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F8F" w:rsidRDefault="001E4F8F" w:rsidP="008A0D45">
      <w:pPr>
        <w:tabs>
          <w:tab w:val="left" w:pos="9639"/>
        </w:tabs>
        <w:ind w:left="-142" w:firstLine="568"/>
        <w:jc w:val="both"/>
        <w:rPr>
          <w:b/>
        </w:rPr>
      </w:pPr>
      <w:bookmarkStart w:id="0" w:name="_GoBack"/>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r>
        <w:rPr>
          <w:b/>
          <w:noProof/>
          <w:lang w:eastAsia="ru-RU"/>
        </w:rPr>
        <mc:AlternateContent>
          <mc:Choice Requires="wps">
            <w:drawing>
              <wp:anchor distT="0" distB="0" distL="114300" distR="114300" simplePos="0" relativeHeight="251688448" behindDoc="0" locked="0" layoutInCell="1" allowOverlap="1" wp14:anchorId="5939294A" wp14:editId="00F1D20E">
                <wp:simplePos x="0" y="0"/>
                <wp:positionH relativeFrom="page">
                  <wp:posOffset>3247390</wp:posOffset>
                </wp:positionH>
                <wp:positionV relativeFrom="page">
                  <wp:posOffset>647700</wp:posOffset>
                </wp:positionV>
                <wp:extent cx="3105785" cy="3105150"/>
                <wp:effectExtent l="0" t="0" r="9525"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3105150"/>
                        </a:xfrm>
                        <a:prstGeom prst="rect">
                          <a:avLst/>
                        </a:prstGeom>
                        <a:gradFill rotWithShape="0">
                          <a:gsLst>
                            <a:gs pos="0">
                              <a:srgbClr val="4472C4"/>
                            </a:gs>
                            <a:gs pos="100000">
                              <a:srgbClr val="2E5293"/>
                            </a:gs>
                          </a:gsLst>
                          <a:path path="shape">
                            <a:fillToRect l="50000" t="50000" r="50000" b="50000"/>
                          </a:path>
                        </a:gradFill>
                        <a:ln>
                          <a:noFill/>
                        </a:ln>
                        <a:effectLst>
                          <a:outerShdw dist="28398" dir="3806097" algn="ctr" rotWithShape="0">
                            <a:srgbClr val="1F3763"/>
                          </a:outerShdw>
                        </a:effectLst>
                        <a:extLst>
                          <a:ext uri="{91240B29-F687-4F45-9708-019B960494DF}">
                            <a14:hiddenLine xmlns:a14="http://schemas.microsoft.com/office/drawing/2010/main" w="0" algn="ctr">
                              <a:solidFill>
                                <a:srgbClr val="000000"/>
                              </a:solidFill>
                              <a:miter lim="800000"/>
                              <a:headEnd/>
                              <a:tailEnd/>
                            </a14:hiddenLine>
                          </a:ext>
                        </a:extLst>
                      </wps:spPr>
                      <wps:txbx>
                        <w:txbxContent>
                          <w:p w:rsidR="00CE308E" w:rsidRPr="00050A23" w:rsidRDefault="00CE308E" w:rsidP="001E4F8F">
                            <w:pPr>
                              <w:spacing w:before="240"/>
                              <w:jc w:val="center"/>
                              <w:rPr>
                                <w:color w:val="FFFFFF"/>
                              </w:rPr>
                            </w:pPr>
                            <w:r w:rsidRPr="00050A23">
                              <w:rPr>
                                <w:color w:val="FFFFFF"/>
                                <w:sz w:val="20"/>
                              </w:rPr>
                              <w:t xml:space="preserve"> «Об</w:t>
                            </w:r>
                            <w:r>
                              <w:rPr>
                                <w:noProof/>
                                <w:color w:val="FFFFFF"/>
                                <w:sz w:val="20"/>
                                <w:lang w:eastAsia="ru-RU"/>
                              </w:rPr>
                              <w:drawing>
                                <wp:inline distT="0" distB="0" distL="0" distR="0" wp14:anchorId="21282C1B" wp14:editId="1D30DBA8">
                                  <wp:extent cx="1875155" cy="25469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155" cy="2546985"/>
                                          </a:xfrm>
                                          <a:prstGeom prst="rect">
                                            <a:avLst/>
                                          </a:prstGeom>
                                          <a:noFill/>
                                          <a:ln>
                                            <a:noFill/>
                                          </a:ln>
                                        </pic:spPr>
                                      </pic:pic>
                                    </a:graphicData>
                                  </a:graphic>
                                </wp:inline>
                              </w:drawing>
                            </w:r>
                            <w:r w:rsidRPr="00050A23">
                              <w:rPr>
                                <w:color w:val="FFFFFF"/>
                                <w:sz w:val="20"/>
                              </w:rPr>
                              <w:t xml:space="preserve"> утверждении федерального государственного образовательного стандарта </w:t>
                            </w:r>
                            <w:r>
                              <w:rPr>
                                <w:color w:val="FFFFFF"/>
                                <w:sz w:val="20"/>
                              </w:rPr>
                              <w:t>начального</w:t>
                            </w:r>
                            <w:r w:rsidRPr="00050A23">
                              <w:rPr>
                                <w:color w:val="FFFFFF"/>
                                <w:sz w:val="20"/>
                              </w:rPr>
                              <w:t xml:space="preserve"> общего образования»)</w:t>
                            </w: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939294A" id="Прямоугольник 20" o:spid="_x0000_s1026" style="position:absolute;left:0;text-align:left;margin-left:255.7pt;margin-top:51pt;width:244.55pt;height:24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" fillcolor="#4472c4" stroked="f" strokeweight="0">
                <v:fill color2="#2e5293" focusposition=".5,.5" focussize="" focus="100%" type="gradientRadial"/>
                <v:shadow on="t" color="#1f3763" offset="1pt"/>
                <v:textbox inset="14.4pt,14.4pt,14.4pt,28.8pt">
                  <w:txbxContent>
                    <w:p w:rsidR="00CE308E" w:rsidRPr="00050A23" w:rsidRDefault="00CE308E" w:rsidP="001E4F8F">
                      <w:pPr>
                        <w:spacing w:before="240"/>
                        <w:jc w:val="center"/>
                        <w:rPr>
                          <w:color w:val="FFFFFF"/>
                        </w:rPr>
                      </w:pPr>
                      <w:r w:rsidRPr="00050A23">
                        <w:rPr>
                          <w:color w:val="FFFFFF"/>
                          <w:sz w:val="20"/>
                        </w:rPr>
                        <w:t xml:space="preserve"> «Об</w:t>
                      </w:r>
                      <w:r>
                        <w:rPr>
                          <w:noProof/>
                          <w:color w:val="FFFFFF"/>
                          <w:sz w:val="20"/>
                          <w:lang w:eastAsia="ru-RU"/>
                        </w:rPr>
                        <w:drawing>
                          <wp:inline distT="0" distB="0" distL="0" distR="0" wp14:anchorId="21282C1B" wp14:editId="1D30DBA8">
                            <wp:extent cx="1875155" cy="25469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155" cy="2546985"/>
                                    </a:xfrm>
                                    <a:prstGeom prst="rect">
                                      <a:avLst/>
                                    </a:prstGeom>
                                    <a:noFill/>
                                    <a:ln>
                                      <a:noFill/>
                                    </a:ln>
                                  </pic:spPr>
                                </pic:pic>
                              </a:graphicData>
                            </a:graphic>
                          </wp:inline>
                        </w:drawing>
                      </w:r>
                      <w:r w:rsidRPr="00050A23">
                        <w:rPr>
                          <w:color w:val="FFFFFF"/>
                          <w:sz w:val="20"/>
                        </w:rPr>
                        <w:t xml:space="preserve"> утверждении федерального государственного образовательного стандарта </w:t>
                      </w:r>
                      <w:r>
                        <w:rPr>
                          <w:color w:val="FFFFFF"/>
                          <w:sz w:val="20"/>
                        </w:rPr>
                        <w:t>начального</w:t>
                      </w:r>
                      <w:r w:rsidRPr="00050A23">
                        <w:rPr>
                          <w:color w:val="FFFFFF"/>
                          <w:sz w:val="20"/>
                        </w:rPr>
                        <w:t xml:space="preserve"> общего образования»)</w:t>
                      </w:r>
                    </w:p>
                  </w:txbxContent>
                </v:textbox>
                <w10:wrap anchorx="page" anchory="page"/>
              </v:rect>
            </w:pict>
          </mc:Fallback>
        </mc:AlternateContent>
      </w: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r>
        <w:rPr>
          <w:b/>
          <w:noProof/>
          <w:lang w:eastAsia="ru-RU"/>
        </w:rPr>
        <mc:AlternateContent>
          <mc:Choice Requires="wps">
            <w:drawing>
              <wp:anchor distT="0" distB="0" distL="114300" distR="114300" simplePos="0" relativeHeight="251690496" behindDoc="1" locked="0" layoutInCell="1" allowOverlap="1" wp14:anchorId="58141237" wp14:editId="150BAB7D">
                <wp:simplePos x="0" y="0"/>
                <wp:positionH relativeFrom="page">
                  <wp:posOffset>3167380</wp:posOffset>
                </wp:positionH>
                <wp:positionV relativeFrom="page">
                  <wp:posOffset>495300</wp:posOffset>
                </wp:positionV>
                <wp:extent cx="3282315" cy="7231380"/>
                <wp:effectExtent l="14605" t="9525" r="8255" b="1714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315" cy="7231380"/>
                        </a:xfrm>
                        <a:prstGeom prst="rect">
                          <a:avLst/>
                        </a:prstGeom>
                        <a:solidFill>
                          <a:srgbClr val="FFFFFF"/>
                        </a:solidFill>
                        <a:ln w="15875" algn="ctr">
                          <a:solidFill>
                            <a:srgbClr val="76717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B131C4" id="Прямоугольник 25" o:spid="_x0000_s1026" style="position:absolute;margin-left:249.4pt;margin-top:39pt;width:258.45pt;height:569.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" strokecolor="#767171" strokeweight="1.25pt">
                <w10:wrap anchorx="page" anchory="page"/>
              </v:rect>
            </w:pict>
          </mc:Fallback>
        </mc:AlternateContent>
      </w: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r>
        <w:rPr>
          <w:b/>
          <w:noProof/>
          <w:lang w:eastAsia="ru-RU"/>
        </w:rPr>
        <mc:AlternateContent>
          <mc:Choice Requires="wps">
            <w:drawing>
              <wp:anchor distT="0" distB="0" distL="114300" distR="114300" simplePos="0" relativeHeight="251692544" behindDoc="0" locked="0" layoutInCell="1" allowOverlap="1" wp14:anchorId="7BBEA1BD" wp14:editId="5B4FCCDD">
                <wp:simplePos x="0" y="0"/>
                <wp:positionH relativeFrom="page">
                  <wp:posOffset>3167380</wp:posOffset>
                </wp:positionH>
                <wp:positionV relativeFrom="page">
                  <wp:posOffset>3919855</wp:posOffset>
                </wp:positionV>
                <wp:extent cx="3282315" cy="3806825"/>
                <wp:effectExtent l="0" t="0" r="0" b="0"/>
                <wp:wrapSquare wrapText="bothSides"/>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380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308E" w:rsidRPr="00050A23" w:rsidRDefault="00CE308E" w:rsidP="001E4F8F">
                            <w:pPr>
                              <w:jc w:val="center"/>
                              <w:rPr>
                                <w:b/>
                                <w:color w:val="5B9BD5"/>
                                <w:sz w:val="56"/>
                                <w:szCs w:val="72"/>
                              </w:rPr>
                            </w:pPr>
                            <w:r w:rsidRPr="00050A23">
                              <w:rPr>
                                <w:b/>
                                <w:sz w:val="56"/>
                                <w:szCs w:val="72"/>
                              </w:rPr>
                              <w:t xml:space="preserve">Основная образовательная программа </w:t>
                            </w:r>
                            <w:r w:rsidR="00DF7AAE">
                              <w:rPr>
                                <w:b/>
                                <w:sz w:val="56"/>
                                <w:szCs w:val="72"/>
                              </w:rPr>
                              <w:t>основного</w:t>
                            </w:r>
                            <w:r w:rsidRPr="00050A23">
                              <w:rPr>
                                <w:b/>
                                <w:sz w:val="56"/>
                                <w:szCs w:val="72"/>
                              </w:rPr>
                              <w:t xml:space="preserve"> </w:t>
                            </w:r>
                            <w:r>
                              <w:rPr>
                                <w:b/>
                                <w:sz w:val="56"/>
                                <w:szCs w:val="72"/>
                              </w:rPr>
                              <w:t>общего образования МАОУ СОШ № 1</w:t>
                            </w:r>
                          </w:p>
                          <w:p w:rsidR="00CE308E" w:rsidRPr="00050A23" w:rsidRDefault="00CE308E" w:rsidP="001E4F8F">
                            <w:pPr>
                              <w:jc w:val="center"/>
                              <w:rPr>
                                <w:rFonts w:ascii="Calibri Light" w:hAnsi="Calibri Light"/>
                                <w:color w:val="44546A"/>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EA1BD" id="_x0000_t202" coordsize="21600,21600" o:spt="202" path="m,l,21600r21600,l21600,xe">
                <v:stroke joinstyle="miter"/>
                <v:path gradientshapeok="t" o:connecttype="rect"/>
              </v:shapetype>
              <v:shape id="Поле 26" o:spid="_x0000_s1027" type="#_x0000_t202" style="position:absolute;left:0;text-align:left;margin-left:249.4pt;margin-top:308.65pt;width:258.45pt;height:299.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ATwxwIAAMM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" filled="f" stroked="f" strokeweight=".5pt">
                <v:textbox>
                  <w:txbxContent>
                    <w:p w:rsidR="00CE308E" w:rsidRPr="00050A23" w:rsidRDefault="00CE308E" w:rsidP="001E4F8F">
                      <w:pPr>
                        <w:jc w:val="center"/>
                        <w:rPr>
                          <w:b/>
                          <w:color w:val="5B9BD5"/>
                          <w:sz w:val="56"/>
                          <w:szCs w:val="72"/>
                        </w:rPr>
                      </w:pPr>
                      <w:r w:rsidRPr="00050A23">
                        <w:rPr>
                          <w:b/>
                          <w:sz w:val="56"/>
                          <w:szCs w:val="72"/>
                        </w:rPr>
                        <w:t xml:space="preserve">Основная образовательная программа </w:t>
                      </w:r>
                      <w:r w:rsidR="00DF7AAE">
                        <w:rPr>
                          <w:b/>
                          <w:sz w:val="56"/>
                          <w:szCs w:val="72"/>
                        </w:rPr>
                        <w:t>основного</w:t>
                      </w:r>
                      <w:r w:rsidRPr="00050A23">
                        <w:rPr>
                          <w:b/>
                          <w:sz w:val="56"/>
                          <w:szCs w:val="72"/>
                        </w:rPr>
                        <w:t xml:space="preserve"> </w:t>
                      </w:r>
                      <w:r>
                        <w:rPr>
                          <w:b/>
                          <w:sz w:val="56"/>
                          <w:szCs w:val="72"/>
                        </w:rPr>
                        <w:t>общего образования МАОУ СОШ № 1</w:t>
                      </w:r>
                    </w:p>
                    <w:p w:rsidR="00CE308E" w:rsidRPr="00050A23" w:rsidRDefault="00CE308E" w:rsidP="001E4F8F">
                      <w:pPr>
                        <w:jc w:val="center"/>
                        <w:rPr>
                          <w:rFonts w:ascii="Calibri Light" w:hAnsi="Calibri Light"/>
                          <w:color w:val="44546A"/>
                          <w:sz w:val="32"/>
                          <w:szCs w:val="32"/>
                        </w:rPr>
                      </w:pPr>
                    </w:p>
                  </w:txbxContent>
                </v:textbox>
                <w10:wrap type="square" anchorx="page" anchory="page"/>
              </v:shape>
            </w:pict>
          </mc:Fallback>
        </mc:AlternateContent>
      </w: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r>
        <w:rPr>
          <w:b/>
          <w:noProof/>
          <w:lang w:eastAsia="ru-RU"/>
        </w:rPr>
        <mc:AlternateContent>
          <mc:Choice Requires="wps">
            <w:drawing>
              <wp:anchor distT="0" distB="0" distL="114300" distR="114300" simplePos="0" relativeHeight="251686400" behindDoc="1" locked="0" layoutInCell="1" allowOverlap="1" wp14:anchorId="1F732835" wp14:editId="1FDA3EA4">
                <wp:simplePos x="0" y="0"/>
                <wp:positionH relativeFrom="page">
                  <wp:posOffset>137795</wp:posOffset>
                </wp:positionH>
                <wp:positionV relativeFrom="page">
                  <wp:posOffset>447040</wp:posOffset>
                </wp:positionV>
                <wp:extent cx="7234555" cy="9906635"/>
                <wp:effectExtent l="71120" t="66040" r="66675" b="666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4555" cy="9906635"/>
                        </a:xfrm>
                        <a:prstGeom prst="rect">
                          <a:avLst/>
                        </a:prstGeom>
                        <a:solidFill>
                          <a:srgbClr val="5B9BD5"/>
                        </a:solidFill>
                        <a:ln w="127000" cmpd="dbl"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E308E" w:rsidRDefault="00CE308E" w:rsidP="001E4F8F"/>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32835" id="Прямоугольник 27" o:spid="_x0000_s1028" style="position:absolute;left:0;text-align:left;margin-left:10.85pt;margin-top:35.2pt;width:569.65pt;height:780.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" fillcolor="#5b9bd5" strokecolor="#5b9bd5" strokeweight="10pt">
                <v:stroke linestyle="thinThin"/>
                <v:shadow color="#868686"/>
                <v:path arrowok="t"/>
                <v:textbox inset="21.6pt,,21.6pt">
                  <w:txbxContent>
                    <w:p w:rsidR="00CE308E" w:rsidRDefault="00CE308E" w:rsidP="001E4F8F"/>
                  </w:txbxContent>
                </v:textbox>
                <w10:wrap anchorx="page" anchory="page"/>
              </v:rect>
            </w:pict>
          </mc:Fallback>
        </mc:AlternateContent>
      </w: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p w:rsidR="001E4F8F" w:rsidRDefault="001E4F8F" w:rsidP="008A0D45">
      <w:pPr>
        <w:tabs>
          <w:tab w:val="left" w:pos="9639"/>
        </w:tabs>
        <w:ind w:left="-142" w:firstLine="568"/>
        <w:jc w:val="both"/>
        <w:rPr>
          <w:b/>
        </w:rPr>
      </w:pPr>
    </w:p>
    <w:tbl>
      <w:tblPr>
        <w:tblW w:w="0" w:type="auto"/>
        <w:tblInd w:w="-906" w:type="dxa"/>
        <w:tblBorders>
          <w:insideH w:val="single" w:sz="4" w:space="0" w:color="auto"/>
        </w:tblBorders>
        <w:tblLook w:val="04A0" w:firstRow="1" w:lastRow="0" w:firstColumn="1" w:lastColumn="0" w:noHBand="0" w:noVBand="1"/>
      </w:tblPr>
      <w:tblGrid>
        <w:gridCol w:w="5137"/>
        <w:gridCol w:w="4949"/>
      </w:tblGrid>
      <w:tr w:rsidR="004B198A" w:rsidRPr="00E53166" w:rsidTr="00762D2B">
        <w:tc>
          <w:tcPr>
            <w:tcW w:w="5137" w:type="dxa"/>
            <w:hideMark/>
          </w:tcPr>
          <w:p w:rsidR="00762D2B" w:rsidRDefault="00762D2B" w:rsidP="008A0D45">
            <w:pPr>
              <w:ind w:left="-142" w:firstLine="568"/>
              <w:jc w:val="center"/>
              <w:rPr>
                <w:rFonts w:eastAsia="Calibri"/>
                <w:sz w:val="28"/>
                <w:szCs w:val="28"/>
              </w:rPr>
            </w:pPr>
          </w:p>
          <w:p w:rsidR="00762D2B" w:rsidRDefault="00762D2B" w:rsidP="008A0D45">
            <w:pPr>
              <w:ind w:left="-142" w:firstLine="568"/>
              <w:jc w:val="center"/>
              <w:rPr>
                <w:rFonts w:eastAsia="Calibri"/>
                <w:sz w:val="28"/>
                <w:szCs w:val="28"/>
              </w:rPr>
            </w:pPr>
          </w:p>
          <w:p w:rsidR="00762D2B" w:rsidRDefault="00762D2B" w:rsidP="008A0D45">
            <w:pPr>
              <w:ind w:left="-142" w:firstLine="568"/>
              <w:jc w:val="center"/>
              <w:rPr>
                <w:rFonts w:eastAsia="Calibri"/>
                <w:sz w:val="28"/>
                <w:szCs w:val="28"/>
              </w:rPr>
            </w:pPr>
          </w:p>
          <w:p w:rsidR="004B198A" w:rsidRPr="00D56631" w:rsidRDefault="004B198A" w:rsidP="008A0D45">
            <w:pPr>
              <w:ind w:left="-142" w:firstLine="568"/>
              <w:rPr>
                <w:rFonts w:eastAsia="Calibri"/>
                <w:sz w:val="28"/>
                <w:szCs w:val="28"/>
              </w:rPr>
            </w:pPr>
            <w:r w:rsidRPr="00D56631">
              <w:rPr>
                <w:rFonts w:eastAsia="Calibri"/>
                <w:sz w:val="28"/>
                <w:szCs w:val="28"/>
              </w:rPr>
              <w:t>Утверждена</w:t>
            </w:r>
          </w:p>
          <w:p w:rsidR="004B198A" w:rsidRPr="00D56631" w:rsidRDefault="004B198A" w:rsidP="008A0D45">
            <w:pPr>
              <w:ind w:left="-142" w:firstLine="568"/>
              <w:rPr>
                <w:rFonts w:eastAsia="Calibri"/>
                <w:sz w:val="28"/>
                <w:szCs w:val="28"/>
              </w:rPr>
            </w:pPr>
            <w:r w:rsidRPr="00D56631">
              <w:rPr>
                <w:rFonts w:eastAsia="Calibri"/>
                <w:sz w:val="28"/>
                <w:szCs w:val="28"/>
              </w:rPr>
              <w:t>решением Управляющего совета</w:t>
            </w:r>
          </w:p>
          <w:p w:rsidR="004B198A" w:rsidRPr="00D56631" w:rsidRDefault="004B198A" w:rsidP="008A0D45">
            <w:pPr>
              <w:ind w:left="-142" w:firstLine="568"/>
              <w:rPr>
                <w:rFonts w:eastAsia="Calibri"/>
                <w:sz w:val="28"/>
                <w:szCs w:val="28"/>
              </w:rPr>
            </w:pPr>
            <w:r w:rsidRPr="00D56631">
              <w:rPr>
                <w:rFonts w:eastAsia="Calibri"/>
                <w:sz w:val="28"/>
                <w:szCs w:val="28"/>
              </w:rPr>
              <w:t>МАОУ СОШ №1</w:t>
            </w:r>
          </w:p>
          <w:p w:rsidR="004B198A" w:rsidRPr="00D56631" w:rsidRDefault="004B198A" w:rsidP="008A0D45">
            <w:pPr>
              <w:ind w:left="-142" w:firstLine="568"/>
              <w:rPr>
                <w:rFonts w:eastAsia="Calibri"/>
                <w:sz w:val="28"/>
                <w:szCs w:val="28"/>
              </w:rPr>
            </w:pPr>
            <w:r w:rsidRPr="00D56631">
              <w:rPr>
                <w:rFonts w:eastAsia="Calibri"/>
                <w:sz w:val="28"/>
                <w:szCs w:val="28"/>
              </w:rPr>
              <w:t>протокол № 16 от 28.08.2023</w:t>
            </w:r>
          </w:p>
          <w:p w:rsidR="004B198A" w:rsidRPr="00D56631" w:rsidRDefault="004B198A" w:rsidP="008A0D45">
            <w:pPr>
              <w:ind w:left="-142" w:firstLine="568"/>
              <w:rPr>
                <w:rFonts w:eastAsia="Calibri"/>
                <w:sz w:val="28"/>
                <w:szCs w:val="28"/>
              </w:rPr>
            </w:pPr>
            <w:r w:rsidRPr="00D56631">
              <w:rPr>
                <w:rFonts w:eastAsia="Calibri"/>
                <w:sz w:val="28"/>
                <w:szCs w:val="28"/>
              </w:rPr>
              <w:t>Председатель</w:t>
            </w:r>
          </w:p>
          <w:p w:rsidR="004B198A" w:rsidRPr="00D56631" w:rsidRDefault="004B198A" w:rsidP="008A0D45">
            <w:pPr>
              <w:ind w:left="-142" w:firstLine="568"/>
              <w:rPr>
                <w:rFonts w:eastAsia="Calibri"/>
                <w:sz w:val="28"/>
                <w:szCs w:val="28"/>
              </w:rPr>
            </w:pPr>
            <w:r w:rsidRPr="00D56631">
              <w:rPr>
                <w:rFonts w:eastAsia="Calibri"/>
                <w:sz w:val="28"/>
                <w:szCs w:val="28"/>
              </w:rPr>
              <w:t>Управляющего совета</w:t>
            </w:r>
          </w:p>
          <w:p w:rsidR="004B198A" w:rsidRPr="00D56631" w:rsidRDefault="004B198A" w:rsidP="008A0D45">
            <w:pPr>
              <w:ind w:left="-142" w:firstLine="568"/>
              <w:rPr>
                <w:rFonts w:eastAsia="Calibri"/>
                <w:sz w:val="28"/>
                <w:szCs w:val="28"/>
              </w:rPr>
            </w:pPr>
            <w:r w:rsidRPr="00D56631">
              <w:rPr>
                <w:rFonts w:eastAsia="Calibri"/>
                <w:sz w:val="28"/>
                <w:szCs w:val="28"/>
              </w:rPr>
              <w:t>Н.С.Демченко</w:t>
            </w:r>
          </w:p>
        </w:tc>
        <w:tc>
          <w:tcPr>
            <w:tcW w:w="4949" w:type="dxa"/>
            <w:hideMark/>
          </w:tcPr>
          <w:p w:rsidR="00762D2B" w:rsidRDefault="00762D2B" w:rsidP="008A0D45">
            <w:pPr>
              <w:ind w:left="-142" w:firstLine="568"/>
              <w:jc w:val="right"/>
              <w:rPr>
                <w:rFonts w:eastAsia="Calibri"/>
                <w:sz w:val="28"/>
                <w:szCs w:val="28"/>
              </w:rPr>
            </w:pPr>
          </w:p>
          <w:p w:rsidR="00762D2B" w:rsidRDefault="00762D2B" w:rsidP="008A0D45">
            <w:pPr>
              <w:ind w:left="-142" w:firstLine="568"/>
              <w:jc w:val="right"/>
              <w:rPr>
                <w:rFonts w:eastAsia="Calibri"/>
                <w:sz w:val="28"/>
                <w:szCs w:val="28"/>
              </w:rPr>
            </w:pPr>
          </w:p>
          <w:p w:rsidR="00762D2B" w:rsidRDefault="00762D2B" w:rsidP="008A0D45">
            <w:pPr>
              <w:ind w:left="-142" w:firstLine="568"/>
              <w:jc w:val="right"/>
              <w:rPr>
                <w:rFonts w:eastAsia="Calibri"/>
                <w:sz w:val="28"/>
                <w:szCs w:val="28"/>
              </w:rPr>
            </w:pPr>
          </w:p>
          <w:p w:rsidR="004B198A" w:rsidRPr="00D56631" w:rsidRDefault="004B198A" w:rsidP="008A0D45">
            <w:pPr>
              <w:ind w:left="-142" w:firstLine="568"/>
              <w:jc w:val="right"/>
              <w:rPr>
                <w:rFonts w:eastAsia="Calibri"/>
                <w:sz w:val="28"/>
                <w:szCs w:val="28"/>
              </w:rPr>
            </w:pPr>
            <w:r w:rsidRPr="00D56631">
              <w:rPr>
                <w:rFonts w:eastAsia="Calibri"/>
                <w:sz w:val="28"/>
                <w:szCs w:val="28"/>
              </w:rPr>
              <w:t>Утверждена и в</w:t>
            </w:r>
            <w:r w:rsidR="00D56631" w:rsidRPr="00D56631">
              <w:rPr>
                <w:rFonts w:eastAsia="Calibri"/>
                <w:sz w:val="28"/>
                <w:szCs w:val="28"/>
              </w:rPr>
              <w:t>в</w:t>
            </w:r>
            <w:r w:rsidRPr="00D56631">
              <w:rPr>
                <w:rFonts w:eastAsia="Calibri"/>
                <w:sz w:val="28"/>
                <w:szCs w:val="28"/>
              </w:rPr>
              <w:t>едена</w:t>
            </w:r>
          </w:p>
          <w:p w:rsidR="004B198A" w:rsidRPr="00D56631" w:rsidRDefault="004B198A" w:rsidP="008A0D45">
            <w:pPr>
              <w:ind w:left="-142" w:firstLine="568"/>
              <w:jc w:val="right"/>
              <w:rPr>
                <w:rFonts w:eastAsia="Calibri"/>
                <w:sz w:val="28"/>
                <w:szCs w:val="28"/>
              </w:rPr>
            </w:pPr>
            <w:r w:rsidRPr="00D56631">
              <w:rPr>
                <w:rFonts w:eastAsia="Calibri"/>
                <w:sz w:val="28"/>
                <w:szCs w:val="28"/>
              </w:rPr>
              <w:t>в действие приказом</w:t>
            </w:r>
          </w:p>
          <w:p w:rsidR="004B198A" w:rsidRPr="00D56631" w:rsidRDefault="004B198A" w:rsidP="008A0D45">
            <w:pPr>
              <w:ind w:left="-142" w:firstLine="568"/>
              <w:jc w:val="right"/>
              <w:rPr>
                <w:rFonts w:eastAsia="Calibri"/>
                <w:sz w:val="28"/>
                <w:szCs w:val="28"/>
              </w:rPr>
            </w:pPr>
            <w:r w:rsidRPr="00D56631">
              <w:rPr>
                <w:rFonts w:eastAsia="Calibri"/>
                <w:sz w:val="28"/>
                <w:szCs w:val="28"/>
              </w:rPr>
              <w:t>директора МАОУ СОШ № 1</w:t>
            </w:r>
          </w:p>
          <w:p w:rsidR="004B198A" w:rsidRPr="00D56631" w:rsidRDefault="004B198A" w:rsidP="008A0D45">
            <w:pPr>
              <w:ind w:left="-142" w:firstLine="568"/>
              <w:jc w:val="right"/>
              <w:rPr>
                <w:rFonts w:eastAsia="Calibri"/>
                <w:sz w:val="28"/>
                <w:szCs w:val="28"/>
              </w:rPr>
            </w:pPr>
            <w:r w:rsidRPr="00D56631">
              <w:rPr>
                <w:rFonts w:eastAsia="Calibri"/>
                <w:sz w:val="28"/>
                <w:szCs w:val="28"/>
              </w:rPr>
              <w:t>от 31.08.2023  № 266-О</w:t>
            </w:r>
          </w:p>
          <w:p w:rsidR="004B198A" w:rsidRPr="00D56631" w:rsidRDefault="004B198A" w:rsidP="008A0D45">
            <w:pPr>
              <w:ind w:left="-142" w:firstLine="568"/>
              <w:jc w:val="right"/>
              <w:rPr>
                <w:rFonts w:eastAsia="Calibri"/>
                <w:sz w:val="28"/>
                <w:szCs w:val="28"/>
              </w:rPr>
            </w:pPr>
            <w:r w:rsidRPr="00D56631">
              <w:rPr>
                <w:rFonts w:eastAsia="Calibri"/>
                <w:sz w:val="28"/>
                <w:szCs w:val="28"/>
              </w:rPr>
              <w:t>Директор МАОУ СОШ № 1</w:t>
            </w:r>
          </w:p>
          <w:p w:rsidR="004B198A" w:rsidRPr="00D56631" w:rsidRDefault="004B198A" w:rsidP="008A0D45">
            <w:pPr>
              <w:ind w:left="-142" w:firstLine="568"/>
              <w:jc w:val="right"/>
              <w:rPr>
                <w:rFonts w:eastAsia="Calibri"/>
                <w:sz w:val="28"/>
                <w:szCs w:val="28"/>
              </w:rPr>
            </w:pPr>
            <w:r w:rsidRPr="00D56631">
              <w:rPr>
                <w:rFonts w:eastAsia="Calibri"/>
                <w:sz w:val="28"/>
                <w:szCs w:val="28"/>
              </w:rPr>
              <w:t>Н.Г.Неводова</w:t>
            </w:r>
          </w:p>
        </w:tc>
      </w:tr>
    </w:tbl>
    <w:p w:rsidR="004B198A" w:rsidRDefault="004B198A" w:rsidP="008A0D45">
      <w:pPr>
        <w:ind w:left="-142" w:firstLine="568"/>
        <w:jc w:val="center"/>
        <w:rPr>
          <w:b/>
        </w:rPr>
      </w:pPr>
    </w:p>
    <w:p w:rsidR="004B198A" w:rsidRDefault="004B198A" w:rsidP="008A0D45">
      <w:pPr>
        <w:ind w:left="-142" w:firstLine="568"/>
        <w:jc w:val="center"/>
        <w:rPr>
          <w:b/>
        </w:rPr>
      </w:pPr>
    </w:p>
    <w:p w:rsidR="004B198A" w:rsidRDefault="004B198A" w:rsidP="008A0D45">
      <w:pPr>
        <w:ind w:left="-142" w:firstLine="568"/>
        <w:jc w:val="center"/>
        <w:rPr>
          <w:b/>
        </w:rPr>
      </w:pPr>
    </w:p>
    <w:p w:rsidR="004B198A" w:rsidRDefault="004B198A" w:rsidP="008A0D45">
      <w:pPr>
        <w:ind w:left="-142" w:firstLine="568"/>
        <w:jc w:val="center"/>
        <w:rPr>
          <w:b/>
        </w:rPr>
      </w:pPr>
    </w:p>
    <w:p w:rsidR="004B198A" w:rsidRPr="00735F70" w:rsidRDefault="004B198A" w:rsidP="008A0D45">
      <w:pPr>
        <w:ind w:left="-142" w:firstLine="568"/>
        <w:jc w:val="center"/>
        <w:rPr>
          <w:b/>
        </w:rPr>
      </w:pPr>
    </w:p>
    <w:p w:rsidR="004B198A" w:rsidRDefault="004B198A" w:rsidP="008A0D45">
      <w:pPr>
        <w:ind w:left="-142" w:firstLine="568"/>
        <w:jc w:val="center"/>
        <w:rPr>
          <w:b/>
        </w:rPr>
      </w:pPr>
    </w:p>
    <w:p w:rsidR="004B198A" w:rsidRDefault="004B198A" w:rsidP="008A0D45">
      <w:pPr>
        <w:ind w:left="-142" w:firstLine="568"/>
        <w:jc w:val="center"/>
        <w:rPr>
          <w:b/>
          <w:sz w:val="72"/>
          <w:szCs w:val="72"/>
        </w:rPr>
      </w:pPr>
      <w:r>
        <w:rPr>
          <w:b/>
          <w:sz w:val="72"/>
          <w:szCs w:val="72"/>
        </w:rPr>
        <w:t>Основная</w:t>
      </w:r>
    </w:p>
    <w:p w:rsidR="004B198A" w:rsidRDefault="004B198A" w:rsidP="008A0D45">
      <w:pPr>
        <w:ind w:left="-142" w:firstLine="568"/>
        <w:jc w:val="center"/>
        <w:rPr>
          <w:b/>
          <w:sz w:val="72"/>
          <w:szCs w:val="72"/>
        </w:rPr>
      </w:pPr>
      <w:r>
        <w:rPr>
          <w:b/>
          <w:sz w:val="72"/>
          <w:szCs w:val="72"/>
        </w:rPr>
        <w:t>образовательная программа</w:t>
      </w:r>
    </w:p>
    <w:p w:rsidR="004B198A" w:rsidRDefault="004B198A" w:rsidP="008A0D45">
      <w:pPr>
        <w:ind w:left="-142" w:firstLine="568"/>
        <w:jc w:val="center"/>
        <w:rPr>
          <w:b/>
          <w:sz w:val="72"/>
          <w:szCs w:val="72"/>
        </w:rPr>
      </w:pPr>
      <w:r>
        <w:rPr>
          <w:b/>
          <w:sz w:val="72"/>
          <w:szCs w:val="72"/>
        </w:rPr>
        <w:t>основного общего образования</w:t>
      </w:r>
    </w:p>
    <w:p w:rsidR="004B198A" w:rsidRPr="00D56631" w:rsidRDefault="004B198A" w:rsidP="008A0D45">
      <w:pPr>
        <w:ind w:left="-142" w:firstLine="568"/>
        <w:jc w:val="center"/>
        <w:rPr>
          <w:b/>
          <w:sz w:val="48"/>
          <w:szCs w:val="48"/>
        </w:rPr>
      </w:pPr>
      <w:r w:rsidRPr="00D56631">
        <w:rPr>
          <w:b/>
          <w:sz w:val="48"/>
          <w:szCs w:val="48"/>
        </w:rPr>
        <w:t xml:space="preserve">в соответствии с ФГОС ООО </w:t>
      </w:r>
    </w:p>
    <w:p w:rsidR="004B198A" w:rsidRPr="00D56631" w:rsidRDefault="00D56631" w:rsidP="008A0D45">
      <w:pPr>
        <w:ind w:left="-142" w:firstLine="568"/>
        <w:jc w:val="center"/>
        <w:rPr>
          <w:b/>
          <w:sz w:val="48"/>
          <w:szCs w:val="48"/>
        </w:rPr>
      </w:pPr>
      <w:r w:rsidRPr="00D56631">
        <w:rPr>
          <w:b/>
          <w:sz w:val="48"/>
          <w:szCs w:val="48"/>
        </w:rPr>
        <w:t>срок освоения  5 лет</w:t>
      </w:r>
    </w:p>
    <w:p w:rsidR="004B198A" w:rsidRPr="00D56631" w:rsidRDefault="004B198A" w:rsidP="008A0D45">
      <w:pPr>
        <w:ind w:left="-142" w:firstLine="568"/>
        <w:jc w:val="center"/>
        <w:rPr>
          <w:b/>
          <w:sz w:val="36"/>
          <w:szCs w:val="36"/>
        </w:rPr>
      </w:pPr>
      <w:r w:rsidRPr="00D56631">
        <w:rPr>
          <w:b/>
          <w:sz w:val="36"/>
          <w:szCs w:val="36"/>
        </w:rPr>
        <w:t xml:space="preserve">( </w:t>
      </w:r>
      <w:r w:rsidRPr="00D56631">
        <w:rPr>
          <w:b/>
          <w:i/>
          <w:sz w:val="36"/>
          <w:szCs w:val="36"/>
        </w:rPr>
        <w:t>в редакции 2023 года</w:t>
      </w:r>
      <w:r w:rsidR="00D56631" w:rsidRPr="00D56631">
        <w:rPr>
          <w:b/>
          <w:i/>
          <w:sz w:val="36"/>
          <w:szCs w:val="36"/>
        </w:rPr>
        <w:t>)</w:t>
      </w:r>
    </w:p>
    <w:p w:rsidR="004B198A" w:rsidRPr="004B198A" w:rsidRDefault="004B198A" w:rsidP="008A0D45">
      <w:pPr>
        <w:ind w:left="-142" w:firstLine="568"/>
        <w:jc w:val="center"/>
        <w:rPr>
          <w:b/>
          <w:sz w:val="40"/>
          <w:szCs w:val="40"/>
        </w:rPr>
      </w:pPr>
    </w:p>
    <w:p w:rsidR="004B198A" w:rsidRDefault="004B198A" w:rsidP="008A0D45">
      <w:pPr>
        <w:ind w:left="-142" w:firstLine="568"/>
        <w:jc w:val="center"/>
        <w:rPr>
          <w:b/>
        </w:rPr>
      </w:pPr>
    </w:p>
    <w:p w:rsidR="004B198A" w:rsidRDefault="004B198A" w:rsidP="008A0D45">
      <w:pPr>
        <w:ind w:left="-142" w:firstLine="568"/>
        <w:jc w:val="center"/>
        <w:rPr>
          <w:b/>
        </w:rPr>
      </w:pPr>
    </w:p>
    <w:p w:rsidR="004B198A" w:rsidRDefault="004B198A" w:rsidP="008A0D45">
      <w:pPr>
        <w:ind w:left="-142" w:firstLine="568"/>
        <w:jc w:val="center"/>
        <w:rPr>
          <w:b/>
        </w:rPr>
      </w:pPr>
    </w:p>
    <w:p w:rsidR="004B198A" w:rsidRDefault="004B198A" w:rsidP="008A0D45">
      <w:pPr>
        <w:ind w:left="-142" w:firstLine="568"/>
        <w:jc w:val="center"/>
        <w:rPr>
          <w:b/>
        </w:rPr>
      </w:pPr>
    </w:p>
    <w:p w:rsidR="004B198A" w:rsidRDefault="004B198A" w:rsidP="008A0D45">
      <w:pPr>
        <w:ind w:left="-142" w:firstLine="568"/>
        <w:jc w:val="center"/>
        <w:rPr>
          <w:b/>
        </w:rPr>
      </w:pPr>
    </w:p>
    <w:p w:rsidR="004B198A" w:rsidRPr="00D56631" w:rsidRDefault="004B198A" w:rsidP="008A0D45">
      <w:pPr>
        <w:ind w:left="-142" w:firstLine="568"/>
        <w:jc w:val="right"/>
        <w:rPr>
          <w:b/>
          <w:sz w:val="28"/>
          <w:szCs w:val="28"/>
        </w:rPr>
      </w:pPr>
      <w:r w:rsidRPr="00D56631">
        <w:rPr>
          <w:b/>
          <w:sz w:val="28"/>
          <w:szCs w:val="28"/>
        </w:rPr>
        <w:t>Принята решением</w:t>
      </w:r>
    </w:p>
    <w:p w:rsidR="004B198A" w:rsidRPr="00D56631" w:rsidRDefault="004B198A" w:rsidP="008A0D45">
      <w:pPr>
        <w:ind w:left="-142" w:firstLine="568"/>
        <w:jc w:val="right"/>
        <w:rPr>
          <w:b/>
          <w:sz w:val="28"/>
          <w:szCs w:val="28"/>
        </w:rPr>
      </w:pPr>
      <w:r w:rsidRPr="00D56631">
        <w:rPr>
          <w:b/>
          <w:sz w:val="28"/>
          <w:szCs w:val="28"/>
        </w:rPr>
        <w:t>педагогического совета</w:t>
      </w:r>
    </w:p>
    <w:p w:rsidR="004B198A" w:rsidRPr="00D56631" w:rsidRDefault="004B198A" w:rsidP="008A0D45">
      <w:pPr>
        <w:ind w:left="-142" w:firstLine="568"/>
        <w:jc w:val="right"/>
        <w:rPr>
          <w:b/>
          <w:sz w:val="28"/>
          <w:szCs w:val="28"/>
        </w:rPr>
      </w:pPr>
      <w:r w:rsidRPr="00D56631">
        <w:rPr>
          <w:b/>
          <w:sz w:val="28"/>
          <w:szCs w:val="28"/>
        </w:rPr>
        <w:t>протокол №1 от 30.08.2023 года</w:t>
      </w:r>
    </w:p>
    <w:p w:rsidR="004B198A" w:rsidRDefault="004B198A" w:rsidP="008A0D45">
      <w:pPr>
        <w:ind w:left="-142" w:firstLine="568"/>
        <w:jc w:val="right"/>
        <w:rPr>
          <w:b/>
        </w:rPr>
      </w:pPr>
    </w:p>
    <w:p w:rsidR="004B198A" w:rsidRDefault="004B198A" w:rsidP="008A0D45">
      <w:pPr>
        <w:ind w:left="-142" w:firstLine="568"/>
        <w:jc w:val="center"/>
        <w:rPr>
          <w:b/>
        </w:rPr>
      </w:pPr>
    </w:p>
    <w:p w:rsidR="004B198A" w:rsidRDefault="004B198A" w:rsidP="008A0D45">
      <w:pPr>
        <w:ind w:left="-142" w:firstLine="568"/>
        <w:jc w:val="center"/>
        <w:rPr>
          <w:b/>
        </w:rPr>
      </w:pPr>
    </w:p>
    <w:p w:rsidR="00B73771" w:rsidRDefault="00B73771" w:rsidP="008A0D45">
      <w:pPr>
        <w:ind w:left="-142" w:firstLine="568"/>
        <w:jc w:val="center"/>
        <w:rPr>
          <w:b/>
        </w:rPr>
      </w:pPr>
    </w:p>
    <w:p w:rsidR="00B73771" w:rsidRDefault="00B73771" w:rsidP="008A0D45">
      <w:pPr>
        <w:ind w:left="-142" w:firstLine="568"/>
        <w:jc w:val="center"/>
        <w:rPr>
          <w:b/>
        </w:rPr>
      </w:pPr>
    </w:p>
    <w:p w:rsidR="004B198A" w:rsidRDefault="004B198A" w:rsidP="008A0D45">
      <w:pPr>
        <w:pStyle w:val="11"/>
        <w:spacing w:before="66"/>
        <w:ind w:left="-142" w:firstLine="568"/>
      </w:pPr>
    </w:p>
    <w:p w:rsidR="001E4F8F" w:rsidRDefault="001E4F8F" w:rsidP="008A0D45">
      <w:pPr>
        <w:pStyle w:val="3"/>
        <w:ind w:left="-142" w:firstLine="568"/>
      </w:pPr>
      <w:r w:rsidRPr="00C824B9">
        <w:lastRenderedPageBreak/>
        <w:t>Содержание</w:t>
      </w:r>
    </w:p>
    <w:p w:rsidR="001E4F8F" w:rsidRPr="001E4F8F" w:rsidRDefault="001E4F8F" w:rsidP="008A0D45">
      <w:pPr>
        <w:pStyle w:val="1"/>
        <w:tabs>
          <w:tab w:val="left" w:pos="9639"/>
        </w:tabs>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rPr>
        <w:t>I</w:t>
      </w:r>
      <w:r w:rsidRPr="001E4F8F">
        <w:rPr>
          <w:rFonts w:ascii="Times New Roman" w:hAnsi="Times New Roman" w:cs="Times New Roman"/>
          <w:b w:val="0"/>
          <w:sz w:val="24"/>
          <w:szCs w:val="24"/>
          <w:lang w:val="ru-RU"/>
        </w:rPr>
        <w:t xml:space="preserve">.Общее </w:t>
      </w:r>
      <w:r>
        <w:rPr>
          <w:rFonts w:ascii="Times New Roman" w:hAnsi="Times New Roman" w:cs="Times New Roman"/>
          <w:b w:val="0"/>
          <w:sz w:val="24"/>
          <w:szCs w:val="24"/>
          <w:lang w:val="ru-RU"/>
        </w:rPr>
        <w:t>положение …………………………………………</w:t>
      </w:r>
      <w:r w:rsidRPr="001E4F8F">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4</w:t>
      </w:r>
    </w:p>
    <w:p w:rsidR="001E4F8F" w:rsidRPr="001E4F8F" w:rsidRDefault="001E4F8F" w:rsidP="008A0D45">
      <w:pPr>
        <w:pStyle w:val="1"/>
        <w:tabs>
          <w:tab w:val="left" w:pos="9639"/>
        </w:tabs>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rPr>
        <w:t>II</w:t>
      </w:r>
      <w:r w:rsidRPr="001E4F8F">
        <w:rPr>
          <w:rFonts w:ascii="Times New Roman" w:hAnsi="Times New Roman" w:cs="Times New Roman"/>
          <w:b w:val="0"/>
          <w:sz w:val="24"/>
          <w:szCs w:val="24"/>
          <w:lang w:val="ru-RU"/>
        </w:rPr>
        <w:t>.  Целевой раздел</w:t>
      </w:r>
      <w:r>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5</w:t>
      </w:r>
    </w:p>
    <w:p w:rsidR="001E4F8F" w:rsidRPr="00CE308E" w:rsidRDefault="001E4F8F" w:rsidP="008A0D45">
      <w:pPr>
        <w:pStyle w:val="1"/>
        <w:keepNext w:val="0"/>
        <w:numPr>
          <w:ilvl w:val="1"/>
          <w:numId w:val="97"/>
        </w:numPr>
        <w:tabs>
          <w:tab w:val="left" w:pos="426"/>
          <w:tab w:val="left" w:pos="851"/>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Пояснительная записка</w:t>
      </w:r>
      <w:r>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w:t>
      </w:r>
      <w:r w:rsidRPr="00CE308E">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w:t>
      </w:r>
      <w:r w:rsidRPr="00CE308E">
        <w:rPr>
          <w:rFonts w:ascii="Times New Roman" w:hAnsi="Times New Roman" w:cs="Times New Roman"/>
          <w:b w:val="0"/>
          <w:sz w:val="24"/>
          <w:szCs w:val="24"/>
          <w:lang w:val="ru-RU"/>
        </w:rPr>
        <w:t>5</w:t>
      </w:r>
    </w:p>
    <w:p w:rsidR="001E4F8F" w:rsidRPr="001E4F8F" w:rsidRDefault="001E4F8F" w:rsidP="008A0D45">
      <w:pPr>
        <w:pStyle w:val="1"/>
        <w:keepNext w:val="0"/>
        <w:numPr>
          <w:ilvl w:val="1"/>
          <w:numId w:val="97"/>
        </w:numPr>
        <w:tabs>
          <w:tab w:val="left" w:pos="426"/>
          <w:tab w:val="left" w:pos="709"/>
          <w:tab w:val="left" w:pos="851"/>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Планируемые результаты освоения обучающимися ООП.</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..7</w:t>
      </w:r>
    </w:p>
    <w:p w:rsidR="001E4F8F" w:rsidRPr="001E4F8F" w:rsidRDefault="001E4F8F" w:rsidP="008A0D45">
      <w:pPr>
        <w:pStyle w:val="1"/>
        <w:keepNext w:val="0"/>
        <w:numPr>
          <w:ilvl w:val="1"/>
          <w:numId w:val="97"/>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Система оценивания достижений планируемых рез</w:t>
      </w:r>
      <w:r>
        <w:rPr>
          <w:rFonts w:ascii="Times New Roman" w:hAnsi="Times New Roman" w:cs="Times New Roman"/>
          <w:b w:val="0"/>
          <w:sz w:val="24"/>
          <w:szCs w:val="24"/>
          <w:lang w:val="ru-RU"/>
        </w:rPr>
        <w:t>ультатов освоения ООП ОО</w:t>
      </w:r>
      <w:r w:rsidR="00CE308E">
        <w:rPr>
          <w:rFonts w:ascii="Times New Roman" w:hAnsi="Times New Roman" w:cs="Times New Roman"/>
          <w:b w:val="0"/>
          <w:sz w:val="24"/>
          <w:szCs w:val="24"/>
          <w:lang w:val="ru-RU"/>
        </w:rPr>
        <w:t>О..8</w:t>
      </w:r>
    </w:p>
    <w:p w:rsidR="001E4F8F" w:rsidRP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rPr>
        <w:t>III</w:t>
      </w:r>
      <w:r w:rsidRPr="001E4F8F">
        <w:rPr>
          <w:rFonts w:ascii="Times New Roman" w:hAnsi="Times New Roman" w:cs="Times New Roman"/>
          <w:b w:val="0"/>
          <w:sz w:val="24"/>
          <w:szCs w:val="24"/>
          <w:lang w:val="ru-RU"/>
        </w:rPr>
        <w:t>. Содержательный раздел (в</w:t>
      </w:r>
      <w:r>
        <w:rPr>
          <w:rFonts w:ascii="Times New Roman" w:hAnsi="Times New Roman" w:cs="Times New Roman"/>
          <w:b w:val="0"/>
          <w:sz w:val="24"/>
          <w:szCs w:val="24"/>
          <w:lang w:val="ru-RU"/>
        </w:rPr>
        <w:t xml:space="preserve"> соответствии с ФООП)……………</w:t>
      </w:r>
      <w:r w:rsidRPr="001E4F8F">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……………..13</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bCs w:val="0"/>
          <w:sz w:val="24"/>
          <w:szCs w:val="24"/>
          <w:lang w:val="ru-RU"/>
        </w:rPr>
        <w:t>3.</w:t>
      </w:r>
      <w:r w:rsidRPr="001E4F8F">
        <w:rPr>
          <w:rFonts w:ascii="Times New Roman" w:hAnsi="Times New Roman" w:cs="Times New Roman"/>
          <w:b w:val="0"/>
          <w:sz w:val="24"/>
          <w:szCs w:val="24"/>
          <w:lang w:val="ru-RU"/>
        </w:rPr>
        <w:t>1. Рабочая программа по учебному п</w:t>
      </w:r>
      <w:r>
        <w:rPr>
          <w:rFonts w:ascii="Times New Roman" w:hAnsi="Times New Roman" w:cs="Times New Roman"/>
          <w:b w:val="0"/>
          <w:sz w:val="24"/>
          <w:szCs w:val="24"/>
          <w:lang w:val="ru-RU"/>
        </w:rPr>
        <w:t>редмету «Русский язык»…………………</w:t>
      </w:r>
      <w:r w:rsidR="00CE308E">
        <w:rPr>
          <w:rFonts w:ascii="Times New Roman" w:hAnsi="Times New Roman" w:cs="Times New Roman"/>
          <w:b w:val="0"/>
          <w:sz w:val="24"/>
          <w:szCs w:val="24"/>
          <w:lang w:val="ru-RU"/>
        </w:rPr>
        <w:t>……</w:t>
      </w:r>
      <w:r w:rsidR="00CB6EF5">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1</w:t>
      </w:r>
      <w:r w:rsidR="00CE308E">
        <w:rPr>
          <w:rFonts w:ascii="Times New Roman" w:hAnsi="Times New Roman" w:cs="Times New Roman"/>
          <w:b w:val="0"/>
          <w:sz w:val="24"/>
          <w:szCs w:val="24"/>
          <w:lang w:val="ru-RU"/>
        </w:rPr>
        <w:t>3</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3.2. Рабочая программа по учебному</w:t>
      </w:r>
      <w:r>
        <w:rPr>
          <w:rFonts w:ascii="Times New Roman" w:hAnsi="Times New Roman" w:cs="Times New Roman"/>
          <w:b w:val="0"/>
          <w:sz w:val="24"/>
          <w:szCs w:val="24"/>
          <w:lang w:val="ru-RU"/>
        </w:rPr>
        <w:t xml:space="preserve"> предмету «Литература»……………………</w:t>
      </w:r>
      <w:r w:rsidR="00CE308E">
        <w:rPr>
          <w:rFonts w:ascii="Times New Roman" w:hAnsi="Times New Roman" w:cs="Times New Roman"/>
          <w:b w:val="0"/>
          <w:sz w:val="24"/>
          <w:szCs w:val="24"/>
          <w:lang w:val="ru-RU"/>
        </w:rPr>
        <w:t>……</w:t>
      </w:r>
      <w:r w:rsidR="00CB6EF5">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.48</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3.3. Рабочая программа по учебном</w:t>
      </w:r>
      <w:r>
        <w:rPr>
          <w:rFonts w:ascii="Times New Roman" w:hAnsi="Times New Roman" w:cs="Times New Roman"/>
          <w:b w:val="0"/>
          <w:sz w:val="24"/>
          <w:szCs w:val="24"/>
          <w:lang w:val="ru-RU"/>
        </w:rPr>
        <w:t>у предмету «История»……………………………</w:t>
      </w:r>
      <w:r w:rsidR="00CE308E">
        <w:rPr>
          <w:rFonts w:ascii="Times New Roman" w:hAnsi="Times New Roman" w:cs="Times New Roman"/>
          <w:b w:val="0"/>
          <w:sz w:val="24"/>
          <w:szCs w:val="24"/>
          <w:lang w:val="ru-RU"/>
        </w:rPr>
        <w:t>..</w:t>
      </w:r>
      <w:r w:rsidR="00CB6EF5">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70</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3.4. Рабочая программа по учебному пр</w:t>
      </w:r>
      <w:r>
        <w:rPr>
          <w:rFonts w:ascii="Times New Roman" w:hAnsi="Times New Roman" w:cs="Times New Roman"/>
          <w:b w:val="0"/>
          <w:sz w:val="24"/>
          <w:szCs w:val="24"/>
          <w:lang w:val="ru-RU"/>
        </w:rPr>
        <w:t>едмету «Обществознание»…………………</w:t>
      </w:r>
      <w:r w:rsidR="00CE308E">
        <w:rPr>
          <w:rFonts w:ascii="Times New Roman" w:hAnsi="Times New Roman" w:cs="Times New Roman"/>
          <w:b w:val="0"/>
          <w:sz w:val="24"/>
          <w:szCs w:val="24"/>
          <w:lang w:val="ru-RU"/>
        </w:rPr>
        <w:t>...109</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3.5. Рабочая программа по учебному</w:t>
      </w:r>
      <w:r>
        <w:rPr>
          <w:rFonts w:ascii="Times New Roman" w:hAnsi="Times New Roman" w:cs="Times New Roman"/>
          <w:b w:val="0"/>
          <w:sz w:val="24"/>
          <w:szCs w:val="24"/>
          <w:lang w:val="ru-RU"/>
        </w:rPr>
        <w:t xml:space="preserve"> предмету «География»…………………………</w:t>
      </w:r>
      <w:r w:rsidR="00CE308E">
        <w:rPr>
          <w:rFonts w:ascii="Times New Roman" w:hAnsi="Times New Roman" w:cs="Times New Roman"/>
          <w:b w:val="0"/>
          <w:sz w:val="24"/>
          <w:szCs w:val="24"/>
          <w:lang w:val="ru-RU"/>
        </w:rPr>
        <w:t>..131</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3.6. Рабочая программа по учебному предмету «Основы безопасност</w:t>
      </w:r>
      <w:r>
        <w:rPr>
          <w:rFonts w:ascii="Times New Roman" w:hAnsi="Times New Roman" w:cs="Times New Roman"/>
          <w:b w:val="0"/>
          <w:sz w:val="24"/>
          <w:szCs w:val="24"/>
          <w:lang w:val="ru-RU"/>
        </w:rPr>
        <w:t>и жизнедеятельности»………………………</w:t>
      </w:r>
      <w:r w:rsidR="00CE308E">
        <w:rPr>
          <w:rFonts w:ascii="Times New Roman" w:hAnsi="Times New Roman" w:cs="Times New Roman"/>
          <w:b w:val="0"/>
          <w:sz w:val="24"/>
          <w:szCs w:val="24"/>
          <w:lang w:val="ru-RU"/>
        </w:rPr>
        <w:t>………………………………………………153</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3.7. Программа по предмету учебного плана ООО, включенные в ООП ООО в с</w:t>
      </w:r>
      <w:r>
        <w:rPr>
          <w:rFonts w:ascii="Times New Roman" w:hAnsi="Times New Roman" w:cs="Times New Roman"/>
          <w:b w:val="0"/>
          <w:sz w:val="24"/>
          <w:szCs w:val="24"/>
          <w:lang w:val="ru-RU"/>
        </w:rPr>
        <w:t>оответствии с ФГОС……………</w:t>
      </w:r>
      <w:r w:rsidR="00CE308E">
        <w:rPr>
          <w:rFonts w:ascii="Times New Roman" w:hAnsi="Times New Roman" w:cs="Times New Roman"/>
          <w:b w:val="0"/>
          <w:sz w:val="24"/>
          <w:szCs w:val="24"/>
          <w:lang w:val="ru-RU"/>
        </w:rPr>
        <w:t>………………………………………………………..168</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3.8. Рабочая программа предметного курса «Математика» в 5-6 класс</w:t>
      </w:r>
      <w:r>
        <w:rPr>
          <w:rFonts w:ascii="Times New Roman" w:hAnsi="Times New Roman" w:cs="Times New Roman"/>
          <w:b w:val="0"/>
          <w:sz w:val="24"/>
          <w:szCs w:val="24"/>
          <w:lang w:val="ru-RU"/>
        </w:rPr>
        <w:t>ах…………</w:t>
      </w:r>
      <w:r w:rsidR="00CB6EF5">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.168</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3.9. Рабочая программа предметного курса «</w:t>
      </w:r>
      <w:r>
        <w:rPr>
          <w:rFonts w:ascii="Times New Roman" w:hAnsi="Times New Roman" w:cs="Times New Roman"/>
          <w:b w:val="0"/>
          <w:sz w:val="24"/>
          <w:szCs w:val="24"/>
          <w:lang w:val="ru-RU"/>
        </w:rPr>
        <w:t>Алгебра» в 7-9  классах……………</w:t>
      </w:r>
      <w:r w:rsidR="00CB6EF5">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..179</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3.10. Рабочая программа предметного курса «Г</w:t>
      </w:r>
      <w:r>
        <w:rPr>
          <w:rFonts w:ascii="Times New Roman" w:hAnsi="Times New Roman" w:cs="Times New Roman"/>
          <w:b w:val="0"/>
          <w:sz w:val="24"/>
          <w:szCs w:val="24"/>
          <w:lang w:val="ru-RU"/>
        </w:rPr>
        <w:t>еометрия» в 7-9  классах…………</w:t>
      </w:r>
      <w:r w:rsidR="00CB6EF5">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…185</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3.11</w:t>
      </w:r>
      <w:r w:rsidR="001E4F8F" w:rsidRPr="001E4F8F">
        <w:rPr>
          <w:rFonts w:ascii="Times New Roman" w:hAnsi="Times New Roman" w:cs="Times New Roman"/>
          <w:b w:val="0"/>
          <w:sz w:val="24"/>
          <w:szCs w:val="24"/>
          <w:lang w:val="ru-RU"/>
        </w:rPr>
        <w:t>. Рабочая программа предметного курса «Вероятность и статистика» в 7-9 классах</w:t>
      </w:r>
      <w:r w:rsid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…189</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3.12</w:t>
      </w:r>
      <w:r w:rsidR="001E4F8F" w:rsidRPr="001E4F8F">
        <w:rPr>
          <w:rFonts w:ascii="Times New Roman" w:hAnsi="Times New Roman" w:cs="Times New Roman"/>
          <w:b w:val="0"/>
          <w:sz w:val="24"/>
          <w:szCs w:val="24"/>
          <w:lang w:val="ru-RU"/>
        </w:rPr>
        <w:t xml:space="preserve">. Рабочая программа предметного </w:t>
      </w:r>
      <w:r w:rsidR="00CE308E">
        <w:rPr>
          <w:rFonts w:ascii="Times New Roman" w:hAnsi="Times New Roman" w:cs="Times New Roman"/>
          <w:b w:val="0"/>
          <w:sz w:val="24"/>
          <w:szCs w:val="24"/>
          <w:lang w:val="ru-RU"/>
        </w:rPr>
        <w:t>курса «Информатика» ……………………</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….19</w:t>
      </w:r>
      <w:r w:rsidR="001E4F8F" w:rsidRPr="001E4F8F">
        <w:rPr>
          <w:rFonts w:ascii="Times New Roman" w:hAnsi="Times New Roman" w:cs="Times New Roman"/>
          <w:b w:val="0"/>
          <w:sz w:val="24"/>
          <w:szCs w:val="24"/>
          <w:lang w:val="ru-RU"/>
        </w:rPr>
        <w:t>2</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3.13</w:t>
      </w:r>
      <w:r w:rsidR="001E4F8F" w:rsidRPr="001E4F8F">
        <w:rPr>
          <w:rFonts w:ascii="Times New Roman" w:hAnsi="Times New Roman" w:cs="Times New Roman"/>
          <w:b w:val="0"/>
          <w:sz w:val="24"/>
          <w:szCs w:val="24"/>
          <w:lang w:val="ru-RU"/>
        </w:rPr>
        <w:t>. Рабочая программа предмет</w:t>
      </w:r>
      <w:r w:rsidR="001E4F8F">
        <w:rPr>
          <w:rFonts w:ascii="Times New Roman" w:hAnsi="Times New Roman" w:cs="Times New Roman"/>
          <w:b w:val="0"/>
          <w:sz w:val="24"/>
          <w:szCs w:val="24"/>
          <w:lang w:val="ru-RU"/>
        </w:rPr>
        <w:t>ного курса «Физика»…………………………</w:t>
      </w:r>
      <w:r w:rsidR="00CE308E">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…204</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3.14</w:t>
      </w:r>
      <w:r w:rsidR="001E4F8F" w:rsidRPr="001E4F8F">
        <w:rPr>
          <w:rFonts w:ascii="Times New Roman" w:hAnsi="Times New Roman" w:cs="Times New Roman"/>
          <w:b w:val="0"/>
          <w:sz w:val="24"/>
          <w:szCs w:val="24"/>
          <w:lang w:val="ru-RU"/>
        </w:rPr>
        <w:t>. Рабочая программа пр</w:t>
      </w:r>
      <w:r w:rsidR="001E4F8F">
        <w:rPr>
          <w:rFonts w:ascii="Times New Roman" w:hAnsi="Times New Roman" w:cs="Times New Roman"/>
          <w:b w:val="0"/>
          <w:sz w:val="24"/>
          <w:szCs w:val="24"/>
          <w:lang w:val="ru-RU"/>
        </w:rPr>
        <w:t>едметного курса «Химия»………………</w:t>
      </w:r>
      <w:r w:rsidR="00CE308E">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……….........221</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3.15</w:t>
      </w:r>
      <w:r w:rsidR="001E4F8F" w:rsidRPr="001E4F8F">
        <w:rPr>
          <w:rFonts w:ascii="Times New Roman" w:hAnsi="Times New Roman" w:cs="Times New Roman"/>
          <w:b w:val="0"/>
          <w:sz w:val="24"/>
          <w:szCs w:val="24"/>
          <w:lang w:val="ru-RU"/>
        </w:rPr>
        <w:t>. Рабочая программа предмет</w:t>
      </w:r>
      <w:r w:rsidR="001E4F8F">
        <w:rPr>
          <w:rFonts w:ascii="Times New Roman" w:hAnsi="Times New Roman" w:cs="Times New Roman"/>
          <w:b w:val="0"/>
          <w:sz w:val="24"/>
          <w:szCs w:val="24"/>
          <w:lang w:val="ru-RU"/>
        </w:rPr>
        <w:t>ного курса «Биология»…………………</w:t>
      </w:r>
      <w:r>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…………234</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3.16</w:t>
      </w:r>
      <w:r w:rsidR="001E4F8F" w:rsidRPr="001E4F8F">
        <w:rPr>
          <w:rFonts w:ascii="Times New Roman" w:hAnsi="Times New Roman" w:cs="Times New Roman"/>
          <w:b w:val="0"/>
          <w:sz w:val="24"/>
          <w:szCs w:val="24"/>
          <w:lang w:val="ru-RU"/>
        </w:rPr>
        <w:t>. Рабочая программа предметно</w:t>
      </w:r>
      <w:r w:rsidR="001E4F8F">
        <w:rPr>
          <w:rFonts w:ascii="Times New Roman" w:hAnsi="Times New Roman" w:cs="Times New Roman"/>
          <w:b w:val="0"/>
          <w:sz w:val="24"/>
          <w:szCs w:val="24"/>
          <w:lang w:val="ru-RU"/>
        </w:rPr>
        <w:t>го курса «Технология»…………………</w:t>
      </w:r>
      <w:r>
        <w:rPr>
          <w:rFonts w:ascii="Times New Roman" w:hAnsi="Times New Roman" w:cs="Times New Roman"/>
          <w:b w:val="0"/>
          <w:sz w:val="24"/>
          <w:szCs w:val="24"/>
          <w:lang w:val="ru-RU"/>
        </w:rPr>
        <w:t>…</w:t>
      </w:r>
      <w:r w:rsidR="001E4F8F">
        <w:rPr>
          <w:rFonts w:ascii="Times New Roman" w:hAnsi="Times New Roman" w:cs="Times New Roman"/>
          <w:b w:val="0"/>
          <w:sz w:val="24"/>
          <w:szCs w:val="24"/>
          <w:lang w:val="ru-RU"/>
        </w:rPr>
        <w:t>…</w:t>
      </w:r>
      <w:r w:rsidR="00CE308E">
        <w:rPr>
          <w:rFonts w:ascii="Times New Roman" w:hAnsi="Times New Roman" w:cs="Times New Roman"/>
          <w:b w:val="0"/>
          <w:sz w:val="24"/>
          <w:szCs w:val="24"/>
          <w:lang w:val="ru-RU"/>
        </w:rPr>
        <w:t>……258</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3.17</w:t>
      </w:r>
      <w:r w:rsidR="001E4F8F" w:rsidRPr="001E4F8F">
        <w:rPr>
          <w:rFonts w:ascii="Times New Roman" w:hAnsi="Times New Roman" w:cs="Times New Roman"/>
          <w:b w:val="0"/>
          <w:sz w:val="24"/>
          <w:szCs w:val="24"/>
          <w:lang w:val="ru-RU"/>
        </w:rPr>
        <w:t xml:space="preserve">. Рабочая программа  по </w:t>
      </w:r>
      <w:r w:rsidR="001E4F8F">
        <w:rPr>
          <w:rFonts w:ascii="Times New Roman" w:hAnsi="Times New Roman" w:cs="Times New Roman"/>
          <w:b w:val="0"/>
          <w:sz w:val="24"/>
          <w:szCs w:val="24"/>
          <w:lang w:val="ru-RU"/>
        </w:rPr>
        <w:t>кубановедению ООП……………………………</w:t>
      </w:r>
      <w:r>
        <w:rPr>
          <w:rFonts w:ascii="Times New Roman" w:hAnsi="Times New Roman" w:cs="Times New Roman"/>
          <w:b w:val="0"/>
          <w:sz w:val="24"/>
          <w:szCs w:val="24"/>
          <w:lang w:val="ru-RU"/>
        </w:rPr>
        <w:t>…</w:t>
      </w:r>
      <w:r w:rsidR="001E4F8F">
        <w:rPr>
          <w:rFonts w:ascii="Times New Roman" w:hAnsi="Times New Roman" w:cs="Times New Roman"/>
          <w:b w:val="0"/>
          <w:sz w:val="24"/>
          <w:szCs w:val="24"/>
          <w:lang w:val="ru-RU"/>
        </w:rPr>
        <w:t>…</w:t>
      </w:r>
      <w:r w:rsidR="001E4F8F" w:rsidRP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..275</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right="105"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3.18</w:t>
      </w:r>
      <w:r w:rsidR="001E4F8F" w:rsidRPr="001E4F8F">
        <w:rPr>
          <w:rFonts w:ascii="Times New Roman" w:hAnsi="Times New Roman" w:cs="Times New Roman"/>
          <w:b w:val="0"/>
          <w:sz w:val="24"/>
          <w:szCs w:val="24"/>
          <w:lang w:val="ru-RU"/>
        </w:rPr>
        <w:t>. Рабочая программа по «Иностран</w:t>
      </w:r>
      <w:r w:rsidR="001E4F8F">
        <w:rPr>
          <w:rFonts w:ascii="Times New Roman" w:hAnsi="Times New Roman" w:cs="Times New Roman"/>
          <w:b w:val="0"/>
          <w:sz w:val="24"/>
          <w:szCs w:val="24"/>
          <w:lang w:val="ru-RU"/>
        </w:rPr>
        <w:t>ному (английскому) языку»</w:t>
      </w:r>
      <w:r>
        <w:rPr>
          <w:rFonts w:ascii="Times New Roman" w:hAnsi="Times New Roman" w:cs="Times New Roman"/>
          <w:b w:val="0"/>
          <w:sz w:val="24"/>
          <w:szCs w:val="24"/>
          <w:lang w:val="ru-RU"/>
        </w:rPr>
        <w:t xml:space="preserve"> </w:t>
      </w:r>
      <w:r w:rsid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 286</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3.19</w:t>
      </w:r>
      <w:r w:rsidR="001E4F8F" w:rsidRPr="001E4F8F">
        <w:rPr>
          <w:rFonts w:ascii="Times New Roman" w:hAnsi="Times New Roman" w:cs="Times New Roman"/>
          <w:b w:val="0"/>
          <w:sz w:val="24"/>
          <w:szCs w:val="24"/>
          <w:lang w:val="ru-RU"/>
        </w:rPr>
        <w:t>. Рабочая программа по учебному предмету «Основы духовно-нравственной</w:t>
      </w:r>
      <w:r>
        <w:rPr>
          <w:rFonts w:ascii="Times New Roman" w:hAnsi="Times New Roman" w:cs="Times New Roman"/>
          <w:b w:val="0"/>
          <w:sz w:val="24"/>
          <w:szCs w:val="24"/>
          <w:lang w:val="ru-RU"/>
        </w:rPr>
        <w:t xml:space="preserve"> кул</w:t>
      </w:r>
      <w:r w:rsidR="001E4F8F">
        <w:rPr>
          <w:rFonts w:ascii="Times New Roman" w:hAnsi="Times New Roman" w:cs="Times New Roman"/>
          <w:b w:val="0"/>
          <w:sz w:val="24"/>
          <w:szCs w:val="24"/>
          <w:lang w:val="ru-RU"/>
        </w:rPr>
        <w:t>туры народов России»</w:t>
      </w:r>
      <w:r>
        <w:rPr>
          <w:rFonts w:ascii="Times New Roman" w:hAnsi="Times New Roman" w:cs="Times New Roman"/>
          <w:b w:val="0"/>
          <w:sz w:val="24"/>
          <w:szCs w:val="24"/>
          <w:lang w:val="ru-RU"/>
        </w:rPr>
        <w:t>………………………………………………………….……...321</w:t>
      </w:r>
    </w:p>
    <w:p w:rsidR="00CB6EF5" w:rsidRPr="00CB6EF5" w:rsidRDefault="00CB6EF5" w:rsidP="008A0D45">
      <w:pPr>
        <w:ind w:left="-142" w:firstLine="568"/>
        <w:rPr>
          <w:sz w:val="24"/>
          <w:szCs w:val="24"/>
          <w:lang w:eastAsia="ko-KR"/>
        </w:rPr>
      </w:pPr>
      <w:r>
        <w:rPr>
          <w:sz w:val="24"/>
          <w:szCs w:val="24"/>
          <w:lang w:eastAsia="ko-KR"/>
        </w:rPr>
        <w:t>3.20</w:t>
      </w:r>
      <w:r w:rsidRPr="00CB6EF5">
        <w:rPr>
          <w:sz w:val="24"/>
          <w:szCs w:val="24"/>
          <w:lang w:eastAsia="ko-KR"/>
        </w:rPr>
        <w:t>. Рабочая программа по «Проектной деятельности»……………………</w:t>
      </w:r>
      <w:r>
        <w:rPr>
          <w:sz w:val="24"/>
          <w:szCs w:val="24"/>
          <w:lang w:eastAsia="ko-KR"/>
        </w:rPr>
        <w:t>…</w:t>
      </w:r>
      <w:r w:rsidRPr="00CB6EF5">
        <w:rPr>
          <w:sz w:val="24"/>
          <w:szCs w:val="24"/>
          <w:lang w:eastAsia="ko-KR"/>
        </w:rPr>
        <w:t>……</w:t>
      </w:r>
      <w:r>
        <w:rPr>
          <w:sz w:val="24"/>
          <w:szCs w:val="24"/>
          <w:lang w:eastAsia="ko-KR"/>
        </w:rPr>
        <w:t>.</w:t>
      </w:r>
      <w:r w:rsidRPr="00CB6EF5">
        <w:rPr>
          <w:sz w:val="24"/>
          <w:szCs w:val="24"/>
          <w:lang w:eastAsia="ko-KR"/>
        </w:rPr>
        <w:t>…326</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lastRenderedPageBreak/>
        <w:t>3.21.</w:t>
      </w:r>
      <w:r w:rsidR="001E4F8F" w:rsidRPr="001E4F8F">
        <w:rPr>
          <w:rFonts w:ascii="Times New Roman" w:hAnsi="Times New Roman" w:cs="Times New Roman"/>
          <w:b w:val="0"/>
          <w:sz w:val="24"/>
          <w:szCs w:val="24"/>
          <w:lang w:val="ru-RU"/>
        </w:rPr>
        <w:t xml:space="preserve"> Рабочая программа по Музыке (</w:t>
      </w:r>
      <w:r w:rsidR="001E4F8F">
        <w:rPr>
          <w:rFonts w:ascii="Times New Roman" w:hAnsi="Times New Roman" w:cs="Times New Roman"/>
          <w:b w:val="0"/>
          <w:sz w:val="24"/>
          <w:szCs w:val="24"/>
          <w:lang w:val="ru-RU"/>
        </w:rPr>
        <w:t xml:space="preserve"> в соответствии с ФООП)……………</w:t>
      </w:r>
      <w:r>
        <w:rPr>
          <w:rFonts w:ascii="Times New Roman" w:hAnsi="Times New Roman" w:cs="Times New Roman"/>
          <w:b w:val="0"/>
          <w:sz w:val="24"/>
          <w:szCs w:val="24"/>
          <w:lang w:val="ru-RU"/>
        </w:rPr>
        <w:t>..</w:t>
      </w:r>
      <w:r w:rsid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….…..331</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3.21.</w:t>
      </w:r>
      <w:r w:rsidR="001E4F8F" w:rsidRPr="001E4F8F">
        <w:rPr>
          <w:rFonts w:ascii="Times New Roman" w:hAnsi="Times New Roman" w:cs="Times New Roman"/>
          <w:b w:val="0"/>
          <w:sz w:val="24"/>
          <w:szCs w:val="24"/>
          <w:lang w:val="ru-RU"/>
        </w:rPr>
        <w:t xml:space="preserve"> Рабочая программа по предмету «Изобразительн</w:t>
      </w:r>
      <w:r w:rsidR="001E4F8F">
        <w:rPr>
          <w:rFonts w:ascii="Times New Roman" w:hAnsi="Times New Roman" w:cs="Times New Roman"/>
          <w:b w:val="0"/>
          <w:sz w:val="24"/>
          <w:szCs w:val="24"/>
          <w:lang w:val="ru-RU"/>
        </w:rPr>
        <w:t>ое искусство»………</w:t>
      </w:r>
      <w:r>
        <w:rPr>
          <w:rFonts w:ascii="Times New Roman" w:hAnsi="Times New Roman" w:cs="Times New Roman"/>
          <w:b w:val="0"/>
          <w:sz w:val="24"/>
          <w:szCs w:val="24"/>
          <w:lang w:val="ru-RU"/>
        </w:rPr>
        <w:t>.</w:t>
      </w:r>
      <w:r w:rsid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1E4F8F">
        <w:rPr>
          <w:rFonts w:ascii="Times New Roman" w:hAnsi="Times New Roman" w:cs="Times New Roman"/>
          <w:b w:val="0"/>
          <w:sz w:val="24"/>
          <w:szCs w:val="24"/>
          <w:lang w:val="ru-RU"/>
        </w:rPr>
        <w:t>…</w:t>
      </w:r>
      <w:r w:rsidR="001E4F8F" w:rsidRP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338</w:t>
      </w:r>
    </w:p>
    <w:p w:rsidR="001E4F8F" w:rsidRDefault="00CB6EF5"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Pr>
          <w:rFonts w:ascii="Times New Roman" w:hAnsi="Times New Roman" w:cs="Times New Roman"/>
          <w:b w:val="0"/>
          <w:sz w:val="24"/>
          <w:szCs w:val="24"/>
          <w:lang w:val="ru-RU"/>
        </w:rPr>
        <w:t>3.22.</w:t>
      </w:r>
      <w:r w:rsidR="001E4F8F" w:rsidRPr="001E4F8F">
        <w:rPr>
          <w:rFonts w:ascii="Times New Roman" w:hAnsi="Times New Roman" w:cs="Times New Roman"/>
          <w:b w:val="0"/>
          <w:sz w:val="24"/>
          <w:szCs w:val="24"/>
          <w:lang w:val="ru-RU"/>
        </w:rPr>
        <w:t xml:space="preserve"> Рабочая программа</w:t>
      </w:r>
      <w:r w:rsidR="001E4F8F">
        <w:rPr>
          <w:rFonts w:ascii="Times New Roman" w:hAnsi="Times New Roman" w:cs="Times New Roman"/>
          <w:b w:val="0"/>
          <w:sz w:val="24"/>
          <w:szCs w:val="24"/>
          <w:lang w:val="ru-RU"/>
        </w:rPr>
        <w:t xml:space="preserve"> по Физической культуры………………</w:t>
      </w:r>
      <w:r w:rsidR="001E4F8F" w:rsidRP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w:t>
      </w:r>
      <w:r w:rsidR="001E4F8F" w:rsidRPr="001E4F8F">
        <w:rPr>
          <w:rFonts w:ascii="Times New Roman" w:hAnsi="Times New Roman" w:cs="Times New Roman"/>
          <w:b w:val="0"/>
          <w:sz w:val="24"/>
          <w:szCs w:val="24"/>
          <w:lang w:val="ru-RU"/>
        </w:rPr>
        <w:t>…</w:t>
      </w:r>
      <w:r>
        <w:rPr>
          <w:rFonts w:ascii="Times New Roman" w:hAnsi="Times New Roman" w:cs="Times New Roman"/>
          <w:b w:val="0"/>
          <w:sz w:val="24"/>
          <w:szCs w:val="24"/>
          <w:lang w:val="ru-RU"/>
        </w:rPr>
        <w:t>...……358</w:t>
      </w:r>
    </w:p>
    <w:p w:rsid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rPr>
        <w:t>IV</w:t>
      </w:r>
      <w:r w:rsidRPr="001E4F8F">
        <w:rPr>
          <w:rFonts w:ascii="Times New Roman" w:hAnsi="Times New Roman" w:cs="Times New Roman"/>
          <w:b w:val="0"/>
          <w:sz w:val="24"/>
          <w:szCs w:val="24"/>
          <w:lang w:val="ru-RU"/>
        </w:rPr>
        <w:t>. Организационный раздел……………………………………………</w:t>
      </w:r>
      <w:r w:rsidR="00CB6EF5">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w:t>
      </w:r>
      <w:r w:rsidR="00CB6EF5">
        <w:rPr>
          <w:rFonts w:ascii="Times New Roman" w:hAnsi="Times New Roman" w:cs="Times New Roman"/>
          <w:b w:val="0"/>
          <w:sz w:val="24"/>
          <w:szCs w:val="24"/>
          <w:lang w:val="ru-RU"/>
        </w:rPr>
        <w:t>..………378</w:t>
      </w:r>
    </w:p>
    <w:p w:rsidR="001E4F8F" w:rsidRPr="001E4F8F" w:rsidRDefault="001E4F8F" w:rsidP="008A0D45">
      <w:pPr>
        <w:pStyle w:val="1"/>
        <w:keepNext w:val="0"/>
        <w:numPr>
          <w:ilvl w:val="0"/>
          <w:numId w:val="0"/>
        </w:numPr>
        <w:tabs>
          <w:tab w:val="left" w:pos="426"/>
          <w:tab w:val="left" w:pos="993"/>
          <w:tab w:val="left" w:pos="9639"/>
        </w:tabs>
        <w:suppressAutoHyphens w:val="0"/>
        <w:autoSpaceDE w:val="0"/>
        <w:autoSpaceDN w:val="0"/>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4.1. Рабочая Программа воспитания………………………………………………</w:t>
      </w:r>
      <w:r w:rsidR="00CB6EF5">
        <w:rPr>
          <w:rFonts w:ascii="Times New Roman" w:hAnsi="Times New Roman" w:cs="Times New Roman"/>
          <w:b w:val="0"/>
          <w:sz w:val="24"/>
          <w:szCs w:val="24"/>
          <w:lang w:val="ru-RU"/>
        </w:rPr>
        <w:t>….</w:t>
      </w:r>
      <w:r w:rsidRPr="001E4F8F">
        <w:rPr>
          <w:rFonts w:ascii="Times New Roman" w:hAnsi="Times New Roman" w:cs="Times New Roman"/>
          <w:b w:val="0"/>
          <w:sz w:val="24"/>
          <w:szCs w:val="24"/>
          <w:lang w:val="ru-RU"/>
        </w:rPr>
        <w:t>..</w:t>
      </w:r>
      <w:r w:rsidR="00CB6EF5">
        <w:rPr>
          <w:rFonts w:ascii="Times New Roman" w:hAnsi="Times New Roman" w:cs="Times New Roman"/>
          <w:b w:val="0"/>
          <w:sz w:val="24"/>
          <w:szCs w:val="24"/>
          <w:lang w:val="ru-RU"/>
        </w:rPr>
        <w:t>....378</w:t>
      </w:r>
    </w:p>
    <w:p w:rsidR="001E4F8F" w:rsidRPr="001E4F8F" w:rsidRDefault="001E4F8F" w:rsidP="008A0D45">
      <w:pPr>
        <w:pStyle w:val="1"/>
        <w:tabs>
          <w:tab w:val="left" w:pos="9639"/>
        </w:tabs>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общего образования на 2023-2024 учебный год………………</w:t>
      </w:r>
      <w:r>
        <w:rPr>
          <w:rFonts w:ascii="Times New Roman" w:hAnsi="Times New Roman" w:cs="Times New Roman"/>
          <w:b w:val="0"/>
          <w:sz w:val="24"/>
          <w:szCs w:val="24"/>
          <w:lang w:val="ru-RU"/>
        </w:rPr>
        <w:t>…………</w:t>
      </w:r>
      <w:r w:rsidR="00CB6EF5">
        <w:rPr>
          <w:rFonts w:ascii="Times New Roman" w:hAnsi="Times New Roman" w:cs="Times New Roman"/>
          <w:b w:val="0"/>
          <w:sz w:val="24"/>
          <w:szCs w:val="24"/>
          <w:lang w:val="ru-RU"/>
        </w:rPr>
        <w:t>………………420</w:t>
      </w:r>
    </w:p>
    <w:p w:rsidR="001E4F8F" w:rsidRPr="001E4F8F" w:rsidRDefault="001E4F8F" w:rsidP="008A0D45">
      <w:pPr>
        <w:pStyle w:val="1"/>
        <w:tabs>
          <w:tab w:val="left" w:pos="9639"/>
        </w:tabs>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4.3. План внеурочной деятельности</w:t>
      </w:r>
      <w:r>
        <w:rPr>
          <w:rFonts w:ascii="Times New Roman" w:hAnsi="Times New Roman" w:cs="Times New Roman"/>
          <w:b w:val="0"/>
          <w:sz w:val="24"/>
          <w:szCs w:val="24"/>
          <w:lang w:val="ru-RU"/>
        </w:rPr>
        <w:t xml:space="preserve"> на 2023-2024 учебный год……………</w:t>
      </w:r>
      <w:r w:rsidR="00CB6EF5">
        <w:rPr>
          <w:rFonts w:ascii="Times New Roman" w:hAnsi="Times New Roman" w:cs="Times New Roman"/>
          <w:b w:val="0"/>
          <w:sz w:val="24"/>
          <w:szCs w:val="24"/>
          <w:lang w:val="ru-RU"/>
        </w:rPr>
        <w:t>…………..434</w:t>
      </w:r>
    </w:p>
    <w:p w:rsidR="001E4F8F" w:rsidRPr="001E4F8F" w:rsidRDefault="001E4F8F" w:rsidP="008A0D45">
      <w:pPr>
        <w:pStyle w:val="1"/>
        <w:tabs>
          <w:tab w:val="left" w:pos="9639"/>
        </w:tabs>
        <w:spacing w:before="0" w:after="0" w:line="0" w:lineRule="atLeast"/>
        <w:ind w:left="-142" w:firstLine="568"/>
        <w:jc w:val="left"/>
        <w:rPr>
          <w:rFonts w:ascii="Times New Roman" w:hAnsi="Times New Roman" w:cs="Times New Roman"/>
          <w:b w:val="0"/>
          <w:sz w:val="24"/>
          <w:szCs w:val="24"/>
        </w:rPr>
      </w:pPr>
      <w:r w:rsidRPr="001E4F8F">
        <w:rPr>
          <w:rFonts w:ascii="Times New Roman" w:hAnsi="Times New Roman" w:cs="Times New Roman"/>
          <w:b w:val="0"/>
          <w:sz w:val="24"/>
          <w:szCs w:val="24"/>
        </w:rPr>
        <w:t xml:space="preserve">4.4. Федеральный календарный </w:t>
      </w:r>
      <w:r>
        <w:rPr>
          <w:rFonts w:ascii="Times New Roman" w:hAnsi="Times New Roman" w:cs="Times New Roman"/>
          <w:b w:val="0"/>
          <w:sz w:val="24"/>
          <w:szCs w:val="24"/>
        </w:rPr>
        <w:t xml:space="preserve"> воспитательный план…………………………</w:t>
      </w:r>
      <w:r w:rsidR="00CB6EF5">
        <w:rPr>
          <w:rFonts w:ascii="Times New Roman" w:hAnsi="Times New Roman" w:cs="Times New Roman"/>
          <w:b w:val="0"/>
          <w:sz w:val="24"/>
          <w:szCs w:val="24"/>
          <w:lang w:val="ru-RU"/>
        </w:rPr>
        <w:t>…</w:t>
      </w:r>
      <w:r w:rsidR="00CB6EF5">
        <w:rPr>
          <w:rFonts w:ascii="Times New Roman" w:hAnsi="Times New Roman" w:cs="Times New Roman"/>
          <w:b w:val="0"/>
          <w:sz w:val="24"/>
          <w:szCs w:val="24"/>
        </w:rPr>
        <w:t>……4</w:t>
      </w:r>
      <w:r w:rsidR="00CB6EF5">
        <w:rPr>
          <w:rFonts w:ascii="Times New Roman" w:hAnsi="Times New Roman" w:cs="Times New Roman"/>
          <w:b w:val="0"/>
          <w:sz w:val="24"/>
          <w:szCs w:val="24"/>
          <w:lang w:val="ru-RU"/>
        </w:rPr>
        <w:t>48</w:t>
      </w:r>
    </w:p>
    <w:p w:rsidR="001E4F8F" w:rsidRPr="001E4F8F" w:rsidRDefault="001E4F8F" w:rsidP="008A0D45">
      <w:pPr>
        <w:pStyle w:val="1"/>
        <w:tabs>
          <w:tab w:val="left" w:pos="9639"/>
        </w:tabs>
        <w:spacing w:before="0" w:after="0" w:line="0" w:lineRule="atLeast"/>
        <w:ind w:left="-142" w:firstLine="568"/>
        <w:jc w:val="left"/>
        <w:rPr>
          <w:rFonts w:ascii="Times New Roman" w:hAnsi="Times New Roman" w:cs="Times New Roman"/>
          <w:b w:val="0"/>
          <w:sz w:val="24"/>
          <w:szCs w:val="24"/>
          <w:lang w:val="ru-RU"/>
        </w:rPr>
      </w:pPr>
      <w:r w:rsidRPr="001E4F8F">
        <w:rPr>
          <w:rFonts w:ascii="Times New Roman" w:hAnsi="Times New Roman" w:cs="Times New Roman"/>
          <w:b w:val="0"/>
          <w:sz w:val="24"/>
          <w:szCs w:val="24"/>
          <w:lang w:val="ru-RU"/>
        </w:rPr>
        <w:t>4.5. Календарный план МАОУ СОШ № 1 на</w:t>
      </w:r>
      <w:r>
        <w:rPr>
          <w:rFonts w:ascii="Times New Roman" w:hAnsi="Times New Roman" w:cs="Times New Roman"/>
          <w:b w:val="0"/>
          <w:sz w:val="24"/>
          <w:szCs w:val="24"/>
          <w:lang w:val="ru-RU"/>
        </w:rPr>
        <w:t xml:space="preserve"> 2023-2024 учебный год………………</w:t>
      </w:r>
      <w:r w:rsidR="00CB6EF5">
        <w:rPr>
          <w:rFonts w:ascii="Times New Roman" w:hAnsi="Times New Roman" w:cs="Times New Roman"/>
          <w:b w:val="0"/>
          <w:sz w:val="24"/>
          <w:szCs w:val="24"/>
          <w:lang w:val="ru-RU"/>
        </w:rPr>
        <w:t>…449</w:t>
      </w:r>
    </w:p>
    <w:p w:rsidR="001E4F8F" w:rsidRPr="001E4F8F" w:rsidRDefault="001E4F8F" w:rsidP="008A0D45">
      <w:pPr>
        <w:pStyle w:val="1"/>
        <w:tabs>
          <w:tab w:val="left" w:pos="9639"/>
        </w:tabs>
        <w:spacing w:before="0" w:after="0" w:line="0" w:lineRule="atLeast"/>
        <w:ind w:left="-142" w:firstLine="568"/>
        <w:jc w:val="left"/>
        <w:rPr>
          <w:b w:val="0"/>
          <w:lang w:val="ru-RU"/>
        </w:rPr>
      </w:pPr>
    </w:p>
    <w:p w:rsidR="001E4F8F" w:rsidRPr="001E4F8F" w:rsidRDefault="001E4F8F" w:rsidP="008A0D45">
      <w:pPr>
        <w:pStyle w:val="1"/>
        <w:tabs>
          <w:tab w:val="left" w:pos="9639"/>
        </w:tabs>
        <w:spacing w:before="0" w:after="0" w:line="0" w:lineRule="atLeast"/>
        <w:ind w:left="-142" w:firstLine="568"/>
        <w:jc w:val="left"/>
        <w:rPr>
          <w:b w:val="0"/>
          <w:lang w:val="ru-RU"/>
        </w:rPr>
      </w:pPr>
    </w:p>
    <w:p w:rsidR="001E4F8F" w:rsidRPr="001E4F8F" w:rsidRDefault="001E4F8F" w:rsidP="008A0D45">
      <w:pPr>
        <w:pStyle w:val="1"/>
        <w:tabs>
          <w:tab w:val="left" w:pos="9639"/>
        </w:tabs>
        <w:spacing w:before="0" w:after="0" w:line="0" w:lineRule="atLeast"/>
        <w:ind w:left="-142" w:firstLine="568"/>
        <w:rPr>
          <w:b w:val="0"/>
          <w:lang w:val="ru-RU"/>
        </w:rPr>
      </w:pPr>
    </w:p>
    <w:p w:rsidR="00D56631" w:rsidRDefault="00D56631" w:rsidP="008A0D45">
      <w:pPr>
        <w:pStyle w:val="11"/>
        <w:spacing w:before="66"/>
        <w:ind w:left="-142" w:firstLine="568"/>
      </w:pPr>
    </w:p>
    <w:p w:rsidR="00D56631" w:rsidRDefault="00D56631" w:rsidP="008A0D45">
      <w:pPr>
        <w:pStyle w:val="11"/>
        <w:spacing w:before="66"/>
        <w:ind w:left="-142" w:firstLine="568"/>
      </w:pPr>
    </w:p>
    <w:p w:rsidR="00D56631" w:rsidRDefault="00D56631" w:rsidP="008A0D45">
      <w:pPr>
        <w:pStyle w:val="11"/>
        <w:spacing w:before="66"/>
        <w:ind w:left="-142" w:firstLine="568"/>
      </w:pPr>
    </w:p>
    <w:p w:rsidR="00D56631" w:rsidRDefault="00D56631" w:rsidP="008A0D45">
      <w:pPr>
        <w:pStyle w:val="11"/>
        <w:spacing w:before="66"/>
        <w:ind w:left="-142" w:firstLine="568"/>
      </w:pPr>
    </w:p>
    <w:p w:rsidR="00762D2B" w:rsidRDefault="00762D2B" w:rsidP="008A0D45">
      <w:pPr>
        <w:pStyle w:val="11"/>
        <w:spacing w:before="66"/>
        <w:ind w:left="-142" w:firstLine="568"/>
      </w:pPr>
    </w:p>
    <w:p w:rsidR="00762D2B" w:rsidRDefault="00762D2B" w:rsidP="008A0D45">
      <w:pPr>
        <w:pStyle w:val="11"/>
        <w:spacing w:before="66"/>
        <w:ind w:left="-142" w:firstLine="568"/>
      </w:pPr>
    </w:p>
    <w:p w:rsidR="00762D2B" w:rsidRDefault="00762D2B" w:rsidP="008A0D45">
      <w:pPr>
        <w:pStyle w:val="11"/>
        <w:spacing w:before="66"/>
        <w:ind w:left="-142" w:firstLine="568"/>
      </w:pPr>
    </w:p>
    <w:p w:rsidR="001511C1" w:rsidRPr="008A0D45" w:rsidRDefault="001E4F8F" w:rsidP="008A0D45">
      <w:pPr>
        <w:pStyle w:val="11"/>
        <w:spacing w:before="66" w:line="276" w:lineRule="auto"/>
        <w:ind w:left="-142" w:firstLine="568"/>
      </w:pPr>
      <w:r w:rsidRPr="008A0D45">
        <w:t>О</w:t>
      </w:r>
      <w:r w:rsidR="00194F02" w:rsidRPr="008A0D45">
        <w:t>сновная</w:t>
      </w:r>
      <w:r w:rsidR="00194F02" w:rsidRPr="008A0D45">
        <w:rPr>
          <w:spacing w:val="-2"/>
        </w:rPr>
        <w:t xml:space="preserve"> </w:t>
      </w:r>
      <w:r w:rsidR="00194F02" w:rsidRPr="008A0D45">
        <w:t>образовательная</w:t>
      </w:r>
      <w:r w:rsidR="00194F02" w:rsidRPr="008A0D45">
        <w:rPr>
          <w:spacing w:val="-2"/>
        </w:rPr>
        <w:t xml:space="preserve"> </w:t>
      </w:r>
      <w:r w:rsidR="00194F02" w:rsidRPr="008A0D45">
        <w:t>программа</w:t>
      </w:r>
      <w:r w:rsidR="00194F02" w:rsidRPr="008A0D45">
        <w:rPr>
          <w:spacing w:val="-2"/>
        </w:rPr>
        <w:t xml:space="preserve"> </w:t>
      </w:r>
      <w:r w:rsidR="00194F02" w:rsidRPr="008A0D45">
        <w:t>основного</w:t>
      </w:r>
      <w:r w:rsidR="00194F02" w:rsidRPr="008A0D45">
        <w:rPr>
          <w:spacing w:val="-1"/>
        </w:rPr>
        <w:t xml:space="preserve"> </w:t>
      </w:r>
      <w:r w:rsidR="00194F02" w:rsidRPr="008A0D45">
        <w:t>общего</w:t>
      </w:r>
      <w:r w:rsidR="00194F02" w:rsidRPr="008A0D45">
        <w:rPr>
          <w:spacing w:val="1"/>
        </w:rPr>
        <w:t xml:space="preserve"> </w:t>
      </w:r>
      <w:r w:rsidR="00194F02" w:rsidRPr="008A0D45">
        <w:t>образования</w:t>
      </w:r>
    </w:p>
    <w:p w:rsidR="001511C1" w:rsidRPr="008A0D45" w:rsidRDefault="00194F02" w:rsidP="008A0D45">
      <w:pPr>
        <w:pStyle w:val="a5"/>
        <w:numPr>
          <w:ilvl w:val="0"/>
          <w:numId w:val="82"/>
        </w:numPr>
        <w:tabs>
          <w:tab w:val="left" w:pos="659"/>
        </w:tabs>
        <w:spacing w:line="276" w:lineRule="auto"/>
        <w:ind w:left="-142" w:firstLine="568"/>
        <w:rPr>
          <w:b/>
          <w:sz w:val="24"/>
          <w:szCs w:val="24"/>
        </w:rPr>
      </w:pPr>
      <w:r w:rsidRPr="008A0D45">
        <w:rPr>
          <w:b/>
          <w:sz w:val="24"/>
          <w:szCs w:val="24"/>
        </w:rPr>
        <w:t>Общие</w:t>
      </w:r>
      <w:r w:rsidRPr="008A0D45">
        <w:rPr>
          <w:b/>
          <w:spacing w:val="-3"/>
          <w:sz w:val="24"/>
          <w:szCs w:val="24"/>
        </w:rPr>
        <w:t xml:space="preserve"> </w:t>
      </w:r>
      <w:r w:rsidRPr="008A0D45">
        <w:rPr>
          <w:b/>
          <w:sz w:val="24"/>
          <w:szCs w:val="24"/>
        </w:rPr>
        <w:t>положения</w:t>
      </w:r>
    </w:p>
    <w:p w:rsidR="001511C1" w:rsidRPr="008A0D45" w:rsidRDefault="00194F02" w:rsidP="008A0D45">
      <w:pPr>
        <w:pStyle w:val="a5"/>
        <w:numPr>
          <w:ilvl w:val="1"/>
          <w:numId w:val="82"/>
        </w:numPr>
        <w:tabs>
          <w:tab w:val="left" w:pos="703"/>
        </w:tabs>
        <w:spacing w:line="276" w:lineRule="auto"/>
        <w:ind w:left="-142" w:firstLine="568"/>
        <w:rPr>
          <w:sz w:val="24"/>
          <w:szCs w:val="24"/>
        </w:rPr>
      </w:pPr>
      <w:r w:rsidRPr="008A0D45">
        <w:rPr>
          <w:sz w:val="24"/>
          <w:szCs w:val="24"/>
        </w:rPr>
        <w:t xml:space="preserve">Основная образовательная программа основного общего образования МАОУ СОШ № </w:t>
      </w:r>
      <w:r w:rsidR="0058604A" w:rsidRPr="008A0D45">
        <w:rPr>
          <w:sz w:val="24"/>
          <w:szCs w:val="24"/>
        </w:rPr>
        <w:t>1</w:t>
      </w:r>
      <w:r w:rsidRPr="008A0D45">
        <w:rPr>
          <w:sz w:val="24"/>
          <w:szCs w:val="24"/>
        </w:rPr>
        <w:t xml:space="preserve"> (далее -</w:t>
      </w:r>
      <w:r w:rsidRPr="008A0D45">
        <w:rPr>
          <w:spacing w:val="-57"/>
          <w:sz w:val="24"/>
          <w:szCs w:val="24"/>
        </w:rPr>
        <w:t xml:space="preserve"> </w:t>
      </w:r>
      <w:r w:rsidRPr="008A0D45">
        <w:rPr>
          <w:sz w:val="24"/>
          <w:szCs w:val="24"/>
        </w:rPr>
        <w:t>ООП</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разработана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ФГОС</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ФОП</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этом</w:t>
      </w:r>
      <w:r w:rsidRPr="008A0D45">
        <w:rPr>
          <w:spacing w:val="1"/>
          <w:sz w:val="24"/>
          <w:szCs w:val="24"/>
        </w:rPr>
        <w:t xml:space="preserve"> </w:t>
      </w:r>
      <w:r w:rsidRPr="008A0D45">
        <w:rPr>
          <w:sz w:val="24"/>
          <w:szCs w:val="24"/>
        </w:rPr>
        <w:t>содержание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планируемые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разработанной</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организацией</w:t>
      </w:r>
      <w:r w:rsidRPr="008A0D45">
        <w:rPr>
          <w:spacing w:val="1"/>
          <w:sz w:val="24"/>
          <w:szCs w:val="24"/>
        </w:rPr>
        <w:t xml:space="preserve"> </w:t>
      </w:r>
      <w:r w:rsidRPr="008A0D45">
        <w:rPr>
          <w:sz w:val="24"/>
          <w:szCs w:val="24"/>
        </w:rPr>
        <w:t>ООП</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ниже</w:t>
      </w:r>
      <w:r w:rsidRPr="008A0D45">
        <w:rPr>
          <w:spacing w:val="1"/>
          <w:sz w:val="24"/>
          <w:szCs w:val="24"/>
        </w:rPr>
        <w:t xml:space="preserve"> </w:t>
      </w:r>
      <w:r w:rsidRPr="008A0D45">
        <w:rPr>
          <w:sz w:val="24"/>
          <w:szCs w:val="24"/>
        </w:rPr>
        <w:t>соответствующих</w:t>
      </w:r>
      <w:r w:rsidRPr="008A0D45">
        <w:rPr>
          <w:spacing w:val="1"/>
          <w:sz w:val="24"/>
          <w:szCs w:val="24"/>
        </w:rPr>
        <w:t xml:space="preserve"> </w:t>
      </w:r>
      <w:r w:rsidRPr="008A0D45">
        <w:rPr>
          <w:sz w:val="24"/>
          <w:szCs w:val="24"/>
        </w:rPr>
        <w:t>содержания и</w:t>
      </w:r>
      <w:r w:rsidRPr="008A0D45">
        <w:rPr>
          <w:spacing w:val="-1"/>
          <w:sz w:val="24"/>
          <w:szCs w:val="24"/>
        </w:rPr>
        <w:t xml:space="preserve"> </w:t>
      </w:r>
      <w:r w:rsidRPr="008A0D45">
        <w:rPr>
          <w:sz w:val="24"/>
          <w:szCs w:val="24"/>
        </w:rPr>
        <w:t>планируемых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ФОП</w:t>
      </w:r>
      <w:r w:rsidRPr="008A0D45">
        <w:rPr>
          <w:spacing w:val="-1"/>
          <w:sz w:val="24"/>
          <w:szCs w:val="24"/>
        </w:rPr>
        <w:t xml:space="preserve"> </w:t>
      </w:r>
      <w:r w:rsidRPr="008A0D45">
        <w:rPr>
          <w:sz w:val="24"/>
          <w:szCs w:val="24"/>
        </w:rPr>
        <w:t>ООО.</w:t>
      </w:r>
    </w:p>
    <w:p w:rsidR="001511C1" w:rsidRPr="008A0D45" w:rsidRDefault="00194F02" w:rsidP="008A0D45">
      <w:pPr>
        <w:pStyle w:val="a5"/>
        <w:numPr>
          <w:ilvl w:val="1"/>
          <w:numId w:val="82"/>
        </w:numPr>
        <w:tabs>
          <w:tab w:val="left" w:pos="700"/>
        </w:tabs>
        <w:spacing w:before="1" w:line="276" w:lineRule="auto"/>
        <w:ind w:left="-142" w:firstLine="568"/>
        <w:rPr>
          <w:sz w:val="24"/>
          <w:szCs w:val="24"/>
        </w:rPr>
      </w:pPr>
      <w:r w:rsidRPr="008A0D45">
        <w:rPr>
          <w:sz w:val="24"/>
          <w:szCs w:val="24"/>
        </w:rPr>
        <w:t>Содержание</w:t>
      </w:r>
      <w:r w:rsidRPr="008A0D45">
        <w:rPr>
          <w:spacing w:val="-4"/>
          <w:sz w:val="24"/>
          <w:szCs w:val="24"/>
        </w:rPr>
        <w:t xml:space="preserve"> </w:t>
      </w:r>
      <w:r w:rsidRPr="008A0D45">
        <w:rPr>
          <w:sz w:val="24"/>
          <w:szCs w:val="24"/>
        </w:rPr>
        <w:t>ООП</w:t>
      </w:r>
      <w:r w:rsidRPr="008A0D45">
        <w:rPr>
          <w:spacing w:val="-4"/>
          <w:sz w:val="24"/>
          <w:szCs w:val="24"/>
        </w:rPr>
        <w:t xml:space="preserve"> </w:t>
      </w:r>
      <w:r w:rsidRPr="008A0D45">
        <w:rPr>
          <w:sz w:val="24"/>
          <w:szCs w:val="24"/>
        </w:rPr>
        <w:t>ООО</w:t>
      </w:r>
      <w:r w:rsidRPr="008A0D45">
        <w:rPr>
          <w:spacing w:val="-4"/>
          <w:sz w:val="24"/>
          <w:szCs w:val="24"/>
        </w:rPr>
        <w:t xml:space="preserve"> </w:t>
      </w:r>
      <w:r w:rsidRPr="008A0D45">
        <w:rPr>
          <w:sz w:val="24"/>
          <w:szCs w:val="24"/>
        </w:rPr>
        <w:t>представлено учебно-методической</w:t>
      </w:r>
      <w:r w:rsidRPr="008A0D45">
        <w:rPr>
          <w:spacing w:val="-3"/>
          <w:sz w:val="24"/>
          <w:szCs w:val="24"/>
        </w:rPr>
        <w:t xml:space="preserve"> </w:t>
      </w:r>
      <w:r w:rsidRPr="008A0D45">
        <w:rPr>
          <w:sz w:val="24"/>
          <w:szCs w:val="24"/>
        </w:rPr>
        <w:t>документацией</w:t>
      </w:r>
    </w:p>
    <w:p w:rsidR="001511C1" w:rsidRPr="008A0D45" w:rsidRDefault="00194F02" w:rsidP="008A0D45">
      <w:pPr>
        <w:pStyle w:val="a0"/>
        <w:spacing w:line="276" w:lineRule="auto"/>
        <w:ind w:left="-142" w:firstLine="568"/>
      </w:pPr>
      <w:r w:rsidRPr="008A0D45">
        <w:t>(учебный план, календарный учебный график, программы учебных предметов, курсов, дисциплин</w:t>
      </w:r>
      <w:r w:rsidRPr="008A0D45">
        <w:rPr>
          <w:spacing w:val="-57"/>
        </w:rPr>
        <w:t xml:space="preserve"> </w:t>
      </w:r>
      <w:r w:rsidRPr="008A0D45">
        <w:t>(модулей), иных компонентов, рабочая программа воспитания, календарный план воспитательной</w:t>
      </w:r>
      <w:r w:rsidRPr="008A0D45">
        <w:rPr>
          <w:spacing w:val="-57"/>
        </w:rPr>
        <w:t xml:space="preserve"> </w:t>
      </w:r>
      <w:r w:rsidRPr="008A0D45">
        <w:t>работы),</w:t>
      </w:r>
      <w:r w:rsidRPr="008A0D45">
        <w:rPr>
          <w:spacing w:val="1"/>
        </w:rPr>
        <w:t xml:space="preserve"> </w:t>
      </w:r>
      <w:r w:rsidRPr="008A0D45">
        <w:t>определяющей</w:t>
      </w:r>
      <w:r w:rsidRPr="008A0D45">
        <w:rPr>
          <w:spacing w:val="1"/>
        </w:rPr>
        <w:t xml:space="preserve"> </w:t>
      </w:r>
      <w:r w:rsidRPr="008A0D45">
        <w:t>единые</w:t>
      </w:r>
      <w:r w:rsidRPr="008A0D45">
        <w:rPr>
          <w:spacing w:val="1"/>
        </w:rPr>
        <w:t xml:space="preserve"> </w:t>
      </w:r>
      <w:r w:rsidRPr="008A0D45">
        <w:t>для</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базовые</w:t>
      </w:r>
      <w:r w:rsidRPr="008A0D45">
        <w:rPr>
          <w:spacing w:val="1"/>
        </w:rPr>
        <w:t xml:space="preserve"> </w:t>
      </w:r>
      <w:r w:rsidRPr="008A0D45">
        <w:t>объем</w:t>
      </w:r>
      <w:r w:rsidRPr="008A0D45">
        <w:rPr>
          <w:spacing w:val="1"/>
        </w:rPr>
        <w:t xml:space="preserve"> </w:t>
      </w:r>
      <w:r w:rsidRPr="008A0D45">
        <w:t>и</w:t>
      </w:r>
      <w:r w:rsidRPr="008A0D45">
        <w:rPr>
          <w:spacing w:val="1"/>
        </w:rPr>
        <w:t xml:space="preserve"> </w:t>
      </w:r>
      <w:r w:rsidRPr="008A0D45">
        <w:t>содержание</w:t>
      </w:r>
      <w:r w:rsidRPr="008A0D45">
        <w:rPr>
          <w:spacing w:val="1"/>
        </w:rPr>
        <w:t xml:space="preserve"> </w:t>
      </w:r>
      <w:r w:rsidRPr="008A0D45">
        <w:t>образования</w:t>
      </w:r>
      <w:r w:rsidRPr="008A0D45">
        <w:rPr>
          <w:spacing w:val="1"/>
        </w:rPr>
        <w:t xml:space="preserve"> </w:t>
      </w:r>
      <w:r w:rsidRPr="008A0D45">
        <w:t>уровня</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планируемые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образовательной</w:t>
      </w:r>
      <w:r w:rsidRPr="008A0D45">
        <w:rPr>
          <w:spacing w:val="-1"/>
        </w:rPr>
        <w:t xml:space="preserve"> </w:t>
      </w:r>
      <w:r w:rsidRPr="008A0D45">
        <w:t>программы.</w:t>
      </w:r>
    </w:p>
    <w:p w:rsidR="001511C1" w:rsidRPr="008A0D45" w:rsidRDefault="00194F02" w:rsidP="008A0D45">
      <w:pPr>
        <w:pStyle w:val="a5"/>
        <w:numPr>
          <w:ilvl w:val="1"/>
          <w:numId w:val="82"/>
        </w:numPr>
        <w:tabs>
          <w:tab w:val="left" w:pos="700"/>
        </w:tabs>
        <w:spacing w:line="276" w:lineRule="auto"/>
        <w:ind w:left="-142" w:firstLine="568"/>
        <w:rPr>
          <w:sz w:val="24"/>
          <w:szCs w:val="24"/>
        </w:rPr>
      </w:pPr>
      <w:r w:rsidRPr="008A0D45">
        <w:rPr>
          <w:sz w:val="24"/>
          <w:szCs w:val="24"/>
        </w:rPr>
        <w:t>ФОП</w:t>
      </w:r>
      <w:r w:rsidRPr="008A0D45">
        <w:rPr>
          <w:spacing w:val="-4"/>
          <w:sz w:val="24"/>
          <w:szCs w:val="24"/>
        </w:rPr>
        <w:t xml:space="preserve"> </w:t>
      </w:r>
      <w:r w:rsidRPr="008A0D45">
        <w:rPr>
          <w:sz w:val="24"/>
          <w:szCs w:val="24"/>
        </w:rPr>
        <w:t>ООО</w:t>
      </w:r>
      <w:r w:rsidRPr="008A0D45">
        <w:rPr>
          <w:spacing w:val="-3"/>
          <w:sz w:val="24"/>
          <w:szCs w:val="24"/>
        </w:rPr>
        <w:t xml:space="preserve"> </w:t>
      </w:r>
      <w:r w:rsidRPr="008A0D45">
        <w:rPr>
          <w:sz w:val="24"/>
          <w:szCs w:val="24"/>
        </w:rPr>
        <w:t>включает</w:t>
      </w:r>
      <w:r w:rsidRPr="008A0D45">
        <w:rPr>
          <w:spacing w:val="-3"/>
          <w:sz w:val="24"/>
          <w:szCs w:val="24"/>
        </w:rPr>
        <w:t xml:space="preserve"> </w:t>
      </w:r>
      <w:r w:rsidRPr="008A0D45">
        <w:rPr>
          <w:sz w:val="24"/>
          <w:szCs w:val="24"/>
        </w:rPr>
        <w:t>три</w:t>
      </w:r>
      <w:r w:rsidRPr="008A0D45">
        <w:rPr>
          <w:spacing w:val="-2"/>
          <w:sz w:val="24"/>
          <w:szCs w:val="24"/>
        </w:rPr>
        <w:t xml:space="preserve"> </w:t>
      </w:r>
      <w:r w:rsidRPr="008A0D45">
        <w:rPr>
          <w:sz w:val="24"/>
          <w:szCs w:val="24"/>
        </w:rPr>
        <w:t>раздела:</w:t>
      </w:r>
      <w:r w:rsidRPr="008A0D45">
        <w:rPr>
          <w:spacing w:val="-2"/>
          <w:sz w:val="24"/>
          <w:szCs w:val="24"/>
        </w:rPr>
        <w:t xml:space="preserve"> </w:t>
      </w:r>
      <w:r w:rsidRPr="008A0D45">
        <w:rPr>
          <w:sz w:val="24"/>
          <w:szCs w:val="24"/>
        </w:rPr>
        <w:t>целевой,</w:t>
      </w:r>
      <w:r w:rsidRPr="008A0D45">
        <w:rPr>
          <w:spacing w:val="-3"/>
          <w:sz w:val="24"/>
          <w:szCs w:val="24"/>
        </w:rPr>
        <w:t xml:space="preserve"> </w:t>
      </w:r>
      <w:r w:rsidRPr="008A0D45">
        <w:rPr>
          <w:sz w:val="24"/>
          <w:szCs w:val="24"/>
        </w:rPr>
        <w:t>содержательный,</w:t>
      </w:r>
      <w:r w:rsidRPr="008A0D45">
        <w:rPr>
          <w:spacing w:val="-2"/>
          <w:sz w:val="24"/>
          <w:szCs w:val="24"/>
        </w:rPr>
        <w:t xml:space="preserve"> </w:t>
      </w:r>
      <w:r w:rsidRPr="008A0D45">
        <w:rPr>
          <w:sz w:val="24"/>
          <w:szCs w:val="24"/>
        </w:rPr>
        <w:t>организационный</w:t>
      </w:r>
    </w:p>
    <w:p w:rsidR="001511C1" w:rsidRPr="008A0D45" w:rsidRDefault="00194F02" w:rsidP="008A0D45">
      <w:pPr>
        <w:pStyle w:val="a5"/>
        <w:numPr>
          <w:ilvl w:val="1"/>
          <w:numId w:val="82"/>
        </w:numPr>
        <w:tabs>
          <w:tab w:val="left" w:pos="796"/>
        </w:tabs>
        <w:spacing w:line="276" w:lineRule="auto"/>
        <w:ind w:left="-142" w:firstLine="568"/>
        <w:rPr>
          <w:sz w:val="24"/>
          <w:szCs w:val="24"/>
        </w:rPr>
      </w:pPr>
      <w:r w:rsidRPr="008A0D45">
        <w:rPr>
          <w:sz w:val="24"/>
          <w:szCs w:val="24"/>
        </w:rPr>
        <w:t>Целевой</w:t>
      </w:r>
      <w:r w:rsidRPr="008A0D45">
        <w:rPr>
          <w:spacing w:val="34"/>
          <w:sz w:val="24"/>
          <w:szCs w:val="24"/>
        </w:rPr>
        <w:t xml:space="preserve"> </w:t>
      </w:r>
      <w:r w:rsidRPr="008A0D45">
        <w:rPr>
          <w:sz w:val="24"/>
          <w:szCs w:val="24"/>
        </w:rPr>
        <w:t>раздел</w:t>
      </w:r>
      <w:r w:rsidRPr="008A0D45">
        <w:rPr>
          <w:spacing w:val="33"/>
          <w:sz w:val="24"/>
          <w:szCs w:val="24"/>
        </w:rPr>
        <w:t xml:space="preserve"> </w:t>
      </w:r>
      <w:r w:rsidRPr="008A0D45">
        <w:rPr>
          <w:sz w:val="24"/>
          <w:szCs w:val="24"/>
        </w:rPr>
        <w:t>определяет</w:t>
      </w:r>
      <w:r w:rsidRPr="008A0D45">
        <w:rPr>
          <w:spacing w:val="34"/>
          <w:sz w:val="24"/>
          <w:szCs w:val="24"/>
        </w:rPr>
        <w:t xml:space="preserve"> </w:t>
      </w:r>
      <w:r w:rsidRPr="008A0D45">
        <w:rPr>
          <w:sz w:val="24"/>
          <w:szCs w:val="24"/>
        </w:rPr>
        <w:t>общее</w:t>
      </w:r>
      <w:r w:rsidRPr="008A0D45">
        <w:rPr>
          <w:spacing w:val="32"/>
          <w:sz w:val="24"/>
          <w:szCs w:val="24"/>
        </w:rPr>
        <w:t xml:space="preserve"> </w:t>
      </w:r>
      <w:r w:rsidRPr="008A0D45">
        <w:rPr>
          <w:sz w:val="24"/>
          <w:szCs w:val="24"/>
        </w:rPr>
        <w:t>назначение,</w:t>
      </w:r>
      <w:r w:rsidRPr="008A0D45">
        <w:rPr>
          <w:spacing w:val="33"/>
          <w:sz w:val="24"/>
          <w:szCs w:val="24"/>
        </w:rPr>
        <w:t xml:space="preserve"> </w:t>
      </w:r>
      <w:r w:rsidRPr="008A0D45">
        <w:rPr>
          <w:sz w:val="24"/>
          <w:szCs w:val="24"/>
        </w:rPr>
        <w:t>цели,</w:t>
      </w:r>
      <w:r w:rsidRPr="008A0D45">
        <w:rPr>
          <w:spacing w:val="33"/>
          <w:sz w:val="24"/>
          <w:szCs w:val="24"/>
        </w:rPr>
        <w:t xml:space="preserve"> </w:t>
      </w:r>
      <w:r w:rsidRPr="008A0D45">
        <w:rPr>
          <w:sz w:val="24"/>
          <w:szCs w:val="24"/>
        </w:rPr>
        <w:t>задачи</w:t>
      </w:r>
      <w:r w:rsidRPr="008A0D45">
        <w:rPr>
          <w:spacing w:val="32"/>
          <w:sz w:val="24"/>
          <w:szCs w:val="24"/>
        </w:rPr>
        <w:t xml:space="preserve"> </w:t>
      </w:r>
      <w:r w:rsidRPr="008A0D45">
        <w:rPr>
          <w:sz w:val="24"/>
          <w:szCs w:val="24"/>
        </w:rPr>
        <w:t>и</w:t>
      </w:r>
      <w:r w:rsidRPr="008A0D45">
        <w:rPr>
          <w:spacing w:val="34"/>
          <w:sz w:val="24"/>
          <w:szCs w:val="24"/>
        </w:rPr>
        <w:t xml:space="preserve"> </w:t>
      </w:r>
      <w:r w:rsidRPr="008A0D45">
        <w:rPr>
          <w:sz w:val="24"/>
          <w:szCs w:val="24"/>
        </w:rPr>
        <w:t>планируемые</w:t>
      </w:r>
      <w:r w:rsidRPr="008A0D45">
        <w:rPr>
          <w:spacing w:val="32"/>
          <w:sz w:val="24"/>
          <w:szCs w:val="24"/>
        </w:rPr>
        <w:t xml:space="preserve"> </w:t>
      </w:r>
      <w:r w:rsidRPr="008A0D45">
        <w:rPr>
          <w:sz w:val="24"/>
          <w:szCs w:val="24"/>
        </w:rPr>
        <w:t>результаты</w:t>
      </w:r>
      <w:r w:rsidRPr="008A0D45">
        <w:rPr>
          <w:spacing w:val="-57"/>
          <w:sz w:val="24"/>
          <w:szCs w:val="24"/>
        </w:rPr>
        <w:t xml:space="preserve"> </w:t>
      </w:r>
      <w:r w:rsidRPr="008A0D45">
        <w:rPr>
          <w:sz w:val="24"/>
          <w:szCs w:val="24"/>
        </w:rPr>
        <w:t>реализации</w:t>
      </w:r>
      <w:r w:rsidRPr="008A0D45">
        <w:rPr>
          <w:spacing w:val="-2"/>
          <w:sz w:val="24"/>
          <w:szCs w:val="24"/>
        </w:rPr>
        <w:t xml:space="preserve"> </w:t>
      </w:r>
      <w:r w:rsidRPr="008A0D45">
        <w:rPr>
          <w:sz w:val="24"/>
          <w:szCs w:val="24"/>
        </w:rPr>
        <w:t>ООП</w:t>
      </w:r>
      <w:r w:rsidRPr="008A0D45">
        <w:rPr>
          <w:spacing w:val="-2"/>
          <w:sz w:val="24"/>
          <w:szCs w:val="24"/>
        </w:rPr>
        <w:t xml:space="preserve"> </w:t>
      </w:r>
      <w:r w:rsidRPr="008A0D45">
        <w:rPr>
          <w:sz w:val="24"/>
          <w:szCs w:val="24"/>
        </w:rPr>
        <w:t>ООО,</w:t>
      </w:r>
      <w:r w:rsidRPr="008A0D45">
        <w:rPr>
          <w:spacing w:val="-1"/>
          <w:sz w:val="24"/>
          <w:szCs w:val="24"/>
        </w:rPr>
        <w:t xml:space="preserve"> </w:t>
      </w:r>
      <w:r w:rsidRPr="008A0D45">
        <w:rPr>
          <w:sz w:val="24"/>
          <w:szCs w:val="24"/>
        </w:rPr>
        <w:t>а</w:t>
      </w:r>
      <w:r w:rsidRPr="008A0D45">
        <w:rPr>
          <w:spacing w:val="-2"/>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способы</w:t>
      </w:r>
      <w:r w:rsidRPr="008A0D45">
        <w:rPr>
          <w:spacing w:val="-1"/>
          <w:sz w:val="24"/>
          <w:szCs w:val="24"/>
        </w:rPr>
        <w:t xml:space="preserve"> </w:t>
      </w:r>
      <w:r w:rsidRPr="008A0D45">
        <w:rPr>
          <w:sz w:val="24"/>
          <w:szCs w:val="24"/>
        </w:rPr>
        <w:t>определения</w:t>
      </w:r>
      <w:r w:rsidRPr="008A0D45">
        <w:rPr>
          <w:spacing w:val="-1"/>
          <w:sz w:val="24"/>
          <w:szCs w:val="24"/>
        </w:rPr>
        <w:t xml:space="preserve"> </w:t>
      </w:r>
      <w:r w:rsidRPr="008A0D45">
        <w:rPr>
          <w:sz w:val="24"/>
          <w:szCs w:val="24"/>
        </w:rPr>
        <w:t>достижения</w:t>
      </w:r>
      <w:r w:rsidRPr="008A0D45">
        <w:rPr>
          <w:spacing w:val="-2"/>
          <w:sz w:val="24"/>
          <w:szCs w:val="24"/>
        </w:rPr>
        <w:t xml:space="preserve"> </w:t>
      </w:r>
      <w:r w:rsidRPr="008A0D45">
        <w:rPr>
          <w:sz w:val="24"/>
          <w:szCs w:val="24"/>
        </w:rPr>
        <w:t>этих</w:t>
      </w:r>
      <w:r w:rsidRPr="008A0D45">
        <w:rPr>
          <w:spacing w:val="-2"/>
          <w:sz w:val="24"/>
          <w:szCs w:val="24"/>
        </w:rPr>
        <w:t xml:space="preserve"> </w:t>
      </w:r>
      <w:r w:rsidRPr="008A0D45">
        <w:rPr>
          <w:sz w:val="24"/>
          <w:szCs w:val="24"/>
        </w:rPr>
        <w:t>целей</w:t>
      </w:r>
      <w:r w:rsidRPr="008A0D45">
        <w:rPr>
          <w:spacing w:val="-1"/>
          <w:sz w:val="24"/>
          <w:szCs w:val="24"/>
        </w:rPr>
        <w:t xml:space="preserve"> </w:t>
      </w:r>
      <w:r w:rsidRPr="008A0D45">
        <w:rPr>
          <w:sz w:val="24"/>
          <w:szCs w:val="24"/>
        </w:rPr>
        <w:t>и</w:t>
      </w:r>
      <w:r w:rsidRPr="008A0D45">
        <w:rPr>
          <w:spacing w:val="6"/>
          <w:sz w:val="24"/>
          <w:szCs w:val="24"/>
        </w:rPr>
        <w:t xml:space="preserve"> </w:t>
      </w:r>
      <w:r w:rsidRPr="008A0D45">
        <w:rPr>
          <w:sz w:val="24"/>
          <w:szCs w:val="24"/>
        </w:rPr>
        <w:t>результатов.</w:t>
      </w:r>
    </w:p>
    <w:p w:rsidR="001511C1" w:rsidRPr="008A0D45" w:rsidRDefault="00194F02" w:rsidP="008A0D45">
      <w:pPr>
        <w:pStyle w:val="a5"/>
        <w:numPr>
          <w:ilvl w:val="1"/>
          <w:numId w:val="82"/>
        </w:numPr>
        <w:tabs>
          <w:tab w:val="left" w:pos="700"/>
        </w:tabs>
        <w:spacing w:line="276" w:lineRule="auto"/>
        <w:ind w:left="-142" w:firstLine="568"/>
        <w:rPr>
          <w:sz w:val="24"/>
          <w:szCs w:val="24"/>
        </w:rPr>
      </w:pPr>
      <w:r w:rsidRPr="008A0D45">
        <w:rPr>
          <w:sz w:val="24"/>
          <w:szCs w:val="24"/>
        </w:rPr>
        <w:t>Целевой</w:t>
      </w:r>
      <w:r w:rsidRPr="008A0D45">
        <w:rPr>
          <w:spacing w:val="-3"/>
          <w:sz w:val="24"/>
          <w:szCs w:val="24"/>
        </w:rPr>
        <w:t xml:space="preserve"> </w:t>
      </w:r>
      <w:r w:rsidRPr="008A0D45">
        <w:rPr>
          <w:sz w:val="24"/>
          <w:szCs w:val="24"/>
        </w:rPr>
        <w:t>раздел</w:t>
      </w:r>
      <w:r w:rsidRPr="008A0D45">
        <w:rPr>
          <w:spacing w:val="-4"/>
          <w:sz w:val="24"/>
          <w:szCs w:val="24"/>
        </w:rPr>
        <w:t xml:space="preserve"> </w:t>
      </w:r>
      <w:r w:rsidRPr="008A0D45">
        <w:rPr>
          <w:sz w:val="24"/>
          <w:szCs w:val="24"/>
        </w:rPr>
        <w:t>ФОП</w:t>
      </w:r>
      <w:r w:rsidRPr="008A0D45">
        <w:rPr>
          <w:spacing w:val="-1"/>
          <w:sz w:val="24"/>
          <w:szCs w:val="24"/>
        </w:rPr>
        <w:t xml:space="preserve"> </w:t>
      </w:r>
      <w:r w:rsidRPr="008A0D45">
        <w:rPr>
          <w:sz w:val="24"/>
          <w:szCs w:val="24"/>
        </w:rPr>
        <w:t>ООО</w:t>
      </w:r>
      <w:r w:rsidRPr="008A0D45">
        <w:rPr>
          <w:spacing w:val="-4"/>
          <w:sz w:val="24"/>
          <w:szCs w:val="24"/>
        </w:rPr>
        <w:t xml:space="preserve"> </w:t>
      </w:r>
      <w:r w:rsidRPr="008A0D45">
        <w:rPr>
          <w:sz w:val="24"/>
          <w:szCs w:val="24"/>
        </w:rPr>
        <w:t>включает:</w:t>
      </w:r>
    </w:p>
    <w:p w:rsidR="001511C1" w:rsidRPr="008A0D45" w:rsidRDefault="00194F02" w:rsidP="008A0D45">
      <w:pPr>
        <w:pStyle w:val="a5"/>
        <w:numPr>
          <w:ilvl w:val="2"/>
          <w:numId w:val="82"/>
        </w:numPr>
        <w:tabs>
          <w:tab w:val="left" w:pos="1180"/>
          <w:tab w:val="left" w:pos="1181"/>
        </w:tabs>
        <w:spacing w:before="2" w:line="276" w:lineRule="auto"/>
        <w:ind w:left="-142" w:firstLine="568"/>
        <w:rPr>
          <w:sz w:val="24"/>
          <w:szCs w:val="24"/>
        </w:rPr>
      </w:pPr>
      <w:r w:rsidRPr="008A0D45">
        <w:rPr>
          <w:sz w:val="24"/>
          <w:szCs w:val="24"/>
        </w:rPr>
        <w:t>пояснительную</w:t>
      </w:r>
      <w:r w:rsidRPr="008A0D45">
        <w:rPr>
          <w:spacing w:val="-5"/>
          <w:sz w:val="24"/>
          <w:szCs w:val="24"/>
        </w:rPr>
        <w:t xml:space="preserve"> </w:t>
      </w:r>
      <w:r w:rsidRPr="008A0D45">
        <w:rPr>
          <w:sz w:val="24"/>
          <w:szCs w:val="24"/>
        </w:rPr>
        <w:t>записку;</w:t>
      </w:r>
    </w:p>
    <w:p w:rsidR="001511C1" w:rsidRPr="008A0D45" w:rsidRDefault="00194F02" w:rsidP="008A0D45">
      <w:pPr>
        <w:pStyle w:val="a5"/>
        <w:numPr>
          <w:ilvl w:val="2"/>
          <w:numId w:val="82"/>
        </w:numPr>
        <w:tabs>
          <w:tab w:val="left" w:pos="1180"/>
          <w:tab w:val="left" w:pos="1181"/>
        </w:tabs>
        <w:spacing w:line="276" w:lineRule="auto"/>
        <w:ind w:left="-142" w:firstLine="568"/>
        <w:rPr>
          <w:sz w:val="24"/>
          <w:szCs w:val="24"/>
        </w:rPr>
      </w:pPr>
      <w:r w:rsidRPr="008A0D45">
        <w:rPr>
          <w:sz w:val="24"/>
          <w:szCs w:val="24"/>
        </w:rPr>
        <w:t>планируемые</w:t>
      </w:r>
      <w:r w:rsidRPr="008A0D45">
        <w:rPr>
          <w:spacing w:val="-6"/>
          <w:sz w:val="24"/>
          <w:szCs w:val="24"/>
        </w:rPr>
        <w:t xml:space="preserve"> </w:t>
      </w:r>
      <w:r w:rsidRPr="008A0D45">
        <w:rPr>
          <w:sz w:val="24"/>
          <w:szCs w:val="24"/>
        </w:rPr>
        <w:t>результаты</w:t>
      </w:r>
      <w:r w:rsidRPr="008A0D45">
        <w:rPr>
          <w:spacing w:val="-4"/>
          <w:sz w:val="24"/>
          <w:szCs w:val="24"/>
        </w:rPr>
        <w:t xml:space="preserve"> </w:t>
      </w:r>
      <w:r w:rsidRPr="008A0D45">
        <w:rPr>
          <w:sz w:val="24"/>
          <w:szCs w:val="24"/>
        </w:rPr>
        <w:t>освоения</w:t>
      </w:r>
      <w:r w:rsidRPr="008A0D45">
        <w:rPr>
          <w:spacing w:val="-3"/>
          <w:sz w:val="24"/>
          <w:szCs w:val="24"/>
        </w:rPr>
        <w:t xml:space="preserve"> </w:t>
      </w:r>
      <w:r w:rsidRPr="008A0D45">
        <w:rPr>
          <w:sz w:val="24"/>
          <w:szCs w:val="24"/>
        </w:rPr>
        <w:t>обучающимися</w:t>
      </w:r>
      <w:r w:rsidRPr="008A0D45">
        <w:rPr>
          <w:spacing w:val="-4"/>
          <w:sz w:val="24"/>
          <w:szCs w:val="24"/>
        </w:rPr>
        <w:t xml:space="preserve"> </w:t>
      </w:r>
      <w:r w:rsidRPr="008A0D45">
        <w:rPr>
          <w:sz w:val="24"/>
          <w:szCs w:val="24"/>
        </w:rPr>
        <w:t>ООП</w:t>
      </w:r>
      <w:r w:rsidRPr="008A0D45">
        <w:rPr>
          <w:spacing w:val="-5"/>
          <w:sz w:val="24"/>
          <w:szCs w:val="24"/>
        </w:rPr>
        <w:t xml:space="preserve"> </w:t>
      </w:r>
      <w:r w:rsidRPr="008A0D45">
        <w:rPr>
          <w:sz w:val="24"/>
          <w:szCs w:val="24"/>
        </w:rPr>
        <w:t>ООО;</w:t>
      </w:r>
    </w:p>
    <w:p w:rsidR="001511C1" w:rsidRPr="008A0D45" w:rsidRDefault="00194F02" w:rsidP="008A0D45">
      <w:pPr>
        <w:pStyle w:val="a5"/>
        <w:numPr>
          <w:ilvl w:val="2"/>
          <w:numId w:val="82"/>
        </w:numPr>
        <w:tabs>
          <w:tab w:val="left" w:pos="1180"/>
          <w:tab w:val="left" w:pos="1181"/>
        </w:tabs>
        <w:spacing w:line="276" w:lineRule="auto"/>
        <w:ind w:left="-142" w:firstLine="568"/>
        <w:rPr>
          <w:sz w:val="24"/>
          <w:szCs w:val="24"/>
        </w:rPr>
      </w:pPr>
      <w:r w:rsidRPr="008A0D45">
        <w:rPr>
          <w:sz w:val="24"/>
          <w:szCs w:val="24"/>
        </w:rPr>
        <w:lastRenderedPageBreak/>
        <w:t>систему</w:t>
      </w:r>
      <w:r w:rsidRPr="008A0D45">
        <w:rPr>
          <w:spacing w:val="-8"/>
          <w:sz w:val="24"/>
          <w:szCs w:val="24"/>
        </w:rPr>
        <w:t xml:space="preserve"> </w:t>
      </w:r>
      <w:r w:rsidRPr="008A0D45">
        <w:rPr>
          <w:sz w:val="24"/>
          <w:szCs w:val="24"/>
        </w:rPr>
        <w:t>оценки</w:t>
      </w:r>
      <w:r w:rsidRPr="008A0D45">
        <w:rPr>
          <w:spacing w:val="-3"/>
          <w:sz w:val="24"/>
          <w:szCs w:val="24"/>
        </w:rPr>
        <w:t xml:space="preserve"> </w:t>
      </w:r>
      <w:r w:rsidRPr="008A0D45">
        <w:rPr>
          <w:sz w:val="24"/>
          <w:szCs w:val="24"/>
        </w:rPr>
        <w:t>достижения</w:t>
      </w:r>
      <w:r w:rsidRPr="008A0D45">
        <w:rPr>
          <w:spacing w:val="-3"/>
          <w:sz w:val="24"/>
          <w:szCs w:val="24"/>
        </w:rPr>
        <w:t xml:space="preserve"> </w:t>
      </w:r>
      <w:r w:rsidRPr="008A0D45">
        <w:rPr>
          <w:sz w:val="24"/>
          <w:szCs w:val="24"/>
        </w:rPr>
        <w:t>планируемых</w:t>
      </w:r>
      <w:r w:rsidRPr="008A0D45">
        <w:rPr>
          <w:spacing w:val="-1"/>
          <w:sz w:val="24"/>
          <w:szCs w:val="24"/>
        </w:rPr>
        <w:t xml:space="preserve"> </w:t>
      </w:r>
      <w:r w:rsidRPr="008A0D45">
        <w:rPr>
          <w:sz w:val="24"/>
          <w:szCs w:val="24"/>
        </w:rPr>
        <w:t>результатов</w:t>
      </w:r>
      <w:r w:rsidRPr="008A0D45">
        <w:rPr>
          <w:spacing w:val="-3"/>
          <w:sz w:val="24"/>
          <w:szCs w:val="24"/>
        </w:rPr>
        <w:t xml:space="preserve"> </w:t>
      </w:r>
      <w:r w:rsidRPr="008A0D45">
        <w:rPr>
          <w:sz w:val="24"/>
          <w:szCs w:val="24"/>
        </w:rPr>
        <w:t>освоения</w:t>
      </w:r>
      <w:r w:rsidRPr="008A0D45">
        <w:rPr>
          <w:spacing w:val="-3"/>
          <w:sz w:val="24"/>
          <w:szCs w:val="24"/>
        </w:rPr>
        <w:t xml:space="preserve"> </w:t>
      </w:r>
      <w:r w:rsidRPr="008A0D45">
        <w:rPr>
          <w:sz w:val="24"/>
          <w:szCs w:val="24"/>
        </w:rPr>
        <w:t>ООП</w:t>
      </w:r>
      <w:r w:rsidRPr="008A0D45">
        <w:rPr>
          <w:spacing w:val="-4"/>
          <w:sz w:val="24"/>
          <w:szCs w:val="24"/>
        </w:rPr>
        <w:t xml:space="preserve"> </w:t>
      </w:r>
      <w:r w:rsidRPr="008A0D45">
        <w:rPr>
          <w:sz w:val="24"/>
          <w:szCs w:val="24"/>
        </w:rPr>
        <w:t>ООО.</w:t>
      </w:r>
    </w:p>
    <w:p w:rsidR="001511C1" w:rsidRPr="008A0D45" w:rsidRDefault="00194F02" w:rsidP="008A0D45">
      <w:pPr>
        <w:pStyle w:val="a5"/>
        <w:numPr>
          <w:ilvl w:val="1"/>
          <w:numId w:val="82"/>
        </w:numPr>
        <w:tabs>
          <w:tab w:val="left" w:pos="760"/>
        </w:tabs>
        <w:spacing w:line="276" w:lineRule="auto"/>
        <w:ind w:left="-142" w:firstLine="568"/>
        <w:rPr>
          <w:sz w:val="24"/>
          <w:szCs w:val="24"/>
        </w:rPr>
      </w:pPr>
      <w:r w:rsidRPr="008A0D45">
        <w:rPr>
          <w:sz w:val="24"/>
          <w:szCs w:val="24"/>
        </w:rPr>
        <w:t>Содержательный</w:t>
      </w:r>
      <w:r w:rsidRPr="008A0D45">
        <w:rPr>
          <w:spacing w:val="1"/>
          <w:sz w:val="24"/>
          <w:szCs w:val="24"/>
        </w:rPr>
        <w:t xml:space="preserve"> </w:t>
      </w:r>
      <w:r w:rsidRPr="008A0D45">
        <w:rPr>
          <w:sz w:val="24"/>
          <w:szCs w:val="24"/>
        </w:rPr>
        <w:t>раздел</w:t>
      </w:r>
      <w:r w:rsidRPr="008A0D45">
        <w:rPr>
          <w:spacing w:val="1"/>
          <w:sz w:val="24"/>
          <w:szCs w:val="24"/>
        </w:rPr>
        <w:t xml:space="preserve"> </w:t>
      </w:r>
      <w:r w:rsidRPr="008A0D45">
        <w:rPr>
          <w:sz w:val="24"/>
          <w:szCs w:val="24"/>
        </w:rPr>
        <w:t>ООП</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включает</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ориентированные</w:t>
      </w:r>
      <w:r w:rsidRPr="008A0D45">
        <w:rPr>
          <w:spacing w:val="1"/>
          <w:sz w:val="24"/>
          <w:szCs w:val="24"/>
        </w:rPr>
        <w:t xml:space="preserve"> </w:t>
      </w:r>
      <w:r w:rsidRPr="008A0D45">
        <w:rPr>
          <w:sz w:val="24"/>
          <w:szCs w:val="24"/>
        </w:rPr>
        <w:t>на</w:t>
      </w:r>
      <w:r w:rsidRPr="008A0D45">
        <w:rPr>
          <w:spacing w:val="-57"/>
          <w:sz w:val="24"/>
          <w:szCs w:val="24"/>
        </w:rPr>
        <w:t xml:space="preserve"> </w:t>
      </w:r>
      <w:r w:rsidRPr="008A0D45">
        <w:rPr>
          <w:sz w:val="24"/>
          <w:szCs w:val="24"/>
        </w:rPr>
        <w:t>достижение</w:t>
      </w:r>
      <w:r w:rsidRPr="008A0D45">
        <w:rPr>
          <w:spacing w:val="-2"/>
          <w:sz w:val="24"/>
          <w:szCs w:val="24"/>
        </w:rPr>
        <w:t xml:space="preserve"> </w:t>
      </w:r>
      <w:r w:rsidRPr="008A0D45">
        <w:rPr>
          <w:sz w:val="24"/>
          <w:szCs w:val="24"/>
        </w:rPr>
        <w:t>предметных, метапредметных</w:t>
      </w:r>
      <w:r w:rsidRPr="008A0D45">
        <w:rPr>
          <w:spacing w:val="-2"/>
          <w:sz w:val="24"/>
          <w:szCs w:val="24"/>
        </w:rPr>
        <w:t xml:space="preserve"> </w:t>
      </w:r>
      <w:r w:rsidRPr="008A0D45">
        <w:rPr>
          <w:sz w:val="24"/>
          <w:szCs w:val="24"/>
        </w:rPr>
        <w:t>и личностных</w:t>
      </w:r>
      <w:r w:rsidRPr="008A0D45">
        <w:rPr>
          <w:spacing w:val="2"/>
          <w:sz w:val="24"/>
          <w:szCs w:val="24"/>
        </w:rPr>
        <w:t xml:space="preserve"> </w:t>
      </w:r>
      <w:r w:rsidRPr="008A0D45">
        <w:rPr>
          <w:sz w:val="24"/>
          <w:szCs w:val="24"/>
        </w:rPr>
        <w:t>результатов:</w:t>
      </w:r>
    </w:p>
    <w:p w:rsidR="001511C1" w:rsidRPr="008A0D45" w:rsidRDefault="00194F02" w:rsidP="008A0D45">
      <w:pPr>
        <w:pStyle w:val="a5"/>
        <w:numPr>
          <w:ilvl w:val="2"/>
          <w:numId w:val="82"/>
        </w:numPr>
        <w:tabs>
          <w:tab w:val="left" w:pos="1180"/>
          <w:tab w:val="left" w:pos="1181"/>
        </w:tabs>
        <w:spacing w:before="1" w:line="276" w:lineRule="auto"/>
        <w:ind w:left="-142" w:firstLine="568"/>
        <w:rPr>
          <w:sz w:val="24"/>
          <w:szCs w:val="24"/>
        </w:rPr>
      </w:pPr>
      <w:r w:rsidRPr="008A0D45">
        <w:rPr>
          <w:sz w:val="24"/>
          <w:szCs w:val="24"/>
        </w:rPr>
        <w:t>рабочие</w:t>
      </w:r>
      <w:r w:rsidRPr="008A0D45">
        <w:rPr>
          <w:spacing w:val="-3"/>
          <w:sz w:val="24"/>
          <w:szCs w:val="24"/>
        </w:rPr>
        <w:t xml:space="preserve"> </w:t>
      </w:r>
      <w:r w:rsidRPr="008A0D45">
        <w:rPr>
          <w:sz w:val="24"/>
          <w:szCs w:val="24"/>
        </w:rPr>
        <w:t>программы</w:t>
      </w:r>
      <w:r w:rsidRPr="008A0D45">
        <w:rPr>
          <w:spacing w:val="2"/>
          <w:sz w:val="24"/>
          <w:szCs w:val="24"/>
        </w:rPr>
        <w:t xml:space="preserve"> </w:t>
      </w:r>
      <w:r w:rsidRPr="008A0D45">
        <w:rPr>
          <w:sz w:val="24"/>
          <w:szCs w:val="24"/>
        </w:rPr>
        <w:t>учебных</w:t>
      </w:r>
      <w:r w:rsidRPr="008A0D45">
        <w:rPr>
          <w:spacing w:val="-3"/>
          <w:sz w:val="24"/>
          <w:szCs w:val="24"/>
        </w:rPr>
        <w:t xml:space="preserve"> </w:t>
      </w:r>
      <w:r w:rsidRPr="008A0D45">
        <w:rPr>
          <w:sz w:val="24"/>
          <w:szCs w:val="24"/>
        </w:rPr>
        <w:t>предметов;</w:t>
      </w:r>
    </w:p>
    <w:p w:rsidR="001511C1" w:rsidRPr="008A0D45" w:rsidRDefault="00194F02" w:rsidP="008A0D45">
      <w:pPr>
        <w:pStyle w:val="a5"/>
        <w:numPr>
          <w:ilvl w:val="2"/>
          <w:numId w:val="82"/>
        </w:numPr>
        <w:tabs>
          <w:tab w:val="left" w:pos="1180"/>
          <w:tab w:val="left" w:pos="1181"/>
        </w:tabs>
        <w:spacing w:line="276" w:lineRule="auto"/>
        <w:ind w:left="-142" w:firstLine="568"/>
        <w:rPr>
          <w:sz w:val="24"/>
          <w:szCs w:val="24"/>
        </w:rPr>
      </w:pPr>
      <w:r w:rsidRPr="008A0D45">
        <w:rPr>
          <w:sz w:val="24"/>
          <w:szCs w:val="24"/>
        </w:rPr>
        <w:t>программу</w:t>
      </w:r>
      <w:r w:rsidRPr="008A0D45">
        <w:rPr>
          <w:spacing w:val="-8"/>
          <w:sz w:val="24"/>
          <w:szCs w:val="24"/>
        </w:rPr>
        <w:t xml:space="preserve"> </w:t>
      </w:r>
      <w:r w:rsidRPr="008A0D45">
        <w:rPr>
          <w:sz w:val="24"/>
          <w:szCs w:val="24"/>
        </w:rPr>
        <w:t>формирования</w:t>
      </w:r>
      <w:r w:rsidRPr="008A0D45">
        <w:rPr>
          <w:spacing w:val="-2"/>
          <w:sz w:val="24"/>
          <w:szCs w:val="24"/>
        </w:rPr>
        <w:t xml:space="preserve"> </w:t>
      </w:r>
      <w:r w:rsidRPr="008A0D45">
        <w:rPr>
          <w:sz w:val="24"/>
          <w:szCs w:val="24"/>
        </w:rPr>
        <w:t>универсальных учебных</w:t>
      </w:r>
      <w:r w:rsidRPr="008A0D45">
        <w:rPr>
          <w:spacing w:val="-2"/>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у</w:t>
      </w:r>
      <w:r w:rsidRPr="008A0D45">
        <w:rPr>
          <w:spacing w:val="-10"/>
          <w:sz w:val="24"/>
          <w:szCs w:val="24"/>
        </w:rPr>
        <w:t xml:space="preserve"> </w:t>
      </w:r>
      <w:r w:rsidRPr="008A0D45">
        <w:rPr>
          <w:sz w:val="24"/>
          <w:szCs w:val="24"/>
        </w:rPr>
        <w:t>обучающихся;</w:t>
      </w:r>
    </w:p>
    <w:p w:rsidR="001511C1" w:rsidRPr="008A0D45" w:rsidRDefault="00194F02" w:rsidP="008A0D45">
      <w:pPr>
        <w:pStyle w:val="a5"/>
        <w:numPr>
          <w:ilvl w:val="2"/>
          <w:numId w:val="82"/>
        </w:numPr>
        <w:tabs>
          <w:tab w:val="left" w:pos="1180"/>
          <w:tab w:val="left" w:pos="1181"/>
        </w:tabs>
        <w:spacing w:before="1" w:line="276" w:lineRule="auto"/>
        <w:ind w:left="-142" w:firstLine="568"/>
        <w:rPr>
          <w:sz w:val="24"/>
          <w:szCs w:val="24"/>
        </w:rPr>
      </w:pPr>
      <w:r w:rsidRPr="008A0D45">
        <w:rPr>
          <w:sz w:val="24"/>
          <w:szCs w:val="24"/>
        </w:rPr>
        <w:t>рабочую</w:t>
      </w:r>
      <w:r w:rsidRPr="008A0D45">
        <w:rPr>
          <w:spacing w:val="-1"/>
          <w:sz w:val="24"/>
          <w:szCs w:val="24"/>
        </w:rPr>
        <w:t xml:space="preserve"> </w:t>
      </w:r>
      <w:r w:rsidRPr="008A0D45">
        <w:rPr>
          <w:sz w:val="24"/>
          <w:szCs w:val="24"/>
        </w:rPr>
        <w:t>программу</w:t>
      </w:r>
      <w:r w:rsidRPr="008A0D45">
        <w:rPr>
          <w:spacing w:val="-6"/>
          <w:sz w:val="24"/>
          <w:szCs w:val="24"/>
        </w:rPr>
        <w:t xml:space="preserve"> </w:t>
      </w:r>
      <w:r w:rsidRPr="008A0D45">
        <w:rPr>
          <w:sz w:val="24"/>
          <w:szCs w:val="24"/>
        </w:rPr>
        <w:t>воспитания.</w:t>
      </w:r>
    </w:p>
    <w:p w:rsidR="001511C1" w:rsidRPr="008A0D45" w:rsidRDefault="00194F02" w:rsidP="008A0D45">
      <w:pPr>
        <w:pStyle w:val="a5"/>
        <w:numPr>
          <w:ilvl w:val="1"/>
          <w:numId w:val="82"/>
        </w:numPr>
        <w:tabs>
          <w:tab w:val="left" w:pos="734"/>
        </w:tabs>
        <w:spacing w:line="276" w:lineRule="auto"/>
        <w:ind w:left="-142" w:firstLine="568"/>
        <w:rPr>
          <w:sz w:val="24"/>
          <w:szCs w:val="24"/>
        </w:rPr>
      </w:pPr>
      <w:r w:rsidRPr="008A0D45">
        <w:rPr>
          <w:sz w:val="24"/>
          <w:szCs w:val="24"/>
        </w:rPr>
        <w:t>Рабочие программы учебных предметов обеспечивают достижение планируемых результатов</w:t>
      </w:r>
      <w:r w:rsidRPr="008A0D45">
        <w:rPr>
          <w:spacing w:val="1"/>
          <w:sz w:val="24"/>
          <w:szCs w:val="24"/>
        </w:rPr>
        <w:t xml:space="preserve"> </w:t>
      </w:r>
      <w:r w:rsidRPr="008A0D45">
        <w:rPr>
          <w:sz w:val="24"/>
          <w:szCs w:val="24"/>
        </w:rPr>
        <w:t>освоения ООП ООО и разработаны на основе требований ФГОС ООО к результатам освоения</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основного общего</w:t>
      </w:r>
      <w:r w:rsidRPr="008A0D45">
        <w:rPr>
          <w:spacing w:val="-1"/>
          <w:sz w:val="24"/>
          <w:szCs w:val="24"/>
        </w:rPr>
        <w:t xml:space="preserve"> </w:t>
      </w:r>
      <w:r w:rsidRPr="008A0D45">
        <w:rPr>
          <w:sz w:val="24"/>
          <w:szCs w:val="24"/>
        </w:rPr>
        <w:t>образования.</w:t>
      </w:r>
    </w:p>
    <w:p w:rsidR="001511C1" w:rsidRPr="008A0D45" w:rsidRDefault="00194F02" w:rsidP="008A0D45">
      <w:pPr>
        <w:pStyle w:val="a5"/>
        <w:numPr>
          <w:ilvl w:val="1"/>
          <w:numId w:val="82"/>
        </w:numPr>
        <w:tabs>
          <w:tab w:val="left" w:pos="700"/>
        </w:tabs>
        <w:spacing w:line="276" w:lineRule="auto"/>
        <w:ind w:left="-142" w:firstLine="568"/>
        <w:rPr>
          <w:sz w:val="24"/>
          <w:szCs w:val="24"/>
        </w:rPr>
      </w:pPr>
      <w:r w:rsidRPr="008A0D45">
        <w:rPr>
          <w:sz w:val="24"/>
          <w:szCs w:val="24"/>
        </w:rPr>
        <w:t>Программа</w:t>
      </w:r>
      <w:r w:rsidRPr="008A0D45">
        <w:rPr>
          <w:spacing w:val="-4"/>
          <w:sz w:val="24"/>
          <w:szCs w:val="24"/>
        </w:rPr>
        <w:t xml:space="preserve"> </w:t>
      </w:r>
      <w:r w:rsidRPr="008A0D45">
        <w:rPr>
          <w:sz w:val="24"/>
          <w:szCs w:val="24"/>
        </w:rPr>
        <w:t>формирования</w:t>
      </w:r>
      <w:r w:rsidRPr="008A0D45">
        <w:rPr>
          <w:spacing w:val="-1"/>
          <w:sz w:val="24"/>
          <w:szCs w:val="24"/>
        </w:rPr>
        <w:t xml:space="preserve"> </w:t>
      </w:r>
      <w:r w:rsidRPr="008A0D45">
        <w:rPr>
          <w:sz w:val="24"/>
          <w:szCs w:val="24"/>
        </w:rPr>
        <w:t>универсальных учебных</w:t>
      </w:r>
      <w:r w:rsidRPr="008A0D45">
        <w:rPr>
          <w:spacing w:val="-2"/>
          <w:sz w:val="24"/>
          <w:szCs w:val="24"/>
        </w:rPr>
        <w:t xml:space="preserve"> </w:t>
      </w:r>
      <w:r w:rsidRPr="008A0D45">
        <w:rPr>
          <w:sz w:val="24"/>
          <w:szCs w:val="24"/>
        </w:rPr>
        <w:t>действий у</w:t>
      </w:r>
      <w:r w:rsidRPr="008A0D45">
        <w:rPr>
          <w:spacing w:val="-11"/>
          <w:sz w:val="24"/>
          <w:szCs w:val="24"/>
        </w:rPr>
        <w:t xml:space="preserve"> </w:t>
      </w:r>
      <w:r w:rsidRPr="008A0D45">
        <w:rPr>
          <w:sz w:val="24"/>
          <w:szCs w:val="24"/>
        </w:rPr>
        <w:t>обучающихся</w:t>
      </w:r>
      <w:r w:rsidRPr="008A0D45">
        <w:rPr>
          <w:spacing w:val="-3"/>
          <w:sz w:val="24"/>
          <w:szCs w:val="24"/>
        </w:rPr>
        <w:t xml:space="preserve"> </w:t>
      </w:r>
      <w:r w:rsidRPr="008A0D45">
        <w:rPr>
          <w:sz w:val="24"/>
          <w:szCs w:val="24"/>
        </w:rPr>
        <w:t>содержит:</w:t>
      </w:r>
    </w:p>
    <w:p w:rsidR="001511C1" w:rsidRPr="008A0D45" w:rsidRDefault="00194F02" w:rsidP="008A0D45">
      <w:pPr>
        <w:pStyle w:val="a5"/>
        <w:numPr>
          <w:ilvl w:val="2"/>
          <w:numId w:val="82"/>
        </w:numPr>
        <w:tabs>
          <w:tab w:val="left" w:pos="1181"/>
        </w:tabs>
        <w:spacing w:before="3" w:line="276" w:lineRule="auto"/>
        <w:ind w:left="-142" w:firstLine="568"/>
        <w:rPr>
          <w:sz w:val="24"/>
          <w:szCs w:val="24"/>
        </w:rPr>
      </w:pPr>
      <w:r w:rsidRPr="008A0D45">
        <w:rPr>
          <w:sz w:val="24"/>
          <w:szCs w:val="24"/>
        </w:rPr>
        <w:t>описание</w:t>
      </w:r>
      <w:r w:rsidRPr="008A0D45">
        <w:rPr>
          <w:spacing w:val="1"/>
          <w:sz w:val="24"/>
          <w:szCs w:val="24"/>
        </w:rPr>
        <w:t xml:space="preserve"> </w:t>
      </w:r>
      <w:r w:rsidRPr="008A0D45">
        <w:rPr>
          <w:sz w:val="24"/>
          <w:szCs w:val="24"/>
        </w:rPr>
        <w:t>взаимосвязи</w:t>
      </w:r>
      <w:r w:rsidRPr="008A0D45">
        <w:rPr>
          <w:spacing w:val="1"/>
          <w:sz w:val="24"/>
          <w:szCs w:val="24"/>
        </w:rPr>
        <w:t xml:space="preserve"> </w:t>
      </w:r>
      <w:r w:rsidRPr="008A0D45">
        <w:rPr>
          <w:sz w:val="24"/>
          <w:szCs w:val="24"/>
        </w:rPr>
        <w:t>универсальных</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содержанием</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предметов;</w:t>
      </w:r>
    </w:p>
    <w:p w:rsidR="001511C1" w:rsidRPr="008A0D45" w:rsidRDefault="00194F02" w:rsidP="008A0D45">
      <w:pPr>
        <w:pStyle w:val="a5"/>
        <w:numPr>
          <w:ilvl w:val="2"/>
          <w:numId w:val="82"/>
        </w:numPr>
        <w:tabs>
          <w:tab w:val="left" w:pos="1181"/>
        </w:tabs>
        <w:spacing w:before="5" w:line="276" w:lineRule="auto"/>
        <w:ind w:left="-142" w:firstLine="568"/>
        <w:rPr>
          <w:sz w:val="24"/>
          <w:szCs w:val="24"/>
        </w:rPr>
      </w:pPr>
      <w:r w:rsidRPr="008A0D45">
        <w:rPr>
          <w:sz w:val="24"/>
          <w:szCs w:val="24"/>
        </w:rPr>
        <w:t>характеристики</w:t>
      </w:r>
      <w:r w:rsidRPr="008A0D45">
        <w:rPr>
          <w:spacing w:val="-14"/>
          <w:sz w:val="24"/>
          <w:szCs w:val="24"/>
        </w:rPr>
        <w:t xml:space="preserve"> </w:t>
      </w:r>
      <w:r w:rsidRPr="008A0D45">
        <w:rPr>
          <w:sz w:val="24"/>
          <w:szCs w:val="24"/>
        </w:rPr>
        <w:t>регулятивных,</w:t>
      </w:r>
      <w:r w:rsidRPr="008A0D45">
        <w:rPr>
          <w:spacing w:val="-13"/>
          <w:sz w:val="24"/>
          <w:szCs w:val="24"/>
        </w:rPr>
        <w:t xml:space="preserve"> </w:t>
      </w:r>
      <w:r w:rsidRPr="008A0D45">
        <w:rPr>
          <w:sz w:val="24"/>
          <w:szCs w:val="24"/>
        </w:rPr>
        <w:t>познавательных,</w:t>
      </w:r>
      <w:r w:rsidRPr="008A0D45">
        <w:rPr>
          <w:spacing w:val="-12"/>
          <w:sz w:val="24"/>
          <w:szCs w:val="24"/>
        </w:rPr>
        <w:t xml:space="preserve"> </w:t>
      </w:r>
      <w:r w:rsidRPr="008A0D45">
        <w:rPr>
          <w:sz w:val="24"/>
          <w:szCs w:val="24"/>
        </w:rPr>
        <w:t>коммуникативных</w:t>
      </w:r>
      <w:r w:rsidRPr="008A0D45">
        <w:rPr>
          <w:spacing w:val="-10"/>
          <w:sz w:val="24"/>
          <w:szCs w:val="24"/>
        </w:rPr>
        <w:t xml:space="preserve"> </w:t>
      </w:r>
      <w:r w:rsidRPr="008A0D45">
        <w:rPr>
          <w:sz w:val="24"/>
          <w:szCs w:val="24"/>
        </w:rPr>
        <w:t>универсальных</w:t>
      </w:r>
      <w:r w:rsidRPr="008A0D45">
        <w:rPr>
          <w:spacing w:val="-9"/>
          <w:sz w:val="24"/>
          <w:szCs w:val="24"/>
        </w:rPr>
        <w:t xml:space="preserve"> </w:t>
      </w:r>
      <w:r w:rsidRPr="008A0D45">
        <w:rPr>
          <w:sz w:val="24"/>
          <w:szCs w:val="24"/>
        </w:rPr>
        <w:t>учебных</w:t>
      </w:r>
      <w:r w:rsidRPr="008A0D45">
        <w:rPr>
          <w:spacing w:val="-58"/>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обучающихся.</w:t>
      </w:r>
    </w:p>
    <w:p w:rsidR="001511C1" w:rsidRPr="008A0D45" w:rsidRDefault="00194F02" w:rsidP="008A0D45">
      <w:pPr>
        <w:pStyle w:val="a5"/>
        <w:numPr>
          <w:ilvl w:val="1"/>
          <w:numId w:val="82"/>
        </w:numPr>
        <w:tabs>
          <w:tab w:val="left" w:pos="806"/>
        </w:tabs>
        <w:spacing w:line="276" w:lineRule="auto"/>
        <w:ind w:left="-142" w:firstLine="568"/>
        <w:rPr>
          <w:sz w:val="24"/>
          <w:szCs w:val="24"/>
        </w:rPr>
      </w:pPr>
      <w:r w:rsidRPr="008A0D45">
        <w:rPr>
          <w:sz w:val="24"/>
          <w:szCs w:val="24"/>
        </w:rPr>
        <w:t>Рабочая</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направлена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сохранение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укрепление</w:t>
      </w:r>
      <w:r w:rsidRPr="008A0D45">
        <w:rPr>
          <w:spacing w:val="1"/>
          <w:sz w:val="24"/>
          <w:szCs w:val="24"/>
        </w:rPr>
        <w:t xml:space="preserve"> </w:t>
      </w:r>
      <w:r w:rsidRPr="008A0D45">
        <w:rPr>
          <w:sz w:val="24"/>
          <w:szCs w:val="24"/>
        </w:rPr>
        <w:t>традиционных</w:t>
      </w:r>
      <w:r w:rsidRPr="008A0D45">
        <w:rPr>
          <w:spacing w:val="1"/>
          <w:sz w:val="24"/>
          <w:szCs w:val="24"/>
        </w:rPr>
        <w:t xml:space="preserve"> </w:t>
      </w:r>
      <w:r w:rsidRPr="008A0D45">
        <w:rPr>
          <w:sz w:val="24"/>
          <w:szCs w:val="24"/>
        </w:rPr>
        <w:t>российских духовно-нравственных ценностей, к которым относятся жизнь, достоинство, права и</w:t>
      </w:r>
      <w:r w:rsidRPr="008A0D45">
        <w:rPr>
          <w:spacing w:val="1"/>
          <w:sz w:val="24"/>
          <w:szCs w:val="24"/>
        </w:rPr>
        <w:t xml:space="preserve"> </w:t>
      </w:r>
      <w:r w:rsidRPr="008A0D45">
        <w:rPr>
          <w:sz w:val="24"/>
          <w:szCs w:val="24"/>
        </w:rPr>
        <w:t>свободы человека, патриотизм, гражданственность, служение Отечеству и ответственность за его</w:t>
      </w:r>
      <w:r w:rsidRPr="008A0D45">
        <w:rPr>
          <w:spacing w:val="1"/>
          <w:sz w:val="24"/>
          <w:szCs w:val="24"/>
        </w:rPr>
        <w:t xml:space="preserve"> </w:t>
      </w:r>
      <w:r w:rsidRPr="008A0D45">
        <w:rPr>
          <w:sz w:val="24"/>
          <w:szCs w:val="24"/>
        </w:rPr>
        <w:t>судьбу, высокие нравственные идеалы, крепкая семья, созидательный труд, приоритет духовного</w:t>
      </w:r>
      <w:r w:rsidRPr="008A0D45">
        <w:rPr>
          <w:spacing w:val="1"/>
          <w:sz w:val="24"/>
          <w:szCs w:val="24"/>
        </w:rPr>
        <w:t xml:space="preserve"> </w:t>
      </w:r>
      <w:r w:rsidRPr="008A0D45">
        <w:rPr>
          <w:sz w:val="24"/>
          <w:szCs w:val="24"/>
        </w:rPr>
        <w:t>над</w:t>
      </w:r>
      <w:r w:rsidRPr="008A0D45">
        <w:rPr>
          <w:spacing w:val="1"/>
          <w:sz w:val="24"/>
          <w:szCs w:val="24"/>
        </w:rPr>
        <w:t xml:space="preserve"> </w:t>
      </w:r>
      <w:r w:rsidRPr="008A0D45">
        <w:rPr>
          <w:sz w:val="24"/>
          <w:szCs w:val="24"/>
        </w:rPr>
        <w:t>материальным,</w:t>
      </w:r>
      <w:r w:rsidRPr="008A0D45">
        <w:rPr>
          <w:spacing w:val="1"/>
          <w:sz w:val="24"/>
          <w:szCs w:val="24"/>
        </w:rPr>
        <w:t xml:space="preserve"> </w:t>
      </w:r>
      <w:r w:rsidRPr="008A0D45">
        <w:rPr>
          <w:sz w:val="24"/>
          <w:szCs w:val="24"/>
        </w:rPr>
        <w:t>гуманизм,</w:t>
      </w:r>
      <w:r w:rsidRPr="008A0D45">
        <w:rPr>
          <w:spacing w:val="1"/>
          <w:sz w:val="24"/>
          <w:szCs w:val="24"/>
        </w:rPr>
        <w:t xml:space="preserve"> </w:t>
      </w:r>
      <w:r w:rsidRPr="008A0D45">
        <w:rPr>
          <w:sz w:val="24"/>
          <w:szCs w:val="24"/>
        </w:rPr>
        <w:t>милосердие,</w:t>
      </w:r>
      <w:r w:rsidRPr="008A0D45">
        <w:rPr>
          <w:spacing w:val="1"/>
          <w:sz w:val="24"/>
          <w:szCs w:val="24"/>
        </w:rPr>
        <w:t xml:space="preserve"> </w:t>
      </w:r>
      <w:r w:rsidRPr="008A0D45">
        <w:rPr>
          <w:sz w:val="24"/>
          <w:szCs w:val="24"/>
        </w:rPr>
        <w:t>справедливость,</w:t>
      </w:r>
      <w:r w:rsidRPr="008A0D45">
        <w:rPr>
          <w:spacing w:val="1"/>
          <w:sz w:val="24"/>
          <w:szCs w:val="24"/>
        </w:rPr>
        <w:t xml:space="preserve"> </w:t>
      </w:r>
      <w:r w:rsidRPr="008A0D45">
        <w:rPr>
          <w:sz w:val="24"/>
          <w:szCs w:val="24"/>
        </w:rPr>
        <w:t>коллективизм,</w:t>
      </w:r>
      <w:r w:rsidRPr="008A0D45">
        <w:rPr>
          <w:spacing w:val="1"/>
          <w:sz w:val="24"/>
          <w:szCs w:val="24"/>
        </w:rPr>
        <w:t xml:space="preserve"> </w:t>
      </w:r>
      <w:r w:rsidRPr="008A0D45">
        <w:rPr>
          <w:sz w:val="24"/>
          <w:szCs w:val="24"/>
        </w:rPr>
        <w:t>взаимопомощь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взаимоуважение,</w:t>
      </w:r>
      <w:r w:rsidRPr="008A0D45">
        <w:rPr>
          <w:spacing w:val="-3"/>
          <w:sz w:val="24"/>
          <w:szCs w:val="24"/>
        </w:rPr>
        <w:t xml:space="preserve"> </w:t>
      </w:r>
      <w:r w:rsidRPr="008A0D45">
        <w:rPr>
          <w:sz w:val="24"/>
          <w:szCs w:val="24"/>
        </w:rPr>
        <w:t>историческая</w:t>
      </w:r>
      <w:r w:rsidRPr="008A0D45">
        <w:rPr>
          <w:spacing w:val="-2"/>
          <w:sz w:val="24"/>
          <w:szCs w:val="24"/>
        </w:rPr>
        <w:t xml:space="preserve"> </w:t>
      </w:r>
      <w:r w:rsidRPr="008A0D45">
        <w:rPr>
          <w:sz w:val="24"/>
          <w:szCs w:val="24"/>
        </w:rPr>
        <w:t>память</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преемственность</w:t>
      </w:r>
      <w:r w:rsidRPr="008A0D45">
        <w:rPr>
          <w:spacing w:val="-1"/>
          <w:sz w:val="24"/>
          <w:szCs w:val="24"/>
        </w:rPr>
        <w:t xml:space="preserve"> </w:t>
      </w:r>
      <w:r w:rsidRPr="008A0D45">
        <w:rPr>
          <w:sz w:val="24"/>
          <w:szCs w:val="24"/>
        </w:rPr>
        <w:t>поколений,</w:t>
      </w:r>
      <w:r w:rsidRPr="008A0D45">
        <w:rPr>
          <w:spacing w:val="-5"/>
          <w:sz w:val="24"/>
          <w:szCs w:val="24"/>
        </w:rPr>
        <w:t xml:space="preserve"> </w:t>
      </w:r>
      <w:r w:rsidRPr="008A0D45">
        <w:rPr>
          <w:sz w:val="24"/>
          <w:szCs w:val="24"/>
        </w:rPr>
        <w:t>единство</w:t>
      </w:r>
      <w:r w:rsidRPr="008A0D45">
        <w:rPr>
          <w:spacing w:val="-3"/>
          <w:sz w:val="24"/>
          <w:szCs w:val="24"/>
        </w:rPr>
        <w:t xml:space="preserve"> </w:t>
      </w:r>
      <w:r w:rsidRPr="008A0D45">
        <w:rPr>
          <w:sz w:val="24"/>
          <w:szCs w:val="24"/>
        </w:rPr>
        <w:t>народов</w:t>
      </w:r>
      <w:r w:rsidRPr="008A0D45">
        <w:rPr>
          <w:spacing w:val="-2"/>
          <w:sz w:val="24"/>
          <w:szCs w:val="24"/>
        </w:rPr>
        <w:t xml:space="preserve"> </w:t>
      </w:r>
      <w:r w:rsidRPr="008A0D45">
        <w:rPr>
          <w:sz w:val="24"/>
          <w:szCs w:val="24"/>
        </w:rPr>
        <w:t>России.</w:t>
      </w:r>
    </w:p>
    <w:p w:rsidR="001511C1" w:rsidRPr="008A0D45" w:rsidRDefault="00194F02" w:rsidP="008A0D45">
      <w:pPr>
        <w:pStyle w:val="a5"/>
        <w:numPr>
          <w:ilvl w:val="1"/>
          <w:numId w:val="82"/>
        </w:numPr>
        <w:tabs>
          <w:tab w:val="left" w:pos="847"/>
        </w:tabs>
        <w:spacing w:line="276" w:lineRule="auto"/>
        <w:ind w:left="-142" w:firstLine="568"/>
        <w:rPr>
          <w:sz w:val="24"/>
          <w:szCs w:val="24"/>
        </w:rPr>
      </w:pPr>
      <w:r w:rsidRPr="008A0D45">
        <w:rPr>
          <w:sz w:val="24"/>
          <w:szCs w:val="24"/>
        </w:rPr>
        <w:t>Рабочая программа воспитания направлена на развитие личности обучающихся, в том числе</w:t>
      </w:r>
      <w:r w:rsidRPr="008A0D45">
        <w:rPr>
          <w:spacing w:val="1"/>
          <w:sz w:val="24"/>
          <w:szCs w:val="24"/>
        </w:rPr>
        <w:t xml:space="preserve"> </w:t>
      </w:r>
      <w:r w:rsidRPr="008A0D45">
        <w:rPr>
          <w:sz w:val="24"/>
          <w:szCs w:val="24"/>
        </w:rPr>
        <w:t>укрепление</w:t>
      </w:r>
      <w:r w:rsidRPr="008A0D45">
        <w:rPr>
          <w:spacing w:val="1"/>
          <w:sz w:val="24"/>
          <w:szCs w:val="24"/>
        </w:rPr>
        <w:t xml:space="preserve"> </w:t>
      </w:r>
      <w:r w:rsidRPr="008A0D45">
        <w:rPr>
          <w:sz w:val="24"/>
          <w:szCs w:val="24"/>
        </w:rPr>
        <w:t>психического</w:t>
      </w:r>
      <w:r w:rsidRPr="008A0D45">
        <w:rPr>
          <w:spacing w:val="1"/>
          <w:sz w:val="24"/>
          <w:szCs w:val="24"/>
        </w:rPr>
        <w:t xml:space="preserve"> </w:t>
      </w:r>
      <w:r w:rsidRPr="008A0D45">
        <w:rPr>
          <w:sz w:val="24"/>
          <w:szCs w:val="24"/>
        </w:rPr>
        <w:t>здоровья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физическое</w:t>
      </w:r>
      <w:r w:rsidRPr="008A0D45">
        <w:rPr>
          <w:spacing w:val="1"/>
          <w:sz w:val="24"/>
          <w:szCs w:val="24"/>
        </w:rPr>
        <w:t xml:space="preserve"> </w:t>
      </w:r>
      <w:r w:rsidRPr="008A0D45">
        <w:rPr>
          <w:sz w:val="24"/>
          <w:szCs w:val="24"/>
        </w:rPr>
        <w:t>воспитание,</w:t>
      </w:r>
      <w:r w:rsidRPr="008A0D45">
        <w:rPr>
          <w:spacing w:val="1"/>
          <w:sz w:val="24"/>
          <w:szCs w:val="24"/>
        </w:rPr>
        <w:t xml:space="preserve"> </w:t>
      </w:r>
      <w:r w:rsidRPr="008A0D45">
        <w:rPr>
          <w:sz w:val="24"/>
          <w:szCs w:val="24"/>
        </w:rPr>
        <w:t>достижение</w:t>
      </w:r>
      <w:r w:rsidRPr="008A0D45">
        <w:rPr>
          <w:spacing w:val="1"/>
          <w:sz w:val="24"/>
          <w:szCs w:val="24"/>
        </w:rPr>
        <w:t xml:space="preserve"> </w:t>
      </w:r>
      <w:r w:rsidRPr="008A0D45">
        <w:rPr>
          <w:sz w:val="24"/>
          <w:szCs w:val="24"/>
        </w:rPr>
        <w:t>ими</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программы основного общего</w:t>
      </w:r>
      <w:r w:rsidRPr="008A0D45">
        <w:rPr>
          <w:spacing w:val="-1"/>
          <w:sz w:val="24"/>
          <w:szCs w:val="24"/>
        </w:rPr>
        <w:t xml:space="preserve"> </w:t>
      </w:r>
      <w:r w:rsidRPr="008A0D45">
        <w:rPr>
          <w:sz w:val="24"/>
          <w:szCs w:val="24"/>
        </w:rPr>
        <w:t>образования.</w:t>
      </w:r>
    </w:p>
    <w:p w:rsidR="001511C1" w:rsidRPr="008A0D45" w:rsidRDefault="00194F02" w:rsidP="008A0D45">
      <w:pPr>
        <w:pStyle w:val="a5"/>
        <w:numPr>
          <w:ilvl w:val="1"/>
          <w:numId w:val="82"/>
        </w:numPr>
        <w:tabs>
          <w:tab w:val="left" w:pos="849"/>
        </w:tabs>
        <w:spacing w:line="276" w:lineRule="auto"/>
        <w:ind w:left="-142" w:firstLine="568"/>
        <w:rPr>
          <w:sz w:val="24"/>
          <w:szCs w:val="24"/>
        </w:rPr>
      </w:pPr>
      <w:r w:rsidRPr="008A0D45">
        <w:rPr>
          <w:sz w:val="24"/>
          <w:szCs w:val="24"/>
        </w:rPr>
        <w:t>Рабочая программа воспитания реализуется в единстве урочной и внеурочной деятельности,</w:t>
      </w:r>
      <w:r w:rsidRPr="008A0D45">
        <w:rPr>
          <w:spacing w:val="1"/>
          <w:sz w:val="24"/>
          <w:szCs w:val="24"/>
        </w:rPr>
        <w:t xml:space="preserve"> </w:t>
      </w:r>
      <w:r w:rsidRPr="008A0D45">
        <w:rPr>
          <w:sz w:val="24"/>
          <w:szCs w:val="24"/>
        </w:rPr>
        <w:t>осуществляемой</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организацией</w:t>
      </w:r>
      <w:r w:rsidRPr="008A0D45">
        <w:rPr>
          <w:spacing w:val="1"/>
          <w:sz w:val="24"/>
          <w:szCs w:val="24"/>
        </w:rPr>
        <w:t xml:space="preserve"> </w:t>
      </w:r>
      <w:r w:rsidRPr="008A0D45">
        <w:rPr>
          <w:sz w:val="24"/>
          <w:szCs w:val="24"/>
        </w:rPr>
        <w:t>совместно</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семьей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другими</w:t>
      </w:r>
      <w:r w:rsidRPr="008A0D45">
        <w:rPr>
          <w:spacing w:val="1"/>
          <w:sz w:val="24"/>
          <w:szCs w:val="24"/>
        </w:rPr>
        <w:t xml:space="preserve"> </w:t>
      </w:r>
      <w:r w:rsidRPr="008A0D45">
        <w:rPr>
          <w:sz w:val="24"/>
          <w:szCs w:val="24"/>
        </w:rPr>
        <w:t>институтами</w:t>
      </w:r>
      <w:r w:rsidRPr="008A0D45">
        <w:rPr>
          <w:spacing w:val="1"/>
          <w:sz w:val="24"/>
          <w:szCs w:val="24"/>
        </w:rPr>
        <w:t xml:space="preserve"> </w:t>
      </w:r>
      <w:r w:rsidRPr="008A0D45">
        <w:rPr>
          <w:sz w:val="24"/>
          <w:szCs w:val="24"/>
        </w:rPr>
        <w:t>воспитания.</w:t>
      </w:r>
    </w:p>
    <w:p w:rsidR="001511C1" w:rsidRPr="008A0D45" w:rsidRDefault="00194F02" w:rsidP="008A0D45">
      <w:pPr>
        <w:pStyle w:val="a5"/>
        <w:numPr>
          <w:ilvl w:val="1"/>
          <w:numId w:val="82"/>
        </w:numPr>
        <w:tabs>
          <w:tab w:val="left" w:pos="883"/>
        </w:tabs>
        <w:spacing w:before="1" w:line="276" w:lineRule="auto"/>
        <w:ind w:left="-142" w:firstLine="568"/>
        <w:rPr>
          <w:sz w:val="24"/>
          <w:szCs w:val="24"/>
        </w:rPr>
      </w:pPr>
      <w:r w:rsidRPr="008A0D45">
        <w:rPr>
          <w:sz w:val="24"/>
          <w:szCs w:val="24"/>
        </w:rPr>
        <w:t>Рабочая</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предусматривает</w:t>
      </w:r>
      <w:r w:rsidRPr="008A0D45">
        <w:rPr>
          <w:spacing w:val="1"/>
          <w:sz w:val="24"/>
          <w:szCs w:val="24"/>
        </w:rPr>
        <w:t xml:space="preserve"> </w:t>
      </w:r>
      <w:r w:rsidRPr="008A0D45">
        <w:rPr>
          <w:sz w:val="24"/>
          <w:szCs w:val="24"/>
        </w:rPr>
        <w:t>приобщение обучающихся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российским</w:t>
      </w:r>
      <w:r w:rsidRPr="008A0D45">
        <w:rPr>
          <w:spacing w:val="1"/>
          <w:sz w:val="24"/>
          <w:szCs w:val="24"/>
        </w:rPr>
        <w:t xml:space="preserve"> </w:t>
      </w:r>
      <w:r w:rsidRPr="008A0D45">
        <w:rPr>
          <w:sz w:val="24"/>
          <w:szCs w:val="24"/>
        </w:rPr>
        <w:t>традиционным духовным ценностям, включая культурные ценности своей этнической группы,</w:t>
      </w:r>
      <w:r w:rsidRPr="008A0D45">
        <w:rPr>
          <w:spacing w:val="1"/>
          <w:sz w:val="24"/>
          <w:szCs w:val="24"/>
        </w:rPr>
        <w:t xml:space="preserve"> </w:t>
      </w:r>
      <w:r w:rsidRPr="008A0D45">
        <w:rPr>
          <w:sz w:val="24"/>
          <w:szCs w:val="24"/>
        </w:rPr>
        <w:t>правилам</w:t>
      </w:r>
      <w:r w:rsidRPr="008A0D45">
        <w:rPr>
          <w:spacing w:val="-2"/>
          <w:sz w:val="24"/>
          <w:szCs w:val="24"/>
        </w:rPr>
        <w:t xml:space="preserve"> </w:t>
      </w:r>
      <w:r w:rsidRPr="008A0D45">
        <w:rPr>
          <w:sz w:val="24"/>
          <w:szCs w:val="24"/>
        </w:rPr>
        <w:t>и нормам</w:t>
      </w:r>
      <w:r w:rsidRPr="008A0D45">
        <w:rPr>
          <w:spacing w:val="-1"/>
          <w:sz w:val="24"/>
          <w:szCs w:val="24"/>
        </w:rPr>
        <w:t xml:space="preserve"> </w:t>
      </w:r>
      <w:r w:rsidRPr="008A0D45">
        <w:rPr>
          <w:sz w:val="24"/>
          <w:szCs w:val="24"/>
        </w:rPr>
        <w:t>поведения в</w:t>
      </w:r>
      <w:r w:rsidRPr="008A0D45">
        <w:rPr>
          <w:spacing w:val="-1"/>
          <w:sz w:val="24"/>
          <w:szCs w:val="24"/>
        </w:rPr>
        <w:t xml:space="preserve"> </w:t>
      </w:r>
      <w:r w:rsidRPr="008A0D45">
        <w:rPr>
          <w:sz w:val="24"/>
          <w:szCs w:val="24"/>
        </w:rPr>
        <w:t>российском</w:t>
      </w:r>
      <w:r w:rsidRPr="008A0D45">
        <w:rPr>
          <w:spacing w:val="-2"/>
          <w:sz w:val="24"/>
          <w:szCs w:val="24"/>
        </w:rPr>
        <w:t xml:space="preserve"> </w:t>
      </w:r>
      <w:r w:rsidRPr="008A0D45">
        <w:rPr>
          <w:sz w:val="24"/>
          <w:szCs w:val="24"/>
        </w:rPr>
        <w:t>обществе.</w:t>
      </w:r>
    </w:p>
    <w:p w:rsidR="001511C1" w:rsidRPr="008A0D45" w:rsidRDefault="00194F02" w:rsidP="008A0D45">
      <w:pPr>
        <w:pStyle w:val="a5"/>
        <w:numPr>
          <w:ilvl w:val="1"/>
          <w:numId w:val="82"/>
        </w:numPr>
        <w:tabs>
          <w:tab w:val="left" w:pos="842"/>
        </w:tabs>
        <w:spacing w:line="276" w:lineRule="auto"/>
        <w:ind w:left="-142" w:firstLine="568"/>
        <w:rPr>
          <w:sz w:val="24"/>
          <w:szCs w:val="24"/>
        </w:rPr>
      </w:pPr>
      <w:r w:rsidRPr="008A0D45">
        <w:rPr>
          <w:sz w:val="24"/>
          <w:szCs w:val="24"/>
        </w:rPr>
        <w:t>Организационный раздел ООП ООО МАОУ СОШ №6 определяет общие рамки организации</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организационные</w:t>
      </w:r>
      <w:r w:rsidRPr="008A0D45">
        <w:rPr>
          <w:spacing w:val="1"/>
          <w:sz w:val="24"/>
          <w:szCs w:val="24"/>
        </w:rPr>
        <w:t xml:space="preserve"> </w:t>
      </w:r>
      <w:r w:rsidRPr="008A0D45">
        <w:rPr>
          <w:sz w:val="24"/>
          <w:szCs w:val="24"/>
        </w:rPr>
        <w:t>механизмы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основного общего</w:t>
      </w:r>
      <w:r w:rsidRPr="008A0D45">
        <w:rPr>
          <w:spacing w:val="-1"/>
          <w:sz w:val="24"/>
          <w:szCs w:val="24"/>
        </w:rPr>
        <w:t xml:space="preserve"> </w:t>
      </w:r>
      <w:r w:rsidRPr="008A0D45">
        <w:rPr>
          <w:sz w:val="24"/>
          <w:szCs w:val="24"/>
        </w:rPr>
        <w:t>образования и включает:</w:t>
      </w:r>
    </w:p>
    <w:p w:rsidR="001511C1" w:rsidRPr="008A0D45" w:rsidRDefault="00194F02" w:rsidP="008A0D45">
      <w:pPr>
        <w:pStyle w:val="a5"/>
        <w:numPr>
          <w:ilvl w:val="2"/>
          <w:numId w:val="82"/>
        </w:numPr>
        <w:tabs>
          <w:tab w:val="left" w:pos="1180"/>
          <w:tab w:val="left" w:pos="1181"/>
        </w:tabs>
        <w:spacing w:before="2" w:line="276" w:lineRule="auto"/>
        <w:ind w:left="-142" w:firstLine="568"/>
        <w:rPr>
          <w:sz w:val="24"/>
          <w:szCs w:val="24"/>
        </w:rPr>
      </w:pPr>
      <w:r w:rsidRPr="008A0D45">
        <w:rPr>
          <w:sz w:val="24"/>
          <w:szCs w:val="24"/>
        </w:rPr>
        <w:t>учебный</w:t>
      </w:r>
      <w:r w:rsidRPr="008A0D45">
        <w:rPr>
          <w:spacing w:val="-2"/>
          <w:sz w:val="24"/>
          <w:szCs w:val="24"/>
        </w:rPr>
        <w:t xml:space="preserve"> </w:t>
      </w:r>
      <w:r w:rsidRPr="008A0D45">
        <w:rPr>
          <w:sz w:val="24"/>
          <w:szCs w:val="24"/>
        </w:rPr>
        <w:t>план;</w:t>
      </w:r>
    </w:p>
    <w:p w:rsidR="001511C1" w:rsidRPr="008A0D45" w:rsidRDefault="00194F02" w:rsidP="008A0D45">
      <w:pPr>
        <w:pStyle w:val="a5"/>
        <w:numPr>
          <w:ilvl w:val="2"/>
          <w:numId w:val="82"/>
        </w:numPr>
        <w:tabs>
          <w:tab w:val="left" w:pos="1180"/>
          <w:tab w:val="left" w:pos="1181"/>
        </w:tabs>
        <w:spacing w:line="276" w:lineRule="auto"/>
        <w:ind w:left="-142" w:firstLine="568"/>
        <w:rPr>
          <w:sz w:val="24"/>
          <w:szCs w:val="24"/>
        </w:rPr>
      </w:pPr>
      <w:r w:rsidRPr="008A0D45">
        <w:rPr>
          <w:sz w:val="24"/>
          <w:szCs w:val="24"/>
        </w:rPr>
        <w:t>план</w:t>
      </w:r>
      <w:r w:rsidRPr="008A0D45">
        <w:rPr>
          <w:spacing w:val="-3"/>
          <w:sz w:val="24"/>
          <w:szCs w:val="24"/>
        </w:rPr>
        <w:t xml:space="preserve"> </w:t>
      </w:r>
      <w:r w:rsidRPr="008A0D45">
        <w:rPr>
          <w:sz w:val="24"/>
          <w:szCs w:val="24"/>
        </w:rPr>
        <w:t>внеурочной</w:t>
      </w:r>
      <w:r w:rsidRPr="008A0D45">
        <w:rPr>
          <w:spacing w:val="-3"/>
          <w:sz w:val="24"/>
          <w:szCs w:val="24"/>
        </w:rPr>
        <w:t xml:space="preserve"> </w:t>
      </w:r>
      <w:r w:rsidRPr="008A0D45">
        <w:rPr>
          <w:sz w:val="24"/>
          <w:szCs w:val="24"/>
        </w:rPr>
        <w:t>деятельности;</w:t>
      </w:r>
    </w:p>
    <w:p w:rsidR="001511C1" w:rsidRPr="008A0D45" w:rsidRDefault="00194F02" w:rsidP="008A0D45">
      <w:pPr>
        <w:pStyle w:val="a5"/>
        <w:numPr>
          <w:ilvl w:val="2"/>
          <w:numId w:val="82"/>
        </w:numPr>
        <w:tabs>
          <w:tab w:val="left" w:pos="1180"/>
          <w:tab w:val="left" w:pos="1181"/>
        </w:tabs>
        <w:spacing w:line="276" w:lineRule="auto"/>
        <w:ind w:left="-142" w:firstLine="568"/>
        <w:rPr>
          <w:sz w:val="24"/>
          <w:szCs w:val="24"/>
        </w:rPr>
      </w:pPr>
      <w:r w:rsidRPr="008A0D45">
        <w:rPr>
          <w:sz w:val="24"/>
          <w:szCs w:val="24"/>
        </w:rPr>
        <w:t>календарный</w:t>
      </w:r>
      <w:r w:rsidRPr="008A0D45">
        <w:rPr>
          <w:spacing w:val="-2"/>
          <w:sz w:val="24"/>
          <w:szCs w:val="24"/>
        </w:rPr>
        <w:t xml:space="preserve"> </w:t>
      </w:r>
      <w:r w:rsidRPr="008A0D45">
        <w:rPr>
          <w:sz w:val="24"/>
          <w:szCs w:val="24"/>
        </w:rPr>
        <w:t>учебный</w:t>
      </w:r>
      <w:r w:rsidRPr="008A0D45">
        <w:rPr>
          <w:spacing w:val="-3"/>
          <w:sz w:val="24"/>
          <w:szCs w:val="24"/>
        </w:rPr>
        <w:t xml:space="preserve"> </w:t>
      </w:r>
      <w:r w:rsidRPr="008A0D45">
        <w:rPr>
          <w:sz w:val="24"/>
          <w:szCs w:val="24"/>
        </w:rPr>
        <w:t>график;</w:t>
      </w:r>
    </w:p>
    <w:p w:rsidR="001511C1" w:rsidRPr="008A0D45" w:rsidRDefault="00194F02" w:rsidP="008A0D45">
      <w:pPr>
        <w:pStyle w:val="a5"/>
        <w:numPr>
          <w:ilvl w:val="2"/>
          <w:numId w:val="82"/>
        </w:numPr>
        <w:tabs>
          <w:tab w:val="left" w:pos="1181"/>
        </w:tabs>
        <w:spacing w:before="83" w:line="276" w:lineRule="auto"/>
        <w:ind w:left="-142" w:firstLine="568"/>
        <w:rPr>
          <w:sz w:val="24"/>
          <w:szCs w:val="24"/>
        </w:rPr>
      </w:pPr>
      <w:r w:rsidRPr="008A0D45">
        <w:rPr>
          <w:sz w:val="24"/>
          <w:szCs w:val="24"/>
        </w:rPr>
        <w:t>календарный план воспитательной работы, содержащий перечень событий и мероприятий</w:t>
      </w:r>
      <w:r w:rsidRPr="008A0D45">
        <w:rPr>
          <w:spacing w:val="1"/>
          <w:sz w:val="24"/>
          <w:szCs w:val="24"/>
        </w:rPr>
        <w:t xml:space="preserve"> </w:t>
      </w:r>
      <w:r w:rsidRPr="008A0D45">
        <w:rPr>
          <w:sz w:val="24"/>
          <w:szCs w:val="24"/>
        </w:rPr>
        <w:t>воспитательной</w:t>
      </w:r>
      <w:r w:rsidRPr="008A0D45">
        <w:rPr>
          <w:spacing w:val="1"/>
          <w:sz w:val="24"/>
          <w:szCs w:val="24"/>
        </w:rPr>
        <w:t xml:space="preserve"> </w:t>
      </w:r>
      <w:r w:rsidRPr="008A0D45">
        <w:rPr>
          <w:sz w:val="24"/>
          <w:szCs w:val="24"/>
        </w:rPr>
        <w:t>направленности,</w:t>
      </w:r>
      <w:r w:rsidRPr="008A0D45">
        <w:rPr>
          <w:spacing w:val="1"/>
          <w:sz w:val="24"/>
          <w:szCs w:val="24"/>
        </w:rPr>
        <w:t xml:space="preserve"> </w:t>
      </w:r>
      <w:r w:rsidRPr="008A0D45">
        <w:rPr>
          <w:sz w:val="24"/>
          <w:szCs w:val="24"/>
        </w:rPr>
        <w:t>которые</w:t>
      </w:r>
      <w:r w:rsidRPr="008A0D45">
        <w:rPr>
          <w:spacing w:val="1"/>
          <w:sz w:val="24"/>
          <w:szCs w:val="24"/>
        </w:rPr>
        <w:t xml:space="preserve"> </w:t>
      </w:r>
      <w:r w:rsidRPr="008A0D45">
        <w:rPr>
          <w:sz w:val="24"/>
          <w:szCs w:val="24"/>
        </w:rPr>
        <w:t>организуются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проводятся</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организацией или в которых образовательная организация принимает участие в учебном</w:t>
      </w:r>
      <w:r w:rsidRPr="008A0D45">
        <w:rPr>
          <w:spacing w:val="1"/>
          <w:sz w:val="24"/>
          <w:szCs w:val="24"/>
        </w:rPr>
        <w:t xml:space="preserve"> </w:t>
      </w:r>
      <w:r w:rsidRPr="008A0D45">
        <w:rPr>
          <w:sz w:val="24"/>
          <w:szCs w:val="24"/>
        </w:rPr>
        <w:t>году</w:t>
      </w:r>
      <w:r w:rsidRPr="008A0D45">
        <w:rPr>
          <w:spacing w:val="-6"/>
          <w:sz w:val="24"/>
          <w:szCs w:val="24"/>
        </w:rPr>
        <w:t xml:space="preserve"> </w:t>
      </w:r>
      <w:r w:rsidRPr="008A0D45">
        <w:rPr>
          <w:sz w:val="24"/>
          <w:szCs w:val="24"/>
        </w:rPr>
        <w:t>или</w:t>
      </w:r>
      <w:r w:rsidRPr="008A0D45">
        <w:rPr>
          <w:spacing w:val="1"/>
          <w:sz w:val="24"/>
          <w:szCs w:val="24"/>
        </w:rPr>
        <w:t xml:space="preserve"> </w:t>
      </w:r>
      <w:r w:rsidRPr="008A0D45">
        <w:rPr>
          <w:sz w:val="24"/>
          <w:szCs w:val="24"/>
        </w:rPr>
        <w:t>периоде</w:t>
      </w:r>
      <w:r w:rsidRPr="008A0D45">
        <w:rPr>
          <w:spacing w:val="-1"/>
          <w:sz w:val="24"/>
          <w:szCs w:val="24"/>
        </w:rPr>
        <w:t xml:space="preserve"> </w:t>
      </w:r>
      <w:r w:rsidRPr="008A0D45">
        <w:rPr>
          <w:sz w:val="24"/>
          <w:szCs w:val="24"/>
        </w:rPr>
        <w:t>обучения.</w:t>
      </w:r>
    </w:p>
    <w:p w:rsidR="001511C1" w:rsidRPr="008A0D45" w:rsidRDefault="001511C1" w:rsidP="008A0D45">
      <w:pPr>
        <w:pStyle w:val="a0"/>
        <w:spacing w:before="2" w:line="276" w:lineRule="auto"/>
        <w:ind w:left="-142" w:firstLine="568"/>
      </w:pPr>
    </w:p>
    <w:p w:rsidR="001511C1" w:rsidRPr="008A0D45" w:rsidRDefault="00194F02" w:rsidP="008A0D45">
      <w:pPr>
        <w:pStyle w:val="11"/>
        <w:numPr>
          <w:ilvl w:val="0"/>
          <w:numId w:val="82"/>
        </w:numPr>
        <w:tabs>
          <w:tab w:val="left" w:pos="768"/>
        </w:tabs>
        <w:spacing w:line="276" w:lineRule="auto"/>
        <w:ind w:left="-142" w:firstLine="568"/>
      </w:pPr>
      <w:r w:rsidRPr="008A0D45">
        <w:t>Целевой</w:t>
      </w:r>
      <w:r w:rsidRPr="008A0D45">
        <w:rPr>
          <w:spacing w:val="-1"/>
        </w:rPr>
        <w:t xml:space="preserve"> </w:t>
      </w:r>
      <w:r w:rsidRPr="008A0D45">
        <w:t>раздел</w:t>
      </w:r>
      <w:r w:rsidRPr="008A0D45">
        <w:rPr>
          <w:spacing w:val="-1"/>
        </w:rPr>
        <w:t xml:space="preserve"> </w:t>
      </w:r>
      <w:r w:rsidRPr="008A0D45">
        <w:t>ООП</w:t>
      </w:r>
      <w:r w:rsidRPr="008A0D45">
        <w:rPr>
          <w:spacing w:val="-1"/>
        </w:rPr>
        <w:t xml:space="preserve"> </w:t>
      </w:r>
      <w:r w:rsidRPr="008A0D45">
        <w:t>ООО</w:t>
      </w:r>
    </w:p>
    <w:p w:rsidR="001511C1" w:rsidRPr="008A0D45" w:rsidRDefault="00194F02" w:rsidP="008A0D45">
      <w:pPr>
        <w:pStyle w:val="a5"/>
        <w:numPr>
          <w:ilvl w:val="1"/>
          <w:numId w:val="82"/>
        </w:numPr>
        <w:tabs>
          <w:tab w:val="left" w:pos="700"/>
        </w:tabs>
        <w:spacing w:line="276" w:lineRule="auto"/>
        <w:ind w:left="-142" w:firstLine="568"/>
        <w:rPr>
          <w:b/>
          <w:sz w:val="24"/>
          <w:szCs w:val="24"/>
        </w:rPr>
      </w:pPr>
      <w:r w:rsidRPr="008A0D45">
        <w:rPr>
          <w:b/>
          <w:sz w:val="24"/>
          <w:szCs w:val="24"/>
        </w:rPr>
        <w:t>Пояснительная</w:t>
      </w:r>
      <w:r w:rsidRPr="008A0D45">
        <w:rPr>
          <w:b/>
          <w:spacing w:val="-2"/>
          <w:sz w:val="24"/>
          <w:szCs w:val="24"/>
        </w:rPr>
        <w:t xml:space="preserve"> </w:t>
      </w:r>
      <w:r w:rsidRPr="008A0D45">
        <w:rPr>
          <w:b/>
          <w:sz w:val="24"/>
          <w:szCs w:val="24"/>
        </w:rPr>
        <w:t>записка</w:t>
      </w:r>
    </w:p>
    <w:p w:rsidR="001511C1" w:rsidRPr="008A0D45" w:rsidRDefault="00194F02" w:rsidP="008A0D45">
      <w:pPr>
        <w:pStyle w:val="a5"/>
        <w:numPr>
          <w:ilvl w:val="1"/>
          <w:numId w:val="81"/>
        </w:numPr>
        <w:tabs>
          <w:tab w:val="left" w:pos="876"/>
        </w:tabs>
        <w:spacing w:line="276" w:lineRule="auto"/>
        <w:ind w:left="-142" w:firstLine="568"/>
        <w:rPr>
          <w:sz w:val="24"/>
          <w:szCs w:val="24"/>
        </w:rPr>
      </w:pPr>
      <w:r w:rsidRPr="008A0D45">
        <w:rPr>
          <w:sz w:val="24"/>
          <w:szCs w:val="24"/>
        </w:rPr>
        <w:t>ООП</w:t>
      </w:r>
      <w:r w:rsidRPr="008A0D45">
        <w:rPr>
          <w:spacing w:val="-7"/>
          <w:sz w:val="24"/>
          <w:szCs w:val="24"/>
        </w:rPr>
        <w:t xml:space="preserve"> </w:t>
      </w:r>
      <w:r w:rsidRPr="008A0D45">
        <w:rPr>
          <w:sz w:val="24"/>
          <w:szCs w:val="24"/>
        </w:rPr>
        <w:t>ООО</w:t>
      </w:r>
      <w:r w:rsidRPr="008A0D45">
        <w:rPr>
          <w:spacing w:val="-7"/>
          <w:sz w:val="24"/>
          <w:szCs w:val="24"/>
        </w:rPr>
        <w:t xml:space="preserve"> </w:t>
      </w:r>
      <w:r w:rsidRPr="008A0D45">
        <w:rPr>
          <w:sz w:val="24"/>
          <w:szCs w:val="24"/>
        </w:rPr>
        <w:t>является</w:t>
      </w:r>
      <w:r w:rsidRPr="008A0D45">
        <w:rPr>
          <w:spacing w:val="-3"/>
          <w:sz w:val="24"/>
          <w:szCs w:val="24"/>
        </w:rPr>
        <w:t xml:space="preserve"> </w:t>
      </w:r>
      <w:r w:rsidRPr="008A0D45">
        <w:rPr>
          <w:sz w:val="24"/>
          <w:szCs w:val="24"/>
        </w:rPr>
        <w:t>основным</w:t>
      </w:r>
      <w:r w:rsidRPr="008A0D45">
        <w:rPr>
          <w:spacing w:val="-7"/>
          <w:sz w:val="24"/>
          <w:szCs w:val="24"/>
        </w:rPr>
        <w:t xml:space="preserve"> </w:t>
      </w:r>
      <w:r w:rsidRPr="008A0D45">
        <w:rPr>
          <w:sz w:val="24"/>
          <w:szCs w:val="24"/>
        </w:rPr>
        <w:t>документом,</w:t>
      </w:r>
      <w:r w:rsidRPr="008A0D45">
        <w:rPr>
          <w:spacing w:val="-5"/>
          <w:sz w:val="24"/>
          <w:szCs w:val="24"/>
        </w:rPr>
        <w:t xml:space="preserve"> </w:t>
      </w:r>
      <w:r w:rsidRPr="008A0D45">
        <w:rPr>
          <w:sz w:val="24"/>
          <w:szCs w:val="24"/>
        </w:rPr>
        <w:t>определяющим</w:t>
      </w:r>
      <w:r w:rsidRPr="008A0D45">
        <w:rPr>
          <w:spacing w:val="-7"/>
          <w:sz w:val="24"/>
          <w:szCs w:val="24"/>
        </w:rPr>
        <w:t xml:space="preserve"> </w:t>
      </w:r>
      <w:r w:rsidRPr="008A0D45">
        <w:rPr>
          <w:sz w:val="24"/>
          <w:szCs w:val="24"/>
        </w:rPr>
        <w:t>содержание</w:t>
      </w:r>
      <w:r w:rsidRPr="008A0D45">
        <w:rPr>
          <w:spacing w:val="-6"/>
          <w:sz w:val="24"/>
          <w:szCs w:val="24"/>
        </w:rPr>
        <w:t xml:space="preserve"> </w:t>
      </w:r>
      <w:r w:rsidRPr="008A0D45">
        <w:rPr>
          <w:sz w:val="24"/>
          <w:szCs w:val="24"/>
        </w:rPr>
        <w:t>общего</w:t>
      </w:r>
      <w:r w:rsidRPr="008A0D45">
        <w:rPr>
          <w:spacing w:val="-6"/>
          <w:sz w:val="24"/>
          <w:szCs w:val="24"/>
        </w:rPr>
        <w:t xml:space="preserve"> </w:t>
      </w:r>
      <w:r w:rsidRPr="008A0D45">
        <w:rPr>
          <w:sz w:val="24"/>
          <w:szCs w:val="24"/>
        </w:rPr>
        <w:lastRenderedPageBreak/>
        <w:t>образования,</w:t>
      </w:r>
      <w:r w:rsidRPr="008A0D45">
        <w:rPr>
          <w:spacing w:val="-5"/>
          <w:sz w:val="24"/>
          <w:szCs w:val="24"/>
        </w:rPr>
        <w:t xml:space="preserve"> </w:t>
      </w:r>
      <w:r w:rsidRPr="008A0D45">
        <w:rPr>
          <w:sz w:val="24"/>
          <w:szCs w:val="24"/>
        </w:rPr>
        <w:t>а</w:t>
      </w:r>
      <w:r w:rsidRPr="008A0D45">
        <w:rPr>
          <w:spacing w:val="-58"/>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регламентирующим</w:t>
      </w:r>
      <w:r w:rsidRPr="008A0D45">
        <w:rPr>
          <w:spacing w:val="1"/>
          <w:sz w:val="24"/>
          <w:szCs w:val="24"/>
        </w:rPr>
        <w:t xml:space="preserve"> </w:t>
      </w:r>
      <w:r w:rsidRPr="008A0D45">
        <w:rPr>
          <w:sz w:val="24"/>
          <w:szCs w:val="24"/>
        </w:rPr>
        <w:t>образовательную</w:t>
      </w:r>
      <w:r w:rsidRPr="008A0D45">
        <w:rPr>
          <w:spacing w:val="1"/>
          <w:sz w:val="24"/>
          <w:szCs w:val="24"/>
        </w:rPr>
        <w:t xml:space="preserve"> </w:t>
      </w:r>
      <w:r w:rsidRPr="008A0D45">
        <w:rPr>
          <w:sz w:val="24"/>
          <w:szCs w:val="24"/>
        </w:rPr>
        <w:t>деятельность</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единстве</w:t>
      </w:r>
      <w:r w:rsidRPr="008A0D45">
        <w:rPr>
          <w:spacing w:val="1"/>
          <w:sz w:val="24"/>
          <w:szCs w:val="24"/>
        </w:rPr>
        <w:t xml:space="preserve"> </w:t>
      </w:r>
      <w:r w:rsidRPr="008A0D45">
        <w:rPr>
          <w:sz w:val="24"/>
          <w:szCs w:val="24"/>
        </w:rPr>
        <w:t>урочной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внеурочной деятельности при учете установленного ФГОС ООО соотношения обязательной части</w:t>
      </w:r>
      <w:r w:rsidRPr="008A0D45">
        <w:rPr>
          <w:spacing w:val="-57"/>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части, формируемой</w:t>
      </w:r>
      <w:r w:rsidRPr="008A0D45">
        <w:rPr>
          <w:spacing w:val="4"/>
          <w:sz w:val="24"/>
          <w:szCs w:val="24"/>
        </w:rPr>
        <w:t xml:space="preserve"> </w:t>
      </w:r>
      <w:r w:rsidRPr="008A0D45">
        <w:rPr>
          <w:sz w:val="24"/>
          <w:szCs w:val="24"/>
        </w:rPr>
        <w:t>участниками образовательных</w:t>
      </w:r>
      <w:r w:rsidRPr="008A0D45">
        <w:rPr>
          <w:spacing w:val="1"/>
          <w:sz w:val="24"/>
          <w:szCs w:val="24"/>
        </w:rPr>
        <w:t xml:space="preserve"> </w:t>
      </w:r>
      <w:r w:rsidRPr="008A0D45">
        <w:rPr>
          <w:sz w:val="24"/>
          <w:szCs w:val="24"/>
        </w:rPr>
        <w:t>отношений.</w:t>
      </w:r>
    </w:p>
    <w:p w:rsidR="001511C1" w:rsidRPr="008A0D45" w:rsidRDefault="00194F02" w:rsidP="008A0D45">
      <w:pPr>
        <w:pStyle w:val="a5"/>
        <w:numPr>
          <w:ilvl w:val="1"/>
          <w:numId w:val="81"/>
        </w:numPr>
        <w:tabs>
          <w:tab w:val="left" w:pos="880"/>
        </w:tabs>
        <w:spacing w:line="276" w:lineRule="auto"/>
        <w:ind w:left="-142" w:firstLine="568"/>
        <w:rPr>
          <w:sz w:val="24"/>
          <w:szCs w:val="24"/>
        </w:rPr>
      </w:pPr>
      <w:r w:rsidRPr="008A0D45">
        <w:rPr>
          <w:sz w:val="24"/>
          <w:szCs w:val="24"/>
        </w:rPr>
        <w:t>Целями</w:t>
      </w:r>
      <w:r w:rsidRPr="008A0D45">
        <w:rPr>
          <w:spacing w:val="-3"/>
          <w:sz w:val="24"/>
          <w:szCs w:val="24"/>
        </w:rPr>
        <w:t xml:space="preserve"> </w:t>
      </w:r>
      <w:r w:rsidRPr="008A0D45">
        <w:rPr>
          <w:sz w:val="24"/>
          <w:szCs w:val="24"/>
        </w:rPr>
        <w:t>реализации</w:t>
      </w:r>
      <w:r w:rsidRPr="008A0D45">
        <w:rPr>
          <w:spacing w:val="-4"/>
          <w:sz w:val="24"/>
          <w:szCs w:val="24"/>
        </w:rPr>
        <w:t xml:space="preserve"> </w:t>
      </w:r>
      <w:r w:rsidRPr="008A0D45">
        <w:rPr>
          <w:sz w:val="24"/>
          <w:szCs w:val="24"/>
        </w:rPr>
        <w:t>ООП</w:t>
      </w:r>
      <w:r w:rsidRPr="008A0D45">
        <w:rPr>
          <w:spacing w:val="-3"/>
          <w:sz w:val="24"/>
          <w:szCs w:val="24"/>
        </w:rPr>
        <w:t xml:space="preserve"> </w:t>
      </w:r>
      <w:r w:rsidRPr="008A0D45">
        <w:rPr>
          <w:sz w:val="24"/>
          <w:szCs w:val="24"/>
        </w:rPr>
        <w:t>ООО</w:t>
      </w:r>
      <w:r w:rsidRPr="008A0D45">
        <w:rPr>
          <w:spacing w:val="-3"/>
          <w:sz w:val="24"/>
          <w:szCs w:val="24"/>
        </w:rPr>
        <w:t xml:space="preserve"> </w:t>
      </w:r>
      <w:r w:rsidRPr="008A0D45">
        <w:rPr>
          <w:sz w:val="24"/>
          <w:szCs w:val="24"/>
        </w:rPr>
        <w:t>являются:</w:t>
      </w:r>
    </w:p>
    <w:p w:rsidR="001511C1" w:rsidRPr="008A0D45" w:rsidRDefault="00194F02" w:rsidP="008A0D45">
      <w:pPr>
        <w:pStyle w:val="a5"/>
        <w:numPr>
          <w:ilvl w:val="2"/>
          <w:numId w:val="81"/>
        </w:numPr>
        <w:tabs>
          <w:tab w:val="left" w:pos="1181"/>
        </w:tabs>
        <w:spacing w:before="3" w:line="276" w:lineRule="auto"/>
        <w:ind w:left="-142" w:firstLine="568"/>
        <w:rPr>
          <w:sz w:val="24"/>
          <w:szCs w:val="24"/>
        </w:rPr>
      </w:pPr>
      <w:r w:rsidRPr="008A0D45">
        <w:rPr>
          <w:sz w:val="24"/>
          <w:szCs w:val="24"/>
        </w:rPr>
        <w:t>организация учебного процесса с учетом целей, содержания и планируемых результатов</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 отраженных</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ФГОС</w:t>
      </w:r>
      <w:r w:rsidRPr="008A0D45">
        <w:rPr>
          <w:spacing w:val="-1"/>
          <w:sz w:val="24"/>
          <w:szCs w:val="24"/>
        </w:rPr>
        <w:t xml:space="preserve"> </w:t>
      </w:r>
      <w:r w:rsidRPr="008A0D45">
        <w:rPr>
          <w:sz w:val="24"/>
          <w:szCs w:val="24"/>
        </w:rPr>
        <w:t>ООО;</w:t>
      </w:r>
    </w:p>
    <w:p w:rsidR="001511C1" w:rsidRPr="008A0D45" w:rsidRDefault="00194F02" w:rsidP="008A0D45">
      <w:pPr>
        <w:pStyle w:val="a5"/>
        <w:numPr>
          <w:ilvl w:val="2"/>
          <w:numId w:val="81"/>
        </w:numPr>
        <w:tabs>
          <w:tab w:val="left" w:pos="1181"/>
        </w:tabs>
        <w:spacing w:before="2" w:line="276" w:lineRule="auto"/>
        <w:ind w:left="-142" w:firstLine="568"/>
        <w:rPr>
          <w:sz w:val="24"/>
          <w:szCs w:val="24"/>
        </w:rPr>
      </w:pPr>
      <w:r w:rsidRPr="008A0D45">
        <w:rPr>
          <w:sz w:val="24"/>
          <w:szCs w:val="24"/>
        </w:rPr>
        <w:t>создание</w:t>
      </w:r>
      <w:r w:rsidRPr="008A0D45">
        <w:rPr>
          <w:spacing w:val="-2"/>
          <w:sz w:val="24"/>
          <w:szCs w:val="24"/>
        </w:rPr>
        <w:t xml:space="preserve"> </w:t>
      </w:r>
      <w:r w:rsidRPr="008A0D45">
        <w:rPr>
          <w:sz w:val="24"/>
          <w:szCs w:val="24"/>
        </w:rPr>
        <w:t>условий</w:t>
      </w:r>
      <w:r w:rsidRPr="008A0D45">
        <w:rPr>
          <w:spacing w:val="-3"/>
          <w:sz w:val="24"/>
          <w:szCs w:val="24"/>
        </w:rPr>
        <w:t xml:space="preserve"> </w:t>
      </w:r>
      <w:r w:rsidRPr="008A0D45">
        <w:rPr>
          <w:sz w:val="24"/>
          <w:szCs w:val="24"/>
        </w:rPr>
        <w:t>для</w:t>
      </w:r>
      <w:r w:rsidRPr="008A0D45">
        <w:rPr>
          <w:spacing w:val="-3"/>
          <w:sz w:val="24"/>
          <w:szCs w:val="24"/>
        </w:rPr>
        <w:t xml:space="preserve"> </w:t>
      </w:r>
      <w:r w:rsidRPr="008A0D45">
        <w:rPr>
          <w:sz w:val="24"/>
          <w:szCs w:val="24"/>
        </w:rPr>
        <w:t>становления</w:t>
      </w:r>
      <w:r w:rsidRPr="008A0D45">
        <w:rPr>
          <w:spacing w:val="-3"/>
          <w:sz w:val="24"/>
          <w:szCs w:val="24"/>
        </w:rPr>
        <w:t xml:space="preserve"> </w:t>
      </w:r>
      <w:r w:rsidRPr="008A0D45">
        <w:rPr>
          <w:sz w:val="24"/>
          <w:szCs w:val="24"/>
        </w:rPr>
        <w:t>и</w:t>
      </w:r>
      <w:r w:rsidRPr="008A0D45">
        <w:rPr>
          <w:spacing w:val="-5"/>
          <w:sz w:val="24"/>
          <w:szCs w:val="24"/>
        </w:rPr>
        <w:t xml:space="preserve"> </w:t>
      </w:r>
      <w:r w:rsidRPr="008A0D45">
        <w:rPr>
          <w:sz w:val="24"/>
          <w:szCs w:val="24"/>
        </w:rPr>
        <w:t>формирования</w:t>
      </w:r>
      <w:r w:rsidRPr="008A0D45">
        <w:rPr>
          <w:spacing w:val="-3"/>
          <w:sz w:val="24"/>
          <w:szCs w:val="24"/>
        </w:rPr>
        <w:t xml:space="preserve"> </w:t>
      </w:r>
      <w:r w:rsidRPr="008A0D45">
        <w:rPr>
          <w:sz w:val="24"/>
          <w:szCs w:val="24"/>
        </w:rPr>
        <w:t>личности</w:t>
      </w:r>
      <w:r w:rsidRPr="008A0D45">
        <w:rPr>
          <w:spacing w:val="2"/>
          <w:sz w:val="24"/>
          <w:szCs w:val="24"/>
        </w:rPr>
        <w:t xml:space="preserve"> </w:t>
      </w:r>
      <w:r w:rsidRPr="008A0D45">
        <w:rPr>
          <w:sz w:val="24"/>
          <w:szCs w:val="24"/>
        </w:rPr>
        <w:t>обучающегося;</w:t>
      </w:r>
    </w:p>
    <w:p w:rsidR="001511C1" w:rsidRPr="008A0D45" w:rsidRDefault="00194F02" w:rsidP="008A0D45">
      <w:pPr>
        <w:pStyle w:val="a5"/>
        <w:numPr>
          <w:ilvl w:val="2"/>
          <w:numId w:val="81"/>
        </w:numPr>
        <w:tabs>
          <w:tab w:val="left" w:pos="1181"/>
        </w:tabs>
        <w:spacing w:line="276" w:lineRule="auto"/>
        <w:ind w:left="-142" w:firstLine="568"/>
        <w:rPr>
          <w:sz w:val="24"/>
          <w:szCs w:val="24"/>
        </w:rPr>
      </w:pPr>
      <w:r w:rsidRPr="008A0D45">
        <w:rPr>
          <w:sz w:val="24"/>
          <w:szCs w:val="24"/>
        </w:rPr>
        <w:t>организация</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педагогического</w:t>
      </w:r>
      <w:r w:rsidRPr="008A0D45">
        <w:rPr>
          <w:spacing w:val="1"/>
          <w:sz w:val="24"/>
          <w:szCs w:val="24"/>
        </w:rPr>
        <w:t xml:space="preserve"> </w:t>
      </w:r>
      <w:r w:rsidRPr="008A0D45">
        <w:rPr>
          <w:sz w:val="24"/>
          <w:szCs w:val="24"/>
        </w:rPr>
        <w:t>коллектива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созданию</w:t>
      </w:r>
      <w:r w:rsidRPr="008A0D45">
        <w:rPr>
          <w:spacing w:val="1"/>
          <w:sz w:val="24"/>
          <w:szCs w:val="24"/>
        </w:rPr>
        <w:t xml:space="preserve"> </w:t>
      </w:r>
      <w:r w:rsidRPr="008A0D45">
        <w:rPr>
          <w:sz w:val="24"/>
          <w:szCs w:val="24"/>
        </w:rPr>
        <w:t>индивидуальных</w:t>
      </w:r>
      <w:r w:rsidRPr="008A0D45">
        <w:rPr>
          <w:spacing w:val="1"/>
          <w:sz w:val="24"/>
          <w:szCs w:val="24"/>
        </w:rPr>
        <w:t xml:space="preserve"> </w:t>
      </w:r>
      <w:r w:rsidRPr="008A0D45">
        <w:rPr>
          <w:sz w:val="24"/>
          <w:szCs w:val="24"/>
        </w:rPr>
        <w:t>программ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планов</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одаренных,</w:t>
      </w:r>
      <w:r w:rsidRPr="008A0D45">
        <w:rPr>
          <w:spacing w:val="1"/>
          <w:sz w:val="24"/>
          <w:szCs w:val="24"/>
        </w:rPr>
        <w:t xml:space="preserve"> </w:t>
      </w:r>
      <w:r w:rsidRPr="008A0D45">
        <w:rPr>
          <w:sz w:val="24"/>
          <w:szCs w:val="24"/>
        </w:rPr>
        <w:t>успешных</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социальных групп,</w:t>
      </w:r>
      <w:r w:rsidRPr="008A0D45">
        <w:rPr>
          <w:spacing w:val="-1"/>
          <w:sz w:val="24"/>
          <w:szCs w:val="24"/>
        </w:rPr>
        <w:t xml:space="preserve"> </w:t>
      </w:r>
      <w:r w:rsidRPr="008A0D45">
        <w:rPr>
          <w:sz w:val="24"/>
          <w:szCs w:val="24"/>
        </w:rPr>
        <w:t>нуждающихся</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особом</w:t>
      </w:r>
      <w:r w:rsidRPr="008A0D45">
        <w:rPr>
          <w:spacing w:val="-1"/>
          <w:sz w:val="24"/>
          <w:szCs w:val="24"/>
        </w:rPr>
        <w:t xml:space="preserve"> </w:t>
      </w:r>
      <w:r w:rsidRPr="008A0D45">
        <w:rPr>
          <w:sz w:val="24"/>
          <w:szCs w:val="24"/>
        </w:rPr>
        <w:t>внимании</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поддержке.</w:t>
      </w:r>
    </w:p>
    <w:p w:rsidR="001511C1" w:rsidRPr="008A0D45" w:rsidRDefault="001511C1" w:rsidP="008A0D45">
      <w:pPr>
        <w:pStyle w:val="a0"/>
        <w:spacing w:before="10" w:line="276" w:lineRule="auto"/>
        <w:ind w:left="-142" w:firstLine="568"/>
      </w:pPr>
    </w:p>
    <w:p w:rsidR="001511C1" w:rsidRPr="008A0D45" w:rsidRDefault="00194F02" w:rsidP="008A0D45">
      <w:pPr>
        <w:pStyle w:val="a5"/>
        <w:numPr>
          <w:ilvl w:val="1"/>
          <w:numId w:val="81"/>
        </w:numPr>
        <w:tabs>
          <w:tab w:val="left" w:pos="873"/>
        </w:tabs>
        <w:spacing w:line="276" w:lineRule="auto"/>
        <w:ind w:left="-142" w:firstLine="568"/>
        <w:rPr>
          <w:sz w:val="24"/>
          <w:szCs w:val="24"/>
        </w:rPr>
      </w:pPr>
      <w:r w:rsidRPr="008A0D45">
        <w:rPr>
          <w:sz w:val="24"/>
          <w:szCs w:val="24"/>
        </w:rPr>
        <w:t>Достижение</w:t>
      </w:r>
      <w:r w:rsidRPr="008A0D45">
        <w:rPr>
          <w:spacing w:val="-11"/>
          <w:sz w:val="24"/>
          <w:szCs w:val="24"/>
        </w:rPr>
        <w:t xml:space="preserve"> </w:t>
      </w:r>
      <w:r w:rsidRPr="008A0D45">
        <w:rPr>
          <w:sz w:val="24"/>
          <w:szCs w:val="24"/>
        </w:rPr>
        <w:t>поставленных</w:t>
      </w:r>
      <w:r w:rsidRPr="008A0D45">
        <w:rPr>
          <w:spacing w:val="-12"/>
          <w:sz w:val="24"/>
          <w:szCs w:val="24"/>
        </w:rPr>
        <w:t xml:space="preserve"> </w:t>
      </w:r>
      <w:r w:rsidRPr="008A0D45">
        <w:rPr>
          <w:sz w:val="24"/>
          <w:szCs w:val="24"/>
        </w:rPr>
        <w:t>целей</w:t>
      </w:r>
      <w:r w:rsidRPr="008A0D45">
        <w:rPr>
          <w:spacing w:val="-10"/>
          <w:sz w:val="24"/>
          <w:szCs w:val="24"/>
        </w:rPr>
        <w:t xml:space="preserve"> </w:t>
      </w:r>
      <w:r w:rsidRPr="008A0D45">
        <w:rPr>
          <w:sz w:val="24"/>
          <w:szCs w:val="24"/>
        </w:rPr>
        <w:t>реализации</w:t>
      </w:r>
      <w:r w:rsidRPr="008A0D45">
        <w:rPr>
          <w:spacing w:val="-11"/>
          <w:sz w:val="24"/>
          <w:szCs w:val="24"/>
        </w:rPr>
        <w:t xml:space="preserve"> </w:t>
      </w:r>
      <w:r w:rsidRPr="008A0D45">
        <w:rPr>
          <w:sz w:val="24"/>
          <w:szCs w:val="24"/>
        </w:rPr>
        <w:t>ООП</w:t>
      </w:r>
      <w:r w:rsidRPr="008A0D45">
        <w:rPr>
          <w:spacing w:val="-12"/>
          <w:sz w:val="24"/>
          <w:szCs w:val="24"/>
        </w:rPr>
        <w:t xml:space="preserve"> </w:t>
      </w:r>
      <w:r w:rsidRPr="008A0D45">
        <w:rPr>
          <w:sz w:val="24"/>
          <w:szCs w:val="24"/>
        </w:rPr>
        <w:t>ООО</w:t>
      </w:r>
      <w:r w:rsidRPr="008A0D45">
        <w:rPr>
          <w:spacing w:val="-11"/>
          <w:sz w:val="24"/>
          <w:szCs w:val="24"/>
        </w:rPr>
        <w:t xml:space="preserve"> </w:t>
      </w:r>
      <w:r w:rsidRPr="008A0D45">
        <w:rPr>
          <w:sz w:val="24"/>
          <w:szCs w:val="24"/>
        </w:rPr>
        <w:t>предусматривает</w:t>
      </w:r>
      <w:r w:rsidRPr="008A0D45">
        <w:rPr>
          <w:spacing w:val="-11"/>
          <w:sz w:val="24"/>
          <w:szCs w:val="24"/>
        </w:rPr>
        <w:t xml:space="preserve"> </w:t>
      </w:r>
      <w:r w:rsidRPr="008A0D45">
        <w:rPr>
          <w:sz w:val="24"/>
          <w:szCs w:val="24"/>
        </w:rPr>
        <w:t>решение</w:t>
      </w:r>
      <w:r w:rsidRPr="008A0D45">
        <w:rPr>
          <w:spacing w:val="-13"/>
          <w:sz w:val="24"/>
          <w:szCs w:val="24"/>
        </w:rPr>
        <w:t xml:space="preserve"> </w:t>
      </w:r>
      <w:r w:rsidRPr="008A0D45">
        <w:rPr>
          <w:sz w:val="24"/>
          <w:szCs w:val="24"/>
        </w:rPr>
        <w:t>следующих</w:t>
      </w:r>
      <w:r w:rsidRPr="008A0D45">
        <w:rPr>
          <w:spacing w:val="-57"/>
          <w:sz w:val="24"/>
          <w:szCs w:val="24"/>
        </w:rPr>
        <w:t xml:space="preserve"> </w:t>
      </w:r>
      <w:r w:rsidRPr="008A0D45">
        <w:rPr>
          <w:sz w:val="24"/>
          <w:szCs w:val="24"/>
        </w:rPr>
        <w:t>основных</w:t>
      </w:r>
      <w:r w:rsidRPr="008A0D45">
        <w:rPr>
          <w:spacing w:val="-2"/>
          <w:sz w:val="24"/>
          <w:szCs w:val="24"/>
        </w:rPr>
        <w:t xml:space="preserve"> </w:t>
      </w:r>
      <w:r w:rsidRPr="008A0D45">
        <w:rPr>
          <w:sz w:val="24"/>
          <w:szCs w:val="24"/>
        </w:rPr>
        <w:t>задач:</w:t>
      </w:r>
    </w:p>
    <w:p w:rsidR="001511C1" w:rsidRPr="008A0D45" w:rsidRDefault="00194F02" w:rsidP="008A0D45">
      <w:pPr>
        <w:pStyle w:val="a0"/>
        <w:spacing w:line="276" w:lineRule="auto"/>
        <w:ind w:left="-142" w:firstLine="568"/>
      </w:pPr>
      <w:r w:rsidRPr="008A0D45">
        <w:t>формирование у обучающихся нравственных убеждений, эстетического вкуса и здорового образа</w:t>
      </w:r>
      <w:r w:rsidRPr="008A0D45">
        <w:rPr>
          <w:spacing w:val="1"/>
        </w:rPr>
        <w:t xml:space="preserve"> </w:t>
      </w:r>
      <w:r w:rsidRPr="008A0D45">
        <w:t>жизни, высокой культуры межличностного и межэтнического общения, овладение основами наук,</w:t>
      </w:r>
      <w:r w:rsidRPr="008A0D45">
        <w:rPr>
          <w:spacing w:val="-57"/>
        </w:rPr>
        <w:t xml:space="preserve"> </w:t>
      </w:r>
      <w:r w:rsidRPr="008A0D45">
        <w:t>государственным языком Российской Федерации, навыками умственного и физического труда,</w:t>
      </w:r>
      <w:r w:rsidRPr="008A0D45">
        <w:rPr>
          <w:spacing w:val="1"/>
        </w:rPr>
        <w:t xml:space="preserve"> </w:t>
      </w:r>
      <w:r w:rsidRPr="008A0D45">
        <w:t>развитие</w:t>
      </w:r>
      <w:r w:rsidRPr="008A0D45">
        <w:rPr>
          <w:spacing w:val="-2"/>
        </w:rPr>
        <w:t xml:space="preserve"> </w:t>
      </w:r>
      <w:r w:rsidRPr="008A0D45">
        <w:t>склонностей,</w:t>
      </w:r>
      <w:r w:rsidRPr="008A0D45">
        <w:rPr>
          <w:spacing w:val="-4"/>
        </w:rPr>
        <w:t xml:space="preserve"> </w:t>
      </w:r>
      <w:r w:rsidRPr="008A0D45">
        <w:t>интересов, способностей</w:t>
      </w:r>
      <w:r w:rsidRPr="008A0D45">
        <w:rPr>
          <w:spacing w:val="-1"/>
        </w:rPr>
        <w:t xml:space="preserve"> </w:t>
      </w:r>
      <w:r w:rsidRPr="008A0D45">
        <w:t>к социальному</w:t>
      </w:r>
      <w:r w:rsidRPr="008A0D45">
        <w:rPr>
          <w:spacing w:val="-7"/>
        </w:rPr>
        <w:t xml:space="preserve"> </w:t>
      </w:r>
      <w:r w:rsidRPr="008A0D45">
        <w:t>самоопределению;</w:t>
      </w:r>
    </w:p>
    <w:p w:rsidR="001511C1" w:rsidRPr="008A0D45" w:rsidRDefault="00194F02" w:rsidP="008A0D45">
      <w:pPr>
        <w:pStyle w:val="a0"/>
        <w:spacing w:line="276" w:lineRule="auto"/>
        <w:ind w:left="-142" w:firstLine="568"/>
      </w:pPr>
      <w:r w:rsidRPr="008A0D45">
        <w:t>обеспечение</w:t>
      </w:r>
      <w:r w:rsidRPr="008A0D45">
        <w:rPr>
          <w:spacing w:val="1"/>
        </w:rPr>
        <w:t xml:space="preserve"> </w:t>
      </w:r>
      <w:r w:rsidRPr="008A0D45">
        <w:t>планируемых</w:t>
      </w:r>
      <w:r w:rsidRPr="008A0D45">
        <w:rPr>
          <w:spacing w:val="1"/>
        </w:rPr>
        <w:t xml:space="preserve"> </w:t>
      </w:r>
      <w:r w:rsidRPr="008A0D45">
        <w:t>результатов</w:t>
      </w:r>
      <w:r w:rsidRPr="008A0D45">
        <w:rPr>
          <w:spacing w:val="1"/>
        </w:rPr>
        <w:t xml:space="preserve"> </w:t>
      </w:r>
      <w:r w:rsidRPr="008A0D45">
        <w:t>по</w:t>
      </w:r>
      <w:r w:rsidRPr="008A0D45">
        <w:rPr>
          <w:spacing w:val="1"/>
        </w:rPr>
        <w:t xml:space="preserve"> </w:t>
      </w:r>
      <w:r w:rsidRPr="008A0D45">
        <w:t>освоению</w:t>
      </w:r>
      <w:r w:rsidRPr="008A0D45">
        <w:rPr>
          <w:spacing w:val="1"/>
        </w:rPr>
        <w:t xml:space="preserve"> </w:t>
      </w:r>
      <w:r w:rsidRPr="008A0D45">
        <w:t>обучающимся</w:t>
      </w:r>
      <w:r w:rsidRPr="008A0D45">
        <w:rPr>
          <w:spacing w:val="1"/>
        </w:rPr>
        <w:t xml:space="preserve"> </w:t>
      </w:r>
      <w:r w:rsidRPr="008A0D45">
        <w:t>целевых</w:t>
      </w:r>
      <w:r w:rsidRPr="008A0D45">
        <w:rPr>
          <w:spacing w:val="1"/>
        </w:rPr>
        <w:t xml:space="preserve"> </w:t>
      </w:r>
      <w:r w:rsidRPr="008A0D45">
        <w:t>установок,</w:t>
      </w:r>
      <w:r w:rsidRPr="008A0D45">
        <w:rPr>
          <w:spacing w:val="1"/>
        </w:rPr>
        <w:t xml:space="preserve"> </w:t>
      </w:r>
      <w:r w:rsidRPr="008A0D45">
        <w:t>приобретению</w:t>
      </w:r>
      <w:r w:rsidRPr="008A0D45">
        <w:rPr>
          <w:spacing w:val="1"/>
        </w:rPr>
        <w:t xml:space="preserve"> </w:t>
      </w:r>
      <w:r w:rsidRPr="008A0D45">
        <w:t>знаний,</w:t>
      </w:r>
      <w:r w:rsidRPr="008A0D45">
        <w:rPr>
          <w:spacing w:val="1"/>
        </w:rPr>
        <w:t xml:space="preserve"> </w:t>
      </w:r>
      <w:r w:rsidRPr="008A0D45">
        <w:t>умений,</w:t>
      </w:r>
      <w:r w:rsidRPr="008A0D45">
        <w:rPr>
          <w:spacing w:val="1"/>
        </w:rPr>
        <w:t xml:space="preserve"> </w:t>
      </w:r>
      <w:r w:rsidRPr="008A0D45">
        <w:t>навыков,</w:t>
      </w:r>
      <w:r w:rsidRPr="008A0D45">
        <w:rPr>
          <w:spacing w:val="1"/>
        </w:rPr>
        <w:t xml:space="preserve"> </w:t>
      </w:r>
      <w:r w:rsidRPr="008A0D45">
        <w:t>определяемых</w:t>
      </w:r>
      <w:r w:rsidRPr="008A0D45">
        <w:rPr>
          <w:spacing w:val="1"/>
        </w:rPr>
        <w:t xml:space="preserve"> </w:t>
      </w:r>
      <w:r w:rsidRPr="008A0D45">
        <w:t>личностными,</w:t>
      </w:r>
      <w:r w:rsidRPr="008A0D45">
        <w:rPr>
          <w:spacing w:val="1"/>
        </w:rPr>
        <w:t xml:space="preserve"> </w:t>
      </w:r>
      <w:r w:rsidRPr="008A0D45">
        <w:t>семейными,</w:t>
      </w:r>
      <w:r w:rsidRPr="008A0D45">
        <w:rPr>
          <w:spacing w:val="1"/>
        </w:rPr>
        <w:t xml:space="preserve"> </w:t>
      </w:r>
      <w:r w:rsidRPr="008A0D45">
        <w:t>общественными,</w:t>
      </w:r>
      <w:r w:rsidRPr="008A0D45">
        <w:rPr>
          <w:spacing w:val="1"/>
        </w:rPr>
        <w:t xml:space="preserve"> </w:t>
      </w:r>
      <w:r w:rsidRPr="008A0D45">
        <w:t>государственными</w:t>
      </w:r>
      <w:r w:rsidRPr="008A0D45">
        <w:rPr>
          <w:spacing w:val="1"/>
        </w:rPr>
        <w:t xml:space="preserve"> </w:t>
      </w:r>
      <w:r w:rsidRPr="008A0D45">
        <w:t>потребностями</w:t>
      </w:r>
      <w:r w:rsidRPr="008A0D45">
        <w:rPr>
          <w:spacing w:val="1"/>
        </w:rPr>
        <w:t xml:space="preserve"> </w:t>
      </w:r>
      <w:r w:rsidRPr="008A0D45">
        <w:t>и</w:t>
      </w:r>
      <w:r w:rsidRPr="008A0D45">
        <w:rPr>
          <w:spacing w:val="1"/>
        </w:rPr>
        <w:t xml:space="preserve"> </w:t>
      </w:r>
      <w:r w:rsidRPr="008A0D45">
        <w:t>возможностями</w:t>
      </w:r>
      <w:r w:rsidRPr="008A0D45">
        <w:rPr>
          <w:spacing w:val="1"/>
        </w:rPr>
        <w:t xml:space="preserve"> </w:t>
      </w:r>
      <w:r w:rsidRPr="008A0D45">
        <w:t>обучающегося,</w:t>
      </w:r>
      <w:r w:rsidRPr="008A0D45">
        <w:rPr>
          <w:spacing w:val="1"/>
        </w:rPr>
        <w:t xml:space="preserve"> </w:t>
      </w:r>
      <w:r w:rsidRPr="008A0D45">
        <w:t>индивидуальными</w:t>
      </w:r>
      <w:r w:rsidRPr="008A0D45">
        <w:rPr>
          <w:spacing w:val="-1"/>
        </w:rPr>
        <w:t xml:space="preserve"> </w:t>
      </w:r>
      <w:r w:rsidRPr="008A0D45">
        <w:t>особенностями его</w:t>
      </w:r>
      <w:r w:rsidRPr="008A0D45">
        <w:rPr>
          <w:spacing w:val="-2"/>
        </w:rPr>
        <w:t xml:space="preserve"> </w:t>
      </w:r>
      <w:r w:rsidRPr="008A0D45">
        <w:t>развития</w:t>
      </w:r>
      <w:r w:rsidRPr="008A0D45">
        <w:rPr>
          <w:spacing w:val="-3"/>
        </w:rPr>
        <w:t xml:space="preserve"> </w:t>
      </w:r>
      <w:r w:rsidRPr="008A0D45">
        <w:t>и состояния</w:t>
      </w:r>
      <w:r w:rsidRPr="008A0D45">
        <w:rPr>
          <w:spacing w:val="-1"/>
        </w:rPr>
        <w:t xml:space="preserve"> </w:t>
      </w:r>
      <w:r w:rsidRPr="008A0D45">
        <w:t>здоровья;</w:t>
      </w:r>
    </w:p>
    <w:p w:rsidR="001511C1" w:rsidRPr="008A0D45" w:rsidRDefault="00194F02" w:rsidP="008A0D45">
      <w:pPr>
        <w:pStyle w:val="a0"/>
        <w:spacing w:line="276" w:lineRule="auto"/>
        <w:ind w:left="-142" w:firstLine="568"/>
      </w:pPr>
      <w:r w:rsidRPr="008A0D45">
        <w:t>обеспечение</w:t>
      </w:r>
      <w:r w:rsidRPr="008A0D45">
        <w:rPr>
          <w:spacing w:val="-3"/>
        </w:rPr>
        <w:t xml:space="preserve"> </w:t>
      </w:r>
      <w:r w:rsidRPr="008A0D45">
        <w:t>преемственности</w:t>
      </w:r>
      <w:r w:rsidRPr="008A0D45">
        <w:rPr>
          <w:spacing w:val="-1"/>
        </w:rPr>
        <w:t xml:space="preserve"> </w:t>
      </w:r>
      <w:r w:rsidRPr="008A0D45">
        <w:t>основного</w:t>
      </w:r>
      <w:r w:rsidRPr="008A0D45">
        <w:rPr>
          <w:spacing w:val="-2"/>
        </w:rPr>
        <w:t xml:space="preserve"> </w:t>
      </w:r>
      <w:r w:rsidRPr="008A0D45">
        <w:t>общего</w:t>
      </w:r>
      <w:r w:rsidRPr="008A0D45">
        <w:rPr>
          <w:spacing w:val="-3"/>
        </w:rPr>
        <w:t xml:space="preserve"> </w:t>
      </w:r>
      <w:r w:rsidRPr="008A0D45">
        <w:t>и</w:t>
      </w:r>
      <w:r w:rsidRPr="008A0D45">
        <w:rPr>
          <w:spacing w:val="-2"/>
        </w:rPr>
        <w:t xml:space="preserve"> </w:t>
      </w:r>
      <w:r w:rsidRPr="008A0D45">
        <w:t>среднего</w:t>
      </w:r>
      <w:r w:rsidRPr="008A0D45">
        <w:rPr>
          <w:spacing w:val="-2"/>
        </w:rPr>
        <w:t xml:space="preserve"> </w:t>
      </w:r>
      <w:r w:rsidRPr="008A0D45">
        <w:t>общего</w:t>
      </w:r>
      <w:r w:rsidRPr="008A0D45">
        <w:rPr>
          <w:spacing w:val="-3"/>
        </w:rPr>
        <w:t xml:space="preserve"> </w:t>
      </w:r>
      <w:r w:rsidRPr="008A0D45">
        <w:t>образования;</w:t>
      </w:r>
    </w:p>
    <w:p w:rsidR="001511C1" w:rsidRPr="008A0D45" w:rsidRDefault="00194F02" w:rsidP="008A0D45">
      <w:pPr>
        <w:pStyle w:val="a0"/>
        <w:spacing w:line="276" w:lineRule="auto"/>
        <w:ind w:left="-142" w:firstLine="568"/>
      </w:pPr>
      <w:r w:rsidRPr="008A0D45">
        <w:t>достижение планируемых результатов освоения ООП ООО всеми обучающимися, в том числе</w:t>
      </w:r>
      <w:r w:rsidRPr="008A0D45">
        <w:rPr>
          <w:spacing w:val="1"/>
        </w:rPr>
        <w:t xml:space="preserve"> </w:t>
      </w:r>
      <w:r w:rsidRPr="008A0D45">
        <w:t>обучающимися</w:t>
      </w:r>
      <w:r w:rsidRPr="008A0D45">
        <w:rPr>
          <w:spacing w:val="-1"/>
        </w:rPr>
        <w:t xml:space="preserve"> </w:t>
      </w:r>
      <w:r w:rsidRPr="008A0D45">
        <w:t>с</w:t>
      </w:r>
      <w:r w:rsidRPr="008A0D45">
        <w:rPr>
          <w:spacing w:val="-1"/>
        </w:rPr>
        <w:t xml:space="preserve"> </w:t>
      </w:r>
      <w:r w:rsidRPr="008A0D45">
        <w:t>ограниченными возможностями здоровья;</w:t>
      </w:r>
    </w:p>
    <w:p w:rsidR="001511C1" w:rsidRPr="008A0D45" w:rsidRDefault="00194F02" w:rsidP="008A0D45">
      <w:pPr>
        <w:pStyle w:val="a0"/>
        <w:spacing w:line="276" w:lineRule="auto"/>
        <w:ind w:left="-142" w:firstLine="568"/>
      </w:pPr>
      <w:r w:rsidRPr="008A0D45">
        <w:t>обеспечение</w:t>
      </w:r>
      <w:r w:rsidRPr="008A0D45">
        <w:rPr>
          <w:spacing w:val="-5"/>
        </w:rPr>
        <w:t xml:space="preserve"> </w:t>
      </w:r>
      <w:r w:rsidRPr="008A0D45">
        <w:t>доступности</w:t>
      </w:r>
      <w:r w:rsidRPr="008A0D45">
        <w:rPr>
          <w:spacing w:val="-2"/>
        </w:rPr>
        <w:t xml:space="preserve"> </w:t>
      </w:r>
      <w:r w:rsidRPr="008A0D45">
        <w:t>получения</w:t>
      </w:r>
      <w:r w:rsidRPr="008A0D45">
        <w:rPr>
          <w:spacing w:val="-3"/>
        </w:rPr>
        <w:t xml:space="preserve"> </w:t>
      </w:r>
      <w:r w:rsidRPr="008A0D45">
        <w:t>качественного</w:t>
      </w:r>
      <w:r w:rsidRPr="008A0D45">
        <w:rPr>
          <w:spacing w:val="-3"/>
        </w:rPr>
        <w:t xml:space="preserve"> </w:t>
      </w:r>
      <w:r w:rsidRPr="008A0D45">
        <w:t>основного</w:t>
      </w:r>
      <w:r w:rsidRPr="008A0D45">
        <w:rPr>
          <w:spacing w:val="-3"/>
        </w:rPr>
        <w:t xml:space="preserve"> </w:t>
      </w:r>
      <w:r w:rsidRPr="008A0D45">
        <w:t>общего</w:t>
      </w:r>
      <w:r w:rsidRPr="008A0D45">
        <w:rPr>
          <w:spacing w:val="-4"/>
        </w:rPr>
        <w:t xml:space="preserve"> </w:t>
      </w:r>
      <w:r w:rsidRPr="008A0D45">
        <w:t>образования;</w:t>
      </w:r>
    </w:p>
    <w:p w:rsidR="001511C1" w:rsidRPr="008A0D45" w:rsidRDefault="00194F02" w:rsidP="008A0D45">
      <w:pPr>
        <w:pStyle w:val="a0"/>
        <w:spacing w:line="276" w:lineRule="auto"/>
        <w:ind w:left="-142" w:firstLine="568"/>
      </w:pPr>
      <w:r w:rsidRPr="008A0D45">
        <w:t>выявление</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способностей</w:t>
      </w:r>
      <w:r w:rsidRPr="008A0D45">
        <w:rPr>
          <w:spacing w:val="1"/>
        </w:rPr>
        <w:t xml:space="preserve"> </w:t>
      </w:r>
      <w:r w:rsidRPr="008A0D45">
        <w:t>обучающихся,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проявивших</w:t>
      </w:r>
      <w:r w:rsidRPr="008A0D45">
        <w:rPr>
          <w:spacing w:val="1"/>
        </w:rPr>
        <w:t xml:space="preserve"> </w:t>
      </w:r>
      <w:r w:rsidRPr="008A0D45">
        <w:t>выдающиеся</w:t>
      </w:r>
      <w:r w:rsidRPr="008A0D45">
        <w:rPr>
          <w:spacing w:val="1"/>
        </w:rPr>
        <w:t xml:space="preserve"> </w:t>
      </w:r>
      <w:r w:rsidRPr="008A0D45">
        <w:t>способности, через систему клубов, секций, студий и других, организацию общественно полезной</w:t>
      </w:r>
      <w:r w:rsidRPr="008A0D45">
        <w:rPr>
          <w:spacing w:val="-57"/>
        </w:rPr>
        <w:t xml:space="preserve"> </w:t>
      </w:r>
      <w:r w:rsidRPr="008A0D45">
        <w:t>деятельности;</w:t>
      </w:r>
    </w:p>
    <w:p w:rsidR="001511C1" w:rsidRPr="008A0D45" w:rsidRDefault="00194F02" w:rsidP="008A0D45">
      <w:pPr>
        <w:pStyle w:val="a0"/>
        <w:spacing w:line="276" w:lineRule="auto"/>
        <w:ind w:left="-142" w:firstLine="568"/>
      </w:pPr>
      <w:r w:rsidRPr="008A0D45">
        <w:t>организация интеллектуальных и творческих соревнований, научно-технического творчества и</w:t>
      </w:r>
      <w:r w:rsidRPr="008A0D45">
        <w:rPr>
          <w:spacing w:val="1"/>
        </w:rPr>
        <w:t xml:space="preserve"> </w:t>
      </w:r>
      <w:r w:rsidRPr="008A0D45">
        <w:t>проектно-исследовательской</w:t>
      </w:r>
      <w:r w:rsidRPr="008A0D45">
        <w:rPr>
          <w:spacing w:val="-1"/>
        </w:rPr>
        <w:t xml:space="preserve"> </w:t>
      </w:r>
      <w:r w:rsidRPr="008A0D45">
        <w:t>деятельности;</w:t>
      </w:r>
    </w:p>
    <w:p w:rsidR="001511C1" w:rsidRPr="008A0D45" w:rsidRDefault="00194F02" w:rsidP="008A0D45">
      <w:pPr>
        <w:pStyle w:val="a0"/>
        <w:spacing w:line="276" w:lineRule="auto"/>
        <w:ind w:left="-142" w:firstLine="568"/>
      </w:pPr>
      <w:r w:rsidRPr="008A0D45">
        <w:t>участие обучающихся, их родителей (законных представителей), педагогических работников в</w:t>
      </w:r>
      <w:r w:rsidRPr="008A0D45">
        <w:rPr>
          <w:spacing w:val="1"/>
        </w:rPr>
        <w:t xml:space="preserve"> </w:t>
      </w:r>
      <w:r w:rsidRPr="008A0D45">
        <w:t>проектировании</w:t>
      </w:r>
      <w:r w:rsidRPr="008A0D45">
        <w:rPr>
          <w:spacing w:val="-3"/>
        </w:rPr>
        <w:t xml:space="preserve"> </w:t>
      </w:r>
      <w:r w:rsidRPr="008A0D45">
        <w:t>и развитии</w:t>
      </w:r>
      <w:r w:rsidRPr="008A0D45">
        <w:rPr>
          <w:spacing w:val="-1"/>
        </w:rPr>
        <w:t xml:space="preserve"> </w:t>
      </w:r>
      <w:r w:rsidRPr="008A0D45">
        <w:t>социальной среды</w:t>
      </w:r>
      <w:r w:rsidRPr="008A0D45">
        <w:rPr>
          <w:spacing w:val="-1"/>
        </w:rPr>
        <w:t xml:space="preserve"> </w:t>
      </w:r>
      <w:r w:rsidRPr="008A0D45">
        <w:t>образовательной организации;</w:t>
      </w:r>
    </w:p>
    <w:p w:rsidR="001511C1" w:rsidRPr="008A0D45" w:rsidRDefault="00194F02" w:rsidP="008A0D45">
      <w:pPr>
        <w:pStyle w:val="a0"/>
        <w:spacing w:line="276" w:lineRule="auto"/>
        <w:ind w:left="-142" w:firstLine="568"/>
      </w:pPr>
      <w:r w:rsidRPr="008A0D45">
        <w:t>включение обучающихся в процессы познания и преобразования социальной среды (населенного</w:t>
      </w:r>
      <w:r w:rsidRPr="008A0D45">
        <w:rPr>
          <w:spacing w:val="1"/>
        </w:rPr>
        <w:t xml:space="preserve"> </w:t>
      </w:r>
      <w:r w:rsidRPr="008A0D45">
        <w:t>пункта,</w:t>
      </w:r>
      <w:r w:rsidRPr="008A0D45">
        <w:rPr>
          <w:spacing w:val="-1"/>
        </w:rPr>
        <w:t xml:space="preserve"> </w:t>
      </w:r>
      <w:r w:rsidRPr="008A0D45">
        <w:t>района,</w:t>
      </w:r>
      <w:r w:rsidRPr="008A0D45">
        <w:rPr>
          <w:spacing w:val="-1"/>
        </w:rPr>
        <w:t xml:space="preserve"> </w:t>
      </w:r>
      <w:r w:rsidRPr="008A0D45">
        <w:t>города) для</w:t>
      </w:r>
      <w:r w:rsidRPr="008A0D45">
        <w:rPr>
          <w:spacing w:val="-1"/>
        </w:rPr>
        <w:t xml:space="preserve"> </w:t>
      </w:r>
      <w:r w:rsidRPr="008A0D45">
        <w:t>приобретения</w:t>
      </w:r>
      <w:r w:rsidRPr="008A0D45">
        <w:rPr>
          <w:spacing w:val="-1"/>
        </w:rPr>
        <w:t xml:space="preserve"> </w:t>
      </w:r>
      <w:r w:rsidRPr="008A0D45">
        <w:t>опыта</w:t>
      </w:r>
      <w:r w:rsidRPr="008A0D45">
        <w:rPr>
          <w:spacing w:val="-1"/>
        </w:rPr>
        <w:t xml:space="preserve"> </w:t>
      </w:r>
      <w:r w:rsidRPr="008A0D45">
        <w:t>реального</w:t>
      </w:r>
      <w:r w:rsidRPr="008A0D45">
        <w:rPr>
          <w:spacing w:val="1"/>
        </w:rPr>
        <w:t xml:space="preserve"> </w:t>
      </w:r>
      <w:r w:rsidRPr="008A0D45">
        <w:t>управления</w:t>
      </w:r>
      <w:r w:rsidRPr="008A0D45">
        <w:rPr>
          <w:spacing w:val="-1"/>
        </w:rPr>
        <w:t xml:space="preserve"> </w:t>
      </w:r>
      <w:r w:rsidRPr="008A0D45">
        <w:t>и</w:t>
      </w:r>
      <w:r w:rsidRPr="008A0D45">
        <w:rPr>
          <w:spacing w:val="-1"/>
        </w:rPr>
        <w:t xml:space="preserve"> </w:t>
      </w:r>
      <w:r w:rsidRPr="008A0D45">
        <w:t>действия;</w:t>
      </w:r>
    </w:p>
    <w:p w:rsidR="001511C1" w:rsidRPr="008A0D45" w:rsidRDefault="00194F02" w:rsidP="008A0D45">
      <w:pPr>
        <w:pStyle w:val="a0"/>
        <w:spacing w:line="276" w:lineRule="auto"/>
        <w:ind w:left="-142" w:firstLine="568"/>
      </w:pPr>
      <w:r w:rsidRPr="008A0D45">
        <w:t>организация</w:t>
      </w:r>
      <w:r w:rsidRPr="008A0D45">
        <w:rPr>
          <w:spacing w:val="1"/>
        </w:rPr>
        <w:t xml:space="preserve"> </w:t>
      </w:r>
      <w:r w:rsidRPr="008A0D45">
        <w:t>социального</w:t>
      </w:r>
      <w:r w:rsidRPr="008A0D45">
        <w:rPr>
          <w:spacing w:val="1"/>
        </w:rPr>
        <w:t xml:space="preserve"> </w:t>
      </w:r>
      <w:r w:rsidRPr="008A0D45">
        <w:t>и</w:t>
      </w:r>
      <w:r w:rsidRPr="008A0D45">
        <w:rPr>
          <w:spacing w:val="1"/>
        </w:rPr>
        <w:t xml:space="preserve"> </w:t>
      </w:r>
      <w:r w:rsidRPr="008A0D45">
        <w:t>учебно-исследовательского</w:t>
      </w:r>
      <w:r w:rsidRPr="008A0D45">
        <w:rPr>
          <w:spacing w:val="1"/>
        </w:rPr>
        <w:t xml:space="preserve"> </w:t>
      </w:r>
      <w:r w:rsidRPr="008A0D45">
        <w:t>проектирования,</w:t>
      </w:r>
      <w:r w:rsidRPr="008A0D45">
        <w:rPr>
          <w:spacing w:val="1"/>
        </w:rPr>
        <w:t xml:space="preserve"> </w:t>
      </w:r>
      <w:r w:rsidRPr="008A0D45">
        <w:t>профессиональной</w:t>
      </w:r>
      <w:r w:rsidRPr="008A0D45">
        <w:rPr>
          <w:spacing w:val="1"/>
        </w:rPr>
        <w:t xml:space="preserve"> </w:t>
      </w:r>
      <w:r w:rsidRPr="008A0D45">
        <w:t>ориентации</w:t>
      </w:r>
      <w:r w:rsidRPr="008A0D45">
        <w:rPr>
          <w:spacing w:val="1"/>
        </w:rPr>
        <w:t xml:space="preserve"> </w:t>
      </w:r>
      <w:r w:rsidRPr="008A0D45">
        <w:t>обучающихся</w:t>
      </w:r>
      <w:r w:rsidRPr="008A0D45">
        <w:rPr>
          <w:spacing w:val="1"/>
        </w:rPr>
        <w:t xml:space="preserve"> </w:t>
      </w:r>
      <w:r w:rsidRPr="008A0D45">
        <w:t>при</w:t>
      </w:r>
      <w:r w:rsidRPr="008A0D45">
        <w:rPr>
          <w:spacing w:val="1"/>
        </w:rPr>
        <w:t xml:space="preserve"> </w:t>
      </w:r>
      <w:r w:rsidRPr="008A0D45">
        <w:t>поддержке</w:t>
      </w:r>
      <w:r w:rsidRPr="008A0D45">
        <w:rPr>
          <w:spacing w:val="1"/>
        </w:rPr>
        <w:t xml:space="preserve"> </w:t>
      </w:r>
      <w:r w:rsidRPr="008A0D45">
        <w:t>педагогов,</w:t>
      </w:r>
      <w:r w:rsidRPr="008A0D45">
        <w:rPr>
          <w:spacing w:val="1"/>
        </w:rPr>
        <w:t xml:space="preserve"> </w:t>
      </w:r>
      <w:r w:rsidRPr="008A0D45">
        <w:t>психологов,</w:t>
      </w:r>
      <w:r w:rsidRPr="008A0D45">
        <w:rPr>
          <w:spacing w:val="1"/>
        </w:rPr>
        <w:t xml:space="preserve"> </w:t>
      </w:r>
      <w:r w:rsidRPr="008A0D45">
        <w:t>социальных</w:t>
      </w:r>
      <w:r w:rsidRPr="008A0D45">
        <w:rPr>
          <w:spacing w:val="1"/>
        </w:rPr>
        <w:t xml:space="preserve"> </w:t>
      </w:r>
      <w:r w:rsidRPr="008A0D45">
        <w:t>педагогов,</w:t>
      </w:r>
      <w:r w:rsidRPr="008A0D45">
        <w:rPr>
          <w:spacing w:val="1"/>
        </w:rPr>
        <w:t xml:space="preserve"> </w:t>
      </w:r>
      <w:r w:rsidRPr="008A0D45">
        <w:t>сотрудничество</w:t>
      </w:r>
      <w:r w:rsidRPr="008A0D45">
        <w:rPr>
          <w:spacing w:val="1"/>
        </w:rPr>
        <w:t xml:space="preserve"> </w:t>
      </w:r>
      <w:r w:rsidRPr="008A0D45">
        <w:t>с</w:t>
      </w:r>
      <w:r w:rsidRPr="008A0D45">
        <w:rPr>
          <w:spacing w:val="1"/>
        </w:rPr>
        <w:t xml:space="preserve"> </w:t>
      </w:r>
      <w:r w:rsidRPr="008A0D45">
        <w:t>базовыми</w:t>
      </w:r>
      <w:r w:rsidRPr="008A0D45">
        <w:rPr>
          <w:spacing w:val="1"/>
        </w:rPr>
        <w:t xml:space="preserve"> </w:t>
      </w:r>
      <w:r w:rsidRPr="008A0D45">
        <w:t>предприятиями,</w:t>
      </w:r>
      <w:r w:rsidRPr="008A0D45">
        <w:rPr>
          <w:spacing w:val="1"/>
        </w:rPr>
        <w:t xml:space="preserve"> </w:t>
      </w:r>
      <w:r w:rsidRPr="008A0D45">
        <w:t>организациями</w:t>
      </w:r>
      <w:r w:rsidRPr="008A0D45">
        <w:rPr>
          <w:spacing w:val="1"/>
        </w:rPr>
        <w:t xml:space="preserve"> </w:t>
      </w:r>
      <w:r w:rsidRPr="008A0D45">
        <w:t>профессионального</w:t>
      </w:r>
      <w:r w:rsidRPr="008A0D45">
        <w:rPr>
          <w:spacing w:val="1"/>
        </w:rPr>
        <w:t xml:space="preserve"> </w:t>
      </w:r>
      <w:r w:rsidRPr="008A0D45">
        <w:t>образования,</w:t>
      </w:r>
      <w:r w:rsidRPr="008A0D45">
        <w:rPr>
          <w:spacing w:val="1"/>
        </w:rPr>
        <w:t xml:space="preserve"> </w:t>
      </w:r>
      <w:r w:rsidRPr="008A0D45">
        <w:t>центрами</w:t>
      </w:r>
      <w:r w:rsidRPr="008A0D45">
        <w:rPr>
          <w:spacing w:val="-1"/>
        </w:rPr>
        <w:t xml:space="preserve"> </w:t>
      </w:r>
      <w:r w:rsidRPr="008A0D45">
        <w:t>профессиональной работы;</w:t>
      </w:r>
    </w:p>
    <w:p w:rsidR="001511C1" w:rsidRPr="008A0D45" w:rsidRDefault="00194F02" w:rsidP="008A0D45">
      <w:pPr>
        <w:pStyle w:val="a0"/>
        <w:spacing w:line="276" w:lineRule="auto"/>
        <w:ind w:left="-142" w:firstLine="568"/>
      </w:pPr>
      <w:r w:rsidRPr="008A0D45">
        <w:t>создание условий для сохранения и укрепления физического, психологического и социального</w:t>
      </w:r>
      <w:r w:rsidRPr="008A0D45">
        <w:rPr>
          <w:spacing w:val="1"/>
        </w:rPr>
        <w:t xml:space="preserve"> </w:t>
      </w:r>
      <w:r w:rsidRPr="008A0D45">
        <w:t>здоровья</w:t>
      </w:r>
      <w:r w:rsidRPr="008A0D45">
        <w:rPr>
          <w:spacing w:val="-2"/>
        </w:rPr>
        <w:t xml:space="preserve"> </w:t>
      </w:r>
      <w:r w:rsidRPr="008A0D45">
        <w:t>обучающихся,</w:t>
      </w:r>
      <w:r w:rsidRPr="008A0D45">
        <w:rPr>
          <w:spacing w:val="-3"/>
        </w:rPr>
        <w:t xml:space="preserve"> </w:t>
      </w:r>
      <w:r w:rsidRPr="008A0D45">
        <w:t>обеспечение</w:t>
      </w:r>
      <w:r w:rsidRPr="008A0D45">
        <w:rPr>
          <w:spacing w:val="-1"/>
        </w:rPr>
        <w:t xml:space="preserve"> </w:t>
      </w:r>
      <w:r w:rsidRPr="008A0D45">
        <w:t>их</w:t>
      </w:r>
      <w:r w:rsidRPr="008A0D45">
        <w:rPr>
          <w:spacing w:val="2"/>
        </w:rPr>
        <w:t xml:space="preserve"> </w:t>
      </w:r>
      <w:r w:rsidRPr="008A0D45">
        <w:t>безопасности.</w:t>
      </w:r>
    </w:p>
    <w:p w:rsidR="001511C1" w:rsidRPr="008A0D45" w:rsidRDefault="001511C1" w:rsidP="008A0D45">
      <w:pPr>
        <w:pStyle w:val="a0"/>
        <w:spacing w:line="276" w:lineRule="auto"/>
        <w:ind w:left="-142" w:firstLine="568"/>
      </w:pPr>
    </w:p>
    <w:p w:rsidR="001511C1" w:rsidRPr="008A0D45" w:rsidRDefault="00194F02" w:rsidP="008A0D45">
      <w:pPr>
        <w:pStyle w:val="a5"/>
        <w:numPr>
          <w:ilvl w:val="1"/>
          <w:numId w:val="81"/>
        </w:numPr>
        <w:tabs>
          <w:tab w:val="left" w:pos="880"/>
        </w:tabs>
        <w:spacing w:line="276" w:lineRule="auto"/>
        <w:ind w:left="-142" w:firstLine="568"/>
        <w:rPr>
          <w:sz w:val="24"/>
          <w:szCs w:val="24"/>
        </w:rPr>
      </w:pPr>
      <w:r w:rsidRPr="008A0D45">
        <w:rPr>
          <w:sz w:val="24"/>
          <w:szCs w:val="24"/>
        </w:rPr>
        <w:t>ООП</w:t>
      </w:r>
      <w:r w:rsidRPr="008A0D45">
        <w:rPr>
          <w:spacing w:val="-5"/>
          <w:sz w:val="24"/>
          <w:szCs w:val="24"/>
        </w:rPr>
        <w:t xml:space="preserve"> </w:t>
      </w:r>
      <w:r w:rsidRPr="008A0D45">
        <w:rPr>
          <w:sz w:val="24"/>
          <w:szCs w:val="24"/>
        </w:rPr>
        <w:t>ООО учитывает</w:t>
      </w:r>
      <w:r w:rsidRPr="008A0D45">
        <w:rPr>
          <w:spacing w:val="-4"/>
          <w:sz w:val="24"/>
          <w:szCs w:val="24"/>
        </w:rPr>
        <w:t xml:space="preserve"> </w:t>
      </w:r>
      <w:r w:rsidRPr="008A0D45">
        <w:rPr>
          <w:sz w:val="24"/>
          <w:szCs w:val="24"/>
        </w:rPr>
        <w:t>следующие</w:t>
      </w:r>
      <w:r w:rsidRPr="008A0D45">
        <w:rPr>
          <w:spacing w:val="-4"/>
          <w:sz w:val="24"/>
          <w:szCs w:val="24"/>
        </w:rPr>
        <w:t xml:space="preserve"> </w:t>
      </w:r>
      <w:r w:rsidRPr="008A0D45">
        <w:rPr>
          <w:sz w:val="24"/>
          <w:szCs w:val="24"/>
        </w:rPr>
        <w:t>принципы:</w:t>
      </w:r>
    </w:p>
    <w:p w:rsidR="001511C1" w:rsidRPr="008A0D45" w:rsidRDefault="00194F02" w:rsidP="008A0D45">
      <w:pPr>
        <w:pStyle w:val="a0"/>
        <w:spacing w:before="61" w:line="276" w:lineRule="auto"/>
        <w:ind w:left="-142" w:firstLine="568"/>
      </w:pPr>
      <w:r w:rsidRPr="008A0D45">
        <w:t xml:space="preserve">принцип учета ФГОС ООО: ООП ООО базируется на требованиях, предъявляемых </w:t>
      </w:r>
      <w:r w:rsidRPr="008A0D45">
        <w:lastRenderedPageBreak/>
        <w:t>ФГОС ООО к</w:t>
      </w:r>
      <w:r w:rsidRPr="008A0D45">
        <w:rPr>
          <w:spacing w:val="1"/>
        </w:rPr>
        <w:t xml:space="preserve"> </w:t>
      </w:r>
      <w:r w:rsidRPr="008A0D45">
        <w:t>целям, содержанию, планируемым результатам и условиям обучения на уровне основного общего</w:t>
      </w:r>
      <w:r w:rsidRPr="008A0D45">
        <w:rPr>
          <w:spacing w:val="1"/>
        </w:rPr>
        <w:t xml:space="preserve"> </w:t>
      </w:r>
      <w:r w:rsidRPr="008A0D45">
        <w:t>образования;</w:t>
      </w:r>
    </w:p>
    <w:p w:rsidR="001511C1" w:rsidRPr="008A0D45" w:rsidRDefault="00194F02" w:rsidP="008A0D45">
      <w:pPr>
        <w:pStyle w:val="a0"/>
        <w:spacing w:before="1" w:line="276" w:lineRule="auto"/>
        <w:ind w:left="-142" w:firstLine="568"/>
      </w:pPr>
      <w:r w:rsidRPr="008A0D45">
        <w:rPr>
          <w:spacing w:val="-1"/>
        </w:rPr>
        <w:t>принцип</w:t>
      </w:r>
      <w:r w:rsidRPr="008A0D45">
        <w:rPr>
          <w:spacing w:val="-9"/>
        </w:rPr>
        <w:t xml:space="preserve"> </w:t>
      </w:r>
      <w:r w:rsidRPr="008A0D45">
        <w:rPr>
          <w:spacing w:val="-1"/>
        </w:rPr>
        <w:t>учета</w:t>
      </w:r>
      <w:r w:rsidRPr="008A0D45">
        <w:rPr>
          <w:spacing w:val="-13"/>
        </w:rPr>
        <w:t xml:space="preserve"> </w:t>
      </w:r>
      <w:r w:rsidRPr="008A0D45">
        <w:rPr>
          <w:spacing w:val="-1"/>
        </w:rPr>
        <w:t>языка</w:t>
      </w:r>
      <w:r w:rsidRPr="008A0D45">
        <w:rPr>
          <w:spacing w:val="-12"/>
        </w:rPr>
        <w:t xml:space="preserve"> </w:t>
      </w:r>
      <w:r w:rsidRPr="008A0D45">
        <w:rPr>
          <w:spacing w:val="-1"/>
        </w:rPr>
        <w:t>обучения:</w:t>
      </w:r>
      <w:r w:rsidRPr="008A0D45">
        <w:rPr>
          <w:spacing w:val="-12"/>
        </w:rPr>
        <w:t xml:space="preserve"> </w:t>
      </w:r>
      <w:r w:rsidRPr="008A0D45">
        <w:rPr>
          <w:spacing w:val="-1"/>
        </w:rPr>
        <w:t>с</w:t>
      </w:r>
      <w:r w:rsidRPr="008A0D45">
        <w:rPr>
          <w:spacing w:val="-9"/>
        </w:rPr>
        <w:t xml:space="preserve"> </w:t>
      </w:r>
      <w:r w:rsidRPr="008A0D45">
        <w:rPr>
          <w:spacing w:val="-1"/>
        </w:rPr>
        <w:t>учетом</w:t>
      </w:r>
      <w:r w:rsidRPr="008A0D45">
        <w:rPr>
          <w:spacing w:val="-7"/>
        </w:rPr>
        <w:t xml:space="preserve"> </w:t>
      </w:r>
      <w:r w:rsidRPr="008A0D45">
        <w:rPr>
          <w:spacing w:val="-1"/>
        </w:rPr>
        <w:t>условий</w:t>
      </w:r>
      <w:r w:rsidRPr="008A0D45">
        <w:rPr>
          <w:spacing w:val="-12"/>
        </w:rPr>
        <w:t xml:space="preserve"> </w:t>
      </w:r>
      <w:r w:rsidRPr="008A0D45">
        <w:rPr>
          <w:spacing w:val="-1"/>
        </w:rPr>
        <w:t>функционирования</w:t>
      </w:r>
      <w:r w:rsidRPr="008A0D45">
        <w:rPr>
          <w:spacing w:val="-11"/>
        </w:rPr>
        <w:t xml:space="preserve"> </w:t>
      </w:r>
      <w:r w:rsidRPr="008A0D45">
        <w:t>образовательной</w:t>
      </w:r>
      <w:r w:rsidRPr="008A0D45">
        <w:rPr>
          <w:spacing w:val="-12"/>
        </w:rPr>
        <w:t xml:space="preserve"> </w:t>
      </w:r>
      <w:r w:rsidRPr="008A0D45">
        <w:t>организации</w:t>
      </w:r>
      <w:r w:rsidRPr="008A0D45">
        <w:rPr>
          <w:spacing w:val="-58"/>
        </w:rPr>
        <w:t xml:space="preserve"> </w:t>
      </w:r>
      <w:r w:rsidRPr="008A0D45">
        <w:t>ООП ООО характеризует право получения образования на родном языке из числа языков народов</w:t>
      </w:r>
      <w:r w:rsidRPr="008A0D45">
        <w:rPr>
          <w:spacing w:val="1"/>
        </w:rPr>
        <w:t xml:space="preserve"> </w:t>
      </w:r>
      <w:r w:rsidRPr="008A0D45">
        <w:t>Российской Федерации и отражает механизмы реализации данного принципа в учебных планах,</w:t>
      </w:r>
      <w:r w:rsidRPr="008A0D45">
        <w:rPr>
          <w:spacing w:val="1"/>
        </w:rPr>
        <w:t xml:space="preserve"> </w:t>
      </w:r>
      <w:r w:rsidRPr="008A0D45">
        <w:t>планах</w:t>
      </w:r>
      <w:r w:rsidRPr="008A0D45">
        <w:rPr>
          <w:spacing w:val="1"/>
        </w:rPr>
        <w:t xml:space="preserve"> </w:t>
      </w:r>
      <w:r w:rsidRPr="008A0D45">
        <w:t>внеурочной деятельности;</w:t>
      </w:r>
    </w:p>
    <w:p w:rsidR="001511C1" w:rsidRPr="008A0D45" w:rsidRDefault="00194F02" w:rsidP="008A0D45">
      <w:pPr>
        <w:pStyle w:val="a0"/>
        <w:spacing w:line="276" w:lineRule="auto"/>
        <w:ind w:left="-142" w:firstLine="568"/>
      </w:pPr>
      <w:r w:rsidRPr="008A0D45">
        <w:t>принцип учета ведущей деятельности обучающегося: ООП ООО обеспечивает конструирование</w:t>
      </w:r>
      <w:r w:rsidRPr="008A0D45">
        <w:rPr>
          <w:spacing w:val="1"/>
        </w:rPr>
        <w:t xml:space="preserve"> </w:t>
      </w:r>
      <w:r w:rsidRPr="008A0D45">
        <w:t>учебного процесса в структуре учебной деятельности, предусматривает механизмы формирования</w:t>
      </w:r>
      <w:r w:rsidRPr="008A0D45">
        <w:rPr>
          <w:spacing w:val="-57"/>
        </w:rPr>
        <w:t xml:space="preserve"> </w:t>
      </w:r>
      <w:r w:rsidRPr="008A0D45">
        <w:t>всех</w:t>
      </w:r>
      <w:r w:rsidRPr="008A0D45">
        <w:rPr>
          <w:spacing w:val="-12"/>
        </w:rPr>
        <w:t xml:space="preserve"> </w:t>
      </w:r>
      <w:r w:rsidRPr="008A0D45">
        <w:t>компонентов</w:t>
      </w:r>
      <w:r w:rsidRPr="008A0D45">
        <w:rPr>
          <w:spacing w:val="-10"/>
        </w:rPr>
        <w:t xml:space="preserve"> </w:t>
      </w:r>
      <w:r w:rsidRPr="008A0D45">
        <w:t>учебной</w:t>
      </w:r>
      <w:r w:rsidRPr="008A0D45">
        <w:rPr>
          <w:spacing w:val="-12"/>
        </w:rPr>
        <w:t xml:space="preserve"> </w:t>
      </w:r>
      <w:r w:rsidRPr="008A0D45">
        <w:t>деятельности</w:t>
      </w:r>
      <w:r w:rsidRPr="008A0D45">
        <w:rPr>
          <w:spacing w:val="-12"/>
        </w:rPr>
        <w:t xml:space="preserve"> </w:t>
      </w:r>
      <w:r w:rsidRPr="008A0D45">
        <w:t>(мотив,</w:t>
      </w:r>
      <w:r w:rsidRPr="008A0D45">
        <w:rPr>
          <w:spacing w:val="-13"/>
        </w:rPr>
        <w:t xml:space="preserve"> </w:t>
      </w:r>
      <w:r w:rsidRPr="008A0D45">
        <w:t>цель,</w:t>
      </w:r>
      <w:r w:rsidRPr="008A0D45">
        <w:rPr>
          <w:spacing w:val="-11"/>
        </w:rPr>
        <w:t xml:space="preserve"> </w:t>
      </w:r>
      <w:r w:rsidRPr="008A0D45">
        <w:t>учебная</w:t>
      </w:r>
      <w:r w:rsidRPr="008A0D45">
        <w:rPr>
          <w:spacing w:val="-13"/>
        </w:rPr>
        <w:t xml:space="preserve"> </w:t>
      </w:r>
      <w:r w:rsidRPr="008A0D45">
        <w:t>задача,</w:t>
      </w:r>
      <w:r w:rsidRPr="008A0D45">
        <w:rPr>
          <w:spacing w:val="-12"/>
        </w:rPr>
        <w:t xml:space="preserve"> </w:t>
      </w:r>
      <w:r w:rsidRPr="008A0D45">
        <w:t>учебные</w:t>
      </w:r>
      <w:r w:rsidRPr="008A0D45">
        <w:rPr>
          <w:spacing w:val="-14"/>
        </w:rPr>
        <w:t xml:space="preserve"> </w:t>
      </w:r>
      <w:r w:rsidRPr="008A0D45">
        <w:t>операции,</w:t>
      </w:r>
      <w:r w:rsidRPr="008A0D45">
        <w:rPr>
          <w:spacing w:val="-13"/>
        </w:rPr>
        <w:t xml:space="preserve"> </w:t>
      </w:r>
      <w:r w:rsidRPr="008A0D45">
        <w:t>контроль</w:t>
      </w:r>
      <w:r w:rsidRPr="008A0D45">
        <w:rPr>
          <w:spacing w:val="-58"/>
        </w:rPr>
        <w:t xml:space="preserve"> </w:t>
      </w:r>
      <w:r w:rsidRPr="008A0D45">
        <w:t>и</w:t>
      </w:r>
      <w:r w:rsidRPr="008A0D45">
        <w:rPr>
          <w:spacing w:val="-1"/>
        </w:rPr>
        <w:t xml:space="preserve"> </w:t>
      </w:r>
      <w:r w:rsidRPr="008A0D45">
        <w:t>самоконтроль);</w:t>
      </w:r>
    </w:p>
    <w:p w:rsidR="001511C1" w:rsidRPr="008A0D45" w:rsidRDefault="00194F02" w:rsidP="008A0D45">
      <w:pPr>
        <w:pStyle w:val="a0"/>
        <w:spacing w:line="276" w:lineRule="auto"/>
        <w:ind w:left="-142" w:firstLine="568"/>
      </w:pPr>
      <w:r w:rsidRPr="008A0D45">
        <w:t>принцип индивидуализации обучения: ООП ООО предусматривает возможность и механизмы</w:t>
      </w:r>
      <w:r w:rsidRPr="008A0D45">
        <w:rPr>
          <w:spacing w:val="1"/>
        </w:rPr>
        <w:t xml:space="preserve"> </w:t>
      </w:r>
      <w:r w:rsidRPr="008A0D45">
        <w:t>разработки</w:t>
      </w:r>
      <w:r w:rsidRPr="008A0D45">
        <w:rPr>
          <w:spacing w:val="1"/>
        </w:rPr>
        <w:t xml:space="preserve"> </w:t>
      </w:r>
      <w:r w:rsidRPr="008A0D45">
        <w:t>индивидуальных</w:t>
      </w:r>
      <w:r w:rsidRPr="008A0D45">
        <w:rPr>
          <w:spacing w:val="1"/>
        </w:rPr>
        <w:t xml:space="preserve"> </w:t>
      </w:r>
      <w:r w:rsidRPr="008A0D45">
        <w:t>программ</w:t>
      </w:r>
      <w:r w:rsidRPr="008A0D45">
        <w:rPr>
          <w:spacing w:val="1"/>
        </w:rPr>
        <w:t xml:space="preserve"> </w:t>
      </w:r>
      <w:r w:rsidRPr="008A0D45">
        <w:t>и</w:t>
      </w:r>
      <w:r w:rsidRPr="008A0D45">
        <w:rPr>
          <w:spacing w:val="1"/>
        </w:rPr>
        <w:t xml:space="preserve"> </w:t>
      </w:r>
      <w:r w:rsidRPr="008A0D45">
        <w:t>учебных</w:t>
      </w:r>
      <w:r w:rsidRPr="008A0D45">
        <w:rPr>
          <w:spacing w:val="1"/>
        </w:rPr>
        <w:t xml:space="preserve"> </w:t>
      </w:r>
      <w:r w:rsidRPr="008A0D45">
        <w:t>планов</w:t>
      </w:r>
      <w:r w:rsidRPr="008A0D45">
        <w:rPr>
          <w:spacing w:val="1"/>
        </w:rPr>
        <w:t xml:space="preserve"> </w:t>
      </w:r>
      <w:r w:rsidRPr="008A0D45">
        <w:t>для</w:t>
      </w:r>
      <w:r w:rsidRPr="008A0D45">
        <w:rPr>
          <w:spacing w:val="1"/>
        </w:rPr>
        <w:t xml:space="preserve"> </w:t>
      </w:r>
      <w:r w:rsidRPr="008A0D45">
        <w:t>обучения</w:t>
      </w:r>
      <w:r w:rsidRPr="008A0D45">
        <w:rPr>
          <w:spacing w:val="1"/>
        </w:rPr>
        <w:t xml:space="preserve"> </w:t>
      </w:r>
      <w:r w:rsidRPr="008A0D45">
        <w:t>детей</w:t>
      </w:r>
      <w:r w:rsidRPr="008A0D45">
        <w:rPr>
          <w:spacing w:val="1"/>
        </w:rPr>
        <w:t xml:space="preserve"> </w:t>
      </w:r>
      <w:r w:rsidRPr="008A0D45">
        <w:t>с</w:t>
      </w:r>
      <w:r w:rsidRPr="008A0D45">
        <w:rPr>
          <w:spacing w:val="1"/>
        </w:rPr>
        <w:t xml:space="preserve"> </w:t>
      </w:r>
      <w:r w:rsidRPr="008A0D45">
        <w:t>особыми</w:t>
      </w:r>
      <w:r w:rsidRPr="008A0D45">
        <w:rPr>
          <w:spacing w:val="1"/>
        </w:rPr>
        <w:t xml:space="preserve"> </w:t>
      </w:r>
      <w:r w:rsidRPr="008A0D45">
        <w:t>способностями,</w:t>
      </w:r>
      <w:r w:rsidRPr="008A0D45">
        <w:rPr>
          <w:spacing w:val="1"/>
        </w:rPr>
        <w:t xml:space="preserve"> </w:t>
      </w:r>
      <w:r w:rsidRPr="008A0D45">
        <w:t>потребностями</w:t>
      </w:r>
      <w:r w:rsidRPr="008A0D45">
        <w:rPr>
          <w:spacing w:val="1"/>
        </w:rPr>
        <w:t xml:space="preserve"> </w:t>
      </w:r>
      <w:r w:rsidRPr="008A0D45">
        <w:t>и</w:t>
      </w:r>
      <w:r w:rsidRPr="008A0D45">
        <w:rPr>
          <w:spacing w:val="1"/>
        </w:rPr>
        <w:t xml:space="preserve"> </w:t>
      </w:r>
      <w:r w:rsidRPr="008A0D45">
        <w:t>интересами</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мнения</w:t>
      </w:r>
      <w:r w:rsidRPr="008A0D45">
        <w:rPr>
          <w:spacing w:val="1"/>
        </w:rPr>
        <w:t xml:space="preserve"> </w:t>
      </w:r>
      <w:r w:rsidRPr="008A0D45">
        <w:t>родителей</w:t>
      </w:r>
      <w:r w:rsidRPr="008A0D45">
        <w:rPr>
          <w:spacing w:val="1"/>
        </w:rPr>
        <w:t xml:space="preserve"> </w:t>
      </w:r>
      <w:r w:rsidRPr="008A0D45">
        <w:t>(законных</w:t>
      </w:r>
      <w:r w:rsidRPr="008A0D45">
        <w:rPr>
          <w:spacing w:val="1"/>
        </w:rPr>
        <w:t xml:space="preserve"> </w:t>
      </w:r>
      <w:r w:rsidRPr="008A0D45">
        <w:t>представителей)</w:t>
      </w:r>
      <w:r w:rsidRPr="008A0D45">
        <w:rPr>
          <w:spacing w:val="-1"/>
        </w:rPr>
        <w:t xml:space="preserve"> </w:t>
      </w:r>
      <w:r w:rsidRPr="008A0D45">
        <w:t>обучающегося;</w:t>
      </w:r>
    </w:p>
    <w:p w:rsidR="001511C1" w:rsidRPr="008A0D45" w:rsidRDefault="00194F02" w:rsidP="008A0D45">
      <w:pPr>
        <w:pStyle w:val="a0"/>
        <w:spacing w:before="1" w:line="276" w:lineRule="auto"/>
        <w:ind w:left="-142" w:firstLine="568"/>
      </w:pPr>
      <w:r w:rsidRPr="008A0D45">
        <w:t>системно-деятельностный</w:t>
      </w:r>
      <w:r w:rsidRPr="008A0D45">
        <w:rPr>
          <w:spacing w:val="1"/>
        </w:rPr>
        <w:t xml:space="preserve"> </w:t>
      </w:r>
      <w:r w:rsidRPr="008A0D45">
        <w:t>подход,</w:t>
      </w:r>
      <w:r w:rsidRPr="008A0D45">
        <w:rPr>
          <w:spacing w:val="1"/>
        </w:rPr>
        <w:t xml:space="preserve"> </w:t>
      </w:r>
      <w:r w:rsidRPr="008A0D45">
        <w:t>предполагающий</w:t>
      </w:r>
      <w:r w:rsidRPr="008A0D45">
        <w:rPr>
          <w:spacing w:val="1"/>
        </w:rPr>
        <w:t xml:space="preserve"> </w:t>
      </w:r>
      <w:r w:rsidRPr="008A0D45">
        <w:t>ориентацию</w:t>
      </w:r>
      <w:r w:rsidRPr="008A0D45">
        <w:rPr>
          <w:spacing w:val="1"/>
        </w:rPr>
        <w:t xml:space="preserve"> </w:t>
      </w:r>
      <w:r w:rsidRPr="008A0D45">
        <w:t>на</w:t>
      </w:r>
      <w:r w:rsidRPr="008A0D45">
        <w:rPr>
          <w:spacing w:val="1"/>
        </w:rPr>
        <w:t xml:space="preserve"> </w:t>
      </w:r>
      <w:r w:rsidRPr="008A0D45">
        <w:t>результаты</w:t>
      </w:r>
      <w:r w:rsidRPr="008A0D45">
        <w:rPr>
          <w:spacing w:val="1"/>
        </w:rPr>
        <w:t xml:space="preserve"> </w:t>
      </w:r>
      <w:r w:rsidRPr="008A0D45">
        <w:t>обучения,</w:t>
      </w:r>
      <w:r w:rsidRPr="008A0D45">
        <w:rPr>
          <w:spacing w:val="1"/>
        </w:rPr>
        <w:t xml:space="preserve"> </w:t>
      </w:r>
      <w:r w:rsidRPr="008A0D45">
        <w:t>на</w:t>
      </w:r>
      <w:r w:rsidRPr="008A0D45">
        <w:rPr>
          <w:spacing w:val="1"/>
        </w:rPr>
        <w:t xml:space="preserve"> </w:t>
      </w:r>
      <w:r w:rsidRPr="008A0D45">
        <w:t>развитие</w:t>
      </w:r>
      <w:r w:rsidRPr="008A0D45">
        <w:rPr>
          <w:spacing w:val="1"/>
        </w:rPr>
        <w:t xml:space="preserve"> </w:t>
      </w:r>
      <w:r w:rsidRPr="008A0D45">
        <w:t>активной</w:t>
      </w:r>
      <w:r w:rsidRPr="008A0D45">
        <w:rPr>
          <w:spacing w:val="1"/>
        </w:rPr>
        <w:t xml:space="preserve"> </w:t>
      </w:r>
      <w:r w:rsidRPr="008A0D45">
        <w:t>учебно-познавательной</w:t>
      </w:r>
      <w:r w:rsidRPr="008A0D45">
        <w:rPr>
          <w:spacing w:val="1"/>
        </w:rPr>
        <w:t xml:space="preserve"> </w:t>
      </w:r>
      <w:r w:rsidRPr="008A0D45">
        <w:t>деятельности</w:t>
      </w:r>
      <w:r w:rsidRPr="008A0D45">
        <w:rPr>
          <w:spacing w:val="1"/>
        </w:rPr>
        <w:t xml:space="preserve"> </w:t>
      </w:r>
      <w:r w:rsidRPr="008A0D45">
        <w:t>обучающегося</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освоения</w:t>
      </w:r>
      <w:r w:rsidRPr="008A0D45">
        <w:rPr>
          <w:spacing w:val="1"/>
        </w:rPr>
        <w:t xml:space="preserve"> </w:t>
      </w:r>
      <w:r w:rsidRPr="008A0D45">
        <w:t>универсальных</w:t>
      </w:r>
      <w:r w:rsidRPr="008A0D45">
        <w:rPr>
          <w:spacing w:val="1"/>
        </w:rPr>
        <w:t xml:space="preserve"> </w:t>
      </w:r>
      <w:r w:rsidRPr="008A0D45">
        <w:t>учебных</w:t>
      </w:r>
      <w:r w:rsidRPr="008A0D45">
        <w:rPr>
          <w:spacing w:val="1"/>
        </w:rPr>
        <w:t xml:space="preserve"> </w:t>
      </w:r>
      <w:r w:rsidRPr="008A0D45">
        <w:t>действий,</w:t>
      </w:r>
      <w:r w:rsidRPr="008A0D45">
        <w:rPr>
          <w:spacing w:val="1"/>
        </w:rPr>
        <w:t xml:space="preserve"> </w:t>
      </w:r>
      <w:r w:rsidRPr="008A0D45">
        <w:t>познания</w:t>
      </w:r>
      <w:r w:rsidRPr="008A0D45">
        <w:rPr>
          <w:spacing w:val="1"/>
        </w:rPr>
        <w:t xml:space="preserve"> </w:t>
      </w:r>
      <w:r w:rsidRPr="008A0D45">
        <w:t>и</w:t>
      </w:r>
      <w:r w:rsidRPr="008A0D45">
        <w:rPr>
          <w:spacing w:val="1"/>
        </w:rPr>
        <w:t xml:space="preserve"> </w:t>
      </w:r>
      <w:r w:rsidRPr="008A0D45">
        <w:t>освоения</w:t>
      </w:r>
      <w:r w:rsidRPr="008A0D45">
        <w:rPr>
          <w:spacing w:val="1"/>
        </w:rPr>
        <w:t xml:space="preserve"> </w:t>
      </w:r>
      <w:r w:rsidRPr="008A0D45">
        <w:t>мира</w:t>
      </w:r>
      <w:r w:rsidRPr="008A0D45">
        <w:rPr>
          <w:spacing w:val="1"/>
        </w:rPr>
        <w:t xml:space="preserve"> </w:t>
      </w:r>
      <w:r w:rsidRPr="008A0D45">
        <w:t>личности,</w:t>
      </w:r>
      <w:r w:rsidRPr="008A0D45">
        <w:rPr>
          <w:spacing w:val="1"/>
        </w:rPr>
        <w:t xml:space="preserve"> </w:t>
      </w:r>
      <w:r w:rsidRPr="008A0D45">
        <w:t>формирование</w:t>
      </w:r>
      <w:r w:rsidRPr="008A0D45">
        <w:rPr>
          <w:spacing w:val="1"/>
        </w:rPr>
        <w:t xml:space="preserve"> </w:t>
      </w:r>
      <w:r w:rsidRPr="008A0D45">
        <w:t>его</w:t>
      </w:r>
      <w:r w:rsidRPr="008A0D45">
        <w:rPr>
          <w:spacing w:val="1"/>
        </w:rPr>
        <w:t xml:space="preserve"> </w:t>
      </w:r>
      <w:r w:rsidRPr="008A0D45">
        <w:t>готовности к саморазвитию</w:t>
      </w:r>
      <w:r w:rsidRPr="008A0D45">
        <w:rPr>
          <w:spacing w:val="-2"/>
        </w:rPr>
        <w:t xml:space="preserve"> </w:t>
      </w:r>
      <w:r w:rsidRPr="008A0D45">
        <w:t>и непрерывному</w:t>
      </w:r>
      <w:r w:rsidRPr="008A0D45">
        <w:rPr>
          <w:spacing w:val="-5"/>
        </w:rPr>
        <w:t xml:space="preserve"> </w:t>
      </w:r>
      <w:r w:rsidRPr="008A0D45">
        <w:t>образованию;</w:t>
      </w:r>
    </w:p>
    <w:p w:rsidR="001511C1" w:rsidRPr="008A0D45" w:rsidRDefault="00194F02" w:rsidP="008A0D45">
      <w:pPr>
        <w:pStyle w:val="a0"/>
        <w:spacing w:line="276" w:lineRule="auto"/>
        <w:ind w:left="-142" w:firstLine="568"/>
      </w:pPr>
      <w:r w:rsidRPr="008A0D45">
        <w:t>принцип учета индивидуальных возрастных, психологических и физиологических особенностей</w:t>
      </w:r>
      <w:r w:rsidRPr="008A0D45">
        <w:rPr>
          <w:spacing w:val="1"/>
        </w:rPr>
        <w:t xml:space="preserve"> </w:t>
      </w:r>
      <w:r w:rsidRPr="008A0D45">
        <w:t>обучающихся</w:t>
      </w:r>
      <w:r w:rsidRPr="008A0D45">
        <w:rPr>
          <w:spacing w:val="1"/>
        </w:rPr>
        <w:t xml:space="preserve"> </w:t>
      </w:r>
      <w:r w:rsidRPr="008A0D45">
        <w:t>при</w:t>
      </w:r>
      <w:r w:rsidRPr="008A0D45">
        <w:rPr>
          <w:spacing w:val="1"/>
        </w:rPr>
        <w:t xml:space="preserve"> </w:t>
      </w:r>
      <w:r w:rsidRPr="008A0D45">
        <w:t>построении</w:t>
      </w:r>
      <w:r w:rsidRPr="008A0D45">
        <w:rPr>
          <w:spacing w:val="1"/>
        </w:rPr>
        <w:t xml:space="preserve"> </w:t>
      </w:r>
      <w:r w:rsidRPr="008A0D45">
        <w:t>образовательного</w:t>
      </w:r>
      <w:r w:rsidRPr="008A0D45">
        <w:rPr>
          <w:spacing w:val="1"/>
        </w:rPr>
        <w:t xml:space="preserve"> </w:t>
      </w:r>
      <w:r w:rsidRPr="008A0D45">
        <w:t>процесса</w:t>
      </w:r>
      <w:r w:rsidRPr="008A0D45">
        <w:rPr>
          <w:spacing w:val="1"/>
        </w:rPr>
        <w:t xml:space="preserve"> </w:t>
      </w:r>
      <w:r w:rsidRPr="008A0D45">
        <w:t>и</w:t>
      </w:r>
      <w:r w:rsidRPr="008A0D45">
        <w:rPr>
          <w:spacing w:val="1"/>
        </w:rPr>
        <w:t xml:space="preserve"> </w:t>
      </w:r>
      <w:r w:rsidRPr="008A0D45">
        <w:t>определении</w:t>
      </w:r>
      <w:r w:rsidRPr="008A0D45">
        <w:rPr>
          <w:spacing w:val="1"/>
        </w:rPr>
        <w:t xml:space="preserve"> </w:t>
      </w:r>
      <w:r w:rsidRPr="008A0D45">
        <w:t>образовательно-</w:t>
      </w:r>
      <w:r w:rsidRPr="008A0D45">
        <w:rPr>
          <w:spacing w:val="1"/>
        </w:rPr>
        <w:t xml:space="preserve"> </w:t>
      </w:r>
      <w:r w:rsidRPr="008A0D45">
        <w:t>воспитательных</w:t>
      </w:r>
      <w:r w:rsidRPr="008A0D45">
        <w:rPr>
          <w:spacing w:val="1"/>
        </w:rPr>
        <w:t xml:space="preserve"> </w:t>
      </w:r>
      <w:r w:rsidRPr="008A0D45">
        <w:t>целей</w:t>
      </w:r>
      <w:r w:rsidRPr="008A0D45">
        <w:rPr>
          <w:spacing w:val="-2"/>
        </w:rPr>
        <w:t xml:space="preserve"> </w:t>
      </w:r>
      <w:r w:rsidRPr="008A0D45">
        <w:t>и путей их</w:t>
      </w:r>
      <w:r w:rsidRPr="008A0D45">
        <w:rPr>
          <w:spacing w:val="2"/>
        </w:rPr>
        <w:t xml:space="preserve"> </w:t>
      </w:r>
      <w:r w:rsidRPr="008A0D45">
        <w:t>достижения;</w:t>
      </w:r>
    </w:p>
    <w:p w:rsidR="001511C1" w:rsidRPr="008A0D45" w:rsidRDefault="00194F02" w:rsidP="008A0D45">
      <w:pPr>
        <w:pStyle w:val="a0"/>
        <w:spacing w:line="276" w:lineRule="auto"/>
        <w:ind w:left="-142" w:firstLine="568"/>
      </w:pPr>
      <w:r w:rsidRPr="008A0D45">
        <w:t>принцип</w:t>
      </w:r>
      <w:r w:rsidRPr="008A0D45">
        <w:rPr>
          <w:spacing w:val="1"/>
        </w:rPr>
        <w:t xml:space="preserve"> </w:t>
      </w:r>
      <w:r w:rsidRPr="008A0D45">
        <w:t>обеспечения</w:t>
      </w:r>
      <w:r w:rsidRPr="008A0D45">
        <w:rPr>
          <w:spacing w:val="1"/>
        </w:rPr>
        <w:t xml:space="preserve"> </w:t>
      </w:r>
      <w:r w:rsidRPr="008A0D45">
        <w:t>фундаментального</w:t>
      </w:r>
      <w:r w:rsidRPr="008A0D45">
        <w:rPr>
          <w:spacing w:val="1"/>
        </w:rPr>
        <w:t xml:space="preserve"> </w:t>
      </w:r>
      <w:r w:rsidRPr="008A0D45">
        <w:t>характера</w:t>
      </w:r>
      <w:r w:rsidRPr="008A0D45">
        <w:rPr>
          <w:spacing w:val="1"/>
        </w:rPr>
        <w:t xml:space="preserve"> </w:t>
      </w:r>
      <w:r w:rsidRPr="008A0D45">
        <w:t>образования,</w:t>
      </w:r>
      <w:r w:rsidRPr="008A0D45">
        <w:rPr>
          <w:spacing w:val="1"/>
        </w:rPr>
        <w:t xml:space="preserve"> </w:t>
      </w:r>
      <w:r w:rsidRPr="008A0D45">
        <w:t>учета</w:t>
      </w:r>
      <w:r w:rsidRPr="008A0D45">
        <w:rPr>
          <w:spacing w:val="1"/>
        </w:rPr>
        <w:t xml:space="preserve"> </w:t>
      </w:r>
      <w:r w:rsidRPr="008A0D45">
        <w:t>специфики</w:t>
      </w:r>
      <w:r w:rsidRPr="008A0D45">
        <w:rPr>
          <w:spacing w:val="1"/>
        </w:rPr>
        <w:t xml:space="preserve"> </w:t>
      </w:r>
      <w:r w:rsidRPr="008A0D45">
        <w:t>изучаемых</w:t>
      </w:r>
      <w:r w:rsidRPr="008A0D45">
        <w:rPr>
          <w:spacing w:val="1"/>
        </w:rPr>
        <w:t xml:space="preserve"> </w:t>
      </w:r>
      <w:r w:rsidRPr="008A0D45">
        <w:t>учебных предметов;</w:t>
      </w:r>
    </w:p>
    <w:p w:rsidR="001511C1" w:rsidRPr="008A0D45" w:rsidRDefault="00194F02" w:rsidP="008A0D45">
      <w:pPr>
        <w:pStyle w:val="a0"/>
        <w:spacing w:line="276" w:lineRule="auto"/>
        <w:ind w:left="-142" w:firstLine="568"/>
      </w:pPr>
      <w:r w:rsidRPr="008A0D45">
        <w:t>принцип</w:t>
      </w:r>
      <w:r w:rsidRPr="008A0D45">
        <w:rPr>
          <w:spacing w:val="1"/>
        </w:rPr>
        <w:t xml:space="preserve"> </w:t>
      </w:r>
      <w:r w:rsidRPr="008A0D45">
        <w:t>интеграции</w:t>
      </w:r>
      <w:r w:rsidRPr="008A0D45">
        <w:rPr>
          <w:spacing w:val="1"/>
        </w:rPr>
        <w:t xml:space="preserve"> </w:t>
      </w:r>
      <w:r w:rsidRPr="008A0D45">
        <w:t>обучения</w:t>
      </w:r>
      <w:r w:rsidRPr="008A0D45">
        <w:rPr>
          <w:spacing w:val="1"/>
        </w:rPr>
        <w:t xml:space="preserve"> </w:t>
      </w:r>
      <w:r w:rsidRPr="008A0D45">
        <w:t>и</w:t>
      </w:r>
      <w:r w:rsidRPr="008A0D45">
        <w:rPr>
          <w:spacing w:val="1"/>
        </w:rPr>
        <w:t xml:space="preserve"> </w:t>
      </w:r>
      <w:r w:rsidRPr="008A0D45">
        <w:t>воспитания:</w:t>
      </w:r>
      <w:r w:rsidRPr="008A0D45">
        <w:rPr>
          <w:spacing w:val="1"/>
        </w:rPr>
        <w:t xml:space="preserve"> </w:t>
      </w:r>
      <w:r w:rsidRPr="008A0D45">
        <w:t>ООП</w:t>
      </w:r>
      <w:r w:rsidRPr="008A0D45">
        <w:rPr>
          <w:spacing w:val="1"/>
        </w:rPr>
        <w:t xml:space="preserve"> </w:t>
      </w:r>
      <w:r w:rsidRPr="008A0D45">
        <w:t>ООО</w:t>
      </w:r>
      <w:r w:rsidRPr="008A0D45">
        <w:rPr>
          <w:spacing w:val="1"/>
        </w:rPr>
        <w:t xml:space="preserve"> </w:t>
      </w:r>
      <w:r w:rsidRPr="008A0D45">
        <w:t>предусматривает</w:t>
      </w:r>
      <w:r w:rsidRPr="008A0D45">
        <w:rPr>
          <w:spacing w:val="1"/>
        </w:rPr>
        <w:t xml:space="preserve"> </w:t>
      </w:r>
      <w:r w:rsidRPr="008A0D45">
        <w:t>связь</w:t>
      </w:r>
      <w:r w:rsidRPr="008A0D45">
        <w:rPr>
          <w:spacing w:val="1"/>
        </w:rPr>
        <w:t xml:space="preserve"> </w:t>
      </w:r>
      <w:r w:rsidRPr="008A0D45">
        <w:t>урочной</w:t>
      </w:r>
      <w:r w:rsidRPr="008A0D45">
        <w:rPr>
          <w:spacing w:val="1"/>
        </w:rPr>
        <w:t xml:space="preserve"> </w:t>
      </w:r>
      <w:r w:rsidRPr="008A0D45">
        <w:t>и</w:t>
      </w:r>
      <w:r w:rsidRPr="008A0D45">
        <w:rPr>
          <w:spacing w:val="1"/>
        </w:rPr>
        <w:t xml:space="preserve"> </w:t>
      </w:r>
      <w:r w:rsidRPr="008A0D45">
        <w:t>внеурочной деятельности, предполагающий направленность учебного процесса на достижение</w:t>
      </w:r>
      <w:r w:rsidRPr="008A0D45">
        <w:rPr>
          <w:spacing w:val="1"/>
        </w:rPr>
        <w:t xml:space="preserve"> </w:t>
      </w:r>
      <w:r w:rsidRPr="008A0D45">
        <w:t>личностных</w:t>
      </w:r>
      <w:r w:rsidRPr="008A0D45">
        <w:rPr>
          <w:spacing w:val="1"/>
        </w:rPr>
        <w:t xml:space="preserve"> </w:t>
      </w:r>
      <w:r w:rsidRPr="008A0D45">
        <w:t>результатов освоения образовательной</w:t>
      </w:r>
      <w:r w:rsidRPr="008A0D45">
        <w:rPr>
          <w:spacing w:val="-3"/>
        </w:rPr>
        <w:t xml:space="preserve"> </w:t>
      </w:r>
      <w:r w:rsidRPr="008A0D45">
        <w:t>программы;</w:t>
      </w:r>
    </w:p>
    <w:p w:rsidR="001511C1" w:rsidRPr="008A0D45" w:rsidRDefault="00194F02" w:rsidP="008A0D45">
      <w:pPr>
        <w:pStyle w:val="a0"/>
        <w:spacing w:line="276" w:lineRule="auto"/>
        <w:ind w:left="-142" w:firstLine="568"/>
      </w:pPr>
      <w:r w:rsidRPr="008A0D45">
        <w:t>принцип</w:t>
      </w:r>
      <w:r w:rsidRPr="008A0D45">
        <w:rPr>
          <w:spacing w:val="1"/>
        </w:rPr>
        <w:t xml:space="preserve"> </w:t>
      </w:r>
      <w:r w:rsidRPr="008A0D45">
        <w:t>здоровьесбережения:</w:t>
      </w:r>
      <w:r w:rsidRPr="008A0D45">
        <w:rPr>
          <w:spacing w:val="1"/>
        </w:rPr>
        <w:t xml:space="preserve"> </w:t>
      </w:r>
      <w:r w:rsidRPr="008A0D45">
        <w:t>при</w:t>
      </w:r>
      <w:r w:rsidRPr="008A0D45">
        <w:rPr>
          <w:spacing w:val="1"/>
        </w:rPr>
        <w:t xml:space="preserve"> </w:t>
      </w:r>
      <w:r w:rsidRPr="008A0D45">
        <w:t>организации</w:t>
      </w:r>
      <w:r w:rsidRPr="008A0D45">
        <w:rPr>
          <w:spacing w:val="1"/>
        </w:rPr>
        <w:t xml:space="preserve"> </w:t>
      </w:r>
      <w:r w:rsidRPr="008A0D45">
        <w:t>образовательной</w:t>
      </w:r>
      <w:r w:rsidRPr="008A0D45">
        <w:rPr>
          <w:spacing w:val="1"/>
        </w:rPr>
        <w:t xml:space="preserve"> </w:t>
      </w:r>
      <w:r w:rsidRPr="008A0D45">
        <w:t>деятельности</w:t>
      </w:r>
      <w:r w:rsidRPr="008A0D45">
        <w:rPr>
          <w:spacing w:val="1"/>
        </w:rPr>
        <w:t xml:space="preserve"> </w:t>
      </w:r>
      <w:r w:rsidRPr="008A0D45">
        <w:t>не допускается</w:t>
      </w:r>
      <w:r w:rsidRPr="008A0D45">
        <w:rPr>
          <w:spacing w:val="1"/>
        </w:rPr>
        <w:t xml:space="preserve"> </w:t>
      </w:r>
      <w:r w:rsidRPr="008A0D45">
        <w:t>использование</w:t>
      </w:r>
      <w:r w:rsidRPr="008A0D45">
        <w:rPr>
          <w:spacing w:val="1"/>
        </w:rPr>
        <w:t xml:space="preserve"> </w:t>
      </w:r>
      <w:r w:rsidRPr="008A0D45">
        <w:t>технологий,</w:t>
      </w:r>
      <w:r w:rsidRPr="008A0D45">
        <w:rPr>
          <w:spacing w:val="1"/>
        </w:rPr>
        <w:t xml:space="preserve"> </w:t>
      </w:r>
      <w:r w:rsidRPr="008A0D45">
        <w:t>которые</w:t>
      </w:r>
      <w:r w:rsidRPr="008A0D45">
        <w:rPr>
          <w:spacing w:val="1"/>
        </w:rPr>
        <w:t xml:space="preserve"> </w:t>
      </w:r>
      <w:r w:rsidRPr="008A0D45">
        <w:t>могут</w:t>
      </w:r>
      <w:r w:rsidRPr="008A0D45">
        <w:rPr>
          <w:spacing w:val="1"/>
        </w:rPr>
        <w:t xml:space="preserve"> </w:t>
      </w:r>
      <w:r w:rsidRPr="008A0D45">
        <w:t>нанести</w:t>
      </w:r>
      <w:r w:rsidRPr="008A0D45">
        <w:rPr>
          <w:spacing w:val="1"/>
        </w:rPr>
        <w:t xml:space="preserve"> </w:t>
      </w:r>
      <w:r w:rsidRPr="008A0D45">
        <w:t>вред</w:t>
      </w:r>
      <w:r w:rsidRPr="008A0D45">
        <w:rPr>
          <w:spacing w:val="1"/>
        </w:rPr>
        <w:t xml:space="preserve"> </w:t>
      </w:r>
      <w:r w:rsidRPr="008A0D45">
        <w:t>физическому</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психическому</w:t>
      </w:r>
      <w:r w:rsidRPr="008A0D45">
        <w:rPr>
          <w:spacing w:val="1"/>
        </w:rPr>
        <w:t xml:space="preserve"> </w:t>
      </w:r>
      <w:r w:rsidRPr="008A0D45">
        <w:t>здоровью</w:t>
      </w:r>
      <w:r w:rsidRPr="008A0D45">
        <w:rPr>
          <w:spacing w:val="1"/>
        </w:rPr>
        <w:t xml:space="preserve"> </w:t>
      </w:r>
      <w:r w:rsidRPr="008A0D45">
        <w:t>обучающихся,</w:t>
      </w:r>
      <w:r w:rsidRPr="008A0D45">
        <w:rPr>
          <w:spacing w:val="1"/>
        </w:rPr>
        <w:t xml:space="preserve"> </w:t>
      </w:r>
      <w:r w:rsidRPr="008A0D45">
        <w:t>приоритет</w:t>
      </w:r>
      <w:r w:rsidRPr="008A0D45">
        <w:rPr>
          <w:spacing w:val="1"/>
        </w:rPr>
        <w:t xml:space="preserve"> </w:t>
      </w:r>
      <w:r w:rsidRPr="008A0D45">
        <w:t>использования</w:t>
      </w:r>
      <w:r w:rsidRPr="008A0D45">
        <w:rPr>
          <w:spacing w:val="1"/>
        </w:rPr>
        <w:t xml:space="preserve"> </w:t>
      </w:r>
      <w:r w:rsidRPr="008A0D45">
        <w:t>здоровьесберегающих</w:t>
      </w:r>
      <w:r w:rsidRPr="008A0D45">
        <w:rPr>
          <w:spacing w:val="1"/>
        </w:rPr>
        <w:t xml:space="preserve"> </w:t>
      </w:r>
      <w:r w:rsidRPr="008A0D45">
        <w:t>педагогических</w:t>
      </w:r>
      <w:r w:rsidRPr="008A0D45">
        <w:rPr>
          <w:spacing w:val="-57"/>
        </w:rPr>
        <w:t xml:space="preserve"> </w:t>
      </w:r>
      <w:r w:rsidRPr="008A0D45">
        <w:t>технологий. Объем учебной нагрузки, организация учебных и внеурочных мероприятий должны</w:t>
      </w:r>
      <w:r w:rsidRPr="008A0D45">
        <w:rPr>
          <w:spacing w:val="1"/>
        </w:rPr>
        <w:t xml:space="preserve"> </w:t>
      </w:r>
      <w:r w:rsidRPr="008A0D45">
        <w:t>соответствовать</w:t>
      </w:r>
      <w:r w:rsidRPr="008A0D45">
        <w:rPr>
          <w:spacing w:val="1"/>
        </w:rPr>
        <w:t xml:space="preserve"> </w:t>
      </w:r>
      <w:r w:rsidRPr="008A0D45">
        <w:t>требованиям,</w:t>
      </w:r>
      <w:r w:rsidRPr="008A0D45">
        <w:rPr>
          <w:spacing w:val="1"/>
        </w:rPr>
        <w:t xml:space="preserve"> </w:t>
      </w:r>
      <w:r w:rsidRPr="008A0D45">
        <w:t>предусмотренным</w:t>
      </w:r>
      <w:r w:rsidRPr="008A0D45">
        <w:rPr>
          <w:spacing w:val="1"/>
        </w:rPr>
        <w:t xml:space="preserve"> </w:t>
      </w:r>
      <w:r w:rsidRPr="008A0D45">
        <w:t>санитарными</w:t>
      </w:r>
      <w:r w:rsidRPr="008A0D45">
        <w:rPr>
          <w:spacing w:val="1"/>
        </w:rPr>
        <w:t xml:space="preserve"> </w:t>
      </w:r>
      <w:r w:rsidRPr="008A0D45">
        <w:t>правилами</w:t>
      </w:r>
      <w:r w:rsidRPr="008A0D45">
        <w:rPr>
          <w:spacing w:val="1"/>
        </w:rPr>
        <w:t xml:space="preserve"> </w:t>
      </w:r>
      <w:r w:rsidRPr="008A0D45">
        <w:t>и</w:t>
      </w:r>
      <w:r w:rsidRPr="008A0D45">
        <w:rPr>
          <w:spacing w:val="1"/>
        </w:rPr>
        <w:t xml:space="preserve"> </w:t>
      </w:r>
      <w:r w:rsidRPr="008A0D45">
        <w:t>нормами</w:t>
      </w:r>
      <w:r w:rsidRPr="008A0D45">
        <w:rPr>
          <w:spacing w:val="1"/>
        </w:rPr>
        <w:t xml:space="preserve"> </w:t>
      </w:r>
      <w:r w:rsidRPr="008A0D45">
        <w:t>СанПиН</w:t>
      </w:r>
      <w:r w:rsidRPr="008A0D45">
        <w:rPr>
          <w:spacing w:val="-57"/>
        </w:rPr>
        <w:t xml:space="preserve"> </w:t>
      </w:r>
      <w:r w:rsidRPr="008A0D45">
        <w:t>1.2.3685-21</w:t>
      </w:r>
      <w:r w:rsidRPr="008A0D45">
        <w:rPr>
          <w:spacing w:val="1"/>
        </w:rPr>
        <w:t xml:space="preserve"> </w:t>
      </w:r>
      <w:r w:rsidRPr="008A0D45">
        <w:t>"Гигиенические</w:t>
      </w:r>
      <w:r w:rsidRPr="008A0D45">
        <w:rPr>
          <w:spacing w:val="1"/>
        </w:rPr>
        <w:t xml:space="preserve"> </w:t>
      </w:r>
      <w:r w:rsidRPr="008A0D45">
        <w:t>нормативы</w:t>
      </w:r>
      <w:r w:rsidRPr="008A0D45">
        <w:rPr>
          <w:spacing w:val="1"/>
        </w:rPr>
        <w:t xml:space="preserve"> </w:t>
      </w:r>
      <w:r w:rsidRPr="008A0D45">
        <w:t>и</w:t>
      </w:r>
      <w:r w:rsidRPr="008A0D45">
        <w:rPr>
          <w:spacing w:val="1"/>
        </w:rPr>
        <w:t xml:space="preserve"> </w:t>
      </w:r>
      <w:r w:rsidRPr="008A0D45">
        <w:t>требования</w:t>
      </w:r>
      <w:r w:rsidRPr="008A0D45">
        <w:rPr>
          <w:spacing w:val="1"/>
        </w:rPr>
        <w:t xml:space="preserve"> </w:t>
      </w:r>
      <w:r w:rsidRPr="008A0D45">
        <w:t>к</w:t>
      </w:r>
      <w:r w:rsidRPr="008A0D45">
        <w:rPr>
          <w:spacing w:val="1"/>
        </w:rPr>
        <w:t xml:space="preserve"> </w:t>
      </w:r>
      <w:r w:rsidRPr="008A0D45">
        <w:t>обеспечению</w:t>
      </w:r>
      <w:r w:rsidRPr="008A0D45">
        <w:rPr>
          <w:spacing w:val="1"/>
        </w:rPr>
        <w:t xml:space="preserve"> </w:t>
      </w:r>
      <w:r w:rsidRPr="008A0D45">
        <w:t>безопасности</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безвредности для человека факторов среды обитания", утвержденными постановлением Главного</w:t>
      </w:r>
      <w:r w:rsidRPr="008A0D45">
        <w:rPr>
          <w:spacing w:val="1"/>
        </w:rPr>
        <w:t xml:space="preserve"> </w:t>
      </w:r>
      <w:r w:rsidRPr="008A0D45">
        <w:t>государственного</w:t>
      </w:r>
      <w:r w:rsidRPr="008A0D45">
        <w:rPr>
          <w:spacing w:val="1"/>
        </w:rPr>
        <w:t xml:space="preserve"> </w:t>
      </w:r>
      <w:r w:rsidRPr="008A0D45">
        <w:t>санитарного</w:t>
      </w:r>
      <w:r w:rsidRPr="008A0D45">
        <w:rPr>
          <w:spacing w:val="1"/>
        </w:rPr>
        <w:t xml:space="preserve"> </w:t>
      </w:r>
      <w:r w:rsidRPr="008A0D45">
        <w:t>врача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от</w:t>
      </w:r>
      <w:r w:rsidRPr="008A0D45">
        <w:rPr>
          <w:spacing w:val="1"/>
        </w:rPr>
        <w:t xml:space="preserve"> </w:t>
      </w:r>
      <w:r w:rsidRPr="008A0D45">
        <w:t>28</w:t>
      </w:r>
      <w:r w:rsidRPr="008A0D45">
        <w:rPr>
          <w:spacing w:val="1"/>
        </w:rPr>
        <w:t xml:space="preserve"> </w:t>
      </w:r>
      <w:r w:rsidRPr="008A0D45">
        <w:t>января</w:t>
      </w:r>
      <w:r w:rsidRPr="008A0D45">
        <w:rPr>
          <w:spacing w:val="1"/>
        </w:rPr>
        <w:t xml:space="preserve"> </w:t>
      </w:r>
      <w:r w:rsidRPr="008A0D45">
        <w:t>2021</w:t>
      </w:r>
      <w:r w:rsidRPr="008A0D45">
        <w:rPr>
          <w:spacing w:val="1"/>
        </w:rPr>
        <w:t xml:space="preserve"> </w:t>
      </w:r>
      <w:r w:rsidRPr="008A0D45">
        <w:t>г.</w:t>
      </w:r>
      <w:r w:rsidRPr="008A0D45">
        <w:rPr>
          <w:spacing w:val="1"/>
        </w:rPr>
        <w:t xml:space="preserve"> </w:t>
      </w:r>
      <w:r w:rsidRPr="008A0D45">
        <w:t>№</w:t>
      </w:r>
      <w:r w:rsidRPr="008A0D45">
        <w:rPr>
          <w:spacing w:val="1"/>
        </w:rPr>
        <w:t xml:space="preserve"> </w:t>
      </w:r>
      <w:r w:rsidRPr="008A0D45">
        <w:t>2</w:t>
      </w:r>
      <w:r w:rsidRPr="008A0D45">
        <w:rPr>
          <w:spacing w:val="-57"/>
        </w:rPr>
        <w:t xml:space="preserve"> </w:t>
      </w:r>
      <w:r w:rsidRPr="008A0D45">
        <w:t>(зарегистрировано</w:t>
      </w:r>
      <w:r w:rsidRPr="008A0D45">
        <w:rPr>
          <w:spacing w:val="1"/>
        </w:rPr>
        <w:t xml:space="preserve"> </w:t>
      </w:r>
      <w:r w:rsidRPr="008A0D45">
        <w:t>Министерством</w:t>
      </w:r>
      <w:r w:rsidRPr="008A0D45">
        <w:rPr>
          <w:spacing w:val="1"/>
        </w:rPr>
        <w:t xml:space="preserve"> </w:t>
      </w:r>
      <w:r w:rsidRPr="008A0D45">
        <w:t>юстиции</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29</w:t>
      </w:r>
      <w:r w:rsidRPr="008A0D45">
        <w:rPr>
          <w:spacing w:val="1"/>
        </w:rPr>
        <w:t xml:space="preserve"> </w:t>
      </w:r>
      <w:r w:rsidRPr="008A0D45">
        <w:t>января</w:t>
      </w:r>
      <w:r w:rsidRPr="008A0D45">
        <w:rPr>
          <w:spacing w:val="1"/>
        </w:rPr>
        <w:t xml:space="preserve"> </w:t>
      </w:r>
      <w:r w:rsidRPr="008A0D45">
        <w:t>2021</w:t>
      </w:r>
      <w:r w:rsidRPr="008A0D45">
        <w:rPr>
          <w:spacing w:val="1"/>
        </w:rPr>
        <w:t xml:space="preserve"> </w:t>
      </w:r>
      <w:r w:rsidRPr="008A0D45">
        <w:t>г.,</w:t>
      </w:r>
      <w:r w:rsidRPr="008A0D45">
        <w:rPr>
          <w:spacing w:val="1"/>
        </w:rPr>
        <w:t xml:space="preserve"> </w:t>
      </w:r>
      <w:r w:rsidRPr="008A0D45">
        <w:t>регистрационный</w:t>
      </w:r>
      <w:r w:rsidRPr="008A0D45">
        <w:rPr>
          <w:spacing w:val="-8"/>
        </w:rPr>
        <w:t xml:space="preserve"> </w:t>
      </w:r>
      <w:r w:rsidRPr="008A0D45">
        <w:t>№</w:t>
      </w:r>
      <w:r w:rsidRPr="008A0D45">
        <w:rPr>
          <w:spacing w:val="-8"/>
        </w:rPr>
        <w:t xml:space="preserve"> </w:t>
      </w:r>
      <w:r w:rsidRPr="008A0D45">
        <w:t>62296),</w:t>
      </w:r>
      <w:r w:rsidRPr="008A0D45">
        <w:rPr>
          <w:spacing w:val="-7"/>
        </w:rPr>
        <w:t xml:space="preserve"> </w:t>
      </w:r>
      <w:r w:rsidRPr="008A0D45">
        <w:t>действующими</w:t>
      </w:r>
      <w:r w:rsidRPr="008A0D45">
        <w:rPr>
          <w:spacing w:val="-6"/>
        </w:rPr>
        <w:t xml:space="preserve"> </w:t>
      </w:r>
      <w:r w:rsidRPr="008A0D45">
        <w:t>до</w:t>
      </w:r>
      <w:r w:rsidRPr="008A0D45">
        <w:rPr>
          <w:spacing w:val="-7"/>
        </w:rPr>
        <w:t xml:space="preserve"> </w:t>
      </w:r>
      <w:r w:rsidRPr="008A0D45">
        <w:t>1</w:t>
      </w:r>
      <w:r w:rsidRPr="008A0D45">
        <w:rPr>
          <w:spacing w:val="-7"/>
        </w:rPr>
        <w:t xml:space="preserve"> </w:t>
      </w:r>
      <w:r w:rsidRPr="008A0D45">
        <w:t>марта</w:t>
      </w:r>
      <w:r w:rsidRPr="008A0D45">
        <w:rPr>
          <w:spacing w:val="-4"/>
        </w:rPr>
        <w:t xml:space="preserve"> </w:t>
      </w:r>
      <w:r w:rsidRPr="008A0D45">
        <w:t>2027</w:t>
      </w:r>
      <w:r w:rsidRPr="008A0D45">
        <w:rPr>
          <w:spacing w:val="-7"/>
        </w:rPr>
        <w:t xml:space="preserve"> </w:t>
      </w:r>
      <w:r w:rsidRPr="008A0D45">
        <w:t>г.</w:t>
      </w:r>
      <w:r w:rsidRPr="008A0D45">
        <w:rPr>
          <w:spacing w:val="-7"/>
        </w:rPr>
        <w:t xml:space="preserve"> </w:t>
      </w:r>
      <w:r w:rsidRPr="008A0D45">
        <w:t>(далее</w:t>
      </w:r>
      <w:r w:rsidRPr="008A0D45">
        <w:rPr>
          <w:spacing w:val="-7"/>
        </w:rPr>
        <w:t xml:space="preserve"> </w:t>
      </w:r>
      <w:r w:rsidRPr="008A0D45">
        <w:t>-</w:t>
      </w:r>
      <w:r w:rsidRPr="008A0D45">
        <w:rPr>
          <w:spacing w:val="-6"/>
        </w:rPr>
        <w:t xml:space="preserve"> </w:t>
      </w:r>
      <w:r w:rsidRPr="008A0D45">
        <w:t>Гигиенические</w:t>
      </w:r>
      <w:r w:rsidRPr="008A0D45">
        <w:rPr>
          <w:spacing w:val="-8"/>
        </w:rPr>
        <w:t xml:space="preserve"> </w:t>
      </w:r>
      <w:r w:rsidRPr="008A0D45">
        <w:t>нормативы),</w:t>
      </w:r>
      <w:r w:rsidRPr="008A0D45">
        <w:rPr>
          <w:spacing w:val="-58"/>
        </w:rPr>
        <w:t xml:space="preserve"> </w:t>
      </w:r>
      <w:r w:rsidRPr="008A0D45">
        <w:t>и</w:t>
      </w:r>
      <w:r w:rsidRPr="008A0D45">
        <w:rPr>
          <w:spacing w:val="1"/>
        </w:rPr>
        <w:t xml:space="preserve"> </w:t>
      </w:r>
      <w:r w:rsidRPr="008A0D45">
        <w:t>санитарными</w:t>
      </w:r>
      <w:r w:rsidRPr="008A0D45">
        <w:rPr>
          <w:spacing w:val="1"/>
        </w:rPr>
        <w:t xml:space="preserve"> </w:t>
      </w:r>
      <w:r w:rsidRPr="008A0D45">
        <w:t>правилами</w:t>
      </w:r>
      <w:r w:rsidRPr="008A0D45">
        <w:rPr>
          <w:spacing w:val="1"/>
        </w:rPr>
        <w:t xml:space="preserve"> </w:t>
      </w:r>
      <w:r w:rsidRPr="008A0D45">
        <w:t>СП</w:t>
      </w:r>
      <w:r w:rsidRPr="008A0D45">
        <w:rPr>
          <w:spacing w:val="1"/>
        </w:rPr>
        <w:t xml:space="preserve"> </w:t>
      </w:r>
      <w:r w:rsidRPr="008A0D45">
        <w:t>2.4.3648-20</w:t>
      </w:r>
      <w:r w:rsidRPr="008A0D45">
        <w:rPr>
          <w:spacing w:val="1"/>
        </w:rPr>
        <w:t xml:space="preserve"> </w:t>
      </w:r>
      <w:r w:rsidRPr="008A0D45">
        <w:t>"Санитарно-эпидемиологические</w:t>
      </w:r>
      <w:r w:rsidRPr="008A0D45">
        <w:rPr>
          <w:spacing w:val="1"/>
        </w:rPr>
        <w:t xml:space="preserve"> </w:t>
      </w:r>
      <w:r w:rsidRPr="008A0D45">
        <w:t>требования</w:t>
      </w:r>
      <w:r w:rsidRPr="008A0D45">
        <w:rPr>
          <w:spacing w:val="1"/>
        </w:rPr>
        <w:t xml:space="preserve"> </w:t>
      </w:r>
      <w:r w:rsidRPr="008A0D45">
        <w:t>к</w:t>
      </w:r>
      <w:r w:rsidRPr="008A0D45">
        <w:rPr>
          <w:spacing w:val="1"/>
        </w:rPr>
        <w:t xml:space="preserve"> </w:t>
      </w:r>
      <w:r w:rsidRPr="008A0D45">
        <w:t>организациям воспитания и обучения, отдыха и оздоровления детей и молодежи", утвержденными</w:t>
      </w:r>
      <w:r w:rsidRPr="008A0D45">
        <w:rPr>
          <w:spacing w:val="-57"/>
        </w:rPr>
        <w:t xml:space="preserve"> </w:t>
      </w:r>
      <w:r w:rsidRPr="008A0D45">
        <w:t>постановлением</w:t>
      </w:r>
      <w:r w:rsidRPr="008A0D45">
        <w:rPr>
          <w:spacing w:val="1"/>
        </w:rPr>
        <w:t xml:space="preserve"> </w:t>
      </w:r>
      <w:r w:rsidRPr="008A0D45">
        <w:t>Главного</w:t>
      </w:r>
      <w:r w:rsidRPr="008A0D45">
        <w:rPr>
          <w:spacing w:val="1"/>
        </w:rPr>
        <w:t xml:space="preserve"> </w:t>
      </w:r>
      <w:r w:rsidRPr="008A0D45">
        <w:t>государственного</w:t>
      </w:r>
      <w:r w:rsidRPr="008A0D45">
        <w:rPr>
          <w:spacing w:val="1"/>
        </w:rPr>
        <w:t xml:space="preserve"> </w:t>
      </w:r>
      <w:r w:rsidRPr="008A0D45">
        <w:t>санитарного</w:t>
      </w:r>
      <w:r w:rsidRPr="008A0D45">
        <w:rPr>
          <w:spacing w:val="1"/>
        </w:rPr>
        <w:t xml:space="preserve"> </w:t>
      </w:r>
      <w:r w:rsidRPr="008A0D45">
        <w:t>врача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от</w:t>
      </w:r>
      <w:r w:rsidRPr="008A0D45">
        <w:rPr>
          <w:spacing w:val="1"/>
        </w:rPr>
        <w:t xml:space="preserve"> </w:t>
      </w:r>
      <w:r w:rsidRPr="008A0D45">
        <w:t>28</w:t>
      </w:r>
      <w:r w:rsidRPr="008A0D45">
        <w:rPr>
          <w:spacing w:val="1"/>
        </w:rPr>
        <w:t xml:space="preserve"> </w:t>
      </w:r>
      <w:r w:rsidRPr="008A0D45">
        <w:t>сентября 2020 г. № 28 (зарегистрировано Министерством юстиции Российской Федерации 18</w:t>
      </w:r>
      <w:r w:rsidRPr="008A0D45">
        <w:rPr>
          <w:spacing w:val="1"/>
        </w:rPr>
        <w:t xml:space="preserve"> </w:t>
      </w:r>
      <w:r w:rsidRPr="008A0D45">
        <w:t>декабря</w:t>
      </w:r>
      <w:r w:rsidRPr="008A0D45">
        <w:rPr>
          <w:spacing w:val="-13"/>
        </w:rPr>
        <w:t xml:space="preserve"> </w:t>
      </w:r>
      <w:r w:rsidRPr="008A0D45">
        <w:t>2020</w:t>
      </w:r>
      <w:r w:rsidRPr="008A0D45">
        <w:rPr>
          <w:spacing w:val="-12"/>
        </w:rPr>
        <w:t xml:space="preserve"> </w:t>
      </w:r>
      <w:r w:rsidRPr="008A0D45">
        <w:t>г.,</w:t>
      </w:r>
      <w:r w:rsidRPr="008A0D45">
        <w:rPr>
          <w:spacing w:val="-13"/>
        </w:rPr>
        <w:t xml:space="preserve"> </w:t>
      </w:r>
      <w:r w:rsidRPr="008A0D45">
        <w:t>регистрационный</w:t>
      </w:r>
      <w:r w:rsidRPr="008A0D45">
        <w:rPr>
          <w:spacing w:val="-12"/>
        </w:rPr>
        <w:t xml:space="preserve"> </w:t>
      </w:r>
      <w:r w:rsidRPr="008A0D45">
        <w:t>№</w:t>
      </w:r>
      <w:r w:rsidRPr="008A0D45">
        <w:rPr>
          <w:spacing w:val="-13"/>
        </w:rPr>
        <w:t xml:space="preserve"> </w:t>
      </w:r>
      <w:r w:rsidRPr="008A0D45">
        <w:t>61573),</w:t>
      </w:r>
      <w:r w:rsidRPr="008A0D45">
        <w:rPr>
          <w:spacing w:val="-13"/>
        </w:rPr>
        <w:t xml:space="preserve"> </w:t>
      </w:r>
      <w:r w:rsidRPr="008A0D45">
        <w:t>действующими</w:t>
      </w:r>
      <w:r w:rsidRPr="008A0D45">
        <w:rPr>
          <w:spacing w:val="-11"/>
        </w:rPr>
        <w:t xml:space="preserve"> </w:t>
      </w:r>
      <w:r w:rsidRPr="008A0D45">
        <w:t>до</w:t>
      </w:r>
      <w:r w:rsidRPr="008A0D45">
        <w:rPr>
          <w:spacing w:val="-12"/>
        </w:rPr>
        <w:t xml:space="preserve"> </w:t>
      </w:r>
      <w:r w:rsidRPr="008A0D45">
        <w:t>1</w:t>
      </w:r>
      <w:r w:rsidRPr="008A0D45">
        <w:rPr>
          <w:spacing w:val="-13"/>
        </w:rPr>
        <w:t xml:space="preserve"> </w:t>
      </w:r>
      <w:r w:rsidRPr="008A0D45">
        <w:t>января</w:t>
      </w:r>
      <w:r w:rsidRPr="008A0D45">
        <w:rPr>
          <w:spacing w:val="-12"/>
        </w:rPr>
        <w:t xml:space="preserve"> </w:t>
      </w:r>
      <w:r w:rsidRPr="008A0D45">
        <w:t>2027</w:t>
      </w:r>
      <w:r w:rsidRPr="008A0D45">
        <w:rPr>
          <w:spacing w:val="-12"/>
        </w:rPr>
        <w:t xml:space="preserve"> </w:t>
      </w:r>
      <w:r w:rsidRPr="008A0D45">
        <w:t>г.</w:t>
      </w:r>
      <w:r w:rsidRPr="008A0D45">
        <w:rPr>
          <w:spacing w:val="-13"/>
        </w:rPr>
        <w:t xml:space="preserve"> </w:t>
      </w:r>
      <w:r w:rsidRPr="008A0D45">
        <w:t>(далее</w:t>
      </w:r>
      <w:r w:rsidRPr="008A0D45">
        <w:rPr>
          <w:spacing w:val="-8"/>
        </w:rPr>
        <w:t xml:space="preserve"> </w:t>
      </w:r>
      <w:r w:rsidRPr="008A0D45">
        <w:t>-</w:t>
      </w:r>
      <w:r w:rsidRPr="008A0D45">
        <w:rPr>
          <w:spacing w:val="-14"/>
        </w:rPr>
        <w:t xml:space="preserve"> </w:t>
      </w:r>
      <w:r w:rsidRPr="008A0D45">
        <w:t>Санитарно-</w:t>
      </w:r>
      <w:r w:rsidRPr="008A0D45">
        <w:rPr>
          <w:spacing w:val="-57"/>
        </w:rPr>
        <w:t xml:space="preserve"> </w:t>
      </w:r>
      <w:r w:rsidRPr="008A0D45">
        <w:t>эпидемиологические</w:t>
      </w:r>
      <w:r w:rsidRPr="008A0D45">
        <w:rPr>
          <w:spacing w:val="-2"/>
        </w:rPr>
        <w:t xml:space="preserve"> </w:t>
      </w:r>
      <w:r w:rsidRPr="008A0D45">
        <w:t>требования).</w:t>
      </w:r>
    </w:p>
    <w:p w:rsidR="001511C1" w:rsidRPr="008A0D45" w:rsidRDefault="00194F02" w:rsidP="008A0D45">
      <w:pPr>
        <w:pStyle w:val="a5"/>
        <w:numPr>
          <w:ilvl w:val="1"/>
          <w:numId w:val="81"/>
        </w:numPr>
        <w:tabs>
          <w:tab w:val="left" w:pos="871"/>
        </w:tabs>
        <w:spacing w:before="1" w:line="276" w:lineRule="auto"/>
        <w:ind w:left="-142" w:firstLine="568"/>
        <w:rPr>
          <w:sz w:val="24"/>
          <w:szCs w:val="24"/>
        </w:rPr>
      </w:pPr>
      <w:r w:rsidRPr="008A0D45">
        <w:rPr>
          <w:sz w:val="24"/>
          <w:szCs w:val="24"/>
        </w:rPr>
        <w:t>ООП</w:t>
      </w:r>
      <w:r w:rsidRPr="008A0D45">
        <w:rPr>
          <w:spacing w:val="-15"/>
          <w:sz w:val="24"/>
          <w:szCs w:val="24"/>
        </w:rPr>
        <w:t xml:space="preserve"> </w:t>
      </w:r>
      <w:r w:rsidRPr="008A0D45">
        <w:rPr>
          <w:sz w:val="24"/>
          <w:szCs w:val="24"/>
        </w:rPr>
        <w:t>ООО</w:t>
      </w:r>
      <w:r w:rsidRPr="008A0D45">
        <w:rPr>
          <w:spacing w:val="-9"/>
          <w:sz w:val="24"/>
          <w:szCs w:val="24"/>
        </w:rPr>
        <w:t xml:space="preserve"> </w:t>
      </w:r>
      <w:r w:rsidRPr="008A0D45">
        <w:rPr>
          <w:sz w:val="24"/>
          <w:szCs w:val="24"/>
        </w:rPr>
        <w:t>учитывает</w:t>
      </w:r>
      <w:r w:rsidRPr="008A0D45">
        <w:rPr>
          <w:spacing w:val="-13"/>
          <w:sz w:val="24"/>
          <w:szCs w:val="24"/>
        </w:rPr>
        <w:t xml:space="preserve"> </w:t>
      </w:r>
      <w:r w:rsidRPr="008A0D45">
        <w:rPr>
          <w:sz w:val="24"/>
          <w:szCs w:val="24"/>
        </w:rPr>
        <w:t>возрастные</w:t>
      </w:r>
      <w:r w:rsidRPr="008A0D45">
        <w:rPr>
          <w:spacing w:val="-14"/>
          <w:sz w:val="24"/>
          <w:szCs w:val="24"/>
        </w:rPr>
        <w:t xml:space="preserve"> </w:t>
      </w:r>
      <w:r w:rsidRPr="008A0D45">
        <w:rPr>
          <w:sz w:val="24"/>
          <w:szCs w:val="24"/>
        </w:rPr>
        <w:t>и</w:t>
      </w:r>
      <w:r w:rsidRPr="008A0D45">
        <w:rPr>
          <w:spacing w:val="-13"/>
          <w:sz w:val="24"/>
          <w:szCs w:val="24"/>
        </w:rPr>
        <w:t xml:space="preserve"> </w:t>
      </w:r>
      <w:r w:rsidRPr="008A0D45">
        <w:rPr>
          <w:sz w:val="24"/>
          <w:szCs w:val="24"/>
        </w:rPr>
        <w:t>психологические</w:t>
      </w:r>
      <w:r w:rsidRPr="008A0D45">
        <w:rPr>
          <w:spacing w:val="-14"/>
          <w:sz w:val="24"/>
          <w:szCs w:val="24"/>
        </w:rPr>
        <w:t xml:space="preserve"> </w:t>
      </w:r>
      <w:r w:rsidRPr="008A0D45">
        <w:rPr>
          <w:sz w:val="24"/>
          <w:szCs w:val="24"/>
        </w:rPr>
        <w:t>особенности</w:t>
      </w:r>
      <w:r w:rsidRPr="008A0D45">
        <w:rPr>
          <w:spacing w:val="-11"/>
          <w:sz w:val="24"/>
          <w:szCs w:val="24"/>
        </w:rPr>
        <w:t xml:space="preserve"> </w:t>
      </w:r>
      <w:r w:rsidRPr="008A0D45">
        <w:rPr>
          <w:sz w:val="24"/>
          <w:szCs w:val="24"/>
        </w:rPr>
        <w:t>обучающихся.</w:t>
      </w:r>
      <w:r w:rsidRPr="008A0D45">
        <w:rPr>
          <w:spacing w:val="-14"/>
          <w:sz w:val="24"/>
          <w:szCs w:val="24"/>
        </w:rPr>
        <w:t xml:space="preserve"> </w:t>
      </w:r>
      <w:r w:rsidRPr="008A0D45">
        <w:rPr>
          <w:sz w:val="24"/>
          <w:szCs w:val="24"/>
        </w:rPr>
        <w:t>Общий</w:t>
      </w:r>
      <w:r w:rsidRPr="008A0D45">
        <w:rPr>
          <w:spacing w:val="-12"/>
          <w:sz w:val="24"/>
          <w:szCs w:val="24"/>
        </w:rPr>
        <w:t xml:space="preserve"> </w:t>
      </w:r>
      <w:r w:rsidRPr="008A0D45">
        <w:rPr>
          <w:sz w:val="24"/>
          <w:szCs w:val="24"/>
        </w:rPr>
        <w:t>объем</w:t>
      </w:r>
      <w:r w:rsidRPr="008A0D45">
        <w:rPr>
          <w:spacing w:val="-58"/>
          <w:sz w:val="24"/>
          <w:szCs w:val="24"/>
        </w:rPr>
        <w:t xml:space="preserve"> </w:t>
      </w:r>
      <w:r w:rsidRPr="008A0D45">
        <w:rPr>
          <w:sz w:val="24"/>
          <w:szCs w:val="24"/>
        </w:rPr>
        <w:t>аудиторной</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пять</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лет</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может</w:t>
      </w:r>
      <w:r w:rsidRPr="008A0D45">
        <w:rPr>
          <w:spacing w:val="1"/>
          <w:sz w:val="24"/>
          <w:szCs w:val="24"/>
        </w:rPr>
        <w:t xml:space="preserve"> </w:t>
      </w:r>
      <w:r w:rsidRPr="008A0D45">
        <w:rPr>
          <w:sz w:val="24"/>
          <w:szCs w:val="24"/>
        </w:rPr>
        <w:t>составлять</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5058</w:t>
      </w:r>
      <w:r w:rsidRPr="008A0D45">
        <w:rPr>
          <w:spacing w:val="1"/>
          <w:sz w:val="24"/>
          <w:szCs w:val="24"/>
        </w:rPr>
        <w:t xml:space="preserve"> </w:t>
      </w:r>
      <w:r w:rsidRPr="008A0D45">
        <w:rPr>
          <w:sz w:val="24"/>
          <w:szCs w:val="24"/>
        </w:rPr>
        <w:t>академических</w:t>
      </w:r>
      <w:r w:rsidRPr="008A0D45">
        <w:rPr>
          <w:spacing w:val="1"/>
          <w:sz w:val="24"/>
          <w:szCs w:val="24"/>
        </w:rPr>
        <w:t xml:space="preserve"> </w:t>
      </w:r>
      <w:r w:rsidRPr="008A0D45">
        <w:rPr>
          <w:sz w:val="24"/>
          <w:szCs w:val="24"/>
        </w:rPr>
        <w:t>часов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более</w:t>
      </w:r>
      <w:r w:rsidRPr="008A0D45">
        <w:rPr>
          <w:spacing w:val="1"/>
          <w:sz w:val="24"/>
          <w:szCs w:val="24"/>
        </w:rPr>
        <w:t xml:space="preserve"> </w:t>
      </w:r>
      <w:r w:rsidRPr="008A0D45">
        <w:rPr>
          <w:sz w:val="24"/>
          <w:szCs w:val="24"/>
        </w:rPr>
        <w:t>5848</w:t>
      </w:r>
      <w:r w:rsidRPr="008A0D45">
        <w:rPr>
          <w:spacing w:val="1"/>
          <w:sz w:val="24"/>
          <w:szCs w:val="24"/>
        </w:rPr>
        <w:t xml:space="preserve"> </w:t>
      </w:r>
      <w:r w:rsidRPr="008A0D45">
        <w:rPr>
          <w:sz w:val="24"/>
          <w:szCs w:val="24"/>
        </w:rPr>
        <w:t>академических</w:t>
      </w:r>
      <w:r w:rsidRPr="008A0D45">
        <w:rPr>
          <w:spacing w:val="1"/>
          <w:sz w:val="24"/>
          <w:szCs w:val="24"/>
        </w:rPr>
        <w:t xml:space="preserve"> </w:t>
      </w:r>
      <w:r w:rsidRPr="008A0D45">
        <w:rPr>
          <w:sz w:val="24"/>
          <w:szCs w:val="24"/>
        </w:rPr>
        <w:t>часов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lastRenderedPageBreak/>
        <w:t>требованиями</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образовательного</w:t>
      </w:r>
      <w:r w:rsidRPr="008A0D45">
        <w:rPr>
          <w:spacing w:val="1"/>
          <w:sz w:val="24"/>
          <w:szCs w:val="24"/>
        </w:rPr>
        <w:t xml:space="preserve"> </w:t>
      </w:r>
      <w:r w:rsidRPr="008A0D45">
        <w:rPr>
          <w:sz w:val="24"/>
          <w:szCs w:val="24"/>
        </w:rPr>
        <w:t>процесса</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нагрузке</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5-дневной</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6-дневной)</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неделе,</w:t>
      </w:r>
      <w:r w:rsidRPr="008A0D45">
        <w:rPr>
          <w:spacing w:val="1"/>
          <w:sz w:val="24"/>
          <w:szCs w:val="24"/>
        </w:rPr>
        <w:t xml:space="preserve"> </w:t>
      </w:r>
      <w:r w:rsidRPr="008A0D45">
        <w:rPr>
          <w:sz w:val="24"/>
          <w:szCs w:val="24"/>
        </w:rPr>
        <w:t>предусмотренными</w:t>
      </w:r>
      <w:r w:rsidRPr="008A0D45">
        <w:rPr>
          <w:spacing w:val="1"/>
          <w:sz w:val="24"/>
          <w:szCs w:val="24"/>
        </w:rPr>
        <w:t xml:space="preserve"> </w:t>
      </w:r>
      <w:r w:rsidRPr="008A0D45">
        <w:rPr>
          <w:sz w:val="24"/>
          <w:szCs w:val="24"/>
        </w:rPr>
        <w:t>Гигиеническими</w:t>
      </w:r>
      <w:r w:rsidRPr="008A0D45">
        <w:rPr>
          <w:spacing w:val="1"/>
          <w:sz w:val="24"/>
          <w:szCs w:val="24"/>
        </w:rPr>
        <w:t xml:space="preserve"> </w:t>
      </w:r>
      <w:r w:rsidRPr="008A0D45">
        <w:rPr>
          <w:sz w:val="24"/>
          <w:szCs w:val="24"/>
        </w:rPr>
        <w:t>нормативами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Санитарно-</w:t>
      </w:r>
      <w:r w:rsidRPr="008A0D45">
        <w:rPr>
          <w:spacing w:val="1"/>
          <w:sz w:val="24"/>
          <w:szCs w:val="24"/>
        </w:rPr>
        <w:t xml:space="preserve"> </w:t>
      </w:r>
      <w:r w:rsidRPr="008A0D45">
        <w:rPr>
          <w:sz w:val="24"/>
          <w:szCs w:val="24"/>
        </w:rPr>
        <w:t>эпидемиологическими</w:t>
      </w:r>
      <w:r w:rsidRPr="008A0D45">
        <w:rPr>
          <w:spacing w:val="-3"/>
          <w:sz w:val="24"/>
          <w:szCs w:val="24"/>
        </w:rPr>
        <w:t xml:space="preserve"> </w:t>
      </w:r>
      <w:r w:rsidRPr="008A0D45">
        <w:rPr>
          <w:sz w:val="24"/>
          <w:szCs w:val="24"/>
        </w:rPr>
        <w:t>требованиями.</w:t>
      </w:r>
    </w:p>
    <w:p w:rsidR="001511C1" w:rsidRPr="008A0D45" w:rsidRDefault="00194F02" w:rsidP="008A0D45">
      <w:pPr>
        <w:pStyle w:val="a5"/>
        <w:numPr>
          <w:ilvl w:val="1"/>
          <w:numId w:val="81"/>
        </w:numPr>
        <w:tabs>
          <w:tab w:val="left" w:pos="940"/>
        </w:tabs>
        <w:spacing w:before="1" w:line="276" w:lineRule="auto"/>
        <w:ind w:left="-142" w:firstLine="568"/>
        <w:rPr>
          <w:sz w:val="24"/>
          <w:szCs w:val="24"/>
        </w:rPr>
      </w:pPr>
      <w:r w:rsidRPr="008A0D45">
        <w:rPr>
          <w:sz w:val="24"/>
          <w:szCs w:val="24"/>
        </w:rPr>
        <w:t>В целях</w:t>
      </w:r>
      <w:r w:rsidRPr="008A0D45">
        <w:rPr>
          <w:spacing w:val="1"/>
          <w:sz w:val="24"/>
          <w:szCs w:val="24"/>
        </w:rPr>
        <w:t xml:space="preserve"> </w:t>
      </w:r>
      <w:r w:rsidRPr="008A0D45">
        <w:rPr>
          <w:sz w:val="24"/>
          <w:szCs w:val="24"/>
        </w:rPr>
        <w:t>удовлетворения</w:t>
      </w:r>
      <w:r w:rsidRPr="008A0D45">
        <w:rPr>
          <w:spacing w:val="1"/>
          <w:sz w:val="24"/>
          <w:szCs w:val="24"/>
        </w:rPr>
        <w:t xml:space="preserve"> </w:t>
      </w:r>
      <w:r w:rsidRPr="008A0D45">
        <w:rPr>
          <w:sz w:val="24"/>
          <w:szCs w:val="24"/>
        </w:rPr>
        <w:t>образовательных</w:t>
      </w:r>
      <w:r w:rsidRPr="008A0D45">
        <w:rPr>
          <w:spacing w:val="1"/>
          <w:sz w:val="24"/>
          <w:szCs w:val="24"/>
        </w:rPr>
        <w:t xml:space="preserve"> </w:t>
      </w:r>
      <w:r w:rsidRPr="008A0D45">
        <w:rPr>
          <w:sz w:val="24"/>
          <w:szCs w:val="24"/>
        </w:rPr>
        <w:t>потребностей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интересов</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могут</w:t>
      </w:r>
      <w:r w:rsidRPr="008A0D45">
        <w:rPr>
          <w:spacing w:val="1"/>
          <w:sz w:val="24"/>
          <w:szCs w:val="24"/>
        </w:rPr>
        <w:t xml:space="preserve"> </w:t>
      </w:r>
      <w:r w:rsidRPr="008A0D45">
        <w:rPr>
          <w:sz w:val="24"/>
          <w:szCs w:val="24"/>
        </w:rPr>
        <w:t>разрабатываться</w:t>
      </w:r>
      <w:r w:rsidRPr="008A0D45">
        <w:rPr>
          <w:spacing w:val="1"/>
          <w:sz w:val="24"/>
          <w:szCs w:val="24"/>
        </w:rPr>
        <w:t xml:space="preserve"> </w:t>
      </w:r>
      <w:r w:rsidRPr="008A0D45">
        <w:rPr>
          <w:sz w:val="24"/>
          <w:szCs w:val="24"/>
        </w:rPr>
        <w:t>индивидуальные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планы,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ускоренного</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пределах</w:t>
      </w:r>
      <w:r w:rsidRPr="008A0D45">
        <w:rPr>
          <w:spacing w:val="1"/>
          <w:sz w:val="24"/>
          <w:szCs w:val="24"/>
        </w:rPr>
        <w:t xml:space="preserve"> </w:t>
      </w:r>
      <w:r w:rsidRPr="008A0D45">
        <w:rPr>
          <w:sz w:val="24"/>
          <w:szCs w:val="24"/>
        </w:rPr>
        <w:t>осваиваемой</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порядке,</w:t>
      </w:r>
      <w:r w:rsidRPr="008A0D45">
        <w:rPr>
          <w:spacing w:val="1"/>
          <w:sz w:val="24"/>
          <w:szCs w:val="24"/>
        </w:rPr>
        <w:t xml:space="preserve"> </w:t>
      </w:r>
      <w:r w:rsidRPr="008A0D45">
        <w:rPr>
          <w:sz w:val="24"/>
          <w:szCs w:val="24"/>
        </w:rPr>
        <w:t>установленном</w:t>
      </w:r>
      <w:r w:rsidRPr="008A0D45">
        <w:rPr>
          <w:spacing w:val="1"/>
          <w:sz w:val="24"/>
          <w:szCs w:val="24"/>
        </w:rPr>
        <w:t xml:space="preserve"> </w:t>
      </w:r>
      <w:r w:rsidRPr="008A0D45">
        <w:rPr>
          <w:sz w:val="24"/>
          <w:szCs w:val="24"/>
        </w:rPr>
        <w:t>локальными</w:t>
      </w:r>
      <w:r w:rsidRPr="008A0D45">
        <w:rPr>
          <w:spacing w:val="-3"/>
          <w:sz w:val="24"/>
          <w:szCs w:val="24"/>
        </w:rPr>
        <w:t xml:space="preserve"> </w:t>
      </w:r>
      <w:r w:rsidRPr="008A0D45">
        <w:rPr>
          <w:sz w:val="24"/>
          <w:szCs w:val="24"/>
        </w:rPr>
        <w:t>нормативными актами образовательной</w:t>
      </w:r>
      <w:r w:rsidRPr="008A0D45">
        <w:rPr>
          <w:spacing w:val="-1"/>
          <w:sz w:val="24"/>
          <w:szCs w:val="24"/>
        </w:rPr>
        <w:t xml:space="preserve"> </w:t>
      </w:r>
      <w:r w:rsidRPr="008A0D45">
        <w:rPr>
          <w:sz w:val="24"/>
          <w:szCs w:val="24"/>
        </w:rPr>
        <w:t>организации.</w:t>
      </w:r>
    </w:p>
    <w:p w:rsidR="001511C1" w:rsidRPr="008A0D45" w:rsidRDefault="00194F02" w:rsidP="008A0D45">
      <w:pPr>
        <w:pStyle w:val="11"/>
        <w:numPr>
          <w:ilvl w:val="1"/>
          <w:numId w:val="82"/>
        </w:numPr>
        <w:tabs>
          <w:tab w:val="left" w:pos="700"/>
        </w:tabs>
        <w:spacing w:before="66" w:line="276" w:lineRule="auto"/>
        <w:ind w:left="-142" w:firstLine="568"/>
      </w:pPr>
      <w:r w:rsidRPr="008A0D45">
        <w:t>Планируемые</w:t>
      </w:r>
      <w:r w:rsidRPr="008A0D45">
        <w:rPr>
          <w:spacing w:val="-4"/>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ООП</w:t>
      </w:r>
      <w:r w:rsidRPr="008A0D45">
        <w:rPr>
          <w:spacing w:val="-4"/>
        </w:rPr>
        <w:t xml:space="preserve"> </w:t>
      </w:r>
      <w:r w:rsidRPr="008A0D45">
        <w:t>ООО</w:t>
      </w:r>
    </w:p>
    <w:p w:rsidR="001511C1" w:rsidRPr="008A0D45" w:rsidRDefault="00194F02" w:rsidP="008A0D45">
      <w:pPr>
        <w:pStyle w:val="a5"/>
        <w:numPr>
          <w:ilvl w:val="1"/>
          <w:numId w:val="80"/>
        </w:numPr>
        <w:tabs>
          <w:tab w:val="left" w:pos="895"/>
        </w:tabs>
        <w:spacing w:line="276" w:lineRule="auto"/>
        <w:ind w:left="-142" w:firstLine="568"/>
        <w:rPr>
          <w:sz w:val="24"/>
          <w:szCs w:val="24"/>
        </w:rPr>
      </w:pPr>
      <w:r w:rsidRPr="008A0D45">
        <w:rPr>
          <w:sz w:val="24"/>
          <w:szCs w:val="24"/>
        </w:rPr>
        <w:t>Планируемые результаты освоения ООП ООО соответствуют современным целям основного</w:t>
      </w:r>
      <w:r w:rsidRPr="008A0D45">
        <w:rPr>
          <w:spacing w:val="1"/>
          <w:sz w:val="24"/>
          <w:szCs w:val="24"/>
        </w:rPr>
        <w:t xml:space="preserve"> </w:t>
      </w:r>
      <w:r w:rsidRPr="008A0D45">
        <w:rPr>
          <w:sz w:val="24"/>
          <w:szCs w:val="24"/>
        </w:rPr>
        <w:t>общего образования, представленным во ФГОС ООО как система личностных, метапредметных и</w:t>
      </w:r>
      <w:r w:rsidRPr="008A0D45">
        <w:rPr>
          <w:spacing w:val="-57"/>
          <w:sz w:val="24"/>
          <w:szCs w:val="24"/>
        </w:rPr>
        <w:t xml:space="preserve"> </w:t>
      </w:r>
      <w:r w:rsidRPr="008A0D45">
        <w:rPr>
          <w:sz w:val="24"/>
          <w:szCs w:val="24"/>
        </w:rPr>
        <w:t>предметных достижений обучающегося.</w:t>
      </w:r>
    </w:p>
    <w:p w:rsidR="001511C1" w:rsidRPr="008A0D45" w:rsidRDefault="00194F02" w:rsidP="008A0D45">
      <w:pPr>
        <w:pStyle w:val="a5"/>
        <w:numPr>
          <w:ilvl w:val="1"/>
          <w:numId w:val="80"/>
        </w:numPr>
        <w:tabs>
          <w:tab w:val="left" w:pos="971"/>
        </w:tabs>
        <w:spacing w:line="276" w:lineRule="auto"/>
        <w:ind w:left="-142" w:firstLine="568"/>
        <w:rPr>
          <w:sz w:val="24"/>
          <w:szCs w:val="24"/>
        </w:rPr>
      </w:pPr>
      <w:r w:rsidRPr="008A0D45">
        <w:rPr>
          <w:sz w:val="24"/>
          <w:szCs w:val="24"/>
        </w:rPr>
        <w:t>Требования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личностным</w:t>
      </w:r>
      <w:r w:rsidRPr="008A0D45">
        <w:rPr>
          <w:spacing w:val="1"/>
          <w:sz w:val="24"/>
          <w:szCs w:val="24"/>
        </w:rPr>
        <w:t xml:space="preserve"> </w:t>
      </w:r>
      <w:r w:rsidRPr="008A0D45">
        <w:rPr>
          <w:sz w:val="24"/>
          <w:szCs w:val="24"/>
        </w:rPr>
        <w:t>результатам</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ООП</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включают</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саморазвитию,</w:t>
      </w:r>
      <w:r w:rsidRPr="008A0D45">
        <w:rPr>
          <w:spacing w:val="1"/>
          <w:sz w:val="24"/>
          <w:szCs w:val="24"/>
        </w:rPr>
        <w:t xml:space="preserve"> </w:t>
      </w:r>
      <w:r w:rsidRPr="008A0D45">
        <w:rPr>
          <w:sz w:val="24"/>
          <w:szCs w:val="24"/>
        </w:rPr>
        <w:t>самостоятельности и личностному самоопределению; ценность самостоятельности и инициативы;</w:t>
      </w:r>
      <w:r w:rsidRPr="008A0D45">
        <w:rPr>
          <w:spacing w:val="-57"/>
          <w:sz w:val="24"/>
          <w:szCs w:val="24"/>
        </w:rPr>
        <w:t xml:space="preserve"> </w:t>
      </w:r>
      <w:r w:rsidRPr="008A0D45">
        <w:rPr>
          <w:sz w:val="24"/>
          <w:szCs w:val="24"/>
        </w:rPr>
        <w:t>наличие мотивации к целенаправленной социально значимой деятельности; сформированность</w:t>
      </w:r>
      <w:r w:rsidRPr="008A0D45">
        <w:rPr>
          <w:spacing w:val="1"/>
          <w:sz w:val="24"/>
          <w:szCs w:val="24"/>
        </w:rPr>
        <w:t xml:space="preserve"> </w:t>
      </w:r>
      <w:r w:rsidRPr="008A0D45">
        <w:rPr>
          <w:sz w:val="24"/>
          <w:szCs w:val="24"/>
        </w:rPr>
        <w:t>внутренней позиции личности как особого ценностного отношения к себе, окружающим людям и</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целом.</w:t>
      </w:r>
    </w:p>
    <w:p w:rsidR="001511C1" w:rsidRPr="008A0D45" w:rsidRDefault="00194F02" w:rsidP="008A0D45">
      <w:pPr>
        <w:pStyle w:val="a0"/>
        <w:spacing w:line="276" w:lineRule="auto"/>
        <w:ind w:left="-142" w:firstLine="568"/>
      </w:pPr>
      <w:r w:rsidRPr="008A0D45">
        <w:t>Личностные результаты освоения ООП ООО достигаются в единстве учебной и воспитательной</w:t>
      </w:r>
      <w:r w:rsidRPr="008A0D45">
        <w:rPr>
          <w:spacing w:val="1"/>
        </w:rPr>
        <w:t xml:space="preserve"> </w:t>
      </w:r>
      <w:r w:rsidRPr="008A0D45">
        <w:t>деятельности</w:t>
      </w:r>
      <w:r w:rsidRPr="008A0D45">
        <w:rPr>
          <w:spacing w:val="1"/>
        </w:rPr>
        <w:t xml:space="preserve"> </w:t>
      </w:r>
      <w:r w:rsidRPr="008A0D45">
        <w:t>образовательной</w:t>
      </w:r>
      <w:r w:rsidRPr="008A0D45">
        <w:rPr>
          <w:spacing w:val="1"/>
        </w:rPr>
        <w:t xml:space="preserve"> </w:t>
      </w:r>
      <w:r w:rsidRPr="008A0D45">
        <w:t>организации</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традиционными</w:t>
      </w:r>
      <w:r w:rsidRPr="008A0D45">
        <w:rPr>
          <w:spacing w:val="1"/>
        </w:rPr>
        <w:t xml:space="preserve"> </w:t>
      </w:r>
      <w:r w:rsidRPr="008A0D45">
        <w:t>российскими</w:t>
      </w:r>
      <w:r w:rsidRPr="008A0D45">
        <w:rPr>
          <w:spacing w:val="1"/>
        </w:rPr>
        <w:t xml:space="preserve"> </w:t>
      </w:r>
      <w:r w:rsidRPr="008A0D45">
        <w:t>социокультурными и духовно-нравственными ценностями, принятыми в обществе правилами и</w:t>
      </w:r>
      <w:r w:rsidRPr="008A0D45">
        <w:rPr>
          <w:spacing w:val="1"/>
        </w:rPr>
        <w:t xml:space="preserve"> </w:t>
      </w:r>
      <w:r w:rsidRPr="008A0D45">
        <w:t>нормами поведения и способствуют процессам самопознания, самовоспитания и саморазвития,</w:t>
      </w:r>
      <w:r w:rsidRPr="008A0D45">
        <w:rPr>
          <w:spacing w:val="1"/>
        </w:rPr>
        <w:t xml:space="preserve"> </w:t>
      </w:r>
      <w:r w:rsidRPr="008A0D45">
        <w:t>формирования</w:t>
      </w:r>
      <w:r w:rsidRPr="008A0D45">
        <w:rPr>
          <w:spacing w:val="-1"/>
        </w:rPr>
        <w:t xml:space="preserve"> </w:t>
      </w:r>
      <w:r w:rsidRPr="008A0D45">
        <w:t>внутренней позиции</w:t>
      </w:r>
      <w:r w:rsidRPr="008A0D45">
        <w:rPr>
          <w:spacing w:val="-2"/>
        </w:rPr>
        <w:t xml:space="preserve"> </w:t>
      </w:r>
      <w:r w:rsidRPr="008A0D45">
        <w:t>личности.</w:t>
      </w:r>
    </w:p>
    <w:p w:rsidR="001511C1" w:rsidRPr="008A0D45" w:rsidRDefault="00194F02" w:rsidP="008A0D45">
      <w:pPr>
        <w:pStyle w:val="a0"/>
        <w:spacing w:line="276" w:lineRule="auto"/>
        <w:ind w:left="-142" w:firstLine="568"/>
      </w:pPr>
      <w:r w:rsidRPr="008A0D45">
        <w:t>Личностные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ООП</w:t>
      </w:r>
      <w:r w:rsidRPr="008A0D45">
        <w:rPr>
          <w:spacing w:val="1"/>
        </w:rPr>
        <w:t xml:space="preserve"> </w:t>
      </w:r>
      <w:r w:rsidRPr="008A0D45">
        <w:t>ООО</w:t>
      </w:r>
      <w:r w:rsidRPr="008A0D45">
        <w:rPr>
          <w:spacing w:val="1"/>
        </w:rPr>
        <w:t xml:space="preserve"> </w:t>
      </w:r>
      <w:r w:rsidRPr="008A0D45">
        <w:t>отражают</w:t>
      </w:r>
      <w:r w:rsidRPr="008A0D45">
        <w:rPr>
          <w:spacing w:val="1"/>
        </w:rPr>
        <w:t xml:space="preserve"> </w:t>
      </w:r>
      <w:r w:rsidRPr="008A0D45">
        <w:t>готовность</w:t>
      </w:r>
      <w:r w:rsidRPr="008A0D45">
        <w:rPr>
          <w:spacing w:val="1"/>
        </w:rPr>
        <w:t xml:space="preserve"> </w:t>
      </w:r>
      <w:r w:rsidRPr="008A0D45">
        <w:t>обучающихся</w:t>
      </w:r>
      <w:r w:rsidRPr="008A0D45">
        <w:rPr>
          <w:spacing w:val="1"/>
        </w:rPr>
        <w:t xml:space="preserve"> </w:t>
      </w:r>
      <w:r w:rsidRPr="008A0D45">
        <w:t>руководствоваться</w:t>
      </w:r>
      <w:r w:rsidRPr="008A0D45">
        <w:rPr>
          <w:spacing w:val="1"/>
        </w:rPr>
        <w:t xml:space="preserve"> </w:t>
      </w:r>
      <w:r w:rsidRPr="008A0D45">
        <w:t>системой</w:t>
      </w:r>
      <w:r w:rsidRPr="008A0D45">
        <w:rPr>
          <w:spacing w:val="1"/>
        </w:rPr>
        <w:t xml:space="preserve"> </w:t>
      </w:r>
      <w:r w:rsidRPr="008A0D45">
        <w:t>позитивных</w:t>
      </w:r>
      <w:r w:rsidRPr="008A0D45">
        <w:rPr>
          <w:spacing w:val="1"/>
        </w:rPr>
        <w:t xml:space="preserve"> </w:t>
      </w:r>
      <w:r w:rsidRPr="008A0D45">
        <w:t>ценностных</w:t>
      </w:r>
      <w:r w:rsidRPr="008A0D45">
        <w:rPr>
          <w:spacing w:val="1"/>
        </w:rPr>
        <w:t xml:space="preserve"> </w:t>
      </w:r>
      <w:r w:rsidRPr="008A0D45">
        <w:t>ориентаций</w:t>
      </w:r>
      <w:r w:rsidRPr="008A0D45">
        <w:rPr>
          <w:spacing w:val="1"/>
        </w:rPr>
        <w:t xml:space="preserve"> </w:t>
      </w:r>
      <w:r w:rsidRPr="008A0D45">
        <w:t>и</w:t>
      </w:r>
      <w:r w:rsidRPr="008A0D45">
        <w:rPr>
          <w:spacing w:val="1"/>
        </w:rPr>
        <w:t xml:space="preserve"> </w:t>
      </w:r>
      <w:r w:rsidRPr="008A0D45">
        <w:t>расширение</w:t>
      </w:r>
      <w:r w:rsidRPr="008A0D45">
        <w:rPr>
          <w:spacing w:val="1"/>
        </w:rPr>
        <w:t xml:space="preserve"> </w:t>
      </w:r>
      <w:r w:rsidRPr="008A0D45">
        <w:t>опыта</w:t>
      </w:r>
      <w:r w:rsidRPr="008A0D45">
        <w:rPr>
          <w:spacing w:val="1"/>
        </w:rPr>
        <w:t xml:space="preserve"> </w:t>
      </w:r>
      <w:r w:rsidRPr="008A0D45">
        <w:t>деятельности</w:t>
      </w:r>
      <w:r w:rsidRPr="008A0D45">
        <w:rPr>
          <w:spacing w:val="1"/>
        </w:rPr>
        <w:t xml:space="preserve"> </w:t>
      </w:r>
      <w:r w:rsidRPr="008A0D45">
        <w:t>на</w:t>
      </w:r>
      <w:r w:rsidRPr="008A0D45">
        <w:rPr>
          <w:spacing w:val="1"/>
        </w:rPr>
        <w:t xml:space="preserve"> </w:t>
      </w:r>
      <w:r w:rsidRPr="008A0D45">
        <w:t>ее</w:t>
      </w:r>
      <w:r w:rsidRPr="008A0D45">
        <w:rPr>
          <w:spacing w:val="1"/>
        </w:rPr>
        <w:t xml:space="preserve"> </w:t>
      </w:r>
      <w:r w:rsidRPr="008A0D45">
        <w:t>основе</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реализации</w:t>
      </w:r>
      <w:r w:rsidRPr="008A0D45">
        <w:rPr>
          <w:spacing w:val="1"/>
        </w:rPr>
        <w:t xml:space="preserve"> </w:t>
      </w:r>
      <w:r w:rsidRPr="008A0D45">
        <w:t>основных</w:t>
      </w:r>
      <w:r w:rsidRPr="008A0D45">
        <w:rPr>
          <w:spacing w:val="1"/>
        </w:rPr>
        <w:t xml:space="preserve"> </w:t>
      </w:r>
      <w:r w:rsidRPr="008A0D45">
        <w:t>направлений</w:t>
      </w:r>
      <w:r w:rsidRPr="008A0D45">
        <w:rPr>
          <w:spacing w:val="1"/>
        </w:rPr>
        <w:t xml:space="preserve"> </w:t>
      </w:r>
      <w:r w:rsidRPr="008A0D45">
        <w:t>воспитательной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в</w:t>
      </w:r>
      <w:r w:rsidRPr="008A0D45">
        <w:rPr>
          <w:spacing w:val="1"/>
        </w:rPr>
        <w:t xml:space="preserve"> </w:t>
      </w:r>
      <w:r w:rsidRPr="008A0D45">
        <w:t>части:</w:t>
      </w:r>
      <w:r w:rsidRPr="008A0D45">
        <w:rPr>
          <w:spacing w:val="1"/>
        </w:rPr>
        <w:t xml:space="preserve"> </w:t>
      </w:r>
      <w:r w:rsidRPr="008A0D45">
        <w:t>гражданского</w:t>
      </w:r>
      <w:r w:rsidRPr="008A0D45">
        <w:rPr>
          <w:spacing w:val="1"/>
        </w:rPr>
        <w:t xml:space="preserve"> </w:t>
      </w:r>
      <w:r w:rsidRPr="008A0D45">
        <w:t>воспитания,</w:t>
      </w:r>
      <w:r w:rsidRPr="008A0D45">
        <w:rPr>
          <w:spacing w:val="1"/>
        </w:rPr>
        <w:t xml:space="preserve"> </w:t>
      </w:r>
      <w:r w:rsidRPr="008A0D45">
        <w:t>патриотического</w:t>
      </w:r>
      <w:r w:rsidRPr="008A0D45">
        <w:rPr>
          <w:spacing w:val="1"/>
        </w:rPr>
        <w:t xml:space="preserve"> </w:t>
      </w:r>
      <w:r w:rsidRPr="008A0D45">
        <w:t>воспитания,</w:t>
      </w:r>
      <w:r w:rsidRPr="008A0D45">
        <w:rPr>
          <w:spacing w:val="1"/>
        </w:rPr>
        <w:t xml:space="preserve"> </w:t>
      </w:r>
      <w:r w:rsidRPr="008A0D45">
        <w:t>духовно-нравственного</w:t>
      </w:r>
      <w:r w:rsidRPr="008A0D45">
        <w:rPr>
          <w:spacing w:val="1"/>
        </w:rPr>
        <w:t xml:space="preserve"> </w:t>
      </w:r>
      <w:r w:rsidRPr="008A0D45">
        <w:t>воспитания,</w:t>
      </w:r>
      <w:r w:rsidRPr="008A0D45">
        <w:rPr>
          <w:spacing w:val="1"/>
        </w:rPr>
        <w:t xml:space="preserve"> </w:t>
      </w:r>
      <w:r w:rsidRPr="008A0D45">
        <w:t>эстетического</w:t>
      </w:r>
      <w:r w:rsidRPr="008A0D45">
        <w:rPr>
          <w:spacing w:val="1"/>
        </w:rPr>
        <w:t xml:space="preserve"> </w:t>
      </w:r>
      <w:r w:rsidRPr="008A0D45">
        <w:t>воспитания,</w:t>
      </w:r>
      <w:r w:rsidRPr="008A0D45">
        <w:rPr>
          <w:spacing w:val="1"/>
        </w:rPr>
        <w:t xml:space="preserve"> </w:t>
      </w:r>
      <w:r w:rsidRPr="008A0D45">
        <w:t>физического</w:t>
      </w:r>
      <w:r w:rsidRPr="008A0D45">
        <w:rPr>
          <w:spacing w:val="1"/>
        </w:rPr>
        <w:t xml:space="preserve"> </w:t>
      </w:r>
      <w:r w:rsidRPr="008A0D45">
        <w:t>воспитания,</w:t>
      </w:r>
      <w:r w:rsidRPr="008A0D45">
        <w:rPr>
          <w:spacing w:val="1"/>
        </w:rPr>
        <w:t xml:space="preserve"> </w:t>
      </w:r>
      <w:r w:rsidRPr="008A0D45">
        <w:t>формирования</w:t>
      </w:r>
      <w:r w:rsidRPr="008A0D45">
        <w:rPr>
          <w:spacing w:val="1"/>
        </w:rPr>
        <w:t xml:space="preserve"> </w:t>
      </w:r>
      <w:r w:rsidRPr="008A0D45">
        <w:t>культуры</w:t>
      </w:r>
      <w:r w:rsidRPr="008A0D45">
        <w:rPr>
          <w:spacing w:val="1"/>
        </w:rPr>
        <w:t xml:space="preserve"> </w:t>
      </w:r>
      <w:r w:rsidRPr="008A0D45">
        <w:t>здоровья</w:t>
      </w:r>
      <w:r w:rsidRPr="008A0D45">
        <w:rPr>
          <w:spacing w:val="1"/>
        </w:rPr>
        <w:t xml:space="preserve"> </w:t>
      </w:r>
      <w:r w:rsidRPr="008A0D45">
        <w:t>и</w:t>
      </w:r>
      <w:r w:rsidRPr="008A0D45">
        <w:rPr>
          <w:spacing w:val="1"/>
        </w:rPr>
        <w:t xml:space="preserve"> </w:t>
      </w:r>
      <w:r w:rsidRPr="008A0D45">
        <w:t>эмоционального</w:t>
      </w:r>
      <w:r w:rsidRPr="008A0D45">
        <w:rPr>
          <w:spacing w:val="1"/>
        </w:rPr>
        <w:t xml:space="preserve"> </w:t>
      </w:r>
      <w:r w:rsidRPr="008A0D45">
        <w:t>благополучия,</w:t>
      </w:r>
      <w:r w:rsidRPr="008A0D45">
        <w:rPr>
          <w:spacing w:val="1"/>
        </w:rPr>
        <w:t xml:space="preserve"> </w:t>
      </w:r>
      <w:r w:rsidRPr="008A0D45">
        <w:t>трудового</w:t>
      </w:r>
      <w:r w:rsidRPr="008A0D45">
        <w:rPr>
          <w:spacing w:val="1"/>
        </w:rPr>
        <w:t xml:space="preserve"> </w:t>
      </w:r>
      <w:r w:rsidRPr="008A0D45">
        <w:t>воспитания,</w:t>
      </w:r>
      <w:r w:rsidRPr="008A0D45">
        <w:rPr>
          <w:spacing w:val="1"/>
        </w:rPr>
        <w:t xml:space="preserve"> </w:t>
      </w:r>
      <w:r w:rsidRPr="008A0D45">
        <w:t>экологического</w:t>
      </w:r>
      <w:r w:rsidRPr="008A0D45">
        <w:rPr>
          <w:spacing w:val="1"/>
        </w:rPr>
        <w:t xml:space="preserve"> </w:t>
      </w:r>
      <w:r w:rsidRPr="008A0D45">
        <w:t>воспитания,</w:t>
      </w:r>
      <w:r w:rsidRPr="008A0D45">
        <w:rPr>
          <w:spacing w:val="1"/>
        </w:rPr>
        <w:t xml:space="preserve"> </w:t>
      </w:r>
      <w:r w:rsidRPr="008A0D45">
        <w:t>осознание</w:t>
      </w:r>
      <w:r w:rsidRPr="008A0D45">
        <w:rPr>
          <w:spacing w:val="1"/>
        </w:rPr>
        <w:t xml:space="preserve"> </w:t>
      </w:r>
      <w:r w:rsidRPr="008A0D45">
        <w:t>ценности</w:t>
      </w:r>
      <w:r w:rsidRPr="008A0D45">
        <w:rPr>
          <w:spacing w:val="1"/>
        </w:rPr>
        <w:t xml:space="preserve"> </w:t>
      </w:r>
      <w:r w:rsidRPr="008A0D45">
        <w:t>научного</w:t>
      </w:r>
      <w:r w:rsidRPr="008A0D45">
        <w:rPr>
          <w:spacing w:val="1"/>
        </w:rPr>
        <w:t xml:space="preserve"> </w:t>
      </w:r>
      <w:r w:rsidRPr="008A0D45">
        <w:t>познания,</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результаты,</w:t>
      </w:r>
      <w:r w:rsidRPr="008A0D45">
        <w:rPr>
          <w:spacing w:val="-57"/>
        </w:rPr>
        <w:t xml:space="preserve"> </w:t>
      </w:r>
      <w:r w:rsidRPr="008A0D45">
        <w:t>обеспечивающие адаптацию обучающегося к изменяющимся условиям социальной и природной</w:t>
      </w:r>
      <w:r w:rsidRPr="008A0D45">
        <w:rPr>
          <w:spacing w:val="1"/>
        </w:rPr>
        <w:t xml:space="preserve"> </w:t>
      </w:r>
      <w:r w:rsidRPr="008A0D45">
        <w:t>среды.</w:t>
      </w:r>
    </w:p>
    <w:p w:rsidR="001511C1" w:rsidRPr="008A0D45" w:rsidRDefault="00194F02" w:rsidP="008A0D45">
      <w:pPr>
        <w:pStyle w:val="a5"/>
        <w:numPr>
          <w:ilvl w:val="1"/>
          <w:numId w:val="80"/>
        </w:numPr>
        <w:tabs>
          <w:tab w:val="left" w:pos="880"/>
        </w:tabs>
        <w:spacing w:line="276" w:lineRule="auto"/>
        <w:ind w:left="-142" w:firstLine="568"/>
        <w:rPr>
          <w:sz w:val="24"/>
          <w:szCs w:val="24"/>
        </w:rPr>
      </w:pPr>
      <w:r w:rsidRPr="008A0D45">
        <w:rPr>
          <w:sz w:val="24"/>
          <w:szCs w:val="24"/>
        </w:rPr>
        <w:t>Метапредметные</w:t>
      </w:r>
      <w:r w:rsidRPr="008A0D45">
        <w:rPr>
          <w:spacing w:val="-5"/>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включают:</w:t>
      </w:r>
    </w:p>
    <w:p w:rsidR="001511C1" w:rsidRPr="008A0D45" w:rsidRDefault="00194F02" w:rsidP="008A0D45">
      <w:pPr>
        <w:pStyle w:val="a0"/>
        <w:spacing w:line="276" w:lineRule="auto"/>
        <w:ind w:left="-142" w:firstLine="568"/>
      </w:pPr>
      <w:r w:rsidRPr="008A0D45">
        <w:t>освоение</w:t>
      </w:r>
      <w:r w:rsidRPr="008A0D45">
        <w:rPr>
          <w:spacing w:val="1"/>
        </w:rPr>
        <w:t xml:space="preserve"> </w:t>
      </w:r>
      <w:r w:rsidRPr="008A0D45">
        <w:t>обучающимися</w:t>
      </w:r>
      <w:r w:rsidRPr="008A0D45">
        <w:rPr>
          <w:spacing w:val="1"/>
        </w:rPr>
        <w:t xml:space="preserve"> </w:t>
      </w:r>
      <w:r w:rsidRPr="008A0D45">
        <w:t>межпредметных</w:t>
      </w:r>
      <w:r w:rsidRPr="008A0D45">
        <w:rPr>
          <w:spacing w:val="1"/>
        </w:rPr>
        <w:t xml:space="preserve"> </w:t>
      </w:r>
      <w:r w:rsidRPr="008A0D45">
        <w:t>понятий</w:t>
      </w:r>
      <w:r w:rsidRPr="008A0D45">
        <w:rPr>
          <w:spacing w:val="1"/>
        </w:rPr>
        <w:t xml:space="preserve"> </w:t>
      </w:r>
      <w:r w:rsidRPr="008A0D45">
        <w:t>(используются</w:t>
      </w:r>
      <w:r w:rsidRPr="008A0D45">
        <w:rPr>
          <w:spacing w:val="1"/>
        </w:rPr>
        <w:t xml:space="preserve"> </w:t>
      </w:r>
      <w:r w:rsidRPr="008A0D45">
        <w:t>в</w:t>
      </w:r>
      <w:r w:rsidRPr="008A0D45">
        <w:rPr>
          <w:spacing w:val="1"/>
        </w:rPr>
        <w:t xml:space="preserve"> </w:t>
      </w:r>
      <w:r w:rsidRPr="008A0D45">
        <w:t>нескольких</w:t>
      </w:r>
      <w:r w:rsidRPr="008A0D45">
        <w:rPr>
          <w:spacing w:val="1"/>
        </w:rPr>
        <w:t xml:space="preserve"> </w:t>
      </w:r>
      <w:r w:rsidRPr="008A0D45">
        <w:t>предметных</w:t>
      </w:r>
      <w:r w:rsidRPr="008A0D45">
        <w:rPr>
          <w:spacing w:val="1"/>
        </w:rPr>
        <w:t xml:space="preserve"> </w:t>
      </w:r>
      <w:r w:rsidRPr="008A0D45">
        <w:t>областях</w:t>
      </w:r>
      <w:r w:rsidRPr="008A0D45">
        <w:rPr>
          <w:spacing w:val="1"/>
        </w:rPr>
        <w:t xml:space="preserve"> </w:t>
      </w:r>
      <w:r w:rsidRPr="008A0D45">
        <w:t>и</w:t>
      </w:r>
      <w:r w:rsidRPr="008A0D45">
        <w:rPr>
          <w:spacing w:val="1"/>
        </w:rPr>
        <w:t xml:space="preserve"> </w:t>
      </w:r>
      <w:r w:rsidRPr="008A0D45">
        <w:t>позволяют</w:t>
      </w:r>
      <w:r w:rsidRPr="008A0D45">
        <w:rPr>
          <w:spacing w:val="1"/>
        </w:rPr>
        <w:t xml:space="preserve"> </w:t>
      </w:r>
      <w:r w:rsidRPr="008A0D45">
        <w:t>связывать</w:t>
      </w:r>
      <w:r w:rsidRPr="008A0D45">
        <w:rPr>
          <w:spacing w:val="1"/>
        </w:rPr>
        <w:t xml:space="preserve"> </w:t>
      </w:r>
      <w:r w:rsidRPr="008A0D45">
        <w:t>знания</w:t>
      </w:r>
      <w:r w:rsidRPr="008A0D45">
        <w:rPr>
          <w:spacing w:val="1"/>
        </w:rPr>
        <w:t xml:space="preserve"> </w:t>
      </w:r>
      <w:r w:rsidRPr="008A0D45">
        <w:t>из</w:t>
      </w:r>
      <w:r w:rsidRPr="008A0D45">
        <w:rPr>
          <w:spacing w:val="1"/>
        </w:rPr>
        <w:t xml:space="preserve"> </w:t>
      </w:r>
      <w:r w:rsidRPr="008A0D45">
        <w:t>различных</w:t>
      </w:r>
      <w:r w:rsidRPr="008A0D45">
        <w:rPr>
          <w:spacing w:val="1"/>
        </w:rPr>
        <w:t xml:space="preserve"> </w:t>
      </w:r>
      <w:r w:rsidRPr="008A0D45">
        <w:t>учебных</w:t>
      </w:r>
      <w:r w:rsidRPr="008A0D45">
        <w:rPr>
          <w:spacing w:val="1"/>
        </w:rPr>
        <w:t xml:space="preserve"> </w:t>
      </w:r>
      <w:r w:rsidRPr="008A0D45">
        <w:t>предметов,</w:t>
      </w:r>
      <w:r w:rsidRPr="008A0D45">
        <w:rPr>
          <w:spacing w:val="1"/>
        </w:rPr>
        <w:t xml:space="preserve"> </w:t>
      </w:r>
      <w:r w:rsidRPr="008A0D45">
        <w:t>учебных</w:t>
      </w:r>
      <w:r w:rsidRPr="008A0D45">
        <w:rPr>
          <w:spacing w:val="1"/>
        </w:rPr>
        <w:t xml:space="preserve"> </w:t>
      </w:r>
      <w:r w:rsidRPr="008A0D45">
        <w:t>курсов,</w:t>
      </w:r>
      <w:r w:rsidRPr="008A0D45">
        <w:rPr>
          <w:spacing w:val="1"/>
        </w:rPr>
        <w:t xml:space="preserve"> </w:t>
      </w:r>
      <w:r w:rsidRPr="008A0D45">
        <w:t>модулей</w:t>
      </w:r>
      <w:r w:rsidRPr="008A0D45">
        <w:rPr>
          <w:spacing w:val="1"/>
        </w:rPr>
        <w:t xml:space="preserve"> </w:t>
      </w:r>
      <w:r w:rsidRPr="008A0D45">
        <w:t>в</w:t>
      </w:r>
      <w:r w:rsidRPr="008A0D45">
        <w:rPr>
          <w:spacing w:val="1"/>
        </w:rPr>
        <w:t xml:space="preserve"> </w:t>
      </w:r>
      <w:r w:rsidRPr="008A0D45">
        <w:t>целостную</w:t>
      </w:r>
      <w:r w:rsidRPr="008A0D45">
        <w:rPr>
          <w:spacing w:val="1"/>
        </w:rPr>
        <w:t xml:space="preserve"> </w:t>
      </w:r>
      <w:r w:rsidRPr="008A0D45">
        <w:t>научную</w:t>
      </w:r>
      <w:r w:rsidRPr="008A0D45">
        <w:rPr>
          <w:spacing w:val="1"/>
        </w:rPr>
        <w:t xml:space="preserve"> </w:t>
      </w:r>
      <w:r w:rsidRPr="008A0D45">
        <w:t>картину</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универсальных</w:t>
      </w:r>
      <w:r w:rsidRPr="008A0D45">
        <w:rPr>
          <w:spacing w:val="1"/>
        </w:rPr>
        <w:t xml:space="preserve"> </w:t>
      </w:r>
      <w:r w:rsidRPr="008A0D45">
        <w:t>учебных</w:t>
      </w:r>
      <w:r w:rsidRPr="008A0D45">
        <w:rPr>
          <w:spacing w:val="1"/>
        </w:rPr>
        <w:t xml:space="preserve"> </w:t>
      </w:r>
      <w:r w:rsidRPr="008A0D45">
        <w:t>действий</w:t>
      </w:r>
      <w:r w:rsidRPr="008A0D45">
        <w:rPr>
          <w:spacing w:val="1"/>
        </w:rPr>
        <w:t xml:space="preserve"> </w:t>
      </w:r>
      <w:r w:rsidRPr="008A0D45">
        <w:t>(познавательные,</w:t>
      </w:r>
      <w:r w:rsidRPr="008A0D45">
        <w:rPr>
          <w:spacing w:val="-1"/>
        </w:rPr>
        <w:t xml:space="preserve"> </w:t>
      </w:r>
      <w:r w:rsidRPr="008A0D45">
        <w:t>коммуникативные, регулятивные);</w:t>
      </w:r>
    </w:p>
    <w:p w:rsidR="001511C1" w:rsidRPr="008A0D45" w:rsidRDefault="00194F02" w:rsidP="008A0D45">
      <w:pPr>
        <w:pStyle w:val="a0"/>
        <w:spacing w:line="276" w:lineRule="auto"/>
        <w:ind w:left="-142" w:firstLine="568"/>
      </w:pPr>
      <w:r w:rsidRPr="008A0D45">
        <w:t>способность</w:t>
      </w:r>
      <w:r w:rsidRPr="008A0D45">
        <w:rPr>
          <w:spacing w:val="-3"/>
        </w:rPr>
        <w:t xml:space="preserve"> </w:t>
      </w:r>
      <w:r w:rsidRPr="008A0D45">
        <w:t>их</w:t>
      </w:r>
      <w:r w:rsidRPr="008A0D45">
        <w:rPr>
          <w:spacing w:val="-4"/>
        </w:rPr>
        <w:t xml:space="preserve"> </w:t>
      </w:r>
      <w:r w:rsidRPr="008A0D45">
        <w:t>использовать</w:t>
      </w:r>
      <w:r w:rsidRPr="008A0D45">
        <w:rPr>
          <w:spacing w:val="-2"/>
        </w:rPr>
        <w:t xml:space="preserve"> </w:t>
      </w:r>
      <w:r w:rsidRPr="008A0D45">
        <w:t>в</w:t>
      </w:r>
      <w:r w:rsidRPr="008A0D45">
        <w:rPr>
          <w:spacing w:val="-2"/>
        </w:rPr>
        <w:t xml:space="preserve"> </w:t>
      </w:r>
      <w:r w:rsidRPr="008A0D45">
        <w:t>учебной,</w:t>
      </w:r>
      <w:r w:rsidRPr="008A0D45">
        <w:rPr>
          <w:spacing w:val="-3"/>
        </w:rPr>
        <w:t xml:space="preserve"> </w:t>
      </w:r>
      <w:r w:rsidRPr="008A0D45">
        <w:t>познавательной</w:t>
      </w:r>
      <w:r w:rsidRPr="008A0D45">
        <w:rPr>
          <w:spacing w:val="-3"/>
        </w:rPr>
        <w:t xml:space="preserve"> </w:t>
      </w:r>
      <w:r w:rsidRPr="008A0D45">
        <w:t>и</w:t>
      </w:r>
      <w:r w:rsidRPr="008A0D45">
        <w:rPr>
          <w:spacing w:val="-3"/>
        </w:rPr>
        <w:t xml:space="preserve"> </w:t>
      </w:r>
      <w:r w:rsidRPr="008A0D45">
        <w:t>социальной</w:t>
      </w:r>
      <w:r w:rsidRPr="008A0D45">
        <w:rPr>
          <w:spacing w:val="-5"/>
        </w:rPr>
        <w:t xml:space="preserve"> </w:t>
      </w:r>
      <w:r w:rsidRPr="008A0D45">
        <w:t>практике;</w:t>
      </w:r>
    </w:p>
    <w:p w:rsidR="001511C1" w:rsidRPr="008A0D45" w:rsidRDefault="00194F02" w:rsidP="008A0D45">
      <w:pPr>
        <w:pStyle w:val="a0"/>
        <w:spacing w:line="276" w:lineRule="auto"/>
        <w:ind w:left="-142" w:firstLine="568"/>
      </w:pPr>
      <w:r w:rsidRPr="008A0D45">
        <w:t>готовность</w:t>
      </w:r>
      <w:r w:rsidRPr="008A0D45">
        <w:rPr>
          <w:spacing w:val="1"/>
        </w:rPr>
        <w:t xml:space="preserve"> </w:t>
      </w:r>
      <w:r w:rsidRPr="008A0D45">
        <w:t>к</w:t>
      </w:r>
      <w:r w:rsidRPr="008A0D45">
        <w:rPr>
          <w:spacing w:val="1"/>
        </w:rPr>
        <w:t xml:space="preserve"> </w:t>
      </w:r>
      <w:r w:rsidRPr="008A0D45">
        <w:t>самостоятельному</w:t>
      </w:r>
      <w:r w:rsidRPr="008A0D45">
        <w:rPr>
          <w:spacing w:val="1"/>
        </w:rPr>
        <w:t xml:space="preserve"> </w:t>
      </w:r>
      <w:r w:rsidRPr="008A0D45">
        <w:t>планированию</w:t>
      </w:r>
      <w:r w:rsidRPr="008A0D45">
        <w:rPr>
          <w:spacing w:val="1"/>
        </w:rPr>
        <w:t xml:space="preserve"> </w:t>
      </w:r>
      <w:r w:rsidRPr="008A0D45">
        <w:t>и</w:t>
      </w:r>
      <w:r w:rsidRPr="008A0D45">
        <w:rPr>
          <w:spacing w:val="1"/>
        </w:rPr>
        <w:t xml:space="preserve"> </w:t>
      </w:r>
      <w:r w:rsidRPr="008A0D45">
        <w:t>осуществлению</w:t>
      </w:r>
      <w:r w:rsidRPr="008A0D45">
        <w:rPr>
          <w:spacing w:val="1"/>
        </w:rPr>
        <w:t xml:space="preserve"> </w:t>
      </w:r>
      <w:r w:rsidRPr="008A0D45">
        <w:t>учебной</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организации</w:t>
      </w:r>
      <w:r w:rsidRPr="008A0D45">
        <w:rPr>
          <w:spacing w:val="-4"/>
        </w:rPr>
        <w:t xml:space="preserve"> </w:t>
      </w:r>
      <w:r w:rsidRPr="008A0D45">
        <w:t>учебного</w:t>
      </w:r>
      <w:r w:rsidRPr="008A0D45">
        <w:rPr>
          <w:spacing w:val="-7"/>
        </w:rPr>
        <w:t xml:space="preserve"> </w:t>
      </w:r>
      <w:r w:rsidRPr="008A0D45">
        <w:t>сотрудничества</w:t>
      </w:r>
      <w:r w:rsidRPr="008A0D45">
        <w:rPr>
          <w:spacing w:val="-7"/>
        </w:rPr>
        <w:t xml:space="preserve"> </w:t>
      </w:r>
      <w:r w:rsidRPr="008A0D45">
        <w:t>с</w:t>
      </w:r>
      <w:r w:rsidRPr="008A0D45">
        <w:rPr>
          <w:spacing w:val="-8"/>
        </w:rPr>
        <w:t xml:space="preserve"> </w:t>
      </w:r>
      <w:r w:rsidRPr="008A0D45">
        <w:t>педагогическими</w:t>
      </w:r>
      <w:r w:rsidRPr="008A0D45">
        <w:rPr>
          <w:spacing w:val="-5"/>
        </w:rPr>
        <w:t xml:space="preserve"> </w:t>
      </w:r>
      <w:r w:rsidRPr="008A0D45">
        <w:t>работниками</w:t>
      </w:r>
      <w:r w:rsidRPr="008A0D45">
        <w:rPr>
          <w:spacing w:val="-6"/>
        </w:rPr>
        <w:t xml:space="preserve"> </w:t>
      </w:r>
      <w:r w:rsidRPr="008A0D45">
        <w:t>и</w:t>
      </w:r>
      <w:r w:rsidRPr="008A0D45">
        <w:rPr>
          <w:spacing w:val="-5"/>
        </w:rPr>
        <w:t xml:space="preserve"> </w:t>
      </w:r>
      <w:r w:rsidRPr="008A0D45">
        <w:t>сверстниками,</w:t>
      </w:r>
      <w:r w:rsidRPr="008A0D45">
        <w:rPr>
          <w:spacing w:val="-7"/>
        </w:rPr>
        <w:t xml:space="preserve"> </w:t>
      </w:r>
      <w:r w:rsidRPr="008A0D45">
        <w:t>к</w:t>
      </w:r>
      <w:r w:rsidRPr="008A0D45">
        <w:rPr>
          <w:spacing w:val="-4"/>
        </w:rPr>
        <w:t xml:space="preserve"> </w:t>
      </w:r>
      <w:r w:rsidRPr="008A0D45">
        <w:t>участию</w:t>
      </w:r>
      <w:r w:rsidRPr="008A0D45">
        <w:rPr>
          <w:spacing w:val="-57"/>
        </w:rPr>
        <w:t xml:space="preserve"> </w:t>
      </w:r>
      <w:r w:rsidRPr="008A0D45">
        <w:t>в</w:t>
      </w:r>
      <w:r w:rsidRPr="008A0D45">
        <w:rPr>
          <w:spacing w:val="-2"/>
        </w:rPr>
        <w:t xml:space="preserve"> </w:t>
      </w:r>
      <w:r w:rsidRPr="008A0D45">
        <w:t>построении</w:t>
      </w:r>
      <w:r w:rsidRPr="008A0D45">
        <w:rPr>
          <w:spacing w:val="-2"/>
        </w:rPr>
        <w:t xml:space="preserve"> </w:t>
      </w:r>
      <w:r w:rsidRPr="008A0D45">
        <w:t>индивидуальной образовательной</w:t>
      </w:r>
      <w:r w:rsidRPr="008A0D45">
        <w:rPr>
          <w:spacing w:val="-1"/>
        </w:rPr>
        <w:t xml:space="preserve"> </w:t>
      </w:r>
      <w:r w:rsidRPr="008A0D45">
        <w:t>траектории;</w:t>
      </w:r>
    </w:p>
    <w:p w:rsidR="001511C1" w:rsidRPr="008A0D45" w:rsidRDefault="00194F02" w:rsidP="008A0D45">
      <w:pPr>
        <w:pStyle w:val="a0"/>
        <w:spacing w:line="276" w:lineRule="auto"/>
        <w:ind w:left="-142" w:firstLine="568"/>
      </w:pPr>
      <w:r w:rsidRPr="008A0D45">
        <w:t>овладение навыками работы с информацией: восприятие и создание информационных текстов в</w:t>
      </w:r>
      <w:r w:rsidRPr="008A0D45">
        <w:rPr>
          <w:spacing w:val="1"/>
        </w:rPr>
        <w:t xml:space="preserve"> </w:t>
      </w:r>
      <w:r w:rsidRPr="008A0D45">
        <w:t>различных форматах, в том числе цифровых, с учетом назначения информации и ее целевой</w:t>
      </w:r>
      <w:r w:rsidRPr="008A0D45">
        <w:rPr>
          <w:spacing w:val="1"/>
        </w:rPr>
        <w:t xml:space="preserve"> </w:t>
      </w:r>
      <w:r w:rsidRPr="008A0D45">
        <w:t>аудитории.</w:t>
      </w:r>
    </w:p>
    <w:p w:rsidR="001511C1" w:rsidRPr="008A0D45" w:rsidRDefault="00194F02" w:rsidP="008A0D45">
      <w:pPr>
        <w:pStyle w:val="a5"/>
        <w:numPr>
          <w:ilvl w:val="1"/>
          <w:numId w:val="80"/>
        </w:numPr>
        <w:tabs>
          <w:tab w:val="left" w:pos="899"/>
        </w:tabs>
        <w:spacing w:line="276" w:lineRule="auto"/>
        <w:ind w:left="-142" w:firstLine="568"/>
        <w:rPr>
          <w:sz w:val="24"/>
          <w:szCs w:val="24"/>
        </w:rPr>
      </w:pPr>
      <w:r w:rsidRPr="008A0D45">
        <w:rPr>
          <w:sz w:val="24"/>
          <w:szCs w:val="24"/>
        </w:rPr>
        <w:t xml:space="preserve">Метапредметные результаты сгруппированы по трем направлениям и отражают </w:t>
      </w:r>
      <w:r w:rsidRPr="008A0D45">
        <w:rPr>
          <w:sz w:val="24"/>
          <w:szCs w:val="24"/>
        </w:rPr>
        <w:lastRenderedPageBreak/>
        <w:t>способность</w:t>
      </w:r>
      <w:r w:rsidRPr="008A0D45">
        <w:rPr>
          <w:spacing w:val="1"/>
          <w:sz w:val="24"/>
          <w:szCs w:val="24"/>
        </w:rPr>
        <w:t xml:space="preserve"> </w:t>
      </w:r>
      <w:r w:rsidRPr="008A0D45">
        <w:rPr>
          <w:sz w:val="24"/>
          <w:szCs w:val="24"/>
        </w:rPr>
        <w:t>обучающихся использовать на практике универсальные учебные действия, составляющие умение</w:t>
      </w:r>
      <w:r w:rsidRPr="008A0D45">
        <w:rPr>
          <w:spacing w:val="1"/>
          <w:sz w:val="24"/>
          <w:szCs w:val="24"/>
        </w:rPr>
        <w:t xml:space="preserve"> </w:t>
      </w:r>
      <w:r w:rsidRPr="008A0D45">
        <w:rPr>
          <w:sz w:val="24"/>
          <w:szCs w:val="24"/>
        </w:rPr>
        <w:t>овладевать:</w:t>
      </w:r>
    </w:p>
    <w:p w:rsidR="001511C1" w:rsidRPr="008A0D45" w:rsidRDefault="00194F02" w:rsidP="008A0D45">
      <w:pPr>
        <w:pStyle w:val="a0"/>
        <w:spacing w:before="1" w:line="276" w:lineRule="auto"/>
        <w:ind w:left="-142" w:firstLine="568"/>
      </w:pPr>
      <w:r w:rsidRPr="008A0D45">
        <w:t>познавательными</w:t>
      </w:r>
      <w:r w:rsidRPr="008A0D45">
        <w:rPr>
          <w:spacing w:val="-1"/>
        </w:rPr>
        <w:t xml:space="preserve"> </w:t>
      </w:r>
      <w:r w:rsidRPr="008A0D45">
        <w:t>универсальными</w:t>
      </w:r>
      <w:r w:rsidRPr="008A0D45">
        <w:rPr>
          <w:spacing w:val="-1"/>
        </w:rPr>
        <w:t xml:space="preserve"> </w:t>
      </w:r>
      <w:r w:rsidRPr="008A0D45">
        <w:t>учебными</w:t>
      </w:r>
      <w:r w:rsidRPr="008A0D45">
        <w:rPr>
          <w:spacing w:val="2"/>
        </w:rPr>
        <w:t xml:space="preserve"> </w:t>
      </w:r>
      <w:r w:rsidRPr="008A0D45">
        <w:t>действиями;</w:t>
      </w:r>
      <w:r w:rsidRPr="008A0D45">
        <w:rPr>
          <w:spacing w:val="1"/>
        </w:rPr>
        <w:t xml:space="preserve"> </w:t>
      </w:r>
      <w:r w:rsidRPr="008A0D45">
        <w:t>коммуникативными универсальными учебными действиями;</w:t>
      </w:r>
      <w:r w:rsidRPr="008A0D45">
        <w:rPr>
          <w:spacing w:val="-57"/>
        </w:rPr>
        <w:t xml:space="preserve"> </w:t>
      </w:r>
      <w:r w:rsidRPr="008A0D45">
        <w:t>регулятивными универсальными</w:t>
      </w:r>
      <w:r w:rsidRPr="008A0D45">
        <w:rPr>
          <w:spacing w:val="1"/>
        </w:rPr>
        <w:t xml:space="preserve"> </w:t>
      </w:r>
      <w:r w:rsidRPr="008A0D45">
        <w:t>учебными</w:t>
      </w:r>
      <w:r w:rsidRPr="008A0D45">
        <w:rPr>
          <w:spacing w:val="-2"/>
        </w:rPr>
        <w:t xml:space="preserve"> </w:t>
      </w:r>
      <w:r w:rsidRPr="008A0D45">
        <w:t>действиями.</w:t>
      </w:r>
    </w:p>
    <w:p w:rsidR="001511C1" w:rsidRPr="008A0D45" w:rsidRDefault="00194F02" w:rsidP="008A0D45">
      <w:pPr>
        <w:pStyle w:val="a5"/>
        <w:numPr>
          <w:ilvl w:val="2"/>
          <w:numId w:val="80"/>
        </w:numPr>
        <w:tabs>
          <w:tab w:val="left" w:pos="1089"/>
        </w:tabs>
        <w:spacing w:line="276" w:lineRule="auto"/>
        <w:ind w:left="-142" w:firstLine="568"/>
        <w:rPr>
          <w:sz w:val="24"/>
          <w:szCs w:val="24"/>
        </w:rPr>
      </w:pPr>
      <w:r w:rsidRPr="008A0D45">
        <w:rPr>
          <w:sz w:val="24"/>
          <w:szCs w:val="24"/>
        </w:rPr>
        <w:t>Овладение познавательными универсальными учебными действиями предполагает умение</w:t>
      </w:r>
      <w:r w:rsidRPr="008A0D45">
        <w:rPr>
          <w:spacing w:val="1"/>
          <w:sz w:val="24"/>
          <w:szCs w:val="24"/>
        </w:rPr>
        <w:t xml:space="preserve"> </w:t>
      </w:r>
      <w:r w:rsidRPr="008A0D45">
        <w:rPr>
          <w:sz w:val="24"/>
          <w:szCs w:val="24"/>
        </w:rPr>
        <w:t>использовать</w:t>
      </w:r>
      <w:r w:rsidRPr="008A0D45">
        <w:rPr>
          <w:spacing w:val="1"/>
          <w:sz w:val="24"/>
          <w:szCs w:val="24"/>
        </w:rPr>
        <w:t xml:space="preserve"> </w:t>
      </w:r>
      <w:r w:rsidRPr="008A0D45">
        <w:rPr>
          <w:sz w:val="24"/>
          <w:szCs w:val="24"/>
        </w:rPr>
        <w:t>базовые</w:t>
      </w:r>
      <w:r w:rsidRPr="008A0D45">
        <w:rPr>
          <w:spacing w:val="1"/>
          <w:sz w:val="24"/>
          <w:szCs w:val="24"/>
        </w:rPr>
        <w:t xml:space="preserve"> </w:t>
      </w:r>
      <w:r w:rsidRPr="008A0D45">
        <w:rPr>
          <w:sz w:val="24"/>
          <w:szCs w:val="24"/>
        </w:rPr>
        <w:t>логические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базовые</w:t>
      </w:r>
      <w:r w:rsidRPr="008A0D45">
        <w:rPr>
          <w:spacing w:val="1"/>
          <w:sz w:val="24"/>
          <w:szCs w:val="24"/>
        </w:rPr>
        <w:t xml:space="preserve"> </w:t>
      </w:r>
      <w:r w:rsidRPr="008A0D45">
        <w:rPr>
          <w:sz w:val="24"/>
          <w:szCs w:val="24"/>
        </w:rPr>
        <w:t>исследовательские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работать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информацией.</w:t>
      </w:r>
    </w:p>
    <w:p w:rsidR="001511C1" w:rsidRPr="008A0D45" w:rsidRDefault="00194F02" w:rsidP="008A0D45">
      <w:pPr>
        <w:pStyle w:val="a5"/>
        <w:numPr>
          <w:ilvl w:val="2"/>
          <w:numId w:val="80"/>
        </w:numPr>
        <w:tabs>
          <w:tab w:val="left" w:pos="1127"/>
        </w:tabs>
        <w:spacing w:line="276" w:lineRule="auto"/>
        <w:ind w:left="-142" w:firstLine="568"/>
        <w:rPr>
          <w:sz w:val="24"/>
          <w:szCs w:val="24"/>
        </w:rPr>
      </w:pPr>
      <w:r w:rsidRPr="008A0D45">
        <w:rPr>
          <w:sz w:val="24"/>
          <w:szCs w:val="24"/>
        </w:rPr>
        <w:t>Овладение</w:t>
      </w:r>
      <w:r w:rsidRPr="008A0D45">
        <w:rPr>
          <w:spacing w:val="1"/>
          <w:sz w:val="24"/>
          <w:szCs w:val="24"/>
        </w:rPr>
        <w:t xml:space="preserve"> </w:t>
      </w:r>
      <w:r w:rsidRPr="008A0D45">
        <w:rPr>
          <w:sz w:val="24"/>
          <w:szCs w:val="24"/>
        </w:rPr>
        <w:t>системой</w:t>
      </w:r>
      <w:r w:rsidRPr="008A0D45">
        <w:rPr>
          <w:spacing w:val="1"/>
          <w:sz w:val="24"/>
          <w:szCs w:val="24"/>
        </w:rPr>
        <w:t xml:space="preserve"> </w:t>
      </w:r>
      <w:r w:rsidRPr="008A0D45">
        <w:rPr>
          <w:sz w:val="24"/>
          <w:szCs w:val="24"/>
        </w:rPr>
        <w:t>коммуникативных</w:t>
      </w:r>
      <w:r w:rsidRPr="008A0D45">
        <w:rPr>
          <w:spacing w:val="1"/>
          <w:sz w:val="24"/>
          <w:szCs w:val="24"/>
        </w:rPr>
        <w:t xml:space="preserve"> </w:t>
      </w:r>
      <w:r w:rsidRPr="008A0D45">
        <w:rPr>
          <w:sz w:val="24"/>
          <w:szCs w:val="24"/>
        </w:rPr>
        <w:t>универсальных</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обеспечивает</w:t>
      </w:r>
      <w:r w:rsidRPr="008A0D45">
        <w:rPr>
          <w:spacing w:val="-57"/>
          <w:sz w:val="24"/>
          <w:szCs w:val="24"/>
        </w:rPr>
        <w:t xml:space="preserve"> </w:t>
      </w:r>
      <w:r w:rsidRPr="008A0D45">
        <w:rPr>
          <w:sz w:val="24"/>
          <w:szCs w:val="24"/>
        </w:rPr>
        <w:t>сформированность социальных</w:t>
      </w:r>
      <w:r w:rsidRPr="008A0D45">
        <w:rPr>
          <w:spacing w:val="2"/>
          <w:sz w:val="24"/>
          <w:szCs w:val="24"/>
        </w:rPr>
        <w:t xml:space="preserve"> </w:t>
      </w:r>
      <w:r w:rsidRPr="008A0D45">
        <w:rPr>
          <w:sz w:val="24"/>
          <w:szCs w:val="24"/>
        </w:rPr>
        <w:t>навыков</w:t>
      </w:r>
      <w:r w:rsidRPr="008A0D45">
        <w:rPr>
          <w:spacing w:val="-1"/>
          <w:sz w:val="24"/>
          <w:szCs w:val="24"/>
        </w:rPr>
        <w:t xml:space="preserve"> </w:t>
      </w:r>
      <w:r w:rsidRPr="008A0D45">
        <w:rPr>
          <w:sz w:val="24"/>
          <w:szCs w:val="24"/>
        </w:rPr>
        <w:t>общения, совместной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2"/>
          <w:numId w:val="80"/>
        </w:numPr>
        <w:tabs>
          <w:tab w:val="left" w:pos="1175"/>
        </w:tabs>
        <w:spacing w:line="276" w:lineRule="auto"/>
        <w:ind w:left="-142" w:firstLine="568"/>
        <w:rPr>
          <w:sz w:val="24"/>
          <w:szCs w:val="24"/>
        </w:rPr>
      </w:pPr>
      <w:r w:rsidRPr="008A0D45">
        <w:rPr>
          <w:sz w:val="24"/>
          <w:szCs w:val="24"/>
        </w:rPr>
        <w:t>Овладение</w:t>
      </w:r>
      <w:r w:rsidRPr="008A0D45">
        <w:rPr>
          <w:spacing w:val="1"/>
          <w:sz w:val="24"/>
          <w:szCs w:val="24"/>
        </w:rPr>
        <w:t xml:space="preserve"> </w:t>
      </w:r>
      <w:r w:rsidRPr="008A0D45">
        <w:rPr>
          <w:sz w:val="24"/>
          <w:szCs w:val="24"/>
        </w:rPr>
        <w:t>регулятивными</w:t>
      </w:r>
      <w:r w:rsidRPr="008A0D45">
        <w:rPr>
          <w:spacing w:val="1"/>
          <w:sz w:val="24"/>
          <w:szCs w:val="24"/>
        </w:rPr>
        <w:t xml:space="preserve"> </w:t>
      </w:r>
      <w:r w:rsidRPr="008A0D45">
        <w:rPr>
          <w:sz w:val="24"/>
          <w:szCs w:val="24"/>
        </w:rPr>
        <w:t>универсальными</w:t>
      </w:r>
      <w:r w:rsidRPr="008A0D45">
        <w:rPr>
          <w:spacing w:val="1"/>
          <w:sz w:val="24"/>
          <w:szCs w:val="24"/>
        </w:rPr>
        <w:t xml:space="preserve"> </w:t>
      </w:r>
      <w:r w:rsidRPr="008A0D45">
        <w:rPr>
          <w:sz w:val="24"/>
          <w:szCs w:val="24"/>
        </w:rPr>
        <w:t>учебными</w:t>
      </w:r>
      <w:r w:rsidRPr="008A0D45">
        <w:rPr>
          <w:spacing w:val="1"/>
          <w:sz w:val="24"/>
          <w:szCs w:val="24"/>
        </w:rPr>
        <w:t xml:space="preserve"> </w:t>
      </w:r>
      <w:r w:rsidRPr="008A0D45">
        <w:rPr>
          <w:sz w:val="24"/>
          <w:szCs w:val="24"/>
        </w:rPr>
        <w:t>действиями</w:t>
      </w:r>
      <w:r w:rsidRPr="008A0D45">
        <w:rPr>
          <w:spacing w:val="1"/>
          <w:sz w:val="24"/>
          <w:szCs w:val="24"/>
        </w:rPr>
        <w:t xml:space="preserve"> </w:t>
      </w:r>
      <w:r w:rsidRPr="008A0D45">
        <w:rPr>
          <w:sz w:val="24"/>
          <w:szCs w:val="24"/>
        </w:rPr>
        <w:t>включает</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самоорганизации,</w:t>
      </w:r>
      <w:r w:rsidRPr="008A0D45">
        <w:rPr>
          <w:spacing w:val="-1"/>
          <w:sz w:val="24"/>
          <w:szCs w:val="24"/>
        </w:rPr>
        <w:t xml:space="preserve"> </w:t>
      </w:r>
      <w:r w:rsidRPr="008A0D45">
        <w:rPr>
          <w:sz w:val="24"/>
          <w:szCs w:val="24"/>
        </w:rPr>
        <w:t>самоконтроля,</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эмоционального</w:t>
      </w:r>
      <w:r w:rsidRPr="008A0D45">
        <w:rPr>
          <w:spacing w:val="-1"/>
          <w:sz w:val="24"/>
          <w:szCs w:val="24"/>
        </w:rPr>
        <w:t xml:space="preserve"> </w:t>
      </w:r>
      <w:r w:rsidRPr="008A0D45">
        <w:rPr>
          <w:sz w:val="24"/>
          <w:szCs w:val="24"/>
        </w:rPr>
        <w:t>интеллекта.</w:t>
      </w:r>
    </w:p>
    <w:p w:rsidR="001511C1" w:rsidRPr="008A0D45" w:rsidRDefault="00194F02" w:rsidP="008A0D45">
      <w:pPr>
        <w:pStyle w:val="a5"/>
        <w:numPr>
          <w:ilvl w:val="1"/>
          <w:numId w:val="80"/>
        </w:numPr>
        <w:tabs>
          <w:tab w:val="left" w:pos="880"/>
        </w:tabs>
        <w:spacing w:line="276" w:lineRule="auto"/>
        <w:ind w:left="-142" w:firstLine="568"/>
        <w:rPr>
          <w:sz w:val="24"/>
          <w:szCs w:val="24"/>
        </w:rPr>
      </w:pPr>
      <w:r w:rsidRPr="008A0D45">
        <w:rPr>
          <w:sz w:val="24"/>
          <w:szCs w:val="24"/>
        </w:rPr>
        <w:t>Предметные</w:t>
      </w:r>
      <w:r w:rsidRPr="008A0D45">
        <w:rPr>
          <w:spacing w:val="-5"/>
          <w:sz w:val="24"/>
          <w:szCs w:val="24"/>
        </w:rPr>
        <w:t xml:space="preserve"> </w:t>
      </w:r>
      <w:r w:rsidRPr="008A0D45">
        <w:rPr>
          <w:sz w:val="24"/>
          <w:szCs w:val="24"/>
        </w:rPr>
        <w:t>результаты</w:t>
      </w:r>
      <w:r w:rsidRPr="008A0D45">
        <w:rPr>
          <w:spacing w:val="-3"/>
          <w:sz w:val="24"/>
          <w:szCs w:val="24"/>
        </w:rPr>
        <w:t xml:space="preserve"> </w:t>
      </w:r>
      <w:r w:rsidRPr="008A0D45">
        <w:rPr>
          <w:sz w:val="24"/>
          <w:szCs w:val="24"/>
        </w:rPr>
        <w:t>включают:</w:t>
      </w:r>
    </w:p>
    <w:p w:rsidR="001511C1" w:rsidRPr="008A0D45" w:rsidRDefault="00194F02" w:rsidP="008A0D45">
      <w:pPr>
        <w:pStyle w:val="a0"/>
        <w:spacing w:line="276" w:lineRule="auto"/>
        <w:ind w:left="-142" w:firstLine="568"/>
      </w:pPr>
      <w:r w:rsidRPr="008A0D45">
        <w:t>освоение обучающимися в ходе изучения учебного предмета научных знаний, умений и способов</w:t>
      </w:r>
      <w:r w:rsidRPr="008A0D45">
        <w:rPr>
          <w:spacing w:val="1"/>
        </w:rPr>
        <w:t xml:space="preserve"> </w:t>
      </w:r>
      <w:r w:rsidRPr="008A0D45">
        <w:t>действий, специфических для соответствующей предметной области; предпосылки научного типа</w:t>
      </w:r>
      <w:r w:rsidRPr="008A0D45">
        <w:rPr>
          <w:spacing w:val="1"/>
        </w:rPr>
        <w:t xml:space="preserve"> </w:t>
      </w:r>
      <w:r w:rsidRPr="008A0D45">
        <w:t>мышления;</w:t>
      </w:r>
    </w:p>
    <w:p w:rsidR="001511C1" w:rsidRPr="008A0D45" w:rsidRDefault="00194F02" w:rsidP="008A0D45">
      <w:pPr>
        <w:pStyle w:val="a0"/>
        <w:spacing w:before="61" w:line="276" w:lineRule="auto"/>
        <w:ind w:left="-142" w:firstLine="568"/>
      </w:pPr>
      <w:r w:rsidRPr="008A0D45">
        <w:t>виды</w:t>
      </w:r>
      <w:r w:rsidRPr="008A0D45">
        <w:rPr>
          <w:spacing w:val="1"/>
        </w:rPr>
        <w:t xml:space="preserve"> </w:t>
      </w:r>
      <w:r w:rsidRPr="008A0D45">
        <w:t>деятельности</w:t>
      </w:r>
      <w:r w:rsidRPr="008A0D45">
        <w:rPr>
          <w:spacing w:val="1"/>
        </w:rPr>
        <w:t xml:space="preserve"> </w:t>
      </w:r>
      <w:r w:rsidRPr="008A0D45">
        <w:t>по</w:t>
      </w:r>
      <w:r w:rsidRPr="008A0D45">
        <w:rPr>
          <w:spacing w:val="1"/>
        </w:rPr>
        <w:t xml:space="preserve"> </w:t>
      </w:r>
      <w:r w:rsidRPr="008A0D45">
        <w:t>получению</w:t>
      </w:r>
      <w:r w:rsidRPr="008A0D45">
        <w:rPr>
          <w:spacing w:val="1"/>
        </w:rPr>
        <w:t xml:space="preserve"> </w:t>
      </w:r>
      <w:r w:rsidRPr="008A0D45">
        <w:t>нового</w:t>
      </w:r>
      <w:r w:rsidRPr="008A0D45">
        <w:rPr>
          <w:spacing w:val="1"/>
        </w:rPr>
        <w:t xml:space="preserve"> </w:t>
      </w:r>
      <w:r w:rsidRPr="008A0D45">
        <w:t>знания,</w:t>
      </w:r>
      <w:r w:rsidRPr="008A0D45">
        <w:rPr>
          <w:spacing w:val="1"/>
        </w:rPr>
        <w:t xml:space="preserve"> </w:t>
      </w:r>
      <w:r w:rsidRPr="008A0D45">
        <w:t>его</w:t>
      </w:r>
      <w:r w:rsidRPr="008A0D45">
        <w:rPr>
          <w:spacing w:val="1"/>
        </w:rPr>
        <w:t xml:space="preserve"> </w:t>
      </w:r>
      <w:r w:rsidRPr="008A0D45">
        <w:t>интерпретации,</w:t>
      </w:r>
      <w:r w:rsidRPr="008A0D45">
        <w:rPr>
          <w:spacing w:val="1"/>
        </w:rPr>
        <w:t xml:space="preserve"> </w:t>
      </w:r>
      <w:r w:rsidRPr="008A0D45">
        <w:t>преобразованию</w:t>
      </w:r>
      <w:r w:rsidRPr="008A0D45">
        <w:rPr>
          <w:spacing w:val="1"/>
        </w:rPr>
        <w:t xml:space="preserve"> </w:t>
      </w:r>
      <w:r w:rsidRPr="008A0D45">
        <w:t>и</w:t>
      </w:r>
      <w:r w:rsidRPr="008A0D45">
        <w:rPr>
          <w:spacing w:val="-57"/>
        </w:rPr>
        <w:t xml:space="preserve"> </w:t>
      </w:r>
      <w:r w:rsidRPr="008A0D45">
        <w:t>применению в различных учебных ситуациях, в том числе при создании учебных и социальных</w:t>
      </w:r>
      <w:r w:rsidRPr="008A0D45">
        <w:rPr>
          <w:spacing w:val="1"/>
        </w:rPr>
        <w:t xml:space="preserve"> </w:t>
      </w:r>
      <w:r w:rsidRPr="008A0D45">
        <w:t>проектов.</w:t>
      </w:r>
    </w:p>
    <w:p w:rsidR="001511C1" w:rsidRPr="008A0D45" w:rsidRDefault="00194F02" w:rsidP="008A0D45">
      <w:pPr>
        <w:pStyle w:val="a0"/>
        <w:spacing w:before="1" w:line="276" w:lineRule="auto"/>
        <w:ind w:left="-142" w:firstLine="568"/>
      </w:pPr>
      <w:r w:rsidRPr="008A0D45">
        <w:t>Требования</w:t>
      </w:r>
      <w:r w:rsidRPr="008A0D45">
        <w:rPr>
          <w:spacing w:val="-4"/>
        </w:rPr>
        <w:t xml:space="preserve"> </w:t>
      </w:r>
      <w:r w:rsidRPr="008A0D45">
        <w:t>к</w:t>
      </w:r>
      <w:r w:rsidRPr="008A0D45">
        <w:rPr>
          <w:spacing w:val="-3"/>
        </w:rPr>
        <w:t xml:space="preserve"> </w:t>
      </w:r>
      <w:r w:rsidRPr="008A0D45">
        <w:t>предметным</w:t>
      </w:r>
      <w:r w:rsidRPr="008A0D45">
        <w:rPr>
          <w:spacing w:val="-3"/>
        </w:rPr>
        <w:t xml:space="preserve"> </w:t>
      </w:r>
      <w:r w:rsidRPr="008A0D45">
        <w:t>результатам:</w:t>
      </w:r>
    </w:p>
    <w:p w:rsidR="001511C1" w:rsidRPr="008A0D45" w:rsidRDefault="00194F02" w:rsidP="008A0D45">
      <w:pPr>
        <w:pStyle w:val="a0"/>
        <w:spacing w:line="276" w:lineRule="auto"/>
        <w:ind w:left="-142" w:firstLine="568"/>
      </w:pPr>
      <w:r w:rsidRPr="008A0D45">
        <w:t>сформулированы</w:t>
      </w:r>
      <w:r w:rsidRPr="008A0D45">
        <w:rPr>
          <w:spacing w:val="1"/>
        </w:rPr>
        <w:t xml:space="preserve"> </w:t>
      </w:r>
      <w:r w:rsidRPr="008A0D45">
        <w:t>в</w:t>
      </w:r>
      <w:r w:rsidRPr="008A0D45">
        <w:rPr>
          <w:spacing w:val="1"/>
        </w:rPr>
        <w:t xml:space="preserve"> </w:t>
      </w:r>
      <w:r w:rsidRPr="008A0D45">
        <w:t>деятельностной</w:t>
      </w:r>
      <w:r w:rsidRPr="008A0D45">
        <w:rPr>
          <w:spacing w:val="1"/>
        </w:rPr>
        <w:t xml:space="preserve"> </w:t>
      </w:r>
      <w:r w:rsidRPr="008A0D45">
        <w:t>форме</w:t>
      </w:r>
      <w:r w:rsidRPr="008A0D45">
        <w:rPr>
          <w:spacing w:val="1"/>
        </w:rPr>
        <w:t xml:space="preserve"> </w:t>
      </w:r>
      <w:r w:rsidRPr="008A0D45">
        <w:t>с</w:t>
      </w:r>
      <w:r w:rsidRPr="008A0D45">
        <w:rPr>
          <w:spacing w:val="1"/>
        </w:rPr>
        <w:t xml:space="preserve"> </w:t>
      </w:r>
      <w:r w:rsidRPr="008A0D45">
        <w:t>усилением</w:t>
      </w:r>
      <w:r w:rsidRPr="008A0D45">
        <w:rPr>
          <w:spacing w:val="1"/>
        </w:rPr>
        <w:t xml:space="preserve"> </w:t>
      </w:r>
      <w:r w:rsidRPr="008A0D45">
        <w:t>акцента</w:t>
      </w:r>
      <w:r w:rsidRPr="008A0D45">
        <w:rPr>
          <w:spacing w:val="1"/>
        </w:rPr>
        <w:t xml:space="preserve"> </w:t>
      </w:r>
      <w:r w:rsidRPr="008A0D45">
        <w:t>на</w:t>
      </w:r>
      <w:r w:rsidRPr="008A0D45">
        <w:rPr>
          <w:spacing w:val="1"/>
        </w:rPr>
        <w:t xml:space="preserve"> </w:t>
      </w:r>
      <w:r w:rsidRPr="008A0D45">
        <w:t>применение</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конкретные</w:t>
      </w:r>
      <w:r w:rsidRPr="008A0D45">
        <w:rPr>
          <w:spacing w:val="-1"/>
        </w:rPr>
        <w:t xml:space="preserve"> </w:t>
      </w:r>
      <w:r w:rsidRPr="008A0D45">
        <w:t>умения;</w:t>
      </w:r>
    </w:p>
    <w:p w:rsidR="001511C1" w:rsidRPr="008A0D45" w:rsidRDefault="00194F02" w:rsidP="008A0D45">
      <w:pPr>
        <w:pStyle w:val="a0"/>
        <w:spacing w:line="276" w:lineRule="auto"/>
        <w:ind w:left="-142" w:firstLine="568"/>
      </w:pPr>
      <w:r w:rsidRPr="008A0D45">
        <w:t>определяют</w:t>
      </w:r>
      <w:r w:rsidRPr="008A0D45">
        <w:rPr>
          <w:spacing w:val="-10"/>
        </w:rPr>
        <w:t xml:space="preserve"> </w:t>
      </w:r>
      <w:r w:rsidRPr="008A0D45">
        <w:t>минимум</w:t>
      </w:r>
      <w:r w:rsidRPr="008A0D45">
        <w:rPr>
          <w:spacing w:val="-10"/>
        </w:rPr>
        <w:t xml:space="preserve"> </w:t>
      </w:r>
      <w:r w:rsidRPr="008A0D45">
        <w:t>содержания</w:t>
      </w:r>
      <w:r w:rsidRPr="008A0D45">
        <w:rPr>
          <w:spacing w:val="-9"/>
        </w:rPr>
        <w:t xml:space="preserve"> </w:t>
      </w:r>
      <w:r w:rsidRPr="008A0D45">
        <w:t>гарантированного</w:t>
      </w:r>
      <w:r w:rsidRPr="008A0D45">
        <w:rPr>
          <w:spacing w:val="-9"/>
        </w:rPr>
        <w:t xml:space="preserve"> </w:t>
      </w:r>
      <w:r w:rsidRPr="008A0D45">
        <w:t>государством</w:t>
      </w:r>
      <w:r w:rsidRPr="008A0D45">
        <w:rPr>
          <w:spacing w:val="-10"/>
        </w:rPr>
        <w:t xml:space="preserve"> </w:t>
      </w:r>
      <w:r w:rsidRPr="008A0D45">
        <w:t>основного</w:t>
      </w:r>
      <w:r w:rsidRPr="008A0D45">
        <w:rPr>
          <w:spacing w:val="-9"/>
        </w:rPr>
        <w:t xml:space="preserve"> </w:t>
      </w:r>
      <w:r w:rsidRPr="008A0D45">
        <w:t>общего</w:t>
      </w:r>
      <w:r w:rsidRPr="008A0D45">
        <w:rPr>
          <w:spacing w:val="-10"/>
        </w:rPr>
        <w:t xml:space="preserve"> </w:t>
      </w:r>
      <w:r w:rsidRPr="008A0D45">
        <w:t>образования,</w:t>
      </w:r>
      <w:r w:rsidRPr="008A0D45">
        <w:rPr>
          <w:spacing w:val="-57"/>
        </w:rPr>
        <w:t xml:space="preserve"> </w:t>
      </w:r>
      <w:r w:rsidRPr="008A0D45">
        <w:t>построенного</w:t>
      </w:r>
      <w:r w:rsidRPr="008A0D45">
        <w:rPr>
          <w:spacing w:val="-1"/>
        </w:rPr>
        <w:t xml:space="preserve"> </w:t>
      </w:r>
      <w:r w:rsidRPr="008A0D45">
        <w:t>в</w:t>
      </w:r>
      <w:r w:rsidRPr="008A0D45">
        <w:rPr>
          <w:spacing w:val="-1"/>
        </w:rPr>
        <w:t xml:space="preserve"> </w:t>
      </w:r>
      <w:r w:rsidRPr="008A0D45">
        <w:t>логике</w:t>
      </w:r>
      <w:r w:rsidRPr="008A0D45">
        <w:rPr>
          <w:spacing w:val="-1"/>
        </w:rPr>
        <w:t xml:space="preserve"> </w:t>
      </w:r>
      <w:r w:rsidRPr="008A0D45">
        <w:t>изучения каждого</w:t>
      </w:r>
      <w:r w:rsidRPr="008A0D45">
        <w:rPr>
          <w:spacing w:val="2"/>
        </w:rPr>
        <w:t xml:space="preserve"> </w:t>
      </w:r>
      <w:r w:rsidRPr="008A0D45">
        <w:t>учебного</w:t>
      </w:r>
      <w:r w:rsidRPr="008A0D45">
        <w:rPr>
          <w:spacing w:val="-1"/>
        </w:rPr>
        <w:t xml:space="preserve"> </w:t>
      </w:r>
      <w:r w:rsidRPr="008A0D45">
        <w:t>предмета;</w:t>
      </w:r>
    </w:p>
    <w:p w:rsidR="001511C1" w:rsidRPr="008A0D45" w:rsidRDefault="00194F02" w:rsidP="008A0D45">
      <w:pPr>
        <w:pStyle w:val="a0"/>
        <w:spacing w:line="276" w:lineRule="auto"/>
        <w:ind w:left="-142" w:firstLine="568"/>
      </w:pPr>
      <w:r w:rsidRPr="008A0D45">
        <w:t>определяют</w:t>
      </w:r>
      <w:r w:rsidRPr="008A0D45">
        <w:rPr>
          <w:spacing w:val="1"/>
        </w:rPr>
        <w:t xml:space="preserve"> </w:t>
      </w:r>
      <w:r w:rsidRPr="008A0D45">
        <w:t>требования</w:t>
      </w:r>
      <w:r w:rsidRPr="008A0D45">
        <w:rPr>
          <w:spacing w:val="1"/>
        </w:rPr>
        <w:t xml:space="preserve"> </w:t>
      </w:r>
      <w:r w:rsidRPr="008A0D45">
        <w:t>к</w:t>
      </w:r>
      <w:r w:rsidRPr="008A0D45">
        <w:rPr>
          <w:spacing w:val="1"/>
        </w:rPr>
        <w:t xml:space="preserve"> </w:t>
      </w:r>
      <w:r w:rsidRPr="008A0D45">
        <w:t>результатам</w:t>
      </w:r>
      <w:r w:rsidRPr="008A0D45">
        <w:rPr>
          <w:spacing w:val="1"/>
        </w:rPr>
        <w:t xml:space="preserve"> </w:t>
      </w:r>
      <w:r w:rsidRPr="008A0D45">
        <w:t>освоения</w:t>
      </w:r>
      <w:r w:rsidRPr="008A0D45">
        <w:rPr>
          <w:spacing w:val="1"/>
        </w:rPr>
        <w:t xml:space="preserve"> </w:t>
      </w:r>
      <w:r w:rsidRPr="008A0D45">
        <w:t>программ</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по</w:t>
      </w:r>
      <w:r w:rsidRPr="008A0D45">
        <w:rPr>
          <w:spacing w:val="1"/>
        </w:rPr>
        <w:t xml:space="preserve"> </w:t>
      </w:r>
      <w:r w:rsidRPr="008A0D45">
        <w:t>учебным</w:t>
      </w:r>
      <w:r w:rsidRPr="008A0D45">
        <w:rPr>
          <w:spacing w:val="-3"/>
        </w:rPr>
        <w:t xml:space="preserve"> </w:t>
      </w:r>
      <w:r w:rsidRPr="008A0D45">
        <w:t>предметам</w:t>
      </w:r>
      <w:r w:rsidRPr="008A0D45">
        <w:rPr>
          <w:spacing w:val="-1"/>
        </w:rPr>
        <w:t xml:space="preserve"> </w:t>
      </w:r>
      <w:r w:rsidRPr="008A0D45">
        <w:t>на</w:t>
      </w:r>
      <w:r w:rsidRPr="008A0D45">
        <w:rPr>
          <w:spacing w:val="1"/>
        </w:rPr>
        <w:t xml:space="preserve"> </w:t>
      </w:r>
      <w:r w:rsidRPr="008A0D45">
        <w:t>базовом уровне;</w:t>
      </w:r>
    </w:p>
    <w:p w:rsidR="001511C1" w:rsidRPr="008A0D45" w:rsidRDefault="00194F02" w:rsidP="008A0D45">
      <w:pPr>
        <w:pStyle w:val="a0"/>
        <w:spacing w:line="276" w:lineRule="auto"/>
        <w:ind w:left="-142" w:firstLine="568"/>
      </w:pPr>
      <w:r w:rsidRPr="008A0D45">
        <w:t>усиливают</w:t>
      </w:r>
      <w:r w:rsidRPr="008A0D45">
        <w:rPr>
          <w:spacing w:val="1"/>
        </w:rPr>
        <w:t xml:space="preserve"> </w:t>
      </w:r>
      <w:r w:rsidRPr="008A0D45">
        <w:t>акценты</w:t>
      </w:r>
      <w:r w:rsidRPr="008A0D45">
        <w:rPr>
          <w:spacing w:val="1"/>
        </w:rPr>
        <w:t xml:space="preserve"> </w:t>
      </w:r>
      <w:r w:rsidRPr="008A0D45">
        <w:t>на</w:t>
      </w:r>
      <w:r w:rsidRPr="008A0D45">
        <w:rPr>
          <w:spacing w:val="1"/>
        </w:rPr>
        <w:t xml:space="preserve"> </w:t>
      </w:r>
      <w:r w:rsidRPr="008A0D45">
        <w:t>изучение</w:t>
      </w:r>
      <w:r w:rsidRPr="008A0D45">
        <w:rPr>
          <w:spacing w:val="1"/>
        </w:rPr>
        <w:t xml:space="preserve"> </w:t>
      </w:r>
      <w:r w:rsidRPr="008A0D45">
        <w:t>явлений</w:t>
      </w:r>
      <w:r w:rsidRPr="008A0D45">
        <w:rPr>
          <w:spacing w:val="1"/>
        </w:rPr>
        <w:t xml:space="preserve"> </w:t>
      </w:r>
      <w:r w:rsidRPr="008A0D45">
        <w:t>и</w:t>
      </w:r>
      <w:r w:rsidRPr="008A0D45">
        <w:rPr>
          <w:spacing w:val="1"/>
        </w:rPr>
        <w:t xml:space="preserve"> </w:t>
      </w:r>
      <w:r w:rsidRPr="008A0D45">
        <w:t>процессов</w:t>
      </w:r>
      <w:r w:rsidRPr="008A0D45">
        <w:rPr>
          <w:spacing w:val="1"/>
        </w:rPr>
        <w:t xml:space="preserve"> </w:t>
      </w:r>
      <w:r w:rsidRPr="008A0D45">
        <w:t>современной</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мира</w:t>
      </w:r>
      <w:r w:rsidRPr="008A0D45">
        <w:rPr>
          <w:spacing w:val="1"/>
        </w:rPr>
        <w:t xml:space="preserve"> </w:t>
      </w:r>
      <w:r w:rsidRPr="008A0D45">
        <w:t>в</w:t>
      </w:r>
      <w:r w:rsidRPr="008A0D45">
        <w:rPr>
          <w:spacing w:val="1"/>
        </w:rPr>
        <w:t xml:space="preserve"> </w:t>
      </w:r>
      <w:r w:rsidRPr="008A0D45">
        <w:t>целом,</w:t>
      </w:r>
      <w:r w:rsidRPr="008A0D45">
        <w:rPr>
          <w:spacing w:val="1"/>
        </w:rPr>
        <w:t xml:space="preserve"> </w:t>
      </w:r>
      <w:r w:rsidRPr="008A0D45">
        <w:t>современного</w:t>
      </w:r>
      <w:r w:rsidRPr="008A0D45">
        <w:rPr>
          <w:spacing w:val="-1"/>
        </w:rPr>
        <w:t xml:space="preserve"> </w:t>
      </w:r>
      <w:r w:rsidRPr="008A0D45">
        <w:t>состояния</w:t>
      </w:r>
      <w:r w:rsidRPr="008A0D45">
        <w:rPr>
          <w:spacing w:val="1"/>
        </w:rPr>
        <w:t xml:space="preserve"> </w:t>
      </w:r>
      <w:r w:rsidRPr="008A0D45">
        <w:t>науки.</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1"/>
          <w:numId w:val="82"/>
        </w:numPr>
        <w:tabs>
          <w:tab w:val="left" w:pos="700"/>
        </w:tabs>
        <w:spacing w:line="276" w:lineRule="auto"/>
        <w:ind w:left="-142" w:firstLine="568"/>
      </w:pPr>
      <w:r w:rsidRPr="008A0D45">
        <w:t>Система</w:t>
      </w:r>
      <w:r w:rsidRPr="008A0D45">
        <w:rPr>
          <w:spacing w:val="-4"/>
        </w:rPr>
        <w:t xml:space="preserve"> </w:t>
      </w:r>
      <w:r w:rsidRPr="008A0D45">
        <w:t>оценки</w:t>
      </w:r>
      <w:r w:rsidRPr="008A0D45">
        <w:rPr>
          <w:spacing w:val="-4"/>
        </w:rPr>
        <w:t xml:space="preserve"> </w:t>
      </w:r>
      <w:r w:rsidRPr="008A0D45">
        <w:t>достижения</w:t>
      </w:r>
      <w:r w:rsidRPr="008A0D45">
        <w:rPr>
          <w:spacing w:val="-2"/>
        </w:rPr>
        <w:t xml:space="preserve"> </w:t>
      </w:r>
      <w:r w:rsidRPr="008A0D45">
        <w:t>планируемых</w:t>
      </w:r>
      <w:r w:rsidRPr="008A0D45">
        <w:rPr>
          <w:spacing w:val="-2"/>
        </w:rPr>
        <w:t xml:space="preserve"> </w:t>
      </w:r>
      <w:r w:rsidRPr="008A0D45">
        <w:t>результатов</w:t>
      </w:r>
      <w:r w:rsidRPr="008A0D45">
        <w:rPr>
          <w:spacing w:val="-2"/>
        </w:rPr>
        <w:t xml:space="preserve"> </w:t>
      </w:r>
      <w:r w:rsidRPr="008A0D45">
        <w:t>освоения</w:t>
      </w:r>
      <w:r w:rsidRPr="008A0D45">
        <w:rPr>
          <w:spacing w:val="-2"/>
        </w:rPr>
        <w:t xml:space="preserve"> </w:t>
      </w:r>
      <w:r w:rsidRPr="008A0D45">
        <w:t>ООП</w:t>
      </w:r>
      <w:r w:rsidRPr="008A0D45">
        <w:rPr>
          <w:spacing w:val="-2"/>
        </w:rPr>
        <w:t xml:space="preserve"> </w:t>
      </w:r>
      <w:r w:rsidRPr="008A0D45">
        <w:t>ООО</w:t>
      </w:r>
    </w:p>
    <w:p w:rsidR="001511C1" w:rsidRPr="008A0D45" w:rsidRDefault="00194F02" w:rsidP="008A0D45">
      <w:pPr>
        <w:pStyle w:val="a5"/>
        <w:numPr>
          <w:ilvl w:val="1"/>
          <w:numId w:val="79"/>
        </w:numPr>
        <w:tabs>
          <w:tab w:val="left" w:pos="897"/>
        </w:tabs>
        <w:spacing w:line="276" w:lineRule="auto"/>
        <w:ind w:left="-142" w:firstLine="568"/>
        <w:rPr>
          <w:sz w:val="24"/>
          <w:szCs w:val="24"/>
        </w:rPr>
      </w:pPr>
      <w:r w:rsidRPr="008A0D45">
        <w:rPr>
          <w:sz w:val="24"/>
          <w:szCs w:val="24"/>
        </w:rPr>
        <w:t>Система оценки призвана способствовать поддержанию единства всей системы образования,</w:t>
      </w:r>
      <w:r w:rsidRPr="008A0D45">
        <w:rPr>
          <w:spacing w:val="1"/>
          <w:sz w:val="24"/>
          <w:szCs w:val="24"/>
        </w:rPr>
        <w:t xml:space="preserve"> </w:t>
      </w:r>
      <w:r w:rsidRPr="008A0D45">
        <w:rPr>
          <w:sz w:val="24"/>
          <w:szCs w:val="24"/>
        </w:rPr>
        <w:t>обеспечению преемственности в системе непрерывного образования. Ее основными функциями</w:t>
      </w:r>
      <w:r w:rsidRPr="008A0D45">
        <w:rPr>
          <w:spacing w:val="1"/>
          <w:sz w:val="24"/>
          <w:szCs w:val="24"/>
        </w:rPr>
        <w:t xml:space="preserve"> </w:t>
      </w:r>
      <w:r w:rsidRPr="008A0D45">
        <w:rPr>
          <w:sz w:val="24"/>
          <w:szCs w:val="24"/>
        </w:rPr>
        <w:t>являются:</w:t>
      </w:r>
      <w:r w:rsidRPr="008A0D45">
        <w:rPr>
          <w:spacing w:val="1"/>
          <w:sz w:val="24"/>
          <w:szCs w:val="24"/>
        </w:rPr>
        <w:t xml:space="preserve"> </w:t>
      </w:r>
      <w:r w:rsidRPr="008A0D45">
        <w:rPr>
          <w:sz w:val="24"/>
          <w:szCs w:val="24"/>
        </w:rPr>
        <w:t>ориентация</w:t>
      </w:r>
      <w:r w:rsidRPr="008A0D45">
        <w:rPr>
          <w:spacing w:val="1"/>
          <w:sz w:val="24"/>
          <w:szCs w:val="24"/>
        </w:rPr>
        <w:t xml:space="preserve"> </w:t>
      </w:r>
      <w:r w:rsidRPr="008A0D45">
        <w:rPr>
          <w:sz w:val="24"/>
          <w:szCs w:val="24"/>
        </w:rPr>
        <w:t>образовательного</w:t>
      </w:r>
      <w:r w:rsidRPr="008A0D45">
        <w:rPr>
          <w:spacing w:val="1"/>
          <w:sz w:val="24"/>
          <w:szCs w:val="24"/>
        </w:rPr>
        <w:t xml:space="preserve"> </w:t>
      </w:r>
      <w:r w:rsidRPr="008A0D45">
        <w:rPr>
          <w:sz w:val="24"/>
          <w:szCs w:val="24"/>
        </w:rPr>
        <w:t>процесса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достижение</w:t>
      </w:r>
      <w:r w:rsidRPr="008A0D45">
        <w:rPr>
          <w:spacing w:val="1"/>
          <w:sz w:val="24"/>
          <w:szCs w:val="24"/>
        </w:rPr>
        <w:t xml:space="preserve"> </w:t>
      </w:r>
      <w:r w:rsidRPr="008A0D45">
        <w:rPr>
          <w:sz w:val="24"/>
          <w:szCs w:val="24"/>
        </w:rPr>
        <w:t>планируемых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освоения ООП ООО и обеспечение эффективной обратной связи, позволяющей осуществлять</w:t>
      </w:r>
      <w:r w:rsidRPr="008A0D45">
        <w:rPr>
          <w:spacing w:val="1"/>
          <w:sz w:val="24"/>
          <w:szCs w:val="24"/>
        </w:rPr>
        <w:t xml:space="preserve"> </w:t>
      </w:r>
      <w:r w:rsidRPr="008A0D45">
        <w:rPr>
          <w:sz w:val="24"/>
          <w:szCs w:val="24"/>
        </w:rPr>
        <w:t>управление</w:t>
      </w:r>
      <w:r w:rsidRPr="008A0D45">
        <w:rPr>
          <w:spacing w:val="-2"/>
          <w:sz w:val="24"/>
          <w:szCs w:val="24"/>
        </w:rPr>
        <w:t xml:space="preserve"> </w:t>
      </w:r>
      <w:r w:rsidRPr="008A0D45">
        <w:rPr>
          <w:sz w:val="24"/>
          <w:szCs w:val="24"/>
        </w:rPr>
        <w:t>образовательным</w:t>
      </w:r>
      <w:r w:rsidRPr="008A0D45">
        <w:rPr>
          <w:spacing w:val="-2"/>
          <w:sz w:val="24"/>
          <w:szCs w:val="24"/>
        </w:rPr>
        <w:t xml:space="preserve"> </w:t>
      </w:r>
      <w:r w:rsidRPr="008A0D45">
        <w:rPr>
          <w:sz w:val="24"/>
          <w:szCs w:val="24"/>
        </w:rPr>
        <w:t>процессом.</w:t>
      </w:r>
    </w:p>
    <w:p w:rsidR="001511C1" w:rsidRPr="008A0D45" w:rsidRDefault="00194F02" w:rsidP="008A0D45">
      <w:pPr>
        <w:pStyle w:val="a5"/>
        <w:numPr>
          <w:ilvl w:val="1"/>
          <w:numId w:val="79"/>
        </w:numPr>
        <w:tabs>
          <w:tab w:val="left" w:pos="880"/>
        </w:tabs>
        <w:spacing w:line="276" w:lineRule="auto"/>
        <w:ind w:left="-142" w:firstLine="568"/>
        <w:rPr>
          <w:sz w:val="24"/>
          <w:szCs w:val="24"/>
        </w:rPr>
      </w:pPr>
      <w:r w:rsidRPr="008A0D45">
        <w:rPr>
          <w:sz w:val="24"/>
          <w:szCs w:val="24"/>
        </w:rPr>
        <w:t>Основными направлениями и целями оценочной деятельности в образовательной организации</w:t>
      </w:r>
      <w:r w:rsidRPr="008A0D45">
        <w:rPr>
          <w:spacing w:val="-57"/>
          <w:sz w:val="24"/>
          <w:szCs w:val="24"/>
        </w:rPr>
        <w:t xml:space="preserve"> </w:t>
      </w:r>
      <w:r w:rsidRPr="008A0D45">
        <w:rPr>
          <w:sz w:val="24"/>
          <w:szCs w:val="24"/>
        </w:rPr>
        <w:t>являются:</w:t>
      </w:r>
    </w:p>
    <w:p w:rsidR="001511C1" w:rsidRPr="008A0D45" w:rsidRDefault="00194F02" w:rsidP="008A0D45">
      <w:pPr>
        <w:pStyle w:val="a0"/>
        <w:spacing w:line="276" w:lineRule="auto"/>
        <w:ind w:left="-142" w:firstLine="568"/>
      </w:pPr>
      <w:r w:rsidRPr="008A0D45">
        <w:t>оценка образовательных достижений обучающихся на различных этапах обучения как основа их</w:t>
      </w:r>
      <w:r w:rsidRPr="008A0D45">
        <w:rPr>
          <w:spacing w:val="1"/>
        </w:rPr>
        <w:t xml:space="preserve"> </w:t>
      </w:r>
      <w:r w:rsidRPr="008A0D45">
        <w:t>промежуточной</w:t>
      </w:r>
      <w:r w:rsidRPr="008A0D45">
        <w:rPr>
          <w:spacing w:val="1"/>
        </w:rPr>
        <w:t xml:space="preserve"> </w:t>
      </w:r>
      <w:r w:rsidRPr="008A0D45">
        <w:t>и</w:t>
      </w:r>
      <w:r w:rsidRPr="008A0D45">
        <w:rPr>
          <w:spacing w:val="1"/>
        </w:rPr>
        <w:t xml:space="preserve"> </w:t>
      </w:r>
      <w:r w:rsidRPr="008A0D45">
        <w:t>итоговой</w:t>
      </w:r>
      <w:r w:rsidRPr="008A0D45">
        <w:rPr>
          <w:spacing w:val="1"/>
        </w:rPr>
        <w:t xml:space="preserve"> </w:t>
      </w:r>
      <w:r w:rsidRPr="008A0D45">
        <w:t>аттестации,</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основа</w:t>
      </w:r>
      <w:r w:rsidRPr="008A0D45">
        <w:rPr>
          <w:spacing w:val="1"/>
        </w:rPr>
        <w:t xml:space="preserve"> </w:t>
      </w:r>
      <w:r w:rsidRPr="008A0D45">
        <w:t>процедур</w:t>
      </w:r>
      <w:r w:rsidRPr="008A0D45">
        <w:rPr>
          <w:spacing w:val="1"/>
        </w:rPr>
        <w:t xml:space="preserve"> </w:t>
      </w:r>
      <w:r w:rsidRPr="008A0D45">
        <w:t>внутреннего</w:t>
      </w:r>
      <w:r w:rsidRPr="008A0D45">
        <w:rPr>
          <w:spacing w:val="1"/>
        </w:rPr>
        <w:t xml:space="preserve"> </w:t>
      </w:r>
      <w:r w:rsidRPr="008A0D45">
        <w:t>мониторинга</w:t>
      </w:r>
      <w:r w:rsidRPr="008A0D45">
        <w:rPr>
          <w:spacing w:val="1"/>
        </w:rPr>
        <w:t xml:space="preserve"> </w:t>
      </w:r>
      <w:r w:rsidRPr="008A0D45">
        <w:t>образовательной организации, мониторинговых исследований муниципального, регионального и</w:t>
      </w:r>
      <w:r w:rsidRPr="008A0D45">
        <w:rPr>
          <w:spacing w:val="1"/>
        </w:rPr>
        <w:t xml:space="preserve"> </w:t>
      </w:r>
      <w:r w:rsidRPr="008A0D45">
        <w:t>федерального уровней; оценка результатов деятельности педагогических работников как основа</w:t>
      </w:r>
      <w:r w:rsidRPr="008A0D45">
        <w:rPr>
          <w:spacing w:val="1"/>
        </w:rPr>
        <w:t xml:space="preserve"> </w:t>
      </w:r>
      <w:r w:rsidRPr="008A0D45">
        <w:t>аттестационных</w:t>
      </w:r>
      <w:r w:rsidRPr="008A0D45">
        <w:rPr>
          <w:spacing w:val="-2"/>
        </w:rPr>
        <w:t xml:space="preserve"> </w:t>
      </w:r>
      <w:r w:rsidRPr="008A0D45">
        <w:t>процедур;</w:t>
      </w:r>
    </w:p>
    <w:p w:rsidR="001511C1" w:rsidRPr="008A0D45" w:rsidRDefault="00194F02" w:rsidP="008A0D45">
      <w:pPr>
        <w:pStyle w:val="a0"/>
        <w:spacing w:line="276" w:lineRule="auto"/>
        <w:ind w:left="-142" w:firstLine="568"/>
      </w:pPr>
      <w:r w:rsidRPr="008A0D45">
        <w:t>оценка</w:t>
      </w:r>
      <w:r w:rsidRPr="008A0D45">
        <w:rPr>
          <w:spacing w:val="1"/>
        </w:rPr>
        <w:t xml:space="preserve"> </w:t>
      </w:r>
      <w:r w:rsidRPr="008A0D45">
        <w:t>результатов</w:t>
      </w:r>
      <w:r w:rsidRPr="008A0D45">
        <w:rPr>
          <w:spacing w:val="1"/>
        </w:rPr>
        <w:t xml:space="preserve"> </w:t>
      </w:r>
      <w:r w:rsidRPr="008A0D45">
        <w:t>деятельности</w:t>
      </w:r>
      <w:r w:rsidRPr="008A0D45">
        <w:rPr>
          <w:spacing w:val="1"/>
        </w:rPr>
        <w:t xml:space="preserve"> </w:t>
      </w:r>
      <w:r w:rsidRPr="008A0D45">
        <w:t>образовательной</w:t>
      </w:r>
      <w:r w:rsidRPr="008A0D45">
        <w:rPr>
          <w:spacing w:val="1"/>
        </w:rPr>
        <w:t xml:space="preserve"> </w:t>
      </w:r>
      <w:r w:rsidRPr="008A0D45">
        <w:t>организации</w:t>
      </w:r>
      <w:r w:rsidRPr="008A0D45">
        <w:rPr>
          <w:spacing w:val="1"/>
        </w:rPr>
        <w:t xml:space="preserve"> </w:t>
      </w:r>
      <w:r w:rsidRPr="008A0D45">
        <w:t>как</w:t>
      </w:r>
      <w:r w:rsidRPr="008A0D45">
        <w:rPr>
          <w:spacing w:val="1"/>
        </w:rPr>
        <w:t xml:space="preserve"> </w:t>
      </w:r>
      <w:r w:rsidRPr="008A0D45">
        <w:t>основа</w:t>
      </w:r>
      <w:r w:rsidRPr="008A0D45">
        <w:rPr>
          <w:spacing w:val="1"/>
        </w:rPr>
        <w:t xml:space="preserve"> </w:t>
      </w:r>
      <w:r w:rsidRPr="008A0D45">
        <w:t>аккредитационных</w:t>
      </w:r>
      <w:r w:rsidRPr="008A0D45">
        <w:rPr>
          <w:spacing w:val="-57"/>
        </w:rPr>
        <w:t xml:space="preserve"> </w:t>
      </w:r>
      <w:r w:rsidRPr="008A0D45">
        <w:t>процедур.</w:t>
      </w:r>
    </w:p>
    <w:p w:rsidR="001511C1" w:rsidRPr="008A0D45" w:rsidRDefault="00194F02" w:rsidP="008A0D45">
      <w:pPr>
        <w:pStyle w:val="a5"/>
        <w:numPr>
          <w:ilvl w:val="1"/>
          <w:numId w:val="79"/>
        </w:numPr>
        <w:tabs>
          <w:tab w:val="left" w:pos="904"/>
        </w:tabs>
        <w:spacing w:line="276" w:lineRule="auto"/>
        <w:ind w:left="-142" w:firstLine="568"/>
        <w:rPr>
          <w:sz w:val="24"/>
          <w:szCs w:val="24"/>
        </w:rPr>
      </w:pPr>
      <w:r w:rsidRPr="008A0D45">
        <w:rPr>
          <w:sz w:val="24"/>
          <w:szCs w:val="24"/>
        </w:rPr>
        <w:t>Основным объектом системы оценки, ее содержательной и критериальной базой выступают</w:t>
      </w:r>
      <w:r w:rsidRPr="008A0D45">
        <w:rPr>
          <w:spacing w:val="1"/>
          <w:sz w:val="24"/>
          <w:szCs w:val="24"/>
        </w:rPr>
        <w:t xml:space="preserve"> </w:t>
      </w:r>
      <w:r w:rsidRPr="008A0D45">
        <w:rPr>
          <w:sz w:val="24"/>
          <w:szCs w:val="24"/>
        </w:rPr>
        <w:t>требования</w:t>
      </w:r>
      <w:r w:rsidRPr="008A0D45">
        <w:rPr>
          <w:spacing w:val="1"/>
          <w:sz w:val="24"/>
          <w:szCs w:val="24"/>
        </w:rPr>
        <w:t xml:space="preserve"> </w:t>
      </w:r>
      <w:r w:rsidRPr="008A0D45">
        <w:rPr>
          <w:sz w:val="24"/>
          <w:szCs w:val="24"/>
        </w:rPr>
        <w:t>ФГОС</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которые</w:t>
      </w:r>
      <w:r w:rsidRPr="008A0D45">
        <w:rPr>
          <w:spacing w:val="1"/>
          <w:sz w:val="24"/>
          <w:szCs w:val="24"/>
        </w:rPr>
        <w:t xml:space="preserve"> </w:t>
      </w:r>
      <w:r w:rsidRPr="008A0D45">
        <w:rPr>
          <w:sz w:val="24"/>
          <w:szCs w:val="24"/>
        </w:rPr>
        <w:t>конкретизируются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планируемых</w:t>
      </w:r>
      <w:r w:rsidRPr="008A0D45">
        <w:rPr>
          <w:spacing w:val="1"/>
          <w:sz w:val="24"/>
          <w:szCs w:val="24"/>
        </w:rPr>
        <w:t xml:space="preserve"> </w:t>
      </w:r>
      <w:r w:rsidRPr="008A0D45">
        <w:rPr>
          <w:sz w:val="24"/>
          <w:szCs w:val="24"/>
        </w:rPr>
        <w:lastRenderedPageBreak/>
        <w:t>результатах</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обучающимися</w:t>
      </w:r>
      <w:r w:rsidRPr="008A0D45">
        <w:rPr>
          <w:spacing w:val="-3"/>
          <w:sz w:val="24"/>
          <w:szCs w:val="24"/>
        </w:rPr>
        <w:t xml:space="preserve"> </w:t>
      </w:r>
      <w:r w:rsidRPr="008A0D45">
        <w:rPr>
          <w:sz w:val="24"/>
          <w:szCs w:val="24"/>
        </w:rPr>
        <w:t>ООП</w:t>
      </w:r>
      <w:r w:rsidRPr="008A0D45">
        <w:rPr>
          <w:spacing w:val="-3"/>
          <w:sz w:val="24"/>
          <w:szCs w:val="24"/>
        </w:rPr>
        <w:t xml:space="preserve"> </w:t>
      </w:r>
      <w:r w:rsidRPr="008A0D45">
        <w:rPr>
          <w:sz w:val="24"/>
          <w:szCs w:val="24"/>
        </w:rPr>
        <w:t>ООО.</w:t>
      </w:r>
      <w:r w:rsidRPr="008A0D45">
        <w:rPr>
          <w:spacing w:val="-3"/>
          <w:sz w:val="24"/>
          <w:szCs w:val="24"/>
        </w:rPr>
        <w:t xml:space="preserve"> </w:t>
      </w:r>
      <w:r w:rsidRPr="008A0D45">
        <w:rPr>
          <w:sz w:val="24"/>
          <w:szCs w:val="24"/>
        </w:rPr>
        <w:t>Система</w:t>
      </w:r>
      <w:r w:rsidRPr="008A0D45">
        <w:rPr>
          <w:spacing w:val="-3"/>
          <w:sz w:val="24"/>
          <w:szCs w:val="24"/>
        </w:rPr>
        <w:t xml:space="preserve"> </w:t>
      </w:r>
      <w:r w:rsidRPr="008A0D45">
        <w:rPr>
          <w:sz w:val="24"/>
          <w:szCs w:val="24"/>
        </w:rPr>
        <w:t>оценки</w:t>
      </w:r>
      <w:r w:rsidRPr="008A0D45">
        <w:rPr>
          <w:spacing w:val="-2"/>
          <w:sz w:val="24"/>
          <w:szCs w:val="24"/>
        </w:rPr>
        <w:t xml:space="preserve"> </w:t>
      </w:r>
      <w:r w:rsidRPr="008A0D45">
        <w:rPr>
          <w:sz w:val="24"/>
          <w:szCs w:val="24"/>
        </w:rPr>
        <w:t>включает</w:t>
      </w:r>
      <w:r w:rsidRPr="008A0D45">
        <w:rPr>
          <w:spacing w:val="-3"/>
          <w:sz w:val="24"/>
          <w:szCs w:val="24"/>
        </w:rPr>
        <w:t xml:space="preserve"> </w:t>
      </w:r>
      <w:r w:rsidRPr="008A0D45">
        <w:rPr>
          <w:sz w:val="24"/>
          <w:szCs w:val="24"/>
        </w:rPr>
        <w:t>процедуры</w:t>
      </w:r>
      <w:r w:rsidRPr="008A0D45">
        <w:rPr>
          <w:spacing w:val="-2"/>
          <w:sz w:val="24"/>
          <w:szCs w:val="24"/>
        </w:rPr>
        <w:t xml:space="preserve"> </w:t>
      </w:r>
      <w:r w:rsidRPr="008A0D45">
        <w:rPr>
          <w:sz w:val="24"/>
          <w:szCs w:val="24"/>
        </w:rPr>
        <w:t>внутренней</w:t>
      </w:r>
      <w:r w:rsidRPr="008A0D45">
        <w:rPr>
          <w:spacing w:val="-3"/>
          <w:sz w:val="24"/>
          <w:szCs w:val="24"/>
        </w:rPr>
        <w:t xml:space="preserve"> </w:t>
      </w:r>
      <w:r w:rsidRPr="008A0D45">
        <w:rPr>
          <w:sz w:val="24"/>
          <w:szCs w:val="24"/>
        </w:rPr>
        <w:t>и</w:t>
      </w:r>
      <w:r w:rsidRPr="008A0D45">
        <w:rPr>
          <w:spacing w:val="6"/>
          <w:sz w:val="24"/>
          <w:szCs w:val="24"/>
        </w:rPr>
        <w:t xml:space="preserve"> </w:t>
      </w:r>
      <w:r w:rsidRPr="008A0D45">
        <w:rPr>
          <w:sz w:val="24"/>
          <w:szCs w:val="24"/>
        </w:rPr>
        <w:t>внешней</w:t>
      </w:r>
      <w:r w:rsidRPr="008A0D45">
        <w:rPr>
          <w:spacing w:val="-3"/>
          <w:sz w:val="24"/>
          <w:szCs w:val="24"/>
        </w:rPr>
        <w:t xml:space="preserve"> </w:t>
      </w:r>
      <w:r w:rsidRPr="008A0D45">
        <w:rPr>
          <w:sz w:val="24"/>
          <w:szCs w:val="24"/>
        </w:rPr>
        <w:t>оценки.</w:t>
      </w:r>
    </w:p>
    <w:p w:rsidR="001511C1" w:rsidRPr="008A0D45" w:rsidRDefault="00194F02" w:rsidP="008A0D45">
      <w:pPr>
        <w:pStyle w:val="a5"/>
        <w:numPr>
          <w:ilvl w:val="1"/>
          <w:numId w:val="79"/>
        </w:numPr>
        <w:tabs>
          <w:tab w:val="left" w:pos="880"/>
        </w:tabs>
        <w:spacing w:line="276" w:lineRule="auto"/>
        <w:ind w:left="-142" w:firstLine="568"/>
        <w:rPr>
          <w:sz w:val="24"/>
          <w:szCs w:val="24"/>
        </w:rPr>
      </w:pPr>
      <w:r w:rsidRPr="008A0D45">
        <w:rPr>
          <w:sz w:val="24"/>
          <w:szCs w:val="24"/>
        </w:rPr>
        <w:t>Внутренняя</w:t>
      </w:r>
      <w:r w:rsidRPr="008A0D45">
        <w:rPr>
          <w:spacing w:val="-4"/>
          <w:sz w:val="24"/>
          <w:szCs w:val="24"/>
        </w:rPr>
        <w:t xml:space="preserve"> </w:t>
      </w:r>
      <w:r w:rsidRPr="008A0D45">
        <w:rPr>
          <w:sz w:val="24"/>
          <w:szCs w:val="24"/>
        </w:rPr>
        <w:t>оценка</w:t>
      </w:r>
      <w:r w:rsidRPr="008A0D45">
        <w:rPr>
          <w:spacing w:val="-3"/>
          <w:sz w:val="24"/>
          <w:szCs w:val="24"/>
        </w:rPr>
        <w:t xml:space="preserve"> </w:t>
      </w:r>
      <w:r w:rsidRPr="008A0D45">
        <w:rPr>
          <w:sz w:val="24"/>
          <w:szCs w:val="24"/>
        </w:rPr>
        <w:t>включает:</w:t>
      </w:r>
    </w:p>
    <w:p w:rsidR="001511C1" w:rsidRPr="008A0D45" w:rsidRDefault="00194F02" w:rsidP="008A0D45">
      <w:pPr>
        <w:pStyle w:val="a0"/>
        <w:spacing w:line="276" w:lineRule="auto"/>
        <w:ind w:left="-142" w:firstLine="568"/>
      </w:pPr>
      <w:r w:rsidRPr="008A0D45">
        <w:t>стартовую</w:t>
      </w:r>
      <w:r w:rsidRPr="008A0D45">
        <w:rPr>
          <w:spacing w:val="-3"/>
        </w:rPr>
        <w:t xml:space="preserve"> </w:t>
      </w:r>
      <w:r w:rsidRPr="008A0D45">
        <w:t>диагностику;</w:t>
      </w:r>
    </w:p>
    <w:p w:rsidR="001511C1" w:rsidRPr="008A0D45" w:rsidRDefault="00194F02" w:rsidP="008A0D45">
      <w:pPr>
        <w:pStyle w:val="a0"/>
        <w:spacing w:line="276" w:lineRule="auto"/>
        <w:ind w:left="-142" w:firstLine="568"/>
      </w:pPr>
      <w:r w:rsidRPr="008A0D45">
        <w:t>текущую и тематическую оценку;</w:t>
      </w:r>
      <w:r w:rsidRPr="008A0D45">
        <w:rPr>
          <w:spacing w:val="1"/>
        </w:rPr>
        <w:t xml:space="preserve"> </w:t>
      </w:r>
      <w:r w:rsidRPr="008A0D45">
        <w:t>психолого-педагогическое</w:t>
      </w:r>
      <w:r w:rsidRPr="008A0D45">
        <w:rPr>
          <w:spacing w:val="-9"/>
        </w:rPr>
        <w:t xml:space="preserve"> </w:t>
      </w:r>
      <w:r w:rsidRPr="008A0D45">
        <w:t>наблюдение;</w:t>
      </w:r>
    </w:p>
    <w:p w:rsidR="001511C1" w:rsidRPr="008A0D45" w:rsidRDefault="00194F02" w:rsidP="008A0D45">
      <w:pPr>
        <w:pStyle w:val="a0"/>
        <w:spacing w:line="276" w:lineRule="auto"/>
        <w:ind w:left="-142" w:firstLine="568"/>
      </w:pPr>
      <w:r w:rsidRPr="008A0D45">
        <w:t>внутренний</w:t>
      </w:r>
      <w:r w:rsidRPr="008A0D45">
        <w:rPr>
          <w:spacing w:val="-5"/>
        </w:rPr>
        <w:t xml:space="preserve"> </w:t>
      </w:r>
      <w:r w:rsidRPr="008A0D45">
        <w:t>мониторинг</w:t>
      </w:r>
      <w:r w:rsidRPr="008A0D45">
        <w:rPr>
          <w:spacing w:val="-6"/>
        </w:rPr>
        <w:t xml:space="preserve"> </w:t>
      </w:r>
      <w:r w:rsidRPr="008A0D45">
        <w:t>образовательных</w:t>
      </w:r>
      <w:r w:rsidRPr="008A0D45">
        <w:rPr>
          <w:spacing w:val="-4"/>
        </w:rPr>
        <w:t xml:space="preserve"> </w:t>
      </w:r>
      <w:r w:rsidRPr="008A0D45">
        <w:t>достижений</w:t>
      </w:r>
      <w:r w:rsidRPr="008A0D45">
        <w:rPr>
          <w:spacing w:val="-5"/>
        </w:rPr>
        <w:t xml:space="preserve"> </w:t>
      </w:r>
      <w:r w:rsidRPr="008A0D45">
        <w:t>обучающихся.</w:t>
      </w:r>
    </w:p>
    <w:p w:rsidR="001511C1" w:rsidRPr="008A0D45" w:rsidRDefault="00194F02" w:rsidP="008A0D45">
      <w:pPr>
        <w:pStyle w:val="a5"/>
        <w:numPr>
          <w:ilvl w:val="1"/>
          <w:numId w:val="79"/>
        </w:numPr>
        <w:tabs>
          <w:tab w:val="left" w:pos="880"/>
        </w:tabs>
        <w:spacing w:line="276" w:lineRule="auto"/>
        <w:ind w:left="-142" w:firstLine="568"/>
        <w:rPr>
          <w:sz w:val="24"/>
          <w:szCs w:val="24"/>
        </w:rPr>
      </w:pPr>
      <w:r w:rsidRPr="008A0D45">
        <w:rPr>
          <w:sz w:val="24"/>
          <w:szCs w:val="24"/>
        </w:rPr>
        <w:t>Внешняя</w:t>
      </w:r>
      <w:r w:rsidRPr="008A0D45">
        <w:rPr>
          <w:spacing w:val="-4"/>
          <w:sz w:val="24"/>
          <w:szCs w:val="24"/>
        </w:rPr>
        <w:t xml:space="preserve"> </w:t>
      </w:r>
      <w:r w:rsidRPr="008A0D45">
        <w:rPr>
          <w:sz w:val="24"/>
          <w:szCs w:val="24"/>
        </w:rPr>
        <w:t>оценка</w:t>
      </w:r>
      <w:r w:rsidRPr="008A0D45">
        <w:rPr>
          <w:spacing w:val="-3"/>
          <w:sz w:val="24"/>
          <w:szCs w:val="24"/>
        </w:rPr>
        <w:t xml:space="preserve"> </w:t>
      </w:r>
      <w:r w:rsidRPr="008A0D45">
        <w:rPr>
          <w:sz w:val="24"/>
          <w:szCs w:val="24"/>
        </w:rPr>
        <w:t>включает:</w:t>
      </w:r>
    </w:p>
    <w:p w:rsidR="001511C1" w:rsidRPr="008A0D45" w:rsidRDefault="00194F02" w:rsidP="008A0D45">
      <w:pPr>
        <w:pStyle w:val="a0"/>
        <w:spacing w:line="276" w:lineRule="auto"/>
        <w:ind w:left="-142" w:firstLine="568"/>
      </w:pPr>
      <w:r w:rsidRPr="008A0D45">
        <w:t>независимую</w:t>
      </w:r>
      <w:r w:rsidRPr="008A0D45">
        <w:rPr>
          <w:spacing w:val="-3"/>
        </w:rPr>
        <w:t xml:space="preserve"> </w:t>
      </w:r>
      <w:r w:rsidRPr="008A0D45">
        <w:t>оценку</w:t>
      </w:r>
      <w:r w:rsidRPr="008A0D45">
        <w:rPr>
          <w:spacing w:val="-7"/>
        </w:rPr>
        <w:t xml:space="preserve"> </w:t>
      </w:r>
      <w:r w:rsidRPr="008A0D45">
        <w:t>качества</w:t>
      </w:r>
      <w:r w:rsidRPr="008A0D45">
        <w:rPr>
          <w:spacing w:val="-3"/>
        </w:rPr>
        <w:t xml:space="preserve"> </w:t>
      </w:r>
      <w:r w:rsidRPr="008A0D45">
        <w:t>образования;</w:t>
      </w:r>
    </w:p>
    <w:p w:rsidR="001511C1" w:rsidRPr="008A0D45" w:rsidRDefault="00194F02" w:rsidP="008A0D45">
      <w:pPr>
        <w:pStyle w:val="a0"/>
        <w:spacing w:line="276" w:lineRule="auto"/>
        <w:ind w:left="-142" w:firstLine="568"/>
      </w:pPr>
      <w:r w:rsidRPr="008A0D45">
        <w:t>мониторинговые</w:t>
      </w:r>
      <w:r w:rsidRPr="008A0D45">
        <w:rPr>
          <w:spacing w:val="-7"/>
        </w:rPr>
        <w:t xml:space="preserve"> </w:t>
      </w:r>
      <w:r w:rsidRPr="008A0D45">
        <w:t>исследования</w:t>
      </w:r>
      <w:r w:rsidRPr="008A0D45">
        <w:rPr>
          <w:spacing w:val="-4"/>
        </w:rPr>
        <w:t xml:space="preserve"> </w:t>
      </w:r>
      <w:r w:rsidRPr="008A0D45">
        <w:t>муниципального,</w:t>
      </w:r>
      <w:r w:rsidRPr="008A0D45">
        <w:rPr>
          <w:spacing w:val="-5"/>
        </w:rPr>
        <w:t xml:space="preserve"> </w:t>
      </w:r>
      <w:r w:rsidRPr="008A0D45">
        <w:t>регионального</w:t>
      </w:r>
      <w:r w:rsidRPr="008A0D45">
        <w:rPr>
          <w:spacing w:val="-7"/>
        </w:rPr>
        <w:t xml:space="preserve"> </w:t>
      </w:r>
      <w:r w:rsidRPr="008A0D45">
        <w:t>и</w:t>
      </w:r>
      <w:r w:rsidRPr="008A0D45">
        <w:rPr>
          <w:spacing w:val="-4"/>
        </w:rPr>
        <w:t xml:space="preserve"> </w:t>
      </w:r>
      <w:r w:rsidRPr="008A0D45">
        <w:t>федерального</w:t>
      </w:r>
      <w:r w:rsidRPr="008A0D45">
        <w:rPr>
          <w:spacing w:val="-3"/>
        </w:rPr>
        <w:t xml:space="preserve"> </w:t>
      </w:r>
      <w:r w:rsidRPr="008A0D45">
        <w:t>уровней.</w:t>
      </w:r>
    </w:p>
    <w:p w:rsidR="001511C1" w:rsidRPr="008A0D45" w:rsidRDefault="00194F02" w:rsidP="008A0D45">
      <w:pPr>
        <w:pStyle w:val="a5"/>
        <w:numPr>
          <w:ilvl w:val="1"/>
          <w:numId w:val="79"/>
        </w:numPr>
        <w:tabs>
          <w:tab w:val="left" w:pos="962"/>
        </w:tabs>
        <w:spacing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ФГОС</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система</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реализует</w:t>
      </w:r>
      <w:r w:rsidRPr="008A0D45">
        <w:rPr>
          <w:spacing w:val="1"/>
          <w:sz w:val="24"/>
          <w:szCs w:val="24"/>
        </w:rPr>
        <w:t xml:space="preserve"> </w:t>
      </w:r>
      <w:r w:rsidRPr="008A0D45">
        <w:rPr>
          <w:sz w:val="24"/>
          <w:szCs w:val="24"/>
        </w:rPr>
        <w:t>системно-деятельностный,</w:t>
      </w:r>
      <w:r w:rsidRPr="008A0D45">
        <w:rPr>
          <w:spacing w:val="1"/>
          <w:sz w:val="24"/>
          <w:szCs w:val="24"/>
        </w:rPr>
        <w:t xml:space="preserve"> </w:t>
      </w:r>
      <w:r w:rsidRPr="008A0D45">
        <w:rPr>
          <w:sz w:val="24"/>
          <w:szCs w:val="24"/>
        </w:rPr>
        <w:t>уровневый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комплексный</w:t>
      </w:r>
      <w:r w:rsidRPr="008A0D45">
        <w:rPr>
          <w:spacing w:val="1"/>
          <w:sz w:val="24"/>
          <w:szCs w:val="24"/>
        </w:rPr>
        <w:t xml:space="preserve"> </w:t>
      </w:r>
      <w:r w:rsidRPr="008A0D45">
        <w:rPr>
          <w:sz w:val="24"/>
          <w:szCs w:val="24"/>
        </w:rPr>
        <w:t>подходы</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оценке</w:t>
      </w:r>
      <w:r w:rsidRPr="008A0D45">
        <w:rPr>
          <w:spacing w:val="1"/>
          <w:sz w:val="24"/>
          <w:szCs w:val="24"/>
        </w:rPr>
        <w:t xml:space="preserve"> </w:t>
      </w:r>
      <w:r w:rsidRPr="008A0D45">
        <w:rPr>
          <w:sz w:val="24"/>
          <w:szCs w:val="24"/>
        </w:rPr>
        <w:t>образовательных</w:t>
      </w:r>
      <w:r w:rsidRPr="008A0D45">
        <w:rPr>
          <w:spacing w:val="-57"/>
          <w:sz w:val="24"/>
          <w:szCs w:val="24"/>
        </w:rPr>
        <w:t xml:space="preserve"> </w:t>
      </w:r>
      <w:r w:rsidRPr="008A0D45">
        <w:rPr>
          <w:sz w:val="24"/>
          <w:szCs w:val="24"/>
        </w:rPr>
        <w:t>достижений.</w:t>
      </w:r>
    </w:p>
    <w:p w:rsidR="001511C1" w:rsidRPr="008A0D45" w:rsidRDefault="00194F02" w:rsidP="008A0D45">
      <w:pPr>
        <w:pStyle w:val="a5"/>
        <w:numPr>
          <w:ilvl w:val="1"/>
          <w:numId w:val="79"/>
        </w:numPr>
        <w:tabs>
          <w:tab w:val="left" w:pos="974"/>
        </w:tabs>
        <w:spacing w:line="276" w:lineRule="auto"/>
        <w:ind w:left="-142" w:firstLine="568"/>
        <w:rPr>
          <w:sz w:val="24"/>
          <w:szCs w:val="24"/>
        </w:rPr>
      </w:pPr>
      <w:r w:rsidRPr="008A0D45">
        <w:rPr>
          <w:sz w:val="24"/>
          <w:szCs w:val="24"/>
        </w:rPr>
        <w:t>Системно-деятельностный</w:t>
      </w:r>
      <w:r w:rsidRPr="008A0D45">
        <w:rPr>
          <w:spacing w:val="1"/>
          <w:sz w:val="24"/>
          <w:szCs w:val="24"/>
        </w:rPr>
        <w:t xml:space="preserve"> </w:t>
      </w:r>
      <w:r w:rsidRPr="008A0D45">
        <w:rPr>
          <w:sz w:val="24"/>
          <w:szCs w:val="24"/>
        </w:rPr>
        <w:t>подход</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оценке</w:t>
      </w:r>
      <w:r w:rsidRPr="008A0D45">
        <w:rPr>
          <w:spacing w:val="1"/>
          <w:sz w:val="24"/>
          <w:szCs w:val="24"/>
        </w:rPr>
        <w:t xml:space="preserve"> </w:t>
      </w:r>
      <w:r w:rsidRPr="008A0D45">
        <w:rPr>
          <w:sz w:val="24"/>
          <w:szCs w:val="24"/>
        </w:rPr>
        <w:t>образовательных</w:t>
      </w:r>
      <w:r w:rsidRPr="008A0D45">
        <w:rPr>
          <w:spacing w:val="1"/>
          <w:sz w:val="24"/>
          <w:szCs w:val="24"/>
        </w:rPr>
        <w:t xml:space="preserve"> </w:t>
      </w:r>
      <w:r w:rsidRPr="008A0D45">
        <w:rPr>
          <w:sz w:val="24"/>
          <w:szCs w:val="24"/>
        </w:rPr>
        <w:t>достижений</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проявляется в оценке способности обучающихся к решению учебно-познавательных и учебно-</w:t>
      </w:r>
      <w:r w:rsidRPr="008A0D45">
        <w:rPr>
          <w:spacing w:val="1"/>
          <w:sz w:val="24"/>
          <w:szCs w:val="24"/>
        </w:rPr>
        <w:t xml:space="preserve"> </w:t>
      </w:r>
      <w:r w:rsidRPr="008A0D45">
        <w:rPr>
          <w:sz w:val="24"/>
          <w:szCs w:val="24"/>
        </w:rPr>
        <w:t>практических задач, а также в оценке уровня функциональной грамотности обучающихся. Он</w:t>
      </w:r>
      <w:r w:rsidRPr="008A0D45">
        <w:rPr>
          <w:spacing w:val="1"/>
          <w:sz w:val="24"/>
          <w:szCs w:val="24"/>
        </w:rPr>
        <w:t xml:space="preserve"> </w:t>
      </w:r>
      <w:r w:rsidRPr="008A0D45">
        <w:rPr>
          <w:sz w:val="24"/>
          <w:szCs w:val="24"/>
        </w:rPr>
        <w:t>обеспечивается содержанием и критериями оценки в качестве которых выступают планируемые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обучения, выраженные</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деятельностной</w:t>
      </w:r>
      <w:r w:rsidRPr="008A0D45">
        <w:rPr>
          <w:spacing w:val="-1"/>
          <w:sz w:val="24"/>
          <w:szCs w:val="24"/>
        </w:rPr>
        <w:t xml:space="preserve"> </w:t>
      </w:r>
      <w:r w:rsidRPr="008A0D45">
        <w:rPr>
          <w:sz w:val="24"/>
          <w:szCs w:val="24"/>
        </w:rPr>
        <w:t>форме.</w:t>
      </w:r>
    </w:p>
    <w:p w:rsidR="001511C1" w:rsidRPr="008A0D45" w:rsidRDefault="00194F02" w:rsidP="008A0D45">
      <w:pPr>
        <w:pStyle w:val="a5"/>
        <w:numPr>
          <w:ilvl w:val="1"/>
          <w:numId w:val="79"/>
        </w:numPr>
        <w:tabs>
          <w:tab w:val="left" w:pos="916"/>
        </w:tabs>
        <w:spacing w:line="276" w:lineRule="auto"/>
        <w:ind w:left="-142" w:firstLine="568"/>
        <w:rPr>
          <w:sz w:val="24"/>
          <w:szCs w:val="24"/>
        </w:rPr>
      </w:pPr>
      <w:r w:rsidRPr="008A0D45">
        <w:rPr>
          <w:sz w:val="24"/>
          <w:szCs w:val="24"/>
        </w:rPr>
        <w:t>Уровневый подход служит важнейшей основой для организации индивидуальной работы с</w:t>
      </w:r>
      <w:r w:rsidRPr="008A0D45">
        <w:rPr>
          <w:spacing w:val="1"/>
          <w:sz w:val="24"/>
          <w:szCs w:val="24"/>
        </w:rPr>
        <w:t xml:space="preserve"> </w:t>
      </w:r>
      <w:r w:rsidRPr="008A0D45">
        <w:rPr>
          <w:sz w:val="24"/>
          <w:szCs w:val="24"/>
        </w:rPr>
        <w:t>обучающимися.</w:t>
      </w:r>
      <w:r w:rsidRPr="008A0D45">
        <w:rPr>
          <w:spacing w:val="-6"/>
          <w:sz w:val="24"/>
          <w:szCs w:val="24"/>
        </w:rPr>
        <w:t xml:space="preserve"> </w:t>
      </w:r>
      <w:r w:rsidRPr="008A0D45">
        <w:rPr>
          <w:sz w:val="24"/>
          <w:szCs w:val="24"/>
        </w:rPr>
        <w:t>Он</w:t>
      </w:r>
      <w:r w:rsidRPr="008A0D45">
        <w:rPr>
          <w:spacing w:val="-4"/>
          <w:sz w:val="24"/>
          <w:szCs w:val="24"/>
        </w:rPr>
        <w:t xml:space="preserve"> </w:t>
      </w:r>
      <w:r w:rsidRPr="008A0D45">
        <w:rPr>
          <w:sz w:val="24"/>
          <w:szCs w:val="24"/>
        </w:rPr>
        <w:t>реализуется</w:t>
      </w:r>
      <w:r w:rsidRPr="008A0D45">
        <w:rPr>
          <w:spacing w:val="-5"/>
          <w:sz w:val="24"/>
          <w:szCs w:val="24"/>
        </w:rPr>
        <w:t xml:space="preserve"> </w:t>
      </w:r>
      <w:r w:rsidRPr="008A0D45">
        <w:rPr>
          <w:sz w:val="24"/>
          <w:szCs w:val="24"/>
        </w:rPr>
        <w:t>как</w:t>
      </w:r>
      <w:r w:rsidRPr="008A0D45">
        <w:rPr>
          <w:spacing w:val="-4"/>
          <w:sz w:val="24"/>
          <w:szCs w:val="24"/>
        </w:rPr>
        <w:t xml:space="preserve"> </w:t>
      </w:r>
      <w:r w:rsidRPr="008A0D45">
        <w:rPr>
          <w:sz w:val="24"/>
          <w:szCs w:val="24"/>
        </w:rPr>
        <w:t>по</w:t>
      </w:r>
      <w:r w:rsidRPr="008A0D45">
        <w:rPr>
          <w:spacing w:val="-5"/>
          <w:sz w:val="24"/>
          <w:szCs w:val="24"/>
        </w:rPr>
        <w:t xml:space="preserve"> </w:t>
      </w:r>
      <w:r w:rsidRPr="008A0D45">
        <w:rPr>
          <w:sz w:val="24"/>
          <w:szCs w:val="24"/>
        </w:rPr>
        <w:t>отношению</w:t>
      </w:r>
      <w:r w:rsidRPr="008A0D45">
        <w:rPr>
          <w:spacing w:val="-7"/>
          <w:sz w:val="24"/>
          <w:szCs w:val="24"/>
        </w:rPr>
        <w:t xml:space="preserve"> </w:t>
      </w:r>
      <w:r w:rsidRPr="008A0D45">
        <w:rPr>
          <w:sz w:val="24"/>
          <w:szCs w:val="24"/>
        </w:rPr>
        <w:t>к</w:t>
      </w:r>
      <w:r w:rsidRPr="008A0D45">
        <w:rPr>
          <w:spacing w:val="-6"/>
          <w:sz w:val="24"/>
          <w:szCs w:val="24"/>
        </w:rPr>
        <w:t xml:space="preserve"> </w:t>
      </w:r>
      <w:r w:rsidRPr="008A0D45">
        <w:rPr>
          <w:sz w:val="24"/>
          <w:szCs w:val="24"/>
        </w:rPr>
        <w:t>содержанию</w:t>
      </w:r>
      <w:r w:rsidRPr="008A0D45">
        <w:rPr>
          <w:spacing w:val="-5"/>
          <w:sz w:val="24"/>
          <w:szCs w:val="24"/>
        </w:rPr>
        <w:t xml:space="preserve"> </w:t>
      </w:r>
      <w:r w:rsidRPr="008A0D45">
        <w:rPr>
          <w:sz w:val="24"/>
          <w:szCs w:val="24"/>
        </w:rPr>
        <w:t>оценки,</w:t>
      </w:r>
      <w:r w:rsidRPr="008A0D45">
        <w:rPr>
          <w:spacing w:val="-7"/>
          <w:sz w:val="24"/>
          <w:szCs w:val="24"/>
        </w:rPr>
        <w:t xml:space="preserve"> </w:t>
      </w:r>
      <w:r w:rsidRPr="008A0D45">
        <w:rPr>
          <w:sz w:val="24"/>
          <w:szCs w:val="24"/>
        </w:rPr>
        <w:t>так</w:t>
      </w:r>
      <w:r w:rsidRPr="008A0D45">
        <w:rPr>
          <w:spacing w:val="-7"/>
          <w:sz w:val="24"/>
          <w:szCs w:val="24"/>
        </w:rPr>
        <w:t xml:space="preserve"> </w:t>
      </w:r>
      <w:r w:rsidRPr="008A0D45">
        <w:rPr>
          <w:sz w:val="24"/>
          <w:szCs w:val="24"/>
        </w:rPr>
        <w:t>и</w:t>
      </w:r>
      <w:r w:rsidRPr="008A0D45">
        <w:rPr>
          <w:spacing w:val="-6"/>
          <w:sz w:val="24"/>
          <w:szCs w:val="24"/>
        </w:rPr>
        <w:t xml:space="preserve"> </w:t>
      </w:r>
      <w:r w:rsidRPr="008A0D45">
        <w:rPr>
          <w:sz w:val="24"/>
          <w:szCs w:val="24"/>
        </w:rPr>
        <w:t>к</w:t>
      </w:r>
      <w:r w:rsidRPr="008A0D45">
        <w:rPr>
          <w:spacing w:val="-7"/>
          <w:sz w:val="24"/>
          <w:szCs w:val="24"/>
        </w:rPr>
        <w:t xml:space="preserve"> </w:t>
      </w:r>
      <w:r w:rsidRPr="008A0D45">
        <w:rPr>
          <w:sz w:val="24"/>
          <w:szCs w:val="24"/>
        </w:rPr>
        <w:t>представлению</w:t>
      </w:r>
      <w:r w:rsidRPr="008A0D45">
        <w:rPr>
          <w:spacing w:val="-9"/>
          <w:sz w:val="24"/>
          <w:szCs w:val="24"/>
        </w:rPr>
        <w:t xml:space="preserve"> </w:t>
      </w:r>
      <w:r w:rsidRPr="008A0D45">
        <w:rPr>
          <w:sz w:val="24"/>
          <w:szCs w:val="24"/>
        </w:rPr>
        <w:t>и</w:t>
      </w:r>
      <w:r w:rsidRPr="008A0D45">
        <w:rPr>
          <w:spacing w:val="-58"/>
          <w:sz w:val="24"/>
          <w:szCs w:val="24"/>
        </w:rPr>
        <w:t xml:space="preserve"> </w:t>
      </w:r>
      <w:r w:rsidRPr="008A0D45">
        <w:rPr>
          <w:sz w:val="24"/>
          <w:szCs w:val="24"/>
        </w:rPr>
        <w:t>интерпретации</w:t>
      </w:r>
      <w:r w:rsidRPr="008A0D45">
        <w:rPr>
          <w:spacing w:val="-1"/>
          <w:sz w:val="24"/>
          <w:szCs w:val="24"/>
        </w:rPr>
        <w:t xml:space="preserve"> </w:t>
      </w:r>
      <w:r w:rsidRPr="008A0D45">
        <w:rPr>
          <w:sz w:val="24"/>
          <w:szCs w:val="24"/>
        </w:rPr>
        <w:t>результатов измерений.</w:t>
      </w:r>
    </w:p>
    <w:p w:rsidR="001511C1" w:rsidRPr="008A0D45" w:rsidRDefault="00194F02" w:rsidP="008A0D45">
      <w:pPr>
        <w:pStyle w:val="a5"/>
        <w:numPr>
          <w:ilvl w:val="1"/>
          <w:numId w:val="79"/>
        </w:numPr>
        <w:tabs>
          <w:tab w:val="left" w:pos="1029"/>
        </w:tabs>
        <w:spacing w:line="276" w:lineRule="auto"/>
        <w:ind w:left="-142" w:firstLine="568"/>
        <w:rPr>
          <w:sz w:val="24"/>
          <w:szCs w:val="24"/>
        </w:rPr>
      </w:pPr>
      <w:r w:rsidRPr="008A0D45">
        <w:rPr>
          <w:sz w:val="24"/>
          <w:szCs w:val="24"/>
        </w:rPr>
        <w:t>Уровневый</w:t>
      </w:r>
      <w:r w:rsidRPr="008A0D45">
        <w:rPr>
          <w:spacing w:val="1"/>
          <w:sz w:val="24"/>
          <w:szCs w:val="24"/>
        </w:rPr>
        <w:t xml:space="preserve"> </w:t>
      </w:r>
      <w:r w:rsidRPr="008A0D45">
        <w:rPr>
          <w:sz w:val="24"/>
          <w:szCs w:val="24"/>
        </w:rPr>
        <w:t>подход</w:t>
      </w:r>
      <w:r w:rsidRPr="008A0D45">
        <w:rPr>
          <w:spacing w:val="1"/>
          <w:sz w:val="24"/>
          <w:szCs w:val="24"/>
        </w:rPr>
        <w:t xml:space="preserve"> </w:t>
      </w:r>
      <w:r w:rsidRPr="008A0D45">
        <w:rPr>
          <w:sz w:val="24"/>
          <w:szCs w:val="24"/>
        </w:rPr>
        <w:t>реализуется</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счет</w:t>
      </w:r>
      <w:r w:rsidRPr="008A0D45">
        <w:rPr>
          <w:spacing w:val="1"/>
          <w:sz w:val="24"/>
          <w:szCs w:val="24"/>
        </w:rPr>
        <w:t xml:space="preserve"> </w:t>
      </w:r>
      <w:r w:rsidRPr="008A0D45">
        <w:rPr>
          <w:sz w:val="24"/>
          <w:szCs w:val="24"/>
        </w:rPr>
        <w:t>фиксации</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уровней</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планируемых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базового</w:t>
      </w:r>
      <w:r w:rsidRPr="008A0D45">
        <w:rPr>
          <w:spacing w:val="1"/>
          <w:sz w:val="24"/>
          <w:szCs w:val="24"/>
        </w:rPr>
        <w:t xml:space="preserve"> </w:t>
      </w:r>
      <w:r w:rsidRPr="008A0D45">
        <w:rPr>
          <w:sz w:val="24"/>
          <w:szCs w:val="24"/>
        </w:rPr>
        <w:t>уровня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уровней</w:t>
      </w:r>
      <w:r w:rsidRPr="008A0D45">
        <w:rPr>
          <w:spacing w:val="1"/>
          <w:sz w:val="24"/>
          <w:szCs w:val="24"/>
        </w:rPr>
        <w:t xml:space="preserve"> </w:t>
      </w:r>
      <w:r w:rsidRPr="008A0D45">
        <w:rPr>
          <w:sz w:val="24"/>
          <w:szCs w:val="24"/>
        </w:rPr>
        <w:t>выше и</w:t>
      </w:r>
      <w:r w:rsidRPr="008A0D45">
        <w:rPr>
          <w:spacing w:val="1"/>
          <w:sz w:val="24"/>
          <w:szCs w:val="24"/>
        </w:rPr>
        <w:t xml:space="preserve"> </w:t>
      </w:r>
      <w:r w:rsidRPr="008A0D45">
        <w:rPr>
          <w:sz w:val="24"/>
          <w:szCs w:val="24"/>
        </w:rPr>
        <w:t>ниже базового.</w:t>
      </w:r>
      <w:r w:rsidRPr="008A0D45">
        <w:rPr>
          <w:spacing w:val="1"/>
          <w:sz w:val="24"/>
          <w:szCs w:val="24"/>
        </w:rPr>
        <w:t xml:space="preserve"> </w:t>
      </w:r>
      <w:r w:rsidRPr="008A0D45">
        <w:rPr>
          <w:sz w:val="24"/>
          <w:szCs w:val="24"/>
        </w:rPr>
        <w:t>Достижение</w:t>
      </w:r>
      <w:r w:rsidRPr="008A0D45">
        <w:rPr>
          <w:spacing w:val="1"/>
          <w:sz w:val="24"/>
          <w:szCs w:val="24"/>
        </w:rPr>
        <w:t xml:space="preserve"> </w:t>
      </w:r>
      <w:r w:rsidRPr="008A0D45">
        <w:rPr>
          <w:sz w:val="24"/>
          <w:szCs w:val="24"/>
        </w:rPr>
        <w:t>базового</w:t>
      </w:r>
      <w:r w:rsidRPr="008A0D45">
        <w:rPr>
          <w:spacing w:val="1"/>
          <w:sz w:val="24"/>
          <w:szCs w:val="24"/>
        </w:rPr>
        <w:t xml:space="preserve"> </w:t>
      </w:r>
      <w:r w:rsidRPr="008A0D45">
        <w:rPr>
          <w:sz w:val="24"/>
          <w:szCs w:val="24"/>
        </w:rPr>
        <w:t>уровня</w:t>
      </w:r>
      <w:r w:rsidRPr="008A0D45">
        <w:rPr>
          <w:spacing w:val="1"/>
          <w:sz w:val="24"/>
          <w:szCs w:val="24"/>
        </w:rPr>
        <w:t xml:space="preserve"> </w:t>
      </w:r>
      <w:r w:rsidRPr="008A0D45">
        <w:rPr>
          <w:sz w:val="24"/>
          <w:szCs w:val="24"/>
        </w:rPr>
        <w:t>свидетельствует</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способности</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решать</w:t>
      </w:r>
      <w:r w:rsidRPr="008A0D45">
        <w:rPr>
          <w:spacing w:val="1"/>
          <w:sz w:val="24"/>
          <w:szCs w:val="24"/>
        </w:rPr>
        <w:t xml:space="preserve"> </w:t>
      </w:r>
      <w:r w:rsidRPr="008A0D45">
        <w:rPr>
          <w:sz w:val="24"/>
          <w:szCs w:val="24"/>
        </w:rPr>
        <w:t>типовые</w:t>
      </w:r>
      <w:r w:rsidRPr="008A0D45">
        <w:rPr>
          <w:spacing w:val="1"/>
          <w:sz w:val="24"/>
          <w:szCs w:val="24"/>
        </w:rPr>
        <w:t xml:space="preserve"> </w:t>
      </w:r>
      <w:r w:rsidRPr="008A0D45">
        <w:rPr>
          <w:sz w:val="24"/>
          <w:szCs w:val="24"/>
        </w:rPr>
        <w:t>учебные</w:t>
      </w:r>
      <w:r w:rsidRPr="008A0D45">
        <w:rPr>
          <w:spacing w:val="4"/>
          <w:sz w:val="24"/>
          <w:szCs w:val="24"/>
        </w:rPr>
        <w:t xml:space="preserve"> </w:t>
      </w:r>
      <w:r w:rsidRPr="008A0D45">
        <w:rPr>
          <w:sz w:val="24"/>
          <w:szCs w:val="24"/>
        </w:rPr>
        <w:t>задачи,</w:t>
      </w:r>
      <w:r w:rsidRPr="008A0D45">
        <w:rPr>
          <w:spacing w:val="5"/>
          <w:sz w:val="24"/>
          <w:szCs w:val="24"/>
        </w:rPr>
        <w:t xml:space="preserve"> </w:t>
      </w:r>
      <w:r w:rsidRPr="008A0D45">
        <w:rPr>
          <w:sz w:val="24"/>
          <w:szCs w:val="24"/>
        </w:rPr>
        <w:t>целенаправленно</w:t>
      </w:r>
      <w:r w:rsidRPr="008A0D45">
        <w:rPr>
          <w:spacing w:val="5"/>
          <w:sz w:val="24"/>
          <w:szCs w:val="24"/>
        </w:rPr>
        <w:t xml:space="preserve"> </w:t>
      </w:r>
      <w:r w:rsidRPr="008A0D45">
        <w:rPr>
          <w:sz w:val="24"/>
          <w:szCs w:val="24"/>
        </w:rPr>
        <w:t>отрабатываемые</w:t>
      </w:r>
      <w:r w:rsidRPr="008A0D45">
        <w:rPr>
          <w:spacing w:val="7"/>
          <w:sz w:val="24"/>
          <w:szCs w:val="24"/>
        </w:rPr>
        <w:t xml:space="preserve"> </w:t>
      </w:r>
      <w:r w:rsidRPr="008A0D45">
        <w:rPr>
          <w:sz w:val="24"/>
          <w:szCs w:val="24"/>
        </w:rPr>
        <w:t>со</w:t>
      </w:r>
      <w:r w:rsidRPr="008A0D45">
        <w:rPr>
          <w:spacing w:val="5"/>
          <w:sz w:val="24"/>
          <w:szCs w:val="24"/>
        </w:rPr>
        <w:t xml:space="preserve"> </w:t>
      </w:r>
      <w:r w:rsidRPr="008A0D45">
        <w:rPr>
          <w:sz w:val="24"/>
          <w:szCs w:val="24"/>
        </w:rPr>
        <w:t>всеми</w:t>
      </w:r>
      <w:r w:rsidRPr="008A0D45">
        <w:rPr>
          <w:spacing w:val="6"/>
          <w:sz w:val="24"/>
          <w:szCs w:val="24"/>
        </w:rPr>
        <w:t xml:space="preserve"> </w:t>
      </w:r>
      <w:r w:rsidRPr="008A0D45">
        <w:rPr>
          <w:sz w:val="24"/>
          <w:szCs w:val="24"/>
        </w:rPr>
        <w:t>обучающимися</w:t>
      </w:r>
      <w:r w:rsidRPr="008A0D45">
        <w:rPr>
          <w:spacing w:val="5"/>
          <w:sz w:val="24"/>
          <w:szCs w:val="24"/>
        </w:rPr>
        <w:t xml:space="preserve"> </w:t>
      </w:r>
      <w:r w:rsidRPr="008A0D45">
        <w:rPr>
          <w:sz w:val="24"/>
          <w:szCs w:val="24"/>
        </w:rPr>
        <w:t>в</w:t>
      </w:r>
      <w:r w:rsidRPr="008A0D45">
        <w:rPr>
          <w:spacing w:val="5"/>
          <w:sz w:val="24"/>
          <w:szCs w:val="24"/>
        </w:rPr>
        <w:t xml:space="preserve"> </w:t>
      </w:r>
      <w:r w:rsidRPr="008A0D45">
        <w:rPr>
          <w:sz w:val="24"/>
          <w:szCs w:val="24"/>
        </w:rPr>
        <w:t>ходе</w:t>
      </w:r>
      <w:r w:rsidRPr="008A0D45">
        <w:rPr>
          <w:spacing w:val="7"/>
          <w:sz w:val="24"/>
          <w:szCs w:val="24"/>
        </w:rPr>
        <w:t xml:space="preserve"> </w:t>
      </w:r>
      <w:r w:rsidRPr="008A0D45">
        <w:rPr>
          <w:sz w:val="24"/>
          <w:szCs w:val="24"/>
        </w:rPr>
        <w:t>учебного</w:t>
      </w:r>
    </w:p>
    <w:p w:rsidR="001511C1" w:rsidRPr="008A0D45" w:rsidRDefault="00194F02" w:rsidP="008A0D45">
      <w:pPr>
        <w:pStyle w:val="a0"/>
        <w:spacing w:before="61" w:line="276" w:lineRule="auto"/>
        <w:ind w:left="-142" w:firstLine="568"/>
      </w:pPr>
      <w:r w:rsidRPr="008A0D45">
        <w:t>процесса.</w:t>
      </w:r>
      <w:r w:rsidRPr="008A0D45">
        <w:rPr>
          <w:spacing w:val="16"/>
        </w:rPr>
        <w:t xml:space="preserve"> </w:t>
      </w:r>
      <w:r w:rsidRPr="008A0D45">
        <w:t>Овладение</w:t>
      </w:r>
      <w:r w:rsidRPr="008A0D45">
        <w:rPr>
          <w:spacing w:val="16"/>
        </w:rPr>
        <w:t xml:space="preserve"> </w:t>
      </w:r>
      <w:r w:rsidRPr="008A0D45">
        <w:t>базовым</w:t>
      </w:r>
      <w:r w:rsidRPr="008A0D45">
        <w:rPr>
          <w:spacing w:val="18"/>
        </w:rPr>
        <w:t xml:space="preserve"> </w:t>
      </w:r>
      <w:r w:rsidRPr="008A0D45">
        <w:t>уровнем</w:t>
      </w:r>
      <w:r w:rsidRPr="008A0D45">
        <w:rPr>
          <w:spacing w:val="16"/>
        </w:rPr>
        <w:t xml:space="preserve"> </w:t>
      </w:r>
      <w:r w:rsidRPr="008A0D45">
        <w:t>является</w:t>
      </w:r>
      <w:r w:rsidRPr="008A0D45">
        <w:rPr>
          <w:spacing w:val="16"/>
        </w:rPr>
        <w:t xml:space="preserve"> </w:t>
      </w:r>
      <w:r w:rsidRPr="008A0D45">
        <w:t>границей,</w:t>
      </w:r>
      <w:r w:rsidRPr="008A0D45">
        <w:rPr>
          <w:spacing w:val="16"/>
        </w:rPr>
        <w:t xml:space="preserve"> </w:t>
      </w:r>
      <w:r w:rsidRPr="008A0D45">
        <w:t>отделяющей</w:t>
      </w:r>
      <w:r w:rsidRPr="008A0D45">
        <w:rPr>
          <w:spacing w:val="17"/>
        </w:rPr>
        <w:t xml:space="preserve"> </w:t>
      </w:r>
      <w:r w:rsidRPr="008A0D45">
        <w:t>знание</w:t>
      </w:r>
      <w:r w:rsidRPr="008A0D45">
        <w:rPr>
          <w:spacing w:val="16"/>
        </w:rPr>
        <w:t xml:space="preserve"> </w:t>
      </w:r>
      <w:r w:rsidRPr="008A0D45">
        <w:t>от</w:t>
      </w:r>
      <w:r w:rsidRPr="008A0D45">
        <w:rPr>
          <w:spacing w:val="17"/>
        </w:rPr>
        <w:t xml:space="preserve"> </w:t>
      </w:r>
      <w:r w:rsidRPr="008A0D45">
        <w:t>незнания,</w:t>
      </w:r>
      <w:r w:rsidRPr="008A0D45">
        <w:rPr>
          <w:spacing w:val="-57"/>
        </w:rPr>
        <w:t xml:space="preserve"> </w:t>
      </w:r>
      <w:r w:rsidRPr="008A0D45">
        <w:t>выступает</w:t>
      </w:r>
      <w:r w:rsidRPr="008A0D45">
        <w:rPr>
          <w:spacing w:val="-14"/>
        </w:rPr>
        <w:t xml:space="preserve"> </w:t>
      </w:r>
      <w:r w:rsidRPr="008A0D45">
        <w:t>достаточным</w:t>
      </w:r>
      <w:r w:rsidRPr="008A0D45">
        <w:rPr>
          <w:spacing w:val="-13"/>
        </w:rPr>
        <w:t xml:space="preserve"> </w:t>
      </w:r>
      <w:r w:rsidRPr="008A0D45">
        <w:t>для</w:t>
      </w:r>
      <w:r w:rsidRPr="008A0D45">
        <w:rPr>
          <w:spacing w:val="-14"/>
        </w:rPr>
        <w:t xml:space="preserve"> </w:t>
      </w:r>
      <w:r w:rsidRPr="008A0D45">
        <w:t>продолжения</w:t>
      </w:r>
      <w:r w:rsidRPr="008A0D45">
        <w:rPr>
          <w:spacing w:val="-14"/>
        </w:rPr>
        <w:t xml:space="preserve"> </w:t>
      </w:r>
      <w:r w:rsidRPr="008A0D45">
        <w:t>обучения</w:t>
      </w:r>
      <w:r w:rsidRPr="008A0D45">
        <w:rPr>
          <w:spacing w:val="-14"/>
        </w:rPr>
        <w:t xml:space="preserve"> </w:t>
      </w:r>
      <w:r w:rsidRPr="008A0D45">
        <w:t>и</w:t>
      </w:r>
      <w:r w:rsidRPr="008A0D45">
        <w:rPr>
          <w:spacing w:val="-11"/>
        </w:rPr>
        <w:t xml:space="preserve"> </w:t>
      </w:r>
      <w:r w:rsidRPr="008A0D45">
        <w:t>усвоения</w:t>
      </w:r>
      <w:r w:rsidRPr="008A0D45">
        <w:rPr>
          <w:spacing w:val="-14"/>
        </w:rPr>
        <w:t xml:space="preserve"> </w:t>
      </w:r>
      <w:r w:rsidRPr="008A0D45">
        <w:t>последующего</w:t>
      </w:r>
      <w:r w:rsidRPr="008A0D45">
        <w:rPr>
          <w:spacing w:val="-9"/>
        </w:rPr>
        <w:t xml:space="preserve"> </w:t>
      </w:r>
      <w:r w:rsidRPr="008A0D45">
        <w:t>учебного</w:t>
      </w:r>
      <w:r w:rsidRPr="008A0D45">
        <w:rPr>
          <w:spacing w:val="-14"/>
        </w:rPr>
        <w:t xml:space="preserve"> </w:t>
      </w:r>
      <w:r w:rsidRPr="008A0D45">
        <w:t>материала.</w:t>
      </w:r>
    </w:p>
    <w:p w:rsidR="001511C1" w:rsidRPr="008A0D45" w:rsidRDefault="00194F02" w:rsidP="008A0D45">
      <w:pPr>
        <w:pStyle w:val="a5"/>
        <w:numPr>
          <w:ilvl w:val="1"/>
          <w:numId w:val="79"/>
        </w:numPr>
        <w:tabs>
          <w:tab w:val="left" w:pos="1000"/>
        </w:tabs>
        <w:spacing w:before="1" w:line="276" w:lineRule="auto"/>
        <w:ind w:left="-142" w:firstLine="568"/>
        <w:rPr>
          <w:sz w:val="24"/>
          <w:szCs w:val="24"/>
        </w:rPr>
      </w:pPr>
      <w:r w:rsidRPr="008A0D45">
        <w:rPr>
          <w:sz w:val="24"/>
          <w:szCs w:val="24"/>
        </w:rPr>
        <w:t>Комплексный подход к оценке образовательных достижений реализуется через:</w:t>
      </w:r>
      <w:r w:rsidRPr="008A0D45">
        <w:rPr>
          <w:spacing w:val="-57"/>
          <w:sz w:val="24"/>
          <w:szCs w:val="24"/>
        </w:rPr>
        <w:t xml:space="preserve"> </w:t>
      </w:r>
      <w:r w:rsidRPr="008A0D45">
        <w:rPr>
          <w:sz w:val="24"/>
          <w:szCs w:val="24"/>
        </w:rPr>
        <w:t>оценку</w:t>
      </w:r>
      <w:r w:rsidRPr="008A0D45">
        <w:rPr>
          <w:spacing w:val="-9"/>
          <w:sz w:val="24"/>
          <w:szCs w:val="24"/>
        </w:rPr>
        <w:t xml:space="preserve"> </w:t>
      </w:r>
      <w:r w:rsidRPr="008A0D45">
        <w:rPr>
          <w:sz w:val="24"/>
          <w:szCs w:val="24"/>
        </w:rPr>
        <w:t>предметных</w:t>
      </w:r>
      <w:r w:rsidRPr="008A0D45">
        <w:rPr>
          <w:spacing w:val="1"/>
          <w:sz w:val="24"/>
          <w:szCs w:val="24"/>
        </w:rPr>
        <w:t xml:space="preserve"> </w:t>
      </w:r>
      <w:r w:rsidRPr="008A0D45">
        <w:rPr>
          <w:sz w:val="24"/>
          <w:szCs w:val="24"/>
        </w:rPr>
        <w:t>и метапредметных</w:t>
      </w:r>
      <w:r w:rsidRPr="008A0D45">
        <w:rPr>
          <w:spacing w:val="1"/>
          <w:sz w:val="24"/>
          <w:szCs w:val="24"/>
        </w:rPr>
        <w:t xml:space="preserve"> </w:t>
      </w:r>
      <w:r w:rsidRPr="008A0D45">
        <w:rPr>
          <w:sz w:val="24"/>
          <w:szCs w:val="24"/>
        </w:rPr>
        <w:t>результатов;</w:t>
      </w:r>
    </w:p>
    <w:p w:rsidR="001511C1" w:rsidRPr="008A0D45" w:rsidRDefault="00194F02" w:rsidP="008A0D45">
      <w:pPr>
        <w:pStyle w:val="a0"/>
        <w:spacing w:line="276" w:lineRule="auto"/>
        <w:ind w:left="-142" w:firstLine="568"/>
      </w:pPr>
      <w:r w:rsidRPr="008A0D45">
        <w:t>использования комплекса оценочных процедур как основы для оценки динамики индивидуальных</w:t>
      </w:r>
      <w:r w:rsidRPr="008A0D45">
        <w:rPr>
          <w:spacing w:val="-57"/>
        </w:rPr>
        <w:t xml:space="preserve"> </w:t>
      </w:r>
      <w:r w:rsidRPr="008A0D45">
        <w:t>образовательных</w:t>
      </w:r>
      <w:r w:rsidRPr="008A0D45">
        <w:rPr>
          <w:spacing w:val="28"/>
        </w:rPr>
        <w:t xml:space="preserve"> </w:t>
      </w:r>
      <w:r w:rsidRPr="008A0D45">
        <w:t>достижений</w:t>
      </w:r>
      <w:r w:rsidRPr="008A0D45">
        <w:rPr>
          <w:spacing w:val="28"/>
        </w:rPr>
        <w:t xml:space="preserve"> </w:t>
      </w:r>
      <w:r w:rsidRPr="008A0D45">
        <w:t>обучающихся</w:t>
      </w:r>
      <w:r w:rsidRPr="008A0D45">
        <w:rPr>
          <w:spacing w:val="27"/>
        </w:rPr>
        <w:t xml:space="preserve"> </w:t>
      </w:r>
      <w:r w:rsidRPr="008A0D45">
        <w:t>и</w:t>
      </w:r>
      <w:r w:rsidRPr="008A0D45">
        <w:rPr>
          <w:spacing w:val="25"/>
        </w:rPr>
        <w:t xml:space="preserve"> </w:t>
      </w:r>
      <w:r w:rsidRPr="008A0D45">
        <w:t>для</w:t>
      </w:r>
      <w:r w:rsidRPr="008A0D45">
        <w:rPr>
          <w:spacing w:val="28"/>
        </w:rPr>
        <w:t xml:space="preserve"> </w:t>
      </w:r>
      <w:r w:rsidRPr="008A0D45">
        <w:t>итоговой</w:t>
      </w:r>
      <w:r w:rsidRPr="008A0D45">
        <w:rPr>
          <w:spacing w:val="29"/>
        </w:rPr>
        <w:t xml:space="preserve"> </w:t>
      </w:r>
      <w:r w:rsidRPr="008A0D45">
        <w:t>оценки;</w:t>
      </w:r>
      <w:r w:rsidRPr="008A0D45">
        <w:rPr>
          <w:spacing w:val="25"/>
        </w:rPr>
        <w:t xml:space="preserve"> </w:t>
      </w:r>
      <w:r w:rsidRPr="008A0D45">
        <w:t>использования</w:t>
      </w:r>
      <w:r w:rsidRPr="008A0D45">
        <w:rPr>
          <w:spacing w:val="27"/>
        </w:rPr>
        <w:t xml:space="preserve"> </w:t>
      </w:r>
      <w:r w:rsidRPr="008A0D45">
        <w:t>контекстной</w:t>
      </w:r>
      <w:r w:rsidRPr="008A0D45">
        <w:rPr>
          <w:spacing w:val="-57"/>
        </w:rPr>
        <w:t xml:space="preserve"> </w:t>
      </w:r>
      <w:r w:rsidRPr="008A0D45">
        <w:t>информации</w:t>
      </w:r>
      <w:r w:rsidRPr="008A0D45">
        <w:rPr>
          <w:spacing w:val="25"/>
        </w:rPr>
        <w:t xml:space="preserve"> </w:t>
      </w:r>
      <w:r w:rsidRPr="008A0D45">
        <w:t>(об</w:t>
      </w:r>
      <w:r w:rsidRPr="008A0D45">
        <w:rPr>
          <w:spacing w:val="23"/>
        </w:rPr>
        <w:t xml:space="preserve"> </w:t>
      </w:r>
      <w:r w:rsidRPr="008A0D45">
        <w:t>особенностях</w:t>
      </w:r>
      <w:r w:rsidRPr="008A0D45">
        <w:rPr>
          <w:spacing w:val="27"/>
        </w:rPr>
        <w:t xml:space="preserve"> </w:t>
      </w:r>
      <w:r w:rsidRPr="008A0D45">
        <w:t>обучающихся,</w:t>
      </w:r>
      <w:r w:rsidRPr="008A0D45">
        <w:rPr>
          <w:spacing w:val="26"/>
        </w:rPr>
        <w:t xml:space="preserve"> </w:t>
      </w:r>
      <w:r w:rsidRPr="008A0D45">
        <w:t>условиях</w:t>
      </w:r>
      <w:r w:rsidRPr="008A0D45">
        <w:rPr>
          <w:spacing w:val="26"/>
        </w:rPr>
        <w:t xml:space="preserve"> </w:t>
      </w:r>
      <w:r w:rsidRPr="008A0D45">
        <w:t>и</w:t>
      </w:r>
      <w:r w:rsidRPr="008A0D45">
        <w:rPr>
          <w:spacing w:val="22"/>
        </w:rPr>
        <w:t xml:space="preserve"> </w:t>
      </w:r>
      <w:r w:rsidRPr="008A0D45">
        <w:t>процессе</w:t>
      </w:r>
      <w:r w:rsidRPr="008A0D45">
        <w:rPr>
          <w:spacing w:val="23"/>
        </w:rPr>
        <w:t xml:space="preserve"> </w:t>
      </w:r>
      <w:r w:rsidRPr="008A0D45">
        <w:t>обучения</w:t>
      </w:r>
      <w:r w:rsidRPr="008A0D45">
        <w:rPr>
          <w:spacing w:val="24"/>
        </w:rPr>
        <w:t xml:space="preserve"> </w:t>
      </w:r>
      <w:r w:rsidRPr="008A0D45">
        <w:t>и</w:t>
      </w:r>
      <w:r w:rsidRPr="008A0D45">
        <w:rPr>
          <w:spacing w:val="25"/>
        </w:rPr>
        <w:t xml:space="preserve"> </w:t>
      </w:r>
      <w:r w:rsidRPr="008A0D45">
        <w:t>другое)</w:t>
      </w:r>
      <w:r w:rsidRPr="008A0D45">
        <w:rPr>
          <w:spacing w:val="23"/>
        </w:rPr>
        <w:t xml:space="preserve"> </w:t>
      </w:r>
      <w:r w:rsidRPr="008A0D45">
        <w:t>для</w:t>
      </w:r>
      <w:r w:rsidRPr="008A0D45">
        <w:rPr>
          <w:spacing w:val="-57"/>
        </w:rPr>
        <w:t xml:space="preserve"> </w:t>
      </w:r>
      <w:r w:rsidRPr="008A0D45">
        <w:t>интерпретации полученных результатов в целях управления качеством образования;</w:t>
      </w:r>
      <w:r w:rsidRPr="008A0D45">
        <w:rPr>
          <w:spacing w:val="1"/>
        </w:rPr>
        <w:t xml:space="preserve"> </w:t>
      </w:r>
      <w:r w:rsidRPr="008A0D45">
        <w:t>использования</w:t>
      </w:r>
      <w:r w:rsidRPr="008A0D45">
        <w:rPr>
          <w:spacing w:val="30"/>
        </w:rPr>
        <w:t xml:space="preserve"> </w:t>
      </w:r>
      <w:r w:rsidRPr="008A0D45">
        <w:t>разнообразных</w:t>
      </w:r>
      <w:r w:rsidRPr="008A0D45">
        <w:rPr>
          <w:spacing w:val="32"/>
        </w:rPr>
        <w:t xml:space="preserve"> </w:t>
      </w:r>
      <w:r w:rsidRPr="008A0D45">
        <w:t>методов</w:t>
      </w:r>
      <w:r w:rsidRPr="008A0D45">
        <w:rPr>
          <w:spacing w:val="29"/>
        </w:rPr>
        <w:t xml:space="preserve"> </w:t>
      </w:r>
      <w:r w:rsidRPr="008A0D45">
        <w:t>и</w:t>
      </w:r>
      <w:r w:rsidRPr="008A0D45">
        <w:rPr>
          <w:spacing w:val="31"/>
        </w:rPr>
        <w:t xml:space="preserve"> </w:t>
      </w:r>
      <w:r w:rsidRPr="008A0D45">
        <w:t>форм</w:t>
      </w:r>
      <w:r w:rsidRPr="008A0D45">
        <w:rPr>
          <w:spacing w:val="30"/>
        </w:rPr>
        <w:t xml:space="preserve"> </w:t>
      </w:r>
      <w:r w:rsidRPr="008A0D45">
        <w:t>оценки,</w:t>
      </w:r>
      <w:r w:rsidRPr="008A0D45">
        <w:rPr>
          <w:spacing w:val="30"/>
        </w:rPr>
        <w:t xml:space="preserve"> </w:t>
      </w:r>
      <w:r w:rsidRPr="008A0D45">
        <w:t>взаимно</w:t>
      </w:r>
      <w:r w:rsidRPr="008A0D45">
        <w:rPr>
          <w:spacing w:val="27"/>
        </w:rPr>
        <w:t xml:space="preserve"> </w:t>
      </w:r>
      <w:r w:rsidRPr="008A0D45">
        <w:t>дополняющих</w:t>
      </w:r>
      <w:r w:rsidRPr="008A0D45">
        <w:rPr>
          <w:spacing w:val="32"/>
        </w:rPr>
        <w:t xml:space="preserve"> </w:t>
      </w:r>
      <w:r w:rsidRPr="008A0D45">
        <w:t>друг</w:t>
      </w:r>
      <w:r w:rsidRPr="008A0D45">
        <w:rPr>
          <w:spacing w:val="32"/>
        </w:rPr>
        <w:t xml:space="preserve"> </w:t>
      </w:r>
      <w:r w:rsidRPr="008A0D45">
        <w:t>друга:</w:t>
      </w:r>
      <w:r w:rsidRPr="008A0D45">
        <w:rPr>
          <w:spacing w:val="-57"/>
        </w:rPr>
        <w:t xml:space="preserve"> </w:t>
      </w:r>
      <w:r w:rsidRPr="008A0D45">
        <w:t>стандартизированных</w:t>
      </w:r>
      <w:r w:rsidRPr="008A0D45">
        <w:rPr>
          <w:spacing w:val="54"/>
        </w:rPr>
        <w:t xml:space="preserve"> </w:t>
      </w:r>
      <w:r w:rsidRPr="008A0D45">
        <w:t>устных</w:t>
      </w:r>
      <w:r w:rsidRPr="008A0D45">
        <w:rPr>
          <w:spacing w:val="53"/>
        </w:rPr>
        <w:t xml:space="preserve"> </w:t>
      </w:r>
      <w:r w:rsidRPr="008A0D45">
        <w:t>и</w:t>
      </w:r>
      <w:r w:rsidRPr="008A0D45">
        <w:rPr>
          <w:spacing w:val="52"/>
        </w:rPr>
        <w:t xml:space="preserve"> </w:t>
      </w:r>
      <w:r w:rsidRPr="008A0D45">
        <w:t>письменных</w:t>
      </w:r>
      <w:r w:rsidRPr="008A0D45">
        <w:rPr>
          <w:spacing w:val="54"/>
        </w:rPr>
        <w:t xml:space="preserve"> </w:t>
      </w:r>
      <w:r w:rsidRPr="008A0D45">
        <w:t>работ,</w:t>
      </w:r>
      <w:r w:rsidRPr="008A0D45">
        <w:rPr>
          <w:spacing w:val="51"/>
        </w:rPr>
        <w:t xml:space="preserve"> </w:t>
      </w:r>
      <w:r w:rsidRPr="008A0D45">
        <w:t>проектов,</w:t>
      </w:r>
      <w:r w:rsidRPr="008A0D45">
        <w:rPr>
          <w:spacing w:val="52"/>
        </w:rPr>
        <w:t xml:space="preserve"> </w:t>
      </w:r>
      <w:r w:rsidRPr="008A0D45">
        <w:t>практических</w:t>
      </w:r>
      <w:r w:rsidRPr="008A0D45">
        <w:rPr>
          <w:spacing w:val="54"/>
        </w:rPr>
        <w:t xml:space="preserve"> </w:t>
      </w:r>
      <w:r w:rsidRPr="008A0D45">
        <w:t>(в</w:t>
      </w:r>
      <w:r w:rsidRPr="008A0D45">
        <w:rPr>
          <w:spacing w:val="51"/>
        </w:rPr>
        <w:t xml:space="preserve"> </w:t>
      </w:r>
      <w:r w:rsidRPr="008A0D45">
        <w:t>том</w:t>
      </w:r>
      <w:r w:rsidRPr="008A0D45">
        <w:rPr>
          <w:spacing w:val="54"/>
        </w:rPr>
        <w:t xml:space="preserve"> </w:t>
      </w:r>
      <w:r w:rsidRPr="008A0D45">
        <w:t>числе</w:t>
      </w:r>
      <w:r w:rsidRPr="008A0D45">
        <w:rPr>
          <w:spacing w:val="-57"/>
        </w:rPr>
        <w:t xml:space="preserve"> </w:t>
      </w:r>
      <w:r w:rsidRPr="008A0D45">
        <w:t>исследовательских)</w:t>
      </w:r>
      <w:r w:rsidRPr="008A0D45">
        <w:rPr>
          <w:spacing w:val="-1"/>
        </w:rPr>
        <w:t xml:space="preserve"> </w:t>
      </w:r>
      <w:r w:rsidRPr="008A0D45">
        <w:t>и</w:t>
      </w:r>
      <w:r w:rsidRPr="008A0D45">
        <w:rPr>
          <w:spacing w:val="-1"/>
        </w:rPr>
        <w:t xml:space="preserve"> </w:t>
      </w:r>
      <w:r w:rsidRPr="008A0D45">
        <w:t>творческих</w:t>
      </w:r>
      <w:r w:rsidRPr="008A0D45">
        <w:rPr>
          <w:spacing w:val="2"/>
        </w:rPr>
        <w:t xml:space="preserve"> </w:t>
      </w:r>
      <w:r w:rsidRPr="008A0D45">
        <w:t>работ;</w:t>
      </w:r>
    </w:p>
    <w:p w:rsidR="001511C1" w:rsidRPr="008A0D45" w:rsidRDefault="00194F02" w:rsidP="008A0D45">
      <w:pPr>
        <w:pStyle w:val="a0"/>
        <w:tabs>
          <w:tab w:val="left" w:pos="2193"/>
          <w:tab w:val="left" w:pos="2956"/>
          <w:tab w:val="left" w:pos="3969"/>
          <w:tab w:val="left" w:pos="5959"/>
          <w:tab w:val="left" w:pos="7511"/>
          <w:tab w:val="left" w:pos="8854"/>
          <w:tab w:val="left" w:pos="10489"/>
        </w:tabs>
        <w:spacing w:line="276" w:lineRule="auto"/>
        <w:ind w:left="-142" w:firstLine="568"/>
      </w:pPr>
      <w:r w:rsidRPr="008A0D45">
        <w:t>использования</w:t>
      </w:r>
      <w:r w:rsidRPr="008A0D45">
        <w:tab/>
        <w:t>форм</w:t>
      </w:r>
      <w:r w:rsidRPr="008A0D45">
        <w:tab/>
        <w:t>работы,</w:t>
      </w:r>
      <w:r w:rsidRPr="008A0D45">
        <w:tab/>
        <w:t>обесп</w:t>
      </w:r>
      <w:r w:rsidR="005E474A" w:rsidRPr="008A0D45">
        <w:t>ечивающих</w:t>
      </w:r>
      <w:r w:rsidR="005E474A" w:rsidRPr="008A0D45">
        <w:tab/>
        <w:t>возможность</w:t>
      </w:r>
      <w:r w:rsidR="005E474A" w:rsidRPr="008A0D45">
        <w:tab/>
        <w:t xml:space="preserve">включения </w:t>
      </w:r>
      <w:r w:rsidRPr="008A0D45">
        <w:t>обучающихся</w:t>
      </w:r>
      <w:r w:rsidRPr="008A0D45">
        <w:tab/>
        <w:t>в</w:t>
      </w:r>
      <w:r w:rsidRPr="008A0D45">
        <w:rPr>
          <w:spacing w:val="-57"/>
        </w:rPr>
        <w:t xml:space="preserve"> </w:t>
      </w:r>
      <w:r w:rsidRPr="008A0D45">
        <w:t>самостоятельную оценочную деятельность (самоанализ, самооценка, взаимооценка);</w:t>
      </w:r>
      <w:r w:rsidRPr="008A0D45">
        <w:rPr>
          <w:spacing w:val="1"/>
        </w:rPr>
        <w:t xml:space="preserve"> </w:t>
      </w:r>
      <w:r w:rsidRPr="008A0D45">
        <w:t>использования</w:t>
      </w:r>
      <w:r w:rsidRPr="008A0D45">
        <w:rPr>
          <w:spacing w:val="27"/>
        </w:rPr>
        <w:t xml:space="preserve"> </w:t>
      </w:r>
      <w:r w:rsidRPr="008A0D45">
        <w:t>мониторинга</w:t>
      </w:r>
      <w:r w:rsidRPr="008A0D45">
        <w:rPr>
          <w:spacing w:val="27"/>
        </w:rPr>
        <w:t xml:space="preserve"> </w:t>
      </w:r>
      <w:r w:rsidRPr="008A0D45">
        <w:t>динамических</w:t>
      </w:r>
      <w:r w:rsidRPr="008A0D45">
        <w:rPr>
          <w:spacing w:val="30"/>
        </w:rPr>
        <w:t xml:space="preserve"> </w:t>
      </w:r>
      <w:r w:rsidRPr="008A0D45">
        <w:t>показателей</w:t>
      </w:r>
      <w:r w:rsidRPr="008A0D45">
        <w:rPr>
          <w:spacing w:val="29"/>
        </w:rPr>
        <w:t xml:space="preserve"> </w:t>
      </w:r>
      <w:r w:rsidRPr="008A0D45">
        <w:t>освоения</w:t>
      </w:r>
      <w:r w:rsidRPr="008A0D45">
        <w:rPr>
          <w:spacing w:val="33"/>
        </w:rPr>
        <w:t xml:space="preserve"> </w:t>
      </w:r>
      <w:r w:rsidRPr="008A0D45">
        <w:t>умений</w:t>
      </w:r>
      <w:r w:rsidRPr="008A0D45">
        <w:rPr>
          <w:spacing w:val="28"/>
        </w:rPr>
        <w:t xml:space="preserve"> </w:t>
      </w:r>
      <w:r w:rsidRPr="008A0D45">
        <w:t>и</w:t>
      </w:r>
      <w:r w:rsidRPr="008A0D45">
        <w:rPr>
          <w:spacing w:val="29"/>
        </w:rPr>
        <w:t xml:space="preserve"> </w:t>
      </w:r>
      <w:r w:rsidRPr="008A0D45">
        <w:t>знаний,</w:t>
      </w:r>
      <w:r w:rsidRPr="008A0D45">
        <w:rPr>
          <w:spacing w:val="28"/>
        </w:rPr>
        <w:t xml:space="preserve"> </w:t>
      </w:r>
      <w:r w:rsidRPr="008A0D45">
        <w:t>в</w:t>
      </w:r>
      <w:r w:rsidRPr="008A0D45">
        <w:rPr>
          <w:spacing w:val="27"/>
        </w:rPr>
        <w:t xml:space="preserve"> </w:t>
      </w:r>
      <w:r w:rsidRPr="008A0D45">
        <w:t>том</w:t>
      </w:r>
      <w:r w:rsidRPr="008A0D45">
        <w:rPr>
          <w:spacing w:val="28"/>
        </w:rPr>
        <w:t xml:space="preserve"> </w:t>
      </w:r>
      <w:r w:rsidRPr="008A0D45">
        <w:t>числе</w:t>
      </w:r>
      <w:r w:rsidRPr="008A0D45">
        <w:rPr>
          <w:spacing w:val="-57"/>
        </w:rPr>
        <w:t xml:space="preserve"> </w:t>
      </w:r>
      <w:r w:rsidRPr="008A0D45">
        <w:t>формируемых</w:t>
      </w:r>
      <w:r w:rsidRPr="008A0D45">
        <w:rPr>
          <w:spacing w:val="-2"/>
        </w:rPr>
        <w:t xml:space="preserve"> </w:t>
      </w:r>
      <w:r w:rsidRPr="008A0D45">
        <w:t>с</w:t>
      </w:r>
      <w:r w:rsidRPr="008A0D45">
        <w:rPr>
          <w:spacing w:val="-3"/>
        </w:rPr>
        <w:t xml:space="preserve"> </w:t>
      </w:r>
      <w:r w:rsidRPr="008A0D45">
        <w:t>использованием</w:t>
      </w:r>
      <w:r w:rsidRPr="008A0D45">
        <w:rPr>
          <w:spacing w:val="-3"/>
        </w:rPr>
        <w:t xml:space="preserve"> </w:t>
      </w:r>
      <w:r w:rsidRPr="008A0D45">
        <w:t>информационно-коммуникационных</w:t>
      </w:r>
      <w:r w:rsidRPr="008A0D45">
        <w:rPr>
          <w:spacing w:val="-4"/>
        </w:rPr>
        <w:t xml:space="preserve"> </w:t>
      </w:r>
      <w:r w:rsidRPr="008A0D45">
        <w:t>(цифровых)</w:t>
      </w:r>
      <w:r w:rsidRPr="008A0D45">
        <w:rPr>
          <w:spacing w:val="-2"/>
        </w:rPr>
        <w:t xml:space="preserve"> </w:t>
      </w:r>
      <w:r w:rsidRPr="008A0D45">
        <w:t>технологий.</w:t>
      </w:r>
    </w:p>
    <w:p w:rsidR="001511C1" w:rsidRPr="008A0D45" w:rsidRDefault="00194F02" w:rsidP="008A0D45">
      <w:pPr>
        <w:pStyle w:val="a5"/>
        <w:numPr>
          <w:ilvl w:val="1"/>
          <w:numId w:val="79"/>
        </w:numPr>
        <w:tabs>
          <w:tab w:val="left" w:pos="1055"/>
        </w:tabs>
        <w:spacing w:before="1" w:line="276" w:lineRule="auto"/>
        <w:ind w:left="-142" w:firstLine="568"/>
        <w:rPr>
          <w:sz w:val="24"/>
          <w:szCs w:val="24"/>
        </w:rPr>
      </w:pPr>
      <w:r w:rsidRPr="008A0D45">
        <w:rPr>
          <w:sz w:val="24"/>
          <w:szCs w:val="24"/>
        </w:rPr>
        <w:t>Оценка личностных результатов обучающихся осуществляется через оценку достижения</w:t>
      </w:r>
      <w:r w:rsidRPr="008A0D45">
        <w:rPr>
          <w:spacing w:val="1"/>
          <w:sz w:val="24"/>
          <w:szCs w:val="24"/>
        </w:rPr>
        <w:t xml:space="preserve"> </w:t>
      </w:r>
      <w:r w:rsidRPr="008A0D45">
        <w:rPr>
          <w:sz w:val="24"/>
          <w:szCs w:val="24"/>
        </w:rPr>
        <w:t>планируемых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основной</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lastRenderedPageBreak/>
        <w:t>которые</w:t>
      </w:r>
      <w:r w:rsidRPr="008A0D45">
        <w:rPr>
          <w:spacing w:val="1"/>
          <w:sz w:val="24"/>
          <w:szCs w:val="24"/>
        </w:rPr>
        <w:t xml:space="preserve"> </w:t>
      </w:r>
      <w:r w:rsidRPr="008A0D45">
        <w:rPr>
          <w:sz w:val="24"/>
          <w:szCs w:val="24"/>
        </w:rPr>
        <w:t>устанавливаются</w:t>
      </w:r>
      <w:r w:rsidRPr="008A0D45">
        <w:rPr>
          <w:spacing w:val="-1"/>
          <w:sz w:val="24"/>
          <w:szCs w:val="24"/>
        </w:rPr>
        <w:t xml:space="preserve"> </w:t>
      </w:r>
      <w:r w:rsidRPr="008A0D45">
        <w:rPr>
          <w:sz w:val="24"/>
          <w:szCs w:val="24"/>
        </w:rPr>
        <w:t>требованиями ФГОС</w:t>
      </w:r>
      <w:r w:rsidRPr="008A0D45">
        <w:rPr>
          <w:spacing w:val="-1"/>
          <w:sz w:val="24"/>
          <w:szCs w:val="24"/>
        </w:rPr>
        <w:t xml:space="preserve"> </w:t>
      </w:r>
      <w:r w:rsidRPr="008A0D45">
        <w:rPr>
          <w:sz w:val="24"/>
          <w:szCs w:val="24"/>
        </w:rPr>
        <w:t>ООО.</w:t>
      </w:r>
    </w:p>
    <w:p w:rsidR="001511C1" w:rsidRPr="008A0D45" w:rsidRDefault="00194F02" w:rsidP="008A0D45">
      <w:pPr>
        <w:pStyle w:val="a5"/>
        <w:numPr>
          <w:ilvl w:val="1"/>
          <w:numId w:val="79"/>
        </w:numPr>
        <w:tabs>
          <w:tab w:val="left" w:pos="1003"/>
        </w:tabs>
        <w:spacing w:line="276" w:lineRule="auto"/>
        <w:ind w:left="-142" w:firstLine="568"/>
        <w:rPr>
          <w:sz w:val="24"/>
          <w:szCs w:val="24"/>
        </w:rPr>
      </w:pPr>
      <w:r w:rsidRPr="008A0D45">
        <w:rPr>
          <w:sz w:val="24"/>
          <w:szCs w:val="24"/>
        </w:rPr>
        <w:t>Формирование личностных результатов обеспечивается в ходе реализации всех компонентов</w:t>
      </w:r>
      <w:r w:rsidRPr="008A0D45">
        <w:rPr>
          <w:spacing w:val="-57"/>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деятельности, включая внеурочную</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5"/>
        <w:numPr>
          <w:ilvl w:val="1"/>
          <w:numId w:val="79"/>
        </w:numPr>
        <w:tabs>
          <w:tab w:val="left" w:pos="1046"/>
        </w:tabs>
        <w:spacing w:line="276" w:lineRule="auto"/>
        <w:ind w:left="-142" w:firstLine="568"/>
        <w:rPr>
          <w:sz w:val="24"/>
          <w:szCs w:val="24"/>
        </w:rPr>
      </w:pPr>
      <w:r w:rsidRPr="008A0D45">
        <w:rPr>
          <w:sz w:val="24"/>
          <w:szCs w:val="24"/>
        </w:rPr>
        <w:t>Во внутреннем мониторинге возможна оценка сформированности отдельных личностных</w:t>
      </w:r>
      <w:r w:rsidRPr="008A0D45">
        <w:rPr>
          <w:spacing w:val="1"/>
          <w:sz w:val="24"/>
          <w:szCs w:val="24"/>
        </w:rPr>
        <w:t xml:space="preserve"> </w:t>
      </w:r>
      <w:r w:rsidRPr="008A0D45">
        <w:rPr>
          <w:sz w:val="24"/>
          <w:szCs w:val="24"/>
        </w:rPr>
        <w:t>результатов,</w:t>
      </w:r>
      <w:r w:rsidRPr="008A0D45">
        <w:rPr>
          <w:spacing w:val="-11"/>
          <w:sz w:val="24"/>
          <w:szCs w:val="24"/>
        </w:rPr>
        <w:t xml:space="preserve"> </w:t>
      </w:r>
      <w:r w:rsidRPr="008A0D45">
        <w:rPr>
          <w:sz w:val="24"/>
          <w:szCs w:val="24"/>
        </w:rPr>
        <w:t>проявляющихся</w:t>
      </w:r>
      <w:r w:rsidRPr="008A0D45">
        <w:rPr>
          <w:spacing w:val="-13"/>
          <w:sz w:val="24"/>
          <w:szCs w:val="24"/>
        </w:rPr>
        <w:t xml:space="preserve"> </w:t>
      </w:r>
      <w:r w:rsidRPr="008A0D45">
        <w:rPr>
          <w:sz w:val="24"/>
          <w:szCs w:val="24"/>
        </w:rPr>
        <w:t>в</w:t>
      </w:r>
      <w:r w:rsidRPr="008A0D45">
        <w:rPr>
          <w:spacing w:val="-10"/>
          <w:sz w:val="24"/>
          <w:szCs w:val="24"/>
        </w:rPr>
        <w:t xml:space="preserve"> </w:t>
      </w:r>
      <w:r w:rsidRPr="008A0D45">
        <w:rPr>
          <w:sz w:val="24"/>
          <w:szCs w:val="24"/>
        </w:rPr>
        <w:t>соблюдении</w:t>
      </w:r>
      <w:r w:rsidRPr="008A0D45">
        <w:rPr>
          <w:spacing w:val="-12"/>
          <w:sz w:val="24"/>
          <w:szCs w:val="24"/>
        </w:rPr>
        <w:t xml:space="preserve"> </w:t>
      </w:r>
      <w:r w:rsidRPr="008A0D45">
        <w:rPr>
          <w:sz w:val="24"/>
          <w:szCs w:val="24"/>
        </w:rPr>
        <w:t>норм</w:t>
      </w:r>
      <w:r w:rsidRPr="008A0D45">
        <w:rPr>
          <w:spacing w:val="-10"/>
          <w:sz w:val="24"/>
          <w:szCs w:val="24"/>
        </w:rPr>
        <w:t xml:space="preserve"> </w:t>
      </w:r>
      <w:r w:rsidRPr="008A0D45">
        <w:rPr>
          <w:sz w:val="24"/>
          <w:szCs w:val="24"/>
        </w:rPr>
        <w:t>и</w:t>
      </w:r>
      <w:r w:rsidRPr="008A0D45">
        <w:rPr>
          <w:spacing w:val="-12"/>
          <w:sz w:val="24"/>
          <w:szCs w:val="24"/>
        </w:rPr>
        <w:t xml:space="preserve"> </w:t>
      </w:r>
      <w:r w:rsidRPr="008A0D45">
        <w:rPr>
          <w:sz w:val="24"/>
          <w:szCs w:val="24"/>
        </w:rPr>
        <w:t>правил</w:t>
      </w:r>
      <w:r w:rsidRPr="008A0D45">
        <w:rPr>
          <w:spacing w:val="-10"/>
          <w:sz w:val="24"/>
          <w:szCs w:val="24"/>
        </w:rPr>
        <w:t xml:space="preserve"> </w:t>
      </w:r>
      <w:r w:rsidRPr="008A0D45">
        <w:rPr>
          <w:sz w:val="24"/>
          <w:szCs w:val="24"/>
        </w:rPr>
        <w:t>поведения,</w:t>
      </w:r>
      <w:r w:rsidRPr="008A0D45">
        <w:rPr>
          <w:spacing w:val="-14"/>
          <w:sz w:val="24"/>
          <w:szCs w:val="24"/>
        </w:rPr>
        <w:t xml:space="preserve"> </w:t>
      </w:r>
      <w:r w:rsidRPr="008A0D45">
        <w:rPr>
          <w:sz w:val="24"/>
          <w:szCs w:val="24"/>
        </w:rPr>
        <w:t>принятых</w:t>
      </w:r>
      <w:r w:rsidRPr="008A0D45">
        <w:rPr>
          <w:spacing w:val="-9"/>
          <w:sz w:val="24"/>
          <w:szCs w:val="24"/>
        </w:rPr>
        <w:t xml:space="preserve"> </w:t>
      </w:r>
      <w:r w:rsidRPr="008A0D45">
        <w:rPr>
          <w:sz w:val="24"/>
          <w:szCs w:val="24"/>
        </w:rPr>
        <w:t>в</w:t>
      </w:r>
      <w:r w:rsidRPr="008A0D45">
        <w:rPr>
          <w:spacing w:val="-10"/>
          <w:sz w:val="24"/>
          <w:szCs w:val="24"/>
        </w:rPr>
        <w:t xml:space="preserve"> </w:t>
      </w:r>
      <w:r w:rsidRPr="008A0D45">
        <w:rPr>
          <w:sz w:val="24"/>
          <w:szCs w:val="24"/>
        </w:rPr>
        <w:t>образовательной</w:t>
      </w:r>
      <w:r w:rsidRPr="008A0D45">
        <w:rPr>
          <w:spacing w:val="-58"/>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участии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ближайшего</w:t>
      </w:r>
      <w:r w:rsidRPr="008A0D45">
        <w:rPr>
          <w:spacing w:val="1"/>
          <w:sz w:val="24"/>
          <w:szCs w:val="24"/>
        </w:rPr>
        <w:t xml:space="preserve"> </w:t>
      </w:r>
      <w:r w:rsidRPr="008A0D45">
        <w:rPr>
          <w:sz w:val="24"/>
          <w:szCs w:val="24"/>
        </w:rPr>
        <w:t>социального</w:t>
      </w:r>
      <w:r w:rsidRPr="008A0D45">
        <w:rPr>
          <w:spacing w:val="1"/>
          <w:sz w:val="24"/>
          <w:szCs w:val="24"/>
        </w:rPr>
        <w:t xml:space="preserve"> </w:t>
      </w:r>
      <w:r w:rsidRPr="008A0D45">
        <w:rPr>
          <w:sz w:val="24"/>
          <w:szCs w:val="24"/>
        </w:rPr>
        <w:t>окружения,</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общественно-полезной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ответственности</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способности</w:t>
      </w:r>
      <w:r w:rsidRPr="008A0D45">
        <w:rPr>
          <w:spacing w:val="1"/>
          <w:sz w:val="24"/>
          <w:szCs w:val="24"/>
        </w:rPr>
        <w:t xml:space="preserve"> </w:t>
      </w:r>
      <w:r w:rsidRPr="008A0D45">
        <w:rPr>
          <w:sz w:val="24"/>
          <w:szCs w:val="24"/>
        </w:rPr>
        <w:t>делать</w:t>
      </w:r>
      <w:r w:rsidRPr="008A0D45">
        <w:rPr>
          <w:spacing w:val="1"/>
          <w:sz w:val="24"/>
          <w:szCs w:val="24"/>
        </w:rPr>
        <w:t xml:space="preserve"> </w:t>
      </w:r>
      <w:r w:rsidRPr="008A0D45">
        <w:rPr>
          <w:sz w:val="24"/>
          <w:szCs w:val="24"/>
        </w:rPr>
        <w:t>осознанный</w:t>
      </w:r>
      <w:r w:rsidRPr="008A0D45">
        <w:rPr>
          <w:spacing w:val="1"/>
          <w:sz w:val="24"/>
          <w:szCs w:val="24"/>
        </w:rPr>
        <w:t xml:space="preserve"> </w:t>
      </w:r>
      <w:r w:rsidRPr="008A0D45">
        <w:rPr>
          <w:sz w:val="24"/>
          <w:szCs w:val="24"/>
        </w:rPr>
        <w:t>выбор</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образовательной траектории, в том числе выбор профессии; ценностно-смысловых установках</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формируемых</w:t>
      </w:r>
      <w:r w:rsidRPr="008A0D45">
        <w:rPr>
          <w:spacing w:val="1"/>
          <w:sz w:val="24"/>
          <w:szCs w:val="24"/>
        </w:rPr>
        <w:t xml:space="preserve"> </w:t>
      </w:r>
      <w:r w:rsidRPr="008A0D45">
        <w:rPr>
          <w:sz w:val="24"/>
          <w:szCs w:val="24"/>
        </w:rPr>
        <w:t>средствами</w:t>
      </w:r>
      <w:r w:rsidRPr="008A0D45">
        <w:rPr>
          <w:spacing w:val="3"/>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предметов.</w:t>
      </w:r>
    </w:p>
    <w:p w:rsidR="001511C1" w:rsidRPr="008A0D45" w:rsidRDefault="00194F02" w:rsidP="008A0D45">
      <w:pPr>
        <w:pStyle w:val="a5"/>
        <w:numPr>
          <w:ilvl w:val="1"/>
          <w:numId w:val="79"/>
        </w:numPr>
        <w:tabs>
          <w:tab w:val="left" w:pos="1022"/>
        </w:tabs>
        <w:spacing w:line="276" w:lineRule="auto"/>
        <w:ind w:left="-142" w:firstLine="568"/>
        <w:rPr>
          <w:sz w:val="24"/>
          <w:szCs w:val="24"/>
        </w:rPr>
      </w:pPr>
      <w:r w:rsidRPr="008A0D45">
        <w:rPr>
          <w:sz w:val="24"/>
          <w:szCs w:val="24"/>
        </w:rPr>
        <w:t>Результаты, полученные в ходе как внешних, так и внутренних мониторингов, допускается</w:t>
      </w:r>
      <w:r w:rsidRPr="008A0D45">
        <w:rPr>
          <w:spacing w:val="1"/>
          <w:sz w:val="24"/>
          <w:szCs w:val="24"/>
        </w:rPr>
        <w:t xml:space="preserve"> </w:t>
      </w:r>
      <w:r w:rsidRPr="008A0D45">
        <w:rPr>
          <w:sz w:val="24"/>
          <w:szCs w:val="24"/>
        </w:rPr>
        <w:t>использовать только</w:t>
      </w:r>
      <w:r w:rsidRPr="008A0D45">
        <w:rPr>
          <w:spacing w:val="-1"/>
          <w:sz w:val="24"/>
          <w:szCs w:val="24"/>
        </w:rPr>
        <w:t xml:space="preserve"> </w:t>
      </w:r>
      <w:r w:rsidRPr="008A0D45">
        <w:rPr>
          <w:sz w:val="24"/>
          <w:szCs w:val="24"/>
        </w:rPr>
        <w:t>в</w:t>
      </w:r>
      <w:r w:rsidRPr="008A0D45">
        <w:rPr>
          <w:spacing w:val="-4"/>
          <w:sz w:val="24"/>
          <w:szCs w:val="24"/>
        </w:rPr>
        <w:t xml:space="preserve"> </w:t>
      </w:r>
      <w:r w:rsidRPr="008A0D45">
        <w:rPr>
          <w:sz w:val="24"/>
          <w:szCs w:val="24"/>
        </w:rPr>
        <w:t>виде</w:t>
      </w:r>
      <w:r w:rsidRPr="008A0D45">
        <w:rPr>
          <w:spacing w:val="-1"/>
          <w:sz w:val="24"/>
          <w:szCs w:val="24"/>
        </w:rPr>
        <w:t xml:space="preserve"> </w:t>
      </w:r>
      <w:r w:rsidRPr="008A0D45">
        <w:rPr>
          <w:sz w:val="24"/>
          <w:szCs w:val="24"/>
        </w:rPr>
        <w:t>агрегированных (усредненных,</w:t>
      </w:r>
      <w:r w:rsidRPr="008A0D45">
        <w:rPr>
          <w:spacing w:val="-1"/>
          <w:sz w:val="24"/>
          <w:szCs w:val="24"/>
        </w:rPr>
        <w:t xml:space="preserve"> </w:t>
      </w:r>
      <w:r w:rsidRPr="008A0D45">
        <w:rPr>
          <w:sz w:val="24"/>
          <w:szCs w:val="24"/>
        </w:rPr>
        <w:t>анонимных) данных.</w:t>
      </w:r>
    </w:p>
    <w:p w:rsidR="001511C1" w:rsidRPr="008A0D45" w:rsidRDefault="00194F02" w:rsidP="008A0D45">
      <w:pPr>
        <w:pStyle w:val="a5"/>
        <w:numPr>
          <w:ilvl w:val="1"/>
          <w:numId w:val="79"/>
        </w:numPr>
        <w:tabs>
          <w:tab w:val="left" w:pos="1027"/>
        </w:tabs>
        <w:spacing w:line="276" w:lineRule="auto"/>
        <w:ind w:left="-142" w:firstLine="568"/>
        <w:rPr>
          <w:sz w:val="24"/>
          <w:szCs w:val="24"/>
        </w:rPr>
      </w:pPr>
      <w:r w:rsidRPr="008A0D45">
        <w:rPr>
          <w:sz w:val="24"/>
          <w:szCs w:val="24"/>
        </w:rPr>
        <w:t>Оценка метапредметных результатов представляет собой оценку достижения планируемых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ООП</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которые</w:t>
      </w:r>
      <w:r w:rsidRPr="008A0D45">
        <w:rPr>
          <w:spacing w:val="1"/>
          <w:sz w:val="24"/>
          <w:szCs w:val="24"/>
        </w:rPr>
        <w:t xml:space="preserve"> </w:t>
      </w:r>
      <w:r w:rsidRPr="008A0D45">
        <w:rPr>
          <w:sz w:val="24"/>
          <w:szCs w:val="24"/>
        </w:rPr>
        <w:t>отражают</w:t>
      </w:r>
      <w:r w:rsidRPr="008A0D45">
        <w:rPr>
          <w:spacing w:val="1"/>
          <w:sz w:val="24"/>
          <w:szCs w:val="24"/>
        </w:rPr>
        <w:t xml:space="preserve"> </w:t>
      </w:r>
      <w:r w:rsidRPr="008A0D45">
        <w:rPr>
          <w:sz w:val="24"/>
          <w:szCs w:val="24"/>
        </w:rPr>
        <w:t>совокупность</w:t>
      </w:r>
      <w:r w:rsidRPr="008A0D45">
        <w:rPr>
          <w:spacing w:val="1"/>
          <w:sz w:val="24"/>
          <w:szCs w:val="24"/>
        </w:rPr>
        <w:t xml:space="preserve"> </w:t>
      </w:r>
      <w:r w:rsidRPr="008A0D45">
        <w:rPr>
          <w:sz w:val="24"/>
          <w:szCs w:val="24"/>
        </w:rPr>
        <w:t>познавательных,</w:t>
      </w:r>
      <w:r w:rsidRPr="008A0D45">
        <w:rPr>
          <w:spacing w:val="1"/>
          <w:sz w:val="24"/>
          <w:szCs w:val="24"/>
        </w:rPr>
        <w:t xml:space="preserve"> </w:t>
      </w:r>
      <w:r w:rsidRPr="008A0D45">
        <w:rPr>
          <w:sz w:val="24"/>
          <w:szCs w:val="24"/>
        </w:rPr>
        <w:t>коммуникативных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регулятивных</w:t>
      </w:r>
      <w:r w:rsidRPr="008A0D45">
        <w:rPr>
          <w:spacing w:val="1"/>
          <w:sz w:val="24"/>
          <w:szCs w:val="24"/>
        </w:rPr>
        <w:t xml:space="preserve"> </w:t>
      </w:r>
      <w:r w:rsidRPr="008A0D45">
        <w:rPr>
          <w:sz w:val="24"/>
          <w:szCs w:val="24"/>
        </w:rPr>
        <w:t>универсальных</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систему</w:t>
      </w:r>
      <w:r w:rsidRPr="008A0D45">
        <w:rPr>
          <w:spacing w:val="1"/>
          <w:sz w:val="24"/>
          <w:szCs w:val="24"/>
        </w:rPr>
        <w:t xml:space="preserve"> </w:t>
      </w:r>
      <w:r w:rsidRPr="008A0D45">
        <w:rPr>
          <w:sz w:val="24"/>
          <w:szCs w:val="24"/>
        </w:rPr>
        <w:t>междисциплинарных</w:t>
      </w:r>
      <w:r w:rsidRPr="008A0D45">
        <w:rPr>
          <w:spacing w:val="1"/>
          <w:sz w:val="24"/>
          <w:szCs w:val="24"/>
        </w:rPr>
        <w:t xml:space="preserve"> </w:t>
      </w:r>
      <w:r w:rsidRPr="008A0D45">
        <w:rPr>
          <w:sz w:val="24"/>
          <w:szCs w:val="24"/>
        </w:rPr>
        <w:t>(межпредметных) понятий.</w:t>
      </w:r>
    </w:p>
    <w:p w:rsidR="001511C1" w:rsidRPr="008A0D45" w:rsidRDefault="00194F02" w:rsidP="008A0D45">
      <w:pPr>
        <w:pStyle w:val="a5"/>
        <w:numPr>
          <w:ilvl w:val="1"/>
          <w:numId w:val="79"/>
        </w:numPr>
        <w:tabs>
          <w:tab w:val="left" w:pos="1003"/>
        </w:tabs>
        <w:spacing w:line="276" w:lineRule="auto"/>
        <w:ind w:left="-142" w:firstLine="568"/>
        <w:rPr>
          <w:sz w:val="24"/>
          <w:szCs w:val="24"/>
        </w:rPr>
      </w:pPr>
      <w:r w:rsidRPr="008A0D45">
        <w:rPr>
          <w:sz w:val="24"/>
          <w:szCs w:val="24"/>
        </w:rPr>
        <w:t>Формирование метапредметных результатов обеспечивается комплексом освоения программ</w:t>
      </w:r>
      <w:r w:rsidRPr="008A0D45">
        <w:rPr>
          <w:spacing w:val="-57"/>
          <w:sz w:val="24"/>
          <w:szCs w:val="24"/>
        </w:rPr>
        <w:t xml:space="preserve"> </w:t>
      </w:r>
      <w:r w:rsidRPr="008A0D45">
        <w:rPr>
          <w:sz w:val="24"/>
          <w:szCs w:val="24"/>
        </w:rPr>
        <w:t>учебных предметов и</w:t>
      </w:r>
      <w:r w:rsidRPr="008A0D45">
        <w:rPr>
          <w:spacing w:val="1"/>
          <w:sz w:val="24"/>
          <w:szCs w:val="24"/>
        </w:rPr>
        <w:t xml:space="preserve"> </w:t>
      </w:r>
      <w:r w:rsidRPr="008A0D45">
        <w:rPr>
          <w:sz w:val="24"/>
          <w:szCs w:val="24"/>
        </w:rPr>
        <w:t>внеурочной деятельности.</w:t>
      </w:r>
    </w:p>
    <w:p w:rsidR="001511C1" w:rsidRPr="008A0D45" w:rsidRDefault="00194F02" w:rsidP="008A0D45">
      <w:pPr>
        <w:pStyle w:val="a5"/>
        <w:numPr>
          <w:ilvl w:val="1"/>
          <w:numId w:val="79"/>
        </w:numPr>
        <w:tabs>
          <w:tab w:val="left" w:pos="1000"/>
          <w:tab w:val="left" w:pos="1276"/>
          <w:tab w:val="left" w:pos="2567"/>
          <w:tab w:val="left" w:pos="4591"/>
          <w:tab w:val="left" w:pos="5925"/>
          <w:tab w:val="left" w:pos="7424"/>
          <w:tab w:val="left" w:pos="8972"/>
        </w:tabs>
        <w:spacing w:before="1" w:line="276" w:lineRule="auto"/>
        <w:ind w:left="-142" w:firstLine="568"/>
        <w:rPr>
          <w:sz w:val="24"/>
          <w:szCs w:val="24"/>
        </w:rPr>
      </w:pPr>
      <w:r w:rsidRPr="008A0D45">
        <w:rPr>
          <w:sz w:val="24"/>
          <w:szCs w:val="24"/>
        </w:rPr>
        <w:t>Основным объектом оценки метапредметных результатов является овладение:</w:t>
      </w:r>
      <w:r w:rsidRPr="008A0D45">
        <w:rPr>
          <w:spacing w:val="1"/>
          <w:sz w:val="24"/>
          <w:szCs w:val="24"/>
        </w:rPr>
        <w:t xml:space="preserve"> </w:t>
      </w:r>
      <w:r w:rsidRPr="008A0D45">
        <w:rPr>
          <w:sz w:val="24"/>
          <w:szCs w:val="24"/>
        </w:rPr>
        <w:t>познавательными</w:t>
      </w:r>
      <w:r w:rsidRPr="008A0D45">
        <w:rPr>
          <w:sz w:val="24"/>
          <w:szCs w:val="24"/>
        </w:rPr>
        <w:tab/>
        <w:t>универсальными</w:t>
      </w:r>
      <w:r w:rsidRPr="008A0D45">
        <w:rPr>
          <w:sz w:val="24"/>
          <w:szCs w:val="24"/>
        </w:rPr>
        <w:tab/>
        <w:t>учебными</w:t>
      </w:r>
      <w:r w:rsidRPr="008A0D45">
        <w:rPr>
          <w:sz w:val="24"/>
          <w:szCs w:val="24"/>
        </w:rPr>
        <w:tab/>
        <w:t>действиями</w:t>
      </w:r>
      <w:r w:rsidRPr="008A0D45">
        <w:rPr>
          <w:sz w:val="24"/>
          <w:szCs w:val="24"/>
        </w:rPr>
        <w:tab/>
        <w:t>(замещение,</w:t>
      </w:r>
      <w:r w:rsidRPr="008A0D45">
        <w:rPr>
          <w:sz w:val="24"/>
          <w:szCs w:val="24"/>
        </w:rPr>
        <w:tab/>
        <w:t>моделирование,</w:t>
      </w:r>
      <w:r w:rsidRPr="008A0D45">
        <w:rPr>
          <w:spacing w:val="-57"/>
          <w:sz w:val="24"/>
          <w:szCs w:val="24"/>
        </w:rPr>
        <w:t xml:space="preserve"> </w:t>
      </w:r>
      <w:r w:rsidRPr="008A0D45">
        <w:rPr>
          <w:spacing w:val="-1"/>
          <w:sz w:val="24"/>
          <w:szCs w:val="24"/>
        </w:rPr>
        <w:t>кодирование</w:t>
      </w:r>
      <w:r w:rsidRPr="008A0D45">
        <w:rPr>
          <w:spacing w:val="-16"/>
          <w:sz w:val="24"/>
          <w:szCs w:val="24"/>
        </w:rPr>
        <w:t xml:space="preserve"> </w:t>
      </w:r>
      <w:r w:rsidRPr="008A0D45">
        <w:rPr>
          <w:spacing w:val="-1"/>
          <w:sz w:val="24"/>
          <w:szCs w:val="24"/>
        </w:rPr>
        <w:t>и</w:t>
      </w:r>
      <w:r w:rsidRPr="008A0D45">
        <w:rPr>
          <w:spacing w:val="-12"/>
          <w:sz w:val="24"/>
          <w:szCs w:val="24"/>
        </w:rPr>
        <w:t xml:space="preserve"> </w:t>
      </w:r>
      <w:r w:rsidRPr="008A0D45">
        <w:rPr>
          <w:spacing w:val="-1"/>
          <w:sz w:val="24"/>
          <w:szCs w:val="24"/>
        </w:rPr>
        <w:t>декодирование</w:t>
      </w:r>
      <w:r w:rsidRPr="008A0D45">
        <w:rPr>
          <w:spacing w:val="-13"/>
          <w:sz w:val="24"/>
          <w:szCs w:val="24"/>
        </w:rPr>
        <w:t xml:space="preserve"> </w:t>
      </w:r>
      <w:r w:rsidRPr="008A0D45">
        <w:rPr>
          <w:spacing w:val="-1"/>
          <w:sz w:val="24"/>
          <w:szCs w:val="24"/>
        </w:rPr>
        <w:t>информации,</w:t>
      </w:r>
      <w:r w:rsidRPr="008A0D45">
        <w:rPr>
          <w:spacing w:val="-11"/>
          <w:sz w:val="24"/>
          <w:szCs w:val="24"/>
        </w:rPr>
        <w:t xml:space="preserve"> </w:t>
      </w:r>
      <w:r w:rsidRPr="008A0D45">
        <w:rPr>
          <w:sz w:val="24"/>
          <w:szCs w:val="24"/>
        </w:rPr>
        <w:t>логические</w:t>
      </w:r>
      <w:r w:rsidRPr="008A0D45">
        <w:rPr>
          <w:spacing w:val="-13"/>
          <w:sz w:val="24"/>
          <w:szCs w:val="24"/>
        </w:rPr>
        <w:t xml:space="preserve"> </w:t>
      </w:r>
      <w:r w:rsidRPr="008A0D45">
        <w:rPr>
          <w:sz w:val="24"/>
          <w:szCs w:val="24"/>
        </w:rPr>
        <w:t>операции,</w:t>
      </w:r>
      <w:r w:rsidRPr="008A0D45">
        <w:rPr>
          <w:spacing w:val="-12"/>
          <w:sz w:val="24"/>
          <w:szCs w:val="24"/>
        </w:rPr>
        <w:t xml:space="preserve"> </w:t>
      </w:r>
      <w:r w:rsidRPr="008A0D45">
        <w:rPr>
          <w:sz w:val="24"/>
          <w:szCs w:val="24"/>
        </w:rPr>
        <w:t>включая</w:t>
      </w:r>
      <w:r w:rsidRPr="008A0D45">
        <w:rPr>
          <w:spacing w:val="-11"/>
          <w:sz w:val="24"/>
          <w:szCs w:val="24"/>
        </w:rPr>
        <w:t xml:space="preserve"> </w:t>
      </w:r>
      <w:r w:rsidRPr="008A0D45">
        <w:rPr>
          <w:sz w:val="24"/>
          <w:szCs w:val="24"/>
        </w:rPr>
        <w:t>общие</w:t>
      </w:r>
      <w:r w:rsidRPr="008A0D45">
        <w:rPr>
          <w:spacing w:val="-13"/>
          <w:sz w:val="24"/>
          <w:szCs w:val="24"/>
        </w:rPr>
        <w:t xml:space="preserve"> </w:t>
      </w:r>
      <w:r w:rsidRPr="008A0D45">
        <w:rPr>
          <w:sz w:val="24"/>
          <w:szCs w:val="24"/>
        </w:rPr>
        <w:t>приемы</w:t>
      </w:r>
      <w:r w:rsidRPr="008A0D45">
        <w:rPr>
          <w:spacing w:val="-13"/>
          <w:sz w:val="24"/>
          <w:szCs w:val="24"/>
        </w:rPr>
        <w:t xml:space="preserve"> </w:t>
      </w:r>
      <w:r w:rsidRPr="008A0D45">
        <w:rPr>
          <w:sz w:val="24"/>
          <w:szCs w:val="24"/>
        </w:rPr>
        <w:t>решения</w:t>
      </w:r>
      <w:r w:rsidRPr="008A0D45">
        <w:rPr>
          <w:spacing w:val="-57"/>
          <w:sz w:val="24"/>
          <w:szCs w:val="24"/>
        </w:rPr>
        <w:t xml:space="preserve"> </w:t>
      </w:r>
      <w:r w:rsidRPr="008A0D45">
        <w:rPr>
          <w:sz w:val="24"/>
          <w:szCs w:val="24"/>
        </w:rPr>
        <w:t>задач);</w:t>
      </w:r>
    </w:p>
    <w:p w:rsidR="001511C1" w:rsidRPr="008A0D45" w:rsidRDefault="00194F02" w:rsidP="008A0D45">
      <w:pPr>
        <w:pStyle w:val="a0"/>
        <w:spacing w:line="276" w:lineRule="auto"/>
        <w:ind w:left="-142" w:firstLine="568"/>
      </w:pPr>
      <w:r w:rsidRPr="008A0D45">
        <w:t>коммуникативными</w:t>
      </w:r>
      <w:r w:rsidRPr="008A0D45">
        <w:rPr>
          <w:spacing w:val="1"/>
        </w:rPr>
        <w:t xml:space="preserve"> </w:t>
      </w:r>
      <w:r w:rsidRPr="008A0D45">
        <w:t>универсальными</w:t>
      </w:r>
      <w:r w:rsidRPr="008A0D45">
        <w:rPr>
          <w:spacing w:val="1"/>
        </w:rPr>
        <w:t xml:space="preserve"> </w:t>
      </w:r>
      <w:r w:rsidRPr="008A0D45">
        <w:t>учебными</w:t>
      </w:r>
      <w:r w:rsidRPr="008A0D45">
        <w:rPr>
          <w:spacing w:val="1"/>
        </w:rPr>
        <w:t xml:space="preserve"> </w:t>
      </w:r>
      <w:r w:rsidRPr="008A0D45">
        <w:t>действиями</w:t>
      </w:r>
      <w:r w:rsidRPr="008A0D45">
        <w:rPr>
          <w:spacing w:val="1"/>
        </w:rPr>
        <w:t xml:space="preserve"> </w:t>
      </w:r>
      <w:r w:rsidRPr="008A0D45">
        <w:t>(приобретение</w:t>
      </w:r>
      <w:r w:rsidRPr="008A0D45">
        <w:rPr>
          <w:spacing w:val="1"/>
        </w:rPr>
        <w:t xml:space="preserve"> </w:t>
      </w:r>
      <w:r w:rsidRPr="008A0D45">
        <w:t>умения</w:t>
      </w:r>
      <w:r w:rsidRPr="008A0D45">
        <w:rPr>
          <w:spacing w:val="1"/>
        </w:rPr>
        <w:t xml:space="preserve"> </w:t>
      </w:r>
      <w:r w:rsidRPr="008A0D45">
        <w:t>учитывать</w:t>
      </w:r>
      <w:r w:rsidRPr="008A0D45">
        <w:rPr>
          <w:spacing w:val="1"/>
        </w:rPr>
        <w:t xml:space="preserve"> </w:t>
      </w:r>
      <w:r w:rsidRPr="008A0D45">
        <w:t>позицию</w:t>
      </w:r>
      <w:r w:rsidRPr="008A0D45">
        <w:rPr>
          <w:spacing w:val="1"/>
        </w:rPr>
        <w:t xml:space="preserve"> </w:t>
      </w:r>
      <w:r w:rsidRPr="008A0D45">
        <w:t>собеседника,</w:t>
      </w:r>
      <w:r w:rsidRPr="008A0D45">
        <w:rPr>
          <w:spacing w:val="1"/>
        </w:rPr>
        <w:t xml:space="preserve"> </w:t>
      </w:r>
      <w:r w:rsidRPr="008A0D45">
        <w:t>организовывать</w:t>
      </w:r>
      <w:r w:rsidRPr="008A0D45">
        <w:rPr>
          <w:spacing w:val="1"/>
        </w:rPr>
        <w:t xml:space="preserve"> </w:t>
      </w:r>
      <w:r w:rsidRPr="008A0D45">
        <w:t>и</w:t>
      </w:r>
      <w:r w:rsidRPr="008A0D45">
        <w:rPr>
          <w:spacing w:val="1"/>
        </w:rPr>
        <w:t xml:space="preserve"> </w:t>
      </w:r>
      <w:r w:rsidRPr="008A0D45">
        <w:t>осуществлять</w:t>
      </w:r>
      <w:r w:rsidRPr="008A0D45">
        <w:rPr>
          <w:spacing w:val="1"/>
        </w:rPr>
        <w:t xml:space="preserve"> </w:t>
      </w:r>
      <w:r w:rsidRPr="008A0D45">
        <w:t>сотрудничество,</w:t>
      </w:r>
      <w:r w:rsidRPr="008A0D45">
        <w:rPr>
          <w:spacing w:val="1"/>
        </w:rPr>
        <w:t xml:space="preserve"> </w:t>
      </w:r>
      <w:r w:rsidRPr="008A0D45">
        <w:t>взаимодействие</w:t>
      </w:r>
      <w:r w:rsidRPr="008A0D45">
        <w:rPr>
          <w:spacing w:val="1"/>
        </w:rPr>
        <w:t xml:space="preserve"> </w:t>
      </w:r>
      <w:r w:rsidRPr="008A0D45">
        <w:t>с</w:t>
      </w:r>
      <w:r w:rsidRPr="008A0D45">
        <w:rPr>
          <w:spacing w:val="1"/>
        </w:rPr>
        <w:t xml:space="preserve"> </w:t>
      </w:r>
      <w:r w:rsidRPr="008A0D45">
        <w:rPr>
          <w:spacing w:val="-1"/>
        </w:rPr>
        <w:t>педагогическими</w:t>
      </w:r>
      <w:r w:rsidRPr="008A0D45">
        <w:rPr>
          <w:spacing w:val="-14"/>
        </w:rPr>
        <w:t xml:space="preserve"> </w:t>
      </w:r>
      <w:r w:rsidRPr="008A0D45">
        <w:rPr>
          <w:spacing w:val="-1"/>
        </w:rPr>
        <w:t>работниками</w:t>
      </w:r>
      <w:r w:rsidRPr="008A0D45">
        <w:rPr>
          <w:spacing w:val="-16"/>
        </w:rPr>
        <w:t xml:space="preserve"> </w:t>
      </w:r>
      <w:r w:rsidRPr="008A0D45">
        <w:rPr>
          <w:spacing w:val="-1"/>
        </w:rPr>
        <w:t>и</w:t>
      </w:r>
      <w:r w:rsidRPr="008A0D45">
        <w:rPr>
          <w:spacing w:val="-13"/>
        </w:rPr>
        <w:t xml:space="preserve"> </w:t>
      </w:r>
      <w:r w:rsidRPr="008A0D45">
        <w:rPr>
          <w:spacing w:val="-1"/>
        </w:rPr>
        <w:t>со</w:t>
      </w:r>
      <w:r w:rsidRPr="008A0D45">
        <w:rPr>
          <w:spacing w:val="-15"/>
        </w:rPr>
        <w:t xml:space="preserve"> </w:t>
      </w:r>
      <w:r w:rsidRPr="008A0D45">
        <w:rPr>
          <w:spacing w:val="-1"/>
        </w:rPr>
        <w:t>сверстниками,</w:t>
      </w:r>
      <w:r w:rsidRPr="008A0D45">
        <w:rPr>
          <w:spacing w:val="-14"/>
        </w:rPr>
        <w:t xml:space="preserve"> </w:t>
      </w:r>
      <w:r w:rsidRPr="008A0D45">
        <w:t>адекватно</w:t>
      </w:r>
      <w:r w:rsidRPr="008A0D45">
        <w:rPr>
          <w:spacing w:val="-15"/>
        </w:rPr>
        <w:t xml:space="preserve"> </w:t>
      </w:r>
      <w:r w:rsidRPr="008A0D45">
        <w:t>передавать</w:t>
      </w:r>
      <w:r w:rsidRPr="008A0D45">
        <w:rPr>
          <w:spacing w:val="-12"/>
        </w:rPr>
        <w:t xml:space="preserve"> </w:t>
      </w:r>
      <w:r w:rsidRPr="008A0D45">
        <w:t>информацию</w:t>
      </w:r>
      <w:r w:rsidRPr="008A0D45">
        <w:rPr>
          <w:spacing w:val="-17"/>
        </w:rPr>
        <w:t xml:space="preserve"> </w:t>
      </w:r>
      <w:r w:rsidRPr="008A0D45">
        <w:t>и</w:t>
      </w:r>
      <w:r w:rsidRPr="008A0D45">
        <w:rPr>
          <w:spacing w:val="-13"/>
        </w:rPr>
        <w:t xml:space="preserve"> </w:t>
      </w:r>
      <w:r w:rsidRPr="008A0D45">
        <w:t>отображать</w:t>
      </w:r>
      <w:r w:rsidRPr="008A0D45">
        <w:rPr>
          <w:spacing w:val="-58"/>
        </w:rPr>
        <w:t xml:space="preserve"> </w:t>
      </w:r>
      <w:r w:rsidRPr="008A0D45">
        <w:t>предметное содержание и условия деятельности и речи, учитывать разные мнения и интересы,</w:t>
      </w:r>
      <w:r w:rsidRPr="008A0D45">
        <w:rPr>
          <w:spacing w:val="1"/>
        </w:rPr>
        <w:t xml:space="preserve"> </w:t>
      </w:r>
      <w:r w:rsidRPr="008A0D45">
        <w:t>аргументировать и обосновывать свою позицию, задавать вопросы, необходимые для организации</w:t>
      </w:r>
      <w:r w:rsidRPr="008A0D45">
        <w:rPr>
          <w:spacing w:val="-57"/>
        </w:rPr>
        <w:t xml:space="preserve"> </w:t>
      </w:r>
      <w:r w:rsidRPr="008A0D45">
        <w:t>собственной</w:t>
      </w:r>
      <w:r w:rsidRPr="008A0D45">
        <w:rPr>
          <w:spacing w:val="-1"/>
        </w:rPr>
        <w:t xml:space="preserve"> </w:t>
      </w:r>
      <w:r w:rsidRPr="008A0D45">
        <w:t>деятельности</w:t>
      </w:r>
      <w:r w:rsidRPr="008A0D45">
        <w:rPr>
          <w:spacing w:val="1"/>
        </w:rPr>
        <w:t xml:space="preserve"> </w:t>
      </w:r>
      <w:r w:rsidRPr="008A0D45">
        <w:t>и сотрудничества</w:t>
      </w:r>
      <w:r w:rsidRPr="008A0D45">
        <w:rPr>
          <w:spacing w:val="-1"/>
        </w:rPr>
        <w:t xml:space="preserve"> </w:t>
      </w:r>
      <w:r w:rsidRPr="008A0D45">
        <w:t>с партнером);</w:t>
      </w:r>
    </w:p>
    <w:p w:rsidR="001511C1" w:rsidRPr="008A0D45" w:rsidRDefault="00194F02" w:rsidP="008A0D45">
      <w:pPr>
        <w:pStyle w:val="a0"/>
        <w:spacing w:line="276" w:lineRule="auto"/>
        <w:ind w:left="-142" w:firstLine="568"/>
      </w:pPr>
      <w:r w:rsidRPr="008A0D45">
        <w:t>регулятивными</w:t>
      </w:r>
      <w:r w:rsidRPr="008A0D45">
        <w:rPr>
          <w:spacing w:val="1"/>
        </w:rPr>
        <w:t xml:space="preserve"> </w:t>
      </w:r>
      <w:r w:rsidRPr="008A0D45">
        <w:t>универсальными</w:t>
      </w:r>
      <w:r w:rsidRPr="008A0D45">
        <w:rPr>
          <w:spacing w:val="1"/>
        </w:rPr>
        <w:t xml:space="preserve"> </w:t>
      </w:r>
      <w:r w:rsidRPr="008A0D45">
        <w:t>учебными</w:t>
      </w:r>
      <w:r w:rsidRPr="008A0D45">
        <w:rPr>
          <w:spacing w:val="1"/>
        </w:rPr>
        <w:t xml:space="preserve"> </w:t>
      </w:r>
      <w:r w:rsidRPr="008A0D45">
        <w:t>действиями</w:t>
      </w:r>
      <w:r w:rsidRPr="008A0D45">
        <w:rPr>
          <w:spacing w:val="1"/>
        </w:rPr>
        <w:t xml:space="preserve"> </w:t>
      </w:r>
      <w:r w:rsidRPr="008A0D45">
        <w:t>(способность</w:t>
      </w:r>
      <w:r w:rsidRPr="008A0D45">
        <w:rPr>
          <w:spacing w:val="1"/>
        </w:rPr>
        <w:t xml:space="preserve"> </w:t>
      </w:r>
      <w:r w:rsidRPr="008A0D45">
        <w:t>принимать</w:t>
      </w:r>
      <w:r w:rsidRPr="008A0D45">
        <w:rPr>
          <w:spacing w:val="1"/>
        </w:rPr>
        <w:t xml:space="preserve"> </w:t>
      </w:r>
      <w:r w:rsidRPr="008A0D45">
        <w:t>и</w:t>
      </w:r>
      <w:r w:rsidRPr="008A0D45">
        <w:rPr>
          <w:spacing w:val="1"/>
        </w:rPr>
        <w:t xml:space="preserve"> </w:t>
      </w:r>
      <w:r w:rsidRPr="008A0D45">
        <w:t>сохранять</w:t>
      </w:r>
      <w:r w:rsidRPr="008A0D45">
        <w:rPr>
          <w:spacing w:val="1"/>
        </w:rPr>
        <w:t xml:space="preserve"> </w:t>
      </w:r>
      <w:r w:rsidRPr="008A0D45">
        <w:t>учебную цель и задачу, планировать ее реализацию, контролировать и оценивать свои действия,</w:t>
      </w:r>
      <w:r w:rsidRPr="008A0D45">
        <w:rPr>
          <w:spacing w:val="1"/>
        </w:rPr>
        <w:t xml:space="preserve"> </w:t>
      </w:r>
      <w:r w:rsidRPr="008A0D45">
        <w:t>вносить соответствующие коррективы в их выполнение, ставить новые учебные задачи, проявлять</w:t>
      </w:r>
      <w:r w:rsidRPr="008A0D45">
        <w:rPr>
          <w:spacing w:val="-57"/>
        </w:rPr>
        <w:t xml:space="preserve"> </w:t>
      </w:r>
      <w:r w:rsidRPr="008A0D45">
        <w:t>познавательную</w:t>
      </w:r>
      <w:r w:rsidRPr="008A0D45">
        <w:rPr>
          <w:spacing w:val="1"/>
        </w:rPr>
        <w:t xml:space="preserve"> </w:t>
      </w:r>
      <w:r w:rsidRPr="008A0D45">
        <w:t>инициативу</w:t>
      </w:r>
      <w:r w:rsidRPr="008A0D45">
        <w:rPr>
          <w:spacing w:val="1"/>
        </w:rPr>
        <w:t xml:space="preserve"> </w:t>
      </w:r>
      <w:r w:rsidRPr="008A0D45">
        <w:t>в</w:t>
      </w:r>
      <w:r w:rsidRPr="008A0D45">
        <w:rPr>
          <w:spacing w:val="1"/>
        </w:rPr>
        <w:t xml:space="preserve"> </w:t>
      </w:r>
      <w:r w:rsidRPr="008A0D45">
        <w:t>учебном</w:t>
      </w:r>
      <w:r w:rsidRPr="008A0D45">
        <w:rPr>
          <w:spacing w:val="1"/>
        </w:rPr>
        <w:t xml:space="preserve"> </w:t>
      </w:r>
      <w:r w:rsidRPr="008A0D45">
        <w:t>сотрудничестве,</w:t>
      </w:r>
      <w:r w:rsidRPr="008A0D45">
        <w:rPr>
          <w:spacing w:val="1"/>
        </w:rPr>
        <w:t xml:space="preserve"> </w:t>
      </w:r>
      <w:r w:rsidRPr="008A0D45">
        <w:t>осуществлять</w:t>
      </w:r>
      <w:r w:rsidRPr="008A0D45">
        <w:rPr>
          <w:spacing w:val="1"/>
        </w:rPr>
        <w:t xml:space="preserve"> </w:t>
      </w:r>
      <w:r w:rsidRPr="008A0D45">
        <w:t>констатирующий</w:t>
      </w:r>
      <w:r w:rsidRPr="008A0D45">
        <w:rPr>
          <w:spacing w:val="1"/>
        </w:rPr>
        <w:t xml:space="preserve"> </w:t>
      </w:r>
      <w:r w:rsidRPr="008A0D45">
        <w:t>и</w:t>
      </w:r>
      <w:r w:rsidRPr="008A0D45">
        <w:rPr>
          <w:spacing w:val="1"/>
        </w:rPr>
        <w:t xml:space="preserve"> </w:t>
      </w:r>
      <w:r w:rsidRPr="008A0D45">
        <w:t>предвосхищающий контроль по результату и способу действия, актуальный контроль на уровне</w:t>
      </w:r>
      <w:r w:rsidRPr="008A0D45">
        <w:rPr>
          <w:spacing w:val="1"/>
        </w:rPr>
        <w:t xml:space="preserve"> </w:t>
      </w:r>
      <w:r w:rsidRPr="008A0D45">
        <w:t>произвольного</w:t>
      </w:r>
      <w:r w:rsidRPr="008A0D45">
        <w:rPr>
          <w:spacing w:val="-1"/>
        </w:rPr>
        <w:t xml:space="preserve"> </w:t>
      </w:r>
      <w:r w:rsidRPr="008A0D45">
        <w:t>внимания).</w:t>
      </w:r>
    </w:p>
    <w:p w:rsidR="001511C1" w:rsidRPr="008A0D45" w:rsidRDefault="00194F02" w:rsidP="008A0D45">
      <w:pPr>
        <w:pStyle w:val="a5"/>
        <w:numPr>
          <w:ilvl w:val="1"/>
          <w:numId w:val="79"/>
        </w:numPr>
        <w:tabs>
          <w:tab w:val="left" w:pos="1178"/>
        </w:tabs>
        <w:spacing w:before="1" w:line="276" w:lineRule="auto"/>
        <w:ind w:left="-142" w:firstLine="568"/>
        <w:rPr>
          <w:sz w:val="24"/>
          <w:szCs w:val="24"/>
        </w:rPr>
      </w:pPr>
      <w:r w:rsidRPr="008A0D45">
        <w:rPr>
          <w:sz w:val="24"/>
          <w:szCs w:val="24"/>
        </w:rPr>
        <w:t>Оценка</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метапредметных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осуществляется</w:t>
      </w:r>
      <w:r w:rsidRPr="008A0D45">
        <w:rPr>
          <w:spacing w:val="1"/>
          <w:sz w:val="24"/>
          <w:szCs w:val="24"/>
        </w:rPr>
        <w:t xml:space="preserve"> </w:t>
      </w:r>
      <w:r w:rsidRPr="008A0D45">
        <w:rPr>
          <w:sz w:val="24"/>
          <w:szCs w:val="24"/>
        </w:rPr>
        <w:t>администрацией</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в ходе внутреннего мониторинга. Содержание и периодичность</w:t>
      </w:r>
      <w:r w:rsidRPr="008A0D45">
        <w:rPr>
          <w:spacing w:val="1"/>
          <w:sz w:val="24"/>
          <w:szCs w:val="24"/>
        </w:rPr>
        <w:t xml:space="preserve"> </w:t>
      </w:r>
      <w:r w:rsidRPr="008A0D45">
        <w:rPr>
          <w:sz w:val="24"/>
          <w:szCs w:val="24"/>
        </w:rPr>
        <w:t>внутреннего</w:t>
      </w:r>
      <w:r w:rsidRPr="008A0D45">
        <w:rPr>
          <w:spacing w:val="58"/>
          <w:sz w:val="24"/>
          <w:szCs w:val="24"/>
        </w:rPr>
        <w:t xml:space="preserve"> </w:t>
      </w:r>
      <w:r w:rsidRPr="008A0D45">
        <w:rPr>
          <w:sz w:val="24"/>
          <w:szCs w:val="24"/>
        </w:rPr>
        <w:t>мониторинга</w:t>
      </w:r>
      <w:r w:rsidRPr="008A0D45">
        <w:rPr>
          <w:spacing w:val="2"/>
          <w:sz w:val="24"/>
          <w:szCs w:val="24"/>
        </w:rPr>
        <w:t xml:space="preserve"> </w:t>
      </w:r>
      <w:r w:rsidRPr="008A0D45">
        <w:rPr>
          <w:sz w:val="24"/>
          <w:szCs w:val="24"/>
        </w:rPr>
        <w:t>устанавливается</w:t>
      </w:r>
      <w:r w:rsidRPr="008A0D45">
        <w:rPr>
          <w:spacing w:val="59"/>
          <w:sz w:val="24"/>
          <w:szCs w:val="24"/>
        </w:rPr>
        <w:t xml:space="preserve"> </w:t>
      </w:r>
      <w:r w:rsidRPr="008A0D45">
        <w:rPr>
          <w:sz w:val="24"/>
          <w:szCs w:val="24"/>
        </w:rPr>
        <w:t>решением</w:t>
      </w:r>
      <w:r w:rsidRPr="008A0D45">
        <w:rPr>
          <w:spacing w:val="58"/>
          <w:sz w:val="24"/>
          <w:szCs w:val="24"/>
        </w:rPr>
        <w:t xml:space="preserve"> </w:t>
      </w:r>
      <w:r w:rsidRPr="008A0D45">
        <w:rPr>
          <w:sz w:val="24"/>
          <w:szCs w:val="24"/>
        </w:rPr>
        <w:t>педагогического</w:t>
      </w:r>
      <w:r w:rsidRPr="008A0D45">
        <w:rPr>
          <w:spacing w:val="6"/>
          <w:sz w:val="24"/>
          <w:szCs w:val="24"/>
        </w:rPr>
        <w:t xml:space="preserve"> </w:t>
      </w:r>
      <w:r w:rsidRPr="008A0D45">
        <w:rPr>
          <w:sz w:val="24"/>
          <w:szCs w:val="24"/>
        </w:rPr>
        <w:t>совета</w:t>
      </w:r>
      <w:r w:rsidRPr="008A0D45">
        <w:rPr>
          <w:spacing w:val="58"/>
          <w:sz w:val="24"/>
          <w:szCs w:val="24"/>
        </w:rPr>
        <w:t xml:space="preserve"> </w:t>
      </w:r>
      <w:r w:rsidRPr="008A0D45">
        <w:rPr>
          <w:sz w:val="24"/>
          <w:szCs w:val="24"/>
        </w:rPr>
        <w:t>образовательной</w:t>
      </w:r>
    </w:p>
    <w:p w:rsidR="001511C1" w:rsidRPr="008A0D45" w:rsidRDefault="00194F02" w:rsidP="008A0D45">
      <w:pPr>
        <w:pStyle w:val="a0"/>
        <w:spacing w:before="61" w:line="276" w:lineRule="auto"/>
        <w:ind w:left="-142" w:firstLine="568"/>
      </w:pPr>
      <w:r w:rsidRPr="008A0D45">
        <w:t>организации.</w:t>
      </w:r>
      <w:r w:rsidRPr="008A0D45">
        <w:rPr>
          <w:spacing w:val="1"/>
        </w:rPr>
        <w:t xml:space="preserve"> </w:t>
      </w:r>
      <w:r w:rsidRPr="008A0D45">
        <w:t>Инструментарий</w:t>
      </w:r>
      <w:r w:rsidRPr="008A0D45">
        <w:rPr>
          <w:spacing w:val="1"/>
        </w:rPr>
        <w:t xml:space="preserve"> </w:t>
      </w:r>
      <w:r w:rsidRPr="008A0D45">
        <w:t>строится</w:t>
      </w:r>
      <w:r w:rsidRPr="008A0D45">
        <w:rPr>
          <w:spacing w:val="1"/>
        </w:rPr>
        <w:t xml:space="preserve"> </w:t>
      </w:r>
      <w:r w:rsidRPr="008A0D45">
        <w:t>на</w:t>
      </w:r>
      <w:r w:rsidRPr="008A0D45">
        <w:rPr>
          <w:spacing w:val="1"/>
        </w:rPr>
        <w:t xml:space="preserve"> </w:t>
      </w:r>
      <w:r w:rsidRPr="008A0D45">
        <w:t>межпредметной</w:t>
      </w:r>
      <w:r w:rsidRPr="008A0D45">
        <w:rPr>
          <w:spacing w:val="1"/>
        </w:rPr>
        <w:t xml:space="preserve"> </w:t>
      </w:r>
      <w:r w:rsidRPr="008A0D45">
        <w:t>основе</w:t>
      </w:r>
      <w:r w:rsidRPr="008A0D45">
        <w:rPr>
          <w:spacing w:val="1"/>
        </w:rPr>
        <w:t xml:space="preserve"> </w:t>
      </w:r>
      <w:r w:rsidRPr="008A0D45">
        <w:t>и</w:t>
      </w:r>
      <w:r w:rsidRPr="008A0D45">
        <w:rPr>
          <w:spacing w:val="1"/>
        </w:rPr>
        <w:t xml:space="preserve"> </w:t>
      </w:r>
      <w:r w:rsidRPr="008A0D45">
        <w:t>может</w:t>
      </w:r>
      <w:r w:rsidRPr="008A0D45">
        <w:rPr>
          <w:spacing w:val="1"/>
        </w:rPr>
        <w:t xml:space="preserve"> </w:t>
      </w:r>
      <w:r w:rsidRPr="008A0D45">
        <w:t>включать</w:t>
      </w:r>
      <w:r w:rsidRPr="008A0D45">
        <w:rPr>
          <w:spacing w:val="1"/>
        </w:rPr>
        <w:t xml:space="preserve"> </w:t>
      </w:r>
      <w:r w:rsidRPr="008A0D45">
        <w:t>диагностические материалы по оценке читательской и цифровой грамотности, сформированности</w:t>
      </w:r>
      <w:r w:rsidRPr="008A0D45">
        <w:rPr>
          <w:spacing w:val="1"/>
        </w:rPr>
        <w:t xml:space="preserve"> </w:t>
      </w:r>
      <w:r w:rsidRPr="008A0D45">
        <w:t>регулятивных,</w:t>
      </w:r>
      <w:r w:rsidRPr="008A0D45">
        <w:rPr>
          <w:spacing w:val="-2"/>
        </w:rPr>
        <w:t xml:space="preserve"> </w:t>
      </w:r>
      <w:r w:rsidRPr="008A0D45">
        <w:t>коммуникативных</w:t>
      </w:r>
      <w:r w:rsidRPr="008A0D45">
        <w:rPr>
          <w:spacing w:val="-2"/>
        </w:rPr>
        <w:t xml:space="preserve"> </w:t>
      </w:r>
      <w:r w:rsidRPr="008A0D45">
        <w:t>и</w:t>
      </w:r>
      <w:r w:rsidRPr="008A0D45">
        <w:rPr>
          <w:spacing w:val="-1"/>
        </w:rPr>
        <w:t xml:space="preserve"> </w:t>
      </w:r>
      <w:r w:rsidRPr="008A0D45">
        <w:t>познавательных</w:t>
      </w:r>
      <w:r w:rsidRPr="008A0D45">
        <w:rPr>
          <w:spacing w:val="2"/>
        </w:rPr>
        <w:t xml:space="preserve"> </w:t>
      </w:r>
      <w:r w:rsidRPr="008A0D45">
        <w:t>универсальных</w:t>
      </w:r>
      <w:r w:rsidRPr="008A0D45">
        <w:rPr>
          <w:spacing w:val="2"/>
        </w:rPr>
        <w:t xml:space="preserve"> </w:t>
      </w:r>
      <w:r w:rsidRPr="008A0D45">
        <w:t>учебных действий.</w:t>
      </w:r>
    </w:p>
    <w:p w:rsidR="001511C1" w:rsidRPr="008A0D45" w:rsidRDefault="00194F02" w:rsidP="008A0D45">
      <w:pPr>
        <w:pStyle w:val="a5"/>
        <w:numPr>
          <w:ilvl w:val="1"/>
          <w:numId w:val="79"/>
        </w:numPr>
        <w:tabs>
          <w:tab w:val="left" w:pos="1000"/>
        </w:tabs>
        <w:spacing w:before="1" w:line="276" w:lineRule="auto"/>
        <w:ind w:left="-142" w:firstLine="568"/>
        <w:rPr>
          <w:sz w:val="24"/>
          <w:szCs w:val="24"/>
        </w:rPr>
      </w:pPr>
      <w:r w:rsidRPr="008A0D45">
        <w:rPr>
          <w:sz w:val="24"/>
          <w:szCs w:val="24"/>
        </w:rPr>
        <w:t>Формы</w:t>
      </w:r>
      <w:r w:rsidRPr="008A0D45">
        <w:rPr>
          <w:spacing w:val="-3"/>
          <w:sz w:val="24"/>
          <w:szCs w:val="24"/>
        </w:rPr>
        <w:t xml:space="preserve"> </w:t>
      </w:r>
      <w:r w:rsidRPr="008A0D45">
        <w:rPr>
          <w:sz w:val="24"/>
          <w:szCs w:val="24"/>
        </w:rPr>
        <w:t>оценки:</w:t>
      </w:r>
    </w:p>
    <w:p w:rsidR="001511C1" w:rsidRPr="008A0D45" w:rsidRDefault="00194F02" w:rsidP="008A0D45">
      <w:pPr>
        <w:pStyle w:val="a0"/>
        <w:spacing w:line="276" w:lineRule="auto"/>
        <w:ind w:left="-142" w:firstLine="568"/>
      </w:pPr>
      <w:r w:rsidRPr="008A0D45">
        <w:lastRenderedPageBreak/>
        <w:t>для</w:t>
      </w:r>
      <w:r w:rsidRPr="008A0D45">
        <w:rPr>
          <w:spacing w:val="-2"/>
        </w:rPr>
        <w:t xml:space="preserve"> </w:t>
      </w:r>
      <w:r w:rsidRPr="008A0D45">
        <w:t>проверки</w:t>
      </w:r>
      <w:r w:rsidRPr="008A0D45">
        <w:rPr>
          <w:spacing w:val="-2"/>
        </w:rPr>
        <w:t xml:space="preserve"> </w:t>
      </w:r>
      <w:r w:rsidRPr="008A0D45">
        <w:t>читательской</w:t>
      </w:r>
      <w:r w:rsidRPr="008A0D45">
        <w:rPr>
          <w:spacing w:val="-2"/>
        </w:rPr>
        <w:t xml:space="preserve"> </w:t>
      </w:r>
      <w:r w:rsidRPr="008A0D45">
        <w:t>грамотности</w:t>
      </w:r>
      <w:r w:rsidRPr="008A0D45">
        <w:rPr>
          <w:spacing w:val="2"/>
        </w:rPr>
        <w:t xml:space="preserve"> </w:t>
      </w:r>
      <w:r w:rsidRPr="008A0D45">
        <w:t>-</w:t>
      </w:r>
      <w:r w:rsidRPr="008A0D45">
        <w:rPr>
          <w:spacing w:val="-6"/>
        </w:rPr>
        <w:t xml:space="preserve"> </w:t>
      </w:r>
      <w:r w:rsidRPr="008A0D45">
        <w:t>письменная</w:t>
      </w:r>
      <w:r w:rsidRPr="008A0D45">
        <w:rPr>
          <w:spacing w:val="-2"/>
        </w:rPr>
        <w:t xml:space="preserve"> </w:t>
      </w:r>
      <w:r w:rsidRPr="008A0D45">
        <w:t>работа</w:t>
      </w:r>
      <w:r w:rsidRPr="008A0D45">
        <w:rPr>
          <w:spacing w:val="-3"/>
        </w:rPr>
        <w:t xml:space="preserve"> </w:t>
      </w:r>
      <w:r w:rsidRPr="008A0D45">
        <w:t>на</w:t>
      </w:r>
      <w:r w:rsidRPr="008A0D45">
        <w:rPr>
          <w:spacing w:val="-3"/>
        </w:rPr>
        <w:t xml:space="preserve"> </w:t>
      </w:r>
      <w:r w:rsidRPr="008A0D45">
        <w:t>межпредметной</w:t>
      </w:r>
      <w:r w:rsidRPr="008A0D45">
        <w:rPr>
          <w:spacing w:val="-2"/>
        </w:rPr>
        <w:t xml:space="preserve"> </w:t>
      </w:r>
      <w:r w:rsidRPr="008A0D45">
        <w:t>основе;</w:t>
      </w:r>
    </w:p>
    <w:p w:rsidR="001511C1" w:rsidRPr="008A0D45" w:rsidRDefault="00194F02" w:rsidP="008A0D45">
      <w:pPr>
        <w:pStyle w:val="a0"/>
        <w:spacing w:line="276" w:lineRule="auto"/>
        <w:ind w:left="-142" w:firstLine="568"/>
      </w:pPr>
      <w:r w:rsidRPr="008A0D45">
        <w:t>для</w:t>
      </w:r>
      <w:r w:rsidRPr="008A0D45">
        <w:rPr>
          <w:spacing w:val="1"/>
        </w:rPr>
        <w:t xml:space="preserve"> </w:t>
      </w:r>
      <w:r w:rsidRPr="008A0D45">
        <w:t>проверки</w:t>
      </w:r>
      <w:r w:rsidRPr="008A0D45">
        <w:rPr>
          <w:spacing w:val="1"/>
        </w:rPr>
        <w:t xml:space="preserve"> </w:t>
      </w:r>
      <w:r w:rsidRPr="008A0D45">
        <w:t>цифровой</w:t>
      </w:r>
      <w:r w:rsidRPr="008A0D45">
        <w:rPr>
          <w:spacing w:val="1"/>
        </w:rPr>
        <w:t xml:space="preserve"> </w:t>
      </w:r>
      <w:r w:rsidRPr="008A0D45">
        <w:t>грамотности</w:t>
      </w:r>
      <w:r w:rsidRPr="008A0D45">
        <w:rPr>
          <w:spacing w:val="1"/>
        </w:rPr>
        <w:t xml:space="preserve"> </w:t>
      </w:r>
      <w:r w:rsidRPr="008A0D45">
        <w:t>-</w:t>
      </w:r>
      <w:r w:rsidRPr="008A0D45">
        <w:rPr>
          <w:spacing w:val="1"/>
        </w:rPr>
        <w:t xml:space="preserve"> </w:t>
      </w:r>
      <w:r w:rsidRPr="008A0D45">
        <w:t>практическая</w:t>
      </w:r>
      <w:r w:rsidRPr="008A0D45">
        <w:rPr>
          <w:spacing w:val="1"/>
        </w:rPr>
        <w:t xml:space="preserve"> </w:t>
      </w:r>
      <w:r w:rsidRPr="008A0D45">
        <w:t>работа</w:t>
      </w:r>
      <w:r w:rsidRPr="008A0D45">
        <w:rPr>
          <w:spacing w:val="1"/>
        </w:rPr>
        <w:t xml:space="preserve"> </w:t>
      </w:r>
      <w:r w:rsidRPr="008A0D45">
        <w:t>в</w:t>
      </w:r>
      <w:r w:rsidRPr="008A0D45">
        <w:rPr>
          <w:spacing w:val="1"/>
        </w:rPr>
        <w:t xml:space="preserve"> </w:t>
      </w:r>
      <w:r w:rsidRPr="008A0D45">
        <w:t>сочетании</w:t>
      </w:r>
      <w:r w:rsidRPr="008A0D45">
        <w:rPr>
          <w:spacing w:val="1"/>
        </w:rPr>
        <w:t xml:space="preserve"> </w:t>
      </w:r>
      <w:r w:rsidRPr="008A0D45">
        <w:t>с</w:t>
      </w:r>
      <w:r w:rsidRPr="008A0D45">
        <w:rPr>
          <w:spacing w:val="1"/>
        </w:rPr>
        <w:t xml:space="preserve"> </w:t>
      </w:r>
      <w:r w:rsidRPr="008A0D45">
        <w:t>письменной</w:t>
      </w:r>
      <w:r w:rsidRPr="008A0D45">
        <w:rPr>
          <w:spacing w:val="1"/>
        </w:rPr>
        <w:t xml:space="preserve"> </w:t>
      </w:r>
      <w:r w:rsidRPr="008A0D45">
        <w:t>(компьютеризованной)</w:t>
      </w:r>
      <w:r w:rsidRPr="008A0D45">
        <w:rPr>
          <w:spacing w:val="-1"/>
        </w:rPr>
        <w:t xml:space="preserve"> </w:t>
      </w:r>
      <w:r w:rsidRPr="008A0D45">
        <w:t>частью;</w:t>
      </w:r>
    </w:p>
    <w:p w:rsidR="001511C1" w:rsidRPr="008A0D45" w:rsidRDefault="00194F02" w:rsidP="008A0D45">
      <w:pPr>
        <w:pStyle w:val="a0"/>
        <w:spacing w:line="276" w:lineRule="auto"/>
        <w:ind w:left="-142" w:firstLine="568"/>
      </w:pPr>
      <w:r w:rsidRPr="008A0D45">
        <w:t>для</w:t>
      </w:r>
      <w:r w:rsidRPr="008A0D45">
        <w:rPr>
          <w:spacing w:val="1"/>
        </w:rPr>
        <w:t xml:space="preserve"> </w:t>
      </w:r>
      <w:r w:rsidRPr="008A0D45">
        <w:t>проверки</w:t>
      </w:r>
      <w:r w:rsidRPr="008A0D45">
        <w:rPr>
          <w:spacing w:val="1"/>
        </w:rPr>
        <w:t xml:space="preserve"> </w:t>
      </w:r>
      <w:r w:rsidRPr="008A0D45">
        <w:t>сформированности</w:t>
      </w:r>
      <w:r w:rsidRPr="008A0D45">
        <w:rPr>
          <w:spacing w:val="1"/>
        </w:rPr>
        <w:t xml:space="preserve"> </w:t>
      </w:r>
      <w:r w:rsidRPr="008A0D45">
        <w:t>регулятивных,</w:t>
      </w:r>
      <w:r w:rsidRPr="008A0D45">
        <w:rPr>
          <w:spacing w:val="1"/>
        </w:rPr>
        <w:t xml:space="preserve"> </w:t>
      </w:r>
      <w:r w:rsidRPr="008A0D45">
        <w:t>коммуникативных</w:t>
      </w:r>
      <w:r w:rsidRPr="008A0D45">
        <w:rPr>
          <w:spacing w:val="1"/>
        </w:rPr>
        <w:t xml:space="preserve"> </w:t>
      </w:r>
      <w:r w:rsidRPr="008A0D45">
        <w:t>и</w:t>
      </w:r>
      <w:r w:rsidRPr="008A0D45">
        <w:rPr>
          <w:spacing w:val="1"/>
        </w:rPr>
        <w:t xml:space="preserve"> </w:t>
      </w:r>
      <w:r w:rsidRPr="008A0D45">
        <w:t>познавательных</w:t>
      </w:r>
      <w:r w:rsidRPr="008A0D45">
        <w:rPr>
          <w:spacing w:val="1"/>
        </w:rPr>
        <w:t xml:space="preserve"> </w:t>
      </w:r>
      <w:r w:rsidRPr="008A0D45">
        <w:t>универсальных</w:t>
      </w:r>
      <w:r w:rsidRPr="008A0D45">
        <w:rPr>
          <w:spacing w:val="1"/>
        </w:rPr>
        <w:t xml:space="preserve"> </w:t>
      </w:r>
      <w:r w:rsidRPr="008A0D45">
        <w:t>учебных</w:t>
      </w:r>
      <w:r w:rsidRPr="008A0D45">
        <w:rPr>
          <w:spacing w:val="1"/>
        </w:rPr>
        <w:t xml:space="preserve"> </w:t>
      </w:r>
      <w:r w:rsidRPr="008A0D45">
        <w:t>действий</w:t>
      </w:r>
      <w:r w:rsidRPr="008A0D45">
        <w:rPr>
          <w:spacing w:val="1"/>
        </w:rPr>
        <w:t xml:space="preserve"> </w:t>
      </w:r>
      <w:r w:rsidRPr="008A0D45">
        <w:t>-</w:t>
      </w:r>
      <w:r w:rsidRPr="008A0D45">
        <w:rPr>
          <w:spacing w:val="1"/>
        </w:rPr>
        <w:t xml:space="preserve"> </w:t>
      </w:r>
      <w:r w:rsidRPr="008A0D45">
        <w:t>экспертная</w:t>
      </w:r>
      <w:r w:rsidRPr="008A0D45">
        <w:rPr>
          <w:spacing w:val="1"/>
        </w:rPr>
        <w:t xml:space="preserve"> </w:t>
      </w:r>
      <w:r w:rsidRPr="008A0D45">
        <w:t>оценка</w:t>
      </w:r>
      <w:r w:rsidRPr="008A0D45">
        <w:rPr>
          <w:spacing w:val="1"/>
        </w:rPr>
        <w:t xml:space="preserve"> </w:t>
      </w:r>
      <w:r w:rsidRPr="008A0D45">
        <w:t>процесса</w:t>
      </w:r>
      <w:r w:rsidRPr="008A0D45">
        <w:rPr>
          <w:spacing w:val="1"/>
        </w:rPr>
        <w:t xml:space="preserve"> </w:t>
      </w:r>
      <w:r w:rsidRPr="008A0D45">
        <w:t>и</w:t>
      </w:r>
      <w:r w:rsidRPr="008A0D45">
        <w:rPr>
          <w:spacing w:val="1"/>
        </w:rPr>
        <w:t xml:space="preserve"> </w:t>
      </w:r>
      <w:r w:rsidRPr="008A0D45">
        <w:t>результатов</w:t>
      </w:r>
      <w:r w:rsidRPr="008A0D45">
        <w:rPr>
          <w:spacing w:val="1"/>
        </w:rPr>
        <w:t xml:space="preserve"> </w:t>
      </w:r>
      <w:r w:rsidRPr="008A0D45">
        <w:t>выполнения</w:t>
      </w:r>
      <w:r w:rsidRPr="008A0D45">
        <w:rPr>
          <w:spacing w:val="1"/>
        </w:rPr>
        <w:t xml:space="preserve"> </w:t>
      </w:r>
      <w:r w:rsidRPr="008A0D45">
        <w:t>групповых</w:t>
      </w:r>
      <w:r w:rsidRPr="008A0D45">
        <w:rPr>
          <w:spacing w:val="1"/>
        </w:rPr>
        <w:t xml:space="preserve"> </w:t>
      </w:r>
      <w:r w:rsidRPr="008A0D45">
        <w:t>и</w:t>
      </w:r>
      <w:r w:rsidRPr="008A0D45">
        <w:rPr>
          <w:spacing w:val="-1"/>
        </w:rPr>
        <w:t xml:space="preserve"> </w:t>
      </w:r>
      <w:r w:rsidRPr="008A0D45">
        <w:t>(или) индивидуальных</w:t>
      </w:r>
      <w:r w:rsidRPr="008A0D45">
        <w:rPr>
          <w:spacing w:val="2"/>
        </w:rPr>
        <w:t xml:space="preserve"> </w:t>
      </w:r>
      <w:r w:rsidRPr="008A0D45">
        <w:t>учебных исследований</w:t>
      </w:r>
      <w:r w:rsidRPr="008A0D45">
        <w:rPr>
          <w:spacing w:val="-1"/>
        </w:rPr>
        <w:t xml:space="preserve"> </w:t>
      </w:r>
      <w:r w:rsidRPr="008A0D45">
        <w:t>и проектов.</w:t>
      </w:r>
    </w:p>
    <w:p w:rsidR="001511C1" w:rsidRPr="008A0D45" w:rsidRDefault="00194F02" w:rsidP="008A0D45">
      <w:pPr>
        <w:pStyle w:val="a0"/>
        <w:spacing w:line="276" w:lineRule="auto"/>
        <w:ind w:left="-142" w:firstLine="568"/>
      </w:pPr>
      <w:r w:rsidRPr="008A0D45">
        <w:t>Каждый из перечисленных видов диагностики проводится с периодичностью не менее чем один</w:t>
      </w:r>
      <w:r w:rsidRPr="008A0D45">
        <w:rPr>
          <w:spacing w:val="1"/>
        </w:rPr>
        <w:t xml:space="preserve"> </w:t>
      </w:r>
      <w:r w:rsidRPr="008A0D45">
        <w:t>раз</w:t>
      </w:r>
      <w:r w:rsidRPr="008A0D45">
        <w:rPr>
          <w:spacing w:val="-1"/>
        </w:rPr>
        <w:t xml:space="preserve"> </w:t>
      </w:r>
      <w:r w:rsidRPr="008A0D45">
        <w:t>в</w:t>
      </w:r>
      <w:r w:rsidRPr="008A0D45">
        <w:rPr>
          <w:spacing w:val="-1"/>
        </w:rPr>
        <w:t xml:space="preserve"> </w:t>
      </w:r>
      <w:r w:rsidRPr="008A0D45">
        <w:t>два</w:t>
      </w:r>
      <w:r w:rsidRPr="008A0D45">
        <w:rPr>
          <w:spacing w:val="-2"/>
        </w:rPr>
        <w:t xml:space="preserve"> </w:t>
      </w:r>
      <w:r w:rsidRPr="008A0D45">
        <w:t>года.</w:t>
      </w:r>
    </w:p>
    <w:p w:rsidR="001511C1" w:rsidRPr="008A0D45" w:rsidRDefault="00194F02" w:rsidP="008A0D45">
      <w:pPr>
        <w:pStyle w:val="a5"/>
        <w:numPr>
          <w:ilvl w:val="1"/>
          <w:numId w:val="79"/>
        </w:numPr>
        <w:tabs>
          <w:tab w:val="left" w:pos="1067"/>
        </w:tabs>
        <w:spacing w:line="276" w:lineRule="auto"/>
        <w:ind w:left="-142" w:firstLine="568"/>
        <w:rPr>
          <w:sz w:val="24"/>
          <w:szCs w:val="24"/>
        </w:rPr>
      </w:pPr>
      <w:r w:rsidRPr="008A0D45">
        <w:rPr>
          <w:sz w:val="24"/>
          <w:szCs w:val="24"/>
        </w:rPr>
        <w:t>Групповые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индивидуальные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исследования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проекты</w:t>
      </w:r>
      <w:r w:rsidRPr="008A0D45">
        <w:rPr>
          <w:spacing w:val="1"/>
          <w:sz w:val="24"/>
          <w:szCs w:val="24"/>
        </w:rPr>
        <w:t xml:space="preserve"> </w:t>
      </w:r>
      <w:r w:rsidRPr="008A0D45">
        <w:rPr>
          <w:sz w:val="24"/>
          <w:szCs w:val="24"/>
        </w:rPr>
        <w:t>(далее</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проект)</w:t>
      </w:r>
      <w:r w:rsidRPr="008A0D45">
        <w:rPr>
          <w:spacing w:val="1"/>
          <w:sz w:val="24"/>
          <w:szCs w:val="24"/>
        </w:rPr>
        <w:t xml:space="preserve"> </w:t>
      </w:r>
      <w:r w:rsidRPr="008A0D45">
        <w:rPr>
          <w:sz w:val="24"/>
          <w:szCs w:val="24"/>
        </w:rPr>
        <w:t>выполняются обучающимся в рамках одного из учебных предметов или на межпредметной основе</w:t>
      </w:r>
      <w:r w:rsidRPr="008A0D45">
        <w:rPr>
          <w:spacing w:val="-58"/>
          <w:sz w:val="24"/>
          <w:szCs w:val="24"/>
        </w:rPr>
        <w:t xml:space="preserve"> </w:t>
      </w:r>
      <w:r w:rsidRPr="008A0D45">
        <w:rPr>
          <w:spacing w:val="-1"/>
          <w:sz w:val="24"/>
          <w:szCs w:val="24"/>
        </w:rPr>
        <w:t>с</w:t>
      </w:r>
      <w:r w:rsidRPr="008A0D45">
        <w:rPr>
          <w:spacing w:val="-13"/>
          <w:sz w:val="24"/>
          <w:szCs w:val="24"/>
        </w:rPr>
        <w:t xml:space="preserve"> </w:t>
      </w:r>
      <w:r w:rsidRPr="008A0D45">
        <w:rPr>
          <w:spacing w:val="-1"/>
          <w:sz w:val="24"/>
          <w:szCs w:val="24"/>
        </w:rPr>
        <w:t>целью</w:t>
      </w:r>
      <w:r w:rsidRPr="008A0D45">
        <w:rPr>
          <w:spacing w:val="-14"/>
          <w:sz w:val="24"/>
          <w:szCs w:val="24"/>
        </w:rPr>
        <w:t xml:space="preserve"> </w:t>
      </w:r>
      <w:r w:rsidRPr="008A0D45">
        <w:rPr>
          <w:spacing w:val="-1"/>
          <w:sz w:val="24"/>
          <w:szCs w:val="24"/>
        </w:rPr>
        <w:t>продемонстрировать</w:t>
      </w:r>
      <w:r w:rsidRPr="008A0D45">
        <w:rPr>
          <w:spacing w:val="-11"/>
          <w:sz w:val="24"/>
          <w:szCs w:val="24"/>
        </w:rPr>
        <w:t xml:space="preserve"> </w:t>
      </w:r>
      <w:r w:rsidRPr="008A0D45">
        <w:rPr>
          <w:spacing w:val="-1"/>
          <w:sz w:val="24"/>
          <w:szCs w:val="24"/>
        </w:rPr>
        <w:t>свои</w:t>
      </w:r>
      <w:r w:rsidRPr="008A0D45">
        <w:rPr>
          <w:spacing w:val="-9"/>
          <w:sz w:val="24"/>
          <w:szCs w:val="24"/>
        </w:rPr>
        <w:t xml:space="preserve"> </w:t>
      </w:r>
      <w:r w:rsidRPr="008A0D45">
        <w:rPr>
          <w:spacing w:val="-1"/>
          <w:sz w:val="24"/>
          <w:szCs w:val="24"/>
        </w:rPr>
        <w:t>достижения</w:t>
      </w:r>
      <w:r w:rsidRPr="008A0D45">
        <w:rPr>
          <w:spacing w:val="-15"/>
          <w:sz w:val="24"/>
          <w:szCs w:val="24"/>
        </w:rPr>
        <w:t xml:space="preserve"> </w:t>
      </w:r>
      <w:r w:rsidRPr="008A0D45">
        <w:rPr>
          <w:sz w:val="24"/>
          <w:szCs w:val="24"/>
        </w:rPr>
        <w:t>в</w:t>
      </w:r>
      <w:r w:rsidRPr="008A0D45">
        <w:rPr>
          <w:spacing w:val="-13"/>
          <w:sz w:val="24"/>
          <w:szCs w:val="24"/>
        </w:rPr>
        <w:t xml:space="preserve"> </w:t>
      </w:r>
      <w:r w:rsidRPr="008A0D45">
        <w:rPr>
          <w:sz w:val="24"/>
          <w:szCs w:val="24"/>
        </w:rPr>
        <w:t>самостоятельном</w:t>
      </w:r>
      <w:r w:rsidRPr="008A0D45">
        <w:rPr>
          <w:spacing w:val="-13"/>
          <w:sz w:val="24"/>
          <w:szCs w:val="24"/>
        </w:rPr>
        <w:t xml:space="preserve"> </w:t>
      </w:r>
      <w:r w:rsidRPr="008A0D45">
        <w:rPr>
          <w:sz w:val="24"/>
          <w:szCs w:val="24"/>
        </w:rPr>
        <w:t>освоении</w:t>
      </w:r>
      <w:r w:rsidRPr="008A0D45">
        <w:rPr>
          <w:spacing w:val="-14"/>
          <w:sz w:val="24"/>
          <w:szCs w:val="24"/>
        </w:rPr>
        <w:t xml:space="preserve"> </w:t>
      </w:r>
      <w:r w:rsidRPr="008A0D45">
        <w:rPr>
          <w:sz w:val="24"/>
          <w:szCs w:val="24"/>
        </w:rPr>
        <w:t>содержания</w:t>
      </w:r>
      <w:r w:rsidRPr="008A0D45">
        <w:rPr>
          <w:spacing w:val="-12"/>
          <w:sz w:val="24"/>
          <w:szCs w:val="24"/>
        </w:rPr>
        <w:t xml:space="preserve"> </w:t>
      </w:r>
      <w:r w:rsidRPr="008A0D45">
        <w:rPr>
          <w:sz w:val="24"/>
          <w:szCs w:val="24"/>
        </w:rPr>
        <w:t>избранных</w:t>
      </w:r>
      <w:r w:rsidRPr="008A0D45">
        <w:rPr>
          <w:spacing w:val="-57"/>
          <w:sz w:val="24"/>
          <w:szCs w:val="24"/>
        </w:rPr>
        <w:t xml:space="preserve"> </w:t>
      </w:r>
      <w:r w:rsidRPr="008A0D45">
        <w:rPr>
          <w:sz w:val="24"/>
          <w:szCs w:val="24"/>
        </w:rPr>
        <w:t>областей</w:t>
      </w:r>
      <w:r w:rsidRPr="008A0D45">
        <w:rPr>
          <w:spacing w:val="1"/>
          <w:sz w:val="24"/>
          <w:szCs w:val="24"/>
        </w:rPr>
        <w:t xml:space="preserve"> </w:t>
      </w:r>
      <w:r w:rsidRPr="008A0D45">
        <w:rPr>
          <w:sz w:val="24"/>
          <w:szCs w:val="24"/>
        </w:rPr>
        <w:t>знаний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видов</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способность</w:t>
      </w:r>
      <w:r w:rsidRPr="008A0D45">
        <w:rPr>
          <w:spacing w:val="1"/>
          <w:sz w:val="24"/>
          <w:szCs w:val="24"/>
        </w:rPr>
        <w:t xml:space="preserve"> </w:t>
      </w:r>
      <w:r w:rsidRPr="008A0D45">
        <w:rPr>
          <w:sz w:val="24"/>
          <w:szCs w:val="24"/>
        </w:rPr>
        <w:t>проектировать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осуществлять</w:t>
      </w:r>
      <w:r w:rsidRPr="008A0D45">
        <w:rPr>
          <w:spacing w:val="1"/>
          <w:sz w:val="24"/>
          <w:szCs w:val="24"/>
        </w:rPr>
        <w:t xml:space="preserve"> </w:t>
      </w:r>
      <w:r w:rsidRPr="008A0D45">
        <w:rPr>
          <w:sz w:val="24"/>
          <w:szCs w:val="24"/>
        </w:rPr>
        <w:t>целесообразную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результативную</w:t>
      </w:r>
      <w:r w:rsidRPr="008A0D45">
        <w:rPr>
          <w:spacing w:val="1"/>
          <w:sz w:val="24"/>
          <w:szCs w:val="24"/>
        </w:rPr>
        <w:t xml:space="preserve"> </w:t>
      </w:r>
      <w:r w:rsidRPr="008A0D45">
        <w:rPr>
          <w:sz w:val="24"/>
          <w:szCs w:val="24"/>
        </w:rPr>
        <w:t>деятельность</w:t>
      </w:r>
      <w:r w:rsidRPr="008A0D45">
        <w:rPr>
          <w:spacing w:val="1"/>
          <w:sz w:val="24"/>
          <w:szCs w:val="24"/>
        </w:rPr>
        <w:t xml:space="preserve"> </w:t>
      </w:r>
      <w:r w:rsidRPr="008A0D45">
        <w:rPr>
          <w:sz w:val="24"/>
          <w:szCs w:val="24"/>
        </w:rPr>
        <w:t>(учебно-познавательную,</w:t>
      </w:r>
      <w:r w:rsidRPr="008A0D45">
        <w:rPr>
          <w:spacing w:val="1"/>
          <w:sz w:val="24"/>
          <w:szCs w:val="24"/>
        </w:rPr>
        <w:t xml:space="preserve"> </w:t>
      </w:r>
      <w:r w:rsidRPr="008A0D45">
        <w:rPr>
          <w:sz w:val="24"/>
          <w:szCs w:val="24"/>
        </w:rPr>
        <w:t>конструкторскую,</w:t>
      </w:r>
      <w:r w:rsidRPr="008A0D45">
        <w:rPr>
          <w:spacing w:val="1"/>
          <w:sz w:val="24"/>
          <w:szCs w:val="24"/>
        </w:rPr>
        <w:t xml:space="preserve"> </w:t>
      </w:r>
      <w:r w:rsidRPr="008A0D45">
        <w:rPr>
          <w:sz w:val="24"/>
          <w:szCs w:val="24"/>
        </w:rPr>
        <w:t>социальную,</w:t>
      </w:r>
      <w:r w:rsidRPr="008A0D45">
        <w:rPr>
          <w:spacing w:val="-1"/>
          <w:sz w:val="24"/>
          <w:szCs w:val="24"/>
        </w:rPr>
        <w:t xml:space="preserve"> </w:t>
      </w:r>
      <w:r w:rsidRPr="008A0D45">
        <w:rPr>
          <w:sz w:val="24"/>
          <w:szCs w:val="24"/>
        </w:rPr>
        <w:t>художественно-творческую и другие).</w:t>
      </w:r>
    </w:p>
    <w:p w:rsidR="001511C1" w:rsidRPr="008A0D45" w:rsidRDefault="00194F02" w:rsidP="008A0D45">
      <w:pPr>
        <w:pStyle w:val="a5"/>
        <w:numPr>
          <w:ilvl w:val="2"/>
          <w:numId w:val="79"/>
        </w:numPr>
        <w:tabs>
          <w:tab w:val="left" w:pos="1180"/>
        </w:tabs>
        <w:spacing w:before="1" w:line="276" w:lineRule="auto"/>
        <w:ind w:left="-142" w:firstLine="568"/>
        <w:rPr>
          <w:sz w:val="24"/>
          <w:szCs w:val="24"/>
        </w:rPr>
      </w:pPr>
      <w:r w:rsidRPr="008A0D45">
        <w:rPr>
          <w:sz w:val="24"/>
          <w:szCs w:val="24"/>
        </w:rPr>
        <w:t>Выбор</w:t>
      </w:r>
      <w:r w:rsidRPr="008A0D45">
        <w:rPr>
          <w:spacing w:val="-3"/>
          <w:sz w:val="24"/>
          <w:szCs w:val="24"/>
        </w:rPr>
        <w:t xml:space="preserve"> </w:t>
      </w:r>
      <w:r w:rsidRPr="008A0D45">
        <w:rPr>
          <w:sz w:val="24"/>
          <w:szCs w:val="24"/>
        </w:rPr>
        <w:t>темы</w:t>
      </w:r>
      <w:r w:rsidRPr="008A0D45">
        <w:rPr>
          <w:spacing w:val="-3"/>
          <w:sz w:val="24"/>
          <w:szCs w:val="24"/>
        </w:rPr>
        <w:t xml:space="preserve"> </w:t>
      </w:r>
      <w:r w:rsidRPr="008A0D45">
        <w:rPr>
          <w:sz w:val="24"/>
          <w:szCs w:val="24"/>
        </w:rPr>
        <w:t>проекта</w:t>
      </w:r>
      <w:r w:rsidRPr="008A0D45">
        <w:rPr>
          <w:spacing w:val="-2"/>
          <w:sz w:val="24"/>
          <w:szCs w:val="24"/>
        </w:rPr>
        <w:t xml:space="preserve"> </w:t>
      </w:r>
      <w:r w:rsidRPr="008A0D45">
        <w:rPr>
          <w:sz w:val="24"/>
          <w:szCs w:val="24"/>
        </w:rPr>
        <w:t>осуществляется</w:t>
      </w:r>
      <w:r w:rsidRPr="008A0D45">
        <w:rPr>
          <w:spacing w:val="-3"/>
          <w:sz w:val="24"/>
          <w:szCs w:val="24"/>
        </w:rPr>
        <w:t xml:space="preserve"> </w:t>
      </w:r>
      <w:r w:rsidRPr="008A0D45">
        <w:rPr>
          <w:sz w:val="24"/>
          <w:szCs w:val="24"/>
        </w:rPr>
        <w:t>обучающимися.</w:t>
      </w:r>
    </w:p>
    <w:p w:rsidR="001511C1" w:rsidRPr="008A0D45" w:rsidRDefault="00194F02" w:rsidP="008A0D45">
      <w:pPr>
        <w:pStyle w:val="a5"/>
        <w:numPr>
          <w:ilvl w:val="2"/>
          <w:numId w:val="79"/>
        </w:numPr>
        <w:tabs>
          <w:tab w:val="left" w:pos="1180"/>
        </w:tabs>
        <w:spacing w:line="276" w:lineRule="auto"/>
        <w:ind w:left="-142" w:firstLine="568"/>
        <w:rPr>
          <w:sz w:val="24"/>
          <w:szCs w:val="24"/>
        </w:rPr>
      </w:pPr>
      <w:r w:rsidRPr="008A0D45">
        <w:rPr>
          <w:sz w:val="24"/>
          <w:szCs w:val="24"/>
        </w:rPr>
        <w:t>Результатом</w:t>
      </w:r>
      <w:r w:rsidRPr="008A0D45">
        <w:rPr>
          <w:spacing w:val="-2"/>
          <w:sz w:val="24"/>
          <w:szCs w:val="24"/>
        </w:rPr>
        <w:t xml:space="preserve"> </w:t>
      </w:r>
      <w:r w:rsidRPr="008A0D45">
        <w:rPr>
          <w:sz w:val="24"/>
          <w:szCs w:val="24"/>
        </w:rPr>
        <w:t>проекта</w:t>
      </w:r>
      <w:r w:rsidRPr="008A0D45">
        <w:rPr>
          <w:spacing w:val="-2"/>
          <w:sz w:val="24"/>
          <w:szCs w:val="24"/>
        </w:rPr>
        <w:t xml:space="preserve"> </w:t>
      </w:r>
      <w:r w:rsidRPr="008A0D45">
        <w:rPr>
          <w:sz w:val="24"/>
          <w:szCs w:val="24"/>
        </w:rPr>
        <w:t>является</w:t>
      </w:r>
      <w:r w:rsidRPr="008A0D45">
        <w:rPr>
          <w:spacing w:val="-2"/>
          <w:sz w:val="24"/>
          <w:szCs w:val="24"/>
        </w:rPr>
        <w:t xml:space="preserve"> </w:t>
      </w:r>
      <w:r w:rsidRPr="008A0D45">
        <w:rPr>
          <w:sz w:val="24"/>
          <w:szCs w:val="24"/>
        </w:rPr>
        <w:t>одна</w:t>
      </w:r>
      <w:r w:rsidRPr="008A0D45">
        <w:rPr>
          <w:spacing w:val="-3"/>
          <w:sz w:val="24"/>
          <w:szCs w:val="24"/>
        </w:rPr>
        <w:t xml:space="preserve"> </w:t>
      </w:r>
      <w:r w:rsidRPr="008A0D45">
        <w:rPr>
          <w:sz w:val="24"/>
          <w:szCs w:val="24"/>
        </w:rPr>
        <w:t>из</w:t>
      </w:r>
      <w:r w:rsidRPr="008A0D45">
        <w:rPr>
          <w:spacing w:val="-1"/>
          <w:sz w:val="24"/>
          <w:szCs w:val="24"/>
        </w:rPr>
        <w:t xml:space="preserve"> </w:t>
      </w:r>
      <w:r w:rsidRPr="008A0D45">
        <w:rPr>
          <w:sz w:val="24"/>
          <w:szCs w:val="24"/>
        </w:rPr>
        <w:t>следующих работ:</w:t>
      </w:r>
    </w:p>
    <w:p w:rsidR="001511C1" w:rsidRPr="008A0D45" w:rsidRDefault="00194F02" w:rsidP="008A0D45">
      <w:pPr>
        <w:pStyle w:val="a0"/>
        <w:spacing w:line="276" w:lineRule="auto"/>
        <w:ind w:left="-142" w:firstLine="568"/>
      </w:pPr>
      <w:r w:rsidRPr="008A0D45">
        <w:t>письменная</w:t>
      </w:r>
      <w:r w:rsidRPr="008A0D45">
        <w:rPr>
          <w:spacing w:val="1"/>
        </w:rPr>
        <w:t xml:space="preserve"> </w:t>
      </w:r>
      <w:r w:rsidRPr="008A0D45">
        <w:t>работа</w:t>
      </w:r>
      <w:r w:rsidRPr="008A0D45">
        <w:rPr>
          <w:spacing w:val="1"/>
        </w:rPr>
        <w:t xml:space="preserve"> </w:t>
      </w:r>
      <w:r w:rsidRPr="008A0D45">
        <w:t>(эссе,</w:t>
      </w:r>
      <w:r w:rsidRPr="008A0D45">
        <w:rPr>
          <w:spacing w:val="1"/>
        </w:rPr>
        <w:t xml:space="preserve"> </w:t>
      </w:r>
      <w:r w:rsidRPr="008A0D45">
        <w:t>реферат,</w:t>
      </w:r>
      <w:r w:rsidRPr="008A0D45">
        <w:rPr>
          <w:spacing w:val="1"/>
        </w:rPr>
        <w:t xml:space="preserve"> </w:t>
      </w:r>
      <w:r w:rsidRPr="008A0D45">
        <w:t>аналитические</w:t>
      </w:r>
      <w:r w:rsidRPr="008A0D45">
        <w:rPr>
          <w:spacing w:val="1"/>
        </w:rPr>
        <w:t xml:space="preserve"> </w:t>
      </w:r>
      <w:r w:rsidRPr="008A0D45">
        <w:t>материалы,</w:t>
      </w:r>
      <w:r w:rsidRPr="008A0D45">
        <w:rPr>
          <w:spacing w:val="1"/>
        </w:rPr>
        <w:t xml:space="preserve"> </w:t>
      </w:r>
      <w:r w:rsidRPr="008A0D45">
        <w:t>обзорные</w:t>
      </w:r>
      <w:r w:rsidRPr="008A0D45">
        <w:rPr>
          <w:spacing w:val="1"/>
        </w:rPr>
        <w:t xml:space="preserve"> </w:t>
      </w:r>
      <w:r w:rsidRPr="008A0D45">
        <w:t>материалы,</w:t>
      </w:r>
      <w:r w:rsidRPr="008A0D45">
        <w:rPr>
          <w:spacing w:val="1"/>
        </w:rPr>
        <w:t xml:space="preserve"> </w:t>
      </w:r>
      <w:r w:rsidRPr="008A0D45">
        <w:t>отчеты</w:t>
      </w:r>
      <w:r w:rsidRPr="008A0D45">
        <w:rPr>
          <w:spacing w:val="1"/>
        </w:rPr>
        <w:t xml:space="preserve"> </w:t>
      </w:r>
      <w:r w:rsidRPr="008A0D45">
        <w:t>о</w:t>
      </w:r>
      <w:r w:rsidRPr="008A0D45">
        <w:rPr>
          <w:spacing w:val="1"/>
        </w:rPr>
        <w:t xml:space="preserve"> </w:t>
      </w:r>
      <w:r w:rsidRPr="008A0D45">
        <w:t>проведенных</w:t>
      </w:r>
      <w:r w:rsidRPr="008A0D45">
        <w:rPr>
          <w:spacing w:val="-2"/>
        </w:rPr>
        <w:t xml:space="preserve"> </w:t>
      </w:r>
      <w:r w:rsidRPr="008A0D45">
        <w:t>исследованиях,</w:t>
      </w:r>
      <w:r w:rsidRPr="008A0D45">
        <w:rPr>
          <w:spacing w:val="3"/>
        </w:rPr>
        <w:t xml:space="preserve"> </w:t>
      </w:r>
      <w:r w:rsidRPr="008A0D45">
        <w:t>стендовый доклад и другие);</w:t>
      </w:r>
    </w:p>
    <w:p w:rsidR="001511C1" w:rsidRPr="008A0D45" w:rsidRDefault="00194F02" w:rsidP="008A0D45">
      <w:pPr>
        <w:pStyle w:val="a0"/>
        <w:spacing w:line="276" w:lineRule="auto"/>
        <w:ind w:left="-142" w:firstLine="568"/>
      </w:pPr>
      <w:r w:rsidRPr="008A0D45">
        <w:t>художественная творческая работа (в области литературы, музыки, изобразительного искусства),</w:t>
      </w:r>
      <w:r w:rsidRPr="008A0D45">
        <w:rPr>
          <w:spacing w:val="1"/>
        </w:rPr>
        <w:t xml:space="preserve"> </w:t>
      </w:r>
      <w:r w:rsidRPr="008A0D45">
        <w:t>представленная</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прозаического</w:t>
      </w:r>
      <w:r w:rsidRPr="008A0D45">
        <w:rPr>
          <w:spacing w:val="1"/>
        </w:rPr>
        <w:t xml:space="preserve"> </w:t>
      </w:r>
      <w:r w:rsidRPr="008A0D45">
        <w:t>или</w:t>
      </w:r>
      <w:r w:rsidRPr="008A0D45">
        <w:rPr>
          <w:spacing w:val="1"/>
        </w:rPr>
        <w:t xml:space="preserve"> </w:t>
      </w:r>
      <w:r w:rsidRPr="008A0D45">
        <w:t>стихотворного</w:t>
      </w:r>
      <w:r w:rsidRPr="008A0D45">
        <w:rPr>
          <w:spacing w:val="1"/>
        </w:rPr>
        <w:t xml:space="preserve"> </w:t>
      </w:r>
      <w:r w:rsidRPr="008A0D45">
        <w:t>произведения,</w:t>
      </w:r>
      <w:r w:rsidRPr="008A0D45">
        <w:rPr>
          <w:spacing w:val="1"/>
        </w:rPr>
        <w:t xml:space="preserve"> </w:t>
      </w:r>
      <w:r w:rsidRPr="008A0D45">
        <w:t>инсценировки,</w:t>
      </w:r>
      <w:r w:rsidRPr="008A0D45">
        <w:rPr>
          <w:spacing w:val="1"/>
        </w:rPr>
        <w:t xml:space="preserve"> </w:t>
      </w:r>
      <w:r w:rsidRPr="008A0D45">
        <w:t>художественной декламации, исполнения музыкального произведения, компьютерной анимации и</w:t>
      </w:r>
      <w:r w:rsidRPr="008A0D45">
        <w:rPr>
          <w:spacing w:val="-57"/>
        </w:rPr>
        <w:t xml:space="preserve"> </w:t>
      </w:r>
      <w:r w:rsidRPr="008A0D45">
        <w:t>других;</w:t>
      </w:r>
    </w:p>
    <w:p w:rsidR="001511C1" w:rsidRPr="008A0D45" w:rsidRDefault="00194F02" w:rsidP="008A0D45">
      <w:pPr>
        <w:pStyle w:val="a0"/>
        <w:spacing w:line="276" w:lineRule="auto"/>
        <w:ind w:left="-142" w:firstLine="568"/>
      </w:pPr>
      <w:r w:rsidRPr="008A0D45">
        <w:t>материальный объект, макет, иное конструкторское изделие;</w:t>
      </w:r>
      <w:r w:rsidRPr="008A0D45">
        <w:rPr>
          <w:spacing w:val="-57"/>
        </w:rPr>
        <w:t xml:space="preserve"> </w:t>
      </w:r>
      <w:r w:rsidRPr="008A0D45">
        <w:t>отчетные</w:t>
      </w:r>
      <w:r w:rsidRPr="008A0D45">
        <w:rPr>
          <w:spacing w:val="-3"/>
        </w:rPr>
        <w:t xml:space="preserve"> </w:t>
      </w:r>
      <w:r w:rsidRPr="008A0D45">
        <w:t>материалы</w:t>
      </w:r>
      <w:r w:rsidRPr="008A0D45">
        <w:rPr>
          <w:spacing w:val="-1"/>
        </w:rPr>
        <w:t xml:space="preserve"> </w:t>
      </w:r>
      <w:r w:rsidRPr="008A0D45">
        <w:t>по</w:t>
      </w:r>
      <w:r w:rsidRPr="008A0D45">
        <w:rPr>
          <w:spacing w:val="2"/>
        </w:rPr>
        <w:t xml:space="preserve"> </w:t>
      </w:r>
      <w:r w:rsidRPr="008A0D45">
        <w:t>социальному</w:t>
      </w:r>
      <w:r w:rsidRPr="008A0D45">
        <w:rPr>
          <w:spacing w:val="-9"/>
        </w:rPr>
        <w:t xml:space="preserve"> </w:t>
      </w:r>
      <w:r w:rsidRPr="008A0D45">
        <w:t>проекту.</w:t>
      </w:r>
    </w:p>
    <w:p w:rsidR="001511C1" w:rsidRPr="008A0D45" w:rsidRDefault="00194F02" w:rsidP="008A0D45">
      <w:pPr>
        <w:pStyle w:val="a5"/>
        <w:numPr>
          <w:ilvl w:val="2"/>
          <w:numId w:val="79"/>
        </w:numPr>
        <w:tabs>
          <w:tab w:val="left" w:pos="1255"/>
        </w:tabs>
        <w:spacing w:line="276" w:lineRule="auto"/>
        <w:ind w:left="-142" w:firstLine="568"/>
        <w:rPr>
          <w:sz w:val="24"/>
          <w:szCs w:val="24"/>
        </w:rPr>
      </w:pPr>
      <w:r w:rsidRPr="008A0D45">
        <w:rPr>
          <w:sz w:val="24"/>
          <w:szCs w:val="24"/>
        </w:rPr>
        <w:t>Требования</w:t>
      </w:r>
      <w:r w:rsidRPr="008A0D45">
        <w:rPr>
          <w:spacing w:val="11"/>
          <w:sz w:val="24"/>
          <w:szCs w:val="24"/>
        </w:rPr>
        <w:t xml:space="preserve"> </w:t>
      </w:r>
      <w:r w:rsidRPr="008A0D45">
        <w:rPr>
          <w:sz w:val="24"/>
          <w:szCs w:val="24"/>
        </w:rPr>
        <w:t>к</w:t>
      </w:r>
      <w:r w:rsidRPr="008A0D45">
        <w:rPr>
          <w:spacing w:val="9"/>
          <w:sz w:val="24"/>
          <w:szCs w:val="24"/>
        </w:rPr>
        <w:t xml:space="preserve"> </w:t>
      </w:r>
      <w:r w:rsidRPr="008A0D45">
        <w:rPr>
          <w:sz w:val="24"/>
          <w:szCs w:val="24"/>
        </w:rPr>
        <w:t>организации</w:t>
      </w:r>
      <w:r w:rsidRPr="008A0D45">
        <w:rPr>
          <w:spacing w:val="9"/>
          <w:sz w:val="24"/>
          <w:szCs w:val="24"/>
        </w:rPr>
        <w:t xml:space="preserve"> </w:t>
      </w:r>
      <w:r w:rsidRPr="008A0D45">
        <w:rPr>
          <w:sz w:val="24"/>
          <w:szCs w:val="24"/>
        </w:rPr>
        <w:t>проектной</w:t>
      </w:r>
      <w:r w:rsidRPr="008A0D45">
        <w:rPr>
          <w:spacing w:val="12"/>
          <w:sz w:val="24"/>
          <w:szCs w:val="24"/>
        </w:rPr>
        <w:t xml:space="preserve"> </w:t>
      </w:r>
      <w:r w:rsidRPr="008A0D45">
        <w:rPr>
          <w:sz w:val="24"/>
          <w:szCs w:val="24"/>
        </w:rPr>
        <w:t>деятельности,</w:t>
      </w:r>
      <w:r w:rsidRPr="008A0D45">
        <w:rPr>
          <w:spacing w:val="11"/>
          <w:sz w:val="24"/>
          <w:szCs w:val="24"/>
        </w:rPr>
        <w:t xml:space="preserve"> </w:t>
      </w:r>
      <w:r w:rsidRPr="008A0D45">
        <w:rPr>
          <w:sz w:val="24"/>
          <w:szCs w:val="24"/>
        </w:rPr>
        <w:t>к</w:t>
      </w:r>
      <w:r w:rsidRPr="008A0D45">
        <w:rPr>
          <w:spacing w:val="11"/>
          <w:sz w:val="24"/>
          <w:szCs w:val="24"/>
        </w:rPr>
        <w:t xml:space="preserve"> </w:t>
      </w:r>
      <w:r w:rsidRPr="008A0D45">
        <w:rPr>
          <w:sz w:val="24"/>
          <w:szCs w:val="24"/>
        </w:rPr>
        <w:t>содержанию</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направленности</w:t>
      </w:r>
      <w:r w:rsidRPr="008A0D45">
        <w:rPr>
          <w:spacing w:val="-57"/>
          <w:sz w:val="24"/>
          <w:szCs w:val="24"/>
        </w:rPr>
        <w:t xml:space="preserve"> </w:t>
      </w:r>
      <w:r w:rsidRPr="008A0D45">
        <w:rPr>
          <w:sz w:val="24"/>
          <w:szCs w:val="24"/>
        </w:rPr>
        <w:t>проекта</w:t>
      </w:r>
      <w:r w:rsidRPr="008A0D45">
        <w:rPr>
          <w:spacing w:val="-1"/>
          <w:sz w:val="24"/>
          <w:szCs w:val="24"/>
        </w:rPr>
        <w:t xml:space="preserve"> </w:t>
      </w:r>
      <w:r w:rsidRPr="008A0D45">
        <w:rPr>
          <w:sz w:val="24"/>
          <w:szCs w:val="24"/>
        </w:rPr>
        <w:t>разрабатываются</w:t>
      </w:r>
      <w:r w:rsidRPr="008A0D45">
        <w:rPr>
          <w:spacing w:val="1"/>
          <w:sz w:val="24"/>
          <w:szCs w:val="24"/>
        </w:rPr>
        <w:t xml:space="preserve"> </w:t>
      </w:r>
      <w:r w:rsidRPr="008A0D45">
        <w:rPr>
          <w:sz w:val="24"/>
          <w:szCs w:val="24"/>
        </w:rPr>
        <w:t>образовательной организацией.</w:t>
      </w:r>
    </w:p>
    <w:p w:rsidR="001511C1" w:rsidRPr="008A0D45" w:rsidRDefault="00194F02" w:rsidP="008A0D45">
      <w:pPr>
        <w:pStyle w:val="a5"/>
        <w:numPr>
          <w:ilvl w:val="2"/>
          <w:numId w:val="79"/>
        </w:numPr>
        <w:tabs>
          <w:tab w:val="left" w:pos="1180"/>
        </w:tabs>
        <w:spacing w:line="276" w:lineRule="auto"/>
        <w:ind w:left="-142" w:firstLine="568"/>
        <w:rPr>
          <w:sz w:val="24"/>
          <w:szCs w:val="24"/>
        </w:rPr>
      </w:pPr>
      <w:r w:rsidRPr="008A0D45">
        <w:rPr>
          <w:sz w:val="24"/>
          <w:szCs w:val="24"/>
        </w:rPr>
        <w:t>Проект</w:t>
      </w:r>
      <w:r w:rsidRPr="008A0D45">
        <w:rPr>
          <w:spacing w:val="-4"/>
          <w:sz w:val="24"/>
          <w:szCs w:val="24"/>
        </w:rPr>
        <w:t xml:space="preserve"> </w:t>
      </w:r>
      <w:r w:rsidRPr="008A0D45">
        <w:rPr>
          <w:sz w:val="24"/>
          <w:szCs w:val="24"/>
        </w:rPr>
        <w:t>оценивается</w:t>
      </w:r>
      <w:r w:rsidRPr="008A0D45">
        <w:rPr>
          <w:spacing w:val="-3"/>
          <w:sz w:val="24"/>
          <w:szCs w:val="24"/>
        </w:rPr>
        <w:t xml:space="preserve"> </w:t>
      </w:r>
      <w:r w:rsidRPr="008A0D45">
        <w:rPr>
          <w:sz w:val="24"/>
          <w:szCs w:val="24"/>
        </w:rPr>
        <w:t>по</w:t>
      </w:r>
      <w:r w:rsidRPr="008A0D45">
        <w:rPr>
          <w:spacing w:val="-4"/>
          <w:sz w:val="24"/>
          <w:szCs w:val="24"/>
        </w:rPr>
        <w:t xml:space="preserve"> </w:t>
      </w:r>
      <w:r w:rsidRPr="008A0D45">
        <w:rPr>
          <w:sz w:val="24"/>
          <w:szCs w:val="24"/>
        </w:rPr>
        <w:t>следующим</w:t>
      </w:r>
      <w:r w:rsidRPr="008A0D45">
        <w:rPr>
          <w:spacing w:val="-4"/>
          <w:sz w:val="24"/>
          <w:szCs w:val="24"/>
        </w:rPr>
        <w:t xml:space="preserve"> </w:t>
      </w:r>
      <w:r w:rsidRPr="008A0D45">
        <w:rPr>
          <w:sz w:val="24"/>
          <w:szCs w:val="24"/>
        </w:rPr>
        <w:t>критериям:</w:t>
      </w:r>
    </w:p>
    <w:p w:rsidR="001511C1" w:rsidRPr="008A0D45" w:rsidRDefault="00194F02" w:rsidP="008A0D45">
      <w:pPr>
        <w:pStyle w:val="a0"/>
        <w:spacing w:line="276" w:lineRule="auto"/>
        <w:ind w:left="-142" w:firstLine="568"/>
      </w:pPr>
      <w:r w:rsidRPr="008A0D45">
        <w:t>сформированность</w:t>
      </w:r>
      <w:r w:rsidRPr="008A0D45">
        <w:rPr>
          <w:spacing w:val="1"/>
        </w:rPr>
        <w:t xml:space="preserve"> </w:t>
      </w:r>
      <w:r w:rsidRPr="008A0D45">
        <w:t>познавательных</w:t>
      </w:r>
      <w:r w:rsidRPr="008A0D45">
        <w:rPr>
          <w:spacing w:val="1"/>
        </w:rPr>
        <w:t xml:space="preserve"> </w:t>
      </w:r>
      <w:r w:rsidRPr="008A0D45">
        <w:t>универсальных</w:t>
      </w:r>
      <w:r w:rsidRPr="008A0D45">
        <w:rPr>
          <w:spacing w:val="1"/>
        </w:rPr>
        <w:t xml:space="preserve"> </w:t>
      </w:r>
      <w:r w:rsidRPr="008A0D45">
        <w:t>учебных</w:t>
      </w:r>
      <w:r w:rsidRPr="008A0D45">
        <w:rPr>
          <w:spacing w:val="1"/>
        </w:rPr>
        <w:t xml:space="preserve"> </w:t>
      </w:r>
      <w:r w:rsidRPr="008A0D45">
        <w:t>действий:</w:t>
      </w:r>
      <w:r w:rsidRPr="008A0D45">
        <w:rPr>
          <w:spacing w:val="1"/>
        </w:rPr>
        <w:t xml:space="preserve"> </w:t>
      </w:r>
      <w:r w:rsidRPr="008A0D45">
        <w:t>способность</w:t>
      </w:r>
      <w:r w:rsidRPr="008A0D45">
        <w:rPr>
          <w:spacing w:val="1"/>
        </w:rPr>
        <w:t xml:space="preserve"> </w:t>
      </w:r>
      <w:r w:rsidRPr="008A0D45">
        <w:t>к</w:t>
      </w:r>
      <w:r w:rsidRPr="008A0D45">
        <w:rPr>
          <w:spacing w:val="1"/>
        </w:rPr>
        <w:t xml:space="preserve"> </w:t>
      </w:r>
      <w:r w:rsidRPr="008A0D45">
        <w:rPr>
          <w:spacing w:val="-1"/>
        </w:rPr>
        <w:t>самостоятельному</w:t>
      </w:r>
      <w:r w:rsidRPr="008A0D45">
        <w:rPr>
          <w:spacing w:val="-15"/>
        </w:rPr>
        <w:t xml:space="preserve"> </w:t>
      </w:r>
      <w:r w:rsidRPr="008A0D45">
        <w:rPr>
          <w:spacing w:val="-1"/>
        </w:rPr>
        <w:t>приобретению</w:t>
      </w:r>
      <w:r w:rsidRPr="008A0D45">
        <w:rPr>
          <w:spacing w:val="-10"/>
        </w:rPr>
        <w:t xml:space="preserve"> </w:t>
      </w:r>
      <w:r w:rsidRPr="008A0D45">
        <w:t>знаний</w:t>
      </w:r>
      <w:r w:rsidRPr="008A0D45">
        <w:rPr>
          <w:spacing w:val="-8"/>
        </w:rPr>
        <w:t xml:space="preserve"> </w:t>
      </w:r>
      <w:r w:rsidRPr="008A0D45">
        <w:t>и</w:t>
      </w:r>
      <w:r w:rsidRPr="008A0D45">
        <w:rPr>
          <w:spacing w:val="-9"/>
        </w:rPr>
        <w:t xml:space="preserve"> </w:t>
      </w:r>
      <w:r w:rsidRPr="008A0D45">
        <w:t>решению</w:t>
      </w:r>
      <w:r w:rsidRPr="008A0D45">
        <w:rPr>
          <w:spacing w:val="-9"/>
        </w:rPr>
        <w:t xml:space="preserve"> </w:t>
      </w:r>
      <w:r w:rsidRPr="008A0D45">
        <w:t>проблем,</w:t>
      </w:r>
      <w:r w:rsidRPr="008A0D45">
        <w:rPr>
          <w:spacing w:val="-10"/>
        </w:rPr>
        <w:t xml:space="preserve"> </w:t>
      </w:r>
      <w:r w:rsidRPr="008A0D45">
        <w:t>проявляющаяся</w:t>
      </w:r>
      <w:r w:rsidRPr="008A0D45">
        <w:rPr>
          <w:spacing w:val="-10"/>
        </w:rPr>
        <w:t xml:space="preserve"> </w:t>
      </w:r>
      <w:r w:rsidRPr="008A0D45">
        <w:t>в.</w:t>
      </w:r>
      <w:r w:rsidRPr="008A0D45">
        <w:rPr>
          <w:spacing w:val="-3"/>
        </w:rPr>
        <w:t xml:space="preserve"> </w:t>
      </w:r>
      <w:r w:rsidRPr="008A0D45">
        <w:t>умении</w:t>
      </w:r>
      <w:r w:rsidRPr="008A0D45">
        <w:rPr>
          <w:spacing w:val="-9"/>
        </w:rPr>
        <w:t xml:space="preserve"> </w:t>
      </w:r>
      <w:r w:rsidRPr="008A0D45">
        <w:t>поставить</w:t>
      </w:r>
      <w:r w:rsidRPr="008A0D45">
        <w:rPr>
          <w:spacing w:val="-57"/>
        </w:rPr>
        <w:t xml:space="preserve"> </w:t>
      </w:r>
      <w:r w:rsidRPr="008A0D45">
        <w:t>проблему и выбрать адекватные способы ее решения, включая поиск и обработку информации,</w:t>
      </w:r>
      <w:r w:rsidRPr="008A0D45">
        <w:rPr>
          <w:spacing w:val="1"/>
        </w:rPr>
        <w:t xml:space="preserve"> </w:t>
      </w:r>
      <w:r w:rsidRPr="008A0D45">
        <w:t>формулировку выводов и (или) обоснование и реализацию принятого решения, обоснование и</w:t>
      </w:r>
      <w:r w:rsidRPr="008A0D45">
        <w:rPr>
          <w:spacing w:val="1"/>
        </w:rPr>
        <w:t xml:space="preserve"> </w:t>
      </w:r>
      <w:r w:rsidRPr="008A0D45">
        <w:t>создание</w:t>
      </w:r>
      <w:r w:rsidRPr="008A0D45">
        <w:rPr>
          <w:spacing w:val="-2"/>
        </w:rPr>
        <w:t xml:space="preserve"> </w:t>
      </w:r>
      <w:r w:rsidRPr="008A0D45">
        <w:t>модели, прогноза,</w:t>
      </w:r>
      <w:r w:rsidRPr="008A0D45">
        <w:rPr>
          <w:spacing w:val="-1"/>
        </w:rPr>
        <w:t xml:space="preserve"> </w:t>
      </w:r>
      <w:r w:rsidRPr="008A0D45">
        <w:t>макета, объекта, творческого</w:t>
      </w:r>
      <w:r w:rsidRPr="008A0D45">
        <w:rPr>
          <w:spacing w:val="-1"/>
        </w:rPr>
        <w:t xml:space="preserve"> </w:t>
      </w:r>
      <w:r w:rsidRPr="008A0D45">
        <w:t>решения и других;</w:t>
      </w:r>
    </w:p>
    <w:p w:rsidR="001511C1" w:rsidRPr="008A0D45" w:rsidRDefault="00194F02" w:rsidP="008A0D45">
      <w:pPr>
        <w:pStyle w:val="a0"/>
        <w:spacing w:before="1" w:line="276" w:lineRule="auto"/>
        <w:ind w:left="-142" w:firstLine="568"/>
      </w:pPr>
      <w:r w:rsidRPr="008A0D45">
        <w:t>сформированность</w:t>
      </w:r>
      <w:r w:rsidRPr="008A0D45">
        <w:rPr>
          <w:spacing w:val="-9"/>
        </w:rPr>
        <w:t xml:space="preserve"> </w:t>
      </w:r>
      <w:r w:rsidRPr="008A0D45">
        <w:t>предметных</w:t>
      </w:r>
      <w:r w:rsidRPr="008A0D45">
        <w:rPr>
          <w:spacing w:val="-9"/>
        </w:rPr>
        <w:t xml:space="preserve"> </w:t>
      </w:r>
      <w:r w:rsidRPr="008A0D45">
        <w:t>знаний</w:t>
      </w:r>
      <w:r w:rsidRPr="008A0D45">
        <w:rPr>
          <w:spacing w:val="-9"/>
        </w:rPr>
        <w:t xml:space="preserve"> </w:t>
      </w:r>
      <w:r w:rsidRPr="008A0D45">
        <w:t>и</w:t>
      </w:r>
      <w:r w:rsidRPr="008A0D45">
        <w:rPr>
          <w:spacing w:val="-10"/>
        </w:rPr>
        <w:t xml:space="preserve"> </w:t>
      </w:r>
      <w:r w:rsidRPr="008A0D45">
        <w:t>способов</w:t>
      </w:r>
      <w:r w:rsidRPr="008A0D45">
        <w:rPr>
          <w:spacing w:val="-10"/>
        </w:rPr>
        <w:t xml:space="preserve"> </w:t>
      </w:r>
      <w:r w:rsidRPr="008A0D45">
        <w:t>действий:</w:t>
      </w:r>
      <w:r w:rsidRPr="008A0D45">
        <w:rPr>
          <w:spacing w:val="-8"/>
        </w:rPr>
        <w:t xml:space="preserve"> </w:t>
      </w:r>
      <w:r w:rsidRPr="008A0D45">
        <w:t>умение</w:t>
      </w:r>
      <w:r w:rsidRPr="008A0D45">
        <w:rPr>
          <w:spacing w:val="-9"/>
        </w:rPr>
        <w:t xml:space="preserve"> </w:t>
      </w:r>
      <w:r w:rsidRPr="008A0D45">
        <w:t>раскрыть</w:t>
      </w:r>
      <w:r w:rsidRPr="008A0D45">
        <w:rPr>
          <w:spacing w:val="-9"/>
        </w:rPr>
        <w:t xml:space="preserve"> </w:t>
      </w:r>
      <w:r w:rsidRPr="008A0D45">
        <w:t>содержание</w:t>
      </w:r>
      <w:r w:rsidRPr="008A0D45">
        <w:rPr>
          <w:spacing w:val="-12"/>
        </w:rPr>
        <w:t xml:space="preserve"> </w:t>
      </w:r>
      <w:r w:rsidRPr="008A0D45">
        <w:t>работы,</w:t>
      </w:r>
      <w:r w:rsidRPr="008A0D45">
        <w:rPr>
          <w:spacing w:val="-57"/>
        </w:rPr>
        <w:t xml:space="preserve"> </w:t>
      </w:r>
      <w:r w:rsidRPr="008A0D45">
        <w:t>грамотно и обоснованно в соответствии с рассматриваемой проблемой или темой использовать</w:t>
      </w:r>
      <w:r w:rsidRPr="008A0D45">
        <w:rPr>
          <w:spacing w:val="1"/>
        </w:rPr>
        <w:t xml:space="preserve"> </w:t>
      </w:r>
      <w:r w:rsidRPr="008A0D45">
        <w:t>имеющиеся</w:t>
      </w:r>
      <w:r w:rsidRPr="008A0D45">
        <w:rPr>
          <w:spacing w:val="-1"/>
        </w:rPr>
        <w:t xml:space="preserve"> </w:t>
      </w:r>
      <w:r w:rsidRPr="008A0D45">
        <w:t>знания</w:t>
      </w:r>
      <w:r w:rsidRPr="008A0D45">
        <w:rPr>
          <w:spacing w:val="-3"/>
        </w:rPr>
        <w:t xml:space="preserve"> </w:t>
      </w:r>
      <w:r w:rsidRPr="008A0D45">
        <w:t>и способы действий;</w:t>
      </w:r>
    </w:p>
    <w:p w:rsidR="001511C1" w:rsidRPr="008A0D45" w:rsidRDefault="00194F02" w:rsidP="008A0D45">
      <w:pPr>
        <w:pStyle w:val="a0"/>
        <w:spacing w:line="276" w:lineRule="auto"/>
        <w:ind w:left="-142" w:firstLine="568"/>
      </w:pPr>
      <w:r w:rsidRPr="008A0D45">
        <w:t>сформированность</w:t>
      </w:r>
      <w:r w:rsidRPr="008A0D45">
        <w:rPr>
          <w:spacing w:val="1"/>
        </w:rPr>
        <w:t xml:space="preserve"> </w:t>
      </w:r>
      <w:r w:rsidRPr="008A0D45">
        <w:t>регулятивных</w:t>
      </w:r>
      <w:r w:rsidRPr="008A0D45">
        <w:rPr>
          <w:spacing w:val="1"/>
        </w:rPr>
        <w:t xml:space="preserve"> </w:t>
      </w:r>
      <w:r w:rsidRPr="008A0D45">
        <w:t>универсальных</w:t>
      </w:r>
      <w:r w:rsidRPr="008A0D45">
        <w:rPr>
          <w:spacing w:val="1"/>
        </w:rPr>
        <w:t xml:space="preserve"> </w:t>
      </w:r>
      <w:r w:rsidRPr="008A0D45">
        <w:t>учебных</w:t>
      </w:r>
      <w:r w:rsidRPr="008A0D45">
        <w:rPr>
          <w:spacing w:val="1"/>
        </w:rPr>
        <w:t xml:space="preserve"> </w:t>
      </w:r>
      <w:r w:rsidRPr="008A0D45">
        <w:t>действий:</w:t>
      </w:r>
      <w:r w:rsidRPr="008A0D45">
        <w:rPr>
          <w:spacing w:val="1"/>
        </w:rPr>
        <w:t xml:space="preserve"> </w:t>
      </w:r>
      <w:r w:rsidRPr="008A0D45">
        <w:t>умение</w:t>
      </w:r>
      <w:r w:rsidRPr="008A0D45">
        <w:rPr>
          <w:spacing w:val="1"/>
        </w:rPr>
        <w:t xml:space="preserve"> </w:t>
      </w:r>
      <w:r w:rsidRPr="008A0D45">
        <w:t>самостоятельно</w:t>
      </w:r>
      <w:r w:rsidRPr="008A0D45">
        <w:rPr>
          <w:spacing w:val="1"/>
        </w:rPr>
        <w:t xml:space="preserve"> </w:t>
      </w:r>
      <w:r w:rsidRPr="008A0D45">
        <w:t>планировать</w:t>
      </w:r>
      <w:r w:rsidRPr="008A0D45">
        <w:rPr>
          <w:spacing w:val="1"/>
        </w:rPr>
        <w:t xml:space="preserve"> </w:t>
      </w:r>
      <w:r w:rsidRPr="008A0D45">
        <w:t>и</w:t>
      </w:r>
      <w:r w:rsidRPr="008A0D45">
        <w:rPr>
          <w:spacing w:val="1"/>
        </w:rPr>
        <w:t xml:space="preserve"> </w:t>
      </w:r>
      <w:r w:rsidRPr="008A0D45">
        <w:t>управлять</w:t>
      </w:r>
      <w:r w:rsidRPr="008A0D45">
        <w:rPr>
          <w:spacing w:val="1"/>
        </w:rPr>
        <w:t xml:space="preserve"> </w:t>
      </w:r>
      <w:r w:rsidRPr="008A0D45">
        <w:t>своей</w:t>
      </w:r>
      <w:r w:rsidRPr="008A0D45">
        <w:rPr>
          <w:spacing w:val="1"/>
        </w:rPr>
        <w:t xml:space="preserve"> </w:t>
      </w:r>
      <w:r w:rsidRPr="008A0D45">
        <w:t>познавательной</w:t>
      </w:r>
      <w:r w:rsidRPr="008A0D45">
        <w:rPr>
          <w:spacing w:val="1"/>
        </w:rPr>
        <w:t xml:space="preserve"> </w:t>
      </w:r>
      <w:r w:rsidRPr="008A0D45">
        <w:t>деятельностью</w:t>
      </w:r>
      <w:r w:rsidRPr="008A0D45">
        <w:rPr>
          <w:spacing w:val="1"/>
        </w:rPr>
        <w:t xml:space="preserve"> </w:t>
      </w:r>
      <w:r w:rsidRPr="008A0D45">
        <w:t>во</w:t>
      </w:r>
      <w:r w:rsidRPr="008A0D45">
        <w:rPr>
          <w:spacing w:val="1"/>
        </w:rPr>
        <w:t xml:space="preserve"> </w:t>
      </w:r>
      <w:r w:rsidRPr="008A0D45">
        <w:t>времени;</w:t>
      </w:r>
      <w:r w:rsidRPr="008A0D45">
        <w:rPr>
          <w:spacing w:val="1"/>
        </w:rPr>
        <w:t xml:space="preserve"> </w:t>
      </w:r>
      <w:r w:rsidRPr="008A0D45">
        <w:t>использовать</w:t>
      </w:r>
      <w:r w:rsidRPr="008A0D45">
        <w:rPr>
          <w:spacing w:val="-57"/>
        </w:rPr>
        <w:t xml:space="preserve"> </w:t>
      </w:r>
      <w:r w:rsidRPr="008A0D45">
        <w:t>ресурсные возможности для достижения целей; осуществлять выбор конструктивных стратегий в</w:t>
      </w:r>
      <w:r w:rsidRPr="008A0D45">
        <w:rPr>
          <w:spacing w:val="1"/>
        </w:rPr>
        <w:t xml:space="preserve"> </w:t>
      </w:r>
      <w:r w:rsidRPr="008A0D45">
        <w:t>трудных ситуациях;</w:t>
      </w:r>
    </w:p>
    <w:p w:rsidR="001511C1" w:rsidRPr="008A0D45" w:rsidRDefault="00194F02" w:rsidP="008A0D45">
      <w:pPr>
        <w:pStyle w:val="a0"/>
        <w:spacing w:line="276" w:lineRule="auto"/>
        <w:ind w:left="-142" w:firstLine="568"/>
      </w:pPr>
      <w:r w:rsidRPr="008A0D45">
        <w:t>сформированность коммуникативных универсальных учебных действий: умение ясно изложить и</w:t>
      </w:r>
      <w:r w:rsidRPr="008A0D45">
        <w:rPr>
          <w:spacing w:val="1"/>
        </w:rPr>
        <w:t xml:space="preserve"> </w:t>
      </w:r>
      <w:r w:rsidRPr="008A0D45">
        <w:t>оформить</w:t>
      </w:r>
      <w:r w:rsidRPr="008A0D45">
        <w:rPr>
          <w:spacing w:val="1"/>
        </w:rPr>
        <w:t xml:space="preserve"> </w:t>
      </w:r>
      <w:r w:rsidRPr="008A0D45">
        <w:t>выполненную</w:t>
      </w:r>
      <w:r w:rsidRPr="008A0D45">
        <w:rPr>
          <w:spacing w:val="1"/>
        </w:rPr>
        <w:t xml:space="preserve"> </w:t>
      </w:r>
      <w:r w:rsidRPr="008A0D45">
        <w:t>работу,</w:t>
      </w:r>
      <w:r w:rsidRPr="008A0D45">
        <w:rPr>
          <w:spacing w:val="1"/>
        </w:rPr>
        <w:t xml:space="preserve"> </w:t>
      </w:r>
      <w:r w:rsidRPr="008A0D45">
        <w:t>представить</w:t>
      </w:r>
      <w:r w:rsidRPr="008A0D45">
        <w:rPr>
          <w:spacing w:val="1"/>
        </w:rPr>
        <w:t xml:space="preserve"> </w:t>
      </w:r>
      <w:r w:rsidRPr="008A0D45">
        <w:t>ее</w:t>
      </w:r>
      <w:r w:rsidRPr="008A0D45">
        <w:rPr>
          <w:spacing w:val="1"/>
        </w:rPr>
        <w:t xml:space="preserve"> </w:t>
      </w:r>
      <w:r w:rsidRPr="008A0D45">
        <w:t>результаты,</w:t>
      </w:r>
      <w:r w:rsidRPr="008A0D45">
        <w:rPr>
          <w:spacing w:val="1"/>
        </w:rPr>
        <w:t xml:space="preserve"> </w:t>
      </w:r>
      <w:r w:rsidRPr="008A0D45">
        <w:t>аргументированно</w:t>
      </w:r>
      <w:r w:rsidRPr="008A0D45">
        <w:rPr>
          <w:spacing w:val="1"/>
        </w:rPr>
        <w:t xml:space="preserve"> </w:t>
      </w:r>
      <w:r w:rsidRPr="008A0D45">
        <w:t>ответить</w:t>
      </w:r>
      <w:r w:rsidRPr="008A0D45">
        <w:rPr>
          <w:spacing w:val="1"/>
        </w:rPr>
        <w:t xml:space="preserve"> </w:t>
      </w:r>
      <w:r w:rsidRPr="008A0D45">
        <w:t>на</w:t>
      </w:r>
      <w:r w:rsidRPr="008A0D45">
        <w:rPr>
          <w:spacing w:val="1"/>
        </w:rPr>
        <w:t xml:space="preserve"> </w:t>
      </w:r>
      <w:r w:rsidRPr="008A0D45">
        <w:t>вопросы.</w:t>
      </w:r>
    </w:p>
    <w:p w:rsidR="001511C1" w:rsidRPr="008A0D45" w:rsidRDefault="00194F02" w:rsidP="008A0D45">
      <w:pPr>
        <w:pStyle w:val="a5"/>
        <w:numPr>
          <w:ilvl w:val="1"/>
          <w:numId w:val="79"/>
        </w:numPr>
        <w:tabs>
          <w:tab w:val="left" w:pos="1024"/>
        </w:tabs>
        <w:spacing w:line="276" w:lineRule="auto"/>
        <w:ind w:left="-142" w:firstLine="568"/>
        <w:rPr>
          <w:sz w:val="24"/>
          <w:szCs w:val="24"/>
        </w:rPr>
      </w:pPr>
      <w:r w:rsidRPr="008A0D45">
        <w:rPr>
          <w:sz w:val="24"/>
          <w:szCs w:val="24"/>
        </w:rPr>
        <w:t xml:space="preserve">Предметные результаты освоения ООП ООО с учетом специфики содержания </w:t>
      </w:r>
      <w:r w:rsidRPr="008A0D45">
        <w:rPr>
          <w:sz w:val="24"/>
          <w:szCs w:val="24"/>
        </w:rPr>
        <w:lastRenderedPageBreak/>
        <w:t>предметных</w:t>
      </w:r>
      <w:r w:rsidRPr="008A0D45">
        <w:rPr>
          <w:spacing w:val="1"/>
          <w:sz w:val="24"/>
          <w:szCs w:val="24"/>
        </w:rPr>
        <w:t xml:space="preserve"> </w:t>
      </w:r>
      <w:r w:rsidRPr="008A0D45">
        <w:rPr>
          <w:sz w:val="24"/>
          <w:szCs w:val="24"/>
        </w:rPr>
        <w:t>областей, включающих конкретные учебные предметы, ориентированы на применение знаний,</w:t>
      </w:r>
      <w:r w:rsidRPr="008A0D45">
        <w:rPr>
          <w:spacing w:val="1"/>
          <w:sz w:val="24"/>
          <w:szCs w:val="24"/>
        </w:rPr>
        <w:t xml:space="preserve"> </w:t>
      </w:r>
      <w:r w:rsidRPr="008A0D45">
        <w:rPr>
          <w:sz w:val="24"/>
          <w:szCs w:val="24"/>
        </w:rPr>
        <w:t>умений и навыков обучающимися в учебных ситуациях и реальных жизненных условиях, а также</w:t>
      </w:r>
      <w:r w:rsidRPr="008A0D45">
        <w:rPr>
          <w:spacing w:val="1"/>
          <w:sz w:val="24"/>
          <w:szCs w:val="24"/>
        </w:rPr>
        <w:t xml:space="preserve"> </w:t>
      </w:r>
      <w:r w:rsidRPr="008A0D45">
        <w:rPr>
          <w:sz w:val="24"/>
          <w:szCs w:val="24"/>
        </w:rPr>
        <w:t>на успешное</w:t>
      </w:r>
      <w:r w:rsidRPr="008A0D45">
        <w:rPr>
          <w:spacing w:val="-1"/>
          <w:sz w:val="24"/>
          <w:szCs w:val="24"/>
        </w:rPr>
        <w:t xml:space="preserve"> </w:t>
      </w:r>
      <w:r w:rsidRPr="008A0D45">
        <w:rPr>
          <w:sz w:val="24"/>
          <w:szCs w:val="24"/>
        </w:rPr>
        <w:t>обучение.</w:t>
      </w:r>
    </w:p>
    <w:p w:rsidR="001511C1" w:rsidRPr="008A0D45" w:rsidRDefault="00194F02" w:rsidP="008A0D45">
      <w:pPr>
        <w:pStyle w:val="a5"/>
        <w:numPr>
          <w:ilvl w:val="1"/>
          <w:numId w:val="79"/>
        </w:numPr>
        <w:tabs>
          <w:tab w:val="left" w:pos="1063"/>
        </w:tabs>
        <w:spacing w:before="1" w:line="276" w:lineRule="auto"/>
        <w:ind w:left="-142" w:firstLine="568"/>
        <w:rPr>
          <w:sz w:val="24"/>
          <w:szCs w:val="24"/>
        </w:rPr>
      </w:pPr>
      <w:r w:rsidRPr="008A0D45">
        <w:rPr>
          <w:sz w:val="24"/>
          <w:szCs w:val="24"/>
        </w:rPr>
        <w:t>Оценка</w:t>
      </w:r>
      <w:r w:rsidRPr="008A0D45">
        <w:rPr>
          <w:spacing w:val="1"/>
          <w:sz w:val="24"/>
          <w:szCs w:val="24"/>
        </w:rPr>
        <w:t xml:space="preserve"> </w:t>
      </w:r>
      <w:r w:rsidRPr="008A0D45">
        <w:rPr>
          <w:sz w:val="24"/>
          <w:szCs w:val="24"/>
        </w:rPr>
        <w:t>предметных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представляет</w:t>
      </w:r>
      <w:r w:rsidRPr="008A0D45">
        <w:rPr>
          <w:spacing w:val="1"/>
          <w:sz w:val="24"/>
          <w:szCs w:val="24"/>
        </w:rPr>
        <w:t xml:space="preserve"> </w:t>
      </w:r>
      <w:r w:rsidRPr="008A0D45">
        <w:rPr>
          <w:sz w:val="24"/>
          <w:szCs w:val="24"/>
        </w:rPr>
        <w:t>собой</w:t>
      </w:r>
      <w:r w:rsidRPr="008A0D45">
        <w:rPr>
          <w:spacing w:val="1"/>
          <w:sz w:val="24"/>
          <w:szCs w:val="24"/>
        </w:rPr>
        <w:t xml:space="preserve"> </w:t>
      </w:r>
      <w:r w:rsidRPr="008A0D45">
        <w:rPr>
          <w:sz w:val="24"/>
          <w:szCs w:val="24"/>
        </w:rPr>
        <w:t>оценку достижения</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планируемых результатов по отдельным учебным</w:t>
      </w:r>
      <w:r w:rsidRPr="008A0D45">
        <w:rPr>
          <w:spacing w:val="-2"/>
          <w:sz w:val="24"/>
          <w:szCs w:val="24"/>
        </w:rPr>
        <w:t xml:space="preserve"> </w:t>
      </w:r>
      <w:r w:rsidRPr="008A0D45">
        <w:rPr>
          <w:sz w:val="24"/>
          <w:szCs w:val="24"/>
        </w:rPr>
        <w:t>предметам.</w:t>
      </w:r>
    </w:p>
    <w:p w:rsidR="001511C1" w:rsidRPr="008A0D45" w:rsidRDefault="00194F02" w:rsidP="008A0D45">
      <w:pPr>
        <w:pStyle w:val="a5"/>
        <w:numPr>
          <w:ilvl w:val="1"/>
          <w:numId w:val="79"/>
        </w:numPr>
        <w:tabs>
          <w:tab w:val="left" w:pos="1046"/>
        </w:tabs>
        <w:spacing w:line="276" w:lineRule="auto"/>
        <w:ind w:left="-142" w:firstLine="568"/>
        <w:rPr>
          <w:sz w:val="24"/>
          <w:szCs w:val="24"/>
        </w:rPr>
      </w:pPr>
      <w:r w:rsidRPr="008A0D45">
        <w:rPr>
          <w:sz w:val="24"/>
          <w:szCs w:val="24"/>
        </w:rPr>
        <w:t>Основным предметом оценки является способность к решению учебно-познавательных и</w:t>
      </w:r>
      <w:r w:rsidRPr="008A0D45">
        <w:rPr>
          <w:spacing w:val="1"/>
          <w:sz w:val="24"/>
          <w:szCs w:val="24"/>
        </w:rPr>
        <w:t xml:space="preserve"> </w:t>
      </w:r>
      <w:r w:rsidRPr="008A0D45">
        <w:rPr>
          <w:sz w:val="24"/>
          <w:szCs w:val="24"/>
        </w:rPr>
        <w:t>учебно-практических</w:t>
      </w:r>
      <w:r w:rsidRPr="008A0D45">
        <w:rPr>
          <w:spacing w:val="6"/>
          <w:sz w:val="24"/>
          <w:szCs w:val="24"/>
        </w:rPr>
        <w:t xml:space="preserve"> </w:t>
      </w:r>
      <w:r w:rsidRPr="008A0D45">
        <w:rPr>
          <w:sz w:val="24"/>
          <w:szCs w:val="24"/>
        </w:rPr>
        <w:t>задач,</w:t>
      </w:r>
      <w:r w:rsidRPr="008A0D45">
        <w:rPr>
          <w:spacing w:val="3"/>
          <w:sz w:val="24"/>
          <w:szCs w:val="24"/>
        </w:rPr>
        <w:t xml:space="preserve"> </w:t>
      </w:r>
      <w:r w:rsidRPr="008A0D45">
        <w:rPr>
          <w:sz w:val="24"/>
          <w:szCs w:val="24"/>
        </w:rPr>
        <w:t>основанных</w:t>
      </w:r>
      <w:r w:rsidRPr="008A0D45">
        <w:rPr>
          <w:spacing w:val="3"/>
          <w:sz w:val="24"/>
          <w:szCs w:val="24"/>
        </w:rPr>
        <w:t xml:space="preserve"> </w:t>
      </w:r>
      <w:r w:rsidRPr="008A0D45">
        <w:rPr>
          <w:sz w:val="24"/>
          <w:szCs w:val="24"/>
        </w:rPr>
        <w:t>на</w:t>
      </w:r>
      <w:r w:rsidRPr="008A0D45">
        <w:rPr>
          <w:spacing w:val="3"/>
          <w:sz w:val="24"/>
          <w:szCs w:val="24"/>
        </w:rPr>
        <w:t xml:space="preserve"> </w:t>
      </w:r>
      <w:r w:rsidRPr="008A0D45">
        <w:rPr>
          <w:sz w:val="24"/>
          <w:szCs w:val="24"/>
        </w:rPr>
        <w:t>изучаемом</w:t>
      </w:r>
      <w:r w:rsidRPr="008A0D45">
        <w:rPr>
          <w:spacing w:val="8"/>
          <w:sz w:val="24"/>
          <w:szCs w:val="24"/>
        </w:rPr>
        <w:t xml:space="preserve"> </w:t>
      </w:r>
      <w:r w:rsidRPr="008A0D45">
        <w:rPr>
          <w:sz w:val="24"/>
          <w:szCs w:val="24"/>
        </w:rPr>
        <w:t>учебном</w:t>
      </w:r>
      <w:r w:rsidRPr="008A0D45">
        <w:rPr>
          <w:spacing w:val="5"/>
          <w:sz w:val="24"/>
          <w:szCs w:val="24"/>
        </w:rPr>
        <w:t xml:space="preserve"> </w:t>
      </w:r>
      <w:r w:rsidRPr="008A0D45">
        <w:rPr>
          <w:sz w:val="24"/>
          <w:szCs w:val="24"/>
        </w:rPr>
        <w:t>материале,</w:t>
      </w:r>
      <w:r w:rsidRPr="008A0D45">
        <w:rPr>
          <w:spacing w:val="3"/>
          <w:sz w:val="24"/>
          <w:szCs w:val="24"/>
        </w:rPr>
        <w:t xml:space="preserve"> </w:t>
      </w:r>
      <w:r w:rsidRPr="008A0D45">
        <w:rPr>
          <w:sz w:val="24"/>
          <w:szCs w:val="24"/>
        </w:rPr>
        <w:t>с</w:t>
      </w:r>
      <w:r w:rsidRPr="008A0D45">
        <w:rPr>
          <w:spacing w:val="3"/>
          <w:sz w:val="24"/>
          <w:szCs w:val="24"/>
        </w:rPr>
        <w:t xml:space="preserve"> </w:t>
      </w:r>
      <w:r w:rsidRPr="008A0D45">
        <w:rPr>
          <w:sz w:val="24"/>
          <w:szCs w:val="24"/>
        </w:rPr>
        <w:t>использованием</w:t>
      </w:r>
    </w:p>
    <w:p w:rsidR="001511C1" w:rsidRPr="008A0D45" w:rsidRDefault="00194F02" w:rsidP="008A0D45">
      <w:pPr>
        <w:pStyle w:val="a0"/>
        <w:spacing w:before="61" w:line="276" w:lineRule="auto"/>
        <w:ind w:left="-142" w:firstLine="568"/>
      </w:pPr>
      <w:r w:rsidRPr="008A0D45">
        <w:t>способов действий, релевантных содержанию учебных предметов, в том числе метапредметных</w:t>
      </w:r>
      <w:r w:rsidRPr="008A0D45">
        <w:rPr>
          <w:spacing w:val="1"/>
        </w:rPr>
        <w:t xml:space="preserve"> </w:t>
      </w:r>
      <w:r w:rsidRPr="008A0D45">
        <w:t>(познавательных,</w:t>
      </w:r>
      <w:r w:rsidRPr="008A0D45">
        <w:rPr>
          <w:spacing w:val="1"/>
        </w:rPr>
        <w:t xml:space="preserve"> </w:t>
      </w:r>
      <w:r w:rsidRPr="008A0D45">
        <w:t>регулятивных,</w:t>
      </w:r>
      <w:r w:rsidRPr="008A0D45">
        <w:rPr>
          <w:spacing w:val="1"/>
        </w:rPr>
        <w:t xml:space="preserve"> </w:t>
      </w:r>
      <w:r w:rsidRPr="008A0D45">
        <w:t>коммуникативных)</w:t>
      </w:r>
      <w:r w:rsidRPr="008A0D45">
        <w:rPr>
          <w:spacing w:val="1"/>
        </w:rPr>
        <w:t xml:space="preserve"> </w:t>
      </w:r>
      <w:r w:rsidRPr="008A0D45">
        <w:t>действий,</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компетентностей,</w:t>
      </w:r>
      <w:r w:rsidRPr="008A0D45">
        <w:rPr>
          <w:spacing w:val="1"/>
        </w:rPr>
        <w:t xml:space="preserve"> </w:t>
      </w:r>
      <w:r w:rsidRPr="008A0D45">
        <w:t>релевантных соответствующим</w:t>
      </w:r>
      <w:r w:rsidRPr="008A0D45">
        <w:rPr>
          <w:spacing w:val="-2"/>
        </w:rPr>
        <w:t xml:space="preserve"> </w:t>
      </w:r>
      <w:r w:rsidRPr="008A0D45">
        <w:t>направлениям</w:t>
      </w:r>
      <w:r w:rsidRPr="008A0D45">
        <w:rPr>
          <w:spacing w:val="-2"/>
        </w:rPr>
        <w:t xml:space="preserve"> </w:t>
      </w:r>
      <w:r w:rsidRPr="008A0D45">
        <w:t>функциональной грамотности.</w:t>
      </w:r>
    </w:p>
    <w:p w:rsidR="001511C1" w:rsidRPr="008A0D45" w:rsidRDefault="00194F02" w:rsidP="008A0D45">
      <w:pPr>
        <w:pStyle w:val="a5"/>
        <w:numPr>
          <w:ilvl w:val="1"/>
          <w:numId w:val="79"/>
        </w:numPr>
        <w:tabs>
          <w:tab w:val="left" w:pos="1120"/>
        </w:tabs>
        <w:spacing w:before="1" w:line="276" w:lineRule="auto"/>
        <w:ind w:left="-142" w:firstLine="568"/>
        <w:rPr>
          <w:sz w:val="24"/>
          <w:szCs w:val="24"/>
        </w:rPr>
      </w:pPr>
      <w:r w:rsidRPr="008A0D45">
        <w:rPr>
          <w:sz w:val="24"/>
          <w:szCs w:val="24"/>
        </w:rPr>
        <w:t>Для</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предметных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используются</w:t>
      </w:r>
      <w:r w:rsidRPr="008A0D45">
        <w:rPr>
          <w:spacing w:val="1"/>
          <w:sz w:val="24"/>
          <w:szCs w:val="24"/>
        </w:rPr>
        <w:t xml:space="preserve"> </w:t>
      </w:r>
      <w:r w:rsidRPr="008A0D45">
        <w:rPr>
          <w:sz w:val="24"/>
          <w:szCs w:val="24"/>
        </w:rPr>
        <w:t>критерии:</w:t>
      </w:r>
      <w:r w:rsidRPr="008A0D45">
        <w:rPr>
          <w:spacing w:val="1"/>
          <w:sz w:val="24"/>
          <w:szCs w:val="24"/>
        </w:rPr>
        <w:t xml:space="preserve"> </w:t>
      </w:r>
      <w:r w:rsidRPr="008A0D45">
        <w:rPr>
          <w:sz w:val="24"/>
          <w:szCs w:val="24"/>
        </w:rPr>
        <w:t>знание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применение,</w:t>
      </w:r>
      <w:r w:rsidRPr="008A0D45">
        <w:rPr>
          <w:spacing w:val="-1"/>
          <w:sz w:val="24"/>
          <w:szCs w:val="24"/>
        </w:rPr>
        <w:t xml:space="preserve"> </w:t>
      </w:r>
      <w:r w:rsidRPr="008A0D45">
        <w:rPr>
          <w:sz w:val="24"/>
          <w:szCs w:val="24"/>
        </w:rPr>
        <w:t>функциональность.</w:t>
      </w:r>
    </w:p>
    <w:p w:rsidR="001511C1" w:rsidRPr="008A0D45" w:rsidRDefault="00194F02" w:rsidP="008A0D45">
      <w:pPr>
        <w:pStyle w:val="a5"/>
        <w:numPr>
          <w:ilvl w:val="2"/>
          <w:numId w:val="79"/>
        </w:numPr>
        <w:tabs>
          <w:tab w:val="left" w:pos="1168"/>
        </w:tabs>
        <w:spacing w:line="276" w:lineRule="auto"/>
        <w:ind w:left="-142" w:firstLine="568"/>
        <w:rPr>
          <w:sz w:val="24"/>
          <w:szCs w:val="24"/>
        </w:rPr>
      </w:pPr>
      <w:r w:rsidRPr="008A0D45">
        <w:rPr>
          <w:spacing w:val="-1"/>
          <w:sz w:val="24"/>
          <w:szCs w:val="24"/>
        </w:rPr>
        <w:t>Обобщенный</w:t>
      </w:r>
      <w:r w:rsidRPr="008A0D45">
        <w:rPr>
          <w:spacing w:val="-12"/>
          <w:sz w:val="24"/>
          <w:szCs w:val="24"/>
        </w:rPr>
        <w:t xml:space="preserve"> </w:t>
      </w:r>
      <w:r w:rsidRPr="008A0D45">
        <w:rPr>
          <w:spacing w:val="-1"/>
          <w:sz w:val="24"/>
          <w:szCs w:val="24"/>
        </w:rPr>
        <w:t>критерий</w:t>
      </w:r>
      <w:r w:rsidRPr="008A0D45">
        <w:rPr>
          <w:spacing w:val="-11"/>
          <w:sz w:val="24"/>
          <w:szCs w:val="24"/>
        </w:rPr>
        <w:t xml:space="preserve"> </w:t>
      </w:r>
      <w:r w:rsidRPr="008A0D45">
        <w:rPr>
          <w:spacing w:val="-1"/>
          <w:sz w:val="24"/>
          <w:szCs w:val="24"/>
        </w:rPr>
        <w:t>"знание</w:t>
      </w:r>
      <w:r w:rsidRPr="008A0D45">
        <w:rPr>
          <w:spacing w:val="-13"/>
          <w:sz w:val="24"/>
          <w:szCs w:val="24"/>
        </w:rPr>
        <w:t xml:space="preserve"> </w:t>
      </w:r>
      <w:r w:rsidRPr="008A0D45">
        <w:rPr>
          <w:spacing w:val="-1"/>
          <w:sz w:val="24"/>
          <w:szCs w:val="24"/>
        </w:rPr>
        <w:t>и</w:t>
      </w:r>
      <w:r w:rsidRPr="008A0D45">
        <w:rPr>
          <w:spacing w:val="-11"/>
          <w:sz w:val="24"/>
          <w:szCs w:val="24"/>
        </w:rPr>
        <w:t xml:space="preserve"> </w:t>
      </w:r>
      <w:r w:rsidRPr="008A0D45">
        <w:rPr>
          <w:spacing w:val="-1"/>
          <w:sz w:val="24"/>
          <w:szCs w:val="24"/>
        </w:rPr>
        <w:t>понимание"</w:t>
      </w:r>
      <w:r w:rsidRPr="008A0D45">
        <w:rPr>
          <w:spacing w:val="-14"/>
          <w:sz w:val="24"/>
          <w:szCs w:val="24"/>
        </w:rPr>
        <w:t xml:space="preserve"> </w:t>
      </w:r>
      <w:r w:rsidRPr="008A0D45">
        <w:rPr>
          <w:spacing w:val="-1"/>
          <w:sz w:val="24"/>
          <w:szCs w:val="24"/>
        </w:rPr>
        <w:t>включает</w:t>
      </w:r>
      <w:r w:rsidRPr="008A0D45">
        <w:rPr>
          <w:spacing w:val="-11"/>
          <w:sz w:val="24"/>
          <w:szCs w:val="24"/>
        </w:rPr>
        <w:t xml:space="preserve"> </w:t>
      </w:r>
      <w:r w:rsidRPr="008A0D45">
        <w:rPr>
          <w:sz w:val="24"/>
          <w:szCs w:val="24"/>
        </w:rPr>
        <w:t>знание</w:t>
      </w:r>
      <w:r w:rsidRPr="008A0D45">
        <w:rPr>
          <w:spacing w:val="-13"/>
          <w:sz w:val="24"/>
          <w:szCs w:val="24"/>
        </w:rPr>
        <w:t xml:space="preserve"> </w:t>
      </w:r>
      <w:r w:rsidRPr="008A0D45">
        <w:rPr>
          <w:sz w:val="24"/>
          <w:szCs w:val="24"/>
        </w:rPr>
        <w:t>и</w:t>
      </w:r>
      <w:r w:rsidRPr="008A0D45">
        <w:rPr>
          <w:spacing w:val="-11"/>
          <w:sz w:val="24"/>
          <w:szCs w:val="24"/>
        </w:rPr>
        <w:t xml:space="preserve"> </w:t>
      </w:r>
      <w:r w:rsidRPr="008A0D45">
        <w:rPr>
          <w:sz w:val="24"/>
          <w:szCs w:val="24"/>
        </w:rPr>
        <w:t>понимание</w:t>
      </w:r>
      <w:r w:rsidRPr="008A0D45">
        <w:rPr>
          <w:spacing w:val="-13"/>
          <w:sz w:val="24"/>
          <w:szCs w:val="24"/>
        </w:rPr>
        <w:t xml:space="preserve"> </w:t>
      </w:r>
      <w:r w:rsidRPr="008A0D45">
        <w:rPr>
          <w:sz w:val="24"/>
          <w:szCs w:val="24"/>
        </w:rPr>
        <w:t>роли</w:t>
      </w:r>
      <w:r w:rsidRPr="008A0D45">
        <w:rPr>
          <w:spacing w:val="-10"/>
          <w:sz w:val="24"/>
          <w:szCs w:val="24"/>
        </w:rPr>
        <w:t xml:space="preserve"> </w:t>
      </w:r>
      <w:r w:rsidRPr="008A0D45">
        <w:rPr>
          <w:sz w:val="24"/>
          <w:szCs w:val="24"/>
        </w:rPr>
        <w:t>изучаемой</w:t>
      </w:r>
      <w:r w:rsidRPr="008A0D45">
        <w:rPr>
          <w:spacing w:val="-58"/>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знания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вида</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контекстах,</w:t>
      </w:r>
      <w:r w:rsidRPr="008A0D45">
        <w:rPr>
          <w:spacing w:val="1"/>
          <w:sz w:val="24"/>
          <w:szCs w:val="24"/>
        </w:rPr>
        <w:t xml:space="preserve"> </w:t>
      </w:r>
      <w:r w:rsidRPr="008A0D45">
        <w:rPr>
          <w:sz w:val="24"/>
          <w:szCs w:val="24"/>
        </w:rPr>
        <w:t>знание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терминологии,</w:t>
      </w:r>
      <w:r w:rsidRPr="008A0D45">
        <w:rPr>
          <w:spacing w:val="-1"/>
          <w:sz w:val="24"/>
          <w:szCs w:val="24"/>
        </w:rPr>
        <w:t xml:space="preserve"> </w:t>
      </w:r>
      <w:r w:rsidRPr="008A0D45">
        <w:rPr>
          <w:sz w:val="24"/>
          <w:szCs w:val="24"/>
        </w:rPr>
        <w:t>понятий</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идей, а</w:t>
      </w:r>
      <w:r w:rsidRPr="008A0D45">
        <w:rPr>
          <w:spacing w:val="-2"/>
          <w:sz w:val="24"/>
          <w:szCs w:val="24"/>
        </w:rPr>
        <w:t xml:space="preserve"> </w:t>
      </w:r>
      <w:r w:rsidRPr="008A0D45">
        <w:rPr>
          <w:sz w:val="24"/>
          <w:szCs w:val="24"/>
        </w:rPr>
        <w:t>также процедурных знаний</w:t>
      </w:r>
      <w:r w:rsidRPr="008A0D45">
        <w:rPr>
          <w:spacing w:val="-2"/>
          <w:sz w:val="24"/>
          <w:szCs w:val="24"/>
        </w:rPr>
        <w:t xml:space="preserve"> </w:t>
      </w:r>
      <w:r w:rsidRPr="008A0D45">
        <w:rPr>
          <w:sz w:val="24"/>
          <w:szCs w:val="24"/>
        </w:rPr>
        <w:t>или алгоритмов.</w:t>
      </w:r>
    </w:p>
    <w:p w:rsidR="001511C1" w:rsidRPr="008A0D45" w:rsidRDefault="00194F02" w:rsidP="008A0D45">
      <w:pPr>
        <w:pStyle w:val="a5"/>
        <w:numPr>
          <w:ilvl w:val="2"/>
          <w:numId w:val="79"/>
        </w:numPr>
        <w:tabs>
          <w:tab w:val="left" w:pos="1180"/>
        </w:tabs>
        <w:spacing w:line="276" w:lineRule="auto"/>
        <w:ind w:left="-142" w:firstLine="568"/>
        <w:rPr>
          <w:sz w:val="24"/>
          <w:szCs w:val="24"/>
        </w:rPr>
      </w:pPr>
      <w:r w:rsidRPr="008A0D45">
        <w:rPr>
          <w:sz w:val="24"/>
          <w:szCs w:val="24"/>
        </w:rPr>
        <w:t>Обобщенный</w:t>
      </w:r>
      <w:r w:rsidRPr="008A0D45">
        <w:rPr>
          <w:spacing w:val="-5"/>
          <w:sz w:val="24"/>
          <w:szCs w:val="24"/>
        </w:rPr>
        <w:t xml:space="preserve"> </w:t>
      </w:r>
      <w:r w:rsidRPr="008A0D45">
        <w:rPr>
          <w:sz w:val="24"/>
          <w:szCs w:val="24"/>
        </w:rPr>
        <w:t>критерий</w:t>
      </w:r>
      <w:r w:rsidRPr="008A0D45">
        <w:rPr>
          <w:spacing w:val="-4"/>
          <w:sz w:val="24"/>
          <w:szCs w:val="24"/>
        </w:rPr>
        <w:t xml:space="preserve"> </w:t>
      </w:r>
      <w:r w:rsidRPr="008A0D45">
        <w:rPr>
          <w:sz w:val="24"/>
          <w:szCs w:val="24"/>
        </w:rPr>
        <w:t>"применение"</w:t>
      </w:r>
      <w:r w:rsidRPr="008A0D45">
        <w:rPr>
          <w:spacing w:val="-7"/>
          <w:sz w:val="24"/>
          <w:szCs w:val="24"/>
        </w:rPr>
        <w:t xml:space="preserve"> </w:t>
      </w:r>
      <w:r w:rsidRPr="008A0D45">
        <w:rPr>
          <w:sz w:val="24"/>
          <w:szCs w:val="24"/>
        </w:rPr>
        <w:t>включает:</w:t>
      </w:r>
    </w:p>
    <w:p w:rsidR="001511C1" w:rsidRPr="008A0D45" w:rsidRDefault="00194F02" w:rsidP="008A0D45">
      <w:pPr>
        <w:pStyle w:val="a0"/>
        <w:spacing w:line="276" w:lineRule="auto"/>
        <w:ind w:left="-142" w:firstLine="568"/>
      </w:pPr>
      <w:r w:rsidRPr="008A0D45">
        <w:t>использование изучаемого материала при решении учебных задач, различающихся сложностью</w:t>
      </w:r>
      <w:r w:rsidRPr="008A0D45">
        <w:rPr>
          <w:spacing w:val="1"/>
        </w:rPr>
        <w:t xml:space="preserve"> </w:t>
      </w:r>
      <w:r w:rsidRPr="008A0D45">
        <w:t>предметного</w:t>
      </w:r>
      <w:r w:rsidRPr="008A0D45">
        <w:rPr>
          <w:spacing w:val="1"/>
        </w:rPr>
        <w:t xml:space="preserve"> </w:t>
      </w:r>
      <w:r w:rsidRPr="008A0D45">
        <w:t>содержания,</w:t>
      </w:r>
      <w:r w:rsidRPr="008A0D45">
        <w:rPr>
          <w:spacing w:val="1"/>
        </w:rPr>
        <w:t xml:space="preserve"> </w:t>
      </w:r>
      <w:r w:rsidRPr="008A0D45">
        <w:t>сочетанием</w:t>
      </w:r>
      <w:r w:rsidRPr="008A0D45">
        <w:rPr>
          <w:spacing w:val="1"/>
        </w:rPr>
        <w:t xml:space="preserve"> </w:t>
      </w:r>
      <w:r w:rsidRPr="008A0D45">
        <w:t>универсальных</w:t>
      </w:r>
      <w:r w:rsidRPr="008A0D45">
        <w:rPr>
          <w:spacing w:val="1"/>
        </w:rPr>
        <w:t xml:space="preserve"> </w:t>
      </w:r>
      <w:r w:rsidRPr="008A0D45">
        <w:t>познавательных</w:t>
      </w:r>
      <w:r w:rsidRPr="008A0D45">
        <w:rPr>
          <w:spacing w:val="1"/>
        </w:rPr>
        <w:t xml:space="preserve"> </w:t>
      </w:r>
      <w:r w:rsidRPr="008A0D45">
        <w:t>действий</w:t>
      </w:r>
      <w:r w:rsidRPr="008A0D45">
        <w:rPr>
          <w:spacing w:val="1"/>
        </w:rPr>
        <w:t xml:space="preserve"> </w:t>
      </w:r>
      <w:r w:rsidRPr="008A0D45">
        <w:t>и</w:t>
      </w:r>
      <w:r w:rsidRPr="008A0D45">
        <w:rPr>
          <w:spacing w:val="1"/>
        </w:rPr>
        <w:t xml:space="preserve"> </w:t>
      </w:r>
      <w:r w:rsidRPr="008A0D45">
        <w:t>операций,</w:t>
      </w:r>
      <w:r w:rsidRPr="008A0D45">
        <w:rPr>
          <w:spacing w:val="1"/>
        </w:rPr>
        <w:t xml:space="preserve"> </w:t>
      </w:r>
      <w:r w:rsidRPr="008A0D45">
        <w:t>степенью</w:t>
      </w:r>
      <w:r w:rsidRPr="008A0D45">
        <w:rPr>
          <w:spacing w:val="-1"/>
        </w:rPr>
        <w:t xml:space="preserve"> </w:t>
      </w:r>
      <w:r w:rsidRPr="008A0D45">
        <w:t>проработанности</w:t>
      </w:r>
      <w:r w:rsidRPr="008A0D45">
        <w:rPr>
          <w:spacing w:val="1"/>
        </w:rPr>
        <w:t xml:space="preserve"> </w:t>
      </w:r>
      <w:r w:rsidRPr="008A0D45">
        <w:t>в</w:t>
      </w:r>
      <w:r w:rsidRPr="008A0D45">
        <w:rPr>
          <w:spacing w:val="1"/>
        </w:rPr>
        <w:t xml:space="preserve"> </w:t>
      </w:r>
      <w:r w:rsidRPr="008A0D45">
        <w:t>учебном</w:t>
      </w:r>
      <w:r w:rsidRPr="008A0D45">
        <w:rPr>
          <w:spacing w:val="-1"/>
        </w:rPr>
        <w:t xml:space="preserve"> </w:t>
      </w:r>
      <w:r w:rsidRPr="008A0D45">
        <w:t>процессе;</w:t>
      </w:r>
    </w:p>
    <w:p w:rsidR="001511C1" w:rsidRPr="008A0D45" w:rsidRDefault="00194F02" w:rsidP="008A0D45">
      <w:pPr>
        <w:pStyle w:val="a0"/>
        <w:spacing w:line="276" w:lineRule="auto"/>
        <w:ind w:left="-142" w:firstLine="568"/>
      </w:pPr>
      <w:r w:rsidRPr="008A0D45">
        <w:t>использование</w:t>
      </w:r>
      <w:r w:rsidRPr="008A0D45">
        <w:rPr>
          <w:spacing w:val="1"/>
        </w:rPr>
        <w:t xml:space="preserve"> </w:t>
      </w:r>
      <w:r w:rsidRPr="008A0D45">
        <w:t>специфических</w:t>
      </w:r>
      <w:r w:rsidRPr="008A0D45">
        <w:rPr>
          <w:spacing w:val="1"/>
        </w:rPr>
        <w:t xml:space="preserve"> </w:t>
      </w:r>
      <w:r w:rsidRPr="008A0D45">
        <w:t>для</w:t>
      </w:r>
      <w:r w:rsidRPr="008A0D45">
        <w:rPr>
          <w:spacing w:val="1"/>
        </w:rPr>
        <w:t xml:space="preserve"> </w:t>
      </w:r>
      <w:r w:rsidRPr="008A0D45">
        <w:t>предмета</w:t>
      </w:r>
      <w:r w:rsidRPr="008A0D45">
        <w:rPr>
          <w:spacing w:val="1"/>
        </w:rPr>
        <w:t xml:space="preserve"> </w:t>
      </w:r>
      <w:r w:rsidRPr="008A0D45">
        <w:t>способов</w:t>
      </w:r>
      <w:r w:rsidRPr="008A0D45">
        <w:rPr>
          <w:spacing w:val="1"/>
        </w:rPr>
        <w:t xml:space="preserve"> </w:t>
      </w:r>
      <w:r w:rsidRPr="008A0D45">
        <w:t>действий</w:t>
      </w:r>
      <w:r w:rsidRPr="008A0D45">
        <w:rPr>
          <w:spacing w:val="1"/>
        </w:rPr>
        <w:t xml:space="preserve"> </w:t>
      </w:r>
      <w:r w:rsidRPr="008A0D45">
        <w:t>и</w:t>
      </w:r>
      <w:r w:rsidRPr="008A0D45">
        <w:rPr>
          <w:spacing w:val="1"/>
        </w:rPr>
        <w:t xml:space="preserve"> </w:t>
      </w:r>
      <w:r w:rsidRPr="008A0D45">
        <w:t>видов</w:t>
      </w:r>
      <w:r w:rsidRPr="008A0D45">
        <w:rPr>
          <w:spacing w:val="1"/>
        </w:rPr>
        <w:t xml:space="preserve"> </w:t>
      </w:r>
      <w:r w:rsidRPr="008A0D45">
        <w:t>деятельности</w:t>
      </w:r>
      <w:r w:rsidRPr="008A0D45">
        <w:rPr>
          <w:spacing w:val="1"/>
        </w:rPr>
        <w:t xml:space="preserve"> </w:t>
      </w:r>
      <w:r w:rsidRPr="008A0D45">
        <w:t>по</w:t>
      </w:r>
      <w:r w:rsidRPr="008A0D45">
        <w:rPr>
          <w:spacing w:val="1"/>
        </w:rPr>
        <w:t xml:space="preserve"> </w:t>
      </w:r>
      <w:r w:rsidRPr="008A0D45">
        <w:t>получению</w:t>
      </w:r>
      <w:r w:rsidRPr="008A0D45">
        <w:rPr>
          <w:spacing w:val="1"/>
        </w:rPr>
        <w:t xml:space="preserve"> </w:t>
      </w:r>
      <w:r w:rsidRPr="008A0D45">
        <w:t>нового</w:t>
      </w:r>
      <w:r w:rsidRPr="008A0D45">
        <w:rPr>
          <w:spacing w:val="1"/>
        </w:rPr>
        <w:t xml:space="preserve"> </w:t>
      </w:r>
      <w:r w:rsidRPr="008A0D45">
        <w:t>знания,</w:t>
      </w:r>
      <w:r w:rsidRPr="008A0D45">
        <w:rPr>
          <w:spacing w:val="1"/>
        </w:rPr>
        <w:t xml:space="preserve"> </w:t>
      </w:r>
      <w:r w:rsidRPr="008A0D45">
        <w:t>его</w:t>
      </w:r>
      <w:r w:rsidRPr="008A0D45">
        <w:rPr>
          <w:spacing w:val="1"/>
        </w:rPr>
        <w:t xml:space="preserve"> </w:t>
      </w:r>
      <w:r w:rsidRPr="008A0D45">
        <w:t>интерпретации,</w:t>
      </w:r>
      <w:r w:rsidRPr="008A0D45">
        <w:rPr>
          <w:spacing w:val="1"/>
        </w:rPr>
        <w:t xml:space="preserve"> </w:t>
      </w:r>
      <w:r w:rsidRPr="008A0D45">
        <w:t>применению</w:t>
      </w:r>
      <w:r w:rsidRPr="008A0D45">
        <w:rPr>
          <w:spacing w:val="1"/>
        </w:rPr>
        <w:t xml:space="preserve"> </w:t>
      </w:r>
      <w:r w:rsidRPr="008A0D45">
        <w:t>и</w:t>
      </w:r>
      <w:r w:rsidRPr="008A0D45">
        <w:rPr>
          <w:spacing w:val="1"/>
        </w:rPr>
        <w:t xml:space="preserve"> </w:t>
      </w:r>
      <w:r w:rsidRPr="008A0D45">
        <w:t>преобразованию</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учебных задач/проблем, в том числе в ходе поисковой деятельности, учебно-исследовательской и</w:t>
      </w:r>
      <w:r w:rsidRPr="008A0D45">
        <w:rPr>
          <w:spacing w:val="1"/>
        </w:rPr>
        <w:t xml:space="preserve"> </w:t>
      </w:r>
      <w:r w:rsidRPr="008A0D45">
        <w:t>учебно-проектной</w:t>
      </w:r>
      <w:r w:rsidRPr="008A0D45">
        <w:rPr>
          <w:spacing w:val="-1"/>
        </w:rPr>
        <w:t xml:space="preserve"> </w:t>
      </w:r>
      <w:r w:rsidRPr="008A0D45">
        <w:t>деятельности.</w:t>
      </w:r>
    </w:p>
    <w:p w:rsidR="001511C1" w:rsidRPr="008A0D45" w:rsidRDefault="00194F02" w:rsidP="008A0D45">
      <w:pPr>
        <w:pStyle w:val="a5"/>
        <w:numPr>
          <w:ilvl w:val="2"/>
          <w:numId w:val="79"/>
        </w:numPr>
        <w:tabs>
          <w:tab w:val="left" w:pos="1353"/>
        </w:tabs>
        <w:spacing w:before="1" w:line="276" w:lineRule="auto"/>
        <w:ind w:left="-142" w:firstLine="568"/>
        <w:rPr>
          <w:sz w:val="24"/>
          <w:szCs w:val="24"/>
        </w:rPr>
      </w:pPr>
      <w:r w:rsidRPr="008A0D45">
        <w:rPr>
          <w:sz w:val="24"/>
          <w:szCs w:val="24"/>
        </w:rPr>
        <w:t>Обобщенный</w:t>
      </w:r>
      <w:r w:rsidRPr="008A0D45">
        <w:rPr>
          <w:spacing w:val="1"/>
          <w:sz w:val="24"/>
          <w:szCs w:val="24"/>
        </w:rPr>
        <w:t xml:space="preserve"> </w:t>
      </w:r>
      <w:r w:rsidRPr="008A0D45">
        <w:rPr>
          <w:sz w:val="24"/>
          <w:szCs w:val="24"/>
        </w:rPr>
        <w:t>критерий</w:t>
      </w:r>
      <w:r w:rsidRPr="008A0D45">
        <w:rPr>
          <w:spacing w:val="1"/>
          <w:sz w:val="24"/>
          <w:szCs w:val="24"/>
        </w:rPr>
        <w:t xml:space="preserve"> </w:t>
      </w:r>
      <w:r w:rsidRPr="008A0D45">
        <w:rPr>
          <w:sz w:val="24"/>
          <w:szCs w:val="24"/>
        </w:rPr>
        <w:t>"функциональность"</w:t>
      </w:r>
      <w:r w:rsidRPr="008A0D45">
        <w:rPr>
          <w:spacing w:val="1"/>
          <w:sz w:val="24"/>
          <w:szCs w:val="24"/>
        </w:rPr>
        <w:t xml:space="preserve"> </w:t>
      </w:r>
      <w:r w:rsidRPr="008A0D45">
        <w:rPr>
          <w:sz w:val="24"/>
          <w:szCs w:val="24"/>
        </w:rPr>
        <w:t>включает</w:t>
      </w:r>
      <w:r w:rsidRPr="008A0D45">
        <w:rPr>
          <w:spacing w:val="1"/>
          <w:sz w:val="24"/>
          <w:szCs w:val="24"/>
        </w:rPr>
        <w:t xml:space="preserve"> </w:t>
      </w:r>
      <w:r w:rsidRPr="008A0D45">
        <w:rPr>
          <w:sz w:val="24"/>
          <w:szCs w:val="24"/>
        </w:rPr>
        <w:t>осознанное</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приобретенных знаний и способов действий при решении внеучебных проблем, различающихся</w:t>
      </w:r>
      <w:r w:rsidRPr="008A0D45">
        <w:rPr>
          <w:spacing w:val="1"/>
          <w:sz w:val="24"/>
          <w:szCs w:val="24"/>
        </w:rPr>
        <w:t xml:space="preserve"> </w:t>
      </w:r>
      <w:r w:rsidRPr="008A0D45">
        <w:rPr>
          <w:sz w:val="24"/>
          <w:szCs w:val="24"/>
        </w:rPr>
        <w:t>сложностью</w:t>
      </w:r>
      <w:r w:rsidRPr="008A0D45">
        <w:rPr>
          <w:spacing w:val="1"/>
          <w:sz w:val="24"/>
          <w:szCs w:val="24"/>
        </w:rPr>
        <w:t xml:space="preserve"> </w:t>
      </w:r>
      <w:r w:rsidRPr="008A0D45">
        <w:rPr>
          <w:sz w:val="24"/>
          <w:szCs w:val="24"/>
        </w:rPr>
        <w:t>предметного</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читательских</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контекста,</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сочетанием</w:t>
      </w:r>
      <w:r w:rsidRPr="008A0D45">
        <w:rPr>
          <w:spacing w:val="1"/>
          <w:sz w:val="24"/>
          <w:szCs w:val="24"/>
        </w:rPr>
        <w:t xml:space="preserve"> </w:t>
      </w:r>
      <w:r w:rsidRPr="008A0D45">
        <w:rPr>
          <w:sz w:val="24"/>
          <w:szCs w:val="24"/>
        </w:rPr>
        <w:t>когнитивных</w:t>
      </w:r>
      <w:r w:rsidRPr="008A0D45">
        <w:rPr>
          <w:spacing w:val="1"/>
          <w:sz w:val="24"/>
          <w:szCs w:val="24"/>
        </w:rPr>
        <w:t xml:space="preserve"> </w:t>
      </w:r>
      <w:r w:rsidRPr="008A0D45">
        <w:rPr>
          <w:sz w:val="24"/>
          <w:szCs w:val="24"/>
        </w:rPr>
        <w:t>операций.</w:t>
      </w:r>
    </w:p>
    <w:p w:rsidR="001511C1" w:rsidRPr="008A0D45" w:rsidRDefault="00194F02" w:rsidP="008A0D45">
      <w:pPr>
        <w:pStyle w:val="a0"/>
        <w:spacing w:line="276" w:lineRule="auto"/>
        <w:ind w:left="-142" w:firstLine="568"/>
      </w:pPr>
      <w:r w:rsidRPr="008A0D45">
        <w:t>Оценка</w:t>
      </w:r>
      <w:r w:rsidRPr="008A0D45">
        <w:rPr>
          <w:spacing w:val="1"/>
        </w:rPr>
        <w:t xml:space="preserve"> </w:t>
      </w:r>
      <w:r w:rsidRPr="008A0D45">
        <w:t>функциональной</w:t>
      </w:r>
      <w:r w:rsidRPr="008A0D45">
        <w:rPr>
          <w:spacing w:val="1"/>
        </w:rPr>
        <w:t xml:space="preserve"> </w:t>
      </w:r>
      <w:r w:rsidRPr="008A0D45">
        <w:t>грамотности</w:t>
      </w:r>
      <w:r w:rsidRPr="008A0D45">
        <w:rPr>
          <w:spacing w:val="1"/>
        </w:rPr>
        <w:t xml:space="preserve"> </w:t>
      </w:r>
      <w:r w:rsidRPr="008A0D45">
        <w:t>направлена</w:t>
      </w:r>
      <w:r w:rsidRPr="008A0D45">
        <w:rPr>
          <w:spacing w:val="1"/>
        </w:rPr>
        <w:t xml:space="preserve"> </w:t>
      </w:r>
      <w:r w:rsidRPr="008A0D45">
        <w:t>на</w:t>
      </w:r>
      <w:r w:rsidRPr="008A0D45">
        <w:rPr>
          <w:spacing w:val="1"/>
        </w:rPr>
        <w:t xml:space="preserve"> </w:t>
      </w:r>
      <w:r w:rsidRPr="008A0D45">
        <w:t>выявление</w:t>
      </w:r>
      <w:r w:rsidRPr="008A0D45">
        <w:rPr>
          <w:spacing w:val="1"/>
        </w:rPr>
        <w:t xml:space="preserve"> </w:t>
      </w:r>
      <w:r w:rsidRPr="008A0D45">
        <w:t>способности</w:t>
      </w:r>
      <w:r w:rsidRPr="008A0D45">
        <w:rPr>
          <w:spacing w:val="1"/>
        </w:rPr>
        <w:t xml:space="preserve"> </w:t>
      </w:r>
      <w:r w:rsidRPr="008A0D45">
        <w:t>обучающихся</w:t>
      </w:r>
      <w:r w:rsidRPr="008A0D45">
        <w:rPr>
          <w:spacing w:val="1"/>
        </w:rPr>
        <w:t xml:space="preserve"> </w:t>
      </w:r>
      <w:r w:rsidRPr="008A0D45">
        <w:t>применять</w:t>
      </w:r>
      <w:r w:rsidRPr="008A0D45">
        <w:rPr>
          <w:spacing w:val="-2"/>
        </w:rPr>
        <w:t xml:space="preserve"> </w:t>
      </w:r>
      <w:r w:rsidRPr="008A0D45">
        <w:t>предметные</w:t>
      </w:r>
      <w:r w:rsidRPr="008A0D45">
        <w:rPr>
          <w:spacing w:val="-3"/>
        </w:rPr>
        <w:t xml:space="preserve"> </w:t>
      </w:r>
      <w:r w:rsidRPr="008A0D45">
        <w:t>знания</w:t>
      </w:r>
      <w:r w:rsidRPr="008A0D45">
        <w:rPr>
          <w:spacing w:val="-1"/>
        </w:rPr>
        <w:t xml:space="preserve"> </w:t>
      </w:r>
      <w:r w:rsidRPr="008A0D45">
        <w:t>и</w:t>
      </w:r>
      <w:r w:rsidRPr="008A0D45">
        <w:rPr>
          <w:spacing w:val="2"/>
        </w:rPr>
        <w:t xml:space="preserve"> </w:t>
      </w:r>
      <w:r w:rsidRPr="008A0D45">
        <w:t>умения</w:t>
      </w:r>
      <w:r w:rsidRPr="008A0D45">
        <w:rPr>
          <w:spacing w:val="3"/>
        </w:rPr>
        <w:t xml:space="preserve"> </w:t>
      </w:r>
      <w:r w:rsidRPr="008A0D45">
        <w:t>во</w:t>
      </w:r>
      <w:r w:rsidRPr="008A0D45">
        <w:rPr>
          <w:spacing w:val="-2"/>
        </w:rPr>
        <w:t xml:space="preserve"> </w:t>
      </w:r>
      <w:r w:rsidRPr="008A0D45">
        <w:t>внеучебной</w:t>
      </w:r>
      <w:r w:rsidRPr="008A0D45">
        <w:rPr>
          <w:spacing w:val="-1"/>
        </w:rPr>
        <w:t xml:space="preserve"> </w:t>
      </w:r>
      <w:r w:rsidRPr="008A0D45">
        <w:t>ситуации,</w:t>
      </w:r>
      <w:r w:rsidRPr="008A0D45">
        <w:rPr>
          <w:spacing w:val="-1"/>
        </w:rPr>
        <w:t xml:space="preserve"> </w:t>
      </w:r>
      <w:r w:rsidRPr="008A0D45">
        <w:t>в</w:t>
      </w:r>
      <w:r w:rsidRPr="008A0D45">
        <w:rPr>
          <w:spacing w:val="-2"/>
        </w:rPr>
        <w:t xml:space="preserve"> </w:t>
      </w:r>
      <w:r w:rsidRPr="008A0D45">
        <w:t>реальной</w:t>
      </w:r>
      <w:r w:rsidRPr="008A0D45">
        <w:rPr>
          <w:spacing w:val="-1"/>
        </w:rPr>
        <w:t xml:space="preserve"> </w:t>
      </w:r>
      <w:r w:rsidRPr="008A0D45">
        <w:t>жизни.</w:t>
      </w:r>
    </w:p>
    <w:p w:rsidR="001511C1" w:rsidRPr="008A0D45" w:rsidRDefault="00194F02" w:rsidP="008A0D45">
      <w:pPr>
        <w:pStyle w:val="a5"/>
        <w:numPr>
          <w:ilvl w:val="1"/>
          <w:numId w:val="79"/>
        </w:numPr>
        <w:tabs>
          <w:tab w:val="left" w:pos="986"/>
        </w:tabs>
        <w:spacing w:line="276" w:lineRule="auto"/>
        <w:ind w:left="-142" w:firstLine="568"/>
        <w:rPr>
          <w:sz w:val="24"/>
          <w:szCs w:val="24"/>
        </w:rPr>
      </w:pPr>
      <w:r w:rsidRPr="008A0D45">
        <w:rPr>
          <w:spacing w:val="-1"/>
          <w:sz w:val="24"/>
          <w:szCs w:val="24"/>
        </w:rPr>
        <w:t>Оценка</w:t>
      </w:r>
      <w:r w:rsidRPr="008A0D45">
        <w:rPr>
          <w:spacing w:val="-16"/>
          <w:sz w:val="24"/>
          <w:szCs w:val="24"/>
        </w:rPr>
        <w:t xml:space="preserve"> </w:t>
      </w:r>
      <w:r w:rsidRPr="008A0D45">
        <w:rPr>
          <w:spacing w:val="-1"/>
          <w:sz w:val="24"/>
          <w:szCs w:val="24"/>
        </w:rPr>
        <w:t>предметных</w:t>
      </w:r>
      <w:r w:rsidRPr="008A0D45">
        <w:rPr>
          <w:spacing w:val="-13"/>
          <w:sz w:val="24"/>
          <w:szCs w:val="24"/>
        </w:rPr>
        <w:t xml:space="preserve"> </w:t>
      </w:r>
      <w:r w:rsidRPr="008A0D45">
        <w:rPr>
          <w:spacing w:val="-1"/>
          <w:sz w:val="24"/>
          <w:szCs w:val="24"/>
        </w:rPr>
        <w:t>результатов</w:t>
      </w:r>
      <w:r w:rsidRPr="008A0D45">
        <w:rPr>
          <w:spacing w:val="-15"/>
          <w:sz w:val="24"/>
          <w:szCs w:val="24"/>
        </w:rPr>
        <w:t xml:space="preserve"> </w:t>
      </w:r>
      <w:r w:rsidRPr="008A0D45">
        <w:rPr>
          <w:sz w:val="24"/>
          <w:szCs w:val="24"/>
        </w:rPr>
        <w:t>осуществляется</w:t>
      </w:r>
      <w:r w:rsidRPr="008A0D45">
        <w:rPr>
          <w:spacing w:val="-15"/>
          <w:sz w:val="24"/>
          <w:szCs w:val="24"/>
        </w:rPr>
        <w:t xml:space="preserve"> </w:t>
      </w:r>
      <w:r w:rsidRPr="008A0D45">
        <w:rPr>
          <w:sz w:val="24"/>
          <w:szCs w:val="24"/>
        </w:rPr>
        <w:t>педагогическим</w:t>
      </w:r>
      <w:r w:rsidRPr="008A0D45">
        <w:rPr>
          <w:spacing w:val="-16"/>
          <w:sz w:val="24"/>
          <w:szCs w:val="24"/>
        </w:rPr>
        <w:t xml:space="preserve"> </w:t>
      </w:r>
      <w:r w:rsidRPr="008A0D45">
        <w:rPr>
          <w:sz w:val="24"/>
          <w:szCs w:val="24"/>
        </w:rPr>
        <w:t>работником</w:t>
      </w:r>
      <w:r w:rsidRPr="008A0D45">
        <w:rPr>
          <w:spacing w:val="-16"/>
          <w:sz w:val="24"/>
          <w:szCs w:val="24"/>
        </w:rPr>
        <w:t xml:space="preserve"> </w:t>
      </w:r>
      <w:r w:rsidRPr="008A0D45">
        <w:rPr>
          <w:sz w:val="24"/>
          <w:szCs w:val="24"/>
        </w:rPr>
        <w:t>в</w:t>
      </w:r>
      <w:r w:rsidRPr="008A0D45">
        <w:rPr>
          <w:spacing w:val="-15"/>
          <w:sz w:val="24"/>
          <w:szCs w:val="24"/>
        </w:rPr>
        <w:t xml:space="preserve"> </w:t>
      </w:r>
      <w:r w:rsidRPr="008A0D45">
        <w:rPr>
          <w:sz w:val="24"/>
          <w:szCs w:val="24"/>
        </w:rPr>
        <w:t>ходе</w:t>
      </w:r>
      <w:r w:rsidRPr="008A0D45">
        <w:rPr>
          <w:spacing w:val="-16"/>
          <w:sz w:val="24"/>
          <w:szCs w:val="24"/>
        </w:rPr>
        <w:t xml:space="preserve"> </w:t>
      </w:r>
      <w:r w:rsidRPr="008A0D45">
        <w:rPr>
          <w:sz w:val="24"/>
          <w:szCs w:val="24"/>
        </w:rPr>
        <w:t>процедур</w:t>
      </w:r>
      <w:r w:rsidRPr="008A0D45">
        <w:rPr>
          <w:spacing w:val="-58"/>
          <w:sz w:val="24"/>
          <w:szCs w:val="24"/>
        </w:rPr>
        <w:t xml:space="preserve"> </w:t>
      </w:r>
      <w:r w:rsidRPr="008A0D45">
        <w:rPr>
          <w:sz w:val="24"/>
          <w:szCs w:val="24"/>
        </w:rPr>
        <w:t>текущего,</w:t>
      </w:r>
      <w:r w:rsidRPr="008A0D45">
        <w:rPr>
          <w:spacing w:val="-2"/>
          <w:sz w:val="24"/>
          <w:szCs w:val="24"/>
        </w:rPr>
        <w:t xml:space="preserve"> </w:t>
      </w:r>
      <w:r w:rsidRPr="008A0D45">
        <w:rPr>
          <w:sz w:val="24"/>
          <w:szCs w:val="24"/>
        </w:rPr>
        <w:t>тематического, промежуточного и итогового контроля.</w:t>
      </w:r>
    </w:p>
    <w:p w:rsidR="001511C1" w:rsidRPr="008A0D45" w:rsidRDefault="00194F02" w:rsidP="008A0D45">
      <w:pPr>
        <w:pStyle w:val="11"/>
        <w:numPr>
          <w:ilvl w:val="1"/>
          <w:numId w:val="79"/>
        </w:numPr>
        <w:tabs>
          <w:tab w:val="left" w:pos="1022"/>
        </w:tabs>
        <w:spacing w:before="5" w:line="276" w:lineRule="auto"/>
        <w:ind w:left="-142" w:firstLine="568"/>
      </w:pPr>
      <w:r w:rsidRPr="008A0D45">
        <w:t>Особенности оценки по отдельному учебному предмету фиксируются в приложении к</w:t>
      </w:r>
      <w:r w:rsidRPr="008A0D45">
        <w:rPr>
          <w:spacing w:val="1"/>
        </w:rPr>
        <w:t xml:space="preserve"> </w:t>
      </w:r>
      <w:r w:rsidRPr="008A0D45">
        <w:t>ООП ООО.</w:t>
      </w:r>
    </w:p>
    <w:p w:rsidR="001511C1" w:rsidRPr="008A0D45" w:rsidRDefault="00194F02" w:rsidP="008A0D45">
      <w:pPr>
        <w:pStyle w:val="a0"/>
        <w:spacing w:line="276" w:lineRule="auto"/>
        <w:ind w:left="-142" w:firstLine="568"/>
      </w:pPr>
      <w:r w:rsidRPr="008A0D45">
        <w:t>Описание</w:t>
      </w:r>
      <w:r w:rsidRPr="008A0D45">
        <w:rPr>
          <w:spacing w:val="-4"/>
        </w:rPr>
        <w:t xml:space="preserve"> </w:t>
      </w:r>
      <w:r w:rsidRPr="008A0D45">
        <w:t>оценки</w:t>
      </w:r>
      <w:r w:rsidRPr="008A0D45">
        <w:rPr>
          <w:spacing w:val="-2"/>
        </w:rPr>
        <w:t xml:space="preserve"> </w:t>
      </w:r>
      <w:r w:rsidRPr="008A0D45">
        <w:t>предметных</w:t>
      </w:r>
      <w:r w:rsidRPr="008A0D45">
        <w:rPr>
          <w:spacing w:val="-1"/>
        </w:rPr>
        <w:t xml:space="preserve"> </w:t>
      </w:r>
      <w:r w:rsidRPr="008A0D45">
        <w:t>результатов</w:t>
      </w:r>
      <w:r w:rsidRPr="008A0D45">
        <w:rPr>
          <w:spacing w:val="-3"/>
        </w:rPr>
        <w:t xml:space="preserve"> </w:t>
      </w:r>
      <w:r w:rsidRPr="008A0D45">
        <w:t>по</w:t>
      </w:r>
      <w:r w:rsidRPr="008A0D45">
        <w:rPr>
          <w:spacing w:val="-2"/>
        </w:rPr>
        <w:t xml:space="preserve"> </w:t>
      </w:r>
      <w:r w:rsidRPr="008A0D45">
        <w:t>отдельному</w:t>
      </w:r>
      <w:r w:rsidRPr="008A0D45">
        <w:rPr>
          <w:spacing w:val="-5"/>
        </w:rPr>
        <w:t xml:space="preserve"> </w:t>
      </w:r>
      <w:r w:rsidRPr="008A0D45">
        <w:t>учебному</w:t>
      </w:r>
      <w:r w:rsidRPr="008A0D45">
        <w:rPr>
          <w:spacing w:val="-7"/>
        </w:rPr>
        <w:t xml:space="preserve"> </w:t>
      </w:r>
      <w:r w:rsidRPr="008A0D45">
        <w:t>предмету</w:t>
      </w:r>
      <w:r w:rsidRPr="008A0D45">
        <w:rPr>
          <w:spacing w:val="-7"/>
        </w:rPr>
        <w:t xml:space="preserve"> </w:t>
      </w:r>
      <w:r w:rsidRPr="008A0D45">
        <w:t>включает:</w:t>
      </w:r>
    </w:p>
    <w:p w:rsidR="001511C1" w:rsidRPr="008A0D45" w:rsidRDefault="00194F02" w:rsidP="008A0D45">
      <w:pPr>
        <w:pStyle w:val="a0"/>
        <w:spacing w:line="276" w:lineRule="auto"/>
        <w:ind w:left="-142" w:firstLine="568"/>
      </w:pPr>
      <w:r w:rsidRPr="008A0D45">
        <w:t>список</w:t>
      </w:r>
      <w:r w:rsidRPr="008A0D45">
        <w:rPr>
          <w:spacing w:val="1"/>
        </w:rPr>
        <w:t xml:space="preserve"> </w:t>
      </w:r>
      <w:r w:rsidRPr="008A0D45">
        <w:t>итоговых</w:t>
      </w:r>
      <w:r w:rsidRPr="008A0D45">
        <w:rPr>
          <w:spacing w:val="1"/>
        </w:rPr>
        <w:t xml:space="preserve"> </w:t>
      </w:r>
      <w:r w:rsidRPr="008A0D45">
        <w:t>планируемых</w:t>
      </w:r>
      <w:r w:rsidRPr="008A0D45">
        <w:rPr>
          <w:spacing w:val="1"/>
        </w:rPr>
        <w:t xml:space="preserve"> </w:t>
      </w:r>
      <w:r w:rsidRPr="008A0D45">
        <w:t>результатов</w:t>
      </w:r>
      <w:r w:rsidRPr="008A0D45">
        <w:rPr>
          <w:spacing w:val="1"/>
        </w:rPr>
        <w:t xml:space="preserve"> </w:t>
      </w:r>
      <w:r w:rsidRPr="008A0D45">
        <w:t>с</w:t>
      </w:r>
      <w:r w:rsidRPr="008A0D45">
        <w:rPr>
          <w:spacing w:val="1"/>
        </w:rPr>
        <w:t xml:space="preserve"> </w:t>
      </w:r>
      <w:r w:rsidRPr="008A0D45">
        <w:t>указанием</w:t>
      </w:r>
      <w:r w:rsidRPr="008A0D45">
        <w:rPr>
          <w:spacing w:val="1"/>
        </w:rPr>
        <w:t xml:space="preserve"> </w:t>
      </w:r>
      <w:r w:rsidRPr="008A0D45">
        <w:t>этапов</w:t>
      </w:r>
      <w:r w:rsidRPr="008A0D45">
        <w:rPr>
          <w:spacing w:val="1"/>
        </w:rPr>
        <w:t xml:space="preserve"> </w:t>
      </w:r>
      <w:r w:rsidRPr="008A0D45">
        <w:t>их</w:t>
      </w:r>
      <w:r w:rsidRPr="008A0D45">
        <w:rPr>
          <w:spacing w:val="1"/>
        </w:rPr>
        <w:t xml:space="preserve"> </w:t>
      </w:r>
      <w:r w:rsidRPr="008A0D45">
        <w:t>формирования</w:t>
      </w:r>
      <w:r w:rsidRPr="008A0D45">
        <w:rPr>
          <w:spacing w:val="1"/>
        </w:rPr>
        <w:t xml:space="preserve"> </w:t>
      </w:r>
      <w:r w:rsidRPr="008A0D45">
        <w:t>и</w:t>
      </w:r>
      <w:r w:rsidRPr="008A0D45">
        <w:rPr>
          <w:spacing w:val="1"/>
        </w:rPr>
        <w:t xml:space="preserve"> </w:t>
      </w:r>
      <w:r w:rsidRPr="008A0D45">
        <w:t>способов</w:t>
      </w:r>
      <w:r w:rsidRPr="008A0D45">
        <w:rPr>
          <w:spacing w:val="-57"/>
        </w:rPr>
        <w:t xml:space="preserve"> </w:t>
      </w:r>
      <w:r w:rsidRPr="008A0D45">
        <w:t>оценки</w:t>
      </w:r>
      <w:r w:rsidRPr="008A0D45">
        <w:rPr>
          <w:spacing w:val="-1"/>
        </w:rPr>
        <w:t xml:space="preserve"> </w:t>
      </w:r>
      <w:r w:rsidRPr="008A0D45">
        <w:t>(например, текущая</w:t>
      </w:r>
      <w:r w:rsidRPr="008A0D45">
        <w:rPr>
          <w:spacing w:val="-1"/>
        </w:rPr>
        <w:t xml:space="preserve"> </w:t>
      </w:r>
      <w:r w:rsidRPr="008A0D45">
        <w:t>(тематическая),</w:t>
      </w:r>
      <w:r w:rsidRPr="008A0D45">
        <w:rPr>
          <w:spacing w:val="3"/>
        </w:rPr>
        <w:t xml:space="preserve"> </w:t>
      </w:r>
      <w:r w:rsidRPr="008A0D45">
        <w:t>устно</w:t>
      </w:r>
      <w:r w:rsidRPr="008A0D45">
        <w:rPr>
          <w:spacing w:val="-1"/>
        </w:rPr>
        <w:t xml:space="preserve"> </w:t>
      </w:r>
      <w:r w:rsidRPr="008A0D45">
        <w:t>(письменно),</w:t>
      </w:r>
      <w:r w:rsidRPr="008A0D45">
        <w:rPr>
          <w:spacing w:val="-4"/>
        </w:rPr>
        <w:t xml:space="preserve"> </w:t>
      </w:r>
      <w:r w:rsidRPr="008A0D45">
        <w:t>практика);</w:t>
      </w:r>
    </w:p>
    <w:p w:rsidR="001511C1" w:rsidRPr="008A0D45" w:rsidRDefault="00194F02" w:rsidP="008A0D45">
      <w:pPr>
        <w:pStyle w:val="a0"/>
        <w:spacing w:line="276" w:lineRule="auto"/>
        <w:ind w:left="-142" w:firstLine="568"/>
      </w:pPr>
      <w:r w:rsidRPr="008A0D45">
        <w:t>требования к выставлению отметок за промежуточную аттестацию (при необходимости - с учетом</w:t>
      </w:r>
      <w:r w:rsidRPr="008A0D45">
        <w:rPr>
          <w:spacing w:val="-57"/>
        </w:rPr>
        <w:t xml:space="preserve"> </w:t>
      </w:r>
      <w:r w:rsidRPr="008A0D45">
        <w:t>степени</w:t>
      </w:r>
      <w:r w:rsidRPr="008A0D45">
        <w:rPr>
          <w:spacing w:val="-1"/>
        </w:rPr>
        <w:t xml:space="preserve"> </w:t>
      </w:r>
      <w:r w:rsidRPr="008A0D45">
        <w:t>значимости</w:t>
      </w:r>
      <w:r w:rsidRPr="008A0D45">
        <w:rPr>
          <w:spacing w:val="1"/>
        </w:rPr>
        <w:t xml:space="preserve"> </w:t>
      </w:r>
      <w:r w:rsidRPr="008A0D45">
        <w:t>отметок за</w:t>
      </w:r>
      <w:r w:rsidRPr="008A0D45">
        <w:rPr>
          <w:spacing w:val="-1"/>
        </w:rPr>
        <w:t xml:space="preserve"> </w:t>
      </w:r>
      <w:r w:rsidRPr="008A0D45">
        <w:t>отдельные</w:t>
      </w:r>
      <w:r w:rsidRPr="008A0D45">
        <w:rPr>
          <w:spacing w:val="-2"/>
        </w:rPr>
        <w:t xml:space="preserve"> </w:t>
      </w:r>
      <w:r w:rsidRPr="008A0D45">
        <w:t>оценочные</w:t>
      </w:r>
      <w:r w:rsidRPr="008A0D45">
        <w:rPr>
          <w:spacing w:val="-3"/>
        </w:rPr>
        <w:t xml:space="preserve"> </w:t>
      </w:r>
      <w:r w:rsidRPr="008A0D45">
        <w:t>процедуры);</w:t>
      </w:r>
    </w:p>
    <w:p w:rsidR="001511C1" w:rsidRPr="008A0D45" w:rsidRDefault="00194F02" w:rsidP="008A0D45">
      <w:pPr>
        <w:pStyle w:val="a0"/>
        <w:spacing w:line="276" w:lineRule="auto"/>
        <w:ind w:left="-142" w:firstLine="568"/>
      </w:pPr>
      <w:r w:rsidRPr="008A0D45">
        <w:t>график</w:t>
      </w:r>
      <w:r w:rsidRPr="008A0D45">
        <w:rPr>
          <w:spacing w:val="-5"/>
        </w:rPr>
        <w:t xml:space="preserve"> </w:t>
      </w:r>
      <w:r w:rsidRPr="008A0D45">
        <w:t>контрольных</w:t>
      </w:r>
      <w:r w:rsidRPr="008A0D45">
        <w:rPr>
          <w:spacing w:val="-2"/>
        </w:rPr>
        <w:t xml:space="preserve"> </w:t>
      </w:r>
      <w:r w:rsidRPr="008A0D45">
        <w:t>мероприятий.</w:t>
      </w:r>
    </w:p>
    <w:p w:rsidR="001511C1" w:rsidRPr="008A0D45" w:rsidRDefault="00194F02" w:rsidP="008A0D45">
      <w:pPr>
        <w:pStyle w:val="11"/>
        <w:numPr>
          <w:ilvl w:val="1"/>
          <w:numId w:val="79"/>
        </w:numPr>
        <w:tabs>
          <w:tab w:val="left" w:pos="1043"/>
        </w:tabs>
        <w:spacing w:before="5" w:line="276" w:lineRule="auto"/>
        <w:ind w:left="-142" w:firstLine="568"/>
      </w:pPr>
      <w:r w:rsidRPr="008A0D45">
        <w:t>Стартовая диагностика проводится администрацией образовательной организации с</w:t>
      </w:r>
      <w:r w:rsidRPr="008A0D45">
        <w:rPr>
          <w:spacing w:val="1"/>
        </w:rPr>
        <w:t xml:space="preserve"> </w:t>
      </w:r>
      <w:r w:rsidRPr="008A0D45">
        <w:t>целью</w:t>
      </w:r>
      <w:r w:rsidRPr="008A0D45">
        <w:rPr>
          <w:spacing w:val="-2"/>
        </w:rPr>
        <w:t xml:space="preserve"> </w:t>
      </w:r>
      <w:r w:rsidRPr="008A0D45">
        <w:t>оценки</w:t>
      </w:r>
      <w:r w:rsidRPr="008A0D45">
        <w:rPr>
          <w:spacing w:val="-1"/>
        </w:rPr>
        <w:t xml:space="preserve"> </w:t>
      </w:r>
      <w:r w:rsidRPr="008A0D45">
        <w:t>готовности к</w:t>
      </w:r>
      <w:r w:rsidRPr="008A0D45">
        <w:rPr>
          <w:spacing w:val="-1"/>
        </w:rPr>
        <w:t xml:space="preserve"> </w:t>
      </w:r>
      <w:r w:rsidRPr="008A0D45">
        <w:t>обучению</w:t>
      </w:r>
      <w:r w:rsidRPr="008A0D45">
        <w:rPr>
          <w:spacing w:val="-2"/>
        </w:rPr>
        <w:t xml:space="preserve"> </w:t>
      </w:r>
      <w:r w:rsidRPr="008A0D45">
        <w:t>на уровне</w:t>
      </w:r>
      <w:r w:rsidRPr="008A0D45">
        <w:rPr>
          <w:spacing w:val="-2"/>
        </w:rPr>
        <w:t xml:space="preserve"> </w:t>
      </w:r>
      <w:r w:rsidRPr="008A0D45">
        <w:t>основного</w:t>
      </w:r>
      <w:r w:rsidRPr="008A0D45">
        <w:rPr>
          <w:spacing w:val="-1"/>
        </w:rPr>
        <w:t xml:space="preserve"> </w:t>
      </w:r>
      <w:r w:rsidRPr="008A0D45">
        <w:t>общего</w:t>
      </w:r>
      <w:r w:rsidRPr="008A0D45">
        <w:rPr>
          <w:spacing w:val="2"/>
        </w:rPr>
        <w:t xml:space="preserve"> </w:t>
      </w:r>
      <w:r w:rsidRPr="008A0D45">
        <w:lastRenderedPageBreak/>
        <w:t>образования.</w:t>
      </w:r>
    </w:p>
    <w:p w:rsidR="001511C1" w:rsidRPr="008A0D45" w:rsidRDefault="00194F02" w:rsidP="008A0D45">
      <w:pPr>
        <w:pStyle w:val="a5"/>
        <w:numPr>
          <w:ilvl w:val="2"/>
          <w:numId w:val="79"/>
        </w:numPr>
        <w:tabs>
          <w:tab w:val="left" w:pos="1176"/>
        </w:tabs>
        <w:spacing w:line="276" w:lineRule="auto"/>
        <w:ind w:left="-142" w:firstLine="568"/>
        <w:rPr>
          <w:sz w:val="24"/>
          <w:szCs w:val="24"/>
        </w:rPr>
      </w:pPr>
      <w:r w:rsidRPr="008A0D45">
        <w:rPr>
          <w:sz w:val="24"/>
          <w:szCs w:val="24"/>
        </w:rPr>
        <w:t>Стартовая</w:t>
      </w:r>
      <w:r w:rsidRPr="008A0D45">
        <w:rPr>
          <w:spacing w:val="-8"/>
          <w:sz w:val="24"/>
          <w:szCs w:val="24"/>
        </w:rPr>
        <w:t xml:space="preserve"> </w:t>
      </w:r>
      <w:r w:rsidRPr="008A0D45">
        <w:rPr>
          <w:sz w:val="24"/>
          <w:szCs w:val="24"/>
        </w:rPr>
        <w:t>диагностика</w:t>
      </w:r>
      <w:r w:rsidRPr="008A0D45">
        <w:rPr>
          <w:spacing w:val="-8"/>
          <w:sz w:val="24"/>
          <w:szCs w:val="24"/>
        </w:rPr>
        <w:t xml:space="preserve"> </w:t>
      </w:r>
      <w:r w:rsidRPr="008A0D45">
        <w:rPr>
          <w:sz w:val="24"/>
          <w:szCs w:val="24"/>
        </w:rPr>
        <w:t>проводится</w:t>
      </w:r>
      <w:r w:rsidRPr="008A0D45">
        <w:rPr>
          <w:spacing w:val="-8"/>
          <w:sz w:val="24"/>
          <w:szCs w:val="24"/>
        </w:rPr>
        <w:t xml:space="preserve"> </w:t>
      </w:r>
      <w:r w:rsidRPr="008A0D45">
        <w:rPr>
          <w:sz w:val="24"/>
          <w:szCs w:val="24"/>
        </w:rPr>
        <w:t>в</w:t>
      </w:r>
      <w:r w:rsidRPr="008A0D45">
        <w:rPr>
          <w:spacing w:val="-10"/>
          <w:sz w:val="24"/>
          <w:szCs w:val="24"/>
        </w:rPr>
        <w:t xml:space="preserve"> </w:t>
      </w:r>
      <w:r w:rsidRPr="008A0D45">
        <w:rPr>
          <w:sz w:val="24"/>
          <w:szCs w:val="24"/>
        </w:rPr>
        <w:t>начале</w:t>
      </w:r>
      <w:r w:rsidRPr="008A0D45">
        <w:rPr>
          <w:spacing w:val="-8"/>
          <w:sz w:val="24"/>
          <w:szCs w:val="24"/>
        </w:rPr>
        <w:t xml:space="preserve"> </w:t>
      </w:r>
      <w:r w:rsidRPr="008A0D45">
        <w:rPr>
          <w:sz w:val="24"/>
          <w:szCs w:val="24"/>
        </w:rPr>
        <w:t>5</w:t>
      </w:r>
      <w:r w:rsidRPr="008A0D45">
        <w:rPr>
          <w:spacing w:val="-7"/>
          <w:sz w:val="24"/>
          <w:szCs w:val="24"/>
        </w:rPr>
        <w:t xml:space="preserve"> </w:t>
      </w:r>
      <w:r w:rsidRPr="008A0D45">
        <w:rPr>
          <w:sz w:val="24"/>
          <w:szCs w:val="24"/>
        </w:rPr>
        <w:t>класса</w:t>
      </w:r>
      <w:r w:rsidRPr="008A0D45">
        <w:rPr>
          <w:spacing w:val="-8"/>
          <w:sz w:val="24"/>
          <w:szCs w:val="24"/>
        </w:rPr>
        <w:t xml:space="preserve"> </w:t>
      </w:r>
      <w:r w:rsidRPr="008A0D45">
        <w:rPr>
          <w:sz w:val="24"/>
          <w:szCs w:val="24"/>
        </w:rPr>
        <w:t>и</w:t>
      </w:r>
      <w:r w:rsidRPr="008A0D45">
        <w:rPr>
          <w:spacing w:val="-7"/>
          <w:sz w:val="24"/>
          <w:szCs w:val="24"/>
        </w:rPr>
        <w:t xml:space="preserve"> </w:t>
      </w:r>
      <w:r w:rsidRPr="008A0D45">
        <w:rPr>
          <w:sz w:val="24"/>
          <w:szCs w:val="24"/>
        </w:rPr>
        <w:t>выступает</w:t>
      </w:r>
      <w:r w:rsidRPr="008A0D45">
        <w:rPr>
          <w:spacing w:val="-7"/>
          <w:sz w:val="24"/>
          <w:szCs w:val="24"/>
        </w:rPr>
        <w:t xml:space="preserve"> </w:t>
      </w:r>
      <w:r w:rsidRPr="008A0D45">
        <w:rPr>
          <w:sz w:val="24"/>
          <w:szCs w:val="24"/>
        </w:rPr>
        <w:t>как</w:t>
      </w:r>
      <w:r w:rsidRPr="008A0D45">
        <w:rPr>
          <w:spacing w:val="-7"/>
          <w:sz w:val="24"/>
          <w:szCs w:val="24"/>
        </w:rPr>
        <w:t xml:space="preserve"> </w:t>
      </w:r>
      <w:r w:rsidRPr="008A0D45">
        <w:rPr>
          <w:sz w:val="24"/>
          <w:szCs w:val="24"/>
        </w:rPr>
        <w:t>основа</w:t>
      </w:r>
      <w:r w:rsidRPr="008A0D45">
        <w:rPr>
          <w:spacing w:val="-9"/>
          <w:sz w:val="24"/>
          <w:szCs w:val="24"/>
        </w:rPr>
        <w:t xml:space="preserve"> </w:t>
      </w:r>
      <w:r w:rsidRPr="008A0D45">
        <w:rPr>
          <w:sz w:val="24"/>
          <w:szCs w:val="24"/>
        </w:rPr>
        <w:t>(точка</w:t>
      </w:r>
      <w:r w:rsidRPr="008A0D45">
        <w:rPr>
          <w:spacing w:val="-8"/>
          <w:sz w:val="24"/>
          <w:szCs w:val="24"/>
        </w:rPr>
        <w:t xml:space="preserve"> </w:t>
      </w:r>
      <w:r w:rsidRPr="008A0D45">
        <w:rPr>
          <w:sz w:val="24"/>
          <w:szCs w:val="24"/>
        </w:rPr>
        <w:t>отсчета)</w:t>
      </w:r>
      <w:r w:rsidRPr="008A0D45">
        <w:rPr>
          <w:spacing w:val="-58"/>
          <w:sz w:val="24"/>
          <w:szCs w:val="24"/>
        </w:rPr>
        <w:t xml:space="preserve"> </w:t>
      </w:r>
      <w:r w:rsidRPr="008A0D45">
        <w:rPr>
          <w:sz w:val="24"/>
          <w:szCs w:val="24"/>
        </w:rPr>
        <w:t>для</w:t>
      </w:r>
      <w:r w:rsidRPr="008A0D45">
        <w:rPr>
          <w:spacing w:val="-1"/>
          <w:sz w:val="24"/>
          <w:szCs w:val="24"/>
        </w:rPr>
        <w:t xml:space="preserve"> </w:t>
      </w:r>
      <w:r w:rsidRPr="008A0D45">
        <w:rPr>
          <w:sz w:val="24"/>
          <w:szCs w:val="24"/>
        </w:rPr>
        <w:t>оценки динамики образовательных достижений обучающихся.</w:t>
      </w:r>
    </w:p>
    <w:p w:rsidR="001511C1" w:rsidRPr="008A0D45" w:rsidRDefault="00194F02" w:rsidP="008A0D45">
      <w:pPr>
        <w:pStyle w:val="a5"/>
        <w:numPr>
          <w:ilvl w:val="2"/>
          <w:numId w:val="79"/>
        </w:numPr>
        <w:tabs>
          <w:tab w:val="left" w:pos="1370"/>
        </w:tabs>
        <w:spacing w:line="276" w:lineRule="auto"/>
        <w:ind w:left="-142" w:firstLine="568"/>
        <w:rPr>
          <w:sz w:val="24"/>
          <w:szCs w:val="24"/>
        </w:rPr>
      </w:pPr>
      <w:r w:rsidRPr="008A0D45">
        <w:rPr>
          <w:sz w:val="24"/>
          <w:szCs w:val="24"/>
        </w:rPr>
        <w:t>Объектом</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являются:</w:t>
      </w:r>
      <w:r w:rsidRPr="008A0D45">
        <w:rPr>
          <w:spacing w:val="1"/>
          <w:sz w:val="24"/>
          <w:szCs w:val="24"/>
        </w:rPr>
        <w:t xml:space="preserve"> </w:t>
      </w:r>
      <w:r w:rsidRPr="008A0D45">
        <w:rPr>
          <w:sz w:val="24"/>
          <w:szCs w:val="24"/>
        </w:rPr>
        <w:t>структура</w:t>
      </w:r>
      <w:r w:rsidRPr="008A0D45">
        <w:rPr>
          <w:spacing w:val="1"/>
          <w:sz w:val="24"/>
          <w:szCs w:val="24"/>
        </w:rPr>
        <w:t xml:space="preserve"> </w:t>
      </w:r>
      <w:r w:rsidRPr="008A0D45">
        <w:rPr>
          <w:sz w:val="24"/>
          <w:szCs w:val="24"/>
        </w:rPr>
        <w:t>мотивации,</w:t>
      </w:r>
      <w:r w:rsidRPr="008A0D45">
        <w:rPr>
          <w:spacing w:val="1"/>
          <w:sz w:val="24"/>
          <w:szCs w:val="24"/>
        </w:rPr>
        <w:t xml:space="preserve"> </w:t>
      </w:r>
      <w:r w:rsidRPr="008A0D45">
        <w:rPr>
          <w:sz w:val="24"/>
          <w:szCs w:val="24"/>
        </w:rPr>
        <w:t>сформированность</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деятельности, владение универсальными и специфическими для основных учебных предметов</w:t>
      </w:r>
      <w:r w:rsidRPr="008A0D45">
        <w:rPr>
          <w:spacing w:val="1"/>
          <w:sz w:val="24"/>
          <w:szCs w:val="24"/>
        </w:rPr>
        <w:t xml:space="preserve"> </w:t>
      </w:r>
      <w:r w:rsidRPr="008A0D45">
        <w:rPr>
          <w:sz w:val="24"/>
          <w:szCs w:val="24"/>
        </w:rPr>
        <w:t>познавательными</w:t>
      </w:r>
      <w:r w:rsidRPr="008A0D45">
        <w:rPr>
          <w:spacing w:val="1"/>
          <w:sz w:val="24"/>
          <w:szCs w:val="24"/>
        </w:rPr>
        <w:t xml:space="preserve"> </w:t>
      </w:r>
      <w:r w:rsidRPr="008A0D45">
        <w:rPr>
          <w:sz w:val="24"/>
          <w:szCs w:val="24"/>
        </w:rPr>
        <w:t>средствами,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средствами</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информацией,</w:t>
      </w:r>
      <w:r w:rsidRPr="008A0D45">
        <w:rPr>
          <w:spacing w:val="1"/>
          <w:sz w:val="24"/>
          <w:szCs w:val="24"/>
        </w:rPr>
        <w:t xml:space="preserve"> </w:t>
      </w:r>
      <w:r w:rsidRPr="008A0D45">
        <w:rPr>
          <w:sz w:val="24"/>
          <w:szCs w:val="24"/>
        </w:rPr>
        <w:t>знаково-</w:t>
      </w:r>
      <w:r w:rsidRPr="008A0D45">
        <w:rPr>
          <w:spacing w:val="-57"/>
          <w:sz w:val="24"/>
          <w:szCs w:val="24"/>
        </w:rPr>
        <w:t xml:space="preserve"> </w:t>
      </w:r>
      <w:r w:rsidRPr="008A0D45">
        <w:rPr>
          <w:sz w:val="24"/>
          <w:szCs w:val="24"/>
        </w:rPr>
        <w:t>символическими</w:t>
      </w:r>
      <w:r w:rsidRPr="008A0D45">
        <w:rPr>
          <w:spacing w:val="-1"/>
          <w:sz w:val="24"/>
          <w:szCs w:val="24"/>
        </w:rPr>
        <w:t xml:space="preserve"> </w:t>
      </w:r>
      <w:r w:rsidRPr="008A0D45">
        <w:rPr>
          <w:sz w:val="24"/>
          <w:szCs w:val="24"/>
        </w:rPr>
        <w:t>средствами, логическими операциями.</w:t>
      </w:r>
    </w:p>
    <w:p w:rsidR="001511C1" w:rsidRPr="008A0D45" w:rsidRDefault="00194F02" w:rsidP="008A0D45">
      <w:pPr>
        <w:pStyle w:val="a5"/>
        <w:numPr>
          <w:ilvl w:val="2"/>
          <w:numId w:val="79"/>
        </w:numPr>
        <w:tabs>
          <w:tab w:val="left" w:pos="1298"/>
        </w:tabs>
        <w:spacing w:line="276" w:lineRule="auto"/>
        <w:ind w:left="-142" w:firstLine="568"/>
        <w:rPr>
          <w:sz w:val="24"/>
          <w:szCs w:val="24"/>
        </w:rPr>
      </w:pPr>
      <w:r w:rsidRPr="008A0D45">
        <w:rPr>
          <w:sz w:val="24"/>
          <w:szCs w:val="24"/>
        </w:rPr>
        <w:t>Стартовая</w:t>
      </w:r>
      <w:r w:rsidRPr="008A0D45">
        <w:rPr>
          <w:spacing w:val="1"/>
          <w:sz w:val="24"/>
          <w:szCs w:val="24"/>
        </w:rPr>
        <w:t xml:space="preserve"> </w:t>
      </w:r>
      <w:r w:rsidRPr="008A0D45">
        <w:rPr>
          <w:sz w:val="24"/>
          <w:szCs w:val="24"/>
        </w:rPr>
        <w:t>диагностика</w:t>
      </w:r>
      <w:r w:rsidRPr="008A0D45">
        <w:rPr>
          <w:spacing w:val="1"/>
          <w:sz w:val="24"/>
          <w:szCs w:val="24"/>
        </w:rPr>
        <w:t xml:space="preserve"> </w:t>
      </w:r>
      <w:r w:rsidRPr="008A0D45">
        <w:rPr>
          <w:sz w:val="24"/>
          <w:szCs w:val="24"/>
        </w:rPr>
        <w:t>проводится</w:t>
      </w:r>
      <w:r w:rsidRPr="008A0D45">
        <w:rPr>
          <w:spacing w:val="1"/>
          <w:sz w:val="24"/>
          <w:szCs w:val="24"/>
        </w:rPr>
        <w:t xml:space="preserve"> </w:t>
      </w:r>
      <w:r w:rsidRPr="008A0D45">
        <w:rPr>
          <w:sz w:val="24"/>
          <w:szCs w:val="24"/>
        </w:rPr>
        <w:t>педагогическими</w:t>
      </w:r>
      <w:r w:rsidRPr="008A0D45">
        <w:rPr>
          <w:spacing w:val="1"/>
          <w:sz w:val="24"/>
          <w:szCs w:val="24"/>
        </w:rPr>
        <w:t xml:space="preserve"> </w:t>
      </w:r>
      <w:r w:rsidRPr="008A0D45">
        <w:rPr>
          <w:sz w:val="24"/>
          <w:szCs w:val="24"/>
        </w:rPr>
        <w:t>работниками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целью</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готовности</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изучению</w:t>
      </w:r>
      <w:r w:rsidRPr="008A0D45">
        <w:rPr>
          <w:spacing w:val="1"/>
          <w:sz w:val="24"/>
          <w:szCs w:val="24"/>
        </w:rPr>
        <w:t xml:space="preserve"> </w:t>
      </w:r>
      <w:r w:rsidRPr="008A0D45">
        <w:rPr>
          <w:sz w:val="24"/>
          <w:szCs w:val="24"/>
        </w:rPr>
        <w:t>отдельных</w:t>
      </w:r>
      <w:r w:rsidRPr="008A0D45">
        <w:rPr>
          <w:spacing w:val="1"/>
          <w:sz w:val="24"/>
          <w:szCs w:val="24"/>
        </w:rPr>
        <w:t xml:space="preserve"> </w:t>
      </w:r>
      <w:r w:rsidRPr="008A0D45">
        <w:rPr>
          <w:sz w:val="24"/>
          <w:szCs w:val="24"/>
        </w:rPr>
        <w:t>предметов.</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стартовой</w:t>
      </w:r>
      <w:r w:rsidRPr="008A0D45">
        <w:rPr>
          <w:spacing w:val="1"/>
          <w:sz w:val="24"/>
          <w:szCs w:val="24"/>
        </w:rPr>
        <w:t xml:space="preserve"> </w:t>
      </w:r>
      <w:r w:rsidRPr="008A0D45">
        <w:rPr>
          <w:sz w:val="24"/>
          <w:szCs w:val="24"/>
        </w:rPr>
        <w:t>диагностики</w:t>
      </w:r>
      <w:r w:rsidRPr="008A0D45">
        <w:rPr>
          <w:spacing w:val="1"/>
          <w:sz w:val="24"/>
          <w:szCs w:val="24"/>
        </w:rPr>
        <w:t xml:space="preserve"> </w:t>
      </w:r>
      <w:r w:rsidRPr="008A0D45">
        <w:rPr>
          <w:sz w:val="24"/>
          <w:szCs w:val="24"/>
        </w:rPr>
        <w:t>являются</w:t>
      </w:r>
      <w:r w:rsidRPr="008A0D45">
        <w:rPr>
          <w:spacing w:val="1"/>
          <w:sz w:val="24"/>
          <w:szCs w:val="24"/>
        </w:rPr>
        <w:t xml:space="preserve"> </w:t>
      </w:r>
      <w:r w:rsidRPr="008A0D45">
        <w:rPr>
          <w:sz w:val="24"/>
          <w:szCs w:val="24"/>
        </w:rPr>
        <w:t>основанием</w:t>
      </w:r>
      <w:r w:rsidRPr="008A0D45">
        <w:rPr>
          <w:spacing w:val="-3"/>
          <w:sz w:val="24"/>
          <w:szCs w:val="24"/>
        </w:rPr>
        <w:t xml:space="preserve"> </w:t>
      </w:r>
      <w:r w:rsidRPr="008A0D45">
        <w:rPr>
          <w:sz w:val="24"/>
          <w:szCs w:val="24"/>
        </w:rPr>
        <w:t>для</w:t>
      </w:r>
      <w:r w:rsidRPr="008A0D45">
        <w:rPr>
          <w:spacing w:val="-2"/>
          <w:sz w:val="24"/>
          <w:szCs w:val="24"/>
        </w:rPr>
        <w:t xml:space="preserve"> </w:t>
      </w:r>
      <w:r w:rsidRPr="008A0D45">
        <w:rPr>
          <w:sz w:val="24"/>
          <w:szCs w:val="24"/>
        </w:rPr>
        <w:t>корректировки</w:t>
      </w:r>
      <w:r w:rsidRPr="008A0D45">
        <w:rPr>
          <w:spacing w:val="1"/>
          <w:sz w:val="24"/>
          <w:szCs w:val="24"/>
        </w:rPr>
        <w:t xml:space="preserve"> </w:t>
      </w:r>
      <w:r w:rsidRPr="008A0D45">
        <w:rPr>
          <w:sz w:val="24"/>
          <w:szCs w:val="24"/>
        </w:rPr>
        <w:t>учебных</w:t>
      </w:r>
      <w:r w:rsidRPr="008A0D45">
        <w:rPr>
          <w:spacing w:val="3"/>
          <w:sz w:val="24"/>
          <w:szCs w:val="24"/>
        </w:rPr>
        <w:t xml:space="preserve"> </w:t>
      </w:r>
      <w:r w:rsidRPr="008A0D45">
        <w:rPr>
          <w:sz w:val="24"/>
          <w:szCs w:val="24"/>
        </w:rPr>
        <w:t>программ</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индивидуализации</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процесса.</w:t>
      </w:r>
    </w:p>
    <w:p w:rsidR="001511C1" w:rsidRPr="008A0D45" w:rsidRDefault="00194F02" w:rsidP="008A0D45">
      <w:pPr>
        <w:pStyle w:val="a5"/>
        <w:numPr>
          <w:ilvl w:val="1"/>
          <w:numId w:val="79"/>
        </w:numPr>
        <w:tabs>
          <w:tab w:val="left" w:pos="1084"/>
        </w:tabs>
        <w:spacing w:line="276" w:lineRule="auto"/>
        <w:ind w:left="-142" w:firstLine="568"/>
        <w:rPr>
          <w:sz w:val="24"/>
          <w:szCs w:val="24"/>
        </w:rPr>
      </w:pPr>
      <w:r w:rsidRPr="008A0D45">
        <w:rPr>
          <w:sz w:val="24"/>
          <w:szCs w:val="24"/>
        </w:rPr>
        <w:t>Текущая</w:t>
      </w:r>
      <w:r w:rsidRPr="008A0D45">
        <w:rPr>
          <w:spacing w:val="1"/>
          <w:sz w:val="24"/>
          <w:szCs w:val="24"/>
        </w:rPr>
        <w:t xml:space="preserve"> </w:t>
      </w:r>
      <w:r w:rsidRPr="008A0D45">
        <w:rPr>
          <w:sz w:val="24"/>
          <w:szCs w:val="24"/>
        </w:rPr>
        <w:t>оценка</w:t>
      </w:r>
      <w:r w:rsidRPr="008A0D45">
        <w:rPr>
          <w:spacing w:val="1"/>
          <w:sz w:val="24"/>
          <w:szCs w:val="24"/>
        </w:rPr>
        <w:t xml:space="preserve"> </w:t>
      </w:r>
      <w:r w:rsidRPr="008A0D45">
        <w:rPr>
          <w:sz w:val="24"/>
          <w:szCs w:val="24"/>
        </w:rPr>
        <w:t>представляет</w:t>
      </w:r>
      <w:r w:rsidRPr="008A0D45">
        <w:rPr>
          <w:spacing w:val="1"/>
          <w:sz w:val="24"/>
          <w:szCs w:val="24"/>
        </w:rPr>
        <w:t xml:space="preserve"> </w:t>
      </w:r>
      <w:r w:rsidRPr="008A0D45">
        <w:rPr>
          <w:sz w:val="24"/>
          <w:szCs w:val="24"/>
        </w:rPr>
        <w:t>собой</w:t>
      </w:r>
      <w:r w:rsidRPr="008A0D45">
        <w:rPr>
          <w:spacing w:val="1"/>
          <w:sz w:val="24"/>
          <w:szCs w:val="24"/>
        </w:rPr>
        <w:t xml:space="preserve"> </w:t>
      </w:r>
      <w:r w:rsidRPr="008A0D45">
        <w:rPr>
          <w:sz w:val="24"/>
          <w:szCs w:val="24"/>
        </w:rPr>
        <w:t>процедуру</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индивидуального</w:t>
      </w:r>
      <w:r w:rsidRPr="008A0D45">
        <w:rPr>
          <w:spacing w:val="1"/>
          <w:sz w:val="24"/>
          <w:szCs w:val="24"/>
        </w:rPr>
        <w:t xml:space="preserve"> </w:t>
      </w:r>
      <w:r w:rsidRPr="008A0D45">
        <w:rPr>
          <w:sz w:val="24"/>
          <w:szCs w:val="24"/>
        </w:rPr>
        <w:t>продвижения</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освоении программы</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предмета.</w:t>
      </w:r>
    </w:p>
    <w:p w:rsidR="001511C1" w:rsidRPr="008A0D45" w:rsidRDefault="00194F02" w:rsidP="008A0D45">
      <w:pPr>
        <w:pStyle w:val="a5"/>
        <w:numPr>
          <w:ilvl w:val="2"/>
          <w:numId w:val="79"/>
        </w:numPr>
        <w:tabs>
          <w:tab w:val="left" w:pos="1226"/>
        </w:tabs>
        <w:spacing w:line="276" w:lineRule="auto"/>
        <w:ind w:left="-142" w:firstLine="568"/>
        <w:rPr>
          <w:sz w:val="24"/>
          <w:szCs w:val="24"/>
        </w:rPr>
      </w:pPr>
      <w:r w:rsidRPr="008A0D45">
        <w:rPr>
          <w:sz w:val="24"/>
          <w:szCs w:val="24"/>
        </w:rPr>
        <w:t>Текущая оценка может быть формирующей (поддерживающей и направляющей усилия</w:t>
      </w:r>
      <w:r w:rsidRPr="008A0D45">
        <w:rPr>
          <w:spacing w:val="1"/>
          <w:sz w:val="24"/>
          <w:szCs w:val="24"/>
        </w:rPr>
        <w:t xml:space="preserve"> </w:t>
      </w:r>
      <w:r w:rsidRPr="008A0D45">
        <w:rPr>
          <w:sz w:val="24"/>
          <w:szCs w:val="24"/>
        </w:rPr>
        <w:t>обучающегося,</w:t>
      </w:r>
      <w:r w:rsidRPr="008A0D45">
        <w:rPr>
          <w:spacing w:val="-10"/>
          <w:sz w:val="24"/>
          <w:szCs w:val="24"/>
        </w:rPr>
        <w:t xml:space="preserve"> </w:t>
      </w:r>
      <w:r w:rsidRPr="008A0D45">
        <w:rPr>
          <w:sz w:val="24"/>
          <w:szCs w:val="24"/>
        </w:rPr>
        <w:t>включающей</w:t>
      </w:r>
      <w:r w:rsidRPr="008A0D45">
        <w:rPr>
          <w:spacing w:val="-8"/>
          <w:sz w:val="24"/>
          <w:szCs w:val="24"/>
        </w:rPr>
        <w:t xml:space="preserve"> </w:t>
      </w:r>
      <w:r w:rsidRPr="008A0D45">
        <w:rPr>
          <w:sz w:val="24"/>
          <w:szCs w:val="24"/>
        </w:rPr>
        <w:t>его</w:t>
      </w:r>
      <w:r w:rsidRPr="008A0D45">
        <w:rPr>
          <w:spacing w:val="-10"/>
          <w:sz w:val="24"/>
          <w:szCs w:val="24"/>
        </w:rPr>
        <w:t xml:space="preserve"> </w:t>
      </w:r>
      <w:r w:rsidRPr="008A0D45">
        <w:rPr>
          <w:sz w:val="24"/>
          <w:szCs w:val="24"/>
        </w:rPr>
        <w:t>в</w:t>
      </w:r>
      <w:r w:rsidRPr="008A0D45">
        <w:rPr>
          <w:spacing w:val="-10"/>
          <w:sz w:val="24"/>
          <w:szCs w:val="24"/>
        </w:rPr>
        <w:t xml:space="preserve"> </w:t>
      </w:r>
      <w:r w:rsidRPr="008A0D45">
        <w:rPr>
          <w:sz w:val="24"/>
          <w:szCs w:val="24"/>
        </w:rPr>
        <w:t>самостоятельную</w:t>
      </w:r>
      <w:r w:rsidRPr="008A0D45">
        <w:rPr>
          <w:spacing w:val="-9"/>
          <w:sz w:val="24"/>
          <w:szCs w:val="24"/>
        </w:rPr>
        <w:t xml:space="preserve"> </w:t>
      </w:r>
      <w:r w:rsidRPr="008A0D45">
        <w:rPr>
          <w:sz w:val="24"/>
          <w:szCs w:val="24"/>
        </w:rPr>
        <w:t>оценочную</w:t>
      </w:r>
      <w:r w:rsidRPr="008A0D45">
        <w:rPr>
          <w:spacing w:val="-9"/>
          <w:sz w:val="24"/>
          <w:szCs w:val="24"/>
        </w:rPr>
        <w:t xml:space="preserve"> </w:t>
      </w:r>
      <w:r w:rsidRPr="008A0D45">
        <w:rPr>
          <w:sz w:val="24"/>
          <w:szCs w:val="24"/>
        </w:rPr>
        <w:t>деятельность),</w:t>
      </w:r>
      <w:r w:rsidRPr="008A0D45">
        <w:rPr>
          <w:spacing w:val="-11"/>
          <w:sz w:val="24"/>
          <w:szCs w:val="24"/>
        </w:rPr>
        <w:t xml:space="preserve"> </w:t>
      </w:r>
      <w:r w:rsidRPr="008A0D45">
        <w:rPr>
          <w:sz w:val="24"/>
          <w:szCs w:val="24"/>
        </w:rPr>
        <w:t>и</w:t>
      </w:r>
      <w:r w:rsidRPr="008A0D45">
        <w:rPr>
          <w:spacing w:val="-11"/>
          <w:sz w:val="24"/>
          <w:szCs w:val="24"/>
        </w:rPr>
        <w:t xml:space="preserve"> </w:t>
      </w:r>
      <w:r w:rsidRPr="008A0D45">
        <w:rPr>
          <w:sz w:val="24"/>
          <w:szCs w:val="24"/>
        </w:rPr>
        <w:t>диагностической,</w:t>
      </w:r>
      <w:r w:rsidRPr="008A0D45">
        <w:rPr>
          <w:spacing w:val="-57"/>
          <w:sz w:val="24"/>
          <w:szCs w:val="24"/>
        </w:rPr>
        <w:t xml:space="preserve"> </w:t>
      </w:r>
      <w:r w:rsidRPr="008A0D45">
        <w:rPr>
          <w:sz w:val="24"/>
          <w:szCs w:val="24"/>
        </w:rPr>
        <w:t>способствующей</w:t>
      </w:r>
      <w:r w:rsidRPr="008A0D45">
        <w:rPr>
          <w:spacing w:val="1"/>
          <w:sz w:val="24"/>
          <w:szCs w:val="24"/>
        </w:rPr>
        <w:t xml:space="preserve"> </w:t>
      </w:r>
      <w:r w:rsidRPr="008A0D45">
        <w:rPr>
          <w:sz w:val="24"/>
          <w:szCs w:val="24"/>
        </w:rPr>
        <w:t>выявлению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осознанию</w:t>
      </w:r>
      <w:r w:rsidRPr="008A0D45">
        <w:rPr>
          <w:spacing w:val="1"/>
          <w:sz w:val="24"/>
          <w:szCs w:val="24"/>
        </w:rPr>
        <w:t xml:space="preserve"> </w:t>
      </w:r>
      <w:r w:rsidRPr="008A0D45">
        <w:rPr>
          <w:sz w:val="24"/>
          <w:szCs w:val="24"/>
        </w:rPr>
        <w:t>педагогическим</w:t>
      </w:r>
      <w:r w:rsidRPr="008A0D45">
        <w:rPr>
          <w:spacing w:val="1"/>
          <w:sz w:val="24"/>
          <w:szCs w:val="24"/>
        </w:rPr>
        <w:t xml:space="preserve"> </w:t>
      </w:r>
      <w:r w:rsidRPr="008A0D45">
        <w:rPr>
          <w:sz w:val="24"/>
          <w:szCs w:val="24"/>
        </w:rPr>
        <w:t>работником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обучающимся</w:t>
      </w:r>
      <w:r w:rsidRPr="008A0D45">
        <w:rPr>
          <w:spacing w:val="1"/>
          <w:sz w:val="24"/>
          <w:szCs w:val="24"/>
        </w:rPr>
        <w:t xml:space="preserve"> </w:t>
      </w:r>
      <w:r w:rsidRPr="008A0D45">
        <w:rPr>
          <w:sz w:val="24"/>
          <w:szCs w:val="24"/>
        </w:rPr>
        <w:t>существующих</w:t>
      </w:r>
      <w:r w:rsidRPr="008A0D45">
        <w:rPr>
          <w:spacing w:val="1"/>
          <w:sz w:val="24"/>
          <w:szCs w:val="24"/>
        </w:rPr>
        <w:t xml:space="preserve"> </w:t>
      </w:r>
      <w:r w:rsidRPr="008A0D45">
        <w:rPr>
          <w:sz w:val="24"/>
          <w:szCs w:val="24"/>
        </w:rPr>
        <w:t>проблем</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обучении.</w:t>
      </w:r>
    </w:p>
    <w:p w:rsidR="001511C1" w:rsidRPr="008A0D45" w:rsidRDefault="00194F02" w:rsidP="008A0D45">
      <w:pPr>
        <w:pStyle w:val="a5"/>
        <w:numPr>
          <w:ilvl w:val="2"/>
          <w:numId w:val="79"/>
        </w:numPr>
        <w:tabs>
          <w:tab w:val="left" w:pos="1166"/>
        </w:tabs>
        <w:spacing w:line="276" w:lineRule="auto"/>
        <w:ind w:left="-142" w:firstLine="568"/>
        <w:rPr>
          <w:sz w:val="24"/>
          <w:szCs w:val="24"/>
        </w:rPr>
      </w:pPr>
      <w:r w:rsidRPr="008A0D45">
        <w:rPr>
          <w:spacing w:val="-1"/>
          <w:sz w:val="24"/>
          <w:szCs w:val="24"/>
        </w:rPr>
        <w:t>Объектом</w:t>
      </w:r>
      <w:r w:rsidRPr="008A0D45">
        <w:rPr>
          <w:spacing w:val="-16"/>
          <w:sz w:val="24"/>
          <w:szCs w:val="24"/>
        </w:rPr>
        <w:t xml:space="preserve"> </w:t>
      </w:r>
      <w:r w:rsidRPr="008A0D45">
        <w:rPr>
          <w:spacing w:val="-1"/>
          <w:sz w:val="24"/>
          <w:szCs w:val="24"/>
        </w:rPr>
        <w:t>текущей</w:t>
      </w:r>
      <w:r w:rsidRPr="008A0D45">
        <w:rPr>
          <w:spacing w:val="-14"/>
          <w:sz w:val="24"/>
          <w:szCs w:val="24"/>
        </w:rPr>
        <w:t xml:space="preserve"> </w:t>
      </w:r>
      <w:r w:rsidRPr="008A0D45">
        <w:rPr>
          <w:spacing w:val="-1"/>
          <w:sz w:val="24"/>
          <w:szCs w:val="24"/>
        </w:rPr>
        <w:t>оценки</w:t>
      </w:r>
      <w:r w:rsidRPr="008A0D45">
        <w:rPr>
          <w:spacing w:val="-13"/>
          <w:sz w:val="24"/>
          <w:szCs w:val="24"/>
        </w:rPr>
        <w:t xml:space="preserve"> </w:t>
      </w:r>
      <w:r w:rsidRPr="008A0D45">
        <w:rPr>
          <w:spacing w:val="-1"/>
          <w:sz w:val="24"/>
          <w:szCs w:val="24"/>
        </w:rPr>
        <w:t>являются</w:t>
      </w:r>
      <w:r w:rsidRPr="008A0D45">
        <w:rPr>
          <w:spacing w:val="-12"/>
          <w:sz w:val="24"/>
          <w:szCs w:val="24"/>
        </w:rPr>
        <w:t xml:space="preserve"> </w:t>
      </w:r>
      <w:r w:rsidRPr="008A0D45">
        <w:rPr>
          <w:spacing w:val="-1"/>
          <w:sz w:val="24"/>
          <w:szCs w:val="24"/>
        </w:rPr>
        <w:t>тематические</w:t>
      </w:r>
      <w:r w:rsidRPr="008A0D45">
        <w:rPr>
          <w:spacing w:val="-16"/>
          <w:sz w:val="24"/>
          <w:szCs w:val="24"/>
        </w:rPr>
        <w:t xml:space="preserve"> </w:t>
      </w:r>
      <w:r w:rsidRPr="008A0D45">
        <w:rPr>
          <w:sz w:val="24"/>
          <w:szCs w:val="24"/>
        </w:rPr>
        <w:t>планируемые</w:t>
      </w:r>
      <w:r w:rsidRPr="008A0D45">
        <w:rPr>
          <w:spacing w:val="-13"/>
          <w:sz w:val="24"/>
          <w:szCs w:val="24"/>
        </w:rPr>
        <w:t xml:space="preserve"> </w:t>
      </w:r>
      <w:r w:rsidRPr="008A0D45">
        <w:rPr>
          <w:sz w:val="24"/>
          <w:szCs w:val="24"/>
        </w:rPr>
        <w:t>результаты,</w:t>
      </w:r>
      <w:r w:rsidRPr="008A0D45">
        <w:rPr>
          <w:spacing w:val="-15"/>
          <w:sz w:val="24"/>
          <w:szCs w:val="24"/>
        </w:rPr>
        <w:t xml:space="preserve"> </w:t>
      </w:r>
      <w:r w:rsidRPr="008A0D45">
        <w:rPr>
          <w:sz w:val="24"/>
          <w:szCs w:val="24"/>
        </w:rPr>
        <w:t>этапы</w:t>
      </w:r>
      <w:r w:rsidRPr="008A0D45">
        <w:rPr>
          <w:spacing w:val="-15"/>
          <w:sz w:val="24"/>
          <w:szCs w:val="24"/>
        </w:rPr>
        <w:t xml:space="preserve"> </w:t>
      </w:r>
      <w:r w:rsidRPr="008A0D45">
        <w:rPr>
          <w:sz w:val="24"/>
          <w:szCs w:val="24"/>
        </w:rPr>
        <w:t>освоения</w:t>
      </w:r>
      <w:r w:rsidRPr="008A0D45">
        <w:rPr>
          <w:spacing w:val="-57"/>
          <w:sz w:val="24"/>
          <w:szCs w:val="24"/>
        </w:rPr>
        <w:t xml:space="preserve"> </w:t>
      </w:r>
      <w:r w:rsidRPr="008A0D45">
        <w:rPr>
          <w:sz w:val="24"/>
          <w:szCs w:val="24"/>
        </w:rPr>
        <w:t>которых</w:t>
      </w:r>
      <w:r w:rsidRPr="008A0D45">
        <w:rPr>
          <w:spacing w:val="-1"/>
          <w:sz w:val="24"/>
          <w:szCs w:val="24"/>
        </w:rPr>
        <w:t xml:space="preserve"> </w:t>
      </w:r>
      <w:r w:rsidRPr="008A0D45">
        <w:rPr>
          <w:sz w:val="24"/>
          <w:szCs w:val="24"/>
        </w:rPr>
        <w:t>зафиксированы в</w:t>
      </w:r>
      <w:r w:rsidRPr="008A0D45">
        <w:rPr>
          <w:spacing w:val="-2"/>
          <w:sz w:val="24"/>
          <w:szCs w:val="24"/>
        </w:rPr>
        <w:t xml:space="preserve"> </w:t>
      </w:r>
      <w:r w:rsidRPr="008A0D45">
        <w:rPr>
          <w:sz w:val="24"/>
          <w:szCs w:val="24"/>
        </w:rPr>
        <w:t>тематическом</w:t>
      </w:r>
      <w:r w:rsidRPr="008A0D45">
        <w:rPr>
          <w:spacing w:val="-1"/>
          <w:sz w:val="24"/>
          <w:szCs w:val="24"/>
        </w:rPr>
        <w:t xml:space="preserve"> </w:t>
      </w:r>
      <w:r w:rsidRPr="008A0D45">
        <w:rPr>
          <w:sz w:val="24"/>
          <w:szCs w:val="24"/>
        </w:rPr>
        <w:t>планировании</w:t>
      </w:r>
      <w:r w:rsidRPr="008A0D45">
        <w:rPr>
          <w:spacing w:val="-3"/>
          <w:sz w:val="24"/>
          <w:szCs w:val="24"/>
        </w:rPr>
        <w:t xml:space="preserve"> </w:t>
      </w:r>
      <w:r w:rsidRPr="008A0D45">
        <w:rPr>
          <w:sz w:val="24"/>
          <w:szCs w:val="24"/>
        </w:rPr>
        <w:t>по</w:t>
      </w:r>
      <w:r w:rsidRPr="008A0D45">
        <w:rPr>
          <w:spacing w:val="2"/>
          <w:sz w:val="24"/>
          <w:szCs w:val="24"/>
        </w:rPr>
        <w:t xml:space="preserve"> </w:t>
      </w:r>
      <w:r w:rsidRPr="008A0D45">
        <w:rPr>
          <w:sz w:val="24"/>
          <w:szCs w:val="24"/>
        </w:rPr>
        <w:t>учебному</w:t>
      </w:r>
      <w:r w:rsidRPr="008A0D45">
        <w:rPr>
          <w:spacing w:val="-4"/>
          <w:sz w:val="24"/>
          <w:szCs w:val="24"/>
        </w:rPr>
        <w:t xml:space="preserve"> </w:t>
      </w:r>
      <w:r w:rsidRPr="008A0D45">
        <w:rPr>
          <w:sz w:val="24"/>
          <w:szCs w:val="24"/>
        </w:rPr>
        <w:t>предмету.</w:t>
      </w:r>
    </w:p>
    <w:p w:rsidR="001511C1" w:rsidRPr="008A0D45" w:rsidRDefault="00194F02" w:rsidP="008A0D45">
      <w:pPr>
        <w:pStyle w:val="a5"/>
        <w:numPr>
          <w:ilvl w:val="2"/>
          <w:numId w:val="79"/>
        </w:numPr>
        <w:tabs>
          <w:tab w:val="left" w:pos="1168"/>
        </w:tabs>
        <w:spacing w:line="276" w:lineRule="auto"/>
        <w:ind w:left="-142" w:firstLine="568"/>
        <w:rPr>
          <w:sz w:val="24"/>
          <w:szCs w:val="24"/>
        </w:rPr>
      </w:pPr>
      <w:r w:rsidRPr="008A0D45">
        <w:rPr>
          <w:spacing w:val="-1"/>
          <w:sz w:val="24"/>
          <w:szCs w:val="24"/>
        </w:rPr>
        <w:t>В</w:t>
      </w:r>
      <w:r w:rsidRPr="008A0D45">
        <w:rPr>
          <w:spacing w:val="-14"/>
          <w:sz w:val="24"/>
          <w:szCs w:val="24"/>
        </w:rPr>
        <w:t xml:space="preserve"> </w:t>
      </w:r>
      <w:r w:rsidRPr="008A0D45">
        <w:rPr>
          <w:spacing w:val="-1"/>
          <w:sz w:val="24"/>
          <w:szCs w:val="24"/>
        </w:rPr>
        <w:t>текущей</w:t>
      </w:r>
      <w:r w:rsidRPr="008A0D45">
        <w:rPr>
          <w:spacing w:val="-12"/>
          <w:sz w:val="24"/>
          <w:szCs w:val="24"/>
        </w:rPr>
        <w:t xml:space="preserve"> </w:t>
      </w:r>
      <w:r w:rsidRPr="008A0D45">
        <w:rPr>
          <w:spacing w:val="-1"/>
          <w:sz w:val="24"/>
          <w:szCs w:val="24"/>
        </w:rPr>
        <w:t>оценке</w:t>
      </w:r>
      <w:r w:rsidRPr="008A0D45">
        <w:rPr>
          <w:spacing w:val="-13"/>
          <w:sz w:val="24"/>
          <w:szCs w:val="24"/>
        </w:rPr>
        <w:t xml:space="preserve"> </w:t>
      </w:r>
      <w:r w:rsidRPr="008A0D45">
        <w:rPr>
          <w:spacing w:val="-1"/>
          <w:sz w:val="24"/>
          <w:szCs w:val="24"/>
        </w:rPr>
        <w:t>используется</w:t>
      </w:r>
      <w:r w:rsidRPr="008A0D45">
        <w:rPr>
          <w:spacing w:val="-12"/>
          <w:sz w:val="24"/>
          <w:szCs w:val="24"/>
        </w:rPr>
        <w:t xml:space="preserve"> </w:t>
      </w:r>
      <w:r w:rsidRPr="008A0D45">
        <w:rPr>
          <w:spacing w:val="-1"/>
          <w:sz w:val="24"/>
          <w:szCs w:val="24"/>
        </w:rPr>
        <w:t>различные</w:t>
      </w:r>
      <w:r w:rsidRPr="008A0D45">
        <w:rPr>
          <w:spacing w:val="-14"/>
          <w:sz w:val="24"/>
          <w:szCs w:val="24"/>
        </w:rPr>
        <w:t xml:space="preserve"> </w:t>
      </w:r>
      <w:r w:rsidRPr="008A0D45">
        <w:rPr>
          <w:sz w:val="24"/>
          <w:szCs w:val="24"/>
        </w:rPr>
        <w:t>формы</w:t>
      </w:r>
      <w:r w:rsidRPr="008A0D45">
        <w:rPr>
          <w:spacing w:val="-13"/>
          <w:sz w:val="24"/>
          <w:szCs w:val="24"/>
        </w:rPr>
        <w:t xml:space="preserve"> </w:t>
      </w:r>
      <w:r w:rsidRPr="008A0D45">
        <w:rPr>
          <w:sz w:val="24"/>
          <w:szCs w:val="24"/>
        </w:rPr>
        <w:t>и</w:t>
      </w:r>
      <w:r w:rsidRPr="008A0D45">
        <w:rPr>
          <w:spacing w:val="-12"/>
          <w:sz w:val="24"/>
          <w:szCs w:val="24"/>
        </w:rPr>
        <w:t xml:space="preserve"> </w:t>
      </w:r>
      <w:r w:rsidRPr="008A0D45">
        <w:rPr>
          <w:sz w:val="24"/>
          <w:szCs w:val="24"/>
        </w:rPr>
        <w:t>методы</w:t>
      </w:r>
      <w:r w:rsidRPr="008A0D45">
        <w:rPr>
          <w:spacing w:val="-12"/>
          <w:sz w:val="24"/>
          <w:szCs w:val="24"/>
        </w:rPr>
        <w:t xml:space="preserve"> </w:t>
      </w:r>
      <w:r w:rsidRPr="008A0D45">
        <w:rPr>
          <w:sz w:val="24"/>
          <w:szCs w:val="24"/>
        </w:rPr>
        <w:t>проверки</w:t>
      </w:r>
      <w:r w:rsidRPr="008A0D45">
        <w:rPr>
          <w:spacing w:val="-12"/>
          <w:sz w:val="24"/>
          <w:szCs w:val="24"/>
        </w:rPr>
        <w:t xml:space="preserve"> </w:t>
      </w:r>
      <w:r w:rsidRPr="008A0D45">
        <w:rPr>
          <w:sz w:val="24"/>
          <w:szCs w:val="24"/>
        </w:rPr>
        <w:t>(устные</w:t>
      </w:r>
      <w:r w:rsidRPr="008A0D45">
        <w:rPr>
          <w:spacing w:val="-14"/>
          <w:sz w:val="24"/>
          <w:szCs w:val="24"/>
        </w:rPr>
        <w:t xml:space="preserve"> </w:t>
      </w:r>
      <w:r w:rsidRPr="008A0D45">
        <w:rPr>
          <w:sz w:val="24"/>
          <w:szCs w:val="24"/>
        </w:rPr>
        <w:t>и</w:t>
      </w:r>
      <w:r w:rsidRPr="008A0D45">
        <w:rPr>
          <w:spacing w:val="-12"/>
          <w:sz w:val="24"/>
          <w:szCs w:val="24"/>
        </w:rPr>
        <w:t xml:space="preserve"> </w:t>
      </w:r>
      <w:r w:rsidRPr="008A0D45">
        <w:rPr>
          <w:sz w:val="24"/>
          <w:szCs w:val="24"/>
        </w:rPr>
        <w:t>письменные</w:t>
      </w:r>
      <w:r w:rsidRPr="008A0D45">
        <w:rPr>
          <w:spacing w:val="-57"/>
          <w:sz w:val="24"/>
          <w:szCs w:val="24"/>
        </w:rPr>
        <w:t xml:space="preserve"> </w:t>
      </w:r>
      <w:r w:rsidRPr="008A0D45">
        <w:rPr>
          <w:sz w:val="24"/>
          <w:szCs w:val="24"/>
        </w:rPr>
        <w:t>опросы, практические работы, творческие работы, индивидуальные и групповые формы, само- и</w:t>
      </w:r>
      <w:r w:rsidRPr="008A0D45">
        <w:rPr>
          <w:spacing w:val="1"/>
          <w:sz w:val="24"/>
          <w:szCs w:val="24"/>
        </w:rPr>
        <w:t xml:space="preserve"> </w:t>
      </w:r>
      <w:r w:rsidRPr="008A0D45">
        <w:rPr>
          <w:spacing w:val="-1"/>
          <w:sz w:val="24"/>
          <w:szCs w:val="24"/>
        </w:rPr>
        <w:t>взаимооценка,</w:t>
      </w:r>
      <w:r w:rsidRPr="008A0D45">
        <w:rPr>
          <w:spacing w:val="-12"/>
          <w:sz w:val="24"/>
          <w:szCs w:val="24"/>
        </w:rPr>
        <w:t xml:space="preserve"> </w:t>
      </w:r>
      <w:r w:rsidRPr="008A0D45">
        <w:rPr>
          <w:spacing w:val="-1"/>
          <w:sz w:val="24"/>
          <w:szCs w:val="24"/>
        </w:rPr>
        <w:t>рефлексия,</w:t>
      </w:r>
      <w:r w:rsidRPr="008A0D45">
        <w:rPr>
          <w:spacing w:val="-12"/>
          <w:sz w:val="24"/>
          <w:szCs w:val="24"/>
        </w:rPr>
        <w:t xml:space="preserve"> </w:t>
      </w:r>
      <w:r w:rsidRPr="008A0D45">
        <w:rPr>
          <w:spacing w:val="-1"/>
          <w:sz w:val="24"/>
          <w:szCs w:val="24"/>
        </w:rPr>
        <w:t>листы</w:t>
      </w:r>
      <w:r w:rsidRPr="008A0D45">
        <w:rPr>
          <w:spacing w:val="-15"/>
          <w:sz w:val="24"/>
          <w:szCs w:val="24"/>
        </w:rPr>
        <w:t xml:space="preserve"> </w:t>
      </w:r>
      <w:r w:rsidRPr="008A0D45">
        <w:rPr>
          <w:spacing w:val="-1"/>
          <w:sz w:val="24"/>
          <w:szCs w:val="24"/>
        </w:rPr>
        <w:t>продвижения</w:t>
      </w:r>
      <w:r w:rsidRPr="008A0D45">
        <w:rPr>
          <w:spacing w:val="-14"/>
          <w:sz w:val="24"/>
          <w:szCs w:val="24"/>
        </w:rPr>
        <w:t xml:space="preserve"> </w:t>
      </w:r>
      <w:r w:rsidRPr="008A0D45">
        <w:rPr>
          <w:spacing w:val="-1"/>
          <w:sz w:val="24"/>
          <w:szCs w:val="24"/>
        </w:rPr>
        <w:t>и</w:t>
      </w:r>
      <w:r w:rsidRPr="008A0D45">
        <w:rPr>
          <w:spacing w:val="-12"/>
          <w:sz w:val="24"/>
          <w:szCs w:val="24"/>
        </w:rPr>
        <w:t xml:space="preserve"> </w:t>
      </w:r>
      <w:r w:rsidRPr="008A0D45">
        <w:rPr>
          <w:spacing w:val="-1"/>
          <w:sz w:val="24"/>
          <w:szCs w:val="24"/>
        </w:rPr>
        <w:t>другие)</w:t>
      </w:r>
      <w:r w:rsidRPr="008A0D45">
        <w:rPr>
          <w:spacing w:val="-13"/>
          <w:sz w:val="24"/>
          <w:szCs w:val="24"/>
        </w:rPr>
        <w:t xml:space="preserve"> </w:t>
      </w:r>
      <w:r w:rsidRPr="008A0D45">
        <w:rPr>
          <w:sz w:val="24"/>
          <w:szCs w:val="24"/>
        </w:rPr>
        <w:t>с</w:t>
      </w:r>
      <w:r w:rsidRPr="008A0D45">
        <w:rPr>
          <w:spacing w:val="-9"/>
          <w:sz w:val="24"/>
          <w:szCs w:val="24"/>
        </w:rPr>
        <w:t xml:space="preserve"> </w:t>
      </w:r>
      <w:r w:rsidRPr="008A0D45">
        <w:rPr>
          <w:sz w:val="24"/>
          <w:szCs w:val="24"/>
        </w:rPr>
        <w:t>учетом</w:t>
      </w:r>
      <w:r w:rsidRPr="008A0D45">
        <w:rPr>
          <w:spacing w:val="-11"/>
          <w:sz w:val="24"/>
          <w:szCs w:val="24"/>
        </w:rPr>
        <w:t xml:space="preserve"> </w:t>
      </w:r>
      <w:r w:rsidRPr="008A0D45">
        <w:rPr>
          <w:sz w:val="24"/>
          <w:szCs w:val="24"/>
        </w:rPr>
        <w:t>особенностей</w:t>
      </w:r>
      <w:r w:rsidRPr="008A0D45">
        <w:rPr>
          <w:spacing w:val="-9"/>
          <w:sz w:val="24"/>
          <w:szCs w:val="24"/>
        </w:rPr>
        <w:t xml:space="preserve"> </w:t>
      </w:r>
      <w:r w:rsidRPr="008A0D45">
        <w:rPr>
          <w:sz w:val="24"/>
          <w:szCs w:val="24"/>
        </w:rPr>
        <w:t>учебного</w:t>
      </w:r>
      <w:r w:rsidRPr="008A0D45">
        <w:rPr>
          <w:spacing w:val="-12"/>
          <w:sz w:val="24"/>
          <w:szCs w:val="24"/>
        </w:rPr>
        <w:t xml:space="preserve"> </w:t>
      </w:r>
      <w:r w:rsidRPr="008A0D45">
        <w:rPr>
          <w:sz w:val="24"/>
          <w:szCs w:val="24"/>
        </w:rPr>
        <w:t>предмета.</w:t>
      </w:r>
    </w:p>
    <w:p w:rsidR="001511C1" w:rsidRPr="008A0D45" w:rsidRDefault="00194F02" w:rsidP="008A0D45">
      <w:pPr>
        <w:pStyle w:val="a5"/>
        <w:numPr>
          <w:ilvl w:val="2"/>
          <w:numId w:val="79"/>
        </w:numPr>
        <w:tabs>
          <w:tab w:val="left" w:pos="1180"/>
        </w:tabs>
        <w:spacing w:before="61" w:line="276" w:lineRule="auto"/>
        <w:ind w:left="-142" w:firstLine="568"/>
        <w:rPr>
          <w:sz w:val="24"/>
          <w:szCs w:val="24"/>
        </w:rPr>
      </w:pPr>
      <w:r w:rsidRPr="008A0D45">
        <w:rPr>
          <w:sz w:val="24"/>
          <w:szCs w:val="24"/>
        </w:rPr>
        <w:t>Результаты</w:t>
      </w:r>
      <w:r w:rsidRPr="008A0D45">
        <w:rPr>
          <w:spacing w:val="-4"/>
          <w:sz w:val="24"/>
          <w:szCs w:val="24"/>
        </w:rPr>
        <w:t xml:space="preserve"> </w:t>
      </w:r>
      <w:r w:rsidRPr="008A0D45">
        <w:rPr>
          <w:sz w:val="24"/>
          <w:szCs w:val="24"/>
        </w:rPr>
        <w:t>текущей</w:t>
      </w:r>
      <w:r w:rsidRPr="008A0D45">
        <w:rPr>
          <w:spacing w:val="-4"/>
          <w:sz w:val="24"/>
          <w:szCs w:val="24"/>
        </w:rPr>
        <w:t xml:space="preserve"> </w:t>
      </w:r>
      <w:r w:rsidRPr="008A0D45">
        <w:rPr>
          <w:sz w:val="24"/>
          <w:szCs w:val="24"/>
        </w:rPr>
        <w:t>оценки</w:t>
      </w:r>
      <w:r w:rsidRPr="008A0D45">
        <w:rPr>
          <w:spacing w:val="-3"/>
          <w:sz w:val="24"/>
          <w:szCs w:val="24"/>
        </w:rPr>
        <w:t xml:space="preserve"> </w:t>
      </w:r>
      <w:r w:rsidRPr="008A0D45">
        <w:rPr>
          <w:sz w:val="24"/>
          <w:szCs w:val="24"/>
        </w:rPr>
        <w:t>являются</w:t>
      </w:r>
      <w:r w:rsidRPr="008A0D45">
        <w:rPr>
          <w:spacing w:val="-4"/>
          <w:sz w:val="24"/>
          <w:szCs w:val="24"/>
        </w:rPr>
        <w:t xml:space="preserve"> </w:t>
      </w:r>
      <w:r w:rsidRPr="008A0D45">
        <w:rPr>
          <w:sz w:val="24"/>
          <w:szCs w:val="24"/>
        </w:rPr>
        <w:t>основой</w:t>
      </w:r>
      <w:r w:rsidRPr="008A0D45">
        <w:rPr>
          <w:spacing w:val="-4"/>
          <w:sz w:val="24"/>
          <w:szCs w:val="24"/>
        </w:rPr>
        <w:t xml:space="preserve"> </w:t>
      </w:r>
      <w:r w:rsidRPr="008A0D45">
        <w:rPr>
          <w:sz w:val="24"/>
          <w:szCs w:val="24"/>
        </w:rPr>
        <w:t>для</w:t>
      </w:r>
      <w:r w:rsidRPr="008A0D45">
        <w:rPr>
          <w:spacing w:val="-3"/>
          <w:sz w:val="24"/>
          <w:szCs w:val="24"/>
        </w:rPr>
        <w:t xml:space="preserve"> </w:t>
      </w:r>
      <w:r w:rsidRPr="008A0D45">
        <w:rPr>
          <w:sz w:val="24"/>
          <w:szCs w:val="24"/>
        </w:rPr>
        <w:t>индивидуализации</w:t>
      </w:r>
      <w:r w:rsidRPr="008A0D45">
        <w:rPr>
          <w:spacing w:val="-1"/>
          <w:sz w:val="24"/>
          <w:szCs w:val="24"/>
        </w:rPr>
        <w:t xml:space="preserve"> </w:t>
      </w:r>
      <w:r w:rsidRPr="008A0D45">
        <w:rPr>
          <w:sz w:val="24"/>
          <w:szCs w:val="24"/>
        </w:rPr>
        <w:t>учебного</w:t>
      </w:r>
      <w:r w:rsidRPr="008A0D45">
        <w:rPr>
          <w:spacing w:val="-4"/>
          <w:sz w:val="24"/>
          <w:szCs w:val="24"/>
        </w:rPr>
        <w:t xml:space="preserve"> </w:t>
      </w:r>
      <w:r w:rsidRPr="008A0D45">
        <w:rPr>
          <w:sz w:val="24"/>
          <w:szCs w:val="24"/>
        </w:rPr>
        <w:t>процесса.</w:t>
      </w:r>
    </w:p>
    <w:p w:rsidR="001511C1" w:rsidRPr="008A0D45" w:rsidRDefault="00194F02" w:rsidP="008A0D45">
      <w:pPr>
        <w:pStyle w:val="a5"/>
        <w:numPr>
          <w:ilvl w:val="1"/>
          <w:numId w:val="79"/>
        </w:numPr>
        <w:tabs>
          <w:tab w:val="left" w:pos="991"/>
        </w:tabs>
        <w:spacing w:line="276" w:lineRule="auto"/>
        <w:ind w:left="-142" w:firstLine="568"/>
        <w:rPr>
          <w:sz w:val="24"/>
          <w:szCs w:val="24"/>
        </w:rPr>
      </w:pPr>
      <w:r w:rsidRPr="008A0D45">
        <w:rPr>
          <w:spacing w:val="-1"/>
          <w:sz w:val="24"/>
          <w:szCs w:val="24"/>
        </w:rPr>
        <w:t>Тематическая</w:t>
      </w:r>
      <w:r w:rsidRPr="008A0D45">
        <w:rPr>
          <w:spacing w:val="-10"/>
          <w:sz w:val="24"/>
          <w:szCs w:val="24"/>
        </w:rPr>
        <w:t xml:space="preserve"> </w:t>
      </w:r>
      <w:r w:rsidRPr="008A0D45">
        <w:rPr>
          <w:spacing w:val="-1"/>
          <w:sz w:val="24"/>
          <w:szCs w:val="24"/>
        </w:rPr>
        <w:t>оценка</w:t>
      </w:r>
      <w:r w:rsidRPr="008A0D45">
        <w:rPr>
          <w:spacing w:val="-10"/>
          <w:sz w:val="24"/>
          <w:szCs w:val="24"/>
        </w:rPr>
        <w:t xml:space="preserve"> </w:t>
      </w:r>
      <w:r w:rsidRPr="008A0D45">
        <w:rPr>
          <w:spacing w:val="-1"/>
          <w:sz w:val="24"/>
          <w:szCs w:val="24"/>
        </w:rPr>
        <w:t>представляет</w:t>
      </w:r>
      <w:r w:rsidRPr="008A0D45">
        <w:rPr>
          <w:spacing w:val="-8"/>
          <w:sz w:val="24"/>
          <w:szCs w:val="24"/>
        </w:rPr>
        <w:t xml:space="preserve"> </w:t>
      </w:r>
      <w:r w:rsidRPr="008A0D45">
        <w:rPr>
          <w:sz w:val="24"/>
          <w:szCs w:val="24"/>
        </w:rPr>
        <w:t>собой</w:t>
      </w:r>
      <w:r w:rsidRPr="008A0D45">
        <w:rPr>
          <w:spacing w:val="-9"/>
          <w:sz w:val="24"/>
          <w:szCs w:val="24"/>
        </w:rPr>
        <w:t xml:space="preserve"> </w:t>
      </w:r>
      <w:r w:rsidRPr="008A0D45">
        <w:rPr>
          <w:sz w:val="24"/>
          <w:szCs w:val="24"/>
        </w:rPr>
        <w:t>процедуру</w:t>
      </w:r>
      <w:r w:rsidRPr="008A0D45">
        <w:rPr>
          <w:spacing w:val="-14"/>
          <w:sz w:val="24"/>
          <w:szCs w:val="24"/>
        </w:rPr>
        <w:t xml:space="preserve"> </w:t>
      </w:r>
      <w:r w:rsidRPr="008A0D45">
        <w:rPr>
          <w:sz w:val="24"/>
          <w:szCs w:val="24"/>
        </w:rPr>
        <w:t>оценки</w:t>
      </w:r>
      <w:r w:rsidRPr="008A0D45">
        <w:rPr>
          <w:spacing w:val="-6"/>
          <w:sz w:val="24"/>
          <w:szCs w:val="24"/>
        </w:rPr>
        <w:t xml:space="preserve"> </w:t>
      </w:r>
      <w:r w:rsidRPr="008A0D45">
        <w:rPr>
          <w:sz w:val="24"/>
          <w:szCs w:val="24"/>
        </w:rPr>
        <w:t>уровня</w:t>
      </w:r>
      <w:r w:rsidRPr="008A0D45">
        <w:rPr>
          <w:spacing w:val="-10"/>
          <w:sz w:val="24"/>
          <w:szCs w:val="24"/>
        </w:rPr>
        <w:t xml:space="preserve"> </w:t>
      </w:r>
      <w:r w:rsidRPr="008A0D45">
        <w:rPr>
          <w:sz w:val="24"/>
          <w:szCs w:val="24"/>
        </w:rPr>
        <w:t>достижения</w:t>
      </w:r>
      <w:r w:rsidRPr="008A0D45">
        <w:rPr>
          <w:spacing w:val="-11"/>
          <w:sz w:val="24"/>
          <w:szCs w:val="24"/>
        </w:rPr>
        <w:t xml:space="preserve"> </w:t>
      </w:r>
      <w:r w:rsidRPr="008A0D45">
        <w:rPr>
          <w:sz w:val="24"/>
          <w:szCs w:val="24"/>
        </w:rPr>
        <w:t>тематических</w:t>
      </w:r>
      <w:r w:rsidRPr="008A0D45">
        <w:rPr>
          <w:spacing w:val="-57"/>
          <w:sz w:val="24"/>
          <w:szCs w:val="24"/>
        </w:rPr>
        <w:t xml:space="preserve"> </w:t>
      </w:r>
      <w:r w:rsidRPr="008A0D45">
        <w:rPr>
          <w:sz w:val="24"/>
          <w:szCs w:val="24"/>
        </w:rPr>
        <w:t>планируемых результатов по</w:t>
      </w:r>
      <w:r w:rsidRPr="008A0D45">
        <w:rPr>
          <w:spacing w:val="2"/>
          <w:sz w:val="24"/>
          <w:szCs w:val="24"/>
        </w:rPr>
        <w:t xml:space="preserve"> </w:t>
      </w:r>
      <w:r w:rsidRPr="008A0D45">
        <w:rPr>
          <w:sz w:val="24"/>
          <w:szCs w:val="24"/>
        </w:rPr>
        <w:t>учебному</w:t>
      </w:r>
      <w:r w:rsidRPr="008A0D45">
        <w:rPr>
          <w:spacing w:val="-5"/>
          <w:sz w:val="24"/>
          <w:szCs w:val="24"/>
        </w:rPr>
        <w:t xml:space="preserve"> </w:t>
      </w:r>
      <w:r w:rsidRPr="008A0D45">
        <w:rPr>
          <w:sz w:val="24"/>
          <w:szCs w:val="24"/>
        </w:rPr>
        <w:t>предмету.</w:t>
      </w:r>
    </w:p>
    <w:p w:rsidR="001511C1" w:rsidRPr="008A0D45" w:rsidRDefault="00194F02" w:rsidP="008A0D45">
      <w:pPr>
        <w:pStyle w:val="a5"/>
        <w:numPr>
          <w:ilvl w:val="1"/>
          <w:numId w:val="79"/>
        </w:numPr>
        <w:tabs>
          <w:tab w:val="left" w:pos="1000"/>
        </w:tabs>
        <w:spacing w:before="1" w:line="276" w:lineRule="auto"/>
        <w:ind w:left="-142" w:firstLine="568"/>
        <w:rPr>
          <w:sz w:val="24"/>
          <w:szCs w:val="24"/>
        </w:rPr>
      </w:pPr>
      <w:r w:rsidRPr="008A0D45">
        <w:rPr>
          <w:sz w:val="24"/>
          <w:szCs w:val="24"/>
        </w:rPr>
        <w:t>Внутренний мониторинг представляет собой следующие процедуры:</w:t>
      </w:r>
      <w:r w:rsidRPr="008A0D45">
        <w:rPr>
          <w:spacing w:val="-57"/>
          <w:sz w:val="24"/>
          <w:szCs w:val="24"/>
        </w:rPr>
        <w:t xml:space="preserve"> </w:t>
      </w:r>
      <w:r w:rsidRPr="008A0D45">
        <w:rPr>
          <w:sz w:val="24"/>
          <w:szCs w:val="24"/>
        </w:rPr>
        <w:t>стартовая</w:t>
      </w:r>
      <w:r w:rsidRPr="008A0D45">
        <w:rPr>
          <w:spacing w:val="-1"/>
          <w:sz w:val="24"/>
          <w:szCs w:val="24"/>
        </w:rPr>
        <w:t xml:space="preserve"> </w:t>
      </w:r>
      <w:r w:rsidRPr="008A0D45">
        <w:rPr>
          <w:sz w:val="24"/>
          <w:szCs w:val="24"/>
        </w:rPr>
        <w:t>диагностика;</w:t>
      </w:r>
    </w:p>
    <w:p w:rsidR="001511C1" w:rsidRPr="008A0D45" w:rsidRDefault="00194F02" w:rsidP="008A0D45">
      <w:pPr>
        <w:pStyle w:val="a0"/>
        <w:spacing w:line="276" w:lineRule="auto"/>
        <w:ind w:left="-142" w:firstLine="568"/>
      </w:pPr>
      <w:r w:rsidRPr="008A0D45">
        <w:t>оценка уровня достижения предметных и метапредметных результатов;</w:t>
      </w:r>
      <w:r w:rsidRPr="008A0D45">
        <w:rPr>
          <w:spacing w:val="-57"/>
        </w:rPr>
        <w:t xml:space="preserve"> </w:t>
      </w:r>
      <w:r w:rsidRPr="008A0D45">
        <w:t>оценка уровня функциональной</w:t>
      </w:r>
      <w:r w:rsidRPr="008A0D45">
        <w:rPr>
          <w:spacing w:val="-1"/>
        </w:rPr>
        <w:t xml:space="preserve"> </w:t>
      </w:r>
      <w:r w:rsidRPr="008A0D45">
        <w:t>грамотности;</w:t>
      </w:r>
    </w:p>
    <w:p w:rsidR="001511C1" w:rsidRPr="008A0D45" w:rsidRDefault="00194F02" w:rsidP="008A0D45">
      <w:pPr>
        <w:pStyle w:val="a0"/>
        <w:spacing w:line="276" w:lineRule="auto"/>
        <w:ind w:left="-142" w:firstLine="568"/>
      </w:pPr>
      <w:r w:rsidRPr="008A0D45">
        <w:t>оценка уровня профессионального мастерства педагогического работника, осуществляемого на</w:t>
      </w:r>
      <w:r w:rsidRPr="008A0D45">
        <w:rPr>
          <w:spacing w:val="1"/>
        </w:rPr>
        <w:t xml:space="preserve"> </w:t>
      </w:r>
      <w:r w:rsidRPr="008A0D45">
        <w:t>основе</w:t>
      </w:r>
      <w:r w:rsidRPr="008A0D45">
        <w:rPr>
          <w:spacing w:val="1"/>
        </w:rPr>
        <w:t xml:space="preserve"> </w:t>
      </w:r>
      <w:r w:rsidRPr="008A0D45">
        <w:t>выполнения</w:t>
      </w:r>
      <w:r w:rsidRPr="008A0D45">
        <w:rPr>
          <w:spacing w:val="1"/>
        </w:rPr>
        <w:t xml:space="preserve"> </w:t>
      </w:r>
      <w:r w:rsidRPr="008A0D45">
        <w:t>обучающимися</w:t>
      </w:r>
      <w:r w:rsidRPr="008A0D45">
        <w:rPr>
          <w:spacing w:val="1"/>
        </w:rPr>
        <w:t xml:space="preserve"> </w:t>
      </w:r>
      <w:r w:rsidRPr="008A0D45">
        <w:t>проверочных</w:t>
      </w:r>
      <w:r w:rsidRPr="008A0D45">
        <w:rPr>
          <w:spacing w:val="1"/>
        </w:rPr>
        <w:t xml:space="preserve"> </w:t>
      </w:r>
      <w:r w:rsidRPr="008A0D45">
        <w:t>работ,</w:t>
      </w:r>
      <w:r w:rsidRPr="008A0D45">
        <w:rPr>
          <w:spacing w:val="1"/>
        </w:rPr>
        <w:t xml:space="preserve"> </w:t>
      </w:r>
      <w:r w:rsidRPr="008A0D45">
        <w:t>анализа</w:t>
      </w:r>
      <w:r w:rsidRPr="008A0D45">
        <w:rPr>
          <w:spacing w:val="1"/>
        </w:rPr>
        <w:t xml:space="preserve"> </w:t>
      </w:r>
      <w:r w:rsidRPr="008A0D45">
        <w:t>посещенных</w:t>
      </w:r>
      <w:r w:rsidRPr="008A0D45">
        <w:rPr>
          <w:spacing w:val="1"/>
        </w:rPr>
        <w:t xml:space="preserve"> </w:t>
      </w:r>
      <w:r w:rsidRPr="008A0D45">
        <w:t>уроков,</w:t>
      </w:r>
      <w:r w:rsidRPr="008A0D45">
        <w:rPr>
          <w:spacing w:val="1"/>
        </w:rPr>
        <w:t xml:space="preserve"> </w:t>
      </w:r>
      <w:r w:rsidRPr="008A0D45">
        <w:t>анализа</w:t>
      </w:r>
      <w:r w:rsidRPr="008A0D45">
        <w:rPr>
          <w:spacing w:val="-57"/>
        </w:rPr>
        <w:t xml:space="preserve"> </w:t>
      </w:r>
      <w:r w:rsidRPr="008A0D45">
        <w:t>качества</w:t>
      </w:r>
      <w:r w:rsidRPr="008A0D45">
        <w:rPr>
          <w:spacing w:val="1"/>
        </w:rPr>
        <w:t xml:space="preserve"> </w:t>
      </w:r>
      <w:r w:rsidRPr="008A0D45">
        <w:t>учебных заданий,</w:t>
      </w:r>
      <w:r w:rsidRPr="008A0D45">
        <w:rPr>
          <w:spacing w:val="-1"/>
        </w:rPr>
        <w:t xml:space="preserve"> </w:t>
      </w:r>
      <w:r w:rsidRPr="008A0D45">
        <w:t>предлагаемых педагогическим</w:t>
      </w:r>
      <w:r w:rsidRPr="008A0D45">
        <w:rPr>
          <w:spacing w:val="-2"/>
        </w:rPr>
        <w:t xml:space="preserve"> </w:t>
      </w:r>
      <w:r w:rsidRPr="008A0D45">
        <w:t>работником</w:t>
      </w:r>
      <w:r w:rsidRPr="008A0D45">
        <w:rPr>
          <w:spacing w:val="-5"/>
        </w:rPr>
        <w:t xml:space="preserve"> </w:t>
      </w:r>
      <w:r w:rsidRPr="008A0D45">
        <w:t>обучающимся.</w:t>
      </w:r>
    </w:p>
    <w:p w:rsidR="001511C1" w:rsidRPr="008A0D45" w:rsidRDefault="00194F02" w:rsidP="008A0D45">
      <w:pPr>
        <w:pStyle w:val="a0"/>
        <w:spacing w:line="276" w:lineRule="auto"/>
        <w:ind w:left="-142" w:firstLine="568"/>
      </w:pPr>
      <w:r w:rsidRPr="008A0D45">
        <w:t>Содержание</w:t>
      </w:r>
      <w:r w:rsidRPr="008A0D45">
        <w:rPr>
          <w:spacing w:val="1"/>
        </w:rPr>
        <w:t xml:space="preserve"> </w:t>
      </w:r>
      <w:r w:rsidRPr="008A0D45">
        <w:t>и</w:t>
      </w:r>
      <w:r w:rsidRPr="008A0D45">
        <w:rPr>
          <w:spacing w:val="1"/>
        </w:rPr>
        <w:t xml:space="preserve"> </w:t>
      </w:r>
      <w:r w:rsidRPr="008A0D45">
        <w:t>периодичность</w:t>
      </w:r>
      <w:r w:rsidRPr="008A0D45">
        <w:rPr>
          <w:spacing w:val="1"/>
        </w:rPr>
        <w:t xml:space="preserve"> </w:t>
      </w:r>
      <w:r w:rsidRPr="008A0D45">
        <w:t>внутреннего</w:t>
      </w:r>
      <w:r w:rsidRPr="008A0D45">
        <w:rPr>
          <w:spacing w:val="1"/>
        </w:rPr>
        <w:t xml:space="preserve"> </w:t>
      </w:r>
      <w:r w:rsidRPr="008A0D45">
        <w:t>мониторинга</w:t>
      </w:r>
      <w:r w:rsidRPr="008A0D45">
        <w:rPr>
          <w:spacing w:val="1"/>
        </w:rPr>
        <w:t xml:space="preserve"> </w:t>
      </w:r>
      <w:r w:rsidRPr="008A0D45">
        <w:t>устанавливается</w:t>
      </w:r>
      <w:r w:rsidRPr="008A0D45">
        <w:rPr>
          <w:spacing w:val="1"/>
        </w:rPr>
        <w:t xml:space="preserve"> </w:t>
      </w:r>
      <w:r w:rsidRPr="008A0D45">
        <w:t>решением</w:t>
      </w:r>
      <w:r w:rsidRPr="008A0D45">
        <w:rPr>
          <w:spacing w:val="1"/>
        </w:rPr>
        <w:t xml:space="preserve"> </w:t>
      </w:r>
      <w:r w:rsidRPr="008A0D45">
        <w:t>педагогического</w:t>
      </w:r>
      <w:r w:rsidRPr="008A0D45">
        <w:rPr>
          <w:spacing w:val="1"/>
        </w:rPr>
        <w:t xml:space="preserve"> </w:t>
      </w:r>
      <w:r w:rsidRPr="008A0D45">
        <w:t>совета</w:t>
      </w:r>
      <w:r w:rsidRPr="008A0D45">
        <w:rPr>
          <w:spacing w:val="1"/>
        </w:rPr>
        <w:t xml:space="preserve"> </w:t>
      </w:r>
      <w:r w:rsidRPr="008A0D45">
        <w:t>образовательной</w:t>
      </w:r>
      <w:r w:rsidRPr="008A0D45">
        <w:rPr>
          <w:spacing w:val="1"/>
        </w:rPr>
        <w:t xml:space="preserve"> </w:t>
      </w:r>
      <w:r w:rsidRPr="008A0D45">
        <w:t>организации.</w:t>
      </w:r>
      <w:r w:rsidRPr="008A0D45">
        <w:rPr>
          <w:spacing w:val="1"/>
        </w:rPr>
        <w:t xml:space="preserve"> </w:t>
      </w:r>
      <w:r w:rsidRPr="008A0D45">
        <w:t>Результаты</w:t>
      </w:r>
      <w:r w:rsidRPr="008A0D45">
        <w:rPr>
          <w:spacing w:val="1"/>
        </w:rPr>
        <w:t xml:space="preserve"> </w:t>
      </w:r>
      <w:r w:rsidRPr="008A0D45">
        <w:t>внутреннего</w:t>
      </w:r>
      <w:r w:rsidRPr="008A0D45">
        <w:rPr>
          <w:spacing w:val="1"/>
        </w:rPr>
        <w:t xml:space="preserve"> </w:t>
      </w:r>
      <w:r w:rsidRPr="008A0D45">
        <w:t>мониторинга</w:t>
      </w:r>
      <w:r w:rsidRPr="008A0D45">
        <w:rPr>
          <w:spacing w:val="1"/>
        </w:rPr>
        <w:t xml:space="preserve"> </w:t>
      </w:r>
      <w:r w:rsidRPr="008A0D45">
        <w:t>являются основанием подготовки рекомендаций для текущей коррекции учебного процесса и его</w:t>
      </w:r>
      <w:r w:rsidRPr="008A0D45">
        <w:rPr>
          <w:spacing w:val="1"/>
        </w:rPr>
        <w:t xml:space="preserve"> </w:t>
      </w:r>
      <w:r w:rsidRPr="008A0D45">
        <w:t>индивидуализации</w:t>
      </w:r>
      <w:r w:rsidRPr="008A0D45">
        <w:rPr>
          <w:spacing w:val="-2"/>
        </w:rPr>
        <w:t xml:space="preserve"> </w:t>
      </w:r>
      <w:r w:rsidRPr="008A0D45">
        <w:t>и</w:t>
      </w:r>
      <w:r w:rsidRPr="008A0D45">
        <w:rPr>
          <w:spacing w:val="-1"/>
        </w:rPr>
        <w:t xml:space="preserve"> </w:t>
      </w:r>
      <w:r w:rsidRPr="008A0D45">
        <w:t>(или)</w:t>
      </w:r>
      <w:r w:rsidRPr="008A0D45">
        <w:rPr>
          <w:spacing w:val="-1"/>
        </w:rPr>
        <w:t xml:space="preserve"> </w:t>
      </w:r>
      <w:r w:rsidRPr="008A0D45">
        <w:t>для</w:t>
      </w:r>
      <w:r w:rsidRPr="008A0D45">
        <w:rPr>
          <w:spacing w:val="-1"/>
        </w:rPr>
        <w:t xml:space="preserve"> </w:t>
      </w:r>
      <w:r w:rsidRPr="008A0D45">
        <w:t>повышения</w:t>
      </w:r>
      <w:r w:rsidRPr="008A0D45">
        <w:rPr>
          <w:spacing w:val="-4"/>
        </w:rPr>
        <w:t xml:space="preserve"> </w:t>
      </w:r>
      <w:r w:rsidRPr="008A0D45">
        <w:t>квалификации</w:t>
      </w:r>
      <w:r w:rsidRPr="008A0D45">
        <w:rPr>
          <w:spacing w:val="-1"/>
        </w:rPr>
        <w:t xml:space="preserve"> </w:t>
      </w:r>
      <w:r w:rsidRPr="008A0D45">
        <w:t>педагогического</w:t>
      </w:r>
      <w:r w:rsidRPr="008A0D45">
        <w:rPr>
          <w:spacing w:val="-1"/>
        </w:rPr>
        <w:t xml:space="preserve"> </w:t>
      </w:r>
      <w:r w:rsidRPr="008A0D45">
        <w:t>работника.</w:t>
      </w:r>
    </w:p>
    <w:p w:rsidR="001511C1" w:rsidRPr="008A0D45" w:rsidRDefault="00194F02" w:rsidP="008A0D45">
      <w:pPr>
        <w:pStyle w:val="11"/>
        <w:numPr>
          <w:ilvl w:val="0"/>
          <w:numId w:val="82"/>
        </w:numPr>
        <w:tabs>
          <w:tab w:val="left" w:pos="862"/>
        </w:tabs>
        <w:spacing w:before="5" w:line="276" w:lineRule="auto"/>
        <w:ind w:left="-142" w:firstLine="568"/>
      </w:pPr>
      <w:r w:rsidRPr="008A0D45">
        <w:t>Содержательный</w:t>
      </w:r>
      <w:r w:rsidRPr="008A0D45">
        <w:rPr>
          <w:spacing w:val="-3"/>
        </w:rPr>
        <w:t xml:space="preserve"> </w:t>
      </w:r>
      <w:r w:rsidRPr="008A0D45">
        <w:t>раздел</w:t>
      </w:r>
      <w:r w:rsidRPr="008A0D45">
        <w:rPr>
          <w:spacing w:val="-3"/>
        </w:rPr>
        <w:t xml:space="preserve"> </w:t>
      </w:r>
      <w:r w:rsidRPr="008A0D45">
        <w:t>(в</w:t>
      </w:r>
      <w:r w:rsidRPr="008A0D45">
        <w:rPr>
          <w:spacing w:val="-2"/>
        </w:rPr>
        <w:t xml:space="preserve"> </w:t>
      </w:r>
      <w:r w:rsidRPr="008A0D45">
        <w:t>соответствии</w:t>
      </w:r>
      <w:r w:rsidRPr="008A0D45">
        <w:rPr>
          <w:spacing w:val="-2"/>
        </w:rPr>
        <w:t xml:space="preserve"> </w:t>
      </w:r>
      <w:r w:rsidRPr="008A0D45">
        <w:t>с</w:t>
      </w:r>
      <w:r w:rsidRPr="008A0D45">
        <w:rPr>
          <w:spacing w:val="-4"/>
        </w:rPr>
        <w:t xml:space="preserve"> </w:t>
      </w:r>
      <w:r w:rsidRPr="008A0D45">
        <w:t>ФОП)</w:t>
      </w:r>
    </w:p>
    <w:p w:rsidR="001511C1" w:rsidRPr="008A0D45" w:rsidRDefault="00194F02" w:rsidP="008A0D45">
      <w:pPr>
        <w:pStyle w:val="a5"/>
        <w:numPr>
          <w:ilvl w:val="0"/>
          <w:numId w:val="78"/>
        </w:numPr>
        <w:tabs>
          <w:tab w:val="left" w:pos="700"/>
        </w:tabs>
        <w:spacing w:line="276" w:lineRule="auto"/>
        <w:ind w:left="-142" w:firstLine="568"/>
        <w:rPr>
          <w:b/>
          <w:sz w:val="24"/>
          <w:szCs w:val="24"/>
        </w:rPr>
      </w:pPr>
      <w:r w:rsidRPr="008A0D45">
        <w:rPr>
          <w:b/>
          <w:sz w:val="24"/>
          <w:szCs w:val="24"/>
        </w:rPr>
        <w:t>Рабочая</w:t>
      </w:r>
      <w:r w:rsidRPr="008A0D45">
        <w:rPr>
          <w:b/>
          <w:spacing w:val="-3"/>
          <w:sz w:val="24"/>
          <w:szCs w:val="24"/>
        </w:rPr>
        <w:t xml:space="preserve"> </w:t>
      </w:r>
      <w:r w:rsidRPr="008A0D45">
        <w:rPr>
          <w:b/>
          <w:sz w:val="24"/>
          <w:szCs w:val="24"/>
        </w:rPr>
        <w:t>программа</w:t>
      </w:r>
      <w:r w:rsidRPr="008A0D45">
        <w:rPr>
          <w:b/>
          <w:spacing w:val="-2"/>
          <w:sz w:val="24"/>
          <w:szCs w:val="24"/>
        </w:rPr>
        <w:t xml:space="preserve"> </w:t>
      </w:r>
      <w:r w:rsidRPr="008A0D45">
        <w:rPr>
          <w:b/>
          <w:sz w:val="24"/>
          <w:szCs w:val="24"/>
        </w:rPr>
        <w:t>по</w:t>
      </w:r>
      <w:r w:rsidRPr="008A0D45">
        <w:rPr>
          <w:b/>
          <w:spacing w:val="-3"/>
          <w:sz w:val="24"/>
          <w:szCs w:val="24"/>
        </w:rPr>
        <w:t xml:space="preserve"> </w:t>
      </w:r>
      <w:r w:rsidRPr="008A0D45">
        <w:rPr>
          <w:b/>
          <w:sz w:val="24"/>
          <w:szCs w:val="24"/>
        </w:rPr>
        <w:t>учебному</w:t>
      </w:r>
      <w:r w:rsidRPr="008A0D45">
        <w:rPr>
          <w:b/>
          <w:spacing w:val="-2"/>
          <w:sz w:val="24"/>
          <w:szCs w:val="24"/>
        </w:rPr>
        <w:t xml:space="preserve"> </w:t>
      </w:r>
      <w:r w:rsidRPr="008A0D45">
        <w:rPr>
          <w:b/>
          <w:sz w:val="24"/>
          <w:szCs w:val="24"/>
        </w:rPr>
        <w:t>предмету</w:t>
      </w:r>
      <w:r w:rsidRPr="008A0D45">
        <w:rPr>
          <w:b/>
          <w:spacing w:val="-5"/>
          <w:sz w:val="24"/>
          <w:szCs w:val="24"/>
        </w:rPr>
        <w:t xml:space="preserve"> </w:t>
      </w:r>
      <w:r w:rsidRPr="008A0D45">
        <w:rPr>
          <w:b/>
          <w:sz w:val="24"/>
          <w:szCs w:val="24"/>
        </w:rPr>
        <w:t>"Русский</w:t>
      </w:r>
      <w:r w:rsidRPr="008A0D45">
        <w:rPr>
          <w:b/>
          <w:spacing w:val="-2"/>
          <w:sz w:val="24"/>
          <w:szCs w:val="24"/>
        </w:rPr>
        <w:t xml:space="preserve"> </w:t>
      </w:r>
      <w:r w:rsidRPr="008A0D45">
        <w:rPr>
          <w:b/>
          <w:sz w:val="24"/>
          <w:szCs w:val="24"/>
        </w:rPr>
        <w:t>язык"</w:t>
      </w:r>
    </w:p>
    <w:p w:rsidR="001511C1" w:rsidRPr="008A0D45" w:rsidRDefault="00194F02" w:rsidP="008A0D45">
      <w:pPr>
        <w:pStyle w:val="a5"/>
        <w:numPr>
          <w:ilvl w:val="1"/>
          <w:numId w:val="78"/>
        </w:numPr>
        <w:tabs>
          <w:tab w:val="left" w:pos="883"/>
        </w:tabs>
        <w:spacing w:line="276" w:lineRule="auto"/>
        <w:ind w:left="-142" w:firstLine="568"/>
        <w:rPr>
          <w:sz w:val="24"/>
          <w:szCs w:val="24"/>
        </w:rPr>
      </w:pPr>
      <w:r w:rsidRPr="008A0D45">
        <w:rPr>
          <w:sz w:val="24"/>
          <w:szCs w:val="24"/>
        </w:rPr>
        <w:t>Рабочая программа по учебному предмету "Русский язык" (предметная область "Русский язык</w:t>
      </w:r>
      <w:r w:rsidRPr="008A0D45">
        <w:rPr>
          <w:spacing w:val="-57"/>
          <w:sz w:val="24"/>
          <w:szCs w:val="24"/>
        </w:rPr>
        <w:t xml:space="preserve"> </w:t>
      </w:r>
      <w:r w:rsidRPr="008A0D45">
        <w:rPr>
          <w:sz w:val="24"/>
          <w:szCs w:val="24"/>
        </w:rPr>
        <w:t>и литература") (далее соответственно - программа по русскому языку, русский язык) включает</w:t>
      </w:r>
      <w:r w:rsidRPr="008A0D45">
        <w:rPr>
          <w:spacing w:val="1"/>
          <w:sz w:val="24"/>
          <w:szCs w:val="24"/>
        </w:rPr>
        <w:t xml:space="preserve"> </w:t>
      </w:r>
      <w:r w:rsidRPr="008A0D45">
        <w:rPr>
          <w:sz w:val="24"/>
          <w:szCs w:val="24"/>
        </w:rPr>
        <w:t xml:space="preserve">пояснительную записку, содержание обучения, планируемые </w:t>
      </w:r>
      <w:r w:rsidRPr="008A0D45">
        <w:rPr>
          <w:sz w:val="24"/>
          <w:szCs w:val="24"/>
        </w:rPr>
        <w:lastRenderedPageBreak/>
        <w:t>результаты освоения программы по</w:t>
      </w:r>
      <w:r w:rsidRPr="008A0D45">
        <w:rPr>
          <w:spacing w:val="1"/>
          <w:sz w:val="24"/>
          <w:szCs w:val="24"/>
        </w:rPr>
        <w:t xml:space="preserve"> </w:t>
      </w:r>
      <w:r w:rsidRPr="008A0D45">
        <w:rPr>
          <w:sz w:val="24"/>
          <w:szCs w:val="24"/>
        </w:rPr>
        <w:t>русскому</w:t>
      </w:r>
      <w:r w:rsidRPr="008A0D45">
        <w:rPr>
          <w:spacing w:val="-6"/>
          <w:sz w:val="24"/>
          <w:szCs w:val="24"/>
        </w:rPr>
        <w:t xml:space="preserve"> </w:t>
      </w:r>
      <w:r w:rsidRPr="008A0D45">
        <w:rPr>
          <w:sz w:val="24"/>
          <w:szCs w:val="24"/>
        </w:rPr>
        <w:t>языку.</w:t>
      </w:r>
    </w:p>
    <w:p w:rsidR="001511C1" w:rsidRPr="008A0D45" w:rsidRDefault="00194F02" w:rsidP="008A0D45">
      <w:pPr>
        <w:pStyle w:val="a5"/>
        <w:numPr>
          <w:ilvl w:val="1"/>
          <w:numId w:val="78"/>
        </w:numPr>
        <w:tabs>
          <w:tab w:val="left" w:pos="1027"/>
        </w:tabs>
        <w:spacing w:line="276" w:lineRule="auto"/>
        <w:ind w:left="-142" w:firstLine="568"/>
        <w:rPr>
          <w:sz w:val="24"/>
          <w:szCs w:val="24"/>
        </w:rPr>
      </w:pPr>
      <w:r w:rsidRPr="008A0D45">
        <w:rPr>
          <w:sz w:val="24"/>
          <w:szCs w:val="24"/>
        </w:rPr>
        <w:t>Пояснительная</w:t>
      </w:r>
      <w:r w:rsidRPr="008A0D45">
        <w:rPr>
          <w:spacing w:val="1"/>
          <w:sz w:val="24"/>
          <w:szCs w:val="24"/>
        </w:rPr>
        <w:t xml:space="preserve"> </w:t>
      </w:r>
      <w:r w:rsidRPr="008A0D45">
        <w:rPr>
          <w:sz w:val="24"/>
          <w:szCs w:val="24"/>
        </w:rPr>
        <w:t>записка</w:t>
      </w:r>
      <w:r w:rsidRPr="008A0D45">
        <w:rPr>
          <w:spacing w:val="1"/>
          <w:sz w:val="24"/>
          <w:szCs w:val="24"/>
        </w:rPr>
        <w:t xml:space="preserve"> </w:t>
      </w:r>
      <w:r w:rsidRPr="008A0D45">
        <w:rPr>
          <w:sz w:val="24"/>
          <w:szCs w:val="24"/>
        </w:rPr>
        <w:t>отражает</w:t>
      </w:r>
      <w:r w:rsidRPr="008A0D45">
        <w:rPr>
          <w:spacing w:val="1"/>
          <w:sz w:val="24"/>
          <w:szCs w:val="24"/>
        </w:rPr>
        <w:t xml:space="preserve"> </w:t>
      </w:r>
      <w:r w:rsidRPr="008A0D45">
        <w:rPr>
          <w:sz w:val="24"/>
          <w:szCs w:val="24"/>
        </w:rPr>
        <w:t>общие</w:t>
      </w:r>
      <w:r w:rsidRPr="008A0D45">
        <w:rPr>
          <w:spacing w:val="1"/>
          <w:sz w:val="24"/>
          <w:szCs w:val="24"/>
        </w:rPr>
        <w:t xml:space="preserve"> </w:t>
      </w:r>
      <w:r w:rsidRPr="008A0D45">
        <w:rPr>
          <w:sz w:val="24"/>
          <w:szCs w:val="24"/>
        </w:rPr>
        <w:t>цели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русского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характеристику психологических предпосылок к его изучению обучающимися; место в структуре</w:t>
      </w:r>
      <w:r w:rsidRPr="008A0D45">
        <w:rPr>
          <w:spacing w:val="1"/>
          <w:sz w:val="24"/>
          <w:szCs w:val="24"/>
        </w:rPr>
        <w:t xml:space="preserve"> </w:t>
      </w:r>
      <w:r w:rsidRPr="008A0D45">
        <w:rPr>
          <w:sz w:val="24"/>
          <w:szCs w:val="24"/>
        </w:rPr>
        <w:t>учебного плана, а также подходы к отбору содержания, к определению планируемых результатов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 структуре</w:t>
      </w:r>
      <w:r w:rsidRPr="008A0D45">
        <w:rPr>
          <w:spacing w:val="-1"/>
          <w:sz w:val="24"/>
          <w:szCs w:val="24"/>
        </w:rPr>
        <w:t xml:space="preserve"> </w:t>
      </w:r>
      <w:r w:rsidRPr="008A0D45">
        <w:rPr>
          <w:sz w:val="24"/>
          <w:szCs w:val="24"/>
        </w:rPr>
        <w:t>тематического планирования.</w:t>
      </w:r>
    </w:p>
    <w:p w:rsidR="001511C1" w:rsidRPr="008A0D45" w:rsidRDefault="00194F02" w:rsidP="008A0D45">
      <w:pPr>
        <w:pStyle w:val="a5"/>
        <w:numPr>
          <w:ilvl w:val="1"/>
          <w:numId w:val="78"/>
        </w:numPr>
        <w:tabs>
          <w:tab w:val="left" w:pos="998"/>
        </w:tabs>
        <w:spacing w:line="276" w:lineRule="auto"/>
        <w:ind w:left="-142" w:firstLine="568"/>
        <w:rPr>
          <w:sz w:val="24"/>
          <w:szCs w:val="24"/>
        </w:rPr>
      </w:pPr>
      <w:r w:rsidRPr="008A0D45">
        <w:rPr>
          <w:sz w:val="24"/>
          <w:szCs w:val="24"/>
        </w:rPr>
        <w:t>Содержание</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раскрывает</w:t>
      </w:r>
      <w:r w:rsidRPr="008A0D45">
        <w:rPr>
          <w:spacing w:val="1"/>
          <w:sz w:val="24"/>
          <w:szCs w:val="24"/>
        </w:rPr>
        <w:t xml:space="preserve"> </w:t>
      </w:r>
      <w:r w:rsidRPr="008A0D45">
        <w:rPr>
          <w:sz w:val="24"/>
          <w:szCs w:val="24"/>
        </w:rPr>
        <w:t>содержательные</w:t>
      </w:r>
      <w:r w:rsidRPr="008A0D45">
        <w:rPr>
          <w:spacing w:val="1"/>
          <w:sz w:val="24"/>
          <w:szCs w:val="24"/>
        </w:rPr>
        <w:t xml:space="preserve"> </w:t>
      </w:r>
      <w:r w:rsidRPr="008A0D45">
        <w:rPr>
          <w:sz w:val="24"/>
          <w:szCs w:val="24"/>
        </w:rPr>
        <w:t>линии,</w:t>
      </w:r>
      <w:r w:rsidRPr="008A0D45">
        <w:rPr>
          <w:spacing w:val="1"/>
          <w:sz w:val="24"/>
          <w:szCs w:val="24"/>
        </w:rPr>
        <w:t xml:space="preserve"> </w:t>
      </w:r>
      <w:r w:rsidRPr="008A0D45">
        <w:rPr>
          <w:sz w:val="24"/>
          <w:szCs w:val="24"/>
        </w:rPr>
        <w:t>которые</w:t>
      </w:r>
      <w:r w:rsidRPr="008A0D45">
        <w:rPr>
          <w:spacing w:val="1"/>
          <w:sz w:val="24"/>
          <w:szCs w:val="24"/>
        </w:rPr>
        <w:t xml:space="preserve"> </w:t>
      </w:r>
      <w:r w:rsidRPr="008A0D45">
        <w:rPr>
          <w:sz w:val="24"/>
          <w:szCs w:val="24"/>
        </w:rPr>
        <w:t>предлагаются</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обязательного изучения в каждом классе на уровне основного общего образования. Содержание</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каждом</w:t>
      </w:r>
      <w:r w:rsidRPr="008A0D45">
        <w:rPr>
          <w:spacing w:val="1"/>
          <w:sz w:val="24"/>
          <w:szCs w:val="24"/>
        </w:rPr>
        <w:t xml:space="preserve"> </w:t>
      </w:r>
      <w:r w:rsidRPr="008A0D45">
        <w:rPr>
          <w:sz w:val="24"/>
          <w:szCs w:val="24"/>
        </w:rPr>
        <w:t>классе</w:t>
      </w:r>
      <w:r w:rsidRPr="008A0D45">
        <w:rPr>
          <w:spacing w:val="1"/>
          <w:sz w:val="24"/>
          <w:szCs w:val="24"/>
        </w:rPr>
        <w:t xml:space="preserve"> </w:t>
      </w:r>
      <w:r w:rsidRPr="008A0D45">
        <w:rPr>
          <w:sz w:val="24"/>
          <w:szCs w:val="24"/>
        </w:rPr>
        <w:t>завершается</w:t>
      </w:r>
      <w:r w:rsidRPr="008A0D45">
        <w:rPr>
          <w:spacing w:val="1"/>
          <w:sz w:val="24"/>
          <w:szCs w:val="24"/>
        </w:rPr>
        <w:t xml:space="preserve"> </w:t>
      </w:r>
      <w:r w:rsidRPr="008A0D45">
        <w:rPr>
          <w:sz w:val="24"/>
          <w:szCs w:val="24"/>
        </w:rPr>
        <w:t>перечнем</w:t>
      </w:r>
      <w:r w:rsidRPr="008A0D45">
        <w:rPr>
          <w:spacing w:val="1"/>
          <w:sz w:val="24"/>
          <w:szCs w:val="24"/>
        </w:rPr>
        <w:t xml:space="preserve"> </w:t>
      </w:r>
      <w:r w:rsidRPr="008A0D45">
        <w:rPr>
          <w:sz w:val="24"/>
          <w:szCs w:val="24"/>
        </w:rPr>
        <w:t>универсальных</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познавательных, коммуникативных и регулятивных, которые возможно формировать средствами</w:t>
      </w:r>
      <w:r w:rsidRPr="008A0D45">
        <w:rPr>
          <w:spacing w:val="1"/>
          <w:sz w:val="24"/>
          <w:szCs w:val="24"/>
        </w:rPr>
        <w:t xml:space="preserve"> </w:t>
      </w:r>
      <w:r w:rsidRPr="008A0D45">
        <w:rPr>
          <w:sz w:val="24"/>
          <w:szCs w:val="24"/>
        </w:rPr>
        <w:t>русского языка с учетом возрастных особенностей обучающихся на уровне основного общего</w:t>
      </w:r>
      <w:r w:rsidRPr="008A0D45">
        <w:rPr>
          <w:spacing w:val="1"/>
          <w:sz w:val="24"/>
          <w:szCs w:val="24"/>
        </w:rPr>
        <w:t xml:space="preserve"> </w:t>
      </w:r>
      <w:r w:rsidRPr="008A0D45">
        <w:rPr>
          <w:sz w:val="24"/>
          <w:szCs w:val="24"/>
        </w:rPr>
        <w:t>образования.</w:t>
      </w:r>
    </w:p>
    <w:p w:rsidR="001511C1" w:rsidRPr="008A0D45" w:rsidRDefault="00194F02" w:rsidP="008A0D45">
      <w:pPr>
        <w:pStyle w:val="a5"/>
        <w:numPr>
          <w:ilvl w:val="1"/>
          <w:numId w:val="78"/>
        </w:numPr>
        <w:tabs>
          <w:tab w:val="left" w:pos="931"/>
        </w:tabs>
        <w:spacing w:line="276" w:lineRule="auto"/>
        <w:ind w:left="-142" w:firstLine="568"/>
        <w:rPr>
          <w:sz w:val="24"/>
          <w:szCs w:val="24"/>
        </w:rPr>
      </w:pPr>
      <w:r w:rsidRPr="008A0D45">
        <w:rPr>
          <w:sz w:val="24"/>
          <w:szCs w:val="24"/>
        </w:rPr>
        <w:t>Планируемые результаты освоения программы по русскому языку включают личностные,</w:t>
      </w:r>
      <w:r w:rsidRPr="008A0D45">
        <w:rPr>
          <w:spacing w:val="1"/>
          <w:sz w:val="24"/>
          <w:szCs w:val="24"/>
        </w:rPr>
        <w:t xml:space="preserve"> </w:t>
      </w:r>
      <w:r w:rsidRPr="008A0D45">
        <w:rPr>
          <w:sz w:val="24"/>
          <w:szCs w:val="24"/>
        </w:rPr>
        <w:t>метапредметные результаты за весь период обучения на уровне основного общего образования, 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предметные</w:t>
      </w:r>
      <w:r w:rsidRPr="008A0D45">
        <w:rPr>
          <w:spacing w:val="-2"/>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обучающегося</w:t>
      </w:r>
      <w:r w:rsidRPr="008A0D45">
        <w:rPr>
          <w:spacing w:val="2"/>
          <w:sz w:val="24"/>
          <w:szCs w:val="24"/>
        </w:rPr>
        <w:t xml:space="preserve"> </w:t>
      </w:r>
      <w:r w:rsidRPr="008A0D45">
        <w:rPr>
          <w:sz w:val="24"/>
          <w:szCs w:val="24"/>
        </w:rPr>
        <w:t>за</w:t>
      </w:r>
      <w:r w:rsidRPr="008A0D45">
        <w:rPr>
          <w:spacing w:val="-2"/>
          <w:sz w:val="24"/>
          <w:szCs w:val="24"/>
        </w:rPr>
        <w:t xml:space="preserve"> </w:t>
      </w:r>
      <w:r w:rsidRPr="008A0D45">
        <w:rPr>
          <w:sz w:val="24"/>
          <w:szCs w:val="24"/>
        </w:rPr>
        <w:t>каждый год</w:t>
      </w:r>
      <w:r w:rsidRPr="008A0D45">
        <w:rPr>
          <w:spacing w:val="-2"/>
          <w:sz w:val="24"/>
          <w:szCs w:val="24"/>
        </w:rPr>
        <w:t xml:space="preserve"> </w:t>
      </w:r>
      <w:r w:rsidRPr="008A0D45">
        <w:rPr>
          <w:sz w:val="24"/>
          <w:szCs w:val="24"/>
        </w:rPr>
        <w:t>обучения.</w:t>
      </w:r>
    </w:p>
    <w:p w:rsidR="001511C1" w:rsidRPr="008A0D45" w:rsidRDefault="00194F02" w:rsidP="008A0D45">
      <w:pPr>
        <w:pStyle w:val="11"/>
        <w:numPr>
          <w:ilvl w:val="1"/>
          <w:numId w:val="78"/>
        </w:numPr>
        <w:tabs>
          <w:tab w:val="left" w:pos="880"/>
        </w:tabs>
        <w:spacing w:before="4" w:line="276" w:lineRule="auto"/>
        <w:ind w:left="-142" w:firstLine="568"/>
      </w:pPr>
      <w:r w:rsidRPr="008A0D45">
        <w:t>Пояснительная</w:t>
      </w:r>
      <w:r w:rsidRPr="008A0D45">
        <w:rPr>
          <w:spacing w:val="-2"/>
        </w:rPr>
        <w:t xml:space="preserve"> </w:t>
      </w:r>
      <w:r w:rsidRPr="008A0D45">
        <w:t>записка.</w:t>
      </w:r>
    </w:p>
    <w:p w:rsidR="001511C1" w:rsidRPr="008A0D45" w:rsidRDefault="00194F02" w:rsidP="008A0D45">
      <w:pPr>
        <w:pStyle w:val="a5"/>
        <w:numPr>
          <w:ilvl w:val="2"/>
          <w:numId w:val="78"/>
        </w:numPr>
        <w:tabs>
          <w:tab w:val="left" w:pos="1115"/>
        </w:tabs>
        <w:spacing w:line="276" w:lineRule="auto"/>
        <w:ind w:left="-142" w:firstLine="568"/>
        <w:rPr>
          <w:sz w:val="24"/>
          <w:szCs w:val="24"/>
        </w:rPr>
      </w:pPr>
      <w:r w:rsidRPr="008A0D45">
        <w:rPr>
          <w:sz w:val="24"/>
          <w:szCs w:val="24"/>
        </w:rPr>
        <w:t>Программа по русскому языку на уровне основного общего образования разработана и</w:t>
      </w:r>
      <w:r w:rsidRPr="008A0D45">
        <w:rPr>
          <w:spacing w:val="1"/>
          <w:sz w:val="24"/>
          <w:szCs w:val="24"/>
        </w:rPr>
        <w:t xml:space="preserve"> </w:t>
      </w:r>
      <w:r w:rsidRPr="008A0D45">
        <w:rPr>
          <w:sz w:val="24"/>
          <w:szCs w:val="24"/>
        </w:rPr>
        <w:t>ориентирована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современные</w:t>
      </w:r>
      <w:r w:rsidRPr="008A0D45">
        <w:rPr>
          <w:spacing w:val="1"/>
          <w:sz w:val="24"/>
          <w:szCs w:val="24"/>
        </w:rPr>
        <w:t xml:space="preserve"> </w:t>
      </w:r>
      <w:r w:rsidRPr="008A0D45">
        <w:rPr>
          <w:sz w:val="24"/>
          <w:szCs w:val="24"/>
        </w:rPr>
        <w:t>тенденции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школьном</w:t>
      </w:r>
      <w:r w:rsidRPr="008A0D45">
        <w:rPr>
          <w:spacing w:val="1"/>
          <w:sz w:val="24"/>
          <w:szCs w:val="24"/>
        </w:rPr>
        <w:t xml:space="preserve"> </w:t>
      </w:r>
      <w:r w:rsidRPr="008A0D45">
        <w:rPr>
          <w:sz w:val="24"/>
          <w:szCs w:val="24"/>
        </w:rPr>
        <w:t>образовании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активные</w:t>
      </w:r>
      <w:r w:rsidRPr="008A0D45">
        <w:rPr>
          <w:spacing w:val="1"/>
          <w:sz w:val="24"/>
          <w:szCs w:val="24"/>
        </w:rPr>
        <w:t xml:space="preserve"> </w:t>
      </w:r>
      <w:r w:rsidRPr="008A0D45">
        <w:rPr>
          <w:sz w:val="24"/>
          <w:szCs w:val="24"/>
        </w:rPr>
        <w:t>методики</w:t>
      </w:r>
      <w:r w:rsidRPr="008A0D45">
        <w:rPr>
          <w:spacing w:val="1"/>
          <w:sz w:val="24"/>
          <w:szCs w:val="24"/>
        </w:rPr>
        <w:t xml:space="preserve"> </w:t>
      </w:r>
      <w:r w:rsidRPr="008A0D45">
        <w:rPr>
          <w:sz w:val="24"/>
          <w:szCs w:val="24"/>
        </w:rPr>
        <w:t>обучения.</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Программа</w:t>
      </w:r>
      <w:r w:rsidRPr="008A0D45">
        <w:rPr>
          <w:spacing w:val="-3"/>
          <w:sz w:val="24"/>
          <w:szCs w:val="24"/>
        </w:rPr>
        <w:t xml:space="preserve"> </w:t>
      </w:r>
      <w:r w:rsidRPr="008A0D45">
        <w:rPr>
          <w:sz w:val="24"/>
          <w:szCs w:val="24"/>
        </w:rPr>
        <w:t>по</w:t>
      </w:r>
      <w:r w:rsidRPr="008A0D45">
        <w:rPr>
          <w:spacing w:val="-2"/>
          <w:sz w:val="24"/>
          <w:szCs w:val="24"/>
        </w:rPr>
        <w:t xml:space="preserve"> </w:t>
      </w:r>
      <w:r w:rsidRPr="008A0D45">
        <w:rPr>
          <w:sz w:val="24"/>
          <w:szCs w:val="24"/>
        </w:rPr>
        <w:t>русскому</w:t>
      </w:r>
      <w:r w:rsidRPr="008A0D45">
        <w:rPr>
          <w:spacing w:val="-7"/>
          <w:sz w:val="24"/>
          <w:szCs w:val="24"/>
        </w:rPr>
        <w:t xml:space="preserve"> </w:t>
      </w:r>
      <w:r w:rsidRPr="008A0D45">
        <w:rPr>
          <w:sz w:val="24"/>
          <w:szCs w:val="24"/>
        </w:rPr>
        <w:t>языку</w:t>
      </w:r>
      <w:r w:rsidRPr="008A0D45">
        <w:rPr>
          <w:spacing w:val="-7"/>
          <w:sz w:val="24"/>
          <w:szCs w:val="24"/>
        </w:rPr>
        <w:t xml:space="preserve"> </w:t>
      </w:r>
      <w:r w:rsidRPr="008A0D45">
        <w:rPr>
          <w:sz w:val="24"/>
          <w:szCs w:val="24"/>
        </w:rPr>
        <w:t>позволит</w:t>
      </w:r>
      <w:r w:rsidRPr="008A0D45">
        <w:rPr>
          <w:spacing w:val="-4"/>
          <w:sz w:val="24"/>
          <w:szCs w:val="24"/>
        </w:rPr>
        <w:t xml:space="preserve"> </w:t>
      </w:r>
      <w:r w:rsidRPr="008A0D45">
        <w:rPr>
          <w:sz w:val="24"/>
          <w:szCs w:val="24"/>
        </w:rPr>
        <w:t>учителю:</w:t>
      </w:r>
    </w:p>
    <w:p w:rsidR="001511C1" w:rsidRPr="008A0D45" w:rsidRDefault="00194F02" w:rsidP="008A0D45">
      <w:pPr>
        <w:pStyle w:val="a0"/>
        <w:spacing w:line="276" w:lineRule="auto"/>
        <w:ind w:left="-142" w:firstLine="568"/>
      </w:pPr>
      <w:r w:rsidRPr="008A0D45">
        <w:t>реализовать</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преподавания</w:t>
      </w:r>
      <w:r w:rsidRPr="008A0D45">
        <w:rPr>
          <w:spacing w:val="1"/>
        </w:rPr>
        <w:t xml:space="preserve"> </w:t>
      </w:r>
      <w:r w:rsidRPr="008A0D45">
        <w:t>русского</w:t>
      </w:r>
      <w:r w:rsidRPr="008A0D45">
        <w:rPr>
          <w:spacing w:val="1"/>
        </w:rPr>
        <w:t xml:space="preserve"> </w:t>
      </w:r>
      <w:r w:rsidRPr="008A0D45">
        <w:t>языка</w:t>
      </w:r>
      <w:r w:rsidRPr="008A0D45">
        <w:rPr>
          <w:spacing w:val="1"/>
        </w:rPr>
        <w:t xml:space="preserve"> </w:t>
      </w:r>
      <w:r w:rsidRPr="008A0D45">
        <w:t>современные</w:t>
      </w:r>
      <w:r w:rsidRPr="008A0D45">
        <w:rPr>
          <w:spacing w:val="1"/>
        </w:rPr>
        <w:t xml:space="preserve"> </w:t>
      </w:r>
      <w:r w:rsidRPr="008A0D45">
        <w:t>подходы</w:t>
      </w:r>
      <w:r w:rsidRPr="008A0D45">
        <w:rPr>
          <w:spacing w:val="1"/>
        </w:rPr>
        <w:t xml:space="preserve"> </w:t>
      </w:r>
      <w:r w:rsidRPr="008A0D45">
        <w:t>к</w:t>
      </w:r>
      <w:r w:rsidRPr="008A0D45">
        <w:rPr>
          <w:spacing w:val="1"/>
        </w:rPr>
        <w:t xml:space="preserve"> </w:t>
      </w:r>
      <w:r w:rsidRPr="008A0D45">
        <w:t>достижению</w:t>
      </w:r>
      <w:r w:rsidRPr="008A0D45">
        <w:rPr>
          <w:spacing w:val="1"/>
        </w:rPr>
        <w:t xml:space="preserve"> </w:t>
      </w:r>
      <w:r w:rsidRPr="008A0D45">
        <w:t>личностных, метапредметных и предметных результатов обучения, сформулированных в ФГОС</w:t>
      </w:r>
      <w:r w:rsidRPr="008A0D45">
        <w:rPr>
          <w:spacing w:val="1"/>
        </w:rPr>
        <w:t xml:space="preserve"> </w:t>
      </w:r>
      <w:r w:rsidRPr="008A0D45">
        <w:t>ООО;</w:t>
      </w:r>
    </w:p>
    <w:p w:rsidR="001511C1" w:rsidRPr="008A0D45" w:rsidRDefault="00194F02" w:rsidP="008A0D45">
      <w:pPr>
        <w:pStyle w:val="a0"/>
        <w:spacing w:line="276" w:lineRule="auto"/>
        <w:ind w:left="-142" w:firstLine="568"/>
      </w:pPr>
      <w:r w:rsidRPr="008A0D45">
        <w:t>определить</w:t>
      </w:r>
      <w:r w:rsidRPr="008A0D45">
        <w:rPr>
          <w:spacing w:val="-7"/>
        </w:rPr>
        <w:t xml:space="preserve"> </w:t>
      </w:r>
      <w:r w:rsidRPr="008A0D45">
        <w:t>и</w:t>
      </w:r>
      <w:r w:rsidRPr="008A0D45">
        <w:rPr>
          <w:spacing w:val="-4"/>
        </w:rPr>
        <w:t xml:space="preserve"> </w:t>
      </w:r>
      <w:r w:rsidRPr="008A0D45">
        <w:t>структурировать</w:t>
      </w:r>
      <w:r w:rsidRPr="008A0D45">
        <w:rPr>
          <w:spacing w:val="-3"/>
        </w:rPr>
        <w:t xml:space="preserve"> </w:t>
      </w:r>
      <w:r w:rsidRPr="008A0D45">
        <w:t>планируемые</w:t>
      </w:r>
      <w:r w:rsidRPr="008A0D45">
        <w:rPr>
          <w:spacing w:val="-6"/>
        </w:rPr>
        <w:t xml:space="preserve"> </w:t>
      </w:r>
      <w:r w:rsidRPr="008A0D45">
        <w:t>результаты</w:t>
      </w:r>
      <w:r w:rsidRPr="008A0D45">
        <w:rPr>
          <w:spacing w:val="-5"/>
        </w:rPr>
        <w:t xml:space="preserve"> </w:t>
      </w:r>
      <w:r w:rsidRPr="008A0D45">
        <w:t>обучения</w:t>
      </w:r>
      <w:r w:rsidRPr="008A0D45">
        <w:rPr>
          <w:spacing w:val="-5"/>
        </w:rPr>
        <w:t xml:space="preserve"> </w:t>
      </w:r>
      <w:r w:rsidRPr="008A0D45">
        <w:t>и</w:t>
      </w:r>
      <w:r w:rsidRPr="008A0D45">
        <w:rPr>
          <w:spacing w:val="-5"/>
        </w:rPr>
        <w:t xml:space="preserve"> </w:t>
      </w:r>
      <w:r w:rsidRPr="008A0D45">
        <w:t>содержание</w:t>
      </w:r>
      <w:r w:rsidRPr="008A0D45">
        <w:rPr>
          <w:spacing w:val="-6"/>
        </w:rPr>
        <w:t xml:space="preserve"> </w:t>
      </w:r>
      <w:r w:rsidRPr="008A0D45">
        <w:t>русского</w:t>
      </w:r>
      <w:r w:rsidRPr="008A0D45">
        <w:rPr>
          <w:spacing w:val="-5"/>
        </w:rPr>
        <w:t xml:space="preserve"> </w:t>
      </w:r>
      <w:r w:rsidRPr="008A0D45">
        <w:t>языка</w:t>
      </w:r>
      <w:r w:rsidRPr="008A0D45">
        <w:rPr>
          <w:spacing w:val="-6"/>
        </w:rPr>
        <w:t xml:space="preserve"> </w:t>
      </w:r>
      <w:r w:rsidRPr="008A0D45">
        <w:t>по</w:t>
      </w:r>
      <w:r w:rsidRPr="008A0D45">
        <w:rPr>
          <w:spacing w:val="-58"/>
        </w:rPr>
        <w:t xml:space="preserve"> </w:t>
      </w:r>
      <w:r w:rsidRPr="008A0D45">
        <w:t>годам</w:t>
      </w:r>
      <w:r w:rsidRPr="008A0D45">
        <w:rPr>
          <w:spacing w:val="-2"/>
        </w:rPr>
        <w:t xml:space="preserve"> </w:t>
      </w:r>
      <w:r w:rsidRPr="008A0D45">
        <w:t>обучения в</w:t>
      </w:r>
      <w:r w:rsidRPr="008A0D45">
        <w:rPr>
          <w:spacing w:val="-1"/>
        </w:rPr>
        <w:t xml:space="preserve"> </w:t>
      </w:r>
      <w:r w:rsidRPr="008A0D45">
        <w:t>соответствии с</w:t>
      </w:r>
      <w:r w:rsidRPr="008A0D45">
        <w:rPr>
          <w:spacing w:val="-1"/>
        </w:rPr>
        <w:t xml:space="preserve"> </w:t>
      </w:r>
      <w:r w:rsidRPr="008A0D45">
        <w:t>ФГОС</w:t>
      </w:r>
      <w:r w:rsidRPr="008A0D45">
        <w:rPr>
          <w:spacing w:val="-1"/>
        </w:rPr>
        <w:t xml:space="preserve"> </w:t>
      </w:r>
      <w:r w:rsidRPr="008A0D45">
        <w:t>ООО;</w:t>
      </w:r>
    </w:p>
    <w:p w:rsidR="001511C1" w:rsidRPr="008A0D45" w:rsidRDefault="00194F02" w:rsidP="008A0D45">
      <w:pPr>
        <w:pStyle w:val="a0"/>
        <w:spacing w:line="276" w:lineRule="auto"/>
        <w:ind w:left="-142" w:firstLine="568"/>
      </w:pPr>
      <w:r w:rsidRPr="008A0D45">
        <w:t>разработать.</w:t>
      </w:r>
      <w:r w:rsidRPr="008A0D45">
        <w:rPr>
          <w:spacing w:val="-4"/>
        </w:rPr>
        <w:t xml:space="preserve"> </w:t>
      </w:r>
      <w:r w:rsidRPr="008A0D45">
        <w:t>календарно-тематическое</w:t>
      </w:r>
      <w:r w:rsidRPr="008A0D45">
        <w:rPr>
          <w:spacing w:val="-3"/>
        </w:rPr>
        <w:t xml:space="preserve"> </w:t>
      </w:r>
      <w:r w:rsidRPr="008A0D45">
        <w:t>планирование</w:t>
      </w:r>
      <w:r w:rsidRPr="008A0D45">
        <w:rPr>
          <w:spacing w:val="-4"/>
        </w:rPr>
        <w:t xml:space="preserve"> </w:t>
      </w:r>
      <w:r w:rsidRPr="008A0D45">
        <w:t>с</w:t>
      </w:r>
      <w:r w:rsidRPr="008A0D45">
        <w:rPr>
          <w:spacing w:val="-3"/>
        </w:rPr>
        <w:t xml:space="preserve"> </w:t>
      </w:r>
      <w:r w:rsidRPr="008A0D45">
        <w:t>учетом</w:t>
      </w:r>
      <w:r w:rsidRPr="008A0D45">
        <w:rPr>
          <w:spacing w:val="-3"/>
        </w:rPr>
        <w:t xml:space="preserve"> </w:t>
      </w:r>
      <w:r w:rsidRPr="008A0D45">
        <w:t>особенностей</w:t>
      </w:r>
      <w:r w:rsidRPr="008A0D45">
        <w:rPr>
          <w:spacing w:val="-3"/>
        </w:rPr>
        <w:t xml:space="preserve"> </w:t>
      </w:r>
      <w:r w:rsidRPr="008A0D45">
        <w:t>конкретного</w:t>
      </w:r>
      <w:r w:rsidRPr="008A0D45">
        <w:rPr>
          <w:spacing w:val="-5"/>
        </w:rPr>
        <w:t xml:space="preserve"> </w:t>
      </w:r>
      <w:r w:rsidRPr="008A0D45">
        <w:t>класса.</w:t>
      </w:r>
    </w:p>
    <w:p w:rsidR="001511C1" w:rsidRPr="008A0D45" w:rsidRDefault="00194F02" w:rsidP="008A0D45">
      <w:pPr>
        <w:pStyle w:val="a5"/>
        <w:numPr>
          <w:ilvl w:val="2"/>
          <w:numId w:val="78"/>
        </w:numPr>
        <w:tabs>
          <w:tab w:val="left" w:pos="1123"/>
        </w:tabs>
        <w:spacing w:line="276" w:lineRule="auto"/>
        <w:ind w:left="-142" w:firstLine="568"/>
        <w:rPr>
          <w:sz w:val="24"/>
          <w:szCs w:val="24"/>
        </w:rPr>
      </w:pPr>
      <w:r w:rsidRPr="008A0D45">
        <w:rPr>
          <w:sz w:val="24"/>
          <w:szCs w:val="24"/>
        </w:rPr>
        <w:t>Русский</w:t>
      </w:r>
      <w:r w:rsidRPr="008A0D45">
        <w:rPr>
          <w:spacing w:val="1"/>
          <w:sz w:val="24"/>
          <w:szCs w:val="24"/>
        </w:rPr>
        <w:t xml:space="preserve"> </w:t>
      </w:r>
      <w:r w:rsidRPr="008A0D45">
        <w:rPr>
          <w:sz w:val="24"/>
          <w:szCs w:val="24"/>
        </w:rPr>
        <w:t>язык</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государственный</w:t>
      </w:r>
      <w:r w:rsidRPr="008A0D45">
        <w:rPr>
          <w:spacing w:val="1"/>
          <w:sz w:val="24"/>
          <w:szCs w:val="24"/>
        </w:rPr>
        <w:t xml:space="preserve"> </w:t>
      </w:r>
      <w:r w:rsidRPr="008A0D45">
        <w:rPr>
          <w:sz w:val="24"/>
          <w:szCs w:val="24"/>
        </w:rPr>
        <w:t>язык</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язык</w:t>
      </w:r>
      <w:r w:rsidRPr="008A0D45">
        <w:rPr>
          <w:spacing w:val="1"/>
          <w:sz w:val="24"/>
          <w:szCs w:val="24"/>
        </w:rPr>
        <w:t xml:space="preserve"> </w:t>
      </w:r>
      <w:r w:rsidRPr="008A0D45">
        <w:rPr>
          <w:sz w:val="24"/>
          <w:szCs w:val="24"/>
        </w:rPr>
        <w:t>межнационального</w:t>
      </w:r>
      <w:r w:rsidRPr="008A0D45">
        <w:rPr>
          <w:spacing w:val="-57"/>
          <w:sz w:val="24"/>
          <w:szCs w:val="24"/>
        </w:rPr>
        <w:t xml:space="preserve"> </w:t>
      </w:r>
      <w:r w:rsidRPr="008A0D45">
        <w:rPr>
          <w:sz w:val="24"/>
          <w:szCs w:val="24"/>
        </w:rPr>
        <w:t>общения народов России, национальный язык русского народа. Как государственный язык и язык</w:t>
      </w:r>
      <w:r w:rsidRPr="008A0D45">
        <w:rPr>
          <w:spacing w:val="1"/>
          <w:sz w:val="24"/>
          <w:szCs w:val="24"/>
        </w:rPr>
        <w:t xml:space="preserve"> </w:t>
      </w:r>
      <w:r w:rsidRPr="008A0D45">
        <w:rPr>
          <w:sz w:val="24"/>
          <w:szCs w:val="24"/>
        </w:rPr>
        <w:t>межнационального</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русский</w:t>
      </w:r>
      <w:r w:rsidRPr="008A0D45">
        <w:rPr>
          <w:spacing w:val="1"/>
          <w:sz w:val="24"/>
          <w:szCs w:val="24"/>
        </w:rPr>
        <w:t xml:space="preserve"> </w:t>
      </w:r>
      <w:r w:rsidRPr="008A0D45">
        <w:rPr>
          <w:sz w:val="24"/>
          <w:szCs w:val="24"/>
        </w:rPr>
        <w:t>язык</w:t>
      </w:r>
      <w:r w:rsidRPr="008A0D45">
        <w:rPr>
          <w:spacing w:val="1"/>
          <w:sz w:val="24"/>
          <w:szCs w:val="24"/>
        </w:rPr>
        <w:t xml:space="preserve"> </w:t>
      </w:r>
      <w:r w:rsidRPr="008A0D45">
        <w:rPr>
          <w:sz w:val="24"/>
          <w:szCs w:val="24"/>
        </w:rPr>
        <w:t>является</w:t>
      </w:r>
      <w:r w:rsidRPr="008A0D45">
        <w:rPr>
          <w:spacing w:val="1"/>
          <w:sz w:val="24"/>
          <w:szCs w:val="24"/>
        </w:rPr>
        <w:t xml:space="preserve"> </w:t>
      </w:r>
      <w:r w:rsidRPr="008A0D45">
        <w:rPr>
          <w:sz w:val="24"/>
          <w:szCs w:val="24"/>
        </w:rPr>
        <w:t>средством</w:t>
      </w:r>
      <w:r w:rsidRPr="008A0D45">
        <w:rPr>
          <w:spacing w:val="1"/>
          <w:sz w:val="24"/>
          <w:szCs w:val="24"/>
        </w:rPr>
        <w:t xml:space="preserve"> </w:t>
      </w:r>
      <w:r w:rsidRPr="008A0D45">
        <w:rPr>
          <w:sz w:val="24"/>
          <w:szCs w:val="24"/>
        </w:rPr>
        <w:t>коммуникации</w:t>
      </w:r>
      <w:r w:rsidRPr="008A0D45">
        <w:rPr>
          <w:spacing w:val="1"/>
          <w:sz w:val="24"/>
          <w:szCs w:val="24"/>
        </w:rPr>
        <w:t xml:space="preserve"> </w:t>
      </w:r>
      <w:r w:rsidRPr="008A0D45">
        <w:rPr>
          <w:sz w:val="24"/>
          <w:szCs w:val="24"/>
        </w:rPr>
        <w:t>всех</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основой</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социально-экономической,</w:t>
      </w:r>
      <w:r w:rsidRPr="008A0D45">
        <w:rPr>
          <w:spacing w:val="1"/>
          <w:sz w:val="24"/>
          <w:szCs w:val="24"/>
        </w:rPr>
        <w:t xml:space="preserve"> </w:t>
      </w:r>
      <w:r w:rsidRPr="008A0D45">
        <w:rPr>
          <w:sz w:val="24"/>
          <w:szCs w:val="24"/>
        </w:rPr>
        <w:t>культурной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духовной</w:t>
      </w:r>
      <w:r w:rsidRPr="008A0D45">
        <w:rPr>
          <w:spacing w:val="1"/>
          <w:sz w:val="24"/>
          <w:szCs w:val="24"/>
        </w:rPr>
        <w:t xml:space="preserve"> </w:t>
      </w:r>
      <w:r w:rsidRPr="008A0D45">
        <w:rPr>
          <w:sz w:val="24"/>
          <w:szCs w:val="24"/>
        </w:rPr>
        <w:t>консолидации.</w:t>
      </w:r>
    </w:p>
    <w:p w:rsidR="001511C1" w:rsidRPr="008A0D45" w:rsidRDefault="00194F02" w:rsidP="008A0D45">
      <w:pPr>
        <w:pStyle w:val="a0"/>
        <w:spacing w:line="276" w:lineRule="auto"/>
        <w:ind w:left="-142" w:firstLine="568"/>
      </w:pPr>
      <w:r w:rsidRPr="008A0D45">
        <w:t>Высокая</w:t>
      </w:r>
      <w:r w:rsidRPr="008A0D45">
        <w:rPr>
          <w:spacing w:val="-8"/>
        </w:rPr>
        <w:t xml:space="preserve"> </w:t>
      </w:r>
      <w:r w:rsidRPr="008A0D45">
        <w:t>функциональная</w:t>
      </w:r>
      <w:r w:rsidRPr="008A0D45">
        <w:rPr>
          <w:spacing w:val="-7"/>
        </w:rPr>
        <w:t xml:space="preserve"> </w:t>
      </w:r>
      <w:r w:rsidRPr="008A0D45">
        <w:t>значимость</w:t>
      </w:r>
      <w:r w:rsidRPr="008A0D45">
        <w:rPr>
          <w:spacing w:val="-5"/>
        </w:rPr>
        <w:t xml:space="preserve"> </w:t>
      </w:r>
      <w:r w:rsidRPr="008A0D45">
        <w:t>русского</w:t>
      </w:r>
      <w:r w:rsidRPr="008A0D45">
        <w:rPr>
          <w:spacing w:val="-5"/>
        </w:rPr>
        <w:t xml:space="preserve"> </w:t>
      </w:r>
      <w:r w:rsidRPr="008A0D45">
        <w:t>языка</w:t>
      </w:r>
      <w:r w:rsidRPr="008A0D45">
        <w:rPr>
          <w:spacing w:val="-7"/>
        </w:rPr>
        <w:t xml:space="preserve"> </w:t>
      </w:r>
      <w:r w:rsidRPr="008A0D45">
        <w:t>и</w:t>
      </w:r>
      <w:r w:rsidRPr="008A0D45">
        <w:rPr>
          <w:spacing w:val="-6"/>
        </w:rPr>
        <w:t xml:space="preserve"> </w:t>
      </w:r>
      <w:r w:rsidRPr="008A0D45">
        <w:t>выполнение</w:t>
      </w:r>
      <w:r w:rsidRPr="008A0D45">
        <w:rPr>
          <w:spacing w:val="-8"/>
        </w:rPr>
        <w:t xml:space="preserve"> </w:t>
      </w:r>
      <w:r w:rsidRPr="008A0D45">
        <w:t>им</w:t>
      </w:r>
      <w:r w:rsidRPr="008A0D45">
        <w:rPr>
          <w:spacing w:val="-8"/>
        </w:rPr>
        <w:t xml:space="preserve"> </w:t>
      </w:r>
      <w:r w:rsidRPr="008A0D45">
        <w:t>функций</w:t>
      </w:r>
      <w:r w:rsidRPr="008A0D45">
        <w:rPr>
          <w:spacing w:val="-6"/>
        </w:rPr>
        <w:t xml:space="preserve"> </w:t>
      </w:r>
      <w:r w:rsidRPr="008A0D45">
        <w:t>государственного</w:t>
      </w:r>
      <w:r w:rsidRPr="008A0D45">
        <w:rPr>
          <w:spacing w:val="-58"/>
        </w:rPr>
        <w:t xml:space="preserve"> </w:t>
      </w:r>
      <w:r w:rsidRPr="008A0D45">
        <w:t>языка</w:t>
      </w:r>
      <w:r w:rsidRPr="008A0D45">
        <w:rPr>
          <w:spacing w:val="-14"/>
        </w:rPr>
        <w:t xml:space="preserve"> </w:t>
      </w:r>
      <w:r w:rsidRPr="008A0D45">
        <w:t>и</w:t>
      </w:r>
      <w:r w:rsidRPr="008A0D45">
        <w:rPr>
          <w:spacing w:val="-13"/>
        </w:rPr>
        <w:t xml:space="preserve"> </w:t>
      </w:r>
      <w:r w:rsidRPr="008A0D45">
        <w:t>языка</w:t>
      </w:r>
      <w:r w:rsidRPr="008A0D45">
        <w:rPr>
          <w:spacing w:val="-14"/>
        </w:rPr>
        <w:t xml:space="preserve"> </w:t>
      </w:r>
      <w:r w:rsidRPr="008A0D45">
        <w:t>межнационального</w:t>
      </w:r>
      <w:r w:rsidRPr="008A0D45">
        <w:rPr>
          <w:spacing w:val="-12"/>
        </w:rPr>
        <w:t xml:space="preserve"> </w:t>
      </w:r>
      <w:r w:rsidRPr="008A0D45">
        <w:t>общения</w:t>
      </w:r>
      <w:r w:rsidRPr="008A0D45">
        <w:rPr>
          <w:spacing w:val="-15"/>
        </w:rPr>
        <w:t xml:space="preserve"> </w:t>
      </w:r>
      <w:r w:rsidRPr="008A0D45">
        <w:t>важны</w:t>
      </w:r>
      <w:r w:rsidRPr="008A0D45">
        <w:rPr>
          <w:spacing w:val="-13"/>
        </w:rPr>
        <w:t xml:space="preserve"> </w:t>
      </w:r>
      <w:r w:rsidRPr="008A0D45">
        <w:t>для</w:t>
      </w:r>
      <w:r w:rsidRPr="008A0D45">
        <w:rPr>
          <w:spacing w:val="-14"/>
        </w:rPr>
        <w:t xml:space="preserve"> </w:t>
      </w:r>
      <w:r w:rsidRPr="008A0D45">
        <w:t>каждого</w:t>
      </w:r>
      <w:r w:rsidRPr="008A0D45">
        <w:rPr>
          <w:spacing w:val="-13"/>
        </w:rPr>
        <w:t xml:space="preserve"> </w:t>
      </w:r>
      <w:r w:rsidRPr="008A0D45">
        <w:t>жителя</w:t>
      </w:r>
      <w:r w:rsidRPr="008A0D45">
        <w:rPr>
          <w:spacing w:val="-14"/>
        </w:rPr>
        <w:t xml:space="preserve"> </w:t>
      </w:r>
      <w:r w:rsidRPr="008A0D45">
        <w:t>России,</w:t>
      </w:r>
      <w:r w:rsidRPr="008A0D45">
        <w:rPr>
          <w:spacing w:val="-13"/>
        </w:rPr>
        <w:t xml:space="preserve"> </w:t>
      </w:r>
      <w:r w:rsidRPr="008A0D45">
        <w:t>независимо</w:t>
      </w:r>
      <w:r w:rsidRPr="008A0D45">
        <w:rPr>
          <w:spacing w:val="-12"/>
        </w:rPr>
        <w:t xml:space="preserve"> </w:t>
      </w:r>
      <w:r w:rsidRPr="008A0D45">
        <w:t>от</w:t>
      </w:r>
      <w:r w:rsidRPr="008A0D45">
        <w:rPr>
          <w:spacing w:val="-14"/>
        </w:rPr>
        <w:t xml:space="preserve"> </w:t>
      </w:r>
      <w:r w:rsidRPr="008A0D45">
        <w:t>места</w:t>
      </w:r>
      <w:r w:rsidRPr="008A0D45">
        <w:rPr>
          <w:spacing w:val="-58"/>
        </w:rPr>
        <w:t xml:space="preserve"> </w:t>
      </w:r>
      <w:r w:rsidRPr="008A0D45">
        <w:t>его проживания и этнической принадлежности. Знание русского языка и владение им в разных</w:t>
      </w:r>
      <w:r w:rsidRPr="008A0D45">
        <w:rPr>
          <w:spacing w:val="1"/>
        </w:rPr>
        <w:t xml:space="preserve"> </w:t>
      </w:r>
      <w:r w:rsidRPr="008A0D45">
        <w:t>формах его существования и функциональных разновидностях, понимание его стилистических</w:t>
      </w:r>
      <w:r w:rsidRPr="008A0D45">
        <w:rPr>
          <w:spacing w:val="1"/>
        </w:rPr>
        <w:t xml:space="preserve"> </w:t>
      </w:r>
      <w:r w:rsidRPr="008A0D45">
        <w:t>особенностей</w:t>
      </w:r>
      <w:r w:rsidRPr="008A0D45">
        <w:rPr>
          <w:spacing w:val="1"/>
        </w:rPr>
        <w:t xml:space="preserve"> </w:t>
      </w:r>
      <w:r w:rsidRPr="008A0D45">
        <w:t>и</w:t>
      </w:r>
      <w:r w:rsidRPr="008A0D45">
        <w:rPr>
          <w:spacing w:val="58"/>
        </w:rPr>
        <w:t xml:space="preserve"> </w:t>
      </w:r>
      <w:r w:rsidRPr="008A0D45">
        <w:t>выразительных</w:t>
      </w:r>
      <w:r w:rsidRPr="008A0D45">
        <w:rPr>
          <w:spacing w:val="59"/>
        </w:rPr>
        <w:t xml:space="preserve"> </w:t>
      </w:r>
      <w:r w:rsidRPr="008A0D45">
        <w:t>возможностей,</w:t>
      </w:r>
      <w:r w:rsidRPr="008A0D45">
        <w:rPr>
          <w:spacing w:val="2"/>
        </w:rPr>
        <w:t xml:space="preserve"> </w:t>
      </w:r>
      <w:r w:rsidRPr="008A0D45">
        <w:t>умение</w:t>
      </w:r>
      <w:r w:rsidRPr="008A0D45">
        <w:rPr>
          <w:spacing w:val="59"/>
        </w:rPr>
        <w:t xml:space="preserve"> </w:t>
      </w:r>
      <w:r w:rsidRPr="008A0D45">
        <w:t>правильно</w:t>
      </w:r>
      <w:r w:rsidRPr="008A0D45">
        <w:rPr>
          <w:spacing w:val="57"/>
        </w:rPr>
        <w:t xml:space="preserve"> </w:t>
      </w:r>
      <w:r w:rsidRPr="008A0D45">
        <w:t>и</w:t>
      </w:r>
      <w:r w:rsidRPr="008A0D45">
        <w:rPr>
          <w:spacing w:val="1"/>
        </w:rPr>
        <w:t xml:space="preserve"> </w:t>
      </w:r>
      <w:r w:rsidRPr="008A0D45">
        <w:t>эффективно</w:t>
      </w:r>
      <w:r w:rsidRPr="008A0D45">
        <w:rPr>
          <w:spacing w:val="58"/>
        </w:rPr>
        <w:t xml:space="preserve"> </w:t>
      </w:r>
      <w:r w:rsidRPr="008A0D45">
        <w:t>использовать</w:t>
      </w:r>
    </w:p>
    <w:p w:rsidR="001511C1" w:rsidRPr="008A0D45" w:rsidRDefault="00194F02" w:rsidP="008A0D45">
      <w:pPr>
        <w:pStyle w:val="a0"/>
        <w:spacing w:before="61" w:line="276" w:lineRule="auto"/>
        <w:ind w:left="-142" w:firstLine="568"/>
      </w:pPr>
      <w:r w:rsidRPr="008A0D45">
        <w:t>русский язык в различных сферах и ситуациях общения определяют успешность социализации</w:t>
      </w:r>
      <w:r w:rsidRPr="008A0D45">
        <w:rPr>
          <w:spacing w:val="1"/>
        </w:rPr>
        <w:t xml:space="preserve"> </w:t>
      </w:r>
      <w:r w:rsidRPr="008A0D45">
        <w:t>личности</w:t>
      </w:r>
      <w:r w:rsidRPr="008A0D45">
        <w:rPr>
          <w:spacing w:val="-9"/>
        </w:rPr>
        <w:t xml:space="preserve"> </w:t>
      </w:r>
      <w:r w:rsidRPr="008A0D45">
        <w:t>и</w:t>
      </w:r>
      <w:r w:rsidRPr="008A0D45">
        <w:rPr>
          <w:spacing w:val="-7"/>
        </w:rPr>
        <w:t xml:space="preserve"> </w:t>
      </w:r>
      <w:r w:rsidRPr="008A0D45">
        <w:t>возможности</w:t>
      </w:r>
      <w:r w:rsidRPr="008A0D45">
        <w:rPr>
          <w:spacing w:val="-7"/>
        </w:rPr>
        <w:t xml:space="preserve"> </w:t>
      </w:r>
      <w:r w:rsidRPr="008A0D45">
        <w:t>ее</w:t>
      </w:r>
      <w:r w:rsidRPr="008A0D45">
        <w:rPr>
          <w:spacing w:val="-9"/>
        </w:rPr>
        <w:t xml:space="preserve"> </w:t>
      </w:r>
      <w:r w:rsidRPr="008A0D45">
        <w:t>самореализации</w:t>
      </w:r>
      <w:r w:rsidRPr="008A0D45">
        <w:rPr>
          <w:spacing w:val="-9"/>
        </w:rPr>
        <w:t xml:space="preserve"> </w:t>
      </w:r>
      <w:r w:rsidRPr="008A0D45">
        <w:t>в</w:t>
      </w:r>
      <w:r w:rsidRPr="008A0D45">
        <w:rPr>
          <w:spacing w:val="-9"/>
        </w:rPr>
        <w:t xml:space="preserve"> </w:t>
      </w:r>
      <w:r w:rsidRPr="008A0D45">
        <w:t>различных</w:t>
      </w:r>
      <w:r w:rsidRPr="008A0D45">
        <w:rPr>
          <w:spacing w:val="-6"/>
        </w:rPr>
        <w:t xml:space="preserve"> </w:t>
      </w:r>
      <w:r w:rsidRPr="008A0D45">
        <w:t>жизненно</w:t>
      </w:r>
      <w:r w:rsidRPr="008A0D45">
        <w:rPr>
          <w:spacing w:val="-8"/>
        </w:rPr>
        <w:t xml:space="preserve"> </w:t>
      </w:r>
      <w:r w:rsidRPr="008A0D45">
        <w:t>важных</w:t>
      </w:r>
      <w:r w:rsidRPr="008A0D45">
        <w:rPr>
          <w:spacing w:val="-7"/>
        </w:rPr>
        <w:t xml:space="preserve"> </w:t>
      </w:r>
      <w:r w:rsidRPr="008A0D45">
        <w:t>для</w:t>
      </w:r>
      <w:r w:rsidRPr="008A0D45">
        <w:rPr>
          <w:spacing w:val="-7"/>
        </w:rPr>
        <w:t xml:space="preserve"> </w:t>
      </w:r>
      <w:r w:rsidRPr="008A0D45">
        <w:t>человека</w:t>
      </w:r>
      <w:r w:rsidRPr="008A0D45">
        <w:rPr>
          <w:spacing w:val="-9"/>
        </w:rPr>
        <w:t xml:space="preserve"> </w:t>
      </w:r>
      <w:r w:rsidRPr="008A0D45">
        <w:t>областях.</w:t>
      </w:r>
      <w:r w:rsidRPr="008A0D45">
        <w:rPr>
          <w:spacing w:val="-58"/>
        </w:rPr>
        <w:t xml:space="preserve"> </w:t>
      </w:r>
      <w:r w:rsidRPr="008A0D45">
        <w:t>Русский</w:t>
      </w:r>
      <w:r w:rsidRPr="008A0D45">
        <w:rPr>
          <w:spacing w:val="1"/>
        </w:rPr>
        <w:t xml:space="preserve"> </w:t>
      </w:r>
      <w:r w:rsidRPr="008A0D45">
        <w:t>язык,</w:t>
      </w:r>
      <w:r w:rsidRPr="008A0D45">
        <w:rPr>
          <w:spacing w:val="1"/>
        </w:rPr>
        <w:t xml:space="preserve"> </w:t>
      </w:r>
      <w:r w:rsidRPr="008A0D45">
        <w:t>выполняя</w:t>
      </w:r>
      <w:r w:rsidRPr="008A0D45">
        <w:rPr>
          <w:spacing w:val="1"/>
        </w:rPr>
        <w:t xml:space="preserve"> </w:t>
      </w:r>
      <w:r w:rsidRPr="008A0D45">
        <w:t>свои</w:t>
      </w:r>
      <w:r w:rsidRPr="008A0D45">
        <w:rPr>
          <w:spacing w:val="1"/>
        </w:rPr>
        <w:t xml:space="preserve"> </w:t>
      </w:r>
      <w:r w:rsidRPr="008A0D45">
        <w:t>базовые</w:t>
      </w:r>
      <w:r w:rsidRPr="008A0D45">
        <w:rPr>
          <w:spacing w:val="1"/>
        </w:rPr>
        <w:t xml:space="preserve"> </w:t>
      </w:r>
      <w:r w:rsidRPr="008A0D45">
        <w:t>функции</w:t>
      </w:r>
      <w:r w:rsidRPr="008A0D45">
        <w:rPr>
          <w:spacing w:val="1"/>
        </w:rPr>
        <w:t xml:space="preserve"> </w:t>
      </w:r>
      <w:r w:rsidRPr="008A0D45">
        <w:t>общения</w:t>
      </w:r>
      <w:r w:rsidRPr="008A0D45">
        <w:rPr>
          <w:spacing w:val="1"/>
        </w:rPr>
        <w:t xml:space="preserve"> </w:t>
      </w:r>
      <w:r w:rsidRPr="008A0D45">
        <w:t>и</w:t>
      </w:r>
      <w:r w:rsidRPr="008A0D45">
        <w:rPr>
          <w:spacing w:val="1"/>
        </w:rPr>
        <w:t xml:space="preserve"> </w:t>
      </w:r>
      <w:r w:rsidRPr="008A0D45">
        <w:t>выражения</w:t>
      </w:r>
      <w:r w:rsidRPr="008A0D45">
        <w:rPr>
          <w:spacing w:val="1"/>
        </w:rPr>
        <w:t xml:space="preserve"> </w:t>
      </w:r>
      <w:r w:rsidRPr="008A0D45">
        <w:t>мысли,</w:t>
      </w:r>
      <w:r w:rsidRPr="008A0D45">
        <w:rPr>
          <w:spacing w:val="1"/>
        </w:rPr>
        <w:t xml:space="preserve"> </w:t>
      </w:r>
      <w:r w:rsidRPr="008A0D45">
        <w:t>обеспечивает</w:t>
      </w:r>
      <w:r w:rsidRPr="008A0D45">
        <w:rPr>
          <w:spacing w:val="1"/>
        </w:rPr>
        <w:t xml:space="preserve"> </w:t>
      </w:r>
      <w:r w:rsidRPr="008A0D45">
        <w:t>межличностное</w:t>
      </w:r>
      <w:r w:rsidRPr="008A0D45">
        <w:rPr>
          <w:spacing w:val="1"/>
        </w:rPr>
        <w:t xml:space="preserve"> </w:t>
      </w:r>
      <w:r w:rsidRPr="008A0D45">
        <w:t>и</w:t>
      </w:r>
      <w:r w:rsidRPr="008A0D45">
        <w:rPr>
          <w:spacing w:val="1"/>
        </w:rPr>
        <w:t xml:space="preserve"> </w:t>
      </w:r>
      <w:r w:rsidRPr="008A0D45">
        <w:t>социальное</w:t>
      </w:r>
      <w:r w:rsidRPr="008A0D45">
        <w:rPr>
          <w:spacing w:val="1"/>
        </w:rPr>
        <w:t xml:space="preserve"> </w:t>
      </w:r>
      <w:r w:rsidRPr="008A0D45">
        <w:t>взаимодействие</w:t>
      </w:r>
      <w:r w:rsidRPr="008A0D45">
        <w:rPr>
          <w:spacing w:val="1"/>
        </w:rPr>
        <w:t xml:space="preserve"> </w:t>
      </w:r>
      <w:r w:rsidRPr="008A0D45">
        <w:t>людей,</w:t>
      </w:r>
      <w:r w:rsidRPr="008A0D45">
        <w:rPr>
          <w:spacing w:val="1"/>
        </w:rPr>
        <w:t xml:space="preserve"> </w:t>
      </w:r>
      <w:r w:rsidRPr="008A0D45">
        <w:t>участвует</w:t>
      </w:r>
      <w:r w:rsidRPr="008A0D45">
        <w:rPr>
          <w:spacing w:val="1"/>
        </w:rPr>
        <w:t xml:space="preserve"> </w:t>
      </w:r>
      <w:r w:rsidRPr="008A0D45">
        <w:t>в</w:t>
      </w:r>
      <w:r w:rsidRPr="008A0D45">
        <w:rPr>
          <w:spacing w:val="1"/>
        </w:rPr>
        <w:t xml:space="preserve"> </w:t>
      </w:r>
      <w:r w:rsidRPr="008A0D45">
        <w:t>формировании</w:t>
      </w:r>
      <w:r w:rsidRPr="008A0D45">
        <w:rPr>
          <w:spacing w:val="1"/>
        </w:rPr>
        <w:t xml:space="preserve"> </w:t>
      </w:r>
      <w:r w:rsidRPr="008A0D45">
        <w:t>сознания,</w:t>
      </w:r>
      <w:r w:rsidRPr="008A0D45">
        <w:rPr>
          <w:spacing w:val="1"/>
        </w:rPr>
        <w:t xml:space="preserve"> </w:t>
      </w:r>
      <w:r w:rsidRPr="008A0D45">
        <w:t>самосознания и мировоззрения личности, является важнейшим средством хранения и передачи</w:t>
      </w:r>
      <w:r w:rsidRPr="008A0D45">
        <w:rPr>
          <w:spacing w:val="1"/>
        </w:rPr>
        <w:t xml:space="preserve"> </w:t>
      </w:r>
      <w:r w:rsidRPr="008A0D45">
        <w:t>информации,</w:t>
      </w:r>
      <w:r w:rsidRPr="008A0D45">
        <w:rPr>
          <w:spacing w:val="-1"/>
        </w:rPr>
        <w:t xml:space="preserve"> </w:t>
      </w:r>
      <w:r w:rsidRPr="008A0D45">
        <w:t>культурных традиций,</w:t>
      </w:r>
      <w:r w:rsidRPr="008A0D45">
        <w:rPr>
          <w:spacing w:val="-1"/>
        </w:rPr>
        <w:t xml:space="preserve"> </w:t>
      </w:r>
      <w:r w:rsidRPr="008A0D45">
        <w:t>истории</w:t>
      </w:r>
      <w:r w:rsidRPr="008A0D45">
        <w:rPr>
          <w:spacing w:val="-1"/>
        </w:rPr>
        <w:t xml:space="preserve"> </w:t>
      </w:r>
      <w:r w:rsidRPr="008A0D45">
        <w:t>русского</w:t>
      </w:r>
      <w:r w:rsidRPr="008A0D45">
        <w:rPr>
          <w:spacing w:val="-1"/>
        </w:rPr>
        <w:t xml:space="preserve"> </w:t>
      </w:r>
      <w:r w:rsidRPr="008A0D45">
        <w:t>и</w:t>
      </w:r>
      <w:r w:rsidRPr="008A0D45">
        <w:rPr>
          <w:spacing w:val="-1"/>
        </w:rPr>
        <w:t xml:space="preserve"> </w:t>
      </w:r>
      <w:r w:rsidRPr="008A0D45">
        <w:t>других</w:t>
      </w:r>
      <w:r w:rsidRPr="008A0D45">
        <w:rPr>
          <w:spacing w:val="1"/>
        </w:rPr>
        <w:t xml:space="preserve"> </w:t>
      </w:r>
      <w:r w:rsidRPr="008A0D45">
        <w:t>народов</w:t>
      </w:r>
      <w:r w:rsidRPr="008A0D45">
        <w:rPr>
          <w:spacing w:val="-1"/>
        </w:rPr>
        <w:t xml:space="preserve"> </w:t>
      </w:r>
      <w:r w:rsidRPr="008A0D45">
        <w:t>России.</w:t>
      </w:r>
    </w:p>
    <w:p w:rsidR="001511C1" w:rsidRPr="008A0D45" w:rsidRDefault="00194F02" w:rsidP="008A0D45">
      <w:pPr>
        <w:pStyle w:val="a5"/>
        <w:numPr>
          <w:ilvl w:val="2"/>
          <w:numId w:val="78"/>
        </w:numPr>
        <w:tabs>
          <w:tab w:val="left" w:pos="1259"/>
        </w:tabs>
        <w:spacing w:before="1" w:line="276" w:lineRule="auto"/>
        <w:ind w:left="-142" w:firstLine="568"/>
        <w:rPr>
          <w:sz w:val="24"/>
          <w:szCs w:val="24"/>
        </w:rPr>
      </w:pPr>
      <w:r w:rsidRPr="008A0D45">
        <w:rPr>
          <w:sz w:val="24"/>
          <w:szCs w:val="24"/>
        </w:rPr>
        <w:t>Обучение</w:t>
      </w:r>
      <w:r w:rsidRPr="008A0D45">
        <w:rPr>
          <w:spacing w:val="1"/>
          <w:sz w:val="24"/>
          <w:szCs w:val="24"/>
        </w:rPr>
        <w:t xml:space="preserve"> </w:t>
      </w:r>
      <w:r w:rsidRPr="008A0D45">
        <w:rPr>
          <w:sz w:val="24"/>
          <w:szCs w:val="24"/>
        </w:rPr>
        <w:t>русскому</w:t>
      </w:r>
      <w:r w:rsidRPr="008A0D45">
        <w:rPr>
          <w:spacing w:val="1"/>
          <w:sz w:val="24"/>
          <w:szCs w:val="24"/>
        </w:rPr>
        <w:t xml:space="preserve"> </w:t>
      </w:r>
      <w:r w:rsidRPr="008A0D45">
        <w:rPr>
          <w:sz w:val="24"/>
          <w:szCs w:val="24"/>
        </w:rPr>
        <w:t>языку</w:t>
      </w:r>
      <w:r w:rsidRPr="008A0D45">
        <w:rPr>
          <w:spacing w:val="1"/>
          <w:sz w:val="24"/>
          <w:szCs w:val="24"/>
        </w:rPr>
        <w:t xml:space="preserve"> </w:t>
      </w:r>
      <w:r w:rsidRPr="008A0D45">
        <w:rPr>
          <w:sz w:val="24"/>
          <w:szCs w:val="24"/>
        </w:rPr>
        <w:t>направлено</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совершенствование</w:t>
      </w:r>
      <w:r w:rsidRPr="008A0D45">
        <w:rPr>
          <w:spacing w:val="1"/>
          <w:sz w:val="24"/>
          <w:szCs w:val="24"/>
        </w:rPr>
        <w:t xml:space="preserve"> </w:t>
      </w:r>
      <w:r w:rsidRPr="008A0D45">
        <w:rPr>
          <w:sz w:val="24"/>
          <w:szCs w:val="24"/>
        </w:rPr>
        <w:t>нравственной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lastRenderedPageBreak/>
        <w:t>коммуникативной культуры ученика, развитие его интеллектуальных и творческих способностей,</w:t>
      </w:r>
      <w:r w:rsidRPr="008A0D45">
        <w:rPr>
          <w:spacing w:val="1"/>
          <w:sz w:val="24"/>
          <w:szCs w:val="24"/>
        </w:rPr>
        <w:t xml:space="preserve"> </w:t>
      </w:r>
      <w:r w:rsidRPr="008A0D45">
        <w:rPr>
          <w:sz w:val="24"/>
          <w:szCs w:val="24"/>
        </w:rPr>
        <w:t>мышления,</w:t>
      </w:r>
      <w:r w:rsidRPr="008A0D45">
        <w:rPr>
          <w:spacing w:val="1"/>
          <w:sz w:val="24"/>
          <w:szCs w:val="24"/>
        </w:rPr>
        <w:t xml:space="preserve"> </w:t>
      </w:r>
      <w:r w:rsidRPr="008A0D45">
        <w:rPr>
          <w:sz w:val="24"/>
          <w:szCs w:val="24"/>
        </w:rPr>
        <w:t>памяти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воображения,</w:t>
      </w:r>
      <w:r w:rsidRPr="008A0D45">
        <w:rPr>
          <w:spacing w:val="1"/>
          <w:sz w:val="24"/>
          <w:szCs w:val="24"/>
        </w:rPr>
        <w:t xml:space="preserve"> </w:t>
      </w:r>
      <w:r w:rsidRPr="008A0D45">
        <w:rPr>
          <w:sz w:val="24"/>
          <w:szCs w:val="24"/>
        </w:rPr>
        <w:t>навыков</w:t>
      </w:r>
      <w:r w:rsidRPr="008A0D45">
        <w:rPr>
          <w:spacing w:val="1"/>
          <w:sz w:val="24"/>
          <w:szCs w:val="24"/>
        </w:rPr>
        <w:t xml:space="preserve"> </w:t>
      </w:r>
      <w:r w:rsidRPr="008A0D45">
        <w:rPr>
          <w:sz w:val="24"/>
          <w:szCs w:val="24"/>
        </w:rPr>
        <w:t>самостоятельной</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самообразования.</w:t>
      </w:r>
    </w:p>
    <w:p w:rsidR="001511C1" w:rsidRPr="008A0D45" w:rsidRDefault="00194F02" w:rsidP="008A0D45">
      <w:pPr>
        <w:pStyle w:val="a5"/>
        <w:numPr>
          <w:ilvl w:val="2"/>
          <w:numId w:val="78"/>
        </w:numPr>
        <w:tabs>
          <w:tab w:val="left" w:pos="1233"/>
        </w:tabs>
        <w:spacing w:line="276" w:lineRule="auto"/>
        <w:ind w:left="-142" w:firstLine="568"/>
        <w:rPr>
          <w:sz w:val="24"/>
          <w:szCs w:val="24"/>
        </w:rPr>
      </w:pPr>
      <w:r w:rsidRPr="008A0D45">
        <w:rPr>
          <w:sz w:val="24"/>
          <w:szCs w:val="24"/>
        </w:rPr>
        <w:t>Содержание</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русскому</w:t>
      </w:r>
      <w:r w:rsidRPr="008A0D45">
        <w:rPr>
          <w:spacing w:val="1"/>
          <w:sz w:val="24"/>
          <w:szCs w:val="24"/>
        </w:rPr>
        <w:t xml:space="preserve"> </w:t>
      </w:r>
      <w:r w:rsidRPr="008A0D45">
        <w:rPr>
          <w:sz w:val="24"/>
          <w:szCs w:val="24"/>
        </w:rPr>
        <w:t>языку</w:t>
      </w:r>
      <w:r w:rsidRPr="008A0D45">
        <w:rPr>
          <w:spacing w:val="1"/>
          <w:sz w:val="24"/>
          <w:szCs w:val="24"/>
        </w:rPr>
        <w:t xml:space="preserve"> </w:t>
      </w:r>
      <w:r w:rsidRPr="008A0D45">
        <w:rPr>
          <w:sz w:val="24"/>
          <w:szCs w:val="24"/>
        </w:rPr>
        <w:t>ориентировано</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функциональной</w:t>
      </w:r>
      <w:r w:rsidRPr="008A0D45">
        <w:rPr>
          <w:spacing w:val="1"/>
          <w:sz w:val="24"/>
          <w:szCs w:val="24"/>
        </w:rPr>
        <w:t xml:space="preserve"> </w:t>
      </w:r>
      <w:r w:rsidRPr="008A0D45">
        <w:rPr>
          <w:sz w:val="24"/>
          <w:szCs w:val="24"/>
        </w:rPr>
        <w:t>грамотности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интегративного</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читать,</w:t>
      </w:r>
      <w:r w:rsidRPr="008A0D45">
        <w:rPr>
          <w:spacing w:val="1"/>
          <w:sz w:val="24"/>
          <w:szCs w:val="24"/>
        </w:rPr>
        <w:t xml:space="preserve"> </w:t>
      </w:r>
      <w:r w:rsidRPr="008A0D45">
        <w:rPr>
          <w:sz w:val="24"/>
          <w:szCs w:val="24"/>
        </w:rPr>
        <w:t>понимать</w:t>
      </w:r>
      <w:r w:rsidRPr="008A0D45">
        <w:rPr>
          <w:spacing w:val="1"/>
          <w:sz w:val="24"/>
          <w:szCs w:val="24"/>
        </w:rPr>
        <w:t xml:space="preserve"> </w:t>
      </w:r>
      <w:r w:rsidRPr="008A0D45">
        <w:rPr>
          <w:sz w:val="24"/>
          <w:szCs w:val="24"/>
        </w:rPr>
        <w:t>тексты,</w:t>
      </w:r>
      <w:r w:rsidRPr="008A0D45">
        <w:rPr>
          <w:spacing w:val="1"/>
          <w:sz w:val="24"/>
          <w:szCs w:val="24"/>
        </w:rPr>
        <w:t xml:space="preserve"> </w:t>
      </w:r>
      <w:r w:rsidRPr="008A0D45">
        <w:rPr>
          <w:sz w:val="24"/>
          <w:szCs w:val="24"/>
        </w:rPr>
        <w:t>использовать информацию текстов разных форматов, оценивать ее, размышлять о ней, чтобы</w:t>
      </w:r>
      <w:r w:rsidRPr="008A0D45">
        <w:rPr>
          <w:spacing w:val="1"/>
          <w:sz w:val="24"/>
          <w:szCs w:val="24"/>
        </w:rPr>
        <w:t xml:space="preserve"> </w:t>
      </w:r>
      <w:r w:rsidRPr="008A0D45">
        <w:rPr>
          <w:sz w:val="24"/>
          <w:szCs w:val="24"/>
        </w:rPr>
        <w:t>достигать</w:t>
      </w:r>
      <w:r w:rsidRPr="008A0D45">
        <w:rPr>
          <w:spacing w:val="-2"/>
          <w:sz w:val="24"/>
          <w:szCs w:val="24"/>
        </w:rPr>
        <w:t xml:space="preserve"> </w:t>
      </w:r>
      <w:r w:rsidRPr="008A0D45">
        <w:rPr>
          <w:sz w:val="24"/>
          <w:szCs w:val="24"/>
        </w:rPr>
        <w:t>своих</w:t>
      </w:r>
      <w:r w:rsidRPr="008A0D45">
        <w:rPr>
          <w:spacing w:val="-1"/>
          <w:sz w:val="24"/>
          <w:szCs w:val="24"/>
        </w:rPr>
        <w:t xml:space="preserve"> </w:t>
      </w:r>
      <w:r w:rsidRPr="008A0D45">
        <w:rPr>
          <w:sz w:val="24"/>
          <w:szCs w:val="24"/>
        </w:rPr>
        <w:t>целей,</w:t>
      </w:r>
      <w:r w:rsidRPr="008A0D45">
        <w:rPr>
          <w:spacing w:val="-5"/>
          <w:sz w:val="24"/>
          <w:szCs w:val="24"/>
        </w:rPr>
        <w:t xml:space="preserve"> </w:t>
      </w:r>
      <w:r w:rsidRPr="008A0D45">
        <w:rPr>
          <w:sz w:val="24"/>
          <w:szCs w:val="24"/>
        </w:rPr>
        <w:t>расширять</w:t>
      </w:r>
      <w:r w:rsidRPr="008A0D45">
        <w:rPr>
          <w:spacing w:val="-2"/>
          <w:sz w:val="24"/>
          <w:szCs w:val="24"/>
        </w:rPr>
        <w:t xml:space="preserve"> </w:t>
      </w:r>
      <w:r w:rsidRPr="008A0D45">
        <w:rPr>
          <w:sz w:val="24"/>
          <w:szCs w:val="24"/>
        </w:rPr>
        <w:t>свои</w:t>
      </w:r>
      <w:r w:rsidRPr="008A0D45">
        <w:rPr>
          <w:spacing w:val="-3"/>
          <w:sz w:val="24"/>
          <w:szCs w:val="24"/>
        </w:rPr>
        <w:t xml:space="preserve"> </w:t>
      </w:r>
      <w:r w:rsidRPr="008A0D45">
        <w:rPr>
          <w:sz w:val="24"/>
          <w:szCs w:val="24"/>
        </w:rPr>
        <w:t>знания</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возможности, участвовать</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социальной</w:t>
      </w:r>
      <w:r w:rsidRPr="008A0D45">
        <w:rPr>
          <w:spacing w:val="6"/>
          <w:sz w:val="24"/>
          <w:szCs w:val="24"/>
        </w:rPr>
        <w:t xml:space="preserve"> </w:t>
      </w:r>
      <w:r w:rsidRPr="008A0D45">
        <w:rPr>
          <w:sz w:val="24"/>
          <w:szCs w:val="24"/>
        </w:rPr>
        <w:t>жизни.</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Изучение</w:t>
      </w:r>
      <w:r w:rsidRPr="008A0D45">
        <w:rPr>
          <w:spacing w:val="-4"/>
          <w:sz w:val="24"/>
          <w:szCs w:val="24"/>
        </w:rPr>
        <w:t xml:space="preserve"> </w:t>
      </w:r>
      <w:r w:rsidRPr="008A0D45">
        <w:rPr>
          <w:sz w:val="24"/>
          <w:szCs w:val="24"/>
        </w:rPr>
        <w:t>русского</w:t>
      </w:r>
      <w:r w:rsidRPr="008A0D45">
        <w:rPr>
          <w:spacing w:val="-3"/>
          <w:sz w:val="24"/>
          <w:szCs w:val="24"/>
        </w:rPr>
        <w:t xml:space="preserve"> </w:t>
      </w:r>
      <w:r w:rsidRPr="008A0D45">
        <w:rPr>
          <w:sz w:val="24"/>
          <w:szCs w:val="24"/>
        </w:rPr>
        <w:t>языка</w:t>
      </w:r>
      <w:r w:rsidRPr="008A0D45">
        <w:rPr>
          <w:spacing w:val="-3"/>
          <w:sz w:val="24"/>
          <w:szCs w:val="24"/>
        </w:rPr>
        <w:t xml:space="preserve"> </w:t>
      </w:r>
      <w:r w:rsidRPr="008A0D45">
        <w:rPr>
          <w:sz w:val="24"/>
          <w:szCs w:val="24"/>
        </w:rPr>
        <w:t>направлено</w:t>
      </w:r>
      <w:r w:rsidRPr="008A0D45">
        <w:rPr>
          <w:spacing w:val="-3"/>
          <w:sz w:val="24"/>
          <w:szCs w:val="24"/>
        </w:rPr>
        <w:t xml:space="preserve"> </w:t>
      </w:r>
      <w:r w:rsidRPr="008A0D45">
        <w:rPr>
          <w:sz w:val="24"/>
          <w:szCs w:val="24"/>
        </w:rPr>
        <w:t>на</w:t>
      </w:r>
      <w:r w:rsidRPr="008A0D45">
        <w:rPr>
          <w:spacing w:val="-6"/>
          <w:sz w:val="24"/>
          <w:szCs w:val="24"/>
        </w:rPr>
        <w:t xml:space="preserve"> </w:t>
      </w:r>
      <w:r w:rsidRPr="008A0D45">
        <w:rPr>
          <w:sz w:val="24"/>
          <w:szCs w:val="24"/>
        </w:rPr>
        <w:t>достижение</w:t>
      </w:r>
      <w:r w:rsidRPr="008A0D45">
        <w:rPr>
          <w:spacing w:val="-4"/>
          <w:sz w:val="24"/>
          <w:szCs w:val="24"/>
        </w:rPr>
        <w:t xml:space="preserve"> </w:t>
      </w:r>
      <w:r w:rsidRPr="008A0D45">
        <w:rPr>
          <w:sz w:val="24"/>
          <w:szCs w:val="24"/>
        </w:rPr>
        <w:t>следующих</w:t>
      </w:r>
      <w:r w:rsidRPr="008A0D45">
        <w:rPr>
          <w:spacing w:val="-1"/>
          <w:sz w:val="24"/>
          <w:szCs w:val="24"/>
        </w:rPr>
        <w:t xml:space="preserve"> </w:t>
      </w:r>
      <w:r w:rsidRPr="008A0D45">
        <w:rPr>
          <w:sz w:val="24"/>
          <w:szCs w:val="24"/>
        </w:rPr>
        <w:t>целей:</w:t>
      </w:r>
    </w:p>
    <w:p w:rsidR="001511C1" w:rsidRPr="008A0D45" w:rsidRDefault="00194F02" w:rsidP="008A0D45">
      <w:pPr>
        <w:pStyle w:val="a0"/>
        <w:spacing w:line="276" w:lineRule="auto"/>
        <w:ind w:left="-142" w:firstLine="568"/>
      </w:pPr>
      <w:r w:rsidRPr="008A0D45">
        <w:t>осознание</w:t>
      </w:r>
      <w:r w:rsidRPr="008A0D45">
        <w:rPr>
          <w:spacing w:val="11"/>
        </w:rPr>
        <w:t xml:space="preserve"> </w:t>
      </w:r>
      <w:r w:rsidRPr="008A0D45">
        <w:t>и</w:t>
      </w:r>
      <w:r w:rsidRPr="008A0D45">
        <w:rPr>
          <w:spacing w:val="14"/>
        </w:rPr>
        <w:t xml:space="preserve"> </w:t>
      </w:r>
      <w:r w:rsidRPr="008A0D45">
        <w:t>проявление</w:t>
      </w:r>
      <w:r w:rsidRPr="008A0D45">
        <w:rPr>
          <w:spacing w:val="12"/>
        </w:rPr>
        <w:t xml:space="preserve"> </w:t>
      </w:r>
      <w:r w:rsidRPr="008A0D45">
        <w:t>общероссийской</w:t>
      </w:r>
      <w:r w:rsidRPr="008A0D45">
        <w:rPr>
          <w:spacing w:val="14"/>
        </w:rPr>
        <w:t xml:space="preserve"> </w:t>
      </w:r>
      <w:r w:rsidRPr="008A0D45">
        <w:t>гражданственности,</w:t>
      </w:r>
      <w:r w:rsidRPr="008A0D45">
        <w:rPr>
          <w:spacing w:val="12"/>
        </w:rPr>
        <w:t xml:space="preserve"> </w:t>
      </w:r>
      <w:r w:rsidRPr="008A0D45">
        <w:t>патриотизма,</w:t>
      </w:r>
      <w:r w:rsidRPr="008A0D45">
        <w:rPr>
          <w:spacing w:val="15"/>
        </w:rPr>
        <w:t xml:space="preserve"> </w:t>
      </w:r>
      <w:r w:rsidRPr="008A0D45">
        <w:t>уважения</w:t>
      </w:r>
      <w:r w:rsidRPr="008A0D45">
        <w:rPr>
          <w:spacing w:val="13"/>
        </w:rPr>
        <w:t xml:space="preserve"> </w:t>
      </w:r>
      <w:r w:rsidRPr="008A0D45">
        <w:t>к</w:t>
      </w:r>
      <w:r w:rsidRPr="008A0D45">
        <w:rPr>
          <w:spacing w:val="14"/>
        </w:rPr>
        <w:t xml:space="preserve"> </w:t>
      </w:r>
      <w:r w:rsidRPr="008A0D45">
        <w:t>русскому</w:t>
      </w:r>
      <w:r w:rsidRPr="008A0D45">
        <w:rPr>
          <w:spacing w:val="-57"/>
        </w:rPr>
        <w:t xml:space="preserve"> </w:t>
      </w:r>
      <w:r w:rsidRPr="008A0D45">
        <w:t>языку</w:t>
      </w:r>
      <w:r w:rsidRPr="008A0D45">
        <w:rPr>
          <w:spacing w:val="14"/>
        </w:rPr>
        <w:t xml:space="preserve"> </w:t>
      </w:r>
      <w:r w:rsidRPr="008A0D45">
        <w:t>как</w:t>
      </w:r>
      <w:r w:rsidRPr="008A0D45">
        <w:rPr>
          <w:spacing w:val="22"/>
        </w:rPr>
        <w:t xml:space="preserve"> </w:t>
      </w:r>
      <w:r w:rsidRPr="008A0D45">
        <w:t>государственному</w:t>
      </w:r>
      <w:r w:rsidRPr="008A0D45">
        <w:rPr>
          <w:spacing w:val="14"/>
        </w:rPr>
        <w:t xml:space="preserve"> </w:t>
      </w:r>
      <w:r w:rsidRPr="008A0D45">
        <w:t>языку</w:t>
      </w:r>
      <w:r w:rsidRPr="008A0D45">
        <w:rPr>
          <w:spacing w:val="16"/>
        </w:rPr>
        <w:t xml:space="preserve"> </w:t>
      </w:r>
      <w:r w:rsidRPr="008A0D45">
        <w:t>Российской</w:t>
      </w:r>
      <w:r w:rsidRPr="008A0D45">
        <w:rPr>
          <w:spacing w:val="22"/>
        </w:rPr>
        <w:t xml:space="preserve"> </w:t>
      </w:r>
      <w:r w:rsidRPr="008A0D45">
        <w:t>Федерации</w:t>
      </w:r>
      <w:r w:rsidRPr="008A0D45">
        <w:rPr>
          <w:spacing w:val="22"/>
        </w:rPr>
        <w:t xml:space="preserve"> </w:t>
      </w:r>
      <w:r w:rsidRPr="008A0D45">
        <w:t>и</w:t>
      </w:r>
      <w:r w:rsidRPr="008A0D45">
        <w:rPr>
          <w:spacing w:val="20"/>
        </w:rPr>
        <w:t xml:space="preserve"> </w:t>
      </w:r>
      <w:r w:rsidRPr="008A0D45">
        <w:t>языку</w:t>
      </w:r>
      <w:r w:rsidRPr="008A0D45">
        <w:rPr>
          <w:spacing w:val="16"/>
        </w:rPr>
        <w:t xml:space="preserve"> </w:t>
      </w:r>
      <w:r w:rsidRPr="008A0D45">
        <w:t>межнационального</w:t>
      </w:r>
      <w:r w:rsidRPr="008A0D45">
        <w:rPr>
          <w:spacing w:val="21"/>
        </w:rPr>
        <w:t xml:space="preserve"> </w:t>
      </w:r>
      <w:r w:rsidRPr="008A0D45">
        <w:t>общения;</w:t>
      </w:r>
      <w:r w:rsidRPr="008A0D45">
        <w:rPr>
          <w:spacing w:val="-57"/>
        </w:rPr>
        <w:t xml:space="preserve"> </w:t>
      </w:r>
      <w:r w:rsidRPr="008A0D45">
        <w:t>проявление</w:t>
      </w:r>
      <w:r w:rsidRPr="008A0D45">
        <w:rPr>
          <w:spacing w:val="4"/>
        </w:rPr>
        <w:t xml:space="preserve"> </w:t>
      </w:r>
      <w:r w:rsidRPr="008A0D45">
        <w:t>сознательного</w:t>
      </w:r>
      <w:r w:rsidRPr="008A0D45">
        <w:rPr>
          <w:spacing w:val="4"/>
        </w:rPr>
        <w:t xml:space="preserve"> </w:t>
      </w:r>
      <w:r w:rsidRPr="008A0D45">
        <w:t>отношения</w:t>
      </w:r>
      <w:r w:rsidRPr="008A0D45">
        <w:rPr>
          <w:spacing w:val="4"/>
        </w:rPr>
        <w:t xml:space="preserve"> </w:t>
      </w:r>
      <w:r w:rsidRPr="008A0D45">
        <w:t>к</w:t>
      </w:r>
      <w:r w:rsidRPr="008A0D45">
        <w:rPr>
          <w:spacing w:val="6"/>
        </w:rPr>
        <w:t xml:space="preserve"> </w:t>
      </w:r>
      <w:r w:rsidRPr="008A0D45">
        <w:t>языку как</w:t>
      </w:r>
      <w:r w:rsidRPr="008A0D45">
        <w:rPr>
          <w:spacing w:val="5"/>
        </w:rPr>
        <w:t xml:space="preserve"> </w:t>
      </w:r>
      <w:r w:rsidRPr="008A0D45">
        <w:t>к</w:t>
      </w:r>
      <w:r w:rsidRPr="008A0D45">
        <w:rPr>
          <w:spacing w:val="6"/>
        </w:rPr>
        <w:t xml:space="preserve"> </w:t>
      </w:r>
      <w:r w:rsidRPr="008A0D45">
        <w:t>общероссийской</w:t>
      </w:r>
      <w:r w:rsidRPr="008A0D45">
        <w:rPr>
          <w:spacing w:val="3"/>
        </w:rPr>
        <w:t xml:space="preserve"> </w:t>
      </w:r>
      <w:r w:rsidRPr="008A0D45">
        <w:t>ценности,</w:t>
      </w:r>
      <w:r w:rsidRPr="008A0D45">
        <w:rPr>
          <w:spacing w:val="4"/>
        </w:rPr>
        <w:t xml:space="preserve"> </w:t>
      </w:r>
      <w:r w:rsidRPr="008A0D45">
        <w:t>форме</w:t>
      </w:r>
      <w:r w:rsidRPr="008A0D45">
        <w:rPr>
          <w:spacing w:val="4"/>
        </w:rPr>
        <w:t xml:space="preserve"> </w:t>
      </w:r>
      <w:r w:rsidRPr="008A0D45">
        <w:t>выражения</w:t>
      </w:r>
      <w:r w:rsidRPr="008A0D45">
        <w:rPr>
          <w:spacing w:val="-57"/>
        </w:rPr>
        <w:t xml:space="preserve"> </w:t>
      </w:r>
      <w:r w:rsidRPr="008A0D45">
        <w:t>и</w:t>
      </w:r>
      <w:r w:rsidRPr="008A0D45">
        <w:rPr>
          <w:spacing w:val="37"/>
        </w:rPr>
        <w:t xml:space="preserve"> </w:t>
      </w:r>
      <w:r w:rsidRPr="008A0D45">
        <w:t>хранения</w:t>
      </w:r>
      <w:r w:rsidRPr="008A0D45">
        <w:rPr>
          <w:spacing w:val="37"/>
        </w:rPr>
        <w:t xml:space="preserve"> </w:t>
      </w:r>
      <w:r w:rsidRPr="008A0D45">
        <w:t>духовного</w:t>
      </w:r>
      <w:r w:rsidRPr="008A0D45">
        <w:rPr>
          <w:spacing w:val="36"/>
        </w:rPr>
        <w:t xml:space="preserve"> </w:t>
      </w:r>
      <w:r w:rsidRPr="008A0D45">
        <w:t>богатства</w:t>
      </w:r>
      <w:r w:rsidRPr="008A0D45">
        <w:rPr>
          <w:spacing w:val="36"/>
        </w:rPr>
        <w:t xml:space="preserve"> </w:t>
      </w:r>
      <w:r w:rsidRPr="008A0D45">
        <w:t>русского</w:t>
      </w:r>
      <w:r w:rsidRPr="008A0D45">
        <w:rPr>
          <w:spacing w:val="36"/>
        </w:rPr>
        <w:t xml:space="preserve"> </w:t>
      </w:r>
      <w:r w:rsidRPr="008A0D45">
        <w:t>и</w:t>
      </w:r>
      <w:r w:rsidRPr="008A0D45">
        <w:rPr>
          <w:spacing w:val="38"/>
        </w:rPr>
        <w:t xml:space="preserve"> </w:t>
      </w:r>
      <w:r w:rsidRPr="008A0D45">
        <w:t>других</w:t>
      </w:r>
      <w:r w:rsidRPr="008A0D45">
        <w:rPr>
          <w:spacing w:val="39"/>
        </w:rPr>
        <w:t xml:space="preserve"> </w:t>
      </w:r>
      <w:r w:rsidRPr="008A0D45">
        <w:t>народов</w:t>
      </w:r>
      <w:r w:rsidRPr="008A0D45">
        <w:rPr>
          <w:spacing w:val="35"/>
        </w:rPr>
        <w:t xml:space="preserve"> </w:t>
      </w:r>
      <w:r w:rsidRPr="008A0D45">
        <w:t>России,</w:t>
      </w:r>
      <w:r w:rsidRPr="008A0D45">
        <w:rPr>
          <w:spacing w:val="34"/>
        </w:rPr>
        <w:t xml:space="preserve"> </w:t>
      </w:r>
      <w:r w:rsidRPr="008A0D45">
        <w:t>как</w:t>
      </w:r>
      <w:r w:rsidRPr="008A0D45">
        <w:rPr>
          <w:spacing w:val="36"/>
        </w:rPr>
        <w:t xml:space="preserve"> </w:t>
      </w:r>
      <w:r w:rsidRPr="008A0D45">
        <w:t>к</w:t>
      </w:r>
      <w:r w:rsidRPr="008A0D45">
        <w:rPr>
          <w:spacing w:val="37"/>
        </w:rPr>
        <w:t xml:space="preserve"> </w:t>
      </w:r>
      <w:r w:rsidRPr="008A0D45">
        <w:t>средству</w:t>
      </w:r>
      <w:r w:rsidRPr="008A0D45">
        <w:rPr>
          <w:spacing w:val="34"/>
        </w:rPr>
        <w:t xml:space="preserve"> </w:t>
      </w:r>
      <w:r w:rsidRPr="008A0D45">
        <w:t>общения</w:t>
      </w:r>
      <w:r w:rsidRPr="008A0D45">
        <w:rPr>
          <w:spacing w:val="36"/>
        </w:rPr>
        <w:t xml:space="preserve"> </w:t>
      </w:r>
      <w:r w:rsidRPr="008A0D45">
        <w:t>и</w:t>
      </w:r>
      <w:r w:rsidRPr="008A0D45">
        <w:rPr>
          <w:spacing w:val="-57"/>
        </w:rPr>
        <w:t xml:space="preserve"> </w:t>
      </w:r>
      <w:r w:rsidRPr="008A0D45">
        <w:t>получения</w:t>
      </w:r>
      <w:r w:rsidRPr="008A0D45">
        <w:rPr>
          <w:spacing w:val="6"/>
        </w:rPr>
        <w:t xml:space="preserve"> </w:t>
      </w:r>
      <w:r w:rsidRPr="008A0D45">
        <w:t>знаний</w:t>
      </w:r>
      <w:r w:rsidRPr="008A0D45">
        <w:rPr>
          <w:spacing w:val="7"/>
        </w:rPr>
        <w:t xml:space="preserve"> </w:t>
      </w:r>
      <w:r w:rsidRPr="008A0D45">
        <w:t>в</w:t>
      </w:r>
      <w:r w:rsidRPr="008A0D45">
        <w:rPr>
          <w:spacing w:val="3"/>
        </w:rPr>
        <w:t xml:space="preserve"> </w:t>
      </w:r>
      <w:r w:rsidRPr="008A0D45">
        <w:t>разных</w:t>
      </w:r>
      <w:r w:rsidRPr="008A0D45">
        <w:rPr>
          <w:spacing w:val="8"/>
        </w:rPr>
        <w:t xml:space="preserve"> </w:t>
      </w:r>
      <w:r w:rsidRPr="008A0D45">
        <w:t>сферах</w:t>
      </w:r>
      <w:r w:rsidRPr="008A0D45">
        <w:rPr>
          <w:spacing w:val="8"/>
        </w:rPr>
        <w:t xml:space="preserve"> </w:t>
      </w:r>
      <w:r w:rsidRPr="008A0D45">
        <w:t>человеческой</w:t>
      </w:r>
      <w:r w:rsidRPr="008A0D45">
        <w:rPr>
          <w:spacing w:val="7"/>
        </w:rPr>
        <w:t xml:space="preserve"> </w:t>
      </w:r>
      <w:r w:rsidRPr="008A0D45">
        <w:t>деятельности,</w:t>
      </w:r>
      <w:r w:rsidRPr="008A0D45">
        <w:rPr>
          <w:spacing w:val="6"/>
        </w:rPr>
        <w:t xml:space="preserve"> </w:t>
      </w:r>
      <w:r w:rsidRPr="008A0D45">
        <w:t>проявление</w:t>
      </w:r>
      <w:r w:rsidRPr="008A0D45">
        <w:rPr>
          <w:spacing w:val="7"/>
        </w:rPr>
        <w:t xml:space="preserve"> </w:t>
      </w:r>
      <w:r w:rsidRPr="008A0D45">
        <w:t>уважения</w:t>
      </w:r>
      <w:r w:rsidRPr="008A0D45">
        <w:rPr>
          <w:spacing w:val="6"/>
        </w:rPr>
        <w:t xml:space="preserve"> </w:t>
      </w:r>
      <w:r w:rsidRPr="008A0D45">
        <w:t>к</w:t>
      </w:r>
      <w:r w:rsidRPr="008A0D45">
        <w:rPr>
          <w:spacing w:val="-57"/>
        </w:rPr>
        <w:t xml:space="preserve"> </w:t>
      </w:r>
      <w:r w:rsidRPr="008A0D45">
        <w:t>общероссийской и русской культуре, к культуре и языкам всех народов Российской Федерации;</w:t>
      </w:r>
      <w:r w:rsidRPr="008A0D45">
        <w:rPr>
          <w:spacing w:val="1"/>
        </w:rPr>
        <w:t xml:space="preserve"> </w:t>
      </w:r>
      <w:r w:rsidRPr="008A0D45">
        <w:t>овладение</w:t>
      </w:r>
      <w:r w:rsidRPr="008A0D45">
        <w:rPr>
          <w:spacing w:val="-9"/>
        </w:rPr>
        <w:t xml:space="preserve"> </w:t>
      </w:r>
      <w:r w:rsidRPr="008A0D45">
        <w:t>русским</w:t>
      </w:r>
      <w:r w:rsidRPr="008A0D45">
        <w:rPr>
          <w:spacing w:val="-9"/>
        </w:rPr>
        <w:t xml:space="preserve"> </w:t>
      </w:r>
      <w:r w:rsidRPr="008A0D45">
        <w:t>языком</w:t>
      </w:r>
      <w:r w:rsidRPr="008A0D45">
        <w:rPr>
          <w:spacing w:val="-8"/>
        </w:rPr>
        <w:t xml:space="preserve"> </w:t>
      </w:r>
      <w:r w:rsidRPr="008A0D45">
        <w:t>как</w:t>
      </w:r>
      <w:r w:rsidRPr="008A0D45">
        <w:rPr>
          <w:spacing w:val="-8"/>
        </w:rPr>
        <w:t xml:space="preserve"> </w:t>
      </w:r>
      <w:r w:rsidRPr="008A0D45">
        <w:t>инструментом</w:t>
      </w:r>
      <w:r w:rsidRPr="008A0D45">
        <w:rPr>
          <w:spacing w:val="-8"/>
        </w:rPr>
        <w:t xml:space="preserve"> </w:t>
      </w:r>
      <w:r w:rsidRPr="008A0D45">
        <w:t>личностного</w:t>
      </w:r>
      <w:r w:rsidRPr="008A0D45">
        <w:rPr>
          <w:spacing w:val="-8"/>
        </w:rPr>
        <w:t xml:space="preserve"> </w:t>
      </w:r>
      <w:r w:rsidRPr="008A0D45">
        <w:t>развития,</w:t>
      </w:r>
      <w:r w:rsidRPr="008A0D45">
        <w:rPr>
          <w:spacing w:val="-11"/>
        </w:rPr>
        <w:t xml:space="preserve"> </w:t>
      </w:r>
      <w:r w:rsidRPr="008A0D45">
        <w:t>инструментом</w:t>
      </w:r>
      <w:r w:rsidRPr="008A0D45">
        <w:rPr>
          <w:spacing w:val="-8"/>
        </w:rPr>
        <w:t xml:space="preserve"> </w:t>
      </w:r>
      <w:r w:rsidRPr="008A0D45">
        <w:t>формирования</w:t>
      </w:r>
      <w:r w:rsidRPr="008A0D45">
        <w:rPr>
          <w:spacing w:val="-57"/>
        </w:rPr>
        <w:t xml:space="preserve"> </w:t>
      </w:r>
      <w:r w:rsidRPr="008A0D45">
        <w:t>социальных</w:t>
      </w:r>
      <w:r w:rsidRPr="008A0D45">
        <w:rPr>
          <w:spacing w:val="1"/>
        </w:rPr>
        <w:t xml:space="preserve"> </w:t>
      </w:r>
      <w:r w:rsidRPr="008A0D45">
        <w:t>взаимоотношений,</w:t>
      </w:r>
      <w:r w:rsidRPr="008A0D45">
        <w:rPr>
          <w:spacing w:val="-3"/>
        </w:rPr>
        <w:t xml:space="preserve"> </w:t>
      </w:r>
      <w:r w:rsidRPr="008A0D45">
        <w:t>инструментом</w:t>
      </w:r>
      <w:r w:rsidRPr="008A0D45">
        <w:rPr>
          <w:spacing w:val="-1"/>
        </w:rPr>
        <w:t xml:space="preserve"> </w:t>
      </w:r>
      <w:r w:rsidRPr="008A0D45">
        <w:t>преобразования мира;</w:t>
      </w:r>
    </w:p>
    <w:p w:rsidR="001511C1" w:rsidRPr="008A0D45" w:rsidRDefault="00194F02" w:rsidP="008A0D45">
      <w:pPr>
        <w:pStyle w:val="a0"/>
        <w:spacing w:line="276" w:lineRule="auto"/>
        <w:ind w:left="-142" w:firstLine="568"/>
      </w:pPr>
      <w:r w:rsidRPr="008A0D45">
        <w:t>овладение знаниями о русском языке, его устройстве и закономерностях функционирования, о</w:t>
      </w:r>
      <w:r w:rsidRPr="008A0D45">
        <w:rPr>
          <w:spacing w:val="1"/>
        </w:rPr>
        <w:t xml:space="preserve"> </w:t>
      </w:r>
      <w:r w:rsidRPr="008A0D45">
        <w:t>стилистических</w:t>
      </w:r>
      <w:r w:rsidRPr="008A0D45">
        <w:rPr>
          <w:spacing w:val="1"/>
        </w:rPr>
        <w:t xml:space="preserve"> </w:t>
      </w:r>
      <w:r w:rsidRPr="008A0D45">
        <w:t>ресурсах</w:t>
      </w:r>
      <w:r w:rsidRPr="008A0D45">
        <w:rPr>
          <w:spacing w:val="1"/>
        </w:rPr>
        <w:t xml:space="preserve"> </w:t>
      </w:r>
      <w:r w:rsidRPr="008A0D45">
        <w:t>русского</w:t>
      </w:r>
      <w:r w:rsidRPr="008A0D45">
        <w:rPr>
          <w:spacing w:val="1"/>
        </w:rPr>
        <w:t xml:space="preserve"> </w:t>
      </w:r>
      <w:r w:rsidRPr="008A0D45">
        <w:t>языка;</w:t>
      </w:r>
      <w:r w:rsidRPr="008A0D45">
        <w:rPr>
          <w:spacing w:val="1"/>
        </w:rPr>
        <w:t xml:space="preserve"> </w:t>
      </w:r>
      <w:r w:rsidRPr="008A0D45">
        <w:t>практическое</w:t>
      </w:r>
      <w:r w:rsidRPr="008A0D45">
        <w:rPr>
          <w:spacing w:val="1"/>
        </w:rPr>
        <w:t xml:space="preserve"> </w:t>
      </w:r>
      <w:r w:rsidRPr="008A0D45">
        <w:t>овладение</w:t>
      </w:r>
      <w:r w:rsidRPr="008A0D45">
        <w:rPr>
          <w:spacing w:val="1"/>
        </w:rPr>
        <w:t xml:space="preserve"> </w:t>
      </w:r>
      <w:r w:rsidRPr="008A0D45">
        <w:t>нормами</w:t>
      </w:r>
      <w:r w:rsidRPr="008A0D45">
        <w:rPr>
          <w:spacing w:val="1"/>
        </w:rPr>
        <w:t xml:space="preserve"> </w:t>
      </w:r>
      <w:r w:rsidRPr="008A0D45">
        <w:t>русского</w:t>
      </w:r>
      <w:r w:rsidRPr="008A0D45">
        <w:rPr>
          <w:spacing w:val="1"/>
        </w:rPr>
        <w:t xml:space="preserve"> </w:t>
      </w:r>
      <w:r w:rsidRPr="008A0D45">
        <w:t>литературного языка и речевого этикета; обогащение активного и потенциального словарного</w:t>
      </w:r>
      <w:r w:rsidRPr="008A0D45">
        <w:rPr>
          <w:spacing w:val="1"/>
        </w:rPr>
        <w:t xml:space="preserve"> </w:t>
      </w:r>
      <w:r w:rsidRPr="008A0D45">
        <w:t>запаса и использование в собственной речевой практике разнообразных грамматических средств;</w:t>
      </w:r>
      <w:r w:rsidRPr="008A0D45">
        <w:rPr>
          <w:spacing w:val="1"/>
        </w:rPr>
        <w:t xml:space="preserve"> </w:t>
      </w:r>
      <w:r w:rsidRPr="008A0D45">
        <w:t>совершенствование орфографической и пунктуационной грамотности; воспитание стремления к</w:t>
      </w:r>
      <w:r w:rsidRPr="008A0D45">
        <w:rPr>
          <w:spacing w:val="1"/>
        </w:rPr>
        <w:t xml:space="preserve"> </w:t>
      </w:r>
      <w:r w:rsidRPr="008A0D45">
        <w:t>речевому</w:t>
      </w:r>
      <w:r w:rsidRPr="008A0D45">
        <w:rPr>
          <w:spacing w:val="-6"/>
        </w:rPr>
        <w:t xml:space="preserve"> </w:t>
      </w:r>
      <w:r w:rsidRPr="008A0D45">
        <w:t>самосовершенствованию;</w:t>
      </w:r>
    </w:p>
    <w:p w:rsidR="001511C1" w:rsidRPr="008A0D45" w:rsidRDefault="00194F02" w:rsidP="008A0D45">
      <w:pPr>
        <w:pStyle w:val="a0"/>
        <w:spacing w:line="276" w:lineRule="auto"/>
        <w:ind w:left="-142" w:firstLine="568"/>
      </w:pPr>
      <w:r w:rsidRPr="008A0D45">
        <w:t>совершенствование</w:t>
      </w:r>
      <w:r w:rsidRPr="008A0D45">
        <w:rPr>
          <w:spacing w:val="1"/>
        </w:rPr>
        <w:t xml:space="preserve"> </w:t>
      </w:r>
      <w:r w:rsidRPr="008A0D45">
        <w:t>речевой</w:t>
      </w:r>
      <w:r w:rsidRPr="008A0D45">
        <w:rPr>
          <w:spacing w:val="1"/>
        </w:rPr>
        <w:t xml:space="preserve"> </w:t>
      </w:r>
      <w:r w:rsidRPr="008A0D45">
        <w:t>деятельности,</w:t>
      </w:r>
      <w:r w:rsidRPr="008A0D45">
        <w:rPr>
          <w:spacing w:val="1"/>
        </w:rPr>
        <w:t xml:space="preserve"> </w:t>
      </w:r>
      <w:r w:rsidRPr="008A0D45">
        <w:t>коммуникативных</w:t>
      </w:r>
      <w:r w:rsidRPr="008A0D45">
        <w:rPr>
          <w:spacing w:val="1"/>
        </w:rPr>
        <w:t xml:space="preserve"> </w:t>
      </w:r>
      <w:r w:rsidRPr="008A0D45">
        <w:t>умений,</w:t>
      </w:r>
      <w:r w:rsidRPr="008A0D45">
        <w:rPr>
          <w:spacing w:val="1"/>
        </w:rPr>
        <w:t xml:space="preserve"> </w:t>
      </w:r>
      <w:r w:rsidRPr="008A0D45">
        <w:t>обеспечивающих</w:t>
      </w:r>
      <w:r w:rsidRPr="008A0D45">
        <w:rPr>
          <w:spacing w:val="1"/>
        </w:rPr>
        <w:t xml:space="preserve"> </w:t>
      </w:r>
      <w:r w:rsidRPr="008A0D45">
        <w:t>эффективное</w:t>
      </w:r>
      <w:r w:rsidRPr="008A0D45">
        <w:rPr>
          <w:spacing w:val="-8"/>
        </w:rPr>
        <w:t xml:space="preserve"> </w:t>
      </w:r>
      <w:r w:rsidRPr="008A0D45">
        <w:t>взаимодействие</w:t>
      </w:r>
      <w:r w:rsidRPr="008A0D45">
        <w:rPr>
          <w:spacing w:val="-7"/>
        </w:rPr>
        <w:t xml:space="preserve"> </w:t>
      </w:r>
      <w:r w:rsidRPr="008A0D45">
        <w:t>с</w:t>
      </w:r>
      <w:r w:rsidRPr="008A0D45">
        <w:rPr>
          <w:spacing w:val="-7"/>
        </w:rPr>
        <w:t xml:space="preserve"> </w:t>
      </w:r>
      <w:r w:rsidRPr="008A0D45">
        <w:t>окружающими</w:t>
      </w:r>
      <w:r w:rsidRPr="008A0D45">
        <w:rPr>
          <w:spacing w:val="-6"/>
        </w:rPr>
        <w:t xml:space="preserve"> </w:t>
      </w:r>
      <w:r w:rsidRPr="008A0D45">
        <w:t>людьми</w:t>
      </w:r>
      <w:r w:rsidRPr="008A0D45">
        <w:rPr>
          <w:spacing w:val="-7"/>
        </w:rPr>
        <w:t xml:space="preserve"> </w:t>
      </w:r>
      <w:r w:rsidRPr="008A0D45">
        <w:t>в</w:t>
      </w:r>
      <w:r w:rsidRPr="008A0D45">
        <w:rPr>
          <w:spacing w:val="-6"/>
        </w:rPr>
        <w:t xml:space="preserve"> </w:t>
      </w:r>
      <w:r w:rsidRPr="008A0D45">
        <w:t>ситуациях</w:t>
      </w:r>
      <w:r w:rsidRPr="008A0D45">
        <w:rPr>
          <w:spacing w:val="-6"/>
        </w:rPr>
        <w:t xml:space="preserve"> </w:t>
      </w:r>
      <w:r w:rsidRPr="008A0D45">
        <w:t>формального</w:t>
      </w:r>
      <w:r w:rsidRPr="008A0D45">
        <w:rPr>
          <w:spacing w:val="-7"/>
        </w:rPr>
        <w:t xml:space="preserve"> </w:t>
      </w:r>
      <w:r w:rsidRPr="008A0D45">
        <w:t>и</w:t>
      </w:r>
      <w:r w:rsidRPr="008A0D45">
        <w:rPr>
          <w:spacing w:val="-7"/>
        </w:rPr>
        <w:t xml:space="preserve"> </w:t>
      </w:r>
      <w:r w:rsidRPr="008A0D45">
        <w:t>неформального</w:t>
      </w:r>
      <w:r w:rsidRPr="008A0D45">
        <w:rPr>
          <w:spacing w:val="-58"/>
        </w:rPr>
        <w:t xml:space="preserve"> </w:t>
      </w:r>
      <w:r w:rsidRPr="008A0D45">
        <w:t>межличностного</w:t>
      </w:r>
      <w:r w:rsidRPr="008A0D45">
        <w:rPr>
          <w:spacing w:val="-7"/>
        </w:rPr>
        <w:t xml:space="preserve"> </w:t>
      </w:r>
      <w:r w:rsidRPr="008A0D45">
        <w:t>и</w:t>
      </w:r>
      <w:r w:rsidRPr="008A0D45">
        <w:rPr>
          <w:spacing w:val="-7"/>
        </w:rPr>
        <w:t xml:space="preserve"> </w:t>
      </w:r>
      <w:r w:rsidRPr="008A0D45">
        <w:t>межкультурного</w:t>
      </w:r>
      <w:r w:rsidRPr="008A0D45">
        <w:rPr>
          <w:spacing w:val="-6"/>
        </w:rPr>
        <w:t xml:space="preserve"> </w:t>
      </w:r>
      <w:r w:rsidRPr="008A0D45">
        <w:t>общения,</w:t>
      </w:r>
      <w:r w:rsidRPr="008A0D45">
        <w:rPr>
          <w:spacing w:val="-8"/>
        </w:rPr>
        <w:t xml:space="preserve"> </w:t>
      </w:r>
      <w:r w:rsidRPr="008A0D45">
        <w:t>овладение</w:t>
      </w:r>
      <w:r w:rsidRPr="008A0D45">
        <w:rPr>
          <w:spacing w:val="-7"/>
        </w:rPr>
        <w:t xml:space="preserve"> </w:t>
      </w:r>
      <w:r w:rsidRPr="008A0D45">
        <w:t>русским</w:t>
      </w:r>
      <w:r w:rsidRPr="008A0D45">
        <w:rPr>
          <w:spacing w:val="-7"/>
        </w:rPr>
        <w:t xml:space="preserve"> </w:t>
      </w:r>
      <w:r w:rsidRPr="008A0D45">
        <w:t>языком</w:t>
      </w:r>
      <w:r w:rsidRPr="008A0D45">
        <w:rPr>
          <w:spacing w:val="-7"/>
        </w:rPr>
        <w:t xml:space="preserve"> </w:t>
      </w:r>
      <w:r w:rsidRPr="008A0D45">
        <w:t>как</w:t>
      </w:r>
      <w:r w:rsidRPr="008A0D45">
        <w:rPr>
          <w:spacing w:val="-5"/>
        </w:rPr>
        <w:t xml:space="preserve"> </w:t>
      </w:r>
      <w:r w:rsidRPr="008A0D45">
        <w:t>средством</w:t>
      </w:r>
      <w:r w:rsidRPr="008A0D45">
        <w:rPr>
          <w:spacing w:val="-6"/>
        </w:rPr>
        <w:t xml:space="preserve"> </w:t>
      </w:r>
      <w:r w:rsidRPr="008A0D45">
        <w:t>получения</w:t>
      </w:r>
      <w:r w:rsidRPr="008A0D45">
        <w:rPr>
          <w:spacing w:val="-58"/>
        </w:rPr>
        <w:t xml:space="preserve"> </w:t>
      </w:r>
      <w:r w:rsidRPr="008A0D45">
        <w:t>различной</w:t>
      </w:r>
      <w:r w:rsidRPr="008A0D45">
        <w:rPr>
          <w:spacing w:val="-3"/>
        </w:rPr>
        <w:t xml:space="preserve"> </w:t>
      </w:r>
      <w:r w:rsidRPr="008A0D45">
        <w:t>информации, 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знаний</w:t>
      </w:r>
      <w:r w:rsidRPr="008A0D45">
        <w:rPr>
          <w:spacing w:val="-2"/>
        </w:rPr>
        <w:t xml:space="preserve"> </w:t>
      </w:r>
      <w:r w:rsidRPr="008A0D45">
        <w:t>по</w:t>
      </w:r>
      <w:r w:rsidRPr="008A0D45">
        <w:rPr>
          <w:spacing w:val="-3"/>
        </w:rPr>
        <w:t xml:space="preserve"> </w:t>
      </w:r>
      <w:r w:rsidRPr="008A0D45">
        <w:t>разным учебным</w:t>
      </w:r>
      <w:r w:rsidRPr="008A0D45">
        <w:rPr>
          <w:spacing w:val="-2"/>
        </w:rPr>
        <w:t xml:space="preserve"> </w:t>
      </w:r>
      <w:r w:rsidRPr="008A0D45">
        <w:t>предметам;</w:t>
      </w:r>
    </w:p>
    <w:p w:rsidR="001511C1" w:rsidRPr="008A0D45" w:rsidRDefault="00194F02" w:rsidP="008A0D45">
      <w:pPr>
        <w:pStyle w:val="a0"/>
        <w:tabs>
          <w:tab w:val="left" w:pos="1630"/>
          <w:tab w:val="left" w:pos="2035"/>
          <w:tab w:val="left" w:pos="2620"/>
          <w:tab w:val="left" w:pos="3033"/>
          <w:tab w:val="left" w:pos="3605"/>
          <w:tab w:val="left" w:pos="4192"/>
          <w:tab w:val="left" w:pos="4929"/>
          <w:tab w:val="left" w:pos="5188"/>
          <w:tab w:val="left" w:pos="5382"/>
          <w:tab w:val="left" w:pos="5565"/>
          <w:tab w:val="left" w:pos="5616"/>
          <w:tab w:val="left" w:pos="6397"/>
          <w:tab w:val="left" w:pos="6617"/>
          <w:tab w:val="left" w:pos="7233"/>
          <w:tab w:val="left" w:pos="7452"/>
          <w:tab w:val="left" w:pos="8170"/>
          <w:tab w:val="left" w:pos="8749"/>
          <w:tab w:val="left" w:pos="9193"/>
          <w:tab w:val="left" w:pos="9795"/>
        </w:tabs>
        <w:spacing w:line="276" w:lineRule="auto"/>
        <w:ind w:left="-142" w:firstLine="568"/>
      </w:pPr>
      <w:r w:rsidRPr="008A0D45">
        <w:t>совершенствование</w:t>
      </w:r>
      <w:r w:rsidRPr="008A0D45">
        <w:rPr>
          <w:spacing w:val="43"/>
        </w:rPr>
        <w:t xml:space="preserve"> </w:t>
      </w:r>
      <w:r w:rsidRPr="008A0D45">
        <w:t>мыслительной</w:t>
      </w:r>
      <w:r w:rsidRPr="008A0D45">
        <w:rPr>
          <w:spacing w:val="42"/>
        </w:rPr>
        <w:t xml:space="preserve"> </w:t>
      </w:r>
      <w:r w:rsidRPr="008A0D45">
        <w:t>деятельности,</w:t>
      </w:r>
      <w:r w:rsidRPr="008A0D45">
        <w:rPr>
          <w:spacing w:val="44"/>
        </w:rPr>
        <w:t xml:space="preserve"> </w:t>
      </w:r>
      <w:r w:rsidRPr="008A0D45">
        <w:t>развитие</w:t>
      </w:r>
      <w:r w:rsidRPr="008A0D45">
        <w:rPr>
          <w:spacing w:val="45"/>
        </w:rPr>
        <w:t xml:space="preserve"> </w:t>
      </w:r>
      <w:r w:rsidRPr="008A0D45">
        <w:t>универсальных</w:t>
      </w:r>
      <w:r w:rsidRPr="008A0D45">
        <w:rPr>
          <w:spacing w:val="43"/>
        </w:rPr>
        <w:t xml:space="preserve"> </w:t>
      </w:r>
      <w:r w:rsidRPr="008A0D45">
        <w:t>интеллектуальных</w:t>
      </w:r>
      <w:r w:rsidRPr="008A0D45">
        <w:rPr>
          <w:spacing w:val="-57"/>
        </w:rPr>
        <w:t xml:space="preserve"> </w:t>
      </w:r>
      <w:r w:rsidRPr="008A0D45">
        <w:t>умений</w:t>
      </w:r>
      <w:r w:rsidRPr="008A0D45">
        <w:rPr>
          <w:spacing w:val="18"/>
        </w:rPr>
        <w:t xml:space="preserve"> </w:t>
      </w:r>
      <w:r w:rsidRPr="008A0D45">
        <w:t>сравнения,</w:t>
      </w:r>
      <w:r w:rsidRPr="008A0D45">
        <w:rPr>
          <w:spacing w:val="17"/>
        </w:rPr>
        <w:t xml:space="preserve"> </w:t>
      </w:r>
      <w:r w:rsidRPr="008A0D45">
        <w:t>анализа,</w:t>
      </w:r>
      <w:r w:rsidRPr="008A0D45">
        <w:rPr>
          <w:spacing w:val="18"/>
        </w:rPr>
        <w:t xml:space="preserve"> </w:t>
      </w:r>
      <w:r w:rsidRPr="008A0D45">
        <w:t>синтеза,</w:t>
      </w:r>
      <w:r w:rsidRPr="008A0D45">
        <w:rPr>
          <w:spacing w:val="17"/>
        </w:rPr>
        <w:t xml:space="preserve"> </w:t>
      </w:r>
      <w:r w:rsidRPr="008A0D45">
        <w:t>абстрагирования,</w:t>
      </w:r>
      <w:r w:rsidRPr="008A0D45">
        <w:rPr>
          <w:spacing w:val="18"/>
        </w:rPr>
        <w:t xml:space="preserve"> </w:t>
      </w:r>
      <w:r w:rsidRPr="008A0D45">
        <w:t>обобщения,</w:t>
      </w:r>
      <w:r w:rsidRPr="008A0D45">
        <w:rPr>
          <w:spacing w:val="17"/>
        </w:rPr>
        <w:t xml:space="preserve"> </w:t>
      </w:r>
      <w:r w:rsidRPr="008A0D45">
        <w:t>классификации,</w:t>
      </w:r>
      <w:r w:rsidRPr="008A0D45">
        <w:rPr>
          <w:spacing w:val="20"/>
        </w:rPr>
        <w:t xml:space="preserve"> </w:t>
      </w:r>
      <w:r w:rsidRPr="008A0D45">
        <w:t>установления</w:t>
      </w:r>
      <w:r w:rsidRPr="008A0D45">
        <w:rPr>
          <w:spacing w:val="-57"/>
        </w:rPr>
        <w:t xml:space="preserve"> </w:t>
      </w:r>
      <w:r w:rsidRPr="008A0D45">
        <w:t>определенных закономерностей и правил, конкретизации в процессе изучения русского языка;</w:t>
      </w:r>
      <w:r w:rsidRPr="008A0D45">
        <w:rPr>
          <w:spacing w:val="1"/>
        </w:rPr>
        <w:t xml:space="preserve"> </w:t>
      </w:r>
      <w:r w:rsidRPr="008A0D45">
        <w:t>развитие</w:t>
      </w:r>
      <w:r w:rsidRPr="008A0D45">
        <w:tab/>
        <w:t>функциональной</w:t>
      </w:r>
      <w:r w:rsidRPr="008A0D45">
        <w:tab/>
        <w:t>грамотности</w:t>
      </w:r>
      <w:r w:rsidRPr="008A0D45">
        <w:tab/>
      </w:r>
      <w:r w:rsidRPr="008A0D45">
        <w:tab/>
        <w:t>в</w:t>
      </w:r>
      <w:r w:rsidRPr="008A0D45">
        <w:tab/>
      </w:r>
      <w:r w:rsidRPr="008A0D45">
        <w:tab/>
        <w:t>части</w:t>
      </w:r>
      <w:r w:rsidRPr="008A0D45">
        <w:tab/>
        <w:t>формирования</w:t>
      </w:r>
      <w:r w:rsidRPr="008A0D45">
        <w:tab/>
        <w:t>умений</w:t>
      </w:r>
      <w:r w:rsidRPr="008A0D45">
        <w:tab/>
        <w:t>осуществлять</w:t>
      </w:r>
      <w:r w:rsidRPr="008A0D45">
        <w:rPr>
          <w:spacing w:val="-57"/>
        </w:rPr>
        <w:t xml:space="preserve"> </w:t>
      </w:r>
      <w:r w:rsidRPr="008A0D45">
        <w:t>информационный</w:t>
      </w:r>
      <w:r w:rsidRPr="008A0D45">
        <w:tab/>
        <w:t>поиск,</w:t>
      </w:r>
      <w:r w:rsidRPr="008A0D45">
        <w:tab/>
        <w:t>извлекать</w:t>
      </w:r>
      <w:r w:rsidRPr="008A0D45">
        <w:tab/>
        <w:t>и</w:t>
      </w:r>
      <w:r w:rsidRPr="008A0D45">
        <w:tab/>
      </w:r>
      <w:r w:rsidRPr="008A0D45">
        <w:tab/>
        <w:t>преобразовывать</w:t>
      </w:r>
      <w:r w:rsidRPr="008A0D45">
        <w:tab/>
      </w:r>
      <w:r w:rsidRPr="008A0D45">
        <w:tab/>
        <w:t>необходимую</w:t>
      </w:r>
      <w:r w:rsidRPr="008A0D45">
        <w:tab/>
        <w:t>информацию,</w:t>
      </w:r>
      <w:r w:rsidRPr="008A0D45">
        <w:rPr>
          <w:spacing w:val="-57"/>
        </w:rPr>
        <w:t xml:space="preserve"> </w:t>
      </w:r>
      <w:r w:rsidRPr="008A0D45">
        <w:t>интерпретировать,</w:t>
      </w:r>
      <w:r w:rsidRPr="008A0D45">
        <w:rPr>
          <w:spacing w:val="49"/>
        </w:rPr>
        <w:t xml:space="preserve"> </w:t>
      </w:r>
      <w:r w:rsidRPr="008A0D45">
        <w:t>понимать</w:t>
      </w:r>
      <w:r w:rsidRPr="008A0D45">
        <w:rPr>
          <w:spacing w:val="51"/>
        </w:rPr>
        <w:t xml:space="preserve"> </w:t>
      </w:r>
      <w:r w:rsidRPr="008A0D45">
        <w:t>и</w:t>
      </w:r>
      <w:r w:rsidRPr="008A0D45">
        <w:rPr>
          <w:spacing w:val="48"/>
        </w:rPr>
        <w:t xml:space="preserve"> </w:t>
      </w:r>
      <w:r w:rsidRPr="008A0D45">
        <w:t>использовать</w:t>
      </w:r>
      <w:r w:rsidRPr="008A0D45">
        <w:rPr>
          <w:spacing w:val="49"/>
        </w:rPr>
        <w:t xml:space="preserve"> </w:t>
      </w:r>
      <w:r w:rsidRPr="008A0D45">
        <w:t>тексты</w:t>
      </w:r>
      <w:r w:rsidRPr="008A0D45">
        <w:rPr>
          <w:spacing w:val="49"/>
        </w:rPr>
        <w:t xml:space="preserve"> </w:t>
      </w:r>
      <w:r w:rsidRPr="008A0D45">
        <w:t>разных</w:t>
      </w:r>
      <w:r w:rsidRPr="008A0D45">
        <w:rPr>
          <w:spacing w:val="51"/>
        </w:rPr>
        <w:t xml:space="preserve"> </w:t>
      </w:r>
      <w:r w:rsidRPr="008A0D45">
        <w:t>форматов</w:t>
      </w:r>
      <w:r w:rsidRPr="008A0D45">
        <w:rPr>
          <w:spacing w:val="49"/>
        </w:rPr>
        <w:t xml:space="preserve"> </w:t>
      </w:r>
      <w:r w:rsidRPr="008A0D45">
        <w:t>(сплошной,</w:t>
      </w:r>
      <w:r w:rsidRPr="008A0D45">
        <w:rPr>
          <w:spacing w:val="49"/>
        </w:rPr>
        <w:t xml:space="preserve"> </w:t>
      </w:r>
      <w:r w:rsidRPr="008A0D45">
        <w:t>несплошной</w:t>
      </w:r>
      <w:r w:rsidRPr="008A0D45">
        <w:rPr>
          <w:spacing w:val="-57"/>
        </w:rPr>
        <w:t xml:space="preserve"> </w:t>
      </w:r>
      <w:r w:rsidRPr="008A0D45">
        <w:t>текст,</w:t>
      </w:r>
      <w:r w:rsidRPr="008A0D45">
        <w:rPr>
          <w:spacing w:val="53"/>
        </w:rPr>
        <w:t xml:space="preserve"> </w:t>
      </w:r>
      <w:r w:rsidRPr="008A0D45">
        <w:t>инфографика</w:t>
      </w:r>
      <w:r w:rsidRPr="008A0D45">
        <w:rPr>
          <w:spacing w:val="52"/>
        </w:rPr>
        <w:t xml:space="preserve"> </w:t>
      </w:r>
      <w:r w:rsidRPr="008A0D45">
        <w:t>и</w:t>
      </w:r>
      <w:r w:rsidRPr="008A0D45">
        <w:rPr>
          <w:spacing w:val="51"/>
        </w:rPr>
        <w:t xml:space="preserve"> </w:t>
      </w:r>
      <w:r w:rsidRPr="008A0D45">
        <w:t>другие),</w:t>
      </w:r>
      <w:r w:rsidRPr="008A0D45">
        <w:rPr>
          <w:spacing w:val="52"/>
        </w:rPr>
        <w:t xml:space="preserve"> </w:t>
      </w:r>
      <w:r w:rsidRPr="008A0D45">
        <w:t>осваивать</w:t>
      </w:r>
      <w:r w:rsidRPr="008A0D45">
        <w:rPr>
          <w:spacing w:val="56"/>
        </w:rPr>
        <w:t xml:space="preserve"> </w:t>
      </w:r>
      <w:r w:rsidRPr="008A0D45">
        <w:t>стратегии</w:t>
      </w:r>
      <w:r w:rsidRPr="008A0D45">
        <w:rPr>
          <w:spacing w:val="54"/>
        </w:rPr>
        <w:t xml:space="preserve"> </w:t>
      </w:r>
      <w:r w:rsidRPr="008A0D45">
        <w:t>и</w:t>
      </w:r>
      <w:r w:rsidRPr="008A0D45">
        <w:rPr>
          <w:spacing w:val="53"/>
        </w:rPr>
        <w:t xml:space="preserve"> </w:t>
      </w:r>
      <w:r w:rsidRPr="008A0D45">
        <w:t>тактики</w:t>
      </w:r>
      <w:r w:rsidRPr="008A0D45">
        <w:rPr>
          <w:spacing w:val="51"/>
        </w:rPr>
        <w:t xml:space="preserve"> </w:t>
      </w:r>
      <w:r w:rsidRPr="008A0D45">
        <w:t>информационно-смысловой</w:t>
      </w:r>
      <w:r w:rsidRPr="008A0D45">
        <w:rPr>
          <w:spacing w:val="-57"/>
        </w:rPr>
        <w:t xml:space="preserve"> </w:t>
      </w:r>
      <w:r w:rsidR="005E474A" w:rsidRPr="008A0D45">
        <w:t xml:space="preserve">переработки </w:t>
      </w:r>
      <w:r w:rsidRPr="008A0D45">
        <w:t>текста,</w:t>
      </w:r>
      <w:r w:rsidRPr="008A0D45">
        <w:tab/>
        <w:t>способы</w:t>
      </w:r>
      <w:r w:rsidRPr="008A0D45">
        <w:tab/>
        <w:t>поним</w:t>
      </w:r>
      <w:r w:rsidR="005E474A" w:rsidRPr="008A0D45">
        <w:t>ания</w:t>
      </w:r>
      <w:r w:rsidR="005E474A" w:rsidRPr="008A0D45">
        <w:tab/>
      </w:r>
      <w:r w:rsidR="005E474A" w:rsidRPr="008A0D45">
        <w:tab/>
      </w:r>
      <w:r w:rsidR="005E474A" w:rsidRPr="008A0D45">
        <w:tab/>
        <w:t>текста,</w:t>
      </w:r>
      <w:r w:rsidR="005E474A" w:rsidRPr="008A0D45">
        <w:tab/>
      </w:r>
      <w:r w:rsidR="005E474A" w:rsidRPr="008A0D45">
        <w:tab/>
        <w:t>его</w:t>
      </w:r>
      <w:r w:rsidR="005E474A" w:rsidRPr="008A0D45">
        <w:tab/>
        <w:t xml:space="preserve">назначения, </w:t>
      </w:r>
      <w:r w:rsidRPr="008A0D45">
        <w:t>общего</w:t>
      </w:r>
      <w:r w:rsidRPr="008A0D45">
        <w:tab/>
        <w:t>смысла,</w:t>
      </w:r>
      <w:r w:rsidRPr="008A0D45">
        <w:rPr>
          <w:spacing w:val="-57"/>
        </w:rPr>
        <w:t xml:space="preserve"> </w:t>
      </w:r>
      <w:r w:rsidRPr="008A0D45">
        <w:t>коммуникативного</w:t>
      </w:r>
      <w:r w:rsidRPr="008A0D45">
        <w:rPr>
          <w:spacing w:val="-1"/>
        </w:rPr>
        <w:t xml:space="preserve"> </w:t>
      </w:r>
      <w:r w:rsidRPr="008A0D45">
        <w:t>намерения</w:t>
      </w:r>
      <w:r w:rsidRPr="008A0D45">
        <w:rPr>
          <w:spacing w:val="-1"/>
        </w:rPr>
        <w:t xml:space="preserve"> </w:t>
      </w:r>
      <w:r w:rsidRPr="008A0D45">
        <w:t>автора,</w:t>
      </w:r>
      <w:r w:rsidRPr="008A0D45">
        <w:rPr>
          <w:spacing w:val="-1"/>
        </w:rPr>
        <w:t xml:space="preserve"> </w:t>
      </w:r>
      <w:r w:rsidRPr="008A0D45">
        <w:t>логической</w:t>
      </w:r>
      <w:r w:rsidRPr="008A0D45">
        <w:rPr>
          <w:spacing w:val="-1"/>
        </w:rPr>
        <w:t xml:space="preserve"> </w:t>
      </w:r>
      <w:r w:rsidRPr="008A0D45">
        <w:t>структуры,</w:t>
      </w:r>
      <w:r w:rsidRPr="008A0D45">
        <w:rPr>
          <w:spacing w:val="-1"/>
        </w:rPr>
        <w:t xml:space="preserve"> </w:t>
      </w:r>
      <w:r w:rsidRPr="008A0D45">
        <w:t>роли</w:t>
      </w:r>
      <w:r w:rsidRPr="008A0D45">
        <w:rPr>
          <w:spacing w:val="-1"/>
        </w:rPr>
        <w:t xml:space="preserve"> </w:t>
      </w:r>
      <w:r w:rsidRPr="008A0D45">
        <w:t>языковых средств.</w:t>
      </w:r>
    </w:p>
    <w:p w:rsidR="001511C1" w:rsidRPr="008A0D45" w:rsidRDefault="00194F02" w:rsidP="008A0D45">
      <w:pPr>
        <w:pStyle w:val="a5"/>
        <w:numPr>
          <w:ilvl w:val="2"/>
          <w:numId w:val="78"/>
        </w:numPr>
        <w:tabs>
          <w:tab w:val="left" w:pos="1063"/>
        </w:tabs>
        <w:spacing w:before="1" w:line="276" w:lineRule="auto"/>
        <w:ind w:left="-142" w:firstLine="568"/>
        <w:rPr>
          <w:sz w:val="24"/>
          <w:szCs w:val="24"/>
        </w:rPr>
      </w:pPr>
      <w:r w:rsidRPr="008A0D45">
        <w:rPr>
          <w:sz w:val="24"/>
          <w:szCs w:val="24"/>
        </w:rPr>
        <w:t>Общее число часов, рекомендованных для изучения русского языка, - 714 часов: в 5 классе -</w:t>
      </w:r>
      <w:r w:rsidRPr="008A0D45">
        <w:rPr>
          <w:spacing w:val="-57"/>
          <w:sz w:val="24"/>
          <w:szCs w:val="24"/>
        </w:rPr>
        <w:t xml:space="preserve"> </w:t>
      </w:r>
      <w:r w:rsidRPr="008A0D45">
        <w:rPr>
          <w:sz w:val="24"/>
          <w:szCs w:val="24"/>
        </w:rPr>
        <w:t>170 часов (5 часов в неделю), в 6 классе - 204 часа (6 часов в неделю), в 7 классе 136 часов (4 часа</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неделю), в</w:t>
      </w:r>
      <w:r w:rsidRPr="008A0D45">
        <w:rPr>
          <w:spacing w:val="-3"/>
          <w:sz w:val="24"/>
          <w:szCs w:val="24"/>
        </w:rPr>
        <w:t xml:space="preserve"> </w:t>
      </w:r>
      <w:r w:rsidRPr="008A0D45">
        <w:rPr>
          <w:sz w:val="24"/>
          <w:szCs w:val="24"/>
        </w:rPr>
        <w:t>8 классе - 102 часа</w:t>
      </w:r>
      <w:r w:rsidRPr="008A0D45">
        <w:rPr>
          <w:spacing w:val="1"/>
          <w:sz w:val="24"/>
          <w:szCs w:val="24"/>
        </w:rPr>
        <w:t xml:space="preserve"> </w:t>
      </w:r>
      <w:r w:rsidRPr="008A0D45">
        <w:rPr>
          <w:sz w:val="24"/>
          <w:szCs w:val="24"/>
        </w:rPr>
        <w:t>(3</w:t>
      </w:r>
      <w:r w:rsidRPr="008A0D45">
        <w:rPr>
          <w:spacing w:val="-1"/>
          <w:sz w:val="24"/>
          <w:szCs w:val="24"/>
        </w:rPr>
        <w:t xml:space="preserve"> </w:t>
      </w:r>
      <w:r w:rsidRPr="008A0D45">
        <w:rPr>
          <w:sz w:val="24"/>
          <w:szCs w:val="24"/>
        </w:rPr>
        <w:t>часа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неделю),</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9</w:t>
      </w:r>
      <w:r w:rsidRPr="008A0D45">
        <w:rPr>
          <w:spacing w:val="1"/>
          <w:sz w:val="24"/>
          <w:szCs w:val="24"/>
        </w:rPr>
        <w:t xml:space="preserve"> </w:t>
      </w:r>
      <w:r w:rsidRPr="008A0D45">
        <w:rPr>
          <w:sz w:val="24"/>
          <w:szCs w:val="24"/>
        </w:rPr>
        <w:t>классе</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102</w:t>
      </w:r>
      <w:r w:rsidRPr="008A0D45">
        <w:rPr>
          <w:spacing w:val="-1"/>
          <w:sz w:val="24"/>
          <w:szCs w:val="24"/>
        </w:rPr>
        <w:t xml:space="preserve"> </w:t>
      </w:r>
      <w:r w:rsidRPr="008A0D45">
        <w:rPr>
          <w:sz w:val="24"/>
          <w:szCs w:val="24"/>
        </w:rPr>
        <w:t>часа</w:t>
      </w:r>
      <w:r w:rsidRPr="008A0D45">
        <w:rPr>
          <w:spacing w:val="1"/>
          <w:sz w:val="24"/>
          <w:szCs w:val="24"/>
        </w:rPr>
        <w:t xml:space="preserve"> </w:t>
      </w:r>
      <w:r w:rsidRPr="008A0D45">
        <w:rPr>
          <w:sz w:val="24"/>
          <w:szCs w:val="24"/>
        </w:rPr>
        <w:t>(3 часа</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неделю).</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5</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2"/>
          <w:sz w:val="24"/>
          <w:szCs w:val="24"/>
        </w:rPr>
        <w:t xml:space="preserve"> </w:t>
      </w:r>
      <w:r w:rsidRPr="008A0D45">
        <w:rPr>
          <w:sz w:val="24"/>
          <w:szCs w:val="24"/>
        </w:rPr>
        <w:t>о</w:t>
      </w:r>
      <w:r w:rsidRPr="008A0D45">
        <w:rPr>
          <w:spacing w:val="-2"/>
          <w:sz w:val="24"/>
          <w:szCs w:val="24"/>
        </w:rPr>
        <w:t xml:space="preserve"> </w:t>
      </w:r>
      <w:r w:rsidRPr="008A0D45">
        <w:rPr>
          <w:sz w:val="24"/>
          <w:szCs w:val="24"/>
        </w:rPr>
        <w:t>языке.</w:t>
      </w:r>
    </w:p>
    <w:p w:rsidR="001511C1" w:rsidRPr="008A0D45" w:rsidRDefault="00194F02" w:rsidP="008A0D45">
      <w:pPr>
        <w:pStyle w:val="a0"/>
        <w:spacing w:before="1" w:line="276" w:lineRule="auto"/>
        <w:ind w:left="-142" w:firstLine="568"/>
      </w:pPr>
      <w:r w:rsidRPr="008A0D45">
        <w:t>Богатство и выразительность русского языка. Лингвистика как наука о языке.</w:t>
      </w:r>
      <w:r w:rsidRPr="008A0D45">
        <w:rPr>
          <w:spacing w:val="-57"/>
        </w:rPr>
        <w:t xml:space="preserve"> </w:t>
      </w:r>
      <w:r w:rsidRPr="008A0D45">
        <w:t>Основные</w:t>
      </w:r>
      <w:r w:rsidRPr="008A0D45">
        <w:rPr>
          <w:spacing w:val="-3"/>
        </w:rPr>
        <w:t xml:space="preserve"> </w:t>
      </w:r>
      <w:r w:rsidRPr="008A0D45">
        <w:t>разделы</w:t>
      </w:r>
      <w:r w:rsidRPr="008A0D45">
        <w:rPr>
          <w:spacing w:val="-1"/>
        </w:rPr>
        <w:t xml:space="preserve"> </w:t>
      </w:r>
      <w:r w:rsidRPr="008A0D45">
        <w:t>лингвистики.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lastRenderedPageBreak/>
        <w:t>Язык и речь. Речь устная и письменная, монологическая и диалогическая, полилог.</w:t>
      </w:r>
      <w:r w:rsidRPr="008A0D45">
        <w:rPr>
          <w:spacing w:val="1"/>
        </w:rPr>
        <w:t xml:space="preserve"> </w:t>
      </w:r>
      <w:r w:rsidRPr="008A0D45">
        <w:t>Виды</w:t>
      </w:r>
      <w:r w:rsidRPr="008A0D45">
        <w:rPr>
          <w:spacing w:val="-4"/>
        </w:rPr>
        <w:t xml:space="preserve"> </w:t>
      </w:r>
      <w:r w:rsidRPr="008A0D45">
        <w:t>речевой</w:t>
      </w:r>
      <w:r w:rsidRPr="008A0D45">
        <w:rPr>
          <w:spacing w:val="-3"/>
        </w:rPr>
        <w:t xml:space="preserve"> </w:t>
      </w:r>
      <w:r w:rsidRPr="008A0D45">
        <w:t>деятельности</w:t>
      </w:r>
      <w:r w:rsidRPr="008A0D45">
        <w:rPr>
          <w:spacing w:val="-2"/>
        </w:rPr>
        <w:t xml:space="preserve"> </w:t>
      </w:r>
      <w:r w:rsidRPr="008A0D45">
        <w:t>(говорение,</w:t>
      </w:r>
      <w:r w:rsidRPr="008A0D45">
        <w:rPr>
          <w:spacing w:val="-3"/>
        </w:rPr>
        <w:t xml:space="preserve"> </w:t>
      </w:r>
      <w:r w:rsidRPr="008A0D45">
        <w:t>слушание,</w:t>
      </w:r>
      <w:r w:rsidRPr="008A0D45">
        <w:rPr>
          <w:spacing w:val="-3"/>
        </w:rPr>
        <w:t xml:space="preserve"> </w:t>
      </w:r>
      <w:r w:rsidRPr="008A0D45">
        <w:t>чтение,</w:t>
      </w:r>
      <w:r w:rsidRPr="008A0D45">
        <w:rPr>
          <w:spacing w:val="-3"/>
        </w:rPr>
        <w:t xml:space="preserve"> </w:t>
      </w:r>
      <w:r w:rsidRPr="008A0D45">
        <w:t>письмо),</w:t>
      </w:r>
      <w:r w:rsidRPr="008A0D45">
        <w:rPr>
          <w:spacing w:val="-3"/>
        </w:rPr>
        <w:t xml:space="preserve"> </w:t>
      </w:r>
      <w:r w:rsidRPr="008A0D45">
        <w:t>их</w:t>
      </w:r>
      <w:r w:rsidRPr="008A0D45">
        <w:rPr>
          <w:spacing w:val="-2"/>
        </w:rPr>
        <w:t xml:space="preserve"> </w:t>
      </w:r>
      <w:r w:rsidRPr="008A0D45">
        <w:t>особенности.</w:t>
      </w:r>
    </w:p>
    <w:p w:rsidR="001511C1" w:rsidRPr="008A0D45" w:rsidRDefault="00194F02" w:rsidP="008A0D45">
      <w:pPr>
        <w:pStyle w:val="a0"/>
        <w:spacing w:line="276" w:lineRule="auto"/>
        <w:ind w:left="-142" w:firstLine="568"/>
      </w:pPr>
      <w:r w:rsidRPr="008A0D45">
        <w:t>Создание</w:t>
      </w:r>
      <w:r w:rsidRPr="008A0D45">
        <w:rPr>
          <w:spacing w:val="1"/>
        </w:rPr>
        <w:t xml:space="preserve"> </w:t>
      </w:r>
      <w:r w:rsidRPr="008A0D45">
        <w:t>устных</w:t>
      </w:r>
      <w:r w:rsidRPr="008A0D45">
        <w:rPr>
          <w:spacing w:val="1"/>
        </w:rPr>
        <w:t xml:space="preserve"> </w:t>
      </w:r>
      <w:r w:rsidRPr="008A0D45">
        <w:t>монологических</w:t>
      </w:r>
      <w:r w:rsidRPr="008A0D45">
        <w:rPr>
          <w:spacing w:val="1"/>
        </w:rPr>
        <w:t xml:space="preserve"> </w:t>
      </w:r>
      <w:r w:rsidRPr="008A0D45">
        <w:t>высказываний</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жизненных</w:t>
      </w:r>
      <w:r w:rsidRPr="008A0D45">
        <w:rPr>
          <w:spacing w:val="1"/>
        </w:rPr>
        <w:t xml:space="preserve"> </w:t>
      </w:r>
      <w:r w:rsidRPr="008A0D45">
        <w:t>наблюдений,</w:t>
      </w:r>
      <w:r w:rsidRPr="008A0D45">
        <w:rPr>
          <w:spacing w:val="1"/>
        </w:rPr>
        <w:t xml:space="preserve"> </w:t>
      </w:r>
      <w:r w:rsidRPr="008A0D45">
        <w:t>чтения</w:t>
      </w:r>
      <w:r w:rsidRPr="008A0D45">
        <w:rPr>
          <w:spacing w:val="-57"/>
        </w:rPr>
        <w:t xml:space="preserve"> </w:t>
      </w:r>
      <w:r w:rsidRPr="008A0D45">
        <w:t>научно-учебной,</w:t>
      </w:r>
      <w:r w:rsidRPr="008A0D45">
        <w:rPr>
          <w:spacing w:val="-1"/>
        </w:rPr>
        <w:t xml:space="preserve"> </w:t>
      </w:r>
      <w:r w:rsidRPr="008A0D45">
        <w:t>художественной и</w:t>
      </w:r>
      <w:r w:rsidRPr="008A0D45">
        <w:rPr>
          <w:spacing w:val="-1"/>
        </w:rPr>
        <w:t xml:space="preserve"> </w:t>
      </w:r>
      <w:r w:rsidRPr="008A0D45">
        <w:t>научно-популярной литературы.</w:t>
      </w:r>
    </w:p>
    <w:p w:rsidR="001511C1" w:rsidRPr="008A0D45" w:rsidRDefault="00194F02" w:rsidP="008A0D45">
      <w:pPr>
        <w:pStyle w:val="a0"/>
        <w:spacing w:before="61" w:line="276" w:lineRule="auto"/>
        <w:ind w:left="-142" w:firstLine="568"/>
      </w:pPr>
      <w:r w:rsidRPr="008A0D45">
        <w:t>Устный</w:t>
      </w:r>
      <w:r w:rsidRPr="008A0D45">
        <w:rPr>
          <w:spacing w:val="11"/>
        </w:rPr>
        <w:t xml:space="preserve"> </w:t>
      </w:r>
      <w:r w:rsidRPr="008A0D45">
        <w:t>пересказ</w:t>
      </w:r>
      <w:r w:rsidRPr="008A0D45">
        <w:rPr>
          <w:spacing w:val="11"/>
        </w:rPr>
        <w:t xml:space="preserve"> </w:t>
      </w:r>
      <w:r w:rsidRPr="008A0D45">
        <w:t>прочитанного</w:t>
      </w:r>
      <w:r w:rsidRPr="008A0D45">
        <w:rPr>
          <w:spacing w:val="10"/>
        </w:rPr>
        <w:t xml:space="preserve"> </w:t>
      </w:r>
      <w:r w:rsidRPr="008A0D45">
        <w:t>или</w:t>
      </w:r>
      <w:r w:rsidRPr="008A0D45">
        <w:rPr>
          <w:spacing w:val="11"/>
        </w:rPr>
        <w:t xml:space="preserve"> </w:t>
      </w:r>
      <w:r w:rsidRPr="008A0D45">
        <w:t>прослушанного</w:t>
      </w:r>
      <w:r w:rsidRPr="008A0D45">
        <w:rPr>
          <w:spacing w:val="10"/>
        </w:rPr>
        <w:t xml:space="preserve"> </w:t>
      </w:r>
      <w:r w:rsidRPr="008A0D45">
        <w:t>текста,</w:t>
      </w:r>
      <w:r w:rsidRPr="008A0D45">
        <w:rPr>
          <w:spacing w:val="10"/>
        </w:rPr>
        <w:t xml:space="preserve"> </w:t>
      </w:r>
      <w:r w:rsidRPr="008A0D45">
        <w:t>в</w:t>
      </w:r>
      <w:r w:rsidRPr="008A0D45">
        <w:rPr>
          <w:spacing w:val="10"/>
        </w:rPr>
        <w:t xml:space="preserve"> </w:t>
      </w:r>
      <w:r w:rsidRPr="008A0D45">
        <w:t>том</w:t>
      </w:r>
      <w:r w:rsidRPr="008A0D45">
        <w:rPr>
          <w:spacing w:val="10"/>
        </w:rPr>
        <w:t xml:space="preserve"> </w:t>
      </w:r>
      <w:r w:rsidRPr="008A0D45">
        <w:t>числе</w:t>
      </w:r>
      <w:r w:rsidRPr="008A0D45">
        <w:rPr>
          <w:spacing w:val="12"/>
        </w:rPr>
        <w:t xml:space="preserve"> </w:t>
      </w:r>
      <w:r w:rsidRPr="008A0D45">
        <w:t>с</w:t>
      </w:r>
      <w:r w:rsidRPr="008A0D45">
        <w:rPr>
          <w:spacing w:val="9"/>
        </w:rPr>
        <w:t xml:space="preserve"> </w:t>
      </w:r>
      <w:r w:rsidRPr="008A0D45">
        <w:t>изменением</w:t>
      </w:r>
      <w:r w:rsidRPr="008A0D45">
        <w:rPr>
          <w:spacing w:val="10"/>
        </w:rPr>
        <w:t xml:space="preserve"> </w:t>
      </w:r>
      <w:r w:rsidRPr="008A0D45">
        <w:t>лица</w:t>
      </w:r>
      <w:r w:rsidRPr="008A0D45">
        <w:rPr>
          <w:spacing w:val="-57"/>
        </w:rPr>
        <w:t xml:space="preserve"> </w:t>
      </w:r>
      <w:r w:rsidRPr="008A0D45">
        <w:t>рассказчика.</w:t>
      </w:r>
    </w:p>
    <w:p w:rsidR="001511C1" w:rsidRPr="008A0D45" w:rsidRDefault="00194F02" w:rsidP="008A0D45">
      <w:pPr>
        <w:pStyle w:val="a0"/>
        <w:spacing w:before="1" w:line="276" w:lineRule="auto"/>
        <w:ind w:left="-142" w:firstLine="568"/>
      </w:pPr>
      <w:r w:rsidRPr="008A0D45">
        <w:t>Участие</w:t>
      </w:r>
      <w:r w:rsidRPr="008A0D45">
        <w:rPr>
          <w:spacing w:val="12"/>
        </w:rPr>
        <w:t xml:space="preserve"> </w:t>
      </w:r>
      <w:r w:rsidRPr="008A0D45">
        <w:t>в</w:t>
      </w:r>
      <w:r w:rsidRPr="008A0D45">
        <w:rPr>
          <w:spacing w:val="13"/>
        </w:rPr>
        <w:t xml:space="preserve"> </w:t>
      </w:r>
      <w:r w:rsidRPr="008A0D45">
        <w:t>диалоге</w:t>
      </w:r>
      <w:r w:rsidRPr="008A0D45">
        <w:rPr>
          <w:spacing w:val="13"/>
        </w:rPr>
        <w:t xml:space="preserve"> </w:t>
      </w:r>
      <w:r w:rsidRPr="008A0D45">
        <w:t>на</w:t>
      </w:r>
      <w:r w:rsidRPr="008A0D45">
        <w:rPr>
          <w:spacing w:val="12"/>
        </w:rPr>
        <w:t xml:space="preserve"> </w:t>
      </w:r>
      <w:r w:rsidRPr="008A0D45">
        <w:t>лингвистические</w:t>
      </w:r>
      <w:r w:rsidRPr="008A0D45">
        <w:rPr>
          <w:spacing w:val="13"/>
        </w:rPr>
        <w:t xml:space="preserve"> </w:t>
      </w:r>
      <w:r w:rsidRPr="008A0D45">
        <w:t>темы</w:t>
      </w:r>
      <w:r w:rsidRPr="008A0D45">
        <w:rPr>
          <w:spacing w:val="13"/>
        </w:rPr>
        <w:t xml:space="preserve"> </w:t>
      </w:r>
      <w:r w:rsidRPr="008A0D45">
        <w:t>(в</w:t>
      </w:r>
      <w:r w:rsidRPr="008A0D45">
        <w:rPr>
          <w:spacing w:val="12"/>
        </w:rPr>
        <w:t xml:space="preserve"> </w:t>
      </w:r>
      <w:r w:rsidRPr="008A0D45">
        <w:t>рамках</w:t>
      </w:r>
      <w:r w:rsidRPr="008A0D45">
        <w:rPr>
          <w:spacing w:val="16"/>
        </w:rPr>
        <w:t xml:space="preserve"> </w:t>
      </w:r>
      <w:r w:rsidRPr="008A0D45">
        <w:t>изученного)</w:t>
      </w:r>
      <w:r w:rsidRPr="008A0D45">
        <w:rPr>
          <w:spacing w:val="12"/>
        </w:rPr>
        <w:t xml:space="preserve"> </w:t>
      </w:r>
      <w:r w:rsidRPr="008A0D45">
        <w:t>и</w:t>
      </w:r>
      <w:r w:rsidRPr="008A0D45">
        <w:rPr>
          <w:spacing w:val="13"/>
        </w:rPr>
        <w:t xml:space="preserve"> </w:t>
      </w:r>
      <w:r w:rsidRPr="008A0D45">
        <w:t>темы</w:t>
      </w:r>
      <w:r w:rsidRPr="008A0D45">
        <w:rPr>
          <w:spacing w:val="13"/>
        </w:rPr>
        <w:t xml:space="preserve"> </w:t>
      </w:r>
      <w:r w:rsidRPr="008A0D45">
        <w:t>на</w:t>
      </w:r>
      <w:r w:rsidRPr="008A0D45">
        <w:rPr>
          <w:spacing w:val="12"/>
        </w:rPr>
        <w:t xml:space="preserve"> </w:t>
      </w:r>
      <w:r w:rsidRPr="008A0D45">
        <w:t>основе</w:t>
      </w:r>
      <w:r w:rsidRPr="008A0D45">
        <w:rPr>
          <w:spacing w:val="13"/>
        </w:rPr>
        <w:t xml:space="preserve"> </w:t>
      </w:r>
      <w:r w:rsidRPr="008A0D45">
        <w:t>жизненных</w:t>
      </w:r>
      <w:r w:rsidRPr="008A0D45">
        <w:rPr>
          <w:spacing w:val="-57"/>
        </w:rPr>
        <w:t xml:space="preserve"> </w:t>
      </w:r>
      <w:r w:rsidRPr="008A0D45">
        <w:t>наблюдений.</w:t>
      </w:r>
    </w:p>
    <w:p w:rsidR="001511C1" w:rsidRPr="008A0D45" w:rsidRDefault="00194F02" w:rsidP="008A0D45">
      <w:pPr>
        <w:pStyle w:val="a0"/>
        <w:spacing w:line="276" w:lineRule="auto"/>
        <w:ind w:left="-142" w:firstLine="568"/>
      </w:pPr>
      <w:r w:rsidRPr="008A0D45">
        <w:t>Речевые</w:t>
      </w:r>
      <w:r w:rsidRPr="008A0D45">
        <w:rPr>
          <w:spacing w:val="-4"/>
        </w:rPr>
        <w:t xml:space="preserve"> </w:t>
      </w:r>
      <w:r w:rsidRPr="008A0D45">
        <w:t>формулы</w:t>
      </w:r>
      <w:r w:rsidRPr="008A0D45">
        <w:rPr>
          <w:spacing w:val="-4"/>
        </w:rPr>
        <w:t xml:space="preserve"> </w:t>
      </w:r>
      <w:r w:rsidRPr="008A0D45">
        <w:t>приветствия,</w:t>
      </w:r>
      <w:r w:rsidRPr="008A0D45">
        <w:rPr>
          <w:spacing w:val="-2"/>
        </w:rPr>
        <w:t xml:space="preserve"> </w:t>
      </w:r>
      <w:r w:rsidRPr="008A0D45">
        <w:t>прощания,</w:t>
      </w:r>
      <w:r w:rsidRPr="008A0D45">
        <w:rPr>
          <w:spacing w:val="-6"/>
        </w:rPr>
        <w:t xml:space="preserve"> </w:t>
      </w:r>
      <w:r w:rsidRPr="008A0D45">
        <w:t>просьбы,</w:t>
      </w:r>
      <w:r w:rsidRPr="008A0D45">
        <w:rPr>
          <w:spacing w:val="-2"/>
        </w:rPr>
        <w:t xml:space="preserve"> </w:t>
      </w:r>
      <w:r w:rsidRPr="008A0D45">
        <w:t>благодарности.</w:t>
      </w:r>
    </w:p>
    <w:p w:rsidR="001511C1" w:rsidRPr="008A0D45" w:rsidRDefault="00194F02" w:rsidP="008A0D45">
      <w:pPr>
        <w:pStyle w:val="a0"/>
        <w:spacing w:line="276" w:lineRule="auto"/>
        <w:ind w:left="-142" w:firstLine="568"/>
      </w:pPr>
      <w:r w:rsidRPr="008A0D45">
        <w:t>Сочинения</w:t>
      </w:r>
      <w:r w:rsidRPr="008A0D45">
        <w:rPr>
          <w:spacing w:val="11"/>
        </w:rPr>
        <w:t xml:space="preserve"> </w:t>
      </w:r>
      <w:r w:rsidRPr="008A0D45">
        <w:t>различных</w:t>
      </w:r>
      <w:r w:rsidRPr="008A0D45">
        <w:rPr>
          <w:spacing w:val="11"/>
        </w:rPr>
        <w:t xml:space="preserve"> </w:t>
      </w:r>
      <w:r w:rsidRPr="008A0D45">
        <w:t>видов</w:t>
      </w:r>
      <w:r w:rsidRPr="008A0D45">
        <w:rPr>
          <w:spacing w:val="12"/>
        </w:rPr>
        <w:t xml:space="preserve"> </w:t>
      </w:r>
      <w:r w:rsidRPr="008A0D45">
        <w:t>с</w:t>
      </w:r>
      <w:r w:rsidRPr="008A0D45">
        <w:rPr>
          <w:spacing w:val="10"/>
        </w:rPr>
        <w:t xml:space="preserve"> </w:t>
      </w:r>
      <w:r w:rsidRPr="008A0D45">
        <w:t>опорой</w:t>
      </w:r>
      <w:r w:rsidRPr="008A0D45">
        <w:rPr>
          <w:spacing w:val="10"/>
        </w:rPr>
        <w:t xml:space="preserve"> </w:t>
      </w:r>
      <w:r w:rsidRPr="008A0D45">
        <w:t>на</w:t>
      </w:r>
      <w:r w:rsidRPr="008A0D45">
        <w:rPr>
          <w:spacing w:val="11"/>
        </w:rPr>
        <w:t xml:space="preserve"> </w:t>
      </w:r>
      <w:r w:rsidRPr="008A0D45">
        <w:t>жизненный</w:t>
      </w:r>
      <w:r w:rsidRPr="008A0D45">
        <w:rPr>
          <w:spacing w:val="10"/>
        </w:rPr>
        <w:t xml:space="preserve"> </w:t>
      </w:r>
      <w:r w:rsidRPr="008A0D45">
        <w:t>и</w:t>
      </w:r>
      <w:r w:rsidRPr="008A0D45">
        <w:rPr>
          <w:spacing w:val="10"/>
        </w:rPr>
        <w:t xml:space="preserve"> </w:t>
      </w:r>
      <w:r w:rsidRPr="008A0D45">
        <w:t>читательский</w:t>
      </w:r>
      <w:r w:rsidRPr="008A0D45">
        <w:rPr>
          <w:spacing w:val="9"/>
        </w:rPr>
        <w:t xml:space="preserve"> </w:t>
      </w:r>
      <w:r w:rsidRPr="008A0D45">
        <w:t>опыт,</w:t>
      </w:r>
      <w:r w:rsidRPr="008A0D45">
        <w:rPr>
          <w:spacing w:val="10"/>
        </w:rPr>
        <w:t xml:space="preserve"> </w:t>
      </w:r>
      <w:r w:rsidRPr="008A0D45">
        <w:t>сюжетную</w:t>
      </w:r>
      <w:r w:rsidRPr="008A0D45">
        <w:rPr>
          <w:spacing w:val="12"/>
        </w:rPr>
        <w:t xml:space="preserve"> </w:t>
      </w:r>
      <w:r w:rsidRPr="008A0D45">
        <w:t>картину</w:t>
      </w:r>
      <w:r w:rsidRPr="008A0D45">
        <w:rPr>
          <w:spacing w:val="4"/>
        </w:rPr>
        <w:t xml:space="preserve"> </w:t>
      </w:r>
      <w:r w:rsidRPr="008A0D45">
        <w:t>(в</w:t>
      </w:r>
      <w:r w:rsidRPr="008A0D45">
        <w:rPr>
          <w:spacing w:val="-57"/>
        </w:rPr>
        <w:t xml:space="preserve"> </w:t>
      </w:r>
      <w:r w:rsidRPr="008A0D45">
        <w:t>том</w:t>
      </w:r>
      <w:r w:rsidRPr="008A0D45">
        <w:rPr>
          <w:spacing w:val="-1"/>
        </w:rPr>
        <w:t xml:space="preserve"> </w:t>
      </w:r>
      <w:r w:rsidRPr="008A0D45">
        <w:t>числе</w:t>
      </w:r>
      <w:r w:rsidRPr="008A0D45">
        <w:rPr>
          <w:spacing w:val="-1"/>
        </w:rPr>
        <w:t xml:space="preserve"> </w:t>
      </w:r>
      <w:r w:rsidRPr="008A0D45">
        <w:t>сочинения-миниатюры).</w:t>
      </w:r>
    </w:p>
    <w:p w:rsidR="001511C1" w:rsidRPr="008A0D45" w:rsidRDefault="00194F02" w:rsidP="008A0D45">
      <w:pPr>
        <w:pStyle w:val="a0"/>
        <w:tabs>
          <w:tab w:val="left" w:pos="1239"/>
          <w:tab w:val="left" w:pos="2820"/>
          <w:tab w:val="left" w:pos="4320"/>
          <w:tab w:val="left" w:pos="6353"/>
          <w:tab w:val="left" w:pos="7644"/>
          <w:tab w:val="left" w:pos="8424"/>
          <w:tab w:val="left" w:pos="9400"/>
        </w:tabs>
        <w:spacing w:line="276" w:lineRule="auto"/>
        <w:ind w:left="-142" w:firstLine="568"/>
      </w:pPr>
      <w:r w:rsidRPr="008A0D45">
        <w:t>Виды</w:t>
      </w:r>
      <w:r w:rsidRPr="008A0D45">
        <w:tab/>
        <w:t>аудирования:</w:t>
      </w:r>
      <w:r w:rsidRPr="008A0D45">
        <w:tab/>
        <w:t>выборочное,</w:t>
      </w:r>
      <w:r w:rsidRPr="008A0D45">
        <w:tab/>
        <w:t>о</w:t>
      </w:r>
      <w:r w:rsidR="005E474A" w:rsidRPr="008A0D45">
        <w:t>знакомительное,</w:t>
      </w:r>
      <w:r w:rsidR="005E474A" w:rsidRPr="008A0D45">
        <w:tab/>
        <w:t>детальное.</w:t>
      </w:r>
      <w:r w:rsidR="005E474A" w:rsidRPr="008A0D45">
        <w:tab/>
        <w:t xml:space="preserve">Виды чтения: </w:t>
      </w:r>
      <w:r w:rsidRPr="008A0D45">
        <w:rPr>
          <w:spacing w:val="-1"/>
        </w:rPr>
        <w:t>изучающее,</w:t>
      </w:r>
      <w:r w:rsidRPr="008A0D45">
        <w:rPr>
          <w:spacing w:val="-57"/>
        </w:rPr>
        <w:t xml:space="preserve"> </w:t>
      </w:r>
      <w:r w:rsidRPr="008A0D45">
        <w:t>ознакомительное,</w:t>
      </w:r>
      <w:r w:rsidRPr="008A0D45">
        <w:rPr>
          <w:spacing w:val="-1"/>
        </w:rPr>
        <w:t xml:space="preserve"> </w:t>
      </w:r>
      <w:r w:rsidRPr="008A0D45">
        <w:t>просмотровое, поисковое.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Текст</w:t>
      </w:r>
      <w:r w:rsidRPr="008A0D45">
        <w:rPr>
          <w:spacing w:val="-3"/>
        </w:rPr>
        <w:t xml:space="preserve"> </w:t>
      </w:r>
      <w:r w:rsidRPr="008A0D45">
        <w:t>и</w:t>
      </w:r>
      <w:r w:rsidRPr="008A0D45">
        <w:rPr>
          <w:spacing w:val="-1"/>
        </w:rPr>
        <w:t xml:space="preserve"> </w:t>
      </w:r>
      <w:r w:rsidRPr="008A0D45">
        <w:t>его</w:t>
      </w:r>
      <w:r w:rsidRPr="008A0D45">
        <w:rPr>
          <w:spacing w:val="-4"/>
        </w:rPr>
        <w:t xml:space="preserve"> </w:t>
      </w:r>
      <w:r w:rsidRPr="008A0D45">
        <w:t>основные</w:t>
      </w:r>
      <w:r w:rsidRPr="008A0D45">
        <w:rPr>
          <w:spacing w:val="-4"/>
        </w:rPr>
        <w:t xml:space="preserve"> </w:t>
      </w:r>
      <w:r w:rsidRPr="008A0D45">
        <w:t>признаки.</w:t>
      </w:r>
      <w:r w:rsidRPr="008A0D45">
        <w:rPr>
          <w:spacing w:val="-2"/>
        </w:rPr>
        <w:t xml:space="preserve"> </w:t>
      </w:r>
      <w:r w:rsidRPr="008A0D45">
        <w:t>Тема</w:t>
      </w:r>
      <w:r w:rsidRPr="008A0D45">
        <w:rPr>
          <w:spacing w:val="-4"/>
        </w:rPr>
        <w:t xml:space="preserve"> </w:t>
      </w:r>
      <w:r w:rsidRPr="008A0D45">
        <w:t>и</w:t>
      </w:r>
      <w:r w:rsidRPr="008A0D45">
        <w:rPr>
          <w:spacing w:val="-2"/>
        </w:rPr>
        <w:t xml:space="preserve"> </w:t>
      </w:r>
      <w:r w:rsidRPr="008A0D45">
        <w:t>главная</w:t>
      </w:r>
      <w:r w:rsidRPr="008A0D45">
        <w:rPr>
          <w:spacing w:val="-2"/>
        </w:rPr>
        <w:t xml:space="preserve"> </w:t>
      </w:r>
      <w:r w:rsidRPr="008A0D45">
        <w:t>мысль</w:t>
      </w:r>
      <w:r w:rsidRPr="008A0D45">
        <w:rPr>
          <w:spacing w:val="-3"/>
        </w:rPr>
        <w:t xml:space="preserve"> </w:t>
      </w:r>
      <w:r w:rsidRPr="008A0D45">
        <w:t>текста.</w:t>
      </w:r>
      <w:r w:rsidRPr="008A0D45">
        <w:rPr>
          <w:spacing w:val="-2"/>
        </w:rPr>
        <w:t xml:space="preserve"> </w:t>
      </w:r>
      <w:r w:rsidRPr="008A0D45">
        <w:t>Микротема</w:t>
      </w:r>
      <w:r w:rsidRPr="008A0D45">
        <w:rPr>
          <w:spacing w:val="-3"/>
        </w:rPr>
        <w:t xml:space="preserve"> </w:t>
      </w:r>
      <w:r w:rsidRPr="008A0D45">
        <w:t>текста.</w:t>
      </w:r>
      <w:r w:rsidRPr="008A0D45">
        <w:rPr>
          <w:spacing w:val="-3"/>
        </w:rPr>
        <w:t xml:space="preserve"> </w:t>
      </w:r>
      <w:r w:rsidRPr="008A0D45">
        <w:t>Ключевые</w:t>
      </w:r>
      <w:r w:rsidRPr="008A0D45">
        <w:rPr>
          <w:spacing w:val="-3"/>
        </w:rPr>
        <w:t xml:space="preserve"> </w:t>
      </w:r>
      <w:r w:rsidRPr="008A0D45">
        <w:t>слова.</w:t>
      </w:r>
      <w:r w:rsidRPr="008A0D45">
        <w:rPr>
          <w:spacing w:val="-58"/>
        </w:rPr>
        <w:t xml:space="preserve"> </w:t>
      </w:r>
      <w:r w:rsidRPr="008A0D45">
        <w:t>Функционально-смысловые</w:t>
      </w:r>
      <w:r w:rsidRPr="008A0D45">
        <w:rPr>
          <w:spacing w:val="-4"/>
        </w:rPr>
        <w:t xml:space="preserve"> </w:t>
      </w:r>
      <w:r w:rsidRPr="008A0D45">
        <w:t>типы</w:t>
      </w:r>
      <w:r w:rsidRPr="008A0D45">
        <w:rPr>
          <w:spacing w:val="-2"/>
        </w:rPr>
        <w:t xml:space="preserve"> </w:t>
      </w:r>
      <w:r w:rsidRPr="008A0D45">
        <w:t>речи:</w:t>
      </w:r>
      <w:r w:rsidRPr="008A0D45">
        <w:rPr>
          <w:spacing w:val="-3"/>
        </w:rPr>
        <w:t xml:space="preserve"> </w:t>
      </w:r>
      <w:r w:rsidRPr="008A0D45">
        <w:t>описание,</w:t>
      </w:r>
      <w:r w:rsidRPr="008A0D45">
        <w:rPr>
          <w:spacing w:val="-2"/>
        </w:rPr>
        <w:t xml:space="preserve"> </w:t>
      </w:r>
      <w:r w:rsidRPr="008A0D45">
        <w:t>повествование,</w:t>
      </w:r>
      <w:r w:rsidRPr="008A0D45">
        <w:rPr>
          <w:spacing w:val="-3"/>
        </w:rPr>
        <w:t xml:space="preserve"> </w:t>
      </w:r>
      <w:r w:rsidRPr="008A0D45">
        <w:t>рассуждение;</w:t>
      </w:r>
      <w:r w:rsidRPr="008A0D45">
        <w:rPr>
          <w:spacing w:val="-2"/>
        </w:rPr>
        <w:t xml:space="preserve"> </w:t>
      </w:r>
      <w:r w:rsidRPr="008A0D45">
        <w:t>их</w:t>
      </w:r>
      <w:r w:rsidRPr="008A0D45">
        <w:rPr>
          <w:spacing w:val="-1"/>
        </w:rPr>
        <w:t xml:space="preserve"> </w:t>
      </w:r>
      <w:r w:rsidRPr="008A0D45">
        <w:t>особенности.</w:t>
      </w:r>
    </w:p>
    <w:p w:rsidR="001511C1" w:rsidRPr="008A0D45" w:rsidRDefault="00194F02" w:rsidP="008A0D45">
      <w:pPr>
        <w:pStyle w:val="a0"/>
        <w:spacing w:line="276" w:lineRule="auto"/>
        <w:ind w:left="-142" w:firstLine="568"/>
      </w:pPr>
      <w:r w:rsidRPr="008A0D45">
        <w:t>Композиционная</w:t>
      </w:r>
      <w:r w:rsidRPr="008A0D45">
        <w:rPr>
          <w:spacing w:val="1"/>
        </w:rPr>
        <w:t xml:space="preserve"> </w:t>
      </w:r>
      <w:r w:rsidRPr="008A0D45">
        <w:t>структура</w:t>
      </w:r>
      <w:r w:rsidRPr="008A0D45">
        <w:rPr>
          <w:spacing w:val="1"/>
        </w:rPr>
        <w:t xml:space="preserve"> </w:t>
      </w:r>
      <w:r w:rsidRPr="008A0D45">
        <w:t>текста.</w:t>
      </w:r>
      <w:r w:rsidRPr="008A0D45">
        <w:rPr>
          <w:spacing w:val="1"/>
        </w:rPr>
        <w:t xml:space="preserve"> </w:t>
      </w:r>
      <w:r w:rsidRPr="008A0D45">
        <w:t>Абзац</w:t>
      </w:r>
      <w:r w:rsidRPr="008A0D45">
        <w:rPr>
          <w:spacing w:val="1"/>
        </w:rPr>
        <w:t xml:space="preserve"> </w:t>
      </w:r>
      <w:r w:rsidRPr="008A0D45">
        <w:t>как</w:t>
      </w:r>
      <w:r w:rsidRPr="008A0D45">
        <w:rPr>
          <w:spacing w:val="1"/>
        </w:rPr>
        <w:t xml:space="preserve"> </w:t>
      </w:r>
      <w:r w:rsidRPr="008A0D45">
        <w:t>средство</w:t>
      </w:r>
      <w:r w:rsidRPr="008A0D45">
        <w:rPr>
          <w:spacing w:val="1"/>
        </w:rPr>
        <w:t xml:space="preserve"> </w:t>
      </w:r>
      <w:r w:rsidRPr="008A0D45">
        <w:t>членения</w:t>
      </w:r>
      <w:r w:rsidRPr="008A0D45">
        <w:rPr>
          <w:spacing w:val="1"/>
        </w:rPr>
        <w:t xml:space="preserve"> </w:t>
      </w:r>
      <w:r w:rsidRPr="008A0D45">
        <w:t>текста</w:t>
      </w:r>
      <w:r w:rsidRPr="008A0D45">
        <w:rPr>
          <w:spacing w:val="1"/>
        </w:rPr>
        <w:t xml:space="preserve"> </w:t>
      </w:r>
      <w:r w:rsidRPr="008A0D45">
        <w:t>на</w:t>
      </w:r>
      <w:r w:rsidRPr="008A0D45">
        <w:rPr>
          <w:spacing w:val="1"/>
        </w:rPr>
        <w:t xml:space="preserve"> </w:t>
      </w:r>
      <w:r w:rsidRPr="008A0D45">
        <w:t>композиционно-</w:t>
      </w:r>
      <w:r w:rsidRPr="008A0D45">
        <w:rPr>
          <w:spacing w:val="1"/>
        </w:rPr>
        <w:t xml:space="preserve"> </w:t>
      </w:r>
      <w:r w:rsidRPr="008A0D45">
        <w:t>смысловые</w:t>
      </w:r>
      <w:r w:rsidRPr="008A0D45">
        <w:rPr>
          <w:spacing w:val="-3"/>
        </w:rPr>
        <w:t xml:space="preserve"> </w:t>
      </w:r>
      <w:r w:rsidRPr="008A0D45">
        <w:t>части.</w:t>
      </w:r>
    </w:p>
    <w:p w:rsidR="001511C1" w:rsidRPr="008A0D45" w:rsidRDefault="00194F02" w:rsidP="008A0D45">
      <w:pPr>
        <w:pStyle w:val="a0"/>
        <w:spacing w:before="1" w:line="276" w:lineRule="auto"/>
        <w:ind w:left="-142" w:firstLine="568"/>
      </w:pPr>
      <w:r w:rsidRPr="008A0D45">
        <w:t>Средства</w:t>
      </w:r>
      <w:r w:rsidRPr="008A0D45">
        <w:rPr>
          <w:spacing w:val="1"/>
        </w:rPr>
        <w:t xml:space="preserve"> </w:t>
      </w:r>
      <w:r w:rsidRPr="008A0D45">
        <w:t>связи</w:t>
      </w:r>
      <w:r w:rsidRPr="008A0D45">
        <w:rPr>
          <w:spacing w:val="1"/>
        </w:rPr>
        <w:t xml:space="preserve"> </w:t>
      </w:r>
      <w:r w:rsidRPr="008A0D45">
        <w:t>предложений</w:t>
      </w:r>
      <w:r w:rsidRPr="008A0D45">
        <w:rPr>
          <w:spacing w:val="1"/>
        </w:rPr>
        <w:t xml:space="preserve"> </w:t>
      </w:r>
      <w:r w:rsidRPr="008A0D45">
        <w:t>и</w:t>
      </w:r>
      <w:r w:rsidRPr="008A0D45">
        <w:rPr>
          <w:spacing w:val="1"/>
        </w:rPr>
        <w:t xml:space="preserve"> </w:t>
      </w:r>
      <w:r w:rsidRPr="008A0D45">
        <w:t>частей</w:t>
      </w:r>
      <w:r w:rsidRPr="008A0D45">
        <w:rPr>
          <w:spacing w:val="1"/>
        </w:rPr>
        <w:t xml:space="preserve"> </w:t>
      </w:r>
      <w:r w:rsidRPr="008A0D45">
        <w:t>текста:</w:t>
      </w:r>
      <w:r w:rsidRPr="008A0D45">
        <w:rPr>
          <w:spacing w:val="1"/>
        </w:rPr>
        <w:t xml:space="preserve"> </w:t>
      </w:r>
      <w:r w:rsidRPr="008A0D45">
        <w:t>формы</w:t>
      </w:r>
      <w:r w:rsidRPr="008A0D45">
        <w:rPr>
          <w:spacing w:val="1"/>
        </w:rPr>
        <w:t xml:space="preserve"> </w:t>
      </w:r>
      <w:r w:rsidRPr="008A0D45">
        <w:t>слова,</w:t>
      </w:r>
      <w:r w:rsidRPr="008A0D45">
        <w:rPr>
          <w:spacing w:val="1"/>
        </w:rPr>
        <w:t xml:space="preserve"> </w:t>
      </w:r>
      <w:r w:rsidRPr="008A0D45">
        <w:t>однокоренные</w:t>
      </w:r>
      <w:r w:rsidRPr="008A0D45">
        <w:rPr>
          <w:spacing w:val="1"/>
        </w:rPr>
        <w:t xml:space="preserve"> </w:t>
      </w:r>
      <w:r w:rsidRPr="008A0D45">
        <w:t>слова,</w:t>
      </w:r>
      <w:r w:rsidRPr="008A0D45">
        <w:rPr>
          <w:spacing w:val="1"/>
        </w:rPr>
        <w:t xml:space="preserve"> </w:t>
      </w:r>
      <w:r w:rsidRPr="008A0D45">
        <w:t>синонимы,</w:t>
      </w:r>
      <w:r w:rsidRPr="008A0D45">
        <w:rPr>
          <w:spacing w:val="-57"/>
        </w:rPr>
        <w:t xml:space="preserve"> </w:t>
      </w:r>
      <w:r w:rsidRPr="008A0D45">
        <w:t>антонимы,</w:t>
      </w:r>
      <w:r w:rsidRPr="008A0D45">
        <w:rPr>
          <w:spacing w:val="-1"/>
        </w:rPr>
        <w:t xml:space="preserve"> </w:t>
      </w:r>
      <w:r w:rsidRPr="008A0D45">
        <w:t>личные</w:t>
      </w:r>
      <w:r w:rsidRPr="008A0D45">
        <w:rPr>
          <w:spacing w:val="-2"/>
        </w:rPr>
        <w:t xml:space="preserve"> </w:t>
      </w:r>
      <w:r w:rsidRPr="008A0D45">
        <w:t>местоимения, повтор слова.</w:t>
      </w:r>
    </w:p>
    <w:p w:rsidR="001511C1" w:rsidRPr="008A0D45" w:rsidRDefault="00194F02" w:rsidP="008A0D45">
      <w:pPr>
        <w:pStyle w:val="a0"/>
        <w:spacing w:line="276" w:lineRule="auto"/>
        <w:ind w:left="-142" w:firstLine="568"/>
      </w:pPr>
      <w:r w:rsidRPr="008A0D45">
        <w:t>Повествование</w:t>
      </w:r>
      <w:r w:rsidRPr="008A0D45">
        <w:rPr>
          <w:spacing w:val="-4"/>
        </w:rPr>
        <w:t xml:space="preserve"> </w:t>
      </w:r>
      <w:r w:rsidRPr="008A0D45">
        <w:t>как</w:t>
      </w:r>
      <w:r w:rsidRPr="008A0D45">
        <w:rPr>
          <w:spacing w:val="-2"/>
        </w:rPr>
        <w:t xml:space="preserve"> </w:t>
      </w:r>
      <w:r w:rsidRPr="008A0D45">
        <w:t>тип</w:t>
      </w:r>
      <w:r w:rsidRPr="008A0D45">
        <w:rPr>
          <w:spacing w:val="-4"/>
        </w:rPr>
        <w:t xml:space="preserve"> </w:t>
      </w:r>
      <w:r w:rsidRPr="008A0D45">
        <w:t>речи.</w:t>
      </w:r>
      <w:r w:rsidRPr="008A0D45">
        <w:rPr>
          <w:spacing w:val="-2"/>
        </w:rPr>
        <w:t xml:space="preserve"> </w:t>
      </w:r>
      <w:r w:rsidRPr="008A0D45">
        <w:t>Рассказ.</w:t>
      </w:r>
    </w:p>
    <w:p w:rsidR="001511C1" w:rsidRPr="008A0D45" w:rsidRDefault="00194F02" w:rsidP="008A0D45">
      <w:pPr>
        <w:pStyle w:val="a0"/>
        <w:spacing w:line="276" w:lineRule="auto"/>
        <w:ind w:left="-142" w:firstLine="568"/>
      </w:pPr>
      <w:r w:rsidRPr="008A0D45">
        <w:t>Смысловой анализ текста: его композиционных особенностей, микротем и абзацев, способов и</w:t>
      </w:r>
      <w:r w:rsidRPr="008A0D45">
        <w:rPr>
          <w:spacing w:val="1"/>
        </w:rPr>
        <w:t xml:space="preserve"> </w:t>
      </w:r>
      <w:r w:rsidRPr="008A0D45">
        <w:t>средств связи предложений в тексте; использование языковых средств выразительности (в рамках</w:t>
      </w:r>
      <w:r w:rsidRPr="008A0D45">
        <w:rPr>
          <w:spacing w:val="1"/>
        </w:rPr>
        <w:t xml:space="preserve"> </w:t>
      </w:r>
      <w:r w:rsidRPr="008A0D45">
        <w:t>изученного).</w:t>
      </w:r>
    </w:p>
    <w:p w:rsidR="001511C1" w:rsidRPr="008A0D45" w:rsidRDefault="00194F02" w:rsidP="008A0D45">
      <w:pPr>
        <w:pStyle w:val="a0"/>
        <w:spacing w:line="276" w:lineRule="auto"/>
        <w:ind w:left="-142" w:firstLine="568"/>
      </w:pPr>
      <w:r w:rsidRPr="008A0D45">
        <w:t>Подробное,</w:t>
      </w:r>
      <w:r w:rsidRPr="008A0D45">
        <w:rPr>
          <w:spacing w:val="-12"/>
        </w:rPr>
        <w:t xml:space="preserve"> </w:t>
      </w:r>
      <w:r w:rsidRPr="008A0D45">
        <w:t>выборочное</w:t>
      </w:r>
      <w:r w:rsidRPr="008A0D45">
        <w:rPr>
          <w:spacing w:val="-12"/>
        </w:rPr>
        <w:t xml:space="preserve"> </w:t>
      </w:r>
      <w:r w:rsidRPr="008A0D45">
        <w:t>и</w:t>
      </w:r>
      <w:r w:rsidRPr="008A0D45">
        <w:rPr>
          <w:spacing w:val="-10"/>
        </w:rPr>
        <w:t xml:space="preserve"> </w:t>
      </w:r>
      <w:r w:rsidRPr="008A0D45">
        <w:t>сжатое</w:t>
      </w:r>
      <w:r w:rsidRPr="008A0D45">
        <w:rPr>
          <w:spacing w:val="-12"/>
        </w:rPr>
        <w:t xml:space="preserve"> </w:t>
      </w:r>
      <w:r w:rsidRPr="008A0D45">
        <w:t>изложение</w:t>
      </w:r>
      <w:r w:rsidRPr="008A0D45">
        <w:rPr>
          <w:spacing w:val="-12"/>
        </w:rPr>
        <w:t xml:space="preserve"> </w:t>
      </w:r>
      <w:r w:rsidRPr="008A0D45">
        <w:t>содержания</w:t>
      </w:r>
      <w:r w:rsidRPr="008A0D45">
        <w:rPr>
          <w:spacing w:val="-12"/>
        </w:rPr>
        <w:t xml:space="preserve"> </w:t>
      </w:r>
      <w:r w:rsidRPr="008A0D45">
        <w:t>прочитанного</w:t>
      </w:r>
      <w:r w:rsidRPr="008A0D45">
        <w:rPr>
          <w:spacing w:val="-11"/>
        </w:rPr>
        <w:t xml:space="preserve"> </w:t>
      </w:r>
      <w:r w:rsidRPr="008A0D45">
        <w:t>или</w:t>
      </w:r>
      <w:r w:rsidRPr="008A0D45">
        <w:rPr>
          <w:spacing w:val="-11"/>
        </w:rPr>
        <w:t xml:space="preserve"> </w:t>
      </w:r>
      <w:r w:rsidRPr="008A0D45">
        <w:t>прослушанного</w:t>
      </w:r>
      <w:r w:rsidRPr="008A0D45">
        <w:rPr>
          <w:spacing w:val="-11"/>
        </w:rPr>
        <w:t xml:space="preserve"> </w:t>
      </w:r>
      <w:r w:rsidRPr="008A0D45">
        <w:t>текста.</w:t>
      </w:r>
      <w:r w:rsidRPr="008A0D45">
        <w:rPr>
          <w:spacing w:val="-58"/>
        </w:rPr>
        <w:t xml:space="preserve"> </w:t>
      </w:r>
      <w:r w:rsidRPr="008A0D45">
        <w:t>Изложение</w:t>
      </w:r>
      <w:r w:rsidRPr="008A0D45">
        <w:rPr>
          <w:spacing w:val="-2"/>
        </w:rPr>
        <w:t xml:space="preserve"> </w:t>
      </w:r>
      <w:r w:rsidRPr="008A0D45">
        <w:t>содержания текста с</w:t>
      </w:r>
      <w:r w:rsidRPr="008A0D45">
        <w:rPr>
          <w:spacing w:val="-2"/>
        </w:rPr>
        <w:t xml:space="preserve"> </w:t>
      </w:r>
      <w:r w:rsidRPr="008A0D45">
        <w:t>изменением</w:t>
      </w:r>
      <w:r w:rsidRPr="008A0D45">
        <w:rPr>
          <w:spacing w:val="-2"/>
        </w:rPr>
        <w:t xml:space="preserve"> </w:t>
      </w:r>
      <w:r w:rsidRPr="008A0D45">
        <w:t>лица</w:t>
      </w:r>
      <w:r w:rsidRPr="008A0D45">
        <w:rPr>
          <w:spacing w:val="-1"/>
        </w:rPr>
        <w:t xml:space="preserve"> </w:t>
      </w:r>
      <w:r w:rsidRPr="008A0D45">
        <w:t>рассказчика.</w:t>
      </w:r>
    </w:p>
    <w:p w:rsidR="001511C1" w:rsidRPr="008A0D45" w:rsidRDefault="00194F02" w:rsidP="008A0D45">
      <w:pPr>
        <w:pStyle w:val="a0"/>
        <w:spacing w:line="276" w:lineRule="auto"/>
        <w:ind w:left="-142" w:firstLine="568"/>
      </w:pPr>
      <w:r w:rsidRPr="008A0D45">
        <w:t>Информационная</w:t>
      </w:r>
      <w:r w:rsidRPr="008A0D45">
        <w:rPr>
          <w:spacing w:val="-2"/>
        </w:rPr>
        <w:t xml:space="preserve"> </w:t>
      </w:r>
      <w:r w:rsidRPr="008A0D45">
        <w:t>переработка</w:t>
      </w:r>
      <w:r w:rsidRPr="008A0D45">
        <w:rPr>
          <w:spacing w:val="-3"/>
        </w:rPr>
        <w:t xml:space="preserve"> </w:t>
      </w:r>
      <w:r w:rsidRPr="008A0D45">
        <w:t>текста:</w:t>
      </w:r>
      <w:r w:rsidRPr="008A0D45">
        <w:rPr>
          <w:spacing w:val="-2"/>
        </w:rPr>
        <w:t xml:space="preserve"> </w:t>
      </w:r>
      <w:r w:rsidRPr="008A0D45">
        <w:t>простой</w:t>
      </w:r>
      <w:r w:rsidRPr="008A0D45">
        <w:rPr>
          <w:spacing w:val="-3"/>
        </w:rPr>
        <w:t xml:space="preserve"> </w:t>
      </w:r>
      <w:r w:rsidRPr="008A0D45">
        <w:t>и</w:t>
      </w:r>
      <w:r w:rsidRPr="008A0D45">
        <w:rPr>
          <w:spacing w:val="-1"/>
        </w:rPr>
        <w:t xml:space="preserve"> </w:t>
      </w:r>
      <w:r w:rsidRPr="008A0D45">
        <w:t>сложный</w:t>
      </w:r>
      <w:r w:rsidRPr="008A0D45">
        <w:rPr>
          <w:spacing w:val="-2"/>
        </w:rPr>
        <w:t xml:space="preserve"> </w:t>
      </w:r>
      <w:r w:rsidRPr="008A0D45">
        <w:t>план</w:t>
      </w:r>
      <w:r w:rsidRPr="008A0D45">
        <w:rPr>
          <w:spacing w:val="-2"/>
        </w:rPr>
        <w:t xml:space="preserve"> </w:t>
      </w:r>
      <w:r w:rsidRPr="008A0D45">
        <w:t>текста.</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Функциональные</w:t>
      </w:r>
      <w:r w:rsidRPr="008A0D45">
        <w:rPr>
          <w:spacing w:val="-6"/>
          <w:sz w:val="24"/>
          <w:szCs w:val="24"/>
        </w:rPr>
        <w:t xml:space="preserve"> </w:t>
      </w:r>
      <w:r w:rsidRPr="008A0D45">
        <w:rPr>
          <w:sz w:val="24"/>
          <w:szCs w:val="24"/>
        </w:rPr>
        <w:t>разновидности</w:t>
      </w:r>
      <w:r w:rsidRPr="008A0D45">
        <w:rPr>
          <w:spacing w:val="-4"/>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Общее</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функциональных</w:t>
      </w:r>
      <w:r w:rsidRPr="008A0D45">
        <w:rPr>
          <w:spacing w:val="1"/>
        </w:rPr>
        <w:t xml:space="preserve"> </w:t>
      </w:r>
      <w:r w:rsidRPr="008A0D45">
        <w:t>разновидностях</w:t>
      </w:r>
      <w:r w:rsidRPr="008A0D45">
        <w:rPr>
          <w:spacing w:val="1"/>
        </w:rPr>
        <w:t xml:space="preserve"> </w:t>
      </w:r>
      <w:r w:rsidRPr="008A0D45">
        <w:t>языка</w:t>
      </w:r>
      <w:r w:rsidRPr="008A0D45">
        <w:rPr>
          <w:spacing w:val="1"/>
        </w:rPr>
        <w:t xml:space="preserve"> </w:t>
      </w:r>
      <w:r w:rsidRPr="008A0D45">
        <w:t>(о</w:t>
      </w:r>
      <w:r w:rsidRPr="008A0D45">
        <w:rPr>
          <w:spacing w:val="1"/>
        </w:rPr>
        <w:t xml:space="preserve"> </w:t>
      </w:r>
      <w:r w:rsidRPr="008A0D45">
        <w:t>разговорной</w:t>
      </w:r>
      <w:r w:rsidRPr="008A0D45">
        <w:rPr>
          <w:spacing w:val="1"/>
        </w:rPr>
        <w:t xml:space="preserve"> </w:t>
      </w:r>
      <w:r w:rsidRPr="008A0D45">
        <w:t>речи,</w:t>
      </w:r>
      <w:r w:rsidRPr="008A0D45">
        <w:rPr>
          <w:spacing w:val="1"/>
        </w:rPr>
        <w:t xml:space="preserve"> </w:t>
      </w:r>
      <w:r w:rsidRPr="008A0D45">
        <w:t>функциональных</w:t>
      </w:r>
      <w:r w:rsidRPr="008A0D45">
        <w:rPr>
          <w:spacing w:val="1"/>
        </w:rPr>
        <w:t xml:space="preserve"> </w:t>
      </w:r>
      <w:r w:rsidRPr="008A0D45">
        <w:t>стилях, языке</w:t>
      </w:r>
      <w:r w:rsidRPr="008A0D45">
        <w:rPr>
          <w:spacing w:val="-2"/>
        </w:rPr>
        <w:t xml:space="preserve"> </w:t>
      </w:r>
      <w:r w:rsidRPr="008A0D45">
        <w:t>художественной литературы).</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Система</w:t>
      </w:r>
      <w:r w:rsidRPr="008A0D45">
        <w:rPr>
          <w:spacing w:val="-2"/>
          <w:sz w:val="24"/>
          <w:szCs w:val="24"/>
        </w:rPr>
        <w:t xml:space="preserve"> </w:t>
      </w:r>
      <w:r w:rsidRPr="008A0D45">
        <w:rPr>
          <w:sz w:val="24"/>
          <w:szCs w:val="24"/>
        </w:rPr>
        <w:t>языка.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Фонетика. Графика. Орфоэпия.</w:t>
      </w:r>
      <w:r w:rsidRPr="008A0D45">
        <w:rPr>
          <w:spacing w:val="1"/>
          <w:sz w:val="24"/>
          <w:szCs w:val="24"/>
        </w:rPr>
        <w:t xml:space="preserve"> </w:t>
      </w:r>
      <w:r w:rsidRPr="008A0D45">
        <w:rPr>
          <w:sz w:val="24"/>
          <w:szCs w:val="24"/>
        </w:rPr>
        <w:t>Фонетика</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графика</w:t>
      </w:r>
      <w:r w:rsidRPr="008A0D45">
        <w:rPr>
          <w:spacing w:val="-5"/>
          <w:sz w:val="24"/>
          <w:szCs w:val="24"/>
        </w:rPr>
        <w:t xml:space="preserve"> </w:t>
      </w:r>
      <w:r w:rsidRPr="008A0D45">
        <w:rPr>
          <w:sz w:val="24"/>
          <w:szCs w:val="24"/>
        </w:rPr>
        <w:t>как</w:t>
      </w:r>
      <w:r w:rsidRPr="008A0D45">
        <w:rPr>
          <w:spacing w:val="-3"/>
          <w:sz w:val="24"/>
          <w:szCs w:val="24"/>
        </w:rPr>
        <w:t xml:space="preserve"> </w:t>
      </w:r>
      <w:r w:rsidRPr="008A0D45">
        <w:rPr>
          <w:sz w:val="24"/>
          <w:szCs w:val="24"/>
        </w:rPr>
        <w:t>разделы</w:t>
      </w:r>
      <w:r w:rsidRPr="008A0D45">
        <w:rPr>
          <w:spacing w:val="-5"/>
          <w:sz w:val="24"/>
          <w:szCs w:val="24"/>
        </w:rPr>
        <w:t xml:space="preserve"> </w:t>
      </w:r>
      <w:r w:rsidRPr="008A0D45">
        <w:rPr>
          <w:sz w:val="24"/>
          <w:szCs w:val="24"/>
        </w:rPr>
        <w:t>лингвистики.</w:t>
      </w:r>
    </w:p>
    <w:p w:rsidR="001511C1" w:rsidRPr="008A0D45" w:rsidRDefault="00194F02" w:rsidP="008A0D45">
      <w:pPr>
        <w:pStyle w:val="a0"/>
        <w:spacing w:line="276" w:lineRule="auto"/>
        <w:ind w:left="-142" w:firstLine="568"/>
      </w:pPr>
      <w:r w:rsidRPr="008A0D45">
        <w:t>Звук как единица языка. Смыслоразличительная роль звука.</w:t>
      </w:r>
      <w:r w:rsidRPr="008A0D45">
        <w:rPr>
          <w:spacing w:val="-57"/>
        </w:rPr>
        <w:t xml:space="preserve"> </w:t>
      </w:r>
      <w:r w:rsidRPr="008A0D45">
        <w:t>Система</w:t>
      </w:r>
      <w:r w:rsidRPr="008A0D45">
        <w:rPr>
          <w:spacing w:val="-2"/>
        </w:rPr>
        <w:t xml:space="preserve"> </w:t>
      </w:r>
      <w:r w:rsidRPr="008A0D45">
        <w:t>гласных</w:t>
      </w:r>
      <w:r w:rsidRPr="008A0D45">
        <w:rPr>
          <w:spacing w:val="1"/>
        </w:rPr>
        <w:t xml:space="preserve"> </w:t>
      </w:r>
      <w:r w:rsidRPr="008A0D45">
        <w:t>звуков.</w:t>
      </w:r>
    </w:p>
    <w:p w:rsidR="001511C1" w:rsidRPr="008A0D45" w:rsidRDefault="00194F02" w:rsidP="008A0D45">
      <w:pPr>
        <w:pStyle w:val="a0"/>
        <w:spacing w:line="276" w:lineRule="auto"/>
        <w:ind w:left="-142" w:firstLine="568"/>
      </w:pPr>
      <w:r w:rsidRPr="008A0D45">
        <w:t>Система</w:t>
      </w:r>
      <w:r w:rsidRPr="008A0D45">
        <w:rPr>
          <w:spacing w:val="-3"/>
        </w:rPr>
        <w:t xml:space="preserve"> </w:t>
      </w:r>
      <w:r w:rsidRPr="008A0D45">
        <w:t>согласных</w:t>
      </w:r>
      <w:r w:rsidRPr="008A0D45">
        <w:rPr>
          <w:spacing w:val="-1"/>
        </w:rPr>
        <w:t xml:space="preserve"> </w:t>
      </w:r>
      <w:r w:rsidRPr="008A0D45">
        <w:t>звуков.</w:t>
      </w:r>
    </w:p>
    <w:p w:rsidR="001511C1" w:rsidRPr="008A0D45" w:rsidRDefault="00194F02" w:rsidP="008A0D45">
      <w:pPr>
        <w:pStyle w:val="a0"/>
        <w:spacing w:line="276" w:lineRule="auto"/>
        <w:ind w:left="-142" w:firstLine="568"/>
      </w:pPr>
      <w:r w:rsidRPr="008A0D45">
        <w:t>Изменение звуков в речевом потоке. Элементы фонетической транскрипции.</w:t>
      </w:r>
      <w:r w:rsidRPr="008A0D45">
        <w:rPr>
          <w:spacing w:val="-57"/>
        </w:rPr>
        <w:t xml:space="preserve"> </w:t>
      </w:r>
      <w:r w:rsidRPr="008A0D45">
        <w:t>Слог.</w:t>
      </w:r>
      <w:r w:rsidRPr="008A0D45">
        <w:rPr>
          <w:spacing w:val="-2"/>
        </w:rPr>
        <w:t xml:space="preserve"> </w:t>
      </w:r>
      <w:r w:rsidRPr="008A0D45">
        <w:t>Ударение. Свойства</w:t>
      </w:r>
      <w:r w:rsidRPr="008A0D45">
        <w:rPr>
          <w:spacing w:val="-2"/>
        </w:rPr>
        <w:t xml:space="preserve"> </w:t>
      </w:r>
      <w:r w:rsidRPr="008A0D45">
        <w:t>русского</w:t>
      </w:r>
      <w:r w:rsidRPr="008A0D45">
        <w:rPr>
          <w:spacing w:val="4"/>
        </w:rPr>
        <w:t xml:space="preserve"> </w:t>
      </w:r>
      <w:r w:rsidRPr="008A0D45">
        <w:t>ударения.</w:t>
      </w:r>
    </w:p>
    <w:p w:rsidR="001511C1" w:rsidRPr="008A0D45" w:rsidRDefault="00194F02" w:rsidP="008A0D45">
      <w:pPr>
        <w:pStyle w:val="a0"/>
        <w:spacing w:line="276" w:lineRule="auto"/>
        <w:ind w:left="-142" w:firstLine="568"/>
      </w:pPr>
      <w:r w:rsidRPr="008A0D45">
        <w:t>Соотношение звуков и букв.</w:t>
      </w:r>
      <w:r w:rsidRPr="008A0D45">
        <w:rPr>
          <w:spacing w:val="-57"/>
        </w:rPr>
        <w:t xml:space="preserve"> </w:t>
      </w:r>
      <w:r w:rsidRPr="008A0D45">
        <w:t>Фонетический</w:t>
      </w:r>
      <w:r w:rsidRPr="008A0D45">
        <w:rPr>
          <w:spacing w:val="-5"/>
        </w:rPr>
        <w:t xml:space="preserve"> </w:t>
      </w:r>
      <w:r w:rsidRPr="008A0D45">
        <w:t>анализ</w:t>
      </w:r>
      <w:r w:rsidRPr="008A0D45">
        <w:rPr>
          <w:spacing w:val="-5"/>
        </w:rPr>
        <w:t xml:space="preserve"> </w:t>
      </w:r>
      <w:r w:rsidRPr="008A0D45">
        <w:t>слова.</w:t>
      </w:r>
    </w:p>
    <w:p w:rsidR="001511C1" w:rsidRPr="008A0D45" w:rsidRDefault="00194F02" w:rsidP="008A0D45">
      <w:pPr>
        <w:pStyle w:val="a0"/>
        <w:spacing w:before="1" w:line="276" w:lineRule="auto"/>
        <w:ind w:left="-142" w:firstLine="568"/>
      </w:pPr>
      <w:r w:rsidRPr="008A0D45">
        <w:t>Способы обозначения [й'], мягкости согласных.</w:t>
      </w:r>
      <w:r w:rsidRPr="008A0D45">
        <w:rPr>
          <w:spacing w:val="-57"/>
        </w:rPr>
        <w:t xml:space="preserve"> </w:t>
      </w:r>
      <w:r w:rsidRPr="008A0D45">
        <w:t>Основные выразительные средства фонетики.</w:t>
      </w:r>
      <w:r w:rsidRPr="008A0D45">
        <w:rPr>
          <w:spacing w:val="1"/>
        </w:rPr>
        <w:t xml:space="preserve"> </w:t>
      </w:r>
      <w:r w:rsidRPr="008A0D45">
        <w:t>Прописные</w:t>
      </w:r>
      <w:r w:rsidRPr="008A0D45">
        <w:rPr>
          <w:spacing w:val="-3"/>
        </w:rPr>
        <w:t xml:space="preserve"> </w:t>
      </w:r>
      <w:r w:rsidRPr="008A0D45">
        <w:t>и строчные</w:t>
      </w:r>
      <w:r w:rsidRPr="008A0D45">
        <w:rPr>
          <w:spacing w:val="-2"/>
        </w:rPr>
        <w:t xml:space="preserve"> </w:t>
      </w:r>
      <w:r w:rsidRPr="008A0D45">
        <w:t>буквы.</w:t>
      </w:r>
    </w:p>
    <w:p w:rsidR="001511C1" w:rsidRPr="008A0D45" w:rsidRDefault="00194F02" w:rsidP="008A0D45">
      <w:pPr>
        <w:pStyle w:val="a0"/>
        <w:spacing w:line="276" w:lineRule="auto"/>
        <w:ind w:left="-142" w:firstLine="568"/>
      </w:pPr>
      <w:r w:rsidRPr="008A0D45">
        <w:t>Интонация,</w:t>
      </w:r>
      <w:r w:rsidRPr="008A0D45">
        <w:rPr>
          <w:spacing w:val="-4"/>
        </w:rPr>
        <w:t xml:space="preserve"> </w:t>
      </w:r>
      <w:r w:rsidRPr="008A0D45">
        <w:t>ее</w:t>
      </w:r>
      <w:r w:rsidRPr="008A0D45">
        <w:rPr>
          <w:spacing w:val="-3"/>
        </w:rPr>
        <w:t xml:space="preserve"> </w:t>
      </w:r>
      <w:r w:rsidRPr="008A0D45">
        <w:t>функции.</w:t>
      </w:r>
      <w:r w:rsidRPr="008A0D45">
        <w:rPr>
          <w:spacing w:val="-4"/>
        </w:rPr>
        <w:t xml:space="preserve"> </w:t>
      </w:r>
      <w:r w:rsidRPr="008A0D45">
        <w:t>Основные</w:t>
      </w:r>
      <w:r w:rsidRPr="008A0D45">
        <w:rPr>
          <w:spacing w:val="-4"/>
        </w:rPr>
        <w:t xml:space="preserve"> </w:t>
      </w:r>
      <w:r w:rsidRPr="008A0D45">
        <w:t>элементы</w:t>
      </w:r>
      <w:r w:rsidRPr="008A0D45">
        <w:rPr>
          <w:spacing w:val="-3"/>
        </w:rPr>
        <w:t xml:space="preserve"> </w:t>
      </w:r>
      <w:r w:rsidRPr="008A0D45">
        <w:t>интонации.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Орфография.</w:t>
      </w:r>
    </w:p>
    <w:p w:rsidR="001511C1" w:rsidRPr="008A0D45" w:rsidRDefault="00194F02" w:rsidP="008A0D45">
      <w:pPr>
        <w:pStyle w:val="a0"/>
        <w:spacing w:line="276" w:lineRule="auto"/>
        <w:ind w:left="-142" w:firstLine="568"/>
      </w:pPr>
      <w:r w:rsidRPr="008A0D45">
        <w:t>Орфография</w:t>
      </w:r>
      <w:r w:rsidRPr="008A0D45">
        <w:rPr>
          <w:spacing w:val="-4"/>
        </w:rPr>
        <w:t xml:space="preserve"> </w:t>
      </w:r>
      <w:r w:rsidRPr="008A0D45">
        <w:t>как</w:t>
      </w:r>
      <w:r w:rsidRPr="008A0D45">
        <w:rPr>
          <w:spacing w:val="-3"/>
        </w:rPr>
        <w:t xml:space="preserve"> </w:t>
      </w:r>
      <w:r w:rsidRPr="008A0D45">
        <w:t>раздел</w:t>
      </w:r>
      <w:r w:rsidRPr="008A0D45">
        <w:rPr>
          <w:spacing w:val="-7"/>
        </w:rPr>
        <w:t xml:space="preserve"> </w:t>
      </w:r>
      <w:r w:rsidRPr="008A0D45">
        <w:t>лингвистики.</w:t>
      </w:r>
    </w:p>
    <w:p w:rsidR="001511C1" w:rsidRPr="008A0D45" w:rsidRDefault="00194F02" w:rsidP="008A0D45">
      <w:pPr>
        <w:pStyle w:val="a0"/>
        <w:spacing w:line="276" w:lineRule="auto"/>
        <w:ind w:left="-142" w:firstLine="568"/>
      </w:pPr>
      <w:r w:rsidRPr="008A0D45">
        <w:t>Понятие "орфограмма". Буквенные и небуквенные орфограммы.</w:t>
      </w:r>
      <w:r w:rsidRPr="008A0D45">
        <w:rPr>
          <w:spacing w:val="-57"/>
        </w:rPr>
        <w:t xml:space="preserve"> </w:t>
      </w:r>
      <w:r w:rsidRPr="008A0D45">
        <w:t>Правописание</w:t>
      </w:r>
      <w:r w:rsidRPr="008A0D45">
        <w:rPr>
          <w:spacing w:val="-2"/>
        </w:rPr>
        <w:t xml:space="preserve"> </w:t>
      </w:r>
      <w:r w:rsidRPr="008A0D45">
        <w:t>разделительных</w:t>
      </w:r>
      <w:r w:rsidRPr="008A0D45">
        <w:rPr>
          <w:spacing w:val="-1"/>
        </w:rPr>
        <w:t xml:space="preserve"> </w:t>
      </w:r>
      <w:r w:rsidRPr="008A0D45">
        <w:t>ъ</w:t>
      </w:r>
      <w:r w:rsidRPr="008A0D45">
        <w:rPr>
          <w:spacing w:val="-1"/>
        </w:rPr>
        <w:t xml:space="preserve"> </w:t>
      </w:r>
      <w:r w:rsidRPr="008A0D45">
        <w:t>и</w:t>
      </w:r>
      <w:r w:rsidRPr="008A0D45">
        <w:rPr>
          <w:spacing w:val="-1"/>
        </w:rPr>
        <w:t xml:space="preserve"> </w:t>
      </w:r>
      <w:r w:rsidRPr="008A0D45">
        <w:t>ь.</w:t>
      </w:r>
    </w:p>
    <w:p w:rsidR="001511C1" w:rsidRPr="008A0D45" w:rsidRDefault="00194F02" w:rsidP="008A0D45">
      <w:pPr>
        <w:pStyle w:val="a5"/>
        <w:numPr>
          <w:ilvl w:val="3"/>
          <w:numId w:val="78"/>
        </w:numPr>
        <w:tabs>
          <w:tab w:val="left" w:pos="1241"/>
        </w:tabs>
        <w:spacing w:line="276" w:lineRule="auto"/>
        <w:ind w:left="-142" w:firstLine="568"/>
        <w:rPr>
          <w:sz w:val="24"/>
          <w:szCs w:val="24"/>
        </w:rPr>
      </w:pPr>
      <w:r w:rsidRPr="008A0D45">
        <w:rPr>
          <w:sz w:val="24"/>
          <w:szCs w:val="24"/>
        </w:rPr>
        <w:t>Лексикология.</w:t>
      </w:r>
    </w:p>
    <w:p w:rsidR="001511C1" w:rsidRPr="008A0D45" w:rsidRDefault="00194F02" w:rsidP="008A0D45">
      <w:pPr>
        <w:pStyle w:val="a0"/>
        <w:spacing w:line="276" w:lineRule="auto"/>
        <w:ind w:left="-142" w:firstLine="568"/>
      </w:pPr>
      <w:r w:rsidRPr="008A0D45">
        <w:lastRenderedPageBreak/>
        <w:t>Лексикология</w:t>
      </w:r>
      <w:r w:rsidRPr="008A0D45">
        <w:rPr>
          <w:spacing w:val="-7"/>
        </w:rPr>
        <w:t xml:space="preserve"> </w:t>
      </w:r>
      <w:r w:rsidRPr="008A0D45">
        <w:t>как</w:t>
      </w:r>
      <w:r w:rsidRPr="008A0D45">
        <w:rPr>
          <w:spacing w:val="-3"/>
        </w:rPr>
        <w:t xml:space="preserve"> </w:t>
      </w:r>
      <w:r w:rsidRPr="008A0D45">
        <w:t>раздел</w:t>
      </w:r>
      <w:r w:rsidRPr="008A0D45">
        <w:rPr>
          <w:spacing w:val="-5"/>
        </w:rPr>
        <w:t xml:space="preserve"> </w:t>
      </w:r>
      <w:r w:rsidRPr="008A0D45">
        <w:t>лингвистики.</w:t>
      </w:r>
    </w:p>
    <w:p w:rsidR="001511C1" w:rsidRPr="008A0D45" w:rsidRDefault="00194F02" w:rsidP="008A0D45">
      <w:pPr>
        <w:pStyle w:val="a0"/>
        <w:spacing w:line="276" w:lineRule="auto"/>
        <w:ind w:left="-142" w:firstLine="568"/>
      </w:pPr>
      <w:r w:rsidRPr="008A0D45">
        <w:t>Основные</w:t>
      </w:r>
      <w:r w:rsidRPr="008A0D45">
        <w:rPr>
          <w:spacing w:val="7"/>
        </w:rPr>
        <w:t xml:space="preserve"> </w:t>
      </w:r>
      <w:r w:rsidRPr="008A0D45">
        <w:t>способы</w:t>
      </w:r>
      <w:r w:rsidRPr="008A0D45">
        <w:rPr>
          <w:spacing w:val="10"/>
        </w:rPr>
        <w:t xml:space="preserve"> </w:t>
      </w:r>
      <w:r w:rsidRPr="008A0D45">
        <w:t>толкования</w:t>
      </w:r>
      <w:r w:rsidRPr="008A0D45">
        <w:rPr>
          <w:spacing w:val="9"/>
        </w:rPr>
        <w:t xml:space="preserve"> </w:t>
      </w:r>
      <w:r w:rsidRPr="008A0D45">
        <w:t>лексического</w:t>
      </w:r>
      <w:r w:rsidRPr="008A0D45">
        <w:rPr>
          <w:spacing w:val="8"/>
        </w:rPr>
        <w:t xml:space="preserve"> </w:t>
      </w:r>
      <w:r w:rsidRPr="008A0D45">
        <w:t>значения</w:t>
      </w:r>
      <w:r w:rsidRPr="008A0D45">
        <w:rPr>
          <w:spacing w:val="9"/>
        </w:rPr>
        <w:t xml:space="preserve"> </w:t>
      </w:r>
      <w:r w:rsidRPr="008A0D45">
        <w:t>слова</w:t>
      </w:r>
      <w:r w:rsidRPr="008A0D45">
        <w:rPr>
          <w:spacing w:val="9"/>
        </w:rPr>
        <w:t xml:space="preserve"> </w:t>
      </w:r>
      <w:r w:rsidRPr="008A0D45">
        <w:t>(подбор</w:t>
      </w:r>
      <w:r w:rsidRPr="008A0D45">
        <w:rPr>
          <w:spacing w:val="11"/>
        </w:rPr>
        <w:t xml:space="preserve"> </w:t>
      </w:r>
      <w:r w:rsidRPr="008A0D45">
        <w:t>однокоренных</w:t>
      </w:r>
      <w:r w:rsidRPr="008A0D45">
        <w:rPr>
          <w:spacing w:val="11"/>
        </w:rPr>
        <w:t xml:space="preserve"> </w:t>
      </w:r>
      <w:r w:rsidRPr="008A0D45">
        <w:t>слов;</w:t>
      </w:r>
      <w:r w:rsidRPr="008A0D45">
        <w:rPr>
          <w:spacing w:val="8"/>
        </w:rPr>
        <w:t xml:space="preserve"> </w:t>
      </w:r>
      <w:r w:rsidRPr="008A0D45">
        <w:t>подбор</w:t>
      </w:r>
      <w:r w:rsidRPr="008A0D45">
        <w:rPr>
          <w:spacing w:val="-57"/>
        </w:rPr>
        <w:t xml:space="preserve"> </w:t>
      </w:r>
      <w:r w:rsidRPr="008A0D45">
        <w:t>синонимов</w:t>
      </w:r>
      <w:r w:rsidRPr="008A0D45">
        <w:rPr>
          <w:spacing w:val="-1"/>
        </w:rPr>
        <w:t xml:space="preserve"> </w:t>
      </w:r>
      <w:r w:rsidRPr="008A0D45">
        <w:t>и антонимов);</w:t>
      </w:r>
    </w:p>
    <w:p w:rsidR="001511C1" w:rsidRPr="008A0D45" w:rsidRDefault="00194F02" w:rsidP="008A0D45">
      <w:pPr>
        <w:pStyle w:val="a0"/>
        <w:spacing w:before="1" w:line="276" w:lineRule="auto"/>
        <w:ind w:left="-142" w:firstLine="568"/>
      </w:pPr>
      <w:r w:rsidRPr="008A0D45">
        <w:t>основные способы разъяснения значения слова (по контексту, с помощью толкового словаря).</w:t>
      </w:r>
      <w:r w:rsidRPr="008A0D45">
        <w:rPr>
          <w:spacing w:val="1"/>
        </w:rPr>
        <w:t xml:space="preserve"> </w:t>
      </w:r>
      <w:r w:rsidRPr="008A0D45">
        <w:t>Слова</w:t>
      </w:r>
      <w:r w:rsidRPr="008A0D45">
        <w:rPr>
          <w:spacing w:val="7"/>
        </w:rPr>
        <w:t xml:space="preserve"> </w:t>
      </w:r>
      <w:r w:rsidRPr="008A0D45">
        <w:t>однозначные</w:t>
      </w:r>
      <w:r w:rsidRPr="008A0D45">
        <w:rPr>
          <w:spacing w:val="7"/>
        </w:rPr>
        <w:t xml:space="preserve"> </w:t>
      </w:r>
      <w:r w:rsidRPr="008A0D45">
        <w:t>и</w:t>
      </w:r>
      <w:r w:rsidRPr="008A0D45">
        <w:rPr>
          <w:spacing w:val="10"/>
        </w:rPr>
        <w:t xml:space="preserve"> </w:t>
      </w:r>
      <w:r w:rsidRPr="008A0D45">
        <w:t>многозначные.</w:t>
      </w:r>
      <w:r w:rsidRPr="008A0D45">
        <w:rPr>
          <w:spacing w:val="8"/>
        </w:rPr>
        <w:t xml:space="preserve"> </w:t>
      </w:r>
      <w:r w:rsidRPr="008A0D45">
        <w:t>Прямое</w:t>
      </w:r>
      <w:r w:rsidRPr="008A0D45">
        <w:rPr>
          <w:spacing w:val="7"/>
        </w:rPr>
        <w:t xml:space="preserve"> </w:t>
      </w:r>
      <w:r w:rsidRPr="008A0D45">
        <w:t>и</w:t>
      </w:r>
      <w:r w:rsidRPr="008A0D45">
        <w:rPr>
          <w:spacing w:val="10"/>
        </w:rPr>
        <w:t xml:space="preserve"> </w:t>
      </w:r>
      <w:r w:rsidRPr="008A0D45">
        <w:t>переносное</w:t>
      </w:r>
      <w:r w:rsidRPr="008A0D45">
        <w:rPr>
          <w:spacing w:val="7"/>
        </w:rPr>
        <w:t xml:space="preserve"> </w:t>
      </w:r>
      <w:r w:rsidRPr="008A0D45">
        <w:t>значения</w:t>
      </w:r>
      <w:r w:rsidRPr="008A0D45">
        <w:rPr>
          <w:spacing w:val="8"/>
        </w:rPr>
        <w:t xml:space="preserve"> </w:t>
      </w:r>
      <w:r w:rsidRPr="008A0D45">
        <w:t>слова.</w:t>
      </w:r>
      <w:r w:rsidRPr="008A0D45">
        <w:rPr>
          <w:spacing w:val="9"/>
        </w:rPr>
        <w:t xml:space="preserve"> </w:t>
      </w:r>
      <w:r w:rsidRPr="008A0D45">
        <w:t>Тематические</w:t>
      </w:r>
      <w:r w:rsidRPr="008A0D45">
        <w:rPr>
          <w:spacing w:val="7"/>
        </w:rPr>
        <w:t xml:space="preserve"> </w:t>
      </w:r>
      <w:r w:rsidRPr="008A0D45">
        <w:t>группы</w:t>
      </w:r>
      <w:r w:rsidRPr="008A0D45">
        <w:rPr>
          <w:spacing w:val="-57"/>
        </w:rPr>
        <w:t xml:space="preserve"> </w:t>
      </w:r>
      <w:r w:rsidRPr="008A0D45">
        <w:t>слов.</w:t>
      </w:r>
      <w:r w:rsidRPr="008A0D45">
        <w:rPr>
          <w:spacing w:val="-2"/>
        </w:rPr>
        <w:t xml:space="preserve"> </w:t>
      </w:r>
      <w:r w:rsidRPr="008A0D45">
        <w:t>Обозначение</w:t>
      </w:r>
      <w:r w:rsidRPr="008A0D45">
        <w:rPr>
          <w:spacing w:val="-1"/>
        </w:rPr>
        <w:t xml:space="preserve"> </w:t>
      </w:r>
      <w:r w:rsidRPr="008A0D45">
        <w:t>родовых</w:t>
      </w:r>
      <w:r w:rsidRPr="008A0D45">
        <w:rPr>
          <w:spacing w:val="1"/>
        </w:rPr>
        <w:t xml:space="preserve"> </w:t>
      </w:r>
      <w:r w:rsidRPr="008A0D45">
        <w:t>и видовых</w:t>
      </w:r>
      <w:r w:rsidRPr="008A0D45">
        <w:rPr>
          <w:spacing w:val="1"/>
        </w:rPr>
        <w:t xml:space="preserve"> </w:t>
      </w:r>
      <w:r w:rsidRPr="008A0D45">
        <w:t>понятий.</w:t>
      </w:r>
    </w:p>
    <w:p w:rsidR="001511C1" w:rsidRPr="008A0D45" w:rsidRDefault="00194F02" w:rsidP="008A0D45">
      <w:pPr>
        <w:pStyle w:val="a0"/>
        <w:spacing w:line="276" w:lineRule="auto"/>
        <w:ind w:left="-142" w:firstLine="568"/>
      </w:pPr>
      <w:r w:rsidRPr="008A0D45">
        <w:t>Синонимы.</w:t>
      </w:r>
      <w:r w:rsidRPr="008A0D45">
        <w:rPr>
          <w:spacing w:val="-4"/>
        </w:rPr>
        <w:t xml:space="preserve"> </w:t>
      </w:r>
      <w:r w:rsidRPr="008A0D45">
        <w:t>Антонимы.</w:t>
      </w:r>
      <w:r w:rsidRPr="008A0D45">
        <w:rPr>
          <w:spacing w:val="-6"/>
        </w:rPr>
        <w:t xml:space="preserve"> </w:t>
      </w:r>
      <w:r w:rsidRPr="008A0D45">
        <w:t>Омонимы.</w:t>
      </w:r>
      <w:r w:rsidRPr="008A0D45">
        <w:rPr>
          <w:spacing w:val="-4"/>
        </w:rPr>
        <w:t xml:space="preserve"> </w:t>
      </w:r>
      <w:r w:rsidRPr="008A0D45">
        <w:t>Паронимы.</w:t>
      </w:r>
    </w:p>
    <w:p w:rsidR="001511C1" w:rsidRPr="008A0D45" w:rsidRDefault="00194F02" w:rsidP="008A0D45">
      <w:pPr>
        <w:pStyle w:val="a0"/>
        <w:spacing w:line="276" w:lineRule="auto"/>
        <w:ind w:left="-142" w:firstLine="568"/>
      </w:pPr>
      <w:r w:rsidRPr="008A0D45">
        <w:t>Разные</w:t>
      </w:r>
      <w:r w:rsidRPr="008A0D45">
        <w:rPr>
          <w:spacing w:val="-6"/>
        </w:rPr>
        <w:t xml:space="preserve"> </w:t>
      </w:r>
      <w:r w:rsidRPr="008A0D45">
        <w:t>виды</w:t>
      </w:r>
      <w:r w:rsidRPr="008A0D45">
        <w:rPr>
          <w:spacing w:val="-5"/>
        </w:rPr>
        <w:t xml:space="preserve"> </w:t>
      </w:r>
      <w:r w:rsidRPr="008A0D45">
        <w:t>лексических</w:t>
      </w:r>
      <w:r w:rsidRPr="008A0D45">
        <w:rPr>
          <w:spacing w:val="-3"/>
        </w:rPr>
        <w:t xml:space="preserve"> </w:t>
      </w:r>
      <w:r w:rsidRPr="008A0D45">
        <w:t>словарей</w:t>
      </w:r>
      <w:r w:rsidRPr="008A0D45">
        <w:rPr>
          <w:spacing w:val="-4"/>
        </w:rPr>
        <w:t xml:space="preserve"> </w:t>
      </w:r>
      <w:r w:rsidRPr="008A0D45">
        <w:t>(толковый</w:t>
      </w:r>
      <w:r w:rsidRPr="008A0D45">
        <w:rPr>
          <w:spacing w:val="-6"/>
        </w:rPr>
        <w:t xml:space="preserve"> </w:t>
      </w:r>
      <w:r w:rsidRPr="008A0D45">
        <w:t>словарь,</w:t>
      </w:r>
      <w:r w:rsidRPr="008A0D45">
        <w:rPr>
          <w:spacing w:val="-5"/>
        </w:rPr>
        <w:t xml:space="preserve"> </w:t>
      </w:r>
      <w:r w:rsidRPr="008A0D45">
        <w:t>словари</w:t>
      </w:r>
      <w:r w:rsidRPr="008A0D45">
        <w:rPr>
          <w:spacing w:val="-4"/>
        </w:rPr>
        <w:t xml:space="preserve"> </w:t>
      </w:r>
      <w:r w:rsidRPr="008A0D45">
        <w:t>синонимов,</w:t>
      </w:r>
      <w:r w:rsidRPr="008A0D45">
        <w:rPr>
          <w:spacing w:val="-4"/>
        </w:rPr>
        <w:t xml:space="preserve"> </w:t>
      </w:r>
      <w:r w:rsidRPr="008A0D45">
        <w:t>антонимов,</w:t>
      </w:r>
      <w:r w:rsidRPr="008A0D45">
        <w:rPr>
          <w:spacing w:val="-5"/>
        </w:rPr>
        <w:t xml:space="preserve"> </w:t>
      </w:r>
      <w:r w:rsidRPr="008A0D45">
        <w:t>омонимов,</w:t>
      </w:r>
      <w:r w:rsidRPr="008A0D45">
        <w:rPr>
          <w:spacing w:val="-57"/>
        </w:rPr>
        <w:t xml:space="preserve"> </w:t>
      </w:r>
      <w:r w:rsidRPr="008A0D45">
        <w:t>паронимов)</w:t>
      </w:r>
      <w:r w:rsidRPr="008A0D45">
        <w:rPr>
          <w:spacing w:val="-3"/>
        </w:rPr>
        <w:t xml:space="preserve"> </w:t>
      </w:r>
      <w:r w:rsidRPr="008A0D45">
        <w:t>и их</w:t>
      </w:r>
      <w:r w:rsidRPr="008A0D45">
        <w:rPr>
          <w:spacing w:val="2"/>
        </w:rPr>
        <w:t xml:space="preserve"> </w:t>
      </w:r>
      <w:r w:rsidRPr="008A0D45">
        <w:t>роль</w:t>
      </w:r>
      <w:r w:rsidRPr="008A0D45">
        <w:rPr>
          <w:spacing w:val="-1"/>
        </w:rPr>
        <w:t xml:space="preserve"> </w:t>
      </w:r>
      <w:r w:rsidRPr="008A0D45">
        <w:t>в</w:t>
      </w:r>
      <w:r w:rsidRPr="008A0D45">
        <w:rPr>
          <w:spacing w:val="-1"/>
        </w:rPr>
        <w:t xml:space="preserve"> </w:t>
      </w:r>
      <w:r w:rsidRPr="008A0D45">
        <w:t>овладении словарным</w:t>
      </w:r>
      <w:r w:rsidRPr="008A0D45">
        <w:rPr>
          <w:spacing w:val="-2"/>
        </w:rPr>
        <w:t xml:space="preserve"> </w:t>
      </w:r>
      <w:r w:rsidRPr="008A0D45">
        <w:t>богатством</w:t>
      </w:r>
      <w:r w:rsidRPr="008A0D45">
        <w:rPr>
          <w:spacing w:val="-1"/>
        </w:rPr>
        <w:t xml:space="preserve"> </w:t>
      </w:r>
      <w:r w:rsidRPr="008A0D45">
        <w:t>родного языка.</w:t>
      </w:r>
    </w:p>
    <w:p w:rsidR="001511C1" w:rsidRPr="008A0D45" w:rsidRDefault="00194F02" w:rsidP="008A0D45">
      <w:pPr>
        <w:pStyle w:val="a0"/>
        <w:spacing w:before="61" w:line="276" w:lineRule="auto"/>
        <w:ind w:left="-142" w:firstLine="568"/>
      </w:pPr>
      <w:r w:rsidRPr="008A0D45">
        <w:t>Лексический</w:t>
      </w:r>
      <w:r w:rsidRPr="008A0D45">
        <w:rPr>
          <w:spacing w:val="-4"/>
        </w:rPr>
        <w:t xml:space="preserve"> </w:t>
      </w:r>
      <w:r w:rsidRPr="008A0D45">
        <w:t>анализ</w:t>
      </w:r>
      <w:r w:rsidRPr="008A0D45">
        <w:rPr>
          <w:spacing w:val="-4"/>
        </w:rPr>
        <w:t xml:space="preserve"> </w:t>
      </w:r>
      <w:r w:rsidRPr="008A0D45">
        <w:t>слов</w:t>
      </w:r>
      <w:r w:rsidRPr="008A0D45">
        <w:rPr>
          <w:spacing w:val="-4"/>
        </w:rPr>
        <w:t xml:space="preserve"> </w:t>
      </w:r>
      <w:r w:rsidRPr="008A0D45">
        <w:t>(в</w:t>
      </w:r>
      <w:r w:rsidRPr="008A0D45">
        <w:rPr>
          <w:spacing w:val="-5"/>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Морфемика. Орфография.</w:t>
      </w:r>
      <w:r w:rsidRPr="008A0D45">
        <w:rPr>
          <w:spacing w:val="1"/>
          <w:sz w:val="24"/>
          <w:szCs w:val="24"/>
        </w:rPr>
        <w:t xml:space="preserve"> </w:t>
      </w:r>
      <w:r w:rsidRPr="008A0D45">
        <w:rPr>
          <w:sz w:val="24"/>
          <w:szCs w:val="24"/>
        </w:rPr>
        <w:t>Морфемика</w:t>
      </w:r>
      <w:r w:rsidRPr="008A0D45">
        <w:rPr>
          <w:spacing w:val="-6"/>
          <w:sz w:val="24"/>
          <w:szCs w:val="24"/>
        </w:rPr>
        <w:t xml:space="preserve"> </w:t>
      </w:r>
      <w:r w:rsidRPr="008A0D45">
        <w:rPr>
          <w:sz w:val="24"/>
          <w:szCs w:val="24"/>
        </w:rPr>
        <w:t>как</w:t>
      </w:r>
      <w:r w:rsidRPr="008A0D45">
        <w:rPr>
          <w:spacing w:val="-4"/>
          <w:sz w:val="24"/>
          <w:szCs w:val="24"/>
        </w:rPr>
        <w:t xml:space="preserve"> </w:t>
      </w:r>
      <w:r w:rsidRPr="008A0D45">
        <w:rPr>
          <w:sz w:val="24"/>
          <w:szCs w:val="24"/>
        </w:rPr>
        <w:t>раздел</w:t>
      </w:r>
      <w:r w:rsidRPr="008A0D45">
        <w:rPr>
          <w:spacing w:val="-5"/>
          <w:sz w:val="24"/>
          <w:szCs w:val="24"/>
        </w:rPr>
        <w:t xml:space="preserve"> </w:t>
      </w:r>
      <w:r w:rsidRPr="008A0D45">
        <w:rPr>
          <w:sz w:val="24"/>
          <w:szCs w:val="24"/>
        </w:rPr>
        <w:t>лингвистики.</w:t>
      </w:r>
    </w:p>
    <w:p w:rsidR="001511C1" w:rsidRPr="008A0D45" w:rsidRDefault="00194F02" w:rsidP="008A0D45">
      <w:pPr>
        <w:pStyle w:val="a0"/>
        <w:spacing w:before="1" w:line="276" w:lineRule="auto"/>
        <w:ind w:left="-142" w:firstLine="568"/>
      </w:pPr>
      <w:r w:rsidRPr="008A0D45">
        <w:t>Морфема</w:t>
      </w:r>
      <w:r w:rsidRPr="008A0D45">
        <w:rPr>
          <w:spacing w:val="18"/>
        </w:rPr>
        <w:t xml:space="preserve"> </w:t>
      </w:r>
      <w:r w:rsidRPr="008A0D45">
        <w:t>как</w:t>
      </w:r>
      <w:r w:rsidRPr="008A0D45">
        <w:rPr>
          <w:spacing w:val="22"/>
        </w:rPr>
        <w:t xml:space="preserve"> </w:t>
      </w:r>
      <w:r w:rsidRPr="008A0D45">
        <w:t>минимальная</w:t>
      </w:r>
      <w:r w:rsidRPr="008A0D45">
        <w:rPr>
          <w:spacing w:val="19"/>
        </w:rPr>
        <w:t xml:space="preserve"> </w:t>
      </w:r>
      <w:r w:rsidRPr="008A0D45">
        <w:t>значимая</w:t>
      </w:r>
      <w:r w:rsidRPr="008A0D45">
        <w:rPr>
          <w:spacing w:val="19"/>
        </w:rPr>
        <w:t xml:space="preserve"> </w:t>
      </w:r>
      <w:r w:rsidRPr="008A0D45">
        <w:t>единица</w:t>
      </w:r>
      <w:r w:rsidRPr="008A0D45">
        <w:rPr>
          <w:spacing w:val="18"/>
        </w:rPr>
        <w:t xml:space="preserve"> </w:t>
      </w:r>
      <w:r w:rsidRPr="008A0D45">
        <w:t>языка.</w:t>
      </w:r>
      <w:r w:rsidRPr="008A0D45">
        <w:rPr>
          <w:spacing w:val="18"/>
        </w:rPr>
        <w:t xml:space="preserve"> </w:t>
      </w:r>
      <w:r w:rsidRPr="008A0D45">
        <w:t>Основа</w:t>
      </w:r>
      <w:r w:rsidRPr="008A0D45">
        <w:rPr>
          <w:spacing w:val="20"/>
        </w:rPr>
        <w:t xml:space="preserve"> </w:t>
      </w:r>
      <w:r w:rsidRPr="008A0D45">
        <w:t>слова.</w:t>
      </w:r>
      <w:r w:rsidRPr="008A0D45">
        <w:rPr>
          <w:spacing w:val="30"/>
        </w:rPr>
        <w:t xml:space="preserve"> </w:t>
      </w:r>
      <w:r w:rsidRPr="008A0D45">
        <w:t>Виды</w:t>
      </w:r>
      <w:r w:rsidRPr="008A0D45">
        <w:rPr>
          <w:spacing w:val="19"/>
        </w:rPr>
        <w:t xml:space="preserve"> </w:t>
      </w:r>
      <w:r w:rsidRPr="008A0D45">
        <w:t>морфем</w:t>
      </w:r>
      <w:r w:rsidRPr="008A0D45">
        <w:rPr>
          <w:spacing w:val="18"/>
        </w:rPr>
        <w:t xml:space="preserve"> </w:t>
      </w:r>
      <w:r w:rsidRPr="008A0D45">
        <w:t>(корень,</w:t>
      </w:r>
      <w:r w:rsidRPr="008A0D45">
        <w:rPr>
          <w:spacing w:val="-57"/>
        </w:rPr>
        <w:t xml:space="preserve"> </w:t>
      </w:r>
      <w:r w:rsidRPr="008A0D45">
        <w:t>приставка,</w:t>
      </w:r>
      <w:r w:rsidRPr="008A0D45">
        <w:rPr>
          <w:spacing w:val="-1"/>
        </w:rPr>
        <w:t xml:space="preserve"> </w:t>
      </w:r>
      <w:r w:rsidRPr="008A0D45">
        <w:t>суффикс, окончание).</w:t>
      </w:r>
    </w:p>
    <w:p w:rsidR="001511C1" w:rsidRPr="008A0D45" w:rsidRDefault="00194F02" w:rsidP="008A0D45">
      <w:pPr>
        <w:pStyle w:val="a0"/>
        <w:spacing w:line="276" w:lineRule="auto"/>
        <w:ind w:left="-142" w:firstLine="568"/>
      </w:pPr>
      <w:r w:rsidRPr="008A0D45">
        <w:t>Чередование звуков в морфемах (в том числе чередование гласных с нулем звука).</w:t>
      </w:r>
      <w:r w:rsidRPr="008A0D45">
        <w:rPr>
          <w:spacing w:val="-57"/>
        </w:rPr>
        <w:t xml:space="preserve"> </w:t>
      </w:r>
      <w:r w:rsidRPr="008A0D45">
        <w:t>Морфемный</w:t>
      </w:r>
      <w:r w:rsidRPr="008A0D45">
        <w:rPr>
          <w:spacing w:val="-1"/>
        </w:rPr>
        <w:t xml:space="preserve"> </w:t>
      </w:r>
      <w:r w:rsidRPr="008A0D45">
        <w:t>анализ слов.</w:t>
      </w:r>
    </w:p>
    <w:p w:rsidR="001511C1" w:rsidRPr="008A0D45" w:rsidRDefault="00194F02" w:rsidP="008A0D45">
      <w:pPr>
        <w:pStyle w:val="a0"/>
        <w:spacing w:line="276" w:lineRule="auto"/>
        <w:ind w:left="-142" w:firstLine="568"/>
      </w:pPr>
      <w:r w:rsidRPr="008A0D45">
        <w:t>Уместное</w:t>
      </w:r>
      <w:r w:rsidRPr="008A0D45">
        <w:rPr>
          <w:spacing w:val="-4"/>
        </w:rPr>
        <w:t xml:space="preserve"> </w:t>
      </w:r>
      <w:r w:rsidRPr="008A0D45">
        <w:t>использование</w:t>
      </w:r>
      <w:r w:rsidRPr="008A0D45">
        <w:rPr>
          <w:spacing w:val="-3"/>
        </w:rPr>
        <w:t xml:space="preserve"> </w:t>
      </w:r>
      <w:r w:rsidRPr="008A0D45">
        <w:t>слов</w:t>
      </w:r>
      <w:r w:rsidRPr="008A0D45">
        <w:rPr>
          <w:spacing w:val="-4"/>
        </w:rPr>
        <w:t xml:space="preserve"> </w:t>
      </w:r>
      <w:r w:rsidRPr="008A0D45">
        <w:t>с</w:t>
      </w:r>
      <w:r w:rsidRPr="008A0D45">
        <w:rPr>
          <w:spacing w:val="-4"/>
        </w:rPr>
        <w:t xml:space="preserve"> </w:t>
      </w:r>
      <w:r w:rsidRPr="008A0D45">
        <w:t>суффиксами</w:t>
      </w:r>
      <w:r w:rsidRPr="008A0D45">
        <w:rPr>
          <w:spacing w:val="-3"/>
        </w:rPr>
        <w:t xml:space="preserve"> </w:t>
      </w:r>
      <w:r w:rsidRPr="008A0D45">
        <w:t>оценки</w:t>
      </w:r>
      <w:r w:rsidRPr="008A0D45">
        <w:rPr>
          <w:spacing w:val="-2"/>
        </w:rPr>
        <w:t xml:space="preserve"> </w:t>
      </w:r>
      <w:r w:rsidRPr="008A0D45">
        <w:t>в</w:t>
      </w:r>
      <w:r w:rsidRPr="008A0D45">
        <w:rPr>
          <w:spacing w:val="-4"/>
        </w:rPr>
        <w:t xml:space="preserve"> </w:t>
      </w:r>
      <w:r w:rsidRPr="008A0D45">
        <w:t>собственной</w:t>
      </w:r>
      <w:r w:rsidRPr="008A0D45">
        <w:rPr>
          <w:spacing w:val="-2"/>
        </w:rPr>
        <w:t xml:space="preserve"> </w:t>
      </w:r>
      <w:r w:rsidRPr="008A0D45">
        <w:t>речи.</w:t>
      </w:r>
    </w:p>
    <w:p w:rsidR="001511C1" w:rsidRPr="008A0D45" w:rsidRDefault="00194F02" w:rsidP="008A0D45">
      <w:pPr>
        <w:pStyle w:val="a0"/>
        <w:spacing w:line="276" w:lineRule="auto"/>
        <w:ind w:left="-142" w:firstLine="568"/>
      </w:pPr>
      <w:r w:rsidRPr="008A0D45">
        <w:t>Правописание</w:t>
      </w:r>
      <w:r w:rsidRPr="008A0D45">
        <w:rPr>
          <w:spacing w:val="31"/>
        </w:rPr>
        <w:t xml:space="preserve"> </w:t>
      </w:r>
      <w:r w:rsidRPr="008A0D45">
        <w:t>корней</w:t>
      </w:r>
      <w:r w:rsidRPr="008A0D45">
        <w:rPr>
          <w:spacing w:val="31"/>
        </w:rPr>
        <w:t xml:space="preserve"> </w:t>
      </w:r>
      <w:r w:rsidRPr="008A0D45">
        <w:t>с</w:t>
      </w:r>
      <w:r w:rsidRPr="008A0D45">
        <w:rPr>
          <w:spacing w:val="31"/>
        </w:rPr>
        <w:t xml:space="preserve"> </w:t>
      </w:r>
      <w:r w:rsidRPr="008A0D45">
        <w:t>безударными</w:t>
      </w:r>
      <w:r w:rsidRPr="008A0D45">
        <w:rPr>
          <w:spacing w:val="37"/>
        </w:rPr>
        <w:t xml:space="preserve"> </w:t>
      </w:r>
      <w:r w:rsidRPr="008A0D45">
        <w:t>проверяемыми,</w:t>
      </w:r>
      <w:r w:rsidRPr="008A0D45">
        <w:rPr>
          <w:spacing w:val="32"/>
        </w:rPr>
        <w:t xml:space="preserve"> </w:t>
      </w:r>
      <w:r w:rsidRPr="008A0D45">
        <w:t>непроверяемыми</w:t>
      </w:r>
      <w:r w:rsidRPr="008A0D45">
        <w:rPr>
          <w:spacing w:val="33"/>
        </w:rPr>
        <w:t xml:space="preserve"> </w:t>
      </w:r>
      <w:r w:rsidRPr="008A0D45">
        <w:t>гласными</w:t>
      </w:r>
      <w:r w:rsidRPr="008A0D45">
        <w:rPr>
          <w:spacing w:val="33"/>
        </w:rPr>
        <w:t xml:space="preserve"> </w:t>
      </w:r>
      <w:r w:rsidRPr="008A0D45">
        <w:t>(в</w:t>
      </w:r>
      <w:r w:rsidRPr="008A0D45">
        <w:rPr>
          <w:spacing w:val="31"/>
        </w:rPr>
        <w:t xml:space="preserve"> </w:t>
      </w:r>
      <w:r w:rsidRPr="008A0D45">
        <w:t>рамках</w:t>
      </w:r>
      <w:r w:rsidRPr="008A0D45">
        <w:rPr>
          <w:spacing w:val="-57"/>
        </w:rPr>
        <w:t xml:space="preserve"> </w:t>
      </w:r>
      <w:r w:rsidRPr="008A0D45">
        <w:t>изученного).</w:t>
      </w:r>
    </w:p>
    <w:p w:rsidR="001511C1" w:rsidRPr="008A0D45" w:rsidRDefault="00194F02" w:rsidP="008A0D45">
      <w:pPr>
        <w:pStyle w:val="a0"/>
        <w:spacing w:line="276" w:lineRule="auto"/>
        <w:ind w:left="-142" w:firstLine="568"/>
      </w:pPr>
      <w:r w:rsidRPr="008A0D45">
        <w:t>Правописание</w:t>
      </w:r>
      <w:r w:rsidRPr="008A0D45">
        <w:rPr>
          <w:spacing w:val="-13"/>
        </w:rPr>
        <w:t xml:space="preserve"> </w:t>
      </w:r>
      <w:r w:rsidRPr="008A0D45">
        <w:t>корней</w:t>
      </w:r>
      <w:r w:rsidRPr="008A0D45">
        <w:rPr>
          <w:spacing w:val="-11"/>
        </w:rPr>
        <w:t xml:space="preserve"> </w:t>
      </w:r>
      <w:r w:rsidRPr="008A0D45">
        <w:t>с</w:t>
      </w:r>
      <w:r w:rsidRPr="008A0D45">
        <w:rPr>
          <w:spacing w:val="-15"/>
        </w:rPr>
        <w:t xml:space="preserve"> </w:t>
      </w:r>
      <w:r w:rsidRPr="008A0D45">
        <w:t>проверяемыми,</w:t>
      </w:r>
      <w:r w:rsidRPr="008A0D45">
        <w:rPr>
          <w:spacing w:val="-12"/>
        </w:rPr>
        <w:t xml:space="preserve"> </w:t>
      </w:r>
      <w:r w:rsidRPr="008A0D45">
        <w:t>непроверяемыми,</w:t>
      </w:r>
      <w:r w:rsidRPr="008A0D45">
        <w:rPr>
          <w:spacing w:val="-12"/>
        </w:rPr>
        <w:t xml:space="preserve"> </w:t>
      </w:r>
      <w:r w:rsidRPr="008A0D45">
        <w:t>непроизносимыми</w:t>
      </w:r>
      <w:r w:rsidRPr="008A0D45">
        <w:rPr>
          <w:spacing w:val="-11"/>
        </w:rPr>
        <w:t xml:space="preserve"> </w:t>
      </w:r>
      <w:r w:rsidRPr="008A0D45">
        <w:t>согласными</w:t>
      </w:r>
      <w:r w:rsidRPr="008A0D45">
        <w:rPr>
          <w:spacing w:val="-11"/>
        </w:rPr>
        <w:t xml:space="preserve"> </w:t>
      </w:r>
      <w:r w:rsidRPr="008A0D45">
        <w:t>(в</w:t>
      </w:r>
      <w:r w:rsidRPr="008A0D45">
        <w:rPr>
          <w:spacing w:val="-13"/>
        </w:rPr>
        <w:t xml:space="preserve"> </w:t>
      </w:r>
      <w:r w:rsidRPr="008A0D45">
        <w:t>рамках</w:t>
      </w:r>
      <w:r w:rsidRPr="008A0D45">
        <w:rPr>
          <w:spacing w:val="-57"/>
        </w:rPr>
        <w:t xml:space="preserve"> </w:t>
      </w:r>
      <w:r w:rsidRPr="008A0D45">
        <w:t>изученного).</w:t>
      </w:r>
    </w:p>
    <w:p w:rsidR="001511C1" w:rsidRPr="008A0D45" w:rsidRDefault="00194F02" w:rsidP="008A0D45">
      <w:pPr>
        <w:pStyle w:val="a0"/>
        <w:spacing w:line="276" w:lineRule="auto"/>
        <w:ind w:left="-142" w:firstLine="568"/>
      </w:pPr>
      <w:r w:rsidRPr="008A0D45">
        <w:t>Правописание</w:t>
      </w:r>
      <w:r w:rsidRPr="008A0D45">
        <w:rPr>
          <w:spacing w:val="-3"/>
        </w:rPr>
        <w:t xml:space="preserve"> </w:t>
      </w:r>
      <w:r w:rsidRPr="008A0D45">
        <w:t>е</w:t>
      </w:r>
      <w:r w:rsidRPr="008A0D45">
        <w:rPr>
          <w:spacing w:val="-1"/>
        </w:rPr>
        <w:t xml:space="preserve"> </w:t>
      </w:r>
      <w:r w:rsidRPr="008A0D45">
        <w:t>-</w:t>
      </w:r>
      <w:r w:rsidRPr="008A0D45">
        <w:rPr>
          <w:spacing w:val="-3"/>
        </w:rPr>
        <w:t xml:space="preserve"> </w:t>
      </w:r>
      <w:r w:rsidRPr="008A0D45">
        <w:t>о</w:t>
      </w:r>
      <w:r w:rsidRPr="008A0D45">
        <w:rPr>
          <w:spacing w:val="-1"/>
        </w:rPr>
        <w:t xml:space="preserve"> </w:t>
      </w:r>
      <w:r w:rsidRPr="008A0D45">
        <w:t>после</w:t>
      </w:r>
      <w:r w:rsidRPr="008A0D45">
        <w:rPr>
          <w:spacing w:val="-3"/>
        </w:rPr>
        <w:t xml:space="preserve"> </w:t>
      </w:r>
      <w:r w:rsidRPr="008A0D45">
        <w:t>шипящих в</w:t>
      </w:r>
      <w:r w:rsidRPr="008A0D45">
        <w:rPr>
          <w:spacing w:val="-2"/>
        </w:rPr>
        <w:t xml:space="preserve"> </w:t>
      </w:r>
      <w:r w:rsidRPr="008A0D45">
        <w:t>корне</w:t>
      </w:r>
      <w:r w:rsidRPr="008A0D45">
        <w:rPr>
          <w:spacing w:val="-2"/>
        </w:rPr>
        <w:t xml:space="preserve"> </w:t>
      </w:r>
      <w:r w:rsidRPr="008A0D45">
        <w:t>слова.</w:t>
      </w:r>
    </w:p>
    <w:p w:rsidR="001511C1" w:rsidRPr="008A0D45" w:rsidRDefault="00194F02" w:rsidP="008A0D45">
      <w:pPr>
        <w:pStyle w:val="a0"/>
        <w:spacing w:before="1" w:line="276" w:lineRule="auto"/>
        <w:ind w:left="-142" w:firstLine="568"/>
      </w:pPr>
      <w:r w:rsidRPr="008A0D45">
        <w:t>Правописание неизменяемых на письме приставок и приставок на -з (-с).</w:t>
      </w:r>
      <w:r w:rsidRPr="008A0D45">
        <w:rPr>
          <w:spacing w:val="-57"/>
        </w:rPr>
        <w:t xml:space="preserve"> </w:t>
      </w:r>
      <w:r w:rsidRPr="008A0D45">
        <w:t>Правописание</w:t>
      </w:r>
      <w:r w:rsidRPr="008A0D45">
        <w:rPr>
          <w:spacing w:val="-2"/>
        </w:rPr>
        <w:t xml:space="preserve"> </w:t>
      </w:r>
      <w:r w:rsidRPr="008A0D45">
        <w:t>ы</w:t>
      </w:r>
      <w:r w:rsidRPr="008A0D45">
        <w:rPr>
          <w:spacing w:val="1"/>
        </w:rPr>
        <w:t xml:space="preserve"> </w:t>
      </w:r>
      <w:r w:rsidRPr="008A0D45">
        <w:t>-</w:t>
      </w:r>
      <w:r w:rsidRPr="008A0D45">
        <w:rPr>
          <w:spacing w:val="-1"/>
        </w:rPr>
        <w:t xml:space="preserve"> </w:t>
      </w:r>
      <w:r w:rsidRPr="008A0D45">
        <w:t>и после</w:t>
      </w:r>
      <w:r w:rsidRPr="008A0D45">
        <w:rPr>
          <w:spacing w:val="-1"/>
        </w:rPr>
        <w:t xml:space="preserve"> </w:t>
      </w:r>
      <w:r w:rsidRPr="008A0D45">
        <w:t>приставок.</w:t>
      </w:r>
    </w:p>
    <w:p w:rsidR="001511C1" w:rsidRPr="008A0D45" w:rsidRDefault="00194F02" w:rsidP="008A0D45">
      <w:pPr>
        <w:pStyle w:val="a0"/>
        <w:spacing w:line="276" w:lineRule="auto"/>
        <w:ind w:left="-142" w:firstLine="568"/>
      </w:pPr>
      <w:r w:rsidRPr="008A0D45">
        <w:t>Правописание</w:t>
      </w:r>
      <w:r w:rsidRPr="008A0D45">
        <w:rPr>
          <w:spacing w:val="-3"/>
        </w:rPr>
        <w:t xml:space="preserve"> </w:t>
      </w:r>
      <w:r w:rsidRPr="008A0D45">
        <w:t>ы -</w:t>
      </w:r>
      <w:r w:rsidRPr="008A0D45">
        <w:rPr>
          <w:spacing w:val="-3"/>
        </w:rPr>
        <w:t xml:space="preserve"> </w:t>
      </w:r>
      <w:r w:rsidRPr="008A0D45">
        <w:t>и</w:t>
      </w:r>
      <w:r w:rsidRPr="008A0D45">
        <w:rPr>
          <w:spacing w:val="-1"/>
        </w:rPr>
        <w:t xml:space="preserve"> </w:t>
      </w:r>
      <w:r w:rsidRPr="008A0D45">
        <w:t>после</w:t>
      </w:r>
      <w:r w:rsidRPr="008A0D45">
        <w:rPr>
          <w:spacing w:val="-3"/>
        </w:rPr>
        <w:t xml:space="preserve"> </w:t>
      </w:r>
      <w:r w:rsidRPr="008A0D45">
        <w:t>ц.</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Морфология.</w:t>
      </w:r>
      <w:r w:rsidRPr="008A0D45">
        <w:rPr>
          <w:spacing w:val="-4"/>
          <w:sz w:val="24"/>
          <w:szCs w:val="24"/>
        </w:rPr>
        <w:t xml:space="preserve"> </w:t>
      </w:r>
      <w:r w:rsidRPr="008A0D45">
        <w:rPr>
          <w:sz w:val="24"/>
          <w:szCs w:val="24"/>
        </w:rPr>
        <w:t>Культура</w:t>
      </w:r>
      <w:r w:rsidRPr="008A0D45">
        <w:rPr>
          <w:spacing w:val="-4"/>
          <w:sz w:val="24"/>
          <w:szCs w:val="24"/>
        </w:rPr>
        <w:t xml:space="preserve"> </w:t>
      </w:r>
      <w:r w:rsidRPr="008A0D45">
        <w:rPr>
          <w:sz w:val="24"/>
          <w:szCs w:val="24"/>
        </w:rPr>
        <w:t>речи.</w:t>
      </w:r>
      <w:r w:rsidRPr="008A0D45">
        <w:rPr>
          <w:spacing w:val="-3"/>
          <w:sz w:val="24"/>
          <w:szCs w:val="24"/>
        </w:rPr>
        <w:t xml:space="preserve"> </w:t>
      </w:r>
      <w:r w:rsidRPr="008A0D45">
        <w:rPr>
          <w:sz w:val="24"/>
          <w:szCs w:val="24"/>
        </w:rPr>
        <w:t>Орфография.</w:t>
      </w:r>
    </w:p>
    <w:p w:rsidR="001511C1" w:rsidRPr="008A0D45" w:rsidRDefault="00194F02" w:rsidP="008A0D45">
      <w:pPr>
        <w:pStyle w:val="a0"/>
        <w:spacing w:line="276" w:lineRule="auto"/>
        <w:ind w:left="-142" w:firstLine="568"/>
      </w:pPr>
      <w:r w:rsidRPr="008A0D45">
        <w:t>Морфология как раздел грамматики. Грамматическое значение слова.</w:t>
      </w:r>
      <w:r w:rsidRPr="008A0D45">
        <w:rPr>
          <w:spacing w:val="-57"/>
        </w:rPr>
        <w:t xml:space="preserve"> </w:t>
      </w:r>
      <w:r w:rsidRPr="008A0D45">
        <w:t>Части речи</w:t>
      </w:r>
      <w:r w:rsidRPr="008A0D45">
        <w:rPr>
          <w:spacing w:val="-1"/>
        </w:rPr>
        <w:t xml:space="preserve"> </w:t>
      </w:r>
      <w:r w:rsidRPr="008A0D45">
        <w:t>как лексико-грамматические</w:t>
      </w:r>
      <w:r w:rsidRPr="008A0D45">
        <w:rPr>
          <w:spacing w:val="-2"/>
        </w:rPr>
        <w:t xml:space="preserve"> </w:t>
      </w:r>
      <w:r w:rsidRPr="008A0D45">
        <w:t>разряды слов.</w:t>
      </w:r>
    </w:p>
    <w:p w:rsidR="001511C1" w:rsidRPr="008A0D45" w:rsidRDefault="00194F02" w:rsidP="008A0D45">
      <w:pPr>
        <w:pStyle w:val="a0"/>
        <w:spacing w:line="276" w:lineRule="auto"/>
        <w:ind w:left="-142" w:firstLine="568"/>
      </w:pPr>
      <w:r w:rsidRPr="008A0D45">
        <w:t>Система</w:t>
      </w:r>
      <w:r w:rsidRPr="008A0D45">
        <w:rPr>
          <w:spacing w:val="-3"/>
        </w:rPr>
        <w:t xml:space="preserve"> </w:t>
      </w:r>
      <w:r w:rsidRPr="008A0D45">
        <w:t>частей</w:t>
      </w:r>
      <w:r w:rsidRPr="008A0D45">
        <w:rPr>
          <w:spacing w:val="-2"/>
        </w:rPr>
        <w:t xml:space="preserve"> </w:t>
      </w:r>
      <w:r w:rsidRPr="008A0D45">
        <w:t>речи</w:t>
      </w:r>
      <w:r w:rsidRPr="008A0D45">
        <w:rPr>
          <w:spacing w:val="-2"/>
        </w:rPr>
        <w:t xml:space="preserve"> </w:t>
      </w:r>
      <w:r w:rsidRPr="008A0D45">
        <w:t>в русском</w:t>
      </w:r>
      <w:r w:rsidRPr="008A0D45">
        <w:rPr>
          <w:spacing w:val="-3"/>
        </w:rPr>
        <w:t xml:space="preserve"> </w:t>
      </w:r>
      <w:r w:rsidRPr="008A0D45">
        <w:t>языке.</w:t>
      </w:r>
      <w:r w:rsidRPr="008A0D45">
        <w:rPr>
          <w:spacing w:val="-2"/>
        </w:rPr>
        <w:t xml:space="preserve"> </w:t>
      </w:r>
      <w:r w:rsidRPr="008A0D45">
        <w:t>Самостоятельные</w:t>
      </w:r>
      <w:r w:rsidRPr="008A0D45">
        <w:rPr>
          <w:spacing w:val="-3"/>
        </w:rPr>
        <w:t xml:space="preserve"> </w:t>
      </w:r>
      <w:r w:rsidRPr="008A0D45">
        <w:t>и</w:t>
      </w:r>
      <w:r w:rsidRPr="008A0D45">
        <w:rPr>
          <w:spacing w:val="-2"/>
        </w:rPr>
        <w:t xml:space="preserve"> </w:t>
      </w:r>
      <w:r w:rsidRPr="008A0D45">
        <w:t>служебные</w:t>
      </w:r>
      <w:r w:rsidRPr="008A0D45">
        <w:rPr>
          <w:spacing w:val="-2"/>
        </w:rPr>
        <w:t xml:space="preserve"> </w:t>
      </w:r>
      <w:r w:rsidRPr="008A0D45">
        <w:t>части речи.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Имя</w:t>
      </w:r>
      <w:r w:rsidRPr="008A0D45">
        <w:rPr>
          <w:spacing w:val="-3"/>
          <w:sz w:val="24"/>
          <w:szCs w:val="24"/>
        </w:rPr>
        <w:t xml:space="preserve"> </w:t>
      </w:r>
      <w:r w:rsidRPr="008A0D45">
        <w:rPr>
          <w:sz w:val="24"/>
          <w:szCs w:val="24"/>
        </w:rPr>
        <w:t>существительное.</w:t>
      </w:r>
    </w:p>
    <w:p w:rsidR="001511C1" w:rsidRPr="008A0D45" w:rsidRDefault="00194F02" w:rsidP="008A0D45">
      <w:pPr>
        <w:pStyle w:val="a0"/>
        <w:spacing w:line="276" w:lineRule="auto"/>
        <w:ind w:left="-142" w:firstLine="568"/>
      </w:pPr>
      <w:r w:rsidRPr="008A0D45">
        <w:rPr>
          <w:spacing w:val="-1"/>
        </w:rPr>
        <w:t>Имя</w:t>
      </w:r>
      <w:r w:rsidRPr="008A0D45">
        <w:rPr>
          <w:spacing w:val="-13"/>
        </w:rPr>
        <w:t xml:space="preserve"> </w:t>
      </w:r>
      <w:r w:rsidRPr="008A0D45">
        <w:rPr>
          <w:spacing w:val="-1"/>
        </w:rPr>
        <w:t>существительное</w:t>
      </w:r>
      <w:r w:rsidRPr="008A0D45">
        <w:rPr>
          <w:spacing w:val="-14"/>
        </w:rPr>
        <w:t xml:space="preserve"> </w:t>
      </w:r>
      <w:r w:rsidRPr="008A0D45">
        <w:rPr>
          <w:spacing w:val="-1"/>
        </w:rPr>
        <w:t>как</w:t>
      </w:r>
      <w:r w:rsidRPr="008A0D45">
        <w:rPr>
          <w:spacing w:val="-13"/>
        </w:rPr>
        <w:t xml:space="preserve"> </w:t>
      </w:r>
      <w:r w:rsidRPr="008A0D45">
        <w:t>часть</w:t>
      </w:r>
      <w:r w:rsidRPr="008A0D45">
        <w:rPr>
          <w:spacing w:val="-12"/>
        </w:rPr>
        <w:t xml:space="preserve"> </w:t>
      </w:r>
      <w:r w:rsidRPr="008A0D45">
        <w:t>речи.</w:t>
      </w:r>
      <w:r w:rsidRPr="008A0D45">
        <w:rPr>
          <w:spacing w:val="-13"/>
        </w:rPr>
        <w:t xml:space="preserve"> </w:t>
      </w:r>
      <w:r w:rsidRPr="008A0D45">
        <w:t>Общее</w:t>
      </w:r>
      <w:r w:rsidRPr="008A0D45">
        <w:rPr>
          <w:spacing w:val="-13"/>
        </w:rPr>
        <w:t xml:space="preserve"> </w:t>
      </w:r>
      <w:r w:rsidRPr="008A0D45">
        <w:t>грамматическое</w:t>
      </w:r>
      <w:r w:rsidRPr="008A0D45">
        <w:rPr>
          <w:spacing w:val="-14"/>
        </w:rPr>
        <w:t xml:space="preserve"> </w:t>
      </w:r>
      <w:r w:rsidRPr="008A0D45">
        <w:t>значение,</w:t>
      </w:r>
      <w:r w:rsidRPr="008A0D45">
        <w:rPr>
          <w:spacing w:val="-13"/>
        </w:rPr>
        <w:t xml:space="preserve"> </w:t>
      </w:r>
      <w:r w:rsidRPr="008A0D45">
        <w:t>морфологические</w:t>
      </w:r>
      <w:r w:rsidRPr="008A0D45">
        <w:rPr>
          <w:spacing w:val="-14"/>
        </w:rPr>
        <w:t xml:space="preserve"> </w:t>
      </w:r>
      <w:r w:rsidRPr="008A0D45">
        <w:t>признаки</w:t>
      </w:r>
      <w:r w:rsidRPr="008A0D45">
        <w:rPr>
          <w:spacing w:val="-57"/>
        </w:rPr>
        <w:t xml:space="preserve"> </w:t>
      </w:r>
      <w:r w:rsidRPr="008A0D45">
        <w:t>и</w:t>
      </w:r>
      <w:r w:rsidRPr="008A0D45">
        <w:rPr>
          <w:spacing w:val="-2"/>
        </w:rPr>
        <w:t xml:space="preserve"> </w:t>
      </w:r>
      <w:r w:rsidRPr="008A0D45">
        <w:t>синтаксические</w:t>
      </w:r>
      <w:r w:rsidRPr="008A0D45">
        <w:rPr>
          <w:spacing w:val="-2"/>
        </w:rPr>
        <w:t xml:space="preserve"> </w:t>
      </w:r>
      <w:r w:rsidRPr="008A0D45">
        <w:t>функции</w:t>
      </w:r>
      <w:r w:rsidRPr="008A0D45">
        <w:rPr>
          <w:spacing w:val="-3"/>
        </w:rPr>
        <w:t xml:space="preserve"> </w:t>
      </w:r>
      <w:r w:rsidRPr="008A0D45">
        <w:t>имени</w:t>
      </w:r>
      <w:r w:rsidRPr="008A0D45">
        <w:rPr>
          <w:spacing w:val="-1"/>
        </w:rPr>
        <w:t xml:space="preserve"> </w:t>
      </w:r>
      <w:r w:rsidRPr="008A0D45">
        <w:t>существительного.</w:t>
      </w:r>
      <w:r w:rsidRPr="008A0D45">
        <w:rPr>
          <w:spacing w:val="-1"/>
        </w:rPr>
        <w:t xml:space="preserve"> </w:t>
      </w:r>
      <w:r w:rsidRPr="008A0D45">
        <w:t>Роль</w:t>
      </w:r>
      <w:r w:rsidRPr="008A0D45">
        <w:rPr>
          <w:spacing w:val="-1"/>
        </w:rPr>
        <w:t xml:space="preserve"> </w:t>
      </w:r>
      <w:r w:rsidRPr="008A0D45">
        <w:t>имени</w:t>
      </w:r>
      <w:r w:rsidRPr="008A0D45">
        <w:rPr>
          <w:spacing w:val="-1"/>
        </w:rPr>
        <w:t xml:space="preserve"> </w:t>
      </w:r>
      <w:r w:rsidRPr="008A0D45">
        <w:t>существительного</w:t>
      </w:r>
      <w:r w:rsidRPr="008A0D45">
        <w:rPr>
          <w:spacing w:val="-1"/>
        </w:rPr>
        <w:t xml:space="preserve"> </w:t>
      </w:r>
      <w:r w:rsidRPr="008A0D45">
        <w:t>в</w:t>
      </w:r>
      <w:r w:rsidRPr="008A0D45">
        <w:rPr>
          <w:spacing w:val="-2"/>
        </w:rPr>
        <w:t xml:space="preserve"> </w:t>
      </w:r>
      <w:r w:rsidRPr="008A0D45">
        <w:t>речи.</w:t>
      </w:r>
    </w:p>
    <w:p w:rsidR="001511C1" w:rsidRPr="008A0D45" w:rsidRDefault="00194F02" w:rsidP="008A0D45">
      <w:pPr>
        <w:pStyle w:val="a0"/>
        <w:spacing w:line="276" w:lineRule="auto"/>
        <w:ind w:left="-142" w:firstLine="568"/>
      </w:pPr>
      <w:r w:rsidRPr="008A0D45">
        <w:t>Лексико-грамматические</w:t>
      </w:r>
      <w:r w:rsidRPr="008A0D45">
        <w:rPr>
          <w:spacing w:val="28"/>
        </w:rPr>
        <w:t xml:space="preserve"> </w:t>
      </w:r>
      <w:r w:rsidRPr="008A0D45">
        <w:t>разряды</w:t>
      </w:r>
      <w:r w:rsidRPr="008A0D45">
        <w:rPr>
          <w:spacing w:val="30"/>
        </w:rPr>
        <w:t xml:space="preserve"> </w:t>
      </w:r>
      <w:r w:rsidRPr="008A0D45">
        <w:t>имен</w:t>
      </w:r>
      <w:r w:rsidRPr="008A0D45">
        <w:rPr>
          <w:spacing w:val="30"/>
        </w:rPr>
        <w:t xml:space="preserve"> </w:t>
      </w:r>
      <w:r w:rsidRPr="008A0D45">
        <w:t>существительных</w:t>
      </w:r>
      <w:r w:rsidRPr="008A0D45">
        <w:rPr>
          <w:spacing w:val="31"/>
        </w:rPr>
        <w:t xml:space="preserve"> </w:t>
      </w:r>
      <w:r w:rsidRPr="008A0D45">
        <w:t>по</w:t>
      </w:r>
      <w:r w:rsidRPr="008A0D45">
        <w:rPr>
          <w:spacing w:val="27"/>
        </w:rPr>
        <w:t xml:space="preserve"> </w:t>
      </w:r>
      <w:r w:rsidRPr="008A0D45">
        <w:t>значению,</w:t>
      </w:r>
      <w:r w:rsidRPr="008A0D45">
        <w:rPr>
          <w:spacing w:val="29"/>
        </w:rPr>
        <w:t xml:space="preserve"> </w:t>
      </w:r>
      <w:r w:rsidRPr="008A0D45">
        <w:t>имена</w:t>
      </w:r>
      <w:r w:rsidRPr="008A0D45">
        <w:rPr>
          <w:spacing w:val="29"/>
        </w:rPr>
        <w:t xml:space="preserve"> </w:t>
      </w:r>
      <w:r w:rsidRPr="008A0D45">
        <w:t>существительные</w:t>
      </w:r>
      <w:r w:rsidRPr="008A0D45">
        <w:rPr>
          <w:spacing w:val="-57"/>
        </w:rPr>
        <w:t xml:space="preserve"> </w:t>
      </w:r>
      <w:r w:rsidRPr="008A0D45">
        <w:t>собственные</w:t>
      </w:r>
      <w:r w:rsidRPr="008A0D45">
        <w:rPr>
          <w:spacing w:val="-4"/>
        </w:rPr>
        <w:t xml:space="preserve"> </w:t>
      </w:r>
      <w:r w:rsidRPr="008A0D45">
        <w:t>и</w:t>
      </w:r>
      <w:r w:rsidRPr="008A0D45">
        <w:rPr>
          <w:spacing w:val="-1"/>
        </w:rPr>
        <w:t xml:space="preserve"> </w:t>
      </w:r>
      <w:r w:rsidRPr="008A0D45">
        <w:t>нарицательные;</w:t>
      </w:r>
      <w:r w:rsidRPr="008A0D45">
        <w:rPr>
          <w:spacing w:val="-2"/>
        </w:rPr>
        <w:t xml:space="preserve"> </w:t>
      </w:r>
      <w:r w:rsidRPr="008A0D45">
        <w:t>имена</w:t>
      </w:r>
      <w:r w:rsidRPr="008A0D45">
        <w:rPr>
          <w:spacing w:val="-2"/>
        </w:rPr>
        <w:t xml:space="preserve"> </w:t>
      </w:r>
      <w:r w:rsidRPr="008A0D45">
        <w:t>существительные</w:t>
      </w:r>
      <w:r w:rsidRPr="008A0D45">
        <w:rPr>
          <w:spacing w:val="-4"/>
        </w:rPr>
        <w:t xml:space="preserve"> </w:t>
      </w:r>
      <w:r w:rsidRPr="008A0D45">
        <w:t>одушевленные</w:t>
      </w:r>
      <w:r w:rsidRPr="008A0D45">
        <w:rPr>
          <w:spacing w:val="-3"/>
        </w:rPr>
        <w:t xml:space="preserve"> </w:t>
      </w:r>
      <w:r w:rsidRPr="008A0D45">
        <w:t>и</w:t>
      </w:r>
      <w:r w:rsidRPr="008A0D45">
        <w:rPr>
          <w:spacing w:val="-1"/>
        </w:rPr>
        <w:t xml:space="preserve"> </w:t>
      </w:r>
      <w:r w:rsidRPr="008A0D45">
        <w:t>неодушевленные.</w:t>
      </w:r>
    </w:p>
    <w:p w:rsidR="001511C1" w:rsidRPr="008A0D45" w:rsidRDefault="00194F02" w:rsidP="008A0D45">
      <w:pPr>
        <w:pStyle w:val="a0"/>
        <w:spacing w:line="276" w:lineRule="auto"/>
        <w:ind w:left="-142" w:firstLine="568"/>
      </w:pPr>
      <w:r w:rsidRPr="008A0D45">
        <w:t>Род, число, падеж имени существительного.</w:t>
      </w:r>
      <w:r w:rsidRPr="008A0D45">
        <w:rPr>
          <w:spacing w:val="-57"/>
        </w:rPr>
        <w:t xml:space="preserve"> </w:t>
      </w:r>
      <w:r w:rsidRPr="008A0D45">
        <w:t>Имена</w:t>
      </w:r>
      <w:r w:rsidRPr="008A0D45">
        <w:rPr>
          <w:spacing w:val="-2"/>
        </w:rPr>
        <w:t xml:space="preserve"> </w:t>
      </w:r>
      <w:r w:rsidRPr="008A0D45">
        <w:t>существительные</w:t>
      </w:r>
      <w:r w:rsidRPr="008A0D45">
        <w:rPr>
          <w:spacing w:val="-2"/>
        </w:rPr>
        <w:t xml:space="preserve"> </w:t>
      </w:r>
      <w:r w:rsidRPr="008A0D45">
        <w:t>общего</w:t>
      </w:r>
      <w:r w:rsidRPr="008A0D45">
        <w:rPr>
          <w:spacing w:val="-2"/>
        </w:rPr>
        <w:t xml:space="preserve"> </w:t>
      </w:r>
      <w:r w:rsidRPr="008A0D45">
        <w:t>рода.</w:t>
      </w:r>
    </w:p>
    <w:p w:rsidR="001511C1" w:rsidRPr="008A0D45" w:rsidRDefault="00194F02" w:rsidP="008A0D45">
      <w:pPr>
        <w:pStyle w:val="a0"/>
        <w:spacing w:line="276" w:lineRule="auto"/>
        <w:ind w:left="-142" w:firstLine="568"/>
      </w:pPr>
      <w:r w:rsidRPr="008A0D45">
        <w:t>Имена</w:t>
      </w:r>
      <w:r w:rsidRPr="008A0D45">
        <w:rPr>
          <w:spacing w:val="1"/>
        </w:rPr>
        <w:t xml:space="preserve"> </w:t>
      </w:r>
      <w:r w:rsidRPr="008A0D45">
        <w:t>существительные,</w:t>
      </w:r>
      <w:r w:rsidRPr="008A0D45">
        <w:rPr>
          <w:spacing w:val="1"/>
        </w:rPr>
        <w:t xml:space="preserve"> </w:t>
      </w:r>
      <w:r w:rsidRPr="008A0D45">
        <w:t>имеющие</w:t>
      </w:r>
      <w:r w:rsidRPr="008A0D45">
        <w:rPr>
          <w:spacing w:val="1"/>
        </w:rPr>
        <w:t xml:space="preserve"> </w:t>
      </w:r>
      <w:r w:rsidRPr="008A0D45">
        <w:t>форму</w:t>
      </w:r>
      <w:r w:rsidRPr="008A0D45">
        <w:rPr>
          <w:spacing w:val="1"/>
        </w:rPr>
        <w:t xml:space="preserve"> </w:t>
      </w:r>
      <w:r w:rsidRPr="008A0D45">
        <w:t>только</w:t>
      </w:r>
      <w:r w:rsidRPr="008A0D45">
        <w:rPr>
          <w:spacing w:val="1"/>
        </w:rPr>
        <w:t xml:space="preserve"> </w:t>
      </w:r>
      <w:r w:rsidRPr="008A0D45">
        <w:t>единственного</w:t>
      </w:r>
      <w:r w:rsidRPr="008A0D45">
        <w:rPr>
          <w:spacing w:val="1"/>
        </w:rPr>
        <w:t xml:space="preserve"> </w:t>
      </w:r>
      <w:r w:rsidRPr="008A0D45">
        <w:t>или</w:t>
      </w:r>
      <w:r w:rsidRPr="008A0D45">
        <w:rPr>
          <w:spacing w:val="1"/>
        </w:rPr>
        <w:t xml:space="preserve"> </w:t>
      </w:r>
      <w:r w:rsidRPr="008A0D45">
        <w:t>только</w:t>
      </w:r>
      <w:r w:rsidRPr="008A0D45">
        <w:rPr>
          <w:spacing w:val="1"/>
        </w:rPr>
        <w:t xml:space="preserve"> </w:t>
      </w:r>
      <w:r w:rsidRPr="008A0D45">
        <w:t>множественного</w:t>
      </w:r>
      <w:r w:rsidRPr="008A0D45">
        <w:rPr>
          <w:spacing w:val="-57"/>
        </w:rPr>
        <w:t xml:space="preserve"> </w:t>
      </w:r>
      <w:r w:rsidRPr="008A0D45">
        <w:t>числа.</w:t>
      </w:r>
    </w:p>
    <w:p w:rsidR="001511C1" w:rsidRPr="008A0D45" w:rsidRDefault="00194F02" w:rsidP="008A0D45">
      <w:pPr>
        <w:pStyle w:val="a0"/>
        <w:spacing w:line="276" w:lineRule="auto"/>
        <w:ind w:left="-142" w:firstLine="568"/>
      </w:pPr>
      <w:r w:rsidRPr="008A0D45">
        <w:rPr>
          <w:spacing w:val="-1"/>
        </w:rPr>
        <w:t>Типы</w:t>
      </w:r>
      <w:r w:rsidRPr="008A0D45">
        <w:rPr>
          <w:spacing w:val="-15"/>
        </w:rPr>
        <w:t xml:space="preserve"> </w:t>
      </w:r>
      <w:r w:rsidRPr="008A0D45">
        <w:rPr>
          <w:spacing w:val="-1"/>
        </w:rPr>
        <w:t>склонения</w:t>
      </w:r>
      <w:r w:rsidRPr="008A0D45">
        <w:rPr>
          <w:spacing w:val="-16"/>
        </w:rPr>
        <w:t xml:space="preserve"> </w:t>
      </w:r>
      <w:r w:rsidRPr="008A0D45">
        <w:rPr>
          <w:spacing w:val="-1"/>
        </w:rPr>
        <w:t>имен</w:t>
      </w:r>
      <w:r w:rsidRPr="008A0D45">
        <w:rPr>
          <w:spacing w:val="-13"/>
        </w:rPr>
        <w:t xml:space="preserve"> </w:t>
      </w:r>
      <w:r w:rsidRPr="008A0D45">
        <w:rPr>
          <w:spacing w:val="-1"/>
        </w:rPr>
        <w:t>существительных.</w:t>
      </w:r>
      <w:r w:rsidRPr="008A0D45">
        <w:rPr>
          <w:spacing w:val="-16"/>
        </w:rPr>
        <w:t xml:space="preserve"> </w:t>
      </w:r>
      <w:r w:rsidRPr="008A0D45">
        <w:t>Разносклоняемые</w:t>
      </w:r>
      <w:r w:rsidRPr="008A0D45">
        <w:rPr>
          <w:spacing w:val="-16"/>
        </w:rPr>
        <w:t xml:space="preserve"> </w:t>
      </w:r>
      <w:r w:rsidRPr="008A0D45">
        <w:t>имена</w:t>
      </w:r>
      <w:r w:rsidRPr="008A0D45">
        <w:rPr>
          <w:spacing w:val="-15"/>
        </w:rPr>
        <w:t xml:space="preserve"> </w:t>
      </w:r>
      <w:r w:rsidRPr="008A0D45">
        <w:t>существительные.</w:t>
      </w:r>
      <w:r w:rsidRPr="008A0D45">
        <w:rPr>
          <w:spacing w:val="-14"/>
        </w:rPr>
        <w:t xml:space="preserve"> </w:t>
      </w:r>
      <w:r w:rsidRPr="008A0D45">
        <w:t>Несклоняемые</w:t>
      </w:r>
      <w:r w:rsidRPr="008A0D45">
        <w:rPr>
          <w:spacing w:val="-57"/>
        </w:rPr>
        <w:t xml:space="preserve"> </w:t>
      </w:r>
      <w:r w:rsidRPr="008A0D45">
        <w:t>имена</w:t>
      </w:r>
      <w:r w:rsidRPr="008A0D45">
        <w:rPr>
          <w:spacing w:val="-2"/>
        </w:rPr>
        <w:t xml:space="preserve"> </w:t>
      </w:r>
      <w:r w:rsidRPr="008A0D45">
        <w:t>существительные.</w:t>
      </w:r>
    </w:p>
    <w:p w:rsidR="001511C1" w:rsidRPr="008A0D45" w:rsidRDefault="00194F02" w:rsidP="008A0D45">
      <w:pPr>
        <w:pStyle w:val="a0"/>
        <w:spacing w:line="276" w:lineRule="auto"/>
        <w:ind w:left="-142" w:firstLine="568"/>
      </w:pPr>
      <w:r w:rsidRPr="008A0D45">
        <w:t>Морфологический</w:t>
      </w:r>
      <w:r w:rsidRPr="008A0D45">
        <w:rPr>
          <w:spacing w:val="1"/>
        </w:rPr>
        <w:t xml:space="preserve"> </w:t>
      </w:r>
      <w:r w:rsidRPr="008A0D45">
        <w:t>анализ</w:t>
      </w:r>
      <w:r w:rsidRPr="008A0D45">
        <w:rPr>
          <w:spacing w:val="1"/>
        </w:rPr>
        <w:t xml:space="preserve"> </w:t>
      </w:r>
      <w:r w:rsidRPr="008A0D45">
        <w:t>имен</w:t>
      </w:r>
      <w:r w:rsidRPr="008A0D45">
        <w:rPr>
          <w:spacing w:val="1"/>
        </w:rPr>
        <w:t xml:space="preserve"> </w:t>
      </w:r>
      <w:r w:rsidRPr="008A0D45">
        <w:t>существительных.</w:t>
      </w:r>
      <w:r w:rsidRPr="008A0D45">
        <w:rPr>
          <w:spacing w:val="1"/>
        </w:rPr>
        <w:t xml:space="preserve"> </w:t>
      </w:r>
      <w:r w:rsidRPr="008A0D45">
        <w:t>Нормы</w:t>
      </w:r>
      <w:r w:rsidRPr="008A0D45">
        <w:rPr>
          <w:spacing w:val="1"/>
        </w:rPr>
        <w:t xml:space="preserve"> </w:t>
      </w:r>
      <w:r w:rsidRPr="008A0D45">
        <w:t>произношения,</w:t>
      </w:r>
      <w:r w:rsidRPr="008A0D45">
        <w:rPr>
          <w:spacing w:val="1"/>
        </w:rPr>
        <w:t xml:space="preserve"> </w:t>
      </w:r>
      <w:r w:rsidRPr="008A0D45">
        <w:t>нормы</w:t>
      </w:r>
      <w:r w:rsidRPr="008A0D45">
        <w:rPr>
          <w:spacing w:val="1"/>
        </w:rPr>
        <w:t xml:space="preserve"> </w:t>
      </w:r>
      <w:r w:rsidRPr="008A0D45">
        <w:t>постановки</w:t>
      </w:r>
      <w:r w:rsidRPr="008A0D45">
        <w:rPr>
          <w:spacing w:val="-57"/>
        </w:rPr>
        <w:t xml:space="preserve"> </w:t>
      </w:r>
      <w:r w:rsidRPr="008A0D45">
        <w:t>ударения,</w:t>
      </w:r>
      <w:r w:rsidRPr="008A0D45">
        <w:rPr>
          <w:spacing w:val="-1"/>
        </w:rPr>
        <w:t xml:space="preserve"> </w:t>
      </w:r>
      <w:r w:rsidRPr="008A0D45">
        <w:t>нормы</w:t>
      </w:r>
      <w:r w:rsidRPr="008A0D45">
        <w:rPr>
          <w:spacing w:val="-1"/>
        </w:rPr>
        <w:t xml:space="preserve"> </w:t>
      </w:r>
      <w:r w:rsidRPr="008A0D45">
        <w:t>словоизменения</w:t>
      </w:r>
      <w:r w:rsidRPr="008A0D45">
        <w:rPr>
          <w:spacing w:val="-4"/>
        </w:rPr>
        <w:t xml:space="preserve"> </w:t>
      </w:r>
      <w:r w:rsidRPr="008A0D45">
        <w:t>имен</w:t>
      </w:r>
      <w:r w:rsidRPr="008A0D45">
        <w:rPr>
          <w:spacing w:val="-1"/>
        </w:rPr>
        <w:t xml:space="preserve"> </w:t>
      </w:r>
      <w:r w:rsidRPr="008A0D45">
        <w:t>существительных</w:t>
      </w:r>
      <w:r w:rsidRPr="008A0D45">
        <w:rPr>
          <w:spacing w:val="2"/>
        </w:rPr>
        <w:t xml:space="preserve"> </w:t>
      </w:r>
      <w:r w:rsidRPr="008A0D45">
        <w:t>(в</w:t>
      </w:r>
      <w:r w:rsidRPr="008A0D45">
        <w:rPr>
          <w:spacing w:val="-3"/>
        </w:rPr>
        <w:t xml:space="preserve"> </w:t>
      </w:r>
      <w:r w:rsidRPr="008A0D45">
        <w:t>рамках</w:t>
      </w:r>
      <w:r w:rsidRPr="008A0D45">
        <w:rPr>
          <w:spacing w:val="1"/>
        </w:rPr>
        <w:t xml:space="preserve"> </w:t>
      </w:r>
      <w:r w:rsidRPr="008A0D45">
        <w:t>изученного).</w:t>
      </w:r>
    </w:p>
    <w:p w:rsidR="005E474A" w:rsidRPr="008A0D45" w:rsidRDefault="00194F02" w:rsidP="008A0D45">
      <w:pPr>
        <w:pStyle w:val="a0"/>
        <w:tabs>
          <w:tab w:val="left" w:pos="2179"/>
          <w:tab w:val="left" w:pos="3754"/>
          <w:tab w:val="left" w:pos="4524"/>
          <w:tab w:val="left" w:pos="6658"/>
          <w:tab w:val="left" w:pos="8378"/>
          <w:tab w:val="left" w:pos="8742"/>
          <w:tab w:val="left" w:pos="9231"/>
          <w:tab w:val="left" w:pos="10087"/>
        </w:tabs>
        <w:spacing w:line="276" w:lineRule="auto"/>
        <w:ind w:left="-142" w:firstLine="568"/>
      </w:pPr>
      <w:r w:rsidRPr="008A0D45">
        <w:t>Правописание</w:t>
      </w:r>
      <w:r w:rsidRPr="008A0D45">
        <w:tab/>
        <w:t>собственных</w:t>
      </w:r>
      <w:r w:rsidRPr="008A0D45">
        <w:tab/>
        <w:t>имен</w:t>
      </w:r>
      <w:r w:rsidRPr="008A0D45">
        <w:tab/>
        <w:t>существительных.</w:t>
      </w:r>
      <w:r w:rsidRPr="008A0D45">
        <w:tab/>
        <w:t>Правописание</w:t>
      </w:r>
      <w:r w:rsidRPr="008A0D45">
        <w:tab/>
        <w:t>ь</w:t>
      </w:r>
      <w:r w:rsidRPr="008A0D45">
        <w:tab/>
        <w:t>на</w:t>
      </w:r>
      <w:r w:rsidRPr="008A0D45">
        <w:tab/>
        <w:t>конце</w:t>
      </w:r>
      <w:r w:rsidR="005E474A" w:rsidRPr="008A0D45">
        <w:t xml:space="preserve">      </w:t>
      </w:r>
    </w:p>
    <w:p w:rsidR="001511C1" w:rsidRPr="008A0D45" w:rsidRDefault="005E474A" w:rsidP="008A0D45">
      <w:pPr>
        <w:pStyle w:val="a0"/>
        <w:tabs>
          <w:tab w:val="left" w:pos="2179"/>
          <w:tab w:val="left" w:pos="3754"/>
          <w:tab w:val="left" w:pos="4524"/>
          <w:tab w:val="left" w:pos="6658"/>
          <w:tab w:val="left" w:pos="8378"/>
          <w:tab w:val="left" w:pos="8742"/>
          <w:tab w:val="left" w:pos="9231"/>
          <w:tab w:val="left" w:pos="10087"/>
        </w:tabs>
        <w:spacing w:line="276" w:lineRule="auto"/>
        <w:ind w:left="-142" w:firstLine="568"/>
      </w:pPr>
      <w:r w:rsidRPr="008A0D45">
        <w:lastRenderedPageBreak/>
        <w:t>и</w:t>
      </w:r>
      <w:r w:rsidR="00194F02" w:rsidRPr="008A0D45">
        <w:t>мен</w:t>
      </w:r>
      <w:r w:rsidRPr="008A0D45">
        <w:rPr>
          <w:spacing w:val="-57"/>
        </w:rPr>
        <w:t xml:space="preserve">                                                                        </w:t>
      </w:r>
      <w:r w:rsidR="00194F02" w:rsidRPr="008A0D45">
        <w:t>существительных</w:t>
      </w:r>
      <w:r w:rsidR="00194F02" w:rsidRPr="008A0D45">
        <w:rPr>
          <w:spacing w:val="-2"/>
        </w:rPr>
        <w:t xml:space="preserve"> </w:t>
      </w:r>
      <w:r w:rsidR="00194F02" w:rsidRPr="008A0D45">
        <w:t>после</w:t>
      </w:r>
      <w:r w:rsidR="00194F02" w:rsidRPr="008A0D45">
        <w:rPr>
          <w:spacing w:val="-1"/>
        </w:rPr>
        <w:t xml:space="preserve"> </w:t>
      </w:r>
      <w:r w:rsidR="00194F02" w:rsidRPr="008A0D45">
        <w:t>шипящих.</w:t>
      </w:r>
    </w:p>
    <w:p w:rsidR="001511C1" w:rsidRPr="008A0D45" w:rsidRDefault="00194F02" w:rsidP="008A0D45">
      <w:pPr>
        <w:pStyle w:val="a0"/>
        <w:tabs>
          <w:tab w:val="left" w:pos="9829"/>
        </w:tabs>
        <w:spacing w:before="111" w:line="276" w:lineRule="auto"/>
        <w:ind w:left="-142" w:firstLine="568"/>
      </w:pPr>
      <w:r w:rsidRPr="008A0D45">
        <w:rPr>
          <w:noProof/>
          <w:lang w:eastAsia="ru-RU"/>
        </w:rPr>
        <w:drawing>
          <wp:anchor distT="0" distB="0" distL="0" distR="0" simplePos="0" relativeHeight="251627008" behindDoc="1" locked="0" layoutInCell="1" allowOverlap="1" wp14:anchorId="12A1D4B3" wp14:editId="65699691">
            <wp:simplePos x="0" y="0"/>
            <wp:positionH relativeFrom="page">
              <wp:posOffset>6480149</wp:posOffset>
            </wp:positionH>
            <wp:positionV relativeFrom="paragraph">
              <wp:posOffset>51783</wp:posOffset>
            </wp:positionV>
            <wp:extent cx="76403" cy="123374"/>
            <wp:effectExtent l="0" t="0" r="0" b="0"/>
            <wp:wrapNone/>
            <wp:docPr id="3" name="image3.png"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76403" cy="123374"/>
                    </a:xfrm>
                    <a:prstGeom prst="rect">
                      <a:avLst/>
                    </a:prstGeom>
                  </pic:spPr>
                </pic:pic>
              </a:graphicData>
            </a:graphic>
          </wp:anchor>
        </w:drawing>
      </w:r>
      <w:r w:rsidRPr="008A0D45">
        <w:t>Правописание</w:t>
      </w:r>
      <w:r w:rsidRPr="008A0D45">
        <w:rPr>
          <w:spacing w:val="58"/>
        </w:rPr>
        <w:t xml:space="preserve"> </w:t>
      </w:r>
      <w:r w:rsidRPr="008A0D45">
        <w:t>безударных</w:t>
      </w:r>
      <w:r w:rsidRPr="008A0D45">
        <w:rPr>
          <w:spacing w:val="61"/>
        </w:rPr>
        <w:t xml:space="preserve"> </w:t>
      </w:r>
      <w:r w:rsidRPr="008A0D45">
        <w:t>окончаний</w:t>
      </w:r>
      <w:r w:rsidRPr="008A0D45">
        <w:rPr>
          <w:spacing w:val="61"/>
        </w:rPr>
        <w:t xml:space="preserve"> </w:t>
      </w:r>
      <w:r w:rsidRPr="008A0D45">
        <w:t>имен</w:t>
      </w:r>
      <w:r w:rsidRPr="008A0D45">
        <w:rPr>
          <w:spacing w:val="61"/>
        </w:rPr>
        <w:t xml:space="preserve"> </w:t>
      </w:r>
      <w:r w:rsidRPr="008A0D45">
        <w:t>существительных.  Правописание</w:t>
      </w:r>
      <w:r w:rsidRPr="008A0D45">
        <w:rPr>
          <w:spacing w:val="59"/>
        </w:rPr>
        <w:t xml:space="preserve"> </w:t>
      </w:r>
      <w:r w:rsidRPr="008A0D45">
        <w:t>о</w:t>
      </w:r>
      <w:r w:rsidRPr="008A0D45">
        <w:rPr>
          <w:spacing w:val="64"/>
        </w:rPr>
        <w:t xml:space="preserve"> </w:t>
      </w:r>
      <w:r w:rsidRPr="008A0D45">
        <w:t>-</w:t>
      </w:r>
      <w:r w:rsidRPr="008A0D45">
        <w:rPr>
          <w:spacing w:val="59"/>
        </w:rPr>
        <w:t xml:space="preserve"> </w:t>
      </w:r>
      <w:r w:rsidRPr="008A0D45">
        <w:t>е</w:t>
      </w:r>
      <w:r w:rsidRPr="008A0D45">
        <w:rPr>
          <w:spacing w:val="61"/>
        </w:rPr>
        <w:t xml:space="preserve"> </w:t>
      </w:r>
      <w:r w:rsidR="005E474A" w:rsidRPr="008A0D45">
        <w:t>(ё</w:t>
      </w:r>
      <w:r w:rsidRPr="008A0D45">
        <w:t>)</w:t>
      </w:r>
      <w:r w:rsidRPr="008A0D45">
        <w:rPr>
          <w:spacing w:val="1"/>
        </w:rPr>
        <w:t xml:space="preserve"> </w:t>
      </w:r>
      <w:r w:rsidRPr="008A0D45">
        <w:t>после</w:t>
      </w:r>
      <w:r w:rsidRPr="008A0D45">
        <w:rPr>
          <w:spacing w:val="-57"/>
        </w:rPr>
        <w:t xml:space="preserve"> </w:t>
      </w:r>
      <w:r w:rsidRPr="008A0D45">
        <w:t>шипящих</w:t>
      </w:r>
      <w:r w:rsidRPr="008A0D45">
        <w:rPr>
          <w:spacing w:val="-2"/>
        </w:rPr>
        <w:t xml:space="preserve"> </w:t>
      </w:r>
      <w:r w:rsidRPr="008A0D45">
        <w:t>и ц</w:t>
      </w:r>
      <w:r w:rsidRPr="008A0D45">
        <w:rPr>
          <w:spacing w:val="-1"/>
        </w:rPr>
        <w:t xml:space="preserve"> </w:t>
      </w:r>
      <w:r w:rsidRPr="008A0D45">
        <w:t>в</w:t>
      </w:r>
      <w:r w:rsidRPr="008A0D45">
        <w:rPr>
          <w:spacing w:val="-1"/>
        </w:rPr>
        <w:t xml:space="preserve"> </w:t>
      </w:r>
      <w:r w:rsidRPr="008A0D45">
        <w:t>суффиксах</w:t>
      </w:r>
      <w:r w:rsidRPr="008A0D45">
        <w:rPr>
          <w:spacing w:val="2"/>
        </w:rPr>
        <w:t xml:space="preserve"> </w:t>
      </w:r>
      <w:r w:rsidRPr="008A0D45">
        <w:t>и</w:t>
      </w:r>
      <w:r w:rsidRPr="008A0D45">
        <w:rPr>
          <w:spacing w:val="-1"/>
        </w:rPr>
        <w:t xml:space="preserve"> </w:t>
      </w:r>
      <w:r w:rsidRPr="008A0D45">
        <w:t>окончаниях</w:t>
      </w:r>
      <w:r w:rsidRPr="008A0D45">
        <w:rPr>
          <w:spacing w:val="2"/>
        </w:rPr>
        <w:t xml:space="preserve"> </w:t>
      </w:r>
      <w:r w:rsidRPr="008A0D45">
        <w:t>имен</w:t>
      </w:r>
      <w:r w:rsidRPr="008A0D45">
        <w:rPr>
          <w:spacing w:val="-2"/>
        </w:rPr>
        <w:t xml:space="preserve"> </w:t>
      </w:r>
      <w:r w:rsidRPr="008A0D45">
        <w:t>существительных.</w:t>
      </w:r>
    </w:p>
    <w:p w:rsidR="001511C1" w:rsidRPr="008A0D45" w:rsidRDefault="00194F02" w:rsidP="008A0D45">
      <w:pPr>
        <w:pStyle w:val="a0"/>
        <w:spacing w:before="1" w:line="276" w:lineRule="auto"/>
        <w:ind w:left="-142" w:firstLine="568"/>
      </w:pPr>
      <w:r w:rsidRPr="008A0D45">
        <w:t>Правописание суффиксов -чик- - -щик-; -ек- - -ик- (-чик-)</w:t>
      </w:r>
      <w:r w:rsidRPr="008A0D45">
        <w:rPr>
          <w:spacing w:val="-57"/>
        </w:rPr>
        <w:t xml:space="preserve"> </w:t>
      </w:r>
      <w:r w:rsidRPr="008A0D45">
        <w:t>имен</w:t>
      </w:r>
      <w:r w:rsidRPr="008A0D45">
        <w:rPr>
          <w:spacing w:val="-1"/>
        </w:rPr>
        <w:t xml:space="preserve"> </w:t>
      </w:r>
      <w:r w:rsidRPr="008A0D45">
        <w:t>существительных.</w:t>
      </w:r>
    </w:p>
    <w:p w:rsidR="001511C1" w:rsidRPr="008A0D45" w:rsidRDefault="00194F02" w:rsidP="008A0D45">
      <w:pPr>
        <w:pStyle w:val="a0"/>
        <w:spacing w:line="276" w:lineRule="auto"/>
        <w:ind w:left="-142" w:firstLine="568"/>
      </w:pPr>
      <w:r w:rsidRPr="008A0D45">
        <w:t>Правописание</w:t>
      </w:r>
      <w:r w:rsidRPr="008A0D45">
        <w:rPr>
          <w:spacing w:val="-3"/>
        </w:rPr>
        <w:t xml:space="preserve"> </w:t>
      </w:r>
      <w:r w:rsidRPr="008A0D45">
        <w:t>корней</w:t>
      </w:r>
      <w:r w:rsidRPr="008A0D45">
        <w:rPr>
          <w:spacing w:val="-1"/>
        </w:rPr>
        <w:t xml:space="preserve"> </w:t>
      </w:r>
      <w:r w:rsidRPr="008A0D45">
        <w:t>с</w:t>
      </w:r>
      <w:r w:rsidRPr="008A0D45">
        <w:rPr>
          <w:spacing w:val="-6"/>
        </w:rPr>
        <w:t xml:space="preserve"> </w:t>
      </w:r>
      <w:r w:rsidRPr="008A0D45">
        <w:t>чередованием</w:t>
      </w:r>
      <w:r w:rsidRPr="008A0D45">
        <w:rPr>
          <w:spacing w:val="-2"/>
        </w:rPr>
        <w:t xml:space="preserve"> </w:t>
      </w:r>
      <w:r w:rsidRPr="008A0D45">
        <w:t>а</w:t>
      </w:r>
      <w:r w:rsidRPr="008A0D45">
        <w:rPr>
          <w:spacing w:val="-3"/>
        </w:rPr>
        <w:t xml:space="preserve"> </w:t>
      </w:r>
      <w:r w:rsidRPr="008A0D45">
        <w:t>//</w:t>
      </w:r>
      <w:r w:rsidRPr="008A0D45">
        <w:rPr>
          <w:spacing w:val="-1"/>
        </w:rPr>
        <w:t xml:space="preserve"> </w:t>
      </w:r>
      <w:r w:rsidRPr="008A0D45">
        <w:t>о:</w:t>
      </w:r>
      <w:r w:rsidRPr="008A0D45">
        <w:rPr>
          <w:spacing w:val="2"/>
        </w:rPr>
        <w:t xml:space="preserve"> </w:t>
      </w:r>
      <w:r w:rsidRPr="008A0D45">
        <w:t>-лаг-</w:t>
      </w:r>
      <w:r w:rsidRPr="008A0D45">
        <w:rPr>
          <w:spacing w:val="-2"/>
        </w:rPr>
        <w:t xml:space="preserve"> </w:t>
      </w:r>
      <w:r w:rsidRPr="008A0D45">
        <w:t>-</w:t>
      </w:r>
      <w:r w:rsidRPr="008A0D45">
        <w:rPr>
          <w:spacing w:val="-3"/>
        </w:rPr>
        <w:t xml:space="preserve"> </w:t>
      </w:r>
      <w:r w:rsidRPr="008A0D45">
        <w:t>-лож-;</w:t>
      </w:r>
    </w:p>
    <w:p w:rsidR="001511C1" w:rsidRPr="008A0D45" w:rsidRDefault="00194F02" w:rsidP="008A0D45">
      <w:pPr>
        <w:pStyle w:val="a0"/>
        <w:spacing w:line="276" w:lineRule="auto"/>
        <w:ind w:left="-142" w:firstLine="568"/>
      </w:pPr>
      <w:r w:rsidRPr="008A0D45">
        <w:t>-раст-</w:t>
      </w:r>
      <w:r w:rsidRPr="008A0D45">
        <w:rPr>
          <w:spacing w:val="-3"/>
        </w:rPr>
        <w:t xml:space="preserve"> </w:t>
      </w:r>
      <w:r w:rsidRPr="008A0D45">
        <w:t>- -ращ- -</w:t>
      </w:r>
      <w:r w:rsidRPr="008A0D45">
        <w:rPr>
          <w:spacing w:val="-2"/>
        </w:rPr>
        <w:t xml:space="preserve"> </w:t>
      </w:r>
      <w:r w:rsidRPr="008A0D45">
        <w:t>-рос-;</w:t>
      </w:r>
      <w:r w:rsidRPr="008A0D45">
        <w:rPr>
          <w:spacing w:val="-1"/>
        </w:rPr>
        <w:t xml:space="preserve"> </w:t>
      </w:r>
      <w:r w:rsidRPr="008A0D45">
        <w:t>-гар-</w:t>
      </w:r>
      <w:r w:rsidRPr="008A0D45">
        <w:rPr>
          <w:spacing w:val="-2"/>
        </w:rPr>
        <w:t xml:space="preserve"> </w:t>
      </w:r>
      <w:r w:rsidRPr="008A0D45">
        <w:t>-</w:t>
      </w:r>
      <w:r w:rsidRPr="008A0D45">
        <w:rPr>
          <w:spacing w:val="-3"/>
        </w:rPr>
        <w:t xml:space="preserve"> </w:t>
      </w:r>
      <w:r w:rsidRPr="008A0D45">
        <w:t>-гор-,</w:t>
      </w:r>
      <w:r w:rsidRPr="008A0D45">
        <w:rPr>
          <w:spacing w:val="-1"/>
        </w:rPr>
        <w:t xml:space="preserve"> </w:t>
      </w:r>
      <w:r w:rsidRPr="008A0D45">
        <w:t>-зар-</w:t>
      </w:r>
      <w:r w:rsidRPr="008A0D45">
        <w:rPr>
          <w:spacing w:val="-2"/>
        </w:rPr>
        <w:t xml:space="preserve"> </w:t>
      </w:r>
      <w:r w:rsidRPr="008A0D45">
        <w:t>- -зор-;</w:t>
      </w:r>
    </w:p>
    <w:p w:rsidR="001511C1" w:rsidRPr="008A0D45" w:rsidRDefault="00194F02" w:rsidP="008A0D45">
      <w:pPr>
        <w:pStyle w:val="a0"/>
        <w:spacing w:line="276" w:lineRule="auto"/>
        <w:ind w:left="-142" w:firstLine="568"/>
      </w:pPr>
      <w:r w:rsidRPr="008A0D45">
        <w:t>-клан-</w:t>
      </w:r>
      <w:r w:rsidRPr="008A0D45">
        <w:rPr>
          <w:spacing w:val="-3"/>
        </w:rPr>
        <w:t xml:space="preserve"> </w:t>
      </w:r>
      <w:r w:rsidRPr="008A0D45">
        <w:t>-</w:t>
      </w:r>
      <w:r w:rsidRPr="008A0D45">
        <w:rPr>
          <w:spacing w:val="-2"/>
        </w:rPr>
        <w:t xml:space="preserve"> </w:t>
      </w:r>
      <w:r w:rsidRPr="008A0D45">
        <w:t>-клон-,</w:t>
      </w:r>
      <w:r w:rsidRPr="008A0D45">
        <w:rPr>
          <w:spacing w:val="-1"/>
        </w:rPr>
        <w:t xml:space="preserve"> </w:t>
      </w:r>
      <w:r w:rsidRPr="008A0D45">
        <w:t>-скак-</w:t>
      </w:r>
      <w:r w:rsidRPr="008A0D45">
        <w:rPr>
          <w:spacing w:val="-3"/>
        </w:rPr>
        <w:t xml:space="preserve"> </w:t>
      </w:r>
      <w:r w:rsidRPr="008A0D45">
        <w:t>-</w:t>
      </w:r>
      <w:r w:rsidRPr="008A0D45">
        <w:rPr>
          <w:spacing w:val="1"/>
        </w:rPr>
        <w:t xml:space="preserve"> </w:t>
      </w:r>
      <w:r w:rsidRPr="008A0D45">
        <w:t>-скоч-.</w:t>
      </w:r>
    </w:p>
    <w:p w:rsidR="001511C1" w:rsidRPr="008A0D45" w:rsidRDefault="00194F02" w:rsidP="008A0D45">
      <w:pPr>
        <w:pStyle w:val="a0"/>
        <w:spacing w:line="276" w:lineRule="auto"/>
        <w:ind w:left="-142" w:firstLine="568"/>
      </w:pPr>
      <w:r w:rsidRPr="008A0D45">
        <w:t>Слитное и раздельное написание не с именами существительными.</w:t>
      </w:r>
      <w:r w:rsidRPr="008A0D45">
        <w:rPr>
          <w:spacing w:val="1"/>
        </w:rPr>
        <w:t xml:space="preserve"> </w:t>
      </w:r>
      <w:r w:rsidRPr="008A0D45">
        <w:t>Орфографический</w:t>
      </w:r>
      <w:r w:rsidRPr="008A0D45">
        <w:rPr>
          <w:spacing w:val="-5"/>
        </w:rPr>
        <w:t xml:space="preserve"> </w:t>
      </w:r>
      <w:r w:rsidRPr="008A0D45">
        <w:t>анализ</w:t>
      </w:r>
      <w:r w:rsidRPr="008A0D45">
        <w:rPr>
          <w:spacing w:val="-5"/>
        </w:rPr>
        <w:t xml:space="preserve"> </w:t>
      </w:r>
      <w:r w:rsidRPr="008A0D45">
        <w:t>имен</w:t>
      </w:r>
      <w:r w:rsidRPr="008A0D45">
        <w:rPr>
          <w:spacing w:val="-4"/>
        </w:rPr>
        <w:t xml:space="preserve"> </w:t>
      </w:r>
      <w:r w:rsidRPr="008A0D45">
        <w:t>существительных</w:t>
      </w:r>
      <w:r w:rsidRPr="008A0D45">
        <w:rPr>
          <w:spacing w:val="-4"/>
        </w:rPr>
        <w:t xml:space="preserve"> </w:t>
      </w:r>
      <w:r w:rsidRPr="008A0D45">
        <w:t>(в</w:t>
      </w:r>
      <w:r w:rsidRPr="008A0D45">
        <w:rPr>
          <w:spacing w:val="-6"/>
        </w:rPr>
        <w:t xml:space="preserve"> </w:t>
      </w:r>
      <w:r w:rsidRPr="008A0D45">
        <w:t>рамках</w:t>
      </w:r>
      <w:r w:rsidRPr="008A0D45">
        <w:rPr>
          <w:spacing w:val="-3"/>
        </w:rPr>
        <w:t xml:space="preserve"> </w:t>
      </w:r>
      <w:r w:rsidRPr="008A0D45">
        <w:t>изученного).</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Имя</w:t>
      </w:r>
      <w:r w:rsidRPr="008A0D45">
        <w:rPr>
          <w:spacing w:val="-3"/>
          <w:sz w:val="24"/>
          <w:szCs w:val="24"/>
        </w:rPr>
        <w:t xml:space="preserve"> </w:t>
      </w:r>
      <w:r w:rsidRPr="008A0D45">
        <w:rPr>
          <w:sz w:val="24"/>
          <w:szCs w:val="24"/>
        </w:rPr>
        <w:t>прилагательное.</w:t>
      </w:r>
    </w:p>
    <w:p w:rsidR="001511C1" w:rsidRPr="008A0D45" w:rsidRDefault="00194F02" w:rsidP="008A0D45">
      <w:pPr>
        <w:pStyle w:val="a0"/>
        <w:spacing w:line="276" w:lineRule="auto"/>
        <w:ind w:left="-142" w:firstLine="568"/>
      </w:pPr>
      <w:r w:rsidRPr="008A0D45">
        <w:t>Имя</w:t>
      </w:r>
      <w:r w:rsidRPr="008A0D45">
        <w:rPr>
          <w:spacing w:val="2"/>
        </w:rPr>
        <w:t xml:space="preserve"> </w:t>
      </w:r>
      <w:r w:rsidRPr="008A0D45">
        <w:t>прилагательное</w:t>
      </w:r>
      <w:r w:rsidRPr="008A0D45">
        <w:rPr>
          <w:spacing w:val="2"/>
        </w:rPr>
        <w:t xml:space="preserve"> </w:t>
      </w:r>
      <w:r w:rsidRPr="008A0D45">
        <w:t>как</w:t>
      </w:r>
      <w:r w:rsidRPr="008A0D45">
        <w:rPr>
          <w:spacing w:val="2"/>
        </w:rPr>
        <w:t xml:space="preserve"> </w:t>
      </w:r>
      <w:r w:rsidRPr="008A0D45">
        <w:t>часть</w:t>
      </w:r>
      <w:r w:rsidRPr="008A0D45">
        <w:rPr>
          <w:spacing w:val="4"/>
        </w:rPr>
        <w:t xml:space="preserve"> </w:t>
      </w:r>
      <w:r w:rsidRPr="008A0D45">
        <w:t>речи.</w:t>
      </w:r>
      <w:r w:rsidRPr="008A0D45">
        <w:rPr>
          <w:spacing w:val="2"/>
        </w:rPr>
        <w:t xml:space="preserve"> </w:t>
      </w:r>
      <w:r w:rsidRPr="008A0D45">
        <w:t>Общее</w:t>
      </w:r>
      <w:r w:rsidRPr="008A0D45">
        <w:rPr>
          <w:spacing w:val="1"/>
        </w:rPr>
        <w:t xml:space="preserve"> </w:t>
      </w:r>
      <w:r w:rsidRPr="008A0D45">
        <w:t>грамматическое</w:t>
      </w:r>
      <w:r w:rsidRPr="008A0D45">
        <w:rPr>
          <w:spacing w:val="2"/>
        </w:rPr>
        <w:t xml:space="preserve"> </w:t>
      </w:r>
      <w:r w:rsidRPr="008A0D45">
        <w:t>значение,</w:t>
      </w:r>
      <w:r w:rsidRPr="008A0D45">
        <w:rPr>
          <w:spacing w:val="2"/>
        </w:rPr>
        <w:t xml:space="preserve"> </w:t>
      </w:r>
      <w:r w:rsidRPr="008A0D45">
        <w:t>морфологические</w:t>
      </w:r>
      <w:r w:rsidRPr="008A0D45">
        <w:rPr>
          <w:spacing w:val="2"/>
        </w:rPr>
        <w:t xml:space="preserve"> </w:t>
      </w:r>
      <w:r w:rsidRPr="008A0D45">
        <w:t>признаки</w:t>
      </w:r>
      <w:r w:rsidRPr="008A0D45">
        <w:rPr>
          <w:spacing w:val="-57"/>
        </w:rPr>
        <w:t xml:space="preserve"> </w:t>
      </w:r>
      <w:r w:rsidRPr="008A0D45">
        <w:t>и</w:t>
      </w:r>
      <w:r w:rsidRPr="008A0D45">
        <w:rPr>
          <w:spacing w:val="-2"/>
        </w:rPr>
        <w:t xml:space="preserve"> </w:t>
      </w:r>
      <w:r w:rsidRPr="008A0D45">
        <w:t>синтаксические</w:t>
      </w:r>
      <w:r w:rsidRPr="008A0D45">
        <w:rPr>
          <w:spacing w:val="-2"/>
        </w:rPr>
        <w:t xml:space="preserve"> </w:t>
      </w:r>
      <w:r w:rsidRPr="008A0D45">
        <w:t>функции</w:t>
      </w:r>
      <w:r w:rsidRPr="008A0D45">
        <w:rPr>
          <w:spacing w:val="-3"/>
        </w:rPr>
        <w:t xml:space="preserve"> </w:t>
      </w:r>
      <w:r w:rsidRPr="008A0D45">
        <w:t>имени</w:t>
      </w:r>
      <w:r w:rsidRPr="008A0D45">
        <w:rPr>
          <w:spacing w:val="-3"/>
        </w:rPr>
        <w:t xml:space="preserve"> </w:t>
      </w:r>
      <w:r w:rsidRPr="008A0D45">
        <w:t>прилагательного.</w:t>
      </w:r>
      <w:r w:rsidRPr="008A0D45">
        <w:rPr>
          <w:spacing w:val="-1"/>
        </w:rPr>
        <w:t xml:space="preserve"> </w:t>
      </w:r>
      <w:r w:rsidRPr="008A0D45">
        <w:t>Роль</w:t>
      </w:r>
      <w:r w:rsidRPr="008A0D45">
        <w:rPr>
          <w:spacing w:val="-3"/>
        </w:rPr>
        <w:t xml:space="preserve"> </w:t>
      </w:r>
      <w:r w:rsidRPr="008A0D45">
        <w:t>имени</w:t>
      </w:r>
      <w:r w:rsidRPr="008A0D45">
        <w:rPr>
          <w:spacing w:val="-3"/>
        </w:rPr>
        <w:t xml:space="preserve"> </w:t>
      </w:r>
      <w:r w:rsidRPr="008A0D45">
        <w:t>прилагательного</w:t>
      </w:r>
      <w:r w:rsidRPr="008A0D45">
        <w:rPr>
          <w:spacing w:val="-1"/>
        </w:rPr>
        <w:t xml:space="preserve"> </w:t>
      </w:r>
      <w:r w:rsidRPr="008A0D45">
        <w:t>в</w:t>
      </w:r>
      <w:r w:rsidRPr="008A0D45">
        <w:rPr>
          <w:spacing w:val="-2"/>
        </w:rPr>
        <w:t xml:space="preserve"> </w:t>
      </w:r>
      <w:r w:rsidRPr="008A0D45">
        <w:t>речи.</w:t>
      </w:r>
    </w:p>
    <w:p w:rsidR="001511C1" w:rsidRPr="008A0D45" w:rsidRDefault="00194F02" w:rsidP="008A0D45">
      <w:pPr>
        <w:pStyle w:val="a0"/>
        <w:spacing w:before="1" w:line="276" w:lineRule="auto"/>
        <w:ind w:left="-142" w:firstLine="568"/>
      </w:pPr>
      <w:r w:rsidRPr="008A0D45">
        <w:t>Имена прилагательные полные и краткие, их синтаксические функции.</w:t>
      </w:r>
      <w:r w:rsidRPr="008A0D45">
        <w:rPr>
          <w:spacing w:val="-57"/>
        </w:rPr>
        <w:t xml:space="preserve"> </w:t>
      </w:r>
      <w:r w:rsidRPr="008A0D45">
        <w:t>Склонение</w:t>
      </w:r>
      <w:r w:rsidRPr="008A0D45">
        <w:rPr>
          <w:spacing w:val="-2"/>
        </w:rPr>
        <w:t xml:space="preserve"> </w:t>
      </w:r>
      <w:r w:rsidRPr="008A0D45">
        <w:t>имен прилагательных.</w:t>
      </w:r>
    </w:p>
    <w:p w:rsidR="001511C1" w:rsidRPr="008A0D45" w:rsidRDefault="00194F02" w:rsidP="008A0D45">
      <w:pPr>
        <w:pStyle w:val="a0"/>
        <w:spacing w:line="276" w:lineRule="auto"/>
        <w:ind w:left="-142" w:firstLine="568"/>
      </w:pPr>
      <w:r w:rsidRPr="008A0D45">
        <w:t>Морфологический</w:t>
      </w:r>
      <w:r w:rsidRPr="008A0D45">
        <w:rPr>
          <w:spacing w:val="-4"/>
        </w:rPr>
        <w:t xml:space="preserve"> </w:t>
      </w:r>
      <w:r w:rsidRPr="008A0D45">
        <w:t>анализ</w:t>
      </w:r>
      <w:r w:rsidRPr="008A0D45">
        <w:rPr>
          <w:spacing w:val="-4"/>
        </w:rPr>
        <w:t xml:space="preserve"> </w:t>
      </w:r>
      <w:r w:rsidRPr="008A0D45">
        <w:t>имен</w:t>
      </w:r>
      <w:r w:rsidRPr="008A0D45">
        <w:rPr>
          <w:spacing w:val="-6"/>
        </w:rPr>
        <w:t xml:space="preserve"> </w:t>
      </w:r>
      <w:r w:rsidRPr="008A0D45">
        <w:t>прилагательных</w:t>
      </w:r>
      <w:r w:rsidRPr="008A0D45">
        <w:rPr>
          <w:spacing w:val="-2"/>
        </w:rPr>
        <w:t xml:space="preserve"> </w:t>
      </w:r>
      <w:r w:rsidRPr="008A0D45">
        <w:t>(в</w:t>
      </w:r>
      <w:r w:rsidRPr="008A0D45">
        <w:rPr>
          <w:spacing w:val="-5"/>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spacing w:line="276" w:lineRule="auto"/>
        <w:ind w:left="-142" w:firstLine="568"/>
      </w:pPr>
      <w:r w:rsidRPr="008A0D45">
        <w:t>Нормы</w:t>
      </w:r>
      <w:r w:rsidRPr="008A0D45">
        <w:rPr>
          <w:spacing w:val="51"/>
        </w:rPr>
        <w:t xml:space="preserve"> </w:t>
      </w:r>
      <w:r w:rsidRPr="008A0D45">
        <w:t>словоизменения,</w:t>
      </w:r>
      <w:r w:rsidRPr="008A0D45">
        <w:rPr>
          <w:spacing w:val="53"/>
        </w:rPr>
        <w:t xml:space="preserve"> </w:t>
      </w:r>
      <w:r w:rsidRPr="008A0D45">
        <w:t>произношения</w:t>
      </w:r>
      <w:r w:rsidRPr="008A0D45">
        <w:rPr>
          <w:spacing w:val="53"/>
        </w:rPr>
        <w:t xml:space="preserve"> </w:t>
      </w:r>
      <w:r w:rsidRPr="008A0D45">
        <w:t>имен</w:t>
      </w:r>
      <w:r w:rsidRPr="008A0D45">
        <w:rPr>
          <w:spacing w:val="52"/>
        </w:rPr>
        <w:t xml:space="preserve"> </w:t>
      </w:r>
      <w:r w:rsidRPr="008A0D45">
        <w:t>прилагательных,</w:t>
      </w:r>
      <w:r w:rsidRPr="008A0D45">
        <w:rPr>
          <w:spacing w:val="50"/>
        </w:rPr>
        <w:t xml:space="preserve"> </w:t>
      </w:r>
      <w:r w:rsidRPr="008A0D45">
        <w:t>постановки</w:t>
      </w:r>
      <w:r w:rsidRPr="008A0D45">
        <w:rPr>
          <w:spacing w:val="56"/>
        </w:rPr>
        <w:t xml:space="preserve"> </w:t>
      </w:r>
      <w:r w:rsidRPr="008A0D45">
        <w:t>ударения</w:t>
      </w:r>
      <w:r w:rsidRPr="008A0D45">
        <w:rPr>
          <w:spacing w:val="53"/>
        </w:rPr>
        <w:t xml:space="preserve"> </w:t>
      </w:r>
      <w:r w:rsidRPr="008A0D45">
        <w:t>(в</w:t>
      </w:r>
      <w:r w:rsidRPr="008A0D45">
        <w:rPr>
          <w:spacing w:val="52"/>
        </w:rPr>
        <w:t xml:space="preserve"> </w:t>
      </w:r>
      <w:r w:rsidRPr="008A0D45">
        <w:t>рамках</w:t>
      </w:r>
      <w:r w:rsidRPr="008A0D45">
        <w:rPr>
          <w:spacing w:val="-57"/>
        </w:rPr>
        <w:t xml:space="preserve"> </w:t>
      </w:r>
      <w:r w:rsidRPr="008A0D45">
        <w:t>изученного).</w:t>
      </w:r>
    </w:p>
    <w:p w:rsidR="001511C1" w:rsidRPr="008A0D45" w:rsidRDefault="00194F02" w:rsidP="008A0D45">
      <w:pPr>
        <w:pStyle w:val="a0"/>
        <w:spacing w:before="61" w:line="276" w:lineRule="auto"/>
        <w:ind w:left="-142" w:firstLine="568"/>
      </w:pPr>
      <w:r w:rsidRPr="008A0D45">
        <w:t>Правописание безударных окончаний имен прилагательных. Правописание о - е после шипящих и</w:t>
      </w:r>
      <w:r w:rsidRPr="008A0D45">
        <w:rPr>
          <w:spacing w:val="-57"/>
        </w:rPr>
        <w:t xml:space="preserve"> </w:t>
      </w:r>
      <w:r w:rsidRPr="008A0D45">
        <w:t>ц</w:t>
      </w:r>
      <w:r w:rsidRPr="008A0D45">
        <w:rPr>
          <w:spacing w:val="-1"/>
        </w:rPr>
        <w:t xml:space="preserve"> </w:t>
      </w:r>
      <w:r w:rsidRPr="008A0D45">
        <w:t>в</w:t>
      </w:r>
      <w:r w:rsidRPr="008A0D45">
        <w:rPr>
          <w:spacing w:val="-1"/>
        </w:rPr>
        <w:t xml:space="preserve"> </w:t>
      </w:r>
      <w:r w:rsidRPr="008A0D45">
        <w:t>суффиксах</w:t>
      </w:r>
      <w:r w:rsidRPr="008A0D45">
        <w:rPr>
          <w:spacing w:val="2"/>
        </w:rPr>
        <w:t xml:space="preserve"> </w:t>
      </w:r>
      <w:r w:rsidRPr="008A0D45">
        <w:t>и окончаниях</w:t>
      </w:r>
      <w:r w:rsidRPr="008A0D45">
        <w:rPr>
          <w:spacing w:val="1"/>
        </w:rPr>
        <w:t xml:space="preserve"> </w:t>
      </w:r>
      <w:r w:rsidRPr="008A0D45">
        <w:t>имен</w:t>
      </w:r>
      <w:r w:rsidRPr="008A0D45">
        <w:rPr>
          <w:spacing w:val="-2"/>
        </w:rPr>
        <w:t xml:space="preserve"> </w:t>
      </w:r>
      <w:r w:rsidRPr="008A0D45">
        <w:t>прилагательных.</w:t>
      </w:r>
    </w:p>
    <w:p w:rsidR="001511C1" w:rsidRPr="008A0D45" w:rsidRDefault="00194F02" w:rsidP="008A0D45">
      <w:pPr>
        <w:pStyle w:val="a0"/>
        <w:spacing w:before="1" w:line="276" w:lineRule="auto"/>
        <w:ind w:left="-142" w:firstLine="568"/>
      </w:pPr>
      <w:r w:rsidRPr="008A0D45">
        <w:t>Правописание кратких форм имен прилагательных с основой на шипящий.</w:t>
      </w:r>
      <w:r w:rsidRPr="008A0D45">
        <w:rPr>
          <w:spacing w:val="-57"/>
        </w:rPr>
        <w:t xml:space="preserve"> </w:t>
      </w:r>
      <w:r w:rsidRPr="008A0D45">
        <w:t>Слитное</w:t>
      </w:r>
      <w:r w:rsidRPr="008A0D45">
        <w:rPr>
          <w:spacing w:val="-2"/>
        </w:rPr>
        <w:t xml:space="preserve"> </w:t>
      </w:r>
      <w:r w:rsidRPr="008A0D45">
        <w:t>и</w:t>
      </w:r>
      <w:r w:rsidRPr="008A0D45">
        <w:rPr>
          <w:spacing w:val="-1"/>
        </w:rPr>
        <w:t xml:space="preserve"> </w:t>
      </w:r>
      <w:r w:rsidRPr="008A0D45">
        <w:t>раздельное</w:t>
      </w:r>
      <w:r w:rsidRPr="008A0D45">
        <w:rPr>
          <w:spacing w:val="-2"/>
        </w:rPr>
        <w:t xml:space="preserve"> </w:t>
      </w:r>
      <w:r w:rsidRPr="008A0D45">
        <w:t>написание</w:t>
      </w:r>
      <w:r w:rsidRPr="008A0D45">
        <w:rPr>
          <w:spacing w:val="-2"/>
        </w:rPr>
        <w:t xml:space="preserve"> </w:t>
      </w:r>
      <w:r w:rsidRPr="008A0D45">
        <w:t>не</w:t>
      </w:r>
      <w:r w:rsidRPr="008A0D45">
        <w:rPr>
          <w:spacing w:val="-1"/>
        </w:rPr>
        <w:t xml:space="preserve"> </w:t>
      </w:r>
      <w:r w:rsidRPr="008A0D45">
        <w:t>с</w:t>
      </w:r>
      <w:r w:rsidRPr="008A0D45">
        <w:rPr>
          <w:spacing w:val="-2"/>
        </w:rPr>
        <w:t xml:space="preserve"> </w:t>
      </w:r>
      <w:r w:rsidRPr="008A0D45">
        <w:t>именами</w:t>
      </w:r>
      <w:r w:rsidRPr="008A0D45">
        <w:rPr>
          <w:spacing w:val="-1"/>
        </w:rPr>
        <w:t xml:space="preserve"> </w:t>
      </w:r>
      <w:r w:rsidRPr="008A0D45">
        <w:t>прилагательными.</w:t>
      </w:r>
    </w:p>
    <w:p w:rsidR="001511C1" w:rsidRPr="008A0D45" w:rsidRDefault="00194F02" w:rsidP="008A0D45">
      <w:pPr>
        <w:pStyle w:val="a0"/>
        <w:spacing w:line="276" w:lineRule="auto"/>
        <w:ind w:left="-142" w:firstLine="568"/>
      </w:pPr>
      <w:r w:rsidRPr="008A0D45">
        <w:t>Орфографический</w:t>
      </w:r>
      <w:r w:rsidRPr="008A0D45">
        <w:rPr>
          <w:spacing w:val="-4"/>
        </w:rPr>
        <w:t xml:space="preserve"> </w:t>
      </w:r>
      <w:r w:rsidRPr="008A0D45">
        <w:t>анализ</w:t>
      </w:r>
      <w:r w:rsidRPr="008A0D45">
        <w:rPr>
          <w:spacing w:val="-4"/>
        </w:rPr>
        <w:t xml:space="preserve"> </w:t>
      </w:r>
      <w:r w:rsidRPr="008A0D45">
        <w:t>имен</w:t>
      </w:r>
      <w:r w:rsidRPr="008A0D45">
        <w:rPr>
          <w:spacing w:val="-6"/>
        </w:rPr>
        <w:t xml:space="preserve"> </w:t>
      </w:r>
      <w:r w:rsidRPr="008A0D45">
        <w:t>прилагательных</w:t>
      </w:r>
      <w:r w:rsidRPr="008A0D45">
        <w:rPr>
          <w:spacing w:val="-2"/>
        </w:rPr>
        <w:t xml:space="preserve"> </w:t>
      </w:r>
      <w:r w:rsidRPr="008A0D45">
        <w:t>(в</w:t>
      </w:r>
      <w:r w:rsidRPr="008A0D45">
        <w:rPr>
          <w:spacing w:val="-5"/>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Глагол.</w:t>
      </w:r>
    </w:p>
    <w:p w:rsidR="005E474A" w:rsidRPr="008A0D45" w:rsidRDefault="00194F02" w:rsidP="008A0D45">
      <w:pPr>
        <w:pStyle w:val="a0"/>
        <w:tabs>
          <w:tab w:val="left" w:pos="1364"/>
          <w:tab w:val="left" w:pos="1905"/>
          <w:tab w:val="left" w:pos="2654"/>
          <w:tab w:val="left" w:pos="3388"/>
          <w:tab w:val="left" w:pos="4280"/>
          <w:tab w:val="left" w:pos="6122"/>
          <w:tab w:val="left" w:pos="7304"/>
          <w:tab w:val="left" w:pos="9324"/>
          <w:tab w:val="left" w:pos="10475"/>
        </w:tabs>
        <w:spacing w:line="276" w:lineRule="auto"/>
        <w:ind w:left="-142" w:firstLine="568"/>
      </w:pPr>
      <w:r w:rsidRPr="008A0D45">
        <w:t>Глагол</w:t>
      </w:r>
      <w:r w:rsidRPr="008A0D45">
        <w:tab/>
        <w:t>как</w:t>
      </w:r>
      <w:r w:rsidRPr="008A0D45">
        <w:tab/>
        <w:t>часть</w:t>
      </w:r>
      <w:r w:rsidRPr="008A0D45">
        <w:tab/>
        <w:t>речи.</w:t>
      </w:r>
      <w:r w:rsidR="005E474A" w:rsidRPr="008A0D45">
        <w:tab/>
        <w:t>Общее</w:t>
      </w:r>
      <w:r w:rsidR="005E474A" w:rsidRPr="008A0D45">
        <w:tab/>
        <w:t>грамматическое</w:t>
      </w:r>
      <w:r w:rsidR="005E474A" w:rsidRPr="008A0D45">
        <w:tab/>
        <w:t xml:space="preserve">значение, </w:t>
      </w:r>
      <w:r w:rsidRPr="008A0D45">
        <w:t>морфологические</w:t>
      </w:r>
      <w:r w:rsidRPr="008A0D45">
        <w:tab/>
      </w:r>
    </w:p>
    <w:p w:rsidR="001511C1" w:rsidRPr="008A0D45" w:rsidRDefault="00194F02" w:rsidP="008A0D45">
      <w:pPr>
        <w:pStyle w:val="a0"/>
        <w:tabs>
          <w:tab w:val="left" w:pos="1364"/>
          <w:tab w:val="left" w:pos="1905"/>
          <w:tab w:val="left" w:pos="2654"/>
          <w:tab w:val="left" w:pos="3388"/>
          <w:tab w:val="left" w:pos="4280"/>
          <w:tab w:val="left" w:pos="6122"/>
          <w:tab w:val="left" w:pos="7304"/>
          <w:tab w:val="left" w:pos="9324"/>
          <w:tab w:val="left" w:pos="10475"/>
        </w:tabs>
        <w:spacing w:line="276" w:lineRule="auto"/>
        <w:ind w:left="-142" w:firstLine="568"/>
      </w:pPr>
      <w:r w:rsidRPr="008A0D45">
        <w:t>признаки</w:t>
      </w:r>
      <w:r w:rsidRPr="008A0D45">
        <w:tab/>
        <w:t>и</w:t>
      </w:r>
      <w:r w:rsidRPr="008A0D45">
        <w:rPr>
          <w:spacing w:val="-57"/>
        </w:rPr>
        <w:t xml:space="preserve"> </w:t>
      </w:r>
      <w:r w:rsidRPr="008A0D45">
        <w:t>синтаксические</w:t>
      </w:r>
      <w:r w:rsidRPr="008A0D45">
        <w:rPr>
          <w:spacing w:val="-2"/>
        </w:rPr>
        <w:t xml:space="preserve"> </w:t>
      </w:r>
      <w:r w:rsidRPr="008A0D45">
        <w:t>функции глагола.</w:t>
      </w:r>
    </w:p>
    <w:p w:rsidR="001511C1" w:rsidRPr="008A0D45" w:rsidRDefault="00194F02" w:rsidP="008A0D45">
      <w:pPr>
        <w:pStyle w:val="a0"/>
        <w:spacing w:line="276" w:lineRule="auto"/>
        <w:ind w:left="-142" w:firstLine="568"/>
      </w:pPr>
      <w:r w:rsidRPr="008A0D45">
        <w:t>Роль</w:t>
      </w:r>
      <w:r w:rsidRPr="008A0D45">
        <w:rPr>
          <w:spacing w:val="-2"/>
        </w:rPr>
        <w:t xml:space="preserve"> </w:t>
      </w:r>
      <w:r w:rsidRPr="008A0D45">
        <w:t>глагола</w:t>
      </w:r>
      <w:r w:rsidRPr="008A0D45">
        <w:rPr>
          <w:spacing w:val="-3"/>
        </w:rPr>
        <w:t xml:space="preserve"> </w:t>
      </w:r>
      <w:r w:rsidRPr="008A0D45">
        <w:t>в</w:t>
      </w:r>
      <w:r w:rsidRPr="008A0D45">
        <w:rPr>
          <w:spacing w:val="-3"/>
        </w:rPr>
        <w:t xml:space="preserve"> </w:t>
      </w:r>
      <w:r w:rsidRPr="008A0D45">
        <w:t>словосочетании</w:t>
      </w:r>
      <w:r w:rsidRPr="008A0D45">
        <w:rPr>
          <w:spacing w:val="-2"/>
        </w:rPr>
        <w:t xml:space="preserve"> </w:t>
      </w:r>
      <w:r w:rsidRPr="008A0D45">
        <w:t>и</w:t>
      </w:r>
      <w:r w:rsidRPr="008A0D45">
        <w:rPr>
          <w:spacing w:val="-3"/>
        </w:rPr>
        <w:t xml:space="preserve"> </w:t>
      </w:r>
      <w:r w:rsidRPr="008A0D45">
        <w:t>предложении,</w:t>
      </w:r>
      <w:r w:rsidRPr="008A0D45">
        <w:rPr>
          <w:spacing w:val="-2"/>
        </w:rPr>
        <w:t xml:space="preserve"> </w:t>
      </w:r>
      <w:r w:rsidRPr="008A0D45">
        <w:t>в</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Глаголы</w:t>
      </w:r>
      <w:r w:rsidRPr="008A0D45">
        <w:rPr>
          <w:spacing w:val="-5"/>
        </w:rPr>
        <w:t xml:space="preserve"> </w:t>
      </w:r>
      <w:r w:rsidRPr="008A0D45">
        <w:t>совершенного</w:t>
      </w:r>
      <w:r w:rsidRPr="008A0D45">
        <w:rPr>
          <w:spacing w:val="-4"/>
        </w:rPr>
        <w:t xml:space="preserve"> </w:t>
      </w:r>
      <w:r w:rsidRPr="008A0D45">
        <w:t>и</w:t>
      </w:r>
      <w:r w:rsidRPr="008A0D45">
        <w:rPr>
          <w:spacing w:val="-3"/>
        </w:rPr>
        <w:t xml:space="preserve"> </w:t>
      </w:r>
      <w:r w:rsidRPr="008A0D45">
        <w:t>несовершенного</w:t>
      </w:r>
      <w:r w:rsidRPr="008A0D45">
        <w:rPr>
          <w:spacing w:val="-4"/>
        </w:rPr>
        <w:t xml:space="preserve"> </w:t>
      </w:r>
      <w:r w:rsidRPr="008A0D45">
        <w:t>вида,</w:t>
      </w:r>
      <w:r w:rsidRPr="008A0D45">
        <w:rPr>
          <w:spacing w:val="-4"/>
        </w:rPr>
        <w:t xml:space="preserve"> </w:t>
      </w:r>
      <w:r w:rsidRPr="008A0D45">
        <w:t>возвратные</w:t>
      </w:r>
      <w:r w:rsidRPr="008A0D45">
        <w:rPr>
          <w:spacing w:val="-5"/>
        </w:rPr>
        <w:t xml:space="preserve"> </w:t>
      </w:r>
      <w:r w:rsidRPr="008A0D45">
        <w:t>и</w:t>
      </w:r>
      <w:r w:rsidRPr="008A0D45">
        <w:rPr>
          <w:spacing w:val="-4"/>
        </w:rPr>
        <w:t xml:space="preserve"> </w:t>
      </w:r>
      <w:r w:rsidRPr="008A0D45">
        <w:t>невозвратные.</w:t>
      </w:r>
    </w:p>
    <w:p w:rsidR="001511C1" w:rsidRPr="008A0D45" w:rsidRDefault="00194F02" w:rsidP="008A0D45">
      <w:pPr>
        <w:pStyle w:val="a0"/>
        <w:spacing w:line="276" w:lineRule="auto"/>
        <w:ind w:left="-142" w:firstLine="568"/>
      </w:pPr>
      <w:r w:rsidRPr="008A0D45">
        <w:t>Инфинитив</w:t>
      </w:r>
      <w:r w:rsidRPr="008A0D45">
        <w:rPr>
          <w:spacing w:val="32"/>
        </w:rPr>
        <w:t xml:space="preserve"> </w:t>
      </w:r>
      <w:r w:rsidRPr="008A0D45">
        <w:t>и</w:t>
      </w:r>
      <w:r w:rsidRPr="008A0D45">
        <w:rPr>
          <w:spacing w:val="35"/>
        </w:rPr>
        <w:t xml:space="preserve"> </w:t>
      </w:r>
      <w:r w:rsidRPr="008A0D45">
        <w:t>его</w:t>
      </w:r>
      <w:r w:rsidRPr="008A0D45">
        <w:rPr>
          <w:spacing w:val="33"/>
        </w:rPr>
        <w:t xml:space="preserve"> </w:t>
      </w:r>
      <w:r w:rsidRPr="008A0D45">
        <w:t>грамматические</w:t>
      </w:r>
      <w:r w:rsidRPr="008A0D45">
        <w:rPr>
          <w:spacing w:val="33"/>
        </w:rPr>
        <w:t xml:space="preserve"> </w:t>
      </w:r>
      <w:r w:rsidRPr="008A0D45">
        <w:t>свойства.</w:t>
      </w:r>
      <w:r w:rsidRPr="008A0D45">
        <w:rPr>
          <w:spacing w:val="35"/>
        </w:rPr>
        <w:t xml:space="preserve"> </w:t>
      </w:r>
      <w:r w:rsidRPr="008A0D45">
        <w:t>Основа</w:t>
      </w:r>
      <w:r w:rsidRPr="008A0D45">
        <w:rPr>
          <w:spacing w:val="32"/>
        </w:rPr>
        <w:t xml:space="preserve"> </w:t>
      </w:r>
      <w:r w:rsidRPr="008A0D45">
        <w:t>инфинитива,</w:t>
      </w:r>
      <w:r w:rsidRPr="008A0D45">
        <w:rPr>
          <w:spacing w:val="33"/>
        </w:rPr>
        <w:t xml:space="preserve"> </w:t>
      </w:r>
      <w:r w:rsidRPr="008A0D45">
        <w:t>основа</w:t>
      </w:r>
      <w:r w:rsidRPr="008A0D45">
        <w:rPr>
          <w:spacing w:val="32"/>
        </w:rPr>
        <w:t xml:space="preserve"> </w:t>
      </w:r>
      <w:r w:rsidRPr="008A0D45">
        <w:t>настоящего</w:t>
      </w:r>
      <w:r w:rsidRPr="008A0D45">
        <w:rPr>
          <w:spacing w:val="34"/>
        </w:rPr>
        <w:t xml:space="preserve"> </w:t>
      </w:r>
      <w:r w:rsidRPr="008A0D45">
        <w:t>(будущего</w:t>
      </w:r>
      <w:r w:rsidRPr="008A0D45">
        <w:rPr>
          <w:spacing w:val="-57"/>
        </w:rPr>
        <w:t xml:space="preserve"> </w:t>
      </w:r>
      <w:r w:rsidRPr="008A0D45">
        <w:t>простого)</w:t>
      </w:r>
      <w:r w:rsidRPr="008A0D45">
        <w:rPr>
          <w:spacing w:val="-1"/>
        </w:rPr>
        <w:t xml:space="preserve"> </w:t>
      </w:r>
      <w:r w:rsidRPr="008A0D45">
        <w:t>времени глагола.</w:t>
      </w:r>
    </w:p>
    <w:p w:rsidR="001511C1" w:rsidRPr="008A0D45" w:rsidRDefault="00194F02" w:rsidP="008A0D45">
      <w:pPr>
        <w:pStyle w:val="a0"/>
        <w:spacing w:line="276" w:lineRule="auto"/>
        <w:ind w:left="-142" w:firstLine="568"/>
      </w:pPr>
      <w:r w:rsidRPr="008A0D45">
        <w:t>Спряжение</w:t>
      </w:r>
      <w:r w:rsidRPr="008A0D45">
        <w:rPr>
          <w:spacing w:val="-5"/>
        </w:rPr>
        <w:t xml:space="preserve"> </w:t>
      </w:r>
      <w:r w:rsidRPr="008A0D45">
        <w:t>глагола.</w:t>
      </w:r>
    </w:p>
    <w:p w:rsidR="001511C1" w:rsidRPr="008A0D45" w:rsidRDefault="00194F02" w:rsidP="008A0D45">
      <w:pPr>
        <w:pStyle w:val="a0"/>
        <w:spacing w:before="1" w:line="276" w:lineRule="auto"/>
        <w:ind w:left="-142" w:firstLine="568"/>
      </w:pPr>
      <w:r w:rsidRPr="008A0D45">
        <w:t>Морфологический</w:t>
      </w:r>
      <w:r w:rsidRPr="008A0D45">
        <w:rPr>
          <w:spacing w:val="-5"/>
        </w:rPr>
        <w:t xml:space="preserve"> </w:t>
      </w:r>
      <w:r w:rsidRPr="008A0D45">
        <w:t>анализ</w:t>
      </w:r>
      <w:r w:rsidRPr="008A0D45">
        <w:rPr>
          <w:spacing w:val="-5"/>
        </w:rPr>
        <w:t xml:space="preserve"> </w:t>
      </w:r>
      <w:r w:rsidRPr="008A0D45">
        <w:t>глаголов</w:t>
      </w:r>
      <w:r w:rsidRPr="008A0D45">
        <w:rPr>
          <w:spacing w:val="-5"/>
        </w:rPr>
        <w:t xml:space="preserve"> </w:t>
      </w:r>
      <w:r w:rsidRPr="008A0D45">
        <w:t>(в</w:t>
      </w:r>
      <w:r w:rsidRPr="008A0D45">
        <w:rPr>
          <w:spacing w:val="-6"/>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spacing w:line="276" w:lineRule="auto"/>
        <w:ind w:left="-142" w:firstLine="568"/>
      </w:pPr>
      <w:r w:rsidRPr="008A0D45">
        <w:t>Нормы</w:t>
      </w:r>
      <w:r w:rsidRPr="008A0D45">
        <w:rPr>
          <w:spacing w:val="4"/>
        </w:rPr>
        <w:t xml:space="preserve"> </w:t>
      </w:r>
      <w:r w:rsidRPr="008A0D45">
        <w:t>словоизменения</w:t>
      </w:r>
      <w:r w:rsidRPr="008A0D45">
        <w:rPr>
          <w:spacing w:val="5"/>
        </w:rPr>
        <w:t xml:space="preserve"> </w:t>
      </w:r>
      <w:r w:rsidRPr="008A0D45">
        <w:t>глаголов,</w:t>
      </w:r>
      <w:r w:rsidRPr="008A0D45">
        <w:rPr>
          <w:spacing w:val="5"/>
        </w:rPr>
        <w:t xml:space="preserve"> </w:t>
      </w:r>
      <w:r w:rsidRPr="008A0D45">
        <w:t>постановки</w:t>
      </w:r>
      <w:r w:rsidRPr="008A0D45">
        <w:rPr>
          <w:spacing w:val="9"/>
        </w:rPr>
        <w:t xml:space="preserve"> </w:t>
      </w:r>
      <w:r w:rsidRPr="008A0D45">
        <w:t>ударения</w:t>
      </w:r>
      <w:r w:rsidRPr="008A0D45">
        <w:rPr>
          <w:spacing w:val="5"/>
        </w:rPr>
        <w:t xml:space="preserve"> </w:t>
      </w:r>
      <w:r w:rsidRPr="008A0D45">
        <w:t>в</w:t>
      </w:r>
      <w:r w:rsidRPr="008A0D45">
        <w:rPr>
          <w:spacing w:val="4"/>
        </w:rPr>
        <w:t xml:space="preserve"> </w:t>
      </w:r>
      <w:r w:rsidRPr="008A0D45">
        <w:t>глагольных</w:t>
      </w:r>
      <w:r w:rsidRPr="008A0D45">
        <w:rPr>
          <w:spacing w:val="7"/>
        </w:rPr>
        <w:t xml:space="preserve"> </w:t>
      </w:r>
      <w:r w:rsidRPr="008A0D45">
        <w:t>формах</w:t>
      </w:r>
      <w:r w:rsidRPr="008A0D45">
        <w:rPr>
          <w:spacing w:val="7"/>
        </w:rPr>
        <w:t xml:space="preserve"> </w:t>
      </w:r>
      <w:r w:rsidRPr="008A0D45">
        <w:t>(в</w:t>
      </w:r>
      <w:r w:rsidRPr="008A0D45">
        <w:rPr>
          <w:spacing w:val="4"/>
        </w:rPr>
        <w:t xml:space="preserve"> </w:t>
      </w:r>
      <w:r w:rsidRPr="008A0D45">
        <w:t>рамках</w:t>
      </w:r>
      <w:r w:rsidRPr="008A0D45">
        <w:rPr>
          <w:spacing w:val="-57"/>
        </w:rPr>
        <w:t xml:space="preserve"> </w:t>
      </w:r>
      <w:r w:rsidRPr="008A0D45">
        <w:t>изученного).</w:t>
      </w:r>
    </w:p>
    <w:p w:rsidR="001511C1" w:rsidRPr="008A0D45" w:rsidRDefault="00194F02" w:rsidP="008A0D45">
      <w:pPr>
        <w:pStyle w:val="a0"/>
        <w:spacing w:line="276" w:lineRule="auto"/>
        <w:ind w:left="-142" w:firstLine="568"/>
      </w:pPr>
      <w:r w:rsidRPr="008A0D45">
        <w:t>Правописание</w:t>
      </w:r>
      <w:r w:rsidRPr="008A0D45">
        <w:rPr>
          <w:spacing w:val="11"/>
        </w:rPr>
        <w:t xml:space="preserve"> </w:t>
      </w:r>
      <w:r w:rsidRPr="008A0D45">
        <w:t>корней</w:t>
      </w:r>
      <w:r w:rsidRPr="008A0D45">
        <w:rPr>
          <w:spacing w:val="14"/>
        </w:rPr>
        <w:t xml:space="preserve"> </w:t>
      </w:r>
      <w:r w:rsidRPr="008A0D45">
        <w:t>с</w:t>
      </w:r>
      <w:r w:rsidRPr="008A0D45">
        <w:rPr>
          <w:spacing w:val="12"/>
        </w:rPr>
        <w:t xml:space="preserve"> </w:t>
      </w:r>
      <w:r w:rsidRPr="008A0D45">
        <w:t>чередованием</w:t>
      </w:r>
      <w:r w:rsidRPr="008A0D45">
        <w:rPr>
          <w:spacing w:val="11"/>
        </w:rPr>
        <w:t xml:space="preserve"> </w:t>
      </w:r>
      <w:r w:rsidRPr="008A0D45">
        <w:t>е</w:t>
      </w:r>
      <w:r w:rsidRPr="008A0D45">
        <w:rPr>
          <w:spacing w:val="12"/>
        </w:rPr>
        <w:t xml:space="preserve"> </w:t>
      </w:r>
      <w:r w:rsidRPr="008A0D45">
        <w:t>//</w:t>
      </w:r>
      <w:r w:rsidRPr="008A0D45">
        <w:rPr>
          <w:spacing w:val="13"/>
        </w:rPr>
        <w:t xml:space="preserve"> </w:t>
      </w:r>
      <w:r w:rsidRPr="008A0D45">
        <w:t>и:</w:t>
      </w:r>
      <w:r w:rsidRPr="008A0D45">
        <w:rPr>
          <w:spacing w:val="18"/>
        </w:rPr>
        <w:t xml:space="preserve"> </w:t>
      </w:r>
      <w:r w:rsidRPr="008A0D45">
        <w:t>-бер-</w:t>
      </w:r>
      <w:r w:rsidRPr="008A0D45">
        <w:rPr>
          <w:spacing w:val="12"/>
        </w:rPr>
        <w:t xml:space="preserve"> </w:t>
      </w:r>
      <w:r w:rsidRPr="008A0D45">
        <w:t>-</w:t>
      </w:r>
      <w:r w:rsidRPr="008A0D45">
        <w:rPr>
          <w:spacing w:val="12"/>
        </w:rPr>
        <w:t xml:space="preserve"> </w:t>
      </w:r>
      <w:r w:rsidRPr="008A0D45">
        <w:t>-бир-,</w:t>
      </w:r>
      <w:r w:rsidRPr="008A0D45">
        <w:rPr>
          <w:spacing w:val="15"/>
        </w:rPr>
        <w:t xml:space="preserve"> </w:t>
      </w:r>
      <w:r w:rsidRPr="008A0D45">
        <w:t>-блеет-</w:t>
      </w:r>
      <w:r w:rsidRPr="008A0D45">
        <w:rPr>
          <w:spacing w:val="11"/>
        </w:rPr>
        <w:t xml:space="preserve"> </w:t>
      </w:r>
      <w:r w:rsidRPr="008A0D45">
        <w:t>-</w:t>
      </w:r>
      <w:r w:rsidRPr="008A0D45">
        <w:rPr>
          <w:spacing w:val="15"/>
        </w:rPr>
        <w:t xml:space="preserve"> </w:t>
      </w:r>
      <w:r w:rsidRPr="008A0D45">
        <w:t>-блист-,</w:t>
      </w:r>
      <w:r w:rsidRPr="008A0D45">
        <w:rPr>
          <w:spacing w:val="13"/>
        </w:rPr>
        <w:t xml:space="preserve"> </w:t>
      </w:r>
      <w:r w:rsidRPr="008A0D45">
        <w:t>-дер-</w:t>
      </w:r>
      <w:r w:rsidRPr="008A0D45">
        <w:rPr>
          <w:spacing w:val="11"/>
        </w:rPr>
        <w:t xml:space="preserve"> </w:t>
      </w:r>
      <w:r w:rsidRPr="008A0D45">
        <w:t>-</w:t>
      </w:r>
      <w:r w:rsidRPr="008A0D45">
        <w:rPr>
          <w:spacing w:val="15"/>
        </w:rPr>
        <w:t xml:space="preserve"> </w:t>
      </w:r>
      <w:r w:rsidRPr="008A0D45">
        <w:t>-дир-,</w:t>
      </w:r>
      <w:r w:rsidRPr="008A0D45">
        <w:rPr>
          <w:spacing w:val="13"/>
        </w:rPr>
        <w:t xml:space="preserve"> </w:t>
      </w:r>
      <w:r w:rsidRPr="008A0D45">
        <w:t>-жег-</w:t>
      </w:r>
      <w:r w:rsidRPr="008A0D45">
        <w:rPr>
          <w:spacing w:val="12"/>
        </w:rPr>
        <w:t xml:space="preserve"> </w:t>
      </w:r>
      <w:r w:rsidRPr="008A0D45">
        <w:t>-</w:t>
      </w:r>
      <w:r w:rsidRPr="008A0D45">
        <w:rPr>
          <w:spacing w:val="11"/>
        </w:rPr>
        <w:t xml:space="preserve"> </w:t>
      </w:r>
      <w:r w:rsidRPr="008A0D45">
        <w:t>-</w:t>
      </w:r>
      <w:r w:rsidRPr="008A0D45">
        <w:rPr>
          <w:spacing w:val="-57"/>
        </w:rPr>
        <w:t xml:space="preserve"> </w:t>
      </w:r>
      <w:r w:rsidRPr="008A0D45">
        <w:t>жиг-,</w:t>
      </w:r>
      <w:r w:rsidRPr="008A0D45">
        <w:rPr>
          <w:spacing w:val="-1"/>
        </w:rPr>
        <w:t xml:space="preserve"> </w:t>
      </w:r>
      <w:r w:rsidRPr="008A0D45">
        <w:t>-мер-</w:t>
      </w:r>
      <w:r w:rsidRPr="008A0D45">
        <w:rPr>
          <w:spacing w:val="1"/>
        </w:rPr>
        <w:t xml:space="preserve"> </w:t>
      </w:r>
      <w:r w:rsidRPr="008A0D45">
        <w:t>-</w:t>
      </w:r>
      <w:r w:rsidRPr="008A0D45">
        <w:rPr>
          <w:spacing w:val="-1"/>
        </w:rPr>
        <w:t xml:space="preserve"> </w:t>
      </w:r>
      <w:r w:rsidRPr="008A0D45">
        <w:t>-мир-, -пер-</w:t>
      </w:r>
      <w:r w:rsidRPr="008A0D45">
        <w:rPr>
          <w:spacing w:val="-1"/>
        </w:rPr>
        <w:t xml:space="preserve"> </w:t>
      </w:r>
      <w:r w:rsidRPr="008A0D45">
        <w:t>-</w:t>
      </w:r>
      <w:r w:rsidRPr="008A0D45">
        <w:rPr>
          <w:spacing w:val="-2"/>
        </w:rPr>
        <w:t xml:space="preserve"> </w:t>
      </w:r>
      <w:r w:rsidRPr="008A0D45">
        <w:t>-пир-, -стел-</w:t>
      </w:r>
      <w:r w:rsidRPr="008A0D45">
        <w:rPr>
          <w:spacing w:val="1"/>
        </w:rPr>
        <w:t xml:space="preserve"> </w:t>
      </w:r>
      <w:r w:rsidRPr="008A0D45">
        <w:t>-</w:t>
      </w:r>
      <w:r w:rsidRPr="008A0D45">
        <w:rPr>
          <w:spacing w:val="-1"/>
        </w:rPr>
        <w:t xml:space="preserve"> </w:t>
      </w:r>
      <w:r w:rsidRPr="008A0D45">
        <w:t>-стил-,</w:t>
      </w:r>
      <w:r w:rsidRPr="008A0D45">
        <w:rPr>
          <w:spacing w:val="2"/>
        </w:rPr>
        <w:t xml:space="preserve"> </w:t>
      </w:r>
      <w:r w:rsidRPr="008A0D45">
        <w:t>-тер-</w:t>
      </w:r>
      <w:r w:rsidRPr="008A0D45">
        <w:rPr>
          <w:spacing w:val="-1"/>
        </w:rPr>
        <w:t xml:space="preserve"> </w:t>
      </w:r>
      <w:r w:rsidRPr="008A0D45">
        <w:t>-</w:t>
      </w:r>
      <w:r w:rsidRPr="008A0D45">
        <w:rPr>
          <w:spacing w:val="-2"/>
        </w:rPr>
        <w:t xml:space="preserve"> </w:t>
      </w:r>
      <w:r w:rsidRPr="008A0D45">
        <w:t>-тир-.</w:t>
      </w:r>
    </w:p>
    <w:p w:rsidR="001511C1" w:rsidRPr="008A0D45" w:rsidRDefault="00194F02" w:rsidP="008A0D45">
      <w:pPr>
        <w:pStyle w:val="a0"/>
        <w:spacing w:line="276" w:lineRule="auto"/>
        <w:ind w:left="-142" w:firstLine="568"/>
      </w:pPr>
      <w:r w:rsidRPr="008A0D45">
        <w:t>Использование</w:t>
      </w:r>
      <w:r w:rsidRPr="008A0D45">
        <w:rPr>
          <w:spacing w:val="20"/>
        </w:rPr>
        <w:t xml:space="preserve"> </w:t>
      </w:r>
      <w:r w:rsidRPr="008A0D45">
        <w:t>ь</w:t>
      </w:r>
      <w:r w:rsidRPr="008A0D45">
        <w:rPr>
          <w:spacing w:val="22"/>
        </w:rPr>
        <w:t xml:space="preserve"> </w:t>
      </w:r>
      <w:r w:rsidRPr="008A0D45">
        <w:t>как</w:t>
      </w:r>
      <w:r w:rsidRPr="008A0D45">
        <w:rPr>
          <w:spacing w:val="19"/>
        </w:rPr>
        <w:t xml:space="preserve"> </w:t>
      </w:r>
      <w:r w:rsidRPr="008A0D45">
        <w:t>показателя</w:t>
      </w:r>
      <w:r w:rsidRPr="008A0D45">
        <w:rPr>
          <w:spacing w:val="21"/>
        </w:rPr>
        <w:t xml:space="preserve"> </w:t>
      </w:r>
      <w:r w:rsidRPr="008A0D45">
        <w:t>грамматической</w:t>
      </w:r>
      <w:r w:rsidRPr="008A0D45">
        <w:rPr>
          <w:spacing w:val="22"/>
        </w:rPr>
        <w:t xml:space="preserve"> </w:t>
      </w:r>
      <w:r w:rsidRPr="008A0D45">
        <w:t>формы</w:t>
      </w:r>
      <w:r w:rsidRPr="008A0D45">
        <w:rPr>
          <w:spacing w:val="20"/>
        </w:rPr>
        <w:t xml:space="preserve"> </w:t>
      </w:r>
      <w:r w:rsidRPr="008A0D45">
        <w:t>в</w:t>
      </w:r>
      <w:r w:rsidRPr="008A0D45">
        <w:rPr>
          <w:spacing w:val="20"/>
        </w:rPr>
        <w:t xml:space="preserve"> </w:t>
      </w:r>
      <w:r w:rsidRPr="008A0D45">
        <w:t>инфинитиве,</w:t>
      </w:r>
      <w:r w:rsidRPr="008A0D45">
        <w:rPr>
          <w:spacing w:val="21"/>
        </w:rPr>
        <w:t xml:space="preserve"> </w:t>
      </w:r>
      <w:r w:rsidRPr="008A0D45">
        <w:t>в</w:t>
      </w:r>
      <w:r w:rsidRPr="008A0D45">
        <w:rPr>
          <w:spacing w:val="20"/>
        </w:rPr>
        <w:t xml:space="preserve"> </w:t>
      </w:r>
      <w:r w:rsidRPr="008A0D45">
        <w:t>форме</w:t>
      </w:r>
      <w:r w:rsidRPr="008A0D45">
        <w:rPr>
          <w:spacing w:val="20"/>
        </w:rPr>
        <w:t xml:space="preserve"> </w:t>
      </w:r>
      <w:r w:rsidRPr="008A0D45">
        <w:t>2-го</w:t>
      </w:r>
      <w:r w:rsidRPr="008A0D45">
        <w:rPr>
          <w:spacing w:val="23"/>
        </w:rPr>
        <w:t xml:space="preserve"> </w:t>
      </w:r>
      <w:r w:rsidRPr="008A0D45">
        <w:t>лица</w:t>
      </w:r>
      <w:r w:rsidRPr="008A0D45">
        <w:rPr>
          <w:spacing w:val="-57"/>
        </w:rPr>
        <w:t xml:space="preserve"> </w:t>
      </w:r>
      <w:r w:rsidRPr="008A0D45">
        <w:t>единственного</w:t>
      </w:r>
      <w:r w:rsidRPr="008A0D45">
        <w:rPr>
          <w:spacing w:val="-1"/>
        </w:rPr>
        <w:t xml:space="preserve"> </w:t>
      </w:r>
      <w:r w:rsidRPr="008A0D45">
        <w:t>числа</w:t>
      </w:r>
      <w:r w:rsidRPr="008A0D45">
        <w:rPr>
          <w:spacing w:val="-1"/>
        </w:rPr>
        <w:t xml:space="preserve"> </w:t>
      </w:r>
      <w:r w:rsidRPr="008A0D45">
        <w:t>после</w:t>
      </w:r>
      <w:r w:rsidRPr="008A0D45">
        <w:rPr>
          <w:spacing w:val="-1"/>
        </w:rPr>
        <w:t xml:space="preserve"> </w:t>
      </w:r>
      <w:r w:rsidRPr="008A0D45">
        <w:t>шипящих.</w:t>
      </w:r>
    </w:p>
    <w:p w:rsidR="001511C1" w:rsidRPr="008A0D45" w:rsidRDefault="00194F02" w:rsidP="008A0D45">
      <w:pPr>
        <w:pStyle w:val="a0"/>
        <w:spacing w:line="276" w:lineRule="auto"/>
        <w:ind w:left="-142" w:firstLine="568"/>
      </w:pPr>
      <w:r w:rsidRPr="008A0D45">
        <w:t>Правописание -тся и -ться в глаголах, суффиксов -ова- - -ева-, -ыва- - -ива-.</w:t>
      </w:r>
      <w:r w:rsidRPr="008A0D45">
        <w:rPr>
          <w:spacing w:val="-57"/>
        </w:rPr>
        <w:t xml:space="preserve"> </w:t>
      </w:r>
      <w:r w:rsidRPr="008A0D45">
        <w:t>Правописание</w:t>
      </w:r>
      <w:r w:rsidRPr="008A0D45">
        <w:rPr>
          <w:spacing w:val="-2"/>
        </w:rPr>
        <w:t xml:space="preserve"> </w:t>
      </w:r>
      <w:r w:rsidRPr="008A0D45">
        <w:t>безударных личных окончаний глагола.</w:t>
      </w:r>
    </w:p>
    <w:p w:rsidR="001511C1" w:rsidRPr="008A0D45" w:rsidRDefault="00194F02" w:rsidP="008A0D45">
      <w:pPr>
        <w:pStyle w:val="a0"/>
        <w:spacing w:line="276" w:lineRule="auto"/>
        <w:ind w:left="-142" w:firstLine="568"/>
      </w:pPr>
      <w:r w:rsidRPr="008A0D45">
        <w:t>Правописание гласной перед суффиксом -л- в формах прошедшего времени глагола.</w:t>
      </w:r>
      <w:r w:rsidRPr="008A0D45">
        <w:rPr>
          <w:spacing w:val="-57"/>
        </w:rPr>
        <w:t xml:space="preserve"> </w:t>
      </w:r>
      <w:r w:rsidRPr="008A0D45">
        <w:t>Слитное</w:t>
      </w:r>
      <w:r w:rsidRPr="008A0D45">
        <w:rPr>
          <w:spacing w:val="-2"/>
        </w:rPr>
        <w:t xml:space="preserve"> </w:t>
      </w:r>
      <w:r w:rsidRPr="008A0D45">
        <w:t>и раздельное</w:t>
      </w:r>
      <w:r w:rsidRPr="008A0D45">
        <w:rPr>
          <w:spacing w:val="-1"/>
        </w:rPr>
        <w:t xml:space="preserve"> </w:t>
      </w:r>
      <w:r w:rsidRPr="008A0D45">
        <w:t>написание</w:t>
      </w:r>
      <w:r w:rsidRPr="008A0D45">
        <w:rPr>
          <w:spacing w:val="-1"/>
        </w:rPr>
        <w:t xml:space="preserve"> </w:t>
      </w:r>
      <w:r w:rsidRPr="008A0D45">
        <w:t>не</w:t>
      </w:r>
      <w:r w:rsidRPr="008A0D45">
        <w:rPr>
          <w:spacing w:val="-2"/>
        </w:rPr>
        <w:t xml:space="preserve"> </w:t>
      </w:r>
      <w:r w:rsidRPr="008A0D45">
        <w:t>с</w:t>
      </w:r>
      <w:r w:rsidRPr="008A0D45">
        <w:rPr>
          <w:spacing w:val="-1"/>
        </w:rPr>
        <w:t xml:space="preserve"> </w:t>
      </w:r>
      <w:r w:rsidRPr="008A0D45">
        <w:t>глаголами.</w:t>
      </w:r>
    </w:p>
    <w:p w:rsidR="001511C1" w:rsidRPr="008A0D45" w:rsidRDefault="00194F02" w:rsidP="008A0D45">
      <w:pPr>
        <w:pStyle w:val="a0"/>
        <w:spacing w:line="276" w:lineRule="auto"/>
        <w:ind w:left="-142" w:firstLine="568"/>
      </w:pPr>
      <w:r w:rsidRPr="008A0D45">
        <w:t>Орфографический</w:t>
      </w:r>
      <w:r w:rsidRPr="008A0D45">
        <w:rPr>
          <w:spacing w:val="-5"/>
        </w:rPr>
        <w:t xml:space="preserve"> </w:t>
      </w:r>
      <w:r w:rsidRPr="008A0D45">
        <w:t>анализ</w:t>
      </w:r>
      <w:r w:rsidRPr="008A0D45">
        <w:rPr>
          <w:spacing w:val="-5"/>
        </w:rPr>
        <w:t xml:space="preserve"> </w:t>
      </w:r>
      <w:r w:rsidRPr="008A0D45">
        <w:t>глаголов</w:t>
      </w:r>
      <w:r w:rsidRPr="008A0D45">
        <w:rPr>
          <w:spacing w:val="-5"/>
        </w:rPr>
        <w:t xml:space="preserve"> </w:t>
      </w:r>
      <w:r w:rsidRPr="008A0D45">
        <w:t>(в</w:t>
      </w:r>
      <w:r w:rsidRPr="008A0D45">
        <w:rPr>
          <w:spacing w:val="-6"/>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Синтаксис.</w:t>
      </w:r>
      <w:r w:rsidRPr="008A0D45">
        <w:rPr>
          <w:spacing w:val="-5"/>
          <w:sz w:val="24"/>
          <w:szCs w:val="24"/>
        </w:rPr>
        <w:t xml:space="preserve"> </w:t>
      </w:r>
      <w:r w:rsidRPr="008A0D45">
        <w:rPr>
          <w:sz w:val="24"/>
          <w:szCs w:val="24"/>
        </w:rPr>
        <w:t>Культура</w:t>
      </w:r>
      <w:r w:rsidRPr="008A0D45">
        <w:rPr>
          <w:spacing w:val="-5"/>
          <w:sz w:val="24"/>
          <w:szCs w:val="24"/>
        </w:rPr>
        <w:t xml:space="preserve"> </w:t>
      </w:r>
      <w:r w:rsidRPr="008A0D45">
        <w:rPr>
          <w:sz w:val="24"/>
          <w:szCs w:val="24"/>
        </w:rPr>
        <w:t>речи.</w:t>
      </w:r>
      <w:r w:rsidRPr="008A0D45">
        <w:rPr>
          <w:spacing w:val="-4"/>
          <w:sz w:val="24"/>
          <w:szCs w:val="24"/>
        </w:rPr>
        <w:t xml:space="preserve"> </w:t>
      </w:r>
      <w:r w:rsidRPr="008A0D45">
        <w:rPr>
          <w:sz w:val="24"/>
          <w:szCs w:val="24"/>
        </w:rPr>
        <w:t>Пунктуация.</w:t>
      </w:r>
    </w:p>
    <w:p w:rsidR="001511C1" w:rsidRPr="008A0D45" w:rsidRDefault="00194F02" w:rsidP="008A0D45">
      <w:pPr>
        <w:pStyle w:val="a0"/>
        <w:spacing w:line="276" w:lineRule="auto"/>
        <w:ind w:left="-142" w:firstLine="568"/>
      </w:pPr>
      <w:r w:rsidRPr="008A0D45">
        <w:t>Синтаксис как раздел грамматики. Словосочетание и предложение как единицы синтаксиса.</w:t>
      </w:r>
      <w:r w:rsidRPr="008A0D45">
        <w:rPr>
          <w:spacing w:val="1"/>
        </w:rPr>
        <w:t xml:space="preserve"> </w:t>
      </w:r>
      <w:r w:rsidRPr="008A0D45">
        <w:t>Словосочетание</w:t>
      </w:r>
      <w:r w:rsidRPr="008A0D45">
        <w:rPr>
          <w:spacing w:val="11"/>
        </w:rPr>
        <w:t xml:space="preserve"> </w:t>
      </w:r>
      <w:r w:rsidRPr="008A0D45">
        <w:t>и</w:t>
      </w:r>
      <w:r w:rsidRPr="008A0D45">
        <w:rPr>
          <w:spacing w:val="12"/>
        </w:rPr>
        <w:t xml:space="preserve"> </w:t>
      </w:r>
      <w:r w:rsidRPr="008A0D45">
        <w:t>его</w:t>
      </w:r>
      <w:r w:rsidRPr="008A0D45">
        <w:rPr>
          <w:spacing w:val="11"/>
        </w:rPr>
        <w:t xml:space="preserve"> </w:t>
      </w:r>
      <w:r w:rsidRPr="008A0D45">
        <w:t>признаки.</w:t>
      </w:r>
      <w:r w:rsidRPr="008A0D45">
        <w:rPr>
          <w:spacing w:val="8"/>
        </w:rPr>
        <w:t xml:space="preserve"> </w:t>
      </w:r>
      <w:r w:rsidRPr="008A0D45">
        <w:t>Основные</w:t>
      </w:r>
      <w:r w:rsidRPr="008A0D45">
        <w:rPr>
          <w:spacing w:val="9"/>
        </w:rPr>
        <w:t xml:space="preserve"> </w:t>
      </w:r>
      <w:r w:rsidRPr="008A0D45">
        <w:t>виды</w:t>
      </w:r>
      <w:r w:rsidRPr="008A0D45">
        <w:rPr>
          <w:spacing w:val="11"/>
        </w:rPr>
        <w:t xml:space="preserve"> </w:t>
      </w:r>
      <w:r w:rsidRPr="008A0D45">
        <w:t>словосочетаний</w:t>
      </w:r>
      <w:r w:rsidRPr="008A0D45">
        <w:rPr>
          <w:spacing w:val="9"/>
        </w:rPr>
        <w:t xml:space="preserve"> </w:t>
      </w:r>
      <w:r w:rsidRPr="008A0D45">
        <w:t>по</w:t>
      </w:r>
      <w:r w:rsidRPr="008A0D45">
        <w:rPr>
          <w:spacing w:val="8"/>
        </w:rPr>
        <w:t xml:space="preserve"> </w:t>
      </w:r>
      <w:r w:rsidRPr="008A0D45">
        <w:lastRenderedPageBreak/>
        <w:t>морфологическим</w:t>
      </w:r>
      <w:r w:rsidRPr="008A0D45">
        <w:rPr>
          <w:spacing w:val="10"/>
        </w:rPr>
        <w:t xml:space="preserve"> </w:t>
      </w:r>
      <w:r w:rsidRPr="008A0D45">
        <w:t>свойствам</w:t>
      </w:r>
      <w:r w:rsidRPr="008A0D45">
        <w:rPr>
          <w:spacing w:val="-57"/>
        </w:rPr>
        <w:t xml:space="preserve"> </w:t>
      </w:r>
      <w:r w:rsidRPr="008A0D45">
        <w:t>главного</w:t>
      </w:r>
      <w:r w:rsidRPr="008A0D45">
        <w:rPr>
          <w:spacing w:val="-1"/>
        </w:rPr>
        <w:t xml:space="preserve"> </w:t>
      </w:r>
      <w:r w:rsidRPr="008A0D45">
        <w:t>слова</w:t>
      </w:r>
      <w:r w:rsidRPr="008A0D45">
        <w:rPr>
          <w:spacing w:val="-3"/>
        </w:rPr>
        <w:t xml:space="preserve"> </w:t>
      </w:r>
      <w:r w:rsidRPr="008A0D45">
        <w:t>(именные,</w:t>
      </w:r>
      <w:r w:rsidRPr="008A0D45">
        <w:rPr>
          <w:spacing w:val="-1"/>
        </w:rPr>
        <w:t xml:space="preserve"> </w:t>
      </w:r>
      <w:r w:rsidRPr="008A0D45">
        <w:t>глагольные,</w:t>
      </w:r>
      <w:r w:rsidRPr="008A0D45">
        <w:rPr>
          <w:spacing w:val="-1"/>
        </w:rPr>
        <w:t xml:space="preserve"> </w:t>
      </w:r>
      <w:r w:rsidRPr="008A0D45">
        <w:t>наречные).</w:t>
      </w:r>
      <w:r w:rsidRPr="008A0D45">
        <w:rPr>
          <w:spacing w:val="-1"/>
        </w:rPr>
        <w:t xml:space="preserve"> </w:t>
      </w:r>
      <w:r w:rsidRPr="008A0D45">
        <w:t>Средства</w:t>
      </w:r>
      <w:r w:rsidRPr="008A0D45">
        <w:rPr>
          <w:spacing w:val="-1"/>
        </w:rPr>
        <w:t xml:space="preserve"> </w:t>
      </w:r>
      <w:r w:rsidRPr="008A0D45">
        <w:t>связи</w:t>
      </w:r>
      <w:r w:rsidRPr="008A0D45">
        <w:rPr>
          <w:spacing w:val="-1"/>
        </w:rPr>
        <w:t xml:space="preserve"> </w:t>
      </w:r>
      <w:r w:rsidRPr="008A0D45">
        <w:t>слов</w:t>
      </w:r>
      <w:r w:rsidRPr="008A0D45">
        <w:rPr>
          <w:spacing w:val="-2"/>
        </w:rPr>
        <w:t xml:space="preserve"> </w:t>
      </w:r>
      <w:r w:rsidRPr="008A0D45">
        <w:t>в</w:t>
      </w:r>
      <w:r w:rsidRPr="008A0D45">
        <w:rPr>
          <w:spacing w:val="-2"/>
        </w:rPr>
        <w:t xml:space="preserve"> </w:t>
      </w:r>
      <w:r w:rsidRPr="008A0D45">
        <w:t>словосочетании.</w:t>
      </w:r>
    </w:p>
    <w:p w:rsidR="001511C1" w:rsidRPr="008A0D45" w:rsidRDefault="00194F02" w:rsidP="008A0D45">
      <w:pPr>
        <w:pStyle w:val="a0"/>
        <w:spacing w:line="276" w:lineRule="auto"/>
        <w:ind w:left="-142" w:firstLine="568"/>
      </w:pPr>
      <w:r w:rsidRPr="008A0D45">
        <w:t>Синтаксический</w:t>
      </w:r>
      <w:r w:rsidRPr="008A0D45">
        <w:rPr>
          <w:spacing w:val="-4"/>
        </w:rPr>
        <w:t xml:space="preserve"> </w:t>
      </w:r>
      <w:r w:rsidRPr="008A0D45">
        <w:t>анализ</w:t>
      </w:r>
      <w:r w:rsidRPr="008A0D45">
        <w:rPr>
          <w:spacing w:val="-5"/>
        </w:rPr>
        <w:t xml:space="preserve"> </w:t>
      </w:r>
      <w:r w:rsidRPr="008A0D45">
        <w:t>словосочетания.</w:t>
      </w:r>
    </w:p>
    <w:p w:rsidR="001511C1" w:rsidRPr="008A0D45" w:rsidRDefault="00194F02" w:rsidP="008A0D45">
      <w:pPr>
        <w:pStyle w:val="a0"/>
        <w:spacing w:line="276" w:lineRule="auto"/>
        <w:ind w:left="-142" w:firstLine="568"/>
      </w:pPr>
      <w:r w:rsidRPr="008A0D45">
        <w:t>Предложение</w:t>
      </w:r>
      <w:r w:rsidRPr="008A0D45">
        <w:rPr>
          <w:spacing w:val="-12"/>
        </w:rPr>
        <w:t xml:space="preserve"> </w:t>
      </w:r>
      <w:r w:rsidRPr="008A0D45">
        <w:t>и</w:t>
      </w:r>
      <w:r w:rsidRPr="008A0D45">
        <w:rPr>
          <w:spacing w:val="-10"/>
        </w:rPr>
        <w:t xml:space="preserve"> </w:t>
      </w:r>
      <w:r w:rsidRPr="008A0D45">
        <w:t>его</w:t>
      </w:r>
      <w:r w:rsidRPr="008A0D45">
        <w:rPr>
          <w:spacing w:val="-11"/>
        </w:rPr>
        <w:t xml:space="preserve"> </w:t>
      </w:r>
      <w:r w:rsidRPr="008A0D45">
        <w:t>признаки.</w:t>
      </w:r>
      <w:r w:rsidRPr="008A0D45">
        <w:rPr>
          <w:spacing w:val="-11"/>
        </w:rPr>
        <w:t xml:space="preserve"> </w:t>
      </w:r>
      <w:r w:rsidRPr="008A0D45">
        <w:t>Виды</w:t>
      </w:r>
      <w:r w:rsidRPr="008A0D45">
        <w:rPr>
          <w:spacing w:val="-11"/>
        </w:rPr>
        <w:t xml:space="preserve"> </w:t>
      </w:r>
      <w:r w:rsidRPr="008A0D45">
        <w:t>предложений</w:t>
      </w:r>
      <w:r w:rsidRPr="008A0D45">
        <w:rPr>
          <w:spacing w:val="-10"/>
        </w:rPr>
        <w:t xml:space="preserve"> </w:t>
      </w:r>
      <w:r w:rsidRPr="008A0D45">
        <w:t>по</w:t>
      </w:r>
      <w:r w:rsidRPr="008A0D45">
        <w:rPr>
          <w:spacing w:val="-11"/>
        </w:rPr>
        <w:t xml:space="preserve"> </w:t>
      </w:r>
      <w:r w:rsidRPr="008A0D45">
        <w:t>цели</w:t>
      </w:r>
      <w:r w:rsidRPr="008A0D45">
        <w:rPr>
          <w:spacing w:val="-6"/>
        </w:rPr>
        <w:t xml:space="preserve"> </w:t>
      </w:r>
      <w:r w:rsidRPr="008A0D45">
        <w:t>высказывания</w:t>
      </w:r>
      <w:r w:rsidRPr="008A0D45">
        <w:rPr>
          <w:spacing w:val="-11"/>
        </w:rPr>
        <w:t xml:space="preserve"> </w:t>
      </w:r>
      <w:r w:rsidRPr="008A0D45">
        <w:t>и</w:t>
      </w:r>
      <w:r w:rsidRPr="008A0D45">
        <w:rPr>
          <w:spacing w:val="-10"/>
        </w:rPr>
        <w:t xml:space="preserve"> </w:t>
      </w:r>
      <w:r w:rsidRPr="008A0D45">
        <w:t>эмоциональной</w:t>
      </w:r>
      <w:r w:rsidRPr="008A0D45">
        <w:rPr>
          <w:spacing w:val="-10"/>
        </w:rPr>
        <w:t xml:space="preserve"> </w:t>
      </w:r>
      <w:r w:rsidRPr="008A0D45">
        <w:t>окраске.</w:t>
      </w:r>
      <w:r w:rsidRPr="008A0D45">
        <w:rPr>
          <w:spacing w:val="-57"/>
        </w:rPr>
        <w:t xml:space="preserve"> </w:t>
      </w:r>
      <w:r w:rsidRPr="008A0D45">
        <w:t>Смысловые и интонационные особенности повествовательных, вопросительных, побудительных;</w:t>
      </w:r>
      <w:r w:rsidRPr="008A0D45">
        <w:rPr>
          <w:spacing w:val="1"/>
        </w:rPr>
        <w:t xml:space="preserve"> </w:t>
      </w:r>
      <w:r w:rsidRPr="008A0D45">
        <w:t>восклицательных</w:t>
      </w:r>
      <w:r w:rsidRPr="008A0D45">
        <w:rPr>
          <w:spacing w:val="-2"/>
        </w:rPr>
        <w:t xml:space="preserve"> </w:t>
      </w:r>
      <w:r w:rsidRPr="008A0D45">
        <w:t>и невосклицательных</w:t>
      </w:r>
      <w:r w:rsidRPr="008A0D45">
        <w:rPr>
          <w:spacing w:val="-1"/>
        </w:rPr>
        <w:t xml:space="preserve"> </w:t>
      </w:r>
      <w:r w:rsidRPr="008A0D45">
        <w:t>предложений.</w:t>
      </w:r>
    </w:p>
    <w:p w:rsidR="001511C1" w:rsidRPr="008A0D45" w:rsidRDefault="00194F02" w:rsidP="008A0D45">
      <w:pPr>
        <w:pStyle w:val="a0"/>
        <w:spacing w:line="276" w:lineRule="auto"/>
        <w:ind w:left="-142" w:firstLine="568"/>
      </w:pPr>
      <w:r w:rsidRPr="008A0D45">
        <w:t>Главные члены предложения (грамматическая основа). Подлежащее и морфологические средства</w:t>
      </w:r>
      <w:r w:rsidRPr="008A0D45">
        <w:rPr>
          <w:spacing w:val="1"/>
        </w:rPr>
        <w:t xml:space="preserve"> </w:t>
      </w:r>
      <w:r w:rsidRPr="008A0D45">
        <w:t>его выражения: именем существительным или местоимением в именительном падеже, сочетанием</w:t>
      </w:r>
      <w:r w:rsidRPr="008A0D45">
        <w:rPr>
          <w:spacing w:val="-57"/>
        </w:rPr>
        <w:t xml:space="preserve"> </w:t>
      </w:r>
      <w:r w:rsidRPr="008A0D45">
        <w:t>имени существительного в форме именительного падежа с существительным или местоимением в</w:t>
      </w:r>
      <w:r w:rsidRPr="008A0D45">
        <w:rPr>
          <w:spacing w:val="-57"/>
        </w:rPr>
        <w:t xml:space="preserve"> </w:t>
      </w:r>
      <w:r w:rsidRPr="008A0D45">
        <w:t>форме</w:t>
      </w:r>
      <w:r w:rsidRPr="008A0D45">
        <w:rPr>
          <w:spacing w:val="1"/>
        </w:rPr>
        <w:t xml:space="preserve"> </w:t>
      </w:r>
      <w:r w:rsidRPr="008A0D45">
        <w:t>творительного</w:t>
      </w:r>
      <w:r w:rsidRPr="008A0D45">
        <w:rPr>
          <w:spacing w:val="1"/>
        </w:rPr>
        <w:t xml:space="preserve"> </w:t>
      </w:r>
      <w:r w:rsidRPr="008A0D45">
        <w:t>падежа</w:t>
      </w:r>
      <w:r w:rsidRPr="008A0D45">
        <w:rPr>
          <w:spacing w:val="1"/>
        </w:rPr>
        <w:t xml:space="preserve"> </w:t>
      </w:r>
      <w:r w:rsidRPr="008A0D45">
        <w:t>с</w:t>
      </w:r>
      <w:r w:rsidRPr="008A0D45">
        <w:rPr>
          <w:spacing w:val="1"/>
        </w:rPr>
        <w:t xml:space="preserve"> </w:t>
      </w:r>
      <w:r w:rsidRPr="008A0D45">
        <w:t>предлогом;</w:t>
      </w:r>
      <w:r w:rsidRPr="008A0D45">
        <w:rPr>
          <w:spacing w:val="1"/>
        </w:rPr>
        <w:t xml:space="preserve"> </w:t>
      </w:r>
      <w:r w:rsidRPr="008A0D45">
        <w:t>сочетанием</w:t>
      </w:r>
      <w:r w:rsidRPr="008A0D45">
        <w:rPr>
          <w:spacing w:val="1"/>
        </w:rPr>
        <w:t xml:space="preserve"> </w:t>
      </w:r>
      <w:r w:rsidRPr="008A0D45">
        <w:t>имени</w:t>
      </w:r>
      <w:r w:rsidRPr="008A0D45">
        <w:rPr>
          <w:spacing w:val="1"/>
        </w:rPr>
        <w:t xml:space="preserve"> </w:t>
      </w:r>
      <w:r w:rsidRPr="008A0D45">
        <w:t>числительного</w:t>
      </w:r>
      <w:r w:rsidRPr="008A0D45">
        <w:rPr>
          <w:spacing w:val="1"/>
        </w:rPr>
        <w:t xml:space="preserve"> </w:t>
      </w:r>
      <w:r w:rsidRPr="008A0D45">
        <w:t>в</w:t>
      </w:r>
      <w:r w:rsidRPr="008A0D45">
        <w:rPr>
          <w:spacing w:val="1"/>
        </w:rPr>
        <w:t xml:space="preserve"> </w:t>
      </w:r>
      <w:r w:rsidRPr="008A0D45">
        <w:t>форме</w:t>
      </w:r>
      <w:r w:rsidRPr="008A0D45">
        <w:rPr>
          <w:spacing w:val="1"/>
        </w:rPr>
        <w:t xml:space="preserve"> </w:t>
      </w:r>
      <w:r w:rsidRPr="008A0D45">
        <w:rPr>
          <w:spacing w:val="-1"/>
        </w:rPr>
        <w:t>именительного</w:t>
      </w:r>
      <w:r w:rsidRPr="008A0D45">
        <w:rPr>
          <w:spacing w:val="-12"/>
        </w:rPr>
        <w:t xml:space="preserve"> </w:t>
      </w:r>
      <w:r w:rsidRPr="008A0D45">
        <w:t>падежа</w:t>
      </w:r>
      <w:r w:rsidRPr="008A0D45">
        <w:rPr>
          <w:spacing w:val="-11"/>
        </w:rPr>
        <w:t xml:space="preserve"> </w:t>
      </w:r>
      <w:r w:rsidRPr="008A0D45">
        <w:t>с</w:t>
      </w:r>
      <w:r w:rsidRPr="008A0D45">
        <w:rPr>
          <w:spacing w:val="-13"/>
        </w:rPr>
        <w:t xml:space="preserve"> </w:t>
      </w:r>
      <w:r w:rsidRPr="008A0D45">
        <w:t>существительным</w:t>
      </w:r>
      <w:r w:rsidRPr="008A0D45">
        <w:rPr>
          <w:spacing w:val="-14"/>
        </w:rPr>
        <w:t xml:space="preserve"> </w:t>
      </w:r>
      <w:r w:rsidRPr="008A0D45">
        <w:t>в</w:t>
      </w:r>
      <w:r w:rsidRPr="008A0D45">
        <w:rPr>
          <w:spacing w:val="-13"/>
        </w:rPr>
        <w:t xml:space="preserve"> </w:t>
      </w:r>
      <w:r w:rsidRPr="008A0D45">
        <w:t>форме</w:t>
      </w:r>
      <w:r w:rsidRPr="008A0D45">
        <w:rPr>
          <w:spacing w:val="-13"/>
        </w:rPr>
        <w:t xml:space="preserve"> </w:t>
      </w:r>
      <w:r w:rsidRPr="008A0D45">
        <w:t>родительного</w:t>
      </w:r>
      <w:r w:rsidRPr="008A0D45">
        <w:rPr>
          <w:spacing w:val="-12"/>
        </w:rPr>
        <w:t xml:space="preserve"> </w:t>
      </w:r>
      <w:r w:rsidRPr="008A0D45">
        <w:t>падежа.</w:t>
      </w:r>
      <w:r w:rsidRPr="008A0D45">
        <w:rPr>
          <w:spacing w:val="-12"/>
        </w:rPr>
        <w:t xml:space="preserve"> </w:t>
      </w:r>
      <w:r w:rsidRPr="008A0D45">
        <w:t>Сказуемое</w:t>
      </w:r>
      <w:r w:rsidRPr="008A0D45">
        <w:rPr>
          <w:spacing w:val="-13"/>
        </w:rPr>
        <w:t xml:space="preserve"> </w:t>
      </w:r>
      <w:r w:rsidRPr="008A0D45">
        <w:t>и</w:t>
      </w:r>
      <w:r w:rsidRPr="008A0D45">
        <w:rPr>
          <w:spacing w:val="-12"/>
        </w:rPr>
        <w:t xml:space="preserve"> </w:t>
      </w:r>
      <w:r w:rsidRPr="008A0D45">
        <w:t>способы</w:t>
      </w:r>
      <w:r w:rsidRPr="008A0D45">
        <w:rPr>
          <w:spacing w:val="-13"/>
        </w:rPr>
        <w:t xml:space="preserve"> </w:t>
      </w:r>
      <w:r w:rsidRPr="008A0D45">
        <w:t>его</w:t>
      </w:r>
      <w:r w:rsidRPr="008A0D45">
        <w:rPr>
          <w:spacing w:val="-58"/>
        </w:rPr>
        <w:t xml:space="preserve"> </w:t>
      </w:r>
      <w:r w:rsidRPr="008A0D45">
        <w:t>выражения:</w:t>
      </w:r>
      <w:r w:rsidRPr="008A0D45">
        <w:rPr>
          <w:spacing w:val="-1"/>
        </w:rPr>
        <w:t xml:space="preserve"> </w:t>
      </w:r>
      <w:r w:rsidRPr="008A0D45">
        <w:t>глаголом,</w:t>
      </w:r>
      <w:r w:rsidRPr="008A0D45">
        <w:rPr>
          <w:spacing w:val="-2"/>
        </w:rPr>
        <w:t xml:space="preserve"> </w:t>
      </w:r>
      <w:r w:rsidRPr="008A0D45">
        <w:t>именем</w:t>
      </w:r>
      <w:r w:rsidRPr="008A0D45">
        <w:rPr>
          <w:spacing w:val="-1"/>
        </w:rPr>
        <w:t xml:space="preserve"> </w:t>
      </w:r>
      <w:r w:rsidRPr="008A0D45">
        <w:t>существительным,</w:t>
      </w:r>
      <w:r w:rsidRPr="008A0D45">
        <w:rPr>
          <w:spacing w:val="-1"/>
        </w:rPr>
        <w:t xml:space="preserve"> </w:t>
      </w:r>
      <w:r w:rsidRPr="008A0D45">
        <w:t>именем</w:t>
      </w:r>
      <w:r w:rsidRPr="008A0D45">
        <w:rPr>
          <w:spacing w:val="-2"/>
        </w:rPr>
        <w:t xml:space="preserve"> </w:t>
      </w:r>
      <w:r w:rsidRPr="008A0D45">
        <w:t>прилагательным.</w:t>
      </w:r>
    </w:p>
    <w:p w:rsidR="001511C1" w:rsidRPr="008A0D45" w:rsidRDefault="00194F02" w:rsidP="008A0D45">
      <w:pPr>
        <w:pStyle w:val="a0"/>
        <w:spacing w:before="1" w:line="276" w:lineRule="auto"/>
        <w:ind w:left="-142" w:firstLine="568"/>
      </w:pPr>
      <w:r w:rsidRPr="008A0D45">
        <w:t>Тире</w:t>
      </w:r>
      <w:r w:rsidRPr="008A0D45">
        <w:rPr>
          <w:spacing w:val="-3"/>
        </w:rPr>
        <w:t xml:space="preserve"> </w:t>
      </w:r>
      <w:r w:rsidRPr="008A0D45">
        <w:t>между</w:t>
      </w:r>
      <w:r w:rsidRPr="008A0D45">
        <w:rPr>
          <w:spacing w:val="-6"/>
        </w:rPr>
        <w:t xml:space="preserve"> </w:t>
      </w:r>
      <w:r w:rsidRPr="008A0D45">
        <w:t>подлежащим</w:t>
      </w:r>
      <w:r w:rsidRPr="008A0D45">
        <w:rPr>
          <w:spacing w:val="-2"/>
        </w:rPr>
        <w:t xml:space="preserve"> </w:t>
      </w:r>
      <w:r w:rsidRPr="008A0D45">
        <w:t>и</w:t>
      </w:r>
      <w:r w:rsidRPr="008A0D45">
        <w:rPr>
          <w:spacing w:val="-1"/>
        </w:rPr>
        <w:t xml:space="preserve"> </w:t>
      </w:r>
      <w:r w:rsidRPr="008A0D45">
        <w:t>сказуемым.</w:t>
      </w:r>
    </w:p>
    <w:p w:rsidR="001511C1" w:rsidRPr="008A0D45" w:rsidRDefault="00194F02" w:rsidP="008A0D45">
      <w:pPr>
        <w:pStyle w:val="a0"/>
        <w:spacing w:line="276" w:lineRule="auto"/>
        <w:ind w:left="-142" w:firstLine="568"/>
      </w:pPr>
      <w:r w:rsidRPr="008A0D45">
        <w:t>Предложения</w:t>
      </w:r>
      <w:r w:rsidRPr="008A0D45">
        <w:rPr>
          <w:spacing w:val="-4"/>
        </w:rPr>
        <w:t xml:space="preserve"> </w:t>
      </w:r>
      <w:r w:rsidRPr="008A0D45">
        <w:t>распространенные</w:t>
      </w:r>
      <w:r w:rsidRPr="008A0D45">
        <w:rPr>
          <w:spacing w:val="-5"/>
        </w:rPr>
        <w:t xml:space="preserve"> </w:t>
      </w:r>
      <w:r w:rsidRPr="008A0D45">
        <w:t>и</w:t>
      </w:r>
      <w:r w:rsidRPr="008A0D45">
        <w:rPr>
          <w:spacing w:val="-3"/>
        </w:rPr>
        <w:t xml:space="preserve"> </w:t>
      </w:r>
      <w:r w:rsidRPr="008A0D45">
        <w:t>нераспространенные.</w:t>
      </w:r>
    </w:p>
    <w:p w:rsidR="001511C1" w:rsidRPr="008A0D45" w:rsidRDefault="00194F02" w:rsidP="008A0D45">
      <w:pPr>
        <w:pStyle w:val="a0"/>
        <w:spacing w:line="276" w:lineRule="auto"/>
        <w:ind w:left="-142" w:firstLine="568"/>
      </w:pPr>
      <w:r w:rsidRPr="008A0D45">
        <w:t>Второстепенные члены предложения: определение, дополнение, обстоятельство. Определение и</w:t>
      </w:r>
      <w:r w:rsidRPr="008A0D45">
        <w:rPr>
          <w:spacing w:val="1"/>
        </w:rPr>
        <w:t xml:space="preserve"> </w:t>
      </w:r>
      <w:r w:rsidRPr="008A0D45">
        <w:t>типичные средства его выражения. Дополнение (прямое и косвенное) и типичные средства его</w:t>
      </w:r>
      <w:r w:rsidRPr="008A0D45">
        <w:rPr>
          <w:spacing w:val="1"/>
        </w:rPr>
        <w:t xml:space="preserve"> </w:t>
      </w:r>
      <w:r w:rsidRPr="008A0D45">
        <w:t>выражения. Обстоятельство, типичные средства его выражения, виды обстоятельств по значению</w:t>
      </w:r>
      <w:r w:rsidRPr="008A0D45">
        <w:rPr>
          <w:spacing w:val="1"/>
        </w:rPr>
        <w:t xml:space="preserve"> </w:t>
      </w:r>
      <w:r w:rsidRPr="008A0D45">
        <w:t>(времени,</w:t>
      </w:r>
      <w:r w:rsidRPr="008A0D45">
        <w:rPr>
          <w:spacing w:val="-1"/>
        </w:rPr>
        <w:t xml:space="preserve"> </w:t>
      </w:r>
      <w:r w:rsidRPr="008A0D45">
        <w:t>места,</w:t>
      </w:r>
      <w:r w:rsidRPr="008A0D45">
        <w:rPr>
          <w:spacing w:val="-1"/>
        </w:rPr>
        <w:t xml:space="preserve"> </w:t>
      </w:r>
      <w:r w:rsidRPr="008A0D45">
        <w:t>образа действия,</w:t>
      </w:r>
      <w:r w:rsidRPr="008A0D45">
        <w:rPr>
          <w:spacing w:val="-1"/>
        </w:rPr>
        <w:t xml:space="preserve"> </w:t>
      </w:r>
      <w:r w:rsidRPr="008A0D45">
        <w:t>цели,</w:t>
      </w:r>
      <w:r w:rsidRPr="008A0D45">
        <w:rPr>
          <w:spacing w:val="-4"/>
        </w:rPr>
        <w:t xml:space="preserve"> </w:t>
      </w:r>
      <w:r w:rsidRPr="008A0D45">
        <w:t>причины,</w:t>
      </w:r>
      <w:r w:rsidRPr="008A0D45">
        <w:rPr>
          <w:spacing w:val="-1"/>
        </w:rPr>
        <w:t xml:space="preserve"> </w:t>
      </w:r>
      <w:r w:rsidRPr="008A0D45">
        <w:t>меры</w:t>
      </w:r>
      <w:r w:rsidRPr="008A0D45">
        <w:rPr>
          <w:spacing w:val="-1"/>
        </w:rPr>
        <w:t xml:space="preserve"> </w:t>
      </w:r>
      <w:r w:rsidRPr="008A0D45">
        <w:t>и степени,</w:t>
      </w:r>
      <w:r w:rsidRPr="008A0D45">
        <w:rPr>
          <w:spacing w:val="1"/>
        </w:rPr>
        <w:t xml:space="preserve"> </w:t>
      </w:r>
      <w:r w:rsidRPr="008A0D45">
        <w:t>условия,</w:t>
      </w:r>
      <w:r w:rsidRPr="008A0D45">
        <w:rPr>
          <w:spacing w:val="1"/>
        </w:rPr>
        <w:t xml:space="preserve"> </w:t>
      </w:r>
      <w:r w:rsidRPr="008A0D45">
        <w:t>уступки).</w:t>
      </w:r>
    </w:p>
    <w:p w:rsidR="001511C1" w:rsidRPr="008A0D45" w:rsidRDefault="00194F02" w:rsidP="008A0D45">
      <w:pPr>
        <w:pStyle w:val="a0"/>
        <w:spacing w:line="276" w:lineRule="auto"/>
        <w:ind w:left="-142" w:firstLine="568"/>
      </w:pPr>
      <w:r w:rsidRPr="008A0D45">
        <w:rPr>
          <w:spacing w:val="-1"/>
        </w:rPr>
        <w:t>Простое</w:t>
      </w:r>
      <w:r w:rsidRPr="008A0D45">
        <w:rPr>
          <w:spacing w:val="-13"/>
        </w:rPr>
        <w:t xml:space="preserve"> </w:t>
      </w:r>
      <w:r w:rsidRPr="008A0D45">
        <w:rPr>
          <w:spacing w:val="-1"/>
        </w:rPr>
        <w:t>осложненное</w:t>
      </w:r>
      <w:r w:rsidRPr="008A0D45">
        <w:rPr>
          <w:spacing w:val="-13"/>
        </w:rPr>
        <w:t xml:space="preserve"> </w:t>
      </w:r>
      <w:r w:rsidRPr="008A0D45">
        <w:rPr>
          <w:spacing w:val="-1"/>
        </w:rPr>
        <w:t>предложение.</w:t>
      </w:r>
      <w:r w:rsidRPr="008A0D45">
        <w:rPr>
          <w:spacing w:val="-12"/>
        </w:rPr>
        <w:t xml:space="preserve"> </w:t>
      </w:r>
      <w:r w:rsidRPr="008A0D45">
        <w:t>Однородные</w:t>
      </w:r>
      <w:r w:rsidRPr="008A0D45">
        <w:rPr>
          <w:spacing w:val="-14"/>
        </w:rPr>
        <w:t xml:space="preserve"> </w:t>
      </w:r>
      <w:r w:rsidRPr="008A0D45">
        <w:t>члены</w:t>
      </w:r>
      <w:r w:rsidRPr="008A0D45">
        <w:rPr>
          <w:spacing w:val="-13"/>
        </w:rPr>
        <w:t xml:space="preserve"> </w:t>
      </w:r>
      <w:r w:rsidRPr="008A0D45">
        <w:t>предложения,</w:t>
      </w:r>
      <w:r w:rsidRPr="008A0D45">
        <w:rPr>
          <w:spacing w:val="-15"/>
        </w:rPr>
        <w:t xml:space="preserve"> </w:t>
      </w:r>
      <w:r w:rsidRPr="008A0D45">
        <w:t>их</w:t>
      </w:r>
      <w:r w:rsidRPr="008A0D45">
        <w:rPr>
          <w:spacing w:val="-10"/>
        </w:rPr>
        <w:t xml:space="preserve"> </w:t>
      </w:r>
      <w:r w:rsidRPr="008A0D45">
        <w:t>роль</w:t>
      </w:r>
      <w:r w:rsidRPr="008A0D45">
        <w:rPr>
          <w:spacing w:val="-12"/>
        </w:rPr>
        <w:t xml:space="preserve"> </w:t>
      </w:r>
      <w:r w:rsidRPr="008A0D45">
        <w:t>в</w:t>
      </w:r>
      <w:r w:rsidRPr="008A0D45">
        <w:rPr>
          <w:spacing w:val="-15"/>
        </w:rPr>
        <w:t xml:space="preserve"> </w:t>
      </w:r>
      <w:r w:rsidRPr="008A0D45">
        <w:t>речи.</w:t>
      </w:r>
      <w:r w:rsidRPr="008A0D45">
        <w:rPr>
          <w:spacing w:val="-12"/>
        </w:rPr>
        <w:t xml:space="preserve"> </w:t>
      </w:r>
      <w:r w:rsidRPr="008A0D45">
        <w:t>Особенности</w:t>
      </w:r>
      <w:r w:rsidRPr="008A0D45">
        <w:rPr>
          <w:spacing w:val="-57"/>
        </w:rPr>
        <w:t xml:space="preserve"> </w:t>
      </w:r>
      <w:r w:rsidRPr="008A0D45">
        <w:t>интонации предложений с однородными членами. Предложения с однородными членами (без</w:t>
      </w:r>
      <w:r w:rsidRPr="008A0D45">
        <w:rPr>
          <w:spacing w:val="1"/>
        </w:rPr>
        <w:t xml:space="preserve"> </w:t>
      </w:r>
      <w:r w:rsidRPr="008A0D45">
        <w:t>союзов, с одиночным союзом и, союзами а, но, однако, зато, да (в значении и), да (в значении но).</w:t>
      </w:r>
      <w:r w:rsidRPr="008A0D45">
        <w:rPr>
          <w:spacing w:val="1"/>
        </w:rPr>
        <w:t xml:space="preserve"> </w:t>
      </w:r>
      <w:r w:rsidRPr="008A0D45">
        <w:t>Предложения</w:t>
      </w:r>
      <w:r w:rsidRPr="008A0D45">
        <w:rPr>
          <w:spacing w:val="-1"/>
        </w:rPr>
        <w:t xml:space="preserve"> </w:t>
      </w:r>
      <w:r w:rsidRPr="008A0D45">
        <w:t>с</w:t>
      </w:r>
      <w:r w:rsidRPr="008A0D45">
        <w:rPr>
          <w:spacing w:val="-1"/>
        </w:rPr>
        <w:t xml:space="preserve"> </w:t>
      </w:r>
      <w:r w:rsidRPr="008A0D45">
        <w:t>обобщающим</w:t>
      </w:r>
      <w:r w:rsidRPr="008A0D45">
        <w:rPr>
          <w:spacing w:val="-1"/>
        </w:rPr>
        <w:t xml:space="preserve"> </w:t>
      </w:r>
      <w:r w:rsidRPr="008A0D45">
        <w:t>словом</w:t>
      </w:r>
      <w:r w:rsidRPr="008A0D45">
        <w:rPr>
          <w:spacing w:val="-1"/>
        </w:rPr>
        <w:t xml:space="preserve"> </w:t>
      </w:r>
      <w:r w:rsidRPr="008A0D45">
        <w:t>при однородных</w:t>
      </w:r>
      <w:r w:rsidRPr="008A0D45">
        <w:rPr>
          <w:spacing w:val="1"/>
        </w:rPr>
        <w:t xml:space="preserve"> </w:t>
      </w:r>
      <w:r w:rsidRPr="008A0D45">
        <w:t>членах.</w:t>
      </w:r>
    </w:p>
    <w:p w:rsidR="001511C1" w:rsidRPr="008A0D45" w:rsidRDefault="00194F02" w:rsidP="008A0D45">
      <w:pPr>
        <w:pStyle w:val="a0"/>
        <w:spacing w:before="1" w:line="276" w:lineRule="auto"/>
        <w:ind w:left="-142" w:firstLine="568"/>
      </w:pPr>
      <w:r w:rsidRPr="008A0D45">
        <w:t>Предложения с обращением, особенности интонации. Обращение и средства его выражения.</w:t>
      </w:r>
      <w:r w:rsidRPr="008A0D45">
        <w:rPr>
          <w:spacing w:val="-57"/>
        </w:rPr>
        <w:t xml:space="preserve"> </w:t>
      </w:r>
      <w:r w:rsidRPr="008A0D45">
        <w:t>Синтаксический</w:t>
      </w:r>
      <w:r w:rsidRPr="008A0D45">
        <w:rPr>
          <w:spacing w:val="-1"/>
        </w:rPr>
        <w:t xml:space="preserve"> </w:t>
      </w:r>
      <w:r w:rsidRPr="008A0D45">
        <w:t>анализ</w:t>
      </w:r>
      <w:r w:rsidRPr="008A0D45">
        <w:rPr>
          <w:spacing w:val="-2"/>
        </w:rPr>
        <w:t xml:space="preserve"> </w:t>
      </w:r>
      <w:r w:rsidRPr="008A0D45">
        <w:t>простого</w:t>
      </w:r>
      <w:r w:rsidRPr="008A0D45">
        <w:rPr>
          <w:spacing w:val="-1"/>
        </w:rPr>
        <w:t xml:space="preserve"> </w:t>
      </w:r>
      <w:r w:rsidRPr="008A0D45">
        <w:t>и</w:t>
      </w:r>
      <w:r w:rsidRPr="008A0D45">
        <w:rPr>
          <w:spacing w:val="1"/>
        </w:rPr>
        <w:t xml:space="preserve"> </w:t>
      </w:r>
      <w:r w:rsidRPr="008A0D45">
        <w:t>простого</w:t>
      </w:r>
      <w:r w:rsidRPr="008A0D45">
        <w:rPr>
          <w:spacing w:val="-1"/>
        </w:rPr>
        <w:t xml:space="preserve"> </w:t>
      </w:r>
      <w:r w:rsidRPr="008A0D45">
        <w:t>осложненного предложений.</w:t>
      </w:r>
    </w:p>
    <w:p w:rsidR="001511C1" w:rsidRPr="008A0D45" w:rsidRDefault="00194F02" w:rsidP="008A0D45">
      <w:pPr>
        <w:pStyle w:val="a0"/>
        <w:spacing w:line="276" w:lineRule="auto"/>
        <w:ind w:left="-142" w:firstLine="568"/>
      </w:pPr>
      <w:r w:rsidRPr="008A0D45">
        <w:t>Пунктуационное</w:t>
      </w:r>
      <w:r w:rsidRPr="008A0D45">
        <w:rPr>
          <w:spacing w:val="1"/>
        </w:rPr>
        <w:t xml:space="preserve"> </w:t>
      </w:r>
      <w:r w:rsidRPr="008A0D45">
        <w:t>оформление</w:t>
      </w:r>
      <w:r w:rsidRPr="008A0D45">
        <w:rPr>
          <w:spacing w:val="1"/>
        </w:rPr>
        <w:t xml:space="preserve"> </w:t>
      </w:r>
      <w:r w:rsidRPr="008A0D45">
        <w:t>предложений,</w:t>
      </w:r>
      <w:r w:rsidRPr="008A0D45">
        <w:rPr>
          <w:spacing w:val="1"/>
        </w:rPr>
        <w:t xml:space="preserve"> </w:t>
      </w:r>
      <w:r w:rsidRPr="008A0D45">
        <w:t>осложненных</w:t>
      </w:r>
      <w:r w:rsidRPr="008A0D45">
        <w:rPr>
          <w:spacing w:val="1"/>
        </w:rPr>
        <w:t xml:space="preserve"> </w:t>
      </w:r>
      <w:r w:rsidRPr="008A0D45">
        <w:t>однородными</w:t>
      </w:r>
      <w:r w:rsidRPr="008A0D45">
        <w:rPr>
          <w:spacing w:val="1"/>
        </w:rPr>
        <w:t xml:space="preserve"> </w:t>
      </w:r>
      <w:r w:rsidRPr="008A0D45">
        <w:t>членами,</w:t>
      </w:r>
      <w:r w:rsidRPr="008A0D45">
        <w:rPr>
          <w:spacing w:val="1"/>
        </w:rPr>
        <w:t xml:space="preserve"> </w:t>
      </w:r>
      <w:r w:rsidRPr="008A0D45">
        <w:t>связанными</w:t>
      </w:r>
      <w:r w:rsidRPr="008A0D45">
        <w:rPr>
          <w:spacing w:val="-57"/>
        </w:rPr>
        <w:t xml:space="preserve"> </w:t>
      </w:r>
      <w:r w:rsidRPr="008A0D45">
        <w:t>бессоюзной связью, одиночным союзом и, союзами а, но, однако, зато, да (в значении и), да (в</w:t>
      </w:r>
      <w:r w:rsidRPr="008A0D45">
        <w:rPr>
          <w:spacing w:val="1"/>
        </w:rPr>
        <w:t xml:space="preserve"> </w:t>
      </w:r>
      <w:r w:rsidRPr="008A0D45">
        <w:t>значении</w:t>
      </w:r>
      <w:r w:rsidRPr="008A0D45">
        <w:rPr>
          <w:spacing w:val="-3"/>
        </w:rPr>
        <w:t xml:space="preserve"> </w:t>
      </w:r>
      <w:r w:rsidRPr="008A0D45">
        <w:t>но).</w:t>
      </w:r>
    </w:p>
    <w:p w:rsidR="001511C1" w:rsidRPr="008A0D45" w:rsidRDefault="005E474A" w:rsidP="008A0D45">
      <w:pPr>
        <w:spacing w:line="276" w:lineRule="auto"/>
        <w:ind w:left="-142" w:firstLine="568"/>
        <w:jc w:val="both"/>
        <w:rPr>
          <w:sz w:val="24"/>
          <w:szCs w:val="24"/>
        </w:rPr>
      </w:pPr>
      <w:r w:rsidRPr="008A0D45">
        <w:rPr>
          <w:sz w:val="24"/>
          <w:szCs w:val="24"/>
        </w:rPr>
        <w:t xml:space="preserve"> </w:t>
      </w:r>
      <w:r w:rsidR="00194F02" w:rsidRPr="008A0D45">
        <w:rPr>
          <w:sz w:val="24"/>
          <w:szCs w:val="24"/>
        </w:rPr>
        <w:t>Предложения</w:t>
      </w:r>
      <w:r w:rsidR="00194F02" w:rsidRPr="008A0D45">
        <w:rPr>
          <w:spacing w:val="1"/>
          <w:sz w:val="24"/>
          <w:szCs w:val="24"/>
        </w:rPr>
        <w:t xml:space="preserve"> </w:t>
      </w:r>
      <w:r w:rsidR="00194F02" w:rsidRPr="008A0D45">
        <w:rPr>
          <w:sz w:val="24"/>
          <w:szCs w:val="24"/>
        </w:rPr>
        <w:t>простые</w:t>
      </w:r>
      <w:r w:rsidR="00194F02" w:rsidRPr="008A0D45">
        <w:rPr>
          <w:spacing w:val="1"/>
          <w:sz w:val="24"/>
          <w:szCs w:val="24"/>
        </w:rPr>
        <w:t xml:space="preserve"> </w:t>
      </w:r>
      <w:r w:rsidR="00194F02" w:rsidRPr="008A0D45">
        <w:rPr>
          <w:sz w:val="24"/>
          <w:szCs w:val="24"/>
        </w:rPr>
        <w:t>и</w:t>
      </w:r>
      <w:r w:rsidR="00194F02" w:rsidRPr="008A0D45">
        <w:rPr>
          <w:spacing w:val="1"/>
          <w:sz w:val="24"/>
          <w:szCs w:val="24"/>
        </w:rPr>
        <w:t xml:space="preserve"> </w:t>
      </w:r>
      <w:r w:rsidR="00194F02" w:rsidRPr="008A0D45">
        <w:rPr>
          <w:sz w:val="24"/>
          <w:szCs w:val="24"/>
        </w:rPr>
        <w:t>сложные.</w:t>
      </w:r>
      <w:r w:rsidR="00194F02" w:rsidRPr="008A0D45">
        <w:rPr>
          <w:spacing w:val="1"/>
          <w:sz w:val="24"/>
          <w:szCs w:val="24"/>
        </w:rPr>
        <w:t xml:space="preserve"> </w:t>
      </w:r>
      <w:r w:rsidR="00194F02" w:rsidRPr="008A0D45">
        <w:rPr>
          <w:sz w:val="24"/>
          <w:szCs w:val="24"/>
        </w:rPr>
        <w:t>Сложные</w:t>
      </w:r>
      <w:r w:rsidR="00194F02" w:rsidRPr="008A0D45">
        <w:rPr>
          <w:spacing w:val="1"/>
          <w:sz w:val="24"/>
          <w:szCs w:val="24"/>
        </w:rPr>
        <w:t xml:space="preserve"> </w:t>
      </w:r>
      <w:r w:rsidR="00194F02" w:rsidRPr="008A0D45">
        <w:rPr>
          <w:sz w:val="24"/>
          <w:szCs w:val="24"/>
        </w:rPr>
        <w:t>предложения</w:t>
      </w:r>
      <w:r w:rsidR="00194F02" w:rsidRPr="008A0D45">
        <w:rPr>
          <w:spacing w:val="1"/>
          <w:sz w:val="24"/>
          <w:szCs w:val="24"/>
        </w:rPr>
        <w:t xml:space="preserve"> </w:t>
      </w:r>
      <w:r w:rsidR="00194F02" w:rsidRPr="008A0D45">
        <w:rPr>
          <w:sz w:val="24"/>
          <w:szCs w:val="24"/>
        </w:rPr>
        <w:t>с</w:t>
      </w:r>
      <w:r w:rsidR="00194F02" w:rsidRPr="008A0D45">
        <w:rPr>
          <w:spacing w:val="1"/>
          <w:sz w:val="24"/>
          <w:szCs w:val="24"/>
        </w:rPr>
        <w:t xml:space="preserve"> </w:t>
      </w:r>
      <w:r w:rsidR="00194F02" w:rsidRPr="008A0D45">
        <w:rPr>
          <w:sz w:val="24"/>
          <w:szCs w:val="24"/>
        </w:rPr>
        <w:t>бессоюзной</w:t>
      </w:r>
      <w:r w:rsidR="00194F02" w:rsidRPr="008A0D45">
        <w:rPr>
          <w:spacing w:val="1"/>
          <w:sz w:val="24"/>
          <w:szCs w:val="24"/>
        </w:rPr>
        <w:t xml:space="preserve"> </w:t>
      </w:r>
      <w:r w:rsidR="00194F02" w:rsidRPr="008A0D45">
        <w:rPr>
          <w:sz w:val="24"/>
          <w:szCs w:val="24"/>
        </w:rPr>
        <w:t>и</w:t>
      </w:r>
      <w:r w:rsidR="00194F02" w:rsidRPr="008A0D45">
        <w:rPr>
          <w:spacing w:val="1"/>
          <w:sz w:val="24"/>
          <w:szCs w:val="24"/>
        </w:rPr>
        <w:t xml:space="preserve"> </w:t>
      </w:r>
      <w:r w:rsidR="00194F02" w:rsidRPr="008A0D45">
        <w:rPr>
          <w:sz w:val="24"/>
          <w:szCs w:val="24"/>
        </w:rPr>
        <w:t>союзной</w:t>
      </w:r>
      <w:r w:rsidR="00194F02" w:rsidRPr="008A0D45">
        <w:rPr>
          <w:spacing w:val="1"/>
          <w:sz w:val="24"/>
          <w:szCs w:val="24"/>
        </w:rPr>
        <w:t xml:space="preserve"> </w:t>
      </w:r>
      <w:r w:rsidR="00194F02" w:rsidRPr="008A0D45">
        <w:rPr>
          <w:sz w:val="24"/>
          <w:szCs w:val="24"/>
        </w:rPr>
        <w:t>связью.</w:t>
      </w:r>
      <w:r w:rsidR="00194F02" w:rsidRPr="008A0D45">
        <w:rPr>
          <w:spacing w:val="1"/>
          <w:sz w:val="24"/>
          <w:szCs w:val="24"/>
        </w:rPr>
        <w:t xml:space="preserve"> </w:t>
      </w:r>
      <w:r w:rsidR="00194F02" w:rsidRPr="008A0D45">
        <w:rPr>
          <w:sz w:val="24"/>
          <w:szCs w:val="24"/>
        </w:rPr>
        <w:t>Предложения</w:t>
      </w:r>
      <w:r w:rsidR="00194F02" w:rsidRPr="008A0D45">
        <w:rPr>
          <w:spacing w:val="1"/>
          <w:sz w:val="24"/>
          <w:szCs w:val="24"/>
        </w:rPr>
        <w:t xml:space="preserve"> </w:t>
      </w:r>
      <w:r w:rsidR="00194F02" w:rsidRPr="008A0D45">
        <w:rPr>
          <w:sz w:val="24"/>
          <w:szCs w:val="24"/>
        </w:rPr>
        <w:t>сложносочиненные</w:t>
      </w:r>
      <w:r w:rsidR="00194F02" w:rsidRPr="008A0D45">
        <w:rPr>
          <w:spacing w:val="1"/>
          <w:sz w:val="24"/>
          <w:szCs w:val="24"/>
        </w:rPr>
        <w:t xml:space="preserve"> </w:t>
      </w:r>
      <w:r w:rsidR="00194F02" w:rsidRPr="008A0D45">
        <w:rPr>
          <w:sz w:val="24"/>
          <w:szCs w:val="24"/>
        </w:rPr>
        <w:t>и</w:t>
      </w:r>
      <w:r w:rsidR="00194F02" w:rsidRPr="008A0D45">
        <w:rPr>
          <w:spacing w:val="1"/>
          <w:sz w:val="24"/>
          <w:szCs w:val="24"/>
        </w:rPr>
        <w:t xml:space="preserve"> </w:t>
      </w:r>
      <w:r w:rsidR="00194F02" w:rsidRPr="008A0D45">
        <w:rPr>
          <w:sz w:val="24"/>
          <w:szCs w:val="24"/>
        </w:rPr>
        <w:t>сложноподчиненные</w:t>
      </w:r>
      <w:r w:rsidR="00194F02" w:rsidRPr="008A0D45">
        <w:rPr>
          <w:spacing w:val="1"/>
          <w:sz w:val="24"/>
          <w:szCs w:val="24"/>
        </w:rPr>
        <w:t xml:space="preserve"> </w:t>
      </w:r>
      <w:r w:rsidR="00194F02" w:rsidRPr="008A0D45">
        <w:rPr>
          <w:sz w:val="24"/>
          <w:szCs w:val="24"/>
        </w:rPr>
        <w:t>(общее</w:t>
      </w:r>
      <w:r w:rsidR="00194F02" w:rsidRPr="008A0D45">
        <w:rPr>
          <w:spacing w:val="1"/>
          <w:sz w:val="24"/>
          <w:szCs w:val="24"/>
        </w:rPr>
        <w:t xml:space="preserve"> </w:t>
      </w:r>
      <w:r w:rsidR="00194F02" w:rsidRPr="008A0D45">
        <w:rPr>
          <w:sz w:val="24"/>
          <w:szCs w:val="24"/>
        </w:rPr>
        <w:t>представление,</w:t>
      </w:r>
      <w:r w:rsidR="00194F02" w:rsidRPr="008A0D45">
        <w:rPr>
          <w:spacing w:val="1"/>
          <w:sz w:val="24"/>
          <w:szCs w:val="24"/>
        </w:rPr>
        <w:t xml:space="preserve"> </w:t>
      </w:r>
      <w:r w:rsidR="00194F02" w:rsidRPr="008A0D45">
        <w:rPr>
          <w:sz w:val="24"/>
          <w:szCs w:val="24"/>
        </w:rPr>
        <w:t>практическое</w:t>
      </w:r>
      <w:r w:rsidR="00194F02" w:rsidRPr="008A0D45">
        <w:rPr>
          <w:spacing w:val="1"/>
          <w:sz w:val="24"/>
          <w:szCs w:val="24"/>
        </w:rPr>
        <w:t xml:space="preserve"> </w:t>
      </w:r>
      <w:r w:rsidR="00194F02" w:rsidRPr="008A0D45">
        <w:rPr>
          <w:sz w:val="24"/>
          <w:szCs w:val="24"/>
        </w:rPr>
        <w:t>усвоение).</w:t>
      </w:r>
    </w:p>
    <w:p w:rsidR="001511C1" w:rsidRPr="008A0D45" w:rsidRDefault="00194F02" w:rsidP="008A0D45">
      <w:pPr>
        <w:pStyle w:val="a0"/>
        <w:spacing w:before="1" w:line="276" w:lineRule="auto"/>
        <w:ind w:left="-142" w:firstLine="568"/>
      </w:pPr>
      <w:r w:rsidRPr="008A0D45">
        <w:t>Пунктуационное</w:t>
      </w:r>
      <w:r w:rsidRPr="008A0D45">
        <w:rPr>
          <w:spacing w:val="-7"/>
        </w:rPr>
        <w:t xml:space="preserve"> </w:t>
      </w:r>
      <w:r w:rsidRPr="008A0D45">
        <w:t>оформление</w:t>
      </w:r>
      <w:r w:rsidRPr="008A0D45">
        <w:rPr>
          <w:spacing w:val="-7"/>
        </w:rPr>
        <w:t xml:space="preserve"> </w:t>
      </w:r>
      <w:r w:rsidRPr="008A0D45">
        <w:t>сложных</w:t>
      </w:r>
      <w:r w:rsidRPr="008A0D45">
        <w:rPr>
          <w:spacing w:val="-4"/>
        </w:rPr>
        <w:t xml:space="preserve"> </w:t>
      </w:r>
      <w:r w:rsidRPr="008A0D45">
        <w:t>предложений,</w:t>
      </w:r>
      <w:r w:rsidRPr="008A0D45">
        <w:rPr>
          <w:spacing w:val="-5"/>
        </w:rPr>
        <w:t xml:space="preserve"> </w:t>
      </w:r>
      <w:r w:rsidRPr="008A0D45">
        <w:t>состоящих</w:t>
      </w:r>
      <w:r w:rsidRPr="008A0D45">
        <w:rPr>
          <w:spacing w:val="-4"/>
        </w:rPr>
        <w:t xml:space="preserve"> </w:t>
      </w:r>
      <w:r w:rsidRPr="008A0D45">
        <w:t>из</w:t>
      </w:r>
      <w:r w:rsidRPr="008A0D45">
        <w:rPr>
          <w:spacing w:val="-5"/>
        </w:rPr>
        <w:t xml:space="preserve"> </w:t>
      </w:r>
      <w:r w:rsidRPr="008A0D45">
        <w:t>частей,</w:t>
      </w:r>
      <w:r w:rsidRPr="008A0D45">
        <w:rPr>
          <w:spacing w:val="-6"/>
        </w:rPr>
        <w:t xml:space="preserve"> </w:t>
      </w:r>
      <w:r w:rsidRPr="008A0D45">
        <w:t>связанных</w:t>
      </w:r>
      <w:r w:rsidRPr="008A0D45">
        <w:rPr>
          <w:spacing w:val="-3"/>
        </w:rPr>
        <w:t xml:space="preserve"> </w:t>
      </w:r>
      <w:r w:rsidRPr="008A0D45">
        <w:t>бессоюзной</w:t>
      </w:r>
      <w:r w:rsidRPr="008A0D45">
        <w:rPr>
          <w:spacing w:val="-58"/>
        </w:rPr>
        <w:t xml:space="preserve"> </w:t>
      </w:r>
      <w:r w:rsidRPr="008A0D45">
        <w:t>связью</w:t>
      </w:r>
      <w:r w:rsidRPr="008A0D45">
        <w:rPr>
          <w:spacing w:val="-1"/>
        </w:rPr>
        <w:t xml:space="preserve"> </w:t>
      </w:r>
      <w:r w:rsidRPr="008A0D45">
        <w:t>и союзами</w:t>
      </w:r>
      <w:r w:rsidRPr="008A0D45">
        <w:rPr>
          <w:spacing w:val="-2"/>
        </w:rPr>
        <w:t xml:space="preserve"> </w:t>
      </w:r>
      <w:r w:rsidRPr="008A0D45">
        <w:t>и, но, а, однако, зато, да.</w:t>
      </w:r>
    </w:p>
    <w:p w:rsidR="001511C1" w:rsidRPr="008A0D45" w:rsidRDefault="00194F02" w:rsidP="008A0D45">
      <w:pPr>
        <w:pStyle w:val="a0"/>
        <w:spacing w:line="276" w:lineRule="auto"/>
        <w:ind w:left="-142" w:firstLine="568"/>
      </w:pPr>
      <w:r w:rsidRPr="008A0D45">
        <w:t>Предложения</w:t>
      </w:r>
      <w:r w:rsidRPr="008A0D45">
        <w:rPr>
          <w:spacing w:val="-2"/>
        </w:rPr>
        <w:t xml:space="preserve"> </w:t>
      </w:r>
      <w:r w:rsidRPr="008A0D45">
        <w:t>с</w:t>
      </w:r>
      <w:r w:rsidRPr="008A0D45">
        <w:rPr>
          <w:spacing w:val="-2"/>
        </w:rPr>
        <w:t xml:space="preserve"> </w:t>
      </w:r>
      <w:r w:rsidRPr="008A0D45">
        <w:t>прямой</w:t>
      </w:r>
      <w:r w:rsidRPr="008A0D45">
        <w:rPr>
          <w:spacing w:val="-2"/>
        </w:rPr>
        <w:t xml:space="preserve"> </w:t>
      </w:r>
      <w:r w:rsidRPr="008A0D45">
        <w:t>речью.</w:t>
      </w:r>
    </w:p>
    <w:p w:rsidR="001511C1" w:rsidRPr="008A0D45" w:rsidRDefault="00194F02" w:rsidP="008A0D45">
      <w:pPr>
        <w:pStyle w:val="a0"/>
        <w:spacing w:line="276" w:lineRule="auto"/>
        <w:ind w:left="-142" w:firstLine="568"/>
      </w:pPr>
      <w:r w:rsidRPr="008A0D45">
        <w:t>Пунктуационное оформление предложений с прямой речью.</w:t>
      </w:r>
      <w:r w:rsidRPr="008A0D45">
        <w:rPr>
          <w:spacing w:val="-57"/>
        </w:rPr>
        <w:t xml:space="preserve"> </w:t>
      </w:r>
      <w:r w:rsidRPr="008A0D45">
        <w:t>Диалог.</w:t>
      </w:r>
    </w:p>
    <w:p w:rsidR="001511C1" w:rsidRPr="008A0D45" w:rsidRDefault="00194F02" w:rsidP="008A0D45">
      <w:pPr>
        <w:pStyle w:val="a0"/>
        <w:spacing w:line="276" w:lineRule="auto"/>
        <w:ind w:left="-142" w:firstLine="568"/>
      </w:pPr>
      <w:r w:rsidRPr="008A0D45">
        <w:t>Пунктуационное оформление диалога на письме.</w:t>
      </w:r>
      <w:r w:rsidRPr="008A0D45">
        <w:rPr>
          <w:spacing w:val="-57"/>
        </w:rPr>
        <w:t xml:space="preserve"> </w:t>
      </w:r>
      <w:r w:rsidRPr="008A0D45">
        <w:t>Пунктуация</w:t>
      </w:r>
      <w:r w:rsidRPr="008A0D45">
        <w:rPr>
          <w:spacing w:val="-1"/>
        </w:rPr>
        <w:t xml:space="preserve"> </w:t>
      </w:r>
      <w:r w:rsidRPr="008A0D45">
        <w:t>как</w:t>
      </w:r>
      <w:r w:rsidRPr="008A0D45">
        <w:rPr>
          <w:spacing w:val="-1"/>
        </w:rPr>
        <w:t xml:space="preserve"> </w:t>
      </w:r>
      <w:r w:rsidRPr="008A0D45">
        <w:t>раздел</w:t>
      </w:r>
      <w:r w:rsidRPr="008A0D45">
        <w:rPr>
          <w:spacing w:val="-2"/>
        </w:rPr>
        <w:t xml:space="preserve"> </w:t>
      </w:r>
      <w:r w:rsidRPr="008A0D45">
        <w:t>лингвистики.</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3"/>
        </w:rPr>
        <w:t xml:space="preserve"> </w:t>
      </w:r>
      <w:r w:rsidRPr="008A0D45">
        <w:t>обучения</w:t>
      </w:r>
      <w:r w:rsidRPr="008A0D45">
        <w:rPr>
          <w:spacing w:val="-2"/>
        </w:rPr>
        <w:t xml:space="preserve"> </w:t>
      </w:r>
      <w:r w:rsidRPr="008A0D45">
        <w:t>в</w:t>
      </w:r>
      <w:r w:rsidRPr="008A0D45">
        <w:rPr>
          <w:spacing w:val="-3"/>
        </w:rPr>
        <w:t xml:space="preserve"> </w:t>
      </w:r>
      <w:r w:rsidRPr="008A0D45">
        <w:t>6</w:t>
      </w:r>
      <w:r w:rsidRPr="008A0D45">
        <w:rPr>
          <w:spacing w:val="-2"/>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2"/>
          <w:sz w:val="24"/>
          <w:szCs w:val="24"/>
        </w:rPr>
        <w:t xml:space="preserve"> </w:t>
      </w:r>
      <w:r w:rsidRPr="008A0D45">
        <w:rPr>
          <w:sz w:val="24"/>
          <w:szCs w:val="24"/>
        </w:rPr>
        <w:t>о</w:t>
      </w:r>
      <w:r w:rsidRPr="008A0D45">
        <w:rPr>
          <w:spacing w:val="-2"/>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Русский язык - государственный язык Российской Федерации и язык межнационального общения.</w:t>
      </w:r>
      <w:r w:rsidRPr="008A0D45">
        <w:rPr>
          <w:spacing w:val="-57"/>
        </w:rPr>
        <w:t xml:space="preserve"> </w:t>
      </w:r>
      <w:r w:rsidRPr="008A0D45">
        <w:t>Понятие</w:t>
      </w:r>
      <w:r w:rsidRPr="008A0D45">
        <w:rPr>
          <w:spacing w:val="-2"/>
        </w:rPr>
        <w:t xml:space="preserve"> </w:t>
      </w:r>
      <w:r w:rsidRPr="008A0D45">
        <w:t>о литературном</w:t>
      </w:r>
      <w:r w:rsidRPr="008A0D45">
        <w:rPr>
          <w:spacing w:val="-1"/>
        </w:rPr>
        <w:t xml:space="preserve"> </w:t>
      </w:r>
      <w:r w:rsidRPr="008A0D45">
        <w:t>языке.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tabs>
          <w:tab w:val="left" w:pos="2962"/>
          <w:tab w:val="left" w:pos="5948"/>
          <w:tab w:val="left" w:pos="8759"/>
          <w:tab w:val="left" w:pos="10373"/>
        </w:tabs>
        <w:spacing w:line="276" w:lineRule="auto"/>
        <w:ind w:left="-142" w:firstLine="568"/>
      </w:pPr>
      <w:r w:rsidRPr="008A0D45">
        <w:t>Монолог-описание,</w:t>
      </w:r>
      <w:r w:rsidRPr="008A0D45">
        <w:tab/>
        <w:t>монолог-пове</w:t>
      </w:r>
      <w:r w:rsidR="005E474A" w:rsidRPr="008A0D45">
        <w:t>ствование,</w:t>
      </w:r>
      <w:r w:rsidR="005E474A" w:rsidRPr="008A0D45">
        <w:tab/>
        <w:t xml:space="preserve">монолог-рассуждение; сообщение </w:t>
      </w:r>
      <w:r w:rsidRPr="008A0D45">
        <w:t>на</w:t>
      </w:r>
      <w:r w:rsidRPr="008A0D45">
        <w:rPr>
          <w:spacing w:val="-57"/>
        </w:rPr>
        <w:t xml:space="preserve"> </w:t>
      </w:r>
      <w:r w:rsidRPr="008A0D45">
        <w:t>лингвистическую</w:t>
      </w:r>
      <w:r w:rsidRPr="008A0D45">
        <w:rPr>
          <w:spacing w:val="-1"/>
        </w:rPr>
        <w:t xml:space="preserve"> </w:t>
      </w:r>
      <w:r w:rsidRPr="008A0D45">
        <w:t>тему.</w:t>
      </w:r>
    </w:p>
    <w:p w:rsidR="001511C1" w:rsidRPr="008A0D45" w:rsidRDefault="00194F02" w:rsidP="008A0D45">
      <w:pPr>
        <w:pStyle w:val="a0"/>
        <w:spacing w:line="276" w:lineRule="auto"/>
        <w:ind w:left="-142" w:firstLine="568"/>
      </w:pPr>
      <w:r w:rsidRPr="008A0D45">
        <w:t>Виды</w:t>
      </w:r>
      <w:r w:rsidRPr="008A0D45">
        <w:rPr>
          <w:spacing w:val="-2"/>
        </w:rPr>
        <w:t xml:space="preserve"> </w:t>
      </w:r>
      <w:r w:rsidRPr="008A0D45">
        <w:t>диалога:</w:t>
      </w:r>
      <w:r w:rsidRPr="008A0D45">
        <w:rPr>
          <w:spacing w:val="-2"/>
        </w:rPr>
        <w:t xml:space="preserve"> </w:t>
      </w:r>
      <w:r w:rsidRPr="008A0D45">
        <w:t>побуждение</w:t>
      </w:r>
      <w:r w:rsidRPr="008A0D45">
        <w:rPr>
          <w:spacing w:val="-2"/>
        </w:rPr>
        <w:t xml:space="preserve"> </w:t>
      </w:r>
      <w:r w:rsidRPr="008A0D45">
        <w:t>к</w:t>
      </w:r>
      <w:r w:rsidRPr="008A0D45">
        <w:rPr>
          <w:spacing w:val="-2"/>
        </w:rPr>
        <w:t xml:space="preserve"> </w:t>
      </w:r>
      <w:r w:rsidRPr="008A0D45">
        <w:t>действию,</w:t>
      </w:r>
      <w:r w:rsidRPr="008A0D45">
        <w:rPr>
          <w:spacing w:val="-2"/>
        </w:rPr>
        <w:t xml:space="preserve"> </w:t>
      </w:r>
      <w:r w:rsidRPr="008A0D45">
        <w:t>обмен</w:t>
      </w:r>
      <w:r w:rsidRPr="008A0D45">
        <w:rPr>
          <w:spacing w:val="-3"/>
        </w:rPr>
        <w:t xml:space="preserve"> </w:t>
      </w:r>
      <w:r w:rsidRPr="008A0D45">
        <w:t>мнениями.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lastRenderedPageBreak/>
        <w:t>Текст.</w:t>
      </w:r>
    </w:p>
    <w:p w:rsidR="001511C1" w:rsidRPr="008A0D45" w:rsidRDefault="00194F02" w:rsidP="008A0D45">
      <w:pPr>
        <w:pStyle w:val="a0"/>
        <w:spacing w:line="276" w:lineRule="auto"/>
        <w:ind w:left="-142" w:firstLine="568"/>
      </w:pPr>
      <w:r w:rsidRPr="008A0D45">
        <w:t>Смысловой анализ текста: его композиционных особенностей, микротем и абзацев, способов и</w:t>
      </w:r>
      <w:r w:rsidRPr="008A0D45">
        <w:rPr>
          <w:spacing w:val="1"/>
        </w:rPr>
        <w:t xml:space="preserve"> </w:t>
      </w:r>
      <w:r w:rsidRPr="008A0D45">
        <w:t>средств связи предложений в тексте; использование языковых средств выразительности (в рамках</w:t>
      </w:r>
      <w:r w:rsidRPr="008A0D45">
        <w:rPr>
          <w:spacing w:val="1"/>
        </w:rPr>
        <w:t xml:space="preserve"> </w:t>
      </w:r>
      <w:r w:rsidRPr="008A0D45">
        <w:t>изученного).</w:t>
      </w:r>
    </w:p>
    <w:p w:rsidR="001511C1" w:rsidRPr="008A0D45" w:rsidRDefault="00194F02" w:rsidP="008A0D45">
      <w:pPr>
        <w:pStyle w:val="a0"/>
        <w:spacing w:before="1" w:line="276" w:lineRule="auto"/>
        <w:ind w:left="-142" w:firstLine="568"/>
      </w:pPr>
      <w:r w:rsidRPr="008A0D45">
        <w:t>Информационная переработка текста. План текста (простой, сложный; назывной, вопросный);</w:t>
      </w:r>
      <w:r w:rsidRPr="008A0D45">
        <w:rPr>
          <w:spacing w:val="1"/>
        </w:rPr>
        <w:t xml:space="preserve"> </w:t>
      </w:r>
      <w:r w:rsidRPr="008A0D45">
        <w:t>главная</w:t>
      </w:r>
      <w:r w:rsidRPr="008A0D45">
        <w:rPr>
          <w:spacing w:val="-1"/>
        </w:rPr>
        <w:t xml:space="preserve"> </w:t>
      </w:r>
      <w:r w:rsidRPr="008A0D45">
        <w:t>и второстепенная информация</w:t>
      </w:r>
      <w:r w:rsidRPr="008A0D45">
        <w:rPr>
          <w:spacing w:val="-1"/>
        </w:rPr>
        <w:t xml:space="preserve"> </w:t>
      </w:r>
      <w:r w:rsidRPr="008A0D45">
        <w:t>текста;</w:t>
      </w:r>
      <w:r w:rsidRPr="008A0D45">
        <w:rPr>
          <w:spacing w:val="-3"/>
        </w:rPr>
        <w:t xml:space="preserve"> </w:t>
      </w:r>
      <w:r w:rsidRPr="008A0D45">
        <w:t>пересказ текста.</w:t>
      </w:r>
    </w:p>
    <w:p w:rsidR="001511C1" w:rsidRPr="008A0D45" w:rsidRDefault="00194F02" w:rsidP="008A0D45">
      <w:pPr>
        <w:pStyle w:val="a0"/>
        <w:spacing w:line="276" w:lineRule="auto"/>
        <w:ind w:left="-142" w:firstLine="568"/>
      </w:pPr>
      <w:r w:rsidRPr="008A0D45">
        <w:t>Описание как тип речи.</w:t>
      </w:r>
      <w:r w:rsidRPr="008A0D45">
        <w:rPr>
          <w:spacing w:val="1"/>
        </w:rPr>
        <w:t xml:space="preserve"> </w:t>
      </w:r>
      <w:r w:rsidRPr="008A0D45">
        <w:t>Описание внешности человека.</w:t>
      </w:r>
      <w:r w:rsidRPr="008A0D45">
        <w:rPr>
          <w:spacing w:val="-57"/>
        </w:rPr>
        <w:t xml:space="preserve"> </w:t>
      </w:r>
      <w:r w:rsidRPr="008A0D45">
        <w:t>Описание</w:t>
      </w:r>
      <w:r w:rsidRPr="008A0D45">
        <w:rPr>
          <w:spacing w:val="-2"/>
        </w:rPr>
        <w:t xml:space="preserve"> </w:t>
      </w:r>
      <w:r w:rsidRPr="008A0D45">
        <w:t>помещения.</w:t>
      </w:r>
    </w:p>
    <w:p w:rsidR="001511C1" w:rsidRPr="008A0D45" w:rsidRDefault="00194F02" w:rsidP="008A0D45">
      <w:pPr>
        <w:pStyle w:val="a0"/>
        <w:spacing w:line="276" w:lineRule="auto"/>
        <w:ind w:left="-142" w:firstLine="568"/>
      </w:pPr>
      <w:r w:rsidRPr="008A0D45">
        <w:t>Описание</w:t>
      </w:r>
      <w:r w:rsidRPr="008A0D45">
        <w:rPr>
          <w:spacing w:val="-3"/>
        </w:rPr>
        <w:t xml:space="preserve"> </w:t>
      </w:r>
      <w:r w:rsidRPr="008A0D45">
        <w:t>природы.</w:t>
      </w:r>
    </w:p>
    <w:p w:rsidR="001511C1" w:rsidRPr="008A0D45" w:rsidRDefault="00194F02" w:rsidP="008A0D45">
      <w:pPr>
        <w:pStyle w:val="a0"/>
        <w:spacing w:line="276" w:lineRule="auto"/>
        <w:ind w:left="-142" w:firstLine="568"/>
      </w:pPr>
      <w:r w:rsidRPr="008A0D45">
        <w:rPr>
          <w:spacing w:val="-1"/>
        </w:rPr>
        <w:t>Описание</w:t>
      </w:r>
      <w:r w:rsidRPr="008A0D45">
        <w:rPr>
          <w:spacing w:val="-10"/>
        </w:rPr>
        <w:t xml:space="preserve"> </w:t>
      </w:r>
      <w:r w:rsidRPr="008A0D45">
        <w:t>местности.</w:t>
      </w:r>
    </w:p>
    <w:p w:rsidR="001511C1" w:rsidRPr="008A0D45" w:rsidRDefault="00194F02" w:rsidP="008A0D45">
      <w:pPr>
        <w:pStyle w:val="a0"/>
        <w:spacing w:line="276" w:lineRule="auto"/>
        <w:ind w:left="-142" w:firstLine="568"/>
      </w:pPr>
      <w:r w:rsidRPr="008A0D45">
        <w:t>Описание</w:t>
      </w:r>
      <w:r w:rsidRPr="008A0D45">
        <w:rPr>
          <w:spacing w:val="-5"/>
        </w:rPr>
        <w:t xml:space="preserve"> </w:t>
      </w:r>
      <w:r w:rsidRPr="008A0D45">
        <w:t>действий.</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Функциональные</w:t>
      </w:r>
      <w:r w:rsidRPr="008A0D45">
        <w:rPr>
          <w:spacing w:val="-6"/>
          <w:sz w:val="24"/>
          <w:szCs w:val="24"/>
        </w:rPr>
        <w:t xml:space="preserve"> </w:t>
      </w:r>
      <w:r w:rsidRPr="008A0D45">
        <w:rPr>
          <w:sz w:val="24"/>
          <w:szCs w:val="24"/>
        </w:rPr>
        <w:t>разновидности</w:t>
      </w:r>
      <w:r w:rsidRPr="008A0D45">
        <w:rPr>
          <w:spacing w:val="-4"/>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Официально-деловой</w:t>
      </w:r>
      <w:r w:rsidRPr="008A0D45">
        <w:rPr>
          <w:spacing w:val="1"/>
        </w:rPr>
        <w:t xml:space="preserve"> </w:t>
      </w:r>
      <w:r w:rsidRPr="008A0D45">
        <w:t>стиль.</w:t>
      </w:r>
      <w:r w:rsidRPr="008A0D45">
        <w:rPr>
          <w:spacing w:val="1"/>
        </w:rPr>
        <w:t xml:space="preserve"> </w:t>
      </w:r>
      <w:r w:rsidRPr="008A0D45">
        <w:t>Заявление.</w:t>
      </w:r>
      <w:r w:rsidRPr="008A0D45">
        <w:rPr>
          <w:spacing w:val="1"/>
        </w:rPr>
        <w:t xml:space="preserve"> </w:t>
      </w:r>
      <w:r w:rsidRPr="008A0D45">
        <w:t>Расписка.</w:t>
      </w:r>
      <w:r w:rsidRPr="008A0D45">
        <w:rPr>
          <w:spacing w:val="1"/>
        </w:rPr>
        <w:t xml:space="preserve"> </w:t>
      </w:r>
      <w:r w:rsidRPr="008A0D45">
        <w:t>Научный</w:t>
      </w:r>
      <w:r w:rsidRPr="008A0D45">
        <w:rPr>
          <w:spacing w:val="1"/>
        </w:rPr>
        <w:t xml:space="preserve"> </w:t>
      </w:r>
      <w:r w:rsidRPr="008A0D45">
        <w:t>стиль.</w:t>
      </w:r>
      <w:r w:rsidRPr="008A0D45">
        <w:rPr>
          <w:spacing w:val="1"/>
        </w:rPr>
        <w:t xml:space="preserve"> </w:t>
      </w:r>
      <w:r w:rsidRPr="008A0D45">
        <w:t>Словарная</w:t>
      </w:r>
      <w:r w:rsidRPr="008A0D45">
        <w:rPr>
          <w:spacing w:val="1"/>
        </w:rPr>
        <w:t xml:space="preserve"> </w:t>
      </w:r>
      <w:r w:rsidRPr="008A0D45">
        <w:t>статья.</w:t>
      </w:r>
      <w:r w:rsidRPr="008A0D45">
        <w:rPr>
          <w:spacing w:val="1"/>
        </w:rPr>
        <w:t xml:space="preserve"> </w:t>
      </w:r>
      <w:r w:rsidRPr="008A0D45">
        <w:t>Научное</w:t>
      </w:r>
      <w:r w:rsidRPr="008A0D45">
        <w:rPr>
          <w:spacing w:val="-57"/>
        </w:rPr>
        <w:t xml:space="preserve"> </w:t>
      </w:r>
      <w:r w:rsidRPr="008A0D45">
        <w:t>сообщение.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Система</w:t>
      </w:r>
      <w:r w:rsidRPr="008A0D45">
        <w:rPr>
          <w:spacing w:val="-2"/>
          <w:sz w:val="24"/>
          <w:szCs w:val="24"/>
        </w:rPr>
        <w:t xml:space="preserve"> </w:t>
      </w:r>
      <w:r w:rsidRPr="008A0D45">
        <w:rPr>
          <w:sz w:val="24"/>
          <w:szCs w:val="24"/>
        </w:rPr>
        <w:t>языка.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Лексикология.</w:t>
      </w:r>
      <w:r w:rsidRPr="008A0D45">
        <w:rPr>
          <w:spacing w:val="-6"/>
          <w:sz w:val="24"/>
          <w:szCs w:val="24"/>
        </w:rPr>
        <w:t xml:space="preserve"> </w:t>
      </w:r>
      <w:r w:rsidRPr="008A0D45">
        <w:rPr>
          <w:sz w:val="24"/>
          <w:szCs w:val="24"/>
        </w:rPr>
        <w:t>Культура</w:t>
      </w:r>
      <w:r w:rsidRPr="008A0D45">
        <w:rPr>
          <w:spacing w:val="-4"/>
          <w:sz w:val="24"/>
          <w:szCs w:val="24"/>
        </w:rPr>
        <w:t xml:space="preserve"> </w:t>
      </w:r>
      <w:r w:rsidRPr="008A0D45">
        <w:rPr>
          <w:sz w:val="24"/>
          <w:szCs w:val="24"/>
        </w:rPr>
        <w:t>речи.</w:t>
      </w:r>
    </w:p>
    <w:p w:rsidR="001511C1" w:rsidRPr="008A0D45" w:rsidRDefault="00194F02" w:rsidP="008A0D45">
      <w:pPr>
        <w:pStyle w:val="a0"/>
        <w:spacing w:before="1" w:line="276" w:lineRule="auto"/>
        <w:ind w:left="-142" w:firstLine="568"/>
      </w:pPr>
      <w:r w:rsidRPr="008A0D45">
        <w:t>Лексика</w:t>
      </w:r>
      <w:r w:rsidRPr="008A0D45">
        <w:rPr>
          <w:spacing w:val="35"/>
        </w:rPr>
        <w:t xml:space="preserve"> </w:t>
      </w:r>
      <w:r w:rsidRPr="008A0D45">
        <w:t>русского</w:t>
      </w:r>
      <w:r w:rsidRPr="008A0D45">
        <w:rPr>
          <w:spacing w:val="35"/>
        </w:rPr>
        <w:t xml:space="preserve"> </w:t>
      </w:r>
      <w:r w:rsidRPr="008A0D45">
        <w:t>языка</w:t>
      </w:r>
      <w:r w:rsidRPr="008A0D45">
        <w:rPr>
          <w:spacing w:val="35"/>
        </w:rPr>
        <w:t xml:space="preserve"> </w:t>
      </w:r>
      <w:r w:rsidRPr="008A0D45">
        <w:t>с</w:t>
      </w:r>
      <w:r w:rsidRPr="008A0D45">
        <w:rPr>
          <w:spacing w:val="35"/>
        </w:rPr>
        <w:t xml:space="preserve"> </w:t>
      </w:r>
      <w:r w:rsidRPr="008A0D45">
        <w:t>точки</w:t>
      </w:r>
      <w:r w:rsidRPr="008A0D45">
        <w:rPr>
          <w:spacing w:val="37"/>
        </w:rPr>
        <w:t xml:space="preserve"> </w:t>
      </w:r>
      <w:r w:rsidRPr="008A0D45">
        <w:t>зрения</w:t>
      </w:r>
      <w:r w:rsidRPr="008A0D45">
        <w:rPr>
          <w:spacing w:val="36"/>
        </w:rPr>
        <w:t xml:space="preserve"> </w:t>
      </w:r>
      <w:r w:rsidRPr="008A0D45">
        <w:t>ее</w:t>
      </w:r>
      <w:r w:rsidRPr="008A0D45">
        <w:rPr>
          <w:spacing w:val="35"/>
        </w:rPr>
        <w:t xml:space="preserve"> </w:t>
      </w:r>
      <w:r w:rsidRPr="008A0D45">
        <w:t>происхождения:</w:t>
      </w:r>
      <w:r w:rsidRPr="008A0D45">
        <w:rPr>
          <w:spacing w:val="36"/>
        </w:rPr>
        <w:t xml:space="preserve"> </w:t>
      </w:r>
      <w:r w:rsidRPr="008A0D45">
        <w:t>исконно</w:t>
      </w:r>
      <w:r w:rsidRPr="008A0D45">
        <w:rPr>
          <w:spacing w:val="33"/>
        </w:rPr>
        <w:t xml:space="preserve"> </w:t>
      </w:r>
      <w:r w:rsidRPr="008A0D45">
        <w:t>русские</w:t>
      </w:r>
      <w:r w:rsidRPr="008A0D45">
        <w:rPr>
          <w:spacing w:val="35"/>
        </w:rPr>
        <w:t xml:space="preserve"> </w:t>
      </w:r>
      <w:r w:rsidRPr="008A0D45">
        <w:t>и</w:t>
      </w:r>
      <w:r w:rsidRPr="008A0D45">
        <w:rPr>
          <w:spacing w:val="37"/>
        </w:rPr>
        <w:t xml:space="preserve"> </w:t>
      </w:r>
      <w:r w:rsidRPr="008A0D45">
        <w:t>заимствованные</w:t>
      </w:r>
      <w:r w:rsidRPr="008A0D45">
        <w:rPr>
          <w:spacing w:val="-57"/>
        </w:rPr>
        <w:t xml:space="preserve"> </w:t>
      </w:r>
      <w:r w:rsidRPr="008A0D45">
        <w:t>слова.</w:t>
      </w:r>
    </w:p>
    <w:p w:rsidR="001511C1" w:rsidRPr="008A0D45" w:rsidRDefault="00194F02" w:rsidP="008A0D45">
      <w:pPr>
        <w:pStyle w:val="a0"/>
        <w:spacing w:line="276" w:lineRule="auto"/>
        <w:ind w:left="-142" w:firstLine="568"/>
      </w:pPr>
      <w:r w:rsidRPr="008A0D45">
        <w:t>Лексика</w:t>
      </w:r>
      <w:r w:rsidRPr="008A0D45">
        <w:rPr>
          <w:spacing w:val="7"/>
        </w:rPr>
        <w:t xml:space="preserve"> </w:t>
      </w:r>
      <w:r w:rsidRPr="008A0D45">
        <w:t>русского</w:t>
      </w:r>
      <w:r w:rsidRPr="008A0D45">
        <w:rPr>
          <w:spacing w:val="8"/>
        </w:rPr>
        <w:t xml:space="preserve"> </w:t>
      </w:r>
      <w:r w:rsidRPr="008A0D45">
        <w:t>языка</w:t>
      </w:r>
      <w:r w:rsidRPr="008A0D45">
        <w:rPr>
          <w:spacing w:val="7"/>
        </w:rPr>
        <w:t xml:space="preserve"> </w:t>
      </w:r>
      <w:r w:rsidRPr="008A0D45">
        <w:t>с</w:t>
      </w:r>
      <w:r w:rsidRPr="008A0D45">
        <w:rPr>
          <w:spacing w:val="7"/>
        </w:rPr>
        <w:t xml:space="preserve"> </w:t>
      </w:r>
      <w:r w:rsidRPr="008A0D45">
        <w:t>точки</w:t>
      </w:r>
      <w:r w:rsidRPr="008A0D45">
        <w:rPr>
          <w:spacing w:val="9"/>
        </w:rPr>
        <w:t xml:space="preserve"> </w:t>
      </w:r>
      <w:r w:rsidRPr="008A0D45">
        <w:t>зрения</w:t>
      </w:r>
      <w:r w:rsidRPr="008A0D45">
        <w:rPr>
          <w:spacing w:val="8"/>
        </w:rPr>
        <w:t xml:space="preserve"> </w:t>
      </w:r>
      <w:r w:rsidRPr="008A0D45">
        <w:t>принадлежности</w:t>
      </w:r>
      <w:r w:rsidRPr="008A0D45">
        <w:rPr>
          <w:spacing w:val="10"/>
        </w:rPr>
        <w:t xml:space="preserve"> </w:t>
      </w:r>
      <w:r w:rsidRPr="008A0D45">
        <w:t>к</w:t>
      </w:r>
      <w:r w:rsidRPr="008A0D45">
        <w:rPr>
          <w:spacing w:val="9"/>
        </w:rPr>
        <w:t xml:space="preserve"> </w:t>
      </w:r>
      <w:r w:rsidRPr="008A0D45">
        <w:t>активному</w:t>
      </w:r>
      <w:r w:rsidRPr="008A0D45">
        <w:rPr>
          <w:spacing w:val="3"/>
        </w:rPr>
        <w:t xml:space="preserve"> </w:t>
      </w:r>
      <w:r w:rsidRPr="008A0D45">
        <w:t>и</w:t>
      </w:r>
      <w:r w:rsidRPr="008A0D45">
        <w:rPr>
          <w:spacing w:val="9"/>
        </w:rPr>
        <w:t xml:space="preserve"> </w:t>
      </w:r>
      <w:r w:rsidRPr="008A0D45">
        <w:t>пассивному</w:t>
      </w:r>
      <w:r w:rsidRPr="008A0D45">
        <w:rPr>
          <w:spacing w:val="3"/>
        </w:rPr>
        <w:t xml:space="preserve"> </w:t>
      </w:r>
      <w:r w:rsidRPr="008A0D45">
        <w:t>запасу:</w:t>
      </w:r>
      <w:r w:rsidRPr="008A0D45">
        <w:rPr>
          <w:spacing w:val="-57"/>
        </w:rPr>
        <w:t xml:space="preserve"> </w:t>
      </w:r>
      <w:r w:rsidRPr="008A0D45">
        <w:t>неологизмы, устаревшие</w:t>
      </w:r>
      <w:r w:rsidRPr="008A0D45">
        <w:rPr>
          <w:spacing w:val="-1"/>
        </w:rPr>
        <w:t xml:space="preserve"> </w:t>
      </w:r>
      <w:r w:rsidRPr="008A0D45">
        <w:t>слова (историзмы и архаизмы).</w:t>
      </w:r>
    </w:p>
    <w:p w:rsidR="001511C1" w:rsidRPr="008A0D45" w:rsidRDefault="00194F02" w:rsidP="008A0D45">
      <w:pPr>
        <w:pStyle w:val="a0"/>
        <w:spacing w:line="276" w:lineRule="auto"/>
        <w:ind w:left="-142" w:firstLine="568"/>
      </w:pPr>
      <w:r w:rsidRPr="008A0D45">
        <w:t>Лексика</w:t>
      </w:r>
      <w:r w:rsidRPr="008A0D45">
        <w:rPr>
          <w:spacing w:val="44"/>
        </w:rPr>
        <w:t xml:space="preserve"> </w:t>
      </w:r>
      <w:r w:rsidRPr="008A0D45">
        <w:t>русского</w:t>
      </w:r>
      <w:r w:rsidRPr="008A0D45">
        <w:rPr>
          <w:spacing w:val="45"/>
        </w:rPr>
        <w:t xml:space="preserve"> </w:t>
      </w:r>
      <w:r w:rsidRPr="008A0D45">
        <w:t>языка</w:t>
      </w:r>
      <w:r w:rsidRPr="008A0D45">
        <w:rPr>
          <w:spacing w:val="45"/>
        </w:rPr>
        <w:t xml:space="preserve"> </w:t>
      </w:r>
      <w:r w:rsidRPr="008A0D45">
        <w:t>с</w:t>
      </w:r>
      <w:r w:rsidRPr="008A0D45">
        <w:rPr>
          <w:spacing w:val="47"/>
        </w:rPr>
        <w:t xml:space="preserve"> </w:t>
      </w:r>
      <w:r w:rsidRPr="008A0D45">
        <w:t>точки</w:t>
      </w:r>
      <w:r w:rsidRPr="008A0D45">
        <w:rPr>
          <w:spacing w:val="46"/>
        </w:rPr>
        <w:t xml:space="preserve"> </w:t>
      </w:r>
      <w:r w:rsidRPr="008A0D45">
        <w:t>зрения</w:t>
      </w:r>
      <w:r w:rsidRPr="008A0D45">
        <w:rPr>
          <w:spacing w:val="46"/>
        </w:rPr>
        <w:t xml:space="preserve"> </w:t>
      </w:r>
      <w:r w:rsidRPr="008A0D45">
        <w:t>сферы</w:t>
      </w:r>
      <w:r w:rsidRPr="008A0D45">
        <w:rPr>
          <w:spacing w:val="49"/>
        </w:rPr>
        <w:t xml:space="preserve"> </w:t>
      </w:r>
      <w:r w:rsidRPr="008A0D45">
        <w:t>употребления:</w:t>
      </w:r>
      <w:r w:rsidRPr="008A0D45">
        <w:rPr>
          <w:spacing w:val="46"/>
        </w:rPr>
        <w:t xml:space="preserve"> </w:t>
      </w:r>
      <w:r w:rsidRPr="008A0D45">
        <w:t>общеупотребительная</w:t>
      </w:r>
      <w:r w:rsidRPr="008A0D45">
        <w:rPr>
          <w:spacing w:val="45"/>
        </w:rPr>
        <w:t xml:space="preserve"> </w:t>
      </w:r>
      <w:r w:rsidRPr="008A0D45">
        <w:t>лексика</w:t>
      </w:r>
      <w:r w:rsidRPr="008A0D45">
        <w:rPr>
          <w:spacing w:val="44"/>
        </w:rPr>
        <w:t xml:space="preserve"> </w:t>
      </w:r>
      <w:r w:rsidRPr="008A0D45">
        <w:t>и</w:t>
      </w:r>
      <w:r w:rsidRPr="008A0D45">
        <w:rPr>
          <w:spacing w:val="-57"/>
        </w:rPr>
        <w:t xml:space="preserve"> </w:t>
      </w:r>
      <w:r w:rsidRPr="008A0D45">
        <w:t>лексика ограниченного употребления (диалектизмы, термины, профессионализмы, жаргонизмы).</w:t>
      </w:r>
      <w:r w:rsidRPr="008A0D45">
        <w:rPr>
          <w:spacing w:val="1"/>
        </w:rPr>
        <w:t xml:space="preserve"> </w:t>
      </w:r>
      <w:r w:rsidRPr="008A0D45">
        <w:t>Стилистические</w:t>
      </w:r>
      <w:r w:rsidRPr="008A0D45">
        <w:rPr>
          <w:spacing w:val="-3"/>
        </w:rPr>
        <w:t xml:space="preserve"> </w:t>
      </w:r>
      <w:r w:rsidRPr="008A0D45">
        <w:t>пласты</w:t>
      </w:r>
      <w:r w:rsidRPr="008A0D45">
        <w:rPr>
          <w:spacing w:val="-2"/>
        </w:rPr>
        <w:t xml:space="preserve"> </w:t>
      </w:r>
      <w:r w:rsidRPr="008A0D45">
        <w:t>лексики:</w:t>
      </w:r>
      <w:r w:rsidRPr="008A0D45">
        <w:rPr>
          <w:spacing w:val="-1"/>
        </w:rPr>
        <w:t xml:space="preserve"> </w:t>
      </w:r>
      <w:r w:rsidRPr="008A0D45">
        <w:t>стилистически</w:t>
      </w:r>
      <w:r w:rsidRPr="008A0D45">
        <w:rPr>
          <w:spacing w:val="-2"/>
        </w:rPr>
        <w:t xml:space="preserve"> </w:t>
      </w:r>
      <w:r w:rsidRPr="008A0D45">
        <w:t>нейтральная,</w:t>
      </w:r>
      <w:r w:rsidRPr="008A0D45">
        <w:rPr>
          <w:spacing w:val="-2"/>
        </w:rPr>
        <w:t xml:space="preserve"> </w:t>
      </w:r>
      <w:r w:rsidRPr="008A0D45">
        <w:t>высокая</w:t>
      </w:r>
      <w:r w:rsidRPr="008A0D45">
        <w:rPr>
          <w:spacing w:val="-1"/>
        </w:rPr>
        <w:t xml:space="preserve"> </w:t>
      </w:r>
      <w:r w:rsidRPr="008A0D45">
        <w:t>и</w:t>
      </w:r>
      <w:r w:rsidRPr="008A0D45">
        <w:rPr>
          <w:spacing w:val="-2"/>
        </w:rPr>
        <w:t xml:space="preserve"> </w:t>
      </w:r>
      <w:r w:rsidRPr="008A0D45">
        <w:t>сниженная</w:t>
      </w:r>
      <w:r w:rsidRPr="008A0D45">
        <w:rPr>
          <w:spacing w:val="-2"/>
        </w:rPr>
        <w:t xml:space="preserve"> </w:t>
      </w:r>
      <w:r w:rsidRPr="008A0D45">
        <w:t>лексика.</w:t>
      </w:r>
    </w:p>
    <w:p w:rsidR="001511C1" w:rsidRPr="008A0D45" w:rsidRDefault="00194F02" w:rsidP="008A0D45">
      <w:pPr>
        <w:pStyle w:val="a0"/>
        <w:spacing w:line="276" w:lineRule="auto"/>
        <w:ind w:left="-142" w:firstLine="568"/>
      </w:pPr>
      <w:r w:rsidRPr="008A0D45">
        <w:t>Лексический</w:t>
      </w:r>
      <w:r w:rsidRPr="008A0D45">
        <w:rPr>
          <w:spacing w:val="-5"/>
        </w:rPr>
        <w:t xml:space="preserve"> </w:t>
      </w:r>
      <w:r w:rsidRPr="008A0D45">
        <w:t>анализ</w:t>
      </w:r>
      <w:r w:rsidRPr="008A0D45">
        <w:rPr>
          <w:spacing w:val="-1"/>
        </w:rPr>
        <w:t xml:space="preserve"> </w:t>
      </w:r>
      <w:r w:rsidRPr="008A0D45">
        <w:t>слов.</w:t>
      </w:r>
    </w:p>
    <w:p w:rsidR="001511C1" w:rsidRPr="008A0D45" w:rsidRDefault="00194F02" w:rsidP="008A0D45">
      <w:pPr>
        <w:pStyle w:val="a0"/>
        <w:spacing w:line="276" w:lineRule="auto"/>
        <w:ind w:left="-142" w:firstLine="568"/>
      </w:pPr>
      <w:r w:rsidRPr="008A0D45">
        <w:t>Фразеологизмы.</w:t>
      </w:r>
      <w:r w:rsidRPr="008A0D45">
        <w:rPr>
          <w:spacing w:val="39"/>
        </w:rPr>
        <w:t xml:space="preserve"> </w:t>
      </w:r>
      <w:r w:rsidRPr="008A0D45">
        <w:t>Их</w:t>
      </w:r>
      <w:r w:rsidRPr="008A0D45">
        <w:rPr>
          <w:spacing w:val="39"/>
        </w:rPr>
        <w:t xml:space="preserve"> </w:t>
      </w:r>
      <w:r w:rsidRPr="008A0D45">
        <w:t>признаки</w:t>
      </w:r>
      <w:r w:rsidRPr="008A0D45">
        <w:rPr>
          <w:spacing w:val="39"/>
        </w:rPr>
        <w:t xml:space="preserve"> </w:t>
      </w:r>
      <w:r w:rsidRPr="008A0D45">
        <w:t>и</w:t>
      </w:r>
      <w:r w:rsidRPr="008A0D45">
        <w:rPr>
          <w:spacing w:val="40"/>
        </w:rPr>
        <w:t xml:space="preserve"> </w:t>
      </w:r>
      <w:r w:rsidRPr="008A0D45">
        <w:t>значение.</w:t>
      </w:r>
      <w:r w:rsidRPr="008A0D45">
        <w:rPr>
          <w:spacing w:val="40"/>
        </w:rPr>
        <w:t xml:space="preserve"> </w:t>
      </w:r>
      <w:r w:rsidRPr="008A0D45">
        <w:t>Употребление</w:t>
      </w:r>
      <w:r w:rsidRPr="008A0D45">
        <w:rPr>
          <w:spacing w:val="39"/>
        </w:rPr>
        <w:t xml:space="preserve"> </w:t>
      </w:r>
      <w:r w:rsidRPr="008A0D45">
        <w:t>лексических</w:t>
      </w:r>
      <w:r w:rsidRPr="008A0D45">
        <w:rPr>
          <w:spacing w:val="42"/>
        </w:rPr>
        <w:t xml:space="preserve"> </w:t>
      </w:r>
      <w:r w:rsidRPr="008A0D45">
        <w:t>средств</w:t>
      </w:r>
      <w:r w:rsidRPr="008A0D45">
        <w:rPr>
          <w:spacing w:val="41"/>
        </w:rPr>
        <w:t xml:space="preserve"> </w:t>
      </w:r>
      <w:r w:rsidRPr="008A0D45">
        <w:t>в</w:t>
      </w:r>
      <w:r w:rsidRPr="008A0D45">
        <w:rPr>
          <w:spacing w:val="39"/>
        </w:rPr>
        <w:t xml:space="preserve"> </w:t>
      </w:r>
      <w:r w:rsidRPr="008A0D45">
        <w:t>соответствии</w:t>
      </w:r>
      <w:r w:rsidRPr="008A0D45">
        <w:rPr>
          <w:spacing w:val="40"/>
        </w:rPr>
        <w:t xml:space="preserve"> </w:t>
      </w:r>
      <w:r w:rsidRPr="008A0D45">
        <w:t>с</w:t>
      </w:r>
      <w:r w:rsidRPr="008A0D45">
        <w:rPr>
          <w:spacing w:val="-57"/>
        </w:rPr>
        <w:t xml:space="preserve"> </w:t>
      </w:r>
      <w:r w:rsidRPr="008A0D45">
        <w:t>ситуацией</w:t>
      </w:r>
      <w:r w:rsidRPr="008A0D45">
        <w:rPr>
          <w:spacing w:val="-1"/>
        </w:rPr>
        <w:t xml:space="preserve"> </w:t>
      </w:r>
      <w:r w:rsidRPr="008A0D45">
        <w:t>общения.</w:t>
      </w:r>
    </w:p>
    <w:p w:rsidR="001511C1" w:rsidRPr="008A0D45" w:rsidRDefault="00194F02" w:rsidP="008A0D45">
      <w:pPr>
        <w:pStyle w:val="a0"/>
        <w:tabs>
          <w:tab w:val="left" w:pos="1445"/>
          <w:tab w:val="left" w:pos="2243"/>
          <w:tab w:val="left" w:pos="2598"/>
          <w:tab w:val="left" w:pos="3478"/>
          <w:tab w:val="left" w:pos="4179"/>
          <w:tab w:val="left" w:pos="4510"/>
          <w:tab w:val="left" w:pos="5325"/>
          <w:tab w:val="left" w:pos="6241"/>
          <w:tab w:val="left" w:pos="7340"/>
          <w:tab w:val="left" w:pos="8616"/>
          <w:tab w:val="left" w:pos="8971"/>
        </w:tabs>
        <w:spacing w:line="276" w:lineRule="auto"/>
        <w:ind w:left="-142" w:firstLine="568"/>
      </w:pPr>
      <w:r w:rsidRPr="008A0D45">
        <w:t>Оценка</w:t>
      </w:r>
      <w:r w:rsidRPr="008A0D45">
        <w:tab/>
        <w:t>своей</w:t>
      </w:r>
      <w:r w:rsidRPr="008A0D45">
        <w:tab/>
        <w:t>и</w:t>
      </w:r>
      <w:r w:rsidRPr="008A0D45">
        <w:tab/>
        <w:t>чужой</w:t>
      </w:r>
      <w:r w:rsidRPr="008A0D45">
        <w:tab/>
        <w:t>речи</w:t>
      </w:r>
      <w:r w:rsidRPr="008A0D45">
        <w:tab/>
        <w:t>с</w:t>
      </w:r>
      <w:r w:rsidRPr="008A0D45">
        <w:tab/>
        <w:t>точки</w:t>
      </w:r>
      <w:r w:rsidRPr="008A0D45">
        <w:tab/>
        <w:t>зрения</w:t>
      </w:r>
      <w:r w:rsidRPr="008A0D45">
        <w:tab/>
        <w:t>точного,</w:t>
      </w:r>
      <w:r w:rsidRPr="008A0D45">
        <w:tab/>
        <w:t>уместног</w:t>
      </w:r>
      <w:r w:rsidR="005E474A" w:rsidRPr="008A0D45">
        <w:t>о</w:t>
      </w:r>
      <w:r w:rsidR="005E474A" w:rsidRPr="008A0D45">
        <w:tab/>
        <w:t xml:space="preserve">и </w:t>
      </w:r>
      <w:r w:rsidRPr="008A0D45">
        <w:t>выразительного</w:t>
      </w:r>
      <w:r w:rsidRPr="008A0D45">
        <w:rPr>
          <w:spacing w:val="-57"/>
        </w:rPr>
        <w:t xml:space="preserve"> </w:t>
      </w:r>
      <w:r w:rsidRPr="008A0D45">
        <w:t>словоупотребления.</w:t>
      </w:r>
    </w:p>
    <w:p w:rsidR="001511C1" w:rsidRPr="008A0D45" w:rsidRDefault="00194F02" w:rsidP="008A0D45">
      <w:pPr>
        <w:pStyle w:val="a0"/>
        <w:spacing w:before="1" w:line="276" w:lineRule="auto"/>
        <w:ind w:left="-142" w:firstLine="568"/>
      </w:pPr>
      <w:r w:rsidRPr="008A0D45">
        <w:t>Эпитеты, метафоры, олицетворения.</w:t>
      </w:r>
      <w:r w:rsidRPr="008A0D45">
        <w:rPr>
          <w:spacing w:val="-57"/>
        </w:rPr>
        <w:t xml:space="preserve"> </w:t>
      </w:r>
      <w:r w:rsidRPr="008A0D45">
        <w:t>Лексические</w:t>
      </w:r>
      <w:r w:rsidRPr="008A0D45">
        <w:rPr>
          <w:spacing w:val="-1"/>
        </w:rPr>
        <w:t xml:space="preserve"> </w:t>
      </w:r>
      <w:r w:rsidRPr="008A0D45">
        <w:t>словари.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Словообразование. Культура речи. Орфография.</w:t>
      </w:r>
      <w:r w:rsidRPr="008A0D45">
        <w:rPr>
          <w:spacing w:val="1"/>
          <w:sz w:val="24"/>
          <w:szCs w:val="24"/>
        </w:rPr>
        <w:t xml:space="preserve"> </w:t>
      </w:r>
      <w:r w:rsidRPr="008A0D45">
        <w:rPr>
          <w:sz w:val="24"/>
          <w:szCs w:val="24"/>
        </w:rPr>
        <w:t>Формообразующие</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словообразующие</w:t>
      </w:r>
      <w:r w:rsidRPr="008A0D45">
        <w:rPr>
          <w:spacing w:val="-4"/>
          <w:sz w:val="24"/>
          <w:szCs w:val="24"/>
        </w:rPr>
        <w:t xml:space="preserve"> </w:t>
      </w:r>
      <w:r w:rsidRPr="008A0D45">
        <w:rPr>
          <w:sz w:val="24"/>
          <w:szCs w:val="24"/>
        </w:rPr>
        <w:t>морфемы.</w:t>
      </w:r>
      <w:r w:rsidRPr="008A0D45">
        <w:rPr>
          <w:spacing w:val="-3"/>
          <w:sz w:val="24"/>
          <w:szCs w:val="24"/>
        </w:rPr>
        <w:t xml:space="preserve"> </w:t>
      </w:r>
      <w:r w:rsidRPr="008A0D45">
        <w:rPr>
          <w:sz w:val="24"/>
          <w:szCs w:val="24"/>
        </w:rPr>
        <w:t>Производящая</w:t>
      </w:r>
      <w:r w:rsidRPr="008A0D45">
        <w:rPr>
          <w:spacing w:val="-3"/>
          <w:sz w:val="24"/>
          <w:szCs w:val="24"/>
        </w:rPr>
        <w:t xml:space="preserve"> </w:t>
      </w:r>
      <w:r w:rsidRPr="008A0D45">
        <w:rPr>
          <w:sz w:val="24"/>
          <w:szCs w:val="24"/>
        </w:rPr>
        <w:t>основа.</w:t>
      </w:r>
    </w:p>
    <w:p w:rsidR="001511C1" w:rsidRPr="008A0D45" w:rsidRDefault="00194F02" w:rsidP="008A0D45">
      <w:pPr>
        <w:pStyle w:val="a0"/>
        <w:tabs>
          <w:tab w:val="left" w:pos="1704"/>
          <w:tab w:val="left" w:pos="2776"/>
          <w:tab w:val="left" w:pos="4256"/>
          <w:tab w:val="left" w:pos="4923"/>
          <w:tab w:val="left" w:pos="5242"/>
          <w:tab w:val="left" w:pos="6290"/>
          <w:tab w:val="left" w:pos="7089"/>
          <w:tab w:val="left" w:pos="8902"/>
        </w:tabs>
        <w:spacing w:before="2" w:line="276" w:lineRule="auto"/>
        <w:ind w:left="-142" w:firstLine="568"/>
      </w:pPr>
      <w:r w:rsidRPr="008A0D45">
        <w:t>Основные</w:t>
      </w:r>
      <w:r w:rsidRPr="008A0D45">
        <w:tab/>
        <w:t>способы</w:t>
      </w:r>
      <w:r w:rsidRPr="008A0D45">
        <w:tab/>
        <w:t>образования</w:t>
      </w:r>
      <w:r w:rsidRPr="008A0D45">
        <w:tab/>
        <w:t>слов</w:t>
      </w:r>
      <w:r w:rsidRPr="008A0D45">
        <w:tab/>
        <w:t>в</w:t>
      </w:r>
      <w:r w:rsidRPr="008A0D45">
        <w:tab/>
        <w:t>русском</w:t>
      </w:r>
      <w:r w:rsidRPr="008A0D45">
        <w:tab/>
        <w:t>языке</w:t>
      </w:r>
      <w:r w:rsidRPr="008A0D45">
        <w:tab/>
        <w:t>(при</w:t>
      </w:r>
      <w:r w:rsidR="005E474A" w:rsidRPr="008A0D45">
        <w:t xml:space="preserve">ставочный, </w:t>
      </w:r>
      <w:r w:rsidRPr="008A0D45">
        <w:t>суффиксальный,</w:t>
      </w:r>
      <w:r w:rsidRPr="008A0D45">
        <w:rPr>
          <w:spacing w:val="-57"/>
        </w:rPr>
        <w:t xml:space="preserve"> </w:t>
      </w:r>
      <w:r w:rsidRPr="008A0D45">
        <w:t>приставочно-суффиксальный,</w:t>
      </w:r>
      <w:r w:rsidRPr="008A0D45">
        <w:rPr>
          <w:spacing w:val="-3"/>
        </w:rPr>
        <w:t xml:space="preserve"> </w:t>
      </w:r>
      <w:r w:rsidRPr="008A0D45">
        <w:t>бессуффиксный,</w:t>
      </w:r>
      <w:r w:rsidRPr="008A0D45">
        <w:rPr>
          <w:spacing w:val="-2"/>
        </w:rPr>
        <w:t xml:space="preserve"> </w:t>
      </w:r>
      <w:r w:rsidRPr="008A0D45">
        <w:t>сложение,</w:t>
      </w:r>
      <w:r w:rsidRPr="008A0D45">
        <w:rPr>
          <w:spacing w:val="-2"/>
        </w:rPr>
        <w:t xml:space="preserve"> </w:t>
      </w:r>
      <w:r w:rsidRPr="008A0D45">
        <w:t>переход</w:t>
      </w:r>
      <w:r w:rsidRPr="008A0D45">
        <w:rPr>
          <w:spacing w:val="-3"/>
        </w:rPr>
        <w:t xml:space="preserve"> </w:t>
      </w:r>
      <w:r w:rsidRPr="008A0D45">
        <w:t>из</w:t>
      </w:r>
      <w:r w:rsidRPr="008A0D45">
        <w:rPr>
          <w:spacing w:val="-4"/>
        </w:rPr>
        <w:t xml:space="preserve"> </w:t>
      </w:r>
      <w:r w:rsidRPr="008A0D45">
        <w:t>одной</w:t>
      </w:r>
      <w:r w:rsidRPr="008A0D45">
        <w:rPr>
          <w:spacing w:val="-2"/>
        </w:rPr>
        <w:t xml:space="preserve"> </w:t>
      </w:r>
      <w:r w:rsidRPr="008A0D45">
        <w:t>части</w:t>
      </w:r>
      <w:r w:rsidRPr="008A0D45">
        <w:rPr>
          <w:spacing w:val="-1"/>
        </w:rPr>
        <w:t xml:space="preserve"> </w:t>
      </w:r>
      <w:r w:rsidRPr="008A0D45">
        <w:t>речи</w:t>
      </w:r>
      <w:r w:rsidRPr="008A0D45">
        <w:rPr>
          <w:spacing w:val="-3"/>
        </w:rPr>
        <w:t xml:space="preserve"> </w:t>
      </w:r>
      <w:r w:rsidRPr="008A0D45">
        <w:t>в</w:t>
      </w:r>
      <w:r w:rsidRPr="008A0D45">
        <w:rPr>
          <w:spacing w:val="-3"/>
        </w:rPr>
        <w:t xml:space="preserve"> </w:t>
      </w:r>
      <w:r w:rsidRPr="008A0D45">
        <w:t>другую).</w:t>
      </w:r>
    </w:p>
    <w:p w:rsidR="001511C1" w:rsidRPr="008A0D45" w:rsidRDefault="00194F02" w:rsidP="008A0D45">
      <w:pPr>
        <w:pStyle w:val="a0"/>
        <w:spacing w:before="61" w:line="276" w:lineRule="auto"/>
        <w:ind w:left="-142" w:firstLine="568"/>
      </w:pPr>
      <w:r w:rsidRPr="008A0D45">
        <w:t>Морфемный и</w:t>
      </w:r>
      <w:r w:rsidRPr="008A0D45">
        <w:rPr>
          <w:spacing w:val="1"/>
        </w:rPr>
        <w:t xml:space="preserve"> </w:t>
      </w:r>
      <w:r w:rsidRPr="008A0D45">
        <w:t>словообразовательный</w:t>
      </w:r>
      <w:r w:rsidRPr="008A0D45">
        <w:rPr>
          <w:spacing w:val="1"/>
        </w:rPr>
        <w:t xml:space="preserve"> </w:t>
      </w:r>
      <w:r w:rsidRPr="008A0D45">
        <w:t>анализ слов. Правописание</w:t>
      </w:r>
      <w:r w:rsidRPr="008A0D45">
        <w:rPr>
          <w:spacing w:val="-1"/>
        </w:rPr>
        <w:t xml:space="preserve"> </w:t>
      </w:r>
      <w:r w:rsidRPr="008A0D45">
        <w:t>сложных</w:t>
      </w:r>
      <w:r w:rsidRPr="008A0D45">
        <w:rPr>
          <w:spacing w:val="-1"/>
        </w:rPr>
        <w:t xml:space="preserve"> </w:t>
      </w:r>
      <w:r w:rsidRPr="008A0D45">
        <w:t>и сложносокращенных</w:t>
      </w:r>
      <w:r w:rsidRPr="008A0D45">
        <w:rPr>
          <w:spacing w:val="-57"/>
        </w:rPr>
        <w:t xml:space="preserve"> </w:t>
      </w:r>
      <w:r w:rsidRPr="008A0D45">
        <w:t>слов.</w:t>
      </w:r>
    </w:p>
    <w:p w:rsidR="001511C1" w:rsidRPr="008A0D45" w:rsidRDefault="00194F02" w:rsidP="008A0D45">
      <w:pPr>
        <w:pStyle w:val="a0"/>
        <w:spacing w:before="1" w:line="276" w:lineRule="auto"/>
        <w:ind w:left="-142" w:firstLine="568"/>
      </w:pPr>
      <w:r w:rsidRPr="008A0D45">
        <w:t>Нормы правописания корня -кас- - -кос- с чередованием а // о, гласных в приставках пре- и при-.</w:t>
      </w:r>
      <w:r w:rsidRPr="008A0D45">
        <w:rPr>
          <w:spacing w:val="-57"/>
        </w:rPr>
        <w:t xml:space="preserve"> </w:t>
      </w:r>
      <w:r w:rsidRPr="008A0D45">
        <w:t>Орфографический</w:t>
      </w:r>
      <w:r w:rsidRPr="008A0D45">
        <w:rPr>
          <w:spacing w:val="-1"/>
        </w:rPr>
        <w:t xml:space="preserve"> </w:t>
      </w:r>
      <w:r w:rsidRPr="008A0D45">
        <w:t>анализ слов (в</w:t>
      </w:r>
      <w:r w:rsidRPr="008A0D45">
        <w:rPr>
          <w:spacing w:val="-2"/>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Морфология.</w:t>
      </w:r>
      <w:r w:rsidRPr="008A0D45">
        <w:rPr>
          <w:spacing w:val="-4"/>
          <w:sz w:val="24"/>
          <w:szCs w:val="24"/>
        </w:rPr>
        <w:t xml:space="preserve"> </w:t>
      </w:r>
      <w:r w:rsidRPr="008A0D45">
        <w:rPr>
          <w:sz w:val="24"/>
          <w:szCs w:val="24"/>
        </w:rPr>
        <w:t>Культура</w:t>
      </w:r>
      <w:r w:rsidRPr="008A0D45">
        <w:rPr>
          <w:spacing w:val="-4"/>
          <w:sz w:val="24"/>
          <w:szCs w:val="24"/>
        </w:rPr>
        <w:t xml:space="preserve"> </w:t>
      </w:r>
      <w:r w:rsidRPr="008A0D45">
        <w:rPr>
          <w:sz w:val="24"/>
          <w:szCs w:val="24"/>
        </w:rPr>
        <w:t>речи.</w:t>
      </w:r>
      <w:r w:rsidRPr="008A0D45">
        <w:rPr>
          <w:spacing w:val="-3"/>
          <w:sz w:val="24"/>
          <w:szCs w:val="24"/>
        </w:rPr>
        <w:t xml:space="preserve"> </w:t>
      </w:r>
      <w:r w:rsidRPr="008A0D45">
        <w:rPr>
          <w:sz w:val="24"/>
          <w:szCs w:val="24"/>
        </w:rPr>
        <w:t>Орфография.</w:t>
      </w:r>
    </w:p>
    <w:p w:rsidR="001511C1" w:rsidRPr="008A0D45" w:rsidRDefault="00194F02" w:rsidP="008A0D45">
      <w:pPr>
        <w:pStyle w:val="a5"/>
        <w:numPr>
          <w:ilvl w:val="4"/>
          <w:numId w:val="78"/>
        </w:numPr>
        <w:tabs>
          <w:tab w:val="left" w:pos="851"/>
          <w:tab w:val="left" w:pos="1134"/>
          <w:tab w:val="left" w:pos="1276"/>
          <w:tab w:val="left" w:pos="1418"/>
        </w:tabs>
        <w:spacing w:line="276" w:lineRule="auto"/>
        <w:ind w:left="-142" w:firstLine="568"/>
        <w:rPr>
          <w:sz w:val="24"/>
          <w:szCs w:val="24"/>
        </w:rPr>
      </w:pPr>
      <w:r w:rsidRPr="008A0D45">
        <w:rPr>
          <w:sz w:val="24"/>
          <w:szCs w:val="24"/>
        </w:rPr>
        <w:t>Имя существительное.</w:t>
      </w:r>
      <w:r w:rsidRPr="008A0D45">
        <w:rPr>
          <w:spacing w:val="-57"/>
          <w:sz w:val="24"/>
          <w:szCs w:val="24"/>
        </w:rPr>
        <w:t xml:space="preserve"> </w:t>
      </w:r>
      <w:r w:rsidRPr="008A0D45">
        <w:rPr>
          <w:sz w:val="24"/>
          <w:szCs w:val="24"/>
        </w:rPr>
        <w:t>Особенности</w:t>
      </w:r>
      <w:r w:rsidRPr="008A0D45">
        <w:rPr>
          <w:spacing w:val="-13"/>
          <w:sz w:val="24"/>
          <w:szCs w:val="24"/>
        </w:rPr>
        <w:t xml:space="preserve"> </w:t>
      </w:r>
      <w:r w:rsidRPr="008A0D45">
        <w:rPr>
          <w:sz w:val="24"/>
          <w:szCs w:val="24"/>
        </w:rPr>
        <w:t>словообразования.</w:t>
      </w:r>
    </w:p>
    <w:p w:rsidR="001511C1" w:rsidRPr="008A0D45" w:rsidRDefault="00194F02" w:rsidP="008A0D45">
      <w:pPr>
        <w:pStyle w:val="a0"/>
        <w:spacing w:line="276" w:lineRule="auto"/>
        <w:ind w:left="-142" w:firstLine="568"/>
      </w:pPr>
      <w:r w:rsidRPr="008A0D45">
        <w:t>Нормы</w:t>
      </w:r>
      <w:r w:rsidRPr="008A0D45">
        <w:rPr>
          <w:spacing w:val="-7"/>
        </w:rPr>
        <w:t xml:space="preserve"> </w:t>
      </w:r>
      <w:r w:rsidRPr="008A0D45">
        <w:t>произношения</w:t>
      </w:r>
      <w:r w:rsidRPr="008A0D45">
        <w:rPr>
          <w:spacing w:val="-8"/>
        </w:rPr>
        <w:t xml:space="preserve"> </w:t>
      </w:r>
      <w:r w:rsidRPr="008A0D45">
        <w:t>имен</w:t>
      </w:r>
      <w:r w:rsidRPr="008A0D45">
        <w:rPr>
          <w:spacing w:val="-6"/>
        </w:rPr>
        <w:t xml:space="preserve"> </w:t>
      </w:r>
      <w:r w:rsidRPr="008A0D45">
        <w:t>существительных,</w:t>
      </w:r>
      <w:r w:rsidRPr="008A0D45">
        <w:rPr>
          <w:spacing w:val="-8"/>
        </w:rPr>
        <w:t xml:space="preserve"> </w:t>
      </w:r>
      <w:r w:rsidRPr="008A0D45">
        <w:t>нормы</w:t>
      </w:r>
      <w:r w:rsidRPr="008A0D45">
        <w:rPr>
          <w:spacing w:val="-7"/>
        </w:rPr>
        <w:t xml:space="preserve"> </w:t>
      </w:r>
      <w:r w:rsidRPr="008A0D45">
        <w:t>постановки</w:t>
      </w:r>
      <w:r w:rsidRPr="008A0D45">
        <w:rPr>
          <w:spacing w:val="-4"/>
        </w:rPr>
        <w:t xml:space="preserve"> </w:t>
      </w:r>
      <w:r w:rsidRPr="008A0D45">
        <w:t>ударения</w:t>
      </w:r>
      <w:r w:rsidRPr="008A0D45">
        <w:rPr>
          <w:spacing w:val="-6"/>
        </w:rPr>
        <w:t xml:space="preserve"> </w:t>
      </w:r>
      <w:r w:rsidRPr="008A0D45">
        <w:t>(в</w:t>
      </w:r>
      <w:r w:rsidRPr="008A0D45">
        <w:rPr>
          <w:spacing w:val="-8"/>
        </w:rPr>
        <w:t xml:space="preserve"> </w:t>
      </w:r>
      <w:r w:rsidRPr="008A0D45">
        <w:t>рамках</w:t>
      </w:r>
      <w:r w:rsidRPr="008A0D45">
        <w:rPr>
          <w:spacing w:val="-6"/>
        </w:rPr>
        <w:t xml:space="preserve"> </w:t>
      </w:r>
      <w:r w:rsidRPr="008A0D45">
        <w:t>изученного).</w:t>
      </w:r>
      <w:r w:rsidRPr="008A0D45">
        <w:rPr>
          <w:spacing w:val="-57"/>
        </w:rPr>
        <w:t xml:space="preserve"> </w:t>
      </w:r>
      <w:r w:rsidRPr="008A0D45">
        <w:t>Нормы</w:t>
      </w:r>
      <w:r w:rsidRPr="008A0D45">
        <w:rPr>
          <w:spacing w:val="-1"/>
        </w:rPr>
        <w:t xml:space="preserve"> </w:t>
      </w:r>
      <w:r w:rsidRPr="008A0D45">
        <w:t>словоизменения имен</w:t>
      </w:r>
      <w:r w:rsidRPr="008A0D45">
        <w:rPr>
          <w:spacing w:val="3"/>
        </w:rPr>
        <w:t xml:space="preserve"> </w:t>
      </w:r>
      <w:r w:rsidRPr="008A0D45">
        <w:t>существительных.</w:t>
      </w:r>
    </w:p>
    <w:p w:rsidR="001511C1" w:rsidRPr="008A0D45" w:rsidRDefault="00194F02" w:rsidP="008A0D45">
      <w:pPr>
        <w:pStyle w:val="a0"/>
        <w:spacing w:line="276" w:lineRule="auto"/>
        <w:ind w:left="-142" w:firstLine="568"/>
      </w:pPr>
      <w:r w:rsidRPr="008A0D45">
        <w:t>Морфологический</w:t>
      </w:r>
      <w:r w:rsidRPr="008A0D45">
        <w:rPr>
          <w:spacing w:val="-5"/>
        </w:rPr>
        <w:t xml:space="preserve"> </w:t>
      </w:r>
      <w:r w:rsidRPr="008A0D45">
        <w:t>анализ</w:t>
      </w:r>
      <w:r w:rsidRPr="008A0D45">
        <w:rPr>
          <w:spacing w:val="-4"/>
        </w:rPr>
        <w:t xml:space="preserve"> </w:t>
      </w:r>
      <w:r w:rsidRPr="008A0D45">
        <w:t>имен</w:t>
      </w:r>
      <w:r w:rsidRPr="008A0D45">
        <w:rPr>
          <w:spacing w:val="-5"/>
        </w:rPr>
        <w:t xml:space="preserve"> </w:t>
      </w:r>
      <w:r w:rsidRPr="008A0D45">
        <w:t>существительных.</w:t>
      </w:r>
    </w:p>
    <w:p w:rsidR="001511C1" w:rsidRPr="008A0D45" w:rsidRDefault="00194F02" w:rsidP="008A0D45">
      <w:pPr>
        <w:pStyle w:val="a0"/>
        <w:spacing w:line="276" w:lineRule="auto"/>
        <w:ind w:left="-142" w:firstLine="568"/>
      </w:pPr>
      <w:r w:rsidRPr="008A0D45">
        <w:t>Нормы слитного и дефисного написания пол- и полу- со словами.</w:t>
      </w:r>
      <w:r w:rsidRPr="008A0D45">
        <w:rPr>
          <w:spacing w:val="1"/>
        </w:rPr>
        <w:t xml:space="preserve"> </w:t>
      </w:r>
      <w:r w:rsidRPr="008A0D45">
        <w:t>Орфографический</w:t>
      </w:r>
      <w:r w:rsidRPr="008A0D45">
        <w:rPr>
          <w:spacing w:val="-5"/>
        </w:rPr>
        <w:t xml:space="preserve"> </w:t>
      </w:r>
      <w:r w:rsidRPr="008A0D45">
        <w:t>анализ</w:t>
      </w:r>
      <w:r w:rsidRPr="008A0D45">
        <w:rPr>
          <w:spacing w:val="-5"/>
        </w:rPr>
        <w:t xml:space="preserve"> </w:t>
      </w:r>
      <w:r w:rsidRPr="008A0D45">
        <w:t>имен</w:t>
      </w:r>
      <w:r w:rsidRPr="008A0D45">
        <w:rPr>
          <w:spacing w:val="-4"/>
        </w:rPr>
        <w:t xml:space="preserve"> </w:t>
      </w:r>
      <w:r w:rsidRPr="008A0D45">
        <w:t>существительных</w:t>
      </w:r>
      <w:r w:rsidRPr="008A0D45">
        <w:rPr>
          <w:spacing w:val="-4"/>
        </w:rPr>
        <w:t xml:space="preserve"> </w:t>
      </w:r>
      <w:r w:rsidRPr="008A0D45">
        <w:t>(в</w:t>
      </w:r>
      <w:r w:rsidRPr="008A0D45">
        <w:rPr>
          <w:spacing w:val="-6"/>
        </w:rPr>
        <w:t xml:space="preserve"> </w:t>
      </w:r>
      <w:r w:rsidRPr="008A0D45">
        <w:t>рамках</w:t>
      </w:r>
      <w:r w:rsidRPr="008A0D45">
        <w:rPr>
          <w:spacing w:val="-3"/>
        </w:rPr>
        <w:t xml:space="preserve"> </w:t>
      </w:r>
      <w:r w:rsidRPr="008A0D45">
        <w:t>изученного).</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Имя</w:t>
      </w:r>
      <w:r w:rsidRPr="008A0D45">
        <w:rPr>
          <w:spacing w:val="-3"/>
          <w:sz w:val="24"/>
          <w:szCs w:val="24"/>
        </w:rPr>
        <w:t xml:space="preserve"> </w:t>
      </w:r>
      <w:r w:rsidRPr="008A0D45">
        <w:rPr>
          <w:sz w:val="24"/>
          <w:szCs w:val="24"/>
        </w:rPr>
        <w:t>прилагательное.</w:t>
      </w:r>
    </w:p>
    <w:p w:rsidR="001511C1" w:rsidRPr="008A0D45" w:rsidRDefault="00194F02" w:rsidP="008A0D45">
      <w:pPr>
        <w:pStyle w:val="a0"/>
        <w:spacing w:before="1" w:line="276" w:lineRule="auto"/>
        <w:ind w:left="-142" w:firstLine="568"/>
      </w:pPr>
      <w:r w:rsidRPr="008A0D45">
        <w:lastRenderedPageBreak/>
        <w:t>Качественные, относительные и притяжательные имена прилагательные.</w:t>
      </w:r>
      <w:r w:rsidRPr="008A0D45">
        <w:rPr>
          <w:spacing w:val="-57"/>
        </w:rPr>
        <w:t xml:space="preserve"> </w:t>
      </w:r>
      <w:r w:rsidRPr="008A0D45">
        <w:t>Степени</w:t>
      </w:r>
      <w:r w:rsidRPr="008A0D45">
        <w:rPr>
          <w:spacing w:val="-1"/>
        </w:rPr>
        <w:t xml:space="preserve"> </w:t>
      </w:r>
      <w:r w:rsidRPr="008A0D45">
        <w:t>сравнения</w:t>
      </w:r>
      <w:r w:rsidRPr="008A0D45">
        <w:rPr>
          <w:spacing w:val="-4"/>
        </w:rPr>
        <w:t xml:space="preserve"> </w:t>
      </w:r>
      <w:r w:rsidRPr="008A0D45">
        <w:t>качественных</w:t>
      </w:r>
      <w:r w:rsidRPr="008A0D45">
        <w:rPr>
          <w:spacing w:val="1"/>
        </w:rPr>
        <w:t xml:space="preserve"> </w:t>
      </w:r>
      <w:r w:rsidRPr="008A0D45">
        <w:t>имен</w:t>
      </w:r>
      <w:r w:rsidRPr="008A0D45">
        <w:rPr>
          <w:spacing w:val="-1"/>
        </w:rPr>
        <w:t xml:space="preserve"> </w:t>
      </w:r>
      <w:r w:rsidRPr="008A0D45">
        <w:t>прилагательных.</w:t>
      </w:r>
    </w:p>
    <w:p w:rsidR="001511C1" w:rsidRPr="008A0D45" w:rsidRDefault="00194F02" w:rsidP="008A0D45">
      <w:pPr>
        <w:pStyle w:val="a0"/>
        <w:spacing w:line="276" w:lineRule="auto"/>
        <w:ind w:left="-142" w:firstLine="568"/>
      </w:pPr>
      <w:r w:rsidRPr="008A0D45">
        <w:t>Словообразование имен прилагательных.</w:t>
      </w:r>
      <w:r w:rsidRPr="008A0D45">
        <w:rPr>
          <w:spacing w:val="1"/>
        </w:rPr>
        <w:t xml:space="preserve"> </w:t>
      </w:r>
      <w:r w:rsidRPr="008A0D45">
        <w:t>Морфологический анализ имен прилагательных.</w:t>
      </w:r>
      <w:r w:rsidRPr="008A0D45">
        <w:rPr>
          <w:spacing w:val="1"/>
        </w:rPr>
        <w:t xml:space="preserve"> </w:t>
      </w:r>
      <w:r w:rsidRPr="008A0D45">
        <w:t>Правописание н и нн в именах прилагательных.</w:t>
      </w:r>
      <w:r w:rsidRPr="008A0D45">
        <w:rPr>
          <w:spacing w:val="1"/>
        </w:rPr>
        <w:t xml:space="preserve"> </w:t>
      </w:r>
      <w:r w:rsidRPr="008A0D45">
        <w:t>Правописание суффиксов -к- и -ск- имен прилагательных.</w:t>
      </w:r>
      <w:r w:rsidRPr="008A0D45">
        <w:rPr>
          <w:spacing w:val="-57"/>
        </w:rPr>
        <w:t xml:space="preserve"> </w:t>
      </w:r>
      <w:r w:rsidRPr="008A0D45">
        <w:t>Правописание</w:t>
      </w:r>
      <w:r w:rsidRPr="008A0D45">
        <w:rPr>
          <w:spacing w:val="-2"/>
        </w:rPr>
        <w:t xml:space="preserve"> </w:t>
      </w:r>
      <w:r w:rsidRPr="008A0D45">
        <w:t>сложных</w:t>
      </w:r>
      <w:r w:rsidRPr="008A0D45">
        <w:rPr>
          <w:spacing w:val="-1"/>
        </w:rPr>
        <w:t xml:space="preserve"> </w:t>
      </w:r>
      <w:r w:rsidRPr="008A0D45">
        <w:t>имен прилагательных.</w:t>
      </w:r>
    </w:p>
    <w:p w:rsidR="001511C1" w:rsidRPr="008A0D45" w:rsidRDefault="00194F02" w:rsidP="008A0D45">
      <w:pPr>
        <w:pStyle w:val="a0"/>
        <w:spacing w:line="276" w:lineRule="auto"/>
        <w:ind w:left="-142" w:firstLine="568"/>
      </w:pPr>
      <w:r w:rsidRPr="008A0D45">
        <w:t>Нормы</w:t>
      </w:r>
      <w:r w:rsidRPr="008A0D45">
        <w:rPr>
          <w:spacing w:val="-4"/>
        </w:rPr>
        <w:t xml:space="preserve"> </w:t>
      </w:r>
      <w:r w:rsidRPr="008A0D45">
        <w:t>произношения</w:t>
      </w:r>
      <w:r w:rsidRPr="008A0D45">
        <w:rPr>
          <w:spacing w:val="-6"/>
        </w:rPr>
        <w:t xml:space="preserve"> </w:t>
      </w:r>
      <w:r w:rsidRPr="008A0D45">
        <w:t>имен</w:t>
      </w:r>
      <w:r w:rsidRPr="008A0D45">
        <w:rPr>
          <w:spacing w:val="-3"/>
        </w:rPr>
        <w:t xml:space="preserve"> </w:t>
      </w:r>
      <w:r w:rsidRPr="008A0D45">
        <w:t>прилагательных,</w:t>
      </w:r>
      <w:r w:rsidRPr="008A0D45">
        <w:rPr>
          <w:spacing w:val="-6"/>
        </w:rPr>
        <w:t xml:space="preserve"> </w:t>
      </w:r>
      <w:r w:rsidRPr="008A0D45">
        <w:t>нормы</w:t>
      </w:r>
      <w:r w:rsidRPr="008A0D45">
        <w:rPr>
          <w:spacing w:val="-2"/>
        </w:rPr>
        <w:t xml:space="preserve"> </w:t>
      </w:r>
      <w:r w:rsidRPr="008A0D45">
        <w:t>ударения</w:t>
      </w:r>
      <w:r w:rsidRPr="008A0D45">
        <w:rPr>
          <w:spacing w:val="-3"/>
        </w:rPr>
        <w:t xml:space="preserve"> </w:t>
      </w:r>
      <w:r w:rsidRPr="008A0D45">
        <w:t>(в</w:t>
      </w:r>
      <w:r w:rsidRPr="008A0D45">
        <w:rPr>
          <w:spacing w:val="-5"/>
        </w:rPr>
        <w:t xml:space="preserve"> </w:t>
      </w:r>
      <w:r w:rsidRPr="008A0D45">
        <w:t>рамках</w:t>
      </w:r>
      <w:r w:rsidRPr="008A0D45">
        <w:rPr>
          <w:spacing w:val="-1"/>
        </w:rPr>
        <w:t xml:space="preserve"> </w:t>
      </w:r>
      <w:r w:rsidRPr="008A0D45">
        <w:t>изученного).</w:t>
      </w:r>
    </w:p>
    <w:p w:rsidR="001511C1" w:rsidRPr="008A0D45" w:rsidRDefault="00194F02" w:rsidP="008A0D45">
      <w:pPr>
        <w:pStyle w:val="a5"/>
        <w:numPr>
          <w:ilvl w:val="4"/>
          <w:numId w:val="78"/>
        </w:numPr>
        <w:tabs>
          <w:tab w:val="left" w:pos="851"/>
          <w:tab w:val="left" w:pos="1420"/>
        </w:tabs>
        <w:spacing w:line="276" w:lineRule="auto"/>
        <w:ind w:left="-142" w:firstLine="568"/>
        <w:rPr>
          <w:sz w:val="24"/>
          <w:szCs w:val="24"/>
        </w:rPr>
      </w:pPr>
      <w:r w:rsidRPr="008A0D45">
        <w:rPr>
          <w:sz w:val="24"/>
          <w:szCs w:val="24"/>
        </w:rPr>
        <w:t>Имя</w:t>
      </w:r>
      <w:r w:rsidRPr="008A0D45">
        <w:rPr>
          <w:spacing w:val="-3"/>
          <w:sz w:val="24"/>
          <w:szCs w:val="24"/>
        </w:rPr>
        <w:t xml:space="preserve"> </w:t>
      </w:r>
      <w:r w:rsidRPr="008A0D45">
        <w:rPr>
          <w:sz w:val="24"/>
          <w:szCs w:val="24"/>
        </w:rPr>
        <w:t>числительное.</w:t>
      </w:r>
    </w:p>
    <w:p w:rsidR="001511C1" w:rsidRPr="008A0D45" w:rsidRDefault="00194F02" w:rsidP="008A0D45">
      <w:pPr>
        <w:pStyle w:val="a0"/>
        <w:tabs>
          <w:tab w:val="left" w:pos="1378"/>
          <w:tab w:val="left" w:pos="3251"/>
          <w:tab w:val="left" w:pos="4400"/>
          <w:tab w:val="left" w:pos="5268"/>
          <w:tab w:val="left" w:pos="7067"/>
          <w:tab w:val="left" w:pos="8957"/>
          <w:tab w:val="left" w:pos="10089"/>
        </w:tabs>
        <w:spacing w:line="276" w:lineRule="auto"/>
        <w:ind w:left="-142" w:firstLine="568"/>
      </w:pPr>
      <w:r w:rsidRPr="008A0D45">
        <w:t>Общее</w:t>
      </w:r>
      <w:r w:rsidRPr="008A0D45">
        <w:tab/>
        <w:t>грамматическое</w:t>
      </w:r>
      <w:r w:rsidRPr="008A0D45">
        <w:tab/>
        <w:t>значение</w:t>
      </w:r>
      <w:r w:rsidRPr="008A0D45">
        <w:tab/>
        <w:t>имени</w:t>
      </w:r>
      <w:r w:rsidRPr="008A0D45">
        <w:tab/>
        <w:t>числительного.</w:t>
      </w:r>
      <w:r w:rsidRPr="008A0D45">
        <w:tab/>
        <w:t>Синтаксические</w:t>
      </w:r>
      <w:r w:rsidRPr="008A0D45">
        <w:tab/>
        <w:t>функции</w:t>
      </w:r>
      <w:r w:rsidRPr="008A0D45">
        <w:tab/>
        <w:t>имен</w:t>
      </w:r>
      <w:r w:rsidRPr="008A0D45">
        <w:rPr>
          <w:spacing w:val="-57"/>
        </w:rPr>
        <w:t xml:space="preserve"> </w:t>
      </w:r>
      <w:r w:rsidRPr="008A0D45">
        <w:t>числительных.</w:t>
      </w:r>
    </w:p>
    <w:p w:rsidR="001511C1" w:rsidRPr="008A0D45" w:rsidRDefault="00194F02" w:rsidP="008A0D45">
      <w:pPr>
        <w:pStyle w:val="a0"/>
        <w:spacing w:line="276" w:lineRule="auto"/>
        <w:ind w:left="-142" w:firstLine="568"/>
      </w:pPr>
      <w:r w:rsidRPr="008A0D45">
        <w:t>Разряды</w:t>
      </w:r>
      <w:r w:rsidRPr="008A0D45">
        <w:rPr>
          <w:spacing w:val="1"/>
        </w:rPr>
        <w:t xml:space="preserve"> </w:t>
      </w:r>
      <w:r w:rsidRPr="008A0D45">
        <w:t>имен</w:t>
      </w:r>
      <w:r w:rsidRPr="008A0D45">
        <w:rPr>
          <w:spacing w:val="1"/>
        </w:rPr>
        <w:t xml:space="preserve"> </w:t>
      </w:r>
      <w:r w:rsidRPr="008A0D45">
        <w:t>числительных</w:t>
      </w:r>
      <w:r w:rsidRPr="008A0D45">
        <w:rPr>
          <w:spacing w:val="1"/>
        </w:rPr>
        <w:t xml:space="preserve"> </w:t>
      </w:r>
      <w:r w:rsidRPr="008A0D45">
        <w:t>по</w:t>
      </w:r>
      <w:r w:rsidRPr="008A0D45">
        <w:rPr>
          <w:spacing w:val="1"/>
        </w:rPr>
        <w:t xml:space="preserve"> </w:t>
      </w:r>
      <w:r w:rsidRPr="008A0D45">
        <w:t>значению:</w:t>
      </w:r>
      <w:r w:rsidRPr="008A0D45">
        <w:rPr>
          <w:spacing w:val="1"/>
        </w:rPr>
        <w:t xml:space="preserve"> </w:t>
      </w:r>
      <w:r w:rsidRPr="008A0D45">
        <w:t>количественные</w:t>
      </w:r>
      <w:r w:rsidRPr="008A0D45">
        <w:rPr>
          <w:spacing w:val="1"/>
        </w:rPr>
        <w:t xml:space="preserve"> </w:t>
      </w:r>
      <w:r w:rsidRPr="008A0D45">
        <w:t>(целые,</w:t>
      </w:r>
      <w:r w:rsidRPr="008A0D45">
        <w:rPr>
          <w:spacing w:val="1"/>
        </w:rPr>
        <w:t xml:space="preserve"> </w:t>
      </w:r>
      <w:r w:rsidRPr="008A0D45">
        <w:t>дробные,</w:t>
      </w:r>
      <w:r w:rsidRPr="008A0D45">
        <w:rPr>
          <w:spacing w:val="1"/>
        </w:rPr>
        <w:t xml:space="preserve"> </w:t>
      </w:r>
      <w:r w:rsidRPr="008A0D45">
        <w:t>собирательные),</w:t>
      </w:r>
      <w:r w:rsidRPr="008A0D45">
        <w:rPr>
          <w:spacing w:val="-57"/>
        </w:rPr>
        <w:t xml:space="preserve"> </w:t>
      </w:r>
      <w:r w:rsidRPr="008A0D45">
        <w:t>порядковые</w:t>
      </w:r>
      <w:r w:rsidRPr="008A0D45">
        <w:rPr>
          <w:spacing w:val="-2"/>
        </w:rPr>
        <w:t xml:space="preserve"> </w:t>
      </w:r>
      <w:r w:rsidRPr="008A0D45">
        <w:t>числительные.</w:t>
      </w:r>
    </w:p>
    <w:p w:rsidR="001511C1" w:rsidRPr="008A0D45" w:rsidRDefault="00194F02" w:rsidP="008A0D45">
      <w:pPr>
        <w:pStyle w:val="a0"/>
        <w:spacing w:line="276" w:lineRule="auto"/>
        <w:ind w:left="-142" w:firstLine="568"/>
      </w:pPr>
      <w:r w:rsidRPr="008A0D45">
        <w:t>Разряды имен числительных по строению: простые, сложные, составные числительные.</w:t>
      </w:r>
      <w:r w:rsidRPr="008A0D45">
        <w:rPr>
          <w:spacing w:val="-57"/>
        </w:rPr>
        <w:t xml:space="preserve"> </w:t>
      </w:r>
      <w:r w:rsidRPr="008A0D45">
        <w:t>Словообразование</w:t>
      </w:r>
      <w:r w:rsidRPr="008A0D45">
        <w:rPr>
          <w:spacing w:val="-2"/>
        </w:rPr>
        <w:t xml:space="preserve"> </w:t>
      </w:r>
      <w:r w:rsidRPr="008A0D45">
        <w:t>имен числительных.</w:t>
      </w:r>
    </w:p>
    <w:p w:rsidR="001511C1" w:rsidRPr="008A0D45" w:rsidRDefault="00194F02" w:rsidP="008A0D45">
      <w:pPr>
        <w:pStyle w:val="a0"/>
        <w:spacing w:line="276" w:lineRule="auto"/>
        <w:ind w:left="-142" w:firstLine="568"/>
      </w:pPr>
      <w:r w:rsidRPr="008A0D45">
        <w:t>Склонение количественных и порядковых имен числительных.</w:t>
      </w:r>
      <w:r w:rsidRPr="008A0D45">
        <w:rPr>
          <w:spacing w:val="-57"/>
        </w:rPr>
        <w:t xml:space="preserve"> </w:t>
      </w:r>
      <w:r w:rsidRPr="008A0D45">
        <w:t>Правильное</w:t>
      </w:r>
      <w:r w:rsidRPr="008A0D45">
        <w:rPr>
          <w:spacing w:val="-2"/>
        </w:rPr>
        <w:t xml:space="preserve"> </w:t>
      </w:r>
      <w:r w:rsidRPr="008A0D45">
        <w:t>образование</w:t>
      </w:r>
      <w:r w:rsidRPr="008A0D45">
        <w:rPr>
          <w:spacing w:val="-2"/>
        </w:rPr>
        <w:t xml:space="preserve"> </w:t>
      </w:r>
      <w:r w:rsidRPr="008A0D45">
        <w:t>форм имен</w:t>
      </w:r>
      <w:r w:rsidRPr="008A0D45">
        <w:rPr>
          <w:spacing w:val="-1"/>
        </w:rPr>
        <w:t xml:space="preserve"> </w:t>
      </w:r>
      <w:r w:rsidRPr="008A0D45">
        <w:t>числительных.</w:t>
      </w:r>
    </w:p>
    <w:p w:rsidR="001511C1" w:rsidRPr="008A0D45" w:rsidRDefault="00194F02" w:rsidP="008A0D45">
      <w:pPr>
        <w:pStyle w:val="a0"/>
        <w:spacing w:line="276" w:lineRule="auto"/>
        <w:ind w:left="-142" w:firstLine="568"/>
      </w:pPr>
      <w:r w:rsidRPr="008A0D45">
        <w:t>Правильное употребление собирательных имен числительных.</w:t>
      </w:r>
      <w:r w:rsidRPr="008A0D45">
        <w:rPr>
          <w:spacing w:val="1"/>
        </w:rPr>
        <w:t xml:space="preserve"> </w:t>
      </w:r>
      <w:r w:rsidRPr="008A0D45">
        <w:t>Употребление имен числительных в научных текстах, деловой речи.</w:t>
      </w:r>
      <w:r w:rsidRPr="008A0D45">
        <w:rPr>
          <w:spacing w:val="-57"/>
        </w:rPr>
        <w:t xml:space="preserve"> </w:t>
      </w:r>
      <w:r w:rsidRPr="008A0D45">
        <w:t>Морфологический</w:t>
      </w:r>
      <w:r w:rsidRPr="008A0D45">
        <w:rPr>
          <w:spacing w:val="-1"/>
        </w:rPr>
        <w:t xml:space="preserve"> </w:t>
      </w:r>
      <w:r w:rsidRPr="008A0D45">
        <w:t>анализ имен</w:t>
      </w:r>
      <w:r w:rsidRPr="008A0D45">
        <w:rPr>
          <w:spacing w:val="-1"/>
        </w:rPr>
        <w:t xml:space="preserve"> </w:t>
      </w:r>
      <w:r w:rsidRPr="008A0D45">
        <w:t>числительных.</w:t>
      </w:r>
    </w:p>
    <w:p w:rsidR="001511C1" w:rsidRPr="008A0D45" w:rsidRDefault="00194F02" w:rsidP="008A0D45">
      <w:pPr>
        <w:pStyle w:val="a0"/>
        <w:spacing w:line="276" w:lineRule="auto"/>
        <w:ind w:left="-142" w:firstLine="568"/>
      </w:pPr>
      <w:r w:rsidRPr="008A0D45">
        <w:t>Нормы</w:t>
      </w:r>
      <w:r w:rsidRPr="008A0D45">
        <w:rPr>
          <w:spacing w:val="1"/>
        </w:rPr>
        <w:t xml:space="preserve"> </w:t>
      </w:r>
      <w:r w:rsidRPr="008A0D45">
        <w:t>правописания</w:t>
      </w:r>
      <w:r w:rsidRPr="008A0D45">
        <w:rPr>
          <w:spacing w:val="1"/>
        </w:rPr>
        <w:t xml:space="preserve"> </w:t>
      </w:r>
      <w:r w:rsidRPr="008A0D45">
        <w:t>имен</w:t>
      </w:r>
      <w:r w:rsidRPr="008A0D45">
        <w:rPr>
          <w:spacing w:val="1"/>
        </w:rPr>
        <w:t xml:space="preserve"> </w:t>
      </w:r>
      <w:r w:rsidRPr="008A0D45">
        <w:t>числительных:</w:t>
      </w:r>
      <w:r w:rsidRPr="008A0D45">
        <w:rPr>
          <w:spacing w:val="1"/>
        </w:rPr>
        <w:t xml:space="preserve"> </w:t>
      </w:r>
      <w:r w:rsidRPr="008A0D45">
        <w:t>написание</w:t>
      </w:r>
      <w:r w:rsidRPr="008A0D45">
        <w:rPr>
          <w:spacing w:val="1"/>
        </w:rPr>
        <w:t xml:space="preserve"> </w:t>
      </w:r>
      <w:r w:rsidRPr="008A0D45">
        <w:t>ь</w:t>
      </w:r>
      <w:r w:rsidRPr="008A0D45">
        <w:rPr>
          <w:spacing w:val="1"/>
        </w:rPr>
        <w:t xml:space="preserve"> </w:t>
      </w:r>
      <w:r w:rsidRPr="008A0D45">
        <w:t>в</w:t>
      </w:r>
      <w:r w:rsidRPr="008A0D45">
        <w:rPr>
          <w:spacing w:val="1"/>
        </w:rPr>
        <w:t xml:space="preserve"> </w:t>
      </w:r>
      <w:r w:rsidRPr="008A0D45">
        <w:t>именах</w:t>
      </w:r>
      <w:r w:rsidRPr="008A0D45">
        <w:rPr>
          <w:spacing w:val="1"/>
        </w:rPr>
        <w:t xml:space="preserve"> </w:t>
      </w:r>
      <w:r w:rsidRPr="008A0D45">
        <w:t>числительных;</w:t>
      </w:r>
      <w:r w:rsidRPr="008A0D45">
        <w:rPr>
          <w:spacing w:val="1"/>
        </w:rPr>
        <w:t xml:space="preserve"> </w:t>
      </w:r>
      <w:r w:rsidRPr="008A0D45">
        <w:t>написание</w:t>
      </w:r>
      <w:r w:rsidRPr="008A0D45">
        <w:rPr>
          <w:spacing w:val="1"/>
        </w:rPr>
        <w:t xml:space="preserve"> </w:t>
      </w:r>
      <w:r w:rsidRPr="008A0D45">
        <w:rPr>
          <w:spacing w:val="-1"/>
        </w:rPr>
        <w:t>двойных</w:t>
      </w:r>
      <w:r w:rsidRPr="008A0D45">
        <w:rPr>
          <w:spacing w:val="-10"/>
        </w:rPr>
        <w:t xml:space="preserve"> </w:t>
      </w:r>
      <w:r w:rsidRPr="008A0D45">
        <w:rPr>
          <w:spacing w:val="-1"/>
        </w:rPr>
        <w:t>согласных;</w:t>
      </w:r>
      <w:r w:rsidRPr="008A0D45">
        <w:rPr>
          <w:spacing w:val="-11"/>
        </w:rPr>
        <w:t xml:space="preserve"> </w:t>
      </w:r>
      <w:r w:rsidRPr="008A0D45">
        <w:rPr>
          <w:spacing w:val="-1"/>
        </w:rPr>
        <w:t>слитное,</w:t>
      </w:r>
      <w:r w:rsidRPr="008A0D45">
        <w:rPr>
          <w:spacing w:val="-12"/>
        </w:rPr>
        <w:t xml:space="preserve"> </w:t>
      </w:r>
      <w:r w:rsidRPr="008A0D45">
        <w:rPr>
          <w:spacing w:val="-1"/>
        </w:rPr>
        <w:t>раздельное,</w:t>
      </w:r>
      <w:r w:rsidRPr="008A0D45">
        <w:rPr>
          <w:spacing w:val="-11"/>
        </w:rPr>
        <w:t xml:space="preserve"> </w:t>
      </w:r>
      <w:r w:rsidRPr="008A0D45">
        <w:t>дефисное</w:t>
      </w:r>
      <w:r w:rsidRPr="008A0D45">
        <w:rPr>
          <w:spacing w:val="-13"/>
        </w:rPr>
        <w:t xml:space="preserve"> </w:t>
      </w:r>
      <w:r w:rsidRPr="008A0D45">
        <w:t>написание</w:t>
      </w:r>
      <w:r w:rsidRPr="008A0D45">
        <w:rPr>
          <w:spacing w:val="-12"/>
        </w:rPr>
        <w:t xml:space="preserve"> </w:t>
      </w:r>
      <w:r w:rsidRPr="008A0D45">
        <w:t>числительных;</w:t>
      </w:r>
      <w:r w:rsidRPr="008A0D45">
        <w:rPr>
          <w:spacing w:val="-12"/>
        </w:rPr>
        <w:t xml:space="preserve"> </w:t>
      </w:r>
      <w:r w:rsidRPr="008A0D45">
        <w:t>нормы</w:t>
      </w:r>
      <w:r w:rsidRPr="008A0D45">
        <w:rPr>
          <w:spacing w:val="-14"/>
        </w:rPr>
        <w:t xml:space="preserve"> </w:t>
      </w:r>
      <w:r w:rsidRPr="008A0D45">
        <w:t>правописания</w:t>
      </w:r>
      <w:r w:rsidRPr="008A0D45">
        <w:rPr>
          <w:spacing w:val="-58"/>
        </w:rPr>
        <w:t xml:space="preserve"> </w:t>
      </w:r>
      <w:r w:rsidRPr="008A0D45">
        <w:t>окончаний</w:t>
      </w:r>
      <w:r w:rsidRPr="008A0D45">
        <w:rPr>
          <w:spacing w:val="-1"/>
        </w:rPr>
        <w:t xml:space="preserve"> </w:t>
      </w:r>
      <w:r w:rsidRPr="008A0D45">
        <w:t>числительных.</w:t>
      </w:r>
    </w:p>
    <w:p w:rsidR="001511C1" w:rsidRPr="008A0D45" w:rsidRDefault="00194F02" w:rsidP="008A0D45">
      <w:pPr>
        <w:pStyle w:val="a0"/>
        <w:spacing w:before="1" w:line="276" w:lineRule="auto"/>
        <w:ind w:left="-142" w:firstLine="568"/>
      </w:pPr>
      <w:r w:rsidRPr="008A0D45">
        <w:t>Орфографический</w:t>
      </w:r>
      <w:r w:rsidRPr="008A0D45">
        <w:rPr>
          <w:spacing w:val="-5"/>
        </w:rPr>
        <w:t xml:space="preserve"> </w:t>
      </w:r>
      <w:r w:rsidRPr="008A0D45">
        <w:t>анализ</w:t>
      </w:r>
      <w:r w:rsidRPr="008A0D45">
        <w:rPr>
          <w:spacing w:val="-5"/>
        </w:rPr>
        <w:t xml:space="preserve"> </w:t>
      </w:r>
      <w:r w:rsidRPr="008A0D45">
        <w:t>имен</w:t>
      </w:r>
      <w:r w:rsidRPr="008A0D45">
        <w:rPr>
          <w:spacing w:val="-4"/>
        </w:rPr>
        <w:t xml:space="preserve"> </w:t>
      </w:r>
      <w:r w:rsidRPr="008A0D45">
        <w:t>числительных</w:t>
      </w:r>
      <w:r w:rsidRPr="008A0D45">
        <w:rPr>
          <w:spacing w:val="-3"/>
        </w:rPr>
        <w:t xml:space="preserve"> </w:t>
      </w:r>
      <w:r w:rsidRPr="008A0D45">
        <w:t>(в</w:t>
      </w:r>
      <w:r w:rsidRPr="008A0D45">
        <w:rPr>
          <w:spacing w:val="-6"/>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5"/>
        <w:numPr>
          <w:ilvl w:val="4"/>
          <w:numId w:val="78"/>
        </w:numPr>
        <w:tabs>
          <w:tab w:val="left" w:pos="1421"/>
        </w:tabs>
        <w:spacing w:line="276" w:lineRule="auto"/>
        <w:ind w:left="-142" w:firstLine="568"/>
        <w:rPr>
          <w:sz w:val="24"/>
          <w:szCs w:val="24"/>
        </w:rPr>
      </w:pPr>
      <w:r w:rsidRPr="008A0D45">
        <w:rPr>
          <w:sz w:val="24"/>
          <w:szCs w:val="24"/>
        </w:rPr>
        <w:t>Местоимение.</w:t>
      </w:r>
    </w:p>
    <w:p w:rsidR="001511C1" w:rsidRPr="008A0D45" w:rsidRDefault="00194F02" w:rsidP="008A0D45">
      <w:pPr>
        <w:pStyle w:val="a0"/>
        <w:spacing w:line="276" w:lineRule="auto"/>
        <w:ind w:left="-142" w:firstLine="568"/>
      </w:pPr>
      <w:r w:rsidRPr="008A0D45">
        <w:t>Общее</w:t>
      </w:r>
      <w:r w:rsidRPr="008A0D45">
        <w:rPr>
          <w:spacing w:val="-6"/>
        </w:rPr>
        <w:t xml:space="preserve"> </w:t>
      </w:r>
      <w:r w:rsidRPr="008A0D45">
        <w:t>грамматическое</w:t>
      </w:r>
      <w:r w:rsidRPr="008A0D45">
        <w:rPr>
          <w:spacing w:val="-3"/>
        </w:rPr>
        <w:t xml:space="preserve"> </w:t>
      </w:r>
      <w:r w:rsidRPr="008A0D45">
        <w:t>значение</w:t>
      </w:r>
      <w:r w:rsidRPr="008A0D45">
        <w:rPr>
          <w:spacing w:val="-5"/>
        </w:rPr>
        <w:t xml:space="preserve"> </w:t>
      </w:r>
      <w:r w:rsidRPr="008A0D45">
        <w:t>местоимения.</w:t>
      </w:r>
      <w:r w:rsidRPr="008A0D45">
        <w:rPr>
          <w:spacing w:val="-4"/>
        </w:rPr>
        <w:t xml:space="preserve"> </w:t>
      </w:r>
      <w:r w:rsidRPr="008A0D45">
        <w:t>Синтаксические</w:t>
      </w:r>
      <w:r w:rsidRPr="008A0D45">
        <w:rPr>
          <w:spacing w:val="-6"/>
        </w:rPr>
        <w:t xml:space="preserve"> </w:t>
      </w:r>
      <w:r w:rsidRPr="008A0D45">
        <w:t>функции</w:t>
      </w:r>
      <w:r w:rsidRPr="008A0D45">
        <w:rPr>
          <w:spacing w:val="-4"/>
        </w:rPr>
        <w:t xml:space="preserve"> </w:t>
      </w:r>
      <w:r w:rsidRPr="008A0D45">
        <w:t>местоимений.</w:t>
      </w:r>
    </w:p>
    <w:p w:rsidR="001511C1" w:rsidRPr="008A0D45" w:rsidRDefault="00194F02" w:rsidP="008A0D45">
      <w:pPr>
        <w:pStyle w:val="a0"/>
        <w:spacing w:line="276" w:lineRule="auto"/>
        <w:ind w:left="-142" w:firstLine="568"/>
      </w:pPr>
      <w:r w:rsidRPr="008A0D45">
        <w:t>Разряды</w:t>
      </w:r>
      <w:r w:rsidRPr="008A0D45">
        <w:rPr>
          <w:spacing w:val="1"/>
        </w:rPr>
        <w:t xml:space="preserve"> </w:t>
      </w:r>
      <w:r w:rsidRPr="008A0D45">
        <w:t>местоимений:</w:t>
      </w:r>
      <w:r w:rsidRPr="008A0D45">
        <w:rPr>
          <w:spacing w:val="1"/>
        </w:rPr>
        <w:t xml:space="preserve"> </w:t>
      </w:r>
      <w:r w:rsidRPr="008A0D45">
        <w:t>личные,</w:t>
      </w:r>
      <w:r w:rsidRPr="008A0D45">
        <w:rPr>
          <w:spacing w:val="1"/>
        </w:rPr>
        <w:t xml:space="preserve"> </w:t>
      </w:r>
      <w:r w:rsidRPr="008A0D45">
        <w:t>возвратное,</w:t>
      </w:r>
      <w:r w:rsidRPr="008A0D45">
        <w:rPr>
          <w:spacing w:val="1"/>
        </w:rPr>
        <w:t xml:space="preserve"> </w:t>
      </w:r>
      <w:r w:rsidRPr="008A0D45">
        <w:t>вопросительные,</w:t>
      </w:r>
      <w:r w:rsidRPr="008A0D45">
        <w:rPr>
          <w:spacing w:val="1"/>
        </w:rPr>
        <w:t xml:space="preserve"> </w:t>
      </w:r>
      <w:r w:rsidRPr="008A0D45">
        <w:t>относительные,</w:t>
      </w:r>
      <w:r w:rsidRPr="008A0D45">
        <w:rPr>
          <w:spacing w:val="1"/>
        </w:rPr>
        <w:t xml:space="preserve"> </w:t>
      </w:r>
      <w:r w:rsidRPr="008A0D45">
        <w:t>указательные,</w:t>
      </w:r>
      <w:r w:rsidRPr="008A0D45">
        <w:rPr>
          <w:spacing w:val="-57"/>
        </w:rPr>
        <w:t xml:space="preserve"> </w:t>
      </w:r>
      <w:r w:rsidRPr="008A0D45">
        <w:t>притяжательные,</w:t>
      </w:r>
      <w:r w:rsidRPr="008A0D45">
        <w:rPr>
          <w:spacing w:val="-1"/>
        </w:rPr>
        <w:t xml:space="preserve"> </w:t>
      </w:r>
      <w:r w:rsidRPr="008A0D45">
        <w:t>неопределенные, отрицательные,</w:t>
      </w:r>
      <w:r w:rsidRPr="008A0D45">
        <w:rPr>
          <w:spacing w:val="-1"/>
        </w:rPr>
        <w:t xml:space="preserve"> </w:t>
      </w:r>
      <w:r w:rsidRPr="008A0D45">
        <w:t>определительные.</w:t>
      </w:r>
    </w:p>
    <w:p w:rsidR="001511C1" w:rsidRPr="008A0D45" w:rsidRDefault="00194F02" w:rsidP="008A0D45">
      <w:pPr>
        <w:pStyle w:val="a0"/>
        <w:spacing w:line="276" w:lineRule="auto"/>
        <w:ind w:left="-142" w:firstLine="568"/>
      </w:pPr>
      <w:r w:rsidRPr="008A0D45">
        <w:t>Склонение местоимений.</w:t>
      </w:r>
      <w:r w:rsidRPr="008A0D45">
        <w:rPr>
          <w:spacing w:val="1"/>
        </w:rPr>
        <w:t xml:space="preserve"> </w:t>
      </w:r>
      <w:r w:rsidRPr="008A0D45">
        <w:t>Словообразование</w:t>
      </w:r>
      <w:r w:rsidRPr="008A0D45">
        <w:rPr>
          <w:spacing w:val="-7"/>
        </w:rPr>
        <w:t xml:space="preserve"> </w:t>
      </w:r>
      <w:r w:rsidRPr="008A0D45">
        <w:t>местоимений.</w:t>
      </w:r>
    </w:p>
    <w:p w:rsidR="001511C1" w:rsidRPr="008A0D45" w:rsidRDefault="00194F02" w:rsidP="008A0D45">
      <w:pPr>
        <w:pStyle w:val="a0"/>
        <w:spacing w:line="276" w:lineRule="auto"/>
        <w:ind w:left="-142" w:firstLine="568"/>
      </w:pPr>
      <w:r w:rsidRPr="008A0D45">
        <w:t>Роль местоимений в речи. Употребление местоимений в соответствии с требованиями русского</w:t>
      </w:r>
      <w:r w:rsidRPr="008A0D45">
        <w:rPr>
          <w:spacing w:val="1"/>
        </w:rPr>
        <w:t xml:space="preserve"> </w:t>
      </w:r>
      <w:r w:rsidRPr="008A0D45">
        <w:t>речевого</w:t>
      </w:r>
      <w:r w:rsidRPr="008A0D45">
        <w:rPr>
          <w:spacing w:val="-15"/>
        </w:rPr>
        <w:t xml:space="preserve"> </w:t>
      </w:r>
      <w:r w:rsidRPr="008A0D45">
        <w:t>этикета,</w:t>
      </w:r>
      <w:r w:rsidRPr="008A0D45">
        <w:rPr>
          <w:spacing w:val="-15"/>
        </w:rPr>
        <w:t xml:space="preserve"> </w:t>
      </w:r>
      <w:r w:rsidRPr="008A0D45">
        <w:t>в</w:t>
      </w:r>
      <w:r w:rsidRPr="008A0D45">
        <w:rPr>
          <w:spacing w:val="-15"/>
        </w:rPr>
        <w:t xml:space="preserve"> </w:t>
      </w:r>
      <w:r w:rsidRPr="008A0D45">
        <w:t>том</w:t>
      </w:r>
      <w:r w:rsidRPr="008A0D45">
        <w:rPr>
          <w:spacing w:val="-11"/>
        </w:rPr>
        <w:t xml:space="preserve"> </w:t>
      </w:r>
      <w:r w:rsidRPr="008A0D45">
        <w:t>числе</w:t>
      </w:r>
      <w:r w:rsidRPr="008A0D45">
        <w:rPr>
          <w:spacing w:val="-15"/>
        </w:rPr>
        <w:t xml:space="preserve"> </w:t>
      </w:r>
      <w:r w:rsidRPr="008A0D45">
        <w:t>местоимения</w:t>
      </w:r>
      <w:r w:rsidRPr="008A0D45">
        <w:rPr>
          <w:spacing w:val="-14"/>
        </w:rPr>
        <w:t xml:space="preserve"> </w:t>
      </w:r>
      <w:r w:rsidRPr="008A0D45">
        <w:t>3-го</w:t>
      </w:r>
      <w:r w:rsidRPr="008A0D45">
        <w:rPr>
          <w:spacing w:val="-14"/>
        </w:rPr>
        <w:t xml:space="preserve"> </w:t>
      </w:r>
      <w:r w:rsidRPr="008A0D45">
        <w:t>лица</w:t>
      </w:r>
      <w:r w:rsidRPr="008A0D45">
        <w:rPr>
          <w:spacing w:val="-15"/>
        </w:rPr>
        <w:t xml:space="preserve"> </w:t>
      </w:r>
      <w:r w:rsidRPr="008A0D45">
        <w:t>в</w:t>
      </w:r>
      <w:r w:rsidRPr="008A0D45">
        <w:rPr>
          <w:spacing w:val="-15"/>
        </w:rPr>
        <w:t xml:space="preserve"> </w:t>
      </w:r>
      <w:r w:rsidRPr="008A0D45">
        <w:t>соответствии</w:t>
      </w:r>
      <w:r w:rsidRPr="008A0D45">
        <w:rPr>
          <w:spacing w:val="-14"/>
        </w:rPr>
        <w:t xml:space="preserve"> </w:t>
      </w:r>
      <w:r w:rsidRPr="008A0D45">
        <w:t>со</w:t>
      </w:r>
      <w:r w:rsidRPr="008A0D45">
        <w:rPr>
          <w:spacing w:val="-13"/>
        </w:rPr>
        <w:t xml:space="preserve"> </w:t>
      </w:r>
      <w:r w:rsidRPr="008A0D45">
        <w:t>смыслом</w:t>
      </w:r>
      <w:r w:rsidRPr="008A0D45">
        <w:rPr>
          <w:spacing w:val="-13"/>
        </w:rPr>
        <w:t xml:space="preserve"> </w:t>
      </w:r>
      <w:r w:rsidRPr="008A0D45">
        <w:t>предшествующего</w:t>
      </w:r>
      <w:r w:rsidRPr="008A0D45">
        <w:rPr>
          <w:spacing w:val="-58"/>
        </w:rPr>
        <w:t xml:space="preserve"> </w:t>
      </w:r>
      <w:r w:rsidRPr="008A0D45">
        <w:t>текста (устранение двусмысленности, неточности); притяжательные и указательные местоимения</w:t>
      </w:r>
      <w:r w:rsidRPr="008A0D45">
        <w:rPr>
          <w:spacing w:val="1"/>
        </w:rPr>
        <w:t xml:space="preserve"> </w:t>
      </w:r>
      <w:r w:rsidRPr="008A0D45">
        <w:t>как</w:t>
      </w:r>
      <w:r w:rsidRPr="008A0D45">
        <w:rPr>
          <w:spacing w:val="-1"/>
        </w:rPr>
        <w:t xml:space="preserve"> </w:t>
      </w:r>
      <w:r w:rsidRPr="008A0D45">
        <w:t>средства</w:t>
      </w:r>
      <w:r w:rsidRPr="008A0D45">
        <w:rPr>
          <w:spacing w:val="-1"/>
        </w:rPr>
        <w:t xml:space="preserve"> </w:t>
      </w:r>
      <w:r w:rsidRPr="008A0D45">
        <w:t>связи предложений в</w:t>
      </w:r>
      <w:r w:rsidRPr="008A0D45">
        <w:rPr>
          <w:spacing w:val="-1"/>
        </w:rPr>
        <w:t xml:space="preserve"> </w:t>
      </w:r>
      <w:r w:rsidRPr="008A0D45">
        <w:t>тексте.</w:t>
      </w:r>
    </w:p>
    <w:p w:rsidR="001511C1" w:rsidRPr="008A0D45" w:rsidRDefault="00194F02" w:rsidP="008A0D45">
      <w:pPr>
        <w:pStyle w:val="a0"/>
        <w:spacing w:before="1" w:line="276" w:lineRule="auto"/>
        <w:ind w:left="-142" w:firstLine="568"/>
      </w:pPr>
      <w:r w:rsidRPr="008A0D45">
        <w:t>Морфологический</w:t>
      </w:r>
      <w:r w:rsidRPr="008A0D45">
        <w:rPr>
          <w:spacing w:val="-5"/>
        </w:rPr>
        <w:t xml:space="preserve"> </w:t>
      </w:r>
      <w:r w:rsidRPr="008A0D45">
        <w:t>анализ</w:t>
      </w:r>
      <w:r w:rsidRPr="008A0D45">
        <w:rPr>
          <w:spacing w:val="-4"/>
        </w:rPr>
        <w:t xml:space="preserve"> </w:t>
      </w:r>
      <w:r w:rsidRPr="008A0D45">
        <w:t>местоимений.</w:t>
      </w:r>
    </w:p>
    <w:p w:rsidR="001511C1" w:rsidRPr="008A0D45" w:rsidRDefault="00194F02" w:rsidP="008A0D45">
      <w:pPr>
        <w:pStyle w:val="a0"/>
        <w:spacing w:line="276" w:lineRule="auto"/>
        <w:ind w:left="-142" w:firstLine="568"/>
      </w:pPr>
      <w:r w:rsidRPr="008A0D45">
        <w:t>Нормы правописания местоимений: правописание местоимений с не и ни; слитное, раздельное и</w:t>
      </w:r>
      <w:r w:rsidRPr="008A0D45">
        <w:rPr>
          <w:spacing w:val="1"/>
        </w:rPr>
        <w:t xml:space="preserve"> </w:t>
      </w:r>
      <w:r w:rsidRPr="008A0D45">
        <w:t>дефисное</w:t>
      </w:r>
      <w:r w:rsidRPr="008A0D45">
        <w:rPr>
          <w:spacing w:val="-1"/>
        </w:rPr>
        <w:t xml:space="preserve"> </w:t>
      </w:r>
      <w:r w:rsidRPr="008A0D45">
        <w:t>написание</w:t>
      </w:r>
      <w:r w:rsidRPr="008A0D45">
        <w:rPr>
          <w:spacing w:val="-2"/>
        </w:rPr>
        <w:t xml:space="preserve"> </w:t>
      </w:r>
      <w:r w:rsidRPr="008A0D45">
        <w:t>местоимений.</w:t>
      </w:r>
    </w:p>
    <w:p w:rsidR="001511C1" w:rsidRPr="008A0D45" w:rsidRDefault="00194F02" w:rsidP="008A0D45">
      <w:pPr>
        <w:pStyle w:val="a0"/>
        <w:spacing w:line="276" w:lineRule="auto"/>
        <w:ind w:left="-142" w:firstLine="568"/>
      </w:pPr>
      <w:r w:rsidRPr="008A0D45">
        <w:t>Орфографический</w:t>
      </w:r>
      <w:r w:rsidRPr="008A0D45">
        <w:rPr>
          <w:spacing w:val="-5"/>
        </w:rPr>
        <w:t xml:space="preserve"> </w:t>
      </w:r>
      <w:r w:rsidRPr="008A0D45">
        <w:t>анализ</w:t>
      </w:r>
      <w:r w:rsidRPr="008A0D45">
        <w:rPr>
          <w:spacing w:val="-4"/>
        </w:rPr>
        <w:t xml:space="preserve"> </w:t>
      </w:r>
      <w:r w:rsidRPr="008A0D45">
        <w:t>местоимений</w:t>
      </w:r>
      <w:r w:rsidRPr="008A0D45">
        <w:rPr>
          <w:spacing w:val="-4"/>
        </w:rPr>
        <w:t xml:space="preserve"> </w:t>
      </w:r>
      <w:r w:rsidRPr="008A0D45">
        <w:t>(в</w:t>
      </w:r>
      <w:r w:rsidRPr="008A0D45">
        <w:rPr>
          <w:spacing w:val="-6"/>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Глагол.</w:t>
      </w:r>
    </w:p>
    <w:p w:rsidR="001511C1" w:rsidRPr="008A0D45" w:rsidRDefault="00194F02" w:rsidP="008A0D45">
      <w:pPr>
        <w:pStyle w:val="a0"/>
        <w:spacing w:line="276" w:lineRule="auto"/>
        <w:ind w:left="-142" w:firstLine="568"/>
      </w:pPr>
      <w:r w:rsidRPr="008A0D45">
        <w:t>Переходные и непереходные глаголы.</w:t>
      </w:r>
      <w:r w:rsidRPr="008A0D45">
        <w:rPr>
          <w:spacing w:val="-57"/>
        </w:rPr>
        <w:t xml:space="preserve"> </w:t>
      </w:r>
      <w:r w:rsidRPr="008A0D45">
        <w:t>Разноспрягаемые</w:t>
      </w:r>
      <w:r w:rsidRPr="008A0D45">
        <w:rPr>
          <w:spacing w:val="-3"/>
        </w:rPr>
        <w:t xml:space="preserve"> </w:t>
      </w:r>
      <w:r w:rsidRPr="008A0D45">
        <w:t>глаголы.</w:t>
      </w:r>
    </w:p>
    <w:p w:rsidR="001511C1" w:rsidRPr="008A0D45" w:rsidRDefault="00194F02" w:rsidP="008A0D45">
      <w:pPr>
        <w:pStyle w:val="a0"/>
        <w:spacing w:before="61" w:line="276" w:lineRule="auto"/>
        <w:ind w:left="-142" w:firstLine="568"/>
      </w:pPr>
      <w:r w:rsidRPr="008A0D45">
        <w:t>Безличные</w:t>
      </w:r>
      <w:r w:rsidRPr="008A0D45">
        <w:rPr>
          <w:spacing w:val="14"/>
        </w:rPr>
        <w:t xml:space="preserve"> </w:t>
      </w:r>
      <w:r w:rsidRPr="008A0D45">
        <w:t>глаголы.</w:t>
      </w:r>
      <w:r w:rsidRPr="008A0D45">
        <w:rPr>
          <w:spacing w:val="17"/>
        </w:rPr>
        <w:t xml:space="preserve"> </w:t>
      </w:r>
      <w:r w:rsidRPr="008A0D45">
        <w:t>Использование</w:t>
      </w:r>
      <w:r w:rsidRPr="008A0D45">
        <w:rPr>
          <w:spacing w:val="15"/>
        </w:rPr>
        <w:t xml:space="preserve"> </w:t>
      </w:r>
      <w:r w:rsidRPr="008A0D45">
        <w:t>личных</w:t>
      </w:r>
      <w:r w:rsidRPr="008A0D45">
        <w:rPr>
          <w:spacing w:val="15"/>
        </w:rPr>
        <w:t xml:space="preserve"> </w:t>
      </w:r>
      <w:r w:rsidRPr="008A0D45">
        <w:t>глаголов</w:t>
      </w:r>
      <w:r w:rsidRPr="008A0D45">
        <w:rPr>
          <w:spacing w:val="15"/>
        </w:rPr>
        <w:t xml:space="preserve"> </w:t>
      </w:r>
      <w:r w:rsidRPr="008A0D45">
        <w:t>в</w:t>
      </w:r>
      <w:r w:rsidRPr="008A0D45">
        <w:rPr>
          <w:spacing w:val="17"/>
        </w:rPr>
        <w:t xml:space="preserve"> </w:t>
      </w:r>
      <w:r w:rsidRPr="008A0D45">
        <w:t>безличном</w:t>
      </w:r>
      <w:r w:rsidRPr="008A0D45">
        <w:rPr>
          <w:spacing w:val="15"/>
        </w:rPr>
        <w:t xml:space="preserve"> </w:t>
      </w:r>
      <w:r w:rsidRPr="008A0D45">
        <w:t>значении.</w:t>
      </w:r>
      <w:r w:rsidRPr="008A0D45">
        <w:rPr>
          <w:spacing w:val="15"/>
        </w:rPr>
        <w:t xml:space="preserve"> </w:t>
      </w:r>
      <w:r w:rsidRPr="008A0D45">
        <w:t>Изъявительное,</w:t>
      </w:r>
      <w:r w:rsidRPr="008A0D45">
        <w:rPr>
          <w:spacing w:val="-57"/>
        </w:rPr>
        <w:t xml:space="preserve"> </w:t>
      </w:r>
      <w:r w:rsidRPr="008A0D45">
        <w:t>условное</w:t>
      </w:r>
      <w:r w:rsidRPr="008A0D45">
        <w:rPr>
          <w:spacing w:val="-2"/>
        </w:rPr>
        <w:t xml:space="preserve"> </w:t>
      </w:r>
      <w:r w:rsidRPr="008A0D45">
        <w:t>и повелительное</w:t>
      </w:r>
      <w:r w:rsidRPr="008A0D45">
        <w:rPr>
          <w:spacing w:val="-1"/>
        </w:rPr>
        <w:t xml:space="preserve"> </w:t>
      </w:r>
      <w:r w:rsidRPr="008A0D45">
        <w:t>наклонения глагола.</w:t>
      </w:r>
    </w:p>
    <w:p w:rsidR="001511C1" w:rsidRPr="008A0D45" w:rsidRDefault="00194F02" w:rsidP="008A0D45">
      <w:pPr>
        <w:pStyle w:val="a0"/>
        <w:spacing w:before="1" w:line="276" w:lineRule="auto"/>
        <w:ind w:left="-142" w:firstLine="568"/>
      </w:pPr>
      <w:r w:rsidRPr="008A0D45">
        <w:t>Нормы ударения в глагольных формах (в рамках изученного).</w:t>
      </w:r>
      <w:r w:rsidRPr="008A0D45">
        <w:rPr>
          <w:spacing w:val="-57"/>
        </w:rPr>
        <w:t xml:space="preserve"> </w:t>
      </w:r>
      <w:r w:rsidRPr="008A0D45">
        <w:t>Нормы</w:t>
      </w:r>
      <w:r w:rsidRPr="008A0D45">
        <w:rPr>
          <w:spacing w:val="-1"/>
        </w:rPr>
        <w:t xml:space="preserve"> </w:t>
      </w:r>
      <w:r w:rsidRPr="008A0D45">
        <w:t>словоизменения глаголов.</w:t>
      </w:r>
    </w:p>
    <w:p w:rsidR="001511C1" w:rsidRPr="008A0D45" w:rsidRDefault="00194F02" w:rsidP="008A0D45">
      <w:pPr>
        <w:pStyle w:val="a0"/>
        <w:spacing w:line="276" w:lineRule="auto"/>
        <w:ind w:left="-142" w:firstLine="568"/>
      </w:pPr>
      <w:r w:rsidRPr="008A0D45">
        <w:t>Видо-временная соотнесенность глагольных форм в тексте.</w:t>
      </w:r>
      <w:r w:rsidRPr="008A0D45">
        <w:rPr>
          <w:spacing w:val="-57"/>
        </w:rPr>
        <w:t xml:space="preserve"> </w:t>
      </w:r>
      <w:r w:rsidRPr="008A0D45">
        <w:t>Морфологический</w:t>
      </w:r>
      <w:r w:rsidRPr="008A0D45">
        <w:rPr>
          <w:spacing w:val="-1"/>
        </w:rPr>
        <w:t xml:space="preserve"> </w:t>
      </w:r>
      <w:r w:rsidRPr="008A0D45">
        <w:t>анализ глаголов.</w:t>
      </w:r>
    </w:p>
    <w:p w:rsidR="001511C1" w:rsidRPr="008A0D45" w:rsidRDefault="00194F02" w:rsidP="008A0D45">
      <w:pPr>
        <w:pStyle w:val="a0"/>
        <w:spacing w:line="276" w:lineRule="auto"/>
        <w:ind w:left="-142" w:firstLine="568"/>
      </w:pPr>
      <w:r w:rsidRPr="008A0D45">
        <w:t>Использование ь как показателя грамматической формы в повелительном наклонении глагола.</w:t>
      </w:r>
      <w:r w:rsidRPr="008A0D45">
        <w:rPr>
          <w:spacing w:val="-57"/>
        </w:rPr>
        <w:t xml:space="preserve"> </w:t>
      </w:r>
      <w:r w:rsidRPr="008A0D45">
        <w:t>Орфографический</w:t>
      </w:r>
      <w:r w:rsidRPr="008A0D45">
        <w:rPr>
          <w:spacing w:val="-1"/>
        </w:rPr>
        <w:t xml:space="preserve"> </w:t>
      </w:r>
      <w:r w:rsidRPr="008A0D45">
        <w:t>анализ глаголов</w:t>
      </w:r>
      <w:r w:rsidRPr="008A0D45">
        <w:rPr>
          <w:spacing w:val="-2"/>
        </w:rPr>
        <w:t xml:space="preserve"> </w:t>
      </w:r>
      <w:r w:rsidRPr="008A0D45">
        <w:t>(в</w:t>
      </w:r>
      <w:r w:rsidRPr="008A0D45">
        <w:rPr>
          <w:spacing w:val="-1"/>
        </w:rPr>
        <w:t xml:space="preserve"> </w:t>
      </w:r>
      <w:r w:rsidRPr="008A0D45">
        <w:t>рамках</w:t>
      </w:r>
      <w:r w:rsidRPr="008A0D45">
        <w:rPr>
          <w:spacing w:val="1"/>
        </w:rPr>
        <w:t xml:space="preserve"> </w:t>
      </w:r>
      <w:r w:rsidRPr="008A0D45">
        <w:t>изученного).</w:t>
      </w:r>
    </w:p>
    <w:p w:rsidR="001511C1" w:rsidRPr="008A0D45" w:rsidRDefault="00194F02" w:rsidP="008A0D45">
      <w:pPr>
        <w:pStyle w:val="11"/>
        <w:numPr>
          <w:ilvl w:val="1"/>
          <w:numId w:val="78"/>
        </w:numPr>
        <w:tabs>
          <w:tab w:val="left" w:pos="880"/>
        </w:tabs>
        <w:spacing w:before="5" w:line="276" w:lineRule="auto"/>
        <w:ind w:left="-142" w:firstLine="568"/>
      </w:pPr>
      <w:r w:rsidRPr="008A0D45">
        <w:lastRenderedPageBreak/>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7</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2"/>
          <w:sz w:val="24"/>
          <w:szCs w:val="24"/>
        </w:rPr>
        <w:t xml:space="preserve"> </w:t>
      </w:r>
      <w:r w:rsidRPr="008A0D45">
        <w:rPr>
          <w:sz w:val="24"/>
          <w:szCs w:val="24"/>
        </w:rPr>
        <w:t>о</w:t>
      </w:r>
      <w:r w:rsidRPr="008A0D45">
        <w:rPr>
          <w:spacing w:val="-2"/>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Русский</w:t>
      </w:r>
      <w:r w:rsidRPr="008A0D45">
        <w:rPr>
          <w:spacing w:val="-3"/>
        </w:rPr>
        <w:t xml:space="preserve"> </w:t>
      </w:r>
      <w:r w:rsidRPr="008A0D45">
        <w:t>язык</w:t>
      </w:r>
      <w:r w:rsidRPr="008A0D45">
        <w:rPr>
          <w:spacing w:val="-3"/>
        </w:rPr>
        <w:t xml:space="preserve"> </w:t>
      </w:r>
      <w:r w:rsidRPr="008A0D45">
        <w:t>как</w:t>
      </w:r>
      <w:r w:rsidRPr="008A0D45">
        <w:rPr>
          <w:spacing w:val="-3"/>
        </w:rPr>
        <w:t xml:space="preserve"> </w:t>
      </w:r>
      <w:r w:rsidRPr="008A0D45">
        <w:t>развивающееся</w:t>
      </w:r>
      <w:r w:rsidRPr="008A0D45">
        <w:rPr>
          <w:spacing w:val="-2"/>
        </w:rPr>
        <w:t xml:space="preserve"> </w:t>
      </w:r>
      <w:r w:rsidRPr="008A0D45">
        <w:t>явление.</w:t>
      </w:r>
      <w:r w:rsidRPr="008A0D45">
        <w:rPr>
          <w:spacing w:val="-3"/>
        </w:rPr>
        <w:t xml:space="preserve"> </w:t>
      </w:r>
      <w:r w:rsidRPr="008A0D45">
        <w:t>Взаимосвязь</w:t>
      </w:r>
      <w:r w:rsidRPr="008A0D45">
        <w:rPr>
          <w:spacing w:val="-3"/>
        </w:rPr>
        <w:t xml:space="preserve"> </w:t>
      </w:r>
      <w:r w:rsidRPr="008A0D45">
        <w:t>языка,</w:t>
      </w:r>
      <w:r w:rsidRPr="008A0D45">
        <w:rPr>
          <w:spacing w:val="-3"/>
        </w:rPr>
        <w:t xml:space="preserve"> </w:t>
      </w:r>
      <w:r w:rsidRPr="008A0D45">
        <w:t>культуры</w:t>
      </w:r>
      <w:r w:rsidRPr="008A0D45">
        <w:rPr>
          <w:spacing w:val="-2"/>
        </w:rPr>
        <w:t xml:space="preserve"> </w:t>
      </w:r>
      <w:r w:rsidRPr="008A0D45">
        <w:t>и</w:t>
      </w:r>
      <w:r w:rsidRPr="008A0D45">
        <w:rPr>
          <w:spacing w:val="-3"/>
        </w:rPr>
        <w:t xml:space="preserve"> </w:t>
      </w:r>
      <w:r w:rsidRPr="008A0D45">
        <w:t>истории</w:t>
      </w:r>
      <w:r w:rsidRPr="008A0D45">
        <w:rPr>
          <w:spacing w:val="-3"/>
        </w:rPr>
        <w:t xml:space="preserve"> </w:t>
      </w:r>
      <w:r w:rsidRPr="008A0D45">
        <w:t>народа.</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Монолог-описание,</w:t>
      </w:r>
      <w:r w:rsidRPr="008A0D45">
        <w:rPr>
          <w:spacing w:val="-6"/>
        </w:rPr>
        <w:t xml:space="preserve"> </w:t>
      </w:r>
      <w:r w:rsidRPr="008A0D45">
        <w:t>монолог-рассуждение,</w:t>
      </w:r>
      <w:r w:rsidRPr="008A0D45">
        <w:rPr>
          <w:spacing w:val="-6"/>
        </w:rPr>
        <w:t xml:space="preserve"> </w:t>
      </w:r>
      <w:r w:rsidRPr="008A0D45">
        <w:t>монолог-повествование.</w:t>
      </w:r>
    </w:p>
    <w:p w:rsidR="001511C1" w:rsidRPr="008A0D45" w:rsidRDefault="00194F02" w:rsidP="008A0D45">
      <w:pPr>
        <w:pStyle w:val="a0"/>
        <w:spacing w:line="276" w:lineRule="auto"/>
        <w:ind w:left="-142" w:firstLine="568"/>
      </w:pPr>
      <w:r w:rsidRPr="008A0D45">
        <w:t>Виды</w:t>
      </w:r>
      <w:r w:rsidRPr="008A0D45">
        <w:rPr>
          <w:spacing w:val="35"/>
        </w:rPr>
        <w:t xml:space="preserve"> </w:t>
      </w:r>
      <w:r w:rsidRPr="008A0D45">
        <w:t>диалога:</w:t>
      </w:r>
      <w:r w:rsidRPr="008A0D45">
        <w:rPr>
          <w:spacing w:val="35"/>
        </w:rPr>
        <w:t xml:space="preserve"> </w:t>
      </w:r>
      <w:r w:rsidRPr="008A0D45">
        <w:t>побуждение</w:t>
      </w:r>
      <w:r w:rsidRPr="008A0D45">
        <w:rPr>
          <w:spacing w:val="34"/>
        </w:rPr>
        <w:t xml:space="preserve"> </w:t>
      </w:r>
      <w:r w:rsidRPr="008A0D45">
        <w:t>к</w:t>
      </w:r>
      <w:r w:rsidRPr="008A0D45">
        <w:rPr>
          <w:spacing w:val="33"/>
        </w:rPr>
        <w:t xml:space="preserve"> </w:t>
      </w:r>
      <w:r w:rsidRPr="008A0D45">
        <w:t>действию,</w:t>
      </w:r>
      <w:r w:rsidRPr="008A0D45">
        <w:rPr>
          <w:spacing w:val="32"/>
        </w:rPr>
        <w:t xml:space="preserve"> </w:t>
      </w:r>
      <w:r w:rsidRPr="008A0D45">
        <w:t>обмен</w:t>
      </w:r>
      <w:r w:rsidRPr="008A0D45">
        <w:rPr>
          <w:spacing w:val="36"/>
        </w:rPr>
        <w:t xml:space="preserve"> </w:t>
      </w:r>
      <w:r w:rsidRPr="008A0D45">
        <w:t>мнениями,</w:t>
      </w:r>
      <w:r w:rsidRPr="008A0D45">
        <w:rPr>
          <w:spacing w:val="32"/>
        </w:rPr>
        <w:t xml:space="preserve"> </w:t>
      </w:r>
      <w:r w:rsidRPr="008A0D45">
        <w:t>запрос</w:t>
      </w:r>
      <w:r w:rsidRPr="008A0D45">
        <w:rPr>
          <w:spacing w:val="34"/>
        </w:rPr>
        <w:t xml:space="preserve"> </w:t>
      </w:r>
      <w:r w:rsidRPr="008A0D45">
        <w:t>информации,</w:t>
      </w:r>
      <w:r w:rsidRPr="008A0D45">
        <w:rPr>
          <w:spacing w:val="35"/>
        </w:rPr>
        <w:t xml:space="preserve"> </w:t>
      </w:r>
      <w:r w:rsidRPr="008A0D45">
        <w:t>сообщение</w:t>
      </w:r>
      <w:r w:rsidRPr="008A0D45">
        <w:rPr>
          <w:spacing w:val="-57"/>
        </w:rPr>
        <w:t xml:space="preserve"> </w:t>
      </w:r>
      <w:r w:rsidRPr="008A0D45">
        <w:t>информации.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Текст как речевое произведение. Основные признаки текста (обобщение).</w:t>
      </w:r>
      <w:r w:rsidRPr="008A0D45">
        <w:rPr>
          <w:spacing w:val="-57"/>
        </w:rPr>
        <w:t xml:space="preserve"> </w:t>
      </w:r>
      <w:r w:rsidRPr="008A0D45">
        <w:t>Структура</w:t>
      </w:r>
      <w:r w:rsidRPr="008A0D45">
        <w:rPr>
          <w:spacing w:val="-2"/>
        </w:rPr>
        <w:t xml:space="preserve"> </w:t>
      </w:r>
      <w:r w:rsidRPr="008A0D45">
        <w:t>текста.</w:t>
      </w:r>
      <w:r w:rsidRPr="008A0D45">
        <w:rPr>
          <w:spacing w:val="1"/>
        </w:rPr>
        <w:t xml:space="preserve"> </w:t>
      </w:r>
      <w:r w:rsidRPr="008A0D45">
        <w:t>Абзац.</w:t>
      </w:r>
    </w:p>
    <w:p w:rsidR="001511C1" w:rsidRPr="008A0D45" w:rsidRDefault="00194F02" w:rsidP="008A0D45">
      <w:pPr>
        <w:pStyle w:val="a0"/>
        <w:spacing w:line="276" w:lineRule="auto"/>
        <w:ind w:left="-142" w:firstLine="568"/>
      </w:pPr>
      <w:r w:rsidRPr="008A0D45">
        <w:t>Информационная</w:t>
      </w:r>
      <w:r w:rsidRPr="008A0D45">
        <w:rPr>
          <w:spacing w:val="9"/>
        </w:rPr>
        <w:t xml:space="preserve"> </w:t>
      </w:r>
      <w:r w:rsidRPr="008A0D45">
        <w:t>переработка</w:t>
      </w:r>
      <w:r w:rsidRPr="008A0D45">
        <w:rPr>
          <w:spacing w:val="8"/>
        </w:rPr>
        <w:t xml:space="preserve"> </w:t>
      </w:r>
      <w:r w:rsidRPr="008A0D45">
        <w:t>текста:</w:t>
      </w:r>
      <w:r w:rsidRPr="008A0D45">
        <w:rPr>
          <w:spacing w:val="9"/>
        </w:rPr>
        <w:t xml:space="preserve"> </w:t>
      </w:r>
      <w:r w:rsidRPr="008A0D45">
        <w:t>план</w:t>
      </w:r>
      <w:r w:rsidRPr="008A0D45">
        <w:rPr>
          <w:spacing w:val="6"/>
        </w:rPr>
        <w:t xml:space="preserve"> </w:t>
      </w:r>
      <w:r w:rsidRPr="008A0D45">
        <w:t>текста</w:t>
      </w:r>
      <w:r w:rsidRPr="008A0D45">
        <w:rPr>
          <w:spacing w:val="9"/>
        </w:rPr>
        <w:t xml:space="preserve"> </w:t>
      </w:r>
      <w:r w:rsidRPr="008A0D45">
        <w:t>(простой,</w:t>
      </w:r>
      <w:r w:rsidRPr="008A0D45">
        <w:rPr>
          <w:spacing w:val="9"/>
        </w:rPr>
        <w:t xml:space="preserve"> </w:t>
      </w:r>
      <w:r w:rsidRPr="008A0D45">
        <w:t>сложный;</w:t>
      </w:r>
      <w:r w:rsidRPr="008A0D45">
        <w:rPr>
          <w:spacing w:val="7"/>
        </w:rPr>
        <w:t xml:space="preserve"> </w:t>
      </w:r>
      <w:r w:rsidRPr="008A0D45">
        <w:t>назывной,</w:t>
      </w:r>
      <w:r w:rsidRPr="008A0D45">
        <w:rPr>
          <w:spacing w:val="7"/>
        </w:rPr>
        <w:t xml:space="preserve"> </w:t>
      </w:r>
      <w:r w:rsidRPr="008A0D45">
        <w:t>вопросный,</w:t>
      </w:r>
      <w:r w:rsidRPr="008A0D45">
        <w:rPr>
          <w:spacing w:val="-57"/>
        </w:rPr>
        <w:t xml:space="preserve"> </w:t>
      </w:r>
      <w:r w:rsidRPr="008A0D45">
        <w:t>тезисный);</w:t>
      </w:r>
      <w:r w:rsidRPr="008A0D45">
        <w:rPr>
          <w:spacing w:val="-1"/>
        </w:rPr>
        <w:t xml:space="preserve"> </w:t>
      </w:r>
      <w:r w:rsidRPr="008A0D45">
        <w:t>главная и второстепенная информация</w:t>
      </w:r>
      <w:r w:rsidRPr="008A0D45">
        <w:rPr>
          <w:spacing w:val="-1"/>
        </w:rPr>
        <w:t xml:space="preserve"> </w:t>
      </w:r>
      <w:r w:rsidRPr="008A0D45">
        <w:t>текста.</w:t>
      </w:r>
    </w:p>
    <w:p w:rsidR="001511C1" w:rsidRPr="008A0D45" w:rsidRDefault="00194F02" w:rsidP="008A0D45">
      <w:pPr>
        <w:pStyle w:val="a0"/>
        <w:spacing w:line="276" w:lineRule="auto"/>
        <w:ind w:left="-142" w:firstLine="568"/>
      </w:pPr>
      <w:r w:rsidRPr="008A0D45">
        <w:t>Способы</w:t>
      </w:r>
      <w:r w:rsidRPr="008A0D45">
        <w:rPr>
          <w:spacing w:val="-2"/>
        </w:rPr>
        <w:t xml:space="preserve"> </w:t>
      </w:r>
      <w:r w:rsidRPr="008A0D45">
        <w:t>и</w:t>
      </w:r>
      <w:r w:rsidRPr="008A0D45">
        <w:rPr>
          <w:spacing w:val="-2"/>
        </w:rPr>
        <w:t xml:space="preserve"> </w:t>
      </w:r>
      <w:r w:rsidRPr="008A0D45">
        <w:t>средства</w:t>
      </w:r>
      <w:r w:rsidRPr="008A0D45">
        <w:rPr>
          <w:spacing w:val="-3"/>
        </w:rPr>
        <w:t xml:space="preserve"> </w:t>
      </w:r>
      <w:r w:rsidRPr="008A0D45">
        <w:t>связи</w:t>
      </w:r>
      <w:r w:rsidRPr="008A0D45">
        <w:rPr>
          <w:spacing w:val="-2"/>
        </w:rPr>
        <w:t xml:space="preserve"> </w:t>
      </w:r>
      <w:r w:rsidRPr="008A0D45">
        <w:t>предложений</w:t>
      </w:r>
      <w:r w:rsidRPr="008A0D45">
        <w:rPr>
          <w:spacing w:val="-2"/>
        </w:rPr>
        <w:t xml:space="preserve"> </w:t>
      </w:r>
      <w:r w:rsidRPr="008A0D45">
        <w:t>в</w:t>
      </w:r>
      <w:r w:rsidRPr="008A0D45">
        <w:rPr>
          <w:spacing w:val="-2"/>
        </w:rPr>
        <w:t xml:space="preserve"> </w:t>
      </w:r>
      <w:r w:rsidRPr="008A0D45">
        <w:t>тексте</w:t>
      </w:r>
      <w:r w:rsidRPr="008A0D45">
        <w:rPr>
          <w:spacing w:val="-3"/>
        </w:rPr>
        <w:t xml:space="preserve"> </w:t>
      </w:r>
      <w:r w:rsidRPr="008A0D45">
        <w:t>(обобщение).</w:t>
      </w:r>
    </w:p>
    <w:p w:rsidR="001511C1" w:rsidRPr="008A0D45" w:rsidRDefault="00194F02" w:rsidP="008A0D45">
      <w:pPr>
        <w:pStyle w:val="a0"/>
        <w:spacing w:before="1" w:line="276" w:lineRule="auto"/>
        <w:ind w:left="-142" w:firstLine="568"/>
      </w:pPr>
      <w:r w:rsidRPr="008A0D45">
        <w:t>Языковые</w:t>
      </w:r>
      <w:r w:rsidRPr="008A0D45">
        <w:rPr>
          <w:spacing w:val="19"/>
        </w:rPr>
        <w:t xml:space="preserve"> </w:t>
      </w:r>
      <w:r w:rsidRPr="008A0D45">
        <w:t>средства</w:t>
      </w:r>
      <w:r w:rsidRPr="008A0D45">
        <w:rPr>
          <w:spacing w:val="21"/>
        </w:rPr>
        <w:t xml:space="preserve"> </w:t>
      </w:r>
      <w:r w:rsidRPr="008A0D45">
        <w:t>выразительности</w:t>
      </w:r>
      <w:r w:rsidRPr="008A0D45">
        <w:rPr>
          <w:spacing w:val="21"/>
        </w:rPr>
        <w:t xml:space="preserve"> </w:t>
      </w:r>
      <w:r w:rsidRPr="008A0D45">
        <w:t>в</w:t>
      </w:r>
      <w:r w:rsidRPr="008A0D45">
        <w:rPr>
          <w:spacing w:val="21"/>
        </w:rPr>
        <w:t xml:space="preserve"> </w:t>
      </w:r>
      <w:r w:rsidRPr="008A0D45">
        <w:t>тексте:</w:t>
      </w:r>
      <w:r w:rsidRPr="008A0D45">
        <w:rPr>
          <w:spacing w:val="21"/>
        </w:rPr>
        <w:t xml:space="preserve"> </w:t>
      </w:r>
      <w:r w:rsidRPr="008A0D45">
        <w:t>фонетические</w:t>
      </w:r>
      <w:r w:rsidRPr="008A0D45">
        <w:rPr>
          <w:spacing w:val="20"/>
        </w:rPr>
        <w:t xml:space="preserve"> </w:t>
      </w:r>
      <w:r w:rsidRPr="008A0D45">
        <w:t>(звукопись),</w:t>
      </w:r>
      <w:r w:rsidRPr="008A0D45">
        <w:rPr>
          <w:spacing w:val="20"/>
        </w:rPr>
        <w:t xml:space="preserve"> </w:t>
      </w:r>
      <w:r w:rsidRPr="008A0D45">
        <w:t>словообразовательные,</w:t>
      </w:r>
      <w:r w:rsidRPr="008A0D45">
        <w:rPr>
          <w:spacing w:val="-57"/>
        </w:rPr>
        <w:t xml:space="preserve"> </w:t>
      </w:r>
      <w:r w:rsidRPr="008A0D45">
        <w:t>лексические</w:t>
      </w:r>
      <w:r w:rsidRPr="008A0D45">
        <w:rPr>
          <w:spacing w:val="-2"/>
        </w:rPr>
        <w:t xml:space="preserve"> </w:t>
      </w:r>
      <w:r w:rsidRPr="008A0D45">
        <w:t>(обобщение).</w:t>
      </w:r>
    </w:p>
    <w:p w:rsidR="001511C1" w:rsidRPr="008A0D45" w:rsidRDefault="00194F02" w:rsidP="008A0D45">
      <w:pPr>
        <w:pStyle w:val="a0"/>
        <w:spacing w:line="276" w:lineRule="auto"/>
        <w:ind w:left="-142" w:firstLine="568"/>
      </w:pPr>
      <w:r w:rsidRPr="008A0D45">
        <w:t>Рассуждение как функционально-смысловой тип речи.</w:t>
      </w:r>
      <w:r w:rsidRPr="008A0D45">
        <w:rPr>
          <w:spacing w:val="-57"/>
        </w:rPr>
        <w:t xml:space="preserve"> </w:t>
      </w:r>
      <w:r w:rsidRPr="008A0D45">
        <w:t>Структурные</w:t>
      </w:r>
      <w:r w:rsidRPr="008A0D45">
        <w:rPr>
          <w:spacing w:val="-3"/>
        </w:rPr>
        <w:t xml:space="preserve"> </w:t>
      </w:r>
      <w:r w:rsidRPr="008A0D45">
        <w:t>особенности текста-рассуждения.</w:t>
      </w:r>
    </w:p>
    <w:p w:rsidR="001511C1" w:rsidRPr="008A0D45" w:rsidRDefault="00194F02" w:rsidP="008A0D45">
      <w:pPr>
        <w:pStyle w:val="a0"/>
        <w:spacing w:line="276" w:lineRule="auto"/>
        <w:ind w:left="-142" w:firstLine="568"/>
      </w:pPr>
      <w:r w:rsidRPr="008A0D45">
        <w:t>Смысловой анализ текста: его композиционных особенностей, микротем и абзацев, способов и</w:t>
      </w:r>
      <w:r w:rsidRPr="008A0D45">
        <w:rPr>
          <w:spacing w:val="1"/>
        </w:rPr>
        <w:t xml:space="preserve"> </w:t>
      </w:r>
      <w:r w:rsidRPr="008A0D45">
        <w:t>средств связи предложений в тексте; использование языковых средств выразительности (в рамках</w:t>
      </w:r>
      <w:r w:rsidRPr="008A0D45">
        <w:rPr>
          <w:spacing w:val="1"/>
        </w:rPr>
        <w:t xml:space="preserve"> </w:t>
      </w:r>
      <w:r w:rsidRPr="008A0D45">
        <w:t>изученного).</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Функциональные</w:t>
      </w:r>
      <w:r w:rsidRPr="008A0D45">
        <w:rPr>
          <w:spacing w:val="-6"/>
          <w:sz w:val="24"/>
          <w:szCs w:val="24"/>
        </w:rPr>
        <w:t xml:space="preserve"> </w:t>
      </w:r>
      <w:r w:rsidRPr="008A0D45">
        <w:rPr>
          <w:sz w:val="24"/>
          <w:szCs w:val="24"/>
        </w:rPr>
        <w:t>разновидности</w:t>
      </w:r>
      <w:r w:rsidRPr="008A0D45">
        <w:rPr>
          <w:spacing w:val="-4"/>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Понятие</w:t>
      </w:r>
      <w:r w:rsidRPr="008A0D45">
        <w:rPr>
          <w:spacing w:val="59"/>
        </w:rPr>
        <w:t xml:space="preserve"> </w:t>
      </w:r>
      <w:r w:rsidRPr="008A0D45">
        <w:t>о</w:t>
      </w:r>
      <w:r w:rsidRPr="008A0D45">
        <w:rPr>
          <w:spacing w:val="1"/>
        </w:rPr>
        <w:t xml:space="preserve"> </w:t>
      </w:r>
      <w:r w:rsidRPr="008A0D45">
        <w:t>функциональных</w:t>
      </w:r>
      <w:r w:rsidRPr="008A0D45">
        <w:rPr>
          <w:spacing w:val="3"/>
        </w:rPr>
        <w:t xml:space="preserve"> </w:t>
      </w:r>
      <w:r w:rsidRPr="008A0D45">
        <w:t>разновидностях</w:t>
      </w:r>
      <w:r w:rsidRPr="008A0D45">
        <w:rPr>
          <w:spacing w:val="1"/>
        </w:rPr>
        <w:t xml:space="preserve"> </w:t>
      </w:r>
      <w:r w:rsidRPr="008A0D45">
        <w:t>языка:</w:t>
      </w:r>
      <w:r w:rsidRPr="008A0D45">
        <w:rPr>
          <w:spacing w:val="1"/>
        </w:rPr>
        <w:t xml:space="preserve"> </w:t>
      </w:r>
      <w:r w:rsidRPr="008A0D45">
        <w:t>разговорная</w:t>
      </w:r>
      <w:r w:rsidRPr="008A0D45">
        <w:rPr>
          <w:spacing w:val="1"/>
        </w:rPr>
        <w:t xml:space="preserve"> </w:t>
      </w:r>
      <w:r w:rsidRPr="008A0D45">
        <w:t>речь,</w:t>
      </w:r>
      <w:r w:rsidRPr="008A0D45">
        <w:rPr>
          <w:spacing w:val="1"/>
        </w:rPr>
        <w:t xml:space="preserve"> </w:t>
      </w:r>
      <w:r w:rsidRPr="008A0D45">
        <w:t>функциональные</w:t>
      </w:r>
      <w:r w:rsidRPr="008A0D45">
        <w:rPr>
          <w:spacing w:val="59"/>
        </w:rPr>
        <w:t xml:space="preserve"> </w:t>
      </w:r>
      <w:r w:rsidRPr="008A0D45">
        <w:t>стили</w:t>
      </w:r>
      <w:r w:rsidRPr="008A0D45">
        <w:rPr>
          <w:spacing w:val="-57"/>
        </w:rPr>
        <w:t xml:space="preserve"> </w:t>
      </w:r>
      <w:r w:rsidRPr="008A0D45">
        <w:t>(научный, публицистический,</w:t>
      </w:r>
      <w:r w:rsidRPr="008A0D45">
        <w:rPr>
          <w:spacing w:val="-1"/>
        </w:rPr>
        <w:t xml:space="preserve"> </w:t>
      </w:r>
      <w:r w:rsidRPr="008A0D45">
        <w:t>официально-деловой),</w:t>
      </w:r>
      <w:r w:rsidRPr="008A0D45">
        <w:rPr>
          <w:spacing w:val="-1"/>
        </w:rPr>
        <w:t xml:space="preserve"> </w:t>
      </w:r>
      <w:r w:rsidRPr="008A0D45">
        <w:t>язык</w:t>
      </w:r>
      <w:r w:rsidRPr="008A0D45">
        <w:rPr>
          <w:spacing w:val="-3"/>
        </w:rPr>
        <w:t xml:space="preserve"> </w:t>
      </w:r>
      <w:r w:rsidRPr="008A0D45">
        <w:t>художественной</w:t>
      </w:r>
      <w:r w:rsidRPr="008A0D45">
        <w:rPr>
          <w:spacing w:val="-3"/>
        </w:rPr>
        <w:t xml:space="preserve"> </w:t>
      </w:r>
      <w:r w:rsidRPr="008A0D45">
        <w:t>литературы.</w:t>
      </w:r>
    </w:p>
    <w:p w:rsidR="001511C1" w:rsidRPr="008A0D45" w:rsidRDefault="00194F02" w:rsidP="008A0D45">
      <w:pPr>
        <w:pStyle w:val="a0"/>
        <w:spacing w:line="276" w:lineRule="auto"/>
        <w:ind w:left="-142" w:firstLine="568"/>
      </w:pPr>
      <w:r w:rsidRPr="008A0D45">
        <w:t>Публицистический стиль. Сфера употребления, функции, языковые особенности.</w:t>
      </w:r>
      <w:r w:rsidRPr="008A0D45">
        <w:rPr>
          <w:spacing w:val="-57"/>
        </w:rPr>
        <w:t xml:space="preserve"> </w:t>
      </w:r>
      <w:r w:rsidRPr="008A0D45">
        <w:t>Жанры</w:t>
      </w:r>
      <w:r w:rsidRPr="008A0D45">
        <w:rPr>
          <w:spacing w:val="-1"/>
        </w:rPr>
        <w:t xml:space="preserve"> </w:t>
      </w:r>
      <w:r w:rsidRPr="008A0D45">
        <w:t>публицистического</w:t>
      </w:r>
      <w:r w:rsidRPr="008A0D45">
        <w:rPr>
          <w:spacing w:val="-1"/>
        </w:rPr>
        <w:t xml:space="preserve"> </w:t>
      </w:r>
      <w:r w:rsidRPr="008A0D45">
        <w:t>стиля</w:t>
      </w:r>
      <w:r w:rsidRPr="008A0D45">
        <w:rPr>
          <w:spacing w:val="-1"/>
        </w:rPr>
        <w:t xml:space="preserve"> </w:t>
      </w:r>
      <w:r w:rsidRPr="008A0D45">
        <w:t>(репортаж,</w:t>
      </w:r>
      <w:r w:rsidRPr="008A0D45">
        <w:rPr>
          <w:spacing w:val="-1"/>
        </w:rPr>
        <w:t xml:space="preserve"> </w:t>
      </w:r>
      <w:r w:rsidRPr="008A0D45">
        <w:t>заметка, интервью).</w:t>
      </w:r>
    </w:p>
    <w:p w:rsidR="001511C1" w:rsidRPr="008A0D45" w:rsidRDefault="00194F02" w:rsidP="008A0D45">
      <w:pPr>
        <w:pStyle w:val="a0"/>
        <w:spacing w:line="276" w:lineRule="auto"/>
        <w:ind w:left="-142" w:firstLine="568"/>
      </w:pPr>
      <w:r w:rsidRPr="008A0D45">
        <w:t>Употребление языковых средств выразительности в текстах публицистического стиля.</w:t>
      </w:r>
      <w:r w:rsidRPr="008A0D45">
        <w:rPr>
          <w:spacing w:val="1"/>
        </w:rPr>
        <w:t xml:space="preserve"> </w:t>
      </w:r>
      <w:r w:rsidRPr="008A0D45">
        <w:t>Официально-деловой</w:t>
      </w:r>
      <w:r w:rsidRPr="008A0D45">
        <w:rPr>
          <w:spacing w:val="-4"/>
        </w:rPr>
        <w:t xml:space="preserve"> </w:t>
      </w:r>
      <w:r w:rsidRPr="008A0D45">
        <w:t>стиль.</w:t>
      </w:r>
      <w:r w:rsidRPr="008A0D45">
        <w:rPr>
          <w:spacing w:val="-7"/>
        </w:rPr>
        <w:t xml:space="preserve"> </w:t>
      </w:r>
      <w:r w:rsidRPr="008A0D45">
        <w:t>Сфера</w:t>
      </w:r>
      <w:r w:rsidRPr="008A0D45">
        <w:rPr>
          <w:spacing w:val="-4"/>
        </w:rPr>
        <w:t xml:space="preserve"> </w:t>
      </w:r>
      <w:r w:rsidRPr="008A0D45">
        <w:t>употребления,</w:t>
      </w:r>
      <w:r w:rsidRPr="008A0D45">
        <w:rPr>
          <w:spacing w:val="-4"/>
        </w:rPr>
        <w:t xml:space="preserve"> </w:t>
      </w:r>
      <w:r w:rsidRPr="008A0D45">
        <w:t>функции,</w:t>
      </w:r>
      <w:r w:rsidRPr="008A0D45">
        <w:rPr>
          <w:spacing w:val="-4"/>
        </w:rPr>
        <w:t xml:space="preserve"> </w:t>
      </w:r>
      <w:r w:rsidRPr="008A0D45">
        <w:t>языковые</w:t>
      </w:r>
      <w:r w:rsidRPr="008A0D45">
        <w:rPr>
          <w:spacing w:val="-5"/>
        </w:rPr>
        <w:t xml:space="preserve"> </w:t>
      </w:r>
      <w:r w:rsidRPr="008A0D45">
        <w:t>особенности.</w:t>
      </w:r>
      <w:r w:rsidRPr="008A0D45">
        <w:rPr>
          <w:spacing w:val="-4"/>
        </w:rPr>
        <w:t xml:space="preserve"> </w:t>
      </w:r>
      <w:r w:rsidRPr="008A0D45">
        <w:t>Инструкция.</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Система</w:t>
      </w:r>
      <w:r w:rsidRPr="008A0D45">
        <w:rPr>
          <w:spacing w:val="-2"/>
          <w:sz w:val="24"/>
          <w:szCs w:val="24"/>
        </w:rPr>
        <w:t xml:space="preserve"> </w:t>
      </w:r>
      <w:r w:rsidRPr="008A0D45">
        <w:rPr>
          <w:sz w:val="24"/>
          <w:szCs w:val="24"/>
        </w:rPr>
        <w:t>языка.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Морфология.</w:t>
      </w:r>
      <w:r w:rsidRPr="008A0D45">
        <w:rPr>
          <w:spacing w:val="-4"/>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p>
    <w:p w:rsidR="001511C1" w:rsidRPr="008A0D45" w:rsidRDefault="00194F02" w:rsidP="008A0D45">
      <w:pPr>
        <w:pStyle w:val="a0"/>
        <w:spacing w:line="276" w:lineRule="auto"/>
        <w:ind w:left="-142" w:firstLine="568"/>
      </w:pPr>
      <w:r w:rsidRPr="008A0D45">
        <w:t>Морфология</w:t>
      </w:r>
      <w:r w:rsidRPr="008A0D45">
        <w:rPr>
          <w:spacing w:val="-2"/>
        </w:rPr>
        <w:t xml:space="preserve"> </w:t>
      </w:r>
      <w:r w:rsidRPr="008A0D45">
        <w:t>как</w:t>
      </w:r>
      <w:r w:rsidRPr="008A0D45">
        <w:rPr>
          <w:spacing w:val="-2"/>
        </w:rPr>
        <w:t xml:space="preserve"> </w:t>
      </w:r>
      <w:r w:rsidRPr="008A0D45">
        <w:t>раздел</w:t>
      </w:r>
      <w:r w:rsidRPr="008A0D45">
        <w:rPr>
          <w:spacing w:val="-4"/>
        </w:rPr>
        <w:t xml:space="preserve"> </w:t>
      </w:r>
      <w:r w:rsidRPr="008A0D45">
        <w:t>науки</w:t>
      </w:r>
      <w:r w:rsidRPr="008A0D45">
        <w:rPr>
          <w:spacing w:val="-1"/>
        </w:rPr>
        <w:t xml:space="preserve"> </w:t>
      </w:r>
      <w:r w:rsidRPr="008A0D45">
        <w:t>о</w:t>
      </w:r>
      <w:r w:rsidRPr="008A0D45">
        <w:rPr>
          <w:spacing w:val="-2"/>
        </w:rPr>
        <w:t xml:space="preserve"> </w:t>
      </w:r>
      <w:r w:rsidRPr="008A0D45">
        <w:t>языке</w:t>
      </w:r>
      <w:r w:rsidRPr="008A0D45">
        <w:rPr>
          <w:spacing w:val="-1"/>
        </w:rPr>
        <w:t xml:space="preserve"> </w:t>
      </w:r>
      <w:r w:rsidRPr="008A0D45">
        <w:t>(обобщение).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Причастие.</w:t>
      </w:r>
    </w:p>
    <w:p w:rsidR="001511C1" w:rsidRPr="008A0D45" w:rsidRDefault="00194F02" w:rsidP="008A0D45">
      <w:pPr>
        <w:pStyle w:val="a0"/>
        <w:spacing w:line="276" w:lineRule="auto"/>
        <w:ind w:left="-142" w:firstLine="568"/>
      </w:pPr>
      <w:r w:rsidRPr="008A0D45">
        <w:t>Причастия как особая группа слов. Признаки глагола и имени прилагательного в причастии.</w:t>
      </w:r>
      <w:r w:rsidRPr="008A0D45">
        <w:rPr>
          <w:spacing w:val="1"/>
        </w:rPr>
        <w:t xml:space="preserve"> </w:t>
      </w:r>
      <w:r w:rsidRPr="008A0D45">
        <w:t>Причастия</w:t>
      </w:r>
      <w:r w:rsidRPr="008A0D45">
        <w:rPr>
          <w:spacing w:val="14"/>
        </w:rPr>
        <w:t xml:space="preserve"> </w:t>
      </w:r>
      <w:r w:rsidRPr="008A0D45">
        <w:t>настоящего</w:t>
      </w:r>
      <w:r w:rsidRPr="008A0D45">
        <w:rPr>
          <w:spacing w:val="14"/>
        </w:rPr>
        <w:t xml:space="preserve"> </w:t>
      </w:r>
      <w:r w:rsidRPr="008A0D45">
        <w:t>и</w:t>
      </w:r>
      <w:r w:rsidRPr="008A0D45">
        <w:rPr>
          <w:spacing w:val="15"/>
        </w:rPr>
        <w:t xml:space="preserve"> </w:t>
      </w:r>
      <w:r w:rsidRPr="008A0D45">
        <w:t>прошедшего</w:t>
      </w:r>
      <w:r w:rsidRPr="008A0D45">
        <w:rPr>
          <w:spacing w:val="14"/>
        </w:rPr>
        <w:t xml:space="preserve"> </w:t>
      </w:r>
      <w:r w:rsidRPr="008A0D45">
        <w:t>времени.</w:t>
      </w:r>
      <w:r w:rsidRPr="008A0D45">
        <w:rPr>
          <w:spacing w:val="14"/>
        </w:rPr>
        <w:t xml:space="preserve"> </w:t>
      </w:r>
      <w:r w:rsidRPr="008A0D45">
        <w:t>Действительные</w:t>
      </w:r>
      <w:r w:rsidRPr="008A0D45">
        <w:rPr>
          <w:spacing w:val="13"/>
        </w:rPr>
        <w:t xml:space="preserve"> </w:t>
      </w:r>
      <w:r w:rsidRPr="008A0D45">
        <w:t>и</w:t>
      </w:r>
      <w:r w:rsidRPr="008A0D45">
        <w:rPr>
          <w:spacing w:val="13"/>
        </w:rPr>
        <w:t xml:space="preserve"> </w:t>
      </w:r>
      <w:r w:rsidRPr="008A0D45">
        <w:t>страдательные</w:t>
      </w:r>
      <w:r w:rsidRPr="008A0D45">
        <w:rPr>
          <w:spacing w:val="13"/>
        </w:rPr>
        <w:t xml:space="preserve"> </w:t>
      </w:r>
      <w:r w:rsidRPr="008A0D45">
        <w:t>причастия.</w:t>
      </w:r>
      <w:r w:rsidRPr="008A0D45">
        <w:rPr>
          <w:spacing w:val="-57"/>
        </w:rPr>
        <w:t xml:space="preserve"> </w:t>
      </w:r>
      <w:r w:rsidRPr="008A0D45">
        <w:t>Полные</w:t>
      </w:r>
      <w:r w:rsidRPr="008A0D45">
        <w:rPr>
          <w:spacing w:val="-3"/>
        </w:rPr>
        <w:t xml:space="preserve"> </w:t>
      </w:r>
      <w:r w:rsidRPr="008A0D45">
        <w:t>и</w:t>
      </w:r>
      <w:r w:rsidRPr="008A0D45">
        <w:rPr>
          <w:spacing w:val="-1"/>
        </w:rPr>
        <w:t xml:space="preserve"> </w:t>
      </w:r>
      <w:r w:rsidRPr="008A0D45">
        <w:t>краткие</w:t>
      </w:r>
      <w:r w:rsidRPr="008A0D45">
        <w:rPr>
          <w:spacing w:val="-1"/>
        </w:rPr>
        <w:t xml:space="preserve"> </w:t>
      </w:r>
      <w:r w:rsidRPr="008A0D45">
        <w:t>формы</w:t>
      </w:r>
      <w:r w:rsidRPr="008A0D45">
        <w:rPr>
          <w:spacing w:val="-1"/>
        </w:rPr>
        <w:t xml:space="preserve"> </w:t>
      </w:r>
      <w:r w:rsidRPr="008A0D45">
        <w:t>страдательных</w:t>
      </w:r>
      <w:r w:rsidRPr="008A0D45">
        <w:rPr>
          <w:spacing w:val="1"/>
        </w:rPr>
        <w:t xml:space="preserve"> </w:t>
      </w:r>
      <w:r w:rsidRPr="008A0D45">
        <w:t>причастий.</w:t>
      </w:r>
      <w:r w:rsidRPr="008A0D45">
        <w:rPr>
          <w:spacing w:val="-1"/>
        </w:rPr>
        <w:t xml:space="preserve"> </w:t>
      </w:r>
      <w:r w:rsidRPr="008A0D45">
        <w:t>Склонение</w:t>
      </w:r>
      <w:r w:rsidRPr="008A0D45">
        <w:rPr>
          <w:spacing w:val="-1"/>
        </w:rPr>
        <w:t xml:space="preserve"> </w:t>
      </w:r>
      <w:r w:rsidRPr="008A0D45">
        <w:t>причастий.</w:t>
      </w:r>
    </w:p>
    <w:p w:rsidR="001511C1" w:rsidRPr="008A0D45" w:rsidRDefault="00194F02" w:rsidP="008A0D45">
      <w:pPr>
        <w:pStyle w:val="a0"/>
        <w:spacing w:line="276" w:lineRule="auto"/>
        <w:ind w:left="-142" w:firstLine="568"/>
      </w:pPr>
      <w:r w:rsidRPr="008A0D45">
        <w:t>Причастие в составе словосочетаний. Причастный оборот.</w:t>
      </w:r>
      <w:r w:rsidRPr="008A0D45">
        <w:rPr>
          <w:spacing w:val="-57"/>
        </w:rPr>
        <w:t xml:space="preserve"> </w:t>
      </w:r>
      <w:r w:rsidRPr="008A0D45">
        <w:t>Морфологический</w:t>
      </w:r>
      <w:r w:rsidRPr="008A0D45">
        <w:rPr>
          <w:spacing w:val="-1"/>
        </w:rPr>
        <w:t xml:space="preserve"> </w:t>
      </w:r>
      <w:r w:rsidRPr="008A0D45">
        <w:t>анализ причастий.</w:t>
      </w:r>
    </w:p>
    <w:p w:rsidR="001511C1" w:rsidRPr="008A0D45" w:rsidRDefault="00194F02" w:rsidP="008A0D45">
      <w:pPr>
        <w:pStyle w:val="a0"/>
        <w:spacing w:line="276" w:lineRule="auto"/>
        <w:ind w:left="-142" w:firstLine="568"/>
      </w:pPr>
      <w:r w:rsidRPr="008A0D45">
        <w:t>Употребление</w:t>
      </w:r>
      <w:r w:rsidRPr="008A0D45">
        <w:rPr>
          <w:spacing w:val="1"/>
        </w:rPr>
        <w:t xml:space="preserve"> </w:t>
      </w:r>
      <w:r w:rsidRPr="008A0D45">
        <w:t>причастия</w:t>
      </w:r>
      <w:r w:rsidRPr="008A0D45">
        <w:rPr>
          <w:spacing w:val="1"/>
        </w:rPr>
        <w:t xml:space="preserve"> </w:t>
      </w:r>
      <w:r w:rsidRPr="008A0D45">
        <w:t>в</w:t>
      </w:r>
      <w:r w:rsidRPr="008A0D45">
        <w:rPr>
          <w:spacing w:val="1"/>
        </w:rPr>
        <w:t xml:space="preserve"> </w:t>
      </w:r>
      <w:r w:rsidRPr="008A0D45">
        <w:t>речи.</w:t>
      </w:r>
      <w:r w:rsidRPr="008A0D45">
        <w:rPr>
          <w:spacing w:val="1"/>
        </w:rPr>
        <w:t xml:space="preserve"> </w:t>
      </w:r>
      <w:r w:rsidRPr="008A0D45">
        <w:t>Созвучные</w:t>
      </w:r>
      <w:r w:rsidRPr="008A0D45">
        <w:rPr>
          <w:spacing w:val="1"/>
        </w:rPr>
        <w:t xml:space="preserve"> </w:t>
      </w:r>
      <w:r w:rsidRPr="008A0D45">
        <w:t>причастия</w:t>
      </w:r>
      <w:r w:rsidRPr="008A0D45">
        <w:rPr>
          <w:spacing w:val="1"/>
        </w:rPr>
        <w:t xml:space="preserve"> </w:t>
      </w:r>
      <w:r w:rsidRPr="008A0D45">
        <w:t>и</w:t>
      </w:r>
      <w:r w:rsidRPr="008A0D45">
        <w:rPr>
          <w:spacing w:val="1"/>
        </w:rPr>
        <w:t xml:space="preserve"> </w:t>
      </w:r>
      <w:r w:rsidRPr="008A0D45">
        <w:t>имена</w:t>
      </w:r>
      <w:r w:rsidRPr="008A0D45">
        <w:rPr>
          <w:spacing w:val="1"/>
        </w:rPr>
        <w:t xml:space="preserve"> </w:t>
      </w:r>
      <w:r w:rsidRPr="008A0D45">
        <w:t>прилагательные</w:t>
      </w:r>
      <w:r w:rsidRPr="008A0D45">
        <w:rPr>
          <w:spacing w:val="1"/>
        </w:rPr>
        <w:t xml:space="preserve"> </w:t>
      </w:r>
      <w:r w:rsidRPr="008A0D45">
        <w:t>(висящий</w:t>
      </w:r>
      <w:r w:rsidRPr="008A0D45">
        <w:rPr>
          <w:spacing w:val="1"/>
        </w:rPr>
        <w:t xml:space="preserve"> </w:t>
      </w:r>
      <w:r w:rsidRPr="008A0D45">
        <w:t>-</w:t>
      </w:r>
      <w:r w:rsidRPr="008A0D45">
        <w:rPr>
          <w:spacing w:val="1"/>
        </w:rPr>
        <w:t xml:space="preserve"> </w:t>
      </w:r>
      <w:r w:rsidRPr="008A0D45">
        <w:t>висячий, горящий - горячий). Употребление причастий с суффиксом -ся. Согласование причастий</w:t>
      </w:r>
      <w:r w:rsidRPr="008A0D45">
        <w:rPr>
          <w:spacing w:val="1"/>
        </w:rPr>
        <w:t xml:space="preserve"> </w:t>
      </w:r>
      <w:r w:rsidRPr="008A0D45">
        <w:t>в</w:t>
      </w:r>
      <w:r w:rsidRPr="008A0D45">
        <w:rPr>
          <w:spacing w:val="-2"/>
        </w:rPr>
        <w:t xml:space="preserve"> </w:t>
      </w:r>
      <w:r w:rsidRPr="008A0D45">
        <w:t>словосочетаниях</w:t>
      </w:r>
      <w:r w:rsidRPr="008A0D45">
        <w:rPr>
          <w:spacing w:val="2"/>
        </w:rPr>
        <w:t xml:space="preserve"> </w:t>
      </w:r>
      <w:r w:rsidRPr="008A0D45">
        <w:t>типа</w:t>
      </w:r>
      <w:r w:rsidRPr="008A0D45">
        <w:rPr>
          <w:spacing w:val="-4"/>
        </w:rPr>
        <w:t xml:space="preserve"> </w:t>
      </w:r>
      <w:r w:rsidRPr="008A0D45">
        <w:t>причастие</w:t>
      </w:r>
      <w:r w:rsidRPr="008A0D45">
        <w:rPr>
          <w:spacing w:val="-1"/>
        </w:rPr>
        <w:t xml:space="preserve"> </w:t>
      </w:r>
      <w:r w:rsidRPr="008A0D45">
        <w:t>+</w:t>
      </w:r>
      <w:r w:rsidRPr="008A0D45">
        <w:rPr>
          <w:spacing w:val="-1"/>
        </w:rPr>
        <w:t xml:space="preserve"> </w:t>
      </w:r>
      <w:r w:rsidRPr="008A0D45">
        <w:t>существительное.</w:t>
      </w:r>
    </w:p>
    <w:p w:rsidR="001511C1" w:rsidRPr="008A0D45" w:rsidRDefault="00194F02" w:rsidP="008A0D45">
      <w:pPr>
        <w:pStyle w:val="a0"/>
        <w:spacing w:before="1" w:line="276" w:lineRule="auto"/>
        <w:ind w:left="-142" w:firstLine="568"/>
      </w:pPr>
      <w:r w:rsidRPr="008A0D45">
        <w:t>Ударение</w:t>
      </w:r>
      <w:r w:rsidRPr="008A0D45">
        <w:rPr>
          <w:spacing w:val="-3"/>
        </w:rPr>
        <w:t xml:space="preserve"> </w:t>
      </w:r>
      <w:r w:rsidRPr="008A0D45">
        <w:t>в</w:t>
      </w:r>
      <w:r w:rsidRPr="008A0D45">
        <w:rPr>
          <w:spacing w:val="-2"/>
        </w:rPr>
        <w:t xml:space="preserve"> </w:t>
      </w:r>
      <w:r w:rsidRPr="008A0D45">
        <w:t>некоторых</w:t>
      </w:r>
      <w:r w:rsidRPr="008A0D45">
        <w:rPr>
          <w:spacing w:val="-2"/>
        </w:rPr>
        <w:t xml:space="preserve"> </w:t>
      </w:r>
      <w:r w:rsidRPr="008A0D45">
        <w:t>формах</w:t>
      </w:r>
      <w:r w:rsidRPr="008A0D45">
        <w:rPr>
          <w:spacing w:val="1"/>
        </w:rPr>
        <w:t xml:space="preserve"> </w:t>
      </w:r>
      <w:r w:rsidRPr="008A0D45">
        <w:t>причастий.</w:t>
      </w:r>
    </w:p>
    <w:p w:rsidR="001511C1" w:rsidRPr="008A0D45" w:rsidRDefault="00194F02" w:rsidP="008A0D45">
      <w:pPr>
        <w:pStyle w:val="a0"/>
        <w:spacing w:line="276" w:lineRule="auto"/>
        <w:ind w:left="-142" w:firstLine="568"/>
      </w:pPr>
      <w:r w:rsidRPr="008A0D45">
        <w:t>Правописание падежных окончаний причастий. Правописание гласных в суффиксах причастий.</w:t>
      </w:r>
      <w:r w:rsidRPr="008A0D45">
        <w:rPr>
          <w:spacing w:val="1"/>
        </w:rPr>
        <w:t xml:space="preserve"> </w:t>
      </w:r>
      <w:r w:rsidRPr="008A0D45">
        <w:t>Правописание</w:t>
      </w:r>
      <w:r w:rsidRPr="008A0D45">
        <w:rPr>
          <w:spacing w:val="-2"/>
        </w:rPr>
        <w:t xml:space="preserve"> </w:t>
      </w:r>
      <w:r w:rsidRPr="008A0D45">
        <w:t>н</w:t>
      </w:r>
      <w:r w:rsidRPr="008A0D45">
        <w:rPr>
          <w:spacing w:val="-1"/>
        </w:rPr>
        <w:t xml:space="preserve"> </w:t>
      </w:r>
      <w:r w:rsidRPr="008A0D45">
        <w:t>и</w:t>
      </w:r>
      <w:r w:rsidRPr="008A0D45">
        <w:rPr>
          <w:spacing w:val="-1"/>
        </w:rPr>
        <w:t xml:space="preserve"> </w:t>
      </w:r>
      <w:r w:rsidRPr="008A0D45">
        <w:t>нн</w:t>
      </w:r>
      <w:r w:rsidRPr="008A0D45">
        <w:rPr>
          <w:spacing w:val="-1"/>
        </w:rPr>
        <w:t xml:space="preserve"> </w:t>
      </w:r>
      <w:r w:rsidRPr="008A0D45">
        <w:t>в</w:t>
      </w:r>
      <w:r w:rsidRPr="008A0D45">
        <w:rPr>
          <w:spacing w:val="-4"/>
        </w:rPr>
        <w:t xml:space="preserve"> </w:t>
      </w:r>
      <w:r w:rsidRPr="008A0D45">
        <w:t>суффиксах</w:t>
      </w:r>
      <w:r w:rsidRPr="008A0D45">
        <w:rPr>
          <w:spacing w:val="1"/>
        </w:rPr>
        <w:t xml:space="preserve"> </w:t>
      </w:r>
      <w:r w:rsidRPr="008A0D45">
        <w:t>причастий</w:t>
      </w:r>
      <w:r w:rsidRPr="008A0D45">
        <w:rPr>
          <w:spacing w:val="-3"/>
        </w:rPr>
        <w:t xml:space="preserve"> </w:t>
      </w:r>
      <w:r w:rsidRPr="008A0D45">
        <w:t>и</w:t>
      </w:r>
      <w:r w:rsidRPr="008A0D45">
        <w:rPr>
          <w:spacing w:val="-3"/>
        </w:rPr>
        <w:t xml:space="preserve"> </w:t>
      </w:r>
      <w:r w:rsidRPr="008A0D45">
        <w:t>отглагольных</w:t>
      </w:r>
      <w:r w:rsidRPr="008A0D45">
        <w:rPr>
          <w:spacing w:val="1"/>
        </w:rPr>
        <w:t xml:space="preserve"> </w:t>
      </w:r>
      <w:r w:rsidRPr="008A0D45">
        <w:t xml:space="preserve">имен </w:t>
      </w:r>
      <w:r w:rsidRPr="008A0D45">
        <w:lastRenderedPageBreak/>
        <w:t>прилагательных.</w:t>
      </w:r>
    </w:p>
    <w:p w:rsidR="001511C1" w:rsidRPr="008A0D45" w:rsidRDefault="00194F02" w:rsidP="008A0D45">
      <w:pPr>
        <w:pStyle w:val="a0"/>
        <w:spacing w:line="276" w:lineRule="auto"/>
        <w:ind w:left="-142" w:firstLine="568"/>
      </w:pPr>
      <w:r w:rsidRPr="008A0D45">
        <w:t>Правописание окончаний причастий. Слитное и раздельное написание не с причастиями.</w:t>
      </w:r>
      <w:r w:rsidRPr="008A0D45">
        <w:rPr>
          <w:spacing w:val="-57"/>
        </w:rPr>
        <w:t xml:space="preserve"> </w:t>
      </w:r>
      <w:r w:rsidRPr="008A0D45">
        <w:t>Орфографический</w:t>
      </w:r>
      <w:r w:rsidRPr="008A0D45">
        <w:rPr>
          <w:spacing w:val="-1"/>
        </w:rPr>
        <w:t xml:space="preserve"> </w:t>
      </w:r>
      <w:r w:rsidRPr="008A0D45">
        <w:t>анализ причастий</w:t>
      </w:r>
      <w:r w:rsidRPr="008A0D45">
        <w:rPr>
          <w:spacing w:val="-1"/>
        </w:rPr>
        <w:t xml:space="preserve"> </w:t>
      </w:r>
      <w:r w:rsidRPr="008A0D45">
        <w:t>(в</w:t>
      </w:r>
      <w:r w:rsidRPr="008A0D45">
        <w:rPr>
          <w:spacing w:val="-2"/>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spacing w:line="276" w:lineRule="auto"/>
        <w:ind w:left="-142" w:firstLine="568"/>
      </w:pPr>
      <w:r w:rsidRPr="008A0D45">
        <w:t>Знаки</w:t>
      </w:r>
      <w:r w:rsidRPr="008A0D45">
        <w:rPr>
          <w:spacing w:val="-4"/>
        </w:rPr>
        <w:t xml:space="preserve"> </w:t>
      </w:r>
      <w:r w:rsidRPr="008A0D45">
        <w:t>препинания</w:t>
      </w:r>
      <w:r w:rsidRPr="008A0D45">
        <w:rPr>
          <w:spacing w:val="-3"/>
        </w:rPr>
        <w:t xml:space="preserve"> </w:t>
      </w:r>
      <w:r w:rsidRPr="008A0D45">
        <w:t>в</w:t>
      </w:r>
      <w:r w:rsidRPr="008A0D45">
        <w:rPr>
          <w:spacing w:val="-4"/>
        </w:rPr>
        <w:t xml:space="preserve"> </w:t>
      </w:r>
      <w:r w:rsidRPr="008A0D45">
        <w:t>предложениях</w:t>
      </w:r>
      <w:r w:rsidRPr="008A0D45">
        <w:rPr>
          <w:spacing w:val="-1"/>
        </w:rPr>
        <w:t xml:space="preserve"> </w:t>
      </w:r>
      <w:r w:rsidRPr="008A0D45">
        <w:t>с</w:t>
      </w:r>
      <w:r w:rsidRPr="008A0D45">
        <w:rPr>
          <w:spacing w:val="-4"/>
        </w:rPr>
        <w:t xml:space="preserve"> </w:t>
      </w:r>
      <w:r w:rsidRPr="008A0D45">
        <w:t>причастным</w:t>
      </w:r>
      <w:r w:rsidRPr="008A0D45">
        <w:rPr>
          <w:spacing w:val="-4"/>
        </w:rPr>
        <w:t xml:space="preserve"> </w:t>
      </w:r>
      <w:r w:rsidRPr="008A0D45">
        <w:t>оборотом.</w:t>
      </w:r>
    </w:p>
    <w:p w:rsidR="001511C1" w:rsidRPr="008A0D45" w:rsidRDefault="00194F02" w:rsidP="008A0D45">
      <w:pPr>
        <w:pStyle w:val="a0"/>
        <w:spacing w:line="276" w:lineRule="auto"/>
        <w:ind w:left="-142" w:firstLine="568"/>
      </w:pPr>
      <w:r w:rsidRPr="008A0D45">
        <w:t>Пунктуационный</w:t>
      </w:r>
      <w:r w:rsidRPr="008A0D45">
        <w:rPr>
          <w:spacing w:val="-3"/>
        </w:rPr>
        <w:t xml:space="preserve"> </w:t>
      </w:r>
      <w:r w:rsidRPr="008A0D45">
        <w:t>анализ</w:t>
      </w:r>
      <w:r w:rsidRPr="008A0D45">
        <w:rPr>
          <w:spacing w:val="-2"/>
        </w:rPr>
        <w:t xml:space="preserve"> </w:t>
      </w:r>
      <w:r w:rsidRPr="008A0D45">
        <w:t>предложений</w:t>
      </w:r>
      <w:r w:rsidRPr="008A0D45">
        <w:rPr>
          <w:spacing w:val="-3"/>
        </w:rPr>
        <w:t xml:space="preserve"> </w:t>
      </w:r>
      <w:r w:rsidRPr="008A0D45">
        <w:t>с</w:t>
      </w:r>
      <w:r w:rsidRPr="008A0D45">
        <w:rPr>
          <w:spacing w:val="-3"/>
        </w:rPr>
        <w:t xml:space="preserve"> </w:t>
      </w:r>
      <w:r w:rsidRPr="008A0D45">
        <w:t>причастным</w:t>
      </w:r>
      <w:r w:rsidRPr="008A0D45">
        <w:rPr>
          <w:spacing w:val="-4"/>
        </w:rPr>
        <w:t xml:space="preserve"> </w:t>
      </w:r>
      <w:r w:rsidRPr="008A0D45">
        <w:t>оборотом</w:t>
      </w:r>
      <w:r w:rsidRPr="008A0D45">
        <w:rPr>
          <w:spacing w:val="-4"/>
        </w:rPr>
        <w:t xml:space="preserve"> </w:t>
      </w:r>
      <w:r w:rsidRPr="008A0D45">
        <w:t>(в</w:t>
      </w:r>
      <w:r w:rsidRPr="008A0D45">
        <w:rPr>
          <w:spacing w:val="-4"/>
        </w:rPr>
        <w:t xml:space="preserve"> </w:t>
      </w:r>
      <w:r w:rsidRPr="008A0D45">
        <w:t>рамках изученного).</w:t>
      </w:r>
    </w:p>
    <w:p w:rsidR="001511C1" w:rsidRPr="008A0D45" w:rsidRDefault="00194F02" w:rsidP="008A0D45">
      <w:pPr>
        <w:pStyle w:val="a5"/>
        <w:numPr>
          <w:ilvl w:val="3"/>
          <w:numId w:val="78"/>
        </w:numPr>
        <w:tabs>
          <w:tab w:val="left" w:pos="1240"/>
        </w:tabs>
        <w:spacing w:before="61" w:line="276" w:lineRule="auto"/>
        <w:ind w:left="-142" w:firstLine="568"/>
        <w:rPr>
          <w:sz w:val="24"/>
          <w:szCs w:val="24"/>
        </w:rPr>
      </w:pPr>
      <w:r w:rsidRPr="008A0D45">
        <w:rPr>
          <w:sz w:val="24"/>
          <w:szCs w:val="24"/>
        </w:rPr>
        <w:t>Деепричастие.</w:t>
      </w:r>
    </w:p>
    <w:p w:rsidR="001511C1" w:rsidRPr="008A0D45" w:rsidRDefault="00194F02" w:rsidP="008A0D45">
      <w:pPr>
        <w:pStyle w:val="a0"/>
        <w:spacing w:line="276" w:lineRule="auto"/>
        <w:ind w:left="-142" w:firstLine="568"/>
      </w:pPr>
      <w:r w:rsidRPr="008A0D45">
        <w:rPr>
          <w:spacing w:val="-1"/>
        </w:rPr>
        <w:t>Деепричастия</w:t>
      </w:r>
      <w:r w:rsidRPr="008A0D45">
        <w:rPr>
          <w:spacing w:val="-14"/>
        </w:rPr>
        <w:t xml:space="preserve"> </w:t>
      </w:r>
      <w:r w:rsidRPr="008A0D45">
        <w:rPr>
          <w:spacing w:val="-1"/>
        </w:rPr>
        <w:t>как</w:t>
      </w:r>
      <w:r w:rsidRPr="008A0D45">
        <w:rPr>
          <w:spacing w:val="-14"/>
        </w:rPr>
        <w:t xml:space="preserve"> </w:t>
      </w:r>
      <w:r w:rsidRPr="008A0D45">
        <w:rPr>
          <w:spacing w:val="-1"/>
        </w:rPr>
        <w:t>особая</w:t>
      </w:r>
      <w:r w:rsidRPr="008A0D45">
        <w:rPr>
          <w:spacing w:val="-13"/>
        </w:rPr>
        <w:t xml:space="preserve"> </w:t>
      </w:r>
      <w:r w:rsidRPr="008A0D45">
        <w:t>группа</w:t>
      </w:r>
      <w:r w:rsidRPr="008A0D45">
        <w:rPr>
          <w:spacing w:val="-15"/>
        </w:rPr>
        <w:t xml:space="preserve"> </w:t>
      </w:r>
      <w:r w:rsidRPr="008A0D45">
        <w:t>слов.</w:t>
      </w:r>
      <w:r w:rsidRPr="008A0D45">
        <w:rPr>
          <w:spacing w:val="-14"/>
        </w:rPr>
        <w:t xml:space="preserve"> </w:t>
      </w:r>
      <w:r w:rsidRPr="008A0D45">
        <w:t>Признаки</w:t>
      </w:r>
      <w:r w:rsidRPr="008A0D45">
        <w:rPr>
          <w:spacing w:val="-14"/>
        </w:rPr>
        <w:t xml:space="preserve"> </w:t>
      </w:r>
      <w:r w:rsidRPr="008A0D45">
        <w:t>глагола</w:t>
      </w:r>
      <w:r w:rsidRPr="008A0D45">
        <w:rPr>
          <w:spacing w:val="-15"/>
        </w:rPr>
        <w:t xml:space="preserve"> </w:t>
      </w:r>
      <w:r w:rsidRPr="008A0D45">
        <w:t>и</w:t>
      </w:r>
      <w:r w:rsidRPr="008A0D45">
        <w:rPr>
          <w:spacing w:val="-13"/>
        </w:rPr>
        <w:t xml:space="preserve"> </w:t>
      </w:r>
      <w:r w:rsidRPr="008A0D45">
        <w:t>наречия</w:t>
      </w:r>
      <w:r w:rsidRPr="008A0D45">
        <w:rPr>
          <w:spacing w:val="-14"/>
        </w:rPr>
        <w:t xml:space="preserve"> </w:t>
      </w:r>
      <w:r w:rsidRPr="008A0D45">
        <w:t>в</w:t>
      </w:r>
      <w:r w:rsidRPr="008A0D45">
        <w:rPr>
          <w:spacing w:val="-14"/>
        </w:rPr>
        <w:t xml:space="preserve"> </w:t>
      </w:r>
      <w:r w:rsidRPr="008A0D45">
        <w:t>деепричастии.</w:t>
      </w:r>
      <w:r w:rsidRPr="008A0D45">
        <w:rPr>
          <w:spacing w:val="-14"/>
        </w:rPr>
        <w:t xml:space="preserve"> </w:t>
      </w:r>
      <w:r w:rsidRPr="008A0D45">
        <w:t>Синтаксическая</w:t>
      </w:r>
      <w:r w:rsidRPr="008A0D45">
        <w:rPr>
          <w:spacing w:val="-57"/>
        </w:rPr>
        <w:t xml:space="preserve"> </w:t>
      </w:r>
      <w:r w:rsidRPr="008A0D45">
        <w:t>функция</w:t>
      </w:r>
      <w:r w:rsidRPr="008A0D45">
        <w:rPr>
          <w:spacing w:val="-1"/>
        </w:rPr>
        <w:t xml:space="preserve"> </w:t>
      </w:r>
      <w:r w:rsidRPr="008A0D45">
        <w:t>деепричастия, роль в</w:t>
      </w:r>
      <w:r w:rsidRPr="008A0D45">
        <w:rPr>
          <w:spacing w:val="-1"/>
        </w:rPr>
        <w:t xml:space="preserve"> </w:t>
      </w:r>
      <w:r w:rsidRPr="008A0D45">
        <w:t>речи.</w:t>
      </w:r>
    </w:p>
    <w:p w:rsidR="001511C1" w:rsidRPr="008A0D45" w:rsidRDefault="00194F02" w:rsidP="008A0D45">
      <w:pPr>
        <w:pStyle w:val="a0"/>
        <w:spacing w:before="1" w:line="276" w:lineRule="auto"/>
        <w:ind w:left="-142" w:firstLine="568"/>
      </w:pPr>
      <w:r w:rsidRPr="008A0D45">
        <w:t>Деепричастия совершенного и несовершенного вида.</w:t>
      </w:r>
      <w:r w:rsidRPr="008A0D45">
        <w:rPr>
          <w:spacing w:val="1"/>
        </w:rPr>
        <w:t xml:space="preserve"> </w:t>
      </w:r>
      <w:r w:rsidRPr="008A0D45">
        <w:t>Деепричастие в составе словосочетаний. Деепричастный оборот.</w:t>
      </w:r>
      <w:r w:rsidRPr="008A0D45">
        <w:rPr>
          <w:spacing w:val="-57"/>
        </w:rPr>
        <w:t xml:space="preserve"> </w:t>
      </w:r>
      <w:r w:rsidRPr="008A0D45">
        <w:t>Морфологический</w:t>
      </w:r>
      <w:r w:rsidRPr="008A0D45">
        <w:rPr>
          <w:spacing w:val="-1"/>
        </w:rPr>
        <w:t xml:space="preserve"> </w:t>
      </w:r>
      <w:r w:rsidRPr="008A0D45">
        <w:t>анализ деепричастий.</w:t>
      </w:r>
    </w:p>
    <w:p w:rsidR="001511C1" w:rsidRPr="008A0D45" w:rsidRDefault="00194F02" w:rsidP="008A0D45">
      <w:pPr>
        <w:pStyle w:val="a0"/>
        <w:spacing w:line="276" w:lineRule="auto"/>
        <w:ind w:left="-142" w:firstLine="568"/>
      </w:pPr>
      <w:r w:rsidRPr="008A0D45">
        <w:t>Постановка</w:t>
      </w:r>
      <w:r w:rsidRPr="008A0D45">
        <w:rPr>
          <w:spacing w:val="-2"/>
        </w:rPr>
        <w:t xml:space="preserve"> </w:t>
      </w:r>
      <w:r w:rsidRPr="008A0D45">
        <w:t>ударения</w:t>
      </w:r>
      <w:r w:rsidRPr="008A0D45">
        <w:rPr>
          <w:spacing w:val="-3"/>
        </w:rPr>
        <w:t xml:space="preserve"> </w:t>
      </w:r>
      <w:r w:rsidRPr="008A0D45">
        <w:t>в</w:t>
      </w:r>
      <w:r w:rsidRPr="008A0D45">
        <w:rPr>
          <w:spacing w:val="-4"/>
        </w:rPr>
        <w:t xml:space="preserve"> </w:t>
      </w:r>
      <w:r w:rsidRPr="008A0D45">
        <w:t>деепричастиях.</w:t>
      </w:r>
    </w:p>
    <w:p w:rsidR="001511C1" w:rsidRPr="008A0D45" w:rsidRDefault="00194F02" w:rsidP="008A0D45">
      <w:pPr>
        <w:pStyle w:val="a0"/>
        <w:spacing w:line="276" w:lineRule="auto"/>
        <w:ind w:left="-142" w:firstLine="568"/>
      </w:pPr>
      <w:r w:rsidRPr="008A0D45">
        <w:t>Правописание</w:t>
      </w:r>
      <w:r w:rsidRPr="008A0D45">
        <w:rPr>
          <w:spacing w:val="36"/>
        </w:rPr>
        <w:t xml:space="preserve"> </w:t>
      </w:r>
      <w:r w:rsidRPr="008A0D45">
        <w:t>гласных</w:t>
      </w:r>
      <w:r w:rsidRPr="008A0D45">
        <w:rPr>
          <w:spacing w:val="39"/>
        </w:rPr>
        <w:t xml:space="preserve"> </w:t>
      </w:r>
      <w:r w:rsidRPr="008A0D45">
        <w:t>в</w:t>
      </w:r>
      <w:r w:rsidRPr="008A0D45">
        <w:rPr>
          <w:spacing w:val="37"/>
        </w:rPr>
        <w:t xml:space="preserve"> </w:t>
      </w:r>
      <w:r w:rsidRPr="008A0D45">
        <w:t>суффиксах</w:t>
      </w:r>
      <w:r w:rsidRPr="008A0D45">
        <w:rPr>
          <w:spacing w:val="39"/>
        </w:rPr>
        <w:t xml:space="preserve"> </w:t>
      </w:r>
      <w:r w:rsidRPr="008A0D45">
        <w:t>деепричастий.</w:t>
      </w:r>
      <w:r w:rsidRPr="008A0D45">
        <w:rPr>
          <w:spacing w:val="37"/>
        </w:rPr>
        <w:t xml:space="preserve"> </w:t>
      </w:r>
      <w:r w:rsidRPr="008A0D45">
        <w:t>Слитное</w:t>
      </w:r>
      <w:r w:rsidRPr="008A0D45">
        <w:rPr>
          <w:spacing w:val="34"/>
        </w:rPr>
        <w:t xml:space="preserve"> </w:t>
      </w:r>
      <w:r w:rsidRPr="008A0D45">
        <w:t>и</w:t>
      </w:r>
      <w:r w:rsidRPr="008A0D45">
        <w:rPr>
          <w:spacing w:val="36"/>
        </w:rPr>
        <w:t xml:space="preserve"> </w:t>
      </w:r>
      <w:r w:rsidRPr="008A0D45">
        <w:t>раздельное</w:t>
      </w:r>
      <w:r w:rsidRPr="008A0D45">
        <w:rPr>
          <w:spacing w:val="36"/>
        </w:rPr>
        <w:t xml:space="preserve"> </w:t>
      </w:r>
      <w:r w:rsidRPr="008A0D45">
        <w:t>написание</w:t>
      </w:r>
      <w:r w:rsidRPr="008A0D45">
        <w:rPr>
          <w:spacing w:val="36"/>
        </w:rPr>
        <w:t xml:space="preserve"> </w:t>
      </w:r>
      <w:r w:rsidRPr="008A0D45">
        <w:t>не</w:t>
      </w:r>
      <w:r w:rsidRPr="008A0D45">
        <w:rPr>
          <w:spacing w:val="36"/>
        </w:rPr>
        <w:t xml:space="preserve"> </w:t>
      </w:r>
      <w:r w:rsidRPr="008A0D45">
        <w:t>с</w:t>
      </w:r>
      <w:r w:rsidRPr="008A0D45">
        <w:rPr>
          <w:spacing w:val="-57"/>
        </w:rPr>
        <w:t xml:space="preserve"> </w:t>
      </w:r>
      <w:r w:rsidRPr="008A0D45">
        <w:t>деепричастиями.</w:t>
      </w:r>
    </w:p>
    <w:p w:rsidR="001511C1" w:rsidRPr="008A0D45" w:rsidRDefault="00194F02" w:rsidP="008A0D45">
      <w:pPr>
        <w:pStyle w:val="a0"/>
        <w:spacing w:line="276" w:lineRule="auto"/>
        <w:ind w:left="-142" w:firstLine="568"/>
      </w:pPr>
      <w:r w:rsidRPr="008A0D45">
        <w:t>Орфографический</w:t>
      </w:r>
      <w:r w:rsidRPr="008A0D45">
        <w:rPr>
          <w:spacing w:val="-4"/>
        </w:rPr>
        <w:t xml:space="preserve"> </w:t>
      </w:r>
      <w:r w:rsidRPr="008A0D45">
        <w:t>анализ</w:t>
      </w:r>
      <w:r w:rsidRPr="008A0D45">
        <w:rPr>
          <w:spacing w:val="-4"/>
        </w:rPr>
        <w:t xml:space="preserve"> </w:t>
      </w:r>
      <w:r w:rsidRPr="008A0D45">
        <w:t>деепричастий</w:t>
      </w:r>
      <w:r w:rsidRPr="008A0D45">
        <w:rPr>
          <w:spacing w:val="-4"/>
        </w:rPr>
        <w:t xml:space="preserve"> </w:t>
      </w:r>
      <w:r w:rsidRPr="008A0D45">
        <w:t>(в</w:t>
      </w:r>
      <w:r w:rsidRPr="008A0D45">
        <w:rPr>
          <w:spacing w:val="-6"/>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tabs>
          <w:tab w:val="left" w:pos="1893"/>
          <w:tab w:val="left" w:pos="3267"/>
          <w:tab w:val="left" w:pos="4850"/>
          <w:tab w:val="left" w:pos="5162"/>
          <w:tab w:val="left" w:pos="6678"/>
          <w:tab w:val="left" w:pos="8553"/>
          <w:tab w:val="left" w:pos="8886"/>
        </w:tabs>
        <w:spacing w:line="276" w:lineRule="auto"/>
        <w:ind w:left="-142" w:firstLine="568"/>
      </w:pPr>
      <w:r w:rsidRPr="008A0D45">
        <w:t>Правильное</w:t>
      </w:r>
      <w:r w:rsidRPr="008A0D45">
        <w:tab/>
        <w:t>построение</w:t>
      </w:r>
      <w:r w:rsidRPr="008A0D45">
        <w:tab/>
        <w:t>предложени</w:t>
      </w:r>
      <w:r w:rsidR="005E474A" w:rsidRPr="008A0D45">
        <w:t>й</w:t>
      </w:r>
      <w:r w:rsidR="005E474A" w:rsidRPr="008A0D45">
        <w:tab/>
        <w:t>с</w:t>
      </w:r>
      <w:r w:rsidR="005E474A" w:rsidRPr="008A0D45">
        <w:tab/>
        <w:t>одиночными</w:t>
      </w:r>
      <w:r w:rsidR="005E474A" w:rsidRPr="008A0D45">
        <w:tab/>
        <w:t>деепричастиями</w:t>
      </w:r>
      <w:r w:rsidR="005E474A" w:rsidRPr="008A0D45">
        <w:tab/>
        <w:t xml:space="preserve">и </w:t>
      </w:r>
      <w:r w:rsidRPr="008A0D45">
        <w:t>деепричастными</w:t>
      </w:r>
      <w:r w:rsidRPr="008A0D45">
        <w:rPr>
          <w:spacing w:val="-57"/>
        </w:rPr>
        <w:t xml:space="preserve"> </w:t>
      </w:r>
      <w:r w:rsidRPr="008A0D45">
        <w:t>оборотами.</w:t>
      </w:r>
    </w:p>
    <w:p w:rsidR="001511C1" w:rsidRPr="008A0D45" w:rsidRDefault="00194F02" w:rsidP="008A0D45">
      <w:pPr>
        <w:pStyle w:val="a0"/>
        <w:spacing w:line="276" w:lineRule="auto"/>
        <w:ind w:left="-142" w:firstLine="568"/>
      </w:pPr>
      <w:r w:rsidRPr="008A0D45">
        <w:t>Знаки препинания в предложениях с одиночным деепричастием и деепричастным оборотом.</w:t>
      </w:r>
      <w:r w:rsidRPr="008A0D45">
        <w:rPr>
          <w:spacing w:val="-57"/>
        </w:rPr>
        <w:t xml:space="preserve"> </w:t>
      </w:r>
      <w:r w:rsidRPr="008A0D45">
        <w:t>Пунктуационный</w:t>
      </w:r>
      <w:r w:rsidRPr="008A0D45">
        <w:rPr>
          <w:spacing w:val="-3"/>
        </w:rPr>
        <w:t xml:space="preserve"> </w:t>
      </w:r>
      <w:r w:rsidRPr="008A0D45">
        <w:t>анализ</w:t>
      </w:r>
      <w:r w:rsidRPr="008A0D45">
        <w:rPr>
          <w:spacing w:val="-2"/>
        </w:rPr>
        <w:t xml:space="preserve"> </w:t>
      </w:r>
      <w:r w:rsidRPr="008A0D45">
        <w:t>предложений</w:t>
      </w:r>
      <w:r w:rsidRPr="008A0D45">
        <w:rPr>
          <w:spacing w:val="-2"/>
        </w:rPr>
        <w:t xml:space="preserve"> </w:t>
      </w:r>
      <w:r w:rsidRPr="008A0D45">
        <w:t>с</w:t>
      </w:r>
      <w:r w:rsidRPr="008A0D45">
        <w:rPr>
          <w:spacing w:val="-3"/>
        </w:rPr>
        <w:t xml:space="preserve"> </w:t>
      </w:r>
      <w:r w:rsidRPr="008A0D45">
        <w:t>деепричастным</w:t>
      </w:r>
      <w:r w:rsidRPr="008A0D45">
        <w:rPr>
          <w:spacing w:val="-4"/>
        </w:rPr>
        <w:t xml:space="preserve"> </w:t>
      </w:r>
      <w:r w:rsidRPr="008A0D45">
        <w:t>оборотом</w:t>
      </w:r>
      <w:r w:rsidRPr="008A0D45">
        <w:rPr>
          <w:spacing w:val="-3"/>
        </w:rPr>
        <w:t xml:space="preserve"> </w:t>
      </w:r>
      <w:r w:rsidRPr="008A0D45">
        <w:t>(в</w:t>
      </w:r>
      <w:r w:rsidRPr="008A0D45">
        <w:rPr>
          <w:spacing w:val="-2"/>
        </w:rPr>
        <w:t xml:space="preserve"> </w:t>
      </w:r>
      <w:r w:rsidRPr="008A0D45">
        <w:t>рамках изученного).</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Наречие.</w:t>
      </w:r>
    </w:p>
    <w:p w:rsidR="001511C1" w:rsidRPr="008A0D45" w:rsidRDefault="00194F02" w:rsidP="008A0D45">
      <w:pPr>
        <w:pStyle w:val="a0"/>
        <w:spacing w:line="276" w:lineRule="auto"/>
        <w:ind w:left="-142" w:firstLine="568"/>
      </w:pPr>
      <w:r w:rsidRPr="008A0D45">
        <w:t>Общее</w:t>
      </w:r>
      <w:r w:rsidRPr="008A0D45">
        <w:rPr>
          <w:spacing w:val="-5"/>
        </w:rPr>
        <w:t xml:space="preserve"> </w:t>
      </w:r>
      <w:r w:rsidRPr="008A0D45">
        <w:t>грамматическое</w:t>
      </w:r>
      <w:r w:rsidRPr="008A0D45">
        <w:rPr>
          <w:spacing w:val="-2"/>
        </w:rPr>
        <w:t xml:space="preserve"> </w:t>
      </w:r>
      <w:r w:rsidRPr="008A0D45">
        <w:t>значение</w:t>
      </w:r>
      <w:r w:rsidRPr="008A0D45">
        <w:rPr>
          <w:spacing w:val="-5"/>
        </w:rPr>
        <w:t xml:space="preserve"> </w:t>
      </w:r>
      <w:r w:rsidRPr="008A0D45">
        <w:t>наречий.</w:t>
      </w:r>
    </w:p>
    <w:p w:rsidR="001511C1" w:rsidRPr="008A0D45" w:rsidRDefault="00194F02" w:rsidP="008A0D45">
      <w:pPr>
        <w:pStyle w:val="a0"/>
        <w:spacing w:line="276" w:lineRule="auto"/>
        <w:ind w:left="-142" w:firstLine="568"/>
      </w:pPr>
      <w:r w:rsidRPr="008A0D45">
        <w:t>Разряды</w:t>
      </w:r>
      <w:r w:rsidRPr="008A0D45">
        <w:rPr>
          <w:spacing w:val="1"/>
        </w:rPr>
        <w:t xml:space="preserve"> </w:t>
      </w:r>
      <w:r w:rsidRPr="008A0D45">
        <w:t>наречий</w:t>
      </w:r>
      <w:r w:rsidRPr="008A0D45">
        <w:rPr>
          <w:spacing w:val="1"/>
        </w:rPr>
        <w:t xml:space="preserve"> </w:t>
      </w:r>
      <w:r w:rsidRPr="008A0D45">
        <w:t>по</w:t>
      </w:r>
      <w:r w:rsidRPr="008A0D45">
        <w:rPr>
          <w:spacing w:val="1"/>
        </w:rPr>
        <w:t xml:space="preserve"> </w:t>
      </w:r>
      <w:r w:rsidRPr="008A0D45">
        <w:t>значению.</w:t>
      </w:r>
      <w:r w:rsidRPr="008A0D45">
        <w:rPr>
          <w:spacing w:val="1"/>
        </w:rPr>
        <w:t xml:space="preserve"> </w:t>
      </w:r>
      <w:r w:rsidRPr="008A0D45">
        <w:t>Простая</w:t>
      </w:r>
      <w:r w:rsidRPr="008A0D45">
        <w:rPr>
          <w:spacing w:val="1"/>
        </w:rPr>
        <w:t xml:space="preserve"> </w:t>
      </w:r>
      <w:r w:rsidRPr="008A0D45">
        <w:t>и</w:t>
      </w:r>
      <w:r w:rsidRPr="008A0D45">
        <w:rPr>
          <w:spacing w:val="1"/>
        </w:rPr>
        <w:t xml:space="preserve"> </w:t>
      </w:r>
      <w:r w:rsidRPr="008A0D45">
        <w:t>составная</w:t>
      </w:r>
      <w:r w:rsidRPr="008A0D45">
        <w:rPr>
          <w:spacing w:val="1"/>
        </w:rPr>
        <w:t xml:space="preserve"> </w:t>
      </w:r>
      <w:r w:rsidRPr="008A0D45">
        <w:t>формы</w:t>
      </w:r>
      <w:r w:rsidRPr="008A0D45">
        <w:rPr>
          <w:spacing w:val="1"/>
        </w:rPr>
        <w:t xml:space="preserve"> </w:t>
      </w:r>
      <w:r w:rsidRPr="008A0D45">
        <w:t>сравнительной</w:t>
      </w:r>
      <w:r w:rsidRPr="008A0D45">
        <w:rPr>
          <w:spacing w:val="1"/>
        </w:rPr>
        <w:t xml:space="preserve"> </w:t>
      </w:r>
      <w:r w:rsidRPr="008A0D45">
        <w:t>и</w:t>
      </w:r>
      <w:r w:rsidRPr="008A0D45">
        <w:rPr>
          <w:spacing w:val="1"/>
        </w:rPr>
        <w:t xml:space="preserve"> </w:t>
      </w:r>
      <w:r w:rsidRPr="008A0D45">
        <w:t>превосходной</w:t>
      </w:r>
      <w:r w:rsidRPr="008A0D45">
        <w:rPr>
          <w:spacing w:val="1"/>
        </w:rPr>
        <w:t xml:space="preserve"> </w:t>
      </w:r>
      <w:r w:rsidRPr="008A0D45">
        <w:t>степеней</w:t>
      </w:r>
      <w:r w:rsidRPr="008A0D45">
        <w:rPr>
          <w:spacing w:val="-1"/>
        </w:rPr>
        <w:t xml:space="preserve"> </w:t>
      </w:r>
      <w:r w:rsidRPr="008A0D45">
        <w:t>сравнения наречий.</w:t>
      </w:r>
    </w:p>
    <w:p w:rsidR="001511C1" w:rsidRPr="008A0D45" w:rsidRDefault="00194F02" w:rsidP="008A0D45">
      <w:pPr>
        <w:pStyle w:val="a0"/>
        <w:spacing w:line="276" w:lineRule="auto"/>
        <w:ind w:left="-142" w:firstLine="568"/>
      </w:pPr>
      <w:r w:rsidRPr="008A0D45">
        <w:t>Словообразование</w:t>
      </w:r>
      <w:r w:rsidRPr="008A0D45">
        <w:rPr>
          <w:spacing w:val="-9"/>
        </w:rPr>
        <w:t xml:space="preserve"> </w:t>
      </w:r>
      <w:r w:rsidRPr="008A0D45">
        <w:t>наречий.</w:t>
      </w:r>
      <w:r w:rsidRPr="008A0D45">
        <w:rPr>
          <w:spacing w:val="-7"/>
        </w:rPr>
        <w:t xml:space="preserve"> </w:t>
      </w:r>
      <w:r w:rsidRPr="008A0D45">
        <w:t>Синтаксические</w:t>
      </w:r>
      <w:r w:rsidRPr="008A0D45">
        <w:rPr>
          <w:spacing w:val="-9"/>
        </w:rPr>
        <w:t xml:space="preserve"> </w:t>
      </w:r>
      <w:r w:rsidRPr="008A0D45">
        <w:t>свойства</w:t>
      </w:r>
      <w:r w:rsidRPr="008A0D45">
        <w:rPr>
          <w:spacing w:val="-8"/>
        </w:rPr>
        <w:t xml:space="preserve"> </w:t>
      </w:r>
      <w:r w:rsidRPr="008A0D45">
        <w:t>наречий.</w:t>
      </w:r>
      <w:r w:rsidRPr="008A0D45">
        <w:rPr>
          <w:spacing w:val="-8"/>
        </w:rPr>
        <w:t xml:space="preserve"> </w:t>
      </w:r>
      <w:r w:rsidRPr="008A0D45">
        <w:t>Морфологический</w:t>
      </w:r>
      <w:r w:rsidRPr="008A0D45">
        <w:rPr>
          <w:spacing w:val="-6"/>
        </w:rPr>
        <w:t xml:space="preserve"> </w:t>
      </w:r>
      <w:r w:rsidRPr="008A0D45">
        <w:t>анализ</w:t>
      </w:r>
      <w:r w:rsidRPr="008A0D45">
        <w:rPr>
          <w:spacing w:val="-7"/>
        </w:rPr>
        <w:t xml:space="preserve"> </w:t>
      </w:r>
      <w:r w:rsidRPr="008A0D45">
        <w:t>наречий.</w:t>
      </w:r>
      <w:r w:rsidRPr="008A0D45">
        <w:rPr>
          <w:spacing w:val="-58"/>
        </w:rPr>
        <w:t xml:space="preserve"> </w:t>
      </w:r>
      <w:r w:rsidRPr="008A0D45">
        <w:t>Нормы</w:t>
      </w:r>
      <w:r w:rsidRPr="008A0D45">
        <w:rPr>
          <w:spacing w:val="1"/>
        </w:rPr>
        <w:t xml:space="preserve"> </w:t>
      </w:r>
      <w:r w:rsidRPr="008A0D45">
        <w:t>постановки</w:t>
      </w:r>
      <w:r w:rsidRPr="008A0D45">
        <w:rPr>
          <w:spacing w:val="1"/>
        </w:rPr>
        <w:t xml:space="preserve"> </w:t>
      </w:r>
      <w:r w:rsidRPr="008A0D45">
        <w:t>ударения</w:t>
      </w:r>
      <w:r w:rsidRPr="008A0D45">
        <w:rPr>
          <w:spacing w:val="1"/>
        </w:rPr>
        <w:t xml:space="preserve"> </w:t>
      </w:r>
      <w:r w:rsidRPr="008A0D45">
        <w:t>в</w:t>
      </w:r>
      <w:r w:rsidRPr="008A0D45">
        <w:rPr>
          <w:spacing w:val="1"/>
        </w:rPr>
        <w:t xml:space="preserve"> </w:t>
      </w:r>
      <w:r w:rsidRPr="008A0D45">
        <w:t>наречиях,</w:t>
      </w:r>
      <w:r w:rsidRPr="008A0D45">
        <w:rPr>
          <w:spacing w:val="1"/>
        </w:rPr>
        <w:t xml:space="preserve"> </w:t>
      </w:r>
      <w:r w:rsidRPr="008A0D45">
        <w:t>нормы</w:t>
      </w:r>
      <w:r w:rsidRPr="008A0D45">
        <w:rPr>
          <w:spacing w:val="1"/>
        </w:rPr>
        <w:t xml:space="preserve"> </w:t>
      </w:r>
      <w:r w:rsidRPr="008A0D45">
        <w:t>произношения</w:t>
      </w:r>
      <w:r w:rsidRPr="008A0D45">
        <w:rPr>
          <w:spacing w:val="1"/>
        </w:rPr>
        <w:t xml:space="preserve"> </w:t>
      </w:r>
      <w:r w:rsidRPr="008A0D45">
        <w:t>наречий.</w:t>
      </w:r>
      <w:r w:rsidRPr="008A0D45">
        <w:rPr>
          <w:spacing w:val="1"/>
        </w:rPr>
        <w:t xml:space="preserve"> </w:t>
      </w:r>
      <w:r w:rsidRPr="008A0D45">
        <w:t>Нормы</w:t>
      </w:r>
      <w:r w:rsidRPr="008A0D45">
        <w:rPr>
          <w:spacing w:val="1"/>
        </w:rPr>
        <w:t xml:space="preserve"> </w:t>
      </w:r>
      <w:r w:rsidRPr="008A0D45">
        <w:t>образования</w:t>
      </w:r>
      <w:r w:rsidRPr="008A0D45">
        <w:rPr>
          <w:spacing w:val="-57"/>
        </w:rPr>
        <w:t xml:space="preserve"> </w:t>
      </w:r>
      <w:r w:rsidRPr="008A0D45">
        <w:t>степеней</w:t>
      </w:r>
      <w:r w:rsidRPr="008A0D45">
        <w:rPr>
          <w:spacing w:val="-1"/>
        </w:rPr>
        <w:t xml:space="preserve"> </w:t>
      </w:r>
      <w:r w:rsidRPr="008A0D45">
        <w:t>сравнения наречий.</w:t>
      </w:r>
    </w:p>
    <w:p w:rsidR="001511C1" w:rsidRPr="008A0D45" w:rsidRDefault="00194F02" w:rsidP="008A0D45">
      <w:pPr>
        <w:pStyle w:val="a0"/>
        <w:spacing w:line="276" w:lineRule="auto"/>
        <w:ind w:left="-142" w:firstLine="568"/>
      </w:pPr>
      <w:r w:rsidRPr="008A0D45">
        <w:t>Роль</w:t>
      </w:r>
      <w:r w:rsidRPr="008A0D45">
        <w:rPr>
          <w:spacing w:val="-2"/>
        </w:rPr>
        <w:t xml:space="preserve"> </w:t>
      </w:r>
      <w:r w:rsidRPr="008A0D45">
        <w:t>наречий</w:t>
      </w:r>
      <w:r w:rsidRPr="008A0D45">
        <w:rPr>
          <w:spacing w:val="-1"/>
        </w:rPr>
        <w:t xml:space="preserve"> </w:t>
      </w:r>
      <w:r w:rsidRPr="008A0D45">
        <w:t>в</w:t>
      </w:r>
      <w:r w:rsidRPr="008A0D45">
        <w:rPr>
          <w:spacing w:val="-2"/>
        </w:rPr>
        <w:t xml:space="preserve"> </w:t>
      </w:r>
      <w:r w:rsidRPr="008A0D45">
        <w:t>тексте.</w:t>
      </w:r>
    </w:p>
    <w:p w:rsidR="001511C1" w:rsidRPr="008A0D45" w:rsidRDefault="00194F02" w:rsidP="008A0D45">
      <w:pPr>
        <w:pStyle w:val="a0"/>
        <w:spacing w:line="276" w:lineRule="auto"/>
        <w:ind w:left="-142" w:firstLine="568"/>
      </w:pPr>
      <w:r w:rsidRPr="008A0D45">
        <w:t>Правописание</w:t>
      </w:r>
      <w:r w:rsidRPr="008A0D45">
        <w:rPr>
          <w:spacing w:val="-15"/>
        </w:rPr>
        <w:t xml:space="preserve"> </w:t>
      </w:r>
      <w:r w:rsidRPr="008A0D45">
        <w:t>наречий:</w:t>
      </w:r>
      <w:r w:rsidRPr="008A0D45">
        <w:rPr>
          <w:spacing w:val="-13"/>
        </w:rPr>
        <w:t xml:space="preserve"> </w:t>
      </w:r>
      <w:r w:rsidRPr="008A0D45">
        <w:t>слитное,</w:t>
      </w:r>
      <w:r w:rsidRPr="008A0D45">
        <w:rPr>
          <w:spacing w:val="-13"/>
        </w:rPr>
        <w:t xml:space="preserve"> </w:t>
      </w:r>
      <w:r w:rsidRPr="008A0D45">
        <w:t>раздельное,</w:t>
      </w:r>
      <w:r w:rsidRPr="008A0D45">
        <w:rPr>
          <w:spacing w:val="-14"/>
        </w:rPr>
        <w:t xml:space="preserve"> </w:t>
      </w:r>
      <w:r w:rsidRPr="008A0D45">
        <w:t>дефисное</w:t>
      </w:r>
      <w:r w:rsidRPr="008A0D45">
        <w:rPr>
          <w:spacing w:val="-14"/>
        </w:rPr>
        <w:t xml:space="preserve"> </w:t>
      </w:r>
      <w:r w:rsidRPr="008A0D45">
        <w:t>написание;</w:t>
      </w:r>
      <w:r w:rsidRPr="008A0D45">
        <w:rPr>
          <w:spacing w:val="-13"/>
        </w:rPr>
        <w:t xml:space="preserve"> </w:t>
      </w:r>
      <w:r w:rsidRPr="008A0D45">
        <w:t>слитное</w:t>
      </w:r>
      <w:r w:rsidRPr="008A0D45">
        <w:rPr>
          <w:spacing w:val="-14"/>
        </w:rPr>
        <w:t xml:space="preserve"> </w:t>
      </w:r>
      <w:r w:rsidRPr="008A0D45">
        <w:t>и</w:t>
      </w:r>
      <w:r w:rsidRPr="008A0D45">
        <w:rPr>
          <w:spacing w:val="-13"/>
        </w:rPr>
        <w:t xml:space="preserve"> </w:t>
      </w:r>
      <w:r w:rsidRPr="008A0D45">
        <w:t>раздельное</w:t>
      </w:r>
      <w:r w:rsidRPr="008A0D45">
        <w:rPr>
          <w:spacing w:val="-14"/>
        </w:rPr>
        <w:t xml:space="preserve"> </w:t>
      </w:r>
      <w:r w:rsidRPr="008A0D45">
        <w:t>написание</w:t>
      </w:r>
      <w:r w:rsidRPr="008A0D45">
        <w:rPr>
          <w:spacing w:val="-58"/>
        </w:rPr>
        <w:t xml:space="preserve"> </w:t>
      </w:r>
      <w:r w:rsidRPr="008A0D45">
        <w:t>не</w:t>
      </w:r>
      <w:r w:rsidRPr="008A0D45">
        <w:rPr>
          <w:spacing w:val="-13"/>
        </w:rPr>
        <w:t xml:space="preserve"> </w:t>
      </w:r>
      <w:r w:rsidRPr="008A0D45">
        <w:t>с</w:t>
      </w:r>
      <w:r w:rsidRPr="008A0D45">
        <w:rPr>
          <w:spacing w:val="-13"/>
        </w:rPr>
        <w:t xml:space="preserve"> </w:t>
      </w:r>
      <w:r w:rsidRPr="008A0D45">
        <w:t>наречиями;</w:t>
      </w:r>
      <w:r w:rsidRPr="008A0D45">
        <w:rPr>
          <w:spacing w:val="-11"/>
        </w:rPr>
        <w:t xml:space="preserve"> </w:t>
      </w:r>
      <w:r w:rsidRPr="008A0D45">
        <w:t>н</w:t>
      </w:r>
      <w:r w:rsidRPr="008A0D45">
        <w:rPr>
          <w:spacing w:val="-11"/>
        </w:rPr>
        <w:t xml:space="preserve"> </w:t>
      </w:r>
      <w:r w:rsidRPr="008A0D45">
        <w:t>и</w:t>
      </w:r>
      <w:r w:rsidRPr="008A0D45">
        <w:rPr>
          <w:spacing w:val="-11"/>
        </w:rPr>
        <w:t xml:space="preserve"> </w:t>
      </w:r>
      <w:r w:rsidRPr="008A0D45">
        <w:t>нн</w:t>
      </w:r>
      <w:r w:rsidRPr="008A0D45">
        <w:rPr>
          <w:spacing w:val="-10"/>
        </w:rPr>
        <w:t xml:space="preserve"> </w:t>
      </w:r>
      <w:r w:rsidRPr="008A0D45">
        <w:t>в</w:t>
      </w:r>
      <w:r w:rsidRPr="008A0D45">
        <w:rPr>
          <w:spacing w:val="-13"/>
        </w:rPr>
        <w:t xml:space="preserve"> </w:t>
      </w:r>
      <w:r w:rsidRPr="008A0D45">
        <w:t>наречиях</w:t>
      </w:r>
      <w:r w:rsidRPr="008A0D45">
        <w:rPr>
          <w:spacing w:val="-6"/>
        </w:rPr>
        <w:t xml:space="preserve"> </w:t>
      </w:r>
      <w:r w:rsidRPr="008A0D45">
        <w:t>на</w:t>
      </w:r>
      <w:r w:rsidRPr="008A0D45">
        <w:rPr>
          <w:spacing w:val="-12"/>
        </w:rPr>
        <w:t xml:space="preserve"> </w:t>
      </w:r>
      <w:r w:rsidRPr="008A0D45">
        <w:t>-о</w:t>
      </w:r>
      <w:r w:rsidRPr="008A0D45">
        <w:rPr>
          <w:spacing w:val="-12"/>
        </w:rPr>
        <w:t xml:space="preserve"> </w:t>
      </w:r>
      <w:r w:rsidRPr="008A0D45">
        <w:t>(-е);</w:t>
      </w:r>
      <w:r w:rsidRPr="008A0D45">
        <w:rPr>
          <w:spacing w:val="-12"/>
        </w:rPr>
        <w:t xml:space="preserve"> </w:t>
      </w:r>
      <w:r w:rsidRPr="008A0D45">
        <w:t>правописание</w:t>
      </w:r>
      <w:r w:rsidRPr="008A0D45">
        <w:rPr>
          <w:spacing w:val="-12"/>
        </w:rPr>
        <w:t xml:space="preserve"> </w:t>
      </w:r>
      <w:r w:rsidRPr="008A0D45">
        <w:t>суффиксов</w:t>
      </w:r>
      <w:r w:rsidRPr="008A0D45">
        <w:rPr>
          <w:spacing w:val="-9"/>
        </w:rPr>
        <w:t xml:space="preserve"> </w:t>
      </w:r>
      <w:r w:rsidRPr="008A0D45">
        <w:t>-а</w:t>
      </w:r>
      <w:r w:rsidRPr="008A0D45">
        <w:rPr>
          <w:spacing w:val="-12"/>
        </w:rPr>
        <w:t xml:space="preserve"> </w:t>
      </w:r>
      <w:r w:rsidRPr="008A0D45">
        <w:t>и</w:t>
      </w:r>
      <w:r w:rsidRPr="008A0D45">
        <w:rPr>
          <w:spacing w:val="-11"/>
        </w:rPr>
        <w:t xml:space="preserve"> </w:t>
      </w:r>
      <w:r w:rsidRPr="008A0D45">
        <w:t>-о</w:t>
      </w:r>
      <w:r w:rsidRPr="008A0D45">
        <w:rPr>
          <w:spacing w:val="-12"/>
        </w:rPr>
        <w:t xml:space="preserve"> </w:t>
      </w:r>
      <w:r w:rsidRPr="008A0D45">
        <w:t>наречий</w:t>
      </w:r>
      <w:r w:rsidRPr="008A0D45">
        <w:rPr>
          <w:spacing w:val="-10"/>
        </w:rPr>
        <w:t xml:space="preserve"> </w:t>
      </w:r>
      <w:r w:rsidRPr="008A0D45">
        <w:t>с</w:t>
      </w:r>
      <w:r w:rsidRPr="008A0D45">
        <w:rPr>
          <w:spacing w:val="-13"/>
        </w:rPr>
        <w:t xml:space="preserve"> </w:t>
      </w:r>
      <w:r w:rsidRPr="008A0D45">
        <w:t>приставками</w:t>
      </w:r>
      <w:r w:rsidRPr="008A0D45">
        <w:rPr>
          <w:spacing w:val="-58"/>
        </w:rPr>
        <w:t xml:space="preserve"> </w:t>
      </w:r>
      <w:r w:rsidRPr="008A0D45">
        <w:t>из-,</w:t>
      </w:r>
      <w:r w:rsidRPr="008A0D45">
        <w:rPr>
          <w:spacing w:val="-6"/>
        </w:rPr>
        <w:t xml:space="preserve"> </w:t>
      </w:r>
      <w:r w:rsidRPr="008A0D45">
        <w:t>до-,</w:t>
      </w:r>
      <w:r w:rsidRPr="008A0D45">
        <w:rPr>
          <w:spacing w:val="-5"/>
        </w:rPr>
        <w:t xml:space="preserve"> </w:t>
      </w:r>
      <w:r w:rsidRPr="008A0D45">
        <w:t>с-,</w:t>
      </w:r>
      <w:r w:rsidRPr="008A0D45">
        <w:rPr>
          <w:spacing w:val="-5"/>
        </w:rPr>
        <w:t xml:space="preserve"> </w:t>
      </w:r>
      <w:r w:rsidRPr="008A0D45">
        <w:t>в-,</w:t>
      </w:r>
      <w:r w:rsidRPr="008A0D45">
        <w:rPr>
          <w:spacing w:val="-5"/>
        </w:rPr>
        <w:t xml:space="preserve"> </w:t>
      </w:r>
      <w:r w:rsidRPr="008A0D45">
        <w:t>на-,</w:t>
      </w:r>
      <w:r w:rsidRPr="008A0D45">
        <w:rPr>
          <w:spacing w:val="-5"/>
        </w:rPr>
        <w:t xml:space="preserve"> </w:t>
      </w:r>
      <w:r w:rsidRPr="008A0D45">
        <w:t>за-; употребление</w:t>
      </w:r>
      <w:r w:rsidRPr="008A0D45">
        <w:rPr>
          <w:spacing w:val="-6"/>
        </w:rPr>
        <w:t xml:space="preserve"> </w:t>
      </w:r>
      <w:r w:rsidRPr="008A0D45">
        <w:t>ь</w:t>
      </w:r>
      <w:r w:rsidRPr="008A0D45">
        <w:rPr>
          <w:spacing w:val="-4"/>
        </w:rPr>
        <w:t xml:space="preserve"> </w:t>
      </w:r>
      <w:r w:rsidRPr="008A0D45">
        <w:t>после</w:t>
      </w:r>
      <w:r w:rsidRPr="008A0D45">
        <w:rPr>
          <w:spacing w:val="-6"/>
        </w:rPr>
        <w:t xml:space="preserve"> </w:t>
      </w:r>
      <w:r w:rsidRPr="008A0D45">
        <w:t>шипящих</w:t>
      </w:r>
      <w:r w:rsidRPr="008A0D45">
        <w:rPr>
          <w:spacing w:val="-5"/>
        </w:rPr>
        <w:t xml:space="preserve"> </w:t>
      </w:r>
      <w:r w:rsidRPr="008A0D45">
        <w:t>на</w:t>
      </w:r>
      <w:r w:rsidRPr="008A0D45">
        <w:rPr>
          <w:spacing w:val="-6"/>
        </w:rPr>
        <w:t xml:space="preserve"> </w:t>
      </w:r>
      <w:r w:rsidRPr="008A0D45">
        <w:t>конце</w:t>
      </w:r>
      <w:r w:rsidRPr="008A0D45">
        <w:rPr>
          <w:spacing w:val="-6"/>
        </w:rPr>
        <w:t xml:space="preserve"> </w:t>
      </w:r>
      <w:r w:rsidRPr="008A0D45">
        <w:t>наречий;</w:t>
      </w:r>
      <w:r w:rsidRPr="008A0D45">
        <w:rPr>
          <w:spacing w:val="-7"/>
        </w:rPr>
        <w:t xml:space="preserve"> </w:t>
      </w:r>
      <w:r w:rsidRPr="008A0D45">
        <w:t>правописание</w:t>
      </w:r>
      <w:r w:rsidRPr="008A0D45">
        <w:rPr>
          <w:spacing w:val="-6"/>
        </w:rPr>
        <w:t xml:space="preserve"> </w:t>
      </w:r>
      <w:r w:rsidRPr="008A0D45">
        <w:t>суффиксов</w:t>
      </w:r>
      <w:r w:rsidRPr="008A0D45">
        <w:rPr>
          <w:spacing w:val="-58"/>
        </w:rPr>
        <w:t xml:space="preserve"> </w:t>
      </w:r>
      <w:r w:rsidRPr="008A0D45">
        <w:t>наречий</w:t>
      </w:r>
      <w:r w:rsidRPr="008A0D45">
        <w:rPr>
          <w:spacing w:val="1"/>
        </w:rPr>
        <w:t xml:space="preserve"> </w:t>
      </w:r>
      <w:r w:rsidRPr="008A0D45">
        <w:t>-о и</w:t>
      </w:r>
      <w:r w:rsidRPr="008A0D45">
        <w:rPr>
          <w:spacing w:val="1"/>
        </w:rPr>
        <w:t xml:space="preserve"> </w:t>
      </w:r>
      <w:r w:rsidRPr="008A0D45">
        <w:t>-е</w:t>
      </w:r>
      <w:r w:rsidRPr="008A0D45">
        <w:rPr>
          <w:spacing w:val="-1"/>
        </w:rPr>
        <w:t xml:space="preserve"> </w:t>
      </w:r>
      <w:r w:rsidRPr="008A0D45">
        <w:t>после</w:t>
      </w:r>
      <w:r w:rsidRPr="008A0D45">
        <w:rPr>
          <w:spacing w:val="-1"/>
        </w:rPr>
        <w:t xml:space="preserve"> </w:t>
      </w:r>
      <w:r w:rsidRPr="008A0D45">
        <w:t>шипящих.</w:t>
      </w:r>
    </w:p>
    <w:p w:rsidR="001511C1" w:rsidRPr="008A0D45" w:rsidRDefault="00194F02" w:rsidP="008A0D45">
      <w:pPr>
        <w:pStyle w:val="a0"/>
        <w:spacing w:line="276" w:lineRule="auto"/>
        <w:ind w:left="-142" w:firstLine="568"/>
      </w:pPr>
      <w:r w:rsidRPr="008A0D45">
        <w:t>Орфографический</w:t>
      </w:r>
      <w:r w:rsidRPr="008A0D45">
        <w:rPr>
          <w:spacing w:val="-4"/>
        </w:rPr>
        <w:t xml:space="preserve"> </w:t>
      </w:r>
      <w:r w:rsidRPr="008A0D45">
        <w:t>анализ</w:t>
      </w:r>
      <w:r w:rsidRPr="008A0D45">
        <w:rPr>
          <w:spacing w:val="-4"/>
        </w:rPr>
        <w:t xml:space="preserve"> </w:t>
      </w:r>
      <w:r w:rsidRPr="008A0D45">
        <w:t>наречий</w:t>
      </w:r>
      <w:r w:rsidRPr="008A0D45">
        <w:rPr>
          <w:spacing w:val="-4"/>
        </w:rPr>
        <w:t xml:space="preserve"> </w:t>
      </w:r>
      <w:r w:rsidRPr="008A0D45">
        <w:t>(в</w:t>
      </w:r>
      <w:r w:rsidRPr="008A0D45">
        <w:rPr>
          <w:spacing w:val="-6"/>
        </w:rPr>
        <w:t xml:space="preserve"> </w:t>
      </w:r>
      <w:r w:rsidRPr="008A0D45">
        <w:t>рамках</w:t>
      </w:r>
      <w:r w:rsidRPr="008A0D45">
        <w:rPr>
          <w:spacing w:val="-4"/>
        </w:rPr>
        <w:t xml:space="preserve"> </w:t>
      </w:r>
      <w:r w:rsidRPr="008A0D45">
        <w:t>изученного).</w:t>
      </w:r>
    </w:p>
    <w:p w:rsidR="001511C1" w:rsidRPr="008A0D45" w:rsidRDefault="00194F02" w:rsidP="008A0D45">
      <w:pPr>
        <w:pStyle w:val="a5"/>
        <w:numPr>
          <w:ilvl w:val="3"/>
          <w:numId w:val="78"/>
        </w:numPr>
        <w:tabs>
          <w:tab w:val="left" w:pos="1241"/>
        </w:tabs>
        <w:spacing w:line="276" w:lineRule="auto"/>
        <w:ind w:left="-142" w:firstLine="568"/>
        <w:rPr>
          <w:sz w:val="24"/>
          <w:szCs w:val="24"/>
        </w:rPr>
      </w:pPr>
      <w:r w:rsidRPr="008A0D45">
        <w:rPr>
          <w:sz w:val="24"/>
          <w:szCs w:val="24"/>
        </w:rPr>
        <w:t>Слова</w:t>
      </w:r>
      <w:r w:rsidRPr="008A0D45">
        <w:rPr>
          <w:spacing w:val="-3"/>
          <w:sz w:val="24"/>
          <w:szCs w:val="24"/>
        </w:rPr>
        <w:t xml:space="preserve"> </w:t>
      </w:r>
      <w:r w:rsidRPr="008A0D45">
        <w:rPr>
          <w:sz w:val="24"/>
          <w:szCs w:val="24"/>
        </w:rPr>
        <w:t>категории</w:t>
      </w:r>
      <w:r w:rsidRPr="008A0D45">
        <w:rPr>
          <w:spacing w:val="-1"/>
          <w:sz w:val="24"/>
          <w:szCs w:val="24"/>
        </w:rPr>
        <w:t xml:space="preserve"> </w:t>
      </w:r>
      <w:r w:rsidRPr="008A0D45">
        <w:rPr>
          <w:sz w:val="24"/>
          <w:szCs w:val="24"/>
        </w:rPr>
        <w:t>состояния.</w:t>
      </w:r>
    </w:p>
    <w:p w:rsidR="001511C1" w:rsidRPr="008A0D45" w:rsidRDefault="00194F02" w:rsidP="008A0D45">
      <w:pPr>
        <w:pStyle w:val="a0"/>
        <w:spacing w:line="276" w:lineRule="auto"/>
        <w:ind w:left="-142" w:firstLine="568"/>
      </w:pPr>
      <w:r w:rsidRPr="008A0D45">
        <w:t>Вопрос</w:t>
      </w:r>
      <w:r w:rsidRPr="008A0D45">
        <w:rPr>
          <w:spacing w:val="-3"/>
        </w:rPr>
        <w:t xml:space="preserve"> </w:t>
      </w:r>
      <w:r w:rsidRPr="008A0D45">
        <w:t>о</w:t>
      </w:r>
      <w:r w:rsidRPr="008A0D45">
        <w:rPr>
          <w:spacing w:val="-2"/>
        </w:rPr>
        <w:t xml:space="preserve"> </w:t>
      </w:r>
      <w:r w:rsidRPr="008A0D45">
        <w:t>словах</w:t>
      </w:r>
      <w:r w:rsidRPr="008A0D45">
        <w:rPr>
          <w:spacing w:val="-1"/>
        </w:rPr>
        <w:t xml:space="preserve"> </w:t>
      </w:r>
      <w:r w:rsidRPr="008A0D45">
        <w:t>категории</w:t>
      </w:r>
      <w:r w:rsidRPr="008A0D45">
        <w:rPr>
          <w:spacing w:val="-2"/>
        </w:rPr>
        <w:t xml:space="preserve"> </w:t>
      </w:r>
      <w:r w:rsidRPr="008A0D45">
        <w:t>состояния</w:t>
      </w:r>
      <w:r w:rsidRPr="008A0D45">
        <w:rPr>
          <w:spacing w:val="-2"/>
        </w:rPr>
        <w:t xml:space="preserve"> </w:t>
      </w:r>
      <w:r w:rsidRPr="008A0D45">
        <w:t>в</w:t>
      </w:r>
      <w:r w:rsidRPr="008A0D45">
        <w:rPr>
          <w:spacing w:val="-3"/>
        </w:rPr>
        <w:t xml:space="preserve"> </w:t>
      </w:r>
      <w:r w:rsidRPr="008A0D45">
        <w:t>системе</w:t>
      </w:r>
      <w:r w:rsidRPr="008A0D45">
        <w:rPr>
          <w:spacing w:val="-2"/>
        </w:rPr>
        <w:t xml:space="preserve"> </w:t>
      </w:r>
      <w:r w:rsidRPr="008A0D45">
        <w:t>частей</w:t>
      </w:r>
      <w:r w:rsidRPr="008A0D45">
        <w:rPr>
          <w:spacing w:val="-2"/>
        </w:rPr>
        <w:t xml:space="preserve"> </w:t>
      </w:r>
      <w:r w:rsidRPr="008A0D45">
        <w:t>речи.</w:t>
      </w:r>
    </w:p>
    <w:p w:rsidR="001511C1" w:rsidRPr="008A0D45" w:rsidRDefault="00194F02" w:rsidP="008A0D45">
      <w:pPr>
        <w:pStyle w:val="a0"/>
        <w:spacing w:line="276" w:lineRule="auto"/>
        <w:ind w:left="-142" w:firstLine="568"/>
      </w:pPr>
      <w:r w:rsidRPr="008A0D45">
        <w:t>Общее</w:t>
      </w:r>
      <w:r w:rsidRPr="008A0D45">
        <w:rPr>
          <w:spacing w:val="1"/>
        </w:rPr>
        <w:t xml:space="preserve"> </w:t>
      </w:r>
      <w:r w:rsidRPr="008A0D45">
        <w:t>грамматическое</w:t>
      </w:r>
      <w:r w:rsidRPr="008A0D45">
        <w:rPr>
          <w:spacing w:val="1"/>
        </w:rPr>
        <w:t xml:space="preserve"> </w:t>
      </w:r>
      <w:r w:rsidRPr="008A0D45">
        <w:t>значение,</w:t>
      </w:r>
      <w:r w:rsidRPr="008A0D45">
        <w:rPr>
          <w:spacing w:val="1"/>
        </w:rPr>
        <w:t xml:space="preserve"> </w:t>
      </w:r>
      <w:r w:rsidRPr="008A0D45">
        <w:t>морфологические</w:t>
      </w:r>
      <w:r w:rsidRPr="008A0D45">
        <w:rPr>
          <w:spacing w:val="1"/>
        </w:rPr>
        <w:t xml:space="preserve"> </w:t>
      </w:r>
      <w:r w:rsidRPr="008A0D45">
        <w:t>признаки</w:t>
      </w:r>
      <w:r w:rsidRPr="008A0D45">
        <w:rPr>
          <w:spacing w:val="1"/>
        </w:rPr>
        <w:t xml:space="preserve"> </w:t>
      </w:r>
      <w:r w:rsidRPr="008A0D45">
        <w:t>и</w:t>
      </w:r>
      <w:r w:rsidRPr="008A0D45">
        <w:rPr>
          <w:spacing w:val="1"/>
        </w:rPr>
        <w:t xml:space="preserve"> </w:t>
      </w:r>
      <w:r w:rsidRPr="008A0D45">
        <w:t>синтаксическая</w:t>
      </w:r>
      <w:r w:rsidRPr="008A0D45">
        <w:rPr>
          <w:spacing w:val="1"/>
        </w:rPr>
        <w:t xml:space="preserve"> </w:t>
      </w:r>
      <w:r w:rsidRPr="008A0D45">
        <w:t>функция</w:t>
      </w:r>
      <w:r w:rsidRPr="008A0D45">
        <w:rPr>
          <w:spacing w:val="1"/>
        </w:rPr>
        <w:t xml:space="preserve"> </w:t>
      </w:r>
      <w:r w:rsidRPr="008A0D45">
        <w:t>слов</w:t>
      </w:r>
      <w:r w:rsidRPr="008A0D45">
        <w:rPr>
          <w:spacing w:val="-57"/>
        </w:rPr>
        <w:t xml:space="preserve"> </w:t>
      </w:r>
      <w:r w:rsidRPr="008A0D45">
        <w:t>категории</w:t>
      </w:r>
      <w:r w:rsidRPr="008A0D45">
        <w:rPr>
          <w:spacing w:val="-1"/>
        </w:rPr>
        <w:t xml:space="preserve"> </w:t>
      </w:r>
      <w:r w:rsidRPr="008A0D45">
        <w:t>состояния.</w:t>
      </w:r>
      <w:r w:rsidRPr="008A0D45">
        <w:rPr>
          <w:spacing w:val="-3"/>
        </w:rPr>
        <w:t xml:space="preserve"> </w:t>
      </w:r>
      <w:r w:rsidRPr="008A0D45">
        <w:t>Роль слов</w:t>
      </w:r>
      <w:r w:rsidRPr="008A0D45">
        <w:rPr>
          <w:spacing w:val="-1"/>
        </w:rPr>
        <w:t xml:space="preserve"> </w:t>
      </w:r>
      <w:r w:rsidRPr="008A0D45">
        <w:t>категории состояния в</w:t>
      </w:r>
      <w:r w:rsidRPr="008A0D45">
        <w:rPr>
          <w:spacing w:val="-2"/>
        </w:rPr>
        <w:t xml:space="preserve"> </w:t>
      </w:r>
      <w:r w:rsidRPr="008A0D45">
        <w:t>речи.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Служебные</w:t>
      </w:r>
      <w:r w:rsidRPr="008A0D45">
        <w:rPr>
          <w:spacing w:val="-4"/>
          <w:sz w:val="24"/>
          <w:szCs w:val="24"/>
        </w:rPr>
        <w:t xml:space="preserve"> </w:t>
      </w:r>
      <w:r w:rsidRPr="008A0D45">
        <w:rPr>
          <w:sz w:val="24"/>
          <w:szCs w:val="24"/>
        </w:rPr>
        <w:t>части</w:t>
      </w:r>
      <w:r w:rsidRPr="008A0D45">
        <w:rPr>
          <w:spacing w:val="2"/>
          <w:sz w:val="24"/>
          <w:szCs w:val="24"/>
        </w:rPr>
        <w:t xml:space="preserve"> </w:t>
      </w:r>
      <w:r w:rsidRPr="008A0D45">
        <w:rPr>
          <w:sz w:val="24"/>
          <w:szCs w:val="24"/>
        </w:rPr>
        <w:t>речи.</w:t>
      </w:r>
    </w:p>
    <w:p w:rsidR="001511C1" w:rsidRPr="008A0D45" w:rsidRDefault="00194F02" w:rsidP="008A0D45">
      <w:pPr>
        <w:pStyle w:val="a0"/>
        <w:spacing w:line="276" w:lineRule="auto"/>
        <w:ind w:left="-142" w:firstLine="568"/>
      </w:pPr>
      <w:r w:rsidRPr="008A0D45">
        <w:t>Общая</w:t>
      </w:r>
      <w:r w:rsidRPr="008A0D45">
        <w:rPr>
          <w:spacing w:val="1"/>
        </w:rPr>
        <w:t xml:space="preserve"> </w:t>
      </w:r>
      <w:r w:rsidRPr="008A0D45">
        <w:t>характеристика</w:t>
      </w:r>
      <w:r w:rsidRPr="008A0D45">
        <w:rPr>
          <w:spacing w:val="1"/>
        </w:rPr>
        <w:t xml:space="preserve"> </w:t>
      </w:r>
      <w:r w:rsidRPr="008A0D45">
        <w:t>служебных</w:t>
      </w:r>
      <w:r w:rsidRPr="008A0D45">
        <w:rPr>
          <w:spacing w:val="1"/>
        </w:rPr>
        <w:t xml:space="preserve"> </w:t>
      </w:r>
      <w:r w:rsidRPr="008A0D45">
        <w:t>частей</w:t>
      </w:r>
      <w:r w:rsidRPr="008A0D45">
        <w:rPr>
          <w:spacing w:val="1"/>
        </w:rPr>
        <w:t xml:space="preserve"> </w:t>
      </w:r>
      <w:r w:rsidRPr="008A0D45">
        <w:t>речи.</w:t>
      </w:r>
      <w:r w:rsidRPr="008A0D45">
        <w:rPr>
          <w:spacing w:val="1"/>
        </w:rPr>
        <w:t xml:space="preserve"> </w:t>
      </w:r>
      <w:r w:rsidRPr="008A0D45">
        <w:t>Отличие</w:t>
      </w:r>
      <w:r w:rsidRPr="008A0D45">
        <w:rPr>
          <w:spacing w:val="1"/>
        </w:rPr>
        <w:t xml:space="preserve"> </w:t>
      </w:r>
      <w:r w:rsidRPr="008A0D45">
        <w:t>самостоятельных</w:t>
      </w:r>
      <w:r w:rsidRPr="008A0D45">
        <w:rPr>
          <w:spacing w:val="1"/>
        </w:rPr>
        <w:t xml:space="preserve"> </w:t>
      </w:r>
      <w:r w:rsidRPr="008A0D45">
        <w:t>частей</w:t>
      </w:r>
      <w:r w:rsidRPr="008A0D45">
        <w:rPr>
          <w:spacing w:val="1"/>
        </w:rPr>
        <w:t xml:space="preserve"> </w:t>
      </w:r>
      <w:r w:rsidRPr="008A0D45">
        <w:t>речи</w:t>
      </w:r>
      <w:r w:rsidRPr="008A0D45">
        <w:rPr>
          <w:spacing w:val="1"/>
        </w:rPr>
        <w:t xml:space="preserve"> </w:t>
      </w:r>
      <w:r w:rsidRPr="008A0D45">
        <w:t>от</w:t>
      </w:r>
      <w:r w:rsidRPr="008A0D45">
        <w:rPr>
          <w:spacing w:val="1"/>
        </w:rPr>
        <w:t xml:space="preserve"> </w:t>
      </w:r>
      <w:r w:rsidRPr="008A0D45">
        <w:t>служебных.</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Предлог.</w:t>
      </w:r>
    </w:p>
    <w:p w:rsidR="001511C1" w:rsidRPr="008A0D45" w:rsidRDefault="00194F02" w:rsidP="008A0D45">
      <w:pPr>
        <w:pStyle w:val="a0"/>
        <w:spacing w:before="1" w:line="276" w:lineRule="auto"/>
        <w:ind w:left="-142" w:firstLine="568"/>
      </w:pPr>
      <w:r w:rsidRPr="008A0D45">
        <w:t>Предлог</w:t>
      </w:r>
      <w:r w:rsidRPr="008A0D45">
        <w:rPr>
          <w:spacing w:val="-4"/>
        </w:rPr>
        <w:t xml:space="preserve"> </w:t>
      </w:r>
      <w:r w:rsidRPr="008A0D45">
        <w:t>как</w:t>
      </w:r>
      <w:r w:rsidRPr="008A0D45">
        <w:rPr>
          <w:spacing w:val="-3"/>
        </w:rPr>
        <w:t xml:space="preserve"> </w:t>
      </w:r>
      <w:r w:rsidRPr="008A0D45">
        <w:t>служебная</w:t>
      </w:r>
      <w:r w:rsidRPr="008A0D45">
        <w:rPr>
          <w:spacing w:val="-1"/>
        </w:rPr>
        <w:t xml:space="preserve"> </w:t>
      </w:r>
      <w:r w:rsidRPr="008A0D45">
        <w:t>часть</w:t>
      </w:r>
      <w:r w:rsidRPr="008A0D45">
        <w:rPr>
          <w:spacing w:val="-2"/>
        </w:rPr>
        <w:t xml:space="preserve"> </w:t>
      </w:r>
      <w:r w:rsidRPr="008A0D45">
        <w:t>речи.</w:t>
      </w:r>
      <w:r w:rsidRPr="008A0D45">
        <w:rPr>
          <w:spacing w:val="-3"/>
        </w:rPr>
        <w:t xml:space="preserve"> </w:t>
      </w:r>
      <w:r w:rsidRPr="008A0D45">
        <w:t>Грамматические</w:t>
      </w:r>
      <w:r w:rsidRPr="008A0D45">
        <w:rPr>
          <w:spacing w:val="-4"/>
        </w:rPr>
        <w:t xml:space="preserve"> </w:t>
      </w:r>
      <w:r w:rsidRPr="008A0D45">
        <w:t>функции</w:t>
      </w:r>
      <w:r w:rsidRPr="008A0D45">
        <w:rPr>
          <w:spacing w:val="-5"/>
        </w:rPr>
        <w:t xml:space="preserve"> </w:t>
      </w:r>
      <w:r w:rsidRPr="008A0D45">
        <w:t>предлогов.</w:t>
      </w:r>
    </w:p>
    <w:p w:rsidR="001511C1" w:rsidRPr="008A0D45" w:rsidRDefault="00194F02" w:rsidP="008A0D45">
      <w:pPr>
        <w:pStyle w:val="a0"/>
        <w:spacing w:line="276" w:lineRule="auto"/>
        <w:ind w:left="-142" w:firstLine="568"/>
      </w:pPr>
      <w:r w:rsidRPr="008A0D45">
        <w:t>Разряды</w:t>
      </w:r>
      <w:r w:rsidRPr="008A0D45">
        <w:rPr>
          <w:spacing w:val="46"/>
        </w:rPr>
        <w:t xml:space="preserve"> </w:t>
      </w:r>
      <w:r w:rsidRPr="008A0D45">
        <w:t>предлогов</w:t>
      </w:r>
      <w:r w:rsidRPr="008A0D45">
        <w:rPr>
          <w:spacing w:val="47"/>
        </w:rPr>
        <w:t xml:space="preserve"> </w:t>
      </w:r>
      <w:r w:rsidRPr="008A0D45">
        <w:t>по</w:t>
      </w:r>
      <w:r w:rsidRPr="008A0D45">
        <w:rPr>
          <w:spacing w:val="47"/>
        </w:rPr>
        <w:t xml:space="preserve"> </w:t>
      </w:r>
      <w:r w:rsidRPr="008A0D45">
        <w:t>происхождению:</w:t>
      </w:r>
      <w:r w:rsidRPr="008A0D45">
        <w:rPr>
          <w:spacing w:val="47"/>
        </w:rPr>
        <w:t xml:space="preserve"> </w:t>
      </w:r>
      <w:r w:rsidRPr="008A0D45">
        <w:t>предлоги</w:t>
      </w:r>
      <w:r w:rsidRPr="008A0D45">
        <w:rPr>
          <w:spacing w:val="48"/>
        </w:rPr>
        <w:t xml:space="preserve"> </w:t>
      </w:r>
      <w:r w:rsidRPr="008A0D45">
        <w:t>производные</w:t>
      </w:r>
      <w:r w:rsidRPr="008A0D45">
        <w:rPr>
          <w:spacing w:val="43"/>
        </w:rPr>
        <w:t xml:space="preserve"> </w:t>
      </w:r>
      <w:r w:rsidRPr="008A0D45">
        <w:t>и</w:t>
      </w:r>
      <w:r w:rsidRPr="008A0D45">
        <w:rPr>
          <w:spacing w:val="54"/>
        </w:rPr>
        <w:t xml:space="preserve"> </w:t>
      </w:r>
      <w:r w:rsidRPr="008A0D45">
        <w:t>непроизводные.</w:t>
      </w:r>
      <w:r w:rsidRPr="008A0D45">
        <w:rPr>
          <w:spacing w:val="47"/>
        </w:rPr>
        <w:t xml:space="preserve"> </w:t>
      </w:r>
      <w:r w:rsidRPr="008A0D45">
        <w:t>Разряды</w:t>
      </w:r>
      <w:r w:rsidRPr="008A0D45">
        <w:rPr>
          <w:spacing w:val="-57"/>
        </w:rPr>
        <w:t xml:space="preserve"> </w:t>
      </w:r>
      <w:r w:rsidRPr="008A0D45">
        <w:t>предлогов</w:t>
      </w:r>
      <w:r w:rsidRPr="008A0D45">
        <w:rPr>
          <w:spacing w:val="-1"/>
        </w:rPr>
        <w:t xml:space="preserve"> </w:t>
      </w:r>
      <w:r w:rsidRPr="008A0D45">
        <w:t>по строению: предлоги</w:t>
      </w:r>
      <w:r w:rsidRPr="008A0D45">
        <w:rPr>
          <w:spacing w:val="1"/>
        </w:rPr>
        <w:t xml:space="preserve"> </w:t>
      </w:r>
      <w:r w:rsidRPr="008A0D45">
        <w:t>простые</w:t>
      </w:r>
      <w:r w:rsidRPr="008A0D45">
        <w:rPr>
          <w:spacing w:val="-1"/>
        </w:rPr>
        <w:t xml:space="preserve"> </w:t>
      </w:r>
      <w:r w:rsidRPr="008A0D45">
        <w:t>и составные.</w:t>
      </w:r>
    </w:p>
    <w:p w:rsidR="001511C1" w:rsidRPr="008A0D45" w:rsidRDefault="00194F02" w:rsidP="008A0D45">
      <w:pPr>
        <w:pStyle w:val="a0"/>
        <w:spacing w:line="276" w:lineRule="auto"/>
        <w:ind w:left="-142" w:firstLine="568"/>
      </w:pPr>
      <w:r w:rsidRPr="008A0D45">
        <w:t>Морфологический</w:t>
      </w:r>
      <w:r w:rsidRPr="008A0D45">
        <w:rPr>
          <w:spacing w:val="-4"/>
        </w:rPr>
        <w:t xml:space="preserve"> </w:t>
      </w:r>
      <w:r w:rsidRPr="008A0D45">
        <w:t>анализ</w:t>
      </w:r>
      <w:r w:rsidRPr="008A0D45">
        <w:rPr>
          <w:spacing w:val="-3"/>
        </w:rPr>
        <w:t xml:space="preserve"> </w:t>
      </w:r>
      <w:r w:rsidRPr="008A0D45">
        <w:t>предлогов.</w:t>
      </w:r>
    </w:p>
    <w:p w:rsidR="001511C1" w:rsidRPr="008A0D45" w:rsidRDefault="00194F02" w:rsidP="008A0D45">
      <w:pPr>
        <w:pStyle w:val="a0"/>
        <w:spacing w:line="276" w:lineRule="auto"/>
        <w:ind w:left="-142" w:firstLine="568"/>
      </w:pPr>
      <w:r w:rsidRPr="008A0D45">
        <w:t>Употребление</w:t>
      </w:r>
      <w:r w:rsidRPr="008A0D45">
        <w:rPr>
          <w:spacing w:val="-9"/>
        </w:rPr>
        <w:t xml:space="preserve"> </w:t>
      </w:r>
      <w:r w:rsidRPr="008A0D45">
        <w:t>предлогов</w:t>
      </w:r>
      <w:r w:rsidRPr="008A0D45">
        <w:rPr>
          <w:spacing w:val="-5"/>
        </w:rPr>
        <w:t xml:space="preserve"> </w:t>
      </w:r>
      <w:r w:rsidRPr="008A0D45">
        <w:t>в</w:t>
      </w:r>
      <w:r w:rsidRPr="008A0D45">
        <w:rPr>
          <w:spacing w:val="-6"/>
        </w:rPr>
        <w:t xml:space="preserve"> </w:t>
      </w:r>
      <w:r w:rsidRPr="008A0D45">
        <w:t>речи</w:t>
      </w:r>
      <w:r w:rsidRPr="008A0D45">
        <w:rPr>
          <w:spacing w:val="-4"/>
        </w:rPr>
        <w:t xml:space="preserve"> </w:t>
      </w:r>
      <w:r w:rsidRPr="008A0D45">
        <w:t>в</w:t>
      </w:r>
      <w:r w:rsidRPr="008A0D45">
        <w:rPr>
          <w:spacing w:val="-6"/>
        </w:rPr>
        <w:t xml:space="preserve"> </w:t>
      </w:r>
      <w:r w:rsidRPr="008A0D45">
        <w:t>соответствии</w:t>
      </w:r>
      <w:r w:rsidRPr="008A0D45">
        <w:rPr>
          <w:spacing w:val="-6"/>
        </w:rPr>
        <w:t xml:space="preserve"> </w:t>
      </w:r>
      <w:r w:rsidRPr="008A0D45">
        <w:t>с</w:t>
      </w:r>
      <w:r w:rsidRPr="008A0D45">
        <w:rPr>
          <w:spacing w:val="-6"/>
        </w:rPr>
        <w:t xml:space="preserve"> </w:t>
      </w:r>
      <w:r w:rsidRPr="008A0D45">
        <w:t>их</w:t>
      </w:r>
      <w:r w:rsidRPr="008A0D45">
        <w:rPr>
          <w:spacing w:val="-6"/>
        </w:rPr>
        <w:t xml:space="preserve"> </w:t>
      </w:r>
      <w:r w:rsidRPr="008A0D45">
        <w:t>значением</w:t>
      </w:r>
      <w:r w:rsidRPr="008A0D45">
        <w:rPr>
          <w:spacing w:val="-6"/>
        </w:rPr>
        <w:t xml:space="preserve"> </w:t>
      </w:r>
      <w:r w:rsidRPr="008A0D45">
        <w:t>и</w:t>
      </w:r>
      <w:r w:rsidRPr="008A0D45">
        <w:rPr>
          <w:spacing w:val="-7"/>
        </w:rPr>
        <w:t xml:space="preserve"> </w:t>
      </w:r>
      <w:r w:rsidRPr="008A0D45">
        <w:t>стилистическими</w:t>
      </w:r>
      <w:r w:rsidRPr="008A0D45">
        <w:rPr>
          <w:spacing w:val="-4"/>
        </w:rPr>
        <w:t xml:space="preserve"> </w:t>
      </w:r>
      <w:r w:rsidRPr="008A0D45">
        <w:t>особенностями.</w:t>
      </w:r>
      <w:r w:rsidRPr="008A0D45">
        <w:rPr>
          <w:spacing w:val="-57"/>
        </w:rPr>
        <w:t xml:space="preserve"> </w:t>
      </w:r>
      <w:r w:rsidRPr="008A0D45">
        <w:t>Нормы</w:t>
      </w:r>
      <w:r w:rsidRPr="008A0D45">
        <w:rPr>
          <w:spacing w:val="3"/>
        </w:rPr>
        <w:t xml:space="preserve"> </w:t>
      </w:r>
      <w:r w:rsidRPr="008A0D45">
        <w:t>употребления</w:t>
      </w:r>
      <w:r w:rsidRPr="008A0D45">
        <w:rPr>
          <w:spacing w:val="-1"/>
        </w:rPr>
        <w:t xml:space="preserve"> </w:t>
      </w:r>
      <w:r w:rsidRPr="008A0D45">
        <w:t>имен существительных</w:t>
      </w:r>
      <w:r w:rsidRPr="008A0D45">
        <w:rPr>
          <w:spacing w:val="-2"/>
        </w:rPr>
        <w:t xml:space="preserve"> </w:t>
      </w:r>
      <w:r w:rsidRPr="008A0D45">
        <w:t>и местоимений</w:t>
      </w:r>
      <w:r w:rsidRPr="008A0D45">
        <w:rPr>
          <w:spacing w:val="5"/>
        </w:rPr>
        <w:t xml:space="preserve"> </w:t>
      </w:r>
      <w:r w:rsidRPr="008A0D45">
        <w:t>с</w:t>
      </w:r>
      <w:r w:rsidRPr="008A0D45">
        <w:rPr>
          <w:spacing w:val="-2"/>
        </w:rPr>
        <w:t xml:space="preserve"> </w:t>
      </w:r>
      <w:r w:rsidRPr="008A0D45">
        <w:t>предлогами.</w:t>
      </w:r>
    </w:p>
    <w:p w:rsidR="001511C1" w:rsidRPr="008A0D45" w:rsidRDefault="00194F02" w:rsidP="008A0D45">
      <w:pPr>
        <w:pStyle w:val="a0"/>
        <w:spacing w:line="276" w:lineRule="auto"/>
        <w:ind w:left="-142" w:firstLine="568"/>
      </w:pPr>
      <w:r w:rsidRPr="008A0D45">
        <w:lastRenderedPageBreak/>
        <w:t>Правильное использование предлогов из - с, в - на. Правильное образование предложно-падежных</w:t>
      </w:r>
      <w:r w:rsidRPr="008A0D45">
        <w:rPr>
          <w:spacing w:val="-57"/>
        </w:rPr>
        <w:t xml:space="preserve"> </w:t>
      </w:r>
      <w:r w:rsidRPr="008A0D45">
        <w:t>форм</w:t>
      </w:r>
      <w:r w:rsidRPr="008A0D45">
        <w:rPr>
          <w:spacing w:val="-1"/>
        </w:rPr>
        <w:t xml:space="preserve"> </w:t>
      </w:r>
      <w:r w:rsidRPr="008A0D45">
        <w:t>с</w:t>
      </w:r>
      <w:r w:rsidRPr="008A0D45">
        <w:rPr>
          <w:spacing w:val="-2"/>
        </w:rPr>
        <w:t xml:space="preserve"> </w:t>
      </w:r>
      <w:r w:rsidRPr="008A0D45">
        <w:t>предлогами по, благодаря,</w:t>
      </w:r>
      <w:r w:rsidRPr="008A0D45">
        <w:rPr>
          <w:spacing w:val="-1"/>
        </w:rPr>
        <w:t xml:space="preserve"> </w:t>
      </w:r>
      <w:r w:rsidRPr="008A0D45">
        <w:t>согласно, вопреки, наперерез.</w:t>
      </w:r>
    </w:p>
    <w:p w:rsidR="001511C1" w:rsidRPr="008A0D45" w:rsidRDefault="00194F02" w:rsidP="008A0D45">
      <w:pPr>
        <w:pStyle w:val="a0"/>
        <w:spacing w:line="276" w:lineRule="auto"/>
        <w:ind w:left="-142" w:firstLine="568"/>
      </w:pPr>
      <w:r w:rsidRPr="008A0D45">
        <w:t>Правописание</w:t>
      </w:r>
      <w:r w:rsidRPr="008A0D45">
        <w:rPr>
          <w:spacing w:val="-5"/>
        </w:rPr>
        <w:t xml:space="preserve"> </w:t>
      </w:r>
      <w:r w:rsidRPr="008A0D45">
        <w:t>производных</w:t>
      </w:r>
      <w:r w:rsidRPr="008A0D45">
        <w:rPr>
          <w:spacing w:val="-5"/>
        </w:rPr>
        <w:t xml:space="preserve"> </w:t>
      </w:r>
      <w:r w:rsidRPr="008A0D45">
        <w:t>предлогов.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Союз.</w:t>
      </w:r>
    </w:p>
    <w:p w:rsidR="001511C1" w:rsidRPr="008A0D45" w:rsidRDefault="00194F02" w:rsidP="008A0D45">
      <w:pPr>
        <w:pStyle w:val="a0"/>
        <w:spacing w:line="276" w:lineRule="auto"/>
        <w:ind w:left="-142" w:firstLine="568"/>
      </w:pPr>
      <w:r w:rsidRPr="008A0D45">
        <w:rPr>
          <w:spacing w:val="-1"/>
        </w:rPr>
        <w:t>Союз</w:t>
      </w:r>
      <w:r w:rsidRPr="008A0D45">
        <w:rPr>
          <w:spacing w:val="-14"/>
        </w:rPr>
        <w:t xml:space="preserve"> </w:t>
      </w:r>
      <w:r w:rsidRPr="008A0D45">
        <w:rPr>
          <w:spacing w:val="-1"/>
        </w:rPr>
        <w:t>как</w:t>
      </w:r>
      <w:r w:rsidRPr="008A0D45">
        <w:rPr>
          <w:spacing w:val="-12"/>
        </w:rPr>
        <w:t xml:space="preserve"> </w:t>
      </w:r>
      <w:r w:rsidRPr="008A0D45">
        <w:rPr>
          <w:spacing w:val="-1"/>
        </w:rPr>
        <w:t>служебная</w:t>
      </w:r>
      <w:r w:rsidRPr="008A0D45">
        <w:rPr>
          <w:spacing w:val="-12"/>
        </w:rPr>
        <w:t xml:space="preserve"> </w:t>
      </w:r>
      <w:r w:rsidRPr="008A0D45">
        <w:rPr>
          <w:spacing w:val="-1"/>
        </w:rPr>
        <w:t>часть</w:t>
      </w:r>
      <w:r w:rsidRPr="008A0D45">
        <w:rPr>
          <w:spacing w:val="-11"/>
        </w:rPr>
        <w:t xml:space="preserve"> </w:t>
      </w:r>
      <w:r w:rsidRPr="008A0D45">
        <w:rPr>
          <w:spacing w:val="-1"/>
        </w:rPr>
        <w:t>речи.</w:t>
      </w:r>
      <w:r w:rsidRPr="008A0D45">
        <w:rPr>
          <w:spacing w:val="-12"/>
        </w:rPr>
        <w:t xml:space="preserve"> </w:t>
      </w:r>
      <w:r w:rsidRPr="008A0D45">
        <w:rPr>
          <w:spacing w:val="-1"/>
        </w:rPr>
        <w:t>Союз</w:t>
      </w:r>
      <w:r w:rsidRPr="008A0D45">
        <w:rPr>
          <w:spacing w:val="-14"/>
        </w:rPr>
        <w:t xml:space="preserve"> </w:t>
      </w:r>
      <w:r w:rsidRPr="008A0D45">
        <w:rPr>
          <w:spacing w:val="-1"/>
        </w:rPr>
        <w:t>как</w:t>
      </w:r>
      <w:r w:rsidRPr="008A0D45">
        <w:rPr>
          <w:spacing w:val="-14"/>
        </w:rPr>
        <w:t xml:space="preserve"> </w:t>
      </w:r>
      <w:r w:rsidRPr="008A0D45">
        <w:t>средство</w:t>
      </w:r>
      <w:r w:rsidRPr="008A0D45">
        <w:rPr>
          <w:spacing w:val="-12"/>
        </w:rPr>
        <w:t xml:space="preserve"> </w:t>
      </w:r>
      <w:r w:rsidRPr="008A0D45">
        <w:t>связи</w:t>
      </w:r>
      <w:r w:rsidRPr="008A0D45">
        <w:rPr>
          <w:spacing w:val="-12"/>
        </w:rPr>
        <w:t xml:space="preserve"> </w:t>
      </w:r>
      <w:r w:rsidRPr="008A0D45">
        <w:t>однородных</w:t>
      </w:r>
      <w:r w:rsidRPr="008A0D45">
        <w:rPr>
          <w:spacing w:val="-13"/>
        </w:rPr>
        <w:t xml:space="preserve"> </w:t>
      </w:r>
      <w:r w:rsidRPr="008A0D45">
        <w:t>членов</w:t>
      </w:r>
      <w:r w:rsidRPr="008A0D45">
        <w:rPr>
          <w:spacing w:val="-13"/>
        </w:rPr>
        <w:t xml:space="preserve"> </w:t>
      </w:r>
      <w:r w:rsidRPr="008A0D45">
        <w:t>предложения</w:t>
      </w:r>
      <w:r w:rsidRPr="008A0D45">
        <w:rPr>
          <w:spacing w:val="-15"/>
        </w:rPr>
        <w:t xml:space="preserve"> </w:t>
      </w:r>
      <w:r w:rsidRPr="008A0D45">
        <w:t>и</w:t>
      </w:r>
      <w:r w:rsidRPr="008A0D45">
        <w:rPr>
          <w:spacing w:val="-14"/>
        </w:rPr>
        <w:t xml:space="preserve"> </w:t>
      </w:r>
      <w:r w:rsidRPr="008A0D45">
        <w:t>частей</w:t>
      </w:r>
      <w:r w:rsidRPr="008A0D45">
        <w:rPr>
          <w:spacing w:val="-57"/>
        </w:rPr>
        <w:t xml:space="preserve"> </w:t>
      </w:r>
      <w:r w:rsidRPr="008A0D45">
        <w:t>сложного предложения.</w:t>
      </w:r>
    </w:p>
    <w:p w:rsidR="001511C1" w:rsidRPr="008A0D45" w:rsidRDefault="00194F02" w:rsidP="008A0D45">
      <w:pPr>
        <w:pStyle w:val="a0"/>
        <w:spacing w:before="1" w:line="276" w:lineRule="auto"/>
        <w:ind w:left="-142" w:firstLine="568"/>
      </w:pPr>
      <w:r w:rsidRPr="008A0D45">
        <w:t>Разряды союзов по строению: простые и составные. Правописание составных союзов. Разряды</w:t>
      </w:r>
      <w:r w:rsidRPr="008A0D45">
        <w:rPr>
          <w:spacing w:val="1"/>
        </w:rPr>
        <w:t xml:space="preserve"> </w:t>
      </w:r>
      <w:r w:rsidRPr="008A0D45">
        <w:t>союзов по значению: сочинительные и подчинительные. Одиночные, двойные и повторяющиеся</w:t>
      </w:r>
      <w:r w:rsidRPr="008A0D45">
        <w:rPr>
          <w:spacing w:val="1"/>
        </w:rPr>
        <w:t xml:space="preserve"> </w:t>
      </w:r>
      <w:r w:rsidRPr="008A0D45">
        <w:t>сочинительные</w:t>
      </w:r>
      <w:r w:rsidRPr="008A0D45">
        <w:rPr>
          <w:spacing w:val="-3"/>
        </w:rPr>
        <w:t xml:space="preserve"> </w:t>
      </w:r>
      <w:r w:rsidRPr="008A0D45">
        <w:t>союзы.</w:t>
      </w:r>
    </w:p>
    <w:p w:rsidR="001511C1" w:rsidRPr="008A0D45" w:rsidRDefault="00194F02" w:rsidP="008A0D45">
      <w:pPr>
        <w:pStyle w:val="a0"/>
        <w:spacing w:line="276" w:lineRule="auto"/>
        <w:ind w:left="-142" w:firstLine="568"/>
      </w:pPr>
      <w:r w:rsidRPr="008A0D45">
        <w:t>Морфологический</w:t>
      </w:r>
      <w:r w:rsidRPr="008A0D45">
        <w:rPr>
          <w:spacing w:val="-4"/>
        </w:rPr>
        <w:t xml:space="preserve"> </w:t>
      </w:r>
      <w:r w:rsidRPr="008A0D45">
        <w:t>анализ</w:t>
      </w:r>
      <w:r w:rsidRPr="008A0D45">
        <w:rPr>
          <w:spacing w:val="-3"/>
        </w:rPr>
        <w:t xml:space="preserve"> </w:t>
      </w:r>
      <w:r w:rsidRPr="008A0D45">
        <w:t>союзов.</w:t>
      </w:r>
    </w:p>
    <w:p w:rsidR="001511C1" w:rsidRPr="008A0D45" w:rsidRDefault="00194F02" w:rsidP="008A0D45">
      <w:pPr>
        <w:pStyle w:val="a0"/>
        <w:spacing w:line="276" w:lineRule="auto"/>
        <w:ind w:left="-142" w:firstLine="568"/>
      </w:pPr>
      <w:r w:rsidRPr="008A0D45">
        <w:t>Роль</w:t>
      </w:r>
      <w:r w:rsidRPr="008A0D45">
        <w:rPr>
          <w:spacing w:val="1"/>
        </w:rPr>
        <w:t xml:space="preserve"> </w:t>
      </w:r>
      <w:r w:rsidRPr="008A0D45">
        <w:t>союзов</w:t>
      </w:r>
      <w:r w:rsidRPr="008A0D45">
        <w:rPr>
          <w:spacing w:val="1"/>
        </w:rPr>
        <w:t xml:space="preserve"> </w:t>
      </w:r>
      <w:r w:rsidRPr="008A0D45">
        <w:t>в</w:t>
      </w:r>
      <w:r w:rsidRPr="008A0D45">
        <w:rPr>
          <w:spacing w:val="1"/>
        </w:rPr>
        <w:t xml:space="preserve"> </w:t>
      </w:r>
      <w:r w:rsidRPr="008A0D45">
        <w:t>тексте.</w:t>
      </w:r>
      <w:r w:rsidRPr="008A0D45">
        <w:rPr>
          <w:spacing w:val="1"/>
        </w:rPr>
        <w:t xml:space="preserve"> </w:t>
      </w:r>
      <w:r w:rsidRPr="008A0D45">
        <w:t>Употребление</w:t>
      </w:r>
      <w:r w:rsidRPr="008A0D45">
        <w:rPr>
          <w:spacing w:val="1"/>
        </w:rPr>
        <w:t xml:space="preserve"> </w:t>
      </w:r>
      <w:r w:rsidRPr="008A0D45">
        <w:t>союзов</w:t>
      </w:r>
      <w:r w:rsidRPr="008A0D45">
        <w:rPr>
          <w:spacing w:val="1"/>
        </w:rPr>
        <w:t xml:space="preserve"> </w:t>
      </w:r>
      <w:r w:rsidRPr="008A0D45">
        <w:t>в</w:t>
      </w:r>
      <w:r w:rsidRPr="008A0D45">
        <w:rPr>
          <w:spacing w:val="1"/>
        </w:rPr>
        <w:t xml:space="preserve"> </w:t>
      </w:r>
      <w:r w:rsidRPr="008A0D45">
        <w:t>речи</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их</w:t>
      </w:r>
      <w:r w:rsidRPr="008A0D45">
        <w:rPr>
          <w:spacing w:val="1"/>
        </w:rPr>
        <w:t xml:space="preserve"> </w:t>
      </w:r>
      <w:r w:rsidRPr="008A0D45">
        <w:t>значением</w:t>
      </w:r>
      <w:r w:rsidRPr="008A0D45">
        <w:rPr>
          <w:spacing w:val="1"/>
        </w:rPr>
        <w:t xml:space="preserve"> </w:t>
      </w:r>
      <w:r w:rsidRPr="008A0D45">
        <w:t>и</w:t>
      </w:r>
      <w:r w:rsidRPr="008A0D45">
        <w:rPr>
          <w:spacing w:val="1"/>
        </w:rPr>
        <w:t xml:space="preserve"> </w:t>
      </w:r>
      <w:r w:rsidRPr="008A0D45">
        <w:t>стилистическими</w:t>
      </w:r>
      <w:r w:rsidRPr="008A0D45">
        <w:rPr>
          <w:spacing w:val="-7"/>
        </w:rPr>
        <w:t xml:space="preserve"> </w:t>
      </w:r>
      <w:r w:rsidRPr="008A0D45">
        <w:t>особенностями.</w:t>
      </w:r>
      <w:r w:rsidRPr="008A0D45">
        <w:rPr>
          <w:spacing w:val="-8"/>
        </w:rPr>
        <w:t xml:space="preserve"> </w:t>
      </w:r>
      <w:r w:rsidRPr="008A0D45">
        <w:t>Использование</w:t>
      </w:r>
      <w:r w:rsidRPr="008A0D45">
        <w:rPr>
          <w:spacing w:val="-8"/>
        </w:rPr>
        <w:t xml:space="preserve"> </w:t>
      </w:r>
      <w:r w:rsidRPr="008A0D45">
        <w:t>союзов</w:t>
      </w:r>
      <w:r w:rsidRPr="008A0D45">
        <w:rPr>
          <w:spacing w:val="-9"/>
        </w:rPr>
        <w:t xml:space="preserve"> </w:t>
      </w:r>
      <w:r w:rsidRPr="008A0D45">
        <w:t>как</w:t>
      </w:r>
      <w:r w:rsidRPr="008A0D45">
        <w:rPr>
          <w:spacing w:val="-7"/>
        </w:rPr>
        <w:t xml:space="preserve"> </w:t>
      </w:r>
      <w:r w:rsidRPr="008A0D45">
        <w:t>средства</w:t>
      </w:r>
      <w:r w:rsidRPr="008A0D45">
        <w:rPr>
          <w:spacing w:val="-7"/>
        </w:rPr>
        <w:t xml:space="preserve"> </w:t>
      </w:r>
      <w:r w:rsidRPr="008A0D45">
        <w:t>связи</w:t>
      </w:r>
      <w:r w:rsidRPr="008A0D45">
        <w:rPr>
          <w:spacing w:val="-7"/>
        </w:rPr>
        <w:t xml:space="preserve"> </w:t>
      </w:r>
      <w:r w:rsidRPr="008A0D45">
        <w:t>предложений</w:t>
      </w:r>
      <w:r w:rsidRPr="008A0D45">
        <w:rPr>
          <w:spacing w:val="-6"/>
        </w:rPr>
        <w:t xml:space="preserve"> </w:t>
      </w:r>
      <w:r w:rsidRPr="008A0D45">
        <w:t>и</w:t>
      </w:r>
      <w:r w:rsidRPr="008A0D45">
        <w:rPr>
          <w:spacing w:val="-7"/>
        </w:rPr>
        <w:t xml:space="preserve"> </w:t>
      </w:r>
      <w:r w:rsidRPr="008A0D45">
        <w:t>частей</w:t>
      </w:r>
      <w:r w:rsidRPr="008A0D45">
        <w:rPr>
          <w:spacing w:val="-57"/>
        </w:rPr>
        <w:t xml:space="preserve"> </w:t>
      </w:r>
      <w:r w:rsidRPr="008A0D45">
        <w:t>текста.</w:t>
      </w:r>
    </w:p>
    <w:p w:rsidR="001511C1" w:rsidRPr="008A0D45" w:rsidRDefault="00194F02" w:rsidP="008A0D45">
      <w:pPr>
        <w:pStyle w:val="a0"/>
        <w:spacing w:before="61" w:line="276" w:lineRule="auto"/>
        <w:ind w:left="-142" w:firstLine="568"/>
      </w:pPr>
      <w:r w:rsidRPr="008A0D45">
        <w:t>Правописание</w:t>
      </w:r>
      <w:r w:rsidRPr="008A0D45">
        <w:rPr>
          <w:spacing w:val="-5"/>
        </w:rPr>
        <w:t xml:space="preserve"> </w:t>
      </w:r>
      <w:r w:rsidRPr="008A0D45">
        <w:t>союзов.</w:t>
      </w:r>
    </w:p>
    <w:p w:rsidR="001511C1" w:rsidRPr="008A0D45" w:rsidRDefault="00194F02" w:rsidP="008A0D45">
      <w:pPr>
        <w:pStyle w:val="a0"/>
        <w:spacing w:line="276" w:lineRule="auto"/>
        <w:ind w:left="-142" w:firstLine="568"/>
      </w:pPr>
      <w:r w:rsidRPr="008A0D45">
        <w:t>Знаки</w:t>
      </w:r>
      <w:r w:rsidRPr="008A0D45">
        <w:rPr>
          <w:spacing w:val="-12"/>
        </w:rPr>
        <w:t xml:space="preserve"> </w:t>
      </w:r>
      <w:r w:rsidRPr="008A0D45">
        <w:t>препинания</w:t>
      </w:r>
      <w:r w:rsidRPr="008A0D45">
        <w:rPr>
          <w:spacing w:val="-12"/>
        </w:rPr>
        <w:t xml:space="preserve"> </w:t>
      </w:r>
      <w:r w:rsidRPr="008A0D45">
        <w:t>в</w:t>
      </w:r>
      <w:r w:rsidRPr="008A0D45">
        <w:rPr>
          <w:spacing w:val="-10"/>
        </w:rPr>
        <w:t xml:space="preserve"> </w:t>
      </w:r>
      <w:r w:rsidRPr="008A0D45">
        <w:t>сложных</w:t>
      </w:r>
      <w:r w:rsidRPr="008A0D45">
        <w:rPr>
          <w:spacing w:val="-11"/>
        </w:rPr>
        <w:t xml:space="preserve"> </w:t>
      </w:r>
      <w:r w:rsidRPr="008A0D45">
        <w:t>союзных</w:t>
      </w:r>
      <w:r w:rsidRPr="008A0D45">
        <w:rPr>
          <w:spacing w:val="-10"/>
        </w:rPr>
        <w:t xml:space="preserve"> </w:t>
      </w:r>
      <w:r w:rsidRPr="008A0D45">
        <w:t>предложениях.</w:t>
      </w:r>
      <w:r w:rsidRPr="008A0D45">
        <w:rPr>
          <w:spacing w:val="-12"/>
        </w:rPr>
        <w:t xml:space="preserve"> </w:t>
      </w:r>
      <w:r w:rsidRPr="008A0D45">
        <w:t>Знаки</w:t>
      </w:r>
      <w:r w:rsidRPr="008A0D45">
        <w:rPr>
          <w:spacing w:val="-11"/>
        </w:rPr>
        <w:t xml:space="preserve"> </w:t>
      </w:r>
      <w:r w:rsidRPr="008A0D45">
        <w:t>препинания</w:t>
      </w:r>
      <w:r w:rsidRPr="008A0D45">
        <w:rPr>
          <w:spacing w:val="-11"/>
        </w:rPr>
        <w:t xml:space="preserve"> </w:t>
      </w:r>
      <w:r w:rsidRPr="008A0D45">
        <w:t>в</w:t>
      </w:r>
      <w:r w:rsidRPr="008A0D45">
        <w:rPr>
          <w:spacing w:val="-13"/>
        </w:rPr>
        <w:t xml:space="preserve"> </w:t>
      </w:r>
      <w:r w:rsidRPr="008A0D45">
        <w:t>предложениях</w:t>
      </w:r>
      <w:r w:rsidRPr="008A0D45">
        <w:rPr>
          <w:spacing w:val="-10"/>
        </w:rPr>
        <w:t xml:space="preserve"> </w:t>
      </w:r>
      <w:r w:rsidRPr="008A0D45">
        <w:t>с</w:t>
      </w:r>
      <w:r w:rsidRPr="008A0D45">
        <w:rPr>
          <w:spacing w:val="-12"/>
        </w:rPr>
        <w:t xml:space="preserve"> </w:t>
      </w:r>
      <w:r w:rsidRPr="008A0D45">
        <w:t>союзом</w:t>
      </w:r>
      <w:r w:rsidRPr="008A0D45">
        <w:rPr>
          <w:spacing w:val="-57"/>
        </w:rPr>
        <w:t xml:space="preserve"> </w:t>
      </w:r>
      <w:r w:rsidRPr="008A0D45">
        <w:t>и,</w:t>
      </w:r>
      <w:r w:rsidRPr="008A0D45">
        <w:rPr>
          <w:spacing w:val="-1"/>
        </w:rPr>
        <w:t xml:space="preserve"> </w:t>
      </w:r>
      <w:r w:rsidRPr="008A0D45">
        <w:t>связывающим</w:t>
      </w:r>
      <w:r w:rsidRPr="008A0D45">
        <w:rPr>
          <w:spacing w:val="-1"/>
        </w:rPr>
        <w:t xml:space="preserve"> </w:t>
      </w:r>
      <w:r w:rsidRPr="008A0D45">
        <w:t>однородные</w:t>
      </w:r>
      <w:r w:rsidRPr="008A0D45">
        <w:rPr>
          <w:spacing w:val="-2"/>
        </w:rPr>
        <w:t xml:space="preserve"> </w:t>
      </w:r>
      <w:r w:rsidRPr="008A0D45">
        <w:t>члены и части сложного предложения.</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Частица.</w:t>
      </w:r>
    </w:p>
    <w:p w:rsidR="001511C1" w:rsidRPr="008A0D45" w:rsidRDefault="00194F02" w:rsidP="008A0D45">
      <w:pPr>
        <w:pStyle w:val="a0"/>
        <w:spacing w:line="276" w:lineRule="auto"/>
        <w:ind w:left="-142" w:firstLine="568"/>
      </w:pPr>
      <w:r w:rsidRPr="008A0D45">
        <w:t>Частица</w:t>
      </w:r>
      <w:r w:rsidRPr="008A0D45">
        <w:rPr>
          <w:spacing w:val="-4"/>
        </w:rPr>
        <w:t xml:space="preserve"> </w:t>
      </w:r>
      <w:r w:rsidRPr="008A0D45">
        <w:t>как</w:t>
      </w:r>
      <w:r w:rsidRPr="008A0D45">
        <w:rPr>
          <w:spacing w:val="-2"/>
        </w:rPr>
        <w:t xml:space="preserve"> </w:t>
      </w:r>
      <w:r w:rsidRPr="008A0D45">
        <w:t>служебная</w:t>
      </w:r>
      <w:r w:rsidRPr="008A0D45">
        <w:rPr>
          <w:spacing w:val="-1"/>
        </w:rPr>
        <w:t xml:space="preserve"> </w:t>
      </w:r>
      <w:r w:rsidRPr="008A0D45">
        <w:t>часть</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Разряды частиц по значению и употреблению: формообразующие, отрицательные, модальные.</w:t>
      </w:r>
      <w:r w:rsidRPr="008A0D45">
        <w:rPr>
          <w:spacing w:val="1"/>
        </w:rPr>
        <w:t xml:space="preserve"> </w:t>
      </w:r>
      <w:r w:rsidRPr="008A0D45">
        <w:t>Роль</w:t>
      </w:r>
      <w:r w:rsidRPr="008A0D45">
        <w:rPr>
          <w:spacing w:val="-11"/>
        </w:rPr>
        <w:t xml:space="preserve"> </w:t>
      </w:r>
      <w:r w:rsidRPr="008A0D45">
        <w:t>частиц</w:t>
      </w:r>
      <w:r w:rsidRPr="008A0D45">
        <w:rPr>
          <w:spacing w:val="-11"/>
        </w:rPr>
        <w:t xml:space="preserve"> </w:t>
      </w:r>
      <w:r w:rsidRPr="008A0D45">
        <w:t>в</w:t>
      </w:r>
      <w:r w:rsidRPr="008A0D45">
        <w:rPr>
          <w:spacing w:val="-13"/>
        </w:rPr>
        <w:t xml:space="preserve"> </w:t>
      </w:r>
      <w:r w:rsidRPr="008A0D45">
        <w:t>передаче</w:t>
      </w:r>
      <w:r w:rsidRPr="008A0D45">
        <w:rPr>
          <w:spacing w:val="-11"/>
        </w:rPr>
        <w:t xml:space="preserve"> </w:t>
      </w:r>
      <w:r w:rsidRPr="008A0D45">
        <w:t>различных</w:t>
      </w:r>
      <w:r w:rsidRPr="008A0D45">
        <w:rPr>
          <w:spacing w:val="-10"/>
        </w:rPr>
        <w:t xml:space="preserve"> </w:t>
      </w:r>
      <w:r w:rsidRPr="008A0D45">
        <w:t>оттенков</w:t>
      </w:r>
      <w:r w:rsidRPr="008A0D45">
        <w:rPr>
          <w:spacing w:val="-13"/>
        </w:rPr>
        <w:t xml:space="preserve"> </w:t>
      </w:r>
      <w:r w:rsidRPr="008A0D45">
        <w:t>значения</w:t>
      </w:r>
      <w:r w:rsidRPr="008A0D45">
        <w:rPr>
          <w:spacing w:val="-12"/>
        </w:rPr>
        <w:t xml:space="preserve"> </w:t>
      </w:r>
      <w:r w:rsidRPr="008A0D45">
        <w:t>в</w:t>
      </w:r>
      <w:r w:rsidRPr="008A0D45">
        <w:rPr>
          <w:spacing w:val="-13"/>
        </w:rPr>
        <w:t xml:space="preserve"> </w:t>
      </w:r>
      <w:r w:rsidRPr="008A0D45">
        <w:t>слове</w:t>
      </w:r>
      <w:r w:rsidRPr="008A0D45">
        <w:rPr>
          <w:spacing w:val="-13"/>
        </w:rPr>
        <w:t xml:space="preserve"> </w:t>
      </w:r>
      <w:r w:rsidRPr="008A0D45">
        <w:t>и</w:t>
      </w:r>
      <w:r w:rsidRPr="008A0D45">
        <w:rPr>
          <w:spacing w:val="-11"/>
        </w:rPr>
        <w:t xml:space="preserve"> </w:t>
      </w:r>
      <w:r w:rsidRPr="008A0D45">
        <w:t>тексте,</w:t>
      </w:r>
      <w:r w:rsidRPr="008A0D45">
        <w:rPr>
          <w:spacing w:val="-10"/>
        </w:rPr>
        <w:t xml:space="preserve"> </w:t>
      </w:r>
      <w:r w:rsidRPr="008A0D45">
        <w:t>в</w:t>
      </w:r>
      <w:r w:rsidRPr="008A0D45">
        <w:rPr>
          <w:spacing w:val="-13"/>
        </w:rPr>
        <w:t xml:space="preserve"> </w:t>
      </w:r>
      <w:r w:rsidRPr="008A0D45">
        <w:t>образовании</w:t>
      </w:r>
      <w:r w:rsidRPr="008A0D45">
        <w:rPr>
          <w:spacing w:val="-11"/>
        </w:rPr>
        <w:t xml:space="preserve"> </w:t>
      </w:r>
      <w:r w:rsidRPr="008A0D45">
        <w:t>форм</w:t>
      </w:r>
      <w:r w:rsidRPr="008A0D45">
        <w:rPr>
          <w:spacing w:val="-12"/>
        </w:rPr>
        <w:t xml:space="preserve"> </w:t>
      </w:r>
      <w:r w:rsidRPr="008A0D45">
        <w:t>глагола.</w:t>
      </w:r>
      <w:r w:rsidRPr="008A0D45">
        <w:rPr>
          <w:spacing w:val="-57"/>
        </w:rPr>
        <w:t xml:space="preserve"> </w:t>
      </w:r>
      <w:r w:rsidRPr="008A0D45">
        <w:t>Употребление</w:t>
      </w:r>
      <w:r w:rsidRPr="008A0D45">
        <w:rPr>
          <w:spacing w:val="26"/>
        </w:rPr>
        <w:t xml:space="preserve"> </w:t>
      </w:r>
      <w:r w:rsidRPr="008A0D45">
        <w:t>частиц</w:t>
      </w:r>
      <w:r w:rsidRPr="008A0D45">
        <w:rPr>
          <w:spacing w:val="28"/>
        </w:rPr>
        <w:t xml:space="preserve"> </w:t>
      </w:r>
      <w:r w:rsidRPr="008A0D45">
        <w:t>в</w:t>
      </w:r>
      <w:r w:rsidRPr="008A0D45">
        <w:rPr>
          <w:spacing w:val="27"/>
        </w:rPr>
        <w:t xml:space="preserve"> </w:t>
      </w:r>
      <w:r w:rsidRPr="008A0D45">
        <w:t>предложении</w:t>
      </w:r>
      <w:r w:rsidRPr="008A0D45">
        <w:rPr>
          <w:spacing w:val="28"/>
        </w:rPr>
        <w:t xml:space="preserve"> </w:t>
      </w:r>
      <w:r w:rsidRPr="008A0D45">
        <w:t>и</w:t>
      </w:r>
      <w:r w:rsidRPr="008A0D45">
        <w:rPr>
          <w:spacing w:val="28"/>
        </w:rPr>
        <w:t xml:space="preserve"> </w:t>
      </w:r>
      <w:r w:rsidRPr="008A0D45">
        <w:t>тексте</w:t>
      </w:r>
      <w:r w:rsidRPr="008A0D45">
        <w:rPr>
          <w:spacing w:val="28"/>
        </w:rPr>
        <w:t xml:space="preserve"> </w:t>
      </w:r>
      <w:r w:rsidRPr="008A0D45">
        <w:t>в</w:t>
      </w:r>
      <w:r w:rsidRPr="008A0D45">
        <w:rPr>
          <w:spacing w:val="27"/>
        </w:rPr>
        <w:t xml:space="preserve"> </w:t>
      </w:r>
      <w:r w:rsidRPr="008A0D45">
        <w:t>соответствии</w:t>
      </w:r>
      <w:r w:rsidRPr="008A0D45">
        <w:rPr>
          <w:spacing w:val="28"/>
        </w:rPr>
        <w:t xml:space="preserve"> </w:t>
      </w:r>
      <w:r w:rsidRPr="008A0D45">
        <w:t>с</w:t>
      </w:r>
      <w:r w:rsidRPr="008A0D45">
        <w:rPr>
          <w:spacing w:val="26"/>
        </w:rPr>
        <w:t xml:space="preserve"> </w:t>
      </w:r>
      <w:r w:rsidRPr="008A0D45">
        <w:t>их</w:t>
      </w:r>
      <w:r w:rsidRPr="008A0D45">
        <w:rPr>
          <w:spacing w:val="29"/>
        </w:rPr>
        <w:t xml:space="preserve"> </w:t>
      </w:r>
      <w:r w:rsidRPr="008A0D45">
        <w:t>значением</w:t>
      </w:r>
      <w:r w:rsidRPr="008A0D45">
        <w:rPr>
          <w:spacing w:val="27"/>
        </w:rPr>
        <w:t xml:space="preserve"> </w:t>
      </w:r>
      <w:r w:rsidRPr="008A0D45">
        <w:t>и</w:t>
      </w:r>
      <w:r w:rsidRPr="008A0D45">
        <w:rPr>
          <w:spacing w:val="28"/>
        </w:rPr>
        <w:t xml:space="preserve"> </w:t>
      </w:r>
      <w:r w:rsidRPr="008A0D45">
        <w:t>стилистической</w:t>
      </w:r>
      <w:r w:rsidRPr="008A0D45">
        <w:rPr>
          <w:spacing w:val="-57"/>
        </w:rPr>
        <w:t xml:space="preserve"> </w:t>
      </w:r>
      <w:r w:rsidRPr="008A0D45">
        <w:t>окраской.</w:t>
      </w:r>
      <w:r w:rsidRPr="008A0D45">
        <w:rPr>
          <w:spacing w:val="-1"/>
        </w:rPr>
        <w:t xml:space="preserve"> </w:t>
      </w:r>
      <w:r w:rsidRPr="008A0D45">
        <w:t>Интонационные</w:t>
      </w:r>
      <w:r w:rsidRPr="008A0D45">
        <w:rPr>
          <w:spacing w:val="-2"/>
        </w:rPr>
        <w:t xml:space="preserve"> </w:t>
      </w:r>
      <w:r w:rsidRPr="008A0D45">
        <w:t>особенности</w:t>
      </w:r>
      <w:r w:rsidRPr="008A0D45">
        <w:rPr>
          <w:spacing w:val="1"/>
        </w:rPr>
        <w:t xml:space="preserve"> </w:t>
      </w:r>
      <w:r w:rsidRPr="008A0D45">
        <w:t>предложений с</w:t>
      </w:r>
      <w:r w:rsidRPr="008A0D45">
        <w:rPr>
          <w:spacing w:val="-2"/>
        </w:rPr>
        <w:t xml:space="preserve"> </w:t>
      </w:r>
      <w:r w:rsidRPr="008A0D45">
        <w:t>частицами.</w:t>
      </w:r>
    </w:p>
    <w:p w:rsidR="001511C1" w:rsidRPr="008A0D45" w:rsidRDefault="00194F02" w:rsidP="008A0D45">
      <w:pPr>
        <w:pStyle w:val="a0"/>
        <w:spacing w:line="276" w:lineRule="auto"/>
        <w:ind w:left="-142" w:firstLine="568"/>
      </w:pPr>
      <w:r w:rsidRPr="008A0D45">
        <w:t>Морфологический</w:t>
      </w:r>
      <w:r w:rsidRPr="008A0D45">
        <w:rPr>
          <w:spacing w:val="-4"/>
        </w:rPr>
        <w:t xml:space="preserve"> </w:t>
      </w:r>
      <w:r w:rsidRPr="008A0D45">
        <w:t>анализ</w:t>
      </w:r>
      <w:r w:rsidRPr="008A0D45">
        <w:rPr>
          <w:spacing w:val="-4"/>
        </w:rPr>
        <w:t xml:space="preserve"> </w:t>
      </w:r>
      <w:r w:rsidRPr="008A0D45">
        <w:t>частиц.</w:t>
      </w:r>
    </w:p>
    <w:p w:rsidR="001511C1" w:rsidRPr="008A0D45" w:rsidRDefault="00194F02" w:rsidP="008A0D45">
      <w:pPr>
        <w:pStyle w:val="a0"/>
        <w:spacing w:line="276" w:lineRule="auto"/>
        <w:ind w:left="-142" w:firstLine="568"/>
      </w:pPr>
      <w:r w:rsidRPr="008A0D45">
        <w:t>Смысловые</w:t>
      </w:r>
      <w:r w:rsidRPr="008A0D45">
        <w:rPr>
          <w:spacing w:val="-12"/>
        </w:rPr>
        <w:t xml:space="preserve"> </w:t>
      </w:r>
      <w:r w:rsidRPr="008A0D45">
        <w:t>различия</w:t>
      </w:r>
      <w:r w:rsidRPr="008A0D45">
        <w:rPr>
          <w:spacing w:val="-12"/>
        </w:rPr>
        <w:t xml:space="preserve"> </w:t>
      </w:r>
      <w:r w:rsidRPr="008A0D45">
        <w:t>частиц</w:t>
      </w:r>
      <w:r w:rsidRPr="008A0D45">
        <w:rPr>
          <w:spacing w:val="-11"/>
        </w:rPr>
        <w:t xml:space="preserve"> </w:t>
      </w:r>
      <w:r w:rsidRPr="008A0D45">
        <w:t>не</w:t>
      </w:r>
      <w:r w:rsidRPr="008A0D45">
        <w:rPr>
          <w:spacing w:val="-13"/>
        </w:rPr>
        <w:t xml:space="preserve"> </w:t>
      </w:r>
      <w:r w:rsidRPr="008A0D45">
        <w:t>и</w:t>
      </w:r>
      <w:r w:rsidRPr="008A0D45">
        <w:rPr>
          <w:spacing w:val="-11"/>
        </w:rPr>
        <w:t xml:space="preserve"> </w:t>
      </w:r>
      <w:r w:rsidRPr="008A0D45">
        <w:t>ни.</w:t>
      </w:r>
      <w:r w:rsidRPr="008A0D45">
        <w:rPr>
          <w:spacing w:val="-12"/>
        </w:rPr>
        <w:t xml:space="preserve"> </w:t>
      </w:r>
      <w:r w:rsidRPr="008A0D45">
        <w:t>Использование</w:t>
      </w:r>
      <w:r w:rsidRPr="008A0D45">
        <w:rPr>
          <w:spacing w:val="-13"/>
        </w:rPr>
        <w:t xml:space="preserve"> </w:t>
      </w:r>
      <w:r w:rsidRPr="008A0D45">
        <w:t>частиц</w:t>
      </w:r>
      <w:r w:rsidRPr="008A0D45">
        <w:rPr>
          <w:spacing w:val="-11"/>
        </w:rPr>
        <w:t xml:space="preserve"> </w:t>
      </w:r>
      <w:r w:rsidRPr="008A0D45">
        <w:t>не</w:t>
      </w:r>
      <w:r w:rsidRPr="008A0D45">
        <w:rPr>
          <w:spacing w:val="-13"/>
        </w:rPr>
        <w:t xml:space="preserve"> </w:t>
      </w:r>
      <w:r w:rsidRPr="008A0D45">
        <w:t>и</w:t>
      </w:r>
      <w:r w:rsidRPr="008A0D45">
        <w:rPr>
          <w:spacing w:val="-11"/>
        </w:rPr>
        <w:t xml:space="preserve"> </w:t>
      </w:r>
      <w:r w:rsidRPr="008A0D45">
        <w:t>ни</w:t>
      </w:r>
      <w:r w:rsidRPr="008A0D45">
        <w:rPr>
          <w:spacing w:val="-11"/>
        </w:rPr>
        <w:t xml:space="preserve"> </w:t>
      </w:r>
      <w:r w:rsidRPr="008A0D45">
        <w:t>в</w:t>
      </w:r>
      <w:r w:rsidRPr="008A0D45">
        <w:rPr>
          <w:spacing w:val="-13"/>
        </w:rPr>
        <w:t xml:space="preserve"> </w:t>
      </w:r>
      <w:r w:rsidRPr="008A0D45">
        <w:t>письменной</w:t>
      </w:r>
      <w:r w:rsidRPr="008A0D45">
        <w:rPr>
          <w:spacing w:val="-11"/>
        </w:rPr>
        <w:t xml:space="preserve"> </w:t>
      </w:r>
      <w:r w:rsidRPr="008A0D45">
        <w:t>речи.</w:t>
      </w:r>
      <w:r w:rsidRPr="008A0D45">
        <w:rPr>
          <w:spacing w:val="-12"/>
        </w:rPr>
        <w:t xml:space="preserve"> </w:t>
      </w:r>
      <w:r w:rsidRPr="008A0D45">
        <w:t>Различение</w:t>
      </w:r>
      <w:r w:rsidRPr="008A0D45">
        <w:rPr>
          <w:spacing w:val="-58"/>
        </w:rPr>
        <w:t xml:space="preserve"> </w:t>
      </w:r>
      <w:r w:rsidRPr="008A0D45">
        <w:t>приставки</w:t>
      </w:r>
      <w:r w:rsidRPr="008A0D45">
        <w:rPr>
          <w:spacing w:val="1"/>
        </w:rPr>
        <w:t xml:space="preserve"> </w:t>
      </w:r>
      <w:r w:rsidRPr="008A0D45">
        <w:t>не-</w:t>
      </w:r>
      <w:r w:rsidRPr="008A0D45">
        <w:rPr>
          <w:spacing w:val="1"/>
        </w:rPr>
        <w:t xml:space="preserve"> </w:t>
      </w:r>
      <w:r w:rsidRPr="008A0D45">
        <w:t>и</w:t>
      </w:r>
      <w:r w:rsidRPr="008A0D45">
        <w:rPr>
          <w:spacing w:val="1"/>
        </w:rPr>
        <w:t xml:space="preserve"> </w:t>
      </w:r>
      <w:r w:rsidRPr="008A0D45">
        <w:t>частицы</w:t>
      </w:r>
      <w:r w:rsidRPr="008A0D45">
        <w:rPr>
          <w:spacing w:val="1"/>
        </w:rPr>
        <w:t xml:space="preserve"> </w:t>
      </w:r>
      <w:r w:rsidRPr="008A0D45">
        <w:t>не.</w:t>
      </w:r>
      <w:r w:rsidRPr="008A0D45">
        <w:rPr>
          <w:spacing w:val="1"/>
        </w:rPr>
        <w:t xml:space="preserve"> </w:t>
      </w:r>
      <w:r w:rsidRPr="008A0D45">
        <w:t>Слитное</w:t>
      </w:r>
      <w:r w:rsidRPr="008A0D45">
        <w:rPr>
          <w:spacing w:val="1"/>
        </w:rPr>
        <w:t xml:space="preserve"> </w:t>
      </w:r>
      <w:r w:rsidRPr="008A0D45">
        <w:t>и</w:t>
      </w:r>
      <w:r w:rsidRPr="008A0D45">
        <w:rPr>
          <w:spacing w:val="1"/>
        </w:rPr>
        <w:t xml:space="preserve"> </w:t>
      </w:r>
      <w:r w:rsidRPr="008A0D45">
        <w:t>раздельное</w:t>
      </w:r>
      <w:r w:rsidRPr="008A0D45">
        <w:rPr>
          <w:spacing w:val="1"/>
        </w:rPr>
        <w:t xml:space="preserve"> </w:t>
      </w:r>
      <w:r w:rsidRPr="008A0D45">
        <w:t>написание</w:t>
      </w:r>
      <w:r w:rsidRPr="008A0D45">
        <w:rPr>
          <w:spacing w:val="1"/>
        </w:rPr>
        <w:t xml:space="preserve"> </w:t>
      </w:r>
      <w:r w:rsidRPr="008A0D45">
        <w:t>не</w:t>
      </w:r>
      <w:r w:rsidRPr="008A0D45">
        <w:rPr>
          <w:spacing w:val="1"/>
        </w:rPr>
        <w:t xml:space="preserve"> </w:t>
      </w:r>
      <w:r w:rsidRPr="008A0D45">
        <w:t>с</w:t>
      </w:r>
      <w:r w:rsidRPr="008A0D45">
        <w:rPr>
          <w:spacing w:val="1"/>
        </w:rPr>
        <w:t xml:space="preserve"> </w:t>
      </w:r>
      <w:r w:rsidRPr="008A0D45">
        <w:t>разными</w:t>
      </w:r>
      <w:r w:rsidRPr="008A0D45">
        <w:rPr>
          <w:spacing w:val="1"/>
        </w:rPr>
        <w:t xml:space="preserve"> </w:t>
      </w:r>
      <w:r w:rsidRPr="008A0D45">
        <w:t>частями</w:t>
      </w:r>
      <w:r w:rsidRPr="008A0D45">
        <w:rPr>
          <w:spacing w:val="1"/>
        </w:rPr>
        <w:t xml:space="preserve"> </w:t>
      </w:r>
      <w:r w:rsidRPr="008A0D45">
        <w:t>речи</w:t>
      </w:r>
      <w:r w:rsidRPr="008A0D45">
        <w:rPr>
          <w:spacing w:val="1"/>
        </w:rPr>
        <w:t xml:space="preserve"> </w:t>
      </w:r>
      <w:r w:rsidRPr="008A0D45">
        <w:t>(обобщение).</w:t>
      </w:r>
      <w:r w:rsidRPr="008A0D45">
        <w:rPr>
          <w:spacing w:val="-7"/>
        </w:rPr>
        <w:t xml:space="preserve"> </w:t>
      </w:r>
      <w:r w:rsidRPr="008A0D45">
        <w:t>Правописание</w:t>
      </w:r>
      <w:r w:rsidRPr="008A0D45">
        <w:rPr>
          <w:spacing w:val="-6"/>
        </w:rPr>
        <w:t xml:space="preserve"> </w:t>
      </w:r>
      <w:r w:rsidRPr="008A0D45">
        <w:t>частиц</w:t>
      </w:r>
      <w:r w:rsidRPr="008A0D45">
        <w:rPr>
          <w:spacing w:val="-5"/>
        </w:rPr>
        <w:t xml:space="preserve"> </w:t>
      </w:r>
      <w:r w:rsidRPr="008A0D45">
        <w:t>бы,</w:t>
      </w:r>
      <w:r w:rsidRPr="008A0D45">
        <w:rPr>
          <w:spacing w:val="-7"/>
        </w:rPr>
        <w:t xml:space="preserve"> </w:t>
      </w:r>
      <w:r w:rsidRPr="008A0D45">
        <w:t>ли,</w:t>
      </w:r>
      <w:r w:rsidRPr="008A0D45">
        <w:rPr>
          <w:spacing w:val="-7"/>
        </w:rPr>
        <w:t xml:space="preserve"> </w:t>
      </w:r>
      <w:r w:rsidRPr="008A0D45">
        <w:t>же</w:t>
      </w:r>
      <w:r w:rsidRPr="008A0D45">
        <w:rPr>
          <w:spacing w:val="-9"/>
        </w:rPr>
        <w:t xml:space="preserve"> </w:t>
      </w:r>
      <w:r w:rsidRPr="008A0D45">
        <w:t>с</w:t>
      </w:r>
      <w:r w:rsidRPr="008A0D45">
        <w:rPr>
          <w:spacing w:val="-6"/>
        </w:rPr>
        <w:t xml:space="preserve"> </w:t>
      </w:r>
      <w:r w:rsidRPr="008A0D45">
        <w:t>другими</w:t>
      </w:r>
      <w:r w:rsidRPr="008A0D45">
        <w:rPr>
          <w:spacing w:val="-5"/>
        </w:rPr>
        <w:t xml:space="preserve"> </w:t>
      </w:r>
      <w:r w:rsidRPr="008A0D45">
        <w:t>словами.</w:t>
      </w:r>
      <w:r w:rsidRPr="008A0D45">
        <w:rPr>
          <w:spacing w:val="-5"/>
        </w:rPr>
        <w:t xml:space="preserve"> </w:t>
      </w:r>
      <w:r w:rsidRPr="008A0D45">
        <w:t>Дефисное</w:t>
      </w:r>
      <w:r w:rsidRPr="008A0D45">
        <w:rPr>
          <w:spacing w:val="-6"/>
        </w:rPr>
        <w:t xml:space="preserve"> </w:t>
      </w:r>
      <w:r w:rsidRPr="008A0D45">
        <w:t>написание</w:t>
      </w:r>
      <w:r w:rsidRPr="008A0D45">
        <w:rPr>
          <w:spacing w:val="-7"/>
        </w:rPr>
        <w:t xml:space="preserve"> </w:t>
      </w:r>
      <w:r w:rsidRPr="008A0D45">
        <w:t>частиц</w:t>
      </w:r>
      <w:r w:rsidRPr="008A0D45">
        <w:rPr>
          <w:spacing w:val="2"/>
        </w:rPr>
        <w:t xml:space="preserve"> </w:t>
      </w:r>
      <w:r w:rsidRPr="008A0D45">
        <w:t>-то,</w:t>
      </w:r>
    </w:p>
    <w:p w:rsidR="001511C1" w:rsidRPr="008A0D45" w:rsidRDefault="00194F02" w:rsidP="008A0D45">
      <w:pPr>
        <w:pStyle w:val="a0"/>
        <w:spacing w:before="1" w:line="276" w:lineRule="auto"/>
        <w:ind w:left="-142" w:firstLine="568"/>
      </w:pPr>
      <w:r w:rsidRPr="008A0D45">
        <w:t>-таки,</w:t>
      </w:r>
      <w:r w:rsidRPr="008A0D45">
        <w:rPr>
          <w:spacing w:val="-1"/>
        </w:rPr>
        <w:t xml:space="preserve"> </w:t>
      </w:r>
      <w:r w:rsidRPr="008A0D45">
        <w:t>-ка.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Междометия и звукоподражательные слова.</w:t>
      </w:r>
      <w:r w:rsidRPr="008A0D45">
        <w:rPr>
          <w:spacing w:val="-57"/>
          <w:sz w:val="24"/>
          <w:szCs w:val="24"/>
        </w:rPr>
        <w:t xml:space="preserve"> </w:t>
      </w:r>
      <w:r w:rsidRPr="008A0D45">
        <w:rPr>
          <w:sz w:val="24"/>
          <w:szCs w:val="24"/>
        </w:rPr>
        <w:t>Междометия</w:t>
      </w:r>
      <w:r w:rsidRPr="008A0D45">
        <w:rPr>
          <w:spacing w:val="-1"/>
          <w:sz w:val="24"/>
          <w:szCs w:val="24"/>
        </w:rPr>
        <w:t xml:space="preserve"> </w:t>
      </w:r>
      <w:r w:rsidRPr="008A0D45">
        <w:rPr>
          <w:sz w:val="24"/>
          <w:szCs w:val="24"/>
        </w:rPr>
        <w:t>как особая</w:t>
      </w:r>
      <w:r w:rsidRPr="008A0D45">
        <w:rPr>
          <w:spacing w:val="-1"/>
          <w:sz w:val="24"/>
          <w:szCs w:val="24"/>
        </w:rPr>
        <w:t xml:space="preserve"> </w:t>
      </w:r>
      <w:r w:rsidRPr="008A0D45">
        <w:rPr>
          <w:sz w:val="24"/>
          <w:szCs w:val="24"/>
        </w:rPr>
        <w:t>группа</w:t>
      </w:r>
      <w:r w:rsidRPr="008A0D45">
        <w:rPr>
          <w:spacing w:val="-1"/>
          <w:sz w:val="24"/>
          <w:szCs w:val="24"/>
        </w:rPr>
        <w:t xml:space="preserve"> </w:t>
      </w:r>
      <w:r w:rsidRPr="008A0D45">
        <w:rPr>
          <w:sz w:val="24"/>
          <w:szCs w:val="24"/>
        </w:rPr>
        <w:t>слов.</w:t>
      </w:r>
    </w:p>
    <w:p w:rsidR="001511C1" w:rsidRPr="008A0D45" w:rsidRDefault="00194F02" w:rsidP="008A0D45">
      <w:pPr>
        <w:pStyle w:val="a0"/>
        <w:spacing w:line="276" w:lineRule="auto"/>
        <w:ind w:left="-142" w:firstLine="568"/>
      </w:pPr>
      <w:r w:rsidRPr="008A0D45">
        <w:t>Разряды</w:t>
      </w:r>
      <w:r w:rsidRPr="008A0D45">
        <w:rPr>
          <w:spacing w:val="22"/>
        </w:rPr>
        <w:t xml:space="preserve"> </w:t>
      </w:r>
      <w:r w:rsidRPr="008A0D45">
        <w:t>междометий</w:t>
      </w:r>
      <w:r w:rsidRPr="008A0D45">
        <w:rPr>
          <w:spacing w:val="23"/>
        </w:rPr>
        <w:t xml:space="preserve"> </w:t>
      </w:r>
      <w:r w:rsidRPr="008A0D45">
        <w:t>по</w:t>
      </w:r>
      <w:r w:rsidRPr="008A0D45">
        <w:rPr>
          <w:spacing w:val="22"/>
        </w:rPr>
        <w:t xml:space="preserve"> </w:t>
      </w:r>
      <w:r w:rsidRPr="008A0D45">
        <w:t>значению</w:t>
      </w:r>
      <w:r w:rsidRPr="008A0D45">
        <w:rPr>
          <w:spacing w:val="23"/>
        </w:rPr>
        <w:t xml:space="preserve"> </w:t>
      </w:r>
      <w:r w:rsidRPr="008A0D45">
        <w:t>(выражающие</w:t>
      </w:r>
      <w:r w:rsidRPr="008A0D45">
        <w:rPr>
          <w:spacing w:val="21"/>
        </w:rPr>
        <w:t xml:space="preserve"> </w:t>
      </w:r>
      <w:r w:rsidRPr="008A0D45">
        <w:t>чувства,</w:t>
      </w:r>
      <w:r w:rsidRPr="008A0D45">
        <w:rPr>
          <w:spacing w:val="22"/>
        </w:rPr>
        <w:t xml:space="preserve"> </w:t>
      </w:r>
      <w:r w:rsidRPr="008A0D45">
        <w:t>побуждающие</w:t>
      </w:r>
      <w:r w:rsidRPr="008A0D45">
        <w:rPr>
          <w:spacing w:val="22"/>
        </w:rPr>
        <w:t xml:space="preserve"> </w:t>
      </w:r>
      <w:r w:rsidRPr="008A0D45">
        <w:t>к</w:t>
      </w:r>
      <w:r w:rsidRPr="008A0D45">
        <w:rPr>
          <w:spacing w:val="23"/>
        </w:rPr>
        <w:t xml:space="preserve"> </w:t>
      </w:r>
      <w:r w:rsidRPr="008A0D45">
        <w:t>действию,</w:t>
      </w:r>
      <w:r w:rsidRPr="008A0D45">
        <w:rPr>
          <w:spacing w:val="22"/>
        </w:rPr>
        <w:t xml:space="preserve"> </w:t>
      </w:r>
      <w:r w:rsidRPr="008A0D45">
        <w:t>этикетные</w:t>
      </w:r>
      <w:r w:rsidRPr="008A0D45">
        <w:rPr>
          <w:spacing w:val="-57"/>
        </w:rPr>
        <w:t xml:space="preserve"> </w:t>
      </w:r>
      <w:r w:rsidRPr="008A0D45">
        <w:t>междометия);</w:t>
      </w:r>
      <w:r w:rsidRPr="008A0D45">
        <w:rPr>
          <w:spacing w:val="-1"/>
        </w:rPr>
        <w:t xml:space="preserve"> </w:t>
      </w:r>
      <w:r w:rsidRPr="008A0D45">
        <w:t>междометия производные</w:t>
      </w:r>
      <w:r w:rsidRPr="008A0D45">
        <w:rPr>
          <w:spacing w:val="-2"/>
        </w:rPr>
        <w:t xml:space="preserve"> </w:t>
      </w:r>
      <w:r w:rsidRPr="008A0D45">
        <w:t>и непроизводные.</w:t>
      </w:r>
    </w:p>
    <w:p w:rsidR="001511C1" w:rsidRPr="008A0D45" w:rsidRDefault="00194F02" w:rsidP="008A0D45">
      <w:pPr>
        <w:pStyle w:val="a0"/>
        <w:spacing w:line="276" w:lineRule="auto"/>
        <w:ind w:left="-142" w:firstLine="568"/>
      </w:pPr>
      <w:r w:rsidRPr="008A0D45">
        <w:t>Морфологический анализ междометий.</w:t>
      </w:r>
      <w:r w:rsidRPr="008A0D45">
        <w:rPr>
          <w:spacing w:val="-57"/>
        </w:rPr>
        <w:t xml:space="preserve"> </w:t>
      </w:r>
      <w:r w:rsidRPr="008A0D45">
        <w:t>Звукоподражательные</w:t>
      </w:r>
      <w:r w:rsidRPr="008A0D45">
        <w:rPr>
          <w:spacing w:val="-1"/>
        </w:rPr>
        <w:t xml:space="preserve"> </w:t>
      </w:r>
      <w:r w:rsidRPr="008A0D45">
        <w:t>слова.</w:t>
      </w:r>
    </w:p>
    <w:p w:rsidR="001511C1" w:rsidRPr="008A0D45" w:rsidRDefault="00194F02" w:rsidP="008A0D45">
      <w:pPr>
        <w:pStyle w:val="a0"/>
        <w:spacing w:line="276" w:lineRule="auto"/>
        <w:ind w:left="-142" w:firstLine="568"/>
      </w:pPr>
      <w:r w:rsidRPr="008A0D45">
        <w:t>Использование междометий и звукоподражательных слов в разговорной и художественной речи</w:t>
      </w:r>
      <w:r w:rsidRPr="008A0D45">
        <w:rPr>
          <w:spacing w:val="1"/>
        </w:rPr>
        <w:t xml:space="preserve"> </w:t>
      </w:r>
      <w:r w:rsidRPr="008A0D45">
        <w:t>как средства создания экспрессии. Интонационное и пунктуационное выделение междометий и</w:t>
      </w:r>
      <w:r w:rsidRPr="008A0D45">
        <w:rPr>
          <w:spacing w:val="1"/>
        </w:rPr>
        <w:t xml:space="preserve"> </w:t>
      </w:r>
      <w:r w:rsidRPr="008A0D45">
        <w:t>звукоподражательных слов</w:t>
      </w:r>
      <w:r w:rsidRPr="008A0D45">
        <w:rPr>
          <w:spacing w:val="-1"/>
        </w:rPr>
        <w:t xml:space="preserve"> </w:t>
      </w:r>
      <w:r w:rsidRPr="008A0D45">
        <w:t>в</w:t>
      </w:r>
      <w:r w:rsidRPr="008A0D45">
        <w:rPr>
          <w:spacing w:val="-1"/>
        </w:rPr>
        <w:t xml:space="preserve"> </w:t>
      </w:r>
      <w:r w:rsidRPr="008A0D45">
        <w:t>предложении.</w:t>
      </w:r>
    </w:p>
    <w:p w:rsidR="001511C1" w:rsidRPr="008A0D45" w:rsidRDefault="00194F02" w:rsidP="008A0D45">
      <w:pPr>
        <w:pStyle w:val="a0"/>
        <w:spacing w:line="276" w:lineRule="auto"/>
        <w:ind w:left="-142" w:firstLine="568"/>
      </w:pPr>
      <w:r w:rsidRPr="008A0D45">
        <w:t>Омонимия слов разных частей речи. Грамматическая омонимия. Использование грамматических</w:t>
      </w:r>
      <w:r w:rsidRPr="008A0D45">
        <w:rPr>
          <w:spacing w:val="1"/>
        </w:rPr>
        <w:t xml:space="preserve"> </w:t>
      </w:r>
      <w:r w:rsidRPr="008A0D45">
        <w:t>омонимов</w:t>
      </w:r>
      <w:r w:rsidRPr="008A0D45">
        <w:rPr>
          <w:spacing w:val="-1"/>
        </w:rPr>
        <w:t xml:space="preserve"> </w:t>
      </w:r>
      <w:r w:rsidRPr="008A0D45">
        <w:t>в</w:t>
      </w:r>
      <w:r w:rsidRPr="008A0D45">
        <w:rPr>
          <w:spacing w:val="-1"/>
        </w:rPr>
        <w:t xml:space="preserve"> </w:t>
      </w:r>
      <w:r w:rsidRPr="008A0D45">
        <w:t>речи.</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8</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2"/>
          <w:sz w:val="24"/>
          <w:szCs w:val="24"/>
        </w:rPr>
        <w:t xml:space="preserve"> </w:t>
      </w:r>
      <w:r w:rsidRPr="008A0D45">
        <w:rPr>
          <w:sz w:val="24"/>
          <w:szCs w:val="24"/>
        </w:rPr>
        <w:t>о</w:t>
      </w:r>
      <w:r w:rsidRPr="008A0D45">
        <w:rPr>
          <w:spacing w:val="-2"/>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Русский</w:t>
      </w:r>
      <w:r w:rsidRPr="008A0D45">
        <w:rPr>
          <w:spacing w:val="-3"/>
        </w:rPr>
        <w:t xml:space="preserve"> </w:t>
      </w:r>
      <w:r w:rsidRPr="008A0D45">
        <w:t>язык</w:t>
      </w:r>
      <w:r w:rsidRPr="008A0D45">
        <w:rPr>
          <w:spacing w:val="-2"/>
        </w:rPr>
        <w:t xml:space="preserve"> </w:t>
      </w:r>
      <w:r w:rsidRPr="008A0D45">
        <w:t>в</w:t>
      </w:r>
      <w:r w:rsidRPr="008A0D45">
        <w:rPr>
          <w:spacing w:val="-3"/>
        </w:rPr>
        <w:t xml:space="preserve"> </w:t>
      </w:r>
      <w:r w:rsidRPr="008A0D45">
        <w:t>кругу</w:t>
      </w:r>
      <w:r w:rsidRPr="008A0D45">
        <w:rPr>
          <w:spacing w:val="-7"/>
        </w:rPr>
        <w:t xml:space="preserve"> </w:t>
      </w:r>
      <w:r w:rsidRPr="008A0D45">
        <w:t>других славянских</w:t>
      </w:r>
      <w:r w:rsidRPr="008A0D45">
        <w:rPr>
          <w:spacing w:val="-1"/>
        </w:rPr>
        <w:t xml:space="preserve"> </w:t>
      </w:r>
      <w:r w:rsidRPr="008A0D45">
        <w:t>языков.</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Монолог-описание,</w:t>
      </w:r>
      <w:r w:rsidRPr="008A0D45">
        <w:rPr>
          <w:spacing w:val="9"/>
        </w:rPr>
        <w:t xml:space="preserve"> </w:t>
      </w:r>
      <w:r w:rsidRPr="008A0D45">
        <w:t>монолог-рассуждение,</w:t>
      </w:r>
      <w:r w:rsidRPr="008A0D45">
        <w:rPr>
          <w:spacing w:val="11"/>
        </w:rPr>
        <w:t xml:space="preserve"> </w:t>
      </w:r>
      <w:r w:rsidRPr="008A0D45">
        <w:t>монолог-повествование;</w:t>
      </w:r>
      <w:r w:rsidRPr="008A0D45">
        <w:rPr>
          <w:spacing w:val="9"/>
        </w:rPr>
        <w:t xml:space="preserve"> </w:t>
      </w:r>
      <w:r w:rsidRPr="008A0D45">
        <w:t>выступление</w:t>
      </w:r>
      <w:r w:rsidRPr="008A0D45">
        <w:rPr>
          <w:spacing w:val="8"/>
        </w:rPr>
        <w:t xml:space="preserve"> </w:t>
      </w:r>
      <w:r w:rsidRPr="008A0D45">
        <w:t>с</w:t>
      </w:r>
      <w:r w:rsidRPr="008A0D45">
        <w:rPr>
          <w:spacing w:val="8"/>
        </w:rPr>
        <w:t xml:space="preserve"> </w:t>
      </w:r>
      <w:r w:rsidRPr="008A0D45">
        <w:t>научным</w:t>
      </w:r>
      <w:r w:rsidRPr="008A0D45">
        <w:rPr>
          <w:spacing w:val="-57"/>
        </w:rPr>
        <w:t xml:space="preserve"> </w:t>
      </w:r>
      <w:r w:rsidRPr="008A0D45">
        <w:t>сообщением.</w:t>
      </w:r>
    </w:p>
    <w:p w:rsidR="001511C1" w:rsidRPr="008A0D45" w:rsidRDefault="00194F02" w:rsidP="008A0D45">
      <w:pPr>
        <w:pStyle w:val="a0"/>
        <w:spacing w:line="276" w:lineRule="auto"/>
        <w:ind w:left="-142" w:firstLine="568"/>
      </w:pPr>
      <w:r w:rsidRPr="008A0D45">
        <w:lastRenderedPageBreak/>
        <w:t>Диалог.</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Текст</w:t>
      </w:r>
      <w:r w:rsidRPr="008A0D45">
        <w:rPr>
          <w:spacing w:val="-2"/>
        </w:rPr>
        <w:t xml:space="preserve"> </w:t>
      </w:r>
      <w:r w:rsidRPr="008A0D45">
        <w:t>и</w:t>
      </w:r>
      <w:r w:rsidRPr="008A0D45">
        <w:rPr>
          <w:spacing w:val="-1"/>
        </w:rPr>
        <w:t xml:space="preserve"> </w:t>
      </w:r>
      <w:r w:rsidRPr="008A0D45">
        <w:t>его</w:t>
      </w:r>
      <w:r w:rsidRPr="008A0D45">
        <w:rPr>
          <w:spacing w:val="-3"/>
        </w:rPr>
        <w:t xml:space="preserve"> </w:t>
      </w:r>
      <w:r w:rsidRPr="008A0D45">
        <w:t>основные</w:t>
      </w:r>
      <w:r w:rsidRPr="008A0D45">
        <w:rPr>
          <w:spacing w:val="-3"/>
        </w:rPr>
        <w:t xml:space="preserve"> </w:t>
      </w:r>
      <w:r w:rsidRPr="008A0D45">
        <w:t>признаки.</w:t>
      </w:r>
    </w:p>
    <w:p w:rsidR="001511C1" w:rsidRPr="008A0D45" w:rsidRDefault="00194F02" w:rsidP="008A0D45">
      <w:pPr>
        <w:pStyle w:val="a0"/>
        <w:spacing w:line="276" w:lineRule="auto"/>
        <w:ind w:left="-142" w:firstLine="568"/>
      </w:pPr>
      <w:r w:rsidRPr="008A0D45">
        <w:t>Особенности функционально-смысловых типов речи (повествование, описание, рассуждение).</w:t>
      </w:r>
      <w:r w:rsidRPr="008A0D45">
        <w:rPr>
          <w:spacing w:val="1"/>
        </w:rPr>
        <w:t xml:space="preserve"> </w:t>
      </w:r>
      <w:r w:rsidRPr="008A0D45">
        <w:t>Информационная</w:t>
      </w:r>
      <w:r w:rsidRPr="008A0D45">
        <w:rPr>
          <w:spacing w:val="8"/>
        </w:rPr>
        <w:t xml:space="preserve"> </w:t>
      </w:r>
      <w:r w:rsidRPr="008A0D45">
        <w:t>переработка</w:t>
      </w:r>
      <w:r w:rsidRPr="008A0D45">
        <w:rPr>
          <w:spacing w:val="7"/>
        </w:rPr>
        <w:t xml:space="preserve"> </w:t>
      </w:r>
      <w:r w:rsidRPr="008A0D45">
        <w:t>текста:</w:t>
      </w:r>
      <w:r w:rsidRPr="008A0D45">
        <w:rPr>
          <w:spacing w:val="8"/>
        </w:rPr>
        <w:t xml:space="preserve"> </w:t>
      </w:r>
      <w:r w:rsidRPr="008A0D45">
        <w:t>извлечение</w:t>
      </w:r>
      <w:r w:rsidRPr="008A0D45">
        <w:rPr>
          <w:spacing w:val="7"/>
        </w:rPr>
        <w:t xml:space="preserve"> </w:t>
      </w:r>
      <w:r w:rsidRPr="008A0D45">
        <w:t>информации</w:t>
      </w:r>
      <w:r w:rsidRPr="008A0D45">
        <w:rPr>
          <w:spacing w:val="7"/>
        </w:rPr>
        <w:t xml:space="preserve"> </w:t>
      </w:r>
      <w:r w:rsidRPr="008A0D45">
        <w:t>из</w:t>
      </w:r>
      <w:r w:rsidRPr="008A0D45">
        <w:rPr>
          <w:spacing w:val="9"/>
        </w:rPr>
        <w:t xml:space="preserve"> </w:t>
      </w:r>
      <w:r w:rsidRPr="008A0D45">
        <w:t>различных</w:t>
      </w:r>
      <w:r w:rsidRPr="008A0D45">
        <w:rPr>
          <w:spacing w:val="8"/>
        </w:rPr>
        <w:t xml:space="preserve"> </w:t>
      </w:r>
      <w:r w:rsidRPr="008A0D45">
        <w:t>источников;</w:t>
      </w:r>
      <w:r w:rsidRPr="008A0D45">
        <w:rPr>
          <w:spacing w:val="-57"/>
        </w:rPr>
        <w:t xml:space="preserve"> </w:t>
      </w:r>
      <w:r w:rsidRPr="008A0D45">
        <w:t>использование</w:t>
      </w:r>
      <w:r w:rsidRPr="008A0D45">
        <w:rPr>
          <w:spacing w:val="-2"/>
        </w:rPr>
        <w:t xml:space="preserve"> </w:t>
      </w:r>
      <w:r w:rsidRPr="008A0D45">
        <w:t>лингвистических</w:t>
      </w:r>
      <w:r w:rsidRPr="008A0D45">
        <w:rPr>
          <w:spacing w:val="2"/>
        </w:rPr>
        <w:t xml:space="preserve"> </w:t>
      </w:r>
      <w:r w:rsidRPr="008A0D45">
        <w:t>словарей; тезисы,</w:t>
      </w:r>
      <w:r w:rsidRPr="008A0D45">
        <w:rPr>
          <w:spacing w:val="-1"/>
        </w:rPr>
        <w:t xml:space="preserve"> </w:t>
      </w:r>
      <w:r w:rsidRPr="008A0D45">
        <w:t>конспект.</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Функциональные</w:t>
      </w:r>
      <w:r w:rsidRPr="008A0D45">
        <w:rPr>
          <w:spacing w:val="-6"/>
          <w:sz w:val="24"/>
          <w:szCs w:val="24"/>
        </w:rPr>
        <w:t xml:space="preserve"> </w:t>
      </w:r>
      <w:r w:rsidRPr="008A0D45">
        <w:rPr>
          <w:sz w:val="24"/>
          <w:szCs w:val="24"/>
        </w:rPr>
        <w:t>разновидности</w:t>
      </w:r>
      <w:r w:rsidRPr="008A0D45">
        <w:rPr>
          <w:spacing w:val="-4"/>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Официально-деловой</w:t>
      </w:r>
      <w:r w:rsidRPr="008A0D45">
        <w:rPr>
          <w:spacing w:val="-4"/>
        </w:rPr>
        <w:t xml:space="preserve"> </w:t>
      </w:r>
      <w:r w:rsidRPr="008A0D45">
        <w:t>стиль.</w:t>
      </w:r>
      <w:r w:rsidRPr="008A0D45">
        <w:rPr>
          <w:spacing w:val="-6"/>
        </w:rPr>
        <w:t xml:space="preserve"> </w:t>
      </w:r>
      <w:r w:rsidRPr="008A0D45">
        <w:t>Сфера</w:t>
      </w:r>
      <w:r w:rsidRPr="008A0D45">
        <w:rPr>
          <w:spacing w:val="-3"/>
        </w:rPr>
        <w:t xml:space="preserve"> </w:t>
      </w:r>
      <w:r w:rsidRPr="008A0D45">
        <w:t>употребления,</w:t>
      </w:r>
      <w:r w:rsidRPr="008A0D45">
        <w:rPr>
          <w:spacing w:val="-3"/>
        </w:rPr>
        <w:t xml:space="preserve"> </w:t>
      </w:r>
      <w:r w:rsidRPr="008A0D45">
        <w:t>функции,</w:t>
      </w:r>
      <w:r w:rsidRPr="008A0D45">
        <w:rPr>
          <w:spacing w:val="-4"/>
        </w:rPr>
        <w:t xml:space="preserve"> </w:t>
      </w:r>
      <w:r w:rsidRPr="008A0D45">
        <w:t>языковые</w:t>
      </w:r>
      <w:r w:rsidRPr="008A0D45">
        <w:rPr>
          <w:spacing w:val="-4"/>
        </w:rPr>
        <w:t xml:space="preserve"> </w:t>
      </w:r>
      <w:r w:rsidRPr="008A0D45">
        <w:t>особенности.</w:t>
      </w:r>
    </w:p>
    <w:p w:rsidR="001511C1" w:rsidRPr="008A0D45" w:rsidRDefault="00194F02" w:rsidP="008A0D45">
      <w:pPr>
        <w:pStyle w:val="a0"/>
        <w:tabs>
          <w:tab w:val="left" w:pos="1421"/>
          <w:tab w:val="left" w:pos="3896"/>
          <w:tab w:val="left" w:pos="4698"/>
          <w:tab w:val="left" w:pos="6082"/>
          <w:tab w:val="left" w:pos="7935"/>
          <w:tab w:val="left" w:pos="9014"/>
        </w:tabs>
        <w:spacing w:line="276" w:lineRule="auto"/>
        <w:ind w:left="-142" w:firstLine="568"/>
      </w:pPr>
      <w:r w:rsidRPr="008A0D45">
        <w:t>Жанры</w:t>
      </w:r>
      <w:r w:rsidRPr="008A0D45">
        <w:tab/>
        <w:t>официально-делового</w:t>
      </w:r>
      <w:r w:rsidRPr="008A0D45">
        <w:tab/>
        <w:t>стиля</w:t>
      </w:r>
      <w:r w:rsidRPr="008A0D45">
        <w:tab/>
        <w:t>(заявление,</w:t>
      </w:r>
      <w:r w:rsidRPr="008A0D45">
        <w:tab/>
        <w:t>объяснительная</w:t>
      </w:r>
      <w:r w:rsidRPr="008A0D45">
        <w:tab/>
        <w:t>записка,</w:t>
      </w:r>
      <w:r w:rsidRPr="008A0D45">
        <w:tab/>
        <w:t>автобиография,</w:t>
      </w:r>
      <w:r w:rsidRPr="008A0D45">
        <w:rPr>
          <w:spacing w:val="-57"/>
        </w:rPr>
        <w:t xml:space="preserve"> </w:t>
      </w:r>
      <w:r w:rsidRPr="008A0D45">
        <w:t>характеристика).</w:t>
      </w:r>
    </w:p>
    <w:p w:rsidR="001511C1" w:rsidRPr="008A0D45" w:rsidRDefault="00194F02" w:rsidP="008A0D45">
      <w:pPr>
        <w:pStyle w:val="a0"/>
        <w:spacing w:line="276" w:lineRule="auto"/>
        <w:ind w:left="-142" w:firstLine="568"/>
      </w:pPr>
      <w:r w:rsidRPr="008A0D45">
        <w:t>Научный</w:t>
      </w:r>
      <w:r w:rsidRPr="008A0D45">
        <w:rPr>
          <w:spacing w:val="-3"/>
        </w:rPr>
        <w:t xml:space="preserve"> </w:t>
      </w:r>
      <w:r w:rsidRPr="008A0D45">
        <w:t>стиль.</w:t>
      </w:r>
      <w:r w:rsidRPr="008A0D45">
        <w:rPr>
          <w:spacing w:val="-2"/>
        </w:rPr>
        <w:t xml:space="preserve"> </w:t>
      </w:r>
      <w:r w:rsidRPr="008A0D45">
        <w:t>Сфера</w:t>
      </w:r>
      <w:r w:rsidRPr="008A0D45">
        <w:rPr>
          <w:spacing w:val="-5"/>
        </w:rPr>
        <w:t xml:space="preserve"> </w:t>
      </w:r>
      <w:r w:rsidRPr="008A0D45">
        <w:t>употребления,</w:t>
      </w:r>
      <w:r w:rsidRPr="008A0D45">
        <w:rPr>
          <w:spacing w:val="-2"/>
        </w:rPr>
        <w:t xml:space="preserve"> </w:t>
      </w:r>
      <w:r w:rsidRPr="008A0D45">
        <w:t>функции,</w:t>
      </w:r>
      <w:r w:rsidRPr="008A0D45">
        <w:rPr>
          <w:spacing w:val="-3"/>
        </w:rPr>
        <w:t xml:space="preserve"> </w:t>
      </w:r>
      <w:r w:rsidRPr="008A0D45">
        <w:t>языковые</w:t>
      </w:r>
      <w:r w:rsidRPr="008A0D45">
        <w:rPr>
          <w:spacing w:val="-4"/>
        </w:rPr>
        <w:t xml:space="preserve"> </w:t>
      </w:r>
      <w:r w:rsidRPr="008A0D45">
        <w:t>особенности.</w:t>
      </w:r>
    </w:p>
    <w:p w:rsidR="001511C1" w:rsidRPr="008A0D45" w:rsidRDefault="00194F02" w:rsidP="008A0D45">
      <w:pPr>
        <w:pStyle w:val="a0"/>
        <w:spacing w:line="276" w:lineRule="auto"/>
        <w:ind w:left="-142" w:firstLine="568"/>
      </w:pPr>
      <w:r w:rsidRPr="008A0D45">
        <w:t>Жанры</w:t>
      </w:r>
      <w:r w:rsidRPr="008A0D45">
        <w:rPr>
          <w:spacing w:val="-12"/>
        </w:rPr>
        <w:t xml:space="preserve"> </w:t>
      </w:r>
      <w:r w:rsidRPr="008A0D45">
        <w:t>научного</w:t>
      </w:r>
      <w:r w:rsidRPr="008A0D45">
        <w:rPr>
          <w:spacing w:val="-12"/>
        </w:rPr>
        <w:t xml:space="preserve"> </w:t>
      </w:r>
      <w:r w:rsidRPr="008A0D45">
        <w:t>стиля</w:t>
      </w:r>
      <w:r w:rsidRPr="008A0D45">
        <w:rPr>
          <w:spacing w:val="-10"/>
        </w:rPr>
        <w:t xml:space="preserve"> </w:t>
      </w:r>
      <w:r w:rsidRPr="008A0D45">
        <w:t>(реферат,</w:t>
      </w:r>
      <w:r w:rsidRPr="008A0D45">
        <w:rPr>
          <w:spacing w:val="-11"/>
        </w:rPr>
        <w:t xml:space="preserve"> </w:t>
      </w:r>
      <w:r w:rsidRPr="008A0D45">
        <w:t>доклад</w:t>
      </w:r>
      <w:r w:rsidRPr="008A0D45">
        <w:rPr>
          <w:spacing w:val="-10"/>
        </w:rPr>
        <w:t xml:space="preserve"> </w:t>
      </w:r>
      <w:r w:rsidRPr="008A0D45">
        <w:t>на</w:t>
      </w:r>
      <w:r w:rsidRPr="008A0D45">
        <w:rPr>
          <w:spacing w:val="-10"/>
        </w:rPr>
        <w:t xml:space="preserve"> </w:t>
      </w:r>
      <w:r w:rsidRPr="008A0D45">
        <w:t>научную</w:t>
      </w:r>
      <w:r w:rsidRPr="008A0D45">
        <w:rPr>
          <w:spacing w:val="-11"/>
        </w:rPr>
        <w:t xml:space="preserve"> </w:t>
      </w:r>
      <w:r w:rsidRPr="008A0D45">
        <w:t>тему).</w:t>
      </w:r>
      <w:r w:rsidRPr="008A0D45">
        <w:rPr>
          <w:spacing w:val="-11"/>
        </w:rPr>
        <w:t xml:space="preserve"> </w:t>
      </w:r>
      <w:r w:rsidRPr="008A0D45">
        <w:t>Сочетание</w:t>
      </w:r>
      <w:r w:rsidRPr="008A0D45">
        <w:rPr>
          <w:spacing w:val="-10"/>
        </w:rPr>
        <w:t xml:space="preserve"> </w:t>
      </w:r>
      <w:r w:rsidRPr="008A0D45">
        <w:t>различных</w:t>
      </w:r>
      <w:r w:rsidRPr="008A0D45">
        <w:rPr>
          <w:spacing w:val="-10"/>
        </w:rPr>
        <w:t xml:space="preserve"> </w:t>
      </w:r>
      <w:r w:rsidRPr="008A0D45">
        <w:t>функциональных</w:t>
      </w:r>
      <w:r w:rsidRPr="008A0D45">
        <w:rPr>
          <w:spacing w:val="-57"/>
        </w:rPr>
        <w:t xml:space="preserve"> </w:t>
      </w:r>
      <w:r w:rsidRPr="008A0D45">
        <w:t>разновидностей</w:t>
      </w:r>
      <w:r w:rsidRPr="008A0D45">
        <w:rPr>
          <w:spacing w:val="-1"/>
        </w:rPr>
        <w:t xml:space="preserve"> </w:t>
      </w:r>
      <w:r w:rsidRPr="008A0D45">
        <w:t>языка в</w:t>
      </w:r>
      <w:r w:rsidRPr="008A0D45">
        <w:rPr>
          <w:spacing w:val="-4"/>
        </w:rPr>
        <w:t xml:space="preserve"> </w:t>
      </w:r>
      <w:r w:rsidRPr="008A0D45">
        <w:t>тексте, средства</w:t>
      </w:r>
      <w:r w:rsidRPr="008A0D45">
        <w:rPr>
          <w:spacing w:val="-1"/>
        </w:rPr>
        <w:t xml:space="preserve"> </w:t>
      </w:r>
      <w:r w:rsidRPr="008A0D45">
        <w:t>связи</w:t>
      </w:r>
      <w:r w:rsidRPr="008A0D45">
        <w:rPr>
          <w:spacing w:val="-1"/>
        </w:rPr>
        <w:t xml:space="preserve"> </w:t>
      </w:r>
      <w:r w:rsidRPr="008A0D45">
        <w:t>предложений в</w:t>
      </w:r>
      <w:r w:rsidRPr="008A0D45">
        <w:rPr>
          <w:spacing w:val="-1"/>
        </w:rPr>
        <w:t xml:space="preserve"> </w:t>
      </w:r>
      <w:r w:rsidRPr="008A0D45">
        <w:t>тексте.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Система</w:t>
      </w:r>
      <w:r w:rsidRPr="008A0D45">
        <w:rPr>
          <w:spacing w:val="-2"/>
          <w:sz w:val="24"/>
          <w:szCs w:val="24"/>
        </w:rPr>
        <w:t xml:space="preserve"> </w:t>
      </w:r>
      <w:r w:rsidRPr="008A0D45">
        <w:rPr>
          <w:sz w:val="24"/>
          <w:szCs w:val="24"/>
        </w:rPr>
        <w:t>языка.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Синтаксис. Культура речи. Пунктуация.</w:t>
      </w:r>
      <w:r w:rsidRPr="008A0D45">
        <w:rPr>
          <w:spacing w:val="-57"/>
          <w:sz w:val="24"/>
          <w:szCs w:val="24"/>
        </w:rPr>
        <w:t xml:space="preserve"> </w:t>
      </w:r>
      <w:r w:rsidRPr="008A0D45">
        <w:rPr>
          <w:sz w:val="24"/>
          <w:szCs w:val="24"/>
        </w:rPr>
        <w:t>Синтаксис</w:t>
      </w:r>
      <w:r w:rsidRPr="008A0D45">
        <w:rPr>
          <w:spacing w:val="-2"/>
          <w:sz w:val="24"/>
          <w:szCs w:val="24"/>
        </w:rPr>
        <w:t xml:space="preserve"> </w:t>
      </w:r>
      <w:r w:rsidRPr="008A0D45">
        <w:rPr>
          <w:sz w:val="24"/>
          <w:szCs w:val="24"/>
        </w:rPr>
        <w:t>как раздел</w:t>
      </w:r>
      <w:r w:rsidRPr="008A0D45">
        <w:rPr>
          <w:spacing w:val="-2"/>
          <w:sz w:val="24"/>
          <w:szCs w:val="24"/>
        </w:rPr>
        <w:t xml:space="preserve"> </w:t>
      </w:r>
      <w:r w:rsidRPr="008A0D45">
        <w:rPr>
          <w:sz w:val="24"/>
          <w:szCs w:val="24"/>
        </w:rPr>
        <w:t>лингвистики.</w:t>
      </w:r>
    </w:p>
    <w:p w:rsidR="001511C1" w:rsidRPr="008A0D45" w:rsidRDefault="00194F02" w:rsidP="008A0D45">
      <w:pPr>
        <w:pStyle w:val="a0"/>
        <w:spacing w:before="1" w:line="276" w:lineRule="auto"/>
        <w:ind w:left="-142" w:firstLine="568"/>
      </w:pPr>
      <w:r w:rsidRPr="008A0D45">
        <w:t>Словосочетание и предложение как единицы синтаксиса.</w:t>
      </w:r>
      <w:r w:rsidRPr="008A0D45">
        <w:rPr>
          <w:spacing w:val="-57"/>
        </w:rPr>
        <w:t xml:space="preserve"> </w:t>
      </w:r>
      <w:r w:rsidRPr="008A0D45">
        <w:t>Пунктуация.</w:t>
      </w:r>
      <w:r w:rsidRPr="008A0D45">
        <w:rPr>
          <w:spacing w:val="-1"/>
        </w:rPr>
        <w:t xml:space="preserve"> </w:t>
      </w:r>
      <w:r w:rsidRPr="008A0D45">
        <w:t>Функции</w:t>
      </w:r>
      <w:r w:rsidRPr="008A0D45">
        <w:rPr>
          <w:spacing w:val="-1"/>
        </w:rPr>
        <w:t xml:space="preserve"> </w:t>
      </w:r>
      <w:r w:rsidRPr="008A0D45">
        <w:t>знаков препинания.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Словосочетание.</w:t>
      </w:r>
    </w:p>
    <w:p w:rsidR="001511C1" w:rsidRPr="008A0D45" w:rsidRDefault="00194F02" w:rsidP="008A0D45">
      <w:pPr>
        <w:pStyle w:val="a0"/>
        <w:spacing w:line="276" w:lineRule="auto"/>
        <w:ind w:left="-142" w:firstLine="568"/>
      </w:pPr>
      <w:r w:rsidRPr="008A0D45">
        <w:t>Основные</w:t>
      </w:r>
      <w:r w:rsidRPr="008A0D45">
        <w:rPr>
          <w:spacing w:val="-7"/>
        </w:rPr>
        <w:t xml:space="preserve"> </w:t>
      </w:r>
      <w:r w:rsidRPr="008A0D45">
        <w:t>признаки</w:t>
      </w:r>
      <w:r w:rsidRPr="008A0D45">
        <w:rPr>
          <w:spacing w:val="-5"/>
        </w:rPr>
        <w:t xml:space="preserve"> </w:t>
      </w:r>
      <w:r w:rsidRPr="008A0D45">
        <w:t>словосочетания.</w:t>
      </w:r>
    </w:p>
    <w:p w:rsidR="001511C1" w:rsidRPr="008A0D45" w:rsidRDefault="00194F02" w:rsidP="008A0D45">
      <w:pPr>
        <w:pStyle w:val="a0"/>
        <w:spacing w:before="2" w:line="276" w:lineRule="auto"/>
        <w:ind w:left="-142" w:firstLine="568"/>
      </w:pPr>
      <w:r w:rsidRPr="008A0D45">
        <w:t>Виды</w:t>
      </w:r>
      <w:r w:rsidRPr="008A0D45">
        <w:rPr>
          <w:spacing w:val="7"/>
        </w:rPr>
        <w:t xml:space="preserve"> </w:t>
      </w:r>
      <w:r w:rsidRPr="008A0D45">
        <w:t>словосочетаний</w:t>
      </w:r>
      <w:r w:rsidRPr="008A0D45">
        <w:rPr>
          <w:spacing w:val="7"/>
        </w:rPr>
        <w:t xml:space="preserve"> </w:t>
      </w:r>
      <w:r w:rsidRPr="008A0D45">
        <w:t>по</w:t>
      </w:r>
      <w:r w:rsidRPr="008A0D45">
        <w:rPr>
          <w:spacing w:val="7"/>
        </w:rPr>
        <w:t xml:space="preserve"> </w:t>
      </w:r>
      <w:r w:rsidRPr="008A0D45">
        <w:t>морфологическим</w:t>
      </w:r>
      <w:r w:rsidRPr="008A0D45">
        <w:rPr>
          <w:spacing w:val="6"/>
        </w:rPr>
        <w:t xml:space="preserve"> </w:t>
      </w:r>
      <w:r w:rsidRPr="008A0D45">
        <w:t>свойствам</w:t>
      </w:r>
      <w:r w:rsidRPr="008A0D45">
        <w:rPr>
          <w:spacing w:val="6"/>
        </w:rPr>
        <w:t xml:space="preserve"> </w:t>
      </w:r>
      <w:r w:rsidRPr="008A0D45">
        <w:t>главного</w:t>
      </w:r>
      <w:r w:rsidRPr="008A0D45">
        <w:rPr>
          <w:spacing w:val="7"/>
        </w:rPr>
        <w:t xml:space="preserve"> </w:t>
      </w:r>
      <w:r w:rsidRPr="008A0D45">
        <w:t>слова:</w:t>
      </w:r>
      <w:r w:rsidRPr="008A0D45">
        <w:rPr>
          <w:spacing w:val="7"/>
        </w:rPr>
        <w:t xml:space="preserve"> </w:t>
      </w:r>
      <w:r w:rsidRPr="008A0D45">
        <w:t>глагольные,</w:t>
      </w:r>
      <w:r w:rsidRPr="008A0D45">
        <w:rPr>
          <w:spacing w:val="7"/>
        </w:rPr>
        <w:t xml:space="preserve"> </w:t>
      </w:r>
      <w:r w:rsidRPr="008A0D45">
        <w:t>именные,</w:t>
      </w:r>
      <w:r w:rsidRPr="008A0D45">
        <w:rPr>
          <w:spacing w:val="-57"/>
        </w:rPr>
        <w:t xml:space="preserve"> </w:t>
      </w:r>
      <w:r w:rsidRPr="008A0D45">
        <w:t>наречные.</w:t>
      </w:r>
    </w:p>
    <w:p w:rsidR="001511C1" w:rsidRPr="008A0D45" w:rsidRDefault="00194F02" w:rsidP="008A0D45">
      <w:pPr>
        <w:pStyle w:val="a0"/>
        <w:spacing w:before="1" w:line="276" w:lineRule="auto"/>
        <w:ind w:left="-142" w:firstLine="568"/>
      </w:pPr>
      <w:r w:rsidRPr="008A0D45">
        <w:t>Типы</w:t>
      </w:r>
      <w:r w:rsidRPr="008A0D45">
        <w:rPr>
          <w:spacing w:val="-4"/>
        </w:rPr>
        <w:t xml:space="preserve"> </w:t>
      </w:r>
      <w:r w:rsidRPr="008A0D45">
        <w:t>подчинительной</w:t>
      </w:r>
      <w:r w:rsidRPr="008A0D45">
        <w:rPr>
          <w:spacing w:val="-5"/>
        </w:rPr>
        <w:t xml:space="preserve"> </w:t>
      </w:r>
      <w:r w:rsidRPr="008A0D45">
        <w:t>связи</w:t>
      </w:r>
      <w:r w:rsidRPr="008A0D45">
        <w:rPr>
          <w:spacing w:val="-3"/>
        </w:rPr>
        <w:t xml:space="preserve"> </w:t>
      </w:r>
      <w:r w:rsidRPr="008A0D45">
        <w:t>слов</w:t>
      </w:r>
      <w:r w:rsidRPr="008A0D45">
        <w:rPr>
          <w:spacing w:val="-5"/>
        </w:rPr>
        <w:t xml:space="preserve"> </w:t>
      </w:r>
      <w:r w:rsidRPr="008A0D45">
        <w:t>в</w:t>
      </w:r>
      <w:r w:rsidRPr="008A0D45">
        <w:rPr>
          <w:spacing w:val="-4"/>
        </w:rPr>
        <w:t xml:space="preserve"> </w:t>
      </w:r>
      <w:r w:rsidRPr="008A0D45">
        <w:t>словосочетании:</w:t>
      </w:r>
      <w:r w:rsidRPr="008A0D45">
        <w:rPr>
          <w:spacing w:val="-3"/>
        </w:rPr>
        <w:t xml:space="preserve"> </w:t>
      </w:r>
      <w:r w:rsidRPr="008A0D45">
        <w:t>согласование,</w:t>
      </w:r>
      <w:r w:rsidRPr="008A0D45">
        <w:rPr>
          <w:spacing w:val="-2"/>
        </w:rPr>
        <w:t xml:space="preserve"> </w:t>
      </w:r>
      <w:r w:rsidRPr="008A0D45">
        <w:t>управление,</w:t>
      </w:r>
      <w:r w:rsidRPr="008A0D45">
        <w:rPr>
          <w:spacing w:val="-3"/>
        </w:rPr>
        <w:t xml:space="preserve"> </w:t>
      </w:r>
      <w:r w:rsidRPr="008A0D45">
        <w:t>примыкание.</w:t>
      </w:r>
    </w:p>
    <w:p w:rsidR="001511C1" w:rsidRPr="008A0D45" w:rsidRDefault="001511C1" w:rsidP="008A0D45">
      <w:pPr>
        <w:spacing w:line="276" w:lineRule="auto"/>
        <w:ind w:left="-142" w:firstLine="568"/>
        <w:jc w:val="both"/>
        <w:rPr>
          <w:sz w:val="24"/>
          <w:szCs w:val="24"/>
        </w:rPr>
        <w:sectPr w:rsidR="001511C1" w:rsidRPr="008A0D45" w:rsidSect="008A0D45">
          <w:footerReference w:type="default" r:id="rId10"/>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Синтаксический</w:t>
      </w:r>
      <w:r w:rsidRPr="008A0D45">
        <w:rPr>
          <w:spacing w:val="-4"/>
        </w:rPr>
        <w:t xml:space="preserve"> </w:t>
      </w:r>
      <w:r w:rsidRPr="008A0D45">
        <w:t>анализ</w:t>
      </w:r>
      <w:r w:rsidRPr="008A0D45">
        <w:rPr>
          <w:spacing w:val="-5"/>
        </w:rPr>
        <w:t xml:space="preserve"> </w:t>
      </w:r>
      <w:r w:rsidRPr="008A0D45">
        <w:t>словосочетаний.</w:t>
      </w:r>
    </w:p>
    <w:p w:rsidR="001511C1" w:rsidRPr="008A0D45" w:rsidRDefault="00194F02" w:rsidP="008A0D45">
      <w:pPr>
        <w:pStyle w:val="a0"/>
        <w:spacing w:line="276" w:lineRule="auto"/>
        <w:ind w:left="-142" w:firstLine="568"/>
      </w:pPr>
      <w:r w:rsidRPr="008A0D45">
        <w:t>Грамматическая</w:t>
      </w:r>
      <w:r w:rsidRPr="008A0D45">
        <w:rPr>
          <w:spacing w:val="-3"/>
        </w:rPr>
        <w:t xml:space="preserve"> </w:t>
      </w:r>
      <w:r w:rsidRPr="008A0D45">
        <w:t>синонимия</w:t>
      </w:r>
      <w:r w:rsidRPr="008A0D45">
        <w:rPr>
          <w:spacing w:val="-5"/>
        </w:rPr>
        <w:t xml:space="preserve"> </w:t>
      </w:r>
      <w:r w:rsidRPr="008A0D45">
        <w:t>словосочетаний.</w:t>
      </w:r>
      <w:r w:rsidRPr="008A0D45">
        <w:rPr>
          <w:spacing w:val="-5"/>
        </w:rPr>
        <w:t xml:space="preserve"> </w:t>
      </w:r>
      <w:r w:rsidRPr="008A0D45">
        <w:t>Нормы</w:t>
      </w:r>
      <w:r w:rsidRPr="008A0D45">
        <w:rPr>
          <w:spacing w:val="-4"/>
        </w:rPr>
        <w:t xml:space="preserve"> </w:t>
      </w:r>
      <w:r w:rsidRPr="008A0D45">
        <w:t>построения</w:t>
      </w:r>
      <w:r w:rsidRPr="008A0D45">
        <w:rPr>
          <w:spacing w:val="-5"/>
        </w:rPr>
        <w:t xml:space="preserve"> </w:t>
      </w:r>
      <w:r w:rsidRPr="008A0D45">
        <w:t>словосочетаний.</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Предложение.</w:t>
      </w:r>
    </w:p>
    <w:p w:rsidR="001511C1" w:rsidRPr="008A0D45" w:rsidRDefault="00194F02" w:rsidP="008A0D45">
      <w:pPr>
        <w:pStyle w:val="a0"/>
        <w:spacing w:line="276" w:lineRule="auto"/>
        <w:ind w:left="-142" w:firstLine="568"/>
      </w:pPr>
      <w:r w:rsidRPr="008A0D45">
        <w:t>Предложение.</w:t>
      </w:r>
      <w:r w:rsidRPr="008A0D45">
        <w:rPr>
          <w:spacing w:val="1"/>
        </w:rPr>
        <w:t xml:space="preserve"> </w:t>
      </w:r>
      <w:r w:rsidRPr="008A0D45">
        <w:t>Основные</w:t>
      </w:r>
      <w:r w:rsidRPr="008A0D45">
        <w:rPr>
          <w:spacing w:val="1"/>
        </w:rPr>
        <w:t xml:space="preserve"> </w:t>
      </w:r>
      <w:r w:rsidRPr="008A0D45">
        <w:t>признаки</w:t>
      </w:r>
      <w:r w:rsidRPr="008A0D45">
        <w:rPr>
          <w:spacing w:val="1"/>
        </w:rPr>
        <w:t xml:space="preserve"> </w:t>
      </w:r>
      <w:r w:rsidRPr="008A0D45">
        <w:t>предложения:</w:t>
      </w:r>
      <w:r w:rsidRPr="008A0D45">
        <w:rPr>
          <w:spacing w:val="1"/>
        </w:rPr>
        <w:t xml:space="preserve"> </w:t>
      </w:r>
      <w:r w:rsidRPr="008A0D45">
        <w:t>смысловая</w:t>
      </w:r>
      <w:r w:rsidRPr="008A0D45">
        <w:rPr>
          <w:spacing w:val="1"/>
        </w:rPr>
        <w:t xml:space="preserve"> </w:t>
      </w:r>
      <w:r w:rsidRPr="008A0D45">
        <w:t>и</w:t>
      </w:r>
      <w:r w:rsidRPr="008A0D45">
        <w:rPr>
          <w:spacing w:val="1"/>
        </w:rPr>
        <w:t xml:space="preserve"> </w:t>
      </w:r>
      <w:r w:rsidRPr="008A0D45">
        <w:t>интонационная</w:t>
      </w:r>
      <w:r w:rsidRPr="008A0D45">
        <w:rPr>
          <w:spacing w:val="1"/>
        </w:rPr>
        <w:t xml:space="preserve"> </w:t>
      </w:r>
      <w:r w:rsidRPr="008A0D45">
        <w:t>законченность,</w:t>
      </w:r>
      <w:r w:rsidRPr="008A0D45">
        <w:rPr>
          <w:spacing w:val="1"/>
        </w:rPr>
        <w:t xml:space="preserve"> </w:t>
      </w:r>
      <w:r w:rsidRPr="008A0D45">
        <w:t>грамматическая</w:t>
      </w:r>
      <w:r w:rsidRPr="008A0D45">
        <w:rPr>
          <w:spacing w:val="-1"/>
        </w:rPr>
        <w:t xml:space="preserve"> </w:t>
      </w:r>
      <w:r w:rsidRPr="008A0D45">
        <w:t>оформленность.</w:t>
      </w:r>
    </w:p>
    <w:p w:rsidR="001511C1" w:rsidRPr="008A0D45" w:rsidRDefault="00194F02" w:rsidP="008A0D45">
      <w:pPr>
        <w:pStyle w:val="a0"/>
        <w:spacing w:line="276" w:lineRule="auto"/>
        <w:ind w:left="-142" w:firstLine="568"/>
      </w:pPr>
      <w:r w:rsidRPr="008A0D45">
        <w:t>Виды предложений по цели высказывания (повествовательные, вопросительные, побудительные)</w:t>
      </w:r>
      <w:r w:rsidRPr="008A0D45">
        <w:rPr>
          <w:spacing w:val="1"/>
        </w:rPr>
        <w:t xml:space="preserve"> </w:t>
      </w:r>
      <w:r w:rsidRPr="008A0D45">
        <w:t>и</w:t>
      </w:r>
      <w:r w:rsidRPr="008A0D45">
        <w:rPr>
          <w:spacing w:val="1"/>
        </w:rPr>
        <w:t xml:space="preserve"> </w:t>
      </w:r>
      <w:r w:rsidRPr="008A0D45">
        <w:t>по</w:t>
      </w:r>
      <w:r w:rsidRPr="008A0D45">
        <w:rPr>
          <w:spacing w:val="1"/>
        </w:rPr>
        <w:t xml:space="preserve"> </w:t>
      </w:r>
      <w:r w:rsidRPr="008A0D45">
        <w:t>эмоциональной</w:t>
      </w:r>
      <w:r w:rsidRPr="008A0D45">
        <w:rPr>
          <w:spacing w:val="1"/>
        </w:rPr>
        <w:t xml:space="preserve"> </w:t>
      </w:r>
      <w:r w:rsidRPr="008A0D45">
        <w:t>окраске</w:t>
      </w:r>
      <w:r w:rsidRPr="008A0D45">
        <w:rPr>
          <w:spacing w:val="1"/>
        </w:rPr>
        <w:t xml:space="preserve"> </w:t>
      </w:r>
      <w:r w:rsidRPr="008A0D45">
        <w:t>(восклицательные,</w:t>
      </w:r>
      <w:r w:rsidRPr="008A0D45">
        <w:rPr>
          <w:spacing w:val="1"/>
        </w:rPr>
        <w:t xml:space="preserve"> </w:t>
      </w:r>
      <w:r w:rsidRPr="008A0D45">
        <w:t>невосклицательные).</w:t>
      </w:r>
      <w:r w:rsidRPr="008A0D45">
        <w:rPr>
          <w:spacing w:val="1"/>
        </w:rPr>
        <w:t xml:space="preserve"> </w:t>
      </w:r>
      <w:r w:rsidRPr="008A0D45">
        <w:t>Их</w:t>
      </w:r>
      <w:r w:rsidRPr="008A0D45">
        <w:rPr>
          <w:spacing w:val="1"/>
        </w:rPr>
        <w:t xml:space="preserve"> </w:t>
      </w:r>
      <w:r w:rsidRPr="008A0D45">
        <w:t>интонационные</w:t>
      </w:r>
      <w:r w:rsidRPr="008A0D45">
        <w:rPr>
          <w:spacing w:val="1"/>
        </w:rPr>
        <w:t xml:space="preserve"> </w:t>
      </w:r>
      <w:r w:rsidRPr="008A0D45">
        <w:t>и</w:t>
      </w:r>
      <w:r w:rsidRPr="008A0D45">
        <w:rPr>
          <w:spacing w:val="1"/>
        </w:rPr>
        <w:t xml:space="preserve"> </w:t>
      </w:r>
      <w:r w:rsidRPr="008A0D45">
        <w:t>смысловые</w:t>
      </w:r>
      <w:r w:rsidRPr="008A0D45">
        <w:rPr>
          <w:spacing w:val="-3"/>
        </w:rPr>
        <w:t xml:space="preserve"> </w:t>
      </w:r>
      <w:r w:rsidRPr="008A0D45">
        <w:t>особенности.</w:t>
      </w:r>
    </w:p>
    <w:p w:rsidR="001511C1" w:rsidRPr="008A0D45" w:rsidRDefault="00194F02" w:rsidP="008A0D45">
      <w:pPr>
        <w:pStyle w:val="a0"/>
        <w:spacing w:line="276" w:lineRule="auto"/>
        <w:ind w:left="-142" w:firstLine="568"/>
      </w:pPr>
      <w:r w:rsidRPr="008A0D45">
        <w:t>Употребление</w:t>
      </w:r>
      <w:r w:rsidRPr="008A0D45">
        <w:rPr>
          <w:spacing w:val="-4"/>
        </w:rPr>
        <w:t xml:space="preserve"> </w:t>
      </w:r>
      <w:r w:rsidRPr="008A0D45">
        <w:t>языковых</w:t>
      </w:r>
      <w:r w:rsidRPr="008A0D45">
        <w:rPr>
          <w:spacing w:val="1"/>
        </w:rPr>
        <w:t xml:space="preserve"> </w:t>
      </w:r>
      <w:r w:rsidRPr="008A0D45">
        <w:t>форм</w:t>
      </w:r>
      <w:r w:rsidRPr="008A0D45">
        <w:rPr>
          <w:spacing w:val="-3"/>
        </w:rPr>
        <w:t xml:space="preserve"> </w:t>
      </w:r>
      <w:r w:rsidRPr="008A0D45">
        <w:t>выражения</w:t>
      </w:r>
      <w:r w:rsidRPr="008A0D45">
        <w:rPr>
          <w:spacing w:val="-3"/>
        </w:rPr>
        <w:t xml:space="preserve"> </w:t>
      </w:r>
      <w:r w:rsidRPr="008A0D45">
        <w:t>побуждения</w:t>
      </w:r>
      <w:r w:rsidRPr="008A0D45">
        <w:rPr>
          <w:spacing w:val="-2"/>
        </w:rPr>
        <w:t xml:space="preserve"> </w:t>
      </w:r>
      <w:r w:rsidRPr="008A0D45">
        <w:t>в</w:t>
      </w:r>
      <w:r w:rsidRPr="008A0D45">
        <w:rPr>
          <w:spacing w:val="-4"/>
        </w:rPr>
        <w:t xml:space="preserve"> </w:t>
      </w:r>
      <w:r w:rsidRPr="008A0D45">
        <w:t>побудительных</w:t>
      </w:r>
      <w:r w:rsidRPr="008A0D45">
        <w:rPr>
          <w:spacing w:val="-2"/>
        </w:rPr>
        <w:t xml:space="preserve"> </w:t>
      </w:r>
      <w:r w:rsidRPr="008A0D45">
        <w:t>предложениях.</w:t>
      </w:r>
    </w:p>
    <w:p w:rsidR="001511C1" w:rsidRPr="008A0D45" w:rsidRDefault="00194F02" w:rsidP="008A0D45">
      <w:pPr>
        <w:pStyle w:val="a0"/>
        <w:spacing w:line="276" w:lineRule="auto"/>
        <w:ind w:left="-142" w:firstLine="568"/>
      </w:pPr>
      <w:r w:rsidRPr="008A0D45">
        <w:t>Средства</w:t>
      </w:r>
      <w:r w:rsidRPr="008A0D45">
        <w:rPr>
          <w:spacing w:val="-8"/>
        </w:rPr>
        <w:t xml:space="preserve"> </w:t>
      </w:r>
      <w:r w:rsidRPr="008A0D45">
        <w:t>оформления</w:t>
      </w:r>
      <w:r w:rsidRPr="008A0D45">
        <w:rPr>
          <w:spacing w:val="-7"/>
        </w:rPr>
        <w:t xml:space="preserve"> </w:t>
      </w:r>
      <w:r w:rsidRPr="008A0D45">
        <w:t>предложения</w:t>
      </w:r>
      <w:r w:rsidRPr="008A0D45">
        <w:rPr>
          <w:spacing w:val="-7"/>
        </w:rPr>
        <w:t xml:space="preserve"> </w:t>
      </w:r>
      <w:r w:rsidRPr="008A0D45">
        <w:t>в</w:t>
      </w:r>
      <w:r w:rsidRPr="008A0D45">
        <w:rPr>
          <w:spacing w:val="-4"/>
        </w:rPr>
        <w:t xml:space="preserve"> </w:t>
      </w:r>
      <w:r w:rsidRPr="008A0D45">
        <w:t>устной</w:t>
      </w:r>
      <w:r w:rsidRPr="008A0D45">
        <w:rPr>
          <w:spacing w:val="-6"/>
        </w:rPr>
        <w:t xml:space="preserve"> </w:t>
      </w:r>
      <w:r w:rsidRPr="008A0D45">
        <w:t>и</w:t>
      </w:r>
      <w:r w:rsidRPr="008A0D45">
        <w:rPr>
          <w:spacing w:val="-8"/>
        </w:rPr>
        <w:t xml:space="preserve"> </w:t>
      </w:r>
      <w:r w:rsidRPr="008A0D45">
        <w:t>письменной</w:t>
      </w:r>
      <w:r w:rsidRPr="008A0D45">
        <w:rPr>
          <w:spacing w:val="-6"/>
        </w:rPr>
        <w:t xml:space="preserve"> </w:t>
      </w:r>
      <w:r w:rsidRPr="008A0D45">
        <w:t>речи</w:t>
      </w:r>
      <w:r w:rsidRPr="008A0D45">
        <w:rPr>
          <w:spacing w:val="-5"/>
        </w:rPr>
        <w:t xml:space="preserve"> </w:t>
      </w:r>
      <w:r w:rsidRPr="008A0D45">
        <w:t>(интонация,</w:t>
      </w:r>
      <w:r w:rsidRPr="008A0D45">
        <w:rPr>
          <w:spacing w:val="-9"/>
        </w:rPr>
        <w:t xml:space="preserve"> </w:t>
      </w:r>
      <w:r w:rsidRPr="008A0D45">
        <w:t>логическое</w:t>
      </w:r>
      <w:r w:rsidRPr="008A0D45">
        <w:rPr>
          <w:spacing w:val="-5"/>
        </w:rPr>
        <w:t xml:space="preserve"> </w:t>
      </w:r>
      <w:r w:rsidRPr="008A0D45">
        <w:t>ударение,</w:t>
      </w:r>
      <w:r w:rsidRPr="008A0D45">
        <w:rPr>
          <w:spacing w:val="-58"/>
        </w:rPr>
        <w:t xml:space="preserve"> </w:t>
      </w:r>
      <w:r w:rsidRPr="008A0D45">
        <w:t>знаки</w:t>
      </w:r>
      <w:r w:rsidRPr="008A0D45">
        <w:rPr>
          <w:spacing w:val="-3"/>
        </w:rPr>
        <w:t xml:space="preserve"> </w:t>
      </w:r>
      <w:r w:rsidRPr="008A0D45">
        <w:t>препинания).</w:t>
      </w:r>
    </w:p>
    <w:p w:rsidR="001511C1" w:rsidRPr="008A0D45" w:rsidRDefault="00194F02" w:rsidP="008A0D45">
      <w:pPr>
        <w:pStyle w:val="a0"/>
        <w:spacing w:line="276" w:lineRule="auto"/>
        <w:ind w:left="-142" w:firstLine="568"/>
      </w:pPr>
      <w:r w:rsidRPr="008A0D45">
        <w:t>Виды</w:t>
      </w:r>
      <w:r w:rsidRPr="008A0D45">
        <w:rPr>
          <w:spacing w:val="-2"/>
        </w:rPr>
        <w:t xml:space="preserve"> </w:t>
      </w:r>
      <w:r w:rsidRPr="008A0D45">
        <w:t>предложений</w:t>
      </w:r>
      <w:r w:rsidRPr="008A0D45">
        <w:rPr>
          <w:spacing w:val="-2"/>
        </w:rPr>
        <w:t xml:space="preserve"> </w:t>
      </w:r>
      <w:r w:rsidRPr="008A0D45">
        <w:t>по</w:t>
      </w:r>
      <w:r w:rsidRPr="008A0D45">
        <w:rPr>
          <w:spacing w:val="-5"/>
        </w:rPr>
        <w:t xml:space="preserve"> </w:t>
      </w:r>
      <w:r w:rsidRPr="008A0D45">
        <w:t>количеству</w:t>
      </w:r>
      <w:r w:rsidRPr="008A0D45">
        <w:rPr>
          <w:spacing w:val="-7"/>
        </w:rPr>
        <w:t xml:space="preserve"> </w:t>
      </w:r>
      <w:r w:rsidRPr="008A0D45">
        <w:t>грамматических основ</w:t>
      </w:r>
      <w:r w:rsidRPr="008A0D45">
        <w:rPr>
          <w:spacing w:val="-2"/>
        </w:rPr>
        <w:t xml:space="preserve"> </w:t>
      </w:r>
      <w:r w:rsidRPr="008A0D45">
        <w:t>(простые,</w:t>
      </w:r>
      <w:r w:rsidRPr="008A0D45">
        <w:rPr>
          <w:spacing w:val="-2"/>
        </w:rPr>
        <w:t xml:space="preserve"> </w:t>
      </w:r>
      <w:r w:rsidRPr="008A0D45">
        <w:t>сложные).</w:t>
      </w:r>
    </w:p>
    <w:p w:rsidR="001511C1" w:rsidRPr="008A0D45" w:rsidRDefault="00194F02" w:rsidP="008A0D45">
      <w:pPr>
        <w:pStyle w:val="a0"/>
        <w:spacing w:line="276" w:lineRule="auto"/>
        <w:ind w:left="-142" w:firstLine="568"/>
      </w:pPr>
      <w:r w:rsidRPr="008A0D45">
        <w:t>Виды</w:t>
      </w:r>
      <w:r w:rsidRPr="008A0D45">
        <w:rPr>
          <w:spacing w:val="-3"/>
        </w:rPr>
        <w:t xml:space="preserve"> </w:t>
      </w:r>
      <w:r w:rsidRPr="008A0D45">
        <w:t>простых</w:t>
      </w:r>
      <w:r w:rsidRPr="008A0D45">
        <w:rPr>
          <w:spacing w:val="-2"/>
        </w:rPr>
        <w:t xml:space="preserve"> </w:t>
      </w:r>
      <w:r w:rsidRPr="008A0D45">
        <w:t>предложений</w:t>
      </w:r>
      <w:r w:rsidRPr="008A0D45">
        <w:rPr>
          <w:spacing w:val="-4"/>
        </w:rPr>
        <w:t xml:space="preserve"> </w:t>
      </w:r>
      <w:r w:rsidRPr="008A0D45">
        <w:t>по</w:t>
      </w:r>
      <w:r w:rsidRPr="008A0D45">
        <w:rPr>
          <w:spacing w:val="-3"/>
        </w:rPr>
        <w:t xml:space="preserve"> </w:t>
      </w:r>
      <w:r w:rsidRPr="008A0D45">
        <w:t>наличию</w:t>
      </w:r>
      <w:r w:rsidRPr="008A0D45">
        <w:rPr>
          <w:spacing w:val="-3"/>
        </w:rPr>
        <w:t xml:space="preserve"> </w:t>
      </w:r>
      <w:r w:rsidRPr="008A0D45">
        <w:t>главных</w:t>
      </w:r>
      <w:r w:rsidRPr="008A0D45">
        <w:rPr>
          <w:spacing w:val="-3"/>
        </w:rPr>
        <w:t xml:space="preserve"> </w:t>
      </w:r>
      <w:r w:rsidRPr="008A0D45">
        <w:t>членов</w:t>
      </w:r>
      <w:r w:rsidRPr="008A0D45">
        <w:rPr>
          <w:spacing w:val="-3"/>
        </w:rPr>
        <w:t xml:space="preserve"> </w:t>
      </w:r>
      <w:r w:rsidRPr="008A0D45">
        <w:t>(двусоставные,</w:t>
      </w:r>
      <w:r w:rsidRPr="008A0D45">
        <w:rPr>
          <w:spacing w:val="-2"/>
        </w:rPr>
        <w:t xml:space="preserve"> </w:t>
      </w:r>
      <w:r w:rsidRPr="008A0D45">
        <w:t>односоставные).</w:t>
      </w:r>
    </w:p>
    <w:p w:rsidR="001511C1" w:rsidRPr="008A0D45" w:rsidRDefault="00194F02" w:rsidP="008A0D45">
      <w:pPr>
        <w:pStyle w:val="a0"/>
        <w:spacing w:before="1" w:line="276" w:lineRule="auto"/>
        <w:ind w:left="-142" w:firstLine="568"/>
      </w:pPr>
      <w:r w:rsidRPr="008A0D45">
        <w:rPr>
          <w:spacing w:val="-1"/>
        </w:rPr>
        <w:t>Виды</w:t>
      </w:r>
      <w:r w:rsidRPr="008A0D45">
        <w:rPr>
          <w:spacing w:val="-14"/>
        </w:rPr>
        <w:t xml:space="preserve"> </w:t>
      </w:r>
      <w:r w:rsidRPr="008A0D45">
        <w:t>предложений</w:t>
      </w:r>
      <w:r w:rsidRPr="008A0D45">
        <w:rPr>
          <w:spacing w:val="-12"/>
        </w:rPr>
        <w:t xml:space="preserve"> </w:t>
      </w:r>
      <w:r w:rsidRPr="008A0D45">
        <w:t>по</w:t>
      </w:r>
      <w:r w:rsidRPr="008A0D45">
        <w:rPr>
          <w:spacing w:val="-15"/>
        </w:rPr>
        <w:t xml:space="preserve"> </w:t>
      </w:r>
      <w:r w:rsidRPr="008A0D45">
        <w:t>наличию</w:t>
      </w:r>
      <w:r w:rsidRPr="008A0D45">
        <w:rPr>
          <w:spacing w:val="-13"/>
        </w:rPr>
        <w:t xml:space="preserve"> </w:t>
      </w:r>
      <w:r w:rsidRPr="008A0D45">
        <w:t>второстепенных</w:t>
      </w:r>
      <w:r w:rsidRPr="008A0D45">
        <w:rPr>
          <w:spacing w:val="-11"/>
        </w:rPr>
        <w:t xml:space="preserve"> </w:t>
      </w:r>
      <w:r w:rsidRPr="008A0D45">
        <w:t>членов</w:t>
      </w:r>
      <w:r w:rsidRPr="008A0D45">
        <w:rPr>
          <w:spacing w:val="-14"/>
        </w:rPr>
        <w:t xml:space="preserve"> </w:t>
      </w:r>
      <w:r w:rsidRPr="008A0D45">
        <w:t>(распространенные,</w:t>
      </w:r>
      <w:r w:rsidRPr="008A0D45">
        <w:rPr>
          <w:spacing w:val="-13"/>
        </w:rPr>
        <w:t xml:space="preserve"> </w:t>
      </w:r>
      <w:r w:rsidRPr="008A0D45">
        <w:t>нераспространенные).</w:t>
      </w:r>
      <w:r w:rsidRPr="008A0D45">
        <w:rPr>
          <w:spacing w:val="-58"/>
        </w:rPr>
        <w:t xml:space="preserve"> </w:t>
      </w:r>
      <w:r w:rsidRPr="008A0D45">
        <w:t>Предложения</w:t>
      </w:r>
      <w:r w:rsidRPr="008A0D45">
        <w:rPr>
          <w:spacing w:val="-1"/>
        </w:rPr>
        <w:t xml:space="preserve"> </w:t>
      </w:r>
      <w:r w:rsidRPr="008A0D45">
        <w:t>полные</w:t>
      </w:r>
      <w:r w:rsidRPr="008A0D45">
        <w:rPr>
          <w:spacing w:val="-2"/>
        </w:rPr>
        <w:t xml:space="preserve"> </w:t>
      </w:r>
      <w:r w:rsidRPr="008A0D45">
        <w:t>и</w:t>
      </w:r>
      <w:r w:rsidRPr="008A0D45">
        <w:rPr>
          <w:spacing w:val="-2"/>
        </w:rPr>
        <w:t xml:space="preserve"> </w:t>
      </w:r>
      <w:r w:rsidRPr="008A0D45">
        <w:t>неполные.</w:t>
      </w:r>
    </w:p>
    <w:p w:rsidR="001511C1" w:rsidRPr="008A0D45" w:rsidRDefault="00194F02" w:rsidP="008A0D45">
      <w:pPr>
        <w:pStyle w:val="a0"/>
        <w:spacing w:line="276" w:lineRule="auto"/>
        <w:ind w:left="-142" w:firstLine="568"/>
      </w:pPr>
      <w:r w:rsidRPr="008A0D45">
        <w:t>Употребление</w:t>
      </w:r>
      <w:r w:rsidRPr="008A0D45">
        <w:rPr>
          <w:spacing w:val="-15"/>
        </w:rPr>
        <w:t xml:space="preserve"> </w:t>
      </w:r>
      <w:r w:rsidRPr="008A0D45">
        <w:t>неполных</w:t>
      </w:r>
      <w:r w:rsidRPr="008A0D45">
        <w:rPr>
          <w:spacing w:val="-12"/>
        </w:rPr>
        <w:t xml:space="preserve"> </w:t>
      </w:r>
      <w:r w:rsidRPr="008A0D45">
        <w:t>предложений</w:t>
      </w:r>
      <w:r w:rsidRPr="008A0D45">
        <w:rPr>
          <w:spacing w:val="-14"/>
        </w:rPr>
        <w:t xml:space="preserve"> </w:t>
      </w:r>
      <w:r w:rsidRPr="008A0D45">
        <w:t>в</w:t>
      </w:r>
      <w:r w:rsidRPr="008A0D45">
        <w:rPr>
          <w:spacing w:val="-14"/>
        </w:rPr>
        <w:t xml:space="preserve"> </w:t>
      </w:r>
      <w:r w:rsidRPr="008A0D45">
        <w:t>диалогической</w:t>
      </w:r>
      <w:r w:rsidRPr="008A0D45">
        <w:rPr>
          <w:spacing w:val="-13"/>
        </w:rPr>
        <w:t xml:space="preserve"> </w:t>
      </w:r>
      <w:r w:rsidRPr="008A0D45">
        <w:t>речи,</w:t>
      </w:r>
      <w:r w:rsidRPr="008A0D45">
        <w:rPr>
          <w:spacing w:val="-14"/>
        </w:rPr>
        <w:t xml:space="preserve"> </w:t>
      </w:r>
      <w:r w:rsidRPr="008A0D45">
        <w:t>соблюдение</w:t>
      </w:r>
      <w:r w:rsidRPr="008A0D45">
        <w:rPr>
          <w:spacing w:val="-14"/>
        </w:rPr>
        <w:t xml:space="preserve"> </w:t>
      </w:r>
      <w:r w:rsidRPr="008A0D45">
        <w:t>в</w:t>
      </w:r>
      <w:r w:rsidRPr="008A0D45">
        <w:rPr>
          <w:spacing w:val="-10"/>
        </w:rPr>
        <w:t xml:space="preserve"> </w:t>
      </w:r>
      <w:r w:rsidRPr="008A0D45">
        <w:t>устной</w:t>
      </w:r>
      <w:r w:rsidRPr="008A0D45">
        <w:rPr>
          <w:spacing w:val="-13"/>
        </w:rPr>
        <w:t xml:space="preserve"> </w:t>
      </w:r>
      <w:r w:rsidRPr="008A0D45">
        <w:t>речи</w:t>
      </w:r>
      <w:r w:rsidRPr="008A0D45">
        <w:rPr>
          <w:spacing w:val="-13"/>
        </w:rPr>
        <w:t xml:space="preserve"> </w:t>
      </w:r>
      <w:r w:rsidRPr="008A0D45">
        <w:t>интонации</w:t>
      </w:r>
      <w:r w:rsidRPr="008A0D45">
        <w:rPr>
          <w:spacing w:val="-58"/>
        </w:rPr>
        <w:t xml:space="preserve"> </w:t>
      </w:r>
      <w:r w:rsidRPr="008A0D45">
        <w:t>неполного</w:t>
      </w:r>
      <w:r w:rsidRPr="008A0D45">
        <w:rPr>
          <w:spacing w:val="-4"/>
        </w:rPr>
        <w:t xml:space="preserve"> </w:t>
      </w:r>
      <w:r w:rsidRPr="008A0D45">
        <w:t>предложения.</w:t>
      </w:r>
    </w:p>
    <w:p w:rsidR="001511C1" w:rsidRPr="008A0D45" w:rsidRDefault="00194F02" w:rsidP="008A0D45">
      <w:pPr>
        <w:pStyle w:val="a0"/>
        <w:spacing w:line="276" w:lineRule="auto"/>
        <w:ind w:left="-142" w:firstLine="568"/>
      </w:pPr>
      <w:r w:rsidRPr="008A0D45">
        <w:t>Грамматические,</w:t>
      </w:r>
      <w:r w:rsidRPr="008A0D45">
        <w:rPr>
          <w:spacing w:val="-9"/>
        </w:rPr>
        <w:t xml:space="preserve"> </w:t>
      </w:r>
      <w:r w:rsidRPr="008A0D45">
        <w:t>интонационные</w:t>
      </w:r>
      <w:r w:rsidRPr="008A0D45">
        <w:rPr>
          <w:spacing w:val="-10"/>
        </w:rPr>
        <w:t xml:space="preserve"> </w:t>
      </w:r>
      <w:r w:rsidRPr="008A0D45">
        <w:t>и</w:t>
      </w:r>
      <w:r w:rsidRPr="008A0D45">
        <w:rPr>
          <w:spacing w:val="-8"/>
        </w:rPr>
        <w:t xml:space="preserve"> </w:t>
      </w:r>
      <w:r w:rsidRPr="008A0D45">
        <w:t>пунктуационные</w:t>
      </w:r>
      <w:r w:rsidRPr="008A0D45">
        <w:rPr>
          <w:spacing w:val="-10"/>
        </w:rPr>
        <w:t xml:space="preserve"> </w:t>
      </w:r>
      <w:r w:rsidRPr="008A0D45">
        <w:t>особенности</w:t>
      </w:r>
      <w:r w:rsidRPr="008A0D45">
        <w:rPr>
          <w:spacing w:val="-9"/>
        </w:rPr>
        <w:t xml:space="preserve"> </w:t>
      </w:r>
      <w:r w:rsidRPr="008A0D45">
        <w:t>предложений</w:t>
      </w:r>
      <w:r w:rsidRPr="008A0D45">
        <w:rPr>
          <w:spacing w:val="-8"/>
        </w:rPr>
        <w:t xml:space="preserve"> </w:t>
      </w:r>
      <w:r w:rsidRPr="008A0D45">
        <w:t>со</w:t>
      </w:r>
      <w:r w:rsidRPr="008A0D45">
        <w:rPr>
          <w:spacing w:val="-8"/>
        </w:rPr>
        <w:t xml:space="preserve"> </w:t>
      </w:r>
      <w:r w:rsidRPr="008A0D45">
        <w:t>словами</w:t>
      </w:r>
      <w:r w:rsidRPr="008A0D45">
        <w:rPr>
          <w:spacing w:val="-8"/>
        </w:rPr>
        <w:t xml:space="preserve"> </w:t>
      </w:r>
      <w:r w:rsidRPr="008A0D45">
        <w:t>да,</w:t>
      </w:r>
      <w:r w:rsidRPr="008A0D45">
        <w:rPr>
          <w:spacing w:val="-8"/>
        </w:rPr>
        <w:t xml:space="preserve"> </w:t>
      </w:r>
      <w:r w:rsidRPr="008A0D45">
        <w:t>нет.</w:t>
      </w:r>
      <w:r w:rsidRPr="008A0D45">
        <w:rPr>
          <w:spacing w:val="-58"/>
        </w:rPr>
        <w:t xml:space="preserve"> </w:t>
      </w:r>
      <w:r w:rsidRPr="008A0D45">
        <w:t>Нормы</w:t>
      </w:r>
      <w:r w:rsidRPr="008A0D45">
        <w:rPr>
          <w:spacing w:val="-1"/>
        </w:rPr>
        <w:t xml:space="preserve"> </w:t>
      </w:r>
      <w:r w:rsidRPr="008A0D45">
        <w:t>построения простого предложения,</w:t>
      </w:r>
      <w:r w:rsidRPr="008A0D45">
        <w:rPr>
          <w:spacing w:val="-1"/>
        </w:rPr>
        <w:t xml:space="preserve"> </w:t>
      </w:r>
      <w:r w:rsidRPr="008A0D45">
        <w:t>использования</w:t>
      </w:r>
      <w:r w:rsidRPr="008A0D45">
        <w:rPr>
          <w:spacing w:val="-3"/>
        </w:rPr>
        <w:t xml:space="preserve"> </w:t>
      </w:r>
      <w:r w:rsidRPr="008A0D45">
        <w:t>инверсии.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Двусоставное</w:t>
      </w:r>
      <w:r w:rsidRPr="008A0D45">
        <w:rPr>
          <w:spacing w:val="-4"/>
          <w:sz w:val="24"/>
          <w:szCs w:val="24"/>
        </w:rPr>
        <w:t xml:space="preserve"> </w:t>
      </w:r>
      <w:r w:rsidRPr="008A0D45">
        <w:rPr>
          <w:sz w:val="24"/>
          <w:szCs w:val="24"/>
        </w:rPr>
        <w:t>предложение.</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Главные</w:t>
      </w:r>
      <w:r w:rsidRPr="008A0D45">
        <w:rPr>
          <w:spacing w:val="-2"/>
          <w:sz w:val="24"/>
          <w:szCs w:val="24"/>
        </w:rPr>
        <w:t xml:space="preserve"> </w:t>
      </w:r>
      <w:r w:rsidRPr="008A0D45">
        <w:rPr>
          <w:sz w:val="24"/>
          <w:szCs w:val="24"/>
        </w:rPr>
        <w:t>члены</w:t>
      </w:r>
      <w:r w:rsidRPr="008A0D45">
        <w:rPr>
          <w:spacing w:val="-1"/>
          <w:sz w:val="24"/>
          <w:szCs w:val="24"/>
        </w:rPr>
        <w:t xml:space="preserve"> </w:t>
      </w:r>
      <w:r w:rsidRPr="008A0D45">
        <w:rPr>
          <w:sz w:val="24"/>
          <w:szCs w:val="24"/>
        </w:rPr>
        <w:t>предложения.</w:t>
      </w:r>
    </w:p>
    <w:p w:rsidR="001511C1" w:rsidRPr="008A0D45" w:rsidRDefault="00194F02" w:rsidP="008A0D45">
      <w:pPr>
        <w:pStyle w:val="a0"/>
        <w:spacing w:line="276" w:lineRule="auto"/>
        <w:ind w:left="-142" w:firstLine="568"/>
      </w:pPr>
      <w:r w:rsidRPr="008A0D45">
        <w:t>Подлежащее и сказуемое как главные члены предложения.</w:t>
      </w:r>
      <w:r w:rsidRPr="008A0D45">
        <w:rPr>
          <w:spacing w:val="-57"/>
        </w:rPr>
        <w:t xml:space="preserve"> </w:t>
      </w:r>
      <w:r w:rsidRPr="008A0D45">
        <w:t>Способы</w:t>
      </w:r>
      <w:r w:rsidRPr="008A0D45">
        <w:rPr>
          <w:spacing w:val="-1"/>
        </w:rPr>
        <w:t xml:space="preserve"> </w:t>
      </w:r>
      <w:r w:rsidRPr="008A0D45">
        <w:t>выражения подлежащего.</w:t>
      </w:r>
    </w:p>
    <w:p w:rsidR="001511C1" w:rsidRPr="008A0D45" w:rsidRDefault="00194F02" w:rsidP="008A0D45">
      <w:pPr>
        <w:pStyle w:val="a0"/>
        <w:spacing w:line="276" w:lineRule="auto"/>
        <w:ind w:left="-142" w:firstLine="568"/>
      </w:pPr>
      <w:r w:rsidRPr="008A0D45">
        <w:t>Виды</w:t>
      </w:r>
      <w:r w:rsidRPr="008A0D45">
        <w:rPr>
          <w:spacing w:val="24"/>
        </w:rPr>
        <w:t xml:space="preserve"> </w:t>
      </w:r>
      <w:r w:rsidRPr="008A0D45">
        <w:t>сказуемого</w:t>
      </w:r>
      <w:r w:rsidRPr="008A0D45">
        <w:rPr>
          <w:spacing w:val="25"/>
        </w:rPr>
        <w:t xml:space="preserve"> </w:t>
      </w:r>
      <w:r w:rsidRPr="008A0D45">
        <w:t>(простое</w:t>
      </w:r>
      <w:r w:rsidRPr="008A0D45">
        <w:rPr>
          <w:spacing w:val="24"/>
        </w:rPr>
        <w:t xml:space="preserve"> </w:t>
      </w:r>
      <w:r w:rsidRPr="008A0D45">
        <w:t>глагольное,</w:t>
      </w:r>
      <w:r w:rsidRPr="008A0D45">
        <w:rPr>
          <w:spacing w:val="25"/>
        </w:rPr>
        <w:t xml:space="preserve"> </w:t>
      </w:r>
      <w:r w:rsidRPr="008A0D45">
        <w:t>составное</w:t>
      </w:r>
      <w:r w:rsidRPr="008A0D45">
        <w:rPr>
          <w:spacing w:val="23"/>
        </w:rPr>
        <w:t xml:space="preserve"> </w:t>
      </w:r>
      <w:r w:rsidRPr="008A0D45">
        <w:t>глагольное,</w:t>
      </w:r>
      <w:r w:rsidRPr="008A0D45">
        <w:rPr>
          <w:spacing w:val="25"/>
        </w:rPr>
        <w:t xml:space="preserve"> </w:t>
      </w:r>
      <w:r w:rsidRPr="008A0D45">
        <w:t>составное</w:t>
      </w:r>
      <w:r w:rsidRPr="008A0D45">
        <w:rPr>
          <w:spacing w:val="24"/>
        </w:rPr>
        <w:t xml:space="preserve"> </w:t>
      </w:r>
      <w:r w:rsidRPr="008A0D45">
        <w:t>именное)</w:t>
      </w:r>
      <w:r w:rsidRPr="008A0D45">
        <w:rPr>
          <w:spacing w:val="23"/>
        </w:rPr>
        <w:t xml:space="preserve"> </w:t>
      </w:r>
      <w:r w:rsidRPr="008A0D45">
        <w:t>и</w:t>
      </w:r>
      <w:r w:rsidRPr="008A0D45">
        <w:rPr>
          <w:spacing w:val="26"/>
        </w:rPr>
        <w:t xml:space="preserve"> </w:t>
      </w:r>
      <w:r w:rsidRPr="008A0D45">
        <w:t>способы</w:t>
      </w:r>
      <w:r w:rsidRPr="008A0D45">
        <w:rPr>
          <w:spacing w:val="24"/>
        </w:rPr>
        <w:t xml:space="preserve"> </w:t>
      </w:r>
      <w:r w:rsidRPr="008A0D45">
        <w:t>его</w:t>
      </w:r>
      <w:r w:rsidRPr="008A0D45">
        <w:rPr>
          <w:spacing w:val="-57"/>
        </w:rPr>
        <w:t xml:space="preserve"> </w:t>
      </w:r>
      <w:r w:rsidRPr="008A0D45">
        <w:t>выражения.</w:t>
      </w:r>
    </w:p>
    <w:p w:rsidR="001511C1" w:rsidRPr="008A0D45" w:rsidRDefault="00194F02" w:rsidP="008A0D45">
      <w:pPr>
        <w:pStyle w:val="a0"/>
        <w:spacing w:line="276" w:lineRule="auto"/>
        <w:ind w:left="-142" w:firstLine="568"/>
      </w:pPr>
      <w:r w:rsidRPr="008A0D45">
        <w:t>Тире</w:t>
      </w:r>
      <w:r w:rsidRPr="008A0D45">
        <w:rPr>
          <w:spacing w:val="-3"/>
        </w:rPr>
        <w:t xml:space="preserve"> </w:t>
      </w:r>
      <w:r w:rsidRPr="008A0D45">
        <w:t>между</w:t>
      </w:r>
      <w:r w:rsidRPr="008A0D45">
        <w:rPr>
          <w:spacing w:val="-6"/>
        </w:rPr>
        <w:t xml:space="preserve"> </w:t>
      </w:r>
      <w:r w:rsidRPr="008A0D45">
        <w:t>подлежащим</w:t>
      </w:r>
      <w:r w:rsidRPr="008A0D45">
        <w:rPr>
          <w:spacing w:val="-2"/>
        </w:rPr>
        <w:t xml:space="preserve"> </w:t>
      </w:r>
      <w:r w:rsidRPr="008A0D45">
        <w:t>и</w:t>
      </w:r>
      <w:r w:rsidRPr="008A0D45">
        <w:rPr>
          <w:spacing w:val="-1"/>
        </w:rPr>
        <w:t xml:space="preserve"> </w:t>
      </w:r>
      <w:r w:rsidRPr="008A0D45">
        <w:t>сказуемым.</w:t>
      </w:r>
    </w:p>
    <w:p w:rsidR="001511C1" w:rsidRPr="008A0D45" w:rsidRDefault="00194F02" w:rsidP="008A0D45">
      <w:pPr>
        <w:pStyle w:val="a0"/>
        <w:spacing w:line="276" w:lineRule="auto"/>
        <w:ind w:left="-142" w:firstLine="568"/>
      </w:pPr>
      <w:r w:rsidRPr="008A0D45">
        <w:t>Нормы</w:t>
      </w:r>
      <w:r w:rsidRPr="008A0D45">
        <w:rPr>
          <w:spacing w:val="1"/>
        </w:rPr>
        <w:t xml:space="preserve"> </w:t>
      </w:r>
      <w:r w:rsidRPr="008A0D45">
        <w:t>согласования</w:t>
      </w:r>
      <w:r w:rsidRPr="008A0D45">
        <w:rPr>
          <w:spacing w:val="1"/>
        </w:rPr>
        <w:t xml:space="preserve"> </w:t>
      </w:r>
      <w:r w:rsidRPr="008A0D45">
        <w:t>сказуемого</w:t>
      </w:r>
      <w:r w:rsidRPr="008A0D45">
        <w:rPr>
          <w:spacing w:val="1"/>
        </w:rPr>
        <w:t xml:space="preserve"> </w:t>
      </w:r>
      <w:r w:rsidRPr="008A0D45">
        <w:t>с</w:t>
      </w:r>
      <w:r w:rsidRPr="008A0D45">
        <w:rPr>
          <w:spacing w:val="1"/>
        </w:rPr>
        <w:t xml:space="preserve"> </w:t>
      </w:r>
      <w:r w:rsidRPr="008A0D45">
        <w:t>подлежащим,</w:t>
      </w:r>
      <w:r w:rsidRPr="008A0D45">
        <w:rPr>
          <w:spacing w:val="1"/>
        </w:rPr>
        <w:t xml:space="preserve"> </w:t>
      </w:r>
      <w:r w:rsidRPr="008A0D45">
        <w:t>выраженным</w:t>
      </w:r>
      <w:r w:rsidRPr="008A0D45">
        <w:rPr>
          <w:spacing w:val="1"/>
        </w:rPr>
        <w:t xml:space="preserve"> </w:t>
      </w:r>
      <w:r w:rsidRPr="008A0D45">
        <w:t>словосочетанием,</w:t>
      </w:r>
      <w:r w:rsidRPr="008A0D45">
        <w:rPr>
          <w:spacing w:val="1"/>
        </w:rPr>
        <w:t xml:space="preserve"> </w:t>
      </w:r>
      <w:r w:rsidRPr="008A0D45">
        <w:t>сложносокращенными</w:t>
      </w:r>
      <w:r w:rsidRPr="008A0D45">
        <w:rPr>
          <w:spacing w:val="1"/>
        </w:rPr>
        <w:t xml:space="preserve"> </w:t>
      </w:r>
      <w:r w:rsidRPr="008A0D45">
        <w:t>словами,</w:t>
      </w:r>
      <w:r w:rsidRPr="008A0D45">
        <w:rPr>
          <w:spacing w:val="1"/>
        </w:rPr>
        <w:t xml:space="preserve"> </w:t>
      </w:r>
      <w:r w:rsidRPr="008A0D45">
        <w:t>словами</w:t>
      </w:r>
      <w:r w:rsidRPr="008A0D45">
        <w:rPr>
          <w:spacing w:val="1"/>
        </w:rPr>
        <w:t xml:space="preserve"> </w:t>
      </w:r>
      <w:r w:rsidRPr="008A0D45">
        <w:t>большинство</w:t>
      </w:r>
      <w:r w:rsidRPr="008A0D45">
        <w:rPr>
          <w:spacing w:val="1"/>
        </w:rPr>
        <w:t xml:space="preserve"> </w:t>
      </w:r>
      <w:r w:rsidRPr="008A0D45">
        <w:t>меньшинство,</w:t>
      </w:r>
      <w:r w:rsidRPr="008A0D45">
        <w:rPr>
          <w:spacing w:val="1"/>
        </w:rPr>
        <w:t xml:space="preserve"> </w:t>
      </w:r>
      <w:r w:rsidRPr="008A0D45">
        <w:t>количественными</w:t>
      </w:r>
      <w:r w:rsidRPr="008A0D45">
        <w:rPr>
          <w:spacing w:val="1"/>
        </w:rPr>
        <w:t xml:space="preserve"> </w:t>
      </w:r>
      <w:r w:rsidRPr="008A0D45">
        <w:t>сочетаниями.</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Второстепенные члены предложения.</w:t>
      </w:r>
      <w:r w:rsidRPr="008A0D45">
        <w:rPr>
          <w:spacing w:val="-57"/>
          <w:sz w:val="24"/>
          <w:szCs w:val="24"/>
        </w:rPr>
        <w:t xml:space="preserve"> </w:t>
      </w:r>
      <w:r w:rsidRPr="008A0D45">
        <w:rPr>
          <w:sz w:val="24"/>
          <w:szCs w:val="24"/>
        </w:rPr>
        <w:t>Второстепенные</w:t>
      </w:r>
      <w:r w:rsidRPr="008A0D45">
        <w:rPr>
          <w:spacing w:val="-4"/>
          <w:sz w:val="24"/>
          <w:szCs w:val="24"/>
        </w:rPr>
        <w:t xml:space="preserve"> </w:t>
      </w:r>
      <w:r w:rsidRPr="008A0D45">
        <w:rPr>
          <w:sz w:val="24"/>
          <w:szCs w:val="24"/>
        </w:rPr>
        <w:t>члены</w:t>
      </w:r>
      <w:r w:rsidRPr="008A0D45">
        <w:rPr>
          <w:spacing w:val="-2"/>
          <w:sz w:val="24"/>
          <w:szCs w:val="24"/>
        </w:rPr>
        <w:t xml:space="preserve"> </w:t>
      </w:r>
      <w:r w:rsidRPr="008A0D45">
        <w:rPr>
          <w:sz w:val="24"/>
          <w:szCs w:val="24"/>
        </w:rPr>
        <w:t>предложения,</w:t>
      </w:r>
      <w:r w:rsidRPr="008A0D45">
        <w:rPr>
          <w:spacing w:val="-2"/>
          <w:sz w:val="24"/>
          <w:szCs w:val="24"/>
        </w:rPr>
        <w:t xml:space="preserve"> </w:t>
      </w:r>
      <w:r w:rsidRPr="008A0D45">
        <w:rPr>
          <w:sz w:val="24"/>
          <w:szCs w:val="24"/>
        </w:rPr>
        <w:t>их виды.</w:t>
      </w:r>
    </w:p>
    <w:p w:rsidR="001511C1" w:rsidRPr="008A0D45" w:rsidRDefault="00194F02" w:rsidP="008A0D45">
      <w:pPr>
        <w:pStyle w:val="a0"/>
        <w:tabs>
          <w:tab w:val="left" w:pos="2076"/>
          <w:tab w:val="left" w:pos="2687"/>
          <w:tab w:val="left" w:pos="4638"/>
          <w:tab w:val="left" w:pos="5381"/>
          <w:tab w:val="left" w:pos="7071"/>
          <w:tab w:val="left" w:pos="8687"/>
          <w:tab w:val="left" w:pos="10477"/>
        </w:tabs>
        <w:spacing w:line="276" w:lineRule="auto"/>
        <w:ind w:left="-142" w:firstLine="568"/>
      </w:pPr>
      <w:r w:rsidRPr="008A0D45">
        <w:t>Определение</w:t>
      </w:r>
      <w:r w:rsidRPr="008A0D45">
        <w:tab/>
        <w:t>как</w:t>
      </w:r>
      <w:r w:rsidRPr="008A0D45">
        <w:tab/>
        <w:t>второстепенный</w:t>
      </w:r>
      <w:r w:rsidRPr="008A0D45">
        <w:tab/>
        <w:t>член</w:t>
      </w:r>
      <w:r w:rsidRPr="008A0D45">
        <w:tab/>
        <w:t>предложения.</w:t>
      </w:r>
      <w:r w:rsidRPr="008A0D45">
        <w:tab/>
        <w:t>Определения</w:t>
      </w:r>
      <w:r w:rsidRPr="008A0D45">
        <w:tab/>
        <w:t>согласованные</w:t>
      </w:r>
      <w:r w:rsidRPr="008A0D45">
        <w:tab/>
        <w:t>и</w:t>
      </w:r>
      <w:r w:rsidRPr="008A0D45">
        <w:rPr>
          <w:spacing w:val="-57"/>
        </w:rPr>
        <w:t xml:space="preserve"> </w:t>
      </w:r>
      <w:r w:rsidRPr="008A0D45">
        <w:t>несогласованные.</w:t>
      </w:r>
    </w:p>
    <w:p w:rsidR="001511C1" w:rsidRPr="008A0D45" w:rsidRDefault="00194F02" w:rsidP="008A0D45">
      <w:pPr>
        <w:pStyle w:val="a0"/>
        <w:spacing w:line="276" w:lineRule="auto"/>
        <w:ind w:left="-142" w:firstLine="568"/>
      </w:pPr>
      <w:r w:rsidRPr="008A0D45">
        <w:t>Приложение</w:t>
      </w:r>
      <w:r w:rsidRPr="008A0D45">
        <w:rPr>
          <w:spacing w:val="31"/>
        </w:rPr>
        <w:t xml:space="preserve"> </w:t>
      </w:r>
      <w:r w:rsidRPr="008A0D45">
        <w:t>как</w:t>
      </w:r>
      <w:r w:rsidRPr="008A0D45">
        <w:rPr>
          <w:spacing w:val="34"/>
        </w:rPr>
        <w:t xml:space="preserve"> </w:t>
      </w:r>
      <w:r w:rsidRPr="008A0D45">
        <w:t>особый</w:t>
      </w:r>
      <w:r w:rsidRPr="008A0D45">
        <w:rPr>
          <w:spacing w:val="33"/>
        </w:rPr>
        <w:t xml:space="preserve"> </w:t>
      </w:r>
      <w:r w:rsidRPr="008A0D45">
        <w:t>вид</w:t>
      </w:r>
      <w:r w:rsidRPr="008A0D45">
        <w:rPr>
          <w:spacing w:val="34"/>
        </w:rPr>
        <w:t xml:space="preserve"> </w:t>
      </w:r>
      <w:r w:rsidRPr="008A0D45">
        <w:t>определения.</w:t>
      </w:r>
      <w:r w:rsidRPr="008A0D45">
        <w:rPr>
          <w:spacing w:val="32"/>
        </w:rPr>
        <w:t xml:space="preserve"> </w:t>
      </w:r>
      <w:r w:rsidRPr="008A0D45">
        <w:t>Дополнение</w:t>
      </w:r>
      <w:r w:rsidRPr="008A0D45">
        <w:rPr>
          <w:spacing w:val="32"/>
        </w:rPr>
        <w:t xml:space="preserve"> </w:t>
      </w:r>
      <w:r w:rsidRPr="008A0D45">
        <w:t>как</w:t>
      </w:r>
      <w:r w:rsidRPr="008A0D45">
        <w:rPr>
          <w:spacing w:val="33"/>
        </w:rPr>
        <w:t xml:space="preserve"> </w:t>
      </w:r>
      <w:r w:rsidRPr="008A0D45">
        <w:t>второстепенный</w:t>
      </w:r>
      <w:r w:rsidRPr="008A0D45">
        <w:rPr>
          <w:spacing w:val="34"/>
        </w:rPr>
        <w:t xml:space="preserve"> </w:t>
      </w:r>
      <w:r w:rsidRPr="008A0D45">
        <w:t>член</w:t>
      </w:r>
      <w:r w:rsidRPr="008A0D45">
        <w:rPr>
          <w:spacing w:val="34"/>
        </w:rPr>
        <w:t xml:space="preserve"> </w:t>
      </w:r>
      <w:r w:rsidRPr="008A0D45">
        <w:t>предложения.</w:t>
      </w:r>
      <w:r w:rsidRPr="008A0D45">
        <w:rPr>
          <w:spacing w:val="-57"/>
        </w:rPr>
        <w:t xml:space="preserve"> </w:t>
      </w:r>
      <w:r w:rsidRPr="008A0D45">
        <w:t>Дополнения</w:t>
      </w:r>
      <w:r w:rsidRPr="008A0D45">
        <w:rPr>
          <w:spacing w:val="-4"/>
        </w:rPr>
        <w:t xml:space="preserve"> </w:t>
      </w:r>
      <w:r w:rsidRPr="008A0D45">
        <w:t>прямые</w:t>
      </w:r>
      <w:r w:rsidRPr="008A0D45">
        <w:rPr>
          <w:spacing w:val="-2"/>
        </w:rPr>
        <w:t xml:space="preserve"> </w:t>
      </w:r>
      <w:r w:rsidRPr="008A0D45">
        <w:t>и косвенные.</w:t>
      </w:r>
    </w:p>
    <w:p w:rsidR="001511C1" w:rsidRPr="008A0D45" w:rsidRDefault="00194F02" w:rsidP="008A0D45">
      <w:pPr>
        <w:pStyle w:val="a0"/>
        <w:spacing w:before="1" w:line="276" w:lineRule="auto"/>
        <w:ind w:left="-142" w:firstLine="568"/>
      </w:pPr>
      <w:r w:rsidRPr="008A0D45">
        <w:t>Обстоятельство</w:t>
      </w:r>
      <w:r w:rsidRPr="008A0D45">
        <w:rPr>
          <w:spacing w:val="1"/>
        </w:rPr>
        <w:t xml:space="preserve"> </w:t>
      </w:r>
      <w:r w:rsidRPr="008A0D45">
        <w:t>как</w:t>
      </w:r>
      <w:r w:rsidRPr="008A0D45">
        <w:rPr>
          <w:spacing w:val="1"/>
        </w:rPr>
        <w:t xml:space="preserve"> </w:t>
      </w:r>
      <w:r w:rsidRPr="008A0D45">
        <w:t>второстепенный</w:t>
      </w:r>
      <w:r w:rsidRPr="008A0D45">
        <w:rPr>
          <w:spacing w:val="1"/>
        </w:rPr>
        <w:t xml:space="preserve"> </w:t>
      </w:r>
      <w:r w:rsidRPr="008A0D45">
        <w:t>член</w:t>
      </w:r>
      <w:r w:rsidRPr="008A0D45">
        <w:rPr>
          <w:spacing w:val="1"/>
        </w:rPr>
        <w:t xml:space="preserve"> </w:t>
      </w:r>
      <w:r w:rsidRPr="008A0D45">
        <w:t>предложения.</w:t>
      </w:r>
      <w:r w:rsidRPr="008A0D45">
        <w:rPr>
          <w:spacing w:val="1"/>
        </w:rPr>
        <w:t xml:space="preserve"> </w:t>
      </w:r>
      <w:r w:rsidRPr="008A0D45">
        <w:t>Виды</w:t>
      </w:r>
      <w:r w:rsidRPr="008A0D45">
        <w:rPr>
          <w:spacing w:val="1"/>
        </w:rPr>
        <w:t xml:space="preserve"> </w:t>
      </w:r>
      <w:r w:rsidRPr="008A0D45">
        <w:t>обстоятельств</w:t>
      </w:r>
      <w:r w:rsidRPr="008A0D45">
        <w:rPr>
          <w:spacing w:val="1"/>
        </w:rPr>
        <w:t xml:space="preserve"> </w:t>
      </w:r>
      <w:r w:rsidRPr="008A0D45">
        <w:t>(места,</w:t>
      </w:r>
      <w:r w:rsidRPr="008A0D45">
        <w:rPr>
          <w:spacing w:val="1"/>
        </w:rPr>
        <w:t xml:space="preserve"> </w:t>
      </w:r>
      <w:r w:rsidRPr="008A0D45">
        <w:t>времени,</w:t>
      </w:r>
      <w:r w:rsidRPr="008A0D45">
        <w:rPr>
          <w:spacing w:val="-57"/>
        </w:rPr>
        <w:t xml:space="preserve"> </w:t>
      </w:r>
      <w:r w:rsidRPr="008A0D45">
        <w:t>причины,</w:t>
      </w:r>
      <w:r w:rsidRPr="008A0D45">
        <w:rPr>
          <w:spacing w:val="-1"/>
        </w:rPr>
        <w:t xml:space="preserve"> </w:t>
      </w:r>
      <w:r w:rsidRPr="008A0D45">
        <w:t>цели, образа</w:t>
      </w:r>
      <w:r w:rsidRPr="008A0D45">
        <w:rPr>
          <w:spacing w:val="-5"/>
        </w:rPr>
        <w:t xml:space="preserve"> </w:t>
      </w:r>
      <w:r w:rsidRPr="008A0D45">
        <w:t>действия, меры и</w:t>
      </w:r>
      <w:r w:rsidRPr="008A0D45">
        <w:rPr>
          <w:spacing w:val="-1"/>
        </w:rPr>
        <w:t xml:space="preserve"> </w:t>
      </w:r>
      <w:r w:rsidRPr="008A0D45">
        <w:t>степени,</w:t>
      </w:r>
      <w:r w:rsidRPr="008A0D45">
        <w:rPr>
          <w:spacing w:val="2"/>
        </w:rPr>
        <w:t xml:space="preserve"> </w:t>
      </w:r>
      <w:r w:rsidRPr="008A0D45">
        <w:t>условия,</w:t>
      </w:r>
      <w:r w:rsidRPr="008A0D45">
        <w:rPr>
          <w:spacing w:val="1"/>
        </w:rPr>
        <w:t xml:space="preserve"> </w:t>
      </w:r>
      <w:r w:rsidRPr="008A0D45">
        <w:t>уступки).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Односоставные</w:t>
      </w:r>
      <w:r w:rsidRPr="008A0D45">
        <w:rPr>
          <w:spacing w:val="-3"/>
          <w:sz w:val="24"/>
          <w:szCs w:val="24"/>
        </w:rPr>
        <w:t xml:space="preserve"> </w:t>
      </w:r>
      <w:r w:rsidRPr="008A0D45">
        <w:rPr>
          <w:sz w:val="24"/>
          <w:szCs w:val="24"/>
        </w:rPr>
        <w:t>предложения.</w:t>
      </w:r>
    </w:p>
    <w:p w:rsidR="001511C1" w:rsidRPr="008A0D45" w:rsidRDefault="00194F02" w:rsidP="008A0D45">
      <w:pPr>
        <w:pStyle w:val="a0"/>
        <w:spacing w:line="276" w:lineRule="auto"/>
        <w:ind w:left="-142" w:firstLine="568"/>
      </w:pPr>
      <w:r w:rsidRPr="008A0D45">
        <w:t>Односоставные</w:t>
      </w:r>
      <w:r w:rsidRPr="008A0D45">
        <w:rPr>
          <w:spacing w:val="-6"/>
        </w:rPr>
        <w:t xml:space="preserve"> </w:t>
      </w:r>
      <w:r w:rsidRPr="008A0D45">
        <w:t>предложения,</w:t>
      </w:r>
      <w:r w:rsidRPr="008A0D45">
        <w:rPr>
          <w:spacing w:val="-4"/>
        </w:rPr>
        <w:t xml:space="preserve"> </w:t>
      </w:r>
      <w:r w:rsidRPr="008A0D45">
        <w:t>их</w:t>
      </w:r>
      <w:r w:rsidRPr="008A0D45">
        <w:rPr>
          <w:spacing w:val="-1"/>
        </w:rPr>
        <w:t xml:space="preserve"> </w:t>
      </w:r>
      <w:r w:rsidRPr="008A0D45">
        <w:t>грамматические</w:t>
      </w:r>
      <w:r w:rsidRPr="008A0D45">
        <w:rPr>
          <w:spacing w:val="-5"/>
        </w:rPr>
        <w:t xml:space="preserve"> </w:t>
      </w:r>
      <w:r w:rsidRPr="008A0D45">
        <w:t>признаки.</w:t>
      </w:r>
    </w:p>
    <w:p w:rsidR="001511C1" w:rsidRPr="008A0D45" w:rsidRDefault="00194F02" w:rsidP="008A0D45">
      <w:pPr>
        <w:pStyle w:val="a0"/>
        <w:spacing w:line="276" w:lineRule="auto"/>
        <w:ind w:left="-142" w:firstLine="568"/>
      </w:pPr>
      <w:r w:rsidRPr="008A0D45">
        <w:t>Грамматические различия односоставных предложений и двусоставных неполных предложений.</w:t>
      </w:r>
      <w:r w:rsidRPr="008A0D45">
        <w:rPr>
          <w:spacing w:val="1"/>
        </w:rPr>
        <w:t xml:space="preserve"> </w:t>
      </w:r>
      <w:r w:rsidRPr="008A0D45">
        <w:t>Виды</w:t>
      </w:r>
      <w:r w:rsidRPr="008A0D45">
        <w:rPr>
          <w:spacing w:val="3"/>
        </w:rPr>
        <w:t xml:space="preserve"> </w:t>
      </w:r>
      <w:r w:rsidRPr="008A0D45">
        <w:t>односоставных</w:t>
      </w:r>
      <w:r w:rsidRPr="008A0D45">
        <w:rPr>
          <w:spacing w:val="5"/>
        </w:rPr>
        <w:t xml:space="preserve"> </w:t>
      </w:r>
      <w:r w:rsidRPr="008A0D45">
        <w:t>предложений:</w:t>
      </w:r>
      <w:r w:rsidRPr="008A0D45">
        <w:rPr>
          <w:spacing w:val="4"/>
        </w:rPr>
        <w:t xml:space="preserve"> </w:t>
      </w:r>
      <w:r w:rsidRPr="008A0D45">
        <w:t>назывные,</w:t>
      </w:r>
      <w:r w:rsidRPr="008A0D45">
        <w:rPr>
          <w:spacing w:val="3"/>
        </w:rPr>
        <w:t xml:space="preserve"> </w:t>
      </w:r>
      <w:r w:rsidRPr="008A0D45">
        <w:t>определенноличные,</w:t>
      </w:r>
      <w:r w:rsidRPr="008A0D45">
        <w:rPr>
          <w:spacing w:val="3"/>
        </w:rPr>
        <w:t xml:space="preserve"> </w:t>
      </w:r>
      <w:r w:rsidRPr="008A0D45">
        <w:t>неопределенно-личные,</w:t>
      </w:r>
      <w:r w:rsidRPr="008A0D45">
        <w:rPr>
          <w:spacing w:val="-57"/>
        </w:rPr>
        <w:t xml:space="preserve"> </w:t>
      </w:r>
      <w:r w:rsidRPr="008A0D45">
        <w:t>обобщенно-личные,</w:t>
      </w:r>
      <w:r w:rsidRPr="008A0D45">
        <w:rPr>
          <w:spacing w:val="-1"/>
        </w:rPr>
        <w:t xml:space="preserve"> </w:t>
      </w:r>
      <w:r w:rsidRPr="008A0D45">
        <w:t>безличные</w:t>
      </w:r>
      <w:r w:rsidRPr="008A0D45">
        <w:rPr>
          <w:spacing w:val="-2"/>
        </w:rPr>
        <w:t xml:space="preserve"> </w:t>
      </w:r>
      <w:r w:rsidRPr="008A0D45">
        <w:t>предложения.</w:t>
      </w:r>
    </w:p>
    <w:p w:rsidR="001511C1" w:rsidRPr="008A0D45" w:rsidRDefault="00194F02" w:rsidP="008A0D45">
      <w:pPr>
        <w:pStyle w:val="a0"/>
        <w:spacing w:line="276" w:lineRule="auto"/>
        <w:ind w:left="-142" w:firstLine="568"/>
      </w:pPr>
      <w:r w:rsidRPr="008A0D45">
        <w:t>Синтаксическая синонимия односоставных и двусоставных предложений.</w:t>
      </w:r>
      <w:r w:rsidRPr="008A0D45">
        <w:rPr>
          <w:spacing w:val="-57"/>
        </w:rPr>
        <w:t xml:space="preserve"> </w:t>
      </w:r>
      <w:r w:rsidRPr="008A0D45">
        <w:t>Употребление</w:t>
      </w:r>
      <w:r w:rsidRPr="008A0D45">
        <w:rPr>
          <w:spacing w:val="-2"/>
        </w:rPr>
        <w:t xml:space="preserve"> </w:t>
      </w:r>
      <w:r w:rsidRPr="008A0D45">
        <w:t>односоставных</w:t>
      </w:r>
      <w:r w:rsidRPr="008A0D45">
        <w:rPr>
          <w:spacing w:val="1"/>
        </w:rPr>
        <w:t xml:space="preserve"> </w:t>
      </w:r>
      <w:r w:rsidRPr="008A0D45">
        <w:t>предложений в</w:t>
      </w:r>
      <w:r w:rsidRPr="008A0D45">
        <w:rPr>
          <w:spacing w:val="-2"/>
        </w:rPr>
        <w:t xml:space="preserve"> </w:t>
      </w:r>
      <w:r w:rsidRPr="008A0D45">
        <w:t>речи.</w:t>
      </w:r>
    </w:p>
    <w:p w:rsidR="001511C1" w:rsidRPr="008A0D45" w:rsidRDefault="00194F02" w:rsidP="008A0D45">
      <w:pPr>
        <w:pStyle w:val="a5"/>
        <w:numPr>
          <w:ilvl w:val="3"/>
          <w:numId w:val="78"/>
        </w:numPr>
        <w:tabs>
          <w:tab w:val="left" w:pos="1241"/>
        </w:tabs>
        <w:spacing w:line="276" w:lineRule="auto"/>
        <w:ind w:left="-142" w:firstLine="568"/>
        <w:rPr>
          <w:sz w:val="24"/>
          <w:szCs w:val="24"/>
        </w:rPr>
      </w:pPr>
      <w:r w:rsidRPr="008A0D45">
        <w:rPr>
          <w:sz w:val="24"/>
          <w:szCs w:val="24"/>
        </w:rPr>
        <w:lastRenderedPageBreak/>
        <w:t>Простое</w:t>
      </w:r>
      <w:r w:rsidRPr="008A0D45">
        <w:rPr>
          <w:spacing w:val="-2"/>
          <w:sz w:val="24"/>
          <w:szCs w:val="24"/>
        </w:rPr>
        <w:t xml:space="preserve"> </w:t>
      </w:r>
      <w:r w:rsidRPr="008A0D45">
        <w:rPr>
          <w:sz w:val="24"/>
          <w:szCs w:val="24"/>
        </w:rPr>
        <w:t>осложненное</w:t>
      </w:r>
      <w:r w:rsidRPr="008A0D45">
        <w:rPr>
          <w:spacing w:val="-3"/>
          <w:sz w:val="24"/>
          <w:szCs w:val="24"/>
        </w:rPr>
        <w:t xml:space="preserve"> </w:t>
      </w:r>
      <w:r w:rsidRPr="008A0D45">
        <w:rPr>
          <w:sz w:val="24"/>
          <w:szCs w:val="24"/>
        </w:rPr>
        <w:t>предложение.</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Предложения</w:t>
      </w:r>
      <w:r w:rsidRPr="008A0D45">
        <w:rPr>
          <w:spacing w:val="-2"/>
          <w:sz w:val="24"/>
          <w:szCs w:val="24"/>
        </w:rPr>
        <w:t xml:space="preserve"> </w:t>
      </w:r>
      <w:r w:rsidRPr="008A0D45">
        <w:rPr>
          <w:sz w:val="24"/>
          <w:szCs w:val="24"/>
        </w:rPr>
        <w:t>с</w:t>
      </w:r>
      <w:r w:rsidRPr="008A0D45">
        <w:rPr>
          <w:spacing w:val="-3"/>
          <w:sz w:val="24"/>
          <w:szCs w:val="24"/>
        </w:rPr>
        <w:t xml:space="preserve"> </w:t>
      </w:r>
      <w:r w:rsidRPr="008A0D45">
        <w:rPr>
          <w:sz w:val="24"/>
          <w:szCs w:val="24"/>
        </w:rPr>
        <w:t>однородными</w:t>
      </w:r>
      <w:r w:rsidRPr="008A0D45">
        <w:rPr>
          <w:spacing w:val="-1"/>
          <w:sz w:val="24"/>
          <w:szCs w:val="24"/>
        </w:rPr>
        <w:t xml:space="preserve"> </w:t>
      </w:r>
      <w:r w:rsidRPr="008A0D45">
        <w:rPr>
          <w:sz w:val="24"/>
          <w:szCs w:val="24"/>
        </w:rPr>
        <w:t>членами.</w:t>
      </w:r>
    </w:p>
    <w:p w:rsidR="001511C1" w:rsidRPr="008A0D45" w:rsidRDefault="00194F02" w:rsidP="008A0D45">
      <w:pPr>
        <w:pStyle w:val="a0"/>
        <w:spacing w:line="276" w:lineRule="auto"/>
        <w:ind w:left="-142" w:firstLine="568"/>
      </w:pPr>
      <w:r w:rsidRPr="008A0D45">
        <w:t>Однородные члены предложения, их признаки, средства связи.</w:t>
      </w:r>
      <w:r w:rsidRPr="008A0D45">
        <w:rPr>
          <w:spacing w:val="-57"/>
        </w:rPr>
        <w:t xml:space="preserve"> </w:t>
      </w:r>
      <w:r w:rsidRPr="008A0D45">
        <w:t>Союзная и бессоюзная связь однородных членов предложения.</w:t>
      </w:r>
      <w:r w:rsidRPr="008A0D45">
        <w:rPr>
          <w:spacing w:val="-57"/>
        </w:rPr>
        <w:t xml:space="preserve"> </w:t>
      </w:r>
      <w:r w:rsidRPr="008A0D45">
        <w:t>Однородные</w:t>
      </w:r>
      <w:r w:rsidRPr="008A0D45">
        <w:rPr>
          <w:spacing w:val="-3"/>
        </w:rPr>
        <w:t xml:space="preserve"> </w:t>
      </w:r>
      <w:r w:rsidRPr="008A0D45">
        <w:t>и неоднородные</w:t>
      </w:r>
      <w:r w:rsidRPr="008A0D45">
        <w:rPr>
          <w:spacing w:val="-2"/>
        </w:rPr>
        <w:t xml:space="preserve"> </w:t>
      </w:r>
      <w:r w:rsidRPr="008A0D45">
        <w:t>определения.</w:t>
      </w:r>
    </w:p>
    <w:p w:rsidR="001511C1" w:rsidRPr="008A0D45" w:rsidRDefault="00194F02" w:rsidP="008A0D45">
      <w:pPr>
        <w:pStyle w:val="a0"/>
        <w:spacing w:before="1" w:line="276" w:lineRule="auto"/>
        <w:ind w:left="-142" w:firstLine="568"/>
      </w:pPr>
      <w:r w:rsidRPr="008A0D45">
        <w:t>Предложения</w:t>
      </w:r>
      <w:r w:rsidRPr="008A0D45">
        <w:rPr>
          <w:spacing w:val="-3"/>
        </w:rPr>
        <w:t xml:space="preserve"> </w:t>
      </w:r>
      <w:r w:rsidRPr="008A0D45">
        <w:t>с</w:t>
      </w:r>
      <w:r w:rsidRPr="008A0D45">
        <w:rPr>
          <w:spacing w:val="-3"/>
        </w:rPr>
        <w:t xml:space="preserve"> </w:t>
      </w:r>
      <w:r w:rsidRPr="008A0D45">
        <w:t>обобщающими</w:t>
      </w:r>
      <w:r w:rsidRPr="008A0D45">
        <w:rPr>
          <w:spacing w:val="-2"/>
        </w:rPr>
        <w:t xml:space="preserve"> </w:t>
      </w:r>
      <w:r w:rsidRPr="008A0D45">
        <w:t>словами</w:t>
      </w:r>
      <w:r w:rsidRPr="008A0D45">
        <w:rPr>
          <w:spacing w:val="-2"/>
        </w:rPr>
        <w:t xml:space="preserve"> </w:t>
      </w:r>
      <w:r w:rsidRPr="008A0D45">
        <w:t>при</w:t>
      </w:r>
      <w:r w:rsidRPr="008A0D45">
        <w:rPr>
          <w:spacing w:val="-2"/>
        </w:rPr>
        <w:t xml:space="preserve"> </w:t>
      </w:r>
      <w:r w:rsidRPr="008A0D45">
        <w:t>однородных членах.</w:t>
      </w:r>
    </w:p>
    <w:p w:rsidR="001511C1" w:rsidRPr="008A0D45" w:rsidRDefault="00194F02" w:rsidP="008A0D45">
      <w:pPr>
        <w:pStyle w:val="a0"/>
        <w:spacing w:line="276" w:lineRule="auto"/>
        <w:ind w:left="-142" w:firstLine="568"/>
      </w:pPr>
      <w:r w:rsidRPr="008A0D45">
        <w:t>Нормы</w:t>
      </w:r>
      <w:r w:rsidRPr="008A0D45">
        <w:rPr>
          <w:spacing w:val="49"/>
        </w:rPr>
        <w:t xml:space="preserve"> </w:t>
      </w:r>
      <w:r w:rsidRPr="008A0D45">
        <w:t>построения</w:t>
      </w:r>
      <w:r w:rsidRPr="008A0D45">
        <w:rPr>
          <w:spacing w:val="49"/>
        </w:rPr>
        <w:t xml:space="preserve"> </w:t>
      </w:r>
      <w:r w:rsidRPr="008A0D45">
        <w:t>предложений</w:t>
      </w:r>
      <w:r w:rsidRPr="008A0D45">
        <w:rPr>
          <w:spacing w:val="50"/>
        </w:rPr>
        <w:t xml:space="preserve"> </w:t>
      </w:r>
      <w:r w:rsidRPr="008A0D45">
        <w:t>с</w:t>
      </w:r>
      <w:r w:rsidRPr="008A0D45">
        <w:rPr>
          <w:spacing w:val="48"/>
        </w:rPr>
        <w:t xml:space="preserve"> </w:t>
      </w:r>
      <w:r w:rsidRPr="008A0D45">
        <w:t>однородными</w:t>
      </w:r>
      <w:r w:rsidRPr="008A0D45">
        <w:rPr>
          <w:spacing w:val="51"/>
        </w:rPr>
        <w:t xml:space="preserve"> </w:t>
      </w:r>
      <w:r w:rsidRPr="008A0D45">
        <w:t>членами,</w:t>
      </w:r>
      <w:r w:rsidRPr="008A0D45">
        <w:rPr>
          <w:spacing w:val="49"/>
        </w:rPr>
        <w:t xml:space="preserve"> </w:t>
      </w:r>
      <w:r w:rsidRPr="008A0D45">
        <w:t>связанными</w:t>
      </w:r>
      <w:r w:rsidRPr="008A0D45">
        <w:rPr>
          <w:spacing w:val="50"/>
        </w:rPr>
        <w:t xml:space="preserve"> </w:t>
      </w:r>
      <w:r w:rsidRPr="008A0D45">
        <w:t>двойными</w:t>
      </w:r>
      <w:r w:rsidRPr="008A0D45">
        <w:rPr>
          <w:spacing w:val="50"/>
        </w:rPr>
        <w:t xml:space="preserve"> </w:t>
      </w:r>
      <w:r w:rsidRPr="008A0D45">
        <w:t>союзами</w:t>
      </w:r>
      <w:r w:rsidRPr="008A0D45">
        <w:rPr>
          <w:spacing w:val="50"/>
        </w:rPr>
        <w:t xml:space="preserve"> </w:t>
      </w:r>
      <w:r w:rsidRPr="008A0D45">
        <w:t>не</w:t>
      </w:r>
      <w:r w:rsidRPr="008A0D45">
        <w:rPr>
          <w:spacing w:val="-57"/>
        </w:rPr>
        <w:t xml:space="preserve"> </w:t>
      </w:r>
      <w:r w:rsidRPr="008A0D45">
        <w:t>только...</w:t>
      </w:r>
      <w:r w:rsidRPr="008A0D45">
        <w:rPr>
          <w:spacing w:val="-3"/>
        </w:rPr>
        <w:t xml:space="preserve"> </w:t>
      </w:r>
      <w:r w:rsidRPr="008A0D45">
        <w:t>но</w:t>
      </w:r>
      <w:r w:rsidRPr="008A0D45">
        <w:rPr>
          <w:spacing w:val="-1"/>
        </w:rPr>
        <w:t xml:space="preserve"> </w:t>
      </w:r>
      <w:r w:rsidRPr="008A0D45">
        <w:t>и,</w:t>
      </w:r>
      <w:r w:rsidRPr="008A0D45">
        <w:rPr>
          <w:spacing w:val="-3"/>
        </w:rPr>
        <w:t xml:space="preserve"> </w:t>
      </w:r>
      <w:r w:rsidRPr="008A0D45">
        <w:t>как... так</w:t>
      </w:r>
      <w:r w:rsidRPr="008A0D45">
        <w:rPr>
          <w:spacing w:val="-2"/>
        </w:rPr>
        <w:t xml:space="preserve"> </w:t>
      </w:r>
      <w:r w:rsidRPr="008A0D45">
        <w:t>и.</w:t>
      </w:r>
    </w:p>
    <w:p w:rsidR="001511C1" w:rsidRPr="008A0D45" w:rsidRDefault="00194F02" w:rsidP="008A0D45">
      <w:pPr>
        <w:pStyle w:val="a0"/>
        <w:spacing w:line="276" w:lineRule="auto"/>
        <w:ind w:left="-142" w:firstLine="568"/>
      </w:pPr>
      <w:r w:rsidRPr="008A0D45">
        <w:t>Нормы</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1"/>
        </w:rPr>
        <w:t xml:space="preserve"> </w:t>
      </w:r>
      <w:r w:rsidRPr="008A0D45">
        <w:t>в</w:t>
      </w:r>
      <w:r w:rsidRPr="008A0D45">
        <w:rPr>
          <w:spacing w:val="1"/>
        </w:rPr>
        <w:t xml:space="preserve"> </w:t>
      </w:r>
      <w:r w:rsidRPr="008A0D45">
        <w:t>предложениях</w:t>
      </w:r>
      <w:r w:rsidRPr="008A0D45">
        <w:rPr>
          <w:spacing w:val="1"/>
        </w:rPr>
        <w:t xml:space="preserve"> </w:t>
      </w:r>
      <w:r w:rsidRPr="008A0D45">
        <w:t>с</w:t>
      </w:r>
      <w:r w:rsidRPr="008A0D45">
        <w:rPr>
          <w:spacing w:val="1"/>
        </w:rPr>
        <w:t xml:space="preserve"> </w:t>
      </w:r>
      <w:r w:rsidRPr="008A0D45">
        <w:t>однородными</w:t>
      </w:r>
      <w:r w:rsidRPr="008A0D45">
        <w:rPr>
          <w:spacing w:val="1"/>
        </w:rPr>
        <w:t xml:space="preserve"> </w:t>
      </w:r>
      <w:r w:rsidRPr="008A0D45">
        <w:t>членами,</w:t>
      </w:r>
      <w:r w:rsidRPr="008A0D45">
        <w:rPr>
          <w:spacing w:val="1"/>
        </w:rPr>
        <w:t xml:space="preserve"> </w:t>
      </w:r>
      <w:r w:rsidRPr="008A0D45">
        <w:t>связанными</w:t>
      </w:r>
      <w:r w:rsidRPr="008A0D45">
        <w:rPr>
          <w:spacing w:val="-57"/>
        </w:rPr>
        <w:t xml:space="preserve"> </w:t>
      </w:r>
      <w:r w:rsidRPr="008A0D45">
        <w:t>попарно,</w:t>
      </w:r>
      <w:r w:rsidRPr="008A0D45">
        <w:rPr>
          <w:spacing w:val="-1"/>
        </w:rPr>
        <w:t xml:space="preserve"> </w:t>
      </w:r>
      <w:r w:rsidRPr="008A0D45">
        <w:t>с</w:t>
      </w:r>
      <w:r w:rsidRPr="008A0D45">
        <w:rPr>
          <w:spacing w:val="-2"/>
        </w:rPr>
        <w:t xml:space="preserve"> </w:t>
      </w:r>
      <w:r w:rsidRPr="008A0D45">
        <w:t>помощью</w:t>
      </w:r>
      <w:r w:rsidRPr="008A0D45">
        <w:rPr>
          <w:spacing w:val="1"/>
        </w:rPr>
        <w:t xml:space="preserve"> </w:t>
      </w:r>
      <w:r w:rsidRPr="008A0D45">
        <w:t>повторяющихся</w:t>
      </w:r>
      <w:r w:rsidRPr="008A0D45">
        <w:rPr>
          <w:spacing w:val="-1"/>
        </w:rPr>
        <w:t xml:space="preserve"> </w:t>
      </w:r>
      <w:r w:rsidRPr="008A0D45">
        <w:t>союзов</w:t>
      </w:r>
      <w:r w:rsidRPr="008A0D45">
        <w:rPr>
          <w:spacing w:val="-1"/>
        </w:rPr>
        <w:t xml:space="preserve"> </w:t>
      </w:r>
      <w:r w:rsidRPr="008A0D45">
        <w:t>(и...</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или,</w:t>
      </w:r>
      <w:r w:rsidRPr="008A0D45">
        <w:rPr>
          <w:spacing w:val="-1"/>
        </w:rPr>
        <w:t xml:space="preserve"> </w:t>
      </w:r>
      <w:r w:rsidRPr="008A0D45">
        <w:t>либо...</w:t>
      </w:r>
      <w:r w:rsidRPr="008A0D45">
        <w:rPr>
          <w:spacing w:val="-4"/>
        </w:rPr>
        <w:t xml:space="preserve"> </w:t>
      </w:r>
      <w:r w:rsidRPr="008A0D45">
        <w:t>либо,</w:t>
      </w:r>
      <w:r w:rsidRPr="008A0D45">
        <w:rPr>
          <w:spacing w:val="-1"/>
        </w:rPr>
        <w:t xml:space="preserve"> </w:t>
      </w:r>
      <w:r w:rsidRPr="008A0D45">
        <w:t>ни...</w:t>
      </w:r>
      <w:r w:rsidRPr="008A0D45">
        <w:rPr>
          <w:spacing w:val="-1"/>
        </w:rPr>
        <w:t xml:space="preserve"> </w:t>
      </w:r>
      <w:r w:rsidRPr="008A0D45">
        <w:t>ни,</w:t>
      </w:r>
      <w:r w:rsidRPr="008A0D45">
        <w:rPr>
          <w:spacing w:val="-1"/>
        </w:rPr>
        <w:t xml:space="preserve"> </w:t>
      </w:r>
      <w:r w:rsidRPr="008A0D45">
        <w:t>то...</w:t>
      </w:r>
      <w:r w:rsidRPr="008A0D45">
        <w:rPr>
          <w:spacing w:val="-1"/>
        </w:rPr>
        <w:t xml:space="preserve"> </w:t>
      </w:r>
      <w:r w:rsidRPr="008A0D45">
        <w:t>то).</w:t>
      </w:r>
    </w:p>
    <w:p w:rsidR="001511C1" w:rsidRPr="008A0D45" w:rsidRDefault="00194F02" w:rsidP="008A0D45">
      <w:pPr>
        <w:pStyle w:val="a0"/>
        <w:spacing w:before="61" w:line="276" w:lineRule="auto"/>
        <w:ind w:left="-142" w:firstLine="568"/>
      </w:pPr>
      <w:r w:rsidRPr="008A0D45">
        <w:t>Нормы постановки знаков препинания в предложениях с обобщающими словами при однородных</w:t>
      </w:r>
      <w:r w:rsidRPr="008A0D45">
        <w:rPr>
          <w:spacing w:val="-57"/>
        </w:rPr>
        <w:t xml:space="preserve"> </w:t>
      </w:r>
      <w:r w:rsidRPr="008A0D45">
        <w:t>членах.</w:t>
      </w:r>
    </w:p>
    <w:p w:rsidR="001511C1" w:rsidRPr="008A0D45" w:rsidRDefault="00194F02" w:rsidP="008A0D45">
      <w:pPr>
        <w:pStyle w:val="a0"/>
        <w:spacing w:before="1" w:line="276" w:lineRule="auto"/>
        <w:ind w:left="-142" w:firstLine="568"/>
      </w:pPr>
      <w:r w:rsidRPr="008A0D45">
        <w:t>Нормы</w:t>
      </w:r>
      <w:r w:rsidRPr="008A0D45">
        <w:rPr>
          <w:spacing w:val="-2"/>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2"/>
        </w:rPr>
        <w:t xml:space="preserve"> </w:t>
      </w:r>
      <w:r w:rsidRPr="008A0D45">
        <w:t>в</w:t>
      </w:r>
      <w:r w:rsidRPr="008A0D45">
        <w:rPr>
          <w:spacing w:val="-5"/>
        </w:rPr>
        <w:t xml:space="preserve"> </w:t>
      </w:r>
      <w:r w:rsidRPr="008A0D45">
        <w:t>простом</w:t>
      </w:r>
      <w:r w:rsidRPr="008A0D45">
        <w:rPr>
          <w:spacing w:val="-1"/>
        </w:rPr>
        <w:t xml:space="preserve"> </w:t>
      </w:r>
      <w:r w:rsidRPr="008A0D45">
        <w:t>и</w:t>
      </w:r>
      <w:r w:rsidRPr="008A0D45">
        <w:rPr>
          <w:spacing w:val="-2"/>
        </w:rPr>
        <w:t xml:space="preserve"> </w:t>
      </w:r>
      <w:r w:rsidRPr="008A0D45">
        <w:t>сложном</w:t>
      </w:r>
      <w:r w:rsidRPr="008A0D45">
        <w:rPr>
          <w:spacing w:val="-2"/>
        </w:rPr>
        <w:t xml:space="preserve"> </w:t>
      </w:r>
      <w:r w:rsidRPr="008A0D45">
        <w:t>предложениях с</w:t>
      </w:r>
      <w:r w:rsidRPr="008A0D45">
        <w:rPr>
          <w:spacing w:val="-3"/>
        </w:rPr>
        <w:t xml:space="preserve"> </w:t>
      </w:r>
      <w:r w:rsidRPr="008A0D45">
        <w:t>союзом</w:t>
      </w:r>
      <w:r w:rsidRPr="008A0D45">
        <w:rPr>
          <w:spacing w:val="-2"/>
        </w:rPr>
        <w:t xml:space="preserve"> </w:t>
      </w:r>
      <w:r w:rsidRPr="008A0D45">
        <w:t>и.</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Предложения</w:t>
      </w:r>
      <w:r w:rsidRPr="008A0D45">
        <w:rPr>
          <w:spacing w:val="-3"/>
          <w:sz w:val="24"/>
          <w:szCs w:val="24"/>
        </w:rPr>
        <w:t xml:space="preserve"> </w:t>
      </w:r>
      <w:r w:rsidRPr="008A0D45">
        <w:rPr>
          <w:sz w:val="24"/>
          <w:szCs w:val="24"/>
        </w:rPr>
        <w:t>с</w:t>
      </w:r>
      <w:r w:rsidRPr="008A0D45">
        <w:rPr>
          <w:spacing w:val="-3"/>
          <w:sz w:val="24"/>
          <w:szCs w:val="24"/>
        </w:rPr>
        <w:t xml:space="preserve"> </w:t>
      </w:r>
      <w:r w:rsidRPr="008A0D45">
        <w:rPr>
          <w:sz w:val="24"/>
          <w:szCs w:val="24"/>
        </w:rPr>
        <w:t>обособленными</w:t>
      </w:r>
      <w:r w:rsidRPr="008A0D45">
        <w:rPr>
          <w:spacing w:val="-2"/>
          <w:sz w:val="24"/>
          <w:szCs w:val="24"/>
        </w:rPr>
        <w:t xml:space="preserve"> </w:t>
      </w:r>
      <w:r w:rsidRPr="008A0D45">
        <w:rPr>
          <w:sz w:val="24"/>
          <w:szCs w:val="24"/>
        </w:rPr>
        <w:t>членами.</w:t>
      </w:r>
    </w:p>
    <w:p w:rsidR="001511C1" w:rsidRPr="008A0D45" w:rsidRDefault="00194F02" w:rsidP="008A0D45">
      <w:pPr>
        <w:pStyle w:val="a0"/>
        <w:spacing w:line="276" w:lineRule="auto"/>
        <w:ind w:left="-142" w:firstLine="568"/>
      </w:pPr>
      <w:r w:rsidRPr="008A0D45">
        <w:t>Обособление.</w:t>
      </w:r>
      <w:r w:rsidRPr="008A0D45">
        <w:rPr>
          <w:spacing w:val="1"/>
        </w:rPr>
        <w:t xml:space="preserve"> </w:t>
      </w:r>
      <w:r w:rsidRPr="008A0D45">
        <w:t>Виды</w:t>
      </w:r>
      <w:r w:rsidRPr="008A0D45">
        <w:rPr>
          <w:spacing w:val="1"/>
        </w:rPr>
        <w:t xml:space="preserve"> </w:t>
      </w:r>
      <w:r w:rsidRPr="008A0D45">
        <w:t>обособленных</w:t>
      </w:r>
      <w:r w:rsidRPr="008A0D45">
        <w:rPr>
          <w:spacing w:val="1"/>
        </w:rPr>
        <w:t xml:space="preserve"> </w:t>
      </w:r>
      <w:r w:rsidRPr="008A0D45">
        <w:t>членов</w:t>
      </w:r>
      <w:r w:rsidRPr="008A0D45">
        <w:rPr>
          <w:spacing w:val="1"/>
        </w:rPr>
        <w:t xml:space="preserve"> </w:t>
      </w:r>
      <w:r w:rsidRPr="008A0D45">
        <w:t>предложения</w:t>
      </w:r>
      <w:r w:rsidRPr="008A0D45">
        <w:rPr>
          <w:spacing w:val="1"/>
        </w:rPr>
        <w:t xml:space="preserve"> </w:t>
      </w:r>
      <w:r w:rsidRPr="008A0D45">
        <w:t>(обособленные</w:t>
      </w:r>
      <w:r w:rsidRPr="008A0D45">
        <w:rPr>
          <w:spacing w:val="1"/>
        </w:rPr>
        <w:t xml:space="preserve"> </w:t>
      </w:r>
      <w:r w:rsidRPr="008A0D45">
        <w:t>определения,</w:t>
      </w:r>
      <w:r w:rsidRPr="008A0D45">
        <w:rPr>
          <w:spacing w:val="1"/>
        </w:rPr>
        <w:t xml:space="preserve"> </w:t>
      </w:r>
      <w:r w:rsidRPr="008A0D45">
        <w:t>обособленные</w:t>
      </w:r>
      <w:r w:rsidRPr="008A0D45">
        <w:rPr>
          <w:spacing w:val="-3"/>
        </w:rPr>
        <w:t xml:space="preserve"> </w:t>
      </w:r>
      <w:r w:rsidRPr="008A0D45">
        <w:t>приложения, обособленные</w:t>
      </w:r>
      <w:r w:rsidRPr="008A0D45">
        <w:rPr>
          <w:spacing w:val="-2"/>
        </w:rPr>
        <w:t xml:space="preserve"> </w:t>
      </w:r>
      <w:r w:rsidRPr="008A0D45">
        <w:t>обстоятельства,</w:t>
      </w:r>
      <w:r w:rsidRPr="008A0D45">
        <w:rPr>
          <w:spacing w:val="-1"/>
        </w:rPr>
        <w:t xml:space="preserve"> </w:t>
      </w:r>
      <w:r w:rsidRPr="008A0D45">
        <w:t>обособленные</w:t>
      </w:r>
      <w:r w:rsidRPr="008A0D45">
        <w:rPr>
          <w:spacing w:val="-2"/>
        </w:rPr>
        <w:t xml:space="preserve"> </w:t>
      </w:r>
      <w:r w:rsidRPr="008A0D45">
        <w:t>дополнения).</w:t>
      </w:r>
    </w:p>
    <w:p w:rsidR="001511C1" w:rsidRPr="008A0D45" w:rsidRDefault="00194F02" w:rsidP="008A0D45">
      <w:pPr>
        <w:pStyle w:val="a0"/>
        <w:spacing w:line="276" w:lineRule="auto"/>
        <w:ind w:left="-142" w:firstLine="568"/>
      </w:pPr>
      <w:r w:rsidRPr="008A0D45">
        <w:t>Уточняющие</w:t>
      </w:r>
      <w:r w:rsidRPr="008A0D45">
        <w:rPr>
          <w:spacing w:val="-4"/>
        </w:rPr>
        <w:t xml:space="preserve"> </w:t>
      </w:r>
      <w:r w:rsidRPr="008A0D45">
        <w:t>члены</w:t>
      </w:r>
      <w:r w:rsidRPr="008A0D45">
        <w:rPr>
          <w:spacing w:val="-4"/>
        </w:rPr>
        <w:t xml:space="preserve"> </w:t>
      </w:r>
      <w:r w:rsidRPr="008A0D45">
        <w:t>предложения,</w:t>
      </w:r>
      <w:r w:rsidRPr="008A0D45">
        <w:rPr>
          <w:spacing w:val="-3"/>
        </w:rPr>
        <w:t xml:space="preserve"> </w:t>
      </w:r>
      <w:r w:rsidRPr="008A0D45">
        <w:t>пояснительные</w:t>
      </w:r>
      <w:r w:rsidRPr="008A0D45">
        <w:rPr>
          <w:spacing w:val="-4"/>
        </w:rPr>
        <w:t xml:space="preserve"> </w:t>
      </w:r>
      <w:r w:rsidRPr="008A0D45">
        <w:t>и</w:t>
      </w:r>
      <w:r w:rsidRPr="008A0D45">
        <w:rPr>
          <w:spacing w:val="-4"/>
        </w:rPr>
        <w:t xml:space="preserve"> </w:t>
      </w:r>
      <w:r w:rsidRPr="008A0D45">
        <w:t>присоединительные</w:t>
      </w:r>
      <w:r w:rsidRPr="008A0D45">
        <w:rPr>
          <w:spacing w:val="-4"/>
        </w:rPr>
        <w:t xml:space="preserve"> </w:t>
      </w:r>
      <w:r w:rsidRPr="008A0D45">
        <w:t>конструкции.</w:t>
      </w:r>
    </w:p>
    <w:p w:rsidR="001511C1" w:rsidRPr="008A0D45" w:rsidRDefault="00194F02" w:rsidP="008A0D45">
      <w:pPr>
        <w:pStyle w:val="a0"/>
        <w:spacing w:line="276" w:lineRule="auto"/>
        <w:ind w:left="-142" w:firstLine="568"/>
      </w:pPr>
      <w:r w:rsidRPr="008A0D45">
        <w:t>Нормы</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1"/>
        </w:rPr>
        <w:t xml:space="preserve"> </w:t>
      </w:r>
      <w:r w:rsidRPr="008A0D45">
        <w:t>в</w:t>
      </w:r>
      <w:r w:rsidRPr="008A0D45">
        <w:rPr>
          <w:spacing w:val="1"/>
        </w:rPr>
        <w:t xml:space="preserve"> </w:t>
      </w:r>
      <w:r w:rsidRPr="008A0D45">
        <w:t>предложениях</w:t>
      </w:r>
      <w:r w:rsidRPr="008A0D45">
        <w:rPr>
          <w:spacing w:val="1"/>
        </w:rPr>
        <w:t xml:space="preserve"> </w:t>
      </w:r>
      <w:r w:rsidRPr="008A0D45">
        <w:t>со</w:t>
      </w:r>
      <w:r w:rsidRPr="008A0D45">
        <w:rPr>
          <w:spacing w:val="1"/>
        </w:rPr>
        <w:t xml:space="preserve"> </w:t>
      </w:r>
      <w:r w:rsidRPr="008A0D45">
        <w:t>сравнительным</w:t>
      </w:r>
      <w:r w:rsidRPr="008A0D45">
        <w:rPr>
          <w:spacing w:val="1"/>
        </w:rPr>
        <w:t xml:space="preserve"> </w:t>
      </w:r>
      <w:r w:rsidRPr="008A0D45">
        <w:t>оборотом;</w:t>
      </w:r>
      <w:r w:rsidRPr="008A0D45">
        <w:rPr>
          <w:spacing w:val="1"/>
        </w:rPr>
        <w:t xml:space="preserve"> </w:t>
      </w:r>
      <w:r w:rsidRPr="008A0D45">
        <w:t>нормы</w:t>
      </w:r>
      <w:r w:rsidRPr="008A0D45">
        <w:rPr>
          <w:spacing w:val="1"/>
        </w:rPr>
        <w:t xml:space="preserve"> </w:t>
      </w:r>
      <w:r w:rsidRPr="008A0D45">
        <w:t>обособления</w:t>
      </w:r>
      <w:r w:rsidRPr="008A0D45">
        <w:rPr>
          <w:spacing w:val="1"/>
        </w:rPr>
        <w:t xml:space="preserve"> </w:t>
      </w:r>
      <w:r w:rsidRPr="008A0D45">
        <w:t>согласованных</w:t>
      </w:r>
      <w:r w:rsidRPr="008A0D45">
        <w:rPr>
          <w:spacing w:val="1"/>
        </w:rPr>
        <w:t xml:space="preserve"> </w:t>
      </w:r>
      <w:r w:rsidRPr="008A0D45">
        <w:t>и</w:t>
      </w:r>
      <w:r w:rsidRPr="008A0D45">
        <w:rPr>
          <w:spacing w:val="1"/>
        </w:rPr>
        <w:t xml:space="preserve"> </w:t>
      </w:r>
      <w:r w:rsidRPr="008A0D45">
        <w:t>несогласованных</w:t>
      </w:r>
      <w:r w:rsidRPr="008A0D45">
        <w:rPr>
          <w:spacing w:val="1"/>
        </w:rPr>
        <w:t xml:space="preserve"> </w:t>
      </w:r>
      <w:r w:rsidRPr="008A0D45">
        <w:t>определений</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приложений),</w:t>
      </w:r>
      <w:r w:rsidRPr="008A0D45">
        <w:rPr>
          <w:spacing w:val="1"/>
        </w:rPr>
        <w:t xml:space="preserve"> </w:t>
      </w:r>
      <w:r w:rsidRPr="008A0D45">
        <w:t>дополнений,</w:t>
      </w:r>
      <w:r w:rsidRPr="008A0D45">
        <w:rPr>
          <w:spacing w:val="1"/>
        </w:rPr>
        <w:t xml:space="preserve"> </w:t>
      </w:r>
      <w:r w:rsidRPr="008A0D45">
        <w:t>обстоятельств,</w:t>
      </w:r>
      <w:r w:rsidRPr="008A0D45">
        <w:rPr>
          <w:spacing w:val="1"/>
        </w:rPr>
        <w:t xml:space="preserve"> </w:t>
      </w:r>
      <w:r w:rsidRPr="008A0D45">
        <w:t>уточняющих</w:t>
      </w:r>
      <w:r w:rsidRPr="008A0D45">
        <w:rPr>
          <w:spacing w:val="1"/>
        </w:rPr>
        <w:t xml:space="preserve"> </w:t>
      </w:r>
      <w:r w:rsidRPr="008A0D45">
        <w:t>членов,</w:t>
      </w:r>
      <w:r w:rsidRPr="008A0D45">
        <w:rPr>
          <w:spacing w:val="1"/>
        </w:rPr>
        <w:t xml:space="preserve"> </w:t>
      </w:r>
      <w:r w:rsidRPr="008A0D45">
        <w:t>пояснительных</w:t>
      </w:r>
      <w:r w:rsidRPr="008A0D45">
        <w:rPr>
          <w:spacing w:val="1"/>
        </w:rPr>
        <w:t xml:space="preserve"> </w:t>
      </w:r>
      <w:r w:rsidRPr="008A0D45">
        <w:t>и</w:t>
      </w:r>
      <w:r w:rsidRPr="008A0D45">
        <w:rPr>
          <w:spacing w:val="1"/>
        </w:rPr>
        <w:t xml:space="preserve"> </w:t>
      </w:r>
      <w:r w:rsidRPr="008A0D45">
        <w:t>присоединительных</w:t>
      </w:r>
      <w:r w:rsidRPr="008A0D45">
        <w:rPr>
          <w:spacing w:val="1"/>
        </w:rPr>
        <w:t xml:space="preserve"> </w:t>
      </w:r>
      <w:r w:rsidRPr="008A0D45">
        <w:t>конструкций.</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Предложения</w:t>
      </w:r>
      <w:r w:rsidRPr="008A0D45">
        <w:rPr>
          <w:spacing w:val="-4"/>
          <w:sz w:val="24"/>
          <w:szCs w:val="24"/>
        </w:rPr>
        <w:t xml:space="preserve"> </w:t>
      </w:r>
      <w:r w:rsidRPr="008A0D45">
        <w:rPr>
          <w:sz w:val="24"/>
          <w:szCs w:val="24"/>
        </w:rPr>
        <w:t>с</w:t>
      </w:r>
      <w:r w:rsidRPr="008A0D45">
        <w:rPr>
          <w:spacing w:val="-4"/>
          <w:sz w:val="24"/>
          <w:szCs w:val="24"/>
        </w:rPr>
        <w:t xml:space="preserve"> </w:t>
      </w:r>
      <w:r w:rsidRPr="008A0D45">
        <w:rPr>
          <w:sz w:val="24"/>
          <w:szCs w:val="24"/>
        </w:rPr>
        <w:t>обращениями,</w:t>
      </w:r>
      <w:r w:rsidRPr="008A0D45">
        <w:rPr>
          <w:spacing w:val="-3"/>
          <w:sz w:val="24"/>
          <w:szCs w:val="24"/>
        </w:rPr>
        <w:t xml:space="preserve"> </w:t>
      </w:r>
      <w:r w:rsidRPr="008A0D45">
        <w:rPr>
          <w:sz w:val="24"/>
          <w:szCs w:val="24"/>
        </w:rPr>
        <w:t>вводными</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вставными</w:t>
      </w:r>
      <w:r w:rsidRPr="008A0D45">
        <w:rPr>
          <w:spacing w:val="-3"/>
          <w:sz w:val="24"/>
          <w:szCs w:val="24"/>
        </w:rPr>
        <w:t xml:space="preserve"> </w:t>
      </w:r>
      <w:r w:rsidRPr="008A0D45">
        <w:rPr>
          <w:sz w:val="24"/>
          <w:szCs w:val="24"/>
        </w:rPr>
        <w:t>конструкциями.</w:t>
      </w:r>
    </w:p>
    <w:p w:rsidR="001511C1" w:rsidRPr="008A0D45" w:rsidRDefault="00194F02" w:rsidP="008A0D45">
      <w:pPr>
        <w:pStyle w:val="a0"/>
        <w:spacing w:line="276" w:lineRule="auto"/>
        <w:ind w:left="-142" w:firstLine="568"/>
      </w:pPr>
      <w:r w:rsidRPr="008A0D45">
        <w:t>Обращение. Основные функции обращения. Распространенное и нераспространенное обращение.</w:t>
      </w:r>
      <w:r w:rsidRPr="008A0D45">
        <w:rPr>
          <w:spacing w:val="-57"/>
        </w:rPr>
        <w:t xml:space="preserve"> </w:t>
      </w:r>
      <w:r w:rsidRPr="008A0D45">
        <w:t>Вводные</w:t>
      </w:r>
      <w:r w:rsidRPr="008A0D45">
        <w:rPr>
          <w:spacing w:val="-3"/>
        </w:rPr>
        <w:t xml:space="preserve"> </w:t>
      </w:r>
      <w:r w:rsidRPr="008A0D45">
        <w:t>конструкции.</w:t>
      </w:r>
    </w:p>
    <w:p w:rsidR="001511C1" w:rsidRPr="008A0D45" w:rsidRDefault="00194F02" w:rsidP="008A0D45">
      <w:pPr>
        <w:pStyle w:val="a0"/>
        <w:spacing w:before="1" w:line="276" w:lineRule="auto"/>
        <w:ind w:left="-142" w:firstLine="568"/>
      </w:pPr>
      <w:r w:rsidRPr="008A0D45">
        <w:t>Группы</w:t>
      </w:r>
      <w:r w:rsidRPr="008A0D45">
        <w:rPr>
          <w:spacing w:val="1"/>
        </w:rPr>
        <w:t xml:space="preserve"> </w:t>
      </w:r>
      <w:r w:rsidRPr="008A0D45">
        <w:t>вводных</w:t>
      </w:r>
      <w:r w:rsidRPr="008A0D45">
        <w:rPr>
          <w:spacing w:val="1"/>
        </w:rPr>
        <w:t xml:space="preserve"> </w:t>
      </w:r>
      <w:r w:rsidRPr="008A0D45">
        <w:t>конструкций</w:t>
      </w:r>
      <w:r w:rsidRPr="008A0D45">
        <w:rPr>
          <w:spacing w:val="1"/>
        </w:rPr>
        <w:t xml:space="preserve"> </w:t>
      </w:r>
      <w:r w:rsidRPr="008A0D45">
        <w:t>по</w:t>
      </w:r>
      <w:r w:rsidRPr="008A0D45">
        <w:rPr>
          <w:spacing w:val="1"/>
        </w:rPr>
        <w:t xml:space="preserve"> </w:t>
      </w:r>
      <w:r w:rsidRPr="008A0D45">
        <w:t>значению</w:t>
      </w:r>
      <w:r w:rsidRPr="008A0D45">
        <w:rPr>
          <w:spacing w:val="1"/>
        </w:rPr>
        <w:t xml:space="preserve"> </w:t>
      </w:r>
      <w:r w:rsidRPr="008A0D45">
        <w:t>(вводные</w:t>
      </w:r>
      <w:r w:rsidRPr="008A0D45">
        <w:rPr>
          <w:spacing w:val="1"/>
        </w:rPr>
        <w:t xml:space="preserve"> </w:t>
      </w:r>
      <w:r w:rsidRPr="008A0D45">
        <w:t>слова</w:t>
      </w:r>
      <w:r w:rsidRPr="008A0D45">
        <w:rPr>
          <w:spacing w:val="1"/>
        </w:rPr>
        <w:t xml:space="preserve"> </w:t>
      </w:r>
      <w:r w:rsidRPr="008A0D45">
        <w:t>со</w:t>
      </w:r>
      <w:r w:rsidRPr="008A0D45">
        <w:rPr>
          <w:spacing w:val="1"/>
        </w:rPr>
        <w:t xml:space="preserve"> </w:t>
      </w:r>
      <w:r w:rsidRPr="008A0D45">
        <w:t>значением</w:t>
      </w:r>
      <w:r w:rsidRPr="008A0D45">
        <w:rPr>
          <w:spacing w:val="1"/>
        </w:rPr>
        <w:t xml:space="preserve"> </w:t>
      </w:r>
      <w:r w:rsidRPr="008A0D45">
        <w:t>различной</w:t>
      </w:r>
      <w:r w:rsidRPr="008A0D45">
        <w:rPr>
          <w:spacing w:val="1"/>
        </w:rPr>
        <w:t xml:space="preserve"> </w:t>
      </w:r>
      <w:r w:rsidRPr="008A0D45">
        <w:t>степени</w:t>
      </w:r>
      <w:r w:rsidRPr="008A0D45">
        <w:rPr>
          <w:spacing w:val="-57"/>
        </w:rPr>
        <w:t xml:space="preserve"> </w:t>
      </w:r>
      <w:r w:rsidRPr="008A0D45">
        <w:t>уверенности,</w:t>
      </w:r>
      <w:r w:rsidRPr="008A0D45">
        <w:rPr>
          <w:spacing w:val="1"/>
        </w:rPr>
        <w:t xml:space="preserve"> </w:t>
      </w:r>
      <w:r w:rsidRPr="008A0D45">
        <w:t>различных</w:t>
      </w:r>
      <w:r w:rsidRPr="008A0D45">
        <w:rPr>
          <w:spacing w:val="1"/>
        </w:rPr>
        <w:t xml:space="preserve"> </w:t>
      </w:r>
      <w:r w:rsidRPr="008A0D45">
        <w:t>чувств,</w:t>
      </w:r>
      <w:r w:rsidRPr="008A0D45">
        <w:rPr>
          <w:spacing w:val="1"/>
        </w:rPr>
        <w:t xml:space="preserve"> </w:t>
      </w:r>
      <w:r w:rsidRPr="008A0D45">
        <w:t>источника</w:t>
      </w:r>
      <w:r w:rsidRPr="008A0D45">
        <w:rPr>
          <w:spacing w:val="1"/>
        </w:rPr>
        <w:t xml:space="preserve"> </w:t>
      </w:r>
      <w:r w:rsidRPr="008A0D45">
        <w:t>сообщения,</w:t>
      </w:r>
      <w:r w:rsidRPr="008A0D45">
        <w:rPr>
          <w:spacing w:val="1"/>
        </w:rPr>
        <w:t xml:space="preserve"> </w:t>
      </w:r>
      <w:r w:rsidRPr="008A0D45">
        <w:t>порядка</w:t>
      </w:r>
      <w:r w:rsidRPr="008A0D45">
        <w:rPr>
          <w:spacing w:val="1"/>
        </w:rPr>
        <w:t xml:space="preserve"> </w:t>
      </w:r>
      <w:r w:rsidRPr="008A0D45">
        <w:t>мыслей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связи,</w:t>
      </w:r>
      <w:r w:rsidRPr="008A0D45">
        <w:rPr>
          <w:spacing w:val="1"/>
        </w:rPr>
        <w:t xml:space="preserve"> </w:t>
      </w:r>
      <w:r w:rsidRPr="008A0D45">
        <w:t>способа</w:t>
      </w:r>
      <w:r w:rsidRPr="008A0D45">
        <w:rPr>
          <w:spacing w:val="1"/>
        </w:rPr>
        <w:t xml:space="preserve"> </w:t>
      </w:r>
      <w:r w:rsidRPr="008A0D45">
        <w:t>оформления</w:t>
      </w:r>
      <w:r w:rsidRPr="008A0D45">
        <w:rPr>
          <w:spacing w:val="-1"/>
        </w:rPr>
        <w:t xml:space="preserve"> </w:t>
      </w:r>
      <w:r w:rsidRPr="008A0D45">
        <w:t>мыслей).</w:t>
      </w:r>
    </w:p>
    <w:p w:rsidR="001511C1" w:rsidRPr="008A0D45" w:rsidRDefault="00194F02" w:rsidP="008A0D45">
      <w:pPr>
        <w:pStyle w:val="a0"/>
        <w:spacing w:line="276" w:lineRule="auto"/>
        <w:ind w:left="-142" w:firstLine="568"/>
      </w:pPr>
      <w:r w:rsidRPr="008A0D45">
        <w:t>Вставные</w:t>
      </w:r>
      <w:r w:rsidRPr="008A0D45">
        <w:rPr>
          <w:spacing w:val="-6"/>
        </w:rPr>
        <w:t xml:space="preserve"> </w:t>
      </w:r>
      <w:r w:rsidRPr="008A0D45">
        <w:t>конструкции.</w:t>
      </w:r>
    </w:p>
    <w:p w:rsidR="001511C1" w:rsidRPr="008A0D45" w:rsidRDefault="00194F02" w:rsidP="008A0D45">
      <w:pPr>
        <w:pStyle w:val="a0"/>
        <w:spacing w:line="276" w:lineRule="auto"/>
        <w:ind w:left="-142" w:firstLine="568"/>
      </w:pPr>
      <w:r w:rsidRPr="008A0D45">
        <w:t>Омонимия</w:t>
      </w:r>
      <w:r w:rsidRPr="008A0D45">
        <w:rPr>
          <w:spacing w:val="-3"/>
        </w:rPr>
        <w:t xml:space="preserve"> </w:t>
      </w:r>
      <w:r w:rsidRPr="008A0D45">
        <w:t>членов</w:t>
      </w:r>
      <w:r w:rsidRPr="008A0D45">
        <w:rPr>
          <w:spacing w:val="-3"/>
        </w:rPr>
        <w:t xml:space="preserve"> </w:t>
      </w:r>
      <w:r w:rsidRPr="008A0D45">
        <w:t>предложения</w:t>
      </w:r>
      <w:r w:rsidRPr="008A0D45">
        <w:rPr>
          <w:spacing w:val="-3"/>
        </w:rPr>
        <w:t xml:space="preserve"> </w:t>
      </w:r>
      <w:r w:rsidRPr="008A0D45">
        <w:t>и</w:t>
      </w:r>
      <w:r w:rsidRPr="008A0D45">
        <w:rPr>
          <w:spacing w:val="-3"/>
        </w:rPr>
        <w:t xml:space="preserve"> </w:t>
      </w:r>
      <w:r w:rsidRPr="008A0D45">
        <w:t>вводных</w:t>
      </w:r>
      <w:r w:rsidRPr="008A0D45">
        <w:rPr>
          <w:spacing w:val="-1"/>
        </w:rPr>
        <w:t xml:space="preserve"> </w:t>
      </w:r>
      <w:r w:rsidRPr="008A0D45">
        <w:t>слов,</w:t>
      </w:r>
      <w:r w:rsidRPr="008A0D45">
        <w:rPr>
          <w:spacing w:val="-4"/>
        </w:rPr>
        <w:t xml:space="preserve"> </w:t>
      </w:r>
      <w:r w:rsidRPr="008A0D45">
        <w:t>словосочетаний</w:t>
      </w:r>
      <w:r w:rsidRPr="008A0D45">
        <w:rPr>
          <w:spacing w:val="-3"/>
        </w:rPr>
        <w:t xml:space="preserve"> </w:t>
      </w:r>
      <w:r w:rsidRPr="008A0D45">
        <w:t>и</w:t>
      </w:r>
      <w:r w:rsidRPr="008A0D45">
        <w:rPr>
          <w:spacing w:val="-3"/>
        </w:rPr>
        <w:t xml:space="preserve"> </w:t>
      </w:r>
      <w:r w:rsidRPr="008A0D45">
        <w:t>предложений.</w:t>
      </w:r>
    </w:p>
    <w:p w:rsidR="001511C1" w:rsidRPr="008A0D45" w:rsidRDefault="00194F02" w:rsidP="008A0D45">
      <w:pPr>
        <w:pStyle w:val="a0"/>
        <w:spacing w:line="276" w:lineRule="auto"/>
        <w:ind w:left="-142" w:firstLine="568"/>
      </w:pPr>
      <w:r w:rsidRPr="008A0D45">
        <w:t>Нормы</w:t>
      </w:r>
      <w:r w:rsidRPr="008A0D45">
        <w:rPr>
          <w:spacing w:val="1"/>
        </w:rPr>
        <w:t xml:space="preserve"> </w:t>
      </w:r>
      <w:r w:rsidRPr="008A0D45">
        <w:t>построения</w:t>
      </w:r>
      <w:r w:rsidRPr="008A0D45">
        <w:rPr>
          <w:spacing w:val="1"/>
        </w:rPr>
        <w:t xml:space="preserve"> </w:t>
      </w:r>
      <w:r w:rsidRPr="008A0D45">
        <w:t>предложений</w:t>
      </w:r>
      <w:r w:rsidRPr="008A0D45">
        <w:rPr>
          <w:spacing w:val="1"/>
        </w:rPr>
        <w:t xml:space="preserve"> </w:t>
      </w:r>
      <w:r w:rsidRPr="008A0D45">
        <w:t>с</w:t>
      </w:r>
      <w:r w:rsidRPr="008A0D45">
        <w:rPr>
          <w:spacing w:val="1"/>
        </w:rPr>
        <w:t xml:space="preserve"> </w:t>
      </w:r>
      <w:r w:rsidRPr="008A0D45">
        <w:t>вводными</w:t>
      </w:r>
      <w:r w:rsidRPr="008A0D45">
        <w:rPr>
          <w:spacing w:val="1"/>
        </w:rPr>
        <w:t xml:space="preserve"> </w:t>
      </w:r>
      <w:r w:rsidRPr="008A0D45">
        <w:t>словами</w:t>
      </w:r>
      <w:r w:rsidRPr="008A0D45">
        <w:rPr>
          <w:spacing w:val="1"/>
        </w:rPr>
        <w:t xml:space="preserve"> </w:t>
      </w:r>
      <w:r w:rsidRPr="008A0D45">
        <w:t>и</w:t>
      </w:r>
      <w:r w:rsidRPr="008A0D45">
        <w:rPr>
          <w:spacing w:val="1"/>
        </w:rPr>
        <w:t xml:space="preserve"> </w:t>
      </w:r>
      <w:r w:rsidRPr="008A0D45">
        <w:t>предложениями,</w:t>
      </w:r>
      <w:r w:rsidRPr="008A0D45">
        <w:rPr>
          <w:spacing w:val="1"/>
        </w:rPr>
        <w:t xml:space="preserve"> </w:t>
      </w:r>
      <w:r w:rsidRPr="008A0D45">
        <w:t>вставными</w:t>
      </w:r>
      <w:r w:rsidRPr="008A0D45">
        <w:rPr>
          <w:spacing w:val="-57"/>
        </w:rPr>
        <w:t xml:space="preserve"> </w:t>
      </w:r>
      <w:r w:rsidRPr="008A0D45">
        <w:t>конструкциями,</w:t>
      </w:r>
      <w:r w:rsidRPr="008A0D45">
        <w:rPr>
          <w:spacing w:val="-3"/>
        </w:rPr>
        <w:t xml:space="preserve"> </w:t>
      </w:r>
      <w:r w:rsidRPr="008A0D45">
        <w:t>обращениями</w:t>
      </w:r>
      <w:r w:rsidRPr="008A0D45">
        <w:rPr>
          <w:spacing w:val="-2"/>
        </w:rPr>
        <w:t xml:space="preserve"> </w:t>
      </w:r>
      <w:r w:rsidRPr="008A0D45">
        <w:t>(распространенными</w:t>
      </w:r>
      <w:r w:rsidRPr="008A0D45">
        <w:rPr>
          <w:spacing w:val="-2"/>
        </w:rPr>
        <w:t xml:space="preserve"> </w:t>
      </w:r>
      <w:r w:rsidRPr="008A0D45">
        <w:t>и</w:t>
      </w:r>
      <w:r w:rsidRPr="008A0D45">
        <w:rPr>
          <w:spacing w:val="-2"/>
        </w:rPr>
        <w:t xml:space="preserve"> </w:t>
      </w:r>
      <w:r w:rsidRPr="008A0D45">
        <w:t>нераспространенными),</w:t>
      </w:r>
      <w:r w:rsidRPr="008A0D45">
        <w:rPr>
          <w:spacing w:val="-3"/>
        </w:rPr>
        <w:t xml:space="preserve"> </w:t>
      </w:r>
      <w:r w:rsidRPr="008A0D45">
        <w:t>междометиями.</w:t>
      </w:r>
    </w:p>
    <w:p w:rsidR="001511C1" w:rsidRPr="008A0D45" w:rsidRDefault="00194F02" w:rsidP="008A0D45">
      <w:pPr>
        <w:pStyle w:val="a0"/>
        <w:spacing w:line="276" w:lineRule="auto"/>
        <w:ind w:left="-142" w:firstLine="568"/>
      </w:pPr>
      <w:r w:rsidRPr="008A0D45">
        <w:t>Нормы постановки знаков препинания в предложениях с вводными и вставными конструкциями,</w:t>
      </w:r>
      <w:r w:rsidRPr="008A0D45">
        <w:rPr>
          <w:spacing w:val="1"/>
        </w:rPr>
        <w:t xml:space="preserve"> </w:t>
      </w:r>
      <w:r w:rsidRPr="008A0D45">
        <w:t>обращениями</w:t>
      </w:r>
      <w:r w:rsidRPr="008A0D45">
        <w:rPr>
          <w:spacing w:val="-1"/>
        </w:rPr>
        <w:t xml:space="preserve"> </w:t>
      </w:r>
      <w:r w:rsidRPr="008A0D45">
        <w:t>и междометиями.</w:t>
      </w:r>
    </w:p>
    <w:p w:rsidR="001511C1" w:rsidRPr="008A0D45" w:rsidRDefault="00194F02" w:rsidP="008A0D45">
      <w:pPr>
        <w:pStyle w:val="a0"/>
        <w:spacing w:line="276" w:lineRule="auto"/>
        <w:ind w:left="-142" w:firstLine="568"/>
      </w:pPr>
      <w:r w:rsidRPr="008A0D45">
        <w:t>Синтаксический</w:t>
      </w:r>
      <w:r w:rsidRPr="008A0D45">
        <w:rPr>
          <w:spacing w:val="-4"/>
        </w:rPr>
        <w:t xml:space="preserve"> </w:t>
      </w:r>
      <w:r w:rsidRPr="008A0D45">
        <w:t>и</w:t>
      </w:r>
      <w:r w:rsidRPr="008A0D45">
        <w:rPr>
          <w:spacing w:val="-6"/>
        </w:rPr>
        <w:t xml:space="preserve"> </w:t>
      </w:r>
      <w:r w:rsidRPr="008A0D45">
        <w:t>пунктуационный</w:t>
      </w:r>
      <w:r w:rsidRPr="008A0D45">
        <w:rPr>
          <w:spacing w:val="-3"/>
        </w:rPr>
        <w:t xml:space="preserve"> </w:t>
      </w:r>
      <w:r w:rsidRPr="008A0D45">
        <w:t>анализ</w:t>
      </w:r>
      <w:r w:rsidRPr="008A0D45">
        <w:rPr>
          <w:spacing w:val="-4"/>
        </w:rPr>
        <w:t xml:space="preserve"> </w:t>
      </w:r>
      <w:r w:rsidRPr="008A0D45">
        <w:t>простых</w:t>
      </w:r>
      <w:r w:rsidRPr="008A0D45">
        <w:rPr>
          <w:spacing w:val="-2"/>
        </w:rPr>
        <w:t xml:space="preserve"> </w:t>
      </w:r>
      <w:r w:rsidRPr="008A0D45">
        <w:t>предложений.</w:t>
      </w:r>
    </w:p>
    <w:p w:rsidR="001511C1" w:rsidRPr="008A0D45" w:rsidRDefault="00194F02" w:rsidP="008A0D45">
      <w:pPr>
        <w:pStyle w:val="11"/>
        <w:numPr>
          <w:ilvl w:val="1"/>
          <w:numId w:val="78"/>
        </w:numPr>
        <w:tabs>
          <w:tab w:val="left" w:pos="100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4"/>
        </w:rPr>
        <w:t xml:space="preserve"> </w:t>
      </w:r>
      <w:r w:rsidRPr="008A0D45">
        <w:t>9</w:t>
      </w:r>
      <w:r w:rsidRPr="008A0D45">
        <w:rPr>
          <w:spacing w:val="-3"/>
        </w:rPr>
        <w:t xml:space="preserve"> </w:t>
      </w:r>
      <w:r w:rsidRPr="008A0D45">
        <w:t>классе.</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2"/>
          <w:sz w:val="24"/>
          <w:szCs w:val="24"/>
        </w:rPr>
        <w:t xml:space="preserve"> </w:t>
      </w:r>
      <w:r w:rsidRPr="008A0D45">
        <w:rPr>
          <w:sz w:val="24"/>
          <w:szCs w:val="24"/>
        </w:rPr>
        <w:t>о</w:t>
      </w:r>
      <w:r w:rsidRPr="008A0D45">
        <w:rPr>
          <w:spacing w:val="-2"/>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Роль</w:t>
      </w:r>
      <w:r w:rsidRPr="008A0D45">
        <w:rPr>
          <w:spacing w:val="-2"/>
        </w:rPr>
        <w:t xml:space="preserve"> </w:t>
      </w:r>
      <w:r w:rsidRPr="008A0D45">
        <w:t>русского</w:t>
      </w:r>
      <w:r w:rsidRPr="008A0D45">
        <w:rPr>
          <w:spacing w:val="-2"/>
        </w:rPr>
        <w:t xml:space="preserve"> </w:t>
      </w:r>
      <w:r w:rsidRPr="008A0D45">
        <w:t>языка</w:t>
      </w:r>
      <w:r w:rsidRPr="008A0D45">
        <w:rPr>
          <w:spacing w:val="-2"/>
        </w:rPr>
        <w:t xml:space="preserve"> </w:t>
      </w:r>
      <w:r w:rsidRPr="008A0D45">
        <w:t>в</w:t>
      </w:r>
      <w:r w:rsidRPr="008A0D45">
        <w:rPr>
          <w:spacing w:val="-3"/>
        </w:rPr>
        <w:t xml:space="preserve"> </w:t>
      </w:r>
      <w:r w:rsidRPr="008A0D45">
        <w:t>Российской</w:t>
      </w:r>
      <w:r w:rsidRPr="008A0D45">
        <w:rPr>
          <w:spacing w:val="-1"/>
        </w:rPr>
        <w:t xml:space="preserve"> </w:t>
      </w:r>
      <w:r w:rsidRPr="008A0D45">
        <w:t>Федерации.</w:t>
      </w:r>
      <w:r w:rsidRPr="008A0D45">
        <w:rPr>
          <w:spacing w:val="-5"/>
        </w:rPr>
        <w:t xml:space="preserve"> </w:t>
      </w:r>
      <w:r w:rsidRPr="008A0D45">
        <w:t>Русский</w:t>
      </w:r>
      <w:r w:rsidRPr="008A0D45">
        <w:rPr>
          <w:spacing w:val="-2"/>
        </w:rPr>
        <w:t xml:space="preserve"> </w:t>
      </w:r>
      <w:r w:rsidRPr="008A0D45">
        <w:t>язык</w:t>
      </w:r>
      <w:r w:rsidRPr="008A0D45">
        <w:rPr>
          <w:spacing w:val="-2"/>
        </w:rPr>
        <w:t xml:space="preserve"> </w:t>
      </w:r>
      <w:r w:rsidRPr="008A0D45">
        <w:t>в</w:t>
      </w:r>
      <w:r w:rsidRPr="008A0D45">
        <w:rPr>
          <w:spacing w:val="-2"/>
        </w:rPr>
        <w:t xml:space="preserve"> </w:t>
      </w:r>
      <w:r w:rsidRPr="008A0D45">
        <w:t>современном</w:t>
      </w:r>
      <w:r w:rsidRPr="008A0D45">
        <w:rPr>
          <w:spacing w:val="-3"/>
        </w:rPr>
        <w:t xml:space="preserve"> </w:t>
      </w:r>
      <w:r w:rsidRPr="008A0D45">
        <w:t>мире.</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Речь устная и письменная, монологическая и диалогическая, полилог (повторение).</w:t>
      </w:r>
      <w:r w:rsidRPr="008A0D45">
        <w:rPr>
          <w:spacing w:val="-57"/>
        </w:rPr>
        <w:t xml:space="preserve"> </w:t>
      </w:r>
      <w:r w:rsidRPr="008A0D45">
        <w:t>Виды речевой деятельности: говорение, письмо, аудирование, чтение (повторение).</w:t>
      </w:r>
      <w:r w:rsidRPr="008A0D45">
        <w:rPr>
          <w:spacing w:val="-57"/>
        </w:rPr>
        <w:t xml:space="preserve"> </w:t>
      </w:r>
      <w:r w:rsidRPr="008A0D45">
        <w:t>Виды</w:t>
      </w:r>
      <w:r w:rsidRPr="008A0D45">
        <w:rPr>
          <w:spacing w:val="-1"/>
        </w:rPr>
        <w:t xml:space="preserve"> </w:t>
      </w:r>
      <w:r w:rsidRPr="008A0D45">
        <w:t>аудирования:</w:t>
      </w:r>
      <w:r w:rsidRPr="008A0D45">
        <w:rPr>
          <w:spacing w:val="-1"/>
        </w:rPr>
        <w:t xml:space="preserve"> </w:t>
      </w:r>
      <w:r w:rsidRPr="008A0D45">
        <w:t>выборочное, ознакомительное,</w:t>
      </w:r>
      <w:r w:rsidRPr="008A0D45">
        <w:rPr>
          <w:spacing w:val="-1"/>
        </w:rPr>
        <w:t xml:space="preserve"> </w:t>
      </w:r>
      <w:r w:rsidRPr="008A0D45">
        <w:t>детальное.</w:t>
      </w:r>
    </w:p>
    <w:p w:rsidR="001511C1" w:rsidRPr="008A0D45" w:rsidRDefault="00194F02" w:rsidP="008A0D45">
      <w:pPr>
        <w:pStyle w:val="a0"/>
        <w:spacing w:line="276" w:lineRule="auto"/>
        <w:ind w:left="-142" w:firstLine="568"/>
      </w:pPr>
      <w:r w:rsidRPr="008A0D45">
        <w:t>Виды</w:t>
      </w:r>
      <w:r w:rsidRPr="008A0D45">
        <w:rPr>
          <w:spacing w:val="-3"/>
        </w:rPr>
        <w:t xml:space="preserve"> </w:t>
      </w:r>
      <w:r w:rsidRPr="008A0D45">
        <w:t>чтения:</w:t>
      </w:r>
      <w:r w:rsidRPr="008A0D45">
        <w:rPr>
          <w:spacing w:val="-2"/>
        </w:rPr>
        <w:t xml:space="preserve"> </w:t>
      </w:r>
      <w:r w:rsidRPr="008A0D45">
        <w:t>изучающее,</w:t>
      </w:r>
      <w:r w:rsidRPr="008A0D45">
        <w:rPr>
          <w:spacing w:val="-3"/>
        </w:rPr>
        <w:t xml:space="preserve"> </w:t>
      </w:r>
      <w:r w:rsidRPr="008A0D45">
        <w:t>ознакомительное,</w:t>
      </w:r>
      <w:r w:rsidRPr="008A0D45">
        <w:rPr>
          <w:spacing w:val="-2"/>
        </w:rPr>
        <w:t xml:space="preserve"> </w:t>
      </w:r>
      <w:r w:rsidRPr="008A0D45">
        <w:t>просмотровое,</w:t>
      </w:r>
      <w:r w:rsidRPr="008A0D45">
        <w:rPr>
          <w:spacing w:val="-2"/>
        </w:rPr>
        <w:t xml:space="preserve"> </w:t>
      </w:r>
      <w:r w:rsidRPr="008A0D45">
        <w:t>поисковое.</w:t>
      </w:r>
    </w:p>
    <w:p w:rsidR="001511C1" w:rsidRPr="008A0D45" w:rsidRDefault="00194F02" w:rsidP="008A0D45">
      <w:pPr>
        <w:pStyle w:val="a0"/>
        <w:spacing w:line="276" w:lineRule="auto"/>
        <w:ind w:left="-142" w:firstLine="568"/>
      </w:pPr>
      <w:r w:rsidRPr="008A0D45">
        <w:t>Создание</w:t>
      </w:r>
      <w:r w:rsidRPr="008A0D45">
        <w:rPr>
          <w:spacing w:val="1"/>
        </w:rPr>
        <w:t xml:space="preserve"> </w:t>
      </w:r>
      <w:r w:rsidRPr="008A0D45">
        <w:t>устных</w:t>
      </w:r>
      <w:r w:rsidRPr="008A0D45">
        <w:rPr>
          <w:spacing w:val="1"/>
        </w:rPr>
        <w:t xml:space="preserve"> </w:t>
      </w:r>
      <w:r w:rsidRPr="008A0D45">
        <w:t>и</w:t>
      </w:r>
      <w:r w:rsidRPr="008A0D45">
        <w:rPr>
          <w:spacing w:val="1"/>
        </w:rPr>
        <w:t xml:space="preserve"> </w:t>
      </w:r>
      <w:r w:rsidRPr="008A0D45">
        <w:t>письменных</w:t>
      </w:r>
      <w:r w:rsidRPr="008A0D45">
        <w:rPr>
          <w:spacing w:val="1"/>
        </w:rPr>
        <w:t xml:space="preserve"> </w:t>
      </w:r>
      <w:r w:rsidRPr="008A0D45">
        <w:t>высказываний</w:t>
      </w:r>
      <w:r w:rsidRPr="008A0D45">
        <w:rPr>
          <w:spacing w:val="1"/>
        </w:rPr>
        <w:t xml:space="preserve"> </w:t>
      </w:r>
      <w:r w:rsidRPr="008A0D45">
        <w:t>разной</w:t>
      </w:r>
      <w:r w:rsidRPr="008A0D45">
        <w:rPr>
          <w:spacing w:val="1"/>
        </w:rPr>
        <w:t xml:space="preserve"> </w:t>
      </w:r>
      <w:r w:rsidRPr="008A0D45">
        <w:t>коммуникативной</w:t>
      </w:r>
      <w:r w:rsidRPr="008A0D45">
        <w:rPr>
          <w:spacing w:val="1"/>
        </w:rPr>
        <w:t xml:space="preserve"> </w:t>
      </w:r>
      <w:r w:rsidRPr="008A0D45">
        <w:t>направленности</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темы</w:t>
      </w:r>
      <w:r w:rsidRPr="008A0D45">
        <w:rPr>
          <w:spacing w:val="1"/>
        </w:rPr>
        <w:t xml:space="preserve"> </w:t>
      </w:r>
      <w:r w:rsidRPr="008A0D45">
        <w:t>и</w:t>
      </w:r>
      <w:r w:rsidRPr="008A0D45">
        <w:rPr>
          <w:spacing w:val="1"/>
        </w:rPr>
        <w:t xml:space="preserve"> </w:t>
      </w:r>
      <w:r w:rsidRPr="008A0D45">
        <w:t>условий</w:t>
      </w:r>
      <w:r w:rsidRPr="008A0D45">
        <w:rPr>
          <w:spacing w:val="1"/>
        </w:rPr>
        <w:t xml:space="preserve"> </w:t>
      </w:r>
      <w:r w:rsidRPr="008A0D45">
        <w:t>общения,</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жизненный</w:t>
      </w:r>
      <w:r w:rsidRPr="008A0D45">
        <w:rPr>
          <w:spacing w:val="1"/>
        </w:rPr>
        <w:t xml:space="preserve"> </w:t>
      </w:r>
      <w:r w:rsidRPr="008A0D45">
        <w:t>и</w:t>
      </w:r>
      <w:r w:rsidRPr="008A0D45">
        <w:rPr>
          <w:spacing w:val="1"/>
        </w:rPr>
        <w:t xml:space="preserve"> </w:t>
      </w:r>
      <w:r w:rsidRPr="008A0D45">
        <w:lastRenderedPageBreak/>
        <w:t>читательский</w:t>
      </w:r>
      <w:r w:rsidRPr="008A0D45">
        <w:rPr>
          <w:spacing w:val="1"/>
        </w:rPr>
        <w:t xml:space="preserve"> </w:t>
      </w:r>
      <w:r w:rsidRPr="008A0D45">
        <w:t>опыт,</w:t>
      </w:r>
      <w:r w:rsidRPr="008A0D45">
        <w:rPr>
          <w:spacing w:val="1"/>
        </w:rPr>
        <w:t xml:space="preserve"> </w:t>
      </w:r>
      <w:r w:rsidRPr="008A0D45">
        <w:t>на</w:t>
      </w:r>
      <w:r w:rsidRPr="008A0D45">
        <w:rPr>
          <w:spacing w:val="1"/>
        </w:rPr>
        <w:t xml:space="preserve"> </w:t>
      </w:r>
      <w:r w:rsidRPr="008A0D45">
        <w:t>иллюстрации,</w:t>
      </w:r>
      <w:r w:rsidRPr="008A0D45">
        <w:rPr>
          <w:spacing w:val="-1"/>
        </w:rPr>
        <w:t xml:space="preserve"> </w:t>
      </w:r>
      <w:r w:rsidRPr="008A0D45">
        <w:t>фотографии,</w:t>
      </w:r>
      <w:r w:rsidRPr="008A0D45">
        <w:rPr>
          <w:spacing w:val="-1"/>
        </w:rPr>
        <w:t xml:space="preserve"> </w:t>
      </w:r>
      <w:r w:rsidRPr="008A0D45">
        <w:t>сюжетную картину</w:t>
      </w:r>
      <w:r w:rsidRPr="008A0D45">
        <w:rPr>
          <w:spacing w:val="-4"/>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2"/>
        </w:rPr>
        <w:t xml:space="preserve"> </w:t>
      </w:r>
      <w:r w:rsidRPr="008A0D45">
        <w:t>сочинения-миниатюры).</w:t>
      </w:r>
    </w:p>
    <w:p w:rsidR="001511C1" w:rsidRPr="008A0D45" w:rsidRDefault="00194F02" w:rsidP="008A0D45">
      <w:pPr>
        <w:pStyle w:val="a0"/>
        <w:spacing w:before="1" w:line="276" w:lineRule="auto"/>
        <w:ind w:left="-142" w:firstLine="568"/>
      </w:pPr>
      <w:r w:rsidRPr="008A0D45">
        <w:t>Подробное,</w:t>
      </w:r>
      <w:r w:rsidRPr="008A0D45">
        <w:rPr>
          <w:spacing w:val="6"/>
        </w:rPr>
        <w:t xml:space="preserve"> </w:t>
      </w:r>
      <w:r w:rsidRPr="008A0D45">
        <w:t>сжатое,</w:t>
      </w:r>
      <w:r w:rsidRPr="008A0D45">
        <w:rPr>
          <w:spacing w:val="6"/>
        </w:rPr>
        <w:t xml:space="preserve"> </w:t>
      </w:r>
      <w:r w:rsidRPr="008A0D45">
        <w:t>выборочное</w:t>
      </w:r>
      <w:r w:rsidRPr="008A0D45">
        <w:rPr>
          <w:spacing w:val="7"/>
        </w:rPr>
        <w:t xml:space="preserve"> </w:t>
      </w:r>
      <w:r w:rsidRPr="008A0D45">
        <w:t>изложение</w:t>
      </w:r>
      <w:r w:rsidRPr="008A0D45">
        <w:rPr>
          <w:spacing w:val="2"/>
        </w:rPr>
        <w:t xml:space="preserve"> </w:t>
      </w:r>
      <w:r w:rsidRPr="008A0D45">
        <w:t>прочитанного</w:t>
      </w:r>
      <w:r w:rsidRPr="008A0D45">
        <w:rPr>
          <w:spacing w:val="6"/>
        </w:rPr>
        <w:t xml:space="preserve"> </w:t>
      </w:r>
      <w:r w:rsidRPr="008A0D45">
        <w:t>или</w:t>
      </w:r>
      <w:r w:rsidRPr="008A0D45">
        <w:rPr>
          <w:spacing w:val="5"/>
        </w:rPr>
        <w:t xml:space="preserve"> </w:t>
      </w:r>
      <w:r w:rsidRPr="008A0D45">
        <w:t>прослушанного</w:t>
      </w:r>
      <w:r w:rsidRPr="008A0D45">
        <w:rPr>
          <w:spacing w:val="6"/>
        </w:rPr>
        <w:t xml:space="preserve"> </w:t>
      </w:r>
      <w:r w:rsidRPr="008A0D45">
        <w:t>текста.</w:t>
      </w:r>
      <w:r w:rsidRPr="008A0D45">
        <w:rPr>
          <w:spacing w:val="1"/>
        </w:rPr>
        <w:t xml:space="preserve"> </w:t>
      </w:r>
      <w:r w:rsidRPr="008A0D45">
        <w:t>Соблюдение</w:t>
      </w:r>
      <w:r w:rsidRPr="008A0D45">
        <w:rPr>
          <w:spacing w:val="20"/>
        </w:rPr>
        <w:t xml:space="preserve"> </w:t>
      </w:r>
      <w:r w:rsidRPr="008A0D45">
        <w:t>языковых</w:t>
      </w:r>
      <w:r w:rsidRPr="008A0D45">
        <w:rPr>
          <w:spacing w:val="21"/>
        </w:rPr>
        <w:t xml:space="preserve"> </w:t>
      </w:r>
      <w:r w:rsidRPr="008A0D45">
        <w:t>норм</w:t>
      </w:r>
      <w:r w:rsidRPr="008A0D45">
        <w:rPr>
          <w:spacing w:val="20"/>
        </w:rPr>
        <w:t xml:space="preserve"> </w:t>
      </w:r>
      <w:r w:rsidRPr="008A0D45">
        <w:t>(орфоэпических,</w:t>
      </w:r>
      <w:r w:rsidRPr="008A0D45">
        <w:rPr>
          <w:spacing w:val="21"/>
        </w:rPr>
        <w:t xml:space="preserve"> </w:t>
      </w:r>
      <w:r w:rsidRPr="008A0D45">
        <w:t>лексических,</w:t>
      </w:r>
      <w:r w:rsidRPr="008A0D45">
        <w:rPr>
          <w:spacing w:val="18"/>
        </w:rPr>
        <w:t xml:space="preserve"> </w:t>
      </w:r>
      <w:r w:rsidRPr="008A0D45">
        <w:t>грамматических,</w:t>
      </w:r>
      <w:r w:rsidRPr="008A0D45">
        <w:rPr>
          <w:spacing w:val="21"/>
        </w:rPr>
        <w:t xml:space="preserve"> </w:t>
      </w:r>
      <w:r w:rsidRPr="008A0D45">
        <w:t>стилистических,</w:t>
      </w:r>
      <w:r w:rsidRPr="008A0D45">
        <w:rPr>
          <w:spacing w:val="-57"/>
        </w:rPr>
        <w:t xml:space="preserve"> </w:t>
      </w:r>
      <w:r w:rsidRPr="008A0D45">
        <w:t>орфографических,</w:t>
      </w:r>
      <w:r w:rsidRPr="008A0D45">
        <w:rPr>
          <w:spacing w:val="28"/>
        </w:rPr>
        <w:t xml:space="preserve"> </w:t>
      </w:r>
      <w:r w:rsidRPr="008A0D45">
        <w:t>пунктуационных)</w:t>
      </w:r>
      <w:r w:rsidRPr="008A0D45">
        <w:rPr>
          <w:spacing w:val="28"/>
        </w:rPr>
        <w:t xml:space="preserve"> </w:t>
      </w:r>
      <w:r w:rsidRPr="008A0D45">
        <w:t>русского</w:t>
      </w:r>
      <w:r w:rsidRPr="008A0D45">
        <w:rPr>
          <w:spacing w:val="28"/>
        </w:rPr>
        <w:t xml:space="preserve"> </w:t>
      </w:r>
      <w:r w:rsidRPr="008A0D45">
        <w:t>литературного</w:t>
      </w:r>
      <w:r w:rsidRPr="008A0D45">
        <w:rPr>
          <w:spacing w:val="28"/>
        </w:rPr>
        <w:t xml:space="preserve"> </w:t>
      </w:r>
      <w:r w:rsidRPr="008A0D45">
        <w:t>языка</w:t>
      </w:r>
      <w:r w:rsidRPr="008A0D45">
        <w:rPr>
          <w:spacing w:val="28"/>
        </w:rPr>
        <w:t xml:space="preserve"> </w:t>
      </w:r>
      <w:r w:rsidRPr="008A0D45">
        <w:t>в</w:t>
      </w:r>
      <w:r w:rsidRPr="008A0D45">
        <w:rPr>
          <w:spacing w:val="28"/>
        </w:rPr>
        <w:t xml:space="preserve"> </w:t>
      </w:r>
      <w:r w:rsidRPr="008A0D45">
        <w:t>речевой</w:t>
      </w:r>
      <w:r w:rsidRPr="008A0D45">
        <w:rPr>
          <w:spacing w:val="29"/>
        </w:rPr>
        <w:t xml:space="preserve"> </w:t>
      </w:r>
      <w:r w:rsidRPr="008A0D45">
        <w:t>практике</w:t>
      </w:r>
      <w:r w:rsidRPr="008A0D45">
        <w:rPr>
          <w:spacing w:val="25"/>
        </w:rPr>
        <w:t xml:space="preserve"> </w:t>
      </w:r>
      <w:r w:rsidRPr="008A0D45">
        <w:t>при</w:t>
      </w:r>
      <w:r w:rsidRPr="008A0D45">
        <w:rPr>
          <w:spacing w:val="-57"/>
        </w:rPr>
        <w:t xml:space="preserve"> </w:t>
      </w:r>
      <w:r w:rsidRPr="008A0D45">
        <w:t>создании</w:t>
      </w:r>
      <w:r w:rsidRPr="008A0D45">
        <w:rPr>
          <w:spacing w:val="2"/>
        </w:rPr>
        <w:t xml:space="preserve"> </w:t>
      </w:r>
      <w:r w:rsidRPr="008A0D45">
        <w:t>устных</w:t>
      </w:r>
      <w:r w:rsidRPr="008A0D45">
        <w:rPr>
          <w:spacing w:val="1"/>
        </w:rPr>
        <w:t xml:space="preserve"> </w:t>
      </w:r>
      <w:r w:rsidRPr="008A0D45">
        <w:t>и письменных высказываний.</w:t>
      </w:r>
    </w:p>
    <w:p w:rsidR="001511C1" w:rsidRPr="008A0D45" w:rsidRDefault="00194F02" w:rsidP="008A0D45">
      <w:pPr>
        <w:pStyle w:val="a0"/>
        <w:spacing w:line="276" w:lineRule="auto"/>
        <w:ind w:left="-142" w:firstLine="568"/>
      </w:pPr>
      <w:r w:rsidRPr="008A0D45">
        <w:t>Приемы</w:t>
      </w:r>
      <w:r w:rsidRPr="008A0D45">
        <w:rPr>
          <w:spacing w:val="-5"/>
        </w:rPr>
        <w:t xml:space="preserve"> </w:t>
      </w:r>
      <w:r w:rsidRPr="008A0D45">
        <w:t>работы</w:t>
      </w:r>
      <w:r w:rsidRPr="008A0D45">
        <w:rPr>
          <w:spacing w:val="-4"/>
        </w:rPr>
        <w:t xml:space="preserve"> </w:t>
      </w:r>
      <w:r w:rsidRPr="008A0D45">
        <w:t>с</w:t>
      </w:r>
      <w:r w:rsidRPr="008A0D45">
        <w:rPr>
          <w:spacing w:val="-1"/>
        </w:rPr>
        <w:t xml:space="preserve"> </w:t>
      </w:r>
      <w:r w:rsidRPr="008A0D45">
        <w:t>учебной</w:t>
      </w:r>
      <w:r w:rsidRPr="008A0D45">
        <w:rPr>
          <w:spacing w:val="-4"/>
        </w:rPr>
        <w:t xml:space="preserve"> </w:t>
      </w:r>
      <w:r w:rsidRPr="008A0D45">
        <w:t>книгой,</w:t>
      </w:r>
      <w:r w:rsidRPr="008A0D45">
        <w:rPr>
          <w:spacing w:val="-4"/>
        </w:rPr>
        <w:t xml:space="preserve"> </w:t>
      </w:r>
      <w:r w:rsidRPr="008A0D45">
        <w:t>лингвистическими</w:t>
      </w:r>
      <w:r w:rsidRPr="008A0D45">
        <w:rPr>
          <w:spacing w:val="-5"/>
        </w:rPr>
        <w:t xml:space="preserve"> </w:t>
      </w:r>
      <w:r w:rsidRPr="008A0D45">
        <w:t>словарями,</w:t>
      </w:r>
      <w:r w:rsidRPr="008A0D45">
        <w:rPr>
          <w:spacing w:val="-4"/>
        </w:rPr>
        <w:t xml:space="preserve"> </w:t>
      </w:r>
      <w:r w:rsidRPr="008A0D45">
        <w:t>справочной</w:t>
      </w:r>
      <w:r w:rsidRPr="008A0D45">
        <w:rPr>
          <w:spacing w:val="-4"/>
        </w:rPr>
        <w:t xml:space="preserve"> </w:t>
      </w:r>
      <w:r w:rsidRPr="008A0D45">
        <w:t>литературой.</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Сочетание</w:t>
      </w:r>
      <w:r w:rsidRPr="008A0D45">
        <w:rPr>
          <w:spacing w:val="26"/>
        </w:rPr>
        <w:t xml:space="preserve"> </w:t>
      </w:r>
      <w:r w:rsidRPr="008A0D45">
        <w:t>разных</w:t>
      </w:r>
      <w:r w:rsidRPr="008A0D45">
        <w:rPr>
          <w:spacing w:val="29"/>
        </w:rPr>
        <w:t xml:space="preserve"> </w:t>
      </w:r>
      <w:r w:rsidRPr="008A0D45">
        <w:t>функционально-смысловых</w:t>
      </w:r>
      <w:r w:rsidRPr="008A0D45">
        <w:rPr>
          <w:spacing w:val="29"/>
        </w:rPr>
        <w:t xml:space="preserve"> </w:t>
      </w:r>
      <w:r w:rsidRPr="008A0D45">
        <w:t>типов</w:t>
      </w:r>
      <w:r w:rsidRPr="008A0D45">
        <w:rPr>
          <w:spacing w:val="27"/>
        </w:rPr>
        <w:t xml:space="preserve"> </w:t>
      </w:r>
      <w:r w:rsidRPr="008A0D45">
        <w:t>речи</w:t>
      </w:r>
      <w:r w:rsidRPr="008A0D45">
        <w:rPr>
          <w:spacing w:val="28"/>
        </w:rPr>
        <w:t xml:space="preserve"> </w:t>
      </w:r>
      <w:r w:rsidRPr="008A0D45">
        <w:t>в</w:t>
      </w:r>
      <w:r w:rsidRPr="008A0D45">
        <w:rPr>
          <w:spacing w:val="27"/>
        </w:rPr>
        <w:t xml:space="preserve"> </w:t>
      </w:r>
      <w:r w:rsidRPr="008A0D45">
        <w:t>тексте,</w:t>
      </w:r>
      <w:r w:rsidRPr="008A0D45">
        <w:rPr>
          <w:spacing w:val="27"/>
        </w:rPr>
        <w:t xml:space="preserve"> </w:t>
      </w:r>
      <w:r w:rsidRPr="008A0D45">
        <w:t>в</w:t>
      </w:r>
      <w:r w:rsidRPr="008A0D45">
        <w:rPr>
          <w:spacing w:val="27"/>
        </w:rPr>
        <w:t xml:space="preserve"> </w:t>
      </w:r>
      <w:r w:rsidRPr="008A0D45">
        <w:t>том</w:t>
      </w:r>
      <w:r w:rsidRPr="008A0D45">
        <w:rPr>
          <w:spacing w:val="29"/>
        </w:rPr>
        <w:t xml:space="preserve"> </w:t>
      </w:r>
      <w:r w:rsidRPr="008A0D45">
        <w:t>числе</w:t>
      </w:r>
      <w:r w:rsidRPr="008A0D45">
        <w:rPr>
          <w:spacing w:val="29"/>
        </w:rPr>
        <w:t xml:space="preserve"> </w:t>
      </w:r>
      <w:r w:rsidRPr="008A0D45">
        <w:t>сочетание</w:t>
      </w:r>
      <w:r w:rsidRPr="008A0D45">
        <w:rPr>
          <w:spacing w:val="-57"/>
        </w:rPr>
        <w:t xml:space="preserve"> </w:t>
      </w:r>
      <w:r w:rsidRPr="008A0D45">
        <w:t>элементов</w:t>
      </w:r>
      <w:r w:rsidRPr="008A0D45">
        <w:rPr>
          <w:spacing w:val="-2"/>
        </w:rPr>
        <w:t xml:space="preserve"> </w:t>
      </w:r>
      <w:r w:rsidRPr="008A0D45">
        <w:t>разных</w:t>
      </w:r>
      <w:r w:rsidRPr="008A0D45">
        <w:rPr>
          <w:spacing w:val="-2"/>
        </w:rPr>
        <w:t xml:space="preserve"> </w:t>
      </w:r>
      <w:r w:rsidRPr="008A0D45">
        <w:t>функциональных</w:t>
      </w:r>
      <w:r w:rsidRPr="008A0D45">
        <w:rPr>
          <w:spacing w:val="4"/>
        </w:rPr>
        <w:t xml:space="preserve"> </w:t>
      </w:r>
      <w:r w:rsidRPr="008A0D45">
        <w:t>разновидностей</w:t>
      </w:r>
      <w:r w:rsidRPr="008A0D45">
        <w:rPr>
          <w:spacing w:val="-2"/>
        </w:rPr>
        <w:t xml:space="preserve"> </w:t>
      </w:r>
      <w:r w:rsidRPr="008A0D45">
        <w:t>языка</w:t>
      </w:r>
      <w:r w:rsidRPr="008A0D45">
        <w:rPr>
          <w:spacing w:val="-2"/>
        </w:rPr>
        <w:t xml:space="preserve"> </w:t>
      </w:r>
      <w:r w:rsidRPr="008A0D45">
        <w:t>в</w:t>
      </w:r>
      <w:r w:rsidRPr="008A0D45">
        <w:rPr>
          <w:spacing w:val="-3"/>
        </w:rPr>
        <w:t xml:space="preserve"> </w:t>
      </w:r>
      <w:r w:rsidRPr="008A0D45">
        <w:t>художественном</w:t>
      </w:r>
      <w:r w:rsidRPr="008A0D45">
        <w:rPr>
          <w:spacing w:val="-3"/>
        </w:rPr>
        <w:t xml:space="preserve"> </w:t>
      </w:r>
      <w:r w:rsidRPr="008A0D45">
        <w:t>произведении.</w:t>
      </w:r>
    </w:p>
    <w:p w:rsidR="001511C1" w:rsidRPr="008A0D45" w:rsidRDefault="00194F02" w:rsidP="008A0D45">
      <w:pPr>
        <w:pStyle w:val="a0"/>
        <w:spacing w:line="276" w:lineRule="auto"/>
        <w:ind w:left="-142" w:firstLine="568"/>
      </w:pPr>
      <w:r w:rsidRPr="008A0D45">
        <w:t>Особенности</w:t>
      </w:r>
      <w:r w:rsidRPr="008A0D45">
        <w:rPr>
          <w:spacing w:val="22"/>
        </w:rPr>
        <w:t xml:space="preserve"> </w:t>
      </w:r>
      <w:r w:rsidRPr="008A0D45">
        <w:t>употребления</w:t>
      </w:r>
      <w:r w:rsidRPr="008A0D45">
        <w:rPr>
          <w:spacing w:val="18"/>
        </w:rPr>
        <w:t xml:space="preserve"> </w:t>
      </w:r>
      <w:r w:rsidRPr="008A0D45">
        <w:t>языковых</w:t>
      </w:r>
      <w:r w:rsidRPr="008A0D45">
        <w:rPr>
          <w:spacing w:val="20"/>
        </w:rPr>
        <w:t xml:space="preserve"> </w:t>
      </w:r>
      <w:r w:rsidRPr="008A0D45">
        <w:t>средств</w:t>
      </w:r>
      <w:r w:rsidRPr="008A0D45">
        <w:rPr>
          <w:spacing w:val="18"/>
        </w:rPr>
        <w:t xml:space="preserve"> </w:t>
      </w:r>
      <w:r w:rsidRPr="008A0D45">
        <w:t>выразительности</w:t>
      </w:r>
      <w:r w:rsidRPr="008A0D45">
        <w:rPr>
          <w:spacing w:val="20"/>
        </w:rPr>
        <w:t xml:space="preserve"> </w:t>
      </w:r>
      <w:r w:rsidRPr="008A0D45">
        <w:t>в</w:t>
      </w:r>
      <w:r w:rsidRPr="008A0D45">
        <w:rPr>
          <w:spacing w:val="17"/>
        </w:rPr>
        <w:t xml:space="preserve"> </w:t>
      </w:r>
      <w:r w:rsidRPr="008A0D45">
        <w:t>текстах,</w:t>
      </w:r>
      <w:r w:rsidRPr="008A0D45">
        <w:rPr>
          <w:spacing w:val="18"/>
        </w:rPr>
        <w:t xml:space="preserve"> </w:t>
      </w:r>
      <w:r w:rsidRPr="008A0D45">
        <w:t>принадлежащих</w:t>
      </w:r>
      <w:r w:rsidRPr="008A0D45">
        <w:rPr>
          <w:spacing w:val="18"/>
        </w:rPr>
        <w:t xml:space="preserve"> </w:t>
      </w:r>
      <w:r w:rsidRPr="008A0D45">
        <w:t>к</w:t>
      </w:r>
      <w:r w:rsidRPr="008A0D45">
        <w:rPr>
          <w:spacing w:val="-57"/>
        </w:rPr>
        <w:t xml:space="preserve"> </w:t>
      </w:r>
      <w:r w:rsidRPr="008A0D45">
        <w:t>различным</w:t>
      </w:r>
      <w:r w:rsidRPr="008A0D45">
        <w:rPr>
          <w:spacing w:val="-3"/>
        </w:rPr>
        <w:t xml:space="preserve"> </w:t>
      </w:r>
      <w:r w:rsidRPr="008A0D45">
        <w:t>функционально-смысловым</w:t>
      </w:r>
      <w:r w:rsidRPr="008A0D45">
        <w:rPr>
          <w:spacing w:val="-2"/>
        </w:rPr>
        <w:t xml:space="preserve"> </w:t>
      </w:r>
      <w:r w:rsidRPr="008A0D45">
        <w:t>типам</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Информационная</w:t>
      </w:r>
      <w:r w:rsidRPr="008A0D45">
        <w:rPr>
          <w:spacing w:val="-3"/>
        </w:rPr>
        <w:t xml:space="preserve"> </w:t>
      </w:r>
      <w:r w:rsidRPr="008A0D45">
        <w:t>переработка</w:t>
      </w:r>
      <w:r w:rsidRPr="008A0D45">
        <w:rPr>
          <w:spacing w:val="-4"/>
        </w:rPr>
        <w:t xml:space="preserve"> </w:t>
      </w:r>
      <w:r w:rsidRPr="008A0D45">
        <w:t>текста.</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Функциональные</w:t>
      </w:r>
      <w:r w:rsidRPr="008A0D45">
        <w:rPr>
          <w:spacing w:val="-4"/>
          <w:sz w:val="24"/>
          <w:szCs w:val="24"/>
        </w:rPr>
        <w:t xml:space="preserve"> </w:t>
      </w:r>
      <w:r w:rsidRPr="008A0D45">
        <w:rPr>
          <w:sz w:val="24"/>
          <w:szCs w:val="24"/>
        </w:rPr>
        <w:t>разновидности</w:t>
      </w:r>
      <w:r w:rsidRPr="008A0D45">
        <w:rPr>
          <w:spacing w:val="-2"/>
          <w:sz w:val="24"/>
          <w:szCs w:val="24"/>
        </w:rPr>
        <w:t xml:space="preserve"> </w:t>
      </w:r>
      <w:r w:rsidRPr="008A0D45">
        <w:rPr>
          <w:sz w:val="24"/>
          <w:szCs w:val="24"/>
        </w:rPr>
        <w:t>языка.</w:t>
      </w:r>
    </w:p>
    <w:p w:rsidR="001511C1" w:rsidRPr="008A0D45" w:rsidRDefault="00194F02" w:rsidP="008A0D45">
      <w:pPr>
        <w:pStyle w:val="a0"/>
        <w:spacing w:before="1" w:line="276" w:lineRule="auto"/>
        <w:ind w:left="-142" w:firstLine="568"/>
      </w:pPr>
      <w:r w:rsidRPr="008A0D45">
        <w:rPr>
          <w:spacing w:val="-1"/>
        </w:rPr>
        <w:t>Функциональные</w:t>
      </w:r>
      <w:r w:rsidRPr="008A0D45">
        <w:rPr>
          <w:spacing w:val="-14"/>
        </w:rPr>
        <w:t xml:space="preserve"> </w:t>
      </w:r>
      <w:r w:rsidRPr="008A0D45">
        <w:rPr>
          <w:spacing w:val="-1"/>
        </w:rPr>
        <w:t>разновидности</w:t>
      </w:r>
      <w:r w:rsidRPr="008A0D45">
        <w:rPr>
          <w:spacing w:val="-11"/>
        </w:rPr>
        <w:t xml:space="preserve"> </w:t>
      </w:r>
      <w:r w:rsidRPr="008A0D45">
        <w:rPr>
          <w:spacing w:val="-1"/>
        </w:rPr>
        <w:t>современного</w:t>
      </w:r>
      <w:r w:rsidRPr="008A0D45">
        <w:rPr>
          <w:spacing w:val="-15"/>
        </w:rPr>
        <w:t xml:space="preserve"> </w:t>
      </w:r>
      <w:r w:rsidRPr="008A0D45">
        <w:t>русского</w:t>
      </w:r>
      <w:r w:rsidRPr="008A0D45">
        <w:rPr>
          <w:spacing w:val="-12"/>
        </w:rPr>
        <w:t xml:space="preserve"> </w:t>
      </w:r>
      <w:r w:rsidRPr="008A0D45">
        <w:t>языка:</w:t>
      </w:r>
      <w:r w:rsidRPr="008A0D45">
        <w:rPr>
          <w:spacing w:val="-12"/>
        </w:rPr>
        <w:t xml:space="preserve"> </w:t>
      </w:r>
      <w:r w:rsidRPr="008A0D45">
        <w:t>разговорная</w:t>
      </w:r>
      <w:r w:rsidRPr="008A0D45">
        <w:rPr>
          <w:spacing w:val="-12"/>
        </w:rPr>
        <w:t xml:space="preserve"> </w:t>
      </w:r>
      <w:r w:rsidRPr="008A0D45">
        <w:t>речь;</w:t>
      </w:r>
      <w:r w:rsidRPr="008A0D45">
        <w:rPr>
          <w:spacing w:val="-12"/>
        </w:rPr>
        <w:t xml:space="preserve"> </w:t>
      </w:r>
      <w:r w:rsidRPr="008A0D45">
        <w:t>функциональные</w:t>
      </w:r>
      <w:r w:rsidRPr="008A0D45">
        <w:rPr>
          <w:spacing w:val="-57"/>
        </w:rPr>
        <w:t xml:space="preserve"> </w:t>
      </w:r>
      <w:r w:rsidRPr="008A0D45">
        <w:rPr>
          <w:spacing w:val="-1"/>
        </w:rPr>
        <w:t>стили:</w:t>
      </w:r>
      <w:r w:rsidRPr="008A0D45">
        <w:rPr>
          <w:spacing w:val="-13"/>
        </w:rPr>
        <w:t xml:space="preserve"> </w:t>
      </w:r>
      <w:r w:rsidRPr="008A0D45">
        <w:t>научный</w:t>
      </w:r>
      <w:r w:rsidRPr="008A0D45">
        <w:rPr>
          <w:spacing w:val="-10"/>
        </w:rPr>
        <w:t xml:space="preserve"> </w:t>
      </w:r>
      <w:r w:rsidRPr="008A0D45">
        <w:t>(научно-учебный),</w:t>
      </w:r>
      <w:r w:rsidRPr="008A0D45">
        <w:rPr>
          <w:spacing w:val="-11"/>
        </w:rPr>
        <w:t xml:space="preserve"> </w:t>
      </w:r>
      <w:r w:rsidRPr="008A0D45">
        <w:t>публицистический,</w:t>
      </w:r>
      <w:r w:rsidRPr="008A0D45">
        <w:rPr>
          <w:spacing w:val="-11"/>
        </w:rPr>
        <w:t xml:space="preserve"> </w:t>
      </w:r>
      <w:r w:rsidRPr="008A0D45">
        <w:t>официально-деловой;</w:t>
      </w:r>
      <w:r w:rsidRPr="008A0D45">
        <w:rPr>
          <w:spacing w:val="-10"/>
        </w:rPr>
        <w:t xml:space="preserve"> </w:t>
      </w:r>
      <w:r w:rsidRPr="008A0D45">
        <w:t>язык</w:t>
      </w:r>
      <w:r w:rsidRPr="008A0D45">
        <w:rPr>
          <w:spacing w:val="-15"/>
        </w:rPr>
        <w:t xml:space="preserve"> </w:t>
      </w:r>
      <w:r w:rsidRPr="008A0D45">
        <w:t>художественной</w:t>
      </w:r>
      <w:r w:rsidRPr="008A0D45">
        <w:rPr>
          <w:spacing w:val="-58"/>
        </w:rPr>
        <w:t xml:space="preserve"> </w:t>
      </w:r>
      <w:r w:rsidRPr="008A0D45">
        <w:t>литературы</w:t>
      </w:r>
      <w:r w:rsidRPr="008A0D45">
        <w:rPr>
          <w:spacing w:val="-1"/>
        </w:rPr>
        <w:t xml:space="preserve"> </w:t>
      </w:r>
      <w:r w:rsidRPr="008A0D45">
        <w:t>(повторение, обобщение).</w:t>
      </w:r>
    </w:p>
    <w:p w:rsidR="001511C1" w:rsidRPr="008A0D45" w:rsidRDefault="00194F02" w:rsidP="008A0D45">
      <w:pPr>
        <w:pStyle w:val="a0"/>
        <w:spacing w:line="276" w:lineRule="auto"/>
        <w:ind w:left="-142" w:firstLine="568"/>
      </w:pPr>
      <w:r w:rsidRPr="008A0D45">
        <w:rPr>
          <w:spacing w:val="-1"/>
        </w:rPr>
        <w:t>Научный</w:t>
      </w:r>
      <w:r w:rsidRPr="008A0D45">
        <w:rPr>
          <w:spacing w:val="-14"/>
        </w:rPr>
        <w:t xml:space="preserve"> </w:t>
      </w:r>
      <w:r w:rsidRPr="008A0D45">
        <w:rPr>
          <w:spacing w:val="-1"/>
        </w:rPr>
        <w:t>стиль.</w:t>
      </w:r>
      <w:r w:rsidRPr="008A0D45">
        <w:rPr>
          <w:spacing w:val="-15"/>
        </w:rPr>
        <w:t xml:space="preserve"> </w:t>
      </w:r>
      <w:r w:rsidRPr="008A0D45">
        <w:rPr>
          <w:spacing w:val="-1"/>
        </w:rPr>
        <w:t>Сфера</w:t>
      </w:r>
      <w:r w:rsidRPr="008A0D45">
        <w:rPr>
          <w:spacing w:val="-16"/>
        </w:rPr>
        <w:t xml:space="preserve"> </w:t>
      </w:r>
      <w:r w:rsidRPr="008A0D45">
        <w:rPr>
          <w:spacing w:val="-1"/>
        </w:rPr>
        <w:t>употребления,</w:t>
      </w:r>
      <w:r w:rsidRPr="008A0D45">
        <w:rPr>
          <w:spacing w:val="-14"/>
        </w:rPr>
        <w:t xml:space="preserve"> </w:t>
      </w:r>
      <w:r w:rsidRPr="008A0D45">
        <w:rPr>
          <w:spacing w:val="-1"/>
        </w:rPr>
        <w:t>функции,</w:t>
      </w:r>
      <w:r w:rsidRPr="008A0D45">
        <w:rPr>
          <w:spacing w:val="-15"/>
        </w:rPr>
        <w:t xml:space="preserve"> </w:t>
      </w:r>
      <w:r w:rsidRPr="008A0D45">
        <w:t>типичные</w:t>
      </w:r>
      <w:r w:rsidRPr="008A0D45">
        <w:rPr>
          <w:spacing w:val="-16"/>
        </w:rPr>
        <w:t xml:space="preserve"> </w:t>
      </w:r>
      <w:r w:rsidRPr="008A0D45">
        <w:t>ситуации</w:t>
      </w:r>
      <w:r w:rsidRPr="008A0D45">
        <w:rPr>
          <w:spacing w:val="-14"/>
        </w:rPr>
        <w:t xml:space="preserve"> </w:t>
      </w:r>
      <w:r w:rsidRPr="008A0D45">
        <w:t>речевого</w:t>
      </w:r>
      <w:r w:rsidRPr="008A0D45">
        <w:rPr>
          <w:spacing w:val="-14"/>
        </w:rPr>
        <w:t xml:space="preserve"> </w:t>
      </w:r>
      <w:r w:rsidRPr="008A0D45">
        <w:t>общения,</w:t>
      </w:r>
      <w:r w:rsidRPr="008A0D45">
        <w:rPr>
          <w:spacing w:val="-15"/>
        </w:rPr>
        <w:t xml:space="preserve"> </w:t>
      </w:r>
      <w:r w:rsidRPr="008A0D45">
        <w:t>задачи</w:t>
      </w:r>
      <w:r w:rsidRPr="008A0D45">
        <w:rPr>
          <w:spacing w:val="-14"/>
        </w:rPr>
        <w:t xml:space="preserve"> </w:t>
      </w:r>
      <w:r w:rsidRPr="008A0D45">
        <w:t>речи,</w:t>
      </w:r>
      <w:r w:rsidRPr="008A0D45">
        <w:rPr>
          <w:spacing w:val="-57"/>
        </w:rPr>
        <w:t xml:space="preserve"> </w:t>
      </w:r>
      <w:r w:rsidRPr="008A0D45">
        <w:t>языковые</w:t>
      </w:r>
      <w:r w:rsidRPr="008A0D45">
        <w:rPr>
          <w:spacing w:val="-3"/>
        </w:rPr>
        <w:t xml:space="preserve"> </w:t>
      </w:r>
      <w:r w:rsidRPr="008A0D45">
        <w:t>средства,</w:t>
      </w:r>
      <w:r w:rsidRPr="008A0D45">
        <w:rPr>
          <w:spacing w:val="-1"/>
        </w:rPr>
        <w:t xml:space="preserve"> </w:t>
      </w:r>
      <w:r w:rsidRPr="008A0D45">
        <w:t>характерные</w:t>
      </w:r>
      <w:r w:rsidRPr="008A0D45">
        <w:rPr>
          <w:spacing w:val="-3"/>
        </w:rPr>
        <w:t xml:space="preserve"> </w:t>
      </w:r>
      <w:r w:rsidRPr="008A0D45">
        <w:t>для научного</w:t>
      </w:r>
      <w:r w:rsidRPr="008A0D45">
        <w:rPr>
          <w:spacing w:val="1"/>
        </w:rPr>
        <w:t xml:space="preserve"> </w:t>
      </w:r>
      <w:r w:rsidRPr="008A0D45">
        <w:t>стиля.</w:t>
      </w:r>
      <w:r w:rsidRPr="008A0D45">
        <w:rPr>
          <w:spacing w:val="-2"/>
        </w:rPr>
        <w:t xml:space="preserve"> </w:t>
      </w:r>
      <w:r w:rsidRPr="008A0D45">
        <w:t>Тезисы, конспект,</w:t>
      </w:r>
      <w:r w:rsidRPr="008A0D45">
        <w:rPr>
          <w:spacing w:val="-1"/>
        </w:rPr>
        <w:t xml:space="preserve"> </w:t>
      </w:r>
      <w:r w:rsidRPr="008A0D45">
        <w:t>реферат,</w:t>
      </w:r>
      <w:r w:rsidRPr="008A0D45">
        <w:rPr>
          <w:spacing w:val="-1"/>
        </w:rPr>
        <w:t xml:space="preserve"> </w:t>
      </w:r>
      <w:r w:rsidRPr="008A0D45">
        <w:t>рецензия.</w:t>
      </w:r>
    </w:p>
    <w:p w:rsidR="001511C1" w:rsidRPr="008A0D45" w:rsidRDefault="00194F02" w:rsidP="008A0D45">
      <w:pPr>
        <w:pStyle w:val="a0"/>
        <w:spacing w:line="276" w:lineRule="auto"/>
        <w:ind w:left="-142" w:firstLine="568"/>
      </w:pPr>
      <w:r w:rsidRPr="008A0D45">
        <w:t>Язык</w:t>
      </w:r>
      <w:r w:rsidRPr="008A0D45">
        <w:rPr>
          <w:spacing w:val="-10"/>
        </w:rPr>
        <w:t xml:space="preserve"> </w:t>
      </w:r>
      <w:r w:rsidRPr="008A0D45">
        <w:t>художественной</w:t>
      </w:r>
      <w:r w:rsidRPr="008A0D45">
        <w:rPr>
          <w:spacing w:val="-6"/>
        </w:rPr>
        <w:t xml:space="preserve"> </w:t>
      </w:r>
      <w:r w:rsidRPr="008A0D45">
        <w:t>литературы</w:t>
      </w:r>
      <w:r w:rsidRPr="008A0D45">
        <w:rPr>
          <w:spacing w:val="-9"/>
        </w:rPr>
        <w:t xml:space="preserve"> </w:t>
      </w:r>
      <w:r w:rsidRPr="008A0D45">
        <w:t>и</w:t>
      </w:r>
      <w:r w:rsidRPr="008A0D45">
        <w:rPr>
          <w:spacing w:val="-4"/>
        </w:rPr>
        <w:t xml:space="preserve"> </w:t>
      </w:r>
      <w:r w:rsidRPr="008A0D45">
        <w:t>его</w:t>
      </w:r>
      <w:r w:rsidRPr="008A0D45">
        <w:rPr>
          <w:spacing w:val="-8"/>
        </w:rPr>
        <w:t xml:space="preserve"> </w:t>
      </w:r>
      <w:r w:rsidRPr="008A0D45">
        <w:t>отличие</w:t>
      </w:r>
      <w:r w:rsidRPr="008A0D45">
        <w:rPr>
          <w:spacing w:val="-8"/>
        </w:rPr>
        <w:t xml:space="preserve"> </w:t>
      </w:r>
      <w:r w:rsidRPr="008A0D45">
        <w:t>от</w:t>
      </w:r>
      <w:r w:rsidRPr="008A0D45">
        <w:rPr>
          <w:spacing w:val="-7"/>
        </w:rPr>
        <w:t xml:space="preserve"> </w:t>
      </w:r>
      <w:r w:rsidRPr="008A0D45">
        <w:t>других</w:t>
      </w:r>
      <w:r w:rsidRPr="008A0D45">
        <w:rPr>
          <w:spacing w:val="-6"/>
        </w:rPr>
        <w:t xml:space="preserve"> </w:t>
      </w:r>
      <w:r w:rsidRPr="008A0D45">
        <w:t>разновидностей</w:t>
      </w:r>
      <w:r w:rsidRPr="008A0D45">
        <w:rPr>
          <w:spacing w:val="-7"/>
        </w:rPr>
        <w:t xml:space="preserve"> </w:t>
      </w:r>
      <w:r w:rsidRPr="008A0D45">
        <w:t>современного</w:t>
      </w:r>
      <w:r w:rsidRPr="008A0D45">
        <w:rPr>
          <w:spacing w:val="-8"/>
        </w:rPr>
        <w:t xml:space="preserve"> </w:t>
      </w:r>
      <w:r w:rsidRPr="008A0D45">
        <w:t>русского</w:t>
      </w:r>
      <w:r w:rsidRPr="008A0D45">
        <w:rPr>
          <w:spacing w:val="-57"/>
        </w:rPr>
        <w:t xml:space="preserve"> </w:t>
      </w:r>
      <w:r w:rsidRPr="008A0D45">
        <w:t>языка.</w:t>
      </w:r>
      <w:r w:rsidRPr="008A0D45">
        <w:rPr>
          <w:spacing w:val="55"/>
        </w:rPr>
        <w:t xml:space="preserve"> </w:t>
      </w:r>
      <w:r w:rsidRPr="008A0D45">
        <w:t>Основные</w:t>
      </w:r>
      <w:r w:rsidRPr="008A0D45">
        <w:rPr>
          <w:spacing w:val="55"/>
        </w:rPr>
        <w:t xml:space="preserve"> </w:t>
      </w:r>
      <w:r w:rsidRPr="008A0D45">
        <w:t>признаки</w:t>
      </w:r>
      <w:r w:rsidRPr="008A0D45">
        <w:rPr>
          <w:spacing w:val="54"/>
        </w:rPr>
        <w:t xml:space="preserve"> </w:t>
      </w:r>
      <w:r w:rsidRPr="008A0D45">
        <w:t>художественной</w:t>
      </w:r>
      <w:r w:rsidRPr="008A0D45">
        <w:rPr>
          <w:spacing w:val="56"/>
        </w:rPr>
        <w:t xml:space="preserve"> </w:t>
      </w:r>
      <w:r w:rsidRPr="008A0D45">
        <w:t>речи:</w:t>
      </w:r>
      <w:r w:rsidRPr="008A0D45">
        <w:rPr>
          <w:spacing w:val="56"/>
        </w:rPr>
        <w:t xml:space="preserve"> </w:t>
      </w:r>
      <w:r w:rsidRPr="008A0D45">
        <w:t>образность,</w:t>
      </w:r>
      <w:r w:rsidRPr="008A0D45">
        <w:rPr>
          <w:spacing w:val="55"/>
        </w:rPr>
        <w:t xml:space="preserve"> </w:t>
      </w:r>
      <w:r w:rsidRPr="008A0D45">
        <w:t>широкое</w:t>
      </w:r>
      <w:r w:rsidRPr="008A0D45">
        <w:rPr>
          <w:spacing w:val="54"/>
        </w:rPr>
        <w:t xml:space="preserve"> </w:t>
      </w:r>
      <w:r w:rsidRPr="008A0D45">
        <w:t>использование</w:t>
      </w:r>
      <w:r w:rsidR="005E474A" w:rsidRPr="008A0D45">
        <w:t xml:space="preserve"> </w:t>
      </w:r>
      <w:r w:rsidRPr="008A0D45">
        <w:t>изобразительно-выразительных</w:t>
      </w:r>
      <w:r w:rsidRPr="008A0D45">
        <w:rPr>
          <w:spacing w:val="32"/>
        </w:rPr>
        <w:t xml:space="preserve"> </w:t>
      </w:r>
      <w:r w:rsidRPr="008A0D45">
        <w:t>средств,</w:t>
      </w:r>
      <w:r w:rsidRPr="008A0D45">
        <w:rPr>
          <w:spacing w:val="31"/>
        </w:rPr>
        <w:t xml:space="preserve"> </w:t>
      </w:r>
      <w:r w:rsidRPr="008A0D45">
        <w:t>а</w:t>
      </w:r>
      <w:r w:rsidRPr="008A0D45">
        <w:rPr>
          <w:spacing w:val="29"/>
        </w:rPr>
        <w:t xml:space="preserve"> </w:t>
      </w:r>
      <w:r w:rsidRPr="008A0D45">
        <w:t>также</w:t>
      </w:r>
      <w:r w:rsidRPr="008A0D45">
        <w:rPr>
          <w:spacing w:val="29"/>
        </w:rPr>
        <w:t xml:space="preserve"> </w:t>
      </w:r>
      <w:r w:rsidRPr="008A0D45">
        <w:t>языковых</w:t>
      </w:r>
      <w:r w:rsidRPr="008A0D45">
        <w:rPr>
          <w:spacing w:val="32"/>
        </w:rPr>
        <w:t xml:space="preserve"> </w:t>
      </w:r>
      <w:r w:rsidRPr="008A0D45">
        <w:t>средств</w:t>
      </w:r>
      <w:r w:rsidRPr="008A0D45">
        <w:rPr>
          <w:spacing w:val="31"/>
        </w:rPr>
        <w:t xml:space="preserve"> </w:t>
      </w:r>
      <w:r w:rsidRPr="008A0D45">
        <w:t>других</w:t>
      </w:r>
      <w:r w:rsidRPr="008A0D45">
        <w:rPr>
          <w:spacing w:val="32"/>
        </w:rPr>
        <w:t xml:space="preserve"> </w:t>
      </w:r>
      <w:r w:rsidRPr="008A0D45">
        <w:t>функциональных</w:t>
      </w:r>
      <w:r w:rsidRPr="008A0D45">
        <w:rPr>
          <w:spacing w:val="-57"/>
        </w:rPr>
        <w:t xml:space="preserve"> </w:t>
      </w:r>
      <w:r w:rsidRPr="008A0D45">
        <w:t>разновидностей</w:t>
      </w:r>
      <w:r w:rsidRPr="008A0D45">
        <w:rPr>
          <w:spacing w:val="-1"/>
        </w:rPr>
        <w:t xml:space="preserve"> </w:t>
      </w:r>
      <w:r w:rsidRPr="008A0D45">
        <w:t>языка.</w:t>
      </w:r>
    </w:p>
    <w:p w:rsidR="001511C1" w:rsidRPr="008A0D45" w:rsidRDefault="00194F02" w:rsidP="008A0D45">
      <w:pPr>
        <w:pStyle w:val="a0"/>
        <w:spacing w:before="1" w:line="276" w:lineRule="auto"/>
        <w:ind w:left="-142" w:firstLine="568"/>
      </w:pPr>
      <w:r w:rsidRPr="008A0D45">
        <w:t>Основные</w:t>
      </w:r>
      <w:r w:rsidRPr="008A0D45">
        <w:rPr>
          <w:spacing w:val="11"/>
        </w:rPr>
        <w:t xml:space="preserve"> </w:t>
      </w:r>
      <w:r w:rsidRPr="008A0D45">
        <w:t>изобразительно-выразительные</w:t>
      </w:r>
      <w:r w:rsidRPr="008A0D45">
        <w:rPr>
          <w:spacing w:val="11"/>
        </w:rPr>
        <w:t xml:space="preserve"> </w:t>
      </w:r>
      <w:r w:rsidRPr="008A0D45">
        <w:t>средства</w:t>
      </w:r>
      <w:r w:rsidRPr="008A0D45">
        <w:rPr>
          <w:spacing w:val="12"/>
        </w:rPr>
        <w:t xml:space="preserve"> </w:t>
      </w:r>
      <w:r w:rsidRPr="008A0D45">
        <w:t>русского</w:t>
      </w:r>
      <w:r w:rsidRPr="008A0D45">
        <w:rPr>
          <w:spacing w:val="13"/>
        </w:rPr>
        <w:t xml:space="preserve"> </w:t>
      </w:r>
      <w:r w:rsidRPr="008A0D45">
        <w:t>языка,</w:t>
      </w:r>
      <w:r w:rsidRPr="008A0D45">
        <w:rPr>
          <w:spacing w:val="12"/>
        </w:rPr>
        <w:t xml:space="preserve"> </w:t>
      </w:r>
      <w:r w:rsidRPr="008A0D45">
        <w:t>их</w:t>
      </w:r>
      <w:r w:rsidRPr="008A0D45">
        <w:rPr>
          <w:spacing w:val="13"/>
        </w:rPr>
        <w:t xml:space="preserve"> </w:t>
      </w:r>
      <w:r w:rsidRPr="008A0D45">
        <w:t>использование</w:t>
      </w:r>
      <w:r w:rsidRPr="008A0D45">
        <w:rPr>
          <w:spacing w:val="12"/>
        </w:rPr>
        <w:t xml:space="preserve"> </w:t>
      </w:r>
      <w:r w:rsidRPr="008A0D45">
        <w:t>в</w:t>
      </w:r>
      <w:r w:rsidRPr="008A0D45">
        <w:rPr>
          <w:spacing w:val="10"/>
        </w:rPr>
        <w:t xml:space="preserve"> </w:t>
      </w:r>
      <w:r w:rsidRPr="008A0D45">
        <w:t>речи</w:t>
      </w:r>
      <w:r w:rsidRPr="008A0D45">
        <w:rPr>
          <w:spacing w:val="-57"/>
        </w:rPr>
        <w:t xml:space="preserve"> </w:t>
      </w:r>
      <w:r w:rsidRPr="008A0D45">
        <w:t>(метафора,</w:t>
      </w:r>
      <w:r w:rsidRPr="008A0D45">
        <w:rPr>
          <w:spacing w:val="-1"/>
        </w:rPr>
        <w:t xml:space="preserve"> </w:t>
      </w:r>
      <w:r w:rsidRPr="008A0D45">
        <w:t>эпитет, сравнение, гипербола,</w:t>
      </w:r>
      <w:r w:rsidRPr="008A0D45">
        <w:rPr>
          <w:spacing w:val="-1"/>
        </w:rPr>
        <w:t xml:space="preserve"> </w:t>
      </w:r>
      <w:r w:rsidRPr="008A0D45">
        <w:t>олицетворение</w:t>
      </w:r>
      <w:r w:rsidRPr="008A0D45">
        <w:rPr>
          <w:spacing w:val="-1"/>
        </w:rPr>
        <w:t xml:space="preserve"> </w:t>
      </w:r>
      <w:r w:rsidRPr="008A0D45">
        <w:t>и другие).</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Синтаксис.</w:t>
      </w:r>
      <w:r w:rsidRPr="008A0D45">
        <w:rPr>
          <w:spacing w:val="-4"/>
          <w:sz w:val="24"/>
          <w:szCs w:val="24"/>
        </w:rPr>
        <w:t xml:space="preserve"> </w:t>
      </w:r>
      <w:r w:rsidRPr="008A0D45">
        <w:rPr>
          <w:sz w:val="24"/>
          <w:szCs w:val="24"/>
        </w:rPr>
        <w:t>Культура</w:t>
      </w:r>
      <w:r w:rsidRPr="008A0D45">
        <w:rPr>
          <w:spacing w:val="-5"/>
          <w:sz w:val="24"/>
          <w:szCs w:val="24"/>
        </w:rPr>
        <w:t xml:space="preserve"> </w:t>
      </w:r>
      <w:r w:rsidRPr="008A0D45">
        <w:rPr>
          <w:sz w:val="24"/>
          <w:szCs w:val="24"/>
        </w:rPr>
        <w:t>речи.</w:t>
      </w:r>
      <w:r w:rsidRPr="008A0D45">
        <w:rPr>
          <w:spacing w:val="-4"/>
          <w:sz w:val="24"/>
          <w:szCs w:val="24"/>
        </w:rPr>
        <w:t xml:space="preserve"> </w:t>
      </w:r>
      <w:r w:rsidRPr="008A0D45">
        <w:rPr>
          <w:sz w:val="24"/>
          <w:szCs w:val="24"/>
        </w:rPr>
        <w:t>Пунктуация.</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Сложное</w:t>
      </w:r>
      <w:r w:rsidRPr="008A0D45">
        <w:rPr>
          <w:spacing w:val="-4"/>
          <w:sz w:val="24"/>
          <w:szCs w:val="24"/>
        </w:rPr>
        <w:t xml:space="preserve"> </w:t>
      </w:r>
      <w:r w:rsidRPr="008A0D45">
        <w:rPr>
          <w:sz w:val="24"/>
          <w:szCs w:val="24"/>
        </w:rPr>
        <w:t>предложение.</w:t>
      </w:r>
    </w:p>
    <w:p w:rsidR="001511C1" w:rsidRPr="008A0D45" w:rsidRDefault="00194F02" w:rsidP="008A0D45">
      <w:pPr>
        <w:pStyle w:val="a0"/>
        <w:spacing w:line="276" w:lineRule="auto"/>
        <w:ind w:left="-142" w:firstLine="568"/>
      </w:pPr>
      <w:r w:rsidRPr="008A0D45">
        <w:t>Понятие о сложном предложении (повторение).</w:t>
      </w:r>
      <w:r w:rsidRPr="008A0D45">
        <w:rPr>
          <w:spacing w:val="-57"/>
        </w:rPr>
        <w:t xml:space="preserve"> </w:t>
      </w:r>
      <w:r w:rsidRPr="008A0D45">
        <w:t>Классификация</w:t>
      </w:r>
      <w:r w:rsidRPr="008A0D45">
        <w:rPr>
          <w:spacing w:val="-1"/>
        </w:rPr>
        <w:t xml:space="preserve"> </w:t>
      </w:r>
      <w:r w:rsidRPr="008A0D45">
        <w:t>сложных предложений.</w:t>
      </w:r>
    </w:p>
    <w:p w:rsidR="001511C1" w:rsidRPr="008A0D45" w:rsidRDefault="00194F02" w:rsidP="008A0D45">
      <w:pPr>
        <w:pStyle w:val="a0"/>
        <w:spacing w:line="276" w:lineRule="auto"/>
        <w:ind w:left="-142" w:firstLine="568"/>
      </w:pPr>
      <w:r w:rsidRPr="008A0D45">
        <w:t>Смысловое,</w:t>
      </w:r>
      <w:r w:rsidRPr="008A0D45">
        <w:rPr>
          <w:spacing w:val="-3"/>
        </w:rPr>
        <w:t xml:space="preserve"> </w:t>
      </w:r>
      <w:r w:rsidRPr="008A0D45">
        <w:t>структурное</w:t>
      </w:r>
      <w:r w:rsidRPr="008A0D45">
        <w:rPr>
          <w:spacing w:val="-3"/>
        </w:rPr>
        <w:t xml:space="preserve"> </w:t>
      </w:r>
      <w:r w:rsidRPr="008A0D45">
        <w:t>и</w:t>
      </w:r>
      <w:r w:rsidRPr="008A0D45">
        <w:rPr>
          <w:spacing w:val="-2"/>
        </w:rPr>
        <w:t xml:space="preserve"> </w:t>
      </w:r>
      <w:r w:rsidRPr="008A0D45">
        <w:t>интонационное</w:t>
      </w:r>
      <w:r w:rsidRPr="008A0D45">
        <w:rPr>
          <w:spacing w:val="-3"/>
        </w:rPr>
        <w:t xml:space="preserve"> </w:t>
      </w:r>
      <w:r w:rsidRPr="008A0D45">
        <w:t>единство</w:t>
      </w:r>
      <w:r w:rsidRPr="008A0D45">
        <w:rPr>
          <w:spacing w:val="-2"/>
        </w:rPr>
        <w:t xml:space="preserve"> </w:t>
      </w:r>
      <w:r w:rsidRPr="008A0D45">
        <w:t>частей</w:t>
      </w:r>
      <w:r w:rsidRPr="008A0D45">
        <w:rPr>
          <w:spacing w:val="-2"/>
        </w:rPr>
        <w:t xml:space="preserve"> </w:t>
      </w:r>
      <w:r w:rsidRPr="008A0D45">
        <w:t>сложного</w:t>
      </w:r>
      <w:r w:rsidRPr="008A0D45">
        <w:rPr>
          <w:spacing w:val="-2"/>
        </w:rPr>
        <w:t xml:space="preserve"> </w:t>
      </w:r>
      <w:r w:rsidRPr="008A0D45">
        <w:t>предложения.</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Сложносочиненное</w:t>
      </w:r>
      <w:r w:rsidRPr="008A0D45">
        <w:rPr>
          <w:spacing w:val="-4"/>
          <w:sz w:val="24"/>
          <w:szCs w:val="24"/>
        </w:rPr>
        <w:t xml:space="preserve"> </w:t>
      </w:r>
      <w:r w:rsidRPr="008A0D45">
        <w:rPr>
          <w:sz w:val="24"/>
          <w:szCs w:val="24"/>
        </w:rPr>
        <w:t>предложение.</w:t>
      </w:r>
    </w:p>
    <w:p w:rsidR="001511C1" w:rsidRPr="008A0D45" w:rsidRDefault="00194F02" w:rsidP="008A0D45">
      <w:pPr>
        <w:pStyle w:val="a0"/>
        <w:spacing w:line="276" w:lineRule="auto"/>
        <w:ind w:left="-142" w:firstLine="568"/>
      </w:pPr>
      <w:r w:rsidRPr="008A0D45">
        <w:t>Понятие</w:t>
      </w:r>
      <w:r w:rsidRPr="008A0D45">
        <w:rPr>
          <w:spacing w:val="-4"/>
        </w:rPr>
        <w:t xml:space="preserve"> </w:t>
      </w:r>
      <w:r w:rsidRPr="008A0D45">
        <w:t>о</w:t>
      </w:r>
      <w:r w:rsidRPr="008A0D45">
        <w:rPr>
          <w:spacing w:val="-3"/>
        </w:rPr>
        <w:t xml:space="preserve"> </w:t>
      </w:r>
      <w:r w:rsidRPr="008A0D45">
        <w:t>сложносочиненном</w:t>
      </w:r>
      <w:r w:rsidRPr="008A0D45">
        <w:rPr>
          <w:spacing w:val="-3"/>
        </w:rPr>
        <w:t xml:space="preserve"> </w:t>
      </w:r>
      <w:r w:rsidRPr="008A0D45">
        <w:t>предложении,</w:t>
      </w:r>
      <w:r w:rsidRPr="008A0D45">
        <w:rPr>
          <w:spacing w:val="-3"/>
        </w:rPr>
        <w:t xml:space="preserve"> </w:t>
      </w:r>
      <w:r w:rsidRPr="008A0D45">
        <w:t>его</w:t>
      </w:r>
      <w:r w:rsidRPr="008A0D45">
        <w:rPr>
          <w:spacing w:val="-3"/>
        </w:rPr>
        <w:t xml:space="preserve"> </w:t>
      </w:r>
      <w:r w:rsidRPr="008A0D45">
        <w:t>строении.</w:t>
      </w:r>
    </w:p>
    <w:p w:rsidR="001511C1" w:rsidRPr="008A0D45" w:rsidRDefault="00194F02" w:rsidP="008A0D45">
      <w:pPr>
        <w:pStyle w:val="a0"/>
        <w:spacing w:line="276" w:lineRule="auto"/>
        <w:ind w:left="-142" w:firstLine="568"/>
      </w:pPr>
      <w:r w:rsidRPr="008A0D45">
        <w:t>Виды сложносочиненных предложений. Средства связи частей сложносочиненного предложения.</w:t>
      </w:r>
      <w:r w:rsidRPr="008A0D45">
        <w:rPr>
          <w:spacing w:val="1"/>
        </w:rPr>
        <w:t xml:space="preserve"> </w:t>
      </w:r>
      <w:r w:rsidRPr="008A0D45">
        <w:t>Интонационные</w:t>
      </w:r>
      <w:r w:rsidRPr="008A0D45">
        <w:rPr>
          <w:spacing w:val="1"/>
        </w:rPr>
        <w:t xml:space="preserve"> </w:t>
      </w:r>
      <w:r w:rsidRPr="008A0D45">
        <w:t>особенности</w:t>
      </w:r>
      <w:r w:rsidRPr="008A0D45">
        <w:rPr>
          <w:spacing w:val="1"/>
        </w:rPr>
        <w:t xml:space="preserve"> </w:t>
      </w:r>
      <w:r w:rsidRPr="008A0D45">
        <w:t>сложносочиненных</w:t>
      </w:r>
      <w:r w:rsidRPr="008A0D45">
        <w:rPr>
          <w:spacing w:val="1"/>
        </w:rPr>
        <w:t xml:space="preserve"> </w:t>
      </w:r>
      <w:r w:rsidRPr="008A0D45">
        <w:t>предложений</w:t>
      </w:r>
      <w:r w:rsidRPr="008A0D45">
        <w:rPr>
          <w:spacing w:val="1"/>
        </w:rPr>
        <w:t xml:space="preserve"> </w:t>
      </w:r>
      <w:r w:rsidRPr="008A0D45">
        <w:t>с</w:t>
      </w:r>
      <w:r w:rsidRPr="008A0D45">
        <w:rPr>
          <w:spacing w:val="1"/>
        </w:rPr>
        <w:t xml:space="preserve"> </w:t>
      </w:r>
      <w:r w:rsidRPr="008A0D45">
        <w:t>разными</w:t>
      </w:r>
      <w:r w:rsidRPr="008A0D45">
        <w:rPr>
          <w:spacing w:val="1"/>
        </w:rPr>
        <w:t xml:space="preserve"> </w:t>
      </w:r>
      <w:r w:rsidRPr="008A0D45">
        <w:t>смысловыми</w:t>
      </w:r>
      <w:r w:rsidRPr="008A0D45">
        <w:rPr>
          <w:spacing w:val="1"/>
        </w:rPr>
        <w:t xml:space="preserve"> </w:t>
      </w:r>
      <w:r w:rsidRPr="008A0D45">
        <w:t>отношениями</w:t>
      </w:r>
      <w:r w:rsidRPr="008A0D45">
        <w:rPr>
          <w:spacing w:val="-1"/>
        </w:rPr>
        <w:t xml:space="preserve"> </w:t>
      </w:r>
      <w:r w:rsidRPr="008A0D45">
        <w:t>между</w:t>
      </w:r>
      <w:r w:rsidRPr="008A0D45">
        <w:rPr>
          <w:spacing w:val="-5"/>
        </w:rPr>
        <w:t xml:space="preserve"> </w:t>
      </w:r>
      <w:r w:rsidRPr="008A0D45">
        <w:t>частями.</w:t>
      </w:r>
    </w:p>
    <w:p w:rsidR="001511C1" w:rsidRPr="008A0D45" w:rsidRDefault="00194F02" w:rsidP="008A0D45">
      <w:pPr>
        <w:pStyle w:val="a0"/>
        <w:spacing w:before="1" w:line="276" w:lineRule="auto"/>
        <w:ind w:left="-142" w:firstLine="568"/>
      </w:pPr>
      <w:r w:rsidRPr="008A0D45">
        <w:t>Употребление</w:t>
      </w:r>
      <w:r w:rsidRPr="008A0D45">
        <w:rPr>
          <w:spacing w:val="1"/>
        </w:rPr>
        <w:t xml:space="preserve"> </w:t>
      </w:r>
      <w:r w:rsidRPr="008A0D45">
        <w:t>сложносочиненных</w:t>
      </w:r>
      <w:r w:rsidRPr="008A0D45">
        <w:rPr>
          <w:spacing w:val="1"/>
        </w:rPr>
        <w:t xml:space="preserve"> </w:t>
      </w:r>
      <w:r w:rsidRPr="008A0D45">
        <w:t>предложений</w:t>
      </w:r>
      <w:r w:rsidRPr="008A0D45">
        <w:rPr>
          <w:spacing w:val="1"/>
        </w:rPr>
        <w:t xml:space="preserve"> </w:t>
      </w:r>
      <w:r w:rsidRPr="008A0D45">
        <w:t>в</w:t>
      </w:r>
      <w:r w:rsidRPr="008A0D45">
        <w:rPr>
          <w:spacing w:val="1"/>
        </w:rPr>
        <w:t xml:space="preserve"> </w:t>
      </w:r>
      <w:r w:rsidRPr="008A0D45">
        <w:t>речи.</w:t>
      </w:r>
      <w:r w:rsidRPr="008A0D45">
        <w:rPr>
          <w:spacing w:val="1"/>
        </w:rPr>
        <w:t xml:space="preserve"> </w:t>
      </w:r>
      <w:r w:rsidRPr="008A0D45">
        <w:t>Грамматическая</w:t>
      </w:r>
      <w:r w:rsidRPr="008A0D45">
        <w:rPr>
          <w:spacing w:val="1"/>
        </w:rPr>
        <w:t xml:space="preserve"> </w:t>
      </w:r>
      <w:r w:rsidRPr="008A0D45">
        <w:t>синонимия</w:t>
      </w:r>
      <w:r w:rsidRPr="008A0D45">
        <w:rPr>
          <w:spacing w:val="-57"/>
        </w:rPr>
        <w:t xml:space="preserve"> </w:t>
      </w:r>
      <w:r w:rsidRPr="008A0D45">
        <w:t>сложносочиненных</w:t>
      </w:r>
      <w:r w:rsidRPr="008A0D45">
        <w:rPr>
          <w:spacing w:val="1"/>
        </w:rPr>
        <w:t xml:space="preserve"> </w:t>
      </w:r>
      <w:r w:rsidRPr="008A0D45">
        <w:t>предложений</w:t>
      </w:r>
      <w:r w:rsidRPr="008A0D45">
        <w:rPr>
          <w:spacing w:val="-3"/>
        </w:rPr>
        <w:t xml:space="preserve"> </w:t>
      </w:r>
      <w:r w:rsidRPr="008A0D45">
        <w:t>и</w:t>
      </w:r>
      <w:r w:rsidRPr="008A0D45">
        <w:rPr>
          <w:spacing w:val="-1"/>
        </w:rPr>
        <w:t xml:space="preserve"> </w:t>
      </w:r>
      <w:r w:rsidRPr="008A0D45">
        <w:t>простых</w:t>
      </w:r>
      <w:r w:rsidRPr="008A0D45">
        <w:rPr>
          <w:spacing w:val="1"/>
        </w:rPr>
        <w:t xml:space="preserve"> </w:t>
      </w:r>
      <w:r w:rsidRPr="008A0D45">
        <w:t>предложений</w:t>
      </w:r>
      <w:r w:rsidRPr="008A0D45">
        <w:rPr>
          <w:spacing w:val="-1"/>
        </w:rPr>
        <w:t xml:space="preserve"> </w:t>
      </w:r>
      <w:r w:rsidRPr="008A0D45">
        <w:t>с</w:t>
      </w:r>
      <w:r w:rsidRPr="008A0D45">
        <w:rPr>
          <w:spacing w:val="-1"/>
        </w:rPr>
        <w:t xml:space="preserve"> </w:t>
      </w:r>
      <w:r w:rsidRPr="008A0D45">
        <w:t>однородными</w:t>
      </w:r>
      <w:r w:rsidRPr="008A0D45">
        <w:rPr>
          <w:spacing w:val="-1"/>
        </w:rPr>
        <w:t xml:space="preserve"> </w:t>
      </w:r>
      <w:r w:rsidRPr="008A0D45">
        <w:t>членами.</w:t>
      </w:r>
    </w:p>
    <w:p w:rsidR="001511C1" w:rsidRPr="008A0D45" w:rsidRDefault="00194F02" w:rsidP="008A0D45">
      <w:pPr>
        <w:pStyle w:val="a0"/>
        <w:spacing w:line="276" w:lineRule="auto"/>
        <w:ind w:left="-142" w:firstLine="568"/>
      </w:pPr>
      <w:r w:rsidRPr="008A0D45">
        <w:t>Нормы построения сложносочиненного предложения; нормы постановки знаков препинания в</w:t>
      </w:r>
      <w:r w:rsidRPr="008A0D45">
        <w:rPr>
          <w:spacing w:val="1"/>
        </w:rPr>
        <w:t xml:space="preserve"> </w:t>
      </w:r>
      <w:r w:rsidRPr="008A0D45">
        <w:t>сложных предложениях</w:t>
      </w:r>
      <w:r w:rsidRPr="008A0D45">
        <w:rPr>
          <w:spacing w:val="2"/>
        </w:rPr>
        <w:t xml:space="preserve"> </w:t>
      </w:r>
      <w:r w:rsidRPr="008A0D45">
        <w:t>(обобщение).</w:t>
      </w:r>
    </w:p>
    <w:p w:rsidR="001511C1" w:rsidRPr="008A0D45" w:rsidRDefault="00194F02" w:rsidP="008A0D45">
      <w:pPr>
        <w:pStyle w:val="a0"/>
        <w:spacing w:line="276" w:lineRule="auto"/>
        <w:ind w:left="-142" w:firstLine="568"/>
      </w:pPr>
      <w:r w:rsidRPr="008A0D45">
        <w:t>Синтаксический</w:t>
      </w:r>
      <w:r w:rsidRPr="008A0D45">
        <w:rPr>
          <w:spacing w:val="-5"/>
        </w:rPr>
        <w:t xml:space="preserve"> </w:t>
      </w:r>
      <w:r w:rsidRPr="008A0D45">
        <w:t>и</w:t>
      </w:r>
      <w:r w:rsidRPr="008A0D45">
        <w:rPr>
          <w:spacing w:val="-6"/>
        </w:rPr>
        <w:t xml:space="preserve"> </w:t>
      </w:r>
      <w:r w:rsidRPr="008A0D45">
        <w:t>пунктуационный</w:t>
      </w:r>
      <w:r w:rsidRPr="008A0D45">
        <w:rPr>
          <w:spacing w:val="-4"/>
        </w:rPr>
        <w:t xml:space="preserve"> </w:t>
      </w:r>
      <w:r w:rsidRPr="008A0D45">
        <w:t>анализ</w:t>
      </w:r>
      <w:r w:rsidRPr="008A0D45">
        <w:rPr>
          <w:spacing w:val="-5"/>
        </w:rPr>
        <w:t xml:space="preserve"> </w:t>
      </w:r>
      <w:r w:rsidRPr="008A0D45">
        <w:t>сложносочиненных</w:t>
      </w:r>
      <w:r w:rsidRPr="008A0D45">
        <w:rPr>
          <w:spacing w:val="-5"/>
        </w:rPr>
        <w:t xml:space="preserve"> </w:t>
      </w:r>
      <w:r w:rsidRPr="008A0D45">
        <w:t>предложений.</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Сложноподчиненное</w:t>
      </w:r>
      <w:r w:rsidRPr="008A0D45">
        <w:rPr>
          <w:spacing w:val="-4"/>
          <w:sz w:val="24"/>
          <w:szCs w:val="24"/>
        </w:rPr>
        <w:t xml:space="preserve"> </w:t>
      </w:r>
      <w:r w:rsidRPr="008A0D45">
        <w:rPr>
          <w:sz w:val="24"/>
          <w:szCs w:val="24"/>
        </w:rPr>
        <w:t>предложение.</w:t>
      </w:r>
    </w:p>
    <w:p w:rsidR="001511C1" w:rsidRPr="008A0D45" w:rsidRDefault="00194F02" w:rsidP="008A0D45">
      <w:pPr>
        <w:pStyle w:val="a0"/>
        <w:spacing w:line="276" w:lineRule="auto"/>
        <w:ind w:left="-142" w:firstLine="568"/>
      </w:pPr>
      <w:r w:rsidRPr="008A0D45">
        <w:t>Понятие о сложноподчиненном предложении. Главная и придаточная части предложения.</w:t>
      </w:r>
      <w:r w:rsidRPr="008A0D45">
        <w:rPr>
          <w:spacing w:val="-57"/>
        </w:rPr>
        <w:t xml:space="preserve"> </w:t>
      </w:r>
      <w:r w:rsidRPr="008A0D45">
        <w:t>Союзы</w:t>
      </w:r>
      <w:r w:rsidRPr="008A0D45">
        <w:rPr>
          <w:spacing w:val="-1"/>
        </w:rPr>
        <w:t xml:space="preserve"> </w:t>
      </w:r>
      <w:r w:rsidRPr="008A0D45">
        <w:t>и</w:t>
      </w:r>
      <w:r w:rsidRPr="008A0D45">
        <w:rPr>
          <w:spacing w:val="-1"/>
        </w:rPr>
        <w:t xml:space="preserve"> </w:t>
      </w:r>
      <w:r w:rsidRPr="008A0D45">
        <w:t>союзные</w:t>
      </w:r>
      <w:r w:rsidRPr="008A0D45">
        <w:rPr>
          <w:spacing w:val="-3"/>
        </w:rPr>
        <w:t xml:space="preserve"> </w:t>
      </w:r>
      <w:r w:rsidRPr="008A0D45">
        <w:t>слова.</w:t>
      </w:r>
      <w:r w:rsidRPr="008A0D45">
        <w:rPr>
          <w:spacing w:val="-1"/>
        </w:rPr>
        <w:t xml:space="preserve"> </w:t>
      </w:r>
      <w:r w:rsidRPr="008A0D45">
        <w:t>Различия подчинительных</w:t>
      </w:r>
      <w:r w:rsidRPr="008A0D45">
        <w:rPr>
          <w:spacing w:val="1"/>
        </w:rPr>
        <w:t xml:space="preserve"> </w:t>
      </w:r>
      <w:r w:rsidRPr="008A0D45">
        <w:t>союзов</w:t>
      </w:r>
      <w:r w:rsidRPr="008A0D45">
        <w:rPr>
          <w:spacing w:val="-1"/>
        </w:rPr>
        <w:t xml:space="preserve"> </w:t>
      </w:r>
      <w:r w:rsidRPr="008A0D45">
        <w:t>и</w:t>
      </w:r>
      <w:r w:rsidRPr="008A0D45">
        <w:rPr>
          <w:spacing w:val="-1"/>
        </w:rPr>
        <w:t xml:space="preserve"> </w:t>
      </w:r>
      <w:r w:rsidRPr="008A0D45">
        <w:t>союзных</w:t>
      </w:r>
      <w:r w:rsidRPr="008A0D45">
        <w:rPr>
          <w:spacing w:val="1"/>
        </w:rPr>
        <w:t xml:space="preserve"> </w:t>
      </w:r>
      <w:r w:rsidRPr="008A0D45">
        <w:t>слов.</w:t>
      </w:r>
    </w:p>
    <w:p w:rsidR="001511C1" w:rsidRPr="008A0D45" w:rsidRDefault="00194F02" w:rsidP="008A0D45">
      <w:pPr>
        <w:pStyle w:val="a0"/>
        <w:spacing w:line="276" w:lineRule="auto"/>
        <w:ind w:left="-142" w:firstLine="568"/>
      </w:pPr>
      <w:r w:rsidRPr="008A0D45">
        <w:lastRenderedPageBreak/>
        <w:t>Виды</w:t>
      </w:r>
      <w:r w:rsidRPr="008A0D45">
        <w:rPr>
          <w:spacing w:val="33"/>
        </w:rPr>
        <w:t xml:space="preserve"> </w:t>
      </w:r>
      <w:r w:rsidRPr="008A0D45">
        <w:t>сложноподчиненных</w:t>
      </w:r>
      <w:r w:rsidRPr="008A0D45">
        <w:rPr>
          <w:spacing w:val="33"/>
        </w:rPr>
        <w:t xml:space="preserve"> </w:t>
      </w:r>
      <w:r w:rsidRPr="008A0D45">
        <w:t>предложений</w:t>
      </w:r>
      <w:r w:rsidRPr="008A0D45">
        <w:rPr>
          <w:spacing w:val="35"/>
        </w:rPr>
        <w:t xml:space="preserve"> </w:t>
      </w:r>
      <w:r w:rsidRPr="008A0D45">
        <w:t>по</w:t>
      </w:r>
      <w:r w:rsidRPr="008A0D45">
        <w:rPr>
          <w:spacing w:val="31"/>
        </w:rPr>
        <w:t xml:space="preserve"> </w:t>
      </w:r>
      <w:r w:rsidRPr="008A0D45">
        <w:t>характеру</w:t>
      </w:r>
      <w:r w:rsidRPr="008A0D45">
        <w:rPr>
          <w:spacing w:val="32"/>
        </w:rPr>
        <w:t xml:space="preserve"> </w:t>
      </w:r>
      <w:r w:rsidRPr="008A0D45">
        <w:t>смысловых</w:t>
      </w:r>
      <w:r w:rsidRPr="008A0D45">
        <w:rPr>
          <w:spacing w:val="35"/>
        </w:rPr>
        <w:t xml:space="preserve"> </w:t>
      </w:r>
      <w:r w:rsidRPr="008A0D45">
        <w:t>отношений</w:t>
      </w:r>
      <w:r w:rsidRPr="008A0D45">
        <w:rPr>
          <w:spacing w:val="35"/>
        </w:rPr>
        <w:t xml:space="preserve"> </w:t>
      </w:r>
      <w:r w:rsidRPr="008A0D45">
        <w:t>между</w:t>
      </w:r>
      <w:r w:rsidRPr="008A0D45">
        <w:rPr>
          <w:spacing w:val="29"/>
        </w:rPr>
        <w:t xml:space="preserve"> </w:t>
      </w:r>
      <w:r w:rsidRPr="008A0D45">
        <w:t>главной</w:t>
      </w:r>
      <w:r w:rsidRPr="008A0D45">
        <w:rPr>
          <w:spacing w:val="30"/>
        </w:rPr>
        <w:t xml:space="preserve"> </w:t>
      </w:r>
      <w:r w:rsidRPr="008A0D45">
        <w:t>и</w:t>
      </w:r>
      <w:r w:rsidRPr="008A0D45">
        <w:rPr>
          <w:spacing w:val="-57"/>
        </w:rPr>
        <w:t xml:space="preserve"> </w:t>
      </w:r>
      <w:r w:rsidRPr="008A0D45">
        <w:t>придаточной</w:t>
      </w:r>
      <w:r w:rsidRPr="008A0D45">
        <w:rPr>
          <w:spacing w:val="-1"/>
        </w:rPr>
        <w:t xml:space="preserve"> </w:t>
      </w:r>
      <w:r w:rsidRPr="008A0D45">
        <w:t>частями, структуре,</w:t>
      </w:r>
      <w:r w:rsidRPr="008A0D45">
        <w:rPr>
          <w:spacing w:val="1"/>
        </w:rPr>
        <w:t xml:space="preserve"> </w:t>
      </w:r>
      <w:r w:rsidRPr="008A0D45">
        <w:t>синтаксическим</w:t>
      </w:r>
      <w:r w:rsidRPr="008A0D45">
        <w:rPr>
          <w:spacing w:val="-1"/>
        </w:rPr>
        <w:t xml:space="preserve"> </w:t>
      </w:r>
      <w:r w:rsidRPr="008A0D45">
        <w:t>средствам связи.</w:t>
      </w:r>
    </w:p>
    <w:p w:rsidR="001511C1" w:rsidRPr="008A0D45" w:rsidRDefault="00194F02" w:rsidP="008A0D45">
      <w:pPr>
        <w:pStyle w:val="a0"/>
        <w:spacing w:line="276" w:lineRule="auto"/>
        <w:ind w:left="-142" w:firstLine="568"/>
      </w:pPr>
      <w:r w:rsidRPr="008A0D45">
        <w:t>Грамматическая</w:t>
      </w:r>
      <w:r w:rsidRPr="008A0D45">
        <w:rPr>
          <w:spacing w:val="11"/>
        </w:rPr>
        <w:t xml:space="preserve"> </w:t>
      </w:r>
      <w:r w:rsidRPr="008A0D45">
        <w:t>синонимия</w:t>
      </w:r>
      <w:r w:rsidRPr="008A0D45">
        <w:rPr>
          <w:spacing w:val="8"/>
        </w:rPr>
        <w:t xml:space="preserve"> </w:t>
      </w:r>
      <w:r w:rsidRPr="008A0D45">
        <w:t>сложноподчиненных</w:t>
      </w:r>
      <w:r w:rsidRPr="008A0D45">
        <w:rPr>
          <w:spacing w:val="10"/>
        </w:rPr>
        <w:t xml:space="preserve"> </w:t>
      </w:r>
      <w:r w:rsidRPr="008A0D45">
        <w:t>предложений</w:t>
      </w:r>
      <w:r w:rsidRPr="008A0D45">
        <w:rPr>
          <w:spacing w:val="9"/>
        </w:rPr>
        <w:t xml:space="preserve"> </w:t>
      </w:r>
      <w:r w:rsidRPr="008A0D45">
        <w:t>и</w:t>
      </w:r>
      <w:r w:rsidRPr="008A0D45">
        <w:rPr>
          <w:spacing w:val="7"/>
        </w:rPr>
        <w:t xml:space="preserve"> </w:t>
      </w:r>
      <w:r w:rsidRPr="008A0D45">
        <w:t>простых</w:t>
      </w:r>
      <w:r w:rsidRPr="008A0D45">
        <w:rPr>
          <w:spacing w:val="8"/>
        </w:rPr>
        <w:t xml:space="preserve"> </w:t>
      </w:r>
      <w:r w:rsidRPr="008A0D45">
        <w:t>предложений</w:t>
      </w:r>
      <w:r w:rsidRPr="008A0D45">
        <w:rPr>
          <w:spacing w:val="7"/>
        </w:rPr>
        <w:t xml:space="preserve"> </w:t>
      </w:r>
      <w:r w:rsidRPr="008A0D45">
        <w:t>с</w:t>
      </w:r>
      <w:r w:rsidRPr="008A0D45">
        <w:rPr>
          <w:spacing w:val="-57"/>
        </w:rPr>
        <w:t xml:space="preserve"> </w:t>
      </w:r>
      <w:r w:rsidRPr="008A0D45">
        <w:t>обособленными</w:t>
      </w:r>
      <w:r w:rsidRPr="008A0D45">
        <w:rPr>
          <w:spacing w:val="-1"/>
        </w:rPr>
        <w:t xml:space="preserve"> </w:t>
      </w:r>
      <w:r w:rsidRPr="008A0D45">
        <w:t>членами.</w:t>
      </w:r>
    </w:p>
    <w:p w:rsidR="001511C1" w:rsidRPr="008A0D45" w:rsidRDefault="00194F02" w:rsidP="008A0D45">
      <w:pPr>
        <w:pStyle w:val="a0"/>
        <w:spacing w:line="276" w:lineRule="auto"/>
        <w:ind w:left="-142" w:firstLine="568"/>
      </w:pPr>
      <w:r w:rsidRPr="008A0D45">
        <w:t>Сложноподчиненные</w:t>
      </w:r>
      <w:r w:rsidRPr="008A0D45">
        <w:rPr>
          <w:spacing w:val="25"/>
        </w:rPr>
        <w:t xml:space="preserve"> </w:t>
      </w:r>
      <w:r w:rsidRPr="008A0D45">
        <w:t>предложения</w:t>
      </w:r>
      <w:r w:rsidRPr="008A0D45">
        <w:rPr>
          <w:spacing w:val="26"/>
        </w:rPr>
        <w:t xml:space="preserve"> </w:t>
      </w:r>
      <w:r w:rsidRPr="008A0D45">
        <w:t>с</w:t>
      </w:r>
      <w:r w:rsidRPr="008A0D45">
        <w:rPr>
          <w:spacing w:val="26"/>
        </w:rPr>
        <w:t xml:space="preserve"> </w:t>
      </w:r>
      <w:r w:rsidRPr="008A0D45">
        <w:t>придаточными</w:t>
      </w:r>
      <w:r w:rsidRPr="008A0D45">
        <w:rPr>
          <w:spacing w:val="27"/>
        </w:rPr>
        <w:t xml:space="preserve"> </w:t>
      </w:r>
      <w:r w:rsidRPr="008A0D45">
        <w:t>определительными.</w:t>
      </w:r>
      <w:r w:rsidRPr="008A0D45">
        <w:rPr>
          <w:spacing w:val="26"/>
        </w:rPr>
        <w:t xml:space="preserve"> </w:t>
      </w:r>
      <w:r w:rsidRPr="008A0D45">
        <w:t>Сложноподчиненные</w:t>
      </w:r>
      <w:r w:rsidRPr="008A0D45">
        <w:rPr>
          <w:spacing w:val="-57"/>
        </w:rPr>
        <w:t xml:space="preserve"> </w:t>
      </w:r>
      <w:r w:rsidRPr="008A0D45">
        <w:t>предложения</w:t>
      </w:r>
      <w:r w:rsidRPr="008A0D45">
        <w:rPr>
          <w:spacing w:val="-1"/>
        </w:rPr>
        <w:t xml:space="preserve"> </w:t>
      </w:r>
      <w:r w:rsidRPr="008A0D45">
        <w:t>с</w:t>
      </w:r>
      <w:r w:rsidRPr="008A0D45">
        <w:rPr>
          <w:spacing w:val="-1"/>
        </w:rPr>
        <w:t xml:space="preserve"> </w:t>
      </w:r>
      <w:r w:rsidRPr="008A0D45">
        <w:t>придаточными изъяснительными.</w:t>
      </w:r>
    </w:p>
    <w:p w:rsidR="001511C1" w:rsidRPr="008A0D45" w:rsidRDefault="00194F02" w:rsidP="008A0D45">
      <w:pPr>
        <w:pStyle w:val="a0"/>
        <w:spacing w:line="276" w:lineRule="auto"/>
        <w:ind w:left="-142" w:firstLine="568"/>
      </w:pPr>
      <w:r w:rsidRPr="008A0D45">
        <w:t>Сложноподчиненные предложения с придаточными обстоятельственными. Сложноподчиненные</w:t>
      </w:r>
      <w:r w:rsidRPr="008A0D45">
        <w:rPr>
          <w:spacing w:val="1"/>
        </w:rPr>
        <w:t xml:space="preserve"> </w:t>
      </w:r>
      <w:r w:rsidRPr="008A0D45">
        <w:t>предложения</w:t>
      </w:r>
      <w:r w:rsidRPr="008A0D45">
        <w:rPr>
          <w:spacing w:val="-9"/>
        </w:rPr>
        <w:t xml:space="preserve"> </w:t>
      </w:r>
      <w:r w:rsidRPr="008A0D45">
        <w:t>с</w:t>
      </w:r>
      <w:r w:rsidRPr="008A0D45">
        <w:rPr>
          <w:spacing w:val="-9"/>
        </w:rPr>
        <w:t xml:space="preserve"> </w:t>
      </w:r>
      <w:r w:rsidRPr="008A0D45">
        <w:t>придаточными</w:t>
      </w:r>
      <w:r w:rsidRPr="008A0D45">
        <w:rPr>
          <w:spacing w:val="-8"/>
        </w:rPr>
        <w:t xml:space="preserve"> </w:t>
      </w:r>
      <w:r w:rsidRPr="008A0D45">
        <w:t>места,</w:t>
      </w:r>
      <w:r w:rsidRPr="008A0D45">
        <w:rPr>
          <w:spacing w:val="-9"/>
        </w:rPr>
        <w:t xml:space="preserve"> </w:t>
      </w:r>
      <w:r w:rsidRPr="008A0D45">
        <w:t>времени.</w:t>
      </w:r>
      <w:r w:rsidRPr="008A0D45">
        <w:rPr>
          <w:spacing w:val="-9"/>
        </w:rPr>
        <w:t xml:space="preserve"> </w:t>
      </w:r>
      <w:r w:rsidRPr="008A0D45">
        <w:t>Сложноподчиненные</w:t>
      </w:r>
      <w:r w:rsidRPr="008A0D45">
        <w:rPr>
          <w:spacing w:val="-10"/>
        </w:rPr>
        <w:t xml:space="preserve"> </w:t>
      </w:r>
      <w:r w:rsidRPr="008A0D45">
        <w:t>предложения</w:t>
      </w:r>
      <w:r w:rsidRPr="008A0D45">
        <w:rPr>
          <w:spacing w:val="-8"/>
        </w:rPr>
        <w:t xml:space="preserve"> </w:t>
      </w:r>
      <w:r w:rsidRPr="008A0D45">
        <w:t>с</w:t>
      </w:r>
      <w:r w:rsidRPr="008A0D45">
        <w:rPr>
          <w:spacing w:val="-10"/>
        </w:rPr>
        <w:t xml:space="preserve"> </w:t>
      </w:r>
      <w:r w:rsidRPr="008A0D45">
        <w:t>придаточными</w:t>
      </w:r>
      <w:r w:rsidRPr="008A0D45">
        <w:rPr>
          <w:spacing w:val="-57"/>
        </w:rPr>
        <w:t xml:space="preserve"> </w:t>
      </w:r>
      <w:r w:rsidRPr="008A0D45">
        <w:t>причины, цели и следствия. Сложноподчиненные предложения с придаточными условия, уступки.</w:t>
      </w:r>
      <w:r w:rsidRPr="008A0D45">
        <w:rPr>
          <w:spacing w:val="-57"/>
        </w:rPr>
        <w:t xml:space="preserve"> </w:t>
      </w:r>
      <w:r w:rsidRPr="008A0D45">
        <w:t>Сложноподчиненные</w:t>
      </w:r>
      <w:r w:rsidRPr="008A0D45">
        <w:rPr>
          <w:spacing w:val="1"/>
        </w:rPr>
        <w:t xml:space="preserve"> </w:t>
      </w:r>
      <w:r w:rsidRPr="008A0D45">
        <w:t>предложения</w:t>
      </w:r>
      <w:r w:rsidRPr="008A0D45">
        <w:rPr>
          <w:spacing w:val="1"/>
        </w:rPr>
        <w:t xml:space="preserve"> </w:t>
      </w:r>
      <w:r w:rsidRPr="008A0D45">
        <w:t>с</w:t>
      </w:r>
      <w:r w:rsidRPr="008A0D45">
        <w:rPr>
          <w:spacing w:val="1"/>
        </w:rPr>
        <w:t xml:space="preserve"> </w:t>
      </w:r>
      <w:r w:rsidRPr="008A0D45">
        <w:t>придаточными</w:t>
      </w:r>
      <w:r w:rsidRPr="008A0D45">
        <w:rPr>
          <w:spacing w:val="1"/>
        </w:rPr>
        <w:t xml:space="preserve"> </w:t>
      </w:r>
      <w:r w:rsidRPr="008A0D45">
        <w:t>образа</w:t>
      </w:r>
      <w:r w:rsidRPr="008A0D45">
        <w:rPr>
          <w:spacing w:val="1"/>
        </w:rPr>
        <w:t xml:space="preserve"> </w:t>
      </w:r>
      <w:r w:rsidRPr="008A0D45">
        <w:t>действия,</w:t>
      </w:r>
      <w:r w:rsidRPr="008A0D45">
        <w:rPr>
          <w:spacing w:val="1"/>
        </w:rPr>
        <w:t xml:space="preserve"> </w:t>
      </w:r>
      <w:r w:rsidRPr="008A0D45">
        <w:t>меры</w:t>
      </w:r>
      <w:r w:rsidRPr="008A0D45">
        <w:rPr>
          <w:spacing w:val="1"/>
        </w:rPr>
        <w:t xml:space="preserve"> </w:t>
      </w:r>
      <w:r w:rsidRPr="008A0D45">
        <w:t>и</w:t>
      </w:r>
      <w:r w:rsidRPr="008A0D45">
        <w:rPr>
          <w:spacing w:val="1"/>
        </w:rPr>
        <w:t xml:space="preserve"> </w:t>
      </w:r>
      <w:r w:rsidRPr="008A0D45">
        <w:t>степени</w:t>
      </w:r>
      <w:r w:rsidRPr="008A0D45">
        <w:rPr>
          <w:spacing w:val="1"/>
        </w:rPr>
        <w:t xml:space="preserve"> </w:t>
      </w:r>
      <w:r w:rsidRPr="008A0D45">
        <w:t>и</w:t>
      </w:r>
      <w:r w:rsidRPr="008A0D45">
        <w:rPr>
          <w:spacing w:val="1"/>
        </w:rPr>
        <w:t xml:space="preserve"> </w:t>
      </w:r>
      <w:r w:rsidRPr="008A0D45">
        <w:t>сравнительными.</w:t>
      </w:r>
    </w:p>
    <w:p w:rsidR="001511C1" w:rsidRPr="008A0D45" w:rsidRDefault="00194F02" w:rsidP="008A0D45">
      <w:pPr>
        <w:pStyle w:val="a0"/>
        <w:spacing w:line="276" w:lineRule="auto"/>
        <w:ind w:left="-142" w:firstLine="568"/>
      </w:pPr>
      <w:r w:rsidRPr="008A0D45">
        <w:t>Нормы построения сложноподчиненного предложения, место придаточного определительного в</w:t>
      </w:r>
      <w:r w:rsidRPr="008A0D45">
        <w:rPr>
          <w:spacing w:val="1"/>
        </w:rPr>
        <w:t xml:space="preserve"> </w:t>
      </w:r>
      <w:r w:rsidRPr="008A0D45">
        <w:t>сложноподчиненном</w:t>
      </w:r>
      <w:r w:rsidRPr="008A0D45">
        <w:rPr>
          <w:spacing w:val="-9"/>
        </w:rPr>
        <w:t xml:space="preserve"> </w:t>
      </w:r>
      <w:r w:rsidRPr="008A0D45">
        <w:t>предложении;</w:t>
      </w:r>
      <w:r w:rsidRPr="008A0D45">
        <w:rPr>
          <w:spacing w:val="-10"/>
        </w:rPr>
        <w:t xml:space="preserve"> </w:t>
      </w:r>
      <w:r w:rsidRPr="008A0D45">
        <w:t>построение</w:t>
      </w:r>
      <w:r w:rsidRPr="008A0D45">
        <w:rPr>
          <w:spacing w:val="-11"/>
        </w:rPr>
        <w:t xml:space="preserve"> </w:t>
      </w:r>
      <w:r w:rsidRPr="008A0D45">
        <w:t>сложноподчиненного</w:t>
      </w:r>
      <w:r w:rsidRPr="008A0D45">
        <w:rPr>
          <w:spacing w:val="-11"/>
        </w:rPr>
        <w:t xml:space="preserve"> </w:t>
      </w:r>
      <w:r w:rsidRPr="008A0D45">
        <w:t>предложения</w:t>
      </w:r>
      <w:r w:rsidRPr="008A0D45">
        <w:rPr>
          <w:spacing w:val="-7"/>
        </w:rPr>
        <w:t xml:space="preserve"> </w:t>
      </w:r>
      <w:r w:rsidRPr="008A0D45">
        <w:t>с</w:t>
      </w:r>
      <w:r w:rsidRPr="008A0D45">
        <w:rPr>
          <w:spacing w:val="-9"/>
        </w:rPr>
        <w:t xml:space="preserve"> </w:t>
      </w:r>
      <w:r w:rsidRPr="008A0D45">
        <w:t>придаточным</w:t>
      </w:r>
      <w:r w:rsidRPr="008A0D45">
        <w:rPr>
          <w:spacing w:val="-57"/>
        </w:rPr>
        <w:t xml:space="preserve"> </w:t>
      </w:r>
      <w:r w:rsidRPr="008A0D45">
        <w:t>изъяснительным,</w:t>
      </w:r>
      <w:r w:rsidRPr="008A0D45">
        <w:rPr>
          <w:spacing w:val="1"/>
        </w:rPr>
        <w:t xml:space="preserve"> </w:t>
      </w:r>
      <w:r w:rsidRPr="008A0D45">
        <w:t>присоединенным</w:t>
      </w:r>
      <w:r w:rsidRPr="008A0D45">
        <w:rPr>
          <w:spacing w:val="1"/>
        </w:rPr>
        <w:t xml:space="preserve"> </w:t>
      </w:r>
      <w:r w:rsidRPr="008A0D45">
        <w:t>к</w:t>
      </w:r>
      <w:r w:rsidRPr="008A0D45">
        <w:rPr>
          <w:spacing w:val="1"/>
        </w:rPr>
        <w:t xml:space="preserve"> </w:t>
      </w:r>
      <w:r w:rsidRPr="008A0D45">
        <w:t>главной</w:t>
      </w:r>
      <w:r w:rsidRPr="008A0D45">
        <w:rPr>
          <w:spacing w:val="1"/>
        </w:rPr>
        <w:t xml:space="preserve"> </w:t>
      </w:r>
      <w:r w:rsidRPr="008A0D45">
        <w:t>части</w:t>
      </w:r>
      <w:r w:rsidRPr="008A0D45">
        <w:rPr>
          <w:spacing w:val="1"/>
        </w:rPr>
        <w:t xml:space="preserve"> </w:t>
      </w:r>
      <w:r w:rsidRPr="008A0D45">
        <w:t>союзом</w:t>
      </w:r>
      <w:r w:rsidRPr="008A0D45">
        <w:rPr>
          <w:spacing w:val="1"/>
        </w:rPr>
        <w:t xml:space="preserve"> </w:t>
      </w:r>
      <w:r w:rsidRPr="008A0D45">
        <w:t>чтобы,</w:t>
      </w:r>
      <w:r w:rsidRPr="008A0D45">
        <w:rPr>
          <w:spacing w:val="1"/>
        </w:rPr>
        <w:t xml:space="preserve"> </w:t>
      </w:r>
      <w:r w:rsidRPr="008A0D45">
        <w:t>союзными</w:t>
      </w:r>
      <w:r w:rsidRPr="008A0D45">
        <w:rPr>
          <w:spacing w:val="1"/>
        </w:rPr>
        <w:t xml:space="preserve"> </w:t>
      </w:r>
      <w:r w:rsidRPr="008A0D45">
        <w:t>словами</w:t>
      </w:r>
      <w:r w:rsidRPr="008A0D45">
        <w:rPr>
          <w:spacing w:val="1"/>
        </w:rPr>
        <w:t xml:space="preserve"> </w:t>
      </w:r>
      <w:r w:rsidRPr="008A0D45">
        <w:t>какой,</w:t>
      </w:r>
      <w:r w:rsidRPr="008A0D45">
        <w:rPr>
          <w:spacing w:val="-57"/>
        </w:rPr>
        <w:t xml:space="preserve"> </w:t>
      </w:r>
      <w:r w:rsidRPr="008A0D45">
        <w:t>который.</w:t>
      </w:r>
    </w:p>
    <w:p w:rsidR="001511C1" w:rsidRPr="008A0D45" w:rsidRDefault="00194F02" w:rsidP="008A0D45">
      <w:pPr>
        <w:pStyle w:val="a0"/>
        <w:spacing w:before="1" w:line="276" w:lineRule="auto"/>
        <w:ind w:left="-142" w:firstLine="568"/>
      </w:pPr>
      <w:r w:rsidRPr="008A0D45">
        <w:t>Типичные грамматические ошибки при построении сложноподчиненных предложений.</w:t>
      </w:r>
      <w:r w:rsidRPr="008A0D45">
        <w:rPr>
          <w:spacing w:val="1"/>
        </w:rPr>
        <w:t xml:space="preserve"> </w:t>
      </w:r>
      <w:r w:rsidRPr="008A0D45">
        <w:t>Сложноподчиненные</w:t>
      </w:r>
      <w:r w:rsidRPr="008A0D45">
        <w:rPr>
          <w:spacing w:val="32"/>
        </w:rPr>
        <w:t xml:space="preserve"> </w:t>
      </w:r>
      <w:r w:rsidRPr="008A0D45">
        <w:t>предложения</w:t>
      </w:r>
      <w:r w:rsidRPr="008A0D45">
        <w:rPr>
          <w:spacing w:val="34"/>
        </w:rPr>
        <w:t xml:space="preserve"> </w:t>
      </w:r>
      <w:r w:rsidRPr="008A0D45">
        <w:t>с</w:t>
      </w:r>
      <w:r w:rsidRPr="008A0D45">
        <w:rPr>
          <w:spacing w:val="33"/>
        </w:rPr>
        <w:t xml:space="preserve"> </w:t>
      </w:r>
      <w:r w:rsidRPr="008A0D45">
        <w:t>несколькими</w:t>
      </w:r>
      <w:r w:rsidRPr="008A0D45">
        <w:rPr>
          <w:spacing w:val="35"/>
        </w:rPr>
        <w:t xml:space="preserve"> </w:t>
      </w:r>
      <w:r w:rsidRPr="008A0D45">
        <w:t>придаточными.</w:t>
      </w:r>
      <w:r w:rsidRPr="008A0D45">
        <w:rPr>
          <w:spacing w:val="35"/>
        </w:rPr>
        <w:t xml:space="preserve"> </w:t>
      </w:r>
      <w:r w:rsidRPr="008A0D45">
        <w:t>Однородное,</w:t>
      </w:r>
      <w:r w:rsidRPr="008A0D45">
        <w:rPr>
          <w:spacing w:val="34"/>
        </w:rPr>
        <w:t xml:space="preserve"> </w:t>
      </w:r>
      <w:r w:rsidRPr="008A0D45">
        <w:t>неоднородное</w:t>
      </w:r>
      <w:r w:rsidRPr="008A0D45">
        <w:rPr>
          <w:spacing w:val="33"/>
        </w:rPr>
        <w:t xml:space="preserve"> </w:t>
      </w:r>
      <w:r w:rsidRPr="008A0D45">
        <w:t>и</w:t>
      </w:r>
      <w:r w:rsidRPr="008A0D45">
        <w:rPr>
          <w:spacing w:val="-57"/>
        </w:rPr>
        <w:t xml:space="preserve"> </w:t>
      </w:r>
      <w:r w:rsidRPr="008A0D45">
        <w:t>последовательное</w:t>
      </w:r>
      <w:r w:rsidRPr="008A0D45">
        <w:rPr>
          <w:spacing w:val="-2"/>
        </w:rPr>
        <w:t xml:space="preserve"> </w:t>
      </w:r>
      <w:r w:rsidRPr="008A0D45">
        <w:t>подчинение</w:t>
      </w:r>
      <w:r w:rsidRPr="008A0D45">
        <w:rPr>
          <w:spacing w:val="-1"/>
        </w:rPr>
        <w:t xml:space="preserve"> </w:t>
      </w:r>
      <w:r w:rsidRPr="008A0D45">
        <w:t>придаточных</w:t>
      </w:r>
      <w:r w:rsidRPr="008A0D45">
        <w:rPr>
          <w:spacing w:val="2"/>
        </w:rPr>
        <w:t xml:space="preserve"> </w:t>
      </w:r>
      <w:r w:rsidRPr="008A0D45">
        <w:t>частей.</w:t>
      </w:r>
    </w:p>
    <w:p w:rsidR="001511C1" w:rsidRPr="008A0D45" w:rsidRDefault="00194F02" w:rsidP="008A0D45">
      <w:pPr>
        <w:pStyle w:val="a0"/>
        <w:spacing w:line="276" w:lineRule="auto"/>
        <w:ind w:left="-142" w:firstLine="568"/>
      </w:pPr>
      <w:r w:rsidRPr="008A0D45">
        <w:t>Нормы постановки знаков препинания в сложноподчиненных предложениях.</w:t>
      </w:r>
      <w:r w:rsidRPr="008A0D45">
        <w:rPr>
          <w:spacing w:val="1"/>
        </w:rPr>
        <w:t xml:space="preserve"> </w:t>
      </w:r>
      <w:r w:rsidRPr="008A0D45">
        <w:t>Синтаксический</w:t>
      </w:r>
      <w:r w:rsidRPr="008A0D45">
        <w:rPr>
          <w:spacing w:val="-6"/>
        </w:rPr>
        <w:t xml:space="preserve"> </w:t>
      </w:r>
      <w:r w:rsidRPr="008A0D45">
        <w:t>и</w:t>
      </w:r>
      <w:r w:rsidRPr="008A0D45">
        <w:rPr>
          <w:spacing w:val="-8"/>
        </w:rPr>
        <w:t xml:space="preserve"> </w:t>
      </w:r>
      <w:r w:rsidRPr="008A0D45">
        <w:t>пунктуационный</w:t>
      </w:r>
      <w:r w:rsidRPr="008A0D45">
        <w:rPr>
          <w:spacing w:val="-5"/>
        </w:rPr>
        <w:t xml:space="preserve"> </w:t>
      </w:r>
      <w:r w:rsidRPr="008A0D45">
        <w:t>анализ</w:t>
      </w:r>
      <w:r w:rsidRPr="008A0D45">
        <w:rPr>
          <w:spacing w:val="-6"/>
        </w:rPr>
        <w:t xml:space="preserve"> </w:t>
      </w:r>
      <w:r w:rsidRPr="008A0D45">
        <w:t>сложноподчиненных</w:t>
      </w:r>
      <w:r w:rsidRPr="008A0D45">
        <w:rPr>
          <w:spacing w:val="-4"/>
        </w:rPr>
        <w:t xml:space="preserve"> </w:t>
      </w:r>
      <w:r w:rsidRPr="008A0D45">
        <w:t>предложений.</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Бессоюзное сложное предложение.</w:t>
      </w:r>
      <w:r w:rsidRPr="008A0D45">
        <w:rPr>
          <w:spacing w:val="1"/>
          <w:sz w:val="24"/>
          <w:szCs w:val="24"/>
        </w:rPr>
        <w:t xml:space="preserve"> </w:t>
      </w:r>
      <w:r w:rsidRPr="008A0D45">
        <w:rPr>
          <w:sz w:val="24"/>
          <w:szCs w:val="24"/>
        </w:rPr>
        <w:t>Понятие</w:t>
      </w:r>
      <w:r w:rsidRPr="008A0D45">
        <w:rPr>
          <w:spacing w:val="-2"/>
          <w:sz w:val="24"/>
          <w:szCs w:val="24"/>
        </w:rPr>
        <w:t xml:space="preserve"> </w:t>
      </w:r>
      <w:r w:rsidRPr="008A0D45">
        <w:rPr>
          <w:sz w:val="24"/>
          <w:szCs w:val="24"/>
        </w:rPr>
        <w:t>о</w:t>
      </w:r>
      <w:r w:rsidRPr="008A0D45">
        <w:rPr>
          <w:spacing w:val="-1"/>
          <w:sz w:val="24"/>
          <w:szCs w:val="24"/>
        </w:rPr>
        <w:t xml:space="preserve"> </w:t>
      </w:r>
      <w:r w:rsidRPr="008A0D45">
        <w:rPr>
          <w:sz w:val="24"/>
          <w:szCs w:val="24"/>
        </w:rPr>
        <w:t>бессоюзном</w:t>
      </w:r>
      <w:r w:rsidRPr="008A0D45">
        <w:rPr>
          <w:spacing w:val="-5"/>
          <w:sz w:val="24"/>
          <w:szCs w:val="24"/>
        </w:rPr>
        <w:t xml:space="preserve"> </w:t>
      </w:r>
      <w:r w:rsidRPr="008A0D45">
        <w:rPr>
          <w:sz w:val="24"/>
          <w:szCs w:val="24"/>
        </w:rPr>
        <w:t>сложном</w:t>
      </w:r>
      <w:r w:rsidRPr="008A0D45">
        <w:rPr>
          <w:spacing w:val="-1"/>
          <w:sz w:val="24"/>
          <w:szCs w:val="24"/>
        </w:rPr>
        <w:t xml:space="preserve"> </w:t>
      </w:r>
      <w:r w:rsidRPr="008A0D45">
        <w:rPr>
          <w:sz w:val="24"/>
          <w:szCs w:val="24"/>
        </w:rPr>
        <w:t>предложении.</w:t>
      </w:r>
    </w:p>
    <w:p w:rsidR="001511C1" w:rsidRPr="008A0D45" w:rsidRDefault="00194F02" w:rsidP="008A0D45">
      <w:pPr>
        <w:pStyle w:val="a0"/>
        <w:spacing w:line="276" w:lineRule="auto"/>
        <w:ind w:left="-142" w:firstLine="568"/>
      </w:pPr>
      <w:r w:rsidRPr="008A0D45">
        <w:t>Смысловые отношения между частями бессоюзного сложного предложения. Виды бессоюзных</w:t>
      </w:r>
      <w:r w:rsidRPr="008A0D45">
        <w:rPr>
          <w:spacing w:val="1"/>
        </w:rPr>
        <w:t xml:space="preserve"> </w:t>
      </w:r>
      <w:r w:rsidRPr="008A0D45">
        <w:t>сложных</w:t>
      </w:r>
      <w:r w:rsidRPr="008A0D45">
        <w:rPr>
          <w:spacing w:val="-4"/>
        </w:rPr>
        <w:t xml:space="preserve"> </w:t>
      </w:r>
      <w:r w:rsidRPr="008A0D45">
        <w:t>предложений.</w:t>
      </w:r>
      <w:r w:rsidRPr="008A0D45">
        <w:rPr>
          <w:spacing w:val="-8"/>
        </w:rPr>
        <w:t xml:space="preserve"> </w:t>
      </w:r>
      <w:r w:rsidRPr="008A0D45">
        <w:t>Употребление</w:t>
      </w:r>
      <w:r w:rsidRPr="008A0D45">
        <w:rPr>
          <w:spacing w:val="-7"/>
        </w:rPr>
        <w:t xml:space="preserve"> </w:t>
      </w:r>
      <w:r w:rsidRPr="008A0D45">
        <w:t>бессоюзных</w:t>
      </w:r>
      <w:r w:rsidRPr="008A0D45">
        <w:rPr>
          <w:spacing w:val="-4"/>
        </w:rPr>
        <w:t xml:space="preserve"> </w:t>
      </w:r>
      <w:r w:rsidRPr="008A0D45">
        <w:t>сложных</w:t>
      </w:r>
      <w:r w:rsidRPr="008A0D45">
        <w:rPr>
          <w:spacing w:val="-4"/>
        </w:rPr>
        <w:t xml:space="preserve"> </w:t>
      </w:r>
      <w:r w:rsidRPr="008A0D45">
        <w:t>предложений</w:t>
      </w:r>
      <w:r w:rsidRPr="008A0D45">
        <w:rPr>
          <w:spacing w:val="-5"/>
        </w:rPr>
        <w:t xml:space="preserve"> </w:t>
      </w:r>
      <w:r w:rsidRPr="008A0D45">
        <w:t>в</w:t>
      </w:r>
      <w:r w:rsidRPr="008A0D45">
        <w:rPr>
          <w:spacing w:val="-6"/>
        </w:rPr>
        <w:t xml:space="preserve"> </w:t>
      </w:r>
      <w:r w:rsidRPr="008A0D45">
        <w:t>речи.</w:t>
      </w:r>
      <w:r w:rsidRPr="008A0D45">
        <w:rPr>
          <w:spacing w:val="-6"/>
        </w:rPr>
        <w:t xml:space="preserve"> </w:t>
      </w:r>
      <w:r w:rsidRPr="008A0D45">
        <w:t>Грамматическая</w:t>
      </w:r>
      <w:r w:rsidRPr="008A0D45">
        <w:rPr>
          <w:spacing w:val="-57"/>
        </w:rPr>
        <w:t xml:space="preserve"> </w:t>
      </w:r>
      <w:r w:rsidRPr="008A0D45">
        <w:t>синонимия</w:t>
      </w:r>
      <w:r w:rsidRPr="008A0D45">
        <w:rPr>
          <w:spacing w:val="-1"/>
        </w:rPr>
        <w:t xml:space="preserve"> </w:t>
      </w:r>
      <w:r w:rsidRPr="008A0D45">
        <w:t>бессоюзных сложных предложений</w:t>
      </w:r>
      <w:r w:rsidRPr="008A0D45">
        <w:rPr>
          <w:spacing w:val="-2"/>
        </w:rPr>
        <w:t xml:space="preserve"> </w:t>
      </w:r>
      <w:r w:rsidRPr="008A0D45">
        <w:t>и</w:t>
      </w:r>
      <w:r w:rsidRPr="008A0D45">
        <w:rPr>
          <w:spacing w:val="-1"/>
        </w:rPr>
        <w:t xml:space="preserve"> </w:t>
      </w:r>
      <w:r w:rsidRPr="008A0D45">
        <w:t>союзных</w:t>
      </w:r>
      <w:r w:rsidRPr="008A0D45">
        <w:rPr>
          <w:spacing w:val="2"/>
        </w:rPr>
        <w:t xml:space="preserve"> </w:t>
      </w:r>
      <w:r w:rsidRPr="008A0D45">
        <w:t>сложных</w:t>
      </w:r>
      <w:r w:rsidRPr="008A0D45">
        <w:rPr>
          <w:spacing w:val="-2"/>
        </w:rPr>
        <w:t xml:space="preserve"> </w:t>
      </w:r>
      <w:r w:rsidRPr="008A0D45">
        <w:t>предложений.</w:t>
      </w:r>
    </w:p>
    <w:p w:rsidR="001511C1" w:rsidRPr="008A0D45" w:rsidRDefault="00194F02" w:rsidP="008A0D45">
      <w:pPr>
        <w:pStyle w:val="a0"/>
        <w:spacing w:before="1" w:line="276" w:lineRule="auto"/>
        <w:ind w:left="-142" w:firstLine="568"/>
      </w:pPr>
      <w:r w:rsidRPr="008A0D45">
        <w:t>Бессоюзные</w:t>
      </w:r>
      <w:r w:rsidRPr="008A0D45">
        <w:rPr>
          <w:spacing w:val="1"/>
        </w:rPr>
        <w:t xml:space="preserve"> </w:t>
      </w:r>
      <w:r w:rsidRPr="008A0D45">
        <w:t>сложные</w:t>
      </w:r>
      <w:r w:rsidRPr="008A0D45">
        <w:rPr>
          <w:spacing w:val="1"/>
        </w:rPr>
        <w:t xml:space="preserve"> </w:t>
      </w:r>
      <w:r w:rsidRPr="008A0D45">
        <w:t>предложения</w:t>
      </w:r>
      <w:r w:rsidRPr="008A0D45">
        <w:rPr>
          <w:spacing w:val="1"/>
        </w:rPr>
        <w:t xml:space="preserve"> </w:t>
      </w:r>
      <w:r w:rsidRPr="008A0D45">
        <w:t>со</w:t>
      </w:r>
      <w:r w:rsidRPr="008A0D45">
        <w:rPr>
          <w:spacing w:val="1"/>
        </w:rPr>
        <w:t xml:space="preserve"> </w:t>
      </w:r>
      <w:r w:rsidRPr="008A0D45">
        <w:t>значением</w:t>
      </w:r>
      <w:r w:rsidRPr="008A0D45">
        <w:rPr>
          <w:spacing w:val="1"/>
        </w:rPr>
        <w:t xml:space="preserve"> </w:t>
      </w:r>
      <w:r w:rsidRPr="008A0D45">
        <w:t>перечисления.</w:t>
      </w:r>
      <w:r w:rsidRPr="008A0D45">
        <w:rPr>
          <w:spacing w:val="1"/>
        </w:rPr>
        <w:t xml:space="preserve"> </w:t>
      </w:r>
      <w:r w:rsidRPr="008A0D45">
        <w:t>Запятая</w:t>
      </w:r>
      <w:r w:rsidRPr="008A0D45">
        <w:rPr>
          <w:spacing w:val="1"/>
        </w:rPr>
        <w:t xml:space="preserve"> </w:t>
      </w:r>
      <w:r w:rsidRPr="008A0D45">
        <w:t>и</w:t>
      </w:r>
      <w:r w:rsidRPr="008A0D45">
        <w:rPr>
          <w:spacing w:val="1"/>
        </w:rPr>
        <w:t xml:space="preserve"> </w:t>
      </w:r>
      <w:r w:rsidRPr="008A0D45">
        <w:t>точка</w:t>
      </w:r>
      <w:r w:rsidRPr="008A0D45">
        <w:rPr>
          <w:spacing w:val="1"/>
        </w:rPr>
        <w:t xml:space="preserve"> </w:t>
      </w:r>
      <w:r w:rsidRPr="008A0D45">
        <w:t>с</w:t>
      </w:r>
      <w:r w:rsidRPr="008A0D45">
        <w:rPr>
          <w:spacing w:val="1"/>
        </w:rPr>
        <w:t xml:space="preserve"> </w:t>
      </w:r>
      <w:r w:rsidRPr="008A0D45">
        <w:t>запятой</w:t>
      </w:r>
      <w:r w:rsidRPr="008A0D45">
        <w:rPr>
          <w:spacing w:val="1"/>
        </w:rPr>
        <w:t xml:space="preserve"> </w:t>
      </w:r>
      <w:r w:rsidRPr="008A0D45">
        <w:t>в</w:t>
      </w:r>
      <w:r w:rsidRPr="008A0D45">
        <w:rPr>
          <w:spacing w:val="-57"/>
        </w:rPr>
        <w:t xml:space="preserve"> </w:t>
      </w:r>
      <w:r w:rsidRPr="008A0D45">
        <w:t>бессоюзном</w:t>
      </w:r>
      <w:r w:rsidRPr="008A0D45">
        <w:rPr>
          <w:spacing w:val="-2"/>
        </w:rPr>
        <w:t xml:space="preserve"> </w:t>
      </w:r>
      <w:r w:rsidRPr="008A0D45">
        <w:t>сложном</w:t>
      </w:r>
      <w:r w:rsidRPr="008A0D45">
        <w:rPr>
          <w:spacing w:val="-1"/>
        </w:rPr>
        <w:t xml:space="preserve"> </w:t>
      </w:r>
      <w:r w:rsidRPr="008A0D45">
        <w:t>предложении.</w:t>
      </w:r>
    </w:p>
    <w:p w:rsidR="001511C1" w:rsidRPr="008A0D45" w:rsidRDefault="00194F02" w:rsidP="008A0D45">
      <w:pPr>
        <w:pStyle w:val="a0"/>
        <w:spacing w:line="276" w:lineRule="auto"/>
        <w:ind w:left="-142" w:firstLine="568"/>
      </w:pPr>
      <w:r w:rsidRPr="008A0D45">
        <w:t>Бессоюзные сложные предложения со значением причины, пояснения, дополнения. Двоеточие в</w:t>
      </w:r>
      <w:r w:rsidRPr="008A0D45">
        <w:rPr>
          <w:spacing w:val="1"/>
        </w:rPr>
        <w:t xml:space="preserve"> </w:t>
      </w:r>
      <w:r w:rsidRPr="008A0D45">
        <w:t>бессоюзном</w:t>
      </w:r>
      <w:r w:rsidRPr="008A0D45">
        <w:rPr>
          <w:spacing w:val="-2"/>
        </w:rPr>
        <w:t xml:space="preserve"> </w:t>
      </w:r>
      <w:r w:rsidRPr="008A0D45">
        <w:t>сложном</w:t>
      </w:r>
      <w:r w:rsidRPr="008A0D45">
        <w:rPr>
          <w:spacing w:val="-1"/>
        </w:rPr>
        <w:t xml:space="preserve"> </w:t>
      </w:r>
      <w:r w:rsidRPr="008A0D45">
        <w:t>предложении.</w:t>
      </w:r>
    </w:p>
    <w:p w:rsidR="001511C1" w:rsidRPr="008A0D45" w:rsidRDefault="00194F02" w:rsidP="008A0D45">
      <w:pPr>
        <w:pStyle w:val="a0"/>
        <w:spacing w:before="2" w:line="276" w:lineRule="auto"/>
        <w:ind w:left="-142" w:firstLine="568"/>
      </w:pPr>
      <w:r w:rsidRPr="008A0D45">
        <w:t>Бессоюзные</w:t>
      </w:r>
      <w:r w:rsidRPr="008A0D45">
        <w:rPr>
          <w:spacing w:val="1"/>
        </w:rPr>
        <w:t xml:space="preserve"> </w:t>
      </w:r>
      <w:r w:rsidRPr="008A0D45">
        <w:t>сложные</w:t>
      </w:r>
      <w:r w:rsidRPr="008A0D45">
        <w:rPr>
          <w:spacing w:val="1"/>
        </w:rPr>
        <w:t xml:space="preserve"> </w:t>
      </w:r>
      <w:r w:rsidRPr="008A0D45">
        <w:t>предложения</w:t>
      </w:r>
      <w:r w:rsidRPr="008A0D45">
        <w:rPr>
          <w:spacing w:val="1"/>
        </w:rPr>
        <w:t xml:space="preserve"> </w:t>
      </w:r>
      <w:r w:rsidRPr="008A0D45">
        <w:t>со</w:t>
      </w:r>
      <w:r w:rsidRPr="008A0D45">
        <w:rPr>
          <w:spacing w:val="1"/>
        </w:rPr>
        <w:t xml:space="preserve"> </w:t>
      </w:r>
      <w:r w:rsidRPr="008A0D45">
        <w:t>значением</w:t>
      </w:r>
      <w:r w:rsidRPr="008A0D45">
        <w:rPr>
          <w:spacing w:val="1"/>
        </w:rPr>
        <w:t xml:space="preserve"> </w:t>
      </w:r>
      <w:r w:rsidRPr="008A0D45">
        <w:t>противопоставления,</w:t>
      </w:r>
      <w:r w:rsidRPr="008A0D45">
        <w:rPr>
          <w:spacing w:val="1"/>
        </w:rPr>
        <w:t xml:space="preserve"> </w:t>
      </w:r>
      <w:r w:rsidRPr="008A0D45">
        <w:t>времени,</w:t>
      </w:r>
      <w:r w:rsidRPr="008A0D45">
        <w:rPr>
          <w:spacing w:val="1"/>
        </w:rPr>
        <w:t xml:space="preserve"> </w:t>
      </w:r>
      <w:r w:rsidRPr="008A0D45">
        <w:t>условия</w:t>
      </w:r>
      <w:r w:rsidRPr="008A0D45">
        <w:rPr>
          <w:spacing w:val="1"/>
        </w:rPr>
        <w:t xml:space="preserve"> </w:t>
      </w:r>
      <w:r w:rsidRPr="008A0D45">
        <w:t>и</w:t>
      </w:r>
      <w:r w:rsidRPr="008A0D45">
        <w:rPr>
          <w:spacing w:val="1"/>
        </w:rPr>
        <w:t xml:space="preserve"> </w:t>
      </w:r>
      <w:r w:rsidRPr="008A0D45">
        <w:t>следствия,</w:t>
      </w:r>
      <w:r w:rsidRPr="008A0D45">
        <w:rPr>
          <w:spacing w:val="-1"/>
        </w:rPr>
        <w:t xml:space="preserve"> </w:t>
      </w:r>
      <w:r w:rsidRPr="008A0D45">
        <w:t>сравнения. Тире</w:t>
      </w:r>
      <w:r w:rsidRPr="008A0D45">
        <w:rPr>
          <w:spacing w:val="-1"/>
        </w:rPr>
        <w:t xml:space="preserve"> </w:t>
      </w:r>
      <w:r w:rsidRPr="008A0D45">
        <w:t>в</w:t>
      </w:r>
      <w:r w:rsidRPr="008A0D45">
        <w:rPr>
          <w:spacing w:val="-1"/>
        </w:rPr>
        <w:t xml:space="preserve"> </w:t>
      </w:r>
      <w:r w:rsidRPr="008A0D45">
        <w:t>бессоюзном</w:t>
      </w:r>
      <w:r w:rsidRPr="008A0D45">
        <w:rPr>
          <w:spacing w:val="-1"/>
        </w:rPr>
        <w:t xml:space="preserve"> </w:t>
      </w:r>
      <w:r w:rsidRPr="008A0D45">
        <w:t>сложном</w:t>
      </w:r>
      <w:r w:rsidRPr="008A0D45">
        <w:rPr>
          <w:spacing w:val="-1"/>
        </w:rPr>
        <w:t xml:space="preserve"> </w:t>
      </w:r>
      <w:r w:rsidRPr="008A0D45">
        <w:t>предложении.</w:t>
      </w:r>
    </w:p>
    <w:p w:rsidR="001511C1" w:rsidRPr="008A0D45" w:rsidRDefault="00194F02" w:rsidP="008A0D45">
      <w:pPr>
        <w:pStyle w:val="a0"/>
        <w:spacing w:before="1" w:line="276" w:lineRule="auto"/>
        <w:ind w:left="-142" w:firstLine="568"/>
      </w:pPr>
      <w:r w:rsidRPr="008A0D45">
        <w:t>Синтаксический</w:t>
      </w:r>
      <w:r w:rsidRPr="008A0D45">
        <w:rPr>
          <w:spacing w:val="-5"/>
        </w:rPr>
        <w:t xml:space="preserve"> </w:t>
      </w:r>
      <w:r w:rsidRPr="008A0D45">
        <w:t>и</w:t>
      </w:r>
      <w:r w:rsidRPr="008A0D45">
        <w:rPr>
          <w:spacing w:val="-6"/>
        </w:rPr>
        <w:t xml:space="preserve"> </w:t>
      </w:r>
      <w:r w:rsidRPr="008A0D45">
        <w:t>пунктуационный</w:t>
      </w:r>
      <w:r w:rsidRPr="008A0D45">
        <w:rPr>
          <w:spacing w:val="-4"/>
        </w:rPr>
        <w:t xml:space="preserve"> </w:t>
      </w:r>
      <w:r w:rsidRPr="008A0D45">
        <w:t>анализ</w:t>
      </w:r>
      <w:r w:rsidRPr="008A0D45">
        <w:rPr>
          <w:spacing w:val="-5"/>
        </w:rPr>
        <w:t xml:space="preserve"> </w:t>
      </w:r>
      <w:r w:rsidRPr="008A0D45">
        <w:t>бессоюзных</w:t>
      </w:r>
      <w:r w:rsidRPr="008A0D45">
        <w:rPr>
          <w:spacing w:val="-2"/>
        </w:rPr>
        <w:t xml:space="preserve"> </w:t>
      </w:r>
      <w:r w:rsidRPr="008A0D45">
        <w:t>сложных</w:t>
      </w:r>
      <w:r w:rsidRPr="008A0D45">
        <w:rPr>
          <w:spacing w:val="-3"/>
        </w:rPr>
        <w:t xml:space="preserve"> </w:t>
      </w:r>
      <w:r w:rsidRPr="008A0D45">
        <w:t>предложений.</w:t>
      </w:r>
      <w:r w:rsidR="005E474A" w:rsidRPr="008A0D45">
        <w:t xml:space="preserve"> </w:t>
      </w:r>
      <w:r w:rsidRPr="008A0D45">
        <w:t>Сложные предложения с разными видами союзной и бессоюзной связи.</w:t>
      </w:r>
      <w:r w:rsidRPr="008A0D45">
        <w:rPr>
          <w:spacing w:val="-57"/>
        </w:rPr>
        <w:t xml:space="preserve"> </w:t>
      </w:r>
      <w:r w:rsidRPr="008A0D45">
        <w:t>Типы</w:t>
      </w:r>
      <w:r w:rsidRPr="008A0D45">
        <w:rPr>
          <w:spacing w:val="-1"/>
        </w:rPr>
        <w:t xml:space="preserve"> </w:t>
      </w:r>
      <w:r w:rsidRPr="008A0D45">
        <w:t>сложных</w:t>
      </w:r>
      <w:r w:rsidRPr="008A0D45">
        <w:rPr>
          <w:spacing w:val="2"/>
        </w:rPr>
        <w:t xml:space="preserve"> </w:t>
      </w:r>
      <w:r w:rsidRPr="008A0D45">
        <w:t>предложений</w:t>
      </w:r>
      <w:r w:rsidRPr="008A0D45">
        <w:rPr>
          <w:spacing w:val="-1"/>
        </w:rPr>
        <w:t xml:space="preserve"> </w:t>
      </w:r>
      <w:r w:rsidRPr="008A0D45">
        <w:t>с</w:t>
      </w:r>
      <w:r w:rsidRPr="008A0D45">
        <w:rPr>
          <w:spacing w:val="-1"/>
        </w:rPr>
        <w:t xml:space="preserve"> </w:t>
      </w:r>
      <w:r w:rsidRPr="008A0D45">
        <w:t>разными</w:t>
      </w:r>
      <w:r w:rsidRPr="008A0D45">
        <w:rPr>
          <w:spacing w:val="-1"/>
        </w:rPr>
        <w:t xml:space="preserve"> </w:t>
      </w:r>
      <w:r w:rsidRPr="008A0D45">
        <w:t>видами связи.</w:t>
      </w:r>
    </w:p>
    <w:p w:rsidR="001511C1" w:rsidRPr="008A0D45" w:rsidRDefault="00194F02" w:rsidP="008A0D45">
      <w:pPr>
        <w:pStyle w:val="a0"/>
        <w:spacing w:before="1" w:line="276" w:lineRule="auto"/>
        <w:ind w:left="-142" w:firstLine="568"/>
      </w:pPr>
      <w:r w:rsidRPr="008A0D45">
        <w:t>Синтаксический</w:t>
      </w:r>
      <w:r w:rsidRPr="008A0D45">
        <w:rPr>
          <w:spacing w:val="21"/>
        </w:rPr>
        <w:t xml:space="preserve"> </w:t>
      </w:r>
      <w:r w:rsidRPr="008A0D45">
        <w:t>и</w:t>
      </w:r>
      <w:r w:rsidRPr="008A0D45">
        <w:rPr>
          <w:spacing w:val="21"/>
        </w:rPr>
        <w:t xml:space="preserve"> </w:t>
      </w:r>
      <w:r w:rsidRPr="008A0D45">
        <w:t>пунктуационный</w:t>
      </w:r>
      <w:r w:rsidRPr="008A0D45">
        <w:rPr>
          <w:spacing w:val="22"/>
        </w:rPr>
        <w:t xml:space="preserve"> </w:t>
      </w:r>
      <w:r w:rsidRPr="008A0D45">
        <w:t>анализ</w:t>
      </w:r>
      <w:r w:rsidRPr="008A0D45">
        <w:rPr>
          <w:spacing w:val="21"/>
        </w:rPr>
        <w:t xml:space="preserve"> </w:t>
      </w:r>
      <w:r w:rsidRPr="008A0D45">
        <w:t>сложных</w:t>
      </w:r>
      <w:r w:rsidRPr="008A0D45">
        <w:rPr>
          <w:spacing w:val="23"/>
        </w:rPr>
        <w:t xml:space="preserve"> </w:t>
      </w:r>
      <w:r w:rsidRPr="008A0D45">
        <w:t>предложений</w:t>
      </w:r>
      <w:r w:rsidRPr="008A0D45">
        <w:rPr>
          <w:spacing w:val="21"/>
        </w:rPr>
        <w:t xml:space="preserve"> </w:t>
      </w:r>
      <w:r w:rsidRPr="008A0D45">
        <w:t>с</w:t>
      </w:r>
      <w:r w:rsidRPr="008A0D45">
        <w:rPr>
          <w:spacing w:val="20"/>
        </w:rPr>
        <w:t xml:space="preserve"> </w:t>
      </w:r>
      <w:r w:rsidRPr="008A0D45">
        <w:t>разными</w:t>
      </w:r>
      <w:r w:rsidRPr="008A0D45">
        <w:rPr>
          <w:spacing w:val="21"/>
        </w:rPr>
        <w:t xml:space="preserve"> </w:t>
      </w:r>
      <w:r w:rsidRPr="008A0D45">
        <w:t>видами</w:t>
      </w:r>
      <w:r w:rsidRPr="008A0D45">
        <w:rPr>
          <w:spacing w:val="21"/>
        </w:rPr>
        <w:t xml:space="preserve"> </w:t>
      </w:r>
      <w:r w:rsidRPr="008A0D45">
        <w:t>союзной</w:t>
      </w:r>
      <w:r w:rsidRPr="008A0D45">
        <w:rPr>
          <w:spacing w:val="22"/>
        </w:rPr>
        <w:t xml:space="preserve"> </w:t>
      </w:r>
      <w:r w:rsidRPr="008A0D45">
        <w:t>и</w:t>
      </w:r>
      <w:r w:rsidRPr="008A0D45">
        <w:rPr>
          <w:spacing w:val="-57"/>
        </w:rPr>
        <w:t xml:space="preserve"> </w:t>
      </w:r>
      <w:r w:rsidRPr="008A0D45">
        <w:t>бессоюзной</w:t>
      </w:r>
      <w:r w:rsidRPr="008A0D45">
        <w:rPr>
          <w:spacing w:val="-1"/>
        </w:rPr>
        <w:t xml:space="preserve"> </w:t>
      </w:r>
      <w:r w:rsidRPr="008A0D45">
        <w:t>связи.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Прямая</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косвенная</w:t>
      </w:r>
      <w:r w:rsidRPr="008A0D45">
        <w:rPr>
          <w:spacing w:val="-2"/>
          <w:sz w:val="24"/>
          <w:szCs w:val="24"/>
        </w:rPr>
        <w:t xml:space="preserve"> </w:t>
      </w:r>
      <w:r w:rsidRPr="008A0D45">
        <w:rPr>
          <w:sz w:val="24"/>
          <w:szCs w:val="24"/>
        </w:rPr>
        <w:t>речь.</w:t>
      </w:r>
    </w:p>
    <w:p w:rsidR="001511C1" w:rsidRPr="008A0D45" w:rsidRDefault="00194F02" w:rsidP="008A0D45">
      <w:pPr>
        <w:pStyle w:val="a0"/>
        <w:spacing w:line="276" w:lineRule="auto"/>
        <w:ind w:left="-142" w:firstLine="568"/>
      </w:pPr>
      <w:r w:rsidRPr="008A0D45">
        <w:t>Прямая и косвенная речь. Синонимия предложений с прямой и косвенной речью.</w:t>
      </w:r>
      <w:r w:rsidRPr="008A0D45">
        <w:rPr>
          <w:spacing w:val="-57"/>
        </w:rPr>
        <w:t xml:space="preserve"> </w:t>
      </w:r>
      <w:r w:rsidRPr="008A0D45">
        <w:t>Цитирование.</w:t>
      </w:r>
      <w:r w:rsidRPr="008A0D45">
        <w:rPr>
          <w:spacing w:val="-1"/>
        </w:rPr>
        <w:t xml:space="preserve"> </w:t>
      </w:r>
      <w:r w:rsidRPr="008A0D45">
        <w:t>Способы включения</w:t>
      </w:r>
      <w:r w:rsidRPr="008A0D45">
        <w:rPr>
          <w:spacing w:val="-1"/>
        </w:rPr>
        <w:t xml:space="preserve"> </w:t>
      </w:r>
      <w:r w:rsidRPr="008A0D45">
        <w:t>цитат в</w:t>
      </w:r>
      <w:r w:rsidRPr="008A0D45">
        <w:rPr>
          <w:spacing w:val="-2"/>
        </w:rPr>
        <w:t xml:space="preserve"> </w:t>
      </w:r>
      <w:r w:rsidRPr="008A0D45">
        <w:t>высказывание.</w:t>
      </w:r>
    </w:p>
    <w:p w:rsidR="001511C1" w:rsidRPr="008A0D45" w:rsidRDefault="00194F02" w:rsidP="008A0D45">
      <w:pPr>
        <w:pStyle w:val="a0"/>
        <w:spacing w:line="276" w:lineRule="auto"/>
        <w:ind w:left="-142" w:firstLine="568"/>
      </w:pPr>
      <w:r w:rsidRPr="008A0D45">
        <w:t>Нормы</w:t>
      </w:r>
      <w:r w:rsidRPr="008A0D45">
        <w:rPr>
          <w:spacing w:val="35"/>
        </w:rPr>
        <w:t xml:space="preserve"> </w:t>
      </w:r>
      <w:r w:rsidRPr="008A0D45">
        <w:t>построения</w:t>
      </w:r>
      <w:r w:rsidRPr="008A0D45">
        <w:rPr>
          <w:spacing w:val="36"/>
        </w:rPr>
        <w:t xml:space="preserve"> </w:t>
      </w:r>
      <w:r w:rsidRPr="008A0D45">
        <w:t>предложений</w:t>
      </w:r>
      <w:r w:rsidRPr="008A0D45">
        <w:rPr>
          <w:spacing w:val="37"/>
        </w:rPr>
        <w:t xml:space="preserve"> </w:t>
      </w:r>
      <w:r w:rsidRPr="008A0D45">
        <w:t>с</w:t>
      </w:r>
      <w:r w:rsidRPr="008A0D45">
        <w:rPr>
          <w:spacing w:val="32"/>
        </w:rPr>
        <w:t xml:space="preserve"> </w:t>
      </w:r>
      <w:r w:rsidRPr="008A0D45">
        <w:t>прямой</w:t>
      </w:r>
      <w:r w:rsidRPr="008A0D45">
        <w:rPr>
          <w:spacing w:val="34"/>
        </w:rPr>
        <w:t xml:space="preserve"> </w:t>
      </w:r>
      <w:r w:rsidRPr="008A0D45">
        <w:t>и</w:t>
      </w:r>
      <w:r w:rsidRPr="008A0D45">
        <w:rPr>
          <w:spacing w:val="34"/>
        </w:rPr>
        <w:t xml:space="preserve"> </w:t>
      </w:r>
      <w:r w:rsidRPr="008A0D45">
        <w:t>косвенной</w:t>
      </w:r>
      <w:r w:rsidRPr="008A0D45">
        <w:rPr>
          <w:spacing w:val="37"/>
        </w:rPr>
        <w:t xml:space="preserve"> </w:t>
      </w:r>
      <w:r w:rsidRPr="008A0D45">
        <w:t>речью;</w:t>
      </w:r>
      <w:r w:rsidRPr="008A0D45">
        <w:rPr>
          <w:spacing w:val="34"/>
        </w:rPr>
        <w:t xml:space="preserve"> </w:t>
      </w:r>
      <w:r w:rsidRPr="008A0D45">
        <w:t>нормы</w:t>
      </w:r>
      <w:r w:rsidRPr="008A0D45">
        <w:rPr>
          <w:spacing w:val="35"/>
        </w:rPr>
        <w:t xml:space="preserve"> </w:t>
      </w:r>
      <w:r w:rsidRPr="008A0D45">
        <w:t>постановки</w:t>
      </w:r>
      <w:r w:rsidRPr="008A0D45">
        <w:rPr>
          <w:spacing w:val="34"/>
        </w:rPr>
        <w:t xml:space="preserve"> </w:t>
      </w:r>
      <w:r w:rsidRPr="008A0D45">
        <w:t>знаков</w:t>
      </w:r>
      <w:r w:rsidRPr="008A0D45">
        <w:rPr>
          <w:spacing w:val="-57"/>
        </w:rPr>
        <w:t xml:space="preserve"> </w:t>
      </w:r>
      <w:r w:rsidRPr="008A0D45">
        <w:t>препинания</w:t>
      </w:r>
      <w:r w:rsidRPr="008A0D45">
        <w:rPr>
          <w:spacing w:val="-1"/>
        </w:rPr>
        <w:t xml:space="preserve"> </w:t>
      </w:r>
      <w:r w:rsidRPr="008A0D45">
        <w:t>в</w:t>
      </w:r>
      <w:r w:rsidRPr="008A0D45">
        <w:rPr>
          <w:spacing w:val="-2"/>
        </w:rPr>
        <w:t xml:space="preserve"> </w:t>
      </w:r>
      <w:r w:rsidRPr="008A0D45">
        <w:t>предложениях</w:t>
      </w:r>
      <w:r w:rsidRPr="008A0D45">
        <w:rPr>
          <w:spacing w:val="1"/>
        </w:rPr>
        <w:t xml:space="preserve"> </w:t>
      </w:r>
      <w:r w:rsidRPr="008A0D45">
        <w:t>с</w:t>
      </w:r>
      <w:r w:rsidRPr="008A0D45">
        <w:rPr>
          <w:spacing w:val="-2"/>
        </w:rPr>
        <w:t xml:space="preserve"> </w:t>
      </w:r>
      <w:r w:rsidRPr="008A0D45">
        <w:t>косвенной речью,</w:t>
      </w:r>
      <w:r w:rsidRPr="008A0D45">
        <w:rPr>
          <w:spacing w:val="-1"/>
        </w:rPr>
        <w:t xml:space="preserve"> </w:t>
      </w:r>
      <w:r w:rsidRPr="008A0D45">
        <w:t>с</w:t>
      </w:r>
      <w:r w:rsidRPr="008A0D45">
        <w:rPr>
          <w:spacing w:val="-2"/>
        </w:rPr>
        <w:t xml:space="preserve"> </w:t>
      </w:r>
      <w:r w:rsidRPr="008A0D45">
        <w:t>прямой</w:t>
      </w:r>
      <w:r w:rsidRPr="008A0D45">
        <w:rPr>
          <w:spacing w:val="-1"/>
        </w:rPr>
        <w:t xml:space="preserve"> </w:t>
      </w:r>
      <w:r w:rsidRPr="008A0D45">
        <w:t>речью,</w:t>
      </w:r>
      <w:r w:rsidRPr="008A0D45">
        <w:rPr>
          <w:spacing w:val="-1"/>
        </w:rPr>
        <w:t xml:space="preserve"> </w:t>
      </w:r>
      <w:r w:rsidRPr="008A0D45">
        <w:t>при</w:t>
      </w:r>
      <w:r w:rsidRPr="008A0D45">
        <w:rPr>
          <w:spacing w:val="-2"/>
        </w:rPr>
        <w:t xml:space="preserve"> </w:t>
      </w:r>
      <w:r w:rsidRPr="008A0D45">
        <w:t>цитировании.</w:t>
      </w:r>
    </w:p>
    <w:p w:rsidR="001511C1" w:rsidRPr="008A0D45" w:rsidRDefault="00194F02" w:rsidP="008A0D45">
      <w:pPr>
        <w:pStyle w:val="a0"/>
        <w:spacing w:line="276" w:lineRule="auto"/>
        <w:ind w:left="-142" w:firstLine="568"/>
      </w:pPr>
      <w:r w:rsidRPr="008A0D45">
        <w:t>Применение</w:t>
      </w:r>
      <w:r w:rsidRPr="008A0D45">
        <w:rPr>
          <w:spacing w:val="-3"/>
        </w:rPr>
        <w:t xml:space="preserve"> </w:t>
      </w:r>
      <w:r w:rsidRPr="008A0D45">
        <w:t>знаний</w:t>
      </w:r>
      <w:r w:rsidRPr="008A0D45">
        <w:rPr>
          <w:spacing w:val="-2"/>
        </w:rPr>
        <w:t xml:space="preserve"> </w:t>
      </w:r>
      <w:r w:rsidRPr="008A0D45">
        <w:t>по</w:t>
      </w:r>
      <w:r w:rsidRPr="008A0D45">
        <w:rPr>
          <w:spacing w:val="-5"/>
        </w:rPr>
        <w:t xml:space="preserve"> </w:t>
      </w:r>
      <w:r w:rsidRPr="008A0D45">
        <w:t>синтаксису</w:t>
      </w:r>
      <w:r w:rsidRPr="008A0D45">
        <w:rPr>
          <w:spacing w:val="-10"/>
        </w:rPr>
        <w:t xml:space="preserve"> </w:t>
      </w:r>
      <w:r w:rsidRPr="008A0D45">
        <w:t>и</w:t>
      </w:r>
      <w:r w:rsidRPr="008A0D45">
        <w:rPr>
          <w:spacing w:val="-2"/>
        </w:rPr>
        <w:t xml:space="preserve"> </w:t>
      </w:r>
      <w:r w:rsidRPr="008A0D45">
        <w:t>пунктуации</w:t>
      </w:r>
      <w:r w:rsidRPr="008A0D45">
        <w:rPr>
          <w:spacing w:val="-2"/>
        </w:rPr>
        <w:t xml:space="preserve"> </w:t>
      </w:r>
      <w:r w:rsidRPr="008A0D45">
        <w:t>в</w:t>
      </w:r>
      <w:r w:rsidRPr="008A0D45">
        <w:rPr>
          <w:spacing w:val="-3"/>
        </w:rPr>
        <w:t xml:space="preserve"> </w:t>
      </w:r>
      <w:r w:rsidRPr="008A0D45">
        <w:t>практике</w:t>
      </w:r>
      <w:r w:rsidRPr="008A0D45">
        <w:rPr>
          <w:spacing w:val="-6"/>
        </w:rPr>
        <w:t xml:space="preserve"> </w:t>
      </w:r>
      <w:r w:rsidRPr="008A0D45">
        <w:t>правописания.</w:t>
      </w:r>
    </w:p>
    <w:p w:rsidR="001511C1" w:rsidRPr="008A0D45" w:rsidRDefault="00194F02" w:rsidP="008A0D45">
      <w:pPr>
        <w:pStyle w:val="11"/>
        <w:numPr>
          <w:ilvl w:val="1"/>
          <w:numId w:val="78"/>
        </w:numPr>
        <w:tabs>
          <w:tab w:val="left" w:pos="998"/>
        </w:tabs>
        <w:spacing w:before="5" w:line="276" w:lineRule="auto"/>
        <w:ind w:left="-142" w:firstLine="568"/>
      </w:pPr>
      <w:r w:rsidRPr="008A0D45">
        <w:t>Планируемые</w:t>
      </w:r>
      <w:r w:rsidRPr="008A0D45">
        <w:rPr>
          <w:spacing w:val="-7"/>
        </w:rPr>
        <w:t xml:space="preserve"> </w:t>
      </w:r>
      <w:r w:rsidRPr="008A0D45">
        <w:t>результаты</w:t>
      </w:r>
      <w:r w:rsidRPr="008A0D45">
        <w:rPr>
          <w:spacing w:val="-6"/>
        </w:rPr>
        <w:t xml:space="preserve"> </w:t>
      </w:r>
      <w:r w:rsidRPr="008A0D45">
        <w:t>освоения</w:t>
      </w:r>
      <w:r w:rsidRPr="008A0D45">
        <w:rPr>
          <w:spacing w:val="-5"/>
        </w:rPr>
        <w:t xml:space="preserve"> </w:t>
      </w:r>
      <w:r w:rsidRPr="008A0D45">
        <w:t>программы</w:t>
      </w:r>
      <w:r w:rsidRPr="008A0D45">
        <w:rPr>
          <w:spacing w:val="-7"/>
        </w:rPr>
        <w:t xml:space="preserve"> </w:t>
      </w:r>
      <w:r w:rsidRPr="008A0D45">
        <w:t>по</w:t>
      </w:r>
      <w:r w:rsidRPr="008A0D45">
        <w:rPr>
          <w:spacing w:val="-6"/>
        </w:rPr>
        <w:t xml:space="preserve"> </w:t>
      </w:r>
      <w:r w:rsidRPr="008A0D45">
        <w:t>русскому</w:t>
      </w:r>
      <w:r w:rsidRPr="008A0D45">
        <w:rPr>
          <w:spacing w:val="-8"/>
        </w:rPr>
        <w:t xml:space="preserve"> </w:t>
      </w:r>
      <w:r w:rsidRPr="008A0D45">
        <w:t>языку</w:t>
      </w:r>
      <w:r w:rsidRPr="008A0D45">
        <w:rPr>
          <w:spacing w:val="-6"/>
        </w:rPr>
        <w:t xml:space="preserve"> </w:t>
      </w:r>
      <w:r w:rsidRPr="008A0D45">
        <w:t>на</w:t>
      </w:r>
      <w:r w:rsidRPr="008A0D45">
        <w:rPr>
          <w:spacing w:val="-5"/>
        </w:rPr>
        <w:t xml:space="preserve"> </w:t>
      </w:r>
      <w:r w:rsidRPr="008A0D45">
        <w:t>уровне</w:t>
      </w:r>
      <w:r w:rsidRPr="008A0D45">
        <w:rPr>
          <w:spacing w:val="-7"/>
        </w:rPr>
        <w:t xml:space="preserve"> </w:t>
      </w:r>
      <w:r w:rsidRPr="008A0D45">
        <w:t>основного</w:t>
      </w:r>
      <w:r w:rsidRPr="008A0D45">
        <w:rPr>
          <w:spacing w:val="-57"/>
        </w:rPr>
        <w:t xml:space="preserve"> </w:t>
      </w:r>
      <w:r w:rsidRPr="008A0D45">
        <w:t>общего</w:t>
      </w:r>
      <w:r w:rsidRPr="008A0D45">
        <w:rPr>
          <w:spacing w:val="-1"/>
        </w:rPr>
        <w:t xml:space="preserve"> </w:t>
      </w:r>
      <w:r w:rsidRPr="008A0D45">
        <w:t>образования.</w:t>
      </w:r>
    </w:p>
    <w:p w:rsidR="001511C1" w:rsidRPr="008A0D45" w:rsidRDefault="00194F02" w:rsidP="008A0D45">
      <w:pPr>
        <w:pStyle w:val="a5"/>
        <w:numPr>
          <w:ilvl w:val="2"/>
          <w:numId w:val="78"/>
        </w:numPr>
        <w:tabs>
          <w:tab w:val="left" w:pos="1238"/>
        </w:tabs>
        <w:spacing w:line="276" w:lineRule="auto"/>
        <w:ind w:left="-142" w:firstLine="568"/>
        <w:rPr>
          <w:sz w:val="24"/>
          <w:szCs w:val="24"/>
        </w:rPr>
      </w:pPr>
      <w:r w:rsidRPr="008A0D45">
        <w:rPr>
          <w:sz w:val="24"/>
          <w:szCs w:val="24"/>
        </w:rPr>
        <w:t>Личностные результаты освоения программы по русскому языку на</w:t>
      </w:r>
      <w:r w:rsidRPr="008A0D45">
        <w:rPr>
          <w:spacing w:val="1"/>
          <w:sz w:val="24"/>
          <w:szCs w:val="24"/>
        </w:rPr>
        <w:t xml:space="preserve"> </w:t>
      </w:r>
      <w:r w:rsidRPr="008A0D45">
        <w:rPr>
          <w:sz w:val="24"/>
          <w:szCs w:val="24"/>
        </w:rPr>
        <w:t xml:space="preserve">уровне </w:t>
      </w:r>
      <w:r w:rsidRPr="008A0D45">
        <w:rPr>
          <w:sz w:val="24"/>
          <w:szCs w:val="24"/>
        </w:rPr>
        <w:lastRenderedPageBreak/>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достигаются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единстве</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воспитательной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традиционными</w:t>
      </w:r>
      <w:r w:rsidRPr="008A0D45">
        <w:rPr>
          <w:spacing w:val="1"/>
          <w:sz w:val="24"/>
          <w:szCs w:val="24"/>
        </w:rPr>
        <w:t xml:space="preserve"> </w:t>
      </w:r>
      <w:r w:rsidRPr="008A0D45">
        <w:rPr>
          <w:sz w:val="24"/>
          <w:szCs w:val="24"/>
        </w:rPr>
        <w:t>российскими</w:t>
      </w:r>
      <w:r w:rsidRPr="008A0D45">
        <w:rPr>
          <w:spacing w:val="1"/>
          <w:sz w:val="24"/>
          <w:szCs w:val="24"/>
        </w:rPr>
        <w:t xml:space="preserve"> </w:t>
      </w:r>
      <w:r w:rsidRPr="008A0D45">
        <w:rPr>
          <w:sz w:val="24"/>
          <w:szCs w:val="24"/>
        </w:rPr>
        <w:t>социокультурными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духовно-нравственными</w:t>
      </w:r>
      <w:r w:rsidRPr="008A0D45">
        <w:rPr>
          <w:spacing w:val="1"/>
          <w:sz w:val="24"/>
          <w:szCs w:val="24"/>
        </w:rPr>
        <w:t xml:space="preserve"> </w:t>
      </w:r>
      <w:r w:rsidRPr="008A0D45">
        <w:rPr>
          <w:sz w:val="24"/>
          <w:szCs w:val="24"/>
        </w:rPr>
        <w:t>ценностями, принятыми в обществе правилами и нормами поведения и способствуют процессам</w:t>
      </w:r>
      <w:r w:rsidRPr="008A0D45">
        <w:rPr>
          <w:spacing w:val="1"/>
          <w:sz w:val="24"/>
          <w:szCs w:val="24"/>
        </w:rPr>
        <w:t xml:space="preserve"> </w:t>
      </w:r>
      <w:r w:rsidRPr="008A0D45">
        <w:rPr>
          <w:sz w:val="24"/>
          <w:szCs w:val="24"/>
        </w:rPr>
        <w:t>самопознания,</w:t>
      </w:r>
      <w:r w:rsidRPr="008A0D45">
        <w:rPr>
          <w:spacing w:val="-3"/>
          <w:sz w:val="24"/>
          <w:szCs w:val="24"/>
        </w:rPr>
        <w:t xml:space="preserve"> </w:t>
      </w:r>
      <w:r w:rsidRPr="008A0D45">
        <w:rPr>
          <w:sz w:val="24"/>
          <w:szCs w:val="24"/>
        </w:rPr>
        <w:t>самовоспитания</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саморазвития,</w:t>
      </w:r>
      <w:r w:rsidRPr="008A0D45">
        <w:rPr>
          <w:spacing w:val="-2"/>
          <w:sz w:val="24"/>
          <w:szCs w:val="24"/>
        </w:rPr>
        <w:t xml:space="preserve"> </w:t>
      </w:r>
      <w:r w:rsidRPr="008A0D45">
        <w:rPr>
          <w:sz w:val="24"/>
          <w:szCs w:val="24"/>
        </w:rPr>
        <w:t>формирования</w:t>
      </w:r>
      <w:r w:rsidRPr="008A0D45">
        <w:rPr>
          <w:spacing w:val="-2"/>
          <w:sz w:val="24"/>
          <w:szCs w:val="24"/>
        </w:rPr>
        <w:t xml:space="preserve"> </w:t>
      </w:r>
      <w:r w:rsidRPr="008A0D45">
        <w:rPr>
          <w:sz w:val="24"/>
          <w:szCs w:val="24"/>
        </w:rPr>
        <w:t>внутренней</w:t>
      </w:r>
      <w:r w:rsidRPr="008A0D45">
        <w:rPr>
          <w:spacing w:val="-2"/>
          <w:sz w:val="24"/>
          <w:szCs w:val="24"/>
        </w:rPr>
        <w:t xml:space="preserve"> </w:t>
      </w:r>
      <w:r w:rsidRPr="008A0D45">
        <w:rPr>
          <w:sz w:val="24"/>
          <w:szCs w:val="24"/>
        </w:rPr>
        <w:t>позиции</w:t>
      </w:r>
      <w:r w:rsidRPr="008A0D45">
        <w:rPr>
          <w:spacing w:val="-2"/>
          <w:sz w:val="24"/>
          <w:szCs w:val="24"/>
        </w:rPr>
        <w:t xml:space="preserve"> </w:t>
      </w:r>
      <w:r w:rsidRPr="008A0D45">
        <w:rPr>
          <w:sz w:val="24"/>
          <w:szCs w:val="24"/>
        </w:rPr>
        <w:t>личности.</w:t>
      </w:r>
    </w:p>
    <w:p w:rsidR="001511C1" w:rsidRPr="008A0D45" w:rsidRDefault="00194F02" w:rsidP="008A0D45">
      <w:pPr>
        <w:pStyle w:val="a5"/>
        <w:numPr>
          <w:ilvl w:val="2"/>
          <w:numId w:val="78"/>
        </w:numPr>
        <w:tabs>
          <w:tab w:val="left" w:pos="1271"/>
        </w:tabs>
        <w:spacing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результате</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русского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 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личностные</w:t>
      </w:r>
      <w:r w:rsidRPr="008A0D45">
        <w:rPr>
          <w:spacing w:val="-3"/>
          <w:sz w:val="24"/>
          <w:szCs w:val="24"/>
        </w:rPr>
        <w:t xml:space="preserve"> </w:t>
      </w:r>
      <w:r w:rsidRPr="008A0D45">
        <w:rPr>
          <w:sz w:val="24"/>
          <w:szCs w:val="24"/>
        </w:rPr>
        <w:t>результаты:</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гражданского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готовность</w:t>
      </w:r>
      <w:r w:rsidRPr="008A0D45">
        <w:rPr>
          <w:spacing w:val="-5"/>
        </w:rPr>
        <w:t xml:space="preserve"> </w:t>
      </w:r>
      <w:r w:rsidRPr="008A0D45">
        <w:t>к</w:t>
      </w:r>
      <w:r w:rsidRPr="008A0D45">
        <w:rPr>
          <w:spacing w:val="-4"/>
        </w:rPr>
        <w:t xml:space="preserve"> </w:t>
      </w:r>
      <w:r w:rsidRPr="008A0D45">
        <w:t>выполнению</w:t>
      </w:r>
      <w:r w:rsidRPr="008A0D45">
        <w:rPr>
          <w:spacing w:val="-4"/>
        </w:rPr>
        <w:t xml:space="preserve"> </w:t>
      </w:r>
      <w:r w:rsidRPr="008A0D45">
        <w:t>обязанностей</w:t>
      </w:r>
      <w:r w:rsidRPr="008A0D45">
        <w:rPr>
          <w:spacing w:val="-6"/>
        </w:rPr>
        <w:t xml:space="preserve"> </w:t>
      </w:r>
      <w:r w:rsidRPr="008A0D45">
        <w:t>гражданина</w:t>
      </w:r>
      <w:r w:rsidRPr="008A0D45">
        <w:rPr>
          <w:spacing w:val="-8"/>
        </w:rPr>
        <w:t xml:space="preserve"> </w:t>
      </w:r>
      <w:r w:rsidRPr="008A0D45">
        <w:t>и</w:t>
      </w:r>
      <w:r w:rsidRPr="008A0D45">
        <w:rPr>
          <w:spacing w:val="-4"/>
        </w:rPr>
        <w:t xml:space="preserve"> </w:t>
      </w:r>
      <w:r w:rsidRPr="008A0D45">
        <w:t>реализации</w:t>
      </w:r>
      <w:r w:rsidRPr="008A0D45">
        <w:rPr>
          <w:spacing w:val="-6"/>
        </w:rPr>
        <w:t xml:space="preserve"> </w:t>
      </w:r>
      <w:r w:rsidRPr="008A0D45">
        <w:t>его</w:t>
      </w:r>
      <w:r w:rsidRPr="008A0D45">
        <w:rPr>
          <w:spacing w:val="-7"/>
        </w:rPr>
        <w:t xml:space="preserve"> </w:t>
      </w:r>
      <w:r w:rsidRPr="008A0D45">
        <w:t>прав,</w:t>
      </w:r>
      <w:r w:rsidRPr="008A0D45">
        <w:rPr>
          <w:spacing w:val="-3"/>
        </w:rPr>
        <w:t xml:space="preserve"> </w:t>
      </w:r>
      <w:r w:rsidRPr="008A0D45">
        <w:t>уважение</w:t>
      </w:r>
      <w:r w:rsidRPr="008A0D45">
        <w:rPr>
          <w:spacing w:val="-5"/>
        </w:rPr>
        <w:t xml:space="preserve"> </w:t>
      </w:r>
      <w:r w:rsidRPr="008A0D45">
        <w:t>прав,</w:t>
      </w:r>
      <w:r w:rsidRPr="008A0D45">
        <w:rPr>
          <w:spacing w:val="-5"/>
        </w:rPr>
        <w:t xml:space="preserve"> </w:t>
      </w:r>
      <w:r w:rsidRPr="008A0D45">
        <w:t>свобод</w:t>
      </w:r>
      <w:r w:rsidRPr="008A0D45">
        <w:rPr>
          <w:spacing w:val="-57"/>
        </w:rPr>
        <w:t xml:space="preserve"> </w:t>
      </w:r>
      <w:r w:rsidRPr="008A0D45">
        <w:t>и</w:t>
      </w:r>
      <w:r w:rsidRPr="008A0D45">
        <w:rPr>
          <w:spacing w:val="50"/>
        </w:rPr>
        <w:t xml:space="preserve"> </w:t>
      </w:r>
      <w:r w:rsidRPr="008A0D45">
        <w:t>законных</w:t>
      </w:r>
      <w:r w:rsidRPr="008A0D45">
        <w:rPr>
          <w:spacing w:val="49"/>
        </w:rPr>
        <w:t xml:space="preserve"> </w:t>
      </w:r>
      <w:r w:rsidRPr="008A0D45">
        <w:t>интересов</w:t>
      </w:r>
      <w:r w:rsidRPr="008A0D45">
        <w:rPr>
          <w:spacing w:val="49"/>
        </w:rPr>
        <w:t xml:space="preserve"> </w:t>
      </w:r>
      <w:r w:rsidRPr="008A0D45">
        <w:t>других</w:t>
      </w:r>
      <w:r w:rsidRPr="008A0D45">
        <w:rPr>
          <w:spacing w:val="51"/>
        </w:rPr>
        <w:t xml:space="preserve"> </w:t>
      </w:r>
      <w:r w:rsidRPr="008A0D45">
        <w:t>людей,</w:t>
      </w:r>
      <w:r w:rsidRPr="008A0D45">
        <w:rPr>
          <w:spacing w:val="49"/>
        </w:rPr>
        <w:t xml:space="preserve"> </w:t>
      </w:r>
      <w:r w:rsidRPr="008A0D45">
        <w:t>активное</w:t>
      </w:r>
      <w:r w:rsidRPr="008A0D45">
        <w:rPr>
          <w:spacing w:val="51"/>
        </w:rPr>
        <w:t xml:space="preserve"> </w:t>
      </w:r>
      <w:r w:rsidRPr="008A0D45">
        <w:t>участие</w:t>
      </w:r>
      <w:r w:rsidRPr="008A0D45">
        <w:rPr>
          <w:spacing w:val="48"/>
        </w:rPr>
        <w:t xml:space="preserve"> </w:t>
      </w:r>
      <w:r w:rsidRPr="008A0D45">
        <w:t>в</w:t>
      </w:r>
      <w:r w:rsidRPr="008A0D45">
        <w:rPr>
          <w:spacing w:val="49"/>
        </w:rPr>
        <w:t xml:space="preserve"> </w:t>
      </w:r>
      <w:r w:rsidRPr="008A0D45">
        <w:t>жизни</w:t>
      </w:r>
      <w:r w:rsidRPr="008A0D45">
        <w:rPr>
          <w:spacing w:val="50"/>
        </w:rPr>
        <w:t xml:space="preserve"> </w:t>
      </w:r>
      <w:r w:rsidRPr="008A0D45">
        <w:t>семьи,</w:t>
      </w:r>
      <w:r w:rsidRPr="008A0D45">
        <w:rPr>
          <w:spacing w:val="49"/>
        </w:rPr>
        <w:t xml:space="preserve"> </w:t>
      </w:r>
      <w:r w:rsidRPr="008A0D45">
        <w:t>образовательной</w:t>
      </w:r>
      <w:r w:rsidRPr="008A0D45">
        <w:rPr>
          <w:spacing w:val="-57"/>
        </w:rPr>
        <w:t xml:space="preserve"> </w:t>
      </w:r>
      <w:r w:rsidRPr="008A0D45">
        <w:t>организации,</w:t>
      </w:r>
      <w:r w:rsidRPr="008A0D45">
        <w:rPr>
          <w:spacing w:val="29"/>
        </w:rPr>
        <w:t xml:space="preserve"> </w:t>
      </w:r>
      <w:r w:rsidRPr="008A0D45">
        <w:t>местного</w:t>
      </w:r>
      <w:r w:rsidRPr="008A0D45">
        <w:rPr>
          <w:spacing w:val="29"/>
        </w:rPr>
        <w:t xml:space="preserve"> </w:t>
      </w:r>
      <w:r w:rsidRPr="008A0D45">
        <w:t>сообщества,</w:t>
      </w:r>
      <w:r w:rsidRPr="008A0D45">
        <w:rPr>
          <w:spacing w:val="29"/>
        </w:rPr>
        <w:t xml:space="preserve"> </w:t>
      </w:r>
      <w:r w:rsidRPr="008A0D45">
        <w:t>родного</w:t>
      </w:r>
      <w:r w:rsidRPr="008A0D45">
        <w:rPr>
          <w:spacing w:val="32"/>
        </w:rPr>
        <w:t xml:space="preserve"> </w:t>
      </w:r>
      <w:r w:rsidRPr="008A0D45">
        <w:t>края,</w:t>
      </w:r>
      <w:r w:rsidRPr="008A0D45">
        <w:rPr>
          <w:spacing w:val="29"/>
        </w:rPr>
        <w:t xml:space="preserve"> </w:t>
      </w:r>
      <w:r w:rsidRPr="008A0D45">
        <w:t>страны,</w:t>
      </w:r>
      <w:r w:rsidRPr="008A0D45">
        <w:rPr>
          <w:spacing w:val="31"/>
        </w:rPr>
        <w:t xml:space="preserve"> </w:t>
      </w:r>
      <w:r w:rsidRPr="008A0D45">
        <w:t>в</w:t>
      </w:r>
      <w:r w:rsidRPr="008A0D45">
        <w:rPr>
          <w:spacing w:val="29"/>
        </w:rPr>
        <w:t xml:space="preserve"> </w:t>
      </w:r>
      <w:r w:rsidRPr="008A0D45">
        <w:t>том</w:t>
      </w:r>
      <w:r w:rsidRPr="008A0D45">
        <w:rPr>
          <w:spacing w:val="32"/>
        </w:rPr>
        <w:t xml:space="preserve"> </w:t>
      </w:r>
      <w:r w:rsidRPr="008A0D45">
        <w:t>числе</w:t>
      </w:r>
      <w:r w:rsidRPr="008A0D45">
        <w:rPr>
          <w:spacing w:val="31"/>
        </w:rPr>
        <w:t xml:space="preserve"> </w:t>
      </w:r>
      <w:r w:rsidRPr="008A0D45">
        <w:t>в</w:t>
      </w:r>
      <w:r w:rsidRPr="008A0D45">
        <w:rPr>
          <w:spacing w:val="29"/>
        </w:rPr>
        <w:t xml:space="preserve"> </w:t>
      </w:r>
      <w:r w:rsidRPr="008A0D45">
        <w:t>сопоставлении</w:t>
      </w:r>
      <w:r w:rsidRPr="008A0D45">
        <w:rPr>
          <w:spacing w:val="30"/>
        </w:rPr>
        <w:t xml:space="preserve"> </w:t>
      </w:r>
      <w:r w:rsidRPr="008A0D45">
        <w:t>с</w:t>
      </w:r>
      <w:r w:rsidRPr="008A0D45">
        <w:rPr>
          <w:spacing w:val="-57"/>
        </w:rPr>
        <w:t xml:space="preserve"> </w:t>
      </w:r>
      <w:r w:rsidRPr="008A0D45">
        <w:t>ситуациями, отраженными в литературных произведениях, написанных на русском языке;</w:t>
      </w:r>
      <w:r w:rsidRPr="008A0D45">
        <w:rPr>
          <w:spacing w:val="1"/>
        </w:rPr>
        <w:t xml:space="preserve"> </w:t>
      </w:r>
      <w:r w:rsidRPr="008A0D45">
        <w:t>неприятие</w:t>
      </w:r>
      <w:r w:rsidRPr="008A0D45">
        <w:rPr>
          <w:spacing w:val="40"/>
        </w:rPr>
        <w:t xml:space="preserve"> </w:t>
      </w:r>
      <w:r w:rsidRPr="008A0D45">
        <w:t>любых</w:t>
      </w:r>
      <w:r w:rsidRPr="008A0D45">
        <w:rPr>
          <w:spacing w:val="43"/>
        </w:rPr>
        <w:t xml:space="preserve"> </w:t>
      </w:r>
      <w:r w:rsidRPr="008A0D45">
        <w:t>форм</w:t>
      </w:r>
      <w:r w:rsidRPr="008A0D45">
        <w:rPr>
          <w:spacing w:val="41"/>
        </w:rPr>
        <w:t xml:space="preserve"> </w:t>
      </w:r>
      <w:r w:rsidRPr="008A0D45">
        <w:t>экстремизма,</w:t>
      </w:r>
      <w:r w:rsidRPr="008A0D45">
        <w:rPr>
          <w:spacing w:val="41"/>
        </w:rPr>
        <w:t xml:space="preserve"> </w:t>
      </w:r>
      <w:r w:rsidRPr="008A0D45">
        <w:t>дискриминации;</w:t>
      </w:r>
      <w:r w:rsidRPr="008A0D45">
        <w:rPr>
          <w:spacing w:val="42"/>
        </w:rPr>
        <w:t xml:space="preserve"> </w:t>
      </w:r>
      <w:r w:rsidRPr="008A0D45">
        <w:t>понимание</w:t>
      </w:r>
      <w:r w:rsidRPr="008A0D45">
        <w:rPr>
          <w:spacing w:val="40"/>
        </w:rPr>
        <w:t xml:space="preserve"> </w:t>
      </w:r>
      <w:r w:rsidRPr="008A0D45">
        <w:t>роли</w:t>
      </w:r>
      <w:r w:rsidRPr="008A0D45">
        <w:rPr>
          <w:spacing w:val="43"/>
        </w:rPr>
        <w:t xml:space="preserve"> </w:t>
      </w:r>
      <w:r w:rsidRPr="008A0D45">
        <w:t>различных</w:t>
      </w:r>
      <w:r w:rsidRPr="008A0D45">
        <w:rPr>
          <w:spacing w:val="43"/>
        </w:rPr>
        <w:t xml:space="preserve"> </w:t>
      </w:r>
      <w:r w:rsidRPr="008A0D45">
        <w:t>социальных</w:t>
      </w:r>
      <w:r w:rsidRPr="008A0D45">
        <w:rPr>
          <w:spacing w:val="-57"/>
        </w:rPr>
        <w:t xml:space="preserve"> </w:t>
      </w:r>
      <w:r w:rsidRPr="008A0D45">
        <w:t>институтов</w:t>
      </w:r>
      <w:r w:rsidRPr="008A0D45">
        <w:rPr>
          <w:spacing w:val="1"/>
        </w:rPr>
        <w:t xml:space="preserve"> </w:t>
      </w:r>
      <w:r w:rsidRPr="008A0D45">
        <w:t>в</w:t>
      </w:r>
      <w:r w:rsidRPr="008A0D45">
        <w:rPr>
          <w:spacing w:val="-1"/>
        </w:rPr>
        <w:t xml:space="preserve"> </w:t>
      </w:r>
      <w:r w:rsidRPr="008A0D45">
        <w:t>жизни человека;</w:t>
      </w:r>
    </w:p>
    <w:p w:rsidR="001511C1" w:rsidRPr="008A0D45" w:rsidRDefault="00194F02" w:rsidP="008A0D45">
      <w:pPr>
        <w:pStyle w:val="a0"/>
        <w:spacing w:line="276" w:lineRule="auto"/>
        <w:ind w:left="-142" w:firstLine="568"/>
      </w:pPr>
      <w:r w:rsidRPr="008A0D45">
        <w:t>представление об основных правах, свободах и обязанностях гражданина, социальных нормах и</w:t>
      </w:r>
      <w:r w:rsidRPr="008A0D45">
        <w:rPr>
          <w:spacing w:val="1"/>
        </w:rPr>
        <w:t xml:space="preserve"> </w:t>
      </w:r>
      <w:r w:rsidRPr="008A0D45">
        <w:t>правилах</w:t>
      </w:r>
      <w:r w:rsidRPr="008A0D45">
        <w:rPr>
          <w:spacing w:val="1"/>
        </w:rPr>
        <w:t xml:space="preserve"> </w:t>
      </w:r>
      <w:r w:rsidRPr="008A0D45">
        <w:t>межличностных</w:t>
      </w:r>
      <w:r w:rsidRPr="008A0D45">
        <w:rPr>
          <w:spacing w:val="1"/>
        </w:rPr>
        <w:t xml:space="preserve"> </w:t>
      </w:r>
      <w:r w:rsidRPr="008A0D45">
        <w:t>отношений в</w:t>
      </w:r>
      <w:r w:rsidRPr="008A0D45">
        <w:rPr>
          <w:spacing w:val="1"/>
        </w:rPr>
        <w:t xml:space="preserve"> </w:t>
      </w:r>
      <w:r w:rsidRPr="008A0D45">
        <w:t>поликультурном</w:t>
      </w:r>
      <w:r w:rsidRPr="008A0D45">
        <w:rPr>
          <w:spacing w:val="1"/>
        </w:rPr>
        <w:t xml:space="preserve"> </w:t>
      </w:r>
      <w:r w:rsidRPr="008A0D45">
        <w:t>и</w:t>
      </w:r>
      <w:r w:rsidRPr="008A0D45">
        <w:rPr>
          <w:spacing w:val="1"/>
        </w:rPr>
        <w:t xml:space="preserve"> </w:t>
      </w:r>
      <w:r w:rsidRPr="008A0D45">
        <w:t>многоконфессиональном</w:t>
      </w:r>
      <w:r w:rsidRPr="008A0D45">
        <w:rPr>
          <w:spacing w:val="1"/>
        </w:rPr>
        <w:t xml:space="preserve"> </w:t>
      </w:r>
      <w:r w:rsidRPr="008A0D45">
        <w:t>обществе,</w:t>
      </w:r>
      <w:r w:rsidRPr="008A0D45">
        <w:rPr>
          <w:spacing w:val="1"/>
        </w:rPr>
        <w:t xml:space="preserve"> </w:t>
      </w:r>
      <w:r w:rsidRPr="008A0D45">
        <w:t>формируемое в том числе на основе примеров из литературных произведений, написанных на</w:t>
      </w:r>
      <w:r w:rsidRPr="008A0D45">
        <w:rPr>
          <w:spacing w:val="1"/>
        </w:rPr>
        <w:t xml:space="preserve"> </w:t>
      </w:r>
      <w:r w:rsidRPr="008A0D45">
        <w:t>русском</w:t>
      </w:r>
      <w:r w:rsidRPr="008A0D45">
        <w:rPr>
          <w:spacing w:val="1"/>
        </w:rPr>
        <w:t xml:space="preserve"> </w:t>
      </w:r>
      <w:r w:rsidRPr="008A0D45">
        <w:t>языке;</w:t>
      </w:r>
      <w:r w:rsidRPr="008A0D45">
        <w:rPr>
          <w:spacing w:val="1"/>
        </w:rPr>
        <w:t xml:space="preserve"> </w:t>
      </w:r>
      <w:r w:rsidRPr="008A0D45">
        <w:t>готовность</w:t>
      </w:r>
      <w:r w:rsidRPr="008A0D45">
        <w:rPr>
          <w:spacing w:val="1"/>
        </w:rPr>
        <w:t xml:space="preserve"> </w:t>
      </w:r>
      <w:r w:rsidRPr="008A0D45">
        <w:t>к</w:t>
      </w:r>
      <w:r w:rsidRPr="008A0D45">
        <w:rPr>
          <w:spacing w:val="1"/>
        </w:rPr>
        <w:t xml:space="preserve"> </w:t>
      </w:r>
      <w:r w:rsidRPr="008A0D45">
        <w:t>разнообразной</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стремление</w:t>
      </w:r>
      <w:r w:rsidRPr="008A0D45">
        <w:rPr>
          <w:spacing w:val="1"/>
        </w:rPr>
        <w:t xml:space="preserve"> </w:t>
      </w:r>
      <w:r w:rsidRPr="008A0D45">
        <w:t>к</w:t>
      </w:r>
      <w:r w:rsidRPr="008A0D45">
        <w:rPr>
          <w:spacing w:val="1"/>
        </w:rPr>
        <w:t xml:space="preserve"> </w:t>
      </w:r>
      <w:r w:rsidRPr="008A0D45">
        <w:t>взаимопониманию и взаимопомощи, активное участие в школьном самоуправлении; готовность к</w:t>
      </w:r>
      <w:r w:rsidRPr="008A0D45">
        <w:rPr>
          <w:spacing w:val="1"/>
        </w:rPr>
        <w:t xml:space="preserve"> </w:t>
      </w:r>
      <w:r w:rsidRPr="008A0D45">
        <w:t>участию</w:t>
      </w:r>
      <w:r w:rsidRPr="008A0D45">
        <w:rPr>
          <w:spacing w:val="-2"/>
        </w:rPr>
        <w:t xml:space="preserve"> </w:t>
      </w:r>
      <w:r w:rsidRPr="008A0D45">
        <w:t>в</w:t>
      </w:r>
      <w:r w:rsidRPr="008A0D45">
        <w:rPr>
          <w:spacing w:val="-2"/>
        </w:rPr>
        <w:t xml:space="preserve"> </w:t>
      </w:r>
      <w:r w:rsidRPr="008A0D45">
        <w:t>гуманитарной</w:t>
      </w:r>
      <w:r w:rsidRPr="008A0D45">
        <w:rPr>
          <w:spacing w:val="-2"/>
        </w:rPr>
        <w:t xml:space="preserve"> </w:t>
      </w:r>
      <w:r w:rsidRPr="008A0D45">
        <w:t>деятельности (помощь</w:t>
      </w:r>
      <w:r w:rsidRPr="008A0D45">
        <w:rPr>
          <w:spacing w:val="-1"/>
        </w:rPr>
        <w:t xml:space="preserve"> </w:t>
      </w:r>
      <w:r w:rsidRPr="008A0D45">
        <w:t>людям,</w:t>
      </w:r>
      <w:r w:rsidRPr="008A0D45">
        <w:rPr>
          <w:spacing w:val="-2"/>
        </w:rPr>
        <w:t xml:space="preserve"> </w:t>
      </w:r>
      <w:r w:rsidRPr="008A0D45">
        <w:t>нуждающимся</w:t>
      </w:r>
      <w:r w:rsidRPr="008A0D45">
        <w:rPr>
          <w:spacing w:val="-1"/>
        </w:rPr>
        <w:t xml:space="preserve"> </w:t>
      </w:r>
      <w:r w:rsidRPr="008A0D45">
        <w:t>в</w:t>
      </w:r>
      <w:r w:rsidRPr="008A0D45">
        <w:rPr>
          <w:spacing w:val="-2"/>
        </w:rPr>
        <w:t xml:space="preserve"> </w:t>
      </w:r>
      <w:r w:rsidRPr="008A0D45">
        <w:t>ней;</w:t>
      </w:r>
      <w:r w:rsidRPr="008A0D45">
        <w:rPr>
          <w:spacing w:val="-2"/>
        </w:rPr>
        <w:t xml:space="preserve"> </w:t>
      </w:r>
      <w:r w:rsidRPr="008A0D45">
        <w:t>волонтерство);</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патриотического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осознание российской гражданской идентичности в поликультурном и многоконфессиональном</w:t>
      </w:r>
      <w:r w:rsidRPr="008A0D45">
        <w:rPr>
          <w:spacing w:val="1"/>
        </w:rPr>
        <w:t xml:space="preserve"> </w:t>
      </w:r>
      <w:r w:rsidRPr="008A0D45">
        <w:t>обществе, понимание роли русского языка как государственного языка Российской Федерации и</w:t>
      </w:r>
      <w:r w:rsidRPr="008A0D45">
        <w:rPr>
          <w:spacing w:val="1"/>
        </w:rPr>
        <w:t xml:space="preserve"> </w:t>
      </w:r>
      <w:r w:rsidRPr="008A0D45">
        <w:t>языка межнационального общения народов России, проявление интереса к познанию русского</w:t>
      </w:r>
      <w:r w:rsidRPr="008A0D45">
        <w:rPr>
          <w:spacing w:val="1"/>
        </w:rPr>
        <w:t xml:space="preserve"> </w:t>
      </w:r>
      <w:r w:rsidRPr="008A0D45">
        <w:t>языка,</w:t>
      </w:r>
      <w:r w:rsidRPr="008A0D45">
        <w:rPr>
          <w:spacing w:val="1"/>
        </w:rPr>
        <w:t xml:space="preserve"> </w:t>
      </w:r>
      <w:r w:rsidRPr="008A0D45">
        <w:t>к</w:t>
      </w:r>
      <w:r w:rsidRPr="008A0D45">
        <w:rPr>
          <w:spacing w:val="1"/>
        </w:rPr>
        <w:t xml:space="preserve"> </w:t>
      </w:r>
      <w:r w:rsidRPr="008A0D45">
        <w:t>истории</w:t>
      </w:r>
      <w:r w:rsidRPr="008A0D45">
        <w:rPr>
          <w:spacing w:val="1"/>
        </w:rPr>
        <w:t xml:space="preserve"> </w:t>
      </w:r>
      <w:r w:rsidRPr="008A0D45">
        <w:t>и</w:t>
      </w:r>
      <w:r w:rsidRPr="008A0D45">
        <w:rPr>
          <w:spacing w:val="1"/>
        </w:rPr>
        <w:t xml:space="preserve"> </w:t>
      </w:r>
      <w:r w:rsidRPr="008A0D45">
        <w:t>культуре</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культуре</w:t>
      </w:r>
      <w:r w:rsidRPr="008A0D45">
        <w:rPr>
          <w:spacing w:val="1"/>
        </w:rPr>
        <w:t xml:space="preserve"> </w:t>
      </w:r>
      <w:r w:rsidRPr="008A0D45">
        <w:t>своего</w:t>
      </w:r>
      <w:r w:rsidRPr="008A0D45">
        <w:rPr>
          <w:spacing w:val="1"/>
        </w:rPr>
        <w:t xml:space="preserve"> </w:t>
      </w:r>
      <w:r w:rsidRPr="008A0D45">
        <w:t>края,</w:t>
      </w:r>
      <w:r w:rsidRPr="008A0D45">
        <w:rPr>
          <w:spacing w:val="1"/>
        </w:rPr>
        <w:t xml:space="preserve"> </w:t>
      </w:r>
      <w:r w:rsidRPr="008A0D45">
        <w:t>народов</w:t>
      </w:r>
      <w:r w:rsidRPr="008A0D45">
        <w:rPr>
          <w:spacing w:val="1"/>
        </w:rPr>
        <w:t xml:space="preserve"> </w:t>
      </w:r>
      <w:r w:rsidRPr="008A0D45">
        <w:t>России,</w:t>
      </w:r>
      <w:r w:rsidRPr="008A0D45">
        <w:rPr>
          <w:spacing w:val="1"/>
        </w:rPr>
        <w:t xml:space="preserve"> </w:t>
      </w:r>
      <w:r w:rsidRPr="008A0D45">
        <w:t>ценностное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русскому</w:t>
      </w:r>
      <w:r w:rsidRPr="008A0D45">
        <w:rPr>
          <w:spacing w:val="1"/>
        </w:rPr>
        <w:t xml:space="preserve"> </w:t>
      </w:r>
      <w:r w:rsidRPr="008A0D45">
        <w:t>языку,</w:t>
      </w:r>
      <w:r w:rsidRPr="008A0D45">
        <w:rPr>
          <w:spacing w:val="1"/>
        </w:rPr>
        <w:t xml:space="preserve"> </w:t>
      </w:r>
      <w:r w:rsidRPr="008A0D45">
        <w:t>к</w:t>
      </w:r>
      <w:r w:rsidRPr="008A0D45">
        <w:rPr>
          <w:spacing w:val="1"/>
        </w:rPr>
        <w:t xml:space="preserve"> </w:t>
      </w:r>
      <w:r w:rsidRPr="008A0D45">
        <w:t>достижениям</w:t>
      </w:r>
      <w:r w:rsidRPr="008A0D45">
        <w:rPr>
          <w:spacing w:val="1"/>
        </w:rPr>
        <w:t xml:space="preserve"> </w:t>
      </w:r>
      <w:r w:rsidRPr="008A0D45">
        <w:t>своей</w:t>
      </w:r>
      <w:r w:rsidRPr="008A0D45">
        <w:rPr>
          <w:spacing w:val="1"/>
        </w:rPr>
        <w:t xml:space="preserve"> </w:t>
      </w:r>
      <w:r w:rsidRPr="008A0D45">
        <w:t>Родины</w:t>
      </w:r>
      <w:r w:rsidRPr="008A0D45">
        <w:rPr>
          <w:spacing w:val="1"/>
        </w:rPr>
        <w:t xml:space="preserve"> </w:t>
      </w:r>
      <w:r w:rsidRPr="008A0D45">
        <w:t>-</w:t>
      </w:r>
      <w:r w:rsidRPr="008A0D45">
        <w:rPr>
          <w:spacing w:val="1"/>
        </w:rPr>
        <w:t xml:space="preserve"> </w:t>
      </w:r>
      <w:r w:rsidRPr="008A0D45">
        <w:t>России,</w:t>
      </w:r>
      <w:r w:rsidRPr="008A0D45">
        <w:rPr>
          <w:spacing w:val="1"/>
        </w:rPr>
        <w:t xml:space="preserve"> </w:t>
      </w:r>
      <w:r w:rsidRPr="008A0D45">
        <w:t>к</w:t>
      </w:r>
      <w:r w:rsidRPr="008A0D45">
        <w:rPr>
          <w:spacing w:val="1"/>
        </w:rPr>
        <w:t xml:space="preserve"> </w:t>
      </w:r>
      <w:r w:rsidRPr="008A0D45">
        <w:t>науке,</w:t>
      </w:r>
      <w:r w:rsidRPr="008A0D45">
        <w:rPr>
          <w:spacing w:val="1"/>
        </w:rPr>
        <w:t xml:space="preserve"> </w:t>
      </w:r>
      <w:r w:rsidRPr="008A0D45">
        <w:t>искусству,</w:t>
      </w:r>
      <w:r w:rsidRPr="008A0D45">
        <w:rPr>
          <w:spacing w:val="1"/>
        </w:rPr>
        <w:t xml:space="preserve"> </w:t>
      </w:r>
      <w:r w:rsidRPr="008A0D45">
        <w:t>боевым</w:t>
      </w:r>
      <w:r w:rsidRPr="008A0D45">
        <w:rPr>
          <w:spacing w:val="1"/>
        </w:rPr>
        <w:t xml:space="preserve"> </w:t>
      </w:r>
      <w:r w:rsidRPr="008A0D45">
        <w:t>подвигам</w:t>
      </w:r>
      <w:r w:rsidRPr="008A0D45">
        <w:rPr>
          <w:spacing w:val="1"/>
        </w:rPr>
        <w:t xml:space="preserve"> </w:t>
      </w:r>
      <w:r w:rsidRPr="008A0D45">
        <w:t>и</w:t>
      </w:r>
      <w:r w:rsidRPr="008A0D45">
        <w:rPr>
          <w:spacing w:val="1"/>
        </w:rPr>
        <w:t xml:space="preserve"> </w:t>
      </w:r>
      <w:r w:rsidRPr="008A0D45">
        <w:t>трудовым</w:t>
      </w:r>
      <w:r w:rsidRPr="008A0D45">
        <w:rPr>
          <w:spacing w:val="1"/>
        </w:rPr>
        <w:t xml:space="preserve"> </w:t>
      </w:r>
      <w:r w:rsidRPr="008A0D45">
        <w:t>достижениям</w:t>
      </w:r>
      <w:r w:rsidRPr="008A0D45">
        <w:rPr>
          <w:spacing w:val="1"/>
        </w:rPr>
        <w:t xml:space="preserve"> </w:t>
      </w:r>
      <w:r w:rsidRPr="008A0D45">
        <w:t>народа,</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отраженным</w:t>
      </w:r>
      <w:r w:rsidRPr="008A0D45">
        <w:rPr>
          <w:spacing w:val="1"/>
        </w:rPr>
        <w:t xml:space="preserve"> </w:t>
      </w:r>
      <w:r w:rsidRPr="008A0D45">
        <w:t>в</w:t>
      </w:r>
      <w:r w:rsidRPr="008A0D45">
        <w:rPr>
          <w:spacing w:val="1"/>
        </w:rPr>
        <w:t xml:space="preserve"> </w:t>
      </w:r>
      <w:r w:rsidRPr="008A0D45">
        <w:t>художественных</w:t>
      </w:r>
      <w:r w:rsidRPr="008A0D45">
        <w:rPr>
          <w:spacing w:val="1"/>
        </w:rPr>
        <w:t xml:space="preserve"> </w:t>
      </w:r>
      <w:r w:rsidRPr="008A0D45">
        <w:t>произведениях,</w:t>
      </w:r>
      <w:r w:rsidRPr="008A0D45">
        <w:rPr>
          <w:spacing w:val="1"/>
        </w:rPr>
        <w:t xml:space="preserve"> </w:t>
      </w:r>
      <w:r w:rsidRPr="008A0D45">
        <w:t>уважение</w:t>
      </w:r>
      <w:r w:rsidRPr="008A0D45">
        <w:rPr>
          <w:spacing w:val="1"/>
        </w:rPr>
        <w:t xml:space="preserve"> </w:t>
      </w:r>
      <w:r w:rsidRPr="008A0D45">
        <w:t>к</w:t>
      </w:r>
      <w:r w:rsidRPr="008A0D45">
        <w:rPr>
          <w:spacing w:val="1"/>
        </w:rPr>
        <w:t xml:space="preserve"> </w:t>
      </w:r>
      <w:r w:rsidRPr="008A0D45">
        <w:t>символам</w:t>
      </w:r>
      <w:r w:rsidRPr="008A0D45">
        <w:rPr>
          <w:spacing w:val="1"/>
        </w:rPr>
        <w:t xml:space="preserve"> </w:t>
      </w:r>
      <w:r w:rsidRPr="008A0D45">
        <w:t>России,</w:t>
      </w:r>
      <w:r w:rsidRPr="008A0D45">
        <w:rPr>
          <w:spacing w:val="1"/>
        </w:rPr>
        <w:t xml:space="preserve"> </w:t>
      </w:r>
      <w:r w:rsidRPr="008A0D45">
        <w:t>государственным</w:t>
      </w:r>
      <w:r w:rsidRPr="008A0D45">
        <w:rPr>
          <w:spacing w:val="1"/>
        </w:rPr>
        <w:t xml:space="preserve"> </w:t>
      </w:r>
      <w:r w:rsidRPr="008A0D45">
        <w:t>праздникам,</w:t>
      </w:r>
      <w:r w:rsidRPr="008A0D45">
        <w:rPr>
          <w:spacing w:val="1"/>
        </w:rPr>
        <w:t xml:space="preserve"> </w:t>
      </w:r>
      <w:r w:rsidRPr="008A0D45">
        <w:t>историческому и природному наследию и памятникам, традициям разных народов, проживающих</w:t>
      </w:r>
      <w:r w:rsidRPr="008A0D45">
        <w:rPr>
          <w:spacing w:val="-57"/>
        </w:rPr>
        <w:t xml:space="preserve"> </w:t>
      </w:r>
      <w:r w:rsidRPr="008A0D45">
        <w:t>в</w:t>
      </w:r>
      <w:r w:rsidRPr="008A0D45">
        <w:rPr>
          <w:spacing w:val="-2"/>
        </w:rPr>
        <w:t xml:space="preserve"> </w:t>
      </w:r>
      <w:r w:rsidRPr="008A0D45">
        <w:t>родной стране;</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духовно-нравственного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ориентация</w:t>
      </w:r>
      <w:r w:rsidRPr="008A0D45">
        <w:rPr>
          <w:spacing w:val="1"/>
        </w:rPr>
        <w:t xml:space="preserve"> </w:t>
      </w:r>
      <w:r w:rsidRPr="008A0D45">
        <w:t>на</w:t>
      </w:r>
      <w:r w:rsidRPr="008A0D45">
        <w:rPr>
          <w:spacing w:val="1"/>
        </w:rPr>
        <w:t xml:space="preserve"> </w:t>
      </w:r>
      <w:r w:rsidRPr="008A0D45">
        <w:t>моральные</w:t>
      </w:r>
      <w:r w:rsidRPr="008A0D45">
        <w:rPr>
          <w:spacing w:val="1"/>
        </w:rPr>
        <w:t xml:space="preserve"> </w:t>
      </w:r>
      <w:r w:rsidRPr="008A0D45">
        <w:t>ценности</w:t>
      </w:r>
      <w:r w:rsidRPr="008A0D45">
        <w:rPr>
          <w:spacing w:val="1"/>
        </w:rPr>
        <w:t xml:space="preserve"> </w:t>
      </w:r>
      <w:r w:rsidRPr="008A0D45">
        <w:t>и</w:t>
      </w:r>
      <w:r w:rsidRPr="008A0D45">
        <w:rPr>
          <w:spacing w:val="1"/>
        </w:rPr>
        <w:t xml:space="preserve"> </w:t>
      </w:r>
      <w:r w:rsidRPr="008A0D45">
        <w:t>нормы</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нравственного</w:t>
      </w:r>
      <w:r w:rsidRPr="008A0D45">
        <w:rPr>
          <w:spacing w:val="1"/>
        </w:rPr>
        <w:t xml:space="preserve"> </w:t>
      </w:r>
      <w:r w:rsidRPr="008A0D45">
        <w:t>выбора,</w:t>
      </w:r>
      <w:r w:rsidRPr="008A0D45">
        <w:rPr>
          <w:spacing w:val="1"/>
        </w:rPr>
        <w:t xml:space="preserve"> </w:t>
      </w:r>
      <w:r w:rsidRPr="008A0D45">
        <w:t>готовность</w:t>
      </w:r>
      <w:r w:rsidRPr="008A0D45">
        <w:rPr>
          <w:spacing w:val="1"/>
        </w:rPr>
        <w:t xml:space="preserve"> </w:t>
      </w:r>
      <w:r w:rsidRPr="008A0D45">
        <w:t>оценивать свое поведение, в том числе речевое, и поступки, а также поведение и поступки других</w:t>
      </w:r>
      <w:r w:rsidRPr="008A0D45">
        <w:rPr>
          <w:spacing w:val="1"/>
        </w:rPr>
        <w:t xml:space="preserve"> </w:t>
      </w:r>
      <w:r w:rsidRPr="008A0D45">
        <w:t>людей с позиции нравственных и правовых норм с учетом осознания последствий поступков;</w:t>
      </w:r>
      <w:r w:rsidRPr="008A0D45">
        <w:rPr>
          <w:spacing w:val="1"/>
        </w:rPr>
        <w:t xml:space="preserve"> </w:t>
      </w:r>
      <w:r w:rsidRPr="008A0D45">
        <w:t>активное неприятие асоциальных</w:t>
      </w:r>
      <w:r w:rsidRPr="008A0D45">
        <w:rPr>
          <w:spacing w:val="1"/>
        </w:rPr>
        <w:t xml:space="preserve"> </w:t>
      </w:r>
      <w:r w:rsidRPr="008A0D45">
        <w:t>поступков,</w:t>
      </w:r>
      <w:r w:rsidRPr="008A0D45">
        <w:rPr>
          <w:spacing w:val="1"/>
        </w:rPr>
        <w:t xml:space="preserve"> </w:t>
      </w:r>
      <w:r w:rsidRPr="008A0D45">
        <w:t>свобода и</w:t>
      </w:r>
      <w:r w:rsidRPr="008A0D45">
        <w:rPr>
          <w:spacing w:val="1"/>
        </w:rPr>
        <w:t xml:space="preserve"> </w:t>
      </w:r>
      <w:r w:rsidRPr="008A0D45">
        <w:t>ответственность</w:t>
      </w:r>
      <w:r w:rsidRPr="008A0D45">
        <w:rPr>
          <w:spacing w:val="1"/>
        </w:rPr>
        <w:t xml:space="preserve"> </w:t>
      </w:r>
      <w:r w:rsidRPr="008A0D45">
        <w:t>личности</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индивидуального</w:t>
      </w:r>
      <w:r w:rsidRPr="008A0D45">
        <w:rPr>
          <w:spacing w:val="-1"/>
        </w:rPr>
        <w:t xml:space="preserve"> </w:t>
      </w:r>
      <w:r w:rsidRPr="008A0D45">
        <w:t>и общественного пространства;</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эстетического</w:t>
      </w:r>
      <w:r w:rsidRPr="008A0D45">
        <w:rPr>
          <w:spacing w:val="-4"/>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восприимчивость к разным видам искусства, традициям и творчеству своего и других народов,</w:t>
      </w:r>
      <w:r w:rsidRPr="008A0D45">
        <w:rPr>
          <w:spacing w:val="1"/>
        </w:rPr>
        <w:t xml:space="preserve"> </w:t>
      </w:r>
      <w:r w:rsidRPr="008A0D45">
        <w:rPr>
          <w:spacing w:val="-1"/>
        </w:rPr>
        <w:t>понимание</w:t>
      </w:r>
      <w:r w:rsidRPr="008A0D45">
        <w:rPr>
          <w:spacing w:val="-14"/>
        </w:rPr>
        <w:t xml:space="preserve"> </w:t>
      </w:r>
      <w:r w:rsidRPr="008A0D45">
        <w:rPr>
          <w:spacing w:val="-1"/>
        </w:rPr>
        <w:t>эмоционального</w:t>
      </w:r>
      <w:r w:rsidRPr="008A0D45">
        <w:rPr>
          <w:spacing w:val="-12"/>
        </w:rPr>
        <w:t xml:space="preserve"> </w:t>
      </w:r>
      <w:r w:rsidRPr="008A0D45">
        <w:t>воздействия</w:t>
      </w:r>
      <w:r w:rsidRPr="008A0D45">
        <w:rPr>
          <w:spacing w:val="-13"/>
        </w:rPr>
        <w:t xml:space="preserve"> </w:t>
      </w:r>
      <w:r w:rsidRPr="008A0D45">
        <w:t>искусства,</w:t>
      </w:r>
      <w:r w:rsidRPr="008A0D45">
        <w:rPr>
          <w:spacing w:val="-13"/>
        </w:rPr>
        <w:t xml:space="preserve"> </w:t>
      </w:r>
      <w:r w:rsidRPr="008A0D45">
        <w:t>осознание</w:t>
      </w:r>
      <w:r w:rsidRPr="008A0D45">
        <w:rPr>
          <w:spacing w:val="-13"/>
        </w:rPr>
        <w:t xml:space="preserve"> </w:t>
      </w:r>
      <w:r w:rsidRPr="008A0D45">
        <w:t>важности</w:t>
      </w:r>
      <w:r w:rsidRPr="008A0D45">
        <w:rPr>
          <w:spacing w:val="-13"/>
        </w:rPr>
        <w:t xml:space="preserve"> </w:t>
      </w:r>
      <w:r w:rsidRPr="008A0D45">
        <w:t>художественной</w:t>
      </w:r>
      <w:r w:rsidRPr="008A0D45">
        <w:rPr>
          <w:spacing w:val="-12"/>
        </w:rPr>
        <w:t xml:space="preserve"> </w:t>
      </w:r>
      <w:r w:rsidRPr="008A0D45">
        <w:t>культуры</w:t>
      </w:r>
      <w:r w:rsidRPr="008A0D45">
        <w:rPr>
          <w:spacing w:val="-58"/>
        </w:rPr>
        <w:t xml:space="preserve"> </w:t>
      </w:r>
      <w:r w:rsidRPr="008A0D45">
        <w:t>как</w:t>
      </w:r>
      <w:r w:rsidRPr="008A0D45">
        <w:rPr>
          <w:spacing w:val="-1"/>
        </w:rPr>
        <w:t xml:space="preserve"> </w:t>
      </w:r>
      <w:r w:rsidRPr="008A0D45">
        <w:t>средства</w:t>
      </w:r>
      <w:r w:rsidRPr="008A0D45">
        <w:rPr>
          <w:spacing w:val="-1"/>
        </w:rPr>
        <w:t xml:space="preserve"> </w:t>
      </w:r>
      <w:r w:rsidRPr="008A0D45">
        <w:t>коммуникации</w:t>
      </w:r>
      <w:r w:rsidRPr="008A0D45">
        <w:rPr>
          <w:spacing w:val="-2"/>
        </w:rPr>
        <w:t xml:space="preserve"> </w:t>
      </w:r>
      <w:r w:rsidRPr="008A0D45">
        <w:t>и самовыражения;</w:t>
      </w:r>
      <w:r w:rsidR="005E474A" w:rsidRPr="008A0D45">
        <w:t xml:space="preserve"> </w:t>
      </w:r>
      <w:r w:rsidRPr="008A0D45">
        <w:t>осознание важности русского языка как средства коммуникации и самовыражения; понимание</w:t>
      </w:r>
      <w:r w:rsidRPr="008A0D45">
        <w:rPr>
          <w:spacing w:val="1"/>
        </w:rPr>
        <w:t xml:space="preserve"> </w:t>
      </w:r>
      <w:r w:rsidRPr="008A0D45">
        <w:t>ценности</w:t>
      </w:r>
      <w:r w:rsidRPr="008A0D45">
        <w:rPr>
          <w:spacing w:val="1"/>
        </w:rPr>
        <w:t xml:space="preserve"> </w:t>
      </w:r>
      <w:r w:rsidRPr="008A0D45">
        <w:t>отечественного</w:t>
      </w:r>
      <w:r w:rsidRPr="008A0D45">
        <w:rPr>
          <w:spacing w:val="1"/>
        </w:rPr>
        <w:t xml:space="preserve"> </w:t>
      </w:r>
      <w:r w:rsidRPr="008A0D45">
        <w:t>и</w:t>
      </w:r>
      <w:r w:rsidRPr="008A0D45">
        <w:rPr>
          <w:spacing w:val="1"/>
        </w:rPr>
        <w:t xml:space="preserve"> </w:t>
      </w:r>
      <w:r w:rsidRPr="008A0D45">
        <w:t>мирового</w:t>
      </w:r>
      <w:r w:rsidRPr="008A0D45">
        <w:rPr>
          <w:spacing w:val="1"/>
        </w:rPr>
        <w:t xml:space="preserve"> </w:t>
      </w:r>
      <w:r w:rsidRPr="008A0D45">
        <w:t>искусства,</w:t>
      </w:r>
      <w:r w:rsidRPr="008A0D45">
        <w:rPr>
          <w:spacing w:val="1"/>
        </w:rPr>
        <w:t xml:space="preserve"> </w:t>
      </w:r>
      <w:r w:rsidRPr="008A0D45">
        <w:t>роли</w:t>
      </w:r>
      <w:r w:rsidRPr="008A0D45">
        <w:rPr>
          <w:spacing w:val="1"/>
        </w:rPr>
        <w:t xml:space="preserve"> </w:t>
      </w:r>
      <w:r w:rsidRPr="008A0D45">
        <w:t>этнических</w:t>
      </w:r>
      <w:r w:rsidRPr="008A0D45">
        <w:rPr>
          <w:spacing w:val="1"/>
        </w:rPr>
        <w:t xml:space="preserve"> </w:t>
      </w:r>
      <w:r w:rsidRPr="008A0D45">
        <w:t>культурных</w:t>
      </w:r>
      <w:r w:rsidRPr="008A0D45">
        <w:rPr>
          <w:spacing w:val="1"/>
        </w:rPr>
        <w:t xml:space="preserve"> </w:t>
      </w:r>
      <w:r w:rsidRPr="008A0D45">
        <w:t>традиций</w:t>
      </w:r>
      <w:r w:rsidRPr="008A0D45">
        <w:rPr>
          <w:spacing w:val="1"/>
        </w:rPr>
        <w:t xml:space="preserve"> </w:t>
      </w:r>
      <w:r w:rsidRPr="008A0D45">
        <w:t>и</w:t>
      </w:r>
      <w:r w:rsidRPr="008A0D45">
        <w:rPr>
          <w:spacing w:val="1"/>
        </w:rPr>
        <w:t xml:space="preserve"> </w:t>
      </w:r>
      <w:r w:rsidRPr="008A0D45">
        <w:t>народного</w:t>
      </w:r>
      <w:r w:rsidRPr="008A0D45">
        <w:rPr>
          <w:spacing w:val="-1"/>
        </w:rPr>
        <w:t xml:space="preserve"> </w:t>
      </w:r>
      <w:r w:rsidRPr="008A0D45">
        <w:t>творчества,</w:t>
      </w:r>
      <w:r w:rsidRPr="008A0D45">
        <w:rPr>
          <w:spacing w:val="1"/>
        </w:rPr>
        <w:t xml:space="preserve"> </w:t>
      </w:r>
      <w:r w:rsidRPr="008A0D45">
        <w:t>стремление</w:t>
      </w:r>
      <w:r w:rsidRPr="008A0D45">
        <w:rPr>
          <w:spacing w:val="-2"/>
        </w:rPr>
        <w:t xml:space="preserve"> </w:t>
      </w:r>
      <w:r w:rsidRPr="008A0D45">
        <w:t>к самовыражению</w:t>
      </w:r>
      <w:r w:rsidRPr="008A0D45">
        <w:rPr>
          <w:spacing w:val="-1"/>
        </w:rPr>
        <w:t xml:space="preserve"> </w:t>
      </w:r>
      <w:r w:rsidRPr="008A0D45">
        <w:t>в</w:t>
      </w:r>
      <w:r w:rsidRPr="008A0D45">
        <w:rPr>
          <w:spacing w:val="-2"/>
        </w:rPr>
        <w:t xml:space="preserve"> </w:t>
      </w:r>
      <w:r w:rsidRPr="008A0D45">
        <w:t>разных</w:t>
      </w:r>
      <w:r w:rsidRPr="008A0D45">
        <w:rPr>
          <w:spacing w:val="2"/>
        </w:rPr>
        <w:t xml:space="preserve"> </w:t>
      </w:r>
      <w:r w:rsidRPr="008A0D45">
        <w:t>видах</w:t>
      </w:r>
      <w:r w:rsidRPr="008A0D45">
        <w:rPr>
          <w:spacing w:val="-2"/>
        </w:rPr>
        <w:t xml:space="preserve"> </w:t>
      </w:r>
      <w:r w:rsidRPr="008A0D45">
        <w:t>искусства;</w:t>
      </w:r>
    </w:p>
    <w:p w:rsidR="001511C1" w:rsidRPr="008A0D45" w:rsidRDefault="00194F02" w:rsidP="008A0D45">
      <w:pPr>
        <w:pStyle w:val="a5"/>
        <w:numPr>
          <w:ilvl w:val="0"/>
          <w:numId w:val="77"/>
        </w:numPr>
        <w:tabs>
          <w:tab w:val="left" w:pos="720"/>
        </w:tabs>
        <w:spacing w:before="1" w:line="276" w:lineRule="auto"/>
        <w:ind w:left="-142" w:firstLine="568"/>
        <w:rPr>
          <w:sz w:val="24"/>
          <w:szCs w:val="24"/>
        </w:rPr>
      </w:pPr>
      <w:r w:rsidRPr="008A0D45">
        <w:rPr>
          <w:sz w:val="24"/>
          <w:szCs w:val="24"/>
        </w:rPr>
        <w:t xml:space="preserve">физического воспитания, формирования культуры здоровья и эмоционального </w:t>
      </w:r>
      <w:r w:rsidRPr="008A0D45">
        <w:rPr>
          <w:sz w:val="24"/>
          <w:szCs w:val="24"/>
        </w:rPr>
        <w:lastRenderedPageBreak/>
        <w:t>благополучия:</w:t>
      </w:r>
      <w:r w:rsidRPr="008A0D45">
        <w:rPr>
          <w:spacing w:val="1"/>
          <w:sz w:val="24"/>
          <w:szCs w:val="24"/>
        </w:rPr>
        <w:t xml:space="preserve"> </w:t>
      </w:r>
      <w:r w:rsidRPr="008A0D45">
        <w:rPr>
          <w:sz w:val="24"/>
          <w:szCs w:val="24"/>
        </w:rPr>
        <w:t>осознание</w:t>
      </w:r>
      <w:r w:rsidRPr="008A0D45">
        <w:rPr>
          <w:spacing w:val="3"/>
          <w:sz w:val="24"/>
          <w:szCs w:val="24"/>
        </w:rPr>
        <w:t xml:space="preserve"> </w:t>
      </w:r>
      <w:r w:rsidRPr="008A0D45">
        <w:rPr>
          <w:sz w:val="24"/>
          <w:szCs w:val="24"/>
        </w:rPr>
        <w:t>ценности</w:t>
      </w:r>
      <w:r w:rsidRPr="008A0D45">
        <w:rPr>
          <w:spacing w:val="3"/>
          <w:sz w:val="24"/>
          <w:szCs w:val="24"/>
        </w:rPr>
        <w:t xml:space="preserve"> </w:t>
      </w:r>
      <w:r w:rsidRPr="008A0D45">
        <w:rPr>
          <w:sz w:val="24"/>
          <w:szCs w:val="24"/>
        </w:rPr>
        <w:t>жизни</w:t>
      </w:r>
      <w:r w:rsidRPr="008A0D45">
        <w:rPr>
          <w:spacing w:val="5"/>
          <w:sz w:val="24"/>
          <w:szCs w:val="24"/>
        </w:rPr>
        <w:t xml:space="preserve"> </w:t>
      </w:r>
      <w:r w:rsidRPr="008A0D45">
        <w:rPr>
          <w:sz w:val="24"/>
          <w:szCs w:val="24"/>
        </w:rPr>
        <w:t>с</w:t>
      </w:r>
      <w:r w:rsidRPr="008A0D45">
        <w:rPr>
          <w:spacing w:val="3"/>
          <w:sz w:val="24"/>
          <w:szCs w:val="24"/>
        </w:rPr>
        <w:t xml:space="preserve"> </w:t>
      </w:r>
      <w:r w:rsidRPr="008A0D45">
        <w:rPr>
          <w:sz w:val="24"/>
          <w:szCs w:val="24"/>
        </w:rPr>
        <w:t>опорой</w:t>
      </w:r>
      <w:r w:rsidRPr="008A0D45">
        <w:rPr>
          <w:spacing w:val="5"/>
          <w:sz w:val="24"/>
          <w:szCs w:val="24"/>
        </w:rPr>
        <w:t xml:space="preserve"> </w:t>
      </w:r>
      <w:r w:rsidRPr="008A0D45">
        <w:rPr>
          <w:sz w:val="24"/>
          <w:szCs w:val="24"/>
        </w:rPr>
        <w:t>на</w:t>
      </w:r>
      <w:r w:rsidRPr="008A0D45">
        <w:rPr>
          <w:spacing w:val="1"/>
          <w:sz w:val="24"/>
          <w:szCs w:val="24"/>
        </w:rPr>
        <w:t xml:space="preserve"> </w:t>
      </w:r>
      <w:r w:rsidRPr="008A0D45">
        <w:rPr>
          <w:sz w:val="24"/>
          <w:szCs w:val="24"/>
        </w:rPr>
        <w:t>собственный</w:t>
      </w:r>
      <w:r w:rsidRPr="008A0D45">
        <w:rPr>
          <w:spacing w:val="5"/>
          <w:sz w:val="24"/>
          <w:szCs w:val="24"/>
        </w:rPr>
        <w:t xml:space="preserve"> </w:t>
      </w:r>
      <w:r w:rsidRPr="008A0D45">
        <w:rPr>
          <w:sz w:val="24"/>
          <w:szCs w:val="24"/>
        </w:rPr>
        <w:t>жизненный</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читательский</w:t>
      </w:r>
      <w:r w:rsidRPr="008A0D45">
        <w:rPr>
          <w:spacing w:val="3"/>
          <w:sz w:val="24"/>
          <w:szCs w:val="24"/>
        </w:rPr>
        <w:t xml:space="preserve"> </w:t>
      </w:r>
      <w:r w:rsidRPr="008A0D45">
        <w:rPr>
          <w:sz w:val="24"/>
          <w:szCs w:val="24"/>
        </w:rPr>
        <w:t>опыт,</w:t>
      </w:r>
      <w:r w:rsidRPr="008A0D45">
        <w:rPr>
          <w:spacing w:val="-57"/>
          <w:sz w:val="24"/>
          <w:szCs w:val="24"/>
        </w:rPr>
        <w:t xml:space="preserve"> </w:t>
      </w:r>
      <w:r w:rsidRPr="008A0D45">
        <w:rPr>
          <w:sz w:val="24"/>
          <w:szCs w:val="24"/>
        </w:rPr>
        <w:t>ответственное</w:t>
      </w:r>
      <w:r w:rsidRPr="008A0D45">
        <w:rPr>
          <w:spacing w:val="43"/>
          <w:sz w:val="24"/>
          <w:szCs w:val="24"/>
        </w:rPr>
        <w:t xml:space="preserve"> </w:t>
      </w:r>
      <w:r w:rsidRPr="008A0D45">
        <w:rPr>
          <w:sz w:val="24"/>
          <w:szCs w:val="24"/>
        </w:rPr>
        <w:t>отношение</w:t>
      </w:r>
      <w:r w:rsidRPr="008A0D45">
        <w:rPr>
          <w:spacing w:val="43"/>
          <w:sz w:val="24"/>
          <w:szCs w:val="24"/>
        </w:rPr>
        <w:t xml:space="preserve"> </w:t>
      </w:r>
      <w:r w:rsidRPr="008A0D45">
        <w:rPr>
          <w:sz w:val="24"/>
          <w:szCs w:val="24"/>
        </w:rPr>
        <w:t>к</w:t>
      </w:r>
      <w:r w:rsidRPr="008A0D45">
        <w:rPr>
          <w:spacing w:val="45"/>
          <w:sz w:val="24"/>
          <w:szCs w:val="24"/>
        </w:rPr>
        <w:t xml:space="preserve"> </w:t>
      </w:r>
      <w:r w:rsidRPr="008A0D45">
        <w:rPr>
          <w:sz w:val="24"/>
          <w:szCs w:val="24"/>
        </w:rPr>
        <w:t>своему</w:t>
      </w:r>
      <w:r w:rsidRPr="008A0D45">
        <w:rPr>
          <w:spacing w:val="39"/>
          <w:sz w:val="24"/>
          <w:szCs w:val="24"/>
        </w:rPr>
        <w:t xml:space="preserve"> </w:t>
      </w:r>
      <w:r w:rsidRPr="008A0D45">
        <w:rPr>
          <w:sz w:val="24"/>
          <w:szCs w:val="24"/>
        </w:rPr>
        <w:t>здоровью</w:t>
      </w:r>
      <w:r w:rsidRPr="008A0D45">
        <w:rPr>
          <w:spacing w:val="44"/>
          <w:sz w:val="24"/>
          <w:szCs w:val="24"/>
        </w:rPr>
        <w:t xml:space="preserve"> </w:t>
      </w:r>
      <w:r w:rsidRPr="008A0D45">
        <w:rPr>
          <w:sz w:val="24"/>
          <w:szCs w:val="24"/>
        </w:rPr>
        <w:t>и</w:t>
      </w:r>
      <w:r w:rsidRPr="008A0D45">
        <w:rPr>
          <w:spacing w:val="47"/>
          <w:sz w:val="24"/>
          <w:szCs w:val="24"/>
        </w:rPr>
        <w:t xml:space="preserve"> </w:t>
      </w:r>
      <w:r w:rsidRPr="008A0D45">
        <w:rPr>
          <w:sz w:val="24"/>
          <w:szCs w:val="24"/>
        </w:rPr>
        <w:t>установка</w:t>
      </w:r>
      <w:r w:rsidRPr="008A0D45">
        <w:rPr>
          <w:spacing w:val="46"/>
          <w:sz w:val="24"/>
          <w:szCs w:val="24"/>
        </w:rPr>
        <w:t xml:space="preserve"> </w:t>
      </w:r>
      <w:r w:rsidRPr="008A0D45">
        <w:rPr>
          <w:sz w:val="24"/>
          <w:szCs w:val="24"/>
        </w:rPr>
        <w:t>на</w:t>
      </w:r>
      <w:r w:rsidRPr="008A0D45">
        <w:rPr>
          <w:spacing w:val="43"/>
          <w:sz w:val="24"/>
          <w:szCs w:val="24"/>
        </w:rPr>
        <w:t xml:space="preserve"> </w:t>
      </w:r>
      <w:r w:rsidRPr="008A0D45">
        <w:rPr>
          <w:sz w:val="24"/>
          <w:szCs w:val="24"/>
        </w:rPr>
        <w:t>здоровый</w:t>
      </w:r>
      <w:r w:rsidRPr="008A0D45">
        <w:rPr>
          <w:spacing w:val="44"/>
          <w:sz w:val="24"/>
          <w:szCs w:val="24"/>
        </w:rPr>
        <w:t xml:space="preserve"> </w:t>
      </w:r>
      <w:r w:rsidRPr="008A0D45">
        <w:rPr>
          <w:sz w:val="24"/>
          <w:szCs w:val="24"/>
        </w:rPr>
        <w:t>образ</w:t>
      </w:r>
      <w:r w:rsidRPr="008A0D45">
        <w:rPr>
          <w:spacing w:val="45"/>
          <w:sz w:val="24"/>
          <w:szCs w:val="24"/>
        </w:rPr>
        <w:t xml:space="preserve"> </w:t>
      </w:r>
      <w:r w:rsidRPr="008A0D45">
        <w:rPr>
          <w:sz w:val="24"/>
          <w:szCs w:val="24"/>
        </w:rPr>
        <w:t>жизни</w:t>
      </w:r>
      <w:r w:rsidRPr="008A0D45">
        <w:rPr>
          <w:spacing w:val="45"/>
          <w:sz w:val="24"/>
          <w:szCs w:val="24"/>
        </w:rPr>
        <w:t xml:space="preserve"> </w:t>
      </w:r>
      <w:r w:rsidRPr="008A0D45">
        <w:rPr>
          <w:sz w:val="24"/>
          <w:szCs w:val="24"/>
        </w:rPr>
        <w:t>(здоровое</w:t>
      </w:r>
      <w:r w:rsidRPr="008A0D45">
        <w:rPr>
          <w:spacing w:val="-57"/>
          <w:sz w:val="24"/>
          <w:szCs w:val="24"/>
        </w:rPr>
        <w:t xml:space="preserve"> </w:t>
      </w:r>
      <w:r w:rsidRPr="008A0D45">
        <w:rPr>
          <w:sz w:val="24"/>
          <w:szCs w:val="24"/>
        </w:rPr>
        <w:t>питание,</w:t>
      </w:r>
      <w:r w:rsidRPr="008A0D45">
        <w:rPr>
          <w:spacing w:val="14"/>
          <w:sz w:val="24"/>
          <w:szCs w:val="24"/>
        </w:rPr>
        <w:t xml:space="preserve"> </w:t>
      </w:r>
      <w:r w:rsidRPr="008A0D45">
        <w:rPr>
          <w:sz w:val="24"/>
          <w:szCs w:val="24"/>
        </w:rPr>
        <w:t>соблюдение</w:t>
      </w:r>
      <w:r w:rsidRPr="008A0D45">
        <w:rPr>
          <w:spacing w:val="14"/>
          <w:sz w:val="24"/>
          <w:szCs w:val="24"/>
        </w:rPr>
        <w:t xml:space="preserve"> </w:t>
      </w:r>
      <w:r w:rsidRPr="008A0D45">
        <w:rPr>
          <w:sz w:val="24"/>
          <w:szCs w:val="24"/>
        </w:rPr>
        <w:t>гигиенических</w:t>
      </w:r>
      <w:r w:rsidRPr="008A0D45">
        <w:rPr>
          <w:spacing w:val="15"/>
          <w:sz w:val="24"/>
          <w:szCs w:val="24"/>
        </w:rPr>
        <w:t xml:space="preserve"> </w:t>
      </w:r>
      <w:r w:rsidRPr="008A0D45">
        <w:rPr>
          <w:sz w:val="24"/>
          <w:szCs w:val="24"/>
        </w:rPr>
        <w:t>правил,</w:t>
      </w:r>
      <w:r w:rsidRPr="008A0D45">
        <w:rPr>
          <w:spacing w:val="11"/>
          <w:sz w:val="24"/>
          <w:szCs w:val="24"/>
        </w:rPr>
        <w:t xml:space="preserve"> </w:t>
      </w:r>
      <w:r w:rsidRPr="008A0D45">
        <w:rPr>
          <w:sz w:val="24"/>
          <w:szCs w:val="24"/>
        </w:rPr>
        <w:t>рациональный</w:t>
      </w:r>
      <w:r w:rsidRPr="008A0D45">
        <w:rPr>
          <w:spacing w:val="15"/>
          <w:sz w:val="24"/>
          <w:szCs w:val="24"/>
        </w:rPr>
        <w:t xml:space="preserve"> </w:t>
      </w:r>
      <w:r w:rsidRPr="008A0D45">
        <w:rPr>
          <w:sz w:val="24"/>
          <w:szCs w:val="24"/>
        </w:rPr>
        <w:t>режим</w:t>
      </w:r>
      <w:r w:rsidRPr="008A0D45">
        <w:rPr>
          <w:spacing w:val="12"/>
          <w:sz w:val="24"/>
          <w:szCs w:val="24"/>
        </w:rPr>
        <w:t xml:space="preserve"> </w:t>
      </w:r>
      <w:r w:rsidRPr="008A0D45">
        <w:rPr>
          <w:sz w:val="24"/>
          <w:szCs w:val="24"/>
        </w:rPr>
        <w:t>занятий</w:t>
      </w:r>
      <w:r w:rsidRPr="008A0D45">
        <w:rPr>
          <w:spacing w:val="13"/>
          <w:sz w:val="24"/>
          <w:szCs w:val="24"/>
        </w:rPr>
        <w:t xml:space="preserve"> </w:t>
      </w:r>
      <w:r w:rsidRPr="008A0D45">
        <w:rPr>
          <w:sz w:val="24"/>
          <w:szCs w:val="24"/>
        </w:rPr>
        <w:t>и</w:t>
      </w:r>
      <w:r w:rsidRPr="008A0D45">
        <w:rPr>
          <w:spacing w:val="14"/>
          <w:sz w:val="24"/>
          <w:szCs w:val="24"/>
        </w:rPr>
        <w:t xml:space="preserve"> </w:t>
      </w:r>
      <w:r w:rsidRPr="008A0D45">
        <w:rPr>
          <w:sz w:val="24"/>
          <w:szCs w:val="24"/>
        </w:rPr>
        <w:t>отдыха,</w:t>
      </w:r>
      <w:r w:rsidRPr="008A0D45">
        <w:rPr>
          <w:spacing w:val="14"/>
          <w:sz w:val="24"/>
          <w:szCs w:val="24"/>
        </w:rPr>
        <w:t xml:space="preserve"> </w:t>
      </w:r>
      <w:r w:rsidRPr="008A0D45">
        <w:rPr>
          <w:sz w:val="24"/>
          <w:szCs w:val="24"/>
        </w:rPr>
        <w:t>регулярная</w:t>
      </w:r>
      <w:r w:rsidRPr="008A0D45">
        <w:rPr>
          <w:spacing w:val="-57"/>
          <w:sz w:val="24"/>
          <w:szCs w:val="24"/>
        </w:rPr>
        <w:t xml:space="preserve"> </w:t>
      </w:r>
      <w:r w:rsidRPr="008A0D45">
        <w:rPr>
          <w:sz w:val="24"/>
          <w:szCs w:val="24"/>
        </w:rPr>
        <w:t>физическая</w:t>
      </w:r>
      <w:r w:rsidRPr="008A0D45">
        <w:rPr>
          <w:spacing w:val="-1"/>
          <w:sz w:val="24"/>
          <w:szCs w:val="24"/>
        </w:rPr>
        <w:t xml:space="preserve"> </w:t>
      </w:r>
      <w:r w:rsidRPr="008A0D45">
        <w:rPr>
          <w:sz w:val="24"/>
          <w:szCs w:val="24"/>
        </w:rPr>
        <w:t>активность);</w:t>
      </w:r>
    </w:p>
    <w:p w:rsidR="001511C1" w:rsidRPr="008A0D45" w:rsidRDefault="00194F02" w:rsidP="008A0D45">
      <w:pPr>
        <w:pStyle w:val="a0"/>
        <w:spacing w:line="276" w:lineRule="auto"/>
        <w:ind w:left="-142" w:firstLine="568"/>
      </w:pPr>
      <w:r w:rsidRPr="008A0D45">
        <w:t>осознание</w:t>
      </w:r>
      <w:r w:rsidRPr="008A0D45">
        <w:rPr>
          <w:spacing w:val="1"/>
        </w:rPr>
        <w:t xml:space="preserve"> </w:t>
      </w:r>
      <w:r w:rsidRPr="008A0D45">
        <w:t>последствий</w:t>
      </w:r>
      <w:r w:rsidRPr="008A0D45">
        <w:rPr>
          <w:spacing w:val="1"/>
        </w:rPr>
        <w:t xml:space="preserve"> </w:t>
      </w:r>
      <w:r w:rsidRPr="008A0D45">
        <w:t>и</w:t>
      </w:r>
      <w:r w:rsidRPr="008A0D45">
        <w:rPr>
          <w:spacing w:val="1"/>
        </w:rPr>
        <w:t xml:space="preserve"> </w:t>
      </w:r>
      <w:r w:rsidRPr="008A0D45">
        <w:t>неприятие</w:t>
      </w:r>
      <w:r w:rsidRPr="008A0D45">
        <w:rPr>
          <w:spacing w:val="1"/>
        </w:rPr>
        <w:t xml:space="preserve"> </w:t>
      </w:r>
      <w:r w:rsidRPr="008A0D45">
        <w:t>вредных</w:t>
      </w:r>
      <w:r w:rsidRPr="008A0D45">
        <w:rPr>
          <w:spacing w:val="1"/>
        </w:rPr>
        <w:t xml:space="preserve"> </w:t>
      </w:r>
      <w:r w:rsidRPr="008A0D45">
        <w:t>привычек</w:t>
      </w:r>
      <w:r w:rsidRPr="008A0D45">
        <w:rPr>
          <w:spacing w:val="1"/>
        </w:rPr>
        <w:t xml:space="preserve"> </w:t>
      </w:r>
      <w:r w:rsidRPr="008A0D45">
        <w:t>(употребление</w:t>
      </w:r>
      <w:r w:rsidRPr="008A0D45">
        <w:rPr>
          <w:spacing w:val="1"/>
        </w:rPr>
        <w:t xml:space="preserve"> </w:t>
      </w:r>
      <w:r w:rsidRPr="008A0D45">
        <w:t>алкоголя,</w:t>
      </w:r>
      <w:r w:rsidRPr="008A0D45">
        <w:rPr>
          <w:spacing w:val="1"/>
        </w:rPr>
        <w:t xml:space="preserve"> </w:t>
      </w:r>
      <w:r w:rsidRPr="008A0D45">
        <w:t>наркотиков,</w:t>
      </w:r>
      <w:r w:rsidRPr="008A0D45">
        <w:rPr>
          <w:spacing w:val="1"/>
        </w:rPr>
        <w:t xml:space="preserve"> </w:t>
      </w:r>
      <w:r w:rsidRPr="008A0D45">
        <w:t>курение)</w:t>
      </w:r>
      <w:r w:rsidRPr="008A0D45">
        <w:rPr>
          <w:spacing w:val="1"/>
        </w:rPr>
        <w:t xml:space="preserve"> </w:t>
      </w:r>
      <w:r w:rsidRPr="008A0D45">
        <w:t>и</w:t>
      </w:r>
      <w:r w:rsidRPr="008A0D45">
        <w:rPr>
          <w:spacing w:val="1"/>
        </w:rPr>
        <w:t xml:space="preserve"> </w:t>
      </w:r>
      <w:r w:rsidRPr="008A0D45">
        <w:t>иных</w:t>
      </w:r>
      <w:r w:rsidRPr="008A0D45">
        <w:rPr>
          <w:spacing w:val="1"/>
        </w:rPr>
        <w:t xml:space="preserve"> </w:t>
      </w:r>
      <w:r w:rsidRPr="008A0D45">
        <w:t>форм</w:t>
      </w:r>
      <w:r w:rsidRPr="008A0D45">
        <w:rPr>
          <w:spacing w:val="1"/>
        </w:rPr>
        <w:t xml:space="preserve"> </w:t>
      </w:r>
      <w:r w:rsidRPr="008A0D45">
        <w:t>вреда</w:t>
      </w:r>
      <w:r w:rsidRPr="008A0D45">
        <w:rPr>
          <w:spacing w:val="1"/>
        </w:rPr>
        <w:t xml:space="preserve"> </w:t>
      </w:r>
      <w:r w:rsidRPr="008A0D45">
        <w:t>для</w:t>
      </w:r>
      <w:r w:rsidRPr="008A0D45">
        <w:rPr>
          <w:spacing w:val="1"/>
        </w:rPr>
        <w:t xml:space="preserve"> </w:t>
      </w:r>
      <w:r w:rsidRPr="008A0D45">
        <w:t>физического</w:t>
      </w:r>
      <w:r w:rsidRPr="008A0D45">
        <w:rPr>
          <w:spacing w:val="1"/>
        </w:rPr>
        <w:t xml:space="preserve"> </w:t>
      </w:r>
      <w:r w:rsidRPr="008A0D45">
        <w:t>и</w:t>
      </w:r>
      <w:r w:rsidRPr="008A0D45">
        <w:rPr>
          <w:spacing w:val="1"/>
        </w:rPr>
        <w:t xml:space="preserve"> </w:t>
      </w:r>
      <w:r w:rsidRPr="008A0D45">
        <w:t>психического</w:t>
      </w:r>
      <w:r w:rsidRPr="008A0D45">
        <w:rPr>
          <w:spacing w:val="1"/>
        </w:rPr>
        <w:t xml:space="preserve"> </w:t>
      </w:r>
      <w:r w:rsidRPr="008A0D45">
        <w:t>здоровья,</w:t>
      </w:r>
      <w:r w:rsidRPr="008A0D45">
        <w:rPr>
          <w:spacing w:val="1"/>
        </w:rPr>
        <w:t xml:space="preserve"> </w:t>
      </w:r>
      <w:r w:rsidRPr="008A0D45">
        <w:t>соблюдение</w:t>
      </w:r>
      <w:r w:rsidRPr="008A0D45">
        <w:rPr>
          <w:spacing w:val="1"/>
        </w:rPr>
        <w:t xml:space="preserve"> </w:t>
      </w:r>
      <w:r w:rsidRPr="008A0D45">
        <w:t>правил</w:t>
      </w:r>
      <w:r w:rsidRPr="008A0D45">
        <w:rPr>
          <w:spacing w:val="-57"/>
        </w:rPr>
        <w:t xml:space="preserve"> </w:t>
      </w:r>
      <w:r w:rsidRPr="008A0D45">
        <w:t>безопасности, в том числе навыки безопасного поведения в информационно-коммуникационной</w:t>
      </w:r>
      <w:r w:rsidRPr="008A0D45">
        <w:rPr>
          <w:spacing w:val="1"/>
        </w:rPr>
        <w:t xml:space="preserve"> </w:t>
      </w:r>
      <w:r w:rsidRPr="008A0D45">
        <w:t>сети "Интернет"</w:t>
      </w:r>
      <w:r w:rsidRPr="008A0D45">
        <w:rPr>
          <w:spacing w:val="-2"/>
        </w:rPr>
        <w:t xml:space="preserve"> </w:t>
      </w:r>
      <w:r w:rsidRPr="008A0D45">
        <w:t>в</w:t>
      </w:r>
      <w:r w:rsidRPr="008A0D45">
        <w:rPr>
          <w:spacing w:val="-1"/>
        </w:rPr>
        <w:t xml:space="preserve"> </w:t>
      </w:r>
      <w:r w:rsidRPr="008A0D45">
        <w:t>процессе</w:t>
      </w:r>
      <w:r w:rsidRPr="008A0D45">
        <w:rPr>
          <w:spacing w:val="-1"/>
        </w:rPr>
        <w:t xml:space="preserve"> </w:t>
      </w:r>
      <w:r w:rsidRPr="008A0D45">
        <w:t>школьного языкового образования;</w:t>
      </w:r>
    </w:p>
    <w:p w:rsidR="001511C1" w:rsidRPr="008A0D45" w:rsidRDefault="00194F02" w:rsidP="008A0D45">
      <w:pPr>
        <w:pStyle w:val="a0"/>
        <w:spacing w:line="276" w:lineRule="auto"/>
        <w:ind w:left="-142" w:firstLine="568"/>
      </w:pPr>
      <w:r w:rsidRPr="008A0D45">
        <w:t>способность</w:t>
      </w:r>
      <w:r w:rsidRPr="008A0D45">
        <w:rPr>
          <w:spacing w:val="1"/>
        </w:rPr>
        <w:t xml:space="preserve"> </w:t>
      </w:r>
      <w:r w:rsidRPr="008A0D45">
        <w:t>адаптироваться</w:t>
      </w:r>
      <w:r w:rsidRPr="008A0D45">
        <w:rPr>
          <w:spacing w:val="1"/>
        </w:rPr>
        <w:t xml:space="preserve"> </w:t>
      </w:r>
      <w:r w:rsidRPr="008A0D45">
        <w:t>к</w:t>
      </w:r>
      <w:r w:rsidRPr="008A0D45">
        <w:rPr>
          <w:spacing w:val="1"/>
        </w:rPr>
        <w:t xml:space="preserve"> </w:t>
      </w:r>
      <w:r w:rsidRPr="008A0D45">
        <w:t>стрессовым</w:t>
      </w:r>
      <w:r w:rsidRPr="008A0D45">
        <w:rPr>
          <w:spacing w:val="1"/>
        </w:rPr>
        <w:t xml:space="preserve"> </w:t>
      </w:r>
      <w:r w:rsidRPr="008A0D45">
        <w:t>ситуациям</w:t>
      </w:r>
      <w:r w:rsidRPr="008A0D45">
        <w:rPr>
          <w:spacing w:val="1"/>
        </w:rPr>
        <w:t xml:space="preserve"> </w:t>
      </w:r>
      <w:r w:rsidRPr="008A0D45">
        <w:t>и</w:t>
      </w:r>
      <w:r w:rsidRPr="008A0D45">
        <w:rPr>
          <w:spacing w:val="1"/>
        </w:rPr>
        <w:t xml:space="preserve"> </w:t>
      </w:r>
      <w:r w:rsidRPr="008A0D45">
        <w:t>меняющимся</w:t>
      </w:r>
      <w:r w:rsidRPr="008A0D45">
        <w:rPr>
          <w:spacing w:val="1"/>
        </w:rPr>
        <w:t xml:space="preserve"> </w:t>
      </w:r>
      <w:r w:rsidRPr="008A0D45">
        <w:t>социальным,</w:t>
      </w:r>
      <w:r w:rsidRPr="008A0D45">
        <w:rPr>
          <w:spacing w:val="1"/>
        </w:rPr>
        <w:t xml:space="preserve"> </w:t>
      </w:r>
      <w:r w:rsidRPr="008A0D45">
        <w:t>информационным и природным условиям, в том числе осмысляя собственный опыт и выстраивая</w:t>
      </w:r>
      <w:r w:rsidRPr="008A0D45">
        <w:rPr>
          <w:spacing w:val="1"/>
        </w:rPr>
        <w:t xml:space="preserve"> </w:t>
      </w:r>
      <w:r w:rsidRPr="008A0D45">
        <w:t>дальнейшие</w:t>
      </w:r>
      <w:r w:rsidRPr="008A0D45">
        <w:rPr>
          <w:spacing w:val="-2"/>
        </w:rPr>
        <w:t xml:space="preserve"> </w:t>
      </w:r>
      <w:r w:rsidRPr="008A0D45">
        <w:t>цели;</w:t>
      </w:r>
    </w:p>
    <w:p w:rsidR="001511C1" w:rsidRPr="008A0D45" w:rsidRDefault="00194F02" w:rsidP="008A0D45">
      <w:pPr>
        <w:pStyle w:val="a0"/>
        <w:spacing w:before="1" w:line="276" w:lineRule="auto"/>
        <w:ind w:left="-142" w:firstLine="568"/>
      </w:pPr>
      <w:r w:rsidRPr="008A0D45">
        <w:t>умение</w:t>
      </w:r>
      <w:r w:rsidRPr="008A0D45">
        <w:rPr>
          <w:spacing w:val="-4"/>
        </w:rPr>
        <w:t xml:space="preserve"> </w:t>
      </w:r>
      <w:r w:rsidRPr="008A0D45">
        <w:t>принимать</w:t>
      </w:r>
      <w:r w:rsidRPr="008A0D45">
        <w:rPr>
          <w:spacing w:val="-1"/>
        </w:rPr>
        <w:t xml:space="preserve"> </w:t>
      </w:r>
      <w:r w:rsidRPr="008A0D45">
        <w:t>себя</w:t>
      </w:r>
      <w:r w:rsidRPr="008A0D45">
        <w:rPr>
          <w:spacing w:val="-2"/>
        </w:rPr>
        <w:t xml:space="preserve"> </w:t>
      </w:r>
      <w:r w:rsidRPr="008A0D45">
        <w:t>и</w:t>
      </w:r>
      <w:r w:rsidRPr="008A0D45">
        <w:rPr>
          <w:spacing w:val="-2"/>
        </w:rPr>
        <w:t xml:space="preserve"> </w:t>
      </w:r>
      <w:r w:rsidRPr="008A0D45">
        <w:t>других,</w:t>
      </w:r>
      <w:r w:rsidRPr="008A0D45">
        <w:rPr>
          <w:spacing w:val="-2"/>
        </w:rPr>
        <w:t xml:space="preserve"> </w:t>
      </w:r>
      <w:r w:rsidRPr="008A0D45">
        <w:t>не</w:t>
      </w:r>
      <w:r w:rsidRPr="008A0D45">
        <w:rPr>
          <w:spacing w:val="-3"/>
        </w:rPr>
        <w:t xml:space="preserve"> </w:t>
      </w:r>
      <w:r w:rsidRPr="008A0D45">
        <w:t>осуждая;</w:t>
      </w:r>
    </w:p>
    <w:p w:rsidR="001511C1" w:rsidRPr="008A0D45" w:rsidRDefault="00194F02" w:rsidP="008A0D45">
      <w:pPr>
        <w:pStyle w:val="a0"/>
        <w:spacing w:line="276" w:lineRule="auto"/>
        <w:ind w:left="-142" w:firstLine="568"/>
      </w:pPr>
      <w:r w:rsidRPr="008A0D45">
        <w:t>умение</w:t>
      </w:r>
      <w:r w:rsidRPr="008A0D45">
        <w:rPr>
          <w:spacing w:val="1"/>
        </w:rPr>
        <w:t xml:space="preserve"> </w:t>
      </w:r>
      <w:r w:rsidRPr="008A0D45">
        <w:t>осознавать</w:t>
      </w:r>
      <w:r w:rsidRPr="008A0D45">
        <w:rPr>
          <w:spacing w:val="1"/>
        </w:rPr>
        <w:t xml:space="preserve"> </w:t>
      </w:r>
      <w:r w:rsidRPr="008A0D45">
        <w:t>свое</w:t>
      </w:r>
      <w:r w:rsidRPr="008A0D45">
        <w:rPr>
          <w:spacing w:val="1"/>
        </w:rPr>
        <w:t xml:space="preserve"> </w:t>
      </w:r>
      <w:r w:rsidRPr="008A0D45">
        <w:t>эмоциональное</w:t>
      </w:r>
      <w:r w:rsidRPr="008A0D45">
        <w:rPr>
          <w:spacing w:val="1"/>
        </w:rPr>
        <w:t xml:space="preserve"> </w:t>
      </w:r>
      <w:r w:rsidRPr="008A0D45">
        <w:t>состояние</w:t>
      </w:r>
      <w:r w:rsidRPr="008A0D45">
        <w:rPr>
          <w:spacing w:val="1"/>
        </w:rPr>
        <w:t xml:space="preserve"> </w:t>
      </w:r>
      <w:r w:rsidRPr="008A0D45">
        <w:t>и</w:t>
      </w:r>
      <w:r w:rsidRPr="008A0D45">
        <w:rPr>
          <w:spacing w:val="1"/>
        </w:rPr>
        <w:t xml:space="preserve"> </w:t>
      </w:r>
      <w:r w:rsidRPr="008A0D45">
        <w:t>эмоциональное</w:t>
      </w:r>
      <w:r w:rsidRPr="008A0D45">
        <w:rPr>
          <w:spacing w:val="1"/>
        </w:rPr>
        <w:t xml:space="preserve"> </w:t>
      </w:r>
      <w:r w:rsidRPr="008A0D45">
        <w:t>состояние</w:t>
      </w:r>
      <w:r w:rsidRPr="008A0D45">
        <w:rPr>
          <w:spacing w:val="1"/>
        </w:rPr>
        <w:t xml:space="preserve"> </w:t>
      </w:r>
      <w:r w:rsidRPr="008A0D45">
        <w:t>других,</w:t>
      </w:r>
      <w:r w:rsidRPr="008A0D45">
        <w:rPr>
          <w:spacing w:val="1"/>
        </w:rPr>
        <w:t xml:space="preserve"> </w:t>
      </w:r>
      <w:r w:rsidRPr="008A0D45">
        <w:t>использовать</w:t>
      </w:r>
      <w:r w:rsidRPr="008A0D45">
        <w:rPr>
          <w:spacing w:val="1"/>
        </w:rPr>
        <w:t xml:space="preserve"> </w:t>
      </w:r>
      <w:r w:rsidRPr="008A0D45">
        <w:t>адекватные</w:t>
      </w:r>
      <w:r w:rsidRPr="008A0D45">
        <w:rPr>
          <w:spacing w:val="1"/>
        </w:rPr>
        <w:t xml:space="preserve"> </w:t>
      </w:r>
      <w:r w:rsidRPr="008A0D45">
        <w:t>языковые</w:t>
      </w:r>
      <w:r w:rsidRPr="008A0D45">
        <w:rPr>
          <w:spacing w:val="1"/>
        </w:rPr>
        <w:t xml:space="preserve"> </w:t>
      </w:r>
      <w:r w:rsidRPr="008A0D45">
        <w:t>средства</w:t>
      </w:r>
      <w:r w:rsidRPr="008A0D45">
        <w:rPr>
          <w:spacing w:val="1"/>
        </w:rPr>
        <w:t xml:space="preserve"> </w:t>
      </w:r>
      <w:r w:rsidRPr="008A0D45">
        <w:t>для</w:t>
      </w:r>
      <w:r w:rsidRPr="008A0D45">
        <w:rPr>
          <w:spacing w:val="1"/>
        </w:rPr>
        <w:t xml:space="preserve"> </w:t>
      </w:r>
      <w:r w:rsidRPr="008A0D45">
        <w:t>выражения</w:t>
      </w:r>
      <w:r w:rsidRPr="008A0D45">
        <w:rPr>
          <w:spacing w:val="1"/>
        </w:rPr>
        <w:t xml:space="preserve"> </w:t>
      </w:r>
      <w:r w:rsidRPr="008A0D45">
        <w:t>своего</w:t>
      </w:r>
      <w:r w:rsidRPr="008A0D45">
        <w:rPr>
          <w:spacing w:val="1"/>
        </w:rPr>
        <w:t xml:space="preserve"> </w:t>
      </w:r>
      <w:r w:rsidRPr="008A0D45">
        <w:t>состояния,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опираясь</w:t>
      </w:r>
      <w:r w:rsidRPr="008A0D45">
        <w:rPr>
          <w:spacing w:val="1"/>
        </w:rPr>
        <w:t xml:space="preserve"> </w:t>
      </w:r>
      <w:r w:rsidRPr="008A0D45">
        <w:t>на</w:t>
      </w:r>
      <w:r w:rsidRPr="008A0D45">
        <w:rPr>
          <w:spacing w:val="1"/>
        </w:rPr>
        <w:t xml:space="preserve"> </w:t>
      </w:r>
      <w:r w:rsidRPr="008A0D45">
        <w:t>примеры</w:t>
      </w:r>
      <w:r w:rsidRPr="008A0D45">
        <w:rPr>
          <w:spacing w:val="1"/>
        </w:rPr>
        <w:t xml:space="preserve"> </w:t>
      </w:r>
      <w:r w:rsidRPr="008A0D45">
        <w:t>из</w:t>
      </w:r>
      <w:r w:rsidRPr="008A0D45">
        <w:rPr>
          <w:spacing w:val="1"/>
        </w:rPr>
        <w:t xml:space="preserve"> </w:t>
      </w:r>
      <w:r w:rsidRPr="008A0D45">
        <w:t>литературных</w:t>
      </w:r>
      <w:r w:rsidRPr="008A0D45">
        <w:rPr>
          <w:spacing w:val="1"/>
        </w:rPr>
        <w:t xml:space="preserve"> </w:t>
      </w:r>
      <w:r w:rsidRPr="008A0D45">
        <w:t>произведений,</w:t>
      </w:r>
      <w:r w:rsidRPr="008A0D45">
        <w:rPr>
          <w:spacing w:val="1"/>
        </w:rPr>
        <w:t xml:space="preserve"> </w:t>
      </w:r>
      <w:r w:rsidRPr="008A0D45">
        <w:t>написанных</w:t>
      </w:r>
      <w:r w:rsidRPr="008A0D45">
        <w:rPr>
          <w:spacing w:val="1"/>
        </w:rPr>
        <w:t xml:space="preserve"> </w:t>
      </w:r>
      <w:r w:rsidRPr="008A0D45">
        <w:t>на</w:t>
      </w:r>
      <w:r w:rsidRPr="008A0D45">
        <w:rPr>
          <w:spacing w:val="1"/>
        </w:rPr>
        <w:t xml:space="preserve"> </w:t>
      </w:r>
      <w:r w:rsidRPr="008A0D45">
        <w:t>русском</w:t>
      </w:r>
      <w:r w:rsidRPr="008A0D45">
        <w:rPr>
          <w:spacing w:val="1"/>
        </w:rPr>
        <w:t xml:space="preserve"> </w:t>
      </w:r>
      <w:r w:rsidRPr="008A0D45">
        <w:t>языке,</w:t>
      </w:r>
      <w:r w:rsidRPr="008A0D45">
        <w:rPr>
          <w:spacing w:val="1"/>
        </w:rPr>
        <w:t xml:space="preserve"> </w:t>
      </w:r>
      <w:r w:rsidRPr="008A0D45">
        <w:t>сформированность навыков рефлексии, признание своего права на ошибку и такого же права</w:t>
      </w:r>
      <w:r w:rsidRPr="008A0D45">
        <w:rPr>
          <w:spacing w:val="1"/>
        </w:rPr>
        <w:t xml:space="preserve"> </w:t>
      </w:r>
      <w:r w:rsidRPr="008A0D45">
        <w:t>другого</w:t>
      </w:r>
      <w:r w:rsidRPr="008A0D45">
        <w:rPr>
          <w:spacing w:val="-2"/>
        </w:rPr>
        <w:t xml:space="preserve"> </w:t>
      </w:r>
      <w:r w:rsidRPr="008A0D45">
        <w:t>человека;</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трудового</w:t>
      </w:r>
      <w:r w:rsidRPr="008A0D45">
        <w:rPr>
          <w:spacing w:val="-3"/>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установка на активное участие в решении практических задач (в рамках семьи, школы, города,</w:t>
      </w:r>
      <w:r w:rsidRPr="008A0D45">
        <w:rPr>
          <w:spacing w:val="1"/>
        </w:rPr>
        <w:t xml:space="preserve"> </w:t>
      </w:r>
      <w:r w:rsidRPr="008A0D45">
        <w:t>края) технологической и социальной направленности, способность инициировать, планировать и</w:t>
      </w:r>
      <w:r w:rsidRPr="008A0D45">
        <w:rPr>
          <w:spacing w:val="1"/>
        </w:rPr>
        <w:t xml:space="preserve"> </w:t>
      </w:r>
      <w:r w:rsidRPr="008A0D45">
        <w:t>самостоятельно</w:t>
      </w:r>
      <w:r w:rsidRPr="008A0D45">
        <w:rPr>
          <w:spacing w:val="-1"/>
        </w:rPr>
        <w:t xml:space="preserve"> </w:t>
      </w:r>
      <w:r w:rsidRPr="008A0D45">
        <w:t>выполнять</w:t>
      </w:r>
      <w:r w:rsidRPr="008A0D45">
        <w:rPr>
          <w:spacing w:val="1"/>
        </w:rPr>
        <w:t xml:space="preserve"> </w:t>
      </w:r>
      <w:r w:rsidRPr="008A0D45">
        <w:t>такого рода</w:t>
      </w:r>
      <w:r w:rsidRPr="008A0D45">
        <w:rPr>
          <w:spacing w:val="-1"/>
        </w:rPr>
        <w:t xml:space="preserve"> </w:t>
      </w:r>
      <w:r w:rsidRPr="008A0D45">
        <w:t>деятельность;</w:t>
      </w:r>
    </w:p>
    <w:p w:rsidR="001511C1" w:rsidRPr="008A0D45" w:rsidRDefault="00194F02" w:rsidP="008A0D45">
      <w:pPr>
        <w:pStyle w:val="a0"/>
        <w:spacing w:line="276" w:lineRule="auto"/>
        <w:ind w:left="-142" w:firstLine="568"/>
      </w:pPr>
      <w:r w:rsidRPr="008A0D45">
        <w:t>интерес к практическому изучению профессий и труда различного рода, в том числе на основе</w:t>
      </w:r>
      <w:r w:rsidRPr="008A0D45">
        <w:rPr>
          <w:spacing w:val="1"/>
        </w:rPr>
        <w:t xml:space="preserve"> </w:t>
      </w:r>
      <w:r w:rsidRPr="008A0D45">
        <w:t>применения</w:t>
      </w:r>
      <w:r w:rsidRPr="008A0D45">
        <w:rPr>
          <w:spacing w:val="1"/>
        </w:rPr>
        <w:t xml:space="preserve"> </w:t>
      </w:r>
      <w:r w:rsidRPr="008A0D45">
        <w:t>изучаемого</w:t>
      </w:r>
      <w:r w:rsidRPr="008A0D45">
        <w:rPr>
          <w:spacing w:val="1"/>
        </w:rPr>
        <w:t xml:space="preserve"> </w:t>
      </w:r>
      <w:r w:rsidRPr="008A0D45">
        <w:t>предметного</w:t>
      </w:r>
      <w:r w:rsidRPr="008A0D45">
        <w:rPr>
          <w:spacing w:val="1"/>
        </w:rPr>
        <w:t xml:space="preserve"> </w:t>
      </w:r>
      <w:r w:rsidRPr="008A0D45">
        <w:t>знания</w:t>
      </w:r>
      <w:r w:rsidRPr="008A0D45">
        <w:rPr>
          <w:spacing w:val="1"/>
        </w:rPr>
        <w:t xml:space="preserve"> </w:t>
      </w:r>
      <w:r w:rsidRPr="008A0D45">
        <w:t>и</w:t>
      </w:r>
      <w:r w:rsidRPr="008A0D45">
        <w:rPr>
          <w:spacing w:val="1"/>
        </w:rPr>
        <w:t xml:space="preserve"> </w:t>
      </w:r>
      <w:r w:rsidRPr="008A0D45">
        <w:t>ознакомления</w:t>
      </w:r>
      <w:r w:rsidRPr="008A0D45">
        <w:rPr>
          <w:spacing w:val="1"/>
        </w:rPr>
        <w:t xml:space="preserve"> </w:t>
      </w:r>
      <w:r w:rsidRPr="008A0D45">
        <w:t>с</w:t>
      </w:r>
      <w:r w:rsidRPr="008A0D45">
        <w:rPr>
          <w:spacing w:val="1"/>
        </w:rPr>
        <w:t xml:space="preserve"> </w:t>
      </w:r>
      <w:r w:rsidRPr="008A0D45">
        <w:t>деятельностью</w:t>
      </w:r>
      <w:r w:rsidRPr="008A0D45">
        <w:rPr>
          <w:spacing w:val="1"/>
        </w:rPr>
        <w:t xml:space="preserve"> </w:t>
      </w:r>
      <w:r w:rsidRPr="008A0D45">
        <w:t>филологов,</w:t>
      </w:r>
      <w:r w:rsidRPr="008A0D45">
        <w:rPr>
          <w:spacing w:val="1"/>
        </w:rPr>
        <w:t xml:space="preserve"> </w:t>
      </w:r>
      <w:r w:rsidRPr="008A0D45">
        <w:t>журналистов, писателей, уважение к труду и результатам трудовой деятельности, осознанный</w:t>
      </w:r>
      <w:r w:rsidRPr="008A0D45">
        <w:rPr>
          <w:spacing w:val="1"/>
        </w:rPr>
        <w:t xml:space="preserve"> </w:t>
      </w:r>
      <w:r w:rsidRPr="008A0D45">
        <w:t>выбор</w:t>
      </w:r>
      <w:r w:rsidRPr="008A0D45">
        <w:rPr>
          <w:spacing w:val="1"/>
        </w:rPr>
        <w:t xml:space="preserve"> </w:t>
      </w:r>
      <w:r w:rsidRPr="008A0D45">
        <w:t>и</w:t>
      </w:r>
      <w:r w:rsidRPr="008A0D45">
        <w:rPr>
          <w:spacing w:val="1"/>
        </w:rPr>
        <w:t xml:space="preserve"> </w:t>
      </w:r>
      <w:r w:rsidRPr="008A0D45">
        <w:t>построение</w:t>
      </w:r>
      <w:r w:rsidRPr="008A0D45">
        <w:rPr>
          <w:spacing w:val="1"/>
        </w:rPr>
        <w:t xml:space="preserve"> </w:t>
      </w:r>
      <w:r w:rsidRPr="008A0D45">
        <w:t>индивидуальной</w:t>
      </w:r>
      <w:r w:rsidRPr="008A0D45">
        <w:rPr>
          <w:spacing w:val="1"/>
        </w:rPr>
        <w:t xml:space="preserve"> </w:t>
      </w:r>
      <w:r w:rsidRPr="008A0D45">
        <w:t>траектории</w:t>
      </w:r>
      <w:r w:rsidRPr="008A0D45">
        <w:rPr>
          <w:spacing w:val="1"/>
        </w:rPr>
        <w:t xml:space="preserve"> </w:t>
      </w:r>
      <w:r w:rsidRPr="008A0D45">
        <w:t>образования</w:t>
      </w:r>
      <w:r w:rsidRPr="008A0D45">
        <w:rPr>
          <w:spacing w:val="1"/>
        </w:rPr>
        <w:t xml:space="preserve"> </w:t>
      </w:r>
      <w:r w:rsidRPr="008A0D45">
        <w:t>и</w:t>
      </w:r>
      <w:r w:rsidRPr="008A0D45">
        <w:rPr>
          <w:spacing w:val="1"/>
        </w:rPr>
        <w:t xml:space="preserve"> </w:t>
      </w:r>
      <w:r w:rsidRPr="008A0D45">
        <w:t>жизненных</w:t>
      </w:r>
      <w:r w:rsidRPr="008A0D45">
        <w:rPr>
          <w:spacing w:val="1"/>
        </w:rPr>
        <w:t xml:space="preserve"> </w:t>
      </w:r>
      <w:r w:rsidRPr="008A0D45">
        <w:t>планов</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личных</w:t>
      </w:r>
      <w:r w:rsidRPr="008A0D45">
        <w:rPr>
          <w:spacing w:val="1"/>
        </w:rPr>
        <w:t xml:space="preserve"> </w:t>
      </w:r>
      <w:r w:rsidRPr="008A0D45">
        <w:t>и общественных</w:t>
      </w:r>
      <w:r w:rsidRPr="008A0D45">
        <w:rPr>
          <w:spacing w:val="2"/>
        </w:rPr>
        <w:t xml:space="preserve"> </w:t>
      </w:r>
      <w:r w:rsidRPr="008A0D45">
        <w:t>интересов и</w:t>
      </w:r>
      <w:r w:rsidRPr="008A0D45">
        <w:rPr>
          <w:spacing w:val="-1"/>
        </w:rPr>
        <w:t xml:space="preserve"> </w:t>
      </w:r>
      <w:r w:rsidRPr="008A0D45">
        <w:t>потребностей;</w:t>
      </w:r>
    </w:p>
    <w:p w:rsidR="001511C1" w:rsidRPr="008A0D45" w:rsidRDefault="00194F02" w:rsidP="008A0D45">
      <w:pPr>
        <w:pStyle w:val="a0"/>
        <w:spacing w:line="276" w:lineRule="auto"/>
        <w:ind w:left="-142" w:firstLine="568"/>
      </w:pPr>
      <w:r w:rsidRPr="008A0D45">
        <w:t>умение</w:t>
      </w:r>
      <w:r w:rsidRPr="008A0D45">
        <w:rPr>
          <w:spacing w:val="-4"/>
        </w:rPr>
        <w:t xml:space="preserve"> </w:t>
      </w:r>
      <w:r w:rsidRPr="008A0D45">
        <w:t>рассказать</w:t>
      </w:r>
      <w:r w:rsidRPr="008A0D45">
        <w:rPr>
          <w:spacing w:val="-1"/>
        </w:rPr>
        <w:t xml:space="preserve"> </w:t>
      </w:r>
      <w:r w:rsidRPr="008A0D45">
        <w:t>о</w:t>
      </w:r>
      <w:r w:rsidRPr="008A0D45">
        <w:rPr>
          <w:spacing w:val="-2"/>
        </w:rPr>
        <w:t xml:space="preserve"> </w:t>
      </w:r>
      <w:r w:rsidRPr="008A0D45">
        <w:t>своих</w:t>
      </w:r>
      <w:r w:rsidRPr="008A0D45">
        <w:rPr>
          <w:spacing w:val="-3"/>
        </w:rPr>
        <w:t xml:space="preserve"> </w:t>
      </w:r>
      <w:r w:rsidRPr="008A0D45">
        <w:t>планах на</w:t>
      </w:r>
      <w:r w:rsidRPr="008A0D45">
        <w:rPr>
          <w:spacing w:val="-4"/>
        </w:rPr>
        <w:t xml:space="preserve"> </w:t>
      </w:r>
      <w:r w:rsidRPr="008A0D45">
        <w:t>будущее;</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экологического</w:t>
      </w:r>
      <w:r w:rsidRPr="008A0D45">
        <w:rPr>
          <w:spacing w:val="-6"/>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ориентация на применение знаний из области социальных и естественных наук для решения задач</w:t>
      </w:r>
      <w:r w:rsidRPr="008A0D45">
        <w:rPr>
          <w:spacing w:val="-57"/>
        </w:rPr>
        <w:t xml:space="preserve"> </w:t>
      </w:r>
      <w:r w:rsidRPr="008A0D45">
        <w:t>в области окружающей среды, планирования поступков и оценки их возможных последствий для</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умение</w:t>
      </w:r>
      <w:r w:rsidRPr="008A0D45">
        <w:rPr>
          <w:spacing w:val="1"/>
        </w:rPr>
        <w:t xml:space="preserve"> </w:t>
      </w:r>
      <w:r w:rsidRPr="008A0D45">
        <w:t>точно,</w:t>
      </w:r>
      <w:r w:rsidRPr="008A0D45">
        <w:rPr>
          <w:spacing w:val="1"/>
        </w:rPr>
        <w:t xml:space="preserve"> </w:t>
      </w:r>
      <w:r w:rsidRPr="008A0D45">
        <w:t>логично</w:t>
      </w:r>
      <w:r w:rsidRPr="008A0D45">
        <w:rPr>
          <w:spacing w:val="1"/>
        </w:rPr>
        <w:t xml:space="preserve"> </w:t>
      </w:r>
      <w:r w:rsidRPr="008A0D45">
        <w:t>выражать</w:t>
      </w:r>
      <w:r w:rsidRPr="008A0D45">
        <w:rPr>
          <w:spacing w:val="1"/>
        </w:rPr>
        <w:t xml:space="preserve"> </w:t>
      </w:r>
      <w:r w:rsidRPr="008A0D45">
        <w:t>свою</w:t>
      </w:r>
      <w:r w:rsidRPr="008A0D45">
        <w:rPr>
          <w:spacing w:val="1"/>
        </w:rPr>
        <w:t xml:space="preserve"> </w:t>
      </w:r>
      <w:r w:rsidRPr="008A0D45">
        <w:t>точку</w:t>
      </w:r>
      <w:r w:rsidRPr="008A0D45">
        <w:rPr>
          <w:spacing w:val="1"/>
        </w:rPr>
        <w:t xml:space="preserve"> </w:t>
      </w:r>
      <w:r w:rsidRPr="008A0D45">
        <w:t>зрения</w:t>
      </w:r>
      <w:r w:rsidRPr="008A0D45">
        <w:rPr>
          <w:spacing w:val="1"/>
        </w:rPr>
        <w:t xml:space="preserve"> </w:t>
      </w:r>
      <w:r w:rsidRPr="008A0D45">
        <w:t>на</w:t>
      </w:r>
      <w:r w:rsidRPr="008A0D45">
        <w:rPr>
          <w:spacing w:val="1"/>
        </w:rPr>
        <w:t xml:space="preserve"> </w:t>
      </w:r>
      <w:r w:rsidRPr="008A0D45">
        <w:t>экологические</w:t>
      </w:r>
      <w:r w:rsidRPr="008A0D45">
        <w:rPr>
          <w:spacing w:val="1"/>
        </w:rPr>
        <w:t xml:space="preserve"> </w:t>
      </w:r>
      <w:r w:rsidRPr="008A0D45">
        <w:t>проблемы;</w:t>
      </w:r>
    </w:p>
    <w:p w:rsidR="001511C1" w:rsidRPr="008A0D45" w:rsidRDefault="00194F02" w:rsidP="008A0D45">
      <w:pPr>
        <w:pStyle w:val="a0"/>
        <w:spacing w:before="1" w:line="276" w:lineRule="auto"/>
        <w:ind w:left="-142" w:firstLine="568"/>
      </w:pPr>
      <w:r w:rsidRPr="008A0D45">
        <w:t>повышение</w:t>
      </w:r>
      <w:r w:rsidRPr="008A0D45">
        <w:rPr>
          <w:spacing w:val="1"/>
        </w:rPr>
        <w:t xml:space="preserve"> </w:t>
      </w:r>
      <w:r w:rsidRPr="008A0D45">
        <w:t>уровня</w:t>
      </w:r>
      <w:r w:rsidRPr="008A0D45">
        <w:rPr>
          <w:spacing w:val="1"/>
        </w:rPr>
        <w:t xml:space="preserve"> </w:t>
      </w:r>
      <w:r w:rsidRPr="008A0D45">
        <w:t>экологической</w:t>
      </w:r>
      <w:r w:rsidRPr="008A0D45">
        <w:rPr>
          <w:spacing w:val="1"/>
        </w:rPr>
        <w:t xml:space="preserve"> </w:t>
      </w:r>
      <w:r w:rsidRPr="008A0D45">
        <w:t>культуры,</w:t>
      </w:r>
      <w:r w:rsidRPr="008A0D45">
        <w:rPr>
          <w:spacing w:val="1"/>
        </w:rPr>
        <w:t xml:space="preserve"> </w:t>
      </w:r>
      <w:r w:rsidRPr="008A0D45">
        <w:t>осознание</w:t>
      </w:r>
      <w:r w:rsidRPr="008A0D45">
        <w:rPr>
          <w:spacing w:val="1"/>
        </w:rPr>
        <w:t xml:space="preserve"> </w:t>
      </w:r>
      <w:r w:rsidRPr="008A0D45">
        <w:t>глобального</w:t>
      </w:r>
      <w:r w:rsidRPr="008A0D45">
        <w:rPr>
          <w:spacing w:val="1"/>
        </w:rPr>
        <w:t xml:space="preserve"> </w:t>
      </w:r>
      <w:r w:rsidRPr="008A0D45">
        <w:t>характера</w:t>
      </w:r>
      <w:r w:rsidRPr="008A0D45">
        <w:rPr>
          <w:spacing w:val="1"/>
        </w:rPr>
        <w:t xml:space="preserve"> </w:t>
      </w:r>
      <w:r w:rsidRPr="008A0D45">
        <w:t>экологических</w:t>
      </w:r>
      <w:r w:rsidRPr="008A0D45">
        <w:rPr>
          <w:spacing w:val="1"/>
        </w:rPr>
        <w:t xml:space="preserve"> </w:t>
      </w:r>
      <w:r w:rsidRPr="008A0D45">
        <w:t>проблем и путей их решения, активное неприятие действий, приносящих вред окружающей среде,</w:t>
      </w:r>
      <w:r w:rsidRPr="008A0D45">
        <w:rPr>
          <w:spacing w:val="-57"/>
        </w:rPr>
        <w:t xml:space="preserve"> </w:t>
      </w:r>
      <w:r w:rsidRPr="008A0D45">
        <w:t>в том числе сформированное при знакомстве с литературными произведениями, поднимающими</w:t>
      </w:r>
      <w:r w:rsidRPr="008A0D45">
        <w:rPr>
          <w:spacing w:val="1"/>
        </w:rPr>
        <w:t xml:space="preserve"> </w:t>
      </w:r>
      <w:r w:rsidRPr="008A0D45">
        <w:t>экологические</w:t>
      </w:r>
      <w:r w:rsidRPr="008A0D45">
        <w:rPr>
          <w:spacing w:val="1"/>
        </w:rPr>
        <w:t xml:space="preserve"> </w:t>
      </w:r>
      <w:r w:rsidRPr="008A0D45">
        <w:t>проблемы,</w:t>
      </w:r>
      <w:r w:rsidRPr="008A0D45">
        <w:rPr>
          <w:spacing w:val="1"/>
        </w:rPr>
        <w:t xml:space="preserve"> </w:t>
      </w:r>
      <w:r w:rsidRPr="008A0D45">
        <w:t>осознание</w:t>
      </w:r>
      <w:r w:rsidRPr="008A0D45">
        <w:rPr>
          <w:spacing w:val="1"/>
        </w:rPr>
        <w:t xml:space="preserve"> </w:t>
      </w:r>
      <w:r w:rsidRPr="008A0D45">
        <w:t>своей</w:t>
      </w:r>
      <w:r w:rsidRPr="008A0D45">
        <w:rPr>
          <w:spacing w:val="1"/>
        </w:rPr>
        <w:t xml:space="preserve"> </w:t>
      </w:r>
      <w:r w:rsidRPr="008A0D45">
        <w:t>роли</w:t>
      </w:r>
      <w:r w:rsidRPr="008A0D45">
        <w:rPr>
          <w:spacing w:val="1"/>
        </w:rPr>
        <w:t xml:space="preserve"> </w:t>
      </w:r>
      <w:r w:rsidRPr="008A0D45">
        <w:t>как</w:t>
      </w:r>
      <w:r w:rsidRPr="008A0D45">
        <w:rPr>
          <w:spacing w:val="1"/>
        </w:rPr>
        <w:t xml:space="preserve"> </w:t>
      </w:r>
      <w:r w:rsidRPr="008A0D45">
        <w:t>гражданина</w:t>
      </w:r>
      <w:r w:rsidRPr="008A0D45">
        <w:rPr>
          <w:spacing w:val="1"/>
        </w:rPr>
        <w:t xml:space="preserve"> </w:t>
      </w:r>
      <w:r w:rsidRPr="008A0D45">
        <w:t>и</w:t>
      </w:r>
      <w:r w:rsidRPr="008A0D45">
        <w:rPr>
          <w:spacing w:val="1"/>
        </w:rPr>
        <w:t xml:space="preserve"> </w:t>
      </w:r>
      <w:r w:rsidRPr="008A0D45">
        <w:t>потребителя</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rPr>
          <w:spacing w:val="-1"/>
        </w:rPr>
        <w:t>взаимосвязи</w:t>
      </w:r>
      <w:r w:rsidRPr="008A0D45">
        <w:rPr>
          <w:spacing w:val="-12"/>
        </w:rPr>
        <w:t xml:space="preserve"> </w:t>
      </w:r>
      <w:r w:rsidRPr="008A0D45">
        <w:rPr>
          <w:spacing w:val="-1"/>
        </w:rPr>
        <w:t>природной,</w:t>
      </w:r>
      <w:r w:rsidRPr="008A0D45">
        <w:rPr>
          <w:spacing w:val="-12"/>
        </w:rPr>
        <w:t xml:space="preserve"> </w:t>
      </w:r>
      <w:r w:rsidRPr="008A0D45">
        <w:t>технологической</w:t>
      </w:r>
      <w:r w:rsidRPr="008A0D45">
        <w:rPr>
          <w:spacing w:val="-14"/>
        </w:rPr>
        <w:t xml:space="preserve"> </w:t>
      </w:r>
      <w:r w:rsidRPr="008A0D45">
        <w:t>и</w:t>
      </w:r>
      <w:r w:rsidRPr="008A0D45">
        <w:rPr>
          <w:spacing w:val="-12"/>
        </w:rPr>
        <w:t xml:space="preserve"> </w:t>
      </w:r>
      <w:r w:rsidRPr="008A0D45">
        <w:t>социальной</w:t>
      </w:r>
      <w:r w:rsidRPr="008A0D45">
        <w:rPr>
          <w:spacing w:val="-11"/>
        </w:rPr>
        <w:t xml:space="preserve"> </w:t>
      </w:r>
      <w:r w:rsidRPr="008A0D45">
        <w:t>сред,</w:t>
      </w:r>
      <w:r w:rsidRPr="008A0D45">
        <w:rPr>
          <w:spacing w:val="-12"/>
        </w:rPr>
        <w:t xml:space="preserve"> </w:t>
      </w:r>
      <w:r w:rsidRPr="008A0D45">
        <w:t>готовность</w:t>
      </w:r>
      <w:r w:rsidRPr="008A0D45">
        <w:rPr>
          <w:spacing w:val="-12"/>
        </w:rPr>
        <w:t xml:space="preserve"> </w:t>
      </w:r>
      <w:r w:rsidRPr="008A0D45">
        <w:t>к</w:t>
      </w:r>
      <w:r w:rsidRPr="008A0D45">
        <w:rPr>
          <w:spacing w:val="-11"/>
        </w:rPr>
        <w:t xml:space="preserve"> </w:t>
      </w:r>
      <w:r w:rsidRPr="008A0D45">
        <w:t>участию</w:t>
      </w:r>
      <w:r w:rsidRPr="008A0D45">
        <w:rPr>
          <w:spacing w:val="-12"/>
        </w:rPr>
        <w:t xml:space="preserve"> </w:t>
      </w:r>
      <w:r w:rsidRPr="008A0D45">
        <w:t>в</w:t>
      </w:r>
      <w:r w:rsidRPr="008A0D45">
        <w:rPr>
          <w:spacing w:val="-13"/>
        </w:rPr>
        <w:t xml:space="preserve"> </w:t>
      </w:r>
      <w:r w:rsidRPr="008A0D45">
        <w:t>практической</w:t>
      </w:r>
      <w:r w:rsidRPr="008A0D45">
        <w:rPr>
          <w:spacing w:val="-58"/>
        </w:rPr>
        <w:t xml:space="preserve"> </w:t>
      </w:r>
      <w:r w:rsidRPr="008A0D45">
        <w:t>деятельности экологической направленности;</w:t>
      </w:r>
    </w:p>
    <w:p w:rsidR="001511C1" w:rsidRPr="008A0D45" w:rsidRDefault="00194F02" w:rsidP="008A0D45">
      <w:pPr>
        <w:pStyle w:val="a5"/>
        <w:numPr>
          <w:ilvl w:val="0"/>
          <w:numId w:val="77"/>
        </w:numPr>
        <w:tabs>
          <w:tab w:val="left" w:pos="720"/>
        </w:tabs>
        <w:spacing w:line="276" w:lineRule="auto"/>
        <w:ind w:left="-142" w:firstLine="568"/>
        <w:rPr>
          <w:sz w:val="24"/>
          <w:szCs w:val="24"/>
        </w:rPr>
      </w:pPr>
      <w:r w:rsidRPr="008A0D45">
        <w:rPr>
          <w:sz w:val="24"/>
          <w:szCs w:val="24"/>
        </w:rPr>
        <w:t>ценности</w:t>
      </w:r>
      <w:r w:rsidRPr="008A0D45">
        <w:rPr>
          <w:spacing w:val="-5"/>
          <w:sz w:val="24"/>
          <w:szCs w:val="24"/>
        </w:rPr>
        <w:t xml:space="preserve"> </w:t>
      </w:r>
      <w:r w:rsidRPr="008A0D45">
        <w:rPr>
          <w:sz w:val="24"/>
          <w:szCs w:val="24"/>
        </w:rPr>
        <w:t>научного</w:t>
      </w:r>
      <w:r w:rsidRPr="008A0D45">
        <w:rPr>
          <w:spacing w:val="-3"/>
          <w:sz w:val="24"/>
          <w:szCs w:val="24"/>
        </w:rPr>
        <w:t xml:space="preserve"> </w:t>
      </w:r>
      <w:r w:rsidRPr="008A0D45">
        <w:rPr>
          <w:sz w:val="24"/>
          <w:szCs w:val="24"/>
        </w:rPr>
        <w:t>познания:</w:t>
      </w:r>
    </w:p>
    <w:p w:rsidR="001511C1" w:rsidRPr="008A0D45" w:rsidRDefault="00194F02" w:rsidP="008A0D45">
      <w:pPr>
        <w:pStyle w:val="a0"/>
        <w:spacing w:line="276" w:lineRule="auto"/>
        <w:ind w:left="-142" w:firstLine="568"/>
      </w:pPr>
      <w:r w:rsidRPr="008A0D45">
        <w:t>ориентация</w:t>
      </w:r>
      <w:r w:rsidRPr="008A0D45">
        <w:rPr>
          <w:spacing w:val="1"/>
        </w:rPr>
        <w:t xml:space="preserve"> </w:t>
      </w:r>
      <w:r w:rsidRPr="008A0D45">
        <w:t>в</w:t>
      </w:r>
      <w:r w:rsidRPr="008A0D45">
        <w:rPr>
          <w:spacing w:val="1"/>
        </w:rPr>
        <w:t xml:space="preserve"> </w:t>
      </w:r>
      <w:r w:rsidRPr="008A0D45">
        <w:t>деятельности</w:t>
      </w:r>
      <w:r w:rsidRPr="008A0D45">
        <w:rPr>
          <w:spacing w:val="1"/>
        </w:rPr>
        <w:t xml:space="preserve"> </w:t>
      </w:r>
      <w:r w:rsidRPr="008A0D45">
        <w:t>на</w:t>
      </w:r>
      <w:r w:rsidRPr="008A0D45">
        <w:rPr>
          <w:spacing w:val="1"/>
        </w:rPr>
        <w:t xml:space="preserve"> </w:t>
      </w:r>
      <w:r w:rsidRPr="008A0D45">
        <w:t>современную</w:t>
      </w:r>
      <w:r w:rsidRPr="008A0D45">
        <w:rPr>
          <w:spacing w:val="1"/>
        </w:rPr>
        <w:t xml:space="preserve"> </w:t>
      </w:r>
      <w:r w:rsidRPr="008A0D45">
        <w:t>систему</w:t>
      </w:r>
      <w:r w:rsidRPr="008A0D45">
        <w:rPr>
          <w:spacing w:val="1"/>
        </w:rPr>
        <w:t xml:space="preserve"> </w:t>
      </w:r>
      <w:r w:rsidRPr="008A0D45">
        <w:t>научных</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основных</w:t>
      </w:r>
      <w:r w:rsidRPr="008A0D45">
        <w:rPr>
          <w:spacing w:val="1"/>
        </w:rPr>
        <w:t xml:space="preserve"> </w:t>
      </w:r>
      <w:r w:rsidRPr="008A0D45">
        <w:t>закономерностях развития человека, природы и общества, взаимосвязях человека с природной и</w:t>
      </w:r>
      <w:r w:rsidRPr="008A0D45">
        <w:rPr>
          <w:spacing w:val="1"/>
        </w:rPr>
        <w:t xml:space="preserve"> </w:t>
      </w:r>
      <w:r w:rsidRPr="008A0D45">
        <w:t>социальной</w:t>
      </w:r>
      <w:r w:rsidRPr="008A0D45">
        <w:rPr>
          <w:spacing w:val="1"/>
        </w:rPr>
        <w:t xml:space="preserve"> </w:t>
      </w:r>
      <w:r w:rsidRPr="008A0D45">
        <w:t>средой,</w:t>
      </w:r>
      <w:r w:rsidRPr="008A0D45">
        <w:rPr>
          <w:spacing w:val="1"/>
        </w:rPr>
        <w:t xml:space="preserve"> </w:t>
      </w:r>
      <w:r w:rsidRPr="008A0D45">
        <w:t>закономерностях</w:t>
      </w:r>
      <w:r w:rsidRPr="008A0D45">
        <w:rPr>
          <w:spacing w:val="1"/>
        </w:rPr>
        <w:t xml:space="preserve"> </w:t>
      </w:r>
      <w:r w:rsidRPr="008A0D45">
        <w:t>развития</w:t>
      </w:r>
      <w:r w:rsidRPr="008A0D45">
        <w:rPr>
          <w:spacing w:val="1"/>
        </w:rPr>
        <w:t xml:space="preserve"> </w:t>
      </w:r>
      <w:r w:rsidRPr="008A0D45">
        <w:t>языка,</w:t>
      </w:r>
      <w:r w:rsidRPr="008A0D45">
        <w:rPr>
          <w:spacing w:val="1"/>
        </w:rPr>
        <w:t xml:space="preserve"> </w:t>
      </w:r>
      <w:r w:rsidRPr="008A0D45">
        <w:t>овладение</w:t>
      </w:r>
      <w:r w:rsidRPr="008A0D45">
        <w:rPr>
          <w:spacing w:val="1"/>
        </w:rPr>
        <w:t xml:space="preserve"> </w:t>
      </w:r>
      <w:r w:rsidRPr="008A0D45">
        <w:t>языковой</w:t>
      </w:r>
      <w:r w:rsidRPr="008A0D45">
        <w:rPr>
          <w:spacing w:val="1"/>
        </w:rPr>
        <w:t xml:space="preserve"> </w:t>
      </w:r>
      <w:r w:rsidRPr="008A0D45">
        <w:t>и</w:t>
      </w:r>
      <w:r w:rsidRPr="008A0D45">
        <w:rPr>
          <w:spacing w:val="1"/>
        </w:rPr>
        <w:t xml:space="preserve"> </w:t>
      </w:r>
      <w:r w:rsidRPr="008A0D45">
        <w:t>читательской</w:t>
      </w:r>
      <w:r w:rsidRPr="008A0D45">
        <w:rPr>
          <w:spacing w:val="1"/>
        </w:rPr>
        <w:t xml:space="preserve"> </w:t>
      </w:r>
      <w:r w:rsidRPr="008A0D45">
        <w:t>культурой,</w:t>
      </w:r>
      <w:r w:rsidRPr="008A0D45">
        <w:rPr>
          <w:spacing w:val="1"/>
        </w:rPr>
        <w:t xml:space="preserve"> </w:t>
      </w:r>
      <w:r w:rsidRPr="008A0D45">
        <w:t>навыками</w:t>
      </w:r>
      <w:r w:rsidRPr="008A0D45">
        <w:rPr>
          <w:spacing w:val="1"/>
        </w:rPr>
        <w:t xml:space="preserve"> </w:t>
      </w:r>
      <w:r w:rsidRPr="008A0D45">
        <w:t>чтения</w:t>
      </w:r>
      <w:r w:rsidRPr="008A0D45">
        <w:rPr>
          <w:spacing w:val="1"/>
        </w:rPr>
        <w:t xml:space="preserve"> </w:t>
      </w:r>
      <w:r w:rsidRPr="008A0D45">
        <w:t>как</w:t>
      </w:r>
      <w:r w:rsidRPr="008A0D45">
        <w:rPr>
          <w:spacing w:val="1"/>
        </w:rPr>
        <w:t xml:space="preserve"> </w:t>
      </w:r>
      <w:r w:rsidRPr="008A0D45">
        <w:t>средства</w:t>
      </w:r>
      <w:r w:rsidRPr="008A0D45">
        <w:rPr>
          <w:spacing w:val="1"/>
        </w:rPr>
        <w:t xml:space="preserve"> </w:t>
      </w:r>
      <w:r w:rsidRPr="008A0D45">
        <w:t>познания</w:t>
      </w:r>
      <w:r w:rsidRPr="008A0D45">
        <w:rPr>
          <w:spacing w:val="1"/>
        </w:rPr>
        <w:t xml:space="preserve"> </w:t>
      </w:r>
      <w:r w:rsidRPr="008A0D45">
        <w:t>мира,</w:t>
      </w:r>
      <w:r w:rsidRPr="008A0D45">
        <w:rPr>
          <w:spacing w:val="1"/>
        </w:rPr>
        <w:t xml:space="preserve"> </w:t>
      </w:r>
      <w:r w:rsidRPr="008A0D45">
        <w:t>овладение</w:t>
      </w:r>
      <w:r w:rsidRPr="008A0D45">
        <w:rPr>
          <w:spacing w:val="1"/>
        </w:rPr>
        <w:t xml:space="preserve"> </w:t>
      </w:r>
      <w:r w:rsidRPr="008A0D45">
        <w:t>основными</w:t>
      </w:r>
      <w:r w:rsidRPr="008A0D45">
        <w:rPr>
          <w:spacing w:val="1"/>
        </w:rPr>
        <w:t xml:space="preserve"> </w:t>
      </w:r>
      <w:r w:rsidRPr="008A0D45">
        <w:t>навыками</w:t>
      </w:r>
      <w:r w:rsidRPr="008A0D45">
        <w:rPr>
          <w:spacing w:val="1"/>
        </w:rPr>
        <w:t xml:space="preserve"> </w:t>
      </w:r>
      <w:r w:rsidRPr="008A0D45">
        <w:t>исследовательской</w:t>
      </w:r>
      <w:r w:rsidRPr="008A0D45">
        <w:rPr>
          <w:spacing w:val="1"/>
        </w:rPr>
        <w:t xml:space="preserve"> </w:t>
      </w:r>
      <w:r w:rsidRPr="008A0D45">
        <w:t>деятельности,</w:t>
      </w:r>
      <w:r w:rsidRPr="008A0D45">
        <w:rPr>
          <w:spacing w:val="1"/>
        </w:rPr>
        <w:t xml:space="preserve"> </w:t>
      </w:r>
      <w:r w:rsidRPr="008A0D45">
        <w:t>установка</w:t>
      </w:r>
      <w:r w:rsidRPr="008A0D45">
        <w:rPr>
          <w:spacing w:val="1"/>
        </w:rPr>
        <w:t xml:space="preserve"> </w:t>
      </w:r>
      <w:r w:rsidRPr="008A0D45">
        <w:t>на</w:t>
      </w:r>
      <w:r w:rsidRPr="008A0D45">
        <w:rPr>
          <w:spacing w:val="1"/>
        </w:rPr>
        <w:t xml:space="preserve"> </w:t>
      </w:r>
      <w:r w:rsidRPr="008A0D45">
        <w:t>осмысление</w:t>
      </w:r>
      <w:r w:rsidRPr="008A0D45">
        <w:rPr>
          <w:spacing w:val="1"/>
        </w:rPr>
        <w:t xml:space="preserve"> </w:t>
      </w:r>
      <w:r w:rsidRPr="008A0D45">
        <w:t>опыта,</w:t>
      </w:r>
      <w:r w:rsidRPr="008A0D45">
        <w:rPr>
          <w:spacing w:val="1"/>
        </w:rPr>
        <w:t xml:space="preserve"> </w:t>
      </w:r>
      <w:r w:rsidRPr="008A0D45">
        <w:lastRenderedPageBreak/>
        <w:t>наблюдений,</w:t>
      </w:r>
      <w:r w:rsidRPr="008A0D45">
        <w:rPr>
          <w:spacing w:val="1"/>
        </w:rPr>
        <w:t xml:space="preserve"> </w:t>
      </w:r>
      <w:r w:rsidRPr="008A0D45">
        <w:t>поступков</w:t>
      </w:r>
      <w:r w:rsidRPr="008A0D45">
        <w:rPr>
          <w:spacing w:val="1"/>
        </w:rPr>
        <w:t xml:space="preserve"> </w:t>
      </w:r>
      <w:r w:rsidRPr="008A0D45">
        <w:t>и</w:t>
      </w:r>
      <w:r w:rsidRPr="008A0D45">
        <w:rPr>
          <w:spacing w:val="1"/>
        </w:rPr>
        <w:t xml:space="preserve"> </w:t>
      </w:r>
      <w:r w:rsidRPr="008A0D45">
        <w:t>стремление</w:t>
      </w:r>
      <w:r w:rsidRPr="008A0D45">
        <w:rPr>
          <w:spacing w:val="-5"/>
        </w:rPr>
        <w:t xml:space="preserve"> </w:t>
      </w:r>
      <w:r w:rsidRPr="008A0D45">
        <w:t>совершенствовать</w:t>
      </w:r>
      <w:r w:rsidRPr="008A0D45">
        <w:rPr>
          <w:spacing w:val="-3"/>
        </w:rPr>
        <w:t xml:space="preserve"> </w:t>
      </w:r>
      <w:r w:rsidRPr="008A0D45">
        <w:t>пути</w:t>
      </w:r>
      <w:r w:rsidRPr="008A0D45">
        <w:rPr>
          <w:spacing w:val="-3"/>
        </w:rPr>
        <w:t xml:space="preserve"> </w:t>
      </w:r>
      <w:r w:rsidRPr="008A0D45">
        <w:t>достижения</w:t>
      </w:r>
      <w:r w:rsidRPr="008A0D45">
        <w:rPr>
          <w:spacing w:val="-4"/>
        </w:rPr>
        <w:t xml:space="preserve"> </w:t>
      </w:r>
      <w:r w:rsidRPr="008A0D45">
        <w:t>индивидуального</w:t>
      </w:r>
      <w:r w:rsidRPr="008A0D45">
        <w:rPr>
          <w:spacing w:val="-4"/>
        </w:rPr>
        <w:t xml:space="preserve"> </w:t>
      </w:r>
      <w:r w:rsidRPr="008A0D45">
        <w:t>и</w:t>
      </w:r>
      <w:r w:rsidRPr="008A0D45">
        <w:rPr>
          <w:spacing w:val="-4"/>
        </w:rPr>
        <w:t xml:space="preserve"> </w:t>
      </w:r>
      <w:r w:rsidRPr="008A0D45">
        <w:t>коллективного</w:t>
      </w:r>
      <w:r w:rsidRPr="008A0D45">
        <w:rPr>
          <w:spacing w:val="-4"/>
        </w:rPr>
        <w:t xml:space="preserve"> </w:t>
      </w:r>
      <w:r w:rsidRPr="008A0D45">
        <w:t>благополучия;</w:t>
      </w:r>
    </w:p>
    <w:p w:rsidR="001511C1" w:rsidRPr="008A0D45" w:rsidRDefault="00194F02" w:rsidP="008A0D45">
      <w:pPr>
        <w:pStyle w:val="a5"/>
        <w:numPr>
          <w:ilvl w:val="0"/>
          <w:numId w:val="77"/>
        </w:numPr>
        <w:tabs>
          <w:tab w:val="left" w:pos="720"/>
        </w:tabs>
        <w:spacing w:before="1" w:line="276" w:lineRule="auto"/>
        <w:ind w:left="-142" w:firstLine="568"/>
        <w:rPr>
          <w:sz w:val="24"/>
          <w:szCs w:val="24"/>
        </w:rPr>
      </w:pPr>
      <w:r w:rsidRPr="008A0D45">
        <w:rPr>
          <w:sz w:val="24"/>
          <w:szCs w:val="24"/>
        </w:rPr>
        <w:t>адаптации</w:t>
      </w:r>
      <w:r w:rsidRPr="008A0D45">
        <w:rPr>
          <w:spacing w:val="-4"/>
          <w:sz w:val="24"/>
          <w:szCs w:val="24"/>
        </w:rPr>
        <w:t xml:space="preserve"> </w:t>
      </w:r>
      <w:r w:rsidRPr="008A0D45">
        <w:rPr>
          <w:sz w:val="24"/>
          <w:szCs w:val="24"/>
        </w:rPr>
        <w:t>обучающегося</w:t>
      </w:r>
      <w:r w:rsidRPr="008A0D45">
        <w:rPr>
          <w:spacing w:val="-3"/>
          <w:sz w:val="24"/>
          <w:szCs w:val="24"/>
        </w:rPr>
        <w:t xml:space="preserve"> </w:t>
      </w:r>
      <w:r w:rsidRPr="008A0D45">
        <w:rPr>
          <w:sz w:val="24"/>
          <w:szCs w:val="24"/>
        </w:rPr>
        <w:t>к</w:t>
      </w:r>
      <w:r w:rsidRPr="008A0D45">
        <w:rPr>
          <w:spacing w:val="-3"/>
          <w:sz w:val="24"/>
          <w:szCs w:val="24"/>
        </w:rPr>
        <w:t xml:space="preserve"> </w:t>
      </w:r>
      <w:r w:rsidRPr="008A0D45">
        <w:rPr>
          <w:sz w:val="24"/>
          <w:szCs w:val="24"/>
        </w:rPr>
        <w:t>изменяющимся</w:t>
      </w:r>
      <w:r w:rsidRPr="008A0D45">
        <w:rPr>
          <w:spacing w:val="-1"/>
          <w:sz w:val="24"/>
          <w:szCs w:val="24"/>
        </w:rPr>
        <w:t xml:space="preserve"> </w:t>
      </w:r>
      <w:r w:rsidRPr="008A0D45">
        <w:rPr>
          <w:sz w:val="24"/>
          <w:szCs w:val="24"/>
        </w:rPr>
        <w:t>условиям</w:t>
      </w:r>
      <w:r w:rsidRPr="008A0D45">
        <w:rPr>
          <w:spacing w:val="-4"/>
          <w:sz w:val="24"/>
          <w:szCs w:val="24"/>
        </w:rPr>
        <w:t xml:space="preserve"> </w:t>
      </w:r>
      <w:r w:rsidRPr="008A0D45">
        <w:rPr>
          <w:sz w:val="24"/>
          <w:szCs w:val="24"/>
        </w:rPr>
        <w:t>социальной</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природной</w:t>
      </w:r>
      <w:r w:rsidRPr="008A0D45">
        <w:rPr>
          <w:spacing w:val="-3"/>
          <w:sz w:val="24"/>
          <w:szCs w:val="24"/>
        </w:rPr>
        <w:t xml:space="preserve"> </w:t>
      </w:r>
      <w:r w:rsidRPr="008A0D45">
        <w:rPr>
          <w:sz w:val="24"/>
          <w:szCs w:val="24"/>
        </w:rPr>
        <w:t>среды:</w:t>
      </w:r>
    </w:p>
    <w:p w:rsidR="001511C1" w:rsidRPr="008A0D45" w:rsidRDefault="00194F02" w:rsidP="008A0D45">
      <w:pPr>
        <w:pStyle w:val="a0"/>
        <w:spacing w:line="276" w:lineRule="auto"/>
        <w:ind w:left="-142" w:firstLine="568"/>
      </w:pPr>
      <w:r w:rsidRPr="008A0D45">
        <w:t>освоение</w:t>
      </w:r>
      <w:r w:rsidRPr="008A0D45">
        <w:rPr>
          <w:spacing w:val="1"/>
        </w:rPr>
        <w:t xml:space="preserve"> </w:t>
      </w:r>
      <w:r w:rsidRPr="008A0D45">
        <w:t>обучающимися</w:t>
      </w:r>
      <w:r w:rsidRPr="008A0D45">
        <w:rPr>
          <w:spacing w:val="1"/>
        </w:rPr>
        <w:t xml:space="preserve"> </w:t>
      </w:r>
      <w:r w:rsidRPr="008A0D45">
        <w:t>социального</w:t>
      </w:r>
      <w:r w:rsidRPr="008A0D45">
        <w:rPr>
          <w:spacing w:val="1"/>
        </w:rPr>
        <w:t xml:space="preserve"> </w:t>
      </w:r>
      <w:r w:rsidRPr="008A0D45">
        <w:t>опыта,</w:t>
      </w:r>
      <w:r w:rsidRPr="008A0D45">
        <w:rPr>
          <w:spacing w:val="1"/>
        </w:rPr>
        <w:t xml:space="preserve"> </w:t>
      </w:r>
      <w:r w:rsidRPr="008A0D45">
        <w:t>основных</w:t>
      </w:r>
      <w:r w:rsidRPr="008A0D45">
        <w:rPr>
          <w:spacing w:val="1"/>
        </w:rPr>
        <w:t xml:space="preserve"> </w:t>
      </w:r>
      <w:r w:rsidRPr="008A0D45">
        <w:t>социальных</w:t>
      </w:r>
      <w:r w:rsidRPr="008A0D45">
        <w:rPr>
          <w:spacing w:val="1"/>
        </w:rPr>
        <w:t xml:space="preserve"> </w:t>
      </w:r>
      <w:r w:rsidRPr="008A0D45">
        <w:t>ролей,</w:t>
      </w:r>
      <w:r w:rsidRPr="008A0D45">
        <w:rPr>
          <w:spacing w:val="1"/>
        </w:rPr>
        <w:t xml:space="preserve"> </w:t>
      </w:r>
      <w:r w:rsidRPr="008A0D45">
        <w:t>норм</w:t>
      </w:r>
      <w:r w:rsidRPr="008A0D45">
        <w:rPr>
          <w:spacing w:val="1"/>
        </w:rPr>
        <w:t xml:space="preserve"> </w:t>
      </w:r>
      <w:r w:rsidRPr="008A0D45">
        <w:t>и</w:t>
      </w:r>
      <w:r w:rsidRPr="008A0D45">
        <w:rPr>
          <w:spacing w:val="1"/>
        </w:rPr>
        <w:t xml:space="preserve"> </w:t>
      </w:r>
      <w:r w:rsidRPr="008A0D45">
        <w:t>правил</w:t>
      </w:r>
      <w:r w:rsidRPr="008A0D45">
        <w:rPr>
          <w:spacing w:val="1"/>
        </w:rPr>
        <w:t xml:space="preserve"> </w:t>
      </w:r>
      <w:r w:rsidRPr="008A0D45">
        <w:t>общественного поведения, форм социальной жизни в группах и сообществах, включая семью,</w:t>
      </w:r>
      <w:r w:rsidRPr="008A0D45">
        <w:rPr>
          <w:spacing w:val="1"/>
        </w:rPr>
        <w:t xml:space="preserve"> </w:t>
      </w:r>
      <w:r w:rsidRPr="008A0D45">
        <w:t>группы,</w:t>
      </w:r>
      <w:r w:rsidRPr="008A0D45">
        <w:rPr>
          <w:spacing w:val="1"/>
        </w:rPr>
        <w:t xml:space="preserve"> </w:t>
      </w:r>
      <w:r w:rsidRPr="008A0D45">
        <w:t>сформированные</w:t>
      </w:r>
      <w:r w:rsidRPr="008A0D45">
        <w:rPr>
          <w:spacing w:val="1"/>
        </w:rPr>
        <w:t xml:space="preserve"> </w:t>
      </w:r>
      <w:r w:rsidRPr="008A0D45">
        <w:t>по</w:t>
      </w:r>
      <w:r w:rsidRPr="008A0D45">
        <w:rPr>
          <w:spacing w:val="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социального</w:t>
      </w:r>
      <w:r w:rsidRPr="008A0D45">
        <w:rPr>
          <w:spacing w:val="-57"/>
        </w:rPr>
        <w:t xml:space="preserve"> </w:t>
      </w:r>
      <w:r w:rsidRPr="008A0D45">
        <w:t>взаимодействия</w:t>
      </w:r>
      <w:r w:rsidRPr="008A0D45">
        <w:rPr>
          <w:spacing w:val="-1"/>
        </w:rPr>
        <w:t xml:space="preserve"> </w:t>
      </w:r>
      <w:r w:rsidRPr="008A0D45">
        <w:t>с</w:t>
      </w:r>
      <w:r w:rsidRPr="008A0D45">
        <w:rPr>
          <w:spacing w:val="-1"/>
        </w:rPr>
        <w:t xml:space="preserve"> </w:t>
      </w:r>
      <w:r w:rsidRPr="008A0D45">
        <w:t>людьми из другой</w:t>
      </w:r>
      <w:r w:rsidRPr="008A0D45">
        <w:rPr>
          <w:spacing w:val="-1"/>
        </w:rPr>
        <w:t xml:space="preserve"> </w:t>
      </w:r>
      <w:r w:rsidRPr="008A0D45">
        <w:t>культурной среды;</w:t>
      </w:r>
    </w:p>
    <w:p w:rsidR="001511C1" w:rsidRPr="008A0D45" w:rsidRDefault="00194F02" w:rsidP="008A0D45">
      <w:pPr>
        <w:pStyle w:val="a0"/>
        <w:spacing w:before="61" w:line="276" w:lineRule="auto"/>
        <w:ind w:left="-142" w:firstLine="568"/>
      </w:pPr>
      <w:r w:rsidRPr="008A0D45">
        <w:t>потребность</w:t>
      </w:r>
      <w:r w:rsidRPr="008A0D45">
        <w:rPr>
          <w:spacing w:val="1"/>
        </w:rPr>
        <w:t xml:space="preserve"> </w:t>
      </w:r>
      <w:r w:rsidRPr="008A0D45">
        <w:t>во</w:t>
      </w:r>
      <w:r w:rsidRPr="008A0D45">
        <w:rPr>
          <w:spacing w:val="1"/>
        </w:rPr>
        <w:t xml:space="preserve"> </w:t>
      </w:r>
      <w:r w:rsidRPr="008A0D45">
        <w:t>взаимодействии</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неопределенности,</w:t>
      </w:r>
      <w:r w:rsidRPr="008A0D45">
        <w:rPr>
          <w:spacing w:val="1"/>
        </w:rPr>
        <w:t xml:space="preserve"> </w:t>
      </w:r>
      <w:r w:rsidRPr="008A0D45">
        <w:t>открытость</w:t>
      </w:r>
      <w:r w:rsidRPr="008A0D45">
        <w:rPr>
          <w:spacing w:val="1"/>
        </w:rPr>
        <w:t xml:space="preserve"> </w:t>
      </w:r>
      <w:r w:rsidRPr="008A0D45">
        <w:t>опыту</w:t>
      </w:r>
      <w:r w:rsidRPr="008A0D45">
        <w:rPr>
          <w:spacing w:val="1"/>
        </w:rPr>
        <w:t xml:space="preserve"> </w:t>
      </w:r>
      <w:r w:rsidRPr="008A0D45">
        <w:t>и</w:t>
      </w:r>
      <w:r w:rsidRPr="008A0D45">
        <w:rPr>
          <w:spacing w:val="1"/>
        </w:rPr>
        <w:t xml:space="preserve"> </w:t>
      </w:r>
      <w:r w:rsidRPr="008A0D45">
        <w:t>знаниям</w:t>
      </w:r>
      <w:r w:rsidRPr="008A0D45">
        <w:rPr>
          <w:spacing w:val="1"/>
        </w:rPr>
        <w:t xml:space="preserve"> </w:t>
      </w:r>
      <w:r w:rsidRPr="008A0D45">
        <w:t>других,</w:t>
      </w:r>
      <w:r w:rsidRPr="008A0D45">
        <w:rPr>
          <w:spacing w:val="1"/>
        </w:rPr>
        <w:t xml:space="preserve"> </w:t>
      </w:r>
      <w:r w:rsidRPr="008A0D45">
        <w:t>потребность</w:t>
      </w:r>
      <w:r w:rsidRPr="008A0D45">
        <w:rPr>
          <w:spacing w:val="1"/>
        </w:rPr>
        <w:t xml:space="preserve"> </w:t>
      </w:r>
      <w:r w:rsidRPr="008A0D45">
        <w:t>в</w:t>
      </w:r>
      <w:r w:rsidRPr="008A0D45">
        <w:rPr>
          <w:spacing w:val="1"/>
        </w:rPr>
        <w:t xml:space="preserve"> </w:t>
      </w:r>
      <w:r w:rsidRPr="008A0D45">
        <w:t>действии</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неопределенности,</w:t>
      </w:r>
      <w:r w:rsidRPr="008A0D45">
        <w:rPr>
          <w:spacing w:val="1"/>
        </w:rPr>
        <w:t xml:space="preserve"> </w:t>
      </w:r>
      <w:r w:rsidRPr="008A0D45">
        <w:t>в</w:t>
      </w:r>
      <w:r w:rsidRPr="008A0D45">
        <w:rPr>
          <w:spacing w:val="1"/>
        </w:rPr>
        <w:t xml:space="preserve"> </w:t>
      </w:r>
      <w:r w:rsidRPr="008A0D45">
        <w:t>повышении</w:t>
      </w:r>
      <w:r w:rsidRPr="008A0D45">
        <w:rPr>
          <w:spacing w:val="1"/>
        </w:rPr>
        <w:t xml:space="preserve"> </w:t>
      </w:r>
      <w:r w:rsidRPr="008A0D45">
        <w:t>уровня</w:t>
      </w:r>
      <w:r w:rsidRPr="008A0D45">
        <w:rPr>
          <w:spacing w:val="1"/>
        </w:rPr>
        <w:t xml:space="preserve"> </w:t>
      </w:r>
      <w:r w:rsidRPr="008A0D45">
        <w:t>своей</w:t>
      </w:r>
      <w:r w:rsidRPr="008A0D45">
        <w:rPr>
          <w:spacing w:val="1"/>
        </w:rPr>
        <w:t xml:space="preserve"> </w:t>
      </w:r>
      <w:r w:rsidRPr="008A0D45">
        <w:t>компетентности через практическую деятельность, в том числе умение учиться у других людей,</w:t>
      </w:r>
      <w:r w:rsidRPr="008A0D45">
        <w:rPr>
          <w:spacing w:val="1"/>
        </w:rPr>
        <w:t xml:space="preserve"> </w:t>
      </w:r>
      <w:r w:rsidRPr="008A0D45">
        <w:t>получать</w:t>
      </w:r>
      <w:r w:rsidRPr="008A0D45">
        <w:rPr>
          <w:spacing w:val="1"/>
        </w:rPr>
        <w:t xml:space="preserve"> </w:t>
      </w:r>
      <w:r w:rsidRPr="008A0D45">
        <w:t>в</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новые</w:t>
      </w:r>
      <w:r w:rsidRPr="008A0D45">
        <w:rPr>
          <w:spacing w:val="1"/>
        </w:rPr>
        <w:t xml:space="preserve"> </w:t>
      </w:r>
      <w:r w:rsidRPr="008A0D45">
        <w:t>знания,</w:t>
      </w:r>
      <w:r w:rsidRPr="008A0D45">
        <w:rPr>
          <w:spacing w:val="1"/>
        </w:rPr>
        <w:t xml:space="preserve"> </w:t>
      </w:r>
      <w:r w:rsidRPr="008A0D45">
        <w:t>навыки</w:t>
      </w:r>
      <w:r w:rsidRPr="008A0D45">
        <w:rPr>
          <w:spacing w:val="1"/>
        </w:rPr>
        <w:t xml:space="preserve"> </w:t>
      </w:r>
      <w:r w:rsidRPr="008A0D45">
        <w:t>и</w:t>
      </w:r>
      <w:r w:rsidRPr="008A0D45">
        <w:rPr>
          <w:spacing w:val="1"/>
        </w:rPr>
        <w:t xml:space="preserve"> </w:t>
      </w:r>
      <w:r w:rsidRPr="008A0D45">
        <w:t>компетенции</w:t>
      </w:r>
      <w:r w:rsidRPr="008A0D45">
        <w:rPr>
          <w:spacing w:val="1"/>
        </w:rPr>
        <w:t xml:space="preserve"> </w:t>
      </w:r>
      <w:r w:rsidRPr="008A0D45">
        <w:t>из</w:t>
      </w:r>
      <w:r w:rsidRPr="008A0D45">
        <w:rPr>
          <w:spacing w:val="1"/>
        </w:rPr>
        <w:t xml:space="preserve"> </w:t>
      </w:r>
      <w:r w:rsidRPr="008A0D45">
        <w:t>опыта</w:t>
      </w:r>
      <w:r w:rsidRPr="008A0D45">
        <w:rPr>
          <w:spacing w:val="1"/>
        </w:rPr>
        <w:t xml:space="preserve"> </w:t>
      </w:r>
      <w:r w:rsidRPr="008A0D45">
        <w:t>других,</w:t>
      </w:r>
      <w:r w:rsidRPr="008A0D45">
        <w:rPr>
          <w:spacing w:val="-57"/>
        </w:rPr>
        <w:t xml:space="preserve"> </w:t>
      </w:r>
      <w:r w:rsidRPr="008A0D45">
        <w:t>необходимость в формировании новых знаний, умений связывать образы, формулировать идеи,</w:t>
      </w:r>
      <w:r w:rsidRPr="008A0D45">
        <w:rPr>
          <w:spacing w:val="1"/>
        </w:rPr>
        <w:t xml:space="preserve"> </w:t>
      </w:r>
      <w:r w:rsidRPr="008A0D45">
        <w:t>понятия, гипотезы об объектах и явлениях, в том числе ранее неизвестных, осознание дефицита</w:t>
      </w:r>
      <w:r w:rsidRPr="008A0D45">
        <w:rPr>
          <w:spacing w:val="1"/>
        </w:rPr>
        <w:t xml:space="preserve"> </w:t>
      </w:r>
      <w:r w:rsidRPr="008A0D45">
        <w:t>собственных</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компетенций,</w:t>
      </w:r>
      <w:r w:rsidRPr="008A0D45">
        <w:rPr>
          <w:spacing w:val="1"/>
        </w:rPr>
        <w:t xml:space="preserve"> </w:t>
      </w:r>
      <w:r w:rsidRPr="008A0D45">
        <w:t>планирование</w:t>
      </w:r>
      <w:r w:rsidRPr="008A0D45">
        <w:rPr>
          <w:spacing w:val="1"/>
        </w:rPr>
        <w:t xml:space="preserve"> </w:t>
      </w:r>
      <w:r w:rsidRPr="008A0D45">
        <w:t>своего</w:t>
      </w:r>
      <w:r w:rsidRPr="008A0D45">
        <w:rPr>
          <w:spacing w:val="1"/>
        </w:rPr>
        <w:t xml:space="preserve"> </w:t>
      </w:r>
      <w:r w:rsidRPr="008A0D45">
        <w:t>развития,</w:t>
      </w:r>
      <w:r w:rsidRPr="008A0D45">
        <w:rPr>
          <w:spacing w:val="1"/>
        </w:rPr>
        <w:t xml:space="preserve"> </w:t>
      </w:r>
      <w:r w:rsidRPr="008A0D45">
        <w:t>умение</w:t>
      </w:r>
      <w:r w:rsidRPr="008A0D45">
        <w:rPr>
          <w:spacing w:val="1"/>
        </w:rPr>
        <w:t xml:space="preserve"> </w:t>
      </w:r>
      <w:r w:rsidRPr="008A0D45">
        <w:t>оперировать</w:t>
      </w:r>
      <w:r w:rsidRPr="008A0D45">
        <w:rPr>
          <w:spacing w:val="1"/>
        </w:rPr>
        <w:t xml:space="preserve"> </w:t>
      </w:r>
      <w:r w:rsidRPr="008A0D45">
        <w:t>основными</w:t>
      </w:r>
      <w:r w:rsidRPr="008A0D45">
        <w:rPr>
          <w:spacing w:val="-8"/>
        </w:rPr>
        <w:t xml:space="preserve"> </w:t>
      </w:r>
      <w:r w:rsidRPr="008A0D45">
        <w:t>понятиями,</w:t>
      </w:r>
      <w:r w:rsidRPr="008A0D45">
        <w:rPr>
          <w:spacing w:val="-11"/>
        </w:rPr>
        <w:t xml:space="preserve"> </w:t>
      </w:r>
      <w:r w:rsidRPr="008A0D45">
        <w:t>терминами</w:t>
      </w:r>
      <w:r w:rsidRPr="008A0D45">
        <w:rPr>
          <w:spacing w:val="-8"/>
        </w:rPr>
        <w:t xml:space="preserve"> </w:t>
      </w:r>
      <w:r w:rsidRPr="008A0D45">
        <w:t>и</w:t>
      </w:r>
      <w:r w:rsidRPr="008A0D45">
        <w:rPr>
          <w:spacing w:val="-7"/>
        </w:rPr>
        <w:t xml:space="preserve"> </w:t>
      </w:r>
      <w:r w:rsidRPr="008A0D45">
        <w:t>представлениями</w:t>
      </w:r>
      <w:r w:rsidRPr="008A0D45">
        <w:rPr>
          <w:spacing w:val="-8"/>
        </w:rPr>
        <w:t xml:space="preserve"> </w:t>
      </w:r>
      <w:r w:rsidRPr="008A0D45">
        <w:t>в</w:t>
      </w:r>
      <w:r w:rsidRPr="008A0D45">
        <w:rPr>
          <w:spacing w:val="-9"/>
        </w:rPr>
        <w:t xml:space="preserve"> </w:t>
      </w:r>
      <w:r w:rsidRPr="008A0D45">
        <w:t>области</w:t>
      </w:r>
      <w:r w:rsidRPr="008A0D45">
        <w:rPr>
          <w:spacing w:val="-8"/>
        </w:rPr>
        <w:t xml:space="preserve"> </w:t>
      </w:r>
      <w:r w:rsidRPr="008A0D45">
        <w:t>концепции</w:t>
      </w:r>
      <w:r w:rsidRPr="008A0D45">
        <w:rPr>
          <w:spacing w:val="-5"/>
        </w:rPr>
        <w:t xml:space="preserve"> </w:t>
      </w:r>
      <w:r w:rsidRPr="008A0D45">
        <w:t>устойчивого</w:t>
      </w:r>
      <w:r w:rsidRPr="008A0D45">
        <w:rPr>
          <w:spacing w:val="-10"/>
        </w:rPr>
        <w:t xml:space="preserve"> </w:t>
      </w:r>
      <w:r w:rsidRPr="008A0D45">
        <w:t>развития,</w:t>
      </w:r>
      <w:r w:rsidRPr="008A0D45">
        <w:rPr>
          <w:spacing w:val="-57"/>
        </w:rPr>
        <w:t xml:space="preserve"> </w:t>
      </w:r>
      <w:r w:rsidRPr="008A0D45">
        <w:t>анализировать и выявлять взаимосвязь природы, общества и экономики, оценивать свои действия</w:t>
      </w:r>
      <w:r w:rsidRPr="008A0D45">
        <w:rPr>
          <w:spacing w:val="1"/>
        </w:rPr>
        <w:t xml:space="preserve"> </w:t>
      </w:r>
      <w:r w:rsidRPr="008A0D45">
        <w:t>с учетом влияния на окружающую среду, достижения целей и преодоления вызовов, возможных</w:t>
      </w:r>
      <w:r w:rsidRPr="008A0D45">
        <w:rPr>
          <w:spacing w:val="1"/>
        </w:rPr>
        <w:t xml:space="preserve"> </w:t>
      </w:r>
      <w:r w:rsidRPr="008A0D45">
        <w:t>глобальных</w:t>
      </w:r>
      <w:r w:rsidRPr="008A0D45">
        <w:rPr>
          <w:spacing w:val="1"/>
        </w:rPr>
        <w:t xml:space="preserve"> </w:t>
      </w:r>
      <w:r w:rsidRPr="008A0D45">
        <w:t>последствий;</w:t>
      </w:r>
    </w:p>
    <w:p w:rsidR="001511C1" w:rsidRPr="008A0D45" w:rsidRDefault="00194F02" w:rsidP="008A0D45">
      <w:pPr>
        <w:pStyle w:val="a0"/>
        <w:spacing w:before="1" w:line="276" w:lineRule="auto"/>
        <w:ind w:left="-142" w:firstLine="568"/>
      </w:pPr>
      <w:r w:rsidRPr="008A0D45">
        <w:t>способность</w:t>
      </w:r>
      <w:r w:rsidRPr="008A0D45">
        <w:rPr>
          <w:spacing w:val="1"/>
        </w:rPr>
        <w:t xml:space="preserve"> </w:t>
      </w:r>
      <w:r w:rsidRPr="008A0D45">
        <w:t>осознавать</w:t>
      </w:r>
      <w:r w:rsidRPr="008A0D45">
        <w:rPr>
          <w:spacing w:val="1"/>
        </w:rPr>
        <w:t xml:space="preserve"> </w:t>
      </w:r>
      <w:r w:rsidRPr="008A0D45">
        <w:t>стрессовую</w:t>
      </w:r>
      <w:r w:rsidRPr="008A0D45">
        <w:rPr>
          <w:spacing w:val="1"/>
        </w:rPr>
        <w:t xml:space="preserve"> </w:t>
      </w:r>
      <w:r w:rsidRPr="008A0D45">
        <w:t>ситуацию,</w:t>
      </w:r>
      <w:r w:rsidRPr="008A0D45">
        <w:rPr>
          <w:spacing w:val="1"/>
        </w:rPr>
        <w:t xml:space="preserve"> </w:t>
      </w:r>
      <w:r w:rsidRPr="008A0D45">
        <w:t>оценивать</w:t>
      </w:r>
      <w:r w:rsidRPr="008A0D45">
        <w:rPr>
          <w:spacing w:val="1"/>
        </w:rPr>
        <w:t xml:space="preserve"> </w:t>
      </w:r>
      <w:r w:rsidRPr="008A0D45">
        <w:t>происходящие</w:t>
      </w:r>
      <w:r w:rsidRPr="008A0D45">
        <w:rPr>
          <w:spacing w:val="1"/>
        </w:rPr>
        <w:t xml:space="preserve"> </w:t>
      </w:r>
      <w:r w:rsidRPr="008A0D45">
        <w:t>изменения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последствия, опираясь на жизненный, речевой и читательский опыт, воспринимать стрессовую</w:t>
      </w:r>
      <w:r w:rsidRPr="008A0D45">
        <w:rPr>
          <w:spacing w:val="1"/>
        </w:rPr>
        <w:t xml:space="preserve"> </w:t>
      </w:r>
      <w:r w:rsidRPr="008A0D45">
        <w:t>ситуацию</w:t>
      </w:r>
      <w:r w:rsidRPr="008A0D45">
        <w:rPr>
          <w:spacing w:val="1"/>
        </w:rPr>
        <w:t xml:space="preserve"> </w:t>
      </w:r>
      <w:r w:rsidRPr="008A0D45">
        <w:t>как</w:t>
      </w:r>
      <w:r w:rsidRPr="008A0D45">
        <w:rPr>
          <w:spacing w:val="1"/>
        </w:rPr>
        <w:t xml:space="preserve"> </w:t>
      </w:r>
      <w:r w:rsidRPr="008A0D45">
        <w:t>вызов,</w:t>
      </w:r>
      <w:r w:rsidRPr="008A0D45">
        <w:rPr>
          <w:spacing w:val="1"/>
        </w:rPr>
        <w:t xml:space="preserve"> </w:t>
      </w:r>
      <w:r w:rsidRPr="008A0D45">
        <w:t>требующий</w:t>
      </w:r>
      <w:r w:rsidRPr="008A0D45">
        <w:rPr>
          <w:spacing w:val="1"/>
        </w:rPr>
        <w:t xml:space="preserve"> </w:t>
      </w:r>
      <w:r w:rsidRPr="008A0D45">
        <w:t>контрмер;</w:t>
      </w:r>
      <w:r w:rsidRPr="008A0D45">
        <w:rPr>
          <w:spacing w:val="1"/>
        </w:rPr>
        <w:t xml:space="preserve"> </w:t>
      </w:r>
      <w:r w:rsidRPr="008A0D45">
        <w:t>оценивать</w:t>
      </w:r>
      <w:r w:rsidRPr="008A0D45">
        <w:rPr>
          <w:spacing w:val="1"/>
        </w:rPr>
        <w:t xml:space="preserve"> </w:t>
      </w:r>
      <w:r w:rsidRPr="008A0D45">
        <w:t>ситуацию</w:t>
      </w:r>
      <w:r w:rsidRPr="008A0D45">
        <w:rPr>
          <w:spacing w:val="1"/>
        </w:rPr>
        <w:t xml:space="preserve"> </w:t>
      </w:r>
      <w:r w:rsidRPr="008A0D45">
        <w:t>стресса,</w:t>
      </w:r>
      <w:r w:rsidRPr="008A0D45">
        <w:rPr>
          <w:spacing w:val="1"/>
        </w:rPr>
        <w:t xml:space="preserve"> </w:t>
      </w:r>
      <w:r w:rsidRPr="008A0D45">
        <w:t>корректировать</w:t>
      </w:r>
      <w:r w:rsidRPr="008A0D45">
        <w:rPr>
          <w:spacing w:val="1"/>
        </w:rPr>
        <w:t xml:space="preserve"> </w:t>
      </w:r>
      <w:r w:rsidRPr="008A0D45">
        <w:t>принимаемые</w:t>
      </w:r>
      <w:r w:rsidRPr="008A0D45">
        <w:rPr>
          <w:spacing w:val="-10"/>
        </w:rPr>
        <w:t xml:space="preserve"> </w:t>
      </w:r>
      <w:r w:rsidRPr="008A0D45">
        <w:t>решения</w:t>
      </w:r>
      <w:r w:rsidRPr="008A0D45">
        <w:rPr>
          <w:spacing w:val="-5"/>
        </w:rPr>
        <w:t xml:space="preserve"> </w:t>
      </w:r>
      <w:r w:rsidRPr="008A0D45">
        <w:t>и</w:t>
      </w:r>
      <w:r w:rsidRPr="008A0D45">
        <w:rPr>
          <w:spacing w:val="-6"/>
        </w:rPr>
        <w:t xml:space="preserve"> </w:t>
      </w:r>
      <w:r w:rsidRPr="008A0D45">
        <w:t>действия;</w:t>
      </w:r>
      <w:r w:rsidRPr="008A0D45">
        <w:rPr>
          <w:spacing w:val="-7"/>
        </w:rPr>
        <w:t xml:space="preserve"> </w:t>
      </w:r>
      <w:r w:rsidRPr="008A0D45">
        <w:t>формулировать</w:t>
      </w:r>
      <w:r w:rsidRPr="008A0D45">
        <w:rPr>
          <w:spacing w:val="-6"/>
        </w:rPr>
        <w:t xml:space="preserve"> </w:t>
      </w:r>
      <w:r w:rsidRPr="008A0D45">
        <w:t>и</w:t>
      </w:r>
      <w:r w:rsidRPr="008A0D45">
        <w:rPr>
          <w:spacing w:val="-6"/>
        </w:rPr>
        <w:t xml:space="preserve"> </w:t>
      </w:r>
      <w:r w:rsidRPr="008A0D45">
        <w:t>оценивать</w:t>
      </w:r>
      <w:r w:rsidRPr="008A0D45">
        <w:rPr>
          <w:spacing w:val="-6"/>
        </w:rPr>
        <w:t xml:space="preserve"> </w:t>
      </w:r>
      <w:r w:rsidRPr="008A0D45">
        <w:t>риски</w:t>
      </w:r>
      <w:r w:rsidRPr="008A0D45">
        <w:rPr>
          <w:spacing w:val="-7"/>
        </w:rPr>
        <w:t xml:space="preserve"> </w:t>
      </w:r>
      <w:r w:rsidRPr="008A0D45">
        <w:t>и</w:t>
      </w:r>
      <w:r w:rsidRPr="008A0D45">
        <w:rPr>
          <w:spacing w:val="-6"/>
        </w:rPr>
        <w:t xml:space="preserve"> </w:t>
      </w:r>
      <w:r w:rsidRPr="008A0D45">
        <w:t>последствия,</w:t>
      </w:r>
      <w:r w:rsidRPr="008A0D45">
        <w:rPr>
          <w:spacing w:val="-7"/>
        </w:rPr>
        <w:t xml:space="preserve"> </w:t>
      </w:r>
      <w:r w:rsidRPr="008A0D45">
        <w:t>формировать</w:t>
      </w:r>
      <w:r w:rsidRPr="008A0D45">
        <w:rPr>
          <w:spacing w:val="-57"/>
        </w:rPr>
        <w:t xml:space="preserve"> </w:t>
      </w:r>
      <w:r w:rsidRPr="008A0D45">
        <w:rPr>
          <w:spacing w:val="-1"/>
        </w:rPr>
        <w:t>опыт,</w:t>
      </w:r>
      <w:r w:rsidRPr="008A0D45">
        <w:rPr>
          <w:spacing w:val="-13"/>
        </w:rPr>
        <w:t xml:space="preserve"> </w:t>
      </w:r>
      <w:r w:rsidRPr="008A0D45">
        <w:rPr>
          <w:spacing w:val="-1"/>
        </w:rPr>
        <w:t>уметь</w:t>
      </w:r>
      <w:r w:rsidRPr="008A0D45">
        <w:rPr>
          <w:spacing w:val="-12"/>
        </w:rPr>
        <w:t xml:space="preserve"> </w:t>
      </w:r>
      <w:r w:rsidRPr="008A0D45">
        <w:t>находить</w:t>
      </w:r>
      <w:r w:rsidRPr="008A0D45">
        <w:rPr>
          <w:spacing w:val="-15"/>
        </w:rPr>
        <w:t xml:space="preserve"> </w:t>
      </w:r>
      <w:r w:rsidRPr="008A0D45">
        <w:t>позитивное</w:t>
      </w:r>
      <w:r w:rsidRPr="008A0D45">
        <w:rPr>
          <w:spacing w:val="-15"/>
        </w:rPr>
        <w:t xml:space="preserve"> </w:t>
      </w:r>
      <w:r w:rsidRPr="008A0D45">
        <w:t>в</w:t>
      </w:r>
      <w:r w:rsidRPr="008A0D45">
        <w:rPr>
          <w:spacing w:val="-15"/>
        </w:rPr>
        <w:t xml:space="preserve"> </w:t>
      </w:r>
      <w:r w:rsidRPr="008A0D45">
        <w:t>сложившейся</w:t>
      </w:r>
      <w:r w:rsidRPr="008A0D45">
        <w:rPr>
          <w:spacing w:val="-14"/>
        </w:rPr>
        <w:t xml:space="preserve"> </w:t>
      </w:r>
      <w:r w:rsidRPr="008A0D45">
        <w:t>ситуации,</w:t>
      </w:r>
      <w:r w:rsidRPr="008A0D45">
        <w:rPr>
          <w:spacing w:val="-14"/>
        </w:rPr>
        <w:t xml:space="preserve"> </w:t>
      </w:r>
      <w:r w:rsidRPr="008A0D45">
        <w:t>быть</w:t>
      </w:r>
      <w:r w:rsidRPr="008A0D45">
        <w:rPr>
          <w:spacing w:val="-13"/>
        </w:rPr>
        <w:t xml:space="preserve"> </w:t>
      </w:r>
      <w:r w:rsidRPr="008A0D45">
        <w:t>готовым</w:t>
      </w:r>
      <w:r w:rsidRPr="008A0D45">
        <w:rPr>
          <w:spacing w:val="-15"/>
        </w:rPr>
        <w:t xml:space="preserve"> </w:t>
      </w:r>
      <w:r w:rsidRPr="008A0D45">
        <w:t>действовать</w:t>
      </w:r>
      <w:r w:rsidRPr="008A0D45">
        <w:rPr>
          <w:spacing w:val="-13"/>
        </w:rPr>
        <w:t xml:space="preserve"> </w:t>
      </w:r>
      <w:r w:rsidRPr="008A0D45">
        <w:t>в</w:t>
      </w:r>
      <w:r w:rsidRPr="008A0D45">
        <w:rPr>
          <w:spacing w:val="-15"/>
        </w:rPr>
        <w:t xml:space="preserve"> </w:t>
      </w:r>
      <w:r w:rsidRPr="008A0D45">
        <w:t>отсутствие</w:t>
      </w:r>
      <w:r w:rsidRPr="008A0D45">
        <w:rPr>
          <w:spacing w:val="-57"/>
        </w:rPr>
        <w:t xml:space="preserve"> </w:t>
      </w:r>
      <w:r w:rsidRPr="008A0D45">
        <w:t>гарантий</w:t>
      </w:r>
      <w:r w:rsidRPr="008A0D45">
        <w:rPr>
          <w:spacing w:val="2"/>
        </w:rPr>
        <w:t xml:space="preserve"> </w:t>
      </w:r>
      <w:r w:rsidRPr="008A0D45">
        <w:t>успеха.</w:t>
      </w:r>
    </w:p>
    <w:p w:rsidR="001511C1" w:rsidRPr="008A0D45" w:rsidRDefault="00194F02" w:rsidP="008A0D45">
      <w:pPr>
        <w:pStyle w:val="a5"/>
        <w:numPr>
          <w:ilvl w:val="2"/>
          <w:numId w:val="78"/>
        </w:numPr>
        <w:tabs>
          <w:tab w:val="left" w:pos="1271"/>
        </w:tabs>
        <w:spacing w:before="1"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результате</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русского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коммуникативные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регулятивные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совместная деятельность.</w:t>
      </w:r>
    </w:p>
    <w:p w:rsidR="001511C1" w:rsidRPr="008A0D45" w:rsidRDefault="00194F02" w:rsidP="008A0D45">
      <w:pPr>
        <w:pStyle w:val="a5"/>
        <w:numPr>
          <w:ilvl w:val="3"/>
          <w:numId w:val="78"/>
        </w:numPr>
        <w:tabs>
          <w:tab w:val="left" w:pos="1358"/>
        </w:tabs>
        <w:spacing w:line="276" w:lineRule="auto"/>
        <w:ind w:left="-142" w:firstLine="568"/>
        <w:rPr>
          <w:sz w:val="24"/>
          <w:szCs w:val="24"/>
        </w:rPr>
      </w:pPr>
      <w:r w:rsidRPr="008A0D45">
        <w:rPr>
          <w:sz w:val="24"/>
          <w:szCs w:val="24"/>
        </w:rPr>
        <w:t>У</w:t>
      </w:r>
      <w:r w:rsidRPr="008A0D45">
        <w:rPr>
          <w:spacing w:val="-6"/>
          <w:sz w:val="24"/>
          <w:szCs w:val="24"/>
        </w:rPr>
        <w:t xml:space="preserve"> </w:t>
      </w:r>
      <w:r w:rsidRPr="008A0D45">
        <w:rPr>
          <w:sz w:val="24"/>
          <w:szCs w:val="24"/>
        </w:rPr>
        <w:t>обучающегося</w:t>
      </w:r>
      <w:r w:rsidRPr="008A0D45">
        <w:rPr>
          <w:spacing w:val="-6"/>
          <w:sz w:val="24"/>
          <w:szCs w:val="24"/>
        </w:rPr>
        <w:t xml:space="preserve"> </w:t>
      </w:r>
      <w:r w:rsidRPr="008A0D45">
        <w:rPr>
          <w:sz w:val="24"/>
          <w:szCs w:val="24"/>
        </w:rPr>
        <w:t>будут</w:t>
      </w:r>
      <w:r w:rsidRPr="008A0D45">
        <w:rPr>
          <w:spacing w:val="-5"/>
          <w:sz w:val="24"/>
          <w:szCs w:val="24"/>
        </w:rPr>
        <w:t xml:space="preserve"> </w:t>
      </w:r>
      <w:r w:rsidRPr="008A0D45">
        <w:rPr>
          <w:sz w:val="24"/>
          <w:szCs w:val="24"/>
        </w:rPr>
        <w:t>сформированы</w:t>
      </w:r>
      <w:r w:rsidRPr="008A0D45">
        <w:rPr>
          <w:spacing w:val="-6"/>
          <w:sz w:val="24"/>
          <w:szCs w:val="24"/>
        </w:rPr>
        <w:t xml:space="preserve"> </w:t>
      </w:r>
      <w:r w:rsidRPr="008A0D45">
        <w:rPr>
          <w:sz w:val="24"/>
          <w:szCs w:val="24"/>
        </w:rPr>
        <w:t>следующие</w:t>
      </w:r>
      <w:r w:rsidRPr="008A0D45">
        <w:rPr>
          <w:spacing w:val="-7"/>
          <w:sz w:val="24"/>
          <w:szCs w:val="24"/>
        </w:rPr>
        <w:t xml:space="preserve"> </w:t>
      </w:r>
      <w:r w:rsidRPr="008A0D45">
        <w:rPr>
          <w:sz w:val="24"/>
          <w:szCs w:val="24"/>
        </w:rPr>
        <w:t>базовые</w:t>
      </w:r>
      <w:r w:rsidRPr="008A0D45">
        <w:rPr>
          <w:spacing w:val="-7"/>
          <w:sz w:val="24"/>
          <w:szCs w:val="24"/>
        </w:rPr>
        <w:t xml:space="preserve"> </w:t>
      </w:r>
      <w:r w:rsidRPr="008A0D45">
        <w:rPr>
          <w:sz w:val="24"/>
          <w:szCs w:val="24"/>
        </w:rPr>
        <w:t>логические</w:t>
      </w:r>
      <w:r w:rsidRPr="008A0D45">
        <w:rPr>
          <w:spacing w:val="-7"/>
          <w:sz w:val="24"/>
          <w:szCs w:val="24"/>
        </w:rPr>
        <w:t xml:space="preserve"> </w:t>
      </w:r>
      <w:r w:rsidRPr="008A0D45">
        <w:rPr>
          <w:sz w:val="24"/>
          <w:szCs w:val="24"/>
        </w:rPr>
        <w:t>действия</w:t>
      </w:r>
      <w:r w:rsidRPr="008A0D45">
        <w:rPr>
          <w:spacing w:val="-8"/>
          <w:sz w:val="24"/>
          <w:szCs w:val="24"/>
        </w:rPr>
        <w:t xml:space="preserve"> </w:t>
      </w:r>
      <w:r w:rsidRPr="008A0D45">
        <w:rPr>
          <w:sz w:val="24"/>
          <w:szCs w:val="24"/>
        </w:rPr>
        <w:t>как</w:t>
      </w:r>
      <w:r w:rsidRPr="008A0D45">
        <w:rPr>
          <w:spacing w:val="-8"/>
          <w:sz w:val="24"/>
          <w:szCs w:val="24"/>
        </w:rPr>
        <w:t xml:space="preserve"> </w:t>
      </w:r>
      <w:r w:rsidRPr="008A0D45">
        <w:rPr>
          <w:sz w:val="24"/>
          <w:szCs w:val="24"/>
        </w:rPr>
        <w:t>часть</w:t>
      </w:r>
      <w:r w:rsidRPr="008A0D45">
        <w:rPr>
          <w:spacing w:val="-57"/>
          <w:sz w:val="24"/>
          <w:szCs w:val="24"/>
        </w:rPr>
        <w:t xml:space="preserve"> </w:t>
      </w:r>
      <w:r w:rsidRPr="008A0D45">
        <w:rPr>
          <w:sz w:val="24"/>
          <w:szCs w:val="24"/>
        </w:rPr>
        <w:t>познавательных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и</w:t>
      </w:r>
      <w:r w:rsidRPr="008A0D45">
        <w:rPr>
          <w:spacing w:val="1"/>
        </w:rPr>
        <w:t xml:space="preserve"> </w:t>
      </w:r>
      <w:r w:rsidRPr="008A0D45">
        <w:t>характеризовать</w:t>
      </w:r>
      <w:r w:rsidRPr="008A0D45">
        <w:rPr>
          <w:spacing w:val="1"/>
        </w:rPr>
        <w:t xml:space="preserve"> </w:t>
      </w:r>
      <w:r w:rsidRPr="008A0D45">
        <w:t>существенные</w:t>
      </w:r>
      <w:r w:rsidRPr="008A0D45">
        <w:rPr>
          <w:spacing w:val="1"/>
        </w:rPr>
        <w:t xml:space="preserve"> </w:t>
      </w:r>
      <w:r w:rsidRPr="008A0D45">
        <w:t>признаки</w:t>
      </w:r>
      <w:r w:rsidRPr="008A0D45">
        <w:rPr>
          <w:spacing w:val="1"/>
        </w:rPr>
        <w:t xml:space="preserve"> </w:t>
      </w:r>
      <w:r w:rsidRPr="008A0D45">
        <w:t>языковых</w:t>
      </w:r>
      <w:r w:rsidRPr="008A0D45">
        <w:rPr>
          <w:spacing w:val="1"/>
        </w:rPr>
        <w:t xml:space="preserve"> </w:t>
      </w:r>
      <w:r w:rsidRPr="008A0D45">
        <w:t>единиц,</w:t>
      </w:r>
      <w:r w:rsidRPr="008A0D45">
        <w:rPr>
          <w:spacing w:val="1"/>
        </w:rPr>
        <w:t xml:space="preserve"> </w:t>
      </w:r>
      <w:r w:rsidRPr="008A0D45">
        <w:t>языковых</w:t>
      </w:r>
      <w:r w:rsidRPr="008A0D45">
        <w:rPr>
          <w:spacing w:val="1"/>
        </w:rPr>
        <w:t xml:space="preserve"> </w:t>
      </w:r>
      <w:r w:rsidRPr="008A0D45">
        <w:t>явлений</w:t>
      </w:r>
      <w:r w:rsidRPr="008A0D45">
        <w:rPr>
          <w:spacing w:val="1"/>
        </w:rPr>
        <w:t xml:space="preserve"> </w:t>
      </w:r>
      <w:r w:rsidRPr="008A0D45">
        <w:t>и</w:t>
      </w:r>
      <w:r w:rsidRPr="008A0D45">
        <w:rPr>
          <w:spacing w:val="1"/>
        </w:rPr>
        <w:t xml:space="preserve"> </w:t>
      </w:r>
      <w:r w:rsidRPr="008A0D45">
        <w:t>процессов;</w:t>
      </w:r>
    </w:p>
    <w:p w:rsidR="001511C1" w:rsidRPr="008A0D45" w:rsidRDefault="00194F02" w:rsidP="008A0D45">
      <w:pPr>
        <w:pStyle w:val="a0"/>
        <w:spacing w:line="276" w:lineRule="auto"/>
        <w:ind w:left="-142" w:firstLine="568"/>
      </w:pPr>
      <w:r w:rsidRPr="008A0D45">
        <w:t>устанавливать существенный признак классификации языковых единиц (явлений), основания для</w:t>
      </w:r>
      <w:r w:rsidRPr="008A0D45">
        <w:rPr>
          <w:spacing w:val="1"/>
        </w:rPr>
        <w:t xml:space="preserve"> </w:t>
      </w:r>
      <w:r w:rsidRPr="008A0D45">
        <w:t>обобщения и сравнения, критерии проводимого анализа, классифицировать языковые единицы по</w:t>
      </w:r>
      <w:r w:rsidRPr="008A0D45">
        <w:rPr>
          <w:spacing w:val="-57"/>
        </w:rPr>
        <w:t xml:space="preserve"> </w:t>
      </w:r>
      <w:r w:rsidRPr="008A0D45">
        <w:t>существенному</w:t>
      </w:r>
      <w:r w:rsidRPr="008A0D45">
        <w:rPr>
          <w:spacing w:val="-6"/>
        </w:rPr>
        <w:t xml:space="preserve"> </w:t>
      </w:r>
      <w:r w:rsidRPr="008A0D45">
        <w:t>признаку;</w:t>
      </w:r>
    </w:p>
    <w:p w:rsidR="001511C1" w:rsidRPr="008A0D45" w:rsidRDefault="00194F02" w:rsidP="008A0D45">
      <w:pPr>
        <w:pStyle w:val="a0"/>
        <w:spacing w:line="276" w:lineRule="auto"/>
        <w:ind w:left="-142" w:firstLine="568"/>
      </w:pPr>
      <w:r w:rsidRPr="008A0D45">
        <w:t>выявлять закономерности и противоречия в рассматриваемых фактах, данных и наблюдениях,</w:t>
      </w:r>
      <w:r w:rsidRPr="008A0D45">
        <w:rPr>
          <w:spacing w:val="1"/>
        </w:rPr>
        <w:t xml:space="preserve"> </w:t>
      </w:r>
      <w:r w:rsidRPr="008A0D45">
        <w:t>предлагать критерии для</w:t>
      </w:r>
      <w:r w:rsidRPr="008A0D45">
        <w:rPr>
          <w:spacing w:val="-1"/>
        </w:rPr>
        <w:t xml:space="preserve"> </w:t>
      </w:r>
      <w:r w:rsidRPr="008A0D45">
        <w:t>выявления закономерностей</w:t>
      </w:r>
      <w:r w:rsidRPr="008A0D45">
        <w:rPr>
          <w:spacing w:val="-1"/>
        </w:rPr>
        <w:t xml:space="preserve"> </w:t>
      </w:r>
      <w:r w:rsidRPr="008A0D45">
        <w:t>и противоречий;</w:t>
      </w:r>
    </w:p>
    <w:p w:rsidR="001511C1" w:rsidRPr="008A0D45" w:rsidRDefault="00194F02" w:rsidP="008A0D45">
      <w:pPr>
        <w:pStyle w:val="a0"/>
        <w:spacing w:line="276" w:lineRule="auto"/>
        <w:ind w:left="-142" w:firstLine="568"/>
      </w:pPr>
      <w:r w:rsidRPr="008A0D45">
        <w:t>выявлять дефицит информации текста, необходимой для решения поставленной учебной задачи;</w:t>
      </w:r>
      <w:r w:rsidRPr="008A0D45">
        <w:rPr>
          <w:spacing w:val="1"/>
        </w:rPr>
        <w:t xml:space="preserve"> </w:t>
      </w:r>
      <w:r w:rsidRPr="008A0D45">
        <w:t>выявлять</w:t>
      </w:r>
      <w:r w:rsidRPr="008A0D45">
        <w:rPr>
          <w:spacing w:val="7"/>
        </w:rPr>
        <w:t xml:space="preserve"> </w:t>
      </w:r>
      <w:r w:rsidRPr="008A0D45">
        <w:t>причинно-следственные</w:t>
      </w:r>
      <w:r w:rsidRPr="008A0D45">
        <w:rPr>
          <w:spacing w:val="4"/>
        </w:rPr>
        <w:t xml:space="preserve"> </w:t>
      </w:r>
      <w:r w:rsidRPr="008A0D45">
        <w:t>связи</w:t>
      </w:r>
      <w:r w:rsidRPr="008A0D45">
        <w:rPr>
          <w:spacing w:val="6"/>
        </w:rPr>
        <w:t xml:space="preserve"> </w:t>
      </w:r>
      <w:r w:rsidRPr="008A0D45">
        <w:t>при</w:t>
      </w:r>
      <w:r w:rsidRPr="008A0D45">
        <w:rPr>
          <w:spacing w:val="4"/>
        </w:rPr>
        <w:t xml:space="preserve"> </w:t>
      </w:r>
      <w:r w:rsidRPr="008A0D45">
        <w:t>изучении</w:t>
      </w:r>
      <w:r w:rsidRPr="008A0D45">
        <w:rPr>
          <w:spacing w:val="6"/>
        </w:rPr>
        <w:t xml:space="preserve"> </w:t>
      </w:r>
      <w:r w:rsidRPr="008A0D45">
        <w:t>языковых</w:t>
      </w:r>
      <w:r w:rsidRPr="008A0D45">
        <w:rPr>
          <w:spacing w:val="5"/>
        </w:rPr>
        <w:t xml:space="preserve"> </w:t>
      </w:r>
      <w:r w:rsidRPr="008A0D45">
        <w:t>процессов,</w:t>
      </w:r>
      <w:r w:rsidRPr="008A0D45">
        <w:rPr>
          <w:spacing w:val="5"/>
        </w:rPr>
        <w:t xml:space="preserve"> </w:t>
      </w:r>
      <w:r w:rsidRPr="008A0D45">
        <w:t>делать</w:t>
      </w:r>
      <w:r w:rsidRPr="008A0D45">
        <w:rPr>
          <w:spacing w:val="7"/>
        </w:rPr>
        <w:t xml:space="preserve"> </w:t>
      </w:r>
      <w:r w:rsidRPr="008A0D45">
        <w:t>выводы</w:t>
      </w:r>
      <w:r w:rsidRPr="008A0D45">
        <w:rPr>
          <w:spacing w:val="5"/>
        </w:rPr>
        <w:t xml:space="preserve"> </w:t>
      </w:r>
      <w:r w:rsidRPr="008A0D45">
        <w:t>с</w:t>
      </w:r>
      <w:r w:rsidRPr="008A0D45">
        <w:rPr>
          <w:spacing w:val="-57"/>
        </w:rPr>
        <w:t xml:space="preserve"> </w:t>
      </w:r>
      <w:r w:rsidRPr="008A0D45">
        <w:t>использованием</w:t>
      </w:r>
      <w:r w:rsidRPr="008A0D45">
        <w:rPr>
          <w:spacing w:val="30"/>
        </w:rPr>
        <w:t xml:space="preserve"> </w:t>
      </w:r>
      <w:r w:rsidRPr="008A0D45">
        <w:t>дедуктивных</w:t>
      </w:r>
      <w:r w:rsidRPr="008A0D45">
        <w:rPr>
          <w:spacing w:val="32"/>
        </w:rPr>
        <w:t xml:space="preserve"> </w:t>
      </w:r>
      <w:r w:rsidRPr="008A0D45">
        <w:t>и</w:t>
      </w:r>
      <w:r w:rsidRPr="008A0D45">
        <w:rPr>
          <w:spacing w:val="31"/>
        </w:rPr>
        <w:t xml:space="preserve"> </w:t>
      </w:r>
      <w:r w:rsidRPr="008A0D45">
        <w:t>индуктивных</w:t>
      </w:r>
      <w:r w:rsidRPr="008A0D45">
        <w:rPr>
          <w:spacing w:val="34"/>
        </w:rPr>
        <w:t xml:space="preserve"> </w:t>
      </w:r>
      <w:r w:rsidRPr="008A0D45">
        <w:t>умозаключений,</w:t>
      </w:r>
      <w:r w:rsidRPr="008A0D45">
        <w:rPr>
          <w:spacing w:val="33"/>
        </w:rPr>
        <w:t xml:space="preserve"> </w:t>
      </w:r>
      <w:r w:rsidRPr="008A0D45">
        <w:t>умозаключений</w:t>
      </w:r>
      <w:r w:rsidRPr="008A0D45">
        <w:rPr>
          <w:spacing w:val="31"/>
        </w:rPr>
        <w:t xml:space="preserve"> </w:t>
      </w:r>
      <w:r w:rsidRPr="008A0D45">
        <w:t>по</w:t>
      </w:r>
      <w:r w:rsidRPr="008A0D45">
        <w:rPr>
          <w:spacing w:val="30"/>
        </w:rPr>
        <w:t xml:space="preserve"> </w:t>
      </w:r>
      <w:r w:rsidRPr="008A0D45">
        <w:t>аналогии,</w:t>
      </w:r>
      <w:r w:rsidRPr="008A0D45">
        <w:rPr>
          <w:spacing w:val="-57"/>
        </w:rPr>
        <w:t xml:space="preserve"> </w:t>
      </w:r>
      <w:r w:rsidRPr="008A0D45">
        <w:t>формулировать гипотезы о взаимосвязях;</w:t>
      </w:r>
    </w:p>
    <w:p w:rsidR="001511C1" w:rsidRPr="008A0D45" w:rsidRDefault="00194F02" w:rsidP="008A0D45">
      <w:pPr>
        <w:pStyle w:val="a0"/>
        <w:spacing w:line="276" w:lineRule="auto"/>
        <w:ind w:left="-142" w:firstLine="568"/>
      </w:pPr>
      <w:r w:rsidRPr="008A0D45">
        <w:t>самостоятельно выбирать способ решения учебной задачи при работе с разными типами текстов,</w:t>
      </w:r>
      <w:r w:rsidRPr="008A0D45">
        <w:rPr>
          <w:spacing w:val="1"/>
        </w:rPr>
        <w:t xml:space="preserve"> </w:t>
      </w:r>
      <w:r w:rsidRPr="008A0D45">
        <w:t>разными</w:t>
      </w:r>
      <w:r w:rsidRPr="008A0D45">
        <w:rPr>
          <w:spacing w:val="-11"/>
        </w:rPr>
        <w:t xml:space="preserve"> </w:t>
      </w:r>
      <w:r w:rsidRPr="008A0D45">
        <w:t>единицами</w:t>
      </w:r>
      <w:r w:rsidRPr="008A0D45">
        <w:rPr>
          <w:spacing w:val="-10"/>
        </w:rPr>
        <w:t xml:space="preserve"> </w:t>
      </w:r>
      <w:r w:rsidRPr="008A0D45">
        <w:t>языка,</w:t>
      </w:r>
      <w:r w:rsidRPr="008A0D45">
        <w:rPr>
          <w:spacing w:val="-11"/>
        </w:rPr>
        <w:t xml:space="preserve"> </w:t>
      </w:r>
      <w:r w:rsidRPr="008A0D45">
        <w:t>сравнивая</w:t>
      </w:r>
      <w:r w:rsidRPr="008A0D45">
        <w:rPr>
          <w:spacing w:val="-12"/>
        </w:rPr>
        <w:t xml:space="preserve"> </w:t>
      </w:r>
      <w:r w:rsidRPr="008A0D45">
        <w:t>варианты</w:t>
      </w:r>
      <w:r w:rsidRPr="008A0D45">
        <w:rPr>
          <w:spacing w:val="-10"/>
        </w:rPr>
        <w:t xml:space="preserve"> </w:t>
      </w:r>
      <w:r w:rsidRPr="008A0D45">
        <w:t>решения</w:t>
      </w:r>
      <w:r w:rsidRPr="008A0D45">
        <w:rPr>
          <w:spacing w:val="-11"/>
        </w:rPr>
        <w:t xml:space="preserve"> </w:t>
      </w:r>
      <w:r w:rsidRPr="008A0D45">
        <w:t>и</w:t>
      </w:r>
      <w:r w:rsidRPr="008A0D45">
        <w:rPr>
          <w:spacing w:val="-10"/>
        </w:rPr>
        <w:t xml:space="preserve"> </w:t>
      </w:r>
      <w:r w:rsidRPr="008A0D45">
        <w:t>выбирая</w:t>
      </w:r>
      <w:r w:rsidRPr="008A0D45">
        <w:rPr>
          <w:spacing w:val="-12"/>
        </w:rPr>
        <w:t xml:space="preserve"> </w:t>
      </w:r>
      <w:r w:rsidRPr="008A0D45">
        <w:t>оптимальный</w:t>
      </w:r>
      <w:r w:rsidRPr="008A0D45">
        <w:rPr>
          <w:spacing w:val="-10"/>
        </w:rPr>
        <w:t xml:space="preserve"> </w:t>
      </w:r>
      <w:r w:rsidRPr="008A0D45">
        <w:t>вариант</w:t>
      </w:r>
      <w:r w:rsidRPr="008A0D45">
        <w:rPr>
          <w:spacing w:val="-12"/>
        </w:rPr>
        <w:t xml:space="preserve"> </w:t>
      </w:r>
      <w:r w:rsidRPr="008A0D45">
        <w:t>с</w:t>
      </w:r>
      <w:r w:rsidRPr="008A0D45">
        <w:rPr>
          <w:spacing w:val="-12"/>
        </w:rPr>
        <w:t xml:space="preserve"> </w:t>
      </w:r>
      <w:r w:rsidRPr="008A0D45">
        <w:t>учетом</w:t>
      </w:r>
      <w:r w:rsidRPr="008A0D45">
        <w:rPr>
          <w:spacing w:val="-58"/>
        </w:rPr>
        <w:t xml:space="preserve"> </w:t>
      </w:r>
      <w:r w:rsidRPr="008A0D45">
        <w:t>самостоятельно</w:t>
      </w:r>
      <w:r w:rsidRPr="008A0D45">
        <w:rPr>
          <w:spacing w:val="-1"/>
        </w:rPr>
        <w:t xml:space="preserve"> </w:t>
      </w:r>
      <w:r w:rsidRPr="008A0D45">
        <w:t>выделенных</w:t>
      </w:r>
      <w:r w:rsidRPr="008A0D45">
        <w:rPr>
          <w:spacing w:val="2"/>
        </w:rPr>
        <w:t xml:space="preserve"> </w:t>
      </w:r>
      <w:r w:rsidRPr="008A0D45">
        <w:t>критериев.</w:t>
      </w:r>
    </w:p>
    <w:p w:rsidR="001511C1" w:rsidRPr="008A0D45" w:rsidRDefault="00194F02" w:rsidP="008A0D45">
      <w:pPr>
        <w:pStyle w:val="a5"/>
        <w:numPr>
          <w:ilvl w:val="3"/>
          <w:numId w:val="78"/>
        </w:numPr>
        <w:tabs>
          <w:tab w:val="left" w:pos="1384"/>
        </w:tabs>
        <w:spacing w:before="1" w:line="276" w:lineRule="auto"/>
        <w:ind w:left="-142" w:firstLine="568"/>
        <w:rPr>
          <w:sz w:val="24"/>
          <w:szCs w:val="24"/>
        </w:rPr>
      </w:pPr>
      <w:r w:rsidRPr="008A0D45">
        <w:rPr>
          <w:sz w:val="24"/>
          <w:szCs w:val="24"/>
        </w:rPr>
        <w:lastRenderedPageBreak/>
        <w:t>У обучающегося будут сформированы следующие базовые исследовательские действия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познавательных</w:t>
      </w:r>
      <w:r w:rsidRPr="008A0D45">
        <w:rPr>
          <w:spacing w:val="2"/>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tabs>
          <w:tab w:val="left" w:pos="2249"/>
          <w:tab w:val="left" w:pos="3379"/>
          <w:tab w:val="left" w:pos="5052"/>
          <w:tab w:val="left" w:pos="6823"/>
          <w:tab w:val="left" w:pos="8895"/>
          <w:tab w:val="left" w:pos="9226"/>
        </w:tabs>
        <w:spacing w:line="276" w:lineRule="auto"/>
        <w:ind w:left="-142" w:firstLine="568"/>
      </w:pPr>
      <w:r w:rsidRPr="008A0D45">
        <w:t>использовать вопросы как исследовательский инструмент познания в языковом образовании;</w:t>
      </w:r>
      <w:r w:rsidRPr="008A0D45">
        <w:rPr>
          <w:spacing w:val="1"/>
        </w:rPr>
        <w:t xml:space="preserve"> </w:t>
      </w:r>
      <w:r w:rsidRPr="008A0D45">
        <w:t>формулировать</w:t>
      </w:r>
      <w:r w:rsidRPr="008A0D45">
        <w:tab/>
        <w:t>вопр</w:t>
      </w:r>
      <w:r w:rsidR="005E474A" w:rsidRPr="008A0D45">
        <w:t>осы,</w:t>
      </w:r>
      <w:r w:rsidR="005E474A" w:rsidRPr="008A0D45">
        <w:tab/>
        <w:t>фиксирующие</w:t>
      </w:r>
      <w:r w:rsidR="005E474A" w:rsidRPr="008A0D45">
        <w:tab/>
        <w:t xml:space="preserve">несоответствие </w:t>
      </w:r>
      <w:r w:rsidRPr="008A0D45">
        <w:t xml:space="preserve">между  </w:t>
      </w:r>
      <w:r w:rsidRPr="008A0D45">
        <w:rPr>
          <w:spacing w:val="18"/>
        </w:rPr>
        <w:t xml:space="preserve"> </w:t>
      </w:r>
      <w:r w:rsidRPr="008A0D45">
        <w:t>реальным</w:t>
      </w:r>
      <w:r w:rsidRPr="008A0D45">
        <w:tab/>
        <w:t>и</w:t>
      </w:r>
      <w:r w:rsidRPr="008A0D45">
        <w:tab/>
        <w:t>желательным</w:t>
      </w:r>
      <w:r w:rsidRPr="008A0D45">
        <w:rPr>
          <w:spacing w:val="-57"/>
        </w:rPr>
        <w:t xml:space="preserve"> </w:t>
      </w:r>
      <w:r w:rsidRPr="008A0D45">
        <w:t>состоянием</w:t>
      </w:r>
      <w:r w:rsidRPr="008A0D45">
        <w:rPr>
          <w:spacing w:val="-2"/>
        </w:rPr>
        <w:t xml:space="preserve"> </w:t>
      </w:r>
      <w:r w:rsidRPr="008A0D45">
        <w:t>ситуации,</w:t>
      </w:r>
      <w:r w:rsidRPr="008A0D45">
        <w:rPr>
          <w:spacing w:val="-1"/>
        </w:rPr>
        <w:t xml:space="preserve"> </w:t>
      </w:r>
      <w:r w:rsidRPr="008A0D45">
        <w:t>и</w:t>
      </w:r>
      <w:r w:rsidRPr="008A0D45">
        <w:rPr>
          <w:spacing w:val="-2"/>
        </w:rPr>
        <w:t xml:space="preserve"> </w:t>
      </w:r>
      <w:r w:rsidRPr="008A0D45">
        <w:t>самостоятельно</w:t>
      </w:r>
      <w:r w:rsidRPr="008A0D45">
        <w:rPr>
          <w:spacing w:val="1"/>
        </w:rPr>
        <w:t xml:space="preserve"> </w:t>
      </w:r>
      <w:r w:rsidRPr="008A0D45">
        <w:t>устанавливать</w:t>
      </w:r>
      <w:r w:rsidRPr="008A0D45">
        <w:rPr>
          <w:spacing w:val="6"/>
        </w:rPr>
        <w:t xml:space="preserve"> </w:t>
      </w:r>
      <w:r w:rsidRPr="008A0D45">
        <w:t>искомое</w:t>
      </w:r>
      <w:r w:rsidRPr="008A0D45">
        <w:rPr>
          <w:spacing w:val="-2"/>
        </w:rPr>
        <w:t xml:space="preserve"> </w:t>
      </w:r>
      <w:r w:rsidRPr="008A0D45">
        <w:t>и данное;</w:t>
      </w:r>
    </w:p>
    <w:p w:rsidR="001511C1" w:rsidRPr="008A0D45" w:rsidRDefault="00194F02" w:rsidP="008A0D45">
      <w:pPr>
        <w:pStyle w:val="a0"/>
        <w:spacing w:line="276" w:lineRule="auto"/>
        <w:ind w:left="-142" w:firstLine="568"/>
      </w:pPr>
      <w:r w:rsidRPr="008A0D45">
        <w:t>формировать</w:t>
      </w:r>
      <w:r w:rsidRPr="008A0D45">
        <w:rPr>
          <w:spacing w:val="-7"/>
        </w:rPr>
        <w:t xml:space="preserve"> </w:t>
      </w:r>
      <w:r w:rsidRPr="008A0D45">
        <w:t>гипотезу</w:t>
      </w:r>
      <w:r w:rsidRPr="008A0D45">
        <w:rPr>
          <w:spacing w:val="-12"/>
        </w:rPr>
        <w:t xml:space="preserve"> </w:t>
      </w:r>
      <w:r w:rsidRPr="008A0D45">
        <w:t>об</w:t>
      </w:r>
      <w:r w:rsidRPr="008A0D45">
        <w:rPr>
          <w:spacing w:val="-8"/>
        </w:rPr>
        <w:t xml:space="preserve"> </w:t>
      </w:r>
      <w:r w:rsidRPr="008A0D45">
        <w:t>истинности</w:t>
      </w:r>
      <w:r w:rsidRPr="008A0D45">
        <w:rPr>
          <w:spacing w:val="-6"/>
        </w:rPr>
        <w:t xml:space="preserve"> </w:t>
      </w:r>
      <w:r w:rsidRPr="008A0D45">
        <w:t>собственных</w:t>
      </w:r>
      <w:r w:rsidRPr="008A0D45">
        <w:rPr>
          <w:spacing w:val="-7"/>
        </w:rPr>
        <w:t xml:space="preserve"> </w:t>
      </w:r>
      <w:r w:rsidRPr="008A0D45">
        <w:t>суждений</w:t>
      </w:r>
      <w:r w:rsidRPr="008A0D45">
        <w:rPr>
          <w:spacing w:val="-6"/>
        </w:rPr>
        <w:t xml:space="preserve"> </w:t>
      </w:r>
      <w:r w:rsidRPr="008A0D45">
        <w:t>и</w:t>
      </w:r>
      <w:r w:rsidRPr="008A0D45">
        <w:rPr>
          <w:spacing w:val="-7"/>
        </w:rPr>
        <w:t xml:space="preserve"> </w:t>
      </w:r>
      <w:r w:rsidRPr="008A0D45">
        <w:t>суждений</w:t>
      </w:r>
      <w:r w:rsidRPr="008A0D45">
        <w:rPr>
          <w:spacing w:val="-6"/>
        </w:rPr>
        <w:t xml:space="preserve"> </w:t>
      </w:r>
      <w:r w:rsidRPr="008A0D45">
        <w:t>других,</w:t>
      </w:r>
      <w:r w:rsidRPr="008A0D45">
        <w:rPr>
          <w:spacing w:val="-8"/>
        </w:rPr>
        <w:t xml:space="preserve"> </w:t>
      </w:r>
      <w:r w:rsidRPr="008A0D45">
        <w:t>аргументировать</w:t>
      </w:r>
      <w:r w:rsidRPr="008A0D45">
        <w:rPr>
          <w:spacing w:val="-57"/>
        </w:rPr>
        <w:t xml:space="preserve"> </w:t>
      </w:r>
      <w:r w:rsidRPr="008A0D45">
        <w:t>свою</w:t>
      </w:r>
      <w:r w:rsidRPr="008A0D45">
        <w:rPr>
          <w:spacing w:val="-2"/>
        </w:rPr>
        <w:t xml:space="preserve"> </w:t>
      </w:r>
      <w:r w:rsidRPr="008A0D45">
        <w:t>позицию, мнение;</w:t>
      </w:r>
    </w:p>
    <w:p w:rsidR="001511C1" w:rsidRPr="008A0D45" w:rsidRDefault="00194F02" w:rsidP="008A0D45">
      <w:pPr>
        <w:pStyle w:val="a0"/>
        <w:spacing w:line="276" w:lineRule="auto"/>
        <w:ind w:left="-142" w:firstLine="568"/>
      </w:pPr>
      <w:r w:rsidRPr="008A0D45">
        <w:t>составлять</w:t>
      </w:r>
      <w:r w:rsidRPr="008A0D45">
        <w:rPr>
          <w:spacing w:val="-3"/>
        </w:rPr>
        <w:t xml:space="preserve"> </w:t>
      </w:r>
      <w:r w:rsidRPr="008A0D45">
        <w:t>алгоритм</w:t>
      </w:r>
      <w:r w:rsidRPr="008A0D45">
        <w:rPr>
          <w:spacing w:val="-2"/>
        </w:rPr>
        <w:t xml:space="preserve"> </w:t>
      </w:r>
      <w:r w:rsidRPr="008A0D45">
        <w:t>действий</w:t>
      </w:r>
      <w:r w:rsidRPr="008A0D45">
        <w:rPr>
          <w:spacing w:val="-4"/>
        </w:rPr>
        <w:t xml:space="preserve"> </w:t>
      </w:r>
      <w:r w:rsidRPr="008A0D45">
        <w:t>и</w:t>
      </w:r>
      <w:r w:rsidRPr="008A0D45">
        <w:rPr>
          <w:spacing w:val="-2"/>
        </w:rPr>
        <w:t xml:space="preserve"> </w:t>
      </w:r>
      <w:r w:rsidRPr="008A0D45">
        <w:t>использовать</w:t>
      </w:r>
      <w:r w:rsidRPr="008A0D45">
        <w:rPr>
          <w:spacing w:val="-3"/>
        </w:rPr>
        <w:t xml:space="preserve"> </w:t>
      </w:r>
      <w:r w:rsidRPr="008A0D45">
        <w:t>его</w:t>
      </w:r>
      <w:r w:rsidRPr="008A0D45">
        <w:rPr>
          <w:spacing w:val="-3"/>
        </w:rPr>
        <w:t xml:space="preserve"> </w:t>
      </w:r>
      <w:r w:rsidRPr="008A0D45">
        <w:t>для</w:t>
      </w:r>
      <w:r w:rsidRPr="008A0D45">
        <w:rPr>
          <w:spacing w:val="-2"/>
        </w:rPr>
        <w:t xml:space="preserve"> </w:t>
      </w:r>
      <w:r w:rsidRPr="008A0D45">
        <w:t>решения учебных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проводить по самостоятельно составленному плану небольшое исследование по установлению</w:t>
      </w:r>
      <w:r w:rsidRPr="008A0D45">
        <w:rPr>
          <w:spacing w:val="1"/>
        </w:rPr>
        <w:t xml:space="preserve"> </w:t>
      </w:r>
      <w:r w:rsidRPr="008A0D45">
        <w:t>особенностей</w:t>
      </w:r>
      <w:r w:rsidRPr="008A0D45">
        <w:rPr>
          <w:spacing w:val="1"/>
        </w:rPr>
        <w:t xml:space="preserve"> </w:t>
      </w:r>
      <w:r w:rsidRPr="008A0D45">
        <w:t>языковых</w:t>
      </w:r>
      <w:r w:rsidRPr="008A0D45">
        <w:rPr>
          <w:spacing w:val="1"/>
        </w:rPr>
        <w:t xml:space="preserve"> </w:t>
      </w:r>
      <w:r w:rsidRPr="008A0D45">
        <w:t>единиц,</w:t>
      </w:r>
      <w:r w:rsidRPr="008A0D45">
        <w:rPr>
          <w:spacing w:val="1"/>
        </w:rPr>
        <w:t xml:space="preserve"> </w:t>
      </w:r>
      <w:r w:rsidRPr="008A0D45">
        <w:t>процессов,</w:t>
      </w:r>
      <w:r w:rsidRPr="008A0D45">
        <w:rPr>
          <w:spacing w:val="1"/>
        </w:rPr>
        <w:t xml:space="preserve"> </w:t>
      </w:r>
      <w:r w:rsidRPr="008A0D45">
        <w:t>причинно-следственных</w:t>
      </w:r>
      <w:r w:rsidRPr="008A0D45">
        <w:rPr>
          <w:spacing w:val="1"/>
        </w:rPr>
        <w:t xml:space="preserve"> </w:t>
      </w:r>
      <w:r w:rsidRPr="008A0D45">
        <w:t>связей</w:t>
      </w:r>
      <w:r w:rsidRPr="008A0D45">
        <w:rPr>
          <w:spacing w:val="1"/>
        </w:rPr>
        <w:t xml:space="preserve"> </w:t>
      </w:r>
      <w:r w:rsidRPr="008A0D45">
        <w:t>и</w:t>
      </w:r>
      <w:r w:rsidRPr="008A0D45">
        <w:rPr>
          <w:spacing w:val="1"/>
        </w:rPr>
        <w:t xml:space="preserve"> </w:t>
      </w:r>
      <w:r w:rsidRPr="008A0D45">
        <w:t>зависимостей</w:t>
      </w:r>
      <w:r w:rsidRPr="008A0D45">
        <w:rPr>
          <w:spacing w:val="1"/>
        </w:rPr>
        <w:t xml:space="preserve"> </w:t>
      </w:r>
      <w:r w:rsidRPr="008A0D45">
        <w:t>объектов между</w:t>
      </w:r>
      <w:r w:rsidRPr="008A0D45">
        <w:rPr>
          <w:spacing w:val="-4"/>
        </w:rPr>
        <w:t xml:space="preserve"> </w:t>
      </w:r>
      <w:r w:rsidRPr="008A0D45">
        <w:t>собой;</w:t>
      </w:r>
    </w:p>
    <w:p w:rsidR="001511C1" w:rsidRPr="008A0D45" w:rsidRDefault="00194F02" w:rsidP="008A0D45">
      <w:pPr>
        <w:pStyle w:val="a0"/>
        <w:spacing w:before="1" w:line="276" w:lineRule="auto"/>
        <w:ind w:left="-142" w:firstLine="568"/>
      </w:pPr>
      <w:r w:rsidRPr="008A0D45">
        <w:t>оценивать на применимость и достоверность информацию, полученную в ходе лингвистического</w:t>
      </w:r>
      <w:r w:rsidRPr="008A0D45">
        <w:rPr>
          <w:spacing w:val="1"/>
        </w:rPr>
        <w:t xml:space="preserve"> </w:t>
      </w:r>
      <w:r w:rsidRPr="008A0D45">
        <w:t>исследования</w:t>
      </w:r>
      <w:r w:rsidRPr="008A0D45">
        <w:rPr>
          <w:spacing w:val="-1"/>
        </w:rPr>
        <w:t xml:space="preserve"> </w:t>
      </w:r>
      <w:r w:rsidRPr="008A0D45">
        <w:t>(эксперимента);</w:t>
      </w:r>
    </w:p>
    <w:p w:rsidR="001511C1" w:rsidRPr="008A0D45" w:rsidRDefault="00194F02" w:rsidP="008A0D45">
      <w:pPr>
        <w:pStyle w:val="a0"/>
        <w:spacing w:line="276" w:lineRule="auto"/>
        <w:ind w:left="-142" w:firstLine="568"/>
      </w:pPr>
      <w:r w:rsidRPr="008A0D45">
        <w:t>самостоятельно формулировать обобщения и выводы по результатам проведенного наблюдения,</w:t>
      </w:r>
      <w:r w:rsidRPr="008A0D45">
        <w:rPr>
          <w:spacing w:val="1"/>
        </w:rPr>
        <w:t xml:space="preserve"> </w:t>
      </w:r>
      <w:r w:rsidRPr="008A0D45">
        <w:t>исследования,</w:t>
      </w:r>
      <w:r w:rsidRPr="008A0D45">
        <w:rPr>
          <w:spacing w:val="-4"/>
        </w:rPr>
        <w:t xml:space="preserve"> </w:t>
      </w:r>
      <w:r w:rsidRPr="008A0D45">
        <w:t>владеть</w:t>
      </w:r>
      <w:r w:rsidRPr="008A0D45">
        <w:rPr>
          <w:spacing w:val="-3"/>
        </w:rPr>
        <w:t xml:space="preserve"> </w:t>
      </w:r>
      <w:r w:rsidRPr="008A0D45">
        <w:t>инструментами</w:t>
      </w:r>
      <w:r w:rsidRPr="008A0D45">
        <w:rPr>
          <w:spacing w:val="-3"/>
        </w:rPr>
        <w:t xml:space="preserve"> </w:t>
      </w:r>
      <w:r w:rsidRPr="008A0D45">
        <w:t>оценки</w:t>
      </w:r>
      <w:r w:rsidRPr="008A0D45">
        <w:rPr>
          <w:spacing w:val="-5"/>
        </w:rPr>
        <w:t xml:space="preserve"> </w:t>
      </w:r>
      <w:r w:rsidRPr="008A0D45">
        <w:t>достоверности</w:t>
      </w:r>
      <w:r w:rsidRPr="008A0D45">
        <w:rPr>
          <w:spacing w:val="-3"/>
        </w:rPr>
        <w:t xml:space="preserve"> </w:t>
      </w:r>
      <w:r w:rsidRPr="008A0D45">
        <w:t>полученных</w:t>
      </w:r>
      <w:r w:rsidRPr="008A0D45">
        <w:rPr>
          <w:spacing w:val="-3"/>
        </w:rPr>
        <w:t xml:space="preserve"> </w:t>
      </w:r>
      <w:r w:rsidRPr="008A0D45">
        <w:t>выводов</w:t>
      </w:r>
      <w:r w:rsidRPr="008A0D45">
        <w:rPr>
          <w:spacing w:val="-4"/>
        </w:rPr>
        <w:t xml:space="preserve"> </w:t>
      </w:r>
      <w:r w:rsidRPr="008A0D45">
        <w:t>и</w:t>
      </w:r>
      <w:r w:rsidRPr="008A0D45">
        <w:rPr>
          <w:spacing w:val="-4"/>
        </w:rPr>
        <w:t xml:space="preserve"> </w:t>
      </w:r>
      <w:r w:rsidRPr="008A0D45">
        <w:t>обобщений;</w:t>
      </w:r>
      <w:r w:rsidR="005E474A" w:rsidRPr="008A0D45">
        <w:t xml:space="preserve"> п</w:t>
      </w:r>
      <w:r w:rsidRPr="008A0D45">
        <w:t>рогнозировать</w:t>
      </w:r>
      <w:r w:rsidRPr="008A0D45">
        <w:rPr>
          <w:spacing w:val="1"/>
        </w:rPr>
        <w:t xml:space="preserve"> </w:t>
      </w:r>
      <w:r w:rsidRPr="008A0D45">
        <w:t>возможное</w:t>
      </w:r>
      <w:r w:rsidRPr="008A0D45">
        <w:rPr>
          <w:spacing w:val="1"/>
        </w:rPr>
        <w:t xml:space="preserve"> </w:t>
      </w:r>
      <w:r w:rsidRPr="008A0D45">
        <w:t>дальнейшее</w:t>
      </w:r>
      <w:r w:rsidRPr="008A0D45">
        <w:rPr>
          <w:spacing w:val="1"/>
        </w:rPr>
        <w:t xml:space="preserve"> </w:t>
      </w:r>
      <w:r w:rsidRPr="008A0D45">
        <w:t>развитие</w:t>
      </w:r>
      <w:r w:rsidRPr="008A0D45">
        <w:rPr>
          <w:spacing w:val="1"/>
        </w:rPr>
        <w:t xml:space="preserve"> </w:t>
      </w:r>
      <w:r w:rsidRPr="008A0D45">
        <w:t>процессов,</w:t>
      </w:r>
      <w:r w:rsidRPr="008A0D45">
        <w:rPr>
          <w:spacing w:val="1"/>
        </w:rPr>
        <w:t xml:space="preserve"> </w:t>
      </w:r>
      <w:r w:rsidRPr="008A0D45">
        <w:t>событий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последствия</w:t>
      </w:r>
      <w:r w:rsidRPr="008A0D45">
        <w:rPr>
          <w:spacing w:val="1"/>
        </w:rPr>
        <w:t xml:space="preserve"> </w:t>
      </w:r>
      <w:r w:rsidRPr="008A0D45">
        <w:t>в</w:t>
      </w:r>
      <w:r w:rsidRPr="008A0D45">
        <w:rPr>
          <w:spacing w:val="1"/>
        </w:rPr>
        <w:t xml:space="preserve"> </w:t>
      </w:r>
      <w:r w:rsidRPr="008A0D45">
        <w:t>аналогичных или сходных ситуациях, а также выдвигать предположения об их развитии в новых</w:t>
      </w:r>
      <w:r w:rsidRPr="008A0D45">
        <w:rPr>
          <w:spacing w:val="1"/>
        </w:rPr>
        <w:t xml:space="preserve"> </w:t>
      </w:r>
      <w:r w:rsidRPr="008A0D45">
        <w:t>условиях</w:t>
      </w:r>
      <w:r w:rsidRPr="008A0D45">
        <w:rPr>
          <w:spacing w:val="1"/>
        </w:rPr>
        <w:t xml:space="preserve"> </w:t>
      </w:r>
      <w:r w:rsidRPr="008A0D45">
        <w:t>и</w:t>
      </w:r>
      <w:r w:rsidRPr="008A0D45">
        <w:rPr>
          <w:spacing w:val="-2"/>
        </w:rPr>
        <w:t xml:space="preserve"> </w:t>
      </w:r>
      <w:r w:rsidRPr="008A0D45">
        <w:t>контекстах.</w:t>
      </w:r>
    </w:p>
    <w:p w:rsidR="001511C1" w:rsidRPr="008A0D45" w:rsidRDefault="00194F02" w:rsidP="008A0D45">
      <w:pPr>
        <w:pStyle w:val="a5"/>
        <w:numPr>
          <w:ilvl w:val="3"/>
          <w:numId w:val="78"/>
        </w:numPr>
        <w:tabs>
          <w:tab w:val="left" w:pos="1387"/>
        </w:tabs>
        <w:spacing w:before="1" w:line="276" w:lineRule="auto"/>
        <w:ind w:left="-142" w:firstLine="568"/>
        <w:rPr>
          <w:sz w:val="24"/>
          <w:szCs w:val="24"/>
        </w:rPr>
      </w:pPr>
      <w:r w:rsidRPr="008A0D45">
        <w:rPr>
          <w:sz w:val="24"/>
          <w:szCs w:val="24"/>
        </w:rPr>
        <w:t>У обучающегося будут сформированы следующие умения работать с информацией как</w:t>
      </w:r>
      <w:r w:rsidRPr="008A0D45">
        <w:rPr>
          <w:spacing w:val="1"/>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применять различные методы, инструменты и запросы при поиске и отборе информации с учетом</w:t>
      </w:r>
      <w:r w:rsidRPr="008A0D45">
        <w:rPr>
          <w:spacing w:val="1"/>
        </w:rPr>
        <w:t xml:space="preserve"> </w:t>
      </w:r>
      <w:r w:rsidRPr="008A0D45">
        <w:t>предложенной</w:t>
      </w:r>
      <w:r w:rsidRPr="008A0D45">
        <w:rPr>
          <w:spacing w:val="2"/>
        </w:rPr>
        <w:t xml:space="preserve"> </w:t>
      </w:r>
      <w:r w:rsidRPr="008A0D45">
        <w:t>учебной задачи и</w:t>
      </w:r>
      <w:r w:rsidRPr="008A0D45">
        <w:rPr>
          <w:spacing w:val="-1"/>
        </w:rPr>
        <w:t xml:space="preserve"> </w:t>
      </w:r>
      <w:r w:rsidRPr="008A0D45">
        <w:t>заданных</w:t>
      </w:r>
      <w:r w:rsidRPr="008A0D45">
        <w:rPr>
          <w:spacing w:val="-1"/>
        </w:rPr>
        <w:t xml:space="preserve"> </w:t>
      </w:r>
      <w:r w:rsidRPr="008A0D45">
        <w:t>критериев;</w:t>
      </w:r>
    </w:p>
    <w:p w:rsidR="001511C1" w:rsidRPr="008A0D45" w:rsidRDefault="00194F02" w:rsidP="008A0D45">
      <w:pPr>
        <w:pStyle w:val="a0"/>
        <w:spacing w:line="276" w:lineRule="auto"/>
        <w:ind w:left="-142" w:firstLine="568"/>
      </w:pPr>
      <w:r w:rsidRPr="008A0D45">
        <w:t>выбирать,</w:t>
      </w:r>
      <w:r w:rsidRPr="008A0D45">
        <w:rPr>
          <w:spacing w:val="1"/>
        </w:rPr>
        <w:t xml:space="preserve"> </w:t>
      </w:r>
      <w:r w:rsidRPr="008A0D45">
        <w:t>анализировать,</w:t>
      </w:r>
      <w:r w:rsidRPr="008A0D45">
        <w:rPr>
          <w:spacing w:val="1"/>
        </w:rPr>
        <w:t xml:space="preserve"> </w:t>
      </w:r>
      <w:r w:rsidRPr="008A0D45">
        <w:t>интерпретировать,</w:t>
      </w:r>
      <w:r w:rsidRPr="008A0D45">
        <w:rPr>
          <w:spacing w:val="1"/>
        </w:rPr>
        <w:t xml:space="preserve"> </w:t>
      </w:r>
      <w:r w:rsidRPr="008A0D45">
        <w:t>обобщать</w:t>
      </w:r>
      <w:r w:rsidRPr="008A0D45">
        <w:rPr>
          <w:spacing w:val="1"/>
        </w:rPr>
        <w:t xml:space="preserve"> </w:t>
      </w:r>
      <w:r w:rsidRPr="008A0D45">
        <w:t>и</w:t>
      </w:r>
      <w:r w:rsidRPr="008A0D45">
        <w:rPr>
          <w:spacing w:val="1"/>
        </w:rPr>
        <w:t xml:space="preserve"> </w:t>
      </w:r>
      <w:r w:rsidRPr="008A0D45">
        <w:t>систематизировать</w:t>
      </w:r>
      <w:r w:rsidRPr="008A0D45">
        <w:rPr>
          <w:spacing w:val="1"/>
        </w:rPr>
        <w:t xml:space="preserve"> </w:t>
      </w:r>
      <w:r w:rsidRPr="008A0D45">
        <w:t>информацию,</w:t>
      </w:r>
      <w:r w:rsidRPr="008A0D45">
        <w:rPr>
          <w:spacing w:val="1"/>
        </w:rPr>
        <w:t xml:space="preserve"> </w:t>
      </w:r>
      <w:r w:rsidRPr="008A0D45">
        <w:t>представленную</w:t>
      </w:r>
      <w:r w:rsidRPr="008A0D45">
        <w:rPr>
          <w:spacing w:val="-1"/>
        </w:rPr>
        <w:t xml:space="preserve"> </w:t>
      </w:r>
      <w:r w:rsidRPr="008A0D45">
        <w:t>в</w:t>
      </w:r>
      <w:r w:rsidRPr="008A0D45">
        <w:rPr>
          <w:spacing w:val="-1"/>
        </w:rPr>
        <w:t xml:space="preserve"> </w:t>
      </w:r>
      <w:r w:rsidRPr="008A0D45">
        <w:t>текстах, таблицах, схемах;</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различные</w:t>
      </w:r>
      <w:r w:rsidRPr="008A0D45">
        <w:rPr>
          <w:spacing w:val="1"/>
        </w:rPr>
        <w:t xml:space="preserve"> </w:t>
      </w:r>
      <w:r w:rsidRPr="008A0D45">
        <w:t>виды</w:t>
      </w:r>
      <w:r w:rsidRPr="008A0D45">
        <w:rPr>
          <w:spacing w:val="1"/>
        </w:rPr>
        <w:t xml:space="preserve"> </w:t>
      </w:r>
      <w:r w:rsidRPr="008A0D45">
        <w:t>аудирования</w:t>
      </w:r>
      <w:r w:rsidRPr="008A0D45">
        <w:rPr>
          <w:spacing w:val="1"/>
        </w:rPr>
        <w:t xml:space="preserve"> </w:t>
      </w:r>
      <w:r w:rsidRPr="008A0D45">
        <w:t>и</w:t>
      </w:r>
      <w:r w:rsidRPr="008A0D45">
        <w:rPr>
          <w:spacing w:val="1"/>
        </w:rPr>
        <w:t xml:space="preserve"> </w:t>
      </w:r>
      <w:r w:rsidRPr="008A0D45">
        <w:t>чтения</w:t>
      </w:r>
      <w:r w:rsidRPr="008A0D45">
        <w:rPr>
          <w:spacing w:val="1"/>
        </w:rPr>
        <w:t xml:space="preserve"> </w:t>
      </w:r>
      <w:r w:rsidRPr="008A0D45">
        <w:t>для</w:t>
      </w:r>
      <w:r w:rsidRPr="008A0D45">
        <w:rPr>
          <w:spacing w:val="1"/>
        </w:rPr>
        <w:t xml:space="preserve"> </w:t>
      </w:r>
      <w:r w:rsidRPr="008A0D45">
        <w:t>оценки</w:t>
      </w:r>
      <w:r w:rsidRPr="008A0D45">
        <w:rPr>
          <w:spacing w:val="1"/>
        </w:rPr>
        <w:t xml:space="preserve"> </w:t>
      </w:r>
      <w:r w:rsidRPr="008A0D45">
        <w:t>текста</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достоверности</w:t>
      </w:r>
      <w:r w:rsidRPr="008A0D45">
        <w:rPr>
          <w:spacing w:val="1"/>
        </w:rPr>
        <w:t xml:space="preserve"> </w:t>
      </w:r>
      <w:r w:rsidRPr="008A0D45">
        <w:t>и</w:t>
      </w:r>
      <w:r w:rsidRPr="008A0D45">
        <w:rPr>
          <w:spacing w:val="1"/>
        </w:rPr>
        <w:t xml:space="preserve"> </w:t>
      </w:r>
      <w:r w:rsidRPr="008A0D45">
        <w:t>применимости</w:t>
      </w:r>
      <w:r w:rsidRPr="008A0D45">
        <w:rPr>
          <w:spacing w:val="1"/>
        </w:rPr>
        <w:t xml:space="preserve"> </w:t>
      </w:r>
      <w:r w:rsidRPr="008A0D45">
        <w:t>содержащейся</w:t>
      </w:r>
      <w:r w:rsidRPr="008A0D45">
        <w:rPr>
          <w:spacing w:val="1"/>
        </w:rPr>
        <w:t xml:space="preserve"> </w:t>
      </w:r>
      <w:r w:rsidRPr="008A0D45">
        <w:t>в</w:t>
      </w:r>
      <w:r w:rsidRPr="008A0D45">
        <w:rPr>
          <w:spacing w:val="1"/>
        </w:rPr>
        <w:t xml:space="preserve"> </w:t>
      </w:r>
      <w:r w:rsidRPr="008A0D45">
        <w:t>нем</w:t>
      </w:r>
      <w:r w:rsidRPr="008A0D45">
        <w:rPr>
          <w:spacing w:val="1"/>
        </w:rPr>
        <w:t xml:space="preserve"> </w:t>
      </w:r>
      <w:r w:rsidRPr="008A0D45">
        <w:t>информации</w:t>
      </w:r>
      <w:r w:rsidRPr="008A0D45">
        <w:rPr>
          <w:spacing w:val="1"/>
        </w:rPr>
        <w:t xml:space="preserve"> </w:t>
      </w:r>
      <w:r w:rsidRPr="008A0D45">
        <w:t>и</w:t>
      </w:r>
      <w:r w:rsidRPr="008A0D45">
        <w:rPr>
          <w:spacing w:val="1"/>
        </w:rPr>
        <w:t xml:space="preserve"> </w:t>
      </w:r>
      <w:r w:rsidRPr="008A0D45">
        <w:t>усвоения</w:t>
      </w:r>
      <w:r w:rsidRPr="008A0D45">
        <w:rPr>
          <w:spacing w:val="1"/>
        </w:rPr>
        <w:t xml:space="preserve"> </w:t>
      </w:r>
      <w:r w:rsidRPr="008A0D45">
        <w:t>необходимой</w:t>
      </w:r>
      <w:r w:rsidRPr="008A0D45">
        <w:rPr>
          <w:spacing w:val="1"/>
        </w:rPr>
        <w:t xml:space="preserve"> </w:t>
      </w:r>
      <w:r w:rsidRPr="008A0D45">
        <w:t>информации</w:t>
      </w:r>
      <w:r w:rsidRPr="008A0D45">
        <w:rPr>
          <w:spacing w:val="-1"/>
        </w:rPr>
        <w:t xml:space="preserve"> </w:t>
      </w:r>
      <w:r w:rsidRPr="008A0D45">
        <w:t>с</w:t>
      </w:r>
      <w:r w:rsidRPr="008A0D45">
        <w:rPr>
          <w:spacing w:val="-1"/>
        </w:rPr>
        <w:t xml:space="preserve"> </w:t>
      </w:r>
      <w:r w:rsidRPr="008A0D45">
        <w:t>целью решения</w:t>
      </w:r>
      <w:r w:rsidRPr="008A0D45">
        <w:rPr>
          <w:spacing w:val="2"/>
        </w:rPr>
        <w:t xml:space="preserve"> </w:t>
      </w:r>
      <w:r w:rsidRPr="008A0D45">
        <w:t>учебных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использовать смысловое чтение для извлечения, обобщения и систематизации информации из</w:t>
      </w:r>
      <w:r w:rsidRPr="008A0D45">
        <w:rPr>
          <w:spacing w:val="1"/>
        </w:rPr>
        <w:t xml:space="preserve"> </w:t>
      </w:r>
      <w:r w:rsidRPr="008A0D45">
        <w:t>одного</w:t>
      </w:r>
      <w:r w:rsidRPr="008A0D45">
        <w:rPr>
          <w:spacing w:val="-1"/>
        </w:rPr>
        <w:t xml:space="preserve"> </w:t>
      </w:r>
      <w:r w:rsidRPr="008A0D45">
        <w:t>или нескольких</w:t>
      </w:r>
      <w:r w:rsidRPr="008A0D45">
        <w:rPr>
          <w:spacing w:val="-2"/>
        </w:rPr>
        <w:t xml:space="preserve"> </w:t>
      </w:r>
      <w:r w:rsidRPr="008A0D45">
        <w:t>источников с учетом</w:t>
      </w:r>
      <w:r w:rsidRPr="008A0D45">
        <w:rPr>
          <w:spacing w:val="-1"/>
        </w:rPr>
        <w:t xml:space="preserve"> </w:t>
      </w:r>
      <w:r w:rsidRPr="008A0D45">
        <w:t>поставленных</w:t>
      </w:r>
      <w:r w:rsidRPr="008A0D45">
        <w:rPr>
          <w:spacing w:val="1"/>
        </w:rPr>
        <w:t xml:space="preserve"> </w:t>
      </w:r>
      <w:r w:rsidRPr="008A0D45">
        <w:t>целей;</w:t>
      </w:r>
    </w:p>
    <w:p w:rsidR="001511C1" w:rsidRPr="008A0D45" w:rsidRDefault="00194F02" w:rsidP="008A0D45">
      <w:pPr>
        <w:pStyle w:val="a0"/>
        <w:spacing w:before="1" w:line="276" w:lineRule="auto"/>
        <w:ind w:left="-142" w:firstLine="568"/>
      </w:pPr>
      <w:r w:rsidRPr="008A0D45">
        <w:t>находить</w:t>
      </w:r>
      <w:r w:rsidRPr="008A0D45">
        <w:rPr>
          <w:spacing w:val="-3"/>
        </w:rPr>
        <w:t xml:space="preserve"> </w:t>
      </w:r>
      <w:r w:rsidRPr="008A0D45">
        <w:t>сходные</w:t>
      </w:r>
      <w:r w:rsidRPr="008A0D45">
        <w:rPr>
          <w:spacing w:val="-5"/>
        </w:rPr>
        <w:t xml:space="preserve"> </w:t>
      </w:r>
      <w:r w:rsidRPr="008A0D45">
        <w:t>аргументы</w:t>
      </w:r>
      <w:r w:rsidRPr="008A0D45">
        <w:rPr>
          <w:spacing w:val="-4"/>
        </w:rPr>
        <w:t xml:space="preserve"> </w:t>
      </w:r>
      <w:r w:rsidRPr="008A0D45">
        <w:t>(подтверждающие</w:t>
      </w:r>
      <w:r w:rsidRPr="008A0D45">
        <w:rPr>
          <w:spacing w:val="-5"/>
        </w:rPr>
        <w:t xml:space="preserve"> </w:t>
      </w:r>
      <w:r w:rsidRPr="008A0D45">
        <w:t>или</w:t>
      </w:r>
      <w:r w:rsidRPr="008A0D45">
        <w:rPr>
          <w:spacing w:val="-4"/>
        </w:rPr>
        <w:t xml:space="preserve"> </w:t>
      </w:r>
      <w:r w:rsidRPr="008A0D45">
        <w:t>опровергающие</w:t>
      </w:r>
      <w:r w:rsidRPr="008A0D45">
        <w:rPr>
          <w:spacing w:val="-5"/>
        </w:rPr>
        <w:t xml:space="preserve"> </w:t>
      </w:r>
      <w:r w:rsidRPr="008A0D45">
        <w:t>одну</w:t>
      </w:r>
      <w:r w:rsidRPr="008A0D45">
        <w:rPr>
          <w:spacing w:val="-11"/>
        </w:rPr>
        <w:t xml:space="preserve"> </w:t>
      </w:r>
      <w:r w:rsidRPr="008A0D45">
        <w:t>и</w:t>
      </w:r>
      <w:r w:rsidRPr="008A0D45">
        <w:rPr>
          <w:spacing w:val="-3"/>
        </w:rPr>
        <w:t xml:space="preserve"> </w:t>
      </w:r>
      <w:r w:rsidRPr="008A0D45">
        <w:t>ту</w:t>
      </w:r>
      <w:r w:rsidRPr="008A0D45">
        <w:rPr>
          <w:spacing w:val="-9"/>
        </w:rPr>
        <w:t xml:space="preserve"> </w:t>
      </w:r>
      <w:r w:rsidRPr="008A0D45">
        <w:t>же</w:t>
      </w:r>
      <w:r w:rsidRPr="008A0D45">
        <w:rPr>
          <w:spacing w:val="-5"/>
        </w:rPr>
        <w:t xml:space="preserve"> </w:t>
      </w:r>
      <w:r w:rsidRPr="008A0D45">
        <w:t>идею,</w:t>
      </w:r>
      <w:r w:rsidRPr="008A0D45">
        <w:rPr>
          <w:spacing w:val="-4"/>
        </w:rPr>
        <w:t xml:space="preserve"> </w:t>
      </w:r>
      <w:r w:rsidRPr="008A0D45">
        <w:t>версию)</w:t>
      </w:r>
      <w:r w:rsidRPr="008A0D45">
        <w:rPr>
          <w:spacing w:val="-6"/>
        </w:rPr>
        <w:t xml:space="preserve"> </w:t>
      </w:r>
      <w:r w:rsidRPr="008A0D45">
        <w:t>в</w:t>
      </w:r>
      <w:r w:rsidRPr="008A0D45">
        <w:rPr>
          <w:spacing w:val="-57"/>
        </w:rPr>
        <w:t xml:space="preserve"> </w:t>
      </w:r>
      <w:r w:rsidRPr="008A0D45">
        <w:t>различных</w:t>
      </w:r>
      <w:r w:rsidRPr="008A0D45">
        <w:rPr>
          <w:spacing w:val="1"/>
        </w:rPr>
        <w:t xml:space="preserve"> </w:t>
      </w:r>
      <w:r w:rsidRPr="008A0D45">
        <w:t>информационных</w:t>
      </w:r>
      <w:r w:rsidRPr="008A0D45">
        <w:rPr>
          <w:spacing w:val="2"/>
        </w:rPr>
        <w:t xml:space="preserve"> </w:t>
      </w:r>
      <w:r w:rsidRPr="008A0D45">
        <w:t>источниках;</w:t>
      </w:r>
    </w:p>
    <w:p w:rsidR="001511C1" w:rsidRPr="008A0D45" w:rsidRDefault="00194F02" w:rsidP="008A0D45">
      <w:pPr>
        <w:pStyle w:val="a0"/>
        <w:spacing w:line="276" w:lineRule="auto"/>
        <w:ind w:left="-142" w:firstLine="568"/>
      </w:pPr>
      <w:r w:rsidRPr="008A0D45">
        <w:t>самостоятельно выбирать оптимальную форму представления информации (текст, презентация,</w:t>
      </w:r>
      <w:r w:rsidRPr="008A0D45">
        <w:rPr>
          <w:spacing w:val="1"/>
        </w:rPr>
        <w:t xml:space="preserve"> </w:t>
      </w:r>
      <w:r w:rsidRPr="008A0D45">
        <w:t>таблица, схема) и иллюстрировать решаемые задачи несложными схемами, диаграммами, иной</w:t>
      </w:r>
      <w:r w:rsidRPr="008A0D45">
        <w:rPr>
          <w:spacing w:val="1"/>
        </w:rPr>
        <w:t xml:space="preserve"> </w:t>
      </w:r>
      <w:r w:rsidRPr="008A0D45">
        <w:t>графикой</w:t>
      </w:r>
      <w:r w:rsidRPr="008A0D45">
        <w:rPr>
          <w:spacing w:val="-3"/>
        </w:rPr>
        <w:t xml:space="preserve"> </w:t>
      </w:r>
      <w:r w:rsidRPr="008A0D45">
        <w:t>и</w:t>
      </w:r>
      <w:r w:rsidRPr="008A0D45">
        <w:rPr>
          <w:spacing w:val="-1"/>
        </w:rPr>
        <w:t xml:space="preserve"> </w:t>
      </w:r>
      <w:r w:rsidRPr="008A0D45">
        <w:t>их</w:t>
      </w:r>
      <w:r w:rsidRPr="008A0D45">
        <w:rPr>
          <w:spacing w:val="-1"/>
        </w:rPr>
        <w:t xml:space="preserve"> </w:t>
      </w:r>
      <w:r w:rsidRPr="008A0D45">
        <w:t>комбинациями</w:t>
      </w:r>
      <w:r w:rsidRPr="008A0D45">
        <w:rPr>
          <w:spacing w:val="-1"/>
        </w:rPr>
        <w:t xml:space="preserve"> </w:t>
      </w:r>
      <w:r w:rsidRPr="008A0D45">
        <w:t>в</w:t>
      </w:r>
      <w:r w:rsidRPr="008A0D45">
        <w:rPr>
          <w:spacing w:val="-2"/>
        </w:rPr>
        <w:t xml:space="preserve"> </w:t>
      </w:r>
      <w:r w:rsidRPr="008A0D45">
        <w:t>зависимости</w:t>
      </w:r>
      <w:r w:rsidRPr="008A0D45">
        <w:rPr>
          <w:spacing w:val="1"/>
        </w:rPr>
        <w:t xml:space="preserve"> </w:t>
      </w:r>
      <w:r w:rsidRPr="008A0D45">
        <w:t>от</w:t>
      </w:r>
      <w:r w:rsidRPr="008A0D45">
        <w:rPr>
          <w:spacing w:val="-3"/>
        </w:rPr>
        <w:t xml:space="preserve"> </w:t>
      </w:r>
      <w:r w:rsidRPr="008A0D45">
        <w:t>коммуникативной</w:t>
      </w:r>
      <w:r w:rsidRPr="008A0D45">
        <w:rPr>
          <w:spacing w:val="2"/>
        </w:rPr>
        <w:t xml:space="preserve"> </w:t>
      </w:r>
      <w:r w:rsidRPr="008A0D45">
        <w:t>установки;</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надежность</w:t>
      </w:r>
      <w:r w:rsidRPr="008A0D45">
        <w:rPr>
          <w:spacing w:val="1"/>
        </w:rPr>
        <w:t xml:space="preserve"> </w:t>
      </w:r>
      <w:r w:rsidRPr="008A0D45">
        <w:t>информации</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предложенным</w:t>
      </w:r>
      <w:r w:rsidRPr="008A0D45">
        <w:rPr>
          <w:spacing w:val="1"/>
        </w:rPr>
        <w:t xml:space="preserve"> </w:t>
      </w:r>
      <w:r w:rsidRPr="008A0D45">
        <w:t>учителем</w:t>
      </w:r>
      <w:r w:rsidRPr="008A0D45">
        <w:rPr>
          <w:spacing w:val="1"/>
        </w:rPr>
        <w:t xml:space="preserve"> </w:t>
      </w:r>
      <w:r w:rsidRPr="008A0D45">
        <w:t>или</w:t>
      </w:r>
      <w:r w:rsidRPr="008A0D45">
        <w:rPr>
          <w:spacing w:val="1"/>
        </w:rPr>
        <w:t xml:space="preserve"> </w:t>
      </w:r>
      <w:r w:rsidRPr="008A0D45">
        <w:t>сформулированным</w:t>
      </w:r>
      <w:r w:rsidRPr="008A0D45">
        <w:rPr>
          <w:spacing w:val="-3"/>
        </w:rPr>
        <w:t xml:space="preserve"> </w:t>
      </w:r>
      <w:r w:rsidRPr="008A0D45">
        <w:t>самостоятельно;</w:t>
      </w:r>
    </w:p>
    <w:p w:rsidR="001511C1" w:rsidRPr="008A0D45" w:rsidRDefault="00194F02" w:rsidP="008A0D45">
      <w:pPr>
        <w:pStyle w:val="a0"/>
        <w:spacing w:line="276" w:lineRule="auto"/>
        <w:ind w:left="-142" w:firstLine="568"/>
      </w:pPr>
      <w:r w:rsidRPr="008A0D45">
        <w:t>эффективно</w:t>
      </w:r>
      <w:r w:rsidRPr="008A0D45">
        <w:rPr>
          <w:spacing w:val="-5"/>
        </w:rPr>
        <w:t xml:space="preserve"> </w:t>
      </w:r>
      <w:r w:rsidRPr="008A0D45">
        <w:t>запоминать</w:t>
      </w:r>
      <w:r w:rsidRPr="008A0D45">
        <w:rPr>
          <w:spacing w:val="-4"/>
        </w:rPr>
        <w:t xml:space="preserve"> </w:t>
      </w:r>
      <w:r w:rsidRPr="008A0D45">
        <w:t>и</w:t>
      </w:r>
      <w:r w:rsidRPr="008A0D45">
        <w:rPr>
          <w:spacing w:val="-4"/>
        </w:rPr>
        <w:t xml:space="preserve"> </w:t>
      </w:r>
      <w:r w:rsidRPr="008A0D45">
        <w:t>систематизировать</w:t>
      </w:r>
      <w:r w:rsidRPr="008A0D45">
        <w:rPr>
          <w:spacing w:val="-5"/>
        </w:rPr>
        <w:t xml:space="preserve"> </w:t>
      </w:r>
      <w:r w:rsidRPr="008A0D45">
        <w:t>информацию.</w:t>
      </w:r>
    </w:p>
    <w:p w:rsidR="001511C1" w:rsidRPr="008A0D45" w:rsidRDefault="00194F02" w:rsidP="008A0D45">
      <w:pPr>
        <w:pStyle w:val="a5"/>
        <w:numPr>
          <w:ilvl w:val="3"/>
          <w:numId w:val="78"/>
        </w:numPr>
        <w:tabs>
          <w:tab w:val="left" w:pos="1502"/>
        </w:tabs>
        <w:spacing w:line="276" w:lineRule="auto"/>
        <w:ind w:left="-142" w:firstLine="568"/>
        <w:rPr>
          <w:sz w:val="24"/>
          <w:szCs w:val="24"/>
        </w:rPr>
      </w:pP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w:t>
      </w:r>
      <w:r w:rsidRPr="008A0D45">
        <w:rPr>
          <w:spacing w:val="5"/>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воспринимать</w:t>
      </w:r>
      <w:r w:rsidRPr="008A0D45">
        <w:rPr>
          <w:spacing w:val="-7"/>
        </w:rPr>
        <w:t xml:space="preserve"> </w:t>
      </w:r>
      <w:r w:rsidRPr="008A0D45">
        <w:t>и</w:t>
      </w:r>
      <w:r w:rsidRPr="008A0D45">
        <w:rPr>
          <w:spacing w:val="-4"/>
        </w:rPr>
        <w:t xml:space="preserve"> </w:t>
      </w:r>
      <w:r w:rsidRPr="008A0D45">
        <w:t>формулировать</w:t>
      </w:r>
      <w:r w:rsidRPr="008A0D45">
        <w:rPr>
          <w:spacing w:val="-4"/>
        </w:rPr>
        <w:t xml:space="preserve"> </w:t>
      </w:r>
      <w:r w:rsidRPr="008A0D45">
        <w:t>суждения,</w:t>
      </w:r>
      <w:r w:rsidRPr="008A0D45">
        <w:rPr>
          <w:spacing w:val="-5"/>
        </w:rPr>
        <w:t xml:space="preserve"> </w:t>
      </w:r>
      <w:r w:rsidRPr="008A0D45">
        <w:t>выражать</w:t>
      </w:r>
      <w:r w:rsidRPr="008A0D45">
        <w:rPr>
          <w:spacing w:val="-3"/>
        </w:rPr>
        <w:t xml:space="preserve"> </w:t>
      </w:r>
      <w:r w:rsidRPr="008A0D45">
        <w:t>эмоции</w:t>
      </w:r>
      <w:r w:rsidRPr="008A0D45">
        <w:rPr>
          <w:spacing w:val="-5"/>
        </w:rPr>
        <w:t xml:space="preserve"> </w:t>
      </w:r>
      <w:r w:rsidRPr="008A0D45">
        <w:t>в</w:t>
      </w:r>
      <w:r w:rsidRPr="008A0D45">
        <w:rPr>
          <w:spacing w:val="-5"/>
        </w:rPr>
        <w:t xml:space="preserve"> </w:t>
      </w:r>
      <w:r w:rsidRPr="008A0D45">
        <w:t>соответствии</w:t>
      </w:r>
      <w:r w:rsidRPr="008A0D45">
        <w:rPr>
          <w:spacing w:val="-5"/>
        </w:rPr>
        <w:t xml:space="preserve"> </w:t>
      </w:r>
      <w:r w:rsidRPr="008A0D45">
        <w:t>с</w:t>
      </w:r>
      <w:r w:rsidRPr="008A0D45">
        <w:rPr>
          <w:spacing w:val="-3"/>
        </w:rPr>
        <w:t xml:space="preserve"> </w:t>
      </w:r>
      <w:r w:rsidRPr="008A0D45">
        <w:t>условиями</w:t>
      </w:r>
      <w:r w:rsidRPr="008A0D45">
        <w:rPr>
          <w:spacing w:val="-5"/>
        </w:rPr>
        <w:t xml:space="preserve"> </w:t>
      </w:r>
      <w:r w:rsidRPr="008A0D45">
        <w:t>и</w:t>
      </w:r>
      <w:r w:rsidRPr="008A0D45">
        <w:rPr>
          <w:spacing w:val="-4"/>
        </w:rPr>
        <w:t xml:space="preserve"> </w:t>
      </w:r>
      <w:r w:rsidRPr="008A0D45">
        <w:t>целями</w:t>
      </w:r>
      <w:r w:rsidRPr="008A0D45">
        <w:rPr>
          <w:spacing w:val="-58"/>
        </w:rPr>
        <w:t xml:space="preserve"> </w:t>
      </w:r>
      <w:r w:rsidRPr="008A0D45">
        <w:t>общения; выражать себя (свою точку зрения) в диалогах и дискуссиях, в устной монологической</w:t>
      </w:r>
      <w:r w:rsidRPr="008A0D45">
        <w:rPr>
          <w:spacing w:val="1"/>
        </w:rPr>
        <w:t xml:space="preserve"> </w:t>
      </w:r>
      <w:r w:rsidRPr="008A0D45">
        <w:t>речи</w:t>
      </w:r>
      <w:r w:rsidRPr="008A0D45">
        <w:rPr>
          <w:spacing w:val="-1"/>
        </w:rPr>
        <w:t xml:space="preserve"> </w:t>
      </w:r>
      <w:r w:rsidRPr="008A0D45">
        <w:t>и в</w:t>
      </w:r>
      <w:r w:rsidRPr="008A0D45">
        <w:rPr>
          <w:spacing w:val="-1"/>
        </w:rPr>
        <w:t xml:space="preserve"> </w:t>
      </w:r>
      <w:r w:rsidRPr="008A0D45">
        <w:t>письменных</w:t>
      </w:r>
      <w:r w:rsidRPr="008A0D45">
        <w:rPr>
          <w:spacing w:val="2"/>
        </w:rPr>
        <w:t xml:space="preserve"> </w:t>
      </w:r>
      <w:r w:rsidRPr="008A0D45">
        <w:t>текстах;</w:t>
      </w:r>
    </w:p>
    <w:p w:rsidR="001511C1" w:rsidRPr="008A0D45" w:rsidRDefault="00194F02" w:rsidP="008A0D45">
      <w:pPr>
        <w:pStyle w:val="a0"/>
        <w:spacing w:line="276" w:lineRule="auto"/>
        <w:ind w:left="-142" w:firstLine="568"/>
      </w:pPr>
      <w:r w:rsidRPr="008A0D45">
        <w:t>распознавать</w:t>
      </w:r>
      <w:r w:rsidRPr="008A0D45">
        <w:rPr>
          <w:spacing w:val="-3"/>
        </w:rPr>
        <w:t xml:space="preserve"> </w:t>
      </w:r>
      <w:r w:rsidRPr="008A0D45">
        <w:t>невербальные</w:t>
      </w:r>
      <w:r w:rsidRPr="008A0D45">
        <w:rPr>
          <w:spacing w:val="-5"/>
        </w:rPr>
        <w:t xml:space="preserve"> </w:t>
      </w:r>
      <w:r w:rsidRPr="008A0D45">
        <w:t>средства</w:t>
      </w:r>
      <w:r w:rsidRPr="008A0D45">
        <w:rPr>
          <w:spacing w:val="-2"/>
        </w:rPr>
        <w:t xml:space="preserve"> </w:t>
      </w:r>
      <w:r w:rsidRPr="008A0D45">
        <w:t>общения,</w:t>
      </w:r>
      <w:r w:rsidRPr="008A0D45">
        <w:rPr>
          <w:spacing w:val="-3"/>
        </w:rPr>
        <w:t xml:space="preserve"> </w:t>
      </w:r>
      <w:r w:rsidRPr="008A0D45">
        <w:t>понимать</w:t>
      </w:r>
      <w:r w:rsidRPr="008A0D45">
        <w:rPr>
          <w:spacing w:val="-4"/>
        </w:rPr>
        <w:t xml:space="preserve"> </w:t>
      </w:r>
      <w:r w:rsidRPr="008A0D45">
        <w:t>значение</w:t>
      </w:r>
      <w:r w:rsidRPr="008A0D45">
        <w:rPr>
          <w:spacing w:val="-5"/>
        </w:rPr>
        <w:t xml:space="preserve"> </w:t>
      </w:r>
      <w:r w:rsidRPr="008A0D45">
        <w:t>социальных</w:t>
      </w:r>
      <w:r w:rsidRPr="008A0D45">
        <w:rPr>
          <w:spacing w:val="-1"/>
        </w:rPr>
        <w:t xml:space="preserve"> </w:t>
      </w:r>
      <w:r w:rsidRPr="008A0D45">
        <w:t>знаков;</w:t>
      </w:r>
    </w:p>
    <w:p w:rsidR="001511C1" w:rsidRPr="008A0D45" w:rsidRDefault="00194F02" w:rsidP="008A0D45">
      <w:pPr>
        <w:pStyle w:val="a0"/>
        <w:spacing w:line="276" w:lineRule="auto"/>
        <w:ind w:left="-142" w:firstLine="568"/>
      </w:pPr>
      <w:r w:rsidRPr="008A0D45">
        <w:t>знать</w:t>
      </w:r>
      <w:r w:rsidRPr="008A0D45">
        <w:rPr>
          <w:spacing w:val="1"/>
        </w:rPr>
        <w:t xml:space="preserve"> </w:t>
      </w:r>
      <w:r w:rsidRPr="008A0D45">
        <w:t>и</w:t>
      </w:r>
      <w:r w:rsidRPr="008A0D45">
        <w:rPr>
          <w:spacing w:val="1"/>
        </w:rPr>
        <w:t xml:space="preserve"> </w:t>
      </w:r>
      <w:r w:rsidRPr="008A0D45">
        <w:t>распознавать</w:t>
      </w:r>
      <w:r w:rsidRPr="008A0D45">
        <w:rPr>
          <w:spacing w:val="1"/>
        </w:rPr>
        <w:t xml:space="preserve"> </w:t>
      </w:r>
      <w:r w:rsidRPr="008A0D45">
        <w:t>предпосылки</w:t>
      </w:r>
      <w:r w:rsidRPr="008A0D45">
        <w:rPr>
          <w:spacing w:val="1"/>
        </w:rPr>
        <w:t xml:space="preserve"> </w:t>
      </w:r>
      <w:r w:rsidRPr="008A0D45">
        <w:t>конфликтных</w:t>
      </w:r>
      <w:r w:rsidRPr="008A0D45">
        <w:rPr>
          <w:spacing w:val="1"/>
        </w:rPr>
        <w:t xml:space="preserve"> </w:t>
      </w:r>
      <w:r w:rsidRPr="008A0D45">
        <w:t>ситуаций</w:t>
      </w:r>
      <w:r w:rsidRPr="008A0D45">
        <w:rPr>
          <w:spacing w:val="1"/>
        </w:rPr>
        <w:t xml:space="preserve"> </w:t>
      </w:r>
      <w:r w:rsidRPr="008A0D45">
        <w:t>и</w:t>
      </w:r>
      <w:r w:rsidRPr="008A0D45">
        <w:rPr>
          <w:spacing w:val="1"/>
        </w:rPr>
        <w:t xml:space="preserve"> </w:t>
      </w:r>
      <w:r w:rsidRPr="008A0D45">
        <w:t>смягчать</w:t>
      </w:r>
      <w:r w:rsidRPr="008A0D45">
        <w:rPr>
          <w:spacing w:val="1"/>
        </w:rPr>
        <w:t xml:space="preserve"> </w:t>
      </w:r>
      <w:r w:rsidRPr="008A0D45">
        <w:t>конфликты,</w:t>
      </w:r>
      <w:r w:rsidRPr="008A0D45">
        <w:rPr>
          <w:spacing w:val="1"/>
        </w:rPr>
        <w:t xml:space="preserve"> </w:t>
      </w:r>
      <w:r w:rsidRPr="008A0D45">
        <w:lastRenderedPageBreak/>
        <w:t>вести</w:t>
      </w:r>
      <w:r w:rsidRPr="008A0D45">
        <w:rPr>
          <w:spacing w:val="1"/>
        </w:rPr>
        <w:t xml:space="preserve"> </w:t>
      </w:r>
      <w:r w:rsidRPr="008A0D45">
        <w:t>переговоры;</w:t>
      </w:r>
    </w:p>
    <w:p w:rsidR="001511C1" w:rsidRPr="008A0D45" w:rsidRDefault="00194F02" w:rsidP="008A0D45">
      <w:pPr>
        <w:pStyle w:val="a0"/>
        <w:spacing w:line="276" w:lineRule="auto"/>
        <w:ind w:left="-142" w:firstLine="568"/>
      </w:pPr>
      <w:r w:rsidRPr="008A0D45">
        <w:t>понимать намерения других, проявлять уважительное отношение к собеседнику и в корректной</w:t>
      </w:r>
      <w:r w:rsidRPr="008A0D45">
        <w:rPr>
          <w:spacing w:val="1"/>
        </w:rPr>
        <w:t xml:space="preserve"> </w:t>
      </w:r>
      <w:r w:rsidRPr="008A0D45">
        <w:t>форме</w:t>
      </w:r>
      <w:r w:rsidRPr="008A0D45">
        <w:rPr>
          <w:spacing w:val="-3"/>
        </w:rPr>
        <w:t xml:space="preserve"> </w:t>
      </w:r>
      <w:r w:rsidRPr="008A0D45">
        <w:t>формулировать</w:t>
      </w:r>
      <w:r w:rsidRPr="008A0D45">
        <w:rPr>
          <w:spacing w:val="1"/>
        </w:rPr>
        <w:t xml:space="preserve"> </w:t>
      </w:r>
      <w:r w:rsidRPr="008A0D45">
        <w:t>свои возражения;</w:t>
      </w:r>
    </w:p>
    <w:p w:rsidR="001511C1" w:rsidRPr="008A0D45" w:rsidRDefault="00194F02" w:rsidP="008A0D45">
      <w:pPr>
        <w:pStyle w:val="a0"/>
        <w:spacing w:line="276" w:lineRule="auto"/>
        <w:ind w:left="-142" w:firstLine="568"/>
      </w:pPr>
      <w:r w:rsidRPr="008A0D45">
        <w:t>в ходе диалога (дискуссии) задавать вопросы по существу обсуждаемой темы и высказывать идеи,</w:t>
      </w:r>
      <w:r w:rsidRPr="008A0D45">
        <w:rPr>
          <w:spacing w:val="-57"/>
        </w:rPr>
        <w:t xml:space="preserve"> </w:t>
      </w:r>
      <w:r w:rsidRPr="008A0D45">
        <w:t>нацеленные</w:t>
      </w:r>
      <w:r w:rsidRPr="008A0D45">
        <w:rPr>
          <w:spacing w:val="-3"/>
        </w:rPr>
        <w:t xml:space="preserve"> </w:t>
      </w:r>
      <w:r w:rsidRPr="008A0D45">
        <w:t>на</w:t>
      </w:r>
      <w:r w:rsidRPr="008A0D45">
        <w:rPr>
          <w:spacing w:val="-1"/>
        </w:rPr>
        <w:t xml:space="preserve"> </w:t>
      </w:r>
      <w:r w:rsidRPr="008A0D45">
        <w:t>решение</w:t>
      </w:r>
      <w:r w:rsidRPr="008A0D45">
        <w:rPr>
          <w:spacing w:val="-2"/>
        </w:rPr>
        <w:t xml:space="preserve"> </w:t>
      </w:r>
      <w:r w:rsidRPr="008A0D45">
        <w:t>задачи и поддержание</w:t>
      </w:r>
      <w:r w:rsidRPr="008A0D45">
        <w:rPr>
          <w:spacing w:val="-5"/>
        </w:rPr>
        <w:t xml:space="preserve"> </w:t>
      </w:r>
      <w:r w:rsidRPr="008A0D45">
        <w:t>благожелательности</w:t>
      </w:r>
      <w:r w:rsidRPr="008A0D45">
        <w:rPr>
          <w:spacing w:val="1"/>
        </w:rPr>
        <w:t xml:space="preserve"> </w:t>
      </w:r>
      <w:r w:rsidRPr="008A0D45">
        <w:t>общения;</w:t>
      </w:r>
    </w:p>
    <w:p w:rsidR="001511C1" w:rsidRPr="008A0D45" w:rsidRDefault="00194F02" w:rsidP="008A0D45">
      <w:pPr>
        <w:pStyle w:val="a0"/>
        <w:spacing w:line="276" w:lineRule="auto"/>
        <w:ind w:left="-142" w:firstLine="568"/>
      </w:pPr>
      <w:r w:rsidRPr="008A0D45">
        <w:t>сопоставлять свои суждения с суждениями других участников диалога, обнаруживать различие и</w:t>
      </w:r>
      <w:r w:rsidRPr="008A0D45">
        <w:rPr>
          <w:spacing w:val="1"/>
        </w:rPr>
        <w:t xml:space="preserve"> </w:t>
      </w:r>
      <w:r w:rsidRPr="008A0D45">
        <w:t>сходство</w:t>
      </w:r>
      <w:r w:rsidRPr="008A0D45">
        <w:rPr>
          <w:spacing w:val="-1"/>
        </w:rPr>
        <w:t xml:space="preserve"> </w:t>
      </w:r>
      <w:r w:rsidRPr="008A0D45">
        <w:t>позиций;</w:t>
      </w:r>
    </w:p>
    <w:p w:rsidR="001511C1" w:rsidRPr="008A0D45" w:rsidRDefault="00194F02" w:rsidP="008A0D45">
      <w:pPr>
        <w:pStyle w:val="a0"/>
        <w:spacing w:before="1" w:line="276" w:lineRule="auto"/>
        <w:ind w:left="-142" w:firstLine="568"/>
      </w:pPr>
      <w:r w:rsidRPr="008A0D45">
        <w:t>публично</w:t>
      </w:r>
      <w:r w:rsidRPr="008A0D45">
        <w:rPr>
          <w:spacing w:val="1"/>
        </w:rPr>
        <w:t xml:space="preserve"> </w:t>
      </w:r>
      <w:r w:rsidRPr="008A0D45">
        <w:t>представлять</w:t>
      </w:r>
      <w:r w:rsidRPr="008A0D45">
        <w:rPr>
          <w:spacing w:val="1"/>
        </w:rPr>
        <w:t xml:space="preserve"> </w:t>
      </w:r>
      <w:r w:rsidRPr="008A0D45">
        <w:t>результаты</w:t>
      </w:r>
      <w:r w:rsidRPr="008A0D45">
        <w:rPr>
          <w:spacing w:val="1"/>
        </w:rPr>
        <w:t xml:space="preserve"> </w:t>
      </w:r>
      <w:r w:rsidRPr="008A0D45">
        <w:t>проведенного</w:t>
      </w:r>
      <w:r w:rsidRPr="008A0D45">
        <w:rPr>
          <w:spacing w:val="1"/>
        </w:rPr>
        <w:t xml:space="preserve"> </w:t>
      </w:r>
      <w:r w:rsidRPr="008A0D45">
        <w:t>языкового</w:t>
      </w:r>
      <w:r w:rsidRPr="008A0D45">
        <w:rPr>
          <w:spacing w:val="1"/>
        </w:rPr>
        <w:t xml:space="preserve"> </w:t>
      </w:r>
      <w:r w:rsidRPr="008A0D45">
        <w:t>анализа,</w:t>
      </w:r>
      <w:r w:rsidRPr="008A0D45">
        <w:rPr>
          <w:spacing w:val="1"/>
        </w:rPr>
        <w:t xml:space="preserve"> </w:t>
      </w:r>
      <w:r w:rsidRPr="008A0D45">
        <w:t>выполненного</w:t>
      </w:r>
      <w:r w:rsidRPr="008A0D45">
        <w:rPr>
          <w:spacing w:val="1"/>
        </w:rPr>
        <w:t xml:space="preserve"> </w:t>
      </w:r>
      <w:r w:rsidRPr="008A0D45">
        <w:t>лингвистического</w:t>
      </w:r>
      <w:r w:rsidRPr="008A0D45">
        <w:rPr>
          <w:spacing w:val="-1"/>
        </w:rPr>
        <w:t xml:space="preserve"> </w:t>
      </w:r>
      <w:r w:rsidRPr="008A0D45">
        <w:t>эксперимента, исследования, проекта;</w:t>
      </w:r>
    </w:p>
    <w:p w:rsidR="001511C1" w:rsidRPr="008A0D45" w:rsidRDefault="00194F02" w:rsidP="008A0D45">
      <w:pPr>
        <w:pStyle w:val="a0"/>
        <w:spacing w:line="276" w:lineRule="auto"/>
        <w:ind w:left="-142" w:firstLine="568"/>
      </w:pPr>
      <w:r w:rsidRPr="008A0D45">
        <w:t>самостоятельно</w:t>
      </w:r>
      <w:r w:rsidRPr="008A0D45">
        <w:rPr>
          <w:spacing w:val="1"/>
        </w:rPr>
        <w:t xml:space="preserve"> </w:t>
      </w:r>
      <w:r w:rsidRPr="008A0D45">
        <w:t>выбирать</w:t>
      </w:r>
      <w:r w:rsidRPr="008A0D45">
        <w:rPr>
          <w:spacing w:val="1"/>
        </w:rPr>
        <w:t xml:space="preserve"> </w:t>
      </w:r>
      <w:r w:rsidRPr="008A0D45">
        <w:t>формат</w:t>
      </w:r>
      <w:r w:rsidRPr="008A0D45">
        <w:rPr>
          <w:spacing w:val="1"/>
        </w:rPr>
        <w:t xml:space="preserve"> </w:t>
      </w:r>
      <w:r w:rsidRPr="008A0D45">
        <w:t>выступления</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цели</w:t>
      </w:r>
      <w:r w:rsidRPr="008A0D45">
        <w:rPr>
          <w:spacing w:val="1"/>
        </w:rPr>
        <w:t xml:space="preserve"> </w:t>
      </w:r>
      <w:r w:rsidRPr="008A0D45">
        <w:t>презентации</w:t>
      </w:r>
      <w:r w:rsidRPr="008A0D45">
        <w:rPr>
          <w:spacing w:val="1"/>
        </w:rPr>
        <w:t xml:space="preserve"> </w:t>
      </w:r>
      <w:r w:rsidRPr="008A0D45">
        <w:t>и</w:t>
      </w:r>
      <w:r w:rsidRPr="008A0D45">
        <w:rPr>
          <w:spacing w:val="1"/>
        </w:rPr>
        <w:t xml:space="preserve"> </w:t>
      </w:r>
      <w:r w:rsidRPr="008A0D45">
        <w:t>особенностей</w:t>
      </w:r>
      <w:r w:rsidRPr="008A0D45">
        <w:rPr>
          <w:spacing w:val="1"/>
        </w:rPr>
        <w:t xml:space="preserve"> </w:t>
      </w:r>
      <w:r w:rsidRPr="008A0D45">
        <w:t>аудитории и в соответствии с ним составлять устные и письменные тексты с использованием</w:t>
      </w:r>
      <w:r w:rsidRPr="008A0D45">
        <w:rPr>
          <w:spacing w:val="1"/>
        </w:rPr>
        <w:t xml:space="preserve"> </w:t>
      </w:r>
      <w:r w:rsidRPr="008A0D45">
        <w:t>иллюстративного</w:t>
      </w:r>
      <w:r w:rsidRPr="008A0D45">
        <w:rPr>
          <w:spacing w:val="-1"/>
        </w:rPr>
        <w:t xml:space="preserve"> </w:t>
      </w:r>
      <w:r w:rsidRPr="008A0D45">
        <w:t>материала.</w:t>
      </w:r>
    </w:p>
    <w:p w:rsidR="001511C1" w:rsidRPr="008A0D45" w:rsidRDefault="00194F02" w:rsidP="008A0D45">
      <w:pPr>
        <w:pStyle w:val="a5"/>
        <w:numPr>
          <w:ilvl w:val="3"/>
          <w:numId w:val="78"/>
        </w:numPr>
        <w:tabs>
          <w:tab w:val="left" w:pos="1403"/>
        </w:tabs>
        <w:spacing w:line="276" w:lineRule="auto"/>
        <w:ind w:left="-142" w:firstLine="568"/>
        <w:rPr>
          <w:sz w:val="24"/>
          <w:szCs w:val="24"/>
        </w:rPr>
      </w:pPr>
      <w:r w:rsidRPr="008A0D45">
        <w:rPr>
          <w:sz w:val="24"/>
          <w:szCs w:val="24"/>
        </w:rPr>
        <w:t>У обучающегося будут сформированы следующие умения самоорганизации как 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4"/>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выявлять</w:t>
      </w:r>
      <w:r w:rsidRPr="008A0D45">
        <w:rPr>
          <w:spacing w:val="-2"/>
        </w:rPr>
        <w:t xml:space="preserve"> </w:t>
      </w:r>
      <w:r w:rsidRPr="008A0D45">
        <w:t>проблемы</w:t>
      </w:r>
      <w:r w:rsidRPr="008A0D45">
        <w:rPr>
          <w:spacing w:val="-2"/>
        </w:rPr>
        <w:t xml:space="preserve"> </w:t>
      </w:r>
      <w:r w:rsidRPr="008A0D45">
        <w:t>для</w:t>
      </w:r>
      <w:r w:rsidRPr="008A0D45">
        <w:rPr>
          <w:spacing w:val="-3"/>
        </w:rPr>
        <w:t xml:space="preserve"> </w:t>
      </w:r>
      <w:r w:rsidRPr="008A0D45">
        <w:t>решения</w:t>
      </w:r>
      <w:r w:rsidRPr="008A0D45">
        <w:rPr>
          <w:spacing w:val="-2"/>
        </w:rPr>
        <w:t xml:space="preserve"> </w:t>
      </w:r>
      <w:r w:rsidRPr="008A0D45">
        <w:t>в</w:t>
      </w:r>
      <w:r w:rsidRPr="008A0D45">
        <w:rPr>
          <w:spacing w:val="-1"/>
        </w:rPr>
        <w:t xml:space="preserve"> </w:t>
      </w:r>
      <w:r w:rsidRPr="008A0D45">
        <w:t>учебных</w:t>
      </w:r>
      <w:r w:rsidRPr="008A0D45">
        <w:rPr>
          <w:spacing w:val="-2"/>
        </w:rPr>
        <w:t xml:space="preserve"> </w:t>
      </w:r>
      <w:r w:rsidRPr="008A0D45">
        <w:t>и</w:t>
      </w:r>
      <w:r w:rsidRPr="008A0D45">
        <w:rPr>
          <w:spacing w:val="-4"/>
        </w:rPr>
        <w:t xml:space="preserve"> </w:t>
      </w:r>
      <w:r w:rsidRPr="008A0D45">
        <w:t>жизненных ситуациях;</w:t>
      </w:r>
    </w:p>
    <w:p w:rsidR="001511C1" w:rsidRPr="008A0D45" w:rsidRDefault="00194F02" w:rsidP="008A0D45">
      <w:pPr>
        <w:pStyle w:val="a0"/>
        <w:spacing w:line="276" w:lineRule="auto"/>
        <w:ind w:left="-142" w:firstLine="568"/>
      </w:pPr>
      <w:r w:rsidRPr="008A0D45">
        <w:t>ориентироваться в различных подходах к принятию решений (индивидуальное, принятие решения</w:t>
      </w:r>
      <w:r w:rsidRPr="008A0D45">
        <w:rPr>
          <w:spacing w:val="-57"/>
        </w:rPr>
        <w:t xml:space="preserve"> </w:t>
      </w:r>
      <w:r w:rsidRPr="008A0D45">
        <w:t>в</w:t>
      </w:r>
      <w:r w:rsidRPr="008A0D45">
        <w:rPr>
          <w:spacing w:val="-2"/>
        </w:rPr>
        <w:t xml:space="preserve"> </w:t>
      </w:r>
      <w:r w:rsidRPr="008A0D45">
        <w:t>группе, принятие</w:t>
      </w:r>
      <w:r w:rsidRPr="008A0D45">
        <w:rPr>
          <w:spacing w:val="-1"/>
        </w:rPr>
        <w:t xml:space="preserve"> </w:t>
      </w:r>
      <w:r w:rsidRPr="008A0D45">
        <w:t>решения группой);</w:t>
      </w:r>
    </w:p>
    <w:p w:rsidR="001511C1" w:rsidRPr="008A0D45" w:rsidRDefault="00194F02" w:rsidP="008A0D45">
      <w:pPr>
        <w:pStyle w:val="a0"/>
        <w:spacing w:line="276" w:lineRule="auto"/>
        <w:ind w:left="-142" w:firstLine="568"/>
      </w:pPr>
      <w:r w:rsidRPr="008A0D45">
        <w:t>самостоятельно составлять алгоритм решения задачи (или его часть), выбирать способ решения</w:t>
      </w:r>
      <w:r w:rsidRPr="008A0D45">
        <w:rPr>
          <w:spacing w:val="1"/>
        </w:rPr>
        <w:t xml:space="preserve"> </w:t>
      </w:r>
      <w:r w:rsidRPr="008A0D45">
        <w:t>учебной задачи с учетом имеющихся ресурсов и собственных возможностей, аргументировать</w:t>
      </w:r>
      <w:r w:rsidRPr="008A0D45">
        <w:rPr>
          <w:spacing w:val="1"/>
        </w:rPr>
        <w:t xml:space="preserve"> </w:t>
      </w:r>
      <w:r w:rsidRPr="008A0D45">
        <w:t>предлагаемые</w:t>
      </w:r>
      <w:r w:rsidRPr="008A0D45">
        <w:rPr>
          <w:spacing w:val="-2"/>
        </w:rPr>
        <w:t xml:space="preserve"> </w:t>
      </w:r>
      <w:r w:rsidRPr="008A0D45">
        <w:t>варианты решений;</w:t>
      </w:r>
    </w:p>
    <w:p w:rsidR="001511C1" w:rsidRPr="008A0D45" w:rsidRDefault="00194F02" w:rsidP="008A0D45">
      <w:pPr>
        <w:pStyle w:val="a0"/>
        <w:spacing w:before="1" w:line="276" w:lineRule="auto"/>
        <w:ind w:left="-142" w:firstLine="568"/>
      </w:pPr>
      <w:r w:rsidRPr="008A0D45">
        <w:t>самостоятельно</w:t>
      </w:r>
      <w:r w:rsidRPr="008A0D45">
        <w:rPr>
          <w:spacing w:val="1"/>
        </w:rPr>
        <w:t xml:space="preserve"> </w:t>
      </w:r>
      <w:r w:rsidRPr="008A0D45">
        <w:t>составлять</w:t>
      </w:r>
      <w:r w:rsidRPr="008A0D45">
        <w:rPr>
          <w:spacing w:val="1"/>
        </w:rPr>
        <w:t xml:space="preserve"> </w:t>
      </w:r>
      <w:r w:rsidRPr="008A0D45">
        <w:t>план</w:t>
      </w:r>
      <w:r w:rsidRPr="008A0D45">
        <w:rPr>
          <w:spacing w:val="1"/>
        </w:rPr>
        <w:t xml:space="preserve"> </w:t>
      </w:r>
      <w:r w:rsidRPr="008A0D45">
        <w:t>действий,</w:t>
      </w:r>
      <w:r w:rsidRPr="008A0D45">
        <w:rPr>
          <w:spacing w:val="1"/>
        </w:rPr>
        <w:t xml:space="preserve"> </w:t>
      </w:r>
      <w:r w:rsidRPr="008A0D45">
        <w:t>вносить</w:t>
      </w:r>
      <w:r w:rsidRPr="008A0D45">
        <w:rPr>
          <w:spacing w:val="1"/>
        </w:rPr>
        <w:t xml:space="preserve"> </w:t>
      </w:r>
      <w:r w:rsidRPr="008A0D45">
        <w:t>необходимые</w:t>
      </w:r>
      <w:r w:rsidRPr="008A0D45">
        <w:rPr>
          <w:spacing w:val="1"/>
        </w:rPr>
        <w:t xml:space="preserve"> </w:t>
      </w:r>
      <w:r w:rsidRPr="008A0D45">
        <w:t>коррективы</w:t>
      </w:r>
      <w:r w:rsidRPr="008A0D45">
        <w:rPr>
          <w:spacing w:val="1"/>
        </w:rPr>
        <w:t xml:space="preserve"> </w:t>
      </w:r>
      <w:r w:rsidRPr="008A0D45">
        <w:t>в</w:t>
      </w:r>
      <w:r w:rsidRPr="008A0D45">
        <w:rPr>
          <w:spacing w:val="1"/>
        </w:rPr>
        <w:t xml:space="preserve"> </w:t>
      </w:r>
      <w:r w:rsidRPr="008A0D45">
        <w:t>ходе</w:t>
      </w:r>
      <w:r w:rsidRPr="008A0D45">
        <w:rPr>
          <w:spacing w:val="1"/>
        </w:rPr>
        <w:t xml:space="preserve"> </w:t>
      </w:r>
      <w:r w:rsidRPr="008A0D45">
        <w:t>его</w:t>
      </w:r>
      <w:r w:rsidRPr="008A0D45">
        <w:rPr>
          <w:spacing w:val="-57"/>
        </w:rPr>
        <w:t xml:space="preserve"> </w:t>
      </w:r>
      <w:r w:rsidRPr="008A0D45">
        <w:t>реализации;</w:t>
      </w:r>
    </w:p>
    <w:p w:rsidR="001511C1" w:rsidRPr="008A0D45" w:rsidRDefault="00194F02" w:rsidP="008A0D45">
      <w:pPr>
        <w:pStyle w:val="a0"/>
        <w:spacing w:line="276" w:lineRule="auto"/>
        <w:ind w:left="-142" w:firstLine="568"/>
      </w:pPr>
      <w:r w:rsidRPr="008A0D45">
        <w:t>делать</w:t>
      </w:r>
      <w:r w:rsidRPr="008A0D45">
        <w:rPr>
          <w:spacing w:val="-1"/>
        </w:rPr>
        <w:t xml:space="preserve"> </w:t>
      </w:r>
      <w:r w:rsidRPr="008A0D45">
        <w:t>выбор</w:t>
      </w:r>
      <w:r w:rsidRPr="008A0D45">
        <w:rPr>
          <w:spacing w:val="-1"/>
        </w:rPr>
        <w:t xml:space="preserve"> </w:t>
      </w:r>
      <w:r w:rsidRPr="008A0D45">
        <w:t>и</w:t>
      </w:r>
      <w:r w:rsidRPr="008A0D45">
        <w:rPr>
          <w:spacing w:val="-1"/>
        </w:rPr>
        <w:t xml:space="preserve"> </w:t>
      </w:r>
      <w:r w:rsidRPr="008A0D45">
        <w:t>брать</w:t>
      </w:r>
      <w:r w:rsidRPr="008A0D45">
        <w:rPr>
          <w:spacing w:val="-1"/>
        </w:rPr>
        <w:t xml:space="preserve"> </w:t>
      </w:r>
      <w:r w:rsidRPr="008A0D45">
        <w:t>ответственность за</w:t>
      </w:r>
      <w:r w:rsidRPr="008A0D45">
        <w:rPr>
          <w:spacing w:val="-3"/>
        </w:rPr>
        <w:t xml:space="preserve"> </w:t>
      </w:r>
      <w:r w:rsidRPr="008A0D45">
        <w:t>решение.</w:t>
      </w:r>
    </w:p>
    <w:p w:rsidR="001511C1" w:rsidRPr="008A0D45" w:rsidRDefault="00194F02" w:rsidP="008A0D45">
      <w:pPr>
        <w:pStyle w:val="a5"/>
        <w:numPr>
          <w:ilvl w:val="3"/>
          <w:numId w:val="78"/>
        </w:numPr>
        <w:tabs>
          <w:tab w:val="left" w:pos="1356"/>
        </w:tabs>
        <w:spacing w:line="276" w:lineRule="auto"/>
        <w:ind w:left="-142" w:firstLine="568"/>
        <w:rPr>
          <w:sz w:val="24"/>
          <w:szCs w:val="24"/>
        </w:rPr>
      </w:pPr>
      <w:r w:rsidRPr="008A0D45">
        <w:rPr>
          <w:sz w:val="24"/>
          <w:szCs w:val="24"/>
        </w:rPr>
        <w:t>У</w:t>
      </w:r>
      <w:r w:rsidRPr="008A0D45">
        <w:rPr>
          <w:spacing w:val="-10"/>
          <w:sz w:val="24"/>
          <w:szCs w:val="24"/>
        </w:rPr>
        <w:t xml:space="preserve"> </w:t>
      </w:r>
      <w:r w:rsidRPr="008A0D45">
        <w:rPr>
          <w:sz w:val="24"/>
          <w:szCs w:val="24"/>
        </w:rPr>
        <w:t>обучающегося</w:t>
      </w:r>
      <w:r w:rsidRPr="008A0D45">
        <w:rPr>
          <w:spacing w:val="-10"/>
          <w:sz w:val="24"/>
          <w:szCs w:val="24"/>
        </w:rPr>
        <w:t xml:space="preserve"> </w:t>
      </w:r>
      <w:r w:rsidRPr="008A0D45">
        <w:rPr>
          <w:sz w:val="24"/>
          <w:szCs w:val="24"/>
        </w:rPr>
        <w:t>будут</w:t>
      </w:r>
      <w:r w:rsidRPr="008A0D45">
        <w:rPr>
          <w:spacing w:val="-9"/>
          <w:sz w:val="24"/>
          <w:szCs w:val="24"/>
        </w:rPr>
        <w:t xml:space="preserve"> </w:t>
      </w:r>
      <w:r w:rsidRPr="008A0D45">
        <w:rPr>
          <w:sz w:val="24"/>
          <w:szCs w:val="24"/>
        </w:rPr>
        <w:t>сформированы</w:t>
      </w:r>
      <w:r w:rsidRPr="008A0D45">
        <w:rPr>
          <w:spacing w:val="-9"/>
          <w:sz w:val="24"/>
          <w:szCs w:val="24"/>
        </w:rPr>
        <w:t xml:space="preserve"> </w:t>
      </w:r>
      <w:r w:rsidRPr="008A0D45">
        <w:rPr>
          <w:sz w:val="24"/>
          <w:szCs w:val="24"/>
        </w:rPr>
        <w:t>следующие</w:t>
      </w:r>
      <w:r w:rsidRPr="008A0D45">
        <w:rPr>
          <w:spacing w:val="-6"/>
          <w:sz w:val="24"/>
          <w:szCs w:val="24"/>
        </w:rPr>
        <w:t xml:space="preserve"> </w:t>
      </w:r>
      <w:r w:rsidRPr="008A0D45">
        <w:rPr>
          <w:sz w:val="24"/>
          <w:szCs w:val="24"/>
        </w:rPr>
        <w:t>умения</w:t>
      </w:r>
      <w:r w:rsidRPr="008A0D45">
        <w:rPr>
          <w:spacing w:val="-10"/>
          <w:sz w:val="24"/>
          <w:szCs w:val="24"/>
        </w:rPr>
        <w:t xml:space="preserve"> </w:t>
      </w:r>
      <w:r w:rsidRPr="008A0D45">
        <w:rPr>
          <w:sz w:val="24"/>
          <w:szCs w:val="24"/>
        </w:rPr>
        <w:t>самоконтроля,</w:t>
      </w:r>
      <w:r w:rsidRPr="008A0D45">
        <w:rPr>
          <w:spacing w:val="-12"/>
          <w:sz w:val="24"/>
          <w:szCs w:val="24"/>
        </w:rPr>
        <w:t xml:space="preserve"> </w:t>
      </w:r>
      <w:r w:rsidRPr="008A0D45">
        <w:rPr>
          <w:sz w:val="24"/>
          <w:szCs w:val="24"/>
        </w:rPr>
        <w:t>эмоционального</w:t>
      </w:r>
      <w:r w:rsidRPr="008A0D45">
        <w:rPr>
          <w:spacing w:val="-58"/>
          <w:sz w:val="24"/>
          <w:szCs w:val="24"/>
        </w:rPr>
        <w:t xml:space="preserve"> </w:t>
      </w:r>
      <w:r w:rsidRPr="008A0D45">
        <w:rPr>
          <w:sz w:val="24"/>
          <w:szCs w:val="24"/>
        </w:rPr>
        <w:t>интеллекта</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before="61" w:line="276" w:lineRule="auto"/>
        <w:ind w:left="-142" w:firstLine="568"/>
      </w:pPr>
      <w:r w:rsidRPr="008A0D45">
        <w:t>владеть разными способами самоконтроля (в том числе речевого), самомотивации и рефлексии;</w:t>
      </w:r>
      <w:r w:rsidRPr="008A0D45">
        <w:rPr>
          <w:spacing w:val="-57"/>
        </w:rPr>
        <w:t xml:space="preserve"> </w:t>
      </w:r>
      <w:r w:rsidRPr="008A0D45">
        <w:t>давать адекватную</w:t>
      </w:r>
      <w:r w:rsidRPr="008A0D45">
        <w:rPr>
          <w:spacing w:val="-1"/>
        </w:rPr>
        <w:t xml:space="preserve"> </w:t>
      </w:r>
      <w:r w:rsidRPr="008A0D45">
        <w:t>оценку</w:t>
      </w:r>
      <w:r w:rsidRPr="008A0D45">
        <w:rPr>
          <w:spacing w:val="-3"/>
        </w:rPr>
        <w:t xml:space="preserve"> </w:t>
      </w:r>
      <w:r w:rsidRPr="008A0D45">
        <w:t>учебной</w:t>
      </w:r>
      <w:r w:rsidRPr="008A0D45">
        <w:rPr>
          <w:spacing w:val="-1"/>
        </w:rPr>
        <w:t xml:space="preserve"> </w:t>
      </w:r>
      <w:r w:rsidRPr="008A0D45">
        <w:t>ситуации</w:t>
      </w:r>
      <w:r w:rsidRPr="008A0D45">
        <w:rPr>
          <w:spacing w:val="-3"/>
        </w:rPr>
        <w:t xml:space="preserve"> </w:t>
      </w:r>
      <w:r w:rsidRPr="008A0D45">
        <w:t>и предлагать план</w:t>
      </w:r>
      <w:r w:rsidRPr="008A0D45">
        <w:rPr>
          <w:spacing w:val="-1"/>
        </w:rPr>
        <w:t xml:space="preserve"> </w:t>
      </w:r>
      <w:r w:rsidRPr="008A0D45">
        <w:t>ее</w:t>
      </w:r>
      <w:r w:rsidRPr="008A0D45">
        <w:rPr>
          <w:spacing w:val="-1"/>
        </w:rPr>
        <w:t xml:space="preserve"> </w:t>
      </w:r>
      <w:r w:rsidRPr="008A0D45">
        <w:t>изменения;</w:t>
      </w:r>
    </w:p>
    <w:p w:rsidR="001511C1" w:rsidRPr="008A0D45" w:rsidRDefault="00194F02" w:rsidP="008A0D45">
      <w:pPr>
        <w:pStyle w:val="a0"/>
        <w:spacing w:before="1" w:line="276" w:lineRule="auto"/>
        <w:ind w:left="-142" w:firstLine="568"/>
      </w:pPr>
      <w:r w:rsidRPr="008A0D45">
        <w:t>предвидеть</w:t>
      </w:r>
      <w:r w:rsidRPr="008A0D45">
        <w:rPr>
          <w:spacing w:val="27"/>
        </w:rPr>
        <w:t xml:space="preserve"> </w:t>
      </w:r>
      <w:r w:rsidRPr="008A0D45">
        <w:t>трудности,</w:t>
      </w:r>
      <w:r w:rsidRPr="008A0D45">
        <w:rPr>
          <w:spacing w:val="25"/>
        </w:rPr>
        <w:t xml:space="preserve"> </w:t>
      </w:r>
      <w:r w:rsidRPr="008A0D45">
        <w:t>которые</w:t>
      </w:r>
      <w:r w:rsidRPr="008A0D45">
        <w:rPr>
          <w:spacing w:val="24"/>
        </w:rPr>
        <w:t xml:space="preserve"> </w:t>
      </w:r>
      <w:r w:rsidRPr="008A0D45">
        <w:t>могут</w:t>
      </w:r>
      <w:r w:rsidRPr="008A0D45">
        <w:rPr>
          <w:spacing w:val="28"/>
        </w:rPr>
        <w:t xml:space="preserve"> </w:t>
      </w:r>
      <w:r w:rsidRPr="008A0D45">
        <w:t>возникнуть</w:t>
      </w:r>
      <w:r w:rsidRPr="008A0D45">
        <w:rPr>
          <w:spacing w:val="27"/>
        </w:rPr>
        <w:t xml:space="preserve"> </w:t>
      </w:r>
      <w:r w:rsidRPr="008A0D45">
        <w:t>при</w:t>
      </w:r>
      <w:r w:rsidRPr="008A0D45">
        <w:rPr>
          <w:spacing w:val="26"/>
        </w:rPr>
        <w:t xml:space="preserve"> </w:t>
      </w:r>
      <w:r w:rsidRPr="008A0D45">
        <w:t>решении</w:t>
      </w:r>
      <w:r w:rsidRPr="008A0D45">
        <w:rPr>
          <w:spacing w:val="28"/>
        </w:rPr>
        <w:t xml:space="preserve"> </w:t>
      </w:r>
      <w:r w:rsidRPr="008A0D45">
        <w:t>учебной</w:t>
      </w:r>
      <w:r w:rsidRPr="008A0D45">
        <w:rPr>
          <w:spacing w:val="26"/>
        </w:rPr>
        <w:t xml:space="preserve"> </w:t>
      </w:r>
      <w:r w:rsidRPr="008A0D45">
        <w:t>задачи,</w:t>
      </w:r>
      <w:r w:rsidRPr="008A0D45">
        <w:rPr>
          <w:spacing w:val="25"/>
        </w:rPr>
        <w:t xml:space="preserve"> </w:t>
      </w:r>
      <w:r w:rsidRPr="008A0D45">
        <w:t>и</w:t>
      </w:r>
      <w:r w:rsidRPr="008A0D45">
        <w:rPr>
          <w:spacing w:val="26"/>
        </w:rPr>
        <w:t xml:space="preserve"> </w:t>
      </w:r>
      <w:r w:rsidRPr="008A0D45">
        <w:t>адаптировать</w:t>
      </w:r>
      <w:r w:rsidRPr="008A0D45">
        <w:rPr>
          <w:spacing w:val="-57"/>
        </w:rPr>
        <w:t xml:space="preserve"> </w:t>
      </w:r>
      <w:r w:rsidRPr="008A0D45">
        <w:t>решение</w:t>
      </w:r>
      <w:r w:rsidRPr="008A0D45">
        <w:rPr>
          <w:spacing w:val="-2"/>
        </w:rPr>
        <w:t xml:space="preserve"> </w:t>
      </w:r>
      <w:r w:rsidRPr="008A0D45">
        <w:t>к меняющимся обстоятельствам;</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причины</w:t>
      </w:r>
      <w:r w:rsidRPr="008A0D45">
        <w:rPr>
          <w:spacing w:val="1"/>
        </w:rPr>
        <w:t xml:space="preserve"> </w:t>
      </w:r>
      <w:r w:rsidRPr="008A0D45">
        <w:t>достижения</w:t>
      </w:r>
      <w:r w:rsidRPr="008A0D45">
        <w:rPr>
          <w:spacing w:val="1"/>
        </w:rPr>
        <w:t xml:space="preserve"> </w:t>
      </w:r>
      <w:r w:rsidRPr="008A0D45">
        <w:t>(недостижения)</w:t>
      </w:r>
      <w:r w:rsidRPr="008A0D45">
        <w:rPr>
          <w:spacing w:val="1"/>
        </w:rPr>
        <w:t xml:space="preserve"> </w:t>
      </w:r>
      <w:r w:rsidRPr="008A0D45">
        <w:t>результата</w:t>
      </w:r>
      <w:r w:rsidRPr="008A0D45">
        <w:rPr>
          <w:spacing w:val="1"/>
        </w:rPr>
        <w:t xml:space="preserve"> </w:t>
      </w:r>
      <w:r w:rsidRPr="008A0D45">
        <w:t>деятельности;</w:t>
      </w:r>
      <w:r w:rsidRPr="008A0D45">
        <w:rPr>
          <w:spacing w:val="1"/>
        </w:rPr>
        <w:t xml:space="preserve"> </w:t>
      </w:r>
      <w:r w:rsidRPr="008A0D45">
        <w:t>понимать</w:t>
      </w:r>
      <w:r w:rsidRPr="008A0D45">
        <w:rPr>
          <w:spacing w:val="1"/>
        </w:rPr>
        <w:t xml:space="preserve"> </w:t>
      </w:r>
      <w:r w:rsidRPr="008A0D45">
        <w:t>причины</w:t>
      </w:r>
      <w:r w:rsidRPr="008A0D45">
        <w:rPr>
          <w:spacing w:val="1"/>
        </w:rPr>
        <w:t xml:space="preserve"> </w:t>
      </w:r>
      <w:r w:rsidRPr="008A0D45">
        <w:t>коммуникативных неудач и уметь предупреждать их, давать оценку приобретенному речевому</w:t>
      </w:r>
      <w:r w:rsidRPr="008A0D45">
        <w:rPr>
          <w:spacing w:val="1"/>
        </w:rPr>
        <w:t xml:space="preserve"> </w:t>
      </w:r>
      <w:r w:rsidRPr="008A0D45">
        <w:t>опыту</w:t>
      </w:r>
      <w:r w:rsidRPr="008A0D45">
        <w:rPr>
          <w:spacing w:val="1"/>
        </w:rPr>
        <w:t xml:space="preserve"> </w:t>
      </w:r>
      <w:r w:rsidRPr="008A0D45">
        <w:t>и</w:t>
      </w:r>
      <w:r w:rsidRPr="008A0D45">
        <w:rPr>
          <w:spacing w:val="1"/>
        </w:rPr>
        <w:t xml:space="preserve"> </w:t>
      </w:r>
      <w:r w:rsidRPr="008A0D45">
        <w:t>корректировать</w:t>
      </w:r>
      <w:r w:rsidRPr="008A0D45">
        <w:rPr>
          <w:spacing w:val="1"/>
        </w:rPr>
        <w:t xml:space="preserve"> </w:t>
      </w:r>
      <w:r w:rsidRPr="008A0D45">
        <w:t>собственную</w:t>
      </w:r>
      <w:r w:rsidRPr="008A0D45">
        <w:rPr>
          <w:spacing w:val="1"/>
        </w:rPr>
        <w:t xml:space="preserve"> </w:t>
      </w:r>
      <w:r w:rsidRPr="008A0D45">
        <w:t>речь</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целей</w:t>
      </w:r>
      <w:r w:rsidRPr="008A0D45">
        <w:rPr>
          <w:spacing w:val="1"/>
        </w:rPr>
        <w:t xml:space="preserve"> </w:t>
      </w:r>
      <w:r w:rsidRPr="008A0D45">
        <w:t>и</w:t>
      </w:r>
      <w:r w:rsidRPr="008A0D45">
        <w:rPr>
          <w:spacing w:val="1"/>
        </w:rPr>
        <w:t xml:space="preserve"> </w:t>
      </w:r>
      <w:r w:rsidRPr="008A0D45">
        <w:t>условий</w:t>
      </w:r>
      <w:r w:rsidRPr="008A0D45">
        <w:rPr>
          <w:spacing w:val="1"/>
        </w:rPr>
        <w:t xml:space="preserve"> </w:t>
      </w:r>
      <w:r w:rsidRPr="008A0D45">
        <w:t>общения;</w:t>
      </w:r>
      <w:r w:rsidRPr="008A0D45">
        <w:rPr>
          <w:spacing w:val="1"/>
        </w:rPr>
        <w:t xml:space="preserve"> </w:t>
      </w:r>
      <w:r w:rsidRPr="008A0D45">
        <w:t>оценивать</w:t>
      </w:r>
      <w:r w:rsidRPr="008A0D45">
        <w:rPr>
          <w:spacing w:val="1"/>
        </w:rPr>
        <w:t xml:space="preserve"> </w:t>
      </w:r>
      <w:r w:rsidRPr="008A0D45">
        <w:t>соответствие</w:t>
      </w:r>
      <w:r w:rsidRPr="008A0D45">
        <w:rPr>
          <w:spacing w:val="-2"/>
        </w:rPr>
        <w:t xml:space="preserve"> </w:t>
      </w:r>
      <w:r w:rsidRPr="008A0D45">
        <w:t>результата</w:t>
      </w:r>
      <w:r w:rsidRPr="008A0D45">
        <w:rPr>
          <w:spacing w:val="-1"/>
        </w:rPr>
        <w:t xml:space="preserve"> </w:t>
      </w:r>
      <w:r w:rsidRPr="008A0D45">
        <w:t>цели</w:t>
      </w:r>
      <w:r w:rsidRPr="008A0D45">
        <w:rPr>
          <w:spacing w:val="1"/>
        </w:rPr>
        <w:t xml:space="preserve"> </w:t>
      </w:r>
      <w:r w:rsidRPr="008A0D45">
        <w:t>и</w:t>
      </w:r>
      <w:r w:rsidRPr="008A0D45">
        <w:rPr>
          <w:spacing w:val="3"/>
        </w:rPr>
        <w:t xml:space="preserve"> </w:t>
      </w:r>
      <w:r w:rsidRPr="008A0D45">
        <w:t>условиям</w:t>
      </w:r>
      <w:r w:rsidRPr="008A0D45">
        <w:rPr>
          <w:spacing w:val="-1"/>
        </w:rPr>
        <w:t xml:space="preserve"> </w:t>
      </w:r>
      <w:r w:rsidRPr="008A0D45">
        <w:t>общения;</w:t>
      </w:r>
    </w:p>
    <w:p w:rsidR="001511C1" w:rsidRPr="008A0D45" w:rsidRDefault="00194F02" w:rsidP="008A0D45">
      <w:pPr>
        <w:pStyle w:val="a0"/>
        <w:spacing w:line="276" w:lineRule="auto"/>
        <w:ind w:left="-142" w:firstLine="568"/>
      </w:pPr>
      <w:r w:rsidRPr="008A0D45">
        <w:t>развивать</w:t>
      </w:r>
      <w:r w:rsidRPr="008A0D45">
        <w:rPr>
          <w:spacing w:val="-3"/>
        </w:rPr>
        <w:t xml:space="preserve"> </w:t>
      </w:r>
      <w:r w:rsidRPr="008A0D45">
        <w:t>способность</w:t>
      </w:r>
      <w:r w:rsidRPr="008A0D45">
        <w:rPr>
          <w:spacing w:val="-5"/>
        </w:rPr>
        <w:t xml:space="preserve"> </w:t>
      </w:r>
      <w:r w:rsidRPr="008A0D45">
        <w:t>управлять</w:t>
      </w:r>
      <w:r w:rsidRPr="008A0D45">
        <w:rPr>
          <w:spacing w:val="-2"/>
        </w:rPr>
        <w:t xml:space="preserve"> </w:t>
      </w:r>
      <w:r w:rsidRPr="008A0D45">
        <w:t>собственными</w:t>
      </w:r>
      <w:r w:rsidRPr="008A0D45">
        <w:rPr>
          <w:spacing w:val="-4"/>
        </w:rPr>
        <w:t xml:space="preserve"> </w:t>
      </w:r>
      <w:r w:rsidRPr="008A0D45">
        <w:t>эмоциями</w:t>
      </w:r>
      <w:r w:rsidRPr="008A0D45">
        <w:rPr>
          <w:spacing w:val="-5"/>
        </w:rPr>
        <w:t xml:space="preserve"> </w:t>
      </w:r>
      <w:r w:rsidRPr="008A0D45">
        <w:t>и</w:t>
      </w:r>
      <w:r w:rsidRPr="008A0D45">
        <w:rPr>
          <w:spacing w:val="-4"/>
        </w:rPr>
        <w:t xml:space="preserve"> </w:t>
      </w:r>
      <w:r w:rsidRPr="008A0D45">
        <w:t>эмоциями</w:t>
      </w:r>
      <w:r w:rsidRPr="008A0D45">
        <w:rPr>
          <w:spacing w:val="-4"/>
        </w:rPr>
        <w:t xml:space="preserve"> </w:t>
      </w:r>
      <w:r w:rsidRPr="008A0D45">
        <w:t>других;</w:t>
      </w:r>
    </w:p>
    <w:p w:rsidR="001511C1" w:rsidRPr="008A0D45" w:rsidRDefault="00194F02" w:rsidP="008A0D45">
      <w:pPr>
        <w:pStyle w:val="a0"/>
        <w:spacing w:line="276" w:lineRule="auto"/>
        <w:ind w:left="-142" w:firstLine="568"/>
      </w:pPr>
      <w:r w:rsidRPr="008A0D45">
        <w:t>выявлять и анализировать причины эмоций; понимать мотивы и намерения другого человека,</w:t>
      </w:r>
      <w:r w:rsidRPr="008A0D45">
        <w:rPr>
          <w:spacing w:val="1"/>
        </w:rPr>
        <w:t xml:space="preserve"> </w:t>
      </w:r>
      <w:r w:rsidRPr="008A0D45">
        <w:t>анализируя</w:t>
      </w:r>
      <w:r w:rsidRPr="008A0D45">
        <w:rPr>
          <w:spacing w:val="-2"/>
        </w:rPr>
        <w:t xml:space="preserve"> </w:t>
      </w:r>
      <w:r w:rsidRPr="008A0D45">
        <w:t>речевую</w:t>
      </w:r>
      <w:r w:rsidRPr="008A0D45">
        <w:rPr>
          <w:spacing w:val="-1"/>
        </w:rPr>
        <w:t xml:space="preserve"> </w:t>
      </w:r>
      <w:r w:rsidRPr="008A0D45">
        <w:t>ситуацию;</w:t>
      </w:r>
      <w:r w:rsidRPr="008A0D45">
        <w:rPr>
          <w:spacing w:val="-1"/>
        </w:rPr>
        <w:t xml:space="preserve"> </w:t>
      </w:r>
      <w:r w:rsidRPr="008A0D45">
        <w:t>регулировать способ</w:t>
      </w:r>
      <w:r w:rsidRPr="008A0D45">
        <w:rPr>
          <w:spacing w:val="-1"/>
        </w:rPr>
        <w:t xml:space="preserve"> </w:t>
      </w:r>
      <w:r w:rsidRPr="008A0D45">
        <w:t>выражения</w:t>
      </w:r>
      <w:r w:rsidRPr="008A0D45">
        <w:rPr>
          <w:spacing w:val="-1"/>
        </w:rPr>
        <w:t xml:space="preserve"> </w:t>
      </w:r>
      <w:r w:rsidRPr="008A0D45">
        <w:t>собственных эмоций;</w:t>
      </w:r>
    </w:p>
    <w:p w:rsidR="001511C1" w:rsidRPr="008A0D45" w:rsidRDefault="00194F02" w:rsidP="008A0D45">
      <w:pPr>
        <w:pStyle w:val="a0"/>
        <w:spacing w:line="276" w:lineRule="auto"/>
        <w:ind w:left="-142" w:firstLine="568"/>
      </w:pPr>
      <w:r w:rsidRPr="008A0D45">
        <w:t>осознанно относиться к другому человеку и его мнению;</w:t>
      </w:r>
      <w:r w:rsidRPr="008A0D45">
        <w:rPr>
          <w:spacing w:val="-57"/>
        </w:rPr>
        <w:t xml:space="preserve"> </w:t>
      </w:r>
      <w:r w:rsidRPr="008A0D45">
        <w:t>признавать свое</w:t>
      </w:r>
      <w:r w:rsidRPr="008A0D45">
        <w:rPr>
          <w:spacing w:val="-3"/>
        </w:rPr>
        <w:t xml:space="preserve"> </w:t>
      </w:r>
      <w:r w:rsidRPr="008A0D45">
        <w:t>и чужое</w:t>
      </w:r>
      <w:r w:rsidRPr="008A0D45">
        <w:rPr>
          <w:spacing w:val="-2"/>
        </w:rPr>
        <w:t xml:space="preserve"> </w:t>
      </w:r>
      <w:r w:rsidRPr="008A0D45">
        <w:t>право</w:t>
      </w:r>
      <w:r w:rsidRPr="008A0D45">
        <w:rPr>
          <w:spacing w:val="-2"/>
        </w:rPr>
        <w:t xml:space="preserve"> </w:t>
      </w:r>
      <w:r w:rsidRPr="008A0D45">
        <w:t>на</w:t>
      </w:r>
      <w:r w:rsidRPr="008A0D45">
        <w:rPr>
          <w:spacing w:val="-1"/>
        </w:rPr>
        <w:t xml:space="preserve"> </w:t>
      </w:r>
      <w:r w:rsidRPr="008A0D45">
        <w:t>ошибку;</w:t>
      </w:r>
    </w:p>
    <w:p w:rsidR="001511C1" w:rsidRPr="008A0D45" w:rsidRDefault="00194F02" w:rsidP="008A0D45">
      <w:pPr>
        <w:pStyle w:val="a0"/>
        <w:spacing w:before="1" w:line="276" w:lineRule="auto"/>
        <w:ind w:left="-142" w:firstLine="568"/>
      </w:pPr>
      <w:r w:rsidRPr="008A0D45">
        <w:t>принимать себя и других, не осуждая;</w:t>
      </w:r>
      <w:r w:rsidRPr="008A0D45">
        <w:rPr>
          <w:spacing w:val="-57"/>
        </w:rPr>
        <w:t xml:space="preserve"> </w:t>
      </w:r>
      <w:r w:rsidRPr="008A0D45">
        <w:t>проявлять открытость;</w:t>
      </w:r>
    </w:p>
    <w:p w:rsidR="001511C1" w:rsidRPr="008A0D45" w:rsidRDefault="00194F02" w:rsidP="008A0D45">
      <w:pPr>
        <w:pStyle w:val="a0"/>
        <w:spacing w:line="276" w:lineRule="auto"/>
        <w:ind w:left="-142" w:firstLine="568"/>
      </w:pPr>
      <w:r w:rsidRPr="008A0D45">
        <w:t>осознавать</w:t>
      </w:r>
      <w:r w:rsidRPr="008A0D45">
        <w:rPr>
          <w:spacing w:val="-5"/>
        </w:rPr>
        <w:t xml:space="preserve"> </w:t>
      </w:r>
      <w:r w:rsidRPr="008A0D45">
        <w:t>невозможность</w:t>
      </w:r>
      <w:r w:rsidRPr="008A0D45">
        <w:rPr>
          <w:spacing w:val="-4"/>
        </w:rPr>
        <w:t xml:space="preserve"> </w:t>
      </w:r>
      <w:r w:rsidRPr="008A0D45">
        <w:t>контролировать</w:t>
      </w:r>
      <w:r w:rsidRPr="008A0D45">
        <w:rPr>
          <w:spacing w:val="-4"/>
        </w:rPr>
        <w:t xml:space="preserve"> </w:t>
      </w:r>
      <w:r w:rsidRPr="008A0D45">
        <w:t>все</w:t>
      </w:r>
      <w:r w:rsidRPr="008A0D45">
        <w:rPr>
          <w:spacing w:val="-6"/>
        </w:rPr>
        <w:t xml:space="preserve"> </w:t>
      </w:r>
      <w:r w:rsidRPr="008A0D45">
        <w:t>вокруг.</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У обучающегося будут сформированы следующие умения совместной деятельности:</w:t>
      </w:r>
      <w:r w:rsidRPr="008A0D45">
        <w:rPr>
          <w:spacing w:val="1"/>
          <w:sz w:val="24"/>
          <w:szCs w:val="24"/>
        </w:rPr>
        <w:t xml:space="preserve"> </w:t>
      </w:r>
      <w:r w:rsidRPr="008A0D45">
        <w:rPr>
          <w:sz w:val="24"/>
          <w:szCs w:val="24"/>
        </w:rPr>
        <w:t>понимать</w:t>
      </w:r>
      <w:r w:rsidRPr="008A0D45">
        <w:rPr>
          <w:spacing w:val="12"/>
          <w:sz w:val="24"/>
          <w:szCs w:val="24"/>
        </w:rPr>
        <w:t xml:space="preserve"> </w:t>
      </w:r>
      <w:r w:rsidRPr="008A0D45">
        <w:rPr>
          <w:sz w:val="24"/>
          <w:szCs w:val="24"/>
        </w:rPr>
        <w:t>и</w:t>
      </w:r>
      <w:r w:rsidRPr="008A0D45">
        <w:rPr>
          <w:spacing w:val="14"/>
          <w:sz w:val="24"/>
          <w:szCs w:val="24"/>
        </w:rPr>
        <w:t xml:space="preserve"> </w:t>
      </w:r>
      <w:r w:rsidRPr="008A0D45">
        <w:rPr>
          <w:sz w:val="24"/>
          <w:szCs w:val="24"/>
        </w:rPr>
        <w:t>использовать</w:t>
      </w:r>
      <w:r w:rsidRPr="008A0D45">
        <w:rPr>
          <w:spacing w:val="15"/>
          <w:sz w:val="24"/>
          <w:szCs w:val="24"/>
        </w:rPr>
        <w:t xml:space="preserve"> </w:t>
      </w:r>
      <w:r w:rsidRPr="008A0D45">
        <w:rPr>
          <w:sz w:val="24"/>
          <w:szCs w:val="24"/>
        </w:rPr>
        <w:t>преимущества</w:t>
      </w:r>
      <w:r w:rsidRPr="008A0D45">
        <w:rPr>
          <w:spacing w:val="12"/>
          <w:sz w:val="24"/>
          <w:szCs w:val="24"/>
        </w:rPr>
        <w:t xml:space="preserve"> </w:t>
      </w:r>
      <w:r w:rsidRPr="008A0D45">
        <w:rPr>
          <w:sz w:val="24"/>
          <w:szCs w:val="24"/>
        </w:rPr>
        <w:t>командной</w:t>
      </w:r>
      <w:r w:rsidRPr="008A0D45">
        <w:rPr>
          <w:spacing w:val="14"/>
          <w:sz w:val="24"/>
          <w:szCs w:val="24"/>
        </w:rPr>
        <w:t xml:space="preserve"> </w:t>
      </w:r>
      <w:r w:rsidRPr="008A0D45">
        <w:rPr>
          <w:sz w:val="24"/>
          <w:szCs w:val="24"/>
        </w:rPr>
        <w:t>и</w:t>
      </w:r>
      <w:r w:rsidRPr="008A0D45">
        <w:rPr>
          <w:spacing w:val="12"/>
          <w:sz w:val="24"/>
          <w:szCs w:val="24"/>
        </w:rPr>
        <w:t xml:space="preserve"> </w:t>
      </w:r>
      <w:r w:rsidRPr="008A0D45">
        <w:rPr>
          <w:sz w:val="24"/>
          <w:szCs w:val="24"/>
        </w:rPr>
        <w:t>индивидуальной</w:t>
      </w:r>
      <w:r w:rsidRPr="008A0D45">
        <w:rPr>
          <w:spacing w:val="14"/>
          <w:sz w:val="24"/>
          <w:szCs w:val="24"/>
        </w:rPr>
        <w:t xml:space="preserve"> </w:t>
      </w:r>
      <w:r w:rsidRPr="008A0D45">
        <w:rPr>
          <w:sz w:val="24"/>
          <w:szCs w:val="24"/>
        </w:rPr>
        <w:t>работы</w:t>
      </w:r>
      <w:r w:rsidRPr="008A0D45">
        <w:rPr>
          <w:spacing w:val="13"/>
          <w:sz w:val="24"/>
          <w:szCs w:val="24"/>
        </w:rPr>
        <w:t xml:space="preserve"> </w:t>
      </w:r>
      <w:r w:rsidRPr="008A0D45">
        <w:rPr>
          <w:sz w:val="24"/>
          <w:szCs w:val="24"/>
        </w:rPr>
        <w:t>при</w:t>
      </w:r>
      <w:r w:rsidRPr="008A0D45">
        <w:rPr>
          <w:spacing w:val="14"/>
          <w:sz w:val="24"/>
          <w:szCs w:val="24"/>
        </w:rPr>
        <w:t xml:space="preserve"> </w:t>
      </w:r>
      <w:r w:rsidRPr="008A0D45">
        <w:rPr>
          <w:sz w:val="24"/>
          <w:szCs w:val="24"/>
        </w:rPr>
        <w:t>решении</w:t>
      </w:r>
      <w:r w:rsidRPr="008A0D45">
        <w:rPr>
          <w:spacing w:val="-57"/>
          <w:sz w:val="24"/>
          <w:szCs w:val="24"/>
        </w:rPr>
        <w:t xml:space="preserve"> </w:t>
      </w:r>
      <w:r w:rsidRPr="008A0D45">
        <w:rPr>
          <w:spacing w:val="-1"/>
          <w:sz w:val="24"/>
          <w:szCs w:val="24"/>
        </w:rPr>
        <w:t>конкретной</w:t>
      </w:r>
      <w:r w:rsidRPr="008A0D45">
        <w:rPr>
          <w:spacing w:val="-14"/>
          <w:sz w:val="24"/>
          <w:szCs w:val="24"/>
        </w:rPr>
        <w:t xml:space="preserve"> </w:t>
      </w:r>
      <w:r w:rsidRPr="008A0D45">
        <w:rPr>
          <w:spacing w:val="-1"/>
          <w:sz w:val="24"/>
          <w:szCs w:val="24"/>
        </w:rPr>
        <w:t>проблемы,</w:t>
      </w:r>
      <w:r w:rsidRPr="008A0D45">
        <w:rPr>
          <w:spacing w:val="-13"/>
          <w:sz w:val="24"/>
          <w:szCs w:val="24"/>
        </w:rPr>
        <w:t xml:space="preserve"> </w:t>
      </w:r>
      <w:r w:rsidRPr="008A0D45">
        <w:rPr>
          <w:sz w:val="24"/>
          <w:szCs w:val="24"/>
        </w:rPr>
        <w:t>обосновывать</w:t>
      </w:r>
      <w:r w:rsidRPr="008A0D45">
        <w:rPr>
          <w:spacing w:val="-11"/>
          <w:sz w:val="24"/>
          <w:szCs w:val="24"/>
        </w:rPr>
        <w:t xml:space="preserve"> </w:t>
      </w:r>
      <w:r w:rsidRPr="008A0D45">
        <w:rPr>
          <w:sz w:val="24"/>
          <w:szCs w:val="24"/>
        </w:rPr>
        <w:t>необходимость</w:t>
      </w:r>
      <w:r w:rsidRPr="008A0D45">
        <w:rPr>
          <w:spacing w:val="-11"/>
          <w:sz w:val="24"/>
          <w:szCs w:val="24"/>
        </w:rPr>
        <w:t xml:space="preserve"> </w:t>
      </w:r>
      <w:r w:rsidRPr="008A0D45">
        <w:rPr>
          <w:sz w:val="24"/>
          <w:szCs w:val="24"/>
        </w:rPr>
        <w:t>применения</w:t>
      </w:r>
      <w:r w:rsidRPr="008A0D45">
        <w:rPr>
          <w:spacing w:val="-11"/>
          <w:sz w:val="24"/>
          <w:szCs w:val="24"/>
        </w:rPr>
        <w:t xml:space="preserve"> </w:t>
      </w:r>
      <w:r w:rsidRPr="008A0D45">
        <w:rPr>
          <w:sz w:val="24"/>
          <w:szCs w:val="24"/>
        </w:rPr>
        <w:t>групповых</w:t>
      </w:r>
      <w:r w:rsidRPr="008A0D45">
        <w:rPr>
          <w:spacing w:val="-10"/>
          <w:sz w:val="24"/>
          <w:szCs w:val="24"/>
        </w:rPr>
        <w:t xml:space="preserve"> </w:t>
      </w:r>
      <w:r w:rsidRPr="008A0D45">
        <w:rPr>
          <w:sz w:val="24"/>
          <w:szCs w:val="24"/>
        </w:rPr>
        <w:t>форм</w:t>
      </w:r>
      <w:r w:rsidRPr="008A0D45">
        <w:rPr>
          <w:spacing w:val="-12"/>
          <w:sz w:val="24"/>
          <w:szCs w:val="24"/>
        </w:rPr>
        <w:t xml:space="preserve"> </w:t>
      </w:r>
      <w:r w:rsidRPr="008A0D45">
        <w:rPr>
          <w:sz w:val="24"/>
          <w:szCs w:val="24"/>
        </w:rPr>
        <w:t>взаимодействия</w:t>
      </w:r>
      <w:r w:rsidRPr="008A0D45">
        <w:rPr>
          <w:spacing w:val="-57"/>
          <w:sz w:val="24"/>
          <w:szCs w:val="24"/>
        </w:rPr>
        <w:t xml:space="preserve"> </w:t>
      </w:r>
      <w:r w:rsidRPr="008A0D45">
        <w:rPr>
          <w:sz w:val="24"/>
          <w:szCs w:val="24"/>
        </w:rPr>
        <w:t>при</w:t>
      </w:r>
      <w:r w:rsidRPr="008A0D45">
        <w:rPr>
          <w:spacing w:val="-1"/>
          <w:sz w:val="24"/>
          <w:szCs w:val="24"/>
        </w:rPr>
        <w:t xml:space="preserve"> </w:t>
      </w:r>
      <w:r w:rsidRPr="008A0D45">
        <w:rPr>
          <w:sz w:val="24"/>
          <w:szCs w:val="24"/>
        </w:rPr>
        <w:t>решении поставленной задачи;</w:t>
      </w:r>
    </w:p>
    <w:p w:rsidR="001511C1" w:rsidRPr="008A0D45" w:rsidRDefault="00194F02" w:rsidP="008A0D45">
      <w:pPr>
        <w:pStyle w:val="a0"/>
        <w:spacing w:line="276" w:lineRule="auto"/>
        <w:ind w:left="-142" w:firstLine="568"/>
      </w:pPr>
      <w:r w:rsidRPr="008A0D45">
        <w:lastRenderedPageBreak/>
        <w:t>принимать</w:t>
      </w:r>
      <w:r w:rsidRPr="008A0D45">
        <w:rPr>
          <w:spacing w:val="1"/>
        </w:rPr>
        <w:t xml:space="preserve"> </w:t>
      </w:r>
      <w:r w:rsidRPr="008A0D45">
        <w:t>цель</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коллективно</w:t>
      </w:r>
      <w:r w:rsidRPr="008A0D45">
        <w:rPr>
          <w:spacing w:val="1"/>
        </w:rPr>
        <w:t xml:space="preserve"> </w:t>
      </w:r>
      <w:r w:rsidRPr="008A0D45">
        <w:t>строить</w:t>
      </w:r>
      <w:r w:rsidRPr="008A0D45">
        <w:rPr>
          <w:spacing w:val="1"/>
        </w:rPr>
        <w:t xml:space="preserve"> </w:t>
      </w:r>
      <w:r w:rsidRPr="008A0D45">
        <w:t>действия</w:t>
      </w:r>
      <w:r w:rsidRPr="008A0D45">
        <w:rPr>
          <w:spacing w:val="1"/>
        </w:rPr>
        <w:t xml:space="preserve"> </w:t>
      </w:r>
      <w:r w:rsidRPr="008A0D45">
        <w:t>по</w:t>
      </w:r>
      <w:r w:rsidRPr="008A0D45">
        <w:rPr>
          <w:spacing w:val="1"/>
        </w:rPr>
        <w:t xml:space="preserve"> </w:t>
      </w:r>
      <w:r w:rsidRPr="008A0D45">
        <w:t>ее</w:t>
      </w:r>
      <w:r w:rsidRPr="008A0D45">
        <w:rPr>
          <w:spacing w:val="1"/>
        </w:rPr>
        <w:t xml:space="preserve"> </w:t>
      </w:r>
      <w:r w:rsidRPr="008A0D45">
        <w:t>достижению:</w:t>
      </w:r>
      <w:r w:rsidRPr="008A0D45">
        <w:rPr>
          <w:spacing w:val="1"/>
        </w:rPr>
        <w:t xml:space="preserve"> </w:t>
      </w:r>
      <w:r w:rsidRPr="008A0D45">
        <w:t>распределять</w:t>
      </w:r>
      <w:r w:rsidRPr="008A0D45">
        <w:rPr>
          <w:spacing w:val="-1"/>
        </w:rPr>
        <w:t xml:space="preserve"> </w:t>
      </w:r>
      <w:r w:rsidRPr="008A0D45">
        <w:t>роли,</w:t>
      </w:r>
      <w:r w:rsidRPr="008A0D45">
        <w:rPr>
          <w:spacing w:val="-1"/>
        </w:rPr>
        <w:t xml:space="preserve"> </w:t>
      </w:r>
      <w:r w:rsidRPr="008A0D45">
        <w:t>договариваться,</w:t>
      </w:r>
      <w:r w:rsidRPr="008A0D45">
        <w:rPr>
          <w:spacing w:val="-1"/>
        </w:rPr>
        <w:t xml:space="preserve"> </w:t>
      </w:r>
      <w:r w:rsidRPr="008A0D45">
        <w:t>обсуждать</w:t>
      </w:r>
      <w:r w:rsidRPr="008A0D45">
        <w:rPr>
          <w:spacing w:val="1"/>
        </w:rPr>
        <w:t xml:space="preserve"> </w:t>
      </w:r>
      <w:r w:rsidRPr="008A0D45">
        <w:t>процесс</w:t>
      </w:r>
      <w:r w:rsidRPr="008A0D45">
        <w:rPr>
          <w:spacing w:val="-2"/>
        </w:rPr>
        <w:t xml:space="preserve"> </w:t>
      </w:r>
      <w:r w:rsidRPr="008A0D45">
        <w:t>и</w:t>
      </w:r>
      <w:r w:rsidRPr="008A0D45">
        <w:rPr>
          <w:spacing w:val="-1"/>
        </w:rPr>
        <w:t xml:space="preserve"> </w:t>
      </w:r>
      <w:r w:rsidRPr="008A0D45">
        <w:t>результат</w:t>
      </w:r>
      <w:r w:rsidRPr="008A0D45">
        <w:rPr>
          <w:spacing w:val="-1"/>
        </w:rPr>
        <w:t xml:space="preserve"> </w:t>
      </w:r>
      <w:r w:rsidRPr="008A0D45">
        <w:t>совместной работы;</w:t>
      </w:r>
    </w:p>
    <w:p w:rsidR="001511C1" w:rsidRPr="008A0D45" w:rsidRDefault="00194F02" w:rsidP="008A0D45">
      <w:pPr>
        <w:pStyle w:val="a0"/>
        <w:spacing w:line="276" w:lineRule="auto"/>
        <w:ind w:left="-142" w:firstLine="568"/>
      </w:pPr>
      <w:r w:rsidRPr="008A0D45">
        <w:t>уметь</w:t>
      </w:r>
      <w:r w:rsidRPr="008A0D45">
        <w:rPr>
          <w:spacing w:val="1"/>
        </w:rPr>
        <w:t xml:space="preserve"> </w:t>
      </w:r>
      <w:r w:rsidRPr="008A0D45">
        <w:t>обобщать</w:t>
      </w:r>
      <w:r w:rsidRPr="008A0D45">
        <w:rPr>
          <w:spacing w:val="1"/>
        </w:rPr>
        <w:t xml:space="preserve"> </w:t>
      </w:r>
      <w:r w:rsidRPr="008A0D45">
        <w:t>мнения</w:t>
      </w:r>
      <w:r w:rsidRPr="008A0D45">
        <w:rPr>
          <w:spacing w:val="1"/>
        </w:rPr>
        <w:t xml:space="preserve"> </w:t>
      </w:r>
      <w:r w:rsidRPr="008A0D45">
        <w:t>нескольких</w:t>
      </w:r>
      <w:r w:rsidRPr="008A0D45">
        <w:rPr>
          <w:spacing w:val="1"/>
        </w:rPr>
        <w:t xml:space="preserve"> </w:t>
      </w:r>
      <w:r w:rsidRPr="008A0D45">
        <w:t>людей,</w:t>
      </w:r>
      <w:r w:rsidRPr="008A0D45">
        <w:rPr>
          <w:spacing w:val="1"/>
        </w:rPr>
        <w:t xml:space="preserve"> </w:t>
      </w:r>
      <w:r w:rsidRPr="008A0D45">
        <w:t>проявлять</w:t>
      </w:r>
      <w:r w:rsidRPr="008A0D45">
        <w:rPr>
          <w:spacing w:val="1"/>
        </w:rPr>
        <w:t xml:space="preserve"> </w:t>
      </w:r>
      <w:r w:rsidRPr="008A0D45">
        <w:t>готовность</w:t>
      </w:r>
      <w:r w:rsidRPr="008A0D45">
        <w:rPr>
          <w:spacing w:val="1"/>
        </w:rPr>
        <w:t xml:space="preserve"> </w:t>
      </w:r>
      <w:r w:rsidRPr="008A0D45">
        <w:t>руководить,</w:t>
      </w:r>
      <w:r w:rsidRPr="008A0D45">
        <w:rPr>
          <w:spacing w:val="1"/>
        </w:rPr>
        <w:t xml:space="preserve"> </w:t>
      </w:r>
      <w:r w:rsidRPr="008A0D45">
        <w:t>выполнять</w:t>
      </w:r>
      <w:r w:rsidRPr="008A0D45">
        <w:rPr>
          <w:spacing w:val="1"/>
        </w:rPr>
        <w:t xml:space="preserve"> </w:t>
      </w:r>
      <w:r w:rsidRPr="008A0D45">
        <w:t>поручения,</w:t>
      </w:r>
      <w:r w:rsidRPr="008A0D45">
        <w:rPr>
          <w:spacing w:val="-1"/>
        </w:rPr>
        <w:t xml:space="preserve"> </w:t>
      </w:r>
      <w:r w:rsidRPr="008A0D45">
        <w:t>подчиняться;</w:t>
      </w:r>
    </w:p>
    <w:p w:rsidR="001511C1" w:rsidRPr="008A0D45" w:rsidRDefault="00194F02" w:rsidP="008A0D45">
      <w:pPr>
        <w:pStyle w:val="a0"/>
        <w:spacing w:line="276" w:lineRule="auto"/>
        <w:ind w:left="-142" w:firstLine="568"/>
      </w:pPr>
      <w:r w:rsidRPr="008A0D45">
        <w:t>планировать организацию совместной работы, определять свою роль (с учетом предпочтений и</w:t>
      </w:r>
      <w:r w:rsidRPr="008A0D45">
        <w:rPr>
          <w:spacing w:val="1"/>
        </w:rPr>
        <w:t xml:space="preserve"> </w:t>
      </w:r>
      <w:r w:rsidRPr="008A0D45">
        <w:t>возможностей всех участников взаимодействия), распределять задачи между членами команды,</w:t>
      </w:r>
      <w:r w:rsidRPr="008A0D45">
        <w:rPr>
          <w:spacing w:val="1"/>
        </w:rPr>
        <w:t xml:space="preserve"> </w:t>
      </w:r>
      <w:r w:rsidRPr="008A0D45">
        <w:t>участвовать в групповых формах работы (обсуждения, обмен мнениями, "мозговой штурм" 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выполнять</w:t>
      </w:r>
      <w:r w:rsidRPr="008A0D45">
        <w:rPr>
          <w:spacing w:val="1"/>
        </w:rPr>
        <w:t xml:space="preserve"> </w:t>
      </w:r>
      <w:r w:rsidRPr="008A0D45">
        <w:t>свою</w:t>
      </w:r>
      <w:r w:rsidRPr="008A0D45">
        <w:rPr>
          <w:spacing w:val="1"/>
        </w:rPr>
        <w:t xml:space="preserve"> </w:t>
      </w:r>
      <w:r w:rsidRPr="008A0D45">
        <w:t>часть</w:t>
      </w:r>
      <w:r w:rsidRPr="008A0D45">
        <w:rPr>
          <w:spacing w:val="1"/>
        </w:rPr>
        <w:t xml:space="preserve"> </w:t>
      </w:r>
      <w:r w:rsidRPr="008A0D45">
        <w:t>работы,</w:t>
      </w:r>
      <w:r w:rsidRPr="008A0D45">
        <w:rPr>
          <w:spacing w:val="1"/>
        </w:rPr>
        <w:t xml:space="preserve"> </w:t>
      </w:r>
      <w:r w:rsidRPr="008A0D45">
        <w:t>достигать</w:t>
      </w:r>
      <w:r w:rsidRPr="008A0D45">
        <w:rPr>
          <w:spacing w:val="1"/>
        </w:rPr>
        <w:t xml:space="preserve"> </w:t>
      </w:r>
      <w:r w:rsidRPr="008A0D45">
        <w:t>качественный</w:t>
      </w:r>
      <w:r w:rsidRPr="008A0D45">
        <w:rPr>
          <w:spacing w:val="1"/>
        </w:rPr>
        <w:t xml:space="preserve"> </w:t>
      </w:r>
      <w:r w:rsidRPr="008A0D45">
        <w:t>результат</w:t>
      </w:r>
      <w:r w:rsidRPr="008A0D45">
        <w:rPr>
          <w:spacing w:val="1"/>
        </w:rPr>
        <w:t xml:space="preserve"> </w:t>
      </w:r>
      <w:r w:rsidRPr="008A0D45">
        <w:t>по</w:t>
      </w:r>
      <w:r w:rsidRPr="008A0D45">
        <w:rPr>
          <w:spacing w:val="1"/>
        </w:rPr>
        <w:t xml:space="preserve"> </w:t>
      </w:r>
      <w:r w:rsidRPr="008A0D45">
        <w:t>своему</w:t>
      </w:r>
      <w:r w:rsidRPr="008A0D45">
        <w:rPr>
          <w:spacing w:val="1"/>
        </w:rPr>
        <w:t xml:space="preserve"> </w:t>
      </w:r>
      <w:r w:rsidRPr="008A0D45">
        <w:t>направлению</w:t>
      </w:r>
      <w:r w:rsidRPr="008A0D45">
        <w:rPr>
          <w:spacing w:val="1"/>
        </w:rPr>
        <w:t xml:space="preserve"> </w:t>
      </w:r>
      <w:r w:rsidRPr="008A0D45">
        <w:t>и</w:t>
      </w:r>
      <w:r w:rsidRPr="008A0D45">
        <w:rPr>
          <w:spacing w:val="1"/>
        </w:rPr>
        <w:t xml:space="preserve"> </w:t>
      </w:r>
      <w:r w:rsidRPr="008A0D45">
        <w:t>координировать свои действия</w:t>
      </w:r>
      <w:r w:rsidRPr="008A0D45">
        <w:rPr>
          <w:spacing w:val="-1"/>
        </w:rPr>
        <w:t xml:space="preserve"> </w:t>
      </w:r>
      <w:r w:rsidRPr="008A0D45">
        <w:t>с</w:t>
      </w:r>
      <w:r w:rsidRPr="008A0D45">
        <w:rPr>
          <w:spacing w:val="-1"/>
        </w:rPr>
        <w:t xml:space="preserve"> </w:t>
      </w:r>
      <w:r w:rsidRPr="008A0D45">
        <w:t>действиями</w:t>
      </w:r>
      <w:r w:rsidRPr="008A0D45">
        <w:rPr>
          <w:spacing w:val="-1"/>
        </w:rPr>
        <w:t xml:space="preserve"> </w:t>
      </w:r>
      <w:r w:rsidRPr="008A0D45">
        <w:t>других</w:t>
      </w:r>
      <w:r w:rsidRPr="008A0D45">
        <w:rPr>
          <w:spacing w:val="2"/>
        </w:rPr>
        <w:t xml:space="preserve"> </w:t>
      </w:r>
      <w:r w:rsidRPr="008A0D45">
        <w:t>членов команды;</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качество</w:t>
      </w:r>
      <w:r w:rsidRPr="008A0D45">
        <w:rPr>
          <w:spacing w:val="1"/>
        </w:rPr>
        <w:t xml:space="preserve"> </w:t>
      </w:r>
      <w:r w:rsidRPr="008A0D45">
        <w:t>своего</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общий</w:t>
      </w:r>
      <w:r w:rsidRPr="008A0D45">
        <w:rPr>
          <w:spacing w:val="1"/>
        </w:rPr>
        <w:t xml:space="preserve"> </w:t>
      </w:r>
      <w:r w:rsidRPr="008A0D45">
        <w:t>продукт</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самостоятельно</w:t>
      </w:r>
      <w:r w:rsidRPr="008A0D45">
        <w:rPr>
          <w:spacing w:val="1"/>
        </w:rPr>
        <w:t xml:space="preserve"> </w:t>
      </w:r>
      <w:r w:rsidRPr="008A0D45">
        <w:t>сформулированным участниками взаимодействия, сравнивать результаты с исходной задачей и</w:t>
      </w:r>
      <w:r w:rsidRPr="008A0D45">
        <w:rPr>
          <w:spacing w:val="1"/>
        </w:rPr>
        <w:t xml:space="preserve"> </w:t>
      </w:r>
      <w:r w:rsidRPr="008A0D45">
        <w:t>вклад</w:t>
      </w:r>
      <w:r w:rsidRPr="008A0D45">
        <w:rPr>
          <w:spacing w:val="1"/>
        </w:rPr>
        <w:t xml:space="preserve"> </w:t>
      </w:r>
      <w:r w:rsidRPr="008A0D45">
        <w:t>каждого</w:t>
      </w:r>
      <w:r w:rsidRPr="008A0D45">
        <w:rPr>
          <w:spacing w:val="1"/>
        </w:rPr>
        <w:t xml:space="preserve"> </w:t>
      </w:r>
      <w:r w:rsidRPr="008A0D45">
        <w:t>члена</w:t>
      </w:r>
      <w:r w:rsidRPr="008A0D45">
        <w:rPr>
          <w:spacing w:val="1"/>
        </w:rPr>
        <w:t xml:space="preserve"> </w:t>
      </w:r>
      <w:r w:rsidRPr="008A0D45">
        <w:t>команды</w:t>
      </w:r>
      <w:r w:rsidRPr="008A0D45">
        <w:rPr>
          <w:spacing w:val="1"/>
        </w:rPr>
        <w:t xml:space="preserve"> </w:t>
      </w:r>
      <w:r w:rsidRPr="008A0D45">
        <w:t>в</w:t>
      </w:r>
      <w:r w:rsidRPr="008A0D45">
        <w:rPr>
          <w:spacing w:val="1"/>
        </w:rPr>
        <w:t xml:space="preserve"> </w:t>
      </w:r>
      <w:r w:rsidRPr="008A0D45">
        <w:t>достижение</w:t>
      </w:r>
      <w:r w:rsidRPr="008A0D45">
        <w:rPr>
          <w:spacing w:val="1"/>
        </w:rPr>
        <w:t xml:space="preserve"> </w:t>
      </w:r>
      <w:r w:rsidRPr="008A0D45">
        <w:t>результатов,</w:t>
      </w:r>
      <w:r w:rsidRPr="008A0D45">
        <w:rPr>
          <w:spacing w:val="1"/>
        </w:rPr>
        <w:t xml:space="preserve"> </w:t>
      </w:r>
      <w:r w:rsidRPr="008A0D45">
        <w:t>разделять</w:t>
      </w:r>
      <w:r w:rsidRPr="008A0D45">
        <w:rPr>
          <w:spacing w:val="1"/>
        </w:rPr>
        <w:t xml:space="preserve"> </w:t>
      </w:r>
      <w:r w:rsidRPr="008A0D45">
        <w:t>сферу ответственности</w:t>
      </w:r>
      <w:r w:rsidRPr="008A0D45">
        <w:rPr>
          <w:spacing w:val="1"/>
        </w:rPr>
        <w:t xml:space="preserve"> </w:t>
      </w:r>
      <w:r w:rsidRPr="008A0D45">
        <w:t>и</w:t>
      </w:r>
      <w:r w:rsidRPr="008A0D45">
        <w:rPr>
          <w:spacing w:val="-57"/>
        </w:rPr>
        <w:t xml:space="preserve"> </w:t>
      </w:r>
      <w:r w:rsidRPr="008A0D45">
        <w:t>проявлять готовность</w:t>
      </w:r>
      <w:r w:rsidRPr="008A0D45">
        <w:rPr>
          <w:spacing w:val="1"/>
        </w:rPr>
        <w:t xml:space="preserve"> </w:t>
      </w:r>
      <w:r w:rsidRPr="008A0D45">
        <w:t>к</w:t>
      </w:r>
      <w:r w:rsidRPr="008A0D45">
        <w:rPr>
          <w:spacing w:val="-2"/>
        </w:rPr>
        <w:t xml:space="preserve"> </w:t>
      </w:r>
      <w:r w:rsidRPr="008A0D45">
        <w:t>представлению</w:t>
      </w:r>
      <w:r w:rsidRPr="008A0D45">
        <w:rPr>
          <w:spacing w:val="-1"/>
        </w:rPr>
        <w:t xml:space="preserve"> </w:t>
      </w:r>
      <w:r w:rsidRPr="008A0D45">
        <w:t>отчета перед группой.</w:t>
      </w:r>
    </w:p>
    <w:p w:rsidR="001511C1" w:rsidRPr="008A0D45" w:rsidRDefault="00194F02" w:rsidP="008A0D45">
      <w:pPr>
        <w:pStyle w:val="a5"/>
        <w:numPr>
          <w:ilvl w:val="2"/>
          <w:numId w:val="78"/>
        </w:numPr>
        <w:tabs>
          <w:tab w:val="left" w:pos="1185"/>
        </w:tabs>
        <w:spacing w:line="276" w:lineRule="auto"/>
        <w:ind w:left="-142" w:firstLine="568"/>
        <w:rPr>
          <w:sz w:val="24"/>
          <w:szCs w:val="24"/>
        </w:rPr>
      </w:pPr>
      <w:r w:rsidRPr="008A0D45">
        <w:rPr>
          <w:sz w:val="24"/>
          <w:szCs w:val="24"/>
        </w:rPr>
        <w:t>К концу обучения в 5 классе обучающийся получит следующие предметные результаты по</w:t>
      </w:r>
      <w:r w:rsidRPr="008A0D45">
        <w:rPr>
          <w:spacing w:val="1"/>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русскому</w:t>
      </w:r>
      <w:r w:rsidRPr="008A0D45">
        <w:rPr>
          <w:spacing w:val="-5"/>
          <w:sz w:val="24"/>
          <w:szCs w:val="24"/>
        </w:rPr>
        <w:t xml:space="preserve"> </w:t>
      </w:r>
      <w:r w:rsidRPr="008A0D45">
        <w:rPr>
          <w:sz w:val="24"/>
          <w:szCs w:val="24"/>
        </w:rPr>
        <w:t>языку:</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Осознавать</w:t>
      </w:r>
      <w:r w:rsidRPr="008A0D45">
        <w:rPr>
          <w:spacing w:val="-5"/>
        </w:rPr>
        <w:t xml:space="preserve"> </w:t>
      </w:r>
      <w:r w:rsidRPr="008A0D45">
        <w:t>богатство</w:t>
      </w:r>
      <w:r w:rsidRPr="008A0D45">
        <w:rPr>
          <w:spacing w:val="-7"/>
        </w:rPr>
        <w:t xml:space="preserve"> </w:t>
      </w:r>
      <w:r w:rsidRPr="008A0D45">
        <w:t>и</w:t>
      </w:r>
      <w:r w:rsidRPr="008A0D45">
        <w:rPr>
          <w:spacing w:val="-8"/>
        </w:rPr>
        <w:t xml:space="preserve"> </w:t>
      </w:r>
      <w:r w:rsidRPr="008A0D45">
        <w:t>выразительность</w:t>
      </w:r>
      <w:r w:rsidRPr="008A0D45">
        <w:rPr>
          <w:spacing w:val="-6"/>
        </w:rPr>
        <w:t xml:space="preserve"> </w:t>
      </w:r>
      <w:r w:rsidRPr="008A0D45">
        <w:t>русского</w:t>
      </w:r>
      <w:r w:rsidRPr="008A0D45">
        <w:rPr>
          <w:spacing w:val="-6"/>
        </w:rPr>
        <w:t xml:space="preserve"> </w:t>
      </w:r>
      <w:r w:rsidRPr="008A0D45">
        <w:t>языка,</w:t>
      </w:r>
      <w:r w:rsidRPr="008A0D45">
        <w:rPr>
          <w:spacing w:val="-7"/>
        </w:rPr>
        <w:t xml:space="preserve"> </w:t>
      </w:r>
      <w:r w:rsidRPr="008A0D45">
        <w:t>приводить</w:t>
      </w:r>
      <w:r w:rsidRPr="008A0D45">
        <w:rPr>
          <w:spacing w:val="-6"/>
        </w:rPr>
        <w:t xml:space="preserve"> </w:t>
      </w:r>
      <w:r w:rsidRPr="008A0D45">
        <w:t>примеры,</w:t>
      </w:r>
      <w:r w:rsidRPr="008A0D45">
        <w:rPr>
          <w:spacing w:val="-7"/>
        </w:rPr>
        <w:t xml:space="preserve"> </w:t>
      </w:r>
      <w:r w:rsidRPr="008A0D45">
        <w:t>свидетельствующие</w:t>
      </w:r>
      <w:r w:rsidRPr="008A0D45">
        <w:rPr>
          <w:spacing w:val="-57"/>
        </w:rPr>
        <w:t xml:space="preserve"> </w:t>
      </w:r>
      <w:r w:rsidRPr="008A0D45">
        <w:t>об</w:t>
      </w:r>
      <w:r w:rsidRPr="008A0D45">
        <w:rPr>
          <w:spacing w:val="-1"/>
        </w:rPr>
        <w:t xml:space="preserve"> </w:t>
      </w:r>
      <w:r w:rsidRPr="008A0D45">
        <w:t>этом.</w:t>
      </w:r>
    </w:p>
    <w:p w:rsidR="001511C1" w:rsidRPr="008A0D45" w:rsidRDefault="00194F02" w:rsidP="008A0D45">
      <w:pPr>
        <w:pStyle w:val="a0"/>
        <w:spacing w:line="276" w:lineRule="auto"/>
        <w:ind w:left="-142" w:firstLine="568"/>
      </w:pPr>
      <w:r w:rsidRPr="008A0D45">
        <w:t>Знать основные разделы лингвистики, основные единицы языка и речи (звук, морфема, слово,</w:t>
      </w:r>
      <w:r w:rsidRPr="008A0D45">
        <w:rPr>
          <w:spacing w:val="1"/>
        </w:rPr>
        <w:t xml:space="preserve"> </w:t>
      </w:r>
      <w:r w:rsidRPr="008A0D45">
        <w:t>словосочетание,</w:t>
      </w:r>
      <w:r w:rsidRPr="008A0D45">
        <w:rPr>
          <w:spacing w:val="-1"/>
        </w:rPr>
        <w:t xml:space="preserve"> </w:t>
      </w:r>
      <w:r w:rsidRPr="008A0D45">
        <w:t>предложение).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Характеризовать различия между устной и письменной речью, диалогом и монологом, учитывать</w:t>
      </w:r>
      <w:r w:rsidRPr="008A0D45">
        <w:rPr>
          <w:spacing w:val="1"/>
        </w:rPr>
        <w:t xml:space="preserve"> </w:t>
      </w:r>
      <w:r w:rsidRPr="008A0D45">
        <w:t>особенности видов речевой деятельности при решении практико-ориентированных учебных задач</w:t>
      </w:r>
      <w:r w:rsidRPr="008A0D45">
        <w:rPr>
          <w:spacing w:val="-57"/>
        </w:rPr>
        <w:t xml:space="preserve"> </w:t>
      </w:r>
      <w:r w:rsidRPr="008A0D45">
        <w:t>и</w:t>
      </w:r>
      <w:r w:rsidRPr="008A0D45">
        <w:rPr>
          <w:spacing w:val="-1"/>
        </w:rPr>
        <w:t xml:space="preserve"> </w:t>
      </w:r>
      <w:r w:rsidRPr="008A0D45">
        <w:t>в</w:t>
      </w:r>
      <w:r w:rsidRPr="008A0D45">
        <w:rPr>
          <w:spacing w:val="-1"/>
        </w:rPr>
        <w:t xml:space="preserve"> </w:t>
      </w:r>
      <w:r w:rsidRPr="008A0D45">
        <w:t>повседневной жизни.</w:t>
      </w:r>
    </w:p>
    <w:p w:rsidR="001511C1" w:rsidRPr="008A0D45" w:rsidRDefault="00194F02" w:rsidP="008A0D45">
      <w:pPr>
        <w:pStyle w:val="a0"/>
        <w:spacing w:line="276" w:lineRule="auto"/>
        <w:ind w:left="-142" w:firstLine="568"/>
      </w:pPr>
      <w:r w:rsidRPr="008A0D45">
        <w:t>Создавать устные монологические высказывания объемом не менее 5 предложений на основе</w:t>
      </w:r>
      <w:r w:rsidRPr="008A0D45">
        <w:rPr>
          <w:spacing w:val="1"/>
        </w:rPr>
        <w:t xml:space="preserve"> </w:t>
      </w:r>
      <w:r w:rsidRPr="008A0D45">
        <w:t>жизненных</w:t>
      </w:r>
      <w:r w:rsidRPr="008A0D45">
        <w:rPr>
          <w:spacing w:val="1"/>
        </w:rPr>
        <w:t xml:space="preserve"> </w:t>
      </w:r>
      <w:r w:rsidRPr="008A0D45">
        <w:t>наблюдений,</w:t>
      </w:r>
      <w:r w:rsidRPr="008A0D45">
        <w:rPr>
          <w:spacing w:val="1"/>
        </w:rPr>
        <w:t xml:space="preserve"> </w:t>
      </w:r>
      <w:r w:rsidRPr="008A0D45">
        <w:t>чтения</w:t>
      </w:r>
      <w:r w:rsidRPr="008A0D45">
        <w:rPr>
          <w:spacing w:val="1"/>
        </w:rPr>
        <w:t xml:space="preserve"> </w:t>
      </w:r>
      <w:r w:rsidRPr="008A0D45">
        <w:t>научно-учебной,</w:t>
      </w:r>
      <w:r w:rsidRPr="008A0D45">
        <w:rPr>
          <w:spacing w:val="1"/>
        </w:rPr>
        <w:t xml:space="preserve"> </w:t>
      </w:r>
      <w:r w:rsidRPr="008A0D45">
        <w:t>художественной</w:t>
      </w:r>
      <w:r w:rsidRPr="008A0D45">
        <w:rPr>
          <w:spacing w:val="1"/>
        </w:rPr>
        <w:t xml:space="preserve"> </w:t>
      </w:r>
      <w:r w:rsidRPr="008A0D45">
        <w:t>и</w:t>
      </w:r>
      <w:r w:rsidRPr="008A0D45">
        <w:rPr>
          <w:spacing w:val="1"/>
        </w:rPr>
        <w:t xml:space="preserve"> </w:t>
      </w:r>
      <w:r w:rsidRPr="008A0D45">
        <w:t>научно-популярной</w:t>
      </w:r>
      <w:r w:rsidRPr="008A0D45">
        <w:rPr>
          <w:spacing w:val="1"/>
        </w:rPr>
        <w:t xml:space="preserve"> </w:t>
      </w:r>
      <w:r w:rsidRPr="008A0D45">
        <w:t>литературы.</w:t>
      </w:r>
    </w:p>
    <w:p w:rsidR="001511C1" w:rsidRPr="008A0D45" w:rsidRDefault="00194F02" w:rsidP="008A0D45">
      <w:pPr>
        <w:pStyle w:val="a0"/>
        <w:spacing w:before="1" w:line="276" w:lineRule="auto"/>
        <w:ind w:left="-142" w:firstLine="568"/>
      </w:pPr>
      <w:r w:rsidRPr="008A0D45">
        <w:rPr>
          <w:spacing w:val="-1"/>
        </w:rPr>
        <w:t>Участвовать</w:t>
      </w:r>
      <w:r w:rsidRPr="008A0D45">
        <w:rPr>
          <w:spacing w:val="-13"/>
        </w:rPr>
        <w:t xml:space="preserve"> </w:t>
      </w:r>
      <w:r w:rsidRPr="008A0D45">
        <w:rPr>
          <w:spacing w:val="-1"/>
        </w:rPr>
        <w:t>в</w:t>
      </w:r>
      <w:r w:rsidRPr="008A0D45">
        <w:rPr>
          <w:spacing w:val="-15"/>
        </w:rPr>
        <w:t xml:space="preserve"> </w:t>
      </w:r>
      <w:r w:rsidRPr="008A0D45">
        <w:rPr>
          <w:spacing w:val="-1"/>
        </w:rPr>
        <w:t>диалоге</w:t>
      </w:r>
      <w:r w:rsidRPr="008A0D45">
        <w:rPr>
          <w:spacing w:val="-12"/>
        </w:rPr>
        <w:t xml:space="preserve"> </w:t>
      </w:r>
      <w:r w:rsidRPr="008A0D45">
        <w:t>на</w:t>
      </w:r>
      <w:r w:rsidRPr="008A0D45">
        <w:rPr>
          <w:spacing w:val="-16"/>
        </w:rPr>
        <w:t xml:space="preserve"> </w:t>
      </w:r>
      <w:r w:rsidRPr="008A0D45">
        <w:t>лингвистические</w:t>
      </w:r>
      <w:r w:rsidRPr="008A0D45">
        <w:rPr>
          <w:spacing w:val="-15"/>
        </w:rPr>
        <w:t xml:space="preserve"> </w:t>
      </w:r>
      <w:r w:rsidRPr="008A0D45">
        <w:t>темы</w:t>
      </w:r>
      <w:r w:rsidRPr="008A0D45">
        <w:rPr>
          <w:spacing w:val="-15"/>
        </w:rPr>
        <w:t xml:space="preserve"> </w:t>
      </w:r>
      <w:r w:rsidRPr="008A0D45">
        <w:t>(в</w:t>
      </w:r>
      <w:r w:rsidRPr="008A0D45">
        <w:rPr>
          <w:spacing w:val="-16"/>
        </w:rPr>
        <w:t xml:space="preserve"> </w:t>
      </w:r>
      <w:r w:rsidRPr="008A0D45">
        <w:t>рамках</w:t>
      </w:r>
      <w:r w:rsidRPr="008A0D45">
        <w:rPr>
          <w:spacing w:val="-12"/>
        </w:rPr>
        <w:t xml:space="preserve"> </w:t>
      </w:r>
      <w:r w:rsidRPr="008A0D45">
        <w:t>изученного)</w:t>
      </w:r>
      <w:r w:rsidRPr="008A0D45">
        <w:rPr>
          <w:spacing w:val="-16"/>
        </w:rPr>
        <w:t xml:space="preserve"> </w:t>
      </w:r>
      <w:r w:rsidRPr="008A0D45">
        <w:t>и</w:t>
      </w:r>
      <w:r w:rsidRPr="008A0D45">
        <w:rPr>
          <w:spacing w:val="-13"/>
        </w:rPr>
        <w:t xml:space="preserve"> </w:t>
      </w:r>
      <w:r w:rsidRPr="008A0D45">
        <w:t>в</w:t>
      </w:r>
      <w:r w:rsidRPr="008A0D45">
        <w:rPr>
          <w:spacing w:val="-15"/>
        </w:rPr>
        <w:t xml:space="preserve"> </w:t>
      </w:r>
      <w:r w:rsidRPr="008A0D45">
        <w:t>диалоге</w:t>
      </w:r>
      <w:r w:rsidRPr="008A0D45">
        <w:rPr>
          <w:spacing w:val="-16"/>
        </w:rPr>
        <w:t xml:space="preserve"> </w:t>
      </w:r>
      <w:r w:rsidRPr="008A0D45">
        <w:t>и</w:t>
      </w:r>
      <w:r w:rsidRPr="008A0D45">
        <w:rPr>
          <w:spacing w:val="-13"/>
        </w:rPr>
        <w:t xml:space="preserve"> </w:t>
      </w:r>
      <w:r w:rsidRPr="008A0D45">
        <w:t>(или)</w:t>
      </w:r>
      <w:r w:rsidRPr="008A0D45">
        <w:rPr>
          <w:spacing w:val="-16"/>
        </w:rPr>
        <w:t xml:space="preserve"> </w:t>
      </w:r>
      <w:r w:rsidRPr="008A0D45">
        <w:t>полилоге</w:t>
      </w:r>
      <w:r w:rsidRPr="008A0D45">
        <w:rPr>
          <w:spacing w:val="-57"/>
        </w:rPr>
        <w:t xml:space="preserve"> </w:t>
      </w:r>
      <w:r w:rsidRPr="008A0D45">
        <w:t>на</w:t>
      </w:r>
      <w:r w:rsidRPr="008A0D45">
        <w:rPr>
          <w:spacing w:val="-2"/>
        </w:rPr>
        <w:t xml:space="preserve"> </w:t>
      </w:r>
      <w:r w:rsidRPr="008A0D45">
        <w:t>основе</w:t>
      </w:r>
      <w:r w:rsidRPr="008A0D45">
        <w:rPr>
          <w:spacing w:val="-2"/>
        </w:rPr>
        <w:t xml:space="preserve"> </w:t>
      </w:r>
      <w:r w:rsidRPr="008A0D45">
        <w:t>жизненных</w:t>
      </w:r>
      <w:r w:rsidRPr="008A0D45">
        <w:rPr>
          <w:spacing w:val="-1"/>
        </w:rPr>
        <w:t xml:space="preserve"> </w:t>
      </w:r>
      <w:r w:rsidRPr="008A0D45">
        <w:t>наблюдений объемом</w:t>
      </w:r>
      <w:r w:rsidRPr="008A0D45">
        <w:rPr>
          <w:spacing w:val="-2"/>
        </w:rPr>
        <w:t xml:space="preserve"> </w:t>
      </w:r>
      <w:r w:rsidRPr="008A0D45">
        <w:t>не</w:t>
      </w:r>
      <w:r w:rsidRPr="008A0D45">
        <w:rPr>
          <w:spacing w:val="-1"/>
        </w:rPr>
        <w:t xml:space="preserve"> </w:t>
      </w:r>
      <w:r w:rsidRPr="008A0D45">
        <w:t>менее</w:t>
      </w:r>
      <w:r w:rsidRPr="008A0D45">
        <w:rPr>
          <w:spacing w:val="-1"/>
        </w:rPr>
        <w:t xml:space="preserve"> </w:t>
      </w:r>
      <w:r w:rsidRPr="008A0D45">
        <w:t>3 реплик.</w:t>
      </w:r>
    </w:p>
    <w:p w:rsidR="001511C1" w:rsidRPr="008A0D45" w:rsidRDefault="00194F02" w:rsidP="008A0D45">
      <w:pPr>
        <w:pStyle w:val="a0"/>
        <w:spacing w:line="276" w:lineRule="auto"/>
        <w:ind w:left="-142" w:firstLine="568"/>
      </w:pPr>
      <w:r w:rsidRPr="008A0D45">
        <w:t>Владеть различными видами аудирования: выборочным, ознакомительным, детальным - научно-</w:t>
      </w:r>
      <w:r w:rsidRPr="008A0D45">
        <w:rPr>
          <w:spacing w:val="1"/>
        </w:rPr>
        <w:t xml:space="preserve"> </w:t>
      </w:r>
      <w:r w:rsidRPr="008A0D45">
        <w:t>учебных и</w:t>
      </w:r>
      <w:r w:rsidRPr="008A0D45">
        <w:rPr>
          <w:spacing w:val="-3"/>
        </w:rPr>
        <w:t xml:space="preserve"> </w:t>
      </w:r>
      <w:r w:rsidRPr="008A0D45">
        <w:t>художественных</w:t>
      </w:r>
      <w:r w:rsidRPr="008A0D45">
        <w:rPr>
          <w:spacing w:val="1"/>
        </w:rPr>
        <w:t xml:space="preserve"> </w:t>
      </w:r>
      <w:r w:rsidRPr="008A0D45">
        <w:t>текстов</w:t>
      </w:r>
      <w:r w:rsidRPr="008A0D45">
        <w:rPr>
          <w:spacing w:val="-1"/>
        </w:rPr>
        <w:t xml:space="preserve"> </w:t>
      </w:r>
      <w:r w:rsidRPr="008A0D45">
        <w:t>различных</w:t>
      </w:r>
      <w:r w:rsidRPr="008A0D45">
        <w:rPr>
          <w:spacing w:val="-1"/>
        </w:rPr>
        <w:t xml:space="preserve"> </w:t>
      </w:r>
      <w:r w:rsidRPr="008A0D45">
        <w:t>функциональносмысловых типов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Владеть различными видами чтения: просмотровым, ознакомительным, изучающим, поисковым.</w:t>
      </w:r>
      <w:r w:rsidRPr="008A0D45">
        <w:rPr>
          <w:spacing w:val="-57"/>
        </w:rPr>
        <w:t xml:space="preserve"> </w:t>
      </w:r>
      <w:r w:rsidRPr="008A0D45">
        <w:t>Устно</w:t>
      </w:r>
      <w:r w:rsidRPr="008A0D45">
        <w:rPr>
          <w:spacing w:val="-1"/>
        </w:rPr>
        <w:t xml:space="preserve"> </w:t>
      </w:r>
      <w:r w:rsidRPr="008A0D45">
        <w:t>пересказывать прочитанный</w:t>
      </w:r>
      <w:r w:rsidRPr="008A0D45">
        <w:rPr>
          <w:spacing w:val="-3"/>
        </w:rPr>
        <w:t xml:space="preserve"> </w:t>
      </w:r>
      <w:r w:rsidRPr="008A0D45">
        <w:t>или</w:t>
      </w:r>
      <w:r w:rsidRPr="008A0D45">
        <w:rPr>
          <w:spacing w:val="-3"/>
        </w:rPr>
        <w:t xml:space="preserve"> </w:t>
      </w:r>
      <w:r w:rsidRPr="008A0D45">
        <w:t>прослушанный</w:t>
      </w:r>
      <w:r w:rsidRPr="008A0D45">
        <w:rPr>
          <w:spacing w:val="-1"/>
        </w:rPr>
        <w:t xml:space="preserve"> </w:t>
      </w:r>
      <w:r w:rsidRPr="008A0D45">
        <w:t>текст</w:t>
      </w:r>
      <w:r w:rsidRPr="008A0D45">
        <w:rPr>
          <w:spacing w:val="-1"/>
        </w:rPr>
        <w:t xml:space="preserve"> </w:t>
      </w:r>
      <w:r w:rsidRPr="008A0D45">
        <w:t>объемом</w:t>
      </w:r>
      <w:r w:rsidRPr="008A0D45">
        <w:rPr>
          <w:spacing w:val="-1"/>
        </w:rPr>
        <w:t xml:space="preserve"> </w:t>
      </w:r>
      <w:r w:rsidRPr="008A0D45">
        <w:t>не</w:t>
      </w:r>
      <w:r w:rsidRPr="008A0D45">
        <w:rPr>
          <w:spacing w:val="-2"/>
        </w:rPr>
        <w:t xml:space="preserve"> </w:t>
      </w:r>
      <w:r w:rsidRPr="008A0D45">
        <w:t>менее</w:t>
      </w:r>
      <w:r w:rsidRPr="008A0D45">
        <w:rPr>
          <w:spacing w:val="-2"/>
        </w:rPr>
        <w:t xml:space="preserve"> </w:t>
      </w:r>
      <w:r w:rsidRPr="008A0D45">
        <w:t>100</w:t>
      </w:r>
      <w:r w:rsidRPr="008A0D45">
        <w:rPr>
          <w:spacing w:val="1"/>
        </w:rPr>
        <w:t xml:space="preserve"> </w:t>
      </w:r>
      <w:r w:rsidRPr="008A0D45">
        <w:t>слов.</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Понимать содержание прослушанных и прочитанных научно-учебных и художественных текстов</w:t>
      </w:r>
      <w:r w:rsidRPr="008A0D45">
        <w:rPr>
          <w:spacing w:val="1"/>
        </w:rPr>
        <w:t xml:space="preserve"> </w:t>
      </w:r>
      <w:r w:rsidRPr="008A0D45">
        <w:t>различных функционально-смысловых типов речи объемом не менее 150 слов: устно и письменно</w:t>
      </w:r>
      <w:r w:rsidRPr="008A0D45">
        <w:rPr>
          <w:spacing w:val="-57"/>
        </w:rPr>
        <w:t xml:space="preserve"> </w:t>
      </w:r>
      <w:r w:rsidRPr="008A0D45">
        <w:t>формулировать тему и главную мысль текста, формулировать вопросы по содержанию текста и</w:t>
      </w:r>
      <w:r w:rsidRPr="008A0D45">
        <w:rPr>
          <w:spacing w:val="1"/>
        </w:rPr>
        <w:t xml:space="preserve"> </w:t>
      </w:r>
      <w:r w:rsidRPr="008A0D45">
        <w:t>отвечать на них, подробно и сжато передавать в письменной форме содержание исходного текста</w:t>
      </w:r>
      <w:r w:rsidRPr="008A0D45">
        <w:rPr>
          <w:spacing w:val="1"/>
        </w:rPr>
        <w:t xml:space="preserve"> </w:t>
      </w:r>
      <w:r w:rsidRPr="008A0D45">
        <w:t>(для подробного изложения объем исходного текста должен составлять не менее 100 слов; для</w:t>
      </w:r>
      <w:r w:rsidRPr="008A0D45">
        <w:rPr>
          <w:spacing w:val="1"/>
        </w:rPr>
        <w:t xml:space="preserve"> </w:t>
      </w:r>
      <w:r w:rsidRPr="008A0D45">
        <w:t>сжатого</w:t>
      </w:r>
      <w:r w:rsidRPr="008A0D45">
        <w:rPr>
          <w:spacing w:val="-1"/>
        </w:rPr>
        <w:t xml:space="preserve"> </w:t>
      </w:r>
      <w:r w:rsidRPr="008A0D45">
        <w:t>изложения</w:t>
      </w:r>
      <w:r w:rsidRPr="008A0D45">
        <w:rPr>
          <w:spacing w:val="1"/>
        </w:rPr>
        <w:t xml:space="preserve"> </w:t>
      </w:r>
      <w:r w:rsidRPr="008A0D45">
        <w:t>-</w:t>
      </w:r>
      <w:r w:rsidRPr="008A0D45">
        <w:rPr>
          <w:spacing w:val="-1"/>
        </w:rPr>
        <w:t xml:space="preserve"> </w:t>
      </w:r>
      <w:r w:rsidRPr="008A0D45">
        <w:t>не</w:t>
      </w:r>
      <w:r w:rsidRPr="008A0D45">
        <w:rPr>
          <w:spacing w:val="-4"/>
        </w:rPr>
        <w:t xml:space="preserve"> </w:t>
      </w:r>
      <w:r w:rsidRPr="008A0D45">
        <w:t>менее</w:t>
      </w:r>
      <w:r w:rsidRPr="008A0D45">
        <w:rPr>
          <w:spacing w:val="-1"/>
        </w:rPr>
        <w:t xml:space="preserve"> </w:t>
      </w:r>
      <w:r w:rsidRPr="008A0D45">
        <w:t>110 слов).</w:t>
      </w:r>
    </w:p>
    <w:p w:rsidR="001511C1" w:rsidRPr="008A0D45" w:rsidRDefault="00194F02" w:rsidP="008A0D45">
      <w:pPr>
        <w:pStyle w:val="a0"/>
        <w:spacing w:before="1" w:line="276" w:lineRule="auto"/>
        <w:ind w:left="-142" w:firstLine="568"/>
      </w:pPr>
      <w:r w:rsidRPr="008A0D45">
        <w:t>Осуществлять выбор языковых средств для создания высказывания в соответствии с целью, темой</w:t>
      </w:r>
      <w:r w:rsidRPr="008A0D45">
        <w:rPr>
          <w:spacing w:val="-57"/>
        </w:rPr>
        <w:t xml:space="preserve"> </w:t>
      </w:r>
      <w:r w:rsidRPr="008A0D45">
        <w:t>и</w:t>
      </w:r>
      <w:r w:rsidRPr="008A0D45">
        <w:rPr>
          <w:spacing w:val="-1"/>
        </w:rPr>
        <w:t xml:space="preserve"> </w:t>
      </w:r>
      <w:r w:rsidRPr="008A0D45">
        <w:t>коммуникативным</w:t>
      </w:r>
      <w:r w:rsidRPr="008A0D45">
        <w:rPr>
          <w:spacing w:val="-2"/>
        </w:rPr>
        <w:t xml:space="preserve"> </w:t>
      </w:r>
      <w:r w:rsidRPr="008A0D45">
        <w:t>замыслом.</w:t>
      </w:r>
    </w:p>
    <w:p w:rsidR="001511C1" w:rsidRPr="008A0D45" w:rsidRDefault="00194F02" w:rsidP="008A0D45">
      <w:pPr>
        <w:pStyle w:val="a0"/>
        <w:spacing w:line="276" w:lineRule="auto"/>
        <w:ind w:left="-142" w:firstLine="568"/>
      </w:pPr>
      <w:r w:rsidRPr="008A0D45">
        <w:t>Соблюдать на письме нормы современного русского литературного языка, в том числе во время</w:t>
      </w:r>
      <w:r w:rsidRPr="008A0D45">
        <w:rPr>
          <w:spacing w:val="1"/>
        </w:rPr>
        <w:t xml:space="preserve"> </w:t>
      </w:r>
      <w:r w:rsidRPr="008A0D45">
        <w:t>списывания текста объемом 90 - 100 слов, словарного диктанта объемом 15 - 20 слов; диктанта на</w:t>
      </w:r>
      <w:r w:rsidRPr="008A0D45">
        <w:rPr>
          <w:spacing w:val="1"/>
        </w:rPr>
        <w:t xml:space="preserve"> </w:t>
      </w:r>
      <w:r w:rsidRPr="008A0D45">
        <w:t>основе связного текста объемом 90 - 100 слов, составленного с учетом ранее изученных правил</w:t>
      </w:r>
      <w:r w:rsidRPr="008A0D45">
        <w:rPr>
          <w:spacing w:val="1"/>
        </w:rPr>
        <w:t xml:space="preserve"> </w:t>
      </w:r>
      <w:r w:rsidRPr="008A0D45">
        <w:t>правописания</w:t>
      </w:r>
      <w:r w:rsidRPr="008A0D45">
        <w:rPr>
          <w:spacing w:val="-6"/>
        </w:rPr>
        <w:t xml:space="preserve"> </w:t>
      </w:r>
      <w:r w:rsidRPr="008A0D45">
        <w:t>(в</w:t>
      </w:r>
      <w:r w:rsidRPr="008A0D45">
        <w:rPr>
          <w:spacing w:val="-6"/>
        </w:rPr>
        <w:t xml:space="preserve"> </w:t>
      </w:r>
      <w:r w:rsidRPr="008A0D45">
        <w:t>том</w:t>
      </w:r>
      <w:r w:rsidRPr="008A0D45">
        <w:rPr>
          <w:spacing w:val="-5"/>
        </w:rPr>
        <w:t xml:space="preserve"> </w:t>
      </w:r>
      <w:r w:rsidRPr="008A0D45">
        <w:t>числе</w:t>
      </w:r>
      <w:r w:rsidRPr="008A0D45">
        <w:rPr>
          <w:spacing w:val="-6"/>
        </w:rPr>
        <w:t xml:space="preserve"> </w:t>
      </w:r>
      <w:r w:rsidRPr="008A0D45">
        <w:t>содержащего</w:t>
      </w:r>
      <w:r w:rsidRPr="008A0D45">
        <w:rPr>
          <w:spacing w:val="-5"/>
        </w:rPr>
        <w:t xml:space="preserve"> </w:t>
      </w:r>
      <w:r w:rsidRPr="008A0D45">
        <w:t>изученные</w:t>
      </w:r>
      <w:r w:rsidRPr="008A0D45">
        <w:rPr>
          <w:spacing w:val="-6"/>
        </w:rPr>
        <w:t xml:space="preserve"> </w:t>
      </w:r>
      <w:r w:rsidRPr="008A0D45">
        <w:t>в</w:t>
      </w:r>
      <w:r w:rsidRPr="008A0D45">
        <w:rPr>
          <w:spacing w:val="-5"/>
        </w:rPr>
        <w:t xml:space="preserve"> </w:t>
      </w:r>
      <w:r w:rsidRPr="008A0D45">
        <w:t>течение</w:t>
      </w:r>
      <w:r w:rsidRPr="008A0D45">
        <w:rPr>
          <w:spacing w:val="-6"/>
        </w:rPr>
        <w:t xml:space="preserve"> </w:t>
      </w:r>
      <w:r w:rsidRPr="008A0D45">
        <w:t>первого</w:t>
      </w:r>
      <w:r w:rsidRPr="008A0D45">
        <w:rPr>
          <w:spacing w:val="-6"/>
        </w:rPr>
        <w:t xml:space="preserve"> </w:t>
      </w:r>
      <w:r w:rsidRPr="008A0D45">
        <w:t>года</w:t>
      </w:r>
      <w:r w:rsidRPr="008A0D45">
        <w:rPr>
          <w:spacing w:val="-6"/>
        </w:rPr>
        <w:t xml:space="preserve"> </w:t>
      </w:r>
      <w:r w:rsidRPr="008A0D45">
        <w:t>обучения</w:t>
      </w:r>
      <w:r w:rsidRPr="008A0D45">
        <w:rPr>
          <w:spacing w:val="-5"/>
        </w:rPr>
        <w:t xml:space="preserve"> </w:t>
      </w:r>
      <w:r w:rsidRPr="008A0D45">
        <w:t>орфограммы,</w:t>
      </w:r>
      <w:r w:rsidRPr="008A0D45">
        <w:rPr>
          <w:spacing w:val="-57"/>
        </w:rPr>
        <w:t xml:space="preserve"> </w:t>
      </w:r>
      <w:r w:rsidRPr="008A0D45">
        <w:t>пунктограммы и слова с непроверяемыми написаниями), уметь пользоваться разными</w:t>
      </w:r>
      <w:r w:rsidRPr="008A0D45">
        <w:rPr>
          <w:spacing w:val="1"/>
        </w:rPr>
        <w:t xml:space="preserve"> </w:t>
      </w:r>
      <w:r w:rsidRPr="008A0D45">
        <w:t>видами</w:t>
      </w:r>
      <w:r w:rsidRPr="008A0D45">
        <w:rPr>
          <w:spacing w:val="1"/>
        </w:rPr>
        <w:t xml:space="preserve"> </w:t>
      </w:r>
      <w:r w:rsidRPr="008A0D45">
        <w:t>лексических</w:t>
      </w:r>
      <w:r w:rsidRPr="008A0D45">
        <w:rPr>
          <w:spacing w:val="1"/>
        </w:rPr>
        <w:t xml:space="preserve"> </w:t>
      </w:r>
      <w:r w:rsidRPr="008A0D45">
        <w:t>словарей;</w:t>
      </w:r>
      <w:r w:rsidRPr="008A0D45">
        <w:rPr>
          <w:spacing w:val="-1"/>
        </w:rPr>
        <w:t xml:space="preserve"> </w:t>
      </w:r>
      <w:r w:rsidRPr="008A0D45">
        <w:t>соблюдать в устной</w:t>
      </w:r>
      <w:r w:rsidRPr="008A0D45">
        <w:rPr>
          <w:spacing w:val="-1"/>
        </w:rPr>
        <w:t xml:space="preserve"> </w:t>
      </w:r>
      <w:r w:rsidRPr="008A0D45">
        <w:t>речи</w:t>
      </w:r>
      <w:r w:rsidRPr="008A0D45">
        <w:rPr>
          <w:spacing w:val="-1"/>
        </w:rPr>
        <w:t xml:space="preserve"> </w:t>
      </w:r>
      <w:r w:rsidRPr="008A0D45">
        <w:t>и</w:t>
      </w:r>
      <w:r w:rsidRPr="008A0D45">
        <w:rPr>
          <w:spacing w:val="-1"/>
        </w:rPr>
        <w:t xml:space="preserve"> </w:t>
      </w:r>
      <w:r w:rsidRPr="008A0D45">
        <w:t>на</w:t>
      </w:r>
      <w:r w:rsidRPr="008A0D45">
        <w:rPr>
          <w:spacing w:val="-4"/>
        </w:rPr>
        <w:t xml:space="preserve"> </w:t>
      </w:r>
      <w:r w:rsidRPr="008A0D45">
        <w:t>письме</w:t>
      </w:r>
      <w:r w:rsidRPr="008A0D45">
        <w:rPr>
          <w:spacing w:val="-2"/>
        </w:rPr>
        <w:t xml:space="preserve"> </w:t>
      </w:r>
      <w:r w:rsidRPr="008A0D45">
        <w:t>правила</w:t>
      </w:r>
      <w:r w:rsidRPr="008A0D45">
        <w:rPr>
          <w:spacing w:val="-2"/>
        </w:rPr>
        <w:t xml:space="preserve"> </w:t>
      </w:r>
      <w:r w:rsidRPr="008A0D45">
        <w:t>речевого</w:t>
      </w:r>
      <w:r w:rsidRPr="008A0D45">
        <w:rPr>
          <w:spacing w:val="-2"/>
        </w:rPr>
        <w:t xml:space="preserve"> </w:t>
      </w:r>
      <w:r w:rsidRPr="008A0D45">
        <w:t>этикета.</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основные</w:t>
      </w:r>
      <w:r w:rsidRPr="008A0D45">
        <w:rPr>
          <w:spacing w:val="1"/>
        </w:rPr>
        <w:t xml:space="preserve"> </w:t>
      </w:r>
      <w:r w:rsidRPr="008A0D45">
        <w:t>признаки</w:t>
      </w:r>
      <w:r w:rsidRPr="008A0D45">
        <w:rPr>
          <w:spacing w:val="1"/>
        </w:rPr>
        <w:t xml:space="preserve"> </w:t>
      </w:r>
      <w:r w:rsidRPr="008A0D45">
        <w:t>текста,</w:t>
      </w:r>
      <w:r w:rsidRPr="008A0D45">
        <w:rPr>
          <w:spacing w:val="1"/>
        </w:rPr>
        <w:t xml:space="preserve"> </w:t>
      </w:r>
      <w:r w:rsidRPr="008A0D45">
        <w:t>членить</w:t>
      </w:r>
      <w:r w:rsidRPr="008A0D45">
        <w:rPr>
          <w:spacing w:val="1"/>
        </w:rPr>
        <w:t xml:space="preserve"> </w:t>
      </w:r>
      <w:r w:rsidRPr="008A0D45">
        <w:t>текст</w:t>
      </w:r>
      <w:r w:rsidRPr="008A0D45">
        <w:rPr>
          <w:spacing w:val="1"/>
        </w:rPr>
        <w:t xml:space="preserve"> </w:t>
      </w:r>
      <w:r w:rsidRPr="008A0D45">
        <w:t>на</w:t>
      </w:r>
      <w:r w:rsidRPr="008A0D45">
        <w:rPr>
          <w:spacing w:val="1"/>
        </w:rPr>
        <w:t xml:space="preserve"> </w:t>
      </w:r>
      <w:r w:rsidRPr="008A0D45">
        <w:t>композиционносмысловые</w:t>
      </w:r>
      <w:r w:rsidRPr="008A0D45">
        <w:rPr>
          <w:spacing w:val="1"/>
        </w:rPr>
        <w:t xml:space="preserve"> </w:t>
      </w:r>
      <w:r w:rsidRPr="008A0D45">
        <w:t>части</w:t>
      </w:r>
      <w:r w:rsidRPr="008A0D45">
        <w:rPr>
          <w:spacing w:val="1"/>
        </w:rPr>
        <w:t xml:space="preserve"> </w:t>
      </w:r>
      <w:r w:rsidRPr="008A0D45">
        <w:t>(абзацы); распознавать средства связи предложений и частей текста (формы слова, однокоренные</w:t>
      </w:r>
      <w:r w:rsidRPr="008A0D45">
        <w:rPr>
          <w:spacing w:val="1"/>
        </w:rPr>
        <w:t xml:space="preserve"> </w:t>
      </w:r>
      <w:r w:rsidRPr="008A0D45">
        <w:t>слова,</w:t>
      </w:r>
      <w:r w:rsidRPr="008A0D45">
        <w:rPr>
          <w:spacing w:val="1"/>
        </w:rPr>
        <w:t xml:space="preserve"> </w:t>
      </w:r>
      <w:r w:rsidRPr="008A0D45">
        <w:t>синонимы,</w:t>
      </w:r>
      <w:r w:rsidRPr="008A0D45">
        <w:rPr>
          <w:spacing w:val="1"/>
        </w:rPr>
        <w:t xml:space="preserve"> </w:t>
      </w:r>
      <w:r w:rsidRPr="008A0D45">
        <w:t>антонимы,</w:t>
      </w:r>
      <w:r w:rsidRPr="008A0D45">
        <w:rPr>
          <w:spacing w:val="1"/>
        </w:rPr>
        <w:t xml:space="preserve"> </w:t>
      </w:r>
      <w:r w:rsidRPr="008A0D45">
        <w:t>личные</w:t>
      </w:r>
      <w:r w:rsidRPr="008A0D45">
        <w:rPr>
          <w:spacing w:val="1"/>
        </w:rPr>
        <w:t xml:space="preserve"> </w:t>
      </w:r>
      <w:r w:rsidRPr="008A0D45">
        <w:t>местоимения,</w:t>
      </w:r>
      <w:r w:rsidRPr="008A0D45">
        <w:rPr>
          <w:spacing w:val="1"/>
        </w:rPr>
        <w:t xml:space="preserve"> </w:t>
      </w:r>
      <w:r w:rsidRPr="008A0D45">
        <w:t>повтор</w:t>
      </w:r>
      <w:r w:rsidRPr="008A0D45">
        <w:rPr>
          <w:spacing w:val="1"/>
        </w:rPr>
        <w:t xml:space="preserve"> </w:t>
      </w:r>
      <w:r w:rsidRPr="008A0D45">
        <w:t>слова),</w:t>
      </w:r>
      <w:r w:rsidRPr="008A0D45">
        <w:rPr>
          <w:spacing w:val="1"/>
        </w:rPr>
        <w:t xml:space="preserve"> </w:t>
      </w:r>
      <w:r w:rsidRPr="008A0D45">
        <w:t>применять</w:t>
      </w:r>
      <w:r w:rsidRPr="008A0D45">
        <w:rPr>
          <w:spacing w:val="1"/>
        </w:rPr>
        <w:t xml:space="preserve"> </w:t>
      </w:r>
      <w:r w:rsidRPr="008A0D45">
        <w:t>эти</w:t>
      </w:r>
      <w:r w:rsidRPr="008A0D45">
        <w:rPr>
          <w:spacing w:val="1"/>
        </w:rPr>
        <w:t xml:space="preserve"> </w:t>
      </w:r>
      <w:r w:rsidRPr="008A0D45">
        <w:t>знания</w:t>
      </w:r>
      <w:r w:rsidRPr="008A0D45">
        <w:rPr>
          <w:spacing w:val="1"/>
        </w:rPr>
        <w:t xml:space="preserve"> </w:t>
      </w:r>
      <w:r w:rsidRPr="008A0D45">
        <w:t>при</w:t>
      </w:r>
      <w:r w:rsidRPr="008A0D45">
        <w:rPr>
          <w:spacing w:val="-57"/>
        </w:rPr>
        <w:t xml:space="preserve"> </w:t>
      </w:r>
      <w:r w:rsidRPr="008A0D45">
        <w:t>создании</w:t>
      </w:r>
      <w:r w:rsidRPr="008A0D45">
        <w:rPr>
          <w:spacing w:val="-1"/>
        </w:rPr>
        <w:t xml:space="preserve"> </w:t>
      </w:r>
      <w:r w:rsidRPr="008A0D45">
        <w:t>собственного</w:t>
      </w:r>
      <w:r w:rsidRPr="008A0D45">
        <w:rPr>
          <w:spacing w:val="-3"/>
        </w:rPr>
        <w:t xml:space="preserve"> </w:t>
      </w:r>
      <w:r w:rsidRPr="008A0D45">
        <w:t>текста (устного и письменного).</w:t>
      </w:r>
    </w:p>
    <w:p w:rsidR="001511C1" w:rsidRPr="008A0D45" w:rsidRDefault="00194F02" w:rsidP="008A0D45">
      <w:pPr>
        <w:pStyle w:val="a0"/>
        <w:spacing w:line="276" w:lineRule="auto"/>
        <w:ind w:left="-142" w:firstLine="568"/>
      </w:pPr>
      <w:r w:rsidRPr="008A0D45">
        <w:t>Проводить смысловой анализ текста, его композиционных особенностей, определять количество</w:t>
      </w:r>
      <w:r w:rsidRPr="008A0D45">
        <w:rPr>
          <w:spacing w:val="1"/>
        </w:rPr>
        <w:t xml:space="preserve"> </w:t>
      </w:r>
      <w:r w:rsidRPr="008A0D45">
        <w:t>микротем</w:t>
      </w:r>
      <w:r w:rsidRPr="008A0D45">
        <w:rPr>
          <w:spacing w:val="-2"/>
        </w:rPr>
        <w:t xml:space="preserve"> </w:t>
      </w:r>
      <w:r w:rsidRPr="008A0D45">
        <w:t>и абзацев.</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текст</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его</w:t>
      </w:r>
      <w:r w:rsidRPr="008A0D45">
        <w:rPr>
          <w:spacing w:val="1"/>
        </w:rPr>
        <w:t xml:space="preserve"> </w:t>
      </w:r>
      <w:r w:rsidRPr="008A0D45">
        <w:t>соответствия</w:t>
      </w:r>
      <w:r w:rsidRPr="008A0D45">
        <w:rPr>
          <w:spacing w:val="1"/>
        </w:rPr>
        <w:t xml:space="preserve"> </w:t>
      </w:r>
      <w:r w:rsidRPr="008A0D45">
        <w:t>основным</w:t>
      </w:r>
      <w:r w:rsidRPr="008A0D45">
        <w:rPr>
          <w:spacing w:val="1"/>
        </w:rPr>
        <w:t xml:space="preserve"> </w:t>
      </w:r>
      <w:r w:rsidRPr="008A0D45">
        <w:t>признакам</w:t>
      </w:r>
      <w:r w:rsidRPr="008A0D45">
        <w:rPr>
          <w:spacing w:val="1"/>
        </w:rPr>
        <w:t xml:space="preserve"> </w:t>
      </w:r>
      <w:r w:rsidRPr="008A0D45">
        <w:t>(наличие темы,</w:t>
      </w:r>
      <w:r w:rsidRPr="008A0D45">
        <w:rPr>
          <w:spacing w:val="1"/>
        </w:rPr>
        <w:t xml:space="preserve"> </w:t>
      </w:r>
      <w:r w:rsidRPr="008A0D45">
        <w:t>главной</w:t>
      </w:r>
      <w:r w:rsidRPr="008A0D45">
        <w:rPr>
          <w:spacing w:val="-9"/>
        </w:rPr>
        <w:t xml:space="preserve"> </w:t>
      </w:r>
      <w:r w:rsidRPr="008A0D45">
        <w:t>мысли,</w:t>
      </w:r>
      <w:r w:rsidRPr="008A0D45">
        <w:rPr>
          <w:spacing w:val="-9"/>
        </w:rPr>
        <w:t xml:space="preserve"> </w:t>
      </w:r>
      <w:r w:rsidRPr="008A0D45">
        <w:t>грамматической</w:t>
      </w:r>
      <w:r w:rsidRPr="008A0D45">
        <w:rPr>
          <w:spacing w:val="-8"/>
        </w:rPr>
        <w:t xml:space="preserve"> </w:t>
      </w:r>
      <w:r w:rsidRPr="008A0D45">
        <w:t>связи</w:t>
      </w:r>
      <w:r w:rsidRPr="008A0D45">
        <w:rPr>
          <w:spacing w:val="-11"/>
        </w:rPr>
        <w:t xml:space="preserve"> </w:t>
      </w:r>
      <w:r w:rsidRPr="008A0D45">
        <w:t>предложений,</w:t>
      </w:r>
      <w:r w:rsidRPr="008A0D45">
        <w:rPr>
          <w:spacing w:val="-12"/>
        </w:rPr>
        <w:t xml:space="preserve"> </w:t>
      </w:r>
      <w:r w:rsidRPr="008A0D45">
        <w:t>цельности</w:t>
      </w:r>
      <w:r w:rsidRPr="008A0D45">
        <w:rPr>
          <w:spacing w:val="-11"/>
        </w:rPr>
        <w:t xml:space="preserve"> </w:t>
      </w:r>
      <w:r w:rsidRPr="008A0D45">
        <w:t>и</w:t>
      </w:r>
      <w:r w:rsidRPr="008A0D45">
        <w:rPr>
          <w:spacing w:val="-8"/>
        </w:rPr>
        <w:t xml:space="preserve"> </w:t>
      </w:r>
      <w:r w:rsidRPr="008A0D45">
        <w:t>относительной</w:t>
      </w:r>
      <w:r w:rsidRPr="008A0D45">
        <w:rPr>
          <w:spacing w:val="-10"/>
        </w:rPr>
        <w:t xml:space="preserve"> </w:t>
      </w:r>
      <w:r w:rsidRPr="008A0D45">
        <w:t>законченности),</w:t>
      </w:r>
      <w:r w:rsidRPr="008A0D45">
        <w:rPr>
          <w:spacing w:val="-10"/>
        </w:rPr>
        <w:t xml:space="preserve"> </w:t>
      </w:r>
      <w:r w:rsidRPr="008A0D45">
        <w:t>с</w:t>
      </w:r>
      <w:r w:rsidRPr="008A0D45">
        <w:rPr>
          <w:spacing w:val="-58"/>
        </w:rPr>
        <w:t xml:space="preserve"> </w:t>
      </w:r>
      <w:r w:rsidRPr="008A0D45">
        <w:t>точки</w:t>
      </w:r>
      <w:r w:rsidRPr="008A0D45">
        <w:rPr>
          <w:spacing w:val="-1"/>
        </w:rPr>
        <w:t xml:space="preserve"> </w:t>
      </w:r>
      <w:r w:rsidRPr="008A0D45">
        <w:t>зрения его</w:t>
      </w:r>
      <w:r w:rsidRPr="008A0D45">
        <w:rPr>
          <w:spacing w:val="-2"/>
        </w:rPr>
        <w:t xml:space="preserve"> </w:t>
      </w:r>
      <w:r w:rsidRPr="008A0D45">
        <w:t>принадлежности</w:t>
      </w:r>
      <w:r w:rsidRPr="008A0D45">
        <w:rPr>
          <w:spacing w:val="1"/>
        </w:rPr>
        <w:t xml:space="preserve"> </w:t>
      </w:r>
      <w:r w:rsidRPr="008A0D45">
        <w:t>к</w:t>
      </w:r>
      <w:r w:rsidRPr="008A0D45">
        <w:rPr>
          <w:spacing w:val="-1"/>
        </w:rPr>
        <w:t xml:space="preserve"> </w:t>
      </w:r>
      <w:r w:rsidRPr="008A0D45">
        <w:t>функционально-смысловому</w:t>
      </w:r>
      <w:r w:rsidRPr="008A0D45">
        <w:rPr>
          <w:spacing w:val="-5"/>
        </w:rPr>
        <w:t xml:space="preserve"> </w:t>
      </w:r>
      <w:r w:rsidRPr="008A0D45">
        <w:t>типу</w:t>
      </w:r>
      <w:r w:rsidRPr="008A0D45">
        <w:rPr>
          <w:spacing w:val="-4"/>
        </w:rPr>
        <w:t xml:space="preserve"> </w:t>
      </w:r>
      <w:r w:rsidRPr="008A0D45">
        <w:t>речи.</w:t>
      </w:r>
    </w:p>
    <w:p w:rsidR="001511C1" w:rsidRPr="008A0D45" w:rsidRDefault="00194F02" w:rsidP="008A0D45">
      <w:pPr>
        <w:pStyle w:val="a0"/>
        <w:spacing w:line="276" w:lineRule="auto"/>
        <w:ind w:left="-142" w:firstLine="568"/>
      </w:pPr>
      <w:r w:rsidRPr="008A0D45">
        <w:t>Использовать знание основных признаков текста, особенностей функционально-смысловых типов</w:t>
      </w:r>
      <w:r w:rsidRPr="008A0D45">
        <w:rPr>
          <w:spacing w:val="-57"/>
        </w:rPr>
        <w:t xml:space="preserve"> </w:t>
      </w:r>
      <w:r w:rsidRPr="008A0D45">
        <w:t>речи,</w:t>
      </w:r>
      <w:r w:rsidRPr="008A0D45">
        <w:rPr>
          <w:spacing w:val="-3"/>
        </w:rPr>
        <w:t xml:space="preserve"> </w:t>
      </w:r>
      <w:r w:rsidRPr="008A0D45">
        <w:t>функциональных</w:t>
      </w:r>
      <w:r w:rsidRPr="008A0D45">
        <w:rPr>
          <w:spacing w:val="-3"/>
        </w:rPr>
        <w:t xml:space="preserve"> </w:t>
      </w:r>
      <w:r w:rsidRPr="008A0D45">
        <w:t>разновидностей</w:t>
      </w:r>
      <w:r w:rsidRPr="008A0D45">
        <w:rPr>
          <w:spacing w:val="-2"/>
        </w:rPr>
        <w:t xml:space="preserve"> </w:t>
      </w:r>
      <w:r w:rsidRPr="008A0D45">
        <w:t>языка</w:t>
      </w:r>
      <w:r w:rsidRPr="008A0D45">
        <w:rPr>
          <w:spacing w:val="-3"/>
        </w:rPr>
        <w:t xml:space="preserve"> </w:t>
      </w:r>
      <w:r w:rsidRPr="008A0D45">
        <w:t>в</w:t>
      </w:r>
      <w:r w:rsidRPr="008A0D45">
        <w:rPr>
          <w:spacing w:val="-6"/>
        </w:rPr>
        <w:t xml:space="preserve"> </w:t>
      </w:r>
      <w:r w:rsidRPr="008A0D45">
        <w:t>практике</w:t>
      </w:r>
      <w:r w:rsidRPr="008A0D45">
        <w:rPr>
          <w:spacing w:val="-2"/>
        </w:rPr>
        <w:t xml:space="preserve"> </w:t>
      </w:r>
      <w:r w:rsidRPr="008A0D45">
        <w:t>создания</w:t>
      </w:r>
      <w:r w:rsidRPr="008A0D45">
        <w:rPr>
          <w:spacing w:val="-3"/>
        </w:rPr>
        <w:t xml:space="preserve"> </w:t>
      </w:r>
      <w:r w:rsidRPr="008A0D45">
        <w:t>текста</w:t>
      </w:r>
      <w:r w:rsidRPr="008A0D45">
        <w:rPr>
          <w:spacing w:val="-2"/>
        </w:rPr>
        <w:t xml:space="preserve"> </w:t>
      </w:r>
      <w:r w:rsidRPr="008A0D45">
        <w:t>(в</w:t>
      </w:r>
      <w:r w:rsidRPr="008A0D45">
        <w:rPr>
          <w:spacing w:val="-3"/>
        </w:rPr>
        <w:t xml:space="preserve"> </w:t>
      </w:r>
      <w:r w:rsidRPr="008A0D45">
        <w:t>рамках</w:t>
      </w:r>
      <w:r w:rsidRPr="008A0D45">
        <w:rPr>
          <w:spacing w:val="-1"/>
        </w:rPr>
        <w:t xml:space="preserve"> </w:t>
      </w:r>
      <w:r w:rsidRPr="008A0D45">
        <w:t>изученного).</w:t>
      </w:r>
    </w:p>
    <w:p w:rsidR="001511C1" w:rsidRPr="008A0D45" w:rsidRDefault="00194F02" w:rsidP="008A0D45">
      <w:pPr>
        <w:pStyle w:val="a0"/>
        <w:spacing w:line="276" w:lineRule="auto"/>
        <w:ind w:left="-142" w:firstLine="568"/>
      </w:pPr>
      <w:r w:rsidRPr="008A0D45">
        <w:t>Применять</w:t>
      </w:r>
      <w:r w:rsidRPr="008A0D45">
        <w:rPr>
          <w:spacing w:val="8"/>
        </w:rPr>
        <w:t xml:space="preserve"> </w:t>
      </w:r>
      <w:r w:rsidRPr="008A0D45">
        <w:t>знание</w:t>
      </w:r>
      <w:r w:rsidRPr="008A0D45">
        <w:rPr>
          <w:spacing w:val="6"/>
        </w:rPr>
        <w:t xml:space="preserve"> </w:t>
      </w:r>
      <w:r w:rsidRPr="008A0D45">
        <w:t>основных</w:t>
      </w:r>
      <w:r w:rsidRPr="008A0D45">
        <w:rPr>
          <w:spacing w:val="6"/>
        </w:rPr>
        <w:t xml:space="preserve"> </w:t>
      </w:r>
      <w:r w:rsidRPr="008A0D45">
        <w:t>признаков</w:t>
      </w:r>
      <w:r w:rsidRPr="008A0D45">
        <w:rPr>
          <w:spacing w:val="7"/>
        </w:rPr>
        <w:t xml:space="preserve"> </w:t>
      </w:r>
      <w:r w:rsidRPr="008A0D45">
        <w:t>текста</w:t>
      </w:r>
      <w:r w:rsidRPr="008A0D45">
        <w:rPr>
          <w:spacing w:val="4"/>
        </w:rPr>
        <w:t xml:space="preserve"> </w:t>
      </w:r>
      <w:r w:rsidRPr="008A0D45">
        <w:t>(повествование)</w:t>
      </w:r>
      <w:r w:rsidRPr="008A0D45">
        <w:rPr>
          <w:spacing w:val="8"/>
        </w:rPr>
        <w:t xml:space="preserve"> </w:t>
      </w:r>
      <w:r w:rsidRPr="008A0D45">
        <w:t>в</w:t>
      </w:r>
      <w:r w:rsidRPr="008A0D45">
        <w:rPr>
          <w:spacing w:val="5"/>
        </w:rPr>
        <w:t xml:space="preserve"> </w:t>
      </w:r>
      <w:r w:rsidRPr="008A0D45">
        <w:t>практике</w:t>
      </w:r>
      <w:r w:rsidRPr="008A0D45">
        <w:rPr>
          <w:spacing w:val="6"/>
        </w:rPr>
        <w:t xml:space="preserve"> </w:t>
      </w:r>
      <w:r w:rsidRPr="008A0D45">
        <w:t>его</w:t>
      </w:r>
      <w:r w:rsidRPr="008A0D45">
        <w:rPr>
          <w:spacing w:val="6"/>
        </w:rPr>
        <w:t xml:space="preserve"> </w:t>
      </w:r>
      <w:r w:rsidRPr="008A0D45">
        <w:t>создания.</w:t>
      </w:r>
      <w:r w:rsidRPr="008A0D45">
        <w:rPr>
          <w:spacing w:val="1"/>
        </w:rPr>
        <w:t xml:space="preserve"> </w:t>
      </w:r>
      <w:r w:rsidRPr="008A0D45">
        <w:t>Создавать тексты-повествования с опорой на жизненный и читательский опыт; тексты с опорой на</w:t>
      </w:r>
      <w:r w:rsidRPr="008A0D45">
        <w:rPr>
          <w:spacing w:val="-57"/>
        </w:rPr>
        <w:t xml:space="preserve"> </w:t>
      </w:r>
      <w:r w:rsidRPr="008A0D45">
        <w:t>сюжетную</w:t>
      </w:r>
      <w:r w:rsidRPr="008A0D45">
        <w:rPr>
          <w:spacing w:val="-6"/>
        </w:rPr>
        <w:t xml:space="preserve"> </w:t>
      </w:r>
      <w:r w:rsidRPr="008A0D45">
        <w:t>картину</w:t>
      </w:r>
      <w:r w:rsidRPr="008A0D45">
        <w:rPr>
          <w:spacing w:val="-11"/>
        </w:rPr>
        <w:t xml:space="preserve"> </w:t>
      </w:r>
      <w:r w:rsidRPr="008A0D45">
        <w:t>(в</w:t>
      </w:r>
      <w:r w:rsidRPr="008A0D45">
        <w:rPr>
          <w:spacing w:val="-7"/>
        </w:rPr>
        <w:t xml:space="preserve"> </w:t>
      </w:r>
      <w:r w:rsidRPr="008A0D45">
        <w:t>том</w:t>
      </w:r>
      <w:r w:rsidRPr="008A0D45">
        <w:rPr>
          <w:spacing w:val="-7"/>
        </w:rPr>
        <w:t xml:space="preserve"> </w:t>
      </w:r>
      <w:r w:rsidRPr="008A0D45">
        <w:t>числе</w:t>
      </w:r>
      <w:r w:rsidRPr="008A0D45">
        <w:rPr>
          <w:spacing w:val="-7"/>
        </w:rPr>
        <w:t xml:space="preserve"> </w:t>
      </w:r>
      <w:r w:rsidRPr="008A0D45">
        <w:t>сочинения-миниатюры</w:t>
      </w:r>
      <w:r w:rsidRPr="008A0D45">
        <w:rPr>
          <w:spacing w:val="-7"/>
        </w:rPr>
        <w:t xml:space="preserve"> </w:t>
      </w:r>
      <w:r w:rsidRPr="008A0D45">
        <w:t>объемом</w:t>
      </w:r>
      <w:r w:rsidRPr="008A0D45">
        <w:rPr>
          <w:spacing w:val="-7"/>
        </w:rPr>
        <w:t xml:space="preserve"> </w:t>
      </w:r>
      <w:r w:rsidRPr="008A0D45">
        <w:t>3</w:t>
      </w:r>
      <w:r w:rsidRPr="008A0D45">
        <w:rPr>
          <w:spacing w:val="-6"/>
        </w:rPr>
        <w:t xml:space="preserve"> </w:t>
      </w:r>
      <w:r w:rsidRPr="008A0D45">
        <w:t>и</w:t>
      </w:r>
      <w:r w:rsidRPr="008A0D45">
        <w:rPr>
          <w:spacing w:val="-5"/>
        </w:rPr>
        <w:t xml:space="preserve"> </w:t>
      </w:r>
      <w:r w:rsidRPr="008A0D45">
        <w:t>более</w:t>
      </w:r>
      <w:r w:rsidRPr="008A0D45">
        <w:rPr>
          <w:spacing w:val="-7"/>
        </w:rPr>
        <w:t xml:space="preserve"> </w:t>
      </w:r>
      <w:r w:rsidRPr="008A0D45">
        <w:t>предложений,</w:t>
      </w:r>
      <w:r w:rsidRPr="008A0D45">
        <w:rPr>
          <w:spacing w:val="-6"/>
        </w:rPr>
        <w:t xml:space="preserve"> </w:t>
      </w:r>
      <w:r w:rsidRPr="008A0D45">
        <w:t>классные</w:t>
      </w:r>
      <w:r w:rsidRPr="008A0D45">
        <w:rPr>
          <w:spacing w:val="-57"/>
        </w:rPr>
        <w:t xml:space="preserve"> </w:t>
      </w:r>
      <w:r w:rsidRPr="008A0D45">
        <w:t>сочинения</w:t>
      </w:r>
      <w:r w:rsidRPr="008A0D45">
        <w:rPr>
          <w:spacing w:val="-1"/>
        </w:rPr>
        <w:t xml:space="preserve"> </w:t>
      </w:r>
      <w:r w:rsidRPr="008A0D45">
        <w:t>объемом</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70 слов).</w:t>
      </w:r>
    </w:p>
    <w:p w:rsidR="001511C1" w:rsidRPr="008A0D45" w:rsidRDefault="00194F02" w:rsidP="008A0D45">
      <w:pPr>
        <w:pStyle w:val="a0"/>
        <w:spacing w:line="276" w:lineRule="auto"/>
        <w:ind w:left="-142" w:firstLine="568"/>
      </w:pPr>
      <w:r w:rsidRPr="008A0D45">
        <w:t>Восстанавливать</w:t>
      </w:r>
      <w:r w:rsidRPr="008A0D45">
        <w:rPr>
          <w:spacing w:val="-7"/>
        </w:rPr>
        <w:t xml:space="preserve"> </w:t>
      </w:r>
      <w:r w:rsidRPr="008A0D45">
        <w:t>деформированный</w:t>
      </w:r>
      <w:r w:rsidRPr="008A0D45">
        <w:rPr>
          <w:spacing w:val="-8"/>
        </w:rPr>
        <w:t xml:space="preserve"> </w:t>
      </w:r>
      <w:r w:rsidRPr="008A0D45">
        <w:t>текст,</w:t>
      </w:r>
      <w:r w:rsidRPr="008A0D45">
        <w:rPr>
          <w:spacing w:val="-10"/>
        </w:rPr>
        <w:t xml:space="preserve"> </w:t>
      </w:r>
      <w:r w:rsidRPr="008A0D45">
        <w:t>осуществлять</w:t>
      </w:r>
      <w:r w:rsidRPr="008A0D45">
        <w:rPr>
          <w:spacing w:val="-8"/>
        </w:rPr>
        <w:t xml:space="preserve"> </w:t>
      </w:r>
      <w:r w:rsidRPr="008A0D45">
        <w:t>корректировку</w:t>
      </w:r>
      <w:r w:rsidRPr="008A0D45">
        <w:rPr>
          <w:spacing w:val="-14"/>
        </w:rPr>
        <w:t xml:space="preserve"> </w:t>
      </w:r>
      <w:r w:rsidRPr="008A0D45">
        <w:t>восстановленного</w:t>
      </w:r>
      <w:r w:rsidRPr="008A0D45">
        <w:rPr>
          <w:spacing w:val="-8"/>
        </w:rPr>
        <w:t xml:space="preserve"> </w:t>
      </w:r>
      <w:r w:rsidRPr="008A0D45">
        <w:t>текста</w:t>
      </w:r>
      <w:r w:rsidRPr="008A0D45">
        <w:rPr>
          <w:spacing w:val="-9"/>
        </w:rPr>
        <w:t xml:space="preserve"> </w:t>
      </w:r>
      <w:r w:rsidRPr="008A0D45">
        <w:t>с</w:t>
      </w:r>
      <w:r w:rsidRPr="008A0D45">
        <w:rPr>
          <w:spacing w:val="-57"/>
        </w:rPr>
        <w:t xml:space="preserve"> </w:t>
      </w:r>
      <w:r w:rsidRPr="008A0D45">
        <w:t>опорой</w:t>
      </w:r>
      <w:r w:rsidRPr="008A0D45">
        <w:rPr>
          <w:spacing w:val="-1"/>
        </w:rPr>
        <w:t xml:space="preserve"> </w:t>
      </w:r>
      <w:r w:rsidRPr="008A0D45">
        <w:t>на</w:t>
      </w:r>
      <w:r w:rsidRPr="008A0D45">
        <w:rPr>
          <w:spacing w:val="-1"/>
        </w:rPr>
        <w:t xml:space="preserve"> </w:t>
      </w:r>
      <w:r w:rsidRPr="008A0D45">
        <w:t>образец.</w:t>
      </w:r>
    </w:p>
    <w:p w:rsidR="001511C1" w:rsidRPr="008A0D45" w:rsidRDefault="00194F02" w:rsidP="008A0D45">
      <w:pPr>
        <w:pStyle w:val="a0"/>
        <w:spacing w:line="276" w:lineRule="auto"/>
        <w:ind w:left="-142" w:firstLine="568"/>
      </w:pPr>
      <w:r w:rsidRPr="008A0D45">
        <w:t>Владеть</w:t>
      </w:r>
      <w:r w:rsidRPr="008A0D45">
        <w:rPr>
          <w:spacing w:val="1"/>
        </w:rPr>
        <w:t xml:space="preserve"> </w:t>
      </w:r>
      <w:r w:rsidRPr="008A0D45">
        <w:t>умениями</w:t>
      </w:r>
      <w:r w:rsidRPr="008A0D45">
        <w:rPr>
          <w:spacing w:val="1"/>
        </w:rPr>
        <w:t xml:space="preserve"> </w:t>
      </w:r>
      <w:r w:rsidRPr="008A0D45">
        <w:t>информационной</w:t>
      </w:r>
      <w:r w:rsidRPr="008A0D45">
        <w:rPr>
          <w:spacing w:val="1"/>
        </w:rPr>
        <w:t xml:space="preserve"> </w:t>
      </w:r>
      <w:r w:rsidRPr="008A0D45">
        <w:t>переработки</w:t>
      </w:r>
      <w:r w:rsidRPr="008A0D45">
        <w:rPr>
          <w:spacing w:val="1"/>
        </w:rPr>
        <w:t xml:space="preserve"> </w:t>
      </w:r>
      <w:r w:rsidRPr="008A0D45">
        <w:t>прослушанного</w:t>
      </w:r>
      <w:r w:rsidRPr="008A0D45">
        <w:rPr>
          <w:spacing w:val="1"/>
        </w:rPr>
        <w:t xml:space="preserve"> </w:t>
      </w:r>
      <w:r w:rsidRPr="008A0D45">
        <w:t>и</w:t>
      </w:r>
      <w:r w:rsidRPr="008A0D45">
        <w:rPr>
          <w:spacing w:val="1"/>
        </w:rPr>
        <w:t xml:space="preserve"> </w:t>
      </w:r>
      <w:r w:rsidRPr="008A0D45">
        <w:t>прочитанного</w:t>
      </w:r>
      <w:r w:rsidRPr="008A0D45">
        <w:rPr>
          <w:spacing w:val="1"/>
        </w:rPr>
        <w:t xml:space="preserve"> </w:t>
      </w:r>
      <w:r w:rsidRPr="008A0D45">
        <w:t>научно-</w:t>
      </w:r>
      <w:r w:rsidRPr="008A0D45">
        <w:rPr>
          <w:spacing w:val="1"/>
        </w:rPr>
        <w:t xml:space="preserve"> </w:t>
      </w:r>
      <w:r w:rsidRPr="008A0D45">
        <w:t>учебного, художественного и научно-популярного текстов: составлять план (простой, сложный) с</w:t>
      </w:r>
      <w:r w:rsidRPr="008A0D45">
        <w:rPr>
          <w:spacing w:val="1"/>
        </w:rPr>
        <w:t xml:space="preserve"> </w:t>
      </w:r>
      <w:r w:rsidRPr="008A0D45">
        <w:t>целью</w:t>
      </w:r>
      <w:r w:rsidRPr="008A0D45">
        <w:rPr>
          <w:spacing w:val="-9"/>
        </w:rPr>
        <w:t xml:space="preserve"> </w:t>
      </w:r>
      <w:r w:rsidRPr="008A0D45">
        <w:t>дальнейшего</w:t>
      </w:r>
      <w:r w:rsidRPr="008A0D45">
        <w:rPr>
          <w:spacing w:val="-9"/>
        </w:rPr>
        <w:t xml:space="preserve"> </w:t>
      </w:r>
      <w:r w:rsidRPr="008A0D45">
        <w:t>воспроизведения</w:t>
      </w:r>
      <w:r w:rsidRPr="008A0D45">
        <w:rPr>
          <w:spacing w:val="-9"/>
        </w:rPr>
        <w:t xml:space="preserve"> </w:t>
      </w:r>
      <w:r w:rsidRPr="008A0D45">
        <w:t>содержания</w:t>
      </w:r>
      <w:r w:rsidRPr="008A0D45">
        <w:rPr>
          <w:spacing w:val="-9"/>
        </w:rPr>
        <w:t xml:space="preserve"> </w:t>
      </w:r>
      <w:r w:rsidRPr="008A0D45">
        <w:t>текста</w:t>
      </w:r>
      <w:r w:rsidRPr="008A0D45">
        <w:rPr>
          <w:spacing w:val="-10"/>
        </w:rPr>
        <w:t xml:space="preserve"> </w:t>
      </w:r>
      <w:r w:rsidRPr="008A0D45">
        <w:t>в</w:t>
      </w:r>
      <w:r w:rsidRPr="008A0D45">
        <w:rPr>
          <w:spacing w:val="-7"/>
        </w:rPr>
        <w:t xml:space="preserve"> </w:t>
      </w:r>
      <w:r w:rsidRPr="008A0D45">
        <w:t>устной</w:t>
      </w:r>
      <w:r w:rsidRPr="008A0D45">
        <w:rPr>
          <w:spacing w:val="-8"/>
        </w:rPr>
        <w:t xml:space="preserve"> </w:t>
      </w:r>
      <w:r w:rsidRPr="008A0D45">
        <w:t>и</w:t>
      </w:r>
      <w:r w:rsidRPr="008A0D45">
        <w:rPr>
          <w:spacing w:val="-10"/>
        </w:rPr>
        <w:t xml:space="preserve"> </w:t>
      </w:r>
      <w:r w:rsidRPr="008A0D45">
        <w:t>письменной</w:t>
      </w:r>
      <w:r w:rsidRPr="008A0D45">
        <w:rPr>
          <w:spacing w:val="-8"/>
        </w:rPr>
        <w:t xml:space="preserve"> </w:t>
      </w:r>
      <w:r w:rsidRPr="008A0D45">
        <w:t>форме,</w:t>
      </w:r>
      <w:r w:rsidRPr="008A0D45">
        <w:rPr>
          <w:spacing w:val="-12"/>
        </w:rPr>
        <w:t xml:space="preserve"> </w:t>
      </w:r>
      <w:r w:rsidRPr="008A0D45">
        <w:t>передавать</w:t>
      </w:r>
      <w:r w:rsidRPr="008A0D45">
        <w:rPr>
          <w:spacing w:val="-58"/>
        </w:rPr>
        <w:t xml:space="preserve"> </w:t>
      </w:r>
      <w:r w:rsidRPr="008A0D45">
        <w:t>содержание</w:t>
      </w:r>
      <w:r w:rsidRPr="008A0D45">
        <w:rPr>
          <w:spacing w:val="1"/>
        </w:rPr>
        <w:t xml:space="preserve"> </w:t>
      </w:r>
      <w:r w:rsidRPr="008A0D45">
        <w:t>текста,</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с</w:t>
      </w:r>
      <w:r w:rsidRPr="008A0D45">
        <w:rPr>
          <w:spacing w:val="1"/>
        </w:rPr>
        <w:t xml:space="preserve"> </w:t>
      </w:r>
      <w:r w:rsidRPr="008A0D45">
        <w:t>изменением</w:t>
      </w:r>
      <w:r w:rsidRPr="008A0D45">
        <w:rPr>
          <w:spacing w:val="1"/>
        </w:rPr>
        <w:t xml:space="preserve"> </w:t>
      </w:r>
      <w:r w:rsidRPr="008A0D45">
        <w:t>лица</w:t>
      </w:r>
      <w:r w:rsidRPr="008A0D45">
        <w:rPr>
          <w:spacing w:val="1"/>
        </w:rPr>
        <w:t xml:space="preserve"> </w:t>
      </w:r>
      <w:r w:rsidRPr="008A0D45">
        <w:t>рассказчика,</w:t>
      </w:r>
      <w:r w:rsidRPr="008A0D45">
        <w:rPr>
          <w:spacing w:val="1"/>
        </w:rPr>
        <w:t xml:space="preserve"> </w:t>
      </w:r>
      <w:r w:rsidRPr="008A0D45">
        <w:t>извлекать</w:t>
      </w:r>
      <w:r w:rsidRPr="008A0D45">
        <w:rPr>
          <w:spacing w:val="1"/>
        </w:rPr>
        <w:t xml:space="preserve"> </w:t>
      </w:r>
      <w:r w:rsidRPr="008A0D45">
        <w:t>информацию</w:t>
      </w:r>
      <w:r w:rsidRPr="008A0D45">
        <w:rPr>
          <w:spacing w:val="1"/>
        </w:rPr>
        <w:t xml:space="preserve"> </w:t>
      </w:r>
      <w:r w:rsidRPr="008A0D45">
        <w:t>из</w:t>
      </w:r>
      <w:r w:rsidRPr="008A0D45">
        <w:rPr>
          <w:spacing w:val="1"/>
        </w:rPr>
        <w:t xml:space="preserve"> </w:t>
      </w:r>
      <w:r w:rsidRPr="008A0D45">
        <w:t>различных источников, в том числе из лингвистических словарей и справочной литературы, и</w:t>
      </w:r>
      <w:r w:rsidRPr="008A0D45">
        <w:rPr>
          <w:spacing w:val="1"/>
        </w:rPr>
        <w:t xml:space="preserve"> </w:t>
      </w:r>
      <w:r w:rsidRPr="008A0D45">
        <w:t>использовать ее</w:t>
      </w:r>
      <w:r w:rsidRPr="008A0D45">
        <w:rPr>
          <w:spacing w:val="-1"/>
        </w:rPr>
        <w:t xml:space="preserve"> </w:t>
      </w:r>
      <w:r w:rsidRPr="008A0D45">
        <w:t>в</w:t>
      </w:r>
      <w:r w:rsidRPr="008A0D45">
        <w:rPr>
          <w:spacing w:val="1"/>
        </w:rPr>
        <w:t xml:space="preserve"> </w:t>
      </w:r>
      <w:r w:rsidRPr="008A0D45">
        <w:t>учебной деятельности.</w:t>
      </w:r>
    </w:p>
    <w:p w:rsidR="001511C1" w:rsidRPr="008A0D45" w:rsidRDefault="00194F02" w:rsidP="008A0D45">
      <w:pPr>
        <w:pStyle w:val="a0"/>
        <w:spacing w:before="1" w:line="276" w:lineRule="auto"/>
        <w:ind w:left="-142" w:firstLine="568"/>
      </w:pPr>
      <w:r w:rsidRPr="008A0D45">
        <w:t>Представлять</w:t>
      </w:r>
      <w:r w:rsidRPr="008A0D45">
        <w:rPr>
          <w:spacing w:val="1"/>
        </w:rPr>
        <w:t xml:space="preserve"> </w:t>
      </w:r>
      <w:r w:rsidRPr="008A0D45">
        <w:t>сообщение</w:t>
      </w:r>
      <w:r w:rsidRPr="008A0D45">
        <w:rPr>
          <w:spacing w:val="1"/>
        </w:rPr>
        <w:t xml:space="preserve"> </w:t>
      </w:r>
      <w:r w:rsidRPr="008A0D45">
        <w:t>на</w:t>
      </w:r>
      <w:r w:rsidRPr="008A0D45">
        <w:rPr>
          <w:spacing w:val="1"/>
        </w:rPr>
        <w:t xml:space="preserve"> </w:t>
      </w:r>
      <w:r w:rsidRPr="008A0D45">
        <w:t>заданную</w:t>
      </w:r>
      <w:r w:rsidRPr="008A0D45">
        <w:rPr>
          <w:spacing w:val="1"/>
        </w:rPr>
        <w:t xml:space="preserve"> </w:t>
      </w:r>
      <w:r w:rsidRPr="008A0D45">
        <w:t>тему</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презентации.</w:t>
      </w:r>
      <w:r w:rsidRPr="008A0D45">
        <w:rPr>
          <w:spacing w:val="1"/>
        </w:rPr>
        <w:t xml:space="preserve"> </w:t>
      </w:r>
      <w:r w:rsidRPr="008A0D45">
        <w:t>Редактировать</w:t>
      </w:r>
      <w:r w:rsidRPr="008A0D45">
        <w:rPr>
          <w:spacing w:val="1"/>
        </w:rPr>
        <w:t xml:space="preserve"> </w:t>
      </w:r>
      <w:r w:rsidRPr="008A0D45">
        <w:t>собственные</w:t>
      </w:r>
      <w:r w:rsidRPr="008A0D45">
        <w:rPr>
          <w:spacing w:val="1"/>
        </w:rPr>
        <w:t xml:space="preserve"> </w:t>
      </w:r>
      <w:r w:rsidRPr="008A0D45">
        <w:t>(созданные</w:t>
      </w:r>
      <w:r w:rsidRPr="008A0D45">
        <w:rPr>
          <w:spacing w:val="-7"/>
        </w:rPr>
        <w:t xml:space="preserve"> </w:t>
      </w:r>
      <w:r w:rsidRPr="008A0D45">
        <w:t>другими</w:t>
      </w:r>
      <w:r w:rsidRPr="008A0D45">
        <w:rPr>
          <w:spacing w:val="-6"/>
        </w:rPr>
        <w:t xml:space="preserve"> </w:t>
      </w:r>
      <w:r w:rsidRPr="008A0D45">
        <w:t>обучающимися)</w:t>
      </w:r>
      <w:r w:rsidRPr="008A0D45">
        <w:rPr>
          <w:spacing w:val="-4"/>
        </w:rPr>
        <w:t xml:space="preserve"> </w:t>
      </w:r>
      <w:r w:rsidRPr="008A0D45">
        <w:t>тексты</w:t>
      </w:r>
      <w:r w:rsidRPr="008A0D45">
        <w:rPr>
          <w:spacing w:val="-6"/>
        </w:rPr>
        <w:t xml:space="preserve"> </w:t>
      </w:r>
      <w:r w:rsidRPr="008A0D45">
        <w:t>с</w:t>
      </w:r>
      <w:r w:rsidRPr="008A0D45">
        <w:rPr>
          <w:spacing w:val="-2"/>
        </w:rPr>
        <w:t xml:space="preserve"> </w:t>
      </w:r>
      <w:r w:rsidRPr="008A0D45">
        <w:t>целью</w:t>
      </w:r>
      <w:r w:rsidRPr="008A0D45">
        <w:rPr>
          <w:spacing w:val="-5"/>
        </w:rPr>
        <w:t xml:space="preserve"> </w:t>
      </w:r>
      <w:r w:rsidRPr="008A0D45">
        <w:t>совершенствования</w:t>
      </w:r>
      <w:r w:rsidRPr="008A0D45">
        <w:rPr>
          <w:spacing w:val="-6"/>
        </w:rPr>
        <w:t xml:space="preserve"> </w:t>
      </w:r>
      <w:r w:rsidRPr="008A0D45">
        <w:t>их</w:t>
      </w:r>
      <w:r w:rsidRPr="008A0D45">
        <w:rPr>
          <w:spacing w:val="-4"/>
        </w:rPr>
        <w:t xml:space="preserve"> </w:t>
      </w:r>
      <w:r w:rsidRPr="008A0D45">
        <w:t>содержания</w:t>
      </w:r>
      <w:r w:rsidRPr="008A0D45">
        <w:rPr>
          <w:spacing w:val="-6"/>
        </w:rPr>
        <w:t xml:space="preserve"> </w:t>
      </w:r>
      <w:r w:rsidRPr="008A0D45">
        <w:t>(проверка</w:t>
      </w:r>
      <w:r w:rsidRPr="008A0D45">
        <w:rPr>
          <w:spacing w:val="-58"/>
        </w:rPr>
        <w:t xml:space="preserve"> </w:t>
      </w:r>
      <w:r w:rsidRPr="008A0D45">
        <w:t>фактического</w:t>
      </w:r>
      <w:r w:rsidRPr="008A0D45">
        <w:rPr>
          <w:spacing w:val="1"/>
        </w:rPr>
        <w:t xml:space="preserve"> </w:t>
      </w:r>
      <w:r w:rsidRPr="008A0D45">
        <w:t>материала,</w:t>
      </w:r>
      <w:r w:rsidRPr="008A0D45">
        <w:rPr>
          <w:spacing w:val="1"/>
        </w:rPr>
        <w:t xml:space="preserve"> </w:t>
      </w:r>
      <w:r w:rsidRPr="008A0D45">
        <w:t>начальный</w:t>
      </w:r>
      <w:r w:rsidRPr="008A0D45">
        <w:rPr>
          <w:spacing w:val="1"/>
        </w:rPr>
        <w:t xml:space="preserve"> </w:t>
      </w:r>
      <w:r w:rsidRPr="008A0D45">
        <w:t>логический</w:t>
      </w:r>
      <w:r w:rsidRPr="008A0D45">
        <w:rPr>
          <w:spacing w:val="1"/>
        </w:rPr>
        <w:t xml:space="preserve"> </w:t>
      </w:r>
      <w:r w:rsidRPr="008A0D45">
        <w:t>анализ</w:t>
      </w:r>
      <w:r w:rsidRPr="008A0D45">
        <w:rPr>
          <w:spacing w:val="1"/>
        </w:rPr>
        <w:t xml:space="preserve"> </w:t>
      </w:r>
      <w:r w:rsidRPr="008A0D45">
        <w:t>текста</w:t>
      </w:r>
      <w:r w:rsidRPr="008A0D45">
        <w:rPr>
          <w:spacing w:val="1"/>
        </w:rPr>
        <w:t xml:space="preserve"> </w:t>
      </w:r>
      <w:r w:rsidRPr="008A0D45">
        <w:t>-</w:t>
      </w:r>
      <w:r w:rsidRPr="008A0D45">
        <w:rPr>
          <w:spacing w:val="1"/>
        </w:rPr>
        <w:t xml:space="preserve"> </w:t>
      </w:r>
      <w:r w:rsidRPr="008A0D45">
        <w:lastRenderedPageBreak/>
        <w:t>целостность,</w:t>
      </w:r>
      <w:r w:rsidRPr="008A0D45">
        <w:rPr>
          <w:spacing w:val="1"/>
        </w:rPr>
        <w:t xml:space="preserve"> </w:t>
      </w:r>
      <w:r w:rsidRPr="008A0D45">
        <w:t>связность,</w:t>
      </w:r>
      <w:r w:rsidRPr="008A0D45">
        <w:rPr>
          <w:spacing w:val="1"/>
        </w:rPr>
        <w:t xml:space="preserve"> </w:t>
      </w:r>
      <w:r w:rsidRPr="008A0D45">
        <w:t>информативность).</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Функциональные</w:t>
      </w:r>
      <w:r w:rsidRPr="008A0D45">
        <w:rPr>
          <w:spacing w:val="-7"/>
          <w:sz w:val="24"/>
          <w:szCs w:val="24"/>
        </w:rPr>
        <w:t xml:space="preserve"> </w:t>
      </w:r>
      <w:r w:rsidRPr="008A0D45">
        <w:rPr>
          <w:sz w:val="24"/>
          <w:szCs w:val="24"/>
        </w:rPr>
        <w:t>разновидности</w:t>
      </w:r>
      <w:r w:rsidRPr="008A0D45">
        <w:rPr>
          <w:spacing w:val="-3"/>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Иметь общее представление об особенностях разговорной речи, функциональных стилей, языка</w:t>
      </w:r>
      <w:r w:rsidRPr="008A0D45">
        <w:rPr>
          <w:spacing w:val="1"/>
        </w:rPr>
        <w:t xml:space="preserve"> </w:t>
      </w:r>
      <w:r w:rsidRPr="008A0D45">
        <w:t>художественной</w:t>
      </w:r>
      <w:r w:rsidRPr="008A0D45">
        <w:rPr>
          <w:spacing w:val="-1"/>
        </w:rPr>
        <w:t xml:space="preserve"> </w:t>
      </w:r>
      <w:r w:rsidRPr="008A0D45">
        <w:t>литературы.</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Фонетика.</w:t>
      </w:r>
      <w:r w:rsidRPr="008A0D45">
        <w:rPr>
          <w:spacing w:val="-4"/>
          <w:sz w:val="24"/>
          <w:szCs w:val="24"/>
        </w:rPr>
        <w:t xml:space="preserve"> </w:t>
      </w:r>
      <w:r w:rsidRPr="008A0D45">
        <w:rPr>
          <w:sz w:val="24"/>
          <w:szCs w:val="24"/>
        </w:rPr>
        <w:t>Графика.</w:t>
      </w:r>
      <w:r w:rsidRPr="008A0D45">
        <w:rPr>
          <w:spacing w:val="-4"/>
          <w:sz w:val="24"/>
          <w:szCs w:val="24"/>
        </w:rPr>
        <w:t xml:space="preserve"> </w:t>
      </w:r>
      <w:r w:rsidRPr="008A0D45">
        <w:rPr>
          <w:sz w:val="24"/>
          <w:szCs w:val="24"/>
        </w:rPr>
        <w:t>Орфоэпия.</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звуки;</w:t>
      </w:r>
      <w:r w:rsidRPr="008A0D45">
        <w:rPr>
          <w:spacing w:val="1"/>
        </w:rPr>
        <w:t xml:space="preserve"> </w:t>
      </w:r>
      <w:r w:rsidRPr="008A0D45">
        <w:t>понимать</w:t>
      </w:r>
      <w:r w:rsidRPr="008A0D45">
        <w:rPr>
          <w:spacing w:val="1"/>
        </w:rPr>
        <w:t xml:space="preserve"> </w:t>
      </w:r>
      <w:r w:rsidRPr="008A0D45">
        <w:t>различие</w:t>
      </w:r>
      <w:r w:rsidRPr="008A0D45">
        <w:rPr>
          <w:spacing w:val="1"/>
        </w:rPr>
        <w:t xml:space="preserve"> </w:t>
      </w:r>
      <w:r w:rsidRPr="008A0D45">
        <w:t>между</w:t>
      </w:r>
      <w:r w:rsidRPr="008A0D45">
        <w:rPr>
          <w:spacing w:val="1"/>
        </w:rPr>
        <w:t xml:space="preserve"> </w:t>
      </w:r>
      <w:r w:rsidRPr="008A0D45">
        <w:t>звуком</w:t>
      </w:r>
      <w:r w:rsidRPr="008A0D45">
        <w:rPr>
          <w:spacing w:val="1"/>
        </w:rPr>
        <w:t xml:space="preserve"> </w:t>
      </w:r>
      <w:r w:rsidRPr="008A0D45">
        <w:t>и</w:t>
      </w:r>
      <w:r w:rsidRPr="008A0D45">
        <w:rPr>
          <w:spacing w:val="1"/>
        </w:rPr>
        <w:t xml:space="preserve"> </w:t>
      </w:r>
      <w:r w:rsidRPr="008A0D45">
        <w:t>буквой,</w:t>
      </w:r>
      <w:r w:rsidRPr="008A0D45">
        <w:rPr>
          <w:spacing w:val="1"/>
        </w:rPr>
        <w:t xml:space="preserve"> </w:t>
      </w:r>
      <w:r w:rsidRPr="008A0D45">
        <w:t>характеризовать</w:t>
      </w:r>
      <w:r w:rsidRPr="008A0D45">
        <w:rPr>
          <w:spacing w:val="1"/>
        </w:rPr>
        <w:t xml:space="preserve"> </w:t>
      </w:r>
      <w:r w:rsidRPr="008A0D45">
        <w:t>систему</w:t>
      </w:r>
      <w:r w:rsidRPr="008A0D45">
        <w:rPr>
          <w:spacing w:val="-57"/>
        </w:rPr>
        <w:t xml:space="preserve"> </w:t>
      </w:r>
      <w:r w:rsidRPr="008A0D45">
        <w:t>звуков.</w:t>
      </w:r>
    </w:p>
    <w:p w:rsidR="001511C1" w:rsidRPr="008A0D45" w:rsidRDefault="00194F02" w:rsidP="008A0D45">
      <w:pPr>
        <w:pStyle w:val="a0"/>
        <w:spacing w:before="1" w:line="276" w:lineRule="auto"/>
        <w:ind w:left="-142" w:firstLine="568"/>
      </w:pPr>
      <w:r w:rsidRPr="008A0D45">
        <w:t>Проводить</w:t>
      </w:r>
      <w:r w:rsidRPr="008A0D45">
        <w:rPr>
          <w:spacing w:val="-2"/>
        </w:rPr>
        <w:t xml:space="preserve"> </w:t>
      </w:r>
      <w:r w:rsidRPr="008A0D45">
        <w:t>фонетический</w:t>
      </w:r>
      <w:r w:rsidRPr="008A0D45">
        <w:rPr>
          <w:spacing w:val="-3"/>
        </w:rPr>
        <w:t xml:space="preserve"> </w:t>
      </w:r>
      <w:r w:rsidRPr="008A0D45">
        <w:t>анализ</w:t>
      </w:r>
      <w:r w:rsidRPr="008A0D45">
        <w:rPr>
          <w:spacing w:val="-3"/>
        </w:rPr>
        <w:t xml:space="preserve"> </w:t>
      </w:r>
      <w:r w:rsidRPr="008A0D45">
        <w:t>слов.</w:t>
      </w:r>
    </w:p>
    <w:p w:rsidR="001511C1" w:rsidRPr="008A0D45" w:rsidRDefault="00194F02" w:rsidP="008A0D45">
      <w:pPr>
        <w:pStyle w:val="a0"/>
        <w:spacing w:line="276" w:lineRule="auto"/>
        <w:ind w:left="-142" w:firstLine="568"/>
      </w:pPr>
      <w:r w:rsidRPr="008A0D45">
        <w:t>Использовать</w:t>
      </w:r>
      <w:r w:rsidRPr="008A0D45">
        <w:rPr>
          <w:spacing w:val="3"/>
        </w:rPr>
        <w:t xml:space="preserve"> </w:t>
      </w:r>
      <w:r w:rsidRPr="008A0D45">
        <w:t>знания</w:t>
      </w:r>
      <w:r w:rsidRPr="008A0D45">
        <w:rPr>
          <w:spacing w:val="-1"/>
        </w:rPr>
        <w:t xml:space="preserve"> </w:t>
      </w:r>
      <w:r w:rsidRPr="008A0D45">
        <w:t>по</w:t>
      </w:r>
      <w:r w:rsidRPr="008A0D45">
        <w:rPr>
          <w:spacing w:val="1"/>
        </w:rPr>
        <w:t xml:space="preserve"> </w:t>
      </w:r>
      <w:r w:rsidRPr="008A0D45">
        <w:t>фонетике,</w:t>
      </w:r>
      <w:r w:rsidRPr="008A0D45">
        <w:rPr>
          <w:spacing w:val="2"/>
        </w:rPr>
        <w:t xml:space="preserve"> </w:t>
      </w:r>
      <w:r w:rsidRPr="008A0D45">
        <w:t>графике и орфоэпии</w:t>
      </w:r>
      <w:r w:rsidRPr="008A0D45">
        <w:rPr>
          <w:spacing w:val="3"/>
        </w:rPr>
        <w:t xml:space="preserve"> </w:t>
      </w:r>
      <w:r w:rsidRPr="008A0D45">
        <w:t>в</w:t>
      </w:r>
      <w:r w:rsidRPr="008A0D45">
        <w:rPr>
          <w:spacing w:val="1"/>
        </w:rPr>
        <w:t xml:space="preserve"> </w:t>
      </w:r>
      <w:r w:rsidRPr="008A0D45">
        <w:t>практике произношения</w:t>
      </w:r>
      <w:r w:rsidRPr="008A0D45">
        <w:rPr>
          <w:spacing w:val="2"/>
        </w:rPr>
        <w:t xml:space="preserve"> </w:t>
      </w:r>
      <w:r w:rsidRPr="008A0D45">
        <w:t>и</w:t>
      </w:r>
      <w:r w:rsidRPr="008A0D45">
        <w:rPr>
          <w:spacing w:val="10"/>
        </w:rPr>
        <w:t xml:space="preserve"> </w:t>
      </w:r>
      <w:r w:rsidRPr="008A0D45">
        <w:t>правописания</w:t>
      </w:r>
      <w:r w:rsidRPr="008A0D45">
        <w:rPr>
          <w:spacing w:val="-57"/>
        </w:rPr>
        <w:t xml:space="preserve"> </w:t>
      </w:r>
      <w:r w:rsidRPr="008A0D45">
        <w:t>слов.</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Орфография.</w:t>
      </w:r>
    </w:p>
    <w:p w:rsidR="001511C1" w:rsidRPr="008A0D45" w:rsidRDefault="00194F02" w:rsidP="008A0D45">
      <w:pPr>
        <w:pStyle w:val="a0"/>
        <w:spacing w:line="276" w:lineRule="auto"/>
        <w:ind w:left="-142" w:firstLine="568"/>
      </w:pPr>
      <w:r w:rsidRPr="008A0D45">
        <w:t>Оперировать</w:t>
      </w:r>
      <w:r w:rsidRPr="008A0D45">
        <w:rPr>
          <w:spacing w:val="48"/>
        </w:rPr>
        <w:t xml:space="preserve"> </w:t>
      </w:r>
      <w:r w:rsidRPr="008A0D45">
        <w:t>понятием</w:t>
      </w:r>
      <w:r w:rsidRPr="008A0D45">
        <w:rPr>
          <w:spacing w:val="47"/>
        </w:rPr>
        <w:t xml:space="preserve"> </w:t>
      </w:r>
      <w:r w:rsidRPr="008A0D45">
        <w:t>"орфограмма"</w:t>
      </w:r>
      <w:r w:rsidRPr="008A0D45">
        <w:rPr>
          <w:spacing w:val="48"/>
        </w:rPr>
        <w:t xml:space="preserve"> </w:t>
      </w:r>
      <w:r w:rsidRPr="008A0D45">
        <w:t>и</w:t>
      </w:r>
      <w:r w:rsidRPr="008A0D45">
        <w:rPr>
          <w:spacing w:val="48"/>
        </w:rPr>
        <w:t xml:space="preserve"> </w:t>
      </w:r>
      <w:r w:rsidRPr="008A0D45">
        <w:t>различать</w:t>
      </w:r>
      <w:r w:rsidRPr="008A0D45">
        <w:rPr>
          <w:spacing w:val="49"/>
        </w:rPr>
        <w:t xml:space="preserve"> </w:t>
      </w:r>
      <w:r w:rsidRPr="008A0D45">
        <w:t>буквенные</w:t>
      </w:r>
      <w:r w:rsidRPr="008A0D45">
        <w:rPr>
          <w:spacing w:val="46"/>
        </w:rPr>
        <w:t xml:space="preserve"> </w:t>
      </w:r>
      <w:r w:rsidRPr="008A0D45">
        <w:t>и</w:t>
      </w:r>
      <w:r w:rsidRPr="008A0D45">
        <w:rPr>
          <w:spacing w:val="49"/>
        </w:rPr>
        <w:t xml:space="preserve"> </w:t>
      </w:r>
      <w:r w:rsidRPr="008A0D45">
        <w:t>небуквенные</w:t>
      </w:r>
      <w:r w:rsidRPr="008A0D45">
        <w:rPr>
          <w:spacing w:val="46"/>
        </w:rPr>
        <w:t xml:space="preserve"> </w:t>
      </w:r>
      <w:r w:rsidRPr="008A0D45">
        <w:t>орфограммы</w:t>
      </w:r>
      <w:r w:rsidRPr="008A0D45">
        <w:rPr>
          <w:spacing w:val="46"/>
        </w:rPr>
        <w:t xml:space="preserve"> </w:t>
      </w:r>
      <w:r w:rsidRPr="008A0D45">
        <w:t>при</w:t>
      </w:r>
      <w:r w:rsidRPr="008A0D45">
        <w:rPr>
          <w:spacing w:val="-57"/>
        </w:rPr>
        <w:t xml:space="preserve"> </w:t>
      </w:r>
      <w:r w:rsidRPr="008A0D45">
        <w:t>проведении</w:t>
      </w:r>
      <w:r w:rsidRPr="008A0D45">
        <w:rPr>
          <w:spacing w:val="-1"/>
        </w:rPr>
        <w:t xml:space="preserve"> </w:t>
      </w:r>
      <w:r w:rsidRPr="008A0D45">
        <w:t>орфографического анализа</w:t>
      </w:r>
      <w:r w:rsidRPr="008A0D45">
        <w:rPr>
          <w:spacing w:val="-1"/>
        </w:rPr>
        <w:t xml:space="preserve"> </w:t>
      </w:r>
      <w:r w:rsidRPr="008A0D45">
        <w:t>слова.</w:t>
      </w:r>
    </w:p>
    <w:p w:rsidR="001511C1" w:rsidRPr="008A0D45" w:rsidRDefault="00194F02" w:rsidP="008A0D45">
      <w:pPr>
        <w:pStyle w:val="a0"/>
        <w:spacing w:before="61" w:line="276" w:lineRule="auto"/>
        <w:ind w:left="-142" w:firstLine="568"/>
      </w:pPr>
      <w:r w:rsidRPr="008A0D45">
        <w:t>Распознавать</w:t>
      </w:r>
      <w:r w:rsidRPr="008A0D45">
        <w:rPr>
          <w:spacing w:val="-4"/>
        </w:rPr>
        <w:t xml:space="preserve"> </w:t>
      </w:r>
      <w:r w:rsidRPr="008A0D45">
        <w:t>изученные</w:t>
      </w:r>
      <w:r w:rsidRPr="008A0D45">
        <w:rPr>
          <w:spacing w:val="-6"/>
        </w:rPr>
        <w:t xml:space="preserve"> </w:t>
      </w:r>
      <w:r w:rsidRPr="008A0D45">
        <w:t>орфограммы.</w:t>
      </w:r>
    </w:p>
    <w:p w:rsidR="001511C1" w:rsidRPr="008A0D45" w:rsidRDefault="00194F02" w:rsidP="008A0D45">
      <w:pPr>
        <w:pStyle w:val="a0"/>
        <w:spacing w:line="276" w:lineRule="auto"/>
        <w:ind w:left="-142" w:firstLine="568"/>
      </w:pPr>
      <w:r w:rsidRPr="008A0D45">
        <w:t>Применять знания по орфографии в практике правописания (в том числе применять знание о</w:t>
      </w:r>
      <w:r w:rsidRPr="008A0D45">
        <w:rPr>
          <w:spacing w:val="1"/>
        </w:rPr>
        <w:t xml:space="preserve"> </w:t>
      </w:r>
      <w:r w:rsidRPr="008A0D45">
        <w:t>правописании</w:t>
      </w:r>
      <w:r w:rsidRPr="008A0D45">
        <w:rPr>
          <w:spacing w:val="-1"/>
        </w:rPr>
        <w:t xml:space="preserve"> </w:t>
      </w:r>
      <w:r w:rsidRPr="008A0D45">
        <w:t>разделительных</w:t>
      </w:r>
      <w:r w:rsidRPr="008A0D45">
        <w:rPr>
          <w:spacing w:val="-1"/>
        </w:rPr>
        <w:t xml:space="preserve"> </w:t>
      </w:r>
      <w:r w:rsidRPr="008A0D45">
        <w:t>ъ</w:t>
      </w:r>
      <w:r w:rsidRPr="008A0D45">
        <w:rPr>
          <w:spacing w:val="-1"/>
        </w:rPr>
        <w:t xml:space="preserve"> </w:t>
      </w:r>
      <w:r w:rsidRPr="008A0D45">
        <w:t>и</w:t>
      </w:r>
      <w:r w:rsidRPr="008A0D45">
        <w:rPr>
          <w:spacing w:val="-1"/>
        </w:rPr>
        <w:t xml:space="preserve"> </w:t>
      </w:r>
      <w:r w:rsidRPr="008A0D45">
        <w:t>ь).</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Лексикология.</w:t>
      </w:r>
    </w:p>
    <w:p w:rsidR="001511C1" w:rsidRPr="008A0D45" w:rsidRDefault="00194F02" w:rsidP="008A0D45">
      <w:pPr>
        <w:pStyle w:val="a0"/>
        <w:spacing w:line="276" w:lineRule="auto"/>
        <w:ind w:left="-142" w:firstLine="568"/>
      </w:pPr>
      <w:r w:rsidRPr="008A0D45">
        <w:t>Объяснять лексическое значение слова разными способами (подбор однокоренных слов; подбор</w:t>
      </w:r>
      <w:r w:rsidRPr="008A0D45">
        <w:rPr>
          <w:spacing w:val="1"/>
        </w:rPr>
        <w:t xml:space="preserve"> </w:t>
      </w:r>
      <w:r w:rsidRPr="008A0D45">
        <w:t>синонимов</w:t>
      </w:r>
      <w:r w:rsidRPr="008A0D45">
        <w:rPr>
          <w:spacing w:val="-14"/>
        </w:rPr>
        <w:t xml:space="preserve"> </w:t>
      </w:r>
      <w:r w:rsidRPr="008A0D45">
        <w:t>и</w:t>
      </w:r>
      <w:r w:rsidRPr="008A0D45">
        <w:rPr>
          <w:spacing w:val="-11"/>
        </w:rPr>
        <w:t xml:space="preserve"> </w:t>
      </w:r>
      <w:r w:rsidRPr="008A0D45">
        <w:t>антонимов,</w:t>
      </w:r>
      <w:r w:rsidRPr="008A0D45">
        <w:rPr>
          <w:spacing w:val="-12"/>
        </w:rPr>
        <w:t xml:space="preserve"> </w:t>
      </w:r>
      <w:r w:rsidRPr="008A0D45">
        <w:t>определение</w:t>
      </w:r>
      <w:r w:rsidRPr="008A0D45">
        <w:rPr>
          <w:spacing w:val="-13"/>
        </w:rPr>
        <w:t xml:space="preserve"> </w:t>
      </w:r>
      <w:r w:rsidRPr="008A0D45">
        <w:t>значения</w:t>
      </w:r>
      <w:r w:rsidRPr="008A0D45">
        <w:rPr>
          <w:spacing w:val="-14"/>
        </w:rPr>
        <w:t xml:space="preserve"> </w:t>
      </w:r>
      <w:r w:rsidRPr="008A0D45">
        <w:t>слова</w:t>
      </w:r>
      <w:r w:rsidRPr="008A0D45">
        <w:rPr>
          <w:spacing w:val="-13"/>
        </w:rPr>
        <w:t xml:space="preserve"> </w:t>
      </w:r>
      <w:r w:rsidRPr="008A0D45">
        <w:t>по</w:t>
      </w:r>
      <w:r w:rsidRPr="008A0D45">
        <w:rPr>
          <w:spacing w:val="-12"/>
        </w:rPr>
        <w:t xml:space="preserve"> </w:t>
      </w:r>
      <w:r w:rsidRPr="008A0D45">
        <w:t>контексту,</w:t>
      </w:r>
      <w:r w:rsidRPr="008A0D45">
        <w:rPr>
          <w:spacing w:val="-12"/>
        </w:rPr>
        <w:t xml:space="preserve"> </w:t>
      </w:r>
      <w:r w:rsidRPr="008A0D45">
        <w:t>с</w:t>
      </w:r>
      <w:r w:rsidRPr="008A0D45">
        <w:rPr>
          <w:spacing w:val="-14"/>
        </w:rPr>
        <w:t xml:space="preserve"> </w:t>
      </w:r>
      <w:r w:rsidRPr="008A0D45">
        <w:t>помощью</w:t>
      </w:r>
      <w:r w:rsidRPr="008A0D45">
        <w:rPr>
          <w:spacing w:val="-12"/>
        </w:rPr>
        <w:t xml:space="preserve"> </w:t>
      </w:r>
      <w:r w:rsidRPr="008A0D45">
        <w:t>толкового</w:t>
      </w:r>
      <w:r w:rsidRPr="008A0D45">
        <w:rPr>
          <w:spacing w:val="-13"/>
        </w:rPr>
        <w:t xml:space="preserve"> </w:t>
      </w:r>
      <w:r w:rsidRPr="008A0D45">
        <w:t>словаря).</w:t>
      </w:r>
      <w:r w:rsidRPr="008A0D45">
        <w:rPr>
          <w:spacing w:val="-57"/>
        </w:rPr>
        <w:t xml:space="preserve"> </w:t>
      </w:r>
      <w:r w:rsidRPr="008A0D45">
        <w:t>Распознавать однозначные и многозначные слова, различать прямое и переносное значения слова.</w:t>
      </w:r>
      <w:r w:rsidRPr="008A0D45">
        <w:rPr>
          <w:spacing w:val="-57"/>
        </w:rPr>
        <w:t xml:space="preserve"> </w:t>
      </w:r>
      <w:r w:rsidRPr="008A0D45">
        <w:t>Распознавать синонимы, антонимы, омонимы; различать многозначные слова и омонимы, уметь</w:t>
      </w:r>
      <w:r w:rsidRPr="008A0D45">
        <w:rPr>
          <w:spacing w:val="1"/>
        </w:rPr>
        <w:t xml:space="preserve"> </w:t>
      </w:r>
      <w:r w:rsidRPr="008A0D45">
        <w:t>правильно</w:t>
      </w:r>
      <w:r w:rsidRPr="008A0D45">
        <w:rPr>
          <w:spacing w:val="1"/>
        </w:rPr>
        <w:t xml:space="preserve"> </w:t>
      </w:r>
      <w:r w:rsidRPr="008A0D45">
        <w:t>употреблять</w:t>
      </w:r>
      <w:r w:rsidRPr="008A0D45">
        <w:rPr>
          <w:spacing w:val="-2"/>
        </w:rPr>
        <w:t xml:space="preserve"> </w:t>
      </w:r>
      <w:r w:rsidRPr="008A0D45">
        <w:t>слова-паронимы.</w:t>
      </w:r>
    </w:p>
    <w:p w:rsidR="001511C1" w:rsidRPr="008A0D45" w:rsidRDefault="00194F02" w:rsidP="008A0D45">
      <w:pPr>
        <w:pStyle w:val="a0"/>
        <w:spacing w:line="276" w:lineRule="auto"/>
        <w:ind w:left="-142" w:firstLine="568"/>
      </w:pPr>
      <w:r w:rsidRPr="008A0D45">
        <w:t>Характеризовать тематические группы слов, родовые и видовые понятия.</w:t>
      </w:r>
      <w:r w:rsidRPr="008A0D45">
        <w:rPr>
          <w:spacing w:val="-57"/>
        </w:rPr>
        <w:t xml:space="preserve"> </w:t>
      </w:r>
      <w:r w:rsidRPr="008A0D45">
        <w:t>Проводить лексический</w:t>
      </w:r>
      <w:r w:rsidRPr="008A0D45">
        <w:rPr>
          <w:spacing w:val="-1"/>
        </w:rPr>
        <w:t xml:space="preserve"> </w:t>
      </w:r>
      <w:r w:rsidRPr="008A0D45">
        <w:t>анализ</w:t>
      </w:r>
      <w:r w:rsidRPr="008A0D45">
        <w:rPr>
          <w:spacing w:val="-1"/>
        </w:rPr>
        <w:t xml:space="preserve"> </w:t>
      </w:r>
      <w:r w:rsidRPr="008A0D45">
        <w:t>слов</w:t>
      </w:r>
      <w:r w:rsidRPr="008A0D45">
        <w:rPr>
          <w:spacing w:val="-2"/>
        </w:rPr>
        <w:t xml:space="preserve"> </w:t>
      </w:r>
      <w:r w:rsidRPr="008A0D45">
        <w:t>(в</w:t>
      </w:r>
      <w:r w:rsidRPr="008A0D45">
        <w:rPr>
          <w:spacing w:val="-2"/>
        </w:rPr>
        <w:t xml:space="preserve"> </w:t>
      </w:r>
      <w:r w:rsidRPr="008A0D45">
        <w:t>рамках изученного).</w:t>
      </w:r>
    </w:p>
    <w:p w:rsidR="001511C1" w:rsidRPr="008A0D45" w:rsidRDefault="00194F02" w:rsidP="008A0D45">
      <w:pPr>
        <w:pStyle w:val="a0"/>
        <w:spacing w:line="276" w:lineRule="auto"/>
        <w:ind w:left="-142" w:firstLine="568"/>
      </w:pPr>
      <w:r w:rsidRPr="008A0D45">
        <w:t>Уметь</w:t>
      </w:r>
      <w:r w:rsidRPr="008A0D45">
        <w:rPr>
          <w:spacing w:val="3"/>
        </w:rPr>
        <w:t xml:space="preserve"> </w:t>
      </w:r>
      <w:r w:rsidRPr="008A0D45">
        <w:t>пользоваться</w:t>
      </w:r>
      <w:r w:rsidRPr="008A0D45">
        <w:rPr>
          <w:spacing w:val="1"/>
        </w:rPr>
        <w:t xml:space="preserve"> </w:t>
      </w:r>
      <w:r w:rsidRPr="008A0D45">
        <w:t>лексическими</w:t>
      </w:r>
      <w:r w:rsidRPr="008A0D45">
        <w:rPr>
          <w:spacing w:val="2"/>
        </w:rPr>
        <w:t xml:space="preserve"> </w:t>
      </w:r>
      <w:r w:rsidRPr="008A0D45">
        <w:t>словарями</w:t>
      </w:r>
      <w:r w:rsidRPr="008A0D45">
        <w:rPr>
          <w:spacing w:val="2"/>
        </w:rPr>
        <w:t xml:space="preserve"> </w:t>
      </w:r>
      <w:r w:rsidRPr="008A0D45">
        <w:t>(толковым</w:t>
      </w:r>
      <w:r w:rsidRPr="008A0D45">
        <w:rPr>
          <w:spacing w:val="60"/>
        </w:rPr>
        <w:t xml:space="preserve"> </w:t>
      </w:r>
      <w:r w:rsidRPr="008A0D45">
        <w:t>словарем,</w:t>
      </w:r>
      <w:r w:rsidRPr="008A0D45">
        <w:rPr>
          <w:spacing w:val="1"/>
        </w:rPr>
        <w:t xml:space="preserve"> </w:t>
      </w:r>
      <w:r w:rsidRPr="008A0D45">
        <w:t>словарями</w:t>
      </w:r>
      <w:r w:rsidRPr="008A0D45">
        <w:rPr>
          <w:spacing w:val="2"/>
        </w:rPr>
        <w:t xml:space="preserve"> </w:t>
      </w:r>
      <w:r w:rsidRPr="008A0D45">
        <w:t>синонимов,</w:t>
      </w:r>
      <w:r w:rsidRPr="008A0D45">
        <w:rPr>
          <w:spacing w:val="-57"/>
        </w:rPr>
        <w:t xml:space="preserve"> </w:t>
      </w:r>
      <w:r w:rsidRPr="008A0D45">
        <w:t>антонимов,</w:t>
      </w:r>
      <w:r w:rsidRPr="008A0D45">
        <w:rPr>
          <w:spacing w:val="-1"/>
        </w:rPr>
        <w:t xml:space="preserve"> </w:t>
      </w:r>
      <w:r w:rsidRPr="008A0D45">
        <w:t>омонимов,</w:t>
      </w:r>
      <w:r w:rsidRPr="008A0D45">
        <w:rPr>
          <w:spacing w:val="-3"/>
        </w:rPr>
        <w:t xml:space="preserve"> </w:t>
      </w:r>
      <w:r w:rsidRPr="008A0D45">
        <w:t>паронимов).</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Морфемика.</w:t>
      </w:r>
      <w:r w:rsidRPr="008A0D45">
        <w:rPr>
          <w:spacing w:val="-5"/>
          <w:sz w:val="24"/>
          <w:szCs w:val="24"/>
        </w:rPr>
        <w:t xml:space="preserve"> </w:t>
      </w:r>
      <w:r w:rsidRPr="008A0D45">
        <w:rPr>
          <w:sz w:val="24"/>
          <w:szCs w:val="24"/>
        </w:rPr>
        <w:t>Орфография.</w:t>
      </w:r>
    </w:p>
    <w:p w:rsidR="001511C1" w:rsidRPr="008A0D45" w:rsidRDefault="00194F02" w:rsidP="008A0D45">
      <w:pPr>
        <w:pStyle w:val="a0"/>
        <w:spacing w:line="276" w:lineRule="auto"/>
        <w:ind w:left="-142" w:firstLine="568"/>
      </w:pPr>
      <w:r w:rsidRPr="008A0D45">
        <w:t>Характеризовать</w:t>
      </w:r>
      <w:r w:rsidRPr="008A0D45">
        <w:rPr>
          <w:spacing w:val="-2"/>
        </w:rPr>
        <w:t xml:space="preserve"> </w:t>
      </w:r>
      <w:r w:rsidRPr="008A0D45">
        <w:t>морфему</w:t>
      </w:r>
      <w:r w:rsidRPr="008A0D45">
        <w:rPr>
          <w:spacing w:val="-7"/>
        </w:rPr>
        <w:t xml:space="preserve"> </w:t>
      </w:r>
      <w:r w:rsidRPr="008A0D45">
        <w:t>как</w:t>
      </w:r>
      <w:r w:rsidRPr="008A0D45">
        <w:rPr>
          <w:spacing w:val="-2"/>
        </w:rPr>
        <w:t xml:space="preserve"> </w:t>
      </w:r>
      <w:r w:rsidRPr="008A0D45">
        <w:t>минимальную</w:t>
      </w:r>
      <w:r w:rsidRPr="008A0D45">
        <w:rPr>
          <w:spacing w:val="-2"/>
        </w:rPr>
        <w:t xml:space="preserve"> </w:t>
      </w:r>
      <w:r w:rsidRPr="008A0D45">
        <w:t>значимую</w:t>
      </w:r>
      <w:r w:rsidRPr="008A0D45">
        <w:rPr>
          <w:spacing w:val="-3"/>
        </w:rPr>
        <w:t xml:space="preserve"> </w:t>
      </w:r>
      <w:r w:rsidRPr="008A0D45">
        <w:t>единицу</w:t>
      </w:r>
      <w:r w:rsidRPr="008A0D45">
        <w:rPr>
          <w:spacing w:val="-9"/>
        </w:rPr>
        <w:t xml:space="preserve"> </w:t>
      </w:r>
      <w:r w:rsidRPr="008A0D45">
        <w:t>языка.</w:t>
      </w:r>
    </w:p>
    <w:p w:rsidR="001511C1" w:rsidRPr="008A0D45" w:rsidRDefault="00194F02" w:rsidP="008A0D45">
      <w:pPr>
        <w:pStyle w:val="a0"/>
        <w:spacing w:line="276" w:lineRule="auto"/>
        <w:ind w:left="-142" w:firstLine="568"/>
      </w:pPr>
      <w:r w:rsidRPr="008A0D45">
        <w:t>Распознавать морфемы в слове (корень, приставку, суффикс, окончание), выделять основу слова.</w:t>
      </w:r>
      <w:r w:rsidRPr="008A0D45">
        <w:rPr>
          <w:spacing w:val="-57"/>
        </w:rPr>
        <w:t xml:space="preserve"> </w:t>
      </w:r>
      <w:r w:rsidRPr="008A0D45">
        <w:t>Находить</w:t>
      </w:r>
      <w:r w:rsidRPr="008A0D45">
        <w:rPr>
          <w:spacing w:val="-2"/>
        </w:rPr>
        <w:t xml:space="preserve"> </w:t>
      </w:r>
      <w:r w:rsidRPr="008A0D45">
        <w:t>чередование</w:t>
      </w:r>
      <w:r w:rsidRPr="008A0D45">
        <w:rPr>
          <w:spacing w:val="-2"/>
        </w:rPr>
        <w:t xml:space="preserve"> </w:t>
      </w:r>
      <w:r w:rsidRPr="008A0D45">
        <w:t>звуков</w:t>
      </w:r>
      <w:r w:rsidRPr="008A0D45">
        <w:rPr>
          <w:spacing w:val="-2"/>
        </w:rPr>
        <w:t xml:space="preserve"> </w:t>
      </w:r>
      <w:r w:rsidRPr="008A0D45">
        <w:t>в</w:t>
      </w:r>
      <w:r w:rsidRPr="008A0D45">
        <w:rPr>
          <w:spacing w:val="-2"/>
        </w:rPr>
        <w:t xml:space="preserve"> </w:t>
      </w:r>
      <w:r w:rsidRPr="008A0D45">
        <w:t>морфемах (в</w:t>
      </w:r>
      <w:r w:rsidRPr="008A0D45">
        <w:rPr>
          <w:spacing w:val="-3"/>
        </w:rPr>
        <w:t xml:space="preserve"> </w:t>
      </w:r>
      <w:r w:rsidRPr="008A0D45">
        <w:t>том</w:t>
      </w:r>
      <w:r w:rsidRPr="008A0D45">
        <w:rPr>
          <w:spacing w:val="-1"/>
        </w:rPr>
        <w:t xml:space="preserve"> </w:t>
      </w:r>
      <w:r w:rsidRPr="008A0D45">
        <w:t>числе</w:t>
      </w:r>
      <w:r w:rsidRPr="008A0D45">
        <w:rPr>
          <w:spacing w:val="-2"/>
        </w:rPr>
        <w:t xml:space="preserve"> </w:t>
      </w:r>
      <w:r w:rsidRPr="008A0D45">
        <w:t>чередование</w:t>
      </w:r>
      <w:r w:rsidRPr="008A0D45">
        <w:rPr>
          <w:spacing w:val="-2"/>
        </w:rPr>
        <w:t xml:space="preserve"> </w:t>
      </w:r>
      <w:r w:rsidRPr="008A0D45">
        <w:t>гласных с</w:t>
      </w:r>
      <w:r w:rsidRPr="008A0D45">
        <w:rPr>
          <w:spacing w:val="-3"/>
        </w:rPr>
        <w:t xml:space="preserve"> </w:t>
      </w:r>
      <w:r w:rsidRPr="008A0D45">
        <w:t>нулем</w:t>
      </w:r>
      <w:r w:rsidRPr="008A0D45">
        <w:rPr>
          <w:spacing w:val="-2"/>
        </w:rPr>
        <w:t xml:space="preserve"> </w:t>
      </w:r>
      <w:r w:rsidRPr="008A0D45">
        <w:t>звука).</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морфемный</w:t>
      </w:r>
      <w:r w:rsidRPr="008A0D45">
        <w:rPr>
          <w:spacing w:val="-4"/>
        </w:rPr>
        <w:t xml:space="preserve"> </w:t>
      </w:r>
      <w:r w:rsidRPr="008A0D45">
        <w:t>анализ</w:t>
      </w:r>
      <w:r w:rsidRPr="008A0D45">
        <w:rPr>
          <w:spacing w:val="-1"/>
        </w:rPr>
        <w:t xml:space="preserve"> </w:t>
      </w:r>
      <w:r w:rsidRPr="008A0D45">
        <w:t>слов.</w:t>
      </w:r>
    </w:p>
    <w:p w:rsidR="001511C1" w:rsidRPr="008A0D45" w:rsidRDefault="00194F02" w:rsidP="008A0D45">
      <w:pPr>
        <w:pStyle w:val="a0"/>
        <w:spacing w:line="276" w:lineRule="auto"/>
        <w:ind w:left="-142" w:firstLine="568"/>
      </w:pPr>
      <w:r w:rsidRPr="008A0D45">
        <w:rPr>
          <w:spacing w:val="-1"/>
        </w:rPr>
        <w:t>Применять</w:t>
      </w:r>
      <w:r w:rsidRPr="008A0D45">
        <w:rPr>
          <w:spacing w:val="-13"/>
        </w:rPr>
        <w:t xml:space="preserve"> </w:t>
      </w:r>
      <w:r w:rsidRPr="008A0D45">
        <w:rPr>
          <w:spacing w:val="-1"/>
        </w:rPr>
        <w:t>знания</w:t>
      </w:r>
      <w:r w:rsidRPr="008A0D45">
        <w:rPr>
          <w:spacing w:val="-15"/>
        </w:rPr>
        <w:t xml:space="preserve"> </w:t>
      </w:r>
      <w:r w:rsidRPr="008A0D45">
        <w:rPr>
          <w:spacing w:val="-1"/>
        </w:rPr>
        <w:t>по</w:t>
      </w:r>
      <w:r w:rsidRPr="008A0D45">
        <w:rPr>
          <w:spacing w:val="-14"/>
        </w:rPr>
        <w:t xml:space="preserve"> </w:t>
      </w:r>
      <w:r w:rsidRPr="008A0D45">
        <w:rPr>
          <w:spacing w:val="-1"/>
        </w:rPr>
        <w:t>морфемике</w:t>
      </w:r>
      <w:r w:rsidRPr="008A0D45">
        <w:rPr>
          <w:spacing w:val="-16"/>
        </w:rPr>
        <w:t xml:space="preserve"> </w:t>
      </w:r>
      <w:r w:rsidRPr="008A0D45">
        <w:t>при</w:t>
      </w:r>
      <w:r w:rsidRPr="008A0D45">
        <w:rPr>
          <w:spacing w:val="-14"/>
        </w:rPr>
        <w:t xml:space="preserve"> </w:t>
      </w:r>
      <w:r w:rsidRPr="008A0D45">
        <w:t>выполнении</w:t>
      </w:r>
      <w:r w:rsidRPr="008A0D45">
        <w:rPr>
          <w:spacing w:val="-13"/>
        </w:rPr>
        <w:t xml:space="preserve"> </w:t>
      </w:r>
      <w:r w:rsidRPr="008A0D45">
        <w:t>языкового</w:t>
      </w:r>
      <w:r w:rsidRPr="008A0D45">
        <w:rPr>
          <w:spacing w:val="-15"/>
        </w:rPr>
        <w:t xml:space="preserve"> </w:t>
      </w:r>
      <w:r w:rsidRPr="008A0D45">
        <w:t>анализа</w:t>
      </w:r>
      <w:r w:rsidRPr="008A0D45">
        <w:rPr>
          <w:spacing w:val="-15"/>
        </w:rPr>
        <w:t xml:space="preserve"> </w:t>
      </w:r>
      <w:r w:rsidRPr="008A0D45">
        <w:t>различных</w:t>
      </w:r>
      <w:r w:rsidRPr="008A0D45">
        <w:rPr>
          <w:spacing w:val="-13"/>
        </w:rPr>
        <w:t xml:space="preserve"> </w:t>
      </w:r>
      <w:r w:rsidRPr="008A0D45">
        <w:t>видов</w:t>
      </w:r>
      <w:r w:rsidRPr="008A0D45">
        <w:rPr>
          <w:spacing w:val="-15"/>
        </w:rPr>
        <w:t xml:space="preserve"> </w:t>
      </w:r>
      <w:r w:rsidRPr="008A0D45">
        <w:t>и</w:t>
      </w:r>
      <w:r w:rsidRPr="008A0D45">
        <w:rPr>
          <w:spacing w:val="-13"/>
        </w:rPr>
        <w:t xml:space="preserve"> </w:t>
      </w:r>
      <w:r w:rsidRPr="008A0D45">
        <w:t>в</w:t>
      </w:r>
      <w:r w:rsidRPr="008A0D45">
        <w:rPr>
          <w:spacing w:val="-15"/>
        </w:rPr>
        <w:t xml:space="preserve"> </w:t>
      </w:r>
      <w:r w:rsidRPr="008A0D45">
        <w:t>практике</w:t>
      </w:r>
      <w:r w:rsidRPr="008A0D45">
        <w:rPr>
          <w:spacing w:val="-57"/>
        </w:rPr>
        <w:t xml:space="preserve"> </w:t>
      </w:r>
      <w:r w:rsidRPr="008A0D45">
        <w:t>правописания неизменяемых приставок и приставок на -з (-с); ы - и после приставок, корней с</w:t>
      </w:r>
      <w:r w:rsidRPr="008A0D45">
        <w:rPr>
          <w:spacing w:val="1"/>
        </w:rPr>
        <w:t xml:space="preserve"> </w:t>
      </w:r>
      <w:r w:rsidRPr="008A0D45">
        <w:t>безударными проверяемыми, непроверяемыми, чередующимися гласными (в рамках изученного),</w:t>
      </w:r>
      <w:r w:rsidRPr="008A0D45">
        <w:rPr>
          <w:spacing w:val="1"/>
        </w:rPr>
        <w:t xml:space="preserve"> </w:t>
      </w:r>
      <w:r w:rsidRPr="008A0D45">
        <w:t>корней</w:t>
      </w:r>
      <w:r w:rsidRPr="008A0D45">
        <w:rPr>
          <w:spacing w:val="8"/>
        </w:rPr>
        <w:t xml:space="preserve"> </w:t>
      </w:r>
      <w:r w:rsidRPr="008A0D45">
        <w:t>с</w:t>
      </w:r>
      <w:r w:rsidRPr="008A0D45">
        <w:rPr>
          <w:spacing w:val="7"/>
        </w:rPr>
        <w:t xml:space="preserve"> </w:t>
      </w:r>
      <w:r w:rsidRPr="008A0D45">
        <w:t>проверяемыми,</w:t>
      </w:r>
      <w:r w:rsidRPr="008A0D45">
        <w:rPr>
          <w:spacing w:val="8"/>
        </w:rPr>
        <w:t xml:space="preserve"> </w:t>
      </w:r>
      <w:r w:rsidRPr="008A0D45">
        <w:t>непроверяемыми,</w:t>
      </w:r>
      <w:r w:rsidRPr="008A0D45">
        <w:rPr>
          <w:spacing w:val="8"/>
        </w:rPr>
        <w:t xml:space="preserve"> </w:t>
      </w:r>
      <w:r w:rsidRPr="008A0D45">
        <w:t>непроизносимыми</w:t>
      </w:r>
      <w:r w:rsidRPr="008A0D45">
        <w:rPr>
          <w:spacing w:val="9"/>
        </w:rPr>
        <w:t xml:space="preserve"> </w:t>
      </w:r>
      <w:r w:rsidRPr="008A0D45">
        <w:t>согласными</w:t>
      </w:r>
      <w:r w:rsidRPr="008A0D45">
        <w:rPr>
          <w:spacing w:val="9"/>
        </w:rPr>
        <w:t xml:space="preserve"> </w:t>
      </w:r>
      <w:r w:rsidRPr="008A0D45">
        <w:t>(в</w:t>
      </w:r>
      <w:r w:rsidRPr="008A0D45">
        <w:rPr>
          <w:spacing w:val="7"/>
        </w:rPr>
        <w:t xml:space="preserve"> </w:t>
      </w:r>
      <w:r w:rsidRPr="008A0D45">
        <w:t>рамках</w:t>
      </w:r>
      <w:r w:rsidRPr="008A0D45">
        <w:rPr>
          <w:spacing w:val="10"/>
        </w:rPr>
        <w:t xml:space="preserve"> </w:t>
      </w:r>
      <w:r w:rsidRPr="008A0D45">
        <w:t>изученного),</w:t>
      </w:r>
    </w:p>
    <w:p w:rsidR="001511C1" w:rsidRPr="008A0D45" w:rsidRDefault="00194F02" w:rsidP="008A0D45">
      <w:pPr>
        <w:pStyle w:val="a0"/>
        <w:spacing w:before="108" w:line="276" w:lineRule="auto"/>
        <w:ind w:left="-142" w:firstLine="568"/>
      </w:pPr>
      <w:r w:rsidRPr="008A0D45">
        <w:t>-</w:t>
      </w:r>
      <w:r w:rsidRPr="008A0D45">
        <w:rPr>
          <w:spacing w:val="-2"/>
        </w:rPr>
        <w:t xml:space="preserve"> </w:t>
      </w:r>
      <w:r w:rsidRPr="008A0D45">
        <w:t>о после</w:t>
      </w:r>
      <w:r w:rsidRPr="008A0D45">
        <w:rPr>
          <w:spacing w:val="-2"/>
        </w:rPr>
        <w:t xml:space="preserve"> </w:t>
      </w:r>
      <w:r w:rsidRPr="008A0D45">
        <w:t>шипящих</w:t>
      </w:r>
      <w:r w:rsidRPr="008A0D45">
        <w:rPr>
          <w:spacing w:val="2"/>
        </w:rPr>
        <w:t xml:space="preserve"> </w:t>
      </w:r>
      <w:r w:rsidRPr="008A0D45">
        <w:t>в</w:t>
      </w:r>
      <w:r w:rsidRPr="008A0D45">
        <w:rPr>
          <w:spacing w:val="-2"/>
        </w:rPr>
        <w:t xml:space="preserve"> </w:t>
      </w:r>
      <w:r w:rsidRPr="008A0D45">
        <w:t>корне</w:t>
      </w:r>
      <w:r w:rsidRPr="008A0D45">
        <w:rPr>
          <w:spacing w:val="-1"/>
        </w:rPr>
        <w:t xml:space="preserve"> </w:t>
      </w:r>
      <w:r w:rsidRPr="008A0D45">
        <w:t>слова,</w:t>
      </w:r>
      <w:r w:rsidRPr="008A0D45">
        <w:rPr>
          <w:spacing w:val="-1"/>
        </w:rPr>
        <w:t xml:space="preserve"> </w:t>
      </w:r>
      <w:r w:rsidRPr="008A0D45">
        <w:t>ы</w:t>
      </w:r>
      <w:r w:rsidRPr="008A0D45">
        <w:rPr>
          <w:spacing w:val="1"/>
        </w:rPr>
        <w:t xml:space="preserve"> </w:t>
      </w:r>
      <w:r w:rsidRPr="008A0D45">
        <w:t>-</w:t>
      </w:r>
      <w:r w:rsidRPr="008A0D45">
        <w:rPr>
          <w:spacing w:val="-2"/>
        </w:rPr>
        <w:t xml:space="preserve"> </w:t>
      </w:r>
      <w:r w:rsidRPr="008A0D45">
        <w:t>и после</w:t>
      </w:r>
      <w:r w:rsidRPr="008A0D45">
        <w:rPr>
          <w:spacing w:val="-2"/>
        </w:rPr>
        <w:t xml:space="preserve"> </w:t>
      </w:r>
      <w:r w:rsidRPr="008A0D45">
        <w:t>ц.</w:t>
      </w:r>
    </w:p>
    <w:p w:rsidR="001511C1" w:rsidRPr="008A0D45" w:rsidRDefault="00194F02" w:rsidP="008A0D45">
      <w:pPr>
        <w:pStyle w:val="a0"/>
        <w:spacing w:line="276" w:lineRule="auto"/>
        <w:ind w:left="-142" w:firstLine="568"/>
      </w:pPr>
      <w:r w:rsidRPr="008A0D45">
        <w:t>Проводить орфографический анализ слов (в рамках изученного).</w:t>
      </w:r>
      <w:r w:rsidRPr="008A0D45">
        <w:rPr>
          <w:spacing w:val="1"/>
        </w:rPr>
        <w:t xml:space="preserve"> </w:t>
      </w:r>
      <w:r w:rsidRPr="008A0D45">
        <w:t>Уместно</w:t>
      </w:r>
      <w:r w:rsidRPr="008A0D45">
        <w:rPr>
          <w:spacing w:val="-3"/>
        </w:rPr>
        <w:t xml:space="preserve"> </w:t>
      </w:r>
      <w:r w:rsidRPr="008A0D45">
        <w:t>использовать</w:t>
      </w:r>
      <w:r w:rsidRPr="008A0D45">
        <w:rPr>
          <w:spacing w:val="-4"/>
        </w:rPr>
        <w:t xml:space="preserve"> </w:t>
      </w:r>
      <w:r w:rsidRPr="008A0D45">
        <w:t>слова</w:t>
      </w:r>
      <w:r w:rsidRPr="008A0D45">
        <w:rPr>
          <w:spacing w:val="-5"/>
        </w:rPr>
        <w:t xml:space="preserve"> </w:t>
      </w:r>
      <w:r w:rsidRPr="008A0D45">
        <w:t>с</w:t>
      </w:r>
      <w:r w:rsidRPr="008A0D45">
        <w:rPr>
          <w:spacing w:val="-1"/>
        </w:rPr>
        <w:t xml:space="preserve"> </w:t>
      </w:r>
      <w:r w:rsidRPr="008A0D45">
        <w:t>суффиксами</w:t>
      </w:r>
      <w:r w:rsidRPr="008A0D45">
        <w:rPr>
          <w:spacing w:val="-3"/>
        </w:rPr>
        <w:t xml:space="preserve"> </w:t>
      </w:r>
      <w:r w:rsidRPr="008A0D45">
        <w:t>оценки</w:t>
      </w:r>
      <w:r w:rsidRPr="008A0D45">
        <w:rPr>
          <w:spacing w:val="-2"/>
        </w:rPr>
        <w:t xml:space="preserve"> </w:t>
      </w:r>
      <w:r w:rsidRPr="008A0D45">
        <w:t>в</w:t>
      </w:r>
      <w:r w:rsidRPr="008A0D45">
        <w:rPr>
          <w:spacing w:val="-4"/>
        </w:rPr>
        <w:t xml:space="preserve"> </w:t>
      </w:r>
      <w:r w:rsidRPr="008A0D45">
        <w:t>собственной</w:t>
      </w:r>
      <w:r w:rsidRPr="008A0D45">
        <w:rPr>
          <w:spacing w:val="-2"/>
        </w:rPr>
        <w:t xml:space="preserve"> </w:t>
      </w:r>
      <w:r w:rsidRPr="008A0D45">
        <w:t>речи.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Морфология.</w:t>
      </w:r>
      <w:r w:rsidRPr="008A0D45">
        <w:rPr>
          <w:spacing w:val="-6"/>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r w:rsidRPr="008A0D45">
        <w:rPr>
          <w:spacing w:val="-3"/>
          <w:sz w:val="24"/>
          <w:szCs w:val="24"/>
        </w:rPr>
        <w:t xml:space="preserve"> </w:t>
      </w:r>
      <w:r w:rsidRPr="008A0D45">
        <w:rPr>
          <w:sz w:val="24"/>
          <w:szCs w:val="24"/>
        </w:rPr>
        <w:t>Орфография.</w:t>
      </w:r>
    </w:p>
    <w:p w:rsidR="001511C1" w:rsidRPr="008A0D45" w:rsidRDefault="00194F02" w:rsidP="008A0D45">
      <w:pPr>
        <w:pStyle w:val="a0"/>
        <w:spacing w:line="276" w:lineRule="auto"/>
        <w:ind w:left="-142" w:firstLine="568"/>
      </w:pPr>
      <w:r w:rsidRPr="008A0D45">
        <w:t>Применять знания о частях речи как лексико-грамматических разрядах слов, о грамматическом</w:t>
      </w:r>
      <w:r w:rsidRPr="008A0D45">
        <w:rPr>
          <w:spacing w:val="1"/>
        </w:rPr>
        <w:t xml:space="preserve"> </w:t>
      </w:r>
      <w:r w:rsidRPr="008A0D45">
        <w:t>значении слова, о системе частей речи в русском языке для решения практико-ориентированных</w:t>
      </w:r>
      <w:r w:rsidRPr="008A0D45">
        <w:rPr>
          <w:spacing w:val="1"/>
        </w:rPr>
        <w:t xml:space="preserve"> </w:t>
      </w:r>
      <w:r w:rsidRPr="008A0D45">
        <w:t>учебных задач.</w:t>
      </w:r>
    </w:p>
    <w:p w:rsidR="001511C1" w:rsidRPr="008A0D45" w:rsidRDefault="00194F02" w:rsidP="008A0D45">
      <w:pPr>
        <w:pStyle w:val="a0"/>
        <w:spacing w:line="276" w:lineRule="auto"/>
        <w:ind w:left="-142" w:firstLine="568"/>
      </w:pPr>
      <w:r w:rsidRPr="008A0D45">
        <w:t>Распознавать</w:t>
      </w:r>
      <w:r w:rsidRPr="008A0D45">
        <w:rPr>
          <w:spacing w:val="-4"/>
        </w:rPr>
        <w:t xml:space="preserve"> </w:t>
      </w:r>
      <w:r w:rsidRPr="008A0D45">
        <w:t>имена</w:t>
      </w:r>
      <w:r w:rsidRPr="008A0D45">
        <w:rPr>
          <w:spacing w:val="-5"/>
        </w:rPr>
        <w:t xml:space="preserve"> </w:t>
      </w:r>
      <w:r w:rsidRPr="008A0D45">
        <w:t>существительные,</w:t>
      </w:r>
      <w:r w:rsidRPr="008A0D45">
        <w:rPr>
          <w:spacing w:val="-5"/>
        </w:rPr>
        <w:t xml:space="preserve"> </w:t>
      </w:r>
      <w:r w:rsidRPr="008A0D45">
        <w:t>имена</w:t>
      </w:r>
      <w:r w:rsidRPr="008A0D45">
        <w:rPr>
          <w:spacing w:val="-5"/>
        </w:rPr>
        <w:t xml:space="preserve"> </w:t>
      </w:r>
      <w:r w:rsidRPr="008A0D45">
        <w:t>прилагательные,</w:t>
      </w:r>
      <w:r w:rsidRPr="008A0D45">
        <w:rPr>
          <w:spacing w:val="-5"/>
        </w:rPr>
        <w:t xml:space="preserve"> </w:t>
      </w:r>
      <w:r w:rsidRPr="008A0D45">
        <w:t>глаголы.</w:t>
      </w:r>
    </w:p>
    <w:p w:rsidR="001511C1" w:rsidRPr="008A0D45" w:rsidRDefault="00194F02" w:rsidP="008A0D45">
      <w:pPr>
        <w:pStyle w:val="a0"/>
        <w:spacing w:line="276" w:lineRule="auto"/>
        <w:ind w:left="-142" w:firstLine="568"/>
      </w:pPr>
      <w:r w:rsidRPr="008A0D45">
        <w:t xml:space="preserve">Проводить морфологический анализ имен существительных, частичный </w:t>
      </w:r>
      <w:r w:rsidRPr="008A0D45">
        <w:lastRenderedPageBreak/>
        <w:t>морфологический анализ</w:t>
      </w:r>
      <w:r w:rsidRPr="008A0D45">
        <w:rPr>
          <w:spacing w:val="1"/>
        </w:rPr>
        <w:t xml:space="preserve"> </w:t>
      </w:r>
      <w:r w:rsidRPr="008A0D45">
        <w:t>имен</w:t>
      </w:r>
      <w:r w:rsidRPr="008A0D45">
        <w:rPr>
          <w:spacing w:val="-1"/>
        </w:rPr>
        <w:t xml:space="preserve"> </w:t>
      </w:r>
      <w:r w:rsidRPr="008A0D45">
        <w:t>прилагательных, глаголов.</w:t>
      </w:r>
    </w:p>
    <w:p w:rsidR="001511C1" w:rsidRPr="008A0D45" w:rsidRDefault="00194F02" w:rsidP="008A0D45">
      <w:pPr>
        <w:pStyle w:val="a0"/>
        <w:spacing w:line="276" w:lineRule="auto"/>
        <w:ind w:left="-142" w:firstLine="568"/>
      </w:pPr>
      <w:r w:rsidRPr="008A0D45">
        <w:t>Проводить орфографический анализ имен существительных, имен прилагательных, глаголов (в</w:t>
      </w:r>
      <w:r w:rsidRPr="008A0D45">
        <w:rPr>
          <w:spacing w:val="1"/>
        </w:rPr>
        <w:t xml:space="preserve"> </w:t>
      </w:r>
      <w:r w:rsidRPr="008A0D45">
        <w:t>рамках</w:t>
      </w:r>
      <w:r w:rsidRPr="008A0D45">
        <w:rPr>
          <w:spacing w:val="1"/>
        </w:rPr>
        <w:t xml:space="preserve"> </w:t>
      </w:r>
      <w:r w:rsidRPr="008A0D45">
        <w:t>изученного).</w:t>
      </w:r>
    </w:p>
    <w:p w:rsidR="001511C1" w:rsidRPr="008A0D45" w:rsidRDefault="00194F02" w:rsidP="008A0D45">
      <w:pPr>
        <w:pStyle w:val="a0"/>
        <w:spacing w:line="276" w:lineRule="auto"/>
        <w:ind w:left="-142" w:firstLine="568"/>
      </w:pPr>
      <w:r w:rsidRPr="008A0D45">
        <w:rPr>
          <w:spacing w:val="-1"/>
        </w:rPr>
        <w:t>Применять</w:t>
      </w:r>
      <w:r w:rsidRPr="008A0D45">
        <w:rPr>
          <w:spacing w:val="-11"/>
        </w:rPr>
        <w:t xml:space="preserve"> </w:t>
      </w:r>
      <w:r w:rsidRPr="008A0D45">
        <w:rPr>
          <w:spacing w:val="-1"/>
        </w:rPr>
        <w:t>знания</w:t>
      </w:r>
      <w:r w:rsidRPr="008A0D45">
        <w:rPr>
          <w:spacing w:val="-12"/>
        </w:rPr>
        <w:t xml:space="preserve"> </w:t>
      </w:r>
      <w:r w:rsidRPr="008A0D45">
        <w:rPr>
          <w:spacing w:val="-1"/>
        </w:rPr>
        <w:t>по</w:t>
      </w:r>
      <w:r w:rsidRPr="008A0D45">
        <w:rPr>
          <w:spacing w:val="-15"/>
        </w:rPr>
        <w:t xml:space="preserve"> </w:t>
      </w:r>
      <w:r w:rsidRPr="008A0D45">
        <w:rPr>
          <w:spacing w:val="-1"/>
        </w:rPr>
        <w:t>морфологии</w:t>
      </w:r>
      <w:r w:rsidRPr="008A0D45">
        <w:rPr>
          <w:spacing w:val="-13"/>
        </w:rPr>
        <w:t xml:space="preserve"> </w:t>
      </w:r>
      <w:r w:rsidRPr="008A0D45">
        <w:rPr>
          <w:spacing w:val="-1"/>
        </w:rPr>
        <w:t>при</w:t>
      </w:r>
      <w:r w:rsidRPr="008A0D45">
        <w:rPr>
          <w:spacing w:val="-14"/>
        </w:rPr>
        <w:t xml:space="preserve"> </w:t>
      </w:r>
      <w:r w:rsidRPr="008A0D45">
        <w:rPr>
          <w:spacing w:val="-1"/>
        </w:rPr>
        <w:t>выполнении</w:t>
      </w:r>
      <w:r w:rsidRPr="008A0D45">
        <w:rPr>
          <w:spacing w:val="-12"/>
        </w:rPr>
        <w:t xml:space="preserve"> </w:t>
      </w:r>
      <w:r w:rsidRPr="008A0D45">
        <w:t>языкового</w:t>
      </w:r>
      <w:r w:rsidRPr="008A0D45">
        <w:rPr>
          <w:spacing w:val="-11"/>
        </w:rPr>
        <w:t xml:space="preserve"> </w:t>
      </w:r>
      <w:r w:rsidRPr="008A0D45">
        <w:t>анализа</w:t>
      </w:r>
      <w:r w:rsidRPr="008A0D45">
        <w:rPr>
          <w:spacing w:val="-13"/>
        </w:rPr>
        <w:t xml:space="preserve"> </w:t>
      </w:r>
      <w:r w:rsidRPr="008A0D45">
        <w:t>различных</w:t>
      </w:r>
      <w:r w:rsidRPr="008A0D45">
        <w:rPr>
          <w:spacing w:val="-10"/>
        </w:rPr>
        <w:t xml:space="preserve"> </w:t>
      </w:r>
      <w:r w:rsidRPr="008A0D45">
        <w:t>видов</w:t>
      </w:r>
      <w:r w:rsidRPr="008A0D45">
        <w:rPr>
          <w:spacing w:val="-12"/>
        </w:rPr>
        <w:t xml:space="preserve"> </w:t>
      </w:r>
      <w:r w:rsidRPr="008A0D45">
        <w:t>и</w:t>
      </w:r>
      <w:r w:rsidRPr="008A0D45">
        <w:rPr>
          <w:spacing w:val="-12"/>
        </w:rPr>
        <w:t xml:space="preserve"> </w:t>
      </w:r>
      <w:r w:rsidRPr="008A0D45">
        <w:t>в</w:t>
      </w:r>
      <w:r w:rsidRPr="008A0D45">
        <w:rPr>
          <w:spacing w:val="-13"/>
        </w:rPr>
        <w:t xml:space="preserve"> </w:t>
      </w:r>
      <w:r w:rsidRPr="008A0D45">
        <w:t>речевой</w:t>
      </w:r>
      <w:r w:rsidRPr="008A0D45">
        <w:rPr>
          <w:spacing w:val="-57"/>
        </w:rPr>
        <w:t xml:space="preserve"> </w:t>
      </w:r>
      <w:r w:rsidRPr="008A0D45">
        <w:t>практике.</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Имя</w:t>
      </w:r>
      <w:r w:rsidRPr="008A0D45">
        <w:rPr>
          <w:spacing w:val="-2"/>
          <w:sz w:val="24"/>
          <w:szCs w:val="24"/>
        </w:rPr>
        <w:t xml:space="preserve"> </w:t>
      </w:r>
      <w:r w:rsidRPr="008A0D45">
        <w:rPr>
          <w:sz w:val="24"/>
          <w:szCs w:val="24"/>
        </w:rPr>
        <w:t>существительное.</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общее</w:t>
      </w:r>
      <w:r w:rsidRPr="008A0D45">
        <w:rPr>
          <w:spacing w:val="1"/>
        </w:rPr>
        <w:t xml:space="preserve"> </w:t>
      </w:r>
      <w:r w:rsidRPr="008A0D45">
        <w:t>грамматическое</w:t>
      </w:r>
      <w:r w:rsidRPr="008A0D45">
        <w:rPr>
          <w:spacing w:val="1"/>
        </w:rPr>
        <w:t xml:space="preserve"> </w:t>
      </w:r>
      <w:r w:rsidRPr="008A0D45">
        <w:t>значение,</w:t>
      </w:r>
      <w:r w:rsidRPr="008A0D45">
        <w:rPr>
          <w:spacing w:val="1"/>
        </w:rPr>
        <w:t xml:space="preserve"> </w:t>
      </w:r>
      <w:r w:rsidRPr="008A0D45">
        <w:t>морфологические</w:t>
      </w:r>
      <w:r w:rsidRPr="008A0D45">
        <w:rPr>
          <w:spacing w:val="1"/>
        </w:rPr>
        <w:t xml:space="preserve"> </w:t>
      </w:r>
      <w:r w:rsidRPr="008A0D45">
        <w:t>признаки</w:t>
      </w:r>
      <w:r w:rsidRPr="008A0D45">
        <w:rPr>
          <w:spacing w:val="1"/>
        </w:rPr>
        <w:t xml:space="preserve"> </w:t>
      </w:r>
      <w:r w:rsidRPr="008A0D45">
        <w:t>и</w:t>
      </w:r>
      <w:r w:rsidRPr="008A0D45">
        <w:rPr>
          <w:spacing w:val="1"/>
        </w:rPr>
        <w:t xml:space="preserve"> </w:t>
      </w:r>
      <w:r w:rsidRPr="008A0D45">
        <w:t>синтаксические</w:t>
      </w:r>
      <w:r w:rsidRPr="008A0D45">
        <w:rPr>
          <w:spacing w:val="1"/>
        </w:rPr>
        <w:t xml:space="preserve"> </w:t>
      </w:r>
      <w:r w:rsidRPr="008A0D45">
        <w:t>функции</w:t>
      </w:r>
      <w:r w:rsidRPr="008A0D45">
        <w:rPr>
          <w:spacing w:val="-1"/>
        </w:rPr>
        <w:t xml:space="preserve"> </w:t>
      </w:r>
      <w:r w:rsidRPr="008A0D45">
        <w:t>имени существительного,</w:t>
      </w:r>
      <w:r w:rsidRPr="008A0D45">
        <w:rPr>
          <w:spacing w:val="-1"/>
        </w:rPr>
        <w:t xml:space="preserve"> </w:t>
      </w:r>
      <w:r w:rsidRPr="008A0D45">
        <w:t>объяснять</w:t>
      </w:r>
      <w:r w:rsidRPr="008A0D45">
        <w:rPr>
          <w:spacing w:val="-1"/>
        </w:rPr>
        <w:t xml:space="preserve"> </w:t>
      </w:r>
      <w:r w:rsidRPr="008A0D45">
        <w:t>его</w:t>
      </w:r>
      <w:r w:rsidRPr="008A0D45">
        <w:rPr>
          <w:spacing w:val="-1"/>
        </w:rPr>
        <w:t xml:space="preserve"> </w:t>
      </w:r>
      <w:r w:rsidRPr="008A0D45">
        <w:t>роль</w:t>
      </w:r>
      <w:r w:rsidRPr="008A0D45">
        <w:rPr>
          <w:spacing w:val="-1"/>
        </w:rPr>
        <w:t xml:space="preserve"> </w:t>
      </w:r>
      <w:r w:rsidRPr="008A0D45">
        <w:t>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Определять</w:t>
      </w:r>
      <w:r w:rsidRPr="008A0D45">
        <w:rPr>
          <w:spacing w:val="-4"/>
        </w:rPr>
        <w:t xml:space="preserve"> </w:t>
      </w:r>
      <w:r w:rsidRPr="008A0D45">
        <w:t>лексико-грамматические</w:t>
      </w:r>
      <w:r w:rsidRPr="008A0D45">
        <w:rPr>
          <w:spacing w:val="-5"/>
        </w:rPr>
        <w:t xml:space="preserve"> </w:t>
      </w:r>
      <w:r w:rsidRPr="008A0D45">
        <w:t>разряды</w:t>
      </w:r>
      <w:r w:rsidRPr="008A0D45">
        <w:rPr>
          <w:spacing w:val="-3"/>
        </w:rPr>
        <w:t xml:space="preserve"> </w:t>
      </w:r>
      <w:r w:rsidRPr="008A0D45">
        <w:t>имен</w:t>
      </w:r>
      <w:r w:rsidRPr="008A0D45">
        <w:rPr>
          <w:spacing w:val="-4"/>
        </w:rPr>
        <w:t xml:space="preserve"> </w:t>
      </w:r>
      <w:r w:rsidRPr="008A0D45">
        <w:t>существительных.</w:t>
      </w:r>
    </w:p>
    <w:p w:rsidR="001511C1" w:rsidRPr="008A0D45" w:rsidRDefault="00194F02" w:rsidP="008A0D45">
      <w:pPr>
        <w:pStyle w:val="a0"/>
        <w:spacing w:line="276" w:lineRule="auto"/>
        <w:ind w:left="-142" w:firstLine="568"/>
      </w:pPr>
      <w:r w:rsidRPr="008A0D45">
        <w:t>Различать типы склонения имен существительных, выявлять разносклоняемые и несклоняемые</w:t>
      </w:r>
      <w:r w:rsidRPr="008A0D45">
        <w:rPr>
          <w:spacing w:val="1"/>
        </w:rPr>
        <w:t xml:space="preserve"> </w:t>
      </w:r>
      <w:r w:rsidRPr="008A0D45">
        <w:t>имена</w:t>
      </w:r>
      <w:r w:rsidRPr="008A0D45">
        <w:rPr>
          <w:spacing w:val="-2"/>
        </w:rPr>
        <w:t xml:space="preserve"> </w:t>
      </w:r>
      <w:r w:rsidRPr="008A0D45">
        <w:t>существительные.</w:t>
      </w:r>
    </w:p>
    <w:p w:rsidR="001511C1" w:rsidRPr="008A0D45" w:rsidRDefault="00194F02" w:rsidP="008A0D45">
      <w:pPr>
        <w:pStyle w:val="a0"/>
        <w:spacing w:line="276" w:lineRule="auto"/>
        <w:ind w:left="-142" w:firstLine="568"/>
      </w:pPr>
      <w:r w:rsidRPr="008A0D45">
        <w:t>Проводить</w:t>
      </w:r>
      <w:r w:rsidRPr="008A0D45">
        <w:rPr>
          <w:spacing w:val="-2"/>
        </w:rPr>
        <w:t xml:space="preserve"> </w:t>
      </w:r>
      <w:r w:rsidRPr="008A0D45">
        <w:t>морфологический</w:t>
      </w:r>
      <w:r w:rsidRPr="008A0D45">
        <w:rPr>
          <w:spacing w:val="-3"/>
        </w:rPr>
        <w:t xml:space="preserve"> </w:t>
      </w:r>
      <w:r w:rsidRPr="008A0D45">
        <w:t>анализ</w:t>
      </w:r>
      <w:r w:rsidRPr="008A0D45">
        <w:rPr>
          <w:spacing w:val="-5"/>
        </w:rPr>
        <w:t xml:space="preserve"> </w:t>
      </w:r>
      <w:r w:rsidRPr="008A0D45">
        <w:t>имен</w:t>
      </w:r>
      <w:r w:rsidRPr="008A0D45">
        <w:rPr>
          <w:spacing w:val="-3"/>
        </w:rPr>
        <w:t xml:space="preserve"> </w:t>
      </w:r>
      <w:r w:rsidRPr="008A0D45">
        <w:t>существительных.</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нормы</w:t>
      </w:r>
      <w:r w:rsidRPr="008A0D45">
        <w:rPr>
          <w:spacing w:val="1"/>
        </w:rPr>
        <w:t xml:space="preserve"> </w:t>
      </w:r>
      <w:r w:rsidRPr="008A0D45">
        <w:t>словоизменения,</w:t>
      </w:r>
      <w:r w:rsidRPr="008A0D45">
        <w:rPr>
          <w:spacing w:val="1"/>
        </w:rPr>
        <w:t xml:space="preserve"> </w:t>
      </w:r>
      <w:r w:rsidRPr="008A0D45">
        <w:t>произношения</w:t>
      </w:r>
      <w:r w:rsidRPr="008A0D45">
        <w:rPr>
          <w:spacing w:val="1"/>
        </w:rPr>
        <w:t xml:space="preserve"> </w:t>
      </w:r>
      <w:r w:rsidRPr="008A0D45">
        <w:t>имен</w:t>
      </w:r>
      <w:r w:rsidRPr="008A0D45">
        <w:rPr>
          <w:spacing w:val="1"/>
        </w:rPr>
        <w:t xml:space="preserve"> </w:t>
      </w:r>
      <w:r w:rsidRPr="008A0D45">
        <w:t>существительных,</w:t>
      </w:r>
      <w:r w:rsidRPr="008A0D45">
        <w:rPr>
          <w:spacing w:val="1"/>
        </w:rPr>
        <w:t xml:space="preserve"> </w:t>
      </w:r>
      <w:r w:rsidRPr="008A0D45">
        <w:t>постановки</w:t>
      </w:r>
      <w:r w:rsidRPr="008A0D45">
        <w:rPr>
          <w:spacing w:val="1"/>
        </w:rPr>
        <w:t xml:space="preserve"> </w:t>
      </w:r>
      <w:r w:rsidRPr="008A0D45">
        <w:t>в</w:t>
      </w:r>
      <w:r w:rsidRPr="008A0D45">
        <w:rPr>
          <w:spacing w:val="1"/>
        </w:rPr>
        <w:t xml:space="preserve"> </w:t>
      </w:r>
      <w:r w:rsidRPr="008A0D45">
        <w:t>них</w:t>
      </w:r>
      <w:r w:rsidRPr="008A0D45">
        <w:rPr>
          <w:spacing w:val="1"/>
        </w:rPr>
        <w:t xml:space="preserve"> </w:t>
      </w:r>
      <w:r w:rsidRPr="008A0D45">
        <w:t>ударения</w:t>
      </w:r>
      <w:r w:rsidRPr="008A0D45">
        <w:rPr>
          <w:spacing w:val="-1"/>
        </w:rPr>
        <w:t xml:space="preserve"> </w:t>
      </w:r>
      <w:r w:rsidRPr="008A0D45">
        <w:t>(в</w:t>
      </w:r>
      <w:r w:rsidRPr="008A0D45">
        <w:rPr>
          <w:spacing w:val="-3"/>
        </w:rPr>
        <w:t xml:space="preserve"> </w:t>
      </w:r>
      <w:r w:rsidRPr="008A0D45">
        <w:t>рамках</w:t>
      </w:r>
      <w:r w:rsidRPr="008A0D45">
        <w:rPr>
          <w:spacing w:val="1"/>
        </w:rPr>
        <w:t xml:space="preserve"> </w:t>
      </w:r>
      <w:r w:rsidRPr="008A0D45">
        <w:t>изученного),</w:t>
      </w:r>
      <w:r w:rsidRPr="008A0D45">
        <w:rPr>
          <w:spacing w:val="1"/>
        </w:rPr>
        <w:t xml:space="preserve"> </w:t>
      </w:r>
      <w:r w:rsidRPr="008A0D45">
        <w:t>употребления</w:t>
      </w:r>
      <w:r w:rsidRPr="008A0D45">
        <w:rPr>
          <w:spacing w:val="-1"/>
        </w:rPr>
        <w:t xml:space="preserve"> </w:t>
      </w:r>
      <w:r w:rsidRPr="008A0D45">
        <w:t>несклоняемых имен</w:t>
      </w:r>
      <w:r w:rsidRPr="008A0D45">
        <w:rPr>
          <w:spacing w:val="-1"/>
        </w:rPr>
        <w:t xml:space="preserve"> </w:t>
      </w:r>
      <w:r w:rsidRPr="008A0D45">
        <w:t>существительных.</w:t>
      </w:r>
    </w:p>
    <w:p w:rsidR="001511C1" w:rsidRPr="008A0D45" w:rsidRDefault="00194F02" w:rsidP="008A0D45">
      <w:pPr>
        <w:pStyle w:val="a0"/>
        <w:spacing w:before="108" w:line="276" w:lineRule="auto"/>
        <w:ind w:left="-142" w:firstLine="568"/>
      </w:pPr>
      <w:r w:rsidRPr="008A0D45">
        <w:rPr>
          <w:noProof/>
          <w:lang w:eastAsia="ru-RU"/>
        </w:rPr>
        <w:drawing>
          <wp:anchor distT="0" distB="0" distL="0" distR="0" simplePos="0" relativeHeight="251634176" behindDoc="1" locked="0" layoutInCell="1" allowOverlap="1" wp14:anchorId="0CC328C5" wp14:editId="35FFBB6C">
            <wp:simplePos x="0" y="0"/>
            <wp:positionH relativeFrom="page">
              <wp:posOffset>6510223</wp:posOffset>
            </wp:positionH>
            <wp:positionV relativeFrom="paragraph">
              <wp:posOffset>51301</wp:posOffset>
            </wp:positionV>
            <wp:extent cx="75590" cy="123374"/>
            <wp:effectExtent l="0" t="0" r="0" b="0"/>
            <wp:wrapNone/>
            <wp:docPr id="7" name="image3.png"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75590" cy="123374"/>
                    </a:xfrm>
                    <a:prstGeom prst="rect">
                      <a:avLst/>
                    </a:prstGeom>
                  </pic:spPr>
                </pic:pic>
              </a:graphicData>
            </a:graphic>
          </wp:anchor>
        </w:drawing>
      </w:r>
      <w:r w:rsidRPr="008A0D45">
        <w:t>Соблюдать нормы правописания имен существительных: безударных окончаний, о - е (</w:t>
      </w:r>
      <w:r w:rsidRPr="008A0D45">
        <w:rPr>
          <w:spacing w:val="1"/>
        </w:rPr>
        <w:t xml:space="preserve"> </w:t>
      </w:r>
      <w:r w:rsidRPr="008A0D45">
        <w:t>) после</w:t>
      </w:r>
      <w:r w:rsidRPr="008A0D45">
        <w:rPr>
          <w:spacing w:val="1"/>
        </w:rPr>
        <w:t xml:space="preserve"> </w:t>
      </w:r>
      <w:r w:rsidRPr="008A0D45">
        <w:t>шипящих и ц в суффиксах и окончаниях, суффиксов -чик- - -щик-, -ек- - -ик- (-чик-), корней с</w:t>
      </w:r>
      <w:r w:rsidRPr="008A0D45">
        <w:rPr>
          <w:spacing w:val="1"/>
        </w:rPr>
        <w:t xml:space="preserve"> </w:t>
      </w:r>
      <w:r w:rsidRPr="008A0D45">
        <w:t>чередованием а (о): -лаг- - -лож-; -раст- - -ращ- - -рос-, -гар- - -гор-, -зар- - -зор-, -клан- - -клон-, -</w:t>
      </w:r>
      <w:r w:rsidRPr="008A0D45">
        <w:rPr>
          <w:spacing w:val="1"/>
        </w:rPr>
        <w:t xml:space="preserve"> </w:t>
      </w:r>
      <w:r w:rsidRPr="008A0D45">
        <w:t>скак- - -скоч-, употребления (неупотребления) ь на конце имен существительных после шипящих;</w:t>
      </w:r>
      <w:r w:rsidRPr="008A0D45">
        <w:rPr>
          <w:spacing w:val="1"/>
        </w:rPr>
        <w:t xml:space="preserve"> </w:t>
      </w:r>
      <w:r w:rsidRPr="008A0D45">
        <w:rPr>
          <w:spacing w:val="-1"/>
        </w:rPr>
        <w:t>слитное</w:t>
      </w:r>
      <w:r w:rsidRPr="008A0D45">
        <w:rPr>
          <w:spacing w:val="-16"/>
        </w:rPr>
        <w:t xml:space="preserve"> </w:t>
      </w:r>
      <w:r w:rsidRPr="008A0D45">
        <w:rPr>
          <w:spacing w:val="-1"/>
        </w:rPr>
        <w:t>и</w:t>
      </w:r>
      <w:r w:rsidRPr="008A0D45">
        <w:rPr>
          <w:spacing w:val="-14"/>
        </w:rPr>
        <w:t xml:space="preserve"> </w:t>
      </w:r>
      <w:r w:rsidRPr="008A0D45">
        <w:rPr>
          <w:spacing w:val="-1"/>
        </w:rPr>
        <w:t>раздельное</w:t>
      </w:r>
      <w:r w:rsidRPr="008A0D45">
        <w:rPr>
          <w:spacing w:val="-16"/>
        </w:rPr>
        <w:t xml:space="preserve"> </w:t>
      </w:r>
      <w:r w:rsidRPr="008A0D45">
        <w:rPr>
          <w:spacing w:val="-1"/>
        </w:rPr>
        <w:t>написание</w:t>
      </w:r>
      <w:r w:rsidRPr="008A0D45">
        <w:rPr>
          <w:spacing w:val="-16"/>
        </w:rPr>
        <w:t xml:space="preserve"> </w:t>
      </w:r>
      <w:r w:rsidRPr="008A0D45">
        <w:t>не</w:t>
      </w:r>
      <w:r w:rsidRPr="008A0D45">
        <w:rPr>
          <w:spacing w:val="-16"/>
        </w:rPr>
        <w:t xml:space="preserve"> </w:t>
      </w:r>
      <w:r w:rsidRPr="008A0D45">
        <w:t>с</w:t>
      </w:r>
      <w:r w:rsidRPr="008A0D45">
        <w:rPr>
          <w:spacing w:val="-16"/>
        </w:rPr>
        <w:t xml:space="preserve"> </w:t>
      </w:r>
      <w:r w:rsidRPr="008A0D45">
        <w:t>именами</w:t>
      </w:r>
      <w:r w:rsidRPr="008A0D45">
        <w:rPr>
          <w:spacing w:val="-14"/>
        </w:rPr>
        <w:t xml:space="preserve"> </w:t>
      </w:r>
      <w:r w:rsidRPr="008A0D45">
        <w:t>существительными;</w:t>
      </w:r>
      <w:r w:rsidRPr="008A0D45">
        <w:rPr>
          <w:spacing w:val="-14"/>
        </w:rPr>
        <w:t xml:space="preserve"> </w:t>
      </w:r>
      <w:r w:rsidRPr="008A0D45">
        <w:t>правописание</w:t>
      </w:r>
      <w:r w:rsidRPr="008A0D45">
        <w:rPr>
          <w:spacing w:val="-16"/>
        </w:rPr>
        <w:t xml:space="preserve"> </w:t>
      </w:r>
      <w:r w:rsidRPr="008A0D45">
        <w:t>собственных</w:t>
      </w:r>
      <w:r w:rsidRPr="008A0D45">
        <w:rPr>
          <w:spacing w:val="-16"/>
        </w:rPr>
        <w:t xml:space="preserve"> </w:t>
      </w:r>
      <w:r w:rsidRPr="008A0D45">
        <w:t>имен</w:t>
      </w:r>
      <w:r w:rsidRPr="008A0D45">
        <w:rPr>
          <w:spacing w:val="-57"/>
        </w:rPr>
        <w:t xml:space="preserve"> </w:t>
      </w:r>
      <w:r w:rsidRPr="008A0D45">
        <w:t>существительных.</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Имя</w:t>
      </w:r>
      <w:r w:rsidRPr="008A0D45">
        <w:rPr>
          <w:spacing w:val="-3"/>
          <w:sz w:val="24"/>
          <w:szCs w:val="24"/>
        </w:rPr>
        <w:t xml:space="preserve"> </w:t>
      </w:r>
      <w:r w:rsidRPr="008A0D45">
        <w:rPr>
          <w:sz w:val="24"/>
          <w:szCs w:val="24"/>
        </w:rPr>
        <w:t>прилагательное.</w:t>
      </w:r>
    </w:p>
    <w:p w:rsidR="001511C1" w:rsidRPr="008A0D45" w:rsidRDefault="00194F02" w:rsidP="008A0D45">
      <w:pPr>
        <w:pStyle w:val="a0"/>
        <w:spacing w:before="61" w:line="276" w:lineRule="auto"/>
        <w:ind w:left="-142" w:firstLine="568"/>
      </w:pPr>
      <w:r w:rsidRPr="008A0D45">
        <w:t>Определять</w:t>
      </w:r>
      <w:r w:rsidRPr="008A0D45">
        <w:rPr>
          <w:spacing w:val="1"/>
        </w:rPr>
        <w:t xml:space="preserve"> </w:t>
      </w:r>
      <w:r w:rsidRPr="008A0D45">
        <w:t>общее</w:t>
      </w:r>
      <w:r w:rsidRPr="008A0D45">
        <w:rPr>
          <w:spacing w:val="1"/>
        </w:rPr>
        <w:t xml:space="preserve"> </w:t>
      </w:r>
      <w:r w:rsidRPr="008A0D45">
        <w:t>грамматическое</w:t>
      </w:r>
      <w:r w:rsidRPr="008A0D45">
        <w:rPr>
          <w:spacing w:val="1"/>
        </w:rPr>
        <w:t xml:space="preserve"> </w:t>
      </w:r>
      <w:r w:rsidRPr="008A0D45">
        <w:t>значение,</w:t>
      </w:r>
      <w:r w:rsidRPr="008A0D45">
        <w:rPr>
          <w:spacing w:val="1"/>
        </w:rPr>
        <w:t xml:space="preserve"> </w:t>
      </w:r>
      <w:r w:rsidRPr="008A0D45">
        <w:t>морфологические</w:t>
      </w:r>
      <w:r w:rsidRPr="008A0D45">
        <w:rPr>
          <w:spacing w:val="1"/>
        </w:rPr>
        <w:t xml:space="preserve"> </w:t>
      </w:r>
      <w:r w:rsidRPr="008A0D45">
        <w:t>признаки</w:t>
      </w:r>
      <w:r w:rsidRPr="008A0D45">
        <w:rPr>
          <w:spacing w:val="1"/>
        </w:rPr>
        <w:t xml:space="preserve"> </w:t>
      </w:r>
      <w:r w:rsidRPr="008A0D45">
        <w:t>и</w:t>
      </w:r>
      <w:r w:rsidRPr="008A0D45">
        <w:rPr>
          <w:spacing w:val="1"/>
        </w:rPr>
        <w:t xml:space="preserve"> </w:t>
      </w:r>
      <w:r w:rsidRPr="008A0D45">
        <w:t>синтаксические</w:t>
      </w:r>
      <w:r w:rsidRPr="008A0D45">
        <w:rPr>
          <w:spacing w:val="1"/>
        </w:rPr>
        <w:t xml:space="preserve"> </w:t>
      </w:r>
      <w:r w:rsidRPr="008A0D45">
        <w:t>функции имени прилагательного, объяснять его роль в речи; различать полную и краткую формы</w:t>
      </w:r>
      <w:r w:rsidRPr="008A0D45">
        <w:rPr>
          <w:spacing w:val="1"/>
        </w:rPr>
        <w:t xml:space="preserve"> </w:t>
      </w:r>
      <w:r w:rsidRPr="008A0D45">
        <w:t>имен</w:t>
      </w:r>
      <w:r w:rsidRPr="008A0D45">
        <w:rPr>
          <w:spacing w:val="-1"/>
        </w:rPr>
        <w:t xml:space="preserve"> </w:t>
      </w:r>
      <w:r w:rsidRPr="008A0D45">
        <w:t>прилагательных.</w:t>
      </w:r>
    </w:p>
    <w:p w:rsidR="001511C1" w:rsidRPr="008A0D45" w:rsidRDefault="00194F02" w:rsidP="008A0D45">
      <w:pPr>
        <w:pStyle w:val="a0"/>
        <w:spacing w:before="1" w:line="276" w:lineRule="auto"/>
        <w:ind w:left="-142" w:firstLine="568"/>
      </w:pPr>
      <w:r w:rsidRPr="008A0D45">
        <w:t>Проводить частичный морфологический анализ имен прилагательных (в рамках изученного).</w:t>
      </w:r>
      <w:r w:rsidRPr="008A0D45">
        <w:rPr>
          <w:spacing w:val="1"/>
        </w:rPr>
        <w:t xml:space="preserve"> </w:t>
      </w:r>
      <w:r w:rsidRPr="008A0D45">
        <w:t>Соблюдать</w:t>
      </w:r>
      <w:r w:rsidRPr="008A0D45">
        <w:rPr>
          <w:spacing w:val="27"/>
        </w:rPr>
        <w:t xml:space="preserve"> </w:t>
      </w:r>
      <w:r w:rsidRPr="008A0D45">
        <w:t>нормы</w:t>
      </w:r>
      <w:r w:rsidRPr="008A0D45">
        <w:rPr>
          <w:spacing w:val="27"/>
        </w:rPr>
        <w:t xml:space="preserve"> </w:t>
      </w:r>
      <w:r w:rsidRPr="008A0D45">
        <w:t>словоизменения,</w:t>
      </w:r>
      <w:r w:rsidRPr="008A0D45">
        <w:rPr>
          <w:spacing w:val="25"/>
        </w:rPr>
        <w:t xml:space="preserve"> </w:t>
      </w:r>
      <w:r w:rsidRPr="008A0D45">
        <w:t>произношения</w:t>
      </w:r>
      <w:r w:rsidRPr="008A0D45">
        <w:rPr>
          <w:spacing w:val="27"/>
        </w:rPr>
        <w:t xml:space="preserve"> </w:t>
      </w:r>
      <w:r w:rsidRPr="008A0D45">
        <w:t>имен</w:t>
      </w:r>
      <w:r w:rsidRPr="008A0D45">
        <w:rPr>
          <w:spacing w:val="26"/>
        </w:rPr>
        <w:t xml:space="preserve"> </w:t>
      </w:r>
      <w:r w:rsidRPr="008A0D45">
        <w:t>прилагательных,</w:t>
      </w:r>
      <w:r w:rsidRPr="008A0D45">
        <w:rPr>
          <w:spacing w:val="27"/>
        </w:rPr>
        <w:t xml:space="preserve"> </w:t>
      </w:r>
      <w:r w:rsidRPr="008A0D45">
        <w:t>постановки</w:t>
      </w:r>
      <w:r w:rsidRPr="008A0D45">
        <w:rPr>
          <w:spacing w:val="26"/>
        </w:rPr>
        <w:t xml:space="preserve"> </w:t>
      </w:r>
      <w:r w:rsidRPr="008A0D45">
        <w:t>в</w:t>
      </w:r>
      <w:r w:rsidRPr="008A0D45">
        <w:rPr>
          <w:spacing w:val="27"/>
        </w:rPr>
        <w:t xml:space="preserve"> </w:t>
      </w:r>
      <w:r w:rsidRPr="008A0D45">
        <w:t>них</w:t>
      </w:r>
      <w:r w:rsidRPr="008A0D45">
        <w:rPr>
          <w:spacing w:val="-57"/>
        </w:rPr>
        <w:t xml:space="preserve"> </w:t>
      </w:r>
      <w:r w:rsidRPr="008A0D45">
        <w:t>ударения</w:t>
      </w:r>
      <w:r w:rsidRPr="008A0D45">
        <w:rPr>
          <w:spacing w:val="-1"/>
        </w:rPr>
        <w:t xml:space="preserve"> </w:t>
      </w:r>
      <w:r w:rsidRPr="008A0D45">
        <w:t>(в</w:t>
      </w:r>
      <w:r w:rsidRPr="008A0D45">
        <w:rPr>
          <w:spacing w:val="-2"/>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нормы</w:t>
      </w:r>
      <w:r w:rsidRPr="008A0D45">
        <w:rPr>
          <w:spacing w:val="1"/>
        </w:rPr>
        <w:t xml:space="preserve"> </w:t>
      </w:r>
      <w:r w:rsidRPr="008A0D45">
        <w:t>правописания</w:t>
      </w:r>
      <w:r w:rsidRPr="008A0D45">
        <w:rPr>
          <w:spacing w:val="1"/>
        </w:rPr>
        <w:t xml:space="preserve"> </w:t>
      </w:r>
      <w:r w:rsidRPr="008A0D45">
        <w:t>имен</w:t>
      </w:r>
      <w:r w:rsidRPr="008A0D45">
        <w:rPr>
          <w:spacing w:val="1"/>
        </w:rPr>
        <w:t xml:space="preserve"> </w:t>
      </w:r>
      <w:r w:rsidRPr="008A0D45">
        <w:t>прилагательных:</w:t>
      </w:r>
      <w:r w:rsidRPr="008A0D45">
        <w:rPr>
          <w:spacing w:val="1"/>
        </w:rPr>
        <w:t xml:space="preserve"> </w:t>
      </w:r>
      <w:r w:rsidRPr="008A0D45">
        <w:t>безударных</w:t>
      </w:r>
      <w:r w:rsidRPr="008A0D45">
        <w:rPr>
          <w:spacing w:val="1"/>
        </w:rPr>
        <w:t xml:space="preserve"> </w:t>
      </w:r>
      <w:r w:rsidRPr="008A0D45">
        <w:t>окончаний,</w:t>
      </w:r>
      <w:r w:rsidRPr="008A0D45">
        <w:rPr>
          <w:spacing w:val="1"/>
        </w:rPr>
        <w:t xml:space="preserve"> </w:t>
      </w:r>
      <w:r w:rsidRPr="008A0D45">
        <w:t>о</w:t>
      </w:r>
      <w:r w:rsidRPr="008A0D45">
        <w:rPr>
          <w:spacing w:val="1"/>
        </w:rPr>
        <w:t xml:space="preserve"> </w:t>
      </w:r>
      <w:r w:rsidRPr="008A0D45">
        <w:t>-</w:t>
      </w:r>
      <w:r w:rsidRPr="008A0D45">
        <w:rPr>
          <w:spacing w:val="1"/>
        </w:rPr>
        <w:t xml:space="preserve"> </w:t>
      </w:r>
      <w:r w:rsidRPr="008A0D45">
        <w:t>е</w:t>
      </w:r>
      <w:r w:rsidRPr="008A0D45">
        <w:rPr>
          <w:spacing w:val="1"/>
        </w:rPr>
        <w:t xml:space="preserve"> </w:t>
      </w:r>
      <w:r w:rsidRPr="008A0D45">
        <w:t>после</w:t>
      </w:r>
      <w:r w:rsidRPr="008A0D45">
        <w:rPr>
          <w:spacing w:val="1"/>
        </w:rPr>
        <w:t xml:space="preserve"> </w:t>
      </w:r>
      <w:r w:rsidRPr="008A0D45">
        <w:t>шипящих</w:t>
      </w:r>
      <w:r w:rsidRPr="008A0D45">
        <w:rPr>
          <w:spacing w:val="1"/>
        </w:rPr>
        <w:t xml:space="preserve"> </w:t>
      </w:r>
      <w:r w:rsidRPr="008A0D45">
        <w:t>и</w:t>
      </w:r>
      <w:r w:rsidRPr="008A0D45">
        <w:rPr>
          <w:spacing w:val="1"/>
        </w:rPr>
        <w:t xml:space="preserve"> </w:t>
      </w:r>
      <w:r w:rsidRPr="008A0D45">
        <w:t>ц</w:t>
      </w:r>
      <w:r w:rsidRPr="008A0D45">
        <w:rPr>
          <w:spacing w:val="1"/>
        </w:rPr>
        <w:t xml:space="preserve"> </w:t>
      </w:r>
      <w:r w:rsidRPr="008A0D45">
        <w:t>в</w:t>
      </w:r>
      <w:r w:rsidRPr="008A0D45">
        <w:rPr>
          <w:spacing w:val="1"/>
        </w:rPr>
        <w:t xml:space="preserve"> </w:t>
      </w:r>
      <w:r w:rsidRPr="008A0D45">
        <w:t>суффиксах</w:t>
      </w:r>
      <w:r w:rsidRPr="008A0D45">
        <w:rPr>
          <w:spacing w:val="1"/>
        </w:rPr>
        <w:t xml:space="preserve"> </w:t>
      </w:r>
      <w:r w:rsidRPr="008A0D45">
        <w:t>и</w:t>
      </w:r>
      <w:r w:rsidRPr="008A0D45">
        <w:rPr>
          <w:spacing w:val="1"/>
        </w:rPr>
        <w:t xml:space="preserve"> </w:t>
      </w:r>
      <w:r w:rsidRPr="008A0D45">
        <w:t>окончаниях;</w:t>
      </w:r>
      <w:r w:rsidRPr="008A0D45">
        <w:rPr>
          <w:spacing w:val="1"/>
        </w:rPr>
        <w:t xml:space="preserve"> </w:t>
      </w:r>
      <w:r w:rsidRPr="008A0D45">
        <w:t>кратких</w:t>
      </w:r>
      <w:r w:rsidRPr="008A0D45">
        <w:rPr>
          <w:spacing w:val="1"/>
        </w:rPr>
        <w:t xml:space="preserve"> </w:t>
      </w:r>
      <w:r w:rsidRPr="008A0D45">
        <w:t>форм</w:t>
      </w:r>
      <w:r w:rsidRPr="008A0D45">
        <w:rPr>
          <w:spacing w:val="1"/>
        </w:rPr>
        <w:t xml:space="preserve"> </w:t>
      </w:r>
      <w:r w:rsidRPr="008A0D45">
        <w:t>имен</w:t>
      </w:r>
      <w:r w:rsidRPr="008A0D45">
        <w:rPr>
          <w:spacing w:val="1"/>
        </w:rPr>
        <w:t xml:space="preserve"> </w:t>
      </w:r>
      <w:r w:rsidRPr="008A0D45">
        <w:t>прилагательных</w:t>
      </w:r>
      <w:r w:rsidRPr="008A0D45">
        <w:rPr>
          <w:spacing w:val="1"/>
        </w:rPr>
        <w:t xml:space="preserve"> </w:t>
      </w:r>
      <w:r w:rsidRPr="008A0D45">
        <w:t>с</w:t>
      </w:r>
      <w:r w:rsidRPr="008A0D45">
        <w:rPr>
          <w:spacing w:val="1"/>
        </w:rPr>
        <w:t xml:space="preserve"> </w:t>
      </w:r>
      <w:r w:rsidRPr="008A0D45">
        <w:t>основой</w:t>
      </w:r>
      <w:r w:rsidRPr="008A0D45">
        <w:rPr>
          <w:spacing w:val="1"/>
        </w:rPr>
        <w:t xml:space="preserve"> </w:t>
      </w:r>
      <w:r w:rsidRPr="008A0D45">
        <w:t>на</w:t>
      </w:r>
      <w:r w:rsidRPr="008A0D45">
        <w:rPr>
          <w:spacing w:val="-57"/>
        </w:rPr>
        <w:t xml:space="preserve"> </w:t>
      </w:r>
      <w:r w:rsidRPr="008A0D45">
        <w:t>шипящие;</w:t>
      </w:r>
      <w:r w:rsidRPr="008A0D45">
        <w:rPr>
          <w:spacing w:val="-3"/>
        </w:rPr>
        <w:t xml:space="preserve"> </w:t>
      </w:r>
      <w:r w:rsidRPr="008A0D45">
        <w:t>нормы</w:t>
      </w:r>
      <w:r w:rsidRPr="008A0D45">
        <w:rPr>
          <w:spacing w:val="-1"/>
        </w:rPr>
        <w:t xml:space="preserve"> </w:t>
      </w:r>
      <w:r w:rsidRPr="008A0D45">
        <w:t>слитного и</w:t>
      </w:r>
      <w:r w:rsidRPr="008A0D45">
        <w:rPr>
          <w:spacing w:val="-2"/>
        </w:rPr>
        <w:t xml:space="preserve"> </w:t>
      </w:r>
      <w:r w:rsidRPr="008A0D45">
        <w:t>раздельного</w:t>
      </w:r>
      <w:r w:rsidRPr="008A0D45">
        <w:rPr>
          <w:spacing w:val="-3"/>
        </w:rPr>
        <w:t xml:space="preserve"> </w:t>
      </w:r>
      <w:r w:rsidRPr="008A0D45">
        <w:t>написания</w:t>
      </w:r>
      <w:r w:rsidRPr="008A0D45">
        <w:rPr>
          <w:spacing w:val="-1"/>
        </w:rPr>
        <w:t xml:space="preserve"> </w:t>
      </w:r>
      <w:r w:rsidRPr="008A0D45">
        <w:t>не</w:t>
      </w:r>
      <w:r w:rsidRPr="008A0D45">
        <w:rPr>
          <w:spacing w:val="-2"/>
        </w:rPr>
        <w:t xml:space="preserve"> </w:t>
      </w:r>
      <w:r w:rsidRPr="008A0D45">
        <w:t>с</w:t>
      </w:r>
      <w:r w:rsidRPr="008A0D45">
        <w:rPr>
          <w:spacing w:val="-1"/>
        </w:rPr>
        <w:t xml:space="preserve"> </w:t>
      </w:r>
      <w:r w:rsidRPr="008A0D45">
        <w:t>именами</w:t>
      </w:r>
      <w:r w:rsidRPr="008A0D45">
        <w:rPr>
          <w:spacing w:val="-1"/>
        </w:rPr>
        <w:t xml:space="preserve"> </w:t>
      </w:r>
      <w:r w:rsidRPr="008A0D45">
        <w:t>прилагательными.</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Глагол.</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общее</w:t>
      </w:r>
      <w:r w:rsidRPr="008A0D45">
        <w:rPr>
          <w:spacing w:val="1"/>
        </w:rPr>
        <w:t xml:space="preserve"> </w:t>
      </w:r>
      <w:r w:rsidRPr="008A0D45">
        <w:t>грамматическое</w:t>
      </w:r>
      <w:r w:rsidRPr="008A0D45">
        <w:rPr>
          <w:spacing w:val="1"/>
        </w:rPr>
        <w:t xml:space="preserve"> </w:t>
      </w:r>
      <w:r w:rsidRPr="008A0D45">
        <w:t>значение,</w:t>
      </w:r>
      <w:r w:rsidRPr="008A0D45">
        <w:rPr>
          <w:spacing w:val="1"/>
        </w:rPr>
        <w:t xml:space="preserve"> </w:t>
      </w:r>
      <w:r w:rsidRPr="008A0D45">
        <w:t>морфологические</w:t>
      </w:r>
      <w:r w:rsidRPr="008A0D45">
        <w:rPr>
          <w:spacing w:val="1"/>
        </w:rPr>
        <w:t xml:space="preserve"> </w:t>
      </w:r>
      <w:r w:rsidRPr="008A0D45">
        <w:t>признаки</w:t>
      </w:r>
      <w:r w:rsidRPr="008A0D45">
        <w:rPr>
          <w:spacing w:val="1"/>
        </w:rPr>
        <w:t xml:space="preserve"> </w:t>
      </w:r>
      <w:r w:rsidRPr="008A0D45">
        <w:t>и</w:t>
      </w:r>
      <w:r w:rsidRPr="008A0D45">
        <w:rPr>
          <w:spacing w:val="1"/>
        </w:rPr>
        <w:t xml:space="preserve"> </w:t>
      </w:r>
      <w:r w:rsidRPr="008A0D45">
        <w:t>синтаксические</w:t>
      </w:r>
      <w:r w:rsidRPr="008A0D45">
        <w:rPr>
          <w:spacing w:val="1"/>
        </w:rPr>
        <w:t xml:space="preserve"> </w:t>
      </w:r>
      <w:r w:rsidRPr="008A0D45">
        <w:t>функции</w:t>
      </w:r>
      <w:r w:rsidRPr="008A0D45">
        <w:rPr>
          <w:spacing w:val="-1"/>
        </w:rPr>
        <w:t xml:space="preserve"> </w:t>
      </w:r>
      <w:r w:rsidRPr="008A0D45">
        <w:t>глагола;</w:t>
      </w:r>
      <w:r w:rsidRPr="008A0D45">
        <w:rPr>
          <w:spacing w:val="-1"/>
        </w:rPr>
        <w:t xml:space="preserve"> </w:t>
      </w:r>
      <w:r w:rsidRPr="008A0D45">
        <w:t>объяснять его</w:t>
      </w:r>
      <w:r w:rsidRPr="008A0D45">
        <w:rPr>
          <w:spacing w:val="2"/>
        </w:rPr>
        <w:t xml:space="preserve"> </w:t>
      </w:r>
      <w:r w:rsidRPr="008A0D45">
        <w:t>роль</w:t>
      </w:r>
      <w:r w:rsidRPr="008A0D45">
        <w:rPr>
          <w:spacing w:val="-1"/>
        </w:rPr>
        <w:t xml:space="preserve"> </w:t>
      </w:r>
      <w:r w:rsidRPr="008A0D45">
        <w:t>в</w:t>
      </w:r>
      <w:r w:rsidRPr="008A0D45">
        <w:rPr>
          <w:spacing w:val="-2"/>
        </w:rPr>
        <w:t xml:space="preserve"> </w:t>
      </w:r>
      <w:r w:rsidRPr="008A0D45">
        <w:t>словосочетании и</w:t>
      </w:r>
      <w:r w:rsidRPr="008A0D45">
        <w:rPr>
          <w:spacing w:val="-3"/>
        </w:rPr>
        <w:t xml:space="preserve"> </w:t>
      </w:r>
      <w:r w:rsidRPr="008A0D45">
        <w:t>предложении,</w:t>
      </w:r>
      <w:r w:rsidRPr="008A0D45">
        <w:rPr>
          <w:spacing w:val="-1"/>
        </w:rPr>
        <w:t xml:space="preserve"> </w:t>
      </w:r>
      <w:r w:rsidRPr="008A0D45">
        <w:t>а</w:t>
      </w:r>
      <w:r w:rsidRPr="008A0D45">
        <w:rPr>
          <w:spacing w:val="-2"/>
        </w:rPr>
        <w:t xml:space="preserve"> </w:t>
      </w:r>
      <w:r w:rsidRPr="008A0D45">
        <w:t>также</w:t>
      </w:r>
      <w:r w:rsidRPr="008A0D45">
        <w:rPr>
          <w:spacing w:val="-1"/>
        </w:rPr>
        <w:t xml:space="preserve"> </w:t>
      </w:r>
      <w:r w:rsidRPr="008A0D45">
        <w:t>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Различать</w:t>
      </w:r>
      <w:r w:rsidRPr="008A0D45">
        <w:rPr>
          <w:spacing w:val="-3"/>
        </w:rPr>
        <w:t xml:space="preserve"> </w:t>
      </w:r>
      <w:r w:rsidRPr="008A0D45">
        <w:t>глаголы</w:t>
      </w:r>
      <w:r w:rsidRPr="008A0D45">
        <w:rPr>
          <w:spacing w:val="-5"/>
        </w:rPr>
        <w:t xml:space="preserve"> </w:t>
      </w:r>
      <w:r w:rsidRPr="008A0D45">
        <w:t>совершенного</w:t>
      </w:r>
      <w:r w:rsidRPr="008A0D45">
        <w:rPr>
          <w:spacing w:val="-3"/>
        </w:rPr>
        <w:t xml:space="preserve"> </w:t>
      </w:r>
      <w:r w:rsidRPr="008A0D45">
        <w:t>и</w:t>
      </w:r>
      <w:r w:rsidRPr="008A0D45">
        <w:rPr>
          <w:spacing w:val="-4"/>
        </w:rPr>
        <w:t xml:space="preserve"> </w:t>
      </w:r>
      <w:r w:rsidRPr="008A0D45">
        <w:t>несовершенного</w:t>
      </w:r>
      <w:r w:rsidRPr="008A0D45">
        <w:rPr>
          <w:spacing w:val="-4"/>
        </w:rPr>
        <w:t xml:space="preserve"> </w:t>
      </w:r>
      <w:r w:rsidRPr="008A0D45">
        <w:t>вида,</w:t>
      </w:r>
      <w:r w:rsidRPr="008A0D45">
        <w:rPr>
          <w:spacing w:val="-4"/>
        </w:rPr>
        <w:t xml:space="preserve"> </w:t>
      </w:r>
      <w:r w:rsidRPr="008A0D45">
        <w:t>возвратные</w:t>
      </w:r>
      <w:r w:rsidRPr="008A0D45">
        <w:rPr>
          <w:spacing w:val="-7"/>
        </w:rPr>
        <w:t xml:space="preserve"> </w:t>
      </w:r>
      <w:r w:rsidRPr="008A0D45">
        <w:t>и</w:t>
      </w:r>
      <w:r w:rsidRPr="008A0D45">
        <w:rPr>
          <w:spacing w:val="-4"/>
        </w:rPr>
        <w:t xml:space="preserve"> </w:t>
      </w:r>
      <w:r w:rsidRPr="008A0D45">
        <w:t>невозвратные.</w:t>
      </w:r>
    </w:p>
    <w:p w:rsidR="001511C1" w:rsidRPr="008A0D45" w:rsidRDefault="00194F02" w:rsidP="008A0D45">
      <w:pPr>
        <w:pStyle w:val="a0"/>
        <w:spacing w:before="1" w:line="276" w:lineRule="auto"/>
        <w:ind w:left="-142" w:firstLine="568"/>
      </w:pPr>
      <w:r w:rsidRPr="008A0D45">
        <w:t>Называть грамматические свойства инфинитива (неопределенной формы) глагола, выделять его</w:t>
      </w:r>
      <w:r w:rsidRPr="008A0D45">
        <w:rPr>
          <w:spacing w:val="1"/>
        </w:rPr>
        <w:t xml:space="preserve"> </w:t>
      </w:r>
      <w:r w:rsidRPr="008A0D45">
        <w:t>основу,</w:t>
      </w:r>
      <w:r w:rsidRPr="008A0D45">
        <w:rPr>
          <w:spacing w:val="-1"/>
        </w:rPr>
        <w:t xml:space="preserve"> </w:t>
      </w:r>
      <w:r w:rsidRPr="008A0D45">
        <w:t>выделять основу</w:t>
      </w:r>
      <w:r w:rsidRPr="008A0D45">
        <w:rPr>
          <w:spacing w:val="-5"/>
        </w:rPr>
        <w:t xml:space="preserve"> </w:t>
      </w:r>
      <w:r w:rsidRPr="008A0D45">
        <w:t>настоящего</w:t>
      </w:r>
      <w:r w:rsidRPr="008A0D45">
        <w:rPr>
          <w:spacing w:val="2"/>
        </w:rPr>
        <w:t xml:space="preserve"> </w:t>
      </w:r>
      <w:r w:rsidRPr="008A0D45">
        <w:t>(будущего</w:t>
      </w:r>
      <w:r w:rsidRPr="008A0D45">
        <w:rPr>
          <w:spacing w:val="-1"/>
        </w:rPr>
        <w:t xml:space="preserve"> </w:t>
      </w:r>
      <w:r w:rsidRPr="008A0D45">
        <w:t>простого) времени</w:t>
      </w:r>
      <w:r w:rsidRPr="008A0D45">
        <w:rPr>
          <w:spacing w:val="-1"/>
        </w:rPr>
        <w:t xml:space="preserve"> </w:t>
      </w:r>
      <w:r w:rsidRPr="008A0D45">
        <w:t>глагола.</w:t>
      </w:r>
    </w:p>
    <w:p w:rsidR="001511C1" w:rsidRPr="008A0D45" w:rsidRDefault="00194F02" w:rsidP="008A0D45">
      <w:pPr>
        <w:pStyle w:val="a0"/>
        <w:spacing w:line="276" w:lineRule="auto"/>
        <w:ind w:left="-142" w:firstLine="568"/>
      </w:pPr>
      <w:r w:rsidRPr="008A0D45">
        <w:t>Определять</w:t>
      </w:r>
      <w:r w:rsidRPr="008A0D45">
        <w:rPr>
          <w:spacing w:val="-5"/>
        </w:rPr>
        <w:t xml:space="preserve"> </w:t>
      </w:r>
      <w:r w:rsidRPr="008A0D45">
        <w:t>спряжение</w:t>
      </w:r>
      <w:r w:rsidRPr="008A0D45">
        <w:rPr>
          <w:spacing w:val="-9"/>
        </w:rPr>
        <w:t xml:space="preserve"> </w:t>
      </w:r>
      <w:r w:rsidRPr="008A0D45">
        <w:t>глагола,</w:t>
      </w:r>
      <w:r w:rsidRPr="008A0D45">
        <w:rPr>
          <w:spacing w:val="-1"/>
        </w:rPr>
        <w:t xml:space="preserve"> </w:t>
      </w:r>
      <w:r w:rsidRPr="008A0D45">
        <w:t>уметь</w:t>
      </w:r>
      <w:r w:rsidRPr="008A0D45">
        <w:rPr>
          <w:spacing w:val="-3"/>
        </w:rPr>
        <w:t xml:space="preserve"> </w:t>
      </w:r>
      <w:r w:rsidRPr="008A0D45">
        <w:t>спрягать</w:t>
      </w:r>
      <w:r w:rsidRPr="008A0D45">
        <w:rPr>
          <w:spacing w:val="-4"/>
        </w:rPr>
        <w:t xml:space="preserve"> </w:t>
      </w:r>
      <w:r w:rsidRPr="008A0D45">
        <w:t>глаголы.</w:t>
      </w:r>
    </w:p>
    <w:p w:rsidR="001511C1" w:rsidRPr="008A0D45" w:rsidRDefault="00194F02" w:rsidP="008A0D45">
      <w:pPr>
        <w:pStyle w:val="a0"/>
        <w:spacing w:line="276" w:lineRule="auto"/>
        <w:ind w:left="-142" w:firstLine="568"/>
      </w:pPr>
      <w:r w:rsidRPr="008A0D45">
        <w:t>Проводить</w:t>
      </w:r>
      <w:r w:rsidRPr="008A0D45">
        <w:rPr>
          <w:spacing w:val="-4"/>
        </w:rPr>
        <w:t xml:space="preserve"> </w:t>
      </w:r>
      <w:r w:rsidRPr="008A0D45">
        <w:t>частичный</w:t>
      </w:r>
      <w:r w:rsidRPr="008A0D45">
        <w:rPr>
          <w:spacing w:val="-6"/>
        </w:rPr>
        <w:t xml:space="preserve"> </w:t>
      </w:r>
      <w:r w:rsidRPr="008A0D45">
        <w:t>морфологический</w:t>
      </w:r>
      <w:r w:rsidRPr="008A0D45">
        <w:rPr>
          <w:spacing w:val="-4"/>
        </w:rPr>
        <w:t xml:space="preserve"> </w:t>
      </w:r>
      <w:r w:rsidRPr="008A0D45">
        <w:t>анализ</w:t>
      </w:r>
      <w:r w:rsidRPr="008A0D45">
        <w:rPr>
          <w:spacing w:val="-4"/>
        </w:rPr>
        <w:t xml:space="preserve"> </w:t>
      </w:r>
      <w:r w:rsidRPr="008A0D45">
        <w:t>глаголов</w:t>
      </w:r>
      <w:r w:rsidRPr="008A0D45">
        <w:rPr>
          <w:spacing w:val="-5"/>
        </w:rPr>
        <w:t xml:space="preserve"> </w:t>
      </w:r>
      <w:r w:rsidRPr="008A0D45">
        <w:t>(в</w:t>
      </w:r>
      <w:r w:rsidRPr="008A0D45">
        <w:rPr>
          <w:spacing w:val="-5"/>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spacing w:line="276" w:lineRule="auto"/>
        <w:ind w:left="-142" w:firstLine="568"/>
      </w:pPr>
      <w:r w:rsidRPr="008A0D45">
        <w:t>Соблюдать нормы словоизменения глаголов, постановки ударения в глагольных формах (в рамках</w:t>
      </w:r>
      <w:r w:rsidRPr="008A0D45">
        <w:rPr>
          <w:spacing w:val="-57"/>
        </w:rPr>
        <w:t xml:space="preserve"> </w:t>
      </w:r>
      <w:r w:rsidRPr="008A0D45">
        <w:t>изученного).</w:t>
      </w:r>
    </w:p>
    <w:p w:rsidR="001511C1" w:rsidRPr="008A0D45" w:rsidRDefault="00194F02" w:rsidP="008A0D45">
      <w:pPr>
        <w:pStyle w:val="a0"/>
        <w:spacing w:line="276" w:lineRule="auto"/>
        <w:ind w:left="-142" w:firstLine="568"/>
      </w:pPr>
      <w:r w:rsidRPr="008A0D45">
        <w:t>Соблюдать нормы правописания глаголов: корней с чередованием е (и), использования ь после</w:t>
      </w:r>
      <w:r w:rsidRPr="008A0D45">
        <w:rPr>
          <w:spacing w:val="1"/>
        </w:rPr>
        <w:t xml:space="preserve"> </w:t>
      </w:r>
      <w:r w:rsidRPr="008A0D45">
        <w:t>шипящих как показателя грамматической формы в инфинитиве, в форме 2-го лица единственного</w:t>
      </w:r>
      <w:r w:rsidRPr="008A0D45">
        <w:rPr>
          <w:spacing w:val="1"/>
        </w:rPr>
        <w:t xml:space="preserve"> </w:t>
      </w:r>
      <w:r w:rsidRPr="008A0D45">
        <w:t xml:space="preserve">числа, -тся и -ться в глаголах; суффиксов -ова- - -ева-, -ыва- </w:t>
      </w:r>
      <w:r w:rsidRPr="008A0D45">
        <w:lastRenderedPageBreak/>
        <w:t>- -ива-, личных окончаний глагола,</w:t>
      </w:r>
      <w:r w:rsidRPr="008A0D45">
        <w:rPr>
          <w:spacing w:val="1"/>
        </w:rPr>
        <w:t xml:space="preserve"> </w:t>
      </w:r>
      <w:r w:rsidRPr="008A0D45">
        <w:t>гласной перед суффиксом -л- в формах прошедшего времени глагола, слитного и раздельного</w:t>
      </w:r>
      <w:r w:rsidRPr="008A0D45">
        <w:rPr>
          <w:spacing w:val="1"/>
        </w:rPr>
        <w:t xml:space="preserve"> </w:t>
      </w:r>
      <w:r w:rsidRPr="008A0D45">
        <w:t>написания</w:t>
      </w:r>
      <w:r w:rsidRPr="008A0D45">
        <w:rPr>
          <w:spacing w:val="-4"/>
        </w:rPr>
        <w:t xml:space="preserve"> </w:t>
      </w:r>
      <w:r w:rsidRPr="008A0D45">
        <w:t>не</w:t>
      </w:r>
      <w:r w:rsidRPr="008A0D45">
        <w:rPr>
          <w:spacing w:val="-1"/>
        </w:rPr>
        <w:t xml:space="preserve"> </w:t>
      </w:r>
      <w:r w:rsidRPr="008A0D45">
        <w:t>с</w:t>
      </w:r>
      <w:r w:rsidRPr="008A0D45">
        <w:rPr>
          <w:spacing w:val="-1"/>
        </w:rPr>
        <w:t xml:space="preserve"> </w:t>
      </w:r>
      <w:r w:rsidRPr="008A0D45">
        <w:t>глаголами.</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Синтаксис.</w:t>
      </w:r>
      <w:r w:rsidRPr="008A0D45">
        <w:rPr>
          <w:spacing w:val="-4"/>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r w:rsidRPr="008A0D45">
        <w:rPr>
          <w:spacing w:val="-3"/>
          <w:sz w:val="24"/>
          <w:szCs w:val="24"/>
        </w:rPr>
        <w:t xml:space="preserve"> </w:t>
      </w:r>
      <w:r w:rsidRPr="008A0D45">
        <w:rPr>
          <w:sz w:val="24"/>
          <w:szCs w:val="24"/>
        </w:rPr>
        <w:t>Пунктуация.</w:t>
      </w:r>
    </w:p>
    <w:p w:rsidR="001511C1" w:rsidRPr="008A0D45" w:rsidRDefault="00194F02" w:rsidP="008A0D45">
      <w:pPr>
        <w:pStyle w:val="a0"/>
        <w:spacing w:line="276" w:lineRule="auto"/>
        <w:ind w:left="-142" w:firstLine="568"/>
      </w:pPr>
      <w:r w:rsidRPr="008A0D45">
        <w:t>Распознавать единицы синтаксиса (словосочетание и предложение); проводить синтаксический</w:t>
      </w:r>
      <w:r w:rsidRPr="008A0D45">
        <w:rPr>
          <w:spacing w:val="1"/>
        </w:rPr>
        <w:t xml:space="preserve"> </w:t>
      </w:r>
      <w:r w:rsidRPr="008A0D45">
        <w:t>анализ</w:t>
      </w:r>
      <w:r w:rsidRPr="008A0D45">
        <w:rPr>
          <w:spacing w:val="1"/>
        </w:rPr>
        <w:t xml:space="preserve"> </w:t>
      </w:r>
      <w:r w:rsidRPr="008A0D45">
        <w:t>словосочетаний</w:t>
      </w:r>
      <w:r w:rsidRPr="008A0D45">
        <w:rPr>
          <w:spacing w:val="1"/>
        </w:rPr>
        <w:t xml:space="preserve"> </w:t>
      </w:r>
      <w:r w:rsidRPr="008A0D45">
        <w:t>и</w:t>
      </w:r>
      <w:r w:rsidRPr="008A0D45">
        <w:rPr>
          <w:spacing w:val="1"/>
        </w:rPr>
        <w:t xml:space="preserve"> </w:t>
      </w:r>
      <w:r w:rsidRPr="008A0D45">
        <w:t>простых</w:t>
      </w:r>
      <w:r w:rsidRPr="008A0D45">
        <w:rPr>
          <w:spacing w:val="1"/>
        </w:rPr>
        <w:t xml:space="preserve"> </w:t>
      </w:r>
      <w:r w:rsidRPr="008A0D45">
        <w:t>предложений,</w:t>
      </w:r>
      <w:r w:rsidRPr="008A0D45">
        <w:rPr>
          <w:spacing w:val="1"/>
        </w:rPr>
        <w:t xml:space="preserve"> </w:t>
      </w:r>
      <w:r w:rsidRPr="008A0D45">
        <w:t>проводить</w:t>
      </w:r>
      <w:r w:rsidRPr="008A0D45">
        <w:rPr>
          <w:spacing w:val="1"/>
        </w:rPr>
        <w:t xml:space="preserve"> </w:t>
      </w:r>
      <w:r w:rsidRPr="008A0D45">
        <w:t>пунктуационный</w:t>
      </w:r>
      <w:r w:rsidRPr="008A0D45">
        <w:rPr>
          <w:spacing w:val="1"/>
        </w:rPr>
        <w:t xml:space="preserve"> </w:t>
      </w:r>
      <w:r w:rsidRPr="008A0D45">
        <w:t>анализ</w:t>
      </w:r>
      <w:r w:rsidRPr="008A0D45">
        <w:rPr>
          <w:spacing w:val="1"/>
        </w:rPr>
        <w:t xml:space="preserve"> </w:t>
      </w:r>
      <w:r w:rsidRPr="008A0D45">
        <w:t>простых</w:t>
      </w:r>
      <w:r w:rsidRPr="008A0D45">
        <w:rPr>
          <w:spacing w:val="1"/>
        </w:rPr>
        <w:t xml:space="preserve"> </w:t>
      </w:r>
      <w:r w:rsidRPr="008A0D45">
        <w:t>осложненных и сложных предложений (в рамках изученного), применять знания по синтаксису и</w:t>
      </w:r>
      <w:r w:rsidRPr="008A0D45">
        <w:rPr>
          <w:spacing w:val="1"/>
        </w:rPr>
        <w:t xml:space="preserve"> </w:t>
      </w:r>
      <w:r w:rsidRPr="008A0D45">
        <w:t>пунктуации</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языкового</w:t>
      </w:r>
      <w:r w:rsidRPr="008A0D45">
        <w:rPr>
          <w:spacing w:val="-1"/>
        </w:rPr>
        <w:t xml:space="preserve"> </w:t>
      </w:r>
      <w:r w:rsidRPr="008A0D45">
        <w:t>анализа</w:t>
      </w:r>
      <w:r w:rsidRPr="008A0D45">
        <w:rPr>
          <w:spacing w:val="-2"/>
        </w:rPr>
        <w:t xml:space="preserve"> </w:t>
      </w:r>
      <w:r w:rsidRPr="008A0D45">
        <w:t>различных</w:t>
      </w:r>
      <w:r w:rsidRPr="008A0D45">
        <w:rPr>
          <w:spacing w:val="1"/>
        </w:rPr>
        <w:t xml:space="preserve"> </w:t>
      </w:r>
      <w:r w:rsidRPr="008A0D45">
        <w:t>видов</w:t>
      </w:r>
      <w:r w:rsidRPr="008A0D45">
        <w:rPr>
          <w:spacing w:val="-1"/>
        </w:rPr>
        <w:t xml:space="preserve"> </w:t>
      </w:r>
      <w:r w:rsidRPr="008A0D45">
        <w:t>и</w:t>
      </w:r>
      <w:r w:rsidRPr="008A0D45">
        <w:rPr>
          <w:spacing w:val="-1"/>
        </w:rPr>
        <w:t xml:space="preserve"> </w:t>
      </w:r>
      <w:r w:rsidRPr="008A0D45">
        <w:t>в</w:t>
      </w:r>
      <w:r w:rsidRPr="008A0D45">
        <w:rPr>
          <w:spacing w:val="-4"/>
        </w:rPr>
        <w:t xml:space="preserve"> </w:t>
      </w:r>
      <w:r w:rsidRPr="008A0D45">
        <w:t>речевой</w:t>
      </w:r>
      <w:r w:rsidRPr="008A0D45">
        <w:rPr>
          <w:spacing w:val="-1"/>
        </w:rPr>
        <w:t xml:space="preserve"> </w:t>
      </w:r>
      <w:r w:rsidRPr="008A0D45">
        <w:t>практике.</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словосочетания</w:t>
      </w:r>
      <w:r w:rsidRPr="008A0D45">
        <w:rPr>
          <w:spacing w:val="1"/>
        </w:rPr>
        <w:t xml:space="preserve"> </w:t>
      </w:r>
      <w:r w:rsidRPr="008A0D45">
        <w:t>по</w:t>
      </w:r>
      <w:r w:rsidRPr="008A0D45">
        <w:rPr>
          <w:spacing w:val="1"/>
        </w:rPr>
        <w:t xml:space="preserve"> </w:t>
      </w:r>
      <w:r w:rsidRPr="008A0D45">
        <w:t>морфологическим</w:t>
      </w:r>
      <w:r w:rsidRPr="008A0D45">
        <w:rPr>
          <w:spacing w:val="1"/>
        </w:rPr>
        <w:t xml:space="preserve"> </w:t>
      </w:r>
      <w:r w:rsidRPr="008A0D45">
        <w:t>свойствам</w:t>
      </w:r>
      <w:r w:rsidRPr="008A0D45">
        <w:rPr>
          <w:spacing w:val="1"/>
        </w:rPr>
        <w:t xml:space="preserve"> </w:t>
      </w:r>
      <w:r w:rsidRPr="008A0D45">
        <w:t>главного</w:t>
      </w:r>
      <w:r w:rsidRPr="008A0D45">
        <w:rPr>
          <w:spacing w:val="1"/>
        </w:rPr>
        <w:t xml:space="preserve"> </w:t>
      </w:r>
      <w:r w:rsidRPr="008A0D45">
        <w:t>слова</w:t>
      </w:r>
      <w:r w:rsidRPr="008A0D45">
        <w:rPr>
          <w:spacing w:val="1"/>
        </w:rPr>
        <w:t xml:space="preserve"> </w:t>
      </w:r>
      <w:r w:rsidRPr="008A0D45">
        <w:t>(именные,</w:t>
      </w:r>
      <w:r w:rsidRPr="008A0D45">
        <w:rPr>
          <w:spacing w:val="1"/>
        </w:rPr>
        <w:t xml:space="preserve"> </w:t>
      </w:r>
      <w:r w:rsidRPr="008A0D45">
        <w:t>глагольные,</w:t>
      </w:r>
      <w:r w:rsidRPr="008A0D45">
        <w:rPr>
          <w:spacing w:val="1"/>
        </w:rPr>
        <w:t xml:space="preserve"> </w:t>
      </w:r>
      <w:r w:rsidRPr="008A0D45">
        <w:t>наречные),</w:t>
      </w:r>
      <w:r w:rsidRPr="008A0D45">
        <w:rPr>
          <w:spacing w:val="1"/>
        </w:rPr>
        <w:t xml:space="preserve"> </w:t>
      </w:r>
      <w:r w:rsidRPr="008A0D45">
        <w:t>простые</w:t>
      </w:r>
      <w:r w:rsidRPr="008A0D45">
        <w:rPr>
          <w:spacing w:val="1"/>
        </w:rPr>
        <w:t xml:space="preserve"> </w:t>
      </w:r>
      <w:r w:rsidRPr="008A0D45">
        <w:t>неосложненные</w:t>
      </w:r>
      <w:r w:rsidRPr="008A0D45">
        <w:rPr>
          <w:spacing w:val="1"/>
        </w:rPr>
        <w:t xml:space="preserve"> </w:t>
      </w:r>
      <w:r w:rsidRPr="008A0D45">
        <w:t>предложения;</w:t>
      </w:r>
      <w:r w:rsidRPr="008A0D45">
        <w:rPr>
          <w:spacing w:val="1"/>
        </w:rPr>
        <w:t xml:space="preserve"> </w:t>
      </w:r>
      <w:r w:rsidRPr="008A0D45">
        <w:t>простые</w:t>
      </w:r>
      <w:r w:rsidRPr="008A0D45">
        <w:rPr>
          <w:spacing w:val="1"/>
        </w:rPr>
        <w:t xml:space="preserve"> </w:t>
      </w:r>
      <w:r w:rsidRPr="008A0D45">
        <w:t>предложения,</w:t>
      </w:r>
      <w:r w:rsidRPr="008A0D45">
        <w:rPr>
          <w:spacing w:val="1"/>
        </w:rPr>
        <w:t xml:space="preserve"> </w:t>
      </w:r>
      <w:r w:rsidRPr="008A0D45">
        <w:t>осложненные</w:t>
      </w:r>
      <w:r w:rsidRPr="008A0D45">
        <w:rPr>
          <w:spacing w:val="1"/>
        </w:rPr>
        <w:t xml:space="preserve"> </w:t>
      </w:r>
      <w:r w:rsidRPr="008A0D45">
        <w:t>однородными</w:t>
      </w:r>
      <w:r w:rsidRPr="008A0D45">
        <w:rPr>
          <w:spacing w:val="1"/>
        </w:rPr>
        <w:t xml:space="preserve"> </w:t>
      </w:r>
      <w:r w:rsidRPr="008A0D45">
        <w:t>членами,</w:t>
      </w:r>
      <w:r w:rsidRPr="008A0D45">
        <w:rPr>
          <w:spacing w:val="1"/>
        </w:rPr>
        <w:t xml:space="preserve"> </w:t>
      </w:r>
      <w:r w:rsidRPr="008A0D45">
        <w:t>включая</w:t>
      </w:r>
      <w:r w:rsidRPr="008A0D45">
        <w:rPr>
          <w:spacing w:val="1"/>
        </w:rPr>
        <w:t xml:space="preserve"> </w:t>
      </w:r>
      <w:r w:rsidRPr="008A0D45">
        <w:t>предложения</w:t>
      </w:r>
      <w:r w:rsidRPr="008A0D45">
        <w:rPr>
          <w:spacing w:val="1"/>
        </w:rPr>
        <w:t xml:space="preserve"> </w:t>
      </w:r>
      <w:r w:rsidRPr="008A0D45">
        <w:t>с</w:t>
      </w:r>
      <w:r w:rsidRPr="008A0D45">
        <w:rPr>
          <w:spacing w:val="1"/>
        </w:rPr>
        <w:t xml:space="preserve"> </w:t>
      </w:r>
      <w:r w:rsidRPr="008A0D45">
        <w:t>обобщающим</w:t>
      </w:r>
      <w:r w:rsidRPr="008A0D45">
        <w:rPr>
          <w:spacing w:val="1"/>
        </w:rPr>
        <w:t xml:space="preserve"> </w:t>
      </w:r>
      <w:r w:rsidRPr="008A0D45">
        <w:t>словом</w:t>
      </w:r>
      <w:r w:rsidRPr="008A0D45">
        <w:rPr>
          <w:spacing w:val="1"/>
        </w:rPr>
        <w:t xml:space="preserve"> </w:t>
      </w:r>
      <w:r w:rsidRPr="008A0D45">
        <w:t>при</w:t>
      </w:r>
      <w:r w:rsidRPr="008A0D45">
        <w:rPr>
          <w:spacing w:val="1"/>
        </w:rPr>
        <w:t xml:space="preserve"> </w:t>
      </w:r>
      <w:r w:rsidRPr="008A0D45">
        <w:t>однородных</w:t>
      </w:r>
      <w:r w:rsidRPr="008A0D45">
        <w:rPr>
          <w:spacing w:val="1"/>
        </w:rPr>
        <w:t xml:space="preserve"> </w:t>
      </w:r>
      <w:r w:rsidRPr="008A0D45">
        <w:t>членах,</w:t>
      </w:r>
      <w:r w:rsidRPr="008A0D45">
        <w:rPr>
          <w:spacing w:val="1"/>
        </w:rPr>
        <w:t xml:space="preserve"> </w:t>
      </w:r>
      <w:r w:rsidRPr="008A0D45">
        <w:t>обращением,</w:t>
      </w:r>
      <w:r w:rsidRPr="008A0D45">
        <w:rPr>
          <w:spacing w:val="1"/>
        </w:rPr>
        <w:t xml:space="preserve"> </w:t>
      </w:r>
      <w:r w:rsidRPr="008A0D45">
        <w:t>распознавать</w:t>
      </w:r>
      <w:r w:rsidRPr="008A0D45">
        <w:rPr>
          <w:spacing w:val="1"/>
        </w:rPr>
        <w:t xml:space="preserve"> </w:t>
      </w:r>
      <w:r w:rsidRPr="008A0D45">
        <w:t>предложения</w:t>
      </w:r>
      <w:r w:rsidRPr="008A0D45">
        <w:rPr>
          <w:spacing w:val="1"/>
        </w:rPr>
        <w:t xml:space="preserve"> </w:t>
      </w:r>
      <w:r w:rsidRPr="008A0D45">
        <w:t>по</w:t>
      </w:r>
      <w:r w:rsidRPr="008A0D45">
        <w:rPr>
          <w:spacing w:val="1"/>
        </w:rPr>
        <w:t xml:space="preserve"> </w:t>
      </w:r>
      <w:r w:rsidRPr="008A0D45">
        <w:t>цели</w:t>
      </w:r>
      <w:r w:rsidRPr="008A0D45">
        <w:rPr>
          <w:spacing w:val="1"/>
        </w:rPr>
        <w:t xml:space="preserve"> </w:t>
      </w:r>
      <w:r w:rsidRPr="008A0D45">
        <w:t>высказывания</w:t>
      </w:r>
      <w:r w:rsidRPr="008A0D45">
        <w:rPr>
          <w:spacing w:val="1"/>
        </w:rPr>
        <w:t xml:space="preserve"> </w:t>
      </w:r>
      <w:r w:rsidRPr="008A0D45">
        <w:t>(повествовательные, побудительные, вопросительные), эмоциональной окраске (восклицательные</w:t>
      </w:r>
      <w:r w:rsidRPr="008A0D45">
        <w:rPr>
          <w:spacing w:val="1"/>
        </w:rPr>
        <w:t xml:space="preserve"> </w:t>
      </w:r>
      <w:r w:rsidRPr="008A0D45">
        <w:t>и</w:t>
      </w:r>
      <w:r w:rsidRPr="008A0D45">
        <w:rPr>
          <w:spacing w:val="1"/>
        </w:rPr>
        <w:t xml:space="preserve"> </w:t>
      </w:r>
      <w:r w:rsidRPr="008A0D45">
        <w:t>невосклицательные),</w:t>
      </w:r>
      <w:r w:rsidRPr="008A0D45">
        <w:rPr>
          <w:spacing w:val="1"/>
        </w:rPr>
        <w:t xml:space="preserve"> </w:t>
      </w:r>
      <w:r w:rsidRPr="008A0D45">
        <w:t>количеству</w:t>
      </w:r>
      <w:r w:rsidRPr="008A0D45">
        <w:rPr>
          <w:spacing w:val="1"/>
        </w:rPr>
        <w:t xml:space="preserve"> </w:t>
      </w:r>
      <w:r w:rsidRPr="008A0D45">
        <w:t>грамматических</w:t>
      </w:r>
      <w:r w:rsidRPr="008A0D45">
        <w:rPr>
          <w:spacing w:val="1"/>
        </w:rPr>
        <w:t xml:space="preserve"> </w:t>
      </w:r>
      <w:r w:rsidRPr="008A0D45">
        <w:t>основ</w:t>
      </w:r>
      <w:r w:rsidRPr="008A0D45">
        <w:rPr>
          <w:spacing w:val="1"/>
        </w:rPr>
        <w:t xml:space="preserve"> </w:t>
      </w:r>
      <w:r w:rsidRPr="008A0D45">
        <w:t>(простые</w:t>
      </w:r>
      <w:r w:rsidRPr="008A0D45">
        <w:rPr>
          <w:spacing w:val="1"/>
        </w:rPr>
        <w:t xml:space="preserve"> </w:t>
      </w:r>
      <w:r w:rsidRPr="008A0D45">
        <w:t>и</w:t>
      </w:r>
      <w:r w:rsidRPr="008A0D45">
        <w:rPr>
          <w:spacing w:val="1"/>
        </w:rPr>
        <w:t xml:space="preserve"> </w:t>
      </w:r>
      <w:r w:rsidRPr="008A0D45">
        <w:t>сложные),</w:t>
      </w:r>
      <w:r w:rsidRPr="008A0D45">
        <w:rPr>
          <w:spacing w:val="1"/>
        </w:rPr>
        <w:t xml:space="preserve"> </w:t>
      </w:r>
      <w:r w:rsidRPr="008A0D45">
        <w:t>наличию</w:t>
      </w:r>
      <w:r w:rsidRPr="008A0D45">
        <w:rPr>
          <w:spacing w:val="1"/>
        </w:rPr>
        <w:t xml:space="preserve"> </w:t>
      </w:r>
      <w:r w:rsidRPr="008A0D45">
        <w:t>второстепенных</w:t>
      </w:r>
      <w:r w:rsidRPr="008A0D45">
        <w:rPr>
          <w:spacing w:val="1"/>
        </w:rPr>
        <w:t xml:space="preserve"> </w:t>
      </w:r>
      <w:r w:rsidRPr="008A0D45">
        <w:t>членов</w:t>
      </w:r>
      <w:r w:rsidRPr="008A0D45">
        <w:rPr>
          <w:spacing w:val="1"/>
        </w:rPr>
        <w:t xml:space="preserve"> </w:t>
      </w:r>
      <w:r w:rsidRPr="008A0D45">
        <w:t>(распространенные</w:t>
      </w:r>
      <w:r w:rsidRPr="008A0D45">
        <w:rPr>
          <w:spacing w:val="1"/>
        </w:rPr>
        <w:t xml:space="preserve"> </w:t>
      </w:r>
      <w:r w:rsidRPr="008A0D45">
        <w:t>и</w:t>
      </w:r>
      <w:r w:rsidRPr="008A0D45">
        <w:rPr>
          <w:spacing w:val="1"/>
        </w:rPr>
        <w:t xml:space="preserve"> </w:t>
      </w:r>
      <w:r w:rsidRPr="008A0D45">
        <w:t>нераспространенные),</w:t>
      </w:r>
      <w:r w:rsidRPr="008A0D45">
        <w:rPr>
          <w:spacing w:val="1"/>
        </w:rPr>
        <w:t xml:space="preserve"> </w:t>
      </w:r>
      <w:r w:rsidRPr="008A0D45">
        <w:t>определять</w:t>
      </w:r>
      <w:r w:rsidRPr="008A0D45">
        <w:rPr>
          <w:spacing w:val="1"/>
        </w:rPr>
        <w:t xml:space="preserve"> </w:t>
      </w:r>
      <w:r w:rsidRPr="008A0D45">
        <w:t>главные</w:t>
      </w:r>
      <w:r w:rsidRPr="008A0D45">
        <w:rPr>
          <w:spacing w:val="1"/>
        </w:rPr>
        <w:t xml:space="preserve"> </w:t>
      </w:r>
      <w:r w:rsidRPr="008A0D45">
        <w:t>(грамматическую</w:t>
      </w:r>
      <w:r w:rsidRPr="008A0D45">
        <w:rPr>
          <w:spacing w:val="1"/>
        </w:rPr>
        <w:t xml:space="preserve"> </w:t>
      </w:r>
      <w:r w:rsidRPr="008A0D45">
        <w:t>основу)</w:t>
      </w:r>
      <w:r w:rsidRPr="008A0D45">
        <w:rPr>
          <w:spacing w:val="1"/>
        </w:rPr>
        <w:t xml:space="preserve"> </w:t>
      </w:r>
      <w:r w:rsidRPr="008A0D45">
        <w:t>и</w:t>
      </w:r>
      <w:r w:rsidRPr="008A0D45">
        <w:rPr>
          <w:spacing w:val="1"/>
        </w:rPr>
        <w:t xml:space="preserve"> </w:t>
      </w:r>
      <w:r w:rsidRPr="008A0D45">
        <w:t>второстепенные</w:t>
      </w:r>
      <w:r w:rsidRPr="008A0D45">
        <w:rPr>
          <w:spacing w:val="1"/>
        </w:rPr>
        <w:t xml:space="preserve"> </w:t>
      </w:r>
      <w:r w:rsidRPr="008A0D45">
        <w:t>члены</w:t>
      </w:r>
      <w:r w:rsidRPr="008A0D45">
        <w:rPr>
          <w:spacing w:val="1"/>
        </w:rPr>
        <w:t xml:space="preserve"> </w:t>
      </w:r>
      <w:r w:rsidRPr="008A0D45">
        <w:t>предложения,</w:t>
      </w:r>
      <w:r w:rsidRPr="008A0D45">
        <w:rPr>
          <w:spacing w:val="1"/>
        </w:rPr>
        <w:t xml:space="preserve"> </w:t>
      </w:r>
      <w:r w:rsidRPr="008A0D45">
        <w:t>морфологические</w:t>
      </w:r>
      <w:r w:rsidRPr="008A0D45">
        <w:rPr>
          <w:spacing w:val="1"/>
        </w:rPr>
        <w:t xml:space="preserve"> </w:t>
      </w:r>
      <w:r w:rsidRPr="008A0D45">
        <w:t>средства</w:t>
      </w:r>
      <w:r w:rsidRPr="008A0D45">
        <w:rPr>
          <w:spacing w:val="1"/>
        </w:rPr>
        <w:t xml:space="preserve"> </w:t>
      </w:r>
      <w:r w:rsidRPr="008A0D45">
        <w:t>выражения подлежащего (именем существительным или местоимением в именительном падеже,</w:t>
      </w:r>
      <w:r w:rsidRPr="008A0D45">
        <w:rPr>
          <w:spacing w:val="1"/>
        </w:rPr>
        <w:t xml:space="preserve"> </w:t>
      </w:r>
      <w:r w:rsidRPr="008A0D45">
        <w:t>сочетанием имени</w:t>
      </w:r>
      <w:r w:rsidRPr="008A0D45">
        <w:rPr>
          <w:spacing w:val="1"/>
        </w:rPr>
        <w:t xml:space="preserve"> </w:t>
      </w:r>
      <w:r w:rsidRPr="008A0D45">
        <w:t>существительного в форме именительного падежа с существительным или</w:t>
      </w:r>
      <w:r w:rsidRPr="008A0D45">
        <w:rPr>
          <w:spacing w:val="1"/>
        </w:rPr>
        <w:t xml:space="preserve"> </w:t>
      </w:r>
      <w:r w:rsidRPr="008A0D45">
        <w:t>местоимением в форме творительного падежа с предлогом, сочетанием имени числительного в</w:t>
      </w:r>
      <w:r w:rsidRPr="008A0D45">
        <w:rPr>
          <w:spacing w:val="1"/>
        </w:rPr>
        <w:t xml:space="preserve"> </w:t>
      </w:r>
      <w:r w:rsidRPr="008A0D45">
        <w:t>форме именительного падежа с существительным в форме родительного падежа) и сказуемого</w:t>
      </w:r>
      <w:r w:rsidRPr="008A0D45">
        <w:rPr>
          <w:spacing w:val="1"/>
        </w:rPr>
        <w:t xml:space="preserve"> </w:t>
      </w:r>
      <w:r w:rsidRPr="008A0D45">
        <w:t>(глаголом,</w:t>
      </w:r>
      <w:r w:rsidRPr="008A0D45">
        <w:rPr>
          <w:spacing w:val="1"/>
        </w:rPr>
        <w:t xml:space="preserve"> </w:t>
      </w:r>
      <w:r w:rsidRPr="008A0D45">
        <w:t>именем</w:t>
      </w:r>
      <w:r w:rsidRPr="008A0D45">
        <w:rPr>
          <w:spacing w:val="1"/>
        </w:rPr>
        <w:t xml:space="preserve"> </w:t>
      </w:r>
      <w:r w:rsidRPr="008A0D45">
        <w:t>существительным,</w:t>
      </w:r>
      <w:r w:rsidRPr="008A0D45">
        <w:rPr>
          <w:spacing w:val="1"/>
        </w:rPr>
        <w:t xml:space="preserve"> </w:t>
      </w:r>
      <w:r w:rsidRPr="008A0D45">
        <w:t>именем</w:t>
      </w:r>
      <w:r w:rsidRPr="008A0D45">
        <w:rPr>
          <w:spacing w:val="1"/>
        </w:rPr>
        <w:t xml:space="preserve"> </w:t>
      </w:r>
      <w:r w:rsidRPr="008A0D45">
        <w:t>прилагательным),</w:t>
      </w:r>
      <w:r w:rsidRPr="008A0D45">
        <w:rPr>
          <w:spacing w:val="1"/>
        </w:rPr>
        <w:t xml:space="preserve"> </w:t>
      </w:r>
      <w:r w:rsidRPr="008A0D45">
        <w:t>морфологические</w:t>
      </w:r>
      <w:r w:rsidRPr="008A0D45">
        <w:rPr>
          <w:spacing w:val="1"/>
        </w:rPr>
        <w:t xml:space="preserve"> </w:t>
      </w:r>
      <w:r w:rsidRPr="008A0D45">
        <w:t>средства</w:t>
      </w:r>
      <w:r w:rsidRPr="008A0D45">
        <w:rPr>
          <w:spacing w:val="1"/>
        </w:rPr>
        <w:t xml:space="preserve"> </w:t>
      </w:r>
      <w:r w:rsidRPr="008A0D45">
        <w:t>выражения</w:t>
      </w:r>
      <w:r w:rsidRPr="008A0D45">
        <w:rPr>
          <w:spacing w:val="-1"/>
        </w:rPr>
        <w:t xml:space="preserve"> </w:t>
      </w:r>
      <w:r w:rsidRPr="008A0D45">
        <w:t>второстепенных</w:t>
      </w:r>
      <w:r w:rsidRPr="008A0D45">
        <w:rPr>
          <w:spacing w:val="2"/>
        </w:rPr>
        <w:t xml:space="preserve"> </w:t>
      </w:r>
      <w:r w:rsidRPr="008A0D45">
        <w:t>членов</w:t>
      </w:r>
      <w:r w:rsidRPr="008A0D45">
        <w:rPr>
          <w:spacing w:val="-1"/>
        </w:rPr>
        <w:t xml:space="preserve"> </w:t>
      </w:r>
      <w:r w:rsidRPr="008A0D45">
        <w:t>предложения (в</w:t>
      </w:r>
      <w:r w:rsidRPr="008A0D45">
        <w:rPr>
          <w:spacing w:val="-3"/>
        </w:rPr>
        <w:t xml:space="preserve"> </w:t>
      </w:r>
      <w:r w:rsidRPr="008A0D45">
        <w:t>рамках</w:t>
      </w:r>
      <w:r w:rsidRPr="008A0D45">
        <w:rPr>
          <w:spacing w:val="2"/>
        </w:rPr>
        <w:t xml:space="preserve"> </w:t>
      </w:r>
      <w:r w:rsidRPr="008A0D45">
        <w:t>изученного).</w:t>
      </w:r>
    </w:p>
    <w:p w:rsidR="001511C1" w:rsidRPr="008A0D45" w:rsidRDefault="00194F02" w:rsidP="008A0D45">
      <w:pPr>
        <w:pStyle w:val="a0"/>
        <w:spacing w:before="1" w:line="276" w:lineRule="auto"/>
        <w:ind w:left="-142" w:firstLine="568"/>
      </w:pPr>
      <w:r w:rsidRPr="008A0D45">
        <w:t>Соблюдать</w:t>
      </w:r>
      <w:r w:rsidRPr="008A0D45">
        <w:rPr>
          <w:spacing w:val="1"/>
        </w:rPr>
        <w:t xml:space="preserve"> </w:t>
      </w:r>
      <w:r w:rsidRPr="008A0D45">
        <w:t>на</w:t>
      </w:r>
      <w:r w:rsidRPr="008A0D45">
        <w:rPr>
          <w:spacing w:val="1"/>
        </w:rPr>
        <w:t xml:space="preserve"> </w:t>
      </w:r>
      <w:r w:rsidRPr="008A0D45">
        <w:t>письме</w:t>
      </w:r>
      <w:r w:rsidRPr="008A0D45">
        <w:rPr>
          <w:spacing w:val="1"/>
        </w:rPr>
        <w:t xml:space="preserve"> </w:t>
      </w:r>
      <w:r w:rsidRPr="008A0D45">
        <w:t>пунктуационные</w:t>
      </w:r>
      <w:r w:rsidRPr="008A0D45">
        <w:rPr>
          <w:spacing w:val="1"/>
        </w:rPr>
        <w:t xml:space="preserve"> </w:t>
      </w:r>
      <w:r w:rsidRPr="008A0D45">
        <w:t>нормы</w:t>
      </w:r>
      <w:r w:rsidRPr="008A0D45">
        <w:rPr>
          <w:spacing w:val="1"/>
        </w:rPr>
        <w:t xml:space="preserve"> </w:t>
      </w:r>
      <w:r w:rsidRPr="008A0D45">
        <w:t>при</w:t>
      </w:r>
      <w:r w:rsidRPr="008A0D45">
        <w:rPr>
          <w:spacing w:val="1"/>
        </w:rPr>
        <w:t xml:space="preserve"> </w:t>
      </w:r>
      <w:r w:rsidRPr="008A0D45">
        <w:t>постановке</w:t>
      </w:r>
      <w:r w:rsidRPr="008A0D45">
        <w:rPr>
          <w:spacing w:val="1"/>
        </w:rPr>
        <w:t xml:space="preserve"> </w:t>
      </w:r>
      <w:r w:rsidRPr="008A0D45">
        <w:t>тире</w:t>
      </w:r>
      <w:r w:rsidRPr="008A0D45">
        <w:rPr>
          <w:spacing w:val="1"/>
        </w:rPr>
        <w:t xml:space="preserve"> </w:t>
      </w:r>
      <w:r w:rsidRPr="008A0D45">
        <w:t>между</w:t>
      </w:r>
      <w:r w:rsidRPr="008A0D45">
        <w:rPr>
          <w:spacing w:val="1"/>
        </w:rPr>
        <w:t xml:space="preserve"> </w:t>
      </w:r>
      <w:r w:rsidRPr="008A0D45">
        <w:t>подлежащим</w:t>
      </w:r>
      <w:r w:rsidRPr="008A0D45">
        <w:rPr>
          <w:spacing w:val="1"/>
        </w:rPr>
        <w:t xml:space="preserve"> </w:t>
      </w:r>
      <w:r w:rsidRPr="008A0D45">
        <w:t>и</w:t>
      </w:r>
      <w:r w:rsidRPr="008A0D45">
        <w:rPr>
          <w:spacing w:val="1"/>
        </w:rPr>
        <w:t xml:space="preserve"> </w:t>
      </w:r>
      <w:r w:rsidRPr="008A0D45">
        <w:t>сказуемым,</w:t>
      </w:r>
      <w:r w:rsidRPr="008A0D45">
        <w:rPr>
          <w:spacing w:val="1"/>
        </w:rPr>
        <w:t xml:space="preserve"> </w:t>
      </w:r>
      <w:r w:rsidRPr="008A0D45">
        <w:t>выборе знаков препинания в предложениях</w:t>
      </w:r>
      <w:r w:rsidRPr="008A0D45">
        <w:rPr>
          <w:spacing w:val="1"/>
        </w:rPr>
        <w:t xml:space="preserve"> </w:t>
      </w:r>
      <w:r w:rsidRPr="008A0D45">
        <w:t>с однородными членами, связанными</w:t>
      </w:r>
      <w:r w:rsidRPr="008A0D45">
        <w:rPr>
          <w:spacing w:val="1"/>
        </w:rPr>
        <w:t xml:space="preserve"> </w:t>
      </w:r>
      <w:r w:rsidRPr="008A0D45">
        <w:t>бессоюзной связью, одиночным союзом и, союзами а, но, однако, зато, да (в значении и), да (в</w:t>
      </w:r>
      <w:r w:rsidRPr="008A0D45">
        <w:rPr>
          <w:spacing w:val="1"/>
        </w:rPr>
        <w:t xml:space="preserve"> </w:t>
      </w:r>
      <w:r w:rsidRPr="008A0D45">
        <w:t>значении но); с обобщающим словом при однородных членах; с обращением, в предложениях с</w:t>
      </w:r>
      <w:r w:rsidRPr="008A0D45">
        <w:rPr>
          <w:spacing w:val="1"/>
        </w:rPr>
        <w:t xml:space="preserve"> </w:t>
      </w:r>
      <w:r w:rsidRPr="008A0D45">
        <w:t>прямой речью, в сложных предложениях, состоящих из частей, связанных бессоюзной связью и</w:t>
      </w:r>
      <w:r w:rsidRPr="008A0D45">
        <w:rPr>
          <w:spacing w:val="1"/>
        </w:rPr>
        <w:t xml:space="preserve"> </w:t>
      </w:r>
      <w:r w:rsidRPr="008A0D45">
        <w:t>союзами</w:t>
      </w:r>
      <w:r w:rsidRPr="008A0D45">
        <w:rPr>
          <w:spacing w:val="-1"/>
        </w:rPr>
        <w:t xml:space="preserve"> </w:t>
      </w:r>
      <w:r w:rsidRPr="008A0D45">
        <w:t>и, но, а, однако, зато,</w:t>
      </w:r>
      <w:r w:rsidRPr="008A0D45">
        <w:rPr>
          <w:spacing w:val="-1"/>
        </w:rPr>
        <w:t xml:space="preserve"> </w:t>
      </w:r>
      <w:r w:rsidRPr="008A0D45">
        <w:t>да; оформлять на</w:t>
      </w:r>
      <w:r w:rsidRPr="008A0D45">
        <w:rPr>
          <w:spacing w:val="-1"/>
        </w:rPr>
        <w:t xml:space="preserve"> </w:t>
      </w:r>
      <w:r w:rsidRPr="008A0D45">
        <w:t>письме</w:t>
      </w:r>
      <w:r w:rsidRPr="008A0D45">
        <w:rPr>
          <w:spacing w:val="-1"/>
        </w:rPr>
        <w:t xml:space="preserve"> </w:t>
      </w:r>
      <w:r w:rsidRPr="008A0D45">
        <w:t>диалог.</w:t>
      </w:r>
    </w:p>
    <w:p w:rsidR="001511C1" w:rsidRPr="008A0D45" w:rsidRDefault="00194F02" w:rsidP="008A0D45">
      <w:pPr>
        <w:pStyle w:val="a5"/>
        <w:numPr>
          <w:ilvl w:val="2"/>
          <w:numId w:val="78"/>
        </w:numPr>
        <w:tabs>
          <w:tab w:val="left" w:pos="1185"/>
        </w:tabs>
        <w:spacing w:before="1" w:line="276" w:lineRule="auto"/>
        <w:ind w:left="-142" w:firstLine="568"/>
        <w:rPr>
          <w:sz w:val="24"/>
          <w:szCs w:val="24"/>
        </w:rPr>
      </w:pPr>
      <w:r w:rsidRPr="008A0D45">
        <w:rPr>
          <w:sz w:val="24"/>
          <w:szCs w:val="24"/>
        </w:rPr>
        <w:t>К концу обучения в 6 классе обучающийся получит следующие предметные результаты по</w:t>
      </w:r>
      <w:r w:rsidRPr="008A0D45">
        <w:rPr>
          <w:spacing w:val="1"/>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русскому</w:t>
      </w:r>
      <w:r w:rsidRPr="008A0D45">
        <w:rPr>
          <w:spacing w:val="-5"/>
          <w:sz w:val="24"/>
          <w:szCs w:val="24"/>
        </w:rPr>
        <w:t xml:space="preserve"> </w:t>
      </w:r>
      <w:r w:rsidRPr="008A0D45">
        <w:rPr>
          <w:sz w:val="24"/>
          <w:szCs w:val="24"/>
        </w:rPr>
        <w:t>языку:</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Характеризовать функции русского языка как государственного языка Российской Федерации и</w:t>
      </w:r>
      <w:r w:rsidRPr="008A0D45">
        <w:rPr>
          <w:spacing w:val="1"/>
        </w:rPr>
        <w:t xml:space="preserve"> </w:t>
      </w:r>
      <w:r w:rsidRPr="008A0D45">
        <w:t>языка</w:t>
      </w:r>
      <w:r w:rsidRPr="008A0D45">
        <w:rPr>
          <w:spacing w:val="37"/>
        </w:rPr>
        <w:t xml:space="preserve"> </w:t>
      </w:r>
      <w:r w:rsidRPr="008A0D45">
        <w:t>межнационального</w:t>
      </w:r>
      <w:r w:rsidRPr="008A0D45">
        <w:rPr>
          <w:spacing w:val="37"/>
        </w:rPr>
        <w:t xml:space="preserve"> </w:t>
      </w:r>
      <w:r w:rsidRPr="008A0D45">
        <w:t>общения,</w:t>
      </w:r>
      <w:r w:rsidRPr="008A0D45">
        <w:rPr>
          <w:spacing w:val="37"/>
        </w:rPr>
        <w:t xml:space="preserve"> </w:t>
      </w:r>
      <w:r w:rsidRPr="008A0D45">
        <w:t>приводить</w:t>
      </w:r>
      <w:r w:rsidRPr="008A0D45">
        <w:rPr>
          <w:spacing w:val="36"/>
        </w:rPr>
        <w:t xml:space="preserve"> </w:t>
      </w:r>
      <w:r w:rsidRPr="008A0D45">
        <w:t>примеры</w:t>
      </w:r>
      <w:r w:rsidRPr="008A0D45">
        <w:rPr>
          <w:spacing w:val="37"/>
        </w:rPr>
        <w:t xml:space="preserve"> </w:t>
      </w:r>
      <w:r w:rsidRPr="008A0D45">
        <w:t>использования</w:t>
      </w:r>
      <w:r w:rsidRPr="008A0D45">
        <w:rPr>
          <w:spacing w:val="37"/>
        </w:rPr>
        <w:t xml:space="preserve"> </w:t>
      </w:r>
      <w:r w:rsidRPr="008A0D45">
        <w:t>русского</w:t>
      </w:r>
      <w:r w:rsidRPr="008A0D45">
        <w:rPr>
          <w:spacing w:val="37"/>
        </w:rPr>
        <w:t xml:space="preserve"> </w:t>
      </w:r>
      <w:r w:rsidRPr="008A0D45">
        <w:t>языка</w:t>
      </w:r>
      <w:r w:rsidRPr="008A0D45">
        <w:rPr>
          <w:spacing w:val="37"/>
        </w:rPr>
        <w:t xml:space="preserve"> </w:t>
      </w:r>
      <w:r w:rsidRPr="008A0D45">
        <w:t>как</w:t>
      </w:r>
      <w:r w:rsidR="005E474A" w:rsidRPr="008A0D45">
        <w:t xml:space="preserve"> г</w:t>
      </w:r>
      <w:r w:rsidRPr="008A0D45">
        <w:t>осударственного</w:t>
      </w:r>
      <w:r w:rsidRPr="008A0D45">
        <w:rPr>
          <w:spacing w:val="-7"/>
        </w:rPr>
        <w:t xml:space="preserve"> </w:t>
      </w:r>
      <w:r w:rsidRPr="008A0D45">
        <w:t>языка</w:t>
      </w:r>
      <w:r w:rsidRPr="008A0D45">
        <w:rPr>
          <w:spacing w:val="-7"/>
        </w:rPr>
        <w:t xml:space="preserve"> </w:t>
      </w:r>
      <w:r w:rsidRPr="008A0D45">
        <w:t>Российской</w:t>
      </w:r>
      <w:r w:rsidRPr="008A0D45">
        <w:rPr>
          <w:spacing w:val="-6"/>
        </w:rPr>
        <w:t xml:space="preserve"> </w:t>
      </w:r>
      <w:r w:rsidRPr="008A0D45">
        <w:t>Федерации</w:t>
      </w:r>
      <w:r w:rsidRPr="008A0D45">
        <w:rPr>
          <w:spacing w:val="-5"/>
        </w:rPr>
        <w:t xml:space="preserve"> </w:t>
      </w:r>
      <w:r w:rsidRPr="008A0D45">
        <w:t>и</w:t>
      </w:r>
      <w:r w:rsidRPr="008A0D45">
        <w:rPr>
          <w:spacing w:val="-8"/>
        </w:rPr>
        <w:t xml:space="preserve"> </w:t>
      </w:r>
      <w:r w:rsidRPr="008A0D45">
        <w:t>как</w:t>
      </w:r>
      <w:r w:rsidRPr="008A0D45">
        <w:rPr>
          <w:spacing w:val="-5"/>
        </w:rPr>
        <w:t xml:space="preserve"> </w:t>
      </w:r>
      <w:r w:rsidRPr="008A0D45">
        <w:t>языка</w:t>
      </w:r>
      <w:r w:rsidRPr="008A0D45">
        <w:rPr>
          <w:spacing w:val="-7"/>
        </w:rPr>
        <w:t xml:space="preserve"> </w:t>
      </w:r>
      <w:r w:rsidRPr="008A0D45">
        <w:t>межнационального</w:t>
      </w:r>
      <w:r w:rsidRPr="008A0D45">
        <w:rPr>
          <w:spacing w:val="-6"/>
        </w:rPr>
        <w:t xml:space="preserve"> </w:t>
      </w:r>
      <w:r w:rsidRPr="008A0D45">
        <w:t>общения</w:t>
      </w:r>
      <w:r w:rsidRPr="008A0D45">
        <w:rPr>
          <w:spacing w:val="-7"/>
        </w:rPr>
        <w:t xml:space="preserve"> </w:t>
      </w:r>
      <w:r w:rsidRPr="008A0D45">
        <w:t>(в</w:t>
      </w:r>
      <w:r w:rsidRPr="008A0D45">
        <w:rPr>
          <w:spacing w:val="-7"/>
        </w:rPr>
        <w:t xml:space="preserve"> </w:t>
      </w:r>
      <w:r w:rsidRPr="008A0D45">
        <w:t>рамках</w:t>
      </w:r>
      <w:r w:rsidRPr="008A0D45">
        <w:rPr>
          <w:spacing w:val="-58"/>
        </w:rPr>
        <w:t xml:space="preserve"> </w:t>
      </w:r>
      <w:r w:rsidRPr="008A0D45">
        <w:t>изученного).</w:t>
      </w:r>
    </w:p>
    <w:p w:rsidR="001511C1" w:rsidRPr="008A0D45" w:rsidRDefault="00194F02" w:rsidP="008A0D45">
      <w:pPr>
        <w:pStyle w:val="a0"/>
        <w:spacing w:before="1" w:line="276" w:lineRule="auto"/>
        <w:ind w:left="-142" w:firstLine="568"/>
      </w:pPr>
      <w:r w:rsidRPr="008A0D45">
        <w:t>Иметь</w:t>
      </w:r>
      <w:r w:rsidRPr="008A0D45">
        <w:rPr>
          <w:spacing w:val="-2"/>
        </w:rPr>
        <w:t xml:space="preserve"> </w:t>
      </w:r>
      <w:r w:rsidRPr="008A0D45">
        <w:t>представление</w:t>
      </w:r>
      <w:r w:rsidRPr="008A0D45">
        <w:rPr>
          <w:spacing w:val="-3"/>
        </w:rPr>
        <w:t xml:space="preserve"> </w:t>
      </w:r>
      <w:r w:rsidRPr="008A0D45">
        <w:t>о</w:t>
      </w:r>
      <w:r w:rsidRPr="008A0D45">
        <w:rPr>
          <w:spacing w:val="-3"/>
        </w:rPr>
        <w:t xml:space="preserve"> </w:t>
      </w:r>
      <w:r w:rsidRPr="008A0D45">
        <w:t>русском</w:t>
      </w:r>
      <w:r w:rsidRPr="008A0D45">
        <w:rPr>
          <w:spacing w:val="-3"/>
        </w:rPr>
        <w:t xml:space="preserve"> </w:t>
      </w:r>
      <w:r w:rsidRPr="008A0D45">
        <w:t>литературном</w:t>
      </w:r>
      <w:r w:rsidRPr="008A0D45">
        <w:rPr>
          <w:spacing w:val="-1"/>
        </w:rPr>
        <w:t xml:space="preserve"> </w:t>
      </w:r>
      <w:r w:rsidRPr="008A0D45">
        <w:t>языке.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Создавать устные монологические высказывания объемом не менее 6 предложений на основе</w:t>
      </w:r>
      <w:r w:rsidRPr="008A0D45">
        <w:rPr>
          <w:spacing w:val="1"/>
        </w:rPr>
        <w:t xml:space="preserve"> </w:t>
      </w:r>
      <w:r w:rsidRPr="008A0D45">
        <w:t>жизненных</w:t>
      </w:r>
      <w:r w:rsidRPr="008A0D45">
        <w:rPr>
          <w:spacing w:val="1"/>
        </w:rPr>
        <w:t xml:space="preserve"> </w:t>
      </w:r>
      <w:r w:rsidRPr="008A0D45">
        <w:t>наблюдений,</w:t>
      </w:r>
      <w:r w:rsidRPr="008A0D45">
        <w:rPr>
          <w:spacing w:val="1"/>
        </w:rPr>
        <w:t xml:space="preserve"> </w:t>
      </w:r>
      <w:r w:rsidRPr="008A0D45">
        <w:t>чтения</w:t>
      </w:r>
      <w:r w:rsidRPr="008A0D45">
        <w:rPr>
          <w:spacing w:val="1"/>
        </w:rPr>
        <w:t xml:space="preserve"> </w:t>
      </w:r>
      <w:r w:rsidRPr="008A0D45">
        <w:t>научно-учебной,</w:t>
      </w:r>
      <w:r w:rsidRPr="008A0D45">
        <w:rPr>
          <w:spacing w:val="1"/>
        </w:rPr>
        <w:t xml:space="preserve"> </w:t>
      </w:r>
      <w:r w:rsidRPr="008A0D45">
        <w:t>художественной</w:t>
      </w:r>
      <w:r w:rsidRPr="008A0D45">
        <w:rPr>
          <w:spacing w:val="1"/>
        </w:rPr>
        <w:t xml:space="preserve"> </w:t>
      </w:r>
      <w:r w:rsidRPr="008A0D45">
        <w:t>и</w:t>
      </w:r>
      <w:r w:rsidRPr="008A0D45">
        <w:rPr>
          <w:spacing w:val="1"/>
        </w:rPr>
        <w:t xml:space="preserve"> </w:t>
      </w:r>
      <w:r w:rsidRPr="008A0D45">
        <w:t>научно-популярной</w:t>
      </w:r>
      <w:r w:rsidRPr="008A0D45">
        <w:rPr>
          <w:spacing w:val="1"/>
        </w:rPr>
        <w:t xml:space="preserve"> </w:t>
      </w:r>
      <w:r w:rsidRPr="008A0D45">
        <w:t>литературы</w:t>
      </w:r>
      <w:r w:rsidRPr="008A0D45">
        <w:rPr>
          <w:spacing w:val="1"/>
        </w:rPr>
        <w:t xml:space="preserve"> </w:t>
      </w:r>
      <w:r w:rsidRPr="008A0D45">
        <w:t>(монолог-описание,</w:t>
      </w:r>
      <w:r w:rsidRPr="008A0D45">
        <w:rPr>
          <w:spacing w:val="1"/>
        </w:rPr>
        <w:t xml:space="preserve"> </w:t>
      </w:r>
      <w:r w:rsidRPr="008A0D45">
        <w:t>монолог-повествование,</w:t>
      </w:r>
      <w:r w:rsidRPr="008A0D45">
        <w:rPr>
          <w:spacing w:val="1"/>
        </w:rPr>
        <w:t xml:space="preserve"> </w:t>
      </w:r>
      <w:r w:rsidRPr="008A0D45">
        <w:t>монолог-рассуждение),</w:t>
      </w:r>
      <w:r w:rsidRPr="008A0D45">
        <w:rPr>
          <w:spacing w:val="1"/>
        </w:rPr>
        <w:t xml:space="preserve"> </w:t>
      </w:r>
      <w:r w:rsidRPr="008A0D45">
        <w:t>выступать</w:t>
      </w:r>
      <w:r w:rsidRPr="008A0D45">
        <w:rPr>
          <w:spacing w:val="1"/>
        </w:rPr>
        <w:t xml:space="preserve"> </w:t>
      </w:r>
      <w:r w:rsidRPr="008A0D45">
        <w:t>с</w:t>
      </w:r>
      <w:r w:rsidRPr="008A0D45">
        <w:rPr>
          <w:spacing w:val="1"/>
        </w:rPr>
        <w:t xml:space="preserve"> </w:t>
      </w:r>
      <w:r w:rsidRPr="008A0D45">
        <w:t>сообщением</w:t>
      </w:r>
      <w:r w:rsidRPr="008A0D45">
        <w:rPr>
          <w:spacing w:val="-2"/>
        </w:rPr>
        <w:t xml:space="preserve"> </w:t>
      </w:r>
      <w:r w:rsidRPr="008A0D45">
        <w:t>на</w:t>
      </w:r>
      <w:r w:rsidRPr="008A0D45">
        <w:rPr>
          <w:spacing w:val="-1"/>
        </w:rPr>
        <w:t xml:space="preserve"> </w:t>
      </w:r>
      <w:r w:rsidRPr="008A0D45">
        <w:t>лингвистическую тему.</w:t>
      </w:r>
    </w:p>
    <w:p w:rsidR="001511C1" w:rsidRPr="008A0D45" w:rsidRDefault="00194F02" w:rsidP="008A0D45">
      <w:pPr>
        <w:pStyle w:val="a0"/>
        <w:spacing w:line="276" w:lineRule="auto"/>
        <w:ind w:left="-142" w:firstLine="568"/>
      </w:pPr>
      <w:r w:rsidRPr="008A0D45">
        <w:t>Участвовать в диалоге (побуждение к действию, обмен мнениями) объемом не менее 4 реплик.</w:t>
      </w:r>
      <w:r w:rsidRPr="008A0D45">
        <w:rPr>
          <w:spacing w:val="1"/>
        </w:rPr>
        <w:t xml:space="preserve"> </w:t>
      </w:r>
      <w:r w:rsidRPr="008A0D45">
        <w:t>Владеть</w:t>
      </w:r>
      <w:r w:rsidRPr="008A0D45">
        <w:rPr>
          <w:spacing w:val="18"/>
        </w:rPr>
        <w:t xml:space="preserve"> </w:t>
      </w:r>
      <w:r w:rsidRPr="008A0D45">
        <w:t>различными</w:t>
      </w:r>
      <w:r w:rsidRPr="008A0D45">
        <w:rPr>
          <w:spacing w:val="19"/>
        </w:rPr>
        <w:t xml:space="preserve"> </w:t>
      </w:r>
      <w:r w:rsidRPr="008A0D45">
        <w:t>видами</w:t>
      </w:r>
      <w:r w:rsidRPr="008A0D45">
        <w:rPr>
          <w:spacing w:val="19"/>
        </w:rPr>
        <w:t xml:space="preserve"> </w:t>
      </w:r>
      <w:r w:rsidRPr="008A0D45">
        <w:t>аудирования:</w:t>
      </w:r>
      <w:r w:rsidRPr="008A0D45">
        <w:rPr>
          <w:spacing w:val="17"/>
        </w:rPr>
        <w:t xml:space="preserve"> </w:t>
      </w:r>
      <w:r w:rsidRPr="008A0D45">
        <w:t>выборочным,</w:t>
      </w:r>
      <w:r w:rsidRPr="008A0D45">
        <w:rPr>
          <w:spacing w:val="17"/>
        </w:rPr>
        <w:t xml:space="preserve"> </w:t>
      </w:r>
      <w:r w:rsidRPr="008A0D45">
        <w:t>ознакомительным,</w:t>
      </w:r>
      <w:r w:rsidRPr="008A0D45">
        <w:rPr>
          <w:spacing w:val="18"/>
        </w:rPr>
        <w:t xml:space="preserve"> </w:t>
      </w:r>
      <w:r w:rsidRPr="008A0D45">
        <w:t>детальным</w:t>
      </w:r>
      <w:r w:rsidRPr="008A0D45">
        <w:rPr>
          <w:spacing w:val="24"/>
        </w:rPr>
        <w:t xml:space="preserve"> </w:t>
      </w:r>
      <w:r w:rsidRPr="008A0D45">
        <w:t>-</w:t>
      </w:r>
      <w:r w:rsidRPr="008A0D45">
        <w:rPr>
          <w:spacing w:val="17"/>
        </w:rPr>
        <w:t xml:space="preserve"> </w:t>
      </w:r>
      <w:r w:rsidRPr="008A0D45">
        <w:t>научно-</w:t>
      </w:r>
      <w:r w:rsidRPr="008A0D45">
        <w:rPr>
          <w:spacing w:val="-57"/>
        </w:rPr>
        <w:t xml:space="preserve"> </w:t>
      </w:r>
      <w:r w:rsidRPr="008A0D45">
        <w:t>учебных и</w:t>
      </w:r>
      <w:r w:rsidRPr="008A0D45">
        <w:rPr>
          <w:spacing w:val="-3"/>
        </w:rPr>
        <w:t xml:space="preserve"> </w:t>
      </w:r>
      <w:r w:rsidRPr="008A0D45">
        <w:t>художественных</w:t>
      </w:r>
      <w:r w:rsidRPr="008A0D45">
        <w:rPr>
          <w:spacing w:val="-2"/>
        </w:rPr>
        <w:t xml:space="preserve"> </w:t>
      </w:r>
      <w:r w:rsidRPr="008A0D45">
        <w:t>текстов различных</w:t>
      </w:r>
      <w:r w:rsidRPr="008A0D45">
        <w:rPr>
          <w:spacing w:val="-1"/>
        </w:rPr>
        <w:t xml:space="preserve"> </w:t>
      </w:r>
      <w:r w:rsidRPr="008A0D45">
        <w:t>функционально-</w:t>
      </w:r>
      <w:r w:rsidRPr="008A0D45">
        <w:lastRenderedPageBreak/>
        <w:t>смысловых типов речи.</w:t>
      </w:r>
    </w:p>
    <w:p w:rsidR="001511C1" w:rsidRPr="008A0D45" w:rsidRDefault="00194F02" w:rsidP="008A0D45">
      <w:pPr>
        <w:pStyle w:val="a0"/>
        <w:spacing w:line="276" w:lineRule="auto"/>
        <w:ind w:left="-142" w:firstLine="568"/>
      </w:pPr>
      <w:r w:rsidRPr="008A0D45">
        <w:t>Владеть различными видами чтения: просмотровым, ознакомительным, изучающим, поисковым.</w:t>
      </w:r>
      <w:r w:rsidRPr="008A0D45">
        <w:rPr>
          <w:spacing w:val="-57"/>
        </w:rPr>
        <w:t xml:space="preserve"> </w:t>
      </w:r>
      <w:r w:rsidRPr="008A0D45">
        <w:t>Устно</w:t>
      </w:r>
      <w:r w:rsidRPr="008A0D45">
        <w:rPr>
          <w:spacing w:val="-1"/>
        </w:rPr>
        <w:t xml:space="preserve"> </w:t>
      </w:r>
      <w:r w:rsidRPr="008A0D45">
        <w:t>пересказывать прочитанный</w:t>
      </w:r>
      <w:r w:rsidRPr="008A0D45">
        <w:rPr>
          <w:spacing w:val="-3"/>
        </w:rPr>
        <w:t xml:space="preserve"> </w:t>
      </w:r>
      <w:r w:rsidRPr="008A0D45">
        <w:t>или</w:t>
      </w:r>
      <w:r w:rsidRPr="008A0D45">
        <w:rPr>
          <w:spacing w:val="-3"/>
        </w:rPr>
        <w:t xml:space="preserve"> </w:t>
      </w:r>
      <w:r w:rsidRPr="008A0D45">
        <w:t>прослушанный</w:t>
      </w:r>
      <w:r w:rsidRPr="008A0D45">
        <w:rPr>
          <w:spacing w:val="-1"/>
        </w:rPr>
        <w:t xml:space="preserve"> </w:t>
      </w:r>
      <w:r w:rsidRPr="008A0D45">
        <w:t>текст</w:t>
      </w:r>
      <w:r w:rsidRPr="008A0D45">
        <w:rPr>
          <w:spacing w:val="-1"/>
        </w:rPr>
        <w:t xml:space="preserve"> </w:t>
      </w:r>
      <w:r w:rsidRPr="008A0D45">
        <w:t>объемом</w:t>
      </w:r>
      <w:r w:rsidRPr="008A0D45">
        <w:rPr>
          <w:spacing w:val="-1"/>
        </w:rPr>
        <w:t xml:space="preserve"> </w:t>
      </w:r>
      <w:r w:rsidRPr="008A0D45">
        <w:t>не</w:t>
      </w:r>
      <w:r w:rsidRPr="008A0D45">
        <w:rPr>
          <w:spacing w:val="-2"/>
        </w:rPr>
        <w:t xml:space="preserve"> </w:t>
      </w:r>
      <w:r w:rsidRPr="008A0D45">
        <w:t>менее</w:t>
      </w:r>
      <w:r w:rsidRPr="008A0D45">
        <w:rPr>
          <w:spacing w:val="-2"/>
        </w:rPr>
        <w:t xml:space="preserve"> </w:t>
      </w:r>
      <w:r w:rsidRPr="008A0D45">
        <w:t>110</w:t>
      </w:r>
      <w:r w:rsidRPr="008A0D45">
        <w:rPr>
          <w:spacing w:val="1"/>
        </w:rPr>
        <w:t xml:space="preserve"> </w:t>
      </w:r>
      <w:r w:rsidRPr="008A0D45">
        <w:t>слов.</w:t>
      </w:r>
    </w:p>
    <w:p w:rsidR="001511C1" w:rsidRPr="008A0D45" w:rsidRDefault="00194F02" w:rsidP="008A0D45">
      <w:pPr>
        <w:pStyle w:val="a0"/>
        <w:spacing w:before="1" w:line="276" w:lineRule="auto"/>
        <w:ind w:left="-142" w:firstLine="568"/>
      </w:pPr>
      <w:r w:rsidRPr="008A0D45">
        <w:t>Понимать содержание прослушанных и прочитанных научно-учебных и художественных текстов</w:t>
      </w:r>
      <w:r w:rsidRPr="008A0D45">
        <w:rPr>
          <w:spacing w:val="1"/>
        </w:rPr>
        <w:t xml:space="preserve"> </w:t>
      </w:r>
      <w:r w:rsidRPr="008A0D45">
        <w:t>различных функционально-смысловых типов речи объемом не менее 180 слов: устно и письменно</w:t>
      </w:r>
      <w:r w:rsidRPr="008A0D45">
        <w:rPr>
          <w:spacing w:val="-57"/>
        </w:rPr>
        <w:t xml:space="preserve"> </w:t>
      </w:r>
      <w:r w:rsidRPr="008A0D45">
        <w:t>формулировать тему и главную мысль текста, вопросы по содержанию текста и отвечать на них,</w:t>
      </w:r>
      <w:r w:rsidRPr="008A0D45">
        <w:rPr>
          <w:spacing w:val="1"/>
        </w:rPr>
        <w:t xml:space="preserve"> </w:t>
      </w:r>
      <w:r w:rsidRPr="008A0D45">
        <w:t>подробно и сжато передавать в устной и письменной форме содержание прочитанных научно-</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художественных</w:t>
      </w:r>
      <w:r w:rsidRPr="008A0D45">
        <w:rPr>
          <w:spacing w:val="1"/>
        </w:rPr>
        <w:t xml:space="preserve"> </w:t>
      </w:r>
      <w:r w:rsidRPr="008A0D45">
        <w:t>текстов</w:t>
      </w:r>
      <w:r w:rsidRPr="008A0D45">
        <w:rPr>
          <w:spacing w:val="1"/>
        </w:rPr>
        <w:t xml:space="preserve"> </w:t>
      </w:r>
      <w:r w:rsidRPr="008A0D45">
        <w:t>различных</w:t>
      </w:r>
      <w:r w:rsidRPr="008A0D45">
        <w:rPr>
          <w:spacing w:val="1"/>
        </w:rPr>
        <w:t xml:space="preserve"> </w:t>
      </w:r>
      <w:r w:rsidRPr="008A0D45">
        <w:t>функционально-смысловых</w:t>
      </w:r>
      <w:r w:rsidRPr="008A0D45">
        <w:rPr>
          <w:spacing w:val="1"/>
        </w:rPr>
        <w:t xml:space="preserve"> </w:t>
      </w:r>
      <w:r w:rsidRPr="008A0D45">
        <w:t>типов</w:t>
      </w:r>
      <w:r w:rsidRPr="008A0D45">
        <w:rPr>
          <w:spacing w:val="1"/>
        </w:rPr>
        <w:t xml:space="preserve"> </w:t>
      </w:r>
      <w:r w:rsidRPr="008A0D45">
        <w:t>речи</w:t>
      </w:r>
      <w:r w:rsidRPr="008A0D45">
        <w:rPr>
          <w:spacing w:val="1"/>
        </w:rPr>
        <w:t xml:space="preserve"> </w:t>
      </w:r>
      <w:r w:rsidRPr="008A0D45">
        <w:t>(для</w:t>
      </w:r>
      <w:r w:rsidRPr="008A0D45">
        <w:rPr>
          <w:spacing w:val="1"/>
        </w:rPr>
        <w:t xml:space="preserve"> </w:t>
      </w:r>
      <w:r w:rsidRPr="008A0D45">
        <w:t>подробного изложения объем исходного текста должен составлять не менее 160 слов; для сжатого</w:t>
      </w:r>
      <w:r w:rsidRPr="008A0D45">
        <w:rPr>
          <w:spacing w:val="-57"/>
        </w:rPr>
        <w:t xml:space="preserve"> </w:t>
      </w:r>
      <w:r w:rsidRPr="008A0D45">
        <w:t>изложения -</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165 слов).</w:t>
      </w:r>
    </w:p>
    <w:p w:rsidR="001511C1" w:rsidRPr="008A0D45" w:rsidRDefault="00194F02" w:rsidP="008A0D45">
      <w:pPr>
        <w:pStyle w:val="a0"/>
        <w:spacing w:line="276" w:lineRule="auto"/>
        <w:ind w:left="-142" w:firstLine="568"/>
      </w:pPr>
      <w:r w:rsidRPr="008A0D45">
        <w:t>Осуществлять</w:t>
      </w:r>
      <w:r w:rsidRPr="008A0D45">
        <w:rPr>
          <w:spacing w:val="1"/>
        </w:rPr>
        <w:t xml:space="preserve"> </w:t>
      </w:r>
      <w:r w:rsidRPr="008A0D45">
        <w:t>выбор</w:t>
      </w:r>
      <w:r w:rsidRPr="008A0D45">
        <w:rPr>
          <w:spacing w:val="1"/>
        </w:rPr>
        <w:t xml:space="preserve"> </w:t>
      </w:r>
      <w:r w:rsidRPr="008A0D45">
        <w:t>лексических</w:t>
      </w:r>
      <w:r w:rsidRPr="008A0D45">
        <w:rPr>
          <w:spacing w:val="1"/>
        </w:rPr>
        <w:t xml:space="preserve"> </w:t>
      </w:r>
      <w:r w:rsidRPr="008A0D45">
        <w:t>средств</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речевой</w:t>
      </w:r>
      <w:r w:rsidRPr="008A0D45">
        <w:rPr>
          <w:spacing w:val="1"/>
        </w:rPr>
        <w:t xml:space="preserve"> </w:t>
      </w:r>
      <w:r w:rsidRPr="008A0D45">
        <w:t>ситуацией;</w:t>
      </w:r>
      <w:r w:rsidRPr="008A0D45">
        <w:rPr>
          <w:spacing w:val="1"/>
        </w:rPr>
        <w:t xml:space="preserve"> </w:t>
      </w:r>
      <w:r w:rsidRPr="008A0D45">
        <w:t>пользоваться</w:t>
      </w:r>
      <w:r w:rsidRPr="008A0D45">
        <w:rPr>
          <w:spacing w:val="1"/>
        </w:rPr>
        <w:t xml:space="preserve"> </w:t>
      </w:r>
      <w:r w:rsidRPr="008A0D45">
        <w:t>словарями иностранных слов, устаревших слов, оценивать свою и чужую речь с точки зрения</w:t>
      </w:r>
      <w:r w:rsidRPr="008A0D45">
        <w:rPr>
          <w:spacing w:val="1"/>
        </w:rPr>
        <w:t xml:space="preserve"> </w:t>
      </w:r>
      <w:r w:rsidRPr="008A0D45">
        <w:t>точного, уместного</w:t>
      </w:r>
      <w:r w:rsidRPr="008A0D45">
        <w:rPr>
          <w:spacing w:val="-1"/>
        </w:rPr>
        <w:t xml:space="preserve"> </w:t>
      </w:r>
      <w:r w:rsidRPr="008A0D45">
        <w:t>и</w:t>
      </w:r>
      <w:r w:rsidRPr="008A0D45">
        <w:rPr>
          <w:spacing w:val="-1"/>
        </w:rPr>
        <w:t xml:space="preserve"> </w:t>
      </w:r>
      <w:r w:rsidRPr="008A0D45">
        <w:t>выразительного</w:t>
      </w:r>
      <w:r w:rsidRPr="008A0D45">
        <w:rPr>
          <w:spacing w:val="-1"/>
        </w:rPr>
        <w:t xml:space="preserve"> </w:t>
      </w:r>
      <w:r w:rsidRPr="008A0D45">
        <w:t>словоупотребления;</w:t>
      </w:r>
      <w:r w:rsidRPr="008A0D45">
        <w:rPr>
          <w:spacing w:val="-2"/>
        </w:rPr>
        <w:t xml:space="preserve"> </w:t>
      </w:r>
      <w:r w:rsidRPr="008A0D45">
        <w:t>использовать толковые</w:t>
      </w:r>
      <w:r w:rsidRPr="008A0D45">
        <w:rPr>
          <w:spacing w:val="-2"/>
        </w:rPr>
        <w:t xml:space="preserve"> </w:t>
      </w:r>
      <w:r w:rsidRPr="008A0D45">
        <w:t>словари.</w:t>
      </w:r>
    </w:p>
    <w:p w:rsidR="001511C1" w:rsidRPr="008A0D45" w:rsidRDefault="00194F02" w:rsidP="008A0D45">
      <w:pPr>
        <w:pStyle w:val="a0"/>
        <w:spacing w:line="276" w:lineRule="auto"/>
        <w:ind w:left="-142" w:firstLine="568"/>
      </w:pPr>
      <w:r w:rsidRPr="008A0D45">
        <w:t>Соблюдать в устной речи и на письме нормы современного русского литературного языка, в том</w:t>
      </w:r>
      <w:r w:rsidRPr="008A0D45">
        <w:rPr>
          <w:spacing w:val="1"/>
        </w:rPr>
        <w:t xml:space="preserve"> </w:t>
      </w:r>
      <w:r w:rsidRPr="008A0D45">
        <w:t>числе во время списывания текста объемом 100 - 110 слов, словарного диктанта объемом 20 - 25</w:t>
      </w:r>
      <w:r w:rsidRPr="008A0D45">
        <w:rPr>
          <w:spacing w:val="1"/>
        </w:rPr>
        <w:t xml:space="preserve"> </w:t>
      </w:r>
      <w:r w:rsidRPr="008A0D45">
        <w:t>слов, диктанта на основе связного текста объемом 100 - 110 слов, составленного с учетом ранее</w:t>
      </w:r>
      <w:r w:rsidRPr="008A0D45">
        <w:rPr>
          <w:spacing w:val="1"/>
        </w:rPr>
        <w:t xml:space="preserve"> </w:t>
      </w:r>
      <w:r w:rsidRPr="008A0D45">
        <w:t>изученных правил правописания (в том числе содержащего изученные в течение второго года</w:t>
      </w:r>
      <w:r w:rsidRPr="008A0D45">
        <w:rPr>
          <w:spacing w:val="1"/>
        </w:rPr>
        <w:t xml:space="preserve"> </w:t>
      </w:r>
      <w:r w:rsidRPr="008A0D45">
        <w:t>обучения орфограммы,</w:t>
      </w:r>
      <w:r w:rsidRPr="008A0D45">
        <w:rPr>
          <w:spacing w:val="1"/>
        </w:rPr>
        <w:t xml:space="preserve"> </w:t>
      </w:r>
      <w:r w:rsidRPr="008A0D45">
        <w:t>пунктограммы и</w:t>
      </w:r>
      <w:r w:rsidRPr="008A0D45">
        <w:rPr>
          <w:spacing w:val="1"/>
        </w:rPr>
        <w:t xml:space="preserve"> </w:t>
      </w:r>
      <w:r w:rsidRPr="008A0D45">
        <w:t>слова с непроверяемыми написаниями), соблюдать в</w:t>
      </w:r>
      <w:r w:rsidRPr="008A0D45">
        <w:rPr>
          <w:spacing w:val="1"/>
        </w:rPr>
        <w:t xml:space="preserve"> </w:t>
      </w:r>
      <w:r w:rsidRPr="008A0D45">
        <w:t>устной</w:t>
      </w:r>
      <w:r w:rsidRPr="008A0D45">
        <w:rPr>
          <w:spacing w:val="-1"/>
        </w:rPr>
        <w:t xml:space="preserve"> </w:t>
      </w:r>
      <w:r w:rsidRPr="008A0D45">
        <w:t>речи и на</w:t>
      </w:r>
      <w:r w:rsidRPr="008A0D45">
        <w:rPr>
          <w:spacing w:val="-1"/>
        </w:rPr>
        <w:t xml:space="preserve"> </w:t>
      </w:r>
      <w:r w:rsidRPr="008A0D45">
        <w:t>письме</w:t>
      </w:r>
      <w:r w:rsidRPr="008A0D45">
        <w:rPr>
          <w:spacing w:val="-1"/>
        </w:rPr>
        <w:t xml:space="preserve"> </w:t>
      </w:r>
      <w:r w:rsidRPr="008A0D45">
        <w:t>правила</w:t>
      </w:r>
      <w:r w:rsidRPr="008A0D45">
        <w:rPr>
          <w:spacing w:val="-2"/>
        </w:rPr>
        <w:t xml:space="preserve"> </w:t>
      </w:r>
      <w:r w:rsidRPr="008A0D45">
        <w:t>речевого</w:t>
      </w:r>
      <w:r w:rsidRPr="008A0D45">
        <w:rPr>
          <w:spacing w:val="-1"/>
        </w:rPr>
        <w:t xml:space="preserve"> </w:t>
      </w:r>
      <w:r w:rsidRPr="008A0D45">
        <w:t>этикета.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Анализировать текст с точки зрения его соответствия основным признакам, с точки зрения его</w:t>
      </w:r>
      <w:r w:rsidRPr="008A0D45">
        <w:rPr>
          <w:spacing w:val="1"/>
        </w:rPr>
        <w:t xml:space="preserve"> </w:t>
      </w:r>
      <w:r w:rsidRPr="008A0D45">
        <w:t>принадлежности</w:t>
      </w:r>
      <w:r w:rsidRPr="008A0D45">
        <w:rPr>
          <w:spacing w:val="-1"/>
        </w:rPr>
        <w:t xml:space="preserve"> </w:t>
      </w:r>
      <w:r w:rsidRPr="008A0D45">
        <w:t>к функционально-смысловому</w:t>
      </w:r>
      <w:r w:rsidRPr="008A0D45">
        <w:rPr>
          <w:spacing w:val="-3"/>
        </w:rPr>
        <w:t xml:space="preserve"> </w:t>
      </w:r>
      <w:r w:rsidRPr="008A0D45">
        <w:t>типу</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тексты</w:t>
      </w:r>
      <w:r w:rsidRPr="008A0D45">
        <w:rPr>
          <w:spacing w:val="1"/>
        </w:rPr>
        <w:t xml:space="preserve"> </w:t>
      </w:r>
      <w:r w:rsidRPr="008A0D45">
        <w:t>различных</w:t>
      </w:r>
      <w:r w:rsidRPr="008A0D45">
        <w:rPr>
          <w:spacing w:val="1"/>
        </w:rPr>
        <w:t xml:space="preserve"> </w:t>
      </w:r>
      <w:r w:rsidRPr="008A0D45">
        <w:t>функционально-смысловых</w:t>
      </w:r>
      <w:r w:rsidRPr="008A0D45">
        <w:rPr>
          <w:spacing w:val="1"/>
        </w:rPr>
        <w:t xml:space="preserve"> </w:t>
      </w:r>
      <w:r w:rsidRPr="008A0D45">
        <w:t>типов</w:t>
      </w:r>
      <w:r w:rsidRPr="008A0D45">
        <w:rPr>
          <w:spacing w:val="1"/>
        </w:rPr>
        <w:t xml:space="preserve"> </w:t>
      </w:r>
      <w:r w:rsidRPr="008A0D45">
        <w:t>речи;</w:t>
      </w:r>
      <w:r w:rsidRPr="008A0D45">
        <w:rPr>
          <w:spacing w:val="1"/>
        </w:rPr>
        <w:t xml:space="preserve"> </w:t>
      </w:r>
      <w:r w:rsidRPr="008A0D45">
        <w:t>характеризовать</w:t>
      </w:r>
      <w:r w:rsidRPr="008A0D45">
        <w:rPr>
          <w:spacing w:val="1"/>
        </w:rPr>
        <w:t xml:space="preserve"> </w:t>
      </w:r>
      <w:r w:rsidRPr="008A0D45">
        <w:t>особенности</w:t>
      </w:r>
      <w:r w:rsidRPr="008A0D45">
        <w:rPr>
          <w:spacing w:val="1"/>
        </w:rPr>
        <w:t xml:space="preserve"> </w:t>
      </w:r>
      <w:r w:rsidRPr="008A0D45">
        <w:t>описания</w:t>
      </w:r>
      <w:r w:rsidRPr="008A0D45">
        <w:rPr>
          <w:spacing w:val="1"/>
        </w:rPr>
        <w:t xml:space="preserve"> </w:t>
      </w:r>
      <w:r w:rsidRPr="008A0D45">
        <w:t>как</w:t>
      </w:r>
      <w:r w:rsidRPr="008A0D45">
        <w:rPr>
          <w:spacing w:val="1"/>
        </w:rPr>
        <w:t xml:space="preserve"> </w:t>
      </w:r>
      <w:r w:rsidRPr="008A0D45">
        <w:t>типа</w:t>
      </w:r>
      <w:r w:rsidRPr="008A0D45">
        <w:rPr>
          <w:spacing w:val="1"/>
        </w:rPr>
        <w:t xml:space="preserve"> </w:t>
      </w:r>
      <w:r w:rsidRPr="008A0D45">
        <w:t>речи</w:t>
      </w:r>
      <w:r w:rsidRPr="008A0D45">
        <w:rPr>
          <w:spacing w:val="1"/>
        </w:rPr>
        <w:t xml:space="preserve"> </w:t>
      </w:r>
      <w:r w:rsidRPr="008A0D45">
        <w:t>(описание</w:t>
      </w:r>
      <w:r w:rsidRPr="008A0D45">
        <w:rPr>
          <w:spacing w:val="1"/>
        </w:rPr>
        <w:t xml:space="preserve"> </w:t>
      </w:r>
      <w:r w:rsidRPr="008A0D45">
        <w:t>внешности</w:t>
      </w:r>
      <w:r w:rsidRPr="008A0D45">
        <w:rPr>
          <w:spacing w:val="1"/>
        </w:rPr>
        <w:t xml:space="preserve"> </w:t>
      </w:r>
      <w:r w:rsidRPr="008A0D45">
        <w:t>человека,</w:t>
      </w:r>
      <w:r w:rsidRPr="008A0D45">
        <w:rPr>
          <w:spacing w:val="1"/>
        </w:rPr>
        <w:t xml:space="preserve"> </w:t>
      </w:r>
      <w:r w:rsidRPr="008A0D45">
        <w:t>помещения,</w:t>
      </w:r>
      <w:r w:rsidRPr="008A0D45">
        <w:rPr>
          <w:spacing w:val="1"/>
        </w:rPr>
        <w:t xml:space="preserve"> </w:t>
      </w:r>
      <w:r w:rsidRPr="008A0D45">
        <w:t>природы,</w:t>
      </w:r>
      <w:r w:rsidRPr="008A0D45">
        <w:rPr>
          <w:spacing w:val="1"/>
        </w:rPr>
        <w:t xml:space="preserve"> </w:t>
      </w:r>
      <w:r w:rsidRPr="008A0D45">
        <w:t>местности,</w:t>
      </w:r>
      <w:r w:rsidRPr="008A0D45">
        <w:rPr>
          <w:spacing w:val="-1"/>
        </w:rPr>
        <w:t xml:space="preserve"> </w:t>
      </w:r>
      <w:r w:rsidRPr="008A0D45">
        <w:t>действий).</w:t>
      </w:r>
    </w:p>
    <w:p w:rsidR="001511C1" w:rsidRPr="008A0D45" w:rsidRDefault="00194F02" w:rsidP="008A0D45">
      <w:pPr>
        <w:pStyle w:val="a0"/>
        <w:spacing w:before="1" w:line="276" w:lineRule="auto"/>
        <w:ind w:left="-142" w:firstLine="568"/>
      </w:pPr>
      <w:r w:rsidRPr="008A0D45">
        <w:t>Выявлять средства связи предложений в тексте, в том числе притяжательные и указательные</w:t>
      </w:r>
      <w:r w:rsidRPr="008A0D45">
        <w:rPr>
          <w:spacing w:val="1"/>
        </w:rPr>
        <w:t xml:space="preserve"> </w:t>
      </w:r>
      <w:r w:rsidRPr="008A0D45">
        <w:t>местоимения,</w:t>
      </w:r>
      <w:r w:rsidRPr="008A0D45">
        <w:rPr>
          <w:spacing w:val="-1"/>
        </w:rPr>
        <w:t xml:space="preserve"> </w:t>
      </w:r>
      <w:r w:rsidRPr="008A0D45">
        <w:t>видо-временную</w:t>
      </w:r>
      <w:r w:rsidRPr="008A0D45">
        <w:rPr>
          <w:spacing w:val="2"/>
        </w:rPr>
        <w:t xml:space="preserve"> </w:t>
      </w:r>
      <w:r w:rsidRPr="008A0D45">
        <w:t>соотнесенность глагольных</w:t>
      </w:r>
      <w:r w:rsidRPr="008A0D45">
        <w:rPr>
          <w:spacing w:val="2"/>
        </w:rPr>
        <w:t xml:space="preserve"> </w:t>
      </w:r>
      <w:r w:rsidRPr="008A0D45">
        <w:t>форм.</w:t>
      </w:r>
    </w:p>
    <w:p w:rsidR="001511C1" w:rsidRPr="008A0D45" w:rsidRDefault="00194F02" w:rsidP="008A0D45">
      <w:pPr>
        <w:pStyle w:val="a0"/>
        <w:spacing w:line="276" w:lineRule="auto"/>
        <w:ind w:left="-142" w:firstLine="568"/>
      </w:pPr>
      <w:r w:rsidRPr="008A0D45">
        <w:t>Применять знания о функционально-смысловых типах речи при выполнении анализа различных</w:t>
      </w:r>
      <w:r w:rsidRPr="008A0D45">
        <w:rPr>
          <w:spacing w:val="1"/>
        </w:rPr>
        <w:t xml:space="preserve"> </w:t>
      </w:r>
      <w:r w:rsidRPr="008A0D45">
        <w:t>видов и в речевой практике, использовать знание основных признаков текста в практике создания</w:t>
      </w:r>
      <w:r w:rsidRPr="008A0D45">
        <w:rPr>
          <w:spacing w:val="1"/>
        </w:rPr>
        <w:t xml:space="preserve"> </w:t>
      </w:r>
      <w:r w:rsidRPr="008A0D45">
        <w:t>собственного</w:t>
      </w:r>
      <w:r w:rsidRPr="008A0D45">
        <w:rPr>
          <w:spacing w:val="-1"/>
        </w:rPr>
        <w:t xml:space="preserve"> </w:t>
      </w:r>
      <w:r w:rsidRPr="008A0D45">
        <w:t>текста.</w:t>
      </w:r>
    </w:p>
    <w:p w:rsidR="001511C1" w:rsidRPr="008A0D45" w:rsidRDefault="00194F02" w:rsidP="008A0D45">
      <w:pPr>
        <w:pStyle w:val="a0"/>
        <w:spacing w:line="276" w:lineRule="auto"/>
        <w:ind w:left="-142" w:firstLine="568"/>
      </w:pPr>
      <w:r w:rsidRPr="008A0D45">
        <w:t>Проводить смысловой анализ текста, его композиционных особенностей, определять количество</w:t>
      </w:r>
      <w:r w:rsidRPr="008A0D45">
        <w:rPr>
          <w:spacing w:val="1"/>
        </w:rPr>
        <w:t xml:space="preserve"> </w:t>
      </w:r>
      <w:r w:rsidRPr="008A0D45">
        <w:t>микротем</w:t>
      </w:r>
      <w:r w:rsidRPr="008A0D45">
        <w:rPr>
          <w:spacing w:val="-2"/>
        </w:rPr>
        <w:t xml:space="preserve"> </w:t>
      </w:r>
      <w:r w:rsidRPr="008A0D45">
        <w:t>и абзацев.</w:t>
      </w:r>
    </w:p>
    <w:p w:rsidR="001511C1" w:rsidRPr="008A0D45" w:rsidRDefault="00194F02" w:rsidP="008A0D45">
      <w:pPr>
        <w:pStyle w:val="a0"/>
        <w:spacing w:line="276" w:lineRule="auto"/>
        <w:ind w:left="-142" w:firstLine="568"/>
      </w:pPr>
      <w:r w:rsidRPr="008A0D45">
        <w:t>Создавать тексты различных функционально-смысловых типов речи (повествование, описание</w:t>
      </w:r>
      <w:r w:rsidRPr="008A0D45">
        <w:rPr>
          <w:spacing w:val="1"/>
        </w:rPr>
        <w:t xml:space="preserve"> </w:t>
      </w:r>
      <w:r w:rsidRPr="008A0D45">
        <w:t>внешности</w:t>
      </w:r>
      <w:r w:rsidRPr="008A0D45">
        <w:rPr>
          <w:spacing w:val="1"/>
        </w:rPr>
        <w:t xml:space="preserve"> </w:t>
      </w:r>
      <w:r w:rsidRPr="008A0D45">
        <w:t>человека,</w:t>
      </w:r>
      <w:r w:rsidRPr="008A0D45">
        <w:rPr>
          <w:spacing w:val="1"/>
        </w:rPr>
        <w:t xml:space="preserve"> </w:t>
      </w:r>
      <w:r w:rsidRPr="008A0D45">
        <w:t>помещения,</w:t>
      </w:r>
      <w:r w:rsidRPr="008A0D45">
        <w:rPr>
          <w:spacing w:val="1"/>
        </w:rPr>
        <w:t xml:space="preserve"> </w:t>
      </w:r>
      <w:r w:rsidRPr="008A0D45">
        <w:t>природы,</w:t>
      </w:r>
      <w:r w:rsidRPr="008A0D45">
        <w:rPr>
          <w:spacing w:val="1"/>
        </w:rPr>
        <w:t xml:space="preserve"> </w:t>
      </w:r>
      <w:r w:rsidRPr="008A0D45">
        <w:t>местности,</w:t>
      </w:r>
      <w:r w:rsidRPr="008A0D45">
        <w:rPr>
          <w:spacing w:val="1"/>
        </w:rPr>
        <w:t xml:space="preserve"> </w:t>
      </w:r>
      <w:r w:rsidRPr="008A0D45">
        <w:t>действий)</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жизненный</w:t>
      </w:r>
      <w:r w:rsidRPr="008A0D45">
        <w:rPr>
          <w:spacing w:val="1"/>
        </w:rPr>
        <w:t xml:space="preserve"> </w:t>
      </w:r>
      <w:r w:rsidRPr="008A0D45">
        <w:t>и</w:t>
      </w:r>
      <w:r w:rsidRPr="008A0D45">
        <w:rPr>
          <w:spacing w:val="1"/>
        </w:rPr>
        <w:t xml:space="preserve"> </w:t>
      </w:r>
      <w:r w:rsidRPr="008A0D45">
        <w:t>читательский</w:t>
      </w:r>
      <w:r w:rsidRPr="008A0D45">
        <w:rPr>
          <w:spacing w:val="-13"/>
        </w:rPr>
        <w:t xml:space="preserve"> </w:t>
      </w:r>
      <w:r w:rsidRPr="008A0D45">
        <w:t>опыт,</w:t>
      </w:r>
      <w:r w:rsidRPr="008A0D45">
        <w:rPr>
          <w:spacing w:val="-14"/>
        </w:rPr>
        <w:t xml:space="preserve"> </w:t>
      </w:r>
      <w:r w:rsidRPr="008A0D45">
        <w:t>произведение</w:t>
      </w:r>
      <w:r w:rsidRPr="008A0D45">
        <w:rPr>
          <w:spacing w:val="-14"/>
        </w:rPr>
        <w:t xml:space="preserve"> </w:t>
      </w:r>
      <w:r w:rsidRPr="008A0D45">
        <w:t>искусства</w:t>
      </w:r>
      <w:r w:rsidRPr="008A0D45">
        <w:rPr>
          <w:spacing w:val="-13"/>
        </w:rPr>
        <w:t xml:space="preserve"> </w:t>
      </w:r>
      <w:r w:rsidRPr="008A0D45">
        <w:t>(в</w:t>
      </w:r>
      <w:r w:rsidRPr="008A0D45">
        <w:rPr>
          <w:spacing w:val="-13"/>
        </w:rPr>
        <w:t xml:space="preserve"> </w:t>
      </w:r>
      <w:r w:rsidRPr="008A0D45">
        <w:t>том</w:t>
      </w:r>
      <w:r w:rsidRPr="008A0D45">
        <w:rPr>
          <w:spacing w:val="-12"/>
        </w:rPr>
        <w:t xml:space="preserve"> </w:t>
      </w:r>
      <w:r w:rsidRPr="008A0D45">
        <w:t>числе</w:t>
      </w:r>
      <w:r w:rsidRPr="008A0D45">
        <w:rPr>
          <w:spacing w:val="-12"/>
        </w:rPr>
        <w:t xml:space="preserve"> </w:t>
      </w:r>
      <w:r w:rsidRPr="008A0D45">
        <w:t>сочинения-миниатюры</w:t>
      </w:r>
      <w:r w:rsidRPr="008A0D45">
        <w:rPr>
          <w:spacing w:val="-13"/>
        </w:rPr>
        <w:t xml:space="preserve"> </w:t>
      </w:r>
      <w:r w:rsidRPr="008A0D45">
        <w:t>объемом</w:t>
      </w:r>
      <w:r w:rsidRPr="008A0D45">
        <w:rPr>
          <w:spacing w:val="-13"/>
        </w:rPr>
        <w:t xml:space="preserve"> </w:t>
      </w:r>
      <w:r w:rsidRPr="008A0D45">
        <w:t>5</w:t>
      </w:r>
      <w:r w:rsidRPr="008A0D45">
        <w:rPr>
          <w:spacing w:val="-13"/>
        </w:rPr>
        <w:t xml:space="preserve"> </w:t>
      </w:r>
      <w:r w:rsidRPr="008A0D45">
        <w:t>и</w:t>
      </w:r>
      <w:r w:rsidRPr="008A0D45">
        <w:rPr>
          <w:spacing w:val="-14"/>
        </w:rPr>
        <w:t xml:space="preserve"> </w:t>
      </w:r>
      <w:r w:rsidRPr="008A0D45">
        <w:t>более</w:t>
      </w:r>
      <w:r w:rsidRPr="008A0D45">
        <w:rPr>
          <w:spacing w:val="-58"/>
        </w:rPr>
        <w:t xml:space="preserve"> </w:t>
      </w:r>
      <w:r w:rsidRPr="008A0D45">
        <w:t>предложений;</w:t>
      </w:r>
      <w:r w:rsidRPr="008A0D45">
        <w:rPr>
          <w:spacing w:val="1"/>
        </w:rPr>
        <w:t xml:space="preserve"> </w:t>
      </w:r>
      <w:r w:rsidRPr="008A0D45">
        <w:t>классные</w:t>
      </w:r>
      <w:r w:rsidRPr="008A0D45">
        <w:rPr>
          <w:spacing w:val="1"/>
        </w:rPr>
        <w:t xml:space="preserve"> </w:t>
      </w:r>
      <w:r w:rsidRPr="008A0D45">
        <w:t>сочинения</w:t>
      </w:r>
      <w:r w:rsidRPr="008A0D45">
        <w:rPr>
          <w:spacing w:val="1"/>
        </w:rPr>
        <w:t xml:space="preserve"> </w:t>
      </w:r>
      <w:r w:rsidRPr="008A0D45">
        <w:t>объемом</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100</w:t>
      </w:r>
      <w:r w:rsidRPr="008A0D45">
        <w:rPr>
          <w:spacing w:val="1"/>
        </w:rPr>
        <w:t xml:space="preserve"> </w:t>
      </w:r>
      <w:r w:rsidRPr="008A0D45">
        <w:t>слов</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функциональной</w:t>
      </w:r>
      <w:r w:rsidRPr="008A0D45">
        <w:rPr>
          <w:spacing w:val="1"/>
        </w:rPr>
        <w:t xml:space="preserve"> </w:t>
      </w:r>
      <w:r w:rsidRPr="008A0D45">
        <w:t>разновидности</w:t>
      </w:r>
      <w:r w:rsidRPr="008A0D45">
        <w:rPr>
          <w:spacing w:val="-1"/>
        </w:rPr>
        <w:t xml:space="preserve"> </w:t>
      </w:r>
      <w:r w:rsidRPr="008A0D45">
        <w:t>и жанра</w:t>
      </w:r>
      <w:r w:rsidRPr="008A0D45">
        <w:rPr>
          <w:spacing w:val="-4"/>
        </w:rPr>
        <w:t xml:space="preserve"> </w:t>
      </w:r>
      <w:r w:rsidRPr="008A0D45">
        <w:t>сочинения,</w:t>
      </w:r>
      <w:r w:rsidRPr="008A0D45">
        <w:rPr>
          <w:spacing w:val="-3"/>
        </w:rPr>
        <w:t xml:space="preserve"> </w:t>
      </w:r>
      <w:r w:rsidRPr="008A0D45">
        <w:t>характера</w:t>
      </w:r>
      <w:r w:rsidRPr="008A0D45">
        <w:rPr>
          <w:spacing w:val="-2"/>
        </w:rPr>
        <w:t xml:space="preserve"> </w:t>
      </w:r>
      <w:r w:rsidRPr="008A0D45">
        <w:t>темы).</w:t>
      </w:r>
    </w:p>
    <w:p w:rsidR="001511C1" w:rsidRPr="008A0D45" w:rsidRDefault="00194F02" w:rsidP="008A0D45">
      <w:pPr>
        <w:pStyle w:val="a0"/>
        <w:spacing w:before="1" w:line="276" w:lineRule="auto"/>
        <w:ind w:left="-142" w:firstLine="568"/>
      </w:pPr>
      <w:r w:rsidRPr="008A0D45">
        <w:t>Владеть умениями информационной переработки текста: составлять план прочитанного текста</w:t>
      </w:r>
      <w:r w:rsidRPr="008A0D45">
        <w:rPr>
          <w:spacing w:val="1"/>
        </w:rPr>
        <w:t xml:space="preserve"> </w:t>
      </w:r>
      <w:r w:rsidRPr="008A0D45">
        <w:t>(простой, сложный; назывной, вопросный) с целью дальнейшего воспроизведения содержания</w:t>
      </w:r>
      <w:r w:rsidRPr="008A0D45">
        <w:rPr>
          <w:spacing w:val="1"/>
        </w:rPr>
        <w:t xml:space="preserve"> </w:t>
      </w:r>
      <w:r w:rsidRPr="008A0D45">
        <w:t>текста</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форме,</w:t>
      </w:r>
      <w:r w:rsidRPr="008A0D45">
        <w:rPr>
          <w:spacing w:val="1"/>
        </w:rPr>
        <w:t xml:space="preserve"> </w:t>
      </w:r>
      <w:r w:rsidRPr="008A0D45">
        <w:t>выделять</w:t>
      </w:r>
      <w:r w:rsidRPr="008A0D45">
        <w:rPr>
          <w:spacing w:val="1"/>
        </w:rPr>
        <w:t xml:space="preserve"> </w:t>
      </w:r>
      <w:r w:rsidRPr="008A0D45">
        <w:t>главную</w:t>
      </w:r>
      <w:r w:rsidRPr="008A0D45">
        <w:rPr>
          <w:spacing w:val="1"/>
        </w:rPr>
        <w:t xml:space="preserve"> </w:t>
      </w:r>
      <w:r w:rsidRPr="008A0D45">
        <w:t>и</w:t>
      </w:r>
      <w:r w:rsidRPr="008A0D45">
        <w:rPr>
          <w:spacing w:val="1"/>
        </w:rPr>
        <w:t xml:space="preserve"> </w:t>
      </w:r>
      <w:r w:rsidRPr="008A0D45">
        <w:t>второстепенную</w:t>
      </w:r>
      <w:r w:rsidRPr="008A0D45">
        <w:rPr>
          <w:spacing w:val="1"/>
        </w:rPr>
        <w:t xml:space="preserve"> </w:t>
      </w:r>
      <w:r w:rsidRPr="008A0D45">
        <w:t>информацию</w:t>
      </w:r>
      <w:r w:rsidRPr="008A0D45">
        <w:rPr>
          <w:spacing w:val="1"/>
        </w:rPr>
        <w:t xml:space="preserve"> </w:t>
      </w:r>
      <w:r w:rsidRPr="008A0D45">
        <w:t>в</w:t>
      </w:r>
      <w:r w:rsidRPr="008A0D45">
        <w:rPr>
          <w:spacing w:val="1"/>
        </w:rPr>
        <w:t xml:space="preserve"> </w:t>
      </w:r>
      <w:r w:rsidRPr="008A0D45">
        <w:t>прослушанном и прочитанном тексте, извлекать информацию из различных источников, в том</w:t>
      </w:r>
      <w:r w:rsidRPr="008A0D45">
        <w:rPr>
          <w:spacing w:val="1"/>
        </w:rPr>
        <w:t xml:space="preserve"> </w:t>
      </w:r>
      <w:r w:rsidRPr="008A0D45">
        <w:t>числе</w:t>
      </w:r>
      <w:r w:rsidRPr="008A0D45">
        <w:rPr>
          <w:spacing w:val="1"/>
        </w:rPr>
        <w:t xml:space="preserve"> </w:t>
      </w:r>
      <w:r w:rsidRPr="008A0D45">
        <w:t>из</w:t>
      </w:r>
      <w:r w:rsidRPr="008A0D45">
        <w:rPr>
          <w:spacing w:val="1"/>
        </w:rPr>
        <w:t xml:space="preserve"> </w:t>
      </w:r>
      <w:r w:rsidRPr="008A0D45">
        <w:t>лингвистических</w:t>
      </w:r>
      <w:r w:rsidRPr="008A0D45">
        <w:rPr>
          <w:spacing w:val="1"/>
        </w:rPr>
        <w:t xml:space="preserve"> </w:t>
      </w:r>
      <w:r w:rsidRPr="008A0D45">
        <w:t>словарей</w:t>
      </w:r>
      <w:r w:rsidRPr="008A0D45">
        <w:rPr>
          <w:spacing w:val="1"/>
        </w:rPr>
        <w:t xml:space="preserve"> </w:t>
      </w:r>
      <w:r w:rsidRPr="008A0D45">
        <w:t>и</w:t>
      </w:r>
      <w:r w:rsidRPr="008A0D45">
        <w:rPr>
          <w:spacing w:val="1"/>
        </w:rPr>
        <w:t xml:space="preserve"> </w:t>
      </w:r>
      <w:r w:rsidRPr="008A0D45">
        <w:lastRenderedPageBreak/>
        <w:t>справочной</w:t>
      </w:r>
      <w:r w:rsidRPr="008A0D45">
        <w:rPr>
          <w:spacing w:val="1"/>
        </w:rPr>
        <w:t xml:space="preserve"> </w:t>
      </w:r>
      <w:r w:rsidRPr="008A0D45">
        <w:t>литературы,</w:t>
      </w:r>
      <w:r w:rsidRPr="008A0D45">
        <w:rPr>
          <w:spacing w:val="1"/>
        </w:rPr>
        <w:t xml:space="preserve"> </w:t>
      </w:r>
      <w:r w:rsidRPr="008A0D45">
        <w:t>и</w:t>
      </w:r>
      <w:r w:rsidRPr="008A0D45">
        <w:rPr>
          <w:spacing w:val="1"/>
        </w:rPr>
        <w:t xml:space="preserve"> </w:t>
      </w:r>
      <w:r w:rsidRPr="008A0D45">
        <w:t>использовать</w:t>
      </w:r>
      <w:r w:rsidRPr="008A0D45">
        <w:rPr>
          <w:spacing w:val="1"/>
        </w:rPr>
        <w:t xml:space="preserve"> </w:t>
      </w:r>
      <w:r w:rsidRPr="008A0D45">
        <w:t>ее</w:t>
      </w:r>
      <w:r w:rsidRPr="008A0D45">
        <w:rPr>
          <w:spacing w:val="1"/>
        </w:rPr>
        <w:t xml:space="preserve"> </w:t>
      </w:r>
      <w:r w:rsidRPr="008A0D45">
        <w:t>в</w:t>
      </w:r>
      <w:r w:rsidRPr="008A0D45">
        <w:rPr>
          <w:spacing w:val="1"/>
        </w:rPr>
        <w:t xml:space="preserve"> </w:t>
      </w:r>
      <w:r w:rsidRPr="008A0D45">
        <w:t>учебной</w:t>
      </w:r>
      <w:r w:rsidRPr="008A0D45">
        <w:rPr>
          <w:spacing w:val="1"/>
        </w:rPr>
        <w:t xml:space="preserve"> </w:t>
      </w:r>
      <w:r w:rsidRPr="008A0D45">
        <w:t>деятельности.</w:t>
      </w:r>
    </w:p>
    <w:p w:rsidR="001511C1" w:rsidRPr="008A0D45" w:rsidRDefault="00194F02" w:rsidP="008A0D45">
      <w:pPr>
        <w:pStyle w:val="a0"/>
        <w:spacing w:before="61" w:line="276" w:lineRule="auto"/>
        <w:ind w:left="-142" w:firstLine="568"/>
      </w:pPr>
      <w:r w:rsidRPr="008A0D45">
        <w:t>Представлять</w:t>
      </w:r>
      <w:r w:rsidRPr="008A0D45">
        <w:rPr>
          <w:spacing w:val="1"/>
        </w:rPr>
        <w:t xml:space="preserve"> </w:t>
      </w:r>
      <w:r w:rsidRPr="008A0D45">
        <w:t>сообщение</w:t>
      </w:r>
      <w:r w:rsidRPr="008A0D45">
        <w:rPr>
          <w:spacing w:val="1"/>
        </w:rPr>
        <w:t xml:space="preserve"> </w:t>
      </w:r>
      <w:r w:rsidRPr="008A0D45">
        <w:t>на</w:t>
      </w:r>
      <w:r w:rsidRPr="008A0D45">
        <w:rPr>
          <w:spacing w:val="1"/>
        </w:rPr>
        <w:t xml:space="preserve"> </w:t>
      </w:r>
      <w:r w:rsidRPr="008A0D45">
        <w:t>заданную</w:t>
      </w:r>
      <w:r w:rsidRPr="008A0D45">
        <w:rPr>
          <w:spacing w:val="1"/>
        </w:rPr>
        <w:t xml:space="preserve"> </w:t>
      </w:r>
      <w:r w:rsidRPr="008A0D45">
        <w:t>тему</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презентации.</w:t>
      </w:r>
      <w:r w:rsidRPr="008A0D45">
        <w:rPr>
          <w:spacing w:val="1"/>
        </w:rPr>
        <w:t xml:space="preserve"> </w:t>
      </w:r>
      <w:r w:rsidRPr="008A0D45">
        <w:t>Представлять</w:t>
      </w:r>
      <w:r w:rsidRPr="008A0D45">
        <w:rPr>
          <w:spacing w:val="1"/>
        </w:rPr>
        <w:t xml:space="preserve"> </w:t>
      </w:r>
      <w:r w:rsidRPr="008A0D45">
        <w:t>содержание</w:t>
      </w:r>
      <w:r w:rsidRPr="008A0D45">
        <w:rPr>
          <w:spacing w:val="1"/>
        </w:rPr>
        <w:t xml:space="preserve"> </w:t>
      </w:r>
      <w:r w:rsidRPr="008A0D45">
        <w:t>прослушанного или прочитанного научно-учебного текста в виде таблицы, схемы; представлять</w:t>
      </w:r>
      <w:r w:rsidRPr="008A0D45">
        <w:rPr>
          <w:spacing w:val="1"/>
        </w:rPr>
        <w:t xml:space="preserve"> </w:t>
      </w:r>
      <w:r w:rsidRPr="008A0D45">
        <w:t>содержание</w:t>
      </w:r>
      <w:r w:rsidRPr="008A0D45">
        <w:rPr>
          <w:spacing w:val="-2"/>
        </w:rPr>
        <w:t xml:space="preserve"> </w:t>
      </w:r>
      <w:r w:rsidRPr="008A0D45">
        <w:t>таблицы, схемы в</w:t>
      </w:r>
      <w:r w:rsidRPr="008A0D45">
        <w:rPr>
          <w:spacing w:val="-1"/>
        </w:rPr>
        <w:t xml:space="preserve"> </w:t>
      </w:r>
      <w:r w:rsidRPr="008A0D45">
        <w:t>виде</w:t>
      </w:r>
      <w:r w:rsidRPr="008A0D45">
        <w:rPr>
          <w:spacing w:val="-1"/>
        </w:rPr>
        <w:t xml:space="preserve"> </w:t>
      </w:r>
      <w:r w:rsidRPr="008A0D45">
        <w:t>текста.</w:t>
      </w:r>
    </w:p>
    <w:p w:rsidR="001511C1" w:rsidRPr="008A0D45" w:rsidRDefault="00194F02" w:rsidP="008A0D45">
      <w:pPr>
        <w:pStyle w:val="a0"/>
        <w:spacing w:before="1" w:line="276" w:lineRule="auto"/>
        <w:ind w:left="-142" w:firstLine="568"/>
      </w:pPr>
      <w:r w:rsidRPr="008A0D45">
        <w:t>Редактировать</w:t>
      </w:r>
      <w:r w:rsidRPr="008A0D45">
        <w:rPr>
          <w:spacing w:val="-8"/>
        </w:rPr>
        <w:t xml:space="preserve"> </w:t>
      </w:r>
      <w:r w:rsidRPr="008A0D45">
        <w:t>собственные</w:t>
      </w:r>
      <w:r w:rsidRPr="008A0D45">
        <w:rPr>
          <w:spacing w:val="-9"/>
        </w:rPr>
        <w:t xml:space="preserve"> </w:t>
      </w:r>
      <w:r w:rsidRPr="008A0D45">
        <w:t>тексты</w:t>
      </w:r>
      <w:r w:rsidRPr="008A0D45">
        <w:rPr>
          <w:spacing w:val="-9"/>
        </w:rPr>
        <w:t xml:space="preserve"> </w:t>
      </w:r>
      <w:r w:rsidRPr="008A0D45">
        <w:t>с</w:t>
      </w:r>
      <w:r w:rsidRPr="008A0D45">
        <w:rPr>
          <w:spacing w:val="-11"/>
        </w:rPr>
        <w:t xml:space="preserve"> </w:t>
      </w:r>
      <w:r w:rsidRPr="008A0D45">
        <w:t>опорой</w:t>
      </w:r>
      <w:r w:rsidRPr="008A0D45">
        <w:rPr>
          <w:spacing w:val="-8"/>
        </w:rPr>
        <w:t xml:space="preserve"> </w:t>
      </w:r>
      <w:r w:rsidRPr="008A0D45">
        <w:t>на</w:t>
      </w:r>
      <w:r w:rsidRPr="008A0D45">
        <w:rPr>
          <w:spacing w:val="-8"/>
        </w:rPr>
        <w:t xml:space="preserve"> </w:t>
      </w:r>
      <w:r w:rsidRPr="008A0D45">
        <w:t>знание</w:t>
      </w:r>
      <w:r w:rsidRPr="008A0D45">
        <w:rPr>
          <w:spacing w:val="-11"/>
        </w:rPr>
        <w:t xml:space="preserve"> </w:t>
      </w:r>
      <w:r w:rsidRPr="008A0D45">
        <w:t>норм</w:t>
      </w:r>
      <w:r w:rsidRPr="008A0D45">
        <w:rPr>
          <w:spacing w:val="-9"/>
        </w:rPr>
        <w:t xml:space="preserve"> </w:t>
      </w:r>
      <w:r w:rsidRPr="008A0D45">
        <w:t>современного</w:t>
      </w:r>
      <w:r w:rsidRPr="008A0D45">
        <w:rPr>
          <w:spacing w:val="-10"/>
        </w:rPr>
        <w:t xml:space="preserve"> </w:t>
      </w:r>
      <w:r w:rsidRPr="008A0D45">
        <w:t>русского</w:t>
      </w:r>
      <w:r w:rsidRPr="008A0D45">
        <w:rPr>
          <w:spacing w:val="-9"/>
        </w:rPr>
        <w:t xml:space="preserve"> </w:t>
      </w:r>
      <w:r w:rsidRPr="008A0D45">
        <w:t>литературного</w:t>
      </w:r>
      <w:r w:rsidRPr="008A0D45">
        <w:rPr>
          <w:spacing w:val="-58"/>
        </w:rPr>
        <w:t xml:space="preserve"> </w:t>
      </w:r>
      <w:r w:rsidRPr="008A0D45">
        <w:t>языка.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Функциональные</w:t>
      </w:r>
      <w:r w:rsidRPr="008A0D45">
        <w:rPr>
          <w:spacing w:val="-7"/>
          <w:sz w:val="24"/>
          <w:szCs w:val="24"/>
        </w:rPr>
        <w:t xml:space="preserve"> </w:t>
      </w:r>
      <w:r w:rsidRPr="008A0D45">
        <w:rPr>
          <w:sz w:val="24"/>
          <w:szCs w:val="24"/>
        </w:rPr>
        <w:t>разновидности</w:t>
      </w:r>
      <w:r w:rsidRPr="008A0D45">
        <w:rPr>
          <w:spacing w:val="-3"/>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Характеризовать</w:t>
      </w:r>
      <w:r w:rsidRPr="008A0D45">
        <w:rPr>
          <w:spacing w:val="-4"/>
        </w:rPr>
        <w:t xml:space="preserve"> </w:t>
      </w:r>
      <w:r w:rsidRPr="008A0D45">
        <w:t>особенности</w:t>
      </w:r>
      <w:r w:rsidRPr="008A0D45">
        <w:rPr>
          <w:spacing w:val="-4"/>
        </w:rPr>
        <w:t xml:space="preserve"> </w:t>
      </w:r>
      <w:r w:rsidRPr="008A0D45">
        <w:t>официально-делового</w:t>
      </w:r>
      <w:r w:rsidRPr="008A0D45">
        <w:rPr>
          <w:spacing w:val="-6"/>
        </w:rPr>
        <w:t xml:space="preserve"> </w:t>
      </w:r>
      <w:r w:rsidRPr="008A0D45">
        <w:t>стиля</w:t>
      </w:r>
      <w:r w:rsidRPr="008A0D45">
        <w:rPr>
          <w:spacing w:val="-6"/>
        </w:rPr>
        <w:t xml:space="preserve"> </w:t>
      </w:r>
      <w:r w:rsidRPr="008A0D45">
        <w:t>речи,</w:t>
      </w:r>
      <w:r w:rsidRPr="008A0D45">
        <w:rPr>
          <w:spacing w:val="-5"/>
        </w:rPr>
        <w:t xml:space="preserve"> </w:t>
      </w:r>
      <w:r w:rsidRPr="008A0D45">
        <w:t>научного</w:t>
      </w:r>
      <w:r w:rsidRPr="008A0D45">
        <w:rPr>
          <w:spacing w:val="-6"/>
        </w:rPr>
        <w:t xml:space="preserve"> </w:t>
      </w:r>
      <w:r w:rsidRPr="008A0D45">
        <w:t>стиля</w:t>
      </w:r>
      <w:r w:rsidRPr="008A0D45">
        <w:rPr>
          <w:spacing w:val="-6"/>
        </w:rPr>
        <w:t xml:space="preserve"> </w:t>
      </w:r>
      <w:r w:rsidRPr="008A0D45">
        <w:t>речи,</w:t>
      </w:r>
      <w:r w:rsidRPr="008A0D45">
        <w:rPr>
          <w:spacing w:val="-6"/>
        </w:rPr>
        <w:t xml:space="preserve"> </w:t>
      </w:r>
      <w:r w:rsidRPr="008A0D45">
        <w:t>перечислять</w:t>
      </w:r>
      <w:r w:rsidRPr="008A0D45">
        <w:rPr>
          <w:spacing w:val="-57"/>
        </w:rPr>
        <w:t xml:space="preserve"> </w:t>
      </w:r>
      <w:r w:rsidRPr="008A0D45">
        <w:t>требования к составлению словарной статьи и научного сообщения, анализировать тексты разных</w:t>
      </w:r>
      <w:r w:rsidRPr="008A0D45">
        <w:rPr>
          <w:spacing w:val="1"/>
        </w:rPr>
        <w:t xml:space="preserve"> </w:t>
      </w:r>
      <w:r w:rsidRPr="008A0D45">
        <w:t>функциональных разновидностей языка и жанров (рассказ; заявление, расписка; словарная статья,</w:t>
      </w:r>
      <w:r w:rsidRPr="008A0D45">
        <w:rPr>
          <w:spacing w:val="-57"/>
        </w:rPr>
        <w:t xml:space="preserve"> </w:t>
      </w:r>
      <w:r w:rsidRPr="008A0D45">
        <w:t>научное сообщение).</w:t>
      </w:r>
    </w:p>
    <w:p w:rsidR="001511C1" w:rsidRPr="008A0D45" w:rsidRDefault="00194F02" w:rsidP="008A0D45">
      <w:pPr>
        <w:pStyle w:val="a0"/>
        <w:spacing w:line="276" w:lineRule="auto"/>
        <w:ind w:left="-142" w:firstLine="568"/>
      </w:pPr>
      <w:r w:rsidRPr="008A0D45">
        <w:t>Применять знания об официально-деловом и научном стиле при выполнении языкового анализа</w:t>
      </w:r>
      <w:r w:rsidRPr="008A0D45">
        <w:rPr>
          <w:spacing w:val="1"/>
        </w:rPr>
        <w:t xml:space="preserve"> </w:t>
      </w:r>
      <w:r w:rsidRPr="008A0D45">
        <w:t>различных</w:t>
      </w:r>
      <w:r w:rsidRPr="008A0D45">
        <w:rPr>
          <w:spacing w:val="1"/>
        </w:rPr>
        <w:t xml:space="preserve"> </w:t>
      </w:r>
      <w:r w:rsidRPr="008A0D45">
        <w:t>видов и в</w:t>
      </w:r>
      <w:r w:rsidRPr="008A0D45">
        <w:rPr>
          <w:spacing w:val="-1"/>
        </w:rPr>
        <w:t xml:space="preserve"> </w:t>
      </w:r>
      <w:r w:rsidRPr="008A0D45">
        <w:t>речевой практике.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Лексикология.</w:t>
      </w:r>
      <w:r w:rsidRPr="008A0D45">
        <w:rPr>
          <w:spacing w:val="-6"/>
          <w:sz w:val="24"/>
          <w:szCs w:val="24"/>
        </w:rPr>
        <w:t xml:space="preserve"> </w:t>
      </w:r>
      <w:r w:rsidRPr="008A0D45">
        <w:rPr>
          <w:sz w:val="24"/>
          <w:szCs w:val="24"/>
        </w:rPr>
        <w:t>Культура</w:t>
      </w:r>
      <w:r w:rsidRPr="008A0D45">
        <w:rPr>
          <w:spacing w:val="-4"/>
          <w:sz w:val="24"/>
          <w:szCs w:val="24"/>
        </w:rPr>
        <w:t xml:space="preserve"> </w:t>
      </w:r>
      <w:r w:rsidRPr="008A0D45">
        <w:rPr>
          <w:sz w:val="24"/>
          <w:szCs w:val="24"/>
        </w:rPr>
        <w:t>речи.</w:t>
      </w:r>
    </w:p>
    <w:p w:rsidR="001511C1" w:rsidRPr="008A0D45" w:rsidRDefault="00194F02" w:rsidP="008A0D45">
      <w:pPr>
        <w:pStyle w:val="a0"/>
        <w:spacing w:before="1" w:line="276" w:lineRule="auto"/>
        <w:ind w:left="-142" w:firstLine="568"/>
      </w:pPr>
      <w:r w:rsidRPr="008A0D45">
        <w:t>Различать слова с точки зрения их происхождения: исконно русские и заимствованные слова,</w:t>
      </w:r>
      <w:r w:rsidRPr="008A0D45">
        <w:rPr>
          <w:spacing w:val="1"/>
        </w:rPr>
        <w:t xml:space="preserve"> </w:t>
      </w:r>
      <w:r w:rsidRPr="008A0D45">
        <w:t>различать</w:t>
      </w:r>
      <w:r w:rsidRPr="008A0D45">
        <w:rPr>
          <w:spacing w:val="1"/>
        </w:rPr>
        <w:t xml:space="preserve"> </w:t>
      </w:r>
      <w:r w:rsidRPr="008A0D45">
        <w:t>слова</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их</w:t>
      </w:r>
      <w:r w:rsidRPr="008A0D45">
        <w:rPr>
          <w:spacing w:val="1"/>
        </w:rPr>
        <w:t xml:space="preserve"> </w:t>
      </w:r>
      <w:r w:rsidRPr="008A0D45">
        <w:t>принадлежности</w:t>
      </w:r>
      <w:r w:rsidRPr="008A0D45">
        <w:rPr>
          <w:spacing w:val="1"/>
        </w:rPr>
        <w:t xml:space="preserve"> </w:t>
      </w:r>
      <w:r w:rsidRPr="008A0D45">
        <w:t>к</w:t>
      </w:r>
      <w:r w:rsidRPr="008A0D45">
        <w:rPr>
          <w:spacing w:val="1"/>
        </w:rPr>
        <w:t xml:space="preserve"> </w:t>
      </w:r>
      <w:r w:rsidRPr="008A0D45">
        <w:t>активному</w:t>
      </w:r>
      <w:r w:rsidRPr="008A0D45">
        <w:rPr>
          <w:spacing w:val="1"/>
        </w:rPr>
        <w:t xml:space="preserve"> </w:t>
      </w:r>
      <w:r w:rsidRPr="008A0D45">
        <w:t>или</w:t>
      </w:r>
      <w:r w:rsidRPr="008A0D45">
        <w:rPr>
          <w:spacing w:val="1"/>
        </w:rPr>
        <w:t xml:space="preserve"> </w:t>
      </w:r>
      <w:r w:rsidRPr="008A0D45">
        <w:t>пассивному</w:t>
      </w:r>
      <w:r w:rsidRPr="008A0D45">
        <w:rPr>
          <w:spacing w:val="1"/>
        </w:rPr>
        <w:t xml:space="preserve"> </w:t>
      </w:r>
      <w:r w:rsidRPr="008A0D45">
        <w:t>запасу:</w:t>
      </w:r>
      <w:r w:rsidRPr="008A0D45">
        <w:rPr>
          <w:spacing w:val="1"/>
        </w:rPr>
        <w:t xml:space="preserve"> </w:t>
      </w:r>
      <w:r w:rsidRPr="008A0D45">
        <w:t>неологизмы, устаревшие слова (историзмы и архаизмы), различать слова с точки зрения сферы их</w:t>
      </w:r>
      <w:r w:rsidRPr="008A0D45">
        <w:rPr>
          <w:spacing w:val="1"/>
        </w:rPr>
        <w:t xml:space="preserve"> </w:t>
      </w:r>
      <w:r w:rsidRPr="008A0D45">
        <w:t>употребления:</w:t>
      </w:r>
      <w:r w:rsidRPr="008A0D45">
        <w:rPr>
          <w:spacing w:val="1"/>
        </w:rPr>
        <w:t xml:space="preserve"> </w:t>
      </w:r>
      <w:r w:rsidRPr="008A0D45">
        <w:t>общеупотребительные</w:t>
      </w:r>
      <w:r w:rsidRPr="008A0D45">
        <w:rPr>
          <w:spacing w:val="1"/>
        </w:rPr>
        <w:t xml:space="preserve"> </w:t>
      </w:r>
      <w:r w:rsidRPr="008A0D45">
        <w:t>слова</w:t>
      </w:r>
      <w:r w:rsidRPr="008A0D45">
        <w:rPr>
          <w:spacing w:val="1"/>
        </w:rPr>
        <w:t xml:space="preserve"> </w:t>
      </w:r>
      <w:r w:rsidRPr="008A0D45">
        <w:t>и</w:t>
      </w:r>
      <w:r w:rsidRPr="008A0D45">
        <w:rPr>
          <w:spacing w:val="1"/>
        </w:rPr>
        <w:t xml:space="preserve"> </w:t>
      </w:r>
      <w:r w:rsidRPr="008A0D45">
        <w:t>слова</w:t>
      </w:r>
      <w:r w:rsidRPr="008A0D45">
        <w:rPr>
          <w:spacing w:val="1"/>
        </w:rPr>
        <w:t xml:space="preserve"> </w:t>
      </w:r>
      <w:r w:rsidRPr="008A0D45">
        <w:t>ограниченной</w:t>
      </w:r>
      <w:r w:rsidRPr="008A0D45">
        <w:rPr>
          <w:spacing w:val="1"/>
        </w:rPr>
        <w:t xml:space="preserve"> </w:t>
      </w:r>
      <w:r w:rsidRPr="008A0D45">
        <w:t>сферы</w:t>
      </w:r>
      <w:r w:rsidRPr="008A0D45">
        <w:rPr>
          <w:spacing w:val="1"/>
        </w:rPr>
        <w:t xml:space="preserve"> </w:t>
      </w:r>
      <w:r w:rsidRPr="008A0D45">
        <w:t>употребления</w:t>
      </w:r>
      <w:r w:rsidRPr="008A0D45">
        <w:rPr>
          <w:spacing w:val="1"/>
        </w:rPr>
        <w:t xml:space="preserve"> </w:t>
      </w:r>
      <w:r w:rsidRPr="008A0D45">
        <w:t>(диалектизмы, термины, профессионализмы, жаргонизмы), определять стилистическую окраску</w:t>
      </w:r>
      <w:r w:rsidRPr="008A0D45">
        <w:rPr>
          <w:spacing w:val="1"/>
        </w:rPr>
        <w:t xml:space="preserve"> </w:t>
      </w:r>
      <w:r w:rsidRPr="008A0D45">
        <w:t>слова.</w:t>
      </w:r>
      <w:r w:rsidRPr="008A0D45">
        <w:rPr>
          <w:spacing w:val="-1"/>
        </w:rPr>
        <w:t xml:space="preserve"> </w:t>
      </w:r>
      <w:r w:rsidRPr="008A0D45">
        <w:t>Проводить</w:t>
      </w:r>
      <w:r w:rsidRPr="008A0D45">
        <w:rPr>
          <w:spacing w:val="1"/>
        </w:rPr>
        <w:t xml:space="preserve"> </w:t>
      </w:r>
      <w:r w:rsidRPr="008A0D45">
        <w:t>лексический анализ слов.</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эпитеты,</w:t>
      </w:r>
      <w:r w:rsidRPr="008A0D45">
        <w:rPr>
          <w:spacing w:val="1"/>
        </w:rPr>
        <w:t xml:space="preserve"> </w:t>
      </w:r>
      <w:r w:rsidRPr="008A0D45">
        <w:t>метафоры,</w:t>
      </w:r>
      <w:r w:rsidRPr="008A0D45">
        <w:rPr>
          <w:spacing w:val="1"/>
        </w:rPr>
        <w:t xml:space="preserve"> </w:t>
      </w:r>
      <w:r w:rsidRPr="008A0D45">
        <w:t>олицетворения,</w:t>
      </w:r>
      <w:r w:rsidRPr="008A0D45">
        <w:rPr>
          <w:spacing w:val="1"/>
        </w:rPr>
        <w:t xml:space="preserve"> </w:t>
      </w:r>
      <w:r w:rsidRPr="008A0D45">
        <w:t>понимать</w:t>
      </w:r>
      <w:r w:rsidRPr="008A0D45">
        <w:rPr>
          <w:spacing w:val="1"/>
        </w:rPr>
        <w:t xml:space="preserve"> </w:t>
      </w:r>
      <w:r w:rsidRPr="008A0D45">
        <w:t>их</w:t>
      </w:r>
      <w:r w:rsidRPr="008A0D45">
        <w:rPr>
          <w:spacing w:val="1"/>
        </w:rPr>
        <w:t xml:space="preserve"> </w:t>
      </w:r>
      <w:r w:rsidRPr="008A0D45">
        <w:t>основное</w:t>
      </w:r>
      <w:r w:rsidRPr="008A0D45">
        <w:rPr>
          <w:spacing w:val="1"/>
        </w:rPr>
        <w:t xml:space="preserve"> </w:t>
      </w:r>
      <w:r w:rsidRPr="008A0D45">
        <w:t>коммуникативное</w:t>
      </w:r>
      <w:r w:rsidRPr="008A0D45">
        <w:rPr>
          <w:spacing w:val="1"/>
        </w:rPr>
        <w:t xml:space="preserve"> </w:t>
      </w:r>
      <w:r w:rsidRPr="008A0D45">
        <w:t>назначение в художественном тексте и использовать в речи с целью повышения ее богатства и</w:t>
      </w:r>
      <w:r w:rsidRPr="008A0D45">
        <w:rPr>
          <w:spacing w:val="1"/>
        </w:rPr>
        <w:t xml:space="preserve"> </w:t>
      </w:r>
      <w:r w:rsidRPr="008A0D45">
        <w:t>выразительности.</w:t>
      </w:r>
    </w:p>
    <w:p w:rsidR="001511C1" w:rsidRPr="008A0D45" w:rsidRDefault="00194F02" w:rsidP="008A0D45">
      <w:pPr>
        <w:pStyle w:val="a0"/>
        <w:spacing w:line="276" w:lineRule="auto"/>
        <w:ind w:left="-142" w:firstLine="568"/>
      </w:pPr>
      <w:r w:rsidRPr="008A0D45">
        <w:t>Распознавать в тексте фразеологизмы, уметь определять их значения; характеризовать ситуацию</w:t>
      </w:r>
      <w:r w:rsidRPr="008A0D45">
        <w:rPr>
          <w:spacing w:val="1"/>
        </w:rPr>
        <w:t xml:space="preserve"> </w:t>
      </w:r>
      <w:r w:rsidRPr="008A0D45">
        <w:t>употребления</w:t>
      </w:r>
      <w:r w:rsidRPr="008A0D45">
        <w:rPr>
          <w:spacing w:val="-1"/>
        </w:rPr>
        <w:t xml:space="preserve"> </w:t>
      </w:r>
      <w:r w:rsidRPr="008A0D45">
        <w:t>фразеологизма.</w:t>
      </w:r>
    </w:p>
    <w:p w:rsidR="001511C1" w:rsidRPr="008A0D45" w:rsidRDefault="00194F02" w:rsidP="008A0D45">
      <w:pPr>
        <w:pStyle w:val="a0"/>
        <w:spacing w:line="276" w:lineRule="auto"/>
        <w:ind w:left="-142" w:firstLine="568"/>
      </w:pPr>
      <w:r w:rsidRPr="008A0D45">
        <w:t>Осуществлять</w:t>
      </w:r>
      <w:r w:rsidRPr="008A0D45">
        <w:rPr>
          <w:spacing w:val="1"/>
        </w:rPr>
        <w:t xml:space="preserve"> </w:t>
      </w:r>
      <w:r w:rsidRPr="008A0D45">
        <w:t>выбор</w:t>
      </w:r>
      <w:r w:rsidRPr="008A0D45">
        <w:rPr>
          <w:spacing w:val="1"/>
        </w:rPr>
        <w:t xml:space="preserve"> </w:t>
      </w:r>
      <w:r w:rsidRPr="008A0D45">
        <w:t>лексических</w:t>
      </w:r>
      <w:r w:rsidRPr="008A0D45">
        <w:rPr>
          <w:spacing w:val="1"/>
        </w:rPr>
        <w:t xml:space="preserve"> </w:t>
      </w:r>
      <w:r w:rsidRPr="008A0D45">
        <w:t>средств</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речевой</w:t>
      </w:r>
      <w:r w:rsidRPr="008A0D45">
        <w:rPr>
          <w:spacing w:val="1"/>
        </w:rPr>
        <w:t xml:space="preserve"> </w:t>
      </w:r>
      <w:r w:rsidRPr="008A0D45">
        <w:t>ситуацией,</w:t>
      </w:r>
      <w:r w:rsidRPr="008A0D45">
        <w:rPr>
          <w:spacing w:val="1"/>
        </w:rPr>
        <w:t xml:space="preserve"> </w:t>
      </w:r>
      <w:r w:rsidRPr="008A0D45">
        <w:t>пользоваться</w:t>
      </w:r>
      <w:r w:rsidRPr="008A0D45">
        <w:rPr>
          <w:spacing w:val="1"/>
        </w:rPr>
        <w:t xml:space="preserve"> </w:t>
      </w:r>
      <w:r w:rsidRPr="008A0D45">
        <w:t>словарями иностранных слов, устаревших слов, оценивать свою и чужую речь с точки зрения</w:t>
      </w:r>
      <w:r w:rsidRPr="008A0D45">
        <w:rPr>
          <w:spacing w:val="1"/>
        </w:rPr>
        <w:t xml:space="preserve"> </w:t>
      </w:r>
      <w:r w:rsidRPr="008A0D45">
        <w:t>точного, уместного</w:t>
      </w:r>
      <w:r w:rsidRPr="008A0D45">
        <w:rPr>
          <w:spacing w:val="-1"/>
        </w:rPr>
        <w:t xml:space="preserve"> </w:t>
      </w:r>
      <w:r w:rsidRPr="008A0D45">
        <w:t>и</w:t>
      </w:r>
      <w:r w:rsidRPr="008A0D45">
        <w:rPr>
          <w:spacing w:val="-1"/>
        </w:rPr>
        <w:t xml:space="preserve"> </w:t>
      </w:r>
      <w:r w:rsidRPr="008A0D45">
        <w:t>выразительного</w:t>
      </w:r>
      <w:r w:rsidRPr="008A0D45">
        <w:rPr>
          <w:spacing w:val="-1"/>
        </w:rPr>
        <w:t xml:space="preserve"> </w:t>
      </w:r>
      <w:r w:rsidRPr="008A0D45">
        <w:t>словоупотребления;</w:t>
      </w:r>
      <w:r w:rsidRPr="008A0D45">
        <w:rPr>
          <w:spacing w:val="-2"/>
        </w:rPr>
        <w:t xml:space="preserve"> </w:t>
      </w:r>
      <w:r w:rsidRPr="008A0D45">
        <w:t>использовать толковые</w:t>
      </w:r>
      <w:r w:rsidRPr="008A0D45">
        <w:rPr>
          <w:spacing w:val="-2"/>
        </w:rPr>
        <w:t xml:space="preserve"> </w:t>
      </w:r>
      <w:r w:rsidRPr="008A0D45">
        <w:t>словари.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Словообразование.</w:t>
      </w:r>
      <w:r w:rsidRPr="008A0D45">
        <w:rPr>
          <w:spacing w:val="-4"/>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r w:rsidRPr="008A0D45">
        <w:rPr>
          <w:spacing w:val="-3"/>
          <w:sz w:val="24"/>
          <w:szCs w:val="24"/>
        </w:rPr>
        <w:t xml:space="preserve"> </w:t>
      </w:r>
      <w:r w:rsidRPr="008A0D45">
        <w:rPr>
          <w:sz w:val="24"/>
          <w:szCs w:val="24"/>
        </w:rPr>
        <w:t>Орфография.</w:t>
      </w:r>
    </w:p>
    <w:p w:rsidR="001511C1" w:rsidRPr="008A0D45" w:rsidRDefault="00194F02" w:rsidP="008A0D45">
      <w:pPr>
        <w:pStyle w:val="a0"/>
        <w:spacing w:line="276" w:lineRule="auto"/>
        <w:ind w:left="-142" w:firstLine="568"/>
      </w:pPr>
      <w:r w:rsidRPr="008A0D45">
        <w:t>Распознавать формообразующие и словообразующие морфемы в слове; выделять производящую</w:t>
      </w:r>
      <w:r w:rsidRPr="008A0D45">
        <w:rPr>
          <w:spacing w:val="1"/>
        </w:rPr>
        <w:t xml:space="preserve"> </w:t>
      </w:r>
      <w:r w:rsidRPr="008A0D45">
        <w:t>основу.</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способы</w:t>
      </w:r>
      <w:r w:rsidRPr="008A0D45">
        <w:rPr>
          <w:spacing w:val="1"/>
        </w:rPr>
        <w:t xml:space="preserve"> </w:t>
      </w:r>
      <w:r w:rsidRPr="008A0D45">
        <w:t>словообразования</w:t>
      </w:r>
      <w:r w:rsidRPr="008A0D45">
        <w:rPr>
          <w:spacing w:val="1"/>
        </w:rPr>
        <w:t xml:space="preserve"> </w:t>
      </w:r>
      <w:r w:rsidRPr="008A0D45">
        <w:t>(приставочный,</w:t>
      </w:r>
      <w:r w:rsidRPr="008A0D45">
        <w:rPr>
          <w:spacing w:val="1"/>
        </w:rPr>
        <w:t xml:space="preserve"> </w:t>
      </w:r>
      <w:r w:rsidRPr="008A0D45">
        <w:t>суффиксальный,</w:t>
      </w:r>
      <w:r w:rsidRPr="008A0D45">
        <w:rPr>
          <w:spacing w:val="1"/>
        </w:rPr>
        <w:t xml:space="preserve"> </w:t>
      </w:r>
      <w:r w:rsidRPr="008A0D45">
        <w:t>приставочно-</w:t>
      </w:r>
      <w:r w:rsidRPr="008A0D45">
        <w:rPr>
          <w:spacing w:val="1"/>
        </w:rPr>
        <w:t xml:space="preserve"> </w:t>
      </w:r>
      <w:r w:rsidRPr="008A0D45">
        <w:t>суффиксальный, бессуффиксный, сложение, переход из одной части речи в другую), проводить</w:t>
      </w:r>
      <w:r w:rsidRPr="008A0D45">
        <w:rPr>
          <w:spacing w:val="1"/>
        </w:rPr>
        <w:t xml:space="preserve"> </w:t>
      </w:r>
      <w:r w:rsidRPr="008A0D45">
        <w:t>морфемный</w:t>
      </w:r>
      <w:r w:rsidRPr="008A0D45">
        <w:rPr>
          <w:spacing w:val="1"/>
        </w:rPr>
        <w:t xml:space="preserve"> </w:t>
      </w:r>
      <w:r w:rsidRPr="008A0D45">
        <w:t>и</w:t>
      </w:r>
      <w:r w:rsidRPr="008A0D45">
        <w:rPr>
          <w:spacing w:val="1"/>
        </w:rPr>
        <w:t xml:space="preserve"> </w:t>
      </w:r>
      <w:r w:rsidRPr="008A0D45">
        <w:t>словообразовательный</w:t>
      </w:r>
      <w:r w:rsidRPr="008A0D45">
        <w:rPr>
          <w:spacing w:val="1"/>
        </w:rPr>
        <w:t xml:space="preserve"> </w:t>
      </w:r>
      <w:r w:rsidRPr="008A0D45">
        <w:t>анализ</w:t>
      </w:r>
      <w:r w:rsidRPr="008A0D45">
        <w:rPr>
          <w:spacing w:val="1"/>
        </w:rPr>
        <w:t xml:space="preserve"> </w:t>
      </w:r>
      <w:r w:rsidRPr="008A0D45">
        <w:t>слов,</w:t>
      </w:r>
      <w:r w:rsidRPr="008A0D45">
        <w:rPr>
          <w:spacing w:val="1"/>
        </w:rPr>
        <w:t xml:space="preserve"> </w:t>
      </w:r>
      <w:r w:rsidRPr="008A0D45">
        <w:t>применять</w:t>
      </w:r>
      <w:r w:rsidRPr="008A0D45">
        <w:rPr>
          <w:spacing w:val="1"/>
        </w:rPr>
        <w:t xml:space="preserve"> </w:t>
      </w:r>
      <w:r w:rsidRPr="008A0D45">
        <w:t>знания</w:t>
      </w:r>
      <w:r w:rsidRPr="008A0D45">
        <w:rPr>
          <w:spacing w:val="1"/>
        </w:rPr>
        <w:t xml:space="preserve"> </w:t>
      </w:r>
      <w:r w:rsidRPr="008A0D45">
        <w:t>по</w:t>
      </w:r>
      <w:r w:rsidRPr="008A0D45">
        <w:rPr>
          <w:spacing w:val="1"/>
        </w:rPr>
        <w:t xml:space="preserve"> </w:t>
      </w:r>
      <w:r w:rsidRPr="008A0D45">
        <w:t>морфемике</w:t>
      </w:r>
      <w:r w:rsidRPr="008A0D45">
        <w:rPr>
          <w:spacing w:val="1"/>
        </w:rPr>
        <w:t xml:space="preserve"> </w:t>
      </w:r>
      <w:r w:rsidRPr="008A0D45">
        <w:t>и</w:t>
      </w:r>
      <w:r w:rsidRPr="008A0D45">
        <w:rPr>
          <w:spacing w:val="1"/>
        </w:rPr>
        <w:t xml:space="preserve"> </w:t>
      </w:r>
      <w:r w:rsidRPr="008A0D45">
        <w:t>словообразованию</w:t>
      </w:r>
      <w:r w:rsidRPr="008A0D45">
        <w:rPr>
          <w:spacing w:val="-1"/>
        </w:rPr>
        <w:t xml:space="preserve"> </w:t>
      </w:r>
      <w:r w:rsidRPr="008A0D45">
        <w:t>при</w:t>
      </w:r>
      <w:r w:rsidRPr="008A0D45">
        <w:rPr>
          <w:spacing w:val="-2"/>
        </w:rPr>
        <w:t xml:space="preserve"> </w:t>
      </w:r>
      <w:r w:rsidRPr="008A0D45">
        <w:t>выполнении</w:t>
      </w:r>
      <w:r w:rsidRPr="008A0D45">
        <w:rPr>
          <w:spacing w:val="-1"/>
        </w:rPr>
        <w:t xml:space="preserve"> </w:t>
      </w:r>
      <w:r w:rsidRPr="008A0D45">
        <w:t>языкового</w:t>
      </w:r>
      <w:r w:rsidRPr="008A0D45">
        <w:rPr>
          <w:spacing w:val="-3"/>
        </w:rPr>
        <w:t xml:space="preserve"> </w:t>
      </w:r>
      <w:r w:rsidRPr="008A0D45">
        <w:t>анализа</w:t>
      </w:r>
      <w:r w:rsidRPr="008A0D45">
        <w:rPr>
          <w:spacing w:val="-1"/>
        </w:rPr>
        <w:t xml:space="preserve"> </w:t>
      </w:r>
      <w:r w:rsidRPr="008A0D45">
        <w:t>различных</w:t>
      </w:r>
      <w:r w:rsidRPr="008A0D45">
        <w:rPr>
          <w:spacing w:val="1"/>
        </w:rPr>
        <w:t xml:space="preserve"> </w:t>
      </w:r>
      <w:r w:rsidRPr="008A0D45">
        <w:t>видов.</w:t>
      </w:r>
    </w:p>
    <w:p w:rsidR="001511C1" w:rsidRPr="008A0D45" w:rsidRDefault="00194F02" w:rsidP="008A0D45">
      <w:pPr>
        <w:pStyle w:val="a0"/>
        <w:spacing w:line="276" w:lineRule="auto"/>
        <w:ind w:left="-142" w:firstLine="568"/>
      </w:pPr>
      <w:r w:rsidRPr="008A0D45">
        <w:t>Соблюдать нормы словообразования имен прилагательных. Распознавать изученные орфограммы;</w:t>
      </w:r>
      <w:r w:rsidRPr="008A0D45">
        <w:rPr>
          <w:spacing w:val="-58"/>
        </w:rPr>
        <w:t xml:space="preserve"> </w:t>
      </w:r>
      <w:r w:rsidRPr="008A0D45">
        <w:t>проводить</w:t>
      </w:r>
      <w:r w:rsidRPr="008A0D45">
        <w:rPr>
          <w:spacing w:val="1"/>
        </w:rPr>
        <w:t xml:space="preserve"> </w:t>
      </w:r>
      <w:r w:rsidRPr="008A0D45">
        <w:t>орфографический</w:t>
      </w:r>
      <w:r w:rsidRPr="008A0D45">
        <w:rPr>
          <w:spacing w:val="1"/>
        </w:rPr>
        <w:t xml:space="preserve"> </w:t>
      </w:r>
      <w:r w:rsidRPr="008A0D45">
        <w:t>анализ</w:t>
      </w:r>
      <w:r w:rsidRPr="008A0D45">
        <w:rPr>
          <w:spacing w:val="1"/>
        </w:rPr>
        <w:t xml:space="preserve"> </w:t>
      </w:r>
      <w:r w:rsidRPr="008A0D45">
        <w:t>слов,</w:t>
      </w:r>
      <w:r w:rsidRPr="008A0D45">
        <w:rPr>
          <w:spacing w:val="1"/>
        </w:rPr>
        <w:t xml:space="preserve"> </w:t>
      </w:r>
      <w:r w:rsidRPr="008A0D45">
        <w:t>применять</w:t>
      </w:r>
      <w:r w:rsidRPr="008A0D45">
        <w:rPr>
          <w:spacing w:val="1"/>
        </w:rPr>
        <w:t xml:space="preserve"> </w:t>
      </w:r>
      <w:r w:rsidRPr="008A0D45">
        <w:t>знания</w:t>
      </w:r>
      <w:r w:rsidRPr="008A0D45">
        <w:rPr>
          <w:spacing w:val="1"/>
        </w:rPr>
        <w:t xml:space="preserve"> </w:t>
      </w:r>
      <w:r w:rsidRPr="008A0D45">
        <w:t>по</w:t>
      </w:r>
      <w:r w:rsidRPr="008A0D45">
        <w:rPr>
          <w:spacing w:val="1"/>
        </w:rPr>
        <w:t xml:space="preserve"> </w:t>
      </w:r>
      <w:r w:rsidRPr="008A0D45">
        <w:t>орфографии</w:t>
      </w:r>
      <w:r w:rsidRPr="008A0D45">
        <w:rPr>
          <w:spacing w:val="1"/>
        </w:rPr>
        <w:t xml:space="preserve"> </w:t>
      </w:r>
      <w:r w:rsidRPr="008A0D45">
        <w:t>в</w:t>
      </w:r>
      <w:r w:rsidRPr="008A0D45">
        <w:rPr>
          <w:spacing w:val="1"/>
        </w:rPr>
        <w:t xml:space="preserve"> </w:t>
      </w:r>
      <w:r w:rsidRPr="008A0D45">
        <w:t>практике</w:t>
      </w:r>
      <w:r w:rsidRPr="008A0D45">
        <w:rPr>
          <w:spacing w:val="1"/>
        </w:rPr>
        <w:t xml:space="preserve"> </w:t>
      </w:r>
      <w:r w:rsidRPr="008A0D45">
        <w:t>правописания.</w:t>
      </w:r>
    </w:p>
    <w:p w:rsidR="001511C1" w:rsidRPr="008A0D45" w:rsidRDefault="00194F02" w:rsidP="008A0D45">
      <w:pPr>
        <w:pStyle w:val="a0"/>
        <w:spacing w:before="1" w:line="276" w:lineRule="auto"/>
        <w:ind w:left="-142" w:firstLine="568"/>
      </w:pPr>
      <w:r w:rsidRPr="008A0D45">
        <w:t>Соблюдать</w:t>
      </w:r>
      <w:r w:rsidRPr="008A0D45">
        <w:rPr>
          <w:spacing w:val="-11"/>
        </w:rPr>
        <w:t xml:space="preserve"> </w:t>
      </w:r>
      <w:r w:rsidRPr="008A0D45">
        <w:t>нормы</w:t>
      </w:r>
      <w:r w:rsidRPr="008A0D45">
        <w:rPr>
          <w:spacing w:val="-10"/>
        </w:rPr>
        <w:t xml:space="preserve"> </w:t>
      </w:r>
      <w:r w:rsidRPr="008A0D45">
        <w:t>правописания</w:t>
      </w:r>
      <w:r w:rsidRPr="008A0D45">
        <w:rPr>
          <w:spacing w:val="-12"/>
        </w:rPr>
        <w:t xml:space="preserve"> </w:t>
      </w:r>
      <w:r w:rsidRPr="008A0D45">
        <w:t>сложных</w:t>
      </w:r>
      <w:r w:rsidRPr="008A0D45">
        <w:rPr>
          <w:spacing w:val="-11"/>
        </w:rPr>
        <w:t xml:space="preserve"> </w:t>
      </w:r>
      <w:r w:rsidRPr="008A0D45">
        <w:t>и</w:t>
      </w:r>
      <w:r w:rsidRPr="008A0D45">
        <w:rPr>
          <w:spacing w:val="-11"/>
        </w:rPr>
        <w:t xml:space="preserve"> </w:t>
      </w:r>
      <w:r w:rsidRPr="008A0D45">
        <w:t>сложносокращенных</w:t>
      </w:r>
      <w:r w:rsidRPr="008A0D45">
        <w:rPr>
          <w:spacing w:val="-11"/>
        </w:rPr>
        <w:t xml:space="preserve"> </w:t>
      </w:r>
      <w:r w:rsidRPr="008A0D45">
        <w:t>слов,</w:t>
      </w:r>
      <w:r w:rsidRPr="008A0D45">
        <w:rPr>
          <w:spacing w:val="-10"/>
        </w:rPr>
        <w:t xml:space="preserve"> </w:t>
      </w:r>
      <w:r w:rsidRPr="008A0D45">
        <w:t>нормы</w:t>
      </w:r>
      <w:r w:rsidRPr="008A0D45">
        <w:rPr>
          <w:spacing w:val="-11"/>
        </w:rPr>
        <w:t xml:space="preserve"> </w:t>
      </w:r>
      <w:r w:rsidRPr="008A0D45">
        <w:t>правописания</w:t>
      </w:r>
      <w:r w:rsidRPr="008A0D45">
        <w:rPr>
          <w:spacing w:val="-13"/>
        </w:rPr>
        <w:t xml:space="preserve"> </w:t>
      </w:r>
      <w:r w:rsidRPr="008A0D45">
        <w:t>корня</w:t>
      </w:r>
    </w:p>
    <w:p w:rsidR="001511C1" w:rsidRPr="008A0D45" w:rsidRDefault="00194F02" w:rsidP="008A0D45">
      <w:pPr>
        <w:pStyle w:val="a0"/>
        <w:spacing w:line="276" w:lineRule="auto"/>
        <w:ind w:left="-142" w:firstLine="568"/>
      </w:pPr>
      <w:r w:rsidRPr="008A0D45">
        <w:t>-кас-</w:t>
      </w:r>
      <w:r w:rsidRPr="008A0D45">
        <w:rPr>
          <w:spacing w:val="-3"/>
        </w:rPr>
        <w:t xml:space="preserve"> </w:t>
      </w:r>
      <w:r w:rsidRPr="008A0D45">
        <w:t>- -кос-</w:t>
      </w:r>
      <w:r w:rsidRPr="008A0D45">
        <w:rPr>
          <w:spacing w:val="-2"/>
        </w:rPr>
        <w:t xml:space="preserve"> </w:t>
      </w:r>
      <w:r w:rsidRPr="008A0D45">
        <w:t>с чередованием</w:t>
      </w:r>
      <w:r w:rsidRPr="008A0D45">
        <w:rPr>
          <w:spacing w:val="-2"/>
        </w:rPr>
        <w:t xml:space="preserve"> </w:t>
      </w:r>
      <w:r w:rsidRPr="008A0D45">
        <w:t>а</w:t>
      </w:r>
      <w:r w:rsidRPr="008A0D45">
        <w:rPr>
          <w:spacing w:val="-2"/>
        </w:rPr>
        <w:t xml:space="preserve"> </w:t>
      </w:r>
      <w:r w:rsidRPr="008A0D45">
        <w:t>(о),</w:t>
      </w:r>
      <w:r w:rsidRPr="008A0D45">
        <w:rPr>
          <w:spacing w:val="-1"/>
        </w:rPr>
        <w:t xml:space="preserve"> </w:t>
      </w:r>
      <w:r w:rsidRPr="008A0D45">
        <w:t>гласных в</w:t>
      </w:r>
      <w:r w:rsidRPr="008A0D45">
        <w:rPr>
          <w:spacing w:val="-2"/>
        </w:rPr>
        <w:t xml:space="preserve"> </w:t>
      </w:r>
      <w:r w:rsidRPr="008A0D45">
        <w:t>приставках</w:t>
      </w:r>
      <w:r w:rsidRPr="008A0D45">
        <w:rPr>
          <w:spacing w:val="1"/>
        </w:rPr>
        <w:t xml:space="preserve"> </w:t>
      </w:r>
      <w:r w:rsidRPr="008A0D45">
        <w:t>пре-</w:t>
      </w:r>
      <w:r w:rsidRPr="008A0D45">
        <w:rPr>
          <w:spacing w:val="-2"/>
        </w:rPr>
        <w:t xml:space="preserve"> </w:t>
      </w:r>
      <w:r w:rsidRPr="008A0D45">
        <w:t>и</w:t>
      </w:r>
      <w:r w:rsidRPr="008A0D45">
        <w:rPr>
          <w:spacing w:val="-3"/>
        </w:rPr>
        <w:t xml:space="preserve"> </w:t>
      </w:r>
      <w:r w:rsidRPr="008A0D45">
        <w:t>при-.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Морфология.</w:t>
      </w:r>
      <w:r w:rsidRPr="008A0D45">
        <w:rPr>
          <w:spacing w:val="-6"/>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r w:rsidRPr="008A0D45">
        <w:rPr>
          <w:spacing w:val="-3"/>
          <w:sz w:val="24"/>
          <w:szCs w:val="24"/>
        </w:rPr>
        <w:t xml:space="preserve"> </w:t>
      </w:r>
      <w:r w:rsidRPr="008A0D45">
        <w:rPr>
          <w:sz w:val="24"/>
          <w:szCs w:val="24"/>
        </w:rPr>
        <w:t>Орфография.</w:t>
      </w:r>
    </w:p>
    <w:p w:rsidR="001511C1" w:rsidRPr="008A0D45" w:rsidRDefault="00194F02" w:rsidP="008A0D45">
      <w:pPr>
        <w:pStyle w:val="a0"/>
        <w:spacing w:line="276" w:lineRule="auto"/>
        <w:ind w:left="-142" w:firstLine="568"/>
      </w:pPr>
      <w:r w:rsidRPr="008A0D45">
        <w:t>Характеризовать особенности словообразования имен существительных.</w:t>
      </w:r>
      <w:r w:rsidRPr="008A0D45">
        <w:rPr>
          <w:spacing w:val="1"/>
        </w:rPr>
        <w:t xml:space="preserve"> </w:t>
      </w:r>
      <w:r w:rsidRPr="008A0D45">
        <w:t>Соблюдать</w:t>
      </w:r>
      <w:r w:rsidRPr="008A0D45">
        <w:rPr>
          <w:spacing w:val="-3"/>
        </w:rPr>
        <w:t xml:space="preserve"> </w:t>
      </w:r>
      <w:r w:rsidRPr="008A0D45">
        <w:t>нормы</w:t>
      </w:r>
      <w:r w:rsidRPr="008A0D45">
        <w:rPr>
          <w:spacing w:val="-1"/>
        </w:rPr>
        <w:t xml:space="preserve"> </w:t>
      </w:r>
      <w:r w:rsidRPr="008A0D45">
        <w:t>слитного</w:t>
      </w:r>
      <w:r w:rsidRPr="008A0D45">
        <w:rPr>
          <w:spacing w:val="-2"/>
        </w:rPr>
        <w:t xml:space="preserve"> </w:t>
      </w:r>
      <w:r w:rsidRPr="008A0D45">
        <w:t>и</w:t>
      </w:r>
      <w:r w:rsidRPr="008A0D45">
        <w:rPr>
          <w:spacing w:val="-1"/>
        </w:rPr>
        <w:t xml:space="preserve"> </w:t>
      </w:r>
      <w:r w:rsidRPr="008A0D45">
        <w:t>дефисного</w:t>
      </w:r>
      <w:r w:rsidRPr="008A0D45">
        <w:rPr>
          <w:spacing w:val="-5"/>
        </w:rPr>
        <w:t xml:space="preserve"> </w:t>
      </w:r>
      <w:r w:rsidRPr="008A0D45">
        <w:t>написания</w:t>
      </w:r>
      <w:r w:rsidRPr="008A0D45">
        <w:rPr>
          <w:spacing w:val="-1"/>
        </w:rPr>
        <w:t xml:space="preserve"> </w:t>
      </w:r>
      <w:r w:rsidRPr="008A0D45">
        <w:t>пол-</w:t>
      </w:r>
      <w:r w:rsidRPr="008A0D45">
        <w:rPr>
          <w:spacing w:val="-2"/>
        </w:rPr>
        <w:t xml:space="preserve"> </w:t>
      </w:r>
      <w:r w:rsidRPr="008A0D45">
        <w:t>и</w:t>
      </w:r>
      <w:r w:rsidRPr="008A0D45">
        <w:rPr>
          <w:spacing w:val="-2"/>
        </w:rPr>
        <w:t xml:space="preserve"> </w:t>
      </w:r>
      <w:r w:rsidRPr="008A0D45">
        <w:t>полу-</w:t>
      </w:r>
      <w:r w:rsidRPr="008A0D45">
        <w:rPr>
          <w:spacing w:val="-2"/>
        </w:rPr>
        <w:t xml:space="preserve"> </w:t>
      </w:r>
      <w:r w:rsidRPr="008A0D45">
        <w:t>со словами.</w:t>
      </w:r>
    </w:p>
    <w:p w:rsidR="001511C1" w:rsidRPr="008A0D45" w:rsidRDefault="00194F02" w:rsidP="008A0D45">
      <w:pPr>
        <w:pStyle w:val="a0"/>
        <w:spacing w:line="276" w:lineRule="auto"/>
        <w:ind w:left="-142" w:firstLine="568"/>
      </w:pPr>
      <w:r w:rsidRPr="008A0D45">
        <w:lastRenderedPageBreak/>
        <w:t>Соблюдать</w:t>
      </w:r>
      <w:r w:rsidRPr="008A0D45">
        <w:rPr>
          <w:spacing w:val="30"/>
        </w:rPr>
        <w:t xml:space="preserve"> </w:t>
      </w:r>
      <w:r w:rsidRPr="008A0D45">
        <w:t>нормы</w:t>
      </w:r>
      <w:r w:rsidRPr="008A0D45">
        <w:rPr>
          <w:spacing w:val="31"/>
        </w:rPr>
        <w:t xml:space="preserve"> </w:t>
      </w:r>
      <w:r w:rsidRPr="008A0D45">
        <w:t>произношения,</w:t>
      </w:r>
      <w:r w:rsidRPr="008A0D45">
        <w:rPr>
          <w:spacing w:val="29"/>
        </w:rPr>
        <w:t xml:space="preserve"> </w:t>
      </w:r>
      <w:r w:rsidRPr="008A0D45">
        <w:t>постановки</w:t>
      </w:r>
      <w:r w:rsidRPr="008A0D45">
        <w:rPr>
          <w:spacing w:val="35"/>
        </w:rPr>
        <w:t xml:space="preserve"> </w:t>
      </w:r>
      <w:r w:rsidRPr="008A0D45">
        <w:t>ударения</w:t>
      </w:r>
      <w:r w:rsidRPr="008A0D45">
        <w:rPr>
          <w:spacing w:val="31"/>
        </w:rPr>
        <w:t xml:space="preserve"> </w:t>
      </w:r>
      <w:r w:rsidRPr="008A0D45">
        <w:t>(в</w:t>
      </w:r>
      <w:r w:rsidRPr="008A0D45">
        <w:rPr>
          <w:spacing w:val="30"/>
        </w:rPr>
        <w:t xml:space="preserve"> </w:t>
      </w:r>
      <w:r w:rsidRPr="008A0D45">
        <w:t>рамках</w:t>
      </w:r>
      <w:r w:rsidRPr="008A0D45">
        <w:rPr>
          <w:spacing w:val="33"/>
        </w:rPr>
        <w:t xml:space="preserve"> </w:t>
      </w:r>
      <w:r w:rsidRPr="008A0D45">
        <w:t>изученного),</w:t>
      </w:r>
      <w:r w:rsidRPr="008A0D45">
        <w:rPr>
          <w:spacing w:val="31"/>
        </w:rPr>
        <w:t xml:space="preserve"> </w:t>
      </w:r>
      <w:r w:rsidRPr="008A0D45">
        <w:t>словоизменения</w:t>
      </w:r>
      <w:r w:rsidRPr="008A0D45">
        <w:rPr>
          <w:spacing w:val="-57"/>
        </w:rPr>
        <w:t xml:space="preserve"> </w:t>
      </w:r>
      <w:r w:rsidRPr="008A0D45">
        <w:t>имен</w:t>
      </w:r>
      <w:r w:rsidRPr="008A0D45">
        <w:rPr>
          <w:spacing w:val="-1"/>
        </w:rPr>
        <w:t xml:space="preserve"> </w:t>
      </w:r>
      <w:r w:rsidRPr="008A0D45">
        <w:t>существительных.</w:t>
      </w:r>
    </w:p>
    <w:p w:rsidR="001511C1" w:rsidRPr="008A0D45" w:rsidRDefault="00194F02" w:rsidP="008A0D45">
      <w:pPr>
        <w:pStyle w:val="a0"/>
        <w:spacing w:line="276" w:lineRule="auto"/>
        <w:ind w:left="-142" w:firstLine="568"/>
      </w:pPr>
      <w:r w:rsidRPr="008A0D45">
        <w:t>Различать</w:t>
      </w:r>
      <w:r w:rsidRPr="008A0D45">
        <w:rPr>
          <w:spacing w:val="43"/>
        </w:rPr>
        <w:t xml:space="preserve"> </w:t>
      </w:r>
      <w:r w:rsidRPr="008A0D45">
        <w:t>качественные,</w:t>
      </w:r>
      <w:r w:rsidRPr="008A0D45">
        <w:rPr>
          <w:spacing w:val="41"/>
        </w:rPr>
        <w:t xml:space="preserve"> </w:t>
      </w:r>
      <w:r w:rsidRPr="008A0D45">
        <w:t>относительные</w:t>
      </w:r>
      <w:r w:rsidRPr="008A0D45">
        <w:rPr>
          <w:spacing w:val="40"/>
        </w:rPr>
        <w:t xml:space="preserve"> </w:t>
      </w:r>
      <w:r w:rsidRPr="008A0D45">
        <w:t>и</w:t>
      </w:r>
      <w:r w:rsidRPr="008A0D45">
        <w:rPr>
          <w:spacing w:val="42"/>
        </w:rPr>
        <w:t xml:space="preserve"> </w:t>
      </w:r>
      <w:r w:rsidRPr="008A0D45">
        <w:t>притяжательные</w:t>
      </w:r>
      <w:r w:rsidRPr="008A0D45">
        <w:rPr>
          <w:spacing w:val="40"/>
        </w:rPr>
        <w:t xml:space="preserve"> </w:t>
      </w:r>
      <w:r w:rsidRPr="008A0D45">
        <w:t>имена</w:t>
      </w:r>
      <w:r w:rsidRPr="008A0D45">
        <w:rPr>
          <w:spacing w:val="41"/>
        </w:rPr>
        <w:t xml:space="preserve"> </w:t>
      </w:r>
      <w:r w:rsidRPr="008A0D45">
        <w:t>прилагательные,</w:t>
      </w:r>
      <w:r w:rsidRPr="008A0D45">
        <w:rPr>
          <w:spacing w:val="41"/>
        </w:rPr>
        <w:t xml:space="preserve"> </w:t>
      </w:r>
      <w:r w:rsidRPr="008A0D45">
        <w:t>степени</w:t>
      </w:r>
      <w:r w:rsidRPr="008A0D45">
        <w:rPr>
          <w:spacing w:val="-57"/>
        </w:rPr>
        <w:t xml:space="preserve"> </w:t>
      </w:r>
      <w:r w:rsidRPr="008A0D45">
        <w:t>сравнения</w:t>
      </w:r>
      <w:r w:rsidRPr="008A0D45">
        <w:rPr>
          <w:spacing w:val="-1"/>
        </w:rPr>
        <w:t xml:space="preserve"> </w:t>
      </w:r>
      <w:r w:rsidRPr="008A0D45">
        <w:t>качественных</w:t>
      </w:r>
      <w:r w:rsidRPr="008A0D45">
        <w:rPr>
          <w:spacing w:val="2"/>
        </w:rPr>
        <w:t xml:space="preserve"> </w:t>
      </w:r>
      <w:r w:rsidRPr="008A0D45">
        <w:t>имен</w:t>
      </w:r>
      <w:r w:rsidRPr="008A0D45">
        <w:rPr>
          <w:spacing w:val="-2"/>
        </w:rPr>
        <w:t xml:space="preserve"> </w:t>
      </w:r>
      <w:r w:rsidRPr="008A0D45">
        <w:t>прилагательных.</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нормы</w:t>
      </w:r>
      <w:r w:rsidRPr="008A0D45">
        <w:rPr>
          <w:spacing w:val="1"/>
        </w:rPr>
        <w:t xml:space="preserve"> </w:t>
      </w:r>
      <w:r w:rsidRPr="008A0D45">
        <w:t>словообразования</w:t>
      </w:r>
      <w:r w:rsidRPr="008A0D45">
        <w:rPr>
          <w:spacing w:val="1"/>
        </w:rPr>
        <w:t xml:space="preserve"> </w:t>
      </w:r>
      <w:r w:rsidRPr="008A0D45">
        <w:t>имен</w:t>
      </w:r>
      <w:r w:rsidRPr="008A0D45">
        <w:rPr>
          <w:spacing w:val="1"/>
        </w:rPr>
        <w:t xml:space="preserve"> </w:t>
      </w:r>
      <w:r w:rsidRPr="008A0D45">
        <w:t>прилагательных,</w:t>
      </w:r>
      <w:r w:rsidRPr="008A0D45">
        <w:rPr>
          <w:spacing w:val="1"/>
        </w:rPr>
        <w:t xml:space="preserve"> </w:t>
      </w:r>
      <w:r w:rsidRPr="008A0D45">
        <w:t>нормы</w:t>
      </w:r>
      <w:r w:rsidRPr="008A0D45">
        <w:rPr>
          <w:spacing w:val="1"/>
        </w:rPr>
        <w:t xml:space="preserve"> </w:t>
      </w:r>
      <w:r w:rsidRPr="008A0D45">
        <w:t>произношения</w:t>
      </w:r>
      <w:r w:rsidRPr="008A0D45">
        <w:rPr>
          <w:spacing w:val="1"/>
        </w:rPr>
        <w:t xml:space="preserve"> </w:t>
      </w:r>
      <w:r w:rsidRPr="008A0D45">
        <w:t>имен</w:t>
      </w:r>
      <w:r w:rsidRPr="008A0D45">
        <w:rPr>
          <w:spacing w:val="1"/>
        </w:rPr>
        <w:t xml:space="preserve"> </w:t>
      </w:r>
      <w:r w:rsidRPr="008A0D45">
        <w:t>прилагательных, нормы ударения (в рамках изученного); соблюдать нормы правописания н и нн в</w:t>
      </w:r>
      <w:r w:rsidRPr="008A0D45">
        <w:rPr>
          <w:spacing w:val="-57"/>
        </w:rPr>
        <w:t xml:space="preserve"> </w:t>
      </w:r>
      <w:r w:rsidRPr="008A0D45">
        <w:t>именах</w:t>
      </w:r>
      <w:r w:rsidRPr="008A0D45">
        <w:rPr>
          <w:spacing w:val="1"/>
        </w:rPr>
        <w:t xml:space="preserve"> </w:t>
      </w:r>
      <w:r w:rsidRPr="008A0D45">
        <w:t>прилагательных,</w:t>
      </w:r>
      <w:r w:rsidRPr="008A0D45">
        <w:rPr>
          <w:spacing w:val="1"/>
        </w:rPr>
        <w:t xml:space="preserve"> </w:t>
      </w:r>
      <w:r w:rsidRPr="008A0D45">
        <w:t>суффиксов</w:t>
      </w:r>
      <w:r w:rsidRPr="008A0D45">
        <w:rPr>
          <w:spacing w:val="1"/>
        </w:rPr>
        <w:t xml:space="preserve"> </w:t>
      </w:r>
      <w:r w:rsidRPr="008A0D45">
        <w:t>-к-</w:t>
      </w:r>
      <w:r w:rsidRPr="008A0D45">
        <w:rPr>
          <w:spacing w:val="1"/>
        </w:rPr>
        <w:t xml:space="preserve"> </w:t>
      </w:r>
      <w:r w:rsidRPr="008A0D45">
        <w:t>и</w:t>
      </w:r>
      <w:r w:rsidRPr="008A0D45">
        <w:rPr>
          <w:spacing w:val="1"/>
        </w:rPr>
        <w:t xml:space="preserve"> </w:t>
      </w:r>
      <w:r w:rsidRPr="008A0D45">
        <w:t>-ск-</w:t>
      </w:r>
      <w:r w:rsidRPr="008A0D45">
        <w:rPr>
          <w:spacing w:val="1"/>
        </w:rPr>
        <w:t xml:space="preserve"> </w:t>
      </w:r>
      <w:r w:rsidRPr="008A0D45">
        <w:t>имен</w:t>
      </w:r>
      <w:r w:rsidRPr="008A0D45">
        <w:rPr>
          <w:spacing w:val="1"/>
        </w:rPr>
        <w:t xml:space="preserve"> </w:t>
      </w:r>
      <w:r w:rsidRPr="008A0D45">
        <w:t>прилагательных,</w:t>
      </w:r>
      <w:r w:rsidRPr="008A0D45">
        <w:rPr>
          <w:spacing w:val="1"/>
        </w:rPr>
        <w:t xml:space="preserve"> </w:t>
      </w:r>
      <w:r w:rsidRPr="008A0D45">
        <w:t>сложных</w:t>
      </w:r>
      <w:r w:rsidRPr="008A0D45">
        <w:rPr>
          <w:spacing w:val="1"/>
        </w:rPr>
        <w:t xml:space="preserve"> </w:t>
      </w:r>
      <w:r w:rsidRPr="008A0D45">
        <w:t>имен</w:t>
      </w:r>
      <w:r w:rsidRPr="008A0D45">
        <w:rPr>
          <w:spacing w:val="1"/>
        </w:rPr>
        <w:t xml:space="preserve"> </w:t>
      </w:r>
      <w:r w:rsidRPr="008A0D45">
        <w:t>прилагательных.</w:t>
      </w:r>
    </w:p>
    <w:p w:rsidR="001511C1" w:rsidRPr="008A0D45" w:rsidRDefault="00194F02" w:rsidP="008A0D45">
      <w:pPr>
        <w:pStyle w:val="a0"/>
        <w:spacing w:before="1" w:line="276" w:lineRule="auto"/>
        <w:ind w:left="-142" w:firstLine="568"/>
      </w:pPr>
      <w:r w:rsidRPr="008A0D45">
        <w:t>Распознавать числительные; определять общее грамматическое значение имени числительного;</w:t>
      </w:r>
      <w:r w:rsidRPr="008A0D45">
        <w:rPr>
          <w:spacing w:val="1"/>
        </w:rPr>
        <w:t xml:space="preserve"> </w:t>
      </w:r>
      <w:r w:rsidRPr="008A0D45">
        <w:t>различать разряды имен</w:t>
      </w:r>
      <w:r w:rsidRPr="008A0D45">
        <w:rPr>
          <w:spacing w:val="-1"/>
        </w:rPr>
        <w:t xml:space="preserve"> </w:t>
      </w:r>
      <w:r w:rsidRPr="008A0D45">
        <w:t>числительных</w:t>
      </w:r>
      <w:r w:rsidRPr="008A0D45">
        <w:rPr>
          <w:spacing w:val="2"/>
        </w:rPr>
        <w:t xml:space="preserve"> </w:t>
      </w:r>
      <w:r w:rsidRPr="008A0D45">
        <w:t>по</w:t>
      </w:r>
      <w:r w:rsidRPr="008A0D45">
        <w:rPr>
          <w:spacing w:val="-1"/>
        </w:rPr>
        <w:t xml:space="preserve"> </w:t>
      </w:r>
      <w:r w:rsidRPr="008A0D45">
        <w:t>значению, по строению.</w:t>
      </w:r>
    </w:p>
    <w:p w:rsidR="001511C1" w:rsidRPr="008A0D45" w:rsidRDefault="00194F02" w:rsidP="008A0D45">
      <w:pPr>
        <w:pStyle w:val="a0"/>
        <w:spacing w:before="61" w:line="276" w:lineRule="auto"/>
        <w:ind w:left="-142" w:firstLine="568"/>
      </w:pPr>
      <w:r w:rsidRPr="008A0D45">
        <w:t>Уметь</w:t>
      </w:r>
      <w:r w:rsidRPr="008A0D45">
        <w:rPr>
          <w:spacing w:val="1"/>
        </w:rPr>
        <w:t xml:space="preserve"> </w:t>
      </w:r>
      <w:r w:rsidRPr="008A0D45">
        <w:t>склонять</w:t>
      </w:r>
      <w:r w:rsidRPr="008A0D45">
        <w:rPr>
          <w:spacing w:val="1"/>
        </w:rPr>
        <w:t xml:space="preserve"> </w:t>
      </w:r>
      <w:r w:rsidRPr="008A0D45">
        <w:t>числительные и</w:t>
      </w:r>
      <w:r w:rsidRPr="008A0D45">
        <w:rPr>
          <w:spacing w:val="1"/>
        </w:rPr>
        <w:t xml:space="preserve"> </w:t>
      </w:r>
      <w:r w:rsidRPr="008A0D45">
        <w:t>характеризовать</w:t>
      </w:r>
      <w:r w:rsidRPr="008A0D45">
        <w:rPr>
          <w:spacing w:val="1"/>
        </w:rPr>
        <w:t xml:space="preserve"> </w:t>
      </w:r>
      <w:r w:rsidRPr="008A0D45">
        <w:t>особенности</w:t>
      </w:r>
      <w:r w:rsidRPr="008A0D45">
        <w:rPr>
          <w:spacing w:val="1"/>
        </w:rPr>
        <w:t xml:space="preserve"> </w:t>
      </w:r>
      <w:r w:rsidRPr="008A0D45">
        <w:t>склонения, словообразования и</w:t>
      </w:r>
      <w:r w:rsidRPr="008A0D45">
        <w:rPr>
          <w:spacing w:val="1"/>
        </w:rPr>
        <w:t xml:space="preserve"> </w:t>
      </w:r>
      <w:r w:rsidRPr="008A0D45">
        <w:t>синтаксических</w:t>
      </w:r>
      <w:r w:rsidRPr="008A0D45">
        <w:rPr>
          <w:spacing w:val="1"/>
        </w:rPr>
        <w:t xml:space="preserve"> </w:t>
      </w:r>
      <w:r w:rsidRPr="008A0D45">
        <w:t>функций</w:t>
      </w:r>
      <w:r w:rsidRPr="008A0D45">
        <w:rPr>
          <w:spacing w:val="1"/>
        </w:rPr>
        <w:t xml:space="preserve"> </w:t>
      </w:r>
      <w:r w:rsidRPr="008A0D45">
        <w:t>числительных;</w:t>
      </w:r>
      <w:r w:rsidRPr="008A0D45">
        <w:rPr>
          <w:spacing w:val="1"/>
        </w:rPr>
        <w:t xml:space="preserve"> </w:t>
      </w:r>
      <w:r w:rsidRPr="008A0D45">
        <w:t>характеризовать</w:t>
      </w:r>
      <w:r w:rsidRPr="008A0D45">
        <w:rPr>
          <w:spacing w:val="1"/>
        </w:rPr>
        <w:t xml:space="preserve"> </w:t>
      </w:r>
      <w:r w:rsidRPr="008A0D45">
        <w:t>роль</w:t>
      </w:r>
      <w:r w:rsidRPr="008A0D45">
        <w:rPr>
          <w:spacing w:val="1"/>
        </w:rPr>
        <w:t xml:space="preserve"> </w:t>
      </w:r>
      <w:r w:rsidRPr="008A0D45">
        <w:t>имен</w:t>
      </w:r>
      <w:r w:rsidRPr="008A0D45">
        <w:rPr>
          <w:spacing w:val="1"/>
        </w:rPr>
        <w:t xml:space="preserve"> </w:t>
      </w:r>
      <w:r w:rsidRPr="008A0D45">
        <w:t>числительных</w:t>
      </w:r>
      <w:r w:rsidRPr="008A0D45">
        <w:rPr>
          <w:spacing w:val="1"/>
        </w:rPr>
        <w:t xml:space="preserve"> </w:t>
      </w:r>
      <w:r w:rsidRPr="008A0D45">
        <w:t>в</w:t>
      </w:r>
      <w:r w:rsidRPr="008A0D45">
        <w:rPr>
          <w:spacing w:val="1"/>
        </w:rPr>
        <w:t xml:space="preserve"> </w:t>
      </w:r>
      <w:r w:rsidRPr="008A0D45">
        <w:t>речи,</w:t>
      </w:r>
      <w:r w:rsidRPr="008A0D45">
        <w:rPr>
          <w:spacing w:val="1"/>
        </w:rPr>
        <w:t xml:space="preserve"> </w:t>
      </w:r>
      <w:r w:rsidRPr="008A0D45">
        <w:t>особенности</w:t>
      </w:r>
      <w:r w:rsidRPr="008A0D45">
        <w:rPr>
          <w:spacing w:val="2"/>
        </w:rPr>
        <w:t xml:space="preserve"> </w:t>
      </w:r>
      <w:r w:rsidRPr="008A0D45">
        <w:t>употребления в</w:t>
      </w:r>
      <w:r w:rsidRPr="008A0D45">
        <w:rPr>
          <w:spacing w:val="-1"/>
        </w:rPr>
        <w:t xml:space="preserve"> </w:t>
      </w:r>
      <w:r w:rsidRPr="008A0D45">
        <w:t>научных текстах,</w:t>
      </w:r>
      <w:r w:rsidRPr="008A0D45">
        <w:rPr>
          <w:spacing w:val="-3"/>
        </w:rPr>
        <w:t xml:space="preserve"> </w:t>
      </w:r>
      <w:r w:rsidRPr="008A0D45">
        <w:t>деловой речи.</w:t>
      </w:r>
    </w:p>
    <w:p w:rsidR="001511C1" w:rsidRPr="008A0D45" w:rsidRDefault="00194F02" w:rsidP="008A0D45">
      <w:pPr>
        <w:pStyle w:val="a0"/>
        <w:spacing w:before="1" w:line="276" w:lineRule="auto"/>
        <w:ind w:left="-142" w:firstLine="568"/>
      </w:pPr>
      <w:r w:rsidRPr="008A0D45">
        <w:rPr>
          <w:spacing w:val="-1"/>
        </w:rPr>
        <w:t>Правильно</w:t>
      </w:r>
      <w:r w:rsidRPr="008A0D45">
        <w:rPr>
          <w:spacing w:val="-10"/>
        </w:rPr>
        <w:t xml:space="preserve"> </w:t>
      </w:r>
      <w:r w:rsidRPr="008A0D45">
        <w:rPr>
          <w:spacing w:val="-1"/>
        </w:rPr>
        <w:t>употреблять</w:t>
      </w:r>
      <w:r w:rsidRPr="008A0D45">
        <w:rPr>
          <w:spacing w:val="-12"/>
        </w:rPr>
        <w:t xml:space="preserve"> </w:t>
      </w:r>
      <w:r w:rsidRPr="008A0D45">
        <w:rPr>
          <w:spacing w:val="-1"/>
        </w:rPr>
        <w:t>собирательные</w:t>
      </w:r>
      <w:r w:rsidRPr="008A0D45">
        <w:rPr>
          <w:spacing w:val="-13"/>
        </w:rPr>
        <w:t xml:space="preserve"> </w:t>
      </w:r>
      <w:r w:rsidRPr="008A0D45">
        <w:t>имена</w:t>
      </w:r>
      <w:r w:rsidRPr="008A0D45">
        <w:rPr>
          <w:spacing w:val="-13"/>
        </w:rPr>
        <w:t xml:space="preserve"> </w:t>
      </w:r>
      <w:r w:rsidRPr="008A0D45">
        <w:t>числительные,</w:t>
      </w:r>
      <w:r w:rsidRPr="008A0D45">
        <w:rPr>
          <w:spacing w:val="-11"/>
        </w:rPr>
        <w:t xml:space="preserve"> </w:t>
      </w:r>
      <w:r w:rsidRPr="008A0D45">
        <w:t>соблюдать</w:t>
      </w:r>
      <w:r w:rsidRPr="008A0D45">
        <w:rPr>
          <w:spacing w:val="-5"/>
        </w:rPr>
        <w:t xml:space="preserve"> </w:t>
      </w:r>
      <w:r w:rsidRPr="008A0D45">
        <w:t>нормы</w:t>
      </w:r>
      <w:r w:rsidRPr="008A0D45">
        <w:rPr>
          <w:spacing w:val="-12"/>
        </w:rPr>
        <w:t xml:space="preserve"> </w:t>
      </w:r>
      <w:r w:rsidRPr="008A0D45">
        <w:t>правописания</w:t>
      </w:r>
      <w:r w:rsidRPr="008A0D45">
        <w:rPr>
          <w:spacing w:val="-15"/>
        </w:rPr>
        <w:t xml:space="preserve"> </w:t>
      </w:r>
      <w:r w:rsidRPr="008A0D45">
        <w:t>имен</w:t>
      </w:r>
      <w:r w:rsidRPr="008A0D45">
        <w:rPr>
          <w:spacing w:val="-57"/>
        </w:rPr>
        <w:t xml:space="preserve"> </w:t>
      </w:r>
      <w:r w:rsidRPr="008A0D45">
        <w:t>числительных, в том числе написание ь в именах числительных, написание двойных согласных;</w:t>
      </w:r>
      <w:r w:rsidRPr="008A0D45">
        <w:rPr>
          <w:spacing w:val="1"/>
        </w:rPr>
        <w:t xml:space="preserve"> </w:t>
      </w:r>
      <w:r w:rsidRPr="008A0D45">
        <w:t>слитное,</w:t>
      </w:r>
      <w:r w:rsidRPr="008A0D45">
        <w:rPr>
          <w:spacing w:val="1"/>
        </w:rPr>
        <w:t xml:space="preserve"> </w:t>
      </w:r>
      <w:r w:rsidRPr="008A0D45">
        <w:t>раздельное,</w:t>
      </w:r>
      <w:r w:rsidRPr="008A0D45">
        <w:rPr>
          <w:spacing w:val="1"/>
        </w:rPr>
        <w:t xml:space="preserve"> </w:t>
      </w:r>
      <w:r w:rsidRPr="008A0D45">
        <w:t>дефисное</w:t>
      </w:r>
      <w:r w:rsidRPr="008A0D45">
        <w:rPr>
          <w:spacing w:val="1"/>
        </w:rPr>
        <w:t xml:space="preserve"> </w:t>
      </w:r>
      <w:r w:rsidRPr="008A0D45">
        <w:t>написание</w:t>
      </w:r>
      <w:r w:rsidRPr="008A0D45">
        <w:rPr>
          <w:spacing w:val="1"/>
        </w:rPr>
        <w:t xml:space="preserve"> </w:t>
      </w:r>
      <w:r w:rsidRPr="008A0D45">
        <w:t>числительных,</w:t>
      </w:r>
      <w:r w:rsidRPr="008A0D45">
        <w:rPr>
          <w:spacing w:val="1"/>
        </w:rPr>
        <w:t xml:space="preserve"> </w:t>
      </w:r>
      <w:r w:rsidRPr="008A0D45">
        <w:t>нормы</w:t>
      </w:r>
      <w:r w:rsidRPr="008A0D45">
        <w:rPr>
          <w:spacing w:val="1"/>
        </w:rPr>
        <w:t xml:space="preserve"> </w:t>
      </w:r>
      <w:r w:rsidRPr="008A0D45">
        <w:t>правописания</w:t>
      </w:r>
      <w:r w:rsidRPr="008A0D45">
        <w:rPr>
          <w:spacing w:val="1"/>
        </w:rPr>
        <w:t xml:space="preserve"> </w:t>
      </w:r>
      <w:r w:rsidRPr="008A0D45">
        <w:t>окончаний</w:t>
      </w:r>
      <w:r w:rsidRPr="008A0D45">
        <w:rPr>
          <w:spacing w:val="1"/>
        </w:rPr>
        <w:t xml:space="preserve"> </w:t>
      </w:r>
      <w:r w:rsidRPr="008A0D45">
        <w:t>числительных.</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местоимения;</w:t>
      </w:r>
      <w:r w:rsidRPr="008A0D45">
        <w:rPr>
          <w:spacing w:val="1"/>
        </w:rPr>
        <w:t xml:space="preserve"> </w:t>
      </w:r>
      <w:r w:rsidRPr="008A0D45">
        <w:t>определять</w:t>
      </w:r>
      <w:r w:rsidRPr="008A0D45">
        <w:rPr>
          <w:spacing w:val="1"/>
        </w:rPr>
        <w:t xml:space="preserve"> </w:t>
      </w:r>
      <w:r w:rsidRPr="008A0D45">
        <w:t>общее</w:t>
      </w:r>
      <w:r w:rsidRPr="008A0D45">
        <w:rPr>
          <w:spacing w:val="1"/>
        </w:rPr>
        <w:t xml:space="preserve"> </w:t>
      </w:r>
      <w:r w:rsidRPr="008A0D45">
        <w:t>грамматическое</w:t>
      </w:r>
      <w:r w:rsidRPr="008A0D45">
        <w:rPr>
          <w:spacing w:val="1"/>
        </w:rPr>
        <w:t xml:space="preserve"> </w:t>
      </w:r>
      <w:r w:rsidRPr="008A0D45">
        <w:t>значение;</w:t>
      </w:r>
      <w:r w:rsidRPr="008A0D45">
        <w:rPr>
          <w:spacing w:val="1"/>
        </w:rPr>
        <w:t xml:space="preserve"> </w:t>
      </w:r>
      <w:r w:rsidRPr="008A0D45">
        <w:t>различать</w:t>
      </w:r>
      <w:r w:rsidRPr="008A0D45">
        <w:rPr>
          <w:spacing w:val="1"/>
        </w:rPr>
        <w:t xml:space="preserve"> </w:t>
      </w:r>
      <w:r w:rsidRPr="008A0D45">
        <w:t>разряды</w:t>
      </w:r>
      <w:r w:rsidRPr="008A0D45">
        <w:rPr>
          <w:spacing w:val="1"/>
        </w:rPr>
        <w:t xml:space="preserve"> </w:t>
      </w:r>
      <w:r w:rsidRPr="008A0D45">
        <w:t>местоимений,</w:t>
      </w:r>
      <w:r w:rsidRPr="008A0D45">
        <w:rPr>
          <w:spacing w:val="1"/>
        </w:rPr>
        <w:t xml:space="preserve"> </w:t>
      </w:r>
      <w:r w:rsidRPr="008A0D45">
        <w:t>уметь</w:t>
      </w:r>
      <w:r w:rsidRPr="008A0D45">
        <w:rPr>
          <w:spacing w:val="1"/>
        </w:rPr>
        <w:t xml:space="preserve"> </w:t>
      </w:r>
      <w:r w:rsidRPr="008A0D45">
        <w:t>склонять</w:t>
      </w:r>
      <w:r w:rsidRPr="008A0D45">
        <w:rPr>
          <w:spacing w:val="1"/>
        </w:rPr>
        <w:t xml:space="preserve"> </w:t>
      </w:r>
      <w:r w:rsidRPr="008A0D45">
        <w:t>местоимения;</w:t>
      </w:r>
      <w:r w:rsidRPr="008A0D45">
        <w:rPr>
          <w:spacing w:val="1"/>
        </w:rPr>
        <w:t xml:space="preserve"> </w:t>
      </w:r>
      <w:r w:rsidRPr="008A0D45">
        <w:t>характеризовать</w:t>
      </w:r>
      <w:r w:rsidRPr="008A0D45">
        <w:rPr>
          <w:spacing w:val="1"/>
        </w:rPr>
        <w:t xml:space="preserve"> </w:t>
      </w:r>
      <w:r w:rsidRPr="008A0D45">
        <w:t>особенности</w:t>
      </w:r>
      <w:r w:rsidRPr="008A0D45">
        <w:rPr>
          <w:spacing w:val="1"/>
        </w:rPr>
        <w:t xml:space="preserve"> </w:t>
      </w:r>
      <w:r w:rsidRPr="008A0D45">
        <w:t>их</w:t>
      </w:r>
      <w:r w:rsidRPr="008A0D45">
        <w:rPr>
          <w:spacing w:val="1"/>
        </w:rPr>
        <w:t xml:space="preserve"> </w:t>
      </w:r>
      <w:r w:rsidRPr="008A0D45">
        <w:t>склонения,</w:t>
      </w:r>
      <w:r w:rsidRPr="008A0D45">
        <w:rPr>
          <w:spacing w:val="1"/>
        </w:rPr>
        <w:t xml:space="preserve"> </w:t>
      </w:r>
      <w:r w:rsidRPr="008A0D45">
        <w:t>словообразования,</w:t>
      </w:r>
      <w:r w:rsidRPr="008A0D45">
        <w:rPr>
          <w:spacing w:val="-1"/>
        </w:rPr>
        <w:t xml:space="preserve"> </w:t>
      </w:r>
      <w:r w:rsidRPr="008A0D45">
        <w:t>синтаксических</w:t>
      </w:r>
      <w:r w:rsidRPr="008A0D45">
        <w:rPr>
          <w:spacing w:val="2"/>
        </w:rPr>
        <w:t xml:space="preserve"> </w:t>
      </w:r>
      <w:r w:rsidRPr="008A0D45">
        <w:t>функций, роли 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Правильно употреблять местоимения в соответствии с требованиями русского речевого этикета, в</w:t>
      </w:r>
      <w:r w:rsidRPr="008A0D45">
        <w:rPr>
          <w:spacing w:val="-57"/>
        </w:rPr>
        <w:t xml:space="preserve"> </w:t>
      </w:r>
      <w:r w:rsidRPr="008A0D45">
        <w:t>том</w:t>
      </w:r>
      <w:r w:rsidRPr="008A0D45">
        <w:rPr>
          <w:spacing w:val="-13"/>
        </w:rPr>
        <w:t xml:space="preserve"> </w:t>
      </w:r>
      <w:r w:rsidRPr="008A0D45">
        <w:t>числе</w:t>
      </w:r>
      <w:r w:rsidRPr="008A0D45">
        <w:rPr>
          <w:spacing w:val="-13"/>
        </w:rPr>
        <w:t xml:space="preserve"> </w:t>
      </w:r>
      <w:r w:rsidRPr="008A0D45">
        <w:t>местоимения</w:t>
      </w:r>
      <w:r w:rsidRPr="008A0D45">
        <w:rPr>
          <w:spacing w:val="-12"/>
        </w:rPr>
        <w:t xml:space="preserve"> </w:t>
      </w:r>
      <w:r w:rsidRPr="008A0D45">
        <w:t>3-го</w:t>
      </w:r>
      <w:r w:rsidRPr="008A0D45">
        <w:rPr>
          <w:spacing w:val="-12"/>
        </w:rPr>
        <w:t xml:space="preserve"> </w:t>
      </w:r>
      <w:r w:rsidRPr="008A0D45">
        <w:t>лица</w:t>
      </w:r>
      <w:r w:rsidRPr="008A0D45">
        <w:rPr>
          <w:spacing w:val="-13"/>
        </w:rPr>
        <w:t xml:space="preserve"> </w:t>
      </w:r>
      <w:r w:rsidRPr="008A0D45">
        <w:t>в</w:t>
      </w:r>
      <w:r w:rsidRPr="008A0D45">
        <w:rPr>
          <w:spacing w:val="-14"/>
        </w:rPr>
        <w:t xml:space="preserve"> </w:t>
      </w:r>
      <w:r w:rsidRPr="008A0D45">
        <w:t>соответствии</w:t>
      </w:r>
      <w:r w:rsidRPr="008A0D45">
        <w:rPr>
          <w:spacing w:val="-11"/>
        </w:rPr>
        <w:t xml:space="preserve"> </w:t>
      </w:r>
      <w:r w:rsidRPr="008A0D45">
        <w:t>со</w:t>
      </w:r>
      <w:r w:rsidRPr="008A0D45">
        <w:rPr>
          <w:spacing w:val="-12"/>
        </w:rPr>
        <w:t xml:space="preserve"> </w:t>
      </w:r>
      <w:r w:rsidRPr="008A0D45">
        <w:t>смыслом</w:t>
      </w:r>
      <w:r w:rsidRPr="008A0D45">
        <w:rPr>
          <w:spacing w:val="-13"/>
        </w:rPr>
        <w:t xml:space="preserve"> </w:t>
      </w:r>
      <w:r w:rsidRPr="008A0D45">
        <w:t>предшествующего</w:t>
      </w:r>
      <w:r w:rsidRPr="008A0D45">
        <w:rPr>
          <w:spacing w:val="-13"/>
        </w:rPr>
        <w:t xml:space="preserve"> </w:t>
      </w:r>
      <w:r w:rsidRPr="008A0D45">
        <w:t>текста</w:t>
      </w:r>
      <w:r w:rsidRPr="008A0D45">
        <w:rPr>
          <w:spacing w:val="-13"/>
        </w:rPr>
        <w:t xml:space="preserve"> </w:t>
      </w:r>
      <w:r w:rsidRPr="008A0D45">
        <w:t>(устранение</w:t>
      </w:r>
      <w:r w:rsidRPr="008A0D45">
        <w:rPr>
          <w:spacing w:val="-57"/>
        </w:rPr>
        <w:t xml:space="preserve"> </w:t>
      </w:r>
      <w:r w:rsidRPr="008A0D45">
        <w:t>двусмысленности, неточности); соблюдать нормы правописания местоимений с не и ни, слитного,</w:t>
      </w:r>
      <w:r w:rsidRPr="008A0D45">
        <w:rPr>
          <w:spacing w:val="-57"/>
        </w:rPr>
        <w:t xml:space="preserve"> </w:t>
      </w:r>
      <w:r w:rsidRPr="008A0D45">
        <w:t>раздельного</w:t>
      </w:r>
      <w:r w:rsidRPr="008A0D45">
        <w:rPr>
          <w:spacing w:val="-1"/>
        </w:rPr>
        <w:t xml:space="preserve"> </w:t>
      </w:r>
      <w:r w:rsidRPr="008A0D45">
        <w:t>и дефисного</w:t>
      </w:r>
      <w:r w:rsidRPr="008A0D45">
        <w:rPr>
          <w:spacing w:val="-1"/>
        </w:rPr>
        <w:t xml:space="preserve"> </w:t>
      </w:r>
      <w:r w:rsidRPr="008A0D45">
        <w:t>написания местоимений.</w:t>
      </w:r>
    </w:p>
    <w:p w:rsidR="001511C1" w:rsidRPr="008A0D45" w:rsidRDefault="00194F02" w:rsidP="008A0D45">
      <w:pPr>
        <w:pStyle w:val="a0"/>
        <w:spacing w:before="1" w:line="276" w:lineRule="auto"/>
        <w:ind w:left="-142" w:firstLine="568"/>
      </w:pPr>
      <w:r w:rsidRPr="008A0D45">
        <w:t>Распознавать</w:t>
      </w:r>
      <w:r w:rsidRPr="008A0D45">
        <w:rPr>
          <w:spacing w:val="1"/>
        </w:rPr>
        <w:t xml:space="preserve"> </w:t>
      </w:r>
      <w:r w:rsidRPr="008A0D45">
        <w:t>переходные</w:t>
      </w:r>
      <w:r w:rsidRPr="008A0D45">
        <w:rPr>
          <w:spacing w:val="1"/>
        </w:rPr>
        <w:t xml:space="preserve"> </w:t>
      </w:r>
      <w:r w:rsidRPr="008A0D45">
        <w:t>и</w:t>
      </w:r>
      <w:r w:rsidRPr="008A0D45">
        <w:rPr>
          <w:spacing w:val="1"/>
        </w:rPr>
        <w:t xml:space="preserve"> </w:t>
      </w:r>
      <w:r w:rsidRPr="008A0D45">
        <w:t>непереходные</w:t>
      </w:r>
      <w:r w:rsidRPr="008A0D45">
        <w:rPr>
          <w:spacing w:val="1"/>
        </w:rPr>
        <w:t xml:space="preserve"> </w:t>
      </w:r>
      <w:r w:rsidRPr="008A0D45">
        <w:t>глаголы,</w:t>
      </w:r>
      <w:r w:rsidRPr="008A0D45">
        <w:rPr>
          <w:spacing w:val="1"/>
        </w:rPr>
        <w:t xml:space="preserve"> </w:t>
      </w:r>
      <w:r w:rsidRPr="008A0D45">
        <w:t>разноспрягаемые</w:t>
      </w:r>
      <w:r w:rsidRPr="008A0D45">
        <w:rPr>
          <w:spacing w:val="1"/>
        </w:rPr>
        <w:t xml:space="preserve"> </w:t>
      </w:r>
      <w:r w:rsidRPr="008A0D45">
        <w:t>глаголы;</w:t>
      </w:r>
      <w:r w:rsidRPr="008A0D45">
        <w:rPr>
          <w:spacing w:val="1"/>
        </w:rPr>
        <w:t xml:space="preserve"> </w:t>
      </w:r>
      <w:r w:rsidRPr="008A0D45">
        <w:t>определять</w:t>
      </w:r>
      <w:r w:rsidRPr="008A0D45">
        <w:rPr>
          <w:spacing w:val="-57"/>
        </w:rPr>
        <w:t xml:space="preserve"> </w:t>
      </w:r>
      <w:r w:rsidRPr="008A0D45">
        <w:t>наклонение глагола, значение глаголов в изъявительном, условном и повелительном наклонении;</w:t>
      </w:r>
      <w:r w:rsidRPr="008A0D45">
        <w:rPr>
          <w:spacing w:val="1"/>
        </w:rPr>
        <w:t xml:space="preserve"> </w:t>
      </w:r>
      <w:r w:rsidRPr="008A0D45">
        <w:t>различать</w:t>
      </w:r>
      <w:r w:rsidRPr="008A0D45">
        <w:rPr>
          <w:spacing w:val="-1"/>
        </w:rPr>
        <w:t xml:space="preserve"> </w:t>
      </w:r>
      <w:r w:rsidRPr="008A0D45">
        <w:t>безличные</w:t>
      </w:r>
      <w:r w:rsidRPr="008A0D45">
        <w:rPr>
          <w:spacing w:val="-4"/>
        </w:rPr>
        <w:t xml:space="preserve"> </w:t>
      </w:r>
      <w:r w:rsidRPr="008A0D45">
        <w:t>и</w:t>
      </w:r>
      <w:r w:rsidRPr="008A0D45">
        <w:rPr>
          <w:spacing w:val="-3"/>
        </w:rPr>
        <w:t xml:space="preserve"> </w:t>
      </w:r>
      <w:r w:rsidRPr="008A0D45">
        <w:t>личные</w:t>
      </w:r>
      <w:r w:rsidRPr="008A0D45">
        <w:rPr>
          <w:spacing w:val="-4"/>
        </w:rPr>
        <w:t xml:space="preserve"> </w:t>
      </w:r>
      <w:r w:rsidRPr="008A0D45">
        <w:t>глаголы,</w:t>
      </w:r>
      <w:r w:rsidRPr="008A0D45">
        <w:rPr>
          <w:spacing w:val="-3"/>
        </w:rPr>
        <w:t xml:space="preserve"> </w:t>
      </w:r>
      <w:r w:rsidRPr="008A0D45">
        <w:t>использовать личные</w:t>
      </w:r>
      <w:r w:rsidRPr="008A0D45">
        <w:rPr>
          <w:spacing w:val="-4"/>
        </w:rPr>
        <w:t xml:space="preserve"> </w:t>
      </w:r>
      <w:r w:rsidRPr="008A0D45">
        <w:t>глаголы</w:t>
      </w:r>
      <w:r w:rsidRPr="008A0D45">
        <w:rPr>
          <w:spacing w:val="-3"/>
        </w:rPr>
        <w:t xml:space="preserve"> </w:t>
      </w:r>
      <w:r w:rsidRPr="008A0D45">
        <w:t>в</w:t>
      </w:r>
      <w:r w:rsidRPr="008A0D45">
        <w:rPr>
          <w:spacing w:val="-2"/>
        </w:rPr>
        <w:t xml:space="preserve"> </w:t>
      </w:r>
      <w:r w:rsidRPr="008A0D45">
        <w:t>безличном</w:t>
      </w:r>
      <w:r w:rsidRPr="008A0D45">
        <w:rPr>
          <w:spacing w:val="-3"/>
        </w:rPr>
        <w:t xml:space="preserve"> </w:t>
      </w:r>
      <w:r w:rsidRPr="008A0D45">
        <w:t>значении.</w:t>
      </w:r>
    </w:p>
    <w:p w:rsidR="001511C1" w:rsidRPr="008A0D45" w:rsidRDefault="00194F02" w:rsidP="008A0D45">
      <w:pPr>
        <w:pStyle w:val="a0"/>
        <w:spacing w:line="276" w:lineRule="auto"/>
        <w:ind w:left="-142" w:firstLine="568"/>
      </w:pPr>
      <w:r w:rsidRPr="008A0D45">
        <w:t>Соблюдать</w:t>
      </w:r>
      <w:r w:rsidRPr="008A0D45">
        <w:rPr>
          <w:spacing w:val="-4"/>
        </w:rPr>
        <w:t xml:space="preserve"> </w:t>
      </w:r>
      <w:r w:rsidRPr="008A0D45">
        <w:t>нормы</w:t>
      </w:r>
      <w:r w:rsidRPr="008A0D45">
        <w:rPr>
          <w:spacing w:val="-2"/>
        </w:rPr>
        <w:t xml:space="preserve"> </w:t>
      </w:r>
      <w:r w:rsidRPr="008A0D45">
        <w:t>правописания</w:t>
      </w:r>
      <w:r w:rsidRPr="008A0D45">
        <w:rPr>
          <w:spacing w:val="-5"/>
        </w:rPr>
        <w:t xml:space="preserve"> </w:t>
      </w:r>
      <w:r w:rsidRPr="008A0D45">
        <w:t>ь</w:t>
      </w:r>
      <w:r w:rsidRPr="008A0D45">
        <w:rPr>
          <w:spacing w:val="-2"/>
        </w:rPr>
        <w:t xml:space="preserve"> </w:t>
      </w:r>
      <w:r w:rsidRPr="008A0D45">
        <w:t>в</w:t>
      </w:r>
      <w:r w:rsidRPr="008A0D45">
        <w:rPr>
          <w:spacing w:val="-4"/>
        </w:rPr>
        <w:t xml:space="preserve"> </w:t>
      </w:r>
      <w:r w:rsidRPr="008A0D45">
        <w:t>формах глагола</w:t>
      </w:r>
      <w:r w:rsidRPr="008A0D45">
        <w:rPr>
          <w:spacing w:val="-3"/>
        </w:rPr>
        <w:t xml:space="preserve"> </w:t>
      </w:r>
      <w:r w:rsidRPr="008A0D45">
        <w:t>повелительного</w:t>
      </w:r>
      <w:r w:rsidRPr="008A0D45">
        <w:rPr>
          <w:spacing w:val="-2"/>
        </w:rPr>
        <w:t xml:space="preserve"> </w:t>
      </w:r>
      <w:r w:rsidRPr="008A0D45">
        <w:t>наклонения.</w:t>
      </w:r>
    </w:p>
    <w:p w:rsidR="001511C1" w:rsidRPr="008A0D45" w:rsidRDefault="00194F02" w:rsidP="008A0D45">
      <w:pPr>
        <w:pStyle w:val="a0"/>
        <w:spacing w:line="276" w:lineRule="auto"/>
        <w:ind w:left="-142" w:firstLine="568"/>
      </w:pPr>
      <w:r w:rsidRPr="008A0D45">
        <w:t>Проводить морфологический анализ имен прилагательных, имен числительных, местоимений,</w:t>
      </w:r>
      <w:r w:rsidRPr="008A0D45">
        <w:rPr>
          <w:spacing w:val="1"/>
        </w:rPr>
        <w:t xml:space="preserve"> </w:t>
      </w:r>
      <w:r w:rsidRPr="008A0D45">
        <w:t>глаголов; применять знания по морфологии при выполнении языкового анализа различных видов</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речевой практике.</w:t>
      </w:r>
    </w:p>
    <w:p w:rsidR="001511C1" w:rsidRPr="008A0D45" w:rsidRDefault="00194F02" w:rsidP="008A0D45">
      <w:pPr>
        <w:pStyle w:val="a0"/>
        <w:spacing w:line="276" w:lineRule="auto"/>
        <w:ind w:left="-142" w:firstLine="568"/>
      </w:pPr>
      <w:r w:rsidRPr="008A0D45">
        <w:t>Проводить фонетический анализ слов; использовать знания по фонетике и графике в практике</w:t>
      </w:r>
      <w:r w:rsidRPr="008A0D45">
        <w:rPr>
          <w:spacing w:val="1"/>
        </w:rPr>
        <w:t xml:space="preserve"> </w:t>
      </w:r>
      <w:r w:rsidRPr="008A0D45">
        <w:t>произношения</w:t>
      </w:r>
      <w:r w:rsidRPr="008A0D45">
        <w:rPr>
          <w:spacing w:val="-4"/>
        </w:rPr>
        <w:t xml:space="preserve"> </w:t>
      </w:r>
      <w:r w:rsidRPr="008A0D45">
        <w:t>и правописания слов.</w:t>
      </w:r>
    </w:p>
    <w:p w:rsidR="001511C1" w:rsidRPr="008A0D45" w:rsidRDefault="00194F02" w:rsidP="008A0D45">
      <w:pPr>
        <w:pStyle w:val="a0"/>
        <w:spacing w:line="276" w:lineRule="auto"/>
        <w:ind w:left="-142" w:firstLine="568"/>
      </w:pPr>
      <w:r w:rsidRPr="008A0D45">
        <w:t>Распознавать</w:t>
      </w:r>
      <w:r w:rsidRPr="008A0D45">
        <w:rPr>
          <w:spacing w:val="-8"/>
        </w:rPr>
        <w:t xml:space="preserve"> </w:t>
      </w:r>
      <w:r w:rsidRPr="008A0D45">
        <w:t>изученные</w:t>
      </w:r>
      <w:r w:rsidRPr="008A0D45">
        <w:rPr>
          <w:spacing w:val="-10"/>
        </w:rPr>
        <w:t xml:space="preserve"> </w:t>
      </w:r>
      <w:r w:rsidRPr="008A0D45">
        <w:t>орфограммы,</w:t>
      </w:r>
      <w:r w:rsidRPr="008A0D45">
        <w:rPr>
          <w:spacing w:val="-9"/>
        </w:rPr>
        <w:t xml:space="preserve"> </w:t>
      </w:r>
      <w:r w:rsidRPr="008A0D45">
        <w:t>проводить</w:t>
      </w:r>
      <w:r w:rsidRPr="008A0D45">
        <w:rPr>
          <w:spacing w:val="-8"/>
        </w:rPr>
        <w:t xml:space="preserve"> </w:t>
      </w:r>
      <w:r w:rsidRPr="008A0D45">
        <w:t>орфографический</w:t>
      </w:r>
      <w:r w:rsidRPr="008A0D45">
        <w:rPr>
          <w:spacing w:val="-7"/>
        </w:rPr>
        <w:t xml:space="preserve"> </w:t>
      </w:r>
      <w:r w:rsidRPr="008A0D45">
        <w:t>анализ</w:t>
      </w:r>
      <w:r w:rsidRPr="008A0D45">
        <w:rPr>
          <w:spacing w:val="-8"/>
        </w:rPr>
        <w:t xml:space="preserve"> </w:t>
      </w:r>
      <w:r w:rsidRPr="008A0D45">
        <w:t>слов,</w:t>
      </w:r>
      <w:r w:rsidRPr="008A0D45">
        <w:rPr>
          <w:spacing w:val="-9"/>
        </w:rPr>
        <w:t xml:space="preserve"> </w:t>
      </w:r>
      <w:r w:rsidRPr="008A0D45">
        <w:t>применять</w:t>
      </w:r>
      <w:r w:rsidRPr="008A0D45">
        <w:rPr>
          <w:spacing w:val="-9"/>
        </w:rPr>
        <w:t xml:space="preserve"> </w:t>
      </w:r>
      <w:r w:rsidRPr="008A0D45">
        <w:t>знания</w:t>
      </w:r>
      <w:r w:rsidRPr="008A0D45">
        <w:rPr>
          <w:spacing w:val="-58"/>
        </w:rPr>
        <w:t xml:space="preserve"> </w:t>
      </w:r>
      <w:r w:rsidRPr="008A0D45">
        <w:t>по</w:t>
      </w:r>
      <w:r w:rsidRPr="008A0D45">
        <w:rPr>
          <w:spacing w:val="-1"/>
        </w:rPr>
        <w:t xml:space="preserve"> </w:t>
      </w:r>
      <w:r w:rsidRPr="008A0D45">
        <w:t>орфографии в</w:t>
      </w:r>
      <w:r w:rsidRPr="008A0D45">
        <w:rPr>
          <w:spacing w:val="-3"/>
        </w:rPr>
        <w:t xml:space="preserve"> </w:t>
      </w:r>
      <w:r w:rsidRPr="008A0D45">
        <w:t>практике</w:t>
      </w:r>
      <w:r w:rsidRPr="008A0D45">
        <w:rPr>
          <w:spacing w:val="1"/>
        </w:rPr>
        <w:t xml:space="preserve"> </w:t>
      </w:r>
      <w:r w:rsidRPr="008A0D45">
        <w:t>правописания.</w:t>
      </w:r>
    </w:p>
    <w:p w:rsidR="001511C1" w:rsidRPr="008A0D45" w:rsidRDefault="00194F02" w:rsidP="008A0D45">
      <w:pPr>
        <w:pStyle w:val="a0"/>
        <w:spacing w:line="276" w:lineRule="auto"/>
        <w:ind w:left="-142" w:firstLine="568"/>
      </w:pPr>
      <w:r w:rsidRPr="008A0D45">
        <w:t>Проводить синтаксический анализ словосочетаний, синтаксический и пунктуационный анализ</w:t>
      </w:r>
      <w:r w:rsidRPr="008A0D45">
        <w:rPr>
          <w:spacing w:val="1"/>
        </w:rPr>
        <w:t xml:space="preserve"> </w:t>
      </w:r>
      <w:r w:rsidRPr="008A0D45">
        <w:t>предложений</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изученного),</w:t>
      </w:r>
      <w:r w:rsidRPr="008A0D45">
        <w:rPr>
          <w:spacing w:val="1"/>
        </w:rPr>
        <w:t xml:space="preserve"> </w:t>
      </w:r>
      <w:r w:rsidRPr="008A0D45">
        <w:t>применять</w:t>
      </w:r>
      <w:r w:rsidRPr="008A0D45">
        <w:rPr>
          <w:spacing w:val="1"/>
        </w:rPr>
        <w:t xml:space="preserve"> </w:t>
      </w:r>
      <w:r w:rsidRPr="008A0D45">
        <w:t>знания</w:t>
      </w:r>
      <w:r w:rsidRPr="008A0D45">
        <w:rPr>
          <w:spacing w:val="1"/>
        </w:rPr>
        <w:t xml:space="preserve"> </w:t>
      </w:r>
      <w:r w:rsidRPr="008A0D45">
        <w:t>по</w:t>
      </w:r>
      <w:r w:rsidRPr="008A0D45">
        <w:rPr>
          <w:spacing w:val="1"/>
        </w:rPr>
        <w:t xml:space="preserve"> </w:t>
      </w:r>
      <w:r w:rsidRPr="008A0D45">
        <w:t>синтаксису</w:t>
      </w:r>
      <w:r w:rsidRPr="008A0D45">
        <w:rPr>
          <w:spacing w:val="1"/>
        </w:rPr>
        <w:t xml:space="preserve"> </w:t>
      </w:r>
      <w:r w:rsidRPr="008A0D45">
        <w:t>и</w:t>
      </w:r>
      <w:r w:rsidRPr="008A0D45">
        <w:rPr>
          <w:spacing w:val="1"/>
        </w:rPr>
        <w:t xml:space="preserve"> </w:t>
      </w:r>
      <w:r w:rsidRPr="008A0D45">
        <w:t>пунктуации</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языкового</w:t>
      </w:r>
      <w:r w:rsidRPr="008A0D45">
        <w:rPr>
          <w:spacing w:val="-3"/>
        </w:rPr>
        <w:t xml:space="preserve"> </w:t>
      </w:r>
      <w:r w:rsidRPr="008A0D45">
        <w:t>анализа</w:t>
      </w:r>
      <w:r w:rsidRPr="008A0D45">
        <w:rPr>
          <w:spacing w:val="-2"/>
        </w:rPr>
        <w:t xml:space="preserve"> </w:t>
      </w:r>
      <w:r w:rsidRPr="008A0D45">
        <w:t>различных</w:t>
      </w:r>
      <w:r w:rsidRPr="008A0D45">
        <w:rPr>
          <w:spacing w:val="2"/>
        </w:rPr>
        <w:t xml:space="preserve"> </w:t>
      </w:r>
      <w:r w:rsidRPr="008A0D45">
        <w:t>видов и</w:t>
      </w:r>
      <w:r w:rsidRPr="008A0D45">
        <w:rPr>
          <w:spacing w:val="-1"/>
        </w:rPr>
        <w:t xml:space="preserve"> </w:t>
      </w:r>
      <w:r w:rsidRPr="008A0D45">
        <w:t>в</w:t>
      </w:r>
      <w:r w:rsidRPr="008A0D45">
        <w:rPr>
          <w:spacing w:val="-1"/>
        </w:rPr>
        <w:t xml:space="preserve"> </w:t>
      </w:r>
      <w:r w:rsidRPr="008A0D45">
        <w:t>речевой</w:t>
      </w:r>
      <w:r w:rsidRPr="008A0D45">
        <w:rPr>
          <w:spacing w:val="-1"/>
        </w:rPr>
        <w:t xml:space="preserve"> </w:t>
      </w:r>
      <w:r w:rsidRPr="008A0D45">
        <w:t>практике.</w:t>
      </w:r>
    </w:p>
    <w:p w:rsidR="001511C1" w:rsidRPr="008A0D45" w:rsidRDefault="00194F02" w:rsidP="008A0D45">
      <w:pPr>
        <w:pStyle w:val="a5"/>
        <w:numPr>
          <w:ilvl w:val="2"/>
          <w:numId w:val="78"/>
        </w:numPr>
        <w:tabs>
          <w:tab w:val="left" w:pos="1186"/>
        </w:tabs>
        <w:spacing w:line="276" w:lineRule="auto"/>
        <w:ind w:left="-142" w:firstLine="568"/>
        <w:rPr>
          <w:sz w:val="24"/>
          <w:szCs w:val="24"/>
        </w:rPr>
      </w:pPr>
      <w:r w:rsidRPr="008A0D45">
        <w:rPr>
          <w:sz w:val="24"/>
          <w:szCs w:val="24"/>
        </w:rPr>
        <w:t>К концу обучения в 7 классе обучающийся получит следующие предметные результаты по</w:t>
      </w:r>
      <w:r w:rsidRPr="008A0D45">
        <w:rPr>
          <w:spacing w:val="1"/>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русскому</w:t>
      </w:r>
      <w:r w:rsidRPr="008A0D45">
        <w:rPr>
          <w:spacing w:val="-5"/>
          <w:sz w:val="24"/>
          <w:szCs w:val="24"/>
        </w:rPr>
        <w:t xml:space="preserve"> </w:t>
      </w:r>
      <w:r w:rsidRPr="008A0D45">
        <w:rPr>
          <w:sz w:val="24"/>
          <w:szCs w:val="24"/>
        </w:rPr>
        <w:t>языку:</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Иметь</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языке</w:t>
      </w:r>
      <w:r w:rsidRPr="008A0D45">
        <w:rPr>
          <w:spacing w:val="1"/>
        </w:rPr>
        <w:t xml:space="preserve"> </w:t>
      </w:r>
      <w:r w:rsidRPr="008A0D45">
        <w:t>как</w:t>
      </w:r>
      <w:r w:rsidRPr="008A0D45">
        <w:rPr>
          <w:spacing w:val="1"/>
        </w:rPr>
        <w:t xml:space="preserve"> </w:t>
      </w:r>
      <w:r w:rsidRPr="008A0D45">
        <w:t>развивающемся</w:t>
      </w:r>
      <w:r w:rsidRPr="008A0D45">
        <w:rPr>
          <w:spacing w:val="1"/>
        </w:rPr>
        <w:t xml:space="preserve"> </w:t>
      </w:r>
      <w:r w:rsidRPr="008A0D45">
        <w:t>явлении.</w:t>
      </w:r>
      <w:r w:rsidRPr="008A0D45">
        <w:rPr>
          <w:spacing w:val="1"/>
        </w:rPr>
        <w:t xml:space="preserve"> </w:t>
      </w:r>
      <w:r w:rsidRPr="008A0D45">
        <w:t>Осознавать</w:t>
      </w:r>
      <w:r w:rsidRPr="008A0D45">
        <w:rPr>
          <w:spacing w:val="1"/>
        </w:rPr>
        <w:t xml:space="preserve"> </w:t>
      </w:r>
      <w:r w:rsidRPr="008A0D45">
        <w:t>взаимосвязь</w:t>
      </w:r>
      <w:r w:rsidRPr="008A0D45">
        <w:rPr>
          <w:spacing w:val="1"/>
        </w:rPr>
        <w:t xml:space="preserve"> </w:t>
      </w:r>
      <w:r w:rsidRPr="008A0D45">
        <w:t>языка,</w:t>
      </w:r>
      <w:r w:rsidRPr="008A0D45">
        <w:rPr>
          <w:spacing w:val="1"/>
        </w:rPr>
        <w:t xml:space="preserve"> </w:t>
      </w:r>
      <w:r w:rsidRPr="008A0D45">
        <w:t>культуры</w:t>
      </w:r>
      <w:r w:rsidRPr="008A0D45">
        <w:rPr>
          <w:spacing w:val="-1"/>
        </w:rPr>
        <w:t xml:space="preserve"> </w:t>
      </w:r>
      <w:r w:rsidRPr="008A0D45">
        <w:t>и истории народа</w:t>
      </w:r>
      <w:r w:rsidRPr="008A0D45">
        <w:rPr>
          <w:spacing w:val="-1"/>
        </w:rPr>
        <w:t xml:space="preserve"> </w:t>
      </w:r>
      <w:r w:rsidRPr="008A0D45">
        <w:t>(приводить</w:t>
      </w:r>
      <w:r w:rsidRPr="008A0D45">
        <w:rPr>
          <w:spacing w:val="-1"/>
        </w:rPr>
        <w:t xml:space="preserve"> </w:t>
      </w:r>
      <w:r w:rsidRPr="008A0D45">
        <w:t>примеры).</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lastRenderedPageBreak/>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Создавать устные монологические высказывания объемом не менее 7 предложений на основе</w:t>
      </w:r>
      <w:r w:rsidRPr="008A0D45">
        <w:rPr>
          <w:spacing w:val="1"/>
        </w:rPr>
        <w:t xml:space="preserve"> </w:t>
      </w:r>
      <w:r w:rsidRPr="008A0D45">
        <w:t>наблюдений, личных впечатлений, чтения научноучебной, художественной и научно-популярной</w:t>
      </w:r>
      <w:r w:rsidRPr="008A0D45">
        <w:rPr>
          <w:spacing w:val="1"/>
        </w:rPr>
        <w:t xml:space="preserve"> </w:t>
      </w:r>
      <w:r w:rsidRPr="008A0D45">
        <w:t>литературы</w:t>
      </w:r>
      <w:r w:rsidRPr="008A0D45">
        <w:rPr>
          <w:spacing w:val="1"/>
        </w:rPr>
        <w:t xml:space="preserve"> </w:t>
      </w:r>
      <w:r w:rsidRPr="008A0D45">
        <w:t>(монолог-описание,</w:t>
      </w:r>
      <w:r w:rsidRPr="008A0D45">
        <w:rPr>
          <w:spacing w:val="1"/>
        </w:rPr>
        <w:t xml:space="preserve"> </w:t>
      </w:r>
      <w:r w:rsidRPr="008A0D45">
        <w:t>монолог-рассуждение,</w:t>
      </w:r>
      <w:r w:rsidRPr="008A0D45">
        <w:rPr>
          <w:spacing w:val="1"/>
        </w:rPr>
        <w:t xml:space="preserve"> </w:t>
      </w:r>
      <w:r w:rsidRPr="008A0D45">
        <w:t>монолог-повествование),</w:t>
      </w:r>
      <w:r w:rsidRPr="008A0D45">
        <w:rPr>
          <w:spacing w:val="1"/>
        </w:rPr>
        <w:t xml:space="preserve"> </w:t>
      </w:r>
      <w:r w:rsidRPr="008A0D45">
        <w:t>выступать</w:t>
      </w:r>
      <w:r w:rsidRPr="008A0D45">
        <w:rPr>
          <w:spacing w:val="1"/>
        </w:rPr>
        <w:t xml:space="preserve"> </w:t>
      </w:r>
      <w:r w:rsidRPr="008A0D45">
        <w:t>с</w:t>
      </w:r>
      <w:r w:rsidRPr="008A0D45">
        <w:rPr>
          <w:spacing w:val="1"/>
        </w:rPr>
        <w:t xml:space="preserve"> </w:t>
      </w:r>
      <w:r w:rsidRPr="008A0D45">
        <w:t>научным сообщением.</w:t>
      </w:r>
    </w:p>
    <w:p w:rsidR="001511C1" w:rsidRPr="008A0D45" w:rsidRDefault="00194F02" w:rsidP="008A0D45">
      <w:pPr>
        <w:pStyle w:val="a0"/>
        <w:spacing w:before="1" w:line="276" w:lineRule="auto"/>
        <w:ind w:left="-142" w:firstLine="568"/>
      </w:pPr>
      <w:r w:rsidRPr="008A0D45">
        <w:t>Участвовать</w:t>
      </w:r>
      <w:r w:rsidRPr="008A0D45">
        <w:rPr>
          <w:spacing w:val="1"/>
        </w:rPr>
        <w:t xml:space="preserve"> </w:t>
      </w:r>
      <w:r w:rsidRPr="008A0D45">
        <w:t>в</w:t>
      </w:r>
      <w:r w:rsidRPr="008A0D45">
        <w:rPr>
          <w:spacing w:val="1"/>
        </w:rPr>
        <w:t xml:space="preserve"> </w:t>
      </w:r>
      <w:r w:rsidRPr="008A0D45">
        <w:t>диалоге</w:t>
      </w:r>
      <w:r w:rsidRPr="008A0D45">
        <w:rPr>
          <w:spacing w:val="1"/>
        </w:rPr>
        <w:t xml:space="preserve"> </w:t>
      </w:r>
      <w:r w:rsidRPr="008A0D45">
        <w:t>на</w:t>
      </w:r>
      <w:r w:rsidRPr="008A0D45">
        <w:rPr>
          <w:spacing w:val="1"/>
        </w:rPr>
        <w:t xml:space="preserve"> </w:t>
      </w:r>
      <w:r w:rsidRPr="008A0D45">
        <w:t>лингвистические</w:t>
      </w:r>
      <w:r w:rsidRPr="008A0D45">
        <w:rPr>
          <w:spacing w:val="1"/>
        </w:rPr>
        <w:t xml:space="preserve"> </w:t>
      </w:r>
      <w:r w:rsidRPr="008A0D45">
        <w:t>темы</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изученного)</w:t>
      </w:r>
      <w:r w:rsidRPr="008A0D45">
        <w:rPr>
          <w:spacing w:val="1"/>
        </w:rPr>
        <w:t xml:space="preserve"> </w:t>
      </w:r>
      <w:r w:rsidRPr="008A0D45">
        <w:t>и</w:t>
      </w:r>
      <w:r w:rsidRPr="008A0D45">
        <w:rPr>
          <w:spacing w:val="1"/>
        </w:rPr>
        <w:t xml:space="preserve"> </w:t>
      </w:r>
      <w:r w:rsidRPr="008A0D45">
        <w:t>темы</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жизненных</w:t>
      </w:r>
      <w:r w:rsidRPr="008A0D45">
        <w:rPr>
          <w:spacing w:val="1"/>
        </w:rPr>
        <w:t xml:space="preserve"> </w:t>
      </w:r>
      <w:r w:rsidRPr="008A0D45">
        <w:t>наблюдений объемом</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5</w:t>
      </w:r>
      <w:r w:rsidRPr="008A0D45">
        <w:rPr>
          <w:spacing w:val="-1"/>
        </w:rPr>
        <w:t xml:space="preserve"> </w:t>
      </w:r>
      <w:r w:rsidRPr="008A0D45">
        <w:t>реплик.</w:t>
      </w:r>
    </w:p>
    <w:p w:rsidR="001511C1" w:rsidRPr="008A0D45" w:rsidRDefault="00194F02" w:rsidP="008A0D45">
      <w:pPr>
        <w:pStyle w:val="a0"/>
        <w:spacing w:line="276" w:lineRule="auto"/>
        <w:ind w:left="-142" w:firstLine="568"/>
      </w:pPr>
      <w:r w:rsidRPr="008A0D45">
        <w:t>Владеть</w:t>
      </w:r>
      <w:r w:rsidRPr="008A0D45">
        <w:rPr>
          <w:spacing w:val="1"/>
        </w:rPr>
        <w:t xml:space="preserve"> </w:t>
      </w:r>
      <w:r w:rsidRPr="008A0D45">
        <w:t>различными</w:t>
      </w:r>
      <w:r w:rsidRPr="008A0D45">
        <w:rPr>
          <w:spacing w:val="1"/>
        </w:rPr>
        <w:t xml:space="preserve"> </w:t>
      </w:r>
      <w:r w:rsidRPr="008A0D45">
        <w:t>видами</w:t>
      </w:r>
      <w:r w:rsidRPr="008A0D45">
        <w:rPr>
          <w:spacing w:val="1"/>
        </w:rPr>
        <w:t xml:space="preserve"> </w:t>
      </w:r>
      <w:r w:rsidRPr="008A0D45">
        <w:t>диалога:</w:t>
      </w:r>
      <w:r w:rsidRPr="008A0D45">
        <w:rPr>
          <w:spacing w:val="1"/>
        </w:rPr>
        <w:t xml:space="preserve"> </w:t>
      </w:r>
      <w:r w:rsidRPr="008A0D45">
        <w:t>диалог</w:t>
      </w:r>
      <w:r w:rsidRPr="008A0D45">
        <w:rPr>
          <w:spacing w:val="1"/>
        </w:rPr>
        <w:t xml:space="preserve"> </w:t>
      </w:r>
      <w:r w:rsidRPr="008A0D45">
        <w:t>-</w:t>
      </w:r>
      <w:r w:rsidRPr="008A0D45">
        <w:rPr>
          <w:spacing w:val="1"/>
        </w:rPr>
        <w:t xml:space="preserve"> </w:t>
      </w:r>
      <w:r w:rsidRPr="008A0D45">
        <w:t>запрос</w:t>
      </w:r>
      <w:r w:rsidRPr="008A0D45">
        <w:rPr>
          <w:spacing w:val="1"/>
        </w:rPr>
        <w:t xml:space="preserve"> </w:t>
      </w:r>
      <w:r w:rsidRPr="008A0D45">
        <w:t>информации,</w:t>
      </w:r>
      <w:r w:rsidRPr="008A0D45">
        <w:rPr>
          <w:spacing w:val="1"/>
        </w:rPr>
        <w:t xml:space="preserve"> </w:t>
      </w:r>
      <w:r w:rsidRPr="008A0D45">
        <w:t>диалог</w:t>
      </w:r>
      <w:r w:rsidRPr="008A0D45">
        <w:rPr>
          <w:spacing w:val="1"/>
        </w:rPr>
        <w:t xml:space="preserve"> </w:t>
      </w:r>
      <w:r w:rsidRPr="008A0D45">
        <w:t>-</w:t>
      </w:r>
      <w:r w:rsidRPr="008A0D45">
        <w:rPr>
          <w:spacing w:val="1"/>
        </w:rPr>
        <w:t xml:space="preserve"> </w:t>
      </w:r>
      <w:r w:rsidRPr="008A0D45">
        <w:t>сообщение</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t>Владеть</w:t>
      </w:r>
      <w:r w:rsidRPr="008A0D45">
        <w:rPr>
          <w:spacing w:val="1"/>
        </w:rPr>
        <w:t xml:space="preserve"> </w:t>
      </w:r>
      <w:r w:rsidRPr="008A0D45">
        <w:t>различными</w:t>
      </w:r>
      <w:r w:rsidRPr="008A0D45">
        <w:rPr>
          <w:spacing w:val="1"/>
        </w:rPr>
        <w:t xml:space="preserve"> </w:t>
      </w:r>
      <w:r w:rsidRPr="008A0D45">
        <w:t>видами</w:t>
      </w:r>
      <w:r w:rsidRPr="008A0D45">
        <w:rPr>
          <w:spacing w:val="1"/>
        </w:rPr>
        <w:t xml:space="preserve"> </w:t>
      </w:r>
      <w:r w:rsidRPr="008A0D45">
        <w:t>аудирования</w:t>
      </w:r>
      <w:r w:rsidRPr="008A0D45">
        <w:rPr>
          <w:spacing w:val="1"/>
        </w:rPr>
        <w:t xml:space="preserve"> </w:t>
      </w:r>
      <w:r w:rsidRPr="008A0D45">
        <w:t>(выборочное,</w:t>
      </w:r>
      <w:r w:rsidRPr="008A0D45">
        <w:rPr>
          <w:spacing w:val="1"/>
        </w:rPr>
        <w:t xml:space="preserve"> </w:t>
      </w:r>
      <w:r w:rsidRPr="008A0D45">
        <w:t>ознакомительное,</w:t>
      </w:r>
      <w:r w:rsidRPr="008A0D45">
        <w:rPr>
          <w:spacing w:val="1"/>
        </w:rPr>
        <w:t xml:space="preserve"> </w:t>
      </w:r>
      <w:r w:rsidRPr="008A0D45">
        <w:t>детальное)</w:t>
      </w:r>
      <w:r w:rsidRPr="008A0D45">
        <w:rPr>
          <w:spacing w:val="1"/>
        </w:rPr>
        <w:t xml:space="preserve"> </w:t>
      </w:r>
      <w:r w:rsidRPr="008A0D45">
        <w:t>публицистических</w:t>
      </w:r>
      <w:r w:rsidRPr="008A0D45">
        <w:rPr>
          <w:spacing w:val="-2"/>
        </w:rPr>
        <w:t xml:space="preserve"> </w:t>
      </w:r>
      <w:r w:rsidRPr="008A0D45">
        <w:t>текстов</w:t>
      </w:r>
      <w:r w:rsidRPr="008A0D45">
        <w:rPr>
          <w:spacing w:val="-1"/>
        </w:rPr>
        <w:t xml:space="preserve"> </w:t>
      </w:r>
      <w:r w:rsidRPr="008A0D45">
        <w:t>различных</w:t>
      </w:r>
      <w:r w:rsidRPr="008A0D45">
        <w:rPr>
          <w:spacing w:val="2"/>
        </w:rPr>
        <w:t xml:space="preserve"> </w:t>
      </w:r>
      <w:r w:rsidRPr="008A0D45">
        <w:t>функционально-смысловых типов речи.</w:t>
      </w:r>
    </w:p>
    <w:p w:rsidR="001511C1" w:rsidRPr="008A0D45" w:rsidRDefault="00194F02" w:rsidP="008A0D45">
      <w:pPr>
        <w:pStyle w:val="a0"/>
        <w:spacing w:line="276" w:lineRule="auto"/>
        <w:ind w:left="-142" w:firstLine="568"/>
      </w:pPr>
      <w:r w:rsidRPr="008A0D45">
        <w:t>Владеть различными видами чтения: просмотровым, ознакомительным, изучающим, поисковым.</w:t>
      </w:r>
      <w:r w:rsidRPr="008A0D45">
        <w:rPr>
          <w:spacing w:val="-57"/>
        </w:rPr>
        <w:t xml:space="preserve"> </w:t>
      </w:r>
      <w:r w:rsidRPr="008A0D45">
        <w:t>Устно</w:t>
      </w:r>
      <w:r w:rsidRPr="008A0D45">
        <w:rPr>
          <w:spacing w:val="-2"/>
        </w:rPr>
        <w:t xml:space="preserve"> </w:t>
      </w:r>
      <w:r w:rsidRPr="008A0D45">
        <w:t>пересказывать прослушанный</w:t>
      </w:r>
      <w:r w:rsidRPr="008A0D45">
        <w:rPr>
          <w:spacing w:val="-1"/>
        </w:rPr>
        <w:t xml:space="preserve"> </w:t>
      </w:r>
      <w:r w:rsidRPr="008A0D45">
        <w:t>или</w:t>
      </w:r>
      <w:r w:rsidRPr="008A0D45">
        <w:rPr>
          <w:spacing w:val="-1"/>
        </w:rPr>
        <w:t xml:space="preserve"> </w:t>
      </w:r>
      <w:r w:rsidRPr="008A0D45">
        <w:t>прочитанный</w:t>
      </w:r>
      <w:r w:rsidRPr="008A0D45">
        <w:rPr>
          <w:spacing w:val="-1"/>
        </w:rPr>
        <w:t xml:space="preserve"> </w:t>
      </w:r>
      <w:r w:rsidRPr="008A0D45">
        <w:t>текст</w:t>
      </w:r>
      <w:r w:rsidRPr="008A0D45">
        <w:rPr>
          <w:spacing w:val="-1"/>
        </w:rPr>
        <w:t xml:space="preserve"> </w:t>
      </w:r>
      <w:r w:rsidRPr="008A0D45">
        <w:t>объемом</w:t>
      </w:r>
      <w:r w:rsidRPr="008A0D45">
        <w:rPr>
          <w:spacing w:val="-2"/>
        </w:rPr>
        <w:t xml:space="preserve"> </w:t>
      </w:r>
      <w:r w:rsidRPr="008A0D45">
        <w:t>не</w:t>
      </w:r>
      <w:r w:rsidRPr="008A0D45">
        <w:rPr>
          <w:spacing w:val="-2"/>
        </w:rPr>
        <w:t xml:space="preserve"> </w:t>
      </w:r>
      <w:r w:rsidRPr="008A0D45">
        <w:t>менее</w:t>
      </w:r>
      <w:r w:rsidRPr="008A0D45">
        <w:rPr>
          <w:spacing w:val="-2"/>
        </w:rPr>
        <w:t xml:space="preserve"> </w:t>
      </w:r>
      <w:r w:rsidRPr="008A0D45">
        <w:t>120</w:t>
      </w:r>
      <w:r w:rsidRPr="008A0D45">
        <w:rPr>
          <w:spacing w:val="-1"/>
        </w:rPr>
        <w:t xml:space="preserve"> </w:t>
      </w:r>
      <w:r w:rsidRPr="008A0D45">
        <w:t>слов.</w:t>
      </w:r>
    </w:p>
    <w:p w:rsidR="001511C1" w:rsidRPr="008A0D45" w:rsidRDefault="00194F02" w:rsidP="008A0D45">
      <w:pPr>
        <w:pStyle w:val="a0"/>
        <w:spacing w:line="276" w:lineRule="auto"/>
        <w:ind w:left="-142" w:firstLine="568"/>
      </w:pPr>
      <w:r w:rsidRPr="008A0D45">
        <w:t>Понимать содержание прослушанных и прочитанных публицистических текстов (рассуждение-</w:t>
      </w:r>
      <w:r w:rsidRPr="008A0D45">
        <w:rPr>
          <w:spacing w:val="1"/>
        </w:rPr>
        <w:t xml:space="preserve"> </w:t>
      </w:r>
      <w:r w:rsidRPr="008A0D45">
        <w:t>доказательство,</w:t>
      </w:r>
      <w:r w:rsidRPr="008A0D45">
        <w:rPr>
          <w:spacing w:val="-8"/>
        </w:rPr>
        <w:t xml:space="preserve"> </w:t>
      </w:r>
      <w:r w:rsidRPr="008A0D45">
        <w:t>рассуждение-объяснение,</w:t>
      </w:r>
      <w:r w:rsidRPr="008A0D45">
        <w:rPr>
          <w:spacing w:val="-7"/>
        </w:rPr>
        <w:t xml:space="preserve"> </w:t>
      </w:r>
      <w:r w:rsidRPr="008A0D45">
        <w:t>рассуждение-размышление)</w:t>
      </w:r>
      <w:r w:rsidRPr="008A0D45">
        <w:rPr>
          <w:spacing w:val="-5"/>
        </w:rPr>
        <w:t xml:space="preserve"> </w:t>
      </w:r>
      <w:r w:rsidRPr="008A0D45">
        <w:t>объемом</w:t>
      </w:r>
      <w:r w:rsidRPr="008A0D45">
        <w:rPr>
          <w:spacing w:val="-8"/>
        </w:rPr>
        <w:t xml:space="preserve"> </w:t>
      </w:r>
      <w:r w:rsidRPr="008A0D45">
        <w:t>не</w:t>
      </w:r>
      <w:r w:rsidRPr="008A0D45">
        <w:rPr>
          <w:spacing w:val="-8"/>
        </w:rPr>
        <w:t xml:space="preserve"> </w:t>
      </w:r>
      <w:r w:rsidRPr="008A0D45">
        <w:t>менее</w:t>
      </w:r>
      <w:r w:rsidRPr="008A0D45">
        <w:rPr>
          <w:spacing w:val="-8"/>
        </w:rPr>
        <w:t xml:space="preserve"> </w:t>
      </w:r>
      <w:r w:rsidRPr="008A0D45">
        <w:t>230</w:t>
      </w:r>
      <w:r w:rsidRPr="008A0D45">
        <w:rPr>
          <w:spacing w:val="-9"/>
        </w:rPr>
        <w:t xml:space="preserve"> </w:t>
      </w:r>
      <w:r w:rsidRPr="008A0D45">
        <w:t>слов:</w:t>
      </w:r>
      <w:r w:rsidRPr="008A0D45">
        <w:rPr>
          <w:spacing w:val="-58"/>
        </w:rPr>
        <w:t xml:space="preserve"> </w:t>
      </w:r>
      <w:r w:rsidRPr="008A0D45">
        <w:t>устно и письменно формулировать тему и главную мысль текста, формулировать вопросы по</w:t>
      </w:r>
      <w:r w:rsidRPr="008A0D45">
        <w:rPr>
          <w:spacing w:val="1"/>
        </w:rPr>
        <w:t xml:space="preserve"> </w:t>
      </w:r>
      <w:r w:rsidRPr="008A0D45">
        <w:t>содержанию</w:t>
      </w:r>
      <w:r w:rsidRPr="008A0D45">
        <w:rPr>
          <w:spacing w:val="1"/>
        </w:rPr>
        <w:t xml:space="preserve"> </w:t>
      </w:r>
      <w:r w:rsidRPr="008A0D45">
        <w:t>текста</w:t>
      </w:r>
      <w:r w:rsidRPr="008A0D45">
        <w:rPr>
          <w:spacing w:val="1"/>
        </w:rPr>
        <w:t xml:space="preserve"> </w:t>
      </w:r>
      <w:r w:rsidRPr="008A0D45">
        <w:t>и</w:t>
      </w:r>
      <w:r w:rsidRPr="008A0D45">
        <w:rPr>
          <w:spacing w:val="1"/>
        </w:rPr>
        <w:t xml:space="preserve"> </w:t>
      </w:r>
      <w:r w:rsidRPr="008A0D45">
        <w:t>отвечать</w:t>
      </w:r>
      <w:r w:rsidRPr="008A0D45">
        <w:rPr>
          <w:spacing w:val="1"/>
        </w:rPr>
        <w:t xml:space="preserve"> </w:t>
      </w:r>
      <w:r w:rsidRPr="008A0D45">
        <w:t>на</w:t>
      </w:r>
      <w:r w:rsidRPr="008A0D45">
        <w:rPr>
          <w:spacing w:val="1"/>
        </w:rPr>
        <w:t xml:space="preserve"> </w:t>
      </w:r>
      <w:r w:rsidRPr="008A0D45">
        <w:t>них,</w:t>
      </w:r>
      <w:r w:rsidRPr="008A0D45">
        <w:rPr>
          <w:spacing w:val="1"/>
        </w:rPr>
        <w:t xml:space="preserve"> </w:t>
      </w:r>
      <w:r w:rsidRPr="008A0D45">
        <w:t>подробно,</w:t>
      </w:r>
      <w:r w:rsidRPr="008A0D45">
        <w:rPr>
          <w:spacing w:val="1"/>
        </w:rPr>
        <w:t xml:space="preserve"> </w:t>
      </w:r>
      <w:r w:rsidRPr="008A0D45">
        <w:t>сжато</w:t>
      </w:r>
      <w:r w:rsidRPr="008A0D45">
        <w:rPr>
          <w:spacing w:val="1"/>
        </w:rPr>
        <w:t xml:space="preserve"> </w:t>
      </w:r>
      <w:r w:rsidRPr="008A0D45">
        <w:t>и</w:t>
      </w:r>
      <w:r w:rsidRPr="008A0D45">
        <w:rPr>
          <w:spacing w:val="1"/>
        </w:rPr>
        <w:t xml:space="preserve"> </w:t>
      </w:r>
      <w:r w:rsidRPr="008A0D45">
        <w:t>выборочно</w:t>
      </w:r>
      <w:r w:rsidRPr="008A0D45">
        <w:rPr>
          <w:spacing w:val="1"/>
        </w:rPr>
        <w:t xml:space="preserve"> </w:t>
      </w:r>
      <w:r w:rsidRPr="008A0D45">
        <w:t>передавать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57"/>
        </w:rPr>
        <w:t xml:space="preserve"> </w:t>
      </w:r>
      <w:r w:rsidRPr="008A0D45">
        <w:t>письменной</w:t>
      </w:r>
      <w:r w:rsidRPr="008A0D45">
        <w:rPr>
          <w:spacing w:val="1"/>
        </w:rPr>
        <w:t xml:space="preserve"> </w:t>
      </w:r>
      <w:r w:rsidRPr="008A0D45">
        <w:t>форме</w:t>
      </w:r>
      <w:r w:rsidRPr="008A0D45">
        <w:rPr>
          <w:spacing w:val="1"/>
        </w:rPr>
        <w:t xml:space="preserve"> </w:t>
      </w:r>
      <w:r w:rsidRPr="008A0D45">
        <w:t>содержание</w:t>
      </w:r>
      <w:r w:rsidRPr="008A0D45">
        <w:rPr>
          <w:spacing w:val="1"/>
        </w:rPr>
        <w:t xml:space="preserve"> </w:t>
      </w:r>
      <w:r w:rsidRPr="008A0D45">
        <w:t>прослушанных</w:t>
      </w:r>
      <w:r w:rsidRPr="008A0D45">
        <w:rPr>
          <w:spacing w:val="1"/>
        </w:rPr>
        <w:t xml:space="preserve"> </w:t>
      </w:r>
      <w:r w:rsidRPr="008A0D45">
        <w:t>публицистических</w:t>
      </w:r>
      <w:r w:rsidRPr="008A0D45">
        <w:rPr>
          <w:spacing w:val="1"/>
        </w:rPr>
        <w:t xml:space="preserve"> </w:t>
      </w:r>
      <w:r w:rsidRPr="008A0D45">
        <w:t>текстов</w:t>
      </w:r>
      <w:r w:rsidRPr="008A0D45">
        <w:rPr>
          <w:spacing w:val="1"/>
        </w:rPr>
        <w:t xml:space="preserve"> </w:t>
      </w:r>
      <w:r w:rsidRPr="008A0D45">
        <w:t>(для</w:t>
      </w:r>
      <w:r w:rsidRPr="008A0D45">
        <w:rPr>
          <w:spacing w:val="1"/>
        </w:rPr>
        <w:t xml:space="preserve"> </w:t>
      </w:r>
      <w:r w:rsidRPr="008A0D45">
        <w:t>подробного</w:t>
      </w:r>
      <w:r w:rsidRPr="008A0D45">
        <w:rPr>
          <w:spacing w:val="1"/>
        </w:rPr>
        <w:t xml:space="preserve"> </w:t>
      </w:r>
      <w:r w:rsidRPr="008A0D45">
        <w:t>изложения</w:t>
      </w:r>
      <w:r w:rsidRPr="008A0D45">
        <w:rPr>
          <w:spacing w:val="1"/>
        </w:rPr>
        <w:t xml:space="preserve"> </w:t>
      </w:r>
      <w:r w:rsidRPr="008A0D45">
        <w:t>объем</w:t>
      </w:r>
      <w:r w:rsidRPr="008A0D45">
        <w:rPr>
          <w:spacing w:val="1"/>
        </w:rPr>
        <w:t xml:space="preserve"> </w:t>
      </w:r>
      <w:r w:rsidRPr="008A0D45">
        <w:t>исходного</w:t>
      </w:r>
      <w:r w:rsidRPr="008A0D45">
        <w:rPr>
          <w:spacing w:val="1"/>
        </w:rPr>
        <w:t xml:space="preserve"> </w:t>
      </w:r>
      <w:r w:rsidRPr="008A0D45">
        <w:t>текста</w:t>
      </w:r>
      <w:r w:rsidRPr="008A0D45">
        <w:rPr>
          <w:spacing w:val="1"/>
        </w:rPr>
        <w:t xml:space="preserve"> </w:t>
      </w:r>
      <w:r w:rsidRPr="008A0D45">
        <w:t>должен</w:t>
      </w:r>
      <w:r w:rsidRPr="008A0D45">
        <w:rPr>
          <w:spacing w:val="1"/>
        </w:rPr>
        <w:t xml:space="preserve"> </w:t>
      </w:r>
      <w:r w:rsidRPr="008A0D45">
        <w:t>составлять</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180</w:t>
      </w:r>
      <w:r w:rsidRPr="008A0D45">
        <w:rPr>
          <w:spacing w:val="1"/>
        </w:rPr>
        <w:t xml:space="preserve"> </w:t>
      </w:r>
      <w:r w:rsidRPr="008A0D45">
        <w:t>слов,</w:t>
      </w:r>
      <w:r w:rsidRPr="008A0D45">
        <w:rPr>
          <w:spacing w:val="1"/>
        </w:rPr>
        <w:t xml:space="preserve"> </w:t>
      </w:r>
      <w:r w:rsidRPr="008A0D45">
        <w:t>для</w:t>
      </w:r>
      <w:r w:rsidRPr="008A0D45">
        <w:rPr>
          <w:spacing w:val="1"/>
        </w:rPr>
        <w:t xml:space="preserve"> </w:t>
      </w:r>
      <w:r w:rsidRPr="008A0D45">
        <w:t>сжатого</w:t>
      </w:r>
      <w:r w:rsidRPr="008A0D45">
        <w:rPr>
          <w:spacing w:val="1"/>
        </w:rPr>
        <w:t xml:space="preserve"> </w:t>
      </w:r>
      <w:r w:rsidRPr="008A0D45">
        <w:t>и</w:t>
      </w:r>
      <w:r w:rsidRPr="008A0D45">
        <w:rPr>
          <w:spacing w:val="1"/>
        </w:rPr>
        <w:t xml:space="preserve"> </w:t>
      </w:r>
      <w:r w:rsidRPr="008A0D45">
        <w:t>выборочного</w:t>
      </w:r>
      <w:r w:rsidRPr="008A0D45">
        <w:rPr>
          <w:spacing w:val="-1"/>
        </w:rPr>
        <w:t xml:space="preserve"> </w:t>
      </w:r>
      <w:r w:rsidRPr="008A0D45">
        <w:t>изложения -</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200</w:t>
      </w:r>
      <w:r w:rsidRPr="008A0D45">
        <w:rPr>
          <w:spacing w:val="2"/>
        </w:rPr>
        <w:t xml:space="preserve"> </w:t>
      </w:r>
      <w:r w:rsidRPr="008A0D45">
        <w:t>слов).</w:t>
      </w:r>
    </w:p>
    <w:p w:rsidR="001511C1" w:rsidRPr="008A0D45" w:rsidRDefault="00194F02" w:rsidP="008A0D45">
      <w:pPr>
        <w:pStyle w:val="a0"/>
        <w:spacing w:before="61" w:line="276" w:lineRule="auto"/>
        <w:ind w:left="-142" w:firstLine="568"/>
      </w:pPr>
      <w:r w:rsidRPr="008A0D45">
        <w:t>Осуществлять адекватный выбор языковых средств для создания высказывания в соответствии с</w:t>
      </w:r>
      <w:r w:rsidRPr="008A0D45">
        <w:rPr>
          <w:spacing w:val="1"/>
        </w:rPr>
        <w:t xml:space="preserve"> </w:t>
      </w:r>
      <w:r w:rsidRPr="008A0D45">
        <w:t>целью,</w:t>
      </w:r>
      <w:r w:rsidRPr="008A0D45">
        <w:rPr>
          <w:spacing w:val="-1"/>
        </w:rPr>
        <w:t xml:space="preserve"> </w:t>
      </w:r>
      <w:r w:rsidRPr="008A0D45">
        <w:t>темой и</w:t>
      </w:r>
      <w:r w:rsidRPr="008A0D45">
        <w:rPr>
          <w:spacing w:val="-2"/>
        </w:rPr>
        <w:t xml:space="preserve"> </w:t>
      </w:r>
      <w:r w:rsidRPr="008A0D45">
        <w:t>коммуникативным</w:t>
      </w:r>
      <w:r w:rsidRPr="008A0D45">
        <w:rPr>
          <w:spacing w:val="-2"/>
        </w:rPr>
        <w:t xml:space="preserve"> </w:t>
      </w:r>
      <w:r w:rsidRPr="008A0D45">
        <w:t>замыслом.</w:t>
      </w:r>
    </w:p>
    <w:p w:rsidR="001511C1" w:rsidRPr="008A0D45" w:rsidRDefault="00194F02" w:rsidP="008A0D45">
      <w:pPr>
        <w:pStyle w:val="a0"/>
        <w:spacing w:before="1" w:line="276" w:lineRule="auto"/>
        <w:ind w:left="-142" w:firstLine="568"/>
      </w:pPr>
      <w:r w:rsidRPr="008A0D45">
        <w:t>Соблюдать в устной речи и на письме нормы современного русского литературного языка, в том</w:t>
      </w:r>
      <w:r w:rsidRPr="008A0D45">
        <w:rPr>
          <w:spacing w:val="1"/>
        </w:rPr>
        <w:t xml:space="preserve"> </w:t>
      </w:r>
      <w:r w:rsidRPr="008A0D45">
        <w:t>числе во время списывания текста объемом 110 - 120 слов, словарного диктанта объемом 25 - 30</w:t>
      </w:r>
      <w:r w:rsidRPr="008A0D45">
        <w:rPr>
          <w:spacing w:val="1"/>
        </w:rPr>
        <w:t xml:space="preserve"> </w:t>
      </w:r>
      <w:r w:rsidRPr="008A0D45">
        <w:t>слов, диктанта на основе связного текста объемом 110 - 120 слов, составленного с учетом ранее</w:t>
      </w:r>
      <w:r w:rsidRPr="008A0D45">
        <w:rPr>
          <w:spacing w:val="1"/>
        </w:rPr>
        <w:t xml:space="preserve"> </w:t>
      </w:r>
      <w:r w:rsidRPr="008A0D45">
        <w:t>изученных правил правописания (в том числе содержащего изученные в течение третьего года</w:t>
      </w:r>
      <w:r w:rsidRPr="008A0D45">
        <w:rPr>
          <w:spacing w:val="1"/>
        </w:rPr>
        <w:t xml:space="preserve"> </w:t>
      </w:r>
      <w:r w:rsidRPr="008A0D45">
        <w:t>обучения орфограммы, пунктограммы и слова с непроверяемыми написаниями), соблюдать на</w:t>
      </w:r>
      <w:r w:rsidRPr="008A0D45">
        <w:rPr>
          <w:spacing w:val="1"/>
        </w:rPr>
        <w:t xml:space="preserve"> </w:t>
      </w:r>
      <w:r w:rsidRPr="008A0D45">
        <w:t>письме</w:t>
      </w:r>
      <w:r w:rsidRPr="008A0D45">
        <w:rPr>
          <w:spacing w:val="-2"/>
        </w:rPr>
        <w:t xml:space="preserve"> </w:t>
      </w:r>
      <w:r w:rsidRPr="008A0D45">
        <w:t>правила</w:t>
      </w:r>
      <w:r w:rsidRPr="008A0D45">
        <w:rPr>
          <w:spacing w:val="-1"/>
        </w:rPr>
        <w:t xml:space="preserve"> </w:t>
      </w:r>
      <w:r w:rsidRPr="008A0D45">
        <w:t>речевого</w:t>
      </w:r>
      <w:r w:rsidRPr="008A0D45">
        <w:rPr>
          <w:spacing w:val="-1"/>
        </w:rPr>
        <w:t xml:space="preserve"> </w:t>
      </w:r>
      <w:r w:rsidRPr="008A0D45">
        <w:t>этикета.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Анализировать</w:t>
      </w:r>
      <w:r w:rsidRPr="008A0D45">
        <w:rPr>
          <w:spacing w:val="1"/>
        </w:rPr>
        <w:t xml:space="preserve"> </w:t>
      </w:r>
      <w:r w:rsidRPr="008A0D45">
        <w:t>текст</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его</w:t>
      </w:r>
      <w:r w:rsidRPr="008A0D45">
        <w:rPr>
          <w:spacing w:val="1"/>
        </w:rPr>
        <w:t xml:space="preserve"> </w:t>
      </w:r>
      <w:r w:rsidRPr="008A0D45">
        <w:t>соответствия</w:t>
      </w:r>
      <w:r w:rsidRPr="008A0D45">
        <w:rPr>
          <w:spacing w:val="1"/>
        </w:rPr>
        <w:t xml:space="preserve"> </w:t>
      </w:r>
      <w:r w:rsidRPr="008A0D45">
        <w:t>основным</w:t>
      </w:r>
      <w:r w:rsidRPr="008A0D45">
        <w:rPr>
          <w:spacing w:val="1"/>
        </w:rPr>
        <w:t xml:space="preserve"> </w:t>
      </w:r>
      <w:r w:rsidRPr="008A0D45">
        <w:t>признакам;</w:t>
      </w:r>
      <w:r w:rsidRPr="008A0D45">
        <w:rPr>
          <w:spacing w:val="1"/>
        </w:rPr>
        <w:t xml:space="preserve"> </w:t>
      </w:r>
      <w:r w:rsidRPr="008A0D45">
        <w:t>выявлять</w:t>
      </w:r>
      <w:r w:rsidRPr="008A0D45">
        <w:rPr>
          <w:spacing w:val="1"/>
        </w:rPr>
        <w:t xml:space="preserve"> </w:t>
      </w:r>
      <w:r w:rsidRPr="008A0D45">
        <w:t>его</w:t>
      </w:r>
      <w:r w:rsidRPr="008A0D45">
        <w:rPr>
          <w:spacing w:val="1"/>
        </w:rPr>
        <w:t xml:space="preserve"> </w:t>
      </w:r>
      <w:r w:rsidRPr="008A0D45">
        <w:t>структуру,</w:t>
      </w:r>
      <w:r w:rsidRPr="008A0D45">
        <w:rPr>
          <w:spacing w:val="1"/>
        </w:rPr>
        <w:t xml:space="preserve"> </w:t>
      </w:r>
      <w:r w:rsidRPr="008A0D45">
        <w:t>особенности</w:t>
      </w:r>
      <w:r w:rsidRPr="008A0D45">
        <w:rPr>
          <w:spacing w:val="1"/>
        </w:rPr>
        <w:t xml:space="preserve"> </w:t>
      </w:r>
      <w:r w:rsidRPr="008A0D45">
        <w:t>абзацного</w:t>
      </w:r>
      <w:r w:rsidRPr="008A0D45">
        <w:rPr>
          <w:spacing w:val="1"/>
        </w:rPr>
        <w:t xml:space="preserve"> </w:t>
      </w:r>
      <w:r w:rsidRPr="008A0D45">
        <w:t>членения,</w:t>
      </w:r>
      <w:r w:rsidRPr="008A0D45">
        <w:rPr>
          <w:spacing w:val="1"/>
        </w:rPr>
        <w:t xml:space="preserve"> </w:t>
      </w:r>
      <w:r w:rsidRPr="008A0D45">
        <w:t>языковые</w:t>
      </w:r>
      <w:r w:rsidRPr="008A0D45">
        <w:rPr>
          <w:spacing w:val="1"/>
        </w:rPr>
        <w:t xml:space="preserve"> </w:t>
      </w:r>
      <w:r w:rsidRPr="008A0D45">
        <w:t>средства</w:t>
      </w:r>
      <w:r w:rsidRPr="008A0D45">
        <w:rPr>
          <w:spacing w:val="1"/>
        </w:rPr>
        <w:t xml:space="preserve"> </w:t>
      </w:r>
      <w:r w:rsidRPr="008A0D45">
        <w:t>выразительности</w:t>
      </w:r>
      <w:r w:rsidRPr="008A0D45">
        <w:rPr>
          <w:spacing w:val="1"/>
        </w:rPr>
        <w:t xml:space="preserve"> </w:t>
      </w:r>
      <w:r w:rsidRPr="008A0D45">
        <w:t>в</w:t>
      </w:r>
      <w:r w:rsidRPr="008A0D45">
        <w:rPr>
          <w:spacing w:val="1"/>
        </w:rPr>
        <w:t xml:space="preserve"> </w:t>
      </w:r>
      <w:r w:rsidRPr="008A0D45">
        <w:t>тексте:</w:t>
      </w:r>
      <w:r w:rsidRPr="008A0D45">
        <w:rPr>
          <w:spacing w:val="1"/>
        </w:rPr>
        <w:t xml:space="preserve"> </w:t>
      </w:r>
      <w:r w:rsidRPr="008A0D45">
        <w:t>фонетические</w:t>
      </w:r>
      <w:r w:rsidRPr="008A0D45">
        <w:rPr>
          <w:spacing w:val="-2"/>
        </w:rPr>
        <w:t xml:space="preserve"> </w:t>
      </w:r>
      <w:r w:rsidRPr="008A0D45">
        <w:t>(звукопись), словообразовательные, лексические.</w:t>
      </w:r>
    </w:p>
    <w:p w:rsidR="001511C1" w:rsidRPr="008A0D45" w:rsidRDefault="00194F02" w:rsidP="008A0D45">
      <w:pPr>
        <w:pStyle w:val="a0"/>
        <w:spacing w:line="276" w:lineRule="auto"/>
        <w:ind w:left="-142" w:firstLine="568"/>
      </w:pPr>
      <w:r w:rsidRPr="008A0D45">
        <w:t>Проводить смысловой анализ текста, его композиционных особенностей, определять количество</w:t>
      </w:r>
      <w:r w:rsidRPr="008A0D45">
        <w:rPr>
          <w:spacing w:val="1"/>
        </w:rPr>
        <w:t xml:space="preserve"> </w:t>
      </w:r>
      <w:r w:rsidRPr="008A0D45">
        <w:t>микротем</w:t>
      </w:r>
      <w:r w:rsidRPr="008A0D45">
        <w:rPr>
          <w:spacing w:val="-2"/>
        </w:rPr>
        <w:t xml:space="preserve"> </w:t>
      </w:r>
      <w:r w:rsidRPr="008A0D45">
        <w:t>и абзацев.</w:t>
      </w:r>
    </w:p>
    <w:p w:rsidR="001511C1" w:rsidRPr="008A0D45" w:rsidRDefault="00194F02" w:rsidP="008A0D45">
      <w:pPr>
        <w:pStyle w:val="a0"/>
        <w:spacing w:before="1" w:line="276" w:lineRule="auto"/>
        <w:ind w:left="-142" w:firstLine="568"/>
      </w:pPr>
      <w:r w:rsidRPr="008A0D45">
        <w:t>Выявлять</w:t>
      </w:r>
      <w:r w:rsidRPr="008A0D45">
        <w:rPr>
          <w:spacing w:val="-3"/>
        </w:rPr>
        <w:t xml:space="preserve"> </w:t>
      </w:r>
      <w:r w:rsidRPr="008A0D45">
        <w:t>лексические</w:t>
      </w:r>
      <w:r w:rsidRPr="008A0D45">
        <w:rPr>
          <w:spacing w:val="-1"/>
        </w:rPr>
        <w:t xml:space="preserve"> </w:t>
      </w:r>
      <w:r w:rsidRPr="008A0D45">
        <w:t>и</w:t>
      </w:r>
      <w:r w:rsidRPr="008A0D45">
        <w:rPr>
          <w:spacing w:val="-2"/>
        </w:rPr>
        <w:t xml:space="preserve"> </w:t>
      </w:r>
      <w:r w:rsidRPr="008A0D45">
        <w:t>грамматические</w:t>
      </w:r>
      <w:r w:rsidRPr="008A0D45">
        <w:rPr>
          <w:spacing w:val="-3"/>
        </w:rPr>
        <w:t xml:space="preserve"> </w:t>
      </w:r>
      <w:r w:rsidRPr="008A0D45">
        <w:t>средства</w:t>
      </w:r>
      <w:r w:rsidRPr="008A0D45">
        <w:rPr>
          <w:spacing w:val="-4"/>
        </w:rPr>
        <w:t xml:space="preserve"> </w:t>
      </w:r>
      <w:r w:rsidRPr="008A0D45">
        <w:t>связи</w:t>
      </w:r>
      <w:r w:rsidRPr="008A0D45">
        <w:rPr>
          <w:spacing w:val="-2"/>
        </w:rPr>
        <w:t xml:space="preserve"> </w:t>
      </w:r>
      <w:r w:rsidRPr="008A0D45">
        <w:t>предложений</w:t>
      </w:r>
      <w:r w:rsidRPr="008A0D45">
        <w:rPr>
          <w:spacing w:val="-2"/>
        </w:rPr>
        <w:t xml:space="preserve"> </w:t>
      </w:r>
      <w:r w:rsidRPr="008A0D45">
        <w:t>и</w:t>
      </w:r>
      <w:r w:rsidRPr="008A0D45">
        <w:rPr>
          <w:spacing w:val="-2"/>
        </w:rPr>
        <w:t xml:space="preserve"> </w:t>
      </w:r>
      <w:r w:rsidRPr="008A0D45">
        <w:t>частей</w:t>
      </w:r>
      <w:r w:rsidRPr="008A0D45">
        <w:rPr>
          <w:spacing w:val="-3"/>
        </w:rPr>
        <w:t xml:space="preserve"> </w:t>
      </w:r>
      <w:r w:rsidRPr="008A0D45">
        <w:t>текста.</w:t>
      </w:r>
    </w:p>
    <w:p w:rsidR="001511C1" w:rsidRPr="008A0D45" w:rsidRDefault="00194F02" w:rsidP="008A0D45">
      <w:pPr>
        <w:pStyle w:val="a0"/>
        <w:spacing w:line="276" w:lineRule="auto"/>
        <w:ind w:left="-142" w:firstLine="568"/>
      </w:pPr>
      <w:r w:rsidRPr="008A0D45">
        <w:t>Создавать тексты различных функционально-смысловых типов речи с опорой на жизненный и</w:t>
      </w:r>
      <w:r w:rsidRPr="008A0D45">
        <w:rPr>
          <w:spacing w:val="1"/>
        </w:rPr>
        <w:t xml:space="preserve"> </w:t>
      </w:r>
      <w:r w:rsidRPr="008A0D45">
        <w:t>читательский опыт, на произведения искусства (в том числе сочинения-миниатюры объемом 6 и</w:t>
      </w:r>
      <w:r w:rsidRPr="008A0D45">
        <w:rPr>
          <w:spacing w:val="1"/>
        </w:rPr>
        <w:t xml:space="preserve"> </w:t>
      </w:r>
      <w:r w:rsidRPr="008A0D45">
        <w:t>более предложений, классные сочинения объемом не менее 150 слов с учетом стиля и жанра</w:t>
      </w:r>
      <w:r w:rsidRPr="008A0D45">
        <w:rPr>
          <w:spacing w:val="1"/>
        </w:rPr>
        <w:t xml:space="preserve"> </w:t>
      </w:r>
      <w:r w:rsidRPr="008A0D45">
        <w:t>сочинения,</w:t>
      </w:r>
      <w:r w:rsidRPr="008A0D45">
        <w:rPr>
          <w:spacing w:val="-4"/>
        </w:rPr>
        <w:t xml:space="preserve"> </w:t>
      </w:r>
      <w:r w:rsidRPr="008A0D45">
        <w:t>характера</w:t>
      </w:r>
      <w:r w:rsidRPr="008A0D45">
        <w:rPr>
          <w:spacing w:val="-2"/>
        </w:rPr>
        <w:t xml:space="preserve"> </w:t>
      </w:r>
      <w:r w:rsidRPr="008A0D45">
        <w:t>темы).</w:t>
      </w:r>
    </w:p>
    <w:p w:rsidR="001511C1" w:rsidRPr="008A0D45" w:rsidRDefault="00194F02" w:rsidP="008A0D45">
      <w:pPr>
        <w:pStyle w:val="a0"/>
        <w:spacing w:line="276" w:lineRule="auto"/>
        <w:ind w:left="-142" w:firstLine="568"/>
      </w:pPr>
      <w:r w:rsidRPr="008A0D45">
        <w:t>Владеть умениями информационной переработки текста: составлять план прочитанного текста</w:t>
      </w:r>
      <w:r w:rsidRPr="008A0D45">
        <w:rPr>
          <w:spacing w:val="1"/>
        </w:rPr>
        <w:t xml:space="preserve"> </w:t>
      </w:r>
      <w:r w:rsidRPr="008A0D45">
        <w:t>(простой,</w:t>
      </w:r>
      <w:r w:rsidRPr="008A0D45">
        <w:rPr>
          <w:spacing w:val="1"/>
        </w:rPr>
        <w:t xml:space="preserve"> </w:t>
      </w:r>
      <w:r w:rsidRPr="008A0D45">
        <w:t>сложный;</w:t>
      </w:r>
      <w:r w:rsidRPr="008A0D45">
        <w:rPr>
          <w:spacing w:val="1"/>
        </w:rPr>
        <w:t xml:space="preserve"> </w:t>
      </w:r>
      <w:r w:rsidRPr="008A0D45">
        <w:t>назывной,</w:t>
      </w:r>
      <w:r w:rsidRPr="008A0D45">
        <w:rPr>
          <w:spacing w:val="1"/>
        </w:rPr>
        <w:t xml:space="preserve"> </w:t>
      </w:r>
      <w:r w:rsidRPr="008A0D45">
        <w:t>вопросный,</w:t>
      </w:r>
      <w:r w:rsidRPr="008A0D45">
        <w:rPr>
          <w:spacing w:val="1"/>
        </w:rPr>
        <w:t xml:space="preserve"> </w:t>
      </w:r>
      <w:r w:rsidRPr="008A0D45">
        <w:t>тезисный)</w:t>
      </w:r>
      <w:r w:rsidRPr="008A0D45">
        <w:rPr>
          <w:spacing w:val="1"/>
        </w:rPr>
        <w:t xml:space="preserve"> </w:t>
      </w:r>
      <w:r w:rsidRPr="008A0D45">
        <w:t>с</w:t>
      </w:r>
      <w:r w:rsidRPr="008A0D45">
        <w:rPr>
          <w:spacing w:val="1"/>
        </w:rPr>
        <w:t xml:space="preserve"> </w:t>
      </w:r>
      <w:r w:rsidRPr="008A0D45">
        <w:t>целью</w:t>
      </w:r>
      <w:r w:rsidRPr="008A0D45">
        <w:rPr>
          <w:spacing w:val="1"/>
        </w:rPr>
        <w:t xml:space="preserve"> </w:t>
      </w:r>
      <w:r w:rsidRPr="008A0D45">
        <w:t>дальнейшего</w:t>
      </w:r>
      <w:r w:rsidRPr="008A0D45">
        <w:rPr>
          <w:spacing w:val="1"/>
        </w:rPr>
        <w:t xml:space="preserve"> </w:t>
      </w:r>
      <w:r w:rsidRPr="008A0D45">
        <w:t>воспроизведения</w:t>
      </w:r>
      <w:r w:rsidRPr="008A0D45">
        <w:rPr>
          <w:spacing w:val="1"/>
        </w:rPr>
        <w:t xml:space="preserve"> </w:t>
      </w:r>
      <w:r w:rsidRPr="008A0D45">
        <w:t>содержания</w:t>
      </w:r>
      <w:r w:rsidRPr="008A0D45">
        <w:rPr>
          <w:spacing w:val="1"/>
        </w:rPr>
        <w:t xml:space="preserve"> </w:t>
      </w:r>
      <w:r w:rsidRPr="008A0D45">
        <w:t>текста</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форме,</w:t>
      </w:r>
      <w:r w:rsidRPr="008A0D45">
        <w:rPr>
          <w:spacing w:val="1"/>
        </w:rPr>
        <w:t xml:space="preserve"> </w:t>
      </w:r>
      <w:r w:rsidRPr="008A0D45">
        <w:t>выделять</w:t>
      </w:r>
      <w:r w:rsidRPr="008A0D45">
        <w:rPr>
          <w:spacing w:val="1"/>
        </w:rPr>
        <w:t xml:space="preserve"> </w:t>
      </w:r>
      <w:r w:rsidRPr="008A0D45">
        <w:t>главную</w:t>
      </w:r>
      <w:r w:rsidRPr="008A0D45">
        <w:rPr>
          <w:spacing w:val="1"/>
        </w:rPr>
        <w:t xml:space="preserve"> </w:t>
      </w:r>
      <w:r w:rsidRPr="008A0D45">
        <w:t>и</w:t>
      </w:r>
      <w:r w:rsidRPr="008A0D45">
        <w:rPr>
          <w:spacing w:val="1"/>
        </w:rPr>
        <w:t xml:space="preserve"> </w:t>
      </w:r>
      <w:r w:rsidRPr="008A0D45">
        <w:t>второстепенную</w:t>
      </w:r>
      <w:r w:rsidRPr="008A0D45">
        <w:rPr>
          <w:spacing w:val="1"/>
        </w:rPr>
        <w:t xml:space="preserve"> </w:t>
      </w:r>
      <w:r w:rsidRPr="008A0D45">
        <w:t>информацию</w:t>
      </w:r>
      <w:r w:rsidRPr="008A0D45">
        <w:rPr>
          <w:spacing w:val="-10"/>
        </w:rPr>
        <w:t xml:space="preserve"> </w:t>
      </w:r>
      <w:r w:rsidRPr="008A0D45">
        <w:t>в</w:t>
      </w:r>
      <w:r w:rsidRPr="008A0D45">
        <w:rPr>
          <w:spacing w:val="-11"/>
        </w:rPr>
        <w:t xml:space="preserve"> </w:t>
      </w:r>
      <w:r w:rsidRPr="008A0D45">
        <w:t>тексте,</w:t>
      </w:r>
      <w:r w:rsidRPr="008A0D45">
        <w:rPr>
          <w:spacing w:val="-11"/>
        </w:rPr>
        <w:t xml:space="preserve"> </w:t>
      </w:r>
      <w:r w:rsidRPr="008A0D45">
        <w:t>передавать</w:t>
      </w:r>
      <w:r w:rsidRPr="008A0D45">
        <w:rPr>
          <w:spacing w:val="-9"/>
        </w:rPr>
        <w:t xml:space="preserve"> </w:t>
      </w:r>
      <w:r w:rsidRPr="008A0D45">
        <w:t>содержание</w:t>
      </w:r>
      <w:r w:rsidRPr="008A0D45">
        <w:rPr>
          <w:spacing w:val="-11"/>
        </w:rPr>
        <w:t xml:space="preserve"> </w:t>
      </w:r>
      <w:r w:rsidRPr="008A0D45">
        <w:t>текста</w:t>
      </w:r>
      <w:r w:rsidRPr="008A0D45">
        <w:rPr>
          <w:spacing w:val="-11"/>
        </w:rPr>
        <w:t xml:space="preserve"> </w:t>
      </w:r>
      <w:r w:rsidRPr="008A0D45">
        <w:t>с</w:t>
      </w:r>
      <w:r w:rsidRPr="008A0D45">
        <w:rPr>
          <w:spacing w:val="-12"/>
        </w:rPr>
        <w:t xml:space="preserve"> </w:t>
      </w:r>
      <w:r w:rsidRPr="008A0D45">
        <w:t>изменением</w:t>
      </w:r>
      <w:r w:rsidRPr="008A0D45">
        <w:rPr>
          <w:spacing w:val="-10"/>
        </w:rPr>
        <w:t xml:space="preserve"> </w:t>
      </w:r>
      <w:r w:rsidRPr="008A0D45">
        <w:t>лица</w:t>
      </w:r>
      <w:r w:rsidRPr="008A0D45">
        <w:rPr>
          <w:spacing w:val="-12"/>
        </w:rPr>
        <w:t xml:space="preserve"> </w:t>
      </w:r>
      <w:r w:rsidRPr="008A0D45">
        <w:t>рассказчика,</w:t>
      </w:r>
      <w:r w:rsidRPr="008A0D45">
        <w:rPr>
          <w:spacing w:val="-11"/>
        </w:rPr>
        <w:t xml:space="preserve"> </w:t>
      </w:r>
      <w:r w:rsidRPr="008A0D45">
        <w:t>использовать</w:t>
      </w:r>
      <w:r w:rsidRPr="008A0D45">
        <w:rPr>
          <w:spacing w:val="-57"/>
        </w:rPr>
        <w:t xml:space="preserve"> </w:t>
      </w:r>
      <w:r w:rsidRPr="008A0D45">
        <w:t>способы</w:t>
      </w:r>
      <w:r w:rsidRPr="008A0D45">
        <w:rPr>
          <w:spacing w:val="8"/>
        </w:rPr>
        <w:t xml:space="preserve"> </w:t>
      </w:r>
      <w:r w:rsidRPr="008A0D45">
        <w:t>информационной</w:t>
      </w:r>
      <w:r w:rsidRPr="008A0D45">
        <w:rPr>
          <w:spacing w:val="7"/>
        </w:rPr>
        <w:t xml:space="preserve"> </w:t>
      </w:r>
      <w:r w:rsidRPr="008A0D45">
        <w:t>переработки</w:t>
      </w:r>
      <w:r w:rsidRPr="008A0D45">
        <w:rPr>
          <w:spacing w:val="8"/>
        </w:rPr>
        <w:t xml:space="preserve"> </w:t>
      </w:r>
      <w:r w:rsidRPr="008A0D45">
        <w:t>текста,</w:t>
      </w:r>
      <w:r w:rsidRPr="008A0D45">
        <w:rPr>
          <w:spacing w:val="8"/>
        </w:rPr>
        <w:t xml:space="preserve"> </w:t>
      </w:r>
      <w:r w:rsidRPr="008A0D45">
        <w:t>извлекать</w:t>
      </w:r>
      <w:r w:rsidRPr="008A0D45">
        <w:rPr>
          <w:spacing w:val="9"/>
        </w:rPr>
        <w:t xml:space="preserve"> </w:t>
      </w:r>
      <w:r w:rsidRPr="008A0D45">
        <w:t>информацию</w:t>
      </w:r>
      <w:r w:rsidRPr="008A0D45">
        <w:rPr>
          <w:spacing w:val="10"/>
        </w:rPr>
        <w:t xml:space="preserve"> </w:t>
      </w:r>
      <w:r w:rsidRPr="008A0D45">
        <w:t>из</w:t>
      </w:r>
      <w:r w:rsidRPr="008A0D45">
        <w:rPr>
          <w:spacing w:val="10"/>
        </w:rPr>
        <w:t xml:space="preserve"> </w:t>
      </w:r>
      <w:r w:rsidRPr="008A0D45">
        <w:t>различных</w:t>
      </w:r>
      <w:r w:rsidRPr="008A0D45">
        <w:rPr>
          <w:spacing w:val="11"/>
        </w:rPr>
        <w:t xml:space="preserve"> </w:t>
      </w:r>
      <w:r w:rsidRPr="008A0D45">
        <w:t>источников,</w:t>
      </w:r>
      <w:r w:rsidRPr="008A0D45">
        <w:rPr>
          <w:spacing w:val="-58"/>
        </w:rPr>
        <w:t xml:space="preserve"> </w:t>
      </w:r>
      <w:r w:rsidRPr="008A0D45">
        <w:t xml:space="preserve">в том числе из лингвистических </w:t>
      </w:r>
      <w:r w:rsidRPr="008A0D45">
        <w:lastRenderedPageBreak/>
        <w:t>словарей и справочной литературы, и использовать ее в учебной</w:t>
      </w:r>
      <w:r w:rsidRPr="008A0D45">
        <w:rPr>
          <w:spacing w:val="1"/>
        </w:rPr>
        <w:t xml:space="preserve"> </w:t>
      </w:r>
      <w:r w:rsidRPr="008A0D45">
        <w:t>деятельности.</w:t>
      </w:r>
    </w:p>
    <w:p w:rsidR="001511C1" w:rsidRPr="008A0D45" w:rsidRDefault="00194F02" w:rsidP="008A0D45">
      <w:pPr>
        <w:pStyle w:val="a0"/>
        <w:spacing w:line="276" w:lineRule="auto"/>
        <w:ind w:left="-142" w:firstLine="568"/>
      </w:pPr>
      <w:r w:rsidRPr="008A0D45">
        <w:t>Представлять</w:t>
      </w:r>
      <w:r w:rsidRPr="008A0D45">
        <w:rPr>
          <w:spacing w:val="-2"/>
        </w:rPr>
        <w:t xml:space="preserve"> </w:t>
      </w:r>
      <w:r w:rsidRPr="008A0D45">
        <w:t>сообщение</w:t>
      </w:r>
      <w:r w:rsidRPr="008A0D45">
        <w:rPr>
          <w:spacing w:val="-3"/>
        </w:rPr>
        <w:t xml:space="preserve"> </w:t>
      </w:r>
      <w:r w:rsidRPr="008A0D45">
        <w:t>на</w:t>
      </w:r>
      <w:r w:rsidRPr="008A0D45">
        <w:rPr>
          <w:spacing w:val="-3"/>
        </w:rPr>
        <w:t xml:space="preserve"> </w:t>
      </w:r>
      <w:r w:rsidRPr="008A0D45">
        <w:t>заданную</w:t>
      </w:r>
      <w:r w:rsidRPr="008A0D45">
        <w:rPr>
          <w:spacing w:val="-1"/>
        </w:rPr>
        <w:t xml:space="preserve"> </w:t>
      </w:r>
      <w:r w:rsidRPr="008A0D45">
        <w:t>тему</w:t>
      </w:r>
      <w:r w:rsidRPr="008A0D45">
        <w:rPr>
          <w:spacing w:val="-7"/>
        </w:rPr>
        <w:t xml:space="preserve"> </w:t>
      </w:r>
      <w:r w:rsidRPr="008A0D45">
        <w:t>в</w:t>
      </w:r>
      <w:r w:rsidRPr="008A0D45">
        <w:rPr>
          <w:spacing w:val="-1"/>
        </w:rPr>
        <w:t xml:space="preserve"> </w:t>
      </w:r>
      <w:r w:rsidRPr="008A0D45">
        <w:t>виде</w:t>
      </w:r>
      <w:r w:rsidRPr="008A0D45">
        <w:rPr>
          <w:spacing w:val="-2"/>
        </w:rPr>
        <w:t xml:space="preserve"> </w:t>
      </w:r>
      <w:r w:rsidRPr="008A0D45">
        <w:t>презентации.</w:t>
      </w:r>
    </w:p>
    <w:p w:rsidR="001511C1" w:rsidRPr="008A0D45" w:rsidRDefault="00194F02" w:rsidP="008A0D45">
      <w:pPr>
        <w:pStyle w:val="a0"/>
        <w:spacing w:line="276" w:lineRule="auto"/>
        <w:ind w:left="-142" w:firstLine="568"/>
      </w:pPr>
      <w:r w:rsidRPr="008A0D45">
        <w:t>Представлять</w:t>
      </w:r>
      <w:r w:rsidRPr="008A0D45">
        <w:rPr>
          <w:spacing w:val="1"/>
        </w:rPr>
        <w:t xml:space="preserve"> </w:t>
      </w:r>
      <w:r w:rsidRPr="008A0D45">
        <w:t>содержание</w:t>
      </w:r>
      <w:r w:rsidRPr="008A0D45">
        <w:rPr>
          <w:spacing w:val="1"/>
        </w:rPr>
        <w:t xml:space="preserve"> </w:t>
      </w:r>
      <w:r w:rsidRPr="008A0D45">
        <w:t>научно-учебного</w:t>
      </w:r>
      <w:r w:rsidRPr="008A0D45">
        <w:rPr>
          <w:spacing w:val="1"/>
        </w:rPr>
        <w:t xml:space="preserve"> </w:t>
      </w:r>
      <w:r w:rsidRPr="008A0D45">
        <w:t>текста</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таблицы,</w:t>
      </w:r>
      <w:r w:rsidRPr="008A0D45">
        <w:rPr>
          <w:spacing w:val="1"/>
        </w:rPr>
        <w:t xml:space="preserve"> </w:t>
      </w:r>
      <w:r w:rsidRPr="008A0D45">
        <w:t>схемы;</w:t>
      </w:r>
      <w:r w:rsidRPr="008A0D45">
        <w:rPr>
          <w:spacing w:val="1"/>
        </w:rPr>
        <w:t xml:space="preserve"> </w:t>
      </w:r>
      <w:r w:rsidRPr="008A0D45">
        <w:t>представлять</w:t>
      </w:r>
      <w:r w:rsidRPr="008A0D45">
        <w:rPr>
          <w:spacing w:val="1"/>
        </w:rPr>
        <w:t xml:space="preserve"> </w:t>
      </w:r>
      <w:r w:rsidRPr="008A0D45">
        <w:t>содержание</w:t>
      </w:r>
      <w:r w:rsidRPr="008A0D45">
        <w:rPr>
          <w:spacing w:val="-2"/>
        </w:rPr>
        <w:t xml:space="preserve"> </w:t>
      </w:r>
      <w:r w:rsidRPr="008A0D45">
        <w:t>таблицы, схемы в</w:t>
      </w:r>
      <w:r w:rsidRPr="008A0D45">
        <w:rPr>
          <w:spacing w:val="-1"/>
        </w:rPr>
        <w:t xml:space="preserve"> </w:t>
      </w:r>
      <w:r w:rsidRPr="008A0D45">
        <w:t>виде</w:t>
      </w:r>
      <w:r w:rsidRPr="008A0D45">
        <w:rPr>
          <w:spacing w:val="-1"/>
        </w:rPr>
        <w:t xml:space="preserve"> </w:t>
      </w:r>
      <w:r w:rsidRPr="008A0D45">
        <w:t>текста.</w:t>
      </w:r>
    </w:p>
    <w:p w:rsidR="001511C1" w:rsidRPr="008A0D45" w:rsidRDefault="00194F02" w:rsidP="008A0D45">
      <w:pPr>
        <w:pStyle w:val="a0"/>
        <w:spacing w:line="276" w:lineRule="auto"/>
        <w:ind w:left="-142" w:firstLine="568"/>
      </w:pPr>
      <w:r w:rsidRPr="008A0D45">
        <w:t>Редактировать</w:t>
      </w:r>
      <w:r w:rsidRPr="008A0D45">
        <w:rPr>
          <w:spacing w:val="1"/>
        </w:rPr>
        <w:t xml:space="preserve"> </w:t>
      </w:r>
      <w:r w:rsidRPr="008A0D45">
        <w:t>тексты:</w:t>
      </w:r>
      <w:r w:rsidRPr="008A0D45">
        <w:rPr>
          <w:spacing w:val="1"/>
        </w:rPr>
        <w:t xml:space="preserve"> </w:t>
      </w:r>
      <w:r w:rsidRPr="008A0D45">
        <w:t>сопоставлять</w:t>
      </w:r>
      <w:r w:rsidRPr="008A0D45">
        <w:rPr>
          <w:spacing w:val="1"/>
        </w:rPr>
        <w:t xml:space="preserve"> </w:t>
      </w:r>
      <w:r w:rsidRPr="008A0D45">
        <w:t>исходный</w:t>
      </w:r>
      <w:r w:rsidRPr="008A0D45">
        <w:rPr>
          <w:spacing w:val="1"/>
        </w:rPr>
        <w:t xml:space="preserve"> </w:t>
      </w:r>
      <w:r w:rsidRPr="008A0D45">
        <w:t>и</w:t>
      </w:r>
      <w:r w:rsidRPr="008A0D45">
        <w:rPr>
          <w:spacing w:val="1"/>
        </w:rPr>
        <w:t xml:space="preserve"> </w:t>
      </w:r>
      <w:r w:rsidRPr="008A0D45">
        <w:t>отредактированный</w:t>
      </w:r>
      <w:r w:rsidRPr="008A0D45">
        <w:rPr>
          <w:spacing w:val="1"/>
        </w:rPr>
        <w:t xml:space="preserve"> </w:t>
      </w:r>
      <w:r w:rsidRPr="008A0D45">
        <w:t>тексты,</w:t>
      </w:r>
      <w:r w:rsidRPr="008A0D45">
        <w:rPr>
          <w:spacing w:val="1"/>
        </w:rPr>
        <w:t xml:space="preserve"> </w:t>
      </w:r>
      <w:r w:rsidRPr="008A0D45">
        <w:t>редактировать</w:t>
      </w:r>
      <w:r w:rsidRPr="008A0D45">
        <w:rPr>
          <w:spacing w:val="1"/>
        </w:rPr>
        <w:t xml:space="preserve"> </w:t>
      </w:r>
      <w:r w:rsidRPr="008A0D45">
        <w:t>собственные тексты с целью совершенствования их содержания и формы с опорой на знание норм</w:t>
      </w:r>
      <w:r w:rsidRPr="008A0D45">
        <w:rPr>
          <w:spacing w:val="-57"/>
        </w:rPr>
        <w:t xml:space="preserve"> </w:t>
      </w:r>
      <w:r w:rsidRPr="008A0D45">
        <w:t>современного</w:t>
      </w:r>
      <w:r w:rsidRPr="008A0D45">
        <w:rPr>
          <w:spacing w:val="-1"/>
        </w:rPr>
        <w:t xml:space="preserve"> </w:t>
      </w:r>
      <w:r w:rsidRPr="008A0D45">
        <w:t>русского литературного языка.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Функциональные</w:t>
      </w:r>
      <w:r w:rsidRPr="008A0D45">
        <w:rPr>
          <w:spacing w:val="-7"/>
          <w:sz w:val="24"/>
          <w:szCs w:val="24"/>
        </w:rPr>
        <w:t xml:space="preserve"> </w:t>
      </w:r>
      <w:r w:rsidRPr="008A0D45">
        <w:rPr>
          <w:sz w:val="24"/>
          <w:szCs w:val="24"/>
        </w:rPr>
        <w:t>разновидности</w:t>
      </w:r>
      <w:r w:rsidRPr="008A0D45">
        <w:rPr>
          <w:spacing w:val="-3"/>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Характеризовать функциональные разновидности языка: разговорную речь и функциональные</w:t>
      </w:r>
      <w:r w:rsidRPr="008A0D45">
        <w:rPr>
          <w:spacing w:val="1"/>
        </w:rPr>
        <w:t xml:space="preserve"> </w:t>
      </w:r>
      <w:r w:rsidRPr="008A0D45">
        <w:t>стили</w:t>
      </w:r>
      <w:r w:rsidRPr="008A0D45">
        <w:rPr>
          <w:spacing w:val="-1"/>
        </w:rPr>
        <w:t xml:space="preserve"> </w:t>
      </w:r>
      <w:r w:rsidRPr="008A0D45">
        <w:t>(научный,</w:t>
      </w:r>
      <w:r w:rsidRPr="008A0D45">
        <w:rPr>
          <w:spacing w:val="-2"/>
        </w:rPr>
        <w:t xml:space="preserve"> </w:t>
      </w:r>
      <w:r w:rsidRPr="008A0D45">
        <w:t>публицистический,</w:t>
      </w:r>
      <w:r w:rsidRPr="008A0D45">
        <w:rPr>
          <w:spacing w:val="-2"/>
        </w:rPr>
        <w:t xml:space="preserve"> </w:t>
      </w:r>
      <w:r w:rsidRPr="008A0D45">
        <w:t>официально-деловой),</w:t>
      </w:r>
      <w:r w:rsidRPr="008A0D45">
        <w:rPr>
          <w:spacing w:val="-2"/>
        </w:rPr>
        <w:t xml:space="preserve"> </w:t>
      </w:r>
      <w:r w:rsidRPr="008A0D45">
        <w:t>язык</w:t>
      </w:r>
      <w:r w:rsidRPr="008A0D45">
        <w:rPr>
          <w:spacing w:val="-3"/>
        </w:rPr>
        <w:t xml:space="preserve"> </w:t>
      </w:r>
      <w:r w:rsidRPr="008A0D45">
        <w:t>художественной</w:t>
      </w:r>
      <w:r w:rsidRPr="008A0D45">
        <w:rPr>
          <w:spacing w:val="-2"/>
        </w:rPr>
        <w:t xml:space="preserve"> </w:t>
      </w:r>
      <w:r w:rsidRPr="008A0D45">
        <w:t>литературы.</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особенности</w:t>
      </w:r>
      <w:r w:rsidRPr="008A0D45">
        <w:rPr>
          <w:spacing w:val="1"/>
        </w:rPr>
        <w:t xml:space="preserve"> </w:t>
      </w:r>
      <w:r w:rsidRPr="008A0D45">
        <w:t>публицистического</w:t>
      </w:r>
      <w:r w:rsidRPr="008A0D45">
        <w:rPr>
          <w:spacing w:val="1"/>
        </w:rPr>
        <w:t xml:space="preserve"> </w:t>
      </w:r>
      <w:r w:rsidRPr="008A0D45">
        <w:t>стиля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сферу</w:t>
      </w:r>
      <w:r w:rsidRPr="008A0D45">
        <w:rPr>
          <w:spacing w:val="1"/>
        </w:rPr>
        <w:t xml:space="preserve"> </w:t>
      </w:r>
      <w:r w:rsidRPr="008A0D45">
        <w:t>употребления,</w:t>
      </w:r>
      <w:r w:rsidRPr="008A0D45">
        <w:rPr>
          <w:spacing w:val="1"/>
        </w:rPr>
        <w:t xml:space="preserve"> </w:t>
      </w:r>
      <w:r w:rsidRPr="008A0D45">
        <w:t>функции), употребления языковых средств выразительности в текстах публицистического стиля,</w:t>
      </w:r>
      <w:r w:rsidRPr="008A0D45">
        <w:rPr>
          <w:spacing w:val="1"/>
        </w:rPr>
        <w:t xml:space="preserve"> </w:t>
      </w:r>
      <w:r w:rsidRPr="008A0D45">
        <w:t>нормы построения текстов публицистического стиля, особенности жанров (интервью, репортаж,</w:t>
      </w:r>
      <w:r w:rsidRPr="008A0D45">
        <w:rPr>
          <w:spacing w:val="1"/>
        </w:rPr>
        <w:t xml:space="preserve"> </w:t>
      </w:r>
      <w:r w:rsidRPr="008A0D45">
        <w:t>заметка).</w:t>
      </w:r>
    </w:p>
    <w:p w:rsidR="001511C1" w:rsidRPr="008A0D45" w:rsidRDefault="00194F02" w:rsidP="008A0D45">
      <w:pPr>
        <w:pStyle w:val="a0"/>
        <w:spacing w:line="276" w:lineRule="auto"/>
        <w:ind w:left="-142" w:firstLine="568"/>
      </w:pPr>
      <w:r w:rsidRPr="008A0D45">
        <w:t>Создавать тексты публицистического стиля в жанре репортажа, заметки, интервью; оформлять</w:t>
      </w:r>
      <w:r w:rsidRPr="008A0D45">
        <w:rPr>
          <w:spacing w:val="1"/>
        </w:rPr>
        <w:t xml:space="preserve"> </w:t>
      </w:r>
      <w:r w:rsidRPr="008A0D45">
        <w:t>деловые</w:t>
      </w:r>
      <w:r w:rsidRPr="008A0D45">
        <w:rPr>
          <w:spacing w:val="-2"/>
        </w:rPr>
        <w:t xml:space="preserve"> </w:t>
      </w:r>
      <w:r w:rsidRPr="008A0D45">
        <w:t>бумаги (инструкция).</w:t>
      </w:r>
    </w:p>
    <w:p w:rsidR="001511C1" w:rsidRPr="008A0D45" w:rsidRDefault="00194F02" w:rsidP="008A0D45">
      <w:pPr>
        <w:pStyle w:val="a0"/>
        <w:spacing w:line="276" w:lineRule="auto"/>
        <w:ind w:left="-142" w:firstLine="568"/>
      </w:pPr>
      <w:r w:rsidRPr="008A0D45">
        <w:t>Владеть</w:t>
      </w:r>
      <w:r w:rsidRPr="008A0D45">
        <w:rPr>
          <w:spacing w:val="-2"/>
        </w:rPr>
        <w:t xml:space="preserve"> </w:t>
      </w:r>
      <w:r w:rsidRPr="008A0D45">
        <w:t>нормами</w:t>
      </w:r>
      <w:r w:rsidRPr="008A0D45">
        <w:rPr>
          <w:spacing w:val="-3"/>
        </w:rPr>
        <w:t xml:space="preserve"> </w:t>
      </w:r>
      <w:r w:rsidRPr="008A0D45">
        <w:t>построения</w:t>
      </w:r>
      <w:r w:rsidRPr="008A0D45">
        <w:rPr>
          <w:spacing w:val="-3"/>
        </w:rPr>
        <w:t xml:space="preserve"> </w:t>
      </w:r>
      <w:r w:rsidRPr="008A0D45">
        <w:t>текстов</w:t>
      </w:r>
      <w:r w:rsidRPr="008A0D45">
        <w:rPr>
          <w:spacing w:val="-2"/>
        </w:rPr>
        <w:t xml:space="preserve"> </w:t>
      </w:r>
      <w:r w:rsidRPr="008A0D45">
        <w:t>публицистического</w:t>
      </w:r>
      <w:r w:rsidRPr="008A0D45">
        <w:rPr>
          <w:spacing w:val="-3"/>
        </w:rPr>
        <w:t xml:space="preserve"> </w:t>
      </w:r>
      <w:r w:rsidRPr="008A0D45">
        <w:t>стиля.</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особенности</w:t>
      </w:r>
      <w:r w:rsidRPr="008A0D45">
        <w:rPr>
          <w:spacing w:val="1"/>
        </w:rPr>
        <w:t xml:space="preserve"> </w:t>
      </w:r>
      <w:r w:rsidRPr="008A0D45">
        <w:t>официально-делового</w:t>
      </w:r>
      <w:r w:rsidRPr="008A0D45">
        <w:rPr>
          <w:spacing w:val="1"/>
        </w:rPr>
        <w:t xml:space="preserve"> </w:t>
      </w:r>
      <w:r w:rsidRPr="008A0D45">
        <w:t>стиля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сферу</w:t>
      </w:r>
      <w:r w:rsidRPr="008A0D45">
        <w:rPr>
          <w:spacing w:val="1"/>
        </w:rPr>
        <w:t xml:space="preserve"> </w:t>
      </w:r>
      <w:r w:rsidRPr="008A0D45">
        <w:t>употребления,</w:t>
      </w:r>
      <w:r w:rsidRPr="008A0D45">
        <w:rPr>
          <w:spacing w:val="1"/>
        </w:rPr>
        <w:t xml:space="preserve"> </w:t>
      </w:r>
      <w:r w:rsidRPr="008A0D45">
        <w:t>функции,</w:t>
      </w:r>
      <w:r w:rsidRPr="008A0D45">
        <w:rPr>
          <w:spacing w:val="-1"/>
        </w:rPr>
        <w:t xml:space="preserve"> </w:t>
      </w:r>
      <w:r w:rsidRPr="008A0D45">
        <w:t>языковые</w:t>
      </w:r>
      <w:r w:rsidRPr="008A0D45">
        <w:rPr>
          <w:spacing w:val="-2"/>
        </w:rPr>
        <w:t xml:space="preserve"> </w:t>
      </w:r>
      <w:r w:rsidRPr="008A0D45">
        <w:t>особенности),</w:t>
      </w:r>
      <w:r w:rsidRPr="008A0D45">
        <w:rPr>
          <w:spacing w:val="-1"/>
        </w:rPr>
        <w:t xml:space="preserve"> </w:t>
      </w:r>
      <w:r w:rsidRPr="008A0D45">
        <w:t>особенности жанра</w:t>
      </w:r>
      <w:r w:rsidRPr="008A0D45">
        <w:rPr>
          <w:spacing w:val="-1"/>
        </w:rPr>
        <w:t xml:space="preserve"> </w:t>
      </w:r>
      <w:r w:rsidRPr="008A0D45">
        <w:t>инструкции.</w:t>
      </w:r>
    </w:p>
    <w:p w:rsidR="001511C1" w:rsidRPr="008A0D45" w:rsidRDefault="00194F02" w:rsidP="008A0D45">
      <w:pPr>
        <w:pStyle w:val="a0"/>
        <w:spacing w:line="276" w:lineRule="auto"/>
        <w:ind w:left="-142" w:firstLine="568"/>
      </w:pPr>
      <w:r w:rsidRPr="008A0D45">
        <w:t>Применять знания о функциональных разновидностях языка при выполнении языкового анализа</w:t>
      </w:r>
      <w:r w:rsidRPr="008A0D45">
        <w:rPr>
          <w:spacing w:val="1"/>
        </w:rPr>
        <w:t xml:space="preserve"> </w:t>
      </w:r>
      <w:r w:rsidRPr="008A0D45">
        <w:t>различных</w:t>
      </w:r>
      <w:r w:rsidRPr="008A0D45">
        <w:rPr>
          <w:spacing w:val="1"/>
        </w:rPr>
        <w:t xml:space="preserve"> </w:t>
      </w:r>
      <w:r w:rsidRPr="008A0D45">
        <w:t>видов и в</w:t>
      </w:r>
      <w:r w:rsidRPr="008A0D45">
        <w:rPr>
          <w:spacing w:val="-1"/>
        </w:rPr>
        <w:t xml:space="preserve"> </w:t>
      </w:r>
      <w:r w:rsidRPr="008A0D45">
        <w:t>речевой практике.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Система</w:t>
      </w:r>
      <w:r w:rsidRPr="008A0D45">
        <w:rPr>
          <w:spacing w:val="-2"/>
          <w:sz w:val="24"/>
          <w:szCs w:val="24"/>
        </w:rPr>
        <w:t xml:space="preserve"> </w:t>
      </w:r>
      <w:r w:rsidRPr="008A0D45">
        <w:rPr>
          <w:sz w:val="24"/>
          <w:szCs w:val="24"/>
        </w:rPr>
        <w:t>языка.</w:t>
      </w:r>
    </w:p>
    <w:p w:rsidR="001511C1" w:rsidRPr="008A0D45" w:rsidRDefault="00194F02" w:rsidP="008A0D45">
      <w:pPr>
        <w:pStyle w:val="a0"/>
        <w:spacing w:before="1" w:line="276" w:lineRule="auto"/>
        <w:ind w:left="-142" w:firstLine="568"/>
      </w:pPr>
      <w:r w:rsidRPr="008A0D45">
        <w:t>Распознавать</w:t>
      </w:r>
      <w:r w:rsidRPr="008A0D45">
        <w:rPr>
          <w:spacing w:val="-11"/>
        </w:rPr>
        <w:t xml:space="preserve"> </w:t>
      </w:r>
      <w:r w:rsidRPr="008A0D45">
        <w:t>изученные</w:t>
      </w:r>
      <w:r w:rsidRPr="008A0D45">
        <w:rPr>
          <w:spacing w:val="-11"/>
        </w:rPr>
        <w:t xml:space="preserve"> </w:t>
      </w:r>
      <w:r w:rsidRPr="008A0D45">
        <w:t>орфограммы;</w:t>
      </w:r>
      <w:r w:rsidRPr="008A0D45">
        <w:rPr>
          <w:spacing w:val="-9"/>
        </w:rPr>
        <w:t xml:space="preserve"> </w:t>
      </w:r>
      <w:r w:rsidRPr="008A0D45">
        <w:t>проводить</w:t>
      </w:r>
      <w:r w:rsidRPr="008A0D45">
        <w:rPr>
          <w:spacing w:val="-8"/>
        </w:rPr>
        <w:t xml:space="preserve"> </w:t>
      </w:r>
      <w:r w:rsidRPr="008A0D45">
        <w:t>орфографический</w:t>
      </w:r>
      <w:r w:rsidRPr="008A0D45">
        <w:rPr>
          <w:spacing w:val="-8"/>
        </w:rPr>
        <w:t xml:space="preserve"> </w:t>
      </w:r>
      <w:r w:rsidRPr="008A0D45">
        <w:t>анализ</w:t>
      </w:r>
      <w:r w:rsidRPr="008A0D45">
        <w:rPr>
          <w:spacing w:val="-8"/>
        </w:rPr>
        <w:t xml:space="preserve"> </w:t>
      </w:r>
      <w:r w:rsidRPr="008A0D45">
        <w:t>слов,</w:t>
      </w:r>
      <w:r w:rsidRPr="008A0D45">
        <w:rPr>
          <w:spacing w:val="-10"/>
        </w:rPr>
        <w:t xml:space="preserve"> </w:t>
      </w:r>
      <w:r w:rsidRPr="008A0D45">
        <w:t>применять</w:t>
      </w:r>
      <w:r w:rsidRPr="008A0D45">
        <w:rPr>
          <w:spacing w:val="-10"/>
        </w:rPr>
        <w:t xml:space="preserve"> </w:t>
      </w:r>
      <w:r w:rsidRPr="008A0D45">
        <w:t>знания</w:t>
      </w:r>
      <w:r w:rsidRPr="008A0D45">
        <w:rPr>
          <w:spacing w:val="-57"/>
        </w:rPr>
        <w:t xml:space="preserve"> </w:t>
      </w:r>
      <w:r w:rsidRPr="008A0D45">
        <w:t>по</w:t>
      </w:r>
      <w:r w:rsidRPr="008A0D45">
        <w:rPr>
          <w:spacing w:val="-1"/>
        </w:rPr>
        <w:t xml:space="preserve"> </w:t>
      </w:r>
      <w:r w:rsidRPr="008A0D45">
        <w:t>орфографии в</w:t>
      </w:r>
      <w:r w:rsidRPr="008A0D45">
        <w:rPr>
          <w:spacing w:val="-3"/>
        </w:rPr>
        <w:t xml:space="preserve"> </w:t>
      </w:r>
      <w:r w:rsidRPr="008A0D45">
        <w:t>практике</w:t>
      </w:r>
      <w:r w:rsidRPr="008A0D45">
        <w:rPr>
          <w:spacing w:val="-1"/>
        </w:rPr>
        <w:t xml:space="preserve"> </w:t>
      </w:r>
      <w:r w:rsidRPr="008A0D45">
        <w:t>правописания.</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знания</w:t>
      </w:r>
      <w:r w:rsidRPr="008A0D45">
        <w:rPr>
          <w:spacing w:val="1"/>
        </w:rPr>
        <w:t xml:space="preserve"> </w:t>
      </w:r>
      <w:r w:rsidRPr="008A0D45">
        <w:t>по</w:t>
      </w:r>
      <w:r w:rsidRPr="008A0D45">
        <w:rPr>
          <w:spacing w:val="1"/>
        </w:rPr>
        <w:t xml:space="preserve"> </w:t>
      </w:r>
      <w:r w:rsidRPr="008A0D45">
        <w:t>морфемике</w:t>
      </w:r>
      <w:r w:rsidRPr="008A0D45">
        <w:rPr>
          <w:spacing w:val="1"/>
        </w:rPr>
        <w:t xml:space="preserve"> </w:t>
      </w:r>
      <w:r w:rsidRPr="008A0D45">
        <w:t>и</w:t>
      </w:r>
      <w:r w:rsidRPr="008A0D45">
        <w:rPr>
          <w:spacing w:val="1"/>
        </w:rPr>
        <w:t xml:space="preserve"> </w:t>
      </w:r>
      <w:r w:rsidRPr="008A0D45">
        <w:t>словообразованию</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языкового</w:t>
      </w:r>
      <w:r w:rsidRPr="008A0D45">
        <w:rPr>
          <w:spacing w:val="1"/>
        </w:rPr>
        <w:t xml:space="preserve"> </w:t>
      </w:r>
      <w:r w:rsidRPr="008A0D45">
        <w:t>анализа</w:t>
      </w:r>
      <w:r w:rsidRPr="008A0D45">
        <w:rPr>
          <w:spacing w:val="-57"/>
        </w:rPr>
        <w:t xml:space="preserve"> </w:t>
      </w:r>
      <w:r w:rsidRPr="008A0D45">
        <w:t>различных</w:t>
      </w:r>
      <w:r w:rsidRPr="008A0D45">
        <w:rPr>
          <w:spacing w:val="1"/>
        </w:rPr>
        <w:t xml:space="preserve"> </w:t>
      </w:r>
      <w:r w:rsidRPr="008A0D45">
        <w:t>видов и в</w:t>
      </w:r>
      <w:r w:rsidRPr="008A0D45">
        <w:rPr>
          <w:spacing w:val="-3"/>
        </w:rPr>
        <w:t xml:space="preserve"> </w:t>
      </w:r>
      <w:r w:rsidRPr="008A0D45">
        <w:t>практике</w:t>
      </w:r>
      <w:r w:rsidRPr="008A0D45">
        <w:rPr>
          <w:spacing w:val="-1"/>
        </w:rPr>
        <w:t xml:space="preserve"> </w:t>
      </w:r>
      <w:r w:rsidRPr="008A0D45">
        <w:t>правописания.</w:t>
      </w:r>
    </w:p>
    <w:p w:rsidR="001511C1" w:rsidRPr="008A0D45" w:rsidRDefault="00194F02" w:rsidP="008A0D45">
      <w:pPr>
        <w:pStyle w:val="a0"/>
        <w:spacing w:before="2" w:line="276" w:lineRule="auto"/>
        <w:ind w:left="-142" w:firstLine="568"/>
      </w:pPr>
      <w:r w:rsidRPr="008A0D45">
        <w:t>Объяснять</w:t>
      </w:r>
      <w:r w:rsidRPr="008A0D45">
        <w:rPr>
          <w:spacing w:val="-7"/>
        </w:rPr>
        <w:t xml:space="preserve"> </w:t>
      </w:r>
      <w:r w:rsidRPr="008A0D45">
        <w:t>значения</w:t>
      </w:r>
      <w:r w:rsidRPr="008A0D45">
        <w:rPr>
          <w:spacing w:val="-8"/>
        </w:rPr>
        <w:t xml:space="preserve"> </w:t>
      </w:r>
      <w:r w:rsidRPr="008A0D45">
        <w:t>фразеологизмов,</w:t>
      </w:r>
      <w:r w:rsidRPr="008A0D45">
        <w:rPr>
          <w:spacing w:val="-6"/>
        </w:rPr>
        <w:t xml:space="preserve"> </w:t>
      </w:r>
      <w:r w:rsidRPr="008A0D45">
        <w:t>пословиц</w:t>
      </w:r>
      <w:r w:rsidRPr="008A0D45">
        <w:rPr>
          <w:spacing w:val="-6"/>
        </w:rPr>
        <w:t xml:space="preserve"> </w:t>
      </w:r>
      <w:r w:rsidRPr="008A0D45">
        <w:t>и</w:t>
      </w:r>
      <w:r w:rsidRPr="008A0D45">
        <w:rPr>
          <w:spacing w:val="-7"/>
        </w:rPr>
        <w:t xml:space="preserve"> </w:t>
      </w:r>
      <w:r w:rsidRPr="008A0D45">
        <w:t>поговорок,</w:t>
      </w:r>
      <w:r w:rsidRPr="008A0D45">
        <w:rPr>
          <w:spacing w:val="-5"/>
        </w:rPr>
        <w:t xml:space="preserve"> </w:t>
      </w:r>
      <w:r w:rsidRPr="008A0D45">
        <w:t>афоризмов,</w:t>
      </w:r>
      <w:r w:rsidRPr="008A0D45">
        <w:rPr>
          <w:spacing w:val="-5"/>
        </w:rPr>
        <w:t xml:space="preserve"> </w:t>
      </w:r>
      <w:r w:rsidRPr="008A0D45">
        <w:t>крылатых</w:t>
      </w:r>
      <w:r w:rsidRPr="008A0D45">
        <w:rPr>
          <w:spacing w:val="-6"/>
        </w:rPr>
        <w:t xml:space="preserve"> </w:t>
      </w:r>
      <w:r w:rsidRPr="008A0D45">
        <w:t>слов</w:t>
      </w:r>
      <w:r w:rsidRPr="008A0D45">
        <w:rPr>
          <w:spacing w:val="-6"/>
        </w:rPr>
        <w:t xml:space="preserve"> </w:t>
      </w:r>
      <w:r w:rsidRPr="008A0D45">
        <w:t>(на</w:t>
      </w:r>
      <w:r w:rsidRPr="008A0D45">
        <w:rPr>
          <w:spacing w:val="-6"/>
        </w:rPr>
        <w:t xml:space="preserve"> </w:t>
      </w:r>
      <w:r w:rsidRPr="008A0D45">
        <w:t>основе</w:t>
      </w:r>
      <w:r w:rsidRPr="008A0D45">
        <w:rPr>
          <w:spacing w:val="-57"/>
        </w:rPr>
        <w:t xml:space="preserve"> </w:t>
      </w:r>
      <w:r w:rsidRPr="008A0D45">
        <w:t>изученного),</w:t>
      </w:r>
      <w:r w:rsidRPr="008A0D45">
        <w:rPr>
          <w:spacing w:val="-1"/>
        </w:rPr>
        <w:t xml:space="preserve"> </w:t>
      </w:r>
      <w:r w:rsidRPr="008A0D45">
        <w:t>в</w:t>
      </w:r>
      <w:r w:rsidRPr="008A0D45">
        <w:rPr>
          <w:spacing w:val="-2"/>
        </w:rPr>
        <w:t xml:space="preserve"> </w:t>
      </w:r>
      <w:r w:rsidRPr="008A0D45">
        <w:t>том</w:t>
      </w:r>
      <w:r w:rsidRPr="008A0D45">
        <w:rPr>
          <w:spacing w:val="-1"/>
        </w:rPr>
        <w:t xml:space="preserve"> </w:t>
      </w:r>
      <w:r w:rsidRPr="008A0D45">
        <w:t>числе</w:t>
      </w:r>
      <w:r w:rsidRPr="008A0D45">
        <w:rPr>
          <w:spacing w:val="-1"/>
        </w:rPr>
        <w:t xml:space="preserve"> </w:t>
      </w:r>
      <w:r w:rsidRPr="008A0D45">
        <w:t>с</w:t>
      </w:r>
      <w:r w:rsidRPr="008A0D45">
        <w:rPr>
          <w:spacing w:val="-2"/>
        </w:rPr>
        <w:t xml:space="preserve"> </w:t>
      </w:r>
      <w:r w:rsidRPr="008A0D45">
        <w:t>использованием</w:t>
      </w:r>
      <w:r w:rsidRPr="008A0D45">
        <w:rPr>
          <w:spacing w:val="-2"/>
        </w:rPr>
        <w:t xml:space="preserve"> </w:t>
      </w:r>
      <w:r w:rsidRPr="008A0D45">
        <w:t>фразеологических</w:t>
      </w:r>
      <w:r w:rsidRPr="008A0D45">
        <w:rPr>
          <w:spacing w:val="1"/>
        </w:rPr>
        <w:t xml:space="preserve"> </w:t>
      </w:r>
      <w:r w:rsidRPr="008A0D45">
        <w:t>словарей русского</w:t>
      </w:r>
      <w:r w:rsidRPr="008A0D45">
        <w:rPr>
          <w:spacing w:val="-1"/>
        </w:rPr>
        <w:t xml:space="preserve"> </w:t>
      </w:r>
      <w:r w:rsidRPr="008A0D45">
        <w:t>языка.</w:t>
      </w:r>
    </w:p>
    <w:p w:rsidR="001511C1" w:rsidRPr="008A0D45" w:rsidRDefault="00194F02" w:rsidP="008A0D45">
      <w:pPr>
        <w:pStyle w:val="a0"/>
        <w:spacing w:before="61" w:line="276" w:lineRule="auto"/>
        <w:ind w:left="-142" w:firstLine="568"/>
      </w:pPr>
      <w:r w:rsidRPr="008A0D45">
        <w:t>Распознавать</w:t>
      </w:r>
      <w:r w:rsidRPr="008A0D45">
        <w:rPr>
          <w:spacing w:val="-6"/>
        </w:rPr>
        <w:t xml:space="preserve"> </w:t>
      </w:r>
      <w:r w:rsidRPr="008A0D45">
        <w:t>метафору,</w:t>
      </w:r>
      <w:r w:rsidRPr="008A0D45">
        <w:rPr>
          <w:spacing w:val="-7"/>
        </w:rPr>
        <w:t xml:space="preserve"> </w:t>
      </w:r>
      <w:r w:rsidRPr="008A0D45">
        <w:t>олицетворение,</w:t>
      </w:r>
      <w:r w:rsidRPr="008A0D45">
        <w:rPr>
          <w:spacing w:val="-7"/>
        </w:rPr>
        <w:t xml:space="preserve"> </w:t>
      </w:r>
      <w:r w:rsidRPr="008A0D45">
        <w:t>эпитет,</w:t>
      </w:r>
      <w:r w:rsidRPr="008A0D45">
        <w:rPr>
          <w:spacing w:val="-7"/>
        </w:rPr>
        <w:t xml:space="preserve"> </w:t>
      </w:r>
      <w:r w:rsidRPr="008A0D45">
        <w:t>гиперболу,</w:t>
      </w:r>
      <w:r w:rsidRPr="008A0D45">
        <w:rPr>
          <w:spacing w:val="-7"/>
        </w:rPr>
        <w:t xml:space="preserve"> </w:t>
      </w:r>
      <w:r w:rsidRPr="008A0D45">
        <w:t>литоту;</w:t>
      </w:r>
      <w:r w:rsidRPr="008A0D45">
        <w:rPr>
          <w:spacing w:val="-7"/>
        </w:rPr>
        <w:t xml:space="preserve"> </w:t>
      </w:r>
      <w:r w:rsidRPr="008A0D45">
        <w:t>понимать</w:t>
      </w:r>
      <w:r w:rsidRPr="008A0D45">
        <w:rPr>
          <w:spacing w:val="-5"/>
        </w:rPr>
        <w:t xml:space="preserve"> </w:t>
      </w:r>
      <w:r w:rsidRPr="008A0D45">
        <w:t>их</w:t>
      </w:r>
      <w:r w:rsidRPr="008A0D45">
        <w:rPr>
          <w:spacing w:val="-7"/>
        </w:rPr>
        <w:t xml:space="preserve"> </w:t>
      </w:r>
      <w:r w:rsidRPr="008A0D45">
        <w:t>коммуникативное</w:t>
      </w:r>
      <w:r w:rsidRPr="008A0D45">
        <w:rPr>
          <w:spacing w:val="-58"/>
        </w:rPr>
        <w:t xml:space="preserve"> </w:t>
      </w:r>
      <w:r w:rsidRPr="008A0D45">
        <w:t>назначение</w:t>
      </w:r>
      <w:r w:rsidRPr="008A0D45">
        <w:rPr>
          <w:spacing w:val="-3"/>
        </w:rPr>
        <w:t xml:space="preserve"> </w:t>
      </w:r>
      <w:r w:rsidRPr="008A0D45">
        <w:t>в</w:t>
      </w:r>
      <w:r w:rsidRPr="008A0D45">
        <w:rPr>
          <w:spacing w:val="-2"/>
        </w:rPr>
        <w:t xml:space="preserve"> </w:t>
      </w:r>
      <w:r w:rsidRPr="008A0D45">
        <w:t>художественном</w:t>
      </w:r>
      <w:r w:rsidRPr="008A0D45">
        <w:rPr>
          <w:spacing w:val="-2"/>
        </w:rPr>
        <w:t xml:space="preserve"> </w:t>
      </w:r>
      <w:r w:rsidRPr="008A0D45">
        <w:t>тексте</w:t>
      </w:r>
      <w:r w:rsidRPr="008A0D45">
        <w:rPr>
          <w:spacing w:val="-1"/>
        </w:rPr>
        <w:t xml:space="preserve"> </w:t>
      </w:r>
      <w:r w:rsidRPr="008A0D45">
        <w:t>и</w:t>
      </w:r>
      <w:r w:rsidRPr="008A0D45">
        <w:rPr>
          <w:spacing w:val="-2"/>
        </w:rPr>
        <w:t xml:space="preserve"> </w:t>
      </w:r>
      <w:r w:rsidRPr="008A0D45">
        <w:t>использовать в</w:t>
      </w:r>
      <w:r w:rsidRPr="008A0D45">
        <w:rPr>
          <w:spacing w:val="-2"/>
        </w:rPr>
        <w:t xml:space="preserve"> </w:t>
      </w:r>
      <w:r w:rsidRPr="008A0D45">
        <w:t>речи</w:t>
      </w:r>
      <w:r w:rsidRPr="008A0D45">
        <w:rPr>
          <w:spacing w:val="-1"/>
        </w:rPr>
        <w:t xml:space="preserve"> </w:t>
      </w:r>
      <w:r w:rsidRPr="008A0D45">
        <w:t>как</w:t>
      </w:r>
      <w:r w:rsidRPr="008A0D45">
        <w:rPr>
          <w:spacing w:val="-1"/>
        </w:rPr>
        <w:t xml:space="preserve"> </w:t>
      </w:r>
      <w:r w:rsidRPr="008A0D45">
        <w:t>средство</w:t>
      </w:r>
      <w:r w:rsidRPr="008A0D45">
        <w:rPr>
          <w:spacing w:val="-1"/>
        </w:rPr>
        <w:t xml:space="preserve"> </w:t>
      </w:r>
      <w:r w:rsidRPr="008A0D45">
        <w:t>выразительности.</w:t>
      </w:r>
    </w:p>
    <w:p w:rsidR="001511C1" w:rsidRPr="008A0D45" w:rsidRDefault="00194F02" w:rsidP="008A0D45">
      <w:pPr>
        <w:pStyle w:val="a0"/>
        <w:spacing w:before="1" w:line="276" w:lineRule="auto"/>
        <w:ind w:left="-142" w:firstLine="568"/>
      </w:pPr>
      <w:r w:rsidRPr="008A0D45">
        <w:t>Характеризовать слово с точки зрения сферы его</w:t>
      </w:r>
      <w:r w:rsidRPr="008A0D45">
        <w:rPr>
          <w:spacing w:val="1"/>
        </w:rPr>
        <w:t xml:space="preserve"> </w:t>
      </w:r>
      <w:r w:rsidRPr="008A0D45">
        <w:t>употребления, происхождения, активного и</w:t>
      </w:r>
      <w:r w:rsidRPr="008A0D45">
        <w:rPr>
          <w:spacing w:val="1"/>
        </w:rPr>
        <w:t xml:space="preserve"> </w:t>
      </w:r>
      <w:r w:rsidRPr="008A0D45">
        <w:t>пассивного запаса и стилистической окраски; проводить лексический анализ слов, применять</w:t>
      </w:r>
      <w:r w:rsidRPr="008A0D45">
        <w:rPr>
          <w:spacing w:val="1"/>
        </w:rPr>
        <w:t xml:space="preserve"> </w:t>
      </w:r>
      <w:r w:rsidRPr="008A0D45">
        <w:t>знания</w:t>
      </w:r>
      <w:r w:rsidRPr="008A0D45">
        <w:rPr>
          <w:spacing w:val="-6"/>
        </w:rPr>
        <w:t xml:space="preserve"> </w:t>
      </w:r>
      <w:r w:rsidRPr="008A0D45">
        <w:t>по</w:t>
      </w:r>
      <w:r w:rsidRPr="008A0D45">
        <w:rPr>
          <w:spacing w:val="-7"/>
        </w:rPr>
        <w:t xml:space="preserve"> </w:t>
      </w:r>
      <w:r w:rsidRPr="008A0D45">
        <w:t>лексике</w:t>
      </w:r>
      <w:r w:rsidRPr="008A0D45">
        <w:rPr>
          <w:spacing w:val="-8"/>
        </w:rPr>
        <w:t xml:space="preserve"> </w:t>
      </w:r>
      <w:r w:rsidRPr="008A0D45">
        <w:t>и</w:t>
      </w:r>
      <w:r w:rsidRPr="008A0D45">
        <w:rPr>
          <w:spacing w:val="-4"/>
        </w:rPr>
        <w:t xml:space="preserve"> </w:t>
      </w:r>
      <w:r w:rsidRPr="008A0D45">
        <w:t>фразеологии</w:t>
      </w:r>
      <w:r w:rsidRPr="008A0D45">
        <w:rPr>
          <w:spacing w:val="-7"/>
        </w:rPr>
        <w:t xml:space="preserve"> </w:t>
      </w:r>
      <w:r w:rsidRPr="008A0D45">
        <w:t>при</w:t>
      </w:r>
      <w:r w:rsidRPr="008A0D45">
        <w:rPr>
          <w:spacing w:val="-4"/>
        </w:rPr>
        <w:t xml:space="preserve"> </w:t>
      </w:r>
      <w:r w:rsidRPr="008A0D45">
        <w:t>выполнении</w:t>
      </w:r>
      <w:r w:rsidRPr="008A0D45">
        <w:rPr>
          <w:spacing w:val="-6"/>
        </w:rPr>
        <w:t xml:space="preserve"> </w:t>
      </w:r>
      <w:r w:rsidRPr="008A0D45">
        <w:t>языкового</w:t>
      </w:r>
      <w:r w:rsidRPr="008A0D45">
        <w:rPr>
          <w:spacing w:val="-6"/>
        </w:rPr>
        <w:t xml:space="preserve"> </w:t>
      </w:r>
      <w:r w:rsidRPr="008A0D45">
        <w:t>анализа</w:t>
      </w:r>
      <w:r w:rsidRPr="008A0D45">
        <w:rPr>
          <w:spacing w:val="-8"/>
        </w:rPr>
        <w:t xml:space="preserve"> </w:t>
      </w:r>
      <w:r w:rsidRPr="008A0D45">
        <w:t>различных</w:t>
      </w:r>
      <w:r w:rsidRPr="008A0D45">
        <w:rPr>
          <w:spacing w:val="-3"/>
        </w:rPr>
        <w:t xml:space="preserve"> </w:t>
      </w:r>
      <w:r w:rsidRPr="008A0D45">
        <w:t>видов</w:t>
      </w:r>
      <w:r w:rsidRPr="008A0D45">
        <w:rPr>
          <w:spacing w:val="-7"/>
        </w:rPr>
        <w:t xml:space="preserve"> </w:t>
      </w:r>
      <w:r w:rsidRPr="008A0D45">
        <w:t>и</w:t>
      </w:r>
      <w:r w:rsidRPr="008A0D45">
        <w:rPr>
          <w:spacing w:val="-5"/>
        </w:rPr>
        <w:t xml:space="preserve"> </w:t>
      </w:r>
      <w:r w:rsidRPr="008A0D45">
        <w:t>в</w:t>
      </w:r>
      <w:r w:rsidRPr="008A0D45">
        <w:rPr>
          <w:spacing w:val="-8"/>
        </w:rPr>
        <w:t xml:space="preserve"> </w:t>
      </w:r>
      <w:r w:rsidRPr="008A0D45">
        <w:t>речевой</w:t>
      </w:r>
      <w:r w:rsidRPr="008A0D45">
        <w:rPr>
          <w:spacing w:val="-57"/>
        </w:rPr>
        <w:t xml:space="preserve"> </w:t>
      </w:r>
      <w:r w:rsidRPr="008A0D45">
        <w:t>практике.</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омонимию</w:t>
      </w:r>
      <w:r w:rsidRPr="008A0D45">
        <w:rPr>
          <w:spacing w:val="1"/>
        </w:rPr>
        <w:t xml:space="preserve"> </w:t>
      </w:r>
      <w:r w:rsidRPr="008A0D45">
        <w:t>слов</w:t>
      </w:r>
      <w:r w:rsidRPr="008A0D45">
        <w:rPr>
          <w:spacing w:val="1"/>
        </w:rPr>
        <w:t xml:space="preserve"> </w:t>
      </w:r>
      <w:r w:rsidRPr="008A0D45">
        <w:t>разных</w:t>
      </w:r>
      <w:r w:rsidRPr="008A0D45">
        <w:rPr>
          <w:spacing w:val="1"/>
        </w:rPr>
        <w:t xml:space="preserve"> </w:t>
      </w:r>
      <w:r w:rsidRPr="008A0D45">
        <w:t>частей</w:t>
      </w:r>
      <w:r w:rsidRPr="008A0D45">
        <w:rPr>
          <w:spacing w:val="1"/>
        </w:rPr>
        <w:t xml:space="preserve"> </w:t>
      </w:r>
      <w:r w:rsidRPr="008A0D45">
        <w:t>речи;</w:t>
      </w:r>
      <w:r w:rsidRPr="008A0D45">
        <w:rPr>
          <w:spacing w:val="1"/>
        </w:rPr>
        <w:t xml:space="preserve"> </w:t>
      </w:r>
      <w:r w:rsidRPr="008A0D45">
        <w:t>различать</w:t>
      </w:r>
      <w:r w:rsidRPr="008A0D45">
        <w:rPr>
          <w:spacing w:val="1"/>
        </w:rPr>
        <w:t xml:space="preserve"> </w:t>
      </w:r>
      <w:r w:rsidRPr="008A0D45">
        <w:t>лексическую</w:t>
      </w:r>
      <w:r w:rsidRPr="008A0D45">
        <w:rPr>
          <w:spacing w:val="1"/>
        </w:rPr>
        <w:t xml:space="preserve"> </w:t>
      </w:r>
      <w:r w:rsidRPr="008A0D45">
        <w:t>и</w:t>
      </w:r>
      <w:r w:rsidRPr="008A0D45">
        <w:rPr>
          <w:spacing w:val="1"/>
        </w:rPr>
        <w:t xml:space="preserve"> </w:t>
      </w:r>
      <w:r w:rsidRPr="008A0D45">
        <w:t>грамматическую</w:t>
      </w:r>
      <w:r w:rsidRPr="008A0D45">
        <w:rPr>
          <w:spacing w:val="-57"/>
        </w:rPr>
        <w:t xml:space="preserve"> </w:t>
      </w:r>
      <w:r w:rsidRPr="008A0D45">
        <w:t>омонимию,</w:t>
      </w:r>
      <w:r w:rsidRPr="008A0D45">
        <w:rPr>
          <w:spacing w:val="-4"/>
        </w:rPr>
        <w:t xml:space="preserve"> </w:t>
      </w:r>
      <w:r w:rsidRPr="008A0D45">
        <w:t>понимать</w:t>
      </w:r>
      <w:r w:rsidRPr="008A0D45">
        <w:rPr>
          <w:spacing w:val="1"/>
        </w:rPr>
        <w:t xml:space="preserve"> </w:t>
      </w:r>
      <w:r w:rsidRPr="008A0D45">
        <w:t>особенности</w:t>
      </w:r>
      <w:r w:rsidRPr="008A0D45">
        <w:rPr>
          <w:spacing w:val="2"/>
        </w:rPr>
        <w:t xml:space="preserve"> </w:t>
      </w:r>
      <w:r w:rsidRPr="008A0D45">
        <w:t>употребления омонимов в</w:t>
      </w:r>
      <w:r w:rsidRPr="008A0D45">
        <w:rPr>
          <w:spacing w:val="-2"/>
        </w:rPr>
        <w:t xml:space="preserve"> </w:t>
      </w:r>
      <w:r w:rsidRPr="008A0D45">
        <w:t>речи.</w:t>
      </w:r>
    </w:p>
    <w:p w:rsidR="001511C1" w:rsidRPr="008A0D45" w:rsidRDefault="00194F02" w:rsidP="008A0D45">
      <w:pPr>
        <w:pStyle w:val="a0"/>
        <w:spacing w:line="276" w:lineRule="auto"/>
        <w:ind w:left="-142" w:firstLine="568"/>
      </w:pPr>
      <w:r w:rsidRPr="008A0D45">
        <w:t>Использовать</w:t>
      </w:r>
      <w:r w:rsidRPr="008A0D45">
        <w:rPr>
          <w:spacing w:val="-3"/>
        </w:rPr>
        <w:t xml:space="preserve"> </w:t>
      </w:r>
      <w:r w:rsidRPr="008A0D45">
        <w:t>грамматические</w:t>
      </w:r>
      <w:r w:rsidRPr="008A0D45">
        <w:rPr>
          <w:spacing w:val="-4"/>
        </w:rPr>
        <w:t xml:space="preserve"> </w:t>
      </w:r>
      <w:r w:rsidRPr="008A0D45">
        <w:t>словари</w:t>
      </w:r>
      <w:r w:rsidRPr="008A0D45">
        <w:rPr>
          <w:spacing w:val="-3"/>
        </w:rPr>
        <w:t xml:space="preserve"> </w:t>
      </w:r>
      <w:r w:rsidRPr="008A0D45">
        <w:t>и</w:t>
      </w:r>
      <w:r w:rsidRPr="008A0D45">
        <w:rPr>
          <w:spacing w:val="-3"/>
        </w:rPr>
        <w:t xml:space="preserve"> </w:t>
      </w:r>
      <w:r w:rsidRPr="008A0D45">
        <w:t>справочники</w:t>
      </w:r>
      <w:r w:rsidRPr="008A0D45">
        <w:rPr>
          <w:spacing w:val="-4"/>
        </w:rPr>
        <w:t xml:space="preserve"> </w:t>
      </w:r>
      <w:r w:rsidRPr="008A0D45">
        <w:t>в</w:t>
      </w:r>
      <w:r w:rsidRPr="008A0D45">
        <w:rPr>
          <w:spacing w:val="-4"/>
        </w:rPr>
        <w:t xml:space="preserve"> </w:t>
      </w:r>
      <w:r w:rsidRPr="008A0D45">
        <w:t>речевой</w:t>
      </w:r>
      <w:r w:rsidRPr="008A0D45">
        <w:rPr>
          <w:spacing w:val="-3"/>
        </w:rPr>
        <w:t xml:space="preserve"> </w:t>
      </w:r>
      <w:r w:rsidRPr="008A0D45">
        <w:t>практике.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Морфология.</w:t>
      </w:r>
      <w:r w:rsidRPr="008A0D45">
        <w:rPr>
          <w:spacing w:val="-6"/>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p>
    <w:p w:rsidR="001511C1" w:rsidRPr="008A0D45" w:rsidRDefault="00194F02" w:rsidP="008A0D45">
      <w:pPr>
        <w:pStyle w:val="a0"/>
        <w:spacing w:line="276" w:lineRule="auto"/>
        <w:ind w:left="-142" w:firstLine="568"/>
      </w:pPr>
      <w:r w:rsidRPr="008A0D45">
        <w:t>Распознавать причастия и деепричастия, наречия, служебные слова (предлоги, союзы, частицы),</w:t>
      </w:r>
      <w:r w:rsidRPr="008A0D45">
        <w:rPr>
          <w:spacing w:val="1"/>
        </w:rPr>
        <w:t xml:space="preserve"> </w:t>
      </w:r>
      <w:r w:rsidRPr="008A0D45">
        <w:t>междометия, звукоподражательные слова и проводить их морфологический анализ: определять</w:t>
      </w:r>
      <w:r w:rsidRPr="008A0D45">
        <w:rPr>
          <w:spacing w:val="1"/>
        </w:rPr>
        <w:t xml:space="preserve"> </w:t>
      </w:r>
      <w:r w:rsidRPr="008A0D45">
        <w:t>общее</w:t>
      </w:r>
      <w:r w:rsidRPr="008A0D45">
        <w:rPr>
          <w:spacing w:val="-2"/>
        </w:rPr>
        <w:t xml:space="preserve"> </w:t>
      </w:r>
      <w:r w:rsidRPr="008A0D45">
        <w:t>грамматическое значение,</w:t>
      </w:r>
      <w:r w:rsidRPr="008A0D45">
        <w:rPr>
          <w:spacing w:val="-1"/>
        </w:rPr>
        <w:t xml:space="preserve"> </w:t>
      </w:r>
      <w:r w:rsidRPr="008A0D45">
        <w:t>морфологические</w:t>
      </w:r>
      <w:r w:rsidRPr="008A0D45">
        <w:rPr>
          <w:spacing w:val="-2"/>
        </w:rPr>
        <w:t xml:space="preserve"> </w:t>
      </w:r>
      <w:r w:rsidRPr="008A0D45">
        <w:t>признаки,</w:t>
      </w:r>
      <w:r w:rsidRPr="008A0D45">
        <w:rPr>
          <w:spacing w:val="-1"/>
        </w:rPr>
        <w:t xml:space="preserve"> </w:t>
      </w:r>
      <w:r w:rsidRPr="008A0D45">
        <w:t>синтаксические</w:t>
      </w:r>
      <w:r w:rsidRPr="008A0D45">
        <w:rPr>
          <w:spacing w:val="-2"/>
        </w:rPr>
        <w:t xml:space="preserve"> </w:t>
      </w:r>
      <w:r w:rsidRPr="008A0D45">
        <w:t>функции.</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Причастие.</w:t>
      </w:r>
    </w:p>
    <w:p w:rsidR="001511C1" w:rsidRPr="008A0D45" w:rsidRDefault="00194F02" w:rsidP="008A0D45">
      <w:pPr>
        <w:pStyle w:val="a0"/>
        <w:spacing w:line="276" w:lineRule="auto"/>
        <w:ind w:left="-142" w:firstLine="568"/>
      </w:pPr>
      <w:r w:rsidRPr="008A0D45">
        <w:lastRenderedPageBreak/>
        <w:t>Характеризовать</w:t>
      </w:r>
      <w:r w:rsidRPr="008A0D45">
        <w:rPr>
          <w:spacing w:val="1"/>
        </w:rPr>
        <w:t xml:space="preserve"> </w:t>
      </w:r>
      <w:r w:rsidRPr="008A0D45">
        <w:t>причастия</w:t>
      </w:r>
      <w:r w:rsidRPr="008A0D45">
        <w:rPr>
          <w:spacing w:val="1"/>
        </w:rPr>
        <w:t xml:space="preserve"> </w:t>
      </w:r>
      <w:r w:rsidRPr="008A0D45">
        <w:t>как</w:t>
      </w:r>
      <w:r w:rsidRPr="008A0D45">
        <w:rPr>
          <w:spacing w:val="1"/>
        </w:rPr>
        <w:t xml:space="preserve"> </w:t>
      </w:r>
      <w:r w:rsidRPr="008A0D45">
        <w:t>особую</w:t>
      </w:r>
      <w:r w:rsidRPr="008A0D45">
        <w:rPr>
          <w:spacing w:val="1"/>
        </w:rPr>
        <w:t xml:space="preserve"> </w:t>
      </w:r>
      <w:r w:rsidRPr="008A0D45">
        <w:t>группу</w:t>
      </w:r>
      <w:r w:rsidRPr="008A0D45">
        <w:rPr>
          <w:spacing w:val="1"/>
        </w:rPr>
        <w:t xml:space="preserve"> </w:t>
      </w:r>
      <w:r w:rsidRPr="008A0D45">
        <w:t>слов,</w:t>
      </w:r>
      <w:r w:rsidRPr="008A0D45">
        <w:rPr>
          <w:spacing w:val="1"/>
        </w:rPr>
        <w:t xml:space="preserve"> </w:t>
      </w:r>
      <w:r w:rsidRPr="008A0D45">
        <w:t>определять</w:t>
      </w:r>
      <w:r w:rsidRPr="008A0D45">
        <w:rPr>
          <w:spacing w:val="1"/>
        </w:rPr>
        <w:t xml:space="preserve"> </w:t>
      </w:r>
      <w:r w:rsidRPr="008A0D45">
        <w:t>признаки</w:t>
      </w:r>
      <w:r w:rsidRPr="008A0D45">
        <w:rPr>
          <w:spacing w:val="1"/>
        </w:rPr>
        <w:t xml:space="preserve"> </w:t>
      </w:r>
      <w:r w:rsidRPr="008A0D45">
        <w:t>глагола</w:t>
      </w:r>
      <w:r w:rsidRPr="008A0D45">
        <w:rPr>
          <w:spacing w:val="1"/>
        </w:rPr>
        <w:t xml:space="preserve"> </w:t>
      </w:r>
      <w:r w:rsidRPr="008A0D45">
        <w:t>и</w:t>
      </w:r>
      <w:r w:rsidRPr="008A0D45">
        <w:rPr>
          <w:spacing w:val="1"/>
        </w:rPr>
        <w:t xml:space="preserve"> </w:t>
      </w:r>
      <w:r w:rsidRPr="008A0D45">
        <w:t>имени</w:t>
      </w:r>
      <w:r w:rsidRPr="008A0D45">
        <w:rPr>
          <w:spacing w:val="1"/>
        </w:rPr>
        <w:t xml:space="preserve"> </w:t>
      </w:r>
      <w:r w:rsidRPr="008A0D45">
        <w:t>прилагательного</w:t>
      </w:r>
      <w:r w:rsidRPr="008A0D45">
        <w:rPr>
          <w:spacing w:val="-1"/>
        </w:rPr>
        <w:t xml:space="preserve"> </w:t>
      </w:r>
      <w:r w:rsidRPr="008A0D45">
        <w:t>в</w:t>
      </w:r>
      <w:r w:rsidRPr="008A0D45">
        <w:rPr>
          <w:spacing w:val="-1"/>
        </w:rPr>
        <w:t xml:space="preserve"> </w:t>
      </w:r>
      <w:r w:rsidRPr="008A0D45">
        <w:t>причастии.</w:t>
      </w:r>
    </w:p>
    <w:p w:rsidR="001511C1" w:rsidRPr="008A0D45" w:rsidRDefault="00194F02" w:rsidP="008A0D45">
      <w:pPr>
        <w:pStyle w:val="a0"/>
        <w:spacing w:line="276" w:lineRule="auto"/>
        <w:ind w:left="-142" w:firstLine="568"/>
      </w:pPr>
      <w:r w:rsidRPr="008A0D45">
        <w:t>Распознавать причастия настоящего и прошедшего времени, действительные и страдательные</w:t>
      </w:r>
      <w:r w:rsidRPr="008A0D45">
        <w:rPr>
          <w:spacing w:val="1"/>
        </w:rPr>
        <w:t xml:space="preserve"> </w:t>
      </w:r>
      <w:r w:rsidRPr="008A0D45">
        <w:t>причастия,</w:t>
      </w:r>
      <w:r w:rsidRPr="008A0D45">
        <w:rPr>
          <w:spacing w:val="1"/>
        </w:rPr>
        <w:t xml:space="preserve"> </w:t>
      </w:r>
      <w:r w:rsidRPr="008A0D45">
        <w:t>различать</w:t>
      </w:r>
      <w:r w:rsidRPr="008A0D45">
        <w:rPr>
          <w:spacing w:val="1"/>
        </w:rPr>
        <w:t xml:space="preserve"> </w:t>
      </w:r>
      <w:r w:rsidRPr="008A0D45">
        <w:t>и</w:t>
      </w:r>
      <w:r w:rsidRPr="008A0D45">
        <w:rPr>
          <w:spacing w:val="1"/>
        </w:rPr>
        <w:t xml:space="preserve"> </w:t>
      </w:r>
      <w:r w:rsidRPr="008A0D45">
        <w:t>характеризовать</w:t>
      </w:r>
      <w:r w:rsidRPr="008A0D45">
        <w:rPr>
          <w:spacing w:val="1"/>
        </w:rPr>
        <w:t xml:space="preserve"> </w:t>
      </w:r>
      <w:r w:rsidRPr="008A0D45">
        <w:t>полные</w:t>
      </w:r>
      <w:r w:rsidRPr="008A0D45">
        <w:rPr>
          <w:spacing w:val="1"/>
        </w:rPr>
        <w:t xml:space="preserve"> </w:t>
      </w:r>
      <w:r w:rsidRPr="008A0D45">
        <w:t>и</w:t>
      </w:r>
      <w:r w:rsidRPr="008A0D45">
        <w:rPr>
          <w:spacing w:val="1"/>
        </w:rPr>
        <w:t xml:space="preserve"> </w:t>
      </w:r>
      <w:r w:rsidRPr="008A0D45">
        <w:t>краткие</w:t>
      </w:r>
      <w:r w:rsidRPr="008A0D45">
        <w:rPr>
          <w:spacing w:val="1"/>
        </w:rPr>
        <w:t xml:space="preserve"> </w:t>
      </w:r>
      <w:r w:rsidRPr="008A0D45">
        <w:t>формы</w:t>
      </w:r>
      <w:r w:rsidRPr="008A0D45">
        <w:rPr>
          <w:spacing w:val="1"/>
        </w:rPr>
        <w:t xml:space="preserve"> </w:t>
      </w:r>
      <w:r w:rsidRPr="008A0D45">
        <w:t>страдательных</w:t>
      </w:r>
      <w:r w:rsidRPr="008A0D45">
        <w:rPr>
          <w:spacing w:val="1"/>
        </w:rPr>
        <w:t xml:space="preserve"> </w:t>
      </w:r>
      <w:r w:rsidRPr="008A0D45">
        <w:t>причастий,</w:t>
      </w:r>
      <w:r w:rsidRPr="008A0D45">
        <w:rPr>
          <w:spacing w:val="1"/>
        </w:rPr>
        <w:t xml:space="preserve"> </w:t>
      </w:r>
      <w:r w:rsidRPr="008A0D45">
        <w:t>склонять</w:t>
      </w:r>
      <w:r w:rsidRPr="008A0D45">
        <w:rPr>
          <w:spacing w:val="-2"/>
        </w:rPr>
        <w:t xml:space="preserve"> </w:t>
      </w:r>
      <w:r w:rsidRPr="008A0D45">
        <w:t>причастия.</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морфологический,</w:t>
      </w:r>
      <w:r w:rsidRPr="008A0D45">
        <w:rPr>
          <w:spacing w:val="1"/>
        </w:rPr>
        <w:t xml:space="preserve"> </w:t>
      </w:r>
      <w:r w:rsidRPr="008A0D45">
        <w:t>орфографический</w:t>
      </w:r>
      <w:r w:rsidRPr="008A0D45">
        <w:rPr>
          <w:spacing w:val="1"/>
        </w:rPr>
        <w:t xml:space="preserve"> </w:t>
      </w:r>
      <w:r w:rsidRPr="008A0D45">
        <w:t>анализ</w:t>
      </w:r>
      <w:r w:rsidRPr="008A0D45">
        <w:rPr>
          <w:spacing w:val="1"/>
        </w:rPr>
        <w:t xml:space="preserve"> </w:t>
      </w:r>
      <w:r w:rsidRPr="008A0D45">
        <w:t>причастий,</w:t>
      </w:r>
      <w:r w:rsidRPr="008A0D45">
        <w:rPr>
          <w:spacing w:val="1"/>
        </w:rPr>
        <w:t xml:space="preserve"> </w:t>
      </w:r>
      <w:r w:rsidRPr="008A0D45">
        <w:t>применять</w:t>
      </w:r>
      <w:r w:rsidRPr="008A0D45">
        <w:rPr>
          <w:spacing w:val="1"/>
        </w:rPr>
        <w:t xml:space="preserve"> </w:t>
      </w:r>
      <w:r w:rsidRPr="008A0D45">
        <w:t>это</w:t>
      </w:r>
      <w:r w:rsidRPr="008A0D45">
        <w:rPr>
          <w:spacing w:val="1"/>
        </w:rPr>
        <w:t xml:space="preserve"> </w:t>
      </w:r>
      <w:r w:rsidRPr="008A0D45">
        <w:t>умение</w:t>
      </w:r>
      <w:r w:rsidRPr="008A0D45">
        <w:rPr>
          <w:spacing w:val="1"/>
        </w:rPr>
        <w:t xml:space="preserve"> </w:t>
      </w:r>
      <w:r w:rsidRPr="008A0D45">
        <w:t>в</w:t>
      </w:r>
      <w:r w:rsidRPr="008A0D45">
        <w:rPr>
          <w:spacing w:val="1"/>
        </w:rPr>
        <w:t xml:space="preserve"> </w:t>
      </w:r>
      <w:r w:rsidRPr="008A0D45">
        <w:t>речевой</w:t>
      </w:r>
      <w:r w:rsidRPr="008A0D45">
        <w:rPr>
          <w:spacing w:val="-1"/>
        </w:rPr>
        <w:t xml:space="preserve"> </w:t>
      </w:r>
      <w:r w:rsidRPr="008A0D45">
        <w:t>практике.</w:t>
      </w:r>
    </w:p>
    <w:p w:rsidR="001511C1" w:rsidRPr="008A0D45" w:rsidRDefault="00194F02" w:rsidP="008A0D45">
      <w:pPr>
        <w:pStyle w:val="a0"/>
        <w:spacing w:line="276" w:lineRule="auto"/>
        <w:ind w:left="-142" w:firstLine="568"/>
      </w:pPr>
      <w:r w:rsidRPr="008A0D45">
        <w:t>Составлять словосочетания с причастием в роли зависимого слова, конструировать причастные</w:t>
      </w:r>
      <w:r w:rsidRPr="008A0D45">
        <w:rPr>
          <w:spacing w:val="1"/>
        </w:rPr>
        <w:t xml:space="preserve"> </w:t>
      </w:r>
      <w:r w:rsidRPr="008A0D45">
        <w:t>обороты,</w:t>
      </w:r>
      <w:r w:rsidRPr="008A0D45">
        <w:rPr>
          <w:spacing w:val="-1"/>
        </w:rPr>
        <w:t xml:space="preserve"> </w:t>
      </w:r>
      <w:r w:rsidRPr="008A0D45">
        <w:t>определять роль причастия в</w:t>
      </w:r>
      <w:r w:rsidRPr="008A0D45">
        <w:rPr>
          <w:spacing w:val="-1"/>
        </w:rPr>
        <w:t xml:space="preserve"> </w:t>
      </w:r>
      <w:r w:rsidRPr="008A0D45">
        <w:t>предложении.</w:t>
      </w:r>
    </w:p>
    <w:p w:rsidR="001511C1" w:rsidRPr="008A0D45" w:rsidRDefault="00194F02" w:rsidP="008A0D45">
      <w:pPr>
        <w:pStyle w:val="a0"/>
        <w:spacing w:line="276" w:lineRule="auto"/>
        <w:ind w:left="-142" w:firstLine="568"/>
      </w:pPr>
      <w:r w:rsidRPr="008A0D45">
        <w:t>Уместно использовать причастия в речи, различать созвучные причастия и имена прилагательные</w:t>
      </w:r>
      <w:r w:rsidRPr="008A0D45">
        <w:rPr>
          <w:spacing w:val="1"/>
        </w:rPr>
        <w:t xml:space="preserve"> </w:t>
      </w:r>
      <w:r w:rsidRPr="008A0D45">
        <w:t>(висящий - висячий, горящий - горячий), правильно употреблять причастия с суффиксом</w:t>
      </w:r>
      <w:r w:rsidRPr="008A0D45">
        <w:rPr>
          <w:spacing w:val="1"/>
        </w:rPr>
        <w:t xml:space="preserve"> </w:t>
      </w:r>
      <w:r w:rsidRPr="008A0D45">
        <w:t>-ся,</w:t>
      </w:r>
      <w:r w:rsidRPr="008A0D45">
        <w:rPr>
          <w:spacing w:val="1"/>
        </w:rPr>
        <w:t xml:space="preserve"> </w:t>
      </w:r>
      <w:r w:rsidRPr="008A0D45">
        <w:t>правильно</w:t>
      </w:r>
      <w:r w:rsidRPr="008A0D45">
        <w:rPr>
          <w:spacing w:val="-1"/>
        </w:rPr>
        <w:t xml:space="preserve"> </w:t>
      </w:r>
      <w:r w:rsidRPr="008A0D45">
        <w:t>устанавливать</w:t>
      </w:r>
      <w:r w:rsidRPr="008A0D45">
        <w:rPr>
          <w:spacing w:val="-1"/>
        </w:rPr>
        <w:t xml:space="preserve"> </w:t>
      </w:r>
      <w:r w:rsidRPr="008A0D45">
        <w:t>согласование</w:t>
      </w:r>
      <w:r w:rsidRPr="008A0D45">
        <w:rPr>
          <w:spacing w:val="-3"/>
        </w:rPr>
        <w:t xml:space="preserve"> </w:t>
      </w:r>
      <w:r w:rsidRPr="008A0D45">
        <w:t>в</w:t>
      </w:r>
      <w:r w:rsidRPr="008A0D45">
        <w:rPr>
          <w:spacing w:val="-3"/>
        </w:rPr>
        <w:t xml:space="preserve"> </w:t>
      </w:r>
      <w:r w:rsidRPr="008A0D45">
        <w:t>словосочетаниях типа</w:t>
      </w:r>
      <w:r w:rsidRPr="008A0D45">
        <w:rPr>
          <w:spacing w:val="-3"/>
        </w:rPr>
        <w:t xml:space="preserve"> </w:t>
      </w:r>
      <w:r w:rsidRPr="008A0D45">
        <w:t>причастие</w:t>
      </w:r>
      <w:r w:rsidRPr="008A0D45">
        <w:rPr>
          <w:spacing w:val="-3"/>
        </w:rPr>
        <w:t xml:space="preserve"> </w:t>
      </w:r>
      <w:r w:rsidRPr="008A0D45">
        <w:t>+</w:t>
      </w:r>
      <w:r w:rsidRPr="008A0D45">
        <w:rPr>
          <w:spacing w:val="-3"/>
        </w:rPr>
        <w:t xml:space="preserve"> </w:t>
      </w:r>
      <w:r w:rsidRPr="008A0D45">
        <w:t>существительное.</w:t>
      </w:r>
    </w:p>
    <w:p w:rsidR="001511C1" w:rsidRPr="008A0D45" w:rsidRDefault="00194F02" w:rsidP="008A0D45">
      <w:pPr>
        <w:pStyle w:val="a0"/>
        <w:spacing w:line="276" w:lineRule="auto"/>
        <w:ind w:left="-142" w:firstLine="568"/>
      </w:pPr>
      <w:r w:rsidRPr="008A0D45">
        <w:t>Правильно ставить ударение в некоторых формах причастий, применять правила правописания</w:t>
      </w:r>
      <w:r w:rsidRPr="008A0D45">
        <w:rPr>
          <w:spacing w:val="1"/>
        </w:rPr>
        <w:t xml:space="preserve"> </w:t>
      </w:r>
      <w:r w:rsidRPr="008A0D45">
        <w:t>падежных</w:t>
      </w:r>
      <w:r w:rsidRPr="008A0D45">
        <w:rPr>
          <w:spacing w:val="1"/>
        </w:rPr>
        <w:t xml:space="preserve"> </w:t>
      </w:r>
      <w:r w:rsidRPr="008A0D45">
        <w:t>окончаний</w:t>
      </w:r>
      <w:r w:rsidRPr="008A0D45">
        <w:rPr>
          <w:spacing w:val="1"/>
        </w:rPr>
        <w:t xml:space="preserve"> </w:t>
      </w:r>
      <w:r w:rsidRPr="008A0D45">
        <w:t>и</w:t>
      </w:r>
      <w:r w:rsidRPr="008A0D45">
        <w:rPr>
          <w:spacing w:val="1"/>
        </w:rPr>
        <w:t xml:space="preserve"> </w:t>
      </w:r>
      <w:r w:rsidRPr="008A0D45">
        <w:t>суффиксов</w:t>
      </w:r>
      <w:r w:rsidRPr="008A0D45">
        <w:rPr>
          <w:spacing w:val="1"/>
        </w:rPr>
        <w:t xml:space="preserve"> </w:t>
      </w:r>
      <w:r w:rsidRPr="008A0D45">
        <w:t>причастий;</w:t>
      </w:r>
      <w:r w:rsidRPr="008A0D45">
        <w:rPr>
          <w:spacing w:val="1"/>
        </w:rPr>
        <w:t xml:space="preserve"> </w:t>
      </w:r>
      <w:r w:rsidRPr="008A0D45">
        <w:t>н</w:t>
      </w:r>
      <w:r w:rsidRPr="008A0D45">
        <w:rPr>
          <w:spacing w:val="1"/>
        </w:rPr>
        <w:t xml:space="preserve"> </w:t>
      </w:r>
      <w:r w:rsidRPr="008A0D45">
        <w:t>и</w:t>
      </w:r>
      <w:r w:rsidRPr="008A0D45">
        <w:rPr>
          <w:spacing w:val="1"/>
        </w:rPr>
        <w:t xml:space="preserve"> </w:t>
      </w:r>
      <w:r w:rsidRPr="008A0D45">
        <w:t>нн</w:t>
      </w:r>
      <w:r w:rsidRPr="008A0D45">
        <w:rPr>
          <w:spacing w:val="1"/>
        </w:rPr>
        <w:t xml:space="preserve"> </w:t>
      </w:r>
      <w:r w:rsidRPr="008A0D45">
        <w:t>в</w:t>
      </w:r>
      <w:r w:rsidRPr="008A0D45">
        <w:rPr>
          <w:spacing w:val="1"/>
        </w:rPr>
        <w:t xml:space="preserve"> </w:t>
      </w:r>
      <w:r w:rsidRPr="008A0D45">
        <w:t>причастиях</w:t>
      </w:r>
      <w:r w:rsidRPr="008A0D45">
        <w:rPr>
          <w:spacing w:val="1"/>
        </w:rPr>
        <w:t xml:space="preserve"> </w:t>
      </w:r>
      <w:r w:rsidRPr="008A0D45">
        <w:t>и</w:t>
      </w:r>
      <w:r w:rsidRPr="008A0D45">
        <w:rPr>
          <w:spacing w:val="1"/>
        </w:rPr>
        <w:t xml:space="preserve"> </w:t>
      </w:r>
      <w:r w:rsidRPr="008A0D45">
        <w:t>отглагольных</w:t>
      </w:r>
      <w:r w:rsidRPr="008A0D45">
        <w:rPr>
          <w:spacing w:val="1"/>
        </w:rPr>
        <w:t xml:space="preserve"> </w:t>
      </w:r>
      <w:r w:rsidRPr="008A0D45">
        <w:t>именах</w:t>
      </w:r>
      <w:r w:rsidRPr="008A0D45">
        <w:rPr>
          <w:spacing w:val="1"/>
        </w:rPr>
        <w:t xml:space="preserve"> </w:t>
      </w:r>
      <w:r w:rsidRPr="008A0D45">
        <w:t>прилагательных,</w:t>
      </w:r>
      <w:r w:rsidRPr="008A0D45">
        <w:rPr>
          <w:spacing w:val="1"/>
        </w:rPr>
        <w:t xml:space="preserve"> </w:t>
      </w:r>
      <w:r w:rsidRPr="008A0D45">
        <w:t>написания</w:t>
      </w:r>
      <w:r w:rsidRPr="008A0D45">
        <w:rPr>
          <w:spacing w:val="1"/>
        </w:rPr>
        <w:t xml:space="preserve"> </w:t>
      </w:r>
      <w:r w:rsidRPr="008A0D45">
        <w:t>гласной</w:t>
      </w:r>
      <w:r w:rsidRPr="008A0D45">
        <w:rPr>
          <w:spacing w:val="1"/>
        </w:rPr>
        <w:t xml:space="preserve"> </w:t>
      </w:r>
      <w:r w:rsidRPr="008A0D45">
        <w:t>перед</w:t>
      </w:r>
      <w:r w:rsidRPr="008A0D45">
        <w:rPr>
          <w:spacing w:val="1"/>
        </w:rPr>
        <w:t xml:space="preserve"> </w:t>
      </w:r>
      <w:r w:rsidRPr="008A0D45">
        <w:t>суффиксом</w:t>
      </w:r>
      <w:r w:rsidRPr="008A0D45">
        <w:rPr>
          <w:spacing w:val="1"/>
        </w:rPr>
        <w:t xml:space="preserve"> </w:t>
      </w:r>
      <w:r w:rsidRPr="008A0D45">
        <w:t>-вш-</w:t>
      </w:r>
      <w:r w:rsidRPr="008A0D45">
        <w:rPr>
          <w:spacing w:val="1"/>
        </w:rPr>
        <w:t xml:space="preserve"> </w:t>
      </w:r>
      <w:r w:rsidRPr="008A0D45">
        <w:t>действительных</w:t>
      </w:r>
      <w:r w:rsidRPr="008A0D45">
        <w:rPr>
          <w:spacing w:val="1"/>
        </w:rPr>
        <w:t xml:space="preserve"> </w:t>
      </w:r>
      <w:r w:rsidRPr="008A0D45">
        <w:t>причастий</w:t>
      </w:r>
      <w:r w:rsidRPr="008A0D45">
        <w:rPr>
          <w:spacing w:val="1"/>
        </w:rPr>
        <w:t xml:space="preserve"> </w:t>
      </w:r>
      <w:r w:rsidRPr="008A0D45">
        <w:t>прошедшего</w:t>
      </w:r>
      <w:r w:rsidRPr="008A0D45">
        <w:rPr>
          <w:spacing w:val="1"/>
        </w:rPr>
        <w:t xml:space="preserve"> </w:t>
      </w:r>
      <w:r w:rsidRPr="008A0D45">
        <w:t>времени,</w:t>
      </w:r>
      <w:r w:rsidRPr="008A0D45">
        <w:rPr>
          <w:spacing w:val="1"/>
        </w:rPr>
        <w:t xml:space="preserve"> </w:t>
      </w:r>
      <w:r w:rsidRPr="008A0D45">
        <w:t>перед</w:t>
      </w:r>
      <w:r w:rsidRPr="008A0D45">
        <w:rPr>
          <w:spacing w:val="1"/>
        </w:rPr>
        <w:t xml:space="preserve"> </w:t>
      </w:r>
      <w:r w:rsidRPr="008A0D45">
        <w:t>суффиксом</w:t>
      </w:r>
      <w:r w:rsidRPr="008A0D45">
        <w:rPr>
          <w:spacing w:val="1"/>
        </w:rPr>
        <w:t xml:space="preserve"> </w:t>
      </w:r>
      <w:r w:rsidRPr="008A0D45">
        <w:t>-нн-</w:t>
      </w:r>
      <w:r w:rsidRPr="008A0D45">
        <w:rPr>
          <w:spacing w:val="1"/>
        </w:rPr>
        <w:t xml:space="preserve"> </w:t>
      </w:r>
      <w:r w:rsidRPr="008A0D45">
        <w:t>страдательных</w:t>
      </w:r>
      <w:r w:rsidRPr="008A0D45">
        <w:rPr>
          <w:spacing w:val="1"/>
        </w:rPr>
        <w:t xml:space="preserve"> </w:t>
      </w:r>
      <w:r w:rsidRPr="008A0D45">
        <w:t>причастий</w:t>
      </w:r>
      <w:r w:rsidRPr="008A0D45">
        <w:rPr>
          <w:spacing w:val="1"/>
        </w:rPr>
        <w:t xml:space="preserve"> </w:t>
      </w:r>
      <w:r w:rsidRPr="008A0D45">
        <w:t>прошедшего</w:t>
      </w:r>
      <w:r w:rsidRPr="008A0D45">
        <w:rPr>
          <w:spacing w:val="1"/>
        </w:rPr>
        <w:t xml:space="preserve"> </w:t>
      </w:r>
      <w:r w:rsidRPr="008A0D45">
        <w:t>времени,</w:t>
      </w:r>
      <w:r w:rsidRPr="008A0D45">
        <w:rPr>
          <w:spacing w:val="-57"/>
        </w:rPr>
        <w:t xml:space="preserve"> </w:t>
      </w:r>
      <w:r w:rsidRPr="008A0D45">
        <w:t>написания</w:t>
      </w:r>
      <w:r w:rsidRPr="008A0D45">
        <w:rPr>
          <w:spacing w:val="-4"/>
        </w:rPr>
        <w:t xml:space="preserve"> </w:t>
      </w:r>
      <w:r w:rsidRPr="008A0D45">
        <w:t>не</w:t>
      </w:r>
      <w:r w:rsidRPr="008A0D45">
        <w:rPr>
          <w:spacing w:val="-1"/>
        </w:rPr>
        <w:t xml:space="preserve"> </w:t>
      </w:r>
      <w:r w:rsidRPr="008A0D45">
        <w:t>с</w:t>
      </w:r>
      <w:r w:rsidRPr="008A0D45">
        <w:rPr>
          <w:spacing w:val="-1"/>
        </w:rPr>
        <w:t xml:space="preserve"> </w:t>
      </w:r>
      <w:r w:rsidRPr="008A0D45">
        <w:t>причастиями.</w:t>
      </w:r>
    </w:p>
    <w:p w:rsidR="001511C1" w:rsidRPr="008A0D45" w:rsidRDefault="00194F02" w:rsidP="008A0D45">
      <w:pPr>
        <w:pStyle w:val="a0"/>
        <w:spacing w:line="276" w:lineRule="auto"/>
        <w:ind w:left="-142" w:firstLine="568"/>
      </w:pPr>
      <w:r w:rsidRPr="008A0D45">
        <w:t>Правильно расставлять знаки препинания в предложениях с причастным оборотом.</w:t>
      </w:r>
      <w:r w:rsidRPr="008A0D45">
        <w:rPr>
          <w:spacing w:val="-57"/>
        </w:rPr>
        <w:t xml:space="preserve"> </w:t>
      </w:r>
      <w:r w:rsidRPr="008A0D45">
        <w:t>Проводить</w:t>
      </w:r>
      <w:r w:rsidRPr="008A0D45">
        <w:rPr>
          <w:spacing w:val="-1"/>
        </w:rPr>
        <w:t xml:space="preserve"> </w:t>
      </w:r>
      <w:r w:rsidRPr="008A0D45">
        <w:t>пунктуационный</w:t>
      </w:r>
      <w:r w:rsidRPr="008A0D45">
        <w:rPr>
          <w:spacing w:val="-1"/>
        </w:rPr>
        <w:t xml:space="preserve"> </w:t>
      </w:r>
      <w:r w:rsidRPr="008A0D45">
        <w:t>анализ</w:t>
      </w:r>
      <w:r w:rsidRPr="008A0D45">
        <w:rPr>
          <w:spacing w:val="-1"/>
        </w:rPr>
        <w:t xml:space="preserve"> </w:t>
      </w:r>
      <w:r w:rsidRPr="008A0D45">
        <w:t>предложений</w:t>
      </w:r>
      <w:r w:rsidRPr="008A0D45">
        <w:rPr>
          <w:spacing w:val="-1"/>
        </w:rPr>
        <w:t xml:space="preserve"> </w:t>
      </w:r>
      <w:r w:rsidRPr="008A0D45">
        <w:t>с</w:t>
      </w:r>
      <w:r w:rsidRPr="008A0D45">
        <w:rPr>
          <w:spacing w:val="-5"/>
        </w:rPr>
        <w:t xml:space="preserve"> </w:t>
      </w:r>
      <w:r w:rsidRPr="008A0D45">
        <w:t>причастным</w:t>
      </w:r>
      <w:r w:rsidRPr="008A0D45">
        <w:rPr>
          <w:spacing w:val="-3"/>
        </w:rPr>
        <w:t xml:space="preserve"> </w:t>
      </w:r>
      <w:r w:rsidRPr="008A0D45">
        <w:t>оборотом.</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Деепричастие.</w:t>
      </w:r>
    </w:p>
    <w:p w:rsidR="001511C1" w:rsidRPr="008A0D45" w:rsidRDefault="00194F02" w:rsidP="008A0D45">
      <w:pPr>
        <w:pStyle w:val="a0"/>
        <w:spacing w:line="276" w:lineRule="auto"/>
        <w:ind w:left="-142" w:firstLine="568"/>
      </w:pPr>
      <w:r w:rsidRPr="008A0D45">
        <w:t>Характеризовать деепричастия как особую группу слов.</w:t>
      </w:r>
      <w:r w:rsidRPr="008A0D45">
        <w:rPr>
          <w:spacing w:val="1"/>
        </w:rPr>
        <w:t xml:space="preserve"> </w:t>
      </w:r>
      <w:r w:rsidRPr="008A0D45">
        <w:t>Определять признаки глагола и наречия в деепричастии.</w:t>
      </w:r>
      <w:r w:rsidRPr="008A0D45">
        <w:rPr>
          <w:spacing w:val="1"/>
        </w:rPr>
        <w:t xml:space="preserve"> </w:t>
      </w:r>
      <w:r w:rsidRPr="008A0D45">
        <w:t>Распознавать</w:t>
      </w:r>
      <w:r w:rsidRPr="008A0D45">
        <w:rPr>
          <w:spacing w:val="-3"/>
        </w:rPr>
        <w:t xml:space="preserve"> </w:t>
      </w:r>
      <w:r w:rsidRPr="008A0D45">
        <w:t>деепричастия</w:t>
      </w:r>
      <w:r w:rsidRPr="008A0D45">
        <w:rPr>
          <w:spacing w:val="-3"/>
        </w:rPr>
        <w:t xml:space="preserve"> </w:t>
      </w:r>
      <w:r w:rsidRPr="008A0D45">
        <w:t>совершенного</w:t>
      </w:r>
      <w:r w:rsidRPr="008A0D45">
        <w:rPr>
          <w:spacing w:val="-3"/>
        </w:rPr>
        <w:t xml:space="preserve"> </w:t>
      </w:r>
      <w:r w:rsidRPr="008A0D45">
        <w:t>и</w:t>
      </w:r>
      <w:r w:rsidRPr="008A0D45">
        <w:rPr>
          <w:spacing w:val="-3"/>
        </w:rPr>
        <w:t xml:space="preserve"> </w:t>
      </w:r>
      <w:r w:rsidRPr="008A0D45">
        <w:t>несовершенного</w:t>
      </w:r>
      <w:r w:rsidRPr="008A0D45">
        <w:rPr>
          <w:spacing w:val="-3"/>
        </w:rPr>
        <w:t xml:space="preserve"> </w:t>
      </w:r>
      <w:r w:rsidRPr="008A0D45">
        <w:t>вида.</w:t>
      </w:r>
    </w:p>
    <w:p w:rsidR="001511C1" w:rsidRPr="008A0D45" w:rsidRDefault="00194F02" w:rsidP="008A0D45">
      <w:pPr>
        <w:pStyle w:val="a0"/>
        <w:spacing w:before="1" w:line="276" w:lineRule="auto"/>
        <w:ind w:left="-142" w:firstLine="568"/>
      </w:pPr>
      <w:r w:rsidRPr="008A0D45">
        <w:t>Проводить</w:t>
      </w:r>
      <w:r w:rsidRPr="008A0D45">
        <w:rPr>
          <w:spacing w:val="47"/>
        </w:rPr>
        <w:t xml:space="preserve"> </w:t>
      </w:r>
      <w:r w:rsidRPr="008A0D45">
        <w:t>морфологический,</w:t>
      </w:r>
      <w:r w:rsidRPr="008A0D45">
        <w:rPr>
          <w:spacing w:val="46"/>
        </w:rPr>
        <w:t xml:space="preserve"> </w:t>
      </w:r>
      <w:r w:rsidRPr="008A0D45">
        <w:t>орфографический</w:t>
      </w:r>
      <w:r w:rsidRPr="008A0D45">
        <w:rPr>
          <w:spacing w:val="47"/>
        </w:rPr>
        <w:t xml:space="preserve"> </w:t>
      </w:r>
      <w:r w:rsidRPr="008A0D45">
        <w:t>анализ</w:t>
      </w:r>
      <w:r w:rsidRPr="008A0D45">
        <w:rPr>
          <w:spacing w:val="47"/>
        </w:rPr>
        <w:t xml:space="preserve"> </w:t>
      </w:r>
      <w:r w:rsidRPr="008A0D45">
        <w:t>деепричастий,</w:t>
      </w:r>
      <w:r w:rsidRPr="008A0D45">
        <w:rPr>
          <w:spacing w:val="46"/>
        </w:rPr>
        <w:t xml:space="preserve"> </w:t>
      </w:r>
      <w:r w:rsidRPr="008A0D45">
        <w:t>применять</w:t>
      </w:r>
      <w:r w:rsidRPr="008A0D45">
        <w:rPr>
          <w:spacing w:val="47"/>
        </w:rPr>
        <w:t xml:space="preserve"> </w:t>
      </w:r>
      <w:r w:rsidRPr="008A0D45">
        <w:t>это</w:t>
      </w:r>
      <w:r w:rsidRPr="008A0D45">
        <w:rPr>
          <w:spacing w:val="48"/>
        </w:rPr>
        <w:t xml:space="preserve"> </w:t>
      </w:r>
      <w:r w:rsidRPr="008A0D45">
        <w:t>умение</w:t>
      </w:r>
      <w:r w:rsidRPr="008A0D45">
        <w:rPr>
          <w:spacing w:val="45"/>
        </w:rPr>
        <w:t xml:space="preserve"> </w:t>
      </w:r>
      <w:r w:rsidRPr="008A0D45">
        <w:t>в</w:t>
      </w:r>
      <w:r w:rsidRPr="008A0D45">
        <w:rPr>
          <w:spacing w:val="-57"/>
        </w:rPr>
        <w:t xml:space="preserve"> </w:t>
      </w:r>
      <w:r w:rsidRPr="008A0D45">
        <w:t>речевой</w:t>
      </w:r>
      <w:r w:rsidRPr="008A0D45">
        <w:rPr>
          <w:spacing w:val="-1"/>
        </w:rPr>
        <w:t xml:space="preserve"> </w:t>
      </w:r>
      <w:r w:rsidRPr="008A0D45">
        <w:t>практике.</w:t>
      </w:r>
    </w:p>
    <w:p w:rsidR="001511C1" w:rsidRPr="008A0D45" w:rsidRDefault="00194F02" w:rsidP="008A0D45">
      <w:pPr>
        <w:pStyle w:val="a0"/>
        <w:spacing w:line="276" w:lineRule="auto"/>
        <w:ind w:left="-142" w:firstLine="568"/>
      </w:pPr>
      <w:r w:rsidRPr="008A0D45">
        <w:t>Конструировать деепричастный оборот, определять роль деепричастия в предложении.</w:t>
      </w:r>
      <w:r w:rsidRPr="008A0D45">
        <w:rPr>
          <w:spacing w:val="-57"/>
        </w:rPr>
        <w:t xml:space="preserve"> </w:t>
      </w:r>
      <w:r w:rsidRPr="008A0D45">
        <w:t>Уместно</w:t>
      </w:r>
      <w:r w:rsidRPr="008A0D45">
        <w:rPr>
          <w:spacing w:val="-1"/>
        </w:rPr>
        <w:t xml:space="preserve"> </w:t>
      </w:r>
      <w:r w:rsidRPr="008A0D45">
        <w:t>использовать</w:t>
      </w:r>
      <w:r w:rsidRPr="008A0D45">
        <w:rPr>
          <w:spacing w:val="-2"/>
        </w:rPr>
        <w:t xml:space="preserve"> </w:t>
      </w:r>
      <w:r w:rsidRPr="008A0D45">
        <w:t>деепричастия 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Правильно</w:t>
      </w:r>
      <w:r w:rsidRPr="008A0D45">
        <w:rPr>
          <w:spacing w:val="-4"/>
        </w:rPr>
        <w:t xml:space="preserve"> </w:t>
      </w:r>
      <w:r w:rsidRPr="008A0D45">
        <w:t>ставить</w:t>
      </w:r>
      <w:r w:rsidRPr="008A0D45">
        <w:rPr>
          <w:spacing w:val="2"/>
        </w:rPr>
        <w:t xml:space="preserve"> </w:t>
      </w:r>
      <w:r w:rsidRPr="008A0D45">
        <w:t>ударение</w:t>
      </w:r>
      <w:r w:rsidRPr="008A0D45">
        <w:rPr>
          <w:spacing w:val="-5"/>
        </w:rPr>
        <w:t xml:space="preserve"> </w:t>
      </w:r>
      <w:r w:rsidRPr="008A0D45">
        <w:t>в</w:t>
      </w:r>
      <w:r w:rsidRPr="008A0D45">
        <w:rPr>
          <w:spacing w:val="-4"/>
        </w:rPr>
        <w:t xml:space="preserve"> </w:t>
      </w:r>
      <w:r w:rsidRPr="008A0D45">
        <w:t>деепричастиях.</w:t>
      </w:r>
    </w:p>
    <w:p w:rsidR="001511C1" w:rsidRPr="008A0D45" w:rsidRDefault="00194F02" w:rsidP="008A0D45">
      <w:pPr>
        <w:pStyle w:val="a0"/>
        <w:spacing w:line="276" w:lineRule="auto"/>
        <w:ind w:left="-142" w:firstLine="568"/>
      </w:pPr>
      <w:r w:rsidRPr="008A0D45">
        <w:rPr>
          <w:spacing w:val="-1"/>
        </w:rPr>
        <w:t>Применять</w:t>
      </w:r>
      <w:r w:rsidRPr="008A0D45">
        <w:rPr>
          <w:spacing w:val="-13"/>
        </w:rPr>
        <w:t xml:space="preserve"> </w:t>
      </w:r>
      <w:r w:rsidRPr="008A0D45">
        <w:rPr>
          <w:spacing w:val="-1"/>
        </w:rPr>
        <w:t>правила</w:t>
      </w:r>
      <w:r w:rsidRPr="008A0D45">
        <w:rPr>
          <w:spacing w:val="-16"/>
        </w:rPr>
        <w:t xml:space="preserve"> </w:t>
      </w:r>
      <w:r w:rsidRPr="008A0D45">
        <w:rPr>
          <w:spacing w:val="-1"/>
        </w:rPr>
        <w:t>написания</w:t>
      </w:r>
      <w:r w:rsidRPr="008A0D45">
        <w:rPr>
          <w:spacing w:val="-15"/>
        </w:rPr>
        <w:t xml:space="preserve"> </w:t>
      </w:r>
      <w:r w:rsidRPr="008A0D45">
        <w:rPr>
          <w:spacing w:val="-1"/>
        </w:rPr>
        <w:t>гласных</w:t>
      </w:r>
      <w:r w:rsidRPr="008A0D45">
        <w:rPr>
          <w:spacing w:val="-13"/>
        </w:rPr>
        <w:t xml:space="preserve"> </w:t>
      </w:r>
      <w:r w:rsidRPr="008A0D45">
        <w:t>в</w:t>
      </w:r>
      <w:r w:rsidRPr="008A0D45">
        <w:rPr>
          <w:spacing w:val="-15"/>
        </w:rPr>
        <w:t xml:space="preserve"> </w:t>
      </w:r>
      <w:r w:rsidRPr="008A0D45">
        <w:t>суффиксах</w:t>
      </w:r>
      <w:r w:rsidRPr="008A0D45">
        <w:rPr>
          <w:spacing w:val="-13"/>
        </w:rPr>
        <w:t xml:space="preserve"> </w:t>
      </w:r>
      <w:r w:rsidRPr="008A0D45">
        <w:t>деепричастий,</w:t>
      </w:r>
      <w:r w:rsidRPr="008A0D45">
        <w:rPr>
          <w:spacing w:val="-17"/>
        </w:rPr>
        <w:t xml:space="preserve"> </w:t>
      </w:r>
      <w:r w:rsidRPr="008A0D45">
        <w:t>правила</w:t>
      </w:r>
      <w:r w:rsidRPr="008A0D45">
        <w:rPr>
          <w:spacing w:val="-16"/>
        </w:rPr>
        <w:t xml:space="preserve"> </w:t>
      </w:r>
      <w:r w:rsidRPr="008A0D45">
        <w:t>слитного</w:t>
      </w:r>
      <w:r w:rsidRPr="008A0D45">
        <w:rPr>
          <w:spacing w:val="-15"/>
        </w:rPr>
        <w:t xml:space="preserve"> </w:t>
      </w:r>
      <w:r w:rsidRPr="008A0D45">
        <w:t>и</w:t>
      </w:r>
      <w:r w:rsidRPr="008A0D45">
        <w:rPr>
          <w:spacing w:val="-14"/>
        </w:rPr>
        <w:t xml:space="preserve"> </w:t>
      </w:r>
      <w:r w:rsidRPr="008A0D45">
        <w:t>раздельного</w:t>
      </w:r>
      <w:r w:rsidRPr="008A0D45">
        <w:rPr>
          <w:spacing w:val="-57"/>
        </w:rPr>
        <w:t xml:space="preserve"> </w:t>
      </w:r>
      <w:r w:rsidRPr="008A0D45">
        <w:t>написания</w:t>
      </w:r>
      <w:r w:rsidRPr="008A0D45">
        <w:rPr>
          <w:spacing w:val="-4"/>
        </w:rPr>
        <w:t xml:space="preserve"> </w:t>
      </w:r>
      <w:r w:rsidRPr="008A0D45">
        <w:t>не</w:t>
      </w:r>
      <w:r w:rsidRPr="008A0D45">
        <w:rPr>
          <w:spacing w:val="-1"/>
        </w:rPr>
        <w:t xml:space="preserve"> </w:t>
      </w:r>
      <w:r w:rsidRPr="008A0D45">
        <w:t>с</w:t>
      </w:r>
      <w:r w:rsidRPr="008A0D45">
        <w:rPr>
          <w:spacing w:val="-1"/>
        </w:rPr>
        <w:t xml:space="preserve"> </w:t>
      </w:r>
      <w:r w:rsidRPr="008A0D45">
        <w:t>деепричастиями.</w:t>
      </w:r>
    </w:p>
    <w:p w:rsidR="001511C1" w:rsidRPr="008A0D45" w:rsidRDefault="00194F02" w:rsidP="008A0D45">
      <w:pPr>
        <w:pStyle w:val="a0"/>
        <w:spacing w:line="276" w:lineRule="auto"/>
        <w:ind w:left="-142" w:firstLine="568"/>
      </w:pPr>
      <w:r w:rsidRPr="008A0D45">
        <w:t>Правильно строить предложения с одиночными деепричастиями и деепричастными оборотами.</w:t>
      </w:r>
      <w:r w:rsidRPr="008A0D45">
        <w:rPr>
          <w:spacing w:val="1"/>
        </w:rPr>
        <w:t xml:space="preserve"> </w:t>
      </w:r>
      <w:r w:rsidRPr="008A0D45">
        <w:t>Правильно</w:t>
      </w:r>
      <w:r w:rsidRPr="008A0D45">
        <w:rPr>
          <w:spacing w:val="43"/>
        </w:rPr>
        <w:t xml:space="preserve"> </w:t>
      </w:r>
      <w:r w:rsidRPr="008A0D45">
        <w:t>расставлять</w:t>
      </w:r>
      <w:r w:rsidRPr="008A0D45">
        <w:rPr>
          <w:spacing w:val="43"/>
        </w:rPr>
        <w:t xml:space="preserve"> </w:t>
      </w:r>
      <w:r w:rsidRPr="008A0D45">
        <w:t>знаки</w:t>
      </w:r>
      <w:r w:rsidRPr="008A0D45">
        <w:rPr>
          <w:spacing w:val="43"/>
        </w:rPr>
        <w:t xml:space="preserve"> </w:t>
      </w:r>
      <w:r w:rsidRPr="008A0D45">
        <w:t>препинания</w:t>
      </w:r>
      <w:r w:rsidRPr="008A0D45">
        <w:rPr>
          <w:spacing w:val="39"/>
        </w:rPr>
        <w:t xml:space="preserve"> </w:t>
      </w:r>
      <w:r w:rsidRPr="008A0D45">
        <w:t>в</w:t>
      </w:r>
      <w:r w:rsidRPr="008A0D45">
        <w:rPr>
          <w:spacing w:val="41"/>
        </w:rPr>
        <w:t xml:space="preserve"> </w:t>
      </w:r>
      <w:r w:rsidRPr="008A0D45">
        <w:t>предложениях</w:t>
      </w:r>
      <w:r w:rsidRPr="008A0D45">
        <w:rPr>
          <w:spacing w:val="44"/>
        </w:rPr>
        <w:t xml:space="preserve"> </w:t>
      </w:r>
      <w:r w:rsidRPr="008A0D45">
        <w:t>с</w:t>
      </w:r>
      <w:r w:rsidRPr="008A0D45">
        <w:rPr>
          <w:spacing w:val="41"/>
        </w:rPr>
        <w:t xml:space="preserve"> </w:t>
      </w:r>
      <w:r w:rsidRPr="008A0D45">
        <w:t>одиночным</w:t>
      </w:r>
      <w:r w:rsidRPr="008A0D45">
        <w:rPr>
          <w:spacing w:val="41"/>
        </w:rPr>
        <w:t xml:space="preserve"> </w:t>
      </w:r>
      <w:r w:rsidRPr="008A0D45">
        <w:t>деепричастием</w:t>
      </w:r>
      <w:r w:rsidRPr="008A0D45">
        <w:rPr>
          <w:spacing w:val="41"/>
        </w:rPr>
        <w:t xml:space="preserve"> </w:t>
      </w:r>
      <w:r w:rsidRPr="008A0D45">
        <w:t>и</w:t>
      </w:r>
      <w:r w:rsidRPr="008A0D45">
        <w:rPr>
          <w:spacing w:val="-57"/>
        </w:rPr>
        <w:t xml:space="preserve"> </w:t>
      </w:r>
      <w:r w:rsidRPr="008A0D45">
        <w:t>деепричастным</w:t>
      </w:r>
      <w:r w:rsidRPr="008A0D45">
        <w:rPr>
          <w:spacing w:val="-3"/>
        </w:rPr>
        <w:t xml:space="preserve"> </w:t>
      </w:r>
      <w:r w:rsidRPr="008A0D45">
        <w:t>оборотом.</w:t>
      </w:r>
    </w:p>
    <w:p w:rsidR="001511C1" w:rsidRPr="008A0D45" w:rsidRDefault="00194F02" w:rsidP="008A0D45">
      <w:pPr>
        <w:pStyle w:val="a0"/>
        <w:spacing w:before="1" w:line="276" w:lineRule="auto"/>
        <w:ind w:left="-142" w:firstLine="568"/>
      </w:pPr>
      <w:r w:rsidRPr="008A0D45">
        <w:t>Проводить</w:t>
      </w:r>
      <w:r w:rsidRPr="008A0D45">
        <w:rPr>
          <w:spacing w:val="22"/>
        </w:rPr>
        <w:t xml:space="preserve"> </w:t>
      </w:r>
      <w:r w:rsidRPr="008A0D45">
        <w:t>пунктуационный</w:t>
      </w:r>
      <w:r w:rsidRPr="008A0D45">
        <w:rPr>
          <w:spacing w:val="21"/>
        </w:rPr>
        <w:t xml:space="preserve"> </w:t>
      </w:r>
      <w:r w:rsidRPr="008A0D45">
        <w:t>анализ</w:t>
      </w:r>
      <w:r w:rsidRPr="008A0D45">
        <w:rPr>
          <w:spacing w:val="21"/>
        </w:rPr>
        <w:t xml:space="preserve"> </w:t>
      </w:r>
      <w:r w:rsidRPr="008A0D45">
        <w:t>предложений</w:t>
      </w:r>
      <w:r w:rsidRPr="008A0D45">
        <w:rPr>
          <w:spacing w:val="21"/>
        </w:rPr>
        <w:t xml:space="preserve"> </w:t>
      </w:r>
      <w:r w:rsidRPr="008A0D45">
        <w:t>с</w:t>
      </w:r>
      <w:r w:rsidRPr="008A0D45">
        <w:rPr>
          <w:spacing w:val="22"/>
        </w:rPr>
        <w:t xml:space="preserve"> </w:t>
      </w:r>
      <w:r w:rsidRPr="008A0D45">
        <w:t>одиночным</w:t>
      </w:r>
      <w:r w:rsidRPr="008A0D45">
        <w:rPr>
          <w:spacing w:val="23"/>
        </w:rPr>
        <w:t xml:space="preserve"> </w:t>
      </w:r>
      <w:r w:rsidRPr="008A0D45">
        <w:t>деепричастием</w:t>
      </w:r>
      <w:r w:rsidRPr="008A0D45">
        <w:rPr>
          <w:spacing w:val="22"/>
        </w:rPr>
        <w:t xml:space="preserve"> </w:t>
      </w:r>
      <w:r w:rsidRPr="008A0D45">
        <w:t>и</w:t>
      </w:r>
      <w:r w:rsidRPr="008A0D45">
        <w:rPr>
          <w:spacing w:val="24"/>
        </w:rPr>
        <w:t xml:space="preserve"> </w:t>
      </w:r>
      <w:r w:rsidRPr="008A0D45">
        <w:t>деепричастным</w:t>
      </w:r>
      <w:r w:rsidRPr="008A0D45">
        <w:rPr>
          <w:spacing w:val="-57"/>
        </w:rPr>
        <w:t xml:space="preserve"> </w:t>
      </w:r>
      <w:r w:rsidRPr="008A0D45">
        <w:t>оборотом.</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Наречие.</w:t>
      </w:r>
    </w:p>
    <w:p w:rsidR="001511C1" w:rsidRPr="008A0D45" w:rsidRDefault="00194F02" w:rsidP="008A0D45">
      <w:pPr>
        <w:pStyle w:val="a0"/>
        <w:spacing w:line="276" w:lineRule="auto"/>
        <w:ind w:left="-142" w:firstLine="568"/>
      </w:pPr>
      <w:r w:rsidRPr="008A0D45">
        <w:t>Распознавать наречия в речи, определять общее</w:t>
      </w:r>
      <w:r w:rsidRPr="008A0D45">
        <w:rPr>
          <w:spacing w:val="1"/>
        </w:rPr>
        <w:t xml:space="preserve"> </w:t>
      </w:r>
      <w:r w:rsidRPr="008A0D45">
        <w:t>грамматическое значение наречий, различать</w:t>
      </w:r>
      <w:r w:rsidRPr="008A0D45">
        <w:rPr>
          <w:spacing w:val="1"/>
        </w:rPr>
        <w:t xml:space="preserve"> </w:t>
      </w:r>
      <w:r w:rsidRPr="008A0D45">
        <w:t>разряды</w:t>
      </w:r>
      <w:r w:rsidRPr="008A0D45">
        <w:rPr>
          <w:spacing w:val="1"/>
        </w:rPr>
        <w:t xml:space="preserve"> </w:t>
      </w:r>
      <w:r w:rsidRPr="008A0D45">
        <w:t>наречий</w:t>
      </w:r>
      <w:r w:rsidRPr="008A0D45">
        <w:rPr>
          <w:spacing w:val="1"/>
        </w:rPr>
        <w:t xml:space="preserve"> </w:t>
      </w:r>
      <w:r w:rsidRPr="008A0D45">
        <w:t>по</w:t>
      </w:r>
      <w:r w:rsidRPr="008A0D45">
        <w:rPr>
          <w:spacing w:val="1"/>
        </w:rPr>
        <w:t xml:space="preserve"> </w:t>
      </w:r>
      <w:r w:rsidRPr="008A0D45">
        <w:t>значению;</w:t>
      </w:r>
      <w:r w:rsidRPr="008A0D45">
        <w:rPr>
          <w:spacing w:val="1"/>
        </w:rPr>
        <w:t xml:space="preserve"> </w:t>
      </w:r>
      <w:r w:rsidRPr="008A0D45">
        <w:t>характеризовать</w:t>
      </w:r>
      <w:r w:rsidRPr="008A0D45">
        <w:rPr>
          <w:spacing w:val="1"/>
        </w:rPr>
        <w:t xml:space="preserve"> </w:t>
      </w:r>
      <w:r w:rsidRPr="008A0D45">
        <w:t>особенности</w:t>
      </w:r>
      <w:r w:rsidRPr="008A0D45">
        <w:rPr>
          <w:spacing w:val="1"/>
        </w:rPr>
        <w:t xml:space="preserve"> </w:t>
      </w:r>
      <w:r w:rsidRPr="008A0D45">
        <w:t>словообразования</w:t>
      </w:r>
      <w:r w:rsidRPr="008A0D45">
        <w:rPr>
          <w:spacing w:val="1"/>
        </w:rPr>
        <w:t xml:space="preserve"> </w:t>
      </w:r>
      <w:r w:rsidRPr="008A0D45">
        <w:t>наречий,</w:t>
      </w:r>
      <w:r w:rsidRPr="008A0D45">
        <w:rPr>
          <w:spacing w:val="1"/>
        </w:rPr>
        <w:t xml:space="preserve"> </w:t>
      </w:r>
      <w:r w:rsidRPr="008A0D45">
        <w:t>их</w:t>
      </w:r>
      <w:r w:rsidRPr="008A0D45">
        <w:rPr>
          <w:spacing w:val="1"/>
        </w:rPr>
        <w:t xml:space="preserve"> </w:t>
      </w:r>
      <w:r w:rsidRPr="008A0D45">
        <w:t>синтаксических</w:t>
      </w:r>
      <w:r w:rsidRPr="008A0D45">
        <w:rPr>
          <w:spacing w:val="1"/>
        </w:rPr>
        <w:t xml:space="preserve"> </w:t>
      </w:r>
      <w:r w:rsidRPr="008A0D45">
        <w:t>свойств,</w:t>
      </w:r>
      <w:r w:rsidRPr="008A0D45">
        <w:rPr>
          <w:spacing w:val="-1"/>
        </w:rPr>
        <w:t xml:space="preserve"> </w:t>
      </w:r>
      <w:r w:rsidRPr="008A0D45">
        <w:t>роли в</w:t>
      </w:r>
      <w:r w:rsidRPr="008A0D45">
        <w:rPr>
          <w:spacing w:val="-1"/>
        </w:rPr>
        <w:t xml:space="preserve"> </w:t>
      </w:r>
      <w:r w:rsidRPr="008A0D45">
        <w:t>речи.</w:t>
      </w:r>
    </w:p>
    <w:p w:rsidR="001511C1" w:rsidRPr="008A0D45" w:rsidRDefault="00194F02" w:rsidP="008A0D45">
      <w:pPr>
        <w:pStyle w:val="a0"/>
        <w:spacing w:before="61" w:line="276" w:lineRule="auto"/>
        <w:ind w:left="-142" w:firstLine="568"/>
      </w:pPr>
      <w:r w:rsidRPr="008A0D45">
        <w:t>Проводить морфологический, орфографический анализ наречий (в рамках изученного), применять</w:t>
      </w:r>
      <w:r w:rsidRPr="008A0D45">
        <w:rPr>
          <w:spacing w:val="-57"/>
        </w:rPr>
        <w:t xml:space="preserve"> </w:t>
      </w:r>
      <w:r w:rsidRPr="008A0D45">
        <w:t>это</w:t>
      </w:r>
      <w:r w:rsidRPr="008A0D45">
        <w:rPr>
          <w:spacing w:val="1"/>
        </w:rPr>
        <w:t xml:space="preserve"> </w:t>
      </w:r>
      <w:r w:rsidRPr="008A0D45">
        <w:t>умение</w:t>
      </w:r>
      <w:r w:rsidRPr="008A0D45">
        <w:rPr>
          <w:spacing w:val="-1"/>
        </w:rPr>
        <w:t xml:space="preserve"> </w:t>
      </w:r>
      <w:r w:rsidRPr="008A0D45">
        <w:t>в</w:t>
      </w:r>
      <w:r w:rsidRPr="008A0D45">
        <w:rPr>
          <w:spacing w:val="-1"/>
        </w:rPr>
        <w:t xml:space="preserve"> </w:t>
      </w:r>
      <w:r w:rsidRPr="008A0D45">
        <w:t>речевой практике.</w:t>
      </w:r>
    </w:p>
    <w:p w:rsidR="001511C1" w:rsidRPr="008A0D45" w:rsidRDefault="00194F02" w:rsidP="008A0D45">
      <w:pPr>
        <w:pStyle w:val="a0"/>
        <w:spacing w:before="1" w:line="276" w:lineRule="auto"/>
        <w:ind w:left="-142" w:firstLine="568"/>
      </w:pPr>
      <w:r w:rsidRPr="008A0D45">
        <w:t>Соблюдать</w:t>
      </w:r>
      <w:r w:rsidRPr="008A0D45">
        <w:rPr>
          <w:spacing w:val="-7"/>
        </w:rPr>
        <w:t xml:space="preserve"> </w:t>
      </w:r>
      <w:r w:rsidRPr="008A0D45">
        <w:t>нормы</w:t>
      </w:r>
      <w:r w:rsidRPr="008A0D45">
        <w:rPr>
          <w:spacing w:val="-9"/>
        </w:rPr>
        <w:t xml:space="preserve"> </w:t>
      </w:r>
      <w:r w:rsidRPr="008A0D45">
        <w:t>образования</w:t>
      </w:r>
      <w:r w:rsidRPr="008A0D45">
        <w:rPr>
          <w:spacing w:val="-8"/>
        </w:rPr>
        <w:t xml:space="preserve"> </w:t>
      </w:r>
      <w:r w:rsidRPr="008A0D45">
        <w:t>степеней</w:t>
      </w:r>
      <w:r w:rsidRPr="008A0D45">
        <w:rPr>
          <w:spacing w:val="-7"/>
        </w:rPr>
        <w:t xml:space="preserve"> </w:t>
      </w:r>
      <w:r w:rsidRPr="008A0D45">
        <w:t>сравнения</w:t>
      </w:r>
      <w:r w:rsidRPr="008A0D45">
        <w:rPr>
          <w:spacing w:val="-7"/>
        </w:rPr>
        <w:t xml:space="preserve"> </w:t>
      </w:r>
      <w:r w:rsidRPr="008A0D45">
        <w:t>наречий,</w:t>
      </w:r>
      <w:r w:rsidRPr="008A0D45">
        <w:rPr>
          <w:spacing w:val="-8"/>
        </w:rPr>
        <w:t xml:space="preserve"> </w:t>
      </w:r>
      <w:r w:rsidRPr="008A0D45">
        <w:t>произношения</w:t>
      </w:r>
      <w:r w:rsidRPr="008A0D45">
        <w:rPr>
          <w:spacing w:val="-8"/>
        </w:rPr>
        <w:t xml:space="preserve"> </w:t>
      </w:r>
      <w:r w:rsidRPr="008A0D45">
        <w:t>наречий,</w:t>
      </w:r>
      <w:r w:rsidRPr="008A0D45">
        <w:rPr>
          <w:spacing w:val="-8"/>
        </w:rPr>
        <w:t xml:space="preserve"> </w:t>
      </w:r>
      <w:r w:rsidRPr="008A0D45">
        <w:t>постановки</w:t>
      </w:r>
      <w:r w:rsidRPr="008A0D45">
        <w:rPr>
          <w:spacing w:val="-6"/>
        </w:rPr>
        <w:t xml:space="preserve"> </w:t>
      </w:r>
      <w:r w:rsidRPr="008A0D45">
        <w:t>в</w:t>
      </w:r>
      <w:r w:rsidRPr="008A0D45">
        <w:rPr>
          <w:spacing w:val="-58"/>
        </w:rPr>
        <w:t xml:space="preserve"> </w:t>
      </w:r>
      <w:r w:rsidRPr="008A0D45">
        <w:t>них</w:t>
      </w:r>
      <w:r w:rsidRPr="008A0D45">
        <w:rPr>
          <w:spacing w:val="3"/>
        </w:rPr>
        <w:t xml:space="preserve"> </w:t>
      </w:r>
      <w:r w:rsidRPr="008A0D45">
        <w:t>ударения.</w:t>
      </w:r>
    </w:p>
    <w:p w:rsidR="001511C1" w:rsidRPr="008A0D45" w:rsidRDefault="00194F02" w:rsidP="008A0D45">
      <w:pPr>
        <w:pStyle w:val="a0"/>
        <w:spacing w:line="276" w:lineRule="auto"/>
        <w:ind w:left="-142" w:firstLine="568"/>
      </w:pPr>
      <w:r w:rsidRPr="008A0D45">
        <w:t>Применять правила слитного, раздельного и дефисного написания наречий, написания н и нн в</w:t>
      </w:r>
      <w:r w:rsidRPr="008A0D45">
        <w:rPr>
          <w:spacing w:val="1"/>
        </w:rPr>
        <w:t xml:space="preserve"> </w:t>
      </w:r>
      <w:r w:rsidRPr="008A0D45">
        <w:t xml:space="preserve">наречиях на -о и -е; написания суффиксов -а и -о наречий с приставками </w:t>
      </w:r>
      <w:r w:rsidRPr="008A0D45">
        <w:lastRenderedPageBreak/>
        <w:t>из-, до-, с-, в-, на-, за-,</w:t>
      </w:r>
      <w:r w:rsidRPr="008A0D45">
        <w:rPr>
          <w:spacing w:val="1"/>
        </w:rPr>
        <w:t xml:space="preserve"> </w:t>
      </w:r>
      <w:r w:rsidRPr="008A0D45">
        <w:t>употребления ь на конце наречий после шипящих, написания суффиксов наречий -о и -е после</w:t>
      </w:r>
      <w:r w:rsidRPr="008A0D45">
        <w:rPr>
          <w:spacing w:val="1"/>
        </w:rPr>
        <w:t xml:space="preserve"> </w:t>
      </w:r>
      <w:r w:rsidRPr="008A0D45">
        <w:t>шипящих; написания е и и в приставках не- и ни- наречий; слитного и раздельного написания не с</w:t>
      </w:r>
      <w:r w:rsidRPr="008A0D45">
        <w:rPr>
          <w:spacing w:val="-57"/>
        </w:rPr>
        <w:t xml:space="preserve"> </w:t>
      </w:r>
      <w:r w:rsidRPr="008A0D45">
        <w:t>наречиями.</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Слова</w:t>
      </w:r>
      <w:r w:rsidRPr="008A0D45">
        <w:rPr>
          <w:spacing w:val="-3"/>
          <w:sz w:val="24"/>
          <w:szCs w:val="24"/>
        </w:rPr>
        <w:t xml:space="preserve"> </w:t>
      </w:r>
      <w:r w:rsidRPr="008A0D45">
        <w:rPr>
          <w:sz w:val="24"/>
          <w:szCs w:val="24"/>
        </w:rPr>
        <w:t>категории</w:t>
      </w:r>
      <w:r w:rsidRPr="008A0D45">
        <w:rPr>
          <w:spacing w:val="-1"/>
          <w:sz w:val="24"/>
          <w:szCs w:val="24"/>
        </w:rPr>
        <w:t xml:space="preserve"> </w:t>
      </w:r>
      <w:r w:rsidRPr="008A0D45">
        <w:rPr>
          <w:sz w:val="24"/>
          <w:szCs w:val="24"/>
        </w:rPr>
        <w:t>состояния.</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общее</w:t>
      </w:r>
      <w:r w:rsidRPr="008A0D45">
        <w:rPr>
          <w:spacing w:val="1"/>
        </w:rPr>
        <w:t xml:space="preserve"> </w:t>
      </w:r>
      <w:r w:rsidRPr="008A0D45">
        <w:t>грамматическое</w:t>
      </w:r>
      <w:r w:rsidRPr="008A0D45">
        <w:rPr>
          <w:spacing w:val="1"/>
        </w:rPr>
        <w:t xml:space="preserve"> </w:t>
      </w:r>
      <w:r w:rsidRPr="008A0D45">
        <w:t>значение,</w:t>
      </w:r>
      <w:r w:rsidRPr="008A0D45">
        <w:rPr>
          <w:spacing w:val="1"/>
        </w:rPr>
        <w:t xml:space="preserve"> </w:t>
      </w:r>
      <w:r w:rsidRPr="008A0D45">
        <w:t>морфологические</w:t>
      </w:r>
      <w:r w:rsidRPr="008A0D45">
        <w:rPr>
          <w:spacing w:val="1"/>
        </w:rPr>
        <w:t xml:space="preserve"> </w:t>
      </w:r>
      <w:r w:rsidRPr="008A0D45">
        <w:t>признаки</w:t>
      </w:r>
      <w:r w:rsidRPr="008A0D45">
        <w:rPr>
          <w:spacing w:val="1"/>
        </w:rPr>
        <w:t xml:space="preserve"> </w:t>
      </w:r>
      <w:r w:rsidRPr="008A0D45">
        <w:t>слов</w:t>
      </w:r>
      <w:r w:rsidRPr="008A0D45">
        <w:rPr>
          <w:spacing w:val="1"/>
        </w:rPr>
        <w:t xml:space="preserve"> </w:t>
      </w:r>
      <w:r w:rsidRPr="008A0D45">
        <w:t>категории</w:t>
      </w:r>
      <w:r w:rsidRPr="008A0D45">
        <w:rPr>
          <w:spacing w:val="1"/>
        </w:rPr>
        <w:t xml:space="preserve"> </w:t>
      </w:r>
      <w:r w:rsidRPr="008A0D45">
        <w:t>состояния,</w:t>
      </w:r>
      <w:r w:rsidRPr="008A0D45">
        <w:rPr>
          <w:spacing w:val="-1"/>
        </w:rPr>
        <w:t xml:space="preserve"> </w:t>
      </w:r>
      <w:r w:rsidRPr="008A0D45">
        <w:t>характеризовать их</w:t>
      </w:r>
      <w:r w:rsidRPr="008A0D45">
        <w:rPr>
          <w:spacing w:val="2"/>
        </w:rPr>
        <w:t xml:space="preserve"> </w:t>
      </w:r>
      <w:r w:rsidRPr="008A0D45">
        <w:t>синтаксическую</w:t>
      </w:r>
      <w:r w:rsidRPr="008A0D45">
        <w:rPr>
          <w:spacing w:val="-1"/>
        </w:rPr>
        <w:t xml:space="preserve"> </w:t>
      </w:r>
      <w:r w:rsidRPr="008A0D45">
        <w:t>функцию и</w:t>
      </w:r>
      <w:r w:rsidRPr="008A0D45">
        <w:rPr>
          <w:spacing w:val="-1"/>
        </w:rPr>
        <w:t xml:space="preserve"> </w:t>
      </w:r>
      <w:r w:rsidRPr="008A0D45">
        <w:t>роль в</w:t>
      </w:r>
      <w:r w:rsidRPr="008A0D45">
        <w:rPr>
          <w:spacing w:val="-2"/>
        </w:rPr>
        <w:t xml:space="preserve"> </w:t>
      </w:r>
      <w:r w:rsidRPr="008A0D45">
        <w:t>речи.</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Служебные</w:t>
      </w:r>
      <w:r w:rsidRPr="008A0D45">
        <w:rPr>
          <w:spacing w:val="-5"/>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речи.</w:t>
      </w:r>
    </w:p>
    <w:p w:rsidR="001511C1" w:rsidRPr="008A0D45" w:rsidRDefault="00194F02" w:rsidP="008A0D45">
      <w:pPr>
        <w:pStyle w:val="a0"/>
        <w:spacing w:before="1" w:line="276" w:lineRule="auto"/>
        <w:ind w:left="-142" w:firstLine="568"/>
      </w:pPr>
      <w:r w:rsidRPr="008A0D45">
        <w:t>Давать общую характеристику служебных частей речи, объяснять их отличия от самостоятельных</w:t>
      </w:r>
      <w:r w:rsidRPr="008A0D45">
        <w:rPr>
          <w:spacing w:val="-57"/>
        </w:rPr>
        <w:t xml:space="preserve"> </w:t>
      </w:r>
      <w:r w:rsidRPr="008A0D45">
        <w:t>частей</w:t>
      </w:r>
      <w:r w:rsidRPr="008A0D45">
        <w:rPr>
          <w:spacing w:val="-1"/>
        </w:rPr>
        <w:t xml:space="preserve"> </w:t>
      </w:r>
      <w:r w:rsidRPr="008A0D45">
        <w:t>речи.</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Предлог.</w:t>
      </w:r>
    </w:p>
    <w:p w:rsidR="001511C1" w:rsidRPr="008A0D45" w:rsidRDefault="00194F02" w:rsidP="008A0D45">
      <w:pPr>
        <w:pStyle w:val="a0"/>
        <w:spacing w:line="276" w:lineRule="auto"/>
        <w:ind w:left="-142" w:firstLine="568"/>
      </w:pPr>
      <w:r w:rsidRPr="008A0D45">
        <w:t>Характеризовать</w:t>
      </w:r>
      <w:r w:rsidRPr="008A0D45">
        <w:rPr>
          <w:spacing w:val="42"/>
        </w:rPr>
        <w:t xml:space="preserve"> </w:t>
      </w:r>
      <w:r w:rsidRPr="008A0D45">
        <w:t>предлог</w:t>
      </w:r>
      <w:r w:rsidRPr="008A0D45">
        <w:rPr>
          <w:spacing w:val="41"/>
        </w:rPr>
        <w:t xml:space="preserve"> </w:t>
      </w:r>
      <w:r w:rsidRPr="008A0D45">
        <w:t>как</w:t>
      </w:r>
      <w:r w:rsidRPr="008A0D45">
        <w:rPr>
          <w:spacing w:val="42"/>
        </w:rPr>
        <w:t xml:space="preserve"> </w:t>
      </w:r>
      <w:r w:rsidRPr="008A0D45">
        <w:t>служебную</w:t>
      </w:r>
      <w:r w:rsidRPr="008A0D45">
        <w:rPr>
          <w:spacing w:val="44"/>
        </w:rPr>
        <w:t xml:space="preserve"> </w:t>
      </w:r>
      <w:r w:rsidRPr="008A0D45">
        <w:t>часть</w:t>
      </w:r>
      <w:r w:rsidRPr="008A0D45">
        <w:rPr>
          <w:spacing w:val="43"/>
        </w:rPr>
        <w:t xml:space="preserve"> </w:t>
      </w:r>
      <w:r w:rsidRPr="008A0D45">
        <w:t>речи,</w:t>
      </w:r>
      <w:r w:rsidRPr="008A0D45">
        <w:rPr>
          <w:spacing w:val="41"/>
        </w:rPr>
        <w:t xml:space="preserve"> </w:t>
      </w:r>
      <w:r w:rsidRPr="008A0D45">
        <w:t>различать</w:t>
      </w:r>
      <w:r w:rsidRPr="008A0D45">
        <w:rPr>
          <w:spacing w:val="40"/>
        </w:rPr>
        <w:t xml:space="preserve"> </w:t>
      </w:r>
      <w:r w:rsidRPr="008A0D45">
        <w:t>производные</w:t>
      </w:r>
      <w:r w:rsidRPr="008A0D45">
        <w:rPr>
          <w:spacing w:val="40"/>
        </w:rPr>
        <w:t xml:space="preserve"> </w:t>
      </w:r>
      <w:r w:rsidRPr="008A0D45">
        <w:t>и</w:t>
      </w:r>
      <w:r w:rsidRPr="008A0D45">
        <w:rPr>
          <w:spacing w:val="39"/>
        </w:rPr>
        <w:t xml:space="preserve"> </w:t>
      </w:r>
      <w:r w:rsidRPr="008A0D45">
        <w:t>непроизводные</w:t>
      </w:r>
      <w:r w:rsidRPr="008A0D45">
        <w:rPr>
          <w:spacing w:val="-57"/>
        </w:rPr>
        <w:t xml:space="preserve"> </w:t>
      </w:r>
      <w:r w:rsidRPr="008A0D45">
        <w:t>предлоги,</w:t>
      </w:r>
      <w:r w:rsidRPr="008A0D45">
        <w:rPr>
          <w:spacing w:val="-1"/>
        </w:rPr>
        <w:t xml:space="preserve"> </w:t>
      </w:r>
      <w:r w:rsidRPr="008A0D45">
        <w:t>простые</w:t>
      </w:r>
      <w:r w:rsidRPr="008A0D45">
        <w:rPr>
          <w:spacing w:val="-1"/>
        </w:rPr>
        <w:t xml:space="preserve"> </w:t>
      </w:r>
      <w:r w:rsidRPr="008A0D45">
        <w:t>и составные</w:t>
      </w:r>
      <w:r w:rsidRPr="008A0D45">
        <w:rPr>
          <w:spacing w:val="-2"/>
        </w:rPr>
        <w:t xml:space="preserve"> </w:t>
      </w:r>
      <w:r w:rsidRPr="008A0D45">
        <w:t>предлоги.</w:t>
      </w:r>
    </w:p>
    <w:p w:rsidR="001511C1" w:rsidRPr="008A0D45" w:rsidRDefault="00194F02" w:rsidP="008A0D45">
      <w:pPr>
        <w:pStyle w:val="a0"/>
        <w:spacing w:line="276" w:lineRule="auto"/>
        <w:ind w:left="-142" w:firstLine="568"/>
      </w:pPr>
      <w:r w:rsidRPr="008A0D45">
        <w:t>Употреблять</w:t>
      </w:r>
      <w:r w:rsidRPr="008A0D45">
        <w:rPr>
          <w:spacing w:val="15"/>
        </w:rPr>
        <w:t xml:space="preserve"> </w:t>
      </w:r>
      <w:r w:rsidRPr="008A0D45">
        <w:t>предлоги</w:t>
      </w:r>
      <w:r w:rsidRPr="008A0D45">
        <w:rPr>
          <w:spacing w:val="16"/>
        </w:rPr>
        <w:t xml:space="preserve"> </w:t>
      </w:r>
      <w:r w:rsidRPr="008A0D45">
        <w:t>в</w:t>
      </w:r>
      <w:r w:rsidRPr="008A0D45">
        <w:rPr>
          <w:spacing w:val="19"/>
        </w:rPr>
        <w:t xml:space="preserve"> </w:t>
      </w:r>
      <w:r w:rsidRPr="008A0D45">
        <w:t>речи</w:t>
      </w:r>
      <w:r w:rsidRPr="008A0D45">
        <w:rPr>
          <w:spacing w:val="17"/>
        </w:rPr>
        <w:t xml:space="preserve"> </w:t>
      </w:r>
      <w:r w:rsidRPr="008A0D45">
        <w:t>в</w:t>
      </w:r>
      <w:r w:rsidRPr="008A0D45">
        <w:rPr>
          <w:spacing w:val="16"/>
        </w:rPr>
        <w:t xml:space="preserve"> </w:t>
      </w:r>
      <w:r w:rsidRPr="008A0D45">
        <w:t>соответствии</w:t>
      </w:r>
      <w:r w:rsidRPr="008A0D45">
        <w:rPr>
          <w:spacing w:val="18"/>
        </w:rPr>
        <w:t xml:space="preserve"> </w:t>
      </w:r>
      <w:r w:rsidRPr="008A0D45">
        <w:t>с</w:t>
      </w:r>
      <w:r w:rsidRPr="008A0D45">
        <w:rPr>
          <w:spacing w:val="16"/>
        </w:rPr>
        <w:t xml:space="preserve"> </w:t>
      </w:r>
      <w:r w:rsidRPr="008A0D45">
        <w:t>их</w:t>
      </w:r>
      <w:r w:rsidRPr="008A0D45">
        <w:rPr>
          <w:spacing w:val="19"/>
        </w:rPr>
        <w:t xml:space="preserve"> </w:t>
      </w:r>
      <w:r w:rsidRPr="008A0D45">
        <w:t>значением</w:t>
      </w:r>
      <w:r w:rsidRPr="008A0D45">
        <w:rPr>
          <w:spacing w:val="16"/>
        </w:rPr>
        <w:t xml:space="preserve"> </w:t>
      </w:r>
      <w:r w:rsidRPr="008A0D45">
        <w:t>и</w:t>
      </w:r>
      <w:r w:rsidRPr="008A0D45">
        <w:rPr>
          <w:spacing w:val="17"/>
        </w:rPr>
        <w:t xml:space="preserve"> </w:t>
      </w:r>
      <w:r w:rsidRPr="008A0D45">
        <w:t>стилистическими</w:t>
      </w:r>
      <w:r w:rsidRPr="008A0D45">
        <w:rPr>
          <w:spacing w:val="17"/>
        </w:rPr>
        <w:t xml:space="preserve"> </w:t>
      </w:r>
      <w:r w:rsidRPr="008A0D45">
        <w:t>особенностями,</w:t>
      </w:r>
      <w:r w:rsidRPr="008A0D45">
        <w:rPr>
          <w:spacing w:val="-57"/>
        </w:rPr>
        <w:t xml:space="preserve"> </w:t>
      </w:r>
      <w:r w:rsidRPr="008A0D45">
        <w:t>соблюдать нормы правописания</w:t>
      </w:r>
      <w:r w:rsidRPr="008A0D45">
        <w:rPr>
          <w:spacing w:val="-3"/>
        </w:rPr>
        <w:t xml:space="preserve"> </w:t>
      </w:r>
      <w:r w:rsidRPr="008A0D45">
        <w:t>производных</w:t>
      </w:r>
      <w:r w:rsidRPr="008A0D45">
        <w:rPr>
          <w:spacing w:val="-1"/>
        </w:rPr>
        <w:t xml:space="preserve"> </w:t>
      </w:r>
      <w:r w:rsidRPr="008A0D45">
        <w:t>предлогов.</w:t>
      </w:r>
    </w:p>
    <w:p w:rsidR="001511C1" w:rsidRPr="008A0D45" w:rsidRDefault="00194F02" w:rsidP="008A0D45">
      <w:pPr>
        <w:pStyle w:val="a0"/>
        <w:spacing w:line="276" w:lineRule="auto"/>
        <w:ind w:left="-142" w:firstLine="568"/>
      </w:pPr>
      <w:r w:rsidRPr="008A0D45">
        <w:t>Соблюдать</w:t>
      </w:r>
      <w:r w:rsidRPr="008A0D45">
        <w:rPr>
          <w:spacing w:val="9"/>
        </w:rPr>
        <w:t xml:space="preserve"> </w:t>
      </w:r>
      <w:r w:rsidRPr="008A0D45">
        <w:t>нормы</w:t>
      </w:r>
      <w:r w:rsidRPr="008A0D45">
        <w:rPr>
          <w:spacing w:val="13"/>
        </w:rPr>
        <w:t xml:space="preserve"> </w:t>
      </w:r>
      <w:r w:rsidRPr="008A0D45">
        <w:t>употребления</w:t>
      </w:r>
      <w:r w:rsidRPr="008A0D45">
        <w:rPr>
          <w:spacing w:val="11"/>
        </w:rPr>
        <w:t xml:space="preserve"> </w:t>
      </w:r>
      <w:r w:rsidRPr="008A0D45">
        <w:t>имен</w:t>
      </w:r>
      <w:r w:rsidRPr="008A0D45">
        <w:rPr>
          <w:spacing w:val="11"/>
        </w:rPr>
        <w:t xml:space="preserve"> </w:t>
      </w:r>
      <w:r w:rsidRPr="008A0D45">
        <w:t>существительных</w:t>
      </w:r>
      <w:r w:rsidRPr="008A0D45">
        <w:rPr>
          <w:spacing w:val="10"/>
        </w:rPr>
        <w:t xml:space="preserve"> </w:t>
      </w:r>
      <w:r w:rsidRPr="008A0D45">
        <w:t>и</w:t>
      </w:r>
      <w:r w:rsidRPr="008A0D45">
        <w:rPr>
          <w:spacing w:val="12"/>
        </w:rPr>
        <w:t xml:space="preserve"> </w:t>
      </w:r>
      <w:r w:rsidRPr="008A0D45">
        <w:t>местоимений</w:t>
      </w:r>
      <w:r w:rsidRPr="008A0D45">
        <w:rPr>
          <w:spacing w:val="11"/>
        </w:rPr>
        <w:t xml:space="preserve"> </w:t>
      </w:r>
      <w:r w:rsidRPr="008A0D45">
        <w:t>с</w:t>
      </w:r>
      <w:r w:rsidRPr="008A0D45">
        <w:rPr>
          <w:spacing w:val="7"/>
        </w:rPr>
        <w:t xml:space="preserve"> </w:t>
      </w:r>
      <w:r w:rsidRPr="008A0D45">
        <w:t>предлогами,</w:t>
      </w:r>
      <w:r w:rsidRPr="008A0D45">
        <w:rPr>
          <w:spacing w:val="11"/>
        </w:rPr>
        <w:t xml:space="preserve"> </w:t>
      </w:r>
      <w:r w:rsidRPr="008A0D45">
        <w:t>предлогов</w:t>
      </w:r>
      <w:r w:rsidRPr="008A0D45">
        <w:rPr>
          <w:spacing w:val="-57"/>
        </w:rPr>
        <w:t xml:space="preserve"> </w:t>
      </w:r>
      <w:r w:rsidRPr="008A0D45">
        <w:t>из -</w:t>
      </w:r>
      <w:r w:rsidRPr="008A0D45">
        <w:rPr>
          <w:spacing w:val="-2"/>
        </w:rPr>
        <w:t xml:space="preserve"> </w:t>
      </w:r>
      <w:r w:rsidRPr="008A0D45">
        <w:t>с, в</w:t>
      </w:r>
      <w:r w:rsidRPr="008A0D45">
        <w:rPr>
          <w:spacing w:val="-2"/>
        </w:rPr>
        <w:t xml:space="preserve"> </w:t>
      </w:r>
      <w:r w:rsidRPr="008A0D45">
        <w:t>-</w:t>
      </w:r>
      <w:r w:rsidRPr="008A0D45">
        <w:rPr>
          <w:spacing w:val="-1"/>
        </w:rPr>
        <w:t xml:space="preserve"> </w:t>
      </w:r>
      <w:r w:rsidRPr="008A0D45">
        <w:t>на</w:t>
      </w:r>
      <w:r w:rsidRPr="008A0D45">
        <w:rPr>
          <w:spacing w:val="-2"/>
        </w:rPr>
        <w:t xml:space="preserve"> </w:t>
      </w:r>
      <w:r w:rsidRPr="008A0D45">
        <w:t>в</w:t>
      </w:r>
      <w:r w:rsidRPr="008A0D45">
        <w:rPr>
          <w:spacing w:val="-1"/>
        </w:rPr>
        <w:t xml:space="preserve"> </w:t>
      </w:r>
      <w:r w:rsidRPr="008A0D45">
        <w:t>составе</w:t>
      </w:r>
      <w:r w:rsidRPr="008A0D45">
        <w:rPr>
          <w:spacing w:val="-2"/>
        </w:rPr>
        <w:t xml:space="preserve"> </w:t>
      </w:r>
      <w:r w:rsidRPr="008A0D45">
        <w:t>словосочетаний, правила</w:t>
      </w:r>
      <w:r w:rsidRPr="008A0D45">
        <w:rPr>
          <w:spacing w:val="-2"/>
        </w:rPr>
        <w:t xml:space="preserve"> </w:t>
      </w:r>
      <w:r w:rsidRPr="008A0D45">
        <w:t>правописания производных</w:t>
      </w:r>
      <w:r w:rsidRPr="008A0D45">
        <w:rPr>
          <w:spacing w:val="-2"/>
        </w:rPr>
        <w:t xml:space="preserve"> </w:t>
      </w:r>
      <w:r w:rsidRPr="008A0D45">
        <w:t>предлогов.</w:t>
      </w:r>
    </w:p>
    <w:p w:rsidR="001511C1" w:rsidRPr="008A0D45" w:rsidRDefault="00194F02" w:rsidP="008A0D45">
      <w:pPr>
        <w:pStyle w:val="a0"/>
        <w:spacing w:line="276" w:lineRule="auto"/>
        <w:ind w:left="-142" w:firstLine="568"/>
      </w:pPr>
      <w:r w:rsidRPr="008A0D45">
        <w:t>Проводить морфологический анализ предлогов, применять это умение при выполнении языкового</w:t>
      </w:r>
      <w:r w:rsidRPr="008A0D45">
        <w:rPr>
          <w:spacing w:val="-57"/>
        </w:rPr>
        <w:t xml:space="preserve"> </w:t>
      </w:r>
      <w:r w:rsidRPr="008A0D45">
        <w:t>анализа</w:t>
      </w:r>
      <w:r w:rsidRPr="008A0D45">
        <w:rPr>
          <w:spacing w:val="-2"/>
        </w:rPr>
        <w:t xml:space="preserve"> </w:t>
      </w:r>
      <w:r w:rsidRPr="008A0D45">
        <w:t>различных</w:t>
      </w:r>
      <w:r w:rsidRPr="008A0D45">
        <w:rPr>
          <w:spacing w:val="2"/>
        </w:rPr>
        <w:t xml:space="preserve"> </w:t>
      </w:r>
      <w:r w:rsidRPr="008A0D45">
        <w:t>видов и в</w:t>
      </w:r>
      <w:r w:rsidRPr="008A0D45">
        <w:rPr>
          <w:spacing w:val="-1"/>
        </w:rPr>
        <w:t xml:space="preserve"> </w:t>
      </w:r>
      <w:r w:rsidRPr="008A0D45">
        <w:t>речевой</w:t>
      </w:r>
      <w:r w:rsidRPr="008A0D45">
        <w:rPr>
          <w:spacing w:val="-1"/>
        </w:rPr>
        <w:t xml:space="preserve"> </w:t>
      </w:r>
      <w:r w:rsidRPr="008A0D45">
        <w:t>практике.</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Союз.</w:t>
      </w:r>
    </w:p>
    <w:p w:rsidR="001511C1" w:rsidRPr="008A0D45" w:rsidRDefault="00194F02" w:rsidP="008A0D45">
      <w:pPr>
        <w:pStyle w:val="a0"/>
        <w:spacing w:line="276" w:lineRule="auto"/>
        <w:ind w:left="-142" w:firstLine="568"/>
      </w:pPr>
      <w:r w:rsidRPr="008A0D45">
        <w:t>Характеризовать союз как служебную часть речи, различать разряды союзов по значению, по</w:t>
      </w:r>
      <w:r w:rsidRPr="008A0D45">
        <w:rPr>
          <w:spacing w:val="1"/>
        </w:rPr>
        <w:t xml:space="preserve"> </w:t>
      </w:r>
      <w:r w:rsidRPr="008A0D45">
        <w:t>строению; объяснять роль союзов в тексте, в том числе как средств связи однородных членов</w:t>
      </w:r>
      <w:r w:rsidRPr="008A0D45">
        <w:rPr>
          <w:spacing w:val="1"/>
        </w:rPr>
        <w:t xml:space="preserve"> </w:t>
      </w:r>
      <w:r w:rsidRPr="008A0D45">
        <w:t>предложения</w:t>
      </w:r>
      <w:r w:rsidRPr="008A0D45">
        <w:rPr>
          <w:spacing w:val="-1"/>
        </w:rPr>
        <w:t xml:space="preserve"> </w:t>
      </w:r>
      <w:r w:rsidRPr="008A0D45">
        <w:t>и частей сложного предложения.</w:t>
      </w:r>
    </w:p>
    <w:p w:rsidR="001511C1" w:rsidRPr="008A0D45" w:rsidRDefault="00194F02" w:rsidP="008A0D45">
      <w:pPr>
        <w:pStyle w:val="a0"/>
        <w:spacing w:line="276" w:lineRule="auto"/>
        <w:ind w:left="-142" w:firstLine="568"/>
      </w:pPr>
      <w:r w:rsidRPr="008A0D45">
        <w:t>Употреблять союзы в речи в соответствии с их значением и стилистическими особенностями,</w:t>
      </w:r>
      <w:r w:rsidRPr="008A0D45">
        <w:rPr>
          <w:spacing w:val="1"/>
        </w:rPr>
        <w:t xml:space="preserve"> </w:t>
      </w:r>
      <w:r w:rsidRPr="008A0D45">
        <w:t>соблюдать</w:t>
      </w:r>
      <w:r w:rsidRPr="008A0D45">
        <w:rPr>
          <w:spacing w:val="1"/>
        </w:rPr>
        <w:t xml:space="preserve"> </w:t>
      </w:r>
      <w:r w:rsidRPr="008A0D45">
        <w:t>нормы</w:t>
      </w:r>
      <w:r w:rsidRPr="008A0D45">
        <w:rPr>
          <w:spacing w:val="1"/>
        </w:rPr>
        <w:t xml:space="preserve"> </w:t>
      </w:r>
      <w:r w:rsidRPr="008A0D45">
        <w:t>правописания</w:t>
      </w:r>
      <w:r w:rsidRPr="008A0D45">
        <w:rPr>
          <w:spacing w:val="1"/>
        </w:rPr>
        <w:t xml:space="preserve"> </w:t>
      </w:r>
      <w:r w:rsidRPr="008A0D45">
        <w:t>союзов,</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1"/>
        </w:rPr>
        <w:t xml:space="preserve"> </w:t>
      </w:r>
      <w:r w:rsidRPr="008A0D45">
        <w:t>в</w:t>
      </w:r>
      <w:r w:rsidRPr="008A0D45">
        <w:rPr>
          <w:spacing w:val="1"/>
        </w:rPr>
        <w:t xml:space="preserve"> </w:t>
      </w:r>
      <w:r w:rsidRPr="008A0D45">
        <w:t>сложных</w:t>
      </w:r>
      <w:r w:rsidRPr="008A0D45">
        <w:rPr>
          <w:spacing w:val="1"/>
        </w:rPr>
        <w:t xml:space="preserve"> </w:t>
      </w:r>
      <w:r w:rsidRPr="008A0D45">
        <w:t>союзных</w:t>
      </w:r>
      <w:r w:rsidRPr="008A0D45">
        <w:rPr>
          <w:spacing w:val="1"/>
        </w:rPr>
        <w:t xml:space="preserve"> </w:t>
      </w:r>
      <w:r w:rsidRPr="008A0D45">
        <w:t>предложениях,</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3"/>
        </w:rPr>
        <w:t xml:space="preserve"> </w:t>
      </w:r>
      <w:r w:rsidRPr="008A0D45">
        <w:t>в</w:t>
      </w:r>
      <w:r w:rsidRPr="008A0D45">
        <w:rPr>
          <w:spacing w:val="-2"/>
        </w:rPr>
        <w:t xml:space="preserve"> </w:t>
      </w:r>
      <w:r w:rsidRPr="008A0D45">
        <w:t>предложениях</w:t>
      </w:r>
      <w:r w:rsidRPr="008A0D45">
        <w:rPr>
          <w:spacing w:val="2"/>
        </w:rPr>
        <w:t xml:space="preserve"> </w:t>
      </w:r>
      <w:r w:rsidRPr="008A0D45">
        <w:t>с</w:t>
      </w:r>
      <w:r w:rsidRPr="008A0D45">
        <w:rPr>
          <w:spacing w:val="-2"/>
        </w:rPr>
        <w:t xml:space="preserve"> </w:t>
      </w:r>
      <w:r w:rsidRPr="008A0D45">
        <w:t>союзом</w:t>
      </w:r>
      <w:r w:rsidRPr="008A0D45">
        <w:rPr>
          <w:spacing w:val="-1"/>
        </w:rPr>
        <w:t xml:space="preserve"> </w:t>
      </w:r>
      <w:r w:rsidRPr="008A0D45">
        <w:t>и.</w:t>
      </w:r>
    </w:p>
    <w:p w:rsidR="001511C1" w:rsidRPr="008A0D45" w:rsidRDefault="00194F02" w:rsidP="008A0D45">
      <w:pPr>
        <w:pStyle w:val="a0"/>
        <w:spacing w:line="276" w:lineRule="auto"/>
        <w:ind w:left="-142" w:firstLine="568"/>
      </w:pPr>
      <w:r w:rsidRPr="008A0D45">
        <w:t>Проводить</w:t>
      </w:r>
      <w:r w:rsidRPr="008A0D45">
        <w:rPr>
          <w:spacing w:val="-3"/>
        </w:rPr>
        <w:t xml:space="preserve"> </w:t>
      </w:r>
      <w:r w:rsidRPr="008A0D45">
        <w:t>морфологический</w:t>
      </w:r>
      <w:r w:rsidRPr="008A0D45">
        <w:rPr>
          <w:spacing w:val="-3"/>
        </w:rPr>
        <w:t xml:space="preserve"> </w:t>
      </w:r>
      <w:r w:rsidRPr="008A0D45">
        <w:t>анализ</w:t>
      </w:r>
      <w:r w:rsidRPr="008A0D45">
        <w:rPr>
          <w:spacing w:val="-4"/>
        </w:rPr>
        <w:t xml:space="preserve"> </w:t>
      </w:r>
      <w:r w:rsidRPr="008A0D45">
        <w:t>союзов,</w:t>
      </w:r>
      <w:r w:rsidRPr="008A0D45">
        <w:rPr>
          <w:spacing w:val="-3"/>
        </w:rPr>
        <w:t xml:space="preserve"> </w:t>
      </w:r>
      <w:r w:rsidRPr="008A0D45">
        <w:t>применять</w:t>
      </w:r>
      <w:r w:rsidRPr="008A0D45">
        <w:rPr>
          <w:spacing w:val="-2"/>
        </w:rPr>
        <w:t xml:space="preserve"> </w:t>
      </w:r>
      <w:r w:rsidRPr="008A0D45">
        <w:t>это</w:t>
      </w:r>
      <w:r w:rsidRPr="008A0D45">
        <w:rPr>
          <w:spacing w:val="-2"/>
        </w:rPr>
        <w:t xml:space="preserve"> </w:t>
      </w:r>
      <w:r w:rsidRPr="008A0D45">
        <w:t>умение</w:t>
      </w:r>
      <w:r w:rsidRPr="008A0D45">
        <w:rPr>
          <w:spacing w:val="-4"/>
        </w:rPr>
        <w:t xml:space="preserve"> </w:t>
      </w:r>
      <w:r w:rsidRPr="008A0D45">
        <w:t>в</w:t>
      </w:r>
      <w:r w:rsidRPr="008A0D45">
        <w:rPr>
          <w:spacing w:val="-3"/>
        </w:rPr>
        <w:t xml:space="preserve"> </w:t>
      </w:r>
      <w:r w:rsidRPr="008A0D45">
        <w:t>речевой</w:t>
      </w:r>
      <w:r w:rsidRPr="008A0D45">
        <w:rPr>
          <w:spacing w:val="-3"/>
        </w:rPr>
        <w:t xml:space="preserve"> </w:t>
      </w:r>
      <w:r w:rsidRPr="008A0D45">
        <w:t>практике.</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Частица.</w:t>
      </w:r>
    </w:p>
    <w:p w:rsidR="001511C1" w:rsidRPr="008A0D45" w:rsidRDefault="00194F02" w:rsidP="008A0D45">
      <w:pPr>
        <w:pStyle w:val="a0"/>
        <w:spacing w:line="276" w:lineRule="auto"/>
        <w:ind w:left="-142" w:firstLine="568"/>
      </w:pPr>
      <w:r w:rsidRPr="008A0D45">
        <w:t>Характеризовать частицу как служебную часть речи, различать разряды частиц по значению, по</w:t>
      </w:r>
      <w:r w:rsidRPr="008A0D45">
        <w:rPr>
          <w:spacing w:val="1"/>
        </w:rPr>
        <w:t xml:space="preserve"> </w:t>
      </w:r>
      <w:r w:rsidRPr="008A0D45">
        <w:t>составу, объяснять роль частиц в передаче различных</w:t>
      </w:r>
      <w:r w:rsidRPr="008A0D45">
        <w:rPr>
          <w:spacing w:val="1"/>
        </w:rPr>
        <w:t xml:space="preserve"> </w:t>
      </w:r>
      <w:r w:rsidRPr="008A0D45">
        <w:t>оттенков значения в слове и тексте, в</w:t>
      </w:r>
      <w:r w:rsidRPr="008A0D45">
        <w:rPr>
          <w:spacing w:val="1"/>
        </w:rPr>
        <w:t xml:space="preserve"> </w:t>
      </w:r>
      <w:r w:rsidRPr="008A0D45">
        <w:t>образовании</w:t>
      </w:r>
      <w:r w:rsidRPr="008A0D45">
        <w:rPr>
          <w:spacing w:val="-2"/>
        </w:rPr>
        <w:t xml:space="preserve"> </w:t>
      </w:r>
      <w:r w:rsidRPr="008A0D45">
        <w:t>форм</w:t>
      </w:r>
      <w:r w:rsidRPr="008A0D45">
        <w:rPr>
          <w:spacing w:val="-2"/>
        </w:rPr>
        <w:t xml:space="preserve"> </w:t>
      </w:r>
      <w:r w:rsidRPr="008A0D45">
        <w:t>глагола,</w:t>
      </w:r>
      <w:r w:rsidRPr="008A0D45">
        <w:rPr>
          <w:spacing w:val="-2"/>
        </w:rPr>
        <w:t xml:space="preserve"> </w:t>
      </w:r>
      <w:r w:rsidRPr="008A0D45">
        <w:t>понимать</w:t>
      </w:r>
      <w:r w:rsidRPr="008A0D45">
        <w:rPr>
          <w:spacing w:val="-2"/>
        </w:rPr>
        <w:t xml:space="preserve"> </w:t>
      </w:r>
      <w:r w:rsidRPr="008A0D45">
        <w:t>интонационные</w:t>
      </w:r>
      <w:r w:rsidRPr="008A0D45">
        <w:rPr>
          <w:spacing w:val="-4"/>
        </w:rPr>
        <w:t xml:space="preserve"> </w:t>
      </w:r>
      <w:r w:rsidRPr="008A0D45">
        <w:t>особенности</w:t>
      </w:r>
      <w:r w:rsidRPr="008A0D45">
        <w:rPr>
          <w:spacing w:val="-2"/>
        </w:rPr>
        <w:t xml:space="preserve"> </w:t>
      </w:r>
      <w:r w:rsidRPr="008A0D45">
        <w:t>предложений</w:t>
      </w:r>
      <w:r w:rsidRPr="008A0D45">
        <w:rPr>
          <w:spacing w:val="-1"/>
        </w:rPr>
        <w:t xml:space="preserve"> </w:t>
      </w:r>
      <w:r w:rsidRPr="008A0D45">
        <w:t>с</w:t>
      </w:r>
      <w:r w:rsidRPr="008A0D45">
        <w:rPr>
          <w:spacing w:val="-3"/>
        </w:rPr>
        <w:t xml:space="preserve"> </w:t>
      </w:r>
      <w:r w:rsidRPr="008A0D45">
        <w:t>частицами.</w:t>
      </w:r>
    </w:p>
    <w:p w:rsidR="001511C1" w:rsidRPr="008A0D45" w:rsidRDefault="00194F02" w:rsidP="008A0D45">
      <w:pPr>
        <w:pStyle w:val="a0"/>
        <w:spacing w:before="1" w:line="276" w:lineRule="auto"/>
        <w:ind w:left="-142" w:firstLine="568"/>
      </w:pPr>
      <w:r w:rsidRPr="008A0D45">
        <w:t>Употреблять</w:t>
      </w:r>
      <w:r w:rsidRPr="008A0D45">
        <w:rPr>
          <w:spacing w:val="-9"/>
        </w:rPr>
        <w:t xml:space="preserve"> </w:t>
      </w:r>
      <w:r w:rsidRPr="008A0D45">
        <w:t>частицы</w:t>
      </w:r>
      <w:r w:rsidRPr="008A0D45">
        <w:rPr>
          <w:spacing w:val="-9"/>
        </w:rPr>
        <w:t xml:space="preserve"> </w:t>
      </w:r>
      <w:r w:rsidRPr="008A0D45">
        <w:t>в</w:t>
      </w:r>
      <w:r w:rsidRPr="008A0D45">
        <w:rPr>
          <w:spacing w:val="-10"/>
        </w:rPr>
        <w:t xml:space="preserve"> </w:t>
      </w:r>
      <w:r w:rsidRPr="008A0D45">
        <w:t>речи</w:t>
      </w:r>
      <w:r w:rsidRPr="008A0D45">
        <w:rPr>
          <w:spacing w:val="-8"/>
        </w:rPr>
        <w:t xml:space="preserve"> </w:t>
      </w:r>
      <w:r w:rsidRPr="008A0D45">
        <w:t>в</w:t>
      </w:r>
      <w:r w:rsidRPr="008A0D45">
        <w:rPr>
          <w:spacing w:val="-10"/>
        </w:rPr>
        <w:t xml:space="preserve"> </w:t>
      </w:r>
      <w:r w:rsidRPr="008A0D45">
        <w:t>соответствии</w:t>
      </w:r>
      <w:r w:rsidRPr="008A0D45">
        <w:rPr>
          <w:spacing w:val="-8"/>
        </w:rPr>
        <w:t xml:space="preserve"> </w:t>
      </w:r>
      <w:r w:rsidRPr="008A0D45">
        <w:t>с</w:t>
      </w:r>
      <w:r w:rsidRPr="008A0D45">
        <w:rPr>
          <w:spacing w:val="-10"/>
        </w:rPr>
        <w:t xml:space="preserve"> </w:t>
      </w:r>
      <w:r w:rsidRPr="008A0D45">
        <w:t>их</w:t>
      </w:r>
      <w:r w:rsidRPr="008A0D45">
        <w:rPr>
          <w:spacing w:val="-8"/>
        </w:rPr>
        <w:t xml:space="preserve"> </w:t>
      </w:r>
      <w:r w:rsidRPr="008A0D45">
        <w:t>значением</w:t>
      </w:r>
      <w:r w:rsidRPr="008A0D45">
        <w:rPr>
          <w:spacing w:val="-9"/>
        </w:rPr>
        <w:t xml:space="preserve"> </w:t>
      </w:r>
      <w:r w:rsidRPr="008A0D45">
        <w:t>и</w:t>
      </w:r>
      <w:r w:rsidRPr="008A0D45">
        <w:rPr>
          <w:spacing w:val="-9"/>
        </w:rPr>
        <w:t xml:space="preserve"> </w:t>
      </w:r>
      <w:r w:rsidRPr="008A0D45">
        <w:t>стилистической</w:t>
      </w:r>
      <w:r w:rsidRPr="008A0D45">
        <w:rPr>
          <w:spacing w:val="-8"/>
        </w:rPr>
        <w:t xml:space="preserve"> </w:t>
      </w:r>
      <w:r w:rsidRPr="008A0D45">
        <w:t>окраской;</w:t>
      </w:r>
      <w:r w:rsidRPr="008A0D45">
        <w:rPr>
          <w:spacing w:val="-9"/>
        </w:rPr>
        <w:t xml:space="preserve"> </w:t>
      </w:r>
      <w:r w:rsidRPr="008A0D45">
        <w:t>соблюдать</w:t>
      </w:r>
      <w:r w:rsidRPr="008A0D45">
        <w:rPr>
          <w:spacing w:val="-57"/>
        </w:rPr>
        <w:t xml:space="preserve"> </w:t>
      </w:r>
      <w:r w:rsidRPr="008A0D45">
        <w:t>нормы</w:t>
      </w:r>
      <w:r w:rsidRPr="008A0D45">
        <w:rPr>
          <w:spacing w:val="-1"/>
        </w:rPr>
        <w:t xml:space="preserve"> </w:t>
      </w:r>
      <w:r w:rsidRPr="008A0D45">
        <w:t>правописания частиц.</w:t>
      </w:r>
    </w:p>
    <w:p w:rsidR="001511C1" w:rsidRPr="008A0D45" w:rsidRDefault="00194F02" w:rsidP="008A0D45">
      <w:pPr>
        <w:pStyle w:val="a0"/>
        <w:spacing w:line="276" w:lineRule="auto"/>
        <w:ind w:left="-142" w:firstLine="568"/>
      </w:pPr>
      <w:r w:rsidRPr="008A0D45">
        <w:t>Проводить</w:t>
      </w:r>
      <w:r w:rsidRPr="008A0D45">
        <w:rPr>
          <w:spacing w:val="-3"/>
        </w:rPr>
        <w:t xml:space="preserve"> </w:t>
      </w:r>
      <w:r w:rsidRPr="008A0D45">
        <w:t>морфологический</w:t>
      </w:r>
      <w:r w:rsidRPr="008A0D45">
        <w:rPr>
          <w:spacing w:val="-3"/>
        </w:rPr>
        <w:t xml:space="preserve"> </w:t>
      </w:r>
      <w:r w:rsidRPr="008A0D45">
        <w:t>анализ</w:t>
      </w:r>
      <w:r w:rsidRPr="008A0D45">
        <w:rPr>
          <w:spacing w:val="-4"/>
        </w:rPr>
        <w:t xml:space="preserve"> </w:t>
      </w:r>
      <w:r w:rsidRPr="008A0D45">
        <w:t>частиц,</w:t>
      </w:r>
      <w:r w:rsidRPr="008A0D45">
        <w:rPr>
          <w:spacing w:val="-3"/>
        </w:rPr>
        <w:t xml:space="preserve"> </w:t>
      </w:r>
      <w:r w:rsidRPr="008A0D45">
        <w:t>применять</w:t>
      </w:r>
      <w:r w:rsidRPr="008A0D45">
        <w:rPr>
          <w:spacing w:val="-2"/>
        </w:rPr>
        <w:t xml:space="preserve"> </w:t>
      </w:r>
      <w:r w:rsidRPr="008A0D45">
        <w:t>это</w:t>
      </w:r>
      <w:r w:rsidRPr="008A0D45">
        <w:rPr>
          <w:spacing w:val="-2"/>
        </w:rPr>
        <w:t xml:space="preserve"> </w:t>
      </w:r>
      <w:r w:rsidRPr="008A0D45">
        <w:t>умение</w:t>
      </w:r>
      <w:r w:rsidRPr="008A0D45">
        <w:rPr>
          <w:spacing w:val="-4"/>
        </w:rPr>
        <w:t xml:space="preserve"> </w:t>
      </w:r>
      <w:r w:rsidRPr="008A0D45">
        <w:t>в</w:t>
      </w:r>
      <w:r w:rsidRPr="008A0D45">
        <w:rPr>
          <w:spacing w:val="-5"/>
        </w:rPr>
        <w:t xml:space="preserve"> </w:t>
      </w:r>
      <w:r w:rsidRPr="008A0D45">
        <w:t>речевой</w:t>
      </w:r>
      <w:r w:rsidRPr="008A0D45">
        <w:rPr>
          <w:spacing w:val="-3"/>
        </w:rPr>
        <w:t xml:space="preserve"> </w:t>
      </w:r>
      <w:r w:rsidRPr="008A0D45">
        <w:t>практике.</w:t>
      </w:r>
    </w:p>
    <w:p w:rsidR="001511C1" w:rsidRPr="008A0D45" w:rsidRDefault="00194F02" w:rsidP="008A0D45">
      <w:pPr>
        <w:pStyle w:val="a5"/>
        <w:numPr>
          <w:ilvl w:val="3"/>
          <w:numId w:val="78"/>
        </w:numPr>
        <w:tabs>
          <w:tab w:val="left" w:pos="1480"/>
        </w:tabs>
        <w:spacing w:line="276" w:lineRule="auto"/>
        <w:ind w:left="-142" w:firstLine="568"/>
        <w:rPr>
          <w:sz w:val="24"/>
          <w:szCs w:val="24"/>
        </w:rPr>
      </w:pPr>
      <w:r w:rsidRPr="008A0D45">
        <w:rPr>
          <w:sz w:val="24"/>
          <w:szCs w:val="24"/>
        </w:rPr>
        <w:t>Междометия</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звукоподражательные</w:t>
      </w:r>
      <w:r w:rsidRPr="008A0D45">
        <w:rPr>
          <w:spacing w:val="-6"/>
          <w:sz w:val="24"/>
          <w:szCs w:val="24"/>
        </w:rPr>
        <w:t xml:space="preserve"> </w:t>
      </w:r>
      <w:r w:rsidRPr="008A0D45">
        <w:rPr>
          <w:sz w:val="24"/>
          <w:szCs w:val="24"/>
        </w:rPr>
        <w:t>слова.</w:t>
      </w:r>
    </w:p>
    <w:p w:rsidR="001511C1" w:rsidRPr="008A0D45" w:rsidRDefault="00194F02" w:rsidP="008A0D45">
      <w:pPr>
        <w:pStyle w:val="a0"/>
        <w:spacing w:line="276" w:lineRule="auto"/>
        <w:ind w:left="-142" w:firstLine="568"/>
      </w:pPr>
      <w:r w:rsidRPr="008A0D45">
        <w:rPr>
          <w:spacing w:val="-1"/>
        </w:rPr>
        <w:t>Характеризовать</w:t>
      </w:r>
      <w:r w:rsidRPr="008A0D45">
        <w:rPr>
          <w:spacing w:val="-13"/>
        </w:rPr>
        <w:t xml:space="preserve"> </w:t>
      </w:r>
      <w:r w:rsidRPr="008A0D45">
        <w:rPr>
          <w:spacing w:val="-1"/>
        </w:rPr>
        <w:t>междометия</w:t>
      </w:r>
      <w:r w:rsidRPr="008A0D45">
        <w:rPr>
          <w:spacing w:val="-15"/>
        </w:rPr>
        <w:t xml:space="preserve"> </w:t>
      </w:r>
      <w:r w:rsidRPr="008A0D45">
        <w:rPr>
          <w:spacing w:val="-1"/>
        </w:rPr>
        <w:t>как</w:t>
      </w:r>
      <w:r w:rsidRPr="008A0D45">
        <w:rPr>
          <w:spacing w:val="-14"/>
        </w:rPr>
        <w:t xml:space="preserve"> </w:t>
      </w:r>
      <w:r w:rsidRPr="008A0D45">
        <w:rPr>
          <w:spacing w:val="-1"/>
        </w:rPr>
        <w:t>особую</w:t>
      </w:r>
      <w:r w:rsidRPr="008A0D45">
        <w:rPr>
          <w:spacing w:val="-14"/>
        </w:rPr>
        <w:t xml:space="preserve"> </w:t>
      </w:r>
      <w:r w:rsidRPr="008A0D45">
        <w:rPr>
          <w:spacing w:val="-1"/>
        </w:rPr>
        <w:t>группу</w:t>
      </w:r>
      <w:r w:rsidRPr="008A0D45">
        <w:rPr>
          <w:spacing w:val="-17"/>
        </w:rPr>
        <w:t xml:space="preserve"> </w:t>
      </w:r>
      <w:r w:rsidRPr="008A0D45">
        <w:t>слов,</w:t>
      </w:r>
      <w:r w:rsidRPr="008A0D45">
        <w:rPr>
          <w:spacing w:val="-14"/>
        </w:rPr>
        <w:t xml:space="preserve"> </w:t>
      </w:r>
      <w:r w:rsidRPr="008A0D45">
        <w:t>различать</w:t>
      </w:r>
      <w:r w:rsidRPr="008A0D45">
        <w:rPr>
          <w:spacing w:val="-13"/>
        </w:rPr>
        <w:t xml:space="preserve"> </w:t>
      </w:r>
      <w:r w:rsidRPr="008A0D45">
        <w:t>группы</w:t>
      </w:r>
      <w:r w:rsidRPr="008A0D45">
        <w:rPr>
          <w:spacing w:val="-15"/>
        </w:rPr>
        <w:t xml:space="preserve"> </w:t>
      </w:r>
      <w:r w:rsidRPr="008A0D45">
        <w:t>междометий</w:t>
      </w:r>
      <w:r w:rsidRPr="008A0D45">
        <w:rPr>
          <w:spacing w:val="-14"/>
        </w:rPr>
        <w:t xml:space="preserve"> </w:t>
      </w:r>
      <w:r w:rsidRPr="008A0D45">
        <w:t>по</w:t>
      </w:r>
      <w:r w:rsidRPr="008A0D45">
        <w:rPr>
          <w:spacing w:val="-15"/>
        </w:rPr>
        <w:t xml:space="preserve"> </w:t>
      </w:r>
      <w:r w:rsidRPr="008A0D45">
        <w:t>значению,</w:t>
      </w:r>
      <w:r w:rsidRPr="008A0D45">
        <w:rPr>
          <w:spacing w:val="-57"/>
        </w:rPr>
        <w:t xml:space="preserve"> </w:t>
      </w:r>
      <w:r w:rsidRPr="008A0D45">
        <w:t>объяснять роль междометий в речи, характеризовать особенности звукоподражательных слов и их</w:t>
      </w:r>
      <w:r w:rsidRPr="008A0D45">
        <w:rPr>
          <w:spacing w:val="-57"/>
        </w:rPr>
        <w:t xml:space="preserve"> </w:t>
      </w:r>
      <w:r w:rsidRPr="008A0D45">
        <w:t>употребление</w:t>
      </w:r>
      <w:r w:rsidRPr="008A0D45">
        <w:rPr>
          <w:spacing w:val="-2"/>
        </w:rPr>
        <w:t xml:space="preserve"> </w:t>
      </w:r>
      <w:r w:rsidRPr="008A0D45">
        <w:t>в</w:t>
      </w:r>
      <w:r w:rsidRPr="008A0D45">
        <w:rPr>
          <w:spacing w:val="-1"/>
        </w:rPr>
        <w:t xml:space="preserve"> </w:t>
      </w:r>
      <w:r w:rsidRPr="008A0D45">
        <w:t>разговорной речи,</w:t>
      </w:r>
      <w:r w:rsidRPr="008A0D45">
        <w:rPr>
          <w:spacing w:val="-1"/>
        </w:rPr>
        <w:t xml:space="preserve"> </w:t>
      </w:r>
      <w:r w:rsidRPr="008A0D45">
        <w:t>в</w:t>
      </w:r>
      <w:r w:rsidRPr="008A0D45">
        <w:rPr>
          <w:spacing w:val="-3"/>
        </w:rPr>
        <w:t xml:space="preserve"> </w:t>
      </w:r>
      <w:r w:rsidRPr="008A0D45">
        <w:t>художественной литературе.</w:t>
      </w:r>
    </w:p>
    <w:p w:rsidR="001511C1" w:rsidRPr="008A0D45" w:rsidRDefault="00194F02" w:rsidP="008A0D45">
      <w:pPr>
        <w:pStyle w:val="a0"/>
        <w:spacing w:line="276" w:lineRule="auto"/>
        <w:ind w:left="-142" w:firstLine="568"/>
      </w:pPr>
      <w:r w:rsidRPr="008A0D45">
        <w:t>Проводить морфологический анализ междометий, применять это умение в речевой практике.</w:t>
      </w:r>
      <w:r w:rsidRPr="008A0D45">
        <w:rPr>
          <w:spacing w:val="-57"/>
        </w:rPr>
        <w:t xml:space="preserve"> </w:t>
      </w:r>
      <w:r w:rsidRPr="008A0D45">
        <w:t>Соблюдать</w:t>
      </w:r>
      <w:r w:rsidRPr="008A0D45">
        <w:rPr>
          <w:spacing w:val="-2"/>
        </w:rPr>
        <w:t xml:space="preserve"> </w:t>
      </w:r>
      <w:r w:rsidRPr="008A0D45">
        <w:t>пунктуационные</w:t>
      </w:r>
      <w:r w:rsidRPr="008A0D45">
        <w:rPr>
          <w:spacing w:val="-3"/>
        </w:rPr>
        <w:t xml:space="preserve"> </w:t>
      </w:r>
      <w:r w:rsidRPr="008A0D45">
        <w:t>нормы оформления</w:t>
      </w:r>
      <w:r w:rsidRPr="008A0D45">
        <w:rPr>
          <w:spacing w:val="-1"/>
        </w:rPr>
        <w:t xml:space="preserve"> </w:t>
      </w:r>
      <w:r w:rsidRPr="008A0D45">
        <w:t>предложений с</w:t>
      </w:r>
      <w:r w:rsidRPr="008A0D45">
        <w:rPr>
          <w:spacing w:val="-2"/>
        </w:rPr>
        <w:t xml:space="preserve"> </w:t>
      </w:r>
      <w:r w:rsidRPr="008A0D45">
        <w:t>междометиями.</w:t>
      </w:r>
    </w:p>
    <w:p w:rsidR="001511C1" w:rsidRPr="008A0D45" w:rsidRDefault="00194F02" w:rsidP="008A0D45">
      <w:pPr>
        <w:pStyle w:val="a0"/>
        <w:spacing w:line="276" w:lineRule="auto"/>
        <w:ind w:left="-142" w:firstLine="568"/>
      </w:pPr>
      <w:r w:rsidRPr="008A0D45">
        <w:t>Различать</w:t>
      </w:r>
      <w:r w:rsidRPr="008A0D45">
        <w:rPr>
          <w:spacing w:val="-3"/>
        </w:rPr>
        <w:t xml:space="preserve"> </w:t>
      </w:r>
      <w:r w:rsidRPr="008A0D45">
        <w:t>грамматические</w:t>
      </w:r>
      <w:r w:rsidRPr="008A0D45">
        <w:rPr>
          <w:spacing w:val="-3"/>
        </w:rPr>
        <w:t xml:space="preserve"> </w:t>
      </w:r>
      <w:r w:rsidRPr="008A0D45">
        <w:t>омонимы.</w:t>
      </w:r>
    </w:p>
    <w:p w:rsidR="001511C1" w:rsidRPr="008A0D45" w:rsidRDefault="00194F02" w:rsidP="008A0D45">
      <w:pPr>
        <w:pStyle w:val="a5"/>
        <w:numPr>
          <w:ilvl w:val="2"/>
          <w:numId w:val="78"/>
        </w:numPr>
        <w:tabs>
          <w:tab w:val="left" w:pos="1185"/>
        </w:tabs>
        <w:spacing w:line="276" w:lineRule="auto"/>
        <w:ind w:left="-142" w:firstLine="568"/>
        <w:rPr>
          <w:sz w:val="24"/>
          <w:szCs w:val="24"/>
        </w:rPr>
      </w:pPr>
      <w:r w:rsidRPr="008A0D45">
        <w:rPr>
          <w:sz w:val="24"/>
          <w:szCs w:val="24"/>
        </w:rPr>
        <w:lastRenderedPageBreak/>
        <w:t>К</w:t>
      </w:r>
      <w:r w:rsidRPr="008A0D45">
        <w:rPr>
          <w:spacing w:val="4"/>
          <w:sz w:val="24"/>
          <w:szCs w:val="24"/>
        </w:rPr>
        <w:t xml:space="preserve"> </w:t>
      </w:r>
      <w:r w:rsidRPr="008A0D45">
        <w:rPr>
          <w:sz w:val="24"/>
          <w:szCs w:val="24"/>
        </w:rPr>
        <w:t>концу</w:t>
      </w:r>
      <w:r w:rsidRPr="008A0D45">
        <w:rPr>
          <w:spacing w:val="-3"/>
          <w:sz w:val="24"/>
          <w:szCs w:val="24"/>
        </w:rPr>
        <w:t xml:space="preserve"> </w:t>
      </w:r>
      <w:r w:rsidRPr="008A0D45">
        <w:rPr>
          <w:sz w:val="24"/>
          <w:szCs w:val="24"/>
        </w:rPr>
        <w:t>обучения</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8</w:t>
      </w:r>
      <w:r w:rsidRPr="008A0D45">
        <w:rPr>
          <w:spacing w:val="4"/>
          <w:sz w:val="24"/>
          <w:szCs w:val="24"/>
        </w:rPr>
        <w:t xml:space="preserve"> </w:t>
      </w:r>
      <w:r w:rsidRPr="008A0D45">
        <w:rPr>
          <w:sz w:val="24"/>
          <w:szCs w:val="24"/>
        </w:rPr>
        <w:t>классе</w:t>
      </w:r>
      <w:r w:rsidRPr="008A0D45">
        <w:rPr>
          <w:spacing w:val="2"/>
          <w:sz w:val="24"/>
          <w:szCs w:val="24"/>
        </w:rPr>
        <w:t xml:space="preserve"> </w:t>
      </w:r>
      <w:r w:rsidRPr="008A0D45">
        <w:rPr>
          <w:sz w:val="24"/>
          <w:szCs w:val="24"/>
        </w:rPr>
        <w:t>обучающийся</w:t>
      </w:r>
      <w:r w:rsidRPr="008A0D45">
        <w:rPr>
          <w:spacing w:val="4"/>
          <w:sz w:val="24"/>
          <w:szCs w:val="24"/>
        </w:rPr>
        <w:t xml:space="preserve"> </w:t>
      </w:r>
      <w:r w:rsidRPr="008A0D45">
        <w:rPr>
          <w:sz w:val="24"/>
          <w:szCs w:val="24"/>
        </w:rPr>
        <w:t>получит</w:t>
      </w:r>
      <w:r w:rsidRPr="008A0D45">
        <w:rPr>
          <w:spacing w:val="5"/>
          <w:sz w:val="24"/>
          <w:szCs w:val="24"/>
        </w:rPr>
        <w:t xml:space="preserve"> </w:t>
      </w:r>
      <w:r w:rsidRPr="008A0D45">
        <w:rPr>
          <w:sz w:val="24"/>
          <w:szCs w:val="24"/>
        </w:rPr>
        <w:t>следующие</w:t>
      </w:r>
      <w:r w:rsidRPr="008A0D45">
        <w:rPr>
          <w:spacing w:val="3"/>
          <w:sz w:val="24"/>
          <w:szCs w:val="24"/>
        </w:rPr>
        <w:t xml:space="preserve"> </w:t>
      </w:r>
      <w:r w:rsidRPr="008A0D45">
        <w:rPr>
          <w:sz w:val="24"/>
          <w:szCs w:val="24"/>
        </w:rPr>
        <w:t>предметные</w:t>
      </w:r>
      <w:r w:rsidRPr="008A0D45">
        <w:rPr>
          <w:spacing w:val="3"/>
          <w:sz w:val="24"/>
          <w:szCs w:val="24"/>
        </w:rPr>
        <w:t xml:space="preserve"> </w:t>
      </w:r>
      <w:r w:rsidRPr="008A0D45">
        <w:rPr>
          <w:sz w:val="24"/>
          <w:szCs w:val="24"/>
        </w:rPr>
        <w:t>результаты</w:t>
      </w:r>
      <w:r w:rsidRPr="008A0D45">
        <w:rPr>
          <w:spacing w:val="4"/>
          <w:sz w:val="24"/>
          <w:szCs w:val="24"/>
        </w:rPr>
        <w:t xml:space="preserve"> </w:t>
      </w:r>
      <w:r w:rsidRPr="008A0D45">
        <w:rPr>
          <w:sz w:val="24"/>
          <w:szCs w:val="24"/>
        </w:rPr>
        <w:t>по</w:t>
      </w:r>
      <w:r w:rsidRPr="008A0D45">
        <w:rPr>
          <w:spacing w:val="-57"/>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русскому</w:t>
      </w:r>
      <w:r w:rsidRPr="008A0D45">
        <w:rPr>
          <w:spacing w:val="-5"/>
          <w:sz w:val="24"/>
          <w:szCs w:val="24"/>
        </w:rPr>
        <w:t xml:space="preserve"> </w:t>
      </w:r>
      <w:r w:rsidRPr="008A0D45">
        <w:rPr>
          <w:sz w:val="24"/>
          <w:szCs w:val="24"/>
        </w:rPr>
        <w:t>языку:</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Иметь</w:t>
      </w:r>
      <w:r w:rsidRPr="008A0D45">
        <w:rPr>
          <w:spacing w:val="-2"/>
        </w:rPr>
        <w:t xml:space="preserve"> </w:t>
      </w:r>
      <w:r w:rsidRPr="008A0D45">
        <w:t>представление</w:t>
      </w:r>
      <w:r w:rsidRPr="008A0D45">
        <w:rPr>
          <w:spacing w:val="-3"/>
        </w:rPr>
        <w:t xml:space="preserve"> </w:t>
      </w:r>
      <w:r w:rsidRPr="008A0D45">
        <w:t>о</w:t>
      </w:r>
      <w:r w:rsidRPr="008A0D45">
        <w:rPr>
          <w:spacing w:val="-2"/>
        </w:rPr>
        <w:t xml:space="preserve"> </w:t>
      </w:r>
      <w:r w:rsidRPr="008A0D45">
        <w:t>русском</w:t>
      </w:r>
      <w:r w:rsidRPr="008A0D45">
        <w:rPr>
          <w:spacing w:val="-3"/>
        </w:rPr>
        <w:t xml:space="preserve"> </w:t>
      </w:r>
      <w:r w:rsidRPr="008A0D45">
        <w:t>языке</w:t>
      </w:r>
      <w:r w:rsidRPr="008A0D45">
        <w:rPr>
          <w:spacing w:val="-3"/>
        </w:rPr>
        <w:t xml:space="preserve"> </w:t>
      </w:r>
      <w:r w:rsidRPr="008A0D45">
        <w:t>как</w:t>
      </w:r>
      <w:r w:rsidRPr="008A0D45">
        <w:rPr>
          <w:spacing w:val="-2"/>
        </w:rPr>
        <w:t xml:space="preserve"> </w:t>
      </w:r>
      <w:r w:rsidRPr="008A0D45">
        <w:t>одном</w:t>
      </w:r>
      <w:r w:rsidRPr="008A0D45">
        <w:rPr>
          <w:spacing w:val="-3"/>
        </w:rPr>
        <w:t xml:space="preserve"> </w:t>
      </w:r>
      <w:r w:rsidRPr="008A0D45">
        <w:t>из</w:t>
      </w:r>
      <w:r w:rsidRPr="008A0D45">
        <w:rPr>
          <w:spacing w:val="-2"/>
        </w:rPr>
        <w:t xml:space="preserve"> </w:t>
      </w:r>
      <w:r w:rsidRPr="008A0D45">
        <w:t>славянских</w:t>
      </w:r>
      <w:r w:rsidRPr="008A0D45">
        <w:rPr>
          <w:spacing w:val="-1"/>
        </w:rPr>
        <w:t xml:space="preserve"> </w:t>
      </w:r>
      <w:r w:rsidRPr="008A0D45">
        <w:t>языков.</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before="2" w:line="276" w:lineRule="auto"/>
        <w:ind w:left="-142" w:firstLine="568"/>
      </w:pPr>
      <w:r w:rsidRPr="008A0D45">
        <w:t>Создавать</w:t>
      </w:r>
      <w:r w:rsidRPr="008A0D45">
        <w:rPr>
          <w:spacing w:val="52"/>
        </w:rPr>
        <w:t xml:space="preserve"> </w:t>
      </w:r>
      <w:r w:rsidRPr="008A0D45">
        <w:t>устные</w:t>
      </w:r>
      <w:r w:rsidRPr="008A0D45">
        <w:rPr>
          <w:spacing w:val="46"/>
        </w:rPr>
        <w:t xml:space="preserve"> </w:t>
      </w:r>
      <w:r w:rsidRPr="008A0D45">
        <w:t>монологические</w:t>
      </w:r>
      <w:r w:rsidRPr="008A0D45">
        <w:rPr>
          <w:spacing w:val="48"/>
        </w:rPr>
        <w:t xml:space="preserve"> </w:t>
      </w:r>
      <w:r w:rsidRPr="008A0D45">
        <w:t>высказывания</w:t>
      </w:r>
      <w:r w:rsidRPr="008A0D45">
        <w:rPr>
          <w:spacing w:val="48"/>
        </w:rPr>
        <w:t xml:space="preserve"> </w:t>
      </w:r>
      <w:r w:rsidRPr="008A0D45">
        <w:t>объемом</w:t>
      </w:r>
      <w:r w:rsidRPr="008A0D45">
        <w:rPr>
          <w:spacing w:val="47"/>
        </w:rPr>
        <w:t xml:space="preserve"> </w:t>
      </w:r>
      <w:r w:rsidRPr="008A0D45">
        <w:t>не</w:t>
      </w:r>
      <w:r w:rsidRPr="008A0D45">
        <w:rPr>
          <w:spacing w:val="48"/>
        </w:rPr>
        <w:t xml:space="preserve"> </w:t>
      </w:r>
      <w:r w:rsidRPr="008A0D45">
        <w:t>менее</w:t>
      </w:r>
      <w:r w:rsidRPr="008A0D45">
        <w:rPr>
          <w:spacing w:val="47"/>
        </w:rPr>
        <w:t xml:space="preserve"> </w:t>
      </w:r>
      <w:r w:rsidRPr="008A0D45">
        <w:t>8</w:t>
      </w:r>
      <w:r w:rsidRPr="008A0D45">
        <w:rPr>
          <w:spacing w:val="56"/>
        </w:rPr>
        <w:t xml:space="preserve"> </w:t>
      </w:r>
      <w:r w:rsidRPr="008A0D45">
        <w:t>предложений</w:t>
      </w:r>
      <w:r w:rsidRPr="008A0D45">
        <w:rPr>
          <w:spacing w:val="50"/>
        </w:rPr>
        <w:t xml:space="preserve"> </w:t>
      </w:r>
      <w:r w:rsidRPr="008A0D45">
        <w:t>на</w:t>
      </w:r>
      <w:r w:rsidRPr="008A0D45">
        <w:rPr>
          <w:spacing w:val="47"/>
        </w:rPr>
        <w:t xml:space="preserve"> </w:t>
      </w:r>
      <w:r w:rsidRPr="008A0D45">
        <w:t>основе</w:t>
      </w:r>
      <w:r w:rsidRPr="008A0D45">
        <w:rPr>
          <w:spacing w:val="-57"/>
        </w:rPr>
        <w:t xml:space="preserve"> </w:t>
      </w:r>
      <w:r w:rsidRPr="008A0D45">
        <w:t>жизненных</w:t>
      </w:r>
      <w:r w:rsidRPr="008A0D45">
        <w:rPr>
          <w:spacing w:val="18"/>
        </w:rPr>
        <w:t xml:space="preserve"> </w:t>
      </w:r>
      <w:r w:rsidRPr="008A0D45">
        <w:t>наблюдений,</w:t>
      </w:r>
      <w:r w:rsidRPr="008A0D45">
        <w:rPr>
          <w:spacing w:val="15"/>
        </w:rPr>
        <w:t xml:space="preserve"> </w:t>
      </w:r>
      <w:r w:rsidRPr="008A0D45">
        <w:t>личных</w:t>
      </w:r>
      <w:r w:rsidRPr="008A0D45">
        <w:rPr>
          <w:spacing w:val="18"/>
        </w:rPr>
        <w:t xml:space="preserve"> </w:t>
      </w:r>
      <w:r w:rsidRPr="008A0D45">
        <w:t>впечатлений,</w:t>
      </w:r>
      <w:r w:rsidRPr="008A0D45">
        <w:rPr>
          <w:spacing w:val="15"/>
        </w:rPr>
        <w:t xml:space="preserve"> </w:t>
      </w:r>
      <w:r w:rsidRPr="008A0D45">
        <w:t>чтения</w:t>
      </w:r>
      <w:r w:rsidRPr="008A0D45">
        <w:rPr>
          <w:spacing w:val="15"/>
        </w:rPr>
        <w:t xml:space="preserve"> </w:t>
      </w:r>
      <w:r w:rsidRPr="008A0D45">
        <w:t>научно-учебной,</w:t>
      </w:r>
      <w:r w:rsidRPr="008A0D45">
        <w:rPr>
          <w:spacing w:val="15"/>
        </w:rPr>
        <w:t xml:space="preserve"> </w:t>
      </w:r>
      <w:r w:rsidRPr="008A0D45">
        <w:t>художественной,</w:t>
      </w:r>
      <w:r w:rsidRPr="008A0D45">
        <w:rPr>
          <w:spacing w:val="15"/>
        </w:rPr>
        <w:t xml:space="preserve"> </w:t>
      </w:r>
      <w:r w:rsidRPr="008A0D45">
        <w:t>научно-популярной и публицистической литературы (монолог-описание, монолог-рассуждение, монолог-</w:t>
      </w:r>
      <w:r w:rsidRPr="008A0D45">
        <w:rPr>
          <w:spacing w:val="-57"/>
        </w:rPr>
        <w:t xml:space="preserve"> </w:t>
      </w:r>
      <w:r w:rsidRPr="008A0D45">
        <w:t>повествование);</w:t>
      </w:r>
      <w:r w:rsidRPr="008A0D45">
        <w:rPr>
          <w:spacing w:val="-1"/>
        </w:rPr>
        <w:t xml:space="preserve"> </w:t>
      </w:r>
      <w:r w:rsidRPr="008A0D45">
        <w:t>выступать</w:t>
      </w:r>
      <w:r w:rsidRPr="008A0D45">
        <w:rPr>
          <w:spacing w:val="1"/>
        </w:rPr>
        <w:t xml:space="preserve"> </w:t>
      </w:r>
      <w:r w:rsidRPr="008A0D45">
        <w:t>с</w:t>
      </w:r>
      <w:r w:rsidRPr="008A0D45">
        <w:rPr>
          <w:spacing w:val="-1"/>
        </w:rPr>
        <w:t xml:space="preserve"> </w:t>
      </w:r>
      <w:r w:rsidRPr="008A0D45">
        <w:t>научным</w:t>
      </w:r>
      <w:r w:rsidRPr="008A0D45">
        <w:rPr>
          <w:spacing w:val="1"/>
        </w:rPr>
        <w:t xml:space="preserve"> </w:t>
      </w:r>
      <w:r w:rsidRPr="008A0D45">
        <w:t>сообщением.</w:t>
      </w:r>
    </w:p>
    <w:p w:rsidR="001511C1" w:rsidRPr="008A0D45" w:rsidRDefault="00194F02" w:rsidP="008A0D45">
      <w:pPr>
        <w:pStyle w:val="a0"/>
        <w:spacing w:before="1" w:line="276" w:lineRule="auto"/>
        <w:ind w:left="-142" w:firstLine="568"/>
      </w:pPr>
      <w:r w:rsidRPr="008A0D45">
        <w:t>Участвовать</w:t>
      </w:r>
      <w:r w:rsidRPr="008A0D45">
        <w:rPr>
          <w:spacing w:val="1"/>
        </w:rPr>
        <w:t xml:space="preserve"> </w:t>
      </w:r>
      <w:r w:rsidRPr="008A0D45">
        <w:t>в</w:t>
      </w:r>
      <w:r w:rsidRPr="008A0D45">
        <w:rPr>
          <w:spacing w:val="1"/>
        </w:rPr>
        <w:t xml:space="preserve"> </w:t>
      </w:r>
      <w:r w:rsidRPr="008A0D45">
        <w:t>диалоге</w:t>
      </w:r>
      <w:r w:rsidRPr="008A0D45">
        <w:rPr>
          <w:spacing w:val="1"/>
        </w:rPr>
        <w:t xml:space="preserve"> </w:t>
      </w:r>
      <w:r w:rsidRPr="008A0D45">
        <w:t>на</w:t>
      </w:r>
      <w:r w:rsidRPr="008A0D45">
        <w:rPr>
          <w:spacing w:val="1"/>
        </w:rPr>
        <w:t xml:space="preserve"> </w:t>
      </w:r>
      <w:r w:rsidRPr="008A0D45">
        <w:t>лингвистические</w:t>
      </w:r>
      <w:r w:rsidRPr="008A0D45">
        <w:rPr>
          <w:spacing w:val="1"/>
        </w:rPr>
        <w:t xml:space="preserve"> </w:t>
      </w:r>
      <w:r w:rsidRPr="008A0D45">
        <w:t>темы</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изученного)</w:t>
      </w:r>
      <w:r w:rsidRPr="008A0D45">
        <w:rPr>
          <w:spacing w:val="1"/>
        </w:rPr>
        <w:t xml:space="preserve"> </w:t>
      </w:r>
      <w:r w:rsidRPr="008A0D45">
        <w:t>и</w:t>
      </w:r>
      <w:r w:rsidRPr="008A0D45">
        <w:rPr>
          <w:spacing w:val="1"/>
        </w:rPr>
        <w:t xml:space="preserve"> </w:t>
      </w:r>
      <w:r w:rsidRPr="008A0D45">
        <w:t>темы</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жизненных</w:t>
      </w:r>
      <w:r w:rsidRPr="008A0D45">
        <w:rPr>
          <w:spacing w:val="1"/>
        </w:rPr>
        <w:t xml:space="preserve"> </w:t>
      </w:r>
      <w:r w:rsidRPr="008A0D45">
        <w:t>наблюдений (объем</w:t>
      </w:r>
      <w:r w:rsidRPr="008A0D45">
        <w:rPr>
          <w:spacing w:val="-2"/>
        </w:rPr>
        <w:t xml:space="preserve"> </w:t>
      </w:r>
      <w:r w:rsidRPr="008A0D45">
        <w:t>не</w:t>
      </w:r>
      <w:r w:rsidRPr="008A0D45">
        <w:rPr>
          <w:spacing w:val="-1"/>
        </w:rPr>
        <w:t xml:space="preserve"> </w:t>
      </w:r>
      <w:r w:rsidRPr="008A0D45">
        <w:t>менее</w:t>
      </w:r>
      <w:r w:rsidRPr="008A0D45">
        <w:rPr>
          <w:spacing w:val="-1"/>
        </w:rPr>
        <w:t xml:space="preserve"> </w:t>
      </w:r>
      <w:r w:rsidRPr="008A0D45">
        <w:t>6 реплик).</w:t>
      </w:r>
    </w:p>
    <w:p w:rsidR="001511C1" w:rsidRPr="008A0D45" w:rsidRDefault="00194F02" w:rsidP="008A0D45">
      <w:pPr>
        <w:pStyle w:val="a0"/>
        <w:spacing w:line="276" w:lineRule="auto"/>
        <w:ind w:left="-142" w:firstLine="568"/>
      </w:pPr>
      <w:r w:rsidRPr="008A0D45">
        <w:t>Владеть различными видами аудирования: выборочным, ознакомительным, детальным - научно-</w:t>
      </w:r>
      <w:r w:rsidRPr="008A0D45">
        <w:rPr>
          <w:spacing w:val="1"/>
        </w:rPr>
        <w:t xml:space="preserve"> </w:t>
      </w:r>
      <w:r w:rsidRPr="008A0D45">
        <w:t>учебных,</w:t>
      </w:r>
      <w:r w:rsidRPr="008A0D45">
        <w:rPr>
          <w:spacing w:val="1"/>
        </w:rPr>
        <w:t xml:space="preserve"> </w:t>
      </w:r>
      <w:r w:rsidRPr="008A0D45">
        <w:t>художественных,</w:t>
      </w:r>
      <w:r w:rsidRPr="008A0D45">
        <w:rPr>
          <w:spacing w:val="1"/>
        </w:rPr>
        <w:t xml:space="preserve"> </w:t>
      </w:r>
      <w:r w:rsidRPr="008A0D45">
        <w:t>публицистических</w:t>
      </w:r>
      <w:r w:rsidRPr="008A0D45">
        <w:rPr>
          <w:spacing w:val="1"/>
        </w:rPr>
        <w:t xml:space="preserve"> </w:t>
      </w:r>
      <w:r w:rsidRPr="008A0D45">
        <w:t>текстов</w:t>
      </w:r>
      <w:r w:rsidRPr="008A0D45">
        <w:rPr>
          <w:spacing w:val="1"/>
        </w:rPr>
        <w:t xml:space="preserve"> </w:t>
      </w:r>
      <w:r w:rsidRPr="008A0D45">
        <w:t>различных</w:t>
      </w:r>
      <w:r w:rsidRPr="008A0D45">
        <w:rPr>
          <w:spacing w:val="1"/>
        </w:rPr>
        <w:t xml:space="preserve"> </w:t>
      </w:r>
      <w:r w:rsidRPr="008A0D45">
        <w:t>функционально-смысловых</w:t>
      </w:r>
      <w:r w:rsidRPr="008A0D45">
        <w:rPr>
          <w:spacing w:val="1"/>
        </w:rPr>
        <w:t xml:space="preserve"> </w:t>
      </w:r>
      <w:r w:rsidRPr="008A0D45">
        <w:t>типов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Владеть различными видами чтения: просмотровым, ознакомительным, изучающим, поисковым.</w:t>
      </w:r>
      <w:r w:rsidRPr="008A0D45">
        <w:rPr>
          <w:spacing w:val="-57"/>
        </w:rPr>
        <w:t xml:space="preserve"> </w:t>
      </w:r>
      <w:r w:rsidRPr="008A0D45">
        <w:t>Устно</w:t>
      </w:r>
      <w:r w:rsidRPr="008A0D45">
        <w:rPr>
          <w:spacing w:val="-1"/>
        </w:rPr>
        <w:t xml:space="preserve"> </w:t>
      </w:r>
      <w:r w:rsidRPr="008A0D45">
        <w:t>пересказывать прочитанный</w:t>
      </w:r>
      <w:r w:rsidRPr="008A0D45">
        <w:rPr>
          <w:spacing w:val="-3"/>
        </w:rPr>
        <w:t xml:space="preserve"> </w:t>
      </w:r>
      <w:r w:rsidRPr="008A0D45">
        <w:t>или</w:t>
      </w:r>
      <w:r w:rsidRPr="008A0D45">
        <w:rPr>
          <w:spacing w:val="-3"/>
        </w:rPr>
        <w:t xml:space="preserve"> </w:t>
      </w:r>
      <w:r w:rsidRPr="008A0D45">
        <w:t>прослушанный</w:t>
      </w:r>
      <w:r w:rsidRPr="008A0D45">
        <w:rPr>
          <w:spacing w:val="-1"/>
        </w:rPr>
        <w:t xml:space="preserve"> </w:t>
      </w:r>
      <w:r w:rsidRPr="008A0D45">
        <w:t>текст</w:t>
      </w:r>
      <w:r w:rsidRPr="008A0D45">
        <w:rPr>
          <w:spacing w:val="-1"/>
        </w:rPr>
        <w:t xml:space="preserve"> </w:t>
      </w:r>
      <w:r w:rsidRPr="008A0D45">
        <w:t>объемом</w:t>
      </w:r>
      <w:r w:rsidRPr="008A0D45">
        <w:rPr>
          <w:spacing w:val="-1"/>
        </w:rPr>
        <w:t xml:space="preserve"> </w:t>
      </w:r>
      <w:r w:rsidRPr="008A0D45">
        <w:t>не</w:t>
      </w:r>
      <w:r w:rsidRPr="008A0D45">
        <w:rPr>
          <w:spacing w:val="-2"/>
        </w:rPr>
        <w:t xml:space="preserve"> </w:t>
      </w:r>
      <w:r w:rsidRPr="008A0D45">
        <w:t>менее</w:t>
      </w:r>
      <w:r w:rsidRPr="008A0D45">
        <w:rPr>
          <w:spacing w:val="-2"/>
        </w:rPr>
        <w:t xml:space="preserve"> </w:t>
      </w:r>
      <w:r w:rsidRPr="008A0D45">
        <w:t>140</w:t>
      </w:r>
      <w:r w:rsidRPr="008A0D45">
        <w:rPr>
          <w:spacing w:val="1"/>
        </w:rPr>
        <w:t xml:space="preserve"> </w:t>
      </w:r>
      <w:r w:rsidRPr="008A0D45">
        <w:t>слов.</w:t>
      </w:r>
    </w:p>
    <w:p w:rsidR="001511C1" w:rsidRPr="008A0D45" w:rsidRDefault="00194F02" w:rsidP="008A0D45">
      <w:pPr>
        <w:pStyle w:val="a0"/>
        <w:spacing w:line="276" w:lineRule="auto"/>
        <w:ind w:left="-142" w:firstLine="568"/>
      </w:pPr>
      <w:r w:rsidRPr="008A0D45">
        <w:t>Понимать</w:t>
      </w:r>
      <w:r w:rsidRPr="008A0D45">
        <w:rPr>
          <w:spacing w:val="1"/>
        </w:rPr>
        <w:t xml:space="preserve"> </w:t>
      </w:r>
      <w:r w:rsidRPr="008A0D45">
        <w:t>содержание</w:t>
      </w:r>
      <w:r w:rsidRPr="008A0D45">
        <w:rPr>
          <w:spacing w:val="1"/>
        </w:rPr>
        <w:t xml:space="preserve"> </w:t>
      </w:r>
      <w:r w:rsidRPr="008A0D45">
        <w:t>прослушанных</w:t>
      </w:r>
      <w:r w:rsidRPr="008A0D45">
        <w:rPr>
          <w:spacing w:val="1"/>
        </w:rPr>
        <w:t xml:space="preserve"> </w:t>
      </w:r>
      <w:r w:rsidRPr="008A0D45">
        <w:t>и</w:t>
      </w:r>
      <w:r w:rsidRPr="008A0D45">
        <w:rPr>
          <w:spacing w:val="1"/>
        </w:rPr>
        <w:t xml:space="preserve"> </w:t>
      </w:r>
      <w:r w:rsidRPr="008A0D45">
        <w:t>прочитанных</w:t>
      </w:r>
      <w:r w:rsidRPr="008A0D45">
        <w:rPr>
          <w:spacing w:val="1"/>
        </w:rPr>
        <w:t xml:space="preserve"> </w:t>
      </w:r>
      <w:r w:rsidRPr="008A0D45">
        <w:t>научно-учебных,</w:t>
      </w:r>
      <w:r w:rsidRPr="008A0D45">
        <w:rPr>
          <w:spacing w:val="1"/>
        </w:rPr>
        <w:t xml:space="preserve"> </w:t>
      </w:r>
      <w:r w:rsidRPr="008A0D45">
        <w:t>художественных,</w:t>
      </w:r>
      <w:r w:rsidRPr="008A0D45">
        <w:rPr>
          <w:spacing w:val="1"/>
        </w:rPr>
        <w:t xml:space="preserve"> </w:t>
      </w:r>
      <w:r w:rsidRPr="008A0D45">
        <w:t>публицистических текстов различных функционально-смысловых типов речи объемом не менее</w:t>
      </w:r>
      <w:r w:rsidRPr="008A0D45">
        <w:rPr>
          <w:spacing w:val="1"/>
        </w:rPr>
        <w:t xml:space="preserve"> </w:t>
      </w:r>
      <w:r w:rsidRPr="008A0D45">
        <w:t>280 слов: подробно, сжато и выборочно передавать в устной и письменной форме содержание</w:t>
      </w:r>
      <w:r w:rsidRPr="008A0D45">
        <w:rPr>
          <w:spacing w:val="1"/>
        </w:rPr>
        <w:t xml:space="preserve"> </w:t>
      </w:r>
      <w:r w:rsidRPr="008A0D45">
        <w:t>прослушанных</w:t>
      </w:r>
      <w:r w:rsidRPr="008A0D45">
        <w:rPr>
          <w:spacing w:val="1"/>
        </w:rPr>
        <w:t xml:space="preserve"> </w:t>
      </w:r>
      <w:r w:rsidRPr="008A0D45">
        <w:t>и</w:t>
      </w:r>
      <w:r w:rsidRPr="008A0D45">
        <w:rPr>
          <w:spacing w:val="1"/>
        </w:rPr>
        <w:t xml:space="preserve"> </w:t>
      </w:r>
      <w:r w:rsidRPr="008A0D45">
        <w:t>прочитанных</w:t>
      </w:r>
      <w:r w:rsidRPr="008A0D45">
        <w:rPr>
          <w:spacing w:val="1"/>
        </w:rPr>
        <w:t xml:space="preserve"> </w:t>
      </w:r>
      <w:r w:rsidRPr="008A0D45">
        <w:t>научноучебных,</w:t>
      </w:r>
      <w:r w:rsidRPr="008A0D45">
        <w:rPr>
          <w:spacing w:val="1"/>
        </w:rPr>
        <w:t xml:space="preserve"> </w:t>
      </w:r>
      <w:r w:rsidRPr="008A0D45">
        <w:t>художественных,</w:t>
      </w:r>
      <w:r w:rsidRPr="008A0D45">
        <w:rPr>
          <w:spacing w:val="1"/>
        </w:rPr>
        <w:t xml:space="preserve"> </w:t>
      </w:r>
      <w:r w:rsidRPr="008A0D45">
        <w:t>публицистических</w:t>
      </w:r>
      <w:r w:rsidRPr="008A0D45">
        <w:rPr>
          <w:spacing w:val="1"/>
        </w:rPr>
        <w:t xml:space="preserve"> </w:t>
      </w:r>
      <w:r w:rsidRPr="008A0D45">
        <w:t>текстов</w:t>
      </w:r>
      <w:r w:rsidRPr="008A0D45">
        <w:rPr>
          <w:spacing w:val="1"/>
        </w:rPr>
        <w:t xml:space="preserve"> </w:t>
      </w:r>
      <w:r w:rsidRPr="008A0D45">
        <w:t>различных функциональносмысловых типов речи (для подробного изложения объем исходного</w:t>
      </w:r>
      <w:r w:rsidRPr="008A0D45">
        <w:rPr>
          <w:spacing w:val="1"/>
        </w:rPr>
        <w:t xml:space="preserve"> </w:t>
      </w:r>
      <w:r w:rsidRPr="008A0D45">
        <w:t>текста должен составлять не менее 230 слов, для сжатого и выборочного изложения - не менее 260</w:t>
      </w:r>
      <w:r w:rsidRPr="008A0D45">
        <w:rPr>
          <w:spacing w:val="-57"/>
        </w:rPr>
        <w:t xml:space="preserve"> </w:t>
      </w:r>
      <w:r w:rsidRPr="008A0D45">
        <w:t>слов).</w:t>
      </w:r>
    </w:p>
    <w:p w:rsidR="001511C1" w:rsidRPr="008A0D45" w:rsidRDefault="00194F02" w:rsidP="008A0D45">
      <w:pPr>
        <w:pStyle w:val="a0"/>
        <w:spacing w:before="1" w:line="276" w:lineRule="auto"/>
        <w:ind w:left="-142" w:firstLine="568"/>
      </w:pPr>
      <w:r w:rsidRPr="008A0D45">
        <w:t>Осуществлять выбор языковых средств для создания высказывания в соответствии с целью, темой</w:t>
      </w:r>
      <w:r w:rsidRPr="008A0D45">
        <w:rPr>
          <w:spacing w:val="-57"/>
        </w:rPr>
        <w:t xml:space="preserve"> </w:t>
      </w:r>
      <w:r w:rsidRPr="008A0D45">
        <w:t>и</w:t>
      </w:r>
      <w:r w:rsidRPr="008A0D45">
        <w:rPr>
          <w:spacing w:val="-1"/>
        </w:rPr>
        <w:t xml:space="preserve"> </w:t>
      </w:r>
      <w:r w:rsidRPr="008A0D45">
        <w:t>коммуникативным</w:t>
      </w:r>
      <w:r w:rsidRPr="008A0D45">
        <w:rPr>
          <w:spacing w:val="-2"/>
        </w:rPr>
        <w:t xml:space="preserve"> </w:t>
      </w:r>
      <w:r w:rsidRPr="008A0D45">
        <w:t>замыслом.</w:t>
      </w:r>
    </w:p>
    <w:p w:rsidR="001511C1" w:rsidRPr="008A0D45" w:rsidRDefault="00194F02" w:rsidP="008A0D45">
      <w:pPr>
        <w:pStyle w:val="a0"/>
        <w:spacing w:line="276" w:lineRule="auto"/>
        <w:ind w:left="-142" w:firstLine="568"/>
      </w:pPr>
      <w:r w:rsidRPr="008A0D45">
        <w:t>Соблюдать в устной речи и на письме нормы современного русского литературного языка, в том</w:t>
      </w:r>
      <w:r w:rsidRPr="008A0D45">
        <w:rPr>
          <w:spacing w:val="1"/>
        </w:rPr>
        <w:t xml:space="preserve"> </w:t>
      </w:r>
      <w:r w:rsidRPr="008A0D45">
        <w:t>числе во время списывания текста объемом 120 - 140 слов, словарного диктанта объемом 30 - 35</w:t>
      </w:r>
      <w:r w:rsidRPr="008A0D45">
        <w:rPr>
          <w:spacing w:val="1"/>
        </w:rPr>
        <w:t xml:space="preserve"> </w:t>
      </w:r>
      <w:r w:rsidRPr="008A0D45">
        <w:t>слов, диктанта на основе связного текста объемом 120 - 140 слов, составленного с учетом ранее</w:t>
      </w:r>
      <w:r w:rsidRPr="008A0D45">
        <w:rPr>
          <w:spacing w:val="1"/>
        </w:rPr>
        <w:t xml:space="preserve"> </w:t>
      </w:r>
      <w:r w:rsidRPr="008A0D45">
        <w:t>изученных правил правописания (в том числе содержащего изученные в течение четвертого года</w:t>
      </w:r>
      <w:r w:rsidRPr="008A0D45">
        <w:rPr>
          <w:spacing w:val="1"/>
        </w:rPr>
        <w:t xml:space="preserve"> </w:t>
      </w:r>
      <w:r w:rsidRPr="008A0D45">
        <w:t>обучения</w:t>
      </w:r>
      <w:r w:rsidRPr="008A0D45">
        <w:rPr>
          <w:spacing w:val="1"/>
        </w:rPr>
        <w:t xml:space="preserve"> </w:t>
      </w:r>
      <w:r w:rsidRPr="008A0D45">
        <w:t>орфограммы,</w:t>
      </w:r>
      <w:r w:rsidRPr="008A0D45">
        <w:rPr>
          <w:spacing w:val="1"/>
        </w:rPr>
        <w:t xml:space="preserve"> </w:t>
      </w:r>
      <w:r w:rsidRPr="008A0D45">
        <w:t>пунктограммы</w:t>
      </w:r>
      <w:r w:rsidRPr="008A0D45">
        <w:rPr>
          <w:spacing w:val="1"/>
        </w:rPr>
        <w:t xml:space="preserve"> </w:t>
      </w:r>
      <w:r w:rsidRPr="008A0D45">
        <w:t>и</w:t>
      </w:r>
      <w:r w:rsidRPr="008A0D45">
        <w:rPr>
          <w:spacing w:val="1"/>
        </w:rPr>
        <w:t xml:space="preserve"> </w:t>
      </w:r>
      <w:r w:rsidRPr="008A0D45">
        <w:t>слова</w:t>
      </w:r>
      <w:r w:rsidRPr="008A0D45">
        <w:rPr>
          <w:spacing w:val="1"/>
        </w:rPr>
        <w:t xml:space="preserve"> </w:t>
      </w:r>
      <w:r w:rsidRPr="008A0D45">
        <w:t>с</w:t>
      </w:r>
      <w:r w:rsidRPr="008A0D45">
        <w:rPr>
          <w:spacing w:val="1"/>
        </w:rPr>
        <w:t xml:space="preserve"> </w:t>
      </w:r>
      <w:r w:rsidRPr="008A0D45">
        <w:t>непроверяемыми</w:t>
      </w:r>
      <w:r w:rsidRPr="008A0D45">
        <w:rPr>
          <w:spacing w:val="1"/>
        </w:rPr>
        <w:t xml:space="preserve"> </w:t>
      </w:r>
      <w:r w:rsidRPr="008A0D45">
        <w:t>написаниями),</w:t>
      </w:r>
      <w:r w:rsidRPr="008A0D45">
        <w:rPr>
          <w:spacing w:val="1"/>
        </w:rPr>
        <w:t xml:space="preserve"> </w:t>
      </w:r>
      <w:r w:rsidRPr="008A0D45">
        <w:t>понимать</w:t>
      </w:r>
      <w:r w:rsidRPr="008A0D45">
        <w:rPr>
          <w:spacing w:val="1"/>
        </w:rPr>
        <w:t xml:space="preserve"> </w:t>
      </w:r>
      <w:r w:rsidRPr="008A0D45">
        <w:t>особенности</w:t>
      </w:r>
      <w:r w:rsidRPr="008A0D45">
        <w:rPr>
          <w:spacing w:val="1"/>
        </w:rPr>
        <w:t xml:space="preserve"> </w:t>
      </w:r>
      <w:r w:rsidRPr="008A0D45">
        <w:t>использования</w:t>
      </w:r>
      <w:r w:rsidRPr="008A0D45">
        <w:rPr>
          <w:spacing w:val="1"/>
        </w:rPr>
        <w:t xml:space="preserve"> </w:t>
      </w:r>
      <w:r w:rsidRPr="008A0D45">
        <w:t>мимики</w:t>
      </w:r>
      <w:r w:rsidRPr="008A0D45">
        <w:rPr>
          <w:spacing w:val="1"/>
        </w:rPr>
        <w:t xml:space="preserve"> </w:t>
      </w:r>
      <w:r w:rsidRPr="008A0D45">
        <w:t>и</w:t>
      </w:r>
      <w:r w:rsidRPr="008A0D45">
        <w:rPr>
          <w:spacing w:val="1"/>
        </w:rPr>
        <w:t xml:space="preserve"> </w:t>
      </w:r>
      <w:r w:rsidRPr="008A0D45">
        <w:t>жестов</w:t>
      </w:r>
      <w:r w:rsidRPr="008A0D45">
        <w:rPr>
          <w:spacing w:val="1"/>
        </w:rPr>
        <w:t xml:space="preserve"> </w:t>
      </w:r>
      <w:r w:rsidRPr="008A0D45">
        <w:t>в</w:t>
      </w:r>
      <w:r w:rsidRPr="008A0D45">
        <w:rPr>
          <w:spacing w:val="1"/>
        </w:rPr>
        <w:t xml:space="preserve"> </w:t>
      </w:r>
      <w:r w:rsidRPr="008A0D45">
        <w:t>разговорной</w:t>
      </w:r>
      <w:r w:rsidRPr="008A0D45">
        <w:rPr>
          <w:spacing w:val="1"/>
        </w:rPr>
        <w:t xml:space="preserve"> </w:t>
      </w:r>
      <w:r w:rsidRPr="008A0D45">
        <w:t>речи,</w:t>
      </w:r>
      <w:r w:rsidRPr="008A0D45">
        <w:rPr>
          <w:spacing w:val="1"/>
        </w:rPr>
        <w:t xml:space="preserve"> </w:t>
      </w:r>
      <w:r w:rsidRPr="008A0D45">
        <w:t>объяснять</w:t>
      </w:r>
      <w:r w:rsidRPr="008A0D45">
        <w:rPr>
          <w:spacing w:val="1"/>
        </w:rPr>
        <w:t xml:space="preserve"> </w:t>
      </w:r>
      <w:r w:rsidRPr="008A0D45">
        <w:t>национальную</w:t>
      </w:r>
      <w:r w:rsidRPr="008A0D45">
        <w:rPr>
          <w:spacing w:val="1"/>
        </w:rPr>
        <w:t xml:space="preserve"> </w:t>
      </w:r>
      <w:r w:rsidRPr="008A0D45">
        <w:t>обусловленность норм речевого этикета, соблюдать в устной речи и на письме правила русского</w:t>
      </w:r>
      <w:r w:rsidRPr="008A0D45">
        <w:rPr>
          <w:spacing w:val="1"/>
        </w:rPr>
        <w:t xml:space="preserve"> </w:t>
      </w:r>
      <w:r w:rsidRPr="008A0D45">
        <w:t>речевого</w:t>
      </w:r>
      <w:r w:rsidRPr="008A0D45">
        <w:rPr>
          <w:spacing w:val="-2"/>
        </w:rPr>
        <w:t xml:space="preserve"> </w:t>
      </w:r>
      <w:r w:rsidRPr="008A0D45">
        <w:t>этикета.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Анализировать</w:t>
      </w:r>
      <w:r w:rsidRPr="008A0D45">
        <w:rPr>
          <w:spacing w:val="-11"/>
        </w:rPr>
        <w:t xml:space="preserve"> </w:t>
      </w:r>
      <w:r w:rsidRPr="008A0D45">
        <w:t>текст</w:t>
      </w:r>
      <w:r w:rsidRPr="008A0D45">
        <w:rPr>
          <w:spacing w:val="-9"/>
        </w:rPr>
        <w:t xml:space="preserve"> </w:t>
      </w:r>
      <w:r w:rsidRPr="008A0D45">
        <w:t>с</w:t>
      </w:r>
      <w:r w:rsidRPr="008A0D45">
        <w:rPr>
          <w:spacing w:val="-10"/>
        </w:rPr>
        <w:t xml:space="preserve"> </w:t>
      </w:r>
      <w:r w:rsidRPr="008A0D45">
        <w:t>точки</w:t>
      </w:r>
      <w:r w:rsidRPr="008A0D45">
        <w:rPr>
          <w:spacing w:val="-9"/>
        </w:rPr>
        <w:t xml:space="preserve"> </w:t>
      </w:r>
      <w:r w:rsidRPr="008A0D45">
        <w:t>зрения</w:t>
      </w:r>
      <w:r w:rsidRPr="008A0D45">
        <w:rPr>
          <w:spacing w:val="-9"/>
        </w:rPr>
        <w:t xml:space="preserve"> </w:t>
      </w:r>
      <w:r w:rsidRPr="008A0D45">
        <w:t>его</w:t>
      </w:r>
      <w:r w:rsidRPr="008A0D45">
        <w:rPr>
          <w:spacing w:val="-10"/>
        </w:rPr>
        <w:t xml:space="preserve"> </w:t>
      </w:r>
      <w:r w:rsidRPr="008A0D45">
        <w:t>соответствия</w:t>
      </w:r>
      <w:r w:rsidRPr="008A0D45">
        <w:rPr>
          <w:spacing w:val="-9"/>
        </w:rPr>
        <w:t xml:space="preserve"> </w:t>
      </w:r>
      <w:r w:rsidRPr="008A0D45">
        <w:t>основным</w:t>
      </w:r>
      <w:r w:rsidRPr="008A0D45">
        <w:rPr>
          <w:spacing w:val="-11"/>
        </w:rPr>
        <w:t xml:space="preserve"> </w:t>
      </w:r>
      <w:r w:rsidRPr="008A0D45">
        <w:t>признакам:</w:t>
      </w:r>
      <w:r w:rsidRPr="008A0D45">
        <w:rPr>
          <w:spacing w:val="-8"/>
        </w:rPr>
        <w:t xml:space="preserve"> </w:t>
      </w:r>
      <w:r w:rsidRPr="008A0D45">
        <w:t>наличия</w:t>
      </w:r>
      <w:r w:rsidRPr="008A0D45">
        <w:rPr>
          <w:spacing w:val="-10"/>
        </w:rPr>
        <w:t xml:space="preserve"> </w:t>
      </w:r>
      <w:r w:rsidRPr="008A0D45">
        <w:t>темы,</w:t>
      </w:r>
      <w:r w:rsidRPr="008A0D45">
        <w:rPr>
          <w:spacing w:val="-9"/>
        </w:rPr>
        <w:t xml:space="preserve"> </w:t>
      </w:r>
      <w:r w:rsidRPr="008A0D45">
        <w:t>главной</w:t>
      </w:r>
      <w:r w:rsidRPr="008A0D45">
        <w:rPr>
          <w:spacing w:val="-58"/>
        </w:rPr>
        <w:t xml:space="preserve"> </w:t>
      </w:r>
      <w:r w:rsidRPr="008A0D45">
        <w:t>мысли,</w:t>
      </w:r>
      <w:r w:rsidRPr="008A0D45">
        <w:rPr>
          <w:spacing w:val="-8"/>
        </w:rPr>
        <w:t xml:space="preserve"> </w:t>
      </w:r>
      <w:r w:rsidRPr="008A0D45">
        <w:t>грамматической</w:t>
      </w:r>
      <w:r w:rsidRPr="008A0D45">
        <w:rPr>
          <w:spacing w:val="-6"/>
        </w:rPr>
        <w:t xml:space="preserve"> </w:t>
      </w:r>
      <w:r w:rsidRPr="008A0D45">
        <w:t>связи</w:t>
      </w:r>
      <w:r w:rsidRPr="008A0D45">
        <w:rPr>
          <w:spacing w:val="-6"/>
        </w:rPr>
        <w:t xml:space="preserve"> </w:t>
      </w:r>
      <w:r w:rsidRPr="008A0D45">
        <w:t>предложений,</w:t>
      </w:r>
      <w:r w:rsidRPr="008A0D45">
        <w:rPr>
          <w:spacing w:val="-10"/>
        </w:rPr>
        <w:t xml:space="preserve"> </w:t>
      </w:r>
      <w:r w:rsidRPr="008A0D45">
        <w:t>цельности</w:t>
      </w:r>
      <w:r w:rsidRPr="008A0D45">
        <w:rPr>
          <w:spacing w:val="-7"/>
        </w:rPr>
        <w:t xml:space="preserve"> </w:t>
      </w:r>
      <w:r w:rsidRPr="008A0D45">
        <w:t>и</w:t>
      </w:r>
      <w:r w:rsidRPr="008A0D45">
        <w:rPr>
          <w:spacing w:val="-6"/>
        </w:rPr>
        <w:t xml:space="preserve"> </w:t>
      </w:r>
      <w:r w:rsidRPr="008A0D45">
        <w:t>относительной</w:t>
      </w:r>
      <w:r w:rsidRPr="008A0D45">
        <w:rPr>
          <w:spacing w:val="-7"/>
        </w:rPr>
        <w:t xml:space="preserve"> </w:t>
      </w:r>
      <w:r w:rsidRPr="008A0D45">
        <w:t>законченности,</w:t>
      </w:r>
      <w:r w:rsidRPr="008A0D45">
        <w:rPr>
          <w:spacing w:val="-7"/>
        </w:rPr>
        <w:t xml:space="preserve"> </w:t>
      </w:r>
      <w:r w:rsidRPr="008A0D45">
        <w:t>указывать</w:t>
      </w:r>
      <w:r w:rsidRPr="008A0D45">
        <w:rPr>
          <w:spacing w:val="-57"/>
        </w:rPr>
        <w:t xml:space="preserve"> </w:t>
      </w:r>
      <w:r w:rsidRPr="008A0D45">
        <w:t>способы</w:t>
      </w:r>
      <w:r w:rsidRPr="008A0D45">
        <w:rPr>
          <w:spacing w:val="1"/>
        </w:rPr>
        <w:t xml:space="preserve"> </w:t>
      </w:r>
      <w:r w:rsidRPr="008A0D45">
        <w:t>и</w:t>
      </w:r>
      <w:r w:rsidRPr="008A0D45">
        <w:rPr>
          <w:spacing w:val="1"/>
        </w:rPr>
        <w:t xml:space="preserve"> </w:t>
      </w:r>
      <w:r w:rsidRPr="008A0D45">
        <w:t>средства</w:t>
      </w:r>
      <w:r w:rsidRPr="008A0D45">
        <w:rPr>
          <w:spacing w:val="1"/>
        </w:rPr>
        <w:t xml:space="preserve"> </w:t>
      </w:r>
      <w:r w:rsidRPr="008A0D45">
        <w:t>связи</w:t>
      </w:r>
      <w:r w:rsidRPr="008A0D45">
        <w:rPr>
          <w:spacing w:val="1"/>
        </w:rPr>
        <w:t xml:space="preserve"> </w:t>
      </w:r>
      <w:r w:rsidRPr="008A0D45">
        <w:t>предложений</w:t>
      </w:r>
      <w:r w:rsidRPr="008A0D45">
        <w:rPr>
          <w:spacing w:val="1"/>
        </w:rPr>
        <w:t xml:space="preserve"> </w:t>
      </w:r>
      <w:r w:rsidRPr="008A0D45">
        <w:t>в</w:t>
      </w:r>
      <w:r w:rsidRPr="008A0D45">
        <w:rPr>
          <w:spacing w:val="1"/>
        </w:rPr>
        <w:t xml:space="preserve"> </w:t>
      </w:r>
      <w:r w:rsidRPr="008A0D45">
        <w:t>тексте,</w:t>
      </w:r>
      <w:r w:rsidRPr="008A0D45">
        <w:rPr>
          <w:spacing w:val="1"/>
        </w:rPr>
        <w:t xml:space="preserve"> </w:t>
      </w:r>
      <w:r w:rsidRPr="008A0D45">
        <w:t>анализировать</w:t>
      </w:r>
      <w:r w:rsidRPr="008A0D45">
        <w:rPr>
          <w:spacing w:val="1"/>
        </w:rPr>
        <w:t xml:space="preserve"> </w:t>
      </w:r>
      <w:r w:rsidRPr="008A0D45">
        <w:t>текст</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его</w:t>
      </w:r>
      <w:r w:rsidRPr="008A0D45">
        <w:rPr>
          <w:spacing w:val="1"/>
        </w:rPr>
        <w:t xml:space="preserve"> </w:t>
      </w:r>
      <w:r w:rsidRPr="008A0D45">
        <w:t>принадлежности</w:t>
      </w:r>
      <w:r w:rsidRPr="008A0D45">
        <w:rPr>
          <w:spacing w:val="1"/>
        </w:rPr>
        <w:t xml:space="preserve"> </w:t>
      </w:r>
      <w:r w:rsidRPr="008A0D45">
        <w:t>к</w:t>
      </w:r>
      <w:r w:rsidRPr="008A0D45">
        <w:rPr>
          <w:spacing w:val="1"/>
        </w:rPr>
        <w:t xml:space="preserve"> </w:t>
      </w:r>
      <w:r w:rsidRPr="008A0D45">
        <w:t>функциональносмысловому</w:t>
      </w:r>
      <w:r w:rsidRPr="008A0D45">
        <w:rPr>
          <w:spacing w:val="1"/>
        </w:rPr>
        <w:t xml:space="preserve"> </w:t>
      </w:r>
      <w:r w:rsidRPr="008A0D45">
        <w:t>типу</w:t>
      </w:r>
      <w:r w:rsidRPr="008A0D45">
        <w:rPr>
          <w:spacing w:val="1"/>
        </w:rPr>
        <w:t xml:space="preserve"> </w:t>
      </w:r>
      <w:r w:rsidRPr="008A0D45">
        <w:t>речи,</w:t>
      </w:r>
      <w:r w:rsidRPr="008A0D45">
        <w:rPr>
          <w:spacing w:val="1"/>
        </w:rPr>
        <w:t xml:space="preserve"> </w:t>
      </w:r>
      <w:r w:rsidRPr="008A0D45">
        <w:t>анализировать</w:t>
      </w:r>
      <w:r w:rsidRPr="008A0D45">
        <w:rPr>
          <w:spacing w:val="1"/>
        </w:rPr>
        <w:t xml:space="preserve"> </w:t>
      </w:r>
      <w:r w:rsidRPr="008A0D45">
        <w:t>языковые</w:t>
      </w:r>
      <w:r w:rsidRPr="008A0D45">
        <w:rPr>
          <w:spacing w:val="1"/>
        </w:rPr>
        <w:t xml:space="preserve"> </w:t>
      </w:r>
      <w:r w:rsidRPr="008A0D45">
        <w:t>средства</w:t>
      </w:r>
      <w:r w:rsidRPr="008A0D45">
        <w:rPr>
          <w:spacing w:val="1"/>
        </w:rPr>
        <w:t xml:space="preserve"> </w:t>
      </w:r>
      <w:r w:rsidRPr="008A0D45">
        <w:t>выразительности в тексте (фонетические, словообразовательные, лексические, морфологические).</w:t>
      </w:r>
      <w:r w:rsidRPr="008A0D45">
        <w:rPr>
          <w:spacing w:val="-57"/>
        </w:rPr>
        <w:t xml:space="preserve"> </w:t>
      </w:r>
      <w:r w:rsidRPr="008A0D45">
        <w:t>Распознавать</w:t>
      </w:r>
      <w:r w:rsidRPr="008A0D45">
        <w:rPr>
          <w:spacing w:val="-5"/>
        </w:rPr>
        <w:t xml:space="preserve"> </w:t>
      </w:r>
      <w:r w:rsidRPr="008A0D45">
        <w:t>тексты</w:t>
      </w:r>
      <w:r w:rsidRPr="008A0D45">
        <w:rPr>
          <w:spacing w:val="-9"/>
        </w:rPr>
        <w:t xml:space="preserve"> </w:t>
      </w:r>
      <w:r w:rsidRPr="008A0D45">
        <w:t>разных</w:t>
      </w:r>
      <w:r w:rsidRPr="008A0D45">
        <w:rPr>
          <w:spacing w:val="-5"/>
        </w:rPr>
        <w:t xml:space="preserve"> </w:t>
      </w:r>
      <w:r w:rsidRPr="008A0D45">
        <w:t>функционально-смысловых</w:t>
      </w:r>
      <w:r w:rsidRPr="008A0D45">
        <w:rPr>
          <w:spacing w:val="-4"/>
        </w:rPr>
        <w:t xml:space="preserve"> </w:t>
      </w:r>
      <w:r w:rsidRPr="008A0D45">
        <w:t>типов</w:t>
      </w:r>
      <w:r w:rsidRPr="008A0D45">
        <w:rPr>
          <w:spacing w:val="-10"/>
        </w:rPr>
        <w:t xml:space="preserve"> </w:t>
      </w:r>
      <w:r w:rsidRPr="008A0D45">
        <w:t>речи;</w:t>
      </w:r>
      <w:r w:rsidRPr="008A0D45">
        <w:rPr>
          <w:spacing w:val="-8"/>
        </w:rPr>
        <w:t xml:space="preserve"> </w:t>
      </w:r>
      <w:r w:rsidRPr="008A0D45">
        <w:t>анализировать</w:t>
      </w:r>
      <w:r w:rsidRPr="008A0D45">
        <w:rPr>
          <w:spacing w:val="-8"/>
        </w:rPr>
        <w:t xml:space="preserve"> </w:t>
      </w:r>
      <w:r w:rsidRPr="008A0D45">
        <w:t>тексты</w:t>
      </w:r>
      <w:r w:rsidRPr="008A0D45">
        <w:rPr>
          <w:spacing w:val="-7"/>
        </w:rPr>
        <w:t xml:space="preserve"> </w:t>
      </w:r>
      <w:r w:rsidRPr="008A0D45">
        <w:t>разных</w:t>
      </w:r>
      <w:r w:rsidRPr="008A0D45">
        <w:rPr>
          <w:spacing w:val="-57"/>
        </w:rPr>
        <w:t xml:space="preserve"> </w:t>
      </w:r>
      <w:r w:rsidRPr="008A0D45">
        <w:t>функциональных</w:t>
      </w:r>
      <w:r w:rsidRPr="008A0D45">
        <w:rPr>
          <w:spacing w:val="1"/>
        </w:rPr>
        <w:t xml:space="preserve"> </w:t>
      </w:r>
      <w:r w:rsidRPr="008A0D45">
        <w:t>разновидностей</w:t>
      </w:r>
      <w:r w:rsidRPr="008A0D45">
        <w:rPr>
          <w:spacing w:val="1"/>
        </w:rPr>
        <w:t xml:space="preserve"> </w:t>
      </w:r>
      <w:r w:rsidRPr="008A0D45">
        <w:t>языка</w:t>
      </w:r>
      <w:r w:rsidRPr="008A0D45">
        <w:rPr>
          <w:spacing w:val="1"/>
        </w:rPr>
        <w:t xml:space="preserve"> </w:t>
      </w:r>
      <w:r w:rsidRPr="008A0D45">
        <w:t>и</w:t>
      </w:r>
      <w:r w:rsidRPr="008A0D45">
        <w:rPr>
          <w:spacing w:val="1"/>
        </w:rPr>
        <w:t xml:space="preserve"> </w:t>
      </w:r>
      <w:r w:rsidRPr="008A0D45">
        <w:t>жанров,</w:t>
      </w:r>
      <w:r w:rsidRPr="008A0D45">
        <w:rPr>
          <w:spacing w:val="1"/>
        </w:rPr>
        <w:t xml:space="preserve"> </w:t>
      </w:r>
      <w:r w:rsidRPr="008A0D45">
        <w:t>применять</w:t>
      </w:r>
      <w:r w:rsidRPr="008A0D45">
        <w:rPr>
          <w:spacing w:val="1"/>
        </w:rPr>
        <w:t xml:space="preserve"> </w:t>
      </w:r>
      <w:r w:rsidRPr="008A0D45">
        <w:t>эти</w:t>
      </w:r>
      <w:r w:rsidRPr="008A0D45">
        <w:rPr>
          <w:spacing w:val="1"/>
        </w:rPr>
        <w:t xml:space="preserve"> </w:t>
      </w:r>
      <w:r w:rsidRPr="008A0D45">
        <w:t>знания</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языкового</w:t>
      </w:r>
      <w:r w:rsidRPr="008A0D45">
        <w:rPr>
          <w:spacing w:val="-1"/>
        </w:rPr>
        <w:t xml:space="preserve"> </w:t>
      </w:r>
      <w:r w:rsidRPr="008A0D45">
        <w:t>анализа</w:t>
      </w:r>
      <w:r w:rsidRPr="008A0D45">
        <w:rPr>
          <w:spacing w:val="-1"/>
        </w:rPr>
        <w:t xml:space="preserve"> </w:t>
      </w:r>
      <w:r w:rsidRPr="008A0D45">
        <w:t>различных</w:t>
      </w:r>
      <w:r w:rsidRPr="008A0D45">
        <w:rPr>
          <w:spacing w:val="1"/>
        </w:rPr>
        <w:t xml:space="preserve"> </w:t>
      </w:r>
      <w:r w:rsidRPr="008A0D45">
        <w:t>видов и</w:t>
      </w:r>
      <w:r w:rsidRPr="008A0D45">
        <w:rPr>
          <w:spacing w:val="-1"/>
        </w:rPr>
        <w:t xml:space="preserve"> </w:t>
      </w:r>
      <w:r w:rsidRPr="008A0D45">
        <w:t>в</w:t>
      </w:r>
      <w:r w:rsidRPr="008A0D45">
        <w:rPr>
          <w:spacing w:val="-1"/>
        </w:rPr>
        <w:t xml:space="preserve"> </w:t>
      </w:r>
      <w:r w:rsidRPr="008A0D45">
        <w:t>речевой практике.</w:t>
      </w:r>
    </w:p>
    <w:p w:rsidR="001511C1" w:rsidRPr="008A0D45" w:rsidRDefault="00194F02" w:rsidP="008A0D45">
      <w:pPr>
        <w:pStyle w:val="a0"/>
        <w:spacing w:before="1" w:line="276" w:lineRule="auto"/>
        <w:ind w:left="-142" w:firstLine="568"/>
      </w:pPr>
      <w:r w:rsidRPr="008A0D45">
        <w:t xml:space="preserve">Создавать тексты различных функционально-смысловых типов речи с опорой на </w:t>
      </w:r>
      <w:r w:rsidRPr="008A0D45">
        <w:lastRenderedPageBreak/>
        <w:t>жизненный и</w:t>
      </w:r>
      <w:r w:rsidRPr="008A0D45">
        <w:rPr>
          <w:spacing w:val="1"/>
        </w:rPr>
        <w:t xml:space="preserve"> </w:t>
      </w:r>
      <w:r w:rsidRPr="008A0D45">
        <w:t>читательский</w:t>
      </w:r>
      <w:r w:rsidRPr="008A0D45">
        <w:rPr>
          <w:spacing w:val="1"/>
        </w:rPr>
        <w:t xml:space="preserve"> </w:t>
      </w:r>
      <w:r w:rsidRPr="008A0D45">
        <w:t>опыт,</w:t>
      </w:r>
      <w:r w:rsidRPr="008A0D45">
        <w:rPr>
          <w:spacing w:val="1"/>
        </w:rPr>
        <w:t xml:space="preserve"> </w:t>
      </w:r>
      <w:r w:rsidRPr="008A0D45">
        <w:t>тексты</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произведения</w:t>
      </w:r>
      <w:r w:rsidRPr="008A0D45">
        <w:rPr>
          <w:spacing w:val="1"/>
        </w:rPr>
        <w:t xml:space="preserve"> </w:t>
      </w:r>
      <w:r w:rsidRPr="008A0D45">
        <w:t>искусства</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сочинения-</w:t>
      </w:r>
      <w:r w:rsidRPr="008A0D45">
        <w:rPr>
          <w:spacing w:val="1"/>
        </w:rPr>
        <w:t xml:space="preserve"> </w:t>
      </w:r>
      <w:r w:rsidRPr="008A0D45">
        <w:t>миниатюры объемом 7 и более предложений, классные сочинения объемом не менее 200 слов с</w:t>
      </w:r>
      <w:r w:rsidRPr="008A0D45">
        <w:rPr>
          <w:spacing w:val="1"/>
        </w:rPr>
        <w:t xml:space="preserve"> </w:t>
      </w:r>
      <w:r w:rsidRPr="008A0D45">
        <w:t>учетом</w:t>
      </w:r>
      <w:r w:rsidRPr="008A0D45">
        <w:rPr>
          <w:spacing w:val="-2"/>
        </w:rPr>
        <w:t xml:space="preserve"> </w:t>
      </w:r>
      <w:r w:rsidRPr="008A0D45">
        <w:t>стиля</w:t>
      </w:r>
      <w:r w:rsidRPr="008A0D45">
        <w:rPr>
          <w:spacing w:val="-1"/>
        </w:rPr>
        <w:t xml:space="preserve"> </w:t>
      </w:r>
      <w:r w:rsidRPr="008A0D45">
        <w:t>и</w:t>
      </w:r>
      <w:r w:rsidRPr="008A0D45">
        <w:rPr>
          <w:spacing w:val="1"/>
        </w:rPr>
        <w:t xml:space="preserve"> </w:t>
      </w:r>
      <w:r w:rsidRPr="008A0D45">
        <w:t>жанра</w:t>
      </w:r>
      <w:r w:rsidRPr="008A0D45">
        <w:rPr>
          <w:spacing w:val="-1"/>
        </w:rPr>
        <w:t xml:space="preserve"> </w:t>
      </w:r>
      <w:r w:rsidRPr="008A0D45">
        <w:t>сочинения,</w:t>
      </w:r>
      <w:r w:rsidRPr="008A0D45">
        <w:rPr>
          <w:spacing w:val="-3"/>
        </w:rPr>
        <w:t xml:space="preserve"> </w:t>
      </w:r>
      <w:r w:rsidRPr="008A0D45">
        <w:t>характера</w:t>
      </w:r>
      <w:r w:rsidRPr="008A0D45">
        <w:rPr>
          <w:spacing w:val="-2"/>
        </w:rPr>
        <w:t xml:space="preserve"> </w:t>
      </w:r>
      <w:r w:rsidRPr="008A0D45">
        <w:t>темы).</w:t>
      </w:r>
    </w:p>
    <w:p w:rsidR="001511C1" w:rsidRPr="008A0D45" w:rsidRDefault="00194F02" w:rsidP="008A0D45">
      <w:pPr>
        <w:pStyle w:val="a0"/>
        <w:spacing w:line="276" w:lineRule="auto"/>
        <w:ind w:left="-142" w:firstLine="568"/>
      </w:pPr>
      <w:r w:rsidRPr="008A0D45">
        <w:t>Владеть умениями информационной переработки текста: создавать тезисы, конспект, извлекать</w:t>
      </w:r>
      <w:r w:rsidRPr="008A0D45">
        <w:rPr>
          <w:spacing w:val="1"/>
        </w:rPr>
        <w:t xml:space="preserve"> </w:t>
      </w:r>
      <w:r w:rsidRPr="008A0D45">
        <w:t>информацию из различных источников, в том числе из лингвистических словарей и справочной</w:t>
      </w:r>
      <w:r w:rsidRPr="008A0D45">
        <w:rPr>
          <w:spacing w:val="1"/>
        </w:rPr>
        <w:t xml:space="preserve"> </w:t>
      </w:r>
      <w:r w:rsidRPr="008A0D45">
        <w:t>литературы,</w:t>
      </w:r>
      <w:r w:rsidRPr="008A0D45">
        <w:rPr>
          <w:spacing w:val="-1"/>
        </w:rPr>
        <w:t xml:space="preserve"> </w:t>
      </w:r>
      <w:r w:rsidRPr="008A0D45">
        <w:t>и использовать</w:t>
      </w:r>
      <w:r w:rsidRPr="008A0D45">
        <w:rPr>
          <w:spacing w:val="1"/>
        </w:rPr>
        <w:t xml:space="preserve"> </w:t>
      </w:r>
      <w:r w:rsidRPr="008A0D45">
        <w:t>ее</w:t>
      </w:r>
      <w:r w:rsidRPr="008A0D45">
        <w:rPr>
          <w:spacing w:val="-1"/>
        </w:rPr>
        <w:t xml:space="preserve"> </w:t>
      </w:r>
      <w:r w:rsidRPr="008A0D45">
        <w:t>в</w:t>
      </w:r>
      <w:r w:rsidRPr="008A0D45">
        <w:rPr>
          <w:spacing w:val="3"/>
        </w:rPr>
        <w:t xml:space="preserve"> </w:t>
      </w:r>
      <w:r w:rsidRPr="008A0D45">
        <w:t>учебной деятельности.</w:t>
      </w:r>
    </w:p>
    <w:p w:rsidR="001511C1" w:rsidRPr="008A0D45" w:rsidRDefault="00194F02" w:rsidP="008A0D45">
      <w:pPr>
        <w:pStyle w:val="a0"/>
        <w:spacing w:line="276" w:lineRule="auto"/>
        <w:ind w:left="-142" w:firstLine="568"/>
      </w:pPr>
      <w:r w:rsidRPr="008A0D45">
        <w:t>Представлять</w:t>
      </w:r>
      <w:r w:rsidRPr="008A0D45">
        <w:rPr>
          <w:spacing w:val="-2"/>
        </w:rPr>
        <w:t xml:space="preserve"> </w:t>
      </w:r>
      <w:r w:rsidRPr="008A0D45">
        <w:t>сообщение</w:t>
      </w:r>
      <w:r w:rsidRPr="008A0D45">
        <w:rPr>
          <w:spacing w:val="-3"/>
        </w:rPr>
        <w:t xml:space="preserve"> </w:t>
      </w:r>
      <w:r w:rsidRPr="008A0D45">
        <w:t>на</w:t>
      </w:r>
      <w:r w:rsidRPr="008A0D45">
        <w:rPr>
          <w:spacing w:val="-3"/>
        </w:rPr>
        <w:t xml:space="preserve"> </w:t>
      </w:r>
      <w:r w:rsidRPr="008A0D45">
        <w:t>заданную</w:t>
      </w:r>
      <w:r w:rsidRPr="008A0D45">
        <w:rPr>
          <w:spacing w:val="-1"/>
        </w:rPr>
        <w:t xml:space="preserve"> </w:t>
      </w:r>
      <w:r w:rsidRPr="008A0D45">
        <w:t>тему</w:t>
      </w:r>
      <w:r w:rsidRPr="008A0D45">
        <w:rPr>
          <w:spacing w:val="-7"/>
        </w:rPr>
        <w:t xml:space="preserve"> </w:t>
      </w:r>
      <w:r w:rsidRPr="008A0D45">
        <w:t>в</w:t>
      </w:r>
      <w:r w:rsidRPr="008A0D45">
        <w:rPr>
          <w:spacing w:val="-1"/>
        </w:rPr>
        <w:t xml:space="preserve"> </w:t>
      </w:r>
      <w:r w:rsidRPr="008A0D45">
        <w:t>виде</w:t>
      </w:r>
      <w:r w:rsidRPr="008A0D45">
        <w:rPr>
          <w:spacing w:val="-2"/>
        </w:rPr>
        <w:t xml:space="preserve"> </w:t>
      </w:r>
      <w:r w:rsidRPr="008A0D45">
        <w:t>презентации.</w:t>
      </w:r>
    </w:p>
    <w:p w:rsidR="001511C1" w:rsidRPr="008A0D45" w:rsidRDefault="00194F02" w:rsidP="008A0D45">
      <w:pPr>
        <w:pStyle w:val="a0"/>
        <w:spacing w:line="276" w:lineRule="auto"/>
        <w:ind w:left="-142" w:firstLine="568"/>
      </w:pPr>
      <w:r w:rsidRPr="008A0D45">
        <w:t>Представлять</w:t>
      </w:r>
      <w:r w:rsidRPr="008A0D45">
        <w:rPr>
          <w:spacing w:val="1"/>
        </w:rPr>
        <w:t xml:space="preserve"> </w:t>
      </w:r>
      <w:r w:rsidRPr="008A0D45">
        <w:t>содержание</w:t>
      </w:r>
      <w:r w:rsidRPr="008A0D45">
        <w:rPr>
          <w:spacing w:val="1"/>
        </w:rPr>
        <w:t xml:space="preserve"> </w:t>
      </w:r>
      <w:r w:rsidRPr="008A0D45">
        <w:t>прослушанного</w:t>
      </w:r>
      <w:r w:rsidRPr="008A0D45">
        <w:rPr>
          <w:spacing w:val="1"/>
        </w:rPr>
        <w:t xml:space="preserve"> </w:t>
      </w:r>
      <w:r w:rsidRPr="008A0D45">
        <w:t>или</w:t>
      </w:r>
      <w:r w:rsidRPr="008A0D45">
        <w:rPr>
          <w:spacing w:val="1"/>
        </w:rPr>
        <w:t xml:space="preserve"> </w:t>
      </w:r>
      <w:r w:rsidRPr="008A0D45">
        <w:t>прочитанного</w:t>
      </w:r>
      <w:r w:rsidRPr="008A0D45">
        <w:rPr>
          <w:spacing w:val="1"/>
        </w:rPr>
        <w:t xml:space="preserve"> </w:t>
      </w:r>
      <w:r w:rsidRPr="008A0D45">
        <w:t>научно-учебного</w:t>
      </w:r>
      <w:r w:rsidRPr="008A0D45">
        <w:rPr>
          <w:spacing w:val="1"/>
        </w:rPr>
        <w:t xml:space="preserve"> </w:t>
      </w:r>
      <w:r w:rsidRPr="008A0D45">
        <w:t>текста</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таблицы,</w:t>
      </w:r>
      <w:r w:rsidRPr="008A0D45">
        <w:rPr>
          <w:spacing w:val="-1"/>
        </w:rPr>
        <w:t xml:space="preserve"> </w:t>
      </w:r>
      <w:r w:rsidRPr="008A0D45">
        <w:t>схемы, представлять</w:t>
      </w:r>
      <w:r w:rsidRPr="008A0D45">
        <w:rPr>
          <w:spacing w:val="1"/>
        </w:rPr>
        <w:t xml:space="preserve"> </w:t>
      </w:r>
      <w:r w:rsidRPr="008A0D45">
        <w:t>содержание</w:t>
      </w:r>
      <w:r w:rsidRPr="008A0D45">
        <w:rPr>
          <w:spacing w:val="-2"/>
        </w:rPr>
        <w:t xml:space="preserve"> </w:t>
      </w:r>
      <w:r w:rsidRPr="008A0D45">
        <w:t>таблицы, схемы в</w:t>
      </w:r>
      <w:r w:rsidRPr="008A0D45">
        <w:rPr>
          <w:spacing w:val="-2"/>
        </w:rPr>
        <w:t xml:space="preserve"> </w:t>
      </w:r>
      <w:r w:rsidRPr="008A0D45">
        <w:t>виде</w:t>
      </w:r>
      <w:r w:rsidRPr="008A0D45">
        <w:rPr>
          <w:spacing w:val="-1"/>
        </w:rPr>
        <w:t xml:space="preserve"> </w:t>
      </w:r>
      <w:r w:rsidRPr="008A0D45">
        <w:t>текста.</w:t>
      </w:r>
    </w:p>
    <w:p w:rsidR="001511C1" w:rsidRPr="008A0D45" w:rsidRDefault="00194F02" w:rsidP="008A0D45">
      <w:pPr>
        <w:pStyle w:val="a0"/>
        <w:spacing w:line="276" w:lineRule="auto"/>
        <w:ind w:left="-142" w:firstLine="568"/>
      </w:pPr>
      <w:r w:rsidRPr="008A0D45">
        <w:t>Редактировать тексты: собственные и (или) созданные другими обучающимися тексты с целью</w:t>
      </w:r>
      <w:r w:rsidRPr="008A0D45">
        <w:rPr>
          <w:spacing w:val="1"/>
        </w:rPr>
        <w:t xml:space="preserve"> </w:t>
      </w:r>
      <w:r w:rsidRPr="008A0D45">
        <w:t>совершенствования</w:t>
      </w:r>
      <w:r w:rsidRPr="008A0D45">
        <w:rPr>
          <w:spacing w:val="-10"/>
        </w:rPr>
        <w:t xml:space="preserve"> </w:t>
      </w:r>
      <w:r w:rsidRPr="008A0D45">
        <w:t>их</w:t>
      </w:r>
      <w:r w:rsidRPr="008A0D45">
        <w:rPr>
          <w:spacing w:val="-10"/>
        </w:rPr>
        <w:t xml:space="preserve"> </w:t>
      </w:r>
      <w:r w:rsidRPr="008A0D45">
        <w:t>содержания</w:t>
      </w:r>
      <w:r w:rsidRPr="008A0D45">
        <w:rPr>
          <w:spacing w:val="-10"/>
        </w:rPr>
        <w:t xml:space="preserve"> </w:t>
      </w:r>
      <w:r w:rsidRPr="008A0D45">
        <w:t>и</w:t>
      </w:r>
      <w:r w:rsidRPr="008A0D45">
        <w:rPr>
          <w:spacing w:val="-9"/>
        </w:rPr>
        <w:t xml:space="preserve"> </w:t>
      </w:r>
      <w:r w:rsidRPr="008A0D45">
        <w:t>формы,</w:t>
      </w:r>
      <w:r w:rsidRPr="008A0D45">
        <w:rPr>
          <w:spacing w:val="-10"/>
        </w:rPr>
        <w:t xml:space="preserve"> </w:t>
      </w:r>
      <w:r w:rsidRPr="008A0D45">
        <w:t>сопоставлять</w:t>
      </w:r>
      <w:r w:rsidRPr="008A0D45">
        <w:rPr>
          <w:spacing w:val="-9"/>
        </w:rPr>
        <w:t xml:space="preserve"> </w:t>
      </w:r>
      <w:r w:rsidRPr="008A0D45">
        <w:t>исходный</w:t>
      </w:r>
      <w:r w:rsidRPr="008A0D45">
        <w:rPr>
          <w:spacing w:val="-12"/>
        </w:rPr>
        <w:t xml:space="preserve"> </w:t>
      </w:r>
      <w:r w:rsidRPr="008A0D45">
        <w:t>и</w:t>
      </w:r>
      <w:r w:rsidRPr="008A0D45">
        <w:rPr>
          <w:spacing w:val="-9"/>
        </w:rPr>
        <w:t xml:space="preserve"> </w:t>
      </w:r>
      <w:r w:rsidRPr="008A0D45">
        <w:t>отредактированный</w:t>
      </w:r>
      <w:r w:rsidRPr="008A0D45">
        <w:rPr>
          <w:spacing w:val="-9"/>
        </w:rPr>
        <w:t xml:space="preserve"> </w:t>
      </w:r>
      <w:r w:rsidRPr="008A0D45">
        <w:t>тексты.</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Функциональные</w:t>
      </w:r>
      <w:r w:rsidRPr="008A0D45">
        <w:rPr>
          <w:spacing w:val="-7"/>
          <w:sz w:val="24"/>
          <w:szCs w:val="24"/>
        </w:rPr>
        <w:t xml:space="preserve"> </w:t>
      </w:r>
      <w:r w:rsidRPr="008A0D45">
        <w:rPr>
          <w:sz w:val="24"/>
          <w:szCs w:val="24"/>
        </w:rPr>
        <w:t>разновидности</w:t>
      </w:r>
      <w:r w:rsidRPr="008A0D45">
        <w:rPr>
          <w:spacing w:val="-3"/>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Характеризовать особенности официально-делового стиля (заявление, объяснительная записка,</w:t>
      </w:r>
      <w:r w:rsidRPr="008A0D45">
        <w:rPr>
          <w:spacing w:val="1"/>
        </w:rPr>
        <w:t xml:space="preserve"> </w:t>
      </w:r>
      <w:r w:rsidRPr="008A0D45">
        <w:t>автобиография, характеристика) и научного стиля, основных жанров научного стиля (реферат,</w:t>
      </w:r>
      <w:r w:rsidRPr="008A0D45">
        <w:rPr>
          <w:spacing w:val="1"/>
        </w:rPr>
        <w:t xml:space="preserve"> </w:t>
      </w:r>
      <w:r w:rsidRPr="008A0D45">
        <w:t>доклад на научную тему), выявлять сочетание различных функциональных разновидностей языка</w:t>
      </w:r>
      <w:r w:rsidRPr="008A0D45">
        <w:rPr>
          <w:spacing w:val="1"/>
        </w:rPr>
        <w:t xml:space="preserve"> </w:t>
      </w:r>
      <w:r w:rsidRPr="008A0D45">
        <w:t>в</w:t>
      </w:r>
      <w:r w:rsidRPr="008A0D45">
        <w:rPr>
          <w:spacing w:val="-2"/>
        </w:rPr>
        <w:t xml:space="preserve"> </w:t>
      </w:r>
      <w:r w:rsidRPr="008A0D45">
        <w:t>тексте, средства</w:t>
      </w:r>
      <w:r w:rsidRPr="008A0D45">
        <w:rPr>
          <w:spacing w:val="-1"/>
        </w:rPr>
        <w:t xml:space="preserve"> </w:t>
      </w:r>
      <w:r w:rsidRPr="008A0D45">
        <w:t>связи предложений в</w:t>
      </w:r>
      <w:r w:rsidRPr="008A0D45">
        <w:rPr>
          <w:spacing w:val="-1"/>
        </w:rPr>
        <w:t xml:space="preserve"> </w:t>
      </w:r>
      <w:r w:rsidRPr="008A0D45">
        <w:t>тексте.</w:t>
      </w:r>
    </w:p>
    <w:p w:rsidR="001511C1" w:rsidRPr="008A0D45" w:rsidRDefault="00194F02" w:rsidP="008A0D45">
      <w:pPr>
        <w:pStyle w:val="a0"/>
        <w:spacing w:line="276" w:lineRule="auto"/>
        <w:ind w:left="-142" w:firstLine="568"/>
      </w:pPr>
      <w:r w:rsidRPr="008A0D45">
        <w:t>Создавать</w:t>
      </w:r>
      <w:r w:rsidRPr="008A0D45">
        <w:rPr>
          <w:spacing w:val="-10"/>
        </w:rPr>
        <w:t xml:space="preserve"> </w:t>
      </w:r>
      <w:r w:rsidRPr="008A0D45">
        <w:t>тексты</w:t>
      </w:r>
      <w:r w:rsidRPr="008A0D45">
        <w:rPr>
          <w:spacing w:val="-11"/>
        </w:rPr>
        <w:t xml:space="preserve"> </w:t>
      </w:r>
      <w:r w:rsidRPr="008A0D45">
        <w:t>официально-делового</w:t>
      </w:r>
      <w:r w:rsidRPr="008A0D45">
        <w:rPr>
          <w:spacing w:val="-11"/>
        </w:rPr>
        <w:t xml:space="preserve"> </w:t>
      </w:r>
      <w:r w:rsidRPr="008A0D45">
        <w:t>стиля</w:t>
      </w:r>
      <w:r w:rsidRPr="008A0D45">
        <w:rPr>
          <w:spacing w:val="-11"/>
        </w:rPr>
        <w:t xml:space="preserve"> </w:t>
      </w:r>
      <w:r w:rsidRPr="008A0D45">
        <w:t>(заявление,</w:t>
      </w:r>
      <w:r w:rsidRPr="008A0D45">
        <w:rPr>
          <w:spacing w:val="-11"/>
        </w:rPr>
        <w:t xml:space="preserve"> </w:t>
      </w:r>
      <w:r w:rsidRPr="008A0D45">
        <w:t>объяснительная</w:t>
      </w:r>
      <w:r w:rsidRPr="008A0D45">
        <w:rPr>
          <w:spacing w:val="-11"/>
        </w:rPr>
        <w:t xml:space="preserve"> </w:t>
      </w:r>
      <w:r w:rsidRPr="008A0D45">
        <w:t>записка,</w:t>
      </w:r>
      <w:r w:rsidRPr="008A0D45">
        <w:rPr>
          <w:spacing w:val="-12"/>
        </w:rPr>
        <w:t xml:space="preserve"> </w:t>
      </w:r>
      <w:r w:rsidRPr="008A0D45">
        <w:t>автобиография,</w:t>
      </w:r>
      <w:r w:rsidRPr="008A0D45">
        <w:rPr>
          <w:spacing w:val="-57"/>
        </w:rPr>
        <w:t xml:space="preserve"> </w:t>
      </w:r>
      <w:r w:rsidRPr="008A0D45">
        <w:t>характеристика),</w:t>
      </w:r>
      <w:r w:rsidRPr="008A0D45">
        <w:rPr>
          <w:spacing w:val="-1"/>
        </w:rPr>
        <w:t xml:space="preserve"> </w:t>
      </w:r>
      <w:r w:rsidRPr="008A0D45">
        <w:t>публицистических</w:t>
      </w:r>
      <w:r w:rsidRPr="008A0D45">
        <w:rPr>
          <w:spacing w:val="2"/>
        </w:rPr>
        <w:t xml:space="preserve"> </w:t>
      </w:r>
      <w:r w:rsidRPr="008A0D45">
        <w:t>жанров,</w:t>
      </w:r>
      <w:r w:rsidRPr="008A0D45">
        <w:rPr>
          <w:spacing w:val="-1"/>
        </w:rPr>
        <w:t xml:space="preserve"> </w:t>
      </w:r>
      <w:r w:rsidRPr="008A0D45">
        <w:t>оформлять деловые</w:t>
      </w:r>
      <w:r w:rsidRPr="008A0D45">
        <w:rPr>
          <w:spacing w:val="-3"/>
        </w:rPr>
        <w:t xml:space="preserve"> </w:t>
      </w:r>
      <w:r w:rsidRPr="008A0D45">
        <w:t>бумаги.</w:t>
      </w:r>
    </w:p>
    <w:p w:rsidR="001511C1" w:rsidRPr="008A0D45" w:rsidRDefault="00194F02" w:rsidP="008A0D45">
      <w:pPr>
        <w:pStyle w:val="a0"/>
        <w:spacing w:before="61" w:line="276" w:lineRule="auto"/>
        <w:ind w:left="-142" w:firstLine="568"/>
      </w:pPr>
      <w:r w:rsidRPr="008A0D45">
        <w:t>Осуществлять выбор языковых средств для создания высказывания в соответствии с целью, темой</w:t>
      </w:r>
      <w:r w:rsidRPr="008A0D45">
        <w:rPr>
          <w:spacing w:val="-57"/>
        </w:rPr>
        <w:t xml:space="preserve"> </w:t>
      </w:r>
      <w:r w:rsidRPr="008A0D45">
        <w:t>и</w:t>
      </w:r>
      <w:r w:rsidRPr="008A0D45">
        <w:rPr>
          <w:spacing w:val="-1"/>
        </w:rPr>
        <w:t xml:space="preserve"> </w:t>
      </w:r>
      <w:r w:rsidRPr="008A0D45">
        <w:t>коммуникативным</w:t>
      </w:r>
      <w:r w:rsidRPr="008A0D45">
        <w:rPr>
          <w:spacing w:val="-2"/>
        </w:rPr>
        <w:t xml:space="preserve"> </w:t>
      </w:r>
      <w:r w:rsidRPr="008A0D45">
        <w:t>замыслом.</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Синтаксис.</w:t>
      </w:r>
      <w:r w:rsidRPr="008A0D45">
        <w:rPr>
          <w:spacing w:val="-3"/>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речи.</w:t>
      </w:r>
      <w:r w:rsidRPr="008A0D45">
        <w:rPr>
          <w:spacing w:val="-2"/>
          <w:sz w:val="24"/>
          <w:szCs w:val="24"/>
        </w:rPr>
        <w:t xml:space="preserve"> </w:t>
      </w:r>
      <w:r w:rsidRPr="008A0D45">
        <w:rPr>
          <w:sz w:val="24"/>
          <w:szCs w:val="24"/>
        </w:rPr>
        <w:t>Пунктуация.</w:t>
      </w:r>
    </w:p>
    <w:p w:rsidR="001511C1" w:rsidRPr="008A0D45" w:rsidRDefault="00194F02" w:rsidP="008A0D45">
      <w:pPr>
        <w:pStyle w:val="a0"/>
        <w:spacing w:line="276" w:lineRule="auto"/>
        <w:ind w:left="-142" w:firstLine="568"/>
      </w:pPr>
      <w:r w:rsidRPr="008A0D45">
        <w:t>Иметь</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синтаксисе</w:t>
      </w:r>
      <w:r w:rsidRPr="008A0D45">
        <w:rPr>
          <w:spacing w:val="1"/>
        </w:rPr>
        <w:t xml:space="preserve"> </w:t>
      </w:r>
      <w:r w:rsidRPr="008A0D45">
        <w:t>как</w:t>
      </w:r>
      <w:r w:rsidRPr="008A0D45">
        <w:rPr>
          <w:spacing w:val="1"/>
        </w:rPr>
        <w:t xml:space="preserve"> </w:t>
      </w:r>
      <w:r w:rsidRPr="008A0D45">
        <w:t>разделе</w:t>
      </w:r>
      <w:r w:rsidRPr="008A0D45">
        <w:rPr>
          <w:spacing w:val="1"/>
        </w:rPr>
        <w:t xml:space="preserve"> </w:t>
      </w:r>
      <w:r w:rsidRPr="008A0D45">
        <w:t>лингвистики,</w:t>
      </w:r>
      <w:r w:rsidRPr="008A0D45">
        <w:rPr>
          <w:spacing w:val="1"/>
        </w:rPr>
        <w:t xml:space="preserve"> </w:t>
      </w:r>
      <w:r w:rsidRPr="008A0D45">
        <w:t>распознавать</w:t>
      </w:r>
      <w:r w:rsidRPr="008A0D45">
        <w:rPr>
          <w:spacing w:val="1"/>
        </w:rPr>
        <w:t xml:space="preserve"> </w:t>
      </w:r>
      <w:r w:rsidRPr="008A0D45">
        <w:t>словосочетание</w:t>
      </w:r>
      <w:r w:rsidRPr="008A0D45">
        <w:rPr>
          <w:spacing w:val="1"/>
        </w:rPr>
        <w:t xml:space="preserve"> </w:t>
      </w:r>
      <w:r w:rsidRPr="008A0D45">
        <w:t>и</w:t>
      </w:r>
      <w:r w:rsidRPr="008A0D45">
        <w:rPr>
          <w:spacing w:val="1"/>
        </w:rPr>
        <w:t xml:space="preserve"> </w:t>
      </w:r>
      <w:r w:rsidRPr="008A0D45">
        <w:t>предложение</w:t>
      </w:r>
      <w:r w:rsidRPr="008A0D45">
        <w:rPr>
          <w:spacing w:val="-2"/>
        </w:rPr>
        <w:t xml:space="preserve"> </w:t>
      </w:r>
      <w:r w:rsidRPr="008A0D45">
        <w:t>как единицы синтаксиса.</w:t>
      </w:r>
    </w:p>
    <w:p w:rsidR="001511C1" w:rsidRPr="008A0D45" w:rsidRDefault="00194F02" w:rsidP="008A0D45">
      <w:pPr>
        <w:pStyle w:val="a0"/>
        <w:spacing w:line="276" w:lineRule="auto"/>
        <w:ind w:left="-142" w:firstLine="568"/>
      </w:pPr>
      <w:r w:rsidRPr="008A0D45">
        <w:t>Различать</w:t>
      </w:r>
      <w:r w:rsidRPr="008A0D45">
        <w:rPr>
          <w:spacing w:val="-3"/>
        </w:rPr>
        <w:t xml:space="preserve"> </w:t>
      </w:r>
      <w:r w:rsidRPr="008A0D45">
        <w:t>функции</w:t>
      </w:r>
      <w:r w:rsidRPr="008A0D45">
        <w:rPr>
          <w:spacing w:val="-4"/>
        </w:rPr>
        <w:t xml:space="preserve"> </w:t>
      </w:r>
      <w:r w:rsidRPr="008A0D45">
        <w:t>знаков</w:t>
      </w:r>
      <w:r w:rsidRPr="008A0D45">
        <w:rPr>
          <w:spacing w:val="-4"/>
        </w:rPr>
        <w:t xml:space="preserve"> </w:t>
      </w:r>
      <w:r w:rsidRPr="008A0D45">
        <w:t>препинания.</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Словосочетание.</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словосочетания</w:t>
      </w:r>
      <w:r w:rsidRPr="008A0D45">
        <w:rPr>
          <w:spacing w:val="1"/>
        </w:rPr>
        <w:t xml:space="preserve"> </w:t>
      </w:r>
      <w:r w:rsidRPr="008A0D45">
        <w:t>по</w:t>
      </w:r>
      <w:r w:rsidRPr="008A0D45">
        <w:rPr>
          <w:spacing w:val="1"/>
        </w:rPr>
        <w:t xml:space="preserve"> </w:t>
      </w:r>
      <w:r w:rsidRPr="008A0D45">
        <w:t>морфологическим</w:t>
      </w:r>
      <w:r w:rsidRPr="008A0D45">
        <w:rPr>
          <w:spacing w:val="1"/>
        </w:rPr>
        <w:t xml:space="preserve"> </w:t>
      </w:r>
      <w:r w:rsidRPr="008A0D45">
        <w:t>свойствам</w:t>
      </w:r>
      <w:r w:rsidRPr="008A0D45">
        <w:rPr>
          <w:spacing w:val="1"/>
        </w:rPr>
        <w:t xml:space="preserve"> </w:t>
      </w:r>
      <w:r w:rsidRPr="008A0D45">
        <w:t>главного</w:t>
      </w:r>
      <w:r w:rsidRPr="008A0D45">
        <w:rPr>
          <w:spacing w:val="1"/>
        </w:rPr>
        <w:t xml:space="preserve"> </w:t>
      </w:r>
      <w:r w:rsidRPr="008A0D45">
        <w:t>слова:</w:t>
      </w:r>
      <w:r w:rsidRPr="008A0D45">
        <w:rPr>
          <w:spacing w:val="1"/>
        </w:rPr>
        <w:t xml:space="preserve"> </w:t>
      </w:r>
      <w:r w:rsidRPr="008A0D45">
        <w:t>именные,</w:t>
      </w:r>
      <w:r w:rsidRPr="008A0D45">
        <w:rPr>
          <w:spacing w:val="1"/>
        </w:rPr>
        <w:t xml:space="preserve"> </w:t>
      </w:r>
      <w:r w:rsidRPr="008A0D45">
        <w:t>глагольные,</w:t>
      </w:r>
      <w:r w:rsidRPr="008A0D45">
        <w:rPr>
          <w:spacing w:val="1"/>
        </w:rPr>
        <w:t xml:space="preserve"> </w:t>
      </w:r>
      <w:r w:rsidRPr="008A0D45">
        <w:t>наречные;</w:t>
      </w:r>
      <w:r w:rsidRPr="008A0D45">
        <w:rPr>
          <w:spacing w:val="1"/>
        </w:rPr>
        <w:t xml:space="preserve"> </w:t>
      </w:r>
      <w:r w:rsidRPr="008A0D45">
        <w:t>определять</w:t>
      </w:r>
      <w:r w:rsidRPr="008A0D45">
        <w:rPr>
          <w:spacing w:val="1"/>
        </w:rPr>
        <w:t xml:space="preserve"> </w:t>
      </w:r>
      <w:r w:rsidRPr="008A0D45">
        <w:t>типы</w:t>
      </w:r>
      <w:r w:rsidRPr="008A0D45">
        <w:rPr>
          <w:spacing w:val="1"/>
        </w:rPr>
        <w:t xml:space="preserve"> </w:t>
      </w:r>
      <w:r w:rsidRPr="008A0D45">
        <w:t>подчинительной</w:t>
      </w:r>
      <w:r w:rsidRPr="008A0D45">
        <w:rPr>
          <w:spacing w:val="1"/>
        </w:rPr>
        <w:t xml:space="preserve"> </w:t>
      </w:r>
      <w:r w:rsidRPr="008A0D45">
        <w:t>связи</w:t>
      </w:r>
      <w:r w:rsidRPr="008A0D45">
        <w:rPr>
          <w:spacing w:val="1"/>
        </w:rPr>
        <w:t xml:space="preserve"> </w:t>
      </w:r>
      <w:r w:rsidRPr="008A0D45">
        <w:t>слов</w:t>
      </w:r>
      <w:r w:rsidRPr="008A0D45">
        <w:rPr>
          <w:spacing w:val="1"/>
        </w:rPr>
        <w:t xml:space="preserve"> </w:t>
      </w:r>
      <w:r w:rsidRPr="008A0D45">
        <w:t>в</w:t>
      </w:r>
      <w:r w:rsidRPr="008A0D45">
        <w:rPr>
          <w:spacing w:val="1"/>
        </w:rPr>
        <w:t xml:space="preserve"> </w:t>
      </w:r>
      <w:r w:rsidRPr="008A0D45">
        <w:t>словосочетании:</w:t>
      </w:r>
      <w:r w:rsidRPr="008A0D45">
        <w:rPr>
          <w:spacing w:val="1"/>
        </w:rPr>
        <w:t xml:space="preserve"> </w:t>
      </w:r>
      <w:r w:rsidRPr="008A0D45">
        <w:t>согласование,</w:t>
      </w:r>
      <w:r w:rsidRPr="008A0D45">
        <w:rPr>
          <w:spacing w:val="-2"/>
        </w:rPr>
        <w:t xml:space="preserve"> </w:t>
      </w:r>
      <w:r w:rsidRPr="008A0D45">
        <w:t>управление,</w:t>
      </w:r>
      <w:r w:rsidRPr="008A0D45">
        <w:rPr>
          <w:spacing w:val="-4"/>
        </w:rPr>
        <w:t xml:space="preserve"> </w:t>
      </w:r>
      <w:r w:rsidRPr="008A0D45">
        <w:t>примыкание,</w:t>
      </w:r>
      <w:r w:rsidRPr="008A0D45">
        <w:rPr>
          <w:spacing w:val="-3"/>
        </w:rPr>
        <w:t xml:space="preserve"> </w:t>
      </w:r>
      <w:r w:rsidRPr="008A0D45">
        <w:t>выявлять</w:t>
      </w:r>
      <w:r w:rsidRPr="008A0D45">
        <w:rPr>
          <w:spacing w:val="-3"/>
        </w:rPr>
        <w:t xml:space="preserve"> </w:t>
      </w:r>
      <w:r w:rsidRPr="008A0D45">
        <w:t>грамматическую</w:t>
      </w:r>
      <w:r w:rsidRPr="008A0D45">
        <w:rPr>
          <w:spacing w:val="-2"/>
        </w:rPr>
        <w:t xml:space="preserve"> </w:t>
      </w:r>
      <w:r w:rsidRPr="008A0D45">
        <w:t>синонимию</w:t>
      </w:r>
      <w:r w:rsidRPr="008A0D45">
        <w:rPr>
          <w:spacing w:val="-3"/>
        </w:rPr>
        <w:t xml:space="preserve"> </w:t>
      </w:r>
      <w:r w:rsidRPr="008A0D45">
        <w:t>словосочетаний.</w:t>
      </w:r>
    </w:p>
    <w:p w:rsidR="001511C1" w:rsidRPr="008A0D45" w:rsidRDefault="00194F02" w:rsidP="008A0D45">
      <w:pPr>
        <w:pStyle w:val="a0"/>
        <w:spacing w:line="276" w:lineRule="auto"/>
        <w:ind w:left="-142" w:firstLine="568"/>
      </w:pPr>
      <w:r w:rsidRPr="008A0D45">
        <w:t>Применять</w:t>
      </w:r>
      <w:r w:rsidRPr="008A0D45">
        <w:rPr>
          <w:spacing w:val="-3"/>
        </w:rPr>
        <w:t xml:space="preserve"> </w:t>
      </w:r>
      <w:r w:rsidRPr="008A0D45">
        <w:t>нормы</w:t>
      </w:r>
      <w:r w:rsidRPr="008A0D45">
        <w:rPr>
          <w:spacing w:val="-3"/>
        </w:rPr>
        <w:t xml:space="preserve"> </w:t>
      </w:r>
      <w:r w:rsidRPr="008A0D45">
        <w:t>построения</w:t>
      </w:r>
      <w:r w:rsidRPr="008A0D45">
        <w:rPr>
          <w:spacing w:val="-3"/>
        </w:rPr>
        <w:t xml:space="preserve"> </w:t>
      </w:r>
      <w:r w:rsidRPr="008A0D45">
        <w:t>словосочетаний.</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Предложение.</w:t>
      </w:r>
    </w:p>
    <w:p w:rsidR="001511C1" w:rsidRPr="008A0D45" w:rsidRDefault="00194F02" w:rsidP="008A0D45">
      <w:pPr>
        <w:pStyle w:val="a0"/>
        <w:spacing w:line="276" w:lineRule="auto"/>
        <w:ind w:left="-142" w:firstLine="568"/>
      </w:pPr>
      <w:r w:rsidRPr="008A0D45">
        <w:t>Характеризовать основные признаки предложения, средства оформления предложения в устной и</w:t>
      </w:r>
      <w:r w:rsidRPr="008A0D45">
        <w:rPr>
          <w:spacing w:val="1"/>
        </w:rPr>
        <w:t xml:space="preserve"> </w:t>
      </w:r>
      <w:r w:rsidRPr="008A0D45">
        <w:t>письменной</w:t>
      </w:r>
      <w:r w:rsidRPr="008A0D45">
        <w:rPr>
          <w:spacing w:val="-1"/>
        </w:rPr>
        <w:t xml:space="preserve"> </w:t>
      </w:r>
      <w:r w:rsidRPr="008A0D45">
        <w:t>речи, различать</w:t>
      </w:r>
      <w:r w:rsidRPr="008A0D45">
        <w:rPr>
          <w:spacing w:val="1"/>
        </w:rPr>
        <w:t xml:space="preserve"> </w:t>
      </w:r>
      <w:r w:rsidRPr="008A0D45">
        <w:t>функции</w:t>
      </w:r>
      <w:r w:rsidRPr="008A0D45">
        <w:rPr>
          <w:spacing w:val="-3"/>
        </w:rPr>
        <w:t xml:space="preserve"> </w:t>
      </w:r>
      <w:r w:rsidRPr="008A0D45">
        <w:t>знаков</w:t>
      </w:r>
      <w:r w:rsidRPr="008A0D45">
        <w:rPr>
          <w:spacing w:val="-3"/>
        </w:rPr>
        <w:t xml:space="preserve"> </w:t>
      </w:r>
      <w:r w:rsidRPr="008A0D45">
        <w:t>препинания.</w:t>
      </w:r>
    </w:p>
    <w:p w:rsidR="001511C1" w:rsidRPr="008A0D45" w:rsidRDefault="00194F02" w:rsidP="008A0D45">
      <w:pPr>
        <w:pStyle w:val="a0"/>
        <w:spacing w:before="1" w:line="276" w:lineRule="auto"/>
        <w:ind w:left="-142" w:firstLine="568"/>
      </w:pPr>
      <w:r w:rsidRPr="008A0D45">
        <w:t>Распознавать предложения по цели высказывания, эмоциональной окраске, характеризовать их</w:t>
      </w:r>
      <w:r w:rsidRPr="008A0D45">
        <w:rPr>
          <w:spacing w:val="1"/>
        </w:rPr>
        <w:t xml:space="preserve"> </w:t>
      </w:r>
      <w:r w:rsidRPr="008A0D45">
        <w:t>интонационные</w:t>
      </w:r>
      <w:r w:rsidRPr="008A0D45">
        <w:rPr>
          <w:spacing w:val="1"/>
        </w:rPr>
        <w:t xml:space="preserve"> </w:t>
      </w:r>
      <w:r w:rsidRPr="008A0D45">
        <w:t>и</w:t>
      </w:r>
      <w:r w:rsidRPr="008A0D45">
        <w:rPr>
          <w:spacing w:val="1"/>
        </w:rPr>
        <w:t xml:space="preserve"> </w:t>
      </w:r>
      <w:r w:rsidRPr="008A0D45">
        <w:t>смысловые</w:t>
      </w:r>
      <w:r w:rsidRPr="008A0D45">
        <w:rPr>
          <w:spacing w:val="1"/>
        </w:rPr>
        <w:t xml:space="preserve"> </w:t>
      </w:r>
      <w:r w:rsidRPr="008A0D45">
        <w:t>особенности,</w:t>
      </w:r>
      <w:r w:rsidRPr="008A0D45">
        <w:rPr>
          <w:spacing w:val="1"/>
        </w:rPr>
        <w:t xml:space="preserve"> </w:t>
      </w:r>
      <w:r w:rsidRPr="008A0D45">
        <w:t>языковые</w:t>
      </w:r>
      <w:r w:rsidRPr="008A0D45">
        <w:rPr>
          <w:spacing w:val="1"/>
        </w:rPr>
        <w:t xml:space="preserve"> </w:t>
      </w:r>
      <w:r w:rsidRPr="008A0D45">
        <w:t>формы</w:t>
      </w:r>
      <w:r w:rsidRPr="008A0D45">
        <w:rPr>
          <w:spacing w:val="1"/>
        </w:rPr>
        <w:t xml:space="preserve"> </w:t>
      </w:r>
      <w:r w:rsidRPr="008A0D45">
        <w:t>выражения</w:t>
      </w:r>
      <w:r w:rsidRPr="008A0D45">
        <w:rPr>
          <w:spacing w:val="1"/>
        </w:rPr>
        <w:t xml:space="preserve"> </w:t>
      </w:r>
      <w:r w:rsidRPr="008A0D45">
        <w:t>побуждения</w:t>
      </w:r>
      <w:r w:rsidRPr="008A0D45">
        <w:rPr>
          <w:spacing w:val="1"/>
        </w:rPr>
        <w:t xml:space="preserve"> </w:t>
      </w:r>
      <w:r w:rsidRPr="008A0D45">
        <w:t>в</w:t>
      </w:r>
      <w:r w:rsidRPr="008A0D45">
        <w:rPr>
          <w:spacing w:val="1"/>
        </w:rPr>
        <w:t xml:space="preserve"> </w:t>
      </w:r>
      <w:r w:rsidRPr="008A0D45">
        <w:t>побудительных предложениях, использовать в текстах публицистического стиля риторическое</w:t>
      </w:r>
      <w:r w:rsidRPr="008A0D45">
        <w:rPr>
          <w:spacing w:val="1"/>
        </w:rPr>
        <w:t xml:space="preserve"> </w:t>
      </w:r>
      <w:r w:rsidRPr="008A0D45">
        <w:t>восклицание,</w:t>
      </w:r>
      <w:r w:rsidRPr="008A0D45">
        <w:rPr>
          <w:spacing w:val="-1"/>
        </w:rPr>
        <w:t xml:space="preserve"> </w:t>
      </w:r>
      <w:r w:rsidRPr="008A0D45">
        <w:t>вопросно-ответную форму</w:t>
      </w:r>
      <w:r w:rsidRPr="008A0D45">
        <w:rPr>
          <w:spacing w:val="-5"/>
        </w:rPr>
        <w:t xml:space="preserve"> </w:t>
      </w:r>
      <w:r w:rsidRPr="008A0D45">
        <w:t>изложения.</w:t>
      </w:r>
    </w:p>
    <w:p w:rsidR="001511C1" w:rsidRPr="008A0D45" w:rsidRDefault="00194F02" w:rsidP="008A0D45">
      <w:pPr>
        <w:pStyle w:val="a0"/>
        <w:spacing w:line="276" w:lineRule="auto"/>
        <w:ind w:left="-142" w:firstLine="568"/>
      </w:pPr>
      <w:r w:rsidRPr="008A0D45">
        <w:t>Распознавать предложения по количеству грамматических основ, различать способы выражения</w:t>
      </w:r>
      <w:r w:rsidRPr="008A0D45">
        <w:rPr>
          <w:spacing w:val="1"/>
        </w:rPr>
        <w:t xml:space="preserve"> </w:t>
      </w:r>
      <w:r w:rsidRPr="008A0D45">
        <w:t>подлежащего, виды сказуемого и способы его выражения, применять нормы построения простого</w:t>
      </w:r>
      <w:r w:rsidRPr="008A0D45">
        <w:rPr>
          <w:spacing w:val="1"/>
        </w:rPr>
        <w:t xml:space="preserve"> </w:t>
      </w:r>
      <w:r w:rsidRPr="008A0D45">
        <w:t>предложения,</w:t>
      </w:r>
      <w:r w:rsidRPr="008A0D45">
        <w:rPr>
          <w:spacing w:val="-14"/>
        </w:rPr>
        <w:t xml:space="preserve"> </w:t>
      </w:r>
      <w:r w:rsidRPr="008A0D45">
        <w:t>использования</w:t>
      </w:r>
      <w:r w:rsidRPr="008A0D45">
        <w:rPr>
          <w:spacing w:val="-12"/>
        </w:rPr>
        <w:t xml:space="preserve"> </w:t>
      </w:r>
      <w:r w:rsidRPr="008A0D45">
        <w:t>инверсии;</w:t>
      </w:r>
      <w:r w:rsidRPr="008A0D45">
        <w:rPr>
          <w:spacing w:val="-14"/>
        </w:rPr>
        <w:t xml:space="preserve"> </w:t>
      </w:r>
      <w:r w:rsidRPr="008A0D45">
        <w:t>применять</w:t>
      </w:r>
      <w:r w:rsidRPr="008A0D45">
        <w:rPr>
          <w:spacing w:val="-12"/>
        </w:rPr>
        <w:t xml:space="preserve"> </w:t>
      </w:r>
      <w:r w:rsidRPr="008A0D45">
        <w:t>нормы</w:t>
      </w:r>
      <w:r w:rsidRPr="008A0D45">
        <w:rPr>
          <w:spacing w:val="-12"/>
        </w:rPr>
        <w:t xml:space="preserve"> </w:t>
      </w:r>
      <w:r w:rsidRPr="008A0D45">
        <w:t>согласования</w:t>
      </w:r>
      <w:r w:rsidRPr="008A0D45">
        <w:rPr>
          <w:spacing w:val="-12"/>
        </w:rPr>
        <w:t xml:space="preserve"> </w:t>
      </w:r>
      <w:r w:rsidRPr="008A0D45">
        <w:t>сказуемого</w:t>
      </w:r>
      <w:r w:rsidRPr="008A0D45">
        <w:rPr>
          <w:spacing w:val="-12"/>
        </w:rPr>
        <w:t xml:space="preserve"> </w:t>
      </w:r>
      <w:r w:rsidRPr="008A0D45">
        <w:t>с</w:t>
      </w:r>
      <w:r w:rsidRPr="008A0D45">
        <w:rPr>
          <w:spacing w:val="-13"/>
        </w:rPr>
        <w:t xml:space="preserve"> </w:t>
      </w:r>
      <w:r w:rsidRPr="008A0D45">
        <w:t>подлежащим,</w:t>
      </w:r>
      <w:r w:rsidRPr="008A0D45">
        <w:rPr>
          <w:spacing w:val="-58"/>
        </w:rPr>
        <w:t xml:space="preserve"> </w:t>
      </w:r>
      <w:r w:rsidRPr="008A0D45">
        <w:t>в том числе выраженным словосочетанием, сложносокращенными словами, словами большинство</w:t>
      </w:r>
      <w:r w:rsidRPr="008A0D45">
        <w:rPr>
          <w:spacing w:val="-57"/>
        </w:rPr>
        <w:t xml:space="preserve"> </w:t>
      </w:r>
      <w:r w:rsidRPr="008A0D45">
        <w:t>меньшинство,</w:t>
      </w:r>
      <w:r w:rsidRPr="008A0D45">
        <w:rPr>
          <w:spacing w:val="1"/>
        </w:rPr>
        <w:t xml:space="preserve"> </w:t>
      </w:r>
      <w:r w:rsidRPr="008A0D45">
        <w:t>количественными</w:t>
      </w:r>
      <w:r w:rsidRPr="008A0D45">
        <w:rPr>
          <w:spacing w:val="1"/>
        </w:rPr>
        <w:t xml:space="preserve"> </w:t>
      </w:r>
      <w:r w:rsidRPr="008A0D45">
        <w:t>сочетаниями,</w:t>
      </w:r>
      <w:r w:rsidRPr="008A0D45">
        <w:rPr>
          <w:spacing w:val="1"/>
        </w:rPr>
        <w:t xml:space="preserve"> </w:t>
      </w:r>
      <w:r w:rsidRPr="008A0D45">
        <w:t>применять</w:t>
      </w:r>
      <w:r w:rsidRPr="008A0D45">
        <w:rPr>
          <w:spacing w:val="1"/>
        </w:rPr>
        <w:t xml:space="preserve"> </w:t>
      </w:r>
      <w:r w:rsidRPr="008A0D45">
        <w:t>нормы</w:t>
      </w:r>
      <w:r w:rsidRPr="008A0D45">
        <w:rPr>
          <w:spacing w:val="1"/>
        </w:rPr>
        <w:t xml:space="preserve"> </w:t>
      </w:r>
      <w:r w:rsidRPr="008A0D45">
        <w:t>постановки</w:t>
      </w:r>
      <w:r w:rsidRPr="008A0D45">
        <w:rPr>
          <w:spacing w:val="1"/>
        </w:rPr>
        <w:t xml:space="preserve"> </w:t>
      </w:r>
      <w:r w:rsidRPr="008A0D45">
        <w:t>тире</w:t>
      </w:r>
      <w:r w:rsidRPr="008A0D45">
        <w:rPr>
          <w:spacing w:val="1"/>
        </w:rPr>
        <w:t xml:space="preserve"> </w:t>
      </w:r>
      <w:r w:rsidRPr="008A0D45">
        <w:t>между</w:t>
      </w:r>
      <w:r w:rsidRPr="008A0D45">
        <w:rPr>
          <w:spacing w:val="1"/>
        </w:rPr>
        <w:t xml:space="preserve"> </w:t>
      </w:r>
      <w:r w:rsidRPr="008A0D45">
        <w:t>подлежащим</w:t>
      </w:r>
      <w:r w:rsidRPr="008A0D45">
        <w:rPr>
          <w:spacing w:val="-2"/>
        </w:rPr>
        <w:t xml:space="preserve"> </w:t>
      </w:r>
      <w:r w:rsidRPr="008A0D45">
        <w:t>и сказуемым.</w:t>
      </w:r>
    </w:p>
    <w:p w:rsidR="001511C1" w:rsidRPr="008A0D45" w:rsidRDefault="00194F02" w:rsidP="008A0D45">
      <w:pPr>
        <w:pStyle w:val="a0"/>
        <w:spacing w:line="276" w:lineRule="auto"/>
        <w:ind w:left="-142" w:firstLine="568"/>
      </w:pPr>
      <w:r w:rsidRPr="008A0D45">
        <w:t xml:space="preserve">Распознавать предложения по наличию главных и второстепенных членов, </w:t>
      </w:r>
      <w:r w:rsidRPr="008A0D45">
        <w:lastRenderedPageBreak/>
        <w:t>предложения полные и</w:t>
      </w:r>
      <w:r w:rsidRPr="008A0D45">
        <w:rPr>
          <w:spacing w:val="-57"/>
        </w:rPr>
        <w:t xml:space="preserve"> </w:t>
      </w:r>
      <w:r w:rsidRPr="008A0D45">
        <w:t>неполные (понимать особенности употребления неполных предложений в диалогической речи,</w:t>
      </w:r>
      <w:r w:rsidRPr="008A0D45">
        <w:rPr>
          <w:spacing w:val="1"/>
        </w:rPr>
        <w:t xml:space="preserve"> </w:t>
      </w:r>
      <w:r w:rsidRPr="008A0D45">
        <w:t>соблюдения</w:t>
      </w:r>
      <w:r w:rsidRPr="008A0D45">
        <w:rPr>
          <w:spacing w:val="-1"/>
        </w:rPr>
        <w:t xml:space="preserve"> </w:t>
      </w:r>
      <w:r w:rsidRPr="008A0D45">
        <w:t>в</w:t>
      </w:r>
      <w:r w:rsidRPr="008A0D45">
        <w:rPr>
          <w:spacing w:val="1"/>
        </w:rPr>
        <w:t xml:space="preserve"> </w:t>
      </w:r>
      <w:r w:rsidRPr="008A0D45">
        <w:t>устной речи</w:t>
      </w:r>
      <w:r w:rsidRPr="008A0D45">
        <w:rPr>
          <w:spacing w:val="-1"/>
        </w:rPr>
        <w:t xml:space="preserve"> </w:t>
      </w:r>
      <w:r w:rsidRPr="008A0D45">
        <w:t>интонации неполного</w:t>
      </w:r>
      <w:r w:rsidRPr="008A0D45">
        <w:rPr>
          <w:spacing w:val="-1"/>
        </w:rPr>
        <w:t xml:space="preserve"> </w:t>
      </w:r>
      <w:r w:rsidRPr="008A0D45">
        <w:t>предложения).</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виды</w:t>
      </w:r>
      <w:r w:rsidRPr="008A0D45">
        <w:rPr>
          <w:spacing w:val="1"/>
        </w:rPr>
        <w:t xml:space="preserve"> </w:t>
      </w:r>
      <w:r w:rsidRPr="008A0D45">
        <w:t>второстепенных</w:t>
      </w:r>
      <w:r w:rsidRPr="008A0D45">
        <w:rPr>
          <w:spacing w:val="1"/>
        </w:rPr>
        <w:t xml:space="preserve"> </w:t>
      </w:r>
      <w:r w:rsidRPr="008A0D45">
        <w:t>членов</w:t>
      </w:r>
      <w:r w:rsidRPr="008A0D45">
        <w:rPr>
          <w:spacing w:val="1"/>
        </w:rPr>
        <w:t xml:space="preserve"> </w:t>
      </w:r>
      <w:r w:rsidRPr="008A0D45">
        <w:t>предложения</w:t>
      </w:r>
      <w:r w:rsidRPr="008A0D45">
        <w:rPr>
          <w:spacing w:val="1"/>
        </w:rPr>
        <w:t xml:space="preserve"> </w:t>
      </w:r>
      <w:r w:rsidRPr="008A0D45">
        <w:t>(согласованные</w:t>
      </w:r>
      <w:r w:rsidRPr="008A0D45">
        <w:rPr>
          <w:spacing w:val="1"/>
        </w:rPr>
        <w:t xml:space="preserve"> </w:t>
      </w:r>
      <w:r w:rsidRPr="008A0D45">
        <w:t>и</w:t>
      </w:r>
      <w:r w:rsidRPr="008A0D45">
        <w:rPr>
          <w:spacing w:val="1"/>
        </w:rPr>
        <w:t xml:space="preserve"> </w:t>
      </w:r>
      <w:r w:rsidRPr="008A0D45">
        <w:t>несогласованные</w:t>
      </w:r>
      <w:r w:rsidRPr="008A0D45">
        <w:rPr>
          <w:spacing w:val="1"/>
        </w:rPr>
        <w:t xml:space="preserve"> </w:t>
      </w:r>
      <w:r w:rsidRPr="008A0D45">
        <w:t>определения, приложение как особый вид определения, прямые и косвенные дополнения, виды</w:t>
      </w:r>
      <w:r w:rsidRPr="008A0D45">
        <w:rPr>
          <w:spacing w:val="1"/>
        </w:rPr>
        <w:t xml:space="preserve"> </w:t>
      </w:r>
      <w:r w:rsidRPr="008A0D45">
        <w:t>обстоятельств).</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односоставные</w:t>
      </w:r>
      <w:r w:rsidRPr="008A0D45">
        <w:rPr>
          <w:spacing w:val="1"/>
        </w:rPr>
        <w:t xml:space="preserve"> </w:t>
      </w:r>
      <w:r w:rsidRPr="008A0D45">
        <w:t>предложения,</w:t>
      </w:r>
      <w:r w:rsidRPr="008A0D45">
        <w:rPr>
          <w:spacing w:val="1"/>
        </w:rPr>
        <w:t xml:space="preserve"> </w:t>
      </w:r>
      <w:r w:rsidRPr="008A0D45">
        <w:t>их</w:t>
      </w:r>
      <w:r w:rsidRPr="008A0D45">
        <w:rPr>
          <w:spacing w:val="1"/>
        </w:rPr>
        <w:t xml:space="preserve"> </w:t>
      </w:r>
      <w:r w:rsidRPr="008A0D45">
        <w:t>грамматические</w:t>
      </w:r>
      <w:r w:rsidRPr="008A0D45">
        <w:rPr>
          <w:spacing w:val="1"/>
        </w:rPr>
        <w:t xml:space="preserve"> </w:t>
      </w:r>
      <w:r w:rsidRPr="008A0D45">
        <w:t>признаки,</w:t>
      </w:r>
      <w:r w:rsidRPr="008A0D45">
        <w:rPr>
          <w:spacing w:val="1"/>
        </w:rPr>
        <w:t xml:space="preserve"> </w:t>
      </w:r>
      <w:r w:rsidRPr="008A0D45">
        <w:t>морфологические</w:t>
      </w:r>
      <w:r w:rsidRPr="008A0D45">
        <w:rPr>
          <w:spacing w:val="-57"/>
        </w:rPr>
        <w:t xml:space="preserve"> </w:t>
      </w:r>
      <w:r w:rsidRPr="008A0D45">
        <w:t>средства</w:t>
      </w:r>
      <w:r w:rsidRPr="008A0D45">
        <w:rPr>
          <w:spacing w:val="1"/>
        </w:rPr>
        <w:t xml:space="preserve"> </w:t>
      </w:r>
      <w:r w:rsidRPr="008A0D45">
        <w:t>выражения</w:t>
      </w:r>
      <w:r w:rsidRPr="008A0D45">
        <w:rPr>
          <w:spacing w:val="1"/>
        </w:rPr>
        <w:t xml:space="preserve"> </w:t>
      </w:r>
      <w:r w:rsidRPr="008A0D45">
        <w:t>главных</w:t>
      </w:r>
      <w:r w:rsidRPr="008A0D45">
        <w:rPr>
          <w:spacing w:val="1"/>
        </w:rPr>
        <w:t xml:space="preserve"> </w:t>
      </w:r>
      <w:r w:rsidRPr="008A0D45">
        <w:t>членов;</w:t>
      </w:r>
      <w:r w:rsidRPr="008A0D45">
        <w:rPr>
          <w:spacing w:val="1"/>
        </w:rPr>
        <w:t xml:space="preserve"> </w:t>
      </w:r>
      <w:r w:rsidRPr="008A0D45">
        <w:t>различать</w:t>
      </w:r>
      <w:r w:rsidRPr="008A0D45">
        <w:rPr>
          <w:spacing w:val="1"/>
        </w:rPr>
        <w:t xml:space="preserve"> </w:t>
      </w:r>
      <w:r w:rsidRPr="008A0D45">
        <w:t>виды</w:t>
      </w:r>
      <w:r w:rsidRPr="008A0D45">
        <w:rPr>
          <w:spacing w:val="1"/>
        </w:rPr>
        <w:t xml:space="preserve"> </w:t>
      </w:r>
      <w:r w:rsidRPr="008A0D45">
        <w:t>односоставных</w:t>
      </w:r>
      <w:r w:rsidRPr="008A0D45">
        <w:rPr>
          <w:spacing w:val="1"/>
        </w:rPr>
        <w:t xml:space="preserve"> </w:t>
      </w:r>
      <w:r w:rsidRPr="008A0D45">
        <w:t>предложений</w:t>
      </w:r>
      <w:r w:rsidRPr="008A0D45">
        <w:rPr>
          <w:spacing w:val="1"/>
        </w:rPr>
        <w:t xml:space="preserve"> </w:t>
      </w:r>
      <w:r w:rsidRPr="008A0D45">
        <w:t>(назывное</w:t>
      </w:r>
      <w:r w:rsidRPr="008A0D45">
        <w:rPr>
          <w:spacing w:val="-57"/>
        </w:rPr>
        <w:t xml:space="preserve"> </w:t>
      </w:r>
      <w:r w:rsidRPr="008A0D45">
        <w:t>предложение,</w:t>
      </w:r>
      <w:r w:rsidRPr="008A0D45">
        <w:rPr>
          <w:spacing w:val="1"/>
        </w:rPr>
        <w:t xml:space="preserve"> </w:t>
      </w:r>
      <w:r w:rsidRPr="008A0D45">
        <w:t>определенно-личное</w:t>
      </w:r>
      <w:r w:rsidRPr="008A0D45">
        <w:rPr>
          <w:spacing w:val="1"/>
        </w:rPr>
        <w:t xml:space="preserve"> </w:t>
      </w:r>
      <w:r w:rsidRPr="008A0D45">
        <w:t>предложение,</w:t>
      </w:r>
      <w:r w:rsidRPr="008A0D45">
        <w:rPr>
          <w:spacing w:val="1"/>
        </w:rPr>
        <w:t xml:space="preserve"> </w:t>
      </w:r>
      <w:r w:rsidRPr="008A0D45">
        <w:t>неопределенно-личное</w:t>
      </w:r>
      <w:r w:rsidRPr="008A0D45">
        <w:rPr>
          <w:spacing w:val="1"/>
        </w:rPr>
        <w:t xml:space="preserve"> </w:t>
      </w:r>
      <w:r w:rsidRPr="008A0D45">
        <w:t>предложение,</w:t>
      </w:r>
      <w:r w:rsidRPr="008A0D45">
        <w:rPr>
          <w:spacing w:val="-57"/>
        </w:rPr>
        <w:t xml:space="preserve"> </w:t>
      </w:r>
      <w:r w:rsidRPr="008A0D45">
        <w:t>обобщенно-личное</w:t>
      </w:r>
      <w:r w:rsidRPr="008A0D45">
        <w:rPr>
          <w:spacing w:val="1"/>
        </w:rPr>
        <w:t xml:space="preserve"> </w:t>
      </w:r>
      <w:r w:rsidRPr="008A0D45">
        <w:t>предложение,</w:t>
      </w:r>
      <w:r w:rsidRPr="008A0D45">
        <w:rPr>
          <w:spacing w:val="1"/>
        </w:rPr>
        <w:t xml:space="preserve"> </w:t>
      </w:r>
      <w:r w:rsidRPr="008A0D45">
        <w:t>безличное</w:t>
      </w:r>
      <w:r w:rsidRPr="008A0D45">
        <w:rPr>
          <w:spacing w:val="1"/>
        </w:rPr>
        <w:t xml:space="preserve"> </w:t>
      </w:r>
      <w:r w:rsidRPr="008A0D45">
        <w:t>предложение),</w:t>
      </w:r>
      <w:r w:rsidRPr="008A0D45">
        <w:rPr>
          <w:spacing w:val="1"/>
        </w:rPr>
        <w:t xml:space="preserve"> </w:t>
      </w:r>
      <w:r w:rsidRPr="008A0D45">
        <w:t>характеризовать</w:t>
      </w:r>
      <w:r w:rsidRPr="008A0D45">
        <w:rPr>
          <w:spacing w:val="1"/>
        </w:rPr>
        <w:t xml:space="preserve"> </w:t>
      </w:r>
      <w:r w:rsidRPr="008A0D45">
        <w:t>грамматические</w:t>
      </w:r>
      <w:r w:rsidRPr="008A0D45">
        <w:rPr>
          <w:spacing w:val="1"/>
        </w:rPr>
        <w:t xml:space="preserve"> </w:t>
      </w:r>
      <w:r w:rsidRPr="008A0D45">
        <w:t>различия</w:t>
      </w:r>
      <w:r w:rsidRPr="008A0D45">
        <w:rPr>
          <w:spacing w:val="1"/>
        </w:rPr>
        <w:t xml:space="preserve"> </w:t>
      </w:r>
      <w:r w:rsidRPr="008A0D45">
        <w:t>односоставных</w:t>
      </w:r>
      <w:r w:rsidRPr="008A0D45">
        <w:rPr>
          <w:spacing w:val="1"/>
        </w:rPr>
        <w:t xml:space="preserve"> </w:t>
      </w:r>
      <w:r w:rsidRPr="008A0D45">
        <w:t>предложений</w:t>
      </w:r>
      <w:r w:rsidRPr="008A0D45">
        <w:rPr>
          <w:spacing w:val="1"/>
        </w:rPr>
        <w:t xml:space="preserve"> </w:t>
      </w:r>
      <w:r w:rsidRPr="008A0D45">
        <w:t>и</w:t>
      </w:r>
      <w:r w:rsidRPr="008A0D45">
        <w:rPr>
          <w:spacing w:val="1"/>
        </w:rPr>
        <w:t xml:space="preserve"> </w:t>
      </w:r>
      <w:r w:rsidRPr="008A0D45">
        <w:t>двусоставных</w:t>
      </w:r>
      <w:r w:rsidRPr="008A0D45">
        <w:rPr>
          <w:spacing w:val="1"/>
        </w:rPr>
        <w:t xml:space="preserve"> </w:t>
      </w:r>
      <w:r w:rsidRPr="008A0D45">
        <w:t>неполных</w:t>
      </w:r>
      <w:r w:rsidRPr="008A0D45">
        <w:rPr>
          <w:spacing w:val="1"/>
        </w:rPr>
        <w:t xml:space="preserve"> </w:t>
      </w:r>
      <w:r w:rsidRPr="008A0D45">
        <w:t>предложений,</w:t>
      </w:r>
      <w:r w:rsidRPr="008A0D45">
        <w:rPr>
          <w:spacing w:val="1"/>
        </w:rPr>
        <w:t xml:space="preserve"> </w:t>
      </w:r>
      <w:r w:rsidRPr="008A0D45">
        <w:t>выявлять</w:t>
      </w:r>
      <w:r w:rsidRPr="008A0D45">
        <w:rPr>
          <w:spacing w:val="1"/>
        </w:rPr>
        <w:t xml:space="preserve"> </w:t>
      </w:r>
      <w:r w:rsidRPr="008A0D45">
        <w:t>синтаксическую синонимию односоставных и двусоставных предложений; понимать особенности</w:t>
      </w:r>
      <w:r w:rsidRPr="008A0D45">
        <w:rPr>
          <w:spacing w:val="-57"/>
        </w:rPr>
        <w:t xml:space="preserve"> </w:t>
      </w:r>
      <w:r w:rsidRPr="008A0D45">
        <w:t>употребления</w:t>
      </w:r>
      <w:r w:rsidRPr="008A0D45">
        <w:rPr>
          <w:spacing w:val="1"/>
        </w:rPr>
        <w:t xml:space="preserve"> </w:t>
      </w:r>
      <w:r w:rsidRPr="008A0D45">
        <w:t>односоставных</w:t>
      </w:r>
      <w:r w:rsidRPr="008A0D45">
        <w:rPr>
          <w:spacing w:val="1"/>
        </w:rPr>
        <w:t xml:space="preserve"> </w:t>
      </w:r>
      <w:r w:rsidRPr="008A0D45">
        <w:t>предложений</w:t>
      </w:r>
      <w:r w:rsidRPr="008A0D45">
        <w:rPr>
          <w:spacing w:val="1"/>
        </w:rPr>
        <w:t xml:space="preserve"> </w:t>
      </w:r>
      <w:r w:rsidRPr="008A0D45">
        <w:t>в</w:t>
      </w:r>
      <w:r w:rsidRPr="008A0D45">
        <w:rPr>
          <w:spacing w:val="1"/>
        </w:rPr>
        <w:t xml:space="preserve"> </w:t>
      </w:r>
      <w:r w:rsidRPr="008A0D45">
        <w:t>речи;</w:t>
      </w:r>
      <w:r w:rsidRPr="008A0D45">
        <w:rPr>
          <w:spacing w:val="1"/>
        </w:rPr>
        <w:t xml:space="preserve"> </w:t>
      </w:r>
      <w:r w:rsidRPr="008A0D45">
        <w:t>характеризовать</w:t>
      </w:r>
      <w:r w:rsidRPr="008A0D45">
        <w:rPr>
          <w:spacing w:val="1"/>
        </w:rPr>
        <w:t xml:space="preserve"> </w:t>
      </w:r>
      <w:r w:rsidRPr="008A0D45">
        <w:t>грамматические,</w:t>
      </w:r>
      <w:r w:rsidRPr="008A0D45">
        <w:rPr>
          <w:spacing w:val="1"/>
        </w:rPr>
        <w:t xml:space="preserve"> </w:t>
      </w:r>
      <w:r w:rsidRPr="008A0D45">
        <w:t>интонационные</w:t>
      </w:r>
      <w:r w:rsidRPr="008A0D45">
        <w:rPr>
          <w:spacing w:val="-3"/>
        </w:rPr>
        <w:t xml:space="preserve"> </w:t>
      </w:r>
      <w:r w:rsidRPr="008A0D45">
        <w:t>и</w:t>
      </w:r>
      <w:r w:rsidRPr="008A0D45">
        <w:rPr>
          <w:spacing w:val="-3"/>
        </w:rPr>
        <w:t xml:space="preserve"> </w:t>
      </w:r>
      <w:r w:rsidRPr="008A0D45">
        <w:t>пунктуационные</w:t>
      </w:r>
      <w:r w:rsidRPr="008A0D45">
        <w:rPr>
          <w:spacing w:val="-3"/>
        </w:rPr>
        <w:t xml:space="preserve"> </w:t>
      </w:r>
      <w:r w:rsidRPr="008A0D45">
        <w:t>особенности</w:t>
      </w:r>
      <w:r w:rsidRPr="008A0D45">
        <w:rPr>
          <w:spacing w:val="1"/>
        </w:rPr>
        <w:t xml:space="preserve"> </w:t>
      </w:r>
      <w:r w:rsidRPr="008A0D45">
        <w:t>предложений</w:t>
      </w:r>
      <w:r w:rsidRPr="008A0D45">
        <w:rPr>
          <w:spacing w:val="-1"/>
        </w:rPr>
        <w:t xml:space="preserve"> </w:t>
      </w:r>
      <w:r w:rsidRPr="008A0D45">
        <w:t>со</w:t>
      </w:r>
      <w:r w:rsidRPr="008A0D45">
        <w:rPr>
          <w:spacing w:val="-1"/>
        </w:rPr>
        <w:t xml:space="preserve"> </w:t>
      </w:r>
      <w:r w:rsidRPr="008A0D45">
        <w:t>словами</w:t>
      </w:r>
      <w:r w:rsidRPr="008A0D45">
        <w:rPr>
          <w:spacing w:val="-1"/>
        </w:rPr>
        <w:t xml:space="preserve"> </w:t>
      </w:r>
      <w:r w:rsidRPr="008A0D45">
        <w:t>да, нет.</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признаки</w:t>
      </w:r>
      <w:r w:rsidRPr="008A0D45">
        <w:rPr>
          <w:spacing w:val="1"/>
        </w:rPr>
        <w:t xml:space="preserve"> </w:t>
      </w:r>
      <w:r w:rsidRPr="008A0D45">
        <w:t>однородных</w:t>
      </w:r>
      <w:r w:rsidRPr="008A0D45">
        <w:rPr>
          <w:spacing w:val="1"/>
        </w:rPr>
        <w:t xml:space="preserve"> </w:t>
      </w:r>
      <w:r w:rsidRPr="008A0D45">
        <w:t>членов</w:t>
      </w:r>
      <w:r w:rsidRPr="008A0D45">
        <w:rPr>
          <w:spacing w:val="1"/>
        </w:rPr>
        <w:t xml:space="preserve"> </w:t>
      </w:r>
      <w:r w:rsidRPr="008A0D45">
        <w:t>предложения,</w:t>
      </w:r>
      <w:r w:rsidRPr="008A0D45">
        <w:rPr>
          <w:spacing w:val="1"/>
        </w:rPr>
        <w:t xml:space="preserve"> </w:t>
      </w:r>
      <w:r w:rsidRPr="008A0D45">
        <w:t>средства</w:t>
      </w:r>
      <w:r w:rsidRPr="008A0D45">
        <w:rPr>
          <w:spacing w:val="1"/>
        </w:rPr>
        <w:t xml:space="preserve"> </w:t>
      </w:r>
      <w:r w:rsidRPr="008A0D45">
        <w:t>их</w:t>
      </w:r>
      <w:r w:rsidRPr="008A0D45">
        <w:rPr>
          <w:spacing w:val="1"/>
        </w:rPr>
        <w:t xml:space="preserve"> </w:t>
      </w:r>
      <w:r w:rsidRPr="008A0D45">
        <w:t>связи</w:t>
      </w:r>
      <w:r w:rsidRPr="008A0D45">
        <w:rPr>
          <w:spacing w:val="1"/>
        </w:rPr>
        <w:t xml:space="preserve"> </w:t>
      </w:r>
      <w:r w:rsidRPr="008A0D45">
        <w:t>(союзная</w:t>
      </w:r>
      <w:r w:rsidRPr="008A0D45">
        <w:rPr>
          <w:spacing w:val="1"/>
        </w:rPr>
        <w:t xml:space="preserve"> </w:t>
      </w:r>
      <w:r w:rsidRPr="008A0D45">
        <w:t>и</w:t>
      </w:r>
      <w:r w:rsidRPr="008A0D45">
        <w:rPr>
          <w:spacing w:val="1"/>
        </w:rPr>
        <w:t xml:space="preserve"> </w:t>
      </w:r>
      <w:r w:rsidRPr="008A0D45">
        <w:t>бессоюзная связь), различать однородные и неоднородные определения; находить обобщающие</w:t>
      </w:r>
      <w:r w:rsidRPr="008A0D45">
        <w:rPr>
          <w:spacing w:val="1"/>
        </w:rPr>
        <w:t xml:space="preserve"> </w:t>
      </w:r>
      <w:r w:rsidRPr="008A0D45">
        <w:t>слова при однородных членах, понимать особенности употребления в речи сочетаний однородных</w:t>
      </w:r>
      <w:r w:rsidRPr="008A0D45">
        <w:rPr>
          <w:spacing w:val="-57"/>
        </w:rPr>
        <w:t xml:space="preserve"> </w:t>
      </w:r>
      <w:r w:rsidRPr="008A0D45">
        <w:t>членов</w:t>
      </w:r>
      <w:r w:rsidRPr="008A0D45">
        <w:rPr>
          <w:spacing w:val="-1"/>
        </w:rPr>
        <w:t xml:space="preserve"> </w:t>
      </w:r>
      <w:r w:rsidRPr="008A0D45">
        <w:t>разных</w:t>
      </w:r>
      <w:r w:rsidRPr="008A0D45">
        <w:rPr>
          <w:spacing w:val="1"/>
        </w:rPr>
        <w:t xml:space="preserve"> </w:t>
      </w:r>
      <w:r w:rsidRPr="008A0D45">
        <w:t>типов.</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нормы</w:t>
      </w:r>
      <w:r w:rsidRPr="008A0D45">
        <w:rPr>
          <w:spacing w:val="1"/>
        </w:rPr>
        <w:t xml:space="preserve"> </w:t>
      </w:r>
      <w:r w:rsidRPr="008A0D45">
        <w:t>построения</w:t>
      </w:r>
      <w:r w:rsidRPr="008A0D45">
        <w:rPr>
          <w:spacing w:val="1"/>
        </w:rPr>
        <w:t xml:space="preserve"> </w:t>
      </w:r>
      <w:r w:rsidRPr="008A0D45">
        <w:t>предложений</w:t>
      </w:r>
      <w:r w:rsidRPr="008A0D45">
        <w:rPr>
          <w:spacing w:val="1"/>
        </w:rPr>
        <w:t xml:space="preserve"> </w:t>
      </w:r>
      <w:r w:rsidRPr="008A0D45">
        <w:t>с</w:t>
      </w:r>
      <w:r w:rsidRPr="008A0D45">
        <w:rPr>
          <w:spacing w:val="1"/>
        </w:rPr>
        <w:t xml:space="preserve"> </w:t>
      </w:r>
      <w:r w:rsidRPr="008A0D45">
        <w:t>однородными</w:t>
      </w:r>
      <w:r w:rsidRPr="008A0D45">
        <w:rPr>
          <w:spacing w:val="1"/>
        </w:rPr>
        <w:t xml:space="preserve"> </w:t>
      </w:r>
      <w:r w:rsidRPr="008A0D45">
        <w:t>членами,</w:t>
      </w:r>
      <w:r w:rsidRPr="008A0D45">
        <w:rPr>
          <w:spacing w:val="1"/>
        </w:rPr>
        <w:t xml:space="preserve"> </w:t>
      </w:r>
      <w:r w:rsidRPr="008A0D45">
        <w:t>связанными</w:t>
      </w:r>
      <w:r w:rsidRPr="008A0D45">
        <w:rPr>
          <w:spacing w:val="1"/>
        </w:rPr>
        <w:t xml:space="preserve"> </w:t>
      </w:r>
      <w:r w:rsidRPr="008A0D45">
        <w:t>двойными</w:t>
      </w:r>
      <w:r w:rsidRPr="008A0D45">
        <w:rPr>
          <w:spacing w:val="1"/>
        </w:rPr>
        <w:t xml:space="preserve"> </w:t>
      </w:r>
      <w:r w:rsidRPr="008A0D45">
        <w:t>союзами</w:t>
      </w:r>
      <w:r w:rsidRPr="008A0D45">
        <w:rPr>
          <w:spacing w:val="-1"/>
        </w:rPr>
        <w:t xml:space="preserve"> </w:t>
      </w:r>
      <w:r w:rsidRPr="008A0D45">
        <w:t>не</w:t>
      </w:r>
      <w:r w:rsidRPr="008A0D45">
        <w:rPr>
          <w:spacing w:val="-1"/>
        </w:rPr>
        <w:t xml:space="preserve"> </w:t>
      </w:r>
      <w:r w:rsidRPr="008A0D45">
        <w:t>только...</w:t>
      </w:r>
      <w:r w:rsidRPr="008A0D45">
        <w:rPr>
          <w:spacing w:val="-3"/>
        </w:rPr>
        <w:t xml:space="preserve"> </w:t>
      </w:r>
      <w:r w:rsidRPr="008A0D45">
        <w:t>но</w:t>
      </w:r>
      <w:r w:rsidRPr="008A0D45">
        <w:rPr>
          <w:spacing w:val="-3"/>
        </w:rPr>
        <w:t xml:space="preserve"> </w:t>
      </w:r>
      <w:r w:rsidRPr="008A0D45">
        <w:t>и, как... так</w:t>
      </w:r>
      <w:r w:rsidRPr="008A0D45">
        <w:rPr>
          <w:spacing w:val="-2"/>
        </w:rPr>
        <w:t xml:space="preserve"> </w:t>
      </w:r>
      <w:r w:rsidRPr="008A0D45">
        <w:t>и.</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нормы</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1"/>
        </w:rPr>
        <w:t xml:space="preserve"> </w:t>
      </w:r>
      <w:r w:rsidRPr="008A0D45">
        <w:t>в</w:t>
      </w:r>
      <w:r w:rsidRPr="008A0D45">
        <w:rPr>
          <w:spacing w:val="1"/>
        </w:rPr>
        <w:t xml:space="preserve"> </w:t>
      </w:r>
      <w:r w:rsidRPr="008A0D45">
        <w:t>предложениях</w:t>
      </w:r>
      <w:r w:rsidRPr="008A0D45">
        <w:rPr>
          <w:spacing w:val="1"/>
        </w:rPr>
        <w:t xml:space="preserve"> </w:t>
      </w:r>
      <w:r w:rsidRPr="008A0D45">
        <w:t>с</w:t>
      </w:r>
      <w:r w:rsidRPr="008A0D45">
        <w:rPr>
          <w:spacing w:val="1"/>
        </w:rPr>
        <w:t xml:space="preserve"> </w:t>
      </w:r>
      <w:r w:rsidRPr="008A0D45">
        <w:t>однородными</w:t>
      </w:r>
      <w:r w:rsidRPr="008A0D45">
        <w:rPr>
          <w:spacing w:val="1"/>
        </w:rPr>
        <w:t xml:space="preserve"> </w:t>
      </w:r>
      <w:r w:rsidRPr="008A0D45">
        <w:t>членами,</w:t>
      </w:r>
      <w:r w:rsidRPr="008A0D45">
        <w:rPr>
          <w:spacing w:val="1"/>
        </w:rPr>
        <w:t xml:space="preserve"> </w:t>
      </w:r>
      <w:r w:rsidRPr="008A0D45">
        <w:t>связанными попарно, с помощью повторяющихся союзов (и... и, или... или, либо... либо, ни... ни,</w:t>
      </w:r>
      <w:r w:rsidRPr="008A0D45">
        <w:rPr>
          <w:spacing w:val="1"/>
        </w:rPr>
        <w:t xml:space="preserve"> </w:t>
      </w:r>
      <w:r w:rsidRPr="008A0D45">
        <w:t>то...</w:t>
      </w:r>
      <w:r w:rsidRPr="008A0D45">
        <w:rPr>
          <w:spacing w:val="1"/>
        </w:rPr>
        <w:t xml:space="preserve"> </w:t>
      </w:r>
      <w:r w:rsidRPr="008A0D45">
        <w:t>то);</w:t>
      </w:r>
      <w:r w:rsidRPr="008A0D45">
        <w:rPr>
          <w:spacing w:val="1"/>
        </w:rPr>
        <w:t xml:space="preserve"> </w:t>
      </w:r>
      <w:r w:rsidRPr="008A0D45">
        <w:t>нормы</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1"/>
        </w:rPr>
        <w:t xml:space="preserve"> </w:t>
      </w:r>
      <w:r w:rsidRPr="008A0D45">
        <w:t>в</w:t>
      </w:r>
      <w:r w:rsidRPr="008A0D45">
        <w:rPr>
          <w:spacing w:val="1"/>
        </w:rPr>
        <w:t xml:space="preserve"> </w:t>
      </w:r>
      <w:r w:rsidRPr="008A0D45">
        <w:t>предложениях</w:t>
      </w:r>
      <w:r w:rsidRPr="008A0D45">
        <w:rPr>
          <w:spacing w:val="1"/>
        </w:rPr>
        <w:t xml:space="preserve"> </w:t>
      </w:r>
      <w:r w:rsidRPr="008A0D45">
        <w:t>с</w:t>
      </w:r>
      <w:r w:rsidRPr="008A0D45">
        <w:rPr>
          <w:spacing w:val="1"/>
        </w:rPr>
        <w:t xml:space="preserve"> </w:t>
      </w:r>
      <w:r w:rsidRPr="008A0D45">
        <w:t>обобщающим</w:t>
      </w:r>
      <w:r w:rsidRPr="008A0D45">
        <w:rPr>
          <w:spacing w:val="1"/>
        </w:rPr>
        <w:t xml:space="preserve"> </w:t>
      </w:r>
      <w:r w:rsidRPr="008A0D45">
        <w:t>словом</w:t>
      </w:r>
      <w:r w:rsidRPr="008A0D45">
        <w:rPr>
          <w:spacing w:val="1"/>
        </w:rPr>
        <w:t xml:space="preserve"> </w:t>
      </w:r>
      <w:r w:rsidRPr="008A0D45">
        <w:t>при</w:t>
      </w:r>
      <w:r w:rsidRPr="008A0D45">
        <w:rPr>
          <w:spacing w:val="1"/>
        </w:rPr>
        <w:t xml:space="preserve"> </w:t>
      </w:r>
      <w:r w:rsidRPr="008A0D45">
        <w:t>однородных</w:t>
      </w:r>
      <w:r w:rsidRPr="008A0D45">
        <w:rPr>
          <w:spacing w:val="1"/>
        </w:rPr>
        <w:t xml:space="preserve"> </w:t>
      </w:r>
      <w:r w:rsidRPr="008A0D45">
        <w:t>членах.</w:t>
      </w:r>
    </w:p>
    <w:p w:rsidR="001511C1" w:rsidRPr="008A0D45" w:rsidRDefault="00194F02" w:rsidP="008A0D45">
      <w:pPr>
        <w:pStyle w:val="a0"/>
        <w:spacing w:before="1" w:line="276" w:lineRule="auto"/>
        <w:ind w:left="-142" w:firstLine="568"/>
      </w:pPr>
      <w:r w:rsidRPr="008A0D45">
        <w:t>Распознавать простые неосложненные предложения, в том числе предложения с неоднородными</w:t>
      </w:r>
      <w:r w:rsidRPr="008A0D45">
        <w:rPr>
          <w:spacing w:val="1"/>
        </w:rPr>
        <w:t xml:space="preserve"> </w:t>
      </w:r>
      <w:r w:rsidRPr="008A0D45">
        <w:t>определениями;</w:t>
      </w:r>
      <w:r w:rsidRPr="008A0D45">
        <w:rPr>
          <w:spacing w:val="1"/>
        </w:rPr>
        <w:t xml:space="preserve"> </w:t>
      </w:r>
      <w:r w:rsidRPr="008A0D45">
        <w:t>простые</w:t>
      </w:r>
      <w:r w:rsidRPr="008A0D45">
        <w:rPr>
          <w:spacing w:val="1"/>
        </w:rPr>
        <w:t xml:space="preserve"> </w:t>
      </w:r>
      <w:r w:rsidRPr="008A0D45">
        <w:t>предложения,</w:t>
      </w:r>
      <w:r w:rsidRPr="008A0D45">
        <w:rPr>
          <w:spacing w:val="1"/>
        </w:rPr>
        <w:t xml:space="preserve"> </w:t>
      </w:r>
      <w:r w:rsidRPr="008A0D45">
        <w:t>осложненные</w:t>
      </w:r>
      <w:r w:rsidRPr="008A0D45">
        <w:rPr>
          <w:spacing w:val="1"/>
        </w:rPr>
        <w:t xml:space="preserve"> </w:t>
      </w:r>
      <w:r w:rsidRPr="008A0D45">
        <w:t>однородными</w:t>
      </w:r>
      <w:r w:rsidRPr="008A0D45">
        <w:rPr>
          <w:spacing w:val="1"/>
        </w:rPr>
        <w:t xml:space="preserve"> </w:t>
      </w:r>
      <w:r w:rsidRPr="008A0D45">
        <w:t>членами,</w:t>
      </w:r>
      <w:r w:rsidRPr="008A0D45">
        <w:rPr>
          <w:spacing w:val="1"/>
        </w:rPr>
        <w:t xml:space="preserve"> </w:t>
      </w:r>
      <w:r w:rsidRPr="008A0D45">
        <w:t>включая</w:t>
      </w:r>
      <w:r w:rsidRPr="008A0D45">
        <w:rPr>
          <w:spacing w:val="1"/>
        </w:rPr>
        <w:t xml:space="preserve"> </w:t>
      </w:r>
      <w:r w:rsidRPr="008A0D45">
        <w:t>предложения</w:t>
      </w:r>
      <w:r w:rsidRPr="008A0D45">
        <w:rPr>
          <w:spacing w:val="1"/>
        </w:rPr>
        <w:t xml:space="preserve"> </w:t>
      </w:r>
      <w:r w:rsidRPr="008A0D45">
        <w:t>с</w:t>
      </w:r>
      <w:r w:rsidRPr="008A0D45">
        <w:rPr>
          <w:spacing w:val="1"/>
        </w:rPr>
        <w:t xml:space="preserve"> </w:t>
      </w:r>
      <w:r w:rsidRPr="008A0D45">
        <w:t>обобщающим</w:t>
      </w:r>
      <w:r w:rsidRPr="008A0D45">
        <w:rPr>
          <w:spacing w:val="1"/>
        </w:rPr>
        <w:t xml:space="preserve"> </w:t>
      </w:r>
      <w:r w:rsidRPr="008A0D45">
        <w:t>словом</w:t>
      </w:r>
      <w:r w:rsidRPr="008A0D45">
        <w:rPr>
          <w:spacing w:val="1"/>
        </w:rPr>
        <w:t xml:space="preserve"> </w:t>
      </w:r>
      <w:r w:rsidRPr="008A0D45">
        <w:t>при</w:t>
      </w:r>
      <w:r w:rsidRPr="008A0D45">
        <w:rPr>
          <w:spacing w:val="1"/>
        </w:rPr>
        <w:t xml:space="preserve"> </w:t>
      </w:r>
      <w:r w:rsidRPr="008A0D45">
        <w:t>однородных</w:t>
      </w:r>
      <w:r w:rsidRPr="008A0D45">
        <w:rPr>
          <w:spacing w:val="1"/>
        </w:rPr>
        <w:t xml:space="preserve"> </w:t>
      </w:r>
      <w:r w:rsidRPr="008A0D45">
        <w:t>членах,</w:t>
      </w:r>
      <w:r w:rsidRPr="008A0D45">
        <w:rPr>
          <w:spacing w:val="1"/>
        </w:rPr>
        <w:t xml:space="preserve"> </w:t>
      </w:r>
      <w:r w:rsidRPr="008A0D45">
        <w:t>осложненные</w:t>
      </w:r>
      <w:r w:rsidRPr="008A0D45">
        <w:rPr>
          <w:spacing w:val="1"/>
        </w:rPr>
        <w:t xml:space="preserve"> </w:t>
      </w:r>
      <w:r w:rsidRPr="008A0D45">
        <w:t>обособленными</w:t>
      </w:r>
      <w:r w:rsidRPr="008A0D45">
        <w:rPr>
          <w:spacing w:val="1"/>
        </w:rPr>
        <w:t xml:space="preserve"> </w:t>
      </w:r>
      <w:r w:rsidRPr="008A0D45">
        <w:t>членами,</w:t>
      </w:r>
      <w:r w:rsidRPr="008A0D45">
        <w:rPr>
          <w:spacing w:val="1"/>
        </w:rPr>
        <w:t xml:space="preserve"> </w:t>
      </w:r>
      <w:r w:rsidRPr="008A0D45">
        <w:t>обращением,</w:t>
      </w:r>
      <w:r w:rsidRPr="008A0D45">
        <w:rPr>
          <w:spacing w:val="1"/>
        </w:rPr>
        <w:t xml:space="preserve"> </w:t>
      </w:r>
      <w:r w:rsidRPr="008A0D45">
        <w:t>вводными</w:t>
      </w:r>
      <w:r w:rsidRPr="008A0D45">
        <w:rPr>
          <w:spacing w:val="1"/>
        </w:rPr>
        <w:t xml:space="preserve"> </w:t>
      </w:r>
      <w:r w:rsidRPr="008A0D45">
        <w:t>словами</w:t>
      </w:r>
      <w:r w:rsidRPr="008A0D45">
        <w:rPr>
          <w:spacing w:val="1"/>
        </w:rPr>
        <w:t xml:space="preserve"> </w:t>
      </w:r>
      <w:r w:rsidRPr="008A0D45">
        <w:t>и</w:t>
      </w:r>
      <w:r w:rsidRPr="008A0D45">
        <w:rPr>
          <w:spacing w:val="1"/>
        </w:rPr>
        <w:t xml:space="preserve"> </w:t>
      </w:r>
      <w:r w:rsidRPr="008A0D45">
        <w:t>предложениями,</w:t>
      </w:r>
      <w:r w:rsidRPr="008A0D45">
        <w:rPr>
          <w:spacing w:val="1"/>
        </w:rPr>
        <w:t xml:space="preserve"> </w:t>
      </w:r>
      <w:r w:rsidRPr="008A0D45">
        <w:t>вставными</w:t>
      </w:r>
      <w:r w:rsidRPr="008A0D45">
        <w:rPr>
          <w:spacing w:val="1"/>
        </w:rPr>
        <w:t xml:space="preserve"> </w:t>
      </w:r>
      <w:r w:rsidRPr="008A0D45">
        <w:t>конструкциями,</w:t>
      </w:r>
      <w:r w:rsidRPr="008A0D45">
        <w:rPr>
          <w:spacing w:val="1"/>
        </w:rPr>
        <w:t xml:space="preserve"> </w:t>
      </w:r>
      <w:r w:rsidRPr="008A0D45">
        <w:t>междометиями.</w:t>
      </w:r>
    </w:p>
    <w:p w:rsidR="001511C1" w:rsidRPr="008A0D45" w:rsidRDefault="00194F02" w:rsidP="008A0D45">
      <w:pPr>
        <w:pStyle w:val="a0"/>
        <w:spacing w:before="61" w:line="276" w:lineRule="auto"/>
        <w:ind w:left="-142" w:firstLine="568"/>
      </w:pPr>
      <w:r w:rsidRPr="008A0D45">
        <w:rPr>
          <w:spacing w:val="-1"/>
        </w:rPr>
        <w:t>Различать</w:t>
      </w:r>
      <w:r w:rsidRPr="008A0D45">
        <w:rPr>
          <w:spacing w:val="-13"/>
        </w:rPr>
        <w:t xml:space="preserve"> </w:t>
      </w:r>
      <w:r w:rsidRPr="008A0D45">
        <w:t>виды</w:t>
      </w:r>
      <w:r w:rsidRPr="008A0D45">
        <w:rPr>
          <w:spacing w:val="-14"/>
        </w:rPr>
        <w:t xml:space="preserve"> </w:t>
      </w:r>
      <w:r w:rsidRPr="008A0D45">
        <w:t>обособленных</w:t>
      </w:r>
      <w:r w:rsidRPr="008A0D45">
        <w:rPr>
          <w:spacing w:val="-13"/>
        </w:rPr>
        <w:t xml:space="preserve"> </w:t>
      </w:r>
      <w:r w:rsidRPr="008A0D45">
        <w:t>членов</w:t>
      </w:r>
      <w:r w:rsidRPr="008A0D45">
        <w:rPr>
          <w:spacing w:val="-14"/>
        </w:rPr>
        <w:t xml:space="preserve"> </w:t>
      </w:r>
      <w:r w:rsidRPr="008A0D45">
        <w:t>предложения,</w:t>
      </w:r>
      <w:r w:rsidRPr="008A0D45">
        <w:rPr>
          <w:spacing w:val="-13"/>
        </w:rPr>
        <w:t xml:space="preserve"> </w:t>
      </w:r>
      <w:r w:rsidRPr="008A0D45">
        <w:t>применять</w:t>
      </w:r>
      <w:r w:rsidRPr="008A0D45">
        <w:rPr>
          <w:spacing w:val="-9"/>
        </w:rPr>
        <w:t xml:space="preserve"> </w:t>
      </w:r>
      <w:r w:rsidRPr="008A0D45">
        <w:t>нормы</w:t>
      </w:r>
      <w:r w:rsidRPr="008A0D45">
        <w:rPr>
          <w:spacing w:val="-14"/>
        </w:rPr>
        <w:t xml:space="preserve"> </w:t>
      </w:r>
      <w:r w:rsidRPr="008A0D45">
        <w:t>обособления</w:t>
      </w:r>
      <w:r w:rsidRPr="008A0D45">
        <w:rPr>
          <w:spacing w:val="-13"/>
        </w:rPr>
        <w:t xml:space="preserve"> </w:t>
      </w:r>
      <w:r w:rsidRPr="008A0D45">
        <w:t>согласованных</w:t>
      </w:r>
      <w:r w:rsidRPr="008A0D45">
        <w:rPr>
          <w:spacing w:val="-58"/>
        </w:rPr>
        <w:t xml:space="preserve"> </w:t>
      </w:r>
      <w:r w:rsidRPr="008A0D45">
        <w:t>и</w:t>
      </w:r>
      <w:r w:rsidRPr="008A0D45">
        <w:rPr>
          <w:spacing w:val="1"/>
        </w:rPr>
        <w:t xml:space="preserve"> </w:t>
      </w:r>
      <w:r w:rsidRPr="008A0D45">
        <w:t>несогласованных</w:t>
      </w:r>
      <w:r w:rsidRPr="008A0D45">
        <w:rPr>
          <w:spacing w:val="1"/>
        </w:rPr>
        <w:t xml:space="preserve"> </w:t>
      </w:r>
      <w:r w:rsidRPr="008A0D45">
        <w:t>определений</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приложений),</w:t>
      </w:r>
      <w:r w:rsidRPr="008A0D45">
        <w:rPr>
          <w:spacing w:val="1"/>
        </w:rPr>
        <w:t xml:space="preserve"> </w:t>
      </w:r>
      <w:r w:rsidRPr="008A0D45">
        <w:t>дополнений,</w:t>
      </w:r>
      <w:r w:rsidRPr="008A0D45">
        <w:rPr>
          <w:spacing w:val="1"/>
        </w:rPr>
        <w:t xml:space="preserve"> </w:t>
      </w:r>
      <w:r w:rsidRPr="008A0D45">
        <w:t>обстоятельств,</w:t>
      </w:r>
      <w:r w:rsidRPr="008A0D45">
        <w:rPr>
          <w:spacing w:val="1"/>
        </w:rPr>
        <w:t xml:space="preserve"> </w:t>
      </w:r>
      <w:r w:rsidRPr="008A0D45">
        <w:t>уточняющих</w:t>
      </w:r>
      <w:r w:rsidRPr="008A0D45">
        <w:rPr>
          <w:spacing w:val="1"/>
        </w:rPr>
        <w:t xml:space="preserve"> </w:t>
      </w:r>
      <w:r w:rsidRPr="008A0D45">
        <w:t>членов,</w:t>
      </w:r>
      <w:r w:rsidRPr="008A0D45">
        <w:rPr>
          <w:spacing w:val="1"/>
        </w:rPr>
        <w:t xml:space="preserve"> </w:t>
      </w:r>
      <w:r w:rsidRPr="008A0D45">
        <w:t>пояснительных</w:t>
      </w:r>
      <w:r w:rsidRPr="008A0D45">
        <w:rPr>
          <w:spacing w:val="1"/>
        </w:rPr>
        <w:t xml:space="preserve"> </w:t>
      </w:r>
      <w:r w:rsidRPr="008A0D45">
        <w:t>и</w:t>
      </w:r>
      <w:r w:rsidRPr="008A0D45">
        <w:rPr>
          <w:spacing w:val="1"/>
        </w:rPr>
        <w:t xml:space="preserve"> </w:t>
      </w:r>
      <w:r w:rsidRPr="008A0D45">
        <w:t>присоединительных</w:t>
      </w:r>
      <w:r w:rsidRPr="008A0D45">
        <w:rPr>
          <w:spacing w:val="1"/>
        </w:rPr>
        <w:t xml:space="preserve"> </w:t>
      </w:r>
      <w:r w:rsidRPr="008A0D45">
        <w:t>конструкций,</w:t>
      </w:r>
      <w:r w:rsidRPr="008A0D45">
        <w:rPr>
          <w:spacing w:val="1"/>
        </w:rPr>
        <w:t xml:space="preserve"> </w:t>
      </w:r>
      <w:r w:rsidRPr="008A0D45">
        <w:t>применять</w:t>
      </w:r>
      <w:r w:rsidRPr="008A0D45">
        <w:rPr>
          <w:spacing w:val="1"/>
        </w:rPr>
        <w:t xml:space="preserve"> </w:t>
      </w:r>
      <w:r w:rsidRPr="008A0D45">
        <w:t>нормы</w:t>
      </w:r>
      <w:r w:rsidRPr="008A0D45">
        <w:rPr>
          <w:spacing w:val="1"/>
        </w:rPr>
        <w:t xml:space="preserve"> </w:t>
      </w:r>
      <w:r w:rsidRPr="008A0D45">
        <w:t>постановки знаков препинания в предложениях со сравнительным оборотом, нормы обособления</w:t>
      </w:r>
      <w:r w:rsidRPr="008A0D45">
        <w:rPr>
          <w:spacing w:val="1"/>
        </w:rPr>
        <w:t xml:space="preserve"> </w:t>
      </w:r>
      <w:r w:rsidRPr="008A0D45">
        <w:t>согласованных</w:t>
      </w:r>
      <w:r w:rsidRPr="008A0D45">
        <w:rPr>
          <w:spacing w:val="1"/>
        </w:rPr>
        <w:t xml:space="preserve"> </w:t>
      </w:r>
      <w:r w:rsidRPr="008A0D45">
        <w:t>и</w:t>
      </w:r>
      <w:r w:rsidRPr="008A0D45">
        <w:rPr>
          <w:spacing w:val="1"/>
        </w:rPr>
        <w:t xml:space="preserve"> </w:t>
      </w:r>
      <w:r w:rsidRPr="008A0D45">
        <w:t>несогласованных</w:t>
      </w:r>
      <w:r w:rsidRPr="008A0D45">
        <w:rPr>
          <w:spacing w:val="1"/>
        </w:rPr>
        <w:t xml:space="preserve"> </w:t>
      </w:r>
      <w:r w:rsidRPr="008A0D45">
        <w:t>определений</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приложений),</w:t>
      </w:r>
      <w:r w:rsidRPr="008A0D45">
        <w:rPr>
          <w:spacing w:val="1"/>
        </w:rPr>
        <w:t xml:space="preserve"> </w:t>
      </w:r>
      <w:r w:rsidRPr="008A0D45">
        <w:t>дополнений,</w:t>
      </w:r>
      <w:r w:rsidRPr="008A0D45">
        <w:rPr>
          <w:spacing w:val="1"/>
        </w:rPr>
        <w:t xml:space="preserve"> </w:t>
      </w:r>
      <w:r w:rsidRPr="008A0D45">
        <w:t>обстоятельств, уточняющих членов, пояснительных и присоединительных конструкций; нормы</w:t>
      </w:r>
      <w:r w:rsidRPr="008A0D45">
        <w:rPr>
          <w:spacing w:val="1"/>
        </w:rPr>
        <w:t xml:space="preserve"> </w:t>
      </w:r>
      <w:r w:rsidRPr="008A0D45">
        <w:t>постановки</w:t>
      </w:r>
      <w:r w:rsidRPr="008A0D45">
        <w:rPr>
          <w:spacing w:val="1"/>
        </w:rPr>
        <w:t xml:space="preserve"> </w:t>
      </w:r>
      <w:r w:rsidRPr="008A0D45">
        <w:t>знаков</w:t>
      </w:r>
      <w:r w:rsidRPr="008A0D45">
        <w:rPr>
          <w:spacing w:val="1"/>
        </w:rPr>
        <w:t xml:space="preserve"> </w:t>
      </w:r>
      <w:r w:rsidRPr="008A0D45">
        <w:t>препинания</w:t>
      </w:r>
      <w:r w:rsidRPr="008A0D45">
        <w:rPr>
          <w:spacing w:val="1"/>
        </w:rPr>
        <w:t xml:space="preserve"> </w:t>
      </w:r>
      <w:r w:rsidRPr="008A0D45">
        <w:t>в</w:t>
      </w:r>
      <w:r w:rsidRPr="008A0D45">
        <w:rPr>
          <w:spacing w:val="1"/>
        </w:rPr>
        <w:t xml:space="preserve"> </w:t>
      </w:r>
      <w:r w:rsidRPr="008A0D45">
        <w:t>предложениях</w:t>
      </w:r>
      <w:r w:rsidRPr="008A0D45">
        <w:rPr>
          <w:spacing w:val="1"/>
        </w:rPr>
        <w:t xml:space="preserve"> </w:t>
      </w:r>
      <w:r w:rsidRPr="008A0D45">
        <w:t>с</w:t>
      </w:r>
      <w:r w:rsidRPr="008A0D45">
        <w:rPr>
          <w:spacing w:val="1"/>
        </w:rPr>
        <w:t xml:space="preserve"> </w:t>
      </w:r>
      <w:r w:rsidRPr="008A0D45">
        <w:t>вводными</w:t>
      </w:r>
      <w:r w:rsidRPr="008A0D45">
        <w:rPr>
          <w:spacing w:val="1"/>
        </w:rPr>
        <w:t xml:space="preserve"> </w:t>
      </w:r>
      <w:r w:rsidRPr="008A0D45">
        <w:t>и</w:t>
      </w:r>
      <w:r w:rsidRPr="008A0D45">
        <w:rPr>
          <w:spacing w:val="1"/>
        </w:rPr>
        <w:t xml:space="preserve"> </w:t>
      </w:r>
      <w:r w:rsidRPr="008A0D45">
        <w:t>вставными</w:t>
      </w:r>
      <w:r w:rsidRPr="008A0D45">
        <w:rPr>
          <w:spacing w:val="1"/>
        </w:rPr>
        <w:t xml:space="preserve"> </w:t>
      </w:r>
      <w:r w:rsidRPr="008A0D45">
        <w:t>конструкциями,</w:t>
      </w:r>
      <w:r w:rsidRPr="008A0D45">
        <w:rPr>
          <w:spacing w:val="1"/>
        </w:rPr>
        <w:t xml:space="preserve"> </w:t>
      </w:r>
      <w:r w:rsidRPr="008A0D45">
        <w:t>обращениями</w:t>
      </w:r>
      <w:r w:rsidRPr="008A0D45">
        <w:rPr>
          <w:spacing w:val="-1"/>
        </w:rPr>
        <w:t xml:space="preserve"> </w:t>
      </w:r>
      <w:r w:rsidRPr="008A0D45">
        <w:t>и междометиями.</w:t>
      </w:r>
    </w:p>
    <w:p w:rsidR="001511C1" w:rsidRPr="008A0D45" w:rsidRDefault="00194F02" w:rsidP="008A0D45">
      <w:pPr>
        <w:pStyle w:val="a0"/>
        <w:spacing w:before="1" w:line="276" w:lineRule="auto"/>
        <w:ind w:left="-142" w:firstLine="568"/>
      </w:pPr>
      <w:r w:rsidRPr="008A0D45">
        <w:t>Различать</w:t>
      </w:r>
      <w:r w:rsidRPr="008A0D45">
        <w:rPr>
          <w:spacing w:val="1"/>
        </w:rPr>
        <w:t xml:space="preserve"> </w:t>
      </w:r>
      <w:r w:rsidRPr="008A0D45">
        <w:t>группы</w:t>
      </w:r>
      <w:r w:rsidRPr="008A0D45">
        <w:rPr>
          <w:spacing w:val="1"/>
        </w:rPr>
        <w:t xml:space="preserve"> </w:t>
      </w:r>
      <w:r w:rsidRPr="008A0D45">
        <w:t>вводных</w:t>
      </w:r>
      <w:r w:rsidRPr="008A0D45">
        <w:rPr>
          <w:spacing w:val="1"/>
        </w:rPr>
        <w:t xml:space="preserve"> </w:t>
      </w:r>
      <w:r w:rsidRPr="008A0D45">
        <w:t>слов</w:t>
      </w:r>
      <w:r w:rsidRPr="008A0D45">
        <w:rPr>
          <w:spacing w:val="1"/>
        </w:rPr>
        <w:t xml:space="preserve"> </w:t>
      </w:r>
      <w:r w:rsidRPr="008A0D45">
        <w:t>по</w:t>
      </w:r>
      <w:r w:rsidRPr="008A0D45">
        <w:rPr>
          <w:spacing w:val="1"/>
        </w:rPr>
        <w:t xml:space="preserve"> </w:t>
      </w:r>
      <w:r w:rsidRPr="008A0D45">
        <w:t>значению,</w:t>
      </w:r>
      <w:r w:rsidRPr="008A0D45">
        <w:rPr>
          <w:spacing w:val="1"/>
        </w:rPr>
        <w:t xml:space="preserve"> </w:t>
      </w:r>
      <w:r w:rsidRPr="008A0D45">
        <w:t>различать</w:t>
      </w:r>
      <w:r w:rsidRPr="008A0D45">
        <w:rPr>
          <w:spacing w:val="1"/>
        </w:rPr>
        <w:t xml:space="preserve"> </w:t>
      </w:r>
      <w:r w:rsidRPr="008A0D45">
        <w:t>вводные</w:t>
      </w:r>
      <w:r w:rsidRPr="008A0D45">
        <w:rPr>
          <w:spacing w:val="1"/>
        </w:rPr>
        <w:t xml:space="preserve"> </w:t>
      </w:r>
      <w:r w:rsidRPr="008A0D45">
        <w:t>предложения</w:t>
      </w:r>
      <w:r w:rsidRPr="008A0D45">
        <w:rPr>
          <w:spacing w:val="1"/>
        </w:rPr>
        <w:t xml:space="preserve"> </w:t>
      </w:r>
      <w:r w:rsidRPr="008A0D45">
        <w:t>и</w:t>
      </w:r>
      <w:r w:rsidRPr="008A0D45">
        <w:rPr>
          <w:spacing w:val="1"/>
        </w:rPr>
        <w:t xml:space="preserve"> </w:t>
      </w:r>
      <w:r w:rsidRPr="008A0D45">
        <w:t>вставные</w:t>
      </w:r>
      <w:r w:rsidRPr="008A0D45">
        <w:rPr>
          <w:spacing w:val="1"/>
        </w:rPr>
        <w:t xml:space="preserve"> </w:t>
      </w:r>
      <w:r w:rsidRPr="008A0D45">
        <w:t>конструкции, понимать особенности употребления предложений с вводными словами, вводными</w:t>
      </w:r>
      <w:r w:rsidRPr="008A0D45">
        <w:rPr>
          <w:spacing w:val="1"/>
        </w:rPr>
        <w:t xml:space="preserve"> </w:t>
      </w:r>
      <w:r w:rsidRPr="008A0D45">
        <w:t>предложениями и вставными конструкциями, обращениями и междометиями в речи, понимать их</w:t>
      </w:r>
      <w:r w:rsidRPr="008A0D45">
        <w:rPr>
          <w:spacing w:val="1"/>
        </w:rPr>
        <w:t xml:space="preserve"> </w:t>
      </w:r>
      <w:r w:rsidRPr="008A0D45">
        <w:t>функции,</w:t>
      </w:r>
      <w:r w:rsidRPr="008A0D45">
        <w:rPr>
          <w:spacing w:val="1"/>
        </w:rPr>
        <w:t xml:space="preserve"> </w:t>
      </w:r>
      <w:r w:rsidRPr="008A0D45">
        <w:t>выявлять</w:t>
      </w:r>
      <w:r w:rsidRPr="008A0D45">
        <w:rPr>
          <w:spacing w:val="1"/>
        </w:rPr>
        <w:t xml:space="preserve"> </w:t>
      </w:r>
      <w:r w:rsidRPr="008A0D45">
        <w:t>омонимию</w:t>
      </w:r>
      <w:r w:rsidRPr="008A0D45">
        <w:rPr>
          <w:spacing w:val="1"/>
        </w:rPr>
        <w:t xml:space="preserve"> </w:t>
      </w:r>
      <w:r w:rsidRPr="008A0D45">
        <w:t>членов</w:t>
      </w:r>
      <w:r w:rsidRPr="008A0D45">
        <w:rPr>
          <w:spacing w:val="1"/>
        </w:rPr>
        <w:t xml:space="preserve"> </w:t>
      </w:r>
      <w:r w:rsidRPr="008A0D45">
        <w:t>предложения</w:t>
      </w:r>
      <w:r w:rsidRPr="008A0D45">
        <w:rPr>
          <w:spacing w:val="1"/>
        </w:rPr>
        <w:t xml:space="preserve"> </w:t>
      </w:r>
      <w:r w:rsidRPr="008A0D45">
        <w:t>и</w:t>
      </w:r>
      <w:r w:rsidRPr="008A0D45">
        <w:rPr>
          <w:spacing w:val="1"/>
        </w:rPr>
        <w:t xml:space="preserve"> </w:t>
      </w:r>
      <w:r w:rsidRPr="008A0D45">
        <w:t>вводных</w:t>
      </w:r>
      <w:r w:rsidRPr="008A0D45">
        <w:rPr>
          <w:spacing w:val="1"/>
        </w:rPr>
        <w:t xml:space="preserve"> </w:t>
      </w:r>
      <w:r w:rsidRPr="008A0D45">
        <w:t>слов,</w:t>
      </w:r>
      <w:r w:rsidRPr="008A0D45">
        <w:rPr>
          <w:spacing w:val="1"/>
        </w:rPr>
        <w:t xml:space="preserve"> </w:t>
      </w:r>
      <w:r w:rsidRPr="008A0D45">
        <w:t>словосочетаний</w:t>
      </w:r>
      <w:r w:rsidRPr="008A0D45">
        <w:rPr>
          <w:spacing w:val="1"/>
        </w:rPr>
        <w:t xml:space="preserve"> </w:t>
      </w:r>
      <w:r w:rsidRPr="008A0D45">
        <w:t>и</w:t>
      </w:r>
      <w:r w:rsidRPr="008A0D45">
        <w:rPr>
          <w:spacing w:val="1"/>
        </w:rPr>
        <w:t xml:space="preserve"> </w:t>
      </w:r>
      <w:r w:rsidRPr="008A0D45">
        <w:t>предложений.</w:t>
      </w:r>
    </w:p>
    <w:p w:rsidR="001511C1" w:rsidRPr="008A0D45" w:rsidRDefault="00194F02" w:rsidP="008A0D45">
      <w:pPr>
        <w:pStyle w:val="a0"/>
        <w:spacing w:before="1" w:line="276" w:lineRule="auto"/>
        <w:ind w:left="-142" w:firstLine="568"/>
      </w:pPr>
      <w:r w:rsidRPr="008A0D45">
        <w:t>Применять нормы построения предложений с вводными словами и предложениями, вставными</w:t>
      </w:r>
      <w:r w:rsidRPr="008A0D45">
        <w:rPr>
          <w:spacing w:val="1"/>
        </w:rPr>
        <w:t xml:space="preserve"> </w:t>
      </w:r>
      <w:r w:rsidRPr="008A0D45">
        <w:t>конструкциями,</w:t>
      </w:r>
      <w:r w:rsidRPr="008A0D45">
        <w:rPr>
          <w:spacing w:val="-3"/>
        </w:rPr>
        <w:t xml:space="preserve"> </w:t>
      </w:r>
      <w:r w:rsidRPr="008A0D45">
        <w:t>обращениями</w:t>
      </w:r>
      <w:r w:rsidRPr="008A0D45">
        <w:rPr>
          <w:spacing w:val="-2"/>
        </w:rPr>
        <w:t xml:space="preserve"> </w:t>
      </w:r>
      <w:r w:rsidRPr="008A0D45">
        <w:t>(распространенными</w:t>
      </w:r>
      <w:r w:rsidRPr="008A0D45">
        <w:rPr>
          <w:spacing w:val="-2"/>
        </w:rPr>
        <w:t xml:space="preserve"> </w:t>
      </w:r>
      <w:r w:rsidRPr="008A0D45">
        <w:t>и</w:t>
      </w:r>
      <w:r w:rsidRPr="008A0D45">
        <w:rPr>
          <w:spacing w:val="-2"/>
        </w:rPr>
        <w:t xml:space="preserve"> </w:t>
      </w:r>
      <w:r w:rsidRPr="008A0D45">
        <w:t>нераспространенными),</w:t>
      </w:r>
      <w:r w:rsidRPr="008A0D45">
        <w:rPr>
          <w:spacing w:val="-2"/>
        </w:rPr>
        <w:t xml:space="preserve"> </w:t>
      </w:r>
      <w:r w:rsidRPr="008A0D45">
        <w:t>междометиями.</w:t>
      </w:r>
    </w:p>
    <w:p w:rsidR="001511C1" w:rsidRPr="008A0D45" w:rsidRDefault="00194F02" w:rsidP="008A0D45">
      <w:pPr>
        <w:pStyle w:val="a0"/>
        <w:spacing w:line="276" w:lineRule="auto"/>
        <w:ind w:left="-142" w:firstLine="568"/>
      </w:pPr>
      <w:r w:rsidRPr="008A0D45">
        <w:lastRenderedPageBreak/>
        <w:t>Распознавать сложные предложения, конструкции с чужой речью (в рамках изученного).</w:t>
      </w:r>
      <w:r w:rsidRPr="008A0D45">
        <w:rPr>
          <w:spacing w:val="1"/>
        </w:rPr>
        <w:t xml:space="preserve"> </w:t>
      </w:r>
      <w:r w:rsidRPr="008A0D45">
        <w:t>Проводить</w:t>
      </w:r>
      <w:r w:rsidRPr="008A0D45">
        <w:rPr>
          <w:spacing w:val="1"/>
        </w:rPr>
        <w:t xml:space="preserve"> </w:t>
      </w:r>
      <w:r w:rsidRPr="008A0D45">
        <w:t>синтаксический</w:t>
      </w:r>
      <w:r w:rsidRPr="008A0D45">
        <w:rPr>
          <w:spacing w:val="1"/>
        </w:rPr>
        <w:t xml:space="preserve"> </w:t>
      </w:r>
      <w:r w:rsidRPr="008A0D45">
        <w:t>анализ</w:t>
      </w:r>
      <w:r w:rsidRPr="008A0D45">
        <w:rPr>
          <w:spacing w:val="1"/>
        </w:rPr>
        <w:t xml:space="preserve"> </w:t>
      </w:r>
      <w:r w:rsidRPr="008A0D45">
        <w:t>словосочетаний,</w:t>
      </w:r>
      <w:r w:rsidRPr="008A0D45">
        <w:rPr>
          <w:spacing w:val="1"/>
        </w:rPr>
        <w:t xml:space="preserve"> </w:t>
      </w:r>
      <w:r w:rsidRPr="008A0D45">
        <w:t>синтаксический</w:t>
      </w:r>
      <w:r w:rsidRPr="008A0D45">
        <w:rPr>
          <w:spacing w:val="1"/>
        </w:rPr>
        <w:t xml:space="preserve"> </w:t>
      </w:r>
      <w:r w:rsidRPr="008A0D45">
        <w:t>и</w:t>
      </w:r>
      <w:r w:rsidRPr="008A0D45">
        <w:rPr>
          <w:spacing w:val="1"/>
        </w:rPr>
        <w:t xml:space="preserve"> </w:t>
      </w:r>
      <w:r w:rsidRPr="008A0D45">
        <w:t>пунктуационный</w:t>
      </w:r>
      <w:r w:rsidRPr="008A0D45">
        <w:rPr>
          <w:spacing w:val="1"/>
        </w:rPr>
        <w:t xml:space="preserve"> </w:t>
      </w:r>
      <w:r w:rsidRPr="008A0D45">
        <w:t>анализ</w:t>
      </w:r>
      <w:r w:rsidRPr="008A0D45">
        <w:rPr>
          <w:spacing w:val="-57"/>
        </w:rPr>
        <w:t xml:space="preserve"> </w:t>
      </w:r>
      <w:r w:rsidRPr="008A0D45">
        <w:t>предложений,</w:t>
      </w:r>
      <w:r w:rsidRPr="008A0D45">
        <w:rPr>
          <w:spacing w:val="6"/>
        </w:rPr>
        <w:t xml:space="preserve"> </w:t>
      </w:r>
      <w:r w:rsidRPr="008A0D45">
        <w:t>применять</w:t>
      </w:r>
      <w:r w:rsidRPr="008A0D45">
        <w:rPr>
          <w:spacing w:val="11"/>
        </w:rPr>
        <w:t xml:space="preserve"> </w:t>
      </w:r>
      <w:r w:rsidRPr="008A0D45">
        <w:t>знания</w:t>
      </w:r>
      <w:r w:rsidRPr="008A0D45">
        <w:rPr>
          <w:spacing w:val="6"/>
        </w:rPr>
        <w:t xml:space="preserve"> </w:t>
      </w:r>
      <w:r w:rsidRPr="008A0D45">
        <w:t>по</w:t>
      </w:r>
      <w:r w:rsidRPr="008A0D45">
        <w:rPr>
          <w:spacing w:val="7"/>
        </w:rPr>
        <w:t xml:space="preserve"> </w:t>
      </w:r>
      <w:r w:rsidRPr="008A0D45">
        <w:t>синтаксису</w:t>
      </w:r>
      <w:r w:rsidRPr="008A0D45">
        <w:rPr>
          <w:spacing w:val="3"/>
        </w:rPr>
        <w:t xml:space="preserve"> </w:t>
      </w:r>
      <w:r w:rsidRPr="008A0D45">
        <w:t>и</w:t>
      </w:r>
      <w:r w:rsidRPr="008A0D45">
        <w:rPr>
          <w:spacing w:val="8"/>
        </w:rPr>
        <w:t xml:space="preserve"> </w:t>
      </w:r>
      <w:r w:rsidRPr="008A0D45">
        <w:t>пунктуации</w:t>
      </w:r>
      <w:r w:rsidRPr="008A0D45">
        <w:rPr>
          <w:spacing w:val="7"/>
        </w:rPr>
        <w:t xml:space="preserve"> </w:t>
      </w:r>
      <w:r w:rsidRPr="008A0D45">
        <w:t>при</w:t>
      </w:r>
      <w:r w:rsidRPr="008A0D45">
        <w:rPr>
          <w:spacing w:val="8"/>
        </w:rPr>
        <w:t xml:space="preserve"> </w:t>
      </w:r>
      <w:r w:rsidRPr="008A0D45">
        <w:t>выполнении</w:t>
      </w:r>
      <w:r w:rsidRPr="008A0D45">
        <w:rPr>
          <w:spacing w:val="7"/>
        </w:rPr>
        <w:t xml:space="preserve"> </w:t>
      </w:r>
      <w:r w:rsidRPr="008A0D45">
        <w:t>языкового</w:t>
      </w:r>
      <w:r w:rsidRPr="008A0D45">
        <w:rPr>
          <w:spacing w:val="7"/>
        </w:rPr>
        <w:t xml:space="preserve"> </w:t>
      </w:r>
      <w:r w:rsidRPr="008A0D45">
        <w:t>анализа</w:t>
      </w:r>
      <w:r w:rsidRPr="008A0D45">
        <w:rPr>
          <w:spacing w:val="-57"/>
        </w:rPr>
        <w:t xml:space="preserve"> </w:t>
      </w:r>
      <w:r w:rsidRPr="008A0D45">
        <w:t>различных</w:t>
      </w:r>
      <w:r w:rsidRPr="008A0D45">
        <w:rPr>
          <w:spacing w:val="1"/>
        </w:rPr>
        <w:t xml:space="preserve"> </w:t>
      </w:r>
      <w:r w:rsidRPr="008A0D45">
        <w:t>видов и в</w:t>
      </w:r>
      <w:r w:rsidRPr="008A0D45">
        <w:rPr>
          <w:spacing w:val="-1"/>
        </w:rPr>
        <w:t xml:space="preserve"> </w:t>
      </w:r>
      <w:r w:rsidRPr="008A0D45">
        <w:t>речевой практике.</w:t>
      </w:r>
    </w:p>
    <w:p w:rsidR="001511C1" w:rsidRPr="008A0D45" w:rsidRDefault="00194F02" w:rsidP="008A0D45">
      <w:pPr>
        <w:pStyle w:val="a5"/>
        <w:numPr>
          <w:ilvl w:val="2"/>
          <w:numId w:val="78"/>
        </w:numPr>
        <w:tabs>
          <w:tab w:val="left" w:pos="1185"/>
        </w:tabs>
        <w:spacing w:line="276" w:lineRule="auto"/>
        <w:ind w:left="-142" w:firstLine="568"/>
        <w:rPr>
          <w:sz w:val="24"/>
          <w:szCs w:val="24"/>
        </w:rPr>
      </w:pPr>
      <w:r w:rsidRPr="008A0D45">
        <w:rPr>
          <w:sz w:val="24"/>
          <w:szCs w:val="24"/>
        </w:rPr>
        <w:t>К</w:t>
      </w:r>
      <w:r w:rsidRPr="008A0D45">
        <w:rPr>
          <w:spacing w:val="3"/>
          <w:sz w:val="24"/>
          <w:szCs w:val="24"/>
        </w:rPr>
        <w:t xml:space="preserve"> </w:t>
      </w:r>
      <w:r w:rsidRPr="008A0D45">
        <w:rPr>
          <w:sz w:val="24"/>
          <w:szCs w:val="24"/>
        </w:rPr>
        <w:t>концу</w:t>
      </w:r>
      <w:r w:rsidRPr="008A0D45">
        <w:rPr>
          <w:spacing w:val="-3"/>
          <w:sz w:val="24"/>
          <w:szCs w:val="24"/>
        </w:rPr>
        <w:t xml:space="preserve"> </w:t>
      </w:r>
      <w:r w:rsidRPr="008A0D45">
        <w:rPr>
          <w:sz w:val="24"/>
          <w:szCs w:val="24"/>
        </w:rPr>
        <w:t>обучения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9</w:t>
      </w:r>
      <w:r w:rsidRPr="008A0D45">
        <w:rPr>
          <w:spacing w:val="3"/>
          <w:sz w:val="24"/>
          <w:szCs w:val="24"/>
        </w:rPr>
        <w:t xml:space="preserve"> </w:t>
      </w:r>
      <w:r w:rsidRPr="008A0D45">
        <w:rPr>
          <w:sz w:val="24"/>
          <w:szCs w:val="24"/>
        </w:rPr>
        <w:t>классе</w:t>
      </w:r>
      <w:r w:rsidRPr="008A0D45">
        <w:rPr>
          <w:spacing w:val="2"/>
          <w:sz w:val="24"/>
          <w:szCs w:val="24"/>
        </w:rPr>
        <w:t xml:space="preserve"> </w:t>
      </w:r>
      <w:r w:rsidRPr="008A0D45">
        <w:rPr>
          <w:sz w:val="24"/>
          <w:szCs w:val="24"/>
        </w:rPr>
        <w:t>обучающийся</w:t>
      </w:r>
      <w:r w:rsidRPr="008A0D45">
        <w:rPr>
          <w:spacing w:val="3"/>
          <w:sz w:val="24"/>
          <w:szCs w:val="24"/>
        </w:rPr>
        <w:t xml:space="preserve"> </w:t>
      </w:r>
      <w:r w:rsidRPr="008A0D45">
        <w:rPr>
          <w:sz w:val="24"/>
          <w:szCs w:val="24"/>
        </w:rPr>
        <w:t>получит</w:t>
      </w:r>
      <w:r w:rsidRPr="008A0D45">
        <w:rPr>
          <w:spacing w:val="4"/>
          <w:sz w:val="24"/>
          <w:szCs w:val="24"/>
        </w:rPr>
        <w:t xml:space="preserve"> </w:t>
      </w:r>
      <w:r w:rsidRPr="008A0D45">
        <w:rPr>
          <w:sz w:val="24"/>
          <w:szCs w:val="24"/>
        </w:rPr>
        <w:t>следующие</w:t>
      </w:r>
      <w:r w:rsidRPr="008A0D45">
        <w:rPr>
          <w:spacing w:val="2"/>
          <w:sz w:val="24"/>
          <w:szCs w:val="24"/>
        </w:rPr>
        <w:t xml:space="preserve"> </w:t>
      </w:r>
      <w:r w:rsidRPr="008A0D45">
        <w:rPr>
          <w:sz w:val="24"/>
          <w:szCs w:val="24"/>
        </w:rPr>
        <w:t>предметные</w:t>
      </w:r>
      <w:r w:rsidRPr="008A0D45">
        <w:rPr>
          <w:spacing w:val="2"/>
          <w:sz w:val="24"/>
          <w:szCs w:val="24"/>
        </w:rPr>
        <w:t xml:space="preserve"> </w:t>
      </w:r>
      <w:r w:rsidRPr="008A0D45">
        <w:rPr>
          <w:sz w:val="24"/>
          <w:szCs w:val="24"/>
        </w:rPr>
        <w:t>результаты</w:t>
      </w:r>
      <w:r w:rsidRPr="008A0D45">
        <w:rPr>
          <w:spacing w:val="3"/>
          <w:sz w:val="24"/>
          <w:szCs w:val="24"/>
        </w:rPr>
        <w:t xml:space="preserve"> </w:t>
      </w:r>
      <w:r w:rsidRPr="008A0D45">
        <w:rPr>
          <w:sz w:val="24"/>
          <w:szCs w:val="24"/>
        </w:rPr>
        <w:t>по</w:t>
      </w:r>
      <w:r w:rsidRPr="008A0D45">
        <w:rPr>
          <w:spacing w:val="-57"/>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русскому</w:t>
      </w:r>
      <w:r w:rsidRPr="008A0D45">
        <w:rPr>
          <w:spacing w:val="-5"/>
          <w:sz w:val="24"/>
          <w:szCs w:val="24"/>
        </w:rPr>
        <w:t xml:space="preserve"> </w:t>
      </w:r>
      <w:r w:rsidRPr="008A0D45">
        <w:rPr>
          <w:sz w:val="24"/>
          <w:szCs w:val="24"/>
        </w:rPr>
        <w:t>языку:</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Общие</w:t>
      </w:r>
      <w:r w:rsidRPr="008A0D45">
        <w:rPr>
          <w:spacing w:val="-3"/>
          <w:sz w:val="24"/>
          <w:szCs w:val="24"/>
        </w:rPr>
        <w:t xml:space="preserve"> </w:t>
      </w:r>
      <w:r w:rsidRPr="008A0D45">
        <w:rPr>
          <w:sz w:val="24"/>
          <w:szCs w:val="24"/>
        </w:rPr>
        <w:t>сведения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языке.</w:t>
      </w:r>
    </w:p>
    <w:p w:rsidR="001511C1" w:rsidRPr="008A0D45" w:rsidRDefault="00194F02" w:rsidP="008A0D45">
      <w:pPr>
        <w:pStyle w:val="a0"/>
        <w:spacing w:line="276" w:lineRule="auto"/>
        <w:ind w:left="-142" w:firstLine="568"/>
      </w:pPr>
      <w:r w:rsidRPr="008A0D45">
        <w:t>Осознавать роль русского языка в жизни человека, государства, общества;</w:t>
      </w:r>
      <w:r w:rsidRPr="008A0D45">
        <w:rPr>
          <w:spacing w:val="1"/>
        </w:rPr>
        <w:t xml:space="preserve"> </w:t>
      </w:r>
      <w:r w:rsidRPr="008A0D45">
        <w:t>понимать</w:t>
      </w:r>
      <w:r w:rsidRPr="008A0D45">
        <w:rPr>
          <w:spacing w:val="-3"/>
        </w:rPr>
        <w:t xml:space="preserve"> </w:t>
      </w:r>
      <w:r w:rsidRPr="008A0D45">
        <w:t>внутренние</w:t>
      </w:r>
      <w:r w:rsidRPr="008A0D45">
        <w:rPr>
          <w:spacing w:val="-3"/>
        </w:rPr>
        <w:t xml:space="preserve"> </w:t>
      </w:r>
      <w:r w:rsidRPr="008A0D45">
        <w:t>и</w:t>
      </w:r>
      <w:r w:rsidRPr="008A0D45">
        <w:rPr>
          <w:spacing w:val="-3"/>
        </w:rPr>
        <w:t xml:space="preserve"> </w:t>
      </w:r>
      <w:r w:rsidRPr="008A0D45">
        <w:t>внешние</w:t>
      </w:r>
      <w:r w:rsidRPr="008A0D45">
        <w:rPr>
          <w:spacing w:val="-4"/>
        </w:rPr>
        <w:t xml:space="preserve"> </w:t>
      </w:r>
      <w:r w:rsidRPr="008A0D45">
        <w:t>функции</w:t>
      </w:r>
      <w:r w:rsidRPr="008A0D45">
        <w:rPr>
          <w:spacing w:val="-3"/>
        </w:rPr>
        <w:t xml:space="preserve"> </w:t>
      </w:r>
      <w:r w:rsidRPr="008A0D45">
        <w:t>русского</w:t>
      </w:r>
      <w:r w:rsidRPr="008A0D45">
        <w:rPr>
          <w:spacing w:val="-3"/>
        </w:rPr>
        <w:t xml:space="preserve"> </w:t>
      </w:r>
      <w:r w:rsidRPr="008A0D45">
        <w:t>языка</w:t>
      </w:r>
      <w:r w:rsidRPr="008A0D45">
        <w:rPr>
          <w:spacing w:val="-3"/>
        </w:rPr>
        <w:t xml:space="preserve"> </w:t>
      </w:r>
      <w:r w:rsidRPr="008A0D45">
        <w:t>и</w:t>
      </w:r>
      <w:r w:rsidRPr="008A0D45">
        <w:rPr>
          <w:spacing w:val="-1"/>
        </w:rPr>
        <w:t xml:space="preserve"> </w:t>
      </w:r>
      <w:r w:rsidRPr="008A0D45">
        <w:t>уметь</w:t>
      </w:r>
      <w:r w:rsidRPr="008A0D45">
        <w:rPr>
          <w:spacing w:val="-3"/>
        </w:rPr>
        <w:t xml:space="preserve"> </w:t>
      </w:r>
      <w:r w:rsidRPr="008A0D45">
        <w:t>рассказать</w:t>
      </w:r>
      <w:r w:rsidRPr="008A0D45">
        <w:rPr>
          <w:spacing w:val="-2"/>
        </w:rPr>
        <w:t xml:space="preserve"> </w:t>
      </w:r>
      <w:r w:rsidRPr="008A0D45">
        <w:t>о</w:t>
      </w:r>
      <w:r w:rsidRPr="008A0D45">
        <w:rPr>
          <w:spacing w:val="-3"/>
        </w:rPr>
        <w:t xml:space="preserve"> </w:t>
      </w:r>
      <w:r w:rsidRPr="008A0D45">
        <w:t>них.</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Язык</w:t>
      </w:r>
      <w:r w:rsidRPr="008A0D45">
        <w:rPr>
          <w:spacing w:val="-1"/>
          <w:sz w:val="24"/>
          <w:szCs w:val="24"/>
        </w:rPr>
        <w:t xml:space="preserve"> </w:t>
      </w:r>
      <w:r w:rsidRPr="008A0D45">
        <w:rPr>
          <w:sz w:val="24"/>
          <w:szCs w:val="24"/>
        </w:rPr>
        <w:t>и речь.</w:t>
      </w:r>
    </w:p>
    <w:p w:rsidR="001511C1" w:rsidRPr="008A0D45" w:rsidRDefault="00194F02" w:rsidP="008A0D45">
      <w:pPr>
        <w:pStyle w:val="a0"/>
        <w:spacing w:line="276" w:lineRule="auto"/>
        <w:ind w:left="-142" w:firstLine="568"/>
      </w:pPr>
      <w:r w:rsidRPr="008A0D45">
        <w:t>Создавать</w:t>
      </w:r>
      <w:r w:rsidRPr="008A0D45">
        <w:rPr>
          <w:spacing w:val="-7"/>
        </w:rPr>
        <w:t xml:space="preserve"> </w:t>
      </w:r>
      <w:r w:rsidRPr="008A0D45">
        <w:t>устные</w:t>
      </w:r>
      <w:r w:rsidRPr="008A0D45">
        <w:rPr>
          <w:spacing w:val="-11"/>
        </w:rPr>
        <w:t xml:space="preserve"> </w:t>
      </w:r>
      <w:r w:rsidRPr="008A0D45">
        <w:t>монологические</w:t>
      </w:r>
      <w:r w:rsidRPr="008A0D45">
        <w:rPr>
          <w:spacing w:val="-11"/>
        </w:rPr>
        <w:t xml:space="preserve"> </w:t>
      </w:r>
      <w:r w:rsidRPr="008A0D45">
        <w:t>высказывания</w:t>
      </w:r>
      <w:r w:rsidRPr="008A0D45">
        <w:rPr>
          <w:spacing w:val="-10"/>
        </w:rPr>
        <w:t xml:space="preserve"> </w:t>
      </w:r>
      <w:r w:rsidRPr="008A0D45">
        <w:t>объемом</w:t>
      </w:r>
      <w:r w:rsidRPr="008A0D45">
        <w:rPr>
          <w:spacing w:val="-11"/>
        </w:rPr>
        <w:t xml:space="preserve"> </w:t>
      </w:r>
      <w:r w:rsidRPr="008A0D45">
        <w:t>не</w:t>
      </w:r>
      <w:r w:rsidRPr="008A0D45">
        <w:rPr>
          <w:spacing w:val="-11"/>
        </w:rPr>
        <w:t xml:space="preserve"> </w:t>
      </w:r>
      <w:r w:rsidRPr="008A0D45">
        <w:t>менее</w:t>
      </w:r>
      <w:r w:rsidRPr="008A0D45">
        <w:rPr>
          <w:spacing w:val="-11"/>
        </w:rPr>
        <w:t xml:space="preserve"> </w:t>
      </w:r>
      <w:r w:rsidRPr="008A0D45">
        <w:t>80</w:t>
      </w:r>
      <w:r w:rsidRPr="008A0D45">
        <w:rPr>
          <w:spacing w:val="-10"/>
        </w:rPr>
        <w:t xml:space="preserve"> </w:t>
      </w:r>
      <w:r w:rsidRPr="008A0D45">
        <w:t>слов</w:t>
      </w:r>
      <w:r w:rsidRPr="008A0D45">
        <w:rPr>
          <w:spacing w:val="-10"/>
        </w:rPr>
        <w:t xml:space="preserve"> </w:t>
      </w:r>
      <w:r w:rsidRPr="008A0D45">
        <w:t>на</w:t>
      </w:r>
      <w:r w:rsidRPr="008A0D45">
        <w:rPr>
          <w:spacing w:val="-11"/>
        </w:rPr>
        <w:t xml:space="preserve"> </w:t>
      </w:r>
      <w:r w:rsidRPr="008A0D45">
        <w:t>основе</w:t>
      </w:r>
      <w:r w:rsidRPr="008A0D45">
        <w:rPr>
          <w:spacing w:val="-12"/>
        </w:rPr>
        <w:t xml:space="preserve"> </w:t>
      </w:r>
      <w:r w:rsidRPr="008A0D45">
        <w:t>наблюдений,</w:t>
      </w:r>
      <w:r w:rsidRPr="008A0D45">
        <w:rPr>
          <w:spacing w:val="-57"/>
        </w:rPr>
        <w:t xml:space="preserve"> </w:t>
      </w:r>
      <w:r w:rsidRPr="008A0D45">
        <w:t>личных впечатлений, чтения научно-учебной, художественной и научно-популярной литературы:</w:t>
      </w:r>
      <w:r w:rsidRPr="008A0D45">
        <w:rPr>
          <w:spacing w:val="1"/>
        </w:rPr>
        <w:t xml:space="preserve"> </w:t>
      </w:r>
      <w:r w:rsidRPr="008A0D45">
        <w:rPr>
          <w:spacing w:val="-1"/>
        </w:rPr>
        <w:t>монолог-сообщение,</w:t>
      </w:r>
      <w:r w:rsidRPr="008A0D45">
        <w:rPr>
          <w:spacing w:val="-12"/>
        </w:rPr>
        <w:t xml:space="preserve"> </w:t>
      </w:r>
      <w:r w:rsidRPr="008A0D45">
        <w:t>монолог-описание,</w:t>
      </w:r>
      <w:r w:rsidRPr="008A0D45">
        <w:rPr>
          <w:spacing w:val="-11"/>
        </w:rPr>
        <w:t xml:space="preserve"> </w:t>
      </w:r>
      <w:r w:rsidRPr="008A0D45">
        <w:t>монолог-рассуждение,</w:t>
      </w:r>
      <w:r w:rsidRPr="008A0D45">
        <w:rPr>
          <w:spacing w:val="-12"/>
        </w:rPr>
        <w:t xml:space="preserve"> </w:t>
      </w:r>
      <w:r w:rsidRPr="008A0D45">
        <w:t>монолог-повествование;</w:t>
      </w:r>
      <w:r w:rsidRPr="008A0D45">
        <w:rPr>
          <w:spacing w:val="-11"/>
        </w:rPr>
        <w:t xml:space="preserve"> </w:t>
      </w:r>
      <w:r w:rsidRPr="008A0D45">
        <w:t>выступать</w:t>
      </w:r>
      <w:r w:rsidRPr="008A0D45">
        <w:rPr>
          <w:spacing w:val="-58"/>
        </w:rPr>
        <w:t xml:space="preserve"> </w:t>
      </w:r>
      <w:r w:rsidRPr="008A0D45">
        <w:t>с</w:t>
      </w:r>
      <w:r w:rsidRPr="008A0D45">
        <w:rPr>
          <w:spacing w:val="-2"/>
        </w:rPr>
        <w:t xml:space="preserve"> </w:t>
      </w:r>
      <w:r w:rsidRPr="008A0D45">
        <w:t>научным</w:t>
      </w:r>
      <w:r w:rsidRPr="008A0D45">
        <w:rPr>
          <w:spacing w:val="-1"/>
        </w:rPr>
        <w:t xml:space="preserve"> </w:t>
      </w:r>
      <w:r w:rsidRPr="008A0D45">
        <w:t>сообщением.</w:t>
      </w:r>
    </w:p>
    <w:p w:rsidR="001511C1" w:rsidRPr="008A0D45" w:rsidRDefault="00194F02" w:rsidP="008A0D45">
      <w:pPr>
        <w:pStyle w:val="a0"/>
        <w:spacing w:line="276" w:lineRule="auto"/>
        <w:ind w:left="-142" w:firstLine="568"/>
      </w:pPr>
      <w:r w:rsidRPr="008A0D45">
        <w:t>Участвовать</w:t>
      </w:r>
      <w:r w:rsidRPr="008A0D45">
        <w:rPr>
          <w:spacing w:val="1"/>
        </w:rPr>
        <w:t xml:space="preserve"> </w:t>
      </w:r>
      <w:r w:rsidRPr="008A0D45">
        <w:t>в</w:t>
      </w:r>
      <w:r w:rsidRPr="008A0D45">
        <w:rPr>
          <w:spacing w:val="1"/>
        </w:rPr>
        <w:t xml:space="preserve"> </w:t>
      </w:r>
      <w:r w:rsidRPr="008A0D45">
        <w:t>диалогическом</w:t>
      </w:r>
      <w:r w:rsidRPr="008A0D45">
        <w:rPr>
          <w:spacing w:val="1"/>
        </w:rPr>
        <w:t xml:space="preserve"> </w:t>
      </w:r>
      <w:r w:rsidRPr="008A0D45">
        <w:t>и</w:t>
      </w:r>
      <w:r w:rsidRPr="008A0D45">
        <w:rPr>
          <w:spacing w:val="1"/>
        </w:rPr>
        <w:t xml:space="preserve"> </w:t>
      </w:r>
      <w:r w:rsidRPr="008A0D45">
        <w:t>полилогическом</w:t>
      </w:r>
      <w:r w:rsidRPr="008A0D45">
        <w:rPr>
          <w:spacing w:val="1"/>
        </w:rPr>
        <w:t xml:space="preserve"> </w:t>
      </w:r>
      <w:r w:rsidRPr="008A0D45">
        <w:t>общении</w:t>
      </w:r>
      <w:r w:rsidRPr="008A0D45">
        <w:rPr>
          <w:spacing w:val="1"/>
        </w:rPr>
        <w:t xml:space="preserve"> </w:t>
      </w:r>
      <w:r w:rsidRPr="008A0D45">
        <w:t>(побуждение</w:t>
      </w:r>
      <w:r w:rsidRPr="008A0D45">
        <w:rPr>
          <w:spacing w:val="1"/>
        </w:rPr>
        <w:t xml:space="preserve"> </w:t>
      </w:r>
      <w:r w:rsidRPr="008A0D45">
        <w:t>к</w:t>
      </w:r>
      <w:r w:rsidRPr="008A0D45">
        <w:rPr>
          <w:spacing w:val="1"/>
        </w:rPr>
        <w:t xml:space="preserve"> </w:t>
      </w:r>
      <w:r w:rsidRPr="008A0D45">
        <w:t>действию,</w:t>
      </w:r>
      <w:r w:rsidRPr="008A0D45">
        <w:rPr>
          <w:spacing w:val="1"/>
        </w:rPr>
        <w:t xml:space="preserve"> </w:t>
      </w:r>
      <w:r w:rsidRPr="008A0D45">
        <w:t>обмен</w:t>
      </w:r>
      <w:r w:rsidRPr="008A0D45">
        <w:rPr>
          <w:spacing w:val="1"/>
        </w:rPr>
        <w:t xml:space="preserve"> </w:t>
      </w:r>
      <w:r w:rsidRPr="008A0D45">
        <w:t>мнениями,</w:t>
      </w:r>
      <w:r w:rsidRPr="008A0D45">
        <w:rPr>
          <w:spacing w:val="-12"/>
        </w:rPr>
        <w:t xml:space="preserve"> </w:t>
      </w:r>
      <w:r w:rsidRPr="008A0D45">
        <w:t>запрос</w:t>
      </w:r>
      <w:r w:rsidRPr="008A0D45">
        <w:rPr>
          <w:spacing w:val="-11"/>
        </w:rPr>
        <w:t xml:space="preserve"> </w:t>
      </w:r>
      <w:r w:rsidRPr="008A0D45">
        <w:t>информации,</w:t>
      </w:r>
      <w:r w:rsidRPr="008A0D45">
        <w:rPr>
          <w:spacing w:val="-10"/>
        </w:rPr>
        <w:t xml:space="preserve"> </w:t>
      </w:r>
      <w:r w:rsidRPr="008A0D45">
        <w:t>сообщение</w:t>
      </w:r>
      <w:r w:rsidRPr="008A0D45">
        <w:rPr>
          <w:spacing w:val="-13"/>
        </w:rPr>
        <w:t xml:space="preserve"> </w:t>
      </w:r>
      <w:r w:rsidRPr="008A0D45">
        <w:t>информации)</w:t>
      </w:r>
      <w:r w:rsidRPr="008A0D45">
        <w:rPr>
          <w:spacing w:val="-13"/>
        </w:rPr>
        <w:t xml:space="preserve"> </w:t>
      </w:r>
      <w:r w:rsidRPr="008A0D45">
        <w:t>на</w:t>
      </w:r>
      <w:r w:rsidRPr="008A0D45">
        <w:rPr>
          <w:spacing w:val="-11"/>
        </w:rPr>
        <w:t xml:space="preserve"> </w:t>
      </w:r>
      <w:r w:rsidRPr="008A0D45">
        <w:t>бытовые,</w:t>
      </w:r>
      <w:r w:rsidRPr="008A0D45">
        <w:rPr>
          <w:spacing w:val="-10"/>
        </w:rPr>
        <w:t xml:space="preserve"> </w:t>
      </w:r>
      <w:r w:rsidRPr="008A0D45">
        <w:t>научно-учебные</w:t>
      </w:r>
      <w:r w:rsidRPr="008A0D45">
        <w:rPr>
          <w:spacing w:val="-11"/>
        </w:rPr>
        <w:t xml:space="preserve"> </w:t>
      </w:r>
      <w:r w:rsidRPr="008A0D45">
        <w:t>(в</w:t>
      </w:r>
      <w:r w:rsidRPr="008A0D45">
        <w:rPr>
          <w:spacing w:val="-11"/>
        </w:rPr>
        <w:t xml:space="preserve"> </w:t>
      </w:r>
      <w:r w:rsidRPr="008A0D45">
        <w:t>том</w:t>
      </w:r>
      <w:r w:rsidRPr="008A0D45">
        <w:rPr>
          <w:spacing w:val="-7"/>
        </w:rPr>
        <w:t xml:space="preserve"> </w:t>
      </w:r>
      <w:r w:rsidRPr="008A0D45">
        <w:t>числе</w:t>
      </w:r>
      <w:r w:rsidRPr="008A0D45">
        <w:rPr>
          <w:spacing w:val="-57"/>
        </w:rPr>
        <w:t xml:space="preserve"> </w:t>
      </w:r>
      <w:r w:rsidRPr="008A0D45">
        <w:t>лингвистические)</w:t>
      </w:r>
      <w:r w:rsidRPr="008A0D45">
        <w:rPr>
          <w:spacing w:val="-1"/>
        </w:rPr>
        <w:t xml:space="preserve"> </w:t>
      </w:r>
      <w:r w:rsidRPr="008A0D45">
        <w:t>темы</w:t>
      </w:r>
      <w:r w:rsidRPr="008A0D45">
        <w:rPr>
          <w:spacing w:val="1"/>
        </w:rPr>
        <w:t xml:space="preserve"> </w:t>
      </w:r>
      <w:r w:rsidRPr="008A0D45">
        <w:t>(объем</w:t>
      </w:r>
      <w:r w:rsidRPr="008A0D45">
        <w:rPr>
          <w:spacing w:val="-2"/>
        </w:rPr>
        <w:t xml:space="preserve"> </w:t>
      </w:r>
      <w:r w:rsidRPr="008A0D45">
        <w:t>не</w:t>
      </w:r>
      <w:r w:rsidRPr="008A0D45">
        <w:rPr>
          <w:spacing w:val="-1"/>
        </w:rPr>
        <w:t xml:space="preserve"> </w:t>
      </w:r>
      <w:r w:rsidRPr="008A0D45">
        <w:t>менее</w:t>
      </w:r>
      <w:r w:rsidRPr="008A0D45">
        <w:rPr>
          <w:spacing w:val="-1"/>
        </w:rPr>
        <w:t xml:space="preserve"> </w:t>
      </w:r>
      <w:r w:rsidRPr="008A0D45">
        <w:t>6 реплик).</w:t>
      </w:r>
    </w:p>
    <w:p w:rsidR="001511C1" w:rsidRPr="008A0D45" w:rsidRDefault="00194F02" w:rsidP="008A0D45">
      <w:pPr>
        <w:pStyle w:val="a0"/>
        <w:spacing w:line="276" w:lineRule="auto"/>
        <w:ind w:left="-142" w:firstLine="568"/>
      </w:pPr>
      <w:r w:rsidRPr="008A0D45">
        <w:t>Владеть различными видами аудирования: выборочным, ознакомительным, детальным - научно-</w:t>
      </w:r>
      <w:r w:rsidRPr="008A0D45">
        <w:rPr>
          <w:spacing w:val="1"/>
        </w:rPr>
        <w:t xml:space="preserve"> </w:t>
      </w:r>
      <w:r w:rsidRPr="008A0D45">
        <w:t>учебных,</w:t>
      </w:r>
      <w:r w:rsidRPr="008A0D45">
        <w:rPr>
          <w:spacing w:val="1"/>
        </w:rPr>
        <w:t xml:space="preserve"> </w:t>
      </w:r>
      <w:r w:rsidRPr="008A0D45">
        <w:t>художественных,</w:t>
      </w:r>
      <w:r w:rsidRPr="008A0D45">
        <w:rPr>
          <w:spacing w:val="1"/>
        </w:rPr>
        <w:t xml:space="preserve"> </w:t>
      </w:r>
      <w:r w:rsidRPr="008A0D45">
        <w:t>публицистических</w:t>
      </w:r>
      <w:r w:rsidRPr="008A0D45">
        <w:rPr>
          <w:spacing w:val="1"/>
        </w:rPr>
        <w:t xml:space="preserve"> </w:t>
      </w:r>
      <w:r w:rsidRPr="008A0D45">
        <w:t>текстов</w:t>
      </w:r>
      <w:r w:rsidRPr="008A0D45">
        <w:rPr>
          <w:spacing w:val="1"/>
        </w:rPr>
        <w:t xml:space="preserve"> </w:t>
      </w:r>
      <w:r w:rsidRPr="008A0D45">
        <w:t>различных</w:t>
      </w:r>
      <w:r w:rsidRPr="008A0D45">
        <w:rPr>
          <w:spacing w:val="1"/>
        </w:rPr>
        <w:t xml:space="preserve"> </w:t>
      </w:r>
      <w:r w:rsidRPr="008A0D45">
        <w:t>функционально-смысловых</w:t>
      </w:r>
      <w:r w:rsidRPr="008A0D45">
        <w:rPr>
          <w:spacing w:val="1"/>
        </w:rPr>
        <w:t xml:space="preserve"> </w:t>
      </w:r>
      <w:r w:rsidRPr="008A0D45">
        <w:t>типов</w:t>
      </w:r>
      <w:r w:rsidRPr="008A0D45">
        <w:rPr>
          <w:spacing w:val="-1"/>
        </w:rPr>
        <w:t xml:space="preserve"> </w:t>
      </w:r>
      <w:r w:rsidRPr="008A0D45">
        <w:t>речи.</w:t>
      </w:r>
    </w:p>
    <w:p w:rsidR="001511C1" w:rsidRPr="008A0D45" w:rsidRDefault="00194F02" w:rsidP="008A0D45">
      <w:pPr>
        <w:pStyle w:val="a0"/>
        <w:spacing w:before="1" w:line="276" w:lineRule="auto"/>
        <w:ind w:left="-142" w:firstLine="568"/>
      </w:pPr>
      <w:r w:rsidRPr="008A0D45">
        <w:t>Владеть различными видами чтения: просмотровым, ознакомительным, изучающим, поисковым.</w:t>
      </w:r>
      <w:r w:rsidRPr="008A0D45">
        <w:rPr>
          <w:spacing w:val="-57"/>
        </w:rPr>
        <w:t xml:space="preserve"> </w:t>
      </w:r>
      <w:r w:rsidRPr="008A0D45">
        <w:t>Устно</w:t>
      </w:r>
      <w:r w:rsidRPr="008A0D45">
        <w:rPr>
          <w:spacing w:val="-1"/>
        </w:rPr>
        <w:t xml:space="preserve"> </w:t>
      </w:r>
      <w:r w:rsidRPr="008A0D45">
        <w:t>пересказывать прочитанный</w:t>
      </w:r>
      <w:r w:rsidRPr="008A0D45">
        <w:rPr>
          <w:spacing w:val="-3"/>
        </w:rPr>
        <w:t xml:space="preserve"> </w:t>
      </w:r>
      <w:r w:rsidRPr="008A0D45">
        <w:t>или</w:t>
      </w:r>
      <w:r w:rsidRPr="008A0D45">
        <w:rPr>
          <w:spacing w:val="-2"/>
        </w:rPr>
        <w:t xml:space="preserve"> </w:t>
      </w:r>
      <w:r w:rsidRPr="008A0D45">
        <w:t>прослушанный</w:t>
      </w:r>
      <w:r w:rsidRPr="008A0D45">
        <w:rPr>
          <w:spacing w:val="-1"/>
        </w:rPr>
        <w:t xml:space="preserve"> </w:t>
      </w:r>
      <w:r w:rsidRPr="008A0D45">
        <w:t>текст</w:t>
      </w:r>
      <w:r w:rsidRPr="008A0D45">
        <w:rPr>
          <w:spacing w:val="-1"/>
        </w:rPr>
        <w:t xml:space="preserve"> </w:t>
      </w:r>
      <w:r w:rsidRPr="008A0D45">
        <w:t>объемом</w:t>
      </w:r>
      <w:r w:rsidRPr="008A0D45">
        <w:rPr>
          <w:spacing w:val="-1"/>
        </w:rPr>
        <w:t xml:space="preserve"> </w:t>
      </w:r>
      <w:r w:rsidRPr="008A0D45">
        <w:t>не</w:t>
      </w:r>
      <w:r w:rsidRPr="008A0D45">
        <w:rPr>
          <w:spacing w:val="-2"/>
        </w:rPr>
        <w:t xml:space="preserve"> </w:t>
      </w:r>
      <w:r w:rsidRPr="008A0D45">
        <w:t>менее</w:t>
      </w:r>
      <w:r w:rsidRPr="008A0D45">
        <w:rPr>
          <w:spacing w:val="-2"/>
        </w:rPr>
        <w:t xml:space="preserve"> </w:t>
      </w:r>
      <w:r w:rsidRPr="008A0D45">
        <w:t>150</w:t>
      </w:r>
      <w:r w:rsidRPr="008A0D45">
        <w:rPr>
          <w:spacing w:val="2"/>
        </w:rPr>
        <w:t xml:space="preserve"> </w:t>
      </w:r>
      <w:r w:rsidRPr="008A0D45">
        <w:t>слов.</w:t>
      </w:r>
    </w:p>
    <w:p w:rsidR="001511C1" w:rsidRPr="008A0D45" w:rsidRDefault="00194F02" w:rsidP="008A0D45">
      <w:pPr>
        <w:pStyle w:val="a0"/>
        <w:spacing w:line="276" w:lineRule="auto"/>
        <w:ind w:left="-142" w:firstLine="568"/>
      </w:pPr>
      <w:r w:rsidRPr="008A0D45">
        <w:t>Осуществлять выбор языковых средств для создания высказывания в соответствии с целью, темой</w:t>
      </w:r>
      <w:r w:rsidRPr="008A0D45">
        <w:rPr>
          <w:spacing w:val="-57"/>
        </w:rPr>
        <w:t xml:space="preserve"> </w:t>
      </w:r>
      <w:r w:rsidRPr="008A0D45">
        <w:t>и</w:t>
      </w:r>
      <w:r w:rsidRPr="008A0D45">
        <w:rPr>
          <w:spacing w:val="-1"/>
        </w:rPr>
        <w:t xml:space="preserve"> </w:t>
      </w:r>
      <w:r w:rsidRPr="008A0D45">
        <w:t>коммуникативным</w:t>
      </w:r>
      <w:r w:rsidRPr="008A0D45">
        <w:rPr>
          <w:spacing w:val="-2"/>
        </w:rPr>
        <w:t xml:space="preserve"> </w:t>
      </w:r>
      <w:r w:rsidRPr="008A0D45">
        <w:t>замыслом.</w:t>
      </w:r>
    </w:p>
    <w:p w:rsidR="001511C1" w:rsidRPr="008A0D45" w:rsidRDefault="00194F02" w:rsidP="008A0D45">
      <w:pPr>
        <w:pStyle w:val="a0"/>
        <w:spacing w:line="276" w:lineRule="auto"/>
        <w:ind w:left="-142" w:firstLine="568"/>
      </w:pPr>
      <w:r w:rsidRPr="008A0D45">
        <w:t>Соблюдать в устной речи и на письме нормы современного русского литературного языка, в том</w:t>
      </w:r>
      <w:r w:rsidRPr="008A0D45">
        <w:rPr>
          <w:spacing w:val="1"/>
        </w:rPr>
        <w:t xml:space="preserve"> </w:t>
      </w:r>
      <w:r w:rsidRPr="008A0D45">
        <w:t>числе во время списывания текста объемом 140 - 160 слов, словарного диктанта объемом 35 - 40</w:t>
      </w:r>
      <w:r w:rsidRPr="008A0D45">
        <w:rPr>
          <w:spacing w:val="1"/>
        </w:rPr>
        <w:t xml:space="preserve"> </w:t>
      </w:r>
      <w:r w:rsidRPr="008A0D45">
        <w:t>слов, диктанта на основе связного текста объемом 140 - 160 слов, составленного с учетом ранее</w:t>
      </w:r>
      <w:r w:rsidRPr="008A0D45">
        <w:rPr>
          <w:spacing w:val="1"/>
        </w:rPr>
        <w:t xml:space="preserve"> </w:t>
      </w:r>
      <w:r w:rsidRPr="008A0D45">
        <w:t>изученных правил правописания (в том числе содержащего изученные в течение</w:t>
      </w:r>
      <w:r w:rsidRPr="008A0D45">
        <w:rPr>
          <w:spacing w:val="1"/>
        </w:rPr>
        <w:t xml:space="preserve"> </w:t>
      </w:r>
      <w:r w:rsidRPr="008A0D45">
        <w:t>пятого года</w:t>
      </w:r>
      <w:r w:rsidRPr="008A0D45">
        <w:rPr>
          <w:spacing w:val="1"/>
        </w:rPr>
        <w:t xml:space="preserve"> </w:t>
      </w:r>
      <w:r w:rsidRPr="008A0D45">
        <w:t>обучения</w:t>
      </w:r>
      <w:r w:rsidRPr="008A0D45">
        <w:rPr>
          <w:spacing w:val="-1"/>
        </w:rPr>
        <w:t xml:space="preserve"> </w:t>
      </w:r>
      <w:r w:rsidRPr="008A0D45">
        <w:t>орфограммы, пунктограммы и</w:t>
      </w:r>
      <w:r w:rsidRPr="008A0D45">
        <w:rPr>
          <w:spacing w:val="-1"/>
        </w:rPr>
        <w:t xml:space="preserve"> </w:t>
      </w:r>
      <w:r w:rsidRPr="008A0D45">
        <w:t>слова с</w:t>
      </w:r>
      <w:r w:rsidRPr="008A0D45">
        <w:rPr>
          <w:spacing w:val="-2"/>
        </w:rPr>
        <w:t xml:space="preserve"> </w:t>
      </w:r>
      <w:r w:rsidRPr="008A0D45">
        <w:t>непроверяемыми написаниями).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Текст.</w:t>
      </w:r>
    </w:p>
    <w:p w:rsidR="001511C1" w:rsidRPr="008A0D45" w:rsidRDefault="00194F02" w:rsidP="008A0D45">
      <w:pPr>
        <w:pStyle w:val="a0"/>
        <w:spacing w:line="276" w:lineRule="auto"/>
        <w:ind w:left="-142" w:firstLine="568"/>
      </w:pPr>
      <w:r w:rsidRPr="008A0D45">
        <w:t>Анализировать</w:t>
      </w:r>
      <w:r w:rsidRPr="008A0D45">
        <w:rPr>
          <w:spacing w:val="52"/>
        </w:rPr>
        <w:t xml:space="preserve"> </w:t>
      </w:r>
      <w:r w:rsidRPr="008A0D45">
        <w:t>текст:</w:t>
      </w:r>
      <w:r w:rsidRPr="008A0D45">
        <w:rPr>
          <w:spacing w:val="51"/>
        </w:rPr>
        <w:t xml:space="preserve"> </w:t>
      </w:r>
      <w:r w:rsidRPr="008A0D45">
        <w:t>определять</w:t>
      </w:r>
      <w:r w:rsidRPr="008A0D45">
        <w:rPr>
          <w:spacing w:val="52"/>
        </w:rPr>
        <w:t xml:space="preserve"> </w:t>
      </w:r>
      <w:r w:rsidRPr="008A0D45">
        <w:t>и</w:t>
      </w:r>
      <w:r w:rsidRPr="008A0D45">
        <w:rPr>
          <w:spacing w:val="51"/>
        </w:rPr>
        <w:t xml:space="preserve"> </w:t>
      </w:r>
      <w:r w:rsidRPr="008A0D45">
        <w:t>комментировать</w:t>
      </w:r>
      <w:r w:rsidRPr="008A0D45">
        <w:rPr>
          <w:spacing w:val="52"/>
        </w:rPr>
        <w:t xml:space="preserve"> </w:t>
      </w:r>
      <w:r w:rsidRPr="008A0D45">
        <w:t>тему</w:t>
      </w:r>
      <w:r w:rsidRPr="008A0D45">
        <w:rPr>
          <w:spacing w:val="46"/>
        </w:rPr>
        <w:t xml:space="preserve"> </w:t>
      </w:r>
      <w:r w:rsidRPr="008A0D45">
        <w:t>и</w:t>
      </w:r>
      <w:r w:rsidRPr="008A0D45">
        <w:rPr>
          <w:spacing w:val="51"/>
        </w:rPr>
        <w:t xml:space="preserve"> </w:t>
      </w:r>
      <w:r w:rsidRPr="008A0D45">
        <w:t>главную</w:t>
      </w:r>
      <w:r w:rsidRPr="008A0D45">
        <w:rPr>
          <w:spacing w:val="51"/>
        </w:rPr>
        <w:t xml:space="preserve"> </w:t>
      </w:r>
      <w:r w:rsidRPr="008A0D45">
        <w:t>мысль</w:t>
      </w:r>
      <w:r w:rsidRPr="008A0D45">
        <w:rPr>
          <w:spacing w:val="52"/>
        </w:rPr>
        <w:t xml:space="preserve"> </w:t>
      </w:r>
      <w:r w:rsidRPr="008A0D45">
        <w:t>текста,</w:t>
      </w:r>
      <w:r w:rsidRPr="008A0D45">
        <w:rPr>
          <w:spacing w:val="50"/>
        </w:rPr>
        <w:t xml:space="preserve"> </w:t>
      </w:r>
      <w:r w:rsidRPr="008A0D45">
        <w:t>подбирать</w:t>
      </w:r>
      <w:r w:rsidRPr="008A0D45">
        <w:rPr>
          <w:spacing w:val="-57"/>
        </w:rPr>
        <w:t xml:space="preserve"> </w:t>
      </w:r>
      <w:r w:rsidRPr="008A0D45">
        <w:t>заголовок,</w:t>
      </w:r>
      <w:r w:rsidRPr="008A0D45">
        <w:rPr>
          <w:spacing w:val="-2"/>
        </w:rPr>
        <w:t xml:space="preserve"> </w:t>
      </w:r>
      <w:r w:rsidRPr="008A0D45">
        <w:t>отражающий тему</w:t>
      </w:r>
      <w:r w:rsidRPr="008A0D45">
        <w:rPr>
          <w:spacing w:val="-5"/>
        </w:rPr>
        <w:t xml:space="preserve"> </w:t>
      </w:r>
      <w:r w:rsidRPr="008A0D45">
        <w:t>или</w:t>
      </w:r>
      <w:r w:rsidRPr="008A0D45">
        <w:rPr>
          <w:spacing w:val="1"/>
        </w:rPr>
        <w:t xml:space="preserve"> </w:t>
      </w:r>
      <w:r w:rsidRPr="008A0D45">
        <w:t>главную</w:t>
      </w:r>
      <w:r w:rsidRPr="008A0D45">
        <w:rPr>
          <w:spacing w:val="-1"/>
        </w:rPr>
        <w:t xml:space="preserve"> </w:t>
      </w:r>
      <w:r w:rsidRPr="008A0D45">
        <w:t>мысль текста.</w:t>
      </w:r>
    </w:p>
    <w:p w:rsidR="001511C1" w:rsidRPr="008A0D45" w:rsidRDefault="00194F02" w:rsidP="008A0D45">
      <w:pPr>
        <w:pStyle w:val="a0"/>
        <w:spacing w:before="1" w:line="276" w:lineRule="auto"/>
        <w:ind w:left="-142" w:firstLine="568"/>
      </w:pPr>
      <w:r w:rsidRPr="008A0D45">
        <w:t>Устанавливать</w:t>
      </w:r>
      <w:r w:rsidRPr="008A0D45">
        <w:rPr>
          <w:spacing w:val="-1"/>
        </w:rPr>
        <w:t xml:space="preserve"> </w:t>
      </w:r>
      <w:r w:rsidRPr="008A0D45">
        <w:t>принадлежность</w:t>
      </w:r>
      <w:r w:rsidRPr="008A0D45">
        <w:rPr>
          <w:spacing w:val="-1"/>
        </w:rPr>
        <w:t xml:space="preserve"> </w:t>
      </w:r>
      <w:r w:rsidRPr="008A0D45">
        <w:t>текста</w:t>
      </w:r>
      <w:r w:rsidRPr="008A0D45">
        <w:rPr>
          <w:spacing w:val="-3"/>
        </w:rPr>
        <w:t xml:space="preserve"> </w:t>
      </w:r>
      <w:r w:rsidRPr="008A0D45">
        <w:t>к</w:t>
      </w:r>
      <w:r w:rsidRPr="008A0D45">
        <w:rPr>
          <w:spacing w:val="-2"/>
        </w:rPr>
        <w:t xml:space="preserve"> </w:t>
      </w:r>
      <w:r w:rsidRPr="008A0D45">
        <w:t>функционально-смысловому</w:t>
      </w:r>
      <w:r w:rsidRPr="008A0D45">
        <w:rPr>
          <w:spacing w:val="-5"/>
        </w:rPr>
        <w:t xml:space="preserve"> </w:t>
      </w:r>
      <w:r w:rsidRPr="008A0D45">
        <w:t>типу</w:t>
      </w:r>
      <w:r w:rsidRPr="008A0D45">
        <w:rPr>
          <w:spacing w:val="-10"/>
        </w:rPr>
        <w:t xml:space="preserve"> </w:t>
      </w:r>
      <w:r w:rsidRPr="008A0D45">
        <w:t>речи.</w:t>
      </w:r>
    </w:p>
    <w:p w:rsidR="001511C1" w:rsidRPr="008A0D45" w:rsidRDefault="00194F02" w:rsidP="008A0D45">
      <w:pPr>
        <w:pStyle w:val="a0"/>
        <w:spacing w:line="276" w:lineRule="auto"/>
        <w:ind w:left="-142" w:firstLine="568"/>
      </w:pPr>
      <w:r w:rsidRPr="008A0D45">
        <w:t>Находить</w:t>
      </w:r>
      <w:r w:rsidRPr="008A0D45">
        <w:rPr>
          <w:spacing w:val="31"/>
        </w:rPr>
        <w:t xml:space="preserve"> </w:t>
      </w:r>
      <w:r w:rsidRPr="008A0D45">
        <w:t>в</w:t>
      </w:r>
      <w:r w:rsidRPr="008A0D45">
        <w:rPr>
          <w:spacing w:val="30"/>
        </w:rPr>
        <w:t xml:space="preserve"> </w:t>
      </w:r>
      <w:r w:rsidRPr="008A0D45">
        <w:t>тексте</w:t>
      </w:r>
      <w:r w:rsidRPr="008A0D45">
        <w:rPr>
          <w:spacing w:val="30"/>
        </w:rPr>
        <w:t xml:space="preserve"> </w:t>
      </w:r>
      <w:r w:rsidRPr="008A0D45">
        <w:t>типовые</w:t>
      </w:r>
      <w:r w:rsidRPr="008A0D45">
        <w:rPr>
          <w:spacing w:val="30"/>
        </w:rPr>
        <w:t xml:space="preserve"> </w:t>
      </w:r>
      <w:r w:rsidRPr="008A0D45">
        <w:t>фрагменты</w:t>
      </w:r>
      <w:r w:rsidRPr="008A0D45">
        <w:rPr>
          <w:spacing w:val="35"/>
        </w:rPr>
        <w:t xml:space="preserve"> </w:t>
      </w:r>
      <w:r w:rsidRPr="008A0D45">
        <w:t>-</w:t>
      </w:r>
      <w:r w:rsidRPr="008A0D45">
        <w:rPr>
          <w:spacing w:val="30"/>
        </w:rPr>
        <w:t xml:space="preserve"> </w:t>
      </w:r>
      <w:r w:rsidRPr="008A0D45">
        <w:t>описание,</w:t>
      </w:r>
      <w:r w:rsidRPr="008A0D45">
        <w:rPr>
          <w:spacing w:val="31"/>
        </w:rPr>
        <w:t xml:space="preserve"> </w:t>
      </w:r>
      <w:r w:rsidRPr="008A0D45">
        <w:t>повествование,</w:t>
      </w:r>
      <w:r w:rsidRPr="008A0D45">
        <w:rPr>
          <w:spacing w:val="33"/>
        </w:rPr>
        <w:t xml:space="preserve"> </w:t>
      </w:r>
      <w:r w:rsidRPr="008A0D45">
        <w:t>рассуждение-доказательство,</w:t>
      </w:r>
      <w:r w:rsidRPr="008A0D45">
        <w:rPr>
          <w:spacing w:val="-57"/>
        </w:rPr>
        <w:t xml:space="preserve"> </w:t>
      </w:r>
      <w:r w:rsidRPr="008A0D45">
        <w:t>оценочные</w:t>
      </w:r>
      <w:r w:rsidRPr="008A0D45">
        <w:rPr>
          <w:spacing w:val="-3"/>
        </w:rPr>
        <w:t xml:space="preserve"> </w:t>
      </w:r>
      <w:r w:rsidRPr="008A0D45">
        <w:t>высказывания.</w:t>
      </w:r>
    </w:p>
    <w:p w:rsidR="001511C1" w:rsidRPr="008A0D45" w:rsidRDefault="00194F02" w:rsidP="008A0D45">
      <w:pPr>
        <w:pStyle w:val="a0"/>
        <w:spacing w:line="276" w:lineRule="auto"/>
        <w:ind w:left="-142" w:firstLine="568"/>
      </w:pPr>
      <w:r w:rsidRPr="008A0D45">
        <w:t>Прогнозировать содержание текста по заголовку, ключевым словам, зачину или концовке.</w:t>
      </w:r>
      <w:r w:rsidRPr="008A0D45">
        <w:rPr>
          <w:spacing w:val="-57"/>
        </w:rPr>
        <w:t xml:space="preserve"> </w:t>
      </w:r>
      <w:r w:rsidRPr="008A0D45">
        <w:t>Выявлять</w:t>
      </w:r>
      <w:r w:rsidRPr="008A0D45">
        <w:rPr>
          <w:spacing w:val="-1"/>
        </w:rPr>
        <w:t xml:space="preserve"> </w:t>
      </w:r>
      <w:r w:rsidRPr="008A0D45">
        <w:t>отличительные</w:t>
      </w:r>
      <w:r w:rsidRPr="008A0D45">
        <w:rPr>
          <w:spacing w:val="-2"/>
        </w:rPr>
        <w:t xml:space="preserve"> </w:t>
      </w:r>
      <w:r w:rsidRPr="008A0D45">
        <w:t>признаки текстов</w:t>
      </w:r>
      <w:r w:rsidRPr="008A0D45">
        <w:rPr>
          <w:spacing w:val="-1"/>
        </w:rPr>
        <w:t xml:space="preserve"> </w:t>
      </w:r>
      <w:r w:rsidRPr="008A0D45">
        <w:t>разных</w:t>
      </w:r>
      <w:r w:rsidRPr="008A0D45">
        <w:rPr>
          <w:spacing w:val="2"/>
        </w:rPr>
        <w:t xml:space="preserve"> </w:t>
      </w:r>
      <w:r w:rsidRPr="008A0D45">
        <w:t>жанров.</w:t>
      </w:r>
    </w:p>
    <w:p w:rsidR="001511C1" w:rsidRPr="008A0D45" w:rsidRDefault="00194F02" w:rsidP="008A0D45">
      <w:pPr>
        <w:pStyle w:val="a0"/>
        <w:spacing w:line="276" w:lineRule="auto"/>
        <w:ind w:left="-142" w:firstLine="568"/>
      </w:pPr>
      <w:r w:rsidRPr="008A0D45">
        <w:t>Создавать</w:t>
      </w:r>
      <w:r w:rsidRPr="008A0D45">
        <w:rPr>
          <w:spacing w:val="29"/>
        </w:rPr>
        <w:t xml:space="preserve"> </w:t>
      </w:r>
      <w:r w:rsidRPr="008A0D45">
        <w:t>высказывание</w:t>
      </w:r>
      <w:r w:rsidRPr="008A0D45">
        <w:rPr>
          <w:spacing w:val="26"/>
        </w:rPr>
        <w:t xml:space="preserve"> </w:t>
      </w:r>
      <w:r w:rsidRPr="008A0D45">
        <w:t>на</w:t>
      </w:r>
      <w:r w:rsidRPr="008A0D45">
        <w:rPr>
          <w:spacing w:val="26"/>
        </w:rPr>
        <w:t xml:space="preserve"> </w:t>
      </w:r>
      <w:r w:rsidRPr="008A0D45">
        <w:t>основе</w:t>
      </w:r>
      <w:r w:rsidRPr="008A0D45">
        <w:rPr>
          <w:spacing w:val="26"/>
        </w:rPr>
        <w:t xml:space="preserve"> </w:t>
      </w:r>
      <w:r w:rsidRPr="008A0D45">
        <w:t>текста:</w:t>
      </w:r>
      <w:r w:rsidRPr="008A0D45">
        <w:rPr>
          <w:spacing w:val="29"/>
        </w:rPr>
        <w:t xml:space="preserve"> </w:t>
      </w:r>
      <w:r w:rsidRPr="008A0D45">
        <w:t>выражать</w:t>
      </w:r>
      <w:r w:rsidRPr="008A0D45">
        <w:rPr>
          <w:spacing w:val="29"/>
        </w:rPr>
        <w:t xml:space="preserve"> </w:t>
      </w:r>
      <w:r w:rsidRPr="008A0D45">
        <w:t>свое</w:t>
      </w:r>
      <w:r w:rsidRPr="008A0D45">
        <w:rPr>
          <w:spacing w:val="26"/>
        </w:rPr>
        <w:t xml:space="preserve"> </w:t>
      </w:r>
      <w:r w:rsidRPr="008A0D45">
        <w:t>отношение</w:t>
      </w:r>
      <w:r w:rsidRPr="008A0D45">
        <w:rPr>
          <w:spacing w:val="26"/>
        </w:rPr>
        <w:t xml:space="preserve"> </w:t>
      </w:r>
      <w:r w:rsidRPr="008A0D45">
        <w:t>к</w:t>
      </w:r>
      <w:r w:rsidRPr="008A0D45">
        <w:rPr>
          <w:spacing w:val="28"/>
        </w:rPr>
        <w:t xml:space="preserve"> </w:t>
      </w:r>
      <w:r w:rsidRPr="008A0D45">
        <w:t>прочитанному</w:t>
      </w:r>
      <w:r w:rsidRPr="008A0D45">
        <w:rPr>
          <w:spacing w:val="25"/>
        </w:rPr>
        <w:t xml:space="preserve"> </w:t>
      </w:r>
      <w:r w:rsidRPr="008A0D45">
        <w:t>или</w:t>
      </w:r>
      <w:r w:rsidRPr="008A0D45">
        <w:rPr>
          <w:spacing w:val="-57"/>
        </w:rPr>
        <w:t xml:space="preserve"> </w:t>
      </w:r>
      <w:r w:rsidRPr="008A0D45">
        <w:t>прослушанному</w:t>
      </w:r>
      <w:r w:rsidRPr="008A0D45">
        <w:rPr>
          <w:spacing w:val="-6"/>
        </w:rPr>
        <w:t xml:space="preserve"> </w:t>
      </w:r>
      <w:r w:rsidRPr="008A0D45">
        <w:t>в</w:t>
      </w:r>
      <w:r w:rsidRPr="008A0D45">
        <w:rPr>
          <w:spacing w:val="4"/>
        </w:rPr>
        <w:t xml:space="preserve"> </w:t>
      </w:r>
      <w:r w:rsidRPr="008A0D45">
        <w:t>устной и письменной форме.</w:t>
      </w:r>
      <w:r w:rsidR="005E474A" w:rsidRPr="008A0D45">
        <w:t xml:space="preserve"> </w:t>
      </w:r>
      <w:r w:rsidRPr="008A0D45">
        <w:t>Создавать тексты с опорой на жизненный и читательский опыт, на произведения искусства (в том</w:t>
      </w:r>
      <w:r w:rsidRPr="008A0D45">
        <w:rPr>
          <w:spacing w:val="1"/>
        </w:rPr>
        <w:t xml:space="preserve"> </w:t>
      </w:r>
      <w:r w:rsidRPr="008A0D45">
        <w:t>числе</w:t>
      </w:r>
      <w:r w:rsidRPr="008A0D45">
        <w:rPr>
          <w:spacing w:val="1"/>
        </w:rPr>
        <w:t xml:space="preserve"> </w:t>
      </w:r>
      <w:r w:rsidRPr="008A0D45">
        <w:t>сочинения-миниатюры</w:t>
      </w:r>
      <w:r w:rsidRPr="008A0D45">
        <w:rPr>
          <w:spacing w:val="1"/>
        </w:rPr>
        <w:t xml:space="preserve"> </w:t>
      </w:r>
      <w:r w:rsidRPr="008A0D45">
        <w:t>объемом</w:t>
      </w:r>
      <w:r w:rsidRPr="008A0D45">
        <w:rPr>
          <w:spacing w:val="1"/>
        </w:rPr>
        <w:t xml:space="preserve"> </w:t>
      </w:r>
      <w:r w:rsidRPr="008A0D45">
        <w:t>8</w:t>
      </w:r>
      <w:r w:rsidRPr="008A0D45">
        <w:rPr>
          <w:spacing w:val="1"/>
        </w:rPr>
        <w:t xml:space="preserve"> </w:t>
      </w:r>
      <w:r w:rsidRPr="008A0D45">
        <w:t>и</w:t>
      </w:r>
      <w:r w:rsidRPr="008A0D45">
        <w:rPr>
          <w:spacing w:val="1"/>
        </w:rPr>
        <w:t xml:space="preserve"> </w:t>
      </w:r>
      <w:r w:rsidRPr="008A0D45">
        <w:t>более</w:t>
      </w:r>
      <w:r w:rsidRPr="008A0D45">
        <w:rPr>
          <w:spacing w:val="1"/>
        </w:rPr>
        <w:t xml:space="preserve"> </w:t>
      </w:r>
      <w:r w:rsidRPr="008A0D45">
        <w:t>предложений</w:t>
      </w:r>
      <w:r w:rsidRPr="008A0D45">
        <w:rPr>
          <w:spacing w:val="1"/>
        </w:rPr>
        <w:t xml:space="preserve"> </w:t>
      </w:r>
      <w:r w:rsidRPr="008A0D45">
        <w:t>или</w:t>
      </w:r>
      <w:r w:rsidRPr="008A0D45">
        <w:rPr>
          <w:spacing w:val="1"/>
        </w:rPr>
        <w:t xml:space="preserve"> </w:t>
      </w:r>
      <w:r w:rsidRPr="008A0D45">
        <w:t>объемом</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6</w:t>
      </w:r>
      <w:r w:rsidRPr="008A0D45">
        <w:rPr>
          <w:spacing w:val="1"/>
        </w:rPr>
        <w:t xml:space="preserve"> </w:t>
      </w:r>
      <w:r w:rsidRPr="008A0D45">
        <w:t>-</w:t>
      </w:r>
      <w:r w:rsidRPr="008A0D45">
        <w:rPr>
          <w:spacing w:val="1"/>
        </w:rPr>
        <w:t xml:space="preserve"> </w:t>
      </w:r>
      <w:r w:rsidRPr="008A0D45">
        <w:t>7</w:t>
      </w:r>
      <w:r w:rsidRPr="008A0D45">
        <w:rPr>
          <w:spacing w:val="1"/>
        </w:rPr>
        <w:t xml:space="preserve"> </w:t>
      </w:r>
      <w:r w:rsidRPr="008A0D45">
        <w:t>предложений сложной структуры, если этот объем позволяет раскрыть тему, выразить главную</w:t>
      </w:r>
      <w:r w:rsidRPr="008A0D45">
        <w:rPr>
          <w:spacing w:val="1"/>
        </w:rPr>
        <w:t xml:space="preserve"> </w:t>
      </w:r>
      <w:r w:rsidRPr="008A0D45">
        <w:t>мысль), классные сочинения объемом не менее 250 слов с</w:t>
      </w:r>
      <w:r w:rsidRPr="008A0D45">
        <w:rPr>
          <w:spacing w:val="1"/>
        </w:rPr>
        <w:t xml:space="preserve"> </w:t>
      </w:r>
      <w:r w:rsidRPr="008A0D45">
        <w:t>учетом стиля и жанра сочинения,</w:t>
      </w:r>
      <w:r w:rsidRPr="008A0D45">
        <w:rPr>
          <w:spacing w:val="1"/>
        </w:rPr>
        <w:t xml:space="preserve"> </w:t>
      </w:r>
      <w:r w:rsidRPr="008A0D45">
        <w:t>характера</w:t>
      </w:r>
      <w:r w:rsidRPr="008A0D45">
        <w:rPr>
          <w:spacing w:val="-2"/>
        </w:rPr>
        <w:t xml:space="preserve"> </w:t>
      </w:r>
      <w:r w:rsidRPr="008A0D45">
        <w:t>темы.</w:t>
      </w:r>
    </w:p>
    <w:p w:rsidR="001511C1" w:rsidRPr="008A0D45" w:rsidRDefault="00194F02" w:rsidP="008A0D45">
      <w:pPr>
        <w:pStyle w:val="a0"/>
        <w:spacing w:before="1" w:line="276" w:lineRule="auto"/>
        <w:ind w:left="-142" w:firstLine="568"/>
      </w:pPr>
      <w:r w:rsidRPr="008A0D45">
        <w:lastRenderedPageBreak/>
        <w:t>Владеть умениями информационной переработки текста: выделять главную и второстепенную</w:t>
      </w:r>
      <w:r w:rsidRPr="008A0D45">
        <w:rPr>
          <w:spacing w:val="1"/>
        </w:rPr>
        <w:t xml:space="preserve"> </w:t>
      </w:r>
      <w:r w:rsidRPr="008A0D45">
        <w:t>информацию</w:t>
      </w:r>
      <w:r w:rsidRPr="008A0D45">
        <w:rPr>
          <w:spacing w:val="1"/>
        </w:rPr>
        <w:t xml:space="preserve"> </w:t>
      </w:r>
      <w:r w:rsidRPr="008A0D45">
        <w:t>в</w:t>
      </w:r>
      <w:r w:rsidRPr="008A0D45">
        <w:rPr>
          <w:spacing w:val="1"/>
        </w:rPr>
        <w:t xml:space="preserve"> </w:t>
      </w:r>
      <w:r w:rsidRPr="008A0D45">
        <w:t>тексте,</w:t>
      </w:r>
      <w:r w:rsidRPr="008A0D45">
        <w:rPr>
          <w:spacing w:val="1"/>
        </w:rPr>
        <w:t xml:space="preserve"> </w:t>
      </w:r>
      <w:r w:rsidRPr="008A0D45">
        <w:t>извлекать</w:t>
      </w:r>
      <w:r w:rsidRPr="008A0D45">
        <w:rPr>
          <w:spacing w:val="1"/>
        </w:rPr>
        <w:t xml:space="preserve"> </w:t>
      </w:r>
      <w:r w:rsidRPr="008A0D45">
        <w:t>информацию</w:t>
      </w:r>
      <w:r w:rsidRPr="008A0D45">
        <w:rPr>
          <w:spacing w:val="1"/>
        </w:rPr>
        <w:t xml:space="preserve"> </w:t>
      </w:r>
      <w:r w:rsidRPr="008A0D45">
        <w:t>из</w:t>
      </w:r>
      <w:r w:rsidRPr="008A0D45">
        <w:rPr>
          <w:spacing w:val="1"/>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из</w:t>
      </w:r>
      <w:r w:rsidRPr="008A0D45">
        <w:rPr>
          <w:spacing w:val="1"/>
        </w:rPr>
        <w:t xml:space="preserve"> </w:t>
      </w:r>
      <w:r w:rsidRPr="008A0D45">
        <w:t>лингвистических</w:t>
      </w:r>
      <w:r w:rsidRPr="008A0D45">
        <w:rPr>
          <w:spacing w:val="-1"/>
        </w:rPr>
        <w:t xml:space="preserve"> </w:t>
      </w:r>
      <w:r w:rsidRPr="008A0D45">
        <w:t>словарей</w:t>
      </w:r>
      <w:r w:rsidRPr="008A0D45">
        <w:rPr>
          <w:spacing w:val="-2"/>
        </w:rPr>
        <w:t xml:space="preserve"> </w:t>
      </w:r>
      <w:r w:rsidRPr="008A0D45">
        <w:t>и</w:t>
      </w:r>
      <w:r w:rsidRPr="008A0D45">
        <w:rPr>
          <w:spacing w:val="-3"/>
        </w:rPr>
        <w:t xml:space="preserve"> </w:t>
      </w:r>
      <w:r w:rsidRPr="008A0D45">
        <w:t>справочной</w:t>
      </w:r>
      <w:r w:rsidRPr="008A0D45">
        <w:rPr>
          <w:spacing w:val="-2"/>
        </w:rPr>
        <w:t xml:space="preserve"> </w:t>
      </w:r>
      <w:r w:rsidRPr="008A0D45">
        <w:t>литературы,</w:t>
      </w:r>
      <w:r w:rsidRPr="008A0D45">
        <w:rPr>
          <w:spacing w:val="-2"/>
        </w:rPr>
        <w:t xml:space="preserve"> </w:t>
      </w:r>
      <w:r w:rsidRPr="008A0D45">
        <w:t>и</w:t>
      </w:r>
      <w:r w:rsidRPr="008A0D45">
        <w:rPr>
          <w:spacing w:val="-3"/>
        </w:rPr>
        <w:t xml:space="preserve"> </w:t>
      </w:r>
      <w:r w:rsidRPr="008A0D45">
        <w:t>использовать</w:t>
      </w:r>
      <w:r w:rsidRPr="008A0D45">
        <w:rPr>
          <w:spacing w:val="-1"/>
        </w:rPr>
        <w:t xml:space="preserve"> </w:t>
      </w:r>
      <w:r w:rsidRPr="008A0D45">
        <w:t>ее</w:t>
      </w:r>
      <w:r w:rsidRPr="008A0D45">
        <w:rPr>
          <w:spacing w:val="-3"/>
        </w:rPr>
        <w:t xml:space="preserve"> </w:t>
      </w:r>
      <w:r w:rsidRPr="008A0D45">
        <w:t>в</w:t>
      </w:r>
      <w:r w:rsidRPr="008A0D45">
        <w:rPr>
          <w:spacing w:val="1"/>
        </w:rPr>
        <w:t xml:space="preserve"> </w:t>
      </w:r>
      <w:r w:rsidRPr="008A0D45">
        <w:t>учебной</w:t>
      </w:r>
      <w:r w:rsidRPr="008A0D45">
        <w:rPr>
          <w:spacing w:val="-2"/>
        </w:rPr>
        <w:t xml:space="preserve"> </w:t>
      </w:r>
      <w:r w:rsidRPr="008A0D45">
        <w:t>деятельности.</w:t>
      </w:r>
    </w:p>
    <w:p w:rsidR="001511C1" w:rsidRPr="008A0D45" w:rsidRDefault="00194F02" w:rsidP="008A0D45">
      <w:pPr>
        <w:pStyle w:val="a0"/>
        <w:spacing w:line="276" w:lineRule="auto"/>
        <w:ind w:left="-142" w:firstLine="568"/>
      </w:pPr>
      <w:r w:rsidRPr="008A0D45">
        <w:t>Представлять</w:t>
      </w:r>
      <w:r w:rsidRPr="008A0D45">
        <w:rPr>
          <w:spacing w:val="1"/>
        </w:rPr>
        <w:t xml:space="preserve"> </w:t>
      </w:r>
      <w:r w:rsidRPr="008A0D45">
        <w:t>сообщение</w:t>
      </w:r>
      <w:r w:rsidRPr="008A0D45">
        <w:rPr>
          <w:spacing w:val="1"/>
        </w:rPr>
        <w:t xml:space="preserve"> </w:t>
      </w:r>
      <w:r w:rsidRPr="008A0D45">
        <w:t>на</w:t>
      </w:r>
      <w:r w:rsidRPr="008A0D45">
        <w:rPr>
          <w:spacing w:val="1"/>
        </w:rPr>
        <w:t xml:space="preserve"> </w:t>
      </w:r>
      <w:r w:rsidRPr="008A0D45">
        <w:t>заданную</w:t>
      </w:r>
      <w:r w:rsidRPr="008A0D45">
        <w:rPr>
          <w:spacing w:val="1"/>
        </w:rPr>
        <w:t xml:space="preserve"> </w:t>
      </w:r>
      <w:r w:rsidRPr="008A0D45">
        <w:t>тему</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презентации,</w:t>
      </w:r>
      <w:r w:rsidRPr="008A0D45">
        <w:rPr>
          <w:spacing w:val="1"/>
        </w:rPr>
        <w:t xml:space="preserve"> </w:t>
      </w:r>
      <w:r w:rsidRPr="008A0D45">
        <w:t>представлять</w:t>
      </w:r>
      <w:r w:rsidRPr="008A0D45">
        <w:rPr>
          <w:spacing w:val="1"/>
        </w:rPr>
        <w:t xml:space="preserve"> </w:t>
      </w:r>
      <w:r w:rsidRPr="008A0D45">
        <w:t>содержание</w:t>
      </w:r>
      <w:r w:rsidRPr="008A0D45">
        <w:rPr>
          <w:spacing w:val="1"/>
        </w:rPr>
        <w:t xml:space="preserve"> </w:t>
      </w:r>
      <w:r w:rsidRPr="008A0D45">
        <w:t>прослушанного или прочитанного научно-учебного текста в виде таблицы, схемы, представлять</w:t>
      </w:r>
      <w:r w:rsidRPr="008A0D45">
        <w:rPr>
          <w:spacing w:val="1"/>
        </w:rPr>
        <w:t xml:space="preserve"> </w:t>
      </w:r>
      <w:r w:rsidRPr="008A0D45">
        <w:t>содержание</w:t>
      </w:r>
      <w:r w:rsidRPr="008A0D45">
        <w:rPr>
          <w:spacing w:val="-2"/>
        </w:rPr>
        <w:t xml:space="preserve"> </w:t>
      </w:r>
      <w:r w:rsidRPr="008A0D45">
        <w:t>таблицы, схемы в</w:t>
      </w:r>
      <w:r w:rsidRPr="008A0D45">
        <w:rPr>
          <w:spacing w:val="-1"/>
        </w:rPr>
        <w:t xml:space="preserve"> </w:t>
      </w:r>
      <w:r w:rsidRPr="008A0D45">
        <w:t>виде</w:t>
      </w:r>
      <w:r w:rsidRPr="008A0D45">
        <w:rPr>
          <w:spacing w:val="-1"/>
        </w:rPr>
        <w:t xml:space="preserve"> </w:t>
      </w:r>
      <w:r w:rsidRPr="008A0D45">
        <w:t>текста.</w:t>
      </w:r>
    </w:p>
    <w:p w:rsidR="001511C1" w:rsidRPr="008A0D45" w:rsidRDefault="00194F02" w:rsidP="008A0D45">
      <w:pPr>
        <w:pStyle w:val="a0"/>
        <w:spacing w:line="276" w:lineRule="auto"/>
        <w:ind w:left="-142" w:firstLine="568"/>
      </w:pPr>
      <w:r w:rsidRPr="008A0D45">
        <w:t>Подробно</w:t>
      </w:r>
      <w:r w:rsidRPr="008A0D45">
        <w:rPr>
          <w:spacing w:val="1"/>
        </w:rPr>
        <w:t xml:space="preserve"> </w:t>
      </w:r>
      <w:r w:rsidRPr="008A0D45">
        <w:t>и</w:t>
      </w:r>
      <w:r w:rsidRPr="008A0D45">
        <w:rPr>
          <w:spacing w:val="1"/>
        </w:rPr>
        <w:t xml:space="preserve"> </w:t>
      </w:r>
      <w:r w:rsidRPr="008A0D45">
        <w:t>сжато</w:t>
      </w:r>
      <w:r w:rsidRPr="008A0D45">
        <w:rPr>
          <w:spacing w:val="1"/>
        </w:rPr>
        <w:t xml:space="preserve"> </w:t>
      </w:r>
      <w:r w:rsidRPr="008A0D45">
        <w:t>передавать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форме</w:t>
      </w:r>
      <w:r w:rsidRPr="008A0D45">
        <w:rPr>
          <w:spacing w:val="1"/>
        </w:rPr>
        <w:t xml:space="preserve"> </w:t>
      </w:r>
      <w:r w:rsidRPr="008A0D45">
        <w:t>содержание</w:t>
      </w:r>
      <w:r w:rsidRPr="008A0D45">
        <w:rPr>
          <w:spacing w:val="1"/>
        </w:rPr>
        <w:t xml:space="preserve"> </w:t>
      </w:r>
      <w:r w:rsidRPr="008A0D45">
        <w:t>прослушанных</w:t>
      </w:r>
      <w:r w:rsidRPr="008A0D45">
        <w:rPr>
          <w:spacing w:val="1"/>
        </w:rPr>
        <w:t xml:space="preserve"> </w:t>
      </w:r>
      <w:r w:rsidRPr="008A0D45">
        <w:t>и</w:t>
      </w:r>
      <w:r w:rsidRPr="008A0D45">
        <w:rPr>
          <w:spacing w:val="1"/>
        </w:rPr>
        <w:t xml:space="preserve"> </w:t>
      </w:r>
      <w:r w:rsidRPr="008A0D45">
        <w:t>прочитанных</w:t>
      </w:r>
      <w:r w:rsidRPr="008A0D45">
        <w:rPr>
          <w:spacing w:val="1"/>
        </w:rPr>
        <w:t xml:space="preserve"> </w:t>
      </w:r>
      <w:r w:rsidRPr="008A0D45">
        <w:t>текстов</w:t>
      </w:r>
      <w:r w:rsidRPr="008A0D45">
        <w:rPr>
          <w:spacing w:val="1"/>
        </w:rPr>
        <w:t xml:space="preserve"> </w:t>
      </w:r>
      <w:r w:rsidRPr="008A0D45">
        <w:t>различных</w:t>
      </w:r>
      <w:r w:rsidRPr="008A0D45">
        <w:rPr>
          <w:spacing w:val="1"/>
        </w:rPr>
        <w:t xml:space="preserve"> </w:t>
      </w:r>
      <w:r w:rsidRPr="008A0D45">
        <w:t>функционально-смысловых</w:t>
      </w:r>
      <w:r w:rsidRPr="008A0D45">
        <w:rPr>
          <w:spacing w:val="1"/>
        </w:rPr>
        <w:t xml:space="preserve"> </w:t>
      </w:r>
      <w:r w:rsidRPr="008A0D45">
        <w:t>типов</w:t>
      </w:r>
      <w:r w:rsidRPr="008A0D45">
        <w:rPr>
          <w:spacing w:val="1"/>
        </w:rPr>
        <w:t xml:space="preserve"> </w:t>
      </w:r>
      <w:r w:rsidRPr="008A0D45">
        <w:t>речи</w:t>
      </w:r>
      <w:r w:rsidRPr="008A0D45">
        <w:rPr>
          <w:spacing w:val="1"/>
        </w:rPr>
        <w:t xml:space="preserve"> </w:t>
      </w:r>
      <w:r w:rsidRPr="008A0D45">
        <w:t>(для</w:t>
      </w:r>
      <w:r w:rsidRPr="008A0D45">
        <w:rPr>
          <w:spacing w:val="1"/>
        </w:rPr>
        <w:t xml:space="preserve"> </w:t>
      </w:r>
      <w:r w:rsidRPr="008A0D45">
        <w:t>подробного</w:t>
      </w:r>
      <w:r w:rsidRPr="008A0D45">
        <w:rPr>
          <w:spacing w:val="1"/>
        </w:rPr>
        <w:t xml:space="preserve"> </w:t>
      </w:r>
      <w:r w:rsidRPr="008A0D45">
        <w:t>изложения</w:t>
      </w:r>
      <w:r w:rsidRPr="008A0D45">
        <w:rPr>
          <w:spacing w:val="1"/>
        </w:rPr>
        <w:t xml:space="preserve"> </w:t>
      </w:r>
      <w:r w:rsidRPr="008A0D45">
        <w:t>объем</w:t>
      </w:r>
      <w:r w:rsidRPr="008A0D45">
        <w:rPr>
          <w:spacing w:val="1"/>
        </w:rPr>
        <w:t xml:space="preserve"> </w:t>
      </w:r>
      <w:r w:rsidRPr="008A0D45">
        <w:t>исходного</w:t>
      </w:r>
      <w:r w:rsidRPr="008A0D45">
        <w:rPr>
          <w:spacing w:val="1"/>
        </w:rPr>
        <w:t xml:space="preserve"> </w:t>
      </w:r>
      <w:r w:rsidRPr="008A0D45">
        <w:t>текста</w:t>
      </w:r>
      <w:r w:rsidRPr="008A0D45">
        <w:rPr>
          <w:spacing w:val="1"/>
        </w:rPr>
        <w:t xml:space="preserve"> </w:t>
      </w:r>
      <w:r w:rsidRPr="008A0D45">
        <w:t>должен</w:t>
      </w:r>
      <w:r w:rsidRPr="008A0D45">
        <w:rPr>
          <w:spacing w:val="1"/>
        </w:rPr>
        <w:t xml:space="preserve"> </w:t>
      </w:r>
      <w:r w:rsidRPr="008A0D45">
        <w:t>составлять</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280</w:t>
      </w:r>
      <w:r w:rsidRPr="008A0D45">
        <w:rPr>
          <w:spacing w:val="1"/>
        </w:rPr>
        <w:t xml:space="preserve"> </w:t>
      </w:r>
      <w:r w:rsidRPr="008A0D45">
        <w:t>ело,;</w:t>
      </w:r>
      <w:r w:rsidRPr="008A0D45">
        <w:rPr>
          <w:spacing w:val="1"/>
        </w:rPr>
        <w:t xml:space="preserve"> </w:t>
      </w:r>
      <w:r w:rsidRPr="008A0D45">
        <w:t>для</w:t>
      </w:r>
      <w:r w:rsidRPr="008A0D45">
        <w:rPr>
          <w:spacing w:val="1"/>
        </w:rPr>
        <w:t xml:space="preserve"> </w:t>
      </w:r>
      <w:r w:rsidRPr="008A0D45">
        <w:t>сжатого</w:t>
      </w:r>
      <w:r w:rsidRPr="008A0D45">
        <w:rPr>
          <w:spacing w:val="1"/>
        </w:rPr>
        <w:t xml:space="preserve"> </w:t>
      </w:r>
      <w:r w:rsidRPr="008A0D45">
        <w:t>и</w:t>
      </w:r>
      <w:r w:rsidRPr="008A0D45">
        <w:rPr>
          <w:spacing w:val="1"/>
        </w:rPr>
        <w:t xml:space="preserve"> </w:t>
      </w:r>
      <w:r w:rsidRPr="008A0D45">
        <w:t>выборочного</w:t>
      </w:r>
      <w:r w:rsidRPr="008A0D45">
        <w:rPr>
          <w:spacing w:val="-1"/>
        </w:rPr>
        <w:t xml:space="preserve"> </w:t>
      </w:r>
      <w:r w:rsidRPr="008A0D45">
        <w:t>изложения -</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300</w:t>
      </w:r>
      <w:r w:rsidRPr="008A0D45">
        <w:rPr>
          <w:spacing w:val="2"/>
        </w:rPr>
        <w:t xml:space="preserve"> </w:t>
      </w:r>
      <w:r w:rsidRPr="008A0D45">
        <w:t>слов).</w:t>
      </w:r>
    </w:p>
    <w:p w:rsidR="001511C1" w:rsidRPr="008A0D45" w:rsidRDefault="00194F02" w:rsidP="008A0D45">
      <w:pPr>
        <w:pStyle w:val="a0"/>
        <w:spacing w:before="1" w:line="276" w:lineRule="auto"/>
        <w:ind w:left="-142" w:firstLine="568"/>
      </w:pPr>
      <w:r w:rsidRPr="008A0D45">
        <w:t>Редактировать</w:t>
      </w:r>
      <w:r w:rsidRPr="008A0D45">
        <w:rPr>
          <w:spacing w:val="1"/>
        </w:rPr>
        <w:t xml:space="preserve"> </w:t>
      </w:r>
      <w:r w:rsidRPr="008A0D45">
        <w:t>собственные</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созданные</w:t>
      </w:r>
      <w:r w:rsidRPr="008A0D45">
        <w:rPr>
          <w:spacing w:val="1"/>
        </w:rPr>
        <w:t xml:space="preserve"> </w:t>
      </w:r>
      <w:r w:rsidRPr="008A0D45">
        <w:t>другими</w:t>
      </w:r>
      <w:r w:rsidRPr="008A0D45">
        <w:rPr>
          <w:spacing w:val="1"/>
        </w:rPr>
        <w:t xml:space="preserve"> </w:t>
      </w:r>
      <w:r w:rsidRPr="008A0D45">
        <w:t>обучающимися</w:t>
      </w:r>
      <w:r w:rsidRPr="008A0D45">
        <w:rPr>
          <w:spacing w:val="1"/>
        </w:rPr>
        <w:t xml:space="preserve"> </w:t>
      </w:r>
      <w:r w:rsidRPr="008A0D45">
        <w:t>тексты</w:t>
      </w:r>
      <w:r w:rsidRPr="008A0D45">
        <w:rPr>
          <w:spacing w:val="1"/>
        </w:rPr>
        <w:t xml:space="preserve"> </w:t>
      </w:r>
      <w:r w:rsidRPr="008A0D45">
        <w:t>с</w:t>
      </w:r>
      <w:r w:rsidRPr="008A0D45">
        <w:rPr>
          <w:spacing w:val="1"/>
        </w:rPr>
        <w:t xml:space="preserve"> </w:t>
      </w:r>
      <w:r w:rsidRPr="008A0D45">
        <w:t>целью</w:t>
      </w:r>
      <w:r w:rsidRPr="008A0D45">
        <w:rPr>
          <w:spacing w:val="1"/>
        </w:rPr>
        <w:t xml:space="preserve"> </w:t>
      </w:r>
      <w:r w:rsidRPr="008A0D45">
        <w:t>совершенствования</w:t>
      </w:r>
      <w:r w:rsidRPr="008A0D45">
        <w:rPr>
          <w:spacing w:val="1"/>
        </w:rPr>
        <w:t xml:space="preserve"> </w:t>
      </w:r>
      <w:r w:rsidRPr="008A0D45">
        <w:t>их</w:t>
      </w:r>
      <w:r w:rsidRPr="008A0D45">
        <w:rPr>
          <w:spacing w:val="1"/>
        </w:rPr>
        <w:t xml:space="preserve"> </w:t>
      </w:r>
      <w:r w:rsidRPr="008A0D45">
        <w:t>содержания</w:t>
      </w:r>
      <w:r w:rsidRPr="008A0D45">
        <w:rPr>
          <w:spacing w:val="1"/>
        </w:rPr>
        <w:t xml:space="preserve"> </w:t>
      </w:r>
      <w:r w:rsidRPr="008A0D45">
        <w:t>(проверка</w:t>
      </w:r>
      <w:r w:rsidRPr="008A0D45">
        <w:rPr>
          <w:spacing w:val="1"/>
        </w:rPr>
        <w:t xml:space="preserve"> </w:t>
      </w:r>
      <w:r w:rsidRPr="008A0D45">
        <w:t>фактического</w:t>
      </w:r>
      <w:r w:rsidRPr="008A0D45">
        <w:rPr>
          <w:spacing w:val="1"/>
        </w:rPr>
        <w:t xml:space="preserve"> </w:t>
      </w:r>
      <w:r w:rsidRPr="008A0D45">
        <w:t>материала,</w:t>
      </w:r>
      <w:r w:rsidRPr="008A0D45">
        <w:rPr>
          <w:spacing w:val="1"/>
        </w:rPr>
        <w:t xml:space="preserve"> </w:t>
      </w:r>
      <w:r w:rsidRPr="008A0D45">
        <w:t>начальный</w:t>
      </w:r>
      <w:r w:rsidRPr="008A0D45">
        <w:rPr>
          <w:spacing w:val="1"/>
        </w:rPr>
        <w:t xml:space="preserve"> </w:t>
      </w:r>
      <w:r w:rsidRPr="008A0D45">
        <w:t>логический</w:t>
      </w:r>
      <w:r w:rsidRPr="008A0D45">
        <w:rPr>
          <w:spacing w:val="-57"/>
        </w:rPr>
        <w:t xml:space="preserve"> </w:t>
      </w:r>
      <w:r w:rsidRPr="008A0D45">
        <w:t>анализ</w:t>
      </w:r>
      <w:r w:rsidRPr="008A0D45">
        <w:rPr>
          <w:spacing w:val="-1"/>
        </w:rPr>
        <w:t xml:space="preserve"> </w:t>
      </w:r>
      <w:r w:rsidRPr="008A0D45">
        <w:t>текста -</w:t>
      </w:r>
      <w:r w:rsidRPr="008A0D45">
        <w:rPr>
          <w:spacing w:val="-1"/>
        </w:rPr>
        <w:t xml:space="preserve"> </w:t>
      </w:r>
      <w:r w:rsidRPr="008A0D45">
        <w:t>целостность, связность, информативность).</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Функциональные</w:t>
      </w:r>
      <w:r w:rsidRPr="008A0D45">
        <w:rPr>
          <w:spacing w:val="-7"/>
          <w:sz w:val="24"/>
          <w:szCs w:val="24"/>
        </w:rPr>
        <w:t xml:space="preserve"> </w:t>
      </w:r>
      <w:r w:rsidRPr="008A0D45">
        <w:rPr>
          <w:sz w:val="24"/>
          <w:szCs w:val="24"/>
        </w:rPr>
        <w:t>разновидности</w:t>
      </w:r>
      <w:r w:rsidRPr="008A0D45">
        <w:rPr>
          <w:spacing w:val="-3"/>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Характеризовать сферу употребления, функции, типичные ситуации речевого общения, задачи</w:t>
      </w:r>
      <w:r w:rsidRPr="008A0D45">
        <w:rPr>
          <w:spacing w:val="1"/>
        </w:rPr>
        <w:t xml:space="preserve"> </w:t>
      </w:r>
      <w:r w:rsidRPr="008A0D45">
        <w:t>речи,</w:t>
      </w:r>
      <w:r w:rsidRPr="008A0D45">
        <w:rPr>
          <w:spacing w:val="1"/>
        </w:rPr>
        <w:t xml:space="preserve"> </w:t>
      </w:r>
      <w:r w:rsidRPr="008A0D45">
        <w:t>языковые</w:t>
      </w:r>
      <w:r w:rsidRPr="008A0D45">
        <w:rPr>
          <w:spacing w:val="1"/>
        </w:rPr>
        <w:t xml:space="preserve"> </w:t>
      </w:r>
      <w:r w:rsidRPr="008A0D45">
        <w:t>средства,</w:t>
      </w:r>
      <w:r w:rsidRPr="008A0D45">
        <w:rPr>
          <w:spacing w:val="1"/>
        </w:rPr>
        <w:t xml:space="preserve"> </w:t>
      </w:r>
      <w:r w:rsidRPr="008A0D45">
        <w:t>характерные</w:t>
      </w:r>
      <w:r w:rsidRPr="008A0D45">
        <w:rPr>
          <w:spacing w:val="1"/>
        </w:rPr>
        <w:t xml:space="preserve"> </w:t>
      </w:r>
      <w:r w:rsidRPr="008A0D45">
        <w:t>для</w:t>
      </w:r>
      <w:r w:rsidRPr="008A0D45">
        <w:rPr>
          <w:spacing w:val="1"/>
        </w:rPr>
        <w:t xml:space="preserve"> </w:t>
      </w:r>
      <w:r w:rsidRPr="008A0D45">
        <w:t>научного</w:t>
      </w:r>
      <w:r w:rsidRPr="008A0D45">
        <w:rPr>
          <w:spacing w:val="1"/>
        </w:rPr>
        <w:t xml:space="preserve"> </w:t>
      </w:r>
      <w:r w:rsidRPr="008A0D45">
        <w:t>стиля;</w:t>
      </w:r>
      <w:r w:rsidRPr="008A0D45">
        <w:rPr>
          <w:spacing w:val="1"/>
        </w:rPr>
        <w:t xml:space="preserve"> </w:t>
      </w:r>
      <w:r w:rsidRPr="008A0D45">
        <w:t>основные</w:t>
      </w:r>
      <w:r w:rsidRPr="008A0D45">
        <w:rPr>
          <w:spacing w:val="1"/>
        </w:rPr>
        <w:t xml:space="preserve"> </w:t>
      </w:r>
      <w:r w:rsidRPr="008A0D45">
        <w:t>особенности</w:t>
      </w:r>
      <w:r w:rsidRPr="008A0D45">
        <w:rPr>
          <w:spacing w:val="1"/>
        </w:rPr>
        <w:t xml:space="preserve"> </w:t>
      </w:r>
      <w:r w:rsidRPr="008A0D45">
        <w:t>языка</w:t>
      </w:r>
      <w:r w:rsidRPr="008A0D45">
        <w:rPr>
          <w:spacing w:val="1"/>
        </w:rPr>
        <w:t xml:space="preserve"> </w:t>
      </w:r>
      <w:r w:rsidRPr="008A0D45">
        <w:t>художественной</w:t>
      </w:r>
      <w:r w:rsidRPr="008A0D45">
        <w:rPr>
          <w:spacing w:val="1"/>
        </w:rPr>
        <w:t xml:space="preserve"> </w:t>
      </w:r>
      <w:r w:rsidRPr="008A0D45">
        <w:t>литературы;</w:t>
      </w:r>
      <w:r w:rsidRPr="008A0D45">
        <w:rPr>
          <w:spacing w:val="1"/>
        </w:rPr>
        <w:t xml:space="preserve"> </w:t>
      </w:r>
      <w:r w:rsidRPr="008A0D45">
        <w:t>особенности</w:t>
      </w:r>
      <w:r w:rsidRPr="008A0D45">
        <w:rPr>
          <w:spacing w:val="1"/>
        </w:rPr>
        <w:t xml:space="preserve"> </w:t>
      </w:r>
      <w:r w:rsidRPr="008A0D45">
        <w:t>сочетания</w:t>
      </w:r>
      <w:r w:rsidRPr="008A0D45">
        <w:rPr>
          <w:spacing w:val="1"/>
        </w:rPr>
        <w:t xml:space="preserve"> </w:t>
      </w:r>
      <w:r w:rsidRPr="008A0D45">
        <w:t>элементов</w:t>
      </w:r>
      <w:r w:rsidRPr="008A0D45">
        <w:rPr>
          <w:spacing w:val="1"/>
        </w:rPr>
        <w:t xml:space="preserve"> </w:t>
      </w:r>
      <w:r w:rsidRPr="008A0D45">
        <w:t>разговорной</w:t>
      </w:r>
      <w:r w:rsidRPr="008A0D45">
        <w:rPr>
          <w:spacing w:val="1"/>
        </w:rPr>
        <w:t xml:space="preserve"> </w:t>
      </w:r>
      <w:r w:rsidRPr="008A0D45">
        <w:t>речи</w:t>
      </w:r>
      <w:r w:rsidRPr="008A0D45">
        <w:rPr>
          <w:spacing w:val="1"/>
        </w:rPr>
        <w:t xml:space="preserve"> </w:t>
      </w:r>
      <w:r w:rsidRPr="008A0D45">
        <w:t>и</w:t>
      </w:r>
      <w:r w:rsidRPr="008A0D45">
        <w:rPr>
          <w:spacing w:val="1"/>
        </w:rPr>
        <w:t xml:space="preserve"> </w:t>
      </w:r>
      <w:r w:rsidRPr="008A0D45">
        <w:t>разных</w:t>
      </w:r>
      <w:r w:rsidRPr="008A0D45">
        <w:rPr>
          <w:spacing w:val="1"/>
        </w:rPr>
        <w:t xml:space="preserve"> </w:t>
      </w:r>
      <w:r w:rsidRPr="008A0D45">
        <w:t>функциональных</w:t>
      </w:r>
      <w:r w:rsidRPr="008A0D45">
        <w:rPr>
          <w:spacing w:val="1"/>
        </w:rPr>
        <w:t xml:space="preserve"> </w:t>
      </w:r>
      <w:r w:rsidRPr="008A0D45">
        <w:t>стилей в</w:t>
      </w:r>
      <w:r w:rsidRPr="008A0D45">
        <w:rPr>
          <w:spacing w:val="-2"/>
        </w:rPr>
        <w:t xml:space="preserve"> </w:t>
      </w:r>
      <w:r w:rsidRPr="008A0D45">
        <w:t>художественном</w:t>
      </w:r>
      <w:r w:rsidRPr="008A0D45">
        <w:rPr>
          <w:spacing w:val="-1"/>
        </w:rPr>
        <w:t xml:space="preserve"> </w:t>
      </w:r>
      <w:r w:rsidRPr="008A0D45">
        <w:t>произведении.</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разные</w:t>
      </w:r>
      <w:r w:rsidRPr="008A0D45">
        <w:rPr>
          <w:spacing w:val="1"/>
        </w:rPr>
        <w:t xml:space="preserve"> </w:t>
      </w:r>
      <w:r w:rsidRPr="008A0D45">
        <w:t>функционально-смысловые</w:t>
      </w:r>
      <w:r w:rsidRPr="008A0D45">
        <w:rPr>
          <w:spacing w:val="1"/>
        </w:rPr>
        <w:t xml:space="preserve"> </w:t>
      </w:r>
      <w:r w:rsidRPr="008A0D45">
        <w:t>типы</w:t>
      </w:r>
      <w:r w:rsidRPr="008A0D45">
        <w:rPr>
          <w:spacing w:val="1"/>
        </w:rPr>
        <w:t xml:space="preserve"> </w:t>
      </w:r>
      <w:r w:rsidRPr="008A0D45">
        <w:t>речи,</w:t>
      </w:r>
      <w:r w:rsidRPr="008A0D45">
        <w:rPr>
          <w:spacing w:val="1"/>
        </w:rPr>
        <w:t xml:space="preserve"> </w:t>
      </w:r>
      <w:r w:rsidRPr="008A0D45">
        <w:t>понимать</w:t>
      </w:r>
      <w:r w:rsidRPr="008A0D45">
        <w:rPr>
          <w:spacing w:val="1"/>
        </w:rPr>
        <w:t xml:space="preserve"> </w:t>
      </w:r>
      <w:r w:rsidRPr="008A0D45">
        <w:t>особенности</w:t>
      </w:r>
      <w:r w:rsidRPr="008A0D45">
        <w:rPr>
          <w:spacing w:val="1"/>
        </w:rPr>
        <w:t xml:space="preserve"> </w:t>
      </w:r>
      <w:r w:rsidRPr="008A0D45">
        <w:t>их</w:t>
      </w:r>
      <w:r w:rsidRPr="008A0D45">
        <w:rPr>
          <w:spacing w:val="-57"/>
        </w:rPr>
        <w:t xml:space="preserve"> </w:t>
      </w:r>
      <w:r w:rsidRPr="008A0D45">
        <w:t>сочетания</w:t>
      </w:r>
      <w:r w:rsidRPr="008A0D45">
        <w:rPr>
          <w:spacing w:val="1"/>
        </w:rPr>
        <w:t xml:space="preserve"> </w:t>
      </w:r>
      <w:r w:rsidRPr="008A0D45">
        <w:t>в</w:t>
      </w:r>
      <w:r w:rsidRPr="008A0D45">
        <w:rPr>
          <w:spacing w:val="1"/>
        </w:rPr>
        <w:t xml:space="preserve"> </w:t>
      </w:r>
      <w:r w:rsidRPr="008A0D45">
        <w:t>пределах</w:t>
      </w:r>
      <w:r w:rsidRPr="008A0D45">
        <w:rPr>
          <w:spacing w:val="1"/>
        </w:rPr>
        <w:t xml:space="preserve"> </w:t>
      </w:r>
      <w:r w:rsidRPr="008A0D45">
        <w:t>одного</w:t>
      </w:r>
      <w:r w:rsidRPr="008A0D45">
        <w:rPr>
          <w:spacing w:val="1"/>
        </w:rPr>
        <w:t xml:space="preserve"> </w:t>
      </w:r>
      <w:r w:rsidRPr="008A0D45">
        <w:t>текста,</w:t>
      </w:r>
      <w:r w:rsidRPr="008A0D45">
        <w:rPr>
          <w:spacing w:val="1"/>
        </w:rPr>
        <w:t xml:space="preserve"> </w:t>
      </w:r>
      <w:r w:rsidRPr="008A0D45">
        <w:t>понимать</w:t>
      </w:r>
      <w:r w:rsidRPr="008A0D45">
        <w:rPr>
          <w:spacing w:val="1"/>
        </w:rPr>
        <w:t xml:space="preserve"> </w:t>
      </w:r>
      <w:r w:rsidRPr="008A0D45">
        <w:t>особенности</w:t>
      </w:r>
      <w:r w:rsidRPr="008A0D45">
        <w:rPr>
          <w:spacing w:val="1"/>
        </w:rPr>
        <w:t xml:space="preserve"> </w:t>
      </w:r>
      <w:r w:rsidRPr="008A0D45">
        <w:t>употребления</w:t>
      </w:r>
      <w:r w:rsidRPr="008A0D45">
        <w:rPr>
          <w:spacing w:val="1"/>
        </w:rPr>
        <w:t xml:space="preserve"> </w:t>
      </w:r>
      <w:r w:rsidRPr="008A0D45">
        <w:t>языковых</w:t>
      </w:r>
      <w:r w:rsidRPr="008A0D45">
        <w:rPr>
          <w:spacing w:val="1"/>
        </w:rPr>
        <w:t xml:space="preserve"> </w:t>
      </w:r>
      <w:r w:rsidRPr="008A0D45">
        <w:t>средств</w:t>
      </w:r>
      <w:r w:rsidRPr="008A0D45">
        <w:rPr>
          <w:spacing w:val="1"/>
        </w:rPr>
        <w:t xml:space="preserve"> </w:t>
      </w:r>
      <w:r w:rsidRPr="008A0D45">
        <w:t>выразительности в текстах, принадлежащих к различным функционально-смысловым типам речи,</w:t>
      </w:r>
      <w:r w:rsidRPr="008A0D45">
        <w:rPr>
          <w:spacing w:val="-57"/>
        </w:rPr>
        <w:t xml:space="preserve"> </w:t>
      </w:r>
      <w:r w:rsidRPr="008A0D45">
        <w:t>функциональным</w:t>
      </w:r>
      <w:r w:rsidRPr="008A0D45">
        <w:rPr>
          <w:spacing w:val="-3"/>
        </w:rPr>
        <w:t xml:space="preserve"> </w:t>
      </w:r>
      <w:r w:rsidRPr="008A0D45">
        <w:t>разновидностям языка.</w:t>
      </w:r>
    </w:p>
    <w:p w:rsidR="001511C1" w:rsidRPr="008A0D45" w:rsidRDefault="00194F02" w:rsidP="008A0D45">
      <w:pPr>
        <w:pStyle w:val="a0"/>
        <w:spacing w:line="276" w:lineRule="auto"/>
        <w:ind w:left="-142" w:firstLine="568"/>
      </w:pPr>
      <w:r w:rsidRPr="008A0D45">
        <w:t>Использовать при создании собственного текста нормы построения текстов, принадлежащих к</w:t>
      </w:r>
      <w:r w:rsidRPr="008A0D45">
        <w:rPr>
          <w:spacing w:val="1"/>
        </w:rPr>
        <w:t xml:space="preserve"> </w:t>
      </w:r>
      <w:r w:rsidRPr="008A0D45">
        <w:t>различным</w:t>
      </w:r>
      <w:r w:rsidRPr="008A0D45">
        <w:rPr>
          <w:spacing w:val="1"/>
        </w:rPr>
        <w:t xml:space="preserve"> </w:t>
      </w:r>
      <w:r w:rsidRPr="008A0D45">
        <w:t>функционально-смысловым</w:t>
      </w:r>
      <w:r w:rsidRPr="008A0D45">
        <w:rPr>
          <w:spacing w:val="1"/>
        </w:rPr>
        <w:t xml:space="preserve"> </w:t>
      </w:r>
      <w:r w:rsidRPr="008A0D45">
        <w:t>типам</w:t>
      </w:r>
      <w:r w:rsidRPr="008A0D45">
        <w:rPr>
          <w:spacing w:val="1"/>
        </w:rPr>
        <w:t xml:space="preserve"> </w:t>
      </w:r>
      <w:r w:rsidRPr="008A0D45">
        <w:t>речи,</w:t>
      </w:r>
      <w:r w:rsidRPr="008A0D45">
        <w:rPr>
          <w:spacing w:val="1"/>
        </w:rPr>
        <w:t xml:space="preserve"> </w:t>
      </w:r>
      <w:r w:rsidRPr="008A0D45">
        <w:t>функциональным</w:t>
      </w:r>
      <w:r w:rsidRPr="008A0D45">
        <w:rPr>
          <w:spacing w:val="1"/>
        </w:rPr>
        <w:t xml:space="preserve"> </w:t>
      </w:r>
      <w:r w:rsidRPr="008A0D45">
        <w:t>разновидностям</w:t>
      </w:r>
      <w:r w:rsidRPr="008A0D45">
        <w:rPr>
          <w:spacing w:val="1"/>
        </w:rPr>
        <w:t xml:space="preserve"> </w:t>
      </w:r>
      <w:r w:rsidRPr="008A0D45">
        <w:t>языка,</w:t>
      </w:r>
      <w:r w:rsidRPr="008A0D45">
        <w:rPr>
          <w:spacing w:val="1"/>
        </w:rPr>
        <w:t xml:space="preserve"> </w:t>
      </w:r>
      <w:r w:rsidRPr="008A0D45">
        <w:t>нормы</w:t>
      </w:r>
      <w:r w:rsidRPr="008A0D45">
        <w:rPr>
          <w:spacing w:val="-1"/>
        </w:rPr>
        <w:t xml:space="preserve"> </w:t>
      </w:r>
      <w:r w:rsidRPr="008A0D45">
        <w:t>составления тезисов, конспекта, написания</w:t>
      </w:r>
      <w:r w:rsidRPr="008A0D45">
        <w:rPr>
          <w:spacing w:val="-1"/>
        </w:rPr>
        <w:t xml:space="preserve"> </w:t>
      </w:r>
      <w:r w:rsidRPr="008A0D45">
        <w:t>реферата.</w:t>
      </w:r>
    </w:p>
    <w:p w:rsidR="001511C1" w:rsidRPr="008A0D45" w:rsidRDefault="00194F02" w:rsidP="008A0D45">
      <w:pPr>
        <w:pStyle w:val="a0"/>
        <w:spacing w:line="276" w:lineRule="auto"/>
        <w:ind w:left="-142" w:firstLine="568"/>
      </w:pPr>
      <w:r w:rsidRPr="008A0D45">
        <w:t>Составлять тезисы, конспект, писать рецензию, реферат, оценивать чужие и собственные речевые</w:t>
      </w:r>
      <w:r w:rsidRPr="008A0D45">
        <w:rPr>
          <w:spacing w:val="1"/>
        </w:rPr>
        <w:t xml:space="preserve"> </w:t>
      </w:r>
      <w:r w:rsidRPr="008A0D45">
        <w:t>высказывания</w:t>
      </w:r>
      <w:r w:rsidRPr="008A0D45">
        <w:rPr>
          <w:spacing w:val="1"/>
        </w:rPr>
        <w:t xml:space="preserve"> </w:t>
      </w:r>
      <w:r w:rsidRPr="008A0D45">
        <w:t>разной</w:t>
      </w:r>
      <w:r w:rsidRPr="008A0D45">
        <w:rPr>
          <w:spacing w:val="1"/>
        </w:rPr>
        <w:t xml:space="preserve"> </w:t>
      </w:r>
      <w:r w:rsidRPr="008A0D45">
        <w:t>функциональной</w:t>
      </w:r>
      <w:r w:rsidRPr="008A0D45">
        <w:rPr>
          <w:spacing w:val="1"/>
        </w:rPr>
        <w:t xml:space="preserve"> </w:t>
      </w:r>
      <w:r w:rsidRPr="008A0D45">
        <w:t>направленности</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соответствия</w:t>
      </w:r>
      <w:r w:rsidRPr="008A0D45">
        <w:rPr>
          <w:spacing w:val="1"/>
        </w:rPr>
        <w:t xml:space="preserve"> </w:t>
      </w:r>
      <w:r w:rsidRPr="008A0D45">
        <w:t>их</w:t>
      </w:r>
      <w:r w:rsidRPr="008A0D45">
        <w:rPr>
          <w:spacing w:val="1"/>
        </w:rPr>
        <w:t xml:space="preserve"> </w:t>
      </w:r>
      <w:r w:rsidRPr="008A0D45">
        <w:t>коммуникативным</w:t>
      </w:r>
      <w:r w:rsidRPr="008A0D45">
        <w:rPr>
          <w:spacing w:val="1"/>
        </w:rPr>
        <w:t xml:space="preserve"> </w:t>
      </w:r>
      <w:r w:rsidRPr="008A0D45">
        <w:t>требованиям</w:t>
      </w:r>
      <w:r w:rsidRPr="008A0D45">
        <w:rPr>
          <w:spacing w:val="1"/>
        </w:rPr>
        <w:t xml:space="preserve"> </w:t>
      </w:r>
      <w:r w:rsidRPr="008A0D45">
        <w:t>и</w:t>
      </w:r>
      <w:r w:rsidRPr="008A0D45">
        <w:rPr>
          <w:spacing w:val="1"/>
        </w:rPr>
        <w:t xml:space="preserve"> </w:t>
      </w:r>
      <w:r w:rsidRPr="008A0D45">
        <w:t>языковой</w:t>
      </w:r>
      <w:r w:rsidRPr="008A0D45">
        <w:rPr>
          <w:spacing w:val="1"/>
        </w:rPr>
        <w:t xml:space="preserve"> </w:t>
      </w:r>
      <w:r w:rsidRPr="008A0D45">
        <w:t>правильности,</w:t>
      </w:r>
      <w:r w:rsidRPr="008A0D45">
        <w:rPr>
          <w:spacing w:val="1"/>
        </w:rPr>
        <w:t xml:space="preserve"> </w:t>
      </w:r>
      <w:r w:rsidRPr="008A0D45">
        <w:t>исправлять</w:t>
      </w:r>
      <w:r w:rsidRPr="008A0D45">
        <w:rPr>
          <w:spacing w:val="1"/>
        </w:rPr>
        <w:t xml:space="preserve"> </w:t>
      </w:r>
      <w:r w:rsidRPr="008A0D45">
        <w:t>речевые</w:t>
      </w:r>
      <w:r w:rsidRPr="008A0D45">
        <w:rPr>
          <w:spacing w:val="1"/>
        </w:rPr>
        <w:t xml:space="preserve"> </w:t>
      </w:r>
      <w:r w:rsidRPr="008A0D45">
        <w:t>недостатки,</w:t>
      </w:r>
      <w:r w:rsidRPr="008A0D45">
        <w:rPr>
          <w:spacing w:val="1"/>
        </w:rPr>
        <w:t xml:space="preserve"> </w:t>
      </w:r>
      <w:r w:rsidRPr="008A0D45">
        <w:t>редактировать текст.</w:t>
      </w:r>
    </w:p>
    <w:p w:rsidR="001511C1" w:rsidRPr="008A0D45" w:rsidRDefault="00194F02" w:rsidP="008A0D45">
      <w:pPr>
        <w:pStyle w:val="a0"/>
        <w:spacing w:line="276" w:lineRule="auto"/>
        <w:ind w:left="-142" w:firstLine="568"/>
      </w:pPr>
      <w:r w:rsidRPr="008A0D45">
        <w:t>Выявлять отличительные особенности языка художественной литературы в сравнении с другими</w:t>
      </w:r>
      <w:r w:rsidRPr="008A0D45">
        <w:rPr>
          <w:spacing w:val="1"/>
        </w:rPr>
        <w:t xml:space="preserve"> </w:t>
      </w:r>
      <w:r w:rsidRPr="008A0D45">
        <w:t>функциональными</w:t>
      </w:r>
      <w:r w:rsidRPr="008A0D45">
        <w:rPr>
          <w:spacing w:val="1"/>
        </w:rPr>
        <w:t xml:space="preserve"> </w:t>
      </w:r>
      <w:r w:rsidRPr="008A0D45">
        <w:t>разновидностями</w:t>
      </w:r>
      <w:r w:rsidRPr="008A0D45">
        <w:rPr>
          <w:spacing w:val="1"/>
        </w:rPr>
        <w:t xml:space="preserve"> </w:t>
      </w:r>
      <w:r w:rsidRPr="008A0D45">
        <w:t>языка,</w:t>
      </w:r>
      <w:r w:rsidRPr="008A0D45">
        <w:rPr>
          <w:spacing w:val="1"/>
        </w:rPr>
        <w:t xml:space="preserve"> </w:t>
      </w:r>
      <w:r w:rsidRPr="008A0D45">
        <w:t>распознавать</w:t>
      </w:r>
      <w:r w:rsidRPr="008A0D45">
        <w:rPr>
          <w:spacing w:val="1"/>
        </w:rPr>
        <w:t xml:space="preserve"> </w:t>
      </w:r>
      <w:r w:rsidRPr="008A0D45">
        <w:t>метафору,</w:t>
      </w:r>
      <w:r w:rsidRPr="008A0D45">
        <w:rPr>
          <w:spacing w:val="1"/>
        </w:rPr>
        <w:t xml:space="preserve"> </w:t>
      </w:r>
      <w:r w:rsidRPr="008A0D45">
        <w:t>олицетворение,</w:t>
      </w:r>
      <w:r w:rsidRPr="008A0D45">
        <w:rPr>
          <w:spacing w:val="1"/>
        </w:rPr>
        <w:t xml:space="preserve"> </w:t>
      </w:r>
      <w:r w:rsidRPr="008A0D45">
        <w:t>эпитет,</w:t>
      </w:r>
      <w:r w:rsidRPr="008A0D45">
        <w:rPr>
          <w:spacing w:val="1"/>
        </w:rPr>
        <w:t xml:space="preserve"> </w:t>
      </w:r>
      <w:r w:rsidRPr="008A0D45">
        <w:t>гиперболу,</w:t>
      </w:r>
      <w:r w:rsidRPr="008A0D45">
        <w:rPr>
          <w:spacing w:val="1"/>
        </w:rPr>
        <w:t xml:space="preserve"> </w:t>
      </w:r>
      <w:r w:rsidRPr="008A0D45">
        <w:t>сравнение.</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Сложносочиненное</w:t>
      </w:r>
      <w:r w:rsidRPr="008A0D45">
        <w:rPr>
          <w:spacing w:val="-4"/>
          <w:sz w:val="24"/>
          <w:szCs w:val="24"/>
        </w:rPr>
        <w:t xml:space="preserve"> </w:t>
      </w:r>
      <w:r w:rsidRPr="008A0D45">
        <w:rPr>
          <w:sz w:val="24"/>
          <w:szCs w:val="24"/>
        </w:rPr>
        <w:t>предложение.</w:t>
      </w:r>
    </w:p>
    <w:p w:rsidR="001511C1" w:rsidRPr="008A0D45" w:rsidRDefault="00194F02" w:rsidP="008A0D45">
      <w:pPr>
        <w:pStyle w:val="a0"/>
        <w:spacing w:line="276" w:lineRule="auto"/>
        <w:ind w:left="-142" w:firstLine="568"/>
      </w:pPr>
      <w:r w:rsidRPr="008A0D45">
        <w:t>Выявлять основные средства синтаксической связи между частями сложного предложения.</w:t>
      </w:r>
      <w:r w:rsidRPr="008A0D45">
        <w:rPr>
          <w:spacing w:val="1"/>
        </w:rPr>
        <w:t xml:space="preserve"> </w:t>
      </w:r>
      <w:r w:rsidRPr="008A0D45">
        <w:t>Распознавать</w:t>
      </w:r>
      <w:r w:rsidRPr="008A0D45">
        <w:rPr>
          <w:spacing w:val="-7"/>
        </w:rPr>
        <w:t xml:space="preserve"> </w:t>
      </w:r>
      <w:r w:rsidRPr="008A0D45">
        <w:t>сложные</w:t>
      </w:r>
      <w:r w:rsidRPr="008A0D45">
        <w:rPr>
          <w:spacing w:val="-9"/>
        </w:rPr>
        <w:t xml:space="preserve"> </w:t>
      </w:r>
      <w:r w:rsidRPr="008A0D45">
        <w:t>предложения</w:t>
      </w:r>
      <w:r w:rsidRPr="008A0D45">
        <w:rPr>
          <w:spacing w:val="-7"/>
        </w:rPr>
        <w:t xml:space="preserve"> </w:t>
      </w:r>
      <w:r w:rsidRPr="008A0D45">
        <w:t>с</w:t>
      </w:r>
      <w:r w:rsidRPr="008A0D45">
        <w:rPr>
          <w:spacing w:val="-9"/>
        </w:rPr>
        <w:t xml:space="preserve"> </w:t>
      </w:r>
      <w:r w:rsidRPr="008A0D45">
        <w:t>разными</w:t>
      </w:r>
      <w:r w:rsidRPr="008A0D45">
        <w:rPr>
          <w:spacing w:val="-6"/>
        </w:rPr>
        <w:t xml:space="preserve"> </w:t>
      </w:r>
      <w:r w:rsidRPr="008A0D45">
        <w:t>видами</w:t>
      </w:r>
      <w:r w:rsidRPr="008A0D45">
        <w:rPr>
          <w:spacing w:val="-7"/>
        </w:rPr>
        <w:t xml:space="preserve"> </w:t>
      </w:r>
      <w:r w:rsidRPr="008A0D45">
        <w:t>связи,</w:t>
      </w:r>
      <w:r w:rsidRPr="008A0D45">
        <w:rPr>
          <w:spacing w:val="-7"/>
        </w:rPr>
        <w:t xml:space="preserve"> </w:t>
      </w:r>
      <w:r w:rsidRPr="008A0D45">
        <w:t>бессоюзные</w:t>
      </w:r>
      <w:r w:rsidRPr="008A0D45">
        <w:rPr>
          <w:spacing w:val="-9"/>
        </w:rPr>
        <w:t xml:space="preserve"> </w:t>
      </w:r>
      <w:r w:rsidRPr="008A0D45">
        <w:t>и</w:t>
      </w:r>
      <w:r w:rsidRPr="008A0D45">
        <w:rPr>
          <w:spacing w:val="-7"/>
        </w:rPr>
        <w:t xml:space="preserve"> </w:t>
      </w:r>
      <w:r w:rsidRPr="008A0D45">
        <w:t>союзные</w:t>
      </w:r>
      <w:r w:rsidRPr="008A0D45">
        <w:rPr>
          <w:spacing w:val="-9"/>
        </w:rPr>
        <w:t xml:space="preserve"> </w:t>
      </w:r>
      <w:r w:rsidRPr="008A0D45">
        <w:t>предложения</w:t>
      </w:r>
      <w:r w:rsidRPr="008A0D45">
        <w:rPr>
          <w:spacing w:val="-57"/>
        </w:rPr>
        <w:t xml:space="preserve"> </w:t>
      </w:r>
      <w:r w:rsidRPr="008A0D45">
        <w:t>(сложносочиненные</w:t>
      </w:r>
      <w:r w:rsidRPr="008A0D45">
        <w:rPr>
          <w:spacing w:val="-3"/>
        </w:rPr>
        <w:t xml:space="preserve"> </w:t>
      </w:r>
      <w:r w:rsidRPr="008A0D45">
        <w:t>и сложноподчиненные).</w:t>
      </w:r>
    </w:p>
    <w:p w:rsidR="001511C1" w:rsidRPr="008A0D45" w:rsidRDefault="00194F02" w:rsidP="008A0D45">
      <w:pPr>
        <w:pStyle w:val="a0"/>
        <w:spacing w:line="276" w:lineRule="auto"/>
        <w:ind w:left="-142" w:firstLine="568"/>
      </w:pPr>
      <w:r w:rsidRPr="008A0D45">
        <w:t>Характеризовать</w:t>
      </w:r>
      <w:r w:rsidRPr="008A0D45">
        <w:rPr>
          <w:spacing w:val="46"/>
        </w:rPr>
        <w:t xml:space="preserve"> </w:t>
      </w:r>
      <w:r w:rsidRPr="008A0D45">
        <w:t>сложносочиненное</w:t>
      </w:r>
      <w:r w:rsidRPr="008A0D45">
        <w:rPr>
          <w:spacing w:val="43"/>
        </w:rPr>
        <w:t xml:space="preserve"> </w:t>
      </w:r>
      <w:r w:rsidRPr="008A0D45">
        <w:t>предложение,</w:t>
      </w:r>
      <w:r w:rsidRPr="008A0D45">
        <w:rPr>
          <w:spacing w:val="44"/>
        </w:rPr>
        <w:t xml:space="preserve"> </w:t>
      </w:r>
      <w:r w:rsidRPr="008A0D45">
        <w:t>его</w:t>
      </w:r>
      <w:r w:rsidRPr="008A0D45">
        <w:rPr>
          <w:spacing w:val="47"/>
        </w:rPr>
        <w:t xml:space="preserve"> </w:t>
      </w:r>
      <w:r w:rsidRPr="008A0D45">
        <w:t>строение,</w:t>
      </w:r>
      <w:r w:rsidRPr="008A0D45">
        <w:rPr>
          <w:spacing w:val="44"/>
        </w:rPr>
        <w:t xml:space="preserve"> </w:t>
      </w:r>
      <w:r w:rsidRPr="008A0D45">
        <w:t>смысловое,</w:t>
      </w:r>
      <w:r w:rsidRPr="008A0D45">
        <w:rPr>
          <w:spacing w:val="46"/>
        </w:rPr>
        <w:t xml:space="preserve"> </w:t>
      </w:r>
      <w:r w:rsidRPr="008A0D45">
        <w:t>структурное</w:t>
      </w:r>
      <w:r w:rsidRPr="008A0D45">
        <w:rPr>
          <w:spacing w:val="43"/>
        </w:rPr>
        <w:t xml:space="preserve"> </w:t>
      </w:r>
      <w:r w:rsidRPr="008A0D45">
        <w:t>и</w:t>
      </w:r>
      <w:r w:rsidRPr="008A0D45">
        <w:rPr>
          <w:spacing w:val="-57"/>
        </w:rPr>
        <w:t xml:space="preserve"> </w:t>
      </w:r>
      <w:r w:rsidRPr="008A0D45">
        <w:t>интонационное</w:t>
      </w:r>
      <w:r w:rsidRPr="008A0D45">
        <w:rPr>
          <w:spacing w:val="-2"/>
        </w:rPr>
        <w:t xml:space="preserve"> </w:t>
      </w:r>
      <w:r w:rsidRPr="008A0D45">
        <w:t>единство частей сложного предложения.</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смысловые</w:t>
      </w:r>
      <w:r w:rsidRPr="008A0D45">
        <w:rPr>
          <w:spacing w:val="1"/>
        </w:rPr>
        <w:t xml:space="preserve"> </w:t>
      </w:r>
      <w:r w:rsidRPr="008A0D45">
        <w:t>отношения</w:t>
      </w:r>
      <w:r w:rsidRPr="008A0D45">
        <w:rPr>
          <w:spacing w:val="1"/>
        </w:rPr>
        <w:t xml:space="preserve"> </w:t>
      </w:r>
      <w:r w:rsidRPr="008A0D45">
        <w:t>между</w:t>
      </w:r>
      <w:r w:rsidRPr="008A0D45">
        <w:rPr>
          <w:spacing w:val="1"/>
        </w:rPr>
        <w:t xml:space="preserve"> </w:t>
      </w:r>
      <w:r w:rsidRPr="008A0D45">
        <w:t>частями</w:t>
      </w:r>
      <w:r w:rsidRPr="008A0D45">
        <w:rPr>
          <w:spacing w:val="1"/>
        </w:rPr>
        <w:t xml:space="preserve"> </w:t>
      </w:r>
      <w:r w:rsidRPr="008A0D45">
        <w:t>сложносочиненного</w:t>
      </w:r>
      <w:r w:rsidRPr="008A0D45">
        <w:rPr>
          <w:spacing w:val="1"/>
        </w:rPr>
        <w:t xml:space="preserve"> </w:t>
      </w:r>
      <w:r w:rsidRPr="008A0D45">
        <w:t>предложения,</w:t>
      </w:r>
      <w:r w:rsidRPr="008A0D45">
        <w:rPr>
          <w:spacing w:val="1"/>
        </w:rPr>
        <w:t xml:space="preserve"> </w:t>
      </w:r>
      <w:r w:rsidRPr="008A0D45">
        <w:t>интонационные</w:t>
      </w:r>
      <w:r w:rsidRPr="008A0D45">
        <w:rPr>
          <w:spacing w:val="1"/>
        </w:rPr>
        <w:t xml:space="preserve"> </w:t>
      </w:r>
      <w:r w:rsidRPr="008A0D45">
        <w:t>особенности</w:t>
      </w:r>
      <w:r w:rsidRPr="008A0D45">
        <w:rPr>
          <w:spacing w:val="1"/>
        </w:rPr>
        <w:t xml:space="preserve"> </w:t>
      </w:r>
      <w:r w:rsidRPr="008A0D45">
        <w:t>сложносочиненных</w:t>
      </w:r>
      <w:r w:rsidRPr="008A0D45">
        <w:rPr>
          <w:spacing w:val="1"/>
        </w:rPr>
        <w:t xml:space="preserve"> </w:t>
      </w:r>
      <w:r w:rsidRPr="008A0D45">
        <w:t>предложений</w:t>
      </w:r>
      <w:r w:rsidRPr="008A0D45">
        <w:rPr>
          <w:spacing w:val="1"/>
        </w:rPr>
        <w:t xml:space="preserve"> </w:t>
      </w:r>
      <w:r w:rsidRPr="008A0D45">
        <w:t>с</w:t>
      </w:r>
      <w:r w:rsidRPr="008A0D45">
        <w:rPr>
          <w:spacing w:val="1"/>
        </w:rPr>
        <w:t xml:space="preserve"> </w:t>
      </w:r>
      <w:r w:rsidRPr="008A0D45">
        <w:t>разными</w:t>
      </w:r>
      <w:r w:rsidRPr="008A0D45">
        <w:rPr>
          <w:spacing w:val="1"/>
        </w:rPr>
        <w:t xml:space="preserve"> </w:t>
      </w:r>
      <w:r w:rsidRPr="008A0D45">
        <w:t>типами</w:t>
      </w:r>
      <w:r w:rsidRPr="008A0D45">
        <w:rPr>
          <w:spacing w:val="1"/>
        </w:rPr>
        <w:t xml:space="preserve"> </w:t>
      </w:r>
      <w:r w:rsidRPr="008A0D45">
        <w:t>смысловых</w:t>
      </w:r>
      <w:r w:rsidRPr="008A0D45">
        <w:rPr>
          <w:spacing w:val="1"/>
        </w:rPr>
        <w:t xml:space="preserve"> </w:t>
      </w:r>
      <w:r w:rsidRPr="008A0D45">
        <w:t>отношений</w:t>
      </w:r>
      <w:r w:rsidRPr="008A0D45">
        <w:rPr>
          <w:spacing w:val="-1"/>
        </w:rPr>
        <w:t xml:space="preserve"> </w:t>
      </w:r>
      <w:r w:rsidRPr="008A0D45">
        <w:t>между</w:t>
      </w:r>
      <w:r w:rsidRPr="008A0D45">
        <w:rPr>
          <w:spacing w:val="-5"/>
        </w:rPr>
        <w:t xml:space="preserve"> </w:t>
      </w:r>
      <w:r w:rsidRPr="008A0D45">
        <w:t>частями.</w:t>
      </w:r>
    </w:p>
    <w:p w:rsidR="001511C1" w:rsidRPr="008A0D45" w:rsidRDefault="00194F02" w:rsidP="008A0D45">
      <w:pPr>
        <w:pStyle w:val="a0"/>
        <w:spacing w:line="276" w:lineRule="auto"/>
        <w:ind w:left="-142" w:firstLine="568"/>
      </w:pPr>
      <w:r w:rsidRPr="008A0D45">
        <w:t>Понимать особенности употребления сложносочиненных предложений в речи.</w:t>
      </w:r>
      <w:r w:rsidRPr="008A0D45">
        <w:rPr>
          <w:spacing w:val="-57"/>
        </w:rPr>
        <w:t xml:space="preserve"> </w:t>
      </w:r>
      <w:r w:rsidRPr="008A0D45">
        <w:t>Понимать</w:t>
      </w:r>
      <w:r w:rsidRPr="008A0D45">
        <w:rPr>
          <w:spacing w:val="-1"/>
        </w:rPr>
        <w:t xml:space="preserve"> </w:t>
      </w:r>
      <w:r w:rsidRPr="008A0D45">
        <w:t>основные</w:t>
      </w:r>
      <w:r w:rsidRPr="008A0D45">
        <w:rPr>
          <w:spacing w:val="-4"/>
        </w:rPr>
        <w:t xml:space="preserve"> </w:t>
      </w:r>
      <w:r w:rsidRPr="008A0D45">
        <w:t>нормы</w:t>
      </w:r>
      <w:r w:rsidRPr="008A0D45">
        <w:rPr>
          <w:spacing w:val="-1"/>
        </w:rPr>
        <w:t xml:space="preserve"> </w:t>
      </w:r>
      <w:r w:rsidRPr="008A0D45">
        <w:t>построения</w:t>
      </w:r>
      <w:r w:rsidRPr="008A0D45">
        <w:rPr>
          <w:spacing w:val="1"/>
        </w:rPr>
        <w:t xml:space="preserve"> </w:t>
      </w:r>
      <w:r w:rsidRPr="008A0D45">
        <w:t>сложносочиненного</w:t>
      </w:r>
      <w:r w:rsidRPr="008A0D45">
        <w:rPr>
          <w:spacing w:val="-1"/>
        </w:rPr>
        <w:t xml:space="preserve"> </w:t>
      </w:r>
      <w:r w:rsidRPr="008A0D45">
        <w:t>предложения.</w:t>
      </w:r>
    </w:p>
    <w:p w:rsidR="001511C1" w:rsidRPr="008A0D45" w:rsidRDefault="00194F02" w:rsidP="008A0D45">
      <w:pPr>
        <w:pStyle w:val="a0"/>
        <w:spacing w:before="1" w:line="276" w:lineRule="auto"/>
        <w:ind w:left="-142" w:firstLine="568"/>
      </w:pPr>
      <w:r w:rsidRPr="008A0D45">
        <w:t>Понимать</w:t>
      </w:r>
      <w:r w:rsidRPr="008A0D45">
        <w:rPr>
          <w:spacing w:val="38"/>
        </w:rPr>
        <w:t xml:space="preserve"> </w:t>
      </w:r>
      <w:r w:rsidRPr="008A0D45">
        <w:t>явления</w:t>
      </w:r>
      <w:r w:rsidRPr="008A0D45">
        <w:rPr>
          <w:spacing w:val="36"/>
        </w:rPr>
        <w:t xml:space="preserve"> </w:t>
      </w:r>
      <w:r w:rsidRPr="008A0D45">
        <w:t>грамматической</w:t>
      </w:r>
      <w:r w:rsidRPr="008A0D45">
        <w:rPr>
          <w:spacing w:val="37"/>
        </w:rPr>
        <w:t xml:space="preserve"> </w:t>
      </w:r>
      <w:r w:rsidRPr="008A0D45">
        <w:t>синонимии</w:t>
      </w:r>
      <w:r w:rsidRPr="008A0D45">
        <w:rPr>
          <w:spacing w:val="37"/>
        </w:rPr>
        <w:t xml:space="preserve"> </w:t>
      </w:r>
      <w:r w:rsidRPr="008A0D45">
        <w:t>сложносочиненных</w:t>
      </w:r>
      <w:r w:rsidRPr="008A0D45">
        <w:rPr>
          <w:spacing w:val="35"/>
        </w:rPr>
        <w:t xml:space="preserve"> </w:t>
      </w:r>
      <w:r w:rsidRPr="008A0D45">
        <w:t>предложений</w:t>
      </w:r>
      <w:r w:rsidRPr="008A0D45">
        <w:rPr>
          <w:spacing w:val="35"/>
        </w:rPr>
        <w:t xml:space="preserve"> </w:t>
      </w:r>
      <w:r w:rsidRPr="008A0D45">
        <w:t>и</w:t>
      </w:r>
      <w:r w:rsidRPr="008A0D45">
        <w:rPr>
          <w:spacing w:val="35"/>
        </w:rPr>
        <w:t xml:space="preserve"> </w:t>
      </w:r>
      <w:r w:rsidRPr="008A0D45">
        <w:t>простых</w:t>
      </w:r>
      <w:r w:rsidRPr="008A0D45">
        <w:rPr>
          <w:spacing w:val="-57"/>
        </w:rPr>
        <w:t xml:space="preserve"> </w:t>
      </w:r>
      <w:r w:rsidRPr="008A0D45">
        <w:t>предложений</w:t>
      </w:r>
      <w:r w:rsidRPr="008A0D45">
        <w:rPr>
          <w:spacing w:val="-2"/>
        </w:rPr>
        <w:t xml:space="preserve"> </w:t>
      </w:r>
      <w:r w:rsidRPr="008A0D45">
        <w:t>с</w:t>
      </w:r>
      <w:r w:rsidRPr="008A0D45">
        <w:rPr>
          <w:spacing w:val="-3"/>
        </w:rPr>
        <w:t xml:space="preserve"> </w:t>
      </w:r>
      <w:r w:rsidRPr="008A0D45">
        <w:t>однородными</w:t>
      </w:r>
      <w:r w:rsidRPr="008A0D45">
        <w:rPr>
          <w:spacing w:val="-2"/>
        </w:rPr>
        <w:t xml:space="preserve"> </w:t>
      </w:r>
      <w:r w:rsidRPr="008A0D45">
        <w:t>членами,</w:t>
      </w:r>
      <w:r w:rsidRPr="008A0D45">
        <w:rPr>
          <w:spacing w:val="-1"/>
        </w:rPr>
        <w:t xml:space="preserve"> </w:t>
      </w:r>
      <w:r w:rsidRPr="008A0D45">
        <w:t>использовать</w:t>
      </w:r>
      <w:r w:rsidRPr="008A0D45">
        <w:rPr>
          <w:spacing w:val="-1"/>
        </w:rPr>
        <w:t xml:space="preserve"> </w:t>
      </w:r>
      <w:r w:rsidRPr="008A0D45">
        <w:t>соответствующие</w:t>
      </w:r>
      <w:r w:rsidRPr="008A0D45">
        <w:rPr>
          <w:spacing w:val="-1"/>
        </w:rPr>
        <w:t xml:space="preserve"> </w:t>
      </w:r>
      <w:r w:rsidRPr="008A0D45">
        <w:lastRenderedPageBreak/>
        <w:t>конструкции</w:t>
      </w:r>
      <w:r w:rsidRPr="008A0D45">
        <w:rPr>
          <w:spacing w:val="-1"/>
        </w:rPr>
        <w:t xml:space="preserve"> </w:t>
      </w:r>
      <w:r w:rsidRPr="008A0D45">
        <w:t>в</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Проводить синтаксический и пунктуационный анализ сложносочиненных предложений.</w:t>
      </w:r>
      <w:r w:rsidRPr="008A0D45">
        <w:rPr>
          <w:spacing w:val="-57"/>
        </w:rPr>
        <w:t xml:space="preserve"> </w:t>
      </w:r>
      <w:r w:rsidRPr="008A0D45">
        <w:t>Применять</w:t>
      </w:r>
      <w:r w:rsidRPr="008A0D45">
        <w:rPr>
          <w:spacing w:val="-3"/>
        </w:rPr>
        <w:t xml:space="preserve"> </w:t>
      </w:r>
      <w:r w:rsidRPr="008A0D45">
        <w:t>нормы</w:t>
      </w:r>
      <w:r w:rsidRPr="008A0D45">
        <w:rPr>
          <w:spacing w:val="-3"/>
        </w:rPr>
        <w:t xml:space="preserve"> </w:t>
      </w:r>
      <w:r w:rsidRPr="008A0D45">
        <w:t>постановки</w:t>
      </w:r>
      <w:r w:rsidRPr="008A0D45">
        <w:rPr>
          <w:spacing w:val="-2"/>
        </w:rPr>
        <w:t xml:space="preserve"> </w:t>
      </w:r>
      <w:r w:rsidRPr="008A0D45">
        <w:t>знаков</w:t>
      </w:r>
      <w:r w:rsidRPr="008A0D45">
        <w:rPr>
          <w:spacing w:val="-3"/>
        </w:rPr>
        <w:t xml:space="preserve"> </w:t>
      </w:r>
      <w:r w:rsidRPr="008A0D45">
        <w:t>препинания</w:t>
      </w:r>
      <w:r w:rsidRPr="008A0D45">
        <w:rPr>
          <w:spacing w:val="-3"/>
        </w:rPr>
        <w:t xml:space="preserve"> </w:t>
      </w:r>
      <w:r w:rsidRPr="008A0D45">
        <w:t>в</w:t>
      </w:r>
      <w:r w:rsidRPr="008A0D45">
        <w:rPr>
          <w:spacing w:val="-4"/>
        </w:rPr>
        <w:t xml:space="preserve"> </w:t>
      </w:r>
      <w:r w:rsidRPr="008A0D45">
        <w:t>сложносочиненных</w:t>
      </w:r>
      <w:r w:rsidRPr="008A0D45">
        <w:rPr>
          <w:spacing w:val="-2"/>
        </w:rPr>
        <w:t xml:space="preserve"> </w:t>
      </w:r>
      <w:r w:rsidRPr="008A0D45">
        <w:t>предложениях.</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Сложноподчиненное</w:t>
      </w:r>
      <w:r w:rsidRPr="008A0D45">
        <w:rPr>
          <w:spacing w:val="-4"/>
          <w:sz w:val="24"/>
          <w:szCs w:val="24"/>
        </w:rPr>
        <w:t xml:space="preserve"> </w:t>
      </w:r>
      <w:r w:rsidRPr="008A0D45">
        <w:rPr>
          <w:sz w:val="24"/>
          <w:szCs w:val="24"/>
        </w:rPr>
        <w:t>предложение.</w:t>
      </w:r>
      <w:r w:rsidR="005E474A" w:rsidRPr="008A0D45">
        <w:rPr>
          <w:sz w:val="24"/>
          <w:szCs w:val="24"/>
        </w:rPr>
        <w:t xml:space="preserve"> </w:t>
      </w:r>
      <w:r w:rsidRPr="008A0D45">
        <w:rPr>
          <w:sz w:val="24"/>
          <w:szCs w:val="24"/>
        </w:rPr>
        <w:t>Распознавать</w:t>
      </w:r>
      <w:r w:rsidRPr="008A0D45">
        <w:rPr>
          <w:spacing w:val="1"/>
          <w:sz w:val="24"/>
          <w:szCs w:val="24"/>
        </w:rPr>
        <w:t xml:space="preserve"> </w:t>
      </w:r>
      <w:r w:rsidRPr="008A0D45">
        <w:rPr>
          <w:sz w:val="24"/>
          <w:szCs w:val="24"/>
        </w:rPr>
        <w:t>сложноподчиненные</w:t>
      </w:r>
      <w:r w:rsidRPr="008A0D45">
        <w:rPr>
          <w:spacing w:val="1"/>
          <w:sz w:val="24"/>
          <w:szCs w:val="24"/>
        </w:rPr>
        <w:t xml:space="preserve"> </w:t>
      </w:r>
      <w:r w:rsidRPr="008A0D45">
        <w:rPr>
          <w:sz w:val="24"/>
          <w:szCs w:val="24"/>
        </w:rPr>
        <w:t>предложения,</w:t>
      </w:r>
      <w:r w:rsidRPr="008A0D45">
        <w:rPr>
          <w:spacing w:val="1"/>
          <w:sz w:val="24"/>
          <w:szCs w:val="24"/>
        </w:rPr>
        <w:t xml:space="preserve"> </w:t>
      </w:r>
      <w:r w:rsidRPr="008A0D45">
        <w:rPr>
          <w:sz w:val="24"/>
          <w:szCs w:val="24"/>
        </w:rPr>
        <w:t>выделять</w:t>
      </w:r>
      <w:r w:rsidRPr="008A0D45">
        <w:rPr>
          <w:spacing w:val="1"/>
          <w:sz w:val="24"/>
          <w:szCs w:val="24"/>
        </w:rPr>
        <w:t xml:space="preserve"> </w:t>
      </w:r>
      <w:r w:rsidRPr="008A0D45">
        <w:rPr>
          <w:sz w:val="24"/>
          <w:szCs w:val="24"/>
        </w:rPr>
        <w:t>главную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придаточную</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предложения,</w:t>
      </w:r>
      <w:r w:rsidRPr="008A0D45">
        <w:rPr>
          <w:spacing w:val="-1"/>
          <w:sz w:val="24"/>
          <w:szCs w:val="24"/>
        </w:rPr>
        <w:t xml:space="preserve"> </w:t>
      </w:r>
      <w:r w:rsidRPr="008A0D45">
        <w:rPr>
          <w:sz w:val="24"/>
          <w:szCs w:val="24"/>
        </w:rPr>
        <w:t>средства</w:t>
      </w:r>
      <w:r w:rsidRPr="008A0D45">
        <w:rPr>
          <w:spacing w:val="1"/>
          <w:sz w:val="24"/>
          <w:szCs w:val="24"/>
        </w:rPr>
        <w:t xml:space="preserve"> </w:t>
      </w:r>
      <w:r w:rsidRPr="008A0D45">
        <w:rPr>
          <w:sz w:val="24"/>
          <w:szCs w:val="24"/>
        </w:rPr>
        <w:t>связи частей сложноподчиненного</w:t>
      </w:r>
      <w:r w:rsidRPr="008A0D45">
        <w:rPr>
          <w:spacing w:val="-4"/>
          <w:sz w:val="24"/>
          <w:szCs w:val="24"/>
        </w:rPr>
        <w:t xml:space="preserve"> </w:t>
      </w:r>
      <w:r w:rsidRPr="008A0D45">
        <w:rPr>
          <w:sz w:val="24"/>
          <w:szCs w:val="24"/>
        </w:rPr>
        <w:t>предложения.</w:t>
      </w:r>
    </w:p>
    <w:p w:rsidR="001511C1" w:rsidRPr="008A0D45" w:rsidRDefault="00194F02" w:rsidP="008A0D45">
      <w:pPr>
        <w:pStyle w:val="a0"/>
        <w:spacing w:before="1" w:line="276" w:lineRule="auto"/>
        <w:ind w:left="-142" w:firstLine="568"/>
      </w:pPr>
      <w:r w:rsidRPr="008A0D45">
        <w:t>Различать</w:t>
      </w:r>
      <w:r w:rsidRPr="008A0D45">
        <w:rPr>
          <w:spacing w:val="-3"/>
        </w:rPr>
        <w:t xml:space="preserve"> </w:t>
      </w:r>
      <w:r w:rsidRPr="008A0D45">
        <w:t>подчинительные</w:t>
      </w:r>
      <w:r w:rsidRPr="008A0D45">
        <w:rPr>
          <w:spacing w:val="-3"/>
        </w:rPr>
        <w:t xml:space="preserve"> </w:t>
      </w:r>
      <w:r w:rsidRPr="008A0D45">
        <w:t>союзы</w:t>
      </w:r>
      <w:r w:rsidRPr="008A0D45">
        <w:rPr>
          <w:spacing w:val="-2"/>
        </w:rPr>
        <w:t xml:space="preserve"> </w:t>
      </w:r>
      <w:r w:rsidRPr="008A0D45">
        <w:t>и</w:t>
      </w:r>
      <w:r w:rsidRPr="008A0D45">
        <w:rPr>
          <w:spacing w:val="-1"/>
        </w:rPr>
        <w:t xml:space="preserve"> </w:t>
      </w:r>
      <w:r w:rsidRPr="008A0D45">
        <w:t>союзные</w:t>
      </w:r>
      <w:r w:rsidRPr="008A0D45">
        <w:rPr>
          <w:spacing w:val="-4"/>
        </w:rPr>
        <w:t xml:space="preserve"> </w:t>
      </w:r>
      <w:r w:rsidRPr="008A0D45">
        <w:t>слова.</w:t>
      </w:r>
    </w:p>
    <w:p w:rsidR="001511C1" w:rsidRPr="008A0D45" w:rsidRDefault="00194F02" w:rsidP="008A0D45">
      <w:pPr>
        <w:pStyle w:val="a0"/>
        <w:spacing w:line="276" w:lineRule="auto"/>
        <w:ind w:left="-142" w:firstLine="568"/>
      </w:pPr>
      <w:r w:rsidRPr="008A0D45">
        <w:t>Различать виды сложноподчиненных предложений по характеру смысловых отношений между</w:t>
      </w:r>
      <w:r w:rsidRPr="008A0D45">
        <w:rPr>
          <w:spacing w:val="1"/>
        </w:rPr>
        <w:t xml:space="preserve"> </w:t>
      </w:r>
      <w:r w:rsidRPr="008A0D45">
        <w:t>главной</w:t>
      </w:r>
      <w:r w:rsidRPr="008A0D45">
        <w:rPr>
          <w:spacing w:val="1"/>
        </w:rPr>
        <w:t xml:space="preserve"> </w:t>
      </w:r>
      <w:r w:rsidRPr="008A0D45">
        <w:t>и</w:t>
      </w:r>
      <w:r w:rsidRPr="008A0D45">
        <w:rPr>
          <w:spacing w:val="1"/>
        </w:rPr>
        <w:t xml:space="preserve"> </w:t>
      </w:r>
      <w:r w:rsidRPr="008A0D45">
        <w:t>придаточной</w:t>
      </w:r>
      <w:r w:rsidRPr="008A0D45">
        <w:rPr>
          <w:spacing w:val="1"/>
        </w:rPr>
        <w:t xml:space="preserve"> </w:t>
      </w:r>
      <w:r w:rsidRPr="008A0D45">
        <w:t>частями,</w:t>
      </w:r>
      <w:r w:rsidRPr="008A0D45">
        <w:rPr>
          <w:spacing w:val="1"/>
        </w:rPr>
        <w:t xml:space="preserve"> </w:t>
      </w:r>
      <w:r w:rsidRPr="008A0D45">
        <w:t>структуре,</w:t>
      </w:r>
      <w:r w:rsidRPr="008A0D45">
        <w:rPr>
          <w:spacing w:val="1"/>
        </w:rPr>
        <w:t xml:space="preserve"> </w:t>
      </w:r>
      <w:r w:rsidRPr="008A0D45">
        <w:t>синтаксическим</w:t>
      </w:r>
      <w:r w:rsidRPr="008A0D45">
        <w:rPr>
          <w:spacing w:val="1"/>
        </w:rPr>
        <w:t xml:space="preserve"> </w:t>
      </w:r>
      <w:r w:rsidRPr="008A0D45">
        <w:t>средствам</w:t>
      </w:r>
      <w:r w:rsidRPr="008A0D45">
        <w:rPr>
          <w:spacing w:val="1"/>
        </w:rPr>
        <w:t xml:space="preserve"> </w:t>
      </w:r>
      <w:r w:rsidRPr="008A0D45">
        <w:t>связи,</w:t>
      </w:r>
      <w:r w:rsidRPr="008A0D45">
        <w:rPr>
          <w:spacing w:val="1"/>
        </w:rPr>
        <w:t xml:space="preserve"> </w:t>
      </w:r>
      <w:r w:rsidRPr="008A0D45">
        <w:t>выявлять</w:t>
      </w:r>
      <w:r w:rsidRPr="008A0D45">
        <w:rPr>
          <w:spacing w:val="1"/>
        </w:rPr>
        <w:t xml:space="preserve"> </w:t>
      </w:r>
      <w:r w:rsidRPr="008A0D45">
        <w:t>особенности их</w:t>
      </w:r>
      <w:r w:rsidRPr="008A0D45">
        <w:rPr>
          <w:spacing w:val="2"/>
        </w:rPr>
        <w:t xml:space="preserve"> </w:t>
      </w:r>
      <w:r w:rsidRPr="008A0D45">
        <w:t>строения.</w:t>
      </w:r>
    </w:p>
    <w:p w:rsidR="001511C1" w:rsidRPr="008A0D45" w:rsidRDefault="00194F02" w:rsidP="008A0D45">
      <w:pPr>
        <w:pStyle w:val="a0"/>
        <w:spacing w:line="276" w:lineRule="auto"/>
        <w:ind w:left="-142" w:firstLine="568"/>
      </w:pPr>
      <w:r w:rsidRPr="008A0D45">
        <w:t>Выявлять сложноподчиненные предложения с несколькими придаточными, сложноподчиненные</w:t>
      </w:r>
      <w:r w:rsidRPr="008A0D45">
        <w:rPr>
          <w:spacing w:val="1"/>
        </w:rPr>
        <w:t xml:space="preserve"> </w:t>
      </w:r>
      <w:r w:rsidRPr="008A0D45">
        <w:t>предложения</w:t>
      </w:r>
      <w:r w:rsidRPr="008A0D45">
        <w:rPr>
          <w:spacing w:val="1"/>
        </w:rPr>
        <w:t xml:space="preserve"> </w:t>
      </w:r>
      <w:r w:rsidRPr="008A0D45">
        <w:t>с</w:t>
      </w:r>
      <w:r w:rsidRPr="008A0D45">
        <w:rPr>
          <w:spacing w:val="1"/>
        </w:rPr>
        <w:t xml:space="preserve"> </w:t>
      </w:r>
      <w:r w:rsidRPr="008A0D45">
        <w:t>придаточной</w:t>
      </w:r>
      <w:r w:rsidRPr="008A0D45">
        <w:rPr>
          <w:spacing w:val="1"/>
        </w:rPr>
        <w:t xml:space="preserve"> </w:t>
      </w:r>
      <w:r w:rsidRPr="008A0D45">
        <w:t>частью</w:t>
      </w:r>
      <w:r w:rsidRPr="008A0D45">
        <w:rPr>
          <w:spacing w:val="1"/>
        </w:rPr>
        <w:t xml:space="preserve"> </w:t>
      </w:r>
      <w:r w:rsidRPr="008A0D45">
        <w:t>определительной,</w:t>
      </w:r>
      <w:r w:rsidRPr="008A0D45">
        <w:rPr>
          <w:spacing w:val="1"/>
        </w:rPr>
        <w:t xml:space="preserve"> </w:t>
      </w:r>
      <w:r w:rsidRPr="008A0D45">
        <w:t>изъяснительной</w:t>
      </w:r>
      <w:r w:rsidRPr="008A0D45">
        <w:rPr>
          <w:spacing w:val="1"/>
        </w:rPr>
        <w:t xml:space="preserve"> </w:t>
      </w:r>
      <w:r w:rsidRPr="008A0D45">
        <w:t>и</w:t>
      </w:r>
      <w:r w:rsidRPr="008A0D45">
        <w:rPr>
          <w:spacing w:val="1"/>
        </w:rPr>
        <w:t xml:space="preserve"> </w:t>
      </w:r>
      <w:r w:rsidRPr="008A0D45">
        <w:t>обстоятельственной</w:t>
      </w:r>
      <w:r w:rsidRPr="008A0D45">
        <w:rPr>
          <w:spacing w:val="1"/>
        </w:rPr>
        <w:t xml:space="preserve"> </w:t>
      </w:r>
      <w:r w:rsidRPr="008A0D45">
        <w:t>(места,</w:t>
      </w:r>
      <w:r w:rsidRPr="008A0D45">
        <w:rPr>
          <w:spacing w:val="1"/>
        </w:rPr>
        <w:t xml:space="preserve"> </w:t>
      </w:r>
      <w:r w:rsidRPr="008A0D45">
        <w:t>времени,</w:t>
      </w:r>
      <w:r w:rsidRPr="008A0D45">
        <w:rPr>
          <w:spacing w:val="1"/>
        </w:rPr>
        <w:t xml:space="preserve"> </w:t>
      </w:r>
      <w:r w:rsidRPr="008A0D45">
        <w:t>причины,</w:t>
      </w:r>
      <w:r w:rsidRPr="008A0D45">
        <w:rPr>
          <w:spacing w:val="1"/>
        </w:rPr>
        <w:t xml:space="preserve"> </w:t>
      </w:r>
      <w:r w:rsidRPr="008A0D45">
        <w:t>образа</w:t>
      </w:r>
      <w:r w:rsidRPr="008A0D45">
        <w:rPr>
          <w:spacing w:val="1"/>
        </w:rPr>
        <w:t xml:space="preserve"> </w:t>
      </w:r>
      <w:r w:rsidRPr="008A0D45">
        <w:t>действия,</w:t>
      </w:r>
      <w:r w:rsidRPr="008A0D45">
        <w:rPr>
          <w:spacing w:val="1"/>
        </w:rPr>
        <w:t xml:space="preserve"> </w:t>
      </w:r>
      <w:r w:rsidRPr="008A0D45">
        <w:t>меры</w:t>
      </w:r>
      <w:r w:rsidRPr="008A0D45">
        <w:rPr>
          <w:spacing w:val="1"/>
        </w:rPr>
        <w:t xml:space="preserve"> </w:t>
      </w:r>
      <w:r w:rsidRPr="008A0D45">
        <w:t>и</w:t>
      </w:r>
      <w:r w:rsidRPr="008A0D45">
        <w:rPr>
          <w:spacing w:val="1"/>
        </w:rPr>
        <w:t xml:space="preserve"> </w:t>
      </w:r>
      <w:r w:rsidRPr="008A0D45">
        <w:t>степени,</w:t>
      </w:r>
      <w:r w:rsidRPr="008A0D45">
        <w:rPr>
          <w:spacing w:val="1"/>
        </w:rPr>
        <w:t xml:space="preserve"> </w:t>
      </w:r>
      <w:r w:rsidRPr="008A0D45">
        <w:t>сравнения,</w:t>
      </w:r>
      <w:r w:rsidRPr="008A0D45">
        <w:rPr>
          <w:spacing w:val="1"/>
        </w:rPr>
        <w:t xml:space="preserve"> </w:t>
      </w:r>
      <w:r w:rsidRPr="008A0D45">
        <w:t>условия,</w:t>
      </w:r>
      <w:r w:rsidRPr="008A0D45">
        <w:rPr>
          <w:spacing w:val="1"/>
        </w:rPr>
        <w:t xml:space="preserve"> </w:t>
      </w:r>
      <w:r w:rsidRPr="008A0D45">
        <w:t>уступки,</w:t>
      </w:r>
      <w:r w:rsidRPr="008A0D45">
        <w:rPr>
          <w:spacing w:val="1"/>
        </w:rPr>
        <w:t xml:space="preserve"> </w:t>
      </w:r>
      <w:r w:rsidRPr="008A0D45">
        <w:t>следствия,</w:t>
      </w:r>
      <w:r w:rsidRPr="008A0D45">
        <w:rPr>
          <w:spacing w:val="-1"/>
        </w:rPr>
        <w:t xml:space="preserve"> </w:t>
      </w:r>
      <w:r w:rsidRPr="008A0D45">
        <w:t>цели).</w:t>
      </w:r>
    </w:p>
    <w:p w:rsidR="001511C1" w:rsidRPr="008A0D45" w:rsidRDefault="00194F02" w:rsidP="008A0D45">
      <w:pPr>
        <w:pStyle w:val="a0"/>
        <w:spacing w:line="276" w:lineRule="auto"/>
        <w:ind w:left="-142" w:firstLine="568"/>
      </w:pPr>
      <w:r w:rsidRPr="008A0D45">
        <w:t>Выявлять однородное, неоднородное и последовательное подчинение придаточных частей.</w:t>
      </w:r>
      <w:r w:rsidRPr="008A0D45">
        <w:rPr>
          <w:spacing w:val="1"/>
        </w:rPr>
        <w:t xml:space="preserve"> </w:t>
      </w:r>
      <w:r w:rsidRPr="008A0D45">
        <w:t>Понимать</w:t>
      </w:r>
      <w:r w:rsidRPr="008A0D45">
        <w:rPr>
          <w:spacing w:val="15"/>
        </w:rPr>
        <w:t xml:space="preserve"> </w:t>
      </w:r>
      <w:r w:rsidRPr="008A0D45">
        <w:t>явления</w:t>
      </w:r>
      <w:r w:rsidRPr="008A0D45">
        <w:rPr>
          <w:spacing w:val="13"/>
        </w:rPr>
        <w:t xml:space="preserve"> </w:t>
      </w:r>
      <w:r w:rsidRPr="008A0D45">
        <w:t>грамматической</w:t>
      </w:r>
      <w:r w:rsidRPr="008A0D45">
        <w:rPr>
          <w:spacing w:val="14"/>
        </w:rPr>
        <w:t xml:space="preserve"> </w:t>
      </w:r>
      <w:r w:rsidRPr="008A0D45">
        <w:t>синонимии</w:t>
      </w:r>
      <w:r w:rsidRPr="008A0D45">
        <w:rPr>
          <w:spacing w:val="14"/>
        </w:rPr>
        <w:t xml:space="preserve"> </w:t>
      </w:r>
      <w:r w:rsidRPr="008A0D45">
        <w:t>сложноподчиненных</w:t>
      </w:r>
      <w:r w:rsidRPr="008A0D45">
        <w:rPr>
          <w:spacing w:val="16"/>
        </w:rPr>
        <w:t xml:space="preserve"> </w:t>
      </w:r>
      <w:r w:rsidRPr="008A0D45">
        <w:t>предложений</w:t>
      </w:r>
      <w:r w:rsidRPr="008A0D45">
        <w:rPr>
          <w:spacing w:val="12"/>
        </w:rPr>
        <w:t xml:space="preserve"> </w:t>
      </w:r>
      <w:r w:rsidRPr="008A0D45">
        <w:t>и</w:t>
      </w:r>
      <w:r w:rsidRPr="008A0D45">
        <w:rPr>
          <w:spacing w:val="14"/>
        </w:rPr>
        <w:t xml:space="preserve"> </w:t>
      </w:r>
      <w:r w:rsidRPr="008A0D45">
        <w:t>простых</w:t>
      </w:r>
      <w:r w:rsidRPr="008A0D45">
        <w:rPr>
          <w:spacing w:val="-57"/>
        </w:rPr>
        <w:t xml:space="preserve"> </w:t>
      </w:r>
      <w:r w:rsidRPr="008A0D45">
        <w:t>предложений</w:t>
      </w:r>
      <w:r w:rsidRPr="008A0D45">
        <w:rPr>
          <w:spacing w:val="-2"/>
        </w:rPr>
        <w:t xml:space="preserve"> </w:t>
      </w:r>
      <w:r w:rsidRPr="008A0D45">
        <w:t>с</w:t>
      </w:r>
      <w:r w:rsidRPr="008A0D45">
        <w:rPr>
          <w:spacing w:val="-3"/>
        </w:rPr>
        <w:t xml:space="preserve"> </w:t>
      </w:r>
      <w:r w:rsidRPr="008A0D45">
        <w:t>обособленными</w:t>
      </w:r>
      <w:r w:rsidRPr="008A0D45">
        <w:rPr>
          <w:spacing w:val="-1"/>
        </w:rPr>
        <w:t xml:space="preserve"> </w:t>
      </w:r>
      <w:r w:rsidRPr="008A0D45">
        <w:t>членами,</w:t>
      </w:r>
      <w:r w:rsidRPr="008A0D45">
        <w:rPr>
          <w:spacing w:val="-2"/>
        </w:rPr>
        <w:t xml:space="preserve"> </w:t>
      </w:r>
      <w:r w:rsidRPr="008A0D45">
        <w:t>использовать</w:t>
      </w:r>
      <w:r w:rsidRPr="008A0D45">
        <w:rPr>
          <w:spacing w:val="-1"/>
        </w:rPr>
        <w:t xml:space="preserve"> </w:t>
      </w:r>
      <w:r w:rsidRPr="008A0D45">
        <w:t>соответствующие</w:t>
      </w:r>
      <w:r w:rsidRPr="008A0D45">
        <w:rPr>
          <w:spacing w:val="-2"/>
        </w:rPr>
        <w:t xml:space="preserve"> </w:t>
      </w:r>
      <w:r w:rsidRPr="008A0D45">
        <w:t>конструкции</w:t>
      </w:r>
      <w:r w:rsidRPr="008A0D45">
        <w:rPr>
          <w:spacing w:val="-2"/>
        </w:rPr>
        <w:t xml:space="preserve"> </w:t>
      </w:r>
      <w:r w:rsidRPr="008A0D45">
        <w:t>в</w:t>
      </w:r>
      <w:r w:rsidRPr="008A0D45">
        <w:rPr>
          <w:spacing w:val="-3"/>
        </w:rPr>
        <w:t xml:space="preserve"> </w:t>
      </w:r>
      <w:r w:rsidRPr="008A0D45">
        <w:t>речи.</w:t>
      </w:r>
    </w:p>
    <w:p w:rsidR="005E474A" w:rsidRPr="008A0D45" w:rsidRDefault="00194F02" w:rsidP="008A0D45">
      <w:pPr>
        <w:pStyle w:val="a0"/>
        <w:tabs>
          <w:tab w:val="left" w:pos="1711"/>
          <w:tab w:val="left" w:pos="2923"/>
          <w:tab w:val="left" w:pos="3832"/>
          <w:tab w:val="left" w:pos="5232"/>
          <w:tab w:val="left" w:pos="7670"/>
          <w:tab w:val="left" w:pos="9316"/>
        </w:tabs>
        <w:spacing w:before="1" w:line="276" w:lineRule="auto"/>
        <w:ind w:left="-142" w:firstLine="568"/>
      </w:pPr>
      <w:r w:rsidRPr="008A0D45">
        <w:t>Понимать</w:t>
      </w:r>
      <w:r w:rsidRPr="008A0D45">
        <w:tab/>
        <w:t>основные</w:t>
      </w:r>
      <w:r w:rsidRPr="008A0D45">
        <w:tab/>
        <w:t>норм</w:t>
      </w:r>
      <w:r w:rsidR="005E474A" w:rsidRPr="008A0D45">
        <w:t>ы</w:t>
      </w:r>
      <w:r w:rsidR="005E474A" w:rsidRPr="008A0D45">
        <w:tab/>
        <w:t>построения</w:t>
      </w:r>
      <w:r w:rsidR="005E474A" w:rsidRPr="008A0D45">
        <w:tab/>
        <w:t xml:space="preserve">сложноподчиненного </w:t>
      </w:r>
      <w:r w:rsidRPr="008A0D45">
        <w:t>предложения,</w:t>
      </w:r>
      <w:r w:rsidRPr="008A0D45">
        <w:tab/>
      </w:r>
    </w:p>
    <w:p w:rsidR="001511C1" w:rsidRPr="008A0D45" w:rsidRDefault="00194F02" w:rsidP="008A0D45">
      <w:pPr>
        <w:pStyle w:val="a0"/>
        <w:tabs>
          <w:tab w:val="left" w:pos="1711"/>
          <w:tab w:val="left" w:pos="2923"/>
          <w:tab w:val="left" w:pos="3832"/>
          <w:tab w:val="left" w:pos="5232"/>
          <w:tab w:val="left" w:pos="7670"/>
          <w:tab w:val="left" w:pos="9316"/>
        </w:tabs>
        <w:spacing w:before="1" w:line="276" w:lineRule="auto"/>
        <w:ind w:left="-142" w:firstLine="568"/>
      </w:pPr>
      <w:r w:rsidRPr="008A0D45">
        <w:rPr>
          <w:spacing w:val="-1"/>
        </w:rPr>
        <w:t>особенности</w:t>
      </w:r>
      <w:r w:rsidRPr="008A0D45">
        <w:rPr>
          <w:spacing w:val="-57"/>
        </w:rPr>
        <w:t xml:space="preserve"> </w:t>
      </w:r>
      <w:r w:rsidRPr="008A0D45">
        <w:t>употребления</w:t>
      </w:r>
      <w:r w:rsidRPr="008A0D45">
        <w:rPr>
          <w:spacing w:val="-1"/>
        </w:rPr>
        <w:t xml:space="preserve"> </w:t>
      </w:r>
      <w:r w:rsidRPr="008A0D45">
        <w:t>сложноподчиненных</w:t>
      </w:r>
      <w:r w:rsidRPr="008A0D45">
        <w:rPr>
          <w:spacing w:val="-1"/>
        </w:rPr>
        <w:t xml:space="preserve"> </w:t>
      </w:r>
      <w:r w:rsidRPr="008A0D45">
        <w:t>предложений 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Проводить синтаксический и пунктуационный анализ сложноподчиненных предложений.</w:t>
      </w:r>
      <w:r w:rsidRPr="008A0D45">
        <w:rPr>
          <w:spacing w:val="1"/>
        </w:rPr>
        <w:t xml:space="preserve"> </w:t>
      </w:r>
      <w:r w:rsidRPr="008A0D45">
        <w:t>Применять</w:t>
      </w:r>
      <w:r w:rsidRPr="008A0D45">
        <w:rPr>
          <w:spacing w:val="-8"/>
        </w:rPr>
        <w:t xml:space="preserve"> </w:t>
      </w:r>
      <w:r w:rsidRPr="008A0D45">
        <w:t>нормы</w:t>
      </w:r>
      <w:r w:rsidRPr="008A0D45">
        <w:rPr>
          <w:spacing w:val="-12"/>
        </w:rPr>
        <w:t xml:space="preserve"> </w:t>
      </w:r>
      <w:r w:rsidRPr="008A0D45">
        <w:t>построения</w:t>
      </w:r>
      <w:r w:rsidRPr="008A0D45">
        <w:rPr>
          <w:spacing w:val="-9"/>
        </w:rPr>
        <w:t xml:space="preserve"> </w:t>
      </w:r>
      <w:r w:rsidRPr="008A0D45">
        <w:t>сложноподчиненных</w:t>
      </w:r>
      <w:r w:rsidRPr="008A0D45">
        <w:rPr>
          <w:spacing w:val="-7"/>
        </w:rPr>
        <w:t xml:space="preserve"> </w:t>
      </w:r>
      <w:r w:rsidRPr="008A0D45">
        <w:t>предложений</w:t>
      </w:r>
      <w:r w:rsidRPr="008A0D45">
        <w:rPr>
          <w:spacing w:val="-11"/>
        </w:rPr>
        <w:t xml:space="preserve"> </w:t>
      </w:r>
      <w:r w:rsidRPr="008A0D45">
        <w:t>и</w:t>
      </w:r>
      <w:r w:rsidRPr="008A0D45">
        <w:rPr>
          <w:spacing w:val="-8"/>
        </w:rPr>
        <w:t xml:space="preserve"> </w:t>
      </w:r>
      <w:r w:rsidRPr="008A0D45">
        <w:t>постановки</w:t>
      </w:r>
      <w:r w:rsidRPr="008A0D45">
        <w:rPr>
          <w:spacing w:val="-8"/>
        </w:rPr>
        <w:t xml:space="preserve"> </w:t>
      </w:r>
      <w:r w:rsidRPr="008A0D45">
        <w:t>знаков</w:t>
      </w:r>
      <w:r w:rsidRPr="008A0D45">
        <w:rPr>
          <w:spacing w:val="-10"/>
        </w:rPr>
        <w:t xml:space="preserve"> </w:t>
      </w:r>
      <w:r w:rsidRPr="008A0D45">
        <w:t>препинания</w:t>
      </w:r>
      <w:r w:rsidRPr="008A0D45">
        <w:rPr>
          <w:spacing w:val="-57"/>
        </w:rPr>
        <w:t xml:space="preserve"> </w:t>
      </w:r>
      <w:r w:rsidRPr="008A0D45">
        <w:t>в</w:t>
      </w:r>
      <w:r w:rsidRPr="008A0D45">
        <w:rPr>
          <w:spacing w:val="-1"/>
        </w:rPr>
        <w:t xml:space="preserve"> </w:t>
      </w:r>
      <w:r w:rsidRPr="008A0D45">
        <w:t>них.</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Бессоюзное</w:t>
      </w:r>
      <w:r w:rsidRPr="008A0D45">
        <w:rPr>
          <w:spacing w:val="-3"/>
          <w:sz w:val="24"/>
          <w:szCs w:val="24"/>
        </w:rPr>
        <w:t xml:space="preserve"> </w:t>
      </w:r>
      <w:r w:rsidRPr="008A0D45">
        <w:rPr>
          <w:sz w:val="24"/>
          <w:szCs w:val="24"/>
        </w:rPr>
        <w:t>сложное</w:t>
      </w:r>
      <w:r w:rsidRPr="008A0D45">
        <w:rPr>
          <w:spacing w:val="-2"/>
          <w:sz w:val="24"/>
          <w:szCs w:val="24"/>
        </w:rPr>
        <w:t xml:space="preserve"> </w:t>
      </w:r>
      <w:r w:rsidRPr="008A0D45">
        <w:rPr>
          <w:sz w:val="24"/>
          <w:szCs w:val="24"/>
        </w:rPr>
        <w:t>предложение.</w:t>
      </w:r>
    </w:p>
    <w:p w:rsidR="001511C1" w:rsidRPr="008A0D45" w:rsidRDefault="00194F02" w:rsidP="008A0D45">
      <w:pPr>
        <w:pStyle w:val="a0"/>
        <w:spacing w:line="276" w:lineRule="auto"/>
        <w:ind w:left="-142" w:firstLine="568"/>
      </w:pPr>
      <w:r w:rsidRPr="008A0D45">
        <w:t>Характеризовать</w:t>
      </w:r>
      <w:r w:rsidRPr="008A0D45">
        <w:rPr>
          <w:spacing w:val="14"/>
        </w:rPr>
        <w:t xml:space="preserve"> </w:t>
      </w:r>
      <w:r w:rsidRPr="008A0D45">
        <w:t>смысловые</w:t>
      </w:r>
      <w:r w:rsidRPr="008A0D45">
        <w:rPr>
          <w:spacing w:val="11"/>
        </w:rPr>
        <w:t xml:space="preserve"> </w:t>
      </w:r>
      <w:r w:rsidRPr="008A0D45">
        <w:t>отношения</w:t>
      </w:r>
      <w:r w:rsidRPr="008A0D45">
        <w:rPr>
          <w:spacing w:val="13"/>
        </w:rPr>
        <w:t xml:space="preserve"> </w:t>
      </w:r>
      <w:r w:rsidRPr="008A0D45">
        <w:t>между</w:t>
      </w:r>
      <w:r w:rsidRPr="008A0D45">
        <w:rPr>
          <w:spacing w:val="8"/>
        </w:rPr>
        <w:t xml:space="preserve"> </w:t>
      </w:r>
      <w:r w:rsidRPr="008A0D45">
        <w:t>частями</w:t>
      </w:r>
      <w:r w:rsidRPr="008A0D45">
        <w:rPr>
          <w:spacing w:val="14"/>
        </w:rPr>
        <w:t xml:space="preserve"> </w:t>
      </w:r>
      <w:r w:rsidRPr="008A0D45">
        <w:t>бессоюзного</w:t>
      </w:r>
      <w:r w:rsidRPr="008A0D45">
        <w:rPr>
          <w:spacing w:val="13"/>
        </w:rPr>
        <w:t xml:space="preserve"> </w:t>
      </w:r>
      <w:r w:rsidRPr="008A0D45">
        <w:t>сложного</w:t>
      </w:r>
      <w:r w:rsidRPr="008A0D45">
        <w:rPr>
          <w:spacing w:val="13"/>
        </w:rPr>
        <w:t xml:space="preserve"> </w:t>
      </w:r>
      <w:r w:rsidRPr="008A0D45">
        <w:t>предложения,</w:t>
      </w:r>
      <w:r w:rsidRPr="008A0D45">
        <w:rPr>
          <w:spacing w:val="-57"/>
        </w:rPr>
        <w:t xml:space="preserve"> </w:t>
      </w:r>
      <w:r w:rsidRPr="008A0D45">
        <w:t>интонационное</w:t>
      </w:r>
      <w:r w:rsidRPr="008A0D45">
        <w:rPr>
          <w:spacing w:val="-2"/>
        </w:rPr>
        <w:t xml:space="preserve"> </w:t>
      </w:r>
      <w:r w:rsidRPr="008A0D45">
        <w:t>и</w:t>
      </w:r>
      <w:r w:rsidRPr="008A0D45">
        <w:rPr>
          <w:spacing w:val="-2"/>
        </w:rPr>
        <w:t xml:space="preserve"> </w:t>
      </w:r>
      <w:r w:rsidRPr="008A0D45">
        <w:t>пунктуационное</w:t>
      </w:r>
      <w:r w:rsidRPr="008A0D45">
        <w:rPr>
          <w:spacing w:val="-1"/>
        </w:rPr>
        <w:t xml:space="preserve"> </w:t>
      </w:r>
      <w:r w:rsidRPr="008A0D45">
        <w:t>выражение</w:t>
      </w:r>
      <w:r w:rsidRPr="008A0D45">
        <w:rPr>
          <w:spacing w:val="-1"/>
        </w:rPr>
        <w:t xml:space="preserve"> </w:t>
      </w:r>
      <w:r w:rsidRPr="008A0D45">
        <w:t>этих отношений.</w:t>
      </w:r>
    </w:p>
    <w:p w:rsidR="001511C1" w:rsidRPr="008A0D45" w:rsidRDefault="00194F02" w:rsidP="008A0D45">
      <w:pPr>
        <w:pStyle w:val="a0"/>
        <w:spacing w:line="276" w:lineRule="auto"/>
        <w:ind w:left="-142" w:firstLine="568"/>
      </w:pPr>
      <w:r w:rsidRPr="008A0D45">
        <w:t>Понимать</w:t>
      </w:r>
      <w:r w:rsidRPr="008A0D45">
        <w:rPr>
          <w:spacing w:val="12"/>
        </w:rPr>
        <w:t xml:space="preserve"> </w:t>
      </w:r>
      <w:r w:rsidRPr="008A0D45">
        <w:t>основные</w:t>
      </w:r>
      <w:r w:rsidRPr="008A0D45">
        <w:rPr>
          <w:spacing w:val="9"/>
        </w:rPr>
        <w:t xml:space="preserve"> </w:t>
      </w:r>
      <w:r w:rsidRPr="008A0D45">
        <w:t>грамматические</w:t>
      </w:r>
      <w:r w:rsidRPr="008A0D45">
        <w:rPr>
          <w:spacing w:val="10"/>
        </w:rPr>
        <w:t xml:space="preserve"> </w:t>
      </w:r>
      <w:r w:rsidRPr="008A0D45">
        <w:t>нормы</w:t>
      </w:r>
      <w:r w:rsidRPr="008A0D45">
        <w:rPr>
          <w:spacing w:val="10"/>
        </w:rPr>
        <w:t xml:space="preserve"> </w:t>
      </w:r>
      <w:r w:rsidRPr="008A0D45">
        <w:t>построения</w:t>
      </w:r>
      <w:r w:rsidRPr="008A0D45">
        <w:rPr>
          <w:spacing w:val="8"/>
        </w:rPr>
        <w:t xml:space="preserve"> </w:t>
      </w:r>
      <w:r w:rsidRPr="008A0D45">
        <w:t>бессоюзного</w:t>
      </w:r>
      <w:r w:rsidRPr="008A0D45">
        <w:rPr>
          <w:spacing w:val="11"/>
        </w:rPr>
        <w:t xml:space="preserve"> </w:t>
      </w:r>
      <w:r w:rsidRPr="008A0D45">
        <w:t>сложного</w:t>
      </w:r>
      <w:r w:rsidRPr="008A0D45">
        <w:rPr>
          <w:spacing w:val="11"/>
        </w:rPr>
        <w:t xml:space="preserve"> </w:t>
      </w:r>
      <w:r w:rsidRPr="008A0D45">
        <w:t>предложения,</w:t>
      </w:r>
      <w:r w:rsidRPr="008A0D45">
        <w:rPr>
          <w:spacing w:val="-57"/>
        </w:rPr>
        <w:t xml:space="preserve"> </w:t>
      </w:r>
      <w:r w:rsidRPr="008A0D45">
        <w:t>особенности</w:t>
      </w:r>
      <w:r w:rsidRPr="008A0D45">
        <w:rPr>
          <w:spacing w:val="2"/>
        </w:rPr>
        <w:t xml:space="preserve"> </w:t>
      </w:r>
      <w:r w:rsidRPr="008A0D45">
        <w:t>употребления</w:t>
      </w:r>
      <w:r w:rsidRPr="008A0D45">
        <w:rPr>
          <w:spacing w:val="-1"/>
        </w:rPr>
        <w:t xml:space="preserve"> </w:t>
      </w:r>
      <w:r w:rsidRPr="008A0D45">
        <w:t>бессоюзных</w:t>
      </w:r>
      <w:r w:rsidRPr="008A0D45">
        <w:rPr>
          <w:spacing w:val="2"/>
        </w:rPr>
        <w:t xml:space="preserve"> </w:t>
      </w:r>
      <w:r w:rsidRPr="008A0D45">
        <w:t>сложных предложений 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Проводить синтаксический и пунктуационный анализ бессоюзных сложных предложений.</w:t>
      </w:r>
      <w:r w:rsidRPr="008A0D45">
        <w:rPr>
          <w:spacing w:val="1"/>
        </w:rPr>
        <w:t xml:space="preserve"> </w:t>
      </w:r>
      <w:r w:rsidRPr="008A0D45">
        <w:t>Выявлять</w:t>
      </w:r>
      <w:r w:rsidRPr="008A0D45">
        <w:rPr>
          <w:spacing w:val="30"/>
        </w:rPr>
        <w:t xml:space="preserve"> </w:t>
      </w:r>
      <w:r w:rsidRPr="008A0D45">
        <w:t>грамматическую</w:t>
      </w:r>
      <w:r w:rsidRPr="008A0D45">
        <w:rPr>
          <w:spacing w:val="28"/>
        </w:rPr>
        <w:t xml:space="preserve"> </w:t>
      </w:r>
      <w:r w:rsidRPr="008A0D45">
        <w:t>синонимию</w:t>
      </w:r>
      <w:r w:rsidRPr="008A0D45">
        <w:rPr>
          <w:spacing w:val="27"/>
        </w:rPr>
        <w:t xml:space="preserve"> </w:t>
      </w:r>
      <w:r w:rsidRPr="008A0D45">
        <w:t>бессоюзных</w:t>
      </w:r>
      <w:r w:rsidRPr="008A0D45">
        <w:rPr>
          <w:spacing w:val="28"/>
        </w:rPr>
        <w:t xml:space="preserve"> </w:t>
      </w:r>
      <w:r w:rsidRPr="008A0D45">
        <w:t>сложных</w:t>
      </w:r>
      <w:r w:rsidRPr="008A0D45">
        <w:rPr>
          <w:spacing w:val="27"/>
        </w:rPr>
        <w:t xml:space="preserve"> </w:t>
      </w:r>
      <w:r w:rsidRPr="008A0D45">
        <w:t>предложений</w:t>
      </w:r>
      <w:r w:rsidRPr="008A0D45">
        <w:rPr>
          <w:spacing w:val="27"/>
        </w:rPr>
        <w:t xml:space="preserve"> </w:t>
      </w:r>
      <w:r w:rsidRPr="008A0D45">
        <w:t>и</w:t>
      </w:r>
      <w:r w:rsidRPr="008A0D45">
        <w:rPr>
          <w:spacing w:val="29"/>
        </w:rPr>
        <w:t xml:space="preserve"> </w:t>
      </w:r>
      <w:r w:rsidRPr="008A0D45">
        <w:t>союзных</w:t>
      </w:r>
      <w:r w:rsidRPr="008A0D45">
        <w:rPr>
          <w:spacing w:val="30"/>
        </w:rPr>
        <w:t xml:space="preserve"> </w:t>
      </w:r>
      <w:r w:rsidRPr="008A0D45">
        <w:t>сложных</w:t>
      </w:r>
      <w:r w:rsidRPr="008A0D45">
        <w:rPr>
          <w:spacing w:val="-57"/>
        </w:rPr>
        <w:t xml:space="preserve"> </w:t>
      </w:r>
      <w:r w:rsidRPr="008A0D45">
        <w:t>предложений,</w:t>
      </w:r>
      <w:r w:rsidRPr="008A0D45">
        <w:rPr>
          <w:spacing w:val="12"/>
        </w:rPr>
        <w:t xml:space="preserve"> </w:t>
      </w:r>
      <w:r w:rsidRPr="008A0D45">
        <w:t>использовать</w:t>
      </w:r>
      <w:r w:rsidRPr="008A0D45">
        <w:rPr>
          <w:spacing w:val="15"/>
        </w:rPr>
        <w:t xml:space="preserve"> </w:t>
      </w:r>
      <w:r w:rsidRPr="008A0D45">
        <w:t>соответствующие</w:t>
      </w:r>
      <w:r w:rsidRPr="008A0D45">
        <w:rPr>
          <w:spacing w:val="15"/>
        </w:rPr>
        <w:t xml:space="preserve"> </w:t>
      </w:r>
      <w:r w:rsidRPr="008A0D45">
        <w:t>конструкции</w:t>
      </w:r>
      <w:r w:rsidRPr="008A0D45">
        <w:rPr>
          <w:spacing w:val="14"/>
        </w:rPr>
        <w:t xml:space="preserve"> </w:t>
      </w:r>
      <w:r w:rsidRPr="008A0D45">
        <w:t>в</w:t>
      </w:r>
      <w:r w:rsidRPr="008A0D45">
        <w:rPr>
          <w:spacing w:val="13"/>
        </w:rPr>
        <w:t xml:space="preserve"> </w:t>
      </w:r>
      <w:r w:rsidRPr="008A0D45">
        <w:t>речи,</w:t>
      </w:r>
      <w:r w:rsidRPr="008A0D45">
        <w:rPr>
          <w:spacing w:val="13"/>
        </w:rPr>
        <w:t xml:space="preserve"> </w:t>
      </w:r>
      <w:r w:rsidRPr="008A0D45">
        <w:t>применять</w:t>
      </w:r>
      <w:r w:rsidRPr="008A0D45">
        <w:rPr>
          <w:spacing w:val="15"/>
        </w:rPr>
        <w:t xml:space="preserve"> </w:t>
      </w:r>
      <w:r w:rsidRPr="008A0D45">
        <w:t>нормы</w:t>
      </w:r>
      <w:r w:rsidRPr="008A0D45">
        <w:rPr>
          <w:spacing w:val="13"/>
        </w:rPr>
        <w:t xml:space="preserve"> </w:t>
      </w:r>
      <w:r w:rsidRPr="008A0D45">
        <w:t>постановки</w:t>
      </w:r>
      <w:r w:rsidRPr="008A0D45">
        <w:rPr>
          <w:spacing w:val="-57"/>
        </w:rPr>
        <w:t xml:space="preserve"> </w:t>
      </w:r>
      <w:r w:rsidRPr="008A0D45">
        <w:t>знаков</w:t>
      </w:r>
      <w:r w:rsidRPr="008A0D45">
        <w:rPr>
          <w:spacing w:val="-1"/>
        </w:rPr>
        <w:t xml:space="preserve"> </w:t>
      </w:r>
      <w:r w:rsidRPr="008A0D45">
        <w:t>препинания в</w:t>
      </w:r>
      <w:r w:rsidRPr="008A0D45">
        <w:rPr>
          <w:spacing w:val="-1"/>
        </w:rPr>
        <w:t xml:space="preserve"> </w:t>
      </w:r>
      <w:r w:rsidRPr="008A0D45">
        <w:t>бессоюзных</w:t>
      </w:r>
      <w:r w:rsidRPr="008A0D45">
        <w:rPr>
          <w:spacing w:val="1"/>
        </w:rPr>
        <w:t xml:space="preserve"> </w:t>
      </w:r>
      <w:r w:rsidRPr="008A0D45">
        <w:t>сложных</w:t>
      </w:r>
      <w:r w:rsidRPr="008A0D45">
        <w:rPr>
          <w:spacing w:val="-2"/>
        </w:rPr>
        <w:t xml:space="preserve"> </w:t>
      </w:r>
      <w:r w:rsidRPr="008A0D45">
        <w:t>предложениях.</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Сложные предложения с разными видами союзной и бессоюзной связи.</w:t>
      </w:r>
      <w:r w:rsidRPr="008A0D45">
        <w:rPr>
          <w:spacing w:val="-57"/>
          <w:sz w:val="24"/>
          <w:szCs w:val="24"/>
        </w:rPr>
        <w:t xml:space="preserve"> </w:t>
      </w:r>
      <w:r w:rsidRPr="008A0D45">
        <w:rPr>
          <w:sz w:val="24"/>
          <w:szCs w:val="24"/>
        </w:rPr>
        <w:t>Распознавать типы</w:t>
      </w:r>
      <w:r w:rsidRPr="008A0D45">
        <w:rPr>
          <w:spacing w:val="-1"/>
          <w:sz w:val="24"/>
          <w:szCs w:val="24"/>
        </w:rPr>
        <w:t xml:space="preserve"> </w:t>
      </w:r>
      <w:r w:rsidRPr="008A0D45">
        <w:rPr>
          <w:sz w:val="24"/>
          <w:szCs w:val="24"/>
        </w:rPr>
        <w:t>сложных</w:t>
      </w:r>
      <w:r w:rsidRPr="008A0D45">
        <w:rPr>
          <w:spacing w:val="-2"/>
          <w:sz w:val="24"/>
          <w:szCs w:val="24"/>
        </w:rPr>
        <w:t xml:space="preserve"> </w:t>
      </w:r>
      <w:r w:rsidRPr="008A0D45">
        <w:rPr>
          <w:sz w:val="24"/>
          <w:szCs w:val="24"/>
        </w:rPr>
        <w:t>предложений</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разными</w:t>
      </w:r>
      <w:r w:rsidRPr="008A0D45">
        <w:rPr>
          <w:spacing w:val="-1"/>
          <w:sz w:val="24"/>
          <w:szCs w:val="24"/>
        </w:rPr>
        <w:t xml:space="preserve"> </w:t>
      </w:r>
      <w:r w:rsidRPr="008A0D45">
        <w:rPr>
          <w:sz w:val="24"/>
          <w:szCs w:val="24"/>
        </w:rPr>
        <w:t>видами связи.</w:t>
      </w:r>
    </w:p>
    <w:p w:rsidR="001511C1" w:rsidRPr="008A0D45" w:rsidRDefault="00194F02" w:rsidP="008A0D45">
      <w:pPr>
        <w:pStyle w:val="a0"/>
        <w:spacing w:line="276" w:lineRule="auto"/>
        <w:ind w:left="-142" w:firstLine="568"/>
      </w:pPr>
      <w:r w:rsidRPr="008A0D45">
        <w:t>Понимать основные нормы построения сложных предложений с разными видами связи.</w:t>
      </w:r>
      <w:r w:rsidRPr="008A0D45">
        <w:rPr>
          <w:spacing w:val="-57"/>
        </w:rPr>
        <w:t xml:space="preserve"> </w:t>
      </w:r>
      <w:r w:rsidRPr="008A0D45">
        <w:t>Употреблять</w:t>
      </w:r>
      <w:r w:rsidRPr="008A0D45">
        <w:rPr>
          <w:spacing w:val="-1"/>
        </w:rPr>
        <w:t xml:space="preserve"> </w:t>
      </w:r>
      <w:r w:rsidRPr="008A0D45">
        <w:t>сложные</w:t>
      </w:r>
      <w:r w:rsidRPr="008A0D45">
        <w:rPr>
          <w:spacing w:val="-2"/>
        </w:rPr>
        <w:t xml:space="preserve"> </w:t>
      </w:r>
      <w:r w:rsidRPr="008A0D45">
        <w:t>предложения</w:t>
      </w:r>
      <w:r w:rsidRPr="008A0D45">
        <w:rPr>
          <w:spacing w:val="-1"/>
        </w:rPr>
        <w:t xml:space="preserve"> </w:t>
      </w:r>
      <w:r w:rsidRPr="008A0D45">
        <w:t>с</w:t>
      </w:r>
      <w:r w:rsidRPr="008A0D45">
        <w:rPr>
          <w:spacing w:val="-1"/>
        </w:rPr>
        <w:t xml:space="preserve"> </w:t>
      </w:r>
      <w:r w:rsidRPr="008A0D45">
        <w:t>разными видами</w:t>
      </w:r>
      <w:r w:rsidRPr="008A0D45">
        <w:rPr>
          <w:spacing w:val="-1"/>
        </w:rPr>
        <w:t xml:space="preserve"> </w:t>
      </w:r>
      <w:r w:rsidRPr="008A0D45">
        <w:t>связи 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Проводить</w:t>
      </w:r>
      <w:r w:rsidRPr="008A0D45">
        <w:rPr>
          <w:spacing w:val="26"/>
        </w:rPr>
        <w:t xml:space="preserve"> </w:t>
      </w:r>
      <w:r w:rsidRPr="008A0D45">
        <w:t>синтаксический</w:t>
      </w:r>
      <w:r w:rsidRPr="008A0D45">
        <w:rPr>
          <w:spacing w:val="25"/>
        </w:rPr>
        <w:t xml:space="preserve"> </w:t>
      </w:r>
      <w:r w:rsidRPr="008A0D45">
        <w:t>и</w:t>
      </w:r>
      <w:r w:rsidRPr="008A0D45">
        <w:rPr>
          <w:spacing w:val="24"/>
        </w:rPr>
        <w:t xml:space="preserve"> </w:t>
      </w:r>
      <w:r w:rsidRPr="008A0D45">
        <w:t>пунктуационный</w:t>
      </w:r>
      <w:r w:rsidRPr="008A0D45">
        <w:rPr>
          <w:spacing w:val="26"/>
        </w:rPr>
        <w:t xml:space="preserve"> </w:t>
      </w:r>
      <w:r w:rsidRPr="008A0D45">
        <w:t>анализ</w:t>
      </w:r>
      <w:r w:rsidRPr="008A0D45">
        <w:rPr>
          <w:spacing w:val="25"/>
        </w:rPr>
        <w:t xml:space="preserve"> </w:t>
      </w:r>
      <w:r w:rsidRPr="008A0D45">
        <w:t>сложных</w:t>
      </w:r>
      <w:r w:rsidRPr="008A0D45">
        <w:rPr>
          <w:spacing w:val="25"/>
        </w:rPr>
        <w:t xml:space="preserve"> </w:t>
      </w:r>
      <w:r w:rsidRPr="008A0D45">
        <w:t>предложений</w:t>
      </w:r>
      <w:r w:rsidRPr="008A0D45">
        <w:rPr>
          <w:spacing w:val="25"/>
        </w:rPr>
        <w:t xml:space="preserve"> </w:t>
      </w:r>
      <w:r w:rsidRPr="008A0D45">
        <w:t>с</w:t>
      </w:r>
      <w:r w:rsidRPr="008A0D45">
        <w:rPr>
          <w:spacing w:val="24"/>
        </w:rPr>
        <w:t xml:space="preserve"> </w:t>
      </w:r>
      <w:r w:rsidRPr="008A0D45">
        <w:t>разными</w:t>
      </w:r>
      <w:r w:rsidRPr="008A0D45">
        <w:rPr>
          <w:spacing w:val="25"/>
        </w:rPr>
        <w:t xml:space="preserve"> </w:t>
      </w:r>
      <w:r w:rsidRPr="008A0D45">
        <w:t>видами</w:t>
      </w:r>
      <w:r w:rsidRPr="008A0D45">
        <w:rPr>
          <w:spacing w:val="-57"/>
        </w:rPr>
        <w:t xml:space="preserve"> </w:t>
      </w:r>
      <w:r w:rsidRPr="008A0D45">
        <w:t>связи.</w:t>
      </w:r>
    </w:p>
    <w:p w:rsidR="001511C1" w:rsidRPr="008A0D45" w:rsidRDefault="00194F02" w:rsidP="008A0D45">
      <w:pPr>
        <w:pStyle w:val="a0"/>
        <w:spacing w:line="276" w:lineRule="auto"/>
        <w:ind w:left="-142" w:firstLine="568"/>
      </w:pPr>
      <w:r w:rsidRPr="008A0D45">
        <w:t>Применять</w:t>
      </w:r>
      <w:r w:rsidRPr="008A0D45">
        <w:rPr>
          <w:spacing w:val="23"/>
        </w:rPr>
        <w:t xml:space="preserve"> </w:t>
      </w:r>
      <w:r w:rsidRPr="008A0D45">
        <w:t>правила</w:t>
      </w:r>
      <w:r w:rsidRPr="008A0D45">
        <w:rPr>
          <w:spacing w:val="22"/>
        </w:rPr>
        <w:t xml:space="preserve"> </w:t>
      </w:r>
      <w:r w:rsidRPr="008A0D45">
        <w:t>постановки</w:t>
      </w:r>
      <w:r w:rsidRPr="008A0D45">
        <w:rPr>
          <w:spacing w:val="24"/>
        </w:rPr>
        <w:t xml:space="preserve"> </w:t>
      </w:r>
      <w:r w:rsidRPr="008A0D45">
        <w:t>знаков</w:t>
      </w:r>
      <w:r w:rsidRPr="008A0D45">
        <w:rPr>
          <w:spacing w:val="22"/>
        </w:rPr>
        <w:t xml:space="preserve"> </w:t>
      </w:r>
      <w:r w:rsidRPr="008A0D45">
        <w:t>препинания</w:t>
      </w:r>
      <w:r w:rsidRPr="008A0D45">
        <w:rPr>
          <w:spacing w:val="23"/>
        </w:rPr>
        <w:t xml:space="preserve"> </w:t>
      </w:r>
      <w:r w:rsidRPr="008A0D45">
        <w:t>в</w:t>
      </w:r>
      <w:r w:rsidRPr="008A0D45">
        <w:rPr>
          <w:spacing w:val="22"/>
        </w:rPr>
        <w:t xml:space="preserve"> </w:t>
      </w:r>
      <w:r w:rsidRPr="008A0D45">
        <w:t>сложных</w:t>
      </w:r>
      <w:r w:rsidRPr="008A0D45">
        <w:rPr>
          <w:spacing w:val="22"/>
        </w:rPr>
        <w:t xml:space="preserve"> </w:t>
      </w:r>
      <w:r w:rsidRPr="008A0D45">
        <w:t>предложениях</w:t>
      </w:r>
      <w:r w:rsidRPr="008A0D45">
        <w:rPr>
          <w:spacing w:val="25"/>
        </w:rPr>
        <w:t xml:space="preserve"> </w:t>
      </w:r>
      <w:r w:rsidRPr="008A0D45">
        <w:t>с</w:t>
      </w:r>
      <w:r w:rsidRPr="008A0D45">
        <w:rPr>
          <w:spacing w:val="22"/>
        </w:rPr>
        <w:t xml:space="preserve"> </w:t>
      </w:r>
      <w:r w:rsidRPr="008A0D45">
        <w:t>разными</w:t>
      </w:r>
      <w:r w:rsidRPr="008A0D45">
        <w:rPr>
          <w:spacing w:val="24"/>
        </w:rPr>
        <w:t xml:space="preserve"> </w:t>
      </w:r>
      <w:r w:rsidRPr="008A0D45">
        <w:t>видами</w:t>
      </w:r>
      <w:r w:rsidRPr="008A0D45">
        <w:rPr>
          <w:spacing w:val="-57"/>
        </w:rPr>
        <w:t xml:space="preserve"> </w:t>
      </w:r>
      <w:r w:rsidRPr="008A0D45">
        <w:t>связи.</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Прямая</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косвенная</w:t>
      </w:r>
      <w:r w:rsidRPr="008A0D45">
        <w:rPr>
          <w:spacing w:val="-2"/>
          <w:sz w:val="24"/>
          <w:szCs w:val="24"/>
        </w:rPr>
        <w:t xml:space="preserve"> </w:t>
      </w:r>
      <w:r w:rsidRPr="008A0D45">
        <w:rPr>
          <w:sz w:val="24"/>
          <w:szCs w:val="24"/>
        </w:rPr>
        <w:t>речь.</w:t>
      </w:r>
    </w:p>
    <w:p w:rsidR="001511C1" w:rsidRPr="008A0D45" w:rsidRDefault="00194F02" w:rsidP="008A0D45">
      <w:pPr>
        <w:pStyle w:val="a0"/>
        <w:spacing w:line="276" w:lineRule="auto"/>
        <w:ind w:left="-142" w:firstLine="568"/>
      </w:pPr>
      <w:r w:rsidRPr="008A0D45">
        <w:t>Распознавать</w:t>
      </w:r>
      <w:r w:rsidRPr="008A0D45">
        <w:rPr>
          <w:spacing w:val="-5"/>
        </w:rPr>
        <w:t xml:space="preserve"> </w:t>
      </w:r>
      <w:r w:rsidRPr="008A0D45">
        <w:t>прямую</w:t>
      </w:r>
      <w:r w:rsidRPr="008A0D45">
        <w:rPr>
          <w:spacing w:val="-5"/>
        </w:rPr>
        <w:t xml:space="preserve"> </w:t>
      </w:r>
      <w:r w:rsidRPr="008A0D45">
        <w:t>и</w:t>
      </w:r>
      <w:r w:rsidRPr="008A0D45">
        <w:rPr>
          <w:spacing w:val="-5"/>
        </w:rPr>
        <w:t xml:space="preserve"> </w:t>
      </w:r>
      <w:r w:rsidRPr="008A0D45">
        <w:t>косвенную</w:t>
      </w:r>
      <w:r w:rsidRPr="008A0D45">
        <w:rPr>
          <w:spacing w:val="-6"/>
        </w:rPr>
        <w:t xml:space="preserve"> </w:t>
      </w:r>
      <w:r w:rsidRPr="008A0D45">
        <w:t>речь;</w:t>
      </w:r>
      <w:r w:rsidRPr="008A0D45">
        <w:rPr>
          <w:spacing w:val="-5"/>
        </w:rPr>
        <w:t xml:space="preserve"> </w:t>
      </w:r>
      <w:r w:rsidRPr="008A0D45">
        <w:t>выявлять</w:t>
      </w:r>
      <w:r w:rsidRPr="008A0D45">
        <w:rPr>
          <w:spacing w:val="-4"/>
        </w:rPr>
        <w:t xml:space="preserve"> </w:t>
      </w:r>
      <w:r w:rsidRPr="008A0D45">
        <w:t>синонимию</w:t>
      </w:r>
      <w:r w:rsidRPr="008A0D45">
        <w:rPr>
          <w:spacing w:val="-5"/>
        </w:rPr>
        <w:t xml:space="preserve"> </w:t>
      </w:r>
      <w:r w:rsidRPr="008A0D45">
        <w:t>предложений</w:t>
      </w:r>
      <w:r w:rsidRPr="008A0D45">
        <w:rPr>
          <w:spacing w:val="-6"/>
        </w:rPr>
        <w:t xml:space="preserve"> </w:t>
      </w:r>
      <w:r w:rsidRPr="008A0D45">
        <w:t>с</w:t>
      </w:r>
      <w:r w:rsidRPr="008A0D45">
        <w:rPr>
          <w:spacing w:val="-7"/>
        </w:rPr>
        <w:t xml:space="preserve"> </w:t>
      </w:r>
      <w:r w:rsidRPr="008A0D45">
        <w:t>прямой</w:t>
      </w:r>
      <w:r w:rsidRPr="008A0D45">
        <w:rPr>
          <w:spacing w:val="-7"/>
        </w:rPr>
        <w:t xml:space="preserve"> </w:t>
      </w:r>
      <w:r w:rsidRPr="008A0D45">
        <w:t>и</w:t>
      </w:r>
      <w:r w:rsidRPr="008A0D45">
        <w:rPr>
          <w:spacing w:val="-7"/>
        </w:rPr>
        <w:t xml:space="preserve"> </w:t>
      </w:r>
      <w:r w:rsidRPr="008A0D45">
        <w:t>косвенной</w:t>
      </w:r>
      <w:r w:rsidRPr="008A0D45">
        <w:rPr>
          <w:spacing w:val="-57"/>
        </w:rPr>
        <w:t xml:space="preserve"> </w:t>
      </w:r>
      <w:r w:rsidRPr="008A0D45">
        <w:t>речью.</w:t>
      </w:r>
    </w:p>
    <w:p w:rsidR="001511C1" w:rsidRPr="008A0D45" w:rsidRDefault="00194F02" w:rsidP="008A0D45">
      <w:pPr>
        <w:pStyle w:val="a0"/>
        <w:spacing w:line="276" w:lineRule="auto"/>
        <w:ind w:left="-142" w:firstLine="568"/>
      </w:pPr>
      <w:r w:rsidRPr="008A0D45">
        <w:t>Уметь</w:t>
      </w:r>
      <w:r w:rsidRPr="008A0D45">
        <w:rPr>
          <w:spacing w:val="6"/>
        </w:rPr>
        <w:t xml:space="preserve"> </w:t>
      </w:r>
      <w:r w:rsidRPr="008A0D45">
        <w:t>цитировать</w:t>
      </w:r>
      <w:r w:rsidRPr="008A0D45">
        <w:rPr>
          <w:spacing w:val="7"/>
        </w:rPr>
        <w:t xml:space="preserve"> </w:t>
      </w:r>
      <w:r w:rsidRPr="008A0D45">
        <w:t>и</w:t>
      </w:r>
      <w:r w:rsidRPr="008A0D45">
        <w:rPr>
          <w:spacing w:val="3"/>
        </w:rPr>
        <w:t xml:space="preserve"> </w:t>
      </w:r>
      <w:r w:rsidRPr="008A0D45">
        <w:t>применять</w:t>
      </w:r>
      <w:r w:rsidRPr="008A0D45">
        <w:rPr>
          <w:spacing w:val="7"/>
        </w:rPr>
        <w:t xml:space="preserve"> </w:t>
      </w:r>
      <w:r w:rsidRPr="008A0D45">
        <w:t>разные</w:t>
      </w:r>
      <w:r w:rsidRPr="008A0D45">
        <w:rPr>
          <w:spacing w:val="3"/>
        </w:rPr>
        <w:t xml:space="preserve"> </w:t>
      </w:r>
      <w:r w:rsidRPr="008A0D45">
        <w:t>способы</w:t>
      </w:r>
      <w:r w:rsidRPr="008A0D45">
        <w:rPr>
          <w:spacing w:val="6"/>
        </w:rPr>
        <w:t xml:space="preserve"> </w:t>
      </w:r>
      <w:r w:rsidRPr="008A0D45">
        <w:t>включения</w:t>
      </w:r>
      <w:r w:rsidRPr="008A0D45">
        <w:rPr>
          <w:spacing w:val="5"/>
        </w:rPr>
        <w:t xml:space="preserve"> </w:t>
      </w:r>
      <w:r w:rsidRPr="008A0D45">
        <w:t>цитат</w:t>
      </w:r>
      <w:r w:rsidRPr="008A0D45">
        <w:rPr>
          <w:spacing w:val="6"/>
        </w:rPr>
        <w:t xml:space="preserve"> </w:t>
      </w:r>
      <w:r w:rsidRPr="008A0D45">
        <w:t>в</w:t>
      </w:r>
      <w:r w:rsidRPr="008A0D45">
        <w:rPr>
          <w:spacing w:val="4"/>
        </w:rPr>
        <w:t xml:space="preserve"> </w:t>
      </w:r>
      <w:r w:rsidRPr="008A0D45">
        <w:t>высказывание.</w:t>
      </w:r>
      <w:r w:rsidRPr="008A0D45">
        <w:rPr>
          <w:spacing w:val="1"/>
        </w:rPr>
        <w:t xml:space="preserve"> </w:t>
      </w:r>
      <w:r w:rsidRPr="008A0D45">
        <w:t>Применять</w:t>
      </w:r>
      <w:r w:rsidRPr="008A0D45">
        <w:rPr>
          <w:spacing w:val="-2"/>
        </w:rPr>
        <w:t xml:space="preserve"> </w:t>
      </w:r>
      <w:r w:rsidRPr="008A0D45">
        <w:t>правила</w:t>
      </w:r>
      <w:r w:rsidRPr="008A0D45">
        <w:rPr>
          <w:spacing w:val="-4"/>
        </w:rPr>
        <w:t xml:space="preserve"> </w:t>
      </w:r>
      <w:r w:rsidRPr="008A0D45">
        <w:t>построения</w:t>
      </w:r>
      <w:r w:rsidRPr="008A0D45">
        <w:rPr>
          <w:spacing w:val="-2"/>
        </w:rPr>
        <w:t xml:space="preserve"> </w:t>
      </w:r>
      <w:r w:rsidRPr="008A0D45">
        <w:t>предложений</w:t>
      </w:r>
      <w:r w:rsidRPr="008A0D45">
        <w:rPr>
          <w:spacing w:val="-3"/>
        </w:rPr>
        <w:t xml:space="preserve"> </w:t>
      </w:r>
      <w:r w:rsidRPr="008A0D45">
        <w:t>с</w:t>
      </w:r>
      <w:r w:rsidRPr="008A0D45">
        <w:rPr>
          <w:spacing w:val="-7"/>
        </w:rPr>
        <w:t xml:space="preserve"> </w:t>
      </w:r>
      <w:r w:rsidRPr="008A0D45">
        <w:t>прямой</w:t>
      </w:r>
      <w:r w:rsidRPr="008A0D45">
        <w:rPr>
          <w:spacing w:val="-2"/>
        </w:rPr>
        <w:t xml:space="preserve"> </w:t>
      </w:r>
      <w:r w:rsidRPr="008A0D45">
        <w:t>и</w:t>
      </w:r>
      <w:r w:rsidRPr="008A0D45">
        <w:rPr>
          <w:spacing w:val="-5"/>
        </w:rPr>
        <w:t xml:space="preserve"> </w:t>
      </w:r>
      <w:r w:rsidRPr="008A0D45">
        <w:t>косвенной</w:t>
      </w:r>
      <w:r w:rsidRPr="008A0D45">
        <w:rPr>
          <w:spacing w:val="-2"/>
        </w:rPr>
        <w:t xml:space="preserve"> </w:t>
      </w:r>
      <w:r w:rsidRPr="008A0D45">
        <w:t>речью,</w:t>
      </w:r>
      <w:r w:rsidRPr="008A0D45">
        <w:rPr>
          <w:spacing w:val="-3"/>
        </w:rPr>
        <w:t xml:space="preserve"> </w:t>
      </w:r>
      <w:r w:rsidRPr="008A0D45">
        <w:t>при</w:t>
      </w:r>
      <w:r w:rsidRPr="008A0D45">
        <w:rPr>
          <w:spacing w:val="-5"/>
        </w:rPr>
        <w:t xml:space="preserve"> </w:t>
      </w:r>
      <w:r w:rsidRPr="008A0D45">
        <w:lastRenderedPageBreak/>
        <w:t>цитировании.</w:t>
      </w:r>
    </w:p>
    <w:p w:rsidR="001511C1" w:rsidRPr="008A0D45" w:rsidRDefault="00194F02" w:rsidP="008A0D45">
      <w:pPr>
        <w:pStyle w:val="11"/>
        <w:numPr>
          <w:ilvl w:val="0"/>
          <w:numId w:val="78"/>
        </w:numPr>
        <w:tabs>
          <w:tab w:val="left" w:pos="700"/>
        </w:tabs>
        <w:spacing w:before="5" w:line="276" w:lineRule="auto"/>
        <w:ind w:left="-142" w:firstLine="568"/>
      </w:pPr>
      <w:r w:rsidRPr="008A0D45">
        <w:t>Рабочая</w:t>
      </w:r>
      <w:r w:rsidRPr="008A0D45">
        <w:rPr>
          <w:spacing w:val="-3"/>
        </w:rPr>
        <w:t xml:space="preserve"> </w:t>
      </w:r>
      <w:r w:rsidRPr="008A0D45">
        <w:t>программа</w:t>
      </w:r>
      <w:r w:rsidRPr="008A0D45">
        <w:rPr>
          <w:spacing w:val="-3"/>
        </w:rPr>
        <w:t xml:space="preserve"> </w:t>
      </w:r>
      <w:r w:rsidRPr="008A0D45">
        <w:t>по</w:t>
      </w:r>
      <w:r w:rsidRPr="008A0D45">
        <w:rPr>
          <w:spacing w:val="-3"/>
        </w:rPr>
        <w:t xml:space="preserve"> </w:t>
      </w:r>
      <w:r w:rsidRPr="008A0D45">
        <w:t>учебному</w:t>
      </w:r>
      <w:r w:rsidRPr="008A0D45">
        <w:rPr>
          <w:spacing w:val="-3"/>
        </w:rPr>
        <w:t xml:space="preserve"> </w:t>
      </w:r>
      <w:r w:rsidRPr="008A0D45">
        <w:t>предмету</w:t>
      </w:r>
      <w:r w:rsidRPr="008A0D45">
        <w:rPr>
          <w:spacing w:val="-2"/>
        </w:rPr>
        <w:t xml:space="preserve"> </w:t>
      </w:r>
      <w:r w:rsidRPr="008A0D45">
        <w:t>"Литература".</w:t>
      </w:r>
    </w:p>
    <w:p w:rsidR="001511C1" w:rsidRPr="008A0D45" w:rsidRDefault="00194F02" w:rsidP="008A0D45">
      <w:pPr>
        <w:pStyle w:val="a5"/>
        <w:numPr>
          <w:ilvl w:val="1"/>
          <w:numId w:val="78"/>
        </w:numPr>
        <w:tabs>
          <w:tab w:val="left" w:pos="821"/>
        </w:tabs>
        <w:spacing w:line="276" w:lineRule="auto"/>
        <w:ind w:left="-142" w:firstLine="568"/>
        <w:rPr>
          <w:sz w:val="24"/>
          <w:szCs w:val="24"/>
        </w:rPr>
      </w:pPr>
      <w:r w:rsidRPr="008A0D45">
        <w:rPr>
          <w:sz w:val="24"/>
          <w:szCs w:val="24"/>
        </w:rPr>
        <w:t>Рабочая программа по учебному предмету "Литература" (предметная область "Русский язык и</w:t>
      </w:r>
      <w:r w:rsidRPr="008A0D45">
        <w:rPr>
          <w:spacing w:val="1"/>
          <w:sz w:val="24"/>
          <w:szCs w:val="24"/>
        </w:rPr>
        <w:t xml:space="preserve"> </w:t>
      </w:r>
      <w:r w:rsidRPr="008A0D45">
        <w:rPr>
          <w:sz w:val="24"/>
          <w:szCs w:val="24"/>
        </w:rPr>
        <w:t>литература")</w:t>
      </w:r>
      <w:r w:rsidRPr="008A0D45">
        <w:rPr>
          <w:spacing w:val="1"/>
          <w:sz w:val="24"/>
          <w:szCs w:val="24"/>
        </w:rPr>
        <w:t xml:space="preserve"> </w:t>
      </w:r>
      <w:r w:rsidRPr="008A0D45">
        <w:rPr>
          <w:sz w:val="24"/>
          <w:szCs w:val="24"/>
        </w:rPr>
        <w:t>(далее</w:t>
      </w:r>
      <w:r w:rsidRPr="008A0D45">
        <w:rPr>
          <w:spacing w:val="1"/>
          <w:sz w:val="24"/>
          <w:szCs w:val="24"/>
        </w:rPr>
        <w:t xml:space="preserve"> </w:t>
      </w:r>
      <w:r w:rsidRPr="008A0D45">
        <w:rPr>
          <w:sz w:val="24"/>
          <w:szCs w:val="24"/>
        </w:rPr>
        <w:t>соответственно</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литературе,</w:t>
      </w:r>
      <w:r w:rsidRPr="008A0D45">
        <w:rPr>
          <w:spacing w:val="1"/>
          <w:sz w:val="24"/>
          <w:szCs w:val="24"/>
        </w:rPr>
        <w:t xml:space="preserve"> </w:t>
      </w:r>
      <w:r w:rsidRPr="008A0D45">
        <w:rPr>
          <w:sz w:val="24"/>
          <w:szCs w:val="24"/>
        </w:rPr>
        <w:t>литература)</w:t>
      </w:r>
      <w:r w:rsidRPr="008A0D45">
        <w:rPr>
          <w:spacing w:val="1"/>
          <w:sz w:val="24"/>
          <w:szCs w:val="24"/>
        </w:rPr>
        <w:t xml:space="preserve"> </w:t>
      </w:r>
      <w:r w:rsidRPr="008A0D45">
        <w:rPr>
          <w:sz w:val="24"/>
          <w:szCs w:val="24"/>
        </w:rPr>
        <w:t>включает</w:t>
      </w:r>
      <w:r w:rsidRPr="008A0D45">
        <w:rPr>
          <w:spacing w:val="1"/>
          <w:sz w:val="24"/>
          <w:szCs w:val="24"/>
        </w:rPr>
        <w:t xml:space="preserve"> </w:t>
      </w:r>
      <w:r w:rsidRPr="008A0D45">
        <w:rPr>
          <w:sz w:val="24"/>
          <w:szCs w:val="24"/>
        </w:rPr>
        <w:t>пояснительную записку, содержание обучения, планируемые результаты освоения программы по</w:t>
      </w:r>
      <w:r w:rsidRPr="008A0D45">
        <w:rPr>
          <w:spacing w:val="1"/>
          <w:sz w:val="24"/>
          <w:szCs w:val="24"/>
        </w:rPr>
        <w:t xml:space="preserve"> </w:t>
      </w:r>
      <w:r w:rsidRPr="008A0D45">
        <w:rPr>
          <w:sz w:val="24"/>
          <w:szCs w:val="24"/>
        </w:rPr>
        <w:t>литературе.</w:t>
      </w:r>
    </w:p>
    <w:p w:rsidR="001511C1" w:rsidRPr="008A0D45" w:rsidRDefault="00194F02" w:rsidP="008A0D45">
      <w:pPr>
        <w:pStyle w:val="11"/>
        <w:numPr>
          <w:ilvl w:val="1"/>
          <w:numId w:val="78"/>
        </w:numPr>
        <w:tabs>
          <w:tab w:val="left" w:pos="880"/>
        </w:tabs>
        <w:spacing w:before="2" w:line="276" w:lineRule="auto"/>
        <w:ind w:left="-142" w:firstLine="568"/>
      </w:pPr>
      <w:r w:rsidRPr="008A0D45">
        <w:t>Пояснительная</w:t>
      </w:r>
      <w:r w:rsidRPr="008A0D45">
        <w:rPr>
          <w:spacing w:val="-2"/>
        </w:rPr>
        <w:t xml:space="preserve"> </w:t>
      </w:r>
      <w:r w:rsidRPr="008A0D45">
        <w:t>записка.</w:t>
      </w:r>
    </w:p>
    <w:p w:rsidR="001511C1" w:rsidRPr="008A0D45" w:rsidRDefault="00194F02" w:rsidP="008A0D45">
      <w:pPr>
        <w:pStyle w:val="a5"/>
        <w:numPr>
          <w:ilvl w:val="2"/>
          <w:numId w:val="78"/>
        </w:numPr>
        <w:tabs>
          <w:tab w:val="left" w:pos="1139"/>
        </w:tabs>
        <w:spacing w:line="276" w:lineRule="auto"/>
        <w:ind w:left="-142" w:firstLine="568"/>
        <w:rPr>
          <w:sz w:val="24"/>
          <w:szCs w:val="24"/>
        </w:rPr>
      </w:pPr>
      <w:r w:rsidRPr="008A0D45">
        <w:rPr>
          <w:sz w:val="24"/>
          <w:szCs w:val="24"/>
        </w:rPr>
        <w:t>Программа</w:t>
      </w:r>
      <w:r w:rsidRPr="008A0D45">
        <w:rPr>
          <w:spacing w:val="17"/>
          <w:sz w:val="24"/>
          <w:szCs w:val="24"/>
        </w:rPr>
        <w:t xml:space="preserve"> </w:t>
      </w:r>
      <w:r w:rsidRPr="008A0D45">
        <w:rPr>
          <w:sz w:val="24"/>
          <w:szCs w:val="24"/>
        </w:rPr>
        <w:t>по</w:t>
      </w:r>
      <w:r w:rsidRPr="008A0D45">
        <w:rPr>
          <w:spacing w:val="20"/>
          <w:sz w:val="24"/>
          <w:szCs w:val="24"/>
        </w:rPr>
        <w:t xml:space="preserve"> </w:t>
      </w:r>
      <w:r w:rsidRPr="008A0D45">
        <w:rPr>
          <w:sz w:val="24"/>
          <w:szCs w:val="24"/>
        </w:rPr>
        <w:t>литературе</w:t>
      </w:r>
      <w:r w:rsidRPr="008A0D45">
        <w:rPr>
          <w:spacing w:val="17"/>
          <w:sz w:val="24"/>
          <w:szCs w:val="24"/>
        </w:rPr>
        <w:t xml:space="preserve"> </w:t>
      </w:r>
      <w:r w:rsidRPr="008A0D45">
        <w:rPr>
          <w:sz w:val="24"/>
          <w:szCs w:val="24"/>
        </w:rPr>
        <w:t>разработана</w:t>
      </w:r>
      <w:r w:rsidRPr="008A0D45">
        <w:rPr>
          <w:spacing w:val="17"/>
          <w:sz w:val="24"/>
          <w:szCs w:val="24"/>
        </w:rPr>
        <w:t xml:space="preserve"> </w:t>
      </w:r>
      <w:r w:rsidRPr="008A0D45">
        <w:rPr>
          <w:sz w:val="24"/>
          <w:szCs w:val="24"/>
        </w:rPr>
        <w:t>и</w:t>
      </w:r>
      <w:r w:rsidRPr="008A0D45">
        <w:rPr>
          <w:spacing w:val="18"/>
          <w:sz w:val="24"/>
          <w:szCs w:val="24"/>
        </w:rPr>
        <w:t xml:space="preserve"> </w:t>
      </w:r>
      <w:r w:rsidRPr="008A0D45">
        <w:rPr>
          <w:sz w:val="24"/>
          <w:szCs w:val="24"/>
        </w:rPr>
        <w:t>ориентирована</w:t>
      </w:r>
      <w:r w:rsidRPr="008A0D45">
        <w:rPr>
          <w:spacing w:val="17"/>
          <w:sz w:val="24"/>
          <w:szCs w:val="24"/>
        </w:rPr>
        <w:t xml:space="preserve"> </w:t>
      </w:r>
      <w:r w:rsidRPr="008A0D45">
        <w:rPr>
          <w:sz w:val="24"/>
          <w:szCs w:val="24"/>
        </w:rPr>
        <w:t>на</w:t>
      </w:r>
      <w:r w:rsidRPr="008A0D45">
        <w:rPr>
          <w:spacing w:val="17"/>
          <w:sz w:val="24"/>
          <w:szCs w:val="24"/>
        </w:rPr>
        <w:t xml:space="preserve"> </w:t>
      </w:r>
      <w:r w:rsidRPr="008A0D45">
        <w:rPr>
          <w:sz w:val="24"/>
          <w:szCs w:val="24"/>
        </w:rPr>
        <w:t>современные</w:t>
      </w:r>
      <w:r w:rsidRPr="008A0D45">
        <w:rPr>
          <w:spacing w:val="16"/>
          <w:sz w:val="24"/>
          <w:szCs w:val="24"/>
        </w:rPr>
        <w:t xml:space="preserve"> </w:t>
      </w:r>
      <w:r w:rsidRPr="008A0D45">
        <w:rPr>
          <w:sz w:val="24"/>
          <w:szCs w:val="24"/>
        </w:rPr>
        <w:t>тенденции</w:t>
      </w:r>
      <w:r w:rsidRPr="008A0D45">
        <w:rPr>
          <w:spacing w:val="18"/>
          <w:sz w:val="24"/>
          <w:szCs w:val="24"/>
        </w:rPr>
        <w:t xml:space="preserve"> </w:t>
      </w:r>
      <w:r w:rsidRPr="008A0D45">
        <w:rPr>
          <w:sz w:val="24"/>
          <w:szCs w:val="24"/>
        </w:rPr>
        <w:t>в</w:t>
      </w:r>
      <w:r w:rsidRPr="008A0D45">
        <w:rPr>
          <w:spacing w:val="-57"/>
          <w:sz w:val="24"/>
          <w:szCs w:val="24"/>
        </w:rPr>
        <w:t xml:space="preserve"> </w:t>
      </w:r>
      <w:r w:rsidRPr="008A0D45">
        <w:rPr>
          <w:sz w:val="24"/>
          <w:szCs w:val="24"/>
        </w:rPr>
        <w:t>образовании</w:t>
      </w:r>
      <w:r w:rsidRPr="008A0D45">
        <w:rPr>
          <w:spacing w:val="-3"/>
          <w:sz w:val="24"/>
          <w:szCs w:val="24"/>
        </w:rPr>
        <w:t xml:space="preserve"> </w:t>
      </w:r>
      <w:r w:rsidRPr="008A0D45">
        <w:rPr>
          <w:sz w:val="24"/>
          <w:szCs w:val="24"/>
        </w:rPr>
        <w:t>и активные</w:t>
      </w:r>
      <w:r w:rsidRPr="008A0D45">
        <w:rPr>
          <w:spacing w:val="-2"/>
          <w:sz w:val="24"/>
          <w:szCs w:val="24"/>
        </w:rPr>
        <w:t xml:space="preserve"> </w:t>
      </w:r>
      <w:r w:rsidRPr="008A0D45">
        <w:rPr>
          <w:sz w:val="24"/>
          <w:szCs w:val="24"/>
        </w:rPr>
        <w:t>методики обучения.</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Программа</w:t>
      </w:r>
      <w:r w:rsidRPr="008A0D45">
        <w:rPr>
          <w:spacing w:val="-5"/>
          <w:sz w:val="24"/>
          <w:szCs w:val="24"/>
        </w:rPr>
        <w:t xml:space="preserve"> </w:t>
      </w:r>
      <w:r w:rsidRPr="008A0D45">
        <w:rPr>
          <w:sz w:val="24"/>
          <w:szCs w:val="24"/>
        </w:rPr>
        <w:t>по</w:t>
      </w:r>
      <w:r w:rsidRPr="008A0D45">
        <w:rPr>
          <w:spacing w:val="-4"/>
          <w:sz w:val="24"/>
          <w:szCs w:val="24"/>
        </w:rPr>
        <w:t xml:space="preserve"> </w:t>
      </w:r>
      <w:r w:rsidRPr="008A0D45">
        <w:rPr>
          <w:sz w:val="24"/>
          <w:szCs w:val="24"/>
        </w:rPr>
        <w:t>литературе</w:t>
      </w:r>
      <w:r w:rsidRPr="008A0D45">
        <w:rPr>
          <w:spacing w:val="-5"/>
          <w:sz w:val="24"/>
          <w:szCs w:val="24"/>
        </w:rPr>
        <w:t xml:space="preserve"> </w:t>
      </w:r>
      <w:r w:rsidRPr="008A0D45">
        <w:rPr>
          <w:sz w:val="24"/>
          <w:szCs w:val="24"/>
        </w:rPr>
        <w:t>позволит</w:t>
      </w:r>
      <w:r w:rsidRPr="008A0D45">
        <w:rPr>
          <w:spacing w:val="-2"/>
          <w:sz w:val="24"/>
          <w:szCs w:val="24"/>
        </w:rPr>
        <w:t xml:space="preserve"> </w:t>
      </w:r>
      <w:r w:rsidRPr="008A0D45">
        <w:rPr>
          <w:sz w:val="24"/>
          <w:szCs w:val="24"/>
        </w:rPr>
        <w:t>учителю:</w:t>
      </w:r>
    </w:p>
    <w:p w:rsidR="001511C1" w:rsidRPr="008A0D45" w:rsidRDefault="00194F02" w:rsidP="008A0D45">
      <w:pPr>
        <w:pStyle w:val="a0"/>
        <w:spacing w:line="276" w:lineRule="auto"/>
        <w:ind w:left="-142" w:firstLine="568"/>
      </w:pPr>
      <w:r w:rsidRPr="008A0D45">
        <w:t>реализовать</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преподавания</w:t>
      </w:r>
      <w:r w:rsidRPr="008A0D45">
        <w:rPr>
          <w:spacing w:val="1"/>
        </w:rPr>
        <w:t xml:space="preserve"> </w:t>
      </w:r>
      <w:r w:rsidRPr="008A0D45">
        <w:t>литературы</w:t>
      </w:r>
      <w:r w:rsidRPr="008A0D45">
        <w:rPr>
          <w:spacing w:val="1"/>
        </w:rPr>
        <w:t xml:space="preserve"> </w:t>
      </w:r>
      <w:r w:rsidRPr="008A0D45">
        <w:t>современные</w:t>
      </w:r>
      <w:r w:rsidRPr="008A0D45">
        <w:rPr>
          <w:spacing w:val="1"/>
        </w:rPr>
        <w:t xml:space="preserve"> </w:t>
      </w:r>
      <w:r w:rsidRPr="008A0D45">
        <w:t>подходы</w:t>
      </w:r>
      <w:r w:rsidRPr="008A0D45">
        <w:rPr>
          <w:spacing w:val="1"/>
        </w:rPr>
        <w:t xml:space="preserve"> </w:t>
      </w:r>
      <w:r w:rsidRPr="008A0D45">
        <w:t>к</w:t>
      </w:r>
      <w:r w:rsidRPr="008A0D45">
        <w:rPr>
          <w:spacing w:val="1"/>
        </w:rPr>
        <w:t xml:space="preserve"> </w:t>
      </w:r>
      <w:r w:rsidRPr="008A0D45">
        <w:t>формированию</w:t>
      </w:r>
      <w:r w:rsidRPr="008A0D45">
        <w:rPr>
          <w:spacing w:val="1"/>
        </w:rPr>
        <w:t xml:space="preserve"> </w:t>
      </w:r>
      <w:r w:rsidRPr="008A0D45">
        <w:t>личностных, метапредметных и предметных результатов обучения, сформулированных в ФГОС</w:t>
      </w:r>
      <w:r w:rsidRPr="008A0D45">
        <w:rPr>
          <w:spacing w:val="1"/>
        </w:rPr>
        <w:t xml:space="preserve"> </w:t>
      </w:r>
      <w:r w:rsidRPr="008A0D45">
        <w:t>ООО;</w:t>
      </w:r>
      <w:r w:rsidR="00774DA0" w:rsidRPr="008A0D45">
        <w:t xml:space="preserve"> </w:t>
      </w:r>
      <w:r w:rsidRPr="008A0D45">
        <w:t>определить</w:t>
      </w:r>
      <w:r w:rsidRPr="008A0D45">
        <w:rPr>
          <w:spacing w:val="1"/>
        </w:rPr>
        <w:t xml:space="preserve"> </w:t>
      </w:r>
      <w:r w:rsidRPr="008A0D45">
        <w:t>обязательную</w:t>
      </w:r>
      <w:r w:rsidRPr="008A0D45">
        <w:rPr>
          <w:spacing w:val="1"/>
        </w:rPr>
        <w:t xml:space="preserve"> </w:t>
      </w:r>
      <w:r w:rsidRPr="008A0D45">
        <w:t>(инвариантную)</w:t>
      </w:r>
      <w:r w:rsidRPr="008A0D45">
        <w:rPr>
          <w:spacing w:val="1"/>
        </w:rPr>
        <w:t xml:space="preserve"> </w:t>
      </w:r>
      <w:r w:rsidRPr="008A0D45">
        <w:t>часть</w:t>
      </w:r>
      <w:r w:rsidRPr="008A0D45">
        <w:rPr>
          <w:spacing w:val="1"/>
        </w:rPr>
        <w:t xml:space="preserve"> </w:t>
      </w:r>
      <w:r w:rsidRPr="008A0D45">
        <w:t>содержания</w:t>
      </w:r>
      <w:r w:rsidRPr="008A0D45">
        <w:rPr>
          <w:spacing w:val="1"/>
        </w:rPr>
        <w:t xml:space="preserve"> </w:t>
      </w:r>
      <w:r w:rsidRPr="008A0D45">
        <w:t>по</w:t>
      </w:r>
      <w:r w:rsidRPr="008A0D45">
        <w:rPr>
          <w:spacing w:val="1"/>
        </w:rPr>
        <w:t xml:space="preserve"> </w:t>
      </w:r>
      <w:r w:rsidRPr="008A0D45">
        <w:t>литературе;</w:t>
      </w:r>
      <w:r w:rsidRPr="008A0D45">
        <w:rPr>
          <w:spacing w:val="1"/>
        </w:rPr>
        <w:t xml:space="preserve"> </w:t>
      </w:r>
      <w:r w:rsidRPr="008A0D45">
        <w:t>определить</w:t>
      </w:r>
      <w:r w:rsidRPr="008A0D45">
        <w:rPr>
          <w:spacing w:val="1"/>
        </w:rPr>
        <w:t xml:space="preserve"> </w:t>
      </w:r>
      <w:r w:rsidRPr="008A0D45">
        <w:t>и</w:t>
      </w:r>
      <w:r w:rsidRPr="008A0D45">
        <w:rPr>
          <w:spacing w:val="1"/>
        </w:rPr>
        <w:t xml:space="preserve"> </w:t>
      </w:r>
      <w:r w:rsidRPr="008A0D45">
        <w:t>структурировать планируемые результаты обучения и содержание учебного предмета по годам</w:t>
      </w:r>
      <w:r w:rsidRPr="008A0D45">
        <w:rPr>
          <w:spacing w:val="1"/>
        </w:rPr>
        <w:t xml:space="preserve"> </w:t>
      </w:r>
      <w:r w:rsidRPr="008A0D45">
        <w:t>обучения</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ФГОС</w:t>
      </w:r>
      <w:r w:rsidRPr="008A0D45">
        <w:rPr>
          <w:spacing w:val="-2"/>
        </w:rPr>
        <w:t xml:space="preserve"> </w:t>
      </w:r>
      <w:r w:rsidRPr="008A0D45">
        <w:t>ООО, федеральной</w:t>
      </w:r>
      <w:r w:rsidRPr="008A0D45">
        <w:rPr>
          <w:spacing w:val="-3"/>
        </w:rPr>
        <w:t xml:space="preserve"> </w:t>
      </w:r>
      <w:r w:rsidRPr="008A0D45">
        <w:t>программой воспитания.</w:t>
      </w:r>
    </w:p>
    <w:p w:rsidR="001511C1" w:rsidRPr="008A0D45" w:rsidRDefault="00194F02" w:rsidP="008A0D45">
      <w:pPr>
        <w:pStyle w:val="a5"/>
        <w:numPr>
          <w:ilvl w:val="2"/>
          <w:numId w:val="78"/>
        </w:numPr>
        <w:tabs>
          <w:tab w:val="left" w:pos="1046"/>
        </w:tabs>
        <w:spacing w:before="1" w:line="276" w:lineRule="auto"/>
        <w:ind w:left="-142" w:firstLine="568"/>
        <w:rPr>
          <w:sz w:val="24"/>
          <w:szCs w:val="24"/>
        </w:rPr>
      </w:pPr>
      <w:r w:rsidRPr="008A0D45">
        <w:rPr>
          <w:spacing w:val="-1"/>
          <w:sz w:val="24"/>
          <w:szCs w:val="24"/>
        </w:rPr>
        <w:t>Личностные</w:t>
      </w:r>
      <w:r w:rsidRPr="008A0D45">
        <w:rPr>
          <w:spacing w:val="-16"/>
          <w:sz w:val="24"/>
          <w:szCs w:val="24"/>
        </w:rPr>
        <w:t xml:space="preserve"> </w:t>
      </w:r>
      <w:r w:rsidRPr="008A0D45">
        <w:rPr>
          <w:spacing w:val="-1"/>
          <w:sz w:val="24"/>
          <w:szCs w:val="24"/>
        </w:rPr>
        <w:t>и</w:t>
      </w:r>
      <w:r w:rsidRPr="008A0D45">
        <w:rPr>
          <w:spacing w:val="-14"/>
          <w:sz w:val="24"/>
          <w:szCs w:val="24"/>
        </w:rPr>
        <w:t xml:space="preserve"> </w:t>
      </w:r>
      <w:r w:rsidRPr="008A0D45">
        <w:rPr>
          <w:spacing w:val="-1"/>
          <w:sz w:val="24"/>
          <w:szCs w:val="24"/>
        </w:rPr>
        <w:t>метапредметные</w:t>
      </w:r>
      <w:r w:rsidRPr="008A0D45">
        <w:rPr>
          <w:spacing w:val="-16"/>
          <w:sz w:val="24"/>
          <w:szCs w:val="24"/>
        </w:rPr>
        <w:t xml:space="preserve"> </w:t>
      </w:r>
      <w:r w:rsidRPr="008A0D45">
        <w:rPr>
          <w:sz w:val="24"/>
          <w:szCs w:val="24"/>
        </w:rPr>
        <w:t>результаты</w:t>
      </w:r>
      <w:r w:rsidRPr="008A0D45">
        <w:rPr>
          <w:spacing w:val="-15"/>
          <w:sz w:val="24"/>
          <w:szCs w:val="24"/>
        </w:rPr>
        <w:t xml:space="preserve"> </w:t>
      </w:r>
      <w:r w:rsidRPr="008A0D45">
        <w:rPr>
          <w:sz w:val="24"/>
          <w:szCs w:val="24"/>
        </w:rPr>
        <w:t>в</w:t>
      </w:r>
      <w:r w:rsidRPr="008A0D45">
        <w:rPr>
          <w:spacing w:val="-15"/>
          <w:sz w:val="24"/>
          <w:szCs w:val="24"/>
        </w:rPr>
        <w:t xml:space="preserve"> </w:t>
      </w:r>
      <w:r w:rsidRPr="008A0D45">
        <w:rPr>
          <w:sz w:val="24"/>
          <w:szCs w:val="24"/>
        </w:rPr>
        <w:t>программе</w:t>
      </w:r>
      <w:r w:rsidRPr="008A0D45">
        <w:rPr>
          <w:spacing w:val="-16"/>
          <w:sz w:val="24"/>
          <w:szCs w:val="24"/>
        </w:rPr>
        <w:t xml:space="preserve"> </w:t>
      </w:r>
      <w:r w:rsidRPr="008A0D45">
        <w:rPr>
          <w:sz w:val="24"/>
          <w:szCs w:val="24"/>
        </w:rPr>
        <w:t>по</w:t>
      </w:r>
      <w:r w:rsidRPr="008A0D45">
        <w:rPr>
          <w:spacing w:val="-15"/>
          <w:sz w:val="24"/>
          <w:szCs w:val="24"/>
        </w:rPr>
        <w:t xml:space="preserve"> </w:t>
      </w:r>
      <w:r w:rsidRPr="008A0D45">
        <w:rPr>
          <w:sz w:val="24"/>
          <w:szCs w:val="24"/>
        </w:rPr>
        <w:t>литературе</w:t>
      </w:r>
      <w:r w:rsidRPr="008A0D45">
        <w:rPr>
          <w:spacing w:val="-16"/>
          <w:sz w:val="24"/>
          <w:szCs w:val="24"/>
        </w:rPr>
        <w:t xml:space="preserve"> </w:t>
      </w:r>
      <w:r w:rsidRPr="008A0D45">
        <w:rPr>
          <w:sz w:val="24"/>
          <w:szCs w:val="24"/>
        </w:rPr>
        <w:t>представлены</w:t>
      </w:r>
      <w:r w:rsidRPr="008A0D45">
        <w:rPr>
          <w:spacing w:val="-15"/>
          <w:sz w:val="24"/>
          <w:szCs w:val="24"/>
        </w:rPr>
        <w:t xml:space="preserve"> </w:t>
      </w:r>
      <w:r w:rsidRPr="008A0D45">
        <w:rPr>
          <w:sz w:val="24"/>
          <w:szCs w:val="24"/>
        </w:rPr>
        <w:t>с</w:t>
      </w:r>
      <w:r w:rsidRPr="008A0D45">
        <w:rPr>
          <w:spacing w:val="-11"/>
          <w:sz w:val="24"/>
          <w:szCs w:val="24"/>
        </w:rPr>
        <w:t xml:space="preserve"> </w:t>
      </w:r>
      <w:r w:rsidRPr="008A0D45">
        <w:rPr>
          <w:sz w:val="24"/>
          <w:szCs w:val="24"/>
        </w:rPr>
        <w:t>учетом</w:t>
      </w:r>
      <w:r w:rsidRPr="008A0D45">
        <w:rPr>
          <w:spacing w:val="-57"/>
          <w:sz w:val="24"/>
          <w:szCs w:val="24"/>
        </w:rPr>
        <w:t xml:space="preserve"> </w:t>
      </w:r>
      <w:r w:rsidRPr="008A0D45">
        <w:rPr>
          <w:sz w:val="24"/>
          <w:szCs w:val="24"/>
        </w:rPr>
        <w:t>особенностей</w:t>
      </w:r>
      <w:r w:rsidRPr="008A0D45">
        <w:rPr>
          <w:spacing w:val="1"/>
          <w:sz w:val="24"/>
          <w:szCs w:val="24"/>
        </w:rPr>
        <w:t xml:space="preserve"> </w:t>
      </w:r>
      <w:r w:rsidRPr="008A0D45">
        <w:rPr>
          <w:sz w:val="24"/>
          <w:szCs w:val="24"/>
        </w:rPr>
        <w:t>преподавания</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предмета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планируемые</w:t>
      </w:r>
      <w:r w:rsidRPr="008A0D45">
        <w:rPr>
          <w:spacing w:val="-3"/>
          <w:sz w:val="24"/>
          <w:szCs w:val="24"/>
        </w:rPr>
        <w:t xml:space="preserve"> </w:t>
      </w:r>
      <w:r w:rsidRPr="008A0D45">
        <w:rPr>
          <w:sz w:val="24"/>
          <w:szCs w:val="24"/>
        </w:rPr>
        <w:t>предметные</w:t>
      </w:r>
      <w:r w:rsidRPr="008A0D45">
        <w:rPr>
          <w:spacing w:val="-2"/>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распределены по годам</w:t>
      </w:r>
      <w:r w:rsidRPr="008A0D45">
        <w:rPr>
          <w:spacing w:val="-3"/>
          <w:sz w:val="24"/>
          <w:szCs w:val="24"/>
        </w:rPr>
        <w:t xml:space="preserve"> </w:t>
      </w:r>
      <w:r w:rsidRPr="008A0D45">
        <w:rPr>
          <w:sz w:val="24"/>
          <w:szCs w:val="24"/>
        </w:rPr>
        <w:t>обучения.</w:t>
      </w:r>
    </w:p>
    <w:p w:rsidR="001511C1" w:rsidRPr="008A0D45" w:rsidRDefault="00194F02" w:rsidP="008A0D45">
      <w:pPr>
        <w:pStyle w:val="a5"/>
        <w:numPr>
          <w:ilvl w:val="2"/>
          <w:numId w:val="78"/>
        </w:numPr>
        <w:tabs>
          <w:tab w:val="left" w:pos="1159"/>
        </w:tabs>
        <w:spacing w:line="276" w:lineRule="auto"/>
        <w:ind w:left="-142" w:firstLine="568"/>
        <w:rPr>
          <w:sz w:val="24"/>
          <w:szCs w:val="24"/>
        </w:rPr>
      </w:pPr>
      <w:r w:rsidRPr="008A0D45">
        <w:rPr>
          <w:sz w:val="24"/>
          <w:szCs w:val="24"/>
        </w:rPr>
        <w:t>Литература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наибольшей</w:t>
      </w:r>
      <w:r w:rsidRPr="008A0D45">
        <w:rPr>
          <w:spacing w:val="1"/>
          <w:sz w:val="24"/>
          <w:szCs w:val="24"/>
        </w:rPr>
        <w:t xml:space="preserve"> </w:t>
      </w:r>
      <w:r w:rsidRPr="008A0D45">
        <w:rPr>
          <w:sz w:val="24"/>
          <w:szCs w:val="24"/>
        </w:rPr>
        <w:t>степени</w:t>
      </w:r>
      <w:r w:rsidRPr="008A0D45">
        <w:rPr>
          <w:spacing w:val="1"/>
          <w:sz w:val="24"/>
          <w:szCs w:val="24"/>
        </w:rPr>
        <w:t xml:space="preserve"> </w:t>
      </w:r>
      <w:r w:rsidRPr="008A0D45">
        <w:rPr>
          <w:sz w:val="24"/>
          <w:szCs w:val="24"/>
        </w:rPr>
        <w:t>способствует</w:t>
      </w:r>
      <w:r w:rsidRPr="008A0D45">
        <w:rPr>
          <w:spacing w:val="1"/>
          <w:sz w:val="24"/>
          <w:szCs w:val="24"/>
        </w:rPr>
        <w:t xml:space="preserve"> </w:t>
      </w:r>
      <w:r w:rsidRPr="008A0D45">
        <w:rPr>
          <w:sz w:val="24"/>
          <w:szCs w:val="24"/>
        </w:rPr>
        <w:t>формированию</w:t>
      </w:r>
      <w:r w:rsidRPr="008A0D45">
        <w:rPr>
          <w:spacing w:val="1"/>
          <w:sz w:val="24"/>
          <w:szCs w:val="24"/>
        </w:rPr>
        <w:t xml:space="preserve"> </w:t>
      </w:r>
      <w:r w:rsidRPr="008A0D45">
        <w:rPr>
          <w:sz w:val="24"/>
          <w:szCs w:val="24"/>
        </w:rPr>
        <w:t>духовного</w:t>
      </w:r>
      <w:r w:rsidRPr="008A0D45">
        <w:rPr>
          <w:spacing w:val="1"/>
          <w:sz w:val="24"/>
          <w:szCs w:val="24"/>
        </w:rPr>
        <w:t xml:space="preserve"> </w:t>
      </w:r>
      <w:r w:rsidRPr="008A0D45">
        <w:rPr>
          <w:sz w:val="24"/>
          <w:szCs w:val="24"/>
        </w:rPr>
        <w:t>облика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нравственных</w:t>
      </w:r>
      <w:r w:rsidRPr="008A0D45">
        <w:rPr>
          <w:spacing w:val="-4"/>
          <w:sz w:val="24"/>
          <w:szCs w:val="24"/>
        </w:rPr>
        <w:t xml:space="preserve"> </w:t>
      </w:r>
      <w:r w:rsidRPr="008A0D45">
        <w:rPr>
          <w:sz w:val="24"/>
          <w:szCs w:val="24"/>
        </w:rPr>
        <w:t>ориентиров</w:t>
      </w:r>
      <w:r w:rsidRPr="008A0D45">
        <w:rPr>
          <w:spacing w:val="-6"/>
          <w:sz w:val="24"/>
          <w:szCs w:val="24"/>
        </w:rPr>
        <w:t xml:space="preserve"> </w:t>
      </w:r>
      <w:r w:rsidRPr="008A0D45">
        <w:rPr>
          <w:sz w:val="24"/>
          <w:szCs w:val="24"/>
        </w:rPr>
        <w:t>молодого</w:t>
      </w:r>
      <w:r w:rsidRPr="008A0D45">
        <w:rPr>
          <w:spacing w:val="-5"/>
          <w:sz w:val="24"/>
          <w:szCs w:val="24"/>
        </w:rPr>
        <w:t xml:space="preserve"> </w:t>
      </w:r>
      <w:r w:rsidRPr="008A0D45">
        <w:rPr>
          <w:sz w:val="24"/>
          <w:szCs w:val="24"/>
        </w:rPr>
        <w:t>поколения,</w:t>
      </w:r>
      <w:r w:rsidRPr="008A0D45">
        <w:rPr>
          <w:spacing w:val="-6"/>
          <w:sz w:val="24"/>
          <w:szCs w:val="24"/>
        </w:rPr>
        <w:t xml:space="preserve"> </w:t>
      </w:r>
      <w:r w:rsidRPr="008A0D45">
        <w:rPr>
          <w:sz w:val="24"/>
          <w:szCs w:val="24"/>
        </w:rPr>
        <w:t>так</w:t>
      </w:r>
      <w:r w:rsidRPr="008A0D45">
        <w:rPr>
          <w:spacing w:val="-5"/>
          <w:sz w:val="24"/>
          <w:szCs w:val="24"/>
        </w:rPr>
        <w:t xml:space="preserve"> </w:t>
      </w:r>
      <w:r w:rsidRPr="008A0D45">
        <w:rPr>
          <w:sz w:val="24"/>
          <w:szCs w:val="24"/>
        </w:rPr>
        <w:t>как</w:t>
      </w:r>
      <w:r w:rsidRPr="008A0D45">
        <w:rPr>
          <w:spacing w:val="-5"/>
          <w:sz w:val="24"/>
          <w:szCs w:val="24"/>
        </w:rPr>
        <w:t xml:space="preserve"> </w:t>
      </w:r>
      <w:r w:rsidRPr="008A0D45">
        <w:rPr>
          <w:sz w:val="24"/>
          <w:szCs w:val="24"/>
        </w:rPr>
        <w:t>занимает</w:t>
      </w:r>
      <w:r w:rsidRPr="008A0D45">
        <w:rPr>
          <w:spacing w:val="-5"/>
          <w:sz w:val="24"/>
          <w:szCs w:val="24"/>
        </w:rPr>
        <w:t xml:space="preserve"> </w:t>
      </w:r>
      <w:r w:rsidRPr="008A0D45">
        <w:rPr>
          <w:sz w:val="24"/>
          <w:szCs w:val="24"/>
        </w:rPr>
        <w:t>ведущее</w:t>
      </w:r>
      <w:r w:rsidRPr="008A0D45">
        <w:rPr>
          <w:spacing w:val="-7"/>
          <w:sz w:val="24"/>
          <w:szCs w:val="24"/>
        </w:rPr>
        <w:t xml:space="preserve"> </w:t>
      </w:r>
      <w:r w:rsidRPr="008A0D45">
        <w:rPr>
          <w:sz w:val="24"/>
          <w:szCs w:val="24"/>
        </w:rPr>
        <w:t>место</w:t>
      </w:r>
      <w:r w:rsidRPr="008A0D45">
        <w:rPr>
          <w:spacing w:val="-4"/>
          <w:sz w:val="24"/>
          <w:szCs w:val="24"/>
        </w:rPr>
        <w:t xml:space="preserve"> </w:t>
      </w:r>
      <w:r w:rsidRPr="008A0D45">
        <w:rPr>
          <w:sz w:val="24"/>
          <w:szCs w:val="24"/>
        </w:rPr>
        <w:t>в</w:t>
      </w:r>
      <w:r w:rsidRPr="008A0D45">
        <w:rPr>
          <w:spacing w:val="-6"/>
          <w:sz w:val="24"/>
          <w:szCs w:val="24"/>
        </w:rPr>
        <w:t xml:space="preserve"> </w:t>
      </w:r>
      <w:r w:rsidRPr="008A0D45">
        <w:rPr>
          <w:sz w:val="24"/>
          <w:szCs w:val="24"/>
        </w:rPr>
        <w:t>эмоциональном,</w:t>
      </w:r>
      <w:r w:rsidRPr="008A0D45">
        <w:rPr>
          <w:spacing w:val="-58"/>
          <w:sz w:val="24"/>
          <w:szCs w:val="24"/>
        </w:rPr>
        <w:t xml:space="preserve"> </w:t>
      </w:r>
      <w:r w:rsidRPr="008A0D45">
        <w:rPr>
          <w:sz w:val="24"/>
          <w:szCs w:val="24"/>
        </w:rPr>
        <w:t>интеллектуальном</w:t>
      </w:r>
      <w:r w:rsidRPr="008A0D45">
        <w:rPr>
          <w:spacing w:val="-15"/>
          <w:sz w:val="24"/>
          <w:szCs w:val="24"/>
        </w:rPr>
        <w:t xml:space="preserve"> </w:t>
      </w:r>
      <w:r w:rsidRPr="008A0D45">
        <w:rPr>
          <w:sz w:val="24"/>
          <w:szCs w:val="24"/>
        </w:rPr>
        <w:t>и</w:t>
      </w:r>
      <w:r w:rsidRPr="008A0D45">
        <w:rPr>
          <w:spacing w:val="-12"/>
          <w:sz w:val="24"/>
          <w:szCs w:val="24"/>
        </w:rPr>
        <w:t xml:space="preserve"> </w:t>
      </w:r>
      <w:r w:rsidRPr="008A0D45">
        <w:rPr>
          <w:sz w:val="24"/>
          <w:szCs w:val="24"/>
        </w:rPr>
        <w:t>эстетическом</w:t>
      </w:r>
      <w:r w:rsidRPr="008A0D45">
        <w:rPr>
          <w:spacing w:val="-14"/>
          <w:sz w:val="24"/>
          <w:szCs w:val="24"/>
        </w:rPr>
        <w:t xml:space="preserve"> </w:t>
      </w:r>
      <w:r w:rsidRPr="008A0D45">
        <w:rPr>
          <w:sz w:val="24"/>
          <w:szCs w:val="24"/>
        </w:rPr>
        <w:t>развитии</w:t>
      </w:r>
      <w:r w:rsidRPr="008A0D45">
        <w:rPr>
          <w:spacing w:val="-12"/>
          <w:sz w:val="24"/>
          <w:szCs w:val="24"/>
        </w:rPr>
        <w:t xml:space="preserve"> </w:t>
      </w:r>
      <w:r w:rsidRPr="008A0D45">
        <w:rPr>
          <w:sz w:val="24"/>
          <w:szCs w:val="24"/>
        </w:rPr>
        <w:t>обучающихся,</w:t>
      </w:r>
      <w:r w:rsidRPr="008A0D45">
        <w:rPr>
          <w:spacing w:val="-13"/>
          <w:sz w:val="24"/>
          <w:szCs w:val="24"/>
        </w:rPr>
        <w:t xml:space="preserve"> </w:t>
      </w:r>
      <w:r w:rsidRPr="008A0D45">
        <w:rPr>
          <w:sz w:val="24"/>
          <w:szCs w:val="24"/>
        </w:rPr>
        <w:t>в</w:t>
      </w:r>
      <w:r w:rsidRPr="008A0D45">
        <w:rPr>
          <w:spacing w:val="-15"/>
          <w:sz w:val="24"/>
          <w:szCs w:val="24"/>
        </w:rPr>
        <w:t xml:space="preserve"> </w:t>
      </w:r>
      <w:r w:rsidRPr="008A0D45">
        <w:rPr>
          <w:sz w:val="24"/>
          <w:szCs w:val="24"/>
        </w:rPr>
        <w:t>становлении</w:t>
      </w:r>
      <w:r w:rsidRPr="008A0D45">
        <w:rPr>
          <w:spacing w:val="-12"/>
          <w:sz w:val="24"/>
          <w:szCs w:val="24"/>
        </w:rPr>
        <w:t xml:space="preserve"> </w:t>
      </w:r>
      <w:r w:rsidRPr="008A0D45">
        <w:rPr>
          <w:sz w:val="24"/>
          <w:szCs w:val="24"/>
        </w:rPr>
        <w:t>основ</w:t>
      </w:r>
      <w:r w:rsidRPr="008A0D45">
        <w:rPr>
          <w:spacing w:val="-14"/>
          <w:sz w:val="24"/>
          <w:szCs w:val="24"/>
        </w:rPr>
        <w:t xml:space="preserve"> </w:t>
      </w:r>
      <w:r w:rsidRPr="008A0D45">
        <w:rPr>
          <w:sz w:val="24"/>
          <w:szCs w:val="24"/>
        </w:rPr>
        <w:t>их</w:t>
      </w:r>
      <w:r w:rsidRPr="008A0D45">
        <w:rPr>
          <w:spacing w:val="-11"/>
          <w:sz w:val="24"/>
          <w:szCs w:val="24"/>
        </w:rPr>
        <w:t xml:space="preserve"> </w:t>
      </w:r>
      <w:r w:rsidRPr="008A0D45">
        <w:rPr>
          <w:sz w:val="24"/>
          <w:szCs w:val="24"/>
        </w:rPr>
        <w:t>миропонимания</w:t>
      </w:r>
      <w:r w:rsidRPr="008A0D45">
        <w:rPr>
          <w:spacing w:val="-58"/>
          <w:sz w:val="24"/>
          <w:szCs w:val="24"/>
        </w:rPr>
        <w:t xml:space="preserve"> </w:t>
      </w:r>
      <w:r w:rsidRPr="008A0D45">
        <w:rPr>
          <w:sz w:val="24"/>
          <w:szCs w:val="24"/>
        </w:rPr>
        <w:t>и</w:t>
      </w:r>
      <w:r w:rsidRPr="008A0D45">
        <w:rPr>
          <w:spacing w:val="-13"/>
          <w:sz w:val="24"/>
          <w:szCs w:val="24"/>
        </w:rPr>
        <w:t xml:space="preserve"> </w:t>
      </w:r>
      <w:r w:rsidRPr="008A0D45">
        <w:rPr>
          <w:sz w:val="24"/>
          <w:szCs w:val="24"/>
        </w:rPr>
        <w:t>национального</w:t>
      </w:r>
      <w:r w:rsidRPr="008A0D45">
        <w:rPr>
          <w:spacing w:val="-13"/>
          <w:sz w:val="24"/>
          <w:szCs w:val="24"/>
        </w:rPr>
        <w:t xml:space="preserve"> </w:t>
      </w:r>
      <w:r w:rsidRPr="008A0D45">
        <w:rPr>
          <w:sz w:val="24"/>
          <w:szCs w:val="24"/>
        </w:rPr>
        <w:t>самосознания.</w:t>
      </w:r>
      <w:r w:rsidRPr="008A0D45">
        <w:rPr>
          <w:spacing w:val="-13"/>
          <w:sz w:val="24"/>
          <w:szCs w:val="24"/>
        </w:rPr>
        <w:t xml:space="preserve"> </w:t>
      </w:r>
      <w:r w:rsidRPr="008A0D45">
        <w:rPr>
          <w:sz w:val="24"/>
          <w:szCs w:val="24"/>
        </w:rPr>
        <w:t>Особенности</w:t>
      </w:r>
      <w:r w:rsidRPr="008A0D45">
        <w:rPr>
          <w:spacing w:val="-11"/>
          <w:sz w:val="24"/>
          <w:szCs w:val="24"/>
        </w:rPr>
        <w:t xml:space="preserve"> </w:t>
      </w:r>
      <w:r w:rsidRPr="008A0D45">
        <w:rPr>
          <w:sz w:val="24"/>
          <w:szCs w:val="24"/>
        </w:rPr>
        <w:t>литературы</w:t>
      </w:r>
      <w:r w:rsidRPr="008A0D45">
        <w:rPr>
          <w:spacing w:val="-14"/>
          <w:sz w:val="24"/>
          <w:szCs w:val="24"/>
        </w:rPr>
        <w:t xml:space="preserve"> </w:t>
      </w:r>
      <w:r w:rsidRPr="008A0D45">
        <w:rPr>
          <w:sz w:val="24"/>
          <w:szCs w:val="24"/>
        </w:rPr>
        <w:t>как</w:t>
      </w:r>
      <w:r w:rsidRPr="008A0D45">
        <w:rPr>
          <w:spacing w:val="-10"/>
          <w:sz w:val="24"/>
          <w:szCs w:val="24"/>
        </w:rPr>
        <w:t xml:space="preserve"> </w:t>
      </w:r>
      <w:r w:rsidRPr="008A0D45">
        <w:rPr>
          <w:sz w:val="24"/>
          <w:szCs w:val="24"/>
        </w:rPr>
        <w:t>учебного</w:t>
      </w:r>
      <w:r w:rsidRPr="008A0D45">
        <w:rPr>
          <w:spacing w:val="-11"/>
          <w:sz w:val="24"/>
          <w:szCs w:val="24"/>
        </w:rPr>
        <w:t xml:space="preserve"> </w:t>
      </w:r>
      <w:r w:rsidRPr="008A0D45">
        <w:rPr>
          <w:sz w:val="24"/>
          <w:szCs w:val="24"/>
        </w:rPr>
        <w:t>предмета</w:t>
      </w:r>
      <w:r w:rsidRPr="008A0D45">
        <w:rPr>
          <w:spacing w:val="-13"/>
          <w:sz w:val="24"/>
          <w:szCs w:val="24"/>
        </w:rPr>
        <w:t xml:space="preserve"> </w:t>
      </w:r>
      <w:r w:rsidRPr="008A0D45">
        <w:rPr>
          <w:sz w:val="24"/>
          <w:szCs w:val="24"/>
        </w:rPr>
        <w:t>связаны</w:t>
      </w:r>
      <w:r w:rsidRPr="008A0D45">
        <w:rPr>
          <w:spacing w:val="-14"/>
          <w:sz w:val="24"/>
          <w:szCs w:val="24"/>
        </w:rPr>
        <w:t xml:space="preserve"> </w:t>
      </w:r>
      <w:r w:rsidRPr="008A0D45">
        <w:rPr>
          <w:sz w:val="24"/>
          <w:szCs w:val="24"/>
        </w:rPr>
        <w:t>с</w:t>
      </w:r>
      <w:r w:rsidRPr="008A0D45">
        <w:rPr>
          <w:spacing w:val="-14"/>
          <w:sz w:val="24"/>
          <w:szCs w:val="24"/>
        </w:rPr>
        <w:t xml:space="preserve"> </w:t>
      </w:r>
      <w:r w:rsidRPr="008A0D45">
        <w:rPr>
          <w:sz w:val="24"/>
          <w:szCs w:val="24"/>
        </w:rPr>
        <w:t>тем,</w:t>
      </w:r>
      <w:r w:rsidRPr="008A0D45">
        <w:rPr>
          <w:spacing w:val="-13"/>
          <w:sz w:val="24"/>
          <w:szCs w:val="24"/>
        </w:rPr>
        <w:t xml:space="preserve"> </w:t>
      </w:r>
      <w:r w:rsidRPr="008A0D45">
        <w:rPr>
          <w:sz w:val="24"/>
          <w:szCs w:val="24"/>
        </w:rPr>
        <w:t>что</w:t>
      </w:r>
      <w:r w:rsidRPr="008A0D45">
        <w:rPr>
          <w:spacing w:val="-57"/>
          <w:sz w:val="24"/>
          <w:szCs w:val="24"/>
        </w:rPr>
        <w:t xml:space="preserve"> </w:t>
      </w:r>
      <w:r w:rsidRPr="008A0D45">
        <w:rPr>
          <w:sz w:val="24"/>
          <w:szCs w:val="24"/>
        </w:rPr>
        <w:t>литературные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являются</w:t>
      </w:r>
      <w:r w:rsidRPr="008A0D45">
        <w:rPr>
          <w:spacing w:val="1"/>
          <w:sz w:val="24"/>
          <w:szCs w:val="24"/>
        </w:rPr>
        <w:t xml:space="preserve"> </w:t>
      </w:r>
      <w:r w:rsidRPr="008A0D45">
        <w:rPr>
          <w:sz w:val="24"/>
          <w:szCs w:val="24"/>
        </w:rPr>
        <w:t>феноменом</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них</w:t>
      </w:r>
      <w:r w:rsidRPr="008A0D45">
        <w:rPr>
          <w:spacing w:val="1"/>
          <w:sz w:val="24"/>
          <w:szCs w:val="24"/>
        </w:rPr>
        <w:t xml:space="preserve"> </w:t>
      </w:r>
      <w:r w:rsidRPr="008A0D45">
        <w:rPr>
          <w:sz w:val="24"/>
          <w:szCs w:val="24"/>
        </w:rPr>
        <w:t>заключено</w:t>
      </w:r>
      <w:r w:rsidRPr="008A0D45">
        <w:rPr>
          <w:spacing w:val="1"/>
          <w:sz w:val="24"/>
          <w:szCs w:val="24"/>
        </w:rPr>
        <w:t xml:space="preserve"> </w:t>
      </w:r>
      <w:r w:rsidRPr="008A0D45">
        <w:rPr>
          <w:sz w:val="24"/>
          <w:szCs w:val="24"/>
        </w:rPr>
        <w:t>эстетическое</w:t>
      </w:r>
      <w:r w:rsidRPr="008A0D45">
        <w:rPr>
          <w:spacing w:val="1"/>
          <w:sz w:val="24"/>
          <w:szCs w:val="24"/>
        </w:rPr>
        <w:t xml:space="preserve"> </w:t>
      </w:r>
      <w:r w:rsidRPr="008A0D45">
        <w:rPr>
          <w:sz w:val="24"/>
          <w:szCs w:val="24"/>
        </w:rPr>
        <w:t>освоение мира, а богатство и многообразие человеческого бытия выражено в художественных</w:t>
      </w:r>
      <w:r w:rsidRPr="008A0D45">
        <w:rPr>
          <w:spacing w:val="1"/>
          <w:sz w:val="24"/>
          <w:szCs w:val="24"/>
        </w:rPr>
        <w:t xml:space="preserve"> </w:t>
      </w:r>
      <w:r w:rsidRPr="008A0D45">
        <w:rPr>
          <w:sz w:val="24"/>
          <w:szCs w:val="24"/>
        </w:rPr>
        <w:t>образах,</w:t>
      </w:r>
      <w:r w:rsidRPr="008A0D45">
        <w:rPr>
          <w:spacing w:val="1"/>
          <w:sz w:val="24"/>
          <w:szCs w:val="24"/>
        </w:rPr>
        <w:t xml:space="preserve"> </w:t>
      </w:r>
      <w:r w:rsidRPr="008A0D45">
        <w:rPr>
          <w:sz w:val="24"/>
          <w:szCs w:val="24"/>
        </w:rPr>
        <w:t>которые</w:t>
      </w:r>
      <w:r w:rsidRPr="008A0D45">
        <w:rPr>
          <w:spacing w:val="1"/>
          <w:sz w:val="24"/>
          <w:szCs w:val="24"/>
        </w:rPr>
        <w:t xml:space="preserve"> </w:t>
      </w:r>
      <w:r w:rsidRPr="008A0D45">
        <w:rPr>
          <w:sz w:val="24"/>
          <w:szCs w:val="24"/>
        </w:rPr>
        <w:t>содержат</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себе</w:t>
      </w:r>
      <w:r w:rsidRPr="008A0D45">
        <w:rPr>
          <w:spacing w:val="1"/>
          <w:sz w:val="24"/>
          <w:szCs w:val="24"/>
        </w:rPr>
        <w:t xml:space="preserve"> </w:t>
      </w:r>
      <w:r w:rsidRPr="008A0D45">
        <w:rPr>
          <w:sz w:val="24"/>
          <w:szCs w:val="24"/>
        </w:rPr>
        <w:t>потенциал</w:t>
      </w:r>
      <w:r w:rsidRPr="008A0D45">
        <w:rPr>
          <w:spacing w:val="1"/>
          <w:sz w:val="24"/>
          <w:szCs w:val="24"/>
        </w:rPr>
        <w:t xml:space="preserve"> </w:t>
      </w:r>
      <w:r w:rsidRPr="008A0D45">
        <w:rPr>
          <w:sz w:val="24"/>
          <w:szCs w:val="24"/>
        </w:rPr>
        <w:t>воздействия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читателей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приобщают</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нравственно-эстетическим</w:t>
      </w:r>
      <w:r w:rsidRPr="008A0D45">
        <w:rPr>
          <w:spacing w:val="-2"/>
          <w:sz w:val="24"/>
          <w:szCs w:val="24"/>
        </w:rPr>
        <w:t xml:space="preserve"> </w:t>
      </w:r>
      <w:r w:rsidRPr="008A0D45">
        <w:rPr>
          <w:sz w:val="24"/>
          <w:szCs w:val="24"/>
        </w:rPr>
        <w:t>ценностям,</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национальным,</w:t>
      </w:r>
      <w:r w:rsidRPr="008A0D45">
        <w:rPr>
          <w:spacing w:val="-1"/>
          <w:sz w:val="24"/>
          <w:szCs w:val="24"/>
        </w:rPr>
        <w:t xml:space="preserve"> </w:t>
      </w:r>
      <w:r w:rsidRPr="008A0D45">
        <w:rPr>
          <w:sz w:val="24"/>
          <w:szCs w:val="24"/>
        </w:rPr>
        <w:t>так</w:t>
      </w:r>
      <w:r w:rsidRPr="008A0D45">
        <w:rPr>
          <w:spacing w:val="-1"/>
          <w:sz w:val="24"/>
          <w:szCs w:val="24"/>
        </w:rPr>
        <w:t xml:space="preserve"> </w:t>
      </w:r>
      <w:r w:rsidRPr="008A0D45">
        <w:rPr>
          <w:sz w:val="24"/>
          <w:szCs w:val="24"/>
        </w:rPr>
        <w:t>и общечеловеческим.</w:t>
      </w:r>
    </w:p>
    <w:p w:rsidR="001511C1" w:rsidRPr="008A0D45" w:rsidRDefault="00194F02" w:rsidP="008A0D45">
      <w:pPr>
        <w:pStyle w:val="a5"/>
        <w:numPr>
          <w:ilvl w:val="2"/>
          <w:numId w:val="78"/>
        </w:numPr>
        <w:tabs>
          <w:tab w:val="left" w:pos="1067"/>
        </w:tabs>
        <w:spacing w:before="1" w:line="276" w:lineRule="auto"/>
        <w:ind w:left="-142" w:firstLine="568"/>
        <w:rPr>
          <w:sz w:val="24"/>
          <w:szCs w:val="24"/>
        </w:rPr>
      </w:pPr>
      <w:r w:rsidRPr="008A0D45">
        <w:rPr>
          <w:sz w:val="24"/>
          <w:szCs w:val="24"/>
        </w:rPr>
        <w:t>Основу содержания литературного образования составляют чтение и изучение выдающихся</w:t>
      </w:r>
      <w:r w:rsidRPr="008A0D45">
        <w:rPr>
          <w:spacing w:val="1"/>
          <w:sz w:val="24"/>
          <w:szCs w:val="24"/>
        </w:rPr>
        <w:t xml:space="preserve"> </w:t>
      </w:r>
      <w:r w:rsidRPr="008A0D45">
        <w:rPr>
          <w:sz w:val="24"/>
          <w:szCs w:val="24"/>
        </w:rPr>
        <w:t>художественных произведений русской и мировой литературы, что способствует постижению</w:t>
      </w:r>
      <w:r w:rsidRPr="008A0D45">
        <w:rPr>
          <w:spacing w:val="1"/>
          <w:sz w:val="24"/>
          <w:szCs w:val="24"/>
        </w:rPr>
        <w:t xml:space="preserve"> </w:t>
      </w:r>
      <w:r w:rsidRPr="008A0D45">
        <w:rPr>
          <w:sz w:val="24"/>
          <w:szCs w:val="24"/>
        </w:rPr>
        <w:t>таких нравственных категорий, как добро, справедливость, честь, патриотизм, гуманизм, дом,</w:t>
      </w:r>
      <w:r w:rsidRPr="008A0D45">
        <w:rPr>
          <w:spacing w:val="1"/>
          <w:sz w:val="24"/>
          <w:szCs w:val="24"/>
        </w:rPr>
        <w:t xml:space="preserve"> </w:t>
      </w:r>
      <w:r w:rsidRPr="008A0D45">
        <w:rPr>
          <w:sz w:val="24"/>
          <w:szCs w:val="24"/>
        </w:rPr>
        <w:t>семья.</w:t>
      </w:r>
      <w:r w:rsidRPr="008A0D45">
        <w:rPr>
          <w:spacing w:val="1"/>
          <w:sz w:val="24"/>
          <w:szCs w:val="24"/>
        </w:rPr>
        <w:t xml:space="preserve"> </w:t>
      </w:r>
      <w:r w:rsidRPr="008A0D45">
        <w:rPr>
          <w:sz w:val="24"/>
          <w:szCs w:val="24"/>
        </w:rPr>
        <w:t>Целостное</w:t>
      </w:r>
      <w:r w:rsidRPr="008A0D45">
        <w:rPr>
          <w:spacing w:val="1"/>
          <w:sz w:val="24"/>
          <w:szCs w:val="24"/>
        </w:rPr>
        <w:t xml:space="preserve"> </w:t>
      </w:r>
      <w:r w:rsidRPr="008A0D45">
        <w:rPr>
          <w:sz w:val="24"/>
          <w:szCs w:val="24"/>
        </w:rPr>
        <w:t>восприятие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анализ</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интерпретация</w:t>
      </w:r>
      <w:r w:rsidRPr="008A0D45">
        <w:rPr>
          <w:spacing w:val="1"/>
          <w:sz w:val="24"/>
          <w:szCs w:val="24"/>
        </w:rPr>
        <w:t xml:space="preserve"> </w:t>
      </w:r>
      <w:r w:rsidRPr="008A0D45">
        <w:rPr>
          <w:sz w:val="24"/>
          <w:szCs w:val="24"/>
        </w:rPr>
        <w:t>возможны</w:t>
      </w:r>
      <w:r w:rsidRPr="008A0D45">
        <w:rPr>
          <w:spacing w:val="1"/>
          <w:sz w:val="24"/>
          <w:szCs w:val="24"/>
        </w:rPr>
        <w:t xml:space="preserve"> </w:t>
      </w:r>
      <w:r w:rsidRPr="008A0D45">
        <w:rPr>
          <w:sz w:val="24"/>
          <w:szCs w:val="24"/>
        </w:rPr>
        <w:t>лишь</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соответствующей</w:t>
      </w:r>
      <w:r w:rsidRPr="008A0D45">
        <w:rPr>
          <w:spacing w:val="1"/>
          <w:sz w:val="24"/>
          <w:szCs w:val="24"/>
        </w:rPr>
        <w:t xml:space="preserve"> </w:t>
      </w:r>
      <w:r w:rsidRPr="008A0D45">
        <w:rPr>
          <w:sz w:val="24"/>
          <w:szCs w:val="24"/>
        </w:rPr>
        <w:t>эмоционально-эстетической</w:t>
      </w:r>
      <w:r w:rsidRPr="008A0D45">
        <w:rPr>
          <w:spacing w:val="1"/>
          <w:sz w:val="24"/>
          <w:szCs w:val="24"/>
        </w:rPr>
        <w:t xml:space="preserve"> </w:t>
      </w:r>
      <w:r w:rsidRPr="008A0D45">
        <w:rPr>
          <w:sz w:val="24"/>
          <w:szCs w:val="24"/>
        </w:rPr>
        <w:t>реакции</w:t>
      </w:r>
      <w:r w:rsidRPr="008A0D45">
        <w:rPr>
          <w:spacing w:val="-57"/>
          <w:sz w:val="24"/>
          <w:szCs w:val="24"/>
        </w:rPr>
        <w:t xml:space="preserve"> </w:t>
      </w:r>
      <w:r w:rsidRPr="008A0D45">
        <w:rPr>
          <w:sz w:val="24"/>
          <w:szCs w:val="24"/>
        </w:rPr>
        <w:t>читателя,</w:t>
      </w:r>
      <w:r w:rsidRPr="008A0D45">
        <w:rPr>
          <w:spacing w:val="1"/>
          <w:sz w:val="24"/>
          <w:szCs w:val="24"/>
        </w:rPr>
        <w:t xml:space="preserve"> </w:t>
      </w:r>
      <w:r w:rsidRPr="008A0D45">
        <w:rPr>
          <w:sz w:val="24"/>
          <w:szCs w:val="24"/>
        </w:rPr>
        <w:t>которая</w:t>
      </w:r>
      <w:r w:rsidRPr="008A0D45">
        <w:rPr>
          <w:spacing w:val="1"/>
          <w:sz w:val="24"/>
          <w:szCs w:val="24"/>
        </w:rPr>
        <w:t xml:space="preserve"> </w:t>
      </w:r>
      <w:r w:rsidRPr="008A0D45">
        <w:rPr>
          <w:sz w:val="24"/>
          <w:szCs w:val="24"/>
        </w:rPr>
        <w:t>зависит</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возрастных</w:t>
      </w:r>
      <w:r w:rsidRPr="008A0D45">
        <w:rPr>
          <w:spacing w:val="1"/>
          <w:sz w:val="24"/>
          <w:szCs w:val="24"/>
        </w:rPr>
        <w:t xml:space="preserve"> </w:t>
      </w:r>
      <w:r w:rsidRPr="008A0D45">
        <w:rPr>
          <w:sz w:val="24"/>
          <w:szCs w:val="24"/>
        </w:rPr>
        <w:t>особенностей</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психического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 жизненного и читательского опыта.</w:t>
      </w:r>
    </w:p>
    <w:p w:rsidR="001511C1" w:rsidRPr="008A0D45" w:rsidRDefault="00194F02" w:rsidP="008A0D45">
      <w:pPr>
        <w:pStyle w:val="a5"/>
        <w:numPr>
          <w:ilvl w:val="2"/>
          <w:numId w:val="78"/>
        </w:numPr>
        <w:tabs>
          <w:tab w:val="left" w:pos="1195"/>
        </w:tabs>
        <w:spacing w:line="276" w:lineRule="auto"/>
        <w:ind w:left="-142" w:firstLine="568"/>
        <w:rPr>
          <w:sz w:val="24"/>
          <w:szCs w:val="24"/>
        </w:rPr>
      </w:pPr>
      <w:r w:rsidRPr="008A0D45">
        <w:rPr>
          <w:sz w:val="24"/>
          <w:szCs w:val="24"/>
        </w:rPr>
        <w:t>Полноценное</w:t>
      </w:r>
      <w:r w:rsidRPr="008A0D45">
        <w:rPr>
          <w:spacing w:val="1"/>
          <w:sz w:val="24"/>
          <w:szCs w:val="24"/>
        </w:rPr>
        <w:t xml:space="preserve"> </w:t>
      </w:r>
      <w:r w:rsidRPr="008A0D45">
        <w:rPr>
          <w:sz w:val="24"/>
          <w:szCs w:val="24"/>
        </w:rPr>
        <w:t>литературное</w:t>
      </w:r>
      <w:r w:rsidRPr="008A0D45">
        <w:rPr>
          <w:spacing w:val="1"/>
          <w:sz w:val="24"/>
          <w:szCs w:val="24"/>
        </w:rPr>
        <w:t xml:space="preserve"> </w:t>
      </w:r>
      <w:r w:rsidRPr="008A0D45">
        <w:rPr>
          <w:sz w:val="24"/>
          <w:szCs w:val="24"/>
        </w:rPr>
        <w:t>образование</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невозможно без учета преемственности с учебным предметом "Литературное чтение" на уровне</w:t>
      </w:r>
      <w:r w:rsidRPr="008A0D45">
        <w:rPr>
          <w:spacing w:val="1"/>
          <w:sz w:val="24"/>
          <w:szCs w:val="24"/>
        </w:rPr>
        <w:t xml:space="preserve"> </w:t>
      </w:r>
      <w:r w:rsidRPr="008A0D45">
        <w:rPr>
          <w:sz w:val="24"/>
          <w:szCs w:val="24"/>
        </w:rPr>
        <w:t>начального общего образования, межпредметных связей с русским языком, учебным предметом</w:t>
      </w:r>
      <w:r w:rsidRPr="008A0D45">
        <w:rPr>
          <w:spacing w:val="1"/>
          <w:sz w:val="24"/>
          <w:szCs w:val="24"/>
        </w:rPr>
        <w:t xml:space="preserve"> </w:t>
      </w:r>
      <w:r w:rsidRPr="008A0D45">
        <w:rPr>
          <w:sz w:val="24"/>
          <w:szCs w:val="24"/>
        </w:rPr>
        <w:t>"История" и учебными предметами предметной области "Искусство", что способствует развитию</w:t>
      </w:r>
      <w:r w:rsidRPr="008A0D45">
        <w:rPr>
          <w:spacing w:val="1"/>
          <w:sz w:val="24"/>
          <w:szCs w:val="24"/>
        </w:rPr>
        <w:t xml:space="preserve"> </w:t>
      </w:r>
      <w:r w:rsidRPr="008A0D45">
        <w:rPr>
          <w:sz w:val="24"/>
          <w:szCs w:val="24"/>
        </w:rPr>
        <w:t>речи, историзма мышления, художественного вкуса, формированию эстетического отношения к</w:t>
      </w:r>
      <w:r w:rsidRPr="008A0D45">
        <w:rPr>
          <w:spacing w:val="1"/>
          <w:sz w:val="24"/>
          <w:szCs w:val="24"/>
        </w:rPr>
        <w:t xml:space="preserve"> </w:t>
      </w:r>
      <w:r w:rsidRPr="008A0D45">
        <w:rPr>
          <w:sz w:val="24"/>
          <w:szCs w:val="24"/>
        </w:rPr>
        <w:t>окружающему</w:t>
      </w:r>
      <w:r w:rsidRPr="008A0D45">
        <w:rPr>
          <w:spacing w:val="-4"/>
          <w:sz w:val="24"/>
          <w:szCs w:val="24"/>
        </w:rPr>
        <w:t xml:space="preserve"> </w:t>
      </w:r>
      <w:r w:rsidRPr="008A0D45">
        <w:rPr>
          <w:sz w:val="24"/>
          <w:szCs w:val="24"/>
        </w:rPr>
        <w:t>миру</w:t>
      </w:r>
      <w:r w:rsidRPr="008A0D45">
        <w:rPr>
          <w:spacing w:val="-5"/>
          <w:sz w:val="24"/>
          <w:szCs w:val="24"/>
        </w:rPr>
        <w:t xml:space="preserve"> </w:t>
      </w:r>
      <w:r w:rsidRPr="008A0D45">
        <w:rPr>
          <w:sz w:val="24"/>
          <w:szCs w:val="24"/>
        </w:rPr>
        <w:t>и</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воплощения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творческих</w:t>
      </w:r>
      <w:r w:rsidRPr="008A0D45">
        <w:rPr>
          <w:spacing w:val="1"/>
          <w:sz w:val="24"/>
          <w:szCs w:val="24"/>
        </w:rPr>
        <w:t xml:space="preserve"> </w:t>
      </w:r>
      <w:r w:rsidRPr="008A0D45">
        <w:rPr>
          <w:sz w:val="24"/>
          <w:szCs w:val="24"/>
        </w:rPr>
        <w:t>работах</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жанров.</w:t>
      </w:r>
    </w:p>
    <w:p w:rsidR="001511C1" w:rsidRPr="008A0D45" w:rsidRDefault="00194F02" w:rsidP="008A0D45">
      <w:pPr>
        <w:pStyle w:val="a5"/>
        <w:numPr>
          <w:ilvl w:val="2"/>
          <w:numId w:val="78"/>
        </w:numPr>
        <w:tabs>
          <w:tab w:val="left" w:pos="1082"/>
        </w:tabs>
        <w:spacing w:line="276" w:lineRule="auto"/>
        <w:ind w:left="-142" w:firstLine="568"/>
        <w:rPr>
          <w:sz w:val="24"/>
          <w:szCs w:val="24"/>
        </w:rPr>
      </w:pPr>
      <w:r w:rsidRPr="008A0D45">
        <w:rPr>
          <w:sz w:val="24"/>
          <w:szCs w:val="24"/>
        </w:rPr>
        <w:t>В рабочей программе учтены все этапы российского историко-литературного процесса (от</w:t>
      </w:r>
      <w:r w:rsidRPr="008A0D45">
        <w:rPr>
          <w:spacing w:val="1"/>
          <w:sz w:val="24"/>
          <w:szCs w:val="24"/>
        </w:rPr>
        <w:t xml:space="preserve"> </w:t>
      </w:r>
      <w:r w:rsidRPr="008A0D45">
        <w:rPr>
          <w:sz w:val="24"/>
          <w:szCs w:val="24"/>
        </w:rPr>
        <w:t>фольклора</w:t>
      </w:r>
      <w:r w:rsidRPr="008A0D45">
        <w:rPr>
          <w:spacing w:val="-7"/>
          <w:sz w:val="24"/>
          <w:szCs w:val="24"/>
        </w:rPr>
        <w:t xml:space="preserve"> </w:t>
      </w:r>
      <w:r w:rsidRPr="008A0D45">
        <w:rPr>
          <w:sz w:val="24"/>
          <w:szCs w:val="24"/>
        </w:rPr>
        <w:t>до</w:t>
      </w:r>
      <w:r w:rsidRPr="008A0D45">
        <w:rPr>
          <w:spacing w:val="-5"/>
          <w:sz w:val="24"/>
          <w:szCs w:val="24"/>
        </w:rPr>
        <w:t xml:space="preserve"> </w:t>
      </w:r>
      <w:r w:rsidRPr="008A0D45">
        <w:rPr>
          <w:sz w:val="24"/>
          <w:szCs w:val="24"/>
        </w:rPr>
        <w:t>новейшей</w:t>
      </w:r>
      <w:r w:rsidRPr="008A0D45">
        <w:rPr>
          <w:spacing w:val="-4"/>
          <w:sz w:val="24"/>
          <w:szCs w:val="24"/>
        </w:rPr>
        <w:t xml:space="preserve"> </w:t>
      </w:r>
      <w:r w:rsidRPr="008A0D45">
        <w:rPr>
          <w:sz w:val="24"/>
          <w:szCs w:val="24"/>
        </w:rPr>
        <w:t>русской</w:t>
      </w:r>
      <w:r w:rsidRPr="008A0D45">
        <w:rPr>
          <w:spacing w:val="-4"/>
          <w:sz w:val="24"/>
          <w:szCs w:val="24"/>
        </w:rPr>
        <w:t xml:space="preserve"> </w:t>
      </w:r>
      <w:r w:rsidRPr="008A0D45">
        <w:rPr>
          <w:sz w:val="24"/>
          <w:szCs w:val="24"/>
        </w:rPr>
        <w:t>литературы)</w:t>
      </w:r>
      <w:r w:rsidRPr="008A0D45">
        <w:rPr>
          <w:spacing w:val="-2"/>
          <w:sz w:val="24"/>
          <w:szCs w:val="24"/>
        </w:rPr>
        <w:t xml:space="preserve"> </w:t>
      </w:r>
      <w:r w:rsidRPr="008A0D45">
        <w:rPr>
          <w:sz w:val="24"/>
          <w:szCs w:val="24"/>
        </w:rPr>
        <w:t>и</w:t>
      </w:r>
      <w:r w:rsidRPr="008A0D45">
        <w:rPr>
          <w:spacing w:val="-5"/>
          <w:sz w:val="24"/>
          <w:szCs w:val="24"/>
        </w:rPr>
        <w:t xml:space="preserve"> </w:t>
      </w:r>
      <w:r w:rsidRPr="008A0D45">
        <w:rPr>
          <w:sz w:val="24"/>
          <w:szCs w:val="24"/>
        </w:rPr>
        <w:t>представлены</w:t>
      </w:r>
      <w:r w:rsidRPr="008A0D45">
        <w:rPr>
          <w:spacing w:val="-5"/>
          <w:sz w:val="24"/>
          <w:szCs w:val="24"/>
        </w:rPr>
        <w:t xml:space="preserve"> </w:t>
      </w:r>
      <w:r w:rsidRPr="008A0D45">
        <w:rPr>
          <w:sz w:val="24"/>
          <w:szCs w:val="24"/>
        </w:rPr>
        <w:t>разделы,</w:t>
      </w:r>
      <w:r w:rsidRPr="008A0D45">
        <w:rPr>
          <w:spacing w:val="-5"/>
          <w:sz w:val="24"/>
          <w:szCs w:val="24"/>
        </w:rPr>
        <w:t xml:space="preserve"> </w:t>
      </w:r>
      <w:r w:rsidRPr="008A0D45">
        <w:rPr>
          <w:sz w:val="24"/>
          <w:szCs w:val="24"/>
        </w:rPr>
        <w:lastRenderedPageBreak/>
        <w:t>касающиеся</w:t>
      </w:r>
      <w:r w:rsidRPr="008A0D45">
        <w:rPr>
          <w:spacing w:val="-5"/>
          <w:sz w:val="24"/>
          <w:szCs w:val="24"/>
        </w:rPr>
        <w:t xml:space="preserve"> </w:t>
      </w:r>
      <w:r w:rsidRPr="008A0D45">
        <w:rPr>
          <w:sz w:val="24"/>
          <w:szCs w:val="24"/>
        </w:rPr>
        <w:t>отечественной</w:t>
      </w:r>
      <w:r w:rsidRPr="008A0D45">
        <w:rPr>
          <w:spacing w:val="-58"/>
          <w:sz w:val="24"/>
          <w:szCs w:val="24"/>
        </w:rPr>
        <w:t xml:space="preserve"> </w:t>
      </w:r>
      <w:r w:rsidRPr="008A0D45">
        <w:rPr>
          <w:sz w:val="24"/>
          <w:szCs w:val="24"/>
        </w:rPr>
        <w:t>и</w:t>
      </w:r>
      <w:r w:rsidRPr="008A0D45">
        <w:rPr>
          <w:spacing w:val="-1"/>
          <w:sz w:val="24"/>
          <w:szCs w:val="24"/>
        </w:rPr>
        <w:t xml:space="preserve"> </w:t>
      </w:r>
      <w:r w:rsidRPr="008A0D45">
        <w:rPr>
          <w:sz w:val="24"/>
          <w:szCs w:val="24"/>
        </w:rPr>
        <w:t>зарубежной литературы.</w:t>
      </w:r>
    </w:p>
    <w:p w:rsidR="001511C1" w:rsidRPr="008A0D45" w:rsidRDefault="00194F02" w:rsidP="008A0D45">
      <w:pPr>
        <w:pStyle w:val="a5"/>
        <w:numPr>
          <w:ilvl w:val="2"/>
          <w:numId w:val="78"/>
        </w:numPr>
        <w:tabs>
          <w:tab w:val="left" w:pos="1231"/>
        </w:tabs>
        <w:spacing w:line="276" w:lineRule="auto"/>
        <w:ind w:left="-142" w:firstLine="568"/>
        <w:rPr>
          <w:sz w:val="24"/>
          <w:szCs w:val="24"/>
        </w:rPr>
      </w:pPr>
      <w:r w:rsidRPr="008A0D45">
        <w:rPr>
          <w:sz w:val="24"/>
          <w:szCs w:val="24"/>
        </w:rPr>
        <w:t>Основные</w:t>
      </w:r>
      <w:r w:rsidRPr="008A0D45">
        <w:rPr>
          <w:spacing w:val="1"/>
          <w:sz w:val="24"/>
          <w:szCs w:val="24"/>
        </w:rPr>
        <w:t xml:space="preserve"> </w:t>
      </w:r>
      <w:r w:rsidRPr="008A0D45">
        <w:rPr>
          <w:sz w:val="24"/>
          <w:szCs w:val="24"/>
        </w:rPr>
        <w:t>виды</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перечислены</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изучении</w:t>
      </w:r>
      <w:r w:rsidRPr="008A0D45">
        <w:rPr>
          <w:spacing w:val="1"/>
          <w:sz w:val="24"/>
          <w:szCs w:val="24"/>
        </w:rPr>
        <w:t xml:space="preserve"> </w:t>
      </w:r>
      <w:r w:rsidRPr="008A0D45">
        <w:rPr>
          <w:sz w:val="24"/>
          <w:szCs w:val="24"/>
        </w:rPr>
        <w:t>каждой</w:t>
      </w:r>
      <w:r w:rsidRPr="008A0D45">
        <w:rPr>
          <w:spacing w:val="1"/>
          <w:sz w:val="24"/>
          <w:szCs w:val="24"/>
        </w:rPr>
        <w:t xml:space="preserve"> </w:t>
      </w:r>
      <w:r w:rsidRPr="008A0D45">
        <w:rPr>
          <w:sz w:val="24"/>
          <w:szCs w:val="24"/>
        </w:rPr>
        <w:t>монографической или обзорной темы и направлены на достижение планируемых результатов</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литературе.</w:t>
      </w:r>
    </w:p>
    <w:p w:rsidR="001511C1" w:rsidRPr="008A0D45" w:rsidRDefault="00194F02" w:rsidP="008A0D45">
      <w:pPr>
        <w:pStyle w:val="a5"/>
        <w:numPr>
          <w:ilvl w:val="2"/>
          <w:numId w:val="78"/>
        </w:numPr>
        <w:tabs>
          <w:tab w:val="left" w:pos="1048"/>
        </w:tabs>
        <w:spacing w:line="276" w:lineRule="auto"/>
        <w:ind w:left="-142" w:firstLine="568"/>
        <w:rPr>
          <w:sz w:val="24"/>
          <w:szCs w:val="24"/>
        </w:rPr>
      </w:pPr>
      <w:r w:rsidRPr="008A0D45">
        <w:rPr>
          <w:spacing w:val="-1"/>
          <w:sz w:val="24"/>
          <w:szCs w:val="24"/>
        </w:rPr>
        <w:t>Цели</w:t>
      </w:r>
      <w:r w:rsidRPr="008A0D45">
        <w:rPr>
          <w:spacing w:val="-13"/>
          <w:sz w:val="24"/>
          <w:szCs w:val="24"/>
        </w:rPr>
        <w:t xml:space="preserve"> </w:t>
      </w:r>
      <w:r w:rsidRPr="008A0D45">
        <w:rPr>
          <w:spacing w:val="-1"/>
          <w:sz w:val="24"/>
          <w:szCs w:val="24"/>
        </w:rPr>
        <w:t>изучения</w:t>
      </w:r>
      <w:r w:rsidRPr="008A0D45">
        <w:rPr>
          <w:spacing w:val="-14"/>
          <w:sz w:val="24"/>
          <w:szCs w:val="24"/>
        </w:rPr>
        <w:t xml:space="preserve"> </w:t>
      </w:r>
      <w:r w:rsidRPr="008A0D45">
        <w:rPr>
          <w:sz w:val="24"/>
          <w:szCs w:val="24"/>
        </w:rPr>
        <w:t>литературы</w:t>
      </w:r>
      <w:r w:rsidRPr="008A0D45">
        <w:rPr>
          <w:spacing w:val="-14"/>
          <w:sz w:val="24"/>
          <w:szCs w:val="24"/>
        </w:rPr>
        <w:t xml:space="preserve"> </w:t>
      </w:r>
      <w:r w:rsidRPr="008A0D45">
        <w:rPr>
          <w:sz w:val="24"/>
          <w:szCs w:val="24"/>
        </w:rPr>
        <w:t>на</w:t>
      </w:r>
      <w:r w:rsidRPr="008A0D45">
        <w:rPr>
          <w:spacing w:val="-11"/>
          <w:sz w:val="24"/>
          <w:szCs w:val="24"/>
        </w:rPr>
        <w:t xml:space="preserve"> </w:t>
      </w:r>
      <w:r w:rsidRPr="008A0D45">
        <w:rPr>
          <w:sz w:val="24"/>
          <w:szCs w:val="24"/>
        </w:rPr>
        <w:t>уровне</w:t>
      </w:r>
      <w:r w:rsidRPr="008A0D45">
        <w:rPr>
          <w:spacing w:val="-15"/>
          <w:sz w:val="24"/>
          <w:szCs w:val="24"/>
        </w:rPr>
        <w:t xml:space="preserve"> </w:t>
      </w:r>
      <w:r w:rsidRPr="008A0D45">
        <w:rPr>
          <w:sz w:val="24"/>
          <w:szCs w:val="24"/>
        </w:rPr>
        <w:t>основного</w:t>
      </w:r>
      <w:r w:rsidRPr="008A0D45">
        <w:rPr>
          <w:spacing w:val="-14"/>
          <w:sz w:val="24"/>
          <w:szCs w:val="24"/>
        </w:rPr>
        <w:t xml:space="preserve"> </w:t>
      </w:r>
      <w:r w:rsidRPr="008A0D45">
        <w:rPr>
          <w:sz w:val="24"/>
          <w:szCs w:val="24"/>
        </w:rPr>
        <w:t>общего</w:t>
      </w:r>
      <w:r w:rsidRPr="008A0D45">
        <w:rPr>
          <w:spacing w:val="-14"/>
          <w:sz w:val="24"/>
          <w:szCs w:val="24"/>
        </w:rPr>
        <w:t xml:space="preserve"> </w:t>
      </w:r>
      <w:r w:rsidRPr="008A0D45">
        <w:rPr>
          <w:sz w:val="24"/>
          <w:szCs w:val="24"/>
        </w:rPr>
        <w:t>образования</w:t>
      </w:r>
      <w:r w:rsidRPr="008A0D45">
        <w:rPr>
          <w:spacing w:val="-14"/>
          <w:sz w:val="24"/>
          <w:szCs w:val="24"/>
        </w:rPr>
        <w:t xml:space="preserve"> </w:t>
      </w:r>
      <w:r w:rsidRPr="008A0D45">
        <w:rPr>
          <w:sz w:val="24"/>
          <w:szCs w:val="24"/>
        </w:rPr>
        <w:t>состоят</w:t>
      </w:r>
      <w:r w:rsidRPr="008A0D45">
        <w:rPr>
          <w:spacing w:val="-13"/>
          <w:sz w:val="24"/>
          <w:szCs w:val="24"/>
        </w:rPr>
        <w:t xml:space="preserve"> </w:t>
      </w:r>
      <w:r w:rsidRPr="008A0D45">
        <w:rPr>
          <w:sz w:val="24"/>
          <w:szCs w:val="24"/>
        </w:rPr>
        <w:t>в</w:t>
      </w:r>
      <w:r w:rsidRPr="008A0D45">
        <w:rPr>
          <w:spacing w:val="-14"/>
          <w:sz w:val="24"/>
          <w:szCs w:val="24"/>
        </w:rPr>
        <w:t xml:space="preserve"> </w:t>
      </w:r>
      <w:r w:rsidRPr="008A0D45">
        <w:rPr>
          <w:sz w:val="24"/>
          <w:szCs w:val="24"/>
        </w:rPr>
        <w:t>формировании</w:t>
      </w:r>
      <w:r w:rsidRPr="008A0D45">
        <w:rPr>
          <w:spacing w:val="-58"/>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потребности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качественном</w:t>
      </w:r>
      <w:r w:rsidRPr="008A0D45">
        <w:rPr>
          <w:spacing w:val="1"/>
          <w:sz w:val="24"/>
          <w:szCs w:val="24"/>
        </w:rPr>
        <w:t xml:space="preserve"> </w:t>
      </w:r>
      <w:r w:rsidRPr="008A0D45">
        <w:rPr>
          <w:sz w:val="24"/>
          <w:szCs w:val="24"/>
        </w:rPr>
        <w:t>чтении,</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читательского</w:t>
      </w:r>
      <w:r w:rsidRPr="008A0D45">
        <w:rPr>
          <w:spacing w:val="1"/>
          <w:sz w:val="24"/>
          <w:szCs w:val="24"/>
        </w:rPr>
        <w:t xml:space="preserve"> </w:t>
      </w:r>
      <w:r w:rsidRPr="008A0D45">
        <w:rPr>
          <w:sz w:val="24"/>
          <w:szCs w:val="24"/>
        </w:rPr>
        <w:t>восприятия,</w:t>
      </w:r>
      <w:r w:rsidRPr="008A0D45">
        <w:rPr>
          <w:spacing w:val="1"/>
          <w:sz w:val="24"/>
          <w:szCs w:val="24"/>
        </w:rPr>
        <w:t xml:space="preserve"> </w:t>
      </w:r>
      <w:r w:rsidRPr="008A0D45">
        <w:rPr>
          <w:sz w:val="24"/>
          <w:szCs w:val="24"/>
        </w:rPr>
        <w:t>понимания литературных текстов и создания собственных устных и письменных высказываний, в</w:t>
      </w:r>
      <w:r w:rsidRPr="008A0D45">
        <w:rPr>
          <w:spacing w:val="1"/>
          <w:sz w:val="24"/>
          <w:szCs w:val="24"/>
        </w:rPr>
        <w:t xml:space="preserve"> </w:t>
      </w:r>
      <w:r w:rsidRPr="008A0D45">
        <w:rPr>
          <w:sz w:val="24"/>
          <w:szCs w:val="24"/>
        </w:rPr>
        <w:t>развитии</w:t>
      </w:r>
      <w:r w:rsidRPr="008A0D45">
        <w:rPr>
          <w:spacing w:val="1"/>
          <w:sz w:val="24"/>
          <w:szCs w:val="24"/>
        </w:rPr>
        <w:t xml:space="preserve"> </w:t>
      </w:r>
      <w:r w:rsidRPr="008A0D45">
        <w:rPr>
          <w:sz w:val="24"/>
          <w:szCs w:val="24"/>
        </w:rPr>
        <w:t>чувства</w:t>
      </w:r>
      <w:r w:rsidRPr="008A0D45">
        <w:rPr>
          <w:spacing w:val="1"/>
          <w:sz w:val="24"/>
          <w:szCs w:val="24"/>
        </w:rPr>
        <w:t xml:space="preserve"> </w:t>
      </w:r>
      <w:r w:rsidRPr="008A0D45">
        <w:rPr>
          <w:sz w:val="24"/>
          <w:szCs w:val="24"/>
        </w:rPr>
        <w:t>причастности</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отечественной</w:t>
      </w:r>
      <w:r w:rsidRPr="008A0D45">
        <w:rPr>
          <w:spacing w:val="1"/>
          <w:sz w:val="24"/>
          <w:szCs w:val="24"/>
        </w:rPr>
        <w:t xml:space="preserve"> </w:t>
      </w:r>
      <w:r w:rsidRPr="008A0D45">
        <w:rPr>
          <w:sz w:val="24"/>
          <w:szCs w:val="24"/>
        </w:rPr>
        <w:t>культуре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уважения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другим</w:t>
      </w:r>
      <w:r w:rsidRPr="008A0D45">
        <w:rPr>
          <w:spacing w:val="1"/>
          <w:sz w:val="24"/>
          <w:szCs w:val="24"/>
        </w:rPr>
        <w:t xml:space="preserve"> </w:t>
      </w:r>
      <w:r w:rsidRPr="008A0D45">
        <w:rPr>
          <w:sz w:val="24"/>
          <w:szCs w:val="24"/>
        </w:rPr>
        <w:t>культурам,</w:t>
      </w:r>
      <w:r w:rsidRPr="008A0D45">
        <w:rPr>
          <w:spacing w:val="1"/>
          <w:sz w:val="24"/>
          <w:szCs w:val="24"/>
        </w:rPr>
        <w:t xml:space="preserve"> </w:t>
      </w:r>
      <w:r w:rsidRPr="008A0D45">
        <w:rPr>
          <w:sz w:val="24"/>
          <w:szCs w:val="24"/>
        </w:rPr>
        <w:t>аксиологической</w:t>
      </w:r>
      <w:r w:rsidRPr="008A0D45">
        <w:rPr>
          <w:spacing w:val="1"/>
          <w:sz w:val="24"/>
          <w:szCs w:val="24"/>
        </w:rPr>
        <w:t xml:space="preserve"> </w:t>
      </w:r>
      <w:r w:rsidRPr="008A0D45">
        <w:rPr>
          <w:sz w:val="24"/>
          <w:szCs w:val="24"/>
        </w:rPr>
        <w:t>сферы</w:t>
      </w:r>
      <w:r w:rsidRPr="008A0D45">
        <w:rPr>
          <w:spacing w:val="1"/>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высоких</w:t>
      </w:r>
      <w:r w:rsidRPr="008A0D45">
        <w:rPr>
          <w:spacing w:val="1"/>
          <w:sz w:val="24"/>
          <w:szCs w:val="24"/>
        </w:rPr>
        <w:t xml:space="preserve"> </w:t>
      </w:r>
      <w:r w:rsidRPr="008A0D45">
        <w:rPr>
          <w:sz w:val="24"/>
          <w:szCs w:val="24"/>
        </w:rPr>
        <w:t>духовно-нравственных</w:t>
      </w:r>
      <w:r w:rsidRPr="008A0D45">
        <w:rPr>
          <w:spacing w:val="1"/>
          <w:sz w:val="24"/>
          <w:szCs w:val="24"/>
        </w:rPr>
        <w:t xml:space="preserve"> </w:t>
      </w:r>
      <w:r w:rsidRPr="008A0D45">
        <w:rPr>
          <w:sz w:val="24"/>
          <w:szCs w:val="24"/>
        </w:rPr>
        <w:t>идеалов,</w:t>
      </w:r>
      <w:r w:rsidRPr="008A0D45">
        <w:rPr>
          <w:spacing w:val="1"/>
          <w:sz w:val="24"/>
          <w:szCs w:val="24"/>
        </w:rPr>
        <w:t xml:space="preserve"> </w:t>
      </w:r>
      <w:r w:rsidRPr="008A0D45">
        <w:rPr>
          <w:sz w:val="24"/>
          <w:szCs w:val="24"/>
        </w:rPr>
        <w:t>воплощенных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отечественной и</w:t>
      </w:r>
      <w:r w:rsidRPr="008A0D45">
        <w:rPr>
          <w:spacing w:val="-3"/>
          <w:sz w:val="24"/>
          <w:szCs w:val="24"/>
        </w:rPr>
        <w:t xml:space="preserve"> </w:t>
      </w:r>
      <w:r w:rsidRPr="008A0D45">
        <w:rPr>
          <w:sz w:val="24"/>
          <w:szCs w:val="24"/>
        </w:rPr>
        <w:t>зарубежной литературе.</w:t>
      </w:r>
    </w:p>
    <w:p w:rsidR="001511C1" w:rsidRPr="008A0D45" w:rsidRDefault="00194F02" w:rsidP="008A0D45">
      <w:pPr>
        <w:pStyle w:val="a5"/>
        <w:numPr>
          <w:ilvl w:val="2"/>
          <w:numId w:val="78"/>
        </w:numPr>
        <w:tabs>
          <w:tab w:val="left" w:pos="1209"/>
        </w:tabs>
        <w:spacing w:before="1" w:line="276" w:lineRule="auto"/>
        <w:ind w:left="-142" w:firstLine="568"/>
        <w:rPr>
          <w:sz w:val="24"/>
          <w:szCs w:val="24"/>
        </w:rPr>
      </w:pPr>
      <w:r w:rsidRPr="008A0D45">
        <w:rPr>
          <w:sz w:val="24"/>
          <w:szCs w:val="24"/>
        </w:rPr>
        <w:t>Достижение целей изучения литературы возможно при решении учебных задач, которые</w:t>
      </w:r>
      <w:r w:rsidRPr="008A0D45">
        <w:rPr>
          <w:spacing w:val="1"/>
          <w:sz w:val="24"/>
          <w:szCs w:val="24"/>
        </w:rPr>
        <w:t xml:space="preserve"> </w:t>
      </w:r>
      <w:r w:rsidRPr="008A0D45">
        <w:rPr>
          <w:sz w:val="24"/>
          <w:szCs w:val="24"/>
        </w:rPr>
        <w:t>постепенно</w:t>
      </w:r>
      <w:r w:rsidRPr="008A0D45">
        <w:rPr>
          <w:spacing w:val="1"/>
          <w:sz w:val="24"/>
          <w:szCs w:val="24"/>
        </w:rPr>
        <w:t xml:space="preserve"> </w:t>
      </w:r>
      <w:r w:rsidRPr="008A0D45">
        <w:rPr>
          <w:sz w:val="24"/>
          <w:szCs w:val="24"/>
        </w:rPr>
        <w:t>усложняются от 5 к</w:t>
      </w:r>
      <w:r w:rsidRPr="008A0D45">
        <w:rPr>
          <w:spacing w:val="1"/>
          <w:sz w:val="24"/>
          <w:szCs w:val="24"/>
        </w:rPr>
        <w:t xml:space="preserve"> </w:t>
      </w:r>
      <w:r w:rsidRPr="008A0D45">
        <w:rPr>
          <w:sz w:val="24"/>
          <w:szCs w:val="24"/>
        </w:rPr>
        <w:t>9 классу.</w:t>
      </w:r>
    </w:p>
    <w:p w:rsidR="001511C1" w:rsidRPr="008A0D45" w:rsidRDefault="00194F02" w:rsidP="008A0D45">
      <w:pPr>
        <w:pStyle w:val="a5"/>
        <w:numPr>
          <w:ilvl w:val="3"/>
          <w:numId w:val="78"/>
        </w:numPr>
        <w:tabs>
          <w:tab w:val="left" w:pos="1432"/>
        </w:tabs>
        <w:spacing w:line="276" w:lineRule="auto"/>
        <w:ind w:left="-142" w:firstLine="568"/>
        <w:rPr>
          <w:sz w:val="24"/>
          <w:szCs w:val="24"/>
        </w:rPr>
      </w:pPr>
      <w:r w:rsidRPr="008A0D45">
        <w:rPr>
          <w:sz w:val="24"/>
          <w:szCs w:val="24"/>
        </w:rPr>
        <w:t>Задачи,</w:t>
      </w:r>
      <w:r w:rsidRPr="008A0D45">
        <w:rPr>
          <w:spacing w:val="1"/>
          <w:sz w:val="24"/>
          <w:szCs w:val="24"/>
        </w:rPr>
        <w:t xml:space="preserve"> </w:t>
      </w:r>
      <w:r w:rsidRPr="008A0D45">
        <w:rPr>
          <w:sz w:val="24"/>
          <w:szCs w:val="24"/>
        </w:rPr>
        <w:t>связанные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пониманием</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одной</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национально-</w:t>
      </w:r>
      <w:r w:rsidRPr="008A0D45">
        <w:rPr>
          <w:spacing w:val="1"/>
          <w:sz w:val="24"/>
          <w:szCs w:val="24"/>
        </w:rPr>
        <w:t xml:space="preserve"> </w:t>
      </w:r>
      <w:r w:rsidRPr="008A0D45">
        <w:rPr>
          <w:sz w:val="24"/>
          <w:szCs w:val="24"/>
        </w:rPr>
        <w:t>культурных ценностей народа, как особого способа познания жизни, с обеспечением культурной</w:t>
      </w:r>
      <w:r w:rsidRPr="008A0D45">
        <w:rPr>
          <w:spacing w:val="1"/>
          <w:sz w:val="24"/>
          <w:szCs w:val="24"/>
        </w:rPr>
        <w:t xml:space="preserve"> </w:t>
      </w:r>
      <w:r w:rsidRPr="008A0D45">
        <w:rPr>
          <w:sz w:val="24"/>
          <w:szCs w:val="24"/>
        </w:rPr>
        <w:t>самоидентификации, осознанием коммуникативно эстетических возможностей родного языка на</w:t>
      </w:r>
      <w:r w:rsidRPr="008A0D45">
        <w:rPr>
          <w:spacing w:val="1"/>
          <w:sz w:val="24"/>
          <w:szCs w:val="24"/>
        </w:rPr>
        <w:t xml:space="preserve"> </w:t>
      </w:r>
      <w:r w:rsidRPr="008A0D45">
        <w:rPr>
          <w:sz w:val="24"/>
          <w:szCs w:val="24"/>
        </w:rPr>
        <w:t>основе изучения выдающихся произведений отечественной культуры, культуры своего народа,</w:t>
      </w:r>
      <w:r w:rsidRPr="008A0D45">
        <w:rPr>
          <w:spacing w:val="1"/>
          <w:sz w:val="24"/>
          <w:szCs w:val="24"/>
        </w:rPr>
        <w:t xml:space="preserve"> </w:t>
      </w:r>
      <w:r w:rsidRPr="008A0D45">
        <w:rPr>
          <w:sz w:val="24"/>
          <w:szCs w:val="24"/>
        </w:rPr>
        <w:t>мировой культуры, состоят в приобщении обучающихся к наследию отечественной и зарубежной</w:t>
      </w:r>
      <w:r w:rsidRPr="008A0D45">
        <w:rPr>
          <w:spacing w:val="1"/>
          <w:sz w:val="24"/>
          <w:szCs w:val="24"/>
        </w:rPr>
        <w:t xml:space="preserve"> </w:t>
      </w:r>
      <w:r w:rsidRPr="008A0D45">
        <w:rPr>
          <w:sz w:val="24"/>
          <w:szCs w:val="24"/>
        </w:rPr>
        <w:t>классической литературы и лучшим образцам современной литературы, воспитании уважения к</w:t>
      </w:r>
      <w:r w:rsidRPr="008A0D45">
        <w:rPr>
          <w:spacing w:val="1"/>
          <w:sz w:val="24"/>
          <w:szCs w:val="24"/>
        </w:rPr>
        <w:t xml:space="preserve"> </w:t>
      </w:r>
      <w:r w:rsidRPr="008A0D45">
        <w:rPr>
          <w:sz w:val="24"/>
          <w:szCs w:val="24"/>
        </w:rPr>
        <w:t>отечественной классике как высочайшему достижению национальной культуры, способствующей</w:t>
      </w:r>
      <w:r w:rsidRPr="008A0D45">
        <w:rPr>
          <w:spacing w:val="1"/>
          <w:sz w:val="24"/>
          <w:szCs w:val="24"/>
        </w:rPr>
        <w:t xml:space="preserve"> </w:t>
      </w:r>
      <w:r w:rsidRPr="008A0D45">
        <w:rPr>
          <w:sz w:val="24"/>
          <w:szCs w:val="24"/>
        </w:rPr>
        <w:t>воспитанию патриотизма, формированию национальнокультурной идентичности и способности к</w:t>
      </w:r>
      <w:r w:rsidRPr="008A0D45">
        <w:rPr>
          <w:spacing w:val="1"/>
          <w:sz w:val="24"/>
          <w:szCs w:val="24"/>
        </w:rPr>
        <w:t xml:space="preserve"> </w:t>
      </w:r>
      <w:r w:rsidRPr="008A0D45">
        <w:rPr>
          <w:sz w:val="24"/>
          <w:szCs w:val="24"/>
        </w:rPr>
        <w:t>диалогу культур, освоению духовного опыта человечества, национальных и общечеловеческих</w:t>
      </w:r>
      <w:r w:rsidRPr="008A0D45">
        <w:rPr>
          <w:spacing w:val="1"/>
          <w:sz w:val="24"/>
          <w:szCs w:val="24"/>
        </w:rPr>
        <w:t xml:space="preserve"> </w:t>
      </w:r>
      <w:r w:rsidRPr="008A0D45">
        <w:rPr>
          <w:sz w:val="24"/>
          <w:szCs w:val="24"/>
        </w:rPr>
        <w:t>культурных</w:t>
      </w:r>
      <w:r w:rsidRPr="008A0D45">
        <w:rPr>
          <w:spacing w:val="-1"/>
          <w:sz w:val="24"/>
          <w:szCs w:val="24"/>
        </w:rPr>
        <w:t xml:space="preserve"> </w:t>
      </w:r>
      <w:r w:rsidRPr="008A0D45">
        <w:rPr>
          <w:sz w:val="24"/>
          <w:szCs w:val="24"/>
        </w:rPr>
        <w:t>традиций</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ценностей;</w:t>
      </w:r>
      <w:r w:rsidRPr="008A0D45">
        <w:rPr>
          <w:spacing w:val="-1"/>
          <w:sz w:val="24"/>
          <w:szCs w:val="24"/>
        </w:rPr>
        <w:t xml:space="preserve"> </w:t>
      </w:r>
      <w:r w:rsidRPr="008A0D45">
        <w:rPr>
          <w:sz w:val="24"/>
          <w:szCs w:val="24"/>
        </w:rPr>
        <w:t>формированию</w:t>
      </w:r>
      <w:r w:rsidRPr="008A0D45">
        <w:rPr>
          <w:spacing w:val="-1"/>
          <w:sz w:val="24"/>
          <w:szCs w:val="24"/>
        </w:rPr>
        <w:t xml:space="preserve"> </w:t>
      </w:r>
      <w:r w:rsidRPr="008A0D45">
        <w:rPr>
          <w:sz w:val="24"/>
          <w:szCs w:val="24"/>
        </w:rPr>
        <w:t>гуманистического</w:t>
      </w:r>
      <w:r w:rsidRPr="008A0D45">
        <w:rPr>
          <w:spacing w:val="1"/>
          <w:sz w:val="24"/>
          <w:szCs w:val="24"/>
        </w:rPr>
        <w:t xml:space="preserve"> </w:t>
      </w:r>
      <w:r w:rsidRPr="008A0D45">
        <w:rPr>
          <w:sz w:val="24"/>
          <w:szCs w:val="24"/>
        </w:rPr>
        <w:t>мировоззрения.</w:t>
      </w:r>
    </w:p>
    <w:p w:rsidR="001511C1" w:rsidRPr="008A0D45" w:rsidRDefault="00194F02" w:rsidP="008A0D45">
      <w:pPr>
        <w:pStyle w:val="a5"/>
        <w:numPr>
          <w:ilvl w:val="3"/>
          <w:numId w:val="78"/>
        </w:numPr>
        <w:tabs>
          <w:tab w:val="left" w:pos="1468"/>
        </w:tabs>
        <w:spacing w:before="61" w:line="276" w:lineRule="auto"/>
        <w:ind w:left="-142" w:firstLine="568"/>
        <w:rPr>
          <w:sz w:val="24"/>
          <w:szCs w:val="24"/>
        </w:rPr>
      </w:pPr>
      <w:r w:rsidRPr="008A0D45">
        <w:rPr>
          <w:sz w:val="24"/>
          <w:szCs w:val="24"/>
        </w:rPr>
        <w:t>Задачи,</w:t>
      </w:r>
      <w:r w:rsidRPr="008A0D45">
        <w:rPr>
          <w:spacing w:val="1"/>
          <w:sz w:val="24"/>
          <w:szCs w:val="24"/>
        </w:rPr>
        <w:t xml:space="preserve"> </w:t>
      </w:r>
      <w:r w:rsidRPr="008A0D45">
        <w:rPr>
          <w:sz w:val="24"/>
          <w:szCs w:val="24"/>
        </w:rPr>
        <w:t>связанные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осознанием</w:t>
      </w:r>
      <w:r w:rsidRPr="008A0D45">
        <w:rPr>
          <w:spacing w:val="1"/>
          <w:sz w:val="24"/>
          <w:szCs w:val="24"/>
        </w:rPr>
        <w:t xml:space="preserve"> </w:t>
      </w:r>
      <w:r w:rsidRPr="008A0D45">
        <w:rPr>
          <w:sz w:val="24"/>
          <w:szCs w:val="24"/>
        </w:rPr>
        <w:t>значимости</w:t>
      </w:r>
      <w:r w:rsidRPr="008A0D45">
        <w:rPr>
          <w:spacing w:val="1"/>
          <w:sz w:val="24"/>
          <w:szCs w:val="24"/>
        </w:rPr>
        <w:t xml:space="preserve"> </w:t>
      </w:r>
      <w:r w:rsidRPr="008A0D45">
        <w:rPr>
          <w:sz w:val="24"/>
          <w:szCs w:val="24"/>
        </w:rPr>
        <w:t>чтения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дальнейшего развития обучающихся, с формированием их потребности в систематическом чтении</w:t>
      </w:r>
      <w:r w:rsidRPr="008A0D45">
        <w:rPr>
          <w:spacing w:val="-57"/>
          <w:sz w:val="24"/>
          <w:szCs w:val="24"/>
        </w:rPr>
        <w:t xml:space="preserve"> </w:t>
      </w:r>
      <w:r w:rsidRPr="008A0D45">
        <w:rPr>
          <w:sz w:val="24"/>
          <w:szCs w:val="24"/>
        </w:rPr>
        <w:t>как</w:t>
      </w:r>
      <w:r w:rsidRPr="008A0D45">
        <w:rPr>
          <w:spacing w:val="-1"/>
          <w:sz w:val="24"/>
          <w:szCs w:val="24"/>
        </w:rPr>
        <w:t xml:space="preserve"> </w:t>
      </w:r>
      <w:r w:rsidRPr="008A0D45">
        <w:rPr>
          <w:sz w:val="24"/>
          <w:szCs w:val="24"/>
        </w:rPr>
        <w:t>средстве</w:t>
      </w:r>
      <w:r w:rsidRPr="008A0D45">
        <w:rPr>
          <w:spacing w:val="-1"/>
          <w:sz w:val="24"/>
          <w:szCs w:val="24"/>
        </w:rPr>
        <w:t xml:space="preserve"> </w:t>
      </w:r>
      <w:r w:rsidRPr="008A0D45">
        <w:rPr>
          <w:sz w:val="24"/>
          <w:szCs w:val="24"/>
        </w:rPr>
        <w:t>познания</w:t>
      </w:r>
      <w:r w:rsidRPr="008A0D45">
        <w:rPr>
          <w:spacing w:val="-2"/>
          <w:sz w:val="24"/>
          <w:szCs w:val="24"/>
        </w:rPr>
        <w:t xml:space="preserve"> </w:t>
      </w:r>
      <w:r w:rsidRPr="008A0D45">
        <w:rPr>
          <w:sz w:val="24"/>
          <w:szCs w:val="24"/>
        </w:rPr>
        <w:t>мира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себя в</w:t>
      </w:r>
      <w:r w:rsidRPr="008A0D45">
        <w:rPr>
          <w:spacing w:val="-1"/>
          <w:sz w:val="24"/>
          <w:szCs w:val="24"/>
        </w:rPr>
        <w:t xml:space="preserve"> </w:t>
      </w:r>
      <w:r w:rsidRPr="008A0D45">
        <w:rPr>
          <w:sz w:val="24"/>
          <w:szCs w:val="24"/>
        </w:rPr>
        <w:t>этом</w:t>
      </w:r>
      <w:r w:rsidRPr="008A0D45">
        <w:rPr>
          <w:spacing w:val="-1"/>
          <w:sz w:val="24"/>
          <w:szCs w:val="24"/>
        </w:rPr>
        <w:t xml:space="preserve"> </w:t>
      </w:r>
      <w:r w:rsidRPr="008A0D45">
        <w:rPr>
          <w:sz w:val="24"/>
          <w:szCs w:val="24"/>
        </w:rPr>
        <w:t>мире, с</w:t>
      </w:r>
      <w:r w:rsidRPr="008A0D45">
        <w:rPr>
          <w:spacing w:val="-1"/>
          <w:sz w:val="24"/>
          <w:szCs w:val="24"/>
        </w:rPr>
        <w:t xml:space="preserve"> </w:t>
      </w:r>
      <w:r w:rsidRPr="008A0D45">
        <w:rPr>
          <w:sz w:val="24"/>
          <w:szCs w:val="24"/>
        </w:rPr>
        <w:t>гармонизацией отношений</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общества,</w:t>
      </w:r>
      <w:r w:rsidR="00774DA0" w:rsidRPr="008A0D45">
        <w:rPr>
          <w:sz w:val="24"/>
          <w:szCs w:val="24"/>
        </w:rPr>
        <w:t xml:space="preserve"> </w:t>
      </w:r>
      <w:r w:rsidRPr="008A0D45">
        <w:rPr>
          <w:sz w:val="24"/>
          <w:szCs w:val="24"/>
        </w:rPr>
        <w:t>ориентированы</w:t>
      </w:r>
      <w:r w:rsidRPr="008A0D45">
        <w:rPr>
          <w:spacing w:val="-6"/>
          <w:sz w:val="24"/>
          <w:szCs w:val="24"/>
        </w:rPr>
        <w:t xml:space="preserve"> </w:t>
      </w:r>
      <w:r w:rsidRPr="008A0D45">
        <w:rPr>
          <w:sz w:val="24"/>
          <w:szCs w:val="24"/>
        </w:rPr>
        <w:t>на</w:t>
      </w:r>
      <w:r w:rsidRPr="008A0D45">
        <w:rPr>
          <w:spacing w:val="-7"/>
          <w:sz w:val="24"/>
          <w:szCs w:val="24"/>
        </w:rPr>
        <w:t xml:space="preserve"> </w:t>
      </w:r>
      <w:r w:rsidRPr="008A0D45">
        <w:rPr>
          <w:sz w:val="24"/>
          <w:szCs w:val="24"/>
        </w:rPr>
        <w:t>воспитание</w:t>
      </w:r>
      <w:r w:rsidRPr="008A0D45">
        <w:rPr>
          <w:spacing w:val="-6"/>
          <w:sz w:val="24"/>
          <w:szCs w:val="24"/>
        </w:rPr>
        <w:t xml:space="preserve"> </w:t>
      </w:r>
      <w:r w:rsidRPr="008A0D45">
        <w:rPr>
          <w:sz w:val="24"/>
          <w:szCs w:val="24"/>
        </w:rPr>
        <w:t>и</w:t>
      </w:r>
      <w:r w:rsidRPr="008A0D45">
        <w:rPr>
          <w:spacing w:val="-5"/>
          <w:sz w:val="24"/>
          <w:szCs w:val="24"/>
        </w:rPr>
        <w:t xml:space="preserve"> </w:t>
      </w:r>
      <w:r w:rsidRPr="008A0D45">
        <w:rPr>
          <w:sz w:val="24"/>
          <w:szCs w:val="24"/>
        </w:rPr>
        <w:t>развитие</w:t>
      </w:r>
      <w:r w:rsidRPr="008A0D45">
        <w:rPr>
          <w:spacing w:val="-7"/>
          <w:sz w:val="24"/>
          <w:szCs w:val="24"/>
        </w:rPr>
        <w:t xml:space="preserve"> </w:t>
      </w:r>
      <w:r w:rsidRPr="008A0D45">
        <w:rPr>
          <w:sz w:val="24"/>
          <w:szCs w:val="24"/>
        </w:rPr>
        <w:t>мотивации</w:t>
      </w:r>
      <w:r w:rsidRPr="008A0D45">
        <w:rPr>
          <w:spacing w:val="-4"/>
          <w:sz w:val="24"/>
          <w:szCs w:val="24"/>
        </w:rPr>
        <w:t xml:space="preserve"> </w:t>
      </w:r>
      <w:r w:rsidRPr="008A0D45">
        <w:rPr>
          <w:sz w:val="24"/>
          <w:szCs w:val="24"/>
        </w:rPr>
        <w:t>к</w:t>
      </w:r>
      <w:r w:rsidRPr="008A0D45">
        <w:rPr>
          <w:spacing w:val="-5"/>
          <w:sz w:val="24"/>
          <w:szCs w:val="24"/>
        </w:rPr>
        <w:t xml:space="preserve"> </w:t>
      </w:r>
      <w:r w:rsidRPr="008A0D45">
        <w:rPr>
          <w:sz w:val="24"/>
          <w:szCs w:val="24"/>
        </w:rPr>
        <w:t>чтению</w:t>
      </w:r>
      <w:r w:rsidRPr="008A0D45">
        <w:rPr>
          <w:spacing w:val="-5"/>
          <w:sz w:val="24"/>
          <w:szCs w:val="24"/>
        </w:rPr>
        <w:t xml:space="preserve"> </w:t>
      </w:r>
      <w:r w:rsidRPr="008A0D45">
        <w:rPr>
          <w:sz w:val="24"/>
          <w:szCs w:val="24"/>
        </w:rPr>
        <w:t>художественных</w:t>
      </w:r>
      <w:r w:rsidRPr="008A0D45">
        <w:rPr>
          <w:spacing w:val="-4"/>
          <w:sz w:val="24"/>
          <w:szCs w:val="24"/>
        </w:rPr>
        <w:t xml:space="preserve"> </w:t>
      </w:r>
      <w:r w:rsidRPr="008A0D45">
        <w:rPr>
          <w:sz w:val="24"/>
          <w:szCs w:val="24"/>
        </w:rPr>
        <w:t>произведений,</w:t>
      </w:r>
      <w:r w:rsidRPr="008A0D45">
        <w:rPr>
          <w:spacing w:val="-5"/>
          <w:sz w:val="24"/>
          <w:szCs w:val="24"/>
        </w:rPr>
        <w:t xml:space="preserve"> </w:t>
      </w:r>
      <w:r w:rsidRPr="008A0D45">
        <w:rPr>
          <w:sz w:val="24"/>
          <w:szCs w:val="24"/>
        </w:rPr>
        <w:t>как</w:t>
      </w:r>
      <w:r w:rsidRPr="008A0D45">
        <w:rPr>
          <w:spacing w:val="-58"/>
          <w:sz w:val="24"/>
          <w:szCs w:val="24"/>
        </w:rPr>
        <w:t xml:space="preserve"> </w:t>
      </w:r>
      <w:r w:rsidRPr="008A0D45">
        <w:rPr>
          <w:sz w:val="24"/>
          <w:szCs w:val="24"/>
        </w:rPr>
        <w:t>изучаемых</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уроках</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так</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прочитанных</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что</w:t>
      </w:r>
      <w:r w:rsidRPr="008A0D45">
        <w:rPr>
          <w:spacing w:val="1"/>
          <w:sz w:val="24"/>
          <w:szCs w:val="24"/>
        </w:rPr>
        <w:t xml:space="preserve"> </w:t>
      </w:r>
      <w:r w:rsidRPr="008A0D45">
        <w:rPr>
          <w:sz w:val="24"/>
          <w:szCs w:val="24"/>
        </w:rPr>
        <w:t>способствует</w:t>
      </w:r>
      <w:r w:rsidRPr="008A0D45">
        <w:rPr>
          <w:spacing w:val="-57"/>
          <w:sz w:val="24"/>
          <w:szCs w:val="24"/>
        </w:rPr>
        <w:t xml:space="preserve"> </w:t>
      </w:r>
      <w:r w:rsidRPr="008A0D45">
        <w:rPr>
          <w:sz w:val="24"/>
          <w:szCs w:val="24"/>
        </w:rPr>
        <w:t>накоплению позитивного опыта освоения литературных произведений, в том числе в процессе</w:t>
      </w:r>
      <w:r w:rsidRPr="008A0D45">
        <w:rPr>
          <w:spacing w:val="1"/>
          <w:sz w:val="24"/>
          <w:szCs w:val="24"/>
        </w:rPr>
        <w:t xml:space="preserve"> </w:t>
      </w:r>
      <w:r w:rsidRPr="008A0D45">
        <w:rPr>
          <w:sz w:val="24"/>
          <w:szCs w:val="24"/>
        </w:rPr>
        <w:t>участия</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мероприятиях,</w:t>
      </w:r>
      <w:r w:rsidRPr="008A0D45">
        <w:rPr>
          <w:spacing w:val="-1"/>
          <w:sz w:val="24"/>
          <w:szCs w:val="24"/>
        </w:rPr>
        <w:t xml:space="preserve"> </w:t>
      </w:r>
      <w:r w:rsidRPr="008A0D45">
        <w:rPr>
          <w:sz w:val="24"/>
          <w:szCs w:val="24"/>
        </w:rPr>
        <w:t>посвященных</w:t>
      </w:r>
      <w:r w:rsidRPr="008A0D45">
        <w:rPr>
          <w:spacing w:val="-1"/>
          <w:sz w:val="24"/>
          <w:szCs w:val="24"/>
        </w:rPr>
        <w:t xml:space="preserve"> </w:t>
      </w:r>
      <w:r w:rsidRPr="008A0D45">
        <w:rPr>
          <w:sz w:val="24"/>
          <w:szCs w:val="24"/>
        </w:rPr>
        <w:t>литературе,</w:t>
      </w:r>
      <w:r w:rsidRPr="008A0D45">
        <w:rPr>
          <w:spacing w:val="1"/>
          <w:sz w:val="24"/>
          <w:szCs w:val="24"/>
        </w:rPr>
        <w:t xml:space="preserve"> </w:t>
      </w:r>
      <w:r w:rsidRPr="008A0D45">
        <w:rPr>
          <w:sz w:val="24"/>
          <w:szCs w:val="24"/>
        </w:rPr>
        <w:t>чтению,</w:t>
      </w:r>
      <w:r w:rsidRPr="008A0D45">
        <w:rPr>
          <w:spacing w:val="-5"/>
          <w:sz w:val="24"/>
          <w:szCs w:val="24"/>
        </w:rPr>
        <w:t xml:space="preserve"> </w:t>
      </w:r>
      <w:r w:rsidRPr="008A0D45">
        <w:rPr>
          <w:sz w:val="24"/>
          <w:szCs w:val="24"/>
        </w:rPr>
        <w:t>книжной</w:t>
      </w:r>
      <w:r w:rsidRPr="008A0D45">
        <w:rPr>
          <w:spacing w:val="-3"/>
          <w:sz w:val="24"/>
          <w:szCs w:val="24"/>
        </w:rPr>
        <w:t xml:space="preserve"> </w:t>
      </w:r>
      <w:r w:rsidRPr="008A0D45">
        <w:rPr>
          <w:sz w:val="24"/>
          <w:szCs w:val="24"/>
        </w:rPr>
        <w:t>культуре.</w:t>
      </w:r>
    </w:p>
    <w:p w:rsidR="001511C1" w:rsidRPr="008A0D45" w:rsidRDefault="00194F02" w:rsidP="008A0D45">
      <w:pPr>
        <w:pStyle w:val="a5"/>
        <w:numPr>
          <w:ilvl w:val="3"/>
          <w:numId w:val="78"/>
        </w:numPr>
        <w:tabs>
          <w:tab w:val="left" w:pos="1519"/>
        </w:tabs>
        <w:spacing w:before="1" w:line="276" w:lineRule="auto"/>
        <w:ind w:left="-142" w:firstLine="568"/>
        <w:rPr>
          <w:sz w:val="24"/>
          <w:szCs w:val="24"/>
        </w:rPr>
      </w:pPr>
      <w:r w:rsidRPr="008A0D45">
        <w:rPr>
          <w:sz w:val="24"/>
          <w:szCs w:val="24"/>
        </w:rPr>
        <w:t>Задачи,</w:t>
      </w:r>
      <w:r w:rsidRPr="008A0D45">
        <w:rPr>
          <w:spacing w:val="1"/>
          <w:sz w:val="24"/>
          <w:szCs w:val="24"/>
        </w:rPr>
        <w:t xml:space="preserve"> </w:t>
      </w:r>
      <w:r w:rsidRPr="008A0D45">
        <w:rPr>
          <w:sz w:val="24"/>
          <w:szCs w:val="24"/>
        </w:rPr>
        <w:t>связанные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воспитанием</w:t>
      </w:r>
      <w:r w:rsidRPr="008A0D45">
        <w:rPr>
          <w:spacing w:val="1"/>
          <w:sz w:val="24"/>
          <w:szCs w:val="24"/>
        </w:rPr>
        <w:t xml:space="preserve"> </w:t>
      </w:r>
      <w:r w:rsidRPr="008A0D45">
        <w:rPr>
          <w:sz w:val="24"/>
          <w:szCs w:val="24"/>
        </w:rPr>
        <w:t>квалифицированного</w:t>
      </w:r>
      <w:r w:rsidRPr="008A0D45">
        <w:rPr>
          <w:spacing w:val="1"/>
          <w:sz w:val="24"/>
          <w:szCs w:val="24"/>
        </w:rPr>
        <w:t xml:space="preserve"> </w:t>
      </w:r>
      <w:r w:rsidRPr="008A0D45">
        <w:rPr>
          <w:sz w:val="24"/>
          <w:szCs w:val="24"/>
        </w:rPr>
        <w:t>читателя,</w:t>
      </w:r>
      <w:r w:rsidRPr="008A0D45">
        <w:rPr>
          <w:spacing w:val="1"/>
          <w:sz w:val="24"/>
          <w:szCs w:val="24"/>
        </w:rPr>
        <w:t xml:space="preserve"> </w:t>
      </w:r>
      <w:r w:rsidRPr="008A0D45">
        <w:rPr>
          <w:sz w:val="24"/>
          <w:szCs w:val="24"/>
        </w:rPr>
        <w:t>обладающего</w:t>
      </w:r>
      <w:r w:rsidRPr="008A0D45">
        <w:rPr>
          <w:spacing w:val="1"/>
          <w:sz w:val="24"/>
          <w:szCs w:val="24"/>
        </w:rPr>
        <w:t xml:space="preserve"> </w:t>
      </w:r>
      <w:r w:rsidRPr="008A0D45">
        <w:rPr>
          <w:sz w:val="24"/>
          <w:szCs w:val="24"/>
        </w:rPr>
        <w:t>эстетическим</w:t>
      </w:r>
      <w:r w:rsidRPr="008A0D45">
        <w:rPr>
          <w:spacing w:val="1"/>
          <w:sz w:val="24"/>
          <w:szCs w:val="24"/>
        </w:rPr>
        <w:t xml:space="preserve"> </w:t>
      </w:r>
      <w:r w:rsidRPr="008A0D45">
        <w:rPr>
          <w:sz w:val="24"/>
          <w:szCs w:val="24"/>
        </w:rPr>
        <w:t>вкусом,</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формированием</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воспринимать,</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критически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интерпретировать</w:t>
      </w:r>
      <w:r w:rsidRPr="008A0D45">
        <w:rPr>
          <w:spacing w:val="1"/>
          <w:sz w:val="24"/>
          <w:szCs w:val="24"/>
        </w:rPr>
        <w:t xml:space="preserve"> </w:t>
      </w:r>
      <w:r w:rsidRPr="008A0D45">
        <w:rPr>
          <w:sz w:val="24"/>
          <w:szCs w:val="24"/>
        </w:rPr>
        <w:t>прочитанное,</w:t>
      </w:r>
      <w:r w:rsidRPr="008A0D45">
        <w:rPr>
          <w:spacing w:val="1"/>
          <w:sz w:val="24"/>
          <w:szCs w:val="24"/>
        </w:rPr>
        <w:t xml:space="preserve"> </w:t>
      </w:r>
      <w:r w:rsidRPr="008A0D45">
        <w:rPr>
          <w:sz w:val="24"/>
          <w:szCs w:val="24"/>
        </w:rPr>
        <w:t>направлены</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формирование</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системы знаний о литературе как искусстве слова, в том числе основных теоретико- и историко-</w:t>
      </w:r>
      <w:r w:rsidRPr="008A0D45">
        <w:rPr>
          <w:spacing w:val="1"/>
          <w:sz w:val="24"/>
          <w:szCs w:val="24"/>
        </w:rPr>
        <w:t xml:space="preserve"> </w:t>
      </w:r>
      <w:r w:rsidRPr="008A0D45">
        <w:rPr>
          <w:sz w:val="24"/>
          <w:szCs w:val="24"/>
        </w:rPr>
        <w:t>литературных знаний, необходимых для понимания, анализа и интерпретации художественных</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воспринимать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историко-культурном</w:t>
      </w:r>
      <w:r w:rsidRPr="008A0D45">
        <w:rPr>
          <w:spacing w:val="1"/>
          <w:sz w:val="24"/>
          <w:szCs w:val="24"/>
        </w:rPr>
        <w:t xml:space="preserve"> </w:t>
      </w:r>
      <w:r w:rsidRPr="008A0D45">
        <w:rPr>
          <w:sz w:val="24"/>
          <w:szCs w:val="24"/>
        </w:rPr>
        <w:t>контексте,</w:t>
      </w:r>
      <w:r w:rsidRPr="008A0D45">
        <w:rPr>
          <w:spacing w:val="1"/>
          <w:sz w:val="24"/>
          <w:szCs w:val="24"/>
        </w:rPr>
        <w:t xml:space="preserve"> </w:t>
      </w:r>
      <w:r w:rsidRPr="008A0D45">
        <w:rPr>
          <w:sz w:val="24"/>
          <w:szCs w:val="24"/>
        </w:rPr>
        <w:t>сопоставлять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pacing w:val="-1"/>
          <w:sz w:val="24"/>
          <w:szCs w:val="24"/>
        </w:rPr>
        <w:t>произведениями</w:t>
      </w:r>
      <w:r w:rsidRPr="008A0D45">
        <w:rPr>
          <w:spacing w:val="-13"/>
          <w:sz w:val="24"/>
          <w:szCs w:val="24"/>
        </w:rPr>
        <w:t xml:space="preserve"> </w:t>
      </w:r>
      <w:r w:rsidRPr="008A0D45">
        <w:rPr>
          <w:spacing w:val="-1"/>
          <w:sz w:val="24"/>
          <w:szCs w:val="24"/>
        </w:rPr>
        <w:t>других</w:t>
      </w:r>
      <w:r w:rsidRPr="008A0D45">
        <w:rPr>
          <w:spacing w:val="-12"/>
          <w:sz w:val="24"/>
          <w:szCs w:val="24"/>
        </w:rPr>
        <w:t xml:space="preserve"> </w:t>
      </w:r>
      <w:r w:rsidRPr="008A0D45">
        <w:rPr>
          <w:spacing w:val="-1"/>
          <w:sz w:val="24"/>
          <w:szCs w:val="24"/>
        </w:rPr>
        <w:t>видов</w:t>
      </w:r>
      <w:r w:rsidRPr="008A0D45">
        <w:rPr>
          <w:spacing w:val="-14"/>
          <w:sz w:val="24"/>
          <w:szCs w:val="24"/>
        </w:rPr>
        <w:t xml:space="preserve"> </w:t>
      </w:r>
      <w:r w:rsidRPr="008A0D45">
        <w:rPr>
          <w:spacing w:val="-1"/>
          <w:sz w:val="24"/>
          <w:szCs w:val="24"/>
        </w:rPr>
        <w:t>искусства;</w:t>
      </w:r>
      <w:r w:rsidRPr="008A0D45">
        <w:rPr>
          <w:spacing w:val="-12"/>
          <w:sz w:val="24"/>
          <w:szCs w:val="24"/>
        </w:rPr>
        <w:t xml:space="preserve"> </w:t>
      </w:r>
      <w:r w:rsidRPr="008A0D45">
        <w:rPr>
          <w:spacing w:val="-1"/>
          <w:sz w:val="24"/>
          <w:szCs w:val="24"/>
        </w:rPr>
        <w:t>развитие</w:t>
      </w:r>
      <w:r w:rsidRPr="008A0D45">
        <w:rPr>
          <w:spacing w:val="-15"/>
          <w:sz w:val="24"/>
          <w:szCs w:val="24"/>
        </w:rPr>
        <w:t xml:space="preserve"> </w:t>
      </w:r>
      <w:r w:rsidRPr="008A0D45">
        <w:rPr>
          <w:spacing w:val="-1"/>
          <w:sz w:val="24"/>
          <w:szCs w:val="24"/>
        </w:rPr>
        <w:t>читательских</w:t>
      </w:r>
      <w:r w:rsidRPr="008A0D45">
        <w:rPr>
          <w:spacing w:val="-10"/>
          <w:sz w:val="24"/>
          <w:szCs w:val="24"/>
        </w:rPr>
        <w:t xml:space="preserve"> </w:t>
      </w:r>
      <w:r w:rsidRPr="008A0D45">
        <w:rPr>
          <w:sz w:val="24"/>
          <w:szCs w:val="24"/>
        </w:rPr>
        <w:t>умений,</w:t>
      </w:r>
      <w:r w:rsidRPr="008A0D45">
        <w:rPr>
          <w:spacing w:val="-13"/>
          <w:sz w:val="24"/>
          <w:szCs w:val="24"/>
        </w:rPr>
        <w:t xml:space="preserve"> </w:t>
      </w:r>
      <w:r w:rsidRPr="008A0D45">
        <w:rPr>
          <w:sz w:val="24"/>
          <w:szCs w:val="24"/>
        </w:rPr>
        <w:t>творческих</w:t>
      </w:r>
      <w:r w:rsidRPr="008A0D45">
        <w:rPr>
          <w:spacing w:val="-12"/>
          <w:sz w:val="24"/>
          <w:szCs w:val="24"/>
        </w:rPr>
        <w:t xml:space="preserve"> </w:t>
      </w:r>
      <w:r w:rsidRPr="008A0D45">
        <w:rPr>
          <w:sz w:val="24"/>
          <w:szCs w:val="24"/>
        </w:rPr>
        <w:t>способностей,</w:t>
      </w:r>
      <w:r w:rsidRPr="008A0D45">
        <w:rPr>
          <w:spacing w:val="1"/>
          <w:sz w:val="24"/>
          <w:szCs w:val="24"/>
        </w:rPr>
        <w:t xml:space="preserve"> </w:t>
      </w:r>
      <w:r w:rsidRPr="008A0D45">
        <w:rPr>
          <w:sz w:val="24"/>
          <w:szCs w:val="24"/>
        </w:rPr>
        <w:t>эстетического</w:t>
      </w:r>
      <w:r w:rsidRPr="008A0D45">
        <w:rPr>
          <w:spacing w:val="1"/>
          <w:sz w:val="24"/>
          <w:szCs w:val="24"/>
        </w:rPr>
        <w:t xml:space="preserve"> </w:t>
      </w:r>
      <w:r w:rsidRPr="008A0D45">
        <w:rPr>
          <w:sz w:val="24"/>
          <w:szCs w:val="24"/>
        </w:rPr>
        <w:t>вкуса.</w:t>
      </w:r>
      <w:r w:rsidRPr="008A0D45">
        <w:rPr>
          <w:spacing w:val="1"/>
          <w:sz w:val="24"/>
          <w:szCs w:val="24"/>
        </w:rPr>
        <w:t xml:space="preserve"> </w:t>
      </w:r>
      <w:r w:rsidRPr="008A0D45">
        <w:rPr>
          <w:sz w:val="24"/>
          <w:szCs w:val="24"/>
        </w:rPr>
        <w:t>Эти</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направлены</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проблематику</w:t>
      </w:r>
      <w:r w:rsidRPr="008A0D45">
        <w:rPr>
          <w:spacing w:val="1"/>
          <w:sz w:val="24"/>
          <w:szCs w:val="24"/>
        </w:rPr>
        <w:t xml:space="preserve"> </w:t>
      </w:r>
      <w:r w:rsidRPr="008A0D45">
        <w:rPr>
          <w:sz w:val="24"/>
          <w:szCs w:val="24"/>
        </w:rPr>
        <w:t>произведений</w:t>
      </w:r>
      <w:r w:rsidRPr="008A0D45">
        <w:rPr>
          <w:spacing w:val="-11"/>
          <w:sz w:val="24"/>
          <w:szCs w:val="24"/>
        </w:rPr>
        <w:t xml:space="preserve"> </w:t>
      </w:r>
      <w:r w:rsidRPr="008A0D45">
        <w:rPr>
          <w:sz w:val="24"/>
          <w:szCs w:val="24"/>
        </w:rPr>
        <w:t>и</w:t>
      </w:r>
      <w:r w:rsidRPr="008A0D45">
        <w:rPr>
          <w:spacing w:val="-7"/>
          <w:sz w:val="24"/>
          <w:szCs w:val="24"/>
        </w:rPr>
        <w:t xml:space="preserve"> </w:t>
      </w:r>
      <w:r w:rsidRPr="008A0D45">
        <w:rPr>
          <w:sz w:val="24"/>
          <w:szCs w:val="24"/>
        </w:rPr>
        <w:t>их</w:t>
      </w:r>
      <w:r w:rsidRPr="008A0D45">
        <w:rPr>
          <w:spacing w:val="-10"/>
          <w:sz w:val="24"/>
          <w:szCs w:val="24"/>
        </w:rPr>
        <w:t xml:space="preserve"> </w:t>
      </w:r>
      <w:r w:rsidRPr="008A0D45">
        <w:rPr>
          <w:sz w:val="24"/>
          <w:szCs w:val="24"/>
        </w:rPr>
        <w:t>художественные</w:t>
      </w:r>
      <w:r w:rsidRPr="008A0D45">
        <w:rPr>
          <w:spacing w:val="-10"/>
          <w:sz w:val="24"/>
          <w:szCs w:val="24"/>
        </w:rPr>
        <w:t xml:space="preserve"> </w:t>
      </w:r>
      <w:r w:rsidRPr="008A0D45">
        <w:rPr>
          <w:sz w:val="24"/>
          <w:szCs w:val="24"/>
        </w:rPr>
        <w:t>особенности,</w:t>
      </w:r>
      <w:r w:rsidRPr="008A0D45">
        <w:rPr>
          <w:spacing w:val="-9"/>
          <w:sz w:val="24"/>
          <w:szCs w:val="24"/>
        </w:rPr>
        <w:t xml:space="preserve"> </w:t>
      </w:r>
      <w:r w:rsidRPr="008A0D45">
        <w:rPr>
          <w:sz w:val="24"/>
          <w:szCs w:val="24"/>
        </w:rPr>
        <w:t>комментировать</w:t>
      </w:r>
      <w:r w:rsidRPr="008A0D45">
        <w:rPr>
          <w:spacing w:val="-9"/>
          <w:sz w:val="24"/>
          <w:szCs w:val="24"/>
        </w:rPr>
        <w:t xml:space="preserve"> </w:t>
      </w:r>
      <w:r w:rsidRPr="008A0D45">
        <w:rPr>
          <w:sz w:val="24"/>
          <w:szCs w:val="24"/>
        </w:rPr>
        <w:t>авторскую</w:t>
      </w:r>
      <w:r w:rsidRPr="008A0D45">
        <w:rPr>
          <w:spacing w:val="-9"/>
          <w:sz w:val="24"/>
          <w:szCs w:val="24"/>
        </w:rPr>
        <w:t xml:space="preserve"> </w:t>
      </w:r>
      <w:r w:rsidRPr="008A0D45">
        <w:rPr>
          <w:sz w:val="24"/>
          <w:szCs w:val="24"/>
        </w:rPr>
        <w:t>позицию</w:t>
      </w:r>
      <w:r w:rsidRPr="008A0D45">
        <w:rPr>
          <w:spacing w:val="-10"/>
          <w:sz w:val="24"/>
          <w:szCs w:val="24"/>
        </w:rPr>
        <w:t xml:space="preserve"> </w:t>
      </w:r>
      <w:r w:rsidRPr="008A0D45">
        <w:rPr>
          <w:sz w:val="24"/>
          <w:szCs w:val="24"/>
        </w:rPr>
        <w:t>и</w:t>
      </w:r>
      <w:r w:rsidRPr="008A0D45">
        <w:rPr>
          <w:spacing w:val="-8"/>
          <w:sz w:val="24"/>
          <w:szCs w:val="24"/>
        </w:rPr>
        <w:t xml:space="preserve"> </w:t>
      </w:r>
      <w:r w:rsidRPr="008A0D45">
        <w:rPr>
          <w:sz w:val="24"/>
          <w:szCs w:val="24"/>
        </w:rPr>
        <w:t>выражать</w:t>
      </w:r>
      <w:r w:rsidRPr="008A0D45">
        <w:rPr>
          <w:spacing w:val="-57"/>
          <w:sz w:val="24"/>
          <w:szCs w:val="24"/>
        </w:rPr>
        <w:t xml:space="preserve"> </w:t>
      </w:r>
      <w:r w:rsidRPr="008A0D45">
        <w:rPr>
          <w:sz w:val="24"/>
          <w:szCs w:val="24"/>
        </w:rPr>
        <w:t>собственное отношение к прочитанному; воспринимать тексты художественных произведений в</w:t>
      </w:r>
      <w:r w:rsidRPr="008A0D45">
        <w:rPr>
          <w:spacing w:val="1"/>
          <w:sz w:val="24"/>
          <w:szCs w:val="24"/>
        </w:rPr>
        <w:t xml:space="preserve"> </w:t>
      </w:r>
      <w:r w:rsidRPr="008A0D45">
        <w:rPr>
          <w:sz w:val="24"/>
          <w:szCs w:val="24"/>
        </w:rPr>
        <w:t>единстве формы и содержания, реализуя возможность их неоднозначного толкования в рамках</w:t>
      </w:r>
      <w:r w:rsidRPr="008A0D45">
        <w:rPr>
          <w:spacing w:val="1"/>
          <w:sz w:val="24"/>
          <w:szCs w:val="24"/>
        </w:rPr>
        <w:t xml:space="preserve"> </w:t>
      </w:r>
      <w:r w:rsidRPr="008A0D45">
        <w:rPr>
          <w:sz w:val="24"/>
          <w:szCs w:val="24"/>
        </w:rPr>
        <w:t>достоверных</w:t>
      </w:r>
      <w:r w:rsidRPr="008A0D45">
        <w:rPr>
          <w:spacing w:val="1"/>
          <w:sz w:val="24"/>
          <w:szCs w:val="24"/>
        </w:rPr>
        <w:t xml:space="preserve"> </w:t>
      </w:r>
      <w:r w:rsidRPr="008A0D45">
        <w:rPr>
          <w:sz w:val="24"/>
          <w:szCs w:val="24"/>
        </w:rPr>
        <w:t>интерпретаций,</w:t>
      </w:r>
      <w:r w:rsidRPr="008A0D45">
        <w:rPr>
          <w:spacing w:val="1"/>
          <w:sz w:val="24"/>
          <w:szCs w:val="24"/>
        </w:rPr>
        <w:t xml:space="preserve"> </w:t>
      </w:r>
      <w:r w:rsidRPr="008A0D45">
        <w:rPr>
          <w:sz w:val="24"/>
          <w:szCs w:val="24"/>
        </w:rPr>
        <w:t>сопоставлять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сравнивать</w:t>
      </w:r>
      <w:r w:rsidRPr="008A0D45">
        <w:rPr>
          <w:spacing w:val="1"/>
          <w:sz w:val="24"/>
          <w:szCs w:val="24"/>
        </w:rPr>
        <w:t xml:space="preserve"> </w:t>
      </w:r>
      <w:r w:rsidRPr="008A0D45">
        <w:rPr>
          <w:sz w:val="24"/>
          <w:szCs w:val="24"/>
        </w:rPr>
        <w:lastRenderedPageBreak/>
        <w:t>художественные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фрагменты,</w:t>
      </w:r>
      <w:r w:rsidRPr="008A0D45">
        <w:rPr>
          <w:spacing w:val="1"/>
          <w:sz w:val="24"/>
          <w:szCs w:val="24"/>
        </w:rPr>
        <w:t xml:space="preserve"> </w:t>
      </w:r>
      <w:r w:rsidRPr="008A0D45">
        <w:rPr>
          <w:sz w:val="24"/>
          <w:szCs w:val="24"/>
        </w:rPr>
        <w:t>образы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между</w:t>
      </w:r>
      <w:r w:rsidRPr="008A0D45">
        <w:rPr>
          <w:spacing w:val="1"/>
          <w:sz w:val="24"/>
          <w:szCs w:val="24"/>
        </w:rPr>
        <w:t xml:space="preserve"> </w:t>
      </w:r>
      <w:r w:rsidRPr="008A0D45">
        <w:rPr>
          <w:sz w:val="24"/>
          <w:szCs w:val="24"/>
        </w:rPr>
        <w:t>собой,</w:t>
      </w:r>
      <w:r w:rsidRPr="008A0D45">
        <w:rPr>
          <w:spacing w:val="1"/>
          <w:sz w:val="24"/>
          <w:szCs w:val="24"/>
        </w:rPr>
        <w:t xml:space="preserve"> </w:t>
      </w:r>
      <w:r w:rsidRPr="008A0D45">
        <w:rPr>
          <w:sz w:val="24"/>
          <w:szCs w:val="24"/>
        </w:rPr>
        <w:t>так</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произведениями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искусств,</w:t>
      </w:r>
      <w:r w:rsidRPr="008A0D45">
        <w:rPr>
          <w:spacing w:val="1"/>
          <w:sz w:val="24"/>
          <w:szCs w:val="24"/>
        </w:rPr>
        <w:t xml:space="preserve"> </w:t>
      </w:r>
      <w:r w:rsidRPr="008A0D45">
        <w:rPr>
          <w:sz w:val="24"/>
          <w:szCs w:val="24"/>
        </w:rPr>
        <w:t>формировать</w:t>
      </w:r>
      <w:r w:rsidRPr="008A0D45">
        <w:rPr>
          <w:spacing w:val="1"/>
          <w:sz w:val="24"/>
          <w:szCs w:val="24"/>
        </w:rPr>
        <w:t xml:space="preserve"> </w:t>
      </w:r>
      <w:r w:rsidRPr="008A0D45">
        <w:rPr>
          <w:sz w:val="24"/>
          <w:szCs w:val="24"/>
        </w:rPr>
        <w:t>представления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специфике литературы в ряду других</w:t>
      </w:r>
      <w:r w:rsidRPr="008A0D45">
        <w:rPr>
          <w:spacing w:val="1"/>
          <w:sz w:val="24"/>
          <w:szCs w:val="24"/>
        </w:rPr>
        <w:t xml:space="preserve"> </w:t>
      </w:r>
      <w:r w:rsidRPr="008A0D45">
        <w:rPr>
          <w:sz w:val="24"/>
          <w:szCs w:val="24"/>
        </w:rPr>
        <w:t>искусств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историко-</w:t>
      </w:r>
      <w:r w:rsidRPr="008A0D45">
        <w:rPr>
          <w:spacing w:val="1"/>
          <w:sz w:val="24"/>
          <w:szCs w:val="24"/>
        </w:rPr>
        <w:t xml:space="preserve"> </w:t>
      </w:r>
      <w:r w:rsidRPr="008A0D45">
        <w:rPr>
          <w:sz w:val="24"/>
          <w:szCs w:val="24"/>
        </w:rPr>
        <w:t>литературном процессе, развивать умения поиска необходимой информации с использованием</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источников,</w:t>
      </w:r>
      <w:r w:rsidRPr="008A0D45">
        <w:rPr>
          <w:spacing w:val="-3"/>
          <w:sz w:val="24"/>
          <w:szCs w:val="24"/>
        </w:rPr>
        <w:t xml:space="preserve"> </w:t>
      </w:r>
      <w:r w:rsidRPr="008A0D45">
        <w:rPr>
          <w:sz w:val="24"/>
          <w:szCs w:val="24"/>
        </w:rPr>
        <w:t>владеть навыками их</w:t>
      </w:r>
      <w:r w:rsidRPr="008A0D45">
        <w:rPr>
          <w:spacing w:val="-2"/>
          <w:sz w:val="24"/>
          <w:szCs w:val="24"/>
        </w:rPr>
        <w:t xml:space="preserve"> </w:t>
      </w:r>
      <w:r w:rsidRPr="008A0D45">
        <w:rPr>
          <w:sz w:val="24"/>
          <w:szCs w:val="24"/>
        </w:rPr>
        <w:t>критической оценки.</w:t>
      </w:r>
    </w:p>
    <w:p w:rsidR="001511C1" w:rsidRPr="008A0D45" w:rsidRDefault="00194F02" w:rsidP="008A0D45">
      <w:pPr>
        <w:pStyle w:val="a5"/>
        <w:numPr>
          <w:ilvl w:val="3"/>
          <w:numId w:val="78"/>
        </w:numPr>
        <w:tabs>
          <w:tab w:val="left" w:pos="1540"/>
        </w:tabs>
        <w:spacing w:before="1" w:line="276" w:lineRule="auto"/>
        <w:ind w:left="-142" w:firstLine="568"/>
        <w:rPr>
          <w:sz w:val="24"/>
          <w:szCs w:val="24"/>
        </w:rPr>
      </w:pPr>
      <w:r w:rsidRPr="008A0D45">
        <w:rPr>
          <w:sz w:val="24"/>
          <w:szCs w:val="24"/>
        </w:rPr>
        <w:t>Задачи,</w:t>
      </w:r>
      <w:r w:rsidRPr="008A0D45">
        <w:rPr>
          <w:spacing w:val="1"/>
          <w:sz w:val="24"/>
          <w:szCs w:val="24"/>
        </w:rPr>
        <w:t xml:space="preserve"> </w:t>
      </w:r>
      <w:r w:rsidRPr="008A0D45">
        <w:rPr>
          <w:sz w:val="24"/>
          <w:szCs w:val="24"/>
        </w:rPr>
        <w:t>связанные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осознанием</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коммуникативно-эстетических</w:t>
      </w:r>
      <w:r w:rsidRPr="008A0D45">
        <w:rPr>
          <w:spacing w:val="1"/>
          <w:sz w:val="24"/>
          <w:szCs w:val="24"/>
        </w:rPr>
        <w:t xml:space="preserve"> </w:t>
      </w:r>
      <w:r w:rsidRPr="008A0D45">
        <w:rPr>
          <w:sz w:val="24"/>
          <w:szCs w:val="24"/>
        </w:rPr>
        <w:t>возможностей языка на основе изучения выдающихся произведений отечественной культуры,</w:t>
      </w:r>
      <w:r w:rsidRPr="008A0D45">
        <w:rPr>
          <w:spacing w:val="1"/>
          <w:sz w:val="24"/>
          <w:szCs w:val="24"/>
        </w:rPr>
        <w:t xml:space="preserve"> </w:t>
      </w:r>
      <w:r w:rsidRPr="008A0D45">
        <w:rPr>
          <w:sz w:val="24"/>
          <w:szCs w:val="24"/>
        </w:rPr>
        <w:t>культуры</w:t>
      </w:r>
      <w:r w:rsidRPr="008A0D45">
        <w:rPr>
          <w:spacing w:val="-12"/>
          <w:sz w:val="24"/>
          <w:szCs w:val="24"/>
        </w:rPr>
        <w:t xml:space="preserve"> </w:t>
      </w:r>
      <w:r w:rsidRPr="008A0D45">
        <w:rPr>
          <w:sz w:val="24"/>
          <w:szCs w:val="24"/>
        </w:rPr>
        <w:t>своего</w:t>
      </w:r>
      <w:r w:rsidRPr="008A0D45">
        <w:rPr>
          <w:spacing w:val="-11"/>
          <w:sz w:val="24"/>
          <w:szCs w:val="24"/>
        </w:rPr>
        <w:t xml:space="preserve"> </w:t>
      </w:r>
      <w:r w:rsidRPr="008A0D45">
        <w:rPr>
          <w:sz w:val="24"/>
          <w:szCs w:val="24"/>
        </w:rPr>
        <w:t>народа,</w:t>
      </w:r>
      <w:r w:rsidRPr="008A0D45">
        <w:rPr>
          <w:spacing w:val="-11"/>
          <w:sz w:val="24"/>
          <w:szCs w:val="24"/>
        </w:rPr>
        <w:t xml:space="preserve"> </w:t>
      </w:r>
      <w:r w:rsidRPr="008A0D45">
        <w:rPr>
          <w:sz w:val="24"/>
          <w:szCs w:val="24"/>
        </w:rPr>
        <w:t>мировой</w:t>
      </w:r>
      <w:r w:rsidRPr="008A0D45">
        <w:rPr>
          <w:spacing w:val="-10"/>
          <w:sz w:val="24"/>
          <w:szCs w:val="24"/>
        </w:rPr>
        <w:t xml:space="preserve"> </w:t>
      </w:r>
      <w:r w:rsidRPr="008A0D45">
        <w:rPr>
          <w:sz w:val="24"/>
          <w:szCs w:val="24"/>
        </w:rPr>
        <w:t>культуры,</w:t>
      </w:r>
      <w:r w:rsidRPr="008A0D45">
        <w:rPr>
          <w:spacing w:val="-11"/>
          <w:sz w:val="24"/>
          <w:szCs w:val="24"/>
        </w:rPr>
        <w:t xml:space="preserve"> </w:t>
      </w:r>
      <w:r w:rsidRPr="008A0D45">
        <w:rPr>
          <w:sz w:val="24"/>
          <w:szCs w:val="24"/>
        </w:rPr>
        <w:t>направлены</w:t>
      </w:r>
      <w:r w:rsidRPr="008A0D45">
        <w:rPr>
          <w:spacing w:val="-11"/>
          <w:sz w:val="24"/>
          <w:szCs w:val="24"/>
        </w:rPr>
        <w:t xml:space="preserve"> </w:t>
      </w:r>
      <w:r w:rsidRPr="008A0D45">
        <w:rPr>
          <w:sz w:val="24"/>
          <w:szCs w:val="24"/>
        </w:rPr>
        <w:t>на</w:t>
      </w:r>
      <w:r w:rsidRPr="008A0D45">
        <w:rPr>
          <w:spacing w:val="-12"/>
          <w:sz w:val="24"/>
          <w:szCs w:val="24"/>
        </w:rPr>
        <w:t xml:space="preserve"> </w:t>
      </w:r>
      <w:r w:rsidRPr="008A0D45">
        <w:rPr>
          <w:sz w:val="24"/>
          <w:szCs w:val="24"/>
        </w:rPr>
        <w:t>совершенствование</w:t>
      </w:r>
      <w:r w:rsidRPr="008A0D45">
        <w:rPr>
          <w:spacing w:val="-12"/>
          <w:sz w:val="24"/>
          <w:szCs w:val="24"/>
        </w:rPr>
        <w:t xml:space="preserve"> </w:t>
      </w:r>
      <w:r w:rsidRPr="008A0D45">
        <w:rPr>
          <w:sz w:val="24"/>
          <w:szCs w:val="24"/>
        </w:rPr>
        <w:t>речи</w:t>
      </w:r>
      <w:r w:rsidRPr="008A0D45">
        <w:rPr>
          <w:spacing w:val="-11"/>
          <w:sz w:val="24"/>
          <w:szCs w:val="24"/>
        </w:rPr>
        <w:t xml:space="preserve"> </w:t>
      </w:r>
      <w:r w:rsidRPr="008A0D45">
        <w:rPr>
          <w:sz w:val="24"/>
          <w:szCs w:val="24"/>
        </w:rPr>
        <w:t>обучающихся</w:t>
      </w:r>
      <w:r w:rsidRPr="008A0D45">
        <w:rPr>
          <w:spacing w:val="-57"/>
          <w:sz w:val="24"/>
          <w:szCs w:val="24"/>
        </w:rPr>
        <w:t xml:space="preserve"> </w:t>
      </w:r>
      <w:r w:rsidRPr="008A0D45">
        <w:rPr>
          <w:spacing w:val="-1"/>
          <w:sz w:val="24"/>
          <w:szCs w:val="24"/>
        </w:rPr>
        <w:t>на</w:t>
      </w:r>
      <w:r w:rsidRPr="008A0D45">
        <w:rPr>
          <w:spacing w:val="-13"/>
          <w:sz w:val="24"/>
          <w:szCs w:val="24"/>
        </w:rPr>
        <w:t xml:space="preserve"> </w:t>
      </w:r>
      <w:r w:rsidRPr="008A0D45">
        <w:rPr>
          <w:spacing w:val="-1"/>
          <w:sz w:val="24"/>
          <w:szCs w:val="24"/>
        </w:rPr>
        <w:t>примере</w:t>
      </w:r>
      <w:r w:rsidRPr="008A0D45">
        <w:rPr>
          <w:spacing w:val="-13"/>
          <w:sz w:val="24"/>
          <w:szCs w:val="24"/>
        </w:rPr>
        <w:t xml:space="preserve"> </w:t>
      </w:r>
      <w:r w:rsidRPr="008A0D45">
        <w:rPr>
          <w:spacing w:val="-1"/>
          <w:sz w:val="24"/>
          <w:szCs w:val="24"/>
        </w:rPr>
        <w:t>высоких</w:t>
      </w:r>
      <w:r w:rsidRPr="008A0D45">
        <w:rPr>
          <w:spacing w:val="-9"/>
          <w:sz w:val="24"/>
          <w:szCs w:val="24"/>
        </w:rPr>
        <w:t xml:space="preserve"> </w:t>
      </w:r>
      <w:r w:rsidRPr="008A0D45">
        <w:rPr>
          <w:spacing w:val="-1"/>
          <w:sz w:val="24"/>
          <w:szCs w:val="24"/>
        </w:rPr>
        <w:t>образцов</w:t>
      </w:r>
      <w:r w:rsidRPr="008A0D45">
        <w:rPr>
          <w:spacing w:val="-15"/>
          <w:sz w:val="24"/>
          <w:szCs w:val="24"/>
        </w:rPr>
        <w:t xml:space="preserve"> </w:t>
      </w:r>
      <w:r w:rsidRPr="008A0D45">
        <w:rPr>
          <w:spacing w:val="-1"/>
          <w:sz w:val="24"/>
          <w:szCs w:val="24"/>
        </w:rPr>
        <w:t>художественной</w:t>
      </w:r>
      <w:r w:rsidRPr="008A0D45">
        <w:rPr>
          <w:spacing w:val="-11"/>
          <w:sz w:val="24"/>
          <w:szCs w:val="24"/>
        </w:rPr>
        <w:t xml:space="preserve"> </w:t>
      </w:r>
      <w:r w:rsidRPr="008A0D45">
        <w:rPr>
          <w:spacing w:val="-1"/>
          <w:sz w:val="24"/>
          <w:szCs w:val="24"/>
        </w:rPr>
        <w:t>литературы</w:t>
      </w:r>
      <w:r w:rsidRPr="008A0D45">
        <w:rPr>
          <w:spacing w:val="-13"/>
          <w:sz w:val="24"/>
          <w:szCs w:val="24"/>
        </w:rPr>
        <w:t xml:space="preserve"> </w:t>
      </w:r>
      <w:r w:rsidRPr="008A0D45">
        <w:rPr>
          <w:sz w:val="24"/>
          <w:szCs w:val="24"/>
        </w:rPr>
        <w:t>и</w:t>
      </w:r>
      <w:r w:rsidRPr="008A0D45">
        <w:rPr>
          <w:spacing w:val="-9"/>
          <w:sz w:val="24"/>
          <w:szCs w:val="24"/>
        </w:rPr>
        <w:t xml:space="preserve"> </w:t>
      </w:r>
      <w:r w:rsidRPr="008A0D45">
        <w:rPr>
          <w:sz w:val="24"/>
          <w:szCs w:val="24"/>
        </w:rPr>
        <w:t>умений</w:t>
      </w:r>
      <w:r w:rsidRPr="008A0D45">
        <w:rPr>
          <w:spacing w:val="-11"/>
          <w:sz w:val="24"/>
          <w:szCs w:val="24"/>
        </w:rPr>
        <w:t xml:space="preserve"> </w:t>
      </w:r>
      <w:r w:rsidRPr="008A0D45">
        <w:rPr>
          <w:sz w:val="24"/>
          <w:szCs w:val="24"/>
        </w:rPr>
        <w:t>создавать</w:t>
      </w:r>
      <w:r w:rsidRPr="008A0D45">
        <w:rPr>
          <w:spacing w:val="-11"/>
          <w:sz w:val="24"/>
          <w:szCs w:val="24"/>
        </w:rPr>
        <w:t xml:space="preserve"> </w:t>
      </w:r>
      <w:r w:rsidRPr="008A0D45">
        <w:rPr>
          <w:sz w:val="24"/>
          <w:szCs w:val="24"/>
        </w:rPr>
        <w:t>разные</w:t>
      </w:r>
      <w:r w:rsidRPr="008A0D45">
        <w:rPr>
          <w:spacing w:val="-13"/>
          <w:sz w:val="24"/>
          <w:szCs w:val="24"/>
        </w:rPr>
        <w:t xml:space="preserve"> </w:t>
      </w:r>
      <w:r w:rsidRPr="008A0D45">
        <w:rPr>
          <w:sz w:val="24"/>
          <w:szCs w:val="24"/>
        </w:rPr>
        <w:t>виды</w:t>
      </w:r>
      <w:r w:rsidRPr="008A0D45">
        <w:rPr>
          <w:spacing w:val="-13"/>
          <w:sz w:val="24"/>
          <w:szCs w:val="24"/>
        </w:rPr>
        <w:t xml:space="preserve"> </w:t>
      </w:r>
      <w:r w:rsidRPr="008A0D45">
        <w:rPr>
          <w:sz w:val="24"/>
          <w:szCs w:val="24"/>
        </w:rPr>
        <w:t>устных</w:t>
      </w:r>
      <w:r w:rsidRPr="008A0D45">
        <w:rPr>
          <w:spacing w:val="-58"/>
          <w:sz w:val="24"/>
          <w:szCs w:val="24"/>
        </w:rPr>
        <w:t xml:space="preserve"> </w:t>
      </w:r>
      <w:r w:rsidRPr="008A0D45">
        <w:rPr>
          <w:sz w:val="24"/>
          <w:szCs w:val="24"/>
        </w:rPr>
        <w:t>и письменных высказываний, редактировать их, а также выразительно читать произведения, в том</w:t>
      </w:r>
      <w:r w:rsidRPr="008A0D45">
        <w:rPr>
          <w:spacing w:val="-57"/>
          <w:sz w:val="24"/>
          <w:szCs w:val="24"/>
        </w:rPr>
        <w:t xml:space="preserve"> </w:t>
      </w:r>
      <w:r w:rsidRPr="008A0D45">
        <w:rPr>
          <w:sz w:val="24"/>
          <w:szCs w:val="24"/>
        </w:rPr>
        <w:t>числе наизусть, владеть различными видами пересказа, участвовать в учебном диалоге, адекватно</w:t>
      </w:r>
      <w:r w:rsidRPr="008A0D45">
        <w:rPr>
          <w:spacing w:val="1"/>
          <w:sz w:val="24"/>
          <w:szCs w:val="24"/>
        </w:rPr>
        <w:t xml:space="preserve"> </w:t>
      </w:r>
      <w:r w:rsidRPr="008A0D45">
        <w:rPr>
          <w:sz w:val="24"/>
          <w:szCs w:val="24"/>
        </w:rPr>
        <w:t>воспринимая</w:t>
      </w:r>
      <w:r w:rsidRPr="008A0D45">
        <w:rPr>
          <w:spacing w:val="-1"/>
          <w:sz w:val="24"/>
          <w:szCs w:val="24"/>
        </w:rPr>
        <w:t xml:space="preserve"> </w:t>
      </w:r>
      <w:r w:rsidRPr="008A0D45">
        <w:rPr>
          <w:sz w:val="24"/>
          <w:szCs w:val="24"/>
        </w:rPr>
        <w:t>чужую точку</w:t>
      </w:r>
      <w:r w:rsidRPr="008A0D45">
        <w:rPr>
          <w:spacing w:val="-6"/>
          <w:sz w:val="24"/>
          <w:szCs w:val="24"/>
        </w:rPr>
        <w:t xml:space="preserve"> </w:t>
      </w:r>
      <w:r w:rsidRPr="008A0D45">
        <w:rPr>
          <w:sz w:val="24"/>
          <w:szCs w:val="24"/>
        </w:rPr>
        <w:t>зрения и аргументированно</w:t>
      </w:r>
      <w:r w:rsidRPr="008A0D45">
        <w:rPr>
          <w:spacing w:val="-1"/>
          <w:sz w:val="24"/>
          <w:szCs w:val="24"/>
        </w:rPr>
        <w:t xml:space="preserve"> </w:t>
      </w:r>
      <w:r w:rsidRPr="008A0D45">
        <w:rPr>
          <w:sz w:val="24"/>
          <w:szCs w:val="24"/>
        </w:rPr>
        <w:t>отстаивая свою.</w:t>
      </w:r>
    </w:p>
    <w:p w:rsidR="001511C1" w:rsidRPr="008A0D45" w:rsidRDefault="00194F02" w:rsidP="008A0D45">
      <w:pPr>
        <w:pStyle w:val="a5"/>
        <w:numPr>
          <w:ilvl w:val="2"/>
          <w:numId w:val="78"/>
        </w:numPr>
        <w:tabs>
          <w:tab w:val="left" w:pos="1178"/>
        </w:tabs>
        <w:spacing w:line="276" w:lineRule="auto"/>
        <w:ind w:left="-142" w:firstLine="568"/>
        <w:rPr>
          <w:sz w:val="24"/>
          <w:szCs w:val="24"/>
        </w:rPr>
      </w:pPr>
      <w:r w:rsidRPr="008A0D45">
        <w:rPr>
          <w:sz w:val="24"/>
          <w:szCs w:val="24"/>
        </w:rPr>
        <w:t>Общее</w:t>
      </w:r>
      <w:r w:rsidRPr="008A0D45">
        <w:rPr>
          <w:spacing w:val="-7"/>
          <w:sz w:val="24"/>
          <w:szCs w:val="24"/>
        </w:rPr>
        <w:t xml:space="preserve"> </w:t>
      </w:r>
      <w:r w:rsidRPr="008A0D45">
        <w:rPr>
          <w:sz w:val="24"/>
          <w:szCs w:val="24"/>
        </w:rPr>
        <w:t>число</w:t>
      </w:r>
      <w:r w:rsidRPr="008A0D45">
        <w:rPr>
          <w:spacing w:val="-5"/>
          <w:sz w:val="24"/>
          <w:szCs w:val="24"/>
        </w:rPr>
        <w:t xml:space="preserve"> </w:t>
      </w:r>
      <w:r w:rsidRPr="008A0D45">
        <w:rPr>
          <w:sz w:val="24"/>
          <w:szCs w:val="24"/>
        </w:rPr>
        <w:t>часов,</w:t>
      </w:r>
      <w:r w:rsidRPr="008A0D45">
        <w:rPr>
          <w:spacing w:val="-5"/>
          <w:sz w:val="24"/>
          <w:szCs w:val="24"/>
        </w:rPr>
        <w:t xml:space="preserve"> </w:t>
      </w:r>
      <w:r w:rsidRPr="008A0D45">
        <w:rPr>
          <w:sz w:val="24"/>
          <w:szCs w:val="24"/>
        </w:rPr>
        <w:t>рекомендованных</w:t>
      </w:r>
      <w:r w:rsidRPr="008A0D45">
        <w:rPr>
          <w:spacing w:val="-3"/>
          <w:sz w:val="24"/>
          <w:szCs w:val="24"/>
        </w:rPr>
        <w:t xml:space="preserve"> </w:t>
      </w:r>
      <w:r w:rsidRPr="008A0D45">
        <w:rPr>
          <w:sz w:val="24"/>
          <w:szCs w:val="24"/>
        </w:rPr>
        <w:t>для</w:t>
      </w:r>
      <w:r w:rsidRPr="008A0D45">
        <w:rPr>
          <w:spacing w:val="-5"/>
          <w:sz w:val="24"/>
          <w:szCs w:val="24"/>
        </w:rPr>
        <w:t xml:space="preserve"> </w:t>
      </w:r>
      <w:r w:rsidRPr="008A0D45">
        <w:rPr>
          <w:sz w:val="24"/>
          <w:szCs w:val="24"/>
        </w:rPr>
        <w:t>изучения</w:t>
      </w:r>
      <w:r w:rsidRPr="008A0D45">
        <w:rPr>
          <w:spacing w:val="-5"/>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w:t>
      </w:r>
      <w:r w:rsidRPr="008A0D45">
        <w:rPr>
          <w:spacing w:val="-6"/>
          <w:sz w:val="24"/>
          <w:szCs w:val="24"/>
        </w:rPr>
        <w:t xml:space="preserve"> </w:t>
      </w:r>
      <w:r w:rsidRPr="008A0D45">
        <w:rPr>
          <w:sz w:val="24"/>
          <w:szCs w:val="24"/>
        </w:rPr>
        <w:t>442</w:t>
      </w:r>
      <w:r w:rsidRPr="008A0D45">
        <w:rPr>
          <w:spacing w:val="-5"/>
          <w:sz w:val="24"/>
          <w:szCs w:val="24"/>
        </w:rPr>
        <w:t xml:space="preserve"> </w:t>
      </w:r>
      <w:r w:rsidRPr="008A0D45">
        <w:rPr>
          <w:sz w:val="24"/>
          <w:szCs w:val="24"/>
        </w:rPr>
        <w:t>часа:</w:t>
      </w:r>
      <w:r w:rsidRPr="008A0D45">
        <w:rPr>
          <w:spacing w:val="-5"/>
          <w:sz w:val="24"/>
          <w:szCs w:val="24"/>
        </w:rPr>
        <w:t xml:space="preserve"> </w:t>
      </w:r>
      <w:r w:rsidRPr="008A0D45">
        <w:rPr>
          <w:sz w:val="24"/>
          <w:szCs w:val="24"/>
        </w:rPr>
        <w:t>в</w:t>
      </w:r>
      <w:r w:rsidRPr="008A0D45">
        <w:rPr>
          <w:spacing w:val="-5"/>
          <w:sz w:val="24"/>
          <w:szCs w:val="24"/>
        </w:rPr>
        <w:t xml:space="preserve"> </w:t>
      </w:r>
      <w:r w:rsidRPr="008A0D45">
        <w:rPr>
          <w:sz w:val="24"/>
          <w:szCs w:val="24"/>
        </w:rPr>
        <w:t>5,</w:t>
      </w:r>
      <w:r w:rsidRPr="008A0D45">
        <w:rPr>
          <w:spacing w:val="-5"/>
          <w:sz w:val="24"/>
          <w:szCs w:val="24"/>
        </w:rPr>
        <w:t xml:space="preserve"> </w:t>
      </w:r>
      <w:r w:rsidRPr="008A0D45">
        <w:rPr>
          <w:sz w:val="24"/>
          <w:szCs w:val="24"/>
        </w:rPr>
        <w:t>6,</w:t>
      </w:r>
      <w:r w:rsidRPr="008A0D45">
        <w:rPr>
          <w:spacing w:val="-5"/>
          <w:sz w:val="24"/>
          <w:szCs w:val="24"/>
        </w:rPr>
        <w:t xml:space="preserve"> </w:t>
      </w:r>
      <w:r w:rsidRPr="008A0D45">
        <w:rPr>
          <w:sz w:val="24"/>
          <w:szCs w:val="24"/>
        </w:rPr>
        <w:t>9</w:t>
      </w:r>
      <w:r w:rsidRPr="008A0D45">
        <w:rPr>
          <w:spacing w:val="-5"/>
          <w:sz w:val="24"/>
          <w:szCs w:val="24"/>
        </w:rPr>
        <w:t xml:space="preserve"> </w:t>
      </w:r>
      <w:r w:rsidRPr="008A0D45">
        <w:rPr>
          <w:sz w:val="24"/>
          <w:szCs w:val="24"/>
        </w:rPr>
        <w:t>классах</w:t>
      </w:r>
      <w:r w:rsidRPr="008A0D45">
        <w:rPr>
          <w:spacing w:val="-58"/>
          <w:sz w:val="24"/>
          <w:szCs w:val="24"/>
        </w:rPr>
        <w:t xml:space="preserve"> </w:t>
      </w:r>
      <w:r w:rsidRPr="008A0D45">
        <w:rPr>
          <w:sz w:val="24"/>
          <w:szCs w:val="24"/>
        </w:rPr>
        <w:t>на</w:t>
      </w:r>
      <w:r w:rsidRPr="008A0D45">
        <w:rPr>
          <w:spacing w:val="-2"/>
          <w:sz w:val="24"/>
          <w:szCs w:val="24"/>
        </w:rPr>
        <w:t xml:space="preserve"> </w:t>
      </w:r>
      <w:r w:rsidRPr="008A0D45">
        <w:rPr>
          <w:sz w:val="24"/>
          <w:szCs w:val="24"/>
        </w:rPr>
        <w:t>изучение</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отводится 3</w:t>
      </w:r>
      <w:r w:rsidRPr="008A0D45">
        <w:rPr>
          <w:spacing w:val="-1"/>
          <w:sz w:val="24"/>
          <w:szCs w:val="24"/>
        </w:rPr>
        <w:t xml:space="preserve"> </w:t>
      </w:r>
      <w:r w:rsidRPr="008A0D45">
        <w:rPr>
          <w:sz w:val="24"/>
          <w:szCs w:val="24"/>
        </w:rPr>
        <w:t>часа</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неделю, в</w:t>
      </w:r>
      <w:r w:rsidRPr="008A0D45">
        <w:rPr>
          <w:spacing w:val="-2"/>
          <w:sz w:val="24"/>
          <w:szCs w:val="24"/>
        </w:rPr>
        <w:t xml:space="preserve"> </w:t>
      </w:r>
      <w:r w:rsidRPr="008A0D45">
        <w:rPr>
          <w:sz w:val="24"/>
          <w:szCs w:val="24"/>
        </w:rPr>
        <w:t>7 и</w:t>
      </w:r>
      <w:r w:rsidRPr="008A0D45">
        <w:rPr>
          <w:spacing w:val="-1"/>
          <w:sz w:val="24"/>
          <w:szCs w:val="24"/>
        </w:rPr>
        <w:t xml:space="preserve"> </w:t>
      </w:r>
      <w:r w:rsidRPr="008A0D45">
        <w:rPr>
          <w:sz w:val="24"/>
          <w:szCs w:val="24"/>
        </w:rPr>
        <w:t>8 классах</w:t>
      </w:r>
      <w:r w:rsidRPr="008A0D45">
        <w:rPr>
          <w:spacing w:val="7"/>
          <w:sz w:val="24"/>
          <w:szCs w:val="24"/>
        </w:rPr>
        <w:t xml:space="preserve"> </w:t>
      </w:r>
      <w:r w:rsidRPr="008A0D45">
        <w:rPr>
          <w:sz w:val="24"/>
          <w:szCs w:val="24"/>
        </w:rPr>
        <w:t>-</w:t>
      </w:r>
      <w:r w:rsidRPr="008A0D45">
        <w:rPr>
          <w:spacing w:val="-1"/>
          <w:sz w:val="24"/>
          <w:szCs w:val="24"/>
        </w:rPr>
        <w:t xml:space="preserve"> </w:t>
      </w:r>
      <w:r w:rsidRPr="008A0D45">
        <w:rPr>
          <w:sz w:val="24"/>
          <w:szCs w:val="24"/>
        </w:rPr>
        <w:t>2 часа в</w:t>
      </w:r>
      <w:r w:rsidRPr="008A0D45">
        <w:rPr>
          <w:spacing w:val="-1"/>
          <w:sz w:val="24"/>
          <w:szCs w:val="24"/>
        </w:rPr>
        <w:t xml:space="preserve"> </w:t>
      </w:r>
      <w:r w:rsidRPr="008A0D45">
        <w:rPr>
          <w:sz w:val="24"/>
          <w:szCs w:val="24"/>
        </w:rPr>
        <w:t>неделю.</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5</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Мифология.</w:t>
      </w:r>
    </w:p>
    <w:p w:rsidR="001511C1" w:rsidRPr="008A0D45" w:rsidRDefault="00194F02" w:rsidP="008A0D45">
      <w:pPr>
        <w:pStyle w:val="a0"/>
        <w:spacing w:line="276" w:lineRule="auto"/>
        <w:ind w:left="-142" w:firstLine="568"/>
      </w:pPr>
      <w:r w:rsidRPr="008A0D45">
        <w:t>Мифы</w:t>
      </w:r>
      <w:r w:rsidRPr="008A0D45">
        <w:rPr>
          <w:spacing w:val="-1"/>
        </w:rPr>
        <w:t xml:space="preserve"> </w:t>
      </w:r>
      <w:r w:rsidRPr="008A0D45">
        <w:t>народов</w:t>
      </w:r>
      <w:r w:rsidRPr="008A0D45">
        <w:rPr>
          <w:spacing w:val="-1"/>
        </w:rPr>
        <w:t xml:space="preserve"> </w:t>
      </w:r>
      <w:r w:rsidRPr="008A0D45">
        <w:t>России</w:t>
      </w:r>
      <w:r w:rsidRPr="008A0D45">
        <w:rPr>
          <w:spacing w:val="-3"/>
        </w:rPr>
        <w:t xml:space="preserve"> </w:t>
      </w:r>
      <w:r w:rsidRPr="008A0D45">
        <w:t>и</w:t>
      </w:r>
      <w:r w:rsidRPr="008A0D45">
        <w:rPr>
          <w:spacing w:val="-1"/>
        </w:rPr>
        <w:t xml:space="preserve"> </w:t>
      </w:r>
      <w:r w:rsidRPr="008A0D45">
        <w:t>мира.</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Фольклор.</w:t>
      </w:r>
    </w:p>
    <w:p w:rsidR="001511C1" w:rsidRPr="008A0D45" w:rsidRDefault="00194F02" w:rsidP="008A0D45">
      <w:pPr>
        <w:pStyle w:val="a0"/>
        <w:spacing w:line="276" w:lineRule="auto"/>
        <w:ind w:left="-142" w:firstLine="568"/>
      </w:pPr>
      <w:r w:rsidRPr="008A0D45">
        <w:t>Малые жанры: пословицы, поговорки, загадки. Сказки народов России и народов мира (не менее</w:t>
      </w:r>
      <w:r w:rsidRPr="008A0D45">
        <w:rPr>
          <w:spacing w:val="1"/>
        </w:rPr>
        <w:t xml:space="preserve"> </w:t>
      </w:r>
      <w:r w:rsidRPr="008A0D45">
        <w:t>трех).</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И.А.</w:t>
      </w:r>
      <w:r w:rsidRPr="008A0D45">
        <w:rPr>
          <w:spacing w:val="2"/>
        </w:rPr>
        <w:t xml:space="preserve"> </w:t>
      </w:r>
      <w:r w:rsidRPr="008A0D45">
        <w:t>Крылов.</w:t>
      </w:r>
      <w:r w:rsidRPr="008A0D45">
        <w:rPr>
          <w:spacing w:val="4"/>
        </w:rPr>
        <w:t xml:space="preserve"> </w:t>
      </w:r>
      <w:r w:rsidRPr="008A0D45">
        <w:t>Басни</w:t>
      </w:r>
      <w:r w:rsidRPr="008A0D45">
        <w:rPr>
          <w:spacing w:val="3"/>
        </w:rPr>
        <w:t xml:space="preserve"> </w:t>
      </w:r>
      <w:r w:rsidRPr="008A0D45">
        <w:t>(три</w:t>
      </w:r>
      <w:r w:rsidRPr="008A0D45">
        <w:rPr>
          <w:spacing w:val="3"/>
        </w:rPr>
        <w:t xml:space="preserve"> </w:t>
      </w:r>
      <w:r w:rsidRPr="008A0D45">
        <w:t>по</w:t>
      </w:r>
      <w:r w:rsidRPr="008A0D45">
        <w:rPr>
          <w:spacing w:val="2"/>
        </w:rPr>
        <w:t xml:space="preserve"> </w:t>
      </w:r>
      <w:r w:rsidRPr="008A0D45">
        <w:t>выбору).</w:t>
      </w:r>
      <w:r w:rsidRPr="008A0D45">
        <w:rPr>
          <w:spacing w:val="4"/>
        </w:rPr>
        <w:t xml:space="preserve"> </w:t>
      </w:r>
      <w:r w:rsidRPr="008A0D45">
        <w:t>Например,</w:t>
      </w:r>
      <w:r w:rsidRPr="008A0D45">
        <w:rPr>
          <w:spacing w:val="2"/>
        </w:rPr>
        <w:t xml:space="preserve"> </w:t>
      </w:r>
      <w:r w:rsidRPr="008A0D45">
        <w:t>"Волк</w:t>
      </w:r>
      <w:r w:rsidRPr="008A0D45">
        <w:rPr>
          <w:spacing w:val="3"/>
        </w:rPr>
        <w:t xml:space="preserve"> </w:t>
      </w:r>
      <w:r w:rsidRPr="008A0D45">
        <w:t>на</w:t>
      </w:r>
      <w:r w:rsidRPr="008A0D45">
        <w:rPr>
          <w:spacing w:val="1"/>
        </w:rPr>
        <w:t xml:space="preserve"> </w:t>
      </w:r>
      <w:r w:rsidRPr="008A0D45">
        <w:t>псарне",</w:t>
      </w:r>
      <w:r w:rsidRPr="008A0D45">
        <w:rPr>
          <w:spacing w:val="4"/>
        </w:rPr>
        <w:t xml:space="preserve"> </w:t>
      </w:r>
      <w:r w:rsidRPr="008A0D45">
        <w:t>"Листы</w:t>
      </w:r>
      <w:r w:rsidRPr="008A0D45">
        <w:rPr>
          <w:spacing w:val="3"/>
        </w:rPr>
        <w:t xml:space="preserve"> </w:t>
      </w:r>
      <w:r w:rsidRPr="008A0D45">
        <w:t>и</w:t>
      </w:r>
      <w:r w:rsidRPr="008A0D45">
        <w:rPr>
          <w:spacing w:val="3"/>
        </w:rPr>
        <w:t xml:space="preserve"> </w:t>
      </w:r>
      <w:r w:rsidRPr="008A0D45">
        <w:t>Корни",</w:t>
      </w:r>
      <w:r w:rsidRPr="008A0D45">
        <w:rPr>
          <w:spacing w:val="2"/>
        </w:rPr>
        <w:t xml:space="preserve"> </w:t>
      </w:r>
      <w:r w:rsidRPr="008A0D45">
        <w:t>"Свинья</w:t>
      </w:r>
      <w:r w:rsidRPr="008A0D45">
        <w:rPr>
          <w:spacing w:val="2"/>
        </w:rPr>
        <w:t xml:space="preserve"> </w:t>
      </w:r>
      <w:r w:rsidRPr="008A0D45">
        <w:t>под</w:t>
      </w:r>
      <w:r w:rsidRPr="008A0D45">
        <w:rPr>
          <w:spacing w:val="-57"/>
        </w:rPr>
        <w:t xml:space="preserve"> </w:t>
      </w:r>
      <w:r w:rsidRPr="008A0D45">
        <w:t>Дубом",</w:t>
      </w:r>
      <w:r w:rsidRPr="008A0D45">
        <w:rPr>
          <w:spacing w:val="1"/>
        </w:rPr>
        <w:t xml:space="preserve"> </w:t>
      </w:r>
      <w:r w:rsidRPr="008A0D45">
        <w:t>"Квартет",</w:t>
      </w:r>
      <w:r w:rsidRPr="008A0D45">
        <w:rPr>
          <w:spacing w:val="2"/>
        </w:rPr>
        <w:t xml:space="preserve"> </w:t>
      </w:r>
      <w:r w:rsidRPr="008A0D45">
        <w:t>"Осел</w:t>
      </w:r>
      <w:r w:rsidRPr="008A0D45">
        <w:rPr>
          <w:spacing w:val="-1"/>
        </w:rPr>
        <w:t xml:space="preserve"> </w:t>
      </w:r>
      <w:r w:rsidRPr="008A0D45">
        <w:t>и Соловей", "Ворона</w:t>
      </w:r>
      <w:r w:rsidRPr="008A0D45">
        <w:rPr>
          <w:spacing w:val="1"/>
        </w:rPr>
        <w:t xml:space="preserve"> </w:t>
      </w:r>
      <w:r w:rsidRPr="008A0D45">
        <w:t>и</w:t>
      </w:r>
      <w:r w:rsidRPr="008A0D45">
        <w:rPr>
          <w:spacing w:val="-1"/>
        </w:rPr>
        <w:t xml:space="preserve"> </w:t>
      </w:r>
      <w:r w:rsidRPr="008A0D45">
        <w:t>Лисица".</w:t>
      </w:r>
    </w:p>
    <w:p w:rsidR="001511C1" w:rsidRPr="008A0D45" w:rsidRDefault="00194F02" w:rsidP="008A0D45">
      <w:pPr>
        <w:pStyle w:val="a0"/>
        <w:spacing w:line="276" w:lineRule="auto"/>
        <w:ind w:left="-142" w:firstLine="568"/>
      </w:pPr>
      <w:r w:rsidRPr="008A0D45">
        <w:t>А.С.</w:t>
      </w:r>
      <w:r w:rsidRPr="008A0D45">
        <w:rPr>
          <w:spacing w:val="23"/>
        </w:rPr>
        <w:t xml:space="preserve"> </w:t>
      </w:r>
      <w:r w:rsidRPr="008A0D45">
        <w:t>Пушкин.</w:t>
      </w:r>
      <w:r w:rsidRPr="008A0D45">
        <w:rPr>
          <w:spacing w:val="23"/>
        </w:rPr>
        <w:t xml:space="preserve"> </w:t>
      </w:r>
      <w:r w:rsidRPr="008A0D45">
        <w:t>Стихотворения</w:t>
      </w:r>
      <w:r w:rsidRPr="008A0D45">
        <w:rPr>
          <w:spacing w:val="23"/>
        </w:rPr>
        <w:t xml:space="preserve"> </w:t>
      </w:r>
      <w:r w:rsidRPr="008A0D45">
        <w:t>(не</w:t>
      </w:r>
      <w:r w:rsidRPr="008A0D45">
        <w:rPr>
          <w:spacing w:val="22"/>
        </w:rPr>
        <w:t xml:space="preserve"> </w:t>
      </w:r>
      <w:r w:rsidRPr="008A0D45">
        <w:t>менее</w:t>
      </w:r>
      <w:r w:rsidRPr="008A0D45">
        <w:rPr>
          <w:spacing w:val="23"/>
        </w:rPr>
        <w:t xml:space="preserve"> </w:t>
      </w:r>
      <w:r w:rsidRPr="008A0D45">
        <w:t>трех).</w:t>
      </w:r>
      <w:r w:rsidRPr="008A0D45">
        <w:rPr>
          <w:spacing w:val="23"/>
        </w:rPr>
        <w:t xml:space="preserve"> </w:t>
      </w:r>
      <w:r w:rsidRPr="008A0D45">
        <w:t>"Зимнее</w:t>
      </w:r>
      <w:r w:rsidRPr="008A0D45">
        <w:rPr>
          <w:spacing w:val="27"/>
        </w:rPr>
        <w:t xml:space="preserve"> </w:t>
      </w:r>
      <w:r w:rsidRPr="008A0D45">
        <w:t>утро",</w:t>
      </w:r>
      <w:r w:rsidRPr="008A0D45">
        <w:rPr>
          <w:spacing w:val="25"/>
        </w:rPr>
        <w:t xml:space="preserve"> </w:t>
      </w:r>
      <w:r w:rsidRPr="008A0D45">
        <w:t>"Зимний</w:t>
      </w:r>
      <w:r w:rsidRPr="008A0D45">
        <w:rPr>
          <w:spacing w:val="24"/>
        </w:rPr>
        <w:t xml:space="preserve"> </w:t>
      </w:r>
      <w:r w:rsidRPr="008A0D45">
        <w:t>вечер",</w:t>
      </w:r>
      <w:r w:rsidRPr="008A0D45">
        <w:rPr>
          <w:spacing w:val="25"/>
        </w:rPr>
        <w:t xml:space="preserve"> </w:t>
      </w:r>
      <w:r w:rsidRPr="008A0D45">
        <w:t>"Няне"</w:t>
      </w:r>
      <w:r w:rsidRPr="008A0D45">
        <w:rPr>
          <w:spacing w:val="24"/>
        </w:rPr>
        <w:t xml:space="preserve"> </w:t>
      </w:r>
      <w:r w:rsidRPr="008A0D45">
        <w:t>и</w:t>
      </w:r>
      <w:r w:rsidRPr="008A0D45">
        <w:rPr>
          <w:spacing w:val="24"/>
        </w:rPr>
        <w:t xml:space="preserve"> </w:t>
      </w:r>
      <w:r w:rsidRPr="008A0D45">
        <w:t>другие,</w:t>
      </w:r>
      <w:r w:rsidRPr="008A0D45">
        <w:rPr>
          <w:spacing w:val="-57"/>
        </w:rPr>
        <w:t xml:space="preserve"> </w:t>
      </w:r>
      <w:r w:rsidRPr="008A0D45">
        <w:t>"Сказка</w:t>
      </w:r>
      <w:r w:rsidRPr="008A0D45">
        <w:rPr>
          <w:spacing w:val="-2"/>
        </w:rPr>
        <w:t xml:space="preserve"> </w:t>
      </w:r>
      <w:r w:rsidRPr="008A0D45">
        <w:t>о мертвой</w:t>
      </w:r>
      <w:r w:rsidRPr="008A0D45">
        <w:rPr>
          <w:spacing w:val="1"/>
        </w:rPr>
        <w:t xml:space="preserve"> </w:t>
      </w:r>
      <w:r w:rsidRPr="008A0D45">
        <w:t>царевне</w:t>
      </w:r>
      <w:r w:rsidRPr="008A0D45">
        <w:rPr>
          <w:spacing w:val="-1"/>
        </w:rPr>
        <w:t xml:space="preserve"> </w:t>
      </w:r>
      <w:r w:rsidRPr="008A0D45">
        <w:t>и о семи</w:t>
      </w:r>
      <w:r w:rsidRPr="008A0D45">
        <w:rPr>
          <w:spacing w:val="-1"/>
        </w:rPr>
        <w:t xml:space="preserve"> </w:t>
      </w:r>
      <w:r w:rsidRPr="008A0D45">
        <w:t>богатырях".</w:t>
      </w:r>
    </w:p>
    <w:p w:rsidR="001511C1" w:rsidRPr="008A0D45" w:rsidRDefault="00194F02" w:rsidP="008A0D45">
      <w:pPr>
        <w:pStyle w:val="a0"/>
        <w:spacing w:line="276" w:lineRule="auto"/>
        <w:ind w:left="-142" w:firstLine="568"/>
      </w:pPr>
      <w:r w:rsidRPr="008A0D45">
        <w:t>М.Ю.</w:t>
      </w:r>
      <w:r w:rsidRPr="008A0D45">
        <w:rPr>
          <w:spacing w:val="-4"/>
        </w:rPr>
        <w:t xml:space="preserve"> </w:t>
      </w:r>
      <w:r w:rsidRPr="008A0D45">
        <w:t>Лермонтов.</w:t>
      </w:r>
      <w:r w:rsidRPr="008A0D45">
        <w:rPr>
          <w:spacing w:val="-3"/>
        </w:rPr>
        <w:t xml:space="preserve"> </w:t>
      </w:r>
      <w:r w:rsidRPr="008A0D45">
        <w:t>Стихотворение</w:t>
      </w:r>
      <w:r w:rsidRPr="008A0D45">
        <w:rPr>
          <w:spacing w:val="-4"/>
        </w:rPr>
        <w:t xml:space="preserve"> </w:t>
      </w:r>
      <w:r w:rsidRPr="008A0D45">
        <w:t>"Бородино".</w:t>
      </w:r>
    </w:p>
    <w:p w:rsidR="001511C1" w:rsidRPr="008A0D45" w:rsidRDefault="00194F02" w:rsidP="008A0D45">
      <w:pPr>
        <w:pStyle w:val="a0"/>
        <w:spacing w:line="276" w:lineRule="auto"/>
        <w:ind w:left="-142" w:firstLine="568"/>
      </w:pPr>
      <w:r w:rsidRPr="008A0D45">
        <w:t>Н В. Гоголь. Повесть "Ночь перед Рождеством" из сборника.</w:t>
      </w:r>
      <w:r w:rsidRPr="008A0D45">
        <w:rPr>
          <w:spacing w:val="-57"/>
        </w:rPr>
        <w:t xml:space="preserve"> </w:t>
      </w:r>
      <w:r w:rsidRPr="008A0D45">
        <w:t>"Вечера</w:t>
      </w:r>
      <w:r w:rsidRPr="008A0D45">
        <w:rPr>
          <w:spacing w:val="-2"/>
        </w:rPr>
        <w:t xml:space="preserve"> </w:t>
      </w:r>
      <w:r w:rsidRPr="008A0D45">
        <w:t>на</w:t>
      </w:r>
      <w:r w:rsidRPr="008A0D45">
        <w:rPr>
          <w:spacing w:val="-1"/>
        </w:rPr>
        <w:t xml:space="preserve"> </w:t>
      </w:r>
      <w:r w:rsidRPr="008A0D45">
        <w:t>хуторе близ Диканьки".</w:t>
      </w:r>
    </w:p>
    <w:p w:rsidR="001511C1" w:rsidRPr="008A0D45" w:rsidRDefault="00194F02" w:rsidP="008A0D45">
      <w:pPr>
        <w:pStyle w:val="a0"/>
        <w:spacing w:line="276" w:lineRule="auto"/>
        <w:ind w:left="-142" w:firstLine="568"/>
      </w:pPr>
      <w:r w:rsidRPr="008A0D45">
        <w:t>Литература второй половины XIX века.</w:t>
      </w:r>
      <w:r w:rsidRPr="008A0D45">
        <w:rPr>
          <w:spacing w:val="-57"/>
        </w:rPr>
        <w:t xml:space="preserve"> </w:t>
      </w:r>
      <w:r w:rsidRPr="008A0D45">
        <w:t>И.С.</w:t>
      </w:r>
      <w:r w:rsidRPr="008A0D45">
        <w:rPr>
          <w:spacing w:val="-3"/>
        </w:rPr>
        <w:t xml:space="preserve"> </w:t>
      </w:r>
      <w:r w:rsidRPr="008A0D45">
        <w:t>Тургенев.</w:t>
      </w:r>
      <w:r w:rsidRPr="008A0D45">
        <w:rPr>
          <w:spacing w:val="-2"/>
        </w:rPr>
        <w:t xml:space="preserve"> </w:t>
      </w:r>
      <w:r w:rsidRPr="008A0D45">
        <w:t>Рассказ</w:t>
      </w:r>
      <w:r w:rsidRPr="008A0D45">
        <w:rPr>
          <w:spacing w:val="2"/>
        </w:rPr>
        <w:t xml:space="preserve"> </w:t>
      </w:r>
      <w:r w:rsidRPr="008A0D45">
        <w:t>"Муму".</w:t>
      </w:r>
    </w:p>
    <w:p w:rsidR="001511C1" w:rsidRPr="008A0D45" w:rsidRDefault="00194F02" w:rsidP="008A0D45">
      <w:pPr>
        <w:pStyle w:val="a0"/>
        <w:spacing w:line="276" w:lineRule="auto"/>
        <w:ind w:left="-142" w:firstLine="568"/>
      </w:pPr>
      <w:r w:rsidRPr="008A0D45">
        <w:t>Н.А. Некрасов. Стихотворения (не менее двух). "Крестьянские дети". "Школьник". Поэма "Мороз,</w:t>
      </w:r>
      <w:r w:rsidRPr="008A0D45">
        <w:rPr>
          <w:spacing w:val="-57"/>
        </w:rPr>
        <w:t xml:space="preserve"> </w:t>
      </w:r>
      <w:r w:rsidRPr="008A0D45">
        <w:t>Красный</w:t>
      </w:r>
      <w:r w:rsidRPr="008A0D45">
        <w:rPr>
          <w:spacing w:val="-1"/>
        </w:rPr>
        <w:t xml:space="preserve"> </w:t>
      </w:r>
      <w:r w:rsidRPr="008A0D45">
        <w:t>нос"</w:t>
      </w:r>
      <w:r w:rsidRPr="008A0D45">
        <w:rPr>
          <w:spacing w:val="-2"/>
        </w:rPr>
        <w:t xml:space="preserve"> </w:t>
      </w:r>
      <w:r w:rsidRPr="008A0D45">
        <w:t>(фрагмент).</w:t>
      </w:r>
    </w:p>
    <w:p w:rsidR="001511C1" w:rsidRPr="008A0D45" w:rsidRDefault="00194F02" w:rsidP="008A0D45">
      <w:pPr>
        <w:pStyle w:val="a0"/>
        <w:spacing w:before="1" w:line="276" w:lineRule="auto"/>
        <w:ind w:left="-142" w:firstLine="568"/>
      </w:pPr>
      <w:r w:rsidRPr="008A0D45">
        <w:t>Л.Н.</w:t>
      </w:r>
      <w:r w:rsidRPr="008A0D45">
        <w:rPr>
          <w:spacing w:val="-5"/>
        </w:rPr>
        <w:t xml:space="preserve"> </w:t>
      </w:r>
      <w:r w:rsidRPr="008A0D45">
        <w:t>Толстой.</w:t>
      </w:r>
      <w:r w:rsidRPr="008A0D45">
        <w:rPr>
          <w:spacing w:val="-3"/>
        </w:rPr>
        <w:t xml:space="preserve"> </w:t>
      </w:r>
      <w:r w:rsidRPr="008A0D45">
        <w:t>Рассказ</w:t>
      </w:r>
      <w:r w:rsidRPr="008A0D45">
        <w:rPr>
          <w:spacing w:val="-4"/>
        </w:rPr>
        <w:t xml:space="preserve"> </w:t>
      </w:r>
      <w:r w:rsidRPr="008A0D45">
        <w:t>"Кавказский</w:t>
      </w:r>
      <w:r w:rsidRPr="008A0D45">
        <w:rPr>
          <w:spacing w:val="-5"/>
        </w:rPr>
        <w:t xml:space="preserve"> </w:t>
      </w:r>
      <w:r w:rsidRPr="008A0D45">
        <w:t>пленник".</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Литература</w:t>
      </w:r>
      <w:r w:rsidRPr="008A0D45">
        <w:rPr>
          <w:spacing w:val="-3"/>
          <w:sz w:val="24"/>
          <w:szCs w:val="24"/>
        </w:rPr>
        <w:t xml:space="preserve"> </w:t>
      </w:r>
      <w:r w:rsidRPr="008A0D45">
        <w:rPr>
          <w:sz w:val="24"/>
          <w:szCs w:val="24"/>
        </w:rPr>
        <w:t>XIX - XX</w:t>
      </w:r>
      <w:r w:rsidRPr="008A0D45">
        <w:rPr>
          <w:spacing w:val="-4"/>
          <w:sz w:val="24"/>
          <w:szCs w:val="24"/>
        </w:rPr>
        <w:t xml:space="preserve"> </w:t>
      </w:r>
      <w:r w:rsidRPr="008A0D45">
        <w:rPr>
          <w:sz w:val="24"/>
          <w:szCs w:val="24"/>
        </w:rPr>
        <w:t>веков.</w:t>
      </w:r>
    </w:p>
    <w:p w:rsidR="001511C1" w:rsidRPr="008A0D45" w:rsidRDefault="00194F02" w:rsidP="008A0D45">
      <w:pPr>
        <w:pStyle w:val="a5"/>
        <w:numPr>
          <w:ilvl w:val="3"/>
          <w:numId w:val="78"/>
        </w:numPr>
        <w:tabs>
          <w:tab w:val="left" w:pos="1238"/>
        </w:tabs>
        <w:spacing w:line="276" w:lineRule="auto"/>
        <w:ind w:left="-142" w:firstLine="568"/>
        <w:rPr>
          <w:sz w:val="24"/>
          <w:szCs w:val="24"/>
        </w:rPr>
      </w:pPr>
      <w:r w:rsidRPr="008A0D45">
        <w:rPr>
          <w:sz w:val="24"/>
          <w:szCs w:val="24"/>
        </w:rPr>
        <w:t>Стихотворения</w:t>
      </w:r>
      <w:r w:rsidRPr="008A0D45">
        <w:rPr>
          <w:spacing w:val="-7"/>
          <w:sz w:val="24"/>
          <w:szCs w:val="24"/>
        </w:rPr>
        <w:t xml:space="preserve"> </w:t>
      </w:r>
      <w:r w:rsidRPr="008A0D45">
        <w:rPr>
          <w:sz w:val="24"/>
          <w:szCs w:val="24"/>
        </w:rPr>
        <w:t>отечественных</w:t>
      </w:r>
      <w:r w:rsidRPr="008A0D45">
        <w:rPr>
          <w:spacing w:val="-2"/>
          <w:sz w:val="24"/>
          <w:szCs w:val="24"/>
        </w:rPr>
        <w:t xml:space="preserve"> </w:t>
      </w:r>
      <w:r w:rsidRPr="008A0D45">
        <w:rPr>
          <w:sz w:val="24"/>
          <w:szCs w:val="24"/>
        </w:rPr>
        <w:t>поэтов</w:t>
      </w:r>
      <w:r w:rsidRPr="008A0D45">
        <w:rPr>
          <w:spacing w:val="-4"/>
          <w:sz w:val="24"/>
          <w:szCs w:val="24"/>
        </w:rPr>
        <w:t xml:space="preserve"> </w:t>
      </w:r>
      <w:r w:rsidRPr="008A0D45">
        <w:rPr>
          <w:sz w:val="24"/>
          <w:szCs w:val="24"/>
        </w:rPr>
        <w:t>XIX</w:t>
      </w:r>
      <w:r w:rsidRPr="008A0D45">
        <w:rPr>
          <w:spacing w:val="-5"/>
          <w:sz w:val="24"/>
          <w:szCs w:val="24"/>
        </w:rPr>
        <w:t xml:space="preserve"> </w:t>
      </w:r>
      <w:r w:rsidRPr="008A0D45">
        <w:rPr>
          <w:sz w:val="24"/>
          <w:szCs w:val="24"/>
        </w:rPr>
        <w:t>-</w:t>
      </w:r>
      <w:r w:rsidRPr="008A0D45">
        <w:rPr>
          <w:spacing w:val="-5"/>
          <w:sz w:val="24"/>
          <w:szCs w:val="24"/>
        </w:rPr>
        <w:t xml:space="preserve"> </w:t>
      </w:r>
      <w:r w:rsidRPr="008A0D45">
        <w:rPr>
          <w:sz w:val="24"/>
          <w:szCs w:val="24"/>
        </w:rPr>
        <w:t>XX</w:t>
      </w:r>
      <w:r w:rsidRPr="008A0D45">
        <w:rPr>
          <w:spacing w:val="-4"/>
          <w:sz w:val="24"/>
          <w:szCs w:val="24"/>
        </w:rPr>
        <w:t xml:space="preserve"> </w:t>
      </w:r>
      <w:r w:rsidRPr="008A0D45">
        <w:rPr>
          <w:sz w:val="24"/>
          <w:szCs w:val="24"/>
        </w:rPr>
        <w:t>веков</w:t>
      </w:r>
      <w:r w:rsidRPr="008A0D45">
        <w:rPr>
          <w:spacing w:val="-5"/>
          <w:sz w:val="24"/>
          <w:szCs w:val="24"/>
        </w:rPr>
        <w:t xml:space="preserve"> </w:t>
      </w:r>
      <w:r w:rsidRPr="008A0D45">
        <w:rPr>
          <w:sz w:val="24"/>
          <w:szCs w:val="24"/>
        </w:rPr>
        <w:t>о</w:t>
      </w:r>
      <w:r w:rsidRPr="008A0D45">
        <w:rPr>
          <w:spacing w:val="-4"/>
          <w:sz w:val="24"/>
          <w:szCs w:val="24"/>
        </w:rPr>
        <w:t xml:space="preserve"> </w:t>
      </w:r>
      <w:r w:rsidRPr="008A0D45">
        <w:rPr>
          <w:sz w:val="24"/>
          <w:szCs w:val="24"/>
        </w:rPr>
        <w:t>родной</w:t>
      </w:r>
      <w:r w:rsidRPr="008A0D45">
        <w:rPr>
          <w:spacing w:val="-3"/>
          <w:sz w:val="24"/>
          <w:szCs w:val="24"/>
        </w:rPr>
        <w:t xml:space="preserve"> </w:t>
      </w:r>
      <w:r w:rsidRPr="008A0D45">
        <w:rPr>
          <w:sz w:val="24"/>
          <w:szCs w:val="24"/>
        </w:rPr>
        <w:t>природе</w:t>
      </w:r>
      <w:r w:rsidRPr="008A0D45">
        <w:rPr>
          <w:spacing w:val="-6"/>
          <w:sz w:val="24"/>
          <w:szCs w:val="24"/>
        </w:rPr>
        <w:t xml:space="preserve"> </w:t>
      </w:r>
      <w:r w:rsidRPr="008A0D45">
        <w:rPr>
          <w:sz w:val="24"/>
          <w:szCs w:val="24"/>
        </w:rPr>
        <w:t>и</w:t>
      </w:r>
      <w:r w:rsidRPr="008A0D45">
        <w:rPr>
          <w:spacing w:val="-3"/>
          <w:sz w:val="24"/>
          <w:szCs w:val="24"/>
        </w:rPr>
        <w:t xml:space="preserve"> </w:t>
      </w:r>
      <w:r w:rsidRPr="008A0D45">
        <w:rPr>
          <w:sz w:val="24"/>
          <w:szCs w:val="24"/>
        </w:rPr>
        <w:t>о</w:t>
      </w:r>
      <w:r w:rsidRPr="008A0D45">
        <w:rPr>
          <w:spacing w:val="-4"/>
          <w:sz w:val="24"/>
          <w:szCs w:val="24"/>
        </w:rPr>
        <w:t xml:space="preserve"> </w:t>
      </w:r>
      <w:r w:rsidRPr="008A0D45">
        <w:rPr>
          <w:sz w:val="24"/>
          <w:szCs w:val="24"/>
        </w:rPr>
        <w:t>связи</w:t>
      </w:r>
      <w:r w:rsidRPr="008A0D45">
        <w:rPr>
          <w:spacing w:val="-4"/>
          <w:sz w:val="24"/>
          <w:szCs w:val="24"/>
        </w:rPr>
        <w:t xml:space="preserve"> </w:t>
      </w:r>
      <w:r w:rsidRPr="008A0D45">
        <w:rPr>
          <w:sz w:val="24"/>
          <w:szCs w:val="24"/>
        </w:rPr>
        <w:t>человека</w:t>
      </w:r>
      <w:r w:rsidRPr="008A0D45">
        <w:rPr>
          <w:spacing w:val="-57"/>
          <w:sz w:val="24"/>
          <w:szCs w:val="24"/>
        </w:rPr>
        <w:t xml:space="preserve"> </w:t>
      </w:r>
      <w:r w:rsidRPr="008A0D45">
        <w:rPr>
          <w:sz w:val="24"/>
          <w:szCs w:val="24"/>
        </w:rPr>
        <w:t>с Родиной (не менее пяти стихотворений трех поэтов). Например, стихотворения А.К. Толстого,</w:t>
      </w:r>
      <w:r w:rsidRPr="008A0D45">
        <w:rPr>
          <w:spacing w:val="1"/>
          <w:sz w:val="24"/>
          <w:szCs w:val="24"/>
        </w:rPr>
        <w:t xml:space="preserve"> </w:t>
      </w:r>
      <w:r w:rsidRPr="008A0D45">
        <w:rPr>
          <w:sz w:val="24"/>
          <w:szCs w:val="24"/>
        </w:rPr>
        <w:t>Ф.И.</w:t>
      </w:r>
      <w:r w:rsidRPr="008A0D45">
        <w:rPr>
          <w:spacing w:val="-4"/>
          <w:sz w:val="24"/>
          <w:szCs w:val="24"/>
        </w:rPr>
        <w:t xml:space="preserve"> </w:t>
      </w:r>
      <w:r w:rsidRPr="008A0D45">
        <w:rPr>
          <w:sz w:val="24"/>
          <w:szCs w:val="24"/>
        </w:rPr>
        <w:t>Тютчева,</w:t>
      </w:r>
      <w:r w:rsidRPr="008A0D45">
        <w:rPr>
          <w:spacing w:val="-3"/>
          <w:sz w:val="24"/>
          <w:szCs w:val="24"/>
        </w:rPr>
        <w:t xml:space="preserve"> </w:t>
      </w:r>
      <w:r w:rsidRPr="008A0D45">
        <w:rPr>
          <w:sz w:val="24"/>
          <w:szCs w:val="24"/>
        </w:rPr>
        <w:t>А.А. Фета,</w:t>
      </w:r>
      <w:r w:rsidRPr="008A0D45">
        <w:rPr>
          <w:spacing w:val="-3"/>
          <w:sz w:val="24"/>
          <w:szCs w:val="24"/>
        </w:rPr>
        <w:t xml:space="preserve"> </w:t>
      </w:r>
      <w:r w:rsidRPr="008A0D45">
        <w:rPr>
          <w:sz w:val="24"/>
          <w:szCs w:val="24"/>
        </w:rPr>
        <w:t>И.А.</w:t>
      </w:r>
      <w:r w:rsidRPr="008A0D45">
        <w:rPr>
          <w:spacing w:val="-2"/>
          <w:sz w:val="24"/>
          <w:szCs w:val="24"/>
        </w:rPr>
        <w:t xml:space="preserve"> </w:t>
      </w:r>
      <w:r w:rsidRPr="008A0D45">
        <w:rPr>
          <w:sz w:val="24"/>
          <w:szCs w:val="24"/>
        </w:rPr>
        <w:t>Бунина,</w:t>
      </w:r>
      <w:r w:rsidRPr="008A0D45">
        <w:rPr>
          <w:spacing w:val="-3"/>
          <w:sz w:val="24"/>
          <w:szCs w:val="24"/>
        </w:rPr>
        <w:t xml:space="preserve"> </w:t>
      </w:r>
      <w:r w:rsidRPr="008A0D45">
        <w:rPr>
          <w:sz w:val="24"/>
          <w:szCs w:val="24"/>
        </w:rPr>
        <w:t>А.А.</w:t>
      </w:r>
      <w:r w:rsidRPr="008A0D45">
        <w:rPr>
          <w:spacing w:val="-1"/>
          <w:sz w:val="24"/>
          <w:szCs w:val="24"/>
        </w:rPr>
        <w:t xml:space="preserve"> </w:t>
      </w:r>
      <w:r w:rsidRPr="008A0D45">
        <w:rPr>
          <w:sz w:val="24"/>
          <w:szCs w:val="24"/>
        </w:rPr>
        <w:t>Блока,</w:t>
      </w:r>
      <w:r w:rsidRPr="008A0D45">
        <w:rPr>
          <w:spacing w:val="-2"/>
          <w:sz w:val="24"/>
          <w:szCs w:val="24"/>
        </w:rPr>
        <w:t xml:space="preserve"> </w:t>
      </w:r>
      <w:r w:rsidRPr="008A0D45">
        <w:rPr>
          <w:sz w:val="24"/>
          <w:szCs w:val="24"/>
        </w:rPr>
        <w:t>С.А.</w:t>
      </w:r>
      <w:r w:rsidRPr="008A0D45">
        <w:rPr>
          <w:spacing w:val="-3"/>
          <w:sz w:val="24"/>
          <w:szCs w:val="24"/>
        </w:rPr>
        <w:t xml:space="preserve"> </w:t>
      </w:r>
      <w:r w:rsidRPr="008A0D45">
        <w:rPr>
          <w:sz w:val="24"/>
          <w:szCs w:val="24"/>
        </w:rPr>
        <w:t>Есенина,</w:t>
      </w:r>
      <w:r w:rsidRPr="008A0D45">
        <w:rPr>
          <w:spacing w:val="-2"/>
          <w:sz w:val="24"/>
          <w:szCs w:val="24"/>
        </w:rPr>
        <w:t xml:space="preserve"> </w:t>
      </w:r>
      <w:r w:rsidRPr="008A0D45">
        <w:rPr>
          <w:sz w:val="24"/>
          <w:szCs w:val="24"/>
        </w:rPr>
        <w:t>Н.М.</w:t>
      </w:r>
      <w:r w:rsidRPr="008A0D45">
        <w:rPr>
          <w:spacing w:val="-4"/>
          <w:sz w:val="24"/>
          <w:szCs w:val="24"/>
        </w:rPr>
        <w:t xml:space="preserve"> </w:t>
      </w:r>
      <w:r w:rsidRPr="008A0D45">
        <w:rPr>
          <w:sz w:val="24"/>
          <w:szCs w:val="24"/>
        </w:rPr>
        <w:t>Рубцова,</w:t>
      </w:r>
      <w:r w:rsidRPr="008A0D45">
        <w:rPr>
          <w:spacing w:val="-2"/>
          <w:sz w:val="24"/>
          <w:szCs w:val="24"/>
        </w:rPr>
        <w:t xml:space="preserve"> </w:t>
      </w:r>
      <w:r w:rsidRPr="008A0D45">
        <w:rPr>
          <w:sz w:val="24"/>
          <w:szCs w:val="24"/>
        </w:rPr>
        <w:t>Ю.П.</w:t>
      </w:r>
      <w:r w:rsidRPr="008A0D45">
        <w:rPr>
          <w:spacing w:val="-3"/>
          <w:sz w:val="24"/>
          <w:szCs w:val="24"/>
        </w:rPr>
        <w:t xml:space="preserve"> </w:t>
      </w:r>
      <w:r w:rsidRPr="008A0D45">
        <w:rPr>
          <w:sz w:val="24"/>
          <w:szCs w:val="24"/>
        </w:rPr>
        <w:t>Кузнецова.</w:t>
      </w:r>
    </w:p>
    <w:p w:rsidR="001511C1" w:rsidRPr="008A0D45" w:rsidRDefault="00194F02" w:rsidP="008A0D45">
      <w:pPr>
        <w:pStyle w:val="a5"/>
        <w:numPr>
          <w:ilvl w:val="3"/>
          <w:numId w:val="78"/>
        </w:numPr>
        <w:tabs>
          <w:tab w:val="left" w:pos="1293"/>
        </w:tabs>
        <w:spacing w:line="276" w:lineRule="auto"/>
        <w:ind w:left="-142" w:firstLine="568"/>
        <w:rPr>
          <w:sz w:val="24"/>
          <w:szCs w:val="24"/>
        </w:rPr>
      </w:pPr>
      <w:r w:rsidRPr="008A0D45">
        <w:rPr>
          <w:sz w:val="24"/>
          <w:szCs w:val="24"/>
        </w:rPr>
        <w:t>Юмористические рассказы отечественных писателей XIX - XX веков А.П. Чехов (два</w:t>
      </w:r>
      <w:r w:rsidRPr="008A0D45">
        <w:rPr>
          <w:spacing w:val="1"/>
          <w:sz w:val="24"/>
          <w:szCs w:val="24"/>
        </w:rPr>
        <w:t xml:space="preserve"> </w:t>
      </w:r>
      <w:r w:rsidRPr="008A0D45">
        <w:rPr>
          <w:sz w:val="24"/>
          <w:szCs w:val="24"/>
        </w:rPr>
        <w:t>рассказа</w:t>
      </w:r>
      <w:r w:rsidRPr="008A0D45">
        <w:rPr>
          <w:spacing w:val="20"/>
          <w:sz w:val="24"/>
          <w:szCs w:val="24"/>
        </w:rPr>
        <w:t xml:space="preserve"> </w:t>
      </w:r>
      <w:r w:rsidRPr="008A0D45">
        <w:rPr>
          <w:sz w:val="24"/>
          <w:szCs w:val="24"/>
        </w:rPr>
        <w:t>по</w:t>
      </w:r>
      <w:r w:rsidRPr="008A0D45">
        <w:rPr>
          <w:spacing w:val="22"/>
          <w:sz w:val="24"/>
          <w:szCs w:val="24"/>
        </w:rPr>
        <w:t xml:space="preserve"> </w:t>
      </w:r>
      <w:r w:rsidRPr="008A0D45">
        <w:rPr>
          <w:sz w:val="24"/>
          <w:szCs w:val="24"/>
        </w:rPr>
        <w:t>выбору).</w:t>
      </w:r>
      <w:r w:rsidRPr="008A0D45">
        <w:rPr>
          <w:spacing w:val="21"/>
          <w:sz w:val="24"/>
          <w:szCs w:val="24"/>
        </w:rPr>
        <w:t xml:space="preserve"> </w:t>
      </w:r>
      <w:r w:rsidRPr="008A0D45">
        <w:rPr>
          <w:sz w:val="24"/>
          <w:szCs w:val="24"/>
        </w:rPr>
        <w:t>Например,</w:t>
      </w:r>
      <w:r w:rsidRPr="008A0D45">
        <w:rPr>
          <w:spacing w:val="22"/>
          <w:sz w:val="24"/>
          <w:szCs w:val="24"/>
        </w:rPr>
        <w:t xml:space="preserve"> </w:t>
      </w:r>
      <w:r w:rsidRPr="008A0D45">
        <w:rPr>
          <w:sz w:val="24"/>
          <w:szCs w:val="24"/>
        </w:rPr>
        <w:t>"Лошадиная</w:t>
      </w:r>
      <w:r w:rsidRPr="008A0D45">
        <w:rPr>
          <w:spacing w:val="22"/>
          <w:sz w:val="24"/>
          <w:szCs w:val="24"/>
        </w:rPr>
        <w:t xml:space="preserve"> </w:t>
      </w:r>
      <w:r w:rsidRPr="008A0D45">
        <w:rPr>
          <w:sz w:val="24"/>
          <w:szCs w:val="24"/>
        </w:rPr>
        <w:t>фамилия",</w:t>
      </w:r>
      <w:r w:rsidRPr="008A0D45">
        <w:rPr>
          <w:spacing w:val="22"/>
          <w:sz w:val="24"/>
          <w:szCs w:val="24"/>
        </w:rPr>
        <w:t xml:space="preserve"> </w:t>
      </w:r>
      <w:r w:rsidRPr="008A0D45">
        <w:rPr>
          <w:sz w:val="24"/>
          <w:szCs w:val="24"/>
        </w:rPr>
        <w:t>"Мальчики",</w:t>
      </w:r>
      <w:r w:rsidRPr="008A0D45">
        <w:rPr>
          <w:spacing w:val="22"/>
          <w:sz w:val="24"/>
          <w:szCs w:val="24"/>
        </w:rPr>
        <w:t xml:space="preserve"> </w:t>
      </w:r>
      <w:r w:rsidRPr="008A0D45">
        <w:rPr>
          <w:sz w:val="24"/>
          <w:szCs w:val="24"/>
        </w:rPr>
        <w:t>"Хирургия"</w:t>
      </w:r>
      <w:r w:rsidRPr="008A0D45">
        <w:rPr>
          <w:spacing w:val="19"/>
          <w:sz w:val="24"/>
          <w:szCs w:val="24"/>
        </w:rPr>
        <w:t xml:space="preserve"> </w:t>
      </w:r>
      <w:r w:rsidRPr="008A0D45">
        <w:rPr>
          <w:sz w:val="24"/>
          <w:szCs w:val="24"/>
        </w:rPr>
        <w:t>и</w:t>
      </w:r>
      <w:r w:rsidRPr="008A0D45">
        <w:rPr>
          <w:spacing w:val="23"/>
          <w:sz w:val="24"/>
          <w:szCs w:val="24"/>
        </w:rPr>
        <w:t xml:space="preserve"> </w:t>
      </w:r>
      <w:r w:rsidRPr="008A0D45">
        <w:rPr>
          <w:sz w:val="24"/>
          <w:szCs w:val="24"/>
        </w:rPr>
        <w:t>другие</w:t>
      </w:r>
      <w:r w:rsidRPr="008A0D45">
        <w:rPr>
          <w:spacing w:val="23"/>
          <w:sz w:val="24"/>
          <w:szCs w:val="24"/>
        </w:rPr>
        <w:t xml:space="preserve"> </w:t>
      </w:r>
      <w:r w:rsidRPr="008A0D45">
        <w:rPr>
          <w:sz w:val="24"/>
          <w:szCs w:val="24"/>
        </w:rPr>
        <w:t>М.М.</w:t>
      </w:r>
    </w:p>
    <w:p w:rsidR="001511C1" w:rsidRPr="008A0D45" w:rsidRDefault="00194F02" w:rsidP="008A0D45">
      <w:pPr>
        <w:pStyle w:val="a0"/>
        <w:spacing w:before="61" w:line="276" w:lineRule="auto"/>
        <w:ind w:left="-142" w:firstLine="568"/>
      </w:pPr>
      <w:r w:rsidRPr="008A0D45">
        <w:rPr>
          <w:spacing w:val="-1"/>
        </w:rPr>
        <w:t>Зощенко</w:t>
      </w:r>
      <w:r w:rsidRPr="008A0D45">
        <w:rPr>
          <w:spacing w:val="-13"/>
        </w:rPr>
        <w:t xml:space="preserve"> </w:t>
      </w:r>
      <w:r w:rsidRPr="008A0D45">
        <w:rPr>
          <w:spacing w:val="-1"/>
        </w:rPr>
        <w:t>(два</w:t>
      </w:r>
      <w:r w:rsidRPr="008A0D45">
        <w:rPr>
          <w:spacing w:val="-13"/>
        </w:rPr>
        <w:t xml:space="preserve"> </w:t>
      </w:r>
      <w:r w:rsidRPr="008A0D45">
        <w:rPr>
          <w:spacing w:val="-1"/>
        </w:rPr>
        <w:t>рассказа</w:t>
      </w:r>
      <w:r w:rsidRPr="008A0D45">
        <w:rPr>
          <w:spacing w:val="-10"/>
        </w:rPr>
        <w:t xml:space="preserve"> </w:t>
      </w:r>
      <w:r w:rsidRPr="008A0D45">
        <w:rPr>
          <w:spacing w:val="-1"/>
        </w:rPr>
        <w:t>по</w:t>
      </w:r>
      <w:r w:rsidRPr="008A0D45">
        <w:rPr>
          <w:spacing w:val="-12"/>
        </w:rPr>
        <w:t xml:space="preserve"> </w:t>
      </w:r>
      <w:r w:rsidRPr="008A0D45">
        <w:rPr>
          <w:spacing w:val="-1"/>
        </w:rPr>
        <w:t>выбору).</w:t>
      </w:r>
      <w:r w:rsidRPr="008A0D45">
        <w:rPr>
          <w:spacing w:val="-13"/>
        </w:rPr>
        <w:t xml:space="preserve"> </w:t>
      </w:r>
      <w:r w:rsidRPr="008A0D45">
        <w:t>Например,</w:t>
      </w:r>
      <w:r w:rsidRPr="008A0D45">
        <w:rPr>
          <w:spacing w:val="-10"/>
        </w:rPr>
        <w:t xml:space="preserve"> </w:t>
      </w:r>
      <w:r w:rsidRPr="008A0D45">
        <w:t>"Галоша",</w:t>
      </w:r>
      <w:r w:rsidRPr="008A0D45">
        <w:rPr>
          <w:spacing w:val="-11"/>
        </w:rPr>
        <w:t xml:space="preserve"> </w:t>
      </w:r>
      <w:r w:rsidRPr="008A0D45">
        <w:t>"Леля</w:t>
      </w:r>
      <w:r w:rsidRPr="008A0D45">
        <w:rPr>
          <w:spacing w:val="-12"/>
        </w:rPr>
        <w:t xml:space="preserve"> </w:t>
      </w:r>
      <w:r w:rsidRPr="008A0D45">
        <w:t>и</w:t>
      </w:r>
      <w:r w:rsidRPr="008A0D45">
        <w:rPr>
          <w:spacing w:val="-13"/>
        </w:rPr>
        <w:t xml:space="preserve"> </w:t>
      </w:r>
      <w:r w:rsidRPr="008A0D45">
        <w:t>Минька",</w:t>
      </w:r>
      <w:r w:rsidRPr="008A0D45">
        <w:rPr>
          <w:spacing w:val="-10"/>
        </w:rPr>
        <w:t xml:space="preserve"> </w:t>
      </w:r>
      <w:r w:rsidRPr="008A0D45">
        <w:t>"Елка",</w:t>
      </w:r>
      <w:r w:rsidRPr="008A0D45">
        <w:rPr>
          <w:spacing w:val="-9"/>
        </w:rPr>
        <w:t xml:space="preserve"> </w:t>
      </w:r>
      <w:r w:rsidRPr="008A0D45">
        <w:t>"Золотые</w:t>
      </w:r>
      <w:r w:rsidRPr="008A0D45">
        <w:rPr>
          <w:spacing w:val="-11"/>
        </w:rPr>
        <w:t xml:space="preserve"> </w:t>
      </w:r>
      <w:r w:rsidRPr="008A0D45">
        <w:t>слова",</w:t>
      </w:r>
      <w:r w:rsidRPr="008A0D45">
        <w:rPr>
          <w:spacing w:val="-57"/>
        </w:rPr>
        <w:t xml:space="preserve"> </w:t>
      </w:r>
      <w:r w:rsidRPr="008A0D45">
        <w:t>"Встреча"</w:t>
      </w:r>
      <w:r w:rsidRPr="008A0D45">
        <w:rPr>
          <w:spacing w:val="-2"/>
        </w:rPr>
        <w:t xml:space="preserve"> </w:t>
      </w:r>
      <w:r w:rsidRPr="008A0D45">
        <w:t>и другие.</w:t>
      </w:r>
    </w:p>
    <w:p w:rsidR="001511C1" w:rsidRPr="008A0D45" w:rsidRDefault="00194F02" w:rsidP="008A0D45">
      <w:pPr>
        <w:pStyle w:val="a5"/>
        <w:numPr>
          <w:ilvl w:val="3"/>
          <w:numId w:val="78"/>
        </w:numPr>
        <w:tabs>
          <w:tab w:val="left" w:pos="1228"/>
        </w:tabs>
        <w:spacing w:before="1" w:line="276" w:lineRule="auto"/>
        <w:ind w:left="-142" w:firstLine="568"/>
        <w:rPr>
          <w:sz w:val="24"/>
          <w:szCs w:val="24"/>
        </w:rPr>
      </w:pPr>
      <w:r w:rsidRPr="008A0D45">
        <w:rPr>
          <w:spacing w:val="-1"/>
          <w:sz w:val="24"/>
          <w:szCs w:val="24"/>
        </w:rPr>
        <w:t>Произведения</w:t>
      </w:r>
      <w:r w:rsidRPr="008A0D45">
        <w:rPr>
          <w:spacing w:val="-14"/>
          <w:sz w:val="24"/>
          <w:szCs w:val="24"/>
        </w:rPr>
        <w:t xml:space="preserve"> </w:t>
      </w:r>
      <w:r w:rsidRPr="008A0D45">
        <w:rPr>
          <w:sz w:val="24"/>
          <w:szCs w:val="24"/>
        </w:rPr>
        <w:t>отечественной</w:t>
      </w:r>
      <w:r w:rsidRPr="008A0D45">
        <w:rPr>
          <w:spacing w:val="-14"/>
          <w:sz w:val="24"/>
          <w:szCs w:val="24"/>
        </w:rPr>
        <w:t xml:space="preserve"> </w:t>
      </w:r>
      <w:r w:rsidRPr="008A0D45">
        <w:rPr>
          <w:sz w:val="24"/>
          <w:szCs w:val="24"/>
        </w:rPr>
        <w:t>литературы</w:t>
      </w:r>
      <w:r w:rsidRPr="008A0D45">
        <w:rPr>
          <w:spacing w:val="-15"/>
          <w:sz w:val="24"/>
          <w:szCs w:val="24"/>
        </w:rPr>
        <w:t xml:space="preserve"> </w:t>
      </w:r>
      <w:r w:rsidRPr="008A0D45">
        <w:rPr>
          <w:sz w:val="24"/>
          <w:szCs w:val="24"/>
        </w:rPr>
        <w:t>о</w:t>
      </w:r>
      <w:r w:rsidRPr="008A0D45">
        <w:rPr>
          <w:spacing w:val="-14"/>
          <w:sz w:val="24"/>
          <w:szCs w:val="24"/>
        </w:rPr>
        <w:t xml:space="preserve"> </w:t>
      </w:r>
      <w:r w:rsidRPr="008A0D45">
        <w:rPr>
          <w:sz w:val="24"/>
          <w:szCs w:val="24"/>
        </w:rPr>
        <w:t>природе</w:t>
      </w:r>
      <w:r w:rsidRPr="008A0D45">
        <w:rPr>
          <w:spacing w:val="-15"/>
          <w:sz w:val="24"/>
          <w:szCs w:val="24"/>
        </w:rPr>
        <w:t xml:space="preserve"> </w:t>
      </w:r>
      <w:r w:rsidRPr="008A0D45">
        <w:rPr>
          <w:sz w:val="24"/>
          <w:szCs w:val="24"/>
        </w:rPr>
        <w:t>и</w:t>
      </w:r>
      <w:r w:rsidRPr="008A0D45">
        <w:rPr>
          <w:spacing w:val="-14"/>
          <w:sz w:val="24"/>
          <w:szCs w:val="24"/>
        </w:rPr>
        <w:t xml:space="preserve"> </w:t>
      </w:r>
      <w:r w:rsidRPr="008A0D45">
        <w:rPr>
          <w:sz w:val="24"/>
          <w:szCs w:val="24"/>
        </w:rPr>
        <w:t>животных</w:t>
      </w:r>
      <w:r w:rsidRPr="008A0D45">
        <w:rPr>
          <w:spacing w:val="-12"/>
          <w:sz w:val="24"/>
          <w:szCs w:val="24"/>
        </w:rPr>
        <w:t xml:space="preserve"> </w:t>
      </w:r>
      <w:r w:rsidRPr="008A0D45">
        <w:rPr>
          <w:sz w:val="24"/>
          <w:szCs w:val="24"/>
        </w:rPr>
        <w:t>(не</w:t>
      </w:r>
      <w:r w:rsidRPr="008A0D45">
        <w:rPr>
          <w:spacing w:val="-15"/>
          <w:sz w:val="24"/>
          <w:szCs w:val="24"/>
        </w:rPr>
        <w:t xml:space="preserve"> </w:t>
      </w:r>
      <w:r w:rsidRPr="008A0D45">
        <w:rPr>
          <w:sz w:val="24"/>
          <w:szCs w:val="24"/>
        </w:rPr>
        <w:t>менее</w:t>
      </w:r>
      <w:r w:rsidRPr="008A0D45">
        <w:rPr>
          <w:spacing w:val="-15"/>
          <w:sz w:val="24"/>
          <w:szCs w:val="24"/>
        </w:rPr>
        <w:t xml:space="preserve"> </w:t>
      </w:r>
      <w:r w:rsidRPr="008A0D45">
        <w:rPr>
          <w:sz w:val="24"/>
          <w:szCs w:val="24"/>
        </w:rPr>
        <w:t>двух).</w:t>
      </w:r>
      <w:r w:rsidRPr="008A0D45">
        <w:rPr>
          <w:spacing w:val="-15"/>
          <w:sz w:val="24"/>
          <w:szCs w:val="24"/>
        </w:rPr>
        <w:t xml:space="preserve"> </w:t>
      </w:r>
      <w:r w:rsidRPr="008A0D45">
        <w:rPr>
          <w:sz w:val="24"/>
          <w:szCs w:val="24"/>
        </w:rPr>
        <w:t>Например,</w:t>
      </w:r>
      <w:r w:rsidRPr="008A0D45">
        <w:rPr>
          <w:spacing w:val="-57"/>
          <w:sz w:val="24"/>
          <w:szCs w:val="24"/>
        </w:rPr>
        <w:t xml:space="preserve"> </w:t>
      </w:r>
      <w:r w:rsidRPr="008A0D45">
        <w:rPr>
          <w:sz w:val="24"/>
          <w:szCs w:val="24"/>
        </w:rPr>
        <w:t>А.И.</w:t>
      </w:r>
      <w:r w:rsidRPr="008A0D45">
        <w:rPr>
          <w:spacing w:val="-1"/>
          <w:sz w:val="24"/>
          <w:szCs w:val="24"/>
        </w:rPr>
        <w:t xml:space="preserve"> </w:t>
      </w:r>
      <w:r w:rsidRPr="008A0D45">
        <w:rPr>
          <w:sz w:val="24"/>
          <w:szCs w:val="24"/>
        </w:rPr>
        <w:t>Куприна, М.М.</w:t>
      </w:r>
      <w:r w:rsidRPr="008A0D45">
        <w:rPr>
          <w:spacing w:val="-1"/>
          <w:sz w:val="24"/>
          <w:szCs w:val="24"/>
        </w:rPr>
        <w:t xml:space="preserve"> </w:t>
      </w:r>
      <w:r w:rsidRPr="008A0D45">
        <w:rPr>
          <w:sz w:val="24"/>
          <w:szCs w:val="24"/>
        </w:rPr>
        <w:t>Пришвина, К.Г.</w:t>
      </w:r>
      <w:r w:rsidRPr="008A0D45">
        <w:rPr>
          <w:spacing w:val="-1"/>
          <w:sz w:val="24"/>
          <w:szCs w:val="24"/>
        </w:rPr>
        <w:t xml:space="preserve"> </w:t>
      </w:r>
      <w:r w:rsidRPr="008A0D45">
        <w:rPr>
          <w:sz w:val="24"/>
          <w:szCs w:val="24"/>
        </w:rPr>
        <w:t>Паустовского.</w:t>
      </w:r>
    </w:p>
    <w:p w:rsidR="001511C1" w:rsidRPr="008A0D45" w:rsidRDefault="00194F02" w:rsidP="008A0D45">
      <w:pPr>
        <w:pStyle w:val="a0"/>
        <w:spacing w:line="276" w:lineRule="auto"/>
        <w:ind w:left="-142" w:firstLine="568"/>
      </w:pPr>
      <w:r w:rsidRPr="008A0D45">
        <w:lastRenderedPageBreak/>
        <w:t>А.П. Платонов. Рассказы (один по выбору). Например, "Корова", "Никита" и другие.</w:t>
      </w:r>
      <w:r w:rsidRPr="008A0D45">
        <w:rPr>
          <w:spacing w:val="-57"/>
        </w:rPr>
        <w:t xml:space="preserve"> </w:t>
      </w:r>
      <w:r w:rsidRPr="008A0D45">
        <w:t>В.П.</w:t>
      </w:r>
      <w:r w:rsidRPr="008A0D45">
        <w:rPr>
          <w:spacing w:val="-1"/>
        </w:rPr>
        <w:t xml:space="preserve"> </w:t>
      </w:r>
      <w:r w:rsidRPr="008A0D45">
        <w:t>Астафьев.</w:t>
      </w:r>
      <w:r w:rsidRPr="008A0D45">
        <w:rPr>
          <w:spacing w:val="-1"/>
        </w:rPr>
        <w:t xml:space="preserve"> </w:t>
      </w:r>
      <w:r w:rsidRPr="008A0D45">
        <w:t>Рассказ</w:t>
      </w:r>
      <w:r w:rsidRPr="008A0D45">
        <w:rPr>
          <w:spacing w:val="5"/>
        </w:rPr>
        <w:t xml:space="preserve"> </w:t>
      </w:r>
      <w:r w:rsidRPr="008A0D45">
        <w:t>"Васюткино озеро".</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Литература</w:t>
      </w:r>
      <w:r w:rsidRPr="008A0D45">
        <w:rPr>
          <w:spacing w:val="-2"/>
          <w:sz w:val="24"/>
          <w:szCs w:val="24"/>
        </w:rPr>
        <w:t xml:space="preserve"> </w:t>
      </w:r>
      <w:r w:rsidRPr="008A0D45">
        <w:rPr>
          <w:sz w:val="24"/>
          <w:szCs w:val="24"/>
        </w:rPr>
        <w:t>XX</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XXI</w:t>
      </w:r>
      <w:r w:rsidRPr="008A0D45">
        <w:rPr>
          <w:spacing w:val="-5"/>
          <w:sz w:val="24"/>
          <w:szCs w:val="24"/>
        </w:rPr>
        <w:t xml:space="preserve"> </w:t>
      </w:r>
      <w:r w:rsidRPr="008A0D45">
        <w:rPr>
          <w:sz w:val="24"/>
          <w:szCs w:val="24"/>
        </w:rPr>
        <w:t>веков.</w:t>
      </w:r>
    </w:p>
    <w:p w:rsidR="001511C1" w:rsidRPr="008A0D45" w:rsidRDefault="00194F02" w:rsidP="008A0D45">
      <w:pPr>
        <w:pStyle w:val="a5"/>
        <w:numPr>
          <w:ilvl w:val="3"/>
          <w:numId w:val="78"/>
        </w:numPr>
        <w:tabs>
          <w:tab w:val="left" w:pos="1236"/>
        </w:tabs>
        <w:spacing w:line="276" w:lineRule="auto"/>
        <w:ind w:left="-142" w:firstLine="568"/>
        <w:rPr>
          <w:sz w:val="24"/>
          <w:szCs w:val="24"/>
        </w:rPr>
      </w:pPr>
      <w:r w:rsidRPr="008A0D45">
        <w:rPr>
          <w:sz w:val="24"/>
          <w:szCs w:val="24"/>
        </w:rPr>
        <w:t>Произведения</w:t>
      </w:r>
      <w:r w:rsidRPr="008A0D45">
        <w:rPr>
          <w:spacing w:val="-11"/>
          <w:sz w:val="24"/>
          <w:szCs w:val="24"/>
        </w:rPr>
        <w:t xml:space="preserve"> </w:t>
      </w:r>
      <w:r w:rsidRPr="008A0D45">
        <w:rPr>
          <w:sz w:val="24"/>
          <w:szCs w:val="24"/>
        </w:rPr>
        <w:t>отечественной</w:t>
      </w:r>
      <w:r w:rsidRPr="008A0D45">
        <w:rPr>
          <w:spacing w:val="-6"/>
          <w:sz w:val="24"/>
          <w:szCs w:val="24"/>
        </w:rPr>
        <w:t xml:space="preserve"> </w:t>
      </w:r>
      <w:r w:rsidRPr="008A0D45">
        <w:rPr>
          <w:sz w:val="24"/>
          <w:szCs w:val="24"/>
        </w:rPr>
        <w:t>прозы</w:t>
      </w:r>
      <w:r w:rsidRPr="008A0D45">
        <w:rPr>
          <w:spacing w:val="-11"/>
          <w:sz w:val="24"/>
          <w:szCs w:val="24"/>
        </w:rPr>
        <w:t xml:space="preserve"> </w:t>
      </w:r>
      <w:r w:rsidRPr="008A0D45">
        <w:rPr>
          <w:sz w:val="24"/>
          <w:szCs w:val="24"/>
        </w:rPr>
        <w:t>на</w:t>
      </w:r>
      <w:r w:rsidRPr="008A0D45">
        <w:rPr>
          <w:spacing w:val="-11"/>
          <w:sz w:val="24"/>
          <w:szCs w:val="24"/>
        </w:rPr>
        <w:t xml:space="preserve"> </w:t>
      </w:r>
      <w:r w:rsidRPr="008A0D45">
        <w:rPr>
          <w:sz w:val="24"/>
          <w:szCs w:val="24"/>
        </w:rPr>
        <w:t>тему</w:t>
      </w:r>
      <w:r w:rsidRPr="008A0D45">
        <w:rPr>
          <w:spacing w:val="-11"/>
          <w:sz w:val="24"/>
          <w:szCs w:val="24"/>
        </w:rPr>
        <w:t xml:space="preserve"> </w:t>
      </w:r>
      <w:r w:rsidRPr="008A0D45">
        <w:rPr>
          <w:sz w:val="24"/>
          <w:szCs w:val="24"/>
        </w:rPr>
        <w:t>"Человек</w:t>
      </w:r>
      <w:r w:rsidRPr="008A0D45">
        <w:rPr>
          <w:spacing w:val="-7"/>
          <w:sz w:val="24"/>
          <w:szCs w:val="24"/>
        </w:rPr>
        <w:t xml:space="preserve"> </w:t>
      </w:r>
      <w:r w:rsidRPr="008A0D45">
        <w:rPr>
          <w:sz w:val="24"/>
          <w:szCs w:val="24"/>
        </w:rPr>
        <w:t>на</w:t>
      </w:r>
      <w:r w:rsidRPr="008A0D45">
        <w:rPr>
          <w:spacing w:val="-9"/>
          <w:sz w:val="24"/>
          <w:szCs w:val="24"/>
        </w:rPr>
        <w:t xml:space="preserve"> </w:t>
      </w:r>
      <w:r w:rsidRPr="008A0D45">
        <w:rPr>
          <w:sz w:val="24"/>
          <w:szCs w:val="24"/>
        </w:rPr>
        <w:t>войне"</w:t>
      </w:r>
      <w:r w:rsidRPr="008A0D45">
        <w:rPr>
          <w:spacing w:val="-9"/>
          <w:sz w:val="24"/>
          <w:szCs w:val="24"/>
        </w:rPr>
        <w:t xml:space="preserve"> </w:t>
      </w:r>
      <w:r w:rsidRPr="008A0D45">
        <w:rPr>
          <w:sz w:val="24"/>
          <w:szCs w:val="24"/>
        </w:rPr>
        <w:t>(не</w:t>
      </w:r>
      <w:r w:rsidRPr="008A0D45">
        <w:rPr>
          <w:spacing w:val="-9"/>
          <w:sz w:val="24"/>
          <w:szCs w:val="24"/>
        </w:rPr>
        <w:t xml:space="preserve"> </w:t>
      </w:r>
      <w:r w:rsidRPr="008A0D45">
        <w:rPr>
          <w:sz w:val="24"/>
          <w:szCs w:val="24"/>
        </w:rPr>
        <w:t>менее</w:t>
      </w:r>
      <w:r w:rsidRPr="008A0D45">
        <w:rPr>
          <w:spacing w:val="-8"/>
          <w:sz w:val="24"/>
          <w:szCs w:val="24"/>
        </w:rPr>
        <w:t xml:space="preserve"> </w:t>
      </w:r>
      <w:r w:rsidRPr="008A0D45">
        <w:rPr>
          <w:sz w:val="24"/>
          <w:szCs w:val="24"/>
        </w:rPr>
        <w:t>двух).</w:t>
      </w:r>
      <w:r w:rsidRPr="008A0D45">
        <w:rPr>
          <w:spacing w:val="-9"/>
          <w:sz w:val="24"/>
          <w:szCs w:val="24"/>
        </w:rPr>
        <w:t xml:space="preserve"> </w:t>
      </w:r>
      <w:r w:rsidRPr="008A0D45">
        <w:rPr>
          <w:sz w:val="24"/>
          <w:szCs w:val="24"/>
        </w:rPr>
        <w:t>Например,</w:t>
      </w:r>
      <w:r w:rsidRPr="008A0D45">
        <w:rPr>
          <w:spacing w:val="-57"/>
          <w:sz w:val="24"/>
          <w:szCs w:val="24"/>
        </w:rPr>
        <w:t xml:space="preserve"> </w:t>
      </w:r>
      <w:r w:rsidRPr="008A0D45">
        <w:rPr>
          <w:sz w:val="24"/>
          <w:szCs w:val="24"/>
        </w:rPr>
        <w:t>Л.А. Кассиль. "Дорогие мои мальчишки", Ю.Я. Яковлев. "Девочки с Васильевского острова", В.П.</w:t>
      </w:r>
      <w:r w:rsidRPr="008A0D45">
        <w:rPr>
          <w:spacing w:val="-57"/>
          <w:sz w:val="24"/>
          <w:szCs w:val="24"/>
        </w:rPr>
        <w:t xml:space="preserve"> </w:t>
      </w:r>
      <w:r w:rsidRPr="008A0D45">
        <w:rPr>
          <w:sz w:val="24"/>
          <w:szCs w:val="24"/>
        </w:rPr>
        <w:t>Катаев. "Сын</w:t>
      </w:r>
      <w:r w:rsidRPr="008A0D45">
        <w:rPr>
          <w:spacing w:val="2"/>
          <w:sz w:val="24"/>
          <w:szCs w:val="24"/>
        </w:rPr>
        <w:t xml:space="preserve"> </w:t>
      </w:r>
      <w:r w:rsidRPr="008A0D45">
        <w:rPr>
          <w:sz w:val="24"/>
          <w:szCs w:val="24"/>
        </w:rPr>
        <w:t>полка"</w:t>
      </w:r>
      <w:r w:rsidRPr="008A0D45">
        <w:rPr>
          <w:spacing w:val="-2"/>
          <w:sz w:val="24"/>
          <w:szCs w:val="24"/>
        </w:rPr>
        <w:t xml:space="preserve"> </w:t>
      </w:r>
      <w:r w:rsidRPr="008A0D45">
        <w:rPr>
          <w:sz w:val="24"/>
          <w:szCs w:val="24"/>
        </w:rPr>
        <w:t>и другие.</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Произведения отечественных писателей XIX - XXI веков на тему детства (не менее двух).</w:t>
      </w:r>
      <w:r w:rsidRPr="008A0D45">
        <w:rPr>
          <w:spacing w:val="1"/>
          <w:sz w:val="24"/>
          <w:szCs w:val="24"/>
        </w:rPr>
        <w:t xml:space="preserve"> </w:t>
      </w:r>
      <w:r w:rsidRPr="008A0D45">
        <w:rPr>
          <w:sz w:val="24"/>
          <w:szCs w:val="24"/>
        </w:rPr>
        <w:t>Например, произведения В.Г. Короленко, В.П. Катаева, В.П. Крапивина, Ю.П. Казакова, А.Г.</w:t>
      </w:r>
      <w:r w:rsidRPr="008A0D45">
        <w:rPr>
          <w:spacing w:val="1"/>
          <w:sz w:val="24"/>
          <w:szCs w:val="24"/>
        </w:rPr>
        <w:t xml:space="preserve"> </w:t>
      </w:r>
      <w:r w:rsidRPr="008A0D45">
        <w:rPr>
          <w:sz w:val="24"/>
          <w:szCs w:val="24"/>
        </w:rPr>
        <w:t>Алексина, В.П. Астафьева, В.К. Железникова, Ю.Я. Яковлева, И. Коваля, А.А. Гиваргизова, М.С.</w:t>
      </w:r>
      <w:r w:rsidRPr="008A0D45">
        <w:rPr>
          <w:spacing w:val="1"/>
          <w:sz w:val="24"/>
          <w:szCs w:val="24"/>
        </w:rPr>
        <w:t xml:space="preserve"> </w:t>
      </w:r>
      <w:r w:rsidRPr="008A0D45">
        <w:rPr>
          <w:sz w:val="24"/>
          <w:szCs w:val="24"/>
        </w:rPr>
        <w:t>Аромштам,</w:t>
      </w:r>
      <w:r w:rsidRPr="008A0D45">
        <w:rPr>
          <w:spacing w:val="-1"/>
          <w:sz w:val="24"/>
          <w:szCs w:val="24"/>
        </w:rPr>
        <w:t xml:space="preserve"> </w:t>
      </w:r>
      <w:r w:rsidRPr="008A0D45">
        <w:rPr>
          <w:sz w:val="24"/>
          <w:szCs w:val="24"/>
        </w:rPr>
        <w:t>Н.Ю.</w:t>
      </w:r>
      <w:r w:rsidRPr="008A0D45">
        <w:rPr>
          <w:spacing w:val="-1"/>
          <w:sz w:val="24"/>
          <w:szCs w:val="24"/>
        </w:rPr>
        <w:t xml:space="preserve"> </w:t>
      </w:r>
      <w:r w:rsidRPr="008A0D45">
        <w:rPr>
          <w:sz w:val="24"/>
          <w:szCs w:val="24"/>
        </w:rPr>
        <w:t>Абгарян.</w:t>
      </w:r>
    </w:p>
    <w:p w:rsidR="001511C1" w:rsidRPr="008A0D45" w:rsidRDefault="00194F02" w:rsidP="008A0D45">
      <w:pPr>
        <w:pStyle w:val="a5"/>
        <w:numPr>
          <w:ilvl w:val="3"/>
          <w:numId w:val="78"/>
        </w:numPr>
        <w:tabs>
          <w:tab w:val="left" w:pos="1322"/>
        </w:tabs>
        <w:spacing w:before="1" w:line="276" w:lineRule="auto"/>
        <w:ind w:left="-142" w:firstLine="568"/>
        <w:rPr>
          <w:sz w:val="24"/>
          <w:szCs w:val="24"/>
        </w:rPr>
      </w:pPr>
      <w:r w:rsidRPr="008A0D45">
        <w:rPr>
          <w:sz w:val="24"/>
          <w:szCs w:val="24"/>
        </w:rPr>
        <w:t>Произведения</w:t>
      </w:r>
      <w:r w:rsidRPr="008A0D45">
        <w:rPr>
          <w:spacing w:val="1"/>
          <w:sz w:val="24"/>
          <w:szCs w:val="24"/>
        </w:rPr>
        <w:t xml:space="preserve"> </w:t>
      </w:r>
      <w:r w:rsidRPr="008A0D45">
        <w:rPr>
          <w:sz w:val="24"/>
          <w:szCs w:val="24"/>
        </w:rPr>
        <w:t>приключенческого</w:t>
      </w:r>
      <w:r w:rsidRPr="008A0D45">
        <w:rPr>
          <w:spacing w:val="1"/>
          <w:sz w:val="24"/>
          <w:szCs w:val="24"/>
        </w:rPr>
        <w:t xml:space="preserve"> </w:t>
      </w:r>
      <w:r w:rsidRPr="008A0D45">
        <w:rPr>
          <w:sz w:val="24"/>
          <w:szCs w:val="24"/>
        </w:rPr>
        <w:t>жанра</w:t>
      </w:r>
      <w:r w:rsidRPr="008A0D45">
        <w:rPr>
          <w:spacing w:val="1"/>
          <w:sz w:val="24"/>
          <w:szCs w:val="24"/>
        </w:rPr>
        <w:t xml:space="preserve"> </w:t>
      </w:r>
      <w:r w:rsidRPr="008A0D45">
        <w:rPr>
          <w:sz w:val="24"/>
          <w:szCs w:val="24"/>
        </w:rPr>
        <w:t>отечественных</w:t>
      </w:r>
      <w:r w:rsidRPr="008A0D45">
        <w:rPr>
          <w:spacing w:val="1"/>
          <w:sz w:val="24"/>
          <w:szCs w:val="24"/>
        </w:rPr>
        <w:t xml:space="preserve"> </w:t>
      </w:r>
      <w:r w:rsidRPr="008A0D45">
        <w:rPr>
          <w:sz w:val="24"/>
          <w:szCs w:val="24"/>
        </w:rPr>
        <w:t>писателей</w:t>
      </w:r>
      <w:r w:rsidRPr="008A0D45">
        <w:rPr>
          <w:spacing w:val="1"/>
          <w:sz w:val="24"/>
          <w:szCs w:val="24"/>
        </w:rPr>
        <w:t xml:space="preserve"> </w:t>
      </w:r>
      <w:r w:rsidRPr="008A0D45">
        <w:rPr>
          <w:sz w:val="24"/>
          <w:szCs w:val="24"/>
        </w:rPr>
        <w:t>(одно</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выбору).</w:t>
      </w:r>
      <w:r w:rsidRPr="008A0D45">
        <w:rPr>
          <w:spacing w:val="1"/>
          <w:sz w:val="24"/>
          <w:szCs w:val="24"/>
        </w:rPr>
        <w:t xml:space="preserve"> </w:t>
      </w:r>
      <w:r w:rsidRPr="008A0D45">
        <w:rPr>
          <w:spacing w:val="-1"/>
          <w:sz w:val="24"/>
          <w:szCs w:val="24"/>
        </w:rPr>
        <w:t>Например,</w:t>
      </w:r>
      <w:r w:rsidRPr="008A0D45">
        <w:rPr>
          <w:spacing w:val="-15"/>
          <w:sz w:val="24"/>
          <w:szCs w:val="24"/>
        </w:rPr>
        <w:t xml:space="preserve"> </w:t>
      </w:r>
      <w:r w:rsidRPr="008A0D45">
        <w:rPr>
          <w:spacing w:val="-1"/>
          <w:sz w:val="24"/>
          <w:szCs w:val="24"/>
        </w:rPr>
        <w:t>К.</w:t>
      </w:r>
      <w:r w:rsidRPr="008A0D45">
        <w:rPr>
          <w:spacing w:val="-15"/>
          <w:sz w:val="24"/>
          <w:szCs w:val="24"/>
        </w:rPr>
        <w:t xml:space="preserve"> </w:t>
      </w:r>
      <w:r w:rsidRPr="008A0D45">
        <w:rPr>
          <w:spacing w:val="-1"/>
          <w:sz w:val="24"/>
          <w:szCs w:val="24"/>
        </w:rPr>
        <w:t>Булычев.</w:t>
      </w:r>
      <w:r w:rsidRPr="008A0D45">
        <w:rPr>
          <w:spacing w:val="-11"/>
          <w:sz w:val="24"/>
          <w:szCs w:val="24"/>
        </w:rPr>
        <w:t xml:space="preserve"> </w:t>
      </w:r>
      <w:r w:rsidRPr="008A0D45">
        <w:rPr>
          <w:spacing w:val="-1"/>
          <w:sz w:val="24"/>
          <w:szCs w:val="24"/>
        </w:rPr>
        <w:t>"Девочка,</w:t>
      </w:r>
      <w:r w:rsidRPr="008A0D45">
        <w:rPr>
          <w:spacing w:val="-12"/>
          <w:sz w:val="24"/>
          <w:szCs w:val="24"/>
        </w:rPr>
        <w:t xml:space="preserve"> </w:t>
      </w:r>
      <w:r w:rsidRPr="008A0D45">
        <w:rPr>
          <w:spacing w:val="-1"/>
          <w:sz w:val="24"/>
          <w:szCs w:val="24"/>
        </w:rPr>
        <w:t>с</w:t>
      </w:r>
      <w:r w:rsidRPr="008A0D45">
        <w:rPr>
          <w:spacing w:val="-16"/>
          <w:sz w:val="24"/>
          <w:szCs w:val="24"/>
        </w:rPr>
        <w:t xml:space="preserve"> </w:t>
      </w:r>
      <w:r w:rsidRPr="008A0D45">
        <w:rPr>
          <w:spacing w:val="-1"/>
          <w:sz w:val="24"/>
          <w:szCs w:val="24"/>
        </w:rPr>
        <w:t>которой</w:t>
      </w:r>
      <w:r w:rsidRPr="008A0D45">
        <w:rPr>
          <w:spacing w:val="-14"/>
          <w:sz w:val="24"/>
          <w:szCs w:val="24"/>
        </w:rPr>
        <w:t xml:space="preserve"> </w:t>
      </w:r>
      <w:r w:rsidRPr="008A0D45">
        <w:rPr>
          <w:spacing w:val="-1"/>
          <w:sz w:val="24"/>
          <w:szCs w:val="24"/>
        </w:rPr>
        <w:t>ничего</w:t>
      </w:r>
      <w:r w:rsidRPr="008A0D45">
        <w:rPr>
          <w:spacing w:val="-14"/>
          <w:sz w:val="24"/>
          <w:szCs w:val="24"/>
        </w:rPr>
        <w:t xml:space="preserve"> </w:t>
      </w:r>
      <w:r w:rsidRPr="008A0D45">
        <w:rPr>
          <w:sz w:val="24"/>
          <w:szCs w:val="24"/>
        </w:rPr>
        <w:t>не</w:t>
      </w:r>
      <w:r w:rsidRPr="008A0D45">
        <w:rPr>
          <w:spacing w:val="-13"/>
          <w:sz w:val="24"/>
          <w:szCs w:val="24"/>
        </w:rPr>
        <w:t xml:space="preserve"> </w:t>
      </w:r>
      <w:r w:rsidRPr="008A0D45">
        <w:rPr>
          <w:sz w:val="24"/>
          <w:szCs w:val="24"/>
        </w:rPr>
        <w:t>случится",</w:t>
      </w:r>
      <w:r w:rsidRPr="008A0D45">
        <w:rPr>
          <w:spacing w:val="-10"/>
          <w:sz w:val="24"/>
          <w:szCs w:val="24"/>
        </w:rPr>
        <w:t xml:space="preserve"> </w:t>
      </w:r>
      <w:r w:rsidRPr="008A0D45">
        <w:rPr>
          <w:sz w:val="24"/>
          <w:szCs w:val="24"/>
        </w:rPr>
        <w:t>"Миллион</w:t>
      </w:r>
      <w:r w:rsidRPr="008A0D45">
        <w:rPr>
          <w:spacing w:val="-14"/>
          <w:sz w:val="24"/>
          <w:szCs w:val="24"/>
        </w:rPr>
        <w:t xml:space="preserve"> </w:t>
      </w:r>
      <w:r w:rsidRPr="008A0D45">
        <w:rPr>
          <w:sz w:val="24"/>
          <w:szCs w:val="24"/>
        </w:rPr>
        <w:t>приключений"</w:t>
      </w:r>
      <w:r w:rsidRPr="008A0D45">
        <w:rPr>
          <w:spacing w:val="-17"/>
          <w:sz w:val="24"/>
          <w:szCs w:val="24"/>
        </w:rPr>
        <w:t xml:space="preserve"> </w:t>
      </w:r>
      <w:r w:rsidRPr="008A0D45">
        <w:rPr>
          <w:sz w:val="24"/>
          <w:szCs w:val="24"/>
        </w:rPr>
        <w:t>и</w:t>
      </w:r>
      <w:r w:rsidRPr="008A0D45">
        <w:rPr>
          <w:spacing w:val="-14"/>
          <w:sz w:val="24"/>
          <w:szCs w:val="24"/>
        </w:rPr>
        <w:t xml:space="preserve"> </w:t>
      </w:r>
      <w:r w:rsidRPr="008A0D45">
        <w:rPr>
          <w:sz w:val="24"/>
          <w:szCs w:val="24"/>
        </w:rPr>
        <w:t>другие</w:t>
      </w:r>
      <w:r w:rsidRPr="008A0D45">
        <w:rPr>
          <w:spacing w:val="-57"/>
          <w:sz w:val="24"/>
          <w:szCs w:val="24"/>
        </w:rPr>
        <w:t xml:space="preserve"> </w:t>
      </w:r>
      <w:r w:rsidRPr="008A0D45">
        <w:rPr>
          <w:sz w:val="24"/>
          <w:szCs w:val="24"/>
        </w:rPr>
        <w:t>(главы</w:t>
      </w:r>
      <w:r w:rsidRPr="008A0D45">
        <w:rPr>
          <w:spacing w:val="-2"/>
          <w:sz w:val="24"/>
          <w:szCs w:val="24"/>
        </w:rPr>
        <w:t xml:space="preserve"> </w:t>
      </w:r>
      <w:r w:rsidRPr="008A0D45">
        <w:rPr>
          <w:sz w:val="24"/>
          <w:szCs w:val="24"/>
        </w:rPr>
        <w:t>по выбору).</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народов</w:t>
      </w:r>
      <w:r w:rsidRPr="008A0D45">
        <w:rPr>
          <w:spacing w:val="-3"/>
          <w:sz w:val="24"/>
          <w:szCs w:val="24"/>
        </w:rPr>
        <w:t xml:space="preserve"> </w:t>
      </w:r>
      <w:r w:rsidRPr="008A0D45">
        <w:rPr>
          <w:sz w:val="24"/>
          <w:szCs w:val="24"/>
        </w:rPr>
        <w:t>Российской</w:t>
      </w:r>
      <w:r w:rsidRPr="008A0D45">
        <w:rPr>
          <w:spacing w:val="-3"/>
          <w:sz w:val="24"/>
          <w:szCs w:val="24"/>
        </w:rPr>
        <w:t xml:space="preserve"> </w:t>
      </w:r>
      <w:r w:rsidRPr="008A0D45">
        <w:rPr>
          <w:sz w:val="24"/>
          <w:szCs w:val="24"/>
        </w:rPr>
        <w:t>Федерации.</w:t>
      </w:r>
    </w:p>
    <w:p w:rsidR="001511C1" w:rsidRPr="008A0D45" w:rsidRDefault="00194F02" w:rsidP="008A0D45">
      <w:pPr>
        <w:pStyle w:val="a0"/>
        <w:spacing w:line="276" w:lineRule="auto"/>
        <w:ind w:left="-142" w:firstLine="568"/>
      </w:pPr>
      <w:r w:rsidRPr="008A0D45">
        <w:rPr>
          <w:spacing w:val="-1"/>
        </w:rPr>
        <w:t>Стихотворения</w:t>
      </w:r>
      <w:r w:rsidRPr="008A0D45">
        <w:rPr>
          <w:spacing w:val="-12"/>
        </w:rPr>
        <w:t xml:space="preserve"> </w:t>
      </w:r>
      <w:r w:rsidRPr="008A0D45">
        <w:rPr>
          <w:spacing w:val="-1"/>
        </w:rPr>
        <w:t>(одно</w:t>
      </w:r>
      <w:r w:rsidRPr="008A0D45">
        <w:rPr>
          <w:spacing w:val="-14"/>
        </w:rPr>
        <w:t xml:space="preserve"> </w:t>
      </w:r>
      <w:r w:rsidRPr="008A0D45">
        <w:rPr>
          <w:spacing w:val="-1"/>
        </w:rPr>
        <w:t>по</w:t>
      </w:r>
      <w:r w:rsidRPr="008A0D45">
        <w:rPr>
          <w:spacing w:val="-12"/>
        </w:rPr>
        <w:t xml:space="preserve"> </w:t>
      </w:r>
      <w:r w:rsidRPr="008A0D45">
        <w:rPr>
          <w:spacing w:val="-1"/>
        </w:rPr>
        <w:t>выбору).</w:t>
      </w:r>
      <w:r w:rsidRPr="008A0D45">
        <w:rPr>
          <w:spacing w:val="-12"/>
        </w:rPr>
        <w:t xml:space="preserve"> </w:t>
      </w:r>
      <w:r w:rsidRPr="008A0D45">
        <w:rPr>
          <w:spacing w:val="-1"/>
        </w:rPr>
        <w:t>Например,</w:t>
      </w:r>
      <w:r w:rsidRPr="008A0D45">
        <w:rPr>
          <w:spacing w:val="-11"/>
        </w:rPr>
        <w:t xml:space="preserve"> </w:t>
      </w:r>
      <w:r w:rsidRPr="008A0D45">
        <w:t>Р.Г.</w:t>
      </w:r>
      <w:r w:rsidRPr="008A0D45">
        <w:rPr>
          <w:spacing w:val="-12"/>
        </w:rPr>
        <w:t xml:space="preserve"> </w:t>
      </w:r>
      <w:r w:rsidRPr="008A0D45">
        <w:t>Гамзатов.</w:t>
      </w:r>
      <w:r w:rsidRPr="008A0D45">
        <w:rPr>
          <w:spacing w:val="-11"/>
        </w:rPr>
        <w:t xml:space="preserve"> </w:t>
      </w:r>
      <w:r w:rsidRPr="008A0D45">
        <w:t>"Песня</w:t>
      </w:r>
      <w:r w:rsidRPr="008A0D45">
        <w:rPr>
          <w:spacing w:val="-11"/>
        </w:rPr>
        <w:t xml:space="preserve"> </w:t>
      </w:r>
      <w:r w:rsidRPr="008A0D45">
        <w:t>соловья";</w:t>
      </w:r>
      <w:r w:rsidRPr="008A0D45">
        <w:rPr>
          <w:spacing w:val="-12"/>
        </w:rPr>
        <w:t xml:space="preserve"> </w:t>
      </w:r>
      <w:r w:rsidRPr="008A0D45">
        <w:t>М.</w:t>
      </w:r>
      <w:r w:rsidRPr="008A0D45">
        <w:rPr>
          <w:spacing w:val="-11"/>
        </w:rPr>
        <w:t xml:space="preserve"> </w:t>
      </w:r>
      <w:r w:rsidRPr="008A0D45">
        <w:t>Карим.</w:t>
      </w:r>
      <w:r w:rsidRPr="008A0D45">
        <w:rPr>
          <w:spacing w:val="-12"/>
        </w:rPr>
        <w:t xml:space="preserve"> </w:t>
      </w:r>
      <w:r w:rsidRPr="008A0D45">
        <w:t>"Эту</w:t>
      </w:r>
      <w:r w:rsidRPr="008A0D45">
        <w:rPr>
          <w:spacing w:val="-16"/>
        </w:rPr>
        <w:t xml:space="preserve"> </w:t>
      </w:r>
      <w:r w:rsidRPr="008A0D45">
        <w:t>песню</w:t>
      </w:r>
      <w:r w:rsidRPr="008A0D45">
        <w:rPr>
          <w:spacing w:val="-58"/>
        </w:rPr>
        <w:t xml:space="preserve"> </w:t>
      </w:r>
      <w:r w:rsidRPr="008A0D45">
        <w:t>мать мне</w:t>
      </w:r>
      <w:r w:rsidRPr="008A0D45">
        <w:rPr>
          <w:spacing w:val="-1"/>
        </w:rPr>
        <w:t xml:space="preserve"> </w:t>
      </w:r>
      <w:r w:rsidRPr="008A0D45">
        <w:t>пела".</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Зарубежная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5"/>
        <w:numPr>
          <w:ilvl w:val="3"/>
          <w:numId w:val="78"/>
        </w:numPr>
        <w:tabs>
          <w:tab w:val="left" w:pos="1283"/>
        </w:tabs>
        <w:spacing w:line="276" w:lineRule="auto"/>
        <w:ind w:left="-142" w:firstLine="568"/>
        <w:rPr>
          <w:sz w:val="24"/>
          <w:szCs w:val="24"/>
        </w:rPr>
      </w:pPr>
      <w:r w:rsidRPr="008A0D45">
        <w:rPr>
          <w:sz w:val="24"/>
          <w:szCs w:val="24"/>
        </w:rPr>
        <w:t>Х.К. Андерсен. Сказки (одна по выбору). Например, "Снежная королева", "Соловей" 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8"/>
        </w:numPr>
        <w:tabs>
          <w:tab w:val="left" w:pos="1231"/>
        </w:tabs>
        <w:spacing w:line="276" w:lineRule="auto"/>
        <w:ind w:left="-142" w:firstLine="568"/>
        <w:rPr>
          <w:sz w:val="24"/>
          <w:szCs w:val="24"/>
        </w:rPr>
      </w:pPr>
      <w:r w:rsidRPr="008A0D45">
        <w:rPr>
          <w:spacing w:val="-1"/>
          <w:sz w:val="24"/>
          <w:szCs w:val="24"/>
        </w:rPr>
        <w:t>Зарубежная</w:t>
      </w:r>
      <w:r w:rsidRPr="008A0D45">
        <w:rPr>
          <w:spacing w:val="-13"/>
          <w:sz w:val="24"/>
          <w:szCs w:val="24"/>
        </w:rPr>
        <w:t xml:space="preserve"> </w:t>
      </w:r>
      <w:r w:rsidRPr="008A0D45">
        <w:rPr>
          <w:sz w:val="24"/>
          <w:szCs w:val="24"/>
        </w:rPr>
        <w:t>сказочная</w:t>
      </w:r>
      <w:r w:rsidRPr="008A0D45">
        <w:rPr>
          <w:spacing w:val="-12"/>
          <w:sz w:val="24"/>
          <w:szCs w:val="24"/>
        </w:rPr>
        <w:t xml:space="preserve"> </w:t>
      </w:r>
      <w:r w:rsidRPr="008A0D45">
        <w:rPr>
          <w:sz w:val="24"/>
          <w:szCs w:val="24"/>
        </w:rPr>
        <w:t>проза</w:t>
      </w:r>
      <w:r w:rsidRPr="008A0D45">
        <w:rPr>
          <w:spacing w:val="-13"/>
          <w:sz w:val="24"/>
          <w:szCs w:val="24"/>
        </w:rPr>
        <w:t xml:space="preserve"> </w:t>
      </w:r>
      <w:r w:rsidRPr="008A0D45">
        <w:rPr>
          <w:sz w:val="24"/>
          <w:szCs w:val="24"/>
        </w:rPr>
        <w:t>(одно</w:t>
      </w:r>
      <w:r w:rsidRPr="008A0D45">
        <w:rPr>
          <w:spacing w:val="-14"/>
          <w:sz w:val="24"/>
          <w:szCs w:val="24"/>
        </w:rPr>
        <w:t xml:space="preserve"> </w:t>
      </w:r>
      <w:r w:rsidRPr="008A0D45">
        <w:rPr>
          <w:sz w:val="24"/>
          <w:szCs w:val="24"/>
        </w:rPr>
        <w:t>произведение</w:t>
      </w:r>
      <w:r w:rsidRPr="008A0D45">
        <w:rPr>
          <w:spacing w:val="-13"/>
          <w:sz w:val="24"/>
          <w:szCs w:val="24"/>
        </w:rPr>
        <w:t xml:space="preserve"> </w:t>
      </w:r>
      <w:r w:rsidRPr="008A0D45">
        <w:rPr>
          <w:sz w:val="24"/>
          <w:szCs w:val="24"/>
        </w:rPr>
        <w:t>по</w:t>
      </w:r>
      <w:r w:rsidRPr="008A0D45">
        <w:rPr>
          <w:spacing w:val="-13"/>
          <w:sz w:val="24"/>
          <w:szCs w:val="24"/>
        </w:rPr>
        <w:t xml:space="preserve"> </w:t>
      </w:r>
      <w:r w:rsidRPr="008A0D45">
        <w:rPr>
          <w:sz w:val="24"/>
          <w:szCs w:val="24"/>
        </w:rPr>
        <w:t>выбору).</w:t>
      </w:r>
      <w:r w:rsidRPr="008A0D45">
        <w:rPr>
          <w:spacing w:val="-13"/>
          <w:sz w:val="24"/>
          <w:szCs w:val="24"/>
        </w:rPr>
        <w:t xml:space="preserve"> </w:t>
      </w:r>
      <w:r w:rsidRPr="008A0D45">
        <w:rPr>
          <w:sz w:val="24"/>
          <w:szCs w:val="24"/>
        </w:rPr>
        <w:t>Например,</w:t>
      </w:r>
      <w:r w:rsidRPr="008A0D45">
        <w:rPr>
          <w:spacing w:val="-12"/>
          <w:sz w:val="24"/>
          <w:szCs w:val="24"/>
        </w:rPr>
        <w:t xml:space="preserve"> </w:t>
      </w:r>
      <w:r w:rsidRPr="008A0D45">
        <w:rPr>
          <w:sz w:val="24"/>
          <w:szCs w:val="24"/>
        </w:rPr>
        <w:t>Л.</w:t>
      </w:r>
      <w:r w:rsidRPr="008A0D45">
        <w:rPr>
          <w:spacing w:val="-12"/>
          <w:sz w:val="24"/>
          <w:szCs w:val="24"/>
        </w:rPr>
        <w:t xml:space="preserve"> </w:t>
      </w:r>
      <w:r w:rsidRPr="008A0D45">
        <w:rPr>
          <w:sz w:val="24"/>
          <w:szCs w:val="24"/>
        </w:rPr>
        <w:t>Кэрролл.</w:t>
      </w:r>
      <w:r w:rsidRPr="008A0D45">
        <w:rPr>
          <w:spacing w:val="-11"/>
          <w:sz w:val="24"/>
          <w:szCs w:val="24"/>
        </w:rPr>
        <w:t xml:space="preserve"> </w:t>
      </w:r>
      <w:r w:rsidRPr="008A0D45">
        <w:rPr>
          <w:sz w:val="24"/>
          <w:szCs w:val="24"/>
        </w:rPr>
        <w:t>"Алиса</w:t>
      </w:r>
      <w:r w:rsidRPr="008A0D45">
        <w:rPr>
          <w:spacing w:val="-58"/>
          <w:sz w:val="24"/>
          <w:szCs w:val="24"/>
        </w:rPr>
        <w:t xml:space="preserve"> </w:t>
      </w:r>
      <w:r w:rsidRPr="008A0D45">
        <w:rPr>
          <w:sz w:val="24"/>
          <w:szCs w:val="24"/>
        </w:rPr>
        <w:t>в Стране Чудес" (главы по выбору), Дж.Р.Р. Толкин. "Хоббит, или Туда и обратно" (главы по</w:t>
      </w:r>
      <w:r w:rsidRPr="008A0D45">
        <w:rPr>
          <w:spacing w:val="1"/>
          <w:sz w:val="24"/>
          <w:szCs w:val="24"/>
        </w:rPr>
        <w:t xml:space="preserve"> </w:t>
      </w:r>
      <w:r w:rsidRPr="008A0D45">
        <w:rPr>
          <w:sz w:val="24"/>
          <w:szCs w:val="24"/>
        </w:rPr>
        <w:t>выбору).</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Зарубежная проза о детях и подростках (два произведения по выбору). Например, М. Твен.</w:t>
      </w:r>
      <w:r w:rsidRPr="008A0D45">
        <w:rPr>
          <w:spacing w:val="-57"/>
          <w:sz w:val="24"/>
          <w:szCs w:val="24"/>
        </w:rPr>
        <w:t xml:space="preserve"> </w:t>
      </w:r>
      <w:r w:rsidRPr="008A0D45">
        <w:rPr>
          <w:sz w:val="24"/>
          <w:szCs w:val="24"/>
        </w:rPr>
        <w:t>"Приключения Тома Сойера" (главы по выбору); Дж. Лондон. "Сказание о Кише"; Р. Брэдбери.</w:t>
      </w:r>
      <w:r w:rsidRPr="008A0D45">
        <w:rPr>
          <w:spacing w:val="1"/>
          <w:sz w:val="24"/>
          <w:szCs w:val="24"/>
        </w:rPr>
        <w:t xml:space="preserve"> </w:t>
      </w:r>
      <w:r w:rsidRPr="008A0D45">
        <w:rPr>
          <w:sz w:val="24"/>
          <w:szCs w:val="24"/>
        </w:rPr>
        <w:t>Рассказы.</w:t>
      </w:r>
      <w:r w:rsidRPr="008A0D45">
        <w:rPr>
          <w:spacing w:val="-1"/>
          <w:sz w:val="24"/>
          <w:szCs w:val="24"/>
        </w:rPr>
        <w:t xml:space="preserve"> </w:t>
      </w:r>
      <w:r w:rsidRPr="008A0D45">
        <w:rPr>
          <w:sz w:val="24"/>
          <w:szCs w:val="24"/>
        </w:rPr>
        <w:t>Например,</w:t>
      </w:r>
      <w:r w:rsidRPr="008A0D45">
        <w:rPr>
          <w:spacing w:val="1"/>
          <w:sz w:val="24"/>
          <w:szCs w:val="24"/>
        </w:rPr>
        <w:t xml:space="preserve"> </w:t>
      </w:r>
      <w:r w:rsidRPr="008A0D45">
        <w:rPr>
          <w:sz w:val="24"/>
          <w:szCs w:val="24"/>
        </w:rPr>
        <w:t>"Каникулы",</w:t>
      </w:r>
      <w:r w:rsidRPr="008A0D45">
        <w:rPr>
          <w:spacing w:val="-1"/>
          <w:sz w:val="24"/>
          <w:szCs w:val="24"/>
        </w:rPr>
        <w:t xml:space="preserve"> </w:t>
      </w:r>
      <w:r w:rsidRPr="008A0D45">
        <w:rPr>
          <w:sz w:val="24"/>
          <w:szCs w:val="24"/>
        </w:rPr>
        <w:t>"Звук</w:t>
      </w:r>
      <w:r w:rsidRPr="008A0D45">
        <w:rPr>
          <w:spacing w:val="-1"/>
          <w:sz w:val="24"/>
          <w:szCs w:val="24"/>
        </w:rPr>
        <w:t xml:space="preserve"> </w:t>
      </w:r>
      <w:r w:rsidRPr="008A0D45">
        <w:rPr>
          <w:sz w:val="24"/>
          <w:szCs w:val="24"/>
        </w:rPr>
        <w:t>бегущих</w:t>
      </w:r>
      <w:r w:rsidRPr="008A0D45">
        <w:rPr>
          <w:spacing w:val="-1"/>
          <w:sz w:val="24"/>
          <w:szCs w:val="24"/>
        </w:rPr>
        <w:t xml:space="preserve"> </w:t>
      </w:r>
      <w:r w:rsidRPr="008A0D45">
        <w:rPr>
          <w:sz w:val="24"/>
          <w:szCs w:val="24"/>
        </w:rPr>
        <w:t>ног",</w:t>
      </w:r>
      <w:r w:rsidRPr="008A0D45">
        <w:rPr>
          <w:spacing w:val="-1"/>
          <w:sz w:val="24"/>
          <w:szCs w:val="24"/>
        </w:rPr>
        <w:t xml:space="preserve"> </w:t>
      </w:r>
      <w:r w:rsidRPr="008A0D45">
        <w:rPr>
          <w:sz w:val="24"/>
          <w:szCs w:val="24"/>
        </w:rPr>
        <w:t>"Зеленое утро"</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8"/>
        </w:numPr>
        <w:tabs>
          <w:tab w:val="left" w:pos="1331"/>
        </w:tabs>
        <w:spacing w:line="276" w:lineRule="auto"/>
        <w:ind w:left="-142" w:firstLine="568"/>
        <w:rPr>
          <w:sz w:val="24"/>
          <w:szCs w:val="24"/>
        </w:rPr>
      </w:pPr>
      <w:r w:rsidRPr="008A0D45">
        <w:rPr>
          <w:sz w:val="24"/>
          <w:szCs w:val="24"/>
        </w:rPr>
        <w:t>Зарубежная</w:t>
      </w:r>
      <w:r w:rsidRPr="008A0D45">
        <w:rPr>
          <w:spacing w:val="1"/>
          <w:sz w:val="24"/>
          <w:szCs w:val="24"/>
        </w:rPr>
        <w:t xml:space="preserve"> </w:t>
      </w:r>
      <w:r w:rsidRPr="008A0D45">
        <w:rPr>
          <w:sz w:val="24"/>
          <w:szCs w:val="24"/>
        </w:rPr>
        <w:t>приключенческая</w:t>
      </w:r>
      <w:r w:rsidRPr="008A0D45">
        <w:rPr>
          <w:spacing w:val="1"/>
          <w:sz w:val="24"/>
          <w:szCs w:val="24"/>
        </w:rPr>
        <w:t xml:space="preserve"> </w:t>
      </w:r>
      <w:r w:rsidRPr="008A0D45">
        <w:rPr>
          <w:sz w:val="24"/>
          <w:szCs w:val="24"/>
        </w:rPr>
        <w:t>проза</w:t>
      </w:r>
      <w:r w:rsidRPr="008A0D45">
        <w:rPr>
          <w:spacing w:val="1"/>
          <w:sz w:val="24"/>
          <w:szCs w:val="24"/>
        </w:rPr>
        <w:t xml:space="preserve"> </w:t>
      </w:r>
      <w:r w:rsidRPr="008A0D45">
        <w:rPr>
          <w:sz w:val="24"/>
          <w:szCs w:val="24"/>
        </w:rPr>
        <w:t>(два</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выбору).</w:t>
      </w:r>
      <w:r w:rsidRPr="008A0D45">
        <w:rPr>
          <w:spacing w:val="1"/>
          <w:sz w:val="24"/>
          <w:szCs w:val="24"/>
        </w:rPr>
        <w:t xml:space="preserve"> </w:t>
      </w:r>
      <w:r w:rsidRPr="008A0D45">
        <w:rPr>
          <w:sz w:val="24"/>
          <w:szCs w:val="24"/>
        </w:rPr>
        <w:t>Например,</w:t>
      </w:r>
      <w:r w:rsidRPr="008A0D45">
        <w:rPr>
          <w:spacing w:val="1"/>
          <w:sz w:val="24"/>
          <w:szCs w:val="24"/>
        </w:rPr>
        <w:t xml:space="preserve"> </w:t>
      </w:r>
      <w:r w:rsidRPr="008A0D45">
        <w:rPr>
          <w:sz w:val="24"/>
          <w:szCs w:val="24"/>
        </w:rPr>
        <w:t>Р.Л.</w:t>
      </w:r>
      <w:r w:rsidRPr="008A0D45">
        <w:rPr>
          <w:spacing w:val="1"/>
          <w:sz w:val="24"/>
          <w:szCs w:val="24"/>
        </w:rPr>
        <w:t xml:space="preserve"> </w:t>
      </w:r>
      <w:r w:rsidRPr="008A0D45">
        <w:rPr>
          <w:sz w:val="24"/>
          <w:szCs w:val="24"/>
        </w:rPr>
        <w:t>Стивенсон.</w:t>
      </w:r>
      <w:r w:rsidRPr="008A0D45">
        <w:rPr>
          <w:spacing w:val="-1"/>
          <w:sz w:val="24"/>
          <w:szCs w:val="24"/>
        </w:rPr>
        <w:t xml:space="preserve"> </w:t>
      </w:r>
      <w:r w:rsidRPr="008A0D45">
        <w:rPr>
          <w:sz w:val="24"/>
          <w:szCs w:val="24"/>
        </w:rPr>
        <w:t>"Остров сокровищ", "Черная стрела"</w:t>
      </w:r>
      <w:r w:rsidRPr="008A0D45">
        <w:rPr>
          <w:spacing w:val="-3"/>
          <w:sz w:val="24"/>
          <w:szCs w:val="24"/>
        </w:rPr>
        <w:t xml:space="preserve"> </w:t>
      </w:r>
      <w:r w:rsidRPr="008A0D45">
        <w:rPr>
          <w:sz w:val="24"/>
          <w:szCs w:val="24"/>
        </w:rPr>
        <w:t>и другие.</w:t>
      </w:r>
    </w:p>
    <w:p w:rsidR="001511C1" w:rsidRPr="008A0D45" w:rsidRDefault="00194F02" w:rsidP="008A0D45">
      <w:pPr>
        <w:pStyle w:val="a5"/>
        <w:numPr>
          <w:ilvl w:val="3"/>
          <w:numId w:val="78"/>
        </w:numPr>
        <w:tabs>
          <w:tab w:val="left" w:pos="1286"/>
        </w:tabs>
        <w:spacing w:line="276" w:lineRule="auto"/>
        <w:ind w:left="-142" w:firstLine="568"/>
        <w:rPr>
          <w:sz w:val="24"/>
          <w:szCs w:val="24"/>
        </w:rPr>
      </w:pPr>
      <w:r w:rsidRPr="008A0D45">
        <w:rPr>
          <w:sz w:val="24"/>
          <w:szCs w:val="24"/>
        </w:rPr>
        <w:t>Зарубежная проза о животных (одно-два произведения по выбору). Э. Сетон-Томпсон.</w:t>
      </w:r>
      <w:r w:rsidRPr="008A0D45">
        <w:rPr>
          <w:spacing w:val="1"/>
          <w:sz w:val="24"/>
          <w:szCs w:val="24"/>
        </w:rPr>
        <w:t xml:space="preserve"> </w:t>
      </w:r>
      <w:r w:rsidRPr="008A0D45">
        <w:rPr>
          <w:sz w:val="24"/>
          <w:szCs w:val="24"/>
        </w:rPr>
        <w:t>"Королевская</w:t>
      </w:r>
      <w:r w:rsidRPr="008A0D45">
        <w:rPr>
          <w:spacing w:val="-12"/>
          <w:sz w:val="24"/>
          <w:szCs w:val="24"/>
        </w:rPr>
        <w:t xml:space="preserve"> </w:t>
      </w:r>
      <w:r w:rsidRPr="008A0D45">
        <w:rPr>
          <w:sz w:val="24"/>
          <w:szCs w:val="24"/>
        </w:rPr>
        <w:t>аналостанка";</w:t>
      </w:r>
      <w:r w:rsidRPr="008A0D45">
        <w:rPr>
          <w:spacing w:val="-10"/>
          <w:sz w:val="24"/>
          <w:szCs w:val="24"/>
        </w:rPr>
        <w:t xml:space="preserve"> </w:t>
      </w:r>
      <w:r w:rsidRPr="008A0D45">
        <w:rPr>
          <w:sz w:val="24"/>
          <w:szCs w:val="24"/>
        </w:rPr>
        <w:t>Дж.</w:t>
      </w:r>
      <w:r w:rsidRPr="008A0D45">
        <w:rPr>
          <w:spacing w:val="-11"/>
          <w:sz w:val="24"/>
          <w:szCs w:val="24"/>
        </w:rPr>
        <w:t xml:space="preserve"> </w:t>
      </w:r>
      <w:r w:rsidRPr="008A0D45">
        <w:rPr>
          <w:sz w:val="24"/>
          <w:szCs w:val="24"/>
        </w:rPr>
        <w:t>Даррелл.</w:t>
      </w:r>
      <w:r w:rsidRPr="008A0D45">
        <w:rPr>
          <w:spacing w:val="-7"/>
          <w:sz w:val="24"/>
          <w:szCs w:val="24"/>
        </w:rPr>
        <w:t xml:space="preserve"> </w:t>
      </w:r>
      <w:r w:rsidRPr="008A0D45">
        <w:rPr>
          <w:sz w:val="24"/>
          <w:szCs w:val="24"/>
        </w:rPr>
        <w:t>"Говорящий</w:t>
      </w:r>
      <w:r w:rsidRPr="008A0D45">
        <w:rPr>
          <w:spacing w:val="-11"/>
          <w:sz w:val="24"/>
          <w:szCs w:val="24"/>
        </w:rPr>
        <w:t xml:space="preserve"> </w:t>
      </w:r>
      <w:r w:rsidRPr="008A0D45">
        <w:rPr>
          <w:sz w:val="24"/>
          <w:szCs w:val="24"/>
        </w:rPr>
        <w:t>сверток";</w:t>
      </w:r>
      <w:r w:rsidRPr="008A0D45">
        <w:rPr>
          <w:spacing w:val="-10"/>
          <w:sz w:val="24"/>
          <w:szCs w:val="24"/>
        </w:rPr>
        <w:t xml:space="preserve"> </w:t>
      </w:r>
      <w:r w:rsidRPr="008A0D45">
        <w:rPr>
          <w:sz w:val="24"/>
          <w:szCs w:val="24"/>
        </w:rPr>
        <w:t>Дж.</w:t>
      </w:r>
      <w:r w:rsidRPr="008A0D45">
        <w:rPr>
          <w:spacing w:val="-11"/>
          <w:sz w:val="24"/>
          <w:szCs w:val="24"/>
        </w:rPr>
        <w:t xml:space="preserve"> </w:t>
      </w:r>
      <w:r w:rsidRPr="008A0D45">
        <w:rPr>
          <w:sz w:val="24"/>
          <w:szCs w:val="24"/>
        </w:rPr>
        <w:t>Лондон.</w:t>
      </w:r>
      <w:r w:rsidRPr="008A0D45">
        <w:rPr>
          <w:spacing w:val="-11"/>
          <w:sz w:val="24"/>
          <w:szCs w:val="24"/>
        </w:rPr>
        <w:t xml:space="preserve"> </w:t>
      </w:r>
      <w:r w:rsidRPr="008A0D45">
        <w:rPr>
          <w:sz w:val="24"/>
          <w:szCs w:val="24"/>
        </w:rPr>
        <w:t>"Белый</w:t>
      </w:r>
      <w:r w:rsidRPr="008A0D45">
        <w:rPr>
          <w:spacing w:val="-10"/>
          <w:sz w:val="24"/>
          <w:szCs w:val="24"/>
        </w:rPr>
        <w:t xml:space="preserve"> </w:t>
      </w:r>
      <w:r w:rsidRPr="008A0D45">
        <w:rPr>
          <w:sz w:val="24"/>
          <w:szCs w:val="24"/>
        </w:rPr>
        <w:t>клык";</w:t>
      </w:r>
      <w:r w:rsidRPr="008A0D45">
        <w:rPr>
          <w:spacing w:val="-11"/>
          <w:sz w:val="24"/>
          <w:szCs w:val="24"/>
        </w:rPr>
        <w:t xml:space="preserve"> </w:t>
      </w:r>
      <w:r w:rsidRPr="008A0D45">
        <w:rPr>
          <w:sz w:val="24"/>
          <w:szCs w:val="24"/>
        </w:rPr>
        <w:t>Дж.</w:t>
      </w:r>
      <w:r w:rsidRPr="008A0D45">
        <w:rPr>
          <w:spacing w:val="-11"/>
          <w:sz w:val="24"/>
          <w:szCs w:val="24"/>
        </w:rPr>
        <w:t xml:space="preserve"> </w:t>
      </w:r>
      <w:r w:rsidRPr="008A0D45">
        <w:rPr>
          <w:sz w:val="24"/>
          <w:szCs w:val="24"/>
        </w:rPr>
        <w:t>Р.</w:t>
      </w:r>
      <w:r w:rsidRPr="008A0D45">
        <w:rPr>
          <w:spacing w:val="-57"/>
          <w:sz w:val="24"/>
          <w:szCs w:val="24"/>
        </w:rPr>
        <w:t xml:space="preserve"> </w:t>
      </w:r>
      <w:r w:rsidRPr="008A0D45">
        <w:rPr>
          <w:sz w:val="24"/>
          <w:szCs w:val="24"/>
        </w:rPr>
        <w:t>Киплинг.</w:t>
      </w:r>
      <w:r w:rsidRPr="008A0D45">
        <w:rPr>
          <w:spacing w:val="-2"/>
          <w:sz w:val="24"/>
          <w:szCs w:val="24"/>
        </w:rPr>
        <w:t xml:space="preserve"> </w:t>
      </w:r>
      <w:r w:rsidRPr="008A0D45">
        <w:rPr>
          <w:sz w:val="24"/>
          <w:szCs w:val="24"/>
        </w:rPr>
        <w:t>"Маугли",</w:t>
      </w:r>
      <w:r w:rsidRPr="008A0D45">
        <w:rPr>
          <w:spacing w:val="2"/>
          <w:sz w:val="24"/>
          <w:szCs w:val="24"/>
        </w:rPr>
        <w:t xml:space="preserve"> </w:t>
      </w:r>
      <w:r w:rsidRPr="008A0D45">
        <w:rPr>
          <w:sz w:val="24"/>
          <w:szCs w:val="24"/>
        </w:rPr>
        <w:t>"Рикки-Тикки-Тави"</w:t>
      </w:r>
      <w:r w:rsidRPr="008A0D45">
        <w:rPr>
          <w:spacing w:val="-2"/>
          <w:sz w:val="24"/>
          <w:szCs w:val="24"/>
        </w:rPr>
        <w:t xml:space="preserve"> </w:t>
      </w:r>
      <w:r w:rsidRPr="008A0D45">
        <w:rPr>
          <w:sz w:val="24"/>
          <w:szCs w:val="24"/>
        </w:rPr>
        <w:t>и другие.</w:t>
      </w:r>
    </w:p>
    <w:p w:rsidR="001511C1" w:rsidRPr="008A0D45" w:rsidRDefault="00194F02" w:rsidP="008A0D45">
      <w:pPr>
        <w:pStyle w:val="11"/>
        <w:numPr>
          <w:ilvl w:val="1"/>
          <w:numId w:val="76"/>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6</w:t>
      </w:r>
      <w:r w:rsidRPr="008A0D45">
        <w:rPr>
          <w:spacing w:val="-3"/>
        </w:rPr>
        <w:t xml:space="preserve"> </w:t>
      </w:r>
      <w:r w:rsidRPr="008A0D45">
        <w:t>классе.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Античная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0"/>
        <w:spacing w:line="276" w:lineRule="auto"/>
        <w:ind w:left="-142" w:firstLine="568"/>
      </w:pPr>
      <w:r w:rsidRPr="008A0D45">
        <w:t>Гомер.</w:t>
      </w:r>
      <w:r w:rsidRPr="008A0D45">
        <w:rPr>
          <w:spacing w:val="-5"/>
        </w:rPr>
        <w:t xml:space="preserve"> </w:t>
      </w:r>
      <w:r w:rsidRPr="008A0D45">
        <w:t>Поэмы.</w:t>
      </w:r>
      <w:r w:rsidRPr="008A0D45">
        <w:rPr>
          <w:spacing w:val="-4"/>
        </w:rPr>
        <w:t xml:space="preserve"> </w:t>
      </w:r>
      <w:r w:rsidRPr="008A0D45">
        <w:t>"Илиада",</w:t>
      </w:r>
      <w:r w:rsidRPr="008A0D45">
        <w:rPr>
          <w:spacing w:val="-3"/>
        </w:rPr>
        <w:t xml:space="preserve"> </w:t>
      </w:r>
      <w:r w:rsidRPr="008A0D45">
        <w:t>"Одиссея"</w:t>
      </w:r>
      <w:r w:rsidRPr="008A0D45">
        <w:rPr>
          <w:spacing w:val="-4"/>
        </w:rPr>
        <w:t xml:space="preserve"> </w:t>
      </w:r>
      <w:r w:rsidRPr="008A0D45">
        <w:t>(фрагменты).</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Фольклор.</w:t>
      </w:r>
    </w:p>
    <w:p w:rsidR="001511C1" w:rsidRPr="008A0D45" w:rsidRDefault="00194F02" w:rsidP="008A0D45">
      <w:pPr>
        <w:pStyle w:val="a0"/>
        <w:spacing w:line="276" w:lineRule="auto"/>
        <w:ind w:left="-142" w:firstLine="568"/>
      </w:pPr>
      <w:r w:rsidRPr="008A0D45">
        <w:t>Русские былины (не менее двух). Например, "Илья Муромец и Соловей-разбойник", "Садко".</w:t>
      </w:r>
      <w:r w:rsidRPr="008A0D45">
        <w:rPr>
          <w:spacing w:val="1"/>
        </w:rPr>
        <w:t xml:space="preserve"> </w:t>
      </w:r>
      <w:r w:rsidRPr="008A0D45">
        <w:t>Народные</w:t>
      </w:r>
      <w:r w:rsidRPr="008A0D45">
        <w:rPr>
          <w:spacing w:val="53"/>
        </w:rPr>
        <w:t xml:space="preserve"> </w:t>
      </w:r>
      <w:r w:rsidRPr="008A0D45">
        <w:t>песни</w:t>
      </w:r>
      <w:r w:rsidRPr="008A0D45">
        <w:rPr>
          <w:spacing w:val="57"/>
        </w:rPr>
        <w:t xml:space="preserve"> </w:t>
      </w:r>
      <w:r w:rsidRPr="008A0D45">
        <w:t>и</w:t>
      </w:r>
      <w:r w:rsidRPr="008A0D45">
        <w:rPr>
          <w:spacing w:val="57"/>
        </w:rPr>
        <w:t xml:space="preserve"> </w:t>
      </w:r>
      <w:r w:rsidRPr="008A0D45">
        <w:t>баллады</w:t>
      </w:r>
      <w:r w:rsidRPr="008A0D45">
        <w:rPr>
          <w:spacing w:val="55"/>
        </w:rPr>
        <w:t xml:space="preserve"> </w:t>
      </w:r>
      <w:r w:rsidRPr="008A0D45">
        <w:t>народов</w:t>
      </w:r>
      <w:r w:rsidRPr="008A0D45">
        <w:rPr>
          <w:spacing w:val="55"/>
        </w:rPr>
        <w:t xml:space="preserve"> </w:t>
      </w:r>
      <w:r w:rsidRPr="008A0D45">
        <w:t>России</w:t>
      </w:r>
      <w:r w:rsidRPr="008A0D45">
        <w:rPr>
          <w:spacing w:val="57"/>
        </w:rPr>
        <w:t xml:space="preserve"> </w:t>
      </w:r>
      <w:r w:rsidRPr="008A0D45">
        <w:t>и</w:t>
      </w:r>
      <w:r w:rsidRPr="008A0D45">
        <w:rPr>
          <w:spacing w:val="57"/>
        </w:rPr>
        <w:t xml:space="preserve"> </w:t>
      </w:r>
      <w:r w:rsidRPr="008A0D45">
        <w:t>мира</w:t>
      </w:r>
      <w:r w:rsidRPr="008A0D45">
        <w:rPr>
          <w:spacing w:val="55"/>
        </w:rPr>
        <w:t xml:space="preserve"> </w:t>
      </w:r>
      <w:r w:rsidRPr="008A0D45">
        <w:t>(не</w:t>
      </w:r>
      <w:r w:rsidRPr="008A0D45">
        <w:rPr>
          <w:spacing w:val="54"/>
        </w:rPr>
        <w:t xml:space="preserve"> </w:t>
      </w:r>
      <w:r w:rsidRPr="008A0D45">
        <w:t>менее</w:t>
      </w:r>
      <w:r w:rsidRPr="008A0D45">
        <w:rPr>
          <w:spacing w:val="55"/>
        </w:rPr>
        <w:t xml:space="preserve"> </w:t>
      </w:r>
      <w:r w:rsidRPr="008A0D45">
        <w:t>трех</w:t>
      </w:r>
      <w:r w:rsidRPr="008A0D45">
        <w:rPr>
          <w:spacing w:val="58"/>
        </w:rPr>
        <w:t xml:space="preserve"> </w:t>
      </w:r>
      <w:r w:rsidRPr="008A0D45">
        <w:t>песен</w:t>
      </w:r>
      <w:r w:rsidRPr="008A0D45">
        <w:rPr>
          <w:spacing w:val="56"/>
        </w:rPr>
        <w:t xml:space="preserve"> </w:t>
      </w:r>
      <w:r w:rsidRPr="008A0D45">
        <w:t>и</w:t>
      </w:r>
      <w:r w:rsidRPr="008A0D45">
        <w:rPr>
          <w:spacing w:val="57"/>
        </w:rPr>
        <w:t xml:space="preserve"> </w:t>
      </w:r>
      <w:r w:rsidRPr="008A0D45">
        <w:t>одной</w:t>
      </w:r>
      <w:r w:rsidRPr="008A0D45">
        <w:rPr>
          <w:spacing w:val="57"/>
        </w:rPr>
        <w:t xml:space="preserve"> </w:t>
      </w:r>
      <w:r w:rsidRPr="008A0D45">
        <w:t>баллады).</w:t>
      </w:r>
      <w:r w:rsidRPr="008A0D45">
        <w:rPr>
          <w:spacing w:val="-57"/>
        </w:rPr>
        <w:t xml:space="preserve"> </w:t>
      </w:r>
      <w:r w:rsidRPr="008A0D45">
        <w:t>Например,</w:t>
      </w:r>
      <w:r w:rsidRPr="008A0D45">
        <w:rPr>
          <w:spacing w:val="14"/>
        </w:rPr>
        <w:t xml:space="preserve"> </w:t>
      </w:r>
      <w:r w:rsidRPr="008A0D45">
        <w:t>"Песнь</w:t>
      </w:r>
      <w:r w:rsidRPr="008A0D45">
        <w:rPr>
          <w:spacing w:val="15"/>
        </w:rPr>
        <w:t xml:space="preserve"> </w:t>
      </w:r>
      <w:r w:rsidRPr="008A0D45">
        <w:t>о</w:t>
      </w:r>
      <w:r w:rsidRPr="008A0D45">
        <w:rPr>
          <w:spacing w:val="14"/>
        </w:rPr>
        <w:t xml:space="preserve"> </w:t>
      </w:r>
      <w:r w:rsidRPr="008A0D45">
        <w:t>Роланде"</w:t>
      </w:r>
      <w:r w:rsidRPr="008A0D45">
        <w:rPr>
          <w:spacing w:val="13"/>
        </w:rPr>
        <w:t xml:space="preserve"> </w:t>
      </w:r>
      <w:r w:rsidRPr="008A0D45">
        <w:t>(фрагменты).</w:t>
      </w:r>
      <w:r w:rsidRPr="008A0D45">
        <w:rPr>
          <w:spacing w:val="16"/>
        </w:rPr>
        <w:t xml:space="preserve"> </w:t>
      </w:r>
      <w:r w:rsidRPr="008A0D45">
        <w:t>"Песнь</w:t>
      </w:r>
      <w:r w:rsidRPr="008A0D45">
        <w:rPr>
          <w:spacing w:val="15"/>
        </w:rPr>
        <w:t xml:space="preserve"> </w:t>
      </w:r>
      <w:r w:rsidRPr="008A0D45">
        <w:t>о</w:t>
      </w:r>
      <w:r w:rsidRPr="008A0D45">
        <w:rPr>
          <w:spacing w:val="15"/>
        </w:rPr>
        <w:t xml:space="preserve"> </w:t>
      </w:r>
      <w:r w:rsidRPr="008A0D45">
        <w:t>Нибелунгах"</w:t>
      </w:r>
      <w:r w:rsidRPr="008A0D45">
        <w:rPr>
          <w:spacing w:val="15"/>
        </w:rPr>
        <w:t xml:space="preserve"> </w:t>
      </w:r>
      <w:r w:rsidRPr="008A0D45">
        <w:t>(фрагменты),</w:t>
      </w:r>
      <w:r w:rsidRPr="008A0D45">
        <w:rPr>
          <w:spacing w:val="14"/>
        </w:rPr>
        <w:t xml:space="preserve"> </w:t>
      </w:r>
      <w:r w:rsidRPr="008A0D45">
        <w:t>баллада</w:t>
      </w:r>
      <w:r w:rsidRPr="008A0D45">
        <w:rPr>
          <w:spacing w:val="16"/>
        </w:rPr>
        <w:t xml:space="preserve"> </w:t>
      </w:r>
      <w:r w:rsidRPr="008A0D45">
        <w:t>"Аника-</w:t>
      </w:r>
      <w:r w:rsidRPr="008A0D45">
        <w:rPr>
          <w:spacing w:val="-57"/>
        </w:rPr>
        <w:t xml:space="preserve"> </w:t>
      </w:r>
      <w:r w:rsidRPr="008A0D45">
        <w:t>воин"</w:t>
      </w:r>
      <w:r w:rsidRPr="008A0D45">
        <w:rPr>
          <w:spacing w:val="-3"/>
        </w:rPr>
        <w:t xml:space="preserve"> </w:t>
      </w:r>
      <w:r w:rsidRPr="008A0D45">
        <w:t>и другие.</w:t>
      </w:r>
    </w:p>
    <w:p w:rsidR="001511C1" w:rsidRPr="008A0D45" w:rsidRDefault="00194F02" w:rsidP="008A0D45">
      <w:pPr>
        <w:pStyle w:val="a5"/>
        <w:numPr>
          <w:ilvl w:val="2"/>
          <w:numId w:val="76"/>
        </w:numPr>
        <w:tabs>
          <w:tab w:val="left" w:pos="1061"/>
        </w:tabs>
        <w:spacing w:line="276" w:lineRule="auto"/>
        <w:ind w:left="-142" w:firstLine="568"/>
        <w:rPr>
          <w:sz w:val="24"/>
          <w:szCs w:val="24"/>
        </w:rPr>
      </w:pPr>
      <w:r w:rsidRPr="008A0D45">
        <w:rPr>
          <w:sz w:val="24"/>
          <w:szCs w:val="24"/>
        </w:rPr>
        <w:t>Древнерусская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0"/>
        <w:spacing w:line="276" w:lineRule="auto"/>
        <w:ind w:left="-142" w:firstLine="568"/>
      </w:pPr>
      <w:r w:rsidRPr="008A0D45">
        <w:t>"Повесть</w:t>
      </w:r>
      <w:r w:rsidRPr="008A0D45">
        <w:rPr>
          <w:spacing w:val="51"/>
        </w:rPr>
        <w:t xml:space="preserve"> </w:t>
      </w:r>
      <w:r w:rsidRPr="008A0D45">
        <w:t>временных</w:t>
      </w:r>
      <w:r w:rsidRPr="008A0D45">
        <w:rPr>
          <w:spacing w:val="51"/>
        </w:rPr>
        <w:t xml:space="preserve"> </w:t>
      </w:r>
      <w:r w:rsidRPr="008A0D45">
        <w:t>лет"</w:t>
      </w:r>
      <w:r w:rsidRPr="008A0D45">
        <w:rPr>
          <w:spacing w:val="49"/>
        </w:rPr>
        <w:t xml:space="preserve"> </w:t>
      </w:r>
      <w:r w:rsidRPr="008A0D45">
        <w:t>(не</w:t>
      </w:r>
      <w:r w:rsidRPr="008A0D45">
        <w:rPr>
          <w:spacing w:val="49"/>
        </w:rPr>
        <w:t xml:space="preserve"> </w:t>
      </w:r>
      <w:r w:rsidRPr="008A0D45">
        <w:t>менее</w:t>
      </w:r>
      <w:r w:rsidRPr="008A0D45">
        <w:rPr>
          <w:spacing w:val="48"/>
        </w:rPr>
        <w:t xml:space="preserve"> </w:t>
      </w:r>
      <w:r w:rsidRPr="008A0D45">
        <w:t>одного</w:t>
      </w:r>
      <w:r w:rsidRPr="008A0D45">
        <w:rPr>
          <w:spacing w:val="50"/>
        </w:rPr>
        <w:t xml:space="preserve"> </w:t>
      </w:r>
      <w:r w:rsidRPr="008A0D45">
        <w:t>фрагмента).</w:t>
      </w:r>
      <w:r w:rsidRPr="008A0D45">
        <w:rPr>
          <w:spacing w:val="49"/>
        </w:rPr>
        <w:t xml:space="preserve"> </w:t>
      </w:r>
      <w:r w:rsidRPr="008A0D45">
        <w:t>Например,</w:t>
      </w:r>
      <w:r w:rsidRPr="008A0D45">
        <w:rPr>
          <w:spacing w:val="52"/>
        </w:rPr>
        <w:t xml:space="preserve"> </w:t>
      </w:r>
      <w:r w:rsidRPr="008A0D45">
        <w:t>"Сказание</w:t>
      </w:r>
      <w:r w:rsidRPr="008A0D45">
        <w:rPr>
          <w:spacing w:val="48"/>
        </w:rPr>
        <w:t xml:space="preserve"> </w:t>
      </w:r>
      <w:r w:rsidRPr="008A0D45">
        <w:t>о</w:t>
      </w:r>
      <w:r w:rsidRPr="008A0D45">
        <w:rPr>
          <w:spacing w:val="49"/>
        </w:rPr>
        <w:t xml:space="preserve"> </w:t>
      </w:r>
      <w:r w:rsidRPr="008A0D45">
        <w:t>белгородском</w:t>
      </w:r>
      <w:r w:rsidRPr="008A0D45">
        <w:rPr>
          <w:spacing w:val="-57"/>
        </w:rPr>
        <w:t xml:space="preserve"> </w:t>
      </w:r>
      <w:r w:rsidRPr="008A0D45">
        <w:t>киселе", "Сказание</w:t>
      </w:r>
      <w:r w:rsidRPr="008A0D45">
        <w:rPr>
          <w:spacing w:val="-2"/>
        </w:rPr>
        <w:t xml:space="preserve"> </w:t>
      </w:r>
      <w:r w:rsidRPr="008A0D45">
        <w:t>о</w:t>
      </w:r>
      <w:r w:rsidRPr="008A0D45">
        <w:rPr>
          <w:spacing w:val="-2"/>
        </w:rPr>
        <w:t xml:space="preserve"> </w:t>
      </w:r>
      <w:r w:rsidRPr="008A0D45">
        <w:t>походе</w:t>
      </w:r>
      <w:r w:rsidRPr="008A0D45">
        <w:rPr>
          <w:spacing w:val="-2"/>
        </w:rPr>
        <w:t xml:space="preserve"> </w:t>
      </w:r>
      <w:r w:rsidRPr="008A0D45">
        <w:t>князя</w:t>
      </w:r>
      <w:r w:rsidRPr="008A0D45">
        <w:rPr>
          <w:spacing w:val="-2"/>
        </w:rPr>
        <w:t xml:space="preserve"> </w:t>
      </w:r>
      <w:r w:rsidRPr="008A0D45">
        <w:t>Олега</w:t>
      </w:r>
      <w:r w:rsidRPr="008A0D45">
        <w:rPr>
          <w:spacing w:val="-2"/>
        </w:rPr>
        <w:t xml:space="preserve"> </w:t>
      </w:r>
      <w:r w:rsidRPr="008A0D45">
        <w:t>на</w:t>
      </w:r>
      <w:r w:rsidRPr="008A0D45">
        <w:rPr>
          <w:spacing w:val="-3"/>
        </w:rPr>
        <w:t xml:space="preserve"> </w:t>
      </w:r>
      <w:r w:rsidRPr="008A0D45">
        <w:t>Царьград",</w:t>
      </w:r>
      <w:r w:rsidRPr="008A0D45">
        <w:rPr>
          <w:spacing w:val="1"/>
        </w:rPr>
        <w:t xml:space="preserve"> </w:t>
      </w:r>
      <w:r w:rsidRPr="008A0D45">
        <w:t>"Предание</w:t>
      </w:r>
      <w:r w:rsidRPr="008A0D45">
        <w:rPr>
          <w:spacing w:val="-2"/>
        </w:rPr>
        <w:t xml:space="preserve"> </w:t>
      </w:r>
      <w:r w:rsidRPr="008A0D45">
        <w:t>о</w:t>
      </w:r>
      <w:r w:rsidRPr="008A0D45">
        <w:rPr>
          <w:spacing w:val="-2"/>
        </w:rPr>
        <w:t xml:space="preserve"> </w:t>
      </w:r>
      <w:r w:rsidRPr="008A0D45">
        <w:t>смерти князя</w:t>
      </w:r>
      <w:r w:rsidRPr="008A0D45">
        <w:rPr>
          <w:spacing w:val="-2"/>
        </w:rPr>
        <w:t xml:space="preserve"> </w:t>
      </w:r>
      <w:r w:rsidRPr="008A0D45">
        <w:t>Олега".</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А.С.</w:t>
      </w:r>
      <w:r w:rsidRPr="008A0D45">
        <w:rPr>
          <w:spacing w:val="9"/>
        </w:rPr>
        <w:t xml:space="preserve"> </w:t>
      </w:r>
      <w:r w:rsidRPr="008A0D45">
        <w:t>Пушкин.</w:t>
      </w:r>
      <w:r w:rsidRPr="008A0D45">
        <w:rPr>
          <w:spacing w:val="8"/>
        </w:rPr>
        <w:t xml:space="preserve"> </w:t>
      </w:r>
      <w:r w:rsidRPr="008A0D45">
        <w:t>Стихотворения</w:t>
      </w:r>
      <w:r w:rsidRPr="008A0D45">
        <w:rPr>
          <w:spacing w:val="8"/>
        </w:rPr>
        <w:t xml:space="preserve"> </w:t>
      </w:r>
      <w:r w:rsidRPr="008A0D45">
        <w:t>(не</w:t>
      </w:r>
      <w:r w:rsidRPr="008A0D45">
        <w:rPr>
          <w:spacing w:val="8"/>
        </w:rPr>
        <w:t xml:space="preserve"> </w:t>
      </w:r>
      <w:r w:rsidRPr="008A0D45">
        <w:t>менее</w:t>
      </w:r>
      <w:r w:rsidRPr="008A0D45">
        <w:rPr>
          <w:spacing w:val="8"/>
        </w:rPr>
        <w:t xml:space="preserve"> </w:t>
      </w:r>
      <w:r w:rsidRPr="008A0D45">
        <w:t>трех).</w:t>
      </w:r>
      <w:r w:rsidRPr="008A0D45">
        <w:rPr>
          <w:spacing w:val="5"/>
        </w:rPr>
        <w:t xml:space="preserve"> </w:t>
      </w:r>
      <w:r w:rsidRPr="008A0D45">
        <w:t>"Песнь</w:t>
      </w:r>
      <w:r w:rsidRPr="008A0D45">
        <w:rPr>
          <w:spacing w:val="9"/>
        </w:rPr>
        <w:t xml:space="preserve"> </w:t>
      </w:r>
      <w:r w:rsidRPr="008A0D45">
        <w:t>о</w:t>
      </w:r>
      <w:r w:rsidRPr="008A0D45">
        <w:rPr>
          <w:spacing w:val="8"/>
        </w:rPr>
        <w:t xml:space="preserve"> </w:t>
      </w:r>
      <w:r w:rsidRPr="008A0D45">
        <w:t>вещем</w:t>
      </w:r>
      <w:r w:rsidRPr="008A0D45">
        <w:rPr>
          <w:spacing w:val="9"/>
        </w:rPr>
        <w:t xml:space="preserve"> </w:t>
      </w:r>
      <w:r w:rsidRPr="008A0D45">
        <w:t>Олеге",</w:t>
      </w:r>
      <w:r w:rsidRPr="008A0D45">
        <w:rPr>
          <w:spacing w:val="8"/>
        </w:rPr>
        <w:t xml:space="preserve"> </w:t>
      </w:r>
      <w:r w:rsidRPr="008A0D45">
        <w:t>"Зимняя</w:t>
      </w:r>
      <w:r w:rsidRPr="008A0D45">
        <w:rPr>
          <w:spacing w:val="8"/>
        </w:rPr>
        <w:t xml:space="preserve"> </w:t>
      </w:r>
      <w:r w:rsidRPr="008A0D45">
        <w:t>дорога",</w:t>
      </w:r>
      <w:r w:rsidRPr="008A0D45">
        <w:rPr>
          <w:spacing w:val="8"/>
        </w:rPr>
        <w:t xml:space="preserve"> </w:t>
      </w:r>
      <w:r w:rsidRPr="008A0D45">
        <w:t>"Узник",</w:t>
      </w:r>
      <w:r w:rsidRPr="008A0D45">
        <w:rPr>
          <w:spacing w:val="-57"/>
        </w:rPr>
        <w:t xml:space="preserve"> </w:t>
      </w:r>
      <w:r w:rsidRPr="008A0D45">
        <w:t>"Туча"</w:t>
      </w:r>
      <w:r w:rsidRPr="008A0D45">
        <w:rPr>
          <w:spacing w:val="-3"/>
        </w:rPr>
        <w:t xml:space="preserve"> </w:t>
      </w:r>
      <w:r w:rsidRPr="008A0D45">
        <w:t>и другие, Роман</w:t>
      </w:r>
      <w:r w:rsidRPr="008A0D45">
        <w:rPr>
          <w:spacing w:val="3"/>
        </w:rPr>
        <w:t xml:space="preserve"> </w:t>
      </w:r>
      <w:r w:rsidRPr="008A0D45">
        <w:t>"Дубровский".</w:t>
      </w:r>
    </w:p>
    <w:p w:rsidR="001511C1" w:rsidRPr="008A0D45" w:rsidRDefault="00194F02" w:rsidP="008A0D45">
      <w:pPr>
        <w:pStyle w:val="a0"/>
        <w:spacing w:before="1" w:line="276" w:lineRule="auto"/>
        <w:ind w:left="-142" w:firstLine="568"/>
      </w:pPr>
      <w:r w:rsidRPr="008A0D45">
        <w:lastRenderedPageBreak/>
        <w:t>М.Ю. Лермонтов. Стихотворения (не менее трех). "Три пальмы", "Листок", "Утес" и другие.</w:t>
      </w:r>
      <w:r w:rsidRPr="008A0D45">
        <w:rPr>
          <w:spacing w:val="-57"/>
        </w:rPr>
        <w:t xml:space="preserve"> </w:t>
      </w:r>
      <w:r w:rsidRPr="008A0D45">
        <w:t>А.В.</w:t>
      </w:r>
      <w:r w:rsidRPr="008A0D45">
        <w:rPr>
          <w:spacing w:val="-2"/>
        </w:rPr>
        <w:t xml:space="preserve"> </w:t>
      </w:r>
      <w:r w:rsidRPr="008A0D45">
        <w:t>Кольцов.</w:t>
      </w:r>
      <w:r w:rsidRPr="008A0D45">
        <w:rPr>
          <w:spacing w:val="-2"/>
        </w:rPr>
        <w:t xml:space="preserve"> </w:t>
      </w:r>
      <w:r w:rsidRPr="008A0D45">
        <w:t>Стихотворения</w:t>
      </w:r>
      <w:r w:rsidRPr="008A0D45">
        <w:rPr>
          <w:spacing w:val="-2"/>
        </w:rPr>
        <w:t xml:space="preserve"> </w:t>
      </w:r>
      <w:r w:rsidRPr="008A0D45">
        <w:t>(не</w:t>
      </w:r>
      <w:r w:rsidRPr="008A0D45">
        <w:rPr>
          <w:spacing w:val="-1"/>
        </w:rPr>
        <w:t xml:space="preserve"> </w:t>
      </w:r>
      <w:r w:rsidRPr="008A0D45">
        <w:t>менее</w:t>
      </w:r>
      <w:r w:rsidRPr="008A0D45">
        <w:rPr>
          <w:spacing w:val="-3"/>
        </w:rPr>
        <w:t xml:space="preserve"> </w:t>
      </w:r>
      <w:r w:rsidRPr="008A0D45">
        <w:t>двух). Например,</w:t>
      </w:r>
      <w:r w:rsidRPr="008A0D45">
        <w:rPr>
          <w:spacing w:val="-1"/>
        </w:rPr>
        <w:t xml:space="preserve"> </w:t>
      </w:r>
      <w:r w:rsidRPr="008A0D45">
        <w:t>"Косарь", "Соловей"</w:t>
      </w:r>
      <w:r w:rsidRPr="008A0D45">
        <w:rPr>
          <w:spacing w:val="-4"/>
        </w:rPr>
        <w:t xml:space="preserve"> </w:t>
      </w:r>
      <w:r w:rsidRPr="008A0D45">
        <w:t>и</w:t>
      </w:r>
      <w:r w:rsidRPr="008A0D45">
        <w:rPr>
          <w:spacing w:val="-2"/>
        </w:rPr>
        <w:t xml:space="preserve"> </w:t>
      </w:r>
      <w:r w:rsidRPr="008A0D45">
        <w:t>другие.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второй</w:t>
      </w:r>
      <w:r w:rsidRPr="008A0D45">
        <w:rPr>
          <w:spacing w:val="-3"/>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4"/>
          <w:sz w:val="24"/>
          <w:szCs w:val="24"/>
        </w:rPr>
        <w:t xml:space="preserve"> </w:t>
      </w:r>
      <w:r w:rsidRPr="008A0D45">
        <w:rPr>
          <w:sz w:val="24"/>
          <w:szCs w:val="24"/>
        </w:rPr>
        <w:t>века.</w:t>
      </w:r>
    </w:p>
    <w:p w:rsidR="001511C1" w:rsidRPr="008A0D45" w:rsidRDefault="00194F02" w:rsidP="008A0D45">
      <w:pPr>
        <w:pStyle w:val="a0"/>
        <w:spacing w:before="2" w:line="276" w:lineRule="auto"/>
        <w:ind w:left="-142" w:firstLine="568"/>
      </w:pPr>
      <w:r w:rsidRPr="008A0D45">
        <w:t>Ф.И.</w:t>
      </w:r>
      <w:r w:rsidRPr="008A0D45">
        <w:rPr>
          <w:spacing w:val="-9"/>
        </w:rPr>
        <w:t xml:space="preserve"> </w:t>
      </w:r>
      <w:r w:rsidRPr="008A0D45">
        <w:t>Тютчев.</w:t>
      </w:r>
      <w:r w:rsidRPr="008A0D45">
        <w:rPr>
          <w:spacing w:val="-8"/>
        </w:rPr>
        <w:t xml:space="preserve"> </w:t>
      </w:r>
      <w:r w:rsidRPr="008A0D45">
        <w:t>Стихотворения</w:t>
      </w:r>
      <w:r w:rsidRPr="008A0D45">
        <w:rPr>
          <w:spacing w:val="-8"/>
        </w:rPr>
        <w:t xml:space="preserve"> </w:t>
      </w:r>
      <w:r w:rsidRPr="008A0D45">
        <w:t>(не</w:t>
      </w:r>
      <w:r w:rsidRPr="008A0D45">
        <w:rPr>
          <w:spacing w:val="-8"/>
        </w:rPr>
        <w:t xml:space="preserve"> </w:t>
      </w:r>
      <w:r w:rsidRPr="008A0D45">
        <w:t>менее</w:t>
      </w:r>
      <w:r w:rsidRPr="008A0D45">
        <w:rPr>
          <w:spacing w:val="-9"/>
        </w:rPr>
        <w:t xml:space="preserve"> </w:t>
      </w:r>
      <w:r w:rsidRPr="008A0D45">
        <w:t>двух).</w:t>
      </w:r>
      <w:r w:rsidRPr="008A0D45">
        <w:rPr>
          <w:spacing w:val="-6"/>
        </w:rPr>
        <w:t xml:space="preserve"> </w:t>
      </w:r>
      <w:r w:rsidRPr="008A0D45">
        <w:t>"Есть</w:t>
      </w:r>
      <w:r w:rsidRPr="008A0D45">
        <w:rPr>
          <w:spacing w:val="-7"/>
        </w:rPr>
        <w:t xml:space="preserve"> </w:t>
      </w:r>
      <w:r w:rsidRPr="008A0D45">
        <w:t>в</w:t>
      </w:r>
      <w:r w:rsidRPr="008A0D45">
        <w:rPr>
          <w:spacing w:val="-8"/>
        </w:rPr>
        <w:t xml:space="preserve"> </w:t>
      </w:r>
      <w:r w:rsidRPr="008A0D45">
        <w:t>осени</w:t>
      </w:r>
      <w:r w:rsidRPr="008A0D45">
        <w:rPr>
          <w:spacing w:val="-7"/>
        </w:rPr>
        <w:t xml:space="preserve"> </w:t>
      </w:r>
      <w:r w:rsidRPr="008A0D45">
        <w:t>первоначальной...",</w:t>
      </w:r>
      <w:r w:rsidRPr="008A0D45">
        <w:rPr>
          <w:spacing w:val="-7"/>
        </w:rPr>
        <w:t xml:space="preserve"> </w:t>
      </w:r>
      <w:r w:rsidRPr="008A0D45">
        <w:t>"С</w:t>
      </w:r>
      <w:r w:rsidRPr="008A0D45">
        <w:rPr>
          <w:spacing w:val="-7"/>
        </w:rPr>
        <w:t xml:space="preserve"> </w:t>
      </w:r>
      <w:r w:rsidRPr="008A0D45">
        <w:t>поляны</w:t>
      </w:r>
      <w:r w:rsidRPr="008A0D45">
        <w:rPr>
          <w:spacing w:val="-11"/>
        </w:rPr>
        <w:t xml:space="preserve"> </w:t>
      </w:r>
      <w:r w:rsidRPr="008A0D45">
        <w:t>коршун</w:t>
      </w:r>
      <w:r w:rsidRPr="008A0D45">
        <w:rPr>
          <w:spacing w:val="-57"/>
        </w:rPr>
        <w:t xml:space="preserve"> </w:t>
      </w:r>
      <w:r w:rsidRPr="008A0D45">
        <w:t>поднялся...".</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А.А.</w:t>
      </w:r>
      <w:r w:rsidRPr="008A0D45">
        <w:rPr>
          <w:spacing w:val="9"/>
        </w:rPr>
        <w:t xml:space="preserve"> </w:t>
      </w:r>
      <w:r w:rsidRPr="008A0D45">
        <w:t>Фет.</w:t>
      </w:r>
      <w:r w:rsidRPr="008A0D45">
        <w:rPr>
          <w:spacing w:val="11"/>
        </w:rPr>
        <w:t xml:space="preserve"> </w:t>
      </w:r>
      <w:r w:rsidRPr="008A0D45">
        <w:t>Стихотворения</w:t>
      </w:r>
      <w:r w:rsidRPr="008A0D45">
        <w:rPr>
          <w:spacing w:val="9"/>
        </w:rPr>
        <w:t xml:space="preserve"> </w:t>
      </w:r>
      <w:r w:rsidRPr="008A0D45">
        <w:t>(не</w:t>
      </w:r>
      <w:r w:rsidRPr="008A0D45">
        <w:rPr>
          <w:spacing w:val="10"/>
        </w:rPr>
        <w:t xml:space="preserve"> </w:t>
      </w:r>
      <w:r w:rsidRPr="008A0D45">
        <w:t>менее</w:t>
      </w:r>
      <w:r w:rsidRPr="008A0D45">
        <w:rPr>
          <w:spacing w:val="9"/>
        </w:rPr>
        <w:t xml:space="preserve"> </w:t>
      </w:r>
      <w:r w:rsidRPr="008A0D45">
        <w:t>двух).</w:t>
      </w:r>
      <w:r w:rsidRPr="008A0D45">
        <w:rPr>
          <w:spacing w:val="9"/>
        </w:rPr>
        <w:t xml:space="preserve"> </w:t>
      </w:r>
      <w:r w:rsidRPr="008A0D45">
        <w:t>"Учись</w:t>
      </w:r>
      <w:r w:rsidRPr="008A0D45">
        <w:rPr>
          <w:spacing w:val="13"/>
        </w:rPr>
        <w:t xml:space="preserve"> </w:t>
      </w:r>
      <w:r w:rsidRPr="008A0D45">
        <w:t>у</w:t>
      </w:r>
      <w:r w:rsidRPr="008A0D45">
        <w:rPr>
          <w:spacing w:val="3"/>
        </w:rPr>
        <w:t xml:space="preserve"> </w:t>
      </w:r>
      <w:r w:rsidRPr="008A0D45">
        <w:t>них</w:t>
      </w:r>
      <w:r w:rsidRPr="008A0D45">
        <w:rPr>
          <w:spacing w:val="18"/>
        </w:rPr>
        <w:t xml:space="preserve"> </w:t>
      </w:r>
      <w:r w:rsidRPr="008A0D45">
        <w:t>-</w:t>
      </w:r>
      <w:r w:rsidRPr="008A0D45">
        <w:rPr>
          <w:spacing w:val="12"/>
        </w:rPr>
        <w:t xml:space="preserve"> </w:t>
      </w:r>
      <w:r w:rsidRPr="008A0D45">
        <w:t>у</w:t>
      </w:r>
      <w:r w:rsidRPr="008A0D45">
        <w:rPr>
          <w:spacing w:val="3"/>
        </w:rPr>
        <w:t xml:space="preserve"> </w:t>
      </w:r>
      <w:r w:rsidRPr="008A0D45">
        <w:t>дуба,</w:t>
      </w:r>
      <w:r w:rsidRPr="008A0D45">
        <w:rPr>
          <w:spacing w:val="14"/>
        </w:rPr>
        <w:t xml:space="preserve"> </w:t>
      </w:r>
      <w:r w:rsidRPr="008A0D45">
        <w:t>у</w:t>
      </w:r>
      <w:r w:rsidRPr="008A0D45">
        <w:rPr>
          <w:spacing w:val="5"/>
        </w:rPr>
        <w:t xml:space="preserve"> </w:t>
      </w:r>
      <w:r w:rsidRPr="008A0D45">
        <w:t>березы...",</w:t>
      </w:r>
      <w:r w:rsidRPr="008A0D45">
        <w:rPr>
          <w:spacing w:val="13"/>
        </w:rPr>
        <w:t xml:space="preserve"> </w:t>
      </w:r>
      <w:r w:rsidRPr="008A0D45">
        <w:t>"Я</w:t>
      </w:r>
      <w:r w:rsidRPr="008A0D45">
        <w:rPr>
          <w:spacing w:val="10"/>
        </w:rPr>
        <w:t xml:space="preserve"> </w:t>
      </w:r>
      <w:r w:rsidRPr="008A0D45">
        <w:t>пришел</w:t>
      </w:r>
      <w:r w:rsidRPr="008A0D45">
        <w:rPr>
          <w:spacing w:val="10"/>
        </w:rPr>
        <w:t xml:space="preserve"> </w:t>
      </w:r>
      <w:r w:rsidRPr="008A0D45">
        <w:t>к</w:t>
      </w:r>
      <w:r w:rsidRPr="008A0D45">
        <w:rPr>
          <w:spacing w:val="9"/>
        </w:rPr>
        <w:t xml:space="preserve"> </w:t>
      </w:r>
      <w:r w:rsidRPr="008A0D45">
        <w:t>тебе</w:t>
      </w:r>
      <w:r w:rsidRPr="008A0D45">
        <w:rPr>
          <w:spacing w:val="9"/>
        </w:rPr>
        <w:t xml:space="preserve"> </w:t>
      </w:r>
      <w:r w:rsidRPr="008A0D45">
        <w:t>с</w:t>
      </w:r>
      <w:r w:rsidRPr="008A0D45">
        <w:rPr>
          <w:spacing w:val="-57"/>
        </w:rPr>
        <w:t xml:space="preserve"> </w:t>
      </w:r>
      <w:r w:rsidRPr="008A0D45">
        <w:t>приветом...".</w:t>
      </w:r>
    </w:p>
    <w:p w:rsidR="001511C1" w:rsidRPr="008A0D45" w:rsidRDefault="00194F02" w:rsidP="008A0D45">
      <w:pPr>
        <w:pStyle w:val="a0"/>
        <w:spacing w:before="1" w:line="276" w:lineRule="auto"/>
        <w:ind w:left="-142" w:firstLine="568"/>
      </w:pPr>
      <w:r w:rsidRPr="008A0D45">
        <w:t>И.С. Тургенев. Рассказ "Бежин луг".</w:t>
      </w:r>
      <w:r w:rsidRPr="008A0D45">
        <w:rPr>
          <w:spacing w:val="-57"/>
        </w:rPr>
        <w:t xml:space="preserve"> </w:t>
      </w:r>
      <w:r w:rsidRPr="008A0D45">
        <w:t>Н.С.</w:t>
      </w:r>
      <w:r w:rsidRPr="008A0D45">
        <w:rPr>
          <w:spacing w:val="-2"/>
        </w:rPr>
        <w:t xml:space="preserve"> </w:t>
      </w:r>
      <w:r w:rsidRPr="008A0D45">
        <w:t>Лесков.</w:t>
      </w:r>
      <w:r w:rsidRPr="008A0D45">
        <w:rPr>
          <w:spacing w:val="-1"/>
        </w:rPr>
        <w:t xml:space="preserve"> </w:t>
      </w:r>
      <w:r w:rsidRPr="008A0D45">
        <w:t>Сказ "Левша".</w:t>
      </w:r>
    </w:p>
    <w:p w:rsidR="001511C1" w:rsidRPr="008A0D45" w:rsidRDefault="00194F02" w:rsidP="008A0D45">
      <w:pPr>
        <w:pStyle w:val="a0"/>
        <w:spacing w:line="276" w:lineRule="auto"/>
        <w:ind w:left="-142" w:firstLine="568"/>
      </w:pPr>
      <w:r w:rsidRPr="008A0D45">
        <w:t>Л.Н.</w:t>
      </w:r>
      <w:r w:rsidRPr="008A0D45">
        <w:rPr>
          <w:spacing w:val="-4"/>
        </w:rPr>
        <w:t xml:space="preserve"> </w:t>
      </w:r>
      <w:r w:rsidRPr="008A0D45">
        <w:t>Толстой.</w:t>
      </w:r>
      <w:r w:rsidRPr="008A0D45">
        <w:rPr>
          <w:spacing w:val="-3"/>
        </w:rPr>
        <w:t xml:space="preserve"> </w:t>
      </w:r>
      <w:r w:rsidRPr="008A0D45">
        <w:t>Повесть</w:t>
      </w:r>
      <w:r w:rsidRPr="008A0D45">
        <w:rPr>
          <w:spacing w:val="-1"/>
        </w:rPr>
        <w:t xml:space="preserve"> </w:t>
      </w:r>
      <w:r w:rsidRPr="008A0D45">
        <w:t>"Детство"</w:t>
      </w:r>
      <w:r w:rsidRPr="008A0D45">
        <w:rPr>
          <w:spacing w:val="-3"/>
        </w:rPr>
        <w:t xml:space="preserve"> </w:t>
      </w:r>
      <w:r w:rsidRPr="008A0D45">
        <w:t>(главы).</w:t>
      </w:r>
    </w:p>
    <w:p w:rsidR="001511C1" w:rsidRPr="008A0D45" w:rsidRDefault="00194F02" w:rsidP="008A0D45">
      <w:pPr>
        <w:pStyle w:val="a0"/>
        <w:spacing w:line="276" w:lineRule="auto"/>
        <w:ind w:left="-142" w:firstLine="568"/>
      </w:pPr>
      <w:r w:rsidRPr="008A0D45">
        <w:t>А.П.</w:t>
      </w:r>
      <w:r w:rsidRPr="008A0D45">
        <w:rPr>
          <w:spacing w:val="54"/>
        </w:rPr>
        <w:t xml:space="preserve"> </w:t>
      </w:r>
      <w:r w:rsidRPr="008A0D45">
        <w:t>Чехов.</w:t>
      </w:r>
      <w:r w:rsidRPr="008A0D45">
        <w:rPr>
          <w:spacing w:val="53"/>
        </w:rPr>
        <w:t xml:space="preserve"> </w:t>
      </w:r>
      <w:r w:rsidRPr="008A0D45">
        <w:t>Рассказы</w:t>
      </w:r>
      <w:r w:rsidRPr="008A0D45">
        <w:rPr>
          <w:spacing w:val="51"/>
        </w:rPr>
        <w:t xml:space="preserve"> </w:t>
      </w:r>
      <w:r w:rsidRPr="008A0D45">
        <w:t>(три</w:t>
      </w:r>
      <w:r w:rsidRPr="008A0D45">
        <w:rPr>
          <w:spacing w:val="55"/>
        </w:rPr>
        <w:t xml:space="preserve"> </w:t>
      </w:r>
      <w:r w:rsidRPr="008A0D45">
        <w:t>по</w:t>
      </w:r>
      <w:r w:rsidRPr="008A0D45">
        <w:rPr>
          <w:spacing w:val="51"/>
        </w:rPr>
        <w:t xml:space="preserve"> </w:t>
      </w:r>
      <w:r w:rsidRPr="008A0D45">
        <w:t>выбору).</w:t>
      </w:r>
      <w:r w:rsidRPr="008A0D45">
        <w:rPr>
          <w:spacing w:val="54"/>
        </w:rPr>
        <w:t xml:space="preserve"> </w:t>
      </w:r>
      <w:r w:rsidRPr="008A0D45">
        <w:t>Например,</w:t>
      </w:r>
      <w:r w:rsidRPr="008A0D45">
        <w:rPr>
          <w:spacing w:val="54"/>
        </w:rPr>
        <w:t xml:space="preserve"> </w:t>
      </w:r>
      <w:r w:rsidRPr="008A0D45">
        <w:t>"Толстый</w:t>
      </w:r>
      <w:r w:rsidRPr="008A0D45">
        <w:rPr>
          <w:spacing w:val="55"/>
        </w:rPr>
        <w:t xml:space="preserve"> </w:t>
      </w:r>
      <w:r w:rsidRPr="008A0D45">
        <w:t>и</w:t>
      </w:r>
      <w:r w:rsidRPr="008A0D45">
        <w:rPr>
          <w:spacing w:val="55"/>
        </w:rPr>
        <w:t xml:space="preserve"> </w:t>
      </w:r>
      <w:r w:rsidRPr="008A0D45">
        <w:t>тонкий",</w:t>
      </w:r>
      <w:r w:rsidRPr="008A0D45">
        <w:rPr>
          <w:spacing w:val="54"/>
        </w:rPr>
        <w:t xml:space="preserve"> </w:t>
      </w:r>
      <w:r w:rsidRPr="008A0D45">
        <w:t>"Хамелеон",</w:t>
      </w:r>
      <w:r w:rsidRPr="008A0D45">
        <w:rPr>
          <w:spacing w:val="56"/>
        </w:rPr>
        <w:t xml:space="preserve"> </w:t>
      </w:r>
      <w:r w:rsidRPr="008A0D45">
        <w:t>"Смерть</w:t>
      </w:r>
      <w:r w:rsidRPr="008A0D45">
        <w:rPr>
          <w:spacing w:val="-57"/>
        </w:rPr>
        <w:t xml:space="preserve"> </w:t>
      </w:r>
      <w:r w:rsidRPr="008A0D45">
        <w:t>чиновника"</w:t>
      </w:r>
      <w:r w:rsidRPr="008A0D45">
        <w:rPr>
          <w:spacing w:val="-3"/>
        </w:rPr>
        <w:t xml:space="preserve"> </w:t>
      </w:r>
      <w:r w:rsidRPr="008A0D45">
        <w:t>и</w:t>
      </w:r>
      <w:r w:rsidRPr="008A0D45">
        <w:rPr>
          <w:spacing w:val="2"/>
        </w:rPr>
        <w:t xml:space="preserve"> </w:t>
      </w:r>
      <w:r w:rsidRPr="008A0D45">
        <w:t>другие.</w:t>
      </w:r>
    </w:p>
    <w:p w:rsidR="001511C1" w:rsidRPr="008A0D45" w:rsidRDefault="00194F02" w:rsidP="008A0D45">
      <w:pPr>
        <w:pStyle w:val="a0"/>
        <w:spacing w:line="276" w:lineRule="auto"/>
        <w:ind w:left="-142" w:firstLine="568"/>
      </w:pPr>
      <w:r w:rsidRPr="008A0D45">
        <w:t>А.И.</w:t>
      </w:r>
      <w:r w:rsidRPr="008A0D45">
        <w:rPr>
          <w:spacing w:val="-3"/>
        </w:rPr>
        <w:t xml:space="preserve"> </w:t>
      </w:r>
      <w:r w:rsidRPr="008A0D45">
        <w:t>Куприн.</w:t>
      </w:r>
      <w:r w:rsidRPr="008A0D45">
        <w:rPr>
          <w:spacing w:val="-3"/>
        </w:rPr>
        <w:t xml:space="preserve"> </w:t>
      </w:r>
      <w:r w:rsidRPr="008A0D45">
        <w:t>Рассказ</w:t>
      </w:r>
      <w:r w:rsidRPr="008A0D45">
        <w:rPr>
          <w:spacing w:val="-3"/>
        </w:rPr>
        <w:t xml:space="preserve"> </w:t>
      </w:r>
      <w:r w:rsidRPr="008A0D45">
        <w:t>"Чудесный</w:t>
      </w:r>
      <w:r w:rsidRPr="008A0D45">
        <w:rPr>
          <w:spacing w:val="-3"/>
        </w:rPr>
        <w:t xml:space="preserve"> </w:t>
      </w:r>
      <w:r w:rsidRPr="008A0D45">
        <w:t>доктор".</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3"/>
          <w:sz w:val="24"/>
          <w:szCs w:val="24"/>
        </w:rPr>
        <w:t xml:space="preserve"> </w:t>
      </w:r>
      <w:r w:rsidRPr="008A0D45">
        <w:rPr>
          <w:sz w:val="24"/>
          <w:szCs w:val="24"/>
        </w:rPr>
        <w:t>XX</w:t>
      </w:r>
      <w:r w:rsidRPr="008A0D45">
        <w:rPr>
          <w:spacing w:val="-1"/>
          <w:sz w:val="24"/>
          <w:szCs w:val="24"/>
        </w:rPr>
        <w:t xml:space="preserve"> </w:t>
      </w:r>
      <w:r w:rsidRPr="008A0D45">
        <w:rPr>
          <w:sz w:val="24"/>
          <w:szCs w:val="24"/>
        </w:rPr>
        <w:t>века.</w:t>
      </w:r>
    </w:p>
    <w:p w:rsidR="001511C1" w:rsidRPr="008A0D45" w:rsidRDefault="00194F02" w:rsidP="008A0D45">
      <w:pPr>
        <w:pStyle w:val="a5"/>
        <w:numPr>
          <w:ilvl w:val="3"/>
          <w:numId w:val="76"/>
        </w:numPr>
        <w:tabs>
          <w:tab w:val="left" w:pos="1334"/>
        </w:tabs>
        <w:spacing w:line="276" w:lineRule="auto"/>
        <w:ind w:left="-142" w:firstLine="568"/>
        <w:rPr>
          <w:sz w:val="24"/>
          <w:szCs w:val="24"/>
        </w:rPr>
      </w:pPr>
      <w:r w:rsidRPr="008A0D45">
        <w:rPr>
          <w:sz w:val="24"/>
          <w:szCs w:val="24"/>
        </w:rPr>
        <w:t>Стихотворения</w:t>
      </w:r>
      <w:r w:rsidRPr="008A0D45">
        <w:rPr>
          <w:spacing w:val="1"/>
          <w:sz w:val="24"/>
          <w:szCs w:val="24"/>
        </w:rPr>
        <w:t xml:space="preserve"> </w:t>
      </w:r>
      <w:r w:rsidRPr="008A0D45">
        <w:rPr>
          <w:sz w:val="24"/>
          <w:szCs w:val="24"/>
        </w:rPr>
        <w:t>отечественных</w:t>
      </w:r>
      <w:r w:rsidRPr="008A0D45">
        <w:rPr>
          <w:spacing w:val="1"/>
          <w:sz w:val="24"/>
          <w:szCs w:val="24"/>
        </w:rPr>
        <w:t xml:space="preserve"> </w:t>
      </w:r>
      <w:r w:rsidRPr="008A0D45">
        <w:rPr>
          <w:sz w:val="24"/>
          <w:szCs w:val="24"/>
        </w:rPr>
        <w:t>поэтов</w:t>
      </w:r>
      <w:r w:rsidRPr="008A0D45">
        <w:rPr>
          <w:spacing w:val="1"/>
          <w:sz w:val="24"/>
          <w:szCs w:val="24"/>
        </w:rPr>
        <w:t xml:space="preserve"> </w:t>
      </w:r>
      <w:r w:rsidRPr="008A0D45">
        <w:rPr>
          <w:sz w:val="24"/>
          <w:szCs w:val="24"/>
        </w:rPr>
        <w:t>начала</w:t>
      </w:r>
      <w:r w:rsidRPr="008A0D45">
        <w:rPr>
          <w:spacing w:val="1"/>
          <w:sz w:val="24"/>
          <w:szCs w:val="24"/>
        </w:rPr>
        <w:t xml:space="preserve"> </w:t>
      </w:r>
      <w:r w:rsidRPr="008A0D45">
        <w:rPr>
          <w:sz w:val="24"/>
          <w:szCs w:val="24"/>
        </w:rPr>
        <w:t>XX</w:t>
      </w:r>
      <w:r w:rsidRPr="008A0D45">
        <w:rPr>
          <w:spacing w:val="1"/>
          <w:sz w:val="24"/>
          <w:szCs w:val="24"/>
        </w:rPr>
        <w:t xml:space="preserve"> </w:t>
      </w:r>
      <w:r w:rsidRPr="008A0D45">
        <w:rPr>
          <w:sz w:val="24"/>
          <w:szCs w:val="24"/>
        </w:rPr>
        <w:t>века</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двух).</w:t>
      </w:r>
      <w:r w:rsidRPr="008A0D45">
        <w:rPr>
          <w:spacing w:val="1"/>
          <w:sz w:val="24"/>
          <w:szCs w:val="24"/>
        </w:rPr>
        <w:t xml:space="preserve"> </w:t>
      </w:r>
      <w:r w:rsidRPr="008A0D45">
        <w:rPr>
          <w:sz w:val="24"/>
          <w:szCs w:val="24"/>
        </w:rPr>
        <w:t>Например,</w:t>
      </w:r>
      <w:r w:rsidRPr="008A0D45">
        <w:rPr>
          <w:spacing w:val="1"/>
          <w:sz w:val="24"/>
          <w:szCs w:val="24"/>
        </w:rPr>
        <w:t xml:space="preserve"> </w:t>
      </w:r>
      <w:r w:rsidRPr="008A0D45">
        <w:rPr>
          <w:sz w:val="24"/>
          <w:szCs w:val="24"/>
        </w:rPr>
        <w:t>стихотворения</w:t>
      </w:r>
      <w:r w:rsidRPr="008A0D45">
        <w:rPr>
          <w:spacing w:val="-1"/>
          <w:sz w:val="24"/>
          <w:szCs w:val="24"/>
        </w:rPr>
        <w:t xml:space="preserve"> </w:t>
      </w:r>
      <w:r w:rsidRPr="008A0D45">
        <w:rPr>
          <w:sz w:val="24"/>
          <w:szCs w:val="24"/>
        </w:rPr>
        <w:t>С.А. Есенина,</w:t>
      </w:r>
      <w:r w:rsidRPr="008A0D45">
        <w:rPr>
          <w:spacing w:val="-1"/>
          <w:sz w:val="24"/>
          <w:szCs w:val="24"/>
        </w:rPr>
        <w:t xml:space="preserve"> </w:t>
      </w:r>
      <w:r w:rsidRPr="008A0D45">
        <w:rPr>
          <w:sz w:val="24"/>
          <w:szCs w:val="24"/>
        </w:rPr>
        <w:t>В.В. Маяковского,</w:t>
      </w:r>
      <w:r w:rsidRPr="008A0D45">
        <w:rPr>
          <w:spacing w:val="-1"/>
          <w:sz w:val="24"/>
          <w:szCs w:val="24"/>
        </w:rPr>
        <w:t xml:space="preserve"> </w:t>
      </w:r>
      <w:r w:rsidRPr="008A0D45">
        <w:rPr>
          <w:sz w:val="24"/>
          <w:szCs w:val="24"/>
        </w:rPr>
        <w:t>А.А. Блока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6"/>
        </w:numPr>
        <w:tabs>
          <w:tab w:val="left" w:pos="1291"/>
        </w:tabs>
        <w:spacing w:line="276" w:lineRule="auto"/>
        <w:ind w:left="-142" w:firstLine="568"/>
        <w:rPr>
          <w:sz w:val="24"/>
          <w:szCs w:val="24"/>
        </w:rPr>
      </w:pPr>
      <w:r w:rsidRPr="008A0D45">
        <w:rPr>
          <w:sz w:val="24"/>
          <w:szCs w:val="24"/>
        </w:rPr>
        <w:t>Стихотворения отечественных поэтов XX века (не менее четырех стихотворений двух</w:t>
      </w:r>
      <w:r w:rsidRPr="008A0D45">
        <w:rPr>
          <w:spacing w:val="1"/>
          <w:sz w:val="24"/>
          <w:szCs w:val="24"/>
        </w:rPr>
        <w:t xml:space="preserve"> </w:t>
      </w:r>
      <w:r w:rsidRPr="008A0D45">
        <w:rPr>
          <w:sz w:val="24"/>
          <w:szCs w:val="24"/>
        </w:rPr>
        <w:t>поэтов).</w:t>
      </w:r>
      <w:r w:rsidRPr="008A0D45">
        <w:rPr>
          <w:spacing w:val="1"/>
          <w:sz w:val="24"/>
          <w:szCs w:val="24"/>
        </w:rPr>
        <w:t xml:space="preserve"> </w:t>
      </w:r>
      <w:r w:rsidRPr="008A0D45">
        <w:rPr>
          <w:sz w:val="24"/>
          <w:szCs w:val="24"/>
        </w:rPr>
        <w:t>Например,</w:t>
      </w:r>
      <w:r w:rsidRPr="008A0D45">
        <w:rPr>
          <w:spacing w:val="1"/>
          <w:sz w:val="24"/>
          <w:szCs w:val="24"/>
        </w:rPr>
        <w:t xml:space="preserve"> </w:t>
      </w:r>
      <w:r w:rsidRPr="008A0D45">
        <w:rPr>
          <w:sz w:val="24"/>
          <w:szCs w:val="24"/>
        </w:rPr>
        <w:t>стихотворения</w:t>
      </w:r>
      <w:r w:rsidRPr="008A0D45">
        <w:rPr>
          <w:spacing w:val="1"/>
          <w:sz w:val="24"/>
          <w:szCs w:val="24"/>
        </w:rPr>
        <w:t xml:space="preserve"> </w:t>
      </w:r>
      <w:r w:rsidRPr="008A0D45">
        <w:rPr>
          <w:sz w:val="24"/>
          <w:szCs w:val="24"/>
        </w:rPr>
        <w:t>О.Ф.</w:t>
      </w:r>
      <w:r w:rsidRPr="008A0D45">
        <w:rPr>
          <w:spacing w:val="1"/>
          <w:sz w:val="24"/>
          <w:szCs w:val="24"/>
        </w:rPr>
        <w:t xml:space="preserve"> </w:t>
      </w:r>
      <w:r w:rsidRPr="008A0D45">
        <w:rPr>
          <w:sz w:val="24"/>
          <w:szCs w:val="24"/>
        </w:rPr>
        <w:t>Берггольц,</w:t>
      </w:r>
      <w:r w:rsidRPr="008A0D45">
        <w:rPr>
          <w:spacing w:val="1"/>
          <w:sz w:val="24"/>
          <w:szCs w:val="24"/>
        </w:rPr>
        <w:t xml:space="preserve"> </w:t>
      </w:r>
      <w:r w:rsidRPr="008A0D45">
        <w:rPr>
          <w:sz w:val="24"/>
          <w:szCs w:val="24"/>
        </w:rPr>
        <w:t>В.С.</w:t>
      </w:r>
      <w:r w:rsidRPr="008A0D45">
        <w:rPr>
          <w:spacing w:val="1"/>
          <w:sz w:val="24"/>
          <w:szCs w:val="24"/>
        </w:rPr>
        <w:t xml:space="preserve"> </w:t>
      </w:r>
      <w:r w:rsidRPr="008A0D45">
        <w:rPr>
          <w:sz w:val="24"/>
          <w:szCs w:val="24"/>
        </w:rPr>
        <w:t>Высоцкого,</w:t>
      </w:r>
      <w:r w:rsidRPr="008A0D45">
        <w:rPr>
          <w:spacing w:val="1"/>
          <w:sz w:val="24"/>
          <w:szCs w:val="24"/>
        </w:rPr>
        <w:t xml:space="preserve"> </w:t>
      </w:r>
      <w:r w:rsidRPr="008A0D45">
        <w:rPr>
          <w:sz w:val="24"/>
          <w:szCs w:val="24"/>
        </w:rPr>
        <w:t>Е.А.</w:t>
      </w:r>
      <w:r w:rsidRPr="008A0D45">
        <w:rPr>
          <w:spacing w:val="1"/>
          <w:sz w:val="24"/>
          <w:szCs w:val="24"/>
        </w:rPr>
        <w:t xml:space="preserve"> </w:t>
      </w:r>
      <w:r w:rsidRPr="008A0D45">
        <w:rPr>
          <w:sz w:val="24"/>
          <w:szCs w:val="24"/>
        </w:rPr>
        <w:t>Евтушенко,</w:t>
      </w:r>
      <w:r w:rsidRPr="008A0D45">
        <w:rPr>
          <w:spacing w:val="1"/>
          <w:sz w:val="24"/>
          <w:szCs w:val="24"/>
        </w:rPr>
        <w:t xml:space="preserve"> </w:t>
      </w:r>
      <w:r w:rsidRPr="008A0D45">
        <w:rPr>
          <w:sz w:val="24"/>
          <w:szCs w:val="24"/>
        </w:rPr>
        <w:t>А.С.</w:t>
      </w:r>
      <w:r w:rsidRPr="008A0D45">
        <w:rPr>
          <w:spacing w:val="1"/>
          <w:sz w:val="24"/>
          <w:szCs w:val="24"/>
        </w:rPr>
        <w:t xml:space="preserve"> </w:t>
      </w:r>
      <w:r w:rsidRPr="008A0D45">
        <w:rPr>
          <w:sz w:val="24"/>
          <w:szCs w:val="24"/>
        </w:rPr>
        <w:t>Кушнера,</w:t>
      </w:r>
      <w:r w:rsidRPr="008A0D45">
        <w:rPr>
          <w:spacing w:val="-1"/>
          <w:sz w:val="24"/>
          <w:szCs w:val="24"/>
        </w:rPr>
        <w:t xml:space="preserve"> </w:t>
      </w:r>
      <w:r w:rsidRPr="008A0D45">
        <w:rPr>
          <w:sz w:val="24"/>
          <w:szCs w:val="24"/>
        </w:rPr>
        <w:t>Ю.Д.</w:t>
      </w:r>
      <w:r w:rsidRPr="008A0D45">
        <w:rPr>
          <w:spacing w:val="-1"/>
          <w:sz w:val="24"/>
          <w:szCs w:val="24"/>
        </w:rPr>
        <w:t xml:space="preserve"> </w:t>
      </w:r>
      <w:r w:rsidRPr="008A0D45">
        <w:rPr>
          <w:sz w:val="24"/>
          <w:szCs w:val="24"/>
        </w:rPr>
        <w:t>Левитанского, Ю.П.</w:t>
      </w:r>
      <w:r w:rsidRPr="008A0D45">
        <w:rPr>
          <w:spacing w:val="-1"/>
          <w:sz w:val="24"/>
          <w:szCs w:val="24"/>
        </w:rPr>
        <w:t xml:space="preserve"> </w:t>
      </w:r>
      <w:r w:rsidRPr="008A0D45">
        <w:rPr>
          <w:sz w:val="24"/>
          <w:szCs w:val="24"/>
        </w:rPr>
        <w:t>Мориц,</w:t>
      </w:r>
      <w:r w:rsidRPr="008A0D45">
        <w:rPr>
          <w:spacing w:val="-1"/>
          <w:sz w:val="24"/>
          <w:szCs w:val="24"/>
        </w:rPr>
        <w:t xml:space="preserve"> </w:t>
      </w:r>
      <w:r w:rsidRPr="008A0D45">
        <w:rPr>
          <w:sz w:val="24"/>
          <w:szCs w:val="24"/>
        </w:rPr>
        <w:t>Б.Ш. Окуджавы,</w:t>
      </w:r>
      <w:r w:rsidRPr="008A0D45">
        <w:rPr>
          <w:spacing w:val="1"/>
          <w:sz w:val="24"/>
          <w:szCs w:val="24"/>
        </w:rPr>
        <w:t xml:space="preserve"> </w:t>
      </w:r>
      <w:r w:rsidRPr="008A0D45">
        <w:rPr>
          <w:sz w:val="24"/>
          <w:szCs w:val="24"/>
        </w:rPr>
        <w:t>Д.С.</w:t>
      </w:r>
      <w:r w:rsidRPr="008A0D45">
        <w:rPr>
          <w:spacing w:val="-2"/>
          <w:sz w:val="24"/>
          <w:szCs w:val="24"/>
        </w:rPr>
        <w:t xml:space="preserve"> </w:t>
      </w:r>
      <w:r w:rsidRPr="008A0D45">
        <w:rPr>
          <w:sz w:val="24"/>
          <w:szCs w:val="24"/>
        </w:rPr>
        <w:t>Самойлова.</w:t>
      </w:r>
    </w:p>
    <w:p w:rsidR="001511C1" w:rsidRPr="008A0D45" w:rsidRDefault="00194F02" w:rsidP="008A0D45">
      <w:pPr>
        <w:pStyle w:val="a5"/>
        <w:numPr>
          <w:ilvl w:val="3"/>
          <w:numId w:val="76"/>
        </w:numPr>
        <w:tabs>
          <w:tab w:val="left" w:pos="1291"/>
        </w:tabs>
        <w:spacing w:before="1" w:line="276" w:lineRule="auto"/>
        <w:ind w:left="-142" w:firstLine="568"/>
        <w:rPr>
          <w:sz w:val="24"/>
          <w:szCs w:val="24"/>
        </w:rPr>
      </w:pPr>
      <w:r w:rsidRPr="008A0D45">
        <w:rPr>
          <w:sz w:val="24"/>
          <w:szCs w:val="24"/>
        </w:rPr>
        <w:t>Проза отечественных писателей конца XX - начала XXI века, в том числе о Великой</w:t>
      </w:r>
      <w:r w:rsidRPr="008A0D45">
        <w:rPr>
          <w:spacing w:val="1"/>
          <w:sz w:val="24"/>
          <w:szCs w:val="24"/>
        </w:rPr>
        <w:t xml:space="preserve"> </w:t>
      </w:r>
      <w:r w:rsidRPr="008A0D45">
        <w:rPr>
          <w:sz w:val="24"/>
          <w:szCs w:val="24"/>
        </w:rPr>
        <w:t>Отечественной войне (два произведения по выбору). Например, Б.Л. Васильев. "Экспонат N...";</w:t>
      </w:r>
      <w:r w:rsidRPr="008A0D45">
        <w:rPr>
          <w:spacing w:val="1"/>
          <w:sz w:val="24"/>
          <w:szCs w:val="24"/>
        </w:rPr>
        <w:t xml:space="preserve"> </w:t>
      </w:r>
      <w:r w:rsidRPr="008A0D45">
        <w:rPr>
          <w:sz w:val="24"/>
          <w:szCs w:val="24"/>
        </w:rPr>
        <w:t>Б.П. Екимов. "Ночь исцеления", А.В. Жвалевский и Е.Б. Пастернак. "Правдивая история Деда</w:t>
      </w:r>
      <w:r w:rsidRPr="008A0D45">
        <w:rPr>
          <w:spacing w:val="1"/>
          <w:sz w:val="24"/>
          <w:szCs w:val="24"/>
        </w:rPr>
        <w:t xml:space="preserve"> </w:t>
      </w:r>
      <w:r w:rsidRPr="008A0D45">
        <w:rPr>
          <w:sz w:val="24"/>
          <w:szCs w:val="24"/>
        </w:rPr>
        <w:t>Мороза"</w:t>
      </w:r>
      <w:r w:rsidRPr="008A0D45">
        <w:rPr>
          <w:spacing w:val="-3"/>
          <w:sz w:val="24"/>
          <w:szCs w:val="24"/>
        </w:rPr>
        <w:t xml:space="preserve"> </w:t>
      </w:r>
      <w:r w:rsidRPr="008A0D45">
        <w:rPr>
          <w:sz w:val="24"/>
          <w:szCs w:val="24"/>
        </w:rPr>
        <w:t>(глава</w:t>
      </w:r>
      <w:r w:rsidRPr="008A0D45">
        <w:rPr>
          <w:spacing w:val="1"/>
          <w:sz w:val="24"/>
          <w:szCs w:val="24"/>
        </w:rPr>
        <w:t xml:space="preserve"> </w:t>
      </w:r>
      <w:r w:rsidRPr="008A0D45">
        <w:rPr>
          <w:sz w:val="24"/>
          <w:szCs w:val="24"/>
        </w:rPr>
        <w:t>"Очень страшный</w:t>
      </w:r>
      <w:r w:rsidRPr="008A0D45">
        <w:rPr>
          <w:spacing w:val="-1"/>
          <w:sz w:val="24"/>
          <w:szCs w:val="24"/>
        </w:rPr>
        <w:t xml:space="preserve"> </w:t>
      </w:r>
      <w:r w:rsidRPr="008A0D45">
        <w:rPr>
          <w:sz w:val="24"/>
          <w:szCs w:val="24"/>
        </w:rPr>
        <w:t>1942 Новый год")</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0"/>
        <w:spacing w:line="276" w:lineRule="auto"/>
        <w:ind w:left="-142" w:firstLine="568"/>
      </w:pPr>
      <w:r w:rsidRPr="008A0D45">
        <w:t>В.Г.</w:t>
      </w:r>
      <w:r w:rsidRPr="008A0D45">
        <w:rPr>
          <w:spacing w:val="-4"/>
        </w:rPr>
        <w:t xml:space="preserve"> </w:t>
      </w:r>
      <w:r w:rsidRPr="008A0D45">
        <w:t>Распутин.</w:t>
      </w:r>
      <w:r w:rsidRPr="008A0D45">
        <w:rPr>
          <w:spacing w:val="-3"/>
        </w:rPr>
        <w:t xml:space="preserve"> </w:t>
      </w:r>
      <w:r w:rsidRPr="008A0D45">
        <w:t>Рассказ</w:t>
      </w:r>
      <w:r w:rsidRPr="008A0D45">
        <w:rPr>
          <w:spacing w:val="-3"/>
        </w:rPr>
        <w:t xml:space="preserve"> </w:t>
      </w:r>
      <w:r w:rsidRPr="008A0D45">
        <w:t>"Уроки</w:t>
      </w:r>
      <w:r w:rsidRPr="008A0D45">
        <w:rPr>
          <w:spacing w:val="-3"/>
        </w:rPr>
        <w:t xml:space="preserve"> </w:t>
      </w:r>
      <w:r w:rsidRPr="008A0D45">
        <w:t>французского".</w:t>
      </w:r>
    </w:p>
    <w:p w:rsidR="001511C1" w:rsidRPr="008A0D45" w:rsidRDefault="00194F02" w:rsidP="008A0D45">
      <w:pPr>
        <w:pStyle w:val="a5"/>
        <w:numPr>
          <w:ilvl w:val="3"/>
          <w:numId w:val="76"/>
        </w:numPr>
        <w:tabs>
          <w:tab w:val="left" w:pos="1291"/>
        </w:tabs>
        <w:spacing w:line="276" w:lineRule="auto"/>
        <w:ind w:left="-142" w:firstLine="568"/>
        <w:rPr>
          <w:sz w:val="24"/>
          <w:szCs w:val="24"/>
        </w:rPr>
      </w:pPr>
      <w:r w:rsidRPr="008A0D45">
        <w:rPr>
          <w:sz w:val="24"/>
          <w:szCs w:val="24"/>
        </w:rPr>
        <w:t>Произведения отечественных писателей на тему взросления человека (не менее двух).</w:t>
      </w:r>
      <w:r w:rsidRPr="008A0D45">
        <w:rPr>
          <w:spacing w:val="1"/>
          <w:sz w:val="24"/>
          <w:szCs w:val="24"/>
        </w:rPr>
        <w:t xml:space="preserve"> </w:t>
      </w:r>
      <w:r w:rsidRPr="008A0D45">
        <w:rPr>
          <w:sz w:val="24"/>
          <w:szCs w:val="24"/>
        </w:rPr>
        <w:t>Например,</w:t>
      </w:r>
      <w:r w:rsidRPr="008A0D45">
        <w:rPr>
          <w:spacing w:val="-8"/>
          <w:sz w:val="24"/>
          <w:szCs w:val="24"/>
        </w:rPr>
        <w:t xml:space="preserve"> </w:t>
      </w:r>
      <w:r w:rsidRPr="008A0D45">
        <w:rPr>
          <w:sz w:val="24"/>
          <w:szCs w:val="24"/>
        </w:rPr>
        <w:t>Р.П.</w:t>
      </w:r>
      <w:r w:rsidRPr="008A0D45">
        <w:rPr>
          <w:spacing w:val="-8"/>
          <w:sz w:val="24"/>
          <w:szCs w:val="24"/>
        </w:rPr>
        <w:t xml:space="preserve"> </w:t>
      </w:r>
      <w:r w:rsidRPr="008A0D45">
        <w:rPr>
          <w:sz w:val="24"/>
          <w:szCs w:val="24"/>
        </w:rPr>
        <w:t>Погодин.</w:t>
      </w:r>
      <w:r w:rsidRPr="008A0D45">
        <w:rPr>
          <w:spacing w:val="-7"/>
          <w:sz w:val="24"/>
          <w:szCs w:val="24"/>
        </w:rPr>
        <w:t xml:space="preserve"> </w:t>
      </w:r>
      <w:r w:rsidRPr="008A0D45">
        <w:rPr>
          <w:sz w:val="24"/>
          <w:szCs w:val="24"/>
        </w:rPr>
        <w:t>"Кирпичные</w:t>
      </w:r>
      <w:r w:rsidRPr="008A0D45">
        <w:rPr>
          <w:spacing w:val="-10"/>
          <w:sz w:val="24"/>
          <w:szCs w:val="24"/>
        </w:rPr>
        <w:t xml:space="preserve"> </w:t>
      </w:r>
      <w:r w:rsidRPr="008A0D45">
        <w:rPr>
          <w:sz w:val="24"/>
          <w:szCs w:val="24"/>
        </w:rPr>
        <w:t>острова";</w:t>
      </w:r>
      <w:r w:rsidRPr="008A0D45">
        <w:rPr>
          <w:spacing w:val="-7"/>
          <w:sz w:val="24"/>
          <w:szCs w:val="24"/>
        </w:rPr>
        <w:t xml:space="preserve"> </w:t>
      </w:r>
      <w:r w:rsidRPr="008A0D45">
        <w:rPr>
          <w:sz w:val="24"/>
          <w:szCs w:val="24"/>
        </w:rPr>
        <w:t>Р.И.</w:t>
      </w:r>
      <w:r w:rsidRPr="008A0D45">
        <w:rPr>
          <w:spacing w:val="-8"/>
          <w:sz w:val="24"/>
          <w:szCs w:val="24"/>
        </w:rPr>
        <w:t xml:space="preserve"> </w:t>
      </w:r>
      <w:r w:rsidRPr="008A0D45">
        <w:rPr>
          <w:sz w:val="24"/>
          <w:szCs w:val="24"/>
        </w:rPr>
        <w:t>Фраерман.</w:t>
      </w:r>
      <w:r w:rsidRPr="008A0D45">
        <w:rPr>
          <w:spacing w:val="-5"/>
          <w:sz w:val="24"/>
          <w:szCs w:val="24"/>
        </w:rPr>
        <w:t xml:space="preserve"> </w:t>
      </w:r>
      <w:r w:rsidRPr="008A0D45">
        <w:rPr>
          <w:sz w:val="24"/>
          <w:szCs w:val="24"/>
        </w:rPr>
        <w:t>"Дикая</w:t>
      </w:r>
      <w:r w:rsidRPr="008A0D45">
        <w:rPr>
          <w:spacing w:val="-8"/>
          <w:sz w:val="24"/>
          <w:szCs w:val="24"/>
        </w:rPr>
        <w:t xml:space="preserve"> </w:t>
      </w:r>
      <w:r w:rsidRPr="008A0D45">
        <w:rPr>
          <w:sz w:val="24"/>
          <w:szCs w:val="24"/>
        </w:rPr>
        <w:t>собака</w:t>
      </w:r>
      <w:r w:rsidRPr="008A0D45">
        <w:rPr>
          <w:spacing w:val="-6"/>
          <w:sz w:val="24"/>
          <w:szCs w:val="24"/>
        </w:rPr>
        <w:t xml:space="preserve"> </w:t>
      </w:r>
      <w:r w:rsidRPr="008A0D45">
        <w:rPr>
          <w:sz w:val="24"/>
          <w:szCs w:val="24"/>
        </w:rPr>
        <w:t>Динго,</w:t>
      </w:r>
      <w:r w:rsidRPr="008A0D45">
        <w:rPr>
          <w:spacing w:val="-7"/>
          <w:sz w:val="24"/>
          <w:szCs w:val="24"/>
        </w:rPr>
        <w:t xml:space="preserve"> </w:t>
      </w:r>
      <w:r w:rsidRPr="008A0D45">
        <w:rPr>
          <w:sz w:val="24"/>
          <w:szCs w:val="24"/>
        </w:rPr>
        <w:t>или</w:t>
      </w:r>
      <w:r w:rsidRPr="008A0D45">
        <w:rPr>
          <w:spacing w:val="-7"/>
          <w:sz w:val="24"/>
          <w:szCs w:val="24"/>
        </w:rPr>
        <w:t xml:space="preserve"> </w:t>
      </w:r>
      <w:r w:rsidRPr="008A0D45">
        <w:rPr>
          <w:sz w:val="24"/>
          <w:szCs w:val="24"/>
        </w:rPr>
        <w:t>Повесть</w:t>
      </w:r>
      <w:r w:rsidRPr="008A0D45">
        <w:rPr>
          <w:spacing w:val="-57"/>
          <w:sz w:val="24"/>
          <w:szCs w:val="24"/>
        </w:rPr>
        <w:t xml:space="preserve"> </w:t>
      </w:r>
      <w:r w:rsidRPr="008A0D45">
        <w:rPr>
          <w:sz w:val="24"/>
          <w:szCs w:val="24"/>
        </w:rPr>
        <w:t>о</w:t>
      </w:r>
      <w:r w:rsidRPr="008A0D45">
        <w:rPr>
          <w:spacing w:val="-1"/>
          <w:sz w:val="24"/>
          <w:szCs w:val="24"/>
        </w:rPr>
        <w:t xml:space="preserve"> </w:t>
      </w:r>
      <w:r w:rsidRPr="008A0D45">
        <w:rPr>
          <w:sz w:val="24"/>
          <w:szCs w:val="24"/>
        </w:rPr>
        <w:t>первой любви"; Ю.И.</w:t>
      </w:r>
      <w:r w:rsidRPr="008A0D45">
        <w:rPr>
          <w:spacing w:val="-1"/>
          <w:sz w:val="24"/>
          <w:szCs w:val="24"/>
        </w:rPr>
        <w:t xml:space="preserve"> </w:t>
      </w:r>
      <w:r w:rsidRPr="008A0D45">
        <w:rPr>
          <w:sz w:val="24"/>
          <w:szCs w:val="24"/>
        </w:rPr>
        <w:t>Коваль. "Самая легкая</w:t>
      </w:r>
      <w:r w:rsidRPr="008A0D45">
        <w:rPr>
          <w:spacing w:val="1"/>
          <w:sz w:val="24"/>
          <w:szCs w:val="24"/>
        </w:rPr>
        <w:t xml:space="preserve"> </w:t>
      </w:r>
      <w:r w:rsidRPr="008A0D45">
        <w:rPr>
          <w:sz w:val="24"/>
          <w:szCs w:val="24"/>
        </w:rPr>
        <w:t>лодка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мире"</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6"/>
        </w:numPr>
        <w:tabs>
          <w:tab w:val="left" w:pos="1379"/>
        </w:tabs>
        <w:spacing w:line="276" w:lineRule="auto"/>
        <w:ind w:left="-142" w:firstLine="568"/>
        <w:rPr>
          <w:sz w:val="24"/>
          <w:szCs w:val="24"/>
        </w:rPr>
      </w:pPr>
      <w:r w:rsidRPr="008A0D45">
        <w:rPr>
          <w:sz w:val="24"/>
          <w:szCs w:val="24"/>
        </w:rPr>
        <w:t>Произведения</w:t>
      </w:r>
      <w:r w:rsidRPr="008A0D45">
        <w:rPr>
          <w:spacing w:val="1"/>
          <w:sz w:val="24"/>
          <w:szCs w:val="24"/>
        </w:rPr>
        <w:t xml:space="preserve"> </w:t>
      </w:r>
      <w:r w:rsidRPr="008A0D45">
        <w:rPr>
          <w:sz w:val="24"/>
          <w:szCs w:val="24"/>
        </w:rPr>
        <w:t>современных</w:t>
      </w:r>
      <w:r w:rsidRPr="008A0D45">
        <w:rPr>
          <w:spacing w:val="1"/>
          <w:sz w:val="24"/>
          <w:szCs w:val="24"/>
        </w:rPr>
        <w:t xml:space="preserve"> </w:t>
      </w:r>
      <w:r w:rsidRPr="008A0D45">
        <w:rPr>
          <w:sz w:val="24"/>
          <w:szCs w:val="24"/>
        </w:rPr>
        <w:t>отечественных</w:t>
      </w:r>
      <w:r w:rsidRPr="008A0D45">
        <w:rPr>
          <w:spacing w:val="1"/>
          <w:sz w:val="24"/>
          <w:szCs w:val="24"/>
        </w:rPr>
        <w:t xml:space="preserve"> </w:t>
      </w:r>
      <w:r w:rsidRPr="008A0D45">
        <w:rPr>
          <w:sz w:val="24"/>
          <w:szCs w:val="24"/>
        </w:rPr>
        <w:t>писателей-фантастов</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двух).</w:t>
      </w:r>
      <w:r w:rsidRPr="008A0D45">
        <w:rPr>
          <w:spacing w:val="1"/>
          <w:sz w:val="24"/>
          <w:szCs w:val="24"/>
        </w:rPr>
        <w:t xml:space="preserve"> </w:t>
      </w:r>
      <w:r w:rsidRPr="008A0D45">
        <w:rPr>
          <w:spacing w:val="-1"/>
          <w:sz w:val="24"/>
          <w:szCs w:val="24"/>
        </w:rPr>
        <w:t>Например,</w:t>
      </w:r>
      <w:r w:rsidRPr="008A0D45">
        <w:rPr>
          <w:spacing w:val="-15"/>
          <w:sz w:val="24"/>
          <w:szCs w:val="24"/>
        </w:rPr>
        <w:t xml:space="preserve"> </w:t>
      </w:r>
      <w:r w:rsidRPr="008A0D45">
        <w:rPr>
          <w:spacing w:val="-1"/>
          <w:sz w:val="24"/>
          <w:szCs w:val="24"/>
        </w:rPr>
        <w:t>А.В.</w:t>
      </w:r>
      <w:r w:rsidRPr="008A0D45">
        <w:rPr>
          <w:spacing w:val="-15"/>
          <w:sz w:val="24"/>
          <w:szCs w:val="24"/>
        </w:rPr>
        <w:t xml:space="preserve"> </w:t>
      </w:r>
      <w:r w:rsidRPr="008A0D45">
        <w:rPr>
          <w:spacing w:val="-1"/>
          <w:sz w:val="24"/>
          <w:szCs w:val="24"/>
        </w:rPr>
        <w:t>Жвалевский</w:t>
      </w:r>
      <w:r w:rsidRPr="008A0D45">
        <w:rPr>
          <w:spacing w:val="-14"/>
          <w:sz w:val="24"/>
          <w:szCs w:val="24"/>
        </w:rPr>
        <w:t xml:space="preserve"> </w:t>
      </w:r>
      <w:r w:rsidRPr="008A0D45">
        <w:rPr>
          <w:spacing w:val="-1"/>
          <w:sz w:val="24"/>
          <w:szCs w:val="24"/>
        </w:rPr>
        <w:t>и</w:t>
      </w:r>
      <w:r w:rsidRPr="008A0D45">
        <w:rPr>
          <w:spacing w:val="-14"/>
          <w:sz w:val="24"/>
          <w:szCs w:val="24"/>
        </w:rPr>
        <w:t xml:space="preserve"> </w:t>
      </w:r>
      <w:r w:rsidRPr="008A0D45">
        <w:rPr>
          <w:spacing w:val="-1"/>
          <w:sz w:val="24"/>
          <w:szCs w:val="24"/>
        </w:rPr>
        <w:t>Е.Б.</w:t>
      </w:r>
      <w:r w:rsidRPr="008A0D45">
        <w:rPr>
          <w:spacing w:val="-15"/>
          <w:sz w:val="24"/>
          <w:szCs w:val="24"/>
        </w:rPr>
        <w:t xml:space="preserve"> </w:t>
      </w:r>
      <w:r w:rsidRPr="008A0D45">
        <w:rPr>
          <w:spacing w:val="-1"/>
          <w:sz w:val="24"/>
          <w:szCs w:val="24"/>
        </w:rPr>
        <w:t>Пастернак.</w:t>
      </w:r>
      <w:r w:rsidRPr="008A0D45">
        <w:rPr>
          <w:spacing w:val="-12"/>
          <w:sz w:val="24"/>
          <w:szCs w:val="24"/>
        </w:rPr>
        <w:t xml:space="preserve"> </w:t>
      </w:r>
      <w:r w:rsidRPr="008A0D45">
        <w:rPr>
          <w:sz w:val="24"/>
          <w:szCs w:val="24"/>
        </w:rPr>
        <w:t>"Время</w:t>
      </w:r>
      <w:r w:rsidRPr="008A0D45">
        <w:rPr>
          <w:spacing w:val="-12"/>
          <w:sz w:val="24"/>
          <w:szCs w:val="24"/>
        </w:rPr>
        <w:t xml:space="preserve"> </w:t>
      </w:r>
      <w:r w:rsidRPr="008A0D45">
        <w:rPr>
          <w:sz w:val="24"/>
          <w:szCs w:val="24"/>
        </w:rPr>
        <w:t>всегда</w:t>
      </w:r>
      <w:r w:rsidRPr="008A0D45">
        <w:rPr>
          <w:spacing w:val="-16"/>
          <w:sz w:val="24"/>
          <w:szCs w:val="24"/>
        </w:rPr>
        <w:t xml:space="preserve"> </w:t>
      </w:r>
      <w:r w:rsidRPr="008A0D45">
        <w:rPr>
          <w:sz w:val="24"/>
          <w:szCs w:val="24"/>
        </w:rPr>
        <w:t>хорошее";</w:t>
      </w:r>
      <w:r w:rsidRPr="008A0D45">
        <w:rPr>
          <w:spacing w:val="-12"/>
          <w:sz w:val="24"/>
          <w:szCs w:val="24"/>
        </w:rPr>
        <w:t xml:space="preserve"> </w:t>
      </w:r>
      <w:r w:rsidRPr="008A0D45">
        <w:rPr>
          <w:sz w:val="24"/>
          <w:szCs w:val="24"/>
        </w:rPr>
        <w:t>С.В.</w:t>
      </w:r>
      <w:r w:rsidRPr="008A0D45">
        <w:rPr>
          <w:spacing w:val="-15"/>
          <w:sz w:val="24"/>
          <w:szCs w:val="24"/>
        </w:rPr>
        <w:t xml:space="preserve"> </w:t>
      </w:r>
      <w:r w:rsidRPr="008A0D45">
        <w:rPr>
          <w:sz w:val="24"/>
          <w:szCs w:val="24"/>
        </w:rPr>
        <w:t>Лукьяненко.</w:t>
      </w:r>
      <w:r w:rsidRPr="008A0D45">
        <w:rPr>
          <w:spacing w:val="-15"/>
          <w:sz w:val="24"/>
          <w:szCs w:val="24"/>
        </w:rPr>
        <w:t xml:space="preserve"> </w:t>
      </w:r>
      <w:r w:rsidRPr="008A0D45">
        <w:rPr>
          <w:sz w:val="24"/>
          <w:szCs w:val="24"/>
        </w:rPr>
        <w:t>"Мальчик</w:t>
      </w:r>
      <w:r w:rsidRPr="008A0D45">
        <w:rPr>
          <w:spacing w:val="-57"/>
          <w:sz w:val="24"/>
          <w:szCs w:val="24"/>
        </w:rPr>
        <w:t xml:space="preserve"> </w:t>
      </w:r>
      <w:r w:rsidRPr="008A0D45">
        <w:rPr>
          <w:sz w:val="24"/>
          <w:szCs w:val="24"/>
        </w:rPr>
        <w:t>и Тьма"; В.В. Ледерман. "Календарь</w:t>
      </w:r>
      <w:r w:rsidRPr="008A0D45">
        <w:rPr>
          <w:spacing w:val="-1"/>
          <w:sz w:val="24"/>
          <w:szCs w:val="24"/>
        </w:rPr>
        <w:t xml:space="preserve"> </w:t>
      </w:r>
      <w:r w:rsidRPr="008A0D45">
        <w:rPr>
          <w:sz w:val="24"/>
          <w:szCs w:val="24"/>
        </w:rPr>
        <w:t>ма(й) я"</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другие.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народов</w:t>
      </w:r>
      <w:r w:rsidRPr="008A0D45">
        <w:rPr>
          <w:spacing w:val="-3"/>
          <w:sz w:val="24"/>
          <w:szCs w:val="24"/>
        </w:rPr>
        <w:t xml:space="preserve"> </w:t>
      </w:r>
      <w:r w:rsidRPr="008A0D45">
        <w:rPr>
          <w:sz w:val="24"/>
          <w:szCs w:val="24"/>
        </w:rPr>
        <w:t>Российской</w:t>
      </w:r>
      <w:r w:rsidRPr="008A0D45">
        <w:rPr>
          <w:spacing w:val="-3"/>
          <w:sz w:val="24"/>
          <w:szCs w:val="24"/>
        </w:rPr>
        <w:t xml:space="preserve"> </w:t>
      </w:r>
      <w:r w:rsidRPr="008A0D45">
        <w:rPr>
          <w:sz w:val="24"/>
          <w:szCs w:val="24"/>
        </w:rPr>
        <w:t>Федерации.</w:t>
      </w:r>
    </w:p>
    <w:p w:rsidR="001511C1" w:rsidRPr="008A0D45" w:rsidRDefault="00194F02" w:rsidP="008A0D45">
      <w:pPr>
        <w:pStyle w:val="a0"/>
        <w:spacing w:line="276" w:lineRule="auto"/>
        <w:ind w:left="-142" w:firstLine="568"/>
      </w:pPr>
      <w:r w:rsidRPr="008A0D45">
        <w:t>Стихотворения</w:t>
      </w:r>
      <w:r w:rsidRPr="008A0D45">
        <w:rPr>
          <w:spacing w:val="1"/>
        </w:rPr>
        <w:t xml:space="preserve"> </w:t>
      </w:r>
      <w:r w:rsidRPr="008A0D45">
        <w:t>(два</w:t>
      </w:r>
      <w:r w:rsidRPr="008A0D45">
        <w:rPr>
          <w:spacing w:val="1"/>
        </w:rPr>
        <w:t xml:space="preserve"> </w:t>
      </w:r>
      <w:r w:rsidRPr="008A0D45">
        <w:t>по</w:t>
      </w:r>
      <w:r w:rsidRPr="008A0D45">
        <w:rPr>
          <w:spacing w:val="1"/>
        </w:rPr>
        <w:t xml:space="preserve"> </w:t>
      </w:r>
      <w:r w:rsidRPr="008A0D45">
        <w:t>выбору).</w:t>
      </w:r>
      <w:r w:rsidRPr="008A0D45">
        <w:rPr>
          <w:spacing w:val="1"/>
        </w:rPr>
        <w:t xml:space="preserve"> </w:t>
      </w:r>
      <w:r w:rsidRPr="008A0D45">
        <w:t>Например,</w:t>
      </w:r>
      <w:r w:rsidRPr="008A0D45">
        <w:rPr>
          <w:spacing w:val="1"/>
        </w:rPr>
        <w:t xml:space="preserve"> </w:t>
      </w:r>
      <w:r w:rsidRPr="008A0D45">
        <w:t>М.</w:t>
      </w:r>
      <w:r w:rsidRPr="008A0D45">
        <w:rPr>
          <w:spacing w:val="1"/>
        </w:rPr>
        <w:t xml:space="preserve"> </w:t>
      </w:r>
      <w:r w:rsidRPr="008A0D45">
        <w:t>Карим.</w:t>
      </w:r>
      <w:r w:rsidRPr="008A0D45">
        <w:rPr>
          <w:spacing w:val="1"/>
        </w:rPr>
        <w:t xml:space="preserve"> </w:t>
      </w:r>
      <w:r w:rsidRPr="008A0D45">
        <w:t>"Бессмертие"</w:t>
      </w:r>
      <w:r w:rsidRPr="008A0D45">
        <w:rPr>
          <w:spacing w:val="1"/>
        </w:rPr>
        <w:t xml:space="preserve"> </w:t>
      </w:r>
      <w:r w:rsidRPr="008A0D45">
        <w:t>(фрагменты);</w:t>
      </w:r>
      <w:r w:rsidRPr="008A0D45">
        <w:rPr>
          <w:spacing w:val="1"/>
        </w:rPr>
        <w:t xml:space="preserve"> </w:t>
      </w:r>
      <w:r w:rsidRPr="008A0D45">
        <w:t>Г.</w:t>
      </w:r>
      <w:r w:rsidRPr="008A0D45">
        <w:rPr>
          <w:spacing w:val="1"/>
        </w:rPr>
        <w:t xml:space="preserve"> </w:t>
      </w:r>
      <w:r w:rsidRPr="008A0D45">
        <w:t>Тукай.</w:t>
      </w:r>
      <w:r w:rsidRPr="008A0D45">
        <w:rPr>
          <w:spacing w:val="1"/>
        </w:rPr>
        <w:t xml:space="preserve"> </w:t>
      </w:r>
      <w:r w:rsidRPr="008A0D45">
        <w:t>"Родная</w:t>
      </w:r>
      <w:r w:rsidRPr="008A0D45">
        <w:rPr>
          <w:spacing w:val="-13"/>
        </w:rPr>
        <w:t xml:space="preserve"> </w:t>
      </w:r>
      <w:r w:rsidRPr="008A0D45">
        <w:t>деревня",</w:t>
      </w:r>
      <w:r w:rsidRPr="008A0D45">
        <w:rPr>
          <w:spacing w:val="-11"/>
        </w:rPr>
        <w:t xml:space="preserve"> </w:t>
      </w:r>
      <w:r w:rsidRPr="008A0D45">
        <w:t>"Книга";</w:t>
      </w:r>
      <w:r w:rsidRPr="008A0D45">
        <w:rPr>
          <w:spacing w:val="-13"/>
        </w:rPr>
        <w:t xml:space="preserve"> </w:t>
      </w:r>
      <w:r w:rsidRPr="008A0D45">
        <w:t>К.</w:t>
      </w:r>
      <w:r w:rsidRPr="008A0D45">
        <w:rPr>
          <w:spacing w:val="-13"/>
        </w:rPr>
        <w:t xml:space="preserve"> </w:t>
      </w:r>
      <w:r w:rsidRPr="008A0D45">
        <w:t>Кулиев.</w:t>
      </w:r>
      <w:r w:rsidRPr="008A0D45">
        <w:rPr>
          <w:spacing w:val="-12"/>
        </w:rPr>
        <w:t xml:space="preserve"> </w:t>
      </w:r>
      <w:r w:rsidRPr="008A0D45">
        <w:t>"Когда</w:t>
      </w:r>
      <w:r w:rsidRPr="008A0D45">
        <w:rPr>
          <w:spacing w:val="-14"/>
        </w:rPr>
        <w:t xml:space="preserve"> </w:t>
      </w:r>
      <w:r w:rsidRPr="008A0D45">
        <w:t>на</w:t>
      </w:r>
      <w:r w:rsidRPr="008A0D45">
        <w:rPr>
          <w:spacing w:val="-14"/>
        </w:rPr>
        <w:t xml:space="preserve"> </w:t>
      </w:r>
      <w:r w:rsidRPr="008A0D45">
        <w:t>меня</w:t>
      </w:r>
      <w:r w:rsidRPr="008A0D45">
        <w:rPr>
          <w:spacing w:val="-13"/>
        </w:rPr>
        <w:t xml:space="preserve"> </w:t>
      </w:r>
      <w:r w:rsidRPr="008A0D45">
        <w:t>навалилась</w:t>
      </w:r>
      <w:r w:rsidRPr="008A0D45">
        <w:rPr>
          <w:spacing w:val="-12"/>
        </w:rPr>
        <w:t xml:space="preserve"> </w:t>
      </w:r>
      <w:r w:rsidRPr="008A0D45">
        <w:t>беда...",</w:t>
      </w:r>
      <w:r w:rsidRPr="008A0D45">
        <w:rPr>
          <w:spacing w:val="-11"/>
        </w:rPr>
        <w:t xml:space="preserve"> </w:t>
      </w:r>
      <w:r w:rsidRPr="008A0D45">
        <w:t>"Каким</w:t>
      </w:r>
      <w:r w:rsidRPr="008A0D45">
        <w:rPr>
          <w:spacing w:val="-14"/>
        </w:rPr>
        <w:t xml:space="preserve"> </w:t>
      </w:r>
      <w:r w:rsidRPr="008A0D45">
        <w:t>бы</w:t>
      </w:r>
      <w:r w:rsidRPr="008A0D45">
        <w:rPr>
          <w:spacing w:val="-14"/>
        </w:rPr>
        <w:t xml:space="preserve"> </w:t>
      </w:r>
      <w:r w:rsidRPr="008A0D45">
        <w:t>малым</w:t>
      </w:r>
      <w:r w:rsidRPr="008A0D45">
        <w:rPr>
          <w:spacing w:val="-14"/>
        </w:rPr>
        <w:t xml:space="preserve"> </w:t>
      </w:r>
      <w:r w:rsidRPr="008A0D45">
        <w:t>ни</w:t>
      </w:r>
      <w:r w:rsidRPr="008A0D45">
        <w:rPr>
          <w:spacing w:val="-13"/>
        </w:rPr>
        <w:t xml:space="preserve"> </w:t>
      </w:r>
      <w:r w:rsidRPr="008A0D45">
        <w:t>был</w:t>
      </w:r>
      <w:r w:rsidRPr="008A0D45">
        <w:rPr>
          <w:spacing w:val="-57"/>
        </w:rPr>
        <w:t xml:space="preserve"> </w:t>
      </w:r>
      <w:r w:rsidRPr="008A0D45">
        <w:t>мой</w:t>
      </w:r>
      <w:r w:rsidRPr="008A0D45">
        <w:rPr>
          <w:spacing w:val="-1"/>
        </w:rPr>
        <w:t xml:space="preserve"> </w:t>
      </w:r>
      <w:r w:rsidRPr="008A0D45">
        <w:t>народ...", "Что б ни делалось на</w:t>
      </w:r>
      <w:r w:rsidRPr="008A0D45">
        <w:rPr>
          <w:spacing w:val="-1"/>
        </w:rPr>
        <w:t xml:space="preserve"> </w:t>
      </w:r>
      <w:r w:rsidRPr="008A0D45">
        <w:t>свете...".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Зарубежная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5"/>
        <w:numPr>
          <w:ilvl w:val="3"/>
          <w:numId w:val="76"/>
        </w:numPr>
        <w:tabs>
          <w:tab w:val="left" w:pos="1240"/>
        </w:tabs>
        <w:spacing w:line="276" w:lineRule="auto"/>
        <w:ind w:left="-142" w:firstLine="568"/>
        <w:rPr>
          <w:sz w:val="24"/>
          <w:szCs w:val="24"/>
        </w:rPr>
      </w:pPr>
      <w:r w:rsidRPr="008A0D45">
        <w:rPr>
          <w:sz w:val="24"/>
          <w:szCs w:val="24"/>
        </w:rPr>
        <w:t>Д.</w:t>
      </w:r>
      <w:r w:rsidRPr="008A0D45">
        <w:rPr>
          <w:spacing w:val="-3"/>
          <w:sz w:val="24"/>
          <w:szCs w:val="24"/>
        </w:rPr>
        <w:t xml:space="preserve"> </w:t>
      </w:r>
      <w:r w:rsidRPr="008A0D45">
        <w:rPr>
          <w:sz w:val="24"/>
          <w:szCs w:val="24"/>
        </w:rPr>
        <w:t>Дефо.</w:t>
      </w:r>
      <w:r w:rsidRPr="008A0D45">
        <w:rPr>
          <w:spacing w:val="-1"/>
          <w:sz w:val="24"/>
          <w:szCs w:val="24"/>
        </w:rPr>
        <w:t xml:space="preserve"> </w:t>
      </w:r>
      <w:r w:rsidRPr="008A0D45">
        <w:rPr>
          <w:sz w:val="24"/>
          <w:szCs w:val="24"/>
        </w:rPr>
        <w:t>"Робинзон</w:t>
      </w:r>
      <w:r w:rsidRPr="008A0D45">
        <w:rPr>
          <w:spacing w:val="-4"/>
          <w:sz w:val="24"/>
          <w:szCs w:val="24"/>
        </w:rPr>
        <w:t xml:space="preserve"> </w:t>
      </w:r>
      <w:r w:rsidRPr="008A0D45">
        <w:rPr>
          <w:sz w:val="24"/>
          <w:szCs w:val="24"/>
        </w:rPr>
        <w:t>Крузо"</w:t>
      </w:r>
      <w:r w:rsidRPr="008A0D45">
        <w:rPr>
          <w:spacing w:val="-3"/>
          <w:sz w:val="24"/>
          <w:szCs w:val="24"/>
        </w:rPr>
        <w:t xml:space="preserve"> </w:t>
      </w:r>
      <w:r w:rsidRPr="008A0D45">
        <w:rPr>
          <w:sz w:val="24"/>
          <w:szCs w:val="24"/>
        </w:rPr>
        <w:t>(главы</w:t>
      </w:r>
      <w:r w:rsidRPr="008A0D45">
        <w:rPr>
          <w:spacing w:val="-2"/>
          <w:sz w:val="24"/>
          <w:szCs w:val="24"/>
        </w:rPr>
        <w:t xml:space="preserve"> </w:t>
      </w:r>
      <w:r w:rsidRPr="008A0D45">
        <w:rPr>
          <w:sz w:val="24"/>
          <w:szCs w:val="24"/>
        </w:rPr>
        <w:t>по</w:t>
      </w:r>
      <w:r w:rsidRPr="008A0D45">
        <w:rPr>
          <w:spacing w:val="-1"/>
          <w:sz w:val="24"/>
          <w:szCs w:val="24"/>
        </w:rPr>
        <w:t xml:space="preserve"> </w:t>
      </w:r>
      <w:r w:rsidRPr="008A0D45">
        <w:rPr>
          <w:sz w:val="24"/>
          <w:szCs w:val="24"/>
        </w:rPr>
        <w:t>выбору).</w:t>
      </w:r>
    </w:p>
    <w:p w:rsidR="001511C1" w:rsidRPr="008A0D45" w:rsidRDefault="00194F02" w:rsidP="008A0D45">
      <w:pPr>
        <w:pStyle w:val="a5"/>
        <w:numPr>
          <w:ilvl w:val="3"/>
          <w:numId w:val="76"/>
        </w:numPr>
        <w:tabs>
          <w:tab w:val="left" w:pos="1240"/>
        </w:tabs>
        <w:spacing w:line="276" w:lineRule="auto"/>
        <w:ind w:left="-142" w:firstLine="568"/>
        <w:rPr>
          <w:sz w:val="24"/>
          <w:szCs w:val="24"/>
        </w:rPr>
      </w:pPr>
      <w:r w:rsidRPr="008A0D45">
        <w:rPr>
          <w:sz w:val="24"/>
          <w:szCs w:val="24"/>
        </w:rPr>
        <w:t>Дж.</w:t>
      </w:r>
      <w:r w:rsidRPr="008A0D45">
        <w:rPr>
          <w:spacing w:val="-3"/>
          <w:sz w:val="24"/>
          <w:szCs w:val="24"/>
        </w:rPr>
        <w:t xml:space="preserve"> </w:t>
      </w:r>
      <w:r w:rsidRPr="008A0D45">
        <w:rPr>
          <w:sz w:val="24"/>
          <w:szCs w:val="24"/>
        </w:rPr>
        <w:t>Свифт.</w:t>
      </w:r>
      <w:r w:rsidRPr="008A0D45">
        <w:rPr>
          <w:spacing w:val="-3"/>
          <w:sz w:val="24"/>
          <w:szCs w:val="24"/>
        </w:rPr>
        <w:t xml:space="preserve"> </w:t>
      </w:r>
      <w:r w:rsidRPr="008A0D45">
        <w:rPr>
          <w:sz w:val="24"/>
          <w:szCs w:val="24"/>
        </w:rPr>
        <w:t>"Путешествия</w:t>
      </w:r>
      <w:r w:rsidRPr="008A0D45">
        <w:rPr>
          <w:spacing w:val="-2"/>
          <w:sz w:val="24"/>
          <w:szCs w:val="24"/>
        </w:rPr>
        <w:t xml:space="preserve"> </w:t>
      </w:r>
      <w:r w:rsidRPr="008A0D45">
        <w:rPr>
          <w:sz w:val="24"/>
          <w:szCs w:val="24"/>
        </w:rPr>
        <w:t>Гулливера"</w:t>
      </w:r>
      <w:r w:rsidRPr="008A0D45">
        <w:rPr>
          <w:spacing w:val="-3"/>
          <w:sz w:val="24"/>
          <w:szCs w:val="24"/>
        </w:rPr>
        <w:t xml:space="preserve"> </w:t>
      </w:r>
      <w:r w:rsidRPr="008A0D45">
        <w:rPr>
          <w:sz w:val="24"/>
          <w:szCs w:val="24"/>
        </w:rPr>
        <w:t>(главы</w:t>
      </w:r>
      <w:r w:rsidRPr="008A0D45">
        <w:rPr>
          <w:spacing w:val="-3"/>
          <w:sz w:val="24"/>
          <w:szCs w:val="24"/>
        </w:rPr>
        <w:t xml:space="preserve"> </w:t>
      </w:r>
      <w:r w:rsidRPr="008A0D45">
        <w:rPr>
          <w:sz w:val="24"/>
          <w:szCs w:val="24"/>
        </w:rPr>
        <w:t>по</w:t>
      </w:r>
      <w:r w:rsidRPr="008A0D45">
        <w:rPr>
          <w:spacing w:val="-3"/>
          <w:sz w:val="24"/>
          <w:szCs w:val="24"/>
        </w:rPr>
        <w:t xml:space="preserve"> </w:t>
      </w:r>
      <w:r w:rsidRPr="008A0D45">
        <w:rPr>
          <w:sz w:val="24"/>
          <w:szCs w:val="24"/>
        </w:rPr>
        <w:t>выбору).</w:t>
      </w:r>
    </w:p>
    <w:p w:rsidR="001511C1" w:rsidRPr="008A0D45" w:rsidRDefault="00194F02" w:rsidP="008A0D45">
      <w:pPr>
        <w:pStyle w:val="a5"/>
        <w:numPr>
          <w:ilvl w:val="3"/>
          <w:numId w:val="76"/>
        </w:numPr>
        <w:tabs>
          <w:tab w:val="left" w:pos="1319"/>
        </w:tabs>
        <w:spacing w:line="276" w:lineRule="auto"/>
        <w:ind w:left="-142" w:firstLine="568"/>
        <w:rPr>
          <w:sz w:val="24"/>
          <w:szCs w:val="24"/>
        </w:rPr>
      </w:pPr>
      <w:r w:rsidRPr="008A0D45">
        <w:rPr>
          <w:sz w:val="24"/>
          <w:szCs w:val="24"/>
        </w:rPr>
        <w:t>Произведения</w:t>
      </w:r>
      <w:r w:rsidRPr="008A0D45">
        <w:rPr>
          <w:spacing w:val="1"/>
          <w:sz w:val="24"/>
          <w:szCs w:val="24"/>
        </w:rPr>
        <w:t xml:space="preserve"> </w:t>
      </w:r>
      <w:r w:rsidRPr="008A0D45">
        <w:rPr>
          <w:sz w:val="24"/>
          <w:szCs w:val="24"/>
        </w:rPr>
        <w:t>зарубежных</w:t>
      </w:r>
      <w:r w:rsidRPr="008A0D45">
        <w:rPr>
          <w:spacing w:val="1"/>
          <w:sz w:val="24"/>
          <w:szCs w:val="24"/>
        </w:rPr>
        <w:t xml:space="preserve"> </w:t>
      </w:r>
      <w:r w:rsidRPr="008A0D45">
        <w:rPr>
          <w:sz w:val="24"/>
          <w:szCs w:val="24"/>
        </w:rPr>
        <w:t>писателей</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тему</w:t>
      </w:r>
      <w:r w:rsidRPr="008A0D45">
        <w:rPr>
          <w:spacing w:val="1"/>
          <w:sz w:val="24"/>
          <w:szCs w:val="24"/>
        </w:rPr>
        <w:t xml:space="preserve"> </w:t>
      </w:r>
      <w:r w:rsidRPr="008A0D45">
        <w:rPr>
          <w:sz w:val="24"/>
          <w:szCs w:val="24"/>
        </w:rPr>
        <w:t>взросления</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двух).</w:t>
      </w:r>
      <w:r w:rsidRPr="008A0D45">
        <w:rPr>
          <w:spacing w:val="1"/>
          <w:sz w:val="24"/>
          <w:szCs w:val="24"/>
        </w:rPr>
        <w:t xml:space="preserve"> </w:t>
      </w:r>
      <w:r w:rsidRPr="008A0D45">
        <w:rPr>
          <w:sz w:val="24"/>
          <w:szCs w:val="24"/>
        </w:rPr>
        <w:t>Например, Ж. Верн. "Дети капитана Гранта" (главы по выбору). Х.Ли. "Убить пересмешника"</w:t>
      </w:r>
      <w:r w:rsidRPr="008A0D45">
        <w:rPr>
          <w:spacing w:val="1"/>
          <w:sz w:val="24"/>
          <w:szCs w:val="24"/>
        </w:rPr>
        <w:t xml:space="preserve"> </w:t>
      </w:r>
      <w:r w:rsidRPr="008A0D45">
        <w:rPr>
          <w:sz w:val="24"/>
          <w:szCs w:val="24"/>
        </w:rPr>
        <w:t>(главы</w:t>
      </w:r>
      <w:r w:rsidRPr="008A0D45">
        <w:rPr>
          <w:spacing w:val="-2"/>
          <w:sz w:val="24"/>
          <w:szCs w:val="24"/>
        </w:rPr>
        <w:t xml:space="preserve"> </w:t>
      </w:r>
      <w:r w:rsidRPr="008A0D45">
        <w:rPr>
          <w:sz w:val="24"/>
          <w:szCs w:val="24"/>
        </w:rPr>
        <w:t>по выбору) 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6"/>
        </w:numPr>
        <w:tabs>
          <w:tab w:val="left" w:pos="1252"/>
        </w:tabs>
        <w:spacing w:before="1" w:line="276" w:lineRule="auto"/>
        <w:ind w:left="-142" w:firstLine="568"/>
        <w:rPr>
          <w:sz w:val="24"/>
          <w:szCs w:val="24"/>
        </w:rPr>
      </w:pPr>
      <w:r w:rsidRPr="008A0D45">
        <w:rPr>
          <w:sz w:val="24"/>
          <w:szCs w:val="24"/>
        </w:rPr>
        <w:t>Произведения современных зарубежных писателей-фантастов (не менее двух). Например,</w:t>
      </w:r>
      <w:r w:rsidRPr="008A0D45">
        <w:rPr>
          <w:spacing w:val="1"/>
          <w:sz w:val="24"/>
          <w:szCs w:val="24"/>
        </w:rPr>
        <w:t xml:space="preserve"> </w:t>
      </w:r>
      <w:r w:rsidRPr="008A0D45">
        <w:rPr>
          <w:sz w:val="24"/>
          <w:szCs w:val="24"/>
        </w:rPr>
        <w:t>Дж.</w:t>
      </w:r>
      <w:r w:rsidRPr="008A0D45">
        <w:rPr>
          <w:spacing w:val="-3"/>
          <w:sz w:val="24"/>
          <w:szCs w:val="24"/>
        </w:rPr>
        <w:t xml:space="preserve"> </w:t>
      </w:r>
      <w:r w:rsidRPr="008A0D45">
        <w:rPr>
          <w:sz w:val="24"/>
          <w:szCs w:val="24"/>
        </w:rPr>
        <w:t>К.</w:t>
      </w:r>
      <w:r w:rsidRPr="008A0D45">
        <w:rPr>
          <w:spacing w:val="-1"/>
          <w:sz w:val="24"/>
          <w:szCs w:val="24"/>
        </w:rPr>
        <w:t xml:space="preserve"> </w:t>
      </w:r>
      <w:r w:rsidRPr="008A0D45">
        <w:rPr>
          <w:sz w:val="24"/>
          <w:szCs w:val="24"/>
        </w:rPr>
        <w:t>Роулинг.</w:t>
      </w:r>
      <w:r w:rsidRPr="008A0D45">
        <w:rPr>
          <w:spacing w:val="-3"/>
          <w:sz w:val="24"/>
          <w:szCs w:val="24"/>
        </w:rPr>
        <w:t xml:space="preserve"> </w:t>
      </w:r>
      <w:r w:rsidRPr="008A0D45">
        <w:rPr>
          <w:sz w:val="24"/>
          <w:szCs w:val="24"/>
        </w:rPr>
        <w:t>"Гарри</w:t>
      </w:r>
      <w:r w:rsidRPr="008A0D45">
        <w:rPr>
          <w:spacing w:val="-2"/>
          <w:sz w:val="24"/>
          <w:szCs w:val="24"/>
        </w:rPr>
        <w:t xml:space="preserve"> </w:t>
      </w:r>
      <w:r w:rsidRPr="008A0D45">
        <w:rPr>
          <w:sz w:val="24"/>
          <w:szCs w:val="24"/>
        </w:rPr>
        <w:t>Поттер"</w:t>
      </w:r>
      <w:r w:rsidRPr="008A0D45">
        <w:rPr>
          <w:spacing w:val="-5"/>
          <w:sz w:val="24"/>
          <w:szCs w:val="24"/>
        </w:rPr>
        <w:t xml:space="preserve"> </w:t>
      </w:r>
      <w:r w:rsidRPr="008A0D45">
        <w:rPr>
          <w:sz w:val="24"/>
          <w:szCs w:val="24"/>
        </w:rPr>
        <w:t>(главы</w:t>
      </w:r>
      <w:r w:rsidRPr="008A0D45">
        <w:rPr>
          <w:spacing w:val="-2"/>
          <w:sz w:val="24"/>
          <w:szCs w:val="24"/>
        </w:rPr>
        <w:t xml:space="preserve"> </w:t>
      </w:r>
      <w:r w:rsidRPr="008A0D45">
        <w:rPr>
          <w:sz w:val="24"/>
          <w:szCs w:val="24"/>
        </w:rPr>
        <w:t>по</w:t>
      </w:r>
      <w:r w:rsidRPr="008A0D45">
        <w:rPr>
          <w:spacing w:val="-2"/>
          <w:sz w:val="24"/>
          <w:szCs w:val="24"/>
        </w:rPr>
        <w:t xml:space="preserve"> </w:t>
      </w:r>
      <w:r w:rsidRPr="008A0D45">
        <w:rPr>
          <w:sz w:val="24"/>
          <w:szCs w:val="24"/>
        </w:rPr>
        <w:t>выбору), Д.У.</w:t>
      </w:r>
      <w:r w:rsidRPr="008A0D45">
        <w:rPr>
          <w:spacing w:val="-2"/>
          <w:sz w:val="24"/>
          <w:szCs w:val="24"/>
        </w:rPr>
        <w:t xml:space="preserve"> </w:t>
      </w:r>
      <w:r w:rsidRPr="008A0D45">
        <w:rPr>
          <w:sz w:val="24"/>
          <w:szCs w:val="24"/>
        </w:rPr>
        <w:t>Джонс.</w:t>
      </w:r>
      <w:r w:rsidRPr="008A0D45">
        <w:rPr>
          <w:spacing w:val="-3"/>
          <w:sz w:val="24"/>
          <w:szCs w:val="24"/>
        </w:rPr>
        <w:t xml:space="preserve"> </w:t>
      </w:r>
      <w:r w:rsidRPr="008A0D45">
        <w:rPr>
          <w:sz w:val="24"/>
          <w:szCs w:val="24"/>
        </w:rPr>
        <w:t>"Дом</w:t>
      </w:r>
      <w:r w:rsidRPr="008A0D45">
        <w:rPr>
          <w:spacing w:val="-1"/>
          <w:sz w:val="24"/>
          <w:szCs w:val="24"/>
        </w:rPr>
        <w:t xml:space="preserve"> </w:t>
      </w:r>
      <w:r w:rsidRPr="008A0D45">
        <w:rPr>
          <w:sz w:val="24"/>
          <w:szCs w:val="24"/>
        </w:rPr>
        <w:t>с</w:t>
      </w:r>
      <w:r w:rsidRPr="008A0D45">
        <w:rPr>
          <w:spacing w:val="-3"/>
          <w:sz w:val="24"/>
          <w:szCs w:val="24"/>
        </w:rPr>
        <w:t xml:space="preserve"> </w:t>
      </w:r>
      <w:r w:rsidRPr="008A0D45">
        <w:rPr>
          <w:sz w:val="24"/>
          <w:szCs w:val="24"/>
        </w:rPr>
        <w:t>характером"</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другие.</w:t>
      </w:r>
    </w:p>
    <w:p w:rsidR="001511C1" w:rsidRPr="008A0D45" w:rsidRDefault="00194F02" w:rsidP="008A0D45">
      <w:pPr>
        <w:pStyle w:val="11"/>
        <w:numPr>
          <w:ilvl w:val="1"/>
          <w:numId w:val="76"/>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7</w:t>
      </w:r>
      <w:r w:rsidRPr="008A0D45">
        <w:rPr>
          <w:spacing w:val="-3"/>
        </w:rPr>
        <w:t xml:space="preserve"> </w:t>
      </w:r>
      <w:r w:rsidRPr="008A0D45">
        <w:t>классе.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Древнерусская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0"/>
        <w:spacing w:line="276" w:lineRule="auto"/>
        <w:ind w:left="-142" w:firstLine="568"/>
      </w:pPr>
      <w:r w:rsidRPr="008A0D45">
        <w:t>Древнерусские повести (одна повесть по выбору). Например, "Поучение" Владимира Мономаха (в</w:t>
      </w:r>
      <w:r w:rsidRPr="008A0D45">
        <w:rPr>
          <w:spacing w:val="-57"/>
        </w:rPr>
        <w:t xml:space="preserve"> </w:t>
      </w:r>
      <w:r w:rsidRPr="008A0D45">
        <w:t>сокращении)</w:t>
      </w:r>
      <w:r w:rsidRPr="008A0D45">
        <w:rPr>
          <w:spacing w:val="-1"/>
        </w:rPr>
        <w:t xml:space="preserve"> </w:t>
      </w:r>
      <w:r w:rsidRPr="008A0D45">
        <w:t>и</w:t>
      </w:r>
      <w:r w:rsidRPr="008A0D45">
        <w:rPr>
          <w:spacing w:val="-1"/>
        </w:rPr>
        <w:t xml:space="preserve"> </w:t>
      </w:r>
      <w:r w:rsidRPr="008A0D45">
        <w:t>другие.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А.С. Пушкин. Стихотворения (не менее четырех). Например, "Во глубине сибирских руд...", "19</w:t>
      </w:r>
      <w:r w:rsidRPr="008A0D45">
        <w:rPr>
          <w:spacing w:val="1"/>
        </w:rPr>
        <w:t xml:space="preserve"> </w:t>
      </w:r>
      <w:r w:rsidRPr="008A0D45">
        <w:t>октября" ("Роняет лес багряный свой убор..."), "И.И. Пущину", "На холмах Грузии лежит ночная</w:t>
      </w:r>
      <w:r w:rsidRPr="008A0D45">
        <w:rPr>
          <w:spacing w:val="1"/>
        </w:rPr>
        <w:t xml:space="preserve"> </w:t>
      </w:r>
      <w:r w:rsidRPr="008A0D45">
        <w:t xml:space="preserve">мгла...", и другие "Повести Белкина" ("Станционный смотритель"). </w:t>
      </w:r>
      <w:r w:rsidRPr="008A0D45">
        <w:lastRenderedPageBreak/>
        <w:t>Поэма "Полтава" (фрагмент) и</w:t>
      </w:r>
      <w:r w:rsidRPr="008A0D45">
        <w:rPr>
          <w:spacing w:val="-57"/>
        </w:rPr>
        <w:t xml:space="preserve"> </w:t>
      </w:r>
      <w:r w:rsidRPr="008A0D45">
        <w:t>другие.</w:t>
      </w:r>
    </w:p>
    <w:p w:rsidR="001511C1" w:rsidRPr="008A0D45" w:rsidRDefault="00194F02" w:rsidP="008A0D45">
      <w:pPr>
        <w:pStyle w:val="a0"/>
        <w:spacing w:line="276" w:lineRule="auto"/>
        <w:ind w:left="-142" w:firstLine="568"/>
      </w:pPr>
      <w:r w:rsidRPr="008A0D45">
        <w:t>М.Ю.</w:t>
      </w:r>
      <w:r w:rsidRPr="008A0D45">
        <w:rPr>
          <w:spacing w:val="1"/>
        </w:rPr>
        <w:t xml:space="preserve"> </w:t>
      </w:r>
      <w:r w:rsidRPr="008A0D45">
        <w:t>Лермонтов.</w:t>
      </w:r>
      <w:r w:rsidRPr="008A0D45">
        <w:rPr>
          <w:spacing w:val="1"/>
        </w:rPr>
        <w:t xml:space="preserve"> </w:t>
      </w:r>
      <w:r w:rsidRPr="008A0D45">
        <w:t>Стихотворения</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четырех).</w:t>
      </w:r>
      <w:r w:rsidRPr="008A0D45">
        <w:rPr>
          <w:spacing w:val="1"/>
        </w:rPr>
        <w:t xml:space="preserve"> </w:t>
      </w:r>
      <w:r w:rsidRPr="008A0D45">
        <w:t>Например,</w:t>
      </w:r>
      <w:r w:rsidRPr="008A0D45">
        <w:rPr>
          <w:spacing w:val="1"/>
        </w:rPr>
        <w:t xml:space="preserve"> </w:t>
      </w:r>
      <w:r w:rsidRPr="008A0D45">
        <w:t>"Узник",</w:t>
      </w:r>
      <w:r w:rsidRPr="008A0D45">
        <w:rPr>
          <w:spacing w:val="1"/>
        </w:rPr>
        <w:t xml:space="preserve"> </w:t>
      </w:r>
      <w:r w:rsidRPr="008A0D45">
        <w:t>"Парус",</w:t>
      </w:r>
      <w:r w:rsidRPr="008A0D45">
        <w:rPr>
          <w:spacing w:val="1"/>
        </w:rPr>
        <w:t xml:space="preserve"> </w:t>
      </w:r>
      <w:r w:rsidRPr="008A0D45">
        <w:t>"Тучи",</w:t>
      </w:r>
      <w:r w:rsidRPr="008A0D45">
        <w:rPr>
          <w:spacing w:val="1"/>
        </w:rPr>
        <w:t xml:space="preserve"> </w:t>
      </w:r>
      <w:r w:rsidRPr="008A0D45">
        <w:t>"Желанье"</w:t>
      </w:r>
      <w:r w:rsidRPr="008A0D45">
        <w:rPr>
          <w:spacing w:val="-7"/>
        </w:rPr>
        <w:t xml:space="preserve"> </w:t>
      </w:r>
      <w:r w:rsidRPr="008A0D45">
        <w:t>("Отворите</w:t>
      </w:r>
      <w:r w:rsidRPr="008A0D45">
        <w:rPr>
          <w:spacing w:val="-4"/>
        </w:rPr>
        <w:t xml:space="preserve"> </w:t>
      </w:r>
      <w:r w:rsidRPr="008A0D45">
        <w:t>мне</w:t>
      </w:r>
      <w:r w:rsidRPr="008A0D45">
        <w:rPr>
          <w:spacing w:val="-7"/>
        </w:rPr>
        <w:t xml:space="preserve"> </w:t>
      </w:r>
      <w:r w:rsidRPr="008A0D45">
        <w:t>темницу..."),</w:t>
      </w:r>
      <w:r w:rsidRPr="008A0D45">
        <w:rPr>
          <w:spacing w:val="-4"/>
        </w:rPr>
        <w:t xml:space="preserve"> </w:t>
      </w:r>
      <w:r w:rsidRPr="008A0D45">
        <w:t>"Когда</w:t>
      </w:r>
      <w:r w:rsidRPr="008A0D45">
        <w:rPr>
          <w:spacing w:val="-7"/>
        </w:rPr>
        <w:t xml:space="preserve"> </w:t>
      </w:r>
      <w:r w:rsidRPr="008A0D45">
        <w:t>волнуется</w:t>
      </w:r>
      <w:r w:rsidRPr="008A0D45">
        <w:rPr>
          <w:spacing w:val="-7"/>
        </w:rPr>
        <w:t xml:space="preserve"> </w:t>
      </w:r>
      <w:r w:rsidRPr="008A0D45">
        <w:t>желтеющая</w:t>
      </w:r>
      <w:r w:rsidRPr="008A0D45">
        <w:rPr>
          <w:spacing w:val="-4"/>
        </w:rPr>
        <w:t xml:space="preserve"> </w:t>
      </w:r>
      <w:r w:rsidRPr="008A0D45">
        <w:t>нива...",</w:t>
      </w:r>
      <w:r w:rsidRPr="008A0D45">
        <w:rPr>
          <w:spacing w:val="-7"/>
        </w:rPr>
        <w:t xml:space="preserve"> </w:t>
      </w:r>
      <w:r w:rsidRPr="008A0D45">
        <w:t>"Ангел",</w:t>
      </w:r>
      <w:r w:rsidRPr="008A0D45">
        <w:rPr>
          <w:spacing w:val="-4"/>
        </w:rPr>
        <w:t xml:space="preserve"> </w:t>
      </w:r>
      <w:r w:rsidRPr="008A0D45">
        <w:t>"Молитва"</w:t>
      </w:r>
      <w:r w:rsidRPr="008A0D45">
        <w:rPr>
          <w:spacing w:val="-57"/>
        </w:rPr>
        <w:t xml:space="preserve"> </w:t>
      </w:r>
      <w:r w:rsidRPr="008A0D45">
        <w:t>("В минуту жизни трудную...") и другие "Песня про царя Ивана Васильевича, молодого опричника</w:t>
      </w:r>
      <w:r w:rsidRPr="008A0D45">
        <w:rPr>
          <w:spacing w:val="-57"/>
        </w:rPr>
        <w:t xml:space="preserve"> </w:t>
      </w:r>
      <w:r w:rsidRPr="008A0D45">
        <w:t>и</w:t>
      </w:r>
      <w:r w:rsidRPr="008A0D45">
        <w:rPr>
          <w:spacing w:val="2"/>
        </w:rPr>
        <w:t xml:space="preserve"> </w:t>
      </w:r>
      <w:r w:rsidRPr="008A0D45">
        <w:t>удалого</w:t>
      </w:r>
      <w:r w:rsidRPr="008A0D45">
        <w:rPr>
          <w:spacing w:val="-1"/>
        </w:rPr>
        <w:t xml:space="preserve"> </w:t>
      </w:r>
      <w:r w:rsidRPr="008A0D45">
        <w:t>купца</w:t>
      </w:r>
      <w:r w:rsidRPr="008A0D45">
        <w:rPr>
          <w:spacing w:val="-1"/>
        </w:rPr>
        <w:t xml:space="preserve"> </w:t>
      </w:r>
      <w:r w:rsidRPr="008A0D45">
        <w:t>Калашникова".</w:t>
      </w:r>
    </w:p>
    <w:p w:rsidR="001511C1" w:rsidRPr="008A0D45" w:rsidRDefault="00194F02" w:rsidP="008A0D45">
      <w:pPr>
        <w:pStyle w:val="a0"/>
        <w:spacing w:before="1" w:line="276" w:lineRule="auto"/>
        <w:ind w:left="-142" w:firstLine="568"/>
      </w:pPr>
      <w:r w:rsidRPr="008A0D45">
        <w:t>Н.В.</w:t>
      </w:r>
      <w:r w:rsidRPr="008A0D45">
        <w:rPr>
          <w:spacing w:val="-4"/>
        </w:rPr>
        <w:t xml:space="preserve"> </w:t>
      </w:r>
      <w:r w:rsidRPr="008A0D45">
        <w:t>Гоголь.</w:t>
      </w:r>
      <w:r w:rsidRPr="008A0D45">
        <w:rPr>
          <w:spacing w:val="-4"/>
        </w:rPr>
        <w:t xml:space="preserve"> </w:t>
      </w:r>
      <w:r w:rsidRPr="008A0D45">
        <w:t>Повесть</w:t>
      </w:r>
      <w:r w:rsidRPr="008A0D45">
        <w:rPr>
          <w:spacing w:val="-3"/>
        </w:rPr>
        <w:t xml:space="preserve"> </w:t>
      </w:r>
      <w:r w:rsidRPr="008A0D45">
        <w:t>"Тарас</w:t>
      </w:r>
      <w:r w:rsidRPr="008A0D45">
        <w:rPr>
          <w:spacing w:val="-3"/>
        </w:rPr>
        <w:t xml:space="preserve"> </w:t>
      </w:r>
      <w:r w:rsidRPr="008A0D45">
        <w:t>Бульба".</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второй</w:t>
      </w:r>
      <w:r w:rsidRPr="008A0D45">
        <w:rPr>
          <w:spacing w:val="-3"/>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4"/>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И.С. Тургенев. Рассказы из цикла "Записки охотника" (два по выбору). Например, "Бирюк", "Хорь</w:t>
      </w:r>
      <w:r w:rsidRPr="008A0D45">
        <w:rPr>
          <w:spacing w:val="-57"/>
        </w:rPr>
        <w:t xml:space="preserve"> </w:t>
      </w:r>
      <w:r w:rsidRPr="008A0D45">
        <w:t>и</w:t>
      </w:r>
      <w:r w:rsidRPr="008A0D45">
        <w:rPr>
          <w:spacing w:val="-2"/>
        </w:rPr>
        <w:t xml:space="preserve"> </w:t>
      </w:r>
      <w:r w:rsidRPr="008A0D45">
        <w:t>Калиныч"</w:t>
      </w:r>
      <w:r w:rsidRPr="008A0D45">
        <w:rPr>
          <w:spacing w:val="-3"/>
        </w:rPr>
        <w:t xml:space="preserve"> </w:t>
      </w:r>
      <w:r w:rsidRPr="008A0D45">
        <w:t>и</w:t>
      </w:r>
      <w:r w:rsidRPr="008A0D45">
        <w:rPr>
          <w:spacing w:val="-1"/>
        </w:rPr>
        <w:t xml:space="preserve"> </w:t>
      </w:r>
      <w:r w:rsidRPr="008A0D45">
        <w:t>другие</w:t>
      </w:r>
      <w:r w:rsidRPr="008A0D45">
        <w:rPr>
          <w:spacing w:val="-2"/>
        </w:rPr>
        <w:t xml:space="preserve"> </w:t>
      </w:r>
      <w:r w:rsidRPr="008A0D45">
        <w:t>Стихотворения</w:t>
      </w:r>
      <w:r w:rsidRPr="008A0D45">
        <w:rPr>
          <w:spacing w:val="-1"/>
        </w:rPr>
        <w:t xml:space="preserve"> </w:t>
      </w:r>
      <w:r w:rsidRPr="008A0D45">
        <w:t>в</w:t>
      </w:r>
      <w:r w:rsidRPr="008A0D45">
        <w:rPr>
          <w:spacing w:val="-4"/>
        </w:rPr>
        <w:t xml:space="preserve"> </w:t>
      </w:r>
      <w:r w:rsidRPr="008A0D45">
        <w:t>прозе.</w:t>
      </w:r>
      <w:r w:rsidRPr="008A0D45">
        <w:rPr>
          <w:spacing w:val="-4"/>
        </w:rPr>
        <w:t xml:space="preserve"> </w:t>
      </w:r>
      <w:r w:rsidRPr="008A0D45">
        <w:t>Например,</w:t>
      </w:r>
      <w:r w:rsidRPr="008A0D45">
        <w:rPr>
          <w:spacing w:val="-1"/>
        </w:rPr>
        <w:t xml:space="preserve"> </w:t>
      </w:r>
      <w:r w:rsidRPr="008A0D45">
        <w:t>"Русский</w:t>
      </w:r>
      <w:r w:rsidRPr="008A0D45">
        <w:rPr>
          <w:spacing w:val="-1"/>
        </w:rPr>
        <w:t xml:space="preserve"> </w:t>
      </w:r>
      <w:r w:rsidRPr="008A0D45">
        <w:t>язык",</w:t>
      </w:r>
      <w:r w:rsidRPr="008A0D45">
        <w:rPr>
          <w:spacing w:val="-1"/>
        </w:rPr>
        <w:t xml:space="preserve"> </w:t>
      </w:r>
      <w:r w:rsidRPr="008A0D45">
        <w:t>"Воробей"</w:t>
      </w:r>
      <w:r w:rsidRPr="008A0D45">
        <w:rPr>
          <w:spacing w:val="-3"/>
        </w:rPr>
        <w:t xml:space="preserve"> </w:t>
      </w:r>
      <w:r w:rsidRPr="008A0D45">
        <w:t>и</w:t>
      </w:r>
      <w:r w:rsidRPr="008A0D45">
        <w:rPr>
          <w:spacing w:val="-1"/>
        </w:rPr>
        <w:t xml:space="preserve"> </w:t>
      </w:r>
      <w:r w:rsidRPr="008A0D45">
        <w:t>другие.</w:t>
      </w:r>
    </w:p>
    <w:p w:rsidR="001511C1" w:rsidRPr="008A0D45" w:rsidRDefault="00194F02" w:rsidP="008A0D45">
      <w:pPr>
        <w:pStyle w:val="a0"/>
        <w:spacing w:before="61" w:line="276" w:lineRule="auto"/>
        <w:ind w:left="-142" w:firstLine="568"/>
      </w:pPr>
      <w:r w:rsidRPr="008A0D45">
        <w:t>Л.Н.</w:t>
      </w:r>
      <w:r w:rsidRPr="008A0D45">
        <w:rPr>
          <w:spacing w:val="-4"/>
        </w:rPr>
        <w:t xml:space="preserve"> </w:t>
      </w:r>
      <w:r w:rsidRPr="008A0D45">
        <w:t>Толстой.</w:t>
      </w:r>
      <w:r w:rsidRPr="008A0D45">
        <w:rPr>
          <w:spacing w:val="-2"/>
        </w:rPr>
        <w:t xml:space="preserve"> </w:t>
      </w:r>
      <w:r w:rsidRPr="008A0D45">
        <w:t>Рассказ</w:t>
      </w:r>
      <w:r w:rsidRPr="008A0D45">
        <w:rPr>
          <w:spacing w:val="-3"/>
        </w:rPr>
        <w:t xml:space="preserve"> </w:t>
      </w:r>
      <w:r w:rsidRPr="008A0D45">
        <w:t>"После</w:t>
      </w:r>
      <w:r w:rsidRPr="008A0D45">
        <w:rPr>
          <w:spacing w:val="-3"/>
        </w:rPr>
        <w:t xml:space="preserve"> </w:t>
      </w:r>
      <w:r w:rsidRPr="008A0D45">
        <w:t>бала".</w:t>
      </w:r>
    </w:p>
    <w:p w:rsidR="001511C1" w:rsidRPr="008A0D45" w:rsidRDefault="00194F02" w:rsidP="008A0D45">
      <w:pPr>
        <w:pStyle w:val="a0"/>
        <w:spacing w:line="276" w:lineRule="auto"/>
        <w:ind w:left="-142" w:firstLine="568"/>
      </w:pPr>
      <w:r w:rsidRPr="008A0D45">
        <w:t>Н.А.</w:t>
      </w:r>
      <w:r w:rsidRPr="008A0D45">
        <w:rPr>
          <w:spacing w:val="27"/>
        </w:rPr>
        <w:t xml:space="preserve"> </w:t>
      </w:r>
      <w:r w:rsidRPr="008A0D45">
        <w:t>Некрасов.</w:t>
      </w:r>
      <w:r w:rsidRPr="008A0D45">
        <w:rPr>
          <w:spacing w:val="27"/>
        </w:rPr>
        <w:t xml:space="preserve"> </w:t>
      </w:r>
      <w:r w:rsidRPr="008A0D45">
        <w:t>Стихотворения</w:t>
      </w:r>
      <w:r w:rsidRPr="008A0D45">
        <w:rPr>
          <w:spacing w:val="27"/>
        </w:rPr>
        <w:t xml:space="preserve"> </w:t>
      </w:r>
      <w:r w:rsidRPr="008A0D45">
        <w:t>(не</w:t>
      </w:r>
      <w:r w:rsidRPr="008A0D45">
        <w:rPr>
          <w:spacing w:val="27"/>
        </w:rPr>
        <w:t xml:space="preserve"> </w:t>
      </w:r>
      <w:r w:rsidRPr="008A0D45">
        <w:t>менее</w:t>
      </w:r>
      <w:r w:rsidRPr="008A0D45">
        <w:rPr>
          <w:spacing w:val="27"/>
        </w:rPr>
        <w:t xml:space="preserve"> </w:t>
      </w:r>
      <w:r w:rsidRPr="008A0D45">
        <w:t>двух).</w:t>
      </w:r>
      <w:r w:rsidRPr="008A0D45">
        <w:rPr>
          <w:spacing w:val="27"/>
        </w:rPr>
        <w:t xml:space="preserve"> </w:t>
      </w:r>
      <w:r w:rsidRPr="008A0D45">
        <w:t>Например,</w:t>
      </w:r>
      <w:r w:rsidRPr="008A0D45">
        <w:rPr>
          <w:spacing w:val="27"/>
        </w:rPr>
        <w:t xml:space="preserve"> </w:t>
      </w:r>
      <w:r w:rsidRPr="008A0D45">
        <w:t>"Размышления</w:t>
      </w:r>
      <w:r w:rsidRPr="008A0D45">
        <w:rPr>
          <w:spacing w:val="25"/>
        </w:rPr>
        <w:t xml:space="preserve"> </w:t>
      </w:r>
      <w:r w:rsidRPr="008A0D45">
        <w:t>парадного</w:t>
      </w:r>
      <w:r w:rsidRPr="008A0D45">
        <w:rPr>
          <w:spacing w:val="27"/>
        </w:rPr>
        <w:t xml:space="preserve"> </w:t>
      </w:r>
      <w:r w:rsidRPr="008A0D45">
        <w:t>подъезда",</w:t>
      </w:r>
      <w:r w:rsidRPr="008A0D45">
        <w:rPr>
          <w:spacing w:val="-57"/>
        </w:rPr>
        <w:t xml:space="preserve"> </w:t>
      </w:r>
      <w:r w:rsidRPr="008A0D45">
        <w:t>"Железная</w:t>
      </w:r>
      <w:r w:rsidRPr="008A0D45">
        <w:rPr>
          <w:spacing w:val="-1"/>
        </w:rPr>
        <w:t xml:space="preserve"> </w:t>
      </w:r>
      <w:r w:rsidRPr="008A0D45">
        <w:t>дорога"</w:t>
      </w:r>
      <w:r w:rsidRPr="008A0D45">
        <w:rPr>
          <w:spacing w:val="-2"/>
        </w:rPr>
        <w:t xml:space="preserve"> </w:t>
      </w:r>
      <w:r w:rsidRPr="008A0D45">
        <w:t>и другие.</w:t>
      </w:r>
    </w:p>
    <w:p w:rsidR="001511C1" w:rsidRPr="008A0D45" w:rsidRDefault="00194F02" w:rsidP="008A0D45">
      <w:pPr>
        <w:pStyle w:val="a0"/>
        <w:spacing w:before="1" w:line="276" w:lineRule="auto"/>
        <w:ind w:left="-142" w:firstLine="568"/>
      </w:pPr>
      <w:r w:rsidRPr="008A0D45">
        <w:t>Поэзия</w:t>
      </w:r>
      <w:r w:rsidRPr="008A0D45">
        <w:rPr>
          <w:spacing w:val="3"/>
        </w:rPr>
        <w:t xml:space="preserve"> </w:t>
      </w:r>
      <w:r w:rsidRPr="008A0D45">
        <w:t>второй</w:t>
      </w:r>
      <w:r w:rsidRPr="008A0D45">
        <w:rPr>
          <w:spacing w:val="3"/>
        </w:rPr>
        <w:t xml:space="preserve"> </w:t>
      </w:r>
      <w:r w:rsidRPr="008A0D45">
        <w:t>половины</w:t>
      </w:r>
      <w:r w:rsidRPr="008A0D45">
        <w:rPr>
          <w:spacing w:val="6"/>
        </w:rPr>
        <w:t xml:space="preserve"> </w:t>
      </w:r>
      <w:r w:rsidRPr="008A0D45">
        <w:t>XIX</w:t>
      </w:r>
      <w:r w:rsidRPr="008A0D45">
        <w:rPr>
          <w:spacing w:val="4"/>
        </w:rPr>
        <w:t xml:space="preserve"> </w:t>
      </w:r>
      <w:r w:rsidRPr="008A0D45">
        <w:t>века.</w:t>
      </w:r>
      <w:r w:rsidRPr="008A0D45">
        <w:rPr>
          <w:spacing w:val="3"/>
        </w:rPr>
        <w:t xml:space="preserve"> </w:t>
      </w:r>
      <w:r w:rsidRPr="008A0D45">
        <w:t>Ф.И.</w:t>
      </w:r>
      <w:r w:rsidRPr="008A0D45">
        <w:rPr>
          <w:spacing w:val="4"/>
        </w:rPr>
        <w:t xml:space="preserve"> </w:t>
      </w:r>
      <w:r w:rsidRPr="008A0D45">
        <w:t>Тютчев,</w:t>
      </w:r>
      <w:r w:rsidRPr="008A0D45">
        <w:rPr>
          <w:spacing w:val="4"/>
        </w:rPr>
        <w:t xml:space="preserve"> </w:t>
      </w:r>
      <w:r w:rsidRPr="008A0D45">
        <w:t>А.А.</w:t>
      </w:r>
      <w:r w:rsidRPr="008A0D45">
        <w:rPr>
          <w:spacing w:val="3"/>
        </w:rPr>
        <w:t xml:space="preserve"> </w:t>
      </w:r>
      <w:r w:rsidRPr="008A0D45">
        <w:t>Фет,</w:t>
      </w:r>
      <w:r w:rsidRPr="008A0D45">
        <w:rPr>
          <w:spacing w:val="5"/>
        </w:rPr>
        <w:t xml:space="preserve"> </w:t>
      </w:r>
      <w:r w:rsidRPr="008A0D45">
        <w:t>А.К.</w:t>
      </w:r>
      <w:r w:rsidRPr="008A0D45">
        <w:rPr>
          <w:spacing w:val="4"/>
        </w:rPr>
        <w:t xml:space="preserve"> </w:t>
      </w:r>
      <w:r w:rsidRPr="008A0D45">
        <w:t>Толстой</w:t>
      </w:r>
      <w:r w:rsidRPr="008A0D45">
        <w:rPr>
          <w:spacing w:val="6"/>
        </w:rPr>
        <w:t xml:space="preserve"> </w:t>
      </w:r>
      <w:r w:rsidRPr="008A0D45">
        <w:t>и</w:t>
      </w:r>
      <w:r w:rsidRPr="008A0D45">
        <w:rPr>
          <w:spacing w:val="5"/>
        </w:rPr>
        <w:t xml:space="preserve"> </w:t>
      </w:r>
      <w:r w:rsidRPr="008A0D45">
        <w:t>другие</w:t>
      </w:r>
      <w:r w:rsidRPr="008A0D45">
        <w:rPr>
          <w:spacing w:val="3"/>
        </w:rPr>
        <w:t xml:space="preserve"> </w:t>
      </w:r>
      <w:r w:rsidRPr="008A0D45">
        <w:t>(не</w:t>
      </w:r>
      <w:r w:rsidRPr="008A0D45">
        <w:rPr>
          <w:spacing w:val="4"/>
        </w:rPr>
        <w:t xml:space="preserve"> </w:t>
      </w:r>
      <w:r w:rsidRPr="008A0D45">
        <w:t>менее</w:t>
      </w:r>
      <w:r w:rsidRPr="008A0D45">
        <w:rPr>
          <w:spacing w:val="5"/>
        </w:rPr>
        <w:t xml:space="preserve"> </w:t>
      </w:r>
      <w:r w:rsidRPr="008A0D45">
        <w:t>двух</w:t>
      </w:r>
      <w:r w:rsidRPr="008A0D45">
        <w:rPr>
          <w:spacing w:val="-57"/>
        </w:rPr>
        <w:t xml:space="preserve"> </w:t>
      </w:r>
      <w:r w:rsidRPr="008A0D45">
        <w:t>стихотворений</w:t>
      </w:r>
      <w:r w:rsidRPr="008A0D45">
        <w:rPr>
          <w:spacing w:val="-3"/>
        </w:rPr>
        <w:t xml:space="preserve"> </w:t>
      </w:r>
      <w:r w:rsidRPr="008A0D45">
        <w:t>по выбору).</w:t>
      </w:r>
    </w:p>
    <w:p w:rsidR="001511C1" w:rsidRPr="008A0D45" w:rsidRDefault="00194F02" w:rsidP="008A0D45">
      <w:pPr>
        <w:pStyle w:val="a0"/>
        <w:spacing w:line="276" w:lineRule="auto"/>
        <w:ind w:left="-142" w:firstLine="568"/>
      </w:pPr>
      <w:r w:rsidRPr="008A0D45">
        <w:t>М.Е. Салтыков-Щедрин. Сказки (две по выбору). Например, "Повесть о том, как один мужик двух</w:t>
      </w:r>
      <w:r w:rsidRPr="008A0D45">
        <w:rPr>
          <w:spacing w:val="-57"/>
        </w:rPr>
        <w:t xml:space="preserve"> </w:t>
      </w:r>
      <w:r w:rsidRPr="008A0D45">
        <w:t>генералов</w:t>
      </w:r>
      <w:r w:rsidRPr="008A0D45">
        <w:rPr>
          <w:spacing w:val="-2"/>
        </w:rPr>
        <w:t xml:space="preserve"> </w:t>
      </w:r>
      <w:r w:rsidRPr="008A0D45">
        <w:t>прокормил",</w:t>
      </w:r>
      <w:r w:rsidRPr="008A0D45">
        <w:rPr>
          <w:spacing w:val="1"/>
        </w:rPr>
        <w:t xml:space="preserve"> </w:t>
      </w:r>
      <w:r w:rsidRPr="008A0D45">
        <w:t>"Дикий помещик",</w:t>
      </w:r>
      <w:r w:rsidRPr="008A0D45">
        <w:rPr>
          <w:spacing w:val="-1"/>
        </w:rPr>
        <w:t xml:space="preserve"> </w:t>
      </w:r>
      <w:r w:rsidRPr="008A0D45">
        <w:t>"Премудрый</w:t>
      </w:r>
      <w:r w:rsidRPr="008A0D45">
        <w:rPr>
          <w:spacing w:val="-1"/>
        </w:rPr>
        <w:t xml:space="preserve"> </w:t>
      </w:r>
      <w:r w:rsidRPr="008A0D45">
        <w:t>пискарь"</w:t>
      </w:r>
      <w:r w:rsidRPr="008A0D45">
        <w:rPr>
          <w:spacing w:val="-2"/>
        </w:rPr>
        <w:t xml:space="preserve"> </w:t>
      </w:r>
      <w:r w:rsidRPr="008A0D45">
        <w:t>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Произведения</w:t>
      </w:r>
      <w:r w:rsidRPr="008A0D45">
        <w:rPr>
          <w:spacing w:val="42"/>
        </w:rPr>
        <w:t xml:space="preserve"> </w:t>
      </w:r>
      <w:r w:rsidRPr="008A0D45">
        <w:t>отечественных</w:t>
      </w:r>
      <w:r w:rsidRPr="008A0D45">
        <w:rPr>
          <w:spacing w:val="41"/>
        </w:rPr>
        <w:t xml:space="preserve"> </w:t>
      </w:r>
      <w:r w:rsidRPr="008A0D45">
        <w:t>и</w:t>
      </w:r>
      <w:r w:rsidRPr="008A0D45">
        <w:rPr>
          <w:spacing w:val="40"/>
        </w:rPr>
        <w:t xml:space="preserve"> </w:t>
      </w:r>
      <w:r w:rsidRPr="008A0D45">
        <w:t>зарубежных</w:t>
      </w:r>
      <w:r w:rsidRPr="008A0D45">
        <w:rPr>
          <w:spacing w:val="44"/>
        </w:rPr>
        <w:t xml:space="preserve"> </w:t>
      </w:r>
      <w:r w:rsidRPr="008A0D45">
        <w:t>писателей</w:t>
      </w:r>
      <w:r w:rsidRPr="008A0D45">
        <w:rPr>
          <w:spacing w:val="43"/>
        </w:rPr>
        <w:t xml:space="preserve"> </w:t>
      </w:r>
      <w:r w:rsidRPr="008A0D45">
        <w:t>на</w:t>
      </w:r>
      <w:r w:rsidRPr="008A0D45">
        <w:rPr>
          <w:spacing w:val="41"/>
        </w:rPr>
        <w:t xml:space="preserve"> </w:t>
      </w:r>
      <w:r w:rsidRPr="008A0D45">
        <w:t>историческую</w:t>
      </w:r>
      <w:r w:rsidRPr="008A0D45">
        <w:rPr>
          <w:spacing w:val="42"/>
        </w:rPr>
        <w:t xml:space="preserve"> </w:t>
      </w:r>
      <w:r w:rsidRPr="008A0D45">
        <w:t>тему</w:t>
      </w:r>
      <w:r w:rsidRPr="008A0D45">
        <w:rPr>
          <w:spacing w:val="37"/>
        </w:rPr>
        <w:t xml:space="preserve"> </w:t>
      </w:r>
      <w:r w:rsidRPr="008A0D45">
        <w:t>(не</w:t>
      </w:r>
      <w:r w:rsidRPr="008A0D45">
        <w:rPr>
          <w:spacing w:val="42"/>
        </w:rPr>
        <w:t xml:space="preserve"> </w:t>
      </w:r>
      <w:r w:rsidRPr="008A0D45">
        <w:t>менее</w:t>
      </w:r>
      <w:r w:rsidRPr="008A0D45">
        <w:rPr>
          <w:spacing w:val="43"/>
        </w:rPr>
        <w:t xml:space="preserve"> </w:t>
      </w:r>
      <w:r w:rsidRPr="008A0D45">
        <w:t>двух).</w:t>
      </w:r>
      <w:r w:rsidRPr="008A0D45">
        <w:rPr>
          <w:spacing w:val="-57"/>
        </w:rPr>
        <w:t xml:space="preserve"> </w:t>
      </w:r>
      <w:r w:rsidRPr="008A0D45">
        <w:t>Например,</w:t>
      </w:r>
      <w:r w:rsidRPr="008A0D45">
        <w:rPr>
          <w:spacing w:val="-1"/>
        </w:rPr>
        <w:t xml:space="preserve"> </w:t>
      </w:r>
      <w:r w:rsidRPr="008A0D45">
        <w:t>А.К.</w:t>
      </w:r>
      <w:r w:rsidRPr="008A0D45">
        <w:rPr>
          <w:spacing w:val="-1"/>
        </w:rPr>
        <w:t xml:space="preserve"> </w:t>
      </w:r>
      <w:r w:rsidRPr="008A0D45">
        <w:t>Толстого, Р. Сабатини, Ф.</w:t>
      </w:r>
      <w:r w:rsidRPr="008A0D45">
        <w:rPr>
          <w:spacing w:val="-2"/>
        </w:rPr>
        <w:t xml:space="preserve"> </w:t>
      </w:r>
      <w:r w:rsidRPr="008A0D45">
        <w:t>Купера.</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3"/>
          <w:sz w:val="24"/>
          <w:szCs w:val="24"/>
        </w:rPr>
        <w:t xml:space="preserve"> </w:t>
      </w:r>
      <w:r w:rsidRPr="008A0D45">
        <w:rPr>
          <w:sz w:val="24"/>
          <w:szCs w:val="24"/>
        </w:rPr>
        <w:t>конца</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начала</w:t>
      </w:r>
      <w:r w:rsidRPr="008A0D45">
        <w:rPr>
          <w:spacing w:val="-2"/>
          <w:sz w:val="24"/>
          <w:szCs w:val="24"/>
        </w:rPr>
        <w:t xml:space="preserve"> </w:t>
      </w:r>
      <w:r w:rsidRPr="008A0D45">
        <w:rPr>
          <w:sz w:val="24"/>
          <w:szCs w:val="24"/>
        </w:rPr>
        <w:t>XX</w:t>
      </w:r>
      <w:r w:rsidRPr="008A0D45">
        <w:rPr>
          <w:spacing w:val="-1"/>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А.П.</w:t>
      </w:r>
      <w:r w:rsidRPr="008A0D45">
        <w:rPr>
          <w:spacing w:val="-3"/>
        </w:rPr>
        <w:t xml:space="preserve"> </w:t>
      </w:r>
      <w:r w:rsidRPr="008A0D45">
        <w:t>Чехов.</w:t>
      </w:r>
      <w:r w:rsidRPr="008A0D45">
        <w:rPr>
          <w:spacing w:val="-3"/>
        </w:rPr>
        <w:t xml:space="preserve"> </w:t>
      </w:r>
      <w:r w:rsidRPr="008A0D45">
        <w:t>Рассказы</w:t>
      </w:r>
      <w:r w:rsidRPr="008A0D45">
        <w:rPr>
          <w:spacing w:val="-3"/>
        </w:rPr>
        <w:t xml:space="preserve"> </w:t>
      </w:r>
      <w:r w:rsidRPr="008A0D45">
        <w:t>(один</w:t>
      </w:r>
      <w:r w:rsidRPr="008A0D45">
        <w:rPr>
          <w:spacing w:val="-4"/>
        </w:rPr>
        <w:t xml:space="preserve"> </w:t>
      </w:r>
      <w:r w:rsidRPr="008A0D45">
        <w:t>по</w:t>
      </w:r>
      <w:r w:rsidRPr="008A0D45">
        <w:rPr>
          <w:spacing w:val="-3"/>
        </w:rPr>
        <w:t xml:space="preserve"> </w:t>
      </w:r>
      <w:r w:rsidRPr="008A0D45">
        <w:t>выбору).</w:t>
      </w:r>
      <w:r w:rsidRPr="008A0D45">
        <w:rPr>
          <w:spacing w:val="-3"/>
        </w:rPr>
        <w:t xml:space="preserve"> </w:t>
      </w:r>
      <w:r w:rsidRPr="008A0D45">
        <w:t>Например,</w:t>
      </w:r>
      <w:r w:rsidRPr="008A0D45">
        <w:rPr>
          <w:spacing w:val="-1"/>
        </w:rPr>
        <w:t xml:space="preserve"> </w:t>
      </w:r>
      <w:r w:rsidRPr="008A0D45">
        <w:t>"Тоска", "Злоумышленник"</w:t>
      </w:r>
      <w:r w:rsidRPr="008A0D45">
        <w:rPr>
          <w:spacing w:val="-5"/>
        </w:rPr>
        <w:t xml:space="preserve"> </w:t>
      </w:r>
      <w:r w:rsidRPr="008A0D45">
        <w:t>и</w:t>
      </w:r>
      <w:r w:rsidRPr="008A0D45">
        <w:rPr>
          <w:spacing w:val="-3"/>
        </w:rPr>
        <w:t xml:space="preserve"> </w:t>
      </w:r>
      <w:r w:rsidRPr="008A0D45">
        <w:t>другие.</w:t>
      </w:r>
    </w:p>
    <w:p w:rsidR="001511C1" w:rsidRPr="008A0D45" w:rsidRDefault="00194F02" w:rsidP="008A0D45">
      <w:pPr>
        <w:pStyle w:val="a0"/>
        <w:spacing w:line="276" w:lineRule="auto"/>
        <w:ind w:left="-142" w:firstLine="568"/>
      </w:pPr>
      <w:r w:rsidRPr="008A0D45">
        <w:t>М.</w:t>
      </w:r>
      <w:r w:rsidRPr="008A0D45">
        <w:rPr>
          <w:spacing w:val="47"/>
        </w:rPr>
        <w:t xml:space="preserve"> </w:t>
      </w:r>
      <w:r w:rsidRPr="008A0D45">
        <w:t>Горький.</w:t>
      </w:r>
      <w:r w:rsidRPr="008A0D45">
        <w:rPr>
          <w:spacing w:val="47"/>
        </w:rPr>
        <w:t xml:space="preserve"> </w:t>
      </w:r>
      <w:r w:rsidRPr="008A0D45">
        <w:t>Ранние</w:t>
      </w:r>
      <w:r w:rsidRPr="008A0D45">
        <w:rPr>
          <w:spacing w:val="46"/>
        </w:rPr>
        <w:t xml:space="preserve"> </w:t>
      </w:r>
      <w:r w:rsidRPr="008A0D45">
        <w:t>рассказы</w:t>
      </w:r>
      <w:r w:rsidRPr="008A0D45">
        <w:rPr>
          <w:spacing w:val="46"/>
        </w:rPr>
        <w:t xml:space="preserve"> </w:t>
      </w:r>
      <w:r w:rsidRPr="008A0D45">
        <w:t>(одно</w:t>
      </w:r>
      <w:r w:rsidRPr="008A0D45">
        <w:rPr>
          <w:spacing w:val="48"/>
        </w:rPr>
        <w:t xml:space="preserve"> </w:t>
      </w:r>
      <w:r w:rsidRPr="008A0D45">
        <w:t>произведение</w:t>
      </w:r>
      <w:r w:rsidRPr="008A0D45">
        <w:rPr>
          <w:spacing w:val="46"/>
        </w:rPr>
        <w:t xml:space="preserve"> </w:t>
      </w:r>
      <w:r w:rsidRPr="008A0D45">
        <w:t>по</w:t>
      </w:r>
      <w:r w:rsidRPr="008A0D45">
        <w:rPr>
          <w:spacing w:val="47"/>
        </w:rPr>
        <w:t xml:space="preserve"> </w:t>
      </w:r>
      <w:r w:rsidRPr="008A0D45">
        <w:t>выбору).</w:t>
      </w:r>
      <w:r w:rsidRPr="008A0D45">
        <w:rPr>
          <w:spacing w:val="46"/>
        </w:rPr>
        <w:t xml:space="preserve"> </w:t>
      </w:r>
      <w:r w:rsidRPr="008A0D45">
        <w:t>Например,</w:t>
      </w:r>
      <w:r w:rsidRPr="008A0D45">
        <w:rPr>
          <w:spacing w:val="47"/>
        </w:rPr>
        <w:t xml:space="preserve"> </w:t>
      </w:r>
      <w:r w:rsidRPr="008A0D45">
        <w:t>"Старуха</w:t>
      </w:r>
      <w:r w:rsidRPr="008A0D45">
        <w:rPr>
          <w:spacing w:val="47"/>
        </w:rPr>
        <w:t xml:space="preserve"> </w:t>
      </w:r>
      <w:r w:rsidRPr="008A0D45">
        <w:t>Изергиль"</w:t>
      </w:r>
      <w:r w:rsidRPr="008A0D45">
        <w:rPr>
          <w:spacing w:val="-57"/>
        </w:rPr>
        <w:t xml:space="preserve"> </w:t>
      </w:r>
      <w:r w:rsidRPr="008A0D45">
        <w:t>(легенда</w:t>
      </w:r>
      <w:r w:rsidRPr="008A0D45">
        <w:rPr>
          <w:spacing w:val="-2"/>
        </w:rPr>
        <w:t xml:space="preserve"> </w:t>
      </w:r>
      <w:r w:rsidRPr="008A0D45">
        <w:t>о Данко),</w:t>
      </w:r>
      <w:r w:rsidRPr="008A0D45">
        <w:rPr>
          <w:spacing w:val="1"/>
        </w:rPr>
        <w:t xml:space="preserve"> </w:t>
      </w:r>
      <w:r w:rsidRPr="008A0D45">
        <w:t>"Челкаш"</w:t>
      </w:r>
      <w:r w:rsidRPr="008A0D45">
        <w:rPr>
          <w:spacing w:val="-2"/>
        </w:rPr>
        <w:t xml:space="preserve"> </w:t>
      </w:r>
      <w:r w:rsidRPr="008A0D45">
        <w:t>и другие.</w:t>
      </w:r>
    </w:p>
    <w:p w:rsidR="001511C1" w:rsidRPr="008A0D45" w:rsidRDefault="00194F02" w:rsidP="008A0D45">
      <w:pPr>
        <w:pStyle w:val="a0"/>
        <w:spacing w:before="1" w:line="276" w:lineRule="auto"/>
        <w:ind w:left="-142" w:firstLine="568"/>
      </w:pPr>
      <w:r w:rsidRPr="008A0D45">
        <w:t>Сатирические</w:t>
      </w:r>
      <w:r w:rsidRPr="008A0D45">
        <w:rPr>
          <w:spacing w:val="16"/>
        </w:rPr>
        <w:t xml:space="preserve"> </w:t>
      </w:r>
      <w:r w:rsidRPr="008A0D45">
        <w:t>произведения</w:t>
      </w:r>
      <w:r w:rsidRPr="008A0D45">
        <w:rPr>
          <w:spacing w:val="20"/>
        </w:rPr>
        <w:t xml:space="preserve"> </w:t>
      </w:r>
      <w:r w:rsidRPr="008A0D45">
        <w:t>отечественных</w:t>
      </w:r>
      <w:r w:rsidRPr="008A0D45">
        <w:rPr>
          <w:spacing w:val="19"/>
        </w:rPr>
        <w:t xml:space="preserve"> </w:t>
      </w:r>
      <w:r w:rsidRPr="008A0D45">
        <w:t>и</w:t>
      </w:r>
      <w:r w:rsidRPr="008A0D45">
        <w:rPr>
          <w:spacing w:val="22"/>
        </w:rPr>
        <w:t xml:space="preserve"> </w:t>
      </w:r>
      <w:r w:rsidRPr="008A0D45">
        <w:t>зарубежных</w:t>
      </w:r>
      <w:r w:rsidRPr="008A0D45">
        <w:rPr>
          <w:spacing w:val="22"/>
        </w:rPr>
        <w:t xml:space="preserve"> </w:t>
      </w:r>
      <w:r w:rsidRPr="008A0D45">
        <w:t>писателей</w:t>
      </w:r>
      <w:r w:rsidRPr="008A0D45">
        <w:rPr>
          <w:spacing w:val="18"/>
        </w:rPr>
        <w:t xml:space="preserve"> </w:t>
      </w:r>
      <w:r w:rsidRPr="008A0D45">
        <w:t>(не</w:t>
      </w:r>
      <w:r w:rsidRPr="008A0D45">
        <w:rPr>
          <w:spacing w:val="20"/>
        </w:rPr>
        <w:t xml:space="preserve"> </w:t>
      </w:r>
      <w:r w:rsidRPr="008A0D45">
        <w:t>менее</w:t>
      </w:r>
      <w:r w:rsidRPr="008A0D45">
        <w:rPr>
          <w:spacing w:val="19"/>
        </w:rPr>
        <w:t xml:space="preserve"> </w:t>
      </w:r>
      <w:r w:rsidRPr="008A0D45">
        <w:t>двух).</w:t>
      </w:r>
      <w:r w:rsidRPr="008A0D45">
        <w:rPr>
          <w:spacing w:val="19"/>
        </w:rPr>
        <w:t xml:space="preserve"> </w:t>
      </w:r>
      <w:r w:rsidRPr="008A0D45">
        <w:t>Например,</w:t>
      </w:r>
      <w:r w:rsidRPr="008A0D45">
        <w:rPr>
          <w:spacing w:val="-57"/>
        </w:rPr>
        <w:t xml:space="preserve"> </w:t>
      </w:r>
      <w:r w:rsidRPr="008A0D45">
        <w:t>М.М.</w:t>
      </w:r>
      <w:r w:rsidRPr="008A0D45">
        <w:rPr>
          <w:spacing w:val="-2"/>
        </w:rPr>
        <w:t xml:space="preserve"> </w:t>
      </w:r>
      <w:r w:rsidRPr="008A0D45">
        <w:t>Зощенко, А.Т. Аверченко,</w:t>
      </w:r>
      <w:r w:rsidRPr="008A0D45">
        <w:rPr>
          <w:spacing w:val="-1"/>
        </w:rPr>
        <w:t xml:space="preserve"> </w:t>
      </w:r>
      <w:r w:rsidRPr="008A0D45">
        <w:t>Н.</w:t>
      </w:r>
      <w:r w:rsidRPr="008A0D45">
        <w:rPr>
          <w:spacing w:val="-1"/>
        </w:rPr>
        <w:t xml:space="preserve"> </w:t>
      </w:r>
      <w:r w:rsidRPr="008A0D45">
        <w:t>Тэффи, О.</w:t>
      </w:r>
      <w:r w:rsidRPr="008A0D45">
        <w:rPr>
          <w:spacing w:val="-2"/>
        </w:rPr>
        <w:t xml:space="preserve"> </w:t>
      </w:r>
      <w:r w:rsidRPr="008A0D45">
        <w:t>Генри, Я. Гашека.</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 XX</w:t>
      </w:r>
      <w:r w:rsidRPr="008A0D45">
        <w:rPr>
          <w:spacing w:val="-4"/>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rPr>
          <w:spacing w:val="-1"/>
        </w:rPr>
        <w:t>А.С.</w:t>
      </w:r>
      <w:r w:rsidRPr="008A0D45">
        <w:rPr>
          <w:spacing w:val="-13"/>
        </w:rPr>
        <w:t xml:space="preserve"> </w:t>
      </w:r>
      <w:r w:rsidRPr="008A0D45">
        <w:t>Грин.</w:t>
      </w:r>
      <w:r w:rsidRPr="008A0D45">
        <w:rPr>
          <w:spacing w:val="-13"/>
        </w:rPr>
        <w:t xml:space="preserve"> </w:t>
      </w:r>
      <w:r w:rsidRPr="008A0D45">
        <w:t>Повести</w:t>
      </w:r>
      <w:r w:rsidRPr="008A0D45">
        <w:rPr>
          <w:spacing w:val="-11"/>
        </w:rPr>
        <w:t xml:space="preserve"> </w:t>
      </w:r>
      <w:r w:rsidRPr="008A0D45">
        <w:t>и</w:t>
      </w:r>
      <w:r w:rsidRPr="008A0D45">
        <w:rPr>
          <w:spacing w:val="-12"/>
        </w:rPr>
        <w:t xml:space="preserve"> </w:t>
      </w:r>
      <w:r w:rsidRPr="008A0D45">
        <w:t>рассказы</w:t>
      </w:r>
      <w:r w:rsidRPr="008A0D45">
        <w:rPr>
          <w:spacing w:val="-14"/>
        </w:rPr>
        <w:t xml:space="preserve"> </w:t>
      </w:r>
      <w:r w:rsidRPr="008A0D45">
        <w:t>(одно</w:t>
      </w:r>
      <w:r w:rsidRPr="008A0D45">
        <w:rPr>
          <w:spacing w:val="-13"/>
        </w:rPr>
        <w:t xml:space="preserve"> </w:t>
      </w:r>
      <w:r w:rsidRPr="008A0D45">
        <w:t>произведение</w:t>
      </w:r>
      <w:r w:rsidRPr="008A0D45">
        <w:rPr>
          <w:spacing w:val="-13"/>
        </w:rPr>
        <w:t xml:space="preserve"> </w:t>
      </w:r>
      <w:r w:rsidRPr="008A0D45">
        <w:t>по</w:t>
      </w:r>
      <w:r w:rsidRPr="008A0D45">
        <w:rPr>
          <w:spacing w:val="-13"/>
        </w:rPr>
        <w:t xml:space="preserve"> </w:t>
      </w:r>
      <w:r w:rsidRPr="008A0D45">
        <w:t>выбору).</w:t>
      </w:r>
      <w:r w:rsidRPr="008A0D45">
        <w:rPr>
          <w:spacing w:val="-14"/>
        </w:rPr>
        <w:t xml:space="preserve"> </w:t>
      </w:r>
      <w:r w:rsidRPr="008A0D45">
        <w:t>Например,</w:t>
      </w:r>
      <w:r w:rsidRPr="008A0D45">
        <w:rPr>
          <w:spacing w:val="-11"/>
        </w:rPr>
        <w:t xml:space="preserve"> </w:t>
      </w:r>
      <w:r w:rsidRPr="008A0D45">
        <w:t>"Алые</w:t>
      </w:r>
      <w:r w:rsidRPr="008A0D45">
        <w:rPr>
          <w:spacing w:val="-15"/>
        </w:rPr>
        <w:t xml:space="preserve"> </w:t>
      </w:r>
      <w:r w:rsidRPr="008A0D45">
        <w:t>паруса",</w:t>
      </w:r>
      <w:r w:rsidRPr="008A0D45">
        <w:rPr>
          <w:spacing w:val="-11"/>
        </w:rPr>
        <w:t xml:space="preserve"> </w:t>
      </w:r>
      <w:r w:rsidRPr="008A0D45">
        <w:t>"Зеленая</w:t>
      </w:r>
      <w:r w:rsidRPr="008A0D45">
        <w:rPr>
          <w:spacing w:val="-57"/>
        </w:rPr>
        <w:t xml:space="preserve"> </w:t>
      </w:r>
      <w:r w:rsidRPr="008A0D45">
        <w:t>лампа"</w:t>
      </w:r>
      <w:r w:rsidRPr="008A0D45">
        <w:rPr>
          <w:spacing w:val="-3"/>
        </w:rPr>
        <w:t xml:space="preserve"> </w:t>
      </w:r>
      <w:r w:rsidRPr="008A0D45">
        <w:t>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Отечественная</w:t>
      </w:r>
      <w:r w:rsidRPr="008A0D45">
        <w:rPr>
          <w:spacing w:val="-7"/>
        </w:rPr>
        <w:t xml:space="preserve"> </w:t>
      </w:r>
      <w:r w:rsidRPr="008A0D45">
        <w:t>поэзия</w:t>
      </w:r>
      <w:r w:rsidRPr="008A0D45">
        <w:rPr>
          <w:spacing w:val="-10"/>
        </w:rPr>
        <w:t xml:space="preserve"> </w:t>
      </w:r>
      <w:r w:rsidRPr="008A0D45">
        <w:t>первой</w:t>
      </w:r>
      <w:r w:rsidRPr="008A0D45">
        <w:rPr>
          <w:spacing w:val="-6"/>
        </w:rPr>
        <w:t xml:space="preserve"> </w:t>
      </w:r>
      <w:r w:rsidRPr="008A0D45">
        <w:t>половины</w:t>
      </w:r>
      <w:r w:rsidRPr="008A0D45">
        <w:rPr>
          <w:spacing w:val="-5"/>
        </w:rPr>
        <w:t xml:space="preserve"> </w:t>
      </w:r>
      <w:r w:rsidRPr="008A0D45">
        <w:t>XX</w:t>
      </w:r>
      <w:r w:rsidRPr="008A0D45">
        <w:rPr>
          <w:spacing w:val="-7"/>
        </w:rPr>
        <w:t xml:space="preserve"> </w:t>
      </w:r>
      <w:r w:rsidRPr="008A0D45">
        <w:t>века.</w:t>
      </w:r>
      <w:r w:rsidRPr="008A0D45">
        <w:rPr>
          <w:spacing w:val="-7"/>
        </w:rPr>
        <w:t xml:space="preserve"> </w:t>
      </w:r>
      <w:r w:rsidRPr="008A0D45">
        <w:t>Стихотворения</w:t>
      </w:r>
      <w:r w:rsidRPr="008A0D45">
        <w:rPr>
          <w:spacing w:val="-7"/>
        </w:rPr>
        <w:t xml:space="preserve"> </w:t>
      </w:r>
      <w:r w:rsidRPr="008A0D45">
        <w:t>на</w:t>
      </w:r>
      <w:r w:rsidRPr="008A0D45">
        <w:rPr>
          <w:spacing w:val="-10"/>
        </w:rPr>
        <w:t xml:space="preserve"> </w:t>
      </w:r>
      <w:r w:rsidRPr="008A0D45">
        <w:t>тему</w:t>
      </w:r>
      <w:r w:rsidRPr="008A0D45">
        <w:rPr>
          <w:spacing w:val="-12"/>
        </w:rPr>
        <w:t xml:space="preserve"> </w:t>
      </w:r>
      <w:r w:rsidRPr="008A0D45">
        <w:t>мечты</w:t>
      </w:r>
      <w:r w:rsidRPr="008A0D45">
        <w:rPr>
          <w:spacing w:val="-6"/>
        </w:rPr>
        <w:t xml:space="preserve"> </w:t>
      </w:r>
      <w:r w:rsidRPr="008A0D45">
        <w:t>и</w:t>
      </w:r>
      <w:r w:rsidRPr="008A0D45">
        <w:rPr>
          <w:spacing w:val="-6"/>
        </w:rPr>
        <w:t xml:space="preserve"> </w:t>
      </w:r>
      <w:r w:rsidRPr="008A0D45">
        <w:t>реальности</w:t>
      </w:r>
      <w:r w:rsidRPr="008A0D45">
        <w:rPr>
          <w:spacing w:val="-7"/>
        </w:rPr>
        <w:t xml:space="preserve"> </w:t>
      </w:r>
      <w:r w:rsidRPr="008A0D45">
        <w:t>(два-</w:t>
      </w:r>
      <w:r w:rsidRPr="008A0D45">
        <w:rPr>
          <w:spacing w:val="-57"/>
        </w:rPr>
        <w:t xml:space="preserve"> </w:t>
      </w:r>
      <w:r w:rsidRPr="008A0D45">
        <w:t>три</w:t>
      </w:r>
      <w:r w:rsidRPr="008A0D45">
        <w:rPr>
          <w:spacing w:val="-2"/>
        </w:rPr>
        <w:t xml:space="preserve"> </w:t>
      </w:r>
      <w:r w:rsidRPr="008A0D45">
        <w:t>по</w:t>
      </w:r>
      <w:r w:rsidRPr="008A0D45">
        <w:rPr>
          <w:spacing w:val="-2"/>
        </w:rPr>
        <w:t xml:space="preserve"> </w:t>
      </w:r>
      <w:r w:rsidRPr="008A0D45">
        <w:t>выбору).</w:t>
      </w:r>
      <w:r w:rsidRPr="008A0D45">
        <w:rPr>
          <w:spacing w:val="-2"/>
        </w:rPr>
        <w:t xml:space="preserve"> </w:t>
      </w:r>
      <w:r w:rsidRPr="008A0D45">
        <w:t>Например,</w:t>
      </w:r>
      <w:r w:rsidRPr="008A0D45">
        <w:rPr>
          <w:spacing w:val="-2"/>
        </w:rPr>
        <w:t xml:space="preserve"> </w:t>
      </w:r>
      <w:r w:rsidRPr="008A0D45">
        <w:t>стихотворения</w:t>
      </w:r>
      <w:r w:rsidRPr="008A0D45">
        <w:rPr>
          <w:spacing w:val="-2"/>
        </w:rPr>
        <w:t xml:space="preserve"> </w:t>
      </w:r>
      <w:r w:rsidRPr="008A0D45">
        <w:t>А.А.</w:t>
      </w:r>
      <w:r w:rsidRPr="008A0D45">
        <w:rPr>
          <w:spacing w:val="-3"/>
        </w:rPr>
        <w:t xml:space="preserve"> </w:t>
      </w:r>
      <w:r w:rsidRPr="008A0D45">
        <w:t>Блока,</w:t>
      </w:r>
      <w:r w:rsidRPr="008A0D45">
        <w:rPr>
          <w:spacing w:val="-3"/>
        </w:rPr>
        <w:t xml:space="preserve"> </w:t>
      </w:r>
      <w:r w:rsidRPr="008A0D45">
        <w:t>Н.С.</w:t>
      </w:r>
      <w:r w:rsidRPr="008A0D45">
        <w:rPr>
          <w:spacing w:val="-3"/>
        </w:rPr>
        <w:t xml:space="preserve"> </w:t>
      </w:r>
      <w:r w:rsidRPr="008A0D45">
        <w:t>Гумилева,</w:t>
      </w:r>
      <w:r w:rsidRPr="008A0D45">
        <w:rPr>
          <w:spacing w:val="-2"/>
        </w:rPr>
        <w:t xml:space="preserve"> </w:t>
      </w:r>
      <w:r w:rsidRPr="008A0D45">
        <w:t>М.И.</w:t>
      </w:r>
      <w:r w:rsidRPr="008A0D45">
        <w:rPr>
          <w:spacing w:val="-4"/>
        </w:rPr>
        <w:t xml:space="preserve"> </w:t>
      </w:r>
      <w:r w:rsidRPr="008A0D45">
        <w:t>Цветаевой</w:t>
      </w:r>
      <w:r w:rsidRPr="008A0D45">
        <w:rPr>
          <w:spacing w:val="-2"/>
        </w:rPr>
        <w:t xml:space="preserve"> </w:t>
      </w:r>
      <w:r w:rsidRPr="008A0D45">
        <w:t>и</w:t>
      </w:r>
      <w:r w:rsidRPr="008A0D45">
        <w:rPr>
          <w:spacing w:val="-2"/>
        </w:rPr>
        <w:t xml:space="preserve"> </w:t>
      </w:r>
      <w:r w:rsidRPr="008A0D45">
        <w:t>другие.</w:t>
      </w:r>
    </w:p>
    <w:p w:rsidR="001511C1" w:rsidRPr="008A0D45" w:rsidRDefault="00194F02" w:rsidP="008A0D45">
      <w:pPr>
        <w:pStyle w:val="a0"/>
        <w:spacing w:line="276" w:lineRule="auto"/>
        <w:ind w:left="-142" w:firstLine="568"/>
      </w:pPr>
      <w:r w:rsidRPr="008A0D45">
        <w:t>В.В.</w:t>
      </w:r>
      <w:r w:rsidRPr="008A0D45">
        <w:rPr>
          <w:spacing w:val="14"/>
        </w:rPr>
        <w:t xml:space="preserve"> </w:t>
      </w:r>
      <w:r w:rsidRPr="008A0D45">
        <w:t>Маяковский.</w:t>
      </w:r>
      <w:r w:rsidRPr="008A0D45">
        <w:rPr>
          <w:spacing w:val="12"/>
        </w:rPr>
        <w:t xml:space="preserve"> </w:t>
      </w:r>
      <w:r w:rsidRPr="008A0D45">
        <w:t>Стихотворения</w:t>
      </w:r>
      <w:r w:rsidRPr="008A0D45">
        <w:rPr>
          <w:spacing w:val="12"/>
        </w:rPr>
        <w:t xml:space="preserve"> </w:t>
      </w:r>
      <w:r w:rsidRPr="008A0D45">
        <w:t>(одно</w:t>
      </w:r>
      <w:r w:rsidRPr="008A0D45">
        <w:rPr>
          <w:spacing w:val="12"/>
        </w:rPr>
        <w:t xml:space="preserve"> </w:t>
      </w:r>
      <w:r w:rsidRPr="008A0D45">
        <w:t>по</w:t>
      </w:r>
      <w:r w:rsidRPr="008A0D45">
        <w:rPr>
          <w:spacing w:val="9"/>
        </w:rPr>
        <w:t xml:space="preserve"> </w:t>
      </w:r>
      <w:r w:rsidRPr="008A0D45">
        <w:t>выбору).</w:t>
      </w:r>
      <w:r w:rsidRPr="008A0D45">
        <w:rPr>
          <w:spacing w:val="12"/>
        </w:rPr>
        <w:t xml:space="preserve"> </w:t>
      </w:r>
      <w:r w:rsidRPr="008A0D45">
        <w:t>Например,</w:t>
      </w:r>
      <w:r w:rsidRPr="008A0D45">
        <w:rPr>
          <w:spacing w:val="14"/>
        </w:rPr>
        <w:t xml:space="preserve"> </w:t>
      </w:r>
      <w:r w:rsidRPr="008A0D45">
        <w:t>"Необычайное</w:t>
      </w:r>
      <w:r w:rsidRPr="008A0D45">
        <w:rPr>
          <w:spacing w:val="11"/>
        </w:rPr>
        <w:t xml:space="preserve"> </w:t>
      </w:r>
      <w:r w:rsidRPr="008A0D45">
        <w:t>приключение,</w:t>
      </w:r>
      <w:r w:rsidRPr="008A0D45">
        <w:rPr>
          <w:spacing w:val="-57"/>
        </w:rPr>
        <w:t xml:space="preserve"> </w:t>
      </w:r>
      <w:r w:rsidRPr="008A0D45">
        <w:t>бывшее</w:t>
      </w:r>
      <w:r w:rsidRPr="008A0D45">
        <w:rPr>
          <w:spacing w:val="-3"/>
        </w:rPr>
        <w:t xml:space="preserve"> </w:t>
      </w:r>
      <w:r w:rsidRPr="008A0D45">
        <w:t>с Владимиром</w:t>
      </w:r>
      <w:r w:rsidRPr="008A0D45">
        <w:rPr>
          <w:spacing w:val="-1"/>
        </w:rPr>
        <w:t xml:space="preserve"> </w:t>
      </w:r>
      <w:r w:rsidRPr="008A0D45">
        <w:t>Маяковским</w:t>
      </w:r>
      <w:r w:rsidRPr="008A0D45">
        <w:rPr>
          <w:spacing w:val="-2"/>
        </w:rPr>
        <w:t xml:space="preserve"> </w:t>
      </w:r>
      <w:r w:rsidRPr="008A0D45">
        <w:t>летом</w:t>
      </w:r>
      <w:r w:rsidRPr="008A0D45">
        <w:rPr>
          <w:spacing w:val="-2"/>
        </w:rPr>
        <w:t xml:space="preserve"> </w:t>
      </w:r>
      <w:r w:rsidRPr="008A0D45">
        <w:t>на</w:t>
      </w:r>
      <w:r w:rsidRPr="008A0D45">
        <w:rPr>
          <w:spacing w:val="-2"/>
        </w:rPr>
        <w:t xml:space="preserve"> </w:t>
      </w:r>
      <w:r w:rsidRPr="008A0D45">
        <w:t>даче", "Хорошее</w:t>
      </w:r>
      <w:r w:rsidRPr="008A0D45">
        <w:rPr>
          <w:spacing w:val="-2"/>
        </w:rPr>
        <w:t xml:space="preserve"> </w:t>
      </w:r>
      <w:r w:rsidRPr="008A0D45">
        <w:t>отношение</w:t>
      </w:r>
      <w:r w:rsidRPr="008A0D45">
        <w:rPr>
          <w:spacing w:val="-3"/>
        </w:rPr>
        <w:t xml:space="preserve"> </w:t>
      </w:r>
      <w:r w:rsidRPr="008A0D45">
        <w:t>к</w:t>
      </w:r>
      <w:r w:rsidRPr="008A0D45">
        <w:rPr>
          <w:spacing w:val="-1"/>
        </w:rPr>
        <w:t xml:space="preserve"> </w:t>
      </w:r>
      <w:r w:rsidRPr="008A0D45">
        <w:t>лошадям"</w:t>
      </w:r>
      <w:r w:rsidRPr="008A0D45">
        <w:rPr>
          <w:spacing w:val="-4"/>
        </w:rPr>
        <w:t xml:space="preserve"> </w:t>
      </w:r>
      <w:r w:rsidRPr="008A0D45">
        <w:t>и</w:t>
      </w:r>
      <w:r w:rsidRPr="008A0D45">
        <w:rPr>
          <w:spacing w:val="-2"/>
        </w:rPr>
        <w:t xml:space="preserve"> </w:t>
      </w:r>
      <w:r w:rsidRPr="008A0D45">
        <w:t>другие.</w:t>
      </w:r>
    </w:p>
    <w:p w:rsidR="001511C1" w:rsidRPr="008A0D45" w:rsidRDefault="00194F02" w:rsidP="008A0D45">
      <w:pPr>
        <w:pStyle w:val="a0"/>
        <w:spacing w:line="276" w:lineRule="auto"/>
        <w:ind w:left="-142" w:firstLine="568"/>
      </w:pPr>
      <w:r w:rsidRPr="008A0D45">
        <w:t>А.П.</w:t>
      </w:r>
      <w:r w:rsidRPr="008A0D45">
        <w:rPr>
          <w:spacing w:val="-3"/>
        </w:rPr>
        <w:t xml:space="preserve"> </w:t>
      </w:r>
      <w:r w:rsidRPr="008A0D45">
        <w:t>Платонов.</w:t>
      </w:r>
      <w:r w:rsidRPr="008A0D45">
        <w:rPr>
          <w:spacing w:val="-3"/>
        </w:rPr>
        <w:t xml:space="preserve"> </w:t>
      </w:r>
      <w:r w:rsidRPr="008A0D45">
        <w:t>Рассказы</w:t>
      </w:r>
      <w:r w:rsidRPr="008A0D45">
        <w:rPr>
          <w:spacing w:val="-2"/>
        </w:rPr>
        <w:t xml:space="preserve"> </w:t>
      </w:r>
      <w:r w:rsidRPr="008A0D45">
        <w:t>(один</w:t>
      </w:r>
      <w:r w:rsidRPr="008A0D45">
        <w:rPr>
          <w:spacing w:val="-3"/>
        </w:rPr>
        <w:t xml:space="preserve"> </w:t>
      </w:r>
      <w:r w:rsidRPr="008A0D45">
        <w:t>по</w:t>
      </w:r>
      <w:r w:rsidRPr="008A0D45">
        <w:rPr>
          <w:spacing w:val="-2"/>
        </w:rPr>
        <w:t xml:space="preserve"> </w:t>
      </w:r>
      <w:r w:rsidRPr="008A0D45">
        <w:t>выбору).</w:t>
      </w:r>
      <w:r w:rsidRPr="008A0D45">
        <w:rPr>
          <w:spacing w:val="-3"/>
        </w:rPr>
        <w:t xml:space="preserve"> </w:t>
      </w:r>
      <w:r w:rsidRPr="008A0D45">
        <w:t>Например,</w:t>
      </w:r>
      <w:r w:rsidRPr="008A0D45">
        <w:rPr>
          <w:spacing w:val="-2"/>
        </w:rPr>
        <w:t xml:space="preserve"> </w:t>
      </w:r>
      <w:r w:rsidRPr="008A0D45">
        <w:t>"Юшка",</w:t>
      </w:r>
      <w:r w:rsidRPr="008A0D45">
        <w:rPr>
          <w:spacing w:val="-1"/>
        </w:rPr>
        <w:t xml:space="preserve"> </w:t>
      </w:r>
      <w:r w:rsidRPr="008A0D45">
        <w:t>"Неизвестный</w:t>
      </w:r>
      <w:r w:rsidRPr="008A0D45">
        <w:rPr>
          <w:spacing w:val="-2"/>
        </w:rPr>
        <w:t xml:space="preserve"> </w:t>
      </w:r>
      <w:r w:rsidRPr="008A0D45">
        <w:t>цветок"</w:t>
      </w:r>
      <w:r w:rsidRPr="008A0D45">
        <w:rPr>
          <w:spacing w:val="-5"/>
        </w:rPr>
        <w:t xml:space="preserve"> </w:t>
      </w:r>
      <w:r w:rsidRPr="008A0D45">
        <w:t>и</w:t>
      </w:r>
      <w:r w:rsidRPr="008A0D45">
        <w:rPr>
          <w:spacing w:val="-2"/>
        </w:rPr>
        <w:t xml:space="preserve"> </w:t>
      </w:r>
      <w:r w:rsidRPr="008A0D45">
        <w:t>другие.</w:t>
      </w:r>
    </w:p>
    <w:p w:rsidR="001511C1" w:rsidRPr="008A0D45" w:rsidRDefault="00194F02" w:rsidP="008A0D45">
      <w:pPr>
        <w:pStyle w:val="a5"/>
        <w:numPr>
          <w:ilvl w:val="2"/>
          <w:numId w:val="76"/>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второй</w:t>
      </w:r>
      <w:r w:rsidRPr="008A0D45">
        <w:rPr>
          <w:spacing w:val="-3"/>
          <w:sz w:val="24"/>
          <w:szCs w:val="24"/>
        </w:rPr>
        <w:t xml:space="preserve"> </w:t>
      </w:r>
      <w:r w:rsidRPr="008A0D45">
        <w:rPr>
          <w:sz w:val="24"/>
          <w:szCs w:val="24"/>
        </w:rPr>
        <w:t>половины XX</w:t>
      </w:r>
      <w:r w:rsidRPr="008A0D45">
        <w:rPr>
          <w:spacing w:val="-4"/>
          <w:sz w:val="24"/>
          <w:szCs w:val="24"/>
        </w:rPr>
        <w:t xml:space="preserve"> </w:t>
      </w:r>
      <w:r w:rsidRPr="008A0D45">
        <w:rPr>
          <w:sz w:val="24"/>
          <w:szCs w:val="24"/>
        </w:rPr>
        <w:t>века.</w:t>
      </w:r>
    </w:p>
    <w:p w:rsidR="001511C1" w:rsidRPr="008A0D45" w:rsidRDefault="00194F02" w:rsidP="008A0D45">
      <w:pPr>
        <w:pStyle w:val="a5"/>
        <w:numPr>
          <w:ilvl w:val="3"/>
          <w:numId w:val="76"/>
        </w:numPr>
        <w:tabs>
          <w:tab w:val="left" w:pos="1231"/>
        </w:tabs>
        <w:spacing w:line="276" w:lineRule="auto"/>
        <w:ind w:left="-142" w:firstLine="568"/>
        <w:rPr>
          <w:sz w:val="24"/>
          <w:szCs w:val="24"/>
        </w:rPr>
      </w:pPr>
      <w:r w:rsidRPr="008A0D45">
        <w:rPr>
          <w:spacing w:val="-1"/>
          <w:sz w:val="24"/>
          <w:szCs w:val="24"/>
        </w:rPr>
        <w:t>В.М.</w:t>
      </w:r>
      <w:r w:rsidRPr="008A0D45">
        <w:rPr>
          <w:spacing w:val="-12"/>
          <w:sz w:val="24"/>
          <w:szCs w:val="24"/>
        </w:rPr>
        <w:t xml:space="preserve"> </w:t>
      </w:r>
      <w:r w:rsidRPr="008A0D45">
        <w:rPr>
          <w:spacing w:val="-1"/>
          <w:sz w:val="24"/>
          <w:szCs w:val="24"/>
        </w:rPr>
        <w:t>Шукшин.</w:t>
      </w:r>
      <w:r w:rsidRPr="008A0D45">
        <w:rPr>
          <w:spacing w:val="-12"/>
          <w:sz w:val="24"/>
          <w:szCs w:val="24"/>
        </w:rPr>
        <w:t xml:space="preserve"> </w:t>
      </w:r>
      <w:r w:rsidRPr="008A0D45">
        <w:rPr>
          <w:spacing w:val="-1"/>
          <w:sz w:val="24"/>
          <w:szCs w:val="24"/>
        </w:rPr>
        <w:t>Рассказы</w:t>
      </w:r>
      <w:r w:rsidRPr="008A0D45">
        <w:rPr>
          <w:spacing w:val="-13"/>
          <w:sz w:val="24"/>
          <w:szCs w:val="24"/>
        </w:rPr>
        <w:t xml:space="preserve"> </w:t>
      </w:r>
      <w:r w:rsidRPr="008A0D45">
        <w:rPr>
          <w:sz w:val="24"/>
          <w:szCs w:val="24"/>
        </w:rPr>
        <w:t>(один</w:t>
      </w:r>
      <w:r w:rsidRPr="008A0D45">
        <w:rPr>
          <w:spacing w:val="-14"/>
          <w:sz w:val="24"/>
          <w:szCs w:val="24"/>
        </w:rPr>
        <w:t xml:space="preserve"> </w:t>
      </w:r>
      <w:r w:rsidRPr="008A0D45">
        <w:rPr>
          <w:sz w:val="24"/>
          <w:szCs w:val="24"/>
        </w:rPr>
        <w:t>по</w:t>
      </w:r>
      <w:r w:rsidRPr="008A0D45">
        <w:rPr>
          <w:spacing w:val="-12"/>
          <w:sz w:val="24"/>
          <w:szCs w:val="24"/>
        </w:rPr>
        <w:t xml:space="preserve"> </w:t>
      </w:r>
      <w:r w:rsidRPr="008A0D45">
        <w:rPr>
          <w:sz w:val="24"/>
          <w:szCs w:val="24"/>
        </w:rPr>
        <w:t>выбору).</w:t>
      </w:r>
      <w:r w:rsidRPr="008A0D45">
        <w:rPr>
          <w:spacing w:val="-13"/>
          <w:sz w:val="24"/>
          <w:szCs w:val="24"/>
        </w:rPr>
        <w:t xml:space="preserve"> </w:t>
      </w:r>
      <w:r w:rsidRPr="008A0D45">
        <w:rPr>
          <w:sz w:val="24"/>
          <w:szCs w:val="24"/>
        </w:rPr>
        <w:t>Например,</w:t>
      </w:r>
      <w:r w:rsidRPr="008A0D45">
        <w:rPr>
          <w:spacing w:val="-10"/>
          <w:sz w:val="24"/>
          <w:szCs w:val="24"/>
        </w:rPr>
        <w:t xml:space="preserve"> </w:t>
      </w:r>
      <w:r w:rsidRPr="008A0D45">
        <w:rPr>
          <w:sz w:val="24"/>
          <w:szCs w:val="24"/>
        </w:rPr>
        <w:t>"Чудик",</w:t>
      </w:r>
      <w:r w:rsidRPr="008A0D45">
        <w:rPr>
          <w:spacing w:val="-12"/>
          <w:sz w:val="24"/>
          <w:szCs w:val="24"/>
        </w:rPr>
        <w:t xml:space="preserve"> </w:t>
      </w:r>
      <w:r w:rsidRPr="008A0D45">
        <w:rPr>
          <w:sz w:val="24"/>
          <w:szCs w:val="24"/>
        </w:rPr>
        <w:t>"Стенька</w:t>
      </w:r>
      <w:r w:rsidRPr="008A0D45">
        <w:rPr>
          <w:spacing w:val="-15"/>
          <w:sz w:val="24"/>
          <w:szCs w:val="24"/>
        </w:rPr>
        <w:t xml:space="preserve"> </w:t>
      </w:r>
      <w:r w:rsidRPr="008A0D45">
        <w:rPr>
          <w:sz w:val="24"/>
          <w:szCs w:val="24"/>
        </w:rPr>
        <w:t>Разин",</w:t>
      </w:r>
      <w:r w:rsidRPr="008A0D45">
        <w:rPr>
          <w:spacing w:val="-12"/>
          <w:sz w:val="24"/>
          <w:szCs w:val="24"/>
        </w:rPr>
        <w:t xml:space="preserve"> </w:t>
      </w:r>
      <w:r w:rsidRPr="008A0D45">
        <w:rPr>
          <w:sz w:val="24"/>
          <w:szCs w:val="24"/>
        </w:rPr>
        <w:t>"Критики"</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6"/>
        </w:numPr>
        <w:tabs>
          <w:tab w:val="left" w:pos="1267"/>
        </w:tabs>
        <w:spacing w:line="276" w:lineRule="auto"/>
        <w:ind w:left="-142" w:firstLine="568"/>
        <w:rPr>
          <w:sz w:val="24"/>
          <w:szCs w:val="24"/>
        </w:rPr>
      </w:pPr>
      <w:r w:rsidRPr="008A0D45">
        <w:rPr>
          <w:sz w:val="24"/>
          <w:szCs w:val="24"/>
        </w:rPr>
        <w:t>Стихотворения отечественных поэтов XX - XXI веков (не менее четырех стихотворений</w:t>
      </w:r>
      <w:r w:rsidRPr="008A0D45">
        <w:rPr>
          <w:spacing w:val="1"/>
          <w:sz w:val="24"/>
          <w:szCs w:val="24"/>
        </w:rPr>
        <w:t xml:space="preserve"> </w:t>
      </w:r>
      <w:r w:rsidRPr="008A0D45">
        <w:rPr>
          <w:sz w:val="24"/>
          <w:szCs w:val="24"/>
        </w:rPr>
        <w:t>двух</w:t>
      </w:r>
      <w:r w:rsidRPr="008A0D45">
        <w:rPr>
          <w:spacing w:val="-10"/>
          <w:sz w:val="24"/>
          <w:szCs w:val="24"/>
        </w:rPr>
        <w:t xml:space="preserve"> </w:t>
      </w:r>
      <w:r w:rsidRPr="008A0D45">
        <w:rPr>
          <w:sz w:val="24"/>
          <w:szCs w:val="24"/>
        </w:rPr>
        <w:t>поэтов).</w:t>
      </w:r>
      <w:r w:rsidRPr="008A0D45">
        <w:rPr>
          <w:spacing w:val="-11"/>
          <w:sz w:val="24"/>
          <w:szCs w:val="24"/>
        </w:rPr>
        <w:t xml:space="preserve"> </w:t>
      </w:r>
      <w:r w:rsidRPr="008A0D45">
        <w:rPr>
          <w:sz w:val="24"/>
          <w:szCs w:val="24"/>
        </w:rPr>
        <w:t>Например,</w:t>
      </w:r>
      <w:r w:rsidRPr="008A0D45">
        <w:rPr>
          <w:spacing w:val="-12"/>
          <w:sz w:val="24"/>
          <w:szCs w:val="24"/>
        </w:rPr>
        <w:t xml:space="preserve"> </w:t>
      </w:r>
      <w:r w:rsidRPr="008A0D45">
        <w:rPr>
          <w:sz w:val="24"/>
          <w:szCs w:val="24"/>
        </w:rPr>
        <w:t>стихотворения</w:t>
      </w:r>
      <w:r w:rsidRPr="008A0D45">
        <w:rPr>
          <w:spacing w:val="-13"/>
          <w:sz w:val="24"/>
          <w:szCs w:val="24"/>
        </w:rPr>
        <w:t xml:space="preserve"> </w:t>
      </w:r>
      <w:r w:rsidRPr="008A0D45">
        <w:rPr>
          <w:sz w:val="24"/>
          <w:szCs w:val="24"/>
        </w:rPr>
        <w:t>М.И.</w:t>
      </w:r>
      <w:r w:rsidRPr="008A0D45">
        <w:rPr>
          <w:spacing w:val="-11"/>
          <w:sz w:val="24"/>
          <w:szCs w:val="24"/>
        </w:rPr>
        <w:t xml:space="preserve"> </w:t>
      </w:r>
      <w:r w:rsidRPr="008A0D45">
        <w:rPr>
          <w:sz w:val="24"/>
          <w:szCs w:val="24"/>
        </w:rPr>
        <w:t>Цветаевой,</w:t>
      </w:r>
      <w:r w:rsidRPr="008A0D45">
        <w:rPr>
          <w:spacing w:val="-11"/>
          <w:sz w:val="24"/>
          <w:szCs w:val="24"/>
        </w:rPr>
        <w:t xml:space="preserve"> </w:t>
      </w:r>
      <w:r w:rsidRPr="008A0D45">
        <w:rPr>
          <w:sz w:val="24"/>
          <w:szCs w:val="24"/>
        </w:rPr>
        <w:t>Е.А.</w:t>
      </w:r>
      <w:r w:rsidRPr="008A0D45">
        <w:rPr>
          <w:spacing w:val="-12"/>
          <w:sz w:val="24"/>
          <w:szCs w:val="24"/>
        </w:rPr>
        <w:t xml:space="preserve"> </w:t>
      </w:r>
      <w:r w:rsidRPr="008A0D45">
        <w:rPr>
          <w:sz w:val="24"/>
          <w:szCs w:val="24"/>
        </w:rPr>
        <w:t>Евтушенко,</w:t>
      </w:r>
      <w:r w:rsidRPr="008A0D45">
        <w:rPr>
          <w:spacing w:val="-11"/>
          <w:sz w:val="24"/>
          <w:szCs w:val="24"/>
        </w:rPr>
        <w:t xml:space="preserve"> </w:t>
      </w:r>
      <w:r w:rsidRPr="008A0D45">
        <w:rPr>
          <w:sz w:val="24"/>
          <w:szCs w:val="24"/>
        </w:rPr>
        <w:t>Б.А.</w:t>
      </w:r>
      <w:r w:rsidRPr="008A0D45">
        <w:rPr>
          <w:spacing w:val="-11"/>
          <w:sz w:val="24"/>
          <w:szCs w:val="24"/>
        </w:rPr>
        <w:t xml:space="preserve"> </w:t>
      </w:r>
      <w:r w:rsidRPr="008A0D45">
        <w:rPr>
          <w:sz w:val="24"/>
          <w:szCs w:val="24"/>
        </w:rPr>
        <w:t>Ахмадулиной,</w:t>
      </w:r>
      <w:r w:rsidRPr="008A0D45">
        <w:rPr>
          <w:spacing w:val="-14"/>
          <w:sz w:val="24"/>
          <w:szCs w:val="24"/>
        </w:rPr>
        <w:t xml:space="preserve"> </w:t>
      </w:r>
      <w:r w:rsidRPr="008A0D45">
        <w:rPr>
          <w:sz w:val="24"/>
          <w:szCs w:val="24"/>
        </w:rPr>
        <w:t>Ю.Д.</w:t>
      </w:r>
      <w:r w:rsidRPr="008A0D45">
        <w:rPr>
          <w:spacing w:val="-57"/>
          <w:sz w:val="24"/>
          <w:szCs w:val="24"/>
        </w:rPr>
        <w:t xml:space="preserve"> </w:t>
      </w:r>
      <w:r w:rsidRPr="008A0D45">
        <w:rPr>
          <w:sz w:val="24"/>
          <w:szCs w:val="24"/>
        </w:rPr>
        <w:t>Левитанского</w:t>
      </w:r>
      <w:r w:rsidRPr="008A0D45">
        <w:rPr>
          <w:spacing w:val="-1"/>
          <w:sz w:val="24"/>
          <w:szCs w:val="24"/>
        </w:rPr>
        <w:t xml:space="preserve"> </w:t>
      </w:r>
      <w:r w:rsidRPr="008A0D45">
        <w:rPr>
          <w:sz w:val="24"/>
          <w:szCs w:val="24"/>
        </w:rPr>
        <w:t>и другие.</w:t>
      </w:r>
    </w:p>
    <w:p w:rsidR="001511C1" w:rsidRPr="008A0D45" w:rsidRDefault="00194F02" w:rsidP="008A0D45">
      <w:pPr>
        <w:pStyle w:val="a5"/>
        <w:numPr>
          <w:ilvl w:val="3"/>
          <w:numId w:val="76"/>
        </w:numPr>
        <w:tabs>
          <w:tab w:val="left" w:pos="1245"/>
        </w:tabs>
        <w:spacing w:line="276" w:lineRule="auto"/>
        <w:ind w:left="-142" w:firstLine="568"/>
        <w:rPr>
          <w:sz w:val="24"/>
          <w:szCs w:val="24"/>
        </w:rPr>
      </w:pPr>
      <w:r w:rsidRPr="008A0D45">
        <w:rPr>
          <w:sz w:val="24"/>
          <w:szCs w:val="24"/>
        </w:rPr>
        <w:t>Произведения отечественных прозаиков второй половины XX - начала XXI века (не менее</w:t>
      </w:r>
      <w:r w:rsidRPr="008A0D45">
        <w:rPr>
          <w:spacing w:val="1"/>
          <w:sz w:val="24"/>
          <w:szCs w:val="24"/>
        </w:rPr>
        <w:t xml:space="preserve"> </w:t>
      </w:r>
      <w:r w:rsidRPr="008A0D45">
        <w:rPr>
          <w:sz w:val="24"/>
          <w:szCs w:val="24"/>
        </w:rPr>
        <w:t>двух). Например, произведения Ф.А. Абрамова, В.П. Астафьева, В.И. Белова, Ф.А. Искандера 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6"/>
        </w:numPr>
        <w:tabs>
          <w:tab w:val="left" w:pos="1243"/>
        </w:tabs>
        <w:spacing w:line="276" w:lineRule="auto"/>
        <w:ind w:left="-142" w:firstLine="568"/>
        <w:rPr>
          <w:sz w:val="24"/>
          <w:szCs w:val="24"/>
        </w:rPr>
      </w:pPr>
      <w:r w:rsidRPr="008A0D45">
        <w:rPr>
          <w:sz w:val="24"/>
          <w:szCs w:val="24"/>
        </w:rPr>
        <w:lastRenderedPageBreak/>
        <w:t>Тема взаимоотношения поколений, становления человека, выбора им жизненного пути (не</w:t>
      </w:r>
      <w:r w:rsidRPr="008A0D45">
        <w:rPr>
          <w:spacing w:val="-57"/>
          <w:sz w:val="24"/>
          <w:szCs w:val="24"/>
        </w:rPr>
        <w:t xml:space="preserve"> </w:t>
      </w:r>
      <w:r w:rsidRPr="008A0D45">
        <w:rPr>
          <w:sz w:val="24"/>
          <w:szCs w:val="24"/>
        </w:rPr>
        <w:t>менее двух произведений современных отечественных и зарубежных писателей). Например, Л.Л.</w:t>
      </w:r>
      <w:r w:rsidRPr="008A0D45">
        <w:rPr>
          <w:spacing w:val="1"/>
          <w:sz w:val="24"/>
          <w:szCs w:val="24"/>
        </w:rPr>
        <w:t xml:space="preserve"> </w:t>
      </w:r>
      <w:r w:rsidRPr="008A0D45">
        <w:rPr>
          <w:sz w:val="24"/>
          <w:szCs w:val="24"/>
        </w:rPr>
        <w:t>Волкова. "Всем выйти из кадра", Т.В. Михеева. "Легкие горы", У. Старк. "Умеешь ли ты свистеть,</w:t>
      </w:r>
      <w:r w:rsidRPr="008A0D45">
        <w:rPr>
          <w:spacing w:val="-57"/>
          <w:sz w:val="24"/>
          <w:szCs w:val="24"/>
        </w:rPr>
        <w:t xml:space="preserve"> </w:t>
      </w:r>
      <w:r w:rsidRPr="008A0D45">
        <w:rPr>
          <w:sz w:val="24"/>
          <w:szCs w:val="24"/>
        </w:rPr>
        <w:t>Йоханна?"</w:t>
      </w:r>
      <w:r w:rsidRPr="008A0D45">
        <w:rPr>
          <w:spacing w:val="-3"/>
          <w:sz w:val="24"/>
          <w:szCs w:val="24"/>
        </w:rPr>
        <w:t xml:space="preserve"> </w:t>
      </w:r>
      <w:r w:rsidRPr="008A0D45">
        <w:rPr>
          <w:sz w:val="24"/>
          <w:szCs w:val="24"/>
        </w:rPr>
        <w:t>и другие.</w:t>
      </w:r>
    </w:p>
    <w:p w:rsidR="001511C1" w:rsidRPr="008A0D45" w:rsidRDefault="00194F02" w:rsidP="008A0D45">
      <w:pPr>
        <w:pStyle w:val="a5"/>
        <w:numPr>
          <w:ilvl w:val="2"/>
          <w:numId w:val="76"/>
        </w:numPr>
        <w:tabs>
          <w:tab w:val="left" w:pos="1060"/>
        </w:tabs>
        <w:spacing w:before="1" w:line="276" w:lineRule="auto"/>
        <w:ind w:left="-142" w:firstLine="568"/>
        <w:rPr>
          <w:sz w:val="24"/>
          <w:szCs w:val="24"/>
        </w:rPr>
      </w:pPr>
      <w:r w:rsidRPr="008A0D45">
        <w:rPr>
          <w:sz w:val="24"/>
          <w:szCs w:val="24"/>
        </w:rPr>
        <w:t>Зарубежная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0"/>
        <w:spacing w:line="276" w:lineRule="auto"/>
        <w:ind w:left="-142" w:firstLine="568"/>
      </w:pPr>
      <w:r w:rsidRPr="008A0D45">
        <w:t>М. де Сервантес Сааведра. Роман "Хитроумный идальго Дон Кихот Ламанчский" (главы).</w:t>
      </w:r>
      <w:r w:rsidRPr="008A0D45">
        <w:rPr>
          <w:spacing w:val="1"/>
        </w:rPr>
        <w:t xml:space="preserve"> </w:t>
      </w:r>
      <w:r w:rsidRPr="008A0D45">
        <w:t>Зарубежная</w:t>
      </w:r>
      <w:r w:rsidRPr="008A0D45">
        <w:rPr>
          <w:spacing w:val="20"/>
        </w:rPr>
        <w:t xml:space="preserve"> </w:t>
      </w:r>
      <w:r w:rsidRPr="008A0D45">
        <w:t>новеллистика</w:t>
      </w:r>
      <w:r w:rsidRPr="008A0D45">
        <w:rPr>
          <w:spacing w:val="20"/>
        </w:rPr>
        <w:t xml:space="preserve"> </w:t>
      </w:r>
      <w:r w:rsidRPr="008A0D45">
        <w:t>(одно</w:t>
      </w:r>
      <w:r w:rsidRPr="008A0D45">
        <w:rPr>
          <w:spacing w:val="25"/>
        </w:rPr>
        <w:t xml:space="preserve"> </w:t>
      </w:r>
      <w:r w:rsidRPr="008A0D45">
        <w:t>-</w:t>
      </w:r>
      <w:r w:rsidRPr="008A0D45">
        <w:rPr>
          <w:spacing w:val="21"/>
        </w:rPr>
        <w:t xml:space="preserve"> </w:t>
      </w:r>
      <w:r w:rsidRPr="008A0D45">
        <w:t>два</w:t>
      </w:r>
      <w:r w:rsidRPr="008A0D45">
        <w:rPr>
          <w:spacing w:val="20"/>
        </w:rPr>
        <w:t xml:space="preserve"> </w:t>
      </w:r>
      <w:r w:rsidRPr="008A0D45">
        <w:t>произведения</w:t>
      </w:r>
      <w:r w:rsidRPr="008A0D45">
        <w:rPr>
          <w:spacing w:val="21"/>
        </w:rPr>
        <w:t xml:space="preserve"> </w:t>
      </w:r>
      <w:r w:rsidRPr="008A0D45">
        <w:t>по</w:t>
      </w:r>
      <w:r w:rsidRPr="008A0D45">
        <w:rPr>
          <w:spacing w:val="21"/>
        </w:rPr>
        <w:t xml:space="preserve"> </w:t>
      </w:r>
      <w:r w:rsidRPr="008A0D45">
        <w:t>выбору).</w:t>
      </w:r>
      <w:r w:rsidRPr="008A0D45">
        <w:rPr>
          <w:spacing w:val="23"/>
        </w:rPr>
        <w:t xml:space="preserve"> </w:t>
      </w:r>
      <w:r w:rsidRPr="008A0D45">
        <w:t>Например,</w:t>
      </w:r>
      <w:r w:rsidRPr="008A0D45">
        <w:rPr>
          <w:spacing w:val="21"/>
        </w:rPr>
        <w:t xml:space="preserve"> </w:t>
      </w:r>
      <w:r w:rsidRPr="008A0D45">
        <w:t>П.</w:t>
      </w:r>
      <w:r w:rsidRPr="008A0D45">
        <w:rPr>
          <w:spacing w:val="21"/>
        </w:rPr>
        <w:t xml:space="preserve"> </w:t>
      </w:r>
      <w:r w:rsidRPr="008A0D45">
        <w:t>Мериме.</w:t>
      </w:r>
      <w:r w:rsidRPr="008A0D45">
        <w:rPr>
          <w:spacing w:val="24"/>
        </w:rPr>
        <w:t xml:space="preserve"> </w:t>
      </w:r>
      <w:r w:rsidRPr="008A0D45">
        <w:t>"Маттео</w:t>
      </w:r>
      <w:r w:rsidRPr="008A0D45">
        <w:rPr>
          <w:spacing w:val="-57"/>
        </w:rPr>
        <w:t xml:space="preserve"> </w:t>
      </w:r>
      <w:r w:rsidRPr="008A0D45">
        <w:t>Фальконе";</w:t>
      </w:r>
      <w:r w:rsidRPr="008A0D45">
        <w:rPr>
          <w:spacing w:val="-1"/>
        </w:rPr>
        <w:t xml:space="preserve"> </w:t>
      </w:r>
      <w:r w:rsidRPr="008A0D45">
        <w:t>О.</w:t>
      </w:r>
      <w:r w:rsidRPr="008A0D45">
        <w:rPr>
          <w:spacing w:val="-1"/>
        </w:rPr>
        <w:t xml:space="preserve"> </w:t>
      </w:r>
      <w:r w:rsidRPr="008A0D45">
        <w:t>Генри. "Дары волхвов",</w:t>
      </w:r>
      <w:r w:rsidRPr="008A0D45">
        <w:rPr>
          <w:spacing w:val="2"/>
        </w:rPr>
        <w:t xml:space="preserve"> </w:t>
      </w:r>
      <w:r w:rsidRPr="008A0D45">
        <w:t>"Последний лист".</w:t>
      </w:r>
    </w:p>
    <w:p w:rsidR="001511C1" w:rsidRPr="008A0D45" w:rsidRDefault="00194F02" w:rsidP="008A0D45">
      <w:pPr>
        <w:pStyle w:val="a0"/>
        <w:spacing w:line="276" w:lineRule="auto"/>
        <w:ind w:left="-142" w:firstLine="568"/>
      </w:pPr>
      <w:r w:rsidRPr="008A0D45">
        <w:t>А.</w:t>
      </w:r>
      <w:r w:rsidRPr="008A0D45">
        <w:rPr>
          <w:spacing w:val="-4"/>
        </w:rPr>
        <w:t xml:space="preserve"> </w:t>
      </w:r>
      <w:r w:rsidRPr="008A0D45">
        <w:t>де</w:t>
      </w:r>
      <w:r w:rsidRPr="008A0D45">
        <w:rPr>
          <w:spacing w:val="-5"/>
        </w:rPr>
        <w:t xml:space="preserve"> </w:t>
      </w:r>
      <w:r w:rsidRPr="008A0D45">
        <w:t>Сент</w:t>
      </w:r>
      <w:r w:rsidRPr="008A0D45">
        <w:rPr>
          <w:spacing w:val="-3"/>
        </w:rPr>
        <w:t xml:space="preserve"> </w:t>
      </w:r>
      <w:r w:rsidRPr="008A0D45">
        <w:t>Экзюпери.</w:t>
      </w:r>
      <w:r w:rsidRPr="008A0D45">
        <w:rPr>
          <w:spacing w:val="-5"/>
        </w:rPr>
        <w:t xml:space="preserve"> </w:t>
      </w:r>
      <w:r w:rsidRPr="008A0D45">
        <w:t>Повесть-сказка</w:t>
      </w:r>
      <w:r w:rsidRPr="008A0D45">
        <w:rPr>
          <w:spacing w:val="-2"/>
        </w:rPr>
        <w:t xml:space="preserve"> </w:t>
      </w:r>
      <w:r w:rsidRPr="008A0D45">
        <w:t>"Маленький</w:t>
      </w:r>
      <w:r w:rsidRPr="008A0D45">
        <w:rPr>
          <w:spacing w:val="-3"/>
        </w:rPr>
        <w:t xml:space="preserve"> </w:t>
      </w:r>
      <w:r w:rsidRPr="008A0D45">
        <w:t>принц".</w:t>
      </w:r>
    </w:p>
    <w:p w:rsidR="001511C1" w:rsidRPr="008A0D45" w:rsidRDefault="00194F02" w:rsidP="008A0D45">
      <w:pPr>
        <w:pStyle w:val="11"/>
        <w:numPr>
          <w:ilvl w:val="1"/>
          <w:numId w:val="75"/>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8</w:t>
      </w:r>
      <w:r w:rsidRPr="008A0D45">
        <w:rPr>
          <w:spacing w:val="-3"/>
        </w:rPr>
        <w:t xml:space="preserve"> </w:t>
      </w:r>
      <w:r w:rsidRPr="008A0D45">
        <w:t>классе.</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Древнерусская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0"/>
        <w:spacing w:line="276" w:lineRule="auto"/>
        <w:ind w:left="-142" w:firstLine="568"/>
      </w:pPr>
      <w:r w:rsidRPr="008A0D45">
        <w:t>Житийная</w:t>
      </w:r>
      <w:r w:rsidRPr="008A0D45">
        <w:rPr>
          <w:spacing w:val="7"/>
        </w:rPr>
        <w:t xml:space="preserve"> </w:t>
      </w:r>
      <w:r w:rsidRPr="008A0D45">
        <w:t>литература</w:t>
      </w:r>
      <w:r w:rsidRPr="008A0D45">
        <w:rPr>
          <w:spacing w:val="6"/>
        </w:rPr>
        <w:t xml:space="preserve"> </w:t>
      </w:r>
      <w:r w:rsidRPr="008A0D45">
        <w:t>(одно</w:t>
      </w:r>
      <w:r w:rsidRPr="008A0D45">
        <w:rPr>
          <w:spacing w:val="8"/>
        </w:rPr>
        <w:t xml:space="preserve"> </w:t>
      </w:r>
      <w:r w:rsidRPr="008A0D45">
        <w:t>произведение</w:t>
      </w:r>
      <w:r w:rsidRPr="008A0D45">
        <w:rPr>
          <w:spacing w:val="4"/>
        </w:rPr>
        <w:t xml:space="preserve"> </w:t>
      </w:r>
      <w:r w:rsidRPr="008A0D45">
        <w:t>по</w:t>
      </w:r>
      <w:r w:rsidRPr="008A0D45">
        <w:rPr>
          <w:spacing w:val="6"/>
        </w:rPr>
        <w:t xml:space="preserve"> </w:t>
      </w:r>
      <w:r w:rsidRPr="008A0D45">
        <w:t>выбору).</w:t>
      </w:r>
      <w:r w:rsidRPr="008A0D45">
        <w:rPr>
          <w:spacing w:val="7"/>
        </w:rPr>
        <w:t xml:space="preserve"> </w:t>
      </w:r>
      <w:r w:rsidRPr="008A0D45">
        <w:t>Например,</w:t>
      </w:r>
      <w:r w:rsidRPr="008A0D45">
        <w:rPr>
          <w:spacing w:val="8"/>
        </w:rPr>
        <w:t xml:space="preserve"> </w:t>
      </w:r>
      <w:r w:rsidRPr="008A0D45">
        <w:t>"Житие</w:t>
      </w:r>
      <w:r w:rsidRPr="008A0D45">
        <w:rPr>
          <w:spacing w:val="4"/>
        </w:rPr>
        <w:t xml:space="preserve"> </w:t>
      </w:r>
      <w:r w:rsidRPr="008A0D45">
        <w:t>Сергия</w:t>
      </w:r>
      <w:r w:rsidRPr="008A0D45">
        <w:rPr>
          <w:spacing w:val="8"/>
        </w:rPr>
        <w:t xml:space="preserve"> </w:t>
      </w:r>
      <w:r w:rsidRPr="008A0D45">
        <w:t>Радонежского",</w:t>
      </w:r>
      <w:r w:rsidRPr="008A0D45">
        <w:rPr>
          <w:spacing w:val="-57"/>
        </w:rPr>
        <w:t xml:space="preserve"> </w:t>
      </w:r>
      <w:r w:rsidRPr="008A0D45">
        <w:t>"Житие</w:t>
      </w:r>
      <w:r w:rsidRPr="008A0D45">
        <w:rPr>
          <w:spacing w:val="-2"/>
        </w:rPr>
        <w:t xml:space="preserve"> </w:t>
      </w:r>
      <w:r w:rsidRPr="008A0D45">
        <w:t>протопопа</w:t>
      </w:r>
      <w:r w:rsidRPr="008A0D45">
        <w:rPr>
          <w:spacing w:val="-1"/>
        </w:rPr>
        <w:t xml:space="preserve"> </w:t>
      </w:r>
      <w:r w:rsidRPr="008A0D45">
        <w:t>Аввакума, им</w:t>
      </w:r>
      <w:r w:rsidRPr="008A0D45">
        <w:rPr>
          <w:spacing w:val="-1"/>
        </w:rPr>
        <w:t xml:space="preserve"> </w:t>
      </w:r>
      <w:r w:rsidRPr="008A0D45">
        <w:t>самим</w:t>
      </w:r>
      <w:r w:rsidRPr="008A0D45">
        <w:rPr>
          <w:spacing w:val="-1"/>
        </w:rPr>
        <w:t xml:space="preserve"> </w:t>
      </w:r>
      <w:r w:rsidRPr="008A0D45">
        <w:t>написанное".</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Литература</w:t>
      </w:r>
      <w:r w:rsidRPr="008A0D45">
        <w:rPr>
          <w:spacing w:val="-3"/>
          <w:sz w:val="24"/>
          <w:szCs w:val="24"/>
        </w:rPr>
        <w:t xml:space="preserve"> </w:t>
      </w:r>
      <w:r w:rsidRPr="008A0D45">
        <w:rPr>
          <w:sz w:val="24"/>
          <w:szCs w:val="24"/>
        </w:rPr>
        <w:t>XVIII</w:t>
      </w:r>
      <w:r w:rsidRPr="008A0D45">
        <w:rPr>
          <w:spacing w:val="-2"/>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Д.И.</w:t>
      </w:r>
      <w:r w:rsidRPr="008A0D45">
        <w:rPr>
          <w:spacing w:val="-3"/>
        </w:rPr>
        <w:t xml:space="preserve"> </w:t>
      </w:r>
      <w:r w:rsidRPr="008A0D45">
        <w:t>Фонвизин.</w:t>
      </w:r>
      <w:r w:rsidRPr="008A0D45">
        <w:rPr>
          <w:spacing w:val="-3"/>
        </w:rPr>
        <w:t xml:space="preserve"> </w:t>
      </w:r>
      <w:r w:rsidRPr="008A0D45">
        <w:t>Комедия</w:t>
      </w:r>
      <w:r w:rsidRPr="008A0D45">
        <w:rPr>
          <w:spacing w:val="-3"/>
        </w:rPr>
        <w:t xml:space="preserve"> </w:t>
      </w:r>
      <w:r w:rsidRPr="008A0D45">
        <w:t>"Недоросль".</w:t>
      </w:r>
    </w:p>
    <w:p w:rsidR="001511C1" w:rsidRPr="008A0D45" w:rsidRDefault="00194F02" w:rsidP="008A0D45">
      <w:pPr>
        <w:pStyle w:val="a5"/>
        <w:numPr>
          <w:ilvl w:val="2"/>
          <w:numId w:val="75"/>
        </w:numPr>
        <w:tabs>
          <w:tab w:val="left" w:pos="1060"/>
        </w:tabs>
        <w:spacing w:before="1"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А.С.</w:t>
      </w:r>
      <w:r w:rsidRPr="008A0D45">
        <w:rPr>
          <w:spacing w:val="1"/>
        </w:rPr>
        <w:t xml:space="preserve"> </w:t>
      </w:r>
      <w:r w:rsidRPr="008A0D45">
        <w:t>Пушкин.</w:t>
      </w:r>
      <w:r w:rsidRPr="008A0D45">
        <w:rPr>
          <w:spacing w:val="1"/>
        </w:rPr>
        <w:t xml:space="preserve"> </w:t>
      </w:r>
      <w:r w:rsidRPr="008A0D45">
        <w:t>Стихотворения</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двух).</w:t>
      </w:r>
      <w:r w:rsidRPr="008A0D45">
        <w:rPr>
          <w:spacing w:val="1"/>
        </w:rPr>
        <w:t xml:space="preserve"> </w:t>
      </w:r>
      <w:r w:rsidRPr="008A0D45">
        <w:t>Например,</w:t>
      </w:r>
      <w:r w:rsidRPr="008A0D45">
        <w:rPr>
          <w:spacing w:val="1"/>
        </w:rPr>
        <w:t xml:space="preserve"> </w:t>
      </w:r>
      <w:r w:rsidRPr="008A0D45">
        <w:t>"К</w:t>
      </w:r>
      <w:r w:rsidRPr="008A0D45">
        <w:rPr>
          <w:spacing w:val="1"/>
        </w:rPr>
        <w:t xml:space="preserve"> </w:t>
      </w:r>
      <w:r w:rsidRPr="008A0D45">
        <w:t>Чаадаеву",</w:t>
      </w:r>
      <w:r w:rsidRPr="008A0D45">
        <w:rPr>
          <w:spacing w:val="1"/>
        </w:rPr>
        <w:t xml:space="preserve"> </w:t>
      </w:r>
      <w:r w:rsidRPr="008A0D45">
        <w:t>"Анчар"</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"Маленькие</w:t>
      </w:r>
      <w:r w:rsidRPr="008A0D45">
        <w:rPr>
          <w:spacing w:val="-5"/>
        </w:rPr>
        <w:t xml:space="preserve"> </w:t>
      </w:r>
      <w:r w:rsidRPr="008A0D45">
        <w:t>трагедии"</w:t>
      </w:r>
      <w:r w:rsidRPr="008A0D45">
        <w:rPr>
          <w:spacing w:val="-5"/>
        </w:rPr>
        <w:t xml:space="preserve"> </w:t>
      </w:r>
      <w:r w:rsidRPr="008A0D45">
        <w:t>(одна</w:t>
      </w:r>
      <w:r w:rsidRPr="008A0D45">
        <w:rPr>
          <w:spacing w:val="-4"/>
        </w:rPr>
        <w:t xml:space="preserve"> </w:t>
      </w:r>
      <w:r w:rsidRPr="008A0D45">
        <w:t>пьеса</w:t>
      </w:r>
      <w:r w:rsidRPr="008A0D45">
        <w:rPr>
          <w:spacing w:val="-4"/>
        </w:rPr>
        <w:t xml:space="preserve"> </w:t>
      </w:r>
      <w:r w:rsidRPr="008A0D45">
        <w:t>по</w:t>
      </w:r>
      <w:r w:rsidRPr="008A0D45">
        <w:rPr>
          <w:spacing w:val="-3"/>
        </w:rPr>
        <w:t xml:space="preserve"> </w:t>
      </w:r>
      <w:r w:rsidRPr="008A0D45">
        <w:t>выбору).</w:t>
      </w:r>
      <w:r w:rsidRPr="008A0D45">
        <w:rPr>
          <w:spacing w:val="-2"/>
        </w:rPr>
        <w:t xml:space="preserve"> </w:t>
      </w:r>
      <w:r w:rsidRPr="008A0D45">
        <w:t>Например,</w:t>
      </w:r>
      <w:r w:rsidRPr="008A0D45">
        <w:rPr>
          <w:spacing w:val="-4"/>
        </w:rPr>
        <w:t xml:space="preserve"> </w:t>
      </w:r>
      <w:r w:rsidRPr="008A0D45">
        <w:t>"Моцарт</w:t>
      </w:r>
      <w:r w:rsidRPr="008A0D45">
        <w:rPr>
          <w:spacing w:val="-3"/>
        </w:rPr>
        <w:t xml:space="preserve"> </w:t>
      </w:r>
      <w:r w:rsidRPr="008A0D45">
        <w:t>и</w:t>
      </w:r>
      <w:r w:rsidRPr="008A0D45">
        <w:rPr>
          <w:spacing w:val="-2"/>
        </w:rPr>
        <w:t xml:space="preserve"> </w:t>
      </w:r>
      <w:r w:rsidRPr="008A0D45">
        <w:t>Сальери",</w:t>
      </w:r>
      <w:r w:rsidRPr="008A0D45">
        <w:rPr>
          <w:spacing w:val="-3"/>
        </w:rPr>
        <w:t xml:space="preserve"> </w:t>
      </w:r>
      <w:r w:rsidRPr="008A0D45">
        <w:t>"Каменный</w:t>
      </w:r>
      <w:r w:rsidRPr="008A0D45">
        <w:rPr>
          <w:spacing w:val="-3"/>
        </w:rPr>
        <w:t xml:space="preserve"> </w:t>
      </w:r>
      <w:r w:rsidRPr="008A0D45">
        <w:t>гость".</w:t>
      </w:r>
      <w:r w:rsidRPr="008A0D45">
        <w:rPr>
          <w:spacing w:val="-58"/>
        </w:rPr>
        <w:t xml:space="preserve"> </w:t>
      </w:r>
      <w:r w:rsidRPr="008A0D45">
        <w:t>Роман</w:t>
      </w:r>
      <w:r w:rsidRPr="008A0D45">
        <w:rPr>
          <w:spacing w:val="-1"/>
        </w:rPr>
        <w:t xml:space="preserve"> </w:t>
      </w:r>
      <w:r w:rsidRPr="008A0D45">
        <w:t>"Капитанская дочка".</w:t>
      </w:r>
    </w:p>
    <w:p w:rsidR="001511C1" w:rsidRPr="008A0D45" w:rsidRDefault="00194F02" w:rsidP="008A0D45">
      <w:pPr>
        <w:pStyle w:val="a0"/>
        <w:spacing w:before="2" w:line="276" w:lineRule="auto"/>
        <w:ind w:left="-142" w:firstLine="568"/>
      </w:pPr>
      <w:r w:rsidRPr="008A0D45">
        <w:t>М.Ю. Лермонтов. Стихотворения (не менее двух). Например, "Я не хочу, чтоб свет узнал...", "Из-</w:t>
      </w:r>
      <w:r w:rsidRPr="008A0D45">
        <w:rPr>
          <w:spacing w:val="1"/>
        </w:rPr>
        <w:t xml:space="preserve"> </w:t>
      </w:r>
      <w:r w:rsidRPr="008A0D45">
        <w:t>под</w:t>
      </w:r>
      <w:r w:rsidRPr="008A0D45">
        <w:rPr>
          <w:spacing w:val="-1"/>
        </w:rPr>
        <w:t xml:space="preserve"> </w:t>
      </w:r>
      <w:r w:rsidRPr="008A0D45">
        <w:t>таинственной,</w:t>
      </w:r>
      <w:r w:rsidRPr="008A0D45">
        <w:rPr>
          <w:spacing w:val="-3"/>
        </w:rPr>
        <w:t xml:space="preserve"> </w:t>
      </w:r>
      <w:r w:rsidRPr="008A0D45">
        <w:t>холодной</w:t>
      </w:r>
      <w:r w:rsidRPr="008A0D45">
        <w:rPr>
          <w:spacing w:val="-3"/>
        </w:rPr>
        <w:t xml:space="preserve"> </w:t>
      </w:r>
      <w:r w:rsidRPr="008A0D45">
        <w:t>полумаски...",</w:t>
      </w:r>
      <w:r w:rsidRPr="008A0D45">
        <w:rPr>
          <w:spacing w:val="2"/>
        </w:rPr>
        <w:t xml:space="preserve"> </w:t>
      </w:r>
      <w:r w:rsidRPr="008A0D45">
        <w:t>"Нищий"</w:t>
      </w:r>
      <w:r w:rsidRPr="008A0D45">
        <w:rPr>
          <w:spacing w:val="-3"/>
        </w:rPr>
        <w:t xml:space="preserve"> </w:t>
      </w:r>
      <w:r w:rsidRPr="008A0D45">
        <w:t>и другие.</w:t>
      </w:r>
      <w:r w:rsidRPr="008A0D45">
        <w:rPr>
          <w:spacing w:val="-1"/>
        </w:rPr>
        <w:t xml:space="preserve"> </w:t>
      </w:r>
      <w:r w:rsidRPr="008A0D45">
        <w:t>Поэма</w:t>
      </w:r>
      <w:r w:rsidRPr="008A0D45">
        <w:rPr>
          <w:spacing w:val="1"/>
        </w:rPr>
        <w:t xml:space="preserve"> </w:t>
      </w:r>
      <w:r w:rsidRPr="008A0D45">
        <w:t>"Мцыри".</w:t>
      </w:r>
    </w:p>
    <w:p w:rsidR="001511C1" w:rsidRPr="008A0D45" w:rsidRDefault="00194F02" w:rsidP="008A0D45">
      <w:pPr>
        <w:pStyle w:val="a0"/>
        <w:spacing w:before="1" w:line="276" w:lineRule="auto"/>
        <w:ind w:left="-142" w:firstLine="568"/>
      </w:pPr>
      <w:r w:rsidRPr="008A0D45">
        <w:t>Н.В.</w:t>
      </w:r>
      <w:r w:rsidRPr="008A0D45">
        <w:rPr>
          <w:spacing w:val="-4"/>
        </w:rPr>
        <w:t xml:space="preserve"> </w:t>
      </w:r>
      <w:r w:rsidRPr="008A0D45">
        <w:t>Гоголь.</w:t>
      </w:r>
      <w:r w:rsidRPr="008A0D45">
        <w:rPr>
          <w:spacing w:val="-4"/>
        </w:rPr>
        <w:t xml:space="preserve"> </w:t>
      </w:r>
      <w:r w:rsidRPr="008A0D45">
        <w:t>Повесть</w:t>
      </w:r>
      <w:r w:rsidRPr="008A0D45">
        <w:rPr>
          <w:spacing w:val="-2"/>
        </w:rPr>
        <w:t xml:space="preserve"> </w:t>
      </w:r>
      <w:r w:rsidRPr="008A0D45">
        <w:t>"Шинель".</w:t>
      </w:r>
      <w:r w:rsidRPr="008A0D45">
        <w:rPr>
          <w:spacing w:val="-4"/>
        </w:rPr>
        <w:t xml:space="preserve"> </w:t>
      </w:r>
      <w:r w:rsidRPr="008A0D45">
        <w:t>Комедия</w:t>
      </w:r>
      <w:r w:rsidRPr="008A0D45">
        <w:rPr>
          <w:spacing w:val="-4"/>
        </w:rPr>
        <w:t xml:space="preserve"> </w:t>
      </w:r>
      <w:r w:rsidRPr="008A0D45">
        <w:t>"Ревизор".</w:t>
      </w:r>
    </w:p>
    <w:p w:rsidR="001511C1" w:rsidRPr="008A0D45" w:rsidRDefault="00194F02" w:rsidP="008A0D45">
      <w:pPr>
        <w:pStyle w:val="a5"/>
        <w:numPr>
          <w:ilvl w:val="2"/>
          <w:numId w:val="75"/>
        </w:numPr>
        <w:tabs>
          <w:tab w:val="left" w:pos="1060"/>
        </w:tabs>
        <w:spacing w:before="61"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второй</w:t>
      </w:r>
      <w:r w:rsidRPr="008A0D45">
        <w:rPr>
          <w:spacing w:val="-3"/>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4"/>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И.С. Тургенев. Повести (одна по выбору). Например, "Ася", "Первая любовь".</w:t>
      </w:r>
      <w:r w:rsidRPr="008A0D45">
        <w:rPr>
          <w:spacing w:val="1"/>
        </w:rPr>
        <w:t xml:space="preserve"> </w:t>
      </w:r>
      <w:r w:rsidRPr="008A0D45">
        <w:t>Ф.М.</w:t>
      </w:r>
      <w:r w:rsidRPr="008A0D45">
        <w:rPr>
          <w:spacing w:val="-4"/>
        </w:rPr>
        <w:t xml:space="preserve"> </w:t>
      </w:r>
      <w:r w:rsidRPr="008A0D45">
        <w:t>Достоевский.</w:t>
      </w:r>
      <w:r w:rsidRPr="008A0D45">
        <w:rPr>
          <w:spacing w:val="-2"/>
        </w:rPr>
        <w:t xml:space="preserve"> </w:t>
      </w:r>
      <w:r w:rsidRPr="008A0D45">
        <w:t>"Бедные</w:t>
      </w:r>
      <w:r w:rsidRPr="008A0D45">
        <w:rPr>
          <w:spacing w:val="-4"/>
        </w:rPr>
        <w:t xml:space="preserve"> </w:t>
      </w:r>
      <w:r w:rsidRPr="008A0D45">
        <w:t>люди",</w:t>
      </w:r>
      <w:r w:rsidRPr="008A0D45">
        <w:rPr>
          <w:spacing w:val="-3"/>
        </w:rPr>
        <w:t xml:space="preserve"> </w:t>
      </w:r>
      <w:r w:rsidRPr="008A0D45">
        <w:t>"Белые</w:t>
      </w:r>
      <w:r w:rsidRPr="008A0D45">
        <w:rPr>
          <w:spacing w:val="-4"/>
        </w:rPr>
        <w:t xml:space="preserve"> </w:t>
      </w:r>
      <w:r w:rsidRPr="008A0D45">
        <w:t>ночи"</w:t>
      </w:r>
      <w:r w:rsidRPr="008A0D45">
        <w:rPr>
          <w:spacing w:val="-4"/>
        </w:rPr>
        <w:t xml:space="preserve"> </w:t>
      </w:r>
      <w:r w:rsidRPr="008A0D45">
        <w:t>(одно</w:t>
      </w:r>
      <w:r w:rsidRPr="008A0D45">
        <w:rPr>
          <w:spacing w:val="-3"/>
        </w:rPr>
        <w:t xml:space="preserve"> </w:t>
      </w:r>
      <w:r w:rsidRPr="008A0D45">
        <w:t>произведение</w:t>
      </w:r>
      <w:r w:rsidRPr="008A0D45">
        <w:rPr>
          <w:spacing w:val="-6"/>
        </w:rPr>
        <w:t xml:space="preserve"> </w:t>
      </w:r>
      <w:r w:rsidRPr="008A0D45">
        <w:t>по</w:t>
      </w:r>
      <w:r w:rsidRPr="008A0D45">
        <w:rPr>
          <w:spacing w:val="-2"/>
        </w:rPr>
        <w:t xml:space="preserve"> </w:t>
      </w:r>
      <w:r w:rsidRPr="008A0D45">
        <w:t>выбору).</w:t>
      </w:r>
    </w:p>
    <w:p w:rsidR="001511C1" w:rsidRPr="008A0D45" w:rsidRDefault="00194F02" w:rsidP="008A0D45">
      <w:pPr>
        <w:pStyle w:val="a0"/>
        <w:spacing w:before="1" w:line="276" w:lineRule="auto"/>
        <w:ind w:left="-142" w:firstLine="568"/>
      </w:pPr>
      <w:r w:rsidRPr="008A0D45">
        <w:t>Л.Н.</w:t>
      </w:r>
      <w:r w:rsidRPr="008A0D45">
        <w:rPr>
          <w:spacing w:val="5"/>
        </w:rPr>
        <w:t xml:space="preserve"> </w:t>
      </w:r>
      <w:r w:rsidRPr="008A0D45">
        <w:t>Толстой.</w:t>
      </w:r>
      <w:r w:rsidRPr="008A0D45">
        <w:rPr>
          <w:spacing w:val="6"/>
        </w:rPr>
        <w:t xml:space="preserve"> </w:t>
      </w:r>
      <w:r w:rsidRPr="008A0D45">
        <w:t>Повести</w:t>
      </w:r>
      <w:r w:rsidRPr="008A0D45">
        <w:rPr>
          <w:spacing w:val="8"/>
        </w:rPr>
        <w:t xml:space="preserve"> </w:t>
      </w:r>
      <w:r w:rsidRPr="008A0D45">
        <w:t>и</w:t>
      </w:r>
      <w:r w:rsidRPr="008A0D45">
        <w:rPr>
          <w:spacing w:val="5"/>
        </w:rPr>
        <w:t xml:space="preserve"> </w:t>
      </w:r>
      <w:r w:rsidRPr="008A0D45">
        <w:t>рассказы</w:t>
      </w:r>
      <w:r w:rsidRPr="008A0D45">
        <w:rPr>
          <w:spacing w:val="5"/>
        </w:rPr>
        <w:t xml:space="preserve"> </w:t>
      </w:r>
      <w:r w:rsidRPr="008A0D45">
        <w:t>(одно</w:t>
      </w:r>
      <w:r w:rsidRPr="008A0D45">
        <w:rPr>
          <w:spacing w:val="6"/>
        </w:rPr>
        <w:t xml:space="preserve"> </w:t>
      </w:r>
      <w:r w:rsidRPr="008A0D45">
        <w:t>произведение</w:t>
      </w:r>
      <w:r w:rsidRPr="008A0D45">
        <w:rPr>
          <w:spacing w:val="3"/>
        </w:rPr>
        <w:t xml:space="preserve"> </w:t>
      </w:r>
      <w:r w:rsidRPr="008A0D45">
        <w:t>по</w:t>
      </w:r>
      <w:r w:rsidRPr="008A0D45">
        <w:rPr>
          <w:spacing w:val="6"/>
        </w:rPr>
        <w:t xml:space="preserve"> </w:t>
      </w:r>
      <w:r w:rsidRPr="008A0D45">
        <w:t>выбору).</w:t>
      </w:r>
      <w:r w:rsidRPr="008A0D45">
        <w:rPr>
          <w:spacing w:val="6"/>
        </w:rPr>
        <w:t xml:space="preserve"> </w:t>
      </w:r>
      <w:r w:rsidRPr="008A0D45">
        <w:t>Например,</w:t>
      </w:r>
      <w:r w:rsidRPr="008A0D45">
        <w:rPr>
          <w:spacing w:val="6"/>
        </w:rPr>
        <w:t xml:space="preserve"> </w:t>
      </w:r>
      <w:r w:rsidRPr="008A0D45">
        <w:t>"Отрочество"</w:t>
      </w:r>
      <w:r w:rsidRPr="008A0D45">
        <w:rPr>
          <w:spacing w:val="-57"/>
        </w:rPr>
        <w:t xml:space="preserve"> </w:t>
      </w:r>
      <w:r w:rsidRPr="008A0D45">
        <w:t>(главы).</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 XX</w:t>
      </w:r>
      <w:r w:rsidRPr="008A0D45">
        <w:rPr>
          <w:spacing w:val="-4"/>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Произведения писателей русского зарубежья (не менее двух по выбору). Например, произведения</w:t>
      </w:r>
      <w:r w:rsidRPr="008A0D45">
        <w:rPr>
          <w:spacing w:val="1"/>
        </w:rPr>
        <w:t xml:space="preserve"> </w:t>
      </w:r>
      <w:r w:rsidRPr="008A0D45">
        <w:t>И.С.</w:t>
      </w:r>
      <w:r w:rsidRPr="008A0D45">
        <w:rPr>
          <w:spacing w:val="-2"/>
        </w:rPr>
        <w:t xml:space="preserve"> </w:t>
      </w:r>
      <w:r w:rsidRPr="008A0D45">
        <w:t>Шмелева,</w:t>
      </w:r>
      <w:r w:rsidRPr="008A0D45">
        <w:rPr>
          <w:spacing w:val="-1"/>
        </w:rPr>
        <w:t xml:space="preserve"> </w:t>
      </w:r>
      <w:r w:rsidRPr="008A0D45">
        <w:t>М.А.</w:t>
      </w:r>
      <w:r w:rsidRPr="008A0D45">
        <w:rPr>
          <w:spacing w:val="-2"/>
        </w:rPr>
        <w:t xml:space="preserve"> </w:t>
      </w:r>
      <w:r w:rsidRPr="008A0D45">
        <w:t>Осоргина, В.В.</w:t>
      </w:r>
      <w:r w:rsidRPr="008A0D45">
        <w:rPr>
          <w:spacing w:val="-1"/>
        </w:rPr>
        <w:t xml:space="preserve"> </w:t>
      </w:r>
      <w:r w:rsidRPr="008A0D45">
        <w:t>Набокова,</w:t>
      </w:r>
      <w:r w:rsidRPr="008A0D45">
        <w:rPr>
          <w:spacing w:val="1"/>
        </w:rPr>
        <w:t xml:space="preserve"> </w:t>
      </w:r>
      <w:r w:rsidRPr="008A0D45">
        <w:t>Н.</w:t>
      </w:r>
      <w:r w:rsidRPr="008A0D45">
        <w:rPr>
          <w:spacing w:val="-2"/>
        </w:rPr>
        <w:t xml:space="preserve"> </w:t>
      </w:r>
      <w:r w:rsidRPr="008A0D45">
        <w:t>Тэффи, А.Т.</w:t>
      </w:r>
      <w:r w:rsidRPr="008A0D45">
        <w:rPr>
          <w:spacing w:val="-1"/>
        </w:rPr>
        <w:t xml:space="preserve"> </w:t>
      </w:r>
      <w:r w:rsidRPr="008A0D45">
        <w:t>Аверченко</w:t>
      </w:r>
      <w:r w:rsidRPr="008A0D45">
        <w:rPr>
          <w:spacing w:val="-1"/>
        </w:rPr>
        <w:t xml:space="preserve"> </w:t>
      </w:r>
      <w:r w:rsidRPr="008A0D45">
        <w:t>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Поэзия первой половины XX века (не менее трех стихотворений на тему "Человек и эпоха" по</w:t>
      </w:r>
      <w:r w:rsidRPr="008A0D45">
        <w:rPr>
          <w:spacing w:val="1"/>
        </w:rPr>
        <w:t xml:space="preserve"> </w:t>
      </w:r>
      <w:r w:rsidRPr="008A0D45">
        <w:t>выбору). Например, стихотворения В.В. Маяковского, М.И. Цветаевой, О.Э. Мандельштама, Б.Л.</w:t>
      </w:r>
      <w:r w:rsidRPr="008A0D45">
        <w:rPr>
          <w:spacing w:val="1"/>
        </w:rPr>
        <w:t xml:space="preserve"> </w:t>
      </w:r>
      <w:r w:rsidRPr="008A0D45">
        <w:t>Пастернака</w:t>
      </w:r>
      <w:r w:rsidRPr="008A0D45">
        <w:rPr>
          <w:spacing w:val="-2"/>
        </w:rPr>
        <w:t xml:space="preserve"> </w:t>
      </w:r>
      <w:r w:rsidRPr="008A0D45">
        <w:t>и другие.</w:t>
      </w:r>
    </w:p>
    <w:p w:rsidR="001511C1" w:rsidRPr="008A0D45" w:rsidRDefault="00194F02" w:rsidP="008A0D45">
      <w:pPr>
        <w:pStyle w:val="a0"/>
        <w:spacing w:line="276" w:lineRule="auto"/>
        <w:ind w:left="-142" w:firstLine="568"/>
      </w:pPr>
      <w:r w:rsidRPr="008A0D45">
        <w:t>М.А.</w:t>
      </w:r>
      <w:r w:rsidRPr="008A0D45">
        <w:rPr>
          <w:spacing w:val="-4"/>
        </w:rPr>
        <w:t xml:space="preserve"> </w:t>
      </w:r>
      <w:r w:rsidRPr="008A0D45">
        <w:t>Булгаков</w:t>
      </w:r>
      <w:r w:rsidRPr="008A0D45">
        <w:rPr>
          <w:spacing w:val="-3"/>
        </w:rPr>
        <w:t xml:space="preserve"> </w:t>
      </w:r>
      <w:r w:rsidRPr="008A0D45">
        <w:t>(одна</w:t>
      </w:r>
      <w:r w:rsidRPr="008A0D45">
        <w:rPr>
          <w:spacing w:val="-4"/>
        </w:rPr>
        <w:t xml:space="preserve"> </w:t>
      </w:r>
      <w:r w:rsidRPr="008A0D45">
        <w:t>повесть</w:t>
      </w:r>
      <w:r w:rsidRPr="008A0D45">
        <w:rPr>
          <w:spacing w:val="-2"/>
        </w:rPr>
        <w:t xml:space="preserve"> </w:t>
      </w:r>
      <w:r w:rsidRPr="008A0D45">
        <w:t>по</w:t>
      </w:r>
      <w:r w:rsidRPr="008A0D45">
        <w:rPr>
          <w:spacing w:val="-3"/>
        </w:rPr>
        <w:t xml:space="preserve"> </w:t>
      </w:r>
      <w:r w:rsidRPr="008A0D45">
        <w:t>выбору).</w:t>
      </w:r>
      <w:r w:rsidRPr="008A0D45">
        <w:rPr>
          <w:spacing w:val="-1"/>
        </w:rPr>
        <w:t xml:space="preserve"> </w:t>
      </w:r>
      <w:r w:rsidRPr="008A0D45">
        <w:t>Например,</w:t>
      </w:r>
      <w:r w:rsidRPr="008A0D45">
        <w:rPr>
          <w:spacing w:val="-3"/>
        </w:rPr>
        <w:t xml:space="preserve"> </w:t>
      </w:r>
      <w:r w:rsidRPr="008A0D45">
        <w:t>"Собачье</w:t>
      </w:r>
      <w:r w:rsidRPr="008A0D45">
        <w:rPr>
          <w:spacing w:val="-2"/>
        </w:rPr>
        <w:t xml:space="preserve"> </w:t>
      </w:r>
      <w:r w:rsidRPr="008A0D45">
        <w:t>сердце"</w:t>
      </w:r>
      <w:r w:rsidRPr="008A0D45">
        <w:rPr>
          <w:spacing w:val="-4"/>
        </w:rPr>
        <w:t xml:space="preserve"> </w:t>
      </w:r>
      <w:r w:rsidRPr="008A0D45">
        <w:t>и</w:t>
      </w:r>
      <w:r w:rsidRPr="008A0D45">
        <w:rPr>
          <w:spacing w:val="-2"/>
        </w:rPr>
        <w:t xml:space="preserve"> </w:t>
      </w:r>
      <w:r w:rsidRPr="008A0D45">
        <w:t>другие.</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второй</w:t>
      </w:r>
      <w:r w:rsidRPr="008A0D45">
        <w:rPr>
          <w:spacing w:val="-3"/>
          <w:sz w:val="24"/>
          <w:szCs w:val="24"/>
        </w:rPr>
        <w:t xml:space="preserve"> </w:t>
      </w:r>
      <w:r w:rsidRPr="008A0D45">
        <w:rPr>
          <w:sz w:val="24"/>
          <w:szCs w:val="24"/>
        </w:rPr>
        <w:t>половины XX</w:t>
      </w:r>
      <w:r w:rsidRPr="008A0D45">
        <w:rPr>
          <w:spacing w:val="-4"/>
          <w:sz w:val="24"/>
          <w:szCs w:val="24"/>
        </w:rPr>
        <w:t xml:space="preserve"> </w:t>
      </w:r>
      <w:r w:rsidRPr="008A0D45">
        <w:rPr>
          <w:sz w:val="24"/>
          <w:szCs w:val="24"/>
        </w:rPr>
        <w:t>века.</w:t>
      </w:r>
    </w:p>
    <w:p w:rsidR="001511C1" w:rsidRPr="008A0D45" w:rsidRDefault="00194F02" w:rsidP="008A0D45">
      <w:pPr>
        <w:pStyle w:val="a0"/>
        <w:spacing w:before="1" w:line="276" w:lineRule="auto"/>
        <w:ind w:left="-142" w:firstLine="568"/>
      </w:pPr>
      <w:r w:rsidRPr="008A0D45">
        <w:t>А.Т.</w:t>
      </w:r>
      <w:r w:rsidRPr="008A0D45">
        <w:rPr>
          <w:spacing w:val="18"/>
        </w:rPr>
        <w:t xml:space="preserve"> </w:t>
      </w:r>
      <w:r w:rsidRPr="008A0D45">
        <w:t>Твардовский.</w:t>
      </w:r>
      <w:r w:rsidRPr="008A0D45">
        <w:rPr>
          <w:spacing w:val="18"/>
        </w:rPr>
        <w:t xml:space="preserve"> </w:t>
      </w:r>
      <w:r w:rsidRPr="008A0D45">
        <w:t>Поэма</w:t>
      </w:r>
      <w:r w:rsidRPr="008A0D45">
        <w:rPr>
          <w:spacing w:val="19"/>
        </w:rPr>
        <w:t xml:space="preserve"> </w:t>
      </w:r>
      <w:r w:rsidRPr="008A0D45">
        <w:t>"Василий</w:t>
      </w:r>
      <w:r w:rsidRPr="008A0D45">
        <w:rPr>
          <w:spacing w:val="19"/>
        </w:rPr>
        <w:t xml:space="preserve"> </w:t>
      </w:r>
      <w:r w:rsidRPr="008A0D45">
        <w:t>Теркин"</w:t>
      </w:r>
      <w:r w:rsidRPr="008A0D45">
        <w:rPr>
          <w:spacing w:val="16"/>
        </w:rPr>
        <w:t xml:space="preserve"> </w:t>
      </w:r>
      <w:r w:rsidRPr="008A0D45">
        <w:t>(главы</w:t>
      </w:r>
      <w:r w:rsidRPr="008A0D45">
        <w:rPr>
          <w:spacing w:val="19"/>
        </w:rPr>
        <w:t xml:space="preserve"> </w:t>
      </w:r>
      <w:r w:rsidRPr="008A0D45">
        <w:t>"Переправа",</w:t>
      </w:r>
      <w:r w:rsidRPr="008A0D45">
        <w:rPr>
          <w:spacing w:val="20"/>
        </w:rPr>
        <w:t xml:space="preserve"> </w:t>
      </w:r>
      <w:r w:rsidRPr="008A0D45">
        <w:t>"Гармонь",</w:t>
      </w:r>
      <w:r w:rsidRPr="008A0D45">
        <w:rPr>
          <w:spacing w:val="20"/>
        </w:rPr>
        <w:t xml:space="preserve"> </w:t>
      </w:r>
      <w:r w:rsidRPr="008A0D45">
        <w:t>"Два</w:t>
      </w:r>
      <w:r w:rsidRPr="008A0D45">
        <w:rPr>
          <w:spacing w:val="19"/>
        </w:rPr>
        <w:t xml:space="preserve"> </w:t>
      </w:r>
      <w:r w:rsidRPr="008A0D45">
        <w:t>солдата",</w:t>
      </w:r>
      <w:r w:rsidRPr="008A0D45">
        <w:rPr>
          <w:spacing w:val="-57"/>
        </w:rPr>
        <w:t xml:space="preserve"> </w:t>
      </w:r>
      <w:r w:rsidRPr="008A0D45">
        <w:t>"Поединок"</w:t>
      </w:r>
      <w:r w:rsidRPr="008A0D45">
        <w:rPr>
          <w:spacing w:val="-3"/>
        </w:rPr>
        <w:t xml:space="preserve"> </w:t>
      </w:r>
      <w:r w:rsidRPr="008A0D45">
        <w:t>и другие).</w:t>
      </w:r>
    </w:p>
    <w:p w:rsidR="001511C1" w:rsidRPr="008A0D45" w:rsidRDefault="00194F02" w:rsidP="008A0D45">
      <w:pPr>
        <w:pStyle w:val="a0"/>
        <w:spacing w:line="276" w:lineRule="auto"/>
        <w:ind w:left="-142" w:firstLine="568"/>
      </w:pPr>
      <w:r w:rsidRPr="008A0D45">
        <w:t>М.А. Шолохов. Рассказ "Судьба человека".</w:t>
      </w:r>
      <w:r w:rsidRPr="008A0D45">
        <w:rPr>
          <w:spacing w:val="1"/>
        </w:rPr>
        <w:t xml:space="preserve"> </w:t>
      </w:r>
      <w:r w:rsidRPr="008A0D45">
        <w:t>А.И.</w:t>
      </w:r>
      <w:r w:rsidRPr="008A0D45">
        <w:rPr>
          <w:spacing w:val="-3"/>
        </w:rPr>
        <w:t xml:space="preserve"> </w:t>
      </w:r>
      <w:r w:rsidRPr="008A0D45">
        <w:t>Солженицын.</w:t>
      </w:r>
      <w:r w:rsidRPr="008A0D45">
        <w:rPr>
          <w:spacing w:val="-6"/>
        </w:rPr>
        <w:t xml:space="preserve"> </w:t>
      </w:r>
      <w:r w:rsidRPr="008A0D45">
        <w:t>Рассказ</w:t>
      </w:r>
      <w:r w:rsidRPr="008A0D45">
        <w:rPr>
          <w:spacing w:val="-3"/>
        </w:rPr>
        <w:t xml:space="preserve"> </w:t>
      </w:r>
      <w:r w:rsidRPr="008A0D45">
        <w:t>"Матренин</w:t>
      </w:r>
      <w:r w:rsidRPr="008A0D45">
        <w:rPr>
          <w:spacing w:val="-3"/>
        </w:rPr>
        <w:t xml:space="preserve"> </w:t>
      </w:r>
      <w:r w:rsidRPr="008A0D45">
        <w:t>двор".</w:t>
      </w:r>
    </w:p>
    <w:p w:rsidR="001511C1" w:rsidRPr="008A0D45" w:rsidRDefault="00194F02" w:rsidP="008A0D45">
      <w:pPr>
        <w:pStyle w:val="a0"/>
        <w:spacing w:line="276" w:lineRule="auto"/>
        <w:ind w:left="-142" w:firstLine="568"/>
      </w:pPr>
      <w:r w:rsidRPr="008A0D45">
        <w:t>Произведения</w:t>
      </w:r>
      <w:r w:rsidRPr="008A0D45">
        <w:rPr>
          <w:spacing w:val="1"/>
        </w:rPr>
        <w:t xml:space="preserve"> </w:t>
      </w:r>
      <w:r w:rsidRPr="008A0D45">
        <w:t>отечественных</w:t>
      </w:r>
      <w:r w:rsidRPr="008A0D45">
        <w:rPr>
          <w:spacing w:val="1"/>
        </w:rPr>
        <w:t xml:space="preserve"> </w:t>
      </w:r>
      <w:r w:rsidRPr="008A0D45">
        <w:t>прозаиков</w:t>
      </w:r>
      <w:r w:rsidRPr="008A0D45">
        <w:rPr>
          <w:spacing w:val="1"/>
        </w:rPr>
        <w:t xml:space="preserve"> </w:t>
      </w:r>
      <w:r w:rsidRPr="008A0D45">
        <w:t>второй</w:t>
      </w:r>
      <w:r w:rsidRPr="008A0D45">
        <w:rPr>
          <w:spacing w:val="1"/>
        </w:rPr>
        <w:t xml:space="preserve"> </w:t>
      </w:r>
      <w:r w:rsidRPr="008A0D45">
        <w:t>половины</w:t>
      </w:r>
      <w:r w:rsidRPr="008A0D45">
        <w:rPr>
          <w:spacing w:val="1"/>
        </w:rPr>
        <w:t xml:space="preserve"> </w:t>
      </w:r>
      <w:r w:rsidRPr="008A0D45">
        <w:t>XX</w:t>
      </w:r>
      <w:r w:rsidRPr="008A0D45">
        <w:rPr>
          <w:spacing w:val="1"/>
        </w:rPr>
        <w:t xml:space="preserve"> </w:t>
      </w:r>
      <w:r w:rsidRPr="008A0D45">
        <w:t>-</w:t>
      </w:r>
      <w:r w:rsidRPr="008A0D45">
        <w:rPr>
          <w:spacing w:val="1"/>
        </w:rPr>
        <w:t xml:space="preserve"> </w:t>
      </w:r>
      <w:r w:rsidRPr="008A0D45">
        <w:t>XXI</w:t>
      </w:r>
      <w:r w:rsidRPr="008A0D45">
        <w:rPr>
          <w:spacing w:val="1"/>
        </w:rPr>
        <w:t xml:space="preserve"> </w:t>
      </w:r>
      <w:r w:rsidRPr="008A0D45">
        <w:t>века</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двух</w:t>
      </w:r>
      <w:r w:rsidRPr="008A0D45">
        <w:rPr>
          <w:spacing w:val="1"/>
        </w:rPr>
        <w:t xml:space="preserve"> </w:t>
      </w:r>
      <w:r w:rsidRPr="008A0D45">
        <w:t>произведений). Например, произведения Е.И. Носова, А.Н. и Б.Н. Стругацких, В.Ф. Тендрякова,</w:t>
      </w:r>
      <w:r w:rsidRPr="008A0D45">
        <w:rPr>
          <w:spacing w:val="1"/>
        </w:rPr>
        <w:t xml:space="preserve"> </w:t>
      </w:r>
      <w:r w:rsidRPr="008A0D45">
        <w:t>Б.П.</w:t>
      </w:r>
      <w:r w:rsidRPr="008A0D45">
        <w:rPr>
          <w:spacing w:val="-1"/>
        </w:rPr>
        <w:t xml:space="preserve"> </w:t>
      </w:r>
      <w:r w:rsidRPr="008A0D45">
        <w:t>Екимова</w:t>
      </w:r>
      <w:r w:rsidRPr="008A0D45">
        <w:rPr>
          <w:spacing w:val="-2"/>
        </w:rPr>
        <w:t xml:space="preserve"> </w:t>
      </w:r>
      <w:r w:rsidRPr="008A0D45">
        <w:t>и другие.</w:t>
      </w:r>
    </w:p>
    <w:p w:rsidR="001511C1" w:rsidRPr="008A0D45" w:rsidRDefault="00194F02" w:rsidP="008A0D45">
      <w:pPr>
        <w:pStyle w:val="a0"/>
        <w:spacing w:line="276" w:lineRule="auto"/>
        <w:ind w:left="-142" w:firstLine="568"/>
      </w:pPr>
      <w:r w:rsidRPr="008A0D45">
        <w:t>Произведения отечественных и зарубежных прозаиков второй половины XX - XXI века (не менее</w:t>
      </w:r>
      <w:r w:rsidRPr="008A0D45">
        <w:rPr>
          <w:spacing w:val="1"/>
        </w:rPr>
        <w:t xml:space="preserve"> </w:t>
      </w:r>
      <w:r w:rsidRPr="008A0D45">
        <w:t>двух</w:t>
      </w:r>
      <w:r w:rsidRPr="008A0D45">
        <w:rPr>
          <w:spacing w:val="-7"/>
        </w:rPr>
        <w:t xml:space="preserve"> </w:t>
      </w:r>
      <w:r w:rsidRPr="008A0D45">
        <w:t>произведений</w:t>
      </w:r>
      <w:r w:rsidRPr="008A0D45">
        <w:rPr>
          <w:spacing w:val="-8"/>
        </w:rPr>
        <w:t xml:space="preserve"> </w:t>
      </w:r>
      <w:r w:rsidRPr="008A0D45">
        <w:t>на</w:t>
      </w:r>
      <w:r w:rsidRPr="008A0D45">
        <w:rPr>
          <w:spacing w:val="-9"/>
        </w:rPr>
        <w:t xml:space="preserve"> </w:t>
      </w:r>
      <w:r w:rsidRPr="008A0D45">
        <w:t>тему</w:t>
      </w:r>
      <w:r w:rsidRPr="008A0D45">
        <w:rPr>
          <w:spacing w:val="-13"/>
        </w:rPr>
        <w:t xml:space="preserve"> </w:t>
      </w:r>
      <w:r w:rsidRPr="008A0D45">
        <w:t>"Человек</w:t>
      </w:r>
      <w:r w:rsidRPr="008A0D45">
        <w:rPr>
          <w:spacing w:val="-8"/>
        </w:rPr>
        <w:t xml:space="preserve"> </w:t>
      </w:r>
      <w:r w:rsidRPr="008A0D45">
        <w:t>в</w:t>
      </w:r>
      <w:r w:rsidRPr="008A0D45">
        <w:rPr>
          <w:spacing w:val="-10"/>
        </w:rPr>
        <w:t xml:space="preserve"> </w:t>
      </w:r>
      <w:r w:rsidRPr="008A0D45">
        <w:t>ситуации</w:t>
      </w:r>
      <w:r w:rsidRPr="008A0D45">
        <w:rPr>
          <w:spacing w:val="-7"/>
        </w:rPr>
        <w:t xml:space="preserve"> </w:t>
      </w:r>
      <w:r w:rsidRPr="008A0D45">
        <w:t>нравственного</w:t>
      </w:r>
      <w:r w:rsidRPr="008A0D45">
        <w:rPr>
          <w:spacing w:val="-9"/>
        </w:rPr>
        <w:t xml:space="preserve"> </w:t>
      </w:r>
      <w:r w:rsidRPr="008A0D45">
        <w:t>выбора").</w:t>
      </w:r>
      <w:r w:rsidRPr="008A0D45">
        <w:rPr>
          <w:spacing w:val="-9"/>
        </w:rPr>
        <w:t xml:space="preserve"> </w:t>
      </w:r>
      <w:r w:rsidRPr="008A0D45">
        <w:lastRenderedPageBreak/>
        <w:t>Например,</w:t>
      </w:r>
      <w:r w:rsidRPr="008A0D45">
        <w:rPr>
          <w:spacing w:val="-8"/>
        </w:rPr>
        <w:t xml:space="preserve"> </w:t>
      </w:r>
      <w:r w:rsidRPr="008A0D45">
        <w:t>произведения</w:t>
      </w:r>
      <w:r w:rsidRPr="008A0D45">
        <w:rPr>
          <w:spacing w:val="-58"/>
        </w:rPr>
        <w:t xml:space="preserve"> </w:t>
      </w:r>
      <w:r w:rsidRPr="008A0D45">
        <w:t>В.П. Астафьева, Ю.В. Бондарева, Н.С. Дашевской, Дж. Сэлинджера, К. Патерсон, Б. Кауфман 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Поэзия</w:t>
      </w:r>
      <w:r w:rsidRPr="008A0D45">
        <w:rPr>
          <w:spacing w:val="1"/>
        </w:rPr>
        <w:t xml:space="preserve"> </w:t>
      </w:r>
      <w:r w:rsidRPr="008A0D45">
        <w:t>второй</w:t>
      </w:r>
      <w:r w:rsidRPr="008A0D45">
        <w:rPr>
          <w:spacing w:val="1"/>
        </w:rPr>
        <w:t xml:space="preserve"> </w:t>
      </w:r>
      <w:r w:rsidRPr="008A0D45">
        <w:t>половины</w:t>
      </w:r>
      <w:r w:rsidRPr="008A0D45">
        <w:rPr>
          <w:spacing w:val="1"/>
        </w:rPr>
        <w:t xml:space="preserve"> </w:t>
      </w:r>
      <w:r w:rsidRPr="008A0D45">
        <w:t>XX</w:t>
      </w:r>
      <w:r w:rsidRPr="008A0D45">
        <w:rPr>
          <w:spacing w:val="1"/>
        </w:rPr>
        <w:t xml:space="preserve"> </w:t>
      </w:r>
      <w:r w:rsidRPr="008A0D45">
        <w:t>-</w:t>
      </w:r>
      <w:r w:rsidRPr="008A0D45">
        <w:rPr>
          <w:spacing w:val="1"/>
        </w:rPr>
        <w:t xml:space="preserve"> </w:t>
      </w:r>
      <w:r w:rsidRPr="008A0D45">
        <w:t>начала</w:t>
      </w:r>
      <w:r w:rsidRPr="008A0D45">
        <w:rPr>
          <w:spacing w:val="1"/>
        </w:rPr>
        <w:t xml:space="preserve"> </w:t>
      </w:r>
      <w:r w:rsidRPr="008A0D45">
        <w:t>XXI</w:t>
      </w:r>
      <w:r w:rsidRPr="008A0D45">
        <w:rPr>
          <w:spacing w:val="1"/>
        </w:rPr>
        <w:t xml:space="preserve"> </w:t>
      </w:r>
      <w:r w:rsidRPr="008A0D45">
        <w:t>века</w:t>
      </w:r>
      <w:r w:rsidRPr="008A0D45">
        <w:rPr>
          <w:spacing w:val="1"/>
        </w:rPr>
        <w:t xml:space="preserve"> </w:t>
      </w:r>
      <w:r w:rsidRPr="008A0D45">
        <w:t>(не</w:t>
      </w:r>
      <w:r w:rsidRPr="008A0D45">
        <w:rPr>
          <w:spacing w:val="1"/>
        </w:rPr>
        <w:t xml:space="preserve"> </w:t>
      </w:r>
      <w:r w:rsidRPr="008A0D45">
        <w:t>менее</w:t>
      </w:r>
      <w:r w:rsidRPr="008A0D45">
        <w:rPr>
          <w:spacing w:val="1"/>
        </w:rPr>
        <w:t xml:space="preserve"> </w:t>
      </w:r>
      <w:r w:rsidRPr="008A0D45">
        <w:t>трех</w:t>
      </w:r>
      <w:r w:rsidRPr="008A0D45">
        <w:rPr>
          <w:spacing w:val="1"/>
        </w:rPr>
        <w:t xml:space="preserve"> </w:t>
      </w:r>
      <w:r w:rsidRPr="008A0D45">
        <w:t>стихотворений).</w:t>
      </w:r>
      <w:r w:rsidRPr="008A0D45">
        <w:rPr>
          <w:spacing w:val="1"/>
        </w:rPr>
        <w:t xml:space="preserve"> </w:t>
      </w:r>
      <w:r w:rsidRPr="008A0D45">
        <w:t>Например,</w:t>
      </w:r>
      <w:r w:rsidRPr="008A0D45">
        <w:rPr>
          <w:spacing w:val="1"/>
        </w:rPr>
        <w:t xml:space="preserve"> </w:t>
      </w:r>
      <w:r w:rsidRPr="008A0D45">
        <w:t>стихотворения</w:t>
      </w:r>
      <w:r w:rsidRPr="008A0D45">
        <w:rPr>
          <w:spacing w:val="1"/>
        </w:rPr>
        <w:t xml:space="preserve"> </w:t>
      </w:r>
      <w:r w:rsidRPr="008A0D45">
        <w:t>Н.А.</w:t>
      </w:r>
      <w:r w:rsidRPr="008A0D45">
        <w:rPr>
          <w:spacing w:val="1"/>
        </w:rPr>
        <w:t xml:space="preserve"> </w:t>
      </w:r>
      <w:r w:rsidRPr="008A0D45">
        <w:t>Заболоцкого,</w:t>
      </w:r>
      <w:r w:rsidRPr="008A0D45">
        <w:rPr>
          <w:spacing w:val="1"/>
        </w:rPr>
        <w:t xml:space="preserve"> </w:t>
      </w:r>
      <w:r w:rsidRPr="008A0D45">
        <w:t>М.А.</w:t>
      </w:r>
      <w:r w:rsidRPr="008A0D45">
        <w:rPr>
          <w:spacing w:val="1"/>
        </w:rPr>
        <w:t xml:space="preserve"> </w:t>
      </w:r>
      <w:r w:rsidRPr="008A0D45">
        <w:t>Светлова,</w:t>
      </w:r>
      <w:r w:rsidRPr="008A0D45">
        <w:rPr>
          <w:spacing w:val="1"/>
        </w:rPr>
        <w:t xml:space="preserve"> </w:t>
      </w:r>
      <w:r w:rsidRPr="008A0D45">
        <w:t>М.В.</w:t>
      </w:r>
      <w:r w:rsidRPr="008A0D45">
        <w:rPr>
          <w:spacing w:val="1"/>
        </w:rPr>
        <w:t xml:space="preserve"> </w:t>
      </w:r>
      <w:r w:rsidRPr="008A0D45">
        <w:t>Исаковского,</w:t>
      </w:r>
      <w:r w:rsidRPr="008A0D45">
        <w:rPr>
          <w:spacing w:val="1"/>
        </w:rPr>
        <w:t xml:space="preserve"> </w:t>
      </w:r>
      <w:r w:rsidRPr="008A0D45">
        <w:t>К.М.</w:t>
      </w:r>
      <w:r w:rsidRPr="008A0D45">
        <w:rPr>
          <w:spacing w:val="1"/>
        </w:rPr>
        <w:t xml:space="preserve"> </w:t>
      </w:r>
      <w:r w:rsidRPr="008A0D45">
        <w:t>Симонова,</w:t>
      </w:r>
      <w:r w:rsidRPr="008A0D45">
        <w:rPr>
          <w:spacing w:val="1"/>
        </w:rPr>
        <w:t xml:space="preserve"> </w:t>
      </w:r>
      <w:r w:rsidRPr="008A0D45">
        <w:t>Р.Г.</w:t>
      </w:r>
      <w:r w:rsidRPr="008A0D45">
        <w:rPr>
          <w:spacing w:val="1"/>
        </w:rPr>
        <w:t xml:space="preserve"> </w:t>
      </w:r>
      <w:r w:rsidRPr="008A0D45">
        <w:t>Гамзатова,</w:t>
      </w:r>
      <w:r w:rsidRPr="008A0D45">
        <w:rPr>
          <w:spacing w:val="1"/>
        </w:rPr>
        <w:t xml:space="preserve"> </w:t>
      </w:r>
      <w:r w:rsidRPr="008A0D45">
        <w:t>Б.Ш.</w:t>
      </w:r>
      <w:r w:rsidRPr="008A0D45">
        <w:rPr>
          <w:spacing w:val="1"/>
        </w:rPr>
        <w:t xml:space="preserve"> </w:t>
      </w:r>
      <w:r w:rsidRPr="008A0D45">
        <w:t>Окуджавы,</w:t>
      </w:r>
      <w:r w:rsidRPr="008A0D45">
        <w:rPr>
          <w:spacing w:val="1"/>
        </w:rPr>
        <w:t xml:space="preserve"> </w:t>
      </w:r>
      <w:r w:rsidRPr="008A0D45">
        <w:t>В.С.</w:t>
      </w:r>
      <w:r w:rsidRPr="008A0D45">
        <w:rPr>
          <w:spacing w:val="1"/>
        </w:rPr>
        <w:t xml:space="preserve"> </w:t>
      </w:r>
      <w:r w:rsidRPr="008A0D45">
        <w:t>Высоцкого,</w:t>
      </w:r>
      <w:r w:rsidRPr="008A0D45">
        <w:rPr>
          <w:spacing w:val="1"/>
        </w:rPr>
        <w:t xml:space="preserve"> </w:t>
      </w:r>
      <w:r w:rsidRPr="008A0D45">
        <w:t>А.А.</w:t>
      </w:r>
      <w:r w:rsidRPr="008A0D45">
        <w:rPr>
          <w:spacing w:val="1"/>
        </w:rPr>
        <w:t xml:space="preserve"> </w:t>
      </w:r>
      <w:r w:rsidRPr="008A0D45">
        <w:t>Вознесенского,</w:t>
      </w:r>
      <w:r w:rsidRPr="008A0D45">
        <w:rPr>
          <w:spacing w:val="1"/>
        </w:rPr>
        <w:t xml:space="preserve"> </w:t>
      </w:r>
      <w:r w:rsidRPr="008A0D45">
        <w:t>Е.А.</w:t>
      </w:r>
      <w:r w:rsidRPr="008A0D45">
        <w:rPr>
          <w:spacing w:val="1"/>
        </w:rPr>
        <w:t xml:space="preserve"> </w:t>
      </w:r>
      <w:r w:rsidRPr="008A0D45">
        <w:t>Евтушенко,</w:t>
      </w:r>
      <w:r w:rsidRPr="008A0D45">
        <w:rPr>
          <w:spacing w:val="1"/>
        </w:rPr>
        <w:t xml:space="preserve"> </w:t>
      </w:r>
      <w:r w:rsidRPr="008A0D45">
        <w:t>Р.И.</w:t>
      </w:r>
      <w:r w:rsidRPr="008A0D45">
        <w:rPr>
          <w:spacing w:val="-57"/>
        </w:rPr>
        <w:t xml:space="preserve"> </w:t>
      </w:r>
      <w:r w:rsidRPr="008A0D45">
        <w:t>Рождественского,</w:t>
      </w:r>
      <w:r w:rsidRPr="008A0D45">
        <w:rPr>
          <w:spacing w:val="-1"/>
        </w:rPr>
        <w:t xml:space="preserve"> </w:t>
      </w:r>
      <w:r w:rsidRPr="008A0D45">
        <w:t>И.А.</w:t>
      </w:r>
      <w:r w:rsidRPr="008A0D45">
        <w:rPr>
          <w:spacing w:val="2"/>
        </w:rPr>
        <w:t xml:space="preserve"> </w:t>
      </w:r>
      <w:r w:rsidRPr="008A0D45">
        <w:t>Бродского, А.С.</w:t>
      </w:r>
      <w:r w:rsidRPr="008A0D45">
        <w:rPr>
          <w:spacing w:val="-2"/>
        </w:rPr>
        <w:t xml:space="preserve"> </w:t>
      </w:r>
      <w:r w:rsidRPr="008A0D45">
        <w:t>Кушнера</w:t>
      </w:r>
      <w:r w:rsidRPr="008A0D45">
        <w:rPr>
          <w:spacing w:val="-1"/>
        </w:rPr>
        <w:t xml:space="preserve"> </w:t>
      </w:r>
      <w:r w:rsidRPr="008A0D45">
        <w:t>и другие.</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Зарубежная</w:t>
      </w:r>
      <w:r w:rsidRPr="008A0D45">
        <w:rPr>
          <w:spacing w:val="-5"/>
          <w:sz w:val="24"/>
          <w:szCs w:val="24"/>
        </w:rPr>
        <w:t xml:space="preserve"> </w:t>
      </w:r>
      <w:r w:rsidRPr="008A0D45">
        <w:rPr>
          <w:sz w:val="24"/>
          <w:szCs w:val="24"/>
        </w:rPr>
        <w:t>литература.</w:t>
      </w:r>
    </w:p>
    <w:p w:rsidR="001511C1" w:rsidRPr="008A0D45" w:rsidRDefault="00194F02" w:rsidP="008A0D45">
      <w:pPr>
        <w:pStyle w:val="a0"/>
        <w:spacing w:line="276" w:lineRule="auto"/>
        <w:ind w:left="-142" w:firstLine="568"/>
      </w:pPr>
      <w:r w:rsidRPr="008A0D45">
        <w:t>У.</w:t>
      </w:r>
      <w:r w:rsidRPr="008A0D45">
        <w:rPr>
          <w:spacing w:val="7"/>
        </w:rPr>
        <w:t xml:space="preserve"> </w:t>
      </w:r>
      <w:r w:rsidRPr="008A0D45">
        <w:t>Шекспир.</w:t>
      </w:r>
      <w:r w:rsidRPr="008A0D45">
        <w:rPr>
          <w:spacing w:val="7"/>
        </w:rPr>
        <w:t xml:space="preserve"> </w:t>
      </w:r>
      <w:r w:rsidRPr="008A0D45">
        <w:t>Сонеты</w:t>
      </w:r>
      <w:r w:rsidRPr="008A0D45">
        <w:rPr>
          <w:spacing w:val="7"/>
        </w:rPr>
        <w:t xml:space="preserve"> </w:t>
      </w:r>
      <w:r w:rsidRPr="008A0D45">
        <w:t>(один</w:t>
      </w:r>
      <w:r w:rsidRPr="008A0D45">
        <w:rPr>
          <w:spacing w:val="11"/>
        </w:rPr>
        <w:t xml:space="preserve"> </w:t>
      </w:r>
      <w:r w:rsidRPr="008A0D45">
        <w:t>-</w:t>
      </w:r>
      <w:r w:rsidRPr="008A0D45">
        <w:rPr>
          <w:spacing w:val="6"/>
        </w:rPr>
        <w:t xml:space="preserve"> </w:t>
      </w:r>
      <w:r w:rsidRPr="008A0D45">
        <w:t>два</w:t>
      </w:r>
      <w:r w:rsidRPr="008A0D45">
        <w:rPr>
          <w:spacing w:val="6"/>
        </w:rPr>
        <w:t xml:space="preserve"> </w:t>
      </w:r>
      <w:r w:rsidRPr="008A0D45">
        <w:t>по</w:t>
      </w:r>
      <w:r w:rsidRPr="008A0D45">
        <w:rPr>
          <w:spacing w:val="7"/>
        </w:rPr>
        <w:t xml:space="preserve"> </w:t>
      </w:r>
      <w:r w:rsidRPr="008A0D45">
        <w:t>выбору).</w:t>
      </w:r>
      <w:r w:rsidRPr="008A0D45">
        <w:rPr>
          <w:spacing w:val="9"/>
        </w:rPr>
        <w:t xml:space="preserve"> </w:t>
      </w:r>
      <w:r w:rsidRPr="008A0D45">
        <w:t>Например,</w:t>
      </w:r>
      <w:r w:rsidRPr="008A0D45">
        <w:rPr>
          <w:spacing w:val="7"/>
        </w:rPr>
        <w:t xml:space="preserve"> </w:t>
      </w:r>
      <w:r w:rsidRPr="008A0D45">
        <w:t>№</w:t>
      </w:r>
      <w:r w:rsidRPr="008A0D45">
        <w:rPr>
          <w:spacing w:val="6"/>
        </w:rPr>
        <w:t xml:space="preserve"> </w:t>
      </w:r>
      <w:r w:rsidRPr="008A0D45">
        <w:t>66</w:t>
      </w:r>
      <w:r w:rsidRPr="008A0D45">
        <w:rPr>
          <w:spacing w:val="10"/>
        </w:rPr>
        <w:t xml:space="preserve"> </w:t>
      </w:r>
      <w:r w:rsidRPr="008A0D45">
        <w:t>"Измучась</w:t>
      </w:r>
      <w:r w:rsidRPr="008A0D45">
        <w:rPr>
          <w:spacing w:val="8"/>
        </w:rPr>
        <w:t xml:space="preserve"> </w:t>
      </w:r>
      <w:r w:rsidRPr="008A0D45">
        <w:t>всем,</w:t>
      </w:r>
      <w:r w:rsidRPr="008A0D45">
        <w:rPr>
          <w:spacing w:val="7"/>
        </w:rPr>
        <w:t xml:space="preserve"> </w:t>
      </w:r>
      <w:r w:rsidRPr="008A0D45">
        <w:t>я</w:t>
      </w:r>
      <w:r w:rsidRPr="008A0D45">
        <w:rPr>
          <w:spacing w:val="14"/>
        </w:rPr>
        <w:t xml:space="preserve"> </w:t>
      </w:r>
      <w:r w:rsidRPr="008A0D45">
        <w:t>умереть</w:t>
      </w:r>
      <w:r w:rsidRPr="008A0D45">
        <w:rPr>
          <w:spacing w:val="8"/>
        </w:rPr>
        <w:t xml:space="preserve"> </w:t>
      </w:r>
      <w:r w:rsidRPr="008A0D45">
        <w:t>хочу...",</w:t>
      </w:r>
    </w:p>
    <w:p w:rsidR="001511C1" w:rsidRPr="008A0D45" w:rsidRDefault="00194F02" w:rsidP="008A0D45">
      <w:pPr>
        <w:pStyle w:val="a0"/>
        <w:spacing w:line="276" w:lineRule="auto"/>
        <w:ind w:left="-142" w:firstLine="568"/>
      </w:pPr>
      <w:r w:rsidRPr="008A0D45">
        <w:t>№</w:t>
      </w:r>
      <w:r w:rsidRPr="008A0D45">
        <w:rPr>
          <w:spacing w:val="11"/>
        </w:rPr>
        <w:t xml:space="preserve"> </w:t>
      </w:r>
      <w:r w:rsidRPr="008A0D45">
        <w:t>130</w:t>
      </w:r>
      <w:r w:rsidRPr="008A0D45">
        <w:rPr>
          <w:spacing w:val="13"/>
        </w:rPr>
        <w:t xml:space="preserve"> </w:t>
      </w:r>
      <w:r w:rsidRPr="008A0D45">
        <w:t>"Ее</w:t>
      </w:r>
      <w:r w:rsidRPr="008A0D45">
        <w:rPr>
          <w:spacing w:val="12"/>
        </w:rPr>
        <w:t xml:space="preserve"> </w:t>
      </w:r>
      <w:r w:rsidRPr="008A0D45">
        <w:t>глаза</w:t>
      </w:r>
      <w:r w:rsidRPr="008A0D45">
        <w:rPr>
          <w:spacing w:val="11"/>
        </w:rPr>
        <w:t xml:space="preserve"> </w:t>
      </w:r>
      <w:r w:rsidRPr="008A0D45">
        <w:t>на</w:t>
      </w:r>
      <w:r w:rsidRPr="008A0D45">
        <w:rPr>
          <w:spacing w:val="12"/>
        </w:rPr>
        <w:t xml:space="preserve"> </w:t>
      </w:r>
      <w:r w:rsidRPr="008A0D45">
        <w:t>звезды</w:t>
      </w:r>
      <w:r w:rsidRPr="008A0D45">
        <w:rPr>
          <w:spacing w:val="13"/>
        </w:rPr>
        <w:t xml:space="preserve"> </w:t>
      </w:r>
      <w:r w:rsidRPr="008A0D45">
        <w:t>не</w:t>
      </w:r>
      <w:r w:rsidRPr="008A0D45">
        <w:rPr>
          <w:spacing w:val="12"/>
        </w:rPr>
        <w:t xml:space="preserve"> </w:t>
      </w:r>
      <w:r w:rsidRPr="008A0D45">
        <w:t>похожи..."</w:t>
      </w:r>
      <w:r w:rsidRPr="008A0D45">
        <w:rPr>
          <w:spacing w:val="10"/>
        </w:rPr>
        <w:t xml:space="preserve"> </w:t>
      </w:r>
      <w:r w:rsidRPr="008A0D45">
        <w:t>и</w:t>
      </w:r>
      <w:r w:rsidRPr="008A0D45">
        <w:rPr>
          <w:spacing w:val="14"/>
        </w:rPr>
        <w:t xml:space="preserve"> </w:t>
      </w:r>
      <w:r w:rsidRPr="008A0D45">
        <w:t>другие.</w:t>
      </w:r>
      <w:r w:rsidRPr="008A0D45">
        <w:rPr>
          <w:spacing w:val="13"/>
        </w:rPr>
        <w:t xml:space="preserve"> </w:t>
      </w:r>
      <w:r w:rsidRPr="008A0D45">
        <w:t>Трагедия</w:t>
      </w:r>
      <w:r w:rsidRPr="008A0D45">
        <w:rPr>
          <w:spacing w:val="12"/>
        </w:rPr>
        <w:t xml:space="preserve"> </w:t>
      </w:r>
      <w:r w:rsidRPr="008A0D45">
        <w:t>"Ромео</w:t>
      </w:r>
      <w:r w:rsidRPr="008A0D45">
        <w:rPr>
          <w:spacing w:val="17"/>
        </w:rPr>
        <w:t xml:space="preserve"> </w:t>
      </w:r>
      <w:r w:rsidRPr="008A0D45">
        <w:t>и</w:t>
      </w:r>
      <w:r w:rsidRPr="008A0D45">
        <w:rPr>
          <w:spacing w:val="14"/>
        </w:rPr>
        <w:t xml:space="preserve"> </w:t>
      </w:r>
      <w:r w:rsidRPr="008A0D45">
        <w:t>Джульетта"</w:t>
      </w:r>
      <w:r w:rsidRPr="008A0D45">
        <w:rPr>
          <w:spacing w:val="12"/>
        </w:rPr>
        <w:t xml:space="preserve"> </w:t>
      </w:r>
      <w:r w:rsidRPr="008A0D45">
        <w:t>(фрагменты</w:t>
      </w:r>
      <w:r w:rsidRPr="008A0D45">
        <w:rPr>
          <w:spacing w:val="13"/>
        </w:rPr>
        <w:t xml:space="preserve"> </w:t>
      </w:r>
      <w:r w:rsidRPr="008A0D45">
        <w:t>по</w:t>
      </w:r>
      <w:r w:rsidRPr="008A0D45">
        <w:rPr>
          <w:spacing w:val="-57"/>
        </w:rPr>
        <w:t xml:space="preserve"> </w:t>
      </w:r>
      <w:r w:rsidRPr="008A0D45">
        <w:t>выбору).</w:t>
      </w:r>
    </w:p>
    <w:p w:rsidR="001511C1" w:rsidRPr="008A0D45" w:rsidRDefault="00194F02" w:rsidP="008A0D45">
      <w:pPr>
        <w:pStyle w:val="a0"/>
        <w:spacing w:line="276" w:lineRule="auto"/>
        <w:ind w:left="-142" w:firstLine="568"/>
      </w:pPr>
      <w:r w:rsidRPr="008A0D45">
        <w:t>Ж.-Б.</w:t>
      </w:r>
      <w:r w:rsidRPr="008A0D45">
        <w:rPr>
          <w:spacing w:val="-3"/>
        </w:rPr>
        <w:t xml:space="preserve"> </w:t>
      </w:r>
      <w:r w:rsidRPr="008A0D45">
        <w:t>Мольер.</w:t>
      </w:r>
      <w:r w:rsidRPr="008A0D45">
        <w:rPr>
          <w:spacing w:val="-3"/>
        </w:rPr>
        <w:t xml:space="preserve"> </w:t>
      </w:r>
      <w:r w:rsidRPr="008A0D45">
        <w:t>Комедия</w:t>
      </w:r>
      <w:r w:rsidRPr="008A0D45">
        <w:rPr>
          <w:spacing w:val="-3"/>
        </w:rPr>
        <w:t xml:space="preserve"> </w:t>
      </w:r>
      <w:r w:rsidRPr="008A0D45">
        <w:t>"Мещанин</w:t>
      </w:r>
      <w:r w:rsidRPr="008A0D45">
        <w:rPr>
          <w:spacing w:val="-2"/>
        </w:rPr>
        <w:t xml:space="preserve"> </w:t>
      </w:r>
      <w:r w:rsidRPr="008A0D45">
        <w:t>во</w:t>
      </w:r>
      <w:r w:rsidRPr="008A0D45">
        <w:rPr>
          <w:spacing w:val="-4"/>
        </w:rPr>
        <w:t xml:space="preserve"> </w:t>
      </w:r>
      <w:r w:rsidRPr="008A0D45">
        <w:t>дворянстве"</w:t>
      </w:r>
      <w:r w:rsidRPr="008A0D45">
        <w:rPr>
          <w:spacing w:val="-3"/>
        </w:rPr>
        <w:t xml:space="preserve"> </w:t>
      </w:r>
      <w:r w:rsidRPr="008A0D45">
        <w:t>(фрагменты</w:t>
      </w:r>
      <w:r w:rsidRPr="008A0D45">
        <w:rPr>
          <w:spacing w:val="-2"/>
        </w:rPr>
        <w:t xml:space="preserve"> </w:t>
      </w:r>
      <w:r w:rsidRPr="008A0D45">
        <w:t>по</w:t>
      </w:r>
      <w:r w:rsidRPr="008A0D45">
        <w:rPr>
          <w:spacing w:val="-3"/>
        </w:rPr>
        <w:t xml:space="preserve"> </w:t>
      </w:r>
      <w:r w:rsidRPr="008A0D45">
        <w:t>выбору).</w:t>
      </w:r>
    </w:p>
    <w:p w:rsidR="001511C1" w:rsidRPr="008A0D45" w:rsidRDefault="00194F02" w:rsidP="008A0D45">
      <w:pPr>
        <w:pStyle w:val="11"/>
        <w:numPr>
          <w:ilvl w:val="1"/>
          <w:numId w:val="75"/>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9</w:t>
      </w:r>
      <w:r w:rsidRPr="008A0D45">
        <w:rPr>
          <w:spacing w:val="-3"/>
        </w:rPr>
        <w:t xml:space="preserve"> </w:t>
      </w:r>
      <w:r w:rsidRPr="008A0D45">
        <w:t>классе.</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Древнерусская литература.</w:t>
      </w:r>
      <w:r w:rsidRPr="008A0D45">
        <w:rPr>
          <w:spacing w:val="-57"/>
          <w:sz w:val="24"/>
          <w:szCs w:val="24"/>
        </w:rPr>
        <w:t xml:space="preserve"> </w:t>
      </w:r>
      <w:r w:rsidRPr="008A0D45">
        <w:rPr>
          <w:sz w:val="24"/>
          <w:szCs w:val="24"/>
        </w:rPr>
        <w:t>"Слово</w:t>
      </w:r>
      <w:r w:rsidRPr="008A0D45">
        <w:rPr>
          <w:spacing w:val="-2"/>
          <w:sz w:val="24"/>
          <w:szCs w:val="24"/>
        </w:rPr>
        <w:t xml:space="preserve"> </w:t>
      </w:r>
      <w:r w:rsidRPr="008A0D45">
        <w:rPr>
          <w:sz w:val="24"/>
          <w:szCs w:val="24"/>
        </w:rPr>
        <w:t>о полку</w:t>
      </w:r>
      <w:r w:rsidRPr="008A0D45">
        <w:rPr>
          <w:spacing w:val="-6"/>
          <w:sz w:val="24"/>
          <w:szCs w:val="24"/>
        </w:rPr>
        <w:t xml:space="preserve"> </w:t>
      </w:r>
      <w:r w:rsidRPr="008A0D45">
        <w:rPr>
          <w:sz w:val="24"/>
          <w:szCs w:val="24"/>
        </w:rPr>
        <w:t>Игореве".</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Литература</w:t>
      </w:r>
      <w:r w:rsidRPr="008A0D45">
        <w:rPr>
          <w:spacing w:val="-3"/>
          <w:sz w:val="24"/>
          <w:szCs w:val="24"/>
        </w:rPr>
        <w:t xml:space="preserve"> </w:t>
      </w:r>
      <w:r w:rsidRPr="008A0D45">
        <w:rPr>
          <w:sz w:val="24"/>
          <w:szCs w:val="24"/>
        </w:rPr>
        <w:t>XVIII</w:t>
      </w:r>
      <w:r w:rsidRPr="008A0D45">
        <w:rPr>
          <w:spacing w:val="-2"/>
          <w:sz w:val="24"/>
          <w:szCs w:val="24"/>
        </w:rPr>
        <w:t xml:space="preserve"> </w:t>
      </w:r>
      <w:r w:rsidRPr="008A0D45">
        <w:rPr>
          <w:sz w:val="24"/>
          <w:szCs w:val="24"/>
        </w:rPr>
        <w:t>века.</w:t>
      </w:r>
    </w:p>
    <w:p w:rsidR="001511C1" w:rsidRPr="008A0D45" w:rsidRDefault="00194F02" w:rsidP="008A0D45">
      <w:pPr>
        <w:pStyle w:val="a0"/>
        <w:spacing w:line="276" w:lineRule="auto"/>
        <w:ind w:left="-142" w:firstLine="568"/>
      </w:pPr>
      <w:r w:rsidRPr="008A0D45">
        <w:t>М.В.</w:t>
      </w:r>
      <w:r w:rsidRPr="008A0D45">
        <w:rPr>
          <w:spacing w:val="6"/>
        </w:rPr>
        <w:t xml:space="preserve"> </w:t>
      </w:r>
      <w:r w:rsidRPr="008A0D45">
        <w:t>Ломоносов.</w:t>
      </w:r>
      <w:r w:rsidRPr="008A0D45">
        <w:rPr>
          <w:spacing w:val="9"/>
        </w:rPr>
        <w:t xml:space="preserve"> </w:t>
      </w:r>
      <w:r w:rsidRPr="008A0D45">
        <w:t>"Ода</w:t>
      </w:r>
      <w:r w:rsidRPr="008A0D45">
        <w:rPr>
          <w:spacing w:val="8"/>
        </w:rPr>
        <w:t xml:space="preserve"> </w:t>
      </w:r>
      <w:r w:rsidRPr="008A0D45">
        <w:t>на</w:t>
      </w:r>
      <w:r w:rsidRPr="008A0D45">
        <w:rPr>
          <w:spacing w:val="5"/>
        </w:rPr>
        <w:t xml:space="preserve"> </w:t>
      </w:r>
      <w:r w:rsidRPr="008A0D45">
        <w:t>день</w:t>
      </w:r>
      <w:r w:rsidRPr="008A0D45">
        <w:rPr>
          <w:spacing w:val="8"/>
        </w:rPr>
        <w:t xml:space="preserve"> </w:t>
      </w:r>
      <w:r w:rsidRPr="008A0D45">
        <w:t>восшествия</w:t>
      </w:r>
      <w:r w:rsidRPr="008A0D45">
        <w:rPr>
          <w:spacing w:val="6"/>
        </w:rPr>
        <w:t xml:space="preserve"> </w:t>
      </w:r>
      <w:r w:rsidRPr="008A0D45">
        <w:t>на</w:t>
      </w:r>
      <w:r w:rsidRPr="008A0D45">
        <w:rPr>
          <w:spacing w:val="8"/>
        </w:rPr>
        <w:t xml:space="preserve"> </w:t>
      </w:r>
      <w:r w:rsidRPr="008A0D45">
        <w:t>Всероссийский</w:t>
      </w:r>
      <w:r w:rsidRPr="008A0D45">
        <w:rPr>
          <w:spacing w:val="7"/>
        </w:rPr>
        <w:t xml:space="preserve"> </w:t>
      </w:r>
      <w:r w:rsidRPr="008A0D45">
        <w:t>престол</w:t>
      </w:r>
      <w:r w:rsidRPr="008A0D45">
        <w:rPr>
          <w:spacing w:val="5"/>
        </w:rPr>
        <w:t xml:space="preserve"> </w:t>
      </w:r>
      <w:r w:rsidRPr="008A0D45">
        <w:t>Ея</w:t>
      </w:r>
      <w:r w:rsidRPr="008A0D45">
        <w:rPr>
          <w:spacing w:val="7"/>
        </w:rPr>
        <w:t xml:space="preserve"> </w:t>
      </w:r>
      <w:r w:rsidRPr="008A0D45">
        <w:t>Величества</w:t>
      </w:r>
      <w:r w:rsidRPr="008A0D45">
        <w:rPr>
          <w:spacing w:val="7"/>
        </w:rPr>
        <w:t xml:space="preserve"> </w:t>
      </w:r>
      <w:r w:rsidRPr="008A0D45">
        <w:t>Государыни</w:t>
      </w:r>
      <w:r w:rsidRPr="008A0D45">
        <w:rPr>
          <w:spacing w:val="-57"/>
        </w:rPr>
        <w:t xml:space="preserve"> </w:t>
      </w:r>
      <w:r w:rsidRPr="008A0D45">
        <w:t>Императрицы</w:t>
      </w:r>
      <w:r w:rsidRPr="008A0D45">
        <w:rPr>
          <w:spacing w:val="-1"/>
        </w:rPr>
        <w:t xml:space="preserve"> </w:t>
      </w:r>
      <w:r w:rsidRPr="008A0D45">
        <w:t>Елисаветы</w:t>
      </w:r>
      <w:r w:rsidRPr="008A0D45">
        <w:rPr>
          <w:spacing w:val="-1"/>
        </w:rPr>
        <w:t xml:space="preserve"> </w:t>
      </w:r>
      <w:r w:rsidRPr="008A0D45">
        <w:t>Петровны</w:t>
      </w:r>
      <w:r w:rsidRPr="008A0D45">
        <w:rPr>
          <w:spacing w:val="-1"/>
        </w:rPr>
        <w:t xml:space="preserve"> </w:t>
      </w:r>
      <w:r w:rsidRPr="008A0D45">
        <w:t>1747</w:t>
      </w:r>
      <w:r w:rsidRPr="008A0D45">
        <w:rPr>
          <w:spacing w:val="-1"/>
        </w:rPr>
        <w:t xml:space="preserve"> </w:t>
      </w:r>
      <w:r w:rsidRPr="008A0D45">
        <w:t>года"</w:t>
      </w:r>
      <w:r w:rsidRPr="008A0D45">
        <w:rPr>
          <w:spacing w:val="-1"/>
        </w:rPr>
        <w:t xml:space="preserve"> </w:t>
      </w:r>
      <w:r w:rsidRPr="008A0D45">
        <w:t>и</w:t>
      </w:r>
      <w:r w:rsidRPr="008A0D45">
        <w:rPr>
          <w:spacing w:val="-1"/>
        </w:rPr>
        <w:t xml:space="preserve"> </w:t>
      </w:r>
      <w:r w:rsidRPr="008A0D45">
        <w:t>другие стихотворения</w:t>
      </w:r>
      <w:r w:rsidRPr="008A0D45">
        <w:rPr>
          <w:spacing w:val="-3"/>
        </w:rPr>
        <w:t xml:space="preserve"> </w:t>
      </w:r>
      <w:r w:rsidRPr="008A0D45">
        <w:t>(по</w:t>
      </w:r>
      <w:r w:rsidRPr="008A0D45">
        <w:rPr>
          <w:spacing w:val="-1"/>
        </w:rPr>
        <w:t xml:space="preserve"> </w:t>
      </w:r>
      <w:r w:rsidRPr="008A0D45">
        <w:t>выбору).</w:t>
      </w:r>
    </w:p>
    <w:p w:rsidR="001511C1" w:rsidRPr="008A0D45" w:rsidRDefault="00194F02" w:rsidP="008A0D45">
      <w:pPr>
        <w:pStyle w:val="a0"/>
        <w:spacing w:line="276" w:lineRule="auto"/>
        <w:ind w:left="-142" w:firstLine="568"/>
      </w:pPr>
      <w:r w:rsidRPr="008A0D45">
        <w:t>Г.Р.</w:t>
      </w:r>
      <w:r w:rsidRPr="008A0D45">
        <w:rPr>
          <w:spacing w:val="-4"/>
        </w:rPr>
        <w:t xml:space="preserve"> </w:t>
      </w:r>
      <w:r w:rsidRPr="008A0D45">
        <w:t>Державин.</w:t>
      </w:r>
      <w:r w:rsidRPr="008A0D45">
        <w:rPr>
          <w:spacing w:val="-3"/>
        </w:rPr>
        <w:t xml:space="preserve"> </w:t>
      </w:r>
      <w:r w:rsidRPr="008A0D45">
        <w:t>Стихотворения</w:t>
      </w:r>
      <w:r w:rsidRPr="008A0D45">
        <w:rPr>
          <w:spacing w:val="-3"/>
        </w:rPr>
        <w:t xml:space="preserve"> </w:t>
      </w:r>
      <w:r w:rsidRPr="008A0D45">
        <w:t>(два</w:t>
      </w:r>
      <w:r w:rsidRPr="008A0D45">
        <w:rPr>
          <w:spacing w:val="-5"/>
        </w:rPr>
        <w:t xml:space="preserve"> </w:t>
      </w:r>
      <w:r w:rsidRPr="008A0D45">
        <w:t>по</w:t>
      </w:r>
      <w:r w:rsidRPr="008A0D45">
        <w:rPr>
          <w:spacing w:val="-3"/>
        </w:rPr>
        <w:t xml:space="preserve"> </w:t>
      </w:r>
      <w:r w:rsidRPr="008A0D45">
        <w:t>выбору).</w:t>
      </w:r>
      <w:r w:rsidRPr="008A0D45">
        <w:rPr>
          <w:spacing w:val="-3"/>
        </w:rPr>
        <w:t xml:space="preserve"> </w:t>
      </w:r>
      <w:r w:rsidRPr="008A0D45">
        <w:t>Например,</w:t>
      </w:r>
      <w:r w:rsidRPr="008A0D45">
        <w:rPr>
          <w:spacing w:val="-3"/>
        </w:rPr>
        <w:t xml:space="preserve"> </w:t>
      </w:r>
      <w:r w:rsidRPr="008A0D45">
        <w:t>"Властителям</w:t>
      </w:r>
      <w:r w:rsidRPr="008A0D45">
        <w:rPr>
          <w:spacing w:val="-5"/>
        </w:rPr>
        <w:t xml:space="preserve"> </w:t>
      </w:r>
      <w:r w:rsidRPr="008A0D45">
        <w:t>и</w:t>
      </w:r>
      <w:r w:rsidRPr="008A0D45">
        <w:rPr>
          <w:spacing w:val="-3"/>
        </w:rPr>
        <w:t xml:space="preserve"> </w:t>
      </w:r>
      <w:r w:rsidRPr="008A0D45">
        <w:t>судиям",</w:t>
      </w:r>
      <w:r w:rsidRPr="008A0D45">
        <w:rPr>
          <w:spacing w:val="-3"/>
        </w:rPr>
        <w:t xml:space="preserve"> </w:t>
      </w:r>
      <w:r w:rsidRPr="008A0D45">
        <w:t>"Памятник"</w:t>
      </w:r>
      <w:r w:rsidRPr="008A0D45">
        <w:rPr>
          <w:spacing w:val="-5"/>
        </w:rPr>
        <w:t xml:space="preserve"> </w:t>
      </w:r>
      <w:r w:rsidRPr="008A0D45">
        <w:t>и</w:t>
      </w:r>
      <w:r w:rsidRPr="008A0D45">
        <w:rPr>
          <w:spacing w:val="-57"/>
        </w:rPr>
        <w:t xml:space="preserve"> </w:t>
      </w:r>
      <w:r w:rsidRPr="008A0D45">
        <w:t>другие.</w:t>
      </w:r>
    </w:p>
    <w:p w:rsidR="001511C1" w:rsidRPr="008A0D45" w:rsidRDefault="00194F02" w:rsidP="008A0D45">
      <w:pPr>
        <w:pStyle w:val="a0"/>
        <w:spacing w:line="276" w:lineRule="auto"/>
        <w:ind w:left="-142" w:firstLine="568"/>
      </w:pPr>
      <w:r w:rsidRPr="008A0D45">
        <w:t>Н.М.</w:t>
      </w:r>
      <w:r w:rsidRPr="008A0D45">
        <w:rPr>
          <w:spacing w:val="-4"/>
        </w:rPr>
        <w:t xml:space="preserve"> </w:t>
      </w:r>
      <w:r w:rsidRPr="008A0D45">
        <w:t>Карамзин.</w:t>
      </w:r>
      <w:r w:rsidRPr="008A0D45">
        <w:rPr>
          <w:spacing w:val="-3"/>
        </w:rPr>
        <w:t xml:space="preserve"> </w:t>
      </w:r>
      <w:r w:rsidRPr="008A0D45">
        <w:t>Повесть</w:t>
      </w:r>
      <w:r w:rsidRPr="008A0D45">
        <w:rPr>
          <w:spacing w:val="-3"/>
        </w:rPr>
        <w:t xml:space="preserve"> </w:t>
      </w:r>
      <w:r w:rsidRPr="008A0D45">
        <w:t>"Бедная</w:t>
      </w:r>
      <w:r w:rsidRPr="008A0D45">
        <w:rPr>
          <w:spacing w:val="-3"/>
        </w:rPr>
        <w:t xml:space="preserve"> </w:t>
      </w:r>
      <w:r w:rsidRPr="008A0D45">
        <w:t>Лиза".</w:t>
      </w:r>
    </w:p>
    <w:p w:rsidR="001511C1" w:rsidRPr="008A0D45" w:rsidRDefault="00194F02" w:rsidP="008A0D45">
      <w:pPr>
        <w:pStyle w:val="a5"/>
        <w:numPr>
          <w:ilvl w:val="2"/>
          <w:numId w:val="75"/>
        </w:numPr>
        <w:tabs>
          <w:tab w:val="left" w:pos="1060"/>
        </w:tabs>
        <w:spacing w:line="276" w:lineRule="auto"/>
        <w:ind w:left="-142" w:firstLine="568"/>
        <w:rPr>
          <w:sz w:val="24"/>
          <w:szCs w:val="24"/>
        </w:rPr>
      </w:pPr>
      <w:r w:rsidRPr="008A0D45">
        <w:rPr>
          <w:sz w:val="24"/>
          <w:szCs w:val="24"/>
        </w:rPr>
        <w:t>Литература</w:t>
      </w:r>
      <w:r w:rsidRPr="008A0D45">
        <w:rPr>
          <w:spacing w:val="-4"/>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половины</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века.</w:t>
      </w:r>
    </w:p>
    <w:p w:rsidR="001511C1" w:rsidRPr="008A0D45" w:rsidRDefault="00194F02" w:rsidP="008A0D45">
      <w:pPr>
        <w:pStyle w:val="a5"/>
        <w:numPr>
          <w:ilvl w:val="3"/>
          <w:numId w:val="74"/>
        </w:numPr>
        <w:tabs>
          <w:tab w:val="left" w:pos="1336"/>
        </w:tabs>
        <w:spacing w:line="276" w:lineRule="auto"/>
        <w:ind w:left="-142" w:firstLine="568"/>
        <w:rPr>
          <w:sz w:val="24"/>
          <w:szCs w:val="24"/>
        </w:rPr>
      </w:pPr>
      <w:r w:rsidRPr="008A0D45">
        <w:rPr>
          <w:sz w:val="24"/>
          <w:szCs w:val="24"/>
        </w:rPr>
        <w:t>В.А.</w:t>
      </w:r>
      <w:r w:rsidRPr="008A0D45">
        <w:rPr>
          <w:spacing w:val="1"/>
          <w:sz w:val="24"/>
          <w:szCs w:val="24"/>
        </w:rPr>
        <w:t xml:space="preserve"> </w:t>
      </w:r>
      <w:r w:rsidRPr="008A0D45">
        <w:rPr>
          <w:sz w:val="24"/>
          <w:szCs w:val="24"/>
        </w:rPr>
        <w:t>Жуковский.</w:t>
      </w:r>
      <w:r w:rsidRPr="008A0D45">
        <w:rPr>
          <w:spacing w:val="1"/>
          <w:sz w:val="24"/>
          <w:szCs w:val="24"/>
        </w:rPr>
        <w:t xml:space="preserve"> </w:t>
      </w:r>
      <w:r w:rsidRPr="008A0D45">
        <w:rPr>
          <w:sz w:val="24"/>
          <w:szCs w:val="24"/>
        </w:rPr>
        <w:t>Баллады,</w:t>
      </w:r>
      <w:r w:rsidRPr="008A0D45">
        <w:rPr>
          <w:spacing w:val="1"/>
          <w:sz w:val="24"/>
          <w:szCs w:val="24"/>
        </w:rPr>
        <w:t xml:space="preserve"> </w:t>
      </w:r>
      <w:r w:rsidRPr="008A0D45">
        <w:rPr>
          <w:sz w:val="24"/>
          <w:szCs w:val="24"/>
        </w:rPr>
        <w:t>элегии</w:t>
      </w:r>
      <w:r w:rsidRPr="008A0D45">
        <w:rPr>
          <w:spacing w:val="1"/>
          <w:sz w:val="24"/>
          <w:szCs w:val="24"/>
        </w:rPr>
        <w:t xml:space="preserve"> </w:t>
      </w:r>
      <w:r w:rsidRPr="008A0D45">
        <w:rPr>
          <w:sz w:val="24"/>
          <w:szCs w:val="24"/>
        </w:rPr>
        <w:t>(одна</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две</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выбору).</w:t>
      </w:r>
      <w:r w:rsidRPr="008A0D45">
        <w:rPr>
          <w:spacing w:val="1"/>
          <w:sz w:val="24"/>
          <w:szCs w:val="24"/>
        </w:rPr>
        <w:t xml:space="preserve"> </w:t>
      </w:r>
      <w:r w:rsidRPr="008A0D45">
        <w:rPr>
          <w:sz w:val="24"/>
          <w:szCs w:val="24"/>
        </w:rPr>
        <w:t>Например,</w:t>
      </w:r>
      <w:r w:rsidRPr="008A0D45">
        <w:rPr>
          <w:spacing w:val="1"/>
          <w:sz w:val="24"/>
          <w:szCs w:val="24"/>
        </w:rPr>
        <w:t xml:space="preserve"> </w:t>
      </w:r>
      <w:r w:rsidRPr="008A0D45">
        <w:rPr>
          <w:sz w:val="24"/>
          <w:szCs w:val="24"/>
        </w:rPr>
        <w:t>"Светлана",</w:t>
      </w:r>
      <w:r w:rsidRPr="008A0D45">
        <w:rPr>
          <w:spacing w:val="1"/>
          <w:sz w:val="24"/>
          <w:szCs w:val="24"/>
        </w:rPr>
        <w:t xml:space="preserve"> </w:t>
      </w:r>
      <w:r w:rsidRPr="008A0D45">
        <w:rPr>
          <w:sz w:val="24"/>
          <w:szCs w:val="24"/>
        </w:rPr>
        <w:t>"Невыразимое",</w:t>
      </w:r>
      <w:r w:rsidRPr="008A0D45">
        <w:rPr>
          <w:spacing w:val="1"/>
          <w:sz w:val="24"/>
          <w:szCs w:val="24"/>
        </w:rPr>
        <w:t xml:space="preserve"> </w:t>
      </w:r>
      <w:r w:rsidRPr="008A0D45">
        <w:rPr>
          <w:sz w:val="24"/>
          <w:szCs w:val="24"/>
        </w:rPr>
        <w:t>"Море"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3"/>
          <w:numId w:val="74"/>
        </w:numPr>
        <w:tabs>
          <w:tab w:val="left" w:pos="1240"/>
        </w:tabs>
        <w:spacing w:line="276" w:lineRule="auto"/>
        <w:ind w:left="-142" w:firstLine="568"/>
        <w:rPr>
          <w:sz w:val="24"/>
          <w:szCs w:val="24"/>
        </w:rPr>
      </w:pPr>
      <w:r w:rsidRPr="008A0D45">
        <w:rPr>
          <w:sz w:val="24"/>
          <w:szCs w:val="24"/>
        </w:rPr>
        <w:t>А.С.</w:t>
      </w:r>
      <w:r w:rsidRPr="008A0D45">
        <w:rPr>
          <w:spacing w:val="-4"/>
          <w:sz w:val="24"/>
          <w:szCs w:val="24"/>
        </w:rPr>
        <w:t xml:space="preserve"> </w:t>
      </w:r>
      <w:r w:rsidRPr="008A0D45">
        <w:rPr>
          <w:sz w:val="24"/>
          <w:szCs w:val="24"/>
        </w:rPr>
        <w:t>Грибоедов.</w:t>
      </w:r>
      <w:r w:rsidRPr="008A0D45">
        <w:rPr>
          <w:spacing w:val="-3"/>
          <w:sz w:val="24"/>
          <w:szCs w:val="24"/>
        </w:rPr>
        <w:t xml:space="preserve"> </w:t>
      </w:r>
      <w:r w:rsidRPr="008A0D45">
        <w:rPr>
          <w:sz w:val="24"/>
          <w:szCs w:val="24"/>
        </w:rPr>
        <w:t>Комедия</w:t>
      </w:r>
      <w:r w:rsidRPr="008A0D45">
        <w:rPr>
          <w:spacing w:val="-2"/>
          <w:sz w:val="24"/>
          <w:szCs w:val="24"/>
        </w:rPr>
        <w:t xml:space="preserve"> </w:t>
      </w:r>
      <w:r w:rsidRPr="008A0D45">
        <w:rPr>
          <w:sz w:val="24"/>
          <w:szCs w:val="24"/>
        </w:rPr>
        <w:t>"Горе</w:t>
      </w:r>
      <w:r w:rsidRPr="008A0D45">
        <w:rPr>
          <w:spacing w:val="-4"/>
          <w:sz w:val="24"/>
          <w:szCs w:val="24"/>
        </w:rPr>
        <w:t xml:space="preserve"> </w:t>
      </w:r>
      <w:r w:rsidRPr="008A0D45">
        <w:rPr>
          <w:sz w:val="24"/>
          <w:szCs w:val="24"/>
        </w:rPr>
        <w:t>от</w:t>
      </w:r>
      <w:r w:rsidRPr="008A0D45">
        <w:rPr>
          <w:spacing w:val="1"/>
          <w:sz w:val="24"/>
          <w:szCs w:val="24"/>
        </w:rPr>
        <w:t xml:space="preserve"> </w:t>
      </w:r>
      <w:r w:rsidRPr="008A0D45">
        <w:rPr>
          <w:sz w:val="24"/>
          <w:szCs w:val="24"/>
        </w:rPr>
        <w:t>ума".</w:t>
      </w:r>
    </w:p>
    <w:p w:rsidR="001511C1" w:rsidRPr="008A0D45" w:rsidRDefault="00194F02" w:rsidP="008A0D45">
      <w:pPr>
        <w:pStyle w:val="a5"/>
        <w:numPr>
          <w:ilvl w:val="3"/>
          <w:numId w:val="74"/>
        </w:numPr>
        <w:tabs>
          <w:tab w:val="left" w:pos="1245"/>
        </w:tabs>
        <w:spacing w:line="276" w:lineRule="auto"/>
        <w:ind w:left="-142" w:firstLine="568"/>
        <w:rPr>
          <w:sz w:val="24"/>
          <w:szCs w:val="24"/>
        </w:rPr>
      </w:pPr>
      <w:r w:rsidRPr="008A0D45">
        <w:rPr>
          <w:sz w:val="24"/>
          <w:szCs w:val="24"/>
        </w:rPr>
        <w:t>Поэзия пушкинской эпохи. К.Н. Батюшков, А.А. Дельвиг, Н.М. Языков, Е.А. Баратынский</w:t>
      </w:r>
      <w:r w:rsidRPr="008A0D45">
        <w:rPr>
          <w:spacing w:val="-57"/>
          <w:sz w:val="24"/>
          <w:szCs w:val="24"/>
        </w:rPr>
        <w:t xml:space="preserve"> </w:t>
      </w:r>
      <w:r w:rsidRPr="008A0D45">
        <w:rPr>
          <w:sz w:val="24"/>
          <w:szCs w:val="24"/>
        </w:rPr>
        <w:t>(не</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трех</w:t>
      </w:r>
      <w:r w:rsidRPr="008A0D45">
        <w:rPr>
          <w:spacing w:val="1"/>
          <w:sz w:val="24"/>
          <w:szCs w:val="24"/>
        </w:rPr>
        <w:t xml:space="preserve"> </w:t>
      </w:r>
      <w:r w:rsidRPr="008A0D45">
        <w:rPr>
          <w:sz w:val="24"/>
          <w:szCs w:val="24"/>
        </w:rPr>
        <w:t>стихотворений</w:t>
      </w:r>
      <w:r w:rsidRPr="008A0D45">
        <w:rPr>
          <w:spacing w:val="-2"/>
          <w:sz w:val="24"/>
          <w:szCs w:val="24"/>
        </w:rPr>
        <w:t xml:space="preserve"> </w:t>
      </w:r>
      <w:r w:rsidRPr="008A0D45">
        <w:rPr>
          <w:sz w:val="24"/>
          <w:szCs w:val="24"/>
        </w:rPr>
        <w:t>по выбору).</w:t>
      </w:r>
    </w:p>
    <w:p w:rsidR="001511C1" w:rsidRPr="008A0D45" w:rsidRDefault="00194F02" w:rsidP="008A0D45">
      <w:pPr>
        <w:pStyle w:val="a5"/>
        <w:numPr>
          <w:ilvl w:val="3"/>
          <w:numId w:val="74"/>
        </w:numPr>
        <w:tabs>
          <w:tab w:val="left" w:pos="1286"/>
        </w:tabs>
        <w:spacing w:line="276" w:lineRule="auto"/>
        <w:ind w:left="-142" w:firstLine="568"/>
        <w:rPr>
          <w:sz w:val="24"/>
          <w:szCs w:val="24"/>
        </w:rPr>
      </w:pPr>
      <w:r w:rsidRPr="008A0D45">
        <w:rPr>
          <w:sz w:val="24"/>
          <w:szCs w:val="24"/>
        </w:rPr>
        <w:t>А.С. Пушкин. Стихотворения. Например, "Бесы", "Брожу ли я вдоль улиц шумных...",</w:t>
      </w:r>
      <w:r w:rsidRPr="008A0D45">
        <w:rPr>
          <w:spacing w:val="1"/>
          <w:sz w:val="24"/>
          <w:szCs w:val="24"/>
        </w:rPr>
        <w:t xml:space="preserve"> </w:t>
      </w:r>
      <w:r w:rsidRPr="008A0D45">
        <w:rPr>
          <w:sz w:val="24"/>
          <w:szCs w:val="24"/>
        </w:rPr>
        <w:t>"...Вновь я посетил...", "Из Пиндемонти", "К морю", "К***" ("Я помню чудное мгновенье..."),</w:t>
      </w:r>
      <w:r w:rsidRPr="008A0D45">
        <w:rPr>
          <w:spacing w:val="1"/>
          <w:sz w:val="24"/>
          <w:szCs w:val="24"/>
        </w:rPr>
        <w:t xml:space="preserve"> </w:t>
      </w:r>
      <w:r w:rsidRPr="008A0D45">
        <w:rPr>
          <w:sz w:val="24"/>
          <w:szCs w:val="24"/>
        </w:rPr>
        <w:t>"Мадонна", "Осень" (отрывок), "Отцы-пустынники и жены непорочны...", "Пора, мой друг, пора!</w:t>
      </w:r>
      <w:r w:rsidRPr="008A0D45">
        <w:rPr>
          <w:spacing w:val="1"/>
          <w:sz w:val="24"/>
          <w:szCs w:val="24"/>
        </w:rPr>
        <w:t xml:space="preserve"> </w:t>
      </w:r>
      <w:r w:rsidRPr="008A0D45">
        <w:rPr>
          <w:sz w:val="24"/>
          <w:szCs w:val="24"/>
        </w:rPr>
        <w:t>Покоя сердце просит...", "Поэт", "Пророк", "Свободы сеятель пустынный...", "Элегия" ("Безумных</w:t>
      </w:r>
      <w:r w:rsidRPr="008A0D45">
        <w:rPr>
          <w:spacing w:val="-57"/>
          <w:sz w:val="24"/>
          <w:szCs w:val="24"/>
        </w:rPr>
        <w:t xml:space="preserve"> </w:t>
      </w:r>
      <w:r w:rsidRPr="008A0D45">
        <w:rPr>
          <w:sz w:val="24"/>
          <w:szCs w:val="24"/>
        </w:rPr>
        <w:t>лет угасшее веселье..."), "Я вас любил: любовь еще, быть может...", "Я памятник себе воздвиг</w:t>
      </w:r>
      <w:r w:rsidRPr="008A0D45">
        <w:rPr>
          <w:spacing w:val="1"/>
          <w:sz w:val="24"/>
          <w:szCs w:val="24"/>
        </w:rPr>
        <w:t xml:space="preserve"> </w:t>
      </w:r>
      <w:r w:rsidRPr="008A0D45">
        <w:rPr>
          <w:sz w:val="24"/>
          <w:szCs w:val="24"/>
        </w:rPr>
        <w:t>нерукотворный..."</w:t>
      </w:r>
      <w:r w:rsidRPr="008A0D45">
        <w:rPr>
          <w:spacing w:val="-4"/>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r w:rsidRPr="008A0D45">
        <w:rPr>
          <w:spacing w:val="-1"/>
          <w:sz w:val="24"/>
          <w:szCs w:val="24"/>
        </w:rPr>
        <w:t xml:space="preserve"> </w:t>
      </w:r>
      <w:r w:rsidRPr="008A0D45">
        <w:rPr>
          <w:sz w:val="24"/>
          <w:szCs w:val="24"/>
        </w:rPr>
        <w:t>Поэма</w:t>
      </w:r>
      <w:r w:rsidRPr="008A0D45">
        <w:rPr>
          <w:spacing w:val="-1"/>
          <w:sz w:val="24"/>
          <w:szCs w:val="24"/>
        </w:rPr>
        <w:t xml:space="preserve"> </w:t>
      </w:r>
      <w:r w:rsidRPr="008A0D45">
        <w:rPr>
          <w:sz w:val="24"/>
          <w:szCs w:val="24"/>
        </w:rPr>
        <w:t>"Медный</w:t>
      </w:r>
      <w:r w:rsidRPr="008A0D45">
        <w:rPr>
          <w:spacing w:val="-1"/>
          <w:sz w:val="24"/>
          <w:szCs w:val="24"/>
        </w:rPr>
        <w:t xml:space="preserve"> </w:t>
      </w:r>
      <w:r w:rsidRPr="008A0D45">
        <w:rPr>
          <w:sz w:val="24"/>
          <w:szCs w:val="24"/>
        </w:rPr>
        <w:t>всадник".</w:t>
      </w:r>
      <w:r w:rsidRPr="008A0D45">
        <w:rPr>
          <w:spacing w:val="-1"/>
          <w:sz w:val="24"/>
          <w:szCs w:val="24"/>
        </w:rPr>
        <w:t xml:space="preserve"> </w:t>
      </w:r>
      <w:r w:rsidRPr="008A0D45">
        <w:rPr>
          <w:sz w:val="24"/>
          <w:szCs w:val="24"/>
        </w:rPr>
        <w:t>Роман</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стихах</w:t>
      </w:r>
      <w:r w:rsidRPr="008A0D45">
        <w:rPr>
          <w:spacing w:val="1"/>
          <w:sz w:val="24"/>
          <w:szCs w:val="24"/>
        </w:rPr>
        <w:t xml:space="preserve"> </w:t>
      </w:r>
      <w:r w:rsidRPr="008A0D45">
        <w:rPr>
          <w:sz w:val="24"/>
          <w:szCs w:val="24"/>
        </w:rPr>
        <w:t>"Евгений</w:t>
      </w:r>
      <w:r w:rsidRPr="008A0D45">
        <w:rPr>
          <w:spacing w:val="-1"/>
          <w:sz w:val="24"/>
          <w:szCs w:val="24"/>
        </w:rPr>
        <w:t xml:space="preserve"> </w:t>
      </w:r>
      <w:r w:rsidRPr="008A0D45">
        <w:rPr>
          <w:sz w:val="24"/>
          <w:szCs w:val="24"/>
        </w:rPr>
        <w:t>Онегин".</w:t>
      </w:r>
    </w:p>
    <w:p w:rsidR="001511C1" w:rsidRPr="008A0D45" w:rsidRDefault="00194F02" w:rsidP="008A0D45">
      <w:pPr>
        <w:pStyle w:val="a5"/>
        <w:numPr>
          <w:ilvl w:val="3"/>
          <w:numId w:val="74"/>
        </w:numPr>
        <w:tabs>
          <w:tab w:val="left" w:pos="1276"/>
        </w:tabs>
        <w:spacing w:before="61" w:line="276" w:lineRule="auto"/>
        <w:ind w:left="-142" w:firstLine="568"/>
        <w:rPr>
          <w:sz w:val="24"/>
          <w:szCs w:val="24"/>
        </w:rPr>
      </w:pPr>
      <w:r w:rsidRPr="008A0D45">
        <w:rPr>
          <w:sz w:val="24"/>
          <w:szCs w:val="24"/>
        </w:rPr>
        <w:t>М.Ю. Лермонтов. Стихотворения. Например, "Выхожу один я на дорогу...", "Дума", "И</w:t>
      </w:r>
      <w:r w:rsidRPr="008A0D45">
        <w:rPr>
          <w:spacing w:val="1"/>
          <w:sz w:val="24"/>
          <w:szCs w:val="24"/>
        </w:rPr>
        <w:t xml:space="preserve"> </w:t>
      </w:r>
      <w:r w:rsidRPr="008A0D45">
        <w:rPr>
          <w:sz w:val="24"/>
          <w:szCs w:val="24"/>
        </w:rPr>
        <w:t>скучно и грустно", "Как часто, пестрою толпою окружен...", "Молитва" ("Я, Матерь Божия, ныне с</w:t>
      </w:r>
      <w:r w:rsidRPr="008A0D45">
        <w:rPr>
          <w:spacing w:val="-57"/>
          <w:sz w:val="24"/>
          <w:szCs w:val="24"/>
        </w:rPr>
        <w:t xml:space="preserve"> </w:t>
      </w:r>
      <w:r w:rsidRPr="008A0D45">
        <w:rPr>
          <w:sz w:val="24"/>
          <w:szCs w:val="24"/>
        </w:rPr>
        <w:t>молитвою..."),</w:t>
      </w:r>
      <w:r w:rsidRPr="008A0D45">
        <w:rPr>
          <w:spacing w:val="1"/>
          <w:sz w:val="24"/>
          <w:szCs w:val="24"/>
        </w:rPr>
        <w:t xml:space="preserve"> </w:t>
      </w:r>
      <w:r w:rsidRPr="008A0D45">
        <w:rPr>
          <w:sz w:val="24"/>
          <w:szCs w:val="24"/>
        </w:rPr>
        <w:t>"Нет,</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тебя</w:t>
      </w:r>
      <w:r w:rsidRPr="008A0D45">
        <w:rPr>
          <w:spacing w:val="1"/>
          <w:sz w:val="24"/>
          <w:szCs w:val="24"/>
        </w:rPr>
        <w:t xml:space="preserve"> </w:t>
      </w:r>
      <w:r w:rsidRPr="008A0D45">
        <w:rPr>
          <w:sz w:val="24"/>
          <w:szCs w:val="24"/>
        </w:rPr>
        <w:t>так</w:t>
      </w:r>
      <w:r w:rsidRPr="008A0D45">
        <w:rPr>
          <w:spacing w:val="1"/>
          <w:sz w:val="24"/>
          <w:szCs w:val="24"/>
        </w:rPr>
        <w:t xml:space="preserve"> </w:t>
      </w:r>
      <w:r w:rsidRPr="008A0D45">
        <w:rPr>
          <w:sz w:val="24"/>
          <w:szCs w:val="24"/>
        </w:rPr>
        <w:t>пылко</w:t>
      </w:r>
      <w:r w:rsidRPr="008A0D45">
        <w:rPr>
          <w:spacing w:val="1"/>
          <w:sz w:val="24"/>
          <w:szCs w:val="24"/>
        </w:rPr>
        <w:t xml:space="preserve"> </w:t>
      </w:r>
      <w:r w:rsidRPr="008A0D45">
        <w:rPr>
          <w:sz w:val="24"/>
          <w:szCs w:val="24"/>
        </w:rPr>
        <w:t>я</w:t>
      </w:r>
      <w:r w:rsidRPr="008A0D45">
        <w:rPr>
          <w:spacing w:val="1"/>
          <w:sz w:val="24"/>
          <w:szCs w:val="24"/>
        </w:rPr>
        <w:t xml:space="preserve"> </w:t>
      </w:r>
      <w:r w:rsidRPr="008A0D45">
        <w:rPr>
          <w:sz w:val="24"/>
          <w:szCs w:val="24"/>
        </w:rPr>
        <w:t>люблю...",</w:t>
      </w:r>
      <w:r w:rsidRPr="008A0D45">
        <w:rPr>
          <w:spacing w:val="1"/>
          <w:sz w:val="24"/>
          <w:szCs w:val="24"/>
        </w:rPr>
        <w:t xml:space="preserve"> </w:t>
      </w:r>
      <w:r w:rsidRPr="008A0D45">
        <w:rPr>
          <w:sz w:val="24"/>
          <w:szCs w:val="24"/>
        </w:rPr>
        <w:t>"Нет,</w:t>
      </w:r>
      <w:r w:rsidRPr="008A0D45">
        <w:rPr>
          <w:spacing w:val="1"/>
          <w:sz w:val="24"/>
          <w:szCs w:val="24"/>
        </w:rPr>
        <w:t xml:space="preserve"> </w:t>
      </w:r>
      <w:r w:rsidRPr="008A0D45">
        <w:rPr>
          <w:sz w:val="24"/>
          <w:szCs w:val="24"/>
        </w:rPr>
        <w:t>я</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Байрон,</w:t>
      </w:r>
      <w:r w:rsidRPr="008A0D45">
        <w:rPr>
          <w:spacing w:val="1"/>
          <w:sz w:val="24"/>
          <w:szCs w:val="24"/>
        </w:rPr>
        <w:t xml:space="preserve"> </w:t>
      </w:r>
      <w:r w:rsidRPr="008A0D45">
        <w:rPr>
          <w:sz w:val="24"/>
          <w:szCs w:val="24"/>
        </w:rPr>
        <w:t>я</w:t>
      </w:r>
      <w:r w:rsidRPr="008A0D45">
        <w:rPr>
          <w:spacing w:val="1"/>
          <w:sz w:val="24"/>
          <w:szCs w:val="24"/>
        </w:rPr>
        <w:t xml:space="preserve"> </w:t>
      </w:r>
      <w:r w:rsidRPr="008A0D45">
        <w:rPr>
          <w:sz w:val="24"/>
          <w:szCs w:val="24"/>
        </w:rPr>
        <w:t>другой...",</w:t>
      </w:r>
      <w:r w:rsidRPr="008A0D45">
        <w:rPr>
          <w:spacing w:val="1"/>
          <w:sz w:val="24"/>
          <w:szCs w:val="24"/>
        </w:rPr>
        <w:t xml:space="preserve"> </w:t>
      </w:r>
      <w:r w:rsidRPr="008A0D45">
        <w:rPr>
          <w:sz w:val="24"/>
          <w:szCs w:val="24"/>
        </w:rPr>
        <w:t>"Поэт"</w:t>
      </w:r>
      <w:r w:rsidRPr="008A0D45">
        <w:rPr>
          <w:spacing w:val="1"/>
          <w:sz w:val="24"/>
          <w:szCs w:val="24"/>
        </w:rPr>
        <w:t xml:space="preserve"> </w:t>
      </w:r>
      <w:r w:rsidRPr="008A0D45">
        <w:rPr>
          <w:sz w:val="24"/>
          <w:szCs w:val="24"/>
        </w:rPr>
        <w:t>("Отделкой золотой блистает мой кинжал..."), "Пророк", "Родина", "Смерть Поэта", "Сон" ("В</w:t>
      </w:r>
      <w:r w:rsidRPr="008A0D45">
        <w:rPr>
          <w:spacing w:val="1"/>
          <w:sz w:val="24"/>
          <w:szCs w:val="24"/>
        </w:rPr>
        <w:t xml:space="preserve"> </w:t>
      </w:r>
      <w:r w:rsidRPr="008A0D45">
        <w:rPr>
          <w:sz w:val="24"/>
          <w:szCs w:val="24"/>
        </w:rPr>
        <w:t>полдневный жар в долине Дагестана..."), "Я жить хочу, хочу печали..." и другие. Роман "Герой</w:t>
      </w:r>
      <w:r w:rsidRPr="008A0D45">
        <w:rPr>
          <w:spacing w:val="1"/>
          <w:sz w:val="24"/>
          <w:szCs w:val="24"/>
        </w:rPr>
        <w:t xml:space="preserve"> </w:t>
      </w:r>
      <w:r w:rsidRPr="008A0D45">
        <w:rPr>
          <w:sz w:val="24"/>
          <w:szCs w:val="24"/>
        </w:rPr>
        <w:t>нашего</w:t>
      </w:r>
      <w:r w:rsidRPr="008A0D45">
        <w:rPr>
          <w:spacing w:val="-2"/>
          <w:sz w:val="24"/>
          <w:szCs w:val="24"/>
        </w:rPr>
        <w:t xml:space="preserve"> </w:t>
      </w:r>
      <w:r w:rsidRPr="008A0D45">
        <w:rPr>
          <w:sz w:val="24"/>
          <w:szCs w:val="24"/>
        </w:rPr>
        <w:t>времени".</w:t>
      </w:r>
    </w:p>
    <w:p w:rsidR="001511C1" w:rsidRPr="008A0D45" w:rsidRDefault="00194F02" w:rsidP="008A0D45">
      <w:pPr>
        <w:pStyle w:val="a5"/>
        <w:numPr>
          <w:ilvl w:val="3"/>
          <w:numId w:val="74"/>
        </w:numPr>
        <w:tabs>
          <w:tab w:val="left" w:pos="1240"/>
        </w:tabs>
        <w:spacing w:before="1" w:line="276" w:lineRule="auto"/>
        <w:ind w:left="-142" w:firstLine="568"/>
        <w:rPr>
          <w:sz w:val="24"/>
          <w:szCs w:val="24"/>
        </w:rPr>
      </w:pPr>
      <w:r w:rsidRPr="008A0D45">
        <w:rPr>
          <w:sz w:val="24"/>
          <w:szCs w:val="24"/>
        </w:rPr>
        <w:t>Н.В.</w:t>
      </w:r>
      <w:r w:rsidRPr="008A0D45">
        <w:rPr>
          <w:spacing w:val="-3"/>
          <w:sz w:val="24"/>
          <w:szCs w:val="24"/>
        </w:rPr>
        <w:t xml:space="preserve"> </w:t>
      </w:r>
      <w:r w:rsidRPr="008A0D45">
        <w:rPr>
          <w:sz w:val="24"/>
          <w:szCs w:val="24"/>
        </w:rPr>
        <w:t>Гоголь.</w:t>
      </w:r>
      <w:r w:rsidRPr="008A0D45">
        <w:rPr>
          <w:spacing w:val="-3"/>
          <w:sz w:val="24"/>
          <w:szCs w:val="24"/>
        </w:rPr>
        <w:t xml:space="preserve"> </w:t>
      </w:r>
      <w:r w:rsidRPr="008A0D45">
        <w:rPr>
          <w:sz w:val="24"/>
          <w:szCs w:val="24"/>
        </w:rPr>
        <w:t>Поэма</w:t>
      </w:r>
      <w:r w:rsidRPr="008A0D45">
        <w:rPr>
          <w:spacing w:val="-5"/>
          <w:sz w:val="24"/>
          <w:szCs w:val="24"/>
        </w:rPr>
        <w:t xml:space="preserve"> </w:t>
      </w:r>
      <w:r w:rsidRPr="008A0D45">
        <w:rPr>
          <w:sz w:val="24"/>
          <w:szCs w:val="24"/>
        </w:rPr>
        <w:t>"Мертвые</w:t>
      </w:r>
      <w:r w:rsidRPr="008A0D45">
        <w:rPr>
          <w:spacing w:val="-5"/>
          <w:sz w:val="24"/>
          <w:szCs w:val="24"/>
        </w:rPr>
        <w:t xml:space="preserve"> </w:t>
      </w:r>
      <w:r w:rsidRPr="008A0D45">
        <w:rPr>
          <w:sz w:val="24"/>
          <w:szCs w:val="24"/>
        </w:rPr>
        <w:t>души".</w:t>
      </w:r>
    </w:p>
    <w:p w:rsidR="001511C1" w:rsidRPr="008A0D45" w:rsidRDefault="00194F02" w:rsidP="008A0D45">
      <w:pPr>
        <w:pStyle w:val="a5"/>
        <w:numPr>
          <w:ilvl w:val="3"/>
          <w:numId w:val="74"/>
        </w:numPr>
        <w:tabs>
          <w:tab w:val="left" w:pos="1252"/>
        </w:tabs>
        <w:spacing w:line="276" w:lineRule="auto"/>
        <w:ind w:left="-142" w:firstLine="568"/>
        <w:rPr>
          <w:sz w:val="24"/>
          <w:szCs w:val="24"/>
        </w:rPr>
      </w:pPr>
      <w:r w:rsidRPr="008A0D45">
        <w:rPr>
          <w:sz w:val="24"/>
          <w:szCs w:val="24"/>
        </w:rPr>
        <w:t>Отечественная проза первой половины XIX в. (одно произведение по выбору). Например,</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"Лафертовская</w:t>
      </w:r>
      <w:r w:rsidRPr="008A0D45">
        <w:rPr>
          <w:spacing w:val="1"/>
          <w:sz w:val="24"/>
          <w:szCs w:val="24"/>
        </w:rPr>
        <w:t xml:space="preserve"> </w:t>
      </w:r>
      <w:r w:rsidRPr="008A0D45">
        <w:rPr>
          <w:sz w:val="24"/>
          <w:szCs w:val="24"/>
        </w:rPr>
        <w:t>маковница"</w:t>
      </w:r>
      <w:r w:rsidRPr="008A0D45">
        <w:rPr>
          <w:spacing w:val="1"/>
          <w:sz w:val="24"/>
          <w:szCs w:val="24"/>
        </w:rPr>
        <w:t xml:space="preserve"> </w:t>
      </w:r>
      <w:r w:rsidRPr="008A0D45">
        <w:rPr>
          <w:sz w:val="24"/>
          <w:szCs w:val="24"/>
        </w:rPr>
        <w:t>Антония</w:t>
      </w:r>
      <w:r w:rsidRPr="008A0D45">
        <w:rPr>
          <w:spacing w:val="1"/>
          <w:sz w:val="24"/>
          <w:szCs w:val="24"/>
        </w:rPr>
        <w:t xml:space="preserve"> </w:t>
      </w:r>
      <w:r w:rsidRPr="008A0D45">
        <w:rPr>
          <w:sz w:val="24"/>
          <w:szCs w:val="24"/>
        </w:rPr>
        <w:t>Погорельского,</w:t>
      </w:r>
      <w:r w:rsidRPr="008A0D45">
        <w:rPr>
          <w:spacing w:val="1"/>
          <w:sz w:val="24"/>
          <w:szCs w:val="24"/>
        </w:rPr>
        <w:t xml:space="preserve"> </w:t>
      </w:r>
      <w:r w:rsidRPr="008A0D45">
        <w:rPr>
          <w:sz w:val="24"/>
          <w:szCs w:val="24"/>
        </w:rPr>
        <w:t>"Часы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зеркало"</w:t>
      </w:r>
      <w:r w:rsidRPr="008A0D45">
        <w:rPr>
          <w:spacing w:val="1"/>
          <w:sz w:val="24"/>
          <w:szCs w:val="24"/>
        </w:rPr>
        <w:t xml:space="preserve"> </w:t>
      </w:r>
      <w:r w:rsidRPr="008A0D45">
        <w:rPr>
          <w:sz w:val="24"/>
          <w:szCs w:val="24"/>
        </w:rPr>
        <w:t>А.А.</w:t>
      </w:r>
      <w:r w:rsidRPr="008A0D45">
        <w:rPr>
          <w:spacing w:val="1"/>
          <w:sz w:val="24"/>
          <w:szCs w:val="24"/>
        </w:rPr>
        <w:t xml:space="preserve"> </w:t>
      </w:r>
      <w:r w:rsidRPr="008A0D45">
        <w:rPr>
          <w:sz w:val="24"/>
          <w:szCs w:val="24"/>
        </w:rPr>
        <w:t>Бестужева-Марлинского,</w:t>
      </w:r>
      <w:r w:rsidRPr="008A0D45">
        <w:rPr>
          <w:spacing w:val="-1"/>
          <w:sz w:val="24"/>
          <w:szCs w:val="24"/>
        </w:rPr>
        <w:t xml:space="preserve"> </w:t>
      </w:r>
      <w:r w:rsidRPr="008A0D45">
        <w:rPr>
          <w:sz w:val="24"/>
          <w:szCs w:val="24"/>
        </w:rPr>
        <w:t>"Кто</w:t>
      </w:r>
      <w:r w:rsidRPr="008A0D45">
        <w:rPr>
          <w:spacing w:val="-1"/>
          <w:sz w:val="24"/>
          <w:szCs w:val="24"/>
        </w:rPr>
        <w:t xml:space="preserve"> </w:t>
      </w:r>
      <w:r w:rsidRPr="008A0D45">
        <w:rPr>
          <w:sz w:val="24"/>
          <w:szCs w:val="24"/>
        </w:rPr>
        <w:t>виноват?"</w:t>
      </w:r>
      <w:r w:rsidRPr="008A0D45">
        <w:rPr>
          <w:spacing w:val="-3"/>
          <w:sz w:val="24"/>
          <w:szCs w:val="24"/>
        </w:rPr>
        <w:t xml:space="preserve"> </w:t>
      </w:r>
      <w:r w:rsidRPr="008A0D45">
        <w:rPr>
          <w:sz w:val="24"/>
          <w:szCs w:val="24"/>
        </w:rPr>
        <w:t>(главы по</w:t>
      </w:r>
      <w:r w:rsidRPr="008A0D45">
        <w:rPr>
          <w:spacing w:val="-1"/>
          <w:sz w:val="24"/>
          <w:szCs w:val="24"/>
        </w:rPr>
        <w:t xml:space="preserve"> </w:t>
      </w:r>
      <w:r w:rsidRPr="008A0D45">
        <w:rPr>
          <w:sz w:val="24"/>
          <w:szCs w:val="24"/>
        </w:rPr>
        <w:t>выбору) А.И. Герцена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0"/>
        <w:spacing w:line="276" w:lineRule="auto"/>
        <w:ind w:left="-142" w:firstLine="568"/>
      </w:pPr>
      <w:r w:rsidRPr="008A0D45">
        <w:t>2.7.5.</w:t>
      </w:r>
      <w:r w:rsidRPr="008A0D45">
        <w:rPr>
          <w:spacing w:val="-4"/>
        </w:rPr>
        <w:t xml:space="preserve"> </w:t>
      </w:r>
      <w:r w:rsidRPr="008A0D45">
        <w:t>Зарубежная</w:t>
      </w:r>
      <w:r w:rsidRPr="008A0D45">
        <w:rPr>
          <w:spacing w:val="-3"/>
        </w:rPr>
        <w:t xml:space="preserve"> </w:t>
      </w:r>
      <w:r w:rsidRPr="008A0D45">
        <w:t>литература.</w:t>
      </w:r>
    </w:p>
    <w:p w:rsidR="001511C1" w:rsidRPr="008A0D45" w:rsidRDefault="00194F02" w:rsidP="008A0D45">
      <w:pPr>
        <w:pStyle w:val="a0"/>
        <w:spacing w:line="276" w:lineRule="auto"/>
        <w:ind w:left="-142" w:firstLine="568"/>
      </w:pPr>
      <w:r w:rsidRPr="008A0D45">
        <w:lastRenderedPageBreak/>
        <w:t>Данте. "Божественная комедия" (не менее двух фрагментов по выбору).</w:t>
      </w:r>
      <w:r w:rsidRPr="008A0D45">
        <w:rPr>
          <w:spacing w:val="-57"/>
        </w:rPr>
        <w:t xml:space="preserve"> </w:t>
      </w:r>
      <w:r w:rsidRPr="008A0D45">
        <w:t>У.</w:t>
      </w:r>
      <w:r w:rsidRPr="008A0D45">
        <w:rPr>
          <w:spacing w:val="-1"/>
        </w:rPr>
        <w:t xml:space="preserve"> </w:t>
      </w:r>
      <w:r w:rsidRPr="008A0D45">
        <w:t>Шекспир,</w:t>
      </w:r>
      <w:r w:rsidRPr="008A0D45">
        <w:rPr>
          <w:spacing w:val="-1"/>
        </w:rPr>
        <w:t xml:space="preserve"> </w:t>
      </w:r>
      <w:r w:rsidRPr="008A0D45">
        <w:t>Трагедия "Гамлет"</w:t>
      </w:r>
      <w:r w:rsidRPr="008A0D45">
        <w:rPr>
          <w:spacing w:val="-1"/>
        </w:rPr>
        <w:t xml:space="preserve"> </w:t>
      </w:r>
      <w:r w:rsidRPr="008A0D45">
        <w:t>(фрагменты по</w:t>
      </w:r>
      <w:r w:rsidRPr="008A0D45">
        <w:rPr>
          <w:spacing w:val="-4"/>
        </w:rPr>
        <w:t xml:space="preserve"> </w:t>
      </w:r>
      <w:r w:rsidRPr="008A0D45">
        <w:t>выбору).</w:t>
      </w:r>
    </w:p>
    <w:p w:rsidR="001511C1" w:rsidRPr="008A0D45" w:rsidRDefault="00194F02" w:rsidP="008A0D45">
      <w:pPr>
        <w:pStyle w:val="a0"/>
        <w:spacing w:before="1" w:line="276" w:lineRule="auto"/>
        <w:ind w:left="-142" w:firstLine="568"/>
      </w:pPr>
      <w:r w:rsidRPr="008A0D45">
        <w:t>И.-В.</w:t>
      </w:r>
      <w:r w:rsidRPr="008A0D45">
        <w:rPr>
          <w:spacing w:val="-3"/>
        </w:rPr>
        <w:t xml:space="preserve"> </w:t>
      </w:r>
      <w:r w:rsidRPr="008A0D45">
        <w:t>Гете.</w:t>
      </w:r>
      <w:r w:rsidRPr="008A0D45">
        <w:rPr>
          <w:spacing w:val="-2"/>
        </w:rPr>
        <w:t xml:space="preserve"> </w:t>
      </w:r>
      <w:r w:rsidRPr="008A0D45">
        <w:t>Трагедия</w:t>
      </w:r>
      <w:r w:rsidRPr="008A0D45">
        <w:rPr>
          <w:spacing w:val="-1"/>
        </w:rPr>
        <w:t xml:space="preserve"> </w:t>
      </w:r>
      <w:r w:rsidRPr="008A0D45">
        <w:t>"Фауст"</w:t>
      </w:r>
      <w:r w:rsidRPr="008A0D45">
        <w:rPr>
          <w:spacing w:val="-2"/>
        </w:rPr>
        <w:t xml:space="preserve"> </w:t>
      </w:r>
      <w:r w:rsidRPr="008A0D45">
        <w:t>(не</w:t>
      </w:r>
      <w:r w:rsidRPr="008A0D45">
        <w:rPr>
          <w:spacing w:val="-3"/>
        </w:rPr>
        <w:t xml:space="preserve"> </w:t>
      </w:r>
      <w:r w:rsidRPr="008A0D45">
        <w:t>менее</w:t>
      </w:r>
      <w:r w:rsidRPr="008A0D45">
        <w:rPr>
          <w:spacing w:val="-3"/>
        </w:rPr>
        <w:t xml:space="preserve"> </w:t>
      </w:r>
      <w:r w:rsidRPr="008A0D45">
        <w:t>двух</w:t>
      </w:r>
      <w:r w:rsidRPr="008A0D45">
        <w:rPr>
          <w:spacing w:val="2"/>
        </w:rPr>
        <w:t xml:space="preserve"> </w:t>
      </w:r>
      <w:r w:rsidRPr="008A0D45">
        <w:t>фрагментов</w:t>
      </w:r>
      <w:r w:rsidRPr="008A0D45">
        <w:rPr>
          <w:spacing w:val="-3"/>
        </w:rPr>
        <w:t xml:space="preserve"> </w:t>
      </w:r>
      <w:r w:rsidRPr="008A0D45">
        <w:t>по</w:t>
      </w:r>
      <w:r w:rsidRPr="008A0D45">
        <w:rPr>
          <w:spacing w:val="-2"/>
        </w:rPr>
        <w:t xml:space="preserve"> </w:t>
      </w:r>
      <w:r w:rsidRPr="008A0D45">
        <w:t>выбору).</w:t>
      </w:r>
    </w:p>
    <w:p w:rsidR="001511C1" w:rsidRPr="008A0D45" w:rsidRDefault="00194F02" w:rsidP="008A0D45">
      <w:pPr>
        <w:pStyle w:val="a0"/>
        <w:spacing w:line="276" w:lineRule="auto"/>
        <w:ind w:left="-142" w:firstLine="568"/>
      </w:pPr>
      <w:r w:rsidRPr="008A0D45">
        <w:t>Дж. Г. Байрон. Стихотворения (одно по выбору). Например, "Душа моя мрачна. Скорей, певец,</w:t>
      </w:r>
      <w:r w:rsidRPr="008A0D45">
        <w:rPr>
          <w:spacing w:val="1"/>
        </w:rPr>
        <w:t xml:space="preserve"> </w:t>
      </w:r>
      <w:r w:rsidRPr="008A0D45">
        <w:t>скорей!..", "Прощание Наполеона" и другие Поэма "Паломничество Чайльд-Гарольда" (не менее</w:t>
      </w:r>
      <w:r w:rsidRPr="008A0D45">
        <w:rPr>
          <w:spacing w:val="1"/>
        </w:rPr>
        <w:t xml:space="preserve"> </w:t>
      </w:r>
      <w:r w:rsidRPr="008A0D45">
        <w:t>одного</w:t>
      </w:r>
      <w:r w:rsidRPr="008A0D45">
        <w:rPr>
          <w:spacing w:val="-1"/>
        </w:rPr>
        <w:t xml:space="preserve"> </w:t>
      </w:r>
      <w:r w:rsidRPr="008A0D45">
        <w:t>фрагмента по выбору).</w:t>
      </w:r>
    </w:p>
    <w:p w:rsidR="001511C1" w:rsidRPr="008A0D45" w:rsidRDefault="00194F02" w:rsidP="008A0D45">
      <w:pPr>
        <w:pStyle w:val="a0"/>
        <w:spacing w:line="276" w:lineRule="auto"/>
        <w:ind w:left="-142" w:firstLine="568"/>
      </w:pPr>
      <w:r w:rsidRPr="008A0D45">
        <w:t>Зарубежная</w:t>
      </w:r>
      <w:r w:rsidRPr="008A0D45">
        <w:rPr>
          <w:spacing w:val="1"/>
        </w:rPr>
        <w:t xml:space="preserve"> </w:t>
      </w:r>
      <w:r w:rsidRPr="008A0D45">
        <w:t>проза</w:t>
      </w:r>
      <w:r w:rsidRPr="008A0D45">
        <w:rPr>
          <w:spacing w:val="1"/>
        </w:rPr>
        <w:t xml:space="preserve"> </w:t>
      </w:r>
      <w:r w:rsidRPr="008A0D45">
        <w:t>первой</w:t>
      </w:r>
      <w:r w:rsidRPr="008A0D45">
        <w:rPr>
          <w:spacing w:val="1"/>
        </w:rPr>
        <w:t xml:space="preserve"> </w:t>
      </w:r>
      <w:r w:rsidRPr="008A0D45">
        <w:t>половины</w:t>
      </w:r>
      <w:r w:rsidRPr="008A0D45">
        <w:rPr>
          <w:spacing w:val="1"/>
        </w:rPr>
        <w:t xml:space="preserve"> </w:t>
      </w:r>
      <w:r w:rsidRPr="008A0D45">
        <w:t>XIX</w:t>
      </w:r>
      <w:r w:rsidRPr="008A0D45">
        <w:rPr>
          <w:spacing w:val="1"/>
        </w:rPr>
        <w:t xml:space="preserve"> </w:t>
      </w:r>
      <w:r w:rsidRPr="008A0D45">
        <w:t>в.</w:t>
      </w:r>
      <w:r w:rsidRPr="008A0D45">
        <w:rPr>
          <w:spacing w:val="1"/>
        </w:rPr>
        <w:t xml:space="preserve"> </w:t>
      </w:r>
      <w:r w:rsidRPr="008A0D45">
        <w:t>(одно</w:t>
      </w:r>
      <w:r w:rsidRPr="008A0D45">
        <w:rPr>
          <w:spacing w:val="1"/>
        </w:rPr>
        <w:t xml:space="preserve"> </w:t>
      </w:r>
      <w:r w:rsidRPr="008A0D45">
        <w:t>произведение</w:t>
      </w:r>
      <w:r w:rsidRPr="008A0D45">
        <w:rPr>
          <w:spacing w:val="1"/>
        </w:rPr>
        <w:t xml:space="preserve"> </w:t>
      </w:r>
      <w:r w:rsidRPr="008A0D45">
        <w:t>по</w:t>
      </w:r>
      <w:r w:rsidRPr="008A0D45">
        <w:rPr>
          <w:spacing w:val="1"/>
        </w:rPr>
        <w:t xml:space="preserve"> </w:t>
      </w:r>
      <w:r w:rsidRPr="008A0D45">
        <w:t>выбору).</w:t>
      </w:r>
      <w:r w:rsidRPr="008A0D45">
        <w:rPr>
          <w:spacing w:val="1"/>
        </w:rPr>
        <w:t xml:space="preserve"> </w:t>
      </w:r>
      <w:r w:rsidRPr="008A0D45">
        <w:t>Например,</w:t>
      </w:r>
      <w:r w:rsidRPr="008A0D45">
        <w:rPr>
          <w:spacing w:val="-57"/>
        </w:rPr>
        <w:t xml:space="preserve"> </w:t>
      </w:r>
      <w:r w:rsidRPr="008A0D45">
        <w:t>произведения</w:t>
      </w:r>
      <w:r w:rsidRPr="008A0D45">
        <w:rPr>
          <w:spacing w:val="-1"/>
        </w:rPr>
        <w:t xml:space="preserve"> </w:t>
      </w:r>
      <w:r w:rsidRPr="008A0D45">
        <w:t>Э.Т.А. Гофмана,</w:t>
      </w:r>
      <w:r w:rsidRPr="008A0D45">
        <w:rPr>
          <w:spacing w:val="-1"/>
        </w:rPr>
        <w:t xml:space="preserve"> </w:t>
      </w:r>
      <w:r w:rsidRPr="008A0D45">
        <w:t>В. Гюго,</w:t>
      </w:r>
      <w:r w:rsidRPr="008A0D45">
        <w:rPr>
          <w:spacing w:val="-1"/>
        </w:rPr>
        <w:t xml:space="preserve"> </w:t>
      </w:r>
      <w:r w:rsidRPr="008A0D45">
        <w:t>В.</w:t>
      </w:r>
      <w:r w:rsidRPr="008A0D45">
        <w:rPr>
          <w:spacing w:val="-1"/>
        </w:rPr>
        <w:t xml:space="preserve"> </w:t>
      </w:r>
      <w:r w:rsidRPr="008A0D45">
        <w:t>Скотта</w:t>
      </w:r>
      <w:r w:rsidRPr="008A0D45">
        <w:rPr>
          <w:spacing w:val="-1"/>
        </w:rPr>
        <w:t xml:space="preserve"> </w:t>
      </w:r>
      <w:r w:rsidRPr="008A0D45">
        <w:t>и другие.</w:t>
      </w:r>
    </w:p>
    <w:p w:rsidR="001511C1" w:rsidRPr="008A0D45" w:rsidRDefault="00194F02" w:rsidP="008A0D45">
      <w:pPr>
        <w:pStyle w:val="11"/>
        <w:numPr>
          <w:ilvl w:val="1"/>
          <w:numId w:val="75"/>
        </w:numPr>
        <w:tabs>
          <w:tab w:val="left" w:pos="947"/>
        </w:tabs>
        <w:spacing w:before="4" w:line="276" w:lineRule="auto"/>
        <w:ind w:left="-142" w:firstLine="568"/>
      </w:pPr>
      <w:r w:rsidRPr="008A0D45">
        <w:t>Планируемые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литературе</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p>
    <w:p w:rsidR="001511C1" w:rsidRPr="008A0D45" w:rsidRDefault="00194F02" w:rsidP="008A0D45">
      <w:pPr>
        <w:pStyle w:val="a5"/>
        <w:numPr>
          <w:ilvl w:val="2"/>
          <w:numId w:val="75"/>
        </w:numPr>
        <w:tabs>
          <w:tab w:val="left" w:pos="1096"/>
        </w:tabs>
        <w:spacing w:line="276" w:lineRule="auto"/>
        <w:ind w:left="-142" w:firstLine="568"/>
        <w:rPr>
          <w:sz w:val="24"/>
          <w:szCs w:val="24"/>
        </w:rPr>
      </w:pPr>
      <w:r w:rsidRPr="008A0D45">
        <w:rPr>
          <w:sz w:val="24"/>
          <w:szCs w:val="24"/>
        </w:rPr>
        <w:t>Личностные результаты освоения программы по литературе на уровне основного общего</w:t>
      </w:r>
      <w:r w:rsidRPr="008A0D45">
        <w:rPr>
          <w:spacing w:val="1"/>
          <w:sz w:val="24"/>
          <w:szCs w:val="24"/>
        </w:rPr>
        <w:t xml:space="preserve"> </w:t>
      </w:r>
      <w:r w:rsidRPr="008A0D45">
        <w:rPr>
          <w:sz w:val="24"/>
          <w:szCs w:val="24"/>
        </w:rPr>
        <w:t>образования достигаются в единстве учебной и воспитательной деятельности в соответствии с</w:t>
      </w:r>
      <w:r w:rsidRPr="008A0D45">
        <w:rPr>
          <w:spacing w:val="1"/>
          <w:sz w:val="24"/>
          <w:szCs w:val="24"/>
        </w:rPr>
        <w:t xml:space="preserve"> </w:t>
      </w:r>
      <w:r w:rsidRPr="008A0D45">
        <w:rPr>
          <w:sz w:val="24"/>
          <w:szCs w:val="24"/>
        </w:rPr>
        <w:t>традиционными</w:t>
      </w:r>
      <w:r w:rsidRPr="008A0D45">
        <w:rPr>
          <w:spacing w:val="1"/>
          <w:sz w:val="24"/>
          <w:szCs w:val="24"/>
        </w:rPr>
        <w:t xml:space="preserve"> </w:t>
      </w:r>
      <w:r w:rsidRPr="008A0D45">
        <w:rPr>
          <w:sz w:val="24"/>
          <w:szCs w:val="24"/>
        </w:rPr>
        <w:t>российскими</w:t>
      </w:r>
      <w:r w:rsidRPr="008A0D45">
        <w:rPr>
          <w:spacing w:val="1"/>
          <w:sz w:val="24"/>
          <w:szCs w:val="24"/>
        </w:rPr>
        <w:t xml:space="preserve"> </w:t>
      </w:r>
      <w:r w:rsidRPr="008A0D45">
        <w:rPr>
          <w:sz w:val="24"/>
          <w:szCs w:val="24"/>
        </w:rPr>
        <w:t>социокультурными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духовно-нравственными</w:t>
      </w:r>
      <w:r w:rsidRPr="008A0D45">
        <w:rPr>
          <w:spacing w:val="1"/>
          <w:sz w:val="24"/>
          <w:szCs w:val="24"/>
        </w:rPr>
        <w:t xml:space="preserve"> </w:t>
      </w:r>
      <w:r w:rsidRPr="008A0D45">
        <w:rPr>
          <w:sz w:val="24"/>
          <w:szCs w:val="24"/>
        </w:rPr>
        <w:t>ценностями,</w:t>
      </w:r>
      <w:r w:rsidRPr="008A0D45">
        <w:rPr>
          <w:spacing w:val="-57"/>
          <w:sz w:val="24"/>
          <w:szCs w:val="24"/>
        </w:rPr>
        <w:t xml:space="preserve"> </w:t>
      </w:r>
      <w:r w:rsidRPr="008A0D45">
        <w:rPr>
          <w:sz w:val="24"/>
          <w:szCs w:val="24"/>
        </w:rPr>
        <w:t>принятыми</w:t>
      </w:r>
      <w:r w:rsidRPr="008A0D45">
        <w:rPr>
          <w:spacing w:val="-5"/>
          <w:sz w:val="24"/>
          <w:szCs w:val="24"/>
        </w:rPr>
        <w:t xml:space="preserve"> </w:t>
      </w:r>
      <w:r w:rsidRPr="008A0D45">
        <w:rPr>
          <w:sz w:val="24"/>
          <w:szCs w:val="24"/>
        </w:rPr>
        <w:t>в</w:t>
      </w:r>
      <w:r w:rsidRPr="008A0D45">
        <w:rPr>
          <w:spacing w:val="-6"/>
          <w:sz w:val="24"/>
          <w:szCs w:val="24"/>
        </w:rPr>
        <w:t xml:space="preserve"> </w:t>
      </w:r>
      <w:r w:rsidRPr="008A0D45">
        <w:rPr>
          <w:sz w:val="24"/>
          <w:szCs w:val="24"/>
        </w:rPr>
        <w:t>обществе</w:t>
      </w:r>
      <w:r w:rsidRPr="008A0D45">
        <w:rPr>
          <w:spacing w:val="-4"/>
          <w:sz w:val="24"/>
          <w:szCs w:val="24"/>
        </w:rPr>
        <w:t xml:space="preserve"> </w:t>
      </w:r>
      <w:r w:rsidRPr="008A0D45">
        <w:rPr>
          <w:sz w:val="24"/>
          <w:szCs w:val="24"/>
        </w:rPr>
        <w:t>правилами</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нормами</w:t>
      </w:r>
      <w:r w:rsidRPr="008A0D45">
        <w:rPr>
          <w:spacing w:val="-5"/>
          <w:sz w:val="24"/>
          <w:szCs w:val="24"/>
        </w:rPr>
        <w:t xml:space="preserve"> </w:t>
      </w:r>
      <w:r w:rsidRPr="008A0D45">
        <w:rPr>
          <w:sz w:val="24"/>
          <w:szCs w:val="24"/>
        </w:rPr>
        <w:t>поведения</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способствуют</w:t>
      </w:r>
      <w:r w:rsidRPr="008A0D45">
        <w:rPr>
          <w:spacing w:val="-5"/>
          <w:sz w:val="24"/>
          <w:szCs w:val="24"/>
        </w:rPr>
        <w:t xml:space="preserve"> </w:t>
      </w:r>
      <w:r w:rsidRPr="008A0D45">
        <w:rPr>
          <w:sz w:val="24"/>
          <w:szCs w:val="24"/>
        </w:rPr>
        <w:t>процессам</w:t>
      </w:r>
      <w:r w:rsidRPr="008A0D45">
        <w:rPr>
          <w:spacing w:val="-6"/>
          <w:sz w:val="24"/>
          <w:szCs w:val="24"/>
        </w:rPr>
        <w:t xml:space="preserve"> </w:t>
      </w:r>
      <w:r w:rsidRPr="008A0D45">
        <w:rPr>
          <w:sz w:val="24"/>
          <w:szCs w:val="24"/>
        </w:rPr>
        <w:t>самопознания,</w:t>
      </w:r>
      <w:r w:rsidRPr="008A0D45">
        <w:rPr>
          <w:spacing w:val="-58"/>
          <w:sz w:val="24"/>
          <w:szCs w:val="24"/>
        </w:rPr>
        <w:t xml:space="preserve"> </w:t>
      </w:r>
      <w:r w:rsidRPr="008A0D45">
        <w:rPr>
          <w:sz w:val="24"/>
          <w:szCs w:val="24"/>
        </w:rPr>
        <w:t>самовоспитания</w:t>
      </w:r>
      <w:r w:rsidRPr="008A0D45">
        <w:rPr>
          <w:spacing w:val="-4"/>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саморазвития,</w:t>
      </w:r>
      <w:r w:rsidRPr="008A0D45">
        <w:rPr>
          <w:spacing w:val="-1"/>
          <w:sz w:val="24"/>
          <w:szCs w:val="24"/>
        </w:rPr>
        <w:t xml:space="preserve"> </w:t>
      </w:r>
      <w:r w:rsidRPr="008A0D45">
        <w:rPr>
          <w:sz w:val="24"/>
          <w:szCs w:val="24"/>
        </w:rPr>
        <w:t>формирования внутренней</w:t>
      </w:r>
      <w:r w:rsidRPr="008A0D45">
        <w:rPr>
          <w:spacing w:val="-1"/>
          <w:sz w:val="24"/>
          <w:szCs w:val="24"/>
        </w:rPr>
        <w:t xml:space="preserve"> </w:t>
      </w:r>
      <w:r w:rsidRPr="008A0D45">
        <w:rPr>
          <w:sz w:val="24"/>
          <w:szCs w:val="24"/>
        </w:rPr>
        <w:t>позиции</w:t>
      </w:r>
      <w:r w:rsidRPr="008A0D45">
        <w:rPr>
          <w:spacing w:val="-1"/>
          <w:sz w:val="24"/>
          <w:szCs w:val="24"/>
        </w:rPr>
        <w:t xml:space="preserve"> </w:t>
      </w:r>
      <w:r w:rsidRPr="008A0D45">
        <w:rPr>
          <w:sz w:val="24"/>
          <w:szCs w:val="24"/>
        </w:rPr>
        <w:t>личности.</w:t>
      </w:r>
    </w:p>
    <w:p w:rsidR="001511C1" w:rsidRPr="008A0D45" w:rsidRDefault="00194F02" w:rsidP="008A0D45">
      <w:pPr>
        <w:pStyle w:val="a5"/>
        <w:numPr>
          <w:ilvl w:val="2"/>
          <w:numId w:val="75"/>
        </w:numPr>
        <w:tabs>
          <w:tab w:val="left" w:pos="1053"/>
        </w:tabs>
        <w:spacing w:line="276" w:lineRule="auto"/>
        <w:ind w:left="-142" w:firstLine="568"/>
        <w:rPr>
          <w:sz w:val="24"/>
          <w:szCs w:val="24"/>
        </w:rPr>
      </w:pPr>
      <w:r w:rsidRPr="008A0D45">
        <w:rPr>
          <w:sz w:val="24"/>
          <w:szCs w:val="24"/>
        </w:rPr>
        <w:t>В</w:t>
      </w:r>
      <w:r w:rsidRPr="008A0D45">
        <w:rPr>
          <w:spacing w:val="-11"/>
          <w:sz w:val="24"/>
          <w:szCs w:val="24"/>
        </w:rPr>
        <w:t xml:space="preserve"> </w:t>
      </w:r>
      <w:r w:rsidRPr="008A0D45">
        <w:rPr>
          <w:sz w:val="24"/>
          <w:szCs w:val="24"/>
        </w:rPr>
        <w:t>результате</w:t>
      </w:r>
      <w:r w:rsidRPr="008A0D45">
        <w:rPr>
          <w:spacing w:val="-10"/>
          <w:sz w:val="24"/>
          <w:szCs w:val="24"/>
        </w:rPr>
        <w:t xml:space="preserve"> </w:t>
      </w:r>
      <w:r w:rsidRPr="008A0D45">
        <w:rPr>
          <w:sz w:val="24"/>
          <w:szCs w:val="24"/>
        </w:rPr>
        <w:t>изучения</w:t>
      </w:r>
      <w:r w:rsidRPr="008A0D45">
        <w:rPr>
          <w:spacing w:val="-10"/>
          <w:sz w:val="24"/>
          <w:szCs w:val="24"/>
        </w:rPr>
        <w:t xml:space="preserve"> </w:t>
      </w:r>
      <w:r w:rsidRPr="008A0D45">
        <w:rPr>
          <w:sz w:val="24"/>
          <w:szCs w:val="24"/>
        </w:rPr>
        <w:t>литературы</w:t>
      </w:r>
      <w:r w:rsidRPr="008A0D45">
        <w:rPr>
          <w:spacing w:val="-9"/>
          <w:sz w:val="24"/>
          <w:szCs w:val="24"/>
        </w:rPr>
        <w:t xml:space="preserve"> </w:t>
      </w:r>
      <w:r w:rsidRPr="008A0D45">
        <w:rPr>
          <w:sz w:val="24"/>
          <w:szCs w:val="24"/>
        </w:rPr>
        <w:t>на</w:t>
      </w:r>
      <w:r w:rsidRPr="008A0D45">
        <w:rPr>
          <w:spacing w:val="-6"/>
          <w:sz w:val="24"/>
          <w:szCs w:val="24"/>
        </w:rPr>
        <w:t xml:space="preserve"> </w:t>
      </w:r>
      <w:r w:rsidRPr="008A0D45">
        <w:rPr>
          <w:sz w:val="24"/>
          <w:szCs w:val="24"/>
        </w:rPr>
        <w:t>уровне</w:t>
      </w:r>
      <w:r w:rsidRPr="008A0D45">
        <w:rPr>
          <w:spacing w:val="-10"/>
          <w:sz w:val="24"/>
          <w:szCs w:val="24"/>
        </w:rPr>
        <w:t xml:space="preserve"> </w:t>
      </w:r>
      <w:r w:rsidRPr="008A0D45">
        <w:rPr>
          <w:sz w:val="24"/>
          <w:szCs w:val="24"/>
        </w:rPr>
        <w:t>основного</w:t>
      </w:r>
      <w:r w:rsidRPr="008A0D45">
        <w:rPr>
          <w:spacing w:val="-10"/>
          <w:sz w:val="24"/>
          <w:szCs w:val="24"/>
        </w:rPr>
        <w:t xml:space="preserve"> </w:t>
      </w:r>
      <w:r w:rsidRPr="008A0D45">
        <w:rPr>
          <w:sz w:val="24"/>
          <w:szCs w:val="24"/>
        </w:rPr>
        <w:t>общего</w:t>
      </w:r>
      <w:r w:rsidRPr="008A0D45">
        <w:rPr>
          <w:spacing w:val="-9"/>
          <w:sz w:val="24"/>
          <w:szCs w:val="24"/>
        </w:rPr>
        <w:t xml:space="preserve"> </w:t>
      </w:r>
      <w:r w:rsidRPr="008A0D45">
        <w:rPr>
          <w:sz w:val="24"/>
          <w:szCs w:val="24"/>
        </w:rPr>
        <w:t>образования</w:t>
      </w:r>
      <w:r w:rsidRPr="008A0D45">
        <w:rPr>
          <w:spacing w:val="-7"/>
          <w:sz w:val="24"/>
          <w:szCs w:val="24"/>
        </w:rPr>
        <w:t xml:space="preserve"> </w:t>
      </w: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58"/>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 следующие</w:t>
      </w:r>
      <w:r w:rsidRPr="008A0D45">
        <w:rPr>
          <w:spacing w:val="-1"/>
          <w:sz w:val="24"/>
          <w:szCs w:val="24"/>
        </w:rPr>
        <w:t xml:space="preserve"> </w:t>
      </w:r>
      <w:r w:rsidRPr="008A0D45">
        <w:rPr>
          <w:sz w:val="24"/>
          <w:szCs w:val="24"/>
        </w:rPr>
        <w:t>личностные</w:t>
      </w:r>
      <w:r w:rsidRPr="008A0D45">
        <w:rPr>
          <w:spacing w:val="-2"/>
          <w:sz w:val="24"/>
          <w:szCs w:val="24"/>
        </w:rPr>
        <w:t xml:space="preserve"> </w:t>
      </w:r>
      <w:r w:rsidRPr="008A0D45">
        <w:rPr>
          <w:sz w:val="24"/>
          <w:szCs w:val="24"/>
        </w:rPr>
        <w:t>результаты:</w:t>
      </w:r>
    </w:p>
    <w:p w:rsidR="001511C1" w:rsidRPr="008A0D45" w:rsidRDefault="00194F02" w:rsidP="008A0D45">
      <w:pPr>
        <w:pStyle w:val="a5"/>
        <w:numPr>
          <w:ilvl w:val="0"/>
          <w:numId w:val="73"/>
        </w:numPr>
        <w:tabs>
          <w:tab w:val="left" w:pos="720"/>
        </w:tabs>
        <w:spacing w:line="276" w:lineRule="auto"/>
        <w:ind w:left="-142" w:firstLine="568"/>
        <w:rPr>
          <w:sz w:val="24"/>
          <w:szCs w:val="24"/>
        </w:rPr>
      </w:pPr>
      <w:r w:rsidRPr="008A0D45">
        <w:rPr>
          <w:sz w:val="24"/>
          <w:szCs w:val="24"/>
        </w:rPr>
        <w:t>гражданского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готовность</w:t>
      </w:r>
      <w:r w:rsidRPr="008A0D45">
        <w:rPr>
          <w:spacing w:val="-5"/>
        </w:rPr>
        <w:t xml:space="preserve"> </w:t>
      </w:r>
      <w:r w:rsidRPr="008A0D45">
        <w:t>к</w:t>
      </w:r>
      <w:r w:rsidRPr="008A0D45">
        <w:rPr>
          <w:spacing w:val="-4"/>
        </w:rPr>
        <w:t xml:space="preserve"> </w:t>
      </w:r>
      <w:r w:rsidRPr="008A0D45">
        <w:t>выполнению</w:t>
      </w:r>
      <w:r w:rsidRPr="008A0D45">
        <w:rPr>
          <w:spacing w:val="-4"/>
        </w:rPr>
        <w:t xml:space="preserve"> </w:t>
      </w:r>
      <w:r w:rsidRPr="008A0D45">
        <w:t>обязанностей</w:t>
      </w:r>
      <w:r w:rsidRPr="008A0D45">
        <w:rPr>
          <w:spacing w:val="-6"/>
        </w:rPr>
        <w:t xml:space="preserve"> </w:t>
      </w:r>
      <w:r w:rsidRPr="008A0D45">
        <w:t>гражданина</w:t>
      </w:r>
      <w:r w:rsidRPr="008A0D45">
        <w:rPr>
          <w:spacing w:val="-8"/>
        </w:rPr>
        <w:t xml:space="preserve"> </w:t>
      </w:r>
      <w:r w:rsidRPr="008A0D45">
        <w:t>и</w:t>
      </w:r>
      <w:r w:rsidRPr="008A0D45">
        <w:rPr>
          <w:spacing w:val="-4"/>
        </w:rPr>
        <w:t xml:space="preserve"> </w:t>
      </w:r>
      <w:r w:rsidRPr="008A0D45">
        <w:t>реализации</w:t>
      </w:r>
      <w:r w:rsidRPr="008A0D45">
        <w:rPr>
          <w:spacing w:val="-6"/>
        </w:rPr>
        <w:t xml:space="preserve"> </w:t>
      </w:r>
      <w:r w:rsidRPr="008A0D45">
        <w:t>его</w:t>
      </w:r>
      <w:r w:rsidRPr="008A0D45">
        <w:rPr>
          <w:spacing w:val="-7"/>
        </w:rPr>
        <w:t xml:space="preserve"> </w:t>
      </w:r>
      <w:r w:rsidRPr="008A0D45">
        <w:t>прав,</w:t>
      </w:r>
      <w:r w:rsidRPr="008A0D45">
        <w:rPr>
          <w:spacing w:val="-3"/>
        </w:rPr>
        <w:t xml:space="preserve"> </w:t>
      </w:r>
      <w:r w:rsidRPr="008A0D45">
        <w:t>уважение</w:t>
      </w:r>
      <w:r w:rsidRPr="008A0D45">
        <w:rPr>
          <w:spacing w:val="-5"/>
        </w:rPr>
        <w:t xml:space="preserve"> </w:t>
      </w:r>
      <w:r w:rsidRPr="008A0D45">
        <w:t>прав,</w:t>
      </w:r>
      <w:r w:rsidRPr="008A0D45">
        <w:rPr>
          <w:spacing w:val="-5"/>
        </w:rPr>
        <w:t xml:space="preserve"> </w:t>
      </w:r>
      <w:r w:rsidRPr="008A0D45">
        <w:t>свобод</w:t>
      </w:r>
      <w:r w:rsidRPr="008A0D45">
        <w:rPr>
          <w:spacing w:val="-57"/>
        </w:rPr>
        <w:t xml:space="preserve"> </w:t>
      </w:r>
      <w:r w:rsidRPr="008A0D45">
        <w:t>и</w:t>
      </w:r>
      <w:r w:rsidRPr="008A0D45">
        <w:rPr>
          <w:spacing w:val="1"/>
        </w:rPr>
        <w:t xml:space="preserve"> </w:t>
      </w:r>
      <w:r w:rsidRPr="008A0D45">
        <w:t>законных</w:t>
      </w:r>
      <w:r w:rsidRPr="008A0D45">
        <w:rPr>
          <w:spacing w:val="1"/>
        </w:rPr>
        <w:t xml:space="preserve"> </w:t>
      </w:r>
      <w:r w:rsidRPr="008A0D45">
        <w:t>интересов</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активное</w:t>
      </w:r>
      <w:r w:rsidRPr="008A0D45">
        <w:rPr>
          <w:spacing w:val="1"/>
        </w:rPr>
        <w:t xml:space="preserve"> </w:t>
      </w:r>
      <w:r w:rsidRPr="008A0D45">
        <w:t>участие</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семьи,</w:t>
      </w:r>
      <w:r w:rsidRPr="008A0D45">
        <w:rPr>
          <w:spacing w:val="1"/>
        </w:rPr>
        <w:t xml:space="preserve"> </w:t>
      </w:r>
      <w:r w:rsidRPr="008A0D45">
        <w:t>образовательной</w:t>
      </w:r>
      <w:r w:rsidRPr="008A0D45">
        <w:rPr>
          <w:spacing w:val="1"/>
        </w:rPr>
        <w:t xml:space="preserve"> </w:t>
      </w:r>
      <w:r w:rsidRPr="008A0D45">
        <w:t>организации,</w:t>
      </w:r>
      <w:r w:rsidRPr="008A0D45">
        <w:rPr>
          <w:spacing w:val="1"/>
        </w:rPr>
        <w:t xml:space="preserve"> </w:t>
      </w:r>
      <w:r w:rsidRPr="008A0D45">
        <w:t>местного</w:t>
      </w:r>
      <w:r w:rsidRPr="008A0D45">
        <w:rPr>
          <w:spacing w:val="1"/>
        </w:rPr>
        <w:t xml:space="preserve"> </w:t>
      </w:r>
      <w:r w:rsidRPr="008A0D45">
        <w:t>сообщества,</w:t>
      </w:r>
      <w:r w:rsidRPr="008A0D45">
        <w:rPr>
          <w:spacing w:val="1"/>
        </w:rPr>
        <w:t xml:space="preserve"> </w:t>
      </w:r>
      <w:r w:rsidRPr="008A0D45">
        <w:t>родного</w:t>
      </w:r>
      <w:r w:rsidRPr="008A0D45">
        <w:rPr>
          <w:spacing w:val="1"/>
        </w:rPr>
        <w:t xml:space="preserve"> </w:t>
      </w:r>
      <w:r w:rsidRPr="008A0D45">
        <w:t>края,</w:t>
      </w:r>
      <w:r w:rsidRPr="008A0D45">
        <w:rPr>
          <w:spacing w:val="1"/>
        </w:rPr>
        <w:t xml:space="preserve"> </w:t>
      </w:r>
      <w:r w:rsidRPr="008A0D45">
        <w:t>страны,</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в</w:t>
      </w:r>
      <w:r w:rsidRPr="008A0D45">
        <w:rPr>
          <w:spacing w:val="1"/>
        </w:rPr>
        <w:t xml:space="preserve"> </w:t>
      </w:r>
      <w:r w:rsidRPr="008A0D45">
        <w:t>сопоставлении</w:t>
      </w:r>
      <w:r w:rsidRPr="008A0D45">
        <w:rPr>
          <w:spacing w:val="1"/>
        </w:rPr>
        <w:t xml:space="preserve"> </w:t>
      </w:r>
      <w:r w:rsidRPr="008A0D45">
        <w:t>с</w:t>
      </w:r>
      <w:r w:rsidRPr="008A0D45">
        <w:rPr>
          <w:spacing w:val="1"/>
        </w:rPr>
        <w:t xml:space="preserve"> </w:t>
      </w:r>
      <w:r w:rsidRPr="008A0D45">
        <w:t>ситуациями,</w:t>
      </w:r>
      <w:r w:rsidRPr="008A0D45">
        <w:rPr>
          <w:spacing w:val="-1"/>
        </w:rPr>
        <w:t xml:space="preserve"> </w:t>
      </w:r>
      <w:r w:rsidRPr="008A0D45">
        <w:t>отраженными в</w:t>
      </w:r>
      <w:r w:rsidRPr="008A0D45">
        <w:rPr>
          <w:spacing w:val="-2"/>
        </w:rPr>
        <w:t xml:space="preserve"> </w:t>
      </w:r>
      <w:r w:rsidRPr="008A0D45">
        <w:t>литературных</w:t>
      </w:r>
      <w:r w:rsidRPr="008A0D45">
        <w:rPr>
          <w:spacing w:val="1"/>
        </w:rPr>
        <w:t xml:space="preserve"> </w:t>
      </w:r>
      <w:r w:rsidRPr="008A0D45">
        <w:t>произведениях;</w:t>
      </w:r>
    </w:p>
    <w:p w:rsidR="001511C1" w:rsidRPr="008A0D45" w:rsidRDefault="00194F02" w:rsidP="008A0D45">
      <w:pPr>
        <w:pStyle w:val="a0"/>
        <w:spacing w:line="276" w:lineRule="auto"/>
        <w:ind w:left="-142" w:firstLine="568"/>
      </w:pPr>
      <w:r w:rsidRPr="008A0D45">
        <w:t>неприятие</w:t>
      </w:r>
      <w:r w:rsidRPr="008A0D45">
        <w:rPr>
          <w:spacing w:val="41"/>
        </w:rPr>
        <w:t xml:space="preserve"> </w:t>
      </w:r>
      <w:r w:rsidRPr="008A0D45">
        <w:t>любых</w:t>
      </w:r>
      <w:r w:rsidRPr="008A0D45">
        <w:rPr>
          <w:spacing w:val="44"/>
        </w:rPr>
        <w:t xml:space="preserve"> </w:t>
      </w:r>
      <w:r w:rsidRPr="008A0D45">
        <w:t>форм</w:t>
      </w:r>
      <w:r w:rsidRPr="008A0D45">
        <w:rPr>
          <w:spacing w:val="41"/>
        </w:rPr>
        <w:t xml:space="preserve"> </w:t>
      </w:r>
      <w:r w:rsidRPr="008A0D45">
        <w:t>экстремизма,</w:t>
      </w:r>
      <w:r w:rsidRPr="008A0D45">
        <w:rPr>
          <w:spacing w:val="42"/>
        </w:rPr>
        <w:t xml:space="preserve"> </w:t>
      </w:r>
      <w:r w:rsidRPr="008A0D45">
        <w:t>дискриминации;</w:t>
      </w:r>
      <w:r w:rsidRPr="008A0D45">
        <w:rPr>
          <w:spacing w:val="42"/>
        </w:rPr>
        <w:t xml:space="preserve"> </w:t>
      </w:r>
      <w:r w:rsidRPr="008A0D45">
        <w:t>понимание</w:t>
      </w:r>
      <w:r w:rsidRPr="008A0D45">
        <w:rPr>
          <w:spacing w:val="41"/>
        </w:rPr>
        <w:t xml:space="preserve"> </w:t>
      </w:r>
      <w:r w:rsidRPr="008A0D45">
        <w:t>роли</w:t>
      </w:r>
      <w:r w:rsidRPr="008A0D45">
        <w:rPr>
          <w:spacing w:val="44"/>
        </w:rPr>
        <w:t xml:space="preserve"> </w:t>
      </w:r>
      <w:r w:rsidRPr="008A0D45">
        <w:t>различных</w:t>
      </w:r>
      <w:r w:rsidRPr="008A0D45">
        <w:rPr>
          <w:spacing w:val="44"/>
        </w:rPr>
        <w:t xml:space="preserve"> </w:t>
      </w:r>
      <w:r w:rsidRPr="008A0D45">
        <w:t>социальных</w:t>
      </w:r>
      <w:r w:rsidRPr="008A0D45">
        <w:rPr>
          <w:spacing w:val="-57"/>
        </w:rPr>
        <w:t xml:space="preserve"> </w:t>
      </w:r>
      <w:r w:rsidRPr="008A0D45">
        <w:t>институтов</w:t>
      </w:r>
      <w:r w:rsidRPr="008A0D45">
        <w:rPr>
          <w:spacing w:val="11"/>
        </w:rPr>
        <w:t xml:space="preserve"> </w:t>
      </w:r>
      <w:r w:rsidRPr="008A0D45">
        <w:t>в</w:t>
      </w:r>
      <w:r w:rsidRPr="008A0D45">
        <w:rPr>
          <w:spacing w:val="10"/>
        </w:rPr>
        <w:t xml:space="preserve"> </w:t>
      </w:r>
      <w:r w:rsidRPr="008A0D45">
        <w:t>жизни</w:t>
      </w:r>
      <w:r w:rsidRPr="008A0D45">
        <w:rPr>
          <w:spacing w:val="12"/>
        </w:rPr>
        <w:t xml:space="preserve"> </w:t>
      </w:r>
      <w:r w:rsidRPr="008A0D45">
        <w:t>человека,</w:t>
      </w:r>
      <w:r w:rsidRPr="008A0D45">
        <w:rPr>
          <w:spacing w:val="11"/>
        </w:rPr>
        <w:t xml:space="preserve"> </w:t>
      </w:r>
      <w:r w:rsidRPr="008A0D45">
        <w:t>представление</w:t>
      </w:r>
      <w:r w:rsidRPr="008A0D45">
        <w:rPr>
          <w:spacing w:val="10"/>
        </w:rPr>
        <w:t xml:space="preserve"> </w:t>
      </w:r>
      <w:r w:rsidRPr="008A0D45">
        <w:t>об</w:t>
      </w:r>
      <w:r w:rsidRPr="008A0D45">
        <w:rPr>
          <w:spacing w:val="11"/>
        </w:rPr>
        <w:t xml:space="preserve"> </w:t>
      </w:r>
      <w:r w:rsidRPr="008A0D45">
        <w:t>основных</w:t>
      </w:r>
      <w:r w:rsidRPr="008A0D45">
        <w:rPr>
          <w:spacing w:val="10"/>
        </w:rPr>
        <w:t xml:space="preserve"> </w:t>
      </w:r>
      <w:r w:rsidRPr="008A0D45">
        <w:t>правах,</w:t>
      </w:r>
      <w:r w:rsidRPr="008A0D45">
        <w:rPr>
          <w:spacing w:val="11"/>
        </w:rPr>
        <w:t xml:space="preserve"> </w:t>
      </w:r>
      <w:r w:rsidRPr="008A0D45">
        <w:t>свободах</w:t>
      </w:r>
      <w:r w:rsidRPr="008A0D45">
        <w:rPr>
          <w:spacing w:val="13"/>
        </w:rPr>
        <w:t xml:space="preserve"> </w:t>
      </w:r>
      <w:r w:rsidRPr="008A0D45">
        <w:t>и</w:t>
      </w:r>
      <w:r w:rsidRPr="008A0D45">
        <w:rPr>
          <w:spacing w:val="9"/>
        </w:rPr>
        <w:t xml:space="preserve"> </w:t>
      </w:r>
      <w:r w:rsidRPr="008A0D45">
        <w:t>обязанностях</w:t>
      </w:r>
      <w:r w:rsidRPr="008A0D45">
        <w:rPr>
          <w:spacing w:val="-57"/>
        </w:rPr>
        <w:t xml:space="preserve"> </w:t>
      </w:r>
      <w:r w:rsidRPr="008A0D45">
        <w:t>гражданина,</w:t>
      </w:r>
      <w:r w:rsidRPr="008A0D45">
        <w:rPr>
          <w:spacing w:val="54"/>
        </w:rPr>
        <w:t xml:space="preserve"> </w:t>
      </w:r>
      <w:r w:rsidRPr="008A0D45">
        <w:t>социальных</w:t>
      </w:r>
      <w:r w:rsidRPr="008A0D45">
        <w:rPr>
          <w:spacing w:val="55"/>
        </w:rPr>
        <w:t xml:space="preserve"> </w:t>
      </w:r>
      <w:r w:rsidRPr="008A0D45">
        <w:t>нормах</w:t>
      </w:r>
      <w:r w:rsidRPr="008A0D45">
        <w:rPr>
          <w:spacing w:val="55"/>
        </w:rPr>
        <w:t xml:space="preserve"> </w:t>
      </w:r>
      <w:r w:rsidRPr="008A0D45">
        <w:t>и</w:t>
      </w:r>
      <w:r w:rsidRPr="008A0D45">
        <w:rPr>
          <w:spacing w:val="54"/>
        </w:rPr>
        <w:t xml:space="preserve"> </w:t>
      </w:r>
      <w:r w:rsidRPr="008A0D45">
        <w:t>правилах</w:t>
      </w:r>
      <w:r w:rsidRPr="008A0D45">
        <w:rPr>
          <w:spacing w:val="54"/>
        </w:rPr>
        <w:t xml:space="preserve"> </w:t>
      </w:r>
      <w:r w:rsidRPr="008A0D45">
        <w:t>межличностных</w:t>
      </w:r>
      <w:r w:rsidRPr="008A0D45">
        <w:rPr>
          <w:spacing w:val="57"/>
        </w:rPr>
        <w:t xml:space="preserve"> </w:t>
      </w:r>
      <w:r w:rsidRPr="008A0D45">
        <w:t>отношений</w:t>
      </w:r>
      <w:r w:rsidRPr="008A0D45">
        <w:rPr>
          <w:spacing w:val="54"/>
        </w:rPr>
        <w:t xml:space="preserve"> </w:t>
      </w:r>
      <w:r w:rsidRPr="008A0D45">
        <w:t>в</w:t>
      </w:r>
      <w:r w:rsidRPr="008A0D45">
        <w:rPr>
          <w:spacing w:val="54"/>
        </w:rPr>
        <w:t xml:space="preserve"> </w:t>
      </w:r>
      <w:r w:rsidRPr="008A0D45">
        <w:t>поликультурном</w:t>
      </w:r>
      <w:r w:rsidRPr="008A0D45">
        <w:rPr>
          <w:spacing w:val="55"/>
        </w:rPr>
        <w:t xml:space="preserve"> </w:t>
      </w:r>
      <w:r w:rsidRPr="008A0D45">
        <w:t>и</w:t>
      </w:r>
      <w:r w:rsidRPr="008A0D45">
        <w:rPr>
          <w:spacing w:val="-57"/>
        </w:rPr>
        <w:t xml:space="preserve"> </w:t>
      </w:r>
      <w:r w:rsidRPr="008A0D45">
        <w:t>многоконфессиональном обществе, в том числе с опорой на примеры из литературы;</w:t>
      </w:r>
      <w:r w:rsidRPr="008A0D45">
        <w:rPr>
          <w:spacing w:val="1"/>
        </w:rPr>
        <w:t xml:space="preserve"> </w:t>
      </w:r>
      <w:r w:rsidRPr="008A0D45">
        <w:t>представление</w:t>
      </w:r>
      <w:r w:rsidRPr="008A0D45">
        <w:rPr>
          <w:spacing w:val="26"/>
        </w:rPr>
        <w:t xml:space="preserve"> </w:t>
      </w:r>
      <w:r w:rsidRPr="008A0D45">
        <w:t>о</w:t>
      </w:r>
      <w:r w:rsidRPr="008A0D45">
        <w:rPr>
          <w:spacing w:val="27"/>
        </w:rPr>
        <w:t xml:space="preserve"> </w:t>
      </w:r>
      <w:r w:rsidRPr="008A0D45">
        <w:t>способах</w:t>
      </w:r>
      <w:r w:rsidRPr="008A0D45">
        <w:rPr>
          <w:spacing w:val="29"/>
        </w:rPr>
        <w:t xml:space="preserve"> </w:t>
      </w:r>
      <w:r w:rsidRPr="008A0D45">
        <w:t>противодействия</w:t>
      </w:r>
      <w:r w:rsidRPr="008A0D45">
        <w:rPr>
          <w:spacing w:val="27"/>
        </w:rPr>
        <w:t xml:space="preserve"> </w:t>
      </w:r>
      <w:r w:rsidRPr="008A0D45">
        <w:t>коррупции,</w:t>
      </w:r>
      <w:r w:rsidRPr="008A0D45">
        <w:rPr>
          <w:spacing w:val="27"/>
        </w:rPr>
        <w:t xml:space="preserve"> </w:t>
      </w:r>
      <w:r w:rsidRPr="008A0D45">
        <w:t>готовность</w:t>
      </w:r>
      <w:r w:rsidRPr="008A0D45">
        <w:rPr>
          <w:spacing w:val="26"/>
        </w:rPr>
        <w:t xml:space="preserve"> </w:t>
      </w:r>
      <w:r w:rsidRPr="008A0D45">
        <w:t>к</w:t>
      </w:r>
      <w:r w:rsidRPr="008A0D45">
        <w:rPr>
          <w:spacing w:val="28"/>
        </w:rPr>
        <w:t xml:space="preserve"> </w:t>
      </w:r>
      <w:r w:rsidRPr="008A0D45">
        <w:t>разнообразной</w:t>
      </w:r>
      <w:r w:rsidRPr="008A0D45">
        <w:rPr>
          <w:spacing w:val="27"/>
        </w:rPr>
        <w:t xml:space="preserve"> </w:t>
      </w:r>
      <w:r w:rsidRPr="008A0D45">
        <w:t>совместной</w:t>
      </w:r>
      <w:r w:rsidRPr="008A0D45">
        <w:rPr>
          <w:spacing w:val="-57"/>
        </w:rPr>
        <w:t xml:space="preserve"> </w:t>
      </w:r>
      <w:r w:rsidRPr="008A0D45">
        <w:t>деятельности,</w:t>
      </w:r>
      <w:r w:rsidRPr="008A0D45">
        <w:rPr>
          <w:spacing w:val="-3"/>
        </w:rPr>
        <w:t xml:space="preserve"> </w:t>
      </w:r>
      <w:r w:rsidRPr="008A0D45">
        <w:t>стремление</w:t>
      </w:r>
      <w:r w:rsidRPr="008A0D45">
        <w:rPr>
          <w:spacing w:val="-3"/>
        </w:rPr>
        <w:t xml:space="preserve"> </w:t>
      </w:r>
      <w:r w:rsidRPr="008A0D45">
        <w:t>к</w:t>
      </w:r>
      <w:r w:rsidRPr="008A0D45">
        <w:rPr>
          <w:spacing w:val="-2"/>
        </w:rPr>
        <w:t xml:space="preserve"> </w:t>
      </w:r>
      <w:r w:rsidRPr="008A0D45">
        <w:t>взаимопониманию</w:t>
      </w:r>
      <w:r w:rsidRPr="008A0D45">
        <w:rPr>
          <w:spacing w:val="-7"/>
        </w:rPr>
        <w:t xml:space="preserve"> </w:t>
      </w:r>
      <w:r w:rsidRPr="008A0D45">
        <w:t>и</w:t>
      </w:r>
      <w:r w:rsidRPr="008A0D45">
        <w:rPr>
          <w:spacing w:val="-3"/>
        </w:rPr>
        <w:t xml:space="preserve"> </w:t>
      </w:r>
      <w:r w:rsidRPr="008A0D45">
        <w:t>взаимопомощи,</w:t>
      </w:r>
      <w:r w:rsidRPr="008A0D45">
        <w:rPr>
          <w:spacing w:val="-2"/>
        </w:rPr>
        <w:t xml:space="preserve"> </w:t>
      </w:r>
      <w:r w:rsidRPr="008A0D45">
        <w:t>в</w:t>
      </w:r>
      <w:r w:rsidRPr="008A0D45">
        <w:rPr>
          <w:spacing w:val="-5"/>
        </w:rPr>
        <w:t xml:space="preserve"> </w:t>
      </w:r>
      <w:r w:rsidRPr="008A0D45">
        <w:t>том</w:t>
      </w:r>
      <w:r w:rsidRPr="008A0D45">
        <w:rPr>
          <w:spacing w:val="-2"/>
        </w:rPr>
        <w:t xml:space="preserve"> </w:t>
      </w:r>
      <w:r w:rsidRPr="008A0D45">
        <w:t>числе</w:t>
      </w:r>
      <w:r w:rsidRPr="008A0D45">
        <w:rPr>
          <w:spacing w:val="-3"/>
        </w:rPr>
        <w:t xml:space="preserve"> </w:t>
      </w:r>
      <w:r w:rsidRPr="008A0D45">
        <w:t>с</w:t>
      </w:r>
      <w:r w:rsidRPr="008A0D45">
        <w:rPr>
          <w:spacing w:val="-4"/>
        </w:rPr>
        <w:t xml:space="preserve"> </w:t>
      </w:r>
      <w:r w:rsidRPr="008A0D45">
        <w:t>опорой</w:t>
      </w:r>
      <w:r w:rsidRPr="008A0D45">
        <w:rPr>
          <w:spacing w:val="-4"/>
        </w:rPr>
        <w:t xml:space="preserve"> </w:t>
      </w:r>
      <w:r w:rsidRPr="008A0D45">
        <w:t>на</w:t>
      </w:r>
      <w:r w:rsidRPr="008A0D45">
        <w:rPr>
          <w:spacing w:val="-6"/>
        </w:rPr>
        <w:t xml:space="preserve"> </w:t>
      </w:r>
      <w:r w:rsidRPr="008A0D45">
        <w:t>примеры</w:t>
      </w:r>
      <w:r w:rsidRPr="008A0D45">
        <w:rPr>
          <w:spacing w:val="-57"/>
        </w:rPr>
        <w:t xml:space="preserve"> </w:t>
      </w:r>
      <w:r w:rsidRPr="008A0D45">
        <w:t>из</w:t>
      </w:r>
      <w:r w:rsidRPr="008A0D45">
        <w:rPr>
          <w:spacing w:val="1"/>
        </w:rPr>
        <w:t xml:space="preserve"> </w:t>
      </w:r>
      <w:r w:rsidRPr="008A0D45">
        <w:t>литературы,</w:t>
      </w:r>
      <w:r w:rsidRPr="008A0D45">
        <w:rPr>
          <w:spacing w:val="1"/>
        </w:rPr>
        <w:t xml:space="preserve"> </w:t>
      </w:r>
      <w:r w:rsidRPr="008A0D45">
        <w:t>активное</w:t>
      </w:r>
      <w:r w:rsidRPr="008A0D45">
        <w:rPr>
          <w:spacing w:val="1"/>
        </w:rPr>
        <w:t xml:space="preserve"> </w:t>
      </w:r>
      <w:r w:rsidRPr="008A0D45">
        <w:t>участие</w:t>
      </w:r>
      <w:r w:rsidRPr="008A0D45">
        <w:rPr>
          <w:spacing w:val="1"/>
        </w:rPr>
        <w:t xml:space="preserve"> </w:t>
      </w:r>
      <w:r w:rsidRPr="008A0D45">
        <w:t>в</w:t>
      </w:r>
      <w:r w:rsidRPr="008A0D45">
        <w:rPr>
          <w:spacing w:val="1"/>
        </w:rPr>
        <w:t xml:space="preserve"> </w:t>
      </w:r>
      <w:r w:rsidRPr="008A0D45">
        <w:t>школьном</w:t>
      </w:r>
      <w:r w:rsidRPr="008A0D45">
        <w:rPr>
          <w:spacing w:val="1"/>
        </w:rPr>
        <w:t xml:space="preserve"> </w:t>
      </w:r>
      <w:r w:rsidRPr="008A0D45">
        <w:t>самоуправлении;</w:t>
      </w:r>
      <w:r w:rsidRPr="008A0D45">
        <w:rPr>
          <w:spacing w:val="1"/>
        </w:rPr>
        <w:t xml:space="preserve"> </w:t>
      </w:r>
      <w:r w:rsidRPr="008A0D45">
        <w:t>готовность</w:t>
      </w:r>
      <w:r w:rsidRPr="008A0D45">
        <w:rPr>
          <w:spacing w:val="1"/>
        </w:rPr>
        <w:t xml:space="preserve"> </w:t>
      </w:r>
      <w:r w:rsidRPr="008A0D45">
        <w:t>к</w:t>
      </w:r>
      <w:r w:rsidRPr="008A0D45">
        <w:rPr>
          <w:spacing w:val="1"/>
        </w:rPr>
        <w:t xml:space="preserve"> </w:t>
      </w:r>
      <w:r w:rsidRPr="008A0D45">
        <w:t>участию</w:t>
      </w:r>
      <w:r w:rsidRPr="008A0D45">
        <w:rPr>
          <w:spacing w:val="1"/>
        </w:rPr>
        <w:t xml:space="preserve"> </w:t>
      </w:r>
      <w:r w:rsidRPr="008A0D45">
        <w:t>в</w:t>
      </w:r>
      <w:r w:rsidRPr="008A0D45">
        <w:rPr>
          <w:spacing w:val="-57"/>
        </w:rPr>
        <w:t xml:space="preserve"> </w:t>
      </w:r>
      <w:r w:rsidRPr="008A0D45">
        <w:t>гуманитарной</w:t>
      </w:r>
      <w:r w:rsidRPr="008A0D45">
        <w:rPr>
          <w:spacing w:val="-1"/>
        </w:rPr>
        <w:t xml:space="preserve"> </w:t>
      </w:r>
      <w:r w:rsidRPr="008A0D45">
        <w:t>деятельности;</w:t>
      </w:r>
    </w:p>
    <w:p w:rsidR="001511C1" w:rsidRPr="008A0D45" w:rsidRDefault="00194F02" w:rsidP="008A0D45">
      <w:pPr>
        <w:pStyle w:val="a5"/>
        <w:numPr>
          <w:ilvl w:val="0"/>
          <w:numId w:val="73"/>
        </w:numPr>
        <w:tabs>
          <w:tab w:val="left" w:pos="720"/>
        </w:tabs>
        <w:spacing w:line="276" w:lineRule="auto"/>
        <w:ind w:left="-142" w:firstLine="568"/>
        <w:rPr>
          <w:sz w:val="24"/>
          <w:szCs w:val="24"/>
        </w:rPr>
      </w:pPr>
      <w:r w:rsidRPr="008A0D45">
        <w:rPr>
          <w:sz w:val="24"/>
          <w:szCs w:val="24"/>
        </w:rPr>
        <w:t>патриотического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осознание российской гражданской идентичности в поликультурном и многоконфессиональном</w:t>
      </w:r>
      <w:r w:rsidRPr="008A0D45">
        <w:rPr>
          <w:spacing w:val="1"/>
        </w:rPr>
        <w:t xml:space="preserve"> </w:t>
      </w:r>
      <w:r w:rsidRPr="008A0D45">
        <w:t>обществе,</w:t>
      </w:r>
      <w:r w:rsidRPr="008A0D45">
        <w:rPr>
          <w:spacing w:val="1"/>
        </w:rPr>
        <w:t xml:space="preserve"> </w:t>
      </w:r>
      <w:r w:rsidRPr="008A0D45">
        <w:t>проявление</w:t>
      </w:r>
      <w:r w:rsidRPr="008A0D45">
        <w:rPr>
          <w:spacing w:val="1"/>
        </w:rPr>
        <w:t xml:space="preserve"> </w:t>
      </w:r>
      <w:r w:rsidRPr="008A0D45">
        <w:t>интереса</w:t>
      </w:r>
      <w:r w:rsidRPr="008A0D45">
        <w:rPr>
          <w:spacing w:val="1"/>
        </w:rPr>
        <w:t xml:space="preserve"> </w:t>
      </w:r>
      <w:r w:rsidRPr="008A0D45">
        <w:t>к</w:t>
      </w:r>
      <w:r w:rsidRPr="008A0D45">
        <w:rPr>
          <w:spacing w:val="1"/>
        </w:rPr>
        <w:t xml:space="preserve"> </w:t>
      </w:r>
      <w:r w:rsidRPr="008A0D45">
        <w:t>познанию</w:t>
      </w:r>
      <w:r w:rsidRPr="008A0D45">
        <w:rPr>
          <w:spacing w:val="1"/>
        </w:rPr>
        <w:t xml:space="preserve"> </w:t>
      </w:r>
      <w:r w:rsidRPr="008A0D45">
        <w:t>родного</w:t>
      </w:r>
      <w:r w:rsidRPr="008A0D45">
        <w:rPr>
          <w:spacing w:val="1"/>
        </w:rPr>
        <w:t xml:space="preserve"> </w:t>
      </w:r>
      <w:r w:rsidRPr="008A0D45">
        <w:t>языка,</w:t>
      </w:r>
      <w:r w:rsidRPr="008A0D45">
        <w:rPr>
          <w:spacing w:val="1"/>
        </w:rPr>
        <w:t xml:space="preserve"> </w:t>
      </w:r>
      <w:r w:rsidRPr="008A0D45">
        <w:t>истории,</w:t>
      </w:r>
      <w:r w:rsidRPr="008A0D45">
        <w:rPr>
          <w:spacing w:val="1"/>
        </w:rPr>
        <w:t xml:space="preserve"> </w:t>
      </w:r>
      <w:r w:rsidRPr="008A0D45">
        <w:t>культуры</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2"/>
        </w:rPr>
        <w:t xml:space="preserve"> </w:t>
      </w:r>
      <w:r w:rsidRPr="008A0D45">
        <w:t>своего</w:t>
      </w:r>
      <w:r w:rsidRPr="008A0D45">
        <w:rPr>
          <w:spacing w:val="-11"/>
        </w:rPr>
        <w:t xml:space="preserve"> </w:t>
      </w:r>
      <w:r w:rsidRPr="008A0D45">
        <w:t>края,</w:t>
      </w:r>
      <w:r w:rsidRPr="008A0D45">
        <w:rPr>
          <w:spacing w:val="-12"/>
        </w:rPr>
        <w:t xml:space="preserve"> </w:t>
      </w:r>
      <w:r w:rsidRPr="008A0D45">
        <w:t>народов</w:t>
      </w:r>
      <w:r w:rsidRPr="008A0D45">
        <w:rPr>
          <w:spacing w:val="-11"/>
        </w:rPr>
        <w:t xml:space="preserve"> </w:t>
      </w:r>
      <w:r w:rsidRPr="008A0D45">
        <w:t>России</w:t>
      </w:r>
      <w:r w:rsidRPr="008A0D45">
        <w:rPr>
          <w:spacing w:val="-11"/>
        </w:rPr>
        <w:t xml:space="preserve"> </w:t>
      </w:r>
      <w:r w:rsidRPr="008A0D45">
        <w:t>в</w:t>
      </w:r>
      <w:r w:rsidRPr="008A0D45">
        <w:rPr>
          <w:spacing w:val="-14"/>
        </w:rPr>
        <w:t xml:space="preserve"> </w:t>
      </w:r>
      <w:r w:rsidRPr="008A0D45">
        <w:t>контексте</w:t>
      </w:r>
      <w:r w:rsidRPr="008A0D45">
        <w:rPr>
          <w:spacing w:val="-12"/>
        </w:rPr>
        <w:t xml:space="preserve"> </w:t>
      </w:r>
      <w:r w:rsidRPr="008A0D45">
        <w:t>изучения</w:t>
      </w:r>
      <w:r w:rsidRPr="008A0D45">
        <w:rPr>
          <w:spacing w:val="-11"/>
        </w:rPr>
        <w:t xml:space="preserve"> </w:t>
      </w:r>
      <w:r w:rsidRPr="008A0D45">
        <w:t>произведений</w:t>
      </w:r>
      <w:r w:rsidRPr="008A0D45">
        <w:rPr>
          <w:spacing w:val="-11"/>
        </w:rPr>
        <w:t xml:space="preserve"> </w:t>
      </w:r>
      <w:r w:rsidRPr="008A0D45">
        <w:t>русской</w:t>
      </w:r>
      <w:r w:rsidRPr="008A0D45">
        <w:rPr>
          <w:spacing w:val="-10"/>
        </w:rPr>
        <w:t xml:space="preserve"> </w:t>
      </w:r>
      <w:r w:rsidRPr="008A0D45">
        <w:t>и</w:t>
      </w:r>
      <w:r w:rsidRPr="008A0D45">
        <w:rPr>
          <w:spacing w:val="-11"/>
        </w:rPr>
        <w:t xml:space="preserve"> </w:t>
      </w:r>
      <w:r w:rsidRPr="008A0D45">
        <w:t>зарубежной</w:t>
      </w:r>
      <w:r w:rsidRPr="008A0D45">
        <w:rPr>
          <w:spacing w:val="-57"/>
        </w:rPr>
        <w:t xml:space="preserve"> </w:t>
      </w:r>
      <w:r w:rsidRPr="008A0D45">
        <w:t>литературы,</w:t>
      </w:r>
      <w:r w:rsidRPr="008A0D45">
        <w:rPr>
          <w:spacing w:val="-1"/>
        </w:rPr>
        <w:t xml:space="preserve"> </w:t>
      </w:r>
      <w:r w:rsidRPr="008A0D45">
        <w:t>а</w:t>
      </w:r>
      <w:r w:rsidRPr="008A0D45">
        <w:rPr>
          <w:spacing w:val="-2"/>
        </w:rPr>
        <w:t xml:space="preserve"> </w:t>
      </w:r>
      <w:r w:rsidRPr="008A0D45">
        <w:t>также литератур народов России;</w:t>
      </w:r>
    </w:p>
    <w:p w:rsidR="001511C1" w:rsidRPr="008A0D45" w:rsidRDefault="00194F02" w:rsidP="008A0D45">
      <w:pPr>
        <w:pStyle w:val="a0"/>
        <w:spacing w:line="276" w:lineRule="auto"/>
        <w:ind w:left="-142" w:firstLine="568"/>
      </w:pPr>
      <w:r w:rsidRPr="008A0D45">
        <w:t>ценностное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достижениям</w:t>
      </w:r>
      <w:r w:rsidRPr="008A0D45">
        <w:rPr>
          <w:spacing w:val="1"/>
        </w:rPr>
        <w:t xml:space="preserve"> </w:t>
      </w:r>
      <w:r w:rsidRPr="008A0D45">
        <w:t>своей</w:t>
      </w:r>
      <w:r w:rsidRPr="008A0D45">
        <w:rPr>
          <w:spacing w:val="1"/>
        </w:rPr>
        <w:t xml:space="preserve"> </w:t>
      </w:r>
      <w:r w:rsidRPr="008A0D45">
        <w:t>Родины</w:t>
      </w:r>
      <w:r w:rsidRPr="008A0D45">
        <w:rPr>
          <w:spacing w:val="1"/>
        </w:rPr>
        <w:t xml:space="preserve"> </w:t>
      </w:r>
      <w:r w:rsidRPr="008A0D45">
        <w:t>-</w:t>
      </w:r>
      <w:r w:rsidRPr="008A0D45">
        <w:rPr>
          <w:spacing w:val="1"/>
        </w:rPr>
        <w:t xml:space="preserve"> </w:t>
      </w:r>
      <w:r w:rsidRPr="008A0D45">
        <w:t>России,</w:t>
      </w:r>
      <w:r w:rsidRPr="008A0D45">
        <w:rPr>
          <w:spacing w:val="1"/>
        </w:rPr>
        <w:t xml:space="preserve"> </w:t>
      </w:r>
      <w:r w:rsidRPr="008A0D45">
        <w:t>к</w:t>
      </w:r>
      <w:r w:rsidRPr="008A0D45">
        <w:rPr>
          <w:spacing w:val="1"/>
        </w:rPr>
        <w:t xml:space="preserve"> </w:t>
      </w:r>
      <w:r w:rsidRPr="008A0D45">
        <w:t>науке,</w:t>
      </w:r>
      <w:r w:rsidRPr="008A0D45">
        <w:rPr>
          <w:spacing w:val="1"/>
        </w:rPr>
        <w:t xml:space="preserve"> </w:t>
      </w:r>
      <w:r w:rsidRPr="008A0D45">
        <w:t>искусству,</w:t>
      </w:r>
      <w:r w:rsidRPr="008A0D45">
        <w:rPr>
          <w:spacing w:val="1"/>
        </w:rPr>
        <w:t xml:space="preserve"> </w:t>
      </w:r>
      <w:r w:rsidRPr="008A0D45">
        <w:t>спорту,</w:t>
      </w:r>
      <w:r w:rsidRPr="008A0D45">
        <w:rPr>
          <w:spacing w:val="1"/>
        </w:rPr>
        <w:t xml:space="preserve"> </w:t>
      </w:r>
      <w:r w:rsidRPr="008A0D45">
        <w:t>технологиям, боевым подвигам и трудовым достижениям народа, в том числе отраженным в</w:t>
      </w:r>
      <w:r w:rsidRPr="008A0D45">
        <w:rPr>
          <w:spacing w:val="1"/>
        </w:rPr>
        <w:t xml:space="preserve"> </w:t>
      </w:r>
      <w:r w:rsidRPr="008A0D45">
        <w:t>художественных</w:t>
      </w:r>
      <w:r w:rsidRPr="008A0D45">
        <w:rPr>
          <w:spacing w:val="1"/>
        </w:rPr>
        <w:t xml:space="preserve"> </w:t>
      </w:r>
      <w:r w:rsidRPr="008A0D45">
        <w:t>произведениях;</w:t>
      </w:r>
      <w:r w:rsidRPr="008A0D45">
        <w:rPr>
          <w:spacing w:val="1"/>
        </w:rPr>
        <w:t xml:space="preserve"> </w:t>
      </w:r>
      <w:r w:rsidRPr="008A0D45">
        <w:t>уважение</w:t>
      </w:r>
      <w:r w:rsidRPr="008A0D45">
        <w:rPr>
          <w:spacing w:val="1"/>
        </w:rPr>
        <w:t xml:space="preserve"> </w:t>
      </w:r>
      <w:r w:rsidRPr="008A0D45">
        <w:t>к</w:t>
      </w:r>
      <w:r w:rsidRPr="008A0D45">
        <w:rPr>
          <w:spacing w:val="1"/>
        </w:rPr>
        <w:t xml:space="preserve"> </w:t>
      </w:r>
      <w:r w:rsidRPr="008A0D45">
        <w:t>символам</w:t>
      </w:r>
      <w:r w:rsidRPr="008A0D45">
        <w:rPr>
          <w:spacing w:val="1"/>
        </w:rPr>
        <w:t xml:space="preserve"> </w:t>
      </w:r>
      <w:r w:rsidRPr="008A0D45">
        <w:t>России,</w:t>
      </w:r>
      <w:r w:rsidRPr="008A0D45">
        <w:rPr>
          <w:spacing w:val="1"/>
        </w:rPr>
        <w:t xml:space="preserve"> </w:t>
      </w:r>
      <w:r w:rsidRPr="008A0D45">
        <w:t>государственным</w:t>
      </w:r>
      <w:r w:rsidRPr="008A0D45">
        <w:rPr>
          <w:spacing w:val="1"/>
        </w:rPr>
        <w:t xml:space="preserve"> </w:t>
      </w:r>
      <w:r w:rsidRPr="008A0D45">
        <w:t>праздникам,</w:t>
      </w:r>
      <w:r w:rsidRPr="008A0D45">
        <w:rPr>
          <w:spacing w:val="1"/>
        </w:rPr>
        <w:t xml:space="preserve"> </w:t>
      </w:r>
      <w:r w:rsidRPr="008A0D45">
        <w:t>историческому и природному наследию и памятникам, традициям разных народов, проживающих</w:t>
      </w:r>
      <w:r w:rsidRPr="008A0D45">
        <w:rPr>
          <w:spacing w:val="-57"/>
        </w:rPr>
        <w:t xml:space="preserve"> </w:t>
      </w:r>
      <w:r w:rsidRPr="008A0D45">
        <w:t>в</w:t>
      </w:r>
      <w:r w:rsidRPr="008A0D45">
        <w:rPr>
          <w:spacing w:val="-2"/>
        </w:rPr>
        <w:t xml:space="preserve"> </w:t>
      </w:r>
      <w:r w:rsidRPr="008A0D45">
        <w:t>родной стране,</w:t>
      </w:r>
      <w:r w:rsidRPr="008A0D45">
        <w:rPr>
          <w:spacing w:val="-1"/>
        </w:rPr>
        <w:t xml:space="preserve"> </w:t>
      </w:r>
      <w:r w:rsidRPr="008A0D45">
        <w:t>обращая внимание</w:t>
      </w:r>
      <w:r w:rsidRPr="008A0D45">
        <w:rPr>
          <w:spacing w:val="-1"/>
        </w:rPr>
        <w:t xml:space="preserve"> </w:t>
      </w:r>
      <w:r w:rsidRPr="008A0D45">
        <w:t>на</w:t>
      </w:r>
      <w:r w:rsidRPr="008A0D45">
        <w:rPr>
          <w:spacing w:val="-2"/>
        </w:rPr>
        <w:t xml:space="preserve"> </w:t>
      </w:r>
      <w:r w:rsidRPr="008A0D45">
        <w:t>их</w:t>
      </w:r>
      <w:r w:rsidRPr="008A0D45">
        <w:rPr>
          <w:spacing w:val="2"/>
        </w:rPr>
        <w:t xml:space="preserve"> </w:t>
      </w:r>
      <w:r w:rsidRPr="008A0D45">
        <w:t>воплощение</w:t>
      </w:r>
      <w:r w:rsidRPr="008A0D45">
        <w:rPr>
          <w:spacing w:val="-1"/>
        </w:rPr>
        <w:t xml:space="preserve"> </w:t>
      </w:r>
      <w:r w:rsidRPr="008A0D45">
        <w:t>в</w:t>
      </w:r>
      <w:r w:rsidRPr="008A0D45">
        <w:rPr>
          <w:spacing w:val="-2"/>
        </w:rPr>
        <w:t xml:space="preserve"> </w:t>
      </w:r>
      <w:r w:rsidRPr="008A0D45">
        <w:t>литературе;</w:t>
      </w:r>
    </w:p>
    <w:p w:rsidR="001511C1" w:rsidRPr="008A0D45" w:rsidRDefault="00194F02" w:rsidP="008A0D45">
      <w:pPr>
        <w:pStyle w:val="a5"/>
        <w:numPr>
          <w:ilvl w:val="0"/>
          <w:numId w:val="73"/>
        </w:numPr>
        <w:tabs>
          <w:tab w:val="left" w:pos="720"/>
        </w:tabs>
        <w:spacing w:line="276" w:lineRule="auto"/>
        <w:ind w:left="-142" w:firstLine="568"/>
        <w:rPr>
          <w:sz w:val="24"/>
          <w:szCs w:val="24"/>
        </w:rPr>
      </w:pPr>
      <w:r w:rsidRPr="008A0D45">
        <w:rPr>
          <w:sz w:val="24"/>
          <w:szCs w:val="24"/>
        </w:rPr>
        <w:t>духовно-нравственного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ориентация</w:t>
      </w:r>
      <w:r w:rsidRPr="008A0D45">
        <w:rPr>
          <w:spacing w:val="1"/>
        </w:rPr>
        <w:t xml:space="preserve"> </w:t>
      </w:r>
      <w:r w:rsidRPr="008A0D45">
        <w:t>на</w:t>
      </w:r>
      <w:r w:rsidRPr="008A0D45">
        <w:rPr>
          <w:spacing w:val="1"/>
        </w:rPr>
        <w:t xml:space="preserve"> </w:t>
      </w:r>
      <w:r w:rsidRPr="008A0D45">
        <w:t>моральные</w:t>
      </w:r>
      <w:r w:rsidRPr="008A0D45">
        <w:rPr>
          <w:spacing w:val="1"/>
        </w:rPr>
        <w:t xml:space="preserve"> </w:t>
      </w:r>
      <w:r w:rsidRPr="008A0D45">
        <w:t>ценности</w:t>
      </w:r>
      <w:r w:rsidRPr="008A0D45">
        <w:rPr>
          <w:spacing w:val="1"/>
        </w:rPr>
        <w:t xml:space="preserve"> </w:t>
      </w:r>
      <w:r w:rsidRPr="008A0D45">
        <w:t>и</w:t>
      </w:r>
      <w:r w:rsidRPr="008A0D45">
        <w:rPr>
          <w:spacing w:val="1"/>
        </w:rPr>
        <w:t xml:space="preserve"> </w:t>
      </w:r>
      <w:r w:rsidRPr="008A0D45">
        <w:t>нормы</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нравственного</w:t>
      </w:r>
      <w:r w:rsidRPr="008A0D45">
        <w:rPr>
          <w:spacing w:val="1"/>
        </w:rPr>
        <w:t xml:space="preserve"> </w:t>
      </w:r>
      <w:r w:rsidRPr="008A0D45">
        <w:t>выбора</w:t>
      </w:r>
      <w:r w:rsidRPr="008A0D45">
        <w:rPr>
          <w:spacing w:val="1"/>
        </w:rPr>
        <w:t xml:space="preserve"> </w:t>
      </w:r>
      <w:r w:rsidRPr="008A0D45">
        <w:t>с</w:t>
      </w:r>
      <w:r w:rsidRPr="008A0D45">
        <w:rPr>
          <w:spacing w:val="1"/>
        </w:rPr>
        <w:t xml:space="preserve"> </w:t>
      </w:r>
      <w:r w:rsidRPr="008A0D45">
        <w:t>оценкой</w:t>
      </w:r>
      <w:r w:rsidRPr="008A0D45">
        <w:rPr>
          <w:spacing w:val="1"/>
        </w:rPr>
        <w:t xml:space="preserve"> </w:t>
      </w:r>
      <w:r w:rsidRPr="008A0D45">
        <w:t>поведения</w:t>
      </w:r>
      <w:r w:rsidRPr="008A0D45">
        <w:rPr>
          <w:spacing w:val="18"/>
        </w:rPr>
        <w:t xml:space="preserve"> </w:t>
      </w:r>
      <w:r w:rsidRPr="008A0D45">
        <w:t>и</w:t>
      </w:r>
      <w:r w:rsidRPr="008A0D45">
        <w:rPr>
          <w:spacing w:val="16"/>
        </w:rPr>
        <w:t xml:space="preserve"> </w:t>
      </w:r>
      <w:r w:rsidRPr="008A0D45">
        <w:t>поступков</w:t>
      </w:r>
      <w:r w:rsidRPr="008A0D45">
        <w:rPr>
          <w:spacing w:val="17"/>
        </w:rPr>
        <w:t xml:space="preserve"> </w:t>
      </w:r>
      <w:r w:rsidRPr="008A0D45">
        <w:t>персонажей</w:t>
      </w:r>
      <w:r w:rsidRPr="008A0D45">
        <w:rPr>
          <w:spacing w:val="19"/>
        </w:rPr>
        <w:t xml:space="preserve"> </w:t>
      </w:r>
      <w:r w:rsidRPr="008A0D45">
        <w:t>литературных</w:t>
      </w:r>
      <w:r w:rsidRPr="008A0D45">
        <w:rPr>
          <w:spacing w:val="19"/>
        </w:rPr>
        <w:t xml:space="preserve"> </w:t>
      </w:r>
      <w:r w:rsidRPr="008A0D45">
        <w:t>произведений;</w:t>
      </w:r>
      <w:r w:rsidRPr="008A0D45">
        <w:rPr>
          <w:spacing w:val="16"/>
        </w:rPr>
        <w:t xml:space="preserve"> </w:t>
      </w:r>
      <w:r w:rsidRPr="008A0D45">
        <w:t>готовность</w:t>
      </w:r>
      <w:r w:rsidRPr="008A0D45">
        <w:rPr>
          <w:spacing w:val="19"/>
        </w:rPr>
        <w:t xml:space="preserve"> </w:t>
      </w:r>
      <w:r w:rsidRPr="008A0D45">
        <w:lastRenderedPageBreak/>
        <w:t>оценивать</w:t>
      </w:r>
      <w:r w:rsidRPr="008A0D45">
        <w:rPr>
          <w:spacing w:val="17"/>
        </w:rPr>
        <w:t xml:space="preserve"> </w:t>
      </w:r>
      <w:r w:rsidRPr="008A0D45">
        <w:t>свое</w:t>
      </w:r>
      <w:r w:rsidR="00774DA0" w:rsidRPr="008A0D45">
        <w:t xml:space="preserve"> </w:t>
      </w:r>
      <w:r w:rsidRPr="008A0D45">
        <w:t>поведение и поступки, а также поведение и поступки других людей с позиции нравственных и</w:t>
      </w:r>
      <w:r w:rsidRPr="008A0D45">
        <w:rPr>
          <w:spacing w:val="1"/>
        </w:rPr>
        <w:t xml:space="preserve"> </w:t>
      </w:r>
      <w:r w:rsidRPr="008A0D45">
        <w:t>правовых норм</w:t>
      </w:r>
      <w:r w:rsidRPr="008A0D45">
        <w:rPr>
          <w:spacing w:val="-1"/>
        </w:rPr>
        <w:t xml:space="preserve"> </w:t>
      </w:r>
      <w:r w:rsidRPr="008A0D45">
        <w:t>с</w:t>
      </w:r>
      <w:r w:rsidRPr="008A0D45">
        <w:rPr>
          <w:spacing w:val="1"/>
        </w:rPr>
        <w:t xml:space="preserve"> </w:t>
      </w:r>
      <w:r w:rsidRPr="008A0D45">
        <w:t>учетом</w:t>
      </w:r>
      <w:r w:rsidRPr="008A0D45">
        <w:rPr>
          <w:spacing w:val="-2"/>
        </w:rPr>
        <w:t xml:space="preserve"> </w:t>
      </w:r>
      <w:r w:rsidRPr="008A0D45">
        <w:t>осознания последствий поступков;</w:t>
      </w:r>
    </w:p>
    <w:p w:rsidR="001511C1" w:rsidRPr="008A0D45" w:rsidRDefault="00194F02" w:rsidP="008A0D45">
      <w:pPr>
        <w:pStyle w:val="a0"/>
        <w:spacing w:before="1" w:line="276" w:lineRule="auto"/>
        <w:ind w:left="-142" w:firstLine="568"/>
      </w:pPr>
      <w:r w:rsidRPr="008A0D45">
        <w:t>активное неприятие асоциальных поступков,</w:t>
      </w:r>
      <w:r w:rsidRPr="008A0D45">
        <w:rPr>
          <w:spacing w:val="1"/>
        </w:rPr>
        <w:t xml:space="preserve"> </w:t>
      </w:r>
      <w:r w:rsidRPr="008A0D45">
        <w:t>свобода и</w:t>
      </w:r>
      <w:r w:rsidRPr="008A0D45">
        <w:rPr>
          <w:spacing w:val="1"/>
        </w:rPr>
        <w:t xml:space="preserve"> </w:t>
      </w:r>
      <w:r w:rsidRPr="008A0D45">
        <w:t>ответственность</w:t>
      </w:r>
      <w:r w:rsidRPr="008A0D45">
        <w:rPr>
          <w:spacing w:val="1"/>
        </w:rPr>
        <w:t xml:space="preserve"> </w:t>
      </w:r>
      <w:r w:rsidRPr="008A0D45">
        <w:t>личности</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индивидуального</w:t>
      </w:r>
      <w:r w:rsidRPr="008A0D45">
        <w:rPr>
          <w:spacing w:val="-1"/>
        </w:rPr>
        <w:t xml:space="preserve"> </w:t>
      </w:r>
      <w:r w:rsidRPr="008A0D45">
        <w:t>и общественного пространства;</w:t>
      </w:r>
    </w:p>
    <w:p w:rsidR="001511C1" w:rsidRPr="008A0D45" w:rsidRDefault="00194F02" w:rsidP="008A0D45">
      <w:pPr>
        <w:pStyle w:val="a5"/>
        <w:numPr>
          <w:ilvl w:val="0"/>
          <w:numId w:val="73"/>
        </w:numPr>
        <w:tabs>
          <w:tab w:val="left" w:pos="720"/>
        </w:tabs>
        <w:spacing w:line="276" w:lineRule="auto"/>
        <w:ind w:left="-142" w:firstLine="568"/>
        <w:rPr>
          <w:sz w:val="24"/>
          <w:szCs w:val="24"/>
        </w:rPr>
      </w:pPr>
      <w:r w:rsidRPr="008A0D45">
        <w:rPr>
          <w:sz w:val="24"/>
          <w:szCs w:val="24"/>
        </w:rPr>
        <w:t>эстетического</w:t>
      </w:r>
      <w:r w:rsidRPr="008A0D45">
        <w:rPr>
          <w:spacing w:val="-4"/>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восприимчивость к разным видам искусства, традициям и творчеству своего и других народов,</w:t>
      </w:r>
      <w:r w:rsidRPr="008A0D45">
        <w:rPr>
          <w:spacing w:val="1"/>
        </w:rPr>
        <w:t xml:space="preserve"> </w:t>
      </w:r>
      <w:r w:rsidRPr="008A0D45">
        <w:t>понимание</w:t>
      </w:r>
      <w:r w:rsidRPr="008A0D45">
        <w:rPr>
          <w:spacing w:val="1"/>
        </w:rPr>
        <w:t xml:space="preserve"> </w:t>
      </w:r>
      <w:r w:rsidRPr="008A0D45">
        <w:t>эмоционального</w:t>
      </w:r>
      <w:r w:rsidRPr="008A0D45">
        <w:rPr>
          <w:spacing w:val="1"/>
        </w:rPr>
        <w:t xml:space="preserve"> </w:t>
      </w:r>
      <w:r w:rsidRPr="008A0D45">
        <w:t>воздействия</w:t>
      </w:r>
      <w:r w:rsidRPr="008A0D45">
        <w:rPr>
          <w:spacing w:val="1"/>
        </w:rPr>
        <w:t xml:space="preserve"> </w:t>
      </w:r>
      <w:r w:rsidRPr="008A0D45">
        <w:t>искусства,</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изучаемых</w:t>
      </w:r>
      <w:r w:rsidRPr="008A0D45">
        <w:rPr>
          <w:spacing w:val="1"/>
        </w:rPr>
        <w:t xml:space="preserve"> </w:t>
      </w:r>
      <w:r w:rsidRPr="008A0D45">
        <w:t>литературных</w:t>
      </w:r>
      <w:r w:rsidRPr="008A0D45">
        <w:rPr>
          <w:spacing w:val="1"/>
        </w:rPr>
        <w:t xml:space="preserve"> </w:t>
      </w:r>
      <w:r w:rsidRPr="008A0D45">
        <w:t>произведений;</w:t>
      </w:r>
    </w:p>
    <w:p w:rsidR="001511C1" w:rsidRPr="008A0D45" w:rsidRDefault="00194F02" w:rsidP="008A0D45">
      <w:pPr>
        <w:pStyle w:val="a0"/>
        <w:spacing w:line="276" w:lineRule="auto"/>
        <w:ind w:left="-142" w:firstLine="568"/>
      </w:pPr>
      <w:r w:rsidRPr="008A0D45">
        <w:t>осознание</w:t>
      </w:r>
      <w:r w:rsidRPr="008A0D45">
        <w:rPr>
          <w:spacing w:val="1"/>
        </w:rPr>
        <w:t xml:space="preserve"> </w:t>
      </w:r>
      <w:r w:rsidRPr="008A0D45">
        <w:t>важности</w:t>
      </w:r>
      <w:r w:rsidRPr="008A0D45">
        <w:rPr>
          <w:spacing w:val="1"/>
        </w:rPr>
        <w:t xml:space="preserve"> </w:t>
      </w:r>
      <w:r w:rsidRPr="008A0D45">
        <w:t>художественной</w:t>
      </w:r>
      <w:r w:rsidRPr="008A0D45">
        <w:rPr>
          <w:spacing w:val="1"/>
        </w:rPr>
        <w:t xml:space="preserve"> </w:t>
      </w:r>
      <w:r w:rsidRPr="008A0D45">
        <w:t>литературы</w:t>
      </w:r>
      <w:r w:rsidRPr="008A0D45">
        <w:rPr>
          <w:spacing w:val="1"/>
        </w:rPr>
        <w:t xml:space="preserve"> </w:t>
      </w:r>
      <w:r w:rsidRPr="008A0D45">
        <w:t>и</w:t>
      </w:r>
      <w:r w:rsidRPr="008A0D45">
        <w:rPr>
          <w:spacing w:val="1"/>
        </w:rPr>
        <w:t xml:space="preserve"> </w:t>
      </w:r>
      <w:r w:rsidRPr="008A0D45">
        <w:t>культуры</w:t>
      </w:r>
      <w:r w:rsidRPr="008A0D45">
        <w:rPr>
          <w:spacing w:val="1"/>
        </w:rPr>
        <w:t xml:space="preserve"> </w:t>
      </w:r>
      <w:r w:rsidRPr="008A0D45">
        <w:t>как</w:t>
      </w:r>
      <w:r w:rsidRPr="008A0D45">
        <w:rPr>
          <w:spacing w:val="1"/>
        </w:rPr>
        <w:t xml:space="preserve"> </w:t>
      </w:r>
      <w:r w:rsidRPr="008A0D45">
        <w:t>средства</w:t>
      </w:r>
      <w:r w:rsidRPr="008A0D45">
        <w:rPr>
          <w:spacing w:val="1"/>
        </w:rPr>
        <w:t xml:space="preserve"> </w:t>
      </w:r>
      <w:r w:rsidRPr="008A0D45">
        <w:t>коммуникации</w:t>
      </w:r>
      <w:r w:rsidRPr="008A0D45">
        <w:rPr>
          <w:spacing w:val="1"/>
        </w:rPr>
        <w:t xml:space="preserve"> </w:t>
      </w:r>
      <w:r w:rsidRPr="008A0D45">
        <w:t>и</w:t>
      </w:r>
      <w:r w:rsidRPr="008A0D45">
        <w:rPr>
          <w:spacing w:val="1"/>
        </w:rPr>
        <w:t xml:space="preserve"> </w:t>
      </w:r>
      <w:r w:rsidRPr="008A0D45">
        <w:t>самовыражения;</w:t>
      </w:r>
    </w:p>
    <w:p w:rsidR="001511C1" w:rsidRPr="008A0D45" w:rsidRDefault="00194F02" w:rsidP="008A0D45">
      <w:pPr>
        <w:pStyle w:val="a0"/>
        <w:spacing w:line="276" w:lineRule="auto"/>
        <w:ind w:left="-142" w:firstLine="568"/>
      </w:pPr>
      <w:r w:rsidRPr="008A0D45">
        <w:t>понимание</w:t>
      </w:r>
      <w:r w:rsidRPr="008A0D45">
        <w:rPr>
          <w:spacing w:val="-13"/>
        </w:rPr>
        <w:t xml:space="preserve"> </w:t>
      </w:r>
      <w:r w:rsidRPr="008A0D45">
        <w:t>ценности</w:t>
      </w:r>
      <w:r w:rsidRPr="008A0D45">
        <w:rPr>
          <w:spacing w:val="-11"/>
        </w:rPr>
        <w:t xml:space="preserve"> </w:t>
      </w:r>
      <w:r w:rsidRPr="008A0D45">
        <w:t>отечественного</w:t>
      </w:r>
      <w:r w:rsidRPr="008A0D45">
        <w:rPr>
          <w:spacing w:val="-12"/>
        </w:rPr>
        <w:t xml:space="preserve"> </w:t>
      </w:r>
      <w:r w:rsidRPr="008A0D45">
        <w:t>и</w:t>
      </w:r>
      <w:r w:rsidRPr="008A0D45">
        <w:rPr>
          <w:spacing w:val="-10"/>
        </w:rPr>
        <w:t xml:space="preserve"> </w:t>
      </w:r>
      <w:r w:rsidRPr="008A0D45">
        <w:t>мирового</w:t>
      </w:r>
      <w:r w:rsidRPr="008A0D45">
        <w:rPr>
          <w:spacing w:val="-12"/>
        </w:rPr>
        <w:t xml:space="preserve"> </w:t>
      </w:r>
      <w:r w:rsidRPr="008A0D45">
        <w:t>искусства,</w:t>
      </w:r>
      <w:r w:rsidRPr="008A0D45">
        <w:rPr>
          <w:spacing w:val="-12"/>
        </w:rPr>
        <w:t xml:space="preserve"> </w:t>
      </w:r>
      <w:r w:rsidRPr="008A0D45">
        <w:t>роли</w:t>
      </w:r>
      <w:r w:rsidRPr="008A0D45">
        <w:rPr>
          <w:spacing w:val="-10"/>
        </w:rPr>
        <w:t xml:space="preserve"> </w:t>
      </w:r>
      <w:r w:rsidRPr="008A0D45">
        <w:t>этнических</w:t>
      </w:r>
      <w:r w:rsidRPr="008A0D45">
        <w:rPr>
          <w:spacing w:val="-10"/>
        </w:rPr>
        <w:t xml:space="preserve"> </w:t>
      </w:r>
      <w:r w:rsidRPr="008A0D45">
        <w:t>культурных</w:t>
      </w:r>
      <w:r w:rsidRPr="008A0D45">
        <w:rPr>
          <w:spacing w:val="-9"/>
        </w:rPr>
        <w:t xml:space="preserve"> </w:t>
      </w:r>
      <w:r w:rsidRPr="008A0D45">
        <w:t>традиций</w:t>
      </w:r>
      <w:r w:rsidRPr="008A0D45">
        <w:rPr>
          <w:spacing w:val="-58"/>
        </w:rPr>
        <w:t xml:space="preserve"> </w:t>
      </w:r>
      <w:r w:rsidRPr="008A0D45">
        <w:t>и</w:t>
      </w:r>
      <w:r w:rsidRPr="008A0D45">
        <w:rPr>
          <w:spacing w:val="-1"/>
        </w:rPr>
        <w:t xml:space="preserve"> </w:t>
      </w:r>
      <w:r w:rsidRPr="008A0D45">
        <w:t>народного</w:t>
      </w:r>
      <w:r w:rsidRPr="008A0D45">
        <w:rPr>
          <w:spacing w:val="-1"/>
        </w:rPr>
        <w:t xml:space="preserve"> </w:t>
      </w:r>
      <w:r w:rsidRPr="008A0D45">
        <w:t>творчества; стремление</w:t>
      </w:r>
      <w:r w:rsidRPr="008A0D45">
        <w:rPr>
          <w:spacing w:val="-2"/>
        </w:rPr>
        <w:t xml:space="preserve"> </w:t>
      </w:r>
      <w:r w:rsidRPr="008A0D45">
        <w:t>к</w:t>
      </w:r>
      <w:r w:rsidRPr="008A0D45">
        <w:rPr>
          <w:spacing w:val="-1"/>
        </w:rPr>
        <w:t xml:space="preserve"> </w:t>
      </w:r>
      <w:r w:rsidRPr="008A0D45">
        <w:t>самовыражению в</w:t>
      </w:r>
      <w:r w:rsidRPr="008A0D45">
        <w:rPr>
          <w:spacing w:val="-2"/>
        </w:rPr>
        <w:t xml:space="preserve"> </w:t>
      </w:r>
      <w:r w:rsidRPr="008A0D45">
        <w:t>разных</w:t>
      </w:r>
      <w:r w:rsidRPr="008A0D45">
        <w:rPr>
          <w:spacing w:val="2"/>
        </w:rPr>
        <w:t xml:space="preserve"> </w:t>
      </w:r>
      <w:r w:rsidRPr="008A0D45">
        <w:t>видах</w:t>
      </w:r>
      <w:r w:rsidRPr="008A0D45">
        <w:rPr>
          <w:spacing w:val="-1"/>
        </w:rPr>
        <w:t xml:space="preserve"> </w:t>
      </w:r>
      <w:r w:rsidRPr="008A0D45">
        <w:t>искусства;</w:t>
      </w:r>
    </w:p>
    <w:p w:rsidR="001511C1" w:rsidRPr="008A0D45" w:rsidRDefault="00194F02" w:rsidP="008A0D45">
      <w:pPr>
        <w:pStyle w:val="a5"/>
        <w:numPr>
          <w:ilvl w:val="0"/>
          <w:numId w:val="73"/>
        </w:numPr>
        <w:tabs>
          <w:tab w:val="left" w:pos="720"/>
        </w:tabs>
        <w:spacing w:line="276" w:lineRule="auto"/>
        <w:ind w:left="-142" w:firstLine="568"/>
        <w:rPr>
          <w:sz w:val="24"/>
          <w:szCs w:val="24"/>
        </w:rPr>
      </w:pPr>
      <w:r w:rsidRPr="008A0D45">
        <w:rPr>
          <w:sz w:val="24"/>
          <w:szCs w:val="24"/>
        </w:rPr>
        <w:t>физического воспитания, формирования культуры здоровья и эмоционального благополучия:</w:t>
      </w:r>
      <w:r w:rsidRPr="008A0D45">
        <w:rPr>
          <w:spacing w:val="1"/>
          <w:sz w:val="24"/>
          <w:szCs w:val="24"/>
        </w:rPr>
        <w:t xml:space="preserve"> </w:t>
      </w:r>
      <w:r w:rsidRPr="008A0D45">
        <w:rPr>
          <w:sz w:val="24"/>
          <w:szCs w:val="24"/>
        </w:rPr>
        <w:t>осознание</w:t>
      </w:r>
      <w:r w:rsidRPr="008A0D45">
        <w:rPr>
          <w:spacing w:val="2"/>
          <w:sz w:val="24"/>
          <w:szCs w:val="24"/>
        </w:rPr>
        <w:t xml:space="preserve"> </w:t>
      </w:r>
      <w:r w:rsidRPr="008A0D45">
        <w:rPr>
          <w:sz w:val="24"/>
          <w:szCs w:val="24"/>
        </w:rPr>
        <w:t>ценности</w:t>
      </w:r>
      <w:r w:rsidRPr="008A0D45">
        <w:rPr>
          <w:spacing w:val="2"/>
          <w:sz w:val="24"/>
          <w:szCs w:val="24"/>
        </w:rPr>
        <w:t xml:space="preserve"> </w:t>
      </w:r>
      <w:r w:rsidRPr="008A0D45">
        <w:rPr>
          <w:sz w:val="24"/>
          <w:szCs w:val="24"/>
        </w:rPr>
        <w:t>жизни</w:t>
      </w:r>
      <w:r w:rsidRPr="008A0D45">
        <w:rPr>
          <w:spacing w:val="4"/>
          <w:sz w:val="24"/>
          <w:szCs w:val="24"/>
        </w:rPr>
        <w:t xml:space="preserve"> </w:t>
      </w:r>
      <w:r w:rsidRPr="008A0D45">
        <w:rPr>
          <w:sz w:val="24"/>
          <w:szCs w:val="24"/>
        </w:rPr>
        <w:t>с</w:t>
      </w:r>
      <w:r w:rsidRPr="008A0D45">
        <w:rPr>
          <w:spacing w:val="2"/>
          <w:sz w:val="24"/>
          <w:szCs w:val="24"/>
        </w:rPr>
        <w:t xml:space="preserve"> </w:t>
      </w:r>
      <w:r w:rsidRPr="008A0D45">
        <w:rPr>
          <w:sz w:val="24"/>
          <w:szCs w:val="24"/>
        </w:rPr>
        <w:t>опорой</w:t>
      </w:r>
      <w:r w:rsidRPr="008A0D45">
        <w:rPr>
          <w:spacing w:val="4"/>
          <w:sz w:val="24"/>
          <w:szCs w:val="24"/>
        </w:rPr>
        <w:t xml:space="preserve"> </w:t>
      </w:r>
      <w:r w:rsidRPr="008A0D45">
        <w:rPr>
          <w:sz w:val="24"/>
          <w:szCs w:val="24"/>
        </w:rPr>
        <w:t>на</w:t>
      </w:r>
      <w:r w:rsidRPr="008A0D45">
        <w:rPr>
          <w:spacing w:val="60"/>
          <w:sz w:val="24"/>
          <w:szCs w:val="24"/>
        </w:rPr>
        <w:t xml:space="preserve"> </w:t>
      </w:r>
      <w:r w:rsidRPr="008A0D45">
        <w:rPr>
          <w:sz w:val="24"/>
          <w:szCs w:val="24"/>
        </w:rPr>
        <w:t>собственный</w:t>
      </w:r>
      <w:r w:rsidRPr="008A0D45">
        <w:rPr>
          <w:spacing w:val="4"/>
          <w:sz w:val="24"/>
          <w:szCs w:val="24"/>
        </w:rPr>
        <w:t xml:space="preserve"> </w:t>
      </w:r>
      <w:r w:rsidRPr="008A0D45">
        <w:rPr>
          <w:sz w:val="24"/>
          <w:szCs w:val="24"/>
        </w:rPr>
        <w:t>жизненный</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читательский</w:t>
      </w:r>
      <w:r w:rsidRPr="008A0D45">
        <w:rPr>
          <w:spacing w:val="2"/>
          <w:sz w:val="24"/>
          <w:szCs w:val="24"/>
        </w:rPr>
        <w:t xml:space="preserve"> </w:t>
      </w:r>
      <w:r w:rsidRPr="008A0D45">
        <w:rPr>
          <w:sz w:val="24"/>
          <w:szCs w:val="24"/>
        </w:rPr>
        <w:t>опыт,</w:t>
      </w:r>
      <w:r w:rsidRPr="008A0D45">
        <w:rPr>
          <w:spacing w:val="-57"/>
          <w:sz w:val="24"/>
          <w:szCs w:val="24"/>
        </w:rPr>
        <w:t xml:space="preserve"> </w:t>
      </w:r>
      <w:r w:rsidRPr="008A0D45">
        <w:rPr>
          <w:sz w:val="24"/>
          <w:szCs w:val="24"/>
        </w:rPr>
        <w:t>ответственное</w:t>
      </w:r>
      <w:r w:rsidRPr="008A0D45">
        <w:rPr>
          <w:spacing w:val="43"/>
          <w:sz w:val="24"/>
          <w:szCs w:val="24"/>
        </w:rPr>
        <w:t xml:space="preserve"> </w:t>
      </w:r>
      <w:r w:rsidRPr="008A0D45">
        <w:rPr>
          <w:sz w:val="24"/>
          <w:szCs w:val="24"/>
        </w:rPr>
        <w:t>отношение</w:t>
      </w:r>
      <w:r w:rsidRPr="008A0D45">
        <w:rPr>
          <w:spacing w:val="44"/>
          <w:sz w:val="24"/>
          <w:szCs w:val="24"/>
        </w:rPr>
        <w:t xml:space="preserve"> </w:t>
      </w:r>
      <w:r w:rsidRPr="008A0D45">
        <w:rPr>
          <w:sz w:val="24"/>
          <w:szCs w:val="24"/>
        </w:rPr>
        <w:t>к</w:t>
      </w:r>
      <w:r w:rsidRPr="008A0D45">
        <w:rPr>
          <w:spacing w:val="46"/>
          <w:sz w:val="24"/>
          <w:szCs w:val="24"/>
        </w:rPr>
        <w:t xml:space="preserve"> </w:t>
      </w:r>
      <w:r w:rsidRPr="008A0D45">
        <w:rPr>
          <w:sz w:val="24"/>
          <w:szCs w:val="24"/>
        </w:rPr>
        <w:t>своему</w:t>
      </w:r>
      <w:r w:rsidRPr="008A0D45">
        <w:rPr>
          <w:spacing w:val="40"/>
          <w:sz w:val="24"/>
          <w:szCs w:val="24"/>
        </w:rPr>
        <w:t xml:space="preserve"> </w:t>
      </w:r>
      <w:r w:rsidRPr="008A0D45">
        <w:rPr>
          <w:sz w:val="24"/>
          <w:szCs w:val="24"/>
        </w:rPr>
        <w:t>здоровью</w:t>
      </w:r>
      <w:r w:rsidRPr="008A0D45">
        <w:rPr>
          <w:spacing w:val="45"/>
          <w:sz w:val="24"/>
          <w:szCs w:val="24"/>
        </w:rPr>
        <w:t xml:space="preserve"> </w:t>
      </w:r>
      <w:r w:rsidRPr="008A0D45">
        <w:rPr>
          <w:sz w:val="24"/>
          <w:szCs w:val="24"/>
        </w:rPr>
        <w:t>и</w:t>
      </w:r>
      <w:r w:rsidRPr="008A0D45">
        <w:rPr>
          <w:spacing w:val="47"/>
          <w:sz w:val="24"/>
          <w:szCs w:val="24"/>
        </w:rPr>
        <w:t xml:space="preserve"> </w:t>
      </w:r>
      <w:r w:rsidRPr="008A0D45">
        <w:rPr>
          <w:sz w:val="24"/>
          <w:szCs w:val="24"/>
        </w:rPr>
        <w:t>установка</w:t>
      </w:r>
      <w:r w:rsidRPr="008A0D45">
        <w:rPr>
          <w:spacing w:val="47"/>
          <w:sz w:val="24"/>
          <w:szCs w:val="24"/>
        </w:rPr>
        <w:t xml:space="preserve"> </w:t>
      </w:r>
      <w:r w:rsidRPr="008A0D45">
        <w:rPr>
          <w:sz w:val="24"/>
          <w:szCs w:val="24"/>
        </w:rPr>
        <w:t>на</w:t>
      </w:r>
      <w:r w:rsidRPr="008A0D45">
        <w:rPr>
          <w:spacing w:val="44"/>
          <w:sz w:val="24"/>
          <w:szCs w:val="24"/>
        </w:rPr>
        <w:t xml:space="preserve"> </w:t>
      </w:r>
      <w:r w:rsidRPr="008A0D45">
        <w:rPr>
          <w:sz w:val="24"/>
          <w:szCs w:val="24"/>
        </w:rPr>
        <w:t>здоровый</w:t>
      </w:r>
      <w:r w:rsidRPr="008A0D45">
        <w:rPr>
          <w:spacing w:val="45"/>
          <w:sz w:val="24"/>
          <w:szCs w:val="24"/>
        </w:rPr>
        <w:t xml:space="preserve"> </w:t>
      </w:r>
      <w:r w:rsidRPr="008A0D45">
        <w:rPr>
          <w:sz w:val="24"/>
          <w:szCs w:val="24"/>
        </w:rPr>
        <w:t>образ</w:t>
      </w:r>
      <w:r w:rsidRPr="008A0D45">
        <w:rPr>
          <w:spacing w:val="46"/>
          <w:sz w:val="24"/>
          <w:szCs w:val="24"/>
        </w:rPr>
        <w:t xml:space="preserve"> </w:t>
      </w:r>
      <w:r w:rsidRPr="008A0D45">
        <w:rPr>
          <w:sz w:val="24"/>
          <w:szCs w:val="24"/>
        </w:rPr>
        <w:t>жизни</w:t>
      </w:r>
      <w:r w:rsidRPr="008A0D45">
        <w:rPr>
          <w:spacing w:val="46"/>
          <w:sz w:val="24"/>
          <w:szCs w:val="24"/>
        </w:rPr>
        <w:t xml:space="preserve"> </w:t>
      </w:r>
      <w:r w:rsidRPr="008A0D45">
        <w:rPr>
          <w:sz w:val="24"/>
          <w:szCs w:val="24"/>
        </w:rPr>
        <w:t>(здоровое</w:t>
      </w:r>
      <w:r w:rsidRPr="008A0D45">
        <w:rPr>
          <w:spacing w:val="-57"/>
          <w:sz w:val="24"/>
          <w:szCs w:val="24"/>
        </w:rPr>
        <w:t xml:space="preserve"> </w:t>
      </w:r>
      <w:r w:rsidRPr="008A0D45">
        <w:rPr>
          <w:sz w:val="24"/>
          <w:szCs w:val="24"/>
        </w:rPr>
        <w:t>питание,</w:t>
      </w:r>
      <w:r w:rsidRPr="008A0D45">
        <w:rPr>
          <w:spacing w:val="1"/>
          <w:sz w:val="24"/>
          <w:szCs w:val="24"/>
        </w:rPr>
        <w:t xml:space="preserve"> </w:t>
      </w:r>
      <w:r w:rsidRPr="008A0D45">
        <w:rPr>
          <w:sz w:val="24"/>
          <w:szCs w:val="24"/>
        </w:rPr>
        <w:t>соблюдение</w:t>
      </w:r>
      <w:r w:rsidRPr="008A0D45">
        <w:rPr>
          <w:spacing w:val="1"/>
          <w:sz w:val="24"/>
          <w:szCs w:val="24"/>
        </w:rPr>
        <w:t xml:space="preserve"> </w:t>
      </w:r>
      <w:r w:rsidRPr="008A0D45">
        <w:rPr>
          <w:sz w:val="24"/>
          <w:szCs w:val="24"/>
        </w:rPr>
        <w:t>гигиенических</w:t>
      </w:r>
      <w:r w:rsidRPr="008A0D45">
        <w:rPr>
          <w:spacing w:val="1"/>
          <w:sz w:val="24"/>
          <w:szCs w:val="24"/>
        </w:rPr>
        <w:t xml:space="preserve"> </w:t>
      </w:r>
      <w:r w:rsidRPr="008A0D45">
        <w:rPr>
          <w:sz w:val="24"/>
          <w:szCs w:val="24"/>
        </w:rPr>
        <w:t>правил,</w:t>
      </w:r>
      <w:r w:rsidRPr="008A0D45">
        <w:rPr>
          <w:spacing w:val="1"/>
          <w:sz w:val="24"/>
          <w:szCs w:val="24"/>
        </w:rPr>
        <w:t xml:space="preserve"> </w:t>
      </w:r>
      <w:r w:rsidRPr="008A0D45">
        <w:rPr>
          <w:sz w:val="24"/>
          <w:szCs w:val="24"/>
        </w:rPr>
        <w:t>сбалансированный</w:t>
      </w:r>
      <w:r w:rsidRPr="008A0D45">
        <w:rPr>
          <w:spacing w:val="1"/>
          <w:sz w:val="24"/>
          <w:szCs w:val="24"/>
        </w:rPr>
        <w:t xml:space="preserve"> </w:t>
      </w:r>
      <w:r w:rsidRPr="008A0D45">
        <w:rPr>
          <w:sz w:val="24"/>
          <w:szCs w:val="24"/>
        </w:rPr>
        <w:t>режим</w:t>
      </w:r>
      <w:r w:rsidRPr="008A0D45">
        <w:rPr>
          <w:spacing w:val="1"/>
          <w:sz w:val="24"/>
          <w:szCs w:val="24"/>
        </w:rPr>
        <w:t xml:space="preserve"> </w:t>
      </w:r>
      <w:r w:rsidRPr="008A0D45">
        <w:rPr>
          <w:sz w:val="24"/>
          <w:szCs w:val="24"/>
        </w:rPr>
        <w:t>занятий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отдыха,</w:t>
      </w:r>
      <w:r w:rsidRPr="008A0D45">
        <w:rPr>
          <w:spacing w:val="-57"/>
          <w:sz w:val="24"/>
          <w:szCs w:val="24"/>
        </w:rPr>
        <w:t xml:space="preserve"> </w:t>
      </w:r>
      <w:r w:rsidRPr="008A0D45">
        <w:rPr>
          <w:sz w:val="24"/>
          <w:szCs w:val="24"/>
        </w:rPr>
        <w:t>регулярная</w:t>
      </w:r>
      <w:r w:rsidRPr="008A0D45">
        <w:rPr>
          <w:spacing w:val="-1"/>
          <w:sz w:val="24"/>
          <w:szCs w:val="24"/>
        </w:rPr>
        <w:t xml:space="preserve"> </w:t>
      </w:r>
      <w:r w:rsidRPr="008A0D45">
        <w:rPr>
          <w:sz w:val="24"/>
          <w:szCs w:val="24"/>
        </w:rPr>
        <w:t>физическая</w:t>
      </w:r>
      <w:r w:rsidRPr="008A0D45">
        <w:rPr>
          <w:spacing w:val="2"/>
          <w:sz w:val="24"/>
          <w:szCs w:val="24"/>
        </w:rPr>
        <w:t xml:space="preserve"> </w:t>
      </w:r>
      <w:r w:rsidRPr="008A0D45">
        <w:rPr>
          <w:sz w:val="24"/>
          <w:szCs w:val="24"/>
        </w:rPr>
        <w:t>активность);</w:t>
      </w:r>
    </w:p>
    <w:p w:rsidR="001511C1" w:rsidRPr="008A0D45" w:rsidRDefault="00194F02" w:rsidP="008A0D45">
      <w:pPr>
        <w:pStyle w:val="a0"/>
        <w:spacing w:before="1" w:line="276" w:lineRule="auto"/>
        <w:ind w:left="-142" w:firstLine="568"/>
      </w:pPr>
      <w:r w:rsidRPr="008A0D45">
        <w:t>осознание</w:t>
      </w:r>
      <w:r w:rsidRPr="008A0D45">
        <w:rPr>
          <w:spacing w:val="1"/>
        </w:rPr>
        <w:t xml:space="preserve"> </w:t>
      </w:r>
      <w:r w:rsidRPr="008A0D45">
        <w:t>последствий</w:t>
      </w:r>
      <w:r w:rsidRPr="008A0D45">
        <w:rPr>
          <w:spacing w:val="1"/>
        </w:rPr>
        <w:t xml:space="preserve"> </w:t>
      </w:r>
      <w:r w:rsidRPr="008A0D45">
        <w:t>и</w:t>
      </w:r>
      <w:r w:rsidRPr="008A0D45">
        <w:rPr>
          <w:spacing w:val="1"/>
        </w:rPr>
        <w:t xml:space="preserve"> </w:t>
      </w:r>
      <w:r w:rsidRPr="008A0D45">
        <w:t>неприятие</w:t>
      </w:r>
      <w:r w:rsidRPr="008A0D45">
        <w:rPr>
          <w:spacing w:val="1"/>
        </w:rPr>
        <w:t xml:space="preserve"> </w:t>
      </w:r>
      <w:r w:rsidRPr="008A0D45">
        <w:t>вредных</w:t>
      </w:r>
      <w:r w:rsidRPr="008A0D45">
        <w:rPr>
          <w:spacing w:val="1"/>
        </w:rPr>
        <w:t xml:space="preserve"> </w:t>
      </w:r>
      <w:r w:rsidRPr="008A0D45">
        <w:t>привычек</w:t>
      </w:r>
      <w:r w:rsidRPr="008A0D45">
        <w:rPr>
          <w:spacing w:val="1"/>
        </w:rPr>
        <w:t xml:space="preserve"> </w:t>
      </w:r>
      <w:r w:rsidRPr="008A0D45">
        <w:t>(употребление</w:t>
      </w:r>
      <w:r w:rsidRPr="008A0D45">
        <w:rPr>
          <w:spacing w:val="1"/>
        </w:rPr>
        <w:t xml:space="preserve"> </w:t>
      </w:r>
      <w:r w:rsidRPr="008A0D45">
        <w:t>алкоголя,</w:t>
      </w:r>
      <w:r w:rsidRPr="008A0D45">
        <w:rPr>
          <w:spacing w:val="1"/>
        </w:rPr>
        <w:t xml:space="preserve"> </w:t>
      </w:r>
      <w:r w:rsidRPr="008A0D45">
        <w:t>наркотиков,</w:t>
      </w:r>
      <w:r w:rsidRPr="008A0D45">
        <w:rPr>
          <w:spacing w:val="1"/>
        </w:rPr>
        <w:t xml:space="preserve"> </w:t>
      </w:r>
      <w:r w:rsidRPr="008A0D45">
        <w:t>курение)</w:t>
      </w:r>
      <w:r w:rsidRPr="008A0D45">
        <w:rPr>
          <w:spacing w:val="1"/>
        </w:rPr>
        <w:t xml:space="preserve"> </w:t>
      </w:r>
      <w:r w:rsidRPr="008A0D45">
        <w:t>и</w:t>
      </w:r>
      <w:r w:rsidRPr="008A0D45">
        <w:rPr>
          <w:spacing w:val="1"/>
        </w:rPr>
        <w:t xml:space="preserve"> </w:t>
      </w:r>
      <w:r w:rsidRPr="008A0D45">
        <w:t>иных</w:t>
      </w:r>
      <w:r w:rsidRPr="008A0D45">
        <w:rPr>
          <w:spacing w:val="1"/>
        </w:rPr>
        <w:t xml:space="preserve"> </w:t>
      </w:r>
      <w:r w:rsidRPr="008A0D45">
        <w:t>форм</w:t>
      </w:r>
      <w:r w:rsidRPr="008A0D45">
        <w:rPr>
          <w:spacing w:val="1"/>
        </w:rPr>
        <w:t xml:space="preserve"> </w:t>
      </w:r>
      <w:r w:rsidRPr="008A0D45">
        <w:t>вреда</w:t>
      </w:r>
      <w:r w:rsidRPr="008A0D45">
        <w:rPr>
          <w:spacing w:val="1"/>
        </w:rPr>
        <w:t xml:space="preserve"> </w:t>
      </w:r>
      <w:r w:rsidRPr="008A0D45">
        <w:t>для</w:t>
      </w:r>
      <w:r w:rsidRPr="008A0D45">
        <w:rPr>
          <w:spacing w:val="1"/>
        </w:rPr>
        <w:t xml:space="preserve"> </w:t>
      </w:r>
      <w:r w:rsidRPr="008A0D45">
        <w:t>физического</w:t>
      </w:r>
      <w:r w:rsidRPr="008A0D45">
        <w:rPr>
          <w:spacing w:val="1"/>
        </w:rPr>
        <w:t xml:space="preserve"> </w:t>
      </w:r>
      <w:r w:rsidRPr="008A0D45">
        <w:t>психического</w:t>
      </w:r>
      <w:r w:rsidRPr="008A0D45">
        <w:rPr>
          <w:spacing w:val="1"/>
        </w:rPr>
        <w:t xml:space="preserve"> </w:t>
      </w:r>
      <w:r w:rsidRPr="008A0D45">
        <w:t>здоровья,</w:t>
      </w:r>
      <w:r w:rsidRPr="008A0D45">
        <w:rPr>
          <w:spacing w:val="1"/>
        </w:rPr>
        <w:t xml:space="preserve"> </w:t>
      </w:r>
      <w:r w:rsidRPr="008A0D45">
        <w:t>соблюдение</w:t>
      </w:r>
      <w:r w:rsidRPr="008A0D45">
        <w:rPr>
          <w:spacing w:val="1"/>
        </w:rPr>
        <w:t xml:space="preserve"> </w:t>
      </w:r>
      <w:r w:rsidRPr="008A0D45">
        <w:t>правил</w:t>
      </w:r>
      <w:r w:rsidRPr="008A0D45">
        <w:rPr>
          <w:spacing w:val="1"/>
        </w:rPr>
        <w:t xml:space="preserve"> </w:t>
      </w:r>
      <w:r w:rsidRPr="008A0D45">
        <w:t>безопасности, в том числе навыки безопасного поведения в информационно-коммуникационной</w:t>
      </w:r>
      <w:r w:rsidRPr="008A0D45">
        <w:rPr>
          <w:spacing w:val="1"/>
        </w:rPr>
        <w:t xml:space="preserve"> </w:t>
      </w:r>
      <w:r w:rsidRPr="008A0D45">
        <w:t>сети "Интернет";</w:t>
      </w:r>
    </w:p>
    <w:p w:rsidR="001511C1" w:rsidRPr="008A0D45" w:rsidRDefault="00194F02" w:rsidP="008A0D45">
      <w:pPr>
        <w:pStyle w:val="a0"/>
        <w:spacing w:line="276" w:lineRule="auto"/>
        <w:ind w:left="-142" w:firstLine="568"/>
      </w:pPr>
      <w:r w:rsidRPr="008A0D45">
        <w:t>способность</w:t>
      </w:r>
      <w:r w:rsidRPr="008A0D45">
        <w:rPr>
          <w:spacing w:val="1"/>
        </w:rPr>
        <w:t xml:space="preserve"> </w:t>
      </w:r>
      <w:r w:rsidRPr="008A0D45">
        <w:t>адаптироваться</w:t>
      </w:r>
      <w:r w:rsidRPr="008A0D45">
        <w:rPr>
          <w:spacing w:val="1"/>
        </w:rPr>
        <w:t xml:space="preserve"> </w:t>
      </w:r>
      <w:r w:rsidRPr="008A0D45">
        <w:t>к</w:t>
      </w:r>
      <w:r w:rsidRPr="008A0D45">
        <w:rPr>
          <w:spacing w:val="1"/>
        </w:rPr>
        <w:t xml:space="preserve"> </w:t>
      </w:r>
      <w:r w:rsidRPr="008A0D45">
        <w:t>стрессовым</w:t>
      </w:r>
      <w:r w:rsidRPr="008A0D45">
        <w:rPr>
          <w:spacing w:val="1"/>
        </w:rPr>
        <w:t xml:space="preserve"> </w:t>
      </w:r>
      <w:r w:rsidRPr="008A0D45">
        <w:t>ситуациям</w:t>
      </w:r>
      <w:r w:rsidRPr="008A0D45">
        <w:rPr>
          <w:spacing w:val="1"/>
        </w:rPr>
        <w:t xml:space="preserve"> </w:t>
      </w:r>
      <w:r w:rsidRPr="008A0D45">
        <w:t>и</w:t>
      </w:r>
      <w:r w:rsidRPr="008A0D45">
        <w:rPr>
          <w:spacing w:val="1"/>
        </w:rPr>
        <w:t xml:space="preserve"> </w:t>
      </w:r>
      <w:r w:rsidRPr="008A0D45">
        <w:t>меняющимся</w:t>
      </w:r>
      <w:r w:rsidRPr="008A0D45">
        <w:rPr>
          <w:spacing w:val="1"/>
        </w:rPr>
        <w:t xml:space="preserve"> </w:t>
      </w:r>
      <w:r w:rsidRPr="008A0D45">
        <w:t>социальным,</w:t>
      </w:r>
      <w:r w:rsidRPr="008A0D45">
        <w:rPr>
          <w:spacing w:val="1"/>
        </w:rPr>
        <w:t xml:space="preserve"> </w:t>
      </w:r>
      <w:r w:rsidRPr="008A0D45">
        <w:t>информационным и природным условиям, в том числе осмысляя собственный опыт и выстраивая</w:t>
      </w:r>
      <w:r w:rsidRPr="008A0D45">
        <w:rPr>
          <w:spacing w:val="1"/>
        </w:rPr>
        <w:t xml:space="preserve"> </w:t>
      </w:r>
      <w:r w:rsidRPr="008A0D45">
        <w:t>дальнейшие</w:t>
      </w:r>
      <w:r w:rsidRPr="008A0D45">
        <w:rPr>
          <w:spacing w:val="-13"/>
        </w:rPr>
        <w:t xml:space="preserve"> </w:t>
      </w:r>
      <w:r w:rsidRPr="008A0D45">
        <w:t>цели,</w:t>
      </w:r>
      <w:r w:rsidRPr="008A0D45">
        <w:rPr>
          <w:spacing w:val="-7"/>
        </w:rPr>
        <w:t xml:space="preserve"> </w:t>
      </w:r>
      <w:r w:rsidRPr="008A0D45">
        <w:t>умение</w:t>
      </w:r>
      <w:r w:rsidRPr="008A0D45">
        <w:rPr>
          <w:spacing w:val="-9"/>
        </w:rPr>
        <w:t xml:space="preserve"> </w:t>
      </w:r>
      <w:r w:rsidRPr="008A0D45">
        <w:t>принимать</w:t>
      </w:r>
      <w:r w:rsidRPr="008A0D45">
        <w:rPr>
          <w:spacing w:val="-10"/>
        </w:rPr>
        <w:t xml:space="preserve"> </w:t>
      </w:r>
      <w:r w:rsidRPr="008A0D45">
        <w:t>себя</w:t>
      </w:r>
      <w:r w:rsidRPr="008A0D45">
        <w:rPr>
          <w:spacing w:val="-9"/>
        </w:rPr>
        <w:t xml:space="preserve"> </w:t>
      </w:r>
      <w:r w:rsidRPr="008A0D45">
        <w:t>и</w:t>
      </w:r>
      <w:r w:rsidRPr="008A0D45">
        <w:rPr>
          <w:spacing w:val="-8"/>
        </w:rPr>
        <w:t xml:space="preserve"> </w:t>
      </w:r>
      <w:r w:rsidRPr="008A0D45">
        <w:t>других,</w:t>
      </w:r>
      <w:r w:rsidRPr="008A0D45">
        <w:rPr>
          <w:spacing w:val="-8"/>
        </w:rPr>
        <w:t xml:space="preserve"> </w:t>
      </w:r>
      <w:r w:rsidRPr="008A0D45">
        <w:t>не</w:t>
      </w:r>
      <w:r w:rsidRPr="008A0D45">
        <w:rPr>
          <w:spacing w:val="-10"/>
        </w:rPr>
        <w:t xml:space="preserve"> </w:t>
      </w:r>
      <w:r w:rsidRPr="008A0D45">
        <w:t>осуждая;</w:t>
      </w:r>
      <w:r w:rsidRPr="008A0D45">
        <w:rPr>
          <w:spacing w:val="-6"/>
        </w:rPr>
        <w:t xml:space="preserve"> </w:t>
      </w:r>
      <w:r w:rsidRPr="008A0D45">
        <w:t>умение</w:t>
      </w:r>
      <w:r w:rsidRPr="008A0D45">
        <w:rPr>
          <w:spacing w:val="-10"/>
        </w:rPr>
        <w:t xml:space="preserve"> </w:t>
      </w:r>
      <w:r w:rsidRPr="008A0D45">
        <w:t>осознавать</w:t>
      </w:r>
      <w:r w:rsidRPr="008A0D45">
        <w:rPr>
          <w:spacing w:val="-7"/>
        </w:rPr>
        <w:t xml:space="preserve"> </w:t>
      </w:r>
      <w:r w:rsidRPr="008A0D45">
        <w:t>эмоциональное</w:t>
      </w:r>
      <w:r w:rsidRPr="008A0D45">
        <w:rPr>
          <w:spacing w:val="-58"/>
        </w:rPr>
        <w:t xml:space="preserve"> </w:t>
      </w:r>
      <w:r w:rsidRPr="008A0D45">
        <w:t>состояние себя и других, опираясь на примеры из литературных произведений, уметь управлять</w:t>
      </w:r>
      <w:r w:rsidRPr="008A0D45">
        <w:rPr>
          <w:spacing w:val="1"/>
        </w:rPr>
        <w:t xml:space="preserve"> </w:t>
      </w:r>
      <w:r w:rsidRPr="008A0D45">
        <w:rPr>
          <w:spacing w:val="-1"/>
        </w:rPr>
        <w:t>собственным</w:t>
      </w:r>
      <w:r w:rsidRPr="008A0D45">
        <w:rPr>
          <w:spacing w:val="-14"/>
        </w:rPr>
        <w:t xml:space="preserve"> </w:t>
      </w:r>
      <w:r w:rsidRPr="008A0D45">
        <w:rPr>
          <w:spacing w:val="-1"/>
        </w:rPr>
        <w:t>эмоциональным</w:t>
      </w:r>
      <w:r w:rsidRPr="008A0D45">
        <w:rPr>
          <w:spacing w:val="-13"/>
        </w:rPr>
        <w:t xml:space="preserve"> </w:t>
      </w:r>
      <w:r w:rsidRPr="008A0D45">
        <w:rPr>
          <w:spacing w:val="-1"/>
        </w:rPr>
        <w:t>состоянием,</w:t>
      </w:r>
      <w:r w:rsidRPr="008A0D45">
        <w:rPr>
          <w:spacing w:val="-11"/>
        </w:rPr>
        <w:t xml:space="preserve"> </w:t>
      </w:r>
      <w:r w:rsidRPr="008A0D45">
        <w:t>сформированность</w:t>
      </w:r>
      <w:r w:rsidRPr="008A0D45">
        <w:rPr>
          <w:spacing w:val="-9"/>
        </w:rPr>
        <w:t xml:space="preserve"> </w:t>
      </w:r>
      <w:r w:rsidRPr="008A0D45">
        <w:t>навыка</w:t>
      </w:r>
      <w:r w:rsidRPr="008A0D45">
        <w:rPr>
          <w:spacing w:val="-12"/>
        </w:rPr>
        <w:t xml:space="preserve"> </w:t>
      </w:r>
      <w:r w:rsidRPr="008A0D45">
        <w:t>рефлексии,</w:t>
      </w:r>
      <w:r w:rsidRPr="008A0D45">
        <w:rPr>
          <w:spacing w:val="-11"/>
        </w:rPr>
        <w:t xml:space="preserve"> </w:t>
      </w:r>
      <w:r w:rsidRPr="008A0D45">
        <w:t>признание</w:t>
      </w:r>
      <w:r w:rsidRPr="008A0D45">
        <w:rPr>
          <w:spacing w:val="-12"/>
        </w:rPr>
        <w:t xml:space="preserve"> </w:t>
      </w:r>
      <w:r w:rsidRPr="008A0D45">
        <w:t>своего</w:t>
      </w:r>
      <w:r w:rsidRPr="008A0D45">
        <w:rPr>
          <w:spacing w:val="-58"/>
        </w:rPr>
        <w:t xml:space="preserve"> </w:t>
      </w:r>
      <w:r w:rsidRPr="008A0D45">
        <w:t>права</w:t>
      </w:r>
      <w:r w:rsidRPr="008A0D45">
        <w:rPr>
          <w:spacing w:val="-4"/>
        </w:rPr>
        <w:t xml:space="preserve"> </w:t>
      </w:r>
      <w:r w:rsidRPr="008A0D45">
        <w:t>на</w:t>
      </w:r>
      <w:r w:rsidRPr="008A0D45">
        <w:rPr>
          <w:spacing w:val="-2"/>
        </w:rPr>
        <w:t xml:space="preserve"> </w:t>
      </w:r>
      <w:r w:rsidRPr="008A0D45">
        <w:t>ошибку</w:t>
      </w:r>
      <w:r w:rsidRPr="008A0D45">
        <w:rPr>
          <w:spacing w:val="-9"/>
        </w:rPr>
        <w:t xml:space="preserve"> </w:t>
      </w:r>
      <w:r w:rsidRPr="008A0D45">
        <w:t>и</w:t>
      </w:r>
      <w:r w:rsidRPr="008A0D45">
        <w:rPr>
          <w:spacing w:val="-1"/>
        </w:rPr>
        <w:t xml:space="preserve"> </w:t>
      </w:r>
      <w:r w:rsidRPr="008A0D45">
        <w:t>такого</w:t>
      </w:r>
      <w:r w:rsidRPr="008A0D45">
        <w:rPr>
          <w:spacing w:val="-2"/>
        </w:rPr>
        <w:t xml:space="preserve"> </w:t>
      </w:r>
      <w:r w:rsidRPr="008A0D45">
        <w:t>же</w:t>
      </w:r>
      <w:r w:rsidRPr="008A0D45">
        <w:rPr>
          <w:spacing w:val="-3"/>
        </w:rPr>
        <w:t xml:space="preserve"> </w:t>
      </w:r>
      <w:r w:rsidRPr="008A0D45">
        <w:t>права</w:t>
      </w:r>
      <w:r w:rsidRPr="008A0D45">
        <w:rPr>
          <w:spacing w:val="-3"/>
        </w:rPr>
        <w:t xml:space="preserve"> </w:t>
      </w:r>
      <w:r w:rsidRPr="008A0D45">
        <w:t>другого</w:t>
      </w:r>
      <w:r w:rsidRPr="008A0D45">
        <w:rPr>
          <w:spacing w:val="-2"/>
        </w:rPr>
        <w:t xml:space="preserve"> </w:t>
      </w:r>
      <w:r w:rsidRPr="008A0D45">
        <w:t>человека</w:t>
      </w:r>
      <w:r w:rsidRPr="008A0D45">
        <w:rPr>
          <w:spacing w:val="-3"/>
        </w:rPr>
        <w:t xml:space="preserve"> </w:t>
      </w:r>
      <w:r w:rsidRPr="008A0D45">
        <w:t>с</w:t>
      </w:r>
      <w:r w:rsidRPr="008A0D45">
        <w:rPr>
          <w:spacing w:val="-2"/>
        </w:rPr>
        <w:t xml:space="preserve"> </w:t>
      </w:r>
      <w:r w:rsidRPr="008A0D45">
        <w:t>оценкой</w:t>
      </w:r>
      <w:r w:rsidRPr="008A0D45">
        <w:rPr>
          <w:spacing w:val="-1"/>
        </w:rPr>
        <w:t xml:space="preserve"> </w:t>
      </w:r>
      <w:r w:rsidRPr="008A0D45">
        <w:t>поступков</w:t>
      </w:r>
      <w:r w:rsidRPr="008A0D45">
        <w:rPr>
          <w:spacing w:val="-1"/>
        </w:rPr>
        <w:t xml:space="preserve"> </w:t>
      </w:r>
      <w:r w:rsidRPr="008A0D45">
        <w:t>литературных героев;</w:t>
      </w:r>
    </w:p>
    <w:p w:rsidR="001511C1" w:rsidRPr="008A0D45" w:rsidRDefault="00194F02" w:rsidP="008A0D45">
      <w:pPr>
        <w:pStyle w:val="a5"/>
        <w:numPr>
          <w:ilvl w:val="0"/>
          <w:numId w:val="73"/>
        </w:numPr>
        <w:tabs>
          <w:tab w:val="left" w:pos="720"/>
        </w:tabs>
        <w:spacing w:line="276" w:lineRule="auto"/>
        <w:ind w:left="-142" w:firstLine="568"/>
        <w:rPr>
          <w:sz w:val="24"/>
          <w:szCs w:val="24"/>
        </w:rPr>
      </w:pPr>
      <w:r w:rsidRPr="008A0D45">
        <w:rPr>
          <w:sz w:val="24"/>
          <w:szCs w:val="24"/>
        </w:rPr>
        <w:t>трудового</w:t>
      </w:r>
      <w:r w:rsidRPr="008A0D45">
        <w:rPr>
          <w:spacing w:val="-3"/>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установка на активное участие в решении практических задач (в рамках семьи, школы, города,</w:t>
      </w:r>
      <w:r w:rsidRPr="008A0D45">
        <w:rPr>
          <w:spacing w:val="1"/>
        </w:rPr>
        <w:t xml:space="preserve"> </w:t>
      </w:r>
      <w:r w:rsidRPr="008A0D45">
        <w:t>края) технологической и социальной направленности, способность инициировать, планировать и</w:t>
      </w:r>
      <w:r w:rsidRPr="008A0D45">
        <w:rPr>
          <w:spacing w:val="1"/>
        </w:rPr>
        <w:t xml:space="preserve"> </w:t>
      </w:r>
      <w:r w:rsidRPr="008A0D45">
        <w:t>самостоятельно</w:t>
      </w:r>
      <w:r w:rsidRPr="008A0D45">
        <w:rPr>
          <w:spacing w:val="-1"/>
        </w:rPr>
        <w:t xml:space="preserve"> </w:t>
      </w:r>
      <w:r w:rsidRPr="008A0D45">
        <w:t>выполнять</w:t>
      </w:r>
      <w:r w:rsidRPr="008A0D45">
        <w:rPr>
          <w:spacing w:val="1"/>
        </w:rPr>
        <w:t xml:space="preserve"> </w:t>
      </w:r>
      <w:r w:rsidRPr="008A0D45">
        <w:t>такого рода</w:t>
      </w:r>
      <w:r w:rsidRPr="008A0D45">
        <w:rPr>
          <w:spacing w:val="-1"/>
        </w:rPr>
        <w:t xml:space="preserve"> </w:t>
      </w:r>
      <w:r w:rsidRPr="008A0D45">
        <w:t>деятельность;</w:t>
      </w:r>
    </w:p>
    <w:p w:rsidR="001511C1" w:rsidRPr="008A0D45" w:rsidRDefault="00194F02" w:rsidP="008A0D45">
      <w:pPr>
        <w:pStyle w:val="a0"/>
        <w:spacing w:line="276" w:lineRule="auto"/>
        <w:ind w:left="-142" w:firstLine="568"/>
      </w:pPr>
      <w:r w:rsidRPr="008A0D45">
        <w:t>интерес к практическому изучению профессий и труда различного рода, в том числе на основе</w:t>
      </w:r>
      <w:r w:rsidRPr="008A0D45">
        <w:rPr>
          <w:spacing w:val="1"/>
        </w:rPr>
        <w:t xml:space="preserve"> </w:t>
      </w:r>
      <w:r w:rsidRPr="008A0D45">
        <w:t>применения изучаемого предметного знания и знакомства с деятельностью героев на страницах</w:t>
      </w:r>
      <w:r w:rsidRPr="008A0D45">
        <w:rPr>
          <w:spacing w:val="1"/>
        </w:rPr>
        <w:t xml:space="preserve"> </w:t>
      </w:r>
      <w:r w:rsidRPr="008A0D45">
        <w:t>литературных произведений;</w:t>
      </w:r>
    </w:p>
    <w:p w:rsidR="001511C1" w:rsidRPr="008A0D45" w:rsidRDefault="00194F02" w:rsidP="008A0D45">
      <w:pPr>
        <w:pStyle w:val="a0"/>
        <w:spacing w:line="276" w:lineRule="auto"/>
        <w:ind w:left="-142" w:firstLine="568"/>
      </w:pPr>
      <w:r w:rsidRPr="008A0D45">
        <w:t>осознание</w:t>
      </w:r>
      <w:r w:rsidRPr="008A0D45">
        <w:rPr>
          <w:spacing w:val="1"/>
        </w:rPr>
        <w:t xml:space="preserve"> </w:t>
      </w:r>
      <w:r w:rsidRPr="008A0D45">
        <w:t>важности</w:t>
      </w:r>
      <w:r w:rsidRPr="008A0D45">
        <w:rPr>
          <w:spacing w:val="1"/>
        </w:rPr>
        <w:t xml:space="preserve"> </w:t>
      </w:r>
      <w:r w:rsidRPr="008A0D45">
        <w:t>обучения</w:t>
      </w:r>
      <w:r w:rsidRPr="008A0D45">
        <w:rPr>
          <w:spacing w:val="1"/>
        </w:rPr>
        <w:t xml:space="preserve"> </w:t>
      </w:r>
      <w:r w:rsidRPr="008A0D45">
        <w:t>на</w:t>
      </w:r>
      <w:r w:rsidRPr="008A0D45">
        <w:rPr>
          <w:spacing w:val="1"/>
        </w:rPr>
        <w:t xml:space="preserve"> </w:t>
      </w:r>
      <w:r w:rsidRPr="008A0D45">
        <w:t>протяжении</w:t>
      </w:r>
      <w:r w:rsidRPr="008A0D45">
        <w:rPr>
          <w:spacing w:val="1"/>
        </w:rPr>
        <w:t xml:space="preserve"> </w:t>
      </w:r>
      <w:r w:rsidRPr="008A0D45">
        <w:t>всей</w:t>
      </w:r>
      <w:r w:rsidRPr="008A0D45">
        <w:rPr>
          <w:spacing w:val="1"/>
        </w:rPr>
        <w:t xml:space="preserve"> </w:t>
      </w:r>
      <w:r w:rsidRPr="008A0D45">
        <w:t>жизни</w:t>
      </w:r>
      <w:r w:rsidRPr="008A0D45">
        <w:rPr>
          <w:spacing w:val="1"/>
        </w:rPr>
        <w:t xml:space="preserve"> </w:t>
      </w:r>
      <w:r w:rsidRPr="008A0D45">
        <w:t>для</w:t>
      </w:r>
      <w:r w:rsidRPr="008A0D45">
        <w:rPr>
          <w:spacing w:val="1"/>
        </w:rPr>
        <w:t xml:space="preserve"> </w:t>
      </w:r>
      <w:r w:rsidRPr="008A0D45">
        <w:t>успешной</w:t>
      </w:r>
      <w:r w:rsidRPr="008A0D45">
        <w:rPr>
          <w:spacing w:val="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необходимых</w:t>
      </w:r>
      <w:r w:rsidRPr="008A0D45">
        <w:rPr>
          <w:spacing w:val="1"/>
        </w:rPr>
        <w:t xml:space="preserve"> </w:t>
      </w:r>
      <w:r w:rsidRPr="008A0D45">
        <w:t>умений</w:t>
      </w:r>
      <w:r w:rsidRPr="008A0D45">
        <w:rPr>
          <w:spacing w:val="1"/>
        </w:rPr>
        <w:t xml:space="preserve"> </w:t>
      </w:r>
      <w:r w:rsidRPr="008A0D45">
        <w:t>для</w:t>
      </w:r>
      <w:r w:rsidRPr="008A0D45">
        <w:rPr>
          <w:spacing w:val="1"/>
        </w:rPr>
        <w:t xml:space="preserve"> </w:t>
      </w:r>
      <w:r w:rsidRPr="008A0D45">
        <w:t>этого;</w:t>
      </w:r>
      <w:r w:rsidRPr="008A0D45">
        <w:rPr>
          <w:spacing w:val="1"/>
        </w:rPr>
        <w:t xml:space="preserve"> </w:t>
      </w:r>
      <w:r w:rsidRPr="008A0D45">
        <w:t>готовность</w:t>
      </w:r>
      <w:r w:rsidRPr="008A0D45">
        <w:rPr>
          <w:spacing w:val="1"/>
        </w:rPr>
        <w:t xml:space="preserve"> </w:t>
      </w:r>
      <w:r w:rsidRPr="008A0D45">
        <w:t>адаптироваться</w:t>
      </w:r>
      <w:r w:rsidRPr="008A0D45">
        <w:rPr>
          <w:spacing w:val="1"/>
        </w:rPr>
        <w:t xml:space="preserve"> </w:t>
      </w:r>
      <w:r w:rsidRPr="008A0D45">
        <w:t>в</w:t>
      </w:r>
      <w:r w:rsidRPr="008A0D45">
        <w:rPr>
          <w:spacing w:val="1"/>
        </w:rPr>
        <w:t xml:space="preserve"> </w:t>
      </w:r>
      <w:r w:rsidRPr="008A0D45">
        <w:t>профессиональной среде; уважение к труду и результатам трудовой деятельности, в том числе при</w:t>
      </w:r>
      <w:r w:rsidRPr="008A0D45">
        <w:rPr>
          <w:spacing w:val="-57"/>
        </w:rPr>
        <w:t xml:space="preserve"> </w:t>
      </w:r>
      <w:r w:rsidRPr="008A0D45">
        <w:t>изучении</w:t>
      </w:r>
      <w:r w:rsidRPr="008A0D45">
        <w:rPr>
          <w:spacing w:val="1"/>
        </w:rPr>
        <w:t xml:space="preserve"> </w:t>
      </w:r>
      <w:r w:rsidRPr="008A0D45">
        <w:t>произведений</w:t>
      </w:r>
      <w:r w:rsidRPr="008A0D45">
        <w:rPr>
          <w:spacing w:val="1"/>
        </w:rPr>
        <w:t xml:space="preserve"> </w:t>
      </w:r>
      <w:r w:rsidRPr="008A0D45">
        <w:t>русского</w:t>
      </w:r>
      <w:r w:rsidRPr="008A0D45">
        <w:rPr>
          <w:spacing w:val="1"/>
        </w:rPr>
        <w:t xml:space="preserve"> </w:t>
      </w:r>
      <w:r w:rsidRPr="008A0D45">
        <w:t>фольклора</w:t>
      </w:r>
      <w:r w:rsidRPr="008A0D45">
        <w:rPr>
          <w:spacing w:val="1"/>
        </w:rPr>
        <w:t xml:space="preserve"> </w:t>
      </w:r>
      <w:r w:rsidRPr="008A0D45">
        <w:t>и</w:t>
      </w:r>
      <w:r w:rsidRPr="008A0D45">
        <w:rPr>
          <w:spacing w:val="1"/>
        </w:rPr>
        <w:t xml:space="preserve"> </w:t>
      </w:r>
      <w:r w:rsidRPr="008A0D45">
        <w:t>литературы,</w:t>
      </w:r>
      <w:r w:rsidRPr="008A0D45">
        <w:rPr>
          <w:spacing w:val="1"/>
        </w:rPr>
        <w:t xml:space="preserve"> </w:t>
      </w:r>
      <w:r w:rsidRPr="008A0D45">
        <w:t>осознанный</w:t>
      </w:r>
      <w:r w:rsidRPr="008A0D45">
        <w:rPr>
          <w:spacing w:val="1"/>
        </w:rPr>
        <w:t xml:space="preserve"> </w:t>
      </w:r>
      <w:r w:rsidRPr="008A0D45">
        <w:t>выбор</w:t>
      </w:r>
      <w:r w:rsidRPr="008A0D45">
        <w:rPr>
          <w:spacing w:val="1"/>
        </w:rPr>
        <w:t xml:space="preserve"> </w:t>
      </w:r>
      <w:r w:rsidRPr="008A0D45">
        <w:t>и</w:t>
      </w:r>
      <w:r w:rsidRPr="008A0D45">
        <w:rPr>
          <w:spacing w:val="1"/>
        </w:rPr>
        <w:t xml:space="preserve"> </w:t>
      </w:r>
      <w:r w:rsidRPr="008A0D45">
        <w:t>построение</w:t>
      </w:r>
      <w:r w:rsidRPr="008A0D45">
        <w:rPr>
          <w:spacing w:val="1"/>
        </w:rPr>
        <w:t xml:space="preserve"> </w:t>
      </w:r>
      <w:r w:rsidRPr="008A0D45">
        <w:t>индивидуальной траектории образования и жизненных планов с учетом личных и общественных</w:t>
      </w:r>
      <w:r w:rsidRPr="008A0D45">
        <w:rPr>
          <w:spacing w:val="1"/>
        </w:rPr>
        <w:t xml:space="preserve"> </w:t>
      </w:r>
      <w:r w:rsidRPr="008A0D45">
        <w:t>интересов</w:t>
      </w:r>
      <w:r w:rsidRPr="008A0D45">
        <w:rPr>
          <w:spacing w:val="-1"/>
        </w:rPr>
        <w:t xml:space="preserve"> </w:t>
      </w:r>
      <w:r w:rsidRPr="008A0D45">
        <w:t>и потребностей;</w:t>
      </w:r>
    </w:p>
    <w:p w:rsidR="001511C1" w:rsidRPr="008A0D45" w:rsidRDefault="00194F02" w:rsidP="008A0D45">
      <w:pPr>
        <w:pStyle w:val="a5"/>
        <w:numPr>
          <w:ilvl w:val="0"/>
          <w:numId w:val="73"/>
        </w:numPr>
        <w:tabs>
          <w:tab w:val="left" w:pos="720"/>
        </w:tabs>
        <w:spacing w:before="1" w:line="276" w:lineRule="auto"/>
        <w:ind w:left="-142" w:firstLine="568"/>
        <w:rPr>
          <w:sz w:val="24"/>
          <w:szCs w:val="24"/>
        </w:rPr>
      </w:pPr>
      <w:r w:rsidRPr="008A0D45">
        <w:rPr>
          <w:sz w:val="24"/>
          <w:szCs w:val="24"/>
        </w:rPr>
        <w:t>экологического</w:t>
      </w:r>
      <w:r w:rsidRPr="008A0D45">
        <w:rPr>
          <w:spacing w:val="-6"/>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rPr>
          <w:spacing w:val="-1"/>
        </w:rPr>
        <w:t>ориентация</w:t>
      </w:r>
      <w:r w:rsidRPr="008A0D45">
        <w:rPr>
          <w:spacing w:val="-15"/>
        </w:rPr>
        <w:t xml:space="preserve"> </w:t>
      </w:r>
      <w:r w:rsidRPr="008A0D45">
        <w:rPr>
          <w:spacing w:val="-1"/>
        </w:rPr>
        <w:t>на</w:t>
      </w:r>
      <w:r w:rsidRPr="008A0D45">
        <w:rPr>
          <w:spacing w:val="-12"/>
        </w:rPr>
        <w:t xml:space="preserve"> </w:t>
      </w:r>
      <w:r w:rsidRPr="008A0D45">
        <w:rPr>
          <w:spacing w:val="-1"/>
        </w:rPr>
        <w:t>применение</w:t>
      </w:r>
      <w:r w:rsidRPr="008A0D45">
        <w:rPr>
          <w:spacing w:val="-13"/>
        </w:rPr>
        <w:t xml:space="preserve"> </w:t>
      </w:r>
      <w:r w:rsidRPr="008A0D45">
        <w:rPr>
          <w:spacing w:val="-1"/>
        </w:rPr>
        <w:t>знаний</w:t>
      </w:r>
      <w:r w:rsidRPr="008A0D45">
        <w:rPr>
          <w:spacing w:val="-13"/>
        </w:rPr>
        <w:t xml:space="preserve"> </w:t>
      </w:r>
      <w:r w:rsidRPr="008A0D45">
        <w:rPr>
          <w:spacing w:val="-1"/>
        </w:rPr>
        <w:t>из</w:t>
      </w:r>
      <w:r w:rsidRPr="008A0D45">
        <w:rPr>
          <w:spacing w:val="-12"/>
        </w:rPr>
        <w:t xml:space="preserve"> </w:t>
      </w:r>
      <w:r w:rsidRPr="008A0D45">
        <w:rPr>
          <w:spacing w:val="-1"/>
        </w:rPr>
        <w:t>социальных</w:t>
      </w:r>
      <w:r w:rsidRPr="008A0D45">
        <w:rPr>
          <w:spacing w:val="-10"/>
        </w:rPr>
        <w:t xml:space="preserve"> </w:t>
      </w:r>
      <w:r w:rsidRPr="008A0D45">
        <w:t>и</w:t>
      </w:r>
      <w:r w:rsidRPr="008A0D45">
        <w:rPr>
          <w:spacing w:val="-12"/>
        </w:rPr>
        <w:t xml:space="preserve"> </w:t>
      </w:r>
      <w:r w:rsidRPr="008A0D45">
        <w:t>естественных</w:t>
      </w:r>
      <w:r w:rsidRPr="008A0D45">
        <w:rPr>
          <w:spacing w:val="-10"/>
        </w:rPr>
        <w:t xml:space="preserve"> </w:t>
      </w:r>
      <w:r w:rsidRPr="008A0D45">
        <w:t>наук</w:t>
      </w:r>
      <w:r w:rsidRPr="008A0D45">
        <w:rPr>
          <w:spacing w:val="-11"/>
        </w:rPr>
        <w:t xml:space="preserve"> </w:t>
      </w:r>
      <w:r w:rsidRPr="008A0D45">
        <w:t>для</w:t>
      </w:r>
      <w:r w:rsidRPr="008A0D45">
        <w:rPr>
          <w:spacing w:val="-12"/>
        </w:rPr>
        <w:t xml:space="preserve"> </w:t>
      </w:r>
      <w:r w:rsidRPr="008A0D45">
        <w:t>решения</w:t>
      </w:r>
      <w:r w:rsidRPr="008A0D45">
        <w:rPr>
          <w:spacing w:val="-11"/>
        </w:rPr>
        <w:t xml:space="preserve"> </w:t>
      </w:r>
      <w:r w:rsidRPr="008A0D45">
        <w:t>задач</w:t>
      </w:r>
      <w:r w:rsidRPr="008A0D45">
        <w:rPr>
          <w:spacing w:val="-13"/>
        </w:rPr>
        <w:t xml:space="preserve"> </w:t>
      </w:r>
      <w:r w:rsidRPr="008A0D45">
        <w:t>в</w:t>
      </w:r>
      <w:r w:rsidRPr="008A0D45">
        <w:rPr>
          <w:spacing w:val="-12"/>
        </w:rPr>
        <w:t xml:space="preserve"> </w:t>
      </w:r>
      <w:r w:rsidRPr="008A0D45">
        <w:t>области</w:t>
      </w:r>
      <w:r w:rsidRPr="008A0D45">
        <w:rPr>
          <w:spacing w:val="-58"/>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планирования</w:t>
      </w:r>
      <w:r w:rsidRPr="008A0D45">
        <w:rPr>
          <w:spacing w:val="1"/>
        </w:rPr>
        <w:t xml:space="preserve"> </w:t>
      </w:r>
      <w:r w:rsidRPr="008A0D45">
        <w:t>поступков</w:t>
      </w:r>
      <w:r w:rsidRPr="008A0D45">
        <w:rPr>
          <w:spacing w:val="1"/>
        </w:rPr>
        <w:t xml:space="preserve"> </w:t>
      </w:r>
      <w:r w:rsidRPr="008A0D45">
        <w:t>и</w:t>
      </w:r>
      <w:r w:rsidRPr="008A0D45">
        <w:rPr>
          <w:spacing w:val="1"/>
        </w:rPr>
        <w:t xml:space="preserve"> </w:t>
      </w:r>
      <w:r w:rsidRPr="008A0D45">
        <w:t>оценки</w:t>
      </w:r>
      <w:r w:rsidRPr="008A0D45">
        <w:rPr>
          <w:spacing w:val="1"/>
        </w:rPr>
        <w:t xml:space="preserve"> </w:t>
      </w:r>
      <w:r w:rsidRPr="008A0D45">
        <w:t>их</w:t>
      </w:r>
      <w:r w:rsidRPr="008A0D45">
        <w:rPr>
          <w:spacing w:val="1"/>
        </w:rPr>
        <w:t xml:space="preserve"> </w:t>
      </w:r>
      <w:r w:rsidRPr="008A0D45">
        <w:t>возможных</w:t>
      </w:r>
      <w:r w:rsidRPr="008A0D45">
        <w:rPr>
          <w:spacing w:val="1"/>
        </w:rPr>
        <w:t xml:space="preserve"> </w:t>
      </w:r>
      <w:r w:rsidRPr="008A0D45">
        <w:t>последствий</w:t>
      </w:r>
      <w:r w:rsidRPr="008A0D45">
        <w:rPr>
          <w:spacing w:val="1"/>
        </w:rPr>
        <w:t xml:space="preserve"> </w:t>
      </w:r>
      <w:r w:rsidRPr="008A0D45">
        <w:t>для</w:t>
      </w:r>
      <w:r w:rsidRPr="008A0D45">
        <w:rPr>
          <w:spacing w:val="1"/>
        </w:rPr>
        <w:t xml:space="preserve"> </w:t>
      </w:r>
      <w:r w:rsidRPr="008A0D45">
        <w:t>окружающей</w:t>
      </w:r>
      <w:r w:rsidRPr="008A0D45">
        <w:rPr>
          <w:spacing w:val="-1"/>
        </w:rPr>
        <w:t xml:space="preserve"> </w:t>
      </w:r>
      <w:r w:rsidRPr="008A0D45">
        <w:t>среды;</w:t>
      </w:r>
    </w:p>
    <w:p w:rsidR="001511C1" w:rsidRPr="008A0D45" w:rsidRDefault="00194F02" w:rsidP="008A0D45">
      <w:pPr>
        <w:pStyle w:val="a0"/>
        <w:spacing w:line="276" w:lineRule="auto"/>
        <w:ind w:left="-142" w:firstLine="568"/>
      </w:pPr>
      <w:r w:rsidRPr="008A0D45">
        <w:lastRenderedPageBreak/>
        <w:t>повышение</w:t>
      </w:r>
      <w:r w:rsidRPr="008A0D45">
        <w:rPr>
          <w:spacing w:val="1"/>
        </w:rPr>
        <w:t xml:space="preserve"> </w:t>
      </w:r>
      <w:r w:rsidRPr="008A0D45">
        <w:t>уровня</w:t>
      </w:r>
      <w:r w:rsidRPr="008A0D45">
        <w:rPr>
          <w:spacing w:val="1"/>
        </w:rPr>
        <w:t xml:space="preserve"> </w:t>
      </w:r>
      <w:r w:rsidRPr="008A0D45">
        <w:t>экологической</w:t>
      </w:r>
      <w:r w:rsidRPr="008A0D45">
        <w:rPr>
          <w:spacing w:val="1"/>
        </w:rPr>
        <w:t xml:space="preserve"> </w:t>
      </w:r>
      <w:r w:rsidRPr="008A0D45">
        <w:t>культуры,</w:t>
      </w:r>
      <w:r w:rsidRPr="008A0D45">
        <w:rPr>
          <w:spacing w:val="1"/>
        </w:rPr>
        <w:t xml:space="preserve"> </w:t>
      </w:r>
      <w:r w:rsidRPr="008A0D45">
        <w:t>осознание</w:t>
      </w:r>
      <w:r w:rsidRPr="008A0D45">
        <w:rPr>
          <w:spacing w:val="1"/>
        </w:rPr>
        <w:t xml:space="preserve"> </w:t>
      </w:r>
      <w:r w:rsidRPr="008A0D45">
        <w:t>глобального</w:t>
      </w:r>
      <w:r w:rsidRPr="008A0D45">
        <w:rPr>
          <w:spacing w:val="1"/>
        </w:rPr>
        <w:t xml:space="preserve"> </w:t>
      </w:r>
      <w:r w:rsidRPr="008A0D45">
        <w:t>характера</w:t>
      </w:r>
      <w:r w:rsidRPr="008A0D45">
        <w:rPr>
          <w:spacing w:val="1"/>
        </w:rPr>
        <w:t xml:space="preserve"> </w:t>
      </w:r>
      <w:r w:rsidRPr="008A0D45">
        <w:t>экологических</w:t>
      </w:r>
      <w:r w:rsidRPr="008A0D45">
        <w:rPr>
          <w:spacing w:val="1"/>
        </w:rPr>
        <w:t xml:space="preserve"> </w:t>
      </w:r>
      <w:r w:rsidRPr="008A0D45">
        <w:t>проблем и путей их решения; активное неприятие действий, приносящих вред окружающей среде,</w:t>
      </w:r>
      <w:r w:rsidRPr="008A0D45">
        <w:rPr>
          <w:spacing w:val="-57"/>
        </w:rPr>
        <w:t xml:space="preserve"> </w:t>
      </w:r>
      <w:r w:rsidRPr="008A0D45">
        <w:t>в том числе сформированное при знакомстве с литературными произведениями, поднимающими</w:t>
      </w:r>
      <w:r w:rsidRPr="008A0D45">
        <w:rPr>
          <w:spacing w:val="1"/>
        </w:rPr>
        <w:t xml:space="preserve"> </w:t>
      </w:r>
      <w:r w:rsidRPr="008A0D45">
        <w:t>экологические</w:t>
      </w:r>
      <w:r w:rsidRPr="008A0D45">
        <w:rPr>
          <w:spacing w:val="1"/>
        </w:rPr>
        <w:t xml:space="preserve"> </w:t>
      </w:r>
      <w:r w:rsidRPr="008A0D45">
        <w:t>проблемы;</w:t>
      </w:r>
      <w:r w:rsidRPr="008A0D45">
        <w:rPr>
          <w:spacing w:val="1"/>
        </w:rPr>
        <w:t xml:space="preserve"> </w:t>
      </w:r>
      <w:r w:rsidRPr="008A0D45">
        <w:t>осознание</w:t>
      </w:r>
      <w:r w:rsidRPr="008A0D45">
        <w:rPr>
          <w:spacing w:val="1"/>
        </w:rPr>
        <w:t xml:space="preserve"> </w:t>
      </w:r>
      <w:r w:rsidRPr="008A0D45">
        <w:t>своей</w:t>
      </w:r>
      <w:r w:rsidRPr="008A0D45">
        <w:rPr>
          <w:spacing w:val="1"/>
        </w:rPr>
        <w:t xml:space="preserve"> </w:t>
      </w:r>
      <w:r w:rsidRPr="008A0D45">
        <w:t>роли</w:t>
      </w:r>
      <w:r w:rsidRPr="008A0D45">
        <w:rPr>
          <w:spacing w:val="1"/>
        </w:rPr>
        <w:t xml:space="preserve"> </w:t>
      </w:r>
      <w:r w:rsidRPr="008A0D45">
        <w:t>как</w:t>
      </w:r>
      <w:r w:rsidRPr="008A0D45">
        <w:rPr>
          <w:spacing w:val="1"/>
        </w:rPr>
        <w:t xml:space="preserve"> </w:t>
      </w:r>
      <w:r w:rsidRPr="008A0D45">
        <w:t>гражданина</w:t>
      </w:r>
      <w:r w:rsidRPr="008A0D45">
        <w:rPr>
          <w:spacing w:val="1"/>
        </w:rPr>
        <w:t xml:space="preserve"> </w:t>
      </w:r>
      <w:r w:rsidRPr="008A0D45">
        <w:t>и</w:t>
      </w:r>
      <w:r w:rsidRPr="008A0D45">
        <w:rPr>
          <w:spacing w:val="1"/>
        </w:rPr>
        <w:t xml:space="preserve"> </w:t>
      </w:r>
      <w:r w:rsidRPr="008A0D45">
        <w:t>потребителя</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взаимосвязи</w:t>
      </w:r>
      <w:r w:rsidRPr="008A0D45">
        <w:rPr>
          <w:spacing w:val="1"/>
        </w:rPr>
        <w:t xml:space="preserve"> </w:t>
      </w:r>
      <w:r w:rsidRPr="008A0D45">
        <w:t>природной,</w:t>
      </w:r>
      <w:r w:rsidRPr="008A0D45">
        <w:rPr>
          <w:spacing w:val="1"/>
        </w:rPr>
        <w:t xml:space="preserve"> </w:t>
      </w:r>
      <w:r w:rsidRPr="008A0D45">
        <w:t>технологической</w:t>
      </w:r>
      <w:r w:rsidRPr="008A0D45">
        <w:rPr>
          <w:spacing w:val="1"/>
        </w:rPr>
        <w:t xml:space="preserve"> </w:t>
      </w:r>
      <w:r w:rsidRPr="008A0D45">
        <w:t>и</w:t>
      </w:r>
      <w:r w:rsidRPr="008A0D45">
        <w:rPr>
          <w:spacing w:val="1"/>
        </w:rPr>
        <w:t xml:space="preserve"> </w:t>
      </w:r>
      <w:r w:rsidRPr="008A0D45">
        <w:t>социальной</w:t>
      </w:r>
      <w:r w:rsidRPr="008A0D45">
        <w:rPr>
          <w:spacing w:val="1"/>
        </w:rPr>
        <w:t xml:space="preserve"> </w:t>
      </w:r>
      <w:r w:rsidRPr="008A0D45">
        <w:t>среды,</w:t>
      </w:r>
      <w:r w:rsidRPr="008A0D45">
        <w:rPr>
          <w:spacing w:val="1"/>
        </w:rPr>
        <w:t xml:space="preserve"> </w:t>
      </w:r>
      <w:r w:rsidRPr="008A0D45">
        <w:t>готовность</w:t>
      </w:r>
      <w:r w:rsidRPr="008A0D45">
        <w:rPr>
          <w:spacing w:val="1"/>
        </w:rPr>
        <w:t xml:space="preserve"> </w:t>
      </w:r>
      <w:r w:rsidRPr="008A0D45">
        <w:t>к</w:t>
      </w:r>
      <w:r w:rsidRPr="008A0D45">
        <w:rPr>
          <w:spacing w:val="1"/>
        </w:rPr>
        <w:t xml:space="preserve"> </w:t>
      </w:r>
      <w:r w:rsidRPr="008A0D45">
        <w:t>участию</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w:t>
      </w:r>
      <w:r w:rsidRPr="008A0D45">
        <w:rPr>
          <w:spacing w:val="1"/>
        </w:rPr>
        <w:t xml:space="preserve"> </w:t>
      </w:r>
      <w:r w:rsidRPr="008A0D45">
        <w:t>экологической</w:t>
      </w:r>
      <w:r w:rsidRPr="008A0D45">
        <w:rPr>
          <w:spacing w:val="-2"/>
        </w:rPr>
        <w:t xml:space="preserve"> </w:t>
      </w:r>
      <w:r w:rsidRPr="008A0D45">
        <w:t>направленности;</w:t>
      </w:r>
    </w:p>
    <w:p w:rsidR="001511C1" w:rsidRPr="008A0D45" w:rsidRDefault="00194F02" w:rsidP="008A0D45">
      <w:pPr>
        <w:pStyle w:val="a5"/>
        <w:numPr>
          <w:ilvl w:val="0"/>
          <w:numId w:val="73"/>
        </w:numPr>
        <w:tabs>
          <w:tab w:val="left" w:pos="720"/>
        </w:tabs>
        <w:spacing w:before="1" w:line="276" w:lineRule="auto"/>
        <w:ind w:left="-142" w:firstLine="568"/>
        <w:rPr>
          <w:sz w:val="24"/>
          <w:szCs w:val="24"/>
        </w:rPr>
      </w:pPr>
      <w:r w:rsidRPr="008A0D45">
        <w:rPr>
          <w:sz w:val="24"/>
          <w:szCs w:val="24"/>
        </w:rPr>
        <w:t>ценности</w:t>
      </w:r>
      <w:r w:rsidRPr="008A0D45">
        <w:rPr>
          <w:spacing w:val="-5"/>
          <w:sz w:val="24"/>
          <w:szCs w:val="24"/>
        </w:rPr>
        <w:t xml:space="preserve"> </w:t>
      </w:r>
      <w:r w:rsidRPr="008A0D45">
        <w:rPr>
          <w:sz w:val="24"/>
          <w:szCs w:val="24"/>
        </w:rPr>
        <w:t>научного</w:t>
      </w:r>
      <w:r w:rsidRPr="008A0D45">
        <w:rPr>
          <w:spacing w:val="-3"/>
          <w:sz w:val="24"/>
          <w:szCs w:val="24"/>
        </w:rPr>
        <w:t xml:space="preserve"> </w:t>
      </w:r>
      <w:r w:rsidRPr="008A0D45">
        <w:rPr>
          <w:sz w:val="24"/>
          <w:szCs w:val="24"/>
        </w:rPr>
        <w:t>познания:</w:t>
      </w:r>
    </w:p>
    <w:p w:rsidR="001511C1" w:rsidRPr="008A0D45" w:rsidRDefault="00194F02" w:rsidP="008A0D45">
      <w:pPr>
        <w:pStyle w:val="a0"/>
        <w:spacing w:before="2" w:line="276" w:lineRule="auto"/>
        <w:ind w:left="-142" w:firstLine="568"/>
      </w:pPr>
      <w:r w:rsidRPr="008A0D45">
        <w:t>ориентация</w:t>
      </w:r>
      <w:r w:rsidRPr="008A0D45">
        <w:rPr>
          <w:spacing w:val="1"/>
        </w:rPr>
        <w:t xml:space="preserve"> </w:t>
      </w:r>
      <w:r w:rsidRPr="008A0D45">
        <w:t>в</w:t>
      </w:r>
      <w:r w:rsidRPr="008A0D45">
        <w:rPr>
          <w:spacing w:val="1"/>
        </w:rPr>
        <w:t xml:space="preserve"> </w:t>
      </w:r>
      <w:r w:rsidRPr="008A0D45">
        <w:t>деятельности</w:t>
      </w:r>
      <w:r w:rsidRPr="008A0D45">
        <w:rPr>
          <w:spacing w:val="1"/>
        </w:rPr>
        <w:t xml:space="preserve"> </w:t>
      </w:r>
      <w:r w:rsidRPr="008A0D45">
        <w:t>на</w:t>
      </w:r>
      <w:r w:rsidRPr="008A0D45">
        <w:rPr>
          <w:spacing w:val="1"/>
        </w:rPr>
        <w:t xml:space="preserve"> </w:t>
      </w:r>
      <w:r w:rsidRPr="008A0D45">
        <w:t>современную</w:t>
      </w:r>
      <w:r w:rsidRPr="008A0D45">
        <w:rPr>
          <w:spacing w:val="1"/>
        </w:rPr>
        <w:t xml:space="preserve"> </w:t>
      </w:r>
      <w:r w:rsidRPr="008A0D45">
        <w:t>систему</w:t>
      </w:r>
      <w:r w:rsidRPr="008A0D45">
        <w:rPr>
          <w:spacing w:val="1"/>
        </w:rPr>
        <w:t xml:space="preserve"> </w:t>
      </w:r>
      <w:r w:rsidRPr="008A0D45">
        <w:t>научных</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основных</w:t>
      </w:r>
      <w:r w:rsidRPr="008A0D45">
        <w:rPr>
          <w:spacing w:val="1"/>
        </w:rPr>
        <w:t xml:space="preserve"> </w:t>
      </w:r>
      <w:r w:rsidRPr="008A0D45">
        <w:t>закономерностях</w:t>
      </w:r>
      <w:r w:rsidRPr="008A0D45">
        <w:rPr>
          <w:spacing w:val="22"/>
        </w:rPr>
        <w:t xml:space="preserve"> </w:t>
      </w:r>
      <w:r w:rsidRPr="008A0D45">
        <w:t>развития</w:t>
      </w:r>
      <w:r w:rsidRPr="008A0D45">
        <w:rPr>
          <w:spacing w:val="20"/>
        </w:rPr>
        <w:t xml:space="preserve"> </w:t>
      </w:r>
      <w:r w:rsidRPr="008A0D45">
        <w:t>человека,</w:t>
      </w:r>
      <w:r w:rsidRPr="008A0D45">
        <w:rPr>
          <w:spacing w:val="20"/>
        </w:rPr>
        <w:t xml:space="preserve"> </w:t>
      </w:r>
      <w:r w:rsidRPr="008A0D45">
        <w:t>природы</w:t>
      </w:r>
      <w:r w:rsidRPr="008A0D45">
        <w:rPr>
          <w:spacing w:val="18"/>
        </w:rPr>
        <w:t xml:space="preserve"> </w:t>
      </w:r>
      <w:r w:rsidRPr="008A0D45">
        <w:t>и</w:t>
      </w:r>
      <w:r w:rsidRPr="008A0D45">
        <w:rPr>
          <w:spacing w:val="21"/>
        </w:rPr>
        <w:t xml:space="preserve"> </w:t>
      </w:r>
      <w:r w:rsidRPr="008A0D45">
        <w:t>общества,</w:t>
      </w:r>
      <w:r w:rsidRPr="008A0D45">
        <w:rPr>
          <w:spacing w:val="20"/>
        </w:rPr>
        <w:t xml:space="preserve"> </w:t>
      </w:r>
      <w:r w:rsidRPr="008A0D45">
        <w:t>взаимосвязях</w:t>
      </w:r>
      <w:r w:rsidRPr="008A0D45">
        <w:rPr>
          <w:spacing w:val="20"/>
        </w:rPr>
        <w:t xml:space="preserve"> </w:t>
      </w:r>
      <w:r w:rsidRPr="008A0D45">
        <w:t>человека</w:t>
      </w:r>
      <w:r w:rsidRPr="008A0D45">
        <w:rPr>
          <w:spacing w:val="20"/>
        </w:rPr>
        <w:t xml:space="preserve"> </w:t>
      </w:r>
      <w:r w:rsidRPr="008A0D45">
        <w:t>с</w:t>
      </w:r>
      <w:r w:rsidRPr="008A0D45">
        <w:rPr>
          <w:spacing w:val="19"/>
        </w:rPr>
        <w:t xml:space="preserve"> </w:t>
      </w:r>
      <w:r w:rsidRPr="008A0D45">
        <w:t>природной</w:t>
      </w:r>
      <w:r w:rsidRPr="008A0D45">
        <w:rPr>
          <w:spacing w:val="19"/>
        </w:rPr>
        <w:t xml:space="preserve"> </w:t>
      </w:r>
      <w:r w:rsidRPr="008A0D45">
        <w:t>и</w:t>
      </w:r>
      <w:r w:rsidR="00774DA0" w:rsidRPr="008A0D45">
        <w:t xml:space="preserve"> </w:t>
      </w:r>
      <w:r w:rsidRPr="008A0D45">
        <w:t>социальной</w:t>
      </w:r>
      <w:r w:rsidRPr="008A0D45">
        <w:rPr>
          <w:spacing w:val="1"/>
        </w:rPr>
        <w:t xml:space="preserve"> </w:t>
      </w:r>
      <w:r w:rsidRPr="008A0D45">
        <w:t>средой</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изученные</w:t>
      </w:r>
      <w:r w:rsidRPr="008A0D45">
        <w:rPr>
          <w:spacing w:val="1"/>
        </w:rPr>
        <w:t xml:space="preserve"> </w:t>
      </w:r>
      <w:r w:rsidRPr="008A0D45">
        <w:t>и</w:t>
      </w:r>
      <w:r w:rsidRPr="008A0D45">
        <w:rPr>
          <w:spacing w:val="1"/>
        </w:rPr>
        <w:t xml:space="preserve"> </w:t>
      </w:r>
      <w:r w:rsidRPr="008A0D45">
        <w:t>самостоятельно</w:t>
      </w:r>
      <w:r w:rsidRPr="008A0D45">
        <w:rPr>
          <w:spacing w:val="1"/>
        </w:rPr>
        <w:t xml:space="preserve"> </w:t>
      </w:r>
      <w:r w:rsidRPr="008A0D45">
        <w:t>прочитанные</w:t>
      </w:r>
      <w:r w:rsidRPr="008A0D45">
        <w:rPr>
          <w:spacing w:val="1"/>
        </w:rPr>
        <w:t xml:space="preserve"> </w:t>
      </w:r>
      <w:r w:rsidRPr="008A0D45">
        <w:t>литературные</w:t>
      </w:r>
      <w:r w:rsidRPr="008A0D45">
        <w:rPr>
          <w:spacing w:val="1"/>
        </w:rPr>
        <w:t xml:space="preserve"> </w:t>
      </w:r>
      <w:r w:rsidRPr="008A0D45">
        <w:t>произведения;</w:t>
      </w:r>
    </w:p>
    <w:p w:rsidR="001511C1" w:rsidRPr="008A0D45" w:rsidRDefault="00194F02" w:rsidP="008A0D45">
      <w:pPr>
        <w:pStyle w:val="a0"/>
        <w:spacing w:before="1" w:line="276" w:lineRule="auto"/>
        <w:ind w:left="-142" w:firstLine="568"/>
      </w:pPr>
      <w:r w:rsidRPr="008A0D45">
        <w:rPr>
          <w:spacing w:val="-1"/>
        </w:rPr>
        <w:t>овладение</w:t>
      </w:r>
      <w:r w:rsidRPr="008A0D45">
        <w:rPr>
          <w:spacing w:val="-16"/>
        </w:rPr>
        <w:t xml:space="preserve"> </w:t>
      </w:r>
      <w:r w:rsidRPr="008A0D45">
        <w:rPr>
          <w:spacing w:val="-1"/>
        </w:rPr>
        <w:t>языковой</w:t>
      </w:r>
      <w:r w:rsidRPr="008A0D45">
        <w:rPr>
          <w:spacing w:val="-13"/>
        </w:rPr>
        <w:t xml:space="preserve"> </w:t>
      </w:r>
      <w:r w:rsidRPr="008A0D45">
        <w:rPr>
          <w:spacing w:val="-1"/>
        </w:rPr>
        <w:t>и</w:t>
      </w:r>
      <w:r w:rsidRPr="008A0D45">
        <w:rPr>
          <w:spacing w:val="-13"/>
        </w:rPr>
        <w:t xml:space="preserve"> </w:t>
      </w:r>
      <w:r w:rsidRPr="008A0D45">
        <w:rPr>
          <w:spacing w:val="-1"/>
        </w:rPr>
        <w:t>читательской</w:t>
      </w:r>
      <w:r w:rsidRPr="008A0D45">
        <w:rPr>
          <w:spacing w:val="-15"/>
        </w:rPr>
        <w:t xml:space="preserve"> </w:t>
      </w:r>
      <w:r w:rsidRPr="008A0D45">
        <w:t>культурой</w:t>
      </w:r>
      <w:r w:rsidRPr="008A0D45">
        <w:rPr>
          <w:spacing w:val="-13"/>
        </w:rPr>
        <w:t xml:space="preserve"> </w:t>
      </w:r>
      <w:r w:rsidRPr="008A0D45">
        <w:t>как</w:t>
      </w:r>
      <w:r w:rsidRPr="008A0D45">
        <w:rPr>
          <w:spacing w:val="-13"/>
        </w:rPr>
        <w:t xml:space="preserve"> </w:t>
      </w:r>
      <w:r w:rsidRPr="008A0D45">
        <w:t>средством</w:t>
      </w:r>
      <w:r w:rsidRPr="008A0D45">
        <w:rPr>
          <w:spacing w:val="-15"/>
        </w:rPr>
        <w:t xml:space="preserve"> </w:t>
      </w:r>
      <w:r w:rsidRPr="008A0D45">
        <w:t>познания</w:t>
      </w:r>
      <w:r w:rsidRPr="008A0D45">
        <w:rPr>
          <w:spacing w:val="-16"/>
        </w:rPr>
        <w:t xml:space="preserve"> </w:t>
      </w:r>
      <w:r w:rsidRPr="008A0D45">
        <w:t>мира,</w:t>
      </w:r>
      <w:r w:rsidRPr="008A0D45">
        <w:rPr>
          <w:spacing w:val="-14"/>
        </w:rPr>
        <w:t xml:space="preserve"> </w:t>
      </w:r>
      <w:r w:rsidRPr="008A0D45">
        <w:t>овладение</w:t>
      </w:r>
      <w:r w:rsidRPr="008A0D45">
        <w:rPr>
          <w:spacing w:val="-15"/>
        </w:rPr>
        <w:t xml:space="preserve"> </w:t>
      </w:r>
      <w:r w:rsidRPr="008A0D45">
        <w:t>основными</w:t>
      </w:r>
      <w:r w:rsidRPr="008A0D45">
        <w:rPr>
          <w:spacing w:val="-58"/>
        </w:rPr>
        <w:t xml:space="preserve"> </w:t>
      </w:r>
      <w:r w:rsidRPr="008A0D45">
        <w:t>навыками</w:t>
      </w:r>
      <w:r w:rsidRPr="008A0D45">
        <w:rPr>
          <w:spacing w:val="1"/>
        </w:rPr>
        <w:t xml:space="preserve"> </w:t>
      </w:r>
      <w:r w:rsidRPr="008A0D45">
        <w:t>исследовательской</w:t>
      </w:r>
      <w:r w:rsidRPr="008A0D45">
        <w:rPr>
          <w:spacing w:val="1"/>
        </w:rPr>
        <w:t xml:space="preserve"> </w:t>
      </w:r>
      <w:r w:rsidRPr="008A0D45">
        <w:t>деятельности</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специфики</w:t>
      </w:r>
      <w:r w:rsidRPr="008A0D45">
        <w:rPr>
          <w:spacing w:val="1"/>
        </w:rPr>
        <w:t xml:space="preserve"> </w:t>
      </w:r>
      <w:r w:rsidRPr="008A0D45">
        <w:t>литературного</w:t>
      </w:r>
      <w:r w:rsidRPr="008A0D45">
        <w:rPr>
          <w:spacing w:val="1"/>
        </w:rPr>
        <w:t xml:space="preserve"> </w:t>
      </w:r>
      <w:r w:rsidRPr="008A0D45">
        <w:t>образования,</w:t>
      </w:r>
      <w:r w:rsidRPr="008A0D45">
        <w:rPr>
          <w:spacing w:val="1"/>
        </w:rPr>
        <w:t xml:space="preserve"> </w:t>
      </w:r>
      <w:r w:rsidRPr="008A0D45">
        <w:t>установка на осмысление опыта, наблюдений, поступков и стремление совершенствовать пути</w:t>
      </w:r>
      <w:r w:rsidRPr="008A0D45">
        <w:rPr>
          <w:spacing w:val="1"/>
        </w:rPr>
        <w:t xml:space="preserve"> </w:t>
      </w:r>
      <w:r w:rsidRPr="008A0D45">
        <w:t>достижения</w:t>
      </w:r>
      <w:r w:rsidRPr="008A0D45">
        <w:rPr>
          <w:spacing w:val="-1"/>
        </w:rPr>
        <w:t xml:space="preserve"> </w:t>
      </w:r>
      <w:r w:rsidRPr="008A0D45">
        <w:t>индивидуального и</w:t>
      </w:r>
      <w:r w:rsidRPr="008A0D45">
        <w:rPr>
          <w:spacing w:val="-2"/>
        </w:rPr>
        <w:t xml:space="preserve"> </w:t>
      </w:r>
      <w:r w:rsidRPr="008A0D45">
        <w:t>коллективного</w:t>
      </w:r>
      <w:r w:rsidRPr="008A0D45">
        <w:rPr>
          <w:spacing w:val="-1"/>
        </w:rPr>
        <w:t xml:space="preserve"> </w:t>
      </w:r>
      <w:r w:rsidRPr="008A0D45">
        <w:t>благополучия.</w:t>
      </w:r>
    </w:p>
    <w:p w:rsidR="001511C1" w:rsidRPr="008A0D45" w:rsidRDefault="00194F02" w:rsidP="008A0D45">
      <w:pPr>
        <w:pStyle w:val="a5"/>
        <w:numPr>
          <w:ilvl w:val="0"/>
          <w:numId w:val="73"/>
        </w:numPr>
        <w:tabs>
          <w:tab w:val="left" w:pos="772"/>
        </w:tabs>
        <w:spacing w:line="276" w:lineRule="auto"/>
        <w:ind w:left="-142" w:firstLine="568"/>
        <w:rPr>
          <w:sz w:val="24"/>
          <w:szCs w:val="24"/>
        </w:rPr>
      </w:pPr>
      <w:r w:rsidRPr="008A0D45">
        <w:rPr>
          <w:sz w:val="24"/>
          <w:szCs w:val="24"/>
        </w:rPr>
        <w:t>обеспечение адаптации обучающегося к изменяющимся условиям социальной и природной</w:t>
      </w:r>
      <w:r w:rsidRPr="008A0D45">
        <w:rPr>
          <w:spacing w:val="1"/>
          <w:sz w:val="24"/>
          <w:szCs w:val="24"/>
        </w:rPr>
        <w:t xml:space="preserve"> </w:t>
      </w:r>
      <w:r w:rsidRPr="008A0D45">
        <w:rPr>
          <w:sz w:val="24"/>
          <w:szCs w:val="24"/>
        </w:rPr>
        <w:t>среды:</w:t>
      </w:r>
    </w:p>
    <w:p w:rsidR="001511C1" w:rsidRPr="008A0D45" w:rsidRDefault="00194F02" w:rsidP="008A0D45">
      <w:pPr>
        <w:pStyle w:val="a0"/>
        <w:spacing w:line="276" w:lineRule="auto"/>
        <w:ind w:left="-142" w:firstLine="568"/>
      </w:pPr>
      <w:r w:rsidRPr="008A0D45">
        <w:t>освоение</w:t>
      </w:r>
      <w:r w:rsidRPr="008A0D45">
        <w:rPr>
          <w:spacing w:val="11"/>
        </w:rPr>
        <w:t xml:space="preserve"> </w:t>
      </w:r>
      <w:r w:rsidRPr="008A0D45">
        <w:t>обучающимися</w:t>
      </w:r>
      <w:r w:rsidRPr="008A0D45">
        <w:rPr>
          <w:spacing w:val="12"/>
        </w:rPr>
        <w:t xml:space="preserve"> </w:t>
      </w:r>
      <w:r w:rsidRPr="008A0D45">
        <w:t>социального</w:t>
      </w:r>
      <w:r w:rsidRPr="008A0D45">
        <w:rPr>
          <w:spacing w:val="12"/>
        </w:rPr>
        <w:t xml:space="preserve"> </w:t>
      </w:r>
      <w:r w:rsidRPr="008A0D45">
        <w:t>опыта,</w:t>
      </w:r>
      <w:r w:rsidRPr="008A0D45">
        <w:rPr>
          <w:spacing w:val="12"/>
        </w:rPr>
        <w:t xml:space="preserve"> </w:t>
      </w:r>
      <w:r w:rsidRPr="008A0D45">
        <w:t>основных</w:t>
      </w:r>
      <w:r w:rsidRPr="008A0D45">
        <w:rPr>
          <w:spacing w:val="20"/>
        </w:rPr>
        <w:t xml:space="preserve"> </w:t>
      </w:r>
      <w:r w:rsidRPr="008A0D45">
        <w:t>социальных</w:t>
      </w:r>
      <w:r w:rsidRPr="008A0D45">
        <w:rPr>
          <w:spacing w:val="14"/>
        </w:rPr>
        <w:t xml:space="preserve"> </w:t>
      </w:r>
      <w:r w:rsidRPr="008A0D45">
        <w:t>ролей,</w:t>
      </w:r>
      <w:r w:rsidRPr="008A0D45">
        <w:rPr>
          <w:spacing w:val="12"/>
        </w:rPr>
        <w:t xml:space="preserve"> </w:t>
      </w:r>
      <w:r w:rsidRPr="008A0D45">
        <w:t>соответствующих</w:t>
      </w:r>
      <w:r w:rsidRPr="008A0D45">
        <w:rPr>
          <w:spacing w:val="-57"/>
        </w:rPr>
        <w:t xml:space="preserve"> </w:t>
      </w:r>
      <w:r w:rsidRPr="008A0D45">
        <w:t>ведущей</w:t>
      </w:r>
      <w:r w:rsidRPr="008A0D45">
        <w:rPr>
          <w:spacing w:val="-10"/>
        </w:rPr>
        <w:t xml:space="preserve"> </w:t>
      </w:r>
      <w:r w:rsidRPr="008A0D45">
        <w:t>деятельности</w:t>
      </w:r>
      <w:r w:rsidRPr="008A0D45">
        <w:rPr>
          <w:spacing w:val="-9"/>
        </w:rPr>
        <w:t xml:space="preserve"> </w:t>
      </w:r>
      <w:r w:rsidRPr="008A0D45">
        <w:t>возраста,</w:t>
      </w:r>
      <w:r w:rsidRPr="008A0D45">
        <w:rPr>
          <w:spacing w:val="-10"/>
        </w:rPr>
        <w:t xml:space="preserve"> </w:t>
      </w:r>
      <w:r w:rsidRPr="008A0D45">
        <w:t>норм</w:t>
      </w:r>
      <w:r w:rsidRPr="008A0D45">
        <w:rPr>
          <w:spacing w:val="-11"/>
        </w:rPr>
        <w:t xml:space="preserve"> </w:t>
      </w:r>
      <w:r w:rsidRPr="008A0D45">
        <w:t>и</w:t>
      </w:r>
      <w:r w:rsidRPr="008A0D45">
        <w:rPr>
          <w:spacing w:val="-9"/>
        </w:rPr>
        <w:t xml:space="preserve"> </w:t>
      </w:r>
      <w:r w:rsidRPr="008A0D45">
        <w:t>правил</w:t>
      </w:r>
      <w:r w:rsidRPr="008A0D45">
        <w:rPr>
          <w:spacing w:val="-10"/>
        </w:rPr>
        <w:t xml:space="preserve"> </w:t>
      </w:r>
      <w:r w:rsidRPr="008A0D45">
        <w:t>общественного</w:t>
      </w:r>
      <w:r w:rsidRPr="008A0D45">
        <w:rPr>
          <w:spacing w:val="-10"/>
        </w:rPr>
        <w:t xml:space="preserve"> </w:t>
      </w:r>
      <w:r w:rsidRPr="008A0D45">
        <w:t>поведения,</w:t>
      </w:r>
      <w:r w:rsidRPr="008A0D45">
        <w:rPr>
          <w:spacing w:val="-11"/>
        </w:rPr>
        <w:t xml:space="preserve"> </w:t>
      </w:r>
      <w:r w:rsidRPr="008A0D45">
        <w:t>форм</w:t>
      </w:r>
      <w:r w:rsidRPr="008A0D45">
        <w:rPr>
          <w:spacing w:val="-10"/>
        </w:rPr>
        <w:t xml:space="preserve"> </w:t>
      </w:r>
      <w:r w:rsidRPr="008A0D45">
        <w:t>социальной</w:t>
      </w:r>
      <w:r w:rsidRPr="008A0D45">
        <w:rPr>
          <w:spacing w:val="-11"/>
        </w:rPr>
        <w:t xml:space="preserve"> </w:t>
      </w:r>
      <w:r w:rsidRPr="008A0D45">
        <w:t>жизни</w:t>
      </w:r>
      <w:r w:rsidRPr="008A0D45">
        <w:rPr>
          <w:spacing w:val="-57"/>
        </w:rPr>
        <w:t xml:space="preserve"> </w:t>
      </w:r>
      <w:r w:rsidRPr="008A0D45">
        <w:t>в</w:t>
      </w:r>
      <w:r w:rsidRPr="008A0D45">
        <w:rPr>
          <w:spacing w:val="28"/>
        </w:rPr>
        <w:t xml:space="preserve"> </w:t>
      </w:r>
      <w:r w:rsidRPr="008A0D45">
        <w:t>группах</w:t>
      </w:r>
      <w:r w:rsidRPr="008A0D45">
        <w:rPr>
          <w:spacing w:val="31"/>
        </w:rPr>
        <w:t xml:space="preserve"> </w:t>
      </w:r>
      <w:r w:rsidRPr="008A0D45">
        <w:t>и</w:t>
      </w:r>
      <w:r w:rsidRPr="008A0D45">
        <w:rPr>
          <w:spacing w:val="29"/>
        </w:rPr>
        <w:t xml:space="preserve"> </w:t>
      </w:r>
      <w:r w:rsidRPr="008A0D45">
        <w:t>сообществах,</w:t>
      </w:r>
      <w:r w:rsidRPr="008A0D45">
        <w:rPr>
          <w:spacing w:val="28"/>
        </w:rPr>
        <w:t xml:space="preserve"> </w:t>
      </w:r>
      <w:r w:rsidRPr="008A0D45">
        <w:t>включая</w:t>
      </w:r>
      <w:r w:rsidRPr="008A0D45">
        <w:rPr>
          <w:spacing w:val="28"/>
        </w:rPr>
        <w:t xml:space="preserve"> </w:t>
      </w:r>
      <w:r w:rsidRPr="008A0D45">
        <w:t>семью,</w:t>
      </w:r>
      <w:r w:rsidRPr="008A0D45">
        <w:rPr>
          <w:spacing w:val="31"/>
        </w:rPr>
        <w:t xml:space="preserve"> </w:t>
      </w:r>
      <w:r w:rsidRPr="008A0D45">
        <w:t>группы,</w:t>
      </w:r>
      <w:r w:rsidRPr="008A0D45">
        <w:rPr>
          <w:spacing w:val="30"/>
        </w:rPr>
        <w:t xml:space="preserve"> </w:t>
      </w:r>
      <w:r w:rsidRPr="008A0D45">
        <w:t>сформированные</w:t>
      </w:r>
      <w:r w:rsidRPr="008A0D45">
        <w:rPr>
          <w:spacing w:val="27"/>
        </w:rPr>
        <w:t xml:space="preserve"> </w:t>
      </w:r>
      <w:r w:rsidRPr="008A0D45">
        <w:t>по</w:t>
      </w:r>
      <w:r w:rsidRPr="008A0D45">
        <w:rPr>
          <w:spacing w:val="28"/>
        </w:rPr>
        <w:t xml:space="preserve"> </w:t>
      </w:r>
      <w:r w:rsidRPr="008A0D45">
        <w:t>профессиональной</w:t>
      </w:r>
      <w:r w:rsidRPr="008A0D45">
        <w:rPr>
          <w:spacing w:val="-57"/>
        </w:rPr>
        <w:t xml:space="preserve"> </w:t>
      </w:r>
      <w:r w:rsidRPr="008A0D45">
        <w:t>деятельности,</w:t>
      </w:r>
      <w:r w:rsidRPr="008A0D45">
        <w:rPr>
          <w:spacing w:val="48"/>
        </w:rPr>
        <w:t xml:space="preserve"> </w:t>
      </w:r>
      <w:r w:rsidRPr="008A0D45">
        <w:t>а</w:t>
      </w:r>
      <w:r w:rsidRPr="008A0D45">
        <w:rPr>
          <w:spacing w:val="47"/>
        </w:rPr>
        <w:t xml:space="preserve"> </w:t>
      </w:r>
      <w:r w:rsidRPr="008A0D45">
        <w:t>также</w:t>
      </w:r>
      <w:r w:rsidRPr="008A0D45">
        <w:rPr>
          <w:spacing w:val="48"/>
        </w:rPr>
        <w:t xml:space="preserve"> </w:t>
      </w:r>
      <w:r w:rsidRPr="008A0D45">
        <w:t>в</w:t>
      </w:r>
      <w:r w:rsidRPr="008A0D45">
        <w:rPr>
          <w:spacing w:val="47"/>
        </w:rPr>
        <w:t xml:space="preserve"> </w:t>
      </w:r>
      <w:r w:rsidRPr="008A0D45">
        <w:t>рамках</w:t>
      </w:r>
      <w:r w:rsidRPr="008A0D45">
        <w:rPr>
          <w:spacing w:val="51"/>
        </w:rPr>
        <w:t xml:space="preserve"> </w:t>
      </w:r>
      <w:r w:rsidRPr="008A0D45">
        <w:t>социального</w:t>
      </w:r>
      <w:r w:rsidRPr="008A0D45">
        <w:rPr>
          <w:spacing w:val="48"/>
        </w:rPr>
        <w:t xml:space="preserve"> </w:t>
      </w:r>
      <w:r w:rsidRPr="008A0D45">
        <w:t>взаимодействия</w:t>
      </w:r>
      <w:r w:rsidRPr="008A0D45">
        <w:rPr>
          <w:spacing w:val="48"/>
        </w:rPr>
        <w:t xml:space="preserve"> </w:t>
      </w:r>
      <w:r w:rsidRPr="008A0D45">
        <w:t>с</w:t>
      </w:r>
      <w:r w:rsidRPr="008A0D45">
        <w:rPr>
          <w:spacing w:val="48"/>
        </w:rPr>
        <w:t xml:space="preserve"> </w:t>
      </w:r>
      <w:r w:rsidRPr="008A0D45">
        <w:t>людьми</w:t>
      </w:r>
      <w:r w:rsidRPr="008A0D45">
        <w:rPr>
          <w:spacing w:val="49"/>
        </w:rPr>
        <w:t xml:space="preserve"> </w:t>
      </w:r>
      <w:r w:rsidRPr="008A0D45">
        <w:t>из</w:t>
      </w:r>
      <w:r w:rsidRPr="008A0D45">
        <w:rPr>
          <w:spacing w:val="50"/>
        </w:rPr>
        <w:t xml:space="preserve"> </w:t>
      </w:r>
      <w:r w:rsidRPr="008A0D45">
        <w:t>другой</w:t>
      </w:r>
      <w:r w:rsidRPr="008A0D45">
        <w:rPr>
          <w:spacing w:val="49"/>
        </w:rPr>
        <w:t xml:space="preserve"> </w:t>
      </w:r>
      <w:r w:rsidRPr="008A0D45">
        <w:t>культурной</w:t>
      </w:r>
      <w:r w:rsidRPr="008A0D45">
        <w:rPr>
          <w:spacing w:val="-57"/>
        </w:rPr>
        <w:t xml:space="preserve"> </w:t>
      </w:r>
      <w:r w:rsidRPr="008A0D45">
        <w:t>среды; изучение и оценка социальных ролей персонажей литературных произведений;</w:t>
      </w:r>
      <w:r w:rsidRPr="008A0D45">
        <w:rPr>
          <w:spacing w:val="1"/>
        </w:rPr>
        <w:t xml:space="preserve"> </w:t>
      </w:r>
      <w:r w:rsidRPr="008A0D45">
        <w:t>потребность</w:t>
      </w:r>
      <w:r w:rsidRPr="008A0D45">
        <w:rPr>
          <w:spacing w:val="14"/>
        </w:rPr>
        <w:t xml:space="preserve"> </w:t>
      </w:r>
      <w:r w:rsidRPr="008A0D45">
        <w:t>во</w:t>
      </w:r>
      <w:r w:rsidRPr="008A0D45">
        <w:rPr>
          <w:spacing w:val="12"/>
        </w:rPr>
        <w:t xml:space="preserve"> </w:t>
      </w:r>
      <w:r w:rsidRPr="008A0D45">
        <w:t>взаимодействии</w:t>
      </w:r>
      <w:r w:rsidRPr="008A0D45">
        <w:rPr>
          <w:spacing w:val="14"/>
        </w:rPr>
        <w:t xml:space="preserve"> </w:t>
      </w:r>
      <w:r w:rsidRPr="008A0D45">
        <w:t>в</w:t>
      </w:r>
      <w:r w:rsidRPr="008A0D45">
        <w:rPr>
          <w:spacing w:val="15"/>
        </w:rPr>
        <w:t xml:space="preserve"> </w:t>
      </w:r>
      <w:r w:rsidRPr="008A0D45">
        <w:t>условиях</w:t>
      </w:r>
      <w:r w:rsidRPr="008A0D45">
        <w:rPr>
          <w:spacing w:val="13"/>
        </w:rPr>
        <w:t xml:space="preserve"> </w:t>
      </w:r>
      <w:r w:rsidRPr="008A0D45">
        <w:t>неопределенности,</w:t>
      </w:r>
      <w:r w:rsidRPr="008A0D45">
        <w:rPr>
          <w:spacing w:val="13"/>
        </w:rPr>
        <w:t xml:space="preserve"> </w:t>
      </w:r>
      <w:r w:rsidRPr="008A0D45">
        <w:t>открытость</w:t>
      </w:r>
      <w:r w:rsidRPr="008A0D45">
        <w:rPr>
          <w:spacing w:val="13"/>
        </w:rPr>
        <w:t xml:space="preserve"> </w:t>
      </w:r>
      <w:r w:rsidRPr="008A0D45">
        <w:t>опыту</w:t>
      </w:r>
      <w:r w:rsidRPr="008A0D45">
        <w:rPr>
          <w:spacing w:val="5"/>
        </w:rPr>
        <w:t xml:space="preserve"> </w:t>
      </w:r>
      <w:r w:rsidRPr="008A0D45">
        <w:t>и</w:t>
      </w:r>
      <w:r w:rsidRPr="008A0D45">
        <w:rPr>
          <w:spacing w:val="14"/>
        </w:rPr>
        <w:t xml:space="preserve"> </w:t>
      </w:r>
      <w:r w:rsidRPr="008A0D45">
        <w:t>знаниям</w:t>
      </w:r>
      <w:r w:rsidRPr="008A0D45">
        <w:rPr>
          <w:spacing w:val="-57"/>
        </w:rPr>
        <w:t xml:space="preserve"> </w:t>
      </w:r>
      <w:r w:rsidRPr="008A0D45">
        <w:t>других,</w:t>
      </w:r>
      <w:r w:rsidRPr="008A0D45">
        <w:rPr>
          <w:spacing w:val="2"/>
        </w:rPr>
        <w:t xml:space="preserve"> </w:t>
      </w:r>
      <w:r w:rsidRPr="008A0D45">
        <w:t>в</w:t>
      </w:r>
      <w:r w:rsidRPr="008A0D45">
        <w:rPr>
          <w:spacing w:val="3"/>
        </w:rPr>
        <w:t xml:space="preserve"> </w:t>
      </w:r>
      <w:r w:rsidRPr="008A0D45">
        <w:t>действии</w:t>
      </w:r>
      <w:r w:rsidRPr="008A0D45">
        <w:rPr>
          <w:spacing w:val="3"/>
        </w:rPr>
        <w:t xml:space="preserve"> </w:t>
      </w:r>
      <w:r w:rsidRPr="008A0D45">
        <w:t>в</w:t>
      </w:r>
      <w:r w:rsidRPr="008A0D45">
        <w:rPr>
          <w:spacing w:val="5"/>
        </w:rPr>
        <w:t xml:space="preserve"> </w:t>
      </w:r>
      <w:r w:rsidRPr="008A0D45">
        <w:t>условиях</w:t>
      </w:r>
      <w:r w:rsidRPr="008A0D45">
        <w:rPr>
          <w:spacing w:val="3"/>
        </w:rPr>
        <w:t xml:space="preserve"> </w:t>
      </w:r>
      <w:r w:rsidRPr="008A0D45">
        <w:t>неопределенности,</w:t>
      </w:r>
      <w:r w:rsidRPr="008A0D45">
        <w:rPr>
          <w:spacing w:val="6"/>
        </w:rPr>
        <w:t xml:space="preserve"> </w:t>
      </w:r>
      <w:r w:rsidRPr="008A0D45">
        <w:t>повышение</w:t>
      </w:r>
      <w:r w:rsidRPr="008A0D45">
        <w:rPr>
          <w:spacing w:val="5"/>
        </w:rPr>
        <w:t xml:space="preserve"> </w:t>
      </w:r>
      <w:r w:rsidRPr="008A0D45">
        <w:t>уровня</w:t>
      </w:r>
      <w:r w:rsidRPr="008A0D45">
        <w:rPr>
          <w:spacing w:val="2"/>
        </w:rPr>
        <w:t xml:space="preserve"> </w:t>
      </w:r>
      <w:r w:rsidRPr="008A0D45">
        <w:t>своей</w:t>
      </w:r>
      <w:r w:rsidRPr="008A0D45">
        <w:rPr>
          <w:spacing w:val="4"/>
        </w:rPr>
        <w:t xml:space="preserve"> </w:t>
      </w:r>
      <w:r w:rsidRPr="008A0D45">
        <w:t>компетентности</w:t>
      </w:r>
      <w:r w:rsidRPr="008A0D45">
        <w:rPr>
          <w:spacing w:val="1"/>
        </w:rPr>
        <w:t xml:space="preserve"> </w:t>
      </w:r>
      <w:r w:rsidRPr="008A0D45">
        <w:t>через</w:t>
      </w:r>
      <w:r w:rsidRPr="008A0D45">
        <w:rPr>
          <w:spacing w:val="-57"/>
        </w:rPr>
        <w:t xml:space="preserve"> </w:t>
      </w:r>
      <w:r w:rsidRPr="008A0D45">
        <w:t>практическую деятельность, в том числе умение учиться у других людей, осознавать в совместной</w:t>
      </w:r>
      <w:r w:rsidRPr="008A0D45">
        <w:rPr>
          <w:spacing w:val="-57"/>
        </w:rPr>
        <w:t xml:space="preserve"> </w:t>
      </w:r>
      <w:r w:rsidRPr="008A0D45">
        <w:t>деятельности</w:t>
      </w:r>
      <w:r w:rsidRPr="008A0D45">
        <w:rPr>
          <w:spacing w:val="22"/>
        </w:rPr>
        <w:t xml:space="preserve"> </w:t>
      </w:r>
      <w:r w:rsidRPr="008A0D45">
        <w:t>новые</w:t>
      </w:r>
      <w:r w:rsidRPr="008A0D45">
        <w:rPr>
          <w:spacing w:val="19"/>
        </w:rPr>
        <w:t xml:space="preserve"> </w:t>
      </w:r>
      <w:r w:rsidRPr="008A0D45">
        <w:t>знания,</w:t>
      </w:r>
      <w:r w:rsidRPr="008A0D45">
        <w:rPr>
          <w:spacing w:val="20"/>
        </w:rPr>
        <w:t xml:space="preserve"> </w:t>
      </w:r>
      <w:r w:rsidRPr="008A0D45">
        <w:t>навыки</w:t>
      </w:r>
      <w:r w:rsidRPr="008A0D45">
        <w:rPr>
          <w:spacing w:val="19"/>
        </w:rPr>
        <w:t xml:space="preserve"> </w:t>
      </w:r>
      <w:r w:rsidRPr="008A0D45">
        <w:t>и</w:t>
      </w:r>
      <w:r w:rsidRPr="008A0D45">
        <w:rPr>
          <w:spacing w:val="21"/>
        </w:rPr>
        <w:t xml:space="preserve"> </w:t>
      </w:r>
      <w:r w:rsidRPr="008A0D45">
        <w:t>компетенции</w:t>
      </w:r>
      <w:r w:rsidRPr="008A0D45">
        <w:rPr>
          <w:spacing w:val="21"/>
        </w:rPr>
        <w:t xml:space="preserve"> </w:t>
      </w:r>
      <w:r w:rsidRPr="008A0D45">
        <w:t>из</w:t>
      </w:r>
      <w:r w:rsidRPr="008A0D45">
        <w:rPr>
          <w:spacing w:val="22"/>
        </w:rPr>
        <w:t xml:space="preserve"> </w:t>
      </w:r>
      <w:r w:rsidRPr="008A0D45">
        <w:t>опыта</w:t>
      </w:r>
      <w:r w:rsidRPr="008A0D45">
        <w:rPr>
          <w:spacing w:val="20"/>
        </w:rPr>
        <w:t xml:space="preserve"> </w:t>
      </w:r>
      <w:r w:rsidRPr="008A0D45">
        <w:t>других,</w:t>
      </w:r>
      <w:r w:rsidRPr="008A0D45">
        <w:rPr>
          <w:spacing w:val="20"/>
        </w:rPr>
        <w:t xml:space="preserve"> </w:t>
      </w:r>
      <w:r w:rsidRPr="008A0D45">
        <w:t>в</w:t>
      </w:r>
      <w:r w:rsidRPr="008A0D45">
        <w:rPr>
          <w:spacing w:val="20"/>
        </w:rPr>
        <w:t xml:space="preserve"> </w:t>
      </w:r>
      <w:r w:rsidRPr="008A0D45">
        <w:t>выявлении</w:t>
      </w:r>
      <w:r w:rsidRPr="008A0D45">
        <w:rPr>
          <w:spacing w:val="21"/>
        </w:rPr>
        <w:t xml:space="preserve"> </w:t>
      </w:r>
      <w:r w:rsidRPr="008A0D45">
        <w:t>и</w:t>
      </w:r>
      <w:r w:rsidRPr="008A0D45">
        <w:rPr>
          <w:spacing w:val="21"/>
        </w:rPr>
        <w:t xml:space="preserve"> </w:t>
      </w:r>
      <w:r w:rsidRPr="008A0D45">
        <w:t>связывании</w:t>
      </w:r>
      <w:r w:rsidRPr="008A0D45">
        <w:rPr>
          <w:spacing w:val="-57"/>
        </w:rPr>
        <w:t xml:space="preserve"> </w:t>
      </w:r>
      <w:r w:rsidRPr="008A0D45">
        <w:t>образов,</w:t>
      </w:r>
      <w:r w:rsidRPr="008A0D45">
        <w:rPr>
          <w:spacing w:val="-10"/>
        </w:rPr>
        <w:t xml:space="preserve"> </w:t>
      </w:r>
      <w:r w:rsidRPr="008A0D45">
        <w:t>необходимость</w:t>
      </w:r>
      <w:r w:rsidRPr="008A0D45">
        <w:rPr>
          <w:spacing w:val="-8"/>
        </w:rPr>
        <w:t xml:space="preserve"> </w:t>
      </w:r>
      <w:r w:rsidRPr="008A0D45">
        <w:t>в</w:t>
      </w:r>
      <w:r w:rsidRPr="008A0D45">
        <w:rPr>
          <w:spacing w:val="-10"/>
        </w:rPr>
        <w:t xml:space="preserve"> </w:t>
      </w:r>
      <w:r w:rsidRPr="008A0D45">
        <w:t>формировании</w:t>
      </w:r>
      <w:r w:rsidRPr="008A0D45">
        <w:rPr>
          <w:spacing w:val="-11"/>
        </w:rPr>
        <w:t xml:space="preserve"> </w:t>
      </w:r>
      <w:r w:rsidRPr="008A0D45">
        <w:t>новых</w:t>
      </w:r>
      <w:r w:rsidRPr="008A0D45">
        <w:rPr>
          <w:spacing w:val="-8"/>
        </w:rPr>
        <w:t xml:space="preserve"> </w:t>
      </w:r>
      <w:r w:rsidRPr="008A0D45">
        <w:t>знаний,</w:t>
      </w:r>
      <w:r w:rsidRPr="008A0D45">
        <w:rPr>
          <w:spacing w:val="-10"/>
        </w:rPr>
        <w:t xml:space="preserve"> </w:t>
      </w:r>
      <w:r w:rsidRPr="008A0D45">
        <w:t>в</w:t>
      </w:r>
      <w:r w:rsidRPr="008A0D45">
        <w:rPr>
          <w:spacing w:val="-10"/>
        </w:rPr>
        <w:t xml:space="preserve"> </w:t>
      </w:r>
      <w:r w:rsidRPr="008A0D45">
        <w:t>том</w:t>
      </w:r>
      <w:r w:rsidRPr="008A0D45">
        <w:rPr>
          <w:spacing w:val="-10"/>
        </w:rPr>
        <w:t xml:space="preserve"> </w:t>
      </w:r>
      <w:r w:rsidRPr="008A0D45">
        <w:t>числе</w:t>
      </w:r>
      <w:r w:rsidRPr="008A0D45">
        <w:rPr>
          <w:spacing w:val="-10"/>
        </w:rPr>
        <w:t xml:space="preserve"> </w:t>
      </w:r>
      <w:r w:rsidRPr="008A0D45">
        <w:t>формулировать</w:t>
      </w:r>
      <w:r w:rsidRPr="008A0D45">
        <w:rPr>
          <w:spacing w:val="-8"/>
        </w:rPr>
        <w:t xml:space="preserve"> </w:t>
      </w:r>
      <w:r w:rsidRPr="008A0D45">
        <w:t>идеи,</w:t>
      </w:r>
      <w:r w:rsidRPr="008A0D45">
        <w:rPr>
          <w:spacing w:val="-10"/>
        </w:rPr>
        <w:t xml:space="preserve"> </w:t>
      </w:r>
      <w:r w:rsidRPr="008A0D45">
        <w:t>понятия,</w:t>
      </w:r>
      <w:r w:rsidRPr="008A0D45">
        <w:rPr>
          <w:spacing w:val="-57"/>
        </w:rPr>
        <w:t xml:space="preserve"> </w:t>
      </w:r>
      <w:r w:rsidRPr="008A0D45">
        <w:t>гипотезы</w:t>
      </w:r>
      <w:r w:rsidRPr="008A0D45">
        <w:rPr>
          <w:spacing w:val="38"/>
        </w:rPr>
        <w:t xml:space="preserve"> </w:t>
      </w:r>
      <w:r w:rsidRPr="008A0D45">
        <w:t>об</w:t>
      </w:r>
      <w:r w:rsidRPr="008A0D45">
        <w:rPr>
          <w:spacing w:val="38"/>
        </w:rPr>
        <w:t xml:space="preserve"> </w:t>
      </w:r>
      <w:r w:rsidRPr="008A0D45">
        <w:t>объектах</w:t>
      </w:r>
      <w:r w:rsidRPr="008A0D45">
        <w:rPr>
          <w:spacing w:val="38"/>
        </w:rPr>
        <w:t xml:space="preserve"> </w:t>
      </w:r>
      <w:r w:rsidRPr="008A0D45">
        <w:t>и</w:t>
      </w:r>
      <w:r w:rsidRPr="008A0D45">
        <w:rPr>
          <w:spacing w:val="39"/>
        </w:rPr>
        <w:t xml:space="preserve"> </w:t>
      </w:r>
      <w:r w:rsidRPr="008A0D45">
        <w:t>явлениях,</w:t>
      </w:r>
      <w:r w:rsidRPr="008A0D45">
        <w:rPr>
          <w:spacing w:val="38"/>
        </w:rPr>
        <w:t xml:space="preserve"> </w:t>
      </w:r>
      <w:r w:rsidRPr="008A0D45">
        <w:t>в</w:t>
      </w:r>
      <w:r w:rsidRPr="008A0D45">
        <w:rPr>
          <w:spacing w:val="38"/>
        </w:rPr>
        <w:t xml:space="preserve"> </w:t>
      </w:r>
      <w:r w:rsidRPr="008A0D45">
        <w:t>том</w:t>
      </w:r>
      <w:r w:rsidRPr="008A0D45">
        <w:rPr>
          <w:spacing w:val="38"/>
        </w:rPr>
        <w:t xml:space="preserve"> </w:t>
      </w:r>
      <w:r w:rsidRPr="008A0D45">
        <w:t>числе</w:t>
      </w:r>
      <w:r w:rsidRPr="008A0D45">
        <w:rPr>
          <w:spacing w:val="37"/>
        </w:rPr>
        <w:t xml:space="preserve"> </w:t>
      </w:r>
      <w:r w:rsidRPr="008A0D45">
        <w:t>ранее</w:t>
      </w:r>
      <w:r w:rsidRPr="008A0D45">
        <w:rPr>
          <w:spacing w:val="39"/>
        </w:rPr>
        <w:t xml:space="preserve"> </w:t>
      </w:r>
      <w:r w:rsidRPr="008A0D45">
        <w:t>неизвестных,</w:t>
      </w:r>
      <w:r w:rsidRPr="008A0D45">
        <w:rPr>
          <w:spacing w:val="38"/>
        </w:rPr>
        <w:t xml:space="preserve"> </w:t>
      </w:r>
      <w:r w:rsidRPr="008A0D45">
        <w:t>осознавать</w:t>
      </w:r>
      <w:r w:rsidRPr="008A0D45">
        <w:rPr>
          <w:spacing w:val="40"/>
        </w:rPr>
        <w:t xml:space="preserve"> </w:t>
      </w:r>
      <w:r w:rsidRPr="008A0D45">
        <w:t>дефициты</w:t>
      </w:r>
      <w:r w:rsidRPr="008A0D45">
        <w:rPr>
          <w:spacing w:val="-57"/>
        </w:rPr>
        <w:t xml:space="preserve"> </w:t>
      </w:r>
      <w:r w:rsidRPr="008A0D45">
        <w:t>собственных</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компетентностей,</w:t>
      </w:r>
      <w:r w:rsidRPr="008A0D45">
        <w:rPr>
          <w:spacing w:val="1"/>
        </w:rPr>
        <w:t xml:space="preserve"> </w:t>
      </w:r>
      <w:r w:rsidRPr="008A0D45">
        <w:t>планировать</w:t>
      </w:r>
      <w:r w:rsidRPr="008A0D45">
        <w:rPr>
          <w:spacing w:val="1"/>
        </w:rPr>
        <w:t xml:space="preserve"> </w:t>
      </w:r>
      <w:r w:rsidRPr="008A0D45">
        <w:t>свое</w:t>
      </w:r>
      <w:r w:rsidRPr="008A0D45">
        <w:rPr>
          <w:spacing w:val="1"/>
        </w:rPr>
        <w:t xml:space="preserve"> </w:t>
      </w:r>
      <w:r w:rsidRPr="008A0D45">
        <w:t>развитие,</w:t>
      </w:r>
      <w:r w:rsidRPr="008A0D45">
        <w:rPr>
          <w:spacing w:val="1"/>
        </w:rPr>
        <w:t xml:space="preserve"> </w:t>
      </w:r>
      <w:r w:rsidRPr="008A0D45">
        <w:t>умение</w:t>
      </w:r>
      <w:r w:rsidRPr="008A0D45">
        <w:rPr>
          <w:spacing w:val="1"/>
        </w:rPr>
        <w:t xml:space="preserve"> </w:t>
      </w:r>
      <w:r w:rsidRPr="008A0D45">
        <w:t>оперировать</w:t>
      </w:r>
      <w:r w:rsidRPr="008A0D45">
        <w:rPr>
          <w:spacing w:val="-57"/>
        </w:rPr>
        <w:t xml:space="preserve"> </w:t>
      </w:r>
      <w:r w:rsidRPr="008A0D45">
        <w:t>основными</w:t>
      </w:r>
      <w:r w:rsidRPr="008A0D45">
        <w:rPr>
          <w:spacing w:val="-8"/>
        </w:rPr>
        <w:t xml:space="preserve"> </w:t>
      </w:r>
      <w:r w:rsidRPr="008A0D45">
        <w:t>понятиями,</w:t>
      </w:r>
      <w:r w:rsidRPr="008A0D45">
        <w:rPr>
          <w:spacing w:val="-13"/>
        </w:rPr>
        <w:t xml:space="preserve"> </w:t>
      </w:r>
      <w:r w:rsidRPr="008A0D45">
        <w:t>терминами</w:t>
      </w:r>
      <w:r w:rsidRPr="008A0D45">
        <w:rPr>
          <w:spacing w:val="-7"/>
        </w:rPr>
        <w:t xml:space="preserve"> </w:t>
      </w:r>
      <w:r w:rsidRPr="008A0D45">
        <w:t>и</w:t>
      </w:r>
      <w:r w:rsidRPr="008A0D45">
        <w:rPr>
          <w:spacing w:val="-11"/>
        </w:rPr>
        <w:t xml:space="preserve"> </w:t>
      </w:r>
      <w:r w:rsidRPr="008A0D45">
        <w:t>представлениями</w:t>
      </w:r>
      <w:r w:rsidRPr="008A0D45">
        <w:rPr>
          <w:spacing w:val="-7"/>
        </w:rPr>
        <w:t xml:space="preserve"> </w:t>
      </w:r>
      <w:r w:rsidRPr="008A0D45">
        <w:t>в</w:t>
      </w:r>
      <w:r w:rsidRPr="008A0D45">
        <w:rPr>
          <w:spacing w:val="-9"/>
        </w:rPr>
        <w:t xml:space="preserve"> </w:t>
      </w:r>
      <w:r w:rsidRPr="008A0D45">
        <w:t>области</w:t>
      </w:r>
      <w:r w:rsidRPr="008A0D45">
        <w:rPr>
          <w:spacing w:val="-10"/>
        </w:rPr>
        <w:t xml:space="preserve"> </w:t>
      </w:r>
      <w:r w:rsidRPr="008A0D45">
        <w:t>концепции</w:t>
      </w:r>
      <w:r w:rsidRPr="008A0D45">
        <w:rPr>
          <w:spacing w:val="-5"/>
        </w:rPr>
        <w:t xml:space="preserve"> </w:t>
      </w:r>
      <w:r w:rsidRPr="008A0D45">
        <w:t>устойчивого</w:t>
      </w:r>
      <w:r w:rsidRPr="008A0D45">
        <w:rPr>
          <w:spacing w:val="-10"/>
        </w:rPr>
        <w:t xml:space="preserve"> </w:t>
      </w:r>
      <w:r w:rsidRPr="008A0D45">
        <w:t>развития;</w:t>
      </w:r>
      <w:r w:rsidRPr="008A0D45">
        <w:rPr>
          <w:spacing w:val="-57"/>
        </w:rPr>
        <w:t xml:space="preserve"> </w:t>
      </w:r>
      <w:r w:rsidRPr="008A0D45">
        <w:t>анализировать и</w:t>
      </w:r>
      <w:r w:rsidRPr="008A0D45">
        <w:rPr>
          <w:spacing w:val="2"/>
        </w:rPr>
        <w:t xml:space="preserve"> </w:t>
      </w:r>
      <w:r w:rsidRPr="008A0D45">
        <w:t>выявлять</w:t>
      </w:r>
      <w:r w:rsidRPr="008A0D45">
        <w:rPr>
          <w:spacing w:val="2"/>
        </w:rPr>
        <w:t xml:space="preserve"> </w:t>
      </w:r>
      <w:r w:rsidRPr="008A0D45">
        <w:t>взаимосвязи</w:t>
      </w:r>
      <w:r w:rsidRPr="008A0D45">
        <w:rPr>
          <w:spacing w:val="2"/>
        </w:rPr>
        <w:t xml:space="preserve"> </w:t>
      </w:r>
      <w:r w:rsidRPr="008A0D45">
        <w:t>природы,</w:t>
      </w:r>
      <w:r w:rsidRPr="008A0D45">
        <w:rPr>
          <w:spacing w:val="1"/>
        </w:rPr>
        <w:t xml:space="preserve"> </w:t>
      </w:r>
      <w:r w:rsidRPr="008A0D45">
        <w:t>общества</w:t>
      </w:r>
      <w:r w:rsidRPr="008A0D45">
        <w:rPr>
          <w:spacing w:val="3"/>
        </w:rPr>
        <w:t xml:space="preserve"> </w:t>
      </w:r>
      <w:r w:rsidRPr="008A0D45">
        <w:t>и</w:t>
      </w:r>
      <w:r w:rsidRPr="008A0D45">
        <w:rPr>
          <w:spacing w:val="2"/>
        </w:rPr>
        <w:t xml:space="preserve"> </w:t>
      </w:r>
      <w:r w:rsidRPr="008A0D45">
        <w:t>экономики;</w:t>
      </w:r>
      <w:r w:rsidRPr="008A0D45">
        <w:rPr>
          <w:spacing w:val="2"/>
        </w:rPr>
        <w:t xml:space="preserve"> </w:t>
      </w:r>
      <w:r w:rsidRPr="008A0D45">
        <w:t>оценивать</w:t>
      </w:r>
      <w:r w:rsidRPr="008A0D45">
        <w:rPr>
          <w:spacing w:val="3"/>
        </w:rPr>
        <w:t xml:space="preserve"> </w:t>
      </w:r>
      <w:r w:rsidRPr="008A0D45">
        <w:t>свои</w:t>
      </w:r>
      <w:r w:rsidRPr="008A0D45">
        <w:rPr>
          <w:spacing w:val="3"/>
        </w:rPr>
        <w:t xml:space="preserve"> </w:t>
      </w:r>
      <w:r w:rsidRPr="008A0D45">
        <w:t>действия</w:t>
      </w:r>
      <w:r w:rsidRPr="008A0D45">
        <w:rPr>
          <w:spacing w:val="-57"/>
        </w:rPr>
        <w:t xml:space="preserve"> </w:t>
      </w:r>
      <w:r w:rsidRPr="008A0D45">
        <w:t>с</w:t>
      </w:r>
      <w:r w:rsidRPr="008A0D45">
        <w:rPr>
          <w:spacing w:val="17"/>
        </w:rPr>
        <w:t xml:space="preserve"> </w:t>
      </w:r>
      <w:r w:rsidRPr="008A0D45">
        <w:t>учетом</w:t>
      </w:r>
      <w:r w:rsidRPr="008A0D45">
        <w:rPr>
          <w:spacing w:val="13"/>
        </w:rPr>
        <w:t xml:space="preserve"> </w:t>
      </w:r>
      <w:r w:rsidRPr="008A0D45">
        <w:t>влияния</w:t>
      </w:r>
      <w:r w:rsidRPr="008A0D45">
        <w:rPr>
          <w:spacing w:val="13"/>
        </w:rPr>
        <w:t xml:space="preserve"> </w:t>
      </w:r>
      <w:r w:rsidRPr="008A0D45">
        <w:t>на</w:t>
      </w:r>
      <w:r w:rsidRPr="008A0D45">
        <w:rPr>
          <w:spacing w:val="13"/>
        </w:rPr>
        <w:t xml:space="preserve"> </w:t>
      </w:r>
      <w:r w:rsidRPr="008A0D45">
        <w:t>окружающую</w:t>
      </w:r>
      <w:r w:rsidRPr="008A0D45">
        <w:rPr>
          <w:spacing w:val="16"/>
        </w:rPr>
        <w:t xml:space="preserve"> </w:t>
      </w:r>
      <w:r w:rsidRPr="008A0D45">
        <w:t>среду,</w:t>
      </w:r>
      <w:r w:rsidRPr="008A0D45">
        <w:rPr>
          <w:spacing w:val="15"/>
        </w:rPr>
        <w:t xml:space="preserve"> </w:t>
      </w:r>
      <w:r w:rsidRPr="008A0D45">
        <w:t>достижений</w:t>
      </w:r>
      <w:r w:rsidRPr="008A0D45">
        <w:rPr>
          <w:spacing w:val="14"/>
        </w:rPr>
        <w:t xml:space="preserve"> </w:t>
      </w:r>
      <w:r w:rsidRPr="008A0D45">
        <w:t>целей</w:t>
      </w:r>
      <w:r w:rsidRPr="008A0D45">
        <w:rPr>
          <w:spacing w:val="15"/>
        </w:rPr>
        <w:t xml:space="preserve"> </w:t>
      </w:r>
      <w:r w:rsidRPr="008A0D45">
        <w:t>и</w:t>
      </w:r>
      <w:r w:rsidRPr="008A0D45">
        <w:rPr>
          <w:spacing w:val="14"/>
        </w:rPr>
        <w:t xml:space="preserve"> </w:t>
      </w:r>
      <w:r w:rsidRPr="008A0D45">
        <w:t>преодоления</w:t>
      </w:r>
      <w:r w:rsidRPr="008A0D45">
        <w:rPr>
          <w:spacing w:val="13"/>
        </w:rPr>
        <w:t xml:space="preserve"> </w:t>
      </w:r>
      <w:r w:rsidRPr="008A0D45">
        <w:t>вызовов,</w:t>
      </w:r>
      <w:r w:rsidRPr="008A0D45">
        <w:rPr>
          <w:spacing w:val="13"/>
        </w:rPr>
        <w:t xml:space="preserve"> </w:t>
      </w:r>
      <w:r w:rsidRPr="008A0D45">
        <w:t>возможных</w:t>
      </w:r>
      <w:r w:rsidRPr="008A0D45">
        <w:rPr>
          <w:spacing w:val="-57"/>
        </w:rPr>
        <w:t xml:space="preserve"> </w:t>
      </w:r>
      <w:r w:rsidRPr="008A0D45">
        <w:t>глобальных</w:t>
      </w:r>
      <w:r w:rsidRPr="008A0D45">
        <w:rPr>
          <w:spacing w:val="1"/>
        </w:rPr>
        <w:t xml:space="preserve"> </w:t>
      </w:r>
      <w:r w:rsidRPr="008A0D45">
        <w:t>последствий;</w:t>
      </w:r>
    </w:p>
    <w:p w:rsidR="001511C1" w:rsidRPr="008A0D45" w:rsidRDefault="00194F02" w:rsidP="008A0D45">
      <w:pPr>
        <w:pStyle w:val="a0"/>
        <w:spacing w:before="1" w:line="276" w:lineRule="auto"/>
        <w:ind w:left="-142" w:firstLine="568"/>
      </w:pPr>
      <w:r w:rsidRPr="008A0D45">
        <w:t>способность</w:t>
      </w:r>
      <w:r w:rsidRPr="008A0D45">
        <w:rPr>
          <w:spacing w:val="1"/>
        </w:rPr>
        <w:t xml:space="preserve"> </w:t>
      </w:r>
      <w:r w:rsidRPr="008A0D45">
        <w:t>осознавать</w:t>
      </w:r>
      <w:r w:rsidRPr="008A0D45">
        <w:rPr>
          <w:spacing w:val="1"/>
        </w:rPr>
        <w:t xml:space="preserve"> </w:t>
      </w:r>
      <w:r w:rsidRPr="008A0D45">
        <w:t>стрессовую</w:t>
      </w:r>
      <w:r w:rsidRPr="008A0D45">
        <w:rPr>
          <w:spacing w:val="1"/>
        </w:rPr>
        <w:t xml:space="preserve"> </w:t>
      </w:r>
      <w:r w:rsidRPr="008A0D45">
        <w:t>ситуацию,</w:t>
      </w:r>
      <w:r w:rsidRPr="008A0D45">
        <w:rPr>
          <w:spacing w:val="1"/>
        </w:rPr>
        <w:t xml:space="preserve"> </w:t>
      </w:r>
      <w:r w:rsidRPr="008A0D45">
        <w:t>оценивать</w:t>
      </w:r>
      <w:r w:rsidRPr="008A0D45">
        <w:rPr>
          <w:spacing w:val="1"/>
        </w:rPr>
        <w:t xml:space="preserve"> </w:t>
      </w:r>
      <w:r w:rsidRPr="008A0D45">
        <w:t>происходящие</w:t>
      </w:r>
      <w:r w:rsidRPr="008A0D45">
        <w:rPr>
          <w:spacing w:val="1"/>
        </w:rPr>
        <w:t xml:space="preserve"> </w:t>
      </w:r>
      <w:r w:rsidRPr="008A0D45">
        <w:t>изменения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последствия, опираясь на жизненный и читательский опыт; воспринимать стрессовую ситуацию</w:t>
      </w:r>
      <w:r w:rsidRPr="008A0D45">
        <w:rPr>
          <w:spacing w:val="1"/>
        </w:rPr>
        <w:t xml:space="preserve"> </w:t>
      </w:r>
      <w:r w:rsidRPr="008A0D45">
        <w:t>как</w:t>
      </w:r>
      <w:r w:rsidRPr="008A0D45">
        <w:rPr>
          <w:spacing w:val="1"/>
        </w:rPr>
        <w:t xml:space="preserve"> </w:t>
      </w:r>
      <w:r w:rsidRPr="008A0D45">
        <w:t>вызов,</w:t>
      </w:r>
      <w:r w:rsidRPr="008A0D45">
        <w:rPr>
          <w:spacing w:val="1"/>
        </w:rPr>
        <w:t xml:space="preserve"> </w:t>
      </w:r>
      <w:r w:rsidRPr="008A0D45">
        <w:t>требующий</w:t>
      </w:r>
      <w:r w:rsidRPr="008A0D45">
        <w:rPr>
          <w:spacing w:val="1"/>
        </w:rPr>
        <w:t xml:space="preserve"> </w:t>
      </w:r>
      <w:r w:rsidRPr="008A0D45">
        <w:t>контрмер,</w:t>
      </w:r>
      <w:r w:rsidRPr="008A0D45">
        <w:rPr>
          <w:spacing w:val="1"/>
        </w:rPr>
        <w:t xml:space="preserve"> </w:t>
      </w:r>
      <w:r w:rsidRPr="008A0D45">
        <w:t>оценивать</w:t>
      </w:r>
      <w:r w:rsidRPr="008A0D45">
        <w:rPr>
          <w:spacing w:val="1"/>
        </w:rPr>
        <w:t xml:space="preserve"> </w:t>
      </w:r>
      <w:r w:rsidRPr="008A0D45">
        <w:t>ситуацию</w:t>
      </w:r>
      <w:r w:rsidRPr="008A0D45">
        <w:rPr>
          <w:spacing w:val="1"/>
        </w:rPr>
        <w:t xml:space="preserve"> </w:t>
      </w:r>
      <w:r w:rsidRPr="008A0D45">
        <w:t>стресса,</w:t>
      </w:r>
      <w:r w:rsidRPr="008A0D45">
        <w:rPr>
          <w:spacing w:val="1"/>
        </w:rPr>
        <w:t xml:space="preserve"> </w:t>
      </w:r>
      <w:r w:rsidRPr="008A0D45">
        <w:t>корректировать</w:t>
      </w:r>
      <w:r w:rsidRPr="008A0D45">
        <w:rPr>
          <w:spacing w:val="1"/>
        </w:rPr>
        <w:t xml:space="preserve"> </w:t>
      </w:r>
      <w:r w:rsidRPr="008A0D45">
        <w:t>принимаемые</w:t>
      </w:r>
      <w:r w:rsidRPr="008A0D45">
        <w:rPr>
          <w:spacing w:val="1"/>
        </w:rPr>
        <w:t xml:space="preserve"> </w:t>
      </w:r>
      <w:r w:rsidRPr="008A0D45">
        <w:t>решения и действия; формулировать и оценивать риски и последствия, формировать опыт, уметь</w:t>
      </w:r>
      <w:r w:rsidRPr="008A0D45">
        <w:rPr>
          <w:spacing w:val="1"/>
        </w:rPr>
        <w:t xml:space="preserve"> </w:t>
      </w:r>
      <w:r w:rsidRPr="008A0D45">
        <w:t>находить</w:t>
      </w:r>
      <w:r w:rsidRPr="008A0D45">
        <w:rPr>
          <w:spacing w:val="-7"/>
        </w:rPr>
        <w:t xml:space="preserve"> </w:t>
      </w:r>
      <w:r w:rsidRPr="008A0D45">
        <w:t>позитивное</w:t>
      </w:r>
      <w:r w:rsidRPr="008A0D45">
        <w:rPr>
          <w:spacing w:val="-7"/>
        </w:rPr>
        <w:t xml:space="preserve"> </w:t>
      </w:r>
      <w:r w:rsidRPr="008A0D45">
        <w:t>в</w:t>
      </w:r>
      <w:r w:rsidRPr="008A0D45">
        <w:rPr>
          <w:spacing w:val="-3"/>
        </w:rPr>
        <w:t xml:space="preserve"> </w:t>
      </w:r>
      <w:r w:rsidRPr="008A0D45">
        <w:t>произошедшей</w:t>
      </w:r>
      <w:r w:rsidRPr="008A0D45">
        <w:rPr>
          <w:spacing w:val="-5"/>
        </w:rPr>
        <w:t xml:space="preserve"> </w:t>
      </w:r>
      <w:r w:rsidRPr="008A0D45">
        <w:t>ситуации;</w:t>
      </w:r>
      <w:r w:rsidRPr="008A0D45">
        <w:rPr>
          <w:spacing w:val="-4"/>
        </w:rPr>
        <w:t xml:space="preserve"> </w:t>
      </w:r>
      <w:r w:rsidRPr="008A0D45">
        <w:t>быть</w:t>
      </w:r>
      <w:r w:rsidRPr="008A0D45">
        <w:rPr>
          <w:spacing w:val="-5"/>
        </w:rPr>
        <w:t xml:space="preserve"> </w:t>
      </w:r>
      <w:r w:rsidRPr="008A0D45">
        <w:t>готовым</w:t>
      </w:r>
      <w:r w:rsidRPr="008A0D45">
        <w:rPr>
          <w:spacing w:val="-7"/>
        </w:rPr>
        <w:t xml:space="preserve"> </w:t>
      </w:r>
      <w:r w:rsidRPr="008A0D45">
        <w:t>действовать</w:t>
      </w:r>
      <w:r w:rsidRPr="008A0D45">
        <w:rPr>
          <w:spacing w:val="-3"/>
        </w:rPr>
        <w:t xml:space="preserve"> </w:t>
      </w:r>
      <w:r w:rsidRPr="008A0D45">
        <w:t>в</w:t>
      </w:r>
      <w:r w:rsidRPr="008A0D45">
        <w:rPr>
          <w:spacing w:val="-6"/>
        </w:rPr>
        <w:t xml:space="preserve"> </w:t>
      </w:r>
      <w:r w:rsidRPr="008A0D45">
        <w:t>отсутствии</w:t>
      </w:r>
      <w:r w:rsidRPr="008A0D45">
        <w:rPr>
          <w:spacing w:val="-4"/>
        </w:rPr>
        <w:t xml:space="preserve"> </w:t>
      </w:r>
      <w:r w:rsidRPr="008A0D45">
        <w:t>гарантий</w:t>
      </w:r>
      <w:r w:rsidRPr="008A0D45">
        <w:rPr>
          <w:spacing w:val="-58"/>
        </w:rPr>
        <w:t xml:space="preserve"> </w:t>
      </w:r>
      <w:r w:rsidRPr="008A0D45">
        <w:t>успеха.</w:t>
      </w:r>
    </w:p>
    <w:p w:rsidR="001511C1" w:rsidRPr="008A0D45" w:rsidRDefault="00194F02" w:rsidP="008A0D45">
      <w:pPr>
        <w:pStyle w:val="a5"/>
        <w:numPr>
          <w:ilvl w:val="2"/>
          <w:numId w:val="75"/>
        </w:numPr>
        <w:tabs>
          <w:tab w:val="left" w:pos="1053"/>
        </w:tabs>
        <w:spacing w:line="276" w:lineRule="auto"/>
        <w:ind w:left="-142" w:firstLine="568"/>
        <w:rPr>
          <w:sz w:val="24"/>
          <w:szCs w:val="24"/>
        </w:rPr>
      </w:pPr>
      <w:r w:rsidRPr="008A0D45">
        <w:rPr>
          <w:sz w:val="24"/>
          <w:szCs w:val="24"/>
        </w:rPr>
        <w:t>В</w:t>
      </w:r>
      <w:r w:rsidRPr="008A0D45">
        <w:rPr>
          <w:spacing w:val="-11"/>
          <w:sz w:val="24"/>
          <w:szCs w:val="24"/>
        </w:rPr>
        <w:t xml:space="preserve"> </w:t>
      </w:r>
      <w:r w:rsidRPr="008A0D45">
        <w:rPr>
          <w:sz w:val="24"/>
          <w:szCs w:val="24"/>
        </w:rPr>
        <w:t>результате</w:t>
      </w:r>
      <w:r w:rsidRPr="008A0D45">
        <w:rPr>
          <w:spacing w:val="-9"/>
          <w:sz w:val="24"/>
          <w:szCs w:val="24"/>
        </w:rPr>
        <w:t xml:space="preserve"> </w:t>
      </w:r>
      <w:r w:rsidRPr="008A0D45">
        <w:rPr>
          <w:sz w:val="24"/>
          <w:szCs w:val="24"/>
        </w:rPr>
        <w:t>изучения</w:t>
      </w:r>
      <w:r w:rsidRPr="008A0D45">
        <w:rPr>
          <w:spacing w:val="-9"/>
          <w:sz w:val="24"/>
          <w:szCs w:val="24"/>
        </w:rPr>
        <w:t xml:space="preserve"> </w:t>
      </w:r>
      <w:r w:rsidRPr="008A0D45">
        <w:rPr>
          <w:sz w:val="24"/>
          <w:szCs w:val="24"/>
        </w:rPr>
        <w:t>литературы</w:t>
      </w:r>
      <w:r w:rsidRPr="008A0D45">
        <w:rPr>
          <w:spacing w:val="-10"/>
          <w:sz w:val="24"/>
          <w:szCs w:val="24"/>
        </w:rPr>
        <w:t xml:space="preserve"> </w:t>
      </w:r>
      <w:r w:rsidRPr="008A0D45">
        <w:rPr>
          <w:sz w:val="24"/>
          <w:szCs w:val="24"/>
        </w:rPr>
        <w:t>на</w:t>
      </w:r>
      <w:r w:rsidRPr="008A0D45">
        <w:rPr>
          <w:spacing w:val="-5"/>
          <w:sz w:val="24"/>
          <w:szCs w:val="24"/>
        </w:rPr>
        <w:t xml:space="preserve"> </w:t>
      </w:r>
      <w:r w:rsidRPr="008A0D45">
        <w:rPr>
          <w:sz w:val="24"/>
          <w:szCs w:val="24"/>
        </w:rPr>
        <w:t>уровне</w:t>
      </w:r>
      <w:r w:rsidRPr="008A0D45">
        <w:rPr>
          <w:spacing w:val="-10"/>
          <w:sz w:val="24"/>
          <w:szCs w:val="24"/>
        </w:rPr>
        <w:t xml:space="preserve"> </w:t>
      </w:r>
      <w:r w:rsidRPr="008A0D45">
        <w:rPr>
          <w:sz w:val="24"/>
          <w:szCs w:val="24"/>
        </w:rPr>
        <w:t>основного</w:t>
      </w:r>
      <w:r w:rsidRPr="008A0D45">
        <w:rPr>
          <w:spacing w:val="-10"/>
          <w:sz w:val="24"/>
          <w:szCs w:val="24"/>
        </w:rPr>
        <w:t xml:space="preserve"> </w:t>
      </w:r>
      <w:r w:rsidRPr="008A0D45">
        <w:rPr>
          <w:sz w:val="24"/>
          <w:szCs w:val="24"/>
        </w:rPr>
        <w:t>общего</w:t>
      </w:r>
      <w:r w:rsidRPr="008A0D45">
        <w:rPr>
          <w:spacing w:val="-9"/>
          <w:sz w:val="24"/>
          <w:szCs w:val="24"/>
        </w:rPr>
        <w:t xml:space="preserve"> </w:t>
      </w:r>
      <w:r w:rsidRPr="008A0D45">
        <w:rPr>
          <w:sz w:val="24"/>
          <w:szCs w:val="24"/>
        </w:rPr>
        <w:t>образования</w:t>
      </w:r>
      <w:r w:rsidRPr="008A0D45">
        <w:rPr>
          <w:spacing w:val="-6"/>
          <w:sz w:val="24"/>
          <w:szCs w:val="24"/>
        </w:rPr>
        <w:t xml:space="preserve"> </w:t>
      </w: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58"/>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коммуникативные</w:t>
      </w:r>
      <w:r w:rsidRPr="008A0D45">
        <w:rPr>
          <w:spacing w:val="-57"/>
          <w:sz w:val="24"/>
          <w:szCs w:val="24"/>
        </w:rPr>
        <w:t xml:space="preserve"> </w:t>
      </w:r>
      <w:r w:rsidRPr="008A0D45">
        <w:rPr>
          <w:sz w:val="24"/>
          <w:szCs w:val="24"/>
        </w:rPr>
        <w:t>универсальные учебные действия, регулятивные универсальные учебные действия, совместная</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5"/>
        <w:numPr>
          <w:ilvl w:val="3"/>
          <w:numId w:val="75"/>
        </w:numPr>
        <w:tabs>
          <w:tab w:val="left" w:pos="1250"/>
        </w:tabs>
        <w:spacing w:line="276" w:lineRule="auto"/>
        <w:ind w:left="-142" w:firstLine="568"/>
        <w:rPr>
          <w:sz w:val="24"/>
          <w:szCs w:val="24"/>
        </w:rPr>
      </w:pPr>
      <w:r w:rsidRPr="008A0D45">
        <w:rPr>
          <w:sz w:val="24"/>
          <w:szCs w:val="24"/>
        </w:rPr>
        <w:lastRenderedPageBreak/>
        <w:t>У обучающегося будут сформированы следующие базовые логические действия как часть</w:t>
      </w:r>
      <w:r w:rsidRPr="008A0D45">
        <w:rPr>
          <w:spacing w:val="1"/>
          <w:sz w:val="24"/>
          <w:szCs w:val="24"/>
        </w:rPr>
        <w:t xml:space="preserve"> </w:t>
      </w:r>
      <w:r w:rsidRPr="008A0D45">
        <w:rPr>
          <w:sz w:val="24"/>
          <w:szCs w:val="24"/>
        </w:rPr>
        <w:t>познавательных универсальных учебных действий: выявлять и характеризовать существенные</w:t>
      </w:r>
      <w:r w:rsidRPr="008A0D45">
        <w:rPr>
          <w:spacing w:val="1"/>
          <w:sz w:val="24"/>
          <w:szCs w:val="24"/>
        </w:rPr>
        <w:t xml:space="preserve"> </w:t>
      </w:r>
      <w:r w:rsidRPr="008A0D45">
        <w:rPr>
          <w:sz w:val="24"/>
          <w:szCs w:val="24"/>
        </w:rPr>
        <w:t>признаки</w:t>
      </w:r>
      <w:r w:rsidRPr="008A0D45">
        <w:rPr>
          <w:spacing w:val="-6"/>
          <w:sz w:val="24"/>
          <w:szCs w:val="24"/>
        </w:rPr>
        <w:t xml:space="preserve"> </w:t>
      </w:r>
      <w:r w:rsidRPr="008A0D45">
        <w:rPr>
          <w:sz w:val="24"/>
          <w:szCs w:val="24"/>
        </w:rPr>
        <w:t>объектов</w:t>
      </w:r>
      <w:r w:rsidRPr="008A0D45">
        <w:rPr>
          <w:spacing w:val="-3"/>
          <w:sz w:val="24"/>
          <w:szCs w:val="24"/>
        </w:rPr>
        <w:t xml:space="preserve"> </w:t>
      </w:r>
      <w:r w:rsidRPr="008A0D45">
        <w:rPr>
          <w:sz w:val="24"/>
          <w:szCs w:val="24"/>
        </w:rPr>
        <w:t>(художественных</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учебных</w:t>
      </w:r>
      <w:r w:rsidRPr="008A0D45">
        <w:rPr>
          <w:spacing w:val="-4"/>
          <w:sz w:val="24"/>
          <w:szCs w:val="24"/>
        </w:rPr>
        <w:t xml:space="preserve"> </w:t>
      </w:r>
      <w:r w:rsidRPr="008A0D45">
        <w:rPr>
          <w:sz w:val="24"/>
          <w:szCs w:val="24"/>
        </w:rPr>
        <w:t>текстов,</w:t>
      </w:r>
      <w:r w:rsidRPr="008A0D45">
        <w:rPr>
          <w:spacing w:val="-3"/>
          <w:sz w:val="24"/>
          <w:szCs w:val="24"/>
        </w:rPr>
        <w:t xml:space="preserve"> </w:t>
      </w:r>
      <w:r w:rsidRPr="008A0D45">
        <w:rPr>
          <w:sz w:val="24"/>
          <w:szCs w:val="24"/>
        </w:rPr>
        <w:t>литературных</w:t>
      </w:r>
      <w:r w:rsidRPr="008A0D45">
        <w:rPr>
          <w:spacing w:val="-1"/>
          <w:sz w:val="24"/>
          <w:szCs w:val="24"/>
        </w:rPr>
        <w:t xml:space="preserve"> </w:t>
      </w:r>
      <w:r w:rsidRPr="008A0D45">
        <w:rPr>
          <w:sz w:val="24"/>
          <w:szCs w:val="24"/>
        </w:rPr>
        <w:t>героев</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другие)</w:t>
      </w:r>
      <w:r w:rsidRPr="008A0D45">
        <w:rPr>
          <w:spacing w:val="-3"/>
          <w:sz w:val="24"/>
          <w:szCs w:val="24"/>
        </w:rPr>
        <w:t xml:space="preserve"> </w:t>
      </w:r>
      <w:r w:rsidRPr="008A0D45">
        <w:rPr>
          <w:sz w:val="24"/>
          <w:szCs w:val="24"/>
        </w:rPr>
        <w:t>и</w:t>
      </w:r>
      <w:r w:rsidRPr="008A0D45">
        <w:rPr>
          <w:spacing w:val="-4"/>
          <w:sz w:val="24"/>
          <w:szCs w:val="24"/>
        </w:rPr>
        <w:t xml:space="preserve"> </w:t>
      </w:r>
      <w:r w:rsidRPr="008A0D45">
        <w:rPr>
          <w:sz w:val="24"/>
          <w:szCs w:val="24"/>
        </w:rPr>
        <w:t>явлений</w:t>
      </w:r>
      <w:r w:rsidRPr="008A0D45">
        <w:rPr>
          <w:spacing w:val="-58"/>
          <w:sz w:val="24"/>
          <w:szCs w:val="24"/>
        </w:rPr>
        <w:t xml:space="preserve"> </w:t>
      </w:r>
      <w:r w:rsidRPr="008A0D45">
        <w:rPr>
          <w:sz w:val="24"/>
          <w:szCs w:val="24"/>
        </w:rPr>
        <w:t>(литературных направлений, этапов</w:t>
      </w:r>
      <w:r w:rsidRPr="008A0D45">
        <w:rPr>
          <w:spacing w:val="-1"/>
          <w:sz w:val="24"/>
          <w:szCs w:val="24"/>
        </w:rPr>
        <w:t xml:space="preserve"> </w:t>
      </w:r>
      <w:r w:rsidRPr="008A0D45">
        <w:rPr>
          <w:sz w:val="24"/>
          <w:szCs w:val="24"/>
        </w:rPr>
        <w:t>историко-литературного процесса);</w:t>
      </w:r>
    </w:p>
    <w:p w:rsidR="001511C1" w:rsidRPr="008A0D45" w:rsidRDefault="00194F02" w:rsidP="008A0D45">
      <w:pPr>
        <w:pStyle w:val="a0"/>
        <w:spacing w:before="1" w:line="276" w:lineRule="auto"/>
        <w:ind w:left="-142" w:firstLine="568"/>
      </w:pPr>
      <w:r w:rsidRPr="008A0D45">
        <w:t>устанавливать существенный признак классификации и классифицировать литературные объекты</w:t>
      </w:r>
      <w:r w:rsidRPr="008A0D45">
        <w:rPr>
          <w:spacing w:val="-57"/>
        </w:rPr>
        <w:t xml:space="preserve"> </w:t>
      </w:r>
      <w:r w:rsidRPr="008A0D45">
        <w:t>по существенному признаку, устанавливать основания для их обобщения и сравнения, определять</w:t>
      </w:r>
      <w:r w:rsidRPr="008A0D45">
        <w:rPr>
          <w:spacing w:val="-57"/>
        </w:rPr>
        <w:t xml:space="preserve"> </w:t>
      </w:r>
      <w:r w:rsidRPr="008A0D45">
        <w:t>критерии</w:t>
      </w:r>
      <w:r w:rsidRPr="008A0D45">
        <w:rPr>
          <w:spacing w:val="1"/>
        </w:rPr>
        <w:t xml:space="preserve"> </w:t>
      </w:r>
      <w:r w:rsidRPr="008A0D45">
        <w:t>проводимого анализа;</w:t>
      </w:r>
    </w:p>
    <w:p w:rsidR="001511C1" w:rsidRPr="008A0D45" w:rsidRDefault="00194F02" w:rsidP="008A0D45">
      <w:pPr>
        <w:pStyle w:val="a0"/>
        <w:spacing w:line="276" w:lineRule="auto"/>
        <w:ind w:left="-142" w:firstLine="568"/>
      </w:pPr>
      <w:r w:rsidRPr="008A0D45">
        <w:t>с</w:t>
      </w:r>
      <w:r w:rsidRPr="008A0D45">
        <w:rPr>
          <w:spacing w:val="1"/>
        </w:rPr>
        <w:t xml:space="preserve"> </w:t>
      </w:r>
      <w:r w:rsidRPr="008A0D45">
        <w:t>учетом</w:t>
      </w:r>
      <w:r w:rsidRPr="008A0D45">
        <w:rPr>
          <w:spacing w:val="1"/>
        </w:rPr>
        <w:t xml:space="preserve"> </w:t>
      </w:r>
      <w:r w:rsidRPr="008A0D45">
        <w:t>предложенной</w:t>
      </w:r>
      <w:r w:rsidRPr="008A0D45">
        <w:rPr>
          <w:spacing w:val="1"/>
        </w:rPr>
        <w:t xml:space="preserve"> </w:t>
      </w:r>
      <w:r w:rsidRPr="008A0D45">
        <w:t>задачи</w:t>
      </w:r>
      <w:r w:rsidRPr="008A0D45">
        <w:rPr>
          <w:spacing w:val="1"/>
        </w:rPr>
        <w:t xml:space="preserve"> </w:t>
      </w:r>
      <w:r w:rsidRPr="008A0D45">
        <w:t>выявлять закономерности</w:t>
      </w:r>
      <w:r w:rsidRPr="008A0D45">
        <w:rPr>
          <w:spacing w:val="1"/>
        </w:rPr>
        <w:t xml:space="preserve"> </w:t>
      </w:r>
      <w:r w:rsidRPr="008A0D45">
        <w:t>и противоречия</w:t>
      </w:r>
      <w:r w:rsidRPr="008A0D45">
        <w:rPr>
          <w:spacing w:val="1"/>
        </w:rPr>
        <w:t xml:space="preserve"> </w:t>
      </w:r>
      <w:r w:rsidRPr="008A0D45">
        <w:t>в</w:t>
      </w:r>
      <w:r w:rsidRPr="008A0D45">
        <w:rPr>
          <w:spacing w:val="1"/>
        </w:rPr>
        <w:t xml:space="preserve"> </w:t>
      </w:r>
      <w:r w:rsidRPr="008A0D45">
        <w:t>рассматриваемых</w:t>
      </w:r>
      <w:r w:rsidRPr="008A0D45">
        <w:rPr>
          <w:spacing w:val="1"/>
        </w:rPr>
        <w:t xml:space="preserve"> </w:t>
      </w:r>
      <w:r w:rsidRPr="008A0D45">
        <w:t>литературных</w:t>
      </w:r>
      <w:r w:rsidRPr="008A0D45">
        <w:rPr>
          <w:spacing w:val="1"/>
        </w:rPr>
        <w:t xml:space="preserve"> </w:t>
      </w:r>
      <w:r w:rsidRPr="008A0D45">
        <w:t>фактах</w:t>
      </w:r>
      <w:r w:rsidRPr="008A0D45">
        <w:rPr>
          <w:spacing w:val="1"/>
        </w:rPr>
        <w:t xml:space="preserve"> </w:t>
      </w:r>
      <w:r w:rsidRPr="008A0D45">
        <w:t>и</w:t>
      </w:r>
      <w:r w:rsidRPr="008A0D45">
        <w:rPr>
          <w:spacing w:val="1"/>
        </w:rPr>
        <w:t xml:space="preserve"> </w:t>
      </w:r>
      <w:r w:rsidRPr="008A0D45">
        <w:t>наблюдениях</w:t>
      </w:r>
      <w:r w:rsidRPr="008A0D45">
        <w:rPr>
          <w:spacing w:val="1"/>
        </w:rPr>
        <w:t xml:space="preserve"> </w:t>
      </w:r>
      <w:r w:rsidRPr="008A0D45">
        <w:t>над</w:t>
      </w:r>
      <w:r w:rsidRPr="008A0D45">
        <w:rPr>
          <w:spacing w:val="1"/>
        </w:rPr>
        <w:t xml:space="preserve"> </w:t>
      </w:r>
      <w:r w:rsidRPr="008A0D45">
        <w:t>текстом;</w:t>
      </w:r>
      <w:r w:rsidRPr="008A0D45">
        <w:rPr>
          <w:spacing w:val="1"/>
        </w:rPr>
        <w:t xml:space="preserve"> </w:t>
      </w:r>
      <w:r w:rsidRPr="008A0D45">
        <w:t>предлагать</w:t>
      </w:r>
      <w:r w:rsidRPr="008A0D45">
        <w:rPr>
          <w:spacing w:val="1"/>
        </w:rPr>
        <w:t xml:space="preserve"> </w:t>
      </w:r>
      <w:r w:rsidRPr="008A0D45">
        <w:t>критерии</w:t>
      </w:r>
      <w:r w:rsidRPr="008A0D45">
        <w:rPr>
          <w:spacing w:val="1"/>
        </w:rPr>
        <w:t xml:space="preserve"> </w:t>
      </w:r>
      <w:r w:rsidRPr="008A0D45">
        <w:t>для</w:t>
      </w:r>
      <w:r w:rsidRPr="008A0D45">
        <w:rPr>
          <w:spacing w:val="1"/>
        </w:rPr>
        <w:t xml:space="preserve"> </w:t>
      </w:r>
      <w:r w:rsidRPr="008A0D45">
        <w:t>выявления</w:t>
      </w:r>
      <w:r w:rsidRPr="008A0D45">
        <w:rPr>
          <w:spacing w:val="1"/>
        </w:rPr>
        <w:t xml:space="preserve"> </w:t>
      </w:r>
      <w:r w:rsidRPr="008A0D45">
        <w:t>закономерностей</w:t>
      </w:r>
      <w:r w:rsidRPr="008A0D45">
        <w:rPr>
          <w:spacing w:val="-1"/>
        </w:rPr>
        <w:t xml:space="preserve"> </w:t>
      </w:r>
      <w:r w:rsidRPr="008A0D45">
        <w:t>и</w:t>
      </w:r>
      <w:r w:rsidRPr="008A0D45">
        <w:rPr>
          <w:spacing w:val="-2"/>
        </w:rPr>
        <w:t xml:space="preserve"> </w:t>
      </w:r>
      <w:r w:rsidRPr="008A0D45">
        <w:t>противоречий с учетом</w:t>
      </w:r>
      <w:r w:rsidRPr="008A0D45">
        <w:rPr>
          <w:spacing w:val="4"/>
        </w:rPr>
        <w:t xml:space="preserve"> </w:t>
      </w:r>
      <w:r w:rsidRPr="008A0D45">
        <w:t>учебной</w:t>
      </w:r>
      <w:r w:rsidRPr="008A0D45">
        <w:rPr>
          <w:spacing w:val="-2"/>
        </w:rPr>
        <w:t xml:space="preserve"> </w:t>
      </w:r>
      <w:r w:rsidRPr="008A0D45">
        <w:t>задачи;</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дефициты</w:t>
      </w:r>
      <w:r w:rsidRPr="008A0D45">
        <w:rPr>
          <w:spacing w:val="1"/>
        </w:rPr>
        <w:t xml:space="preserve"> </w:t>
      </w:r>
      <w:r w:rsidRPr="008A0D45">
        <w:t>информации,</w:t>
      </w:r>
      <w:r w:rsidRPr="008A0D45">
        <w:rPr>
          <w:spacing w:val="1"/>
        </w:rPr>
        <w:t xml:space="preserve"> </w:t>
      </w:r>
      <w:r w:rsidRPr="008A0D45">
        <w:t>данных,</w:t>
      </w:r>
      <w:r w:rsidRPr="008A0D45">
        <w:rPr>
          <w:spacing w:val="1"/>
        </w:rPr>
        <w:t xml:space="preserve"> </w:t>
      </w:r>
      <w:r w:rsidRPr="008A0D45">
        <w:t>необходимых</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поставленной</w:t>
      </w:r>
      <w:r w:rsidRPr="008A0D45">
        <w:rPr>
          <w:spacing w:val="1"/>
        </w:rPr>
        <w:t xml:space="preserve"> </w:t>
      </w:r>
      <w:r w:rsidRPr="008A0D45">
        <w:t>учебной</w:t>
      </w:r>
      <w:r w:rsidRPr="008A0D45">
        <w:rPr>
          <w:spacing w:val="1"/>
        </w:rPr>
        <w:t xml:space="preserve"> </w:t>
      </w:r>
      <w:r w:rsidRPr="008A0D45">
        <w:t>задачи;</w:t>
      </w:r>
    </w:p>
    <w:p w:rsidR="001511C1" w:rsidRPr="008A0D45" w:rsidRDefault="00194F02" w:rsidP="008A0D45">
      <w:pPr>
        <w:pStyle w:val="a0"/>
        <w:spacing w:line="276" w:lineRule="auto"/>
        <w:ind w:left="-142" w:firstLine="568"/>
      </w:pPr>
      <w:r w:rsidRPr="008A0D45">
        <w:t>выявлять причинно-следственные связи при изучении литературных явлений и процессов; делать</w:t>
      </w:r>
      <w:r w:rsidRPr="008A0D45">
        <w:rPr>
          <w:spacing w:val="1"/>
        </w:rPr>
        <w:t xml:space="preserve"> </w:t>
      </w:r>
      <w:r w:rsidRPr="008A0D45">
        <w:t>выводы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дедуктивных</w:t>
      </w:r>
      <w:r w:rsidRPr="008A0D45">
        <w:rPr>
          <w:spacing w:val="1"/>
        </w:rPr>
        <w:t xml:space="preserve"> </w:t>
      </w:r>
      <w:r w:rsidRPr="008A0D45">
        <w:t>и</w:t>
      </w:r>
      <w:r w:rsidRPr="008A0D45">
        <w:rPr>
          <w:spacing w:val="1"/>
        </w:rPr>
        <w:t xml:space="preserve"> </w:t>
      </w:r>
      <w:r w:rsidRPr="008A0D45">
        <w:t>индуктивных</w:t>
      </w:r>
      <w:r w:rsidRPr="008A0D45">
        <w:rPr>
          <w:spacing w:val="1"/>
        </w:rPr>
        <w:t xml:space="preserve"> </w:t>
      </w:r>
      <w:r w:rsidRPr="008A0D45">
        <w:t>умозаключений,</w:t>
      </w:r>
      <w:r w:rsidRPr="008A0D45">
        <w:rPr>
          <w:spacing w:val="1"/>
        </w:rPr>
        <w:t xml:space="preserve"> </w:t>
      </w:r>
      <w:r w:rsidRPr="008A0D45">
        <w:t>умозаключений</w:t>
      </w:r>
      <w:r w:rsidRPr="008A0D45">
        <w:rPr>
          <w:spacing w:val="1"/>
        </w:rPr>
        <w:t xml:space="preserve"> </w:t>
      </w:r>
      <w:r w:rsidRPr="008A0D45">
        <w:t>по</w:t>
      </w:r>
      <w:r w:rsidRPr="008A0D45">
        <w:rPr>
          <w:spacing w:val="1"/>
        </w:rPr>
        <w:t xml:space="preserve"> </w:t>
      </w:r>
      <w:r w:rsidRPr="008A0D45">
        <w:t>аналогии;</w:t>
      </w:r>
      <w:r w:rsidRPr="008A0D45">
        <w:rPr>
          <w:spacing w:val="-1"/>
        </w:rPr>
        <w:t xml:space="preserve"> </w:t>
      </w:r>
      <w:r w:rsidRPr="008A0D45">
        <w:t>формулировать</w:t>
      </w:r>
      <w:r w:rsidRPr="008A0D45">
        <w:rPr>
          <w:spacing w:val="1"/>
        </w:rPr>
        <w:t xml:space="preserve"> </w:t>
      </w:r>
      <w:r w:rsidRPr="008A0D45">
        <w:t>гипотезы об</w:t>
      </w:r>
      <w:r w:rsidRPr="008A0D45">
        <w:rPr>
          <w:spacing w:val="-1"/>
        </w:rPr>
        <w:t xml:space="preserve"> </w:t>
      </w:r>
      <w:r w:rsidRPr="008A0D45">
        <w:t>их</w:t>
      </w:r>
      <w:r w:rsidRPr="008A0D45">
        <w:rPr>
          <w:spacing w:val="2"/>
        </w:rPr>
        <w:t xml:space="preserve"> </w:t>
      </w:r>
      <w:r w:rsidRPr="008A0D45">
        <w:t>взаимосвязях;</w:t>
      </w:r>
    </w:p>
    <w:p w:rsidR="001511C1" w:rsidRPr="008A0D45" w:rsidRDefault="00194F02" w:rsidP="008A0D45">
      <w:pPr>
        <w:pStyle w:val="a0"/>
        <w:spacing w:before="1" w:line="276" w:lineRule="auto"/>
        <w:ind w:left="-142" w:firstLine="568"/>
      </w:pPr>
      <w:r w:rsidRPr="008A0D45">
        <w:t>самостоятельно выбирать способ решения учебной задачи при работе с разными типами текстов</w:t>
      </w:r>
      <w:r w:rsidRPr="008A0D45">
        <w:rPr>
          <w:spacing w:val="1"/>
        </w:rPr>
        <w:t xml:space="preserve"> </w:t>
      </w:r>
      <w:r w:rsidRPr="008A0D45">
        <w:t>(сравнивать</w:t>
      </w:r>
      <w:r w:rsidRPr="008A0D45">
        <w:rPr>
          <w:spacing w:val="1"/>
        </w:rPr>
        <w:t xml:space="preserve"> </w:t>
      </w:r>
      <w:r w:rsidRPr="008A0D45">
        <w:t>несколько</w:t>
      </w:r>
      <w:r w:rsidRPr="008A0D45">
        <w:rPr>
          <w:spacing w:val="1"/>
        </w:rPr>
        <w:t xml:space="preserve"> </w:t>
      </w:r>
      <w:r w:rsidRPr="008A0D45">
        <w:t>вариантов</w:t>
      </w:r>
      <w:r w:rsidRPr="008A0D45">
        <w:rPr>
          <w:spacing w:val="1"/>
        </w:rPr>
        <w:t xml:space="preserve"> </w:t>
      </w:r>
      <w:r w:rsidRPr="008A0D45">
        <w:t>решения,</w:t>
      </w:r>
      <w:r w:rsidRPr="008A0D45">
        <w:rPr>
          <w:spacing w:val="1"/>
        </w:rPr>
        <w:t xml:space="preserve"> </w:t>
      </w:r>
      <w:r w:rsidRPr="008A0D45">
        <w:t>выбирать</w:t>
      </w:r>
      <w:r w:rsidRPr="008A0D45">
        <w:rPr>
          <w:spacing w:val="1"/>
        </w:rPr>
        <w:t xml:space="preserve"> </w:t>
      </w:r>
      <w:r w:rsidRPr="008A0D45">
        <w:t>наиболее</w:t>
      </w:r>
      <w:r w:rsidRPr="008A0D45">
        <w:rPr>
          <w:spacing w:val="1"/>
        </w:rPr>
        <w:t xml:space="preserve"> </w:t>
      </w:r>
      <w:r w:rsidRPr="008A0D45">
        <w:t>подходящий</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самостоятельно</w:t>
      </w:r>
      <w:r w:rsidRPr="008A0D45">
        <w:rPr>
          <w:spacing w:val="-1"/>
        </w:rPr>
        <w:t xml:space="preserve"> </w:t>
      </w:r>
      <w:r w:rsidRPr="008A0D45">
        <w:t>выделенных</w:t>
      </w:r>
      <w:r w:rsidRPr="008A0D45">
        <w:rPr>
          <w:spacing w:val="2"/>
        </w:rPr>
        <w:t xml:space="preserve"> </w:t>
      </w:r>
      <w:r w:rsidRPr="008A0D45">
        <w:t>критериев).</w:t>
      </w:r>
    </w:p>
    <w:p w:rsidR="001511C1" w:rsidRPr="008A0D45" w:rsidRDefault="00194F02" w:rsidP="008A0D45">
      <w:pPr>
        <w:pStyle w:val="a5"/>
        <w:numPr>
          <w:ilvl w:val="3"/>
          <w:numId w:val="75"/>
        </w:numPr>
        <w:tabs>
          <w:tab w:val="left" w:pos="1231"/>
        </w:tabs>
        <w:spacing w:line="276" w:lineRule="auto"/>
        <w:ind w:left="-142" w:firstLine="568"/>
        <w:rPr>
          <w:sz w:val="24"/>
          <w:szCs w:val="24"/>
        </w:rPr>
      </w:pP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13"/>
          <w:sz w:val="24"/>
          <w:szCs w:val="24"/>
        </w:rPr>
        <w:t xml:space="preserve"> </w:t>
      </w:r>
      <w:r w:rsidRPr="008A0D45">
        <w:rPr>
          <w:sz w:val="24"/>
          <w:szCs w:val="24"/>
        </w:rPr>
        <w:t>будут</w:t>
      </w:r>
      <w:r w:rsidRPr="008A0D45">
        <w:rPr>
          <w:spacing w:val="-12"/>
          <w:sz w:val="24"/>
          <w:szCs w:val="24"/>
        </w:rPr>
        <w:t xml:space="preserve"> </w:t>
      </w:r>
      <w:r w:rsidRPr="008A0D45">
        <w:rPr>
          <w:sz w:val="24"/>
          <w:szCs w:val="24"/>
        </w:rPr>
        <w:t>сформированы</w:t>
      </w:r>
      <w:r w:rsidRPr="008A0D45">
        <w:rPr>
          <w:spacing w:val="-11"/>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базовые</w:t>
      </w:r>
      <w:r w:rsidRPr="008A0D45">
        <w:rPr>
          <w:spacing w:val="-14"/>
          <w:sz w:val="24"/>
          <w:szCs w:val="24"/>
        </w:rPr>
        <w:t xml:space="preserve"> </w:t>
      </w:r>
      <w:r w:rsidRPr="008A0D45">
        <w:rPr>
          <w:sz w:val="24"/>
          <w:szCs w:val="24"/>
        </w:rPr>
        <w:t>исследовательские</w:t>
      </w:r>
      <w:r w:rsidRPr="008A0D45">
        <w:rPr>
          <w:spacing w:val="-14"/>
          <w:sz w:val="24"/>
          <w:szCs w:val="24"/>
        </w:rPr>
        <w:t xml:space="preserve"> </w:t>
      </w:r>
      <w:r w:rsidRPr="008A0D45">
        <w:rPr>
          <w:sz w:val="24"/>
          <w:szCs w:val="24"/>
        </w:rPr>
        <w:t>действия</w:t>
      </w:r>
      <w:r w:rsidRPr="008A0D45">
        <w:rPr>
          <w:spacing w:val="-13"/>
          <w:sz w:val="24"/>
          <w:szCs w:val="24"/>
        </w:rPr>
        <w:t xml:space="preserve"> </w:t>
      </w:r>
      <w:r w:rsidRPr="008A0D45">
        <w:rPr>
          <w:sz w:val="24"/>
          <w:szCs w:val="24"/>
        </w:rPr>
        <w:t>как</w:t>
      </w:r>
      <w:r w:rsidRPr="008A0D45">
        <w:rPr>
          <w:spacing w:val="-57"/>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r w:rsidR="00774DA0" w:rsidRPr="008A0D45">
        <w:rPr>
          <w:sz w:val="24"/>
          <w:szCs w:val="24"/>
        </w:rPr>
        <w:t xml:space="preserve"> </w:t>
      </w:r>
      <w:r w:rsidRPr="008A0D45">
        <w:rPr>
          <w:sz w:val="24"/>
          <w:szCs w:val="24"/>
        </w:rPr>
        <w:t>использовать вопросы как исследовательский инструмент познания в литературном образовании;</w:t>
      </w:r>
      <w:r w:rsidRPr="008A0D45">
        <w:rPr>
          <w:spacing w:val="1"/>
          <w:sz w:val="24"/>
          <w:szCs w:val="24"/>
        </w:rPr>
        <w:t xml:space="preserve"> </w:t>
      </w:r>
      <w:r w:rsidRPr="008A0D45">
        <w:rPr>
          <w:sz w:val="24"/>
          <w:szCs w:val="24"/>
        </w:rPr>
        <w:t>формулировать</w:t>
      </w:r>
      <w:r w:rsidRPr="008A0D45">
        <w:rPr>
          <w:spacing w:val="14"/>
          <w:sz w:val="24"/>
          <w:szCs w:val="24"/>
        </w:rPr>
        <w:t xml:space="preserve"> </w:t>
      </w:r>
      <w:r w:rsidRPr="008A0D45">
        <w:rPr>
          <w:sz w:val="24"/>
          <w:szCs w:val="24"/>
        </w:rPr>
        <w:t>вопросы,</w:t>
      </w:r>
      <w:r w:rsidRPr="008A0D45">
        <w:rPr>
          <w:spacing w:val="12"/>
          <w:sz w:val="24"/>
          <w:szCs w:val="24"/>
        </w:rPr>
        <w:t xml:space="preserve"> </w:t>
      </w:r>
      <w:r w:rsidRPr="008A0D45">
        <w:rPr>
          <w:sz w:val="24"/>
          <w:szCs w:val="24"/>
        </w:rPr>
        <w:t>фиксирующие</w:t>
      </w:r>
      <w:r w:rsidRPr="008A0D45">
        <w:rPr>
          <w:spacing w:val="12"/>
          <w:sz w:val="24"/>
          <w:szCs w:val="24"/>
        </w:rPr>
        <w:t xml:space="preserve"> </w:t>
      </w:r>
      <w:r w:rsidRPr="008A0D45">
        <w:rPr>
          <w:sz w:val="24"/>
          <w:szCs w:val="24"/>
        </w:rPr>
        <w:t>разрыв</w:t>
      </w:r>
      <w:r w:rsidRPr="008A0D45">
        <w:rPr>
          <w:spacing w:val="12"/>
          <w:sz w:val="24"/>
          <w:szCs w:val="24"/>
        </w:rPr>
        <w:t xml:space="preserve"> </w:t>
      </w:r>
      <w:r w:rsidRPr="008A0D45">
        <w:rPr>
          <w:sz w:val="24"/>
          <w:szCs w:val="24"/>
        </w:rPr>
        <w:t>между</w:t>
      </w:r>
      <w:r w:rsidRPr="008A0D45">
        <w:rPr>
          <w:spacing w:val="8"/>
          <w:sz w:val="24"/>
          <w:szCs w:val="24"/>
        </w:rPr>
        <w:t xml:space="preserve"> </w:t>
      </w:r>
      <w:r w:rsidRPr="008A0D45">
        <w:rPr>
          <w:sz w:val="24"/>
          <w:szCs w:val="24"/>
        </w:rPr>
        <w:t>реальным</w:t>
      </w:r>
      <w:r w:rsidRPr="008A0D45">
        <w:rPr>
          <w:spacing w:val="14"/>
          <w:sz w:val="24"/>
          <w:szCs w:val="24"/>
        </w:rPr>
        <w:t xml:space="preserve"> </w:t>
      </w:r>
      <w:r w:rsidRPr="008A0D45">
        <w:rPr>
          <w:sz w:val="24"/>
          <w:szCs w:val="24"/>
        </w:rPr>
        <w:t>и</w:t>
      </w:r>
      <w:r w:rsidRPr="008A0D45">
        <w:rPr>
          <w:spacing w:val="14"/>
          <w:sz w:val="24"/>
          <w:szCs w:val="24"/>
        </w:rPr>
        <w:t xml:space="preserve"> </w:t>
      </w:r>
      <w:r w:rsidRPr="008A0D45">
        <w:rPr>
          <w:sz w:val="24"/>
          <w:szCs w:val="24"/>
        </w:rPr>
        <w:t>желательным</w:t>
      </w:r>
      <w:r w:rsidRPr="008A0D45">
        <w:rPr>
          <w:spacing w:val="12"/>
          <w:sz w:val="24"/>
          <w:szCs w:val="24"/>
        </w:rPr>
        <w:t xml:space="preserve"> </w:t>
      </w:r>
      <w:r w:rsidRPr="008A0D45">
        <w:rPr>
          <w:sz w:val="24"/>
          <w:szCs w:val="24"/>
        </w:rPr>
        <w:t>состоянием</w:t>
      </w:r>
      <w:r w:rsidRPr="008A0D45">
        <w:rPr>
          <w:spacing w:val="-57"/>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объекта, и</w:t>
      </w:r>
      <w:r w:rsidRPr="008A0D45">
        <w:rPr>
          <w:spacing w:val="-1"/>
          <w:sz w:val="24"/>
          <w:szCs w:val="24"/>
        </w:rPr>
        <w:t xml:space="preserve"> </w:t>
      </w:r>
      <w:r w:rsidRPr="008A0D45">
        <w:rPr>
          <w:sz w:val="24"/>
          <w:szCs w:val="24"/>
        </w:rPr>
        <w:t>самостоятельно</w:t>
      </w:r>
      <w:r w:rsidRPr="008A0D45">
        <w:rPr>
          <w:spacing w:val="2"/>
          <w:sz w:val="24"/>
          <w:szCs w:val="24"/>
        </w:rPr>
        <w:t xml:space="preserve"> </w:t>
      </w:r>
      <w:r w:rsidRPr="008A0D45">
        <w:rPr>
          <w:sz w:val="24"/>
          <w:szCs w:val="24"/>
        </w:rPr>
        <w:t>устанавливать искомое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данное;</w:t>
      </w:r>
    </w:p>
    <w:p w:rsidR="001511C1" w:rsidRPr="008A0D45" w:rsidRDefault="00194F02" w:rsidP="008A0D45">
      <w:pPr>
        <w:pStyle w:val="a0"/>
        <w:spacing w:before="1" w:line="276" w:lineRule="auto"/>
        <w:ind w:left="-142" w:firstLine="568"/>
      </w:pPr>
      <w:r w:rsidRPr="008A0D45">
        <w:t>формировать</w:t>
      </w:r>
      <w:r w:rsidRPr="008A0D45">
        <w:rPr>
          <w:spacing w:val="-7"/>
        </w:rPr>
        <w:t xml:space="preserve"> </w:t>
      </w:r>
      <w:r w:rsidRPr="008A0D45">
        <w:t>гипотезу</w:t>
      </w:r>
      <w:r w:rsidRPr="008A0D45">
        <w:rPr>
          <w:spacing w:val="-12"/>
        </w:rPr>
        <w:t xml:space="preserve"> </w:t>
      </w:r>
      <w:r w:rsidRPr="008A0D45">
        <w:t>об</w:t>
      </w:r>
      <w:r w:rsidRPr="008A0D45">
        <w:rPr>
          <w:spacing w:val="-8"/>
        </w:rPr>
        <w:t xml:space="preserve"> </w:t>
      </w:r>
      <w:r w:rsidRPr="008A0D45">
        <w:t>истинности</w:t>
      </w:r>
      <w:r w:rsidRPr="008A0D45">
        <w:rPr>
          <w:spacing w:val="-6"/>
        </w:rPr>
        <w:t xml:space="preserve"> </w:t>
      </w:r>
      <w:r w:rsidRPr="008A0D45">
        <w:t>собственных</w:t>
      </w:r>
      <w:r w:rsidRPr="008A0D45">
        <w:rPr>
          <w:spacing w:val="-7"/>
        </w:rPr>
        <w:t xml:space="preserve"> </w:t>
      </w:r>
      <w:r w:rsidRPr="008A0D45">
        <w:t>суждений</w:t>
      </w:r>
      <w:r w:rsidRPr="008A0D45">
        <w:rPr>
          <w:spacing w:val="-6"/>
        </w:rPr>
        <w:t xml:space="preserve"> </w:t>
      </w:r>
      <w:r w:rsidRPr="008A0D45">
        <w:t>и</w:t>
      </w:r>
      <w:r w:rsidRPr="008A0D45">
        <w:rPr>
          <w:spacing w:val="-7"/>
        </w:rPr>
        <w:t xml:space="preserve"> </w:t>
      </w:r>
      <w:r w:rsidRPr="008A0D45">
        <w:t>суждений</w:t>
      </w:r>
      <w:r w:rsidRPr="008A0D45">
        <w:rPr>
          <w:spacing w:val="-6"/>
        </w:rPr>
        <w:t xml:space="preserve"> </w:t>
      </w:r>
      <w:r w:rsidRPr="008A0D45">
        <w:t>других,</w:t>
      </w:r>
      <w:r w:rsidRPr="008A0D45">
        <w:rPr>
          <w:spacing w:val="-8"/>
        </w:rPr>
        <w:t xml:space="preserve"> </w:t>
      </w:r>
      <w:r w:rsidRPr="008A0D45">
        <w:t>аргументировать</w:t>
      </w:r>
      <w:r w:rsidRPr="008A0D45">
        <w:rPr>
          <w:spacing w:val="-57"/>
        </w:rPr>
        <w:t xml:space="preserve"> </w:t>
      </w:r>
      <w:r w:rsidRPr="008A0D45">
        <w:t>свою</w:t>
      </w:r>
      <w:r w:rsidRPr="008A0D45">
        <w:rPr>
          <w:spacing w:val="-2"/>
        </w:rPr>
        <w:t xml:space="preserve"> </w:t>
      </w:r>
      <w:r w:rsidRPr="008A0D45">
        <w:t>позицию, мнение;</w:t>
      </w:r>
    </w:p>
    <w:p w:rsidR="001511C1" w:rsidRPr="008A0D45" w:rsidRDefault="00194F02" w:rsidP="008A0D45">
      <w:pPr>
        <w:pStyle w:val="a0"/>
        <w:spacing w:line="276" w:lineRule="auto"/>
        <w:ind w:left="-142" w:firstLine="568"/>
      </w:pPr>
      <w:r w:rsidRPr="008A0D45">
        <w:t>проводить по самостоятельно составленному плану небольшое исследование по установлению</w:t>
      </w:r>
      <w:r w:rsidRPr="008A0D45">
        <w:rPr>
          <w:spacing w:val="1"/>
        </w:rPr>
        <w:t xml:space="preserve"> </w:t>
      </w:r>
      <w:r w:rsidRPr="008A0D45">
        <w:t>особенностей литературного объекта изучения, причинно-следственных связей и зависимостей</w:t>
      </w:r>
      <w:r w:rsidRPr="008A0D45">
        <w:rPr>
          <w:spacing w:val="1"/>
        </w:rPr>
        <w:t xml:space="preserve"> </w:t>
      </w:r>
      <w:r w:rsidRPr="008A0D45">
        <w:t>объектов между</w:t>
      </w:r>
      <w:r w:rsidRPr="008A0D45">
        <w:rPr>
          <w:spacing w:val="-4"/>
        </w:rPr>
        <w:t xml:space="preserve"> </w:t>
      </w:r>
      <w:r w:rsidRPr="008A0D45">
        <w:t>собой;</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на</w:t>
      </w:r>
      <w:r w:rsidRPr="008A0D45">
        <w:rPr>
          <w:spacing w:val="1"/>
        </w:rPr>
        <w:t xml:space="preserve"> </w:t>
      </w:r>
      <w:r w:rsidRPr="008A0D45">
        <w:t>применимость</w:t>
      </w:r>
      <w:r w:rsidRPr="008A0D45">
        <w:rPr>
          <w:spacing w:val="1"/>
        </w:rPr>
        <w:t xml:space="preserve"> </w:t>
      </w:r>
      <w:r w:rsidRPr="008A0D45">
        <w:t>и</w:t>
      </w:r>
      <w:r w:rsidRPr="008A0D45">
        <w:rPr>
          <w:spacing w:val="1"/>
        </w:rPr>
        <w:t xml:space="preserve"> </w:t>
      </w:r>
      <w:r w:rsidRPr="008A0D45">
        <w:t>достоверность</w:t>
      </w:r>
      <w:r w:rsidRPr="008A0D45">
        <w:rPr>
          <w:spacing w:val="1"/>
        </w:rPr>
        <w:t xml:space="preserve"> </w:t>
      </w:r>
      <w:r w:rsidRPr="008A0D45">
        <w:t>информацию,</w:t>
      </w:r>
      <w:r w:rsidRPr="008A0D45">
        <w:rPr>
          <w:spacing w:val="1"/>
        </w:rPr>
        <w:t xml:space="preserve"> </w:t>
      </w:r>
      <w:r w:rsidRPr="008A0D45">
        <w:t>полученную</w:t>
      </w:r>
      <w:r w:rsidRPr="008A0D45">
        <w:rPr>
          <w:spacing w:val="1"/>
        </w:rPr>
        <w:t xml:space="preserve"> </w:t>
      </w:r>
      <w:r w:rsidRPr="008A0D45">
        <w:t>в</w:t>
      </w:r>
      <w:r w:rsidRPr="008A0D45">
        <w:rPr>
          <w:spacing w:val="1"/>
        </w:rPr>
        <w:t xml:space="preserve"> </w:t>
      </w:r>
      <w:r w:rsidRPr="008A0D45">
        <w:t>ходе</w:t>
      </w:r>
      <w:r w:rsidRPr="008A0D45">
        <w:rPr>
          <w:spacing w:val="1"/>
        </w:rPr>
        <w:t xml:space="preserve"> </w:t>
      </w:r>
      <w:r w:rsidRPr="008A0D45">
        <w:t>исследования</w:t>
      </w:r>
      <w:r w:rsidRPr="008A0D45">
        <w:rPr>
          <w:spacing w:val="-57"/>
        </w:rPr>
        <w:t xml:space="preserve"> </w:t>
      </w:r>
      <w:r w:rsidRPr="008A0D45">
        <w:t>(эксперимента);</w:t>
      </w:r>
    </w:p>
    <w:p w:rsidR="001511C1" w:rsidRPr="008A0D45" w:rsidRDefault="00194F02" w:rsidP="008A0D45">
      <w:pPr>
        <w:pStyle w:val="a0"/>
        <w:spacing w:line="276" w:lineRule="auto"/>
        <w:ind w:left="-142" w:firstLine="568"/>
      </w:pPr>
      <w:r w:rsidRPr="008A0D45">
        <w:t>самостоятельно формулировать обобщения и выводы по результатам проведенного наблюдения,</w:t>
      </w:r>
      <w:r w:rsidRPr="008A0D45">
        <w:rPr>
          <w:spacing w:val="1"/>
        </w:rPr>
        <w:t xml:space="preserve"> </w:t>
      </w:r>
      <w:r w:rsidRPr="008A0D45">
        <w:t>опыта,</w:t>
      </w:r>
      <w:r w:rsidRPr="008A0D45">
        <w:rPr>
          <w:spacing w:val="1"/>
        </w:rPr>
        <w:t xml:space="preserve"> </w:t>
      </w:r>
      <w:r w:rsidRPr="008A0D45">
        <w:t>исследования;</w:t>
      </w:r>
      <w:r w:rsidRPr="008A0D45">
        <w:rPr>
          <w:spacing w:val="1"/>
        </w:rPr>
        <w:t xml:space="preserve"> </w:t>
      </w:r>
      <w:r w:rsidRPr="008A0D45">
        <w:t>владеть</w:t>
      </w:r>
      <w:r w:rsidRPr="008A0D45">
        <w:rPr>
          <w:spacing w:val="1"/>
        </w:rPr>
        <w:t xml:space="preserve"> </w:t>
      </w:r>
      <w:r w:rsidRPr="008A0D45">
        <w:t>инструментами</w:t>
      </w:r>
      <w:r w:rsidRPr="008A0D45">
        <w:rPr>
          <w:spacing w:val="1"/>
        </w:rPr>
        <w:t xml:space="preserve"> </w:t>
      </w:r>
      <w:r w:rsidRPr="008A0D45">
        <w:t>оценки</w:t>
      </w:r>
      <w:r w:rsidRPr="008A0D45">
        <w:rPr>
          <w:spacing w:val="1"/>
        </w:rPr>
        <w:t xml:space="preserve"> </w:t>
      </w:r>
      <w:r w:rsidRPr="008A0D45">
        <w:t>достоверности</w:t>
      </w:r>
      <w:r w:rsidRPr="008A0D45">
        <w:rPr>
          <w:spacing w:val="1"/>
        </w:rPr>
        <w:t xml:space="preserve"> </w:t>
      </w:r>
      <w:r w:rsidRPr="008A0D45">
        <w:t>полученных</w:t>
      </w:r>
      <w:r w:rsidRPr="008A0D45">
        <w:rPr>
          <w:spacing w:val="1"/>
        </w:rPr>
        <w:t xml:space="preserve"> </w:t>
      </w:r>
      <w:r w:rsidRPr="008A0D45">
        <w:t>выводов</w:t>
      </w:r>
      <w:r w:rsidRPr="008A0D45">
        <w:rPr>
          <w:spacing w:val="1"/>
        </w:rPr>
        <w:t xml:space="preserve"> </w:t>
      </w:r>
      <w:r w:rsidRPr="008A0D45">
        <w:t>и</w:t>
      </w:r>
      <w:r w:rsidRPr="008A0D45">
        <w:rPr>
          <w:spacing w:val="1"/>
        </w:rPr>
        <w:t xml:space="preserve"> </w:t>
      </w:r>
      <w:r w:rsidRPr="008A0D45">
        <w:t>обобщений;</w:t>
      </w:r>
    </w:p>
    <w:p w:rsidR="001511C1" w:rsidRPr="008A0D45" w:rsidRDefault="00194F02" w:rsidP="008A0D45">
      <w:pPr>
        <w:pStyle w:val="a0"/>
        <w:spacing w:before="1" w:line="276" w:lineRule="auto"/>
        <w:ind w:left="-142" w:firstLine="568"/>
      </w:pPr>
      <w:r w:rsidRPr="008A0D45">
        <w:t>прогнозировать возможное дальнейшее развитие событий и их последствия в аналогичных или</w:t>
      </w:r>
      <w:r w:rsidRPr="008A0D45">
        <w:rPr>
          <w:spacing w:val="1"/>
        </w:rPr>
        <w:t xml:space="preserve"> </w:t>
      </w:r>
      <w:r w:rsidRPr="008A0D45">
        <w:t>сходных</w:t>
      </w:r>
      <w:r w:rsidRPr="008A0D45">
        <w:rPr>
          <w:spacing w:val="1"/>
        </w:rPr>
        <w:t xml:space="preserve"> </w:t>
      </w:r>
      <w:r w:rsidRPr="008A0D45">
        <w:t>ситуациях,</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выдвигать</w:t>
      </w:r>
      <w:r w:rsidRPr="008A0D45">
        <w:rPr>
          <w:spacing w:val="1"/>
        </w:rPr>
        <w:t xml:space="preserve"> </w:t>
      </w:r>
      <w:r w:rsidRPr="008A0D45">
        <w:t>предположения</w:t>
      </w:r>
      <w:r w:rsidRPr="008A0D45">
        <w:rPr>
          <w:spacing w:val="1"/>
        </w:rPr>
        <w:t xml:space="preserve"> </w:t>
      </w:r>
      <w:r w:rsidRPr="008A0D45">
        <w:t>об</w:t>
      </w:r>
      <w:r w:rsidRPr="008A0D45">
        <w:rPr>
          <w:spacing w:val="1"/>
        </w:rPr>
        <w:t xml:space="preserve"> </w:t>
      </w:r>
      <w:r w:rsidRPr="008A0D45">
        <w:t>их</w:t>
      </w:r>
      <w:r w:rsidRPr="008A0D45">
        <w:rPr>
          <w:spacing w:val="1"/>
        </w:rPr>
        <w:t xml:space="preserve"> </w:t>
      </w:r>
      <w:r w:rsidRPr="008A0D45">
        <w:t>развитии</w:t>
      </w:r>
      <w:r w:rsidRPr="008A0D45">
        <w:rPr>
          <w:spacing w:val="1"/>
        </w:rPr>
        <w:t xml:space="preserve"> </w:t>
      </w:r>
      <w:r w:rsidRPr="008A0D45">
        <w:t>в</w:t>
      </w:r>
      <w:r w:rsidRPr="008A0D45">
        <w:rPr>
          <w:spacing w:val="1"/>
        </w:rPr>
        <w:t xml:space="preserve"> </w:t>
      </w:r>
      <w:r w:rsidRPr="008A0D45">
        <w:t>новых</w:t>
      </w:r>
      <w:r w:rsidRPr="008A0D45">
        <w:rPr>
          <w:spacing w:val="1"/>
        </w:rPr>
        <w:t xml:space="preserve"> </w:t>
      </w:r>
      <w:r w:rsidRPr="008A0D45">
        <w:t>условиях</w:t>
      </w:r>
      <w:r w:rsidRPr="008A0D45">
        <w:rPr>
          <w:spacing w:val="1"/>
        </w:rPr>
        <w:t xml:space="preserve"> </w:t>
      </w:r>
      <w:r w:rsidRPr="008A0D45">
        <w:t>и</w:t>
      </w:r>
      <w:r w:rsidRPr="008A0D45">
        <w:rPr>
          <w:spacing w:val="1"/>
        </w:rPr>
        <w:t xml:space="preserve"> </w:t>
      </w:r>
      <w:r w:rsidRPr="008A0D45">
        <w:t>контекстах,</w:t>
      </w:r>
      <w:r w:rsidRPr="008A0D45">
        <w:rPr>
          <w:spacing w:val="-1"/>
        </w:rPr>
        <w:t xml:space="preserve"> </w:t>
      </w:r>
      <w:r w:rsidRPr="008A0D45">
        <w:t>в</w:t>
      </w:r>
      <w:r w:rsidRPr="008A0D45">
        <w:rPr>
          <w:spacing w:val="-1"/>
        </w:rPr>
        <w:t xml:space="preserve"> </w:t>
      </w:r>
      <w:r w:rsidRPr="008A0D45">
        <w:t>том числе</w:t>
      </w:r>
      <w:r w:rsidRPr="008A0D45">
        <w:rPr>
          <w:spacing w:val="-1"/>
        </w:rPr>
        <w:t xml:space="preserve"> </w:t>
      </w:r>
      <w:r w:rsidRPr="008A0D45">
        <w:t>в</w:t>
      </w:r>
      <w:r w:rsidRPr="008A0D45">
        <w:rPr>
          <w:spacing w:val="-1"/>
        </w:rPr>
        <w:t xml:space="preserve"> </w:t>
      </w:r>
      <w:r w:rsidRPr="008A0D45">
        <w:t>литературных произведениях.</w:t>
      </w:r>
    </w:p>
    <w:p w:rsidR="001511C1" w:rsidRPr="008A0D45" w:rsidRDefault="00194F02" w:rsidP="008A0D45">
      <w:pPr>
        <w:pStyle w:val="a5"/>
        <w:numPr>
          <w:ilvl w:val="3"/>
          <w:numId w:val="75"/>
        </w:numPr>
        <w:tabs>
          <w:tab w:val="left" w:pos="1279"/>
        </w:tabs>
        <w:spacing w:line="276" w:lineRule="auto"/>
        <w:ind w:left="-142" w:firstLine="568"/>
        <w:rPr>
          <w:sz w:val="24"/>
          <w:szCs w:val="24"/>
        </w:rPr>
      </w:pPr>
      <w:r w:rsidRPr="008A0D45">
        <w:rPr>
          <w:sz w:val="24"/>
          <w:szCs w:val="24"/>
        </w:rPr>
        <w:t>У обучающегося будут сформированы следующие умения работать с информацией как</w:t>
      </w:r>
      <w:r w:rsidRPr="008A0D45">
        <w:rPr>
          <w:spacing w:val="1"/>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применять</w:t>
      </w:r>
      <w:r w:rsidRPr="008A0D45">
        <w:rPr>
          <w:spacing w:val="-7"/>
        </w:rPr>
        <w:t xml:space="preserve"> </w:t>
      </w:r>
      <w:r w:rsidRPr="008A0D45">
        <w:t>различные</w:t>
      </w:r>
      <w:r w:rsidRPr="008A0D45">
        <w:rPr>
          <w:spacing w:val="-9"/>
        </w:rPr>
        <w:t xml:space="preserve"> </w:t>
      </w:r>
      <w:r w:rsidRPr="008A0D45">
        <w:t>методы,</w:t>
      </w:r>
      <w:r w:rsidRPr="008A0D45">
        <w:rPr>
          <w:spacing w:val="-8"/>
        </w:rPr>
        <w:t xml:space="preserve"> </w:t>
      </w:r>
      <w:r w:rsidRPr="008A0D45">
        <w:t>инструменты</w:t>
      </w:r>
      <w:r w:rsidRPr="008A0D45">
        <w:rPr>
          <w:spacing w:val="-7"/>
        </w:rPr>
        <w:t xml:space="preserve"> </w:t>
      </w:r>
      <w:r w:rsidRPr="008A0D45">
        <w:t>и</w:t>
      </w:r>
      <w:r w:rsidRPr="008A0D45">
        <w:rPr>
          <w:spacing w:val="-6"/>
        </w:rPr>
        <w:t xml:space="preserve"> </w:t>
      </w:r>
      <w:r w:rsidRPr="008A0D45">
        <w:t>запросы</w:t>
      </w:r>
      <w:r w:rsidRPr="008A0D45">
        <w:rPr>
          <w:spacing w:val="-8"/>
        </w:rPr>
        <w:t xml:space="preserve"> </w:t>
      </w:r>
      <w:r w:rsidRPr="008A0D45">
        <w:t>при</w:t>
      </w:r>
      <w:r w:rsidRPr="008A0D45">
        <w:rPr>
          <w:spacing w:val="-6"/>
        </w:rPr>
        <w:t xml:space="preserve"> </w:t>
      </w:r>
      <w:r w:rsidRPr="008A0D45">
        <w:t>поиске</w:t>
      </w:r>
      <w:r w:rsidRPr="008A0D45">
        <w:rPr>
          <w:spacing w:val="-8"/>
        </w:rPr>
        <w:t xml:space="preserve"> </w:t>
      </w:r>
      <w:r w:rsidRPr="008A0D45">
        <w:t>и</w:t>
      </w:r>
      <w:r w:rsidRPr="008A0D45">
        <w:rPr>
          <w:spacing w:val="-7"/>
        </w:rPr>
        <w:t xml:space="preserve"> </w:t>
      </w:r>
      <w:r w:rsidRPr="008A0D45">
        <w:t>отборе</w:t>
      </w:r>
      <w:r w:rsidRPr="008A0D45">
        <w:rPr>
          <w:spacing w:val="-8"/>
        </w:rPr>
        <w:t xml:space="preserve"> </w:t>
      </w:r>
      <w:r w:rsidRPr="008A0D45">
        <w:t>литературной</w:t>
      </w:r>
      <w:r w:rsidRPr="008A0D45">
        <w:rPr>
          <w:spacing w:val="-6"/>
        </w:rPr>
        <w:t xml:space="preserve"> </w:t>
      </w:r>
      <w:r w:rsidRPr="008A0D45">
        <w:t>и</w:t>
      </w:r>
      <w:r w:rsidRPr="008A0D45">
        <w:rPr>
          <w:spacing w:val="-6"/>
        </w:rPr>
        <w:t xml:space="preserve"> </w:t>
      </w:r>
      <w:r w:rsidRPr="008A0D45">
        <w:t>другой</w:t>
      </w:r>
      <w:r w:rsidRPr="008A0D45">
        <w:rPr>
          <w:spacing w:val="-58"/>
        </w:rPr>
        <w:t xml:space="preserve"> </w:t>
      </w:r>
      <w:r w:rsidRPr="008A0D45">
        <w:t>информации</w:t>
      </w:r>
      <w:r w:rsidRPr="008A0D45">
        <w:rPr>
          <w:spacing w:val="1"/>
        </w:rPr>
        <w:t xml:space="preserve"> </w:t>
      </w:r>
      <w:r w:rsidRPr="008A0D45">
        <w:t>или</w:t>
      </w:r>
      <w:r w:rsidRPr="008A0D45">
        <w:rPr>
          <w:spacing w:val="1"/>
        </w:rPr>
        <w:t xml:space="preserve"> </w:t>
      </w:r>
      <w:r w:rsidRPr="008A0D45">
        <w:t>данных</w:t>
      </w:r>
      <w:r w:rsidRPr="008A0D45">
        <w:rPr>
          <w:spacing w:val="1"/>
        </w:rPr>
        <w:t xml:space="preserve"> </w:t>
      </w:r>
      <w:r w:rsidRPr="008A0D45">
        <w:t>из</w:t>
      </w:r>
      <w:r w:rsidRPr="008A0D45">
        <w:rPr>
          <w:spacing w:val="1"/>
        </w:rPr>
        <w:t xml:space="preserve"> </w:t>
      </w:r>
      <w:r w:rsidRPr="008A0D45">
        <w:t>источников</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предложенной</w:t>
      </w:r>
      <w:r w:rsidRPr="008A0D45">
        <w:rPr>
          <w:spacing w:val="1"/>
        </w:rPr>
        <w:t xml:space="preserve"> </w:t>
      </w:r>
      <w:r w:rsidRPr="008A0D45">
        <w:t>учебной</w:t>
      </w:r>
      <w:r w:rsidRPr="008A0D45">
        <w:rPr>
          <w:spacing w:val="1"/>
        </w:rPr>
        <w:t xml:space="preserve"> </w:t>
      </w:r>
      <w:r w:rsidRPr="008A0D45">
        <w:t>задачи</w:t>
      </w:r>
      <w:r w:rsidRPr="008A0D45">
        <w:rPr>
          <w:spacing w:val="1"/>
        </w:rPr>
        <w:t xml:space="preserve"> </w:t>
      </w:r>
      <w:r w:rsidRPr="008A0D45">
        <w:t>и</w:t>
      </w:r>
      <w:r w:rsidRPr="008A0D45">
        <w:rPr>
          <w:spacing w:val="1"/>
        </w:rPr>
        <w:t xml:space="preserve"> </w:t>
      </w:r>
      <w:r w:rsidRPr="008A0D45">
        <w:t>заданных</w:t>
      </w:r>
      <w:r w:rsidRPr="008A0D45">
        <w:rPr>
          <w:spacing w:val="-57"/>
        </w:rPr>
        <w:t xml:space="preserve"> </w:t>
      </w:r>
      <w:r w:rsidRPr="008A0D45">
        <w:t>критериев;</w:t>
      </w:r>
    </w:p>
    <w:p w:rsidR="001511C1" w:rsidRPr="008A0D45" w:rsidRDefault="00194F02" w:rsidP="008A0D45">
      <w:pPr>
        <w:pStyle w:val="a0"/>
        <w:spacing w:line="276" w:lineRule="auto"/>
        <w:ind w:left="-142" w:firstLine="568"/>
      </w:pPr>
      <w:r w:rsidRPr="008A0D45">
        <w:t>выбирать,</w:t>
      </w:r>
      <w:r w:rsidRPr="008A0D45">
        <w:rPr>
          <w:spacing w:val="1"/>
        </w:rPr>
        <w:t xml:space="preserve"> </w:t>
      </w:r>
      <w:r w:rsidRPr="008A0D45">
        <w:t>анализировать,</w:t>
      </w:r>
      <w:r w:rsidRPr="008A0D45">
        <w:rPr>
          <w:spacing w:val="1"/>
        </w:rPr>
        <w:t xml:space="preserve"> </w:t>
      </w:r>
      <w:r w:rsidRPr="008A0D45">
        <w:t>систематизировать</w:t>
      </w:r>
      <w:r w:rsidRPr="008A0D45">
        <w:rPr>
          <w:spacing w:val="1"/>
        </w:rPr>
        <w:t xml:space="preserve"> </w:t>
      </w:r>
      <w:r w:rsidRPr="008A0D45">
        <w:t>и</w:t>
      </w:r>
      <w:r w:rsidRPr="008A0D45">
        <w:rPr>
          <w:spacing w:val="1"/>
        </w:rPr>
        <w:t xml:space="preserve"> </w:t>
      </w:r>
      <w:r w:rsidRPr="008A0D45">
        <w:t>интерпретировать</w:t>
      </w:r>
      <w:r w:rsidRPr="008A0D45">
        <w:rPr>
          <w:spacing w:val="1"/>
        </w:rPr>
        <w:t xml:space="preserve"> </w:t>
      </w:r>
      <w:r w:rsidRPr="008A0D45">
        <w:t>литературную</w:t>
      </w:r>
      <w:r w:rsidRPr="008A0D45">
        <w:rPr>
          <w:spacing w:val="1"/>
        </w:rPr>
        <w:t xml:space="preserve"> </w:t>
      </w:r>
      <w:r w:rsidRPr="008A0D45">
        <w:t>и</w:t>
      </w:r>
      <w:r w:rsidRPr="008A0D45">
        <w:rPr>
          <w:spacing w:val="1"/>
        </w:rPr>
        <w:t xml:space="preserve"> </w:t>
      </w:r>
      <w:r w:rsidRPr="008A0D45">
        <w:t>другую</w:t>
      </w:r>
      <w:r w:rsidRPr="008A0D45">
        <w:rPr>
          <w:spacing w:val="-57"/>
        </w:rPr>
        <w:t xml:space="preserve"> </w:t>
      </w:r>
      <w:r w:rsidRPr="008A0D45">
        <w:t>информацию</w:t>
      </w:r>
      <w:r w:rsidRPr="008A0D45">
        <w:rPr>
          <w:spacing w:val="-1"/>
        </w:rPr>
        <w:t xml:space="preserve"> </w:t>
      </w:r>
      <w:r w:rsidRPr="008A0D45">
        <w:t>различных</w:t>
      </w:r>
      <w:r w:rsidRPr="008A0D45">
        <w:rPr>
          <w:spacing w:val="1"/>
        </w:rPr>
        <w:t xml:space="preserve"> </w:t>
      </w:r>
      <w:r w:rsidRPr="008A0D45">
        <w:t>видов</w:t>
      </w:r>
      <w:r w:rsidRPr="008A0D45">
        <w:rPr>
          <w:spacing w:val="-3"/>
        </w:rPr>
        <w:t xml:space="preserve"> </w:t>
      </w:r>
      <w:r w:rsidRPr="008A0D45">
        <w:t>и форм представления;</w:t>
      </w:r>
    </w:p>
    <w:p w:rsidR="001511C1" w:rsidRPr="008A0D45" w:rsidRDefault="00194F02" w:rsidP="008A0D45">
      <w:pPr>
        <w:pStyle w:val="a0"/>
        <w:spacing w:line="276" w:lineRule="auto"/>
        <w:ind w:left="-142" w:firstLine="568"/>
      </w:pPr>
      <w:r w:rsidRPr="008A0D45">
        <w:t>находить</w:t>
      </w:r>
      <w:r w:rsidRPr="008A0D45">
        <w:rPr>
          <w:spacing w:val="-3"/>
        </w:rPr>
        <w:t xml:space="preserve"> </w:t>
      </w:r>
      <w:r w:rsidRPr="008A0D45">
        <w:t>сходные</w:t>
      </w:r>
      <w:r w:rsidRPr="008A0D45">
        <w:rPr>
          <w:spacing w:val="-5"/>
        </w:rPr>
        <w:t xml:space="preserve"> </w:t>
      </w:r>
      <w:r w:rsidRPr="008A0D45">
        <w:t>аргументы</w:t>
      </w:r>
      <w:r w:rsidRPr="008A0D45">
        <w:rPr>
          <w:spacing w:val="-4"/>
        </w:rPr>
        <w:t xml:space="preserve"> </w:t>
      </w:r>
      <w:r w:rsidRPr="008A0D45">
        <w:t>(подтверждающие</w:t>
      </w:r>
      <w:r w:rsidRPr="008A0D45">
        <w:rPr>
          <w:spacing w:val="-5"/>
        </w:rPr>
        <w:t xml:space="preserve"> </w:t>
      </w:r>
      <w:r w:rsidRPr="008A0D45">
        <w:t>или</w:t>
      </w:r>
      <w:r w:rsidRPr="008A0D45">
        <w:rPr>
          <w:spacing w:val="-4"/>
        </w:rPr>
        <w:t xml:space="preserve"> </w:t>
      </w:r>
      <w:r w:rsidRPr="008A0D45">
        <w:t>опровергающие</w:t>
      </w:r>
      <w:r w:rsidRPr="008A0D45">
        <w:rPr>
          <w:spacing w:val="-5"/>
        </w:rPr>
        <w:t xml:space="preserve"> </w:t>
      </w:r>
      <w:r w:rsidRPr="008A0D45">
        <w:t>одну</w:t>
      </w:r>
      <w:r w:rsidRPr="008A0D45">
        <w:rPr>
          <w:spacing w:val="-11"/>
        </w:rPr>
        <w:t xml:space="preserve"> </w:t>
      </w:r>
      <w:r w:rsidRPr="008A0D45">
        <w:t>и</w:t>
      </w:r>
      <w:r w:rsidRPr="008A0D45">
        <w:rPr>
          <w:spacing w:val="-3"/>
        </w:rPr>
        <w:t xml:space="preserve"> </w:t>
      </w:r>
      <w:r w:rsidRPr="008A0D45">
        <w:t>ту</w:t>
      </w:r>
      <w:r w:rsidRPr="008A0D45">
        <w:rPr>
          <w:spacing w:val="-9"/>
        </w:rPr>
        <w:t xml:space="preserve"> </w:t>
      </w:r>
      <w:r w:rsidRPr="008A0D45">
        <w:t>же</w:t>
      </w:r>
      <w:r w:rsidRPr="008A0D45">
        <w:rPr>
          <w:spacing w:val="-5"/>
        </w:rPr>
        <w:t xml:space="preserve"> </w:t>
      </w:r>
      <w:r w:rsidRPr="008A0D45">
        <w:t>идею,</w:t>
      </w:r>
      <w:r w:rsidRPr="008A0D45">
        <w:rPr>
          <w:spacing w:val="-4"/>
        </w:rPr>
        <w:t xml:space="preserve"> </w:t>
      </w:r>
      <w:r w:rsidRPr="008A0D45">
        <w:t>версию)</w:t>
      </w:r>
      <w:r w:rsidRPr="008A0D45">
        <w:rPr>
          <w:spacing w:val="-6"/>
        </w:rPr>
        <w:t xml:space="preserve"> </w:t>
      </w:r>
      <w:r w:rsidRPr="008A0D45">
        <w:t>в</w:t>
      </w:r>
      <w:r w:rsidRPr="008A0D45">
        <w:rPr>
          <w:spacing w:val="-57"/>
        </w:rPr>
        <w:t xml:space="preserve"> </w:t>
      </w:r>
      <w:r w:rsidRPr="008A0D45">
        <w:t>различных</w:t>
      </w:r>
      <w:r w:rsidRPr="008A0D45">
        <w:rPr>
          <w:spacing w:val="1"/>
        </w:rPr>
        <w:t xml:space="preserve"> </w:t>
      </w:r>
      <w:r w:rsidRPr="008A0D45">
        <w:t>информационных</w:t>
      </w:r>
      <w:r w:rsidRPr="008A0D45">
        <w:rPr>
          <w:spacing w:val="2"/>
        </w:rPr>
        <w:t xml:space="preserve"> </w:t>
      </w:r>
      <w:r w:rsidRPr="008A0D45">
        <w:t>источниках;</w:t>
      </w:r>
    </w:p>
    <w:p w:rsidR="001511C1" w:rsidRPr="008A0D45" w:rsidRDefault="00194F02" w:rsidP="008A0D45">
      <w:pPr>
        <w:pStyle w:val="a0"/>
        <w:spacing w:line="276" w:lineRule="auto"/>
        <w:ind w:left="-142" w:firstLine="568"/>
      </w:pPr>
      <w:r w:rsidRPr="008A0D45">
        <w:lastRenderedPageBreak/>
        <w:t>самостоятельно</w:t>
      </w:r>
      <w:r w:rsidRPr="008A0D45">
        <w:rPr>
          <w:spacing w:val="-7"/>
        </w:rPr>
        <w:t xml:space="preserve"> </w:t>
      </w:r>
      <w:r w:rsidRPr="008A0D45">
        <w:t>выбирать</w:t>
      </w:r>
      <w:r w:rsidRPr="008A0D45">
        <w:rPr>
          <w:spacing w:val="-5"/>
        </w:rPr>
        <w:t xml:space="preserve"> </w:t>
      </w:r>
      <w:r w:rsidRPr="008A0D45">
        <w:t>оптимальную</w:t>
      </w:r>
      <w:r w:rsidRPr="008A0D45">
        <w:rPr>
          <w:spacing w:val="-5"/>
        </w:rPr>
        <w:t xml:space="preserve"> </w:t>
      </w:r>
      <w:r w:rsidRPr="008A0D45">
        <w:t>форму</w:t>
      </w:r>
      <w:r w:rsidRPr="008A0D45">
        <w:rPr>
          <w:spacing w:val="-9"/>
        </w:rPr>
        <w:t xml:space="preserve"> </w:t>
      </w:r>
      <w:r w:rsidRPr="008A0D45">
        <w:t>представления</w:t>
      </w:r>
      <w:r w:rsidRPr="008A0D45">
        <w:rPr>
          <w:spacing w:val="-6"/>
        </w:rPr>
        <w:t xml:space="preserve"> </w:t>
      </w:r>
      <w:r w:rsidRPr="008A0D45">
        <w:t>литературной</w:t>
      </w:r>
      <w:r w:rsidRPr="008A0D45">
        <w:rPr>
          <w:spacing w:val="-6"/>
        </w:rPr>
        <w:t xml:space="preserve"> </w:t>
      </w:r>
      <w:r w:rsidRPr="008A0D45">
        <w:t>и</w:t>
      </w:r>
      <w:r w:rsidRPr="008A0D45">
        <w:rPr>
          <w:spacing w:val="-6"/>
        </w:rPr>
        <w:t xml:space="preserve"> </w:t>
      </w:r>
      <w:r w:rsidRPr="008A0D45">
        <w:t>другой</w:t>
      </w:r>
      <w:r w:rsidRPr="008A0D45">
        <w:rPr>
          <w:spacing w:val="-5"/>
        </w:rPr>
        <w:t xml:space="preserve"> </w:t>
      </w:r>
      <w:r w:rsidRPr="008A0D45">
        <w:t>информации</w:t>
      </w:r>
      <w:r w:rsidRPr="008A0D45">
        <w:rPr>
          <w:spacing w:val="-58"/>
        </w:rPr>
        <w:t xml:space="preserve"> </w:t>
      </w:r>
      <w:r w:rsidRPr="008A0D45">
        <w:t>и иллюстрировать решаемые учебные задачи несложными схемами, диаграммами, иной графикой</w:t>
      </w:r>
      <w:r w:rsidRPr="008A0D45">
        <w:rPr>
          <w:spacing w:val="-57"/>
        </w:rPr>
        <w:t xml:space="preserve"> </w:t>
      </w:r>
      <w:r w:rsidRPr="008A0D45">
        <w:t>и</w:t>
      </w:r>
      <w:r w:rsidRPr="008A0D45">
        <w:rPr>
          <w:spacing w:val="-1"/>
        </w:rPr>
        <w:t xml:space="preserve"> </w:t>
      </w:r>
      <w:r w:rsidRPr="008A0D45">
        <w:t>их</w:t>
      </w:r>
      <w:r w:rsidRPr="008A0D45">
        <w:rPr>
          <w:spacing w:val="2"/>
        </w:rPr>
        <w:t xml:space="preserve"> </w:t>
      </w:r>
      <w:r w:rsidRPr="008A0D45">
        <w:t>комбинациями;</w:t>
      </w:r>
    </w:p>
    <w:p w:rsidR="001511C1" w:rsidRPr="008A0D45" w:rsidRDefault="00194F02" w:rsidP="008A0D45">
      <w:pPr>
        <w:pStyle w:val="a0"/>
        <w:spacing w:line="276" w:lineRule="auto"/>
        <w:ind w:left="-142" w:firstLine="568"/>
      </w:pPr>
      <w:r w:rsidRPr="008A0D45">
        <w:t>оценивать</w:t>
      </w:r>
      <w:r w:rsidRPr="008A0D45">
        <w:rPr>
          <w:spacing w:val="-14"/>
        </w:rPr>
        <w:t xml:space="preserve"> </w:t>
      </w:r>
      <w:r w:rsidRPr="008A0D45">
        <w:t>надежность</w:t>
      </w:r>
      <w:r w:rsidRPr="008A0D45">
        <w:rPr>
          <w:spacing w:val="-14"/>
        </w:rPr>
        <w:t xml:space="preserve"> </w:t>
      </w:r>
      <w:r w:rsidRPr="008A0D45">
        <w:t>литературной</w:t>
      </w:r>
      <w:r w:rsidRPr="008A0D45">
        <w:rPr>
          <w:spacing w:val="-11"/>
        </w:rPr>
        <w:t xml:space="preserve"> </w:t>
      </w:r>
      <w:r w:rsidRPr="008A0D45">
        <w:t>и</w:t>
      </w:r>
      <w:r w:rsidRPr="008A0D45">
        <w:rPr>
          <w:spacing w:val="-12"/>
        </w:rPr>
        <w:t xml:space="preserve"> </w:t>
      </w:r>
      <w:r w:rsidRPr="008A0D45">
        <w:t>другой</w:t>
      </w:r>
      <w:r w:rsidRPr="008A0D45">
        <w:rPr>
          <w:spacing w:val="-12"/>
        </w:rPr>
        <w:t xml:space="preserve"> </w:t>
      </w:r>
      <w:r w:rsidRPr="008A0D45">
        <w:t>информации</w:t>
      </w:r>
      <w:r w:rsidRPr="008A0D45">
        <w:rPr>
          <w:spacing w:val="-14"/>
        </w:rPr>
        <w:t xml:space="preserve"> </w:t>
      </w:r>
      <w:r w:rsidRPr="008A0D45">
        <w:t>по</w:t>
      </w:r>
      <w:r w:rsidRPr="008A0D45">
        <w:rPr>
          <w:spacing w:val="-13"/>
        </w:rPr>
        <w:t xml:space="preserve"> </w:t>
      </w:r>
      <w:r w:rsidRPr="008A0D45">
        <w:t>критериям,</w:t>
      </w:r>
      <w:r w:rsidRPr="008A0D45">
        <w:rPr>
          <w:spacing w:val="-13"/>
        </w:rPr>
        <w:t xml:space="preserve"> </w:t>
      </w:r>
      <w:r w:rsidRPr="008A0D45">
        <w:t>предложенным</w:t>
      </w:r>
      <w:r w:rsidRPr="008A0D45">
        <w:rPr>
          <w:spacing w:val="-11"/>
        </w:rPr>
        <w:t xml:space="preserve"> </w:t>
      </w:r>
      <w:r w:rsidRPr="008A0D45">
        <w:t>учителем</w:t>
      </w:r>
      <w:r w:rsidRPr="008A0D45">
        <w:rPr>
          <w:spacing w:val="-58"/>
        </w:rPr>
        <w:t xml:space="preserve"> </w:t>
      </w:r>
      <w:r w:rsidRPr="008A0D45">
        <w:t>или сформулированным</w:t>
      </w:r>
      <w:r w:rsidRPr="008A0D45">
        <w:rPr>
          <w:spacing w:val="-1"/>
        </w:rPr>
        <w:t xml:space="preserve"> </w:t>
      </w:r>
      <w:r w:rsidRPr="008A0D45">
        <w:t>самостоятельно;</w:t>
      </w:r>
    </w:p>
    <w:p w:rsidR="001511C1" w:rsidRPr="008A0D45" w:rsidRDefault="00194F02" w:rsidP="008A0D45">
      <w:pPr>
        <w:pStyle w:val="a0"/>
        <w:spacing w:line="276" w:lineRule="auto"/>
        <w:ind w:left="-142" w:firstLine="568"/>
      </w:pPr>
      <w:r w:rsidRPr="008A0D45">
        <w:t>эффективно</w:t>
      </w:r>
      <w:r w:rsidRPr="008A0D45">
        <w:rPr>
          <w:spacing w:val="-3"/>
        </w:rPr>
        <w:t xml:space="preserve"> </w:t>
      </w:r>
      <w:r w:rsidRPr="008A0D45">
        <w:t>запоминать</w:t>
      </w:r>
      <w:r w:rsidRPr="008A0D45">
        <w:rPr>
          <w:spacing w:val="-3"/>
        </w:rPr>
        <w:t xml:space="preserve"> </w:t>
      </w:r>
      <w:r w:rsidRPr="008A0D45">
        <w:t>и</w:t>
      </w:r>
      <w:r w:rsidRPr="008A0D45">
        <w:rPr>
          <w:spacing w:val="-3"/>
        </w:rPr>
        <w:t xml:space="preserve"> </w:t>
      </w:r>
      <w:r w:rsidRPr="008A0D45">
        <w:t>систематизировать</w:t>
      </w:r>
      <w:r w:rsidRPr="008A0D45">
        <w:rPr>
          <w:spacing w:val="-4"/>
        </w:rPr>
        <w:t xml:space="preserve"> </w:t>
      </w:r>
      <w:r w:rsidRPr="008A0D45">
        <w:t>эту</w:t>
      </w:r>
      <w:r w:rsidRPr="008A0D45">
        <w:rPr>
          <w:spacing w:val="-8"/>
        </w:rPr>
        <w:t xml:space="preserve"> </w:t>
      </w:r>
      <w:r w:rsidRPr="008A0D45">
        <w:t>информацию.</w:t>
      </w:r>
    </w:p>
    <w:p w:rsidR="001511C1" w:rsidRPr="008A0D45" w:rsidRDefault="00194F02" w:rsidP="008A0D45">
      <w:pPr>
        <w:pStyle w:val="a5"/>
        <w:numPr>
          <w:ilvl w:val="3"/>
          <w:numId w:val="75"/>
        </w:numPr>
        <w:tabs>
          <w:tab w:val="left" w:pos="1396"/>
        </w:tabs>
        <w:spacing w:line="276" w:lineRule="auto"/>
        <w:ind w:left="-142" w:firstLine="568"/>
        <w:rPr>
          <w:sz w:val="24"/>
          <w:szCs w:val="24"/>
        </w:rPr>
      </w:pP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воспринимать</w:t>
      </w:r>
      <w:r w:rsidRPr="008A0D45">
        <w:rPr>
          <w:spacing w:val="-7"/>
        </w:rPr>
        <w:t xml:space="preserve"> </w:t>
      </w:r>
      <w:r w:rsidRPr="008A0D45">
        <w:t>и</w:t>
      </w:r>
      <w:r w:rsidRPr="008A0D45">
        <w:rPr>
          <w:spacing w:val="-4"/>
        </w:rPr>
        <w:t xml:space="preserve"> </w:t>
      </w:r>
      <w:r w:rsidRPr="008A0D45">
        <w:t>формулировать</w:t>
      </w:r>
      <w:r w:rsidRPr="008A0D45">
        <w:rPr>
          <w:spacing w:val="-4"/>
        </w:rPr>
        <w:t xml:space="preserve"> </w:t>
      </w:r>
      <w:r w:rsidRPr="008A0D45">
        <w:t>суждения,</w:t>
      </w:r>
      <w:r w:rsidRPr="008A0D45">
        <w:rPr>
          <w:spacing w:val="-5"/>
        </w:rPr>
        <w:t xml:space="preserve"> </w:t>
      </w:r>
      <w:r w:rsidRPr="008A0D45">
        <w:t>выражать</w:t>
      </w:r>
      <w:r w:rsidRPr="008A0D45">
        <w:rPr>
          <w:spacing w:val="-3"/>
        </w:rPr>
        <w:t xml:space="preserve"> </w:t>
      </w:r>
      <w:r w:rsidRPr="008A0D45">
        <w:t>эмоции</w:t>
      </w:r>
      <w:r w:rsidRPr="008A0D45">
        <w:rPr>
          <w:spacing w:val="-5"/>
        </w:rPr>
        <w:t xml:space="preserve"> </w:t>
      </w:r>
      <w:r w:rsidRPr="008A0D45">
        <w:t>в</w:t>
      </w:r>
      <w:r w:rsidRPr="008A0D45">
        <w:rPr>
          <w:spacing w:val="-5"/>
        </w:rPr>
        <w:t xml:space="preserve"> </w:t>
      </w:r>
      <w:r w:rsidRPr="008A0D45">
        <w:t>соответствии</w:t>
      </w:r>
      <w:r w:rsidRPr="008A0D45">
        <w:rPr>
          <w:spacing w:val="-5"/>
        </w:rPr>
        <w:t xml:space="preserve"> </w:t>
      </w:r>
      <w:r w:rsidRPr="008A0D45">
        <w:t>с</w:t>
      </w:r>
      <w:r w:rsidRPr="008A0D45">
        <w:rPr>
          <w:spacing w:val="-3"/>
        </w:rPr>
        <w:t xml:space="preserve"> </w:t>
      </w:r>
      <w:r w:rsidRPr="008A0D45">
        <w:t>условиями</w:t>
      </w:r>
      <w:r w:rsidRPr="008A0D45">
        <w:rPr>
          <w:spacing w:val="-5"/>
        </w:rPr>
        <w:t xml:space="preserve"> </w:t>
      </w:r>
      <w:r w:rsidRPr="008A0D45">
        <w:t>и</w:t>
      </w:r>
      <w:r w:rsidRPr="008A0D45">
        <w:rPr>
          <w:spacing w:val="-4"/>
        </w:rPr>
        <w:t xml:space="preserve"> </w:t>
      </w:r>
      <w:r w:rsidRPr="008A0D45">
        <w:t>целями</w:t>
      </w:r>
      <w:r w:rsidRPr="008A0D45">
        <w:rPr>
          <w:spacing w:val="-58"/>
        </w:rPr>
        <w:t xml:space="preserve"> </w:t>
      </w:r>
      <w:r w:rsidRPr="008A0D45">
        <w:t>общения;</w:t>
      </w:r>
      <w:r w:rsidRPr="008A0D45">
        <w:rPr>
          <w:spacing w:val="-1"/>
        </w:rPr>
        <w:t xml:space="preserve"> </w:t>
      </w:r>
      <w:r w:rsidRPr="008A0D45">
        <w:t>выражать себя (свою</w:t>
      </w:r>
      <w:r w:rsidRPr="008A0D45">
        <w:rPr>
          <w:spacing w:val="-2"/>
        </w:rPr>
        <w:t xml:space="preserve"> </w:t>
      </w:r>
      <w:r w:rsidRPr="008A0D45">
        <w:t>точку</w:t>
      </w:r>
      <w:r w:rsidRPr="008A0D45">
        <w:rPr>
          <w:spacing w:val="-5"/>
        </w:rPr>
        <w:t xml:space="preserve"> </w:t>
      </w:r>
      <w:r w:rsidRPr="008A0D45">
        <w:t>зрения)</w:t>
      </w:r>
      <w:r w:rsidRPr="008A0D45">
        <w:rPr>
          <w:spacing w:val="-2"/>
        </w:rPr>
        <w:t xml:space="preserve"> </w:t>
      </w:r>
      <w:r w:rsidRPr="008A0D45">
        <w:t>в</w:t>
      </w:r>
      <w:r w:rsidRPr="008A0D45">
        <w:rPr>
          <w:spacing w:val="3"/>
        </w:rPr>
        <w:t xml:space="preserve"> </w:t>
      </w:r>
      <w:r w:rsidRPr="008A0D45">
        <w:t>устных и письменных</w:t>
      </w:r>
      <w:r w:rsidRPr="008A0D45">
        <w:rPr>
          <w:spacing w:val="-2"/>
        </w:rPr>
        <w:t xml:space="preserve"> </w:t>
      </w:r>
      <w:r w:rsidRPr="008A0D45">
        <w:t>текстах;</w:t>
      </w:r>
    </w:p>
    <w:p w:rsidR="001511C1" w:rsidRPr="008A0D45" w:rsidRDefault="00194F02" w:rsidP="008A0D45">
      <w:pPr>
        <w:pStyle w:val="a0"/>
        <w:spacing w:before="1" w:line="276" w:lineRule="auto"/>
        <w:ind w:left="-142" w:firstLine="568"/>
      </w:pPr>
      <w:r w:rsidRPr="008A0D45">
        <w:t>распознавать невербальные средства общения, понимать значение социальных знаков, знать и</w:t>
      </w:r>
      <w:r w:rsidRPr="008A0D45">
        <w:rPr>
          <w:spacing w:val="1"/>
        </w:rPr>
        <w:t xml:space="preserve"> </w:t>
      </w:r>
      <w:r w:rsidRPr="008A0D45">
        <w:t>распознавать</w:t>
      </w:r>
      <w:r w:rsidRPr="008A0D45">
        <w:rPr>
          <w:spacing w:val="1"/>
        </w:rPr>
        <w:t xml:space="preserve"> </w:t>
      </w:r>
      <w:r w:rsidRPr="008A0D45">
        <w:t>предпосылки</w:t>
      </w:r>
      <w:r w:rsidRPr="008A0D45">
        <w:rPr>
          <w:spacing w:val="1"/>
        </w:rPr>
        <w:t xml:space="preserve"> </w:t>
      </w:r>
      <w:r w:rsidRPr="008A0D45">
        <w:t>конфликтных</w:t>
      </w:r>
      <w:r w:rsidRPr="008A0D45">
        <w:rPr>
          <w:spacing w:val="1"/>
        </w:rPr>
        <w:t xml:space="preserve"> </w:t>
      </w:r>
      <w:r w:rsidRPr="008A0D45">
        <w:t>ситуаций,</w:t>
      </w:r>
      <w:r w:rsidRPr="008A0D45">
        <w:rPr>
          <w:spacing w:val="1"/>
        </w:rPr>
        <w:t xml:space="preserve"> </w:t>
      </w:r>
      <w:r w:rsidRPr="008A0D45">
        <w:t>находя</w:t>
      </w:r>
      <w:r w:rsidRPr="008A0D45">
        <w:rPr>
          <w:spacing w:val="1"/>
        </w:rPr>
        <w:t xml:space="preserve"> </w:t>
      </w:r>
      <w:r w:rsidRPr="008A0D45">
        <w:t>аналогии</w:t>
      </w:r>
      <w:r w:rsidRPr="008A0D45">
        <w:rPr>
          <w:spacing w:val="1"/>
        </w:rPr>
        <w:t xml:space="preserve"> </w:t>
      </w:r>
      <w:r w:rsidRPr="008A0D45">
        <w:t>в</w:t>
      </w:r>
      <w:r w:rsidRPr="008A0D45">
        <w:rPr>
          <w:spacing w:val="1"/>
        </w:rPr>
        <w:t xml:space="preserve"> </w:t>
      </w:r>
      <w:r w:rsidRPr="008A0D45">
        <w:t>литературных</w:t>
      </w:r>
      <w:r w:rsidRPr="008A0D45">
        <w:rPr>
          <w:spacing w:val="1"/>
        </w:rPr>
        <w:t xml:space="preserve"> </w:t>
      </w:r>
      <w:r w:rsidRPr="008A0D45">
        <w:t>произведениях,</w:t>
      </w:r>
      <w:r w:rsidRPr="008A0D45">
        <w:rPr>
          <w:spacing w:val="-1"/>
        </w:rPr>
        <w:t xml:space="preserve"> </w:t>
      </w:r>
      <w:r w:rsidRPr="008A0D45">
        <w:t>и смягчать конфликты, вести</w:t>
      </w:r>
      <w:r w:rsidRPr="008A0D45">
        <w:rPr>
          <w:spacing w:val="1"/>
        </w:rPr>
        <w:t xml:space="preserve"> </w:t>
      </w:r>
      <w:r w:rsidRPr="008A0D45">
        <w:t>переговоры;</w:t>
      </w:r>
    </w:p>
    <w:p w:rsidR="001511C1" w:rsidRPr="008A0D45" w:rsidRDefault="00194F02" w:rsidP="008A0D45">
      <w:pPr>
        <w:pStyle w:val="a0"/>
        <w:spacing w:line="276" w:lineRule="auto"/>
        <w:ind w:left="-142" w:firstLine="568"/>
      </w:pPr>
      <w:r w:rsidRPr="008A0D45">
        <w:t>понимать</w:t>
      </w:r>
      <w:r w:rsidRPr="008A0D45">
        <w:rPr>
          <w:spacing w:val="1"/>
        </w:rPr>
        <w:t xml:space="preserve"> </w:t>
      </w:r>
      <w:r w:rsidRPr="008A0D45">
        <w:t>намерения</w:t>
      </w:r>
      <w:r w:rsidRPr="008A0D45">
        <w:rPr>
          <w:spacing w:val="1"/>
        </w:rPr>
        <w:t xml:space="preserve"> </w:t>
      </w:r>
      <w:r w:rsidRPr="008A0D45">
        <w:t>других,</w:t>
      </w:r>
      <w:r w:rsidRPr="008A0D45">
        <w:rPr>
          <w:spacing w:val="1"/>
        </w:rPr>
        <w:t xml:space="preserve"> </w:t>
      </w:r>
      <w:r w:rsidRPr="008A0D45">
        <w:t>проявлять</w:t>
      </w:r>
      <w:r w:rsidRPr="008A0D45">
        <w:rPr>
          <w:spacing w:val="1"/>
        </w:rPr>
        <w:t xml:space="preserve"> </w:t>
      </w:r>
      <w:r w:rsidRPr="008A0D45">
        <w:t>уважительное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собеседнику</w:t>
      </w:r>
      <w:r w:rsidRPr="008A0D45">
        <w:rPr>
          <w:spacing w:val="1"/>
        </w:rPr>
        <w:t xml:space="preserve"> </w:t>
      </w:r>
      <w:r w:rsidRPr="008A0D45">
        <w:t>и</w:t>
      </w:r>
      <w:r w:rsidRPr="008A0D45">
        <w:rPr>
          <w:spacing w:val="1"/>
        </w:rPr>
        <w:t xml:space="preserve"> </w:t>
      </w:r>
      <w:r w:rsidRPr="008A0D45">
        <w:t>корректно</w:t>
      </w:r>
      <w:r w:rsidRPr="008A0D45">
        <w:rPr>
          <w:spacing w:val="1"/>
        </w:rPr>
        <w:t xml:space="preserve"> </w:t>
      </w:r>
      <w:r w:rsidRPr="008A0D45">
        <w:t>формулировать свои возражения; в ходе учебного диалога и (или) дискуссии задавать вопросы по</w:t>
      </w:r>
      <w:r w:rsidRPr="008A0D45">
        <w:rPr>
          <w:spacing w:val="1"/>
        </w:rPr>
        <w:t xml:space="preserve"> </w:t>
      </w:r>
      <w:r w:rsidRPr="008A0D45">
        <w:t>существу обсуждаемой</w:t>
      </w:r>
      <w:r w:rsidRPr="008A0D45">
        <w:rPr>
          <w:spacing w:val="1"/>
        </w:rPr>
        <w:t xml:space="preserve"> </w:t>
      </w:r>
      <w:r w:rsidRPr="008A0D45">
        <w:t>темы</w:t>
      </w:r>
      <w:r w:rsidRPr="008A0D45">
        <w:rPr>
          <w:spacing w:val="1"/>
        </w:rPr>
        <w:t xml:space="preserve"> </w:t>
      </w:r>
      <w:r w:rsidRPr="008A0D45">
        <w:t>и</w:t>
      </w:r>
      <w:r w:rsidRPr="008A0D45">
        <w:rPr>
          <w:spacing w:val="1"/>
        </w:rPr>
        <w:t xml:space="preserve"> </w:t>
      </w:r>
      <w:r w:rsidRPr="008A0D45">
        <w:t>высказывать</w:t>
      </w:r>
      <w:r w:rsidRPr="008A0D45">
        <w:rPr>
          <w:spacing w:val="1"/>
        </w:rPr>
        <w:t xml:space="preserve"> </w:t>
      </w:r>
      <w:r w:rsidRPr="008A0D45">
        <w:t>идеи,</w:t>
      </w:r>
      <w:r w:rsidRPr="008A0D45">
        <w:rPr>
          <w:spacing w:val="1"/>
        </w:rPr>
        <w:t xml:space="preserve"> </w:t>
      </w:r>
      <w:r w:rsidRPr="008A0D45">
        <w:t>нацеленные</w:t>
      </w:r>
      <w:r w:rsidRPr="008A0D45">
        <w:rPr>
          <w:spacing w:val="1"/>
        </w:rPr>
        <w:t xml:space="preserve"> </w:t>
      </w:r>
      <w:r w:rsidRPr="008A0D45">
        <w:t>на</w:t>
      </w:r>
      <w:r w:rsidRPr="008A0D45">
        <w:rPr>
          <w:spacing w:val="1"/>
        </w:rPr>
        <w:t xml:space="preserve"> </w:t>
      </w:r>
      <w:r w:rsidRPr="008A0D45">
        <w:t>решение</w:t>
      </w:r>
      <w:r w:rsidRPr="008A0D45">
        <w:rPr>
          <w:spacing w:val="1"/>
        </w:rPr>
        <w:t xml:space="preserve"> </w:t>
      </w:r>
      <w:r w:rsidRPr="008A0D45">
        <w:t>учебной</w:t>
      </w:r>
      <w:r w:rsidRPr="008A0D45">
        <w:rPr>
          <w:spacing w:val="1"/>
        </w:rPr>
        <w:t xml:space="preserve"> </w:t>
      </w:r>
      <w:r w:rsidRPr="008A0D45">
        <w:t>задачи</w:t>
      </w:r>
      <w:r w:rsidRPr="008A0D45">
        <w:rPr>
          <w:spacing w:val="1"/>
        </w:rPr>
        <w:t xml:space="preserve"> </w:t>
      </w:r>
      <w:r w:rsidRPr="008A0D45">
        <w:t>и</w:t>
      </w:r>
      <w:r w:rsidRPr="008A0D45">
        <w:rPr>
          <w:spacing w:val="1"/>
        </w:rPr>
        <w:t xml:space="preserve"> </w:t>
      </w:r>
      <w:r w:rsidRPr="008A0D45">
        <w:t>поддержание благожелательности общения; сопоставлять свои суждения с суждениями других</w:t>
      </w:r>
      <w:r w:rsidRPr="008A0D45">
        <w:rPr>
          <w:spacing w:val="1"/>
        </w:rPr>
        <w:t xml:space="preserve"> </w:t>
      </w:r>
      <w:r w:rsidRPr="008A0D45">
        <w:t>участников</w:t>
      </w:r>
      <w:r w:rsidRPr="008A0D45">
        <w:rPr>
          <w:spacing w:val="-1"/>
        </w:rPr>
        <w:t xml:space="preserve"> </w:t>
      </w:r>
      <w:r w:rsidRPr="008A0D45">
        <w:t>диалога, обнаруживать</w:t>
      </w:r>
      <w:r w:rsidRPr="008A0D45">
        <w:rPr>
          <w:spacing w:val="1"/>
        </w:rPr>
        <w:t xml:space="preserve"> </w:t>
      </w:r>
      <w:r w:rsidRPr="008A0D45">
        <w:t>различие</w:t>
      </w:r>
      <w:r w:rsidRPr="008A0D45">
        <w:rPr>
          <w:spacing w:val="-1"/>
        </w:rPr>
        <w:t xml:space="preserve"> </w:t>
      </w:r>
      <w:r w:rsidRPr="008A0D45">
        <w:t>и</w:t>
      </w:r>
      <w:r w:rsidRPr="008A0D45">
        <w:rPr>
          <w:spacing w:val="-1"/>
        </w:rPr>
        <w:t xml:space="preserve"> </w:t>
      </w:r>
      <w:r w:rsidRPr="008A0D45">
        <w:t>сходство позиций;</w:t>
      </w:r>
    </w:p>
    <w:p w:rsidR="001511C1" w:rsidRPr="008A0D45" w:rsidRDefault="00194F02" w:rsidP="008A0D45">
      <w:pPr>
        <w:pStyle w:val="a0"/>
        <w:spacing w:line="276" w:lineRule="auto"/>
        <w:ind w:left="-142" w:firstLine="568"/>
      </w:pPr>
      <w:r w:rsidRPr="008A0D45">
        <w:t>публично</w:t>
      </w:r>
      <w:r w:rsidRPr="008A0D45">
        <w:rPr>
          <w:spacing w:val="1"/>
        </w:rPr>
        <w:t xml:space="preserve"> </w:t>
      </w:r>
      <w:r w:rsidRPr="008A0D45">
        <w:t>представлять</w:t>
      </w:r>
      <w:r w:rsidRPr="008A0D45">
        <w:rPr>
          <w:spacing w:val="1"/>
        </w:rPr>
        <w:t xml:space="preserve"> </w:t>
      </w:r>
      <w:r w:rsidRPr="008A0D45">
        <w:t>результаты</w:t>
      </w:r>
      <w:r w:rsidRPr="008A0D45">
        <w:rPr>
          <w:spacing w:val="1"/>
        </w:rPr>
        <w:t xml:space="preserve"> </w:t>
      </w:r>
      <w:r w:rsidRPr="008A0D45">
        <w:t>выполненного</w:t>
      </w:r>
      <w:r w:rsidRPr="008A0D45">
        <w:rPr>
          <w:spacing w:val="1"/>
        </w:rPr>
        <w:t xml:space="preserve"> </w:t>
      </w:r>
      <w:r w:rsidRPr="008A0D45">
        <w:t>опыта</w:t>
      </w:r>
      <w:r w:rsidRPr="008A0D45">
        <w:rPr>
          <w:spacing w:val="1"/>
        </w:rPr>
        <w:t xml:space="preserve"> </w:t>
      </w:r>
      <w:r w:rsidRPr="008A0D45">
        <w:t>(литературоведческого</w:t>
      </w:r>
      <w:r w:rsidRPr="008A0D45">
        <w:rPr>
          <w:spacing w:val="1"/>
        </w:rPr>
        <w:t xml:space="preserve"> </w:t>
      </w:r>
      <w:r w:rsidRPr="008A0D45">
        <w:t>эксперимента,</w:t>
      </w:r>
      <w:r w:rsidRPr="008A0D45">
        <w:rPr>
          <w:spacing w:val="-57"/>
        </w:rPr>
        <w:t xml:space="preserve"> </w:t>
      </w:r>
      <w:r w:rsidRPr="008A0D45">
        <w:t>исследования,</w:t>
      </w:r>
      <w:r w:rsidRPr="008A0D45">
        <w:rPr>
          <w:spacing w:val="-1"/>
        </w:rPr>
        <w:t xml:space="preserve"> </w:t>
      </w:r>
      <w:r w:rsidRPr="008A0D45">
        <w:t>проекта);</w:t>
      </w:r>
    </w:p>
    <w:p w:rsidR="001511C1" w:rsidRPr="008A0D45" w:rsidRDefault="00194F02" w:rsidP="008A0D45">
      <w:pPr>
        <w:pStyle w:val="a0"/>
        <w:spacing w:line="276" w:lineRule="auto"/>
        <w:ind w:left="-142" w:firstLine="568"/>
      </w:pPr>
      <w:r w:rsidRPr="008A0D45">
        <w:t>самостоятельно</w:t>
      </w:r>
      <w:r w:rsidRPr="008A0D45">
        <w:rPr>
          <w:spacing w:val="1"/>
        </w:rPr>
        <w:t xml:space="preserve"> </w:t>
      </w:r>
      <w:r w:rsidRPr="008A0D45">
        <w:t>выбирать</w:t>
      </w:r>
      <w:r w:rsidRPr="008A0D45">
        <w:rPr>
          <w:spacing w:val="1"/>
        </w:rPr>
        <w:t xml:space="preserve"> </w:t>
      </w:r>
      <w:r w:rsidRPr="008A0D45">
        <w:t>формат</w:t>
      </w:r>
      <w:r w:rsidRPr="008A0D45">
        <w:rPr>
          <w:spacing w:val="1"/>
        </w:rPr>
        <w:t xml:space="preserve"> </w:t>
      </w:r>
      <w:r w:rsidRPr="008A0D45">
        <w:t>выступления</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задач</w:t>
      </w:r>
      <w:r w:rsidRPr="008A0D45">
        <w:rPr>
          <w:spacing w:val="1"/>
        </w:rPr>
        <w:t xml:space="preserve"> </w:t>
      </w:r>
      <w:r w:rsidRPr="008A0D45">
        <w:t>презентации</w:t>
      </w:r>
      <w:r w:rsidRPr="008A0D45">
        <w:rPr>
          <w:spacing w:val="1"/>
        </w:rPr>
        <w:t xml:space="preserve"> </w:t>
      </w:r>
      <w:r w:rsidRPr="008A0D45">
        <w:t>и</w:t>
      </w:r>
      <w:r w:rsidRPr="008A0D45">
        <w:rPr>
          <w:spacing w:val="1"/>
        </w:rPr>
        <w:t xml:space="preserve"> </w:t>
      </w:r>
      <w:r w:rsidRPr="008A0D45">
        <w:t>особенностей</w:t>
      </w:r>
      <w:r w:rsidRPr="008A0D45">
        <w:rPr>
          <w:spacing w:val="1"/>
        </w:rPr>
        <w:t xml:space="preserve"> </w:t>
      </w:r>
      <w:r w:rsidRPr="008A0D45">
        <w:t>аудитории и в соответствии с ним составлять устные и письменные тексты с использованием</w:t>
      </w:r>
      <w:r w:rsidRPr="008A0D45">
        <w:rPr>
          <w:spacing w:val="1"/>
        </w:rPr>
        <w:t xml:space="preserve"> </w:t>
      </w:r>
      <w:r w:rsidRPr="008A0D45">
        <w:t>иллюстративных материалов.</w:t>
      </w:r>
    </w:p>
    <w:p w:rsidR="001511C1" w:rsidRPr="008A0D45" w:rsidRDefault="00194F02" w:rsidP="008A0D45">
      <w:pPr>
        <w:pStyle w:val="a5"/>
        <w:numPr>
          <w:ilvl w:val="3"/>
          <w:numId w:val="75"/>
        </w:numPr>
        <w:tabs>
          <w:tab w:val="left" w:pos="1295"/>
        </w:tabs>
        <w:spacing w:before="1" w:line="276" w:lineRule="auto"/>
        <w:ind w:left="-142" w:firstLine="568"/>
        <w:rPr>
          <w:sz w:val="24"/>
          <w:szCs w:val="24"/>
        </w:rPr>
      </w:pPr>
      <w:r w:rsidRPr="008A0D45">
        <w:rPr>
          <w:sz w:val="24"/>
          <w:szCs w:val="24"/>
        </w:rPr>
        <w:t>У обучающегося будут сформированы следующие умения самоорганизации как 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4"/>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проблемы</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в</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жизненных</w:t>
      </w:r>
      <w:r w:rsidRPr="008A0D45">
        <w:rPr>
          <w:spacing w:val="1"/>
        </w:rPr>
        <w:t xml:space="preserve"> </w:t>
      </w:r>
      <w:r w:rsidRPr="008A0D45">
        <w:t>ситуациях,</w:t>
      </w:r>
      <w:r w:rsidRPr="008A0D45">
        <w:rPr>
          <w:spacing w:val="1"/>
        </w:rPr>
        <w:t xml:space="preserve"> </w:t>
      </w:r>
      <w:r w:rsidRPr="008A0D45">
        <w:t>анализируя</w:t>
      </w:r>
      <w:r w:rsidRPr="008A0D45">
        <w:rPr>
          <w:spacing w:val="1"/>
        </w:rPr>
        <w:t xml:space="preserve"> </w:t>
      </w:r>
      <w:r w:rsidRPr="008A0D45">
        <w:t>ситуации,</w:t>
      </w:r>
      <w:r w:rsidRPr="008A0D45">
        <w:rPr>
          <w:spacing w:val="1"/>
        </w:rPr>
        <w:t xml:space="preserve"> </w:t>
      </w:r>
      <w:r w:rsidRPr="008A0D45">
        <w:t>изображенные</w:t>
      </w:r>
      <w:r w:rsidRPr="008A0D45">
        <w:rPr>
          <w:spacing w:val="-3"/>
        </w:rPr>
        <w:t xml:space="preserve"> </w:t>
      </w:r>
      <w:r w:rsidRPr="008A0D45">
        <w:t>в</w:t>
      </w:r>
      <w:r w:rsidRPr="008A0D45">
        <w:rPr>
          <w:spacing w:val="-1"/>
        </w:rPr>
        <w:t xml:space="preserve"> </w:t>
      </w:r>
      <w:r w:rsidRPr="008A0D45">
        <w:t>художественной литературе;</w:t>
      </w:r>
    </w:p>
    <w:p w:rsidR="001511C1" w:rsidRPr="008A0D45" w:rsidRDefault="00194F02" w:rsidP="008A0D45">
      <w:pPr>
        <w:pStyle w:val="a0"/>
        <w:spacing w:line="276" w:lineRule="auto"/>
        <w:ind w:left="-142" w:firstLine="568"/>
      </w:pPr>
      <w:r w:rsidRPr="008A0D45">
        <w:t>ориентироваться в различных подходах принятия решений (индивидуальное, принятие решения в</w:t>
      </w:r>
      <w:r w:rsidRPr="008A0D45">
        <w:rPr>
          <w:spacing w:val="1"/>
        </w:rPr>
        <w:t xml:space="preserve"> </w:t>
      </w:r>
      <w:r w:rsidRPr="008A0D45">
        <w:t>группе,</w:t>
      </w:r>
      <w:r w:rsidRPr="008A0D45">
        <w:rPr>
          <w:spacing w:val="-1"/>
        </w:rPr>
        <w:t xml:space="preserve"> </w:t>
      </w:r>
      <w:r w:rsidRPr="008A0D45">
        <w:t>принятие</w:t>
      </w:r>
      <w:r w:rsidRPr="008A0D45">
        <w:rPr>
          <w:spacing w:val="-1"/>
        </w:rPr>
        <w:t xml:space="preserve"> </w:t>
      </w:r>
      <w:r w:rsidRPr="008A0D45">
        <w:t>решений группой);</w:t>
      </w:r>
      <w:r w:rsidR="00774DA0" w:rsidRPr="008A0D45">
        <w:t xml:space="preserve"> </w:t>
      </w:r>
      <w:r w:rsidRPr="008A0D45">
        <w:t>самостоятельно составлять алгоритм решения учебной задачи (или его часть), выбирать способ</w:t>
      </w:r>
      <w:r w:rsidRPr="008A0D45">
        <w:rPr>
          <w:spacing w:val="1"/>
        </w:rPr>
        <w:t xml:space="preserve"> </w:t>
      </w:r>
      <w:r w:rsidRPr="008A0D45">
        <w:t>решения</w:t>
      </w:r>
      <w:r w:rsidRPr="008A0D45">
        <w:rPr>
          <w:spacing w:val="1"/>
        </w:rPr>
        <w:t xml:space="preserve"> </w:t>
      </w:r>
      <w:r w:rsidRPr="008A0D45">
        <w:t>учебной</w:t>
      </w:r>
      <w:r w:rsidRPr="008A0D45">
        <w:rPr>
          <w:spacing w:val="1"/>
        </w:rPr>
        <w:t xml:space="preserve"> </w:t>
      </w:r>
      <w:r w:rsidRPr="008A0D45">
        <w:t>задачи</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имеющихся</w:t>
      </w:r>
      <w:r w:rsidRPr="008A0D45">
        <w:rPr>
          <w:spacing w:val="1"/>
        </w:rPr>
        <w:t xml:space="preserve"> </w:t>
      </w:r>
      <w:r w:rsidRPr="008A0D45">
        <w:t>ресурсов</w:t>
      </w:r>
      <w:r w:rsidRPr="008A0D45">
        <w:rPr>
          <w:spacing w:val="1"/>
        </w:rPr>
        <w:t xml:space="preserve"> </w:t>
      </w:r>
      <w:r w:rsidRPr="008A0D45">
        <w:t>и</w:t>
      </w:r>
      <w:r w:rsidRPr="008A0D45">
        <w:rPr>
          <w:spacing w:val="1"/>
        </w:rPr>
        <w:t xml:space="preserve"> </w:t>
      </w:r>
      <w:r w:rsidRPr="008A0D45">
        <w:t>собственных</w:t>
      </w:r>
      <w:r w:rsidRPr="008A0D45">
        <w:rPr>
          <w:spacing w:val="1"/>
        </w:rPr>
        <w:t xml:space="preserve"> </w:t>
      </w:r>
      <w:r w:rsidRPr="008A0D45">
        <w:t>возможностей,</w:t>
      </w:r>
      <w:r w:rsidRPr="008A0D45">
        <w:rPr>
          <w:spacing w:val="1"/>
        </w:rPr>
        <w:t xml:space="preserve"> </w:t>
      </w:r>
      <w:r w:rsidRPr="008A0D45">
        <w:t>аргументировать предлагаемые</w:t>
      </w:r>
      <w:r w:rsidRPr="008A0D45">
        <w:rPr>
          <w:spacing w:val="-2"/>
        </w:rPr>
        <w:t xml:space="preserve"> </w:t>
      </w:r>
      <w:r w:rsidRPr="008A0D45">
        <w:t>варианты решений;</w:t>
      </w:r>
    </w:p>
    <w:p w:rsidR="001511C1" w:rsidRPr="008A0D45" w:rsidRDefault="00194F02" w:rsidP="008A0D45">
      <w:pPr>
        <w:pStyle w:val="a0"/>
        <w:spacing w:before="1" w:line="276" w:lineRule="auto"/>
        <w:ind w:left="-142" w:firstLine="568"/>
      </w:pPr>
      <w:r w:rsidRPr="008A0D45">
        <w:t>составлять план действий (план реализации намеченного алгоритма решения) и корректировать</w:t>
      </w:r>
      <w:r w:rsidRPr="008A0D45">
        <w:rPr>
          <w:spacing w:val="1"/>
        </w:rPr>
        <w:t xml:space="preserve"> </w:t>
      </w:r>
      <w:r w:rsidRPr="008A0D45">
        <w:t>предложенный алгоритм с учетом получения новых знаний об изучаемом литературном объекте;</w:t>
      </w:r>
      <w:r w:rsidRPr="008A0D45">
        <w:rPr>
          <w:spacing w:val="1"/>
        </w:rPr>
        <w:t xml:space="preserve"> </w:t>
      </w:r>
      <w:r w:rsidRPr="008A0D45">
        <w:t>делать выбор и</w:t>
      </w:r>
      <w:r w:rsidRPr="008A0D45">
        <w:rPr>
          <w:spacing w:val="1"/>
        </w:rPr>
        <w:t xml:space="preserve"> </w:t>
      </w:r>
      <w:r w:rsidRPr="008A0D45">
        <w:t>брать</w:t>
      </w:r>
      <w:r w:rsidRPr="008A0D45">
        <w:rPr>
          <w:spacing w:val="1"/>
        </w:rPr>
        <w:t xml:space="preserve"> </w:t>
      </w:r>
      <w:r w:rsidRPr="008A0D45">
        <w:t>ответственность</w:t>
      </w:r>
      <w:r w:rsidRPr="008A0D45">
        <w:rPr>
          <w:spacing w:val="1"/>
        </w:rPr>
        <w:t xml:space="preserve"> </w:t>
      </w:r>
      <w:r w:rsidRPr="008A0D45">
        <w:t>за</w:t>
      </w:r>
      <w:r w:rsidRPr="008A0D45">
        <w:rPr>
          <w:spacing w:val="-1"/>
        </w:rPr>
        <w:t xml:space="preserve"> </w:t>
      </w:r>
      <w:r w:rsidRPr="008A0D45">
        <w:t>решение.</w:t>
      </w:r>
    </w:p>
    <w:p w:rsidR="001511C1" w:rsidRPr="008A0D45" w:rsidRDefault="00194F02" w:rsidP="008A0D45">
      <w:pPr>
        <w:pStyle w:val="a5"/>
        <w:numPr>
          <w:ilvl w:val="3"/>
          <w:numId w:val="75"/>
        </w:numPr>
        <w:tabs>
          <w:tab w:val="left" w:pos="1250"/>
        </w:tabs>
        <w:spacing w:line="276" w:lineRule="auto"/>
        <w:ind w:left="-142" w:firstLine="568"/>
        <w:rPr>
          <w:sz w:val="24"/>
          <w:szCs w:val="24"/>
        </w:rPr>
      </w:pPr>
      <w:r w:rsidRPr="008A0D45">
        <w:rPr>
          <w:sz w:val="24"/>
          <w:szCs w:val="24"/>
        </w:rPr>
        <w:t>У обучающегося будут сформированы следующие умения самоконтроля, эмоционального</w:t>
      </w:r>
      <w:r w:rsidRPr="008A0D45">
        <w:rPr>
          <w:spacing w:val="1"/>
          <w:sz w:val="24"/>
          <w:szCs w:val="24"/>
        </w:rPr>
        <w:t xml:space="preserve"> </w:t>
      </w:r>
      <w:r w:rsidRPr="008A0D45">
        <w:rPr>
          <w:sz w:val="24"/>
          <w:szCs w:val="24"/>
        </w:rPr>
        <w:t>интеллекта</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части</w:t>
      </w:r>
      <w:r w:rsidRPr="008A0D45">
        <w:rPr>
          <w:spacing w:val="3"/>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владеть способами самоконтроля, самомотивации и рефлексии в литературном образовании;</w:t>
      </w:r>
      <w:r w:rsidRPr="008A0D45">
        <w:rPr>
          <w:spacing w:val="1"/>
        </w:rPr>
        <w:t xml:space="preserve"> </w:t>
      </w:r>
      <w:r w:rsidRPr="008A0D45">
        <w:t>давать адекватную оценку учебной ситуации и предлагать план ее изменения; учитывать контекст</w:t>
      </w:r>
      <w:r w:rsidRPr="008A0D45">
        <w:rPr>
          <w:spacing w:val="-57"/>
        </w:rPr>
        <w:t xml:space="preserve"> </w:t>
      </w:r>
      <w:r w:rsidRPr="008A0D45">
        <w:t>и предвидеть</w:t>
      </w:r>
      <w:r w:rsidRPr="008A0D45">
        <w:rPr>
          <w:spacing w:val="1"/>
        </w:rPr>
        <w:t xml:space="preserve"> </w:t>
      </w:r>
      <w:r w:rsidRPr="008A0D45">
        <w:t>трудности, которые</w:t>
      </w:r>
      <w:r w:rsidRPr="008A0D45">
        <w:rPr>
          <w:spacing w:val="1"/>
        </w:rPr>
        <w:t xml:space="preserve"> </w:t>
      </w:r>
      <w:r w:rsidRPr="008A0D45">
        <w:t>могут</w:t>
      </w:r>
      <w:r w:rsidRPr="008A0D45">
        <w:rPr>
          <w:spacing w:val="1"/>
        </w:rPr>
        <w:t xml:space="preserve"> </w:t>
      </w:r>
      <w:r w:rsidRPr="008A0D45">
        <w:t>возникнуть</w:t>
      </w:r>
      <w:r w:rsidRPr="008A0D45">
        <w:rPr>
          <w:spacing w:val="1"/>
        </w:rPr>
        <w:t xml:space="preserve"> </w:t>
      </w:r>
      <w:r w:rsidRPr="008A0D45">
        <w:t>при решении</w:t>
      </w:r>
      <w:r w:rsidRPr="008A0D45">
        <w:rPr>
          <w:spacing w:val="1"/>
        </w:rPr>
        <w:t xml:space="preserve"> </w:t>
      </w:r>
      <w:r w:rsidRPr="008A0D45">
        <w:t>учебной задачи, адаптировать</w:t>
      </w:r>
      <w:r w:rsidRPr="008A0D45">
        <w:rPr>
          <w:spacing w:val="-57"/>
        </w:rPr>
        <w:t xml:space="preserve"> </w:t>
      </w:r>
      <w:r w:rsidRPr="008A0D45">
        <w:t>решение</w:t>
      </w:r>
      <w:r w:rsidRPr="008A0D45">
        <w:rPr>
          <w:spacing w:val="-2"/>
        </w:rPr>
        <w:t xml:space="preserve"> </w:t>
      </w:r>
      <w:r w:rsidRPr="008A0D45">
        <w:t>к меняющимся обстоятельствам;</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причины</w:t>
      </w:r>
      <w:r w:rsidRPr="008A0D45">
        <w:rPr>
          <w:spacing w:val="1"/>
        </w:rPr>
        <w:t xml:space="preserve"> </w:t>
      </w:r>
      <w:r w:rsidRPr="008A0D45">
        <w:t>достижения</w:t>
      </w:r>
      <w:r w:rsidRPr="008A0D45">
        <w:rPr>
          <w:spacing w:val="1"/>
        </w:rPr>
        <w:t xml:space="preserve"> </w:t>
      </w:r>
      <w:r w:rsidRPr="008A0D45">
        <w:t>(недостижения)</w:t>
      </w:r>
      <w:r w:rsidRPr="008A0D45">
        <w:rPr>
          <w:spacing w:val="1"/>
        </w:rPr>
        <w:t xml:space="preserve"> </w:t>
      </w:r>
      <w:r w:rsidRPr="008A0D45">
        <w:t>результатов</w:t>
      </w:r>
      <w:r w:rsidRPr="008A0D45">
        <w:rPr>
          <w:spacing w:val="1"/>
        </w:rPr>
        <w:t xml:space="preserve"> </w:t>
      </w:r>
      <w:r w:rsidRPr="008A0D45">
        <w:t>деятельности,</w:t>
      </w:r>
      <w:r w:rsidRPr="008A0D45">
        <w:rPr>
          <w:spacing w:val="1"/>
        </w:rPr>
        <w:t xml:space="preserve"> </w:t>
      </w:r>
      <w:r w:rsidRPr="008A0D45">
        <w:t>давать</w:t>
      </w:r>
      <w:r w:rsidRPr="008A0D45">
        <w:rPr>
          <w:spacing w:val="1"/>
        </w:rPr>
        <w:t xml:space="preserve"> </w:t>
      </w:r>
      <w:r w:rsidRPr="008A0D45">
        <w:t>оценку</w:t>
      </w:r>
      <w:r w:rsidRPr="008A0D45">
        <w:rPr>
          <w:spacing w:val="1"/>
        </w:rPr>
        <w:t xml:space="preserve"> </w:t>
      </w:r>
      <w:r w:rsidRPr="008A0D45">
        <w:t>приобретенному</w:t>
      </w:r>
      <w:r w:rsidRPr="008A0D45">
        <w:rPr>
          <w:spacing w:val="1"/>
        </w:rPr>
        <w:t xml:space="preserve"> </w:t>
      </w:r>
      <w:r w:rsidRPr="008A0D45">
        <w:t>опыту,</w:t>
      </w:r>
      <w:r w:rsidRPr="008A0D45">
        <w:rPr>
          <w:spacing w:val="1"/>
        </w:rPr>
        <w:t xml:space="preserve"> </w:t>
      </w:r>
      <w:r w:rsidRPr="008A0D45">
        <w:t>уметь</w:t>
      </w:r>
      <w:r w:rsidRPr="008A0D45">
        <w:rPr>
          <w:spacing w:val="1"/>
        </w:rPr>
        <w:t xml:space="preserve"> </w:t>
      </w:r>
      <w:r w:rsidRPr="008A0D45">
        <w:t>находить</w:t>
      </w:r>
      <w:r w:rsidRPr="008A0D45">
        <w:rPr>
          <w:spacing w:val="1"/>
        </w:rPr>
        <w:t xml:space="preserve"> </w:t>
      </w:r>
      <w:r w:rsidRPr="008A0D45">
        <w:t>позитивное</w:t>
      </w:r>
      <w:r w:rsidRPr="008A0D45">
        <w:rPr>
          <w:spacing w:val="1"/>
        </w:rPr>
        <w:t xml:space="preserve"> </w:t>
      </w:r>
      <w:r w:rsidRPr="008A0D45">
        <w:t>в</w:t>
      </w:r>
      <w:r w:rsidRPr="008A0D45">
        <w:rPr>
          <w:spacing w:val="1"/>
        </w:rPr>
        <w:t xml:space="preserve"> </w:t>
      </w:r>
      <w:r w:rsidRPr="008A0D45">
        <w:t>произошедшей</w:t>
      </w:r>
      <w:r w:rsidRPr="008A0D45">
        <w:rPr>
          <w:spacing w:val="1"/>
        </w:rPr>
        <w:t xml:space="preserve"> </w:t>
      </w:r>
      <w:r w:rsidRPr="008A0D45">
        <w:t>ситуации;</w:t>
      </w:r>
      <w:r w:rsidRPr="008A0D45">
        <w:rPr>
          <w:spacing w:val="1"/>
        </w:rPr>
        <w:t xml:space="preserve"> </w:t>
      </w:r>
      <w:r w:rsidRPr="008A0D45">
        <w:t>вносить</w:t>
      </w:r>
      <w:r w:rsidRPr="008A0D45">
        <w:rPr>
          <w:spacing w:val="1"/>
        </w:rPr>
        <w:t xml:space="preserve"> </w:t>
      </w:r>
      <w:r w:rsidRPr="008A0D45">
        <w:t>коррективы</w:t>
      </w:r>
      <w:r w:rsidRPr="008A0D45">
        <w:rPr>
          <w:spacing w:val="1"/>
        </w:rPr>
        <w:t xml:space="preserve"> </w:t>
      </w:r>
      <w:r w:rsidRPr="008A0D45">
        <w:t>в</w:t>
      </w:r>
      <w:r w:rsidRPr="008A0D45">
        <w:rPr>
          <w:spacing w:val="1"/>
        </w:rPr>
        <w:t xml:space="preserve"> </w:t>
      </w:r>
      <w:r w:rsidRPr="008A0D45">
        <w:t>деятельность</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новых</w:t>
      </w:r>
      <w:r w:rsidRPr="008A0D45">
        <w:rPr>
          <w:spacing w:val="1"/>
        </w:rPr>
        <w:t xml:space="preserve"> </w:t>
      </w:r>
      <w:r w:rsidRPr="008A0D45">
        <w:t>обстоятельств</w:t>
      </w:r>
      <w:r w:rsidRPr="008A0D45">
        <w:rPr>
          <w:spacing w:val="1"/>
        </w:rPr>
        <w:t xml:space="preserve"> </w:t>
      </w:r>
      <w:r w:rsidRPr="008A0D45">
        <w:t>и</w:t>
      </w:r>
      <w:r w:rsidRPr="008A0D45">
        <w:rPr>
          <w:spacing w:val="1"/>
        </w:rPr>
        <w:t xml:space="preserve"> </w:t>
      </w:r>
      <w:r w:rsidRPr="008A0D45">
        <w:t>изменившихся</w:t>
      </w:r>
      <w:r w:rsidRPr="008A0D45">
        <w:rPr>
          <w:spacing w:val="1"/>
        </w:rPr>
        <w:t xml:space="preserve"> </w:t>
      </w:r>
      <w:r w:rsidRPr="008A0D45">
        <w:lastRenderedPageBreak/>
        <w:t>ситуаций,</w:t>
      </w:r>
      <w:r w:rsidRPr="008A0D45">
        <w:rPr>
          <w:spacing w:val="1"/>
        </w:rPr>
        <w:t xml:space="preserve"> </w:t>
      </w:r>
      <w:r w:rsidRPr="008A0D45">
        <w:t>установленных</w:t>
      </w:r>
      <w:r w:rsidRPr="008A0D45">
        <w:rPr>
          <w:spacing w:val="1"/>
        </w:rPr>
        <w:t xml:space="preserve"> </w:t>
      </w:r>
      <w:r w:rsidRPr="008A0D45">
        <w:t>ошибок,</w:t>
      </w:r>
      <w:r w:rsidRPr="008A0D45">
        <w:rPr>
          <w:spacing w:val="1"/>
        </w:rPr>
        <w:t xml:space="preserve"> </w:t>
      </w:r>
      <w:r w:rsidRPr="008A0D45">
        <w:t>возникших</w:t>
      </w:r>
      <w:r w:rsidRPr="008A0D45">
        <w:rPr>
          <w:spacing w:val="1"/>
        </w:rPr>
        <w:t xml:space="preserve"> </w:t>
      </w:r>
      <w:r w:rsidRPr="008A0D45">
        <w:t>трудностей,</w:t>
      </w:r>
      <w:r w:rsidRPr="008A0D45">
        <w:rPr>
          <w:spacing w:val="1"/>
        </w:rPr>
        <w:t xml:space="preserve"> </w:t>
      </w:r>
      <w:r w:rsidRPr="008A0D45">
        <w:t>оценивать</w:t>
      </w:r>
      <w:r w:rsidRPr="008A0D45">
        <w:rPr>
          <w:spacing w:val="1"/>
        </w:rPr>
        <w:t xml:space="preserve"> </w:t>
      </w:r>
      <w:r w:rsidRPr="008A0D45">
        <w:t>соответствие</w:t>
      </w:r>
      <w:r w:rsidRPr="008A0D45">
        <w:rPr>
          <w:spacing w:val="1"/>
        </w:rPr>
        <w:t xml:space="preserve"> </w:t>
      </w:r>
      <w:r w:rsidRPr="008A0D45">
        <w:t>результата</w:t>
      </w:r>
      <w:r w:rsidRPr="008A0D45">
        <w:rPr>
          <w:spacing w:val="1"/>
        </w:rPr>
        <w:t xml:space="preserve"> </w:t>
      </w:r>
      <w:r w:rsidRPr="008A0D45">
        <w:t>цели</w:t>
      </w:r>
      <w:r w:rsidRPr="008A0D45">
        <w:rPr>
          <w:spacing w:val="1"/>
        </w:rPr>
        <w:t xml:space="preserve"> </w:t>
      </w:r>
      <w:r w:rsidRPr="008A0D45">
        <w:t>и</w:t>
      </w:r>
      <w:r w:rsidRPr="008A0D45">
        <w:rPr>
          <w:spacing w:val="1"/>
        </w:rPr>
        <w:t xml:space="preserve"> </w:t>
      </w:r>
      <w:r w:rsidRPr="008A0D45">
        <w:t>условиям;</w:t>
      </w:r>
    </w:p>
    <w:p w:rsidR="001511C1" w:rsidRPr="008A0D45" w:rsidRDefault="00194F02" w:rsidP="008A0D45">
      <w:pPr>
        <w:pStyle w:val="a0"/>
        <w:spacing w:before="1" w:line="276" w:lineRule="auto"/>
        <w:ind w:left="-142" w:firstLine="568"/>
      </w:pPr>
      <w:r w:rsidRPr="008A0D45">
        <w:t>развивать способность различать и называть собственные эмоции, управлять ими и эмоциями</w:t>
      </w:r>
      <w:r w:rsidRPr="008A0D45">
        <w:rPr>
          <w:spacing w:val="1"/>
        </w:rPr>
        <w:t xml:space="preserve"> </w:t>
      </w:r>
      <w:r w:rsidRPr="008A0D45">
        <w:t>других;</w:t>
      </w:r>
    </w:p>
    <w:p w:rsidR="001511C1" w:rsidRPr="008A0D45" w:rsidRDefault="00194F02" w:rsidP="008A0D45">
      <w:pPr>
        <w:pStyle w:val="a0"/>
        <w:spacing w:line="276" w:lineRule="auto"/>
        <w:ind w:left="-142" w:firstLine="568"/>
      </w:pPr>
      <w:r w:rsidRPr="008A0D45">
        <w:t>выявлять и анализировать причины эмоций; ставить себя на место другого человека, понимать</w:t>
      </w:r>
      <w:r w:rsidRPr="008A0D45">
        <w:rPr>
          <w:spacing w:val="1"/>
        </w:rPr>
        <w:t xml:space="preserve"> </w:t>
      </w:r>
      <w:r w:rsidRPr="008A0D45">
        <w:t>мотивы и намерения другого, анализируя примеры из художественной литературы; регулировать</w:t>
      </w:r>
      <w:r w:rsidRPr="008A0D45">
        <w:rPr>
          <w:spacing w:val="1"/>
        </w:rPr>
        <w:t xml:space="preserve"> </w:t>
      </w:r>
      <w:r w:rsidRPr="008A0D45">
        <w:t>способ</w:t>
      </w:r>
      <w:r w:rsidRPr="008A0D45">
        <w:rPr>
          <w:spacing w:val="-1"/>
        </w:rPr>
        <w:t xml:space="preserve"> </w:t>
      </w:r>
      <w:r w:rsidRPr="008A0D45">
        <w:t>выражения своих</w:t>
      </w:r>
      <w:r w:rsidRPr="008A0D45">
        <w:rPr>
          <w:spacing w:val="2"/>
        </w:rPr>
        <w:t xml:space="preserve"> </w:t>
      </w:r>
      <w:r w:rsidRPr="008A0D45">
        <w:t>эмоций;</w:t>
      </w:r>
    </w:p>
    <w:p w:rsidR="001511C1" w:rsidRPr="008A0D45" w:rsidRDefault="00194F02" w:rsidP="008A0D45">
      <w:pPr>
        <w:pStyle w:val="a0"/>
        <w:spacing w:line="276" w:lineRule="auto"/>
        <w:ind w:left="-142" w:firstLine="568"/>
      </w:pPr>
      <w:r w:rsidRPr="008A0D45">
        <w:t>осознанно</w:t>
      </w:r>
      <w:r w:rsidRPr="008A0D45">
        <w:rPr>
          <w:spacing w:val="1"/>
        </w:rPr>
        <w:t xml:space="preserve"> </w:t>
      </w:r>
      <w:r w:rsidRPr="008A0D45">
        <w:t>относиться</w:t>
      </w:r>
      <w:r w:rsidRPr="008A0D45">
        <w:rPr>
          <w:spacing w:val="1"/>
        </w:rPr>
        <w:t xml:space="preserve"> </w:t>
      </w:r>
      <w:r w:rsidRPr="008A0D45">
        <w:t>к</w:t>
      </w:r>
      <w:r w:rsidRPr="008A0D45">
        <w:rPr>
          <w:spacing w:val="1"/>
        </w:rPr>
        <w:t xml:space="preserve"> </w:t>
      </w:r>
      <w:r w:rsidRPr="008A0D45">
        <w:t>другому</w:t>
      </w:r>
      <w:r w:rsidRPr="008A0D45">
        <w:rPr>
          <w:spacing w:val="1"/>
        </w:rPr>
        <w:t xml:space="preserve"> </w:t>
      </w:r>
      <w:r w:rsidRPr="008A0D45">
        <w:t>человеку,</w:t>
      </w:r>
      <w:r w:rsidRPr="008A0D45">
        <w:rPr>
          <w:spacing w:val="1"/>
        </w:rPr>
        <w:t xml:space="preserve"> </w:t>
      </w:r>
      <w:r w:rsidRPr="008A0D45">
        <w:t>его</w:t>
      </w:r>
      <w:r w:rsidRPr="008A0D45">
        <w:rPr>
          <w:spacing w:val="1"/>
        </w:rPr>
        <w:t xml:space="preserve"> </w:t>
      </w:r>
      <w:r w:rsidRPr="008A0D45">
        <w:t>мнению,</w:t>
      </w:r>
      <w:r w:rsidRPr="008A0D45">
        <w:rPr>
          <w:spacing w:val="1"/>
        </w:rPr>
        <w:t xml:space="preserve"> </w:t>
      </w:r>
      <w:r w:rsidRPr="008A0D45">
        <w:t>размышляя</w:t>
      </w:r>
      <w:r w:rsidRPr="008A0D45">
        <w:rPr>
          <w:spacing w:val="1"/>
        </w:rPr>
        <w:t xml:space="preserve"> </w:t>
      </w:r>
      <w:r w:rsidRPr="008A0D45">
        <w:t>над</w:t>
      </w:r>
      <w:r w:rsidRPr="008A0D45">
        <w:rPr>
          <w:spacing w:val="1"/>
        </w:rPr>
        <w:t xml:space="preserve"> </w:t>
      </w:r>
      <w:r w:rsidRPr="008A0D45">
        <w:t>взаимоотношениями</w:t>
      </w:r>
      <w:r w:rsidRPr="008A0D45">
        <w:rPr>
          <w:spacing w:val="1"/>
        </w:rPr>
        <w:t xml:space="preserve"> </w:t>
      </w:r>
      <w:r w:rsidRPr="008A0D45">
        <w:t>литературных героев;</w:t>
      </w:r>
      <w:r w:rsidRPr="008A0D45">
        <w:rPr>
          <w:spacing w:val="-1"/>
        </w:rPr>
        <w:t xml:space="preserve"> </w:t>
      </w:r>
      <w:r w:rsidRPr="008A0D45">
        <w:t>признавать свое</w:t>
      </w:r>
      <w:r w:rsidRPr="008A0D45">
        <w:rPr>
          <w:spacing w:val="-2"/>
        </w:rPr>
        <w:t xml:space="preserve"> </w:t>
      </w:r>
      <w:r w:rsidRPr="008A0D45">
        <w:t>право</w:t>
      </w:r>
      <w:r w:rsidRPr="008A0D45">
        <w:rPr>
          <w:spacing w:val="-2"/>
        </w:rPr>
        <w:t xml:space="preserve"> </w:t>
      </w:r>
      <w:r w:rsidRPr="008A0D45">
        <w:t>на</w:t>
      </w:r>
      <w:r w:rsidRPr="008A0D45">
        <w:rPr>
          <w:spacing w:val="-1"/>
        </w:rPr>
        <w:t xml:space="preserve"> </w:t>
      </w:r>
      <w:r w:rsidRPr="008A0D45">
        <w:t>ошибку</w:t>
      </w:r>
      <w:r w:rsidRPr="008A0D45">
        <w:rPr>
          <w:spacing w:val="-9"/>
        </w:rPr>
        <w:t xml:space="preserve"> </w:t>
      </w:r>
      <w:r w:rsidRPr="008A0D45">
        <w:t>и такое</w:t>
      </w:r>
      <w:r w:rsidRPr="008A0D45">
        <w:rPr>
          <w:spacing w:val="-1"/>
        </w:rPr>
        <w:t xml:space="preserve"> </w:t>
      </w:r>
      <w:r w:rsidRPr="008A0D45">
        <w:t>же</w:t>
      </w:r>
      <w:r w:rsidRPr="008A0D45">
        <w:rPr>
          <w:spacing w:val="-2"/>
        </w:rPr>
        <w:t xml:space="preserve"> </w:t>
      </w:r>
      <w:r w:rsidRPr="008A0D45">
        <w:t>право</w:t>
      </w:r>
      <w:r w:rsidRPr="008A0D45">
        <w:rPr>
          <w:spacing w:val="-2"/>
        </w:rPr>
        <w:t xml:space="preserve"> </w:t>
      </w:r>
      <w:r w:rsidRPr="008A0D45">
        <w:t>другого;</w:t>
      </w:r>
    </w:p>
    <w:p w:rsidR="001511C1" w:rsidRPr="008A0D45" w:rsidRDefault="00194F02" w:rsidP="008A0D45">
      <w:pPr>
        <w:pStyle w:val="a0"/>
        <w:spacing w:line="276" w:lineRule="auto"/>
        <w:ind w:left="-142" w:firstLine="568"/>
      </w:pPr>
      <w:r w:rsidRPr="008A0D45">
        <w:t>принимать</w:t>
      </w:r>
      <w:r w:rsidRPr="008A0D45">
        <w:rPr>
          <w:spacing w:val="1"/>
        </w:rPr>
        <w:t xml:space="preserve"> </w:t>
      </w:r>
      <w:r w:rsidRPr="008A0D45">
        <w:t>себя</w:t>
      </w:r>
      <w:r w:rsidRPr="008A0D45">
        <w:rPr>
          <w:spacing w:val="1"/>
        </w:rPr>
        <w:t xml:space="preserve"> </w:t>
      </w:r>
      <w:r w:rsidRPr="008A0D45">
        <w:t>и</w:t>
      </w:r>
      <w:r w:rsidRPr="008A0D45">
        <w:rPr>
          <w:spacing w:val="1"/>
        </w:rPr>
        <w:t xml:space="preserve"> </w:t>
      </w:r>
      <w:r w:rsidRPr="008A0D45">
        <w:t>других,</w:t>
      </w:r>
      <w:r w:rsidRPr="008A0D45">
        <w:rPr>
          <w:spacing w:val="1"/>
        </w:rPr>
        <w:t xml:space="preserve"> </w:t>
      </w:r>
      <w:r w:rsidRPr="008A0D45">
        <w:t>не</w:t>
      </w:r>
      <w:r w:rsidRPr="008A0D45">
        <w:rPr>
          <w:spacing w:val="1"/>
        </w:rPr>
        <w:t xml:space="preserve"> </w:t>
      </w:r>
      <w:r w:rsidRPr="008A0D45">
        <w:t>осуждая;</w:t>
      </w:r>
      <w:r w:rsidRPr="008A0D45">
        <w:rPr>
          <w:spacing w:val="1"/>
        </w:rPr>
        <w:t xml:space="preserve"> </w:t>
      </w:r>
      <w:r w:rsidRPr="008A0D45">
        <w:t>проявлять</w:t>
      </w:r>
      <w:r w:rsidRPr="008A0D45">
        <w:rPr>
          <w:spacing w:val="1"/>
        </w:rPr>
        <w:t xml:space="preserve"> </w:t>
      </w:r>
      <w:r w:rsidRPr="008A0D45">
        <w:t>открытость</w:t>
      </w:r>
      <w:r w:rsidRPr="008A0D45">
        <w:rPr>
          <w:spacing w:val="1"/>
        </w:rPr>
        <w:t xml:space="preserve"> </w:t>
      </w:r>
      <w:r w:rsidRPr="008A0D45">
        <w:t>себе</w:t>
      </w:r>
      <w:r w:rsidRPr="008A0D45">
        <w:rPr>
          <w:spacing w:val="1"/>
        </w:rPr>
        <w:t xml:space="preserve"> </w:t>
      </w:r>
      <w:r w:rsidRPr="008A0D45">
        <w:t>и</w:t>
      </w:r>
      <w:r w:rsidRPr="008A0D45">
        <w:rPr>
          <w:spacing w:val="1"/>
        </w:rPr>
        <w:t xml:space="preserve"> </w:t>
      </w:r>
      <w:r w:rsidRPr="008A0D45">
        <w:t>другим;</w:t>
      </w:r>
      <w:r w:rsidRPr="008A0D45">
        <w:rPr>
          <w:spacing w:val="1"/>
        </w:rPr>
        <w:t xml:space="preserve"> </w:t>
      </w:r>
      <w:r w:rsidRPr="008A0D45">
        <w:t>осознавать</w:t>
      </w:r>
      <w:r w:rsidRPr="008A0D45">
        <w:rPr>
          <w:spacing w:val="1"/>
        </w:rPr>
        <w:t xml:space="preserve"> </w:t>
      </w:r>
      <w:r w:rsidRPr="008A0D45">
        <w:t>невозможность контролировать</w:t>
      </w:r>
      <w:r w:rsidRPr="008A0D45">
        <w:rPr>
          <w:spacing w:val="1"/>
        </w:rPr>
        <w:t xml:space="preserve"> </w:t>
      </w:r>
      <w:r w:rsidRPr="008A0D45">
        <w:t>все</w:t>
      </w:r>
      <w:r w:rsidRPr="008A0D45">
        <w:rPr>
          <w:spacing w:val="-1"/>
        </w:rPr>
        <w:t xml:space="preserve"> </w:t>
      </w:r>
      <w:r w:rsidRPr="008A0D45">
        <w:t>вокруг.</w:t>
      </w:r>
    </w:p>
    <w:p w:rsidR="001511C1" w:rsidRPr="008A0D45" w:rsidRDefault="00194F02" w:rsidP="008A0D45">
      <w:pPr>
        <w:pStyle w:val="a5"/>
        <w:numPr>
          <w:ilvl w:val="3"/>
          <w:numId w:val="75"/>
        </w:numPr>
        <w:tabs>
          <w:tab w:val="left" w:pos="1240"/>
        </w:tabs>
        <w:spacing w:line="276" w:lineRule="auto"/>
        <w:ind w:left="-142" w:firstLine="568"/>
        <w:rPr>
          <w:sz w:val="24"/>
          <w:szCs w:val="24"/>
        </w:rPr>
      </w:pPr>
      <w:r w:rsidRPr="008A0D45">
        <w:rPr>
          <w:sz w:val="24"/>
          <w:szCs w:val="24"/>
        </w:rPr>
        <w:t>У обучающегося будут сформированы следующие умения совместной деятельности:</w:t>
      </w:r>
      <w:r w:rsidRPr="008A0D45">
        <w:rPr>
          <w:spacing w:val="1"/>
          <w:sz w:val="24"/>
          <w:szCs w:val="24"/>
        </w:rPr>
        <w:t xml:space="preserve"> </w:t>
      </w:r>
      <w:r w:rsidRPr="008A0D45">
        <w:rPr>
          <w:sz w:val="24"/>
          <w:szCs w:val="24"/>
        </w:rPr>
        <w:t>использовать</w:t>
      </w:r>
      <w:r w:rsidRPr="008A0D45">
        <w:rPr>
          <w:spacing w:val="1"/>
          <w:sz w:val="24"/>
          <w:szCs w:val="24"/>
        </w:rPr>
        <w:t xml:space="preserve"> </w:t>
      </w:r>
      <w:r w:rsidRPr="008A0D45">
        <w:rPr>
          <w:sz w:val="24"/>
          <w:szCs w:val="24"/>
        </w:rPr>
        <w:t>преимущества</w:t>
      </w:r>
      <w:r w:rsidRPr="008A0D45">
        <w:rPr>
          <w:spacing w:val="1"/>
          <w:sz w:val="24"/>
          <w:szCs w:val="24"/>
        </w:rPr>
        <w:t xml:space="preserve"> </w:t>
      </w:r>
      <w:r w:rsidRPr="008A0D45">
        <w:rPr>
          <w:sz w:val="24"/>
          <w:szCs w:val="24"/>
        </w:rPr>
        <w:t>командной</w:t>
      </w:r>
      <w:r w:rsidRPr="008A0D45">
        <w:rPr>
          <w:spacing w:val="1"/>
          <w:sz w:val="24"/>
          <w:szCs w:val="24"/>
        </w:rPr>
        <w:t xml:space="preserve"> </w:t>
      </w:r>
      <w:r w:rsidRPr="008A0D45">
        <w:rPr>
          <w:sz w:val="24"/>
          <w:szCs w:val="24"/>
        </w:rPr>
        <w:t>(парной,</w:t>
      </w:r>
      <w:r w:rsidRPr="008A0D45">
        <w:rPr>
          <w:spacing w:val="1"/>
          <w:sz w:val="24"/>
          <w:szCs w:val="24"/>
        </w:rPr>
        <w:t xml:space="preserve"> </w:t>
      </w:r>
      <w:r w:rsidRPr="008A0D45">
        <w:rPr>
          <w:sz w:val="24"/>
          <w:szCs w:val="24"/>
        </w:rPr>
        <w:t>групповой,</w:t>
      </w:r>
      <w:r w:rsidRPr="008A0D45">
        <w:rPr>
          <w:spacing w:val="1"/>
          <w:sz w:val="24"/>
          <w:szCs w:val="24"/>
        </w:rPr>
        <w:t xml:space="preserve"> </w:t>
      </w:r>
      <w:r w:rsidRPr="008A0D45">
        <w:rPr>
          <w:sz w:val="24"/>
          <w:szCs w:val="24"/>
        </w:rPr>
        <w:t>коллективной)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индивидуальной</w:t>
      </w:r>
      <w:r w:rsidRPr="008A0D45">
        <w:rPr>
          <w:spacing w:val="-57"/>
          <w:sz w:val="24"/>
          <w:szCs w:val="24"/>
        </w:rPr>
        <w:t xml:space="preserve"> </w:t>
      </w:r>
      <w:r w:rsidRPr="008A0D45">
        <w:rPr>
          <w:sz w:val="24"/>
          <w:szCs w:val="24"/>
        </w:rPr>
        <w:t>работы</w:t>
      </w:r>
      <w:r w:rsidRPr="008A0D45">
        <w:rPr>
          <w:spacing w:val="17"/>
          <w:sz w:val="24"/>
          <w:szCs w:val="24"/>
        </w:rPr>
        <w:t xml:space="preserve"> </w:t>
      </w:r>
      <w:r w:rsidRPr="008A0D45">
        <w:rPr>
          <w:sz w:val="24"/>
          <w:szCs w:val="24"/>
        </w:rPr>
        <w:t>при</w:t>
      </w:r>
      <w:r w:rsidRPr="008A0D45">
        <w:rPr>
          <w:spacing w:val="19"/>
          <w:sz w:val="24"/>
          <w:szCs w:val="24"/>
        </w:rPr>
        <w:t xml:space="preserve"> </w:t>
      </w:r>
      <w:r w:rsidRPr="008A0D45">
        <w:rPr>
          <w:sz w:val="24"/>
          <w:szCs w:val="24"/>
        </w:rPr>
        <w:t>решении</w:t>
      </w:r>
      <w:r w:rsidRPr="008A0D45">
        <w:rPr>
          <w:spacing w:val="19"/>
          <w:sz w:val="24"/>
          <w:szCs w:val="24"/>
        </w:rPr>
        <w:t xml:space="preserve"> </w:t>
      </w:r>
      <w:r w:rsidRPr="008A0D45">
        <w:rPr>
          <w:sz w:val="24"/>
          <w:szCs w:val="24"/>
        </w:rPr>
        <w:t>конкретной</w:t>
      </w:r>
      <w:r w:rsidRPr="008A0D45">
        <w:rPr>
          <w:spacing w:val="19"/>
          <w:sz w:val="24"/>
          <w:szCs w:val="24"/>
        </w:rPr>
        <w:t xml:space="preserve"> </w:t>
      </w:r>
      <w:r w:rsidRPr="008A0D45">
        <w:rPr>
          <w:sz w:val="24"/>
          <w:szCs w:val="24"/>
        </w:rPr>
        <w:t>проблемы</w:t>
      </w:r>
      <w:r w:rsidRPr="008A0D45">
        <w:rPr>
          <w:spacing w:val="17"/>
          <w:sz w:val="24"/>
          <w:szCs w:val="24"/>
        </w:rPr>
        <w:t xml:space="preserve"> </w:t>
      </w:r>
      <w:r w:rsidRPr="008A0D45">
        <w:rPr>
          <w:sz w:val="24"/>
          <w:szCs w:val="24"/>
        </w:rPr>
        <w:t>на</w:t>
      </w:r>
      <w:r w:rsidRPr="008A0D45">
        <w:rPr>
          <w:spacing w:val="22"/>
          <w:sz w:val="24"/>
          <w:szCs w:val="24"/>
        </w:rPr>
        <w:t xml:space="preserve"> </w:t>
      </w:r>
      <w:r w:rsidRPr="008A0D45">
        <w:rPr>
          <w:sz w:val="24"/>
          <w:szCs w:val="24"/>
        </w:rPr>
        <w:t>уроках</w:t>
      </w:r>
      <w:r w:rsidRPr="008A0D45">
        <w:rPr>
          <w:spacing w:val="20"/>
          <w:sz w:val="24"/>
          <w:szCs w:val="24"/>
        </w:rPr>
        <w:t xml:space="preserve"> </w:t>
      </w:r>
      <w:r w:rsidRPr="008A0D45">
        <w:rPr>
          <w:sz w:val="24"/>
          <w:szCs w:val="24"/>
        </w:rPr>
        <w:t>литературы,</w:t>
      </w:r>
      <w:r w:rsidRPr="008A0D45">
        <w:rPr>
          <w:spacing w:val="17"/>
          <w:sz w:val="24"/>
          <w:szCs w:val="24"/>
        </w:rPr>
        <w:t xml:space="preserve"> </w:t>
      </w:r>
      <w:r w:rsidRPr="008A0D45">
        <w:rPr>
          <w:sz w:val="24"/>
          <w:szCs w:val="24"/>
        </w:rPr>
        <w:t>обосновывать</w:t>
      </w:r>
      <w:r w:rsidRPr="008A0D45">
        <w:rPr>
          <w:spacing w:val="28"/>
          <w:sz w:val="24"/>
          <w:szCs w:val="24"/>
        </w:rPr>
        <w:t xml:space="preserve"> </w:t>
      </w:r>
      <w:r w:rsidRPr="008A0D45">
        <w:rPr>
          <w:sz w:val="24"/>
          <w:szCs w:val="24"/>
        </w:rPr>
        <w:t>необходимость</w:t>
      </w:r>
      <w:r w:rsidRPr="008A0D45">
        <w:rPr>
          <w:spacing w:val="-57"/>
          <w:sz w:val="24"/>
          <w:szCs w:val="24"/>
        </w:rPr>
        <w:t xml:space="preserve"> </w:t>
      </w:r>
      <w:r w:rsidRPr="008A0D45">
        <w:rPr>
          <w:sz w:val="24"/>
          <w:szCs w:val="24"/>
        </w:rPr>
        <w:t>применения</w:t>
      </w:r>
      <w:r w:rsidRPr="008A0D45">
        <w:rPr>
          <w:spacing w:val="-1"/>
          <w:sz w:val="24"/>
          <w:szCs w:val="24"/>
        </w:rPr>
        <w:t xml:space="preserve"> </w:t>
      </w:r>
      <w:r w:rsidRPr="008A0D45">
        <w:rPr>
          <w:sz w:val="24"/>
          <w:szCs w:val="24"/>
        </w:rPr>
        <w:t>групповых</w:t>
      </w:r>
      <w:r w:rsidRPr="008A0D45">
        <w:rPr>
          <w:spacing w:val="-1"/>
          <w:sz w:val="24"/>
          <w:szCs w:val="24"/>
        </w:rPr>
        <w:t xml:space="preserve"> </w:t>
      </w:r>
      <w:r w:rsidRPr="008A0D45">
        <w:rPr>
          <w:sz w:val="24"/>
          <w:szCs w:val="24"/>
        </w:rPr>
        <w:t>форм</w:t>
      </w:r>
      <w:r w:rsidRPr="008A0D45">
        <w:rPr>
          <w:spacing w:val="-1"/>
          <w:sz w:val="24"/>
          <w:szCs w:val="24"/>
        </w:rPr>
        <w:t xml:space="preserve"> </w:t>
      </w:r>
      <w:r w:rsidRPr="008A0D45">
        <w:rPr>
          <w:sz w:val="24"/>
          <w:szCs w:val="24"/>
        </w:rPr>
        <w:t>взаимодействия при</w:t>
      </w:r>
      <w:r w:rsidRPr="008A0D45">
        <w:rPr>
          <w:spacing w:val="-1"/>
          <w:sz w:val="24"/>
          <w:szCs w:val="24"/>
        </w:rPr>
        <w:t xml:space="preserve"> </w:t>
      </w:r>
      <w:r w:rsidRPr="008A0D45">
        <w:rPr>
          <w:sz w:val="24"/>
          <w:szCs w:val="24"/>
        </w:rPr>
        <w:t>решении</w:t>
      </w:r>
      <w:r w:rsidRPr="008A0D45">
        <w:rPr>
          <w:spacing w:val="-1"/>
          <w:sz w:val="24"/>
          <w:szCs w:val="24"/>
        </w:rPr>
        <w:t xml:space="preserve"> </w:t>
      </w:r>
      <w:r w:rsidRPr="008A0D45">
        <w:rPr>
          <w:sz w:val="24"/>
          <w:szCs w:val="24"/>
        </w:rPr>
        <w:t>поставленной</w:t>
      </w:r>
      <w:r w:rsidRPr="008A0D45">
        <w:rPr>
          <w:spacing w:val="-1"/>
          <w:sz w:val="24"/>
          <w:szCs w:val="24"/>
        </w:rPr>
        <w:t xml:space="preserve"> </w:t>
      </w:r>
      <w:r w:rsidRPr="008A0D45">
        <w:rPr>
          <w:sz w:val="24"/>
          <w:szCs w:val="24"/>
        </w:rPr>
        <w:t>задачи;</w:t>
      </w:r>
    </w:p>
    <w:p w:rsidR="001511C1" w:rsidRPr="008A0D45" w:rsidRDefault="00194F02" w:rsidP="008A0D45">
      <w:pPr>
        <w:pStyle w:val="a0"/>
        <w:spacing w:line="276" w:lineRule="auto"/>
        <w:ind w:left="-142" w:firstLine="568"/>
      </w:pPr>
      <w:r w:rsidRPr="008A0D45">
        <w:t>принимать</w:t>
      </w:r>
      <w:r w:rsidRPr="008A0D45">
        <w:rPr>
          <w:spacing w:val="1"/>
        </w:rPr>
        <w:t xml:space="preserve"> </w:t>
      </w:r>
      <w:r w:rsidRPr="008A0D45">
        <w:t>цель</w:t>
      </w:r>
      <w:r w:rsidRPr="008A0D45">
        <w:rPr>
          <w:spacing w:val="1"/>
        </w:rPr>
        <w:t xml:space="preserve"> </w:t>
      </w:r>
      <w:r w:rsidRPr="008A0D45">
        <w:t>совместной</w:t>
      </w:r>
      <w:r w:rsidRPr="008A0D45">
        <w:rPr>
          <w:spacing w:val="1"/>
        </w:rPr>
        <w:t xml:space="preserve"> </w:t>
      </w:r>
      <w:r w:rsidRPr="008A0D45">
        <w:t>учебной</w:t>
      </w:r>
      <w:r w:rsidRPr="008A0D45">
        <w:rPr>
          <w:spacing w:val="1"/>
        </w:rPr>
        <w:t xml:space="preserve"> </w:t>
      </w:r>
      <w:r w:rsidRPr="008A0D45">
        <w:t>деятельности,</w:t>
      </w:r>
      <w:r w:rsidRPr="008A0D45">
        <w:rPr>
          <w:spacing w:val="1"/>
        </w:rPr>
        <w:t xml:space="preserve"> </w:t>
      </w:r>
      <w:r w:rsidRPr="008A0D45">
        <w:t>коллективно</w:t>
      </w:r>
      <w:r w:rsidRPr="008A0D45">
        <w:rPr>
          <w:spacing w:val="1"/>
        </w:rPr>
        <w:t xml:space="preserve"> </w:t>
      </w:r>
      <w:r w:rsidRPr="008A0D45">
        <w:t>строить</w:t>
      </w:r>
      <w:r w:rsidRPr="008A0D45">
        <w:rPr>
          <w:spacing w:val="1"/>
        </w:rPr>
        <w:t xml:space="preserve"> </w:t>
      </w:r>
      <w:r w:rsidRPr="008A0D45">
        <w:t>действия</w:t>
      </w:r>
      <w:r w:rsidRPr="008A0D45">
        <w:rPr>
          <w:spacing w:val="1"/>
        </w:rPr>
        <w:t xml:space="preserve"> </w:t>
      </w:r>
      <w:r w:rsidRPr="008A0D45">
        <w:t>по</w:t>
      </w:r>
      <w:r w:rsidRPr="008A0D45">
        <w:rPr>
          <w:spacing w:val="1"/>
        </w:rPr>
        <w:t xml:space="preserve"> </w:t>
      </w:r>
      <w:r w:rsidRPr="008A0D45">
        <w:t>ее</w:t>
      </w:r>
      <w:r w:rsidRPr="008A0D45">
        <w:rPr>
          <w:spacing w:val="-57"/>
        </w:rPr>
        <w:t xml:space="preserve"> </w:t>
      </w:r>
      <w:r w:rsidRPr="008A0D45">
        <w:t>достижению:</w:t>
      </w:r>
      <w:r w:rsidRPr="008A0D45">
        <w:rPr>
          <w:spacing w:val="1"/>
        </w:rPr>
        <w:t xml:space="preserve"> </w:t>
      </w:r>
      <w:r w:rsidRPr="008A0D45">
        <w:t>распределять</w:t>
      </w:r>
      <w:r w:rsidRPr="008A0D45">
        <w:rPr>
          <w:spacing w:val="1"/>
        </w:rPr>
        <w:t xml:space="preserve"> </w:t>
      </w:r>
      <w:r w:rsidRPr="008A0D45">
        <w:t>роли,</w:t>
      </w:r>
      <w:r w:rsidRPr="008A0D45">
        <w:rPr>
          <w:spacing w:val="1"/>
        </w:rPr>
        <w:t xml:space="preserve"> </w:t>
      </w:r>
      <w:r w:rsidRPr="008A0D45">
        <w:t>договариваться,</w:t>
      </w:r>
      <w:r w:rsidRPr="008A0D45">
        <w:rPr>
          <w:spacing w:val="1"/>
        </w:rPr>
        <w:t xml:space="preserve"> </w:t>
      </w:r>
      <w:r w:rsidRPr="008A0D45">
        <w:t>обсуждать</w:t>
      </w:r>
      <w:r w:rsidRPr="008A0D45">
        <w:rPr>
          <w:spacing w:val="1"/>
        </w:rPr>
        <w:t xml:space="preserve"> </w:t>
      </w:r>
      <w:r w:rsidRPr="008A0D45">
        <w:t>процесс</w:t>
      </w:r>
      <w:r w:rsidRPr="008A0D45">
        <w:rPr>
          <w:spacing w:val="1"/>
        </w:rPr>
        <w:t xml:space="preserve"> </w:t>
      </w:r>
      <w:r w:rsidRPr="008A0D45">
        <w:t>и</w:t>
      </w:r>
      <w:r w:rsidRPr="008A0D45">
        <w:rPr>
          <w:spacing w:val="1"/>
        </w:rPr>
        <w:t xml:space="preserve"> </w:t>
      </w:r>
      <w:r w:rsidRPr="008A0D45">
        <w:t>результат</w:t>
      </w:r>
      <w:r w:rsidRPr="008A0D45">
        <w:rPr>
          <w:spacing w:val="1"/>
        </w:rPr>
        <w:t xml:space="preserve"> </w:t>
      </w:r>
      <w:r w:rsidRPr="008A0D45">
        <w:t>совместной</w:t>
      </w:r>
      <w:r w:rsidRPr="008A0D45">
        <w:rPr>
          <w:spacing w:val="1"/>
        </w:rPr>
        <w:t xml:space="preserve"> </w:t>
      </w:r>
      <w:r w:rsidRPr="008A0D45">
        <w:t>работы;</w:t>
      </w:r>
    </w:p>
    <w:p w:rsidR="001511C1" w:rsidRPr="008A0D45" w:rsidRDefault="00194F02" w:rsidP="008A0D45">
      <w:pPr>
        <w:pStyle w:val="a0"/>
        <w:spacing w:line="276" w:lineRule="auto"/>
        <w:ind w:left="-142" w:firstLine="568"/>
      </w:pPr>
      <w:r w:rsidRPr="008A0D45">
        <w:t>уметь</w:t>
      </w:r>
      <w:r w:rsidRPr="008A0D45">
        <w:rPr>
          <w:spacing w:val="1"/>
        </w:rPr>
        <w:t xml:space="preserve"> </w:t>
      </w:r>
      <w:r w:rsidRPr="008A0D45">
        <w:t>обобщать</w:t>
      </w:r>
      <w:r w:rsidRPr="008A0D45">
        <w:rPr>
          <w:spacing w:val="1"/>
        </w:rPr>
        <w:t xml:space="preserve"> </w:t>
      </w:r>
      <w:r w:rsidRPr="008A0D45">
        <w:t>мнения</w:t>
      </w:r>
      <w:r w:rsidRPr="008A0D45">
        <w:rPr>
          <w:spacing w:val="1"/>
        </w:rPr>
        <w:t xml:space="preserve"> </w:t>
      </w:r>
      <w:r w:rsidRPr="008A0D45">
        <w:t>нескольких</w:t>
      </w:r>
      <w:r w:rsidRPr="008A0D45">
        <w:rPr>
          <w:spacing w:val="1"/>
        </w:rPr>
        <w:t xml:space="preserve"> </w:t>
      </w:r>
      <w:r w:rsidRPr="008A0D45">
        <w:t>людей;</w:t>
      </w:r>
      <w:r w:rsidRPr="008A0D45">
        <w:rPr>
          <w:spacing w:val="1"/>
        </w:rPr>
        <w:t xml:space="preserve"> </w:t>
      </w:r>
      <w:r w:rsidRPr="008A0D45">
        <w:t>проявлять</w:t>
      </w:r>
      <w:r w:rsidRPr="008A0D45">
        <w:rPr>
          <w:spacing w:val="1"/>
        </w:rPr>
        <w:t xml:space="preserve"> </w:t>
      </w:r>
      <w:r w:rsidRPr="008A0D45">
        <w:t>готовность</w:t>
      </w:r>
      <w:r w:rsidRPr="008A0D45">
        <w:rPr>
          <w:spacing w:val="1"/>
        </w:rPr>
        <w:t xml:space="preserve"> </w:t>
      </w:r>
      <w:r w:rsidRPr="008A0D45">
        <w:t>руководить,</w:t>
      </w:r>
      <w:r w:rsidRPr="008A0D45">
        <w:rPr>
          <w:spacing w:val="1"/>
        </w:rPr>
        <w:t xml:space="preserve"> </w:t>
      </w:r>
      <w:r w:rsidRPr="008A0D45">
        <w:t>выполнять</w:t>
      </w:r>
      <w:r w:rsidRPr="008A0D45">
        <w:rPr>
          <w:spacing w:val="1"/>
        </w:rPr>
        <w:t xml:space="preserve"> </w:t>
      </w:r>
      <w:r w:rsidRPr="008A0D45">
        <w:t>поручения, подчиняться; планировать организацию совместной работы на уроке литературы и во</w:t>
      </w:r>
      <w:r w:rsidRPr="008A0D45">
        <w:rPr>
          <w:spacing w:val="1"/>
        </w:rPr>
        <w:t xml:space="preserve"> </w:t>
      </w:r>
      <w:r w:rsidRPr="008A0D45">
        <w:t>внеурочной учебной деятельности, определять свою роль (с учетом предпочтений и возможностей</w:t>
      </w:r>
      <w:r w:rsidRPr="008A0D45">
        <w:rPr>
          <w:spacing w:val="-57"/>
        </w:rPr>
        <w:t xml:space="preserve"> </w:t>
      </w:r>
      <w:r w:rsidRPr="008A0D45">
        <w:t>всех участников взаимодействия), распределять задачи между членами команды, участвовать в</w:t>
      </w:r>
      <w:r w:rsidRPr="008A0D45">
        <w:rPr>
          <w:spacing w:val="1"/>
        </w:rPr>
        <w:t xml:space="preserve"> </w:t>
      </w:r>
      <w:r w:rsidRPr="008A0D45">
        <w:t>групповых</w:t>
      </w:r>
      <w:r w:rsidRPr="008A0D45">
        <w:rPr>
          <w:spacing w:val="1"/>
        </w:rPr>
        <w:t xml:space="preserve"> </w:t>
      </w:r>
      <w:r w:rsidRPr="008A0D45">
        <w:t>формах</w:t>
      </w:r>
      <w:r w:rsidRPr="008A0D45">
        <w:rPr>
          <w:spacing w:val="1"/>
        </w:rPr>
        <w:t xml:space="preserve"> </w:t>
      </w:r>
      <w:r w:rsidRPr="008A0D45">
        <w:t>работы</w:t>
      </w:r>
      <w:r w:rsidRPr="008A0D45">
        <w:rPr>
          <w:spacing w:val="-1"/>
        </w:rPr>
        <w:t xml:space="preserve"> </w:t>
      </w:r>
      <w:r w:rsidRPr="008A0D45">
        <w:t>(обсуждения,</w:t>
      </w:r>
      <w:r w:rsidRPr="008A0D45">
        <w:rPr>
          <w:spacing w:val="-1"/>
        </w:rPr>
        <w:t xml:space="preserve"> </w:t>
      </w:r>
      <w:r w:rsidRPr="008A0D45">
        <w:t>обмен</w:t>
      </w:r>
      <w:r w:rsidRPr="008A0D45">
        <w:rPr>
          <w:spacing w:val="-1"/>
        </w:rPr>
        <w:t xml:space="preserve"> </w:t>
      </w:r>
      <w:r w:rsidRPr="008A0D45">
        <w:t>мнений,</w:t>
      </w:r>
      <w:r w:rsidRPr="008A0D45">
        <w:rPr>
          <w:spacing w:val="-1"/>
        </w:rPr>
        <w:t xml:space="preserve"> </w:t>
      </w:r>
      <w:r w:rsidRPr="008A0D45">
        <w:t>"мозговые</w:t>
      </w:r>
      <w:r w:rsidRPr="008A0D45">
        <w:rPr>
          <w:spacing w:val="-2"/>
        </w:rPr>
        <w:t xml:space="preserve"> </w:t>
      </w:r>
      <w:r w:rsidRPr="008A0D45">
        <w:t>штурмы"</w:t>
      </w:r>
      <w:r w:rsidRPr="008A0D45">
        <w:rPr>
          <w:spacing w:val="-3"/>
        </w:rPr>
        <w:t xml:space="preserve"> </w:t>
      </w:r>
      <w:r w:rsidRPr="008A0D45">
        <w:t>и</w:t>
      </w:r>
      <w:r w:rsidRPr="008A0D45">
        <w:rPr>
          <w:spacing w:val="-1"/>
        </w:rPr>
        <w:t xml:space="preserve"> </w:t>
      </w:r>
      <w:r w:rsidRPr="008A0D45">
        <w:t>иные);</w:t>
      </w:r>
    </w:p>
    <w:p w:rsidR="001511C1" w:rsidRPr="008A0D45" w:rsidRDefault="00194F02" w:rsidP="008A0D45">
      <w:pPr>
        <w:pStyle w:val="a0"/>
        <w:spacing w:before="1" w:line="276" w:lineRule="auto"/>
        <w:ind w:left="-142" w:firstLine="568"/>
      </w:pPr>
      <w:r w:rsidRPr="008A0D45">
        <w:t>выполнять свою часть работы, достигать качественного результата по своему направлению, и</w:t>
      </w:r>
      <w:r w:rsidRPr="008A0D45">
        <w:rPr>
          <w:spacing w:val="1"/>
        </w:rPr>
        <w:t xml:space="preserve"> </w:t>
      </w:r>
      <w:r w:rsidRPr="008A0D45">
        <w:t>координировать свои действия с другими членами команды; оценивать качество своего вклада в</w:t>
      </w:r>
      <w:r w:rsidRPr="008A0D45">
        <w:rPr>
          <w:spacing w:val="1"/>
        </w:rPr>
        <w:t xml:space="preserve"> </w:t>
      </w:r>
      <w:r w:rsidRPr="008A0D45">
        <w:t>общий</w:t>
      </w:r>
      <w:r w:rsidRPr="008A0D45">
        <w:rPr>
          <w:spacing w:val="-13"/>
        </w:rPr>
        <w:t xml:space="preserve"> </w:t>
      </w:r>
      <w:r w:rsidRPr="008A0D45">
        <w:t>результат</w:t>
      </w:r>
      <w:r w:rsidRPr="008A0D45">
        <w:rPr>
          <w:spacing w:val="-14"/>
        </w:rPr>
        <w:t xml:space="preserve"> </w:t>
      </w:r>
      <w:r w:rsidRPr="008A0D45">
        <w:t>по</w:t>
      </w:r>
      <w:r w:rsidRPr="008A0D45">
        <w:rPr>
          <w:spacing w:val="-14"/>
        </w:rPr>
        <w:t xml:space="preserve"> </w:t>
      </w:r>
      <w:r w:rsidRPr="008A0D45">
        <w:t>критериям,</w:t>
      </w:r>
      <w:r w:rsidRPr="008A0D45">
        <w:rPr>
          <w:spacing w:val="-13"/>
        </w:rPr>
        <w:t xml:space="preserve"> </w:t>
      </w:r>
      <w:r w:rsidRPr="008A0D45">
        <w:t>сформулированным</w:t>
      </w:r>
      <w:r w:rsidRPr="008A0D45">
        <w:rPr>
          <w:spacing w:val="-13"/>
        </w:rPr>
        <w:t xml:space="preserve"> </w:t>
      </w:r>
      <w:r w:rsidRPr="008A0D45">
        <w:t>участниками</w:t>
      </w:r>
      <w:r w:rsidRPr="008A0D45">
        <w:rPr>
          <w:spacing w:val="-13"/>
        </w:rPr>
        <w:t xml:space="preserve"> </w:t>
      </w:r>
      <w:r w:rsidRPr="008A0D45">
        <w:t>взаимодействия</w:t>
      </w:r>
      <w:r w:rsidRPr="008A0D45">
        <w:rPr>
          <w:spacing w:val="-13"/>
        </w:rPr>
        <w:t xml:space="preserve"> </w:t>
      </w:r>
      <w:r w:rsidRPr="008A0D45">
        <w:t>на</w:t>
      </w:r>
      <w:r w:rsidRPr="008A0D45">
        <w:rPr>
          <w:spacing w:val="-15"/>
        </w:rPr>
        <w:t xml:space="preserve"> </w:t>
      </w:r>
      <w:r w:rsidRPr="008A0D45">
        <w:t>литературных</w:t>
      </w:r>
      <w:r w:rsidRPr="008A0D45">
        <w:rPr>
          <w:spacing w:val="-58"/>
        </w:rPr>
        <w:t xml:space="preserve"> </w:t>
      </w:r>
      <w:r w:rsidRPr="008A0D45">
        <w:t>занятиях;</w:t>
      </w:r>
      <w:r w:rsidRPr="008A0D45">
        <w:rPr>
          <w:spacing w:val="-8"/>
        </w:rPr>
        <w:t xml:space="preserve"> </w:t>
      </w:r>
      <w:r w:rsidRPr="008A0D45">
        <w:t>сравнивать</w:t>
      </w:r>
      <w:r w:rsidRPr="008A0D45">
        <w:rPr>
          <w:spacing w:val="-7"/>
        </w:rPr>
        <w:t xml:space="preserve"> </w:t>
      </w:r>
      <w:r w:rsidRPr="008A0D45">
        <w:t>результаты</w:t>
      </w:r>
      <w:r w:rsidRPr="008A0D45">
        <w:rPr>
          <w:spacing w:val="-8"/>
        </w:rPr>
        <w:t xml:space="preserve"> </w:t>
      </w:r>
      <w:r w:rsidRPr="008A0D45">
        <w:t>с</w:t>
      </w:r>
      <w:r w:rsidRPr="008A0D45">
        <w:rPr>
          <w:spacing w:val="-8"/>
        </w:rPr>
        <w:t xml:space="preserve"> </w:t>
      </w:r>
      <w:r w:rsidRPr="008A0D45">
        <w:t>исходной</w:t>
      </w:r>
      <w:r w:rsidRPr="008A0D45">
        <w:rPr>
          <w:spacing w:val="-9"/>
        </w:rPr>
        <w:t xml:space="preserve"> </w:t>
      </w:r>
      <w:r w:rsidRPr="008A0D45">
        <w:t>задачей</w:t>
      </w:r>
      <w:r w:rsidRPr="008A0D45">
        <w:rPr>
          <w:spacing w:val="-7"/>
        </w:rPr>
        <w:t xml:space="preserve"> </w:t>
      </w:r>
      <w:r w:rsidRPr="008A0D45">
        <w:t>и</w:t>
      </w:r>
      <w:r w:rsidRPr="008A0D45">
        <w:rPr>
          <w:spacing w:val="-1"/>
        </w:rPr>
        <w:t xml:space="preserve"> </w:t>
      </w:r>
      <w:r w:rsidRPr="008A0D45">
        <w:t>вклад</w:t>
      </w:r>
      <w:r w:rsidRPr="008A0D45">
        <w:rPr>
          <w:spacing w:val="-10"/>
        </w:rPr>
        <w:t xml:space="preserve"> </w:t>
      </w:r>
      <w:r w:rsidRPr="008A0D45">
        <w:t>каждого</w:t>
      </w:r>
      <w:r w:rsidRPr="008A0D45">
        <w:rPr>
          <w:spacing w:val="-8"/>
        </w:rPr>
        <w:t xml:space="preserve"> </w:t>
      </w:r>
      <w:r w:rsidRPr="008A0D45">
        <w:t>члена</w:t>
      </w:r>
      <w:r w:rsidRPr="008A0D45">
        <w:rPr>
          <w:spacing w:val="-8"/>
        </w:rPr>
        <w:t xml:space="preserve"> </w:t>
      </w:r>
      <w:r w:rsidRPr="008A0D45">
        <w:t>команды</w:t>
      </w:r>
      <w:r w:rsidRPr="008A0D45">
        <w:rPr>
          <w:spacing w:val="-8"/>
        </w:rPr>
        <w:t xml:space="preserve"> </w:t>
      </w:r>
      <w:r w:rsidRPr="008A0D45">
        <w:t>в</w:t>
      </w:r>
      <w:r w:rsidRPr="008A0D45">
        <w:rPr>
          <w:spacing w:val="-9"/>
        </w:rPr>
        <w:t xml:space="preserve"> </w:t>
      </w:r>
      <w:r w:rsidRPr="008A0D45">
        <w:t>достижение</w:t>
      </w:r>
      <w:r w:rsidRPr="008A0D45">
        <w:rPr>
          <w:spacing w:val="-57"/>
        </w:rPr>
        <w:t xml:space="preserve"> </w:t>
      </w:r>
      <w:r w:rsidRPr="008A0D45">
        <w:t>результатов, разделять сферу ответственности и проявлять готовность к предоставлению отчета</w:t>
      </w:r>
      <w:r w:rsidRPr="008A0D45">
        <w:rPr>
          <w:spacing w:val="1"/>
        </w:rPr>
        <w:t xml:space="preserve"> </w:t>
      </w:r>
      <w:r w:rsidRPr="008A0D45">
        <w:t>перед</w:t>
      </w:r>
      <w:r w:rsidRPr="008A0D45">
        <w:rPr>
          <w:spacing w:val="-1"/>
        </w:rPr>
        <w:t xml:space="preserve"> </w:t>
      </w:r>
      <w:r w:rsidRPr="008A0D45">
        <w:t>группой.</w:t>
      </w:r>
    </w:p>
    <w:p w:rsidR="001511C1" w:rsidRPr="008A0D45" w:rsidRDefault="00194F02" w:rsidP="008A0D45">
      <w:pPr>
        <w:pStyle w:val="a5"/>
        <w:numPr>
          <w:ilvl w:val="2"/>
          <w:numId w:val="75"/>
        </w:numPr>
        <w:tabs>
          <w:tab w:val="left" w:pos="1096"/>
        </w:tabs>
        <w:spacing w:line="276" w:lineRule="auto"/>
        <w:ind w:left="-142" w:firstLine="568"/>
        <w:rPr>
          <w:sz w:val="24"/>
          <w:szCs w:val="24"/>
        </w:rPr>
      </w:pPr>
      <w:r w:rsidRPr="008A0D45">
        <w:rPr>
          <w:sz w:val="24"/>
          <w:szCs w:val="24"/>
        </w:rPr>
        <w:t>Предметные результаты освоения программы по литературе на уровне основного 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должны обеспечивать:</w:t>
      </w:r>
    </w:p>
    <w:p w:rsidR="001511C1" w:rsidRPr="008A0D45" w:rsidRDefault="00194F02" w:rsidP="008A0D45">
      <w:pPr>
        <w:pStyle w:val="a5"/>
        <w:numPr>
          <w:ilvl w:val="0"/>
          <w:numId w:val="72"/>
        </w:numPr>
        <w:tabs>
          <w:tab w:val="left" w:pos="712"/>
          <w:tab w:val="left" w:pos="993"/>
        </w:tabs>
        <w:spacing w:line="276" w:lineRule="auto"/>
        <w:ind w:left="-142" w:firstLine="568"/>
        <w:rPr>
          <w:sz w:val="24"/>
          <w:szCs w:val="24"/>
        </w:rPr>
      </w:pPr>
      <w:r w:rsidRPr="008A0D45">
        <w:rPr>
          <w:sz w:val="24"/>
          <w:szCs w:val="24"/>
        </w:rPr>
        <w:t>понимание</w:t>
      </w:r>
      <w:r w:rsidRPr="008A0D45">
        <w:rPr>
          <w:spacing w:val="-13"/>
          <w:sz w:val="24"/>
          <w:szCs w:val="24"/>
        </w:rPr>
        <w:t xml:space="preserve"> </w:t>
      </w:r>
      <w:r w:rsidRPr="008A0D45">
        <w:rPr>
          <w:sz w:val="24"/>
          <w:szCs w:val="24"/>
        </w:rPr>
        <w:t>духовно-нравственной</w:t>
      </w:r>
      <w:r w:rsidRPr="008A0D45">
        <w:rPr>
          <w:spacing w:val="-10"/>
          <w:sz w:val="24"/>
          <w:szCs w:val="24"/>
        </w:rPr>
        <w:t xml:space="preserve"> </w:t>
      </w:r>
      <w:r w:rsidRPr="008A0D45">
        <w:rPr>
          <w:sz w:val="24"/>
          <w:szCs w:val="24"/>
        </w:rPr>
        <w:t>и</w:t>
      </w:r>
      <w:r w:rsidRPr="008A0D45">
        <w:rPr>
          <w:spacing w:val="-13"/>
          <w:sz w:val="24"/>
          <w:szCs w:val="24"/>
        </w:rPr>
        <w:t xml:space="preserve"> </w:t>
      </w:r>
      <w:r w:rsidRPr="008A0D45">
        <w:rPr>
          <w:sz w:val="24"/>
          <w:szCs w:val="24"/>
        </w:rPr>
        <w:t>культурной</w:t>
      </w:r>
      <w:r w:rsidRPr="008A0D45">
        <w:rPr>
          <w:spacing w:val="-12"/>
          <w:sz w:val="24"/>
          <w:szCs w:val="24"/>
        </w:rPr>
        <w:t xml:space="preserve"> </w:t>
      </w:r>
      <w:r w:rsidRPr="008A0D45">
        <w:rPr>
          <w:sz w:val="24"/>
          <w:szCs w:val="24"/>
        </w:rPr>
        <w:t>ценности</w:t>
      </w:r>
      <w:r w:rsidRPr="008A0D45">
        <w:rPr>
          <w:spacing w:val="-11"/>
          <w:sz w:val="24"/>
          <w:szCs w:val="24"/>
        </w:rPr>
        <w:t xml:space="preserve"> </w:t>
      </w:r>
      <w:r w:rsidRPr="008A0D45">
        <w:rPr>
          <w:sz w:val="24"/>
          <w:szCs w:val="24"/>
        </w:rPr>
        <w:t>литературы</w:t>
      </w:r>
      <w:r w:rsidRPr="008A0D45">
        <w:rPr>
          <w:spacing w:val="-11"/>
          <w:sz w:val="24"/>
          <w:szCs w:val="24"/>
        </w:rPr>
        <w:t xml:space="preserve"> </w:t>
      </w:r>
      <w:r w:rsidRPr="008A0D45">
        <w:rPr>
          <w:sz w:val="24"/>
          <w:szCs w:val="24"/>
        </w:rPr>
        <w:t>и</w:t>
      </w:r>
      <w:r w:rsidRPr="008A0D45">
        <w:rPr>
          <w:spacing w:val="-11"/>
          <w:sz w:val="24"/>
          <w:szCs w:val="24"/>
        </w:rPr>
        <w:t xml:space="preserve"> </w:t>
      </w:r>
      <w:r w:rsidRPr="008A0D45">
        <w:rPr>
          <w:sz w:val="24"/>
          <w:szCs w:val="24"/>
        </w:rPr>
        <w:t>ее</w:t>
      </w:r>
      <w:r w:rsidRPr="008A0D45">
        <w:rPr>
          <w:spacing w:val="-12"/>
          <w:sz w:val="24"/>
          <w:szCs w:val="24"/>
        </w:rPr>
        <w:t xml:space="preserve"> </w:t>
      </w:r>
      <w:r w:rsidRPr="008A0D45">
        <w:rPr>
          <w:sz w:val="24"/>
          <w:szCs w:val="24"/>
        </w:rPr>
        <w:t>роли</w:t>
      </w:r>
      <w:r w:rsidRPr="008A0D45">
        <w:rPr>
          <w:spacing w:val="-13"/>
          <w:sz w:val="24"/>
          <w:szCs w:val="24"/>
        </w:rPr>
        <w:t xml:space="preserve"> </w:t>
      </w:r>
      <w:r w:rsidRPr="008A0D45">
        <w:rPr>
          <w:sz w:val="24"/>
          <w:szCs w:val="24"/>
        </w:rPr>
        <w:t>в</w:t>
      </w:r>
      <w:r w:rsidRPr="008A0D45">
        <w:rPr>
          <w:spacing w:val="-11"/>
          <w:sz w:val="24"/>
          <w:szCs w:val="24"/>
        </w:rPr>
        <w:t xml:space="preserve"> </w:t>
      </w:r>
      <w:r w:rsidRPr="008A0D45">
        <w:rPr>
          <w:sz w:val="24"/>
          <w:szCs w:val="24"/>
        </w:rPr>
        <w:t>формировании</w:t>
      </w:r>
      <w:r w:rsidRPr="008A0D45">
        <w:rPr>
          <w:spacing w:val="-58"/>
          <w:sz w:val="24"/>
          <w:szCs w:val="24"/>
        </w:rPr>
        <w:t xml:space="preserve"> </w:t>
      </w:r>
      <w:r w:rsidRPr="008A0D45">
        <w:rPr>
          <w:sz w:val="24"/>
          <w:szCs w:val="24"/>
        </w:rPr>
        <w:t>гражданственности и патриотизма, укреплении единства многонационального народа Российской</w:t>
      </w:r>
      <w:r w:rsidRPr="008A0D45">
        <w:rPr>
          <w:spacing w:val="1"/>
          <w:sz w:val="24"/>
          <w:szCs w:val="24"/>
        </w:rPr>
        <w:t xml:space="preserve"> </w:t>
      </w:r>
      <w:r w:rsidRPr="008A0D45">
        <w:rPr>
          <w:sz w:val="24"/>
          <w:szCs w:val="24"/>
        </w:rPr>
        <w:t>Федерации;</w:t>
      </w:r>
    </w:p>
    <w:p w:rsidR="001511C1" w:rsidRPr="008A0D45" w:rsidRDefault="00194F02" w:rsidP="008A0D45">
      <w:pPr>
        <w:pStyle w:val="a5"/>
        <w:numPr>
          <w:ilvl w:val="0"/>
          <w:numId w:val="72"/>
        </w:numPr>
        <w:tabs>
          <w:tab w:val="left" w:pos="911"/>
        </w:tabs>
        <w:spacing w:before="1" w:line="276" w:lineRule="auto"/>
        <w:ind w:left="-142" w:firstLine="568"/>
        <w:rPr>
          <w:sz w:val="24"/>
          <w:szCs w:val="24"/>
        </w:rPr>
      </w:pPr>
      <w:r w:rsidRPr="008A0D45">
        <w:rPr>
          <w:sz w:val="24"/>
          <w:szCs w:val="24"/>
        </w:rPr>
        <w:t>понимание</w:t>
      </w:r>
      <w:r w:rsidRPr="008A0D45">
        <w:rPr>
          <w:spacing w:val="1"/>
          <w:sz w:val="24"/>
          <w:szCs w:val="24"/>
        </w:rPr>
        <w:t xml:space="preserve"> </w:t>
      </w:r>
      <w:r w:rsidRPr="008A0D45">
        <w:rPr>
          <w:sz w:val="24"/>
          <w:szCs w:val="24"/>
        </w:rPr>
        <w:t>специфики</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вида</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принципиальных</w:t>
      </w:r>
      <w:r w:rsidRPr="008A0D45">
        <w:rPr>
          <w:spacing w:val="1"/>
          <w:sz w:val="24"/>
          <w:szCs w:val="24"/>
        </w:rPr>
        <w:t xml:space="preserve"> </w:t>
      </w:r>
      <w:r w:rsidRPr="008A0D45">
        <w:rPr>
          <w:sz w:val="24"/>
          <w:szCs w:val="24"/>
        </w:rPr>
        <w:t>отличий</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текста от</w:t>
      </w:r>
      <w:r w:rsidRPr="008A0D45">
        <w:rPr>
          <w:spacing w:val="-1"/>
          <w:sz w:val="24"/>
          <w:szCs w:val="24"/>
        </w:rPr>
        <w:t xml:space="preserve"> </w:t>
      </w:r>
      <w:r w:rsidRPr="008A0D45">
        <w:rPr>
          <w:sz w:val="24"/>
          <w:szCs w:val="24"/>
        </w:rPr>
        <w:t>текста научного,</w:t>
      </w:r>
      <w:r w:rsidRPr="008A0D45">
        <w:rPr>
          <w:spacing w:val="-1"/>
          <w:sz w:val="24"/>
          <w:szCs w:val="24"/>
        </w:rPr>
        <w:t xml:space="preserve"> </w:t>
      </w:r>
      <w:r w:rsidRPr="008A0D45">
        <w:rPr>
          <w:sz w:val="24"/>
          <w:szCs w:val="24"/>
        </w:rPr>
        <w:t>делового,</w:t>
      </w:r>
      <w:r w:rsidRPr="008A0D45">
        <w:rPr>
          <w:spacing w:val="-1"/>
          <w:sz w:val="24"/>
          <w:szCs w:val="24"/>
        </w:rPr>
        <w:t xml:space="preserve"> </w:t>
      </w:r>
      <w:r w:rsidRPr="008A0D45">
        <w:rPr>
          <w:sz w:val="24"/>
          <w:szCs w:val="24"/>
        </w:rPr>
        <w:t>публицистического;</w:t>
      </w:r>
    </w:p>
    <w:p w:rsidR="001511C1" w:rsidRPr="008A0D45" w:rsidRDefault="00194F02" w:rsidP="008A0D45">
      <w:pPr>
        <w:pStyle w:val="a5"/>
        <w:numPr>
          <w:ilvl w:val="0"/>
          <w:numId w:val="72"/>
        </w:numPr>
        <w:tabs>
          <w:tab w:val="left" w:pos="772"/>
        </w:tabs>
        <w:spacing w:before="61" w:line="276" w:lineRule="auto"/>
        <w:ind w:left="-142" w:firstLine="568"/>
        <w:rPr>
          <w:sz w:val="24"/>
          <w:szCs w:val="24"/>
        </w:rPr>
      </w:pPr>
      <w:r w:rsidRPr="008A0D45">
        <w:rPr>
          <w:sz w:val="24"/>
          <w:szCs w:val="24"/>
        </w:rPr>
        <w:t>овладение умениями эстетического и смыслового анализа произведений устного народного</w:t>
      </w:r>
      <w:r w:rsidRPr="008A0D45">
        <w:rPr>
          <w:spacing w:val="1"/>
          <w:sz w:val="24"/>
          <w:szCs w:val="24"/>
        </w:rPr>
        <w:t xml:space="preserve"> </w:t>
      </w:r>
      <w:r w:rsidRPr="008A0D45">
        <w:rPr>
          <w:sz w:val="24"/>
          <w:szCs w:val="24"/>
        </w:rPr>
        <w:t>творчества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умениями</w:t>
      </w:r>
      <w:r w:rsidRPr="008A0D45">
        <w:rPr>
          <w:spacing w:val="1"/>
          <w:sz w:val="24"/>
          <w:szCs w:val="24"/>
        </w:rPr>
        <w:t xml:space="preserve"> </w:t>
      </w:r>
      <w:r w:rsidRPr="008A0D45">
        <w:rPr>
          <w:sz w:val="24"/>
          <w:szCs w:val="24"/>
        </w:rPr>
        <w:t>воспринимать,</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pacing w:val="-1"/>
          <w:sz w:val="24"/>
          <w:szCs w:val="24"/>
        </w:rPr>
        <w:t>интерпретировать</w:t>
      </w:r>
      <w:r w:rsidRPr="008A0D45">
        <w:rPr>
          <w:spacing w:val="-13"/>
          <w:sz w:val="24"/>
          <w:szCs w:val="24"/>
        </w:rPr>
        <w:t xml:space="preserve"> </w:t>
      </w:r>
      <w:r w:rsidRPr="008A0D45">
        <w:rPr>
          <w:spacing w:val="-1"/>
          <w:sz w:val="24"/>
          <w:szCs w:val="24"/>
        </w:rPr>
        <w:t>и</w:t>
      </w:r>
      <w:r w:rsidRPr="008A0D45">
        <w:rPr>
          <w:spacing w:val="-15"/>
          <w:sz w:val="24"/>
          <w:szCs w:val="24"/>
        </w:rPr>
        <w:t xml:space="preserve"> </w:t>
      </w:r>
      <w:r w:rsidRPr="008A0D45">
        <w:rPr>
          <w:spacing w:val="-1"/>
          <w:sz w:val="24"/>
          <w:szCs w:val="24"/>
        </w:rPr>
        <w:t>оценивать</w:t>
      </w:r>
      <w:r w:rsidRPr="008A0D45">
        <w:rPr>
          <w:spacing w:val="-15"/>
          <w:sz w:val="24"/>
          <w:szCs w:val="24"/>
        </w:rPr>
        <w:t xml:space="preserve"> </w:t>
      </w:r>
      <w:r w:rsidRPr="008A0D45">
        <w:rPr>
          <w:spacing w:val="-1"/>
          <w:sz w:val="24"/>
          <w:szCs w:val="24"/>
        </w:rPr>
        <w:t>прочитанное,</w:t>
      </w:r>
      <w:r w:rsidRPr="008A0D45">
        <w:rPr>
          <w:spacing w:val="-14"/>
          <w:sz w:val="24"/>
          <w:szCs w:val="24"/>
        </w:rPr>
        <w:t xml:space="preserve"> </w:t>
      </w:r>
      <w:r w:rsidRPr="008A0D45">
        <w:rPr>
          <w:sz w:val="24"/>
          <w:szCs w:val="24"/>
        </w:rPr>
        <w:t>понимать</w:t>
      </w:r>
      <w:r w:rsidRPr="008A0D45">
        <w:rPr>
          <w:spacing w:val="-15"/>
          <w:sz w:val="24"/>
          <w:szCs w:val="24"/>
        </w:rPr>
        <w:t xml:space="preserve"> </w:t>
      </w:r>
      <w:r w:rsidRPr="008A0D45">
        <w:rPr>
          <w:sz w:val="24"/>
          <w:szCs w:val="24"/>
        </w:rPr>
        <w:t>художественную</w:t>
      </w:r>
      <w:r w:rsidRPr="008A0D45">
        <w:rPr>
          <w:spacing w:val="-13"/>
          <w:sz w:val="24"/>
          <w:szCs w:val="24"/>
        </w:rPr>
        <w:t xml:space="preserve"> </w:t>
      </w:r>
      <w:r w:rsidRPr="008A0D45">
        <w:rPr>
          <w:sz w:val="24"/>
          <w:szCs w:val="24"/>
        </w:rPr>
        <w:t>картину</w:t>
      </w:r>
      <w:r w:rsidRPr="008A0D45">
        <w:rPr>
          <w:spacing w:val="-21"/>
          <w:sz w:val="24"/>
          <w:szCs w:val="24"/>
        </w:rPr>
        <w:t xml:space="preserve"> </w:t>
      </w:r>
      <w:r w:rsidRPr="008A0D45">
        <w:rPr>
          <w:sz w:val="24"/>
          <w:szCs w:val="24"/>
        </w:rPr>
        <w:t>мира,</w:t>
      </w:r>
      <w:r w:rsidRPr="008A0D45">
        <w:rPr>
          <w:spacing w:val="-15"/>
          <w:sz w:val="24"/>
          <w:szCs w:val="24"/>
        </w:rPr>
        <w:t xml:space="preserve"> </w:t>
      </w:r>
      <w:r w:rsidRPr="008A0D45">
        <w:rPr>
          <w:sz w:val="24"/>
          <w:szCs w:val="24"/>
        </w:rPr>
        <w:t>отраженную</w:t>
      </w:r>
      <w:r w:rsidR="00774DA0" w:rsidRPr="008A0D45">
        <w:rPr>
          <w:sz w:val="24"/>
          <w:szCs w:val="24"/>
        </w:rPr>
        <w:t xml:space="preserve">  </w:t>
      </w:r>
      <w:r w:rsidRPr="008A0D45">
        <w:rPr>
          <w:sz w:val="24"/>
          <w:szCs w:val="24"/>
        </w:rPr>
        <w:t>в литературных произведениях, с учетом неоднозначности заложенных в них художественных</w:t>
      </w:r>
      <w:r w:rsidRPr="008A0D45">
        <w:rPr>
          <w:spacing w:val="1"/>
          <w:sz w:val="24"/>
          <w:szCs w:val="24"/>
        </w:rPr>
        <w:t xml:space="preserve"> </w:t>
      </w:r>
      <w:r w:rsidRPr="008A0D45">
        <w:rPr>
          <w:sz w:val="24"/>
          <w:szCs w:val="24"/>
        </w:rPr>
        <w:t>смыслов;</w:t>
      </w:r>
    </w:p>
    <w:p w:rsidR="001511C1" w:rsidRPr="008A0D45" w:rsidRDefault="00194F02" w:rsidP="008A0D45">
      <w:pPr>
        <w:pStyle w:val="a5"/>
        <w:numPr>
          <w:ilvl w:val="0"/>
          <w:numId w:val="71"/>
        </w:numPr>
        <w:tabs>
          <w:tab w:val="left" w:pos="741"/>
        </w:tabs>
        <w:spacing w:before="1" w:line="276" w:lineRule="auto"/>
        <w:ind w:left="-142" w:firstLine="568"/>
        <w:rPr>
          <w:sz w:val="24"/>
          <w:szCs w:val="24"/>
        </w:rPr>
      </w:pPr>
      <w:r w:rsidRPr="008A0D45">
        <w:rPr>
          <w:sz w:val="24"/>
          <w:szCs w:val="24"/>
        </w:rPr>
        <w:t>овладение умением анализировать произведение в единстве формы и содержания, определять</w:t>
      </w:r>
      <w:r w:rsidRPr="008A0D45">
        <w:rPr>
          <w:spacing w:val="1"/>
          <w:sz w:val="24"/>
          <w:szCs w:val="24"/>
        </w:rPr>
        <w:t xml:space="preserve"> </w:t>
      </w:r>
      <w:r w:rsidRPr="008A0D45">
        <w:rPr>
          <w:sz w:val="24"/>
          <w:szCs w:val="24"/>
        </w:rPr>
        <w:t xml:space="preserve">тематику и проблематику произведения, родовую и жанровую принадлежность </w:t>
      </w:r>
      <w:r w:rsidRPr="008A0D45">
        <w:rPr>
          <w:sz w:val="24"/>
          <w:szCs w:val="24"/>
        </w:rPr>
        <w:lastRenderedPageBreak/>
        <w:t>произведения;</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героя,</w:t>
      </w:r>
      <w:r w:rsidRPr="008A0D45">
        <w:rPr>
          <w:spacing w:val="1"/>
          <w:sz w:val="24"/>
          <w:szCs w:val="24"/>
        </w:rPr>
        <w:t xml:space="preserve"> </w:t>
      </w:r>
      <w:r w:rsidRPr="008A0D45">
        <w:rPr>
          <w:sz w:val="24"/>
          <w:szCs w:val="24"/>
        </w:rPr>
        <w:t>повествователя,</w:t>
      </w:r>
      <w:r w:rsidRPr="008A0D45">
        <w:rPr>
          <w:spacing w:val="1"/>
          <w:sz w:val="24"/>
          <w:szCs w:val="24"/>
        </w:rPr>
        <w:t xml:space="preserve"> </w:t>
      </w:r>
      <w:r w:rsidRPr="008A0D45">
        <w:rPr>
          <w:sz w:val="24"/>
          <w:szCs w:val="24"/>
        </w:rPr>
        <w:t>рассказчика,</w:t>
      </w:r>
      <w:r w:rsidRPr="008A0D45">
        <w:rPr>
          <w:spacing w:val="1"/>
          <w:sz w:val="24"/>
          <w:szCs w:val="24"/>
        </w:rPr>
        <w:t xml:space="preserve"> </w:t>
      </w:r>
      <w:r w:rsidRPr="008A0D45">
        <w:rPr>
          <w:sz w:val="24"/>
          <w:szCs w:val="24"/>
        </w:rPr>
        <w:t>авторскую</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учитывая</w:t>
      </w:r>
      <w:r w:rsidRPr="008A0D45">
        <w:rPr>
          <w:spacing w:val="1"/>
          <w:sz w:val="24"/>
          <w:szCs w:val="24"/>
        </w:rPr>
        <w:t xml:space="preserve"> </w:t>
      </w:r>
      <w:r w:rsidRPr="008A0D45">
        <w:rPr>
          <w:sz w:val="24"/>
          <w:szCs w:val="24"/>
        </w:rPr>
        <w:t>художественные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воплощенные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нем</w:t>
      </w:r>
      <w:r w:rsidRPr="008A0D45">
        <w:rPr>
          <w:spacing w:val="1"/>
          <w:sz w:val="24"/>
          <w:szCs w:val="24"/>
        </w:rPr>
        <w:t xml:space="preserve"> </w:t>
      </w:r>
      <w:r w:rsidRPr="008A0D45">
        <w:rPr>
          <w:sz w:val="24"/>
          <w:szCs w:val="24"/>
        </w:rPr>
        <w:t>реалии,</w:t>
      </w:r>
      <w:r w:rsidRPr="008A0D45">
        <w:rPr>
          <w:spacing w:val="1"/>
          <w:sz w:val="24"/>
          <w:szCs w:val="24"/>
        </w:rPr>
        <w:t xml:space="preserve"> </w:t>
      </w:r>
      <w:r w:rsidRPr="008A0D45">
        <w:rPr>
          <w:sz w:val="24"/>
          <w:szCs w:val="24"/>
        </w:rPr>
        <w:t>характеризовать</w:t>
      </w:r>
      <w:r w:rsidRPr="008A0D45">
        <w:rPr>
          <w:spacing w:val="1"/>
          <w:sz w:val="24"/>
          <w:szCs w:val="24"/>
        </w:rPr>
        <w:t xml:space="preserve"> </w:t>
      </w:r>
      <w:r w:rsidRPr="008A0D45">
        <w:rPr>
          <w:sz w:val="24"/>
          <w:szCs w:val="24"/>
        </w:rPr>
        <w:t>авторский пафос, выявлять особенности языка художественного произведения, поэтической и</w:t>
      </w:r>
      <w:r w:rsidRPr="008A0D45">
        <w:rPr>
          <w:spacing w:val="1"/>
          <w:sz w:val="24"/>
          <w:szCs w:val="24"/>
        </w:rPr>
        <w:t xml:space="preserve"> </w:t>
      </w:r>
      <w:r w:rsidRPr="008A0D45">
        <w:rPr>
          <w:sz w:val="24"/>
          <w:szCs w:val="24"/>
        </w:rPr>
        <w:t>прозаической</w:t>
      </w:r>
      <w:r w:rsidRPr="008A0D45">
        <w:rPr>
          <w:spacing w:val="-1"/>
          <w:sz w:val="24"/>
          <w:szCs w:val="24"/>
        </w:rPr>
        <w:t xml:space="preserve"> </w:t>
      </w:r>
      <w:r w:rsidRPr="008A0D45">
        <w:rPr>
          <w:sz w:val="24"/>
          <w:szCs w:val="24"/>
        </w:rPr>
        <w:t>речи;</w:t>
      </w:r>
    </w:p>
    <w:p w:rsidR="001511C1" w:rsidRPr="008A0D45" w:rsidRDefault="00194F02" w:rsidP="008A0D45">
      <w:pPr>
        <w:pStyle w:val="a5"/>
        <w:numPr>
          <w:ilvl w:val="0"/>
          <w:numId w:val="71"/>
        </w:numPr>
        <w:tabs>
          <w:tab w:val="left" w:pos="803"/>
        </w:tabs>
        <w:spacing w:line="276" w:lineRule="auto"/>
        <w:ind w:left="-142" w:firstLine="568"/>
        <w:rPr>
          <w:sz w:val="24"/>
          <w:szCs w:val="24"/>
        </w:rPr>
      </w:pPr>
      <w:r w:rsidRPr="008A0D45">
        <w:rPr>
          <w:sz w:val="24"/>
          <w:szCs w:val="24"/>
        </w:rPr>
        <w:t>овладение</w:t>
      </w:r>
      <w:r w:rsidRPr="008A0D45">
        <w:rPr>
          <w:spacing w:val="1"/>
          <w:sz w:val="24"/>
          <w:szCs w:val="24"/>
        </w:rPr>
        <w:t xml:space="preserve"> </w:t>
      </w:r>
      <w:r w:rsidRPr="008A0D45">
        <w:rPr>
          <w:sz w:val="24"/>
          <w:szCs w:val="24"/>
        </w:rPr>
        <w:t>теоретико-литературными</w:t>
      </w:r>
      <w:r w:rsidRPr="008A0D45">
        <w:rPr>
          <w:spacing w:val="1"/>
          <w:sz w:val="24"/>
          <w:szCs w:val="24"/>
        </w:rPr>
        <w:t xml:space="preserve"> </w:t>
      </w:r>
      <w:r w:rsidRPr="008A0D45">
        <w:rPr>
          <w:sz w:val="24"/>
          <w:szCs w:val="24"/>
        </w:rPr>
        <w:t>понятиями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анализа,</w:t>
      </w:r>
      <w:r w:rsidRPr="008A0D45">
        <w:rPr>
          <w:spacing w:val="1"/>
          <w:sz w:val="24"/>
          <w:szCs w:val="24"/>
        </w:rPr>
        <w:t xml:space="preserve"> </w:t>
      </w:r>
      <w:r w:rsidRPr="008A0D45">
        <w:rPr>
          <w:sz w:val="24"/>
          <w:szCs w:val="24"/>
        </w:rPr>
        <w:t>интерпретации произведений и оформления собственных оценок и наблюдений (художественная</w:t>
      </w:r>
      <w:r w:rsidRPr="008A0D45">
        <w:rPr>
          <w:spacing w:val="1"/>
          <w:sz w:val="24"/>
          <w:szCs w:val="24"/>
        </w:rPr>
        <w:t xml:space="preserve"> </w:t>
      </w:r>
      <w:r w:rsidRPr="008A0D45">
        <w:rPr>
          <w:sz w:val="24"/>
          <w:szCs w:val="24"/>
        </w:rPr>
        <w:t>литература</w:t>
      </w:r>
      <w:r w:rsidRPr="008A0D45">
        <w:rPr>
          <w:spacing w:val="-8"/>
          <w:sz w:val="24"/>
          <w:szCs w:val="24"/>
        </w:rPr>
        <w:t xml:space="preserve"> </w:t>
      </w:r>
      <w:r w:rsidRPr="008A0D45">
        <w:rPr>
          <w:sz w:val="24"/>
          <w:szCs w:val="24"/>
        </w:rPr>
        <w:t>и</w:t>
      </w:r>
      <w:r w:rsidRPr="008A0D45">
        <w:rPr>
          <w:spacing w:val="-3"/>
          <w:sz w:val="24"/>
          <w:szCs w:val="24"/>
        </w:rPr>
        <w:t xml:space="preserve"> </w:t>
      </w:r>
      <w:r w:rsidRPr="008A0D45">
        <w:rPr>
          <w:sz w:val="24"/>
          <w:szCs w:val="24"/>
        </w:rPr>
        <w:t>устное</w:t>
      </w:r>
      <w:r w:rsidRPr="008A0D45">
        <w:rPr>
          <w:spacing w:val="-8"/>
          <w:sz w:val="24"/>
          <w:szCs w:val="24"/>
        </w:rPr>
        <w:t xml:space="preserve"> </w:t>
      </w:r>
      <w:r w:rsidRPr="008A0D45">
        <w:rPr>
          <w:sz w:val="24"/>
          <w:szCs w:val="24"/>
        </w:rPr>
        <w:t>народное</w:t>
      </w:r>
      <w:r w:rsidRPr="008A0D45">
        <w:rPr>
          <w:spacing w:val="-8"/>
          <w:sz w:val="24"/>
          <w:szCs w:val="24"/>
        </w:rPr>
        <w:t xml:space="preserve"> </w:t>
      </w:r>
      <w:r w:rsidRPr="008A0D45">
        <w:rPr>
          <w:sz w:val="24"/>
          <w:szCs w:val="24"/>
        </w:rPr>
        <w:t>творчество,</w:t>
      </w:r>
      <w:r w:rsidRPr="008A0D45">
        <w:rPr>
          <w:spacing w:val="-7"/>
          <w:sz w:val="24"/>
          <w:szCs w:val="24"/>
        </w:rPr>
        <w:t xml:space="preserve"> </w:t>
      </w:r>
      <w:r w:rsidRPr="008A0D45">
        <w:rPr>
          <w:sz w:val="24"/>
          <w:szCs w:val="24"/>
        </w:rPr>
        <w:t>проза</w:t>
      </w:r>
      <w:r w:rsidRPr="008A0D45">
        <w:rPr>
          <w:spacing w:val="-8"/>
          <w:sz w:val="24"/>
          <w:szCs w:val="24"/>
        </w:rPr>
        <w:t xml:space="preserve"> </w:t>
      </w:r>
      <w:r w:rsidRPr="008A0D45">
        <w:rPr>
          <w:sz w:val="24"/>
          <w:szCs w:val="24"/>
        </w:rPr>
        <w:t>и</w:t>
      </w:r>
      <w:r w:rsidRPr="008A0D45">
        <w:rPr>
          <w:spacing w:val="-6"/>
          <w:sz w:val="24"/>
          <w:szCs w:val="24"/>
        </w:rPr>
        <w:t xml:space="preserve"> </w:t>
      </w:r>
      <w:r w:rsidRPr="008A0D45">
        <w:rPr>
          <w:sz w:val="24"/>
          <w:szCs w:val="24"/>
        </w:rPr>
        <w:t>поэзия,</w:t>
      </w:r>
      <w:r w:rsidRPr="008A0D45">
        <w:rPr>
          <w:spacing w:val="-10"/>
          <w:sz w:val="24"/>
          <w:szCs w:val="24"/>
        </w:rPr>
        <w:t xml:space="preserve"> </w:t>
      </w:r>
      <w:r w:rsidRPr="008A0D45">
        <w:rPr>
          <w:sz w:val="24"/>
          <w:szCs w:val="24"/>
        </w:rPr>
        <w:t>художественный</w:t>
      </w:r>
      <w:r w:rsidRPr="008A0D45">
        <w:rPr>
          <w:spacing w:val="-7"/>
          <w:sz w:val="24"/>
          <w:szCs w:val="24"/>
        </w:rPr>
        <w:t xml:space="preserve"> </w:t>
      </w:r>
      <w:r w:rsidRPr="008A0D45">
        <w:rPr>
          <w:sz w:val="24"/>
          <w:szCs w:val="24"/>
        </w:rPr>
        <w:t>образ,</w:t>
      </w:r>
      <w:r w:rsidRPr="008A0D45">
        <w:rPr>
          <w:spacing w:val="-10"/>
          <w:sz w:val="24"/>
          <w:szCs w:val="24"/>
        </w:rPr>
        <w:t xml:space="preserve"> </w:t>
      </w:r>
      <w:r w:rsidRPr="008A0D45">
        <w:rPr>
          <w:sz w:val="24"/>
          <w:szCs w:val="24"/>
        </w:rPr>
        <w:t>факт</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вымысел,</w:t>
      </w:r>
      <w:r w:rsidRPr="008A0D45">
        <w:rPr>
          <w:spacing w:val="-57"/>
          <w:sz w:val="24"/>
          <w:szCs w:val="24"/>
        </w:rPr>
        <w:t xml:space="preserve"> </w:t>
      </w:r>
      <w:r w:rsidRPr="008A0D45">
        <w:rPr>
          <w:sz w:val="24"/>
          <w:szCs w:val="24"/>
        </w:rPr>
        <w:t>литературные</w:t>
      </w:r>
      <w:r w:rsidRPr="008A0D45">
        <w:rPr>
          <w:spacing w:val="1"/>
          <w:sz w:val="24"/>
          <w:szCs w:val="24"/>
        </w:rPr>
        <w:t xml:space="preserve"> </w:t>
      </w:r>
      <w:r w:rsidRPr="008A0D45">
        <w:rPr>
          <w:sz w:val="24"/>
          <w:szCs w:val="24"/>
        </w:rPr>
        <w:t>направления</w:t>
      </w:r>
      <w:r w:rsidRPr="008A0D45">
        <w:rPr>
          <w:spacing w:val="1"/>
          <w:sz w:val="24"/>
          <w:szCs w:val="24"/>
        </w:rPr>
        <w:t xml:space="preserve"> </w:t>
      </w:r>
      <w:r w:rsidRPr="008A0D45">
        <w:rPr>
          <w:sz w:val="24"/>
          <w:szCs w:val="24"/>
        </w:rPr>
        <w:t>(классицизм,</w:t>
      </w:r>
      <w:r w:rsidRPr="008A0D45">
        <w:rPr>
          <w:spacing w:val="1"/>
          <w:sz w:val="24"/>
          <w:szCs w:val="24"/>
        </w:rPr>
        <w:t xml:space="preserve"> </w:t>
      </w:r>
      <w:r w:rsidRPr="008A0D45">
        <w:rPr>
          <w:sz w:val="24"/>
          <w:szCs w:val="24"/>
        </w:rPr>
        <w:t>сентиментализм,</w:t>
      </w:r>
      <w:r w:rsidRPr="008A0D45">
        <w:rPr>
          <w:spacing w:val="1"/>
          <w:sz w:val="24"/>
          <w:szCs w:val="24"/>
        </w:rPr>
        <w:t xml:space="preserve"> </w:t>
      </w:r>
      <w:r w:rsidRPr="008A0D45">
        <w:rPr>
          <w:sz w:val="24"/>
          <w:szCs w:val="24"/>
        </w:rPr>
        <w:t>романтизм,</w:t>
      </w:r>
      <w:r w:rsidRPr="008A0D45">
        <w:rPr>
          <w:spacing w:val="1"/>
          <w:sz w:val="24"/>
          <w:szCs w:val="24"/>
        </w:rPr>
        <w:t xml:space="preserve"> </w:t>
      </w:r>
      <w:r w:rsidRPr="008A0D45">
        <w:rPr>
          <w:sz w:val="24"/>
          <w:szCs w:val="24"/>
        </w:rPr>
        <w:t>реализм),</w:t>
      </w:r>
      <w:r w:rsidRPr="008A0D45">
        <w:rPr>
          <w:spacing w:val="1"/>
          <w:sz w:val="24"/>
          <w:szCs w:val="24"/>
        </w:rPr>
        <w:t xml:space="preserve"> </w:t>
      </w:r>
      <w:r w:rsidRPr="008A0D45">
        <w:rPr>
          <w:sz w:val="24"/>
          <w:szCs w:val="24"/>
        </w:rPr>
        <w:t>роды</w:t>
      </w:r>
      <w:r w:rsidRPr="008A0D45">
        <w:rPr>
          <w:spacing w:val="1"/>
          <w:sz w:val="24"/>
          <w:szCs w:val="24"/>
        </w:rPr>
        <w:t xml:space="preserve"> </w:t>
      </w:r>
      <w:r w:rsidRPr="008A0D45">
        <w:rPr>
          <w:sz w:val="24"/>
          <w:szCs w:val="24"/>
        </w:rPr>
        <w:t>(лирика,</w:t>
      </w:r>
      <w:r w:rsidRPr="008A0D45">
        <w:rPr>
          <w:spacing w:val="-57"/>
          <w:sz w:val="24"/>
          <w:szCs w:val="24"/>
        </w:rPr>
        <w:t xml:space="preserve"> </w:t>
      </w:r>
      <w:r w:rsidRPr="008A0D45">
        <w:rPr>
          <w:sz w:val="24"/>
          <w:szCs w:val="24"/>
        </w:rPr>
        <w:t>эпос, драма), жанры (рассказ, притча, повесть, роман, комедия, драма, трагедия, поэма, басня,</w:t>
      </w:r>
      <w:r w:rsidRPr="008A0D45">
        <w:rPr>
          <w:spacing w:val="1"/>
          <w:sz w:val="24"/>
          <w:szCs w:val="24"/>
        </w:rPr>
        <w:t xml:space="preserve"> </w:t>
      </w:r>
      <w:r w:rsidRPr="008A0D45">
        <w:rPr>
          <w:sz w:val="24"/>
          <w:szCs w:val="24"/>
        </w:rPr>
        <w:t>баллада,</w:t>
      </w:r>
      <w:r w:rsidRPr="008A0D45">
        <w:rPr>
          <w:spacing w:val="-13"/>
          <w:sz w:val="24"/>
          <w:szCs w:val="24"/>
        </w:rPr>
        <w:t xml:space="preserve"> </w:t>
      </w:r>
      <w:r w:rsidRPr="008A0D45">
        <w:rPr>
          <w:sz w:val="24"/>
          <w:szCs w:val="24"/>
        </w:rPr>
        <w:t>песня,</w:t>
      </w:r>
      <w:r w:rsidRPr="008A0D45">
        <w:rPr>
          <w:spacing w:val="-12"/>
          <w:sz w:val="24"/>
          <w:szCs w:val="24"/>
        </w:rPr>
        <w:t xml:space="preserve"> </w:t>
      </w:r>
      <w:r w:rsidRPr="008A0D45">
        <w:rPr>
          <w:sz w:val="24"/>
          <w:szCs w:val="24"/>
        </w:rPr>
        <w:t>ода,</w:t>
      </w:r>
      <w:r w:rsidRPr="008A0D45">
        <w:rPr>
          <w:spacing w:val="-13"/>
          <w:sz w:val="24"/>
          <w:szCs w:val="24"/>
        </w:rPr>
        <w:t xml:space="preserve"> </w:t>
      </w:r>
      <w:r w:rsidRPr="008A0D45">
        <w:rPr>
          <w:sz w:val="24"/>
          <w:szCs w:val="24"/>
        </w:rPr>
        <w:t>элегия,</w:t>
      </w:r>
      <w:r w:rsidRPr="008A0D45">
        <w:rPr>
          <w:spacing w:val="-12"/>
          <w:sz w:val="24"/>
          <w:szCs w:val="24"/>
        </w:rPr>
        <w:t xml:space="preserve"> </w:t>
      </w:r>
      <w:r w:rsidRPr="008A0D45">
        <w:rPr>
          <w:sz w:val="24"/>
          <w:szCs w:val="24"/>
        </w:rPr>
        <w:t>послание,</w:t>
      </w:r>
      <w:r w:rsidRPr="008A0D45">
        <w:rPr>
          <w:spacing w:val="-12"/>
          <w:sz w:val="24"/>
          <w:szCs w:val="24"/>
        </w:rPr>
        <w:t xml:space="preserve"> </w:t>
      </w:r>
      <w:r w:rsidRPr="008A0D45">
        <w:rPr>
          <w:sz w:val="24"/>
          <w:szCs w:val="24"/>
        </w:rPr>
        <w:t>отрывок,</w:t>
      </w:r>
      <w:r w:rsidRPr="008A0D45">
        <w:rPr>
          <w:spacing w:val="-15"/>
          <w:sz w:val="24"/>
          <w:szCs w:val="24"/>
        </w:rPr>
        <w:t xml:space="preserve"> </w:t>
      </w:r>
      <w:r w:rsidRPr="008A0D45">
        <w:rPr>
          <w:sz w:val="24"/>
          <w:szCs w:val="24"/>
        </w:rPr>
        <w:t>сонет,</w:t>
      </w:r>
      <w:r w:rsidRPr="008A0D45">
        <w:rPr>
          <w:spacing w:val="-11"/>
          <w:sz w:val="24"/>
          <w:szCs w:val="24"/>
        </w:rPr>
        <w:t xml:space="preserve"> </w:t>
      </w:r>
      <w:r w:rsidRPr="008A0D45">
        <w:rPr>
          <w:sz w:val="24"/>
          <w:szCs w:val="24"/>
        </w:rPr>
        <w:t>эпиграмма,</w:t>
      </w:r>
      <w:r w:rsidRPr="008A0D45">
        <w:rPr>
          <w:spacing w:val="-13"/>
          <w:sz w:val="24"/>
          <w:szCs w:val="24"/>
        </w:rPr>
        <w:t xml:space="preserve"> </w:t>
      </w:r>
      <w:r w:rsidRPr="008A0D45">
        <w:rPr>
          <w:sz w:val="24"/>
          <w:szCs w:val="24"/>
        </w:rPr>
        <w:t>лироэпические</w:t>
      </w:r>
      <w:r w:rsidRPr="008A0D45">
        <w:rPr>
          <w:spacing w:val="-13"/>
          <w:sz w:val="24"/>
          <w:szCs w:val="24"/>
        </w:rPr>
        <w:t xml:space="preserve"> </w:t>
      </w:r>
      <w:r w:rsidRPr="008A0D45">
        <w:rPr>
          <w:sz w:val="24"/>
          <w:szCs w:val="24"/>
        </w:rPr>
        <w:t>(поэма,</w:t>
      </w:r>
      <w:r w:rsidRPr="008A0D45">
        <w:rPr>
          <w:spacing w:val="-12"/>
          <w:sz w:val="24"/>
          <w:szCs w:val="24"/>
        </w:rPr>
        <w:t xml:space="preserve"> </w:t>
      </w:r>
      <w:r w:rsidRPr="008A0D45">
        <w:rPr>
          <w:sz w:val="24"/>
          <w:szCs w:val="24"/>
        </w:rPr>
        <w:t>баллада)),</w:t>
      </w:r>
      <w:r w:rsidRPr="008A0D45">
        <w:rPr>
          <w:spacing w:val="-58"/>
          <w:sz w:val="24"/>
          <w:szCs w:val="24"/>
        </w:rPr>
        <w:t xml:space="preserve"> </w:t>
      </w:r>
      <w:r w:rsidRPr="008A0D45">
        <w:rPr>
          <w:sz w:val="24"/>
          <w:szCs w:val="24"/>
        </w:rPr>
        <w:t>форма и содержание литературного произведения, тема, идея, проблематика, пафос (героический,</w:t>
      </w:r>
      <w:r w:rsidRPr="008A0D45">
        <w:rPr>
          <w:spacing w:val="1"/>
          <w:sz w:val="24"/>
          <w:szCs w:val="24"/>
        </w:rPr>
        <w:t xml:space="preserve"> </w:t>
      </w:r>
      <w:r w:rsidRPr="008A0D45">
        <w:rPr>
          <w:sz w:val="24"/>
          <w:szCs w:val="24"/>
        </w:rPr>
        <w:t>трагический, комический), сюжет, композиция, эпиграф, стадии развития действия (экспозиция,</w:t>
      </w:r>
      <w:r w:rsidRPr="008A0D45">
        <w:rPr>
          <w:spacing w:val="1"/>
          <w:sz w:val="24"/>
          <w:szCs w:val="24"/>
        </w:rPr>
        <w:t xml:space="preserve"> </w:t>
      </w:r>
      <w:r w:rsidRPr="008A0D45">
        <w:rPr>
          <w:sz w:val="24"/>
          <w:szCs w:val="24"/>
        </w:rPr>
        <w:t>завязка, развитие действия, кульминация, развязка, эпилог, авторское отступление, конфликт),</w:t>
      </w:r>
      <w:r w:rsidRPr="008A0D45">
        <w:rPr>
          <w:spacing w:val="1"/>
          <w:sz w:val="24"/>
          <w:szCs w:val="24"/>
        </w:rPr>
        <w:t xml:space="preserve"> </w:t>
      </w:r>
      <w:r w:rsidRPr="008A0D45">
        <w:rPr>
          <w:sz w:val="24"/>
          <w:szCs w:val="24"/>
        </w:rPr>
        <w:t>система</w:t>
      </w:r>
      <w:r w:rsidRPr="008A0D45">
        <w:rPr>
          <w:spacing w:val="1"/>
          <w:sz w:val="24"/>
          <w:szCs w:val="24"/>
        </w:rPr>
        <w:t xml:space="preserve"> </w:t>
      </w:r>
      <w:r w:rsidRPr="008A0D45">
        <w:rPr>
          <w:sz w:val="24"/>
          <w:szCs w:val="24"/>
        </w:rPr>
        <w:t>образов,</w:t>
      </w:r>
      <w:r w:rsidRPr="008A0D45">
        <w:rPr>
          <w:spacing w:val="1"/>
          <w:sz w:val="24"/>
          <w:szCs w:val="24"/>
        </w:rPr>
        <w:t xml:space="preserve"> </w:t>
      </w:r>
      <w:r w:rsidRPr="008A0D45">
        <w:rPr>
          <w:sz w:val="24"/>
          <w:szCs w:val="24"/>
        </w:rPr>
        <w:t>образ</w:t>
      </w:r>
      <w:r w:rsidRPr="008A0D45">
        <w:rPr>
          <w:spacing w:val="1"/>
          <w:sz w:val="24"/>
          <w:szCs w:val="24"/>
        </w:rPr>
        <w:t xml:space="preserve"> </w:t>
      </w:r>
      <w:r w:rsidRPr="008A0D45">
        <w:rPr>
          <w:sz w:val="24"/>
          <w:szCs w:val="24"/>
        </w:rPr>
        <w:t>автора,</w:t>
      </w:r>
      <w:r w:rsidRPr="008A0D45">
        <w:rPr>
          <w:spacing w:val="1"/>
          <w:sz w:val="24"/>
          <w:szCs w:val="24"/>
        </w:rPr>
        <w:t xml:space="preserve"> </w:t>
      </w:r>
      <w:r w:rsidRPr="008A0D45">
        <w:rPr>
          <w:sz w:val="24"/>
          <w:szCs w:val="24"/>
        </w:rPr>
        <w:t>повествователь,</w:t>
      </w:r>
      <w:r w:rsidRPr="008A0D45">
        <w:rPr>
          <w:spacing w:val="1"/>
          <w:sz w:val="24"/>
          <w:szCs w:val="24"/>
        </w:rPr>
        <w:t xml:space="preserve"> </w:t>
      </w:r>
      <w:r w:rsidRPr="008A0D45">
        <w:rPr>
          <w:sz w:val="24"/>
          <w:szCs w:val="24"/>
        </w:rPr>
        <w:t>рассказчик,</w:t>
      </w:r>
      <w:r w:rsidRPr="008A0D45">
        <w:rPr>
          <w:spacing w:val="1"/>
          <w:sz w:val="24"/>
          <w:szCs w:val="24"/>
        </w:rPr>
        <w:t xml:space="preserve"> </w:t>
      </w:r>
      <w:r w:rsidRPr="008A0D45">
        <w:rPr>
          <w:sz w:val="24"/>
          <w:szCs w:val="24"/>
        </w:rPr>
        <w:t>литературный</w:t>
      </w:r>
      <w:r w:rsidRPr="008A0D45">
        <w:rPr>
          <w:spacing w:val="1"/>
          <w:sz w:val="24"/>
          <w:szCs w:val="24"/>
        </w:rPr>
        <w:t xml:space="preserve"> </w:t>
      </w:r>
      <w:r w:rsidRPr="008A0D45">
        <w:rPr>
          <w:sz w:val="24"/>
          <w:szCs w:val="24"/>
        </w:rPr>
        <w:t>герой</w:t>
      </w:r>
      <w:r w:rsidRPr="008A0D45">
        <w:rPr>
          <w:spacing w:val="1"/>
          <w:sz w:val="24"/>
          <w:szCs w:val="24"/>
        </w:rPr>
        <w:t xml:space="preserve"> </w:t>
      </w:r>
      <w:r w:rsidRPr="008A0D45">
        <w:rPr>
          <w:sz w:val="24"/>
          <w:szCs w:val="24"/>
        </w:rPr>
        <w:t>(персонаж),</w:t>
      </w:r>
      <w:r w:rsidRPr="008A0D45">
        <w:rPr>
          <w:spacing w:val="1"/>
          <w:sz w:val="24"/>
          <w:szCs w:val="24"/>
        </w:rPr>
        <w:t xml:space="preserve"> </w:t>
      </w:r>
      <w:r w:rsidRPr="008A0D45">
        <w:rPr>
          <w:sz w:val="24"/>
          <w:szCs w:val="24"/>
        </w:rPr>
        <w:t>лирический</w:t>
      </w:r>
      <w:r w:rsidRPr="008A0D45">
        <w:rPr>
          <w:spacing w:val="-8"/>
          <w:sz w:val="24"/>
          <w:szCs w:val="24"/>
        </w:rPr>
        <w:t xml:space="preserve"> </w:t>
      </w:r>
      <w:r w:rsidRPr="008A0D45">
        <w:rPr>
          <w:sz w:val="24"/>
          <w:szCs w:val="24"/>
        </w:rPr>
        <w:t>герой,</w:t>
      </w:r>
      <w:r w:rsidRPr="008A0D45">
        <w:rPr>
          <w:spacing w:val="-7"/>
          <w:sz w:val="24"/>
          <w:szCs w:val="24"/>
        </w:rPr>
        <w:t xml:space="preserve"> </w:t>
      </w:r>
      <w:r w:rsidRPr="008A0D45">
        <w:rPr>
          <w:sz w:val="24"/>
          <w:szCs w:val="24"/>
        </w:rPr>
        <w:t>лирический</w:t>
      </w:r>
      <w:r w:rsidRPr="008A0D45">
        <w:rPr>
          <w:spacing w:val="-6"/>
          <w:sz w:val="24"/>
          <w:szCs w:val="24"/>
        </w:rPr>
        <w:t xml:space="preserve"> </w:t>
      </w:r>
      <w:r w:rsidRPr="008A0D45">
        <w:rPr>
          <w:sz w:val="24"/>
          <w:szCs w:val="24"/>
        </w:rPr>
        <w:t>персонаж,</w:t>
      </w:r>
      <w:r w:rsidRPr="008A0D45">
        <w:rPr>
          <w:spacing w:val="-7"/>
          <w:sz w:val="24"/>
          <w:szCs w:val="24"/>
        </w:rPr>
        <w:t xml:space="preserve"> </w:t>
      </w:r>
      <w:r w:rsidRPr="008A0D45">
        <w:rPr>
          <w:sz w:val="24"/>
          <w:szCs w:val="24"/>
        </w:rPr>
        <w:t>речевая</w:t>
      </w:r>
      <w:r w:rsidRPr="008A0D45">
        <w:rPr>
          <w:spacing w:val="-7"/>
          <w:sz w:val="24"/>
          <w:szCs w:val="24"/>
        </w:rPr>
        <w:t xml:space="preserve"> </w:t>
      </w:r>
      <w:r w:rsidRPr="008A0D45">
        <w:rPr>
          <w:sz w:val="24"/>
          <w:szCs w:val="24"/>
        </w:rPr>
        <w:t>характеристика</w:t>
      </w:r>
      <w:r w:rsidRPr="008A0D45">
        <w:rPr>
          <w:spacing w:val="-7"/>
          <w:sz w:val="24"/>
          <w:szCs w:val="24"/>
        </w:rPr>
        <w:t xml:space="preserve"> </w:t>
      </w:r>
      <w:r w:rsidRPr="008A0D45">
        <w:rPr>
          <w:sz w:val="24"/>
          <w:szCs w:val="24"/>
        </w:rPr>
        <w:t>героя,</w:t>
      </w:r>
      <w:r w:rsidRPr="008A0D45">
        <w:rPr>
          <w:spacing w:val="-7"/>
          <w:sz w:val="24"/>
          <w:szCs w:val="24"/>
        </w:rPr>
        <w:t xml:space="preserve"> </w:t>
      </w:r>
      <w:r w:rsidRPr="008A0D45">
        <w:rPr>
          <w:sz w:val="24"/>
          <w:szCs w:val="24"/>
        </w:rPr>
        <w:t>реплика,</w:t>
      </w:r>
      <w:r w:rsidRPr="008A0D45">
        <w:rPr>
          <w:spacing w:val="-7"/>
          <w:sz w:val="24"/>
          <w:szCs w:val="24"/>
        </w:rPr>
        <w:t xml:space="preserve"> </w:t>
      </w:r>
      <w:r w:rsidRPr="008A0D45">
        <w:rPr>
          <w:sz w:val="24"/>
          <w:szCs w:val="24"/>
        </w:rPr>
        <w:t>диалог,</w:t>
      </w:r>
      <w:r w:rsidRPr="008A0D45">
        <w:rPr>
          <w:spacing w:val="-7"/>
          <w:sz w:val="24"/>
          <w:szCs w:val="24"/>
        </w:rPr>
        <w:t xml:space="preserve"> </w:t>
      </w:r>
      <w:r w:rsidRPr="008A0D45">
        <w:rPr>
          <w:sz w:val="24"/>
          <w:szCs w:val="24"/>
        </w:rPr>
        <w:t>монолог;</w:t>
      </w:r>
      <w:r w:rsidRPr="008A0D45">
        <w:rPr>
          <w:spacing w:val="-58"/>
          <w:sz w:val="24"/>
          <w:szCs w:val="24"/>
        </w:rPr>
        <w:t xml:space="preserve"> </w:t>
      </w:r>
      <w:r w:rsidRPr="008A0D45">
        <w:rPr>
          <w:sz w:val="24"/>
          <w:szCs w:val="24"/>
        </w:rPr>
        <w:t>ремарка;</w:t>
      </w:r>
      <w:r w:rsidRPr="008A0D45">
        <w:rPr>
          <w:spacing w:val="1"/>
          <w:sz w:val="24"/>
          <w:szCs w:val="24"/>
        </w:rPr>
        <w:t xml:space="preserve"> </w:t>
      </w:r>
      <w:r w:rsidRPr="008A0D45">
        <w:rPr>
          <w:sz w:val="24"/>
          <w:szCs w:val="24"/>
        </w:rPr>
        <w:t>портрет,</w:t>
      </w:r>
      <w:r w:rsidRPr="008A0D45">
        <w:rPr>
          <w:spacing w:val="1"/>
          <w:sz w:val="24"/>
          <w:szCs w:val="24"/>
        </w:rPr>
        <w:t xml:space="preserve"> </w:t>
      </w:r>
      <w:r w:rsidRPr="008A0D45">
        <w:rPr>
          <w:sz w:val="24"/>
          <w:szCs w:val="24"/>
        </w:rPr>
        <w:t>пейзаж,</w:t>
      </w:r>
      <w:r w:rsidRPr="008A0D45">
        <w:rPr>
          <w:spacing w:val="1"/>
          <w:sz w:val="24"/>
          <w:szCs w:val="24"/>
        </w:rPr>
        <w:t xml:space="preserve"> </w:t>
      </w:r>
      <w:r w:rsidRPr="008A0D45">
        <w:rPr>
          <w:sz w:val="24"/>
          <w:szCs w:val="24"/>
        </w:rPr>
        <w:t>интерьер,</w:t>
      </w:r>
      <w:r w:rsidRPr="008A0D45">
        <w:rPr>
          <w:spacing w:val="1"/>
          <w:sz w:val="24"/>
          <w:szCs w:val="24"/>
        </w:rPr>
        <w:t xml:space="preserve"> </w:t>
      </w:r>
      <w:r w:rsidRPr="008A0D45">
        <w:rPr>
          <w:sz w:val="24"/>
          <w:szCs w:val="24"/>
        </w:rPr>
        <w:t>художественная</w:t>
      </w:r>
      <w:r w:rsidRPr="008A0D45">
        <w:rPr>
          <w:spacing w:val="1"/>
          <w:sz w:val="24"/>
          <w:szCs w:val="24"/>
        </w:rPr>
        <w:t xml:space="preserve"> </w:t>
      </w:r>
      <w:r w:rsidRPr="008A0D45">
        <w:rPr>
          <w:sz w:val="24"/>
          <w:szCs w:val="24"/>
        </w:rPr>
        <w:t>деталь,</w:t>
      </w:r>
      <w:r w:rsidRPr="008A0D45">
        <w:rPr>
          <w:spacing w:val="1"/>
          <w:sz w:val="24"/>
          <w:szCs w:val="24"/>
        </w:rPr>
        <w:t xml:space="preserve"> </w:t>
      </w:r>
      <w:r w:rsidRPr="008A0D45">
        <w:rPr>
          <w:sz w:val="24"/>
          <w:szCs w:val="24"/>
        </w:rPr>
        <w:t>символ,</w:t>
      </w:r>
      <w:r w:rsidRPr="008A0D45">
        <w:rPr>
          <w:spacing w:val="1"/>
          <w:sz w:val="24"/>
          <w:szCs w:val="24"/>
        </w:rPr>
        <w:t xml:space="preserve"> </w:t>
      </w:r>
      <w:r w:rsidRPr="008A0D45">
        <w:rPr>
          <w:sz w:val="24"/>
          <w:szCs w:val="24"/>
        </w:rPr>
        <w:t>подтекст,</w:t>
      </w:r>
      <w:r w:rsidRPr="008A0D45">
        <w:rPr>
          <w:spacing w:val="1"/>
          <w:sz w:val="24"/>
          <w:szCs w:val="24"/>
        </w:rPr>
        <w:t xml:space="preserve"> </w:t>
      </w:r>
      <w:r w:rsidRPr="008A0D45">
        <w:rPr>
          <w:sz w:val="24"/>
          <w:szCs w:val="24"/>
        </w:rPr>
        <w:t>психологизм;</w:t>
      </w:r>
      <w:r w:rsidRPr="008A0D45">
        <w:rPr>
          <w:spacing w:val="1"/>
          <w:sz w:val="24"/>
          <w:szCs w:val="24"/>
        </w:rPr>
        <w:t xml:space="preserve"> </w:t>
      </w:r>
      <w:r w:rsidRPr="008A0D45">
        <w:rPr>
          <w:sz w:val="24"/>
          <w:szCs w:val="24"/>
        </w:rPr>
        <w:t>сатира, юмор, ирония, сарказм, гротеск; эпитет, метафора, сравнение, олицетворение, гипербола;</w:t>
      </w:r>
      <w:r w:rsidRPr="008A0D45">
        <w:rPr>
          <w:spacing w:val="1"/>
          <w:sz w:val="24"/>
          <w:szCs w:val="24"/>
        </w:rPr>
        <w:t xml:space="preserve"> </w:t>
      </w:r>
      <w:r w:rsidRPr="008A0D45">
        <w:rPr>
          <w:sz w:val="24"/>
          <w:szCs w:val="24"/>
        </w:rPr>
        <w:t>антитеза, аллегория, риторический вопрос, риторическое восклицание, инверсия; повтор, анафора;</w:t>
      </w:r>
      <w:r w:rsidRPr="008A0D45">
        <w:rPr>
          <w:spacing w:val="-57"/>
          <w:sz w:val="24"/>
          <w:szCs w:val="24"/>
        </w:rPr>
        <w:t xml:space="preserve"> </w:t>
      </w:r>
      <w:r w:rsidRPr="008A0D45">
        <w:rPr>
          <w:sz w:val="24"/>
          <w:szCs w:val="24"/>
        </w:rPr>
        <w:t>умолчание, параллелизм, звукопись (аллитерация, ассонанс), стиль; стих и проза, стихотворный</w:t>
      </w:r>
      <w:r w:rsidRPr="008A0D45">
        <w:rPr>
          <w:spacing w:val="1"/>
          <w:sz w:val="24"/>
          <w:szCs w:val="24"/>
        </w:rPr>
        <w:t xml:space="preserve"> </w:t>
      </w:r>
      <w:r w:rsidRPr="008A0D45">
        <w:rPr>
          <w:sz w:val="24"/>
          <w:szCs w:val="24"/>
        </w:rPr>
        <w:t>метр</w:t>
      </w:r>
      <w:r w:rsidRPr="008A0D45">
        <w:rPr>
          <w:spacing w:val="-1"/>
          <w:sz w:val="24"/>
          <w:szCs w:val="24"/>
        </w:rPr>
        <w:t xml:space="preserve"> </w:t>
      </w:r>
      <w:r w:rsidRPr="008A0D45">
        <w:rPr>
          <w:sz w:val="24"/>
          <w:szCs w:val="24"/>
        </w:rPr>
        <w:t>(хорей, ямб,</w:t>
      </w:r>
      <w:r w:rsidRPr="008A0D45">
        <w:rPr>
          <w:spacing w:val="-1"/>
          <w:sz w:val="24"/>
          <w:szCs w:val="24"/>
        </w:rPr>
        <w:t xml:space="preserve"> </w:t>
      </w:r>
      <w:r w:rsidRPr="008A0D45">
        <w:rPr>
          <w:sz w:val="24"/>
          <w:szCs w:val="24"/>
        </w:rPr>
        <w:t>дактиль, амфибрахий, анапест),</w:t>
      </w:r>
      <w:r w:rsidRPr="008A0D45">
        <w:rPr>
          <w:spacing w:val="-1"/>
          <w:sz w:val="24"/>
          <w:szCs w:val="24"/>
        </w:rPr>
        <w:t xml:space="preserve"> </w:t>
      </w:r>
      <w:r w:rsidRPr="008A0D45">
        <w:rPr>
          <w:sz w:val="24"/>
          <w:szCs w:val="24"/>
        </w:rPr>
        <w:t>ритм, рифма,</w:t>
      </w:r>
      <w:r w:rsidRPr="008A0D45">
        <w:rPr>
          <w:spacing w:val="-1"/>
          <w:sz w:val="24"/>
          <w:szCs w:val="24"/>
        </w:rPr>
        <w:t xml:space="preserve"> </w:t>
      </w:r>
      <w:r w:rsidRPr="008A0D45">
        <w:rPr>
          <w:sz w:val="24"/>
          <w:szCs w:val="24"/>
        </w:rPr>
        <w:t>строфа, афоризм;</w:t>
      </w:r>
    </w:p>
    <w:p w:rsidR="001511C1" w:rsidRPr="008A0D45" w:rsidRDefault="00194F02" w:rsidP="008A0D45">
      <w:pPr>
        <w:pStyle w:val="a5"/>
        <w:numPr>
          <w:ilvl w:val="0"/>
          <w:numId w:val="71"/>
        </w:numPr>
        <w:tabs>
          <w:tab w:val="left" w:pos="741"/>
        </w:tabs>
        <w:spacing w:before="1" w:line="276" w:lineRule="auto"/>
        <w:ind w:left="-142" w:firstLine="568"/>
        <w:rPr>
          <w:sz w:val="24"/>
          <w:szCs w:val="24"/>
        </w:rPr>
      </w:pPr>
      <w:r w:rsidRPr="008A0D45">
        <w:rPr>
          <w:sz w:val="24"/>
          <w:szCs w:val="24"/>
        </w:rPr>
        <w:t>овладение умением рассматривать изученные произведения в рамках историко-литературного</w:t>
      </w:r>
      <w:r w:rsidRPr="008A0D45">
        <w:rPr>
          <w:spacing w:val="1"/>
          <w:sz w:val="24"/>
          <w:szCs w:val="24"/>
        </w:rPr>
        <w:t xml:space="preserve"> </w:t>
      </w:r>
      <w:r w:rsidRPr="008A0D45">
        <w:rPr>
          <w:sz w:val="24"/>
          <w:szCs w:val="24"/>
        </w:rPr>
        <w:t>процесса (определять и учитывать при анализе принадлежность произведения к историческому</w:t>
      </w:r>
      <w:r w:rsidRPr="008A0D45">
        <w:rPr>
          <w:spacing w:val="1"/>
          <w:sz w:val="24"/>
          <w:szCs w:val="24"/>
        </w:rPr>
        <w:t xml:space="preserve"> </w:t>
      </w:r>
      <w:r w:rsidRPr="008A0D45">
        <w:rPr>
          <w:sz w:val="24"/>
          <w:szCs w:val="24"/>
        </w:rPr>
        <w:t>времени,</w:t>
      </w:r>
      <w:r w:rsidRPr="008A0D45">
        <w:rPr>
          <w:spacing w:val="-1"/>
          <w:sz w:val="24"/>
          <w:szCs w:val="24"/>
        </w:rPr>
        <w:t xml:space="preserve"> </w:t>
      </w:r>
      <w:r w:rsidRPr="008A0D45">
        <w:rPr>
          <w:sz w:val="24"/>
          <w:szCs w:val="24"/>
        </w:rPr>
        <w:t>определенному</w:t>
      </w:r>
      <w:r w:rsidRPr="008A0D45">
        <w:rPr>
          <w:spacing w:val="-3"/>
          <w:sz w:val="24"/>
          <w:szCs w:val="24"/>
        </w:rPr>
        <w:t xml:space="preserve"> </w:t>
      </w:r>
      <w:r w:rsidRPr="008A0D45">
        <w:rPr>
          <w:sz w:val="24"/>
          <w:szCs w:val="24"/>
        </w:rPr>
        <w:t>литературному</w:t>
      </w:r>
      <w:r w:rsidRPr="008A0D45">
        <w:rPr>
          <w:spacing w:val="-5"/>
          <w:sz w:val="24"/>
          <w:szCs w:val="24"/>
        </w:rPr>
        <w:t xml:space="preserve"> </w:t>
      </w:r>
      <w:r w:rsidRPr="008A0D45">
        <w:rPr>
          <w:sz w:val="24"/>
          <w:szCs w:val="24"/>
        </w:rPr>
        <w:t>направлению);</w:t>
      </w:r>
    </w:p>
    <w:p w:rsidR="001511C1" w:rsidRPr="008A0D45" w:rsidRDefault="00194F02" w:rsidP="008A0D45">
      <w:pPr>
        <w:pStyle w:val="a5"/>
        <w:numPr>
          <w:ilvl w:val="0"/>
          <w:numId w:val="71"/>
        </w:numPr>
        <w:tabs>
          <w:tab w:val="left" w:pos="743"/>
        </w:tabs>
        <w:spacing w:line="276" w:lineRule="auto"/>
        <w:ind w:left="-142" w:firstLine="568"/>
        <w:rPr>
          <w:sz w:val="24"/>
          <w:szCs w:val="24"/>
        </w:rPr>
      </w:pPr>
      <w:r w:rsidRPr="008A0D45">
        <w:rPr>
          <w:sz w:val="24"/>
          <w:szCs w:val="24"/>
        </w:rPr>
        <w:t>овладение умением выявлять связь между важнейшими фактами биографии писателей (в 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А.С.</w:t>
      </w:r>
      <w:r w:rsidRPr="008A0D45">
        <w:rPr>
          <w:spacing w:val="1"/>
          <w:sz w:val="24"/>
          <w:szCs w:val="24"/>
        </w:rPr>
        <w:t xml:space="preserve"> </w:t>
      </w:r>
      <w:r w:rsidRPr="008A0D45">
        <w:rPr>
          <w:sz w:val="24"/>
          <w:szCs w:val="24"/>
        </w:rPr>
        <w:t>Грибоедова,</w:t>
      </w:r>
      <w:r w:rsidRPr="008A0D45">
        <w:rPr>
          <w:spacing w:val="1"/>
          <w:sz w:val="24"/>
          <w:szCs w:val="24"/>
        </w:rPr>
        <w:t xml:space="preserve"> </w:t>
      </w:r>
      <w:r w:rsidRPr="008A0D45">
        <w:rPr>
          <w:sz w:val="24"/>
          <w:szCs w:val="24"/>
        </w:rPr>
        <w:t>А.С.</w:t>
      </w:r>
      <w:r w:rsidRPr="008A0D45">
        <w:rPr>
          <w:spacing w:val="1"/>
          <w:sz w:val="24"/>
          <w:szCs w:val="24"/>
        </w:rPr>
        <w:t xml:space="preserve"> </w:t>
      </w:r>
      <w:r w:rsidRPr="008A0D45">
        <w:rPr>
          <w:sz w:val="24"/>
          <w:szCs w:val="24"/>
        </w:rPr>
        <w:t>Пушкина,</w:t>
      </w:r>
      <w:r w:rsidRPr="008A0D45">
        <w:rPr>
          <w:spacing w:val="1"/>
          <w:sz w:val="24"/>
          <w:szCs w:val="24"/>
        </w:rPr>
        <w:t xml:space="preserve"> </w:t>
      </w:r>
      <w:r w:rsidRPr="008A0D45">
        <w:rPr>
          <w:sz w:val="24"/>
          <w:szCs w:val="24"/>
        </w:rPr>
        <w:t>М.Ю.</w:t>
      </w:r>
      <w:r w:rsidRPr="008A0D45">
        <w:rPr>
          <w:spacing w:val="1"/>
          <w:sz w:val="24"/>
          <w:szCs w:val="24"/>
        </w:rPr>
        <w:t xml:space="preserve"> </w:t>
      </w:r>
      <w:r w:rsidRPr="008A0D45">
        <w:rPr>
          <w:sz w:val="24"/>
          <w:szCs w:val="24"/>
        </w:rPr>
        <w:t>Лермонтова,</w:t>
      </w:r>
      <w:r w:rsidRPr="008A0D45">
        <w:rPr>
          <w:spacing w:val="1"/>
          <w:sz w:val="24"/>
          <w:szCs w:val="24"/>
        </w:rPr>
        <w:t xml:space="preserve"> </w:t>
      </w:r>
      <w:r w:rsidRPr="008A0D45">
        <w:rPr>
          <w:sz w:val="24"/>
          <w:szCs w:val="24"/>
        </w:rPr>
        <w:t>Н.В.</w:t>
      </w:r>
      <w:r w:rsidRPr="008A0D45">
        <w:rPr>
          <w:spacing w:val="1"/>
          <w:sz w:val="24"/>
          <w:szCs w:val="24"/>
        </w:rPr>
        <w:t xml:space="preserve"> </w:t>
      </w:r>
      <w:r w:rsidRPr="008A0D45">
        <w:rPr>
          <w:sz w:val="24"/>
          <w:szCs w:val="24"/>
        </w:rPr>
        <w:t>Гоголя)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особенностями</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эпохи,</w:t>
      </w:r>
      <w:r w:rsidRPr="008A0D45">
        <w:rPr>
          <w:spacing w:val="-1"/>
          <w:sz w:val="24"/>
          <w:szCs w:val="24"/>
        </w:rPr>
        <w:t xml:space="preserve"> </w:t>
      </w:r>
      <w:r w:rsidRPr="008A0D45">
        <w:rPr>
          <w:sz w:val="24"/>
          <w:szCs w:val="24"/>
        </w:rPr>
        <w:t>авторского мировоззрения,</w:t>
      </w:r>
      <w:r w:rsidRPr="008A0D45">
        <w:rPr>
          <w:spacing w:val="2"/>
          <w:sz w:val="24"/>
          <w:szCs w:val="24"/>
        </w:rPr>
        <w:t xml:space="preserve"> </w:t>
      </w:r>
      <w:r w:rsidRPr="008A0D45">
        <w:rPr>
          <w:sz w:val="24"/>
          <w:szCs w:val="24"/>
        </w:rPr>
        <w:t>проблематики</w:t>
      </w:r>
      <w:r w:rsidRPr="008A0D45">
        <w:rPr>
          <w:spacing w:val="-3"/>
          <w:sz w:val="24"/>
          <w:szCs w:val="24"/>
        </w:rPr>
        <w:t xml:space="preserve"> </w:t>
      </w:r>
      <w:r w:rsidRPr="008A0D45">
        <w:rPr>
          <w:sz w:val="24"/>
          <w:szCs w:val="24"/>
        </w:rPr>
        <w:t>произведений;</w:t>
      </w:r>
    </w:p>
    <w:p w:rsidR="001511C1" w:rsidRPr="008A0D45" w:rsidRDefault="00194F02" w:rsidP="008A0D45">
      <w:pPr>
        <w:pStyle w:val="a5"/>
        <w:numPr>
          <w:ilvl w:val="0"/>
          <w:numId w:val="71"/>
        </w:numPr>
        <w:tabs>
          <w:tab w:val="left" w:pos="760"/>
        </w:tabs>
        <w:spacing w:line="276" w:lineRule="auto"/>
        <w:ind w:left="-142" w:firstLine="568"/>
        <w:rPr>
          <w:sz w:val="24"/>
          <w:szCs w:val="24"/>
        </w:rPr>
      </w:pPr>
      <w:r w:rsidRPr="008A0D45">
        <w:rPr>
          <w:sz w:val="24"/>
          <w:szCs w:val="24"/>
        </w:rPr>
        <w:t>овладение умением сопоставлять произведения, их фрагменты (с учетом внутритекстовых и</w:t>
      </w:r>
      <w:r w:rsidRPr="008A0D45">
        <w:rPr>
          <w:spacing w:val="1"/>
          <w:sz w:val="24"/>
          <w:szCs w:val="24"/>
        </w:rPr>
        <w:t xml:space="preserve"> </w:t>
      </w:r>
      <w:r w:rsidRPr="008A0D45">
        <w:rPr>
          <w:sz w:val="24"/>
          <w:szCs w:val="24"/>
        </w:rPr>
        <w:t>межтекстовых</w:t>
      </w:r>
      <w:r w:rsidRPr="008A0D45">
        <w:rPr>
          <w:spacing w:val="1"/>
          <w:sz w:val="24"/>
          <w:szCs w:val="24"/>
        </w:rPr>
        <w:t xml:space="preserve"> </w:t>
      </w:r>
      <w:r w:rsidRPr="008A0D45">
        <w:rPr>
          <w:sz w:val="24"/>
          <w:szCs w:val="24"/>
        </w:rPr>
        <w:t>связей),</w:t>
      </w:r>
      <w:r w:rsidRPr="008A0D45">
        <w:rPr>
          <w:spacing w:val="1"/>
          <w:sz w:val="24"/>
          <w:szCs w:val="24"/>
        </w:rPr>
        <w:t xml:space="preserve"> </w:t>
      </w:r>
      <w:r w:rsidRPr="008A0D45">
        <w:rPr>
          <w:sz w:val="24"/>
          <w:szCs w:val="24"/>
        </w:rPr>
        <w:t>образы</w:t>
      </w:r>
      <w:r w:rsidRPr="008A0D45">
        <w:rPr>
          <w:spacing w:val="1"/>
          <w:sz w:val="24"/>
          <w:szCs w:val="24"/>
        </w:rPr>
        <w:t xml:space="preserve"> </w:t>
      </w:r>
      <w:r w:rsidRPr="008A0D45">
        <w:rPr>
          <w:sz w:val="24"/>
          <w:szCs w:val="24"/>
        </w:rPr>
        <w:t>персонажей,</w:t>
      </w:r>
      <w:r w:rsidRPr="008A0D45">
        <w:rPr>
          <w:spacing w:val="1"/>
          <w:sz w:val="24"/>
          <w:szCs w:val="24"/>
        </w:rPr>
        <w:t xml:space="preserve"> </w:t>
      </w:r>
      <w:r w:rsidRPr="008A0D45">
        <w:rPr>
          <w:sz w:val="24"/>
          <w:szCs w:val="24"/>
        </w:rPr>
        <w:t>литературные</w:t>
      </w:r>
      <w:r w:rsidRPr="008A0D45">
        <w:rPr>
          <w:spacing w:val="1"/>
          <w:sz w:val="24"/>
          <w:szCs w:val="24"/>
        </w:rPr>
        <w:t xml:space="preserve"> </w:t>
      </w:r>
      <w:r w:rsidRPr="008A0D45">
        <w:rPr>
          <w:sz w:val="24"/>
          <w:szCs w:val="24"/>
        </w:rPr>
        <w:t>явления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факты,</w:t>
      </w:r>
      <w:r w:rsidRPr="008A0D45">
        <w:rPr>
          <w:spacing w:val="1"/>
          <w:sz w:val="24"/>
          <w:szCs w:val="24"/>
        </w:rPr>
        <w:t xml:space="preserve"> </w:t>
      </w:r>
      <w:r w:rsidRPr="008A0D45">
        <w:rPr>
          <w:sz w:val="24"/>
          <w:szCs w:val="24"/>
        </w:rPr>
        <w:t>сюжеты</w:t>
      </w:r>
      <w:r w:rsidRPr="008A0D45">
        <w:rPr>
          <w:spacing w:val="1"/>
          <w:sz w:val="24"/>
          <w:szCs w:val="24"/>
        </w:rPr>
        <w:t xml:space="preserve"> </w:t>
      </w:r>
      <w:r w:rsidRPr="008A0D45">
        <w:rPr>
          <w:sz w:val="24"/>
          <w:szCs w:val="24"/>
        </w:rPr>
        <w:t>разных</w:t>
      </w:r>
      <w:r w:rsidRPr="008A0D45">
        <w:rPr>
          <w:spacing w:val="1"/>
          <w:sz w:val="24"/>
          <w:szCs w:val="24"/>
        </w:rPr>
        <w:t xml:space="preserve"> </w:t>
      </w:r>
      <w:r w:rsidRPr="008A0D45">
        <w:rPr>
          <w:sz w:val="24"/>
          <w:szCs w:val="24"/>
        </w:rPr>
        <w:t>литературных произведений,</w:t>
      </w:r>
      <w:r w:rsidRPr="008A0D45">
        <w:rPr>
          <w:spacing w:val="-1"/>
          <w:sz w:val="24"/>
          <w:szCs w:val="24"/>
        </w:rPr>
        <w:t xml:space="preserve"> </w:t>
      </w:r>
      <w:r w:rsidRPr="008A0D45">
        <w:rPr>
          <w:sz w:val="24"/>
          <w:szCs w:val="24"/>
        </w:rPr>
        <w:t>темы, проблемы,</w:t>
      </w:r>
      <w:r w:rsidRPr="008A0D45">
        <w:rPr>
          <w:spacing w:val="-1"/>
          <w:sz w:val="24"/>
          <w:szCs w:val="24"/>
        </w:rPr>
        <w:t xml:space="preserve"> </w:t>
      </w:r>
      <w:r w:rsidRPr="008A0D45">
        <w:rPr>
          <w:sz w:val="24"/>
          <w:szCs w:val="24"/>
        </w:rPr>
        <w:t>жанры,</w:t>
      </w:r>
      <w:r w:rsidRPr="008A0D45">
        <w:rPr>
          <w:spacing w:val="-1"/>
          <w:sz w:val="24"/>
          <w:szCs w:val="24"/>
        </w:rPr>
        <w:t xml:space="preserve"> </w:t>
      </w:r>
      <w:r w:rsidRPr="008A0D45">
        <w:rPr>
          <w:sz w:val="24"/>
          <w:szCs w:val="24"/>
        </w:rPr>
        <w:t>приемы, эпизоды</w:t>
      </w:r>
      <w:r w:rsidRPr="008A0D45">
        <w:rPr>
          <w:spacing w:val="-1"/>
          <w:sz w:val="24"/>
          <w:szCs w:val="24"/>
        </w:rPr>
        <w:t xml:space="preserve"> </w:t>
      </w:r>
      <w:r w:rsidRPr="008A0D45">
        <w:rPr>
          <w:sz w:val="24"/>
          <w:szCs w:val="24"/>
        </w:rPr>
        <w:t>текста;</w:t>
      </w:r>
    </w:p>
    <w:p w:rsidR="001511C1" w:rsidRPr="008A0D45" w:rsidRDefault="00194F02" w:rsidP="008A0D45">
      <w:pPr>
        <w:pStyle w:val="a5"/>
        <w:numPr>
          <w:ilvl w:val="0"/>
          <w:numId w:val="71"/>
        </w:numPr>
        <w:tabs>
          <w:tab w:val="left" w:pos="791"/>
        </w:tabs>
        <w:spacing w:line="276" w:lineRule="auto"/>
        <w:ind w:left="-142" w:firstLine="568"/>
        <w:rPr>
          <w:sz w:val="24"/>
          <w:szCs w:val="24"/>
        </w:rPr>
      </w:pPr>
      <w:r w:rsidRPr="008A0D45">
        <w:rPr>
          <w:sz w:val="24"/>
          <w:szCs w:val="24"/>
        </w:rPr>
        <w:t>овладение</w:t>
      </w:r>
      <w:r w:rsidRPr="008A0D45">
        <w:rPr>
          <w:spacing w:val="1"/>
          <w:sz w:val="24"/>
          <w:szCs w:val="24"/>
        </w:rPr>
        <w:t xml:space="preserve"> </w:t>
      </w:r>
      <w:r w:rsidRPr="008A0D45">
        <w:rPr>
          <w:sz w:val="24"/>
          <w:szCs w:val="24"/>
        </w:rPr>
        <w:t>умением</w:t>
      </w:r>
      <w:r w:rsidRPr="008A0D45">
        <w:rPr>
          <w:spacing w:val="1"/>
          <w:sz w:val="24"/>
          <w:szCs w:val="24"/>
        </w:rPr>
        <w:t xml:space="preserve"> </w:t>
      </w:r>
      <w:r w:rsidRPr="008A0D45">
        <w:rPr>
          <w:sz w:val="24"/>
          <w:szCs w:val="24"/>
        </w:rPr>
        <w:t>сопоставлять</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художественной литературы с произведениями других видов искусства (живопись, музыка, театр,</w:t>
      </w:r>
      <w:r w:rsidRPr="008A0D45">
        <w:rPr>
          <w:spacing w:val="1"/>
          <w:sz w:val="24"/>
          <w:szCs w:val="24"/>
        </w:rPr>
        <w:t xml:space="preserve"> </w:t>
      </w:r>
      <w:r w:rsidRPr="008A0D45">
        <w:rPr>
          <w:sz w:val="24"/>
          <w:szCs w:val="24"/>
        </w:rPr>
        <w:t>кино);</w:t>
      </w:r>
    </w:p>
    <w:p w:rsidR="001511C1" w:rsidRPr="008A0D45" w:rsidRDefault="00194F02" w:rsidP="008A0D45">
      <w:pPr>
        <w:pStyle w:val="a5"/>
        <w:numPr>
          <w:ilvl w:val="0"/>
          <w:numId w:val="71"/>
        </w:numPr>
        <w:tabs>
          <w:tab w:val="left" w:pos="907"/>
        </w:tabs>
        <w:spacing w:before="1" w:line="276" w:lineRule="auto"/>
        <w:ind w:left="-142" w:firstLine="568"/>
        <w:rPr>
          <w:sz w:val="24"/>
          <w:szCs w:val="24"/>
        </w:rPr>
      </w:pPr>
      <w:r w:rsidRPr="008A0D45">
        <w:rPr>
          <w:sz w:val="24"/>
          <w:szCs w:val="24"/>
        </w:rPr>
        <w:t>совершенствование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выразительно</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индивидуальных</w:t>
      </w:r>
      <w:r w:rsidRPr="008A0D45">
        <w:rPr>
          <w:spacing w:val="1"/>
          <w:sz w:val="24"/>
          <w:szCs w:val="24"/>
        </w:rPr>
        <w:t xml:space="preserve"> </w:t>
      </w:r>
      <w:r w:rsidRPr="008A0D45">
        <w:rPr>
          <w:sz w:val="24"/>
          <w:szCs w:val="24"/>
        </w:rPr>
        <w:t>особенностей</w:t>
      </w:r>
      <w:r w:rsidRPr="008A0D45">
        <w:rPr>
          <w:spacing w:val="-57"/>
          <w:sz w:val="24"/>
          <w:szCs w:val="24"/>
        </w:rPr>
        <w:t xml:space="preserve"> </w:t>
      </w:r>
      <w:r w:rsidRPr="008A0D45">
        <w:rPr>
          <w:sz w:val="24"/>
          <w:szCs w:val="24"/>
        </w:rPr>
        <w:t>обучающихся)</w:t>
      </w:r>
      <w:r w:rsidRPr="008A0D45">
        <w:rPr>
          <w:spacing w:val="-2"/>
          <w:sz w:val="24"/>
          <w:szCs w:val="24"/>
        </w:rPr>
        <w:t xml:space="preserve"> </w:t>
      </w:r>
      <w:r w:rsidRPr="008A0D45">
        <w:rPr>
          <w:sz w:val="24"/>
          <w:szCs w:val="24"/>
        </w:rPr>
        <w:t>читать,</w:t>
      </w:r>
      <w:r w:rsidRPr="008A0D45">
        <w:rPr>
          <w:spacing w:val="-4"/>
          <w:sz w:val="24"/>
          <w:szCs w:val="24"/>
        </w:rPr>
        <w:t xml:space="preserve"> </w:t>
      </w:r>
      <w:r w:rsidRPr="008A0D45">
        <w:rPr>
          <w:sz w:val="24"/>
          <w:szCs w:val="24"/>
        </w:rPr>
        <w:t>в</w:t>
      </w:r>
      <w:r w:rsidRPr="008A0D45">
        <w:rPr>
          <w:spacing w:val="-2"/>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2"/>
          <w:sz w:val="24"/>
          <w:szCs w:val="24"/>
        </w:rPr>
        <w:t xml:space="preserve"> </w:t>
      </w:r>
      <w:r w:rsidRPr="008A0D45">
        <w:rPr>
          <w:sz w:val="24"/>
          <w:szCs w:val="24"/>
        </w:rPr>
        <w:t>наизусть,</w:t>
      </w:r>
      <w:r w:rsidRPr="008A0D45">
        <w:rPr>
          <w:spacing w:val="-1"/>
          <w:sz w:val="24"/>
          <w:szCs w:val="24"/>
        </w:rPr>
        <w:t xml:space="preserve"> </w:t>
      </w:r>
      <w:r w:rsidRPr="008A0D45">
        <w:rPr>
          <w:sz w:val="24"/>
          <w:szCs w:val="24"/>
        </w:rPr>
        <w:t>не</w:t>
      </w:r>
      <w:r w:rsidRPr="008A0D45">
        <w:rPr>
          <w:spacing w:val="-2"/>
          <w:sz w:val="24"/>
          <w:szCs w:val="24"/>
        </w:rPr>
        <w:t xml:space="preserve"> </w:t>
      </w:r>
      <w:r w:rsidRPr="008A0D45">
        <w:rPr>
          <w:sz w:val="24"/>
          <w:szCs w:val="24"/>
        </w:rPr>
        <w:t>менее</w:t>
      </w:r>
      <w:r w:rsidRPr="008A0D45">
        <w:rPr>
          <w:spacing w:val="-2"/>
          <w:sz w:val="24"/>
          <w:szCs w:val="24"/>
        </w:rPr>
        <w:t xml:space="preserve"> </w:t>
      </w:r>
      <w:r w:rsidRPr="008A0D45">
        <w:rPr>
          <w:sz w:val="24"/>
          <w:szCs w:val="24"/>
        </w:rPr>
        <w:t>12 произведений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фрагментов;</w:t>
      </w:r>
    </w:p>
    <w:p w:rsidR="001511C1" w:rsidRPr="008A0D45" w:rsidRDefault="00194F02" w:rsidP="008A0D45">
      <w:pPr>
        <w:pStyle w:val="a5"/>
        <w:numPr>
          <w:ilvl w:val="0"/>
          <w:numId w:val="71"/>
        </w:numPr>
        <w:tabs>
          <w:tab w:val="left" w:pos="847"/>
        </w:tabs>
        <w:spacing w:line="276" w:lineRule="auto"/>
        <w:ind w:left="-142" w:firstLine="568"/>
        <w:rPr>
          <w:sz w:val="24"/>
          <w:szCs w:val="24"/>
        </w:rPr>
      </w:pPr>
      <w:r w:rsidRPr="008A0D45">
        <w:rPr>
          <w:sz w:val="24"/>
          <w:szCs w:val="24"/>
        </w:rPr>
        <w:t>овладение умением пересказывать прочитанное произведение, используя подробный, сжатый,</w:t>
      </w:r>
      <w:r w:rsidRPr="008A0D45">
        <w:rPr>
          <w:spacing w:val="1"/>
          <w:sz w:val="24"/>
          <w:szCs w:val="24"/>
        </w:rPr>
        <w:t xml:space="preserve"> </w:t>
      </w:r>
      <w:r w:rsidRPr="008A0D45">
        <w:rPr>
          <w:sz w:val="24"/>
          <w:szCs w:val="24"/>
        </w:rPr>
        <w:t>выборочный,</w:t>
      </w:r>
      <w:r w:rsidRPr="008A0D45">
        <w:rPr>
          <w:spacing w:val="1"/>
          <w:sz w:val="24"/>
          <w:szCs w:val="24"/>
        </w:rPr>
        <w:t xml:space="preserve"> </w:t>
      </w:r>
      <w:r w:rsidRPr="008A0D45">
        <w:rPr>
          <w:sz w:val="24"/>
          <w:szCs w:val="24"/>
        </w:rPr>
        <w:t>творческий</w:t>
      </w:r>
      <w:r w:rsidRPr="008A0D45">
        <w:rPr>
          <w:spacing w:val="1"/>
          <w:sz w:val="24"/>
          <w:szCs w:val="24"/>
        </w:rPr>
        <w:t xml:space="preserve"> </w:t>
      </w:r>
      <w:r w:rsidRPr="008A0D45">
        <w:rPr>
          <w:sz w:val="24"/>
          <w:szCs w:val="24"/>
        </w:rPr>
        <w:t>пересказ,</w:t>
      </w:r>
      <w:r w:rsidRPr="008A0D45">
        <w:rPr>
          <w:spacing w:val="1"/>
          <w:sz w:val="24"/>
          <w:szCs w:val="24"/>
        </w:rPr>
        <w:t xml:space="preserve"> </w:t>
      </w:r>
      <w:r w:rsidRPr="008A0D45">
        <w:rPr>
          <w:sz w:val="24"/>
          <w:szCs w:val="24"/>
        </w:rPr>
        <w:t>отвечать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прочитанному</w:t>
      </w:r>
      <w:r w:rsidRPr="008A0D45">
        <w:rPr>
          <w:spacing w:val="1"/>
          <w:sz w:val="24"/>
          <w:szCs w:val="24"/>
        </w:rPr>
        <w:t xml:space="preserve"> </w:t>
      </w:r>
      <w:r w:rsidRPr="008A0D45">
        <w:rPr>
          <w:sz w:val="24"/>
          <w:szCs w:val="24"/>
        </w:rPr>
        <w:t>произведению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формулировать вопросы к тексту;</w:t>
      </w:r>
    </w:p>
    <w:p w:rsidR="001511C1" w:rsidRPr="008A0D45" w:rsidRDefault="00194F02" w:rsidP="008A0D45">
      <w:pPr>
        <w:pStyle w:val="a5"/>
        <w:numPr>
          <w:ilvl w:val="0"/>
          <w:numId w:val="71"/>
        </w:numPr>
        <w:tabs>
          <w:tab w:val="left" w:pos="931"/>
        </w:tabs>
        <w:spacing w:line="276" w:lineRule="auto"/>
        <w:ind w:left="-142" w:firstLine="568"/>
        <w:rPr>
          <w:sz w:val="24"/>
          <w:szCs w:val="24"/>
        </w:rPr>
      </w:pPr>
      <w:r w:rsidRPr="008A0D45">
        <w:rPr>
          <w:sz w:val="24"/>
          <w:szCs w:val="24"/>
        </w:rPr>
        <w:t>развитие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диалоге</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прочитанном</w:t>
      </w:r>
      <w:r w:rsidRPr="008A0D45">
        <w:rPr>
          <w:spacing w:val="1"/>
          <w:sz w:val="24"/>
          <w:szCs w:val="24"/>
        </w:rPr>
        <w:t xml:space="preserve"> </w:t>
      </w:r>
      <w:r w:rsidRPr="008A0D45">
        <w:rPr>
          <w:sz w:val="24"/>
          <w:szCs w:val="24"/>
        </w:rPr>
        <w:t>произведении,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дискуссии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литературные темы, соотносить собственную позицию с позицией автора и мнениями участников</w:t>
      </w:r>
      <w:r w:rsidRPr="008A0D45">
        <w:rPr>
          <w:spacing w:val="1"/>
          <w:sz w:val="24"/>
          <w:szCs w:val="24"/>
        </w:rPr>
        <w:t xml:space="preserve"> </w:t>
      </w:r>
      <w:r w:rsidRPr="008A0D45">
        <w:rPr>
          <w:sz w:val="24"/>
          <w:szCs w:val="24"/>
        </w:rPr>
        <w:t>дискуссии,</w:t>
      </w:r>
      <w:r w:rsidRPr="008A0D45">
        <w:rPr>
          <w:spacing w:val="-1"/>
          <w:sz w:val="24"/>
          <w:szCs w:val="24"/>
        </w:rPr>
        <w:t xml:space="preserve"> </w:t>
      </w:r>
      <w:r w:rsidRPr="008A0D45">
        <w:rPr>
          <w:sz w:val="24"/>
          <w:szCs w:val="24"/>
        </w:rPr>
        <w:t>давать</w:t>
      </w:r>
      <w:r w:rsidRPr="008A0D45">
        <w:rPr>
          <w:spacing w:val="1"/>
          <w:sz w:val="24"/>
          <w:szCs w:val="24"/>
        </w:rPr>
        <w:t xml:space="preserve"> </w:t>
      </w:r>
      <w:r w:rsidRPr="008A0D45">
        <w:rPr>
          <w:sz w:val="24"/>
          <w:szCs w:val="24"/>
        </w:rPr>
        <w:t>аргументированную оценку</w:t>
      </w:r>
      <w:r w:rsidRPr="008A0D45">
        <w:rPr>
          <w:spacing w:val="-4"/>
          <w:sz w:val="24"/>
          <w:szCs w:val="24"/>
        </w:rPr>
        <w:t xml:space="preserve"> </w:t>
      </w:r>
      <w:r w:rsidRPr="008A0D45">
        <w:rPr>
          <w:sz w:val="24"/>
          <w:szCs w:val="24"/>
        </w:rPr>
        <w:t>прочитанному;</w:t>
      </w:r>
    </w:p>
    <w:p w:rsidR="001511C1" w:rsidRPr="008A0D45" w:rsidRDefault="00194F02" w:rsidP="008A0D45">
      <w:pPr>
        <w:pStyle w:val="a5"/>
        <w:numPr>
          <w:ilvl w:val="0"/>
          <w:numId w:val="71"/>
        </w:numPr>
        <w:tabs>
          <w:tab w:val="left" w:pos="887"/>
        </w:tabs>
        <w:spacing w:line="276" w:lineRule="auto"/>
        <w:ind w:left="-142" w:firstLine="568"/>
        <w:rPr>
          <w:sz w:val="24"/>
          <w:szCs w:val="24"/>
        </w:rPr>
      </w:pPr>
      <w:r w:rsidRPr="008A0D45">
        <w:rPr>
          <w:sz w:val="24"/>
          <w:szCs w:val="24"/>
        </w:rPr>
        <w:t xml:space="preserve">совершенствование умения создавать устные и письменные высказывания </w:t>
      </w:r>
      <w:r w:rsidRPr="008A0D45">
        <w:rPr>
          <w:sz w:val="24"/>
          <w:szCs w:val="24"/>
        </w:rPr>
        <w:lastRenderedPageBreak/>
        <w:t>разных жанров,</w:t>
      </w:r>
      <w:r w:rsidRPr="008A0D45">
        <w:rPr>
          <w:spacing w:val="1"/>
          <w:sz w:val="24"/>
          <w:szCs w:val="24"/>
        </w:rPr>
        <w:t xml:space="preserve"> </w:t>
      </w:r>
      <w:r w:rsidRPr="008A0D45">
        <w:rPr>
          <w:sz w:val="24"/>
          <w:szCs w:val="24"/>
        </w:rPr>
        <w:t>писать</w:t>
      </w:r>
      <w:r w:rsidRPr="008A0D45">
        <w:rPr>
          <w:spacing w:val="-9"/>
          <w:sz w:val="24"/>
          <w:szCs w:val="24"/>
        </w:rPr>
        <w:t xml:space="preserve"> </w:t>
      </w:r>
      <w:r w:rsidRPr="008A0D45">
        <w:rPr>
          <w:sz w:val="24"/>
          <w:szCs w:val="24"/>
        </w:rPr>
        <w:t>сочинение-рассуждение</w:t>
      </w:r>
      <w:r w:rsidRPr="008A0D45">
        <w:rPr>
          <w:spacing w:val="-11"/>
          <w:sz w:val="24"/>
          <w:szCs w:val="24"/>
        </w:rPr>
        <w:t xml:space="preserve"> </w:t>
      </w:r>
      <w:r w:rsidRPr="008A0D45">
        <w:rPr>
          <w:sz w:val="24"/>
          <w:szCs w:val="24"/>
        </w:rPr>
        <w:t>по</w:t>
      </w:r>
      <w:r w:rsidRPr="008A0D45">
        <w:rPr>
          <w:spacing w:val="-11"/>
          <w:sz w:val="24"/>
          <w:szCs w:val="24"/>
        </w:rPr>
        <w:t xml:space="preserve"> </w:t>
      </w:r>
      <w:r w:rsidRPr="008A0D45">
        <w:rPr>
          <w:sz w:val="24"/>
          <w:szCs w:val="24"/>
        </w:rPr>
        <w:t>заданной</w:t>
      </w:r>
      <w:r w:rsidRPr="008A0D45">
        <w:rPr>
          <w:spacing w:val="-9"/>
          <w:sz w:val="24"/>
          <w:szCs w:val="24"/>
        </w:rPr>
        <w:t xml:space="preserve"> </w:t>
      </w:r>
      <w:r w:rsidRPr="008A0D45">
        <w:rPr>
          <w:sz w:val="24"/>
          <w:szCs w:val="24"/>
        </w:rPr>
        <w:t>теме</w:t>
      </w:r>
      <w:r w:rsidRPr="008A0D45">
        <w:rPr>
          <w:spacing w:val="-12"/>
          <w:sz w:val="24"/>
          <w:szCs w:val="24"/>
        </w:rPr>
        <w:t xml:space="preserve"> </w:t>
      </w:r>
      <w:r w:rsidRPr="008A0D45">
        <w:rPr>
          <w:sz w:val="24"/>
          <w:szCs w:val="24"/>
        </w:rPr>
        <w:t>с</w:t>
      </w:r>
      <w:r w:rsidRPr="008A0D45">
        <w:rPr>
          <w:spacing w:val="-8"/>
          <w:sz w:val="24"/>
          <w:szCs w:val="24"/>
        </w:rPr>
        <w:t xml:space="preserve"> </w:t>
      </w:r>
      <w:r w:rsidRPr="008A0D45">
        <w:rPr>
          <w:sz w:val="24"/>
          <w:szCs w:val="24"/>
        </w:rPr>
        <w:t>опорой</w:t>
      </w:r>
      <w:r w:rsidRPr="008A0D45">
        <w:rPr>
          <w:spacing w:val="-10"/>
          <w:sz w:val="24"/>
          <w:szCs w:val="24"/>
        </w:rPr>
        <w:t xml:space="preserve"> </w:t>
      </w:r>
      <w:r w:rsidRPr="008A0D45">
        <w:rPr>
          <w:sz w:val="24"/>
          <w:szCs w:val="24"/>
        </w:rPr>
        <w:t>на</w:t>
      </w:r>
      <w:r w:rsidRPr="008A0D45">
        <w:rPr>
          <w:spacing w:val="-11"/>
          <w:sz w:val="24"/>
          <w:szCs w:val="24"/>
        </w:rPr>
        <w:t xml:space="preserve"> </w:t>
      </w:r>
      <w:r w:rsidRPr="008A0D45">
        <w:rPr>
          <w:sz w:val="24"/>
          <w:szCs w:val="24"/>
        </w:rPr>
        <w:t>прочитанные</w:t>
      </w:r>
      <w:r w:rsidRPr="008A0D45">
        <w:rPr>
          <w:spacing w:val="-11"/>
          <w:sz w:val="24"/>
          <w:szCs w:val="24"/>
        </w:rPr>
        <w:t xml:space="preserve"> </w:t>
      </w:r>
      <w:r w:rsidRPr="008A0D45">
        <w:rPr>
          <w:sz w:val="24"/>
          <w:szCs w:val="24"/>
        </w:rPr>
        <w:t>произведения</w:t>
      </w:r>
      <w:r w:rsidRPr="008A0D45">
        <w:rPr>
          <w:spacing w:val="-11"/>
          <w:sz w:val="24"/>
          <w:szCs w:val="24"/>
        </w:rPr>
        <w:t xml:space="preserve"> </w:t>
      </w:r>
      <w:r w:rsidRPr="008A0D45">
        <w:rPr>
          <w:sz w:val="24"/>
          <w:szCs w:val="24"/>
        </w:rPr>
        <w:t>(не</w:t>
      </w:r>
      <w:r w:rsidRPr="008A0D45">
        <w:rPr>
          <w:spacing w:val="-10"/>
          <w:sz w:val="24"/>
          <w:szCs w:val="24"/>
        </w:rPr>
        <w:t xml:space="preserve"> </w:t>
      </w:r>
      <w:r w:rsidRPr="008A0D45">
        <w:rPr>
          <w:sz w:val="24"/>
          <w:szCs w:val="24"/>
        </w:rPr>
        <w:t>менее</w:t>
      </w:r>
      <w:r w:rsidRPr="008A0D45">
        <w:rPr>
          <w:spacing w:val="-58"/>
          <w:sz w:val="24"/>
          <w:szCs w:val="24"/>
        </w:rPr>
        <w:t xml:space="preserve"> </w:t>
      </w:r>
      <w:r w:rsidRPr="008A0D45">
        <w:rPr>
          <w:sz w:val="24"/>
          <w:szCs w:val="24"/>
        </w:rPr>
        <w:t>250</w:t>
      </w:r>
      <w:r w:rsidRPr="008A0D45">
        <w:rPr>
          <w:spacing w:val="-11"/>
          <w:sz w:val="24"/>
          <w:szCs w:val="24"/>
        </w:rPr>
        <w:t xml:space="preserve"> </w:t>
      </w:r>
      <w:r w:rsidRPr="008A0D45">
        <w:rPr>
          <w:sz w:val="24"/>
          <w:szCs w:val="24"/>
        </w:rPr>
        <w:t>слов),</w:t>
      </w:r>
      <w:r w:rsidRPr="008A0D45">
        <w:rPr>
          <w:spacing w:val="-11"/>
          <w:sz w:val="24"/>
          <w:szCs w:val="24"/>
        </w:rPr>
        <w:t xml:space="preserve"> </w:t>
      </w:r>
      <w:r w:rsidRPr="008A0D45">
        <w:rPr>
          <w:sz w:val="24"/>
          <w:szCs w:val="24"/>
        </w:rPr>
        <w:t>аннотацию,</w:t>
      </w:r>
      <w:r w:rsidRPr="008A0D45">
        <w:rPr>
          <w:spacing w:val="-10"/>
          <w:sz w:val="24"/>
          <w:szCs w:val="24"/>
        </w:rPr>
        <w:t xml:space="preserve"> </w:t>
      </w:r>
      <w:r w:rsidRPr="008A0D45">
        <w:rPr>
          <w:sz w:val="24"/>
          <w:szCs w:val="24"/>
        </w:rPr>
        <w:t>отзыв,</w:t>
      </w:r>
      <w:r w:rsidRPr="008A0D45">
        <w:rPr>
          <w:spacing w:val="-11"/>
          <w:sz w:val="24"/>
          <w:szCs w:val="24"/>
        </w:rPr>
        <w:t xml:space="preserve"> </w:t>
      </w:r>
      <w:r w:rsidRPr="008A0D45">
        <w:rPr>
          <w:sz w:val="24"/>
          <w:szCs w:val="24"/>
        </w:rPr>
        <w:t>рецензию,</w:t>
      </w:r>
      <w:r w:rsidRPr="008A0D45">
        <w:rPr>
          <w:spacing w:val="-12"/>
          <w:sz w:val="24"/>
          <w:szCs w:val="24"/>
        </w:rPr>
        <w:t xml:space="preserve"> </w:t>
      </w:r>
      <w:r w:rsidRPr="008A0D45">
        <w:rPr>
          <w:sz w:val="24"/>
          <w:szCs w:val="24"/>
        </w:rPr>
        <w:t>применять</w:t>
      </w:r>
      <w:r w:rsidRPr="008A0D45">
        <w:rPr>
          <w:spacing w:val="-9"/>
          <w:sz w:val="24"/>
          <w:szCs w:val="24"/>
        </w:rPr>
        <w:t xml:space="preserve"> </w:t>
      </w:r>
      <w:r w:rsidRPr="008A0D45">
        <w:rPr>
          <w:sz w:val="24"/>
          <w:szCs w:val="24"/>
        </w:rPr>
        <w:t>различные</w:t>
      </w:r>
      <w:r w:rsidRPr="008A0D45">
        <w:rPr>
          <w:spacing w:val="-11"/>
          <w:sz w:val="24"/>
          <w:szCs w:val="24"/>
        </w:rPr>
        <w:t xml:space="preserve"> </w:t>
      </w:r>
      <w:r w:rsidRPr="008A0D45">
        <w:rPr>
          <w:sz w:val="24"/>
          <w:szCs w:val="24"/>
        </w:rPr>
        <w:t>виды</w:t>
      </w:r>
      <w:r w:rsidRPr="008A0D45">
        <w:rPr>
          <w:spacing w:val="-13"/>
          <w:sz w:val="24"/>
          <w:szCs w:val="24"/>
        </w:rPr>
        <w:t xml:space="preserve"> </w:t>
      </w:r>
      <w:r w:rsidRPr="008A0D45">
        <w:rPr>
          <w:sz w:val="24"/>
          <w:szCs w:val="24"/>
        </w:rPr>
        <w:t>цитирования,</w:t>
      </w:r>
      <w:r w:rsidRPr="008A0D45">
        <w:rPr>
          <w:spacing w:val="-10"/>
          <w:sz w:val="24"/>
          <w:szCs w:val="24"/>
        </w:rPr>
        <w:t xml:space="preserve"> </w:t>
      </w:r>
      <w:r w:rsidRPr="008A0D45">
        <w:rPr>
          <w:sz w:val="24"/>
          <w:szCs w:val="24"/>
        </w:rPr>
        <w:t>делать</w:t>
      </w:r>
      <w:r w:rsidRPr="008A0D45">
        <w:rPr>
          <w:spacing w:val="-11"/>
          <w:sz w:val="24"/>
          <w:szCs w:val="24"/>
        </w:rPr>
        <w:t xml:space="preserve"> </w:t>
      </w:r>
      <w:r w:rsidRPr="008A0D45">
        <w:rPr>
          <w:sz w:val="24"/>
          <w:szCs w:val="24"/>
        </w:rPr>
        <w:t>ссылки</w:t>
      </w:r>
      <w:r w:rsidRPr="008A0D45">
        <w:rPr>
          <w:spacing w:val="-9"/>
          <w:sz w:val="24"/>
          <w:szCs w:val="24"/>
        </w:rPr>
        <w:t xml:space="preserve"> </w:t>
      </w:r>
      <w:r w:rsidRPr="008A0D45">
        <w:rPr>
          <w:sz w:val="24"/>
          <w:szCs w:val="24"/>
        </w:rPr>
        <w:t>на</w:t>
      </w:r>
      <w:r w:rsidRPr="008A0D45">
        <w:rPr>
          <w:spacing w:val="-58"/>
          <w:sz w:val="24"/>
          <w:szCs w:val="24"/>
        </w:rPr>
        <w:t xml:space="preserve"> </w:t>
      </w:r>
      <w:r w:rsidRPr="008A0D45">
        <w:rPr>
          <w:sz w:val="24"/>
          <w:szCs w:val="24"/>
        </w:rPr>
        <w:t>источник</w:t>
      </w:r>
      <w:r w:rsidRPr="008A0D45">
        <w:rPr>
          <w:spacing w:val="-3"/>
          <w:sz w:val="24"/>
          <w:szCs w:val="24"/>
        </w:rPr>
        <w:t xml:space="preserve"> </w:t>
      </w:r>
      <w:r w:rsidRPr="008A0D45">
        <w:rPr>
          <w:sz w:val="24"/>
          <w:szCs w:val="24"/>
        </w:rPr>
        <w:t>информации,</w:t>
      </w:r>
      <w:r w:rsidRPr="008A0D45">
        <w:rPr>
          <w:spacing w:val="-3"/>
          <w:sz w:val="24"/>
          <w:szCs w:val="24"/>
        </w:rPr>
        <w:t xml:space="preserve"> </w:t>
      </w:r>
      <w:r w:rsidRPr="008A0D45">
        <w:rPr>
          <w:sz w:val="24"/>
          <w:szCs w:val="24"/>
        </w:rPr>
        <w:t>редактировать собственные</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чужие</w:t>
      </w:r>
      <w:r w:rsidRPr="008A0D45">
        <w:rPr>
          <w:spacing w:val="-1"/>
          <w:sz w:val="24"/>
          <w:szCs w:val="24"/>
        </w:rPr>
        <w:t xml:space="preserve"> </w:t>
      </w:r>
      <w:r w:rsidRPr="008A0D45">
        <w:rPr>
          <w:sz w:val="24"/>
          <w:szCs w:val="24"/>
        </w:rPr>
        <w:t>письменные</w:t>
      </w:r>
      <w:r w:rsidRPr="008A0D45">
        <w:rPr>
          <w:spacing w:val="-3"/>
          <w:sz w:val="24"/>
          <w:szCs w:val="24"/>
        </w:rPr>
        <w:t xml:space="preserve"> </w:t>
      </w:r>
      <w:r w:rsidRPr="008A0D45">
        <w:rPr>
          <w:sz w:val="24"/>
          <w:szCs w:val="24"/>
        </w:rPr>
        <w:t>тексты;</w:t>
      </w:r>
    </w:p>
    <w:p w:rsidR="001511C1" w:rsidRPr="008A0D45" w:rsidRDefault="00194F02" w:rsidP="008A0D45">
      <w:pPr>
        <w:pStyle w:val="a5"/>
        <w:numPr>
          <w:ilvl w:val="0"/>
          <w:numId w:val="71"/>
        </w:numPr>
        <w:tabs>
          <w:tab w:val="left" w:pos="938"/>
        </w:tabs>
        <w:spacing w:before="61" w:line="276" w:lineRule="auto"/>
        <w:ind w:left="-142" w:firstLine="568"/>
        <w:rPr>
          <w:sz w:val="24"/>
          <w:szCs w:val="24"/>
        </w:rPr>
      </w:pPr>
      <w:r w:rsidRPr="008A0D45">
        <w:rPr>
          <w:sz w:val="24"/>
          <w:szCs w:val="24"/>
        </w:rPr>
        <w:t>овладение</w:t>
      </w:r>
      <w:r w:rsidRPr="008A0D45">
        <w:rPr>
          <w:spacing w:val="1"/>
          <w:sz w:val="24"/>
          <w:szCs w:val="24"/>
        </w:rPr>
        <w:t xml:space="preserve"> </w:t>
      </w:r>
      <w:r w:rsidRPr="008A0D45">
        <w:rPr>
          <w:sz w:val="24"/>
          <w:szCs w:val="24"/>
        </w:rPr>
        <w:t>умениями</w:t>
      </w:r>
      <w:r w:rsidRPr="008A0D45">
        <w:rPr>
          <w:spacing w:val="1"/>
          <w:sz w:val="24"/>
          <w:szCs w:val="24"/>
        </w:rPr>
        <w:t xml:space="preserve"> </w:t>
      </w:r>
      <w:r w:rsidRPr="008A0D45">
        <w:rPr>
          <w:sz w:val="24"/>
          <w:szCs w:val="24"/>
        </w:rPr>
        <w:t>самостоятельной</w:t>
      </w:r>
      <w:r w:rsidRPr="008A0D45">
        <w:rPr>
          <w:spacing w:val="1"/>
          <w:sz w:val="24"/>
          <w:szCs w:val="24"/>
        </w:rPr>
        <w:t xml:space="preserve"> </w:t>
      </w:r>
      <w:r w:rsidRPr="008A0D45">
        <w:rPr>
          <w:sz w:val="24"/>
          <w:szCs w:val="24"/>
        </w:rPr>
        <w:t>интерпретации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текстуально</w:t>
      </w:r>
      <w:r w:rsidRPr="008A0D45">
        <w:rPr>
          <w:spacing w:val="1"/>
          <w:sz w:val="24"/>
          <w:szCs w:val="24"/>
        </w:rPr>
        <w:t xml:space="preserve"> </w:t>
      </w:r>
      <w:r w:rsidRPr="008A0D45">
        <w:rPr>
          <w:sz w:val="24"/>
          <w:szCs w:val="24"/>
        </w:rPr>
        <w:t>изученных</w:t>
      </w:r>
      <w:r w:rsidRPr="008A0D45">
        <w:rPr>
          <w:spacing w:val="1"/>
          <w:sz w:val="24"/>
          <w:szCs w:val="24"/>
        </w:rPr>
        <w:t xml:space="preserve"> </w:t>
      </w:r>
      <w:r w:rsidRPr="008A0D45">
        <w:rPr>
          <w:sz w:val="24"/>
          <w:szCs w:val="24"/>
        </w:rPr>
        <w:t>художественных произведений древнерусской, классической русской и зарубежной литературы и</w:t>
      </w:r>
      <w:r w:rsidRPr="008A0D45">
        <w:rPr>
          <w:spacing w:val="1"/>
          <w:sz w:val="24"/>
          <w:szCs w:val="24"/>
        </w:rPr>
        <w:t xml:space="preserve"> </w:t>
      </w:r>
      <w:r w:rsidRPr="008A0D45">
        <w:rPr>
          <w:sz w:val="24"/>
          <w:szCs w:val="24"/>
        </w:rPr>
        <w:t>современных авторов (в том числе с использованием методов смыслового чтения и эстетического</w:t>
      </w:r>
      <w:r w:rsidRPr="008A0D45">
        <w:rPr>
          <w:spacing w:val="1"/>
          <w:sz w:val="24"/>
          <w:szCs w:val="24"/>
        </w:rPr>
        <w:t xml:space="preserve"> </w:t>
      </w:r>
      <w:r w:rsidRPr="008A0D45">
        <w:rPr>
          <w:spacing w:val="-1"/>
          <w:sz w:val="24"/>
          <w:szCs w:val="24"/>
        </w:rPr>
        <w:t>анализа):</w:t>
      </w:r>
      <w:r w:rsidRPr="008A0D45">
        <w:rPr>
          <w:spacing w:val="-13"/>
          <w:sz w:val="24"/>
          <w:szCs w:val="24"/>
        </w:rPr>
        <w:t xml:space="preserve"> </w:t>
      </w:r>
      <w:r w:rsidRPr="008A0D45">
        <w:rPr>
          <w:spacing w:val="-1"/>
          <w:sz w:val="24"/>
          <w:szCs w:val="24"/>
        </w:rPr>
        <w:t>"Слово</w:t>
      </w:r>
      <w:r w:rsidRPr="008A0D45">
        <w:rPr>
          <w:spacing w:val="-13"/>
          <w:sz w:val="24"/>
          <w:szCs w:val="24"/>
        </w:rPr>
        <w:t xml:space="preserve"> </w:t>
      </w:r>
      <w:r w:rsidRPr="008A0D45">
        <w:rPr>
          <w:spacing w:val="-1"/>
          <w:sz w:val="24"/>
          <w:szCs w:val="24"/>
        </w:rPr>
        <w:t>о</w:t>
      </w:r>
      <w:r w:rsidRPr="008A0D45">
        <w:rPr>
          <w:spacing w:val="-11"/>
          <w:sz w:val="24"/>
          <w:szCs w:val="24"/>
        </w:rPr>
        <w:t xml:space="preserve"> </w:t>
      </w:r>
      <w:r w:rsidRPr="008A0D45">
        <w:rPr>
          <w:spacing w:val="-1"/>
          <w:sz w:val="24"/>
          <w:szCs w:val="24"/>
        </w:rPr>
        <w:t>полку</w:t>
      </w:r>
      <w:r w:rsidRPr="008A0D45">
        <w:rPr>
          <w:spacing w:val="-15"/>
          <w:sz w:val="24"/>
          <w:szCs w:val="24"/>
        </w:rPr>
        <w:t xml:space="preserve"> </w:t>
      </w:r>
      <w:r w:rsidRPr="008A0D45">
        <w:rPr>
          <w:spacing w:val="-1"/>
          <w:sz w:val="24"/>
          <w:szCs w:val="24"/>
        </w:rPr>
        <w:t>Игореве";</w:t>
      </w:r>
      <w:r w:rsidRPr="008A0D45">
        <w:rPr>
          <w:spacing w:val="-11"/>
          <w:sz w:val="24"/>
          <w:szCs w:val="24"/>
        </w:rPr>
        <w:t xml:space="preserve"> </w:t>
      </w:r>
      <w:r w:rsidRPr="008A0D45">
        <w:rPr>
          <w:spacing w:val="-1"/>
          <w:sz w:val="24"/>
          <w:szCs w:val="24"/>
        </w:rPr>
        <w:t>стихотворения</w:t>
      </w:r>
      <w:r w:rsidRPr="008A0D45">
        <w:rPr>
          <w:spacing w:val="-12"/>
          <w:sz w:val="24"/>
          <w:szCs w:val="24"/>
        </w:rPr>
        <w:t xml:space="preserve"> </w:t>
      </w:r>
      <w:r w:rsidRPr="008A0D45">
        <w:rPr>
          <w:sz w:val="24"/>
          <w:szCs w:val="24"/>
        </w:rPr>
        <w:t>М.В.</w:t>
      </w:r>
      <w:r w:rsidRPr="008A0D45">
        <w:rPr>
          <w:spacing w:val="-11"/>
          <w:sz w:val="24"/>
          <w:szCs w:val="24"/>
        </w:rPr>
        <w:t xml:space="preserve"> </w:t>
      </w:r>
      <w:r w:rsidRPr="008A0D45">
        <w:rPr>
          <w:sz w:val="24"/>
          <w:szCs w:val="24"/>
        </w:rPr>
        <w:t>Ломоносова,</w:t>
      </w:r>
      <w:r w:rsidRPr="008A0D45">
        <w:rPr>
          <w:spacing w:val="-12"/>
          <w:sz w:val="24"/>
          <w:szCs w:val="24"/>
        </w:rPr>
        <w:t xml:space="preserve"> </w:t>
      </w:r>
      <w:r w:rsidRPr="008A0D45">
        <w:rPr>
          <w:sz w:val="24"/>
          <w:szCs w:val="24"/>
        </w:rPr>
        <w:t>Г.Р.</w:t>
      </w:r>
      <w:r w:rsidRPr="008A0D45">
        <w:rPr>
          <w:spacing w:val="-11"/>
          <w:sz w:val="24"/>
          <w:szCs w:val="24"/>
        </w:rPr>
        <w:t xml:space="preserve"> </w:t>
      </w:r>
      <w:r w:rsidRPr="008A0D45">
        <w:rPr>
          <w:sz w:val="24"/>
          <w:szCs w:val="24"/>
        </w:rPr>
        <w:t>Державина;</w:t>
      </w:r>
      <w:r w:rsidRPr="008A0D45">
        <w:rPr>
          <w:spacing w:val="-12"/>
          <w:sz w:val="24"/>
          <w:szCs w:val="24"/>
        </w:rPr>
        <w:t xml:space="preserve"> </w:t>
      </w:r>
      <w:r w:rsidRPr="008A0D45">
        <w:rPr>
          <w:sz w:val="24"/>
          <w:szCs w:val="24"/>
        </w:rPr>
        <w:t>комедия</w:t>
      </w:r>
      <w:r w:rsidRPr="008A0D45">
        <w:rPr>
          <w:spacing w:val="-11"/>
          <w:sz w:val="24"/>
          <w:szCs w:val="24"/>
        </w:rPr>
        <w:t xml:space="preserve"> </w:t>
      </w:r>
      <w:r w:rsidRPr="008A0D45">
        <w:rPr>
          <w:sz w:val="24"/>
          <w:szCs w:val="24"/>
        </w:rPr>
        <w:t>Д.И.</w:t>
      </w:r>
      <w:r w:rsidRPr="008A0D45">
        <w:rPr>
          <w:spacing w:val="-58"/>
          <w:sz w:val="24"/>
          <w:szCs w:val="24"/>
        </w:rPr>
        <w:t xml:space="preserve"> </w:t>
      </w:r>
      <w:r w:rsidRPr="008A0D45">
        <w:rPr>
          <w:sz w:val="24"/>
          <w:szCs w:val="24"/>
        </w:rPr>
        <w:t>Фонвизина</w:t>
      </w:r>
      <w:r w:rsidRPr="008A0D45">
        <w:rPr>
          <w:spacing w:val="1"/>
          <w:sz w:val="24"/>
          <w:szCs w:val="24"/>
        </w:rPr>
        <w:t xml:space="preserve"> </w:t>
      </w:r>
      <w:r w:rsidRPr="008A0D45">
        <w:rPr>
          <w:sz w:val="24"/>
          <w:szCs w:val="24"/>
        </w:rPr>
        <w:t>"Недоросль",</w:t>
      </w:r>
      <w:r w:rsidRPr="008A0D45">
        <w:rPr>
          <w:spacing w:val="1"/>
          <w:sz w:val="24"/>
          <w:szCs w:val="24"/>
        </w:rPr>
        <w:t xml:space="preserve"> </w:t>
      </w:r>
      <w:r w:rsidRPr="008A0D45">
        <w:rPr>
          <w:sz w:val="24"/>
          <w:szCs w:val="24"/>
        </w:rPr>
        <w:t>повесть</w:t>
      </w:r>
      <w:r w:rsidRPr="008A0D45">
        <w:rPr>
          <w:spacing w:val="1"/>
          <w:sz w:val="24"/>
          <w:szCs w:val="24"/>
        </w:rPr>
        <w:t xml:space="preserve"> </w:t>
      </w:r>
      <w:r w:rsidRPr="008A0D45">
        <w:rPr>
          <w:sz w:val="24"/>
          <w:szCs w:val="24"/>
        </w:rPr>
        <w:t>Н.М.</w:t>
      </w:r>
      <w:r w:rsidRPr="008A0D45">
        <w:rPr>
          <w:spacing w:val="1"/>
          <w:sz w:val="24"/>
          <w:szCs w:val="24"/>
        </w:rPr>
        <w:t xml:space="preserve"> </w:t>
      </w:r>
      <w:r w:rsidRPr="008A0D45">
        <w:rPr>
          <w:sz w:val="24"/>
          <w:szCs w:val="24"/>
        </w:rPr>
        <w:t>Карамзина</w:t>
      </w:r>
      <w:r w:rsidRPr="008A0D45">
        <w:rPr>
          <w:spacing w:val="1"/>
          <w:sz w:val="24"/>
          <w:szCs w:val="24"/>
        </w:rPr>
        <w:t xml:space="preserve"> </w:t>
      </w:r>
      <w:r w:rsidRPr="008A0D45">
        <w:rPr>
          <w:sz w:val="24"/>
          <w:szCs w:val="24"/>
        </w:rPr>
        <w:t>"Бедная</w:t>
      </w:r>
      <w:r w:rsidRPr="008A0D45">
        <w:rPr>
          <w:spacing w:val="1"/>
          <w:sz w:val="24"/>
          <w:szCs w:val="24"/>
        </w:rPr>
        <w:t xml:space="preserve"> </w:t>
      </w:r>
      <w:r w:rsidRPr="008A0D45">
        <w:rPr>
          <w:sz w:val="24"/>
          <w:szCs w:val="24"/>
        </w:rPr>
        <w:t>Лиза",</w:t>
      </w:r>
      <w:r w:rsidRPr="008A0D45">
        <w:rPr>
          <w:spacing w:val="1"/>
          <w:sz w:val="24"/>
          <w:szCs w:val="24"/>
        </w:rPr>
        <w:t xml:space="preserve"> </w:t>
      </w:r>
      <w:r w:rsidRPr="008A0D45">
        <w:rPr>
          <w:sz w:val="24"/>
          <w:szCs w:val="24"/>
        </w:rPr>
        <w:t>басни</w:t>
      </w:r>
      <w:r w:rsidRPr="008A0D45">
        <w:rPr>
          <w:spacing w:val="1"/>
          <w:sz w:val="24"/>
          <w:szCs w:val="24"/>
        </w:rPr>
        <w:t xml:space="preserve"> </w:t>
      </w:r>
      <w:r w:rsidRPr="008A0D45">
        <w:rPr>
          <w:sz w:val="24"/>
          <w:szCs w:val="24"/>
        </w:rPr>
        <w:t>И.А.</w:t>
      </w:r>
      <w:r w:rsidRPr="008A0D45">
        <w:rPr>
          <w:spacing w:val="1"/>
          <w:sz w:val="24"/>
          <w:szCs w:val="24"/>
        </w:rPr>
        <w:t xml:space="preserve"> </w:t>
      </w:r>
      <w:r w:rsidRPr="008A0D45">
        <w:rPr>
          <w:sz w:val="24"/>
          <w:szCs w:val="24"/>
        </w:rPr>
        <w:t>Крылова;</w:t>
      </w:r>
      <w:r w:rsidRPr="008A0D45">
        <w:rPr>
          <w:spacing w:val="1"/>
          <w:sz w:val="24"/>
          <w:szCs w:val="24"/>
        </w:rPr>
        <w:t xml:space="preserve"> </w:t>
      </w:r>
      <w:r w:rsidRPr="008A0D45">
        <w:rPr>
          <w:sz w:val="24"/>
          <w:szCs w:val="24"/>
        </w:rPr>
        <w:t>стихотворения</w:t>
      </w:r>
      <w:r w:rsidRPr="008A0D45">
        <w:rPr>
          <w:spacing w:val="-8"/>
          <w:sz w:val="24"/>
          <w:szCs w:val="24"/>
        </w:rPr>
        <w:t xml:space="preserve"> </w:t>
      </w:r>
      <w:r w:rsidRPr="008A0D45">
        <w:rPr>
          <w:sz w:val="24"/>
          <w:szCs w:val="24"/>
        </w:rPr>
        <w:t>и</w:t>
      </w:r>
      <w:r w:rsidRPr="008A0D45">
        <w:rPr>
          <w:spacing w:val="-5"/>
          <w:sz w:val="24"/>
          <w:szCs w:val="24"/>
        </w:rPr>
        <w:t xml:space="preserve"> </w:t>
      </w:r>
      <w:r w:rsidRPr="008A0D45">
        <w:rPr>
          <w:sz w:val="24"/>
          <w:szCs w:val="24"/>
        </w:rPr>
        <w:t>баллады</w:t>
      </w:r>
      <w:r w:rsidRPr="008A0D45">
        <w:rPr>
          <w:spacing w:val="-6"/>
          <w:sz w:val="24"/>
          <w:szCs w:val="24"/>
        </w:rPr>
        <w:t xml:space="preserve"> </w:t>
      </w:r>
      <w:r w:rsidRPr="008A0D45">
        <w:rPr>
          <w:sz w:val="24"/>
          <w:szCs w:val="24"/>
        </w:rPr>
        <w:t>В.А.</w:t>
      </w:r>
      <w:r w:rsidRPr="008A0D45">
        <w:rPr>
          <w:spacing w:val="-6"/>
          <w:sz w:val="24"/>
          <w:szCs w:val="24"/>
        </w:rPr>
        <w:t xml:space="preserve"> </w:t>
      </w:r>
      <w:r w:rsidRPr="008A0D45">
        <w:rPr>
          <w:sz w:val="24"/>
          <w:szCs w:val="24"/>
        </w:rPr>
        <w:t>Жуковского,</w:t>
      </w:r>
      <w:r w:rsidRPr="008A0D45">
        <w:rPr>
          <w:spacing w:val="-5"/>
          <w:sz w:val="24"/>
          <w:szCs w:val="24"/>
        </w:rPr>
        <w:t xml:space="preserve"> </w:t>
      </w:r>
      <w:r w:rsidRPr="008A0D45">
        <w:rPr>
          <w:sz w:val="24"/>
          <w:szCs w:val="24"/>
        </w:rPr>
        <w:t>комедия</w:t>
      </w:r>
      <w:r w:rsidRPr="008A0D45">
        <w:rPr>
          <w:spacing w:val="-6"/>
          <w:sz w:val="24"/>
          <w:szCs w:val="24"/>
        </w:rPr>
        <w:t xml:space="preserve"> </w:t>
      </w:r>
      <w:r w:rsidRPr="008A0D45">
        <w:rPr>
          <w:sz w:val="24"/>
          <w:szCs w:val="24"/>
        </w:rPr>
        <w:t>А.С.</w:t>
      </w:r>
      <w:r w:rsidRPr="008A0D45">
        <w:rPr>
          <w:spacing w:val="-5"/>
          <w:sz w:val="24"/>
          <w:szCs w:val="24"/>
        </w:rPr>
        <w:t xml:space="preserve"> </w:t>
      </w:r>
      <w:r w:rsidRPr="008A0D45">
        <w:rPr>
          <w:sz w:val="24"/>
          <w:szCs w:val="24"/>
        </w:rPr>
        <w:t>Грибоедова</w:t>
      </w:r>
      <w:r w:rsidRPr="008A0D45">
        <w:rPr>
          <w:spacing w:val="-7"/>
          <w:sz w:val="24"/>
          <w:szCs w:val="24"/>
        </w:rPr>
        <w:t xml:space="preserve"> </w:t>
      </w:r>
      <w:r w:rsidRPr="008A0D45">
        <w:rPr>
          <w:sz w:val="24"/>
          <w:szCs w:val="24"/>
        </w:rPr>
        <w:t>"Горе</w:t>
      </w:r>
      <w:r w:rsidRPr="008A0D45">
        <w:rPr>
          <w:spacing w:val="-5"/>
          <w:sz w:val="24"/>
          <w:szCs w:val="24"/>
        </w:rPr>
        <w:t xml:space="preserve"> </w:t>
      </w:r>
      <w:r w:rsidRPr="008A0D45">
        <w:rPr>
          <w:sz w:val="24"/>
          <w:szCs w:val="24"/>
        </w:rPr>
        <w:t>от</w:t>
      </w:r>
      <w:r w:rsidRPr="008A0D45">
        <w:rPr>
          <w:spacing w:val="-1"/>
          <w:sz w:val="24"/>
          <w:szCs w:val="24"/>
        </w:rPr>
        <w:t xml:space="preserve"> </w:t>
      </w:r>
      <w:r w:rsidRPr="008A0D45">
        <w:rPr>
          <w:sz w:val="24"/>
          <w:szCs w:val="24"/>
        </w:rPr>
        <w:t>ума",</w:t>
      </w:r>
      <w:r w:rsidRPr="008A0D45">
        <w:rPr>
          <w:spacing w:val="-6"/>
          <w:sz w:val="24"/>
          <w:szCs w:val="24"/>
        </w:rPr>
        <w:t xml:space="preserve"> </w:t>
      </w:r>
      <w:r w:rsidRPr="008A0D45">
        <w:rPr>
          <w:sz w:val="24"/>
          <w:szCs w:val="24"/>
        </w:rPr>
        <w:t>произведения</w:t>
      </w:r>
      <w:r w:rsidR="00774DA0" w:rsidRPr="008A0D45">
        <w:rPr>
          <w:sz w:val="24"/>
          <w:szCs w:val="24"/>
        </w:rPr>
        <w:t xml:space="preserve"> </w:t>
      </w:r>
      <w:r w:rsidRPr="008A0D45">
        <w:rPr>
          <w:sz w:val="24"/>
          <w:szCs w:val="24"/>
        </w:rPr>
        <w:t>А.С.</w:t>
      </w:r>
      <w:r w:rsidRPr="008A0D45">
        <w:rPr>
          <w:spacing w:val="-7"/>
          <w:sz w:val="24"/>
          <w:szCs w:val="24"/>
        </w:rPr>
        <w:t xml:space="preserve"> </w:t>
      </w:r>
      <w:r w:rsidRPr="008A0D45">
        <w:rPr>
          <w:sz w:val="24"/>
          <w:szCs w:val="24"/>
        </w:rPr>
        <w:t>Пушкина:</w:t>
      </w:r>
      <w:r w:rsidRPr="008A0D45">
        <w:rPr>
          <w:spacing w:val="-5"/>
          <w:sz w:val="24"/>
          <w:szCs w:val="24"/>
        </w:rPr>
        <w:t xml:space="preserve"> </w:t>
      </w:r>
      <w:r w:rsidRPr="008A0D45">
        <w:rPr>
          <w:sz w:val="24"/>
          <w:szCs w:val="24"/>
        </w:rPr>
        <w:t>стихотворения,</w:t>
      </w:r>
      <w:r w:rsidRPr="008A0D45">
        <w:rPr>
          <w:spacing w:val="-6"/>
          <w:sz w:val="24"/>
          <w:szCs w:val="24"/>
        </w:rPr>
        <w:t xml:space="preserve"> </w:t>
      </w:r>
      <w:r w:rsidRPr="008A0D45">
        <w:rPr>
          <w:sz w:val="24"/>
          <w:szCs w:val="24"/>
        </w:rPr>
        <w:t>поэма</w:t>
      </w:r>
      <w:r w:rsidRPr="008A0D45">
        <w:rPr>
          <w:spacing w:val="-7"/>
          <w:sz w:val="24"/>
          <w:szCs w:val="24"/>
        </w:rPr>
        <w:t xml:space="preserve"> </w:t>
      </w:r>
      <w:r w:rsidRPr="008A0D45">
        <w:rPr>
          <w:sz w:val="24"/>
          <w:szCs w:val="24"/>
        </w:rPr>
        <w:t>"Медный</w:t>
      </w:r>
      <w:r w:rsidRPr="008A0D45">
        <w:rPr>
          <w:spacing w:val="-8"/>
          <w:sz w:val="24"/>
          <w:szCs w:val="24"/>
        </w:rPr>
        <w:t xml:space="preserve"> </w:t>
      </w:r>
      <w:r w:rsidRPr="008A0D45">
        <w:rPr>
          <w:sz w:val="24"/>
          <w:szCs w:val="24"/>
        </w:rPr>
        <w:t>всадник",</w:t>
      </w:r>
      <w:r w:rsidRPr="008A0D45">
        <w:rPr>
          <w:spacing w:val="-6"/>
          <w:sz w:val="24"/>
          <w:szCs w:val="24"/>
        </w:rPr>
        <w:t xml:space="preserve"> </w:t>
      </w:r>
      <w:r w:rsidRPr="008A0D45">
        <w:rPr>
          <w:sz w:val="24"/>
          <w:szCs w:val="24"/>
        </w:rPr>
        <w:t>роман</w:t>
      </w:r>
      <w:r w:rsidRPr="008A0D45">
        <w:rPr>
          <w:spacing w:val="-5"/>
          <w:sz w:val="24"/>
          <w:szCs w:val="24"/>
        </w:rPr>
        <w:t xml:space="preserve"> </w:t>
      </w:r>
      <w:r w:rsidRPr="008A0D45">
        <w:rPr>
          <w:sz w:val="24"/>
          <w:szCs w:val="24"/>
        </w:rPr>
        <w:t>в</w:t>
      </w:r>
      <w:r w:rsidRPr="008A0D45">
        <w:rPr>
          <w:spacing w:val="-6"/>
          <w:sz w:val="24"/>
          <w:szCs w:val="24"/>
        </w:rPr>
        <w:t xml:space="preserve"> </w:t>
      </w:r>
      <w:r w:rsidRPr="008A0D45">
        <w:rPr>
          <w:sz w:val="24"/>
          <w:szCs w:val="24"/>
        </w:rPr>
        <w:t>стихах</w:t>
      </w:r>
      <w:r w:rsidRPr="008A0D45">
        <w:rPr>
          <w:spacing w:val="-4"/>
          <w:sz w:val="24"/>
          <w:szCs w:val="24"/>
        </w:rPr>
        <w:t xml:space="preserve"> </w:t>
      </w:r>
      <w:r w:rsidRPr="008A0D45">
        <w:rPr>
          <w:sz w:val="24"/>
          <w:szCs w:val="24"/>
        </w:rPr>
        <w:t>"Евгений</w:t>
      </w:r>
      <w:r w:rsidRPr="008A0D45">
        <w:rPr>
          <w:spacing w:val="-5"/>
          <w:sz w:val="24"/>
          <w:szCs w:val="24"/>
        </w:rPr>
        <w:t xml:space="preserve"> </w:t>
      </w:r>
      <w:r w:rsidRPr="008A0D45">
        <w:rPr>
          <w:sz w:val="24"/>
          <w:szCs w:val="24"/>
        </w:rPr>
        <w:t>Онегин",</w:t>
      </w:r>
      <w:r w:rsidRPr="008A0D45">
        <w:rPr>
          <w:spacing w:val="-6"/>
          <w:sz w:val="24"/>
          <w:szCs w:val="24"/>
        </w:rPr>
        <w:t xml:space="preserve"> </w:t>
      </w:r>
      <w:r w:rsidRPr="008A0D45">
        <w:rPr>
          <w:sz w:val="24"/>
          <w:szCs w:val="24"/>
        </w:rPr>
        <w:t>роман</w:t>
      </w:r>
      <w:r w:rsidRPr="008A0D45">
        <w:rPr>
          <w:spacing w:val="-57"/>
          <w:sz w:val="24"/>
          <w:szCs w:val="24"/>
        </w:rPr>
        <w:t xml:space="preserve"> </w:t>
      </w:r>
      <w:r w:rsidRPr="008A0D45">
        <w:rPr>
          <w:sz w:val="24"/>
          <w:szCs w:val="24"/>
        </w:rPr>
        <w:t>"Капитанская</w:t>
      </w:r>
      <w:r w:rsidRPr="008A0D45">
        <w:rPr>
          <w:spacing w:val="1"/>
          <w:sz w:val="24"/>
          <w:szCs w:val="24"/>
        </w:rPr>
        <w:t xml:space="preserve"> </w:t>
      </w:r>
      <w:r w:rsidRPr="008A0D45">
        <w:rPr>
          <w:sz w:val="24"/>
          <w:szCs w:val="24"/>
        </w:rPr>
        <w:t>дочка",</w:t>
      </w:r>
      <w:r w:rsidRPr="008A0D45">
        <w:rPr>
          <w:spacing w:val="1"/>
          <w:sz w:val="24"/>
          <w:szCs w:val="24"/>
        </w:rPr>
        <w:t xml:space="preserve"> </w:t>
      </w:r>
      <w:r w:rsidRPr="008A0D45">
        <w:rPr>
          <w:sz w:val="24"/>
          <w:szCs w:val="24"/>
        </w:rPr>
        <w:t>повесть</w:t>
      </w:r>
      <w:r w:rsidRPr="008A0D45">
        <w:rPr>
          <w:spacing w:val="1"/>
          <w:sz w:val="24"/>
          <w:szCs w:val="24"/>
        </w:rPr>
        <w:t xml:space="preserve"> </w:t>
      </w:r>
      <w:r w:rsidRPr="008A0D45">
        <w:rPr>
          <w:sz w:val="24"/>
          <w:szCs w:val="24"/>
        </w:rPr>
        <w:t>"Станционный</w:t>
      </w:r>
      <w:r w:rsidRPr="008A0D45">
        <w:rPr>
          <w:spacing w:val="1"/>
          <w:sz w:val="24"/>
          <w:szCs w:val="24"/>
        </w:rPr>
        <w:t xml:space="preserve"> </w:t>
      </w:r>
      <w:r w:rsidRPr="008A0D45">
        <w:rPr>
          <w:sz w:val="24"/>
          <w:szCs w:val="24"/>
        </w:rPr>
        <w:t>смотритель",</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М.Ю.</w:t>
      </w:r>
      <w:r w:rsidRPr="008A0D45">
        <w:rPr>
          <w:spacing w:val="1"/>
          <w:sz w:val="24"/>
          <w:szCs w:val="24"/>
        </w:rPr>
        <w:t xml:space="preserve"> </w:t>
      </w:r>
      <w:r w:rsidRPr="008A0D45">
        <w:rPr>
          <w:sz w:val="24"/>
          <w:szCs w:val="24"/>
        </w:rPr>
        <w:t>Лермонтова:</w:t>
      </w:r>
      <w:r w:rsidRPr="008A0D45">
        <w:rPr>
          <w:spacing w:val="1"/>
          <w:sz w:val="24"/>
          <w:szCs w:val="24"/>
        </w:rPr>
        <w:t xml:space="preserve"> </w:t>
      </w:r>
      <w:r w:rsidRPr="008A0D45">
        <w:rPr>
          <w:sz w:val="24"/>
          <w:szCs w:val="24"/>
        </w:rPr>
        <w:t>стихотворения,</w:t>
      </w:r>
      <w:r w:rsidRPr="008A0D45">
        <w:rPr>
          <w:spacing w:val="1"/>
          <w:sz w:val="24"/>
          <w:szCs w:val="24"/>
        </w:rPr>
        <w:t xml:space="preserve"> </w:t>
      </w:r>
      <w:r w:rsidRPr="008A0D45">
        <w:rPr>
          <w:sz w:val="24"/>
          <w:szCs w:val="24"/>
        </w:rPr>
        <w:t>"Песня</w:t>
      </w:r>
      <w:r w:rsidRPr="008A0D45">
        <w:rPr>
          <w:spacing w:val="1"/>
          <w:sz w:val="24"/>
          <w:szCs w:val="24"/>
        </w:rPr>
        <w:t xml:space="preserve"> </w:t>
      </w:r>
      <w:r w:rsidRPr="008A0D45">
        <w:rPr>
          <w:sz w:val="24"/>
          <w:szCs w:val="24"/>
        </w:rPr>
        <w:t>про</w:t>
      </w:r>
      <w:r w:rsidRPr="008A0D45">
        <w:rPr>
          <w:spacing w:val="1"/>
          <w:sz w:val="24"/>
          <w:szCs w:val="24"/>
        </w:rPr>
        <w:t xml:space="preserve"> </w:t>
      </w:r>
      <w:r w:rsidRPr="008A0D45">
        <w:rPr>
          <w:sz w:val="24"/>
          <w:szCs w:val="24"/>
        </w:rPr>
        <w:t>царя</w:t>
      </w:r>
      <w:r w:rsidRPr="008A0D45">
        <w:rPr>
          <w:spacing w:val="1"/>
          <w:sz w:val="24"/>
          <w:szCs w:val="24"/>
        </w:rPr>
        <w:t xml:space="preserve"> </w:t>
      </w:r>
      <w:r w:rsidRPr="008A0D45">
        <w:rPr>
          <w:sz w:val="24"/>
          <w:szCs w:val="24"/>
        </w:rPr>
        <w:t>Ивана</w:t>
      </w:r>
      <w:r w:rsidRPr="008A0D45">
        <w:rPr>
          <w:spacing w:val="1"/>
          <w:sz w:val="24"/>
          <w:szCs w:val="24"/>
        </w:rPr>
        <w:t xml:space="preserve"> </w:t>
      </w:r>
      <w:r w:rsidRPr="008A0D45">
        <w:rPr>
          <w:sz w:val="24"/>
          <w:szCs w:val="24"/>
        </w:rPr>
        <w:t>Васильевича,</w:t>
      </w:r>
      <w:r w:rsidRPr="008A0D45">
        <w:rPr>
          <w:spacing w:val="1"/>
          <w:sz w:val="24"/>
          <w:szCs w:val="24"/>
        </w:rPr>
        <w:t xml:space="preserve"> </w:t>
      </w:r>
      <w:r w:rsidRPr="008A0D45">
        <w:rPr>
          <w:sz w:val="24"/>
          <w:szCs w:val="24"/>
        </w:rPr>
        <w:t>молодого</w:t>
      </w:r>
      <w:r w:rsidRPr="008A0D45">
        <w:rPr>
          <w:spacing w:val="1"/>
          <w:sz w:val="24"/>
          <w:szCs w:val="24"/>
        </w:rPr>
        <w:t xml:space="preserve"> </w:t>
      </w:r>
      <w:r w:rsidRPr="008A0D45">
        <w:rPr>
          <w:sz w:val="24"/>
          <w:szCs w:val="24"/>
        </w:rPr>
        <w:t>опричника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удалого</w:t>
      </w:r>
      <w:r w:rsidRPr="008A0D45">
        <w:rPr>
          <w:spacing w:val="1"/>
          <w:sz w:val="24"/>
          <w:szCs w:val="24"/>
        </w:rPr>
        <w:t xml:space="preserve"> </w:t>
      </w:r>
      <w:r w:rsidRPr="008A0D45">
        <w:rPr>
          <w:sz w:val="24"/>
          <w:szCs w:val="24"/>
        </w:rPr>
        <w:t>купца</w:t>
      </w:r>
      <w:r w:rsidRPr="008A0D45">
        <w:rPr>
          <w:spacing w:val="1"/>
          <w:sz w:val="24"/>
          <w:szCs w:val="24"/>
        </w:rPr>
        <w:t xml:space="preserve"> </w:t>
      </w:r>
      <w:r w:rsidRPr="008A0D45">
        <w:rPr>
          <w:sz w:val="24"/>
          <w:szCs w:val="24"/>
        </w:rPr>
        <w:t>Калашникова",</w:t>
      </w:r>
      <w:r w:rsidRPr="008A0D45">
        <w:rPr>
          <w:spacing w:val="1"/>
          <w:sz w:val="24"/>
          <w:szCs w:val="24"/>
        </w:rPr>
        <w:t xml:space="preserve"> </w:t>
      </w:r>
      <w:r w:rsidRPr="008A0D45">
        <w:rPr>
          <w:sz w:val="24"/>
          <w:szCs w:val="24"/>
        </w:rPr>
        <w:t>поэма</w:t>
      </w:r>
      <w:r w:rsidRPr="008A0D45">
        <w:rPr>
          <w:spacing w:val="1"/>
          <w:sz w:val="24"/>
          <w:szCs w:val="24"/>
        </w:rPr>
        <w:t xml:space="preserve"> </w:t>
      </w:r>
      <w:r w:rsidRPr="008A0D45">
        <w:rPr>
          <w:sz w:val="24"/>
          <w:szCs w:val="24"/>
        </w:rPr>
        <w:t>"Мцыри",</w:t>
      </w:r>
      <w:r w:rsidRPr="008A0D45">
        <w:rPr>
          <w:spacing w:val="1"/>
          <w:sz w:val="24"/>
          <w:szCs w:val="24"/>
        </w:rPr>
        <w:t xml:space="preserve"> </w:t>
      </w:r>
      <w:r w:rsidRPr="008A0D45">
        <w:rPr>
          <w:sz w:val="24"/>
          <w:szCs w:val="24"/>
        </w:rPr>
        <w:t>роман</w:t>
      </w:r>
      <w:r w:rsidRPr="008A0D45">
        <w:rPr>
          <w:spacing w:val="1"/>
          <w:sz w:val="24"/>
          <w:szCs w:val="24"/>
        </w:rPr>
        <w:t xml:space="preserve"> </w:t>
      </w:r>
      <w:r w:rsidRPr="008A0D45">
        <w:rPr>
          <w:sz w:val="24"/>
          <w:szCs w:val="24"/>
        </w:rPr>
        <w:t>"Герой</w:t>
      </w:r>
      <w:r w:rsidRPr="008A0D45">
        <w:rPr>
          <w:spacing w:val="1"/>
          <w:sz w:val="24"/>
          <w:szCs w:val="24"/>
        </w:rPr>
        <w:t xml:space="preserve"> </w:t>
      </w:r>
      <w:r w:rsidRPr="008A0D45">
        <w:rPr>
          <w:sz w:val="24"/>
          <w:szCs w:val="24"/>
        </w:rPr>
        <w:t>нашего</w:t>
      </w:r>
      <w:r w:rsidRPr="008A0D45">
        <w:rPr>
          <w:spacing w:val="1"/>
          <w:sz w:val="24"/>
          <w:szCs w:val="24"/>
        </w:rPr>
        <w:t xml:space="preserve"> </w:t>
      </w:r>
      <w:r w:rsidRPr="008A0D45">
        <w:rPr>
          <w:sz w:val="24"/>
          <w:szCs w:val="24"/>
        </w:rPr>
        <w:t>времени",</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Н.В.</w:t>
      </w:r>
      <w:r w:rsidRPr="008A0D45">
        <w:rPr>
          <w:spacing w:val="1"/>
          <w:sz w:val="24"/>
          <w:szCs w:val="24"/>
        </w:rPr>
        <w:t xml:space="preserve"> </w:t>
      </w:r>
      <w:r w:rsidRPr="008A0D45">
        <w:rPr>
          <w:sz w:val="24"/>
          <w:szCs w:val="24"/>
        </w:rPr>
        <w:t>Гоголя:</w:t>
      </w:r>
      <w:r w:rsidRPr="008A0D45">
        <w:rPr>
          <w:spacing w:val="1"/>
          <w:sz w:val="24"/>
          <w:szCs w:val="24"/>
        </w:rPr>
        <w:t xml:space="preserve"> </w:t>
      </w:r>
      <w:r w:rsidRPr="008A0D45">
        <w:rPr>
          <w:sz w:val="24"/>
          <w:szCs w:val="24"/>
        </w:rPr>
        <w:t>комедия "Ревизор", повесть "Шинель", поэма "Мертвые души", стихотворения Ф.И. Тютчева, А.А.</w:t>
      </w:r>
      <w:r w:rsidRPr="008A0D45">
        <w:rPr>
          <w:spacing w:val="-57"/>
          <w:sz w:val="24"/>
          <w:szCs w:val="24"/>
        </w:rPr>
        <w:t xml:space="preserve"> </w:t>
      </w:r>
      <w:r w:rsidRPr="008A0D45">
        <w:rPr>
          <w:sz w:val="24"/>
          <w:szCs w:val="24"/>
        </w:rPr>
        <w:t>Фета,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Некрасова;</w:t>
      </w:r>
      <w:r w:rsidRPr="008A0D45">
        <w:rPr>
          <w:spacing w:val="1"/>
          <w:sz w:val="24"/>
          <w:szCs w:val="24"/>
        </w:rPr>
        <w:t xml:space="preserve"> </w:t>
      </w:r>
      <w:r w:rsidRPr="008A0D45">
        <w:rPr>
          <w:sz w:val="24"/>
          <w:szCs w:val="24"/>
        </w:rPr>
        <w:t>"Повесть</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один</w:t>
      </w:r>
      <w:r w:rsidRPr="008A0D45">
        <w:rPr>
          <w:spacing w:val="1"/>
          <w:sz w:val="24"/>
          <w:szCs w:val="24"/>
        </w:rPr>
        <w:t xml:space="preserve"> </w:t>
      </w:r>
      <w:r w:rsidRPr="008A0D45">
        <w:rPr>
          <w:sz w:val="24"/>
          <w:szCs w:val="24"/>
        </w:rPr>
        <w:t>мужик</w:t>
      </w:r>
      <w:r w:rsidRPr="008A0D45">
        <w:rPr>
          <w:spacing w:val="1"/>
          <w:sz w:val="24"/>
          <w:szCs w:val="24"/>
        </w:rPr>
        <w:t xml:space="preserve"> </w:t>
      </w:r>
      <w:r w:rsidRPr="008A0D45">
        <w:rPr>
          <w:sz w:val="24"/>
          <w:szCs w:val="24"/>
        </w:rPr>
        <w:t>двух</w:t>
      </w:r>
      <w:r w:rsidRPr="008A0D45">
        <w:rPr>
          <w:spacing w:val="1"/>
          <w:sz w:val="24"/>
          <w:szCs w:val="24"/>
        </w:rPr>
        <w:t xml:space="preserve"> </w:t>
      </w:r>
      <w:r w:rsidRPr="008A0D45">
        <w:rPr>
          <w:sz w:val="24"/>
          <w:szCs w:val="24"/>
        </w:rPr>
        <w:t>генералов</w:t>
      </w:r>
      <w:r w:rsidRPr="008A0D45">
        <w:rPr>
          <w:spacing w:val="1"/>
          <w:sz w:val="24"/>
          <w:szCs w:val="24"/>
        </w:rPr>
        <w:t xml:space="preserve"> </w:t>
      </w:r>
      <w:r w:rsidRPr="008A0D45">
        <w:rPr>
          <w:sz w:val="24"/>
          <w:szCs w:val="24"/>
        </w:rPr>
        <w:t>прокормил"</w:t>
      </w:r>
      <w:r w:rsidRPr="008A0D45">
        <w:rPr>
          <w:spacing w:val="1"/>
          <w:sz w:val="24"/>
          <w:szCs w:val="24"/>
        </w:rPr>
        <w:t xml:space="preserve"> </w:t>
      </w:r>
      <w:r w:rsidRPr="008A0D45">
        <w:rPr>
          <w:sz w:val="24"/>
          <w:szCs w:val="24"/>
        </w:rPr>
        <w:t>М.Е.</w:t>
      </w:r>
      <w:r w:rsidRPr="008A0D45">
        <w:rPr>
          <w:spacing w:val="1"/>
          <w:sz w:val="24"/>
          <w:szCs w:val="24"/>
        </w:rPr>
        <w:t xml:space="preserve"> </w:t>
      </w:r>
      <w:r w:rsidRPr="008A0D45">
        <w:rPr>
          <w:sz w:val="24"/>
          <w:szCs w:val="24"/>
        </w:rPr>
        <w:t>Салтыкова-Щедрина,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одному</w:t>
      </w:r>
      <w:r w:rsidRPr="008A0D45">
        <w:rPr>
          <w:spacing w:val="1"/>
          <w:sz w:val="24"/>
          <w:szCs w:val="24"/>
        </w:rPr>
        <w:t xml:space="preserve"> </w:t>
      </w:r>
      <w:r w:rsidRPr="008A0D45">
        <w:rPr>
          <w:sz w:val="24"/>
          <w:szCs w:val="24"/>
        </w:rPr>
        <w:t>произведению</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выбору)</w:t>
      </w:r>
      <w:r w:rsidRPr="008A0D45">
        <w:rPr>
          <w:spacing w:val="1"/>
          <w:sz w:val="24"/>
          <w:szCs w:val="24"/>
        </w:rPr>
        <w:t xml:space="preserve"> </w:t>
      </w:r>
      <w:r w:rsidRPr="008A0D45">
        <w:rPr>
          <w:sz w:val="24"/>
          <w:szCs w:val="24"/>
        </w:rPr>
        <w:t>следующих</w:t>
      </w:r>
      <w:r w:rsidRPr="008A0D45">
        <w:rPr>
          <w:spacing w:val="1"/>
          <w:sz w:val="24"/>
          <w:szCs w:val="24"/>
        </w:rPr>
        <w:t xml:space="preserve"> </w:t>
      </w:r>
      <w:r w:rsidRPr="008A0D45">
        <w:rPr>
          <w:sz w:val="24"/>
          <w:szCs w:val="24"/>
        </w:rPr>
        <w:t>писателей:</w:t>
      </w:r>
      <w:r w:rsidRPr="008A0D45">
        <w:rPr>
          <w:spacing w:val="1"/>
          <w:sz w:val="24"/>
          <w:szCs w:val="24"/>
        </w:rPr>
        <w:t xml:space="preserve"> </w:t>
      </w:r>
      <w:r w:rsidRPr="008A0D45">
        <w:rPr>
          <w:sz w:val="24"/>
          <w:szCs w:val="24"/>
        </w:rPr>
        <w:t>Ф.М.</w:t>
      </w:r>
      <w:r w:rsidRPr="008A0D45">
        <w:rPr>
          <w:spacing w:val="-57"/>
          <w:sz w:val="24"/>
          <w:szCs w:val="24"/>
        </w:rPr>
        <w:t xml:space="preserve"> </w:t>
      </w:r>
      <w:r w:rsidRPr="008A0D45">
        <w:rPr>
          <w:spacing w:val="-1"/>
          <w:sz w:val="24"/>
          <w:szCs w:val="24"/>
        </w:rPr>
        <w:t>Достоевский,</w:t>
      </w:r>
      <w:r w:rsidRPr="008A0D45">
        <w:rPr>
          <w:spacing w:val="-11"/>
          <w:sz w:val="24"/>
          <w:szCs w:val="24"/>
        </w:rPr>
        <w:t xml:space="preserve"> </w:t>
      </w:r>
      <w:r w:rsidRPr="008A0D45">
        <w:rPr>
          <w:sz w:val="24"/>
          <w:szCs w:val="24"/>
        </w:rPr>
        <w:t>И.С.</w:t>
      </w:r>
      <w:r w:rsidRPr="008A0D45">
        <w:rPr>
          <w:spacing w:val="-10"/>
          <w:sz w:val="24"/>
          <w:szCs w:val="24"/>
        </w:rPr>
        <w:t xml:space="preserve"> </w:t>
      </w:r>
      <w:r w:rsidRPr="008A0D45">
        <w:rPr>
          <w:sz w:val="24"/>
          <w:szCs w:val="24"/>
        </w:rPr>
        <w:t>Тургенев,</w:t>
      </w:r>
      <w:r w:rsidRPr="008A0D45">
        <w:rPr>
          <w:spacing w:val="-11"/>
          <w:sz w:val="24"/>
          <w:szCs w:val="24"/>
        </w:rPr>
        <w:t xml:space="preserve"> </w:t>
      </w:r>
      <w:r w:rsidRPr="008A0D45">
        <w:rPr>
          <w:sz w:val="24"/>
          <w:szCs w:val="24"/>
        </w:rPr>
        <w:t>Л.Н.</w:t>
      </w:r>
      <w:r w:rsidRPr="008A0D45">
        <w:rPr>
          <w:spacing w:val="-10"/>
          <w:sz w:val="24"/>
          <w:szCs w:val="24"/>
        </w:rPr>
        <w:t xml:space="preserve"> </w:t>
      </w:r>
      <w:r w:rsidRPr="008A0D45">
        <w:rPr>
          <w:sz w:val="24"/>
          <w:szCs w:val="24"/>
        </w:rPr>
        <w:t>Толстой,</w:t>
      </w:r>
      <w:r w:rsidRPr="008A0D45">
        <w:rPr>
          <w:spacing w:val="-10"/>
          <w:sz w:val="24"/>
          <w:szCs w:val="24"/>
        </w:rPr>
        <w:t xml:space="preserve"> </w:t>
      </w:r>
      <w:r w:rsidRPr="008A0D45">
        <w:rPr>
          <w:sz w:val="24"/>
          <w:szCs w:val="24"/>
        </w:rPr>
        <w:t>Н.С.</w:t>
      </w:r>
      <w:r w:rsidRPr="008A0D45">
        <w:rPr>
          <w:spacing w:val="-11"/>
          <w:sz w:val="24"/>
          <w:szCs w:val="24"/>
        </w:rPr>
        <w:t xml:space="preserve"> </w:t>
      </w:r>
      <w:r w:rsidRPr="008A0D45">
        <w:rPr>
          <w:sz w:val="24"/>
          <w:szCs w:val="24"/>
        </w:rPr>
        <w:t>Лесков,</w:t>
      </w:r>
      <w:r w:rsidRPr="008A0D45">
        <w:rPr>
          <w:spacing w:val="-10"/>
          <w:sz w:val="24"/>
          <w:szCs w:val="24"/>
        </w:rPr>
        <w:t xml:space="preserve"> </w:t>
      </w:r>
      <w:r w:rsidRPr="008A0D45">
        <w:rPr>
          <w:sz w:val="24"/>
          <w:szCs w:val="24"/>
        </w:rPr>
        <w:t>рассказы</w:t>
      </w:r>
      <w:r w:rsidRPr="008A0D45">
        <w:rPr>
          <w:spacing w:val="-11"/>
          <w:sz w:val="24"/>
          <w:szCs w:val="24"/>
        </w:rPr>
        <w:t xml:space="preserve"> </w:t>
      </w:r>
      <w:r w:rsidRPr="008A0D45">
        <w:rPr>
          <w:sz w:val="24"/>
          <w:szCs w:val="24"/>
        </w:rPr>
        <w:t>А.П.</w:t>
      </w:r>
      <w:r w:rsidRPr="008A0D45">
        <w:rPr>
          <w:spacing w:val="-7"/>
          <w:sz w:val="24"/>
          <w:szCs w:val="24"/>
        </w:rPr>
        <w:t xml:space="preserve"> </w:t>
      </w:r>
      <w:r w:rsidRPr="008A0D45">
        <w:rPr>
          <w:sz w:val="24"/>
          <w:szCs w:val="24"/>
        </w:rPr>
        <w:t>Чехова,</w:t>
      </w:r>
      <w:r w:rsidRPr="008A0D45">
        <w:rPr>
          <w:spacing w:val="-11"/>
          <w:sz w:val="24"/>
          <w:szCs w:val="24"/>
        </w:rPr>
        <w:t xml:space="preserve"> </w:t>
      </w:r>
      <w:r w:rsidRPr="008A0D45">
        <w:rPr>
          <w:sz w:val="24"/>
          <w:szCs w:val="24"/>
        </w:rPr>
        <w:t>стихотворения</w:t>
      </w:r>
      <w:r w:rsidRPr="008A0D45">
        <w:rPr>
          <w:spacing w:val="-14"/>
          <w:sz w:val="24"/>
          <w:szCs w:val="24"/>
        </w:rPr>
        <w:t xml:space="preserve"> </w:t>
      </w:r>
      <w:r w:rsidRPr="008A0D45">
        <w:rPr>
          <w:sz w:val="24"/>
          <w:szCs w:val="24"/>
        </w:rPr>
        <w:t>И.А.</w:t>
      </w:r>
      <w:r w:rsidRPr="008A0D45">
        <w:rPr>
          <w:spacing w:val="-57"/>
          <w:sz w:val="24"/>
          <w:szCs w:val="24"/>
        </w:rPr>
        <w:t xml:space="preserve"> </w:t>
      </w:r>
      <w:r w:rsidRPr="008A0D45">
        <w:rPr>
          <w:sz w:val="24"/>
          <w:szCs w:val="24"/>
        </w:rPr>
        <w:t>Бунина, А.А. Блока, В.В. Маяковского, С.А. Есенина, А.А. Ахматовой, М.И. Цветаевой, О.Э.</w:t>
      </w:r>
      <w:r w:rsidRPr="008A0D45">
        <w:rPr>
          <w:spacing w:val="1"/>
          <w:sz w:val="24"/>
          <w:szCs w:val="24"/>
        </w:rPr>
        <w:t xml:space="preserve"> </w:t>
      </w:r>
      <w:r w:rsidRPr="008A0D45">
        <w:rPr>
          <w:sz w:val="24"/>
          <w:szCs w:val="24"/>
        </w:rPr>
        <w:t>Мандельштама,</w:t>
      </w:r>
      <w:r w:rsidRPr="008A0D45">
        <w:rPr>
          <w:spacing w:val="1"/>
          <w:sz w:val="24"/>
          <w:szCs w:val="24"/>
        </w:rPr>
        <w:t xml:space="preserve"> </w:t>
      </w:r>
      <w:r w:rsidRPr="008A0D45">
        <w:rPr>
          <w:sz w:val="24"/>
          <w:szCs w:val="24"/>
        </w:rPr>
        <w:t>Б.Л.</w:t>
      </w:r>
      <w:r w:rsidRPr="008A0D45">
        <w:rPr>
          <w:spacing w:val="1"/>
          <w:sz w:val="24"/>
          <w:szCs w:val="24"/>
        </w:rPr>
        <w:t xml:space="preserve"> </w:t>
      </w:r>
      <w:r w:rsidRPr="008A0D45">
        <w:rPr>
          <w:sz w:val="24"/>
          <w:szCs w:val="24"/>
        </w:rPr>
        <w:t>Пастернака,</w:t>
      </w:r>
      <w:r w:rsidRPr="008A0D45">
        <w:rPr>
          <w:spacing w:val="1"/>
          <w:sz w:val="24"/>
          <w:szCs w:val="24"/>
        </w:rPr>
        <w:t xml:space="preserve"> </w:t>
      </w:r>
      <w:r w:rsidRPr="008A0D45">
        <w:rPr>
          <w:sz w:val="24"/>
          <w:szCs w:val="24"/>
        </w:rPr>
        <w:t>рассказ</w:t>
      </w:r>
      <w:r w:rsidRPr="008A0D45">
        <w:rPr>
          <w:spacing w:val="1"/>
          <w:sz w:val="24"/>
          <w:szCs w:val="24"/>
        </w:rPr>
        <w:t xml:space="preserve"> </w:t>
      </w:r>
      <w:r w:rsidRPr="008A0D45">
        <w:rPr>
          <w:sz w:val="24"/>
          <w:szCs w:val="24"/>
        </w:rPr>
        <w:t>М.А.</w:t>
      </w:r>
      <w:r w:rsidRPr="008A0D45">
        <w:rPr>
          <w:spacing w:val="1"/>
          <w:sz w:val="24"/>
          <w:szCs w:val="24"/>
        </w:rPr>
        <w:t xml:space="preserve"> </w:t>
      </w:r>
      <w:r w:rsidRPr="008A0D45">
        <w:rPr>
          <w:sz w:val="24"/>
          <w:szCs w:val="24"/>
        </w:rPr>
        <w:t>Шолохова</w:t>
      </w:r>
      <w:r w:rsidRPr="008A0D45">
        <w:rPr>
          <w:spacing w:val="1"/>
          <w:sz w:val="24"/>
          <w:szCs w:val="24"/>
        </w:rPr>
        <w:t xml:space="preserve"> </w:t>
      </w:r>
      <w:r w:rsidRPr="008A0D45">
        <w:rPr>
          <w:sz w:val="24"/>
          <w:szCs w:val="24"/>
        </w:rPr>
        <w:t>"Судьба</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поэма</w:t>
      </w:r>
      <w:r w:rsidRPr="008A0D45">
        <w:rPr>
          <w:spacing w:val="1"/>
          <w:sz w:val="24"/>
          <w:szCs w:val="24"/>
        </w:rPr>
        <w:t xml:space="preserve"> </w:t>
      </w:r>
      <w:r w:rsidRPr="008A0D45">
        <w:rPr>
          <w:sz w:val="24"/>
          <w:szCs w:val="24"/>
        </w:rPr>
        <w:t>А.Т.</w:t>
      </w:r>
      <w:r w:rsidRPr="008A0D45">
        <w:rPr>
          <w:spacing w:val="1"/>
          <w:sz w:val="24"/>
          <w:szCs w:val="24"/>
        </w:rPr>
        <w:t xml:space="preserve"> </w:t>
      </w:r>
      <w:r w:rsidRPr="008A0D45">
        <w:rPr>
          <w:sz w:val="24"/>
          <w:szCs w:val="24"/>
        </w:rPr>
        <w:t>Твардовского "Василий Теркин" (избранные главы),; рассказы В.М. Шукшина: "Чудик", "Стенька</w:t>
      </w:r>
      <w:r w:rsidRPr="008A0D45">
        <w:rPr>
          <w:spacing w:val="1"/>
          <w:sz w:val="24"/>
          <w:szCs w:val="24"/>
        </w:rPr>
        <w:t xml:space="preserve"> </w:t>
      </w:r>
      <w:r w:rsidRPr="008A0D45">
        <w:rPr>
          <w:sz w:val="24"/>
          <w:szCs w:val="24"/>
        </w:rPr>
        <w:t>Разин",</w:t>
      </w:r>
      <w:r w:rsidRPr="008A0D45">
        <w:rPr>
          <w:spacing w:val="1"/>
          <w:sz w:val="24"/>
          <w:szCs w:val="24"/>
        </w:rPr>
        <w:t xml:space="preserve"> </w:t>
      </w:r>
      <w:r w:rsidRPr="008A0D45">
        <w:rPr>
          <w:sz w:val="24"/>
          <w:szCs w:val="24"/>
        </w:rPr>
        <w:t>рассказ</w:t>
      </w:r>
      <w:r w:rsidRPr="008A0D45">
        <w:rPr>
          <w:spacing w:val="1"/>
          <w:sz w:val="24"/>
          <w:szCs w:val="24"/>
        </w:rPr>
        <w:t xml:space="preserve"> </w:t>
      </w:r>
      <w:r w:rsidRPr="008A0D45">
        <w:rPr>
          <w:sz w:val="24"/>
          <w:szCs w:val="24"/>
        </w:rPr>
        <w:t>А.И.</w:t>
      </w:r>
      <w:r w:rsidRPr="008A0D45">
        <w:rPr>
          <w:spacing w:val="1"/>
          <w:sz w:val="24"/>
          <w:szCs w:val="24"/>
        </w:rPr>
        <w:t xml:space="preserve"> </w:t>
      </w:r>
      <w:r w:rsidRPr="008A0D45">
        <w:rPr>
          <w:sz w:val="24"/>
          <w:szCs w:val="24"/>
        </w:rPr>
        <w:t>Солженицына</w:t>
      </w:r>
      <w:r w:rsidRPr="008A0D45">
        <w:rPr>
          <w:spacing w:val="1"/>
          <w:sz w:val="24"/>
          <w:szCs w:val="24"/>
        </w:rPr>
        <w:t xml:space="preserve"> </w:t>
      </w:r>
      <w:r w:rsidRPr="008A0D45">
        <w:rPr>
          <w:sz w:val="24"/>
          <w:szCs w:val="24"/>
        </w:rPr>
        <w:t>"Матренин</w:t>
      </w:r>
      <w:r w:rsidRPr="008A0D45">
        <w:rPr>
          <w:spacing w:val="1"/>
          <w:sz w:val="24"/>
          <w:szCs w:val="24"/>
        </w:rPr>
        <w:t xml:space="preserve"> </w:t>
      </w:r>
      <w:r w:rsidRPr="008A0D45">
        <w:rPr>
          <w:sz w:val="24"/>
          <w:szCs w:val="24"/>
        </w:rPr>
        <w:t>двор",</w:t>
      </w:r>
      <w:r w:rsidRPr="008A0D45">
        <w:rPr>
          <w:spacing w:val="1"/>
          <w:sz w:val="24"/>
          <w:szCs w:val="24"/>
        </w:rPr>
        <w:t xml:space="preserve"> </w:t>
      </w:r>
      <w:r w:rsidRPr="008A0D45">
        <w:rPr>
          <w:sz w:val="24"/>
          <w:szCs w:val="24"/>
        </w:rPr>
        <w:t>рассказ</w:t>
      </w:r>
      <w:r w:rsidRPr="008A0D45">
        <w:rPr>
          <w:spacing w:val="1"/>
          <w:sz w:val="24"/>
          <w:szCs w:val="24"/>
        </w:rPr>
        <w:t xml:space="preserve"> </w:t>
      </w:r>
      <w:r w:rsidRPr="008A0D45">
        <w:rPr>
          <w:sz w:val="24"/>
          <w:szCs w:val="24"/>
        </w:rPr>
        <w:t>В.Г.</w:t>
      </w:r>
      <w:r w:rsidRPr="008A0D45">
        <w:rPr>
          <w:spacing w:val="1"/>
          <w:sz w:val="24"/>
          <w:szCs w:val="24"/>
        </w:rPr>
        <w:t xml:space="preserve"> </w:t>
      </w:r>
      <w:r w:rsidRPr="008A0D45">
        <w:rPr>
          <w:sz w:val="24"/>
          <w:szCs w:val="24"/>
        </w:rPr>
        <w:t>Распутина</w:t>
      </w:r>
      <w:r w:rsidRPr="008A0D45">
        <w:rPr>
          <w:spacing w:val="1"/>
          <w:sz w:val="24"/>
          <w:szCs w:val="24"/>
        </w:rPr>
        <w:t xml:space="preserve"> </w:t>
      </w:r>
      <w:r w:rsidRPr="008A0D45">
        <w:rPr>
          <w:sz w:val="24"/>
          <w:szCs w:val="24"/>
        </w:rPr>
        <w:t>"Уроки</w:t>
      </w:r>
      <w:r w:rsidRPr="008A0D45">
        <w:rPr>
          <w:spacing w:val="1"/>
          <w:sz w:val="24"/>
          <w:szCs w:val="24"/>
        </w:rPr>
        <w:t xml:space="preserve"> </w:t>
      </w:r>
      <w:r w:rsidRPr="008A0D45">
        <w:rPr>
          <w:sz w:val="24"/>
          <w:szCs w:val="24"/>
        </w:rPr>
        <w:t>французского",</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одному</w:t>
      </w:r>
      <w:r w:rsidRPr="008A0D45">
        <w:rPr>
          <w:spacing w:val="1"/>
          <w:sz w:val="24"/>
          <w:szCs w:val="24"/>
        </w:rPr>
        <w:t xml:space="preserve"> </w:t>
      </w:r>
      <w:r w:rsidRPr="008A0D45">
        <w:rPr>
          <w:sz w:val="24"/>
          <w:szCs w:val="24"/>
        </w:rPr>
        <w:t>произведению</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выбору)</w:t>
      </w:r>
      <w:r w:rsidRPr="008A0D45">
        <w:rPr>
          <w:spacing w:val="1"/>
          <w:sz w:val="24"/>
          <w:szCs w:val="24"/>
        </w:rPr>
        <w:t xml:space="preserve"> </w:t>
      </w:r>
      <w:r w:rsidRPr="008A0D45">
        <w:rPr>
          <w:sz w:val="24"/>
          <w:szCs w:val="24"/>
        </w:rPr>
        <w:t>А.П.</w:t>
      </w:r>
      <w:r w:rsidRPr="008A0D45">
        <w:rPr>
          <w:spacing w:val="1"/>
          <w:sz w:val="24"/>
          <w:szCs w:val="24"/>
        </w:rPr>
        <w:t xml:space="preserve"> </w:t>
      </w:r>
      <w:r w:rsidRPr="008A0D45">
        <w:rPr>
          <w:sz w:val="24"/>
          <w:szCs w:val="24"/>
        </w:rPr>
        <w:t>Платонова,</w:t>
      </w:r>
      <w:r w:rsidRPr="008A0D45">
        <w:rPr>
          <w:spacing w:val="1"/>
          <w:sz w:val="24"/>
          <w:szCs w:val="24"/>
        </w:rPr>
        <w:t xml:space="preserve"> </w:t>
      </w:r>
      <w:r w:rsidRPr="008A0D45">
        <w:rPr>
          <w:sz w:val="24"/>
          <w:szCs w:val="24"/>
        </w:rPr>
        <w:t>М.А.</w:t>
      </w:r>
      <w:r w:rsidRPr="008A0D45">
        <w:rPr>
          <w:spacing w:val="1"/>
          <w:sz w:val="24"/>
          <w:szCs w:val="24"/>
        </w:rPr>
        <w:t xml:space="preserve"> </w:t>
      </w:r>
      <w:r w:rsidRPr="008A0D45">
        <w:rPr>
          <w:sz w:val="24"/>
          <w:szCs w:val="24"/>
        </w:rPr>
        <w:t>Булгакова,</w:t>
      </w:r>
      <w:r w:rsidRPr="008A0D45">
        <w:rPr>
          <w:spacing w:val="1"/>
          <w:sz w:val="24"/>
          <w:szCs w:val="24"/>
        </w:rPr>
        <w:t xml:space="preserve"> </w:t>
      </w:r>
      <w:r w:rsidRPr="008A0D45">
        <w:rPr>
          <w:sz w:val="24"/>
          <w:szCs w:val="24"/>
        </w:rPr>
        <w:t>произведения</w:t>
      </w:r>
      <w:r w:rsidRPr="008A0D45">
        <w:rPr>
          <w:spacing w:val="-7"/>
          <w:sz w:val="24"/>
          <w:szCs w:val="24"/>
        </w:rPr>
        <w:t xml:space="preserve"> </w:t>
      </w:r>
      <w:r w:rsidRPr="008A0D45">
        <w:rPr>
          <w:sz w:val="24"/>
          <w:szCs w:val="24"/>
        </w:rPr>
        <w:t>литературы</w:t>
      </w:r>
      <w:r w:rsidRPr="008A0D45">
        <w:rPr>
          <w:spacing w:val="-8"/>
          <w:sz w:val="24"/>
          <w:szCs w:val="24"/>
        </w:rPr>
        <w:t xml:space="preserve"> </w:t>
      </w:r>
      <w:r w:rsidRPr="008A0D45">
        <w:rPr>
          <w:sz w:val="24"/>
          <w:szCs w:val="24"/>
        </w:rPr>
        <w:t>второй</w:t>
      </w:r>
      <w:r w:rsidRPr="008A0D45">
        <w:rPr>
          <w:spacing w:val="-6"/>
          <w:sz w:val="24"/>
          <w:szCs w:val="24"/>
        </w:rPr>
        <w:t xml:space="preserve"> </w:t>
      </w:r>
      <w:r w:rsidRPr="008A0D45">
        <w:rPr>
          <w:sz w:val="24"/>
          <w:szCs w:val="24"/>
        </w:rPr>
        <w:t>половины</w:t>
      </w:r>
      <w:r w:rsidRPr="008A0D45">
        <w:rPr>
          <w:spacing w:val="-4"/>
          <w:sz w:val="24"/>
          <w:szCs w:val="24"/>
        </w:rPr>
        <w:t xml:space="preserve"> </w:t>
      </w:r>
      <w:r w:rsidRPr="008A0D45">
        <w:rPr>
          <w:sz w:val="24"/>
          <w:szCs w:val="24"/>
        </w:rPr>
        <w:t>XX</w:t>
      </w:r>
      <w:r w:rsidRPr="008A0D45">
        <w:rPr>
          <w:spacing w:val="-6"/>
          <w:sz w:val="24"/>
          <w:szCs w:val="24"/>
        </w:rPr>
        <w:t xml:space="preserve"> </w:t>
      </w:r>
      <w:r w:rsidRPr="008A0D45">
        <w:rPr>
          <w:sz w:val="24"/>
          <w:szCs w:val="24"/>
        </w:rPr>
        <w:t>-</w:t>
      </w:r>
      <w:r w:rsidRPr="008A0D45">
        <w:rPr>
          <w:spacing w:val="-8"/>
          <w:sz w:val="24"/>
          <w:szCs w:val="24"/>
        </w:rPr>
        <w:t xml:space="preserve"> </w:t>
      </w:r>
      <w:r w:rsidRPr="008A0D45">
        <w:rPr>
          <w:sz w:val="24"/>
          <w:szCs w:val="24"/>
        </w:rPr>
        <w:t>XXI</w:t>
      </w:r>
      <w:r w:rsidRPr="008A0D45">
        <w:rPr>
          <w:spacing w:val="-10"/>
          <w:sz w:val="24"/>
          <w:szCs w:val="24"/>
        </w:rPr>
        <w:t xml:space="preserve"> </w:t>
      </w:r>
      <w:r w:rsidRPr="008A0D45">
        <w:rPr>
          <w:sz w:val="24"/>
          <w:szCs w:val="24"/>
        </w:rPr>
        <w:t>в.:</w:t>
      </w:r>
      <w:r w:rsidRPr="008A0D45">
        <w:rPr>
          <w:spacing w:val="-6"/>
          <w:sz w:val="24"/>
          <w:szCs w:val="24"/>
        </w:rPr>
        <w:t xml:space="preserve"> </w:t>
      </w:r>
      <w:r w:rsidRPr="008A0D45">
        <w:rPr>
          <w:sz w:val="24"/>
          <w:szCs w:val="24"/>
        </w:rPr>
        <w:t>не</w:t>
      </w:r>
      <w:r w:rsidRPr="008A0D45">
        <w:rPr>
          <w:spacing w:val="-8"/>
          <w:sz w:val="24"/>
          <w:szCs w:val="24"/>
        </w:rPr>
        <w:t xml:space="preserve"> </w:t>
      </w:r>
      <w:r w:rsidRPr="008A0D45">
        <w:rPr>
          <w:sz w:val="24"/>
          <w:szCs w:val="24"/>
        </w:rPr>
        <w:t>менее</w:t>
      </w:r>
      <w:r w:rsidRPr="008A0D45">
        <w:rPr>
          <w:spacing w:val="-8"/>
          <w:sz w:val="24"/>
          <w:szCs w:val="24"/>
        </w:rPr>
        <w:t xml:space="preserve"> </w:t>
      </w:r>
      <w:r w:rsidRPr="008A0D45">
        <w:rPr>
          <w:sz w:val="24"/>
          <w:szCs w:val="24"/>
        </w:rPr>
        <w:t>трех</w:t>
      </w:r>
      <w:r w:rsidRPr="008A0D45">
        <w:rPr>
          <w:spacing w:val="-7"/>
          <w:sz w:val="24"/>
          <w:szCs w:val="24"/>
        </w:rPr>
        <w:t xml:space="preserve"> </w:t>
      </w:r>
      <w:r w:rsidRPr="008A0D45">
        <w:rPr>
          <w:sz w:val="24"/>
          <w:szCs w:val="24"/>
        </w:rPr>
        <w:t>прозаиков</w:t>
      </w:r>
      <w:r w:rsidRPr="008A0D45">
        <w:rPr>
          <w:spacing w:val="-8"/>
          <w:sz w:val="24"/>
          <w:szCs w:val="24"/>
        </w:rPr>
        <w:t xml:space="preserve"> </w:t>
      </w:r>
      <w:r w:rsidRPr="008A0D45">
        <w:rPr>
          <w:sz w:val="24"/>
          <w:szCs w:val="24"/>
        </w:rPr>
        <w:t>по</w:t>
      </w:r>
      <w:r w:rsidRPr="008A0D45">
        <w:rPr>
          <w:spacing w:val="-7"/>
          <w:sz w:val="24"/>
          <w:szCs w:val="24"/>
        </w:rPr>
        <w:t xml:space="preserve"> </w:t>
      </w:r>
      <w:r w:rsidRPr="008A0D45">
        <w:rPr>
          <w:sz w:val="24"/>
          <w:szCs w:val="24"/>
        </w:rPr>
        <w:t>выбору</w:t>
      </w:r>
      <w:r w:rsidRPr="008A0D45">
        <w:rPr>
          <w:spacing w:val="-12"/>
          <w:sz w:val="24"/>
          <w:szCs w:val="24"/>
        </w:rPr>
        <w:t xml:space="preserve"> </w:t>
      </w:r>
      <w:r w:rsidRPr="008A0D45">
        <w:rPr>
          <w:sz w:val="24"/>
          <w:szCs w:val="24"/>
        </w:rPr>
        <w:t>(в</w:t>
      </w:r>
      <w:r w:rsidRPr="008A0D45">
        <w:rPr>
          <w:spacing w:val="-7"/>
          <w:sz w:val="24"/>
          <w:szCs w:val="24"/>
        </w:rPr>
        <w:t xml:space="preserve"> </w:t>
      </w:r>
      <w:r w:rsidRPr="008A0D45">
        <w:rPr>
          <w:sz w:val="24"/>
          <w:szCs w:val="24"/>
        </w:rPr>
        <w:t>том</w:t>
      </w:r>
      <w:r w:rsidRPr="008A0D45">
        <w:rPr>
          <w:spacing w:val="-58"/>
          <w:sz w:val="24"/>
          <w:szCs w:val="24"/>
        </w:rPr>
        <w:t xml:space="preserve"> </w:t>
      </w:r>
      <w:r w:rsidRPr="008A0D45">
        <w:rPr>
          <w:sz w:val="24"/>
          <w:szCs w:val="24"/>
        </w:rPr>
        <w:t>числе Ф.А. Абрамов, Ч.Т. Айтматов, В.П. Астафьев, В.И. Белов, В.В. Быков, Ф.А. Искандер, Ю.П.</w:t>
      </w:r>
      <w:r w:rsidRPr="008A0D45">
        <w:rPr>
          <w:spacing w:val="-57"/>
          <w:sz w:val="24"/>
          <w:szCs w:val="24"/>
        </w:rPr>
        <w:t xml:space="preserve"> </w:t>
      </w:r>
      <w:r w:rsidRPr="008A0D45">
        <w:rPr>
          <w:sz w:val="24"/>
          <w:szCs w:val="24"/>
        </w:rPr>
        <w:t>Казаков, В.Л. Кондратьев, Е.И. Носов, А.Н. и Б.Н. Стругацкие, В.Ф. Тендряков), не менее трех</w:t>
      </w:r>
      <w:r w:rsidRPr="008A0D45">
        <w:rPr>
          <w:spacing w:val="1"/>
          <w:sz w:val="24"/>
          <w:szCs w:val="24"/>
        </w:rPr>
        <w:t xml:space="preserve"> </w:t>
      </w:r>
      <w:r w:rsidRPr="008A0D45">
        <w:rPr>
          <w:sz w:val="24"/>
          <w:szCs w:val="24"/>
        </w:rPr>
        <w:t>поэтов по выбору (в том числе Р.Г. Гамзатов, О.Ф. Берггольц, И.А. Бродский, А.А. Вознесенский,</w:t>
      </w:r>
      <w:r w:rsidRPr="008A0D45">
        <w:rPr>
          <w:spacing w:val="1"/>
          <w:sz w:val="24"/>
          <w:szCs w:val="24"/>
        </w:rPr>
        <w:t xml:space="preserve"> </w:t>
      </w:r>
      <w:r w:rsidRPr="008A0D45">
        <w:rPr>
          <w:sz w:val="24"/>
          <w:szCs w:val="24"/>
        </w:rPr>
        <w:t>В.С. Высоцкий, Е.А. Евтушенко, Н.А. Заболоцкий, Ю.П. Кузнецов, А.С. Кушнер, Б.Ш. Окуджава,</w:t>
      </w:r>
      <w:r w:rsidRPr="008A0D45">
        <w:rPr>
          <w:spacing w:val="1"/>
          <w:sz w:val="24"/>
          <w:szCs w:val="24"/>
        </w:rPr>
        <w:t xml:space="preserve"> </w:t>
      </w:r>
      <w:r w:rsidRPr="008A0D45">
        <w:rPr>
          <w:sz w:val="24"/>
          <w:szCs w:val="24"/>
        </w:rPr>
        <w:t>Р.И.</w:t>
      </w:r>
      <w:r w:rsidRPr="008A0D45">
        <w:rPr>
          <w:spacing w:val="-1"/>
          <w:sz w:val="24"/>
          <w:szCs w:val="24"/>
        </w:rPr>
        <w:t xml:space="preserve"> </w:t>
      </w:r>
      <w:r w:rsidRPr="008A0D45">
        <w:rPr>
          <w:sz w:val="24"/>
          <w:szCs w:val="24"/>
        </w:rPr>
        <w:t>Рождественский,</w:t>
      </w:r>
      <w:r w:rsidRPr="008A0D45">
        <w:rPr>
          <w:spacing w:val="-4"/>
          <w:sz w:val="24"/>
          <w:szCs w:val="24"/>
        </w:rPr>
        <w:t xml:space="preserve"> </w:t>
      </w:r>
      <w:r w:rsidRPr="008A0D45">
        <w:rPr>
          <w:sz w:val="24"/>
          <w:szCs w:val="24"/>
        </w:rPr>
        <w:t>Н.М.</w:t>
      </w:r>
      <w:r w:rsidRPr="008A0D45">
        <w:rPr>
          <w:spacing w:val="-1"/>
          <w:sz w:val="24"/>
          <w:szCs w:val="24"/>
        </w:rPr>
        <w:t xml:space="preserve"> </w:t>
      </w:r>
      <w:r w:rsidRPr="008A0D45">
        <w:rPr>
          <w:sz w:val="24"/>
          <w:szCs w:val="24"/>
        </w:rPr>
        <w:t>Рубцов),</w:t>
      </w:r>
      <w:r w:rsidRPr="008A0D45">
        <w:rPr>
          <w:spacing w:val="-1"/>
          <w:sz w:val="24"/>
          <w:szCs w:val="24"/>
        </w:rPr>
        <w:t xml:space="preserve"> </w:t>
      </w:r>
      <w:r w:rsidRPr="008A0D45">
        <w:rPr>
          <w:sz w:val="24"/>
          <w:szCs w:val="24"/>
        </w:rPr>
        <w:t>Гомера,</w:t>
      </w:r>
      <w:r w:rsidRPr="008A0D45">
        <w:rPr>
          <w:spacing w:val="6"/>
          <w:sz w:val="24"/>
          <w:szCs w:val="24"/>
        </w:rPr>
        <w:t xml:space="preserve"> </w:t>
      </w:r>
      <w:r w:rsidRPr="008A0D45">
        <w:rPr>
          <w:sz w:val="24"/>
          <w:szCs w:val="24"/>
        </w:rPr>
        <w:t>М.</w:t>
      </w:r>
      <w:r w:rsidRPr="008A0D45">
        <w:rPr>
          <w:spacing w:val="-2"/>
          <w:sz w:val="24"/>
          <w:szCs w:val="24"/>
        </w:rPr>
        <w:t xml:space="preserve"> </w:t>
      </w:r>
      <w:r w:rsidRPr="008A0D45">
        <w:rPr>
          <w:sz w:val="24"/>
          <w:szCs w:val="24"/>
        </w:rPr>
        <w:t>Сервантеса, У.</w:t>
      </w:r>
      <w:r w:rsidRPr="008A0D45">
        <w:rPr>
          <w:spacing w:val="-1"/>
          <w:sz w:val="24"/>
          <w:szCs w:val="24"/>
        </w:rPr>
        <w:t xml:space="preserve"> </w:t>
      </w:r>
      <w:r w:rsidRPr="008A0D45">
        <w:rPr>
          <w:sz w:val="24"/>
          <w:szCs w:val="24"/>
        </w:rPr>
        <w:t>Шекспира;</w:t>
      </w:r>
    </w:p>
    <w:p w:rsidR="001511C1" w:rsidRPr="008A0D45" w:rsidRDefault="00194F02" w:rsidP="008A0D45">
      <w:pPr>
        <w:pStyle w:val="a5"/>
        <w:numPr>
          <w:ilvl w:val="0"/>
          <w:numId w:val="71"/>
        </w:numPr>
        <w:tabs>
          <w:tab w:val="left" w:pos="923"/>
        </w:tabs>
        <w:spacing w:before="2" w:line="276" w:lineRule="auto"/>
        <w:ind w:left="-142" w:firstLine="568"/>
        <w:rPr>
          <w:sz w:val="24"/>
          <w:szCs w:val="24"/>
        </w:rPr>
      </w:pPr>
      <w:r w:rsidRPr="008A0D45">
        <w:rPr>
          <w:sz w:val="24"/>
          <w:szCs w:val="24"/>
        </w:rPr>
        <w:t>понимание</w:t>
      </w:r>
      <w:r w:rsidRPr="008A0D45">
        <w:rPr>
          <w:spacing w:val="1"/>
          <w:sz w:val="24"/>
          <w:szCs w:val="24"/>
        </w:rPr>
        <w:t xml:space="preserve"> </w:t>
      </w:r>
      <w:r w:rsidRPr="008A0D45">
        <w:rPr>
          <w:sz w:val="24"/>
          <w:szCs w:val="24"/>
        </w:rPr>
        <w:t>важности</w:t>
      </w:r>
      <w:r w:rsidRPr="008A0D45">
        <w:rPr>
          <w:spacing w:val="1"/>
          <w:sz w:val="24"/>
          <w:szCs w:val="24"/>
        </w:rPr>
        <w:t xml:space="preserve"> </w:t>
      </w:r>
      <w:r w:rsidRPr="008A0D45">
        <w:rPr>
          <w:sz w:val="24"/>
          <w:szCs w:val="24"/>
        </w:rPr>
        <w:t>чтения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народного</w:t>
      </w:r>
      <w:r w:rsidRPr="008A0D45">
        <w:rPr>
          <w:spacing w:val="1"/>
          <w:sz w:val="24"/>
          <w:szCs w:val="24"/>
        </w:rPr>
        <w:t xml:space="preserve"> </w:t>
      </w:r>
      <w:r w:rsidRPr="008A0D45">
        <w:rPr>
          <w:sz w:val="24"/>
          <w:szCs w:val="24"/>
        </w:rPr>
        <w:t>творчества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pacing w:val="-1"/>
          <w:sz w:val="24"/>
          <w:szCs w:val="24"/>
        </w:rPr>
        <w:t>художественной</w:t>
      </w:r>
      <w:r w:rsidRPr="008A0D45">
        <w:rPr>
          <w:spacing w:val="-13"/>
          <w:sz w:val="24"/>
          <w:szCs w:val="24"/>
        </w:rPr>
        <w:t xml:space="preserve"> </w:t>
      </w:r>
      <w:r w:rsidRPr="008A0D45">
        <w:rPr>
          <w:spacing w:val="-1"/>
          <w:sz w:val="24"/>
          <w:szCs w:val="24"/>
        </w:rPr>
        <w:t>литературы</w:t>
      </w:r>
      <w:r w:rsidRPr="008A0D45">
        <w:rPr>
          <w:spacing w:val="-14"/>
          <w:sz w:val="24"/>
          <w:szCs w:val="24"/>
        </w:rPr>
        <w:t xml:space="preserve"> </w:t>
      </w:r>
      <w:r w:rsidRPr="008A0D45">
        <w:rPr>
          <w:spacing w:val="-1"/>
          <w:sz w:val="24"/>
          <w:szCs w:val="24"/>
        </w:rPr>
        <w:t>как</w:t>
      </w:r>
      <w:r w:rsidRPr="008A0D45">
        <w:rPr>
          <w:spacing w:val="-13"/>
          <w:sz w:val="24"/>
          <w:szCs w:val="24"/>
        </w:rPr>
        <w:t xml:space="preserve"> </w:t>
      </w:r>
      <w:r w:rsidRPr="008A0D45">
        <w:rPr>
          <w:sz w:val="24"/>
          <w:szCs w:val="24"/>
        </w:rPr>
        <w:t>способа</w:t>
      </w:r>
      <w:r w:rsidRPr="008A0D45">
        <w:rPr>
          <w:spacing w:val="-14"/>
          <w:sz w:val="24"/>
          <w:szCs w:val="24"/>
        </w:rPr>
        <w:t xml:space="preserve"> </w:t>
      </w:r>
      <w:r w:rsidRPr="008A0D45">
        <w:rPr>
          <w:sz w:val="24"/>
          <w:szCs w:val="24"/>
        </w:rPr>
        <w:t>познания</w:t>
      </w:r>
      <w:r w:rsidRPr="008A0D45">
        <w:rPr>
          <w:spacing w:val="-12"/>
          <w:sz w:val="24"/>
          <w:szCs w:val="24"/>
        </w:rPr>
        <w:t xml:space="preserve"> </w:t>
      </w:r>
      <w:r w:rsidRPr="008A0D45">
        <w:rPr>
          <w:sz w:val="24"/>
          <w:szCs w:val="24"/>
        </w:rPr>
        <w:t>мира,</w:t>
      </w:r>
      <w:r w:rsidRPr="008A0D45">
        <w:rPr>
          <w:spacing w:val="-13"/>
          <w:sz w:val="24"/>
          <w:szCs w:val="24"/>
        </w:rPr>
        <w:t xml:space="preserve"> </w:t>
      </w:r>
      <w:r w:rsidRPr="008A0D45">
        <w:rPr>
          <w:sz w:val="24"/>
          <w:szCs w:val="24"/>
        </w:rPr>
        <w:t>источника</w:t>
      </w:r>
      <w:r w:rsidRPr="008A0D45">
        <w:rPr>
          <w:spacing w:val="-14"/>
          <w:sz w:val="24"/>
          <w:szCs w:val="24"/>
        </w:rPr>
        <w:t xml:space="preserve"> </w:t>
      </w:r>
      <w:r w:rsidRPr="008A0D45">
        <w:rPr>
          <w:sz w:val="24"/>
          <w:szCs w:val="24"/>
        </w:rPr>
        <w:t>эмоциональных</w:t>
      </w:r>
      <w:r w:rsidRPr="008A0D45">
        <w:rPr>
          <w:spacing w:val="-11"/>
          <w:sz w:val="24"/>
          <w:szCs w:val="24"/>
        </w:rPr>
        <w:t xml:space="preserve"> </w:t>
      </w:r>
      <w:r w:rsidRPr="008A0D45">
        <w:rPr>
          <w:sz w:val="24"/>
          <w:szCs w:val="24"/>
        </w:rPr>
        <w:t>и</w:t>
      </w:r>
      <w:r w:rsidRPr="008A0D45">
        <w:rPr>
          <w:spacing w:val="-13"/>
          <w:sz w:val="24"/>
          <w:szCs w:val="24"/>
        </w:rPr>
        <w:t xml:space="preserve"> </w:t>
      </w:r>
      <w:r w:rsidRPr="008A0D45">
        <w:rPr>
          <w:sz w:val="24"/>
          <w:szCs w:val="24"/>
        </w:rPr>
        <w:t>эстетических</w:t>
      </w:r>
      <w:r w:rsidRPr="008A0D45">
        <w:rPr>
          <w:spacing w:val="-57"/>
          <w:sz w:val="24"/>
          <w:szCs w:val="24"/>
        </w:rPr>
        <w:t xml:space="preserve"> </w:t>
      </w:r>
      <w:r w:rsidRPr="008A0D45">
        <w:rPr>
          <w:sz w:val="24"/>
          <w:szCs w:val="24"/>
        </w:rPr>
        <w:t>впечатлений,</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 средства</w:t>
      </w:r>
      <w:r w:rsidRPr="008A0D45">
        <w:rPr>
          <w:spacing w:val="-1"/>
          <w:sz w:val="24"/>
          <w:szCs w:val="24"/>
        </w:rPr>
        <w:t xml:space="preserve"> </w:t>
      </w:r>
      <w:r w:rsidRPr="008A0D45">
        <w:rPr>
          <w:sz w:val="24"/>
          <w:szCs w:val="24"/>
        </w:rPr>
        <w:t>собственного развития;</w:t>
      </w:r>
    </w:p>
    <w:p w:rsidR="001511C1" w:rsidRPr="008A0D45" w:rsidRDefault="00194F02" w:rsidP="008A0D45">
      <w:pPr>
        <w:pStyle w:val="a5"/>
        <w:numPr>
          <w:ilvl w:val="0"/>
          <w:numId w:val="71"/>
        </w:numPr>
        <w:tabs>
          <w:tab w:val="left" w:pos="863"/>
        </w:tabs>
        <w:spacing w:line="276" w:lineRule="auto"/>
        <w:ind w:left="-142" w:firstLine="568"/>
        <w:rPr>
          <w:sz w:val="24"/>
          <w:szCs w:val="24"/>
        </w:rPr>
      </w:pPr>
      <w:r w:rsidRPr="008A0D45">
        <w:rPr>
          <w:sz w:val="24"/>
          <w:szCs w:val="24"/>
        </w:rPr>
        <w:t>развитие умения планировать собственное досуговое чтение, формировать и обогащать свой</w:t>
      </w:r>
      <w:r w:rsidRPr="008A0D45">
        <w:rPr>
          <w:spacing w:val="1"/>
          <w:sz w:val="24"/>
          <w:szCs w:val="24"/>
        </w:rPr>
        <w:t xml:space="preserve"> </w:t>
      </w:r>
      <w:r w:rsidRPr="008A0D45">
        <w:rPr>
          <w:sz w:val="24"/>
          <w:szCs w:val="24"/>
        </w:rPr>
        <w:t>круг</w:t>
      </w:r>
      <w:r w:rsidRPr="008A0D45">
        <w:rPr>
          <w:spacing w:val="-2"/>
          <w:sz w:val="24"/>
          <w:szCs w:val="24"/>
        </w:rPr>
        <w:t xml:space="preserve"> </w:t>
      </w:r>
      <w:r w:rsidRPr="008A0D45">
        <w:rPr>
          <w:sz w:val="24"/>
          <w:szCs w:val="24"/>
        </w:rPr>
        <w:t>чтения, в</w:t>
      </w:r>
      <w:r w:rsidRPr="008A0D45">
        <w:rPr>
          <w:spacing w:val="-2"/>
          <w:sz w:val="24"/>
          <w:szCs w:val="24"/>
        </w:rPr>
        <w:t xml:space="preserve"> </w:t>
      </w:r>
      <w:r w:rsidRPr="008A0D45">
        <w:rPr>
          <w:sz w:val="24"/>
          <w:szCs w:val="24"/>
        </w:rPr>
        <w:t>том числе</w:t>
      </w:r>
      <w:r w:rsidRPr="008A0D45">
        <w:rPr>
          <w:spacing w:val="-1"/>
          <w:sz w:val="24"/>
          <w:szCs w:val="24"/>
        </w:rPr>
        <w:t xml:space="preserve"> </w:t>
      </w:r>
      <w:r w:rsidRPr="008A0D45">
        <w:rPr>
          <w:sz w:val="24"/>
          <w:szCs w:val="24"/>
        </w:rPr>
        <w:t>за</w:t>
      </w:r>
      <w:r w:rsidRPr="008A0D45">
        <w:rPr>
          <w:spacing w:val="-2"/>
          <w:sz w:val="24"/>
          <w:szCs w:val="24"/>
        </w:rPr>
        <w:t xml:space="preserve"> </w:t>
      </w:r>
      <w:r w:rsidRPr="008A0D45">
        <w:rPr>
          <w:sz w:val="24"/>
          <w:szCs w:val="24"/>
        </w:rPr>
        <w:t>счет произведений</w:t>
      </w:r>
      <w:r w:rsidRPr="008A0D45">
        <w:rPr>
          <w:spacing w:val="-2"/>
          <w:sz w:val="24"/>
          <w:szCs w:val="24"/>
        </w:rPr>
        <w:t xml:space="preserve"> </w:t>
      </w:r>
      <w:r w:rsidRPr="008A0D45">
        <w:rPr>
          <w:sz w:val="24"/>
          <w:szCs w:val="24"/>
        </w:rPr>
        <w:t>современной</w:t>
      </w:r>
      <w:r w:rsidRPr="008A0D45">
        <w:rPr>
          <w:spacing w:val="-1"/>
          <w:sz w:val="24"/>
          <w:szCs w:val="24"/>
        </w:rPr>
        <w:t xml:space="preserve"> </w:t>
      </w:r>
      <w:r w:rsidRPr="008A0D45">
        <w:rPr>
          <w:sz w:val="24"/>
          <w:szCs w:val="24"/>
        </w:rPr>
        <w:t>литературы;</w:t>
      </w:r>
    </w:p>
    <w:p w:rsidR="001511C1" w:rsidRPr="008A0D45" w:rsidRDefault="00194F02" w:rsidP="008A0D45">
      <w:pPr>
        <w:pStyle w:val="a5"/>
        <w:numPr>
          <w:ilvl w:val="0"/>
          <w:numId w:val="71"/>
        </w:numPr>
        <w:tabs>
          <w:tab w:val="left" w:pos="923"/>
        </w:tabs>
        <w:spacing w:line="276" w:lineRule="auto"/>
        <w:ind w:left="-142" w:firstLine="568"/>
        <w:rPr>
          <w:sz w:val="24"/>
          <w:szCs w:val="24"/>
        </w:rPr>
      </w:pPr>
      <w:r w:rsidRPr="008A0D45">
        <w:rPr>
          <w:sz w:val="24"/>
          <w:szCs w:val="24"/>
        </w:rPr>
        <w:t>формирование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проектной</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исследовательской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приобретением</w:t>
      </w:r>
      <w:r w:rsidRPr="008A0D45">
        <w:rPr>
          <w:spacing w:val="-2"/>
          <w:sz w:val="24"/>
          <w:szCs w:val="24"/>
        </w:rPr>
        <w:t xml:space="preserve"> </w:t>
      </w:r>
      <w:r w:rsidRPr="008A0D45">
        <w:rPr>
          <w:sz w:val="24"/>
          <w:szCs w:val="24"/>
        </w:rPr>
        <w:t>опыта</w:t>
      </w:r>
      <w:r w:rsidRPr="008A0D45">
        <w:rPr>
          <w:spacing w:val="-2"/>
          <w:sz w:val="24"/>
          <w:szCs w:val="24"/>
        </w:rPr>
        <w:t xml:space="preserve"> </w:t>
      </w:r>
      <w:r w:rsidRPr="008A0D45">
        <w:rPr>
          <w:sz w:val="24"/>
          <w:szCs w:val="24"/>
        </w:rPr>
        <w:t>публичного представления</w:t>
      </w:r>
      <w:r w:rsidRPr="008A0D45">
        <w:rPr>
          <w:spacing w:val="-1"/>
          <w:sz w:val="24"/>
          <w:szCs w:val="24"/>
        </w:rPr>
        <w:t xml:space="preserve"> </w:t>
      </w:r>
      <w:r w:rsidRPr="008A0D45">
        <w:rPr>
          <w:sz w:val="24"/>
          <w:szCs w:val="24"/>
        </w:rPr>
        <w:t>полученных</w:t>
      </w:r>
      <w:r w:rsidRPr="008A0D45">
        <w:rPr>
          <w:spacing w:val="1"/>
          <w:sz w:val="24"/>
          <w:szCs w:val="24"/>
        </w:rPr>
        <w:t xml:space="preserve"> </w:t>
      </w:r>
      <w:r w:rsidRPr="008A0D45">
        <w:rPr>
          <w:sz w:val="24"/>
          <w:szCs w:val="24"/>
        </w:rPr>
        <w:t>результатов);</w:t>
      </w:r>
    </w:p>
    <w:p w:rsidR="001511C1" w:rsidRPr="008A0D45" w:rsidRDefault="00194F02" w:rsidP="008A0D45">
      <w:pPr>
        <w:pStyle w:val="a5"/>
        <w:numPr>
          <w:ilvl w:val="0"/>
          <w:numId w:val="71"/>
        </w:numPr>
        <w:tabs>
          <w:tab w:val="left" w:pos="919"/>
        </w:tabs>
        <w:spacing w:line="276" w:lineRule="auto"/>
        <w:ind w:left="-142" w:firstLine="568"/>
        <w:rPr>
          <w:sz w:val="24"/>
          <w:szCs w:val="24"/>
        </w:rPr>
      </w:pPr>
      <w:r w:rsidRPr="008A0D45">
        <w:rPr>
          <w:sz w:val="24"/>
          <w:szCs w:val="24"/>
        </w:rPr>
        <w:t>овладение</w:t>
      </w:r>
      <w:r w:rsidRPr="008A0D45">
        <w:rPr>
          <w:spacing w:val="1"/>
          <w:sz w:val="24"/>
          <w:szCs w:val="24"/>
        </w:rPr>
        <w:t xml:space="preserve"> </w:t>
      </w:r>
      <w:r w:rsidRPr="008A0D45">
        <w:rPr>
          <w:sz w:val="24"/>
          <w:szCs w:val="24"/>
        </w:rPr>
        <w:t>умением</w:t>
      </w:r>
      <w:r w:rsidRPr="008A0D45">
        <w:rPr>
          <w:spacing w:val="1"/>
          <w:sz w:val="24"/>
          <w:szCs w:val="24"/>
        </w:rPr>
        <w:t xml:space="preserve"> </w:t>
      </w:r>
      <w:r w:rsidRPr="008A0D45">
        <w:rPr>
          <w:sz w:val="24"/>
          <w:szCs w:val="24"/>
        </w:rPr>
        <w:t>использовать</w:t>
      </w:r>
      <w:r w:rsidRPr="008A0D45">
        <w:rPr>
          <w:spacing w:val="1"/>
          <w:sz w:val="24"/>
          <w:szCs w:val="24"/>
        </w:rPr>
        <w:t xml:space="preserve"> </w:t>
      </w:r>
      <w:r w:rsidRPr="008A0D45">
        <w:rPr>
          <w:sz w:val="24"/>
          <w:szCs w:val="24"/>
        </w:rPr>
        <w:t>словари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справочники,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информационно-</w:t>
      </w:r>
      <w:r w:rsidRPr="008A0D45">
        <w:rPr>
          <w:spacing w:val="1"/>
          <w:sz w:val="24"/>
          <w:szCs w:val="24"/>
        </w:rPr>
        <w:t xml:space="preserve"> </w:t>
      </w:r>
      <w:r w:rsidRPr="008A0D45">
        <w:rPr>
          <w:sz w:val="24"/>
          <w:szCs w:val="24"/>
        </w:rPr>
        <w:t>справочные системы в электронной форме, подбирать проверенные источники в библиотечных</w:t>
      </w:r>
      <w:r w:rsidRPr="008A0D45">
        <w:rPr>
          <w:spacing w:val="1"/>
          <w:sz w:val="24"/>
          <w:szCs w:val="24"/>
        </w:rPr>
        <w:t xml:space="preserve"> </w:t>
      </w:r>
      <w:r w:rsidRPr="008A0D45">
        <w:rPr>
          <w:sz w:val="24"/>
          <w:szCs w:val="24"/>
        </w:rPr>
        <w:t>фондах,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числа</w:t>
      </w:r>
      <w:r w:rsidRPr="008A0D45">
        <w:rPr>
          <w:spacing w:val="1"/>
          <w:sz w:val="24"/>
          <w:szCs w:val="24"/>
        </w:rPr>
        <w:t xml:space="preserve"> </w:t>
      </w:r>
      <w:r w:rsidRPr="008A0D45">
        <w:rPr>
          <w:sz w:val="24"/>
          <w:szCs w:val="24"/>
        </w:rPr>
        <w:t>верифицированных</w:t>
      </w:r>
      <w:r w:rsidRPr="008A0D45">
        <w:rPr>
          <w:spacing w:val="1"/>
          <w:sz w:val="24"/>
          <w:szCs w:val="24"/>
        </w:rPr>
        <w:t xml:space="preserve"> </w:t>
      </w:r>
      <w:r w:rsidRPr="008A0D45">
        <w:rPr>
          <w:sz w:val="24"/>
          <w:szCs w:val="24"/>
        </w:rPr>
        <w:t>электронных</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включенных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федеральный</w:t>
      </w:r>
      <w:r w:rsidRPr="008A0D45">
        <w:rPr>
          <w:spacing w:val="1"/>
          <w:sz w:val="24"/>
          <w:szCs w:val="24"/>
        </w:rPr>
        <w:t xml:space="preserve"> </w:t>
      </w:r>
      <w:r w:rsidRPr="008A0D45">
        <w:rPr>
          <w:sz w:val="24"/>
          <w:szCs w:val="24"/>
        </w:rPr>
        <w:t>перечень,</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выполнения</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применять</w:t>
      </w:r>
      <w:r w:rsidRPr="008A0D45">
        <w:rPr>
          <w:spacing w:val="1"/>
          <w:sz w:val="24"/>
          <w:szCs w:val="24"/>
        </w:rPr>
        <w:t xml:space="preserve"> </w:t>
      </w:r>
      <w:r w:rsidRPr="008A0D45">
        <w:rPr>
          <w:sz w:val="24"/>
          <w:szCs w:val="24"/>
        </w:rPr>
        <w:t>информационно-</w:t>
      </w:r>
      <w:r w:rsidRPr="008A0D45">
        <w:rPr>
          <w:spacing w:val="1"/>
          <w:sz w:val="24"/>
          <w:szCs w:val="24"/>
        </w:rPr>
        <w:t xml:space="preserve"> </w:t>
      </w:r>
      <w:r w:rsidRPr="008A0D45">
        <w:rPr>
          <w:sz w:val="24"/>
          <w:szCs w:val="24"/>
        </w:rPr>
        <w:t>коммуникационные</w:t>
      </w:r>
      <w:r w:rsidRPr="008A0D45">
        <w:rPr>
          <w:spacing w:val="-9"/>
          <w:sz w:val="24"/>
          <w:szCs w:val="24"/>
        </w:rPr>
        <w:t xml:space="preserve"> </w:t>
      </w:r>
      <w:r w:rsidRPr="008A0D45">
        <w:rPr>
          <w:sz w:val="24"/>
          <w:szCs w:val="24"/>
        </w:rPr>
        <w:t>технологии</w:t>
      </w:r>
      <w:r w:rsidRPr="008A0D45">
        <w:rPr>
          <w:spacing w:val="-6"/>
          <w:sz w:val="24"/>
          <w:szCs w:val="24"/>
        </w:rPr>
        <w:t xml:space="preserve"> </w:t>
      </w:r>
      <w:r w:rsidRPr="008A0D45">
        <w:rPr>
          <w:sz w:val="24"/>
          <w:szCs w:val="24"/>
        </w:rPr>
        <w:t>(далее</w:t>
      </w:r>
      <w:r w:rsidRPr="008A0D45">
        <w:rPr>
          <w:spacing w:val="-5"/>
          <w:sz w:val="24"/>
          <w:szCs w:val="24"/>
        </w:rPr>
        <w:t xml:space="preserve"> </w:t>
      </w:r>
      <w:r w:rsidRPr="008A0D45">
        <w:rPr>
          <w:sz w:val="24"/>
          <w:szCs w:val="24"/>
        </w:rPr>
        <w:t>-</w:t>
      </w:r>
      <w:r w:rsidRPr="008A0D45">
        <w:rPr>
          <w:spacing w:val="-8"/>
          <w:sz w:val="24"/>
          <w:szCs w:val="24"/>
        </w:rPr>
        <w:t xml:space="preserve"> </w:t>
      </w:r>
      <w:r w:rsidRPr="008A0D45">
        <w:rPr>
          <w:sz w:val="24"/>
          <w:szCs w:val="24"/>
        </w:rPr>
        <w:t>ИКТ),</w:t>
      </w:r>
      <w:r w:rsidRPr="008A0D45">
        <w:rPr>
          <w:spacing w:val="-8"/>
          <w:sz w:val="24"/>
          <w:szCs w:val="24"/>
        </w:rPr>
        <w:t xml:space="preserve"> </w:t>
      </w:r>
      <w:r w:rsidRPr="008A0D45">
        <w:rPr>
          <w:sz w:val="24"/>
          <w:szCs w:val="24"/>
        </w:rPr>
        <w:t>соблюдать</w:t>
      </w:r>
      <w:r w:rsidRPr="008A0D45">
        <w:rPr>
          <w:spacing w:val="-6"/>
          <w:sz w:val="24"/>
          <w:szCs w:val="24"/>
        </w:rPr>
        <w:t xml:space="preserve"> </w:t>
      </w:r>
      <w:r w:rsidRPr="008A0D45">
        <w:rPr>
          <w:sz w:val="24"/>
          <w:szCs w:val="24"/>
        </w:rPr>
        <w:t>правила</w:t>
      </w:r>
      <w:r w:rsidRPr="008A0D45">
        <w:rPr>
          <w:spacing w:val="-10"/>
          <w:sz w:val="24"/>
          <w:szCs w:val="24"/>
        </w:rPr>
        <w:t xml:space="preserve"> </w:t>
      </w:r>
      <w:r w:rsidRPr="008A0D45">
        <w:rPr>
          <w:sz w:val="24"/>
          <w:szCs w:val="24"/>
        </w:rPr>
        <w:t>информационной</w:t>
      </w:r>
      <w:r w:rsidRPr="008A0D45">
        <w:rPr>
          <w:spacing w:val="-6"/>
          <w:sz w:val="24"/>
          <w:szCs w:val="24"/>
        </w:rPr>
        <w:t xml:space="preserve"> </w:t>
      </w:r>
      <w:r w:rsidRPr="008A0D45">
        <w:rPr>
          <w:sz w:val="24"/>
          <w:szCs w:val="24"/>
        </w:rPr>
        <w:t>безопасности.</w:t>
      </w:r>
    </w:p>
    <w:p w:rsidR="001511C1" w:rsidRPr="008A0D45" w:rsidRDefault="00194F02" w:rsidP="008A0D45">
      <w:pPr>
        <w:pStyle w:val="a5"/>
        <w:numPr>
          <w:ilvl w:val="2"/>
          <w:numId w:val="75"/>
        </w:numPr>
        <w:tabs>
          <w:tab w:val="left" w:pos="1087"/>
        </w:tabs>
        <w:spacing w:line="276" w:lineRule="auto"/>
        <w:ind w:left="-142" w:firstLine="568"/>
        <w:rPr>
          <w:sz w:val="24"/>
          <w:szCs w:val="24"/>
        </w:rPr>
      </w:pPr>
      <w:r w:rsidRPr="008A0D45">
        <w:rPr>
          <w:sz w:val="24"/>
          <w:szCs w:val="24"/>
        </w:rPr>
        <w:t xml:space="preserve">Предметные результаты изучения литературы. К концу обучения в 5 классе </w:t>
      </w:r>
      <w:r w:rsidRPr="008A0D45">
        <w:rPr>
          <w:sz w:val="24"/>
          <w:szCs w:val="24"/>
        </w:rPr>
        <w:lastRenderedPageBreak/>
        <w:t>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5"/>
        <w:numPr>
          <w:ilvl w:val="0"/>
          <w:numId w:val="70"/>
        </w:numPr>
        <w:tabs>
          <w:tab w:val="left" w:pos="724"/>
        </w:tabs>
        <w:spacing w:line="276" w:lineRule="auto"/>
        <w:ind w:left="-142" w:firstLine="568"/>
        <w:rPr>
          <w:sz w:val="24"/>
          <w:szCs w:val="24"/>
        </w:rPr>
      </w:pPr>
      <w:r w:rsidRPr="008A0D45">
        <w:rPr>
          <w:sz w:val="24"/>
          <w:szCs w:val="24"/>
        </w:rPr>
        <w:t>начальным представлениям об общечеловеческой ценности литературы и ее роли в воспитании</w:t>
      </w:r>
      <w:r w:rsidRPr="008A0D45">
        <w:rPr>
          <w:spacing w:val="1"/>
          <w:sz w:val="24"/>
          <w:szCs w:val="24"/>
        </w:rPr>
        <w:t xml:space="preserve"> </w:t>
      </w:r>
      <w:r w:rsidRPr="008A0D45">
        <w:rPr>
          <w:sz w:val="24"/>
          <w:szCs w:val="24"/>
        </w:rPr>
        <w:t>любви</w:t>
      </w:r>
      <w:r w:rsidRPr="008A0D45">
        <w:rPr>
          <w:spacing w:val="-1"/>
          <w:sz w:val="24"/>
          <w:szCs w:val="24"/>
        </w:rPr>
        <w:t xml:space="preserve"> </w:t>
      </w:r>
      <w:r w:rsidRPr="008A0D45">
        <w:rPr>
          <w:sz w:val="24"/>
          <w:szCs w:val="24"/>
        </w:rPr>
        <w:t>к</w:t>
      </w:r>
      <w:r w:rsidRPr="008A0D45">
        <w:rPr>
          <w:spacing w:val="-2"/>
          <w:sz w:val="24"/>
          <w:szCs w:val="24"/>
        </w:rPr>
        <w:t xml:space="preserve"> </w:t>
      </w:r>
      <w:r w:rsidRPr="008A0D45">
        <w:rPr>
          <w:sz w:val="24"/>
          <w:szCs w:val="24"/>
        </w:rPr>
        <w:t>Родине</w:t>
      </w:r>
      <w:r w:rsidRPr="008A0D45">
        <w:rPr>
          <w:spacing w:val="-1"/>
          <w:sz w:val="24"/>
          <w:szCs w:val="24"/>
        </w:rPr>
        <w:t xml:space="preserve"> </w:t>
      </w:r>
      <w:r w:rsidRPr="008A0D45">
        <w:rPr>
          <w:sz w:val="24"/>
          <w:szCs w:val="24"/>
        </w:rPr>
        <w:t>и дружбы</w:t>
      </w:r>
      <w:r w:rsidRPr="008A0D45">
        <w:rPr>
          <w:spacing w:val="-1"/>
          <w:sz w:val="24"/>
          <w:szCs w:val="24"/>
        </w:rPr>
        <w:t xml:space="preserve"> </w:t>
      </w:r>
      <w:r w:rsidRPr="008A0D45">
        <w:rPr>
          <w:sz w:val="24"/>
          <w:szCs w:val="24"/>
        </w:rPr>
        <w:t>между</w:t>
      </w:r>
      <w:r w:rsidRPr="008A0D45">
        <w:rPr>
          <w:spacing w:val="-5"/>
          <w:sz w:val="24"/>
          <w:szCs w:val="24"/>
        </w:rPr>
        <w:t xml:space="preserve"> </w:t>
      </w:r>
      <w:r w:rsidRPr="008A0D45">
        <w:rPr>
          <w:sz w:val="24"/>
          <w:szCs w:val="24"/>
        </w:rPr>
        <w:t>народами Российской Федерации;</w:t>
      </w:r>
    </w:p>
    <w:p w:rsidR="001511C1" w:rsidRPr="008A0D45" w:rsidRDefault="00194F02" w:rsidP="008A0D45">
      <w:pPr>
        <w:pStyle w:val="a5"/>
        <w:numPr>
          <w:ilvl w:val="0"/>
          <w:numId w:val="70"/>
        </w:numPr>
        <w:tabs>
          <w:tab w:val="left" w:pos="724"/>
        </w:tabs>
        <w:spacing w:before="1" w:line="276" w:lineRule="auto"/>
        <w:ind w:left="-142" w:firstLine="568"/>
        <w:rPr>
          <w:sz w:val="24"/>
          <w:szCs w:val="24"/>
        </w:rPr>
      </w:pPr>
      <w:r w:rsidRPr="008A0D45">
        <w:rPr>
          <w:sz w:val="24"/>
          <w:szCs w:val="24"/>
        </w:rPr>
        <w:t>понимать, что литература - это вид искусства и что художественный текст отличается от текста</w:t>
      </w:r>
      <w:r w:rsidRPr="008A0D45">
        <w:rPr>
          <w:spacing w:val="1"/>
          <w:sz w:val="24"/>
          <w:szCs w:val="24"/>
        </w:rPr>
        <w:t xml:space="preserve"> </w:t>
      </w:r>
      <w:r w:rsidRPr="008A0D45">
        <w:rPr>
          <w:sz w:val="24"/>
          <w:szCs w:val="24"/>
        </w:rPr>
        <w:t>научного,</w:t>
      </w:r>
      <w:r w:rsidRPr="008A0D45">
        <w:rPr>
          <w:spacing w:val="-1"/>
          <w:sz w:val="24"/>
          <w:szCs w:val="24"/>
        </w:rPr>
        <w:t xml:space="preserve"> </w:t>
      </w:r>
      <w:r w:rsidRPr="008A0D45">
        <w:rPr>
          <w:sz w:val="24"/>
          <w:szCs w:val="24"/>
        </w:rPr>
        <w:t>делового, публицистического;</w:t>
      </w:r>
    </w:p>
    <w:p w:rsidR="001511C1" w:rsidRPr="008A0D45" w:rsidRDefault="00194F02" w:rsidP="008A0D45">
      <w:pPr>
        <w:pStyle w:val="a5"/>
        <w:numPr>
          <w:ilvl w:val="0"/>
          <w:numId w:val="70"/>
        </w:numPr>
        <w:tabs>
          <w:tab w:val="left" w:pos="715"/>
        </w:tabs>
        <w:spacing w:line="276" w:lineRule="auto"/>
        <w:ind w:left="-142" w:firstLine="568"/>
        <w:rPr>
          <w:sz w:val="24"/>
          <w:szCs w:val="24"/>
        </w:rPr>
      </w:pPr>
      <w:r w:rsidRPr="008A0D45">
        <w:rPr>
          <w:sz w:val="24"/>
          <w:szCs w:val="24"/>
        </w:rPr>
        <w:t>владеть</w:t>
      </w:r>
      <w:r w:rsidRPr="008A0D45">
        <w:rPr>
          <w:spacing w:val="-10"/>
          <w:sz w:val="24"/>
          <w:szCs w:val="24"/>
        </w:rPr>
        <w:t xml:space="preserve"> </w:t>
      </w:r>
      <w:r w:rsidRPr="008A0D45">
        <w:rPr>
          <w:sz w:val="24"/>
          <w:szCs w:val="24"/>
        </w:rPr>
        <w:t>элементарными</w:t>
      </w:r>
      <w:r w:rsidRPr="008A0D45">
        <w:rPr>
          <w:spacing w:val="-7"/>
          <w:sz w:val="24"/>
          <w:szCs w:val="24"/>
        </w:rPr>
        <w:t xml:space="preserve"> </w:t>
      </w:r>
      <w:r w:rsidRPr="008A0D45">
        <w:rPr>
          <w:sz w:val="24"/>
          <w:szCs w:val="24"/>
        </w:rPr>
        <w:t>умениями</w:t>
      </w:r>
      <w:r w:rsidRPr="008A0D45">
        <w:rPr>
          <w:spacing w:val="-10"/>
          <w:sz w:val="24"/>
          <w:szCs w:val="24"/>
        </w:rPr>
        <w:t xml:space="preserve"> </w:t>
      </w:r>
      <w:r w:rsidRPr="008A0D45">
        <w:rPr>
          <w:sz w:val="24"/>
          <w:szCs w:val="24"/>
        </w:rPr>
        <w:t>воспринимать,</w:t>
      </w:r>
      <w:r w:rsidRPr="008A0D45">
        <w:rPr>
          <w:spacing w:val="-10"/>
          <w:sz w:val="24"/>
          <w:szCs w:val="24"/>
        </w:rPr>
        <w:t xml:space="preserve"> </w:t>
      </w:r>
      <w:r w:rsidRPr="008A0D45">
        <w:rPr>
          <w:sz w:val="24"/>
          <w:szCs w:val="24"/>
        </w:rPr>
        <w:t>анализировать,</w:t>
      </w:r>
      <w:r w:rsidRPr="008A0D45">
        <w:rPr>
          <w:spacing w:val="-10"/>
          <w:sz w:val="24"/>
          <w:szCs w:val="24"/>
        </w:rPr>
        <w:t xml:space="preserve"> </w:t>
      </w:r>
      <w:r w:rsidRPr="008A0D45">
        <w:rPr>
          <w:sz w:val="24"/>
          <w:szCs w:val="24"/>
        </w:rPr>
        <w:t>интерпретировать</w:t>
      </w:r>
      <w:r w:rsidRPr="008A0D45">
        <w:rPr>
          <w:spacing w:val="-10"/>
          <w:sz w:val="24"/>
          <w:szCs w:val="24"/>
        </w:rPr>
        <w:t xml:space="preserve"> </w:t>
      </w:r>
      <w:r w:rsidRPr="008A0D45">
        <w:rPr>
          <w:sz w:val="24"/>
          <w:szCs w:val="24"/>
        </w:rPr>
        <w:t>и</w:t>
      </w:r>
      <w:r w:rsidRPr="008A0D45">
        <w:rPr>
          <w:spacing w:val="-9"/>
          <w:sz w:val="24"/>
          <w:szCs w:val="24"/>
        </w:rPr>
        <w:t xml:space="preserve"> </w:t>
      </w:r>
      <w:r w:rsidRPr="008A0D45">
        <w:rPr>
          <w:sz w:val="24"/>
          <w:szCs w:val="24"/>
        </w:rPr>
        <w:t>оценивать</w:t>
      </w:r>
      <w:r w:rsidRPr="008A0D45">
        <w:rPr>
          <w:spacing w:val="-58"/>
          <w:sz w:val="24"/>
          <w:szCs w:val="24"/>
        </w:rPr>
        <w:t xml:space="preserve"> </w:t>
      </w:r>
      <w:r w:rsidRPr="008A0D45">
        <w:rPr>
          <w:sz w:val="24"/>
          <w:szCs w:val="24"/>
        </w:rPr>
        <w:t>прочитанные</w:t>
      </w:r>
      <w:r w:rsidRPr="008A0D45">
        <w:rPr>
          <w:spacing w:val="-3"/>
          <w:sz w:val="24"/>
          <w:szCs w:val="24"/>
        </w:rPr>
        <w:t xml:space="preserve"> </w:t>
      </w:r>
      <w:r w:rsidRPr="008A0D45">
        <w:rPr>
          <w:sz w:val="24"/>
          <w:szCs w:val="24"/>
        </w:rPr>
        <w:t>произведения:</w:t>
      </w:r>
    </w:p>
    <w:p w:rsidR="001511C1" w:rsidRPr="008A0D45" w:rsidRDefault="00194F02" w:rsidP="008A0D45">
      <w:pPr>
        <w:pStyle w:val="a5"/>
        <w:numPr>
          <w:ilvl w:val="0"/>
          <w:numId w:val="70"/>
        </w:numPr>
        <w:tabs>
          <w:tab w:val="left" w:pos="758"/>
        </w:tabs>
        <w:spacing w:line="276" w:lineRule="auto"/>
        <w:ind w:left="-142" w:firstLine="568"/>
        <w:rPr>
          <w:sz w:val="24"/>
          <w:szCs w:val="24"/>
        </w:rPr>
      </w:pPr>
      <w:r w:rsidRPr="008A0D45">
        <w:rPr>
          <w:sz w:val="24"/>
          <w:szCs w:val="24"/>
        </w:rPr>
        <w:t>определять тему и главную мысль произведения, иметь начальные представления о родах и</w:t>
      </w:r>
      <w:r w:rsidRPr="008A0D45">
        <w:rPr>
          <w:spacing w:val="1"/>
          <w:sz w:val="24"/>
          <w:szCs w:val="24"/>
        </w:rPr>
        <w:t xml:space="preserve"> </w:t>
      </w:r>
      <w:r w:rsidRPr="008A0D45">
        <w:rPr>
          <w:spacing w:val="-1"/>
          <w:sz w:val="24"/>
          <w:szCs w:val="24"/>
        </w:rPr>
        <w:t>жанрах</w:t>
      </w:r>
      <w:r w:rsidRPr="008A0D45">
        <w:rPr>
          <w:spacing w:val="-13"/>
          <w:sz w:val="24"/>
          <w:szCs w:val="24"/>
        </w:rPr>
        <w:t xml:space="preserve"> </w:t>
      </w:r>
      <w:r w:rsidRPr="008A0D45">
        <w:rPr>
          <w:spacing w:val="-1"/>
          <w:sz w:val="24"/>
          <w:szCs w:val="24"/>
        </w:rPr>
        <w:t>литературы,</w:t>
      </w:r>
      <w:r w:rsidRPr="008A0D45">
        <w:rPr>
          <w:spacing w:val="-14"/>
          <w:sz w:val="24"/>
          <w:szCs w:val="24"/>
        </w:rPr>
        <w:t xml:space="preserve"> </w:t>
      </w:r>
      <w:r w:rsidRPr="008A0D45">
        <w:rPr>
          <w:spacing w:val="-1"/>
          <w:sz w:val="24"/>
          <w:szCs w:val="24"/>
        </w:rPr>
        <w:t>характеризовать</w:t>
      </w:r>
      <w:r w:rsidRPr="008A0D45">
        <w:rPr>
          <w:spacing w:val="-12"/>
          <w:sz w:val="24"/>
          <w:szCs w:val="24"/>
        </w:rPr>
        <w:t xml:space="preserve"> </w:t>
      </w:r>
      <w:r w:rsidRPr="008A0D45">
        <w:rPr>
          <w:sz w:val="24"/>
          <w:szCs w:val="24"/>
        </w:rPr>
        <w:t>героев-персонажей,</w:t>
      </w:r>
      <w:r w:rsidRPr="008A0D45">
        <w:rPr>
          <w:spacing w:val="-14"/>
          <w:sz w:val="24"/>
          <w:szCs w:val="24"/>
        </w:rPr>
        <w:t xml:space="preserve"> </w:t>
      </w:r>
      <w:r w:rsidRPr="008A0D45">
        <w:rPr>
          <w:sz w:val="24"/>
          <w:szCs w:val="24"/>
        </w:rPr>
        <w:t>давать</w:t>
      </w:r>
      <w:r w:rsidRPr="008A0D45">
        <w:rPr>
          <w:spacing w:val="-12"/>
          <w:sz w:val="24"/>
          <w:szCs w:val="24"/>
        </w:rPr>
        <w:t xml:space="preserve"> </w:t>
      </w:r>
      <w:r w:rsidRPr="008A0D45">
        <w:rPr>
          <w:sz w:val="24"/>
          <w:szCs w:val="24"/>
        </w:rPr>
        <w:t>их</w:t>
      </w:r>
      <w:r w:rsidRPr="008A0D45">
        <w:rPr>
          <w:spacing w:val="-12"/>
          <w:sz w:val="24"/>
          <w:szCs w:val="24"/>
        </w:rPr>
        <w:t xml:space="preserve"> </w:t>
      </w:r>
      <w:r w:rsidRPr="008A0D45">
        <w:rPr>
          <w:sz w:val="24"/>
          <w:szCs w:val="24"/>
        </w:rPr>
        <w:t>сравнительные</w:t>
      </w:r>
      <w:r w:rsidRPr="008A0D45">
        <w:rPr>
          <w:spacing w:val="-15"/>
          <w:sz w:val="24"/>
          <w:szCs w:val="24"/>
        </w:rPr>
        <w:t xml:space="preserve"> </w:t>
      </w:r>
      <w:r w:rsidRPr="008A0D45">
        <w:rPr>
          <w:sz w:val="24"/>
          <w:szCs w:val="24"/>
        </w:rPr>
        <w:t>характеристики,</w:t>
      </w:r>
      <w:r w:rsidRPr="008A0D45">
        <w:rPr>
          <w:spacing w:val="-58"/>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элементарные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поэтической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прозаической</w:t>
      </w:r>
      <w:r w:rsidRPr="008A0D45">
        <w:rPr>
          <w:spacing w:val="-1"/>
          <w:sz w:val="24"/>
          <w:szCs w:val="24"/>
        </w:rPr>
        <w:t xml:space="preserve"> </w:t>
      </w:r>
      <w:r w:rsidRPr="008A0D45">
        <w:rPr>
          <w:sz w:val="24"/>
          <w:szCs w:val="24"/>
        </w:rPr>
        <w:t>речи;</w:t>
      </w:r>
    </w:p>
    <w:p w:rsidR="001511C1" w:rsidRPr="008A0D45" w:rsidRDefault="00194F02" w:rsidP="008A0D45">
      <w:pPr>
        <w:pStyle w:val="a5"/>
        <w:numPr>
          <w:ilvl w:val="0"/>
          <w:numId w:val="70"/>
        </w:numPr>
        <w:tabs>
          <w:tab w:val="left" w:pos="755"/>
        </w:tabs>
        <w:spacing w:line="276" w:lineRule="auto"/>
        <w:ind w:left="-142" w:firstLine="568"/>
        <w:rPr>
          <w:sz w:val="24"/>
          <w:szCs w:val="24"/>
        </w:rPr>
      </w:pPr>
      <w:r w:rsidRPr="008A0D45">
        <w:rPr>
          <w:sz w:val="24"/>
          <w:szCs w:val="24"/>
        </w:rPr>
        <w:t>понимать смысловое наполнение теоретико-литературных понятий и учиться использовать в</w:t>
      </w:r>
      <w:r w:rsidRPr="008A0D45">
        <w:rPr>
          <w:spacing w:val="1"/>
          <w:sz w:val="24"/>
          <w:szCs w:val="24"/>
        </w:rPr>
        <w:t xml:space="preserve"> </w:t>
      </w:r>
      <w:r w:rsidRPr="008A0D45">
        <w:rPr>
          <w:sz w:val="24"/>
          <w:szCs w:val="24"/>
        </w:rPr>
        <w:t>процессе анализа и</w:t>
      </w:r>
      <w:r w:rsidRPr="008A0D45">
        <w:rPr>
          <w:spacing w:val="1"/>
          <w:sz w:val="24"/>
          <w:szCs w:val="24"/>
        </w:rPr>
        <w:t xml:space="preserve"> </w:t>
      </w:r>
      <w:r w:rsidRPr="008A0D45">
        <w:rPr>
          <w:sz w:val="24"/>
          <w:szCs w:val="24"/>
        </w:rPr>
        <w:t>интерпретации</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таких</w:t>
      </w:r>
      <w:r w:rsidRPr="008A0D45">
        <w:rPr>
          <w:spacing w:val="1"/>
          <w:sz w:val="24"/>
          <w:szCs w:val="24"/>
        </w:rPr>
        <w:t xml:space="preserve"> </w:t>
      </w:r>
      <w:r w:rsidRPr="008A0D45">
        <w:rPr>
          <w:sz w:val="24"/>
          <w:szCs w:val="24"/>
        </w:rPr>
        <w:t>теоретико-литературных</w:t>
      </w:r>
      <w:r w:rsidRPr="008A0D45">
        <w:rPr>
          <w:spacing w:val="1"/>
          <w:sz w:val="24"/>
          <w:szCs w:val="24"/>
        </w:rPr>
        <w:t xml:space="preserve"> </w:t>
      </w:r>
      <w:r w:rsidRPr="008A0D45">
        <w:rPr>
          <w:sz w:val="24"/>
          <w:szCs w:val="24"/>
        </w:rPr>
        <w:t>понятий,</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художественная литература и устное народное творчество, проза и поэзия, художественный образ,</w:t>
      </w:r>
      <w:r w:rsidRPr="008A0D45">
        <w:rPr>
          <w:spacing w:val="-57"/>
          <w:sz w:val="24"/>
          <w:szCs w:val="24"/>
        </w:rPr>
        <w:t xml:space="preserve"> </w:t>
      </w:r>
      <w:r w:rsidRPr="008A0D45">
        <w:rPr>
          <w:sz w:val="24"/>
          <w:szCs w:val="24"/>
        </w:rPr>
        <w:t>литературные</w:t>
      </w:r>
      <w:r w:rsidRPr="008A0D45">
        <w:rPr>
          <w:spacing w:val="1"/>
          <w:sz w:val="24"/>
          <w:szCs w:val="24"/>
        </w:rPr>
        <w:t xml:space="preserve"> </w:t>
      </w:r>
      <w:r w:rsidRPr="008A0D45">
        <w:rPr>
          <w:sz w:val="24"/>
          <w:szCs w:val="24"/>
        </w:rPr>
        <w:t>жанры</w:t>
      </w:r>
      <w:r w:rsidRPr="008A0D45">
        <w:rPr>
          <w:spacing w:val="1"/>
          <w:sz w:val="24"/>
          <w:szCs w:val="24"/>
        </w:rPr>
        <w:t xml:space="preserve"> </w:t>
      </w:r>
      <w:r w:rsidRPr="008A0D45">
        <w:rPr>
          <w:sz w:val="24"/>
          <w:szCs w:val="24"/>
        </w:rPr>
        <w:t>(народная</w:t>
      </w:r>
      <w:r w:rsidRPr="008A0D45">
        <w:rPr>
          <w:spacing w:val="1"/>
          <w:sz w:val="24"/>
          <w:szCs w:val="24"/>
        </w:rPr>
        <w:t xml:space="preserve"> </w:t>
      </w:r>
      <w:r w:rsidRPr="008A0D45">
        <w:rPr>
          <w:sz w:val="24"/>
          <w:szCs w:val="24"/>
        </w:rPr>
        <w:t>сказка,</w:t>
      </w:r>
      <w:r w:rsidRPr="008A0D45">
        <w:rPr>
          <w:spacing w:val="1"/>
          <w:sz w:val="24"/>
          <w:szCs w:val="24"/>
        </w:rPr>
        <w:t xml:space="preserve"> </w:t>
      </w:r>
      <w:r w:rsidRPr="008A0D45">
        <w:rPr>
          <w:sz w:val="24"/>
          <w:szCs w:val="24"/>
        </w:rPr>
        <w:t>литературная</w:t>
      </w:r>
      <w:r w:rsidRPr="008A0D45">
        <w:rPr>
          <w:spacing w:val="1"/>
          <w:sz w:val="24"/>
          <w:szCs w:val="24"/>
        </w:rPr>
        <w:t xml:space="preserve"> </w:t>
      </w:r>
      <w:r w:rsidRPr="008A0D45">
        <w:rPr>
          <w:sz w:val="24"/>
          <w:szCs w:val="24"/>
        </w:rPr>
        <w:t>сказка,</w:t>
      </w:r>
      <w:r w:rsidRPr="008A0D45">
        <w:rPr>
          <w:spacing w:val="1"/>
          <w:sz w:val="24"/>
          <w:szCs w:val="24"/>
        </w:rPr>
        <w:t xml:space="preserve"> </w:t>
      </w:r>
      <w:r w:rsidRPr="008A0D45">
        <w:rPr>
          <w:sz w:val="24"/>
          <w:szCs w:val="24"/>
        </w:rPr>
        <w:t>рассказ,</w:t>
      </w:r>
      <w:r w:rsidRPr="008A0D45">
        <w:rPr>
          <w:spacing w:val="1"/>
          <w:sz w:val="24"/>
          <w:szCs w:val="24"/>
        </w:rPr>
        <w:t xml:space="preserve"> </w:t>
      </w:r>
      <w:r w:rsidRPr="008A0D45">
        <w:rPr>
          <w:sz w:val="24"/>
          <w:szCs w:val="24"/>
        </w:rPr>
        <w:t>повесть,</w:t>
      </w:r>
      <w:r w:rsidRPr="008A0D45">
        <w:rPr>
          <w:spacing w:val="1"/>
          <w:sz w:val="24"/>
          <w:szCs w:val="24"/>
        </w:rPr>
        <w:t xml:space="preserve"> </w:t>
      </w:r>
      <w:r w:rsidRPr="008A0D45">
        <w:rPr>
          <w:sz w:val="24"/>
          <w:szCs w:val="24"/>
        </w:rPr>
        <w:t>стихотворение,</w:t>
      </w:r>
      <w:r w:rsidRPr="008A0D45">
        <w:rPr>
          <w:spacing w:val="-57"/>
          <w:sz w:val="24"/>
          <w:szCs w:val="24"/>
        </w:rPr>
        <w:t xml:space="preserve"> </w:t>
      </w:r>
      <w:r w:rsidRPr="008A0D45">
        <w:rPr>
          <w:sz w:val="24"/>
          <w:szCs w:val="24"/>
        </w:rPr>
        <w:t>басня), тема, идея, проблематика, сюжет, композиция, литературный герой (персонаж), речевая</w:t>
      </w:r>
      <w:r w:rsidRPr="008A0D45">
        <w:rPr>
          <w:spacing w:val="1"/>
          <w:sz w:val="24"/>
          <w:szCs w:val="24"/>
        </w:rPr>
        <w:t xml:space="preserve"> </w:t>
      </w:r>
      <w:r w:rsidRPr="008A0D45">
        <w:rPr>
          <w:spacing w:val="-1"/>
          <w:sz w:val="24"/>
          <w:szCs w:val="24"/>
        </w:rPr>
        <w:t>характеристика</w:t>
      </w:r>
      <w:r w:rsidRPr="008A0D45">
        <w:rPr>
          <w:spacing w:val="-15"/>
          <w:sz w:val="24"/>
          <w:szCs w:val="24"/>
        </w:rPr>
        <w:t xml:space="preserve"> </w:t>
      </w:r>
      <w:r w:rsidRPr="008A0D45">
        <w:rPr>
          <w:spacing w:val="-1"/>
          <w:sz w:val="24"/>
          <w:szCs w:val="24"/>
        </w:rPr>
        <w:t>персонажей,</w:t>
      </w:r>
      <w:r w:rsidRPr="008A0D45">
        <w:rPr>
          <w:spacing w:val="-14"/>
          <w:sz w:val="24"/>
          <w:szCs w:val="24"/>
        </w:rPr>
        <w:t xml:space="preserve"> </w:t>
      </w:r>
      <w:r w:rsidRPr="008A0D45">
        <w:rPr>
          <w:sz w:val="24"/>
          <w:szCs w:val="24"/>
        </w:rPr>
        <w:t>портрет,</w:t>
      </w:r>
      <w:r w:rsidRPr="008A0D45">
        <w:rPr>
          <w:spacing w:val="-13"/>
          <w:sz w:val="24"/>
          <w:szCs w:val="24"/>
        </w:rPr>
        <w:t xml:space="preserve"> </w:t>
      </w:r>
      <w:r w:rsidRPr="008A0D45">
        <w:rPr>
          <w:sz w:val="24"/>
          <w:szCs w:val="24"/>
        </w:rPr>
        <w:t>пейзаж,</w:t>
      </w:r>
      <w:r w:rsidRPr="008A0D45">
        <w:rPr>
          <w:spacing w:val="-15"/>
          <w:sz w:val="24"/>
          <w:szCs w:val="24"/>
        </w:rPr>
        <w:t xml:space="preserve"> </w:t>
      </w:r>
      <w:r w:rsidRPr="008A0D45">
        <w:rPr>
          <w:sz w:val="24"/>
          <w:szCs w:val="24"/>
        </w:rPr>
        <w:t>художественная</w:t>
      </w:r>
      <w:r w:rsidRPr="008A0D45">
        <w:rPr>
          <w:spacing w:val="-14"/>
          <w:sz w:val="24"/>
          <w:szCs w:val="24"/>
        </w:rPr>
        <w:t xml:space="preserve"> </w:t>
      </w:r>
      <w:r w:rsidRPr="008A0D45">
        <w:rPr>
          <w:sz w:val="24"/>
          <w:szCs w:val="24"/>
        </w:rPr>
        <w:t>деталь,</w:t>
      </w:r>
      <w:r w:rsidRPr="008A0D45">
        <w:rPr>
          <w:spacing w:val="-14"/>
          <w:sz w:val="24"/>
          <w:szCs w:val="24"/>
        </w:rPr>
        <w:t xml:space="preserve"> </w:t>
      </w:r>
      <w:r w:rsidRPr="008A0D45">
        <w:rPr>
          <w:sz w:val="24"/>
          <w:szCs w:val="24"/>
        </w:rPr>
        <w:t>эпитет,</w:t>
      </w:r>
      <w:r w:rsidRPr="008A0D45">
        <w:rPr>
          <w:spacing w:val="-14"/>
          <w:sz w:val="24"/>
          <w:szCs w:val="24"/>
        </w:rPr>
        <w:t xml:space="preserve"> </w:t>
      </w:r>
      <w:r w:rsidRPr="008A0D45">
        <w:rPr>
          <w:sz w:val="24"/>
          <w:szCs w:val="24"/>
        </w:rPr>
        <w:t>сравнение,</w:t>
      </w:r>
      <w:r w:rsidRPr="008A0D45">
        <w:rPr>
          <w:spacing w:val="-14"/>
          <w:sz w:val="24"/>
          <w:szCs w:val="24"/>
        </w:rPr>
        <w:t xml:space="preserve"> </w:t>
      </w:r>
      <w:r w:rsidRPr="008A0D45">
        <w:rPr>
          <w:sz w:val="24"/>
          <w:szCs w:val="24"/>
        </w:rPr>
        <w:t>метафора,</w:t>
      </w:r>
      <w:r w:rsidRPr="008A0D45">
        <w:rPr>
          <w:spacing w:val="-58"/>
          <w:sz w:val="24"/>
          <w:szCs w:val="24"/>
        </w:rPr>
        <w:t xml:space="preserve"> </w:t>
      </w:r>
      <w:r w:rsidRPr="008A0D45">
        <w:rPr>
          <w:sz w:val="24"/>
          <w:szCs w:val="24"/>
        </w:rPr>
        <w:t>олицетворение,</w:t>
      </w:r>
      <w:r w:rsidRPr="008A0D45">
        <w:rPr>
          <w:spacing w:val="-1"/>
          <w:sz w:val="24"/>
          <w:szCs w:val="24"/>
        </w:rPr>
        <w:t xml:space="preserve"> </w:t>
      </w:r>
      <w:r w:rsidRPr="008A0D45">
        <w:rPr>
          <w:sz w:val="24"/>
          <w:szCs w:val="24"/>
        </w:rPr>
        <w:t>аллегория; ритм, рифма;</w:t>
      </w:r>
    </w:p>
    <w:p w:rsidR="001511C1" w:rsidRPr="008A0D45" w:rsidRDefault="00194F02" w:rsidP="008A0D45">
      <w:pPr>
        <w:pStyle w:val="a5"/>
        <w:numPr>
          <w:ilvl w:val="0"/>
          <w:numId w:val="70"/>
        </w:numPr>
        <w:tabs>
          <w:tab w:val="left" w:pos="720"/>
        </w:tabs>
        <w:spacing w:before="1" w:line="276" w:lineRule="auto"/>
        <w:ind w:left="-142" w:firstLine="568"/>
        <w:rPr>
          <w:sz w:val="24"/>
          <w:szCs w:val="24"/>
        </w:rPr>
      </w:pPr>
      <w:r w:rsidRPr="008A0D45">
        <w:rPr>
          <w:sz w:val="24"/>
          <w:szCs w:val="24"/>
        </w:rPr>
        <w:t>сопоставлять</w:t>
      </w:r>
      <w:r w:rsidRPr="008A0D45">
        <w:rPr>
          <w:spacing w:val="-3"/>
          <w:sz w:val="24"/>
          <w:szCs w:val="24"/>
        </w:rPr>
        <w:t xml:space="preserve"> </w:t>
      </w:r>
      <w:r w:rsidRPr="008A0D45">
        <w:rPr>
          <w:sz w:val="24"/>
          <w:szCs w:val="24"/>
        </w:rPr>
        <w:t>темы</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сюжеты</w:t>
      </w:r>
      <w:r w:rsidRPr="008A0D45">
        <w:rPr>
          <w:spacing w:val="-3"/>
          <w:sz w:val="24"/>
          <w:szCs w:val="24"/>
        </w:rPr>
        <w:t xml:space="preserve"> </w:t>
      </w:r>
      <w:r w:rsidRPr="008A0D45">
        <w:rPr>
          <w:sz w:val="24"/>
          <w:szCs w:val="24"/>
        </w:rPr>
        <w:t>произведений,</w:t>
      </w:r>
      <w:r w:rsidRPr="008A0D45">
        <w:rPr>
          <w:spacing w:val="-5"/>
          <w:sz w:val="24"/>
          <w:szCs w:val="24"/>
        </w:rPr>
        <w:t xml:space="preserve"> </w:t>
      </w:r>
      <w:r w:rsidRPr="008A0D45">
        <w:rPr>
          <w:sz w:val="24"/>
          <w:szCs w:val="24"/>
        </w:rPr>
        <w:t>образы</w:t>
      </w:r>
      <w:r w:rsidRPr="008A0D45">
        <w:rPr>
          <w:spacing w:val="-3"/>
          <w:sz w:val="24"/>
          <w:szCs w:val="24"/>
        </w:rPr>
        <w:t xml:space="preserve"> </w:t>
      </w:r>
      <w:r w:rsidRPr="008A0D45">
        <w:rPr>
          <w:sz w:val="24"/>
          <w:szCs w:val="24"/>
        </w:rPr>
        <w:t>персонажей;</w:t>
      </w:r>
    </w:p>
    <w:p w:rsidR="001511C1" w:rsidRPr="008A0D45" w:rsidRDefault="00194F02" w:rsidP="008A0D45">
      <w:pPr>
        <w:pStyle w:val="a5"/>
        <w:numPr>
          <w:ilvl w:val="0"/>
          <w:numId w:val="70"/>
        </w:numPr>
        <w:tabs>
          <w:tab w:val="left" w:pos="779"/>
        </w:tabs>
        <w:spacing w:line="276" w:lineRule="auto"/>
        <w:ind w:left="-142" w:firstLine="568"/>
        <w:rPr>
          <w:sz w:val="24"/>
          <w:szCs w:val="24"/>
        </w:rPr>
      </w:pPr>
      <w:r w:rsidRPr="008A0D45">
        <w:rPr>
          <w:sz w:val="24"/>
          <w:szCs w:val="24"/>
        </w:rPr>
        <w:t>сопоставлять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помощью</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изученные 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 произведения</w:t>
      </w:r>
      <w:r w:rsidRPr="008A0D45">
        <w:rPr>
          <w:spacing w:val="1"/>
          <w:sz w:val="24"/>
          <w:szCs w:val="24"/>
        </w:rPr>
        <w:t xml:space="preserve"> </w:t>
      </w:r>
      <w:r w:rsidRPr="008A0D45">
        <w:rPr>
          <w:sz w:val="24"/>
          <w:szCs w:val="24"/>
        </w:rPr>
        <w:t>фольклора и художественной литературы с произведениями других видов искусства (с учетом</w:t>
      </w:r>
      <w:r w:rsidRPr="008A0D45">
        <w:rPr>
          <w:spacing w:val="1"/>
          <w:sz w:val="24"/>
          <w:szCs w:val="24"/>
        </w:rPr>
        <w:t xml:space="preserve"> </w:t>
      </w:r>
      <w:r w:rsidRPr="008A0D45">
        <w:rPr>
          <w:sz w:val="24"/>
          <w:szCs w:val="24"/>
        </w:rPr>
        <w:t>возраста,</w:t>
      </w:r>
      <w:r w:rsidRPr="008A0D45">
        <w:rPr>
          <w:spacing w:val="-1"/>
          <w:sz w:val="24"/>
          <w:szCs w:val="24"/>
        </w:rPr>
        <w:t xml:space="preserve"> </w:t>
      </w:r>
      <w:r w:rsidRPr="008A0D45">
        <w:rPr>
          <w:sz w:val="24"/>
          <w:szCs w:val="24"/>
        </w:rPr>
        <w:t>литературного развития обучающихся);</w:t>
      </w:r>
    </w:p>
    <w:p w:rsidR="001511C1" w:rsidRPr="008A0D45" w:rsidRDefault="00194F02" w:rsidP="008A0D45">
      <w:pPr>
        <w:pStyle w:val="a5"/>
        <w:numPr>
          <w:ilvl w:val="0"/>
          <w:numId w:val="70"/>
        </w:numPr>
        <w:tabs>
          <w:tab w:val="left" w:pos="708"/>
        </w:tabs>
        <w:spacing w:before="61" w:line="276" w:lineRule="auto"/>
        <w:ind w:left="-142" w:firstLine="568"/>
        <w:rPr>
          <w:sz w:val="24"/>
          <w:szCs w:val="24"/>
        </w:rPr>
      </w:pPr>
      <w:r w:rsidRPr="008A0D45">
        <w:rPr>
          <w:spacing w:val="-1"/>
          <w:sz w:val="24"/>
          <w:szCs w:val="24"/>
        </w:rPr>
        <w:t>выразительно</w:t>
      </w:r>
      <w:r w:rsidRPr="008A0D45">
        <w:rPr>
          <w:spacing w:val="-12"/>
          <w:sz w:val="24"/>
          <w:szCs w:val="24"/>
        </w:rPr>
        <w:t xml:space="preserve"> </w:t>
      </w:r>
      <w:r w:rsidRPr="008A0D45">
        <w:rPr>
          <w:spacing w:val="-1"/>
          <w:sz w:val="24"/>
          <w:szCs w:val="24"/>
        </w:rPr>
        <w:t>читать,</w:t>
      </w:r>
      <w:r w:rsidRPr="008A0D45">
        <w:rPr>
          <w:spacing w:val="-15"/>
          <w:sz w:val="24"/>
          <w:szCs w:val="24"/>
        </w:rPr>
        <w:t xml:space="preserve"> </w:t>
      </w:r>
      <w:r w:rsidRPr="008A0D45">
        <w:rPr>
          <w:spacing w:val="-1"/>
          <w:sz w:val="24"/>
          <w:szCs w:val="24"/>
        </w:rPr>
        <w:t>в</w:t>
      </w:r>
      <w:r w:rsidRPr="008A0D45">
        <w:rPr>
          <w:spacing w:val="-13"/>
          <w:sz w:val="24"/>
          <w:szCs w:val="24"/>
        </w:rPr>
        <w:t xml:space="preserve"> </w:t>
      </w:r>
      <w:r w:rsidRPr="008A0D45">
        <w:rPr>
          <w:spacing w:val="-1"/>
          <w:sz w:val="24"/>
          <w:szCs w:val="24"/>
        </w:rPr>
        <w:t>том</w:t>
      </w:r>
      <w:r w:rsidRPr="008A0D45">
        <w:rPr>
          <w:spacing w:val="-12"/>
          <w:sz w:val="24"/>
          <w:szCs w:val="24"/>
        </w:rPr>
        <w:t xml:space="preserve"> </w:t>
      </w:r>
      <w:r w:rsidRPr="008A0D45">
        <w:rPr>
          <w:spacing w:val="-1"/>
          <w:sz w:val="24"/>
          <w:szCs w:val="24"/>
        </w:rPr>
        <w:t>числе</w:t>
      </w:r>
      <w:r w:rsidRPr="008A0D45">
        <w:rPr>
          <w:spacing w:val="-11"/>
          <w:sz w:val="24"/>
          <w:szCs w:val="24"/>
        </w:rPr>
        <w:t xml:space="preserve"> </w:t>
      </w:r>
      <w:r w:rsidRPr="008A0D45">
        <w:rPr>
          <w:sz w:val="24"/>
          <w:szCs w:val="24"/>
        </w:rPr>
        <w:t>наизусть</w:t>
      </w:r>
      <w:r w:rsidRPr="008A0D45">
        <w:rPr>
          <w:spacing w:val="-11"/>
          <w:sz w:val="24"/>
          <w:szCs w:val="24"/>
        </w:rPr>
        <w:t xml:space="preserve"> </w:t>
      </w:r>
      <w:r w:rsidRPr="008A0D45">
        <w:rPr>
          <w:sz w:val="24"/>
          <w:szCs w:val="24"/>
        </w:rPr>
        <w:t>(не</w:t>
      </w:r>
      <w:r w:rsidRPr="008A0D45">
        <w:rPr>
          <w:spacing w:val="-12"/>
          <w:sz w:val="24"/>
          <w:szCs w:val="24"/>
        </w:rPr>
        <w:t xml:space="preserve"> </w:t>
      </w:r>
      <w:r w:rsidRPr="008A0D45">
        <w:rPr>
          <w:sz w:val="24"/>
          <w:szCs w:val="24"/>
        </w:rPr>
        <w:t>менее</w:t>
      </w:r>
      <w:r w:rsidRPr="008A0D45">
        <w:rPr>
          <w:spacing w:val="-13"/>
          <w:sz w:val="24"/>
          <w:szCs w:val="24"/>
        </w:rPr>
        <w:t xml:space="preserve"> </w:t>
      </w:r>
      <w:r w:rsidRPr="008A0D45">
        <w:rPr>
          <w:sz w:val="24"/>
          <w:szCs w:val="24"/>
        </w:rPr>
        <w:t>5</w:t>
      </w:r>
      <w:r w:rsidRPr="008A0D45">
        <w:rPr>
          <w:spacing w:val="-12"/>
          <w:sz w:val="24"/>
          <w:szCs w:val="24"/>
        </w:rPr>
        <w:t xml:space="preserve"> </w:t>
      </w:r>
      <w:r w:rsidRPr="008A0D45">
        <w:rPr>
          <w:sz w:val="24"/>
          <w:szCs w:val="24"/>
        </w:rPr>
        <w:t>поэтических</w:t>
      </w:r>
      <w:r w:rsidRPr="008A0D45">
        <w:rPr>
          <w:spacing w:val="-10"/>
          <w:sz w:val="24"/>
          <w:szCs w:val="24"/>
        </w:rPr>
        <w:t xml:space="preserve"> </w:t>
      </w:r>
      <w:r w:rsidRPr="008A0D45">
        <w:rPr>
          <w:sz w:val="24"/>
          <w:szCs w:val="24"/>
        </w:rPr>
        <w:t>произведений,</w:t>
      </w:r>
      <w:r w:rsidRPr="008A0D45">
        <w:rPr>
          <w:spacing w:val="-12"/>
          <w:sz w:val="24"/>
          <w:szCs w:val="24"/>
        </w:rPr>
        <w:t xml:space="preserve"> </w:t>
      </w:r>
      <w:r w:rsidRPr="008A0D45">
        <w:rPr>
          <w:sz w:val="24"/>
          <w:szCs w:val="24"/>
        </w:rPr>
        <w:t>не</w:t>
      </w:r>
      <w:r w:rsidRPr="008A0D45">
        <w:rPr>
          <w:spacing w:val="-13"/>
          <w:sz w:val="24"/>
          <w:szCs w:val="24"/>
        </w:rPr>
        <w:t xml:space="preserve"> </w:t>
      </w:r>
      <w:r w:rsidRPr="008A0D45">
        <w:rPr>
          <w:sz w:val="24"/>
          <w:szCs w:val="24"/>
        </w:rPr>
        <w:t>выученных</w:t>
      </w:r>
      <w:r w:rsidRPr="008A0D45">
        <w:rPr>
          <w:spacing w:val="-57"/>
          <w:sz w:val="24"/>
          <w:szCs w:val="24"/>
        </w:rPr>
        <w:t xml:space="preserve"> </w:t>
      </w:r>
      <w:r w:rsidRPr="008A0D45">
        <w:rPr>
          <w:sz w:val="24"/>
          <w:szCs w:val="24"/>
        </w:rPr>
        <w:t>ранее),</w:t>
      </w:r>
      <w:r w:rsidRPr="008A0D45">
        <w:rPr>
          <w:spacing w:val="1"/>
          <w:sz w:val="24"/>
          <w:szCs w:val="24"/>
        </w:rPr>
        <w:t xml:space="preserve"> </w:t>
      </w:r>
      <w:r w:rsidRPr="008A0D45">
        <w:rPr>
          <w:sz w:val="24"/>
          <w:szCs w:val="24"/>
        </w:rPr>
        <w:t>передавая</w:t>
      </w:r>
      <w:r w:rsidRPr="008A0D45">
        <w:rPr>
          <w:spacing w:val="1"/>
          <w:sz w:val="24"/>
          <w:szCs w:val="24"/>
        </w:rPr>
        <w:t xml:space="preserve"> </w:t>
      </w:r>
      <w:r w:rsidRPr="008A0D45">
        <w:rPr>
          <w:sz w:val="24"/>
          <w:szCs w:val="24"/>
        </w:rPr>
        <w:t>личное</w:t>
      </w:r>
      <w:r w:rsidRPr="008A0D45">
        <w:rPr>
          <w:spacing w:val="1"/>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произведению</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индивидуальных особенностей обучающихся);</w:t>
      </w:r>
    </w:p>
    <w:p w:rsidR="001511C1" w:rsidRPr="008A0D45" w:rsidRDefault="00194F02" w:rsidP="008A0D45">
      <w:pPr>
        <w:pStyle w:val="a5"/>
        <w:numPr>
          <w:ilvl w:val="0"/>
          <w:numId w:val="70"/>
        </w:numPr>
        <w:tabs>
          <w:tab w:val="left" w:pos="705"/>
        </w:tabs>
        <w:spacing w:before="1" w:line="276" w:lineRule="auto"/>
        <w:ind w:left="-142" w:firstLine="568"/>
        <w:rPr>
          <w:sz w:val="24"/>
          <w:szCs w:val="24"/>
        </w:rPr>
      </w:pPr>
      <w:r w:rsidRPr="008A0D45">
        <w:rPr>
          <w:spacing w:val="-1"/>
          <w:sz w:val="24"/>
          <w:szCs w:val="24"/>
        </w:rPr>
        <w:t>пересказывать</w:t>
      </w:r>
      <w:r w:rsidRPr="008A0D45">
        <w:rPr>
          <w:spacing w:val="-12"/>
          <w:sz w:val="24"/>
          <w:szCs w:val="24"/>
        </w:rPr>
        <w:t xml:space="preserve"> </w:t>
      </w:r>
      <w:r w:rsidRPr="008A0D45">
        <w:rPr>
          <w:spacing w:val="-1"/>
          <w:sz w:val="24"/>
          <w:szCs w:val="24"/>
        </w:rPr>
        <w:t>прочитанное</w:t>
      </w:r>
      <w:r w:rsidRPr="008A0D45">
        <w:rPr>
          <w:spacing w:val="-15"/>
          <w:sz w:val="24"/>
          <w:szCs w:val="24"/>
        </w:rPr>
        <w:t xml:space="preserve"> </w:t>
      </w:r>
      <w:r w:rsidRPr="008A0D45">
        <w:rPr>
          <w:spacing w:val="-1"/>
          <w:sz w:val="24"/>
          <w:szCs w:val="24"/>
        </w:rPr>
        <w:t>произведение,</w:t>
      </w:r>
      <w:r w:rsidRPr="008A0D45">
        <w:rPr>
          <w:spacing w:val="-14"/>
          <w:sz w:val="24"/>
          <w:szCs w:val="24"/>
        </w:rPr>
        <w:t xml:space="preserve"> </w:t>
      </w:r>
      <w:r w:rsidRPr="008A0D45">
        <w:rPr>
          <w:sz w:val="24"/>
          <w:szCs w:val="24"/>
        </w:rPr>
        <w:t>используя</w:t>
      </w:r>
      <w:r w:rsidRPr="008A0D45">
        <w:rPr>
          <w:spacing w:val="-14"/>
          <w:sz w:val="24"/>
          <w:szCs w:val="24"/>
        </w:rPr>
        <w:t xml:space="preserve"> </w:t>
      </w:r>
      <w:r w:rsidRPr="008A0D45">
        <w:rPr>
          <w:sz w:val="24"/>
          <w:szCs w:val="24"/>
        </w:rPr>
        <w:t>подробный,</w:t>
      </w:r>
      <w:r w:rsidRPr="008A0D45">
        <w:rPr>
          <w:spacing w:val="-14"/>
          <w:sz w:val="24"/>
          <w:szCs w:val="24"/>
        </w:rPr>
        <w:t xml:space="preserve"> </w:t>
      </w:r>
      <w:r w:rsidRPr="008A0D45">
        <w:rPr>
          <w:sz w:val="24"/>
          <w:szCs w:val="24"/>
        </w:rPr>
        <w:t>сжатый,</w:t>
      </w:r>
      <w:r w:rsidRPr="008A0D45">
        <w:rPr>
          <w:spacing w:val="-14"/>
          <w:sz w:val="24"/>
          <w:szCs w:val="24"/>
        </w:rPr>
        <w:t xml:space="preserve"> </w:t>
      </w:r>
      <w:r w:rsidRPr="008A0D45">
        <w:rPr>
          <w:sz w:val="24"/>
          <w:szCs w:val="24"/>
        </w:rPr>
        <w:t>выборочный</w:t>
      </w:r>
      <w:r w:rsidRPr="008A0D45">
        <w:rPr>
          <w:spacing w:val="-13"/>
          <w:sz w:val="24"/>
          <w:szCs w:val="24"/>
        </w:rPr>
        <w:t xml:space="preserve"> </w:t>
      </w:r>
      <w:r w:rsidRPr="008A0D45">
        <w:rPr>
          <w:sz w:val="24"/>
          <w:szCs w:val="24"/>
        </w:rPr>
        <w:t>пересказ,</w:t>
      </w:r>
      <w:r w:rsidRPr="008A0D45">
        <w:rPr>
          <w:spacing w:val="-58"/>
          <w:sz w:val="24"/>
          <w:szCs w:val="24"/>
        </w:rPr>
        <w:t xml:space="preserve"> </w:t>
      </w:r>
      <w:r w:rsidRPr="008A0D45">
        <w:rPr>
          <w:sz w:val="24"/>
          <w:szCs w:val="24"/>
        </w:rPr>
        <w:t>отвечать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прочитанному</w:t>
      </w:r>
      <w:r w:rsidRPr="008A0D45">
        <w:rPr>
          <w:spacing w:val="1"/>
          <w:sz w:val="24"/>
          <w:szCs w:val="24"/>
        </w:rPr>
        <w:t xml:space="preserve"> </w:t>
      </w:r>
      <w:r w:rsidRPr="008A0D45">
        <w:rPr>
          <w:sz w:val="24"/>
          <w:szCs w:val="24"/>
        </w:rPr>
        <w:t>произведению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помощью</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к тексту;</w:t>
      </w:r>
    </w:p>
    <w:p w:rsidR="001511C1" w:rsidRPr="008A0D45" w:rsidRDefault="00194F02" w:rsidP="008A0D45">
      <w:pPr>
        <w:pStyle w:val="a5"/>
        <w:numPr>
          <w:ilvl w:val="0"/>
          <w:numId w:val="70"/>
        </w:numPr>
        <w:tabs>
          <w:tab w:val="left" w:pos="840"/>
        </w:tabs>
        <w:spacing w:line="276" w:lineRule="auto"/>
        <w:ind w:left="-142" w:firstLine="568"/>
        <w:rPr>
          <w:sz w:val="24"/>
          <w:szCs w:val="24"/>
        </w:rPr>
      </w:pPr>
      <w:r w:rsidRPr="008A0D45">
        <w:rPr>
          <w:sz w:val="24"/>
          <w:szCs w:val="24"/>
        </w:rPr>
        <w:t>участвовать</w:t>
      </w:r>
      <w:r w:rsidRPr="008A0D45">
        <w:rPr>
          <w:spacing w:val="-4"/>
          <w:sz w:val="24"/>
          <w:szCs w:val="24"/>
        </w:rPr>
        <w:t xml:space="preserve"> </w:t>
      </w:r>
      <w:r w:rsidRPr="008A0D45">
        <w:rPr>
          <w:sz w:val="24"/>
          <w:szCs w:val="24"/>
        </w:rPr>
        <w:t>в</w:t>
      </w:r>
      <w:r w:rsidRPr="008A0D45">
        <w:rPr>
          <w:spacing w:val="-6"/>
          <w:sz w:val="24"/>
          <w:szCs w:val="24"/>
        </w:rPr>
        <w:t xml:space="preserve"> </w:t>
      </w:r>
      <w:r w:rsidRPr="008A0D45">
        <w:rPr>
          <w:sz w:val="24"/>
          <w:szCs w:val="24"/>
        </w:rPr>
        <w:t>беседе</w:t>
      </w:r>
      <w:r w:rsidRPr="008A0D45">
        <w:rPr>
          <w:spacing w:val="-6"/>
          <w:sz w:val="24"/>
          <w:szCs w:val="24"/>
        </w:rPr>
        <w:t xml:space="preserve"> </w:t>
      </w:r>
      <w:r w:rsidRPr="008A0D45">
        <w:rPr>
          <w:sz w:val="24"/>
          <w:szCs w:val="24"/>
        </w:rPr>
        <w:t>и</w:t>
      </w:r>
      <w:r w:rsidRPr="008A0D45">
        <w:rPr>
          <w:spacing w:val="-5"/>
          <w:sz w:val="24"/>
          <w:szCs w:val="24"/>
        </w:rPr>
        <w:t xml:space="preserve"> </w:t>
      </w:r>
      <w:r w:rsidRPr="008A0D45">
        <w:rPr>
          <w:sz w:val="24"/>
          <w:szCs w:val="24"/>
        </w:rPr>
        <w:t>диалоге</w:t>
      </w:r>
      <w:r w:rsidRPr="008A0D45">
        <w:rPr>
          <w:spacing w:val="-7"/>
          <w:sz w:val="24"/>
          <w:szCs w:val="24"/>
        </w:rPr>
        <w:t xml:space="preserve"> </w:t>
      </w:r>
      <w:r w:rsidRPr="008A0D45">
        <w:rPr>
          <w:sz w:val="24"/>
          <w:szCs w:val="24"/>
        </w:rPr>
        <w:t>о</w:t>
      </w:r>
      <w:r w:rsidRPr="008A0D45">
        <w:rPr>
          <w:spacing w:val="-5"/>
          <w:sz w:val="24"/>
          <w:szCs w:val="24"/>
        </w:rPr>
        <w:t xml:space="preserve"> </w:t>
      </w:r>
      <w:r w:rsidRPr="008A0D45">
        <w:rPr>
          <w:sz w:val="24"/>
          <w:szCs w:val="24"/>
        </w:rPr>
        <w:t>прочитанном</w:t>
      </w:r>
      <w:r w:rsidRPr="008A0D45">
        <w:rPr>
          <w:spacing w:val="-7"/>
          <w:sz w:val="24"/>
          <w:szCs w:val="24"/>
        </w:rPr>
        <w:t xml:space="preserve"> </w:t>
      </w:r>
      <w:r w:rsidRPr="008A0D45">
        <w:rPr>
          <w:sz w:val="24"/>
          <w:szCs w:val="24"/>
        </w:rPr>
        <w:t>произведении,</w:t>
      </w:r>
      <w:r w:rsidRPr="008A0D45">
        <w:rPr>
          <w:spacing w:val="-8"/>
          <w:sz w:val="24"/>
          <w:szCs w:val="24"/>
        </w:rPr>
        <w:t xml:space="preserve"> </w:t>
      </w:r>
      <w:r w:rsidRPr="008A0D45">
        <w:rPr>
          <w:sz w:val="24"/>
          <w:szCs w:val="24"/>
        </w:rPr>
        <w:t>подбирать</w:t>
      </w:r>
      <w:r w:rsidRPr="008A0D45">
        <w:rPr>
          <w:spacing w:val="-3"/>
          <w:sz w:val="24"/>
          <w:szCs w:val="24"/>
        </w:rPr>
        <w:t xml:space="preserve"> </w:t>
      </w:r>
      <w:r w:rsidRPr="008A0D45">
        <w:rPr>
          <w:sz w:val="24"/>
          <w:szCs w:val="24"/>
        </w:rPr>
        <w:t>аргументы</w:t>
      </w:r>
      <w:r w:rsidRPr="008A0D45">
        <w:rPr>
          <w:spacing w:val="-6"/>
          <w:sz w:val="24"/>
          <w:szCs w:val="24"/>
        </w:rPr>
        <w:t xml:space="preserve"> </w:t>
      </w:r>
      <w:r w:rsidRPr="008A0D45">
        <w:rPr>
          <w:sz w:val="24"/>
          <w:szCs w:val="24"/>
        </w:rPr>
        <w:t>для</w:t>
      </w:r>
      <w:r w:rsidRPr="008A0D45">
        <w:rPr>
          <w:spacing w:val="-5"/>
          <w:sz w:val="24"/>
          <w:szCs w:val="24"/>
        </w:rPr>
        <w:t xml:space="preserve"> </w:t>
      </w:r>
      <w:r w:rsidRPr="008A0D45">
        <w:rPr>
          <w:sz w:val="24"/>
          <w:szCs w:val="24"/>
        </w:rPr>
        <w:t>оценки</w:t>
      </w:r>
      <w:r w:rsidRPr="008A0D45">
        <w:rPr>
          <w:spacing w:val="-57"/>
          <w:sz w:val="24"/>
          <w:szCs w:val="24"/>
        </w:rPr>
        <w:t xml:space="preserve"> </w:t>
      </w:r>
      <w:r w:rsidRPr="008A0D45">
        <w:rPr>
          <w:sz w:val="24"/>
          <w:szCs w:val="24"/>
        </w:rPr>
        <w:t>прочитанного</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2"/>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 обучающихся);</w:t>
      </w:r>
    </w:p>
    <w:p w:rsidR="001511C1" w:rsidRPr="008A0D45" w:rsidRDefault="00194F02" w:rsidP="008A0D45">
      <w:pPr>
        <w:pStyle w:val="a5"/>
        <w:numPr>
          <w:ilvl w:val="0"/>
          <w:numId w:val="70"/>
        </w:numPr>
        <w:tabs>
          <w:tab w:val="left" w:pos="871"/>
        </w:tabs>
        <w:spacing w:line="276" w:lineRule="auto"/>
        <w:ind w:left="-142" w:firstLine="568"/>
        <w:rPr>
          <w:sz w:val="24"/>
          <w:szCs w:val="24"/>
        </w:rPr>
      </w:pPr>
      <w:r w:rsidRPr="008A0D45">
        <w:rPr>
          <w:sz w:val="24"/>
          <w:szCs w:val="24"/>
        </w:rPr>
        <w:t>создавать устные и письменные высказывания разных жанров объемом не менее 70 слов (с</w:t>
      </w:r>
      <w:r w:rsidRPr="008A0D45">
        <w:rPr>
          <w:spacing w:val="1"/>
          <w:sz w:val="24"/>
          <w:szCs w:val="24"/>
        </w:rPr>
        <w:t xml:space="preserve"> </w:t>
      </w:r>
      <w:r w:rsidRPr="008A0D45">
        <w:rPr>
          <w:sz w:val="24"/>
          <w:szCs w:val="24"/>
        </w:rPr>
        <w:t>учетом</w:t>
      </w:r>
      <w:r w:rsidRPr="008A0D45">
        <w:rPr>
          <w:spacing w:val="-2"/>
          <w:sz w:val="24"/>
          <w:szCs w:val="24"/>
        </w:rPr>
        <w:t xml:space="preserve"> </w:t>
      </w:r>
      <w:r w:rsidRPr="008A0D45">
        <w:rPr>
          <w:sz w:val="24"/>
          <w:szCs w:val="24"/>
        </w:rPr>
        <w:t>литературного</w:t>
      </w:r>
      <w:r w:rsidRPr="008A0D45">
        <w:rPr>
          <w:spacing w:val="2"/>
          <w:sz w:val="24"/>
          <w:szCs w:val="24"/>
        </w:rPr>
        <w:t xml:space="preserve"> </w:t>
      </w:r>
      <w:r w:rsidRPr="008A0D45">
        <w:rPr>
          <w:sz w:val="24"/>
          <w:szCs w:val="24"/>
        </w:rPr>
        <w:t>развития обучающихся);</w:t>
      </w:r>
    </w:p>
    <w:p w:rsidR="001511C1" w:rsidRPr="008A0D45" w:rsidRDefault="00194F02" w:rsidP="008A0D45">
      <w:pPr>
        <w:pStyle w:val="a5"/>
        <w:numPr>
          <w:ilvl w:val="0"/>
          <w:numId w:val="70"/>
        </w:numPr>
        <w:tabs>
          <w:tab w:val="left" w:pos="844"/>
        </w:tabs>
        <w:spacing w:line="276" w:lineRule="auto"/>
        <w:ind w:left="-142" w:firstLine="568"/>
        <w:rPr>
          <w:sz w:val="24"/>
          <w:szCs w:val="24"/>
        </w:rPr>
      </w:pPr>
      <w:r w:rsidRPr="008A0D45">
        <w:rPr>
          <w:sz w:val="24"/>
          <w:szCs w:val="24"/>
        </w:rPr>
        <w:t>владеть начальными умениями интерпретации и оценки текстуально изученных произведений</w:t>
      </w:r>
      <w:r w:rsidRPr="008A0D45">
        <w:rPr>
          <w:spacing w:val="-57"/>
          <w:sz w:val="24"/>
          <w:szCs w:val="24"/>
        </w:rPr>
        <w:t xml:space="preserve"> </w:t>
      </w:r>
      <w:r w:rsidRPr="008A0D45">
        <w:rPr>
          <w:sz w:val="24"/>
          <w:szCs w:val="24"/>
        </w:rPr>
        <w:t>фольклора</w:t>
      </w:r>
      <w:r w:rsidRPr="008A0D45">
        <w:rPr>
          <w:spacing w:val="-2"/>
          <w:sz w:val="24"/>
          <w:szCs w:val="24"/>
        </w:rPr>
        <w:t xml:space="preserve"> </w:t>
      </w:r>
      <w:r w:rsidRPr="008A0D45">
        <w:rPr>
          <w:sz w:val="24"/>
          <w:szCs w:val="24"/>
        </w:rPr>
        <w:t>и литературы;</w:t>
      </w:r>
    </w:p>
    <w:p w:rsidR="001511C1" w:rsidRPr="008A0D45" w:rsidRDefault="00194F02" w:rsidP="008A0D45">
      <w:pPr>
        <w:pStyle w:val="a5"/>
        <w:numPr>
          <w:ilvl w:val="0"/>
          <w:numId w:val="70"/>
        </w:numPr>
        <w:tabs>
          <w:tab w:val="left" w:pos="926"/>
        </w:tabs>
        <w:spacing w:line="276" w:lineRule="auto"/>
        <w:ind w:left="-142" w:firstLine="568"/>
        <w:rPr>
          <w:sz w:val="24"/>
          <w:szCs w:val="24"/>
        </w:rPr>
      </w:pPr>
      <w:r w:rsidRPr="008A0D45">
        <w:rPr>
          <w:sz w:val="24"/>
          <w:szCs w:val="24"/>
        </w:rPr>
        <w:t>осознавать</w:t>
      </w:r>
      <w:r w:rsidRPr="008A0D45">
        <w:rPr>
          <w:spacing w:val="1"/>
          <w:sz w:val="24"/>
          <w:szCs w:val="24"/>
        </w:rPr>
        <w:t xml:space="preserve"> </w:t>
      </w:r>
      <w:r w:rsidRPr="008A0D45">
        <w:rPr>
          <w:sz w:val="24"/>
          <w:szCs w:val="24"/>
        </w:rPr>
        <w:t>важность</w:t>
      </w:r>
      <w:r w:rsidRPr="008A0D45">
        <w:rPr>
          <w:spacing w:val="1"/>
          <w:sz w:val="24"/>
          <w:szCs w:val="24"/>
        </w:rPr>
        <w:t xml:space="preserve"> </w:t>
      </w:r>
      <w:r w:rsidRPr="008A0D45">
        <w:rPr>
          <w:sz w:val="24"/>
          <w:szCs w:val="24"/>
        </w:rPr>
        <w:t>чтения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народного</w:t>
      </w:r>
      <w:r w:rsidRPr="008A0D45">
        <w:rPr>
          <w:spacing w:val="1"/>
          <w:sz w:val="24"/>
          <w:szCs w:val="24"/>
        </w:rPr>
        <w:t xml:space="preserve"> </w:t>
      </w:r>
      <w:r w:rsidRPr="008A0D45">
        <w:rPr>
          <w:sz w:val="24"/>
          <w:szCs w:val="24"/>
        </w:rPr>
        <w:t>творчества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художественной литературы для познания мира, формирования эмоциональных и эстетических</w:t>
      </w:r>
      <w:r w:rsidRPr="008A0D45">
        <w:rPr>
          <w:spacing w:val="1"/>
          <w:sz w:val="24"/>
          <w:szCs w:val="24"/>
        </w:rPr>
        <w:t xml:space="preserve"> </w:t>
      </w:r>
      <w:r w:rsidRPr="008A0D45">
        <w:rPr>
          <w:sz w:val="24"/>
          <w:szCs w:val="24"/>
        </w:rPr>
        <w:t>впечатлений,</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 для собственного развития;</w:t>
      </w:r>
    </w:p>
    <w:p w:rsidR="001511C1" w:rsidRPr="008A0D45" w:rsidRDefault="00194F02" w:rsidP="008A0D45">
      <w:pPr>
        <w:pStyle w:val="a5"/>
        <w:numPr>
          <w:ilvl w:val="0"/>
          <w:numId w:val="70"/>
        </w:numPr>
        <w:tabs>
          <w:tab w:val="left" w:pos="837"/>
        </w:tabs>
        <w:spacing w:before="1" w:line="276" w:lineRule="auto"/>
        <w:ind w:left="-142" w:firstLine="568"/>
        <w:rPr>
          <w:sz w:val="24"/>
          <w:szCs w:val="24"/>
        </w:rPr>
      </w:pPr>
      <w:r w:rsidRPr="008A0D45">
        <w:rPr>
          <w:sz w:val="24"/>
          <w:szCs w:val="24"/>
        </w:rPr>
        <w:t>планировать</w:t>
      </w:r>
      <w:r w:rsidRPr="008A0D45">
        <w:rPr>
          <w:spacing w:val="-3"/>
          <w:sz w:val="24"/>
          <w:szCs w:val="24"/>
        </w:rPr>
        <w:t xml:space="preserve"> </w:t>
      </w:r>
      <w:r w:rsidRPr="008A0D45">
        <w:rPr>
          <w:sz w:val="24"/>
          <w:szCs w:val="24"/>
        </w:rPr>
        <w:t>с</w:t>
      </w:r>
      <w:r w:rsidRPr="008A0D45">
        <w:rPr>
          <w:spacing w:val="-6"/>
          <w:sz w:val="24"/>
          <w:szCs w:val="24"/>
        </w:rPr>
        <w:t xml:space="preserve"> </w:t>
      </w:r>
      <w:r w:rsidRPr="008A0D45">
        <w:rPr>
          <w:sz w:val="24"/>
          <w:szCs w:val="24"/>
        </w:rPr>
        <w:t>помощью</w:t>
      </w:r>
      <w:r w:rsidRPr="008A0D45">
        <w:rPr>
          <w:spacing w:val="-2"/>
          <w:sz w:val="24"/>
          <w:szCs w:val="24"/>
        </w:rPr>
        <w:t xml:space="preserve"> </w:t>
      </w:r>
      <w:r w:rsidRPr="008A0D45">
        <w:rPr>
          <w:sz w:val="24"/>
          <w:szCs w:val="24"/>
        </w:rPr>
        <w:t>учителя</w:t>
      </w:r>
      <w:r w:rsidRPr="008A0D45">
        <w:rPr>
          <w:spacing w:val="-5"/>
          <w:sz w:val="24"/>
          <w:szCs w:val="24"/>
        </w:rPr>
        <w:t xml:space="preserve"> </w:t>
      </w:r>
      <w:r w:rsidRPr="008A0D45">
        <w:rPr>
          <w:sz w:val="24"/>
          <w:szCs w:val="24"/>
        </w:rPr>
        <w:t>собственное</w:t>
      </w:r>
      <w:r w:rsidRPr="008A0D45">
        <w:rPr>
          <w:spacing w:val="-5"/>
          <w:sz w:val="24"/>
          <w:szCs w:val="24"/>
        </w:rPr>
        <w:t xml:space="preserve"> </w:t>
      </w:r>
      <w:r w:rsidRPr="008A0D45">
        <w:rPr>
          <w:sz w:val="24"/>
          <w:szCs w:val="24"/>
        </w:rPr>
        <w:t>досуговое</w:t>
      </w:r>
      <w:r w:rsidRPr="008A0D45">
        <w:rPr>
          <w:spacing w:val="-6"/>
          <w:sz w:val="24"/>
          <w:szCs w:val="24"/>
        </w:rPr>
        <w:t xml:space="preserve"> </w:t>
      </w:r>
      <w:r w:rsidRPr="008A0D45">
        <w:rPr>
          <w:sz w:val="24"/>
          <w:szCs w:val="24"/>
        </w:rPr>
        <w:t>чтение,</w:t>
      </w:r>
      <w:r w:rsidRPr="008A0D45">
        <w:rPr>
          <w:spacing w:val="-5"/>
          <w:sz w:val="24"/>
          <w:szCs w:val="24"/>
        </w:rPr>
        <w:t xml:space="preserve"> </w:t>
      </w:r>
      <w:r w:rsidRPr="008A0D45">
        <w:rPr>
          <w:sz w:val="24"/>
          <w:szCs w:val="24"/>
        </w:rPr>
        <w:t>расширять</w:t>
      </w:r>
      <w:r w:rsidRPr="008A0D45">
        <w:rPr>
          <w:spacing w:val="-3"/>
          <w:sz w:val="24"/>
          <w:szCs w:val="24"/>
        </w:rPr>
        <w:t xml:space="preserve"> </w:t>
      </w:r>
      <w:r w:rsidRPr="008A0D45">
        <w:rPr>
          <w:sz w:val="24"/>
          <w:szCs w:val="24"/>
        </w:rPr>
        <w:t>свой</w:t>
      </w:r>
      <w:r w:rsidRPr="008A0D45">
        <w:rPr>
          <w:spacing w:val="-4"/>
          <w:sz w:val="24"/>
          <w:szCs w:val="24"/>
        </w:rPr>
        <w:t xml:space="preserve"> </w:t>
      </w:r>
      <w:r w:rsidRPr="008A0D45">
        <w:rPr>
          <w:sz w:val="24"/>
          <w:szCs w:val="24"/>
        </w:rPr>
        <w:t>круг</w:t>
      </w:r>
      <w:r w:rsidRPr="008A0D45">
        <w:rPr>
          <w:spacing w:val="-4"/>
          <w:sz w:val="24"/>
          <w:szCs w:val="24"/>
        </w:rPr>
        <w:t xml:space="preserve"> </w:t>
      </w:r>
      <w:r w:rsidRPr="008A0D45">
        <w:rPr>
          <w:sz w:val="24"/>
          <w:szCs w:val="24"/>
        </w:rPr>
        <w:t>чтения,</w:t>
      </w:r>
      <w:r w:rsidRPr="008A0D45">
        <w:rPr>
          <w:spacing w:val="-5"/>
          <w:sz w:val="24"/>
          <w:szCs w:val="24"/>
        </w:rPr>
        <w:t xml:space="preserve"> </w:t>
      </w:r>
      <w:r w:rsidRPr="008A0D45">
        <w:rPr>
          <w:sz w:val="24"/>
          <w:szCs w:val="24"/>
        </w:rPr>
        <w:t>в</w:t>
      </w:r>
      <w:r w:rsidRPr="008A0D45">
        <w:rPr>
          <w:spacing w:val="-58"/>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счет</w:t>
      </w:r>
      <w:r w:rsidRPr="008A0D45">
        <w:rPr>
          <w:spacing w:val="-1"/>
          <w:sz w:val="24"/>
          <w:szCs w:val="24"/>
        </w:rPr>
        <w:t xml:space="preserve"> </w:t>
      </w:r>
      <w:r w:rsidRPr="008A0D45">
        <w:rPr>
          <w:sz w:val="24"/>
          <w:szCs w:val="24"/>
        </w:rPr>
        <w:t>произведений современной литературы</w:t>
      </w:r>
      <w:r w:rsidRPr="008A0D45">
        <w:rPr>
          <w:spacing w:val="-1"/>
          <w:sz w:val="24"/>
          <w:szCs w:val="24"/>
        </w:rPr>
        <w:t xml:space="preserve"> </w:t>
      </w:r>
      <w:r w:rsidRPr="008A0D45">
        <w:rPr>
          <w:sz w:val="24"/>
          <w:szCs w:val="24"/>
        </w:rPr>
        <w:t>для детей и</w:t>
      </w:r>
      <w:r w:rsidRPr="008A0D45">
        <w:rPr>
          <w:spacing w:val="-1"/>
          <w:sz w:val="24"/>
          <w:szCs w:val="24"/>
        </w:rPr>
        <w:t xml:space="preserve"> </w:t>
      </w:r>
      <w:r w:rsidRPr="008A0D45">
        <w:rPr>
          <w:sz w:val="24"/>
          <w:szCs w:val="24"/>
        </w:rPr>
        <w:t>подростков;</w:t>
      </w:r>
    </w:p>
    <w:p w:rsidR="001511C1" w:rsidRPr="008A0D45" w:rsidRDefault="00194F02" w:rsidP="008A0D45">
      <w:pPr>
        <w:pStyle w:val="a5"/>
        <w:numPr>
          <w:ilvl w:val="0"/>
          <w:numId w:val="70"/>
        </w:numPr>
        <w:tabs>
          <w:tab w:val="left" w:pos="851"/>
        </w:tabs>
        <w:spacing w:line="276" w:lineRule="auto"/>
        <w:ind w:left="-142" w:firstLine="568"/>
        <w:rPr>
          <w:sz w:val="24"/>
          <w:szCs w:val="24"/>
        </w:rPr>
      </w:pPr>
      <w:r w:rsidRPr="008A0D45">
        <w:rPr>
          <w:sz w:val="24"/>
          <w:szCs w:val="24"/>
        </w:rPr>
        <w:t>участвовать в создании элементарных учебных проектов под руководством учителя и учиться</w:t>
      </w:r>
      <w:r w:rsidRPr="008A0D45">
        <w:rPr>
          <w:spacing w:val="1"/>
          <w:sz w:val="24"/>
          <w:szCs w:val="24"/>
        </w:rPr>
        <w:t xml:space="preserve"> </w:t>
      </w:r>
      <w:r w:rsidRPr="008A0D45">
        <w:rPr>
          <w:sz w:val="24"/>
          <w:szCs w:val="24"/>
        </w:rPr>
        <w:t>публично</w:t>
      </w:r>
      <w:r w:rsidRPr="008A0D45">
        <w:rPr>
          <w:spacing w:val="-2"/>
          <w:sz w:val="24"/>
          <w:szCs w:val="24"/>
        </w:rPr>
        <w:t xml:space="preserve"> </w:t>
      </w:r>
      <w:r w:rsidRPr="008A0D45">
        <w:rPr>
          <w:sz w:val="24"/>
          <w:szCs w:val="24"/>
        </w:rPr>
        <w:t>представлять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учетом</w:t>
      </w:r>
      <w:r w:rsidRPr="008A0D45">
        <w:rPr>
          <w:spacing w:val="-2"/>
          <w:sz w:val="24"/>
          <w:szCs w:val="24"/>
        </w:rPr>
        <w:t xml:space="preserve"> </w:t>
      </w:r>
      <w:r w:rsidRPr="008A0D45">
        <w:rPr>
          <w:sz w:val="24"/>
          <w:szCs w:val="24"/>
        </w:rPr>
        <w:t>литературного</w:t>
      </w:r>
      <w:r w:rsidRPr="008A0D45">
        <w:rPr>
          <w:spacing w:val="-2"/>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обучающихся);</w:t>
      </w:r>
    </w:p>
    <w:p w:rsidR="001511C1" w:rsidRPr="008A0D45" w:rsidRDefault="00194F02" w:rsidP="008A0D45">
      <w:pPr>
        <w:pStyle w:val="a5"/>
        <w:numPr>
          <w:ilvl w:val="0"/>
          <w:numId w:val="70"/>
        </w:numPr>
        <w:tabs>
          <w:tab w:val="left" w:pos="830"/>
        </w:tabs>
        <w:spacing w:line="276" w:lineRule="auto"/>
        <w:ind w:left="-142" w:firstLine="568"/>
        <w:rPr>
          <w:sz w:val="24"/>
          <w:szCs w:val="24"/>
        </w:rPr>
      </w:pPr>
      <w:r w:rsidRPr="008A0D45">
        <w:rPr>
          <w:spacing w:val="-1"/>
          <w:sz w:val="24"/>
          <w:szCs w:val="24"/>
        </w:rPr>
        <w:t>владеть</w:t>
      </w:r>
      <w:r w:rsidRPr="008A0D45">
        <w:rPr>
          <w:spacing w:val="-11"/>
          <w:sz w:val="24"/>
          <w:szCs w:val="24"/>
        </w:rPr>
        <w:t xml:space="preserve"> </w:t>
      </w:r>
      <w:r w:rsidRPr="008A0D45">
        <w:rPr>
          <w:spacing w:val="-1"/>
          <w:sz w:val="24"/>
          <w:szCs w:val="24"/>
        </w:rPr>
        <w:t>начальными</w:t>
      </w:r>
      <w:r w:rsidRPr="008A0D45">
        <w:rPr>
          <w:spacing w:val="-9"/>
          <w:sz w:val="24"/>
          <w:szCs w:val="24"/>
        </w:rPr>
        <w:t xml:space="preserve"> </w:t>
      </w:r>
      <w:r w:rsidRPr="008A0D45">
        <w:rPr>
          <w:spacing w:val="-1"/>
          <w:sz w:val="24"/>
          <w:szCs w:val="24"/>
        </w:rPr>
        <w:t>умениями</w:t>
      </w:r>
      <w:r w:rsidRPr="008A0D45">
        <w:rPr>
          <w:spacing w:val="-11"/>
          <w:sz w:val="24"/>
          <w:szCs w:val="24"/>
        </w:rPr>
        <w:t xml:space="preserve"> </w:t>
      </w:r>
      <w:r w:rsidRPr="008A0D45">
        <w:rPr>
          <w:sz w:val="24"/>
          <w:szCs w:val="24"/>
        </w:rPr>
        <w:t>использовать</w:t>
      </w:r>
      <w:r w:rsidRPr="008A0D45">
        <w:rPr>
          <w:spacing w:val="-11"/>
          <w:sz w:val="24"/>
          <w:szCs w:val="24"/>
        </w:rPr>
        <w:t xml:space="preserve"> </w:t>
      </w:r>
      <w:r w:rsidRPr="008A0D45">
        <w:rPr>
          <w:sz w:val="24"/>
          <w:szCs w:val="24"/>
        </w:rPr>
        <w:t>словари</w:t>
      </w:r>
      <w:r w:rsidRPr="008A0D45">
        <w:rPr>
          <w:spacing w:val="-6"/>
          <w:sz w:val="24"/>
          <w:szCs w:val="24"/>
        </w:rPr>
        <w:t xml:space="preserve"> </w:t>
      </w:r>
      <w:r w:rsidRPr="008A0D45">
        <w:rPr>
          <w:sz w:val="24"/>
          <w:szCs w:val="24"/>
        </w:rPr>
        <w:t>и</w:t>
      </w:r>
      <w:r w:rsidRPr="008A0D45">
        <w:rPr>
          <w:spacing w:val="-13"/>
          <w:sz w:val="24"/>
          <w:szCs w:val="24"/>
        </w:rPr>
        <w:t xml:space="preserve"> </w:t>
      </w:r>
      <w:r w:rsidRPr="008A0D45">
        <w:rPr>
          <w:sz w:val="24"/>
          <w:szCs w:val="24"/>
        </w:rPr>
        <w:t>справочники,</w:t>
      </w:r>
      <w:r w:rsidRPr="008A0D45">
        <w:rPr>
          <w:spacing w:val="-12"/>
          <w:sz w:val="24"/>
          <w:szCs w:val="24"/>
        </w:rPr>
        <w:t xml:space="preserve"> </w:t>
      </w:r>
      <w:r w:rsidRPr="008A0D45">
        <w:rPr>
          <w:sz w:val="24"/>
          <w:szCs w:val="24"/>
        </w:rPr>
        <w:t>в</w:t>
      </w:r>
      <w:r w:rsidRPr="008A0D45">
        <w:rPr>
          <w:spacing w:val="-14"/>
          <w:sz w:val="24"/>
          <w:szCs w:val="24"/>
        </w:rPr>
        <w:t xml:space="preserve"> </w:t>
      </w:r>
      <w:r w:rsidRPr="008A0D45">
        <w:rPr>
          <w:sz w:val="24"/>
          <w:szCs w:val="24"/>
        </w:rPr>
        <w:t>том</w:t>
      </w:r>
      <w:r w:rsidRPr="008A0D45">
        <w:rPr>
          <w:spacing w:val="-12"/>
          <w:sz w:val="24"/>
          <w:szCs w:val="24"/>
        </w:rPr>
        <w:t xml:space="preserve"> </w:t>
      </w:r>
      <w:r w:rsidRPr="008A0D45">
        <w:rPr>
          <w:sz w:val="24"/>
          <w:szCs w:val="24"/>
        </w:rPr>
        <w:t>числе</w:t>
      </w:r>
      <w:r w:rsidRPr="008A0D45">
        <w:rPr>
          <w:spacing w:val="-13"/>
          <w:sz w:val="24"/>
          <w:szCs w:val="24"/>
        </w:rPr>
        <w:t xml:space="preserve"> </w:t>
      </w:r>
      <w:r w:rsidRPr="008A0D45">
        <w:rPr>
          <w:sz w:val="24"/>
          <w:szCs w:val="24"/>
        </w:rPr>
        <w:t>в</w:t>
      </w:r>
      <w:r w:rsidRPr="008A0D45">
        <w:rPr>
          <w:spacing w:val="-13"/>
          <w:sz w:val="24"/>
          <w:szCs w:val="24"/>
        </w:rPr>
        <w:t xml:space="preserve"> </w:t>
      </w:r>
      <w:r w:rsidRPr="008A0D45">
        <w:rPr>
          <w:sz w:val="24"/>
          <w:szCs w:val="24"/>
        </w:rPr>
        <w:t>электронной</w:t>
      </w:r>
      <w:r w:rsidRPr="008A0D45">
        <w:rPr>
          <w:spacing w:val="-57"/>
          <w:sz w:val="24"/>
          <w:szCs w:val="24"/>
        </w:rPr>
        <w:t xml:space="preserve"> </w:t>
      </w:r>
      <w:r w:rsidRPr="008A0D45">
        <w:rPr>
          <w:sz w:val="24"/>
          <w:szCs w:val="24"/>
        </w:rPr>
        <w:t>форме;</w:t>
      </w:r>
      <w:r w:rsidRPr="008A0D45">
        <w:rPr>
          <w:spacing w:val="1"/>
          <w:sz w:val="24"/>
          <w:szCs w:val="24"/>
        </w:rPr>
        <w:t xml:space="preserve"> </w:t>
      </w:r>
      <w:r w:rsidRPr="008A0D45">
        <w:rPr>
          <w:sz w:val="24"/>
          <w:szCs w:val="24"/>
        </w:rPr>
        <w:t>пользоваться</w:t>
      </w:r>
      <w:r w:rsidRPr="008A0D45">
        <w:rPr>
          <w:spacing w:val="1"/>
          <w:sz w:val="24"/>
          <w:szCs w:val="24"/>
        </w:rPr>
        <w:t xml:space="preserve"> </w:t>
      </w:r>
      <w:r w:rsidRPr="008A0D45">
        <w:rPr>
          <w:sz w:val="24"/>
          <w:szCs w:val="24"/>
        </w:rPr>
        <w:t>под</w:t>
      </w:r>
      <w:r w:rsidRPr="008A0D45">
        <w:rPr>
          <w:spacing w:val="1"/>
          <w:sz w:val="24"/>
          <w:szCs w:val="24"/>
        </w:rPr>
        <w:t xml:space="preserve"> </w:t>
      </w:r>
      <w:r w:rsidRPr="008A0D45">
        <w:rPr>
          <w:sz w:val="24"/>
          <w:szCs w:val="24"/>
        </w:rPr>
        <w:t>руководством</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электронными</w:t>
      </w:r>
      <w:r w:rsidRPr="008A0D45">
        <w:rPr>
          <w:spacing w:val="1"/>
          <w:sz w:val="24"/>
          <w:szCs w:val="24"/>
        </w:rPr>
        <w:t xml:space="preserve"> </w:t>
      </w:r>
      <w:r w:rsidRPr="008A0D45">
        <w:rPr>
          <w:sz w:val="24"/>
          <w:szCs w:val="24"/>
        </w:rPr>
        <w:t>библиотеками</w:t>
      </w:r>
      <w:r w:rsidRPr="008A0D45">
        <w:rPr>
          <w:spacing w:val="1"/>
          <w:sz w:val="24"/>
          <w:szCs w:val="24"/>
        </w:rPr>
        <w:t xml:space="preserve"> </w:t>
      </w:r>
      <w:r w:rsidRPr="008A0D45">
        <w:rPr>
          <w:sz w:val="24"/>
          <w:szCs w:val="24"/>
        </w:rPr>
        <w:lastRenderedPageBreak/>
        <w:t>и</w:t>
      </w:r>
      <w:r w:rsidRPr="008A0D45">
        <w:rPr>
          <w:spacing w:val="1"/>
          <w:sz w:val="24"/>
          <w:szCs w:val="24"/>
        </w:rPr>
        <w:t xml:space="preserve"> </w:t>
      </w:r>
      <w:r w:rsidRPr="008A0D45">
        <w:rPr>
          <w:sz w:val="24"/>
          <w:szCs w:val="24"/>
        </w:rPr>
        <w:t>другими</w:t>
      </w:r>
      <w:r w:rsidRPr="008A0D45">
        <w:rPr>
          <w:spacing w:val="1"/>
          <w:sz w:val="24"/>
          <w:szCs w:val="24"/>
        </w:rPr>
        <w:t xml:space="preserve"> </w:t>
      </w:r>
      <w:r w:rsidRPr="008A0D45">
        <w:rPr>
          <w:sz w:val="24"/>
          <w:szCs w:val="24"/>
        </w:rPr>
        <w:t>справочными</w:t>
      </w:r>
      <w:r w:rsidRPr="008A0D45">
        <w:rPr>
          <w:spacing w:val="1"/>
          <w:sz w:val="24"/>
          <w:szCs w:val="24"/>
        </w:rPr>
        <w:t xml:space="preserve"> </w:t>
      </w:r>
      <w:r w:rsidRPr="008A0D45">
        <w:rPr>
          <w:sz w:val="24"/>
          <w:szCs w:val="24"/>
        </w:rPr>
        <w:t>материалами,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числа</w:t>
      </w:r>
      <w:r w:rsidRPr="008A0D45">
        <w:rPr>
          <w:spacing w:val="1"/>
          <w:sz w:val="24"/>
          <w:szCs w:val="24"/>
        </w:rPr>
        <w:t xml:space="preserve"> </w:t>
      </w:r>
      <w:r w:rsidRPr="008A0D45">
        <w:rPr>
          <w:sz w:val="24"/>
          <w:szCs w:val="24"/>
        </w:rPr>
        <w:t>верифицированных</w:t>
      </w:r>
      <w:r w:rsidRPr="008A0D45">
        <w:rPr>
          <w:spacing w:val="1"/>
          <w:sz w:val="24"/>
          <w:szCs w:val="24"/>
        </w:rPr>
        <w:t xml:space="preserve"> </w:t>
      </w:r>
      <w:r w:rsidRPr="008A0D45">
        <w:rPr>
          <w:sz w:val="24"/>
          <w:szCs w:val="24"/>
        </w:rPr>
        <w:t>электронных</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включенных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федеральный</w:t>
      </w:r>
      <w:r w:rsidRPr="008A0D45">
        <w:rPr>
          <w:spacing w:val="-2"/>
          <w:sz w:val="24"/>
          <w:szCs w:val="24"/>
        </w:rPr>
        <w:t xml:space="preserve"> </w:t>
      </w:r>
      <w:r w:rsidRPr="008A0D45">
        <w:rPr>
          <w:sz w:val="24"/>
          <w:szCs w:val="24"/>
        </w:rPr>
        <w:t>перечень.</w:t>
      </w:r>
    </w:p>
    <w:p w:rsidR="001511C1" w:rsidRPr="008A0D45" w:rsidRDefault="00194F02" w:rsidP="008A0D45">
      <w:pPr>
        <w:pStyle w:val="a5"/>
        <w:numPr>
          <w:ilvl w:val="2"/>
          <w:numId w:val="75"/>
        </w:numPr>
        <w:tabs>
          <w:tab w:val="left" w:pos="1087"/>
        </w:tabs>
        <w:spacing w:line="276" w:lineRule="auto"/>
        <w:ind w:left="-142" w:firstLine="568"/>
        <w:rPr>
          <w:sz w:val="24"/>
          <w:szCs w:val="24"/>
        </w:rPr>
      </w:pPr>
      <w:r w:rsidRPr="008A0D45">
        <w:rPr>
          <w:sz w:val="24"/>
          <w:szCs w:val="24"/>
        </w:rPr>
        <w:t>Предметные результаты изучения литературы. К концу обучения в 6 классе 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5"/>
        <w:numPr>
          <w:ilvl w:val="0"/>
          <w:numId w:val="69"/>
        </w:numPr>
        <w:tabs>
          <w:tab w:val="left" w:pos="717"/>
        </w:tabs>
        <w:spacing w:line="276" w:lineRule="auto"/>
        <w:ind w:left="-142" w:firstLine="568"/>
        <w:rPr>
          <w:sz w:val="24"/>
          <w:szCs w:val="24"/>
        </w:rPr>
      </w:pPr>
      <w:r w:rsidRPr="008A0D45">
        <w:rPr>
          <w:sz w:val="24"/>
          <w:szCs w:val="24"/>
        </w:rPr>
        <w:t>понимать</w:t>
      </w:r>
      <w:r w:rsidRPr="008A0D45">
        <w:rPr>
          <w:spacing w:val="-5"/>
          <w:sz w:val="24"/>
          <w:szCs w:val="24"/>
        </w:rPr>
        <w:t xml:space="preserve"> </w:t>
      </w:r>
      <w:r w:rsidRPr="008A0D45">
        <w:rPr>
          <w:sz w:val="24"/>
          <w:szCs w:val="24"/>
        </w:rPr>
        <w:t>общечеловеческую</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духовно-нравственную</w:t>
      </w:r>
      <w:r w:rsidRPr="008A0D45">
        <w:rPr>
          <w:spacing w:val="-5"/>
          <w:sz w:val="24"/>
          <w:szCs w:val="24"/>
        </w:rPr>
        <w:t xml:space="preserve"> </w:t>
      </w:r>
      <w:r w:rsidRPr="008A0D45">
        <w:rPr>
          <w:sz w:val="24"/>
          <w:szCs w:val="24"/>
        </w:rPr>
        <w:t>ценность</w:t>
      </w:r>
      <w:r w:rsidRPr="008A0D45">
        <w:rPr>
          <w:spacing w:val="-5"/>
          <w:sz w:val="24"/>
          <w:szCs w:val="24"/>
        </w:rPr>
        <w:t xml:space="preserve"> </w:t>
      </w:r>
      <w:r w:rsidRPr="008A0D45">
        <w:rPr>
          <w:sz w:val="24"/>
          <w:szCs w:val="24"/>
        </w:rPr>
        <w:t>литературы,</w:t>
      </w:r>
      <w:r w:rsidRPr="008A0D45">
        <w:rPr>
          <w:spacing w:val="-7"/>
          <w:sz w:val="24"/>
          <w:szCs w:val="24"/>
        </w:rPr>
        <w:t xml:space="preserve"> </w:t>
      </w:r>
      <w:r w:rsidRPr="008A0D45">
        <w:rPr>
          <w:sz w:val="24"/>
          <w:szCs w:val="24"/>
        </w:rPr>
        <w:t>осознавать</w:t>
      </w:r>
      <w:r w:rsidRPr="008A0D45">
        <w:rPr>
          <w:spacing w:val="-4"/>
          <w:sz w:val="24"/>
          <w:szCs w:val="24"/>
        </w:rPr>
        <w:t xml:space="preserve"> </w:t>
      </w:r>
      <w:r w:rsidRPr="008A0D45">
        <w:rPr>
          <w:sz w:val="24"/>
          <w:szCs w:val="24"/>
        </w:rPr>
        <w:t>ее</w:t>
      </w:r>
      <w:r w:rsidRPr="008A0D45">
        <w:rPr>
          <w:spacing w:val="-6"/>
          <w:sz w:val="24"/>
          <w:szCs w:val="24"/>
        </w:rPr>
        <w:t xml:space="preserve"> </w:t>
      </w:r>
      <w:r w:rsidRPr="008A0D45">
        <w:rPr>
          <w:sz w:val="24"/>
          <w:szCs w:val="24"/>
        </w:rPr>
        <w:t>роль</w:t>
      </w:r>
      <w:r w:rsidRPr="008A0D45">
        <w:rPr>
          <w:spacing w:val="-58"/>
          <w:sz w:val="24"/>
          <w:szCs w:val="24"/>
        </w:rPr>
        <w:t xml:space="preserve"> </w:t>
      </w:r>
      <w:r w:rsidRPr="008A0D45">
        <w:rPr>
          <w:sz w:val="24"/>
          <w:szCs w:val="24"/>
        </w:rPr>
        <w:t>в воспитании любви к Родине и укреплении единства многонационального народа Российской</w:t>
      </w:r>
      <w:r w:rsidRPr="008A0D45">
        <w:rPr>
          <w:spacing w:val="1"/>
          <w:sz w:val="24"/>
          <w:szCs w:val="24"/>
        </w:rPr>
        <w:t xml:space="preserve"> </w:t>
      </w:r>
      <w:r w:rsidRPr="008A0D45">
        <w:rPr>
          <w:sz w:val="24"/>
          <w:szCs w:val="24"/>
        </w:rPr>
        <w:t>Федерации;</w:t>
      </w:r>
    </w:p>
    <w:p w:rsidR="001511C1" w:rsidRPr="008A0D45" w:rsidRDefault="00194F02" w:rsidP="008A0D45">
      <w:pPr>
        <w:pStyle w:val="a5"/>
        <w:numPr>
          <w:ilvl w:val="0"/>
          <w:numId w:val="69"/>
        </w:numPr>
        <w:tabs>
          <w:tab w:val="left" w:pos="751"/>
        </w:tabs>
        <w:spacing w:line="276" w:lineRule="auto"/>
        <w:ind w:left="-142" w:firstLine="568"/>
        <w:rPr>
          <w:sz w:val="24"/>
          <w:szCs w:val="24"/>
        </w:rPr>
      </w:pPr>
      <w:r w:rsidRPr="008A0D45">
        <w:rPr>
          <w:sz w:val="24"/>
          <w:szCs w:val="24"/>
        </w:rPr>
        <w:t>понимать особенности литературы как вида словесного искусства, отличать художественный</w:t>
      </w:r>
      <w:r w:rsidRPr="008A0D45">
        <w:rPr>
          <w:spacing w:val="1"/>
          <w:sz w:val="24"/>
          <w:szCs w:val="24"/>
        </w:rPr>
        <w:t xml:space="preserve"> </w:t>
      </w:r>
      <w:r w:rsidRPr="008A0D45">
        <w:rPr>
          <w:sz w:val="24"/>
          <w:szCs w:val="24"/>
        </w:rPr>
        <w:t>текст</w:t>
      </w:r>
      <w:r w:rsidRPr="008A0D45">
        <w:rPr>
          <w:spacing w:val="-1"/>
          <w:sz w:val="24"/>
          <w:szCs w:val="24"/>
        </w:rPr>
        <w:t xml:space="preserve"> </w:t>
      </w:r>
      <w:r w:rsidRPr="008A0D45">
        <w:rPr>
          <w:sz w:val="24"/>
          <w:szCs w:val="24"/>
        </w:rPr>
        <w:t>от текста научного, делового, публицистического;</w:t>
      </w:r>
    </w:p>
    <w:p w:rsidR="001511C1" w:rsidRPr="008A0D45" w:rsidRDefault="00194F02" w:rsidP="008A0D45">
      <w:pPr>
        <w:pStyle w:val="a5"/>
        <w:numPr>
          <w:ilvl w:val="0"/>
          <w:numId w:val="69"/>
        </w:numPr>
        <w:tabs>
          <w:tab w:val="left" w:pos="784"/>
        </w:tabs>
        <w:spacing w:line="276" w:lineRule="auto"/>
        <w:ind w:left="-142" w:firstLine="568"/>
        <w:rPr>
          <w:sz w:val="24"/>
          <w:szCs w:val="24"/>
        </w:rPr>
      </w:pPr>
      <w:r w:rsidRPr="008A0D45">
        <w:rPr>
          <w:sz w:val="24"/>
          <w:szCs w:val="24"/>
        </w:rPr>
        <w:t>осуществлять</w:t>
      </w:r>
      <w:r w:rsidRPr="008A0D45">
        <w:rPr>
          <w:spacing w:val="1"/>
          <w:sz w:val="24"/>
          <w:szCs w:val="24"/>
        </w:rPr>
        <w:t xml:space="preserve"> </w:t>
      </w:r>
      <w:r w:rsidRPr="008A0D45">
        <w:rPr>
          <w:sz w:val="24"/>
          <w:szCs w:val="24"/>
        </w:rPr>
        <w:t>элементарный</w:t>
      </w:r>
      <w:r w:rsidRPr="008A0D45">
        <w:rPr>
          <w:spacing w:val="1"/>
          <w:sz w:val="24"/>
          <w:szCs w:val="24"/>
        </w:rPr>
        <w:t xml:space="preserve"> </w:t>
      </w:r>
      <w:r w:rsidRPr="008A0D45">
        <w:rPr>
          <w:sz w:val="24"/>
          <w:szCs w:val="24"/>
        </w:rPr>
        <w:t>смысловой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эстетический</w:t>
      </w:r>
      <w:r w:rsidRPr="008A0D45">
        <w:rPr>
          <w:spacing w:val="1"/>
          <w:sz w:val="24"/>
          <w:szCs w:val="24"/>
        </w:rPr>
        <w:t xml:space="preserve"> </w:t>
      </w:r>
      <w:r w:rsidRPr="008A0D45">
        <w:rPr>
          <w:sz w:val="24"/>
          <w:szCs w:val="24"/>
        </w:rPr>
        <w:t>анализ</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фольклора</w:t>
      </w:r>
      <w:r w:rsidRPr="008A0D45">
        <w:rPr>
          <w:spacing w:val="1"/>
          <w:sz w:val="24"/>
          <w:szCs w:val="24"/>
        </w:rPr>
        <w:t xml:space="preserve"> </w:t>
      </w:r>
      <w:r w:rsidRPr="008A0D45">
        <w:rPr>
          <w:sz w:val="24"/>
          <w:szCs w:val="24"/>
        </w:rPr>
        <w:t>и</w:t>
      </w:r>
      <w:r w:rsidRPr="008A0D45">
        <w:rPr>
          <w:spacing w:val="-57"/>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воспринимать,</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интерпретировать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оценивать</w:t>
      </w:r>
      <w:r w:rsidRPr="008A0D45">
        <w:rPr>
          <w:spacing w:val="-57"/>
          <w:sz w:val="24"/>
          <w:szCs w:val="24"/>
        </w:rPr>
        <w:t xml:space="preserve"> </w:t>
      </w:r>
      <w:r w:rsidRPr="008A0D45">
        <w:rPr>
          <w:sz w:val="24"/>
          <w:szCs w:val="24"/>
        </w:rPr>
        <w:t>прочитанное</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учетом</w:t>
      </w:r>
      <w:r w:rsidRPr="008A0D45">
        <w:rPr>
          <w:spacing w:val="2"/>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 обучающихся);</w:t>
      </w:r>
    </w:p>
    <w:p w:rsidR="001511C1" w:rsidRPr="008A0D45" w:rsidRDefault="00194F02" w:rsidP="008A0D45">
      <w:pPr>
        <w:pStyle w:val="a5"/>
        <w:numPr>
          <w:ilvl w:val="0"/>
          <w:numId w:val="69"/>
        </w:numPr>
        <w:tabs>
          <w:tab w:val="left" w:pos="801"/>
        </w:tabs>
        <w:spacing w:line="276" w:lineRule="auto"/>
        <w:ind w:left="-142" w:firstLine="568"/>
        <w:rPr>
          <w:sz w:val="24"/>
          <w:szCs w:val="24"/>
        </w:rPr>
      </w:pPr>
      <w:r w:rsidRPr="008A0D45">
        <w:rPr>
          <w:sz w:val="24"/>
          <w:szCs w:val="24"/>
        </w:rPr>
        <w:t>определять</w:t>
      </w:r>
      <w:r w:rsidRPr="008A0D45">
        <w:rPr>
          <w:spacing w:val="1"/>
          <w:sz w:val="24"/>
          <w:szCs w:val="24"/>
        </w:rPr>
        <w:t xml:space="preserve"> </w:t>
      </w:r>
      <w:r w:rsidRPr="008A0D45">
        <w:rPr>
          <w:sz w:val="24"/>
          <w:szCs w:val="24"/>
        </w:rPr>
        <w:t>тему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главную</w:t>
      </w:r>
      <w:r w:rsidRPr="008A0D45">
        <w:rPr>
          <w:spacing w:val="1"/>
          <w:sz w:val="24"/>
          <w:szCs w:val="24"/>
        </w:rPr>
        <w:t xml:space="preserve"> </w:t>
      </w:r>
      <w:r w:rsidRPr="008A0D45">
        <w:rPr>
          <w:sz w:val="24"/>
          <w:szCs w:val="24"/>
        </w:rPr>
        <w:t>мысль</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поднятые</w:t>
      </w:r>
      <w:r w:rsidRPr="008A0D45">
        <w:rPr>
          <w:spacing w:val="1"/>
          <w:sz w:val="24"/>
          <w:szCs w:val="24"/>
        </w:rPr>
        <w:t xml:space="preserve"> </w:t>
      </w:r>
      <w:r w:rsidRPr="008A0D45">
        <w:rPr>
          <w:sz w:val="24"/>
          <w:szCs w:val="24"/>
        </w:rPr>
        <w:t>автором,</w:t>
      </w:r>
      <w:r w:rsidRPr="008A0D45">
        <w:rPr>
          <w:spacing w:val="1"/>
          <w:sz w:val="24"/>
          <w:szCs w:val="24"/>
        </w:rPr>
        <w:t xml:space="preserve"> </w:t>
      </w:r>
      <w:r w:rsidRPr="008A0D45">
        <w:rPr>
          <w:sz w:val="24"/>
          <w:szCs w:val="24"/>
        </w:rPr>
        <w:t>указывать</w:t>
      </w:r>
      <w:r w:rsidRPr="008A0D45">
        <w:rPr>
          <w:spacing w:val="1"/>
          <w:sz w:val="24"/>
          <w:szCs w:val="24"/>
        </w:rPr>
        <w:t xml:space="preserve"> </w:t>
      </w:r>
      <w:r w:rsidRPr="008A0D45">
        <w:rPr>
          <w:sz w:val="24"/>
          <w:szCs w:val="24"/>
        </w:rPr>
        <w:t>родовую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жанровую</w:t>
      </w:r>
      <w:r w:rsidRPr="008A0D45">
        <w:rPr>
          <w:spacing w:val="1"/>
          <w:sz w:val="24"/>
          <w:szCs w:val="24"/>
        </w:rPr>
        <w:t xml:space="preserve"> </w:t>
      </w:r>
      <w:r w:rsidRPr="008A0D45">
        <w:rPr>
          <w:sz w:val="24"/>
          <w:szCs w:val="24"/>
        </w:rPr>
        <w:t>принадлежность</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героя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авторскую</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характеризовать</w:t>
      </w:r>
      <w:r w:rsidRPr="008A0D45">
        <w:rPr>
          <w:spacing w:val="1"/>
          <w:sz w:val="24"/>
          <w:szCs w:val="24"/>
        </w:rPr>
        <w:t xml:space="preserve"> </w:t>
      </w:r>
      <w:r w:rsidRPr="008A0D45">
        <w:rPr>
          <w:sz w:val="24"/>
          <w:szCs w:val="24"/>
        </w:rPr>
        <w:t>героев-персонажей,</w:t>
      </w:r>
      <w:r w:rsidRPr="008A0D45">
        <w:rPr>
          <w:spacing w:val="1"/>
          <w:sz w:val="24"/>
          <w:szCs w:val="24"/>
        </w:rPr>
        <w:t xml:space="preserve"> </w:t>
      </w:r>
      <w:r w:rsidRPr="008A0D45">
        <w:rPr>
          <w:sz w:val="24"/>
          <w:szCs w:val="24"/>
        </w:rPr>
        <w:t>давать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сравнительные</w:t>
      </w:r>
      <w:r w:rsidRPr="008A0D45">
        <w:rPr>
          <w:spacing w:val="1"/>
          <w:sz w:val="24"/>
          <w:szCs w:val="24"/>
        </w:rPr>
        <w:t xml:space="preserve"> </w:t>
      </w:r>
      <w:r w:rsidRPr="008A0D45">
        <w:rPr>
          <w:sz w:val="24"/>
          <w:szCs w:val="24"/>
        </w:rPr>
        <w:t>характеристики,</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поэтической</w:t>
      </w:r>
      <w:r w:rsidRPr="008A0D45">
        <w:rPr>
          <w:spacing w:val="-3"/>
          <w:sz w:val="24"/>
          <w:szCs w:val="24"/>
        </w:rPr>
        <w:t xml:space="preserve"> </w:t>
      </w:r>
      <w:r w:rsidRPr="008A0D45">
        <w:rPr>
          <w:sz w:val="24"/>
          <w:szCs w:val="24"/>
        </w:rPr>
        <w:t>и прозаической речи;</w:t>
      </w:r>
    </w:p>
    <w:p w:rsidR="001511C1" w:rsidRPr="008A0D45" w:rsidRDefault="00194F02" w:rsidP="008A0D45">
      <w:pPr>
        <w:pStyle w:val="a5"/>
        <w:numPr>
          <w:ilvl w:val="0"/>
          <w:numId w:val="69"/>
        </w:numPr>
        <w:tabs>
          <w:tab w:val="left" w:pos="760"/>
        </w:tabs>
        <w:spacing w:before="1" w:line="276" w:lineRule="auto"/>
        <w:ind w:left="-142" w:firstLine="568"/>
        <w:rPr>
          <w:sz w:val="24"/>
          <w:szCs w:val="24"/>
        </w:rPr>
      </w:pPr>
      <w:r w:rsidRPr="008A0D45">
        <w:rPr>
          <w:sz w:val="24"/>
          <w:szCs w:val="24"/>
        </w:rPr>
        <w:t>понимать сущность теоретико-литературных понятий и учиться использовать их в процессе</w:t>
      </w:r>
      <w:r w:rsidRPr="008A0D45">
        <w:rPr>
          <w:spacing w:val="1"/>
          <w:sz w:val="24"/>
          <w:szCs w:val="24"/>
        </w:rPr>
        <w:t xml:space="preserve"> </w:t>
      </w:r>
      <w:r w:rsidRPr="008A0D45">
        <w:rPr>
          <w:sz w:val="24"/>
          <w:szCs w:val="24"/>
        </w:rPr>
        <w:t>анализа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интерпретации</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оформления</w:t>
      </w:r>
      <w:r w:rsidRPr="008A0D45">
        <w:rPr>
          <w:spacing w:val="1"/>
          <w:sz w:val="24"/>
          <w:szCs w:val="24"/>
        </w:rPr>
        <w:t xml:space="preserve"> </w:t>
      </w:r>
      <w:r w:rsidRPr="008A0D45">
        <w:rPr>
          <w:sz w:val="24"/>
          <w:szCs w:val="24"/>
        </w:rPr>
        <w:t>собственных</w:t>
      </w:r>
      <w:r w:rsidRPr="008A0D45">
        <w:rPr>
          <w:spacing w:val="1"/>
          <w:sz w:val="24"/>
          <w:szCs w:val="24"/>
        </w:rPr>
        <w:t xml:space="preserve"> </w:t>
      </w:r>
      <w:r w:rsidRPr="008A0D45">
        <w:rPr>
          <w:sz w:val="24"/>
          <w:szCs w:val="24"/>
        </w:rPr>
        <w:t>оценок</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наблюдений:</w:t>
      </w:r>
      <w:r w:rsidRPr="008A0D45">
        <w:rPr>
          <w:spacing w:val="1"/>
          <w:sz w:val="24"/>
          <w:szCs w:val="24"/>
        </w:rPr>
        <w:t xml:space="preserve"> </w:t>
      </w:r>
      <w:r w:rsidRPr="008A0D45">
        <w:rPr>
          <w:sz w:val="24"/>
          <w:szCs w:val="24"/>
        </w:rPr>
        <w:t>художественная литература и устное народное творчество, проза и поэзия, художественный образ,</w:t>
      </w:r>
      <w:r w:rsidRPr="008A0D45">
        <w:rPr>
          <w:spacing w:val="-57"/>
          <w:sz w:val="24"/>
          <w:szCs w:val="24"/>
        </w:rPr>
        <w:t xml:space="preserve"> </w:t>
      </w:r>
      <w:r w:rsidRPr="008A0D45">
        <w:rPr>
          <w:sz w:val="24"/>
          <w:szCs w:val="24"/>
        </w:rPr>
        <w:t>роды</w:t>
      </w:r>
      <w:r w:rsidRPr="008A0D45">
        <w:rPr>
          <w:spacing w:val="1"/>
          <w:sz w:val="24"/>
          <w:szCs w:val="24"/>
        </w:rPr>
        <w:t xml:space="preserve"> </w:t>
      </w:r>
      <w:r w:rsidRPr="008A0D45">
        <w:rPr>
          <w:sz w:val="24"/>
          <w:szCs w:val="24"/>
        </w:rPr>
        <w:t>(лирика,</w:t>
      </w:r>
      <w:r w:rsidRPr="008A0D45">
        <w:rPr>
          <w:spacing w:val="1"/>
          <w:sz w:val="24"/>
          <w:szCs w:val="24"/>
        </w:rPr>
        <w:t xml:space="preserve"> </w:t>
      </w:r>
      <w:r w:rsidRPr="008A0D45">
        <w:rPr>
          <w:sz w:val="24"/>
          <w:szCs w:val="24"/>
        </w:rPr>
        <w:t>эпос),</w:t>
      </w:r>
      <w:r w:rsidRPr="008A0D45">
        <w:rPr>
          <w:spacing w:val="1"/>
          <w:sz w:val="24"/>
          <w:szCs w:val="24"/>
        </w:rPr>
        <w:t xml:space="preserve"> </w:t>
      </w:r>
      <w:r w:rsidRPr="008A0D45">
        <w:rPr>
          <w:sz w:val="24"/>
          <w:szCs w:val="24"/>
        </w:rPr>
        <w:t>жанры</w:t>
      </w:r>
      <w:r w:rsidRPr="008A0D45">
        <w:rPr>
          <w:spacing w:val="1"/>
          <w:sz w:val="24"/>
          <w:szCs w:val="24"/>
        </w:rPr>
        <w:t xml:space="preserve"> </w:t>
      </w:r>
      <w:r w:rsidRPr="008A0D45">
        <w:rPr>
          <w:sz w:val="24"/>
          <w:szCs w:val="24"/>
        </w:rPr>
        <w:t>(рассказ,</w:t>
      </w:r>
      <w:r w:rsidRPr="008A0D45">
        <w:rPr>
          <w:spacing w:val="1"/>
          <w:sz w:val="24"/>
          <w:szCs w:val="24"/>
        </w:rPr>
        <w:t xml:space="preserve"> </w:t>
      </w:r>
      <w:r w:rsidRPr="008A0D45">
        <w:rPr>
          <w:sz w:val="24"/>
          <w:szCs w:val="24"/>
        </w:rPr>
        <w:t>повесть,</w:t>
      </w:r>
      <w:r w:rsidRPr="008A0D45">
        <w:rPr>
          <w:spacing w:val="1"/>
          <w:sz w:val="24"/>
          <w:szCs w:val="24"/>
        </w:rPr>
        <w:t xml:space="preserve"> </w:t>
      </w:r>
      <w:r w:rsidRPr="008A0D45">
        <w:rPr>
          <w:sz w:val="24"/>
          <w:szCs w:val="24"/>
        </w:rPr>
        <w:t>роман,</w:t>
      </w:r>
      <w:r w:rsidRPr="008A0D45">
        <w:rPr>
          <w:spacing w:val="1"/>
          <w:sz w:val="24"/>
          <w:szCs w:val="24"/>
        </w:rPr>
        <w:t xml:space="preserve"> </w:t>
      </w:r>
      <w:r w:rsidRPr="008A0D45">
        <w:rPr>
          <w:sz w:val="24"/>
          <w:szCs w:val="24"/>
        </w:rPr>
        <w:t>басня,</w:t>
      </w:r>
      <w:r w:rsidRPr="008A0D45">
        <w:rPr>
          <w:spacing w:val="1"/>
          <w:sz w:val="24"/>
          <w:szCs w:val="24"/>
        </w:rPr>
        <w:t xml:space="preserve"> </w:t>
      </w:r>
      <w:r w:rsidRPr="008A0D45">
        <w:rPr>
          <w:sz w:val="24"/>
          <w:szCs w:val="24"/>
        </w:rPr>
        <w:t>послание),</w:t>
      </w:r>
      <w:r w:rsidRPr="008A0D45">
        <w:rPr>
          <w:spacing w:val="1"/>
          <w:sz w:val="24"/>
          <w:szCs w:val="24"/>
        </w:rPr>
        <w:t xml:space="preserve"> </w:t>
      </w:r>
      <w:r w:rsidRPr="008A0D45">
        <w:rPr>
          <w:sz w:val="24"/>
          <w:szCs w:val="24"/>
        </w:rPr>
        <w:t>форма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содержание</w:t>
      </w:r>
      <w:r w:rsidRPr="008A0D45">
        <w:rPr>
          <w:spacing w:val="-57"/>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тема,</w:t>
      </w:r>
      <w:r w:rsidRPr="008A0D45">
        <w:rPr>
          <w:spacing w:val="1"/>
          <w:sz w:val="24"/>
          <w:szCs w:val="24"/>
        </w:rPr>
        <w:t xml:space="preserve"> </w:t>
      </w:r>
      <w:r w:rsidRPr="008A0D45">
        <w:rPr>
          <w:sz w:val="24"/>
          <w:szCs w:val="24"/>
        </w:rPr>
        <w:t>идея,</w:t>
      </w:r>
      <w:r w:rsidRPr="008A0D45">
        <w:rPr>
          <w:spacing w:val="1"/>
          <w:sz w:val="24"/>
          <w:szCs w:val="24"/>
        </w:rPr>
        <w:t xml:space="preserve"> </w:t>
      </w:r>
      <w:r w:rsidRPr="008A0D45">
        <w:rPr>
          <w:sz w:val="24"/>
          <w:szCs w:val="24"/>
        </w:rPr>
        <w:t>проблематика,</w:t>
      </w:r>
      <w:r w:rsidRPr="008A0D45">
        <w:rPr>
          <w:spacing w:val="1"/>
          <w:sz w:val="24"/>
          <w:szCs w:val="24"/>
        </w:rPr>
        <w:t xml:space="preserve"> </w:t>
      </w:r>
      <w:r w:rsidRPr="008A0D45">
        <w:rPr>
          <w:sz w:val="24"/>
          <w:szCs w:val="24"/>
        </w:rPr>
        <w:t>сюжет,</w:t>
      </w:r>
      <w:r w:rsidRPr="008A0D45">
        <w:rPr>
          <w:spacing w:val="1"/>
          <w:sz w:val="24"/>
          <w:szCs w:val="24"/>
        </w:rPr>
        <w:t xml:space="preserve"> </w:t>
      </w:r>
      <w:r w:rsidRPr="008A0D45">
        <w:rPr>
          <w:sz w:val="24"/>
          <w:szCs w:val="24"/>
        </w:rPr>
        <w:t>композиция;</w:t>
      </w:r>
      <w:r w:rsidRPr="008A0D45">
        <w:rPr>
          <w:spacing w:val="1"/>
          <w:sz w:val="24"/>
          <w:szCs w:val="24"/>
        </w:rPr>
        <w:t xml:space="preserve"> </w:t>
      </w:r>
      <w:r w:rsidRPr="008A0D45">
        <w:rPr>
          <w:sz w:val="24"/>
          <w:szCs w:val="24"/>
        </w:rPr>
        <w:t>стадии</w:t>
      </w:r>
      <w:r w:rsidRPr="008A0D45">
        <w:rPr>
          <w:spacing w:val="1"/>
          <w:sz w:val="24"/>
          <w:szCs w:val="24"/>
        </w:rPr>
        <w:t xml:space="preserve"> </w:t>
      </w:r>
      <w:r w:rsidRPr="008A0D45">
        <w:rPr>
          <w:sz w:val="24"/>
          <w:szCs w:val="24"/>
        </w:rPr>
        <w:t>развития</w:t>
      </w:r>
      <w:r w:rsidRPr="008A0D45">
        <w:rPr>
          <w:spacing w:val="-57"/>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экспозиция,</w:t>
      </w:r>
      <w:r w:rsidRPr="008A0D45">
        <w:rPr>
          <w:spacing w:val="-4"/>
          <w:sz w:val="24"/>
          <w:szCs w:val="24"/>
        </w:rPr>
        <w:t xml:space="preserve"> </w:t>
      </w:r>
      <w:r w:rsidRPr="008A0D45">
        <w:rPr>
          <w:sz w:val="24"/>
          <w:szCs w:val="24"/>
        </w:rPr>
        <w:t>завязка, развитие</w:t>
      </w:r>
      <w:r w:rsidRPr="008A0D45">
        <w:rPr>
          <w:spacing w:val="-2"/>
          <w:sz w:val="24"/>
          <w:szCs w:val="24"/>
        </w:rPr>
        <w:t xml:space="preserve"> </w:t>
      </w:r>
      <w:r w:rsidRPr="008A0D45">
        <w:rPr>
          <w:sz w:val="24"/>
          <w:szCs w:val="24"/>
        </w:rPr>
        <w:t>действия, кульминация,</w:t>
      </w:r>
      <w:r w:rsidRPr="008A0D45">
        <w:rPr>
          <w:spacing w:val="-1"/>
          <w:sz w:val="24"/>
          <w:szCs w:val="24"/>
        </w:rPr>
        <w:t xml:space="preserve"> </w:t>
      </w:r>
      <w:r w:rsidRPr="008A0D45">
        <w:rPr>
          <w:sz w:val="24"/>
          <w:szCs w:val="24"/>
        </w:rPr>
        <w:t>развязка;</w:t>
      </w:r>
    </w:p>
    <w:p w:rsidR="001511C1" w:rsidRPr="008A0D45" w:rsidRDefault="00194F02" w:rsidP="008A0D45">
      <w:pPr>
        <w:pStyle w:val="a0"/>
        <w:spacing w:line="276" w:lineRule="auto"/>
        <w:ind w:left="-142" w:firstLine="568"/>
      </w:pPr>
      <w:r w:rsidRPr="008A0D45">
        <w:t>повествователь,</w:t>
      </w:r>
      <w:r w:rsidRPr="008A0D45">
        <w:rPr>
          <w:spacing w:val="1"/>
        </w:rPr>
        <w:t xml:space="preserve"> </w:t>
      </w:r>
      <w:r w:rsidRPr="008A0D45">
        <w:t>рассказчик,</w:t>
      </w:r>
      <w:r w:rsidRPr="008A0D45">
        <w:rPr>
          <w:spacing w:val="1"/>
        </w:rPr>
        <w:t xml:space="preserve"> </w:t>
      </w:r>
      <w:r w:rsidRPr="008A0D45">
        <w:t>литературный</w:t>
      </w:r>
      <w:r w:rsidRPr="008A0D45">
        <w:rPr>
          <w:spacing w:val="1"/>
        </w:rPr>
        <w:t xml:space="preserve"> </w:t>
      </w:r>
      <w:r w:rsidRPr="008A0D45">
        <w:t>герой</w:t>
      </w:r>
      <w:r w:rsidRPr="008A0D45">
        <w:rPr>
          <w:spacing w:val="1"/>
        </w:rPr>
        <w:t xml:space="preserve"> </w:t>
      </w:r>
      <w:r w:rsidRPr="008A0D45">
        <w:t>(персонаж),</w:t>
      </w:r>
      <w:r w:rsidRPr="008A0D45">
        <w:rPr>
          <w:spacing w:val="1"/>
        </w:rPr>
        <w:t xml:space="preserve"> </w:t>
      </w:r>
      <w:r w:rsidRPr="008A0D45">
        <w:t>лирический</w:t>
      </w:r>
      <w:r w:rsidRPr="008A0D45">
        <w:rPr>
          <w:spacing w:val="1"/>
        </w:rPr>
        <w:t xml:space="preserve"> </w:t>
      </w:r>
      <w:r w:rsidRPr="008A0D45">
        <w:t>герой,</w:t>
      </w:r>
      <w:r w:rsidRPr="008A0D45">
        <w:rPr>
          <w:spacing w:val="1"/>
        </w:rPr>
        <w:t xml:space="preserve"> </w:t>
      </w:r>
      <w:r w:rsidRPr="008A0D45">
        <w:t>речевая</w:t>
      </w:r>
      <w:r w:rsidRPr="008A0D45">
        <w:rPr>
          <w:spacing w:val="1"/>
        </w:rPr>
        <w:t xml:space="preserve"> </w:t>
      </w:r>
      <w:r w:rsidRPr="008A0D45">
        <w:t>характеристика героя, портрет, пейзаж, художественная деталь, юмор, ирония, эпитет, метафора,</w:t>
      </w:r>
      <w:r w:rsidRPr="008A0D45">
        <w:rPr>
          <w:spacing w:val="1"/>
        </w:rPr>
        <w:t xml:space="preserve"> </w:t>
      </w:r>
      <w:r w:rsidRPr="008A0D45">
        <w:t>сравнение, олицетворение, гипербола; антитеза, аллегория, стихотворный метр (хорей, ямб), ритм,</w:t>
      </w:r>
      <w:r w:rsidRPr="008A0D45">
        <w:rPr>
          <w:spacing w:val="-57"/>
        </w:rPr>
        <w:t xml:space="preserve"> </w:t>
      </w:r>
      <w:r w:rsidRPr="008A0D45">
        <w:t>рифма,</w:t>
      </w:r>
      <w:r w:rsidRPr="008A0D45">
        <w:rPr>
          <w:spacing w:val="-1"/>
        </w:rPr>
        <w:t xml:space="preserve"> </w:t>
      </w:r>
      <w:r w:rsidRPr="008A0D45">
        <w:t>строфа;</w:t>
      </w:r>
    </w:p>
    <w:p w:rsidR="001511C1" w:rsidRPr="008A0D45" w:rsidRDefault="00194F02" w:rsidP="008A0D45">
      <w:pPr>
        <w:pStyle w:val="a5"/>
        <w:numPr>
          <w:ilvl w:val="0"/>
          <w:numId w:val="69"/>
        </w:numPr>
        <w:tabs>
          <w:tab w:val="left" w:pos="712"/>
        </w:tabs>
        <w:spacing w:before="1" w:line="276" w:lineRule="auto"/>
        <w:ind w:left="-142" w:firstLine="568"/>
        <w:rPr>
          <w:sz w:val="24"/>
          <w:szCs w:val="24"/>
        </w:rPr>
      </w:pPr>
      <w:r w:rsidRPr="008A0D45">
        <w:rPr>
          <w:sz w:val="24"/>
          <w:szCs w:val="24"/>
        </w:rPr>
        <w:t>выделять</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произведениях</w:t>
      </w:r>
      <w:r w:rsidRPr="008A0D45">
        <w:rPr>
          <w:spacing w:val="-9"/>
          <w:sz w:val="24"/>
          <w:szCs w:val="24"/>
        </w:rPr>
        <w:t xml:space="preserve"> </w:t>
      </w:r>
      <w:r w:rsidRPr="008A0D45">
        <w:rPr>
          <w:sz w:val="24"/>
          <w:szCs w:val="24"/>
        </w:rPr>
        <w:t>элементы</w:t>
      </w:r>
      <w:r w:rsidRPr="008A0D45">
        <w:rPr>
          <w:spacing w:val="-10"/>
          <w:sz w:val="24"/>
          <w:szCs w:val="24"/>
        </w:rPr>
        <w:t xml:space="preserve"> </w:t>
      </w:r>
      <w:r w:rsidRPr="008A0D45">
        <w:rPr>
          <w:sz w:val="24"/>
          <w:szCs w:val="24"/>
        </w:rPr>
        <w:t>художественной</w:t>
      </w:r>
      <w:r w:rsidRPr="008A0D45">
        <w:rPr>
          <w:spacing w:val="-10"/>
          <w:sz w:val="24"/>
          <w:szCs w:val="24"/>
        </w:rPr>
        <w:t xml:space="preserve"> </w:t>
      </w:r>
      <w:r w:rsidRPr="008A0D45">
        <w:rPr>
          <w:sz w:val="24"/>
          <w:szCs w:val="24"/>
        </w:rPr>
        <w:t>формы</w:t>
      </w:r>
      <w:r w:rsidRPr="008A0D45">
        <w:rPr>
          <w:spacing w:val="-11"/>
          <w:sz w:val="24"/>
          <w:szCs w:val="24"/>
        </w:rPr>
        <w:t xml:space="preserve"> </w:t>
      </w:r>
      <w:r w:rsidRPr="008A0D45">
        <w:rPr>
          <w:sz w:val="24"/>
          <w:szCs w:val="24"/>
        </w:rPr>
        <w:t>и</w:t>
      </w:r>
      <w:r w:rsidRPr="008A0D45">
        <w:rPr>
          <w:spacing w:val="-10"/>
          <w:sz w:val="24"/>
          <w:szCs w:val="24"/>
        </w:rPr>
        <w:t xml:space="preserve"> </w:t>
      </w:r>
      <w:r w:rsidRPr="008A0D45">
        <w:rPr>
          <w:sz w:val="24"/>
          <w:szCs w:val="24"/>
        </w:rPr>
        <w:t>обнаруживать</w:t>
      </w:r>
      <w:r w:rsidRPr="008A0D45">
        <w:rPr>
          <w:spacing w:val="-9"/>
          <w:sz w:val="24"/>
          <w:szCs w:val="24"/>
        </w:rPr>
        <w:t xml:space="preserve"> </w:t>
      </w:r>
      <w:r w:rsidRPr="008A0D45">
        <w:rPr>
          <w:sz w:val="24"/>
          <w:szCs w:val="24"/>
        </w:rPr>
        <w:t>связи</w:t>
      </w:r>
      <w:r w:rsidRPr="008A0D45">
        <w:rPr>
          <w:spacing w:val="-10"/>
          <w:sz w:val="24"/>
          <w:szCs w:val="24"/>
        </w:rPr>
        <w:t xml:space="preserve"> </w:t>
      </w:r>
      <w:r w:rsidRPr="008A0D45">
        <w:rPr>
          <w:sz w:val="24"/>
          <w:szCs w:val="24"/>
        </w:rPr>
        <w:t>между</w:t>
      </w:r>
      <w:r w:rsidRPr="008A0D45">
        <w:rPr>
          <w:spacing w:val="-13"/>
          <w:sz w:val="24"/>
          <w:szCs w:val="24"/>
        </w:rPr>
        <w:t xml:space="preserve"> </w:t>
      </w:r>
      <w:r w:rsidRPr="008A0D45">
        <w:rPr>
          <w:sz w:val="24"/>
          <w:szCs w:val="24"/>
        </w:rPr>
        <w:t>ними;</w:t>
      </w:r>
    </w:p>
    <w:p w:rsidR="001511C1" w:rsidRPr="008A0D45" w:rsidRDefault="00194F02" w:rsidP="008A0D45">
      <w:pPr>
        <w:pStyle w:val="a5"/>
        <w:numPr>
          <w:ilvl w:val="0"/>
          <w:numId w:val="69"/>
        </w:numPr>
        <w:tabs>
          <w:tab w:val="left" w:pos="736"/>
        </w:tabs>
        <w:spacing w:line="276" w:lineRule="auto"/>
        <w:ind w:left="-142" w:firstLine="568"/>
        <w:rPr>
          <w:sz w:val="24"/>
          <w:szCs w:val="24"/>
        </w:rPr>
      </w:pPr>
      <w:r w:rsidRPr="008A0D45">
        <w:rPr>
          <w:sz w:val="24"/>
          <w:szCs w:val="24"/>
        </w:rPr>
        <w:t>сопоставлять произведения, их фрагменты, образы персонажей, сюжеты разных литературных</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темы,</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жанры</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возраста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обучающихся);</w:t>
      </w:r>
    </w:p>
    <w:p w:rsidR="001511C1" w:rsidRPr="008A0D45" w:rsidRDefault="00194F02" w:rsidP="008A0D45">
      <w:pPr>
        <w:pStyle w:val="a5"/>
        <w:numPr>
          <w:ilvl w:val="0"/>
          <w:numId w:val="69"/>
        </w:numPr>
        <w:tabs>
          <w:tab w:val="left" w:pos="779"/>
        </w:tabs>
        <w:spacing w:before="61" w:line="276" w:lineRule="auto"/>
        <w:ind w:left="-142" w:firstLine="568"/>
        <w:rPr>
          <w:sz w:val="24"/>
          <w:szCs w:val="24"/>
        </w:rPr>
      </w:pPr>
      <w:r w:rsidRPr="008A0D45">
        <w:rPr>
          <w:sz w:val="24"/>
          <w:szCs w:val="24"/>
        </w:rPr>
        <w:t>сопоставлять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помощью</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изученные 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 произведения</w:t>
      </w:r>
      <w:r w:rsidRPr="008A0D45">
        <w:rPr>
          <w:spacing w:val="1"/>
          <w:sz w:val="24"/>
          <w:szCs w:val="24"/>
        </w:rPr>
        <w:t xml:space="preserve"> </w:t>
      </w:r>
      <w:r w:rsidRPr="008A0D45">
        <w:rPr>
          <w:sz w:val="24"/>
          <w:szCs w:val="24"/>
        </w:rPr>
        <w:t>художественной литературы с произведениями других видов искусства (живопись, музыка, театр,</w:t>
      </w:r>
      <w:r w:rsidRPr="008A0D45">
        <w:rPr>
          <w:spacing w:val="1"/>
          <w:sz w:val="24"/>
          <w:szCs w:val="24"/>
        </w:rPr>
        <w:t xml:space="preserve"> </w:t>
      </w:r>
      <w:r w:rsidRPr="008A0D45">
        <w:rPr>
          <w:sz w:val="24"/>
          <w:szCs w:val="24"/>
        </w:rPr>
        <w:t>кино);</w:t>
      </w:r>
    </w:p>
    <w:p w:rsidR="001511C1" w:rsidRPr="008A0D45" w:rsidRDefault="00194F02" w:rsidP="008A0D45">
      <w:pPr>
        <w:pStyle w:val="a5"/>
        <w:numPr>
          <w:ilvl w:val="0"/>
          <w:numId w:val="69"/>
        </w:numPr>
        <w:tabs>
          <w:tab w:val="left" w:pos="712"/>
        </w:tabs>
        <w:spacing w:before="1" w:line="276" w:lineRule="auto"/>
        <w:ind w:left="-142" w:firstLine="568"/>
        <w:rPr>
          <w:sz w:val="24"/>
          <w:szCs w:val="24"/>
        </w:rPr>
      </w:pPr>
      <w:r w:rsidRPr="008A0D45">
        <w:rPr>
          <w:sz w:val="24"/>
          <w:szCs w:val="24"/>
        </w:rPr>
        <w:t>выразительно</w:t>
      </w:r>
      <w:r w:rsidRPr="008A0D45">
        <w:rPr>
          <w:spacing w:val="-11"/>
          <w:sz w:val="24"/>
          <w:szCs w:val="24"/>
        </w:rPr>
        <w:t xml:space="preserve"> </w:t>
      </w:r>
      <w:r w:rsidRPr="008A0D45">
        <w:rPr>
          <w:sz w:val="24"/>
          <w:szCs w:val="24"/>
        </w:rPr>
        <w:t>читать</w:t>
      </w:r>
      <w:r w:rsidRPr="008A0D45">
        <w:rPr>
          <w:spacing w:val="-12"/>
          <w:sz w:val="24"/>
          <w:szCs w:val="24"/>
        </w:rPr>
        <w:t xml:space="preserve"> </w:t>
      </w:r>
      <w:r w:rsidRPr="008A0D45">
        <w:rPr>
          <w:sz w:val="24"/>
          <w:szCs w:val="24"/>
        </w:rPr>
        <w:t>стихи</w:t>
      </w:r>
      <w:r w:rsidRPr="008A0D45">
        <w:rPr>
          <w:spacing w:val="-12"/>
          <w:sz w:val="24"/>
          <w:szCs w:val="24"/>
        </w:rPr>
        <w:t xml:space="preserve"> </w:t>
      </w:r>
      <w:r w:rsidRPr="008A0D45">
        <w:rPr>
          <w:sz w:val="24"/>
          <w:szCs w:val="24"/>
        </w:rPr>
        <w:t>и</w:t>
      </w:r>
      <w:r w:rsidRPr="008A0D45">
        <w:rPr>
          <w:spacing w:val="-11"/>
          <w:sz w:val="24"/>
          <w:szCs w:val="24"/>
        </w:rPr>
        <w:t xml:space="preserve"> </w:t>
      </w:r>
      <w:r w:rsidRPr="008A0D45">
        <w:rPr>
          <w:sz w:val="24"/>
          <w:szCs w:val="24"/>
        </w:rPr>
        <w:t>прозу,</w:t>
      </w:r>
      <w:r w:rsidRPr="008A0D45">
        <w:rPr>
          <w:spacing w:val="-11"/>
          <w:sz w:val="24"/>
          <w:szCs w:val="24"/>
        </w:rPr>
        <w:t xml:space="preserve"> </w:t>
      </w:r>
      <w:r w:rsidRPr="008A0D45">
        <w:rPr>
          <w:sz w:val="24"/>
          <w:szCs w:val="24"/>
        </w:rPr>
        <w:t>в</w:t>
      </w:r>
      <w:r w:rsidRPr="008A0D45">
        <w:rPr>
          <w:spacing w:val="-11"/>
          <w:sz w:val="24"/>
          <w:szCs w:val="24"/>
        </w:rPr>
        <w:t xml:space="preserve"> </w:t>
      </w:r>
      <w:r w:rsidRPr="008A0D45">
        <w:rPr>
          <w:sz w:val="24"/>
          <w:szCs w:val="24"/>
        </w:rPr>
        <w:t>том</w:t>
      </w:r>
      <w:r w:rsidRPr="008A0D45">
        <w:rPr>
          <w:spacing w:val="-10"/>
          <w:sz w:val="24"/>
          <w:szCs w:val="24"/>
        </w:rPr>
        <w:t xml:space="preserve"> </w:t>
      </w:r>
      <w:r w:rsidRPr="008A0D45">
        <w:rPr>
          <w:sz w:val="24"/>
          <w:szCs w:val="24"/>
        </w:rPr>
        <w:t>числе</w:t>
      </w:r>
      <w:r w:rsidRPr="008A0D45">
        <w:rPr>
          <w:spacing w:val="-11"/>
          <w:sz w:val="24"/>
          <w:szCs w:val="24"/>
        </w:rPr>
        <w:t xml:space="preserve"> </w:t>
      </w:r>
      <w:r w:rsidRPr="008A0D45">
        <w:rPr>
          <w:sz w:val="24"/>
          <w:szCs w:val="24"/>
        </w:rPr>
        <w:t>наизусть</w:t>
      </w:r>
      <w:r w:rsidRPr="008A0D45">
        <w:rPr>
          <w:spacing w:val="-9"/>
          <w:sz w:val="24"/>
          <w:szCs w:val="24"/>
        </w:rPr>
        <w:t xml:space="preserve"> </w:t>
      </w:r>
      <w:r w:rsidRPr="008A0D45">
        <w:rPr>
          <w:sz w:val="24"/>
          <w:szCs w:val="24"/>
        </w:rPr>
        <w:t>(не</w:t>
      </w:r>
      <w:r w:rsidRPr="008A0D45">
        <w:rPr>
          <w:spacing w:val="-11"/>
          <w:sz w:val="24"/>
          <w:szCs w:val="24"/>
        </w:rPr>
        <w:t xml:space="preserve"> </w:t>
      </w:r>
      <w:r w:rsidRPr="008A0D45">
        <w:rPr>
          <w:sz w:val="24"/>
          <w:szCs w:val="24"/>
        </w:rPr>
        <w:t>менее</w:t>
      </w:r>
      <w:r w:rsidRPr="008A0D45">
        <w:rPr>
          <w:spacing w:val="-11"/>
          <w:sz w:val="24"/>
          <w:szCs w:val="24"/>
        </w:rPr>
        <w:t xml:space="preserve"> </w:t>
      </w:r>
      <w:r w:rsidRPr="008A0D45">
        <w:rPr>
          <w:sz w:val="24"/>
          <w:szCs w:val="24"/>
        </w:rPr>
        <w:t>7</w:t>
      </w:r>
      <w:r w:rsidRPr="008A0D45">
        <w:rPr>
          <w:spacing w:val="-11"/>
          <w:sz w:val="24"/>
          <w:szCs w:val="24"/>
        </w:rPr>
        <w:t xml:space="preserve"> </w:t>
      </w:r>
      <w:r w:rsidRPr="008A0D45">
        <w:rPr>
          <w:sz w:val="24"/>
          <w:szCs w:val="24"/>
        </w:rPr>
        <w:t>поэтических</w:t>
      </w:r>
      <w:r w:rsidRPr="008A0D45">
        <w:rPr>
          <w:spacing w:val="-9"/>
          <w:sz w:val="24"/>
          <w:szCs w:val="24"/>
        </w:rPr>
        <w:t xml:space="preserve"> </w:t>
      </w:r>
      <w:r w:rsidRPr="008A0D45">
        <w:rPr>
          <w:sz w:val="24"/>
          <w:szCs w:val="24"/>
        </w:rPr>
        <w:t>произведений,</w:t>
      </w:r>
      <w:r w:rsidRPr="008A0D45">
        <w:rPr>
          <w:spacing w:val="-58"/>
          <w:sz w:val="24"/>
          <w:szCs w:val="24"/>
        </w:rPr>
        <w:t xml:space="preserve"> </w:t>
      </w:r>
      <w:r w:rsidRPr="008A0D45">
        <w:rPr>
          <w:sz w:val="24"/>
          <w:szCs w:val="24"/>
        </w:rPr>
        <w:t>не выученных</w:t>
      </w:r>
      <w:r w:rsidRPr="008A0D45">
        <w:rPr>
          <w:spacing w:val="1"/>
          <w:sz w:val="24"/>
          <w:szCs w:val="24"/>
        </w:rPr>
        <w:t xml:space="preserve"> </w:t>
      </w:r>
      <w:r w:rsidRPr="008A0D45">
        <w:rPr>
          <w:sz w:val="24"/>
          <w:szCs w:val="24"/>
        </w:rPr>
        <w:t>ранее), передавая личное отношение к произведению (с учетом литературного</w:t>
      </w:r>
      <w:r w:rsidRPr="008A0D45">
        <w:rPr>
          <w:spacing w:val="1"/>
          <w:sz w:val="24"/>
          <w:szCs w:val="24"/>
        </w:rPr>
        <w:t xml:space="preserve"> </w:t>
      </w:r>
      <w:r w:rsidRPr="008A0D45">
        <w:rPr>
          <w:sz w:val="24"/>
          <w:szCs w:val="24"/>
        </w:rPr>
        <w:t>развития,</w:t>
      </w:r>
      <w:r w:rsidRPr="008A0D45">
        <w:rPr>
          <w:spacing w:val="-4"/>
          <w:sz w:val="24"/>
          <w:szCs w:val="24"/>
        </w:rPr>
        <w:t xml:space="preserve"> </w:t>
      </w:r>
      <w:r w:rsidRPr="008A0D45">
        <w:rPr>
          <w:sz w:val="24"/>
          <w:szCs w:val="24"/>
        </w:rPr>
        <w:t>индивидуальных</w:t>
      </w:r>
      <w:r w:rsidRPr="008A0D45">
        <w:rPr>
          <w:spacing w:val="1"/>
          <w:sz w:val="24"/>
          <w:szCs w:val="24"/>
        </w:rPr>
        <w:t xml:space="preserve"> </w:t>
      </w:r>
      <w:r w:rsidRPr="008A0D45">
        <w:rPr>
          <w:sz w:val="24"/>
          <w:szCs w:val="24"/>
        </w:rPr>
        <w:t>особенностей обучающихся);</w:t>
      </w:r>
    </w:p>
    <w:p w:rsidR="001511C1" w:rsidRPr="008A0D45" w:rsidRDefault="00194F02" w:rsidP="008A0D45">
      <w:pPr>
        <w:pStyle w:val="a5"/>
        <w:numPr>
          <w:ilvl w:val="0"/>
          <w:numId w:val="69"/>
        </w:numPr>
        <w:tabs>
          <w:tab w:val="left" w:pos="943"/>
        </w:tabs>
        <w:spacing w:line="276" w:lineRule="auto"/>
        <w:ind w:left="-142" w:firstLine="568"/>
        <w:rPr>
          <w:sz w:val="24"/>
          <w:szCs w:val="24"/>
        </w:rPr>
      </w:pPr>
      <w:r w:rsidRPr="008A0D45">
        <w:rPr>
          <w:sz w:val="24"/>
          <w:szCs w:val="24"/>
        </w:rPr>
        <w:t>пересказывать</w:t>
      </w:r>
      <w:r w:rsidRPr="008A0D45">
        <w:rPr>
          <w:spacing w:val="1"/>
          <w:sz w:val="24"/>
          <w:szCs w:val="24"/>
        </w:rPr>
        <w:t xml:space="preserve"> </w:t>
      </w:r>
      <w:r w:rsidRPr="008A0D45">
        <w:rPr>
          <w:sz w:val="24"/>
          <w:szCs w:val="24"/>
        </w:rPr>
        <w:t>прочитанное</w:t>
      </w:r>
      <w:r w:rsidRPr="008A0D45">
        <w:rPr>
          <w:spacing w:val="1"/>
          <w:sz w:val="24"/>
          <w:szCs w:val="24"/>
        </w:rPr>
        <w:t xml:space="preserve"> </w:t>
      </w:r>
      <w:r w:rsidRPr="008A0D45">
        <w:rPr>
          <w:sz w:val="24"/>
          <w:szCs w:val="24"/>
        </w:rPr>
        <w:t>произведение,</w:t>
      </w:r>
      <w:r w:rsidRPr="008A0D45">
        <w:rPr>
          <w:spacing w:val="1"/>
          <w:sz w:val="24"/>
          <w:szCs w:val="24"/>
        </w:rPr>
        <w:t xml:space="preserve"> </w:t>
      </w:r>
      <w:r w:rsidRPr="008A0D45">
        <w:rPr>
          <w:sz w:val="24"/>
          <w:szCs w:val="24"/>
        </w:rPr>
        <w:t>используя</w:t>
      </w:r>
      <w:r w:rsidRPr="008A0D45">
        <w:rPr>
          <w:spacing w:val="1"/>
          <w:sz w:val="24"/>
          <w:szCs w:val="24"/>
        </w:rPr>
        <w:t xml:space="preserve"> </w:t>
      </w:r>
      <w:r w:rsidRPr="008A0D45">
        <w:rPr>
          <w:sz w:val="24"/>
          <w:szCs w:val="24"/>
        </w:rPr>
        <w:t>подробный,</w:t>
      </w:r>
      <w:r w:rsidRPr="008A0D45">
        <w:rPr>
          <w:spacing w:val="1"/>
          <w:sz w:val="24"/>
          <w:szCs w:val="24"/>
        </w:rPr>
        <w:t xml:space="preserve"> </w:t>
      </w:r>
      <w:r w:rsidRPr="008A0D45">
        <w:rPr>
          <w:sz w:val="24"/>
          <w:szCs w:val="24"/>
        </w:rPr>
        <w:t>сжатый,</w:t>
      </w:r>
      <w:r w:rsidRPr="008A0D45">
        <w:rPr>
          <w:spacing w:val="1"/>
          <w:sz w:val="24"/>
          <w:szCs w:val="24"/>
        </w:rPr>
        <w:t xml:space="preserve"> </w:t>
      </w:r>
      <w:r w:rsidRPr="008A0D45">
        <w:rPr>
          <w:sz w:val="24"/>
          <w:szCs w:val="24"/>
        </w:rPr>
        <w:t>выборочный,</w:t>
      </w:r>
      <w:r w:rsidRPr="008A0D45">
        <w:rPr>
          <w:spacing w:val="1"/>
          <w:sz w:val="24"/>
          <w:szCs w:val="24"/>
        </w:rPr>
        <w:t xml:space="preserve"> </w:t>
      </w:r>
      <w:r w:rsidRPr="008A0D45">
        <w:rPr>
          <w:sz w:val="24"/>
          <w:szCs w:val="24"/>
        </w:rPr>
        <w:t>творческий пересказ, отвечать на вопросы по прочитанному произведению и с помощью учителя</w:t>
      </w:r>
      <w:r w:rsidRPr="008A0D45">
        <w:rPr>
          <w:spacing w:val="1"/>
          <w:sz w:val="24"/>
          <w:szCs w:val="24"/>
        </w:rPr>
        <w:t xml:space="preserve"> </w:t>
      </w:r>
      <w:r w:rsidRPr="008A0D45">
        <w:rPr>
          <w:sz w:val="24"/>
          <w:szCs w:val="24"/>
        </w:rPr>
        <w:t>формулировать вопросы к тексту;</w:t>
      </w:r>
    </w:p>
    <w:p w:rsidR="001511C1" w:rsidRPr="008A0D45" w:rsidRDefault="00194F02" w:rsidP="008A0D45">
      <w:pPr>
        <w:pStyle w:val="a5"/>
        <w:numPr>
          <w:ilvl w:val="0"/>
          <w:numId w:val="69"/>
        </w:numPr>
        <w:tabs>
          <w:tab w:val="left" w:pos="902"/>
        </w:tabs>
        <w:spacing w:line="276" w:lineRule="auto"/>
        <w:ind w:left="-142" w:firstLine="568"/>
        <w:rPr>
          <w:sz w:val="24"/>
          <w:szCs w:val="24"/>
        </w:rPr>
      </w:pPr>
      <w:r w:rsidRPr="008A0D45">
        <w:rPr>
          <w:sz w:val="24"/>
          <w:szCs w:val="24"/>
        </w:rPr>
        <w:t>участвовать в беседе и диалоге о прочитанном произведении, давать аргументированную</w:t>
      </w:r>
      <w:r w:rsidRPr="008A0D45">
        <w:rPr>
          <w:spacing w:val="1"/>
          <w:sz w:val="24"/>
          <w:szCs w:val="24"/>
        </w:rPr>
        <w:t xml:space="preserve"> </w:t>
      </w:r>
      <w:r w:rsidRPr="008A0D45">
        <w:rPr>
          <w:sz w:val="24"/>
          <w:szCs w:val="24"/>
        </w:rPr>
        <w:t>оценку</w:t>
      </w:r>
      <w:r w:rsidRPr="008A0D45">
        <w:rPr>
          <w:spacing w:val="-9"/>
          <w:sz w:val="24"/>
          <w:szCs w:val="24"/>
        </w:rPr>
        <w:t xml:space="preserve"> </w:t>
      </w:r>
      <w:r w:rsidRPr="008A0D45">
        <w:rPr>
          <w:sz w:val="24"/>
          <w:szCs w:val="24"/>
        </w:rPr>
        <w:t>прочитанному;</w:t>
      </w:r>
    </w:p>
    <w:p w:rsidR="001511C1" w:rsidRPr="008A0D45" w:rsidRDefault="00194F02" w:rsidP="008A0D45">
      <w:pPr>
        <w:pStyle w:val="a5"/>
        <w:numPr>
          <w:ilvl w:val="0"/>
          <w:numId w:val="69"/>
        </w:numPr>
        <w:tabs>
          <w:tab w:val="left" w:pos="866"/>
        </w:tabs>
        <w:spacing w:line="276" w:lineRule="auto"/>
        <w:ind w:left="-142" w:firstLine="568"/>
        <w:rPr>
          <w:sz w:val="24"/>
          <w:szCs w:val="24"/>
        </w:rPr>
      </w:pPr>
      <w:r w:rsidRPr="008A0D45">
        <w:rPr>
          <w:sz w:val="24"/>
          <w:szCs w:val="24"/>
        </w:rPr>
        <w:t>создавать устные и письменные высказывания разных жанров (объемом не менее 100 слов),</w:t>
      </w:r>
      <w:r w:rsidRPr="008A0D45">
        <w:rPr>
          <w:spacing w:val="1"/>
          <w:sz w:val="24"/>
          <w:szCs w:val="24"/>
        </w:rPr>
        <w:t xml:space="preserve"> </w:t>
      </w:r>
      <w:r w:rsidRPr="008A0D45">
        <w:rPr>
          <w:sz w:val="24"/>
          <w:szCs w:val="24"/>
        </w:rPr>
        <w:t>писать</w:t>
      </w:r>
      <w:r w:rsidRPr="008A0D45">
        <w:rPr>
          <w:spacing w:val="1"/>
          <w:sz w:val="24"/>
          <w:szCs w:val="24"/>
        </w:rPr>
        <w:t xml:space="preserve"> </w:t>
      </w:r>
      <w:r w:rsidRPr="008A0D45">
        <w:rPr>
          <w:sz w:val="24"/>
          <w:szCs w:val="24"/>
        </w:rPr>
        <w:t>сочинение-рассуждение</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заданной</w:t>
      </w:r>
      <w:r w:rsidRPr="008A0D45">
        <w:rPr>
          <w:spacing w:val="1"/>
          <w:sz w:val="24"/>
          <w:szCs w:val="24"/>
        </w:rPr>
        <w:t xml:space="preserve"> </w:t>
      </w:r>
      <w:r w:rsidRPr="008A0D45">
        <w:rPr>
          <w:sz w:val="24"/>
          <w:szCs w:val="24"/>
        </w:rPr>
        <w:t>теме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опорой</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lastRenderedPageBreak/>
        <w:t>произведения,</w:t>
      </w:r>
      <w:r w:rsidRPr="008A0D45">
        <w:rPr>
          <w:spacing w:val="1"/>
          <w:sz w:val="24"/>
          <w:szCs w:val="24"/>
        </w:rPr>
        <w:t xml:space="preserve"> </w:t>
      </w:r>
      <w:r w:rsidRPr="008A0D45">
        <w:rPr>
          <w:sz w:val="24"/>
          <w:szCs w:val="24"/>
        </w:rPr>
        <w:t>аннотацию,</w:t>
      </w:r>
      <w:r w:rsidRPr="008A0D45">
        <w:rPr>
          <w:spacing w:val="-1"/>
          <w:sz w:val="24"/>
          <w:szCs w:val="24"/>
        </w:rPr>
        <w:t xml:space="preserve"> </w:t>
      </w:r>
      <w:r w:rsidRPr="008A0D45">
        <w:rPr>
          <w:sz w:val="24"/>
          <w:szCs w:val="24"/>
        </w:rPr>
        <w:t>отзыв;</w:t>
      </w:r>
    </w:p>
    <w:p w:rsidR="001511C1" w:rsidRPr="008A0D45" w:rsidRDefault="00194F02" w:rsidP="008A0D45">
      <w:pPr>
        <w:pStyle w:val="a5"/>
        <w:numPr>
          <w:ilvl w:val="0"/>
          <w:numId w:val="69"/>
        </w:numPr>
        <w:tabs>
          <w:tab w:val="left" w:pos="856"/>
        </w:tabs>
        <w:spacing w:before="1" w:line="276" w:lineRule="auto"/>
        <w:ind w:left="-142" w:firstLine="568"/>
        <w:rPr>
          <w:sz w:val="24"/>
          <w:szCs w:val="24"/>
        </w:rPr>
      </w:pPr>
      <w:r w:rsidRPr="008A0D45">
        <w:rPr>
          <w:sz w:val="24"/>
          <w:szCs w:val="24"/>
        </w:rPr>
        <w:t>владеть умениями интерпретации и оценки текстуально изученных произведений фольклора,</w:t>
      </w:r>
      <w:r w:rsidRPr="008A0D45">
        <w:rPr>
          <w:spacing w:val="1"/>
          <w:sz w:val="24"/>
          <w:szCs w:val="24"/>
        </w:rPr>
        <w:t xml:space="preserve"> </w:t>
      </w:r>
      <w:r w:rsidRPr="008A0D45">
        <w:rPr>
          <w:sz w:val="24"/>
          <w:szCs w:val="24"/>
        </w:rPr>
        <w:t>древнерусской,</w:t>
      </w:r>
      <w:r w:rsidRPr="008A0D45">
        <w:rPr>
          <w:spacing w:val="1"/>
          <w:sz w:val="24"/>
          <w:szCs w:val="24"/>
        </w:rPr>
        <w:t xml:space="preserve"> </w:t>
      </w:r>
      <w:r w:rsidRPr="008A0D45">
        <w:rPr>
          <w:sz w:val="24"/>
          <w:szCs w:val="24"/>
        </w:rPr>
        <w:t>русской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зарубежной</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современных</w:t>
      </w:r>
      <w:r w:rsidRPr="008A0D45">
        <w:rPr>
          <w:spacing w:val="1"/>
          <w:sz w:val="24"/>
          <w:szCs w:val="24"/>
        </w:rPr>
        <w:t xml:space="preserve"> </w:t>
      </w:r>
      <w:r w:rsidRPr="008A0D45">
        <w:rPr>
          <w:sz w:val="24"/>
          <w:szCs w:val="24"/>
        </w:rPr>
        <w:t>авторов</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использованием</w:t>
      </w:r>
      <w:r w:rsidRPr="008A0D45">
        <w:rPr>
          <w:spacing w:val="1"/>
          <w:sz w:val="24"/>
          <w:szCs w:val="24"/>
        </w:rPr>
        <w:t xml:space="preserve"> </w:t>
      </w:r>
      <w:r w:rsidRPr="008A0D45">
        <w:rPr>
          <w:sz w:val="24"/>
          <w:szCs w:val="24"/>
        </w:rPr>
        <w:t>методов</w:t>
      </w:r>
      <w:r w:rsidRPr="008A0D45">
        <w:rPr>
          <w:spacing w:val="-1"/>
          <w:sz w:val="24"/>
          <w:szCs w:val="24"/>
        </w:rPr>
        <w:t xml:space="preserve"> </w:t>
      </w:r>
      <w:r w:rsidRPr="008A0D45">
        <w:rPr>
          <w:sz w:val="24"/>
          <w:szCs w:val="24"/>
        </w:rPr>
        <w:t>смыслового</w:t>
      </w:r>
      <w:r w:rsidRPr="008A0D45">
        <w:rPr>
          <w:spacing w:val="-1"/>
          <w:sz w:val="24"/>
          <w:szCs w:val="24"/>
        </w:rPr>
        <w:t xml:space="preserve"> </w:t>
      </w:r>
      <w:r w:rsidRPr="008A0D45">
        <w:rPr>
          <w:sz w:val="24"/>
          <w:szCs w:val="24"/>
        </w:rPr>
        <w:t>чтения и эстетического анализа;</w:t>
      </w:r>
    </w:p>
    <w:p w:rsidR="001511C1" w:rsidRPr="008A0D45" w:rsidRDefault="00194F02" w:rsidP="008A0D45">
      <w:pPr>
        <w:pStyle w:val="a5"/>
        <w:numPr>
          <w:ilvl w:val="0"/>
          <w:numId w:val="69"/>
        </w:numPr>
        <w:tabs>
          <w:tab w:val="left" w:pos="926"/>
        </w:tabs>
        <w:spacing w:line="276" w:lineRule="auto"/>
        <w:ind w:left="-142" w:firstLine="568"/>
        <w:rPr>
          <w:sz w:val="24"/>
          <w:szCs w:val="24"/>
        </w:rPr>
      </w:pPr>
      <w:r w:rsidRPr="008A0D45">
        <w:rPr>
          <w:sz w:val="24"/>
          <w:szCs w:val="24"/>
        </w:rPr>
        <w:t>осознавать</w:t>
      </w:r>
      <w:r w:rsidRPr="008A0D45">
        <w:rPr>
          <w:spacing w:val="1"/>
          <w:sz w:val="24"/>
          <w:szCs w:val="24"/>
        </w:rPr>
        <w:t xml:space="preserve"> </w:t>
      </w:r>
      <w:r w:rsidRPr="008A0D45">
        <w:rPr>
          <w:sz w:val="24"/>
          <w:szCs w:val="24"/>
        </w:rPr>
        <w:t>важность</w:t>
      </w:r>
      <w:r w:rsidRPr="008A0D45">
        <w:rPr>
          <w:spacing w:val="1"/>
          <w:sz w:val="24"/>
          <w:szCs w:val="24"/>
        </w:rPr>
        <w:t xml:space="preserve"> </w:t>
      </w:r>
      <w:r w:rsidRPr="008A0D45">
        <w:rPr>
          <w:sz w:val="24"/>
          <w:szCs w:val="24"/>
        </w:rPr>
        <w:t>чтения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народного</w:t>
      </w:r>
      <w:r w:rsidRPr="008A0D45">
        <w:rPr>
          <w:spacing w:val="1"/>
          <w:sz w:val="24"/>
          <w:szCs w:val="24"/>
        </w:rPr>
        <w:t xml:space="preserve"> </w:t>
      </w:r>
      <w:r w:rsidRPr="008A0D45">
        <w:rPr>
          <w:sz w:val="24"/>
          <w:szCs w:val="24"/>
        </w:rPr>
        <w:t>творчества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художественной литературы для познания мира, формирования эмоциональных и эстетических</w:t>
      </w:r>
      <w:r w:rsidRPr="008A0D45">
        <w:rPr>
          <w:spacing w:val="1"/>
          <w:sz w:val="24"/>
          <w:szCs w:val="24"/>
        </w:rPr>
        <w:t xml:space="preserve"> </w:t>
      </w:r>
      <w:r w:rsidRPr="008A0D45">
        <w:rPr>
          <w:sz w:val="24"/>
          <w:szCs w:val="24"/>
        </w:rPr>
        <w:t>впечатлений,</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 для собственного развития;</w:t>
      </w:r>
    </w:p>
    <w:p w:rsidR="001511C1" w:rsidRPr="008A0D45" w:rsidRDefault="00194F02" w:rsidP="008A0D45">
      <w:pPr>
        <w:pStyle w:val="a5"/>
        <w:numPr>
          <w:ilvl w:val="0"/>
          <w:numId w:val="69"/>
        </w:numPr>
        <w:tabs>
          <w:tab w:val="left" w:pos="875"/>
        </w:tabs>
        <w:spacing w:line="276" w:lineRule="auto"/>
        <w:ind w:left="-142" w:firstLine="568"/>
        <w:rPr>
          <w:sz w:val="24"/>
          <w:szCs w:val="24"/>
        </w:rPr>
      </w:pPr>
      <w:r w:rsidRPr="008A0D45">
        <w:rPr>
          <w:sz w:val="24"/>
          <w:szCs w:val="24"/>
        </w:rPr>
        <w:t>планировать собственное досуговое чтение, обогащать свой круг чтения по рекомендациям</w:t>
      </w:r>
      <w:r w:rsidRPr="008A0D45">
        <w:rPr>
          <w:spacing w:val="1"/>
          <w:sz w:val="24"/>
          <w:szCs w:val="24"/>
        </w:rPr>
        <w:t xml:space="preserve"> </w:t>
      </w:r>
      <w:r w:rsidRPr="008A0D45">
        <w:rPr>
          <w:sz w:val="24"/>
          <w:szCs w:val="24"/>
        </w:rPr>
        <w:t>учителя,</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2"/>
          <w:sz w:val="24"/>
          <w:szCs w:val="24"/>
        </w:rPr>
        <w:t xml:space="preserve"> </w:t>
      </w:r>
      <w:r w:rsidRPr="008A0D45">
        <w:rPr>
          <w:sz w:val="24"/>
          <w:szCs w:val="24"/>
        </w:rPr>
        <w:t>за</w:t>
      </w:r>
      <w:r w:rsidRPr="008A0D45">
        <w:rPr>
          <w:spacing w:val="-2"/>
          <w:sz w:val="24"/>
          <w:szCs w:val="24"/>
        </w:rPr>
        <w:t xml:space="preserve"> </w:t>
      </w:r>
      <w:r w:rsidRPr="008A0D45">
        <w:rPr>
          <w:sz w:val="24"/>
          <w:szCs w:val="24"/>
        </w:rPr>
        <w:t>счет</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современной</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детей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подростков;</w:t>
      </w:r>
    </w:p>
    <w:p w:rsidR="001511C1" w:rsidRPr="008A0D45" w:rsidRDefault="00194F02" w:rsidP="008A0D45">
      <w:pPr>
        <w:pStyle w:val="a5"/>
        <w:numPr>
          <w:ilvl w:val="0"/>
          <w:numId w:val="69"/>
        </w:numPr>
        <w:tabs>
          <w:tab w:val="left" w:pos="971"/>
        </w:tabs>
        <w:spacing w:line="276" w:lineRule="auto"/>
        <w:ind w:left="-142" w:firstLine="568"/>
        <w:rPr>
          <w:sz w:val="24"/>
          <w:szCs w:val="24"/>
        </w:rPr>
      </w:pPr>
      <w:r w:rsidRPr="008A0D45">
        <w:rPr>
          <w:sz w:val="24"/>
          <w:szCs w:val="24"/>
        </w:rPr>
        <w:t>развивать</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коллективной</w:t>
      </w:r>
      <w:r w:rsidRPr="008A0D45">
        <w:rPr>
          <w:spacing w:val="1"/>
          <w:sz w:val="24"/>
          <w:szCs w:val="24"/>
        </w:rPr>
        <w:t xml:space="preserve"> </w:t>
      </w:r>
      <w:r w:rsidRPr="008A0D45">
        <w:rPr>
          <w:sz w:val="24"/>
          <w:szCs w:val="24"/>
        </w:rPr>
        <w:t>проектной</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исследовательской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под</w:t>
      </w:r>
      <w:r w:rsidRPr="008A0D45">
        <w:rPr>
          <w:spacing w:val="1"/>
          <w:sz w:val="24"/>
          <w:szCs w:val="24"/>
        </w:rPr>
        <w:t xml:space="preserve"> </w:t>
      </w:r>
      <w:r w:rsidRPr="008A0D45">
        <w:rPr>
          <w:sz w:val="24"/>
          <w:szCs w:val="24"/>
        </w:rPr>
        <w:t>руководством</w:t>
      </w:r>
      <w:r w:rsidRPr="008A0D45">
        <w:rPr>
          <w:spacing w:val="3"/>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учиться</w:t>
      </w:r>
      <w:r w:rsidRPr="008A0D45">
        <w:rPr>
          <w:spacing w:val="-1"/>
          <w:sz w:val="24"/>
          <w:szCs w:val="24"/>
        </w:rPr>
        <w:t xml:space="preserve"> </w:t>
      </w:r>
      <w:r w:rsidRPr="008A0D45">
        <w:rPr>
          <w:sz w:val="24"/>
          <w:szCs w:val="24"/>
        </w:rPr>
        <w:t>публично</w:t>
      </w:r>
      <w:r w:rsidRPr="008A0D45">
        <w:rPr>
          <w:spacing w:val="-1"/>
          <w:sz w:val="24"/>
          <w:szCs w:val="24"/>
        </w:rPr>
        <w:t xml:space="preserve"> </w:t>
      </w:r>
      <w:r w:rsidRPr="008A0D45">
        <w:rPr>
          <w:sz w:val="24"/>
          <w:szCs w:val="24"/>
        </w:rPr>
        <w:t>представлять</w:t>
      </w:r>
      <w:r w:rsidRPr="008A0D45">
        <w:rPr>
          <w:spacing w:val="-1"/>
          <w:sz w:val="24"/>
          <w:szCs w:val="24"/>
        </w:rPr>
        <w:t xml:space="preserve"> </w:t>
      </w:r>
      <w:r w:rsidRPr="008A0D45">
        <w:rPr>
          <w:sz w:val="24"/>
          <w:szCs w:val="24"/>
        </w:rPr>
        <w:t>полученные результаты;</w:t>
      </w:r>
    </w:p>
    <w:p w:rsidR="001511C1" w:rsidRPr="008A0D45" w:rsidRDefault="00194F02" w:rsidP="008A0D45">
      <w:pPr>
        <w:pStyle w:val="a5"/>
        <w:numPr>
          <w:ilvl w:val="0"/>
          <w:numId w:val="69"/>
        </w:numPr>
        <w:tabs>
          <w:tab w:val="left" w:pos="880"/>
        </w:tabs>
        <w:spacing w:line="276" w:lineRule="auto"/>
        <w:ind w:left="-142" w:firstLine="568"/>
        <w:rPr>
          <w:sz w:val="24"/>
          <w:szCs w:val="24"/>
        </w:rPr>
      </w:pPr>
      <w:r w:rsidRPr="008A0D45">
        <w:rPr>
          <w:sz w:val="24"/>
          <w:szCs w:val="24"/>
        </w:rPr>
        <w:t>развивать умение использовать словари и справочники, в том числе в электронной форме;</w:t>
      </w:r>
      <w:r w:rsidRPr="008A0D45">
        <w:rPr>
          <w:spacing w:val="1"/>
          <w:sz w:val="24"/>
          <w:szCs w:val="24"/>
        </w:rPr>
        <w:t xml:space="preserve"> </w:t>
      </w:r>
      <w:r w:rsidRPr="008A0D45">
        <w:rPr>
          <w:sz w:val="24"/>
          <w:szCs w:val="24"/>
        </w:rPr>
        <w:t>пользоваться под руководством учителя электронными библиотеками и другими справочными</w:t>
      </w:r>
      <w:r w:rsidRPr="008A0D45">
        <w:rPr>
          <w:spacing w:val="1"/>
          <w:sz w:val="24"/>
          <w:szCs w:val="24"/>
        </w:rPr>
        <w:t xml:space="preserve"> </w:t>
      </w:r>
      <w:r w:rsidRPr="008A0D45">
        <w:rPr>
          <w:sz w:val="24"/>
          <w:szCs w:val="24"/>
        </w:rPr>
        <w:t>материалами, в том числе из числа верифицированных электронных ресурсов, включенных в</w:t>
      </w:r>
      <w:r w:rsidRPr="008A0D45">
        <w:rPr>
          <w:spacing w:val="1"/>
          <w:sz w:val="24"/>
          <w:szCs w:val="24"/>
        </w:rPr>
        <w:t xml:space="preserve"> </w:t>
      </w:r>
      <w:r w:rsidRPr="008A0D45">
        <w:rPr>
          <w:sz w:val="24"/>
          <w:szCs w:val="24"/>
        </w:rPr>
        <w:t>федеральный</w:t>
      </w:r>
      <w:r w:rsidRPr="008A0D45">
        <w:rPr>
          <w:spacing w:val="-1"/>
          <w:sz w:val="24"/>
          <w:szCs w:val="24"/>
        </w:rPr>
        <w:t xml:space="preserve"> </w:t>
      </w:r>
      <w:r w:rsidRPr="008A0D45">
        <w:rPr>
          <w:sz w:val="24"/>
          <w:szCs w:val="24"/>
        </w:rPr>
        <w:t>перечень.</w:t>
      </w:r>
    </w:p>
    <w:p w:rsidR="001511C1" w:rsidRPr="008A0D45" w:rsidRDefault="00194F02" w:rsidP="008A0D45">
      <w:pPr>
        <w:pStyle w:val="a5"/>
        <w:numPr>
          <w:ilvl w:val="2"/>
          <w:numId w:val="75"/>
        </w:numPr>
        <w:tabs>
          <w:tab w:val="left" w:pos="1087"/>
        </w:tabs>
        <w:spacing w:line="276" w:lineRule="auto"/>
        <w:ind w:left="-142" w:firstLine="568"/>
        <w:rPr>
          <w:sz w:val="24"/>
          <w:szCs w:val="24"/>
        </w:rPr>
      </w:pPr>
      <w:r w:rsidRPr="008A0D45">
        <w:rPr>
          <w:sz w:val="24"/>
          <w:szCs w:val="24"/>
        </w:rPr>
        <w:t>Предметные результаты изучения литературы. К концу обучения в 7 классе 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5"/>
        <w:numPr>
          <w:ilvl w:val="0"/>
          <w:numId w:val="68"/>
        </w:numPr>
        <w:tabs>
          <w:tab w:val="left" w:pos="717"/>
        </w:tabs>
        <w:spacing w:line="276" w:lineRule="auto"/>
        <w:ind w:left="-142" w:firstLine="568"/>
        <w:rPr>
          <w:sz w:val="24"/>
          <w:szCs w:val="24"/>
        </w:rPr>
      </w:pPr>
      <w:r w:rsidRPr="008A0D45">
        <w:rPr>
          <w:sz w:val="24"/>
          <w:szCs w:val="24"/>
        </w:rPr>
        <w:t>понимать</w:t>
      </w:r>
      <w:r w:rsidRPr="008A0D45">
        <w:rPr>
          <w:spacing w:val="-5"/>
          <w:sz w:val="24"/>
          <w:szCs w:val="24"/>
        </w:rPr>
        <w:t xml:space="preserve"> </w:t>
      </w:r>
      <w:r w:rsidRPr="008A0D45">
        <w:rPr>
          <w:sz w:val="24"/>
          <w:szCs w:val="24"/>
        </w:rPr>
        <w:t>общечеловеческую</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духовно-нравственную</w:t>
      </w:r>
      <w:r w:rsidRPr="008A0D45">
        <w:rPr>
          <w:spacing w:val="-5"/>
          <w:sz w:val="24"/>
          <w:szCs w:val="24"/>
        </w:rPr>
        <w:t xml:space="preserve"> </w:t>
      </w:r>
      <w:r w:rsidRPr="008A0D45">
        <w:rPr>
          <w:sz w:val="24"/>
          <w:szCs w:val="24"/>
        </w:rPr>
        <w:t>ценность</w:t>
      </w:r>
      <w:r w:rsidRPr="008A0D45">
        <w:rPr>
          <w:spacing w:val="-5"/>
          <w:sz w:val="24"/>
          <w:szCs w:val="24"/>
        </w:rPr>
        <w:t xml:space="preserve"> </w:t>
      </w:r>
      <w:r w:rsidRPr="008A0D45">
        <w:rPr>
          <w:sz w:val="24"/>
          <w:szCs w:val="24"/>
        </w:rPr>
        <w:t>литературы,</w:t>
      </w:r>
      <w:r w:rsidRPr="008A0D45">
        <w:rPr>
          <w:spacing w:val="-7"/>
          <w:sz w:val="24"/>
          <w:szCs w:val="24"/>
        </w:rPr>
        <w:t xml:space="preserve"> </w:t>
      </w:r>
      <w:r w:rsidRPr="008A0D45">
        <w:rPr>
          <w:sz w:val="24"/>
          <w:szCs w:val="24"/>
        </w:rPr>
        <w:t>осознавать</w:t>
      </w:r>
      <w:r w:rsidRPr="008A0D45">
        <w:rPr>
          <w:spacing w:val="-4"/>
          <w:sz w:val="24"/>
          <w:szCs w:val="24"/>
        </w:rPr>
        <w:t xml:space="preserve"> </w:t>
      </w:r>
      <w:r w:rsidRPr="008A0D45">
        <w:rPr>
          <w:sz w:val="24"/>
          <w:szCs w:val="24"/>
        </w:rPr>
        <w:t>ее</w:t>
      </w:r>
      <w:r w:rsidRPr="008A0D45">
        <w:rPr>
          <w:spacing w:val="-6"/>
          <w:sz w:val="24"/>
          <w:szCs w:val="24"/>
        </w:rPr>
        <w:t xml:space="preserve"> </w:t>
      </w:r>
      <w:r w:rsidRPr="008A0D45">
        <w:rPr>
          <w:sz w:val="24"/>
          <w:szCs w:val="24"/>
        </w:rPr>
        <w:t>роль</w:t>
      </w:r>
      <w:r w:rsidRPr="008A0D45">
        <w:rPr>
          <w:spacing w:val="-58"/>
          <w:sz w:val="24"/>
          <w:szCs w:val="24"/>
        </w:rPr>
        <w:t xml:space="preserve"> </w:t>
      </w:r>
      <w:r w:rsidRPr="008A0D45">
        <w:rPr>
          <w:sz w:val="24"/>
          <w:szCs w:val="24"/>
        </w:rPr>
        <w:t>в воспитании любви к Родине и укреплении единства многонационального народа Российской</w:t>
      </w:r>
      <w:r w:rsidRPr="008A0D45">
        <w:rPr>
          <w:spacing w:val="1"/>
          <w:sz w:val="24"/>
          <w:szCs w:val="24"/>
        </w:rPr>
        <w:t xml:space="preserve"> </w:t>
      </w:r>
      <w:r w:rsidRPr="008A0D45">
        <w:rPr>
          <w:sz w:val="24"/>
          <w:szCs w:val="24"/>
        </w:rPr>
        <w:t>Федерации;</w:t>
      </w:r>
    </w:p>
    <w:p w:rsidR="001511C1" w:rsidRPr="008A0D45" w:rsidRDefault="00194F02" w:rsidP="008A0D45">
      <w:pPr>
        <w:pStyle w:val="a5"/>
        <w:numPr>
          <w:ilvl w:val="0"/>
          <w:numId w:val="68"/>
        </w:numPr>
        <w:tabs>
          <w:tab w:val="left" w:pos="866"/>
        </w:tabs>
        <w:spacing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специфику</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вида</w:t>
      </w:r>
      <w:r w:rsidRPr="008A0D45">
        <w:rPr>
          <w:spacing w:val="1"/>
          <w:sz w:val="24"/>
          <w:szCs w:val="24"/>
        </w:rPr>
        <w:t xml:space="preserve"> </w:t>
      </w:r>
      <w:r w:rsidRPr="008A0D45">
        <w:rPr>
          <w:sz w:val="24"/>
          <w:szCs w:val="24"/>
        </w:rPr>
        <w:t>словесного</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отличия</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текста от</w:t>
      </w:r>
      <w:r w:rsidRPr="008A0D45">
        <w:rPr>
          <w:spacing w:val="-1"/>
          <w:sz w:val="24"/>
          <w:szCs w:val="24"/>
        </w:rPr>
        <w:t xml:space="preserve"> </w:t>
      </w:r>
      <w:r w:rsidRPr="008A0D45">
        <w:rPr>
          <w:sz w:val="24"/>
          <w:szCs w:val="24"/>
        </w:rPr>
        <w:t>текста научного,</w:t>
      </w:r>
      <w:r w:rsidRPr="008A0D45">
        <w:rPr>
          <w:spacing w:val="-1"/>
          <w:sz w:val="24"/>
          <w:szCs w:val="24"/>
        </w:rPr>
        <w:t xml:space="preserve"> </w:t>
      </w:r>
      <w:r w:rsidRPr="008A0D45">
        <w:rPr>
          <w:sz w:val="24"/>
          <w:szCs w:val="24"/>
        </w:rPr>
        <w:t>делового,</w:t>
      </w:r>
      <w:r w:rsidRPr="008A0D45">
        <w:rPr>
          <w:spacing w:val="-1"/>
          <w:sz w:val="24"/>
          <w:szCs w:val="24"/>
        </w:rPr>
        <w:t xml:space="preserve"> </w:t>
      </w:r>
      <w:r w:rsidRPr="008A0D45">
        <w:rPr>
          <w:sz w:val="24"/>
          <w:szCs w:val="24"/>
        </w:rPr>
        <w:t>публицистического;</w:t>
      </w:r>
    </w:p>
    <w:p w:rsidR="001511C1" w:rsidRPr="008A0D45" w:rsidRDefault="00194F02" w:rsidP="008A0D45">
      <w:pPr>
        <w:pStyle w:val="a5"/>
        <w:numPr>
          <w:ilvl w:val="0"/>
          <w:numId w:val="68"/>
        </w:numPr>
        <w:tabs>
          <w:tab w:val="left" w:pos="799"/>
        </w:tabs>
        <w:spacing w:before="1" w:line="276" w:lineRule="auto"/>
        <w:ind w:left="-142" w:firstLine="568"/>
        <w:rPr>
          <w:sz w:val="24"/>
          <w:szCs w:val="24"/>
        </w:rPr>
      </w:pPr>
      <w:r w:rsidRPr="008A0D45">
        <w:rPr>
          <w:sz w:val="24"/>
          <w:szCs w:val="24"/>
        </w:rPr>
        <w:t>проводить</w:t>
      </w:r>
      <w:r w:rsidRPr="008A0D45">
        <w:rPr>
          <w:spacing w:val="1"/>
          <w:sz w:val="24"/>
          <w:szCs w:val="24"/>
        </w:rPr>
        <w:t xml:space="preserve"> </w:t>
      </w:r>
      <w:r w:rsidRPr="008A0D45">
        <w:rPr>
          <w:sz w:val="24"/>
          <w:szCs w:val="24"/>
        </w:rPr>
        <w:t>смысловой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эстетический</w:t>
      </w:r>
      <w:r w:rsidRPr="008A0D45">
        <w:rPr>
          <w:spacing w:val="1"/>
          <w:sz w:val="24"/>
          <w:szCs w:val="24"/>
        </w:rPr>
        <w:t xml:space="preserve"> </w:t>
      </w:r>
      <w:r w:rsidRPr="008A0D45">
        <w:rPr>
          <w:sz w:val="24"/>
          <w:szCs w:val="24"/>
        </w:rPr>
        <w:t>анализ</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фольклора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литературы, воспринимать, анализировать, интерпретировать и оценивать прочитанное (с учетом</w:t>
      </w:r>
      <w:r w:rsidRPr="008A0D45">
        <w:rPr>
          <w:spacing w:val="1"/>
          <w:sz w:val="24"/>
          <w:szCs w:val="24"/>
        </w:rPr>
        <w:t xml:space="preserve"> </w:t>
      </w:r>
      <w:r w:rsidRPr="008A0D45">
        <w:rPr>
          <w:sz w:val="24"/>
          <w:szCs w:val="24"/>
        </w:rPr>
        <w:t>литературного развития обучающихся), понимать, что в литературных произведениях отражена</w:t>
      </w:r>
      <w:r w:rsidRPr="008A0D45">
        <w:rPr>
          <w:spacing w:val="1"/>
          <w:sz w:val="24"/>
          <w:szCs w:val="24"/>
        </w:rPr>
        <w:t xml:space="preserve"> </w:t>
      </w:r>
      <w:r w:rsidRPr="008A0D45">
        <w:rPr>
          <w:sz w:val="24"/>
          <w:szCs w:val="24"/>
        </w:rPr>
        <w:t>художественная</w:t>
      </w:r>
      <w:r w:rsidRPr="008A0D45">
        <w:rPr>
          <w:spacing w:val="-1"/>
          <w:sz w:val="24"/>
          <w:szCs w:val="24"/>
        </w:rPr>
        <w:t xml:space="preserve"> </w:t>
      </w:r>
      <w:r w:rsidRPr="008A0D45">
        <w:rPr>
          <w:sz w:val="24"/>
          <w:szCs w:val="24"/>
        </w:rPr>
        <w:t>картина</w:t>
      </w:r>
      <w:r w:rsidRPr="008A0D45">
        <w:rPr>
          <w:spacing w:val="-1"/>
          <w:sz w:val="24"/>
          <w:szCs w:val="24"/>
        </w:rPr>
        <w:t xml:space="preserve"> </w:t>
      </w:r>
      <w:r w:rsidRPr="008A0D45">
        <w:rPr>
          <w:sz w:val="24"/>
          <w:szCs w:val="24"/>
        </w:rPr>
        <w:t>мира;</w:t>
      </w:r>
    </w:p>
    <w:p w:rsidR="001511C1" w:rsidRPr="008A0D45" w:rsidRDefault="00194F02" w:rsidP="008A0D45">
      <w:pPr>
        <w:pStyle w:val="a5"/>
        <w:numPr>
          <w:ilvl w:val="0"/>
          <w:numId w:val="68"/>
        </w:numPr>
        <w:tabs>
          <w:tab w:val="left" w:pos="724"/>
        </w:tabs>
        <w:spacing w:line="276" w:lineRule="auto"/>
        <w:ind w:left="-142" w:firstLine="568"/>
        <w:rPr>
          <w:sz w:val="24"/>
          <w:szCs w:val="24"/>
        </w:rPr>
      </w:pPr>
      <w:r w:rsidRPr="008A0D45">
        <w:rPr>
          <w:sz w:val="24"/>
          <w:szCs w:val="24"/>
        </w:rPr>
        <w:t>анализировать произведение в единстве формы и содержания, определять тему, главную мысль</w:t>
      </w:r>
      <w:r w:rsidRPr="008A0D45">
        <w:rPr>
          <w:spacing w:val="1"/>
          <w:sz w:val="24"/>
          <w:szCs w:val="24"/>
        </w:rPr>
        <w:t xml:space="preserve"> </w:t>
      </w:r>
      <w:r w:rsidRPr="008A0D45">
        <w:rPr>
          <w:spacing w:val="-1"/>
          <w:sz w:val="24"/>
          <w:szCs w:val="24"/>
        </w:rPr>
        <w:t>и</w:t>
      </w:r>
      <w:r w:rsidRPr="008A0D45">
        <w:rPr>
          <w:spacing w:val="-12"/>
          <w:sz w:val="24"/>
          <w:szCs w:val="24"/>
        </w:rPr>
        <w:t xml:space="preserve"> </w:t>
      </w:r>
      <w:r w:rsidRPr="008A0D45">
        <w:rPr>
          <w:spacing w:val="-1"/>
          <w:sz w:val="24"/>
          <w:szCs w:val="24"/>
        </w:rPr>
        <w:t>проблематику</w:t>
      </w:r>
      <w:r w:rsidRPr="008A0D45">
        <w:rPr>
          <w:spacing w:val="-20"/>
          <w:sz w:val="24"/>
          <w:szCs w:val="24"/>
        </w:rPr>
        <w:t xml:space="preserve"> </w:t>
      </w:r>
      <w:r w:rsidRPr="008A0D45">
        <w:rPr>
          <w:spacing w:val="-1"/>
          <w:sz w:val="24"/>
          <w:szCs w:val="24"/>
        </w:rPr>
        <w:t>произведения,</w:t>
      </w:r>
      <w:r w:rsidRPr="008A0D45">
        <w:rPr>
          <w:spacing w:val="-12"/>
          <w:sz w:val="24"/>
          <w:szCs w:val="24"/>
        </w:rPr>
        <w:t xml:space="preserve"> </w:t>
      </w:r>
      <w:r w:rsidRPr="008A0D45">
        <w:rPr>
          <w:sz w:val="24"/>
          <w:szCs w:val="24"/>
        </w:rPr>
        <w:t>его</w:t>
      </w:r>
      <w:r w:rsidRPr="008A0D45">
        <w:rPr>
          <w:spacing w:val="-13"/>
          <w:sz w:val="24"/>
          <w:szCs w:val="24"/>
        </w:rPr>
        <w:t xml:space="preserve"> </w:t>
      </w:r>
      <w:r w:rsidRPr="008A0D45">
        <w:rPr>
          <w:sz w:val="24"/>
          <w:szCs w:val="24"/>
        </w:rPr>
        <w:t>родовую</w:t>
      </w:r>
      <w:r w:rsidRPr="008A0D45">
        <w:rPr>
          <w:spacing w:val="-10"/>
          <w:sz w:val="24"/>
          <w:szCs w:val="24"/>
        </w:rPr>
        <w:t xml:space="preserve"> </w:t>
      </w:r>
      <w:r w:rsidRPr="008A0D45">
        <w:rPr>
          <w:sz w:val="24"/>
          <w:szCs w:val="24"/>
        </w:rPr>
        <w:t>и</w:t>
      </w:r>
      <w:r w:rsidRPr="008A0D45">
        <w:rPr>
          <w:spacing w:val="-12"/>
          <w:sz w:val="24"/>
          <w:szCs w:val="24"/>
        </w:rPr>
        <w:t xml:space="preserve"> </w:t>
      </w:r>
      <w:r w:rsidRPr="008A0D45">
        <w:rPr>
          <w:sz w:val="24"/>
          <w:szCs w:val="24"/>
        </w:rPr>
        <w:t>жанровую</w:t>
      </w:r>
      <w:r w:rsidRPr="008A0D45">
        <w:rPr>
          <w:spacing w:val="-12"/>
          <w:sz w:val="24"/>
          <w:szCs w:val="24"/>
        </w:rPr>
        <w:t xml:space="preserve"> </w:t>
      </w:r>
      <w:r w:rsidRPr="008A0D45">
        <w:rPr>
          <w:sz w:val="24"/>
          <w:szCs w:val="24"/>
        </w:rPr>
        <w:t>принадлежность,</w:t>
      </w:r>
      <w:r w:rsidRPr="008A0D45">
        <w:rPr>
          <w:spacing w:val="-12"/>
          <w:sz w:val="24"/>
          <w:szCs w:val="24"/>
        </w:rPr>
        <w:t xml:space="preserve"> </w:t>
      </w:r>
      <w:r w:rsidRPr="008A0D45">
        <w:rPr>
          <w:sz w:val="24"/>
          <w:szCs w:val="24"/>
        </w:rPr>
        <w:t>выявлять</w:t>
      </w:r>
      <w:r w:rsidRPr="008A0D45">
        <w:rPr>
          <w:spacing w:val="-11"/>
          <w:sz w:val="24"/>
          <w:szCs w:val="24"/>
        </w:rPr>
        <w:t xml:space="preserve"> </w:t>
      </w:r>
      <w:r w:rsidRPr="008A0D45">
        <w:rPr>
          <w:sz w:val="24"/>
          <w:szCs w:val="24"/>
        </w:rPr>
        <w:t>позицию</w:t>
      </w:r>
      <w:r w:rsidRPr="008A0D45">
        <w:rPr>
          <w:spacing w:val="-14"/>
          <w:sz w:val="24"/>
          <w:szCs w:val="24"/>
        </w:rPr>
        <w:t xml:space="preserve"> </w:t>
      </w:r>
      <w:r w:rsidRPr="008A0D45">
        <w:rPr>
          <w:sz w:val="24"/>
          <w:szCs w:val="24"/>
        </w:rPr>
        <w:t>героя,</w:t>
      </w:r>
      <w:r w:rsidRPr="008A0D45">
        <w:rPr>
          <w:spacing w:val="-57"/>
          <w:sz w:val="24"/>
          <w:szCs w:val="24"/>
        </w:rPr>
        <w:t xml:space="preserve"> </w:t>
      </w:r>
      <w:r w:rsidRPr="008A0D45">
        <w:rPr>
          <w:sz w:val="24"/>
          <w:szCs w:val="24"/>
        </w:rPr>
        <w:t>рассказчика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авторскую</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учитывая</w:t>
      </w:r>
      <w:r w:rsidRPr="008A0D45">
        <w:rPr>
          <w:spacing w:val="1"/>
          <w:sz w:val="24"/>
          <w:szCs w:val="24"/>
        </w:rPr>
        <w:t xml:space="preserve"> </w:t>
      </w:r>
      <w:r w:rsidRPr="008A0D45">
        <w:rPr>
          <w:sz w:val="24"/>
          <w:szCs w:val="24"/>
        </w:rPr>
        <w:t>художественные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произведения,</w:t>
      </w:r>
      <w:r w:rsidRPr="008A0D45">
        <w:rPr>
          <w:spacing w:val="-57"/>
          <w:sz w:val="24"/>
          <w:szCs w:val="24"/>
        </w:rPr>
        <w:t xml:space="preserve"> </w:t>
      </w:r>
      <w:r w:rsidRPr="008A0D45">
        <w:rPr>
          <w:sz w:val="24"/>
          <w:szCs w:val="24"/>
        </w:rPr>
        <w:t>характеризовать героев-персонажей, давать их сравнительные характеристики, оценивать систему</w:t>
      </w:r>
      <w:r w:rsidRPr="008A0D45">
        <w:rPr>
          <w:spacing w:val="-57"/>
          <w:sz w:val="24"/>
          <w:szCs w:val="24"/>
        </w:rPr>
        <w:t xml:space="preserve"> </w:t>
      </w:r>
      <w:r w:rsidRPr="008A0D45">
        <w:rPr>
          <w:sz w:val="24"/>
          <w:szCs w:val="24"/>
        </w:rPr>
        <w:t>персонажей, определять особенности композиции и основной конфликт произведения, объяснять</w:t>
      </w:r>
      <w:r w:rsidRPr="008A0D45">
        <w:rPr>
          <w:spacing w:val="1"/>
          <w:sz w:val="24"/>
          <w:szCs w:val="24"/>
        </w:rPr>
        <w:t xml:space="preserve"> </w:t>
      </w:r>
      <w:r w:rsidRPr="008A0D45">
        <w:rPr>
          <w:sz w:val="24"/>
          <w:szCs w:val="24"/>
        </w:rPr>
        <w:t>свое понимание нравственно-философской, социальноисторической и эстетической проблематики</w:t>
      </w:r>
      <w:r w:rsidRPr="008A0D45">
        <w:rPr>
          <w:spacing w:val="-57"/>
          <w:sz w:val="24"/>
          <w:szCs w:val="24"/>
        </w:rPr>
        <w:t xml:space="preserve"> </w:t>
      </w:r>
      <w:r w:rsidRPr="008A0D45">
        <w:rPr>
          <w:sz w:val="24"/>
          <w:szCs w:val="24"/>
        </w:rPr>
        <w:t>произведений (с учетом литературного развития обучающихся), выявлять основные особенности</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поэтической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прозаической</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находить</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изобразительно-выразительные</w:t>
      </w:r>
      <w:r w:rsidRPr="008A0D45">
        <w:rPr>
          <w:spacing w:val="1"/>
          <w:sz w:val="24"/>
          <w:szCs w:val="24"/>
        </w:rPr>
        <w:t xml:space="preserve"> </w:t>
      </w:r>
      <w:r w:rsidRPr="008A0D45">
        <w:rPr>
          <w:sz w:val="24"/>
          <w:szCs w:val="24"/>
        </w:rPr>
        <w:t>средства,</w:t>
      </w:r>
      <w:r w:rsidRPr="008A0D45">
        <w:rPr>
          <w:spacing w:val="1"/>
          <w:sz w:val="24"/>
          <w:szCs w:val="24"/>
        </w:rPr>
        <w:t xml:space="preserve"> </w:t>
      </w:r>
      <w:r w:rsidRPr="008A0D45">
        <w:rPr>
          <w:sz w:val="24"/>
          <w:szCs w:val="24"/>
        </w:rPr>
        <w:t>характерные</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творческой</w:t>
      </w:r>
      <w:r w:rsidRPr="008A0D45">
        <w:rPr>
          <w:spacing w:val="1"/>
          <w:sz w:val="24"/>
          <w:szCs w:val="24"/>
        </w:rPr>
        <w:t xml:space="preserve"> </w:t>
      </w:r>
      <w:r w:rsidRPr="008A0D45">
        <w:rPr>
          <w:sz w:val="24"/>
          <w:szCs w:val="24"/>
        </w:rPr>
        <w:t>манеры</w:t>
      </w:r>
      <w:r w:rsidRPr="008A0D45">
        <w:rPr>
          <w:spacing w:val="1"/>
          <w:sz w:val="24"/>
          <w:szCs w:val="24"/>
        </w:rPr>
        <w:t xml:space="preserve"> </w:t>
      </w:r>
      <w:r w:rsidRPr="008A0D45">
        <w:rPr>
          <w:sz w:val="24"/>
          <w:szCs w:val="24"/>
        </w:rPr>
        <w:t>писателя,</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художественные</w:t>
      </w:r>
      <w:r w:rsidRPr="008A0D45">
        <w:rPr>
          <w:spacing w:val="-2"/>
          <w:sz w:val="24"/>
          <w:szCs w:val="24"/>
        </w:rPr>
        <w:t xml:space="preserve"> </w:t>
      </w:r>
      <w:r w:rsidRPr="008A0D45">
        <w:rPr>
          <w:sz w:val="24"/>
          <w:szCs w:val="24"/>
        </w:rPr>
        <w:t>функции;</w:t>
      </w:r>
    </w:p>
    <w:p w:rsidR="001511C1" w:rsidRPr="008A0D45" w:rsidRDefault="00194F02" w:rsidP="008A0D45">
      <w:pPr>
        <w:pStyle w:val="a5"/>
        <w:numPr>
          <w:ilvl w:val="0"/>
          <w:numId w:val="68"/>
        </w:numPr>
        <w:tabs>
          <w:tab w:val="left" w:pos="763"/>
        </w:tabs>
        <w:spacing w:before="1" w:line="276" w:lineRule="auto"/>
        <w:ind w:left="-142" w:firstLine="568"/>
        <w:rPr>
          <w:sz w:val="24"/>
          <w:szCs w:val="24"/>
        </w:rPr>
      </w:pPr>
      <w:r w:rsidRPr="008A0D45">
        <w:rPr>
          <w:sz w:val="24"/>
          <w:szCs w:val="24"/>
        </w:rPr>
        <w:t>понимать сущность и элементарные смысловые функции теоретиколитературных понятий и</w:t>
      </w:r>
      <w:r w:rsidRPr="008A0D45">
        <w:rPr>
          <w:spacing w:val="1"/>
          <w:sz w:val="24"/>
          <w:szCs w:val="24"/>
        </w:rPr>
        <w:t xml:space="preserve"> </w:t>
      </w:r>
      <w:r w:rsidRPr="008A0D45">
        <w:rPr>
          <w:sz w:val="24"/>
          <w:szCs w:val="24"/>
        </w:rPr>
        <w:t>учиться</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использовать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анализа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интерпретации</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оформления собственных оценок и наблюдений (художественная литература и устное народное</w:t>
      </w:r>
      <w:r w:rsidRPr="008A0D45">
        <w:rPr>
          <w:spacing w:val="1"/>
          <w:sz w:val="24"/>
          <w:szCs w:val="24"/>
        </w:rPr>
        <w:t xml:space="preserve"> </w:t>
      </w:r>
      <w:r w:rsidRPr="008A0D45">
        <w:rPr>
          <w:sz w:val="24"/>
          <w:szCs w:val="24"/>
        </w:rPr>
        <w:t>творчество, проза и поэзия, художественный образ, роды (лирика, эпос), жанры (рассказ, повесть,</w:t>
      </w:r>
      <w:r w:rsidRPr="008A0D45">
        <w:rPr>
          <w:spacing w:val="1"/>
          <w:sz w:val="24"/>
          <w:szCs w:val="24"/>
        </w:rPr>
        <w:t xml:space="preserve"> </w:t>
      </w:r>
      <w:r w:rsidRPr="008A0D45">
        <w:rPr>
          <w:sz w:val="24"/>
          <w:szCs w:val="24"/>
        </w:rPr>
        <w:t>роман,</w:t>
      </w:r>
      <w:r w:rsidRPr="008A0D45">
        <w:rPr>
          <w:spacing w:val="41"/>
          <w:sz w:val="24"/>
          <w:szCs w:val="24"/>
        </w:rPr>
        <w:t xml:space="preserve"> </w:t>
      </w:r>
      <w:r w:rsidRPr="008A0D45">
        <w:rPr>
          <w:sz w:val="24"/>
          <w:szCs w:val="24"/>
        </w:rPr>
        <w:t>послание,</w:t>
      </w:r>
      <w:r w:rsidRPr="008A0D45">
        <w:rPr>
          <w:spacing w:val="42"/>
          <w:sz w:val="24"/>
          <w:szCs w:val="24"/>
        </w:rPr>
        <w:t xml:space="preserve"> </w:t>
      </w:r>
      <w:r w:rsidRPr="008A0D45">
        <w:rPr>
          <w:sz w:val="24"/>
          <w:szCs w:val="24"/>
        </w:rPr>
        <w:t>поэма,</w:t>
      </w:r>
      <w:r w:rsidRPr="008A0D45">
        <w:rPr>
          <w:spacing w:val="42"/>
          <w:sz w:val="24"/>
          <w:szCs w:val="24"/>
        </w:rPr>
        <w:t xml:space="preserve"> </w:t>
      </w:r>
      <w:r w:rsidRPr="008A0D45">
        <w:rPr>
          <w:sz w:val="24"/>
          <w:szCs w:val="24"/>
        </w:rPr>
        <w:t>песня),</w:t>
      </w:r>
      <w:r w:rsidRPr="008A0D45">
        <w:rPr>
          <w:spacing w:val="40"/>
          <w:sz w:val="24"/>
          <w:szCs w:val="24"/>
        </w:rPr>
        <w:t xml:space="preserve"> </w:t>
      </w:r>
      <w:r w:rsidRPr="008A0D45">
        <w:rPr>
          <w:sz w:val="24"/>
          <w:szCs w:val="24"/>
        </w:rPr>
        <w:t>форма</w:t>
      </w:r>
      <w:r w:rsidRPr="008A0D45">
        <w:rPr>
          <w:spacing w:val="41"/>
          <w:sz w:val="24"/>
          <w:szCs w:val="24"/>
        </w:rPr>
        <w:t xml:space="preserve"> </w:t>
      </w:r>
      <w:r w:rsidRPr="008A0D45">
        <w:rPr>
          <w:sz w:val="24"/>
          <w:szCs w:val="24"/>
        </w:rPr>
        <w:t>и</w:t>
      </w:r>
      <w:r w:rsidRPr="008A0D45">
        <w:rPr>
          <w:spacing w:val="43"/>
          <w:sz w:val="24"/>
          <w:szCs w:val="24"/>
        </w:rPr>
        <w:t xml:space="preserve"> </w:t>
      </w:r>
      <w:r w:rsidRPr="008A0D45">
        <w:rPr>
          <w:sz w:val="24"/>
          <w:szCs w:val="24"/>
        </w:rPr>
        <w:t>содержание</w:t>
      </w:r>
      <w:r w:rsidRPr="008A0D45">
        <w:rPr>
          <w:spacing w:val="41"/>
          <w:sz w:val="24"/>
          <w:szCs w:val="24"/>
        </w:rPr>
        <w:t xml:space="preserve"> </w:t>
      </w:r>
      <w:r w:rsidRPr="008A0D45">
        <w:rPr>
          <w:sz w:val="24"/>
          <w:szCs w:val="24"/>
        </w:rPr>
        <w:t>литературного</w:t>
      </w:r>
      <w:r w:rsidRPr="008A0D45">
        <w:rPr>
          <w:spacing w:val="41"/>
          <w:sz w:val="24"/>
          <w:szCs w:val="24"/>
        </w:rPr>
        <w:t xml:space="preserve"> </w:t>
      </w:r>
      <w:r w:rsidRPr="008A0D45">
        <w:rPr>
          <w:sz w:val="24"/>
          <w:szCs w:val="24"/>
        </w:rPr>
        <w:t>произведения;</w:t>
      </w:r>
      <w:r w:rsidRPr="008A0D45">
        <w:rPr>
          <w:spacing w:val="40"/>
          <w:sz w:val="24"/>
          <w:szCs w:val="24"/>
        </w:rPr>
        <w:t xml:space="preserve"> </w:t>
      </w:r>
      <w:r w:rsidRPr="008A0D45">
        <w:rPr>
          <w:sz w:val="24"/>
          <w:szCs w:val="24"/>
        </w:rPr>
        <w:t>тема,</w:t>
      </w:r>
      <w:r w:rsidRPr="008A0D45">
        <w:rPr>
          <w:spacing w:val="42"/>
          <w:sz w:val="24"/>
          <w:szCs w:val="24"/>
        </w:rPr>
        <w:t xml:space="preserve"> </w:t>
      </w:r>
      <w:r w:rsidRPr="008A0D45">
        <w:rPr>
          <w:sz w:val="24"/>
          <w:szCs w:val="24"/>
        </w:rPr>
        <w:t>идея,</w:t>
      </w:r>
      <w:r w:rsidR="00774DA0" w:rsidRPr="008A0D45">
        <w:rPr>
          <w:sz w:val="24"/>
          <w:szCs w:val="24"/>
        </w:rPr>
        <w:t xml:space="preserve"> </w:t>
      </w:r>
      <w:r w:rsidRPr="008A0D45">
        <w:rPr>
          <w:sz w:val="24"/>
          <w:szCs w:val="24"/>
        </w:rPr>
        <w:t>проблематика, пафос (героический, патриотический, гражданский и другие), сюжет, композиция,</w:t>
      </w:r>
      <w:r w:rsidRPr="008A0D45">
        <w:rPr>
          <w:spacing w:val="1"/>
          <w:sz w:val="24"/>
          <w:szCs w:val="24"/>
        </w:rPr>
        <w:t xml:space="preserve"> </w:t>
      </w:r>
      <w:r w:rsidRPr="008A0D45">
        <w:rPr>
          <w:sz w:val="24"/>
          <w:szCs w:val="24"/>
        </w:rPr>
        <w:t>эпиграф,</w:t>
      </w:r>
      <w:r w:rsidRPr="008A0D45">
        <w:rPr>
          <w:spacing w:val="1"/>
          <w:sz w:val="24"/>
          <w:szCs w:val="24"/>
        </w:rPr>
        <w:t xml:space="preserve"> </w:t>
      </w:r>
      <w:r w:rsidRPr="008A0D45">
        <w:rPr>
          <w:sz w:val="24"/>
          <w:szCs w:val="24"/>
        </w:rPr>
        <w:t>стадии</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(экспозиция,</w:t>
      </w:r>
      <w:r w:rsidRPr="008A0D45">
        <w:rPr>
          <w:spacing w:val="1"/>
          <w:sz w:val="24"/>
          <w:szCs w:val="24"/>
        </w:rPr>
        <w:t xml:space="preserve"> </w:t>
      </w:r>
      <w:r w:rsidRPr="008A0D45">
        <w:rPr>
          <w:sz w:val="24"/>
          <w:szCs w:val="24"/>
        </w:rPr>
        <w:t>завязка,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кульминация,</w:t>
      </w:r>
      <w:r w:rsidRPr="008A0D45">
        <w:rPr>
          <w:spacing w:val="1"/>
          <w:sz w:val="24"/>
          <w:szCs w:val="24"/>
        </w:rPr>
        <w:t xml:space="preserve"> </w:t>
      </w:r>
      <w:r w:rsidRPr="008A0D45">
        <w:rPr>
          <w:sz w:val="24"/>
          <w:szCs w:val="24"/>
        </w:rPr>
        <w:t xml:space="preserve">развязка) автор, </w:t>
      </w:r>
      <w:r w:rsidRPr="008A0D45">
        <w:rPr>
          <w:sz w:val="24"/>
          <w:szCs w:val="24"/>
        </w:rPr>
        <w:lastRenderedPageBreak/>
        <w:t>повествователь, рассказчик, литературный герой (персонаж), лирический герой,</w:t>
      </w:r>
      <w:r w:rsidRPr="008A0D45">
        <w:rPr>
          <w:spacing w:val="1"/>
          <w:sz w:val="24"/>
          <w:szCs w:val="24"/>
        </w:rPr>
        <w:t xml:space="preserve"> </w:t>
      </w:r>
      <w:r w:rsidRPr="008A0D45">
        <w:rPr>
          <w:sz w:val="24"/>
          <w:szCs w:val="24"/>
        </w:rPr>
        <w:t>речевая характеристика героя, портрет, пейзаж, интерьер, художественная деталь, юмор, ирония,</w:t>
      </w:r>
      <w:r w:rsidRPr="008A0D45">
        <w:rPr>
          <w:spacing w:val="1"/>
          <w:sz w:val="24"/>
          <w:szCs w:val="24"/>
        </w:rPr>
        <w:t xml:space="preserve"> </w:t>
      </w:r>
      <w:r w:rsidRPr="008A0D45">
        <w:rPr>
          <w:sz w:val="24"/>
          <w:szCs w:val="24"/>
        </w:rPr>
        <w:t>сатира, эпитет, метафора, сравнение; олицетворение, гипербола, антитеза, аллегория, анафора;</w:t>
      </w:r>
      <w:r w:rsidRPr="008A0D45">
        <w:rPr>
          <w:spacing w:val="1"/>
          <w:sz w:val="24"/>
          <w:szCs w:val="24"/>
        </w:rPr>
        <w:t xml:space="preserve"> </w:t>
      </w:r>
      <w:r w:rsidRPr="008A0D45">
        <w:rPr>
          <w:sz w:val="24"/>
          <w:szCs w:val="24"/>
        </w:rPr>
        <w:t>стихотворный</w:t>
      </w:r>
      <w:r w:rsidRPr="008A0D45">
        <w:rPr>
          <w:spacing w:val="-1"/>
          <w:sz w:val="24"/>
          <w:szCs w:val="24"/>
        </w:rPr>
        <w:t xml:space="preserve"> </w:t>
      </w:r>
      <w:r w:rsidRPr="008A0D45">
        <w:rPr>
          <w:sz w:val="24"/>
          <w:szCs w:val="24"/>
        </w:rPr>
        <w:t>метр (хорей,</w:t>
      </w:r>
      <w:r w:rsidRPr="008A0D45">
        <w:rPr>
          <w:spacing w:val="-1"/>
          <w:sz w:val="24"/>
          <w:szCs w:val="24"/>
        </w:rPr>
        <w:t xml:space="preserve"> </w:t>
      </w:r>
      <w:r w:rsidRPr="008A0D45">
        <w:rPr>
          <w:sz w:val="24"/>
          <w:szCs w:val="24"/>
        </w:rPr>
        <w:t>ямб, дактиль,</w:t>
      </w:r>
      <w:r w:rsidRPr="008A0D45">
        <w:rPr>
          <w:spacing w:val="-1"/>
          <w:sz w:val="24"/>
          <w:szCs w:val="24"/>
        </w:rPr>
        <w:t xml:space="preserve"> </w:t>
      </w:r>
      <w:r w:rsidRPr="008A0D45">
        <w:rPr>
          <w:sz w:val="24"/>
          <w:szCs w:val="24"/>
        </w:rPr>
        <w:t>амфибрахий, анапест),</w:t>
      </w:r>
      <w:r w:rsidRPr="008A0D45">
        <w:rPr>
          <w:spacing w:val="-1"/>
          <w:sz w:val="24"/>
          <w:szCs w:val="24"/>
        </w:rPr>
        <w:t xml:space="preserve"> </w:t>
      </w:r>
      <w:r w:rsidRPr="008A0D45">
        <w:rPr>
          <w:sz w:val="24"/>
          <w:szCs w:val="24"/>
        </w:rPr>
        <w:t>ритм,</w:t>
      </w:r>
      <w:r w:rsidRPr="008A0D45">
        <w:rPr>
          <w:spacing w:val="-3"/>
          <w:sz w:val="24"/>
          <w:szCs w:val="24"/>
        </w:rPr>
        <w:t xml:space="preserve"> </w:t>
      </w:r>
      <w:r w:rsidRPr="008A0D45">
        <w:rPr>
          <w:sz w:val="24"/>
          <w:szCs w:val="24"/>
        </w:rPr>
        <w:t>рифма,</w:t>
      </w:r>
      <w:r w:rsidRPr="008A0D45">
        <w:rPr>
          <w:spacing w:val="-1"/>
          <w:sz w:val="24"/>
          <w:szCs w:val="24"/>
        </w:rPr>
        <w:t xml:space="preserve"> </w:t>
      </w:r>
      <w:r w:rsidRPr="008A0D45">
        <w:rPr>
          <w:sz w:val="24"/>
          <w:szCs w:val="24"/>
        </w:rPr>
        <w:t>строфа);</w:t>
      </w:r>
    </w:p>
    <w:p w:rsidR="001511C1" w:rsidRPr="008A0D45" w:rsidRDefault="00194F02" w:rsidP="008A0D45">
      <w:pPr>
        <w:pStyle w:val="a5"/>
        <w:numPr>
          <w:ilvl w:val="0"/>
          <w:numId w:val="68"/>
        </w:numPr>
        <w:tabs>
          <w:tab w:val="left" w:pos="712"/>
        </w:tabs>
        <w:spacing w:before="1" w:line="276" w:lineRule="auto"/>
        <w:ind w:left="-142" w:firstLine="568"/>
        <w:rPr>
          <w:sz w:val="24"/>
          <w:szCs w:val="24"/>
        </w:rPr>
      </w:pPr>
      <w:r w:rsidRPr="008A0D45">
        <w:rPr>
          <w:sz w:val="24"/>
          <w:szCs w:val="24"/>
        </w:rPr>
        <w:t>выделять</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произведениях</w:t>
      </w:r>
      <w:r w:rsidRPr="008A0D45">
        <w:rPr>
          <w:spacing w:val="-9"/>
          <w:sz w:val="24"/>
          <w:szCs w:val="24"/>
        </w:rPr>
        <w:t xml:space="preserve"> </w:t>
      </w:r>
      <w:r w:rsidRPr="008A0D45">
        <w:rPr>
          <w:sz w:val="24"/>
          <w:szCs w:val="24"/>
        </w:rPr>
        <w:t>элементы</w:t>
      </w:r>
      <w:r w:rsidRPr="008A0D45">
        <w:rPr>
          <w:spacing w:val="-10"/>
          <w:sz w:val="24"/>
          <w:szCs w:val="24"/>
        </w:rPr>
        <w:t xml:space="preserve"> </w:t>
      </w:r>
      <w:r w:rsidRPr="008A0D45">
        <w:rPr>
          <w:sz w:val="24"/>
          <w:szCs w:val="24"/>
        </w:rPr>
        <w:t>художественной</w:t>
      </w:r>
      <w:r w:rsidRPr="008A0D45">
        <w:rPr>
          <w:spacing w:val="-10"/>
          <w:sz w:val="24"/>
          <w:szCs w:val="24"/>
        </w:rPr>
        <w:t xml:space="preserve"> </w:t>
      </w:r>
      <w:r w:rsidRPr="008A0D45">
        <w:rPr>
          <w:sz w:val="24"/>
          <w:szCs w:val="24"/>
        </w:rPr>
        <w:t>формы</w:t>
      </w:r>
      <w:r w:rsidRPr="008A0D45">
        <w:rPr>
          <w:spacing w:val="-11"/>
          <w:sz w:val="24"/>
          <w:szCs w:val="24"/>
        </w:rPr>
        <w:t xml:space="preserve"> </w:t>
      </w:r>
      <w:r w:rsidRPr="008A0D45">
        <w:rPr>
          <w:sz w:val="24"/>
          <w:szCs w:val="24"/>
        </w:rPr>
        <w:t>и</w:t>
      </w:r>
      <w:r w:rsidRPr="008A0D45">
        <w:rPr>
          <w:spacing w:val="-10"/>
          <w:sz w:val="24"/>
          <w:szCs w:val="24"/>
        </w:rPr>
        <w:t xml:space="preserve"> </w:t>
      </w:r>
      <w:r w:rsidRPr="008A0D45">
        <w:rPr>
          <w:sz w:val="24"/>
          <w:szCs w:val="24"/>
        </w:rPr>
        <w:t>обнаруживать</w:t>
      </w:r>
      <w:r w:rsidRPr="008A0D45">
        <w:rPr>
          <w:spacing w:val="-9"/>
          <w:sz w:val="24"/>
          <w:szCs w:val="24"/>
        </w:rPr>
        <w:t xml:space="preserve"> </w:t>
      </w:r>
      <w:r w:rsidRPr="008A0D45">
        <w:rPr>
          <w:sz w:val="24"/>
          <w:szCs w:val="24"/>
        </w:rPr>
        <w:t>связи</w:t>
      </w:r>
      <w:r w:rsidRPr="008A0D45">
        <w:rPr>
          <w:spacing w:val="-10"/>
          <w:sz w:val="24"/>
          <w:szCs w:val="24"/>
        </w:rPr>
        <w:t xml:space="preserve"> </w:t>
      </w:r>
      <w:r w:rsidRPr="008A0D45">
        <w:rPr>
          <w:sz w:val="24"/>
          <w:szCs w:val="24"/>
        </w:rPr>
        <w:t>между</w:t>
      </w:r>
      <w:r w:rsidRPr="008A0D45">
        <w:rPr>
          <w:spacing w:val="-13"/>
          <w:sz w:val="24"/>
          <w:szCs w:val="24"/>
        </w:rPr>
        <w:t xml:space="preserve"> </w:t>
      </w:r>
      <w:r w:rsidRPr="008A0D45">
        <w:rPr>
          <w:sz w:val="24"/>
          <w:szCs w:val="24"/>
        </w:rPr>
        <w:t>ними;</w:t>
      </w:r>
    </w:p>
    <w:p w:rsidR="001511C1" w:rsidRPr="008A0D45" w:rsidRDefault="00194F02" w:rsidP="008A0D45">
      <w:pPr>
        <w:pStyle w:val="a5"/>
        <w:numPr>
          <w:ilvl w:val="0"/>
          <w:numId w:val="68"/>
        </w:numPr>
        <w:tabs>
          <w:tab w:val="left" w:pos="736"/>
        </w:tabs>
        <w:spacing w:line="276" w:lineRule="auto"/>
        <w:ind w:left="-142" w:firstLine="568"/>
        <w:rPr>
          <w:sz w:val="24"/>
          <w:szCs w:val="24"/>
        </w:rPr>
      </w:pPr>
      <w:r w:rsidRPr="008A0D45">
        <w:rPr>
          <w:sz w:val="24"/>
          <w:szCs w:val="24"/>
        </w:rPr>
        <w:t>сопоставлять произведения, их фрагменты, образы персонажей, сюжеты разных литературных</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темы,</w:t>
      </w:r>
      <w:r w:rsidRPr="008A0D45">
        <w:rPr>
          <w:spacing w:val="-1"/>
          <w:sz w:val="24"/>
          <w:szCs w:val="24"/>
        </w:rPr>
        <w:t xml:space="preserve"> </w:t>
      </w:r>
      <w:r w:rsidRPr="008A0D45">
        <w:rPr>
          <w:sz w:val="24"/>
          <w:szCs w:val="24"/>
        </w:rPr>
        <w:t>проблемы, жанры,</w:t>
      </w:r>
      <w:r w:rsidRPr="008A0D45">
        <w:rPr>
          <w:spacing w:val="-1"/>
          <w:sz w:val="24"/>
          <w:szCs w:val="24"/>
        </w:rPr>
        <w:t xml:space="preserve"> </w:t>
      </w:r>
      <w:r w:rsidRPr="008A0D45">
        <w:rPr>
          <w:sz w:val="24"/>
          <w:szCs w:val="24"/>
        </w:rPr>
        <w:t>художественные</w:t>
      </w:r>
      <w:r w:rsidRPr="008A0D45">
        <w:rPr>
          <w:spacing w:val="-3"/>
          <w:sz w:val="24"/>
          <w:szCs w:val="24"/>
        </w:rPr>
        <w:t xml:space="preserve"> </w:t>
      </w:r>
      <w:r w:rsidRPr="008A0D45">
        <w:rPr>
          <w:sz w:val="24"/>
          <w:szCs w:val="24"/>
        </w:rPr>
        <w:t>приемы, особенности языка;</w:t>
      </w:r>
    </w:p>
    <w:p w:rsidR="001511C1" w:rsidRPr="008A0D45" w:rsidRDefault="00194F02" w:rsidP="008A0D45">
      <w:pPr>
        <w:pStyle w:val="a5"/>
        <w:numPr>
          <w:ilvl w:val="0"/>
          <w:numId w:val="68"/>
        </w:numPr>
        <w:tabs>
          <w:tab w:val="left" w:pos="847"/>
        </w:tabs>
        <w:spacing w:line="276" w:lineRule="auto"/>
        <w:ind w:left="-142" w:firstLine="568"/>
        <w:rPr>
          <w:sz w:val="24"/>
          <w:szCs w:val="24"/>
        </w:rPr>
      </w:pPr>
      <w:r w:rsidRPr="008A0D45">
        <w:rPr>
          <w:sz w:val="24"/>
          <w:szCs w:val="24"/>
        </w:rPr>
        <w:t>сопоставлять</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художественной</w:t>
      </w:r>
      <w:r w:rsidRPr="008A0D45">
        <w:rPr>
          <w:spacing w:val="-57"/>
          <w:sz w:val="24"/>
          <w:szCs w:val="24"/>
        </w:rPr>
        <w:t xml:space="preserve"> </w:t>
      </w:r>
      <w:r w:rsidRPr="008A0D45">
        <w:rPr>
          <w:sz w:val="24"/>
          <w:szCs w:val="24"/>
        </w:rPr>
        <w:t>литературы</w:t>
      </w:r>
      <w:r w:rsidRPr="008A0D45">
        <w:rPr>
          <w:spacing w:val="-2"/>
          <w:sz w:val="24"/>
          <w:szCs w:val="24"/>
        </w:rPr>
        <w:t xml:space="preserve"> </w:t>
      </w:r>
      <w:r w:rsidRPr="008A0D45">
        <w:rPr>
          <w:sz w:val="24"/>
          <w:szCs w:val="24"/>
        </w:rPr>
        <w:t>с</w:t>
      </w:r>
      <w:r w:rsidRPr="008A0D45">
        <w:rPr>
          <w:spacing w:val="-3"/>
          <w:sz w:val="24"/>
          <w:szCs w:val="24"/>
        </w:rPr>
        <w:t xml:space="preserve"> </w:t>
      </w:r>
      <w:r w:rsidRPr="008A0D45">
        <w:rPr>
          <w:sz w:val="24"/>
          <w:szCs w:val="24"/>
        </w:rPr>
        <w:t>произведениями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видов</w:t>
      </w:r>
      <w:r w:rsidRPr="008A0D45">
        <w:rPr>
          <w:spacing w:val="-1"/>
          <w:sz w:val="24"/>
          <w:szCs w:val="24"/>
        </w:rPr>
        <w:t xml:space="preserve"> </w:t>
      </w:r>
      <w:r w:rsidRPr="008A0D45">
        <w:rPr>
          <w:sz w:val="24"/>
          <w:szCs w:val="24"/>
        </w:rPr>
        <w:t>искусства</w:t>
      </w:r>
      <w:r w:rsidRPr="008A0D45">
        <w:rPr>
          <w:spacing w:val="-2"/>
          <w:sz w:val="24"/>
          <w:szCs w:val="24"/>
        </w:rPr>
        <w:t xml:space="preserve"> </w:t>
      </w:r>
      <w:r w:rsidRPr="008A0D45">
        <w:rPr>
          <w:sz w:val="24"/>
          <w:szCs w:val="24"/>
        </w:rPr>
        <w:t>(живопись,</w:t>
      </w:r>
      <w:r w:rsidRPr="008A0D45">
        <w:rPr>
          <w:spacing w:val="-1"/>
          <w:sz w:val="24"/>
          <w:szCs w:val="24"/>
        </w:rPr>
        <w:t xml:space="preserve"> </w:t>
      </w:r>
      <w:r w:rsidRPr="008A0D45">
        <w:rPr>
          <w:sz w:val="24"/>
          <w:szCs w:val="24"/>
        </w:rPr>
        <w:t>музыка,</w:t>
      </w:r>
      <w:r w:rsidRPr="008A0D45">
        <w:rPr>
          <w:spacing w:val="-1"/>
          <w:sz w:val="24"/>
          <w:szCs w:val="24"/>
        </w:rPr>
        <w:t xml:space="preserve"> </w:t>
      </w:r>
      <w:r w:rsidRPr="008A0D45">
        <w:rPr>
          <w:sz w:val="24"/>
          <w:szCs w:val="24"/>
        </w:rPr>
        <w:t>театр,</w:t>
      </w:r>
      <w:r w:rsidRPr="008A0D45">
        <w:rPr>
          <w:spacing w:val="-1"/>
          <w:sz w:val="24"/>
          <w:szCs w:val="24"/>
        </w:rPr>
        <w:t xml:space="preserve"> </w:t>
      </w:r>
      <w:r w:rsidRPr="008A0D45">
        <w:rPr>
          <w:sz w:val="24"/>
          <w:szCs w:val="24"/>
        </w:rPr>
        <w:t>кино);</w:t>
      </w:r>
    </w:p>
    <w:p w:rsidR="001511C1" w:rsidRPr="008A0D45" w:rsidRDefault="00194F02" w:rsidP="008A0D45">
      <w:pPr>
        <w:pStyle w:val="a5"/>
        <w:numPr>
          <w:ilvl w:val="0"/>
          <w:numId w:val="68"/>
        </w:numPr>
        <w:tabs>
          <w:tab w:val="left" w:pos="712"/>
        </w:tabs>
        <w:spacing w:line="276" w:lineRule="auto"/>
        <w:ind w:left="-142" w:firstLine="568"/>
        <w:rPr>
          <w:sz w:val="24"/>
          <w:szCs w:val="24"/>
        </w:rPr>
      </w:pPr>
      <w:r w:rsidRPr="008A0D45">
        <w:rPr>
          <w:sz w:val="24"/>
          <w:szCs w:val="24"/>
        </w:rPr>
        <w:t>выразительно</w:t>
      </w:r>
      <w:r w:rsidRPr="008A0D45">
        <w:rPr>
          <w:spacing w:val="-11"/>
          <w:sz w:val="24"/>
          <w:szCs w:val="24"/>
        </w:rPr>
        <w:t xml:space="preserve"> </w:t>
      </w:r>
      <w:r w:rsidRPr="008A0D45">
        <w:rPr>
          <w:sz w:val="24"/>
          <w:szCs w:val="24"/>
        </w:rPr>
        <w:t>читать</w:t>
      </w:r>
      <w:r w:rsidRPr="008A0D45">
        <w:rPr>
          <w:spacing w:val="-13"/>
          <w:sz w:val="24"/>
          <w:szCs w:val="24"/>
        </w:rPr>
        <w:t xml:space="preserve"> </w:t>
      </w:r>
      <w:r w:rsidRPr="008A0D45">
        <w:rPr>
          <w:sz w:val="24"/>
          <w:szCs w:val="24"/>
        </w:rPr>
        <w:t>стихи</w:t>
      </w:r>
      <w:r w:rsidRPr="008A0D45">
        <w:rPr>
          <w:spacing w:val="-11"/>
          <w:sz w:val="24"/>
          <w:szCs w:val="24"/>
        </w:rPr>
        <w:t xml:space="preserve"> </w:t>
      </w:r>
      <w:r w:rsidRPr="008A0D45">
        <w:rPr>
          <w:sz w:val="24"/>
          <w:szCs w:val="24"/>
        </w:rPr>
        <w:t>и</w:t>
      </w:r>
      <w:r w:rsidRPr="008A0D45">
        <w:rPr>
          <w:spacing w:val="-12"/>
          <w:sz w:val="24"/>
          <w:szCs w:val="24"/>
        </w:rPr>
        <w:t xml:space="preserve"> </w:t>
      </w:r>
      <w:r w:rsidRPr="008A0D45">
        <w:rPr>
          <w:sz w:val="24"/>
          <w:szCs w:val="24"/>
        </w:rPr>
        <w:t>прозу,</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том</w:t>
      </w:r>
      <w:r w:rsidRPr="008A0D45">
        <w:rPr>
          <w:spacing w:val="-10"/>
          <w:sz w:val="24"/>
          <w:szCs w:val="24"/>
        </w:rPr>
        <w:t xml:space="preserve"> </w:t>
      </w:r>
      <w:r w:rsidRPr="008A0D45">
        <w:rPr>
          <w:sz w:val="24"/>
          <w:szCs w:val="24"/>
        </w:rPr>
        <w:t>числе</w:t>
      </w:r>
      <w:r w:rsidRPr="008A0D45">
        <w:rPr>
          <w:spacing w:val="-10"/>
          <w:sz w:val="24"/>
          <w:szCs w:val="24"/>
        </w:rPr>
        <w:t xml:space="preserve"> </w:t>
      </w:r>
      <w:r w:rsidRPr="008A0D45">
        <w:rPr>
          <w:sz w:val="24"/>
          <w:szCs w:val="24"/>
        </w:rPr>
        <w:t>наизусть</w:t>
      </w:r>
      <w:r w:rsidRPr="008A0D45">
        <w:rPr>
          <w:spacing w:val="-9"/>
          <w:sz w:val="24"/>
          <w:szCs w:val="24"/>
        </w:rPr>
        <w:t xml:space="preserve"> </w:t>
      </w:r>
      <w:r w:rsidRPr="008A0D45">
        <w:rPr>
          <w:sz w:val="24"/>
          <w:szCs w:val="24"/>
        </w:rPr>
        <w:t>(не</w:t>
      </w:r>
      <w:r w:rsidRPr="008A0D45">
        <w:rPr>
          <w:spacing w:val="-10"/>
          <w:sz w:val="24"/>
          <w:szCs w:val="24"/>
        </w:rPr>
        <w:t xml:space="preserve"> </w:t>
      </w:r>
      <w:r w:rsidRPr="008A0D45">
        <w:rPr>
          <w:sz w:val="24"/>
          <w:szCs w:val="24"/>
        </w:rPr>
        <w:t>менее</w:t>
      </w:r>
      <w:r w:rsidRPr="008A0D45">
        <w:rPr>
          <w:spacing w:val="-11"/>
          <w:sz w:val="24"/>
          <w:szCs w:val="24"/>
        </w:rPr>
        <w:t xml:space="preserve"> </w:t>
      </w:r>
      <w:r w:rsidRPr="008A0D45">
        <w:rPr>
          <w:sz w:val="24"/>
          <w:szCs w:val="24"/>
        </w:rPr>
        <w:t>9</w:t>
      </w:r>
      <w:r w:rsidRPr="008A0D45">
        <w:rPr>
          <w:spacing w:val="-11"/>
          <w:sz w:val="24"/>
          <w:szCs w:val="24"/>
        </w:rPr>
        <w:t xml:space="preserve"> </w:t>
      </w:r>
      <w:r w:rsidRPr="008A0D45">
        <w:rPr>
          <w:sz w:val="24"/>
          <w:szCs w:val="24"/>
        </w:rPr>
        <w:t>поэтических</w:t>
      </w:r>
      <w:r w:rsidRPr="008A0D45">
        <w:rPr>
          <w:spacing w:val="-8"/>
          <w:sz w:val="24"/>
          <w:szCs w:val="24"/>
        </w:rPr>
        <w:t xml:space="preserve"> </w:t>
      </w:r>
      <w:r w:rsidRPr="008A0D45">
        <w:rPr>
          <w:sz w:val="24"/>
          <w:szCs w:val="24"/>
        </w:rPr>
        <w:t>произведений,</w:t>
      </w:r>
      <w:r w:rsidRPr="008A0D45">
        <w:rPr>
          <w:spacing w:val="-58"/>
          <w:sz w:val="24"/>
          <w:szCs w:val="24"/>
        </w:rPr>
        <w:t xml:space="preserve"> </w:t>
      </w:r>
      <w:r w:rsidRPr="008A0D45">
        <w:rPr>
          <w:sz w:val="24"/>
          <w:szCs w:val="24"/>
        </w:rPr>
        <w:t>не выученных</w:t>
      </w:r>
      <w:r w:rsidRPr="008A0D45">
        <w:rPr>
          <w:spacing w:val="1"/>
          <w:sz w:val="24"/>
          <w:szCs w:val="24"/>
        </w:rPr>
        <w:t xml:space="preserve"> </w:t>
      </w:r>
      <w:r w:rsidRPr="008A0D45">
        <w:rPr>
          <w:sz w:val="24"/>
          <w:szCs w:val="24"/>
        </w:rPr>
        <w:t>ранее), передавая личное отношение к произведению (с учетом литературного</w:t>
      </w:r>
      <w:r w:rsidRPr="008A0D45">
        <w:rPr>
          <w:spacing w:val="1"/>
          <w:sz w:val="24"/>
          <w:szCs w:val="24"/>
        </w:rPr>
        <w:t xml:space="preserve"> </w:t>
      </w:r>
      <w:r w:rsidRPr="008A0D45">
        <w:rPr>
          <w:sz w:val="24"/>
          <w:szCs w:val="24"/>
        </w:rPr>
        <w:t>развития,</w:t>
      </w:r>
      <w:r w:rsidRPr="008A0D45">
        <w:rPr>
          <w:spacing w:val="-4"/>
          <w:sz w:val="24"/>
          <w:szCs w:val="24"/>
        </w:rPr>
        <w:t xml:space="preserve"> </w:t>
      </w:r>
      <w:r w:rsidRPr="008A0D45">
        <w:rPr>
          <w:sz w:val="24"/>
          <w:szCs w:val="24"/>
        </w:rPr>
        <w:t>индивидуальных</w:t>
      </w:r>
      <w:r w:rsidRPr="008A0D45">
        <w:rPr>
          <w:spacing w:val="1"/>
          <w:sz w:val="24"/>
          <w:szCs w:val="24"/>
        </w:rPr>
        <w:t xml:space="preserve"> </w:t>
      </w:r>
      <w:r w:rsidRPr="008A0D45">
        <w:rPr>
          <w:sz w:val="24"/>
          <w:szCs w:val="24"/>
        </w:rPr>
        <w:t>особенностей обучающихся);</w:t>
      </w:r>
    </w:p>
    <w:p w:rsidR="001511C1" w:rsidRPr="008A0D45" w:rsidRDefault="00194F02" w:rsidP="008A0D45">
      <w:pPr>
        <w:pStyle w:val="a5"/>
        <w:numPr>
          <w:ilvl w:val="0"/>
          <w:numId w:val="68"/>
        </w:numPr>
        <w:tabs>
          <w:tab w:val="left" w:pos="849"/>
        </w:tabs>
        <w:spacing w:before="1" w:line="276" w:lineRule="auto"/>
        <w:ind w:left="-142" w:firstLine="568"/>
        <w:rPr>
          <w:sz w:val="24"/>
          <w:szCs w:val="24"/>
        </w:rPr>
      </w:pPr>
      <w:r w:rsidRPr="008A0D45">
        <w:rPr>
          <w:sz w:val="24"/>
          <w:szCs w:val="24"/>
        </w:rPr>
        <w:t>пересказывать прочитанное произведение, используя различные виды пересказов, отвечать на</w:t>
      </w:r>
      <w:r w:rsidRPr="008A0D45">
        <w:rPr>
          <w:spacing w:val="1"/>
          <w:sz w:val="24"/>
          <w:szCs w:val="24"/>
        </w:rPr>
        <w:t xml:space="preserve"> </w:t>
      </w:r>
      <w:r w:rsidRPr="008A0D45">
        <w:rPr>
          <w:sz w:val="24"/>
          <w:szCs w:val="24"/>
        </w:rPr>
        <w:t>вопросы по прочитанному произведению и самостоятельно формулировать вопросы к тексту;</w:t>
      </w:r>
      <w:r w:rsidRPr="008A0D45">
        <w:rPr>
          <w:spacing w:val="1"/>
          <w:sz w:val="24"/>
          <w:szCs w:val="24"/>
        </w:rPr>
        <w:t xml:space="preserve"> </w:t>
      </w:r>
      <w:r w:rsidRPr="008A0D45">
        <w:rPr>
          <w:sz w:val="24"/>
          <w:szCs w:val="24"/>
        </w:rPr>
        <w:t>пересказывать сюжет и</w:t>
      </w:r>
      <w:r w:rsidRPr="008A0D45">
        <w:rPr>
          <w:spacing w:val="1"/>
          <w:sz w:val="24"/>
          <w:szCs w:val="24"/>
        </w:rPr>
        <w:t xml:space="preserve"> </w:t>
      </w:r>
      <w:r w:rsidRPr="008A0D45">
        <w:rPr>
          <w:sz w:val="24"/>
          <w:szCs w:val="24"/>
        </w:rPr>
        <w:t>вычленять</w:t>
      </w:r>
      <w:r w:rsidRPr="008A0D45">
        <w:rPr>
          <w:spacing w:val="1"/>
          <w:sz w:val="24"/>
          <w:szCs w:val="24"/>
        </w:rPr>
        <w:t xml:space="preserve"> </w:t>
      </w:r>
      <w:r w:rsidRPr="008A0D45">
        <w:rPr>
          <w:sz w:val="24"/>
          <w:szCs w:val="24"/>
        </w:rPr>
        <w:t>фабулу;</w:t>
      </w:r>
    </w:p>
    <w:p w:rsidR="001511C1" w:rsidRPr="008A0D45" w:rsidRDefault="00194F02" w:rsidP="008A0D45">
      <w:pPr>
        <w:pStyle w:val="a5"/>
        <w:numPr>
          <w:ilvl w:val="0"/>
          <w:numId w:val="68"/>
        </w:numPr>
        <w:tabs>
          <w:tab w:val="left" w:pos="832"/>
        </w:tabs>
        <w:spacing w:line="276" w:lineRule="auto"/>
        <w:ind w:left="-142" w:firstLine="568"/>
        <w:rPr>
          <w:sz w:val="24"/>
          <w:szCs w:val="24"/>
        </w:rPr>
      </w:pPr>
      <w:r w:rsidRPr="008A0D45">
        <w:rPr>
          <w:spacing w:val="-1"/>
          <w:sz w:val="24"/>
          <w:szCs w:val="24"/>
        </w:rPr>
        <w:t>участвовать</w:t>
      </w:r>
      <w:r w:rsidRPr="008A0D45">
        <w:rPr>
          <w:spacing w:val="-13"/>
          <w:sz w:val="24"/>
          <w:szCs w:val="24"/>
        </w:rPr>
        <w:t xml:space="preserve"> </w:t>
      </w:r>
      <w:r w:rsidRPr="008A0D45">
        <w:rPr>
          <w:sz w:val="24"/>
          <w:szCs w:val="24"/>
        </w:rPr>
        <w:t>в</w:t>
      </w:r>
      <w:r w:rsidRPr="008A0D45">
        <w:rPr>
          <w:spacing w:val="-15"/>
          <w:sz w:val="24"/>
          <w:szCs w:val="24"/>
        </w:rPr>
        <w:t xml:space="preserve"> </w:t>
      </w:r>
      <w:r w:rsidRPr="008A0D45">
        <w:rPr>
          <w:sz w:val="24"/>
          <w:szCs w:val="24"/>
        </w:rPr>
        <w:t>беседе</w:t>
      </w:r>
      <w:r w:rsidRPr="008A0D45">
        <w:rPr>
          <w:spacing w:val="-15"/>
          <w:sz w:val="24"/>
          <w:szCs w:val="24"/>
        </w:rPr>
        <w:t xml:space="preserve"> </w:t>
      </w:r>
      <w:r w:rsidRPr="008A0D45">
        <w:rPr>
          <w:sz w:val="24"/>
          <w:szCs w:val="24"/>
        </w:rPr>
        <w:t>и</w:t>
      </w:r>
      <w:r w:rsidRPr="008A0D45">
        <w:rPr>
          <w:spacing w:val="-14"/>
          <w:sz w:val="24"/>
          <w:szCs w:val="24"/>
        </w:rPr>
        <w:t xml:space="preserve"> </w:t>
      </w:r>
      <w:r w:rsidRPr="008A0D45">
        <w:rPr>
          <w:sz w:val="24"/>
          <w:szCs w:val="24"/>
        </w:rPr>
        <w:t>диалоге</w:t>
      </w:r>
      <w:r w:rsidRPr="008A0D45">
        <w:rPr>
          <w:spacing w:val="-14"/>
          <w:sz w:val="24"/>
          <w:szCs w:val="24"/>
        </w:rPr>
        <w:t xml:space="preserve"> </w:t>
      </w:r>
      <w:r w:rsidRPr="008A0D45">
        <w:rPr>
          <w:sz w:val="24"/>
          <w:szCs w:val="24"/>
        </w:rPr>
        <w:t>о</w:t>
      </w:r>
      <w:r w:rsidRPr="008A0D45">
        <w:rPr>
          <w:spacing w:val="-14"/>
          <w:sz w:val="24"/>
          <w:szCs w:val="24"/>
        </w:rPr>
        <w:t xml:space="preserve"> </w:t>
      </w:r>
      <w:r w:rsidRPr="008A0D45">
        <w:rPr>
          <w:sz w:val="24"/>
          <w:szCs w:val="24"/>
        </w:rPr>
        <w:t>прочитанном</w:t>
      </w:r>
      <w:r w:rsidRPr="008A0D45">
        <w:rPr>
          <w:spacing w:val="-15"/>
          <w:sz w:val="24"/>
          <w:szCs w:val="24"/>
        </w:rPr>
        <w:t xml:space="preserve"> </w:t>
      </w:r>
      <w:r w:rsidRPr="008A0D45">
        <w:rPr>
          <w:sz w:val="24"/>
          <w:szCs w:val="24"/>
        </w:rPr>
        <w:t>произведении,</w:t>
      </w:r>
      <w:r w:rsidRPr="008A0D45">
        <w:rPr>
          <w:spacing w:val="-14"/>
          <w:sz w:val="24"/>
          <w:szCs w:val="24"/>
        </w:rPr>
        <w:t xml:space="preserve"> </w:t>
      </w:r>
      <w:r w:rsidRPr="008A0D45">
        <w:rPr>
          <w:sz w:val="24"/>
          <w:szCs w:val="24"/>
        </w:rPr>
        <w:t>соотносить</w:t>
      </w:r>
      <w:r w:rsidRPr="008A0D45">
        <w:rPr>
          <w:spacing w:val="-12"/>
          <w:sz w:val="24"/>
          <w:szCs w:val="24"/>
        </w:rPr>
        <w:t xml:space="preserve"> </w:t>
      </w:r>
      <w:r w:rsidRPr="008A0D45">
        <w:rPr>
          <w:sz w:val="24"/>
          <w:szCs w:val="24"/>
        </w:rPr>
        <w:t>собственную</w:t>
      </w:r>
      <w:r w:rsidRPr="008A0D45">
        <w:rPr>
          <w:spacing w:val="-14"/>
          <w:sz w:val="24"/>
          <w:szCs w:val="24"/>
        </w:rPr>
        <w:t xml:space="preserve"> </w:t>
      </w:r>
      <w:r w:rsidRPr="008A0D45">
        <w:rPr>
          <w:sz w:val="24"/>
          <w:szCs w:val="24"/>
        </w:rPr>
        <w:t>позицию</w:t>
      </w:r>
      <w:r w:rsidRPr="008A0D45">
        <w:rPr>
          <w:spacing w:val="-58"/>
          <w:sz w:val="24"/>
          <w:szCs w:val="24"/>
        </w:rPr>
        <w:t xml:space="preserve"> </w:t>
      </w:r>
      <w:r w:rsidRPr="008A0D45">
        <w:rPr>
          <w:sz w:val="24"/>
          <w:szCs w:val="24"/>
        </w:rPr>
        <w:t>с</w:t>
      </w:r>
      <w:r w:rsidRPr="008A0D45">
        <w:rPr>
          <w:spacing w:val="-2"/>
          <w:sz w:val="24"/>
          <w:szCs w:val="24"/>
        </w:rPr>
        <w:t xml:space="preserve"> </w:t>
      </w:r>
      <w:r w:rsidRPr="008A0D45">
        <w:rPr>
          <w:sz w:val="24"/>
          <w:szCs w:val="24"/>
        </w:rPr>
        <w:t>позицией автора,</w:t>
      </w:r>
      <w:r w:rsidRPr="008A0D45">
        <w:rPr>
          <w:spacing w:val="-1"/>
          <w:sz w:val="24"/>
          <w:szCs w:val="24"/>
        </w:rPr>
        <w:t xml:space="preserve"> </w:t>
      </w:r>
      <w:r w:rsidRPr="008A0D45">
        <w:rPr>
          <w:sz w:val="24"/>
          <w:szCs w:val="24"/>
        </w:rPr>
        <w:t>давать</w:t>
      </w:r>
      <w:r w:rsidRPr="008A0D45">
        <w:rPr>
          <w:spacing w:val="1"/>
          <w:sz w:val="24"/>
          <w:szCs w:val="24"/>
        </w:rPr>
        <w:t xml:space="preserve"> </w:t>
      </w:r>
      <w:r w:rsidRPr="008A0D45">
        <w:rPr>
          <w:sz w:val="24"/>
          <w:szCs w:val="24"/>
        </w:rPr>
        <w:t>аргументированную</w:t>
      </w:r>
      <w:r w:rsidRPr="008A0D45">
        <w:rPr>
          <w:spacing w:val="2"/>
          <w:sz w:val="24"/>
          <w:szCs w:val="24"/>
        </w:rPr>
        <w:t xml:space="preserve"> </w:t>
      </w:r>
      <w:r w:rsidRPr="008A0D45">
        <w:rPr>
          <w:sz w:val="24"/>
          <w:szCs w:val="24"/>
        </w:rPr>
        <w:t>оценку</w:t>
      </w:r>
      <w:r w:rsidRPr="008A0D45">
        <w:rPr>
          <w:spacing w:val="-9"/>
          <w:sz w:val="24"/>
          <w:szCs w:val="24"/>
        </w:rPr>
        <w:t xml:space="preserve"> </w:t>
      </w:r>
      <w:r w:rsidRPr="008A0D45">
        <w:rPr>
          <w:sz w:val="24"/>
          <w:szCs w:val="24"/>
        </w:rPr>
        <w:t>прочитанному;</w:t>
      </w:r>
    </w:p>
    <w:p w:rsidR="001511C1" w:rsidRPr="008A0D45" w:rsidRDefault="00194F02" w:rsidP="008A0D45">
      <w:pPr>
        <w:pStyle w:val="a5"/>
        <w:numPr>
          <w:ilvl w:val="0"/>
          <w:numId w:val="68"/>
        </w:numPr>
        <w:tabs>
          <w:tab w:val="left" w:pos="866"/>
        </w:tabs>
        <w:spacing w:line="276" w:lineRule="auto"/>
        <w:ind w:left="-142" w:firstLine="568"/>
        <w:rPr>
          <w:sz w:val="24"/>
          <w:szCs w:val="24"/>
        </w:rPr>
      </w:pPr>
      <w:r w:rsidRPr="008A0D45">
        <w:rPr>
          <w:sz w:val="24"/>
          <w:szCs w:val="24"/>
        </w:rPr>
        <w:t>создавать устные и письменные высказывания разных жанров (объемом не менее 150 слов),</w:t>
      </w:r>
      <w:r w:rsidRPr="008A0D45">
        <w:rPr>
          <w:spacing w:val="1"/>
          <w:sz w:val="24"/>
          <w:szCs w:val="24"/>
        </w:rPr>
        <w:t xml:space="preserve"> </w:t>
      </w:r>
      <w:r w:rsidRPr="008A0D45">
        <w:rPr>
          <w:sz w:val="24"/>
          <w:szCs w:val="24"/>
        </w:rPr>
        <w:t>писать сочинение-рассуждение по заданной теме с опорой на прочитанные произведения, под</w:t>
      </w:r>
      <w:r w:rsidRPr="008A0D45">
        <w:rPr>
          <w:spacing w:val="1"/>
          <w:sz w:val="24"/>
          <w:szCs w:val="24"/>
        </w:rPr>
        <w:t xml:space="preserve"> </w:t>
      </w:r>
      <w:r w:rsidRPr="008A0D45">
        <w:rPr>
          <w:sz w:val="24"/>
          <w:szCs w:val="24"/>
        </w:rPr>
        <w:t>руководством</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учиться</w:t>
      </w:r>
      <w:r w:rsidRPr="008A0D45">
        <w:rPr>
          <w:spacing w:val="1"/>
          <w:sz w:val="24"/>
          <w:szCs w:val="24"/>
        </w:rPr>
        <w:t xml:space="preserve"> </w:t>
      </w:r>
      <w:r w:rsidRPr="008A0D45">
        <w:rPr>
          <w:sz w:val="24"/>
          <w:szCs w:val="24"/>
        </w:rPr>
        <w:t>исправлять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редактировать</w:t>
      </w:r>
      <w:r w:rsidRPr="008A0D45">
        <w:rPr>
          <w:spacing w:val="1"/>
          <w:sz w:val="24"/>
          <w:szCs w:val="24"/>
        </w:rPr>
        <w:t xml:space="preserve"> </w:t>
      </w:r>
      <w:r w:rsidRPr="008A0D45">
        <w:rPr>
          <w:sz w:val="24"/>
          <w:szCs w:val="24"/>
        </w:rPr>
        <w:t>собственные</w:t>
      </w:r>
      <w:r w:rsidRPr="008A0D45">
        <w:rPr>
          <w:spacing w:val="1"/>
          <w:sz w:val="24"/>
          <w:szCs w:val="24"/>
        </w:rPr>
        <w:t xml:space="preserve"> </w:t>
      </w:r>
      <w:r w:rsidRPr="008A0D45">
        <w:rPr>
          <w:sz w:val="24"/>
          <w:szCs w:val="24"/>
        </w:rPr>
        <w:t>письменные</w:t>
      </w:r>
      <w:r w:rsidRPr="008A0D45">
        <w:rPr>
          <w:spacing w:val="1"/>
          <w:sz w:val="24"/>
          <w:szCs w:val="24"/>
        </w:rPr>
        <w:t xml:space="preserve"> </w:t>
      </w:r>
      <w:r w:rsidRPr="008A0D45">
        <w:rPr>
          <w:sz w:val="24"/>
          <w:szCs w:val="24"/>
        </w:rPr>
        <w:t>тексты;</w:t>
      </w:r>
      <w:r w:rsidRPr="008A0D45">
        <w:rPr>
          <w:spacing w:val="1"/>
          <w:sz w:val="24"/>
          <w:szCs w:val="24"/>
        </w:rPr>
        <w:t xml:space="preserve"> </w:t>
      </w:r>
      <w:r w:rsidRPr="008A0D45">
        <w:rPr>
          <w:sz w:val="24"/>
          <w:szCs w:val="24"/>
        </w:rPr>
        <w:t>собирать материал и обрабатывать информацию, необходимую для составления плана, таблицы,</w:t>
      </w:r>
      <w:r w:rsidRPr="008A0D45">
        <w:rPr>
          <w:spacing w:val="1"/>
          <w:sz w:val="24"/>
          <w:szCs w:val="24"/>
        </w:rPr>
        <w:t xml:space="preserve"> </w:t>
      </w:r>
      <w:r w:rsidRPr="008A0D45">
        <w:rPr>
          <w:sz w:val="24"/>
          <w:szCs w:val="24"/>
        </w:rPr>
        <w:t>схемы, доклада, конспекта, аннотации, эссе, литературно-творческой работы на самостоятельно</w:t>
      </w:r>
      <w:r w:rsidRPr="008A0D45">
        <w:rPr>
          <w:spacing w:val="1"/>
          <w:sz w:val="24"/>
          <w:szCs w:val="24"/>
        </w:rPr>
        <w:t xml:space="preserve"> </w:t>
      </w:r>
      <w:r w:rsidRPr="008A0D45">
        <w:rPr>
          <w:sz w:val="24"/>
          <w:szCs w:val="24"/>
        </w:rPr>
        <w:t>или</w:t>
      </w:r>
      <w:r w:rsidRPr="008A0D45">
        <w:rPr>
          <w:spacing w:val="-3"/>
          <w:sz w:val="24"/>
          <w:szCs w:val="24"/>
        </w:rPr>
        <w:t xml:space="preserve"> </w:t>
      </w:r>
      <w:r w:rsidRPr="008A0D45">
        <w:rPr>
          <w:sz w:val="24"/>
          <w:szCs w:val="24"/>
        </w:rPr>
        <w:t>под</w:t>
      </w:r>
      <w:r w:rsidRPr="008A0D45">
        <w:rPr>
          <w:spacing w:val="-1"/>
          <w:sz w:val="24"/>
          <w:szCs w:val="24"/>
        </w:rPr>
        <w:t xml:space="preserve"> </w:t>
      </w:r>
      <w:r w:rsidRPr="008A0D45">
        <w:rPr>
          <w:sz w:val="24"/>
          <w:szCs w:val="24"/>
        </w:rPr>
        <w:t>руководством учителя</w:t>
      </w:r>
      <w:r w:rsidRPr="008A0D45">
        <w:rPr>
          <w:spacing w:val="-1"/>
          <w:sz w:val="24"/>
          <w:szCs w:val="24"/>
        </w:rPr>
        <w:t xml:space="preserve"> </w:t>
      </w:r>
      <w:r w:rsidRPr="008A0D45">
        <w:rPr>
          <w:sz w:val="24"/>
          <w:szCs w:val="24"/>
        </w:rPr>
        <w:t>выбранную</w:t>
      </w:r>
      <w:r w:rsidRPr="008A0D45">
        <w:rPr>
          <w:spacing w:val="-1"/>
          <w:sz w:val="24"/>
          <w:szCs w:val="24"/>
        </w:rPr>
        <w:t xml:space="preserve"> </w:t>
      </w:r>
      <w:r w:rsidRPr="008A0D45">
        <w:rPr>
          <w:sz w:val="24"/>
          <w:szCs w:val="24"/>
        </w:rPr>
        <w:t>литературную</w:t>
      </w:r>
      <w:r w:rsidRPr="008A0D45">
        <w:rPr>
          <w:spacing w:val="-1"/>
          <w:sz w:val="24"/>
          <w:szCs w:val="24"/>
        </w:rPr>
        <w:t xml:space="preserve"> </w:t>
      </w:r>
      <w:r w:rsidRPr="008A0D45">
        <w:rPr>
          <w:sz w:val="24"/>
          <w:szCs w:val="24"/>
        </w:rPr>
        <w:t>или публицистическую</w:t>
      </w:r>
      <w:r w:rsidRPr="008A0D45">
        <w:rPr>
          <w:spacing w:val="-1"/>
          <w:sz w:val="24"/>
          <w:szCs w:val="24"/>
        </w:rPr>
        <w:t xml:space="preserve"> </w:t>
      </w:r>
      <w:r w:rsidRPr="008A0D45">
        <w:rPr>
          <w:sz w:val="24"/>
          <w:szCs w:val="24"/>
        </w:rPr>
        <w:t>тему;</w:t>
      </w:r>
    </w:p>
    <w:p w:rsidR="001511C1" w:rsidRPr="008A0D45" w:rsidRDefault="00194F02" w:rsidP="008A0D45">
      <w:pPr>
        <w:pStyle w:val="a5"/>
        <w:numPr>
          <w:ilvl w:val="0"/>
          <w:numId w:val="68"/>
        </w:numPr>
        <w:tabs>
          <w:tab w:val="left" w:pos="943"/>
        </w:tabs>
        <w:spacing w:line="276" w:lineRule="auto"/>
        <w:ind w:left="-142" w:firstLine="568"/>
        <w:rPr>
          <w:sz w:val="24"/>
          <w:szCs w:val="24"/>
        </w:rPr>
      </w:pPr>
      <w:r w:rsidRPr="008A0D45">
        <w:rPr>
          <w:sz w:val="24"/>
          <w:szCs w:val="24"/>
        </w:rPr>
        <w:t>самостоятельно</w:t>
      </w:r>
      <w:r w:rsidRPr="008A0D45">
        <w:rPr>
          <w:spacing w:val="1"/>
          <w:sz w:val="24"/>
          <w:szCs w:val="24"/>
        </w:rPr>
        <w:t xml:space="preserve"> </w:t>
      </w:r>
      <w:r w:rsidRPr="008A0D45">
        <w:rPr>
          <w:sz w:val="24"/>
          <w:szCs w:val="24"/>
        </w:rPr>
        <w:t>интерпретировать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текстуально</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художественные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древнерусской,</w:t>
      </w:r>
      <w:r w:rsidRPr="008A0D45">
        <w:rPr>
          <w:spacing w:val="1"/>
          <w:sz w:val="24"/>
          <w:szCs w:val="24"/>
        </w:rPr>
        <w:t xml:space="preserve"> </w:t>
      </w:r>
      <w:r w:rsidRPr="008A0D45">
        <w:rPr>
          <w:sz w:val="24"/>
          <w:szCs w:val="24"/>
        </w:rPr>
        <w:t>русской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зарубежной</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современных</w:t>
      </w:r>
      <w:r w:rsidRPr="008A0D45">
        <w:rPr>
          <w:spacing w:val="1"/>
          <w:sz w:val="24"/>
          <w:szCs w:val="24"/>
        </w:rPr>
        <w:t xml:space="preserve"> </w:t>
      </w:r>
      <w:r w:rsidRPr="008A0D45">
        <w:rPr>
          <w:sz w:val="24"/>
          <w:szCs w:val="24"/>
        </w:rPr>
        <w:t>авторов</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использованием</w:t>
      </w:r>
      <w:r w:rsidRPr="008A0D45">
        <w:rPr>
          <w:spacing w:val="-2"/>
          <w:sz w:val="24"/>
          <w:szCs w:val="24"/>
        </w:rPr>
        <w:t xml:space="preserve"> </w:t>
      </w:r>
      <w:r w:rsidRPr="008A0D45">
        <w:rPr>
          <w:sz w:val="24"/>
          <w:szCs w:val="24"/>
        </w:rPr>
        <w:t>методов смыслового</w:t>
      </w:r>
      <w:r w:rsidRPr="008A0D45">
        <w:rPr>
          <w:spacing w:val="-1"/>
          <w:sz w:val="24"/>
          <w:szCs w:val="24"/>
        </w:rPr>
        <w:t xml:space="preserve"> </w:t>
      </w:r>
      <w:r w:rsidRPr="008A0D45">
        <w:rPr>
          <w:sz w:val="24"/>
          <w:szCs w:val="24"/>
        </w:rPr>
        <w:t>чтения</w:t>
      </w:r>
      <w:r w:rsidRPr="008A0D45">
        <w:rPr>
          <w:spacing w:val="-1"/>
          <w:sz w:val="24"/>
          <w:szCs w:val="24"/>
        </w:rPr>
        <w:t xml:space="preserve"> </w:t>
      </w:r>
      <w:r w:rsidRPr="008A0D45">
        <w:rPr>
          <w:sz w:val="24"/>
          <w:szCs w:val="24"/>
        </w:rPr>
        <w:t>и эстетического анализа;</w:t>
      </w:r>
    </w:p>
    <w:p w:rsidR="001511C1" w:rsidRPr="008A0D45" w:rsidRDefault="00194F02" w:rsidP="008A0D45">
      <w:pPr>
        <w:pStyle w:val="a5"/>
        <w:numPr>
          <w:ilvl w:val="0"/>
          <w:numId w:val="68"/>
        </w:numPr>
        <w:tabs>
          <w:tab w:val="left" w:pos="840"/>
        </w:tabs>
        <w:spacing w:line="276" w:lineRule="auto"/>
        <w:ind w:left="-142" w:firstLine="568"/>
        <w:rPr>
          <w:sz w:val="24"/>
          <w:szCs w:val="24"/>
        </w:rPr>
      </w:pPr>
      <w:r w:rsidRPr="008A0D45">
        <w:rPr>
          <w:sz w:val="24"/>
          <w:szCs w:val="24"/>
        </w:rPr>
        <w:t>понимать важность чтения и изучения произведений фольклора и художественной литературы</w:t>
      </w:r>
      <w:r w:rsidRPr="008A0D45">
        <w:rPr>
          <w:spacing w:val="-57"/>
          <w:sz w:val="24"/>
          <w:szCs w:val="24"/>
        </w:rPr>
        <w:t xml:space="preserve"> </w:t>
      </w:r>
      <w:r w:rsidRPr="008A0D45">
        <w:rPr>
          <w:sz w:val="24"/>
          <w:szCs w:val="24"/>
        </w:rPr>
        <w:t>для</w:t>
      </w:r>
      <w:r w:rsidRPr="008A0D45">
        <w:rPr>
          <w:spacing w:val="1"/>
          <w:sz w:val="24"/>
          <w:szCs w:val="24"/>
        </w:rPr>
        <w:t xml:space="preserve"> </w:t>
      </w:r>
      <w:r w:rsidRPr="008A0D45">
        <w:rPr>
          <w:sz w:val="24"/>
          <w:szCs w:val="24"/>
        </w:rPr>
        <w:t>самостоятельного</w:t>
      </w:r>
      <w:r w:rsidRPr="008A0D45">
        <w:rPr>
          <w:spacing w:val="1"/>
          <w:sz w:val="24"/>
          <w:szCs w:val="24"/>
        </w:rPr>
        <w:t xml:space="preserve"> </w:t>
      </w:r>
      <w:r w:rsidRPr="008A0D45">
        <w:rPr>
          <w:sz w:val="24"/>
          <w:szCs w:val="24"/>
        </w:rPr>
        <w:t>познания</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собственных</w:t>
      </w:r>
      <w:r w:rsidRPr="008A0D45">
        <w:rPr>
          <w:spacing w:val="1"/>
          <w:sz w:val="24"/>
          <w:szCs w:val="24"/>
        </w:rPr>
        <w:t xml:space="preserve"> </w:t>
      </w:r>
      <w:r w:rsidRPr="008A0D45">
        <w:rPr>
          <w:sz w:val="24"/>
          <w:szCs w:val="24"/>
        </w:rPr>
        <w:t>эмоциональных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эстетических</w:t>
      </w:r>
      <w:r w:rsidRPr="008A0D45">
        <w:rPr>
          <w:spacing w:val="1"/>
          <w:sz w:val="24"/>
          <w:szCs w:val="24"/>
        </w:rPr>
        <w:t xml:space="preserve"> </w:t>
      </w:r>
      <w:r w:rsidRPr="008A0D45">
        <w:rPr>
          <w:sz w:val="24"/>
          <w:szCs w:val="24"/>
        </w:rPr>
        <w:t>впечатлений;</w:t>
      </w:r>
    </w:p>
    <w:p w:rsidR="001511C1" w:rsidRPr="008A0D45" w:rsidRDefault="00194F02" w:rsidP="008A0D45">
      <w:pPr>
        <w:pStyle w:val="a5"/>
        <w:numPr>
          <w:ilvl w:val="0"/>
          <w:numId w:val="68"/>
        </w:numPr>
        <w:tabs>
          <w:tab w:val="left" w:pos="849"/>
        </w:tabs>
        <w:spacing w:line="276" w:lineRule="auto"/>
        <w:ind w:left="-142" w:firstLine="568"/>
        <w:rPr>
          <w:sz w:val="24"/>
          <w:szCs w:val="24"/>
        </w:rPr>
      </w:pPr>
      <w:r w:rsidRPr="008A0D45">
        <w:rPr>
          <w:sz w:val="24"/>
          <w:szCs w:val="24"/>
        </w:rPr>
        <w:t>планировать свое досуговое чтение, обогащать свой круг чтения по рекомендациям учителя и</w:t>
      </w:r>
      <w:r w:rsidRPr="008A0D45">
        <w:rPr>
          <w:spacing w:val="1"/>
          <w:sz w:val="24"/>
          <w:szCs w:val="24"/>
        </w:rPr>
        <w:t xml:space="preserve"> </w:t>
      </w:r>
      <w:r w:rsidRPr="008A0D45">
        <w:rPr>
          <w:sz w:val="24"/>
          <w:szCs w:val="24"/>
        </w:rPr>
        <w:t>сверстников,</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том</w:t>
      </w:r>
      <w:r w:rsidRPr="008A0D45">
        <w:rPr>
          <w:spacing w:val="-2"/>
          <w:sz w:val="24"/>
          <w:szCs w:val="24"/>
        </w:rPr>
        <w:t xml:space="preserve"> </w:t>
      </w:r>
      <w:r w:rsidRPr="008A0D45">
        <w:rPr>
          <w:sz w:val="24"/>
          <w:szCs w:val="24"/>
        </w:rPr>
        <w:t>числе</w:t>
      </w:r>
      <w:r w:rsidRPr="008A0D45">
        <w:rPr>
          <w:spacing w:val="-2"/>
          <w:sz w:val="24"/>
          <w:szCs w:val="24"/>
        </w:rPr>
        <w:t xml:space="preserve"> </w:t>
      </w:r>
      <w:r w:rsidRPr="008A0D45">
        <w:rPr>
          <w:sz w:val="24"/>
          <w:szCs w:val="24"/>
        </w:rPr>
        <w:t>за</w:t>
      </w:r>
      <w:r w:rsidRPr="008A0D45">
        <w:rPr>
          <w:spacing w:val="-3"/>
          <w:sz w:val="24"/>
          <w:szCs w:val="24"/>
        </w:rPr>
        <w:t xml:space="preserve"> </w:t>
      </w:r>
      <w:r w:rsidRPr="008A0D45">
        <w:rPr>
          <w:sz w:val="24"/>
          <w:szCs w:val="24"/>
        </w:rPr>
        <w:t>счет</w:t>
      </w:r>
      <w:r w:rsidRPr="008A0D45">
        <w:rPr>
          <w:spacing w:val="-2"/>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современной</w:t>
      </w:r>
      <w:r w:rsidRPr="008A0D45">
        <w:rPr>
          <w:spacing w:val="-2"/>
          <w:sz w:val="24"/>
          <w:szCs w:val="24"/>
        </w:rPr>
        <w:t xml:space="preserve"> </w:t>
      </w:r>
      <w:r w:rsidRPr="008A0D45">
        <w:rPr>
          <w:sz w:val="24"/>
          <w:szCs w:val="24"/>
        </w:rPr>
        <w:t>литературы</w:t>
      </w:r>
      <w:r w:rsidRPr="008A0D45">
        <w:rPr>
          <w:spacing w:val="-2"/>
          <w:sz w:val="24"/>
          <w:szCs w:val="24"/>
        </w:rPr>
        <w:t xml:space="preserve"> </w:t>
      </w:r>
      <w:r w:rsidRPr="008A0D45">
        <w:rPr>
          <w:sz w:val="24"/>
          <w:szCs w:val="24"/>
        </w:rPr>
        <w:t>для</w:t>
      </w:r>
      <w:r w:rsidRPr="008A0D45">
        <w:rPr>
          <w:spacing w:val="-1"/>
          <w:sz w:val="24"/>
          <w:szCs w:val="24"/>
        </w:rPr>
        <w:t xml:space="preserve"> </w:t>
      </w:r>
      <w:r w:rsidRPr="008A0D45">
        <w:rPr>
          <w:sz w:val="24"/>
          <w:szCs w:val="24"/>
        </w:rPr>
        <w:t>детей</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подростков;</w:t>
      </w:r>
    </w:p>
    <w:p w:rsidR="001511C1" w:rsidRPr="008A0D45" w:rsidRDefault="00194F02" w:rsidP="008A0D45">
      <w:pPr>
        <w:pStyle w:val="a5"/>
        <w:numPr>
          <w:ilvl w:val="0"/>
          <w:numId w:val="68"/>
        </w:numPr>
        <w:tabs>
          <w:tab w:val="left" w:pos="835"/>
        </w:tabs>
        <w:spacing w:line="276" w:lineRule="auto"/>
        <w:ind w:left="-142" w:firstLine="568"/>
        <w:rPr>
          <w:sz w:val="24"/>
          <w:szCs w:val="24"/>
        </w:rPr>
      </w:pPr>
      <w:r w:rsidRPr="008A0D45">
        <w:rPr>
          <w:sz w:val="24"/>
          <w:szCs w:val="24"/>
        </w:rPr>
        <w:t>участвовать</w:t>
      </w:r>
      <w:r w:rsidRPr="008A0D45">
        <w:rPr>
          <w:spacing w:val="-11"/>
          <w:sz w:val="24"/>
          <w:szCs w:val="24"/>
        </w:rPr>
        <w:t xml:space="preserve"> </w:t>
      </w:r>
      <w:r w:rsidRPr="008A0D45">
        <w:rPr>
          <w:sz w:val="24"/>
          <w:szCs w:val="24"/>
        </w:rPr>
        <w:t>в</w:t>
      </w:r>
      <w:r w:rsidRPr="008A0D45">
        <w:rPr>
          <w:spacing w:val="-12"/>
          <w:sz w:val="24"/>
          <w:szCs w:val="24"/>
        </w:rPr>
        <w:t xml:space="preserve"> </w:t>
      </w:r>
      <w:r w:rsidRPr="008A0D45">
        <w:rPr>
          <w:sz w:val="24"/>
          <w:szCs w:val="24"/>
        </w:rPr>
        <w:t>коллективной</w:t>
      </w:r>
      <w:r w:rsidRPr="008A0D45">
        <w:rPr>
          <w:spacing w:val="-11"/>
          <w:sz w:val="24"/>
          <w:szCs w:val="24"/>
        </w:rPr>
        <w:t xml:space="preserve"> </w:t>
      </w:r>
      <w:r w:rsidRPr="008A0D45">
        <w:rPr>
          <w:sz w:val="24"/>
          <w:szCs w:val="24"/>
        </w:rPr>
        <w:t>и</w:t>
      </w:r>
      <w:r w:rsidRPr="008A0D45">
        <w:rPr>
          <w:spacing w:val="-13"/>
          <w:sz w:val="24"/>
          <w:szCs w:val="24"/>
        </w:rPr>
        <w:t xml:space="preserve"> </w:t>
      </w:r>
      <w:r w:rsidRPr="008A0D45">
        <w:rPr>
          <w:sz w:val="24"/>
          <w:szCs w:val="24"/>
        </w:rPr>
        <w:t>индивидуальной</w:t>
      </w:r>
      <w:r w:rsidRPr="008A0D45">
        <w:rPr>
          <w:spacing w:val="-11"/>
          <w:sz w:val="24"/>
          <w:szCs w:val="24"/>
        </w:rPr>
        <w:t xml:space="preserve"> </w:t>
      </w:r>
      <w:r w:rsidRPr="008A0D45">
        <w:rPr>
          <w:sz w:val="24"/>
          <w:szCs w:val="24"/>
        </w:rPr>
        <w:t>проектной</w:t>
      </w:r>
      <w:r w:rsidRPr="008A0D45">
        <w:rPr>
          <w:spacing w:val="-12"/>
          <w:sz w:val="24"/>
          <w:szCs w:val="24"/>
        </w:rPr>
        <w:t xml:space="preserve"> </w:t>
      </w:r>
      <w:r w:rsidRPr="008A0D45">
        <w:rPr>
          <w:sz w:val="24"/>
          <w:szCs w:val="24"/>
        </w:rPr>
        <w:t>или</w:t>
      </w:r>
      <w:r w:rsidRPr="008A0D45">
        <w:rPr>
          <w:spacing w:val="-11"/>
          <w:sz w:val="24"/>
          <w:szCs w:val="24"/>
        </w:rPr>
        <w:t xml:space="preserve"> </w:t>
      </w:r>
      <w:r w:rsidRPr="008A0D45">
        <w:rPr>
          <w:sz w:val="24"/>
          <w:szCs w:val="24"/>
        </w:rPr>
        <w:t>исследовательской</w:t>
      </w:r>
      <w:r w:rsidRPr="008A0D45">
        <w:rPr>
          <w:spacing w:val="-11"/>
          <w:sz w:val="24"/>
          <w:szCs w:val="24"/>
        </w:rPr>
        <w:t xml:space="preserve"> </w:t>
      </w:r>
      <w:r w:rsidRPr="008A0D45">
        <w:rPr>
          <w:sz w:val="24"/>
          <w:szCs w:val="24"/>
        </w:rPr>
        <w:t>деятельности</w:t>
      </w:r>
      <w:r w:rsidRPr="008A0D45">
        <w:rPr>
          <w:spacing w:val="-58"/>
          <w:sz w:val="24"/>
          <w:szCs w:val="24"/>
        </w:rPr>
        <w:t xml:space="preserve"> </w:t>
      </w:r>
      <w:r w:rsidRPr="008A0D45">
        <w:rPr>
          <w:sz w:val="24"/>
          <w:szCs w:val="24"/>
        </w:rPr>
        <w:t>и</w:t>
      </w:r>
      <w:r w:rsidRPr="008A0D45">
        <w:rPr>
          <w:spacing w:val="-1"/>
          <w:sz w:val="24"/>
          <w:szCs w:val="24"/>
        </w:rPr>
        <w:t xml:space="preserve"> </w:t>
      </w:r>
      <w:r w:rsidRPr="008A0D45">
        <w:rPr>
          <w:sz w:val="24"/>
          <w:szCs w:val="24"/>
        </w:rPr>
        <w:t>публично представлять полученные</w:t>
      </w:r>
      <w:r w:rsidRPr="008A0D45">
        <w:rPr>
          <w:spacing w:val="-2"/>
          <w:sz w:val="24"/>
          <w:szCs w:val="24"/>
        </w:rPr>
        <w:t xml:space="preserve"> </w:t>
      </w:r>
      <w:r w:rsidRPr="008A0D45">
        <w:rPr>
          <w:sz w:val="24"/>
          <w:szCs w:val="24"/>
        </w:rPr>
        <w:t>результаты;</w:t>
      </w:r>
    </w:p>
    <w:p w:rsidR="001511C1" w:rsidRPr="008A0D45" w:rsidRDefault="00194F02" w:rsidP="008A0D45">
      <w:pPr>
        <w:pStyle w:val="a5"/>
        <w:numPr>
          <w:ilvl w:val="0"/>
          <w:numId w:val="68"/>
        </w:numPr>
        <w:tabs>
          <w:tab w:val="left" w:pos="935"/>
        </w:tabs>
        <w:spacing w:before="1" w:line="276" w:lineRule="auto"/>
        <w:ind w:left="-142" w:firstLine="568"/>
        <w:rPr>
          <w:sz w:val="24"/>
          <w:szCs w:val="24"/>
        </w:rPr>
      </w:pPr>
      <w:r w:rsidRPr="008A0D45">
        <w:rPr>
          <w:sz w:val="24"/>
          <w:szCs w:val="24"/>
        </w:rPr>
        <w:t>развивать</w:t>
      </w:r>
      <w:r w:rsidRPr="008A0D45">
        <w:rPr>
          <w:spacing w:val="1"/>
          <w:sz w:val="24"/>
          <w:szCs w:val="24"/>
        </w:rPr>
        <w:t xml:space="preserve"> </w:t>
      </w:r>
      <w:r w:rsidRPr="008A0D45">
        <w:rPr>
          <w:sz w:val="24"/>
          <w:szCs w:val="24"/>
        </w:rPr>
        <w:t>умение</w:t>
      </w:r>
      <w:r w:rsidRPr="008A0D45">
        <w:rPr>
          <w:spacing w:val="1"/>
          <w:sz w:val="24"/>
          <w:szCs w:val="24"/>
        </w:rPr>
        <w:t xml:space="preserve"> </w:t>
      </w:r>
      <w:r w:rsidRPr="008A0D45">
        <w:rPr>
          <w:sz w:val="24"/>
          <w:szCs w:val="24"/>
        </w:rPr>
        <w:t>использовать</w:t>
      </w:r>
      <w:r w:rsidRPr="008A0D45">
        <w:rPr>
          <w:spacing w:val="1"/>
          <w:sz w:val="24"/>
          <w:szCs w:val="24"/>
        </w:rPr>
        <w:t xml:space="preserve"> </w:t>
      </w:r>
      <w:r w:rsidRPr="008A0D45">
        <w:rPr>
          <w:sz w:val="24"/>
          <w:szCs w:val="24"/>
        </w:rPr>
        <w:t>энциклопедии,</w:t>
      </w:r>
      <w:r w:rsidRPr="008A0D45">
        <w:rPr>
          <w:spacing w:val="1"/>
          <w:sz w:val="24"/>
          <w:szCs w:val="24"/>
        </w:rPr>
        <w:t xml:space="preserve"> </w:t>
      </w:r>
      <w:r w:rsidRPr="008A0D45">
        <w:rPr>
          <w:sz w:val="24"/>
          <w:szCs w:val="24"/>
        </w:rPr>
        <w:t>словари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справочники,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1"/>
          <w:sz w:val="24"/>
          <w:szCs w:val="24"/>
        </w:rPr>
        <w:t xml:space="preserve"> </w:t>
      </w:r>
      <w:r w:rsidRPr="008A0D45">
        <w:rPr>
          <w:sz w:val="24"/>
          <w:szCs w:val="24"/>
        </w:rPr>
        <w:t>форме,</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пользоваться</w:t>
      </w:r>
      <w:r w:rsidRPr="008A0D45">
        <w:rPr>
          <w:spacing w:val="1"/>
          <w:sz w:val="24"/>
          <w:szCs w:val="24"/>
        </w:rPr>
        <w:t xml:space="preserve"> </w:t>
      </w:r>
      <w:r w:rsidRPr="008A0D45">
        <w:rPr>
          <w:sz w:val="24"/>
          <w:szCs w:val="24"/>
        </w:rPr>
        <w:t>электронными</w:t>
      </w:r>
      <w:r w:rsidRPr="008A0D45">
        <w:rPr>
          <w:spacing w:val="1"/>
          <w:sz w:val="24"/>
          <w:szCs w:val="24"/>
        </w:rPr>
        <w:t xml:space="preserve"> </w:t>
      </w:r>
      <w:r w:rsidRPr="008A0D45">
        <w:rPr>
          <w:sz w:val="24"/>
          <w:szCs w:val="24"/>
        </w:rPr>
        <w:t>библиотеками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другими</w:t>
      </w:r>
      <w:r w:rsidRPr="008A0D45">
        <w:rPr>
          <w:spacing w:val="1"/>
          <w:sz w:val="24"/>
          <w:szCs w:val="24"/>
        </w:rPr>
        <w:t xml:space="preserve"> </w:t>
      </w:r>
      <w:r w:rsidRPr="008A0D45">
        <w:rPr>
          <w:sz w:val="24"/>
          <w:szCs w:val="24"/>
        </w:rPr>
        <w:t>справочными</w:t>
      </w:r>
      <w:r w:rsidRPr="008A0D45">
        <w:rPr>
          <w:spacing w:val="1"/>
          <w:sz w:val="24"/>
          <w:szCs w:val="24"/>
        </w:rPr>
        <w:t xml:space="preserve"> </w:t>
      </w:r>
      <w:r w:rsidRPr="008A0D45">
        <w:rPr>
          <w:sz w:val="24"/>
          <w:szCs w:val="24"/>
        </w:rPr>
        <w:t>материалами,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числа</w:t>
      </w:r>
      <w:r w:rsidRPr="008A0D45">
        <w:rPr>
          <w:spacing w:val="1"/>
          <w:sz w:val="24"/>
          <w:szCs w:val="24"/>
        </w:rPr>
        <w:t xml:space="preserve"> </w:t>
      </w:r>
      <w:r w:rsidRPr="008A0D45">
        <w:rPr>
          <w:sz w:val="24"/>
          <w:szCs w:val="24"/>
        </w:rPr>
        <w:t>верифицированных</w:t>
      </w:r>
      <w:r w:rsidRPr="008A0D45">
        <w:rPr>
          <w:spacing w:val="1"/>
          <w:sz w:val="24"/>
          <w:szCs w:val="24"/>
        </w:rPr>
        <w:t xml:space="preserve"> </w:t>
      </w:r>
      <w:r w:rsidRPr="008A0D45">
        <w:rPr>
          <w:sz w:val="24"/>
          <w:szCs w:val="24"/>
        </w:rPr>
        <w:t>электронных</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включенных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федеральный</w:t>
      </w:r>
      <w:r w:rsidRPr="008A0D45">
        <w:rPr>
          <w:spacing w:val="-2"/>
          <w:sz w:val="24"/>
          <w:szCs w:val="24"/>
        </w:rPr>
        <w:t xml:space="preserve"> </w:t>
      </w:r>
      <w:r w:rsidRPr="008A0D45">
        <w:rPr>
          <w:sz w:val="24"/>
          <w:szCs w:val="24"/>
        </w:rPr>
        <w:t>перечень.</w:t>
      </w:r>
    </w:p>
    <w:p w:rsidR="001511C1" w:rsidRPr="008A0D45" w:rsidRDefault="00194F02" w:rsidP="008A0D45">
      <w:pPr>
        <w:pStyle w:val="a5"/>
        <w:numPr>
          <w:ilvl w:val="2"/>
          <w:numId w:val="75"/>
        </w:numPr>
        <w:tabs>
          <w:tab w:val="left" w:pos="1087"/>
        </w:tabs>
        <w:spacing w:line="276" w:lineRule="auto"/>
        <w:ind w:left="-142" w:firstLine="568"/>
        <w:rPr>
          <w:sz w:val="24"/>
          <w:szCs w:val="24"/>
        </w:rPr>
      </w:pPr>
      <w:r w:rsidRPr="008A0D45">
        <w:rPr>
          <w:sz w:val="24"/>
          <w:szCs w:val="24"/>
        </w:rPr>
        <w:t>Предметные результаты изучения литературы. К концу обучения в 8 классе 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5"/>
        <w:numPr>
          <w:ilvl w:val="0"/>
          <w:numId w:val="67"/>
        </w:numPr>
        <w:tabs>
          <w:tab w:val="left" w:pos="806"/>
        </w:tabs>
        <w:spacing w:line="276" w:lineRule="auto"/>
        <w:ind w:left="-142" w:firstLine="568"/>
        <w:rPr>
          <w:sz w:val="24"/>
          <w:szCs w:val="24"/>
        </w:rPr>
      </w:pPr>
      <w:r w:rsidRPr="008A0D45">
        <w:rPr>
          <w:sz w:val="24"/>
          <w:szCs w:val="24"/>
        </w:rPr>
        <w:lastRenderedPageBreak/>
        <w:t>понимать</w:t>
      </w:r>
      <w:r w:rsidRPr="008A0D45">
        <w:rPr>
          <w:spacing w:val="1"/>
          <w:sz w:val="24"/>
          <w:szCs w:val="24"/>
        </w:rPr>
        <w:t xml:space="preserve"> </w:t>
      </w:r>
      <w:r w:rsidRPr="008A0D45">
        <w:rPr>
          <w:sz w:val="24"/>
          <w:szCs w:val="24"/>
        </w:rPr>
        <w:t>духовно-нравственную</w:t>
      </w:r>
      <w:r w:rsidRPr="008A0D45">
        <w:rPr>
          <w:spacing w:val="1"/>
          <w:sz w:val="24"/>
          <w:szCs w:val="24"/>
        </w:rPr>
        <w:t xml:space="preserve"> </w:t>
      </w:r>
      <w:r w:rsidRPr="008A0D45">
        <w:rPr>
          <w:sz w:val="24"/>
          <w:szCs w:val="24"/>
        </w:rPr>
        <w:t>ценность</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осознавать</w:t>
      </w:r>
      <w:r w:rsidRPr="008A0D45">
        <w:rPr>
          <w:spacing w:val="1"/>
          <w:sz w:val="24"/>
          <w:szCs w:val="24"/>
        </w:rPr>
        <w:t xml:space="preserve"> </w:t>
      </w:r>
      <w:r w:rsidRPr="008A0D45">
        <w:rPr>
          <w:sz w:val="24"/>
          <w:szCs w:val="24"/>
        </w:rPr>
        <w:t>ее</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воспитании</w:t>
      </w:r>
      <w:r w:rsidRPr="008A0D45">
        <w:rPr>
          <w:spacing w:val="1"/>
          <w:sz w:val="24"/>
          <w:szCs w:val="24"/>
        </w:rPr>
        <w:t xml:space="preserve"> </w:t>
      </w:r>
      <w:r w:rsidRPr="008A0D45">
        <w:rPr>
          <w:sz w:val="24"/>
          <w:szCs w:val="24"/>
        </w:rPr>
        <w:t>патриотизма</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укреплении</w:t>
      </w:r>
      <w:r w:rsidRPr="008A0D45">
        <w:rPr>
          <w:spacing w:val="-2"/>
          <w:sz w:val="24"/>
          <w:szCs w:val="24"/>
        </w:rPr>
        <w:t xml:space="preserve"> </w:t>
      </w:r>
      <w:r w:rsidRPr="008A0D45">
        <w:rPr>
          <w:sz w:val="24"/>
          <w:szCs w:val="24"/>
        </w:rPr>
        <w:t>единства</w:t>
      </w:r>
      <w:r w:rsidRPr="008A0D45">
        <w:rPr>
          <w:spacing w:val="-2"/>
          <w:sz w:val="24"/>
          <w:szCs w:val="24"/>
        </w:rPr>
        <w:t xml:space="preserve"> </w:t>
      </w:r>
      <w:r w:rsidRPr="008A0D45">
        <w:rPr>
          <w:sz w:val="24"/>
          <w:szCs w:val="24"/>
        </w:rPr>
        <w:t>многонационального</w:t>
      </w:r>
      <w:r w:rsidRPr="008A0D45">
        <w:rPr>
          <w:spacing w:val="-1"/>
          <w:sz w:val="24"/>
          <w:szCs w:val="24"/>
        </w:rPr>
        <w:t xml:space="preserve"> </w:t>
      </w:r>
      <w:r w:rsidRPr="008A0D45">
        <w:rPr>
          <w:sz w:val="24"/>
          <w:szCs w:val="24"/>
        </w:rPr>
        <w:t>народа</w:t>
      </w:r>
      <w:r w:rsidRPr="008A0D45">
        <w:rPr>
          <w:spacing w:val="-3"/>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p>
    <w:p w:rsidR="001511C1" w:rsidRPr="008A0D45" w:rsidRDefault="00194F02" w:rsidP="008A0D45">
      <w:pPr>
        <w:pStyle w:val="a5"/>
        <w:numPr>
          <w:ilvl w:val="0"/>
          <w:numId w:val="67"/>
        </w:numPr>
        <w:tabs>
          <w:tab w:val="left" w:pos="866"/>
        </w:tabs>
        <w:spacing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специфику</w:t>
      </w:r>
      <w:r w:rsidRPr="008A0D45">
        <w:rPr>
          <w:spacing w:val="1"/>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вида</w:t>
      </w:r>
      <w:r w:rsidRPr="008A0D45">
        <w:rPr>
          <w:spacing w:val="1"/>
          <w:sz w:val="24"/>
          <w:szCs w:val="24"/>
        </w:rPr>
        <w:t xml:space="preserve"> </w:t>
      </w:r>
      <w:r w:rsidRPr="008A0D45">
        <w:rPr>
          <w:sz w:val="24"/>
          <w:szCs w:val="24"/>
        </w:rPr>
        <w:t>словесного</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отличия</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текста от</w:t>
      </w:r>
      <w:r w:rsidRPr="008A0D45">
        <w:rPr>
          <w:spacing w:val="-1"/>
          <w:sz w:val="24"/>
          <w:szCs w:val="24"/>
        </w:rPr>
        <w:t xml:space="preserve"> </w:t>
      </w:r>
      <w:r w:rsidRPr="008A0D45">
        <w:rPr>
          <w:sz w:val="24"/>
          <w:szCs w:val="24"/>
        </w:rPr>
        <w:t>текста научного,</w:t>
      </w:r>
      <w:r w:rsidRPr="008A0D45">
        <w:rPr>
          <w:spacing w:val="-1"/>
          <w:sz w:val="24"/>
          <w:szCs w:val="24"/>
        </w:rPr>
        <w:t xml:space="preserve"> </w:t>
      </w:r>
      <w:r w:rsidRPr="008A0D45">
        <w:rPr>
          <w:sz w:val="24"/>
          <w:szCs w:val="24"/>
        </w:rPr>
        <w:t>делового,</w:t>
      </w:r>
      <w:r w:rsidRPr="008A0D45">
        <w:rPr>
          <w:spacing w:val="-1"/>
          <w:sz w:val="24"/>
          <w:szCs w:val="24"/>
        </w:rPr>
        <w:t xml:space="preserve"> </w:t>
      </w:r>
      <w:r w:rsidRPr="008A0D45">
        <w:rPr>
          <w:sz w:val="24"/>
          <w:szCs w:val="24"/>
        </w:rPr>
        <w:t>публицистического;</w:t>
      </w:r>
    </w:p>
    <w:p w:rsidR="001511C1" w:rsidRPr="008A0D45" w:rsidRDefault="00194F02" w:rsidP="008A0D45">
      <w:pPr>
        <w:pStyle w:val="a5"/>
        <w:numPr>
          <w:ilvl w:val="0"/>
          <w:numId w:val="67"/>
        </w:numPr>
        <w:tabs>
          <w:tab w:val="left" w:pos="743"/>
        </w:tabs>
        <w:spacing w:line="276" w:lineRule="auto"/>
        <w:ind w:left="-142" w:firstLine="568"/>
        <w:rPr>
          <w:sz w:val="24"/>
          <w:szCs w:val="24"/>
        </w:rPr>
      </w:pPr>
      <w:r w:rsidRPr="008A0D45">
        <w:rPr>
          <w:sz w:val="24"/>
          <w:szCs w:val="24"/>
        </w:rPr>
        <w:t>проводить самостоятельный смысловой и эстетический анализ произведений художественной</w:t>
      </w:r>
      <w:r w:rsidRPr="008A0D45">
        <w:rPr>
          <w:spacing w:val="1"/>
          <w:sz w:val="24"/>
          <w:szCs w:val="24"/>
        </w:rPr>
        <w:t xml:space="preserve"> </w:t>
      </w:r>
      <w:r w:rsidRPr="008A0D45">
        <w:rPr>
          <w:sz w:val="24"/>
          <w:szCs w:val="24"/>
        </w:rPr>
        <w:t>литературы, воспринимать, анализировать, интерпретировать и оценивать прочитанное (с учетом</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понимать</w:t>
      </w:r>
      <w:r w:rsidRPr="008A0D45">
        <w:rPr>
          <w:spacing w:val="1"/>
          <w:sz w:val="24"/>
          <w:szCs w:val="24"/>
        </w:rPr>
        <w:t xml:space="preserve"> </w:t>
      </w:r>
      <w:r w:rsidRPr="008A0D45">
        <w:rPr>
          <w:sz w:val="24"/>
          <w:szCs w:val="24"/>
        </w:rPr>
        <w:t>неоднозначность</w:t>
      </w:r>
      <w:r w:rsidRPr="008A0D45">
        <w:rPr>
          <w:spacing w:val="1"/>
          <w:sz w:val="24"/>
          <w:szCs w:val="24"/>
        </w:rPr>
        <w:t xml:space="preserve"> </w:t>
      </w:r>
      <w:r w:rsidRPr="008A0D45">
        <w:rPr>
          <w:sz w:val="24"/>
          <w:szCs w:val="24"/>
        </w:rPr>
        <w:t>художественных</w:t>
      </w:r>
      <w:r w:rsidRPr="008A0D45">
        <w:rPr>
          <w:spacing w:val="1"/>
          <w:sz w:val="24"/>
          <w:szCs w:val="24"/>
        </w:rPr>
        <w:t xml:space="preserve"> </w:t>
      </w:r>
      <w:r w:rsidRPr="008A0D45">
        <w:rPr>
          <w:sz w:val="24"/>
          <w:szCs w:val="24"/>
        </w:rPr>
        <w:t>смыслов,</w:t>
      </w:r>
      <w:r w:rsidRPr="008A0D45">
        <w:rPr>
          <w:spacing w:val="1"/>
          <w:sz w:val="24"/>
          <w:szCs w:val="24"/>
        </w:rPr>
        <w:t xml:space="preserve"> </w:t>
      </w:r>
      <w:r w:rsidRPr="008A0D45">
        <w:rPr>
          <w:sz w:val="24"/>
          <w:szCs w:val="24"/>
        </w:rPr>
        <w:t>заложенных в</w:t>
      </w:r>
      <w:r w:rsidRPr="008A0D45">
        <w:rPr>
          <w:spacing w:val="-1"/>
          <w:sz w:val="24"/>
          <w:szCs w:val="24"/>
        </w:rPr>
        <w:t xml:space="preserve"> </w:t>
      </w:r>
      <w:r w:rsidRPr="008A0D45">
        <w:rPr>
          <w:sz w:val="24"/>
          <w:szCs w:val="24"/>
        </w:rPr>
        <w:t>литературных</w:t>
      </w:r>
      <w:r w:rsidRPr="008A0D45">
        <w:rPr>
          <w:spacing w:val="-1"/>
          <w:sz w:val="24"/>
          <w:szCs w:val="24"/>
        </w:rPr>
        <w:t xml:space="preserve"> </w:t>
      </w:r>
      <w:r w:rsidRPr="008A0D45">
        <w:rPr>
          <w:sz w:val="24"/>
          <w:szCs w:val="24"/>
        </w:rPr>
        <w:t>произведениях:</w:t>
      </w:r>
    </w:p>
    <w:p w:rsidR="001511C1" w:rsidRPr="008A0D45" w:rsidRDefault="00194F02" w:rsidP="008A0D45">
      <w:pPr>
        <w:pStyle w:val="a5"/>
        <w:numPr>
          <w:ilvl w:val="0"/>
          <w:numId w:val="67"/>
        </w:numPr>
        <w:tabs>
          <w:tab w:val="left" w:pos="830"/>
        </w:tabs>
        <w:spacing w:before="1" w:line="276" w:lineRule="auto"/>
        <w:ind w:left="-142" w:firstLine="568"/>
        <w:rPr>
          <w:sz w:val="24"/>
          <w:szCs w:val="24"/>
        </w:rPr>
      </w:pPr>
      <w:r w:rsidRPr="008A0D45">
        <w:rPr>
          <w:sz w:val="24"/>
          <w:szCs w:val="24"/>
        </w:rPr>
        <w:t>анализировать</w:t>
      </w:r>
      <w:r w:rsidRPr="008A0D45">
        <w:rPr>
          <w:spacing w:val="1"/>
          <w:sz w:val="24"/>
          <w:szCs w:val="24"/>
        </w:rPr>
        <w:t xml:space="preserve"> </w:t>
      </w:r>
      <w:r w:rsidRPr="008A0D45">
        <w:rPr>
          <w:sz w:val="24"/>
          <w:szCs w:val="24"/>
        </w:rPr>
        <w:t>произведение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единстве</w:t>
      </w:r>
      <w:r w:rsidRPr="008A0D45">
        <w:rPr>
          <w:spacing w:val="1"/>
          <w:sz w:val="24"/>
          <w:szCs w:val="24"/>
        </w:rPr>
        <w:t xml:space="preserve"> </w:t>
      </w:r>
      <w:r w:rsidRPr="008A0D45">
        <w:rPr>
          <w:sz w:val="24"/>
          <w:szCs w:val="24"/>
        </w:rPr>
        <w:t>формы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тематику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проблематику произведения, его родовую и жанровую принадлежность, выявлять позицию героя,</w:t>
      </w:r>
      <w:r w:rsidRPr="008A0D45">
        <w:rPr>
          <w:spacing w:val="1"/>
          <w:sz w:val="24"/>
          <w:szCs w:val="24"/>
        </w:rPr>
        <w:t xml:space="preserve"> </w:t>
      </w:r>
      <w:r w:rsidRPr="008A0D45">
        <w:rPr>
          <w:sz w:val="24"/>
          <w:szCs w:val="24"/>
        </w:rPr>
        <w:t>повествователя,</w:t>
      </w:r>
      <w:r w:rsidRPr="008A0D45">
        <w:rPr>
          <w:spacing w:val="1"/>
          <w:sz w:val="24"/>
          <w:szCs w:val="24"/>
        </w:rPr>
        <w:t xml:space="preserve"> </w:t>
      </w:r>
      <w:r w:rsidRPr="008A0D45">
        <w:rPr>
          <w:sz w:val="24"/>
          <w:szCs w:val="24"/>
        </w:rPr>
        <w:t>рассказчика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авторскую</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учитывая</w:t>
      </w:r>
      <w:r w:rsidRPr="008A0D45">
        <w:rPr>
          <w:spacing w:val="1"/>
          <w:sz w:val="24"/>
          <w:szCs w:val="24"/>
        </w:rPr>
        <w:t xml:space="preserve"> </w:t>
      </w:r>
      <w:r w:rsidRPr="008A0D45">
        <w:rPr>
          <w:sz w:val="24"/>
          <w:szCs w:val="24"/>
        </w:rPr>
        <w:t>художественные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и отраженные</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нем</w:t>
      </w:r>
      <w:r w:rsidRPr="008A0D45">
        <w:rPr>
          <w:spacing w:val="-1"/>
          <w:sz w:val="24"/>
          <w:szCs w:val="24"/>
        </w:rPr>
        <w:t xml:space="preserve"> </w:t>
      </w:r>
      <w:r w:rsidRPr="008A0D45">
        <w:rPr>
          <w:sz w:val="24"/>
          <w:szCs w:val="24"/>
        </w:rPr>
        <w:t>реалии;</w:t>
      </w:r>
      <w:r w:rsidR="00774DA0" w:rsidRPr="008A0D45">
        <w:rPr>
          <w:sz w:val="24"/>
          <w:szCs w:val="24"/>
        </w:rPr>
        <w:t xml:space="preserve"> </w:t>
      </w:r>
      <w:r w:rsidRPr="008A0D45">
        <w:rPr>
          <w:sz w:val="24"/>
          <w:szCs w:val="24"/>
        </w:rPr>
        <w:t>характеризовать героев-персонажей, давать их сравнительные характеристики, оценивать систему</w:t>
      </w:r>
      <w:r w:rsidRPr="008A0D45">
        <w:rPr>
          <w:spacing w:val="-57"/>
          <w:sz w:val="24"/>
          <w:szCs w:val="24"/>
        </w:rPr>
        <w:t xml:space="preserve"> </w:t>
      </w:r>
      <w:r w:rsidRPr="008A0D45">
        <w:rPr>
          <w:sz w:val="24"/>
          <w:szCs w:val="24"/>
        </w:rPr>
        <w:t>образов; выявлять особенности композиции и основной конфликт произведения, характеризовать</w:t>
      </w:r>
      <w:r w:rsidRPr="008A0D45">
        <w:rPr>
          <w:spacing w:val="1"/>
          <w:sz w:val="24"/>
          <w:szCs w:val="24"/>
        </w:rPr>
        <w:t xml:space="preserve"> </w:t>
      </w:r>
      <w:r w:rsidRPr="008A0D45">
        <w:rPr>
          <w:sz w:val="24"/>
          <w:szCs w:val="24"/>
        </w:rPr>
        <w:t>авторский</w:t>
      </w:r>
      <w:r w:rsidRPr="008A0D45">
        <w:rPr>
          <w:spacing w:val="1"/>
          <w:sz w:val="24"/>
          <w:szCs w:val="24"/>
        </w:rPr>
        <w:t xml:space="preserve"> </w:t>
      </w:r>
      <w:r w:rsidRPr="008A0D45">
        <w:rPr>
          <w:sz w:val="24"/>
          <w:szCs w:val="24"/>
        </w:rPr>
        <w:t>пафос;</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осмыслять</w:t>
      </w:r>
      <w:r w:rsidRPr="008A0D45">
        <w:rPr>
          <w:spacing w:val="1"/>
          <w:sz w:val="24"/>
          <w:szCs w:val="24"/>
        </w:rPr>
        <w:t xml:space="preserve"> </w:t>
      </w:r>
      <w:r w:rsidRPr="008A0D45">
        <w:rPr>
          <w:sz w:val="24"/>
          <w:szCs w:val="24"/>
        </w:rPr>
        <w:t>формы</w:t>
      </w:r>
      <w:r w:rsidRPr="008A0D45">
        <w:rPr>
          <w:spacing w:val="1"/>
          <w:sz w:val="24"/>
          <w:szCs w:val="24"/>
        </w:rPr>
        <w:t xml:space="preserve"> </w:t>
      </w:r>
      <w:r w:rsidRPr="008A0D45">
        <w:rPr>
          <w:sz w:val="24"/>
          <w:szCs w:val="24"/>
        </w:rPr>
        <w:t>авторской</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героев,</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характер</w:t>
      </w:r>
      <w:r w:rsidRPr="008A0D45">
        <w:rPr>
          <w:spacing w:val="-57"/>
          <w:sz w:val="24"/>
          <w:szCs w:val="24"/>
        </w:rPr>
        <w:t xml:space="preserve"> </w:t>
      </w:r>
      <w:r w:rsidRPr="008A0D45">
        <w:rPr>
          <w:sz w:val="24"/>
          <w:szCs w:val="24"/>
        </w:rPr>
        <w:t>авторских взаимоотношений с читателем как адресатом произведения; объяснять свое понимание</w:t>
      </w:r>
      <w:r w:rsidRPr="008A0D45">
        <w:rPr>
          <w:spacing w:val="1"/>
          <w:sz w:val="24"/>
          <w:szCs w:val="24"/>
        </w:rPr>
        <w:t xml:space="preserve"> </w:t>
      </w:r>
      <w:r w:rsidRPr="008A0D45">
        <w:rPr>
          <w:sz w:val="24"/>
          <w:szCs w:val="24"/>
        </w:rPr>
        <w:t>нравственнофилософской,</w:t>
      </w:r>
      <w:r w:rsidRPr="008A0D45">
        <w:rPr>
          <w:spacing w:val="-10"/>
          <w:sz w:val="24"/>
          <w:szCs w:val="24"/>
        </w:rPr>
        <w:t xml:space="preserve"> </w:t>
      </w:r>
      <w:r w:rsidRPr="008A0D45">
        <w:rPr>
          <w:sz w:val="24"/>
          <w:szCs w:val="24"/>
        </w:rPr>
        <w:t>социально-исторической</w:t>
      </w:r>
      <w:r w:rsidRPr="008A0D45">
        <w:rPr>
          <w:spacing w:val="-9"/>
          <w:sz w:val="24"/>
          <w:szCs w:val="24"/>
        </w:rPr>
        <w:t xml:space="preserve"> </w:t>
      </w:r>
      <w:r w:rsidRPr="008A0D45">
        <w:rPr>
          <w:sz w:val="24"/>
          <w:szCs w:val="24"/>
        </w:rPr>
        <w:t>и</w:t>
      </w:r>
      <w:r w:rsidRPr="008A0D45">
        <w:rPr>
          <w:spacing w:val="-8"/>
          <w:sz w:val="24"/>
          <w:szCs w:val="24"/>
        </w:rPr>
        <w:t xml:space="preserve"> </w:t>
      </w:r>
      <w:r w:rsidRPr="008A0D45">
        <w:rPr>
          <w:sz w:val="24"/>
          <w:szCs w:val="24"/>
        </w:rPr>
        <w:t>эстетической</w:t>
      </w:r>
      <w:r w:rsidRPr="008A0D45">
        <w:rPr>
          <w:spacing w:val="-9"/>
          <w:sz w:val="24"/>
          <w:szCs w:val="24"/>
        </w:rPr>
        <w:t xml:space="preserve"> </w:t>
      </w:r>
      <w:r w:rsidRPr="008A0D45">
        <w:rPr>
          <w:sz w:val="24"/>
          <w:szCs w:val="24"/>
        </w:rPr>
        <w:t>проблематики</w:t>
      </w:r>
      <w:r w:rsidRPr="008A0D45">
        <w:rPr>
          <w:spacing w:val="-8"/>
          <w:sz w:val="24"/>
          <w:szCs w:val="24"/>
        </w:rPr>
        <w:t xml:space="preserve"> </w:t>
      </w:r>
      <w:r w:rsidRPr="008A0D45">
        <w:rPr>
          <w:sz w:val="24"/>
          <w:szCs w:val="24"/>
        </w:rPr>
        <w:t>произведений</w:t>
      </w:r>
      <w:r w:rsidRPr="008A0D45">
        <w:rPr>
          <w:spacing w:val="-9"/>
          <w:sz w:val="24"/>
          <w:szCs w:val="24"/>
        </w:rPr>
        <w:t xml:space="preserve"> </w:t>
      </w:r>
      <w:r w:rsidRPr="008A0D45">
        <w:rPr>
          <w:sz w:val="24"/>
          <w:szCs w:val="24"/>
        </w:rPr>
        <w:t>(с</w:t>
      </w:r>
      <w:r w:rsidRPr="008A0D45">
        <w:rPr>
          <w:spacing w:val="-57"/>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возраста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языковые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поэтической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прозаической</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находить</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изобразительно-выразительные средства, характерные для творческой манеры и стиля писателя,</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художественные</w:t>
      </w:r>
      <w:r w:rsidRPr="008A0D45">
        <w:rPr>
          <w:spacing w:val="-2"/>
          <w:sz w:val="24"/>
          <w:szCs w:val="24"/>
        </w:rPr>
        <w:t xml:space="preserve"> </w:t>
      </w:r>
      <w:r w:rsidRPr="008A0D45">
        <w:rPr>
          <w:sz w:val="24"/>
          <w:szCs w:val="24"/>
        </w:rPr>
        <w:t>функции;</w:t>
      </w:r>
    </w:p>
    <w:p w:rsidR="001511C1" w:rsidRPr="008A0D45" w:rsidRDefault="00194F02" w:rsidP="008A0D45">
      <w:pPr>
        <w:pStyle w:val="a5"/>
        <w:numPr>
          <w:ilvl w:val="0"/>
          <w:numId w:val="67"/>
        </w:numPr>
        <w:tabs>
          <w:tab w:val="left" w:pos="767"/>
        </w:tabs>
        <w:spacing w:before="1" w:line="276" w:lineRule="auto"/>
        <w:ind w:left="-142" w:firstLine="568"/>
        <w:rPr>
          <w:sz w:val="24"/>
          <w:szCs w:val="24"/>
        </w:rPr>
      </w:pPr>
      <w:r w:rsidRPr="008A0D45">
        <w:rPr>
          <w:sz w:val="24"/>
          <w:szCs w:val="24"/>
        </w:rPr>
        <w:t>овладеть сущностью и пониманием смысловых функций теоретиколитературных понятий и</w:t>
      </w:r>
      <w:r w:rsidRPr="008A0D45">
        <w:rPr>
          <w:spacing w:val="1"/>
          <w:sz w:val="24"/>
          <w:szCs w:val="24"/>
        </w:rPr>
        <w:t xml:space="preserve"> </w:t>
      </w:r>
      <w:r w:rsidRPr="008A0D45">
        <w:rPr>
          <w:sz w:val="24"/>
          <w:szCs w:val="24"/>
        </w:rPr>
        <w:t>самостоятельно использовать их в процессе анализа и интерпретации произведений, оформления</w:t>
      </w:r>
      <w:r w:rsidRPr="008A0D45">
        <w:rPr>
          <w:spacing w:val="1"/>
          <w:sz w:val="24"/>
          <w:szCs w:val="24"/>
        </w:rPr>
        <w:t xml:space="preserve"> </w:t>
      </w:r>
      <w:r w:rsidRPr="008A0D45">
        <w:rPr>
          <w:sz w:val="24"/>
          <w:szCs w:val="24"/>
        </w:rPr>
        <w:t>собственных оценок и наблюдений (художественная литература и устное народное творчество;</w:t>
      </w:r>
      <w:r w:rsidRPr="008A0D45">
        <w:rPr>
          <w:spacing w:val="1"/>
          <w:sz w:val="24"/>
          <w:szCs w:val="24"/>
        </w:rPr>
        <w:t xml:space="preserve"> </w:t>
      </w:r>
      <w:r w:rsidRPr="008A0D45">
        <w:rPr>
          <w:spacing w:val="-1"/>
          <w:sz w:val="24"/>
          <w:szCs w:val="24"/>
        </w:rPr>
        <w:t>проза</w:t>
      </w:r>
      <w:r w:rsidRPr="008A0D45">
        <w:rPr>
          <w:spacing w:val="-13"/>
          <w:sz w:val="24"/>
          <w:szCs w:val="24"/>
        </w:rPr>
        <w:t xml:space="preserve"> </w:t>
      </w:r>
      <w:r w:rsidRPr="008A0D45">
        <w:rPr>
          <w:spacing w:val="-1"/>
          <w:sz w:val="24"/>
          <w:szCs w:val="24"/>
        </w:rPr>
        <w:t>и</w:t>
      </w:r>
      <w:r w:rsidRPr="008A0D45">
        <w:rPr>
          <w:spacing w:val="-12"/>
          <w:sz w:val="24"/>
          <w:szCs w:val="24"/>
        </w:rPr>
        <w:t xml:space="preserve"> </w:t>
      </w:r>
      <w:r w:rsidRPr="008A0D45">
        <w:rPr>
          <w:spacing w:val="-1"/>
          <w:sz w:val="24"/>
          <w:szCs w:val="24"/>
        </w:rPr>
        <w:t>поэзия;</w:t>
      </w:r>
      <w:r w:rsidRPr="008A0D45">
        <w:rPr>
          <w:spacing w:val="-13"/>
          <w:sz w:val="24"/>
          <w:szCs w:val="24"/>
        </w:rPr>
        <w:t xml:space="preserve"> </w:t>
      </w:r>
      <w:r w:rsidRPr="008A0D45">
        <w:rPr>
          <w:spacing w:val="-1"/>
          <w:sz w:val="24"/>
          <w:szCs w:val="24"/>
        </w:rPr>
        <w:t>художественный</w:t>
      </w:r>
      <w:r w:rsidRPr="008A0D45">
        <w:rPr>
          <w:spacing w:val="-12"/>
          <w:sz w:val="24"/>
          <w:szCs w:val="24"/>
        </w:rPr>
        <w:t xml:space="preserve"> </w:t>
      </w:r>
      <w:r w:rsidRPr="008A0D45">
        <w:rPr>
          <w:sz w:val="24"/>
          <w:szCs w:val="24"/>
        </w:rPr>
        <w:t>образ,</w:t>
      </w:r>
      <w:r w:rsidRPr="008A0D45">
        <w:rPr>
          <w:spacing w:val="-12"/>
          <w:sz w:val="24"/>
          <w:szCs w:val="24"/>
        </w:rPr>
        <w:t xml:space="preserve"> </w:t>
      </w:r>
      <w:r w:rsidRPr="008A0D45">
        <w:rPr>
          <w:sz w:val="24"/>
          <w:szCs w:val="24"/>
        </w:rPr>
        <w:t>факт,</w:t>
      </w:r>
      <w:r w:rsidRPr="008A0D45">
        <w:rPr>
          <w:spacing w:val="-11"/>
          <w:sz w:val="24"/>
          <w:szCs w:val="24"/>
        </w:rPr>
        <w:t xml:space="preserve"> </w:t>
      </w:r>
      <w:r w:rsidRPr="008A0D45">
        <w:rPr>
          <w:sz w:val="24"/>
          <w:szCs w:val="24"/>
        </w:rPr>
        <w:t>вымысел;</w:t>
      </w:r>
      <w:r w:rsidRPr="008A0D45">
        <w:rPr>
          <w:spacing w:val="-9"/>
          <w:sz w:val="24"/>
          <w:szCs w:val="24"/>
        </w:rPr>
        <w:t xml:space="preserve"> </w:t>
      </w:r>
      <w:r w:rsidRPr="008A0D45">
        <w:rPr>
          <w:sz w:val="24"/>
          <w:szCs w:val="24"/>
        </w:rPr>
        <w:t>роды</w:t>
      </w:r>
      <w:r w:rsidRPr="008A0D45">
        <w:rPr>
          <w:spacing w:val="-12"/>
          <w:sz w:val="24"/>
          <w:szCs w:val="24"/>
        </w:rPr>
        <w:t xml:space="preserve"> </w:t>
      </w:r>
      <w:r w:rsidRPr="008A0D45">
        <w:rPr>
          <w:sz w:val="24"/>
          <w:szCs w:val="24"/>
        </w:rPr>
        <w:t>(лирика,</w:t>
      </w:r>
      <w:r w:rsidRPr="008A0D45">
        <w:rPr>
          <w:spacing w:val="-10"/>
          <w:sz w:val="24"/>
          <w:szCs w:val="24"/>
        </w:rPr>
        <w:t xml:space="preserve"> </w:t>
      </w:r>
      <w:r w:rsidRPr="008A0D45">
        <w:rPr>
          <w:sz w:val="24"/>
          <w:szCs w:val="24"/>
        </w:rPr>
        <w:t>эпос,</w:t>
      </w:r>
      <w:r w:rsidRPr="008A0D45">
        <w:rPr>
          <w:spacing w:val="-12"/>
          <w:sz w:val="24"/>
          <w:szCs w:val="24"/>
        </w:rPr>
        <w:t xml:space="preserve"> </w:t>
      </w:r>
      <w:r w:rsidRPr="008A0D45">
        <w:rPr>
          <w:sz w:val="24"/>
          <w:szCs w:val="24"/>
        </w:rPr>
        <w:t>драма),</w:t>
      </w:r>
      <w:r w:rsidRPr="008A0D45">
        <w:rPr>
          <w:spacing w:val="-10"/>
          <w:sz w:val="24"/>
          <w:szCs w:val="24"/>
        </w:rPr>
        <w:t xml:space="preserve"> </w:t>
      </w:r>
      <w:r w:rsidRPr="008A0D45">
        <w:rPr>
          <w:sz w:val="24"/>
          <w:szCs w:val="24"/>
        </w:rPr>
        <w:t>жанры</w:t>
      </w:r>
      <w:r w:rsidRPr="008A0D45">
        <w:rPr>
          <w:spacing w:val="-11"/>
          <w:sz w:val="24"/>
          <w:szCs w:val="24"/>
        </w:rPr>
        <w:t xml:space="preserve"> </w:t>
      </w:r>
      <w:r w:rsidRPr="008A0D45">
        <w:rPr>
          <w:sz w:val="24"/>
          <w:szCs w:val="24"/>
        </w:rPr>
        <w:t>(рассказ,</w:t>
      </w:r>
      <w:r w:rsidRPr="008A0D45">
        <w:rPr>
          <w:spacing w:val="-57"/>
          <w:sz w:val="24"/>
          <w:szCs w:val="24"/>
        </w:rPr>
        <w:t xml:space="preserve"> </w:t>
      </w:r>
      <w:r w:rsidRPr="008A0D45">
        <w:rPr>
          <w:sz w:val="24"/>
          <w:szCs w:val="24"/>
        </w:rPr>
        <w:t>повесть, роман, баллада, послание, поэма, песня, сонет, лироэпические (поэма, баллада)), форма и</w:t>
      </w:r>
      <w:r w:rsidRPr="008A0D45">
        <w:rPr>
          <w:spacing w:val="1"/>
          <w:sz w:val="24"/>
          <w:szCs w:val="24"/>
        </w:rPr>
        <w:t xml:space="preserve"> </w:t>
      </w:r>
      <w:r w:rsidRPr="008A0D45">
        <w:rPr>
          <w:sz w:val="24"/>
          <w:szCs w:val="24"/>
        </w:rPr>
        <w:t>содержание</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тема,</w:t>
      </w:r>
      <w:r w:rsidRPr="008A0D45">
        <w:rPr>
          <w:spacing w:val="1"/>
          <w:sz w:val="24"/>
          <w:szCs w:val="24"/>
        </w:rPr>
        <w:t xml:space="preserve"> </w:t>
      </w:r>
      <w:r w:rsidRPr="008A0D45">
        <w:rPr>
          <w:sz w:val="24"/>
          <w:szCs w:val="24"/>
        </w:rPr>
        <w:t>идея,</w:t>
      </w:r>
      <w:r w:rsidRPr="008A0D45">
        <w:rPr>
          <w:spacing w:val="1"/>
          <w:sz w:val="24"/>
          <w:szCs w:val="24"/>
        </w:rPr>
        <w:t xml:space="preserve"> </w:t>
      </w:r>
      <w:r w:rsidRPr="008A0D45">
        <w:rPr>
          <w:sz w:val="24"/>
          <w:szCs w:val="24"/>
        </w:rPr>
        <w:t>проблематика;</w:t>
      </w:r>
      <w:r w:rsidRPr="008A0D45">
        <w:rPr>
          <w:spacing w:val="1"/>
          <w:sz w:val="24"/>
          <w:szCs w:val="24"/>
        </w:rPr>
        <w:t xml:space="preserve"> </w:t>
      </w:r>
      <w:r w:rsidRPr="008A0D45">
        <w:rPr>
          <w:sz w:val="24"/>
          <w:szCs w:val="24"/>
        </w:rPr>
        <w:t>пафос</w:t>
      </w:r>
      <w:r w:rsidRPr="008A0D45">
        <w:rPr>
          <w:spacing w:val="1"/>
          <w:sz w:val="24"/>
          <w:szCs w:val="24"/>
        </w:rPr>
        <w:t xml:space="preserve"> </w:t>
      </w:r>
      <w:r w:rsidRPr="008A0D45">
        <w:rPr>
          <w:sz w:val="24"/>
          <w:szCs w:val="24"/>
        </w:rPr>
        <w:t>(героический,</w:t>
      </w:r>
      <w:r w:rsidRPr="008A0D45">
        <w:rPr>
          <w:spacing w:val="1"/>
          <w:sz w:val="24"/>
          <w:szCs w:val="24"/>
        </w:rPr>
        <w:t xml:space="preserve"> </w:t>
      </w:r>
      <w:r w:rsidRPr="008A0D45">
        <w:rPr>
          <w:sz w:val="24"/>
          <w:szCs w:val="24"/>
        </w:rPr>
        <w:t>патриотический, гражданский и другие), сюжет, композиция, эпиграф, стадии развития действия</w:t>
      </w:r>
      <w:r w:rsidRPr="008A0D45">
        <w:rPr>
          <w:spacing w:val="1"/>
          <w:sz w:val="24"/>
          <w:szCs w:val="24"/>
        </w:rPr>
        <w:t xml:space="preserve"> </w:t>
      </w:r>
      <w:r w:rsidRPr="008A0D45">
        <w:rPr>
          <w:sz w:val="24"/>
          <w:szCs w:val="24"/>
        </w:rPr>
        <w:t>(экспозиция,</w:t>
      </w:r>
      <w:r w:rsidRPr="008A0D45">
        <w:rPr>
          <w:spacing w:val="1"/>
          <w:sz w:val="24"/>
          <w:szCs w:val="24"/>
        </w:rPr>
        <w:t xml:space="preserve"> </w:t>
      </w:r>
      <w:r w:rsidRPr="008A0D45">
        <w:rPr>
          <w:sz w:val="24"/>
          <w:szCs w:val="24"/>
        </w:rPr>
        <w:t>завязка,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кульминация,</w:t>
      </w:r>
      <w:r w:rsidRPr="008A0D45">
        <w:rPr>
          <w:spacing w:val="1"/>
          <w:sz w:val="24"/>
          <w:szCs w:val="24"/>
        </w:rPr>
        <w:t xml:space="preserve"> </w:t>
      </w:r>
      <w:r w:rsidRPr="008A0D45">
        <w:rPr>
          <w:sz w:val="24"/>
          <w:szCs w:val="24"/>
        </w:rPr>
        <w:t>развязка),</w:t>
      </w:r>
      <w:r w:rsidRPr="008A0D45">
        <w:rPr>
          <w:spacing w:val="1"/>
          <w:sz w:val="24"/>
          <w:szCs w:val="24"/>
        </w:rPr>
        <w:t xml:space="preserve"> </w:t>
      </w:r>
      <w:r w:rsidRPr="008A0D45">
        <w:rPr>
          <w:sz w:val="24"/>
          <w:szCs w:val="24"/>
        </w:rPr>
        <w:t>конфликт,</w:t>
      </w:r>
      <w:r w:rsidRPr="008A0D45">
        <w:rPr>
          <w:spacing w:val="1"/>
          <w:sz w:val="24"/>
          <w:szCs w:val="24"/>
        </w:rPr>
        <w:t xml:space="preserve"> </w:t>
      </w:r>
      <w:r w:rsidRPr="008A0D45">
        <w:rPr>
          <w:sz w:val="24"/>
          <w:szCs w:val="24"/>
        </w:rPr>
        <w:t>система</w:t>
      </w:r>
      <w:r w:rsidRPr="008A0D45">
        <w:rPr>
          <w:spacing w:val="1"/>
          <w:sz w:val="24"/>
          <w:szCs w:val="24"/>
        </w:rPr>
        <w:t xml:space="preserve"> </w:t>
      </w:r>
      <w:r w:rsidRPr="008A0D45">
        <w:rPr>
          <w:sz w:val="24"/>
          <w:szCs w:val="24"/>
        </w:rPr>
        <w:t>образов,</w:t>
      </w:r>
      <w:r w:rsidRPr="008A0D45">
        <w:rPr>
          <w:spacing w:val="1"/>
          <w:sz w:val="24"/>
          <w:szCs w:val="24"/>
        </w:rPr>
        <w:t xml:space="preserve"> </w:t>
      </w:r>
      <w:r w:rsidRPr="008A0D45">
        <w:rPr>
          <w:sz w:val="24"/>
          <w:szCs w:val="24"/>
        </w:rPr>
        <w:t>автор, повествователь, рассказчик, литературный герой (персонаж), лирический герой, речевая</w:t>
      </w:r>
      <w:r w:rsidRPr="008A0D45">
        <w:rPr>
          <w:spacing w:val="1"/>
          <w:sz w:val="24"/>
          <w:szCs w:val="24"/>
        </w:rPr>
        <w:t xml:space="preserve"> </w:t>
      </w:r>
      <w:r w:rsidRPr="008A0D45">
        <w:rPr>
          <w:sz w:val="24"/>
          <w:szCs w:val="24"/>
        </w:rPr>
        <w:t>характеристика героя, портрет, пейзаж, интерьер, художественная деталь, символ, юмор, ирония,</w:t>
      </w:r>
      <w:r w:rsidRPr="008A0D45">
        <w:rPr>
          <w:spacing w:val="1"/>
          <w:sz w:val="24"/>
          <w:szCs w:val="24"/>
        </w:rPr>
        <w:t xml:space="preserve"> </w:t>
      </w:r>
      <w:r w:rsidRPr="008A0D45">
        <w:rPr>
          <w:sz w:val="24"/>
          <w:szCs w:val="24"/>
        </w:rPr>
        <w:t>сатира,</w:t>
      </w:r>
      <w:r w:rsidRPr="008A0D45">
        <w:rPr>
          <w:spacing w:val="1"/>
          <w:sz w:val="24"/>
          <w:szCs w:val="24"/>
        </w:rPr>
        <w:t xml:space="preserve"> </w:t>
      </w:r>
      <w:r w:rsidRPr="008A0D45">
        <w:rPr>
          <w:sz w:val="24"/>
          <w:szCs w:val="24"/>
        </w:rPr>
        <w:t>сарказм,</w:t>
      </w:r>
      <w:r w:rsidRPr="008A0D45">
        <w:rPr>
          <w:spacing w:val="1"/>
          <w:sz w:val="24"/>
          <w:szCs w:val="24"/>
        </w:rPr>
        <w:t xml:space="preserve"> </w:t>
      </w:r>
      <w:r w:rsidRPr="008A0D45">
        <w:rPr>
          <w:sz w:val="24"/>
          <w:szCs w:val="24"/>
        </w:rPr>
        <w:t>гротеск,</w:t>
      </w:r>
      <w:r w:rsidRPr="008A0D45">
        <w:rPr>
          <w:spacing w:val="1"/>
          <w:sz w:val="24"/>
          <w:szCs w:val="24"/>
        </w:rPr>
        <w:t xml:space="preserve"> </w:t>
      </w:r>
      <w:r w:rsidRPr="008A0D45">
        <w:rPr>
          <w:sz w:val="24"/>
          <w:szCs w:val="24"/>
        </w:rPr>
        <w:t>эпитет,</w:t>
      </w:r>
      <w:r w:rsidRPr="008A0D45">
        <w:rPr>
          <w:spacing w:val="1"/>
          <w:sz w:val="24"/>
          <w:szCs w:val="24"/>
        </w:rPr>
        <w:t xml:space="preserve"> </w:t>
      </w:r>
      <w:r w:rsidRPr="008A0D45">
        <w:rPr>
          <w:sz w:val="24"/>
          <w:szCs w:val="24"/>
        </w:rPr>
        <w:t>метафора,</w:t>
      </w:r>
      <w:r w:rsidRPr="008A0D45">
        <w:rPr>
          <w:spacing w:val="1"/>
          <w:sz w:val="24"/>
          <w:szCs w:val="24"/>
        </w:rPr>
        <w:t xml:space="preserve"> </w:t>
      </w:r>
      <w:r w:rsidRPr="008A0D45">
        <w:rPr>
          <w:sz w:val="24"/>
          <w:szCs w:val="24"/>
        </w:rPr>
        <w:t>сравнение,</w:t>
      </w:r>
      <w:r w:rsidRPr="008A0D45">
        <w:rPr>
          <w:spacing w:val="1"/>
          <w:sz w:val="24"/>
          <w:szCs w:val="24"/>
        </w:rPr>
        <w:t xml:space="preserve"> </w:t>
      </w:r>
      <w:r w:rsidRPr="008A0D45">
        <w:rPr>
          <w:sz w:val="24"/>
          <w:szCs w:val="24"/>
        </w:rPr>
        <w:t>олицетворение,</w:t>
      </w:r>
      <w:r w:rsidRPr="008A0D45">
        <w:rPr>
          <w:spacing w:val="1"/>
          <w:sz w:val="24"/>
          <w:szCs w:val="24"/>
        </w:rPr>
        <w:t xml:space="preserve"> </w:t>
      </w:r>
      <w:r w:rsidRPr="008A0D45">
        <w:rPr>
          <w:sz w:val="24"/>
          <w:szCs w:val="24"/>
        </w:rPr>
        <w:t>гипербола,</w:t>
      </w:r>
      <w:r w:rsidRPr="008A0D45">
        <w:rPr>
          <w:spacing w:val="1"/>
          <w:sz w:val="24"/>
          <w:szCs w:val="24"/>
        </w:rPr>
        <w:t xml:space="preserve"> </w:t>
      </w:r>
      <w:r w:rsidRPr="008A0D45">
        <w:rPr>
          <w:sz w:val="24"/>
          <w:szCs w:val="24"/>
        </w:rPr>
        <w:t>антитеза,</w:t>
      </w:r>
      <w:r w:rsidRPr="008A0D45">
        <w:rPr>
          <w:spacing w:val="1"/>
          <w:sz w:val="24"/>
          <w:szCs w:val="24"/>
        </w:rPr>
        <w:t xml:space="preserve"> </w:t>
      </w:r>
      <w:r w:rsidRPr="008A0D45">
        <w:rPr>
          <w:sz w:val="24"/>
          <w:szCs w:val="24"/>
        </w:rPr>
        <w:t>аллегория, анафора, звукопись (аллитерация, ассонанс), стихотворный метр (хорей, ямб, дактиль,</w:t>
      </w:r>
      <w:r w:rsidRPr="008A0D45">
        <w:rPr>
          <w:spacing w:val="1"/>
          <w:sz w:val="24"/>
          <w:szCs w:val="24"/>
        </w:rPr>
        <w:t xml:space="preserve"> </w:t>
      </w:r>
      <w:r w:rsidRPr="008A0D45">
        <w:rPr>
          <w:sz w:val="24"/>
          <w:szCs w:val="24"/>
        </w:rPr>
        <w:t>амфибрахий,</w:t>
      </w:r>
      <w:r w:rsidRPr="008A0D45">
        <w:rPr>
          <w:spacing w:val="-1"/>
          <w:sz w:val="24"/>
          <w:szCs w:val="24"/>
        </w:rPr>
        <w:t xml:space="preserve"> </w:t>
      </w:r>
      <w:r w:rsidRPr="008A0D45">
        <w:rPr>
          <w:sz w:val="24"/>
          <w:szCs w:val="24"/>
        </w:rPr>
        <w:t>анапест), ритм, рифма, строфа, афоризм);</w:t>
      </w:r>
    </w:p>
    <w:p w:rsidR="001511C1" w:rsidRPr="008A0D45" w:rsidRDefault="00194F02" w:rsidP="008A0D45">
      <w:pPr>
        <w:pStyle w:val="a5"/>
        <w:numPr>
          <w:ilvl w:val="0"/>
          <w:numId w:val="67"/>
        </w:numPr>
        <w:tabs>
          <w:tab w:val="left" w:pos="734"/>
        </w:tabs>
        <w:spacing w:before="1" w:line="276" w:lineRule="auto"/>
        <w:ind w:left="-142" w:firstLine="568"/>
        <w:rPr>
          <w:sz w:val="24"/>
          <w:szCs w:val="24"/>
        </w:rPr>
      </w:pPr>
      <w:r w:rsidRPr="008A0D45">
        <w:rPr>
          <w:sz w:val="24"/>
          <w:szCs w:val="24"/>
        </w:rPr>
        <w:t>рассматривать отдельные изученные произведения в рамках историко-литературного процесса</w:t>
      </w:r>
      <w:r w:rsidRPr="008A0D45">
        <w:rPr>
          <w:spacing w:val="1"/>
          <w:sz w:val="24"/>
          <w:szCs w:val="24"/>
        </w:rPr>
        <w:t xml:space="preserve"> </w:t>
      </w:r>
      <w:r w:rsidRPr="008A0D45">
        <w:rPr>
          <w:sz w:val="24"/>
          <w:szCs w:val="24"/>
        </w:rPr>
        <w:t>(определять и учитывать при анализе принадлежность произведения к историческому времени,</w:t>
      </w:r>
      <w:r w:rsidRPr="008A0D45">
        <w:rPr>
          <w:spacing w:val="1"/>
          <w:sz w:val="24"/>
          <w:szCs w:val="24"/>
        </w:rPr>
        <w:t xml:space="preserve"> </w:t>
      </w:r>
      <w:r w:rsidRPr="008A0D45">
        <w:rPr>
          <w:sz w:val="24"/>
          <w:szCs w:val="24"/>
        </w:rPr>
        <w:t>определенному</w:t>
      </w:r>
      <w:r w:rsidRPr="008A0D45">
        <w:rPr>
          <w:spacing w:val="-6"/>
          <w:sz w:val="24"/>
          <w:szCs w:val="24"/>
        </w:rPr>
        <w:t xml:space="preserve"> </w:t>
      </w:r>
      <w:r w:rsidRPr="008A0D45">
        <w:rPr>
          <w:sz w:val="24"/>
          <w:szCs w:val="24"/>
        </w:rPr>
        <w:t>литературному</w:t>
      </w:r>
      <w:r w:rsidRPr="008A0D45">
        <w:rPr>
          <w:spacing w:val="-5"/>
          <w:sz w:val="24"/>
          <w:szCs w:val="24"/>
        </w:rPr>
        <w:t xml:space="preserve"> </w:t>
      </w:r>
      <w:r w:rsidRPr="008A0D45">
        <w:rPr>
          <w:sz w:val="24"/>
          <w:szCs w:val="24"/>
        </w:rPr>
        <w:t>направлению);</w:t>
      </w:r>
    </w:p>
    <w:p w:rsidR="001511C1" w:rsidRPr="008A0D45" w:rsidRDefault="00194F02" w:rsidP="008A0D45">
      <w:pPr>
        <w:pStyle w:val="a5"/>
        <w:numPr>
          <w:ilvl w:val="0"/>
          <w:numId w:val="67"/>
        </w:numPr>
        <w:tabs>
          <w:tab w:val="left" w:pos="712"/>
        </w:tabs>
        <w:spacing w:line="276" w:lineRule="auto"/>
        <w:ind w:left="-142" w:firstLine="568"/>
        <w:rPr>
          <w:sz w:val="24"/>
          <w:szCs w:val="24"/>
        </w:rPr>
      </w:pPr>
      <w:r w:rsidRPr="008A0D45">
        <w:rPr>
          <w:sz w:val="24"/>
          <w:szCs w:val="24"/>
        </w:rPr>
        <w:t>выделять</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произведениях</w:t>
      </w:r>
      <w:r w:rsidRPr="008A0D45">
        <w:rPr>
          <w:spacing w:val="-9"/>
          <w:sz w:val="24"/>
          <w:szCs w:val="24"/>
        </w:rPr>
        <w:t xml:space="preserve"> </w:t>
      </w:r>
      <w:r w:rsidRPr="008A0D45">
        <w:rPr>
          <w:sz w:val="24"/>
          <w:szCs w:val="24"/>
        </w:rPr>
        <w:t>элементы</w:t>
      </w:r>
      <w:r w:rsidRPr="008A0D45">
        <w:rPr>
          <w:spacing w:val="-9"/>
          <w:sz w:val="24"/>
          <w:szCs w:val="24"/>
        </w:rPr>
        <w:t xml:space="preserve"> </w:t>
      </w:r>
      <w:r w:rsidRPr="008A0D45">
        <w:rPr>
          <w:sz w:val="24"/>
          <w:szCs w:val="24"/>
        </w:rPr>
        <w:t>художественной</w:t>
      </w:r>
      <w:r w:rsidRPr="008A0D45">
        <w:rPr>
          <w:spacing w:val="-10"/>
          <w:sz w:val="24"/>
          <w:szCs w:val="24"/>
        </w:rPr>
        <w:t xml:space="preserve"> </w:t>
      </w:r>
      <w:r w:rsidRPr="008A0D45">
        <w:rPr>
          <w:sz w:val="24"/>
          <w:szCs w:val="24"/>
        </w:rPr>
        <w:t>формы</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обнаруживать</w:t>
      </w:r>
      <w:r w:rsidRPr="008A0D45">
        <w:rPr>
          <w:spacing w:val="-9"/>
          <w:sz w:val="24"/>
          <w:szCs w:val="24"/>
        </w:rPr>
        <w:t xml:space="preserve"> </w:t>
      </w:r>
      <w:r w:rsidRPr="008A0D45">
        <w:rPr>
          <w:sz w:val="24"/>
          <w:szCs w:val="24"/>
        </w:rPr>
        <w:t>связи</w:t>
      </w:r>
      <w:r w:rsidRPr="008A0D45">
        <w:rPr>
          <w:spacing w:val="-10"/>
          <w:sz w:val="24"/>
          <w:szCs w:val="24"/>
        </w:rPr>
        <w:t xml:space="preserve"> </w:t>
      </w:r>
      <w:r w:rsidRPr="008A0D45">
        <w:rPr>
          <w:sz w:val="24"/>
          <w:szCs w:val="24"/>
        </w:rPr>
        <w:t>между</w:t>
      </w:r>
      <w:r w:rsidRPr="008A0D45">
        <w:rPr>
          <w:spacing w:val="-10"/>
          <w:sz w:val="24"/>
          <w:szCs w:val="24"/>
        </w:rPr>
        <w:t xml:space="preserve"> </w:t>
      </w:r>
      <w:r w:rsidRPr="008A0D45">
        <w:rPr>
          <w:sz w:val="24"/>
          <w:szCs w:val="24"/>
        </w:rPr>
        <w:t>ними,</w:t>
      </w:r>
      <w:r w:rsidRPr="008A0D45">
        <w:rPr>
          <w:spacing w:val="-58"/>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родо-жанровую</w:t>
      </w:r>
      <w:r w:rsidRPr="008A0D45">
        <w:rPr>
          <w:spacing w:val="-1"/>
          <w:sz w:val="24"/>
          <w:szCs w:val="24"/>
        </w:rPr>
        <w:t xml:space="preserve"> </w:t>
      </w:r>
      <w:r w:rsidRPr="008A0D45">
        <w:rPr>
          <w:sz w:val="24"/>
          <w:szCs w:val="24"/>
        </w:rPr>
        <w:t>специфику</w:t>
      </w:r>
      <w:r w:rsidRPr="008A0D45">
        <w:rPr>
          <w:spacing w:val="-8"/>
          <w:sz w:val="24"/>
          <w:szCs w:val="24"/>
        </w:rPr>
        <w:t xml:space="preserve"> </w:t>
      </w:r>
      <w:r w:rsidRPr="008A0D45">
        <w:rPr>
          <w:sz w:val="24"/>
          <w:szCs w:val="24"/>
        </w:rPr>
        <w:t>изученного</w:t>
      </w:r>
      <w:r w:rsidRPr="008A0D45">
        <w:rPr>
          <w:spacing w:val="-1"/>
          <w:sz w:val="24"/>
          <w:szCs w:val="24"/>
        </w:rPr>
        <w:t xml:space="preserve"> </w:t>
      </w:r>
      <w:r w:rsidRPr="008A0D45">
        <w:rPr>
          <w:sz w:val="24"/>
          <w:szCs w:val="24"/>
        </w:rPr>
        <w:t>художественного произведения;</w:t>
      </w:r>
    </w:p>
    <w:p w:rsidR="001511C1" w:rsidRPr="008A0D45" w:rsidRDefault="00194F02" w:rsidP="008A0D45">
      <w:pPr>
        <w:pStyle w:val="a5"/>
        <w:numPr>
          <w:ilvl w:val="0"/>
          <w:numId w:val="67"/>
        </w:numPr>
        <w:tabs>
          <w:tab w:val="left" w:pos="720"/>
        </w:tabs>
        <w:spacing w:line="276" w:lineRule="auto"/>
        <w:ind w:left="-142" w:firstLine="568"/>
        <w:rPr>
          <w:sz w:val="24"/>
          <w:szCs w:val="24"/>
        </w:rPr>
      </w:pPr>
      <w:r w:rsidRPr="008A0D45">
        <w:rPr>
          <w:sz w:val="24"/>
          <w:szCs w:val="24"/>
        </w:rPr>
        <w:t>сопоставлять произведения, их фрагменты, образы персонажей, литературные явления и факты,</w:t>
      </w:r>
      <w:r w:rsidRPr="008A0D45">
        <w:rPr>
          <w:spacing w:val="-57"/>
          <w:sz w:val="24"/>
          <w:szCs w:val="24"/>
        </w:rPr>
        <w:t xml:space="preserve"> </w:t>
      </w:r>
      <w:r w:rsidRPr="008A0D45">
        <w:rPr>
          <w:sz w:val="24"/>
          <w:szCs w:val="24"/>
        </w:rPr>
        <w:t xml:space="preserve">сюжеты разных литературных произведений, темы, проблемы, жанры, </w:t>
      </w:r>
      <w:r w:rsidRPr="008A0D45">
        <w:rPr>
          <w:sz w:val="24"/>
          <w:szCs w:val="24"/>
        </w:rPr>
        <w:lastRenderedPageBreak/>
        <w:t>художественные приемы,</w:t>
      </w:r>
      <w:r w:rsidRPr="008A0D45">
        <w:rPr>
          <w:spacing w:val="1"/>
          <w:sz w:val="24"/>
          <w:szCs w:val="24"/>
        </w:rPr>
        <w:t xml:space="preserve"> </w:t>
      </w:r>
      <w:r w:rsidRPr="008A0D45">
        <w:rPr>
          <w:sz w:val="24"/>
          <w:szCs w:val="24"/>
        </w:rPr>
        <w:t>эпизоды</w:t>
      </w:r>
      <w:r w:rsidRPr="008A0D45">
        <w:rPr>
          <w:spacing w:val="-1"/>
          <w:sz w:val="24"/>
          <w:szCs w:val="24"/>
        </w:rPr>
        <w:t xml:space="preserve"> </w:t>
      </w:r>
      <w:r w:rsidRPr="008A0D45">
        <w:rPr>
          <w:sz w:val="24"/>
          <w:szCs w:val="24"/>
        </w:rPr>
        <w:t>текста, особенности</w:t>
      </w:r>
      <w:r w:rsidRPr="008A0D45">
        <w:rPr>
          <w:spacing w:val="1"/>
          <w:sz w:val="24"/>
          <w:szCs w:val="24"/>
        </w:rPr>
        <w:t xml:space="preserve"> </w:t>
      </w:r>
      <w:r w:rsidRPr="008A0D45">
        <w:rPr>
          <w:sz w:val="24"/>
          <w:szCs w:val="24"/>
        </w:rPr>
        <w:t>языка;</w:t>
      </w:r>
    </w:p>
    <w:p w:rsidR="001511C1" w:rsidRPr="008A0D45" w:rsidRDefault="00194F02" w:rsidP="008A0D45">
      <w:pPr>
        <w:pStyle w:val="a5"/>
        <w:numPr>
          <w:ilvl w:val="0"/>
          <w:numId w:val="67"/>
        </w:numPr>
        <w:tabs>
          <w:tab w:val="left" w:pos="847"/>
        </w:tabs>
        <w:spacing w:line="276" w:lineRule="auto"/>
        <w:ind w:left="-142" w:firstLine="568"/>
        <w:rPr>
          <w:sz w:val="24"/>
          <w:szCs w:val="24"/>
        </w:rPr>
      </w:pPr>
      <w:r w:rsidRPr="008A0D45">
        <w:rPr>
          <w:sz w:val="24"/>
          <w:szCs w:val="24"/>
        </w:rPr>
        <w:t>сопоставлять</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художественной</w:t>
      </w:r>
      <w:r w:rsidRPr="008A0D45">
        <w:rPr>
          <w:spacing w:val="-57"/>
          <w:sz w:val="24"/>
          <w:szCs w:val="24"/>
        </w:rPr>
        <w:t xml:space="preserve"> </w:t>
      </w:r>
      <w:r w:rsidRPr="008A0D45">
        <w:rPr>
          <w:sz w:val="24"/>
          <w:szCs w:val="24"/>
        </w:rPr>
        <w:t>литературы с произведениями других видов искусства (изобразительное искусство, музыка, театр,</w:t>
      </w:r>
      <w:r w:rsidRPr="008A0D45">
        <w:rPr>
          <w:spacing w:val="-57"/>
          <w:sz w:val="24"/>
          <w:szCs w:val="24"/>
        </w:rPr>
        <w:t xml:space="preserve"> </w:t>
      </w:r>
      <w:r w:rsidRPr="008A0D45">
        <w:rPr>
          <w:sz w:val="24"/>
          <w:szCs w:val="24"/>
        </w:rPr>
        <w:t>балет,</w:t>
      </w:r>
      <w:r w:rsidRPr="008A0D45">
        <w:rPr>
          <w:spacing w:val="-1"/>
          <w:sz w:val="24"/>
          <w:szCs w:val="24"/>
        </w:rPr>
        <w:t xml:space="preserve"> </w:t>
      </w:r>
      <w:r w:rsidRPr="008A0D45">
        <w:rPr>
          <w:sz w:val="24"/>
          <w:szCs w:val="24"/>
        </w:rPr>
        <w:t>кино, фотоискусство, компьютерная графика);</w:t>
      </w:r>
    </w:p>
    <w:p w:rsidR="001511C1" w:rsidRPr="008A0D45" w:rsidRDefault="00194F02" w:rsidP="008A0D45">
      <w:pPr>
        <w:pStyle w:val="a5"/>
        <w:numPr>
          <w:ilvl w:val="0"/>
          <w:numId w:val="67"/>
        </w:numPr>
        <w:tabs>
          <w:tab w:val="left" w:pos="931"/>
        </w:tabs>
        <w:spacing w:line="276" w:lineRule="auto"/>
        <w:ind w:left="-142" w:firstLine="568"/>
        <w:rPr>
          <w:sz w:val="24"/>
          <w:szCs w:val="24"/>
        </w:rPr>
      </w:pPr>
      <w:r w:rsidRPr="008A0D45">
        <w:rPr>
          <w:sz w:val="24"/>
          <w:szCs w:val="24"/>
        </w:rPr>
        <w:t>выразительно</w:t>
      </w:r>
      <w:r w:rsidRPr="008A0D45">
        <w:rPr>
          <w:spacing w:val="1"/>
          <w:sz w:val="24"/>
          <w:szCs w:val="24"/>
        </w:rPr>
        <w:t xml:space="preserve"> </w:t>
      </w:r>
      <w:r w:rsidRPr="008A0D45">
        <w:rPr>
          <w:sz w:val="24"/>
          <w:szCs w:val="24"/>
        </w:rPr>
        <w:t>читать</w:t>
      </w:r>
      <w:r w:rsidRPr="008A0D45">
        <w:rPr>
          <w:spacing w:val="1"/>
          <w:sz w:val="24"/>
          <w:szCs w:val="24"/>
        </w:rPr>
        <w:t xml:space="preserve"> </w:t>
      </w:r>
      <w:r w:rsidRPr="008A0D45">
        <w:rPr>
          <w:sz w:val="24"/>
          <w:szCs w:val="24"/>
        </w:rPr>
        <w:t>стихи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прозу,</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наизусть</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11</w:t>
      </w:r>
      <w:r w:rsidRPr="008A0D45">
        <w:rPr>
          <w:spacing w:val="1"/>
          <w:sz w:val="24"/>
          <w:szCs w:val="24"/>
        </w:rPr>
        <w:t xml:space="preserve"> </w:t>
      </w:r>
      <w:r w:rsidRPr="008A0D45">
        <w:rPr>
          <w:sz w:val="24"/>
          <w:szCs w:val="24"/>
        </w:rPr>
        <w:t>поэтических</w:t>
      </w:r>
      <w:r w:rsidRPr="008A0D45">
        <w:rPr>
          <w:spacing w:val="1"/>
          <w:sz w:val="24"/>
          <w:szCs w:val="24"/>
        </w:rPr>
        <w:t xml:space="preserve"> </w:t>
      </w:r>
      <w:r w:rsidRPr="008A0D45">
        <w:rPr>
          <w:sz w:val="24"/>
          <w:szCs w:val="24"/>
        </w:rPr>
        <w:t>произведений, не выученных</w:t>
      </w:r>
      <w:r w:rsidRPr="008A0D45">
        <w:rPr>
          <w:spacing w:val="1"/>
          <w:sz w:val="24"/>
          <w:szCs w:val="24"/>
        </w:rPr>
        <w:t xml:space="preserve"> </w:t>
      </w:r>
      <w:r w:rsidRPr="008A0D45">
        <w:rPr>
          <w:sz w:val="24"/>
          <w:szCs w:val="24"/>
        </w:rPr>
        <w:t>ранее), передавая личное отношение к произведению (с учетом</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 индивидуальных особенностей обучающихся);</w:t>
      </w:r>
    </w:p>
    <w:p w:rsidR="001511C1" w:rsidRPr="008A0D45" w:rsidRDefault="00194F02" w:rsidP="008A0D45">
      <w:pPr>
        <w:pStyle w:val="a5"/>
        <w:numPr>
          <w:ilvl w:val="0"/>
          <w:numId w:val="67"/>
        </w:numPr>
        <w:tabs>
          <w:tab w:val="left" w:pos="861"/>
        </w:tabs>
        <w:spacing w:before="1" w:line="276" w:lineRule="auto"/>
        <w:ind w:left="-142" w:firstLine="568"/>
        <w:rPr>
          <w:sz w:val="24"/>
          <w:szCs w:val="24"/>
        </w:rPr>
      </w:pPr>
      <w:r w:rsidRPr="008A0D45">
        <w:rPr>
          <w:sz w:val="24"/>
          <w:szCs w:val="24"/>
        </w:rPr>
        <w:t>пересказывать изученное и самостоятельно прочитанное произведение, используя различные</w:t>
      </w:r>
      <w:r w:rsidRPr="008A0D45">
        <w:rPr>
          <w:spacing w:val="1"/>
          <w:sz w:val="24"/>
          <w:szCs w:val="24"/>
        </w:rPr>
        <w:t xml:space="preserve"> </w:t>
      </w:r>
      <w:r w:rsidRPr="008A0D45">
        <w:rPr>
          <w:sz w:val="24"/>
          <w:szCs w:val="24"/>
        </w:rPr>
        <w:t>виды пересказов, обстоятельно отвечать на вопросы и самостоятельно формулировать вопросы к</w:t>
      </w:r>
      <w:r w:rsidRPr="008A0D45">
        <w:rPr>
          <w:spacing w:val="1"/>
          <w:sz w:val="24"/>
          <w:szCs w:val="24"/>
        </w:rPr>
        <w:t xml:space="preserve"> </w:t>
      </w:r>
      <w:r w:rsidRPr="008A0D45">
        <w:rPr>
          <w:sz w:val="24"/>
          <w:szCs w:val="24"/>
        </w:rPr>
        <w:t>тексту;</w:t>
      </w:r>
      <w:r w:rsidRPr="008A0D45">
        <w:rPr>
          <w:spacing w:val="-1"/>
          <w:sz w:val="24"/>
          <w:szCs w:val="24"/>
        </w:rPr>
        <w:t xml:space="preserve"> </w:t>
      </w:r>
      <w:r w:rsidRPr="008A0D45">
        <w:rPr>
          <w:sz w:val="24"/>
          <w:szCs w:val="24"/>
        </w:rPr>
        <w:t>пересказывать</w:t>
      </w:r>
      <w:r w:rsidRPr="008A0D45">
        <w:rPr>
          <w:spacing w:val="1"/>
          <w:sz w:val="24"/>
          <w:szCs w:val="24"/>
        </w:rPr>
        <w:t xml:space="preserve"> </w:t>
      </w:r>
      <w:r w:rsidRPr="008A0D45">
        <w:rPr>
          <w:sz w:val="24"/>
          <w:szCs w:val="24"/>
        </w:rPr>
        <w:t>сюжет и</w:t>
      </w:r>
      <w:r w:rsidRPr="008A0D45">
        <w:rPr>
          <w:spacing w:val="1"/>
          <w:sz w:val="24"/>
          <w:szCs w:val="24"/>
        </w:rPr>
        <w:t xml:space="preserve"> </w:t>
      </w:r>
      <w:r w:rsidRPr="008A0D45">
        <w:rPr>
          <w:sz w:val="24"/>
          <w:szCs w:val="24"/>
        </w:rPr>
        <w:t>вычленять фабулу;</w:t>
      </w:r>
    </w:p>
    <w:p w:rsidR="001511C1" w:rsidRPr="008A0D45" w:rsidRDefault="00194F02" w:rsidP="008A0D45">
      <w:pPr>
        <w:pStyle w:val="a5"/>
        <w:numPr>
          <w:ilvl w:val="0"/>
          <w:numId w:val="67"/>
        </w:numPr>
        <w:tabs>
          <w:tab w:val="left" w:pos="832"/>
        </w:tabs>
        <w:spacing w:line="276" w:lineRule="auto"/>
        <w:ind w:left="-142" w:firstLine="568"/>
        <w:rPr>
          <w:sz w:val="24"/>
          <w:szCs w:val="24"/>
        </w:rPr>
      </w:pPr>
      <w:r w:rsidRPr="008A0D45">
        <w:rPr>
          <w:spacing w:val="-1"/>
          <w:sz w:val="24"/>
          <w:szCs w:val="24"/>
        </w:rPr>
        <w:t>участвовать</w:t>
      </w:r>
      <w:r w:rsidRPr="008A0D45">
        <w:rPr>
          <w:spacing w:val="-13"/>
          <w:sz w:val="24"/>
          <w:szCs w:val="24"/>
        </w:rPr>
        <w:t xml:space="preserve"> </w:t>
      </w:r>
      <w:r w:rsidRPr="008A0D45">
        <w:rPr>
          <w:sz w:val="24"/>
          <w:szCs w:val="24"/>
        </w:rPr>
        <w:t>в</w:t>
      </w:r>
      <w:r w:rsidRPr="008A0D45">
        <w:rPr>
          <w:spacing w:val="-14"/>
          <w:sz w:val="24"/>
          <w:szCs w:val="24"/>
        </w:rPr>
        <w:t xml:space="preserve"> </w:t>
      </w:r>
      <w:r w:rsidRPr="008A0D45">
        <w:rPr>
          <w:sz w:val="24"/>
          <w:szCs w:val="24"/>
        </w:rPr>
        <w:t>беседе</w:t>
      </w:r>
      <w:r w:rsidRPr="008A0D45">
        <w:rPr>
          <w:spacing w:val="-14"/>
          <w:sz w:val="24"/>
          <w:szCs w:val="24"/>
        </w:rPr>
        <w:t xml:space="preserve"> </w:t>
      </w:r>
      <w:r w:rsidRPr="008A0D45">
        <w:rPr>
          <w:sz w:val="24"/>
          <w:szCs w:val="24"/>
        </w:rPr>
        <w:t>и</w:t>
      </w:r>
      <w:r w:rsidRPr="008A0D45">
        <w:rPr>
          <w:spacing w:val="-14"/>
          <w:sz w:val="24"/>
          <w:szCs w:val="24"/>
        </w:rPr>
        <w:t xml:space="preserve"> </w:t>
      </w:r>
      <w:r w:rsidRPr="008A0D45">
        <w:rPr>
          <w:sz w:val="24"/>
          <w:szCs w:val="24"/>
        </w:rPr>
        <w:t>диалоге</w:t>
      </w:r>
      <w:r w:rsidRPr="008A0D45">
        <w:rPr>
          <w:spacing w:val="-14"/>
          <w:sz w:val="24"/>
          <w:szCs w:val="24"/>
        </w:rPr>
        <w:t xml:space="preserve"> </w:t>
      </w:r>
      <w:r w:rsidRPr="008A0D45">
        <w:rPr>
          <w:sz w:val="24"/>
          <w:szCs w:val="24"/>
        </w:rPr>
        <w:t>о</w:t>
      </w:r>
      <w:r w:rsidRPr="008A0D45">
        <w:rPr>
          <w:spacing w:val="-13"/>
          <w:sz w:val="24"/>
          <w:szCs w:val="24"/>
        </w:rPr>
        <w:t xml:space="preserve"> </w:t>
      </w:r>
      <w:r w:rsidRPr="008A0D45">
        <w:rPr>
          <w:sz w:val="24"/>
          <w:szCs w:val="24"/>
        </w:rPr>
        <w:t>прочитанном</w:t>
      </w:r>
      <w:r w:rsidRPr="008A0D45">
        <w:rPr>
          <w:spacing w:val="-15"/>
          <w:sz w:val="24"/>
          <w:szCs w:val="24"/>
        </w:rPr>
        <w:t xml:space="preserve"> </w:t>
      </w:r>
      <w:r w:rsidRPr="008A0D45">
        <w:rPr>
          <w:sz w:val="24"/>
          <w:szCs w:val="24"/>
        </w:rPr>
        <w:t>произведении,</w:t>
      </w:r>
      <w:r w:rsidRPr="008A0D45">
        <w:rPr>
          <w:spacing w:val="-13"/>
          <w:sz w:val="24"/>
          <w:szCs w:val="24"/>
        </w:rPr>
        <w:t xml:space="preserve"> </w:t>
      </w:r>
      <w:r w:rsidRPr="008A0D45">
        <w:rPr>
          <w:sz w:val="24"/>
          <w:szCs w:val="24"/>
        </w:rPr>
        <w:t>соотносить</w:t>
      </w:r>
      <w:r w:rsidRPr="008A0D45">
        <w:rPr>
          <w:spacing w:val="-12"/>
          <w:sz w:val="24"/>
          <w:szCs w:val="24"/>
        </w:rPr>
        <w:t xml:space="preserve"> </w:t>
      </w:r>
      <w:r w:rsidRPr="008A0D45">
        <w:rPr>
          <w:sz w:val="24"/>
          <w:szCs w:val="24"/>
        </w:rPr>
        <w:t>собственную</w:t>
      </w:r>
      <w:r w:rsidRPr="008A0D45">
        <w:rPr>
          <w:spacing w:val="-13"/>
          <w:sz w:val="24"/>
          <w:szCs w:val="24"/>
        </w:rPr>
        <w:t xml:space="preserve"> </w:t>
      </w:r>
      <w:r w:rsidRPr="008A0D45">
        <w:rPr>
          <w:sz w:val="24"/>
          <w:szCs w:val="24"/>
        </w:rPr>
        <w:t>позицию</w:t>
      </w:r>
      <w:r w:rsidRPr="008A0D45">
        <w:rPr>
          <w:spacing w:val="-58"/>
          <w:sz w:val="24"/>
          <w:szCs w:val="24"/>
        </w:rPr>
        <w:t xml:space="preserve"> </w:t>
      </w:r>
      <w:r w:rsidRPr="008A0D45">
        <w:rPr>
          <w:sz w:val="24"/>
          <w:szCs w:val="24"/>
        </w:rPr>
        <w:t>с</w:t>
      </w:r>
      <w:r w:rsidRPr="008A0D45">
        <w:rPr>
          <w:spacing w:val="1"/>
          <w:sz w:val="24"/>
          <w:szCs w:val="24"/>
        </w:rPr>
        <w:t xml:space="preserve"> </w:t>
      </w:r>
      <w:r w:rsidRPr="008A0D45">
        <w:rPr>
          <w:sz w:val="24"/>
          <w:szCs w:val="24"/>
        </w:rPr>
        <w:t>позицией</w:t>
      </w:r>
      <w:r w:rsidRPr="008A0D45">
        <w:rPr>
          <w:spacing w:val="1"/>
          <w:sz w:val="24"/>
          <w:szCs w:val="24"/>
        </w:rPr>
        <w:t xml:space="preserve"> </w:t>
      </w:r>
      <w:r w:rsidRPr="008A0D45">
        <w:rPr>
          <w:sz w:val="24"/>
          <w:szCs w:val="24"/>
        </w:rPr>
        <w:t>автора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позициями</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диалога,</w:t>
      </w:r>
      <w:r w:rsidRPr="008A0D45">
        <w:rPr>
          <w:spacing w:val="1"/>
          <w:sz w:val="24"/>
          <w:szCs w:val="24"/>
        </w:rPr>
        <w:t xml:space="preserve"> </w:t>
      </w:r>
      <w:r w:rsidRPr="008A0D45">
        <w:rPr>
          <w:sz w:val="24"/>
          <w:szCs w:val="24"/>
        </w:rPr>
        <w:t>давать</w:t>
      </w:r>
      <w:r w:rsidRPr="008A0D45">
        <w:rPr>
          <w:spacing w:val="1"/>
          <w:sz w:val="24"/>
          <w:szCs w:val="24"/>
        </w:rPr>
        <w:t xml:space="preserve"> </w:t>
      </w:r>
      <w:r w:rsidRPr="008A0D45">
        <w:rPr>
          <w:sz w:val="24"/>
          <w:szCs w:val="24"/>
        </w:rPr>
        <w:t>аргументированную</w:t>
      </w:r>
      <w:r w:rsidRPr="008A0D45">
        <w:rPr>
          <w:spacing w:val="1"/>
          <w:sz w:val="24"/>
          <w:szCs w:val="24"/>
        </w:rPr>
        <w:t xml:space="preserve"> </w:t>
      </w:r>
      <w:r w:rsidRPr="008A0D45">
        <w:rPr>
          <w:sz w:val="24"/>
          <w:szCs w:val="24"/>
        </w:rPr>
        <w:t>оценку</w:t>
      </w:r>
      <w:r w:rsidRPr="008A0D45">
        <w:rPr>
          <w:spacing w:val="-57"/>
          <w:sz w:val="24"/>
          <w:szCs w:val="24"/>
        </w:rPr>
        <w:t xml:space="preserve"> </w:t>
      </w:r>
      <w:r w:rsidRPr="008A0D45">
        <w:rPr>
          <w:sz w:val="24"/>
          <w:szCs w:val="24"/>
        </w:rPr>
        <w:t>прочитанному;</w:t>
      </w:r>
    </w:p>
    <w:p w:rsidR="001511C1" w:rsidRPr="008A0D45" w:rsidRDefault="00194F02" w:rsidP="008A0D45">
      <w:pPr>
        <w:pStyle w:val="a5"/>
        <w:numPr>
          <w:ilvl w:val="0"/>
          <w:numId w:val="67"/>
        </w:numPr>
        <w:tabs>
          <w:tab w:val="left" w:pos="866"/>
        </w:tabs>
        <w:spacing w:line="276" w:lineRule="auto"/>
        <w:ind w:left="-142" w:firstLine="568"/>
        <w:rPr>
          <w:sz w:val="24"/>
          <w:szCs w:val="24"/>
        </w:rPr>
      </w:pPr>
      <w:r w:rsidRPr="008A0D45">
        <w:rPr>
          <w:sz w:val="24"/>
          <w:szCs w:val="24"/>
        </w:rPr>
        <w:t>создавать устные и письменные высказывания разных жанров (объемом не менее 200 слов),</w:t>
      </w:r>
      <w:r w:rsidRPr="008A0D45">
        <w:rPr>
          <w:spacing w:val="1"/>
          <w:sz w:val="24"/>
          <w:szCs w:val="24"/>
        </w:rPr>
        <w:t xml:space="preserve"> </w:t>
      </w:r>
      <w:r w:rsidRPr="008A0D45">
        <w:rPr>
          <w:sz w:val="24"/>
          <w:szCs w:val="24"/>
        </w:rPr>
        <w:t>писать</w:t>
      </w:r>
      <w:r w:rsidRPr="008A0D45">
        <w:rPr>
          <w:spacing w:val="1"/>
          <w:sz w:val="24"/>
          <w:szCs w:val="24"/>
        </w:rPr>
        <w:t xml:space="preserve"> </w:t>
      </w:r>
      <w:r w:rsidRPr="008A0D45">
        <w:rPr>
          <w:sz w:val="24"/>
          <w:szCs w:val="24"/>
        </w:rPr>
        <w:t>сочинение-рассуждение</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заданной</w:t>
      </w:r>
      <w:r w:rsidRPr="008A0D45">
        <w:rPr>
          <w:spacing w:val="1"/>
          <w:sz w:val="24"/>
          <w:szCs w:val="24"/>
        </w:rPr>
        <w:t xml:space="preserve"> </w:t>
      </w:r>
      <w:r w:rsidRPr="008A0D45">
        <w:rPr>
          <w:sz w:val="24"/>
          <w:szCs w:val="24"/>
        </w:rPr>
        <w:t>теме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опорой</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исправлять и редактировать собственные письменные тексты; собирать материал и обрабатывать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необходимую</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составления</w:t>
      </w:r>
      <w:r w:rsidRPr="008A0D45">
        <w:rPr>
          <w:spacing w:val="1"/>
          <w:sz w:val="24"/>
          <w:szCs w:val="24"/>
        </w:rPr>
        <w:t xml:space="preserve"> </w:t>
      </w:r>
      <w:r w:rsidRPr="008A0D45">
        <w:rPr>
          <w:sz w:val="24"/>
          <w:szCs w:val="24"/>
        </w:rPr>
        <w:t>плана,</w:t>
      </w:r>
      <w:r w:rsidRPr="008A0D45">
        <w:rPr>
          <w:spacing w:val="1"/>
          <w:sz w:val="24"/>
          <w:szCs w:val="24"/>
        </w:rPr>
        <w:t xml:space="preserve"> </w:t>
      </w:r>
      <w:r w:rsidRPr="008A0D45">
        <w:rPr>
          <w:sz w:val="24"/>
          <w:szCs w:val="24"/>
        </w:rPr>
        <w:t>таблицы,</w:t>
      </w:r>
      <w:r w:rsidRPr="008A0D45">
        <w:rPr>
          <w:spacing w:val="1"/>
          <w:sz w:val="24"/>
          <w:szCs w:val="24"/>
        </w:rPr>
        <w:t xml:space="preserve"> </w:t>
      </w:r>
      <w:r w:rsidRPr="008A0D45">
        <w:rPr>
          <w:sz w:val="24"/>
          <w:szCs w:val="24"/>
        </w:rPr>
        <w:t>схемы,</w:t>
      </w:r>
      <w:r w:rsidRPr="008A0D45">
        <w:rPr>
          <w:spacing w:val="1"/>
          <w:sz w:val="24"/>
          <w:szCs w:val="24"/>
        </w:rPr>
        <w:t xml:space="preserve"> </w:t>
      </w:r>
      <w:r w:rsidRPr="008A0D45">
        <w:rPr>
          <w:sz w:val="24"/>
          <w:szCs w:val="24"/>
        </w:rPr>
        <w:t>доклада,</w:t>
      </w:r>
      <w:r w:rsidRPr="008A0D45">
        <w:rPr>
          <w:spacing w:val="1"/>
          <w:sz w:val="24"/>
          <w:szCs w:val="24"/>
        </w:rPr>
        <w:t xml:space="preserve"> </w:t>
      </w:r>
      <w:r w:rsidRPr="008A0D45">
        <w:rPr>
          <w:sz w:val="24"/>
          <w:szCs w:val="24"/>
        </w:rPr>
        <w:t>конспекта,</w:t>
      </w:r>
      <w:r w:rsidRPr="008A0D45">
        <w:rPr>
          <w:spacing w:val="-57"/>
          <w:sz w:val="24"/>
          <w:szCs w:val="24"/>
        </w:rPr>
        <w:t xml:space="preserve"> </w:t>
      </w:r>
      <w:r w:rsidRPr="008A0D45">
        <w:rPr>
          <w:sz w:val="24"/>
          <w:szCs w:val="24"/>
        </w:rPr>
        <w:t>аннотации,</w:t>
      </w:r>
      <w:r w:rsidRPr="008A0D45">
        <w:rPr>
          <w:spacing w:val="1"/>
          <w:sz w:val="24"/>
          <w:szCs w:val="24"/>
        </w:rPr>
        <w:t xml:space="preserve"> </w:t>
      </w:r>
      <w:r w:rsidRPr="008A0D45">
        <w:rPr>
          <w:sz w:val="24"/>
          <w:szCs w:val="24"/>
        </w:rPr>
        <w:t>эссе,</w:t>
      </w:r>
      <w:r w:rsidRPr="008A0D45">
        <w:rPr>
          <w:spacing w:val="1"/>
          <w:sz w:val="24"/>
          <w:szCs w:val="24"/>
        </w:rPr>
        <w:t xml:space="preserve"> </w:t>
      </w:r>
      <w:r w:rsidRPr="008A0D45">
        <w:rPr>
          <w:sz w:val="24"/>
          <w:szCs w:val="24"/>
        </w:rPr>
        <w:t>отзыва,</w:t>
      </w:r>
      <w:r w:rsidRPr="008A0D45">
        <w:rPr>
          <w:spacing w:val="1"/>
          <w:sz w:val="24"/>
          <w:szCs w:val="24"/>
        </w:rPr>
        <w:t xml:space="preserve"> </w:t>
      </w:r>
      <w:r w:rsidRPr="008A0D45">
        <w:rPr>
          <w:sz w:val="24"/>
          <w:szCs w:val="24"/>
        </w:rPr>
        <w:t>литературно-творческой</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выбранную</w:t>
      </w:r>
      <w:r w:rsidRPr="008A0D45">
        <w:rPr>
          <w:spacing w:val="1"/>
          <w:sz w:val="24"/>
          <w:szCs w:val="24"/>
        </w:rPr>
        <w:t xml:space="preserve"> </w:t>
      </w:r>
      <w:r w:rsidRPr="008A0D45">
        <w:rPr>
          <w:sz w:val="24"/>
          <w:szCs w:val="24"/>
        </w:rPr>
        <w:t>литературную</w:t>
      </w:r>
      <w:r w:rsidRPr="008A0D45">
        <w:rPr>
          <w:spacing w:val="-1"/>
          <w:sz w:val="24"/>
          <w:szCs w:val="24"/>
        </w:rPr>
        <w:t xml:space="preserve"> </w:t>
      </w:r>
      <w:r w:rsidRPr="008A0D45">
        <w:rPr>
          <w:sz w:val="24"/>
          <w:szCs w:val="24"/>
        </w:rPr>
        <w:t>или публицистическую</w:t>
      </w:r>
      <w:r w:rsidRPr="008A0D45">
        <w:rPr>
          <w:spacing w:val="-1"/>
          <w:sz w:val="24"/>
          <w:szCs w:val="24"/>
        </w:rPr>
        <w:t xml:space="preserve"> </w:t>
      </w:r>
      <w:r w:rsidRPr="008A0D45">
        <w:rPr>
          <w:sz w:val="24"/>
          <w:szCs w:val="24"/>
        </w:rPr>
        <w:t>тему,</w:t>
      </w:r>
      <w:r w:rsidRPr="008A0D45">
        <w:rPr>
          <w:spacing w:val="-1"/>
          <w:sz w:val="24"/>
          <w:szCs w:val="24"/>
        </w:rPr>
        <w:t xml:space="preserve"> </w:t>
      </w:r>
      <w:r w:rsidRPr="008A0D45">
        <w:rPr>
          <w:sz w:val="24"/>
          <w:szCs w:val="24"/>
        </w:rPr>
        <w:t>применяя</w:t>
      </w:r>
      <w:r w:rsidRPr="008A0D45">
        <w:rPr>
          <w:spacing w:val="-1"/>
          <w:sz w:val="24"/>
          <w:szCs w:val="24"/>
        </w:rPr>
        <w:t xml:space="preserve"> </w:t>
      </w:r>
      <w:r w:rsidRPr="008A0D45">
        <w:rPr>
          <w:sz w:val="24"/>
          <w:szCs w:val="24"/>
        </w:rPr>
        <w:t>различные</w:t>
      </w:r>
      <w:r w:rsidRPr="008A0D45">
        <w:rPr>
          <w:spacing w:val="-3"/>
          <w:sz w:val="24"/>
          <w:szCs w:val="24"/>
        </w:rPr>
        <w:t xml:space="preserve"> </w:t>
      </w:r>
      <w:r w:rsidRPr="008A0D45">
        <w:rPr>
          <w:sz w:val="24"/>
          <w:szCs w:val="24"/>
        </w:rPr>
        <w:t>виды</w:t>
      </w:r>
      <w:r w:rsidRPr="008A0D45">
        <w:rPr>
          <w:spacing w:val="-1"/>
          <w:sz w:val="24"/>
          <w:szCs w:val="24"/>
        </w:rPr>
        <w:t xml:space="preserve"> </w:t>
      </w:r>
      <w:r w:rsidRPr="008A0D45">
        <w:rPr>
          <w:sz w:val="24"/>
          <w:szCs w:val="24"/>
        </w:rPr>
        <w:t>цитирования;</w:t>
      </w:r>
    </w:p>
    <w:p w:rsidR="001511C1" w:rsidRPr="008A0D45" w:rsidRDefault="00194F02" w:rsidP="008A0D45">
      <w:pPr>
        <w:pStyle w:val="a5"/>
        <w:numPr>
          <w:ilvl w:val="0"/>
          <w:numId w:val="67"/>
        </w:numPr>
        <w:tabs>
          <w:tab w:val="left" w:pos="950"/>
        </w:tabs>
        <w:spacing w:before="1" w:line="276" w:lineRule="auto"/>
        <w:ind w:left="-142" w:firstLine="568"/>
        <w:rPr>
          <w:sz w:val="24"/>
          <w:szCs w:val="24"/>
        </w:rPr>
      </w:pPr>
      <w:r w:rsidRPr="008A0D45">
        <w:rPr>
          <w:sz w:val="24"/>
          <w:szCs w:val="24"/>
        </w:rPr>
        <w:t>интерпретировать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текстуально</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художественные произведения древнерусской, классической русской и зарубежной литературы и</w:t>
      </w:r>
      <w:r w:rsidRPr="008A0D45">
        <w:rPr>
          <w:spacing w:val="1"/>
          <w:sz w:val="24"/>
          <w:szCs w:val="24"/>
        </w:rPr>
        <w:t xml:space="preserve"> </w:t>
      </w:r>
      <w:r w:rsidRPr="008A0D45">
        <w:rPr>
          <w:sz w:val="24"/>
          <w:szCs w:val="24"/>
        </w:rPr>
        <w:t>современных</w:t>
      </w:r>
      <w:r w:rsidRPr="008A0D45">
        <w:rPr>
          <w:spacing w:val="-1"/>
          <w:sz w:val="24"/>
          <w:szCs w:val="24"/>
        </w:rPr>
        <w:t xml:space="preserve"> </w:t>
      </w:r>
      <w:r w:rsidRPr="008A0D45">
        <w:rPr>
          <w:sz w:val="24"/>
          <w:szCs w:val="24"/>
        </w:rPr>
        <w:t>авторов</w:t>
      </w:r>
      <w:r w:rsidRPr="008A0D45">
        <w:rPr>
          <w:spacing w:val="-3"/>
          <w:sz w:val="24"/>
          <w:szCs w:val="24"/>
        </w:rPr>
        <w:t xml:space="preserve"> </w:t>
      </w:r>
      <w:r w:rsidRPr="008A0D45">
        <w:rPr>
          <w:sz w:val="24"/>
          <w:szCs w:val="24"/>
        </w:rPr>
        <w:t>с</w:t>
      </w:r>
      <w:r w:rsidRPr="008A0D45">
        <w:rPr>
          <w:spacing w:val="-4"/>
          <w:sz w:val="24"/>
          <w:szCs w:val="24"/>
        </w:rPr>
        <w:t xml:space="preserve"> </w:t>
      </w:r>
      <w:r w:rsidRPr="008A0D45">
        <w:rPr>
          <w:sz w:val="24"/>
          <w:szCs w:val="24"/>
        </w:rPr>
        <w:t>использованием</w:t>
      </w:r>
      <w:r w:rsidRPr="008A0D45">
        <w:rPr>
          <w:spacing w:val="-2"/>
          <w:sz w:val="24"/>
          <w:szCs w:val="24"/>
        </w:rPr>
        <w:t xml:space="preserve"> </w:t>
      </w:r>
      <w:r w:rsidRPr="008A0D45">
        <w:rPr>
          <w:sz w:val="24"/>
          <w:szCs w:val="24"/>
        </w:rPr>
        <w:t>методов</w:t>
      </w:r>
      <w:r w:rsidRPr="008A0D45">
        <w:rPr>
          <w:spacing w:val="-2"/>
          <w:sz w:val="24"/>
          <w:szCs w:val="24"/>
        </w:rPr>
        <w:t xml:space="preserve"> </w:t>
      </w:r>
      <w:r w:rsidRPr="008A0D45">
        <w:rPr>
          <w:sz w:val="24"/>
          <w:szCs w:val="24"/>
        </w:rPr>
        <w:t>смыслового</w:t>
      </w:r>
      <w:r w:rsidRPr="008A0D45">
        <w:rPr>
          <w:spacing w:val="-3"/>
          <w:sz w:val="24"/>
          <w:szCs w:val="24"/>
        </w:rPr>
        <w:t xml:space="preserve"> </w:t>
      </w:r>
      <w:r w:rsidRPr="008A0D45">
        <w:rPr>
          <w:sz w:val="24"/>
          <w:szCs w:val="24"/>
        </w:rPr>
        <w:t>чтения</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эстетического</w:t>
      </w:r>
      <w:r w:rsidRPr="008A0D45">
        <w:rPr>
          <w:spacing w:val="-2"/>
          <w:sz w:val="24"/>
          <w:szCs w:val="24"/>
        </w:rPr>
        <w:t xml:space="preserve"> </w:t>
      </w:r>
      <w:r w:rsidRPr="008A0D45">
        <w:rPr>
          <w:sz w:val="24"/>
          <w:szCs w:val="24"/>
        </w:rPr>
        <w:t>анализа;</w:t>
      </w:r>
    </w:p>
    <w:p w:rsidR="001511C1" w:rsidRPr="008A0D45" w:rsidRDefault="00194F02" w:rsidP="008A0D45">
      <w:pPr>
        <w:pStyle w:val="a5"/>
        <w:numPr>
          <w:ilvl w:val="0"/>
          <w:numId w:val="67"/>
        </w:numPr>
        <w:tabs>
          <w:tab w:val="left" w:pos="840"/>
        </w:tabs>
        <w:spacing w:line="276" w:lineRule="auto"/>
        <w:ind w:left="-142" w:firstLine="568"/>
        <w:rPr>
          <w:sz w:val="24"/>
          <w:szCs w:val="24"/>
        </w:rPr>
      </w:pPr>
      <w:r w:rsidRPr="008A0D45">
        <w:rPr>
          <w:sz w:val="24"/>
          <w:szCs w:val="24"/>
        </w:rPr>
        <w:t>понимать важность чтения и изучения произведений фольклора и художественной литературы</w:t>
      </w:r>
      <w:r w:rsidRPr="008A0D45">
        <w:rPr>
          <w:spacing w:val="-57"/>
          <w:sz w:val="24"/>
          <w:szCs w:val="24"/>
        </w:rPr>
        <w:t xml:space="preserve"> </w:t>
      </w:r>
      <w:r w:rsidRPr="008A0D45">
        <w:rPr>
          <w:sz w:val="24"/>
          <w:szCs w:val="24"/>
        </w:rPr>
        <w:t>как</w:t>
      </w:r>
      <w:r w:rsidRPr="008A0D45">
        <w:rPr>
          <w:spacing w:val="1"/>
          <w:sz w:val="24"/>
          <w:szCs w:val="24"/>
        </w:rPr>
        <w:t xml:space="preserve"> </w:t>
      </w:r>
      <w:r w:rsidRPr="008A0D45">
        <w:rPr>
          <w:sz w:val="24"/>
          <w:szCs w:val="24"/>
        </w:rPr>
        <w:t>способа</w:t>
      </w:r>
      <w:r w:rsidRPr="008A0D45">
        <w:rPr>
          <w:spacing w:val="1"/>
          <w:sz w:val="24"/>
          <w:szCs w:val="24"/>
        </w:rPr>
        <w:t xml:space="preserve"> </w:t>
      </w:r>
      <w:r w:rsidRPr="008A0D45">
        <w:rPr>
          <w:sz w:val="24"/>
          <w:szCs w:val="24"/>
        </w:rPr>
        <w:t>познания</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действительности,</w:t>
      </w:r>
      <w:r w:rsidRPr="008A0D45">
        <w:rPr>
          <w:spacing w:val="1"/>
          <w:sz w:val="24"/>
          <w:szCs w:val="24"/>
        </w:rPr>
        <w:t xml:space="preserve"> </w:t>
      </w:r>
      <w:r w:rsidRPr="008A0D45">
        <w:rPr>
          <w:sz w:val="24"/>
          <w:szCs w:val="24"/>
        </w:rPr>
        <w:t>источника</w:t>
      </w:r>
      <w:r w:rsidRPr="008A0D45">
        <w:rPr>
          <w:spacing w:val="1"/>
          <w:sz w:val="24"/>
          <w:szCs w:val="24"/>
        </w:rPr>
        <w:t xml:space="preserve"> </w:t>
      </w:r>
      <w:r w:rsidRPr="008A0D45">
        <w:rPr>
          <w:sz w:val="24"/>
          <w:szCs w:val="24"/>
        </w:rPr>
        <w:t>эмоциональных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эстетических</w:t>
      </w:r>
      <w:r w:rsidRPr="008A0D45">
        <w:rPr>
          <w:spacing w:val="1"/>
          <w:sz w:val="24"/>
          <w:szCs w:val="24"/>
        </w:rPr>
        <w:t xml:space="preserve"> </w:t>
      </w:r>
      <w:r w:rsidRPr="008A0D45">
        <w:rPr>
          <w:sz w:val="24"/>
          <w:szCs w:val="24"/>
        </w:rPr>
        <w:t>впечатлений, а</w:t>
      </w:r>
      <w:r w:rsidRPr="008A0D45">
        <w:rPr>
          <w:spacing w:val="-2"/>
          <w:sz w:val="24"/>
          <w:szCs w:val="24"/>
        </w:rPr>
        <w:t xml:space="preserve"> </w:t>
      </w:r>
      <w:r w:rsidRPr="008A0D45">
        <w:rPr>
          <w:sz w:val="24"/>
          <w:szCs w:val="24"/>
        </w:rPr>
        <w:t>также средства</w:t>
      </w:r>
      <w:r w:rsidRPr="008A0D45">
        <w:rPr>
          <w:spacing w:val="-1"/>
          <w:sz w:val="24"/>
          <w:szCs w:val="24"/>
        </w:rPr>
        <w:t xml:space="preserve"> </w:t>
      </w:r>
      <w:r w:rsidRPr="008A0D45">
        <w:rPr>
          <w:sz w:val="24"/>
          <w:szCs w:val="24"/>
        </w:rPr>
        <w:t>собственного</w:t>
      </w:r>
      <w:r w:rsidRPr="008A0D45">
        <w:rPr>
          <w:spacing w:val="-1"/>
          <w:sz w:val="24"/>
          <w:szCs w:val="24"/>
        </w:rPr>
        <w:t xml:space="preserve"> </w:t>
      </w:r>
      <w:r w:rsidRPr="008A0D45">
        <w:rPr>
          <w:sz w:val="24"/>
          <w:szCs w:val="24"/>
        </w:rPr>
        <w:t>развития;</w:t>
      </w:r>
    </w:p>
    <w:p w:rsidR="001511C1" w:rsidRPr="008A0D45" w:rsidRDefault="00194F02" w:rsidP="008A0D45">
      <w:pPr>
        <w:pStyle w:val="a5"/>
        <w:numPr>
          <w:ilvl w:val="0"/>
          <w:numId w:val="67"/>
        </w:numPr>
        <w:tabs>
          <w:tab w:val="left" w:pos="835"/>
        </w:tabs>
        <w:spacing w:before="61" w:line="276" w:lineRule="auto"/>
        <w:ind w:left="-142" w:firstLine="568"/>
        <w:rPr>
          <w:sz w:val="24"/>
          <w:szCs w:val="24"/>
        </w:rPr>
      </w:pPr>
      <w:r w:rsidRPr="008A0D45">
        <w:rPr>
          <w:sz w:val="24"/>
          <w:szCs w:val="24"/>
        </w:rPr>
        <w:t>самостоятельно</w:t>
      </w:r>
      <w:r w:rsidRPr="008A0D45">
        <w:rPr>
          <w:spacing w:val="-9"/>
          <w:sz w:val="24"/>
          <w:szCs w:val="24"/>
        </w:rPr>
        <w:t xml:space="preserve"> </w:t>
      </w:r>
      <w:r w:rsidRPr="008A0D45">
        <w:rPr>
          <w:sz w:val="24"/>
          <w:szCs w:val="24"/>
        </w:rPr>
        <w:t>планировать</w:t>
      </w:r>
      <w:r w:rsidRPr="008A0D45">
        <w:rPr>
          <w:spacing w:val="-7"/>
          <w:sz w:val="24"/>
          <w:szCs w:val="24"/>
        </w:rPr>
        <w:t xml:space="preserve"> </w:t>
      </w:r>
      <w:r w:rsidRPr="008A0D45">
        <w:rPr>
          <w:sz w:val="24"/>
          <w:szCs w:val="24"/>
        </w:rPr>
        <w:t>свое</w:t>
      </w:r>
      <w:r w:rsidRPr="008A0D45">
        <w:rPr>
          <w:spacing w:val="-11"/>
          <w:sz w:val="24"/>
          <w:szCs w:val="24"/>
        </w:rPr>
        <w:t xml:space="preserve"> </w:t>
      </w:r>
      <w:r w:rsidRPr="008A0D45">
        <w:rPr>
          <w:sz w:val="24"/>
          <w:szCs w:val="24"/>
        </w:rPr>
        <w:t>досуговое</w:t>
      </w:r>
      <w:r w:rsidRPr="008A0D45">
        <w:rPr>
          <w:spacing w:val="-9"/>
          <w:sz w:val="24"/>
          <w:szCs w:val="24"/>
        </w:rPr>
        <w:t xml:space="preserve"> </w:t>
      </w:r>
      <w:r w:rsidRPr="008A0D45">
        <w:rPr>
          <w:sz w:val="24"/>
          <w:szCs w:val="24"/>
        </w:rPr>
        <w:t>чтение,</w:t>
      </w:r>
      <w:r w:rsidRPr="008A0D45">
        <w:rPr>
          <w:spacing w:val="-8"/>
          <w:sz w:val="24"/>
          <w:szCs w:val="24"/>
        </w:rPr>
        <w:t xml:space="preserve"> </w:t>
      </w:r>
      <w:r w:rsidRPr="008A0D45">
        <w:rPr>
          <w:sz w:val="24"/>
          <w:szCs w:val="24"/>
        </w:rPr>
        <w:t>обогащать</w:t>
      </w:r>
      <w:r w:rsidRPr="008A0D45">
        <w:rPr>
          <w:spacing w:val="-8"/>
          <w:sz w:val="24"/>
          <w:szCs w:val="24"/>
        </w:rPr>
        <w:t xml:space="preserve"> </w:t>
      </w:r>
      <w:r w:rsidRPr="008A0D45">
        <w:rPr>
          <w:sz w:val="24"/>
          <w:szCs w:val="24"/>
        </w:rPr>
        <w:t>свой</w:t>
      </w:r>
      <w:r w:rsidRPr="008A0D45">
        <w:rPr>
          <w:spacing w:val="-7"/>
          <w:sz w:val="24"/>
          <w:szCs w:val="24"/>
        </w:rPr>
        <w:t xml:space="preserve"> </w:t>
      </w:r>
      <w:r w:rsidRPr="008A0D45">
        <w:rPr>
          <w:sz w:val="24"/>
          <w:szCs w:val="24"/>
        </w:rPr>
        <w:t>литературный</w:t>
      </w:r>
      <w:r w:rsidRPr="008A0D45">
        <w:rPr>
          <w:spacing w:val="-9"/>
          <w:sz w:val="24"/>
          <w:szCs w:val="24"/>
        </w:rPr>
        <w:t xml:space="preserve"> </w:t>
      </w:r>
      <w:r w:rsidRPr="008A0D45">
        <w:rPr>
          <w:sz w:val="24"/>
          <w:szCs w:val="24"/>
        </w:rPr>
        <w:t>кругозор</w:t>
      </w:r>
      <w:r w:rsidRPr="008A0D45">
        <w:rPr>
          <w:spacing w:val="-8"/>
          <w:sz w:val="24"/>
          <w:szCs w:val="24"/>
        </w:rPr>
        <w:t xml:space="preserve"> </w:t>
      </w:r>
      <w:r w:rsidRPr="008A0D45">
        <w:rPr>
          <w:sz w:val="24"/>
          <w:szCs w:val="24"/>
        </w:rPr>
        <w:t>по</w:t>
      </w:r>
      <w:r w:rsidRPr="008A0D45">
        <w:rPr>
          <w:spacing w:val="-58"/>
          <w:sz w:val="24"/>
          <w:szCs w:val="24"/>
        </w:rPr>
        <w:t xml:space="preserve"> </w:t>
      </w:r>
      <w:r w:rsidRPr="008A0D45">
        <w:rPr>
          <w:sz w:val="24"/>
          <w:szCs w:val="24"/>
        </w:rPr>
        <w:t>рекомендациям</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сверстников,</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проверенных</w:t>
      </w:r>
      <w:r w:rsidRPr="008A0D45">
        <w:rPr>
          <w:spacing w:val="1"/>
          <w:sz w:val="24"/>
          <w:szCs w:val="24"/>
        </w:rPr>
        <w:t xml:space="preserve"> </w:t>
      </w:r>
      <w:r w:rsidRPr="008A0D45">
        <w:rPr>
          <w:sz w:val="24"/>
          <w:szCs w:val="24"/>
        </w:rPr>
        <w:t>информационно-</w:t>
      </w:r>
      <w:r w:rsidRPr="008A0D45">
        <w:rPr>
          <w:spacing w:val="1"/>
          <w:sz w:val="24"/>
          <w:szCs w:val="24"/>
        </w:rPr>
        <w:t xml:space="preserve"> </w:t>
      </w:r>
      <w:r w:rsidRPr="008A0D45">
        <w:rPr>
          <w:sz w:val="24"/>
          <w:szCs w:val="24"/>
        </w:rPr>
        <w:t>телекоммуникационных ресурсов сети "Интернет", в том числе за счет произведений современной</w:t>
      </w:r>
      <w:r w:rsidRPr="008A0D45">
        <w:rPr>
          <w:spacing w:val="-57"/>
          <w:sz w:val="24"/>
          <w:szCs w:val="24"/>
        </w:rPr>
        <w:t xml:space="preserve"> </w:t>
      </w:r>
      <w:r w:rsidRPr="008A0D45">
        <w:rPr>
          <w:sz w:val="24"/>
          <w:szCs w:val="24"/>
        </w:rPr>
        <w:t>литературы;</w:t>
      </w:r>
    </w:p>
    <w:p w:rsidR="001511C1" w:rsidRPr="008A0D45" w:rsidRDefault="00194F02" w:rsidP="008A0D45">
      <w:pPr>
        <w:pStyle w:val="a5"/>
        <w:numPr>
          <w:ilvl w:val="0"/>
          <w:numId w:val="67"/>
        </w:numPr>
        <w:tabs>
          <w:tab w:val="left" w:pos="842"/>
        </w:tabs>
        <w:spacing w:before="1" w:line="276" w:lineRule="auto"/>
        <w:ind w:left="-142" w:firstLine="568"/>
        <w:rPr>
          <w:sz w:val="24"/>
          <w:szCs w:val="24"/>
        </w:rPr>
      </w:pPr>
      <w:r w:rsidRPr="008A0D45">
        <w:rPr>
          <w:sz w:val="24"/>
          <w:szCs w:val="24"/>
        </w:rPr>
        <w:t>участвовать в коллективной и индивидуальной проектной и исследовательской деятельности и</w:t>
      </w:r>
      <w:r w:rsidRPr="008A0D45">
        <w:rPr>
          <w:spacing w:val="-58"/>
          <w:sz w:val="24"/>
          <w:szCs w:val="24"/>
        </w:rPr>
        <w:t xml:space="preserve"> </w:t>
      </w:r>
      <w:r w:rsidRPr="008A0D45">
        <w:rPr>
          <w:sz w:val="24"/>
          <w:szCs w:val="24"/>
        </w:rPr>
        <w:t>публично</w:t>
      </w:r>
      <w:r w:rsidRPr="008A0D45">
        <w:rPr>
          <w:spacing w:val="-1"/>
          <w:sz w:val="24"/>
          <w:szCs w:val="24"/>
        </w:rPr>
        <w:t xml:space="preserve"> </w:t>
      </w:r>
      <w:r w:rsidRPr="008A0D45">
        <w:rPr>
          <w:sz w:val="24"/>
          <w:szCs w:val="24"/>
        </w:rPr>
        <w:t>представлять полученные</w:t>
      </w:r>
      <w:r w:rsidRPr="008A0D45">
        <w:rPr>
          <w:spacing w:val="-2"/>
          <w:sz w:val="24"/>
          <w:szCs w:val="24"/>
        </w:rPr>
        <w:t xml:space="preserve"> </w:t>
      </w:r>
      <w:r w:rsidRPr="008A0D45">
        <w:rPr>
          <w:sz w:val="24"/>
          <w:szCs w:val="24"/>
        </w:rPr>
        <w:t>результаты;</w:t>
      </w:r>
    </w:p>
    <w:p w:rsidR="001511C1" w:rsidRPr="008A0D45" w:rsidRDefault="00194F02" w:rsidP="008A0D45">
      <w:pPr>
        <w:pStyle w:val="a5"/>
        <w:numPr>
          <w:ilvl w:val="0"/>
          <w:numId w:val="67"/>
        </w:numPr>
        <w:tabs>
          <w:tab w:val="left" w:pos="828"/>
        </w:tabs>
        <w:spacing w:line="276" w:lineRule="auto"/>
        <w:ind w:left="-142" w:firstLine="568"/>
        <w:rPr>
          <w:sz w:val="24"/>
          <w:szCs w:val="24"/>
        </w:rPr>
      </w:pPr>
      <w:r w:rsidRPr="008A0D45">
        <w:rPr>
          <w:spacing w:val="-1"/>
          <w:sz w:val="24"/>
          <w:szCs w:val="24"/>
        </w:rPr>
        <w:t>самостоятельно</w:t>
      </w:r>
      <w:r w:rsidRPr="008A0D45">
        <w:rPr>
          <w:spacing w:val="-14"/>
          <w:sz w:val="24"/>
          <w:szCs w:val="24"/>
        </w:rPr>
        <w:t xml:space="preserve"> </w:t>
      </w:r>
      <w:r w:rsidRPr="008A0D45">
        <w:rPr>
          <w:sz w:val="24"/>
          <w:szCs w:val="24"/>
        </w:rPr>
        <w:t>использовать</w:t>
      </w:r>
      <w:r w:rsidRPr="008A0D45">
        <w:rPr>
          <w:spacing w:val="-13"/>
          <w:sz w:val="24"/>
          <w:szCs w:val="24"/>
        </w:rPr>
        <w:t xml:space="preserve"> </w:t>
      </w:r>
      <w:r w:rsidRPr="008A0D45">
        <w:rPr>
          <w:sz w:val="24"/>
          <w:szCs w:val="24"/>
        </w:rPr>
        <w:t>энциклопедии,</w:t>
      </w:r>
      <w:r w:rsidRPr="008A0D45">
        <w:rPr>
          <w:spacing w:val="-13"/>
          <w:sz w:val="24"/>
          <w:szCs w:val="24"/>
        </w:rPr>
        <w:t xml:space="preserve"> </w:t>
      </w:r>
      <w:r w:rsidRPr="008A0D45">
        <w:rPr>
          <w:sz w:val="24"/>
          <w:szCs w:val="24"/>
        </w:rPr>
        <w:t>словари</w:t>
      </w:r>
      <w:r w:rsidRPr="008A0D45">
        <w:rPr>
          <w:spacing w:val="-14"/>
          <w:sz w:val="24"/>
          <w:szCs w:val="24"/>
        </w:rPr>
        <w:t xml:space="preserve"> </w:t>
      </w:r>
      <w:r w:rsidRPr="008A0D45">
        <w:rPr>
          <w:sz w:val="24"/>
          <w:szCs w:val="24"/>
        </w:rPr>
        <w:t>и</w:t>
      </w:r>
      <w:r w:rsidRPr="008A0D45">
        <w:rPr>
          <w:spacing w:val="-13"/>
          <w:sz w:val="24"/>
          <w:szCs w:val="24"/>
        </w:rPr>
        <w:t xml:space="preserve"> </w:t>
      </w:r>
      <w:r w:rsidRPr="008A0D45">
        <w:rPr>
          <w:sz w:val="24"/>
          <w:szCs w:val="24"/>
        </w:rPr>
        <w:t>справочники,</w:t>
      </w:r>
      <w:r w:rsidRPr="008A0D45">
        <w:rPr>
          <w:spacing w:val="-14"/>
          <w:sz w:val="24"/>
          <w:szCs w:val="24"/>
        </w:rPr>
        <w:t xml:space="preserve"> </w:t>
      </w:r>
      <w:r w:rsidRPr="008A0D45">
        <w:rPr>
          <w:sz w:val="24"/>
          <w:szCs w:val="24"/>
        </w:rPr>
        <w:t>в</w:t>
      </w:r>
      <w:r w:rsidRPr="008A0D45">
        <w:rPr>
          <w:spacing w:val="-14"/>
          <w:sz w:val="24"/>
          <w:szCs w:val="24"/>
        </w:rPr>
        <w:t xml:space="preserve"> </w:t>
      </w:r>
      <w:r w:rsidRPr="008A0D45">
        <w:rPr>
          <w:sz w:val="24"/>
          <w:szCs w:val="24"/>
        </w:rPr>
        <w:t>том</w:t>
      </w:r>
      <w:r w:rsidRPr="008A0D45">
        <w:rPr>
          <w:spacing w:val="-14"/>
          <w:sz w:val="24"/>
          <w:szCs w:val="24"/>
        </w:rPr>
        <w:t xml:space="preserve"> </w:t>
      </w:r>
      <w:r w:rsidRPr="008A0D45">
        <w:rPr>
          <w:sz w:val="24"/>
          <w:szCs w:val="24"/>
        </w:rPr>
        <w:t>числе</w:t>
      </w:r>
      <w:r w:rsidRPr="008A0D45">
        <w:rPr>
          <w:spacing w:val="-15"/>
          <w:sz w:val="24"/>
          <w:szCs w:val="24"/>
        </w:rPr>
        <w:t xml:space="preserve"> </w:t>
      </w:r>
      <w:r w:rsidRPr="008A0D45">
        <w:rPr>
          <w:sz w:val="24"/>
          <w:szCs w:val="24"/>
        </w:rPr>
        <w:t>в</w:t>
      </w:r>
      <w:r w:rsidRPr="008A0D45">
        <w:rPr>
          <w:spacing w:val="-14"/>
          <w:sz w:val="24"/>
          <w:szCs w:val="24"/>
        </w:rPr>
        <w:t xml:space="preserve"> </w:t>
      </w:r>
      <w:r w:rsidRPr="008A0D45">
        <w:rPr>
          <w:sz w:val="24"/>
          <w:szCs w:val="24"/>
        </w:rPr>
        <w:t>электронной</w:t>
      </w:r>
      <w:r w:rsidRPr="008A0D45">
        <w:rPr>
          <w:spacing w:val="-58"/>
          <w:sz w:val="24"/>
          <w:szCs w:val="24"/>
        </w:rPr>
        <w:t xml:space="preserve"> </w:t>
      </w:r>
      <w:r w:rsidRPr="008A0D45">
        <w:rPr>
          <w:sz w:val="24"/>
          <w:szCs w:val="24"/>
        </w:rPr>
        <w:t>форме, пользоваться электронными библиотеками и другими справочными материалами, в том</w:t>
      </w:r>
      <w:r w:rsidRPr="008A0D45">
        <w:rPr>
          <w:spacing w:val="1"/>
          <w:sz w:val="24"/>
          <w:szCs w:val="24"/>
        </w:rPr>
        <w:t xml:space="preserve"> </w:t>
      </w:r>
      <w:r w:rsidRPr="008A0D45">
        <w:rPr>
          <w:sz w:val="24"/>
          <w:szCs w:val="24"/>
        </w:rPr>
        <w:t>числе</w:t>
      </w:r>
      <w:r w:rsidRPr="008A0D45">
        <w:rPr>
          <w:spacing w:val="-4"/>
          <w:sz w:val="24"/>
          <w:szCs w:val="24"/>
        </w:rPr>
        <w:t xml:space="preserve"> </w:t>
      </w:r>
      <w:r w:rsidRPr="008A0D45">
        <w:rPr>
          <w:sz w:val="24"/>
          <w:szCs w:val="24"/>
        </w:rPr>
        <w:t>из</w:t>
      </w:r>
      <w:r w:rsidRPr="008A0D45">
        <w:rPr>
          <w:spacing w:val="-3"/>
          <w:sz w:val="24"/>
          <w:szCs w:val="24"/>
        </w:rPr>
        <w:t xml:space="preserve"> </w:t>
      </w:r>
      <w:r w:rsidRPr="008A0D45">
        <w:rPr>
          <w:sz w:val="24"/>
          <w:szCs w:val="24"/>
        </w:rPr>
        <w:t>числа</w:t>
      </w:r>
      <w:r w:rsidRPr="008A0D45">
        <w:rPr>
          <w:spacing w:val="-3"/>
          <w:sz w:val="24"/>
          <w:szCs w:val="24"/>
        </w:rPr>
        <w:t xml:space="preserve"> </w:t>
      </w:r>
      <w:r w:rsidRPr="008A0D45">
        <w:rPr>
          <w:sz w:val="24"/>
          <w:szCs w:val="24"/>
        </w:rPr>
        <w:t>верифицированных</w:t>
      </w:r>
      <w:r w:rsidRPr="008A0D45">
        <w:rPr>
          <w:spacing w:val="-1"/>
          <w:sz w:val="24"/>
          <w:szCs w:val="24"/>
        </w:rPr>
        <w:t xml:space="preserve"> </w:t>
      </w:r>
      <w:r w:rsidRPr="008A0D45">
        <w:rPr>
          <w:sz w:val="24"/>
          <w:szCs w:val="24"/>
        </w:rPr>
        <w:t>электронных</w:t>
      </w:r>
      <w:r w:rsidRPr="008A0D45">
        <w:rPr>
          <w:spacing w:val="-1"/>
          <w:sz w:val="24"/>
          <w:szCs w:val="24"/>
        </w:rPr>
        <w:t xml:space="preserve"> </w:t>
      </w:r>
      <w:r w:rsidRPr="008A0D45">
        <w:rPr>
          <w:sz w:val="24"/>
          <w:szCs w:val="24"/>
        </w:rPr>
        <w:t>ресурсов,</w:t>
      </w:r>
      <w:r w:rsidRPr="008A0D45">
        <w:rPr>
          <w:spacing w:val="-2"/>
          <w:sz w:val="24"/>
          <w:szCs w:val="24"/>
        </w:rPr>
        <w:t xml:space="preserve"> </w:t>
      </w:r>
      <w:r w:rsidRPr="008A0D45">
        <w:rPr>
          <w:sz w:val="24"/>
          <w:szCs w:val="24"/>
        </w:rPr>
        <w:t>включенных</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федеральный</w:t>
      </w:r>
      <w:r w:rsidRPr="008A0D45">
        <w:rPr>
          <w:spacing w:val="-5"/>
          <w:sz w:val="24"/>
          <w:szCs w:val="24"/>
        </w:rPr>
        <w:t xml:space="preserve"> </w:t>
      </w:r>
      <w:r w:rsidRPr="008A0D45">
        <w:rPr>
          <w:sz w:val="24"/>
          <w:szCs w:val="24"/>
        </w:rPr>
        <w:t>перечень.</w:t>
      </w:r>
    </w:p>
    <w:p w:rsidR="001511C1" w:rsidRPr="008A0D45" w:rsidRDefault="00194F02" w:rsidP="008A0D45">
      <w:pPr>
        <w:pStyle w:val="a5"/>
        <w:numPr>
          <w:ilvl w:val="2"/>
          <w:numId w:val="75"/>
        </w:numPr>
        <w:tabs>
          <w:tab w:val="left" w:pos="1087"/>
        </w:tabs>
        <w:spacing w:line="276" w:lineRule="auto"/>
        <w:ind w:left="-142" w:firstLine="568"/>
        <w:rPr>
          <w:sz w:val="24"/>
          <w:szCs w:val="24"/>
        </w:rPr>
      </w:pPr>
      <w:r w:rsidRPr="008A0D45">
        <w:rPr>
          <w:sz w:val="24"/>
          <w:szCs w:val="24"/>
        </w:rPr>
        <w:t>Предметные результаты изучения литературы. К концу обучения в 9 классе 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5"/>
        <w:numPr>
          <w:ilvl w:val="0"/>
          <w:numId w:val="66"/>
        </w:numPr>
        <w:tabs>
          <w:tab w:val="left" w:pos="710"/>
        </w:tabs>
        <w:spacing w:line="276" w:lineRule="auto"/>
        <w:ind w:left="-142" w:firstLine="568"/>
        <w:rPr>
          <w:sz w:val="24"/>
          <w:szCs w:val="24"/>
        </w:rPr>
      </w:pPr>
      <w:r w:rsidRPr="008A0D45">
        <w:rPr>
          <w:sz w:val="24"/>
          <w:szCs w:val="24"/>
        </w:rPr>
        <w:t>понимать</w:t>
      </w:r>
      <w:r w:rsidRPr="008A0D45">
        <w:rPr>
          <w:spacing w:val="-13"/>
          <w:sz w:val="24"/>
          <w:szCs w:val="24"/>
        </w:rPr>
        <w:t xml:space="preserve"> </w:t>
      </w:r>
      <w:r w:rsidRPr="008A0D45">
        <w:rPr>
          <w:sz w:val="24"/>
          <w:szCs w:val="24"/>
        </w:rPr>
        <w:t>духовно-нравственную</w:t>
      </w:r>
      <w:r w:rsidRPr="008A0D45">
        <w:rPr>
          <w:spacing w:val="-12"/>
          <w:sz w:val="24"/>
          <w:szCs w:val="24"/>
        </w:rPr>
        <w:t xml:space="preserve"> </w:t>
      </w:r>
      <w:r w:rsidRPr="008A0D45">
        <w:rPr>
          <w:sz w:val="24"/>
          <w:szCs w:val="24"/>
        </w:rPr>
        <w:t>и</w:t>
      </w:r>
      <w:r w:rsidRPr="008A0D45">
        <w:rPr>
          <w:spacing w:val="-12"/>
          <w:sz w:val="24"/>
          <w:szCs w:val="24"/>
        </w:rPr>
        <w:t xml:space="preserve"> </w:t>
      </w:r>
      <w:r w:rsidRPr="008A0D45">
        <w:rPr>
          <w:sz w:val="24"/>
          <w:szCs w:val="24"/>
        </w:rPr>
        <w:t>культурно-эстетическую</w:t>
      </w:r>
      <w:r w:rsidRPr="008A0D45">
        <w:rPr>
          <w:spacing w:val="-12"/>
          <w:sz w:val="24"/>
          <w:szCs w:val="24"/>
        </w:rPr>
        <w:t xml:space="preserve"> </w:t>
      </w:r>
      <w:r w:rsidRPr="008A0D45">
        <w:rPr>
          <w:sz w:val="24"/>
          <w:szCs w:val="24"/>
        </w:rPr>
        <w:t>ценность</w:t>
      </w:r>
      <w:r w:rsidRPr="008A0D45">
        <w:rPr>
          <w:spacing w:val="-12"/>
          <w:sz w:val="24"/>
          <w:szCs w:val="24"/>
        </w:rPr>
        <w:t xml:space="preserve"> </w:t>
      </w:r>
      <w:r w:rsidRPr="008A0D45">
        <w:rPr>
          <w:sz w:val="24"/>
          <w:szCs w:val="24"/>
        </w:rPr>
        <w:t>литературы,</w:t>
      </w:r>
      <w:r w:rsidRPr="008A0D45">
        <w:rPr>
          <w:spacing w:val="-15"/>
          <w:sz w:val="24"/>
          <w:szCs w:val="24"/>
        </w:rPr>
        <w:t xml:space="preserve"> </w:t>
      </w:r>
      <w:r w:rsidRPr="008A0D45">
        <w:rPr>
          <w:sz w:val="24"/>
          <w:szCs w:val="24"/>
        </w:rPr>
        <w:t>осознавать</w:t>
      </w:r>
      <w:r w:rsidRPr="008A0D45">
        <w:rPr>
          <w:spacing w:val="-13"/>
          <w:sz w:val="24"/>
          <w:szCs w:val="24"/>
        </w:rPr>
        <w:t xml:space="preserve"> </w:t>
      </w:r>
      <w:r w:rsidRPr="008A0D45">
        <w:rPr>
          <w:sz w:val="24"/>
          <w:szCs w:val="24"/>
        </w:rPr>
        <w:t>ее</w:t>
      </w:r>
      <w:r w:rsidRPr="008A0D45">
        <w:rPr>
          <w:spacing w:val="-58"/>
          <w:sz w:val="24"/>
          <w:szCs w:val="24"/>
        </w:rPr>
        <w:t xml:space="preserve"> </w:t>
      </w:r>
      <w:r w:rsidRPr="008A0D45">
        <w:rPr>
          <w:spacing w:val="-1"/>
          <w:sz w:val="24"/>
          <w:szCs w:val="24"/>
        </w:rPr>
        <w:t>роль</w:t>
      </w:r>
      <w:r w:rsidRPr="008A0D45">
        <w:rPr>
          <w:spacing w:val="-14"/>
          <w:sz w:val="24"/>
          <w:szCs w:val="24"/>
        </w:rPr>
        <w:t xml:space="preserve"> </w:t>
      </w:r>
      <w:r w:rsidRPr="008A0D45">
        <w:rPr>
          <w:spacing w:val="-1"/>
          <w:sz w:val="24"/>
          <w:szCs w:val="24"/>
        </w:rPr>
        <w:t>в</w:t>
      </w:r>
      <w:r w:rsidRPr="008A0D45">
        <w:rPr>
          <w:spacing w:val="-14"/>
          <w:sz w:val="24"/>
          <w:szCs w:val="24"/>
        </w:rPr>
        <w:t xml:space="preserve"> </w:t>
      </w:r>
      <w:r w:rsidRPr="008A0D45">
        <w:rPr>
          <w:spacing w:val="-1"/>
          <w:sz w:val="24"/>
          <w:szCs w:val="24"/>
        </w:rPr>
        <w:t>формировании</w:t>
      </w:r>
      <w:r w:rsidRPr="008A0D45">
        <w:rPr>
          <w:spacing w:val="-13"/>
          <w:sz w:val="24"/>
          <w:szCs w:val="24"/>
        </w:rPr>
        <w:t xml:space="preserve"> </w:t>
      </w:r>
      <w:r w:rsidRPr="008A0D45">
        <w:rPr>
          <w:spacing w:val="-1"/>
          <w:sz w:val="24"/>
          <w:szCs w:val="24"/>
        </w:rPr>
        <w:t>гражданственности</w:t>
      </w:r>
      <w:r w:rsidRPr="008A0D45">
        <w:rPr>
          <w:spacing w:val="-12"/>
          <w:sz w:val="24"/>
          <w:szCs w:val="24"/>
        </w:rPr>
        <w:t xml:space="preserve"> </w:t>
      </w:r>
      <w:r w:rsidRPr="008A0D45">
        <w:rPr>
          <w:spacing w:val="-1"/>
          <w:sz w:val="24"/>
          <w:szCs w:val="24"/>
        </w:rPr>
        <w:t>и</w:t>
      </w:r>
      <w:r w:rsidRPr="008A0D45">
        <w:rPr>
          <w:spacing w:val="-12"/>
          <w:sz w:val="24"/>
          <w:szCs w:val="24"/>
        </w:rPr>
        <w:t xml:space="preserve"> </w:t>
      </w:r>
      <w:r w:rsidRPr="008A0D45">
        <w:rPr>
          <w:spacing w:val="-1"/>
          <w:sz w:val="24"/>
          <w:szCs w:val="24"/>
        </w:rPr>
        <w:t>патриотизма,</w:t>
      </w:r>
      <w:r w:rsidRPr="008A0D45">
        <w:rPr>
          <w:spacing w:val="-11"/>
          <w:sz w:val="24"/>
          <w:szCs w:val="24"/>
        </w:rPr>
        <w:t xml:space="preserve"> </w:t>
      </w:r>
      <w:r w:rsidRPr="008A0D45">
        <w:rPr>
          <w:sz w:val="24"/>
          <w:szCs w:val="24"/>
        </w:rPr>
        <w:t>уважения</w:t>
      </w:r>
      <w:r w:rsidRPr="008A0D45">
        <w:rPr>
          <w:spacing w:val="-14"/>
          <w:sz w:val="24"/>
          <w:szCs w:val="24"/>
        </w:rPr>
        <w:t xml:space="preserve"> </w:t>
      </w:r>
      <w:r w:rsidRPr="008A0D45">
        <w:rPr>
          <w:sz w:val="24"/>
          <w:szCs w:val="24"/>
        </w:rPr>
        <w:t>к</w:t>
      </w:r>
      <w:r w:rsidRPr="008A0D45">
        <w:rPr>
          <w:spacing w:val="-17"/>
          <w:sz w:val="24"/>
          <w:szCs w:val="24"/>
        </w:rPr>
        <w:t xml:space="preserve"> </w:t>
      </w:r>
      <w:r w:rsidRPr="008A0D45">
        <w:rPr>
          <w:sz w:val="24"/>
          <w:szCs w:val="24"/>
        </w:rPr>
        <w:t>своей</w:t>
      </w:r>
      <w:r w:rsidRPr="008A0D45">
        <w:rPr>
          <w:spacing w:val="-13"/>
          <w:sz w:val="24"/>
          <w:szCs w:val="24"/>
        </w:rPr>
        <w:t xml:space="preserve"> </w:t>
      </w:r>
      <w:r w:rsidRPr="008A0D45">
        <w:rPr>
          <w:sz w:val="24"/>
          <w:szCs w:val="24"/>
        </w:rPr>
        <w:t>Родине</w:t>
      </w:r>
      <w:r w:rsidRPr="008A0D45">
        <w:rPr>
          <w:spacing w:val="-15"/>
          <w:sz w:val="24"/>
          <w:szCs w:val="24"/>
        </w:rPr>
        <w:t xml:space="preserve"> </w:t>
      </w:r>
      <w:r w:rsidRPr="008A0D45">
        <w:rPr>
          <w:sz w:val="24"/>
          <w:szCs w:val="24"/>
        </w:rPr>
        <w:t>и</w:t>
      </w:r>
      <w:r w:rsidRPr="008A0D45">
        <w:rPr>
          <w:spacing w:val="-13"/>
          <w:sz w:val="24"/>
          <w:szCs w:val="24"/>
        </w:rPr>
        <w:t xml:space="preserve"> </w:t>
      </w:r>
      <w:r w:rsidRPr="008A0D45">
        <w:rPr>
          <w:sz w:val="24"/>
          <w:szCs w:val="24"/>
        </w:rPr>
        <w:t>ее</w:t>
      </w:r>
      <w:r w:rsidRPr="008A0D45">
        <w:rPr>
          <w:spacing w:val="-15"/>
          <w:sz w:val="24"/>
          <w:szCs w:val="24"/>
        </w:rPr>
        <w:t xml:space="preserve"> </w:t>
      </w:r>
      <w:r w:rsidRPr="008A0D45">
        <w:rPr>
          <w:sz w:val="24"/>
          <w:szCs w:val="24"/>
        </w:rPr>
        <w:t>героической</w:t>
      </w:r>
      <w:r w:rsidRPr="008A0D45">
        <w:rPr>
          <w:spacing w:val="-58"/>
          <w:sz w:val="24"/>
          <w:szCs w:val="24"/>
        </w:rPr>
        <w:t xml:space="preserve"> </w:t>
      </w:r>
      <w:r w:rsidRPr="008A0D45">
        <w:rPr>
          <w:sz w:val="24"/>
          <w:szCs w:val="24"/>
        </w:rPr>
        <w:t>истории, укреплении</w:t>
      </w:r>
      <w:r w:rsidRPr="008A0D45">
        <w:rPr>
          <w:spacing w:val="-1"/>
          <w:sz w:val="24"/>
          <w:szCs w:val="24"/>
        </w:rPr>
        <w:t xml:space="preserve"> </w:t>
      </w:r>
      <w:r w:rsidRPr="008A0D45">
        <w:rPr>
          <w:sz w:val="24"/>
          <w:szCs w:val="24"/>
        </w:rPr>
        <w:t>единства</w:t>
      </w:r>
      <w:r w:rsidRPr="008A0D45">
        <w:rPr>
          <w:spacing w:val="-2"/>
          <w:sz w:val="24"/>
          <w:szCs w:val="24"/>
        </w:rPr>
        <w:t xml:space="preserve"> </w:t>
      </w:r>
      <w:r w:rsidRPr="008A0D45">
        <w:rPr>
          <w:sz w:val="24"/>
          <w:szCs w:val="24"/>
        </w:rPr>
        <w:t>многонационального</w:t>
      </w:r>
      <w:r w:rsidRPr="008A0D45">
        <w:rPr>
          <w:spacing w:val="-1"/>
          <w:sz w:val="24"/>
          <w:szCs w:val="24"/>
        </w:rPr>
        <w:t xml:space="preserve"> </w:t>
      </w:r>
      <w:r w:rsidRPr="008A0D45">
        <w:rPr>
          <w:sz w:val="24"/>
          <w:szCs w:val="24"/>
        </w:rPr>
        <w:t>народа</w:t>
      </w:r>
      <w:r w:rsidRPr="008A0D45">
        <w:rPr>
          <w:spacing w:val="-2"/>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p>
    <w:p w:rsidR="001511C1" w:rsidRPr="008A0D45" w:rsidRDefault="00194F02" w:rsidP="008A0D45">
      <w:pPr>
        <w:pStyle w:val="a5"/>
        <w:numPr>
          <w:ilvl w:val="0"/>
          <w:numId w:val="66"/>
        </w:numPr>
        <w:tabs>
          <w:tab w:val="left" w:pos="734"/>
        </w:tabs>
        <w:spacing w:before="1" w:line="276" w:lineRule="auto"/>
        <w:ind w:left="-142" w:firstLine="568"/>
        <w:rPr>
          <w:sz w:val="24"/>
          <w:szCs w:val="24"/>
        </w:rPr>
      </w:pPr>
      <w:r w:rsidRPr="008A0D45">
        <w:rPr>
          <w:sz w:val="24"/>
          <w:szCs w:val="24"/>
        </w:rPr>
        <w:t xml:space="preserve">понимать специфические черты литературы как вида словесного искусства, </w:t>
      </w:r>
      <w:r w:rsidRPr="008A0D45">
        <w:rPr>
          <w:sz w:val="24"/>
          <w:szCs w:val="24"/>
        </w:rPr>
        <w:lastRenderedPageBreak/>
        <w:t>выявлять главные,</w:t>
      </w:r>
      <w:r w:rsidRPr="008A0D45">
        <w:rPr>
          <w:spacing w:val="1"/>
          <w:sz w:val="24"/>
          <w:szCs w:val="24"/>
        </w:rPr>
        <w:t xml:space="preserve"> </w:t>
      </w:r>
      <w:r w:rsidRPr="008A0D45">
        <w:rPr>
          <w:sz w:val="24"/>
          <w:szCs w:val="24"/>
        </w:rPr>
        <w:t>отличия</w:t>
      </w:r>
      <w:r w:rsidRPr="008A0D45">
        <w:rPr>
          <w:spacing w:val="-4"/>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текста от</w:t>
      </w:r>
      <w:r w:rsidRPr="008A0D45">
        <w:rPr>
          <w:spacing w:val="2"/>
          <w:sz w:val="24"/>
          <w:szCs w:val="24"/>
        </w:rPr>
        <w:t xml:space="preserve"> </w:t>
      </w:r>
      <w:r w:rsidRPr="008A0D45">
        <w:rPr>
          <w:sz w:val="24"/>
          <w:szCs w:val="24"/>
        </w:rPr>
        <w:t>текста</w:t>
      </w:r>
      <w:r w:rsidRPr="008A0D45">
        <w:rPr>
          <w:spacing w:val="-1"/>
          <w:sz w:val="24"/>
          <w:szCs w:val="24"/>
        </w:rPr>
        <w:t xml:space="preserve"> </w:t>
      </w:r>
      <w:r w:rsidRPr="008A0D45">
        <w:rPr>
          <w:sz w:val="24"/>
          <w:szCs w:val="24"/>
        </w:rPr>
        <w:t>научного, делового,</w:t>
      </w:r>
      <w:r w:rsidRPr="008A0D45">
        <w:rPr>
          <w:spacing w:val="-1"/>
          <w:sz w:val="24"/>
          <w:szCs w:val="24"/>
        </w:rPr>
        <w:t xml:space="preserve"> </w:t>
      </w:r>
      <w:r w:rsidRPr="008A0D45">
        <w:rPr>
          <w:sz w:val="24"/>
          <w:szCs w:val="24"/>
        </w:rPr>
        <w:t>публицистического;</w:t>
      </w:r>
    </w:p>
    <w:p w:rsidR="001511C1" w:rsidRPr="008A0D45" w:rsidRDefault="00194F02" w:rsidP="008A0D45">
      <w:pPr>
        <w:pStyle w:val="a5"/>
        <w:numPr>
          <w:ilvl w:val="0"/>
          <w:numId w:val="66"/>
        </w:numPr>
        <w:tabs>
          <w:tab w:val="left" w:pos="839"/>
        </w:tabs>
        <w:spacing w:line="276" w:lineRule="auto"/>
        <w:ind w:left="-142" w:firstLine="568"/>
        <w:rPr>
          <w:sz w:val="24"/>
          <w:szCs w:val="24"/>
        </w:rPr>
      </w:pPr>
      <w:r w:rsidRPr="008A0D45">
        <w:rPr>
          <w:sz w:val="24"/>
          <w:szCs w:val="24"/>
        </w:rPr>
        <w:t>владеть</w:t>
      </w:r>
      <w:r w:rsidRPr="008A0D45">
        <w:rPr>
          <w:spacing w:val="1"/>
          <w:sz w:val="24"/>
          <w:szCs w:val="24"/>
        </w:rPr>
        <w:t xml:space="preserve"> </w:t>
      </w:r>
      <w:r w:rsidRPr="008A0D45">
        <w:rPr>
          <w:sz w:val="24"/>
          <w:szCs w:val="24"/>
        </w:rPr>
        <w:t>умением</w:t>
      </w:r>
      <w:r w:rsidRPr="008A0D45">
        <w:rPr>
          <w:spacing w:val="1"/>
          <w:sz w:val="24"/>
          <w:szCs w:val="24"/>
        </w:rPr>
        <w:t xml:space="preserve"> </w:t>
      </w:r>
      <w:r w:rsidRPr="008A0D45">
        <w:rPr>
          <w:sz w:val="24"/>
          <w:szCs w:val="24"/>
        </w:rPr>
        <w:t>самостоятельного</w:t>
      </w:r>
      <w:r w:rsidRPr="008A0D45">
        <w:rPr>
          <w:spacing w:val="1"/>
          <w:sz w:val="24"/>
          <w:szCs w:val="24"/>
        </w:rPr>
        <w:t xml:space="preserve"> </w:t>
      </w:r>
      <w:r w:rsidRPr="008A0D45">
        <w:rPr>
          <w:sz w:val="24"/>
          <w:szCs w:val="24"/>
        </w:rPr>
        <w:t>смыслового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эстетического</w:t>
      </w:r>
      <w:r w:rsidRPr="008A0D45">
        <w:rPr>
          <w:spacing w:val="1"/>
          <w:sz w:val="24"/>
          <w:szCs w:val="24"/>
        </w:rPr>
        <w:t xml:space="preserve"> </w:t>
      </w:r>
      <w:r w:rsidRPr="008A0D45">
        <w:rPr>
          <w:sz w:val="24"/>
          <w:szCs w:val="24"/>
        </w:rPr>
        <w:t>анализа</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художественной литературы (от древнерусской до современной), анализировать литературные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разных</w:t>
      </w:r>
      <w:r w:rsidRPr="008A0D45">
        <w:rPr>
          <w:spacing w:val="1"/>
          <w:sz w:val="24"/>
          <w:szCs w:val="24"/>
        </w:rPr>
        <w:t xml:space="preserve"> </w:t>
      </w:r>
      <w:r w:rsidRPr="008A0D45">
        <w:rPr>
          <w:sz w:val="24"/>
          <w:szCs w:val="24"/>
        </w:rPr>
        <w:t>жанров,</w:t>
      </w:r>
      <w:r w:rsidRPr="008A0D45">
        <w:rPr>
          <w:spacing w:val="1"/>
          <w:sz w:val="24"/>
          <w:szCs w:val="24"/>
        </w:rPr>
        <w:t xml:space="preserve"> </w:t>
      </w:r>
      <w:r w:rsidRPr="008A0D45">
        <w:rPr>
          <w:sz w:val="24"/>
          <w:szCs w:val="24"/>
        </w:rPr>
        <w:t>воспринимать,</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интерпретировать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прочитанное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понимать</w:t>
      </w:r>
      <w:r w:rsidRPr="008A0D45">
        <w:rPr>
          <w:spacing w:val="1"/>
          <w:sz w:val="24"/>
          <w:szCs w:val="24"/>
        </w:rPr>
        <w:t xml:space="preserve"> </w:t>
      </w:r>
      <w:r w:rsidRPr="008A0D45">
        <w:rPr>
          <w:sz w:val="24"/>
          <w:szCs w:val="24"/>
        </w:rPr>
        <w:t>условность</w:t>
      </w:r>
      <w:r w:rsidRPr="008A0D45">
        <w:rPr>
          <w:spacing w:val="1"/>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картины</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отраженной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литературных</w:t>
      </w:r>
      <w:r w:rsidRPr="008A0D45">
        <w:rPr>
          <w:spacing w:val="1"/>
          <w:sz w:val="24"/>
          <w:szCs w:val="24"/>
        </w:rPr>
        <w:t xml:space="preserve"> </w:t>
      </w:r>
      <w:r w:rsidRPr="008A0D45">
        <w:rPr>
          <w:sz w:val="24"/>
          <w:szCs w:val="24"/>
        </w:rPr>
        <w:t>произведениях</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неоднозначности заложенных</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них</w:t>
      </w:r>
      <w:r w:rsidRPr="008A0D45">
        <w:rPr>
          <w:spacing w:val="-1"/>
          <w:sz w:val="24"/>
          <w:szCs w:val="24"/>
        </w:rPr>
        <w:t xml:space="preserve"> </w:t>
      </w:r>
      <w:r w:rsidRPr="008A0D45">
        <w:rPr>
          <w:sz w:val="24"/>
          <w:szCs w:val="24"/>
        </w:rPr>
        <w:t>художественных смыслов;</w:t>
      </w:r>
    </w:p>
    <w:p w:rsidR="001511C1" w:rsidRPr="008A0D45" w:rsidRDefault="00194F02" w:rsidP="008A0D45">
      <w:pPr>
        <w:pStyle w:val="a5"/>
        <w:numPr>
          <w:ilvl w:val="0"/>
          <w:numId w:val="66"/>
        </w:numPr>
        <w:tabs>
          <w:tab w:val="left" w:pos="830"/>
        </w:tabs>
        <w:spacing w:line="276" w:lineRule="auto"/>
        <w:ind w:left="-142" w:firstLine="568"/>
        <w:rPr>
          <w:sz w:val="24"/>
          <w:szCs w:val="24"/>
        </w:rPr>
      </w:pPr>
      <w:r w:rsidRPr="008A0D45">
        <w:rPr>
          <w:sz w:val="24"/>
          <w:szCs w:val="24"/>
        </w:rPr>
        <w:t>анализировать</w:t>
      </w:r>
      <w:r w:rsidRPr="008A0D45">
        <w:rPr>
          <w:spacing w:val="1"/>
          <w:sz w:val="24"/>
          <w:szCs w:val="24"/>
        </w:rPr>
        <w:t xml:space="preserve"> </w:t>
      </w:r>
      <w:r w:rsidRPr="008A0D45">
        <w:rPr>
          <w:sz w:val="24"/>
          <w:szCs w:val="24"/>
        </w:rPr>
        <w:t>произведение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единстве</w:t>
      </w:r>
      <w:r w:rsidRPr="008A0D45">
        <w:rPr>
          <w:spacing w:val="1"/>
          <w:sz w:val="24"/>
          <w:szCs w:val="24"/>
        </w:rPr>
        <w:t xml:space="preserve"> </w:t>
      </w:r>
      <w:r w:rsidRPr="008A0D45">
        <w:rPr>
          <w:sz w:val="24"/>
          <w:szCs w:val="24"/>
        </w:rPr>
        <w:t>формы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тематику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проблематику произведения, его родовую и жанровую принадлежность; выявлять позицию героя,</w:t>
      </w:r>
      <w:r w:rsidRPr="008A0D45">
        <w:rPr>
          <w:spacing w:val="1"/>
          <w:sz w:val="24"/>
          <w:szCs w:val="24"/>
        </w:rPr>
        <w:t xml:space="preserve"> </w:t>
      </w:r>
      <w:r w:rsidRPr="008A0D45">
        <w:rPr>
          <w:sz w:val="24"/>
          <w:szCs w:val="24"/>
        </w:rPr>
        <w:t>повествователя,</w:t>
      </w:r>
      <w:r w:rsidRPr="008A0D45">
        <w:rPr>
          <w:spacing w:val="1"/>
          <w:sz w:val="24"/>
          <w:szCs w:val="24"/>
        </w:rPr>
        <w:t xml:space="preserve"> </w:t>
      </w:r>
      <w:r w:rsidRPr="008A0D45">
        <w:rPr>
          <w:sz w:val="24"/>
          <w:szCs w:val="24"/>
        </w:rPr>
        <w:t>рассказчика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авторскую</w:t>
      </w:r>
      <w:r w:rsidRPr="008A0D45">
        <w:rPr>
          <w:spacing w:val="1"/>
          <w:sz w:val="24"/>
          <w:szCs w:val="24"/>
        </w:rPr>
        <w:t xml:space="preserve"> </w:t>
      </w:r>
      <w:r w:rsidRPr="008A0D45">
        <w:rPr>
          <w:sz w:val="24"/>
          <w:szCs w:val="24"/>
        </w:rPr>
        <w:t>позицию,</w:t>
      </w:r>
      <w:r w:rsidRPr="008A0D45">
        <w:rPr>
          <w:spacing w:val="1"/>
          <w:sz w:val="24"/>
          <w:szCs w:val="24"/>
        </w:rPr>
        <w:t xml:space="preserve"> </w:t>
      </w:r>
      <w:r w:rsidRPr="008A0D45">
        <w:rPr>
          <w:sz w:val="24"/>
          <w:szCs w:val="24"/>
        </w:rPr>
        <w:t>учитывая</w:t>
      </w:r>
      <w:r w:rsidRPr="008A0D45">
        <w:rPr>
          <w:spacing w:val="1"/>
          <w:sz w:val="24"/>
          <w:szCs w:val="24"/>
        </w:rPr>
        <w:t xml:space="preserve"> </w:t>
      </w:r>
      <w:r w:rsidRPr="008A0D45">
        <w:rPr>
          <w:sz w:val="24"/>
          <w:szCs w:val="24"/>
        </w:rPr>
        <w:t>художественные</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отраженные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нем</w:t>
      </w:r>
      <w:r w:rsidRPr="008A0D45">
        <w:rPr>
          <w:spacing w:val="1"/>
          <w:sz w:val="24"/>
          <w:szCs w:val="24"/>
        </w:rPr>
        <w:t xml:space="preserve"> </w:t>
      </w:r>
      <w:r w:rsidRPr="008A0D45">
        <w:rPr>
          <w:sz w:val="24"/>
          <w:szCs w:val="24"/>
        </w:rPr>
        <w:t>реалии,</w:t>
      </w:r>
      <w:r w:rsidRPr="008A0D45">
        <w:rPr>
          <w:spacing w:val="1"/>
          <w:sz w:val="24"/>
          <w:szCs w:val="24"/>
        </w:rPr>
        <w:t xml:space="preserve"> </w:t>
      </w:r>
      <w:r w:rsidRPr="008A0D45">
        <w:rPr>
          <w:sz w:val="24"/>
          <w:szCs w:val="24"/>
        </w:rPr>
        <w:t>характеризовать</w:t>
      </w:r>
      <w:r w:rsidRPr="008A0D45">
        <w:rPr>
          <w:spacing w:val="1"/>
          <w:sz w:val="24"/>
          <w:szCs w:val="24"/>
        </w:rPr>
        <w:t xml:space="preserve"> </w:t>
      </w:r>
      <w:r w:rsidRPr="008A0D45">
        <w:rPr>
          <w:sz w:val="24"/>
          <w:szCs w:val="24"/>
        </w:rPr>
        <w:t>героев-персонажей,</w:t>
      </w:r>
      <w:r w:rsidRPr="008A0D45">
        <w:rPr>
          <w:spacing w:val="1"/>
          <w:sz w:val="24"/>
          <w:szCs w:val="24"/>
        </w:rPr>
        <w:t xml:space="preserve"> </w:t>
      </w:r>
      <w:r w:rsidRPr="008A0D45">
        <w:rPr>
          <w:sz w:val="24"/>
          <w:szCs w:val="24"/>
        </w:rPr>
        <w:t>давать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сравнительные характеристики, оценивать систему образов; выявлять особенности композиции и</w:t>
      </w:r>
      <w:r w:rsidRPr="008A0D45">
        <w:rPr>
          <w:spacing w:val="1"/>
          <w:sz w:val="24"/>
          <w:szCs w:val="24"/>
        </w:rPr>
        <w:t xml:space="preserve"> </w:t>
      </w:r>
      <w:r w:rsidRPr="008A0D45">
        <w:rPr>
          <w:sz w:val="24"/>
          <w:szCs w:val="24"/>
        </w:rPr>
        <w:t>основной конфликт произведения, характеризовать авторский пафос; выявлять и осмысливать</w:t>
      </w:r>
      <w:r w:rsidRPr="008A0D45">
        <w:rPr>
          <w:spacing w:val="1"/>
          <w:sz w:val="24"/>
          <w:szCs w:val="24"/>
        </w:rPr>
        <w:t xml:space="preserve"> </w:t>
      </w:r>
      <w:r w:rsidRPr="008A0D45">
        <w:rPr>
          <w:sz w:val="24"/>
          <w:szCs w:val="24"/>
        </w:rPr>
        <w:t>формы авторской оценки героев, событий, характер авторских взаимоотношений с читателем как</w:t>
      </w:r>
      <w:r w:rsidRPr="008A0D45">
        <w:rPr>
          <w:spacing w:val="1"/>
          <w:sz w:val="24"/>
          <w:szCs w:val="24"/>
        </w:rPr>
        <w:t xml:space="preserve"> </w:t>
      </w:r>
      <w:r w:rsidRPr="008A0D45">
        <w:rPr>
          <w:sz w:val="24"/>
          <w:szCs w:val="24"/>
        </w:rPr>
        <w:t>адресатом</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объяснять</w:t>
      </w:r>
      <w:r w:rsidRPr="008A0D45">
        <w:rPr>
          <w:spacing w:val="1"/>
          <w:sz w:val="24"/>
          <w:szCs w:val="24"/>
        </w:rPr>
        <w:t xml:space="preserve"> </w:t>
      </w:r>
      <w:r w:rsidRPr="008A0D45">
        <w:rPr>
          <w:sz w:val="24"/>
          <w:szCs w:val="24"/>
        </w:rPr>
        <w:t>свое</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нравственнофилософской,</w:t>
      </w:r>
      <w:r w:rsidRPr="008A0D45">
        <w:rPr>
          <w:spacing w:val="1"/>
          <w:sz w:val="24"/>
          <w:szCs w:val="24"/>
        </w:rPr>
        <w:t xml:space="preserve"> </w:t>
      </w:r>
      <w:r w:rsidRPr="008A0D45">
        <w:rPr>
          <w:sz w:val="24"/>
          <w:szCs w:val="24"/>
        </w:rPr>
        <w:t>социально-</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эстетической</w:t>
      </w:r>
      <w:r w:rsidRPr="008A0D45">
        <w:rPr>
          <w:spacing w:val="1"/>
          <w:sz w:val="24"/>
          <w:szCs w:val="24"/>
        </w:rPr>
        <w:t xml:space="preserve"> </w:t>
      </w:r>
      <w:r w:rsidRPr="008A0D45">
        <w:rPr>
          <w:sz w:val="24"/>
          <w:szCs w:val="24"/>
        </w:rPr>
        <w:t>проблематики</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обучающихся), выявлять языковые особенности художественного произведения, поэтической и</w:t>
      </w:r>
      <w:r w:rsidRPr="008A0D45">
        <w:rPr>
          <w:spacing w:val="1"/>
          <w:sz w:val="24"/>
          <w:szCs w:val="24"/>
        </w:rPr>
        <w:t xml:space="preserve"> </w:t>
      </w:r>
      <w:r w:rsidRPr="008A0D45">
        <w:rPr>
          <w:sz w:val="24"/>
          <w:szCs w:val="24"/>
        </w:rPr>
        <w:t>прозаической речи, находить основные изобразительно-выразительные средства, характерные для</w:t>
      </w:r>
      <w:r w:rsidRPr="008A0D45">
        <w:rPr>
          <w:spacing w:val="-57"/>
          <w:sz w:val="24"/>
          <w:szCs w:val="24"/>
        </w:rPr>
        <w:t xml:space="preserve"> </w:t>
      </w:r>
      <w:r w:rsidRPr="008A0D45">
        <w:rPr>
          <w:sz w:val="24"/>
          <w:szCs w:val="24"/>
        </w:rPr>
        <w:t>творческой</w:t>
      </w:r>
      <w:r w:rsidRPr="008A0D45">
        <w:rPr>
          <w:spacing w:val="1"/>
          <w:sz w:val="24"/>
          <w:szCs w:val="24"/>
        </w:rPr>
        <w:t xml:space="preserve"> </w:t>
      </w:r>
      <w:r w:rsidRPr="008A0D45">
        <w:rPr>
          <w:sz w:val="24"/>
          <w:szCs w:val="24"/>
        </w:rPr>
        <w:t>манеры</w:t>
      </w:r>
      <w:r w:rsidRPr="008A0D45">
        <w:rPr>
          <w:spacing w:val="1"/>
          <w:sz w:val="24"/>
          <w:szCs w:val="24"/>
        </w:rPr>
        <w:t xml:space="preserve"> </w:t>
      </w:r>
      <w:r w:rsidRPr="008A0D45">
        <w:rPr>
          <w:sz w:val="24"/>
          <w:szCs w:val="24"/>
        </w:rPr>
        <w:t>писателя,</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художественные</w:t>
      </w:r>
      <w:r w:rsidRPr="008A0D45">
        <w:rPr>
          <w:spacing w:val="1"/>
          <w:sz w:val="24"/>
          <w:szCs w:val="24"/>
        </w:rPr>
        <w:t xml:space="preserve"> </w:t>
      </w:r>
      <w:r w:rsidRPr="008A0D45">
        <w:rPr>
          <w:sz w:val="24"/>
          <w:szCs w:val="24"/>
        </w:rPr>
        <w:t>функции,</w:t>
      </w:r>
      <w:r w:rsidRPr="008A0D45">
        <w:rPr>
          <w:spacing w:val="1"/>
          <w:sz w:val="24"/>
          <w:szCs w:val="24"/>
        </w:rPr>
        <w:t xml:space="preserve"> </w:t>
      </w:r>
      <w:r w:rsidRPr="008A0D45">
        <w:rPr>
          <w:sz w:val="24"/>
          <w:szCs w:val="24"/>
        </w:rPr>
        <w:t>выявляя</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авторского</w:t>
      </w:r>
      <w:r w:rsidRPr="008A0D45">
        <w:rPr>
          <w:spacing w:val="-1"/>
          <w:sz w:val="24"/>
          <w:szCs w:val="24"/>
        </w:rPr>
        <w:t xml:space="preserve"> </w:t>
      </w:r>
      <w:r w:rsidRPr="008A0D45">
        <w:rPr>
          <w:sz w:val="24"/>
          <w:szCs w:val="24"/>
        </w:rPr>
        <w:t>языка и</w:t>
      </w:r>
      <w:r w:rsidRPr="008A0D45">
        <w:rPr>
          <w:spacing w:val="-1"/>
          <w:sz w:val="24"/>
          <w:szCs w:val="24"/>
        </w:rPr>
        <w:t xml:space="preserve"> </w:t>
      </w:r>
      <w:r w:rsidRPr="008A0D45">
        <w:rPr>
          <w:sz w:val="24"/>
          <w:szCs w:val="24"/>
        </w:rPr>
        <w:t>стиля;</w:t>
      </w:r>
    </w:p>
    <w:p w:rsidR="001511C1" w:rsidRPr="008A0D45" w:rsidRDefault="00194F02" w:rsidP="008A0D45">
      <w:pPr>
        <w:pStyle w:val="a5"/>
        <w:numPr>
          <w:ilvl w:val="0"/>
          <w:numId w:val="66"/>
        </w:numPr>
        <w:tabs>
          <w:tab w:val="left" w:pos="767"/>
        </w:tabs>
        <w:spacing w:before="1" w:line="276" w:lineRule="auto"/>
        <w:ind w:left="-142" w:firstLine="568"/>
        <w:rPr>
          <w:sz w:val="24"/>
          <w:szCs w:val="24"/>
        </w:rPr>
      </w:pPr>
      <w:r w:rsidRPr="008A0D45">
        <w:rPr>
          <w:sz w:val="24"/>
          <w:szCs w:val="24"/>
        </w:rPr>
        <w:t>овладеть сущностью и пониманием смысловых функций теоретиколитературных понятий и</w:t>
      </w:r>
      <w:r w:rsidRPr="008A0D45">
        <w:rPr>
          <w:spacing w:val="1"/>
          <w:sz w:val="24"/>
          <w:szCs w:val="24"/>
        </w:rPr>
        <w:t xml:space="preserve"> </w:t>
      </w:r>
      <w:r w:rsidRPr="008A0D45">
        <w:rPr>
          <w:sz w:val="24"/>
          <w:szCs w:val="24"/>
        </w:rPr>
        <w:t>самостоятельно использовать их в процессе анализа и интерпретации произведений, оформления</w:t>
      </w:r>
      <w:r w:rsidRPr="008A0D45">
        <w:rPr>
          <w:spacing w:val="1"/>
          <w:sz w:val="24"/>
          <w:szCs w:val="24"/>
        </w:rPr>
        <w:t xml:space="preserve"> </w:t>
      </w:r>
      <w:r w:rsidRPr="008A0D45">
        <w:rPr>
          <w:sz w:val="24"/>
          <w:szCs w:val="24"/>
        </w:rPr>
        <w:t>собственных оценок и наблюдений (художественная литература и устное народное творчество,</w:t>
      </w:r>
      <w:r w:rsidRPr="008A0D45">
        <w:rPr>
          <w:spacing w:val="1"/>
          <w:sz w:val="24"/>
          <w:szCs w:val="24"/>
        </w:rPr>
        <w:t xml:space="preserve"> </w:t>
      </w:r>
      <w:r w:rsidRPr="008A0D45">
        <w:rPr>
          <w:sz w:val="24"/>
          <w:szCs w:val="24"/>
        </w:rPr>
        <w:t>проза и поэзия; художественный образ, факт, вымысел, литературные направления (классицизм,</w:t>
      </w:r>
      <w:r w:rsidRPr="008A0D45">
        <w:rPr>
          <w:spacing w:val="1"/>
          <w:sz w:val="24"/>
          <w:szCs w:val="24"/>
        </w:rPr>
        <w:t xml:space="preserve"> </w:t>
      </w:r>
      <w:r w:rsidRPr="008A0D45">
        <w:rPr>
          <w:sz w:val="24"/>
          <w:szCs w:val="24"/>
        </w:rPr>
        <w:t>сентиментализм,</w:t>
      </w:r>
      <w:r w:rsidRPr="008A0D45">
        <w:rPr>
          <w:spacing w:val="1"/>
          <w:sz w:val="24"/>
          <w:szCs w:val="24"/>
        </w:rPr>
        <w:t xml:space="preserve"> </w:t>
      </w:r>
      <w:r w:rsidRPr="008A0D45">
        <w:rPr>
          <w:sz w:val="24"/>
          <w:szCs w:val="24"/>
        </w:rPr>
        <w:t>романтизм,</w:t>
      </w:r>
      <w:r w:rsidRPr="008A0D45">
        <w:rPr>
          <w:spacing w:val="1"/>
          <w:sz w:val="24"/>
          <w:szCs w:val="24"/>
        </w:rPr>
        <w:t xml:space="preserve"> </w:t>
      </w:r>
      <w:r w:rsidRPr="008A0D45">
        <w:rPr>
          <w:sz w:val="24"/>
          <w:szCs w:val="24"/>
        </w:rPr>
        <w:t>реализм),</w:t>
      </w:r>
      <w:r w:rsidRPr="008A0D45">
        <w:rPr>
          <w:spacing w:val="1"/>
          <w:sz w:val="24"/>
          <w:szCs w:val="24"/>
        </w:rPr>
        <w:t xml:space="preserve"> </w:t>
      </w:r>
      <w:r w:rsidRPr="008A0D45">
        <w:rPr>
          <w:sz w:val="24"/>
          <w:szCs w:val="24"/>
        </w:rPr>
        <w:t>роды</w:t>
      </w:r>
      <w:r w:rsidRPr="008A0D45">
        <w:rPr>
          <w:spacing w:val="1"/>
          <w:sz w:val="24"/>
          <w:szCs w:val="24"/>
        </w:rPr>
        <w:t xml:space="preserve"> </w:t>
      </w:r>
      <w:r w:rsidRPr="008A0D45">
        <w:rPr>
          <w:sz w:val="24"/>
          <w:szCs w:val="24"/>
        </w:rPr>
        <w:t>(лирика,</w:t>
      </w:r>
      <w:r w:rsidRPr="008A0D45">
        <w:rPr>
          <w:spacing w:val="1"/>
          <w:sz w:val="24"/>
          <w:szCs w:val="24"/>
        </w:rPr>
        <w:t xml:space="preserve"> </w:t>
      </w:r>
      <w:r w:rsidRPr="008A0D45">
        <w:rPr>
          <w:sz w:val="24"/>
          <w:szCs w:val="24"/>
        </w:rPr>
        <w:t>эпос,</w:t>
      </w:r>
      <w:r w:rsidRPr="008A0D45">
        <w:rPr>
          <w:spacing w:val="1"/>
          <w:sz w:val="24"/>
          <w:szCs w:val="24"/>
        </w:rPr>
        <w:t xml:space="preserve"> </w:t>
      </w:r>
      <w:r w:rsidRPr="008A0D45">
        <w:rPr>
          <w:sz w:val="24"/>
          <w:szCs w:val="24"/>
        </w:rPr>
        <w:t>драма),</w:t>
      </w:r>
      <w:r w:rsidRPr="008A0D45">
        <w:rPr>
          <w:spacing w:val="1"/>
          <w:sz w:val="24"/>
          <w:szCs w:val="24"/>
        </w:rPr>
        <w:t xml:space="preserve"> </w:t>
      </w:r>
      <w:r w:rsidRPr="008A0D45">
        <w:rPr>
          <w:sz w:val="24"/>
          <w:szCs w:val="24"/>
        </w:rPr>
        <w:t>жанры</w:t>
      </w:r>
      <w:r w:rsidRPr="008A0D45">
        <w:rPr>
          <w:spacing w:val="1"/>
          <w:sz w:val="24"/>
          <w:szCs w:val="24"/>
        </w:rPr>
        <w:t xml:space="preserve"> </w:t>
      </w:r>
      <w:r w:rsidRPr="008A0D45">
        <w:rPr>
          <w:sz w:val="24"/>
          <w:szCs w:val="24"/>
        </w:rPr>
        <w:t>(рассказ,</w:t>
      </w:r>
      <w:r w:rsidRPr="008A0D45">
        <w:rPr>
          <w:spacing w:val="1"/>
          <w:sz w:val="24"/>
          <w:szCs w:val="24"/>
        </w:rPr>
        <w:t xml:space="preserve"> </w:t>
      </w:r>
      <w:r w:rsidRPr="008A0D45">
        <w:rPr>
          <w:sz w:val="24"/>
          <w:szCs w:val="24"/>
        </w:rPr>
        <w:t>притча,</w:t>
      </w:r>
      <w:r w:rsidRPr="008A0D45">
        <w:rPr>
          <w:spacing w:val="1"/>
          <w:sz w:val="24"/>
          <w:szCs w:val="24"/>
        </w:rPr>
        <w:t xml:space="preserve"> </w:t>
      </w:r>
      <w:r w:rsidRPr="008A0D45">
        <w:rPr>
          <w:sz w:val="24"/>
          <w:szCs w:val="24"/>
        </w:rPr>
        <w:t>повесть, роман, комедия, драма, трагедия, баллада, послание, поэма, ода, элегия, песня, отрывок,</w:t>
      </w:r>
      <w:r w:rsidRPr="008A0D45">
        <w:rPr>
          <w:spacing w:val="1"/>
          <w:sz w:val="24"/>
          <w:szCs w:val="24"/>
        </w:rPr>
        <w:t xml:space="preserve"> </w:t>
      </w:r>
      <w:r w:rsidRPr="008A0D45">
        <w:rPr>
          <w:sz w:val="24"/>
          <w:szCs w:val="24"/>
        </w:rPr>
        <w:t>сонет, лироэпические (поэма, баллада)), форма и содержание литературного произведения, тема,</w:t>
      </w:r>
      <w:r w:rsidRPr="008A0D45">
        <w:rPr>
          <w:spacing w:val="1"/>
          <w:sz w:val="24"/>
          <w:szCs w:val="24"/>
        </w:rPr>
        <w:t xml:space="preserve"> </w:t>
      </w:r>
      <w:r w:rsidRPr="008A0D45">
        <w:rPr>
          <w:sz w:val="24"/>
          <w:szCs w:val="24"/>
        </w:rPr>
        <w:t>идея,</w:t>
      </w:r>
      <w:r w:rsidRPr="008A0D45">
        <w:rPr>
          <w:spacing w:val="1"/>
          <w:sz w:val="24"/>
          <w:szCs w:val="24"/>
        </w:rPr>
        <w:t xml:space="preserve"> </w:t>
      </w:r>
      <w:r w:rsidRPr="008A0D45">
        <w:rPr>
          <w:sz w:val="24"/>
          <w:szCs w:val="24"/>
        </w:rPr>
        <w:t>проблематика,</w:t>
      </w:r>
      <w:r w:rsidRPr="008A0D45">
        <w:rPr>
          <w:spacing w:val="1"/>
          <w:sz w:val="24"/>
          <w:szCs w:val="24"/>
        </w:rPr>
        <w:t xml:space="preserve"> </w:t>
      </w:r>
      <w:r w:rsidRPr="008A0D45">
        <w:rPr>
          <w:sz w:val="24"/>
          <w:szCs w:val="24"/>
        </w:rPr>
        <w:t>пафос</w:t>
      </w:r>
      <w:r w:rsidRPr="008A0D45">
        <w:rPr>
          <w:spacing w:val="1"/>
          <w:sz w:val="24"/>
          <w:szCs w:val="24"/>
        </w:rPr>
        <w:t xml:space="preserve"> </w:t>
      </w:r>
      <w:r w:rsidRPr="008A0D45">
        <w:rPr>
          <w:sz w:val="24"/>
          <w:szCs w:val="24"/>
        </w:rPr>
        <w:t>(героический,</w:t>
      </w:r>
      <w:r w:rsidRPr="008A0D45">
        <w:rPr>
          <w:spacing w:val="1"/>
          <w:sz w:val="24"/>
          <w:szCs w:val="24"/>
        </w:rPr>
        <w:t xml:space="preserve"> </w:t>
      </w:r>
      <w:r w:rsidRPr="008A0D45">
        <w:rPr>
          <w:sz w:val="24"/>
          <w:szCs w:val="24"/>
        </w:rPr>
        <w:t>патриотический,</w:t>
      </w:r>
      <w:r w:rsidRPr="008A0D45">
        <w:rPr>
          <w:spacing w:val="1"/>
          <w:sz w:val="24"/>
          <w:szCs w:val="24"/>
        </w:rPr>
        <w:t xml:space="preserve"> </w:t>
      </w:r>
      <w:r w:rsidRPr="008A0D45">
        <w:rPr>
          <w:sz w:val="24"/>
          <w:szCs w:val="24"/>
        </w:rPr>
        <w:t>гражданский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r w:rsidRPr="008A0D45">
        <w:rPr>
          <w:spacing w:val="1"/>
          <w:sz w:val="24"/>
          <w:szCs w:val="24"/>
        </w:rPr>
        <w:t xml:space="preserve"> </w:t>
      </w:r>
      <w:r w:rsidRPr="008A0D45">
        <w:rPr>
          <w:sz w:val="24"/>
          <w:szCs w:val="24"/>
        </w:rPr>
        <w:t>сюжет,</w:t>
      </w:r>
      <w:r w:rsidRPr="008A0D45">
        <w:rPr>
          <w:spacing w:val="1"/>
          <w:sz w:val="24"/>
          <w:szCs w:val="24"/>
        </w:rPr>
        <w:t xml:space="preserve"> </w:t>
      </w:r>
      <w:r w:rsidRPr="008A0D45">
        <w:rPr>
          <w:sz w:val="24"/>
          <w:szCs w:val="24"/>
        </w:rPr>
        <w:t>композиция,</w:t>
      </w:r>
      <w:r w:rsidRPr="008A0D45">
        <w:rPr>
          <w:spacing w:val="1"/>
          <w:sz w:val="24"/>
          <w:szCs w:val="24"/>
        </w:rPr>
        <w:t xml:space="preserve"> </w:t>
      </w:r>
      <w:r w:rsidRPr="008A0D45">
        <w:rPr>
          <w:sz w:val="24"/>
          <w:szCs w:val="24"/>
        </w:rPr>
        <w:t>эпиграф,</w:t>
      </w:r>
      <w:r w:rsidRPr="008A0D45">
        <w:rPr>
          <w:spacing w:val="1"/>
          <w:sz w:val="24"/>
          <w:szCs w:val="24"/>
        </w:rPr>
        <w:t xml:space="preserve"> </w:t>
      </w:r>
      <w:r w:rsidRPr="008A0D45">
        <w:rPr>
          <w:sz w:val="24"/>
          <w:szCs w:val="24"/>
        </w:rPr>
        <w:t>стадии</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экспозиция,</w:t>
      </w:r>
      <w:r w:rsidRPr="008A0D45">
        <w:rPr>
          <w:spacing w:val="1"/>
          <w:sz w:val="24"/>
          <w:szCs w:val="24"/>
        </w:rPr>
        <w:t xml:space="preserve"> </w:t>
      </w:r>
      <w:r w:rsidRPr="008A0D45">
        <w:rPr>
          <w:sz w:val="24"/>
          <w:szCs w:val="24"/>
        </w:rPr>
        <w:t>завязка,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(кульминация, развязка, эпилог, авторское (лирическое) отступление), конфликт, система образов,</w:t>
      </w:r>
      <w:r w:rsidRPr="008A0D45">
        <w:rPr>
          <w:spacing w:val="-57"/>
          <w:sz w:val="24"/>
          <w:szCs w:val="24"/>
        </w:rPr>
        <w:t xml:space="preserve"> </w:t>
      </w:r>
      <w:r w:rsidRPr="008A0D45">
        <w:rPr>
          <w:sz w:val="24"/>
          <w:szCs w:val="24"/>
        </w:rPr>
        <w:t>образ</w:t>
      </w:r>
      <w:r w:rsidRPr="008A0D45">
        <w:rPr>
          <w:spacing w:val="1"/>
          <w:sz w:val="24"/>
          <w:szCs w:val="24"/>
        </w:rPr>
        <w:t xml:space="preserve"> </w:t>
      </w:r>
      <w:r w:rsidRPr="008A0D45">
        <w:rPr>
          <w:sz w:val="24"/>
          <w:szCs w:val="24"/>
        </w:rPr>
        <w:t>автора,</w:t>
      </w:r>
      <w:r w:rsidRPr="008A0D45">
        <w:rPr>
          <w:spacing w:val="1"/>
          <w:sz w:val="24"/>
          <w:szCs w:val="24"/>
        </w:rPr>
        <w:t xml:space="preserve"> </w:t>
      </w:r>
      <w:r w:rsidRPr="008A0D45">
        <w:rPr>
          <w:sz w:val="24"/>
          <w:szCs w:val="24"/>
        </w:rPr>
        <w:t>повествователь,</w:t>
      </w:r>
      <w:r w:rsidRPr="008A0D45">
        <w:rPr>
          <w:spacing w:val="1"/>
          <w:sz w:val="24"/>
          <w:szCs w:val="24"/>
        </w:rPr>
        <w:t xml:space="preserve"> </w:t>
      </w:r>
      <w:r w:rsidRPr="008A0D45">
        <w:rPr>
          <w:sz w:val="24"/>
          <w:szCs w:val="24"/>
        </w:rPr>
        <w:t>рассказчик,</w:t>
      </w:r>
      <w:r w:rsidRPr="008A0D45">
        <w:rPr>
          <w:spacing w:val="1"/>
          <w:sz w:val="24"/>
          <w:szCs w:val="24"/>
        </w:rPr>
        <w:t xml:space="preserve"> </w:t>
      </w:r>
      <w:r w:rsidRPr="008A0D45">
        <w:rPr>
          <w:sz w:val="24"/>
          <w:szCs w:val="24"/>
        </w:rPr>
        <w:t>литературный</w:t>
      </w:r>
      <w:r w:rsidRPr="008A0D45">
        <w:rPr>
          <w:spacing w:val="1"/>
          <w:sz w:val="24"/>
          <w:szCs w:val="24"/>
        </w:rPr>
        <w:t xml:space="preserve"> </w:t>
      </w:r>
      <w:r w:rsidRPr="008A0D45">
        <w:rPr>
          <w:sz w:val="24"/>
          <w:szCs w:val="24"/>
        </w:rPr>
        <w:t>герой</w:t>
      </w:r>
      <w:r w:rsidRPr="008A0D45">
        <w:rPr>
          <w:spacing w:val="1"/>
          <w:sz w:val="24"/>
          <w:szCs w:val="24"/>
        </w:rPr>
        <w:t xml:space="preserve"> </w:t>
      </w:r>
      <w:r w:rsidRPr="008A0D45">
        <w:rPr>
          <w:sz w:val="24"/>
          <w:szCs w:val="24"/>
        </w:rPr>
        <w:t>(персонаж),</w:t>
      </w:r>
      <w:r w:rsidRPr="008A0D45">
        <w:rPr>
          <w:spacing w:val="1"/>
          <w:sz w:val="24"/>
          <w:szCs w:val="24"/>
        </w:rPr>
        <w:t xml:space="preserve"> </w:t>
      </w:r>
      <w:r w:rsidRPr="008A0D45">
        <w:rPr>
          <w:sz w:val="24"/>
          <w:szCs w:val="24"/>
        </w:rPr>
        <w:t>лирический</w:t>
      </w:r>
      <w:r w:rsidRPr="008A0D45">
        <w:rPr>
          <w:spacing w:val="1"/>
          <w:sz w:val="24"/>
          <w:szCs w:val="24"/>
        </w:rPr>
        <w:t xml:space="preserve"> </w:t>
      </w:r>
      <w:r w:rsidRPr="008A0D45">
        <w:rPr>
          <w:sz w:val="24"/>
          <w:szCs w:val="24"/>
        </w:rPr>
        <w:t>герой,</w:t>
      </w:r>
      <w:r w:rsidRPr="008A0D45">
        <w:rPr>
          <w:spacing w:val="-57"/>
          <w:sz w:val="24"/>
          <w:szCs w:val="24"/>
        </w:rPr>
        <w:t xml:space="preserve"> </w:t>
      </w:r>
      <w:r w:rsidRPr="008A0D45">
        <w:rPr>
          <w:sz w:val="24"/>
          <w:szCs w:val="24"/>
        </w:rPr>
        <w:t>лирический персонаж, речевая характеристика героя, портрет, пейзаж, интерьер, художественная</w:t>
      </w:r>
      <w:r w:rsidRPr="008A0D45">
        <w:rPr>
          <w:spacing w:val="1"/>
          <w:sz w:val="24"/>
          <w:szCs w:val="24"/>
        </w:rPr>
        <w:t xml:space="preserve"> </w:t>
      </w:r>
      <w:r w:rsidRPr="008A0D45">
        <w:rPr>
          <w:sz w:val="24"/>
          <w:szCs w:val="24"/>
        </w:rPr>
        <w:t>деталь, символ, подтекст, психологизм, реплика, диалог, монолог; ремарка, юмор, ирония, сатира,</w:t>
      </w:r>
      <w:r w:rsidRPr="008A0D45">
        <w:rPr>
          <w:spacing w:val="1"/>
          <w:sz w:val="24"/>
          <w:szCs w:val="24"/>
        </w:rPr>
        <w:t xml:space="preserve"> </w:t>
      </w:r>
      <w:r w:rsidRPr="008A0D45">
        <w:rPr>
          <w:sz w:val="24"/>
          <w:szCs w:val="24"/>
        </w:rPr>
        <w:t>сарказм, гротеск, эпитет, метафора, метонимия, сравнение, олицетворение, гипербола, умолчание,</w:t>
      </w:r>
      <w:r w:rsidRPr="008A0D45">
        <w:rPr>
          <w:spacing w:val="1"/>
          <w:sz w:val="24"/>
          <w:szCs w:val="24"/>
        </w:rPr>
        <w:t xml:space="preserve"> </w:t>
      </w:r>
      <w:r w:rsidRPr="008A0D45">
        <w:rPr>
          <w:sz w:val="24"/>
          <w:szCs w:val="24"/>
        </w:rPr>
        <w:t>параллелизм, антитеза, аллегория; риторический вопрос, риторическое восклицание, инверсия,</w:t>
      </w:r>
      <w:r w:rsidRPr="008A0D45">
        <w:rPr>
          <w:spacing w:val="1"/>
          <w:sz w:val="24"/>
          <w:szCs w:val="24"/>
        </w:rPr>
        <w:t xml:space="preserve"> </w:t>
      </w:r>
      <w:r w:rsidRPr="008A0D45">
        <w:rPr>
          <w:sz w:val="24"/>
          <w:szCs w:val="24"/>
        </w:rPr>
        <w:t>анафора,</w:t>
      </w:r>
      <w:r w:rsidRPr="008A0D45">
        <w:rPr>
          <w:spacing w:val="-9"/>
          <w:sz w:val="24"/>
          <w:szCs w:val="24"/>
        </w:rPr>
        <w:t xml:space="preserve"> </w:t>
      </w:r>
      <w:r w:rsidRPr="008A0D45">
        <w:rPr>
          <w:sz w:val="24"/>
          <w:szCs w:val="24"/>
        </w:rPr>
        <w:t>повтор,</w:t>
      </w:r>
      <w:r w:rsidRPr="008A0D45">
        <w:rPr>
          <w:spacing w:val="-8"/>
          <w:sz w:val="24"/>
          <w:szCs w:val="24"/>
        </w:rPr>
        <w:t xml:space="preserve"> </w:t>
      </w:r>
      <w:r w:rsidRPr="008A0D45">
        <w:rPr>
          <w:sz w:val="24"/>
          <w:szCs w:val="24"/>
        </w:rPr>
        <w:t>художественное</w:t>
      </w:r>
      <w:r w:rsidRPr="008A0D45">
        <w:rPr>
          <w:spacing w:val="-9"/>
          <w:sz w:val="24"/>
          <w:szCs w:val="24"/>
        </w:rPr>
        <w:t xml:space="preserve"> </w:t>
      </w:r>
      <w:r w:rsidRPr="008A0D45">
        <w:rPr>
          <w:sz w:val="24"/>
          <w:szCs w:val="24"/>
        </w:rPr>
        <w:t>время</w:t>
      </w:r>
      <w:r w:rsidRPr="008A0D45">
        <w:rPr>
          <w:spacing w:val="-6"/>
          <w:sz w:val="24"/>
          <w:szCs w:val="24"/>
        </w:rPr>
        <w:t xml:space="preserve"> </w:t>
      </w:r>
      <w:r w:rsidRPr="008A0D45">
        <w:rPr>
          <w:sz w:val="24"/>
          <w:szCs w:val="24"/>
        </w:rPr>
        <w:t>и</w:t>
      </w:r>
      <w:r w:rsidRPr="008A0D45">
        <w:rPr>
          <w:spacing w:val="-7"/>
          <w:sz w:val="24"/>
          <w:szCs w:val="24"/>
        </w:rPr>
        <w:t xml:space="preserve"> </w:t>
      </w:r>
      <w:r w:rsidRPr="008A0D45">
        <w:rPr>
          <w:sz w:val="24"/>
          <w:szCs w:val="24"/>
        </w:rPr>
        <w:t>пространство,</w:t>
      </w:r>
      <w:r w:rsidRPr="008A0D45">
        <w:rPr>
          <w:spacing w:val="-8"/>
          <w:sz w:val="24"/>
          <w:szCs w:val="24"/>
        </w:rPr>
        <w:t xml:space="preserve"> </w:t>
      </w:r>
      <w:r w:rsidRPr="008A0D45">
        <w:rPr>
          <w:sz w:val="24"/>
          <w:szCs w:val="24"/>
        </w:rPr>
        <w:t>звукопись</w:t>
      </w:r>
      <w:r w:rsidRPr="008A0D45">
        <w:rPr>
          <w:spacing w:val="-7"/>
          <w:sz w:val="24"/>
          <w:szCs w:val="24"/>
        </w:rPr>
        <w:t xml:space="preserve"> </w:t>
      </w:r>
      <w:r w:rsidRPr="008A0D45">
        <w:rPr>
          <w:sz w:val="24"/>
          <w:szCs w:val="24"/>
        </w:rPr>
        <w:t>(аллитерация,</w:t>
      </w:r>
      <w:r w:rsidRPr="008A0D45">
        <w:rPr>
          <w:spacing w:val="-8"/>
          <w:sz w:val="24"/>
          <w:szCs w:val="24"/>
        </w:rPr>
        <w:t xml:space="preserve"> </w:t>
      </w:r>
      <w:r w:rsidRPr="008A0D45">
        <w:rPr>
          <w:sz w:val="24"/>
          <w:szCs w:val="24"/>
        </w:rPr>
        <w:t>ассонанс),</w:t>
      </w:r>
      <w:r w:rsidRPr="008A0D45">
        <w:rPr>
          <w:spacing w:val="-9"/>
          <w:sz w:val="24"/>
          <w:szCs w:val="24"/>
        </w:rPr>
        <w:t xml:space="preserve"> </w:t>
      </w:r>
      <w:r w:rsidRPr="008A0D45">
        <w:rPr>
          <w:sz w:val="24"/>
          <w:szCs w:val="24"/>
        </w:rPr>
        <w:t>стиль;</w:t>
      </w:r>
      <w:r w:rsidRPr="008A0D45">
        <w:rPr>
          <w:spacing w:val="-58"/>
          <w:sz w:val="24"/>
          <w:szCs w:val="24"/>
        </w:rPr>
        <w:t xml:space="preserve"> </w:t>
      </w:r>
      <w:r w:rsidRPr="008A0D45">
        <w:rPr>
          <w:sz w:val="24"/>
          <w:szCs w:val="24"/>
        </w:rPr>
        <w:t>стихотворный</w:t>
      </w:r>
      <w:r w:rsidRPr="008A0D45">
        <w:rPr>
          <w:spacing w:val="-2"/>
          <w:sz w:val="24"/>
          <w:szCs w:val="24"/>
        </w:rPr>
        <w:t xml:space="preserve"> </w:t>
      </w:r>
      <w:r w:rsidRPr="008A0D45">
        <w:rPr>
          <w:sz w:val="24"/>
          <w:szCs w:val="24"/>
        </w:rPr>
        <w:t>метр</w:t>
      </w:r>
      <w:r w:rsidRPr="008A0D45">
        <w:rPr>
          <w:spacing w:val="-1"/>
          <w:sz w:val="24"/>
          <w:szCs w:val="24"/>
        </w:rPr>
        <w:t xml:space="preserve"> </w:t>
      </w:r>
      <w:r w:rsidRPr="008A0D45">
        <w:rPr>
          <w:sz w:val="24"/>
          <w:szCs w:val="24"/>
        </w:rPr>
        <w:t>(хорей,</w:t>
      </w:r>
      <w:r w:rsidRPr="008A0D45">
        <w:rPr>
          <w:spacing w:val="-2"/>
          <w:sz w:val="24"/>
          <w:szCs w:val="24"/>
        </w:rPr>
        <w:t xml:space="preserve"> </w:t>
      </w:r>
      <w:r w:rsidRPr="008A0D45">
        <w:rPr>
          <w:sz w:val="24"/>
          <w:szCs w:val="24"/>
        </w:rPr>
        <w:t>ямб,</w:t>
      </w:r>
      <w:r w:rsidRPr="008A0D45">
        <w:rPr>
          <w:spacing w:val="-1"/>
          <w:sz w:val="24"/>
          <w:szCs w:val="24"/>
        </w:rPr>
        <w:t xml:space="preserve"> </w:t>
      </w:r>
      <w:r w:rsidRPr="008A0D45">
        <w:rPr>
          <w:sz w:val="24"/>
          <w:szCs w:val="24"/>
        </w:rPr>
        <w:t>дактиль,</w:t>
      </w:r>
      <w:r w:rsidRPr="008A0D45">
        <w:rPr>
          <w:spacing w:val="-1"/>
          <w:sz w:val="24"/>
          <w:szCs w:val="24"/>
        </w:rPr>
        <w:t xml:space="preserve"> </w:t>
      </w:r>
      <w:r w:rsidRPr="008A0D45">
        <w:rPr>
          <w:sz w:val="24"/>
          <w:szCs w:val="24"/>
        </w:rPr>
        <w:t>амфибрахий,</w:t>
      </w:r>
      <w:r w:rsidRPr="008A0D45">
        <w:rPr>
          <w:spacing w:val="-2"/>
          <w:sz w:val="24"/>
          <w:szCs w:val="24"/>
        </w:rPr>
        <w:t xml:space="preserve"> </w:t>
      </w:r>
      <w:r w:rsidRPr="008A0D45">
        <w:rPr>
          <w:sz w:val="24"/>
          <w:szCs w:val="24"/>
        </w:rPr>
        <w:t>анапест),</w:t>
      </w:r>
      <w:r w:rsidRPr="008A0D45">
        <w:rPr>
          <w:spacing w:val="-1"/>
          <w:sz w:val="24"/>
          <w:szCs w:val="24"/>
        </w:rPr>
        <w:t xml:space="preserve"> </w:t>
      </w:r>
      <w:r w:rsidRPr="008A0D45">
        <w:rPr>
          <w:sz w:val="24"/>
          <w:szCs w:val="24"/>
        </w:rPr>
        <w:t>ритм,</w:t>
      </w:r>
      <w:r w:rsidRPr="008A0D45">
        <w:rPr>
          <w:spacing w:val="-5"/>
          <w:sz w:val="24"/>
          <w:szCs w:val="24"/>
        </w:rPr>
        <w:t xml:space="preserve"> </w:t>
      </w:r>
      <w:r w:rsidRPr="008A0D45">
        <w:rPr>
          <w:sz w:val="24"/>
          <w:szCs w:val="24"/>
        </w:rPr>
        <w:t>рифма,</w:t>
      </w:r>
      <w:r w:rsidRPr="008A0D45">
        <w:rPr>
          <w:spacing w:val="-1"/>
          <w:sz w:val="24"/>
          <w:szCs w:val="24"/>
        </w:rPr>
        <w:t xml:space="preserve"> </w:t>
      </w:r>
      <w:r w:rsidRPr="008A0D45">
        <w:rPr>
          <w:sz w:val="24"/>
          <w:szCs w:val="24"/>
        </w:rPr>
        <w:t>строфа,</w:t>
      </w:r>
      <w:r w:rsidRPr="008A0D45">
        <w:rPr>
          <w:spacing w:val="-1"/>
          <w:sz w:val="24"/>
          <w:szCs w:val="24"/>
        </w:rPr>
        <w:t xml:space="preserve"> </w:t>
      </w:r>
      <w:r w:rsidRPr="008A0D45">
        <w:rPr>
          <w:sz w:val="24"/>
          <w:szCs w:val="24"/>
        </w:rPr>
        <w:t>афоризм);</w:t>
      </w:r>
    </w:p>
    <w:p w:rsidR="001511C1" w:rsidRPr="008A0D45" w:rsidRDefault="00194F02" w:rsidP="008A0D45">
      <w:pPr>
        <w:pStyle w:val="a5"/>
        <w:numPr>
          <w:ilvl w:val="0"/>
          <w:numId w:val="66"/>
        </w:numPr>
        <w:tabs>
          <w:tab w:val="left" w:pos="772"/>
        </w:tabs>
        <w:spacing w:before="61" w:line="276" w:lineRule="auto"/>
        <w:ind w:left="-142" w:firstLine="568"/>
        <w:rPr>
          <w:sz w:val="24"/>
          <w:szCs w:val="24"/>
        </w:rPr>
      </w:pPr>
      <w:r w:rsidRPr="008A0D45">
        <w:rPr>
          <w:sz w:val="24"/>
          <w:szCs w:val="24"/>
        </w:rPr>
        <w:t>рассматривать изученные и самостоятельно прочитанные произведения в рамках историко-</w:t>
      </w:r>
      <w:r w:rsidRPr="008A0D45">
        <w:rPr>
          <w:spacing w:val="1"/>
          <w:sz w:val="24"/>
          <w:szCs w:val="24"/>
        </w:rPr>
        <w:t xml:space="preserve"> </w:t>
      </w:r>
      <w:r w:rsidRPr="008A0D45">
        <w:rPr>
          <w:sz w:val="24"/>
          <w:szCs w:val="24"/>
        </w:rPr>
        <w:t>литературного процесса (определять и учитывать при анализе принадлежность произведения к</w:t>
      </w:r>
      <w:r w:rsidRPr="008A0D45">
        <w:rPr>
          <w:spacing w:val="1"/>
          <w:sz w:val="24"/>
          <w:szCs w:val="24"/>
        </w:rPr>
        <w:t xml:space="preserve"> </w:t>
      </w:r>
      <w:r w:rsidRPr="008A0D45">
        <w:rPr>
          <w:sz w:val="24"/>
          <w:szCs w:val="24"/>
        </w:rPr>
        <w:t>историческому</w:t>
      </w:r>
      <w:r w:rsidRPr="008A0D45">
        <w:rPr>
          <w:spacing w:val="-6"/>
          <w:sz w:val="24"/>
          <w:szCs w:val="24"/>
        </w:rPr>
        <w:t xml:space="preserve"> </w:t>
      </w:r>
      <w:r w:rsidRPr="008A0D45">
        <w:rPr>
          <w:sz w:val="24"/>
          <w:szCs w:val="24"/>
        </w:rPr>
        <w:t>времени, определенному</w:t>
      </w:r>
      <w:r w:rsidRPr="008A0D45">
        <w:rPr>
          <w:spacing w:val="-8"/>
          <w:sz w:val="24"/>
          <w:szCs w:val="24"/>
        </w:rPr>
        <w:t xml:space="preserve"> </w:t>
      </w:r>
      <w:r w:rsidRPr="008A0D45">
        <w:rPr>
          <w:sz w:val="24"/>
          <w:szCs w:val="24"/>
        </w:rPr>
        <w:t>литературному</w:t>
      </w:r>
      <w:r w:rsidRPr="008A0D45">
        <w:rPr>
          <w:spacing w:val="-5"/>
          <w:sz w:val="24"/>
          <w:szCs w:val="24"/>
        </w:rPr>
        <w:t xml:space="preserve"> </w:t>
      </w:r>
      <w:r w:rsidRPr="008A0D45">
        <w:rPr>
          <w:sz w:val="24"/>
          <w:szCs w:val="24"/>
        </w:rPr>
        <w:t>направлению);</w:t>
      </w:r>
    </w:p>
    <w:p w:rsidR="001511C1" w:rsidRPr="008A0D45" w:rsidRDefault="00194F02" w:rsidP="008A0D45">
      <w:pPr>
        <w:pStyle w:val="a5"/>
        <w:numPr>
          <w:ilvl w:val="0"/>
          <w:numId w:val="66"/>
        </w:numPr>
        <w:tabs>
          <w:tab w:val="left" w:pos="823"/>
        </w:tabs>
        <w:spacing w:before="1" w:line="276" w:lineRule="auto"/>
        <w:ind w:left="-142" w:firstLine="568"/>
        <w:rPr>
          <w:sz w:val="24"/>
          <w:szCs w:val="24"/>
        </w:rPr>
      </w:pPr>
      <w:r w:rsidRPr="008A0D45">
        <w:rPr>
          <w:sz w:val="24"/>
          <w:szCs w:val="24"/>
        </w:rPr>
        <w:lastRenderedPageBreak/>
        <w:t>выявлять.</w:t>
      </w:r>
      <w:r w:rsidRPr="008A0D45">
        <w:rPr>
          <w:spacing w:val="1"/>
          <w:sz w:val="24"/>
          <w:szCs w:val="24"/>
        </w:rPr>
        <w:t xml:space="preserve"> </w:t>
      </w:r>
      <w:r w:rsidRPr="008A0D45">
        <w:rPr>
          <w:sz w:val="24"/>
          <w:szCs w:val="24"/>
        </w:rPr>
        <w:t>связь</w:t>
      </w:r>
      <w:r w:rsidRPr="008A0D45">
        <w:rPr>
          <w:spacing w:val="1"/>
          <w:sz w:val="24"/>
          <w:szCs w:val="24"/>
        </w:rPr>
        <w:t xml:space="preserve"> </w:t>
      </w:r>
      <w:r w:rsidRPr="008A0D45">
        <w:rPr>
          <w:sz w:val="24"/>
          <w:szCs w:val="24"/>
        </w:rPr>
        <w:t>между</w:t>
      </w:r>
      <w:r w:rsidRPr="008A0D45">
        <w:rPr>
          <w:spacing w:val="1"/>
          <w:sz w:val="24"/>
          <w:szCs w:val="24"/>
        </w:rPr>
        <w:t xml:space="preserve"> </w:t>
      </w:r>
      <w:r w:rsidRPr="008A0D45">
        <w:rPr>
          <w:sz w:val="24"/>
          <w:szCs w:val="24"/>
        </w:rPr>
        <w:t>важнейшими</w:t>
      </w:r>
      <w:r w:rsidRPr="008A0D45">
        <w:rPr>
          <w:spacing w:val="1"/>
          <w:sz w:val="24"/>
          <w:szCs w:val="24"/>
        </w:rPr>
        <w:t xml:space="preserve"> </w:t>
      </w:r>
      <w:r w:rsidRPr="008A0D45">
        <w:rPr>
          <w:sz w:val="24"/>
          <w:szCs w:val="24"/>
        </w:rPr>
        <w:t>фактами</w:t>
      </w:r>
      <w:r w:rsidRPr="008A0D45">
        <w:rPr>
          <w:spacing w:val="1"/>
          <w:sz w:val="24"/>
          <w:szCs w:val="24"/>
        </w:rPr>
        <w:t xml:space="preserve"> </w:t>
      </w:r>
      <w:r w:rsidRPr="008A0D45">
        <w:rPr>
          <w:sz w:val="24"/>
          <w:szCs w:val="24"/>
        </w:rPr>
        <w:t>биографии</w:t>
      </w:r>
      <w:r w:rsidRPr="008A0D45">
        <w:rPr>
          <w:spacing w:val="1"/>
          <w:sz w:val="24"/>
          <w:szCs w:val="24"/>
        </w:rPr>
        <w:t xml:space="preserve"> </w:t>
      </w:r>
      <w:r w:rsidRPr="008A0D45">
        <w:rPr>
          <w:sz w:val="24"/>
          <w:szCs w:val="24"/>
        </w:rPr>
        <w:t>писателей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А.С.</w:t>
      </w:r>
      <w:r w:rsidRPr="008A0D45">
        <w:rPr>
          <w:spacing w:val="1"/>
          <w:sz w:val="24"/>
          <w:szCs w:val="24"/>
        </w:rPr>
        <w:t xml:space="preserve"> </w:t>
      </w:r>
      <w:r w:rsidRPr="008A0D45">
        <w:rPr>
          <w:sz w:val="24"/>
          <w:szCs w:val="24"/>
        </w:rPr>
        <w:t>Грибоедова,</w:t>
      </w:r>
      <w:r w:rsidRPr="008A0D45">
        <w:rPr>
          <w:spacing w:val="-9"/>
          <w:sz w:val="24"/>
          <w:szCs w:val="24"/>
        </w:rPr>
        <w:t xml:space="preserve"> </w:t>
      </w:r>
      <w:r w:rsidRPr="008A0D45">
        <w:rPr>
          <w:sz w:val="24"/>
          <w:szCs w:val="24"/>
        </w:rPr>
        <w:t>А.С.</w:t>
      </w:r>
      <w:r w:rsidRPr="008A0D45">
        <w:rPr>
          <w:spacing w:val="-8"/>
          <w:sz w:val="24"/>
          <w:szCs w:val="24"/>
        </w:rPr>
        <w:t xml:space="preserve"> </w:t>
      </w:r>
      <w:r w:rsidRPr="008A0D45">
        <w:rPr>
          <w:sz w:val="24"/>
          <w:szCs w:val="24"/>
        </w:rPr>
        <w:t>Пушкина,</w:t>
      </w:r>
      <w:r w:rsidRPr="008A0D45">
        <w:rPr>
          <w:spacing w:val="-9"/>
          <w:sz w:val="24"/>
          <w:szCs w:val="24"/>
        </w:rPr>
        <w:t xml:space="preserve"> </w:t>
      </w:r>
      <w:r w:rsidRPr="008A0D45">
        <w:rPr>
          <w:sz w:val="24"/>
          <w:szCs w:val="24"/>
        </w:rPr>
        <w:t>М.Ю.</w:t>
      </w:r>
      <w:r w:rsidRPr="008A0D45">
        <w:rPr>
          <w:spacing w:val="-8"/>
          <w:sz w:val="24"/>
          <w:szCs w:val="24"/>
        </w:rPr>
        <w:t xml:space="preserve"> </w:t>
      </w:r>
      <w:r w:rsidRPr="008A0D45">
        <w:rPr>
          <w:sz w:val="24"/>
          <w:szCs w:val="24"/>
        </w:rPr>
        <w:t>Лермонтова,</w:t>
      </w:r>
      <w:r w:rsidRPr="008A0D45">
        <w:rPr>
          <w:spacing w:val="-8"/>
          <w:sz w:val="24"/>
          <w:szCs w:val="24"/>
        </w:rPr>
        <w:t xml:space="preserve"> </w:t>
      </w:r>
      <w:r w:rsidRPr="008A0D45">
        <w:rPr>
          <w:sz w:val="24"/>
          <w:szCs w:val="24"/>
        </w:rPr>
        <w:t>Н.В.</w:t>
      </w:r>
      <w:r w:rsidRPr="008A0D45">
        <w:rPr>
          <w:spacing w:val="-9"/>
          <w:sz w:val="24"/>
          <w:szCs w:val="24"/>
        </w:rPr>
        <w:t xml:space="preserve"> </w:t>
      </w:r>
      <w:r w:rsidRPr="008A0D45">
        <w:rPr>
          <w:sz w:val="24"/>
          <w:szCs w:val="24"/>
        </w:rPr>
        <w:t>Гоголя)</w:t>
      </w:r>
      <w:r w:rsidRPr="008A0D45">
        <w:rPr>
          <w:spacing w:val="-6"/>
          <w:sz w:val="24"/>
          <w:szCs w:val="24"/>
        </w:rPr>
        <w:t xml:space="preserve"> </w:t>
      </w:r>
      <w:r w:rsidRPr="008A0D45">
        <w:rPr>
          <w:sz w:val="24"/>
          <w:szCs w:val="24"/>
        </w:rPr>
        <w:t>и</w:t>
      </w:r>
      <w:r w:rsidRPr="008A0D45">
        <w:rPr>
          <w:spacing w:val="-8"/>
          <w:sz w:val="24"/>
          <w:szCs w:val="24"/>
        </w:rPr>
        <w:t xml:space="preserve"> </w:t>
      </w:r>
      <w:r w:rsidRPr="008A0D45">
        <w:rPr>
          <w:sz w:val="24"/>
          <w:szCs w:val="24"/>
        </w:rPr>
        <w:t>особенностями</w:t>
      </w:r>
      <w:r w:rsidRPr="008A0D45">
        <w:rPr>
          <w:spacing w:val="-7"/>
          <w:sz w:val="24"/>
          <w:szCs w:val="24"/>
        </w:rPr>
        <w:t xml:space="preserve"> </w:t>
      </w:r>
      <w:r w:rsidRPr="008A0D45">
        <w:rPr>
          <w:sz w:val="24"/>
          <w:szCs w:val="24"/>
        </w:rPr>
        <w:t>исторической</w:t>
      </w:r>
      <w:r w:rsidRPr="008A0D45">
        <w:rPr>
          <w:spacing w:val="-8"/>
          <w:sz w:val="24"/>
          <w:szCs w:val="24"/>
        </w:rPr>
        <w:t xml:space="preserve"> </w:t>
      </w:r>
      <w:r w:rsidRPr="008A0D45">
        <w:rPr>
          <w:sz w:val="24"/>
          <w:szCs w:val="24"/>
        </w:rPr>
        <w:t>эпохи,</w:t>
      </w:r>
      <w:r w:rsidRPr="008A0D45">
        <w:rPr>
          <w:spacing w:val="-57"/>
          <w:sz w:val="24"/>
          <w:szCs w:val="24"/>
        </w:rPr>
        <w:t xml:space="preserve"> </w:t>
      </w:r>
      <w:r w:rsidRPr="008A0D45">
        <w:rPr>
          <w:sz w:val="24"/>
          <w:szCs w:val="24"/>
        </w:rPr>
        <w:t>авторского</w:t>
      </w:r>
      <w:r w:rsidRPr="008A0D45">
        <w:rPr>
          <w:spacing w:val="-1"/>
          <w:sz w:val="24"/>
          <w:szCs w:val="24"/>
        </w:rPr>
        <w:t xml:space="preserve"> </w:t>
      </w:r>
      <w:r w:rsidRPr="008A0D45">
        <w:rPr>
          <w:sz w:val="24"/>
          <w:szCs w:val="24"/>
        </w:rPr>
        <w:t>мировоззрения, проблематики</w:t>
      </w:r>
      <w:r w:rsidRPr="008A0D45">
        <w:rPr>
          <w:spacing w:val="-2"/>
          <w:sz w:val="24"/>
          <w:szCs w:val="24"/>
        </w:rPr>
        <w:t xml:space="preserve"> </w:t>
      </w:r>
      <w:r w:rsidRPr="008A0D45">
        <w:rPr>
          <w:sz w:val="24"/>
          <w:szCs w:val="24"/>
        </w:rPr>
        <w:t>произведений;</w:t>
      </w:r>
    </w:p>
    <w:p w:rsidR="001511C1" w:rsidRPr="008A0D45" w:rsidRDefault="00194F02" w:rsidP="008A0D45">
      <w:pPr>
        <w:pStyle w:val="a5"/>
        <w:numPr>
          <w:ilvl w:val="0"/>
          <w:numId w:val="66"/>
        </w:numPr>
        <w:tabs>
          <w:tab w:val="left" w:pos="712"/>
        </w:tabs>
        <w:spacing w:line="276" w:lineRule="auto"/>
        <w:ind w:left="-142" w:firstLine="568"/>
        <w:rPr>
          <w:sz w:val="24"/>
          <w:szCs w:val="24"/>
        </w:rPr>
      </w:pPr>
      <w:r w:rsidRPr="008A0D45">
        <w:rPr>
          <w:sz w:val="24"/>
          <w:szCs w:val="24"/>
        </w:rPr>
        <w:t>выделять</w:t>
      </w:r>
      <w:r w:rsidRPr="008A0D45">
        <w:rPr>
          <w:spacing w:val="-11"/>
          <w:sz w:val="24"/>
          <w:szCs w:val="24"/>
        </w:rPr>
        <w:t xml:space="preserve"> </w:t>
      </w:r>
      <w:r w:rsidRPr="008A0D45">
        <w:rPr>
          <w:sz w:val="24"/>
          <w:szCs w:val="24"/>
        </w:rPr>
        <w:t>в</w:t>
      </w:r>
      <w:r w:rsidRPr="008A0D45">
        <w:rPr>
          <w:spacing w:val="-11"/>
          <w:sz w:val="24"/>
          <w:szCs w:val="24"/>
        </w:rPr>
        <w:t xml:space="preserve"> </w:t>
      </w:r>
      <w:r w:rsidRPr="008A0D45">
        <w:rPr>
          <w:sz w:val="24"/>
          <w:szCs w:val="24"/>
        </w:rPr>
        <w:t>произведениях</w:t>
      </w:r>
      <w:r w:rsidRPr="008A0D45">
        <w:rPr>
          <w:spacing w:val="-9"/>
          <w:sz w:val="24"/>
          <w:szCs w:val="24"/>
        </w:rPr>
        <w:t xml:space="preserve"> </w:t>
      </w:r>
      <w:r w:rsidRPr="008A0D45">
        <w:rPr>
          <w:sz w:val="24"/>
          <w:szCs w:val="24"/>
        </w:rPr>
        <w:t>элементы</w:t>
      </w:r>
      <w:r w:rsidRPr="008A0D45">
        <w:rPr>
          <w:spacing w:val="-10"/>
          <w:sz w:val="24"/>
          <w:szCs w:val="24"/>
        </w:rPr>
        <w:t xml:space="preserve"> </w:t>
      </w:r>
      <w:r w:rsidRPr="008A0D45">
        <w:rPr>
          <w:sz w:val="24"/>
          <w:szCs w:val="24"/>
        </w:rPr>
        <w:t>художественной</w:t>
      </w:r>
      <w:r w:rsidRPr="008A0D45">
        <w:rPr>
          <w:spacing w:val="-10"/>
          <w:sz w:val="24"/>
          <w:szCs w:val="24"/>
        </w:rPr>
        <w:t xml:space="preserve"> </w:t>
      </w:r>
      <w:r w:rsidRPr="008A0D45">
        <w:rPr>
          <w:sz w:val="24"/>
          <w:szCs w:val="24"/>
        </w:rPr>
        <w:t>формы</w:t>
      </w:r>
      <w:r w:rsidRPr="008A0D45">
        <w:rPr>
          <w:spacing w:val="-11"/>
          <w:sz w:val="24"/>
          <w:szCs w:val="24"/>
        </w:rPr>
        <w:t xml:space="preserve"> </w:t>
      </w:r>
      <w:r w:rsidRPr="008A0D45">
        <w:rPr>
          <w:sz w:val="24"/>
          <w:szCs w:val="24"/>
        </w:rPr>
        <w:t>и</w:t>
      </w:r>
      <w:r w:rsidRPr="008A0D45">
        <w:rPr>
          <w:spacing w:val="-10"/>
          <w:sz w:val="24"/>
          <w:szCs w:val="24"/>
        </w:rPr>
        <w:t xml:space="preserve"> </w:t>
      </w:r>
      <w:r w:rsidRPr="008A0D45">
        <w:rPr>
          <w:sz w:val="24"/>
          <w:szCs w:val="24"/>
        </w:rPr>
        <w:t>обнаруживать</w:t>
      </w:r>
      <w:r w:rsidRPr="008A0D45">
        <w:rPr>
          <w:spacing w:val="-10"/>
          <w:sz w:val="24"/>
          <w:szCs w:val="24"/>
        </w:rPr>
        <w:t xml:space="preserve"> </w:t>
      </w:r>
      <w:r w:rsidRPr="008A0D45">
        <w:rPr>
          <w:sz w:val="24"/>
          <w:szCs w:val="24"/>
        </w:rPr>
        <w:t>связи</w:t>
      </w:r>
      <w:r w:rsidRPr="008A0D45">
        <w:rPr>
          <w:spacing w:val="-10"/>
          <w:sz w:val="24"/>
          <w:szCs w:val="24"/>
        </w:rPr>
        <w:t xml:space="preserve"> </w:t>
      </w:r>
      <w:r w:rsidRPr="008A0D45">
        <w:rPr>
          <w:sz w:val="24"/>
          <w:szCs w:val="24"/>
        </w:rPr>
        <w:t>между</w:t>
      </w:r>
      <w:r w:rsidRPr="008A0D45">
        <w:rPr>
          <w:spacing w:val="-13"/>
          <w:sz w:val="24"/>
          <w:szCs w:val="24"/>
        </w:rPr>
        <w:t xml:space="preserve"> </w:t>
      </w:r>
      <w:r w:rsidRPr="008A0D45">
        <w:rPr>
          <w:sz w:val="24"/>
          <w:szCs w:val="24"/>
        </w:rPr>
        <w:t>ними;</w:t>
      </w:r>
      <w:r w:rsidRPr="008A0D45">
        <w:rPr>
          <w:spacing w:val="-57"/>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родо-жанровую</w:t>
      </w:r>
      <w:r w:rsidRPr="008A0D45">
        <w:rPr>
          <w:spacing w:val="1"/>
          <w:sz w:val="24"/>
          <w:szCs w:val="24"/>
        </w:rPr>
        <w:t xml:space="preserve"> </w:t>
      </w:r>
      <w:r w:rsidRPr="008A0D45">
        <w:rPr>
          <w:sz w:val="24"/>
          <w:szCs w:val="24"/>
        </w:rPr>
        <w:t>специфику</w:t>
      </w:r>
      <w:r w:rsidRPr="008A0D45">
        <w:rPr>
          <w:spacing w:val="1"/>
          <w:sz w:val="24"/>
          <w:szCs w:val="24"/>
        </w:rPr>
        <w:t xml:space="preserve"> </w:t>
      </w:r>
      <w:r w:rsidRPr="008A0D45">
        <w:rPr>
          <w:sz w:val="24"/>
          <w:szCs w:val="24"/>
        </w:rPr>
        <w:t>изученного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прочитанного</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произведения;</w:t>
      </w:r>
    </w:p>
    <w:p w:rsidR="001511C1" w:rsidRPr="008A0D45" w:rsidRDefault="00194F02" w:rsidP="008A0D45">
      <w:pPr>
        <w:pStyle w:val="a5"/>
        <w:numPr>
          <w:ilvl w:val="0"/>
          <w:numId w:val="66"/>
        </w:numPr>
        <w:tabs>
          <w:tab w:val="left" w:pos="727"/>
        </w:tabs>
        <w:spacing w:line="276" w:lineRule="auto"/>
        <w:ind w:left="-142" w:firstLine="568"/>
        <w:rPr>
          <w:sz w:val="24"/>
          <w:szCs w:val="24"/>
        </w:rPr>
      </w:pPr>
      <w:r w:rsidRPr="008A0D45">
        <w:rPr>
          <w:sz w:val="24"/>
          <w:szCs w:val="24"/>
        </w:rPr>
        <w:t>сопоставлять произведения, их фрагменты (с учетом внутритекстовых и межтекстовых связей),</w:t>
      </w:r>
      <w:r w:rsidRPr="008A0D45">
        <w:rPr>
          <w:spacing w:val="1"/>
          <w:sz w:val="24"/>
          <w:szCs w:val="24"/>
        </w:rPr>
        <w:t xml:space="preserve"> </w:t>
      </w:r>
      <w:r w:rsidRPr="008A0D45">
        <w:rPr>
          <w:sz w:val="24"/>
          <w:szCs w:val="24"/>
        </w:rPr>
        <w:t>образы</w:t>
      </w:r>
      <w:r w:rsidRPr="008A0D45">
        <w:rPr>
          <w:spacing w:val="-6"/>
          <w:sz w:val="24"/>
          <w:szCs w:val="24"/>
        </w:rPr>
        <w:t xml:space="preserve"> </w:t>
      </w:r>
      <w:r w:rsidRPr="008A0D45">
        <w:rPr>
          <w:sz w:val="24"/>
          <w:szCs w:val="24"/>
        </w:rPr>
        <w:t>персонажей,</w:t>
      </w:r>
      <w:r w:rsidRPr="008A0D45">
        <w:rPr>
          <w:spacing w:val="-5"/>
          <w:sz w:val="24"/>
          <w:szCs w:val="24"/>
        </w:rPr>
        <w:t xml:space="preserve"> </w:t>
      </w:r>
      <w:r w:rsidRPr="008A0D45">
        <w:rPr>
          <w:sz w:val="24"/>
          <w:szCs w:val="24"/>
        </w:rPr>
        <w:t>литературные</w:t>
      </w:r>
      <w:r w:rsidRPr="008A0D45">
        <w:rPr>
          <w:spacing w:val="-5"/>
          <w:sz w:val="24"/>
          <w:szCs w:val="24"/>
        </w:rPr>
        <w:t xml:space="preserve"> </w:t>
      </w:r>
      <w:r w:rsidRPr="008A0D45">
        <w:rPr>
          <w:sz w:val="24"/>
          <w:szCs w:val="24"/>
        </w:rPr>
        <w:t>явления</w:t>
      </w:r>
      <w:r w:rsidRPr="008A0D45">
        <w:rPr>
          <w:spacing w:val="-5"/>
          <w:sz w:val="24"/>
          <w:szCs w:val="24"/>
        </w:rPr>
        <w:t xml:space="preserve"> </w:t>
      </w:r>
      <w:r w:rsidRPr="008A0D45">
        <w:rPr>
          <w:sz w:val="24"/>
          <w:szCs w:val="24"/>
        </w:rPr>
        <w:t>и</w:t>
      </w:r>
      <w:r w:rsidRPr="008A0D45">
        <w:rPr>
          <w:spacing w:val="-2"/>
          <w:sz w:val="24"/>
          <w:szCs w:val="24"/>
        </w:rPr>
        <w:t xml:space="preserve"> </w:t>
      </w:r>
      <w:r w:rsidRPr="008A0D45">
        <w:rPr>
          <w:sz w:val="24"/>
          <w:szCs w:val="24"/>
        </w:rPr>
        <w:t>факты,</w:t>
      </w:r>
      <w:r w:rsidRPr="008A0D45">
        <w:rPr>
          <w:spacing w:val="-6"/>
          <w:sz w:val="24"/>
          <w:szCs w:val="24"/>
        </w:rPr>
        <w:t xml:space="preserve"> </w:t>
      </w:r>
      <w:r w:rsidRPr="008A0D45">
        <w:rPr>
          <w:sz w:val="24"/>
          <w:szCs w:val="24"/>
        </w:rPr>
        <w:t>сюжеты</w:t>
      </w:r>
      <w:r w:rsidRPr="008A0D45">
        <w:rPr>
          <w:spacing w:val="-5"/>
          <w:sz w:val="24"/>
          <w:szCs w:val="24"/>
        </w:rPr>
        <w:t xml:space="preserve"> </w:t>
      </w:r>
      <w:r w:rsidRPr="008A0D45">
        <w:rPr>
          <w:sz w:val="24"/>
          <w:szCs w:val="24"/>
        </w:rPr>
        <w:t>разных,</w:t>
      </w:r>
      <w:r w:rsidRPr="008A0D45">
        <w:rPr>
          <w:spacing w:val="-7"/>
          <w:sz w:val="24"/>
          <w:szCs w:val="24"/>
        </w:rPr>
        <w:t xml:space="preserve"> </w:t>
      </w:r>
      <w:r w:rsidRPr="008A0D45">
        <w:rPr>
          <w:sz w:val="24"/>
          <w:szCs w:val="24"/>
        </w:rPr>
        <w:t>литературных</w:t>
      </w:r>
      <w:r w:rsidRPr="008A0D45">
        <w:rPr>
          <w:spacing w:val="-4"/>
          <w:sz w:val="24"/>
          <w:szCs w:val="24"/>
        </w:rPr>
        <w:t xml:space="preserve"> </w:t>
      </w:r>
      <w:r w:rsidRPr="008A0D45">
        <w:rPr>
          <w:sz w:val="24"/>
          <w:szCs w:val="24"/>
        </w:rPr>
        <w:t>произведений,</w:t>
      </w:r>
      <w:r w:rsidRPr="008A0D45">
        <w:rPr>
          <w:spacing w:val="-57"/>
          <w:sz w:val="24"/>
          <w:szCs w:val="24"/>
        </w:rPr>
        <w:t xml:space="preserve"> </w:t>
      </w:r>
      <w:r w:rsidRPr="008A0D45">
        <w:rPr>
          <w:sz w:val="24"/>
          <w:szCs w:val="24"/>
        </w:rPr>
        <w:t>темы,</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жанры, художественные</w:t>
      </w:r>
      <w:r w:rsidRPr="008A0D45">
        <w:rPr>
          <w:spacing w:val="-3"/>
          <w:sz w:val="24"/>
          <w:szCs w:val="24"/>
        </w:rPr>
        <w:t xml:space="preserve"> </w:t>
      </w:r>
      <w:r w:rsidRPr="008A0D45">
        <w:rPr>
          <w:sz w:val="24"/>
          <w:szCs w:val="24"/>
        </w:rPr>
        <w:t>приемы,</w:t>
      </w:r>
      <w:r w:rsidRPr="008A0D45">
        <w:rPr>
          <w:spacing w:val="-1"/>
          <w:sz w:val="24"/>
          <w:szCs w:val="24"/>
        </w:rPr>
        <w:t xml:space="preserve"> </w:t>
      </w:r>
      <w:r w:rsidRPr="008A0D45">
        <w:rPr>
          <w:sz w:val="24"/>
          <w:szCs w:val="24"/>
        </w:rPr>
        <w:t>эпизоды текста,</w:t>
      </w:r>
      <w:r w:rsidRPr="008A0D45">
        <w:rPr>
          <w:spacing w:val="-1"/>
          <w:sz w:val="24"/>
          <w:szCs w:val="24"/>
        </w:rPr>
        <w:t xml:space="preserve"> </w:t>
      </w:r>
      <w:r w:rsidRPr="008A0D45">
        <w:rPr>
          <w:sz w:val="24"/>
          <w:szCs w:val="24"/>
        </w:rPr>
        <w:t>особенности языка;</w:t>
      </w:r>
    </w:p>
    <w:p w:rsidR="001511C1" w:rsidRPr="008A0D45" w:rsidRDefault="00194F02" w:rsidP="008A0D45">
      <w:pPr>
        <w:pStyle w:val="a5"/>
        <w:numPr>
          <w:ilvl w:val="0"/>
          <w:numId w:val="66"/>
        </w:numPr>
        <w:tabs>
          <w:tab w:val="left" w:pos="950"/>
        </w:tabs>
        <w:spacing w:line="276" w:lineRule="auto"/>
        <w:ind w:left="-142" w:firstLine="568"/>
        <w:rPr>
          <w:sz w:val="24"/>
          <w:szCs w:val="24"/>
        </w:rPr>
      </w:pPr>
      <w:r w:rsidRPr="008A0D45">
        <w:rPr>
          <w:sz w:val="24"/>
          <w:szCs w:val="24"/>
        </w:rPr>
        <w:t>сопоставлять</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литературы с произведениями других видов искусства (изобразительное искусство, музыка, театр,</w:t>
      </w:r>
      <w:r w:rsidRPr="008A0D45">
        <w:rPr>
          <w:spacing w:val="-57"/>
          <w:sz w:val="24"/>
          <w:szCs w:val="24"/>
        </w:rPr>
        <w:t xml:space="preserve"> </w:t>
      </w:r>
      <w:r w:rsidRPr="008A0D45">
        <w:rPr>
          <w:sz w:val="24"/>
          <w:szCs w:val="24"/>
        </w:rPr>
        <w:t>балет,</w:t>
      </w:r>
      <w:r w:rsidRPr="008A0D45">
        <w:rPr>
          <w:spacing w:val="-1"/>
          <w:sz w:val="24"/>
          <w:szCs w:val="24"/>
        </w:rPr>
        <w:t xml:space="preserve"> </w:t>
      </w:r>
      <w:r w:rsidRPr="008A0D45">
        <w:rPr>
          <w:sz w:val="24"/>
          <w:szCs w:val="24"/>
        </w:rPr>
        <w:t>кино, фотоискусство, компьютерная графика);</w:t>
      </w:r>
    </w:p>
    <w:p w:rsidR="001511C1" w:rsidRPr="008A0D45" w:rsidRDefault="00194F02" w:rsidP="008A0D45">
      <w:pPr>
        <w:pStyle w:val="a5"/>
        <w:numPr>
          <w:ilvl w:val="0"/>
          <w:numId w:val="66"/>
        </w:numPr>
        <w:tabs>
          <w:tab w:val="left" w:pos="931"/>
        </w:tabs>
        <w:spacing w:before="1" w:line="276" w:lineRule="auto"/>
        <w:ind w:left="-142" w:firstLine="568"/>
        <w:rPr>
          <w:sz w:val="24"/>
          <w:szCs w:val="24"/>
        </w:rPr>
      </w:pPr>
      <w:r w:rsidRPr="008A0D45">
        <w:rPr>
          <w:sz w:val="24"/>
          <w:szCs w:val="24"/>
        </w:rPr>
        <w:t>выразительно</w:t>
      </w:r>
      <w:r w:rsidRPr="008A0D45">
        <w:rPr>
          <w:spacing w:val="1"/>
          <w:sz w:val="24"/>
          <w:szCs w:val="24"/>
        </w:rPr>
        <w:t xml:space="preserve"> </w:t>
      </w:r>
      <w:r w:rsidRPr="008A0D45">
        <w:rPr>
          <w:sz w:val="24"/>
          <w:szCs w:val="24"/>
        </w:rPr>
        <w:t>читать</w:t>
      </w:r>
      <w:r w:rsidRPr="008A0D45">
        <w:rPr>
          <w:spacing w:val="1"/>
          <w:sz w:val="24"/>
          <w:szCs w:val="24"/>
        </w:rPr>
        <w:t xml:space="preserve"> </w:t>
      </w:r>
      <w:r w:rsidRPr="008A0D45">
        <w:rPr>
          <w:sz w:val="24"/>
          <w:szCs w:val="24"/>
        </w:rPr>
        <w:t>стихи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прозу,</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наизусть</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менее</w:t>
      </w:r>
      <w:r w:rsidRPr="008A0D45">
        <w:rPr>
          <w:spacing w:val="1"/>
          <w:sz w:val="24"/>
          <w:szCs w:val="24"/>
        </w:rPr>
        <w:t xml:space="preserve"> </w:t>
      </w:r>
      <w:r w:rsidRPr="008A0D45">
        <w:rPr>
          <w:sz w:val="24"/>
          <w:szCs w:val="24"/>
        </w:rPr>
        <w:t>12</w:t>
      </w:r>
      <w:r w:rsidRPr="008A0D45">
        <w:rPr>
          <w:spacing w:val="1"/>
          <w:sz w:val="24"/>
          <w:szCs w:val="24"/>
        </w:rPr>
        <w:t xml:space="preserve"> </w:t>
      </w:r>
      <w:r w:rsidRPr="008A0D45">
        <w:rPr>
          <w:sz w:val="24"/>
          <w:szCs w:val="24"/>
        </w:rPr>
        <w:t>поэтических</w:t>
      </w:r>
      <w:r w:rsidRPr="008A0D45">
        <w:rPr>
          <w:spacing w:val="1"/>
          <w:sz w:val="24"/>
          <w:szCs w:val="24"/>
        </w:rPr>
        <w:t xml:space="preserve"> </w:t>
      </w:r>
      <w:r w:rsidRPr="008A0D45">
        <w:rPr>
          <w:sz w:val="24"/>
          <w:szCs w:val="24"/>
        </w:rPr>
        <w:t>произведений, не выученных</w:t>
      </w:r>
      <w:r w:rsidRPr="008A0D45">
        <w:rPr>
          <w:spacing w:val="1"/>
          <w:sz w:val="24"/>
          <w:szCs w:val="24"/>
        </w:rPr>
        <w:t xml:space="preserve"> </w:t>
      </w:r>
      <w:r w:rsidRPr="008A0D45">
        <w:rPr>
          <w:sz w:val="24"/>
          <w:szCs w:val="24"/>
        </w:rPr>
        <w:t>ранее), передавая личное отношение к произведению (с учетом</w:t>
      </w:r>
      <w:r w:rsidRPr="008A0D45">
        <w:rPr>
          <w:spacing w:val="1"/>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развития, индивидуальных особенностей обучающихся);</w:t>
      </w:r>
    </w:p>
    <w:p w:rsidR="001511C1" w:rsidRPr="008A0D45" w:rsidRDefault="00194F02" w:rsidP="008A0D45">
      <w:pPr>
        <w:pStyle w:val="a5"/>
        <w:numPr>
          <w:ilvl w:val="0"/>
          <w:numId w:val="66"/>
        </w:numPr>
        <w:tabs>
          <w:tab w:val="left" w:pos="861"/>
        </w:tabs>
        <w:spacing w:line="276" w:lineRule="auto"/>
        <w:ind w:left="-142" w:firstLine="568"/>
        <w:rPr>
          <w:sz w:val="24"/>
          <w:szCs w:val="24"/>
        </w:rPr>
      </w:pPr>
      <w:r w:rsidRPr="008A0D45">
        <w:rPr>
          <w:sz w:val="24"/>
          <w:szCs w:val="24"/>
        </w:rPr>
        <w:t>пересказывать изученное и самостоятельно прочитанное произведение, используя различные</w:t>
      </w:r>
      <w:r w:rsidRPr="008A0D45">
        <w:rPr>
          <w:spacing w:val="1"/>
          <w:sz w:val="24"/>
          <w:szCs w:val="24"/>
        </w:rPr>
        <w:t xml:space="preserve"> </w:t>
      </w:r>
      <w:r w:rsidRPr="008A0D45">
        <w:rPr>
          <w:sz w:val="24"/>
          <w:szCs w:val="24"/>
        </w:rPr>
        <w:t>виды</w:t>
      </w:r>
      <w:r w:rsidRPr="008A0D45">
        <w:rPr>
          <w:spacing w:val="1"/>
          <w:sz w:val="24"/>
          <w:szCs w:val="24"/>
        </w:rPr>
        <w:t xml:space="preserve"> </w:t>
      </w:r>
      <w:r w:rsidRPr="008A0D45">
        <w:rPr>
          <w:sz w:val="24"/>
          <w:szCs w:val="24"/>
        </w:rPr>
        <w:t>устных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письменных</w:t>
      </w:r>
      <w:r w:rsidRPr="008A0D45">
        <w:rPr>
          <w:spacing w:val="1"/>
          <w:sz w:val="24"/>
          <w:szCs w:val="24"/>
        </w:rPr>
        <w:t xml:space="preserve"> </w:t>
      </w:r>
      <w:r w:rsidRPr="008A0D45">
        <w:rPr>
          <w:sz w:val="24"/>
          <w:szCs w:val="24"/>
        </w:rPr>
        <w:t>пересказов,</w:t>
      </w:r>
      <w:r w:rsidRPr="008A0D45">
        <w:rPr>
          <w:spacing w:val="1"/>
          <w:sz w:val="24"/>
          <w:szCs w:val="24"/>
        </w:rPr>
        <w:t xml:space="preserve"> </w:t>
      </w:r>
      <w:r w:rsidRPr="008A0D45">
        <w:rPr>
          <w:sz w:val="24"/>
          <w:szCs w:val="24"/>
        </w:rPr>
        <w:t>обстоятельно</w:t>
      </w:r>
      <w:r w:rsidRPr="008A0D45">
        <w:rPr>
          <w:spacing w:val="1"/>
          <w:sz w:val="24"/>
          <w:szCs w:val="24"/>
        </w:rPr>
        <w:t xml:space="preserve"> </w:t>
      </w:r>
      <w:r w:rsidRPr="008A0D45">
        <w:rPr>
          <w:sz w:val="24"/>
          <w:szCs w:val="24"/>
        </w:rPr>
        <w:t>отвечать</w:t>
      </w:r>
      <w:r w:rsidRPr="008A0D45">
        <w:rPr>
          <w:spacing w:val="1"/>
          <w:sz w:val="24"/>
          <w:szCs w:val="24"/>
        </w:rPr>
        <w:t xml:space="preserve"> </w:t>
      </w:r>
      <w:r w:rsidRPr="008A0D45">
        <w:rPr>
          <w:sz w:val="24"/>
          <w:szCs w:val="24"/>
        </w:rPr>
        <w:t>на вопросы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прочитанному</w:t>
      </w:r>
      <w:r w:rsidRPr="008A0D45">
        <w:rPr>
          <w:spacing w:val="1"/>
          <w:sz w:val="24"/>
          <w:szCs w:val="24"/>
        </w:rPr>
        <w:t xml:space="preserve"> </w:t>
      </w:r>
      <w:r w:rsidRPr="008A0D45">
        <w:rPr>
          <w:sz w:val="24"/>
          <w:szCs w:val="24"/>
        </w:rPr>
        <w:t>произведению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тексту;</w:t>
      </w:r>
      <w:r w:rsidRPr="008A0D45">
        <w:rPr>
          <w:spacing w:val="1"/>
          <w:sz w:val="24"/>
          <w:szCs w:val="24"/>
        </w:rPr>
        <w:t xml:space="preserve"> </w:t>
      </w:r>
      <w:r w:rsidRPr="008A0D45">
        <w:rPr>
          <w:sz w:val="24"/>
          <w:szCs w:val="24"/>
        </w:rPr>
        <w:t>пересказывать</w:t>
      </w:r>
      <w:r w:rsidRPr="008A0D45">
        <w:rPr>
          <w:spacing w:val="1"/>
          <w:sz w:val="24"/>
          <w:szCs w:val="24"/>
        </w:rPr>
        <w:t xml:space="preserve"> </w:t>
      </w:r>
      <w:r w:rsidRPr="008A0D45">
        <w:rPr>
          <w:sz w:val="24"/>
          <w:szCs w:val="24"/>
        </w:rPr>
        <w:t>сюжет</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вычленять фабулу;</w:t>
      </w:r>
    </w:p>
    <w:p w:rsidR="001511C1" w:rsidRPr="008A0D45" w:rsidRDefault="00194F02" w:rsidP="008A0D45">
      <w:pPr>
        <w:pStyle w:val="a5"/>
        <w:numPr>
          <w:ilvl w:val="0"/>
          <w:numId w:val="66"/>
        </w:numPr>
        <w:tabs>
          <w:tab w:val="left" w:pos="921"/>
        </w:tabs>
        <w:spacing w:line="276" w:lineRule="auto"/>
        <w:ind w:left="-142" w:firstLine="568"/>
        <w:rPr>
          <w:sz w:val="24"/>
          <w:szCs w:val="24"/>
        </w:rPr>
      </w:pP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беседе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диалоге</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прочитанном</w:t>
      </w:r>
      <w:r w:rsidRPr="008A0D45">
        <w:rPr>
          <w:spacing w:val="1"/>
          <w:sz w:val="24"/>
          <w:szCs w:val="24"/>
        </w:rPr>
        <w:t xml:space="preserve"> </w:t>
      </w:r>
      <w:r w:rsidRPr="008A0D45">
        <w:rPr>
          <w:sz w:val="24"/>
          <w:szCs w:val="24"/>
        </w:rPr>
        <w:t>произведении,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дискуссии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литературные темы, соотносить собственную позицию с позицией автора и мнениями участников</w:t>
      </w:r>
      <w:r w:rsidRPr="008A0D45">
        <w:rPr>
          <w:spacing w:val="1"/>
          <w:sz w:val="24"/>
          <w:szCs w:val="24"/>
        </w:rPr>
        <w:t xml:space="preserve"> </w:t>
      </w:r>
      <w:r w:rsidRPr="008A0D45">
        <w:rPr>
          <w:sz w:val="24"/>
          <w:szCs w:val="24"/>
        </w:rPr>
        <w:t>дискуссии, давать аргументированную оценку прочитанному и отстаивать свою точку зрения,</w:t>
      </w:r>
      <w:r w:rsidRPr="008A0D45">
        <w:rPr>
          <w:spacing w:val="1"/>
          <w:sz w:val="24"/>
          <w:szCs w:val="24"/>
        </w:rPr>
        <w:t xml:space="preserve"> </w:t>
      </w:r>
      <w:r w:rsidRPr="008A0D45">
        <w:rPr>
          <w:sz w:val="24"/>
          <w:szCs w:val="24"/>
        </w:rPr>
        <w:t>используя</w:t>
      </w:r>
      <w:r w:rsidRPr="008A0D45">
        <w:rPr>
          <w:spacing w:val="-1"/>
          <w:sz w:val="24"/>
          <w:szCs w:val="24"/>
        </w:rPr>
        <w:t xml:space="preserve"> </w:t>
      </w:r>
      <w:r w:rsidRPr="008A0D45">
        <w:rPr>
          <w:sz w:val="24"/>
          <w:szCs w:val="24"/>
        </w:rPr>
        <w:t>литературные</w:t>
      </w:r>
      <w:r w:rsidRPr="008A0D45">
        <w:rPr>
          <w:spacing w:val="-1"/>
          <w:sz w:val="24"/>
          <w:szCs w:val="24"/>
        </w:rPr>
        <w:t xml:space="preserve"> </w:t>
      </w:r>
      <w:r w:rsidRPr="008A0D45">
        <w:rPr>
          <w:sz w:val="24"/>
          <w:szCs w:val="24"/>
        </w:rPr>
        <w:t>аргументы;</w:t>
      </w:r>
    </w:p>
    <w:p w:rsidR="001511C1" w:rsidRPr="008A0D45" w:rsidRDefault="00194F02" w:rsidP="008A0D45">
      <w:pPr>
        <w:pStyle w:val="a5"/>
        <w:numPr>
          <w:ilvl w:val="0"/>
          <w:numId w:val="66"/>
        </w:numPr>
        <w:tabs>
          <w:tab w:val="left" w:pos="866"/>
        </w:tabs>
        <w:spacing w:line="276" w:lineRule="auto"/>
        <w:ind w:left="-142" w:firstLine="568"/>
        <w:rPr>
          <w:sz w:val="24"/>
          <w:szCs w:val="24"/>
        </w:rPr>
      </w:pPr>
      <w:r w:rsidRPr="008A0D45">
        <w:rPr>
          <w:sz w:val="24"/>
          <w:szCs w:val="24"/>
        </w:rPr>
        <w:t>создавать устные и письменные высказывания разных жанров (объемом не менее 250 слов),</w:t>
      </w:r>
      <w:r w:rsidRPr="008A0D45">
        <w:rPr>
          <w:spacing w:val="1"/>
          <w:sz w:val="24"/>
          <w:szCs w:val="24"/>
        </w:rPr>
        <w:t xml:space="preserve"> </w:t>
      </w:r>
      <w:r w:rsidRPr="008A0D45">
        <w:rPr>
          <w:sz w:val="24"/>
          <w:szCs w:val="24"/>
        </w:rPr>
        <w:t>писать</w:t>
      </w:r>
      <w:r w:rsidRPr="008A0D45">
        <w:rPr>
          <w:spacing w:val="1"/>
          <w:sz w:val="24"/>
          <w:szCs w:val="24"/>
        </w:rPr>
        <w:t xml:space="preserve"> </w:t>
      </w:r>
      <w:r w:rsidRPr="008A0D45">
        <w:rPr>
          <w:sz w:val="24"/>
          <w:szCs w:val="24"/>
        </w:rPr>
        <w:t>сочинение-рассуждение</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заданной</w:t>
      </w:r>
      <w:r w:rsidRPr="008A0D45">
        <w:rPr>
          <w:spacing w:val="1"/>
          <w:sz w:val="24"/>
          <w:szCs w:val="24"/>
        </w:rPr>
        <w:t xml:space="preserve"> </w:t>
      </w:r>
      <w:r w:rsidRPr="008A0D45">
        <w:rPr>
          <w:sz w:val="24"/>
          <w:szCs w:val="24"/>
        </w:rPr>
        <w:t>теме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опорой</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прочитанные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представлять развернутый устный или письменный ответ на проблемный вопрос, исправлять и</w:t>
      </w:r>
      <w:r w:rsidRPr="008A0D45">
        <w:rPr>
          <w:spacing w:val="1"/>
          <w:sz w:val="24"/>
          <w:szCs w:val="24"/>
        </w:rPr>
        <w:t xml:space="preserve"> </w:t>
      </w:r>
      <w:r w:rsidRPr="008A0D45">
        <w:rPr>
          <w:sz w:val="24"/>
          <w:szCs w:val="24"/>
        </w:rPr>
        <w:t>редактировать</w:t>
      </w:r>
      <w:r w:rsidRPr="008A0D45">
        <w:rPr>
          <w:spacing w:val="1"/>
          <w:sz w:val="24"/>
          <w:szCs w:val="24"/>
        </w:rPr>
        <w:t xml:space="preserve"> </w:t>
      </w:r>
      <w:r w:rsidRPr="008A0D45">
        <w:rPr>
          <w:sz w:val="24"/>
          <w:szCs w:val="24"/>
        </w:rPr>
        <w:t>собственные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чужие</w:t>
      </w:r>
      <w:r w:rsidRPr="008A0D45">
        <w:rPr>
          <w:spacing w:val="1"/>
          <w:sz w:val="24"/>
          <w:szCs w:val="24"/>
        </w:rPr>
        <w:t xml:space="preserve"> </w:t>
      </w:r>
      <w:r w:rsidRPr="008A0D45">
        <w:rPr>
          <w:sz w:val="24"/>
          <w:szCs w:val="24"/>
        </w:rPr>
        <w:t>письменные</w:t>
      </w:r>
      <w:r w:rsidRPr="008A0D45">
        <w:rPr>
          <w:spacing w:val="1"/>
          <w:sz w:val="24"/>
          <w:szCs w:val="24"/>
        </w:rPr>
        <w:t xml:space="preserve"> </w:t>
      </w:r>
      <w:r w:rsidRPr="008A0D45">
        <w:rPr>
          <w:sz w:val="24"/>
          <w:szCs w:val="24"/>
        </w:rPr>
        <w:t>тексты,</w:t>
      </w:r>
      <w:r w:rsidRPr="008A0D45">
        <w:rPr>
          <w:spacing w:val="1"/>
          <w:sz w:val="24"/>
          <w:szCs w:val="24"/>
        </w:rPr>
        <w:t xml:space="preserve"> </w:t>
      </w:r>
      <w:r w:rsidRPr="008A0D45">
        <w:rPr>
          <w:sz w:val="24"/>
          <w:szCs w:val="24"/>
        </w:rPr>
        <w:t>собирать</w:t>
      </w:r>
      <w:r w:rsidRPr="008A0D45">
        <w:rPr>
          <w:spacing w:val="1"/>
          <w:sz w:val="24"/>
          <w:szCs w:val="24"/>
        </w:rPr>
        <w:t xml:space="preserve"> </w:t>
      </w:r>
      <w:r w:rsidRPr="008A0D45">
        <w:rPr>
          <w:sz w:val="24"/>
          <w:szCs w:val="24"/>
        </w:rPr>
        <w:t>материал</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обрабатывать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необходимую</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составления</w:t>
      </w:r>
      <w:r w:rsidRPr="008A0D45">
        <w:rPr>
          <w:spacing w:val="1"/>
          <w:sz w:val="24"/>
          <w:szCs w:val="24"/>
        </w:rPr>
        <w:t xml:space="preserve"> </w:t>
      </w:r>
      <w:r w:rsidRPr="008A0D45">
        <w:rPr>
          <w:sz w:val="24"/>
          <w:szCs w:val="24"/>
        </w:rPr>
        <w:t>плана,</w:t>
      </w:r>
      <w:r w:rsidRPr="008A0D45">
        <w:rPr>
          <w:spacing w:val="1"/>
          <w:sz w:val="24"/>
          <w:szCs w:val="24"/>
        </w:rPr>
        <w:t xml:space="preserve"> </w:t>
      </w:r>
      <w:r w:rsidRPr="008A0D45">
        <w:rPr>
          <w:sz w:val="24"/>
          <w:szCs w:val="24"/>
        </w:rPr>
        <w:t>таблицы,</w:t>
      </w:r>
      <w:r w:rsidRPr="008A0D45">
        <w:rPr>
          <w:spacing w:val="1"/>
          <w:sz w:val="24"/>
          <w:szCs w:val="24"/>
        </w:rPr>
        <w:t xml:space="preserve"> </w:t>
      </w:r>
      <w:r w:rsidRPr="008A0D45">
        <w:rPr>
          <w:sz w:val="24"/>
          <w:szCs w:val="24"/>
        </w:rPr>
        <w:t>схемы,</w:t>
      </w:r>
      <w:r w:rsidRPr="008A0D45">
        <w:rPr>
          <w:spacing w:val="1"/>
          <w:sz w:val="24"/>
          <w:szCs w:val="24"/>
        </w:rPr>
        <w:t xml:space="preserve"> </w:t>
      </w:r>
      <w:r w:rsidRPr="008A0D45">
        <w:rPr>
          <w:sz w:val="24"/>
          <w:szCs w:val="24"/>
        </w:rPr>
        <w:t>доклада,</w:t>
      </w:r>
      <w:r w:rsidRPr="008A0D45">
        <w:rPr>
          <w:spacing w:val="1"/>
          <w:sz w:val="24"/>
          <w:szCs w:val="24"/>
        </w:rPr>
        <w:t xml:space="preserve"> </w:t>
      </w:r>
      <w:r w:rsidRPr="008A0D45">
        <w:rPr>
          <w:sz w:val="24"/>
          <w:szCs w:val="24"/>
        </w:rPr>
        <w:t>конспекта,</w:t>
      </w:r>
      <w:r w:rsidRPr="008A0D45">
        <w:rPr>
          <w:spacing w:val="-57"/>
          <w:sz w:val="24"/>
          <w:szCs w:val="24"/>
        </w:rPr>
        <w:t xml:space="preserve"> </w:t>
      </w:r>
      <w:r w:rsidRPr="008A0D45">
        <w:rPr>
          <w:sz w:val="24"/>
          <w:szCs w:val="24"/>
        </w:rPr>
        <w:t>аннотации, эссе, отзыва, рецензии, литературно-творческой работы на самостоятельно выбранную</w:t>
      </w:r>
      <w:r w:rsidRPr="008A0D45">
        <w:rPr>
          <w:spacing w:val="-57"/>
          <w:sz w:val="24"/>
          <w:szCs w:val="24"/>
        </w:rPr>
        <w:t xml:space="preserve"> </w:t>
      </w:r>
      <w:r w:rsidRPr="008A0D45">
        <w:rPr>
          <w:sz w:val="24"/>
          <w:szCs w:val="24"/>
        </w:rPr>
        <w:t>литературную</w:t>
      </w:r>
      <w:r w:rsidRPr="008A0D45">
        <w:rPr>
          <w:spacing w:val="-1"/>
          <w:sz w:val="24"/>
          <w:szCs w:val="24"/>
        </w:rPr>
        <w:t xml:space="preserve"> </w:t>
      </w:r>
      <w:r w:rsidRPr="008A0D45">
        <w:rPr>
          <w:sz w:val="24"/>
          <w:szCs w:val="24"/>
        </w:rPr>
        <w:t>или публицистическую</w:t>
      </w:r>
      <w:r w:rsidRPr="008A0D45">
        <w:rPr>
          <w:spacing w:val="-1"/>
          <w:sz w:val="24"/>
          <w:szCs w:val="24"/>
        </w:rPr>
        <w:t xml:space="preserve"> </w:t>
      </w:r>
      <w:r w:rsidRPr="008A0D45">
        <w:rPr>
          <w:sz w:val="24"/>
          <w:szCs w:val="24"/>
        </w:rPr>
        <w:t>тему,</w:t>
      </w:r>
      <w:r w:rsidRPr="008A0D45">
        <w:rPr>
          <w:spacing w:val="-1"/>
          <w:sz w:val="24"/>
          <w:szCs w:val="24"/>
        </w:rPr>
        <w:t xml:space="preserve"> </w:t>
      </w:r>
      <w:r w:rsidRPr="008A0D45">
        <w:rPr>
          <w:sz w:val="24"/>
          <w:szCs w:val="24"/>
        </w:rPr>
        <w:t>применяя</w:t>
      </w:r>
      <w:r w:rsidRPr="008A0D45">
        <w:rPr>
          <w:spacing w:val="-1"/>
          <w:sz w:val="24"/>
          <w:szCs w:val="24"/>
        </w:rPr>
        <w:t xml:space="preserve"> </w:t>
      </w:r>
      <w:r w:rsidRPr="008A0D45">
        <w:rPr>
          <w:sz w:val="24"/>
          <w:szCs w:val="24"/>
        </w:rPr>
        <w:t>различные</w:t>
      </w:r>
      <w:r w:rsidRPr="008A0D45">
        <w:rPr>
          <w:spacing w:val="-3"/>
          <w:sz w:val="24"/>
          <w:szCs w:val="24"/>
        </w:rPr>
        <w:t xml:space="preserve"> </w:t>
      </w:r>
      <w:r w:rsidRPr="008A0D45">
        <w:rPr>
          <w:sz w:val="24"/>
          <w:szCs w:val="24"/>
        </w:rPr>
        <w:t>виды</w:t>
      </w:r>
      <w:r w:rsidRPr="008A0D45">
        <w:rPr>
          <w:spacing w:val="-1"/>
          <w:sz w:val="24"/>
          <w:szCs w:val="24"/>
        </w:rPr>
        <w:t xml:space="preserve"> </w:t>
      </w:r>
      <w:r w:rsidRPr="008A0D45">
        <w:rPr>
          <w:sz w:val="24"/>
          <w:szCs w:val="24"/>
        </w:rPr>
        <w:t>цитирования;</w:t>
      </w:r>
    </w:p>
    <w:p w:rsidR="001511C1" w:rsidRPr="008A0D45" w:rsidRDefault="00194F02" w:rsidP="008A0D45">
      <w:pPr>
        <w:pStyle w:val="a5"/>
        <w:numPr>
          <w:ilvl w:val="0"/>
          <w:numId w:val="66"/>
        </w:numPr>
        <w:tabs>
          <w:tab w:val="left" w:pos="919"/>
        </w:tabs>
        <w:spacing w:line="276" w:lineRule="auto"/>
        <w:ind w:left="-142" w:firstLine="568"/>
        <w:rPr>
          <w:sz w:val="24"/>
          <w:szCs w:val="24"/>
        </w:rPr>
      </w:pPr>
      <w:r w:rsidRPr="008A0D45">
        <w:rPr>
          <w:sz w:val="24"/>
          <w:szCs w:val="24"/>
        </w:rPr>
        <w:t>самостоятельно</w:t>
      </w:r>
      <w:r w:rsidRPr="008A0D45">
        <w:rPr>
          <w:spacing w:val="1"/>
          <w:sz w:val="24"/>
          <w:szCs w:val="24"/>
        </w:rPr>
        <w:t xml:space="preserve"> </w:t>
      </w:r>
      <w:r w:rsidRPr="008A0D45">
        <w:rPr>
          <w:sz w:val="24"/>
          <w:szCs w:val="24"/>
        </w:rPr>
        <w:t>интерпретировать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текстуально</w:t>
      </w:r>
      <w:r w:rsidRPr="008A0D45">
        <w:rPr>
          <w:spacing w:val="1"/>
          <w:sz w:val="24"/>
          <w:szCs w:val="24"/>
        </w:rPr>
        <w:t xml:space="preserve"> </w:t>
      </w:r>
      <w:r w:rsidRPr="008A0D45">
        <w:rPr>
          <w:sz w:val="24"/>
          <w:szCs w:val="24"/>
        </w:rPr>
        <w:t>изученные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прочитанные художественные произведения древнерусской, классической русской и зарубежной</w:t>
      </w:r>
      <w:r w:rsidRPr="008A0D45">
        <w:rPr>
          <w:spacing w:val="1"/>
          <w:sz w:val="24"/>
          <w:szCs w:val="24"/>
        </w:rPr>
        <w:t xml:space="preserve"> </w:t>
      </w:r>
      <w:r w:rsidRPr="008A0D45">
        <w:rPr>
          <w:sz w:val="24"/>
          <w:szCs w:val="24"/>
        </w:rPr>
        <w:t>литературы</w:t>
      </w:r>
      <w:r w:rsidRPr="008A0D45">
        <w:rPr>
          <w:spacing w:val="-7"/>
          <w:sz w:val="24"/>
          <w:szCs w:val="24"/>
        </w:rPr>
        <w:t xml:space="preserve"> </w:t>
      </w:r>
      <w:r w:rsidRPr="008A0D45">
        <w:rPr>
          <w:sz w:val="24"/>
          <w:szCs w:val="24"/>
        </w:rPr>
        <w:t>и</w:t>
      </w:r>
      <w:r w:rsidRPr="008A0D45">
        <w:rPr>
          <w:spacing w:val="-5"/>
          <w:sz w:val="24"/>
          <w:szCs w:val="24"/>
        </w:rPr>
        <w:t xml:space="preserve"> </w:t>
      </w:r>
      <w:r w:rsidRPr="008A0D45">
        <w:rPr>
          <w:sz w:val="24"/>
          <w:szCs w:val="24"/>
        </w:rPr>
        <w:t>современных</w:t>
      </w:r>
      <w:r w:rsidRPr="008A0D45">
        <w:rPr>
          <w:spacing w:val="-5"/>
          <w:sz w:val="24"/>
          <w:szCs w:val="24"/>
        </w:rPr>
        <w:t xml:space="preserve"> </w:t>
      </w:r>
      <w:r w:rsidRPr="008A0D45">
        <w:rPr>
          <w:sz w:val="24"/>
          <w:szCs w:val="24"/>
        </w:rPr>
        <w:t>авторов</w:t>
      </w:r>
      <w:r w:rsidRPr="008A0D45">
        <w:rPr>
          <w:spacing w:val="-6"/>
          <w:sz w:val="24"/>
          <w:szCs w:val="24"/>
        </w:rPr>
        <w:t xml:space="preserve"> </w:t>
      </w:r>
      <w:r w:rsidRPr="008A0D45">
        <w:rPr>
          <w:sz w:val="24"/>
          <w:szCs w:val="24"/>
        </w:rPr>
        <w:t>с</w:t>
      </w:r>
      <w:r w:rsidRPr="008A0D45">
        <w:rPr>
          <w:spacing w:val="-8"/>
          <w:sz w:val="24"/>
          <w:szCs w:val="24"/>
        </w:rPr>
        <w:t xml:space="preserve"> </w:t>
      </w:r>
      <w:r w:rsidRPr="008A0D45">
        <w:rPr>
          <w:sz w:val="24"/>
          <w:szCs w:val="24"/>
        </w:rPr>
        <w:t>использованием</w:t>
      </w:r>
      <w:r w:rsidRPr="008A0D45">
        <w:rPr>
          <w:spacing w:val="-7"/>
          <w:sz w:val="24"/>
          <w:szCs w:val="24"/>
        </w:rPr>
        <w:t xml:space="preserve"> </w:t>
      </w:r>
      <w:r w:rsidRPr="008A0D45">
        <w:rPr>
          <w:sz w:val="24"/>
          <w:szCs w:val="24"/>
        </w:rPr>
        <w:t>методов</w:t>
      </w:r>
      <w:r w:rsidRPr="008A0D45">
        <w:rPr>
          <w:spacing w:val="-6"/>
          <w:sz w:val="24"/>
          <w:szCs w:val="24"/>
        </w:rPr>
        <w:t xml:space="preserve"> </w:t>
      </w:r>
      <w:r w:rsidRPr="008A0D45">
        <w:rPr>
          <w:sz w:val="24"/>
          <w:szCs w:val="24"/>
        </w:rPr>
        <w:t>смыслового</w:t>
      </w:r>
      <w:r w:rsidRPr="008A0D45">
        <w:rPr>
          <w:spacing w:val="-7"/>
          <w:sz w:val="24"/>
          <w:szCs w:val="24"/>
        </w:rPr>
        <w:t xml:space="preserve"> </w:t>
      </w:r>
      <w:r w:rsidRPr="008A0D45">
        <w:rPr>
          <w:sz w:val="24"/>
          <w:szCs w:val="24"/>
        </w:rPr>
        <w:t>чтения</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эстетического</w:t>
      </w:r>
      <w:r w:rsidRPr="008A0D45">
        <w:rPr>
          <w:spacing w:val="-57"/>
          <w:sz w:val="24"/>
          <w:szCs w:val="24"/>
        </w:rPr>
        <w:t xml:space="preserve"> </w:t>
      </w:r>
      <w:r w:rsidRPr="008A0D45">
        <w:rPr>
          <w:sz w:val="24"/>
          <w:szCs w:val="24"/>
        </w:rPr>
        <w:t>анализа;</w:t>
      </w:r>
    </w:p>
    <w:p w:rsidR="001511C1" w:rsidRPr="008A0D45" w:rsidRDefault="00194F02" w:rsidP="008A0D45">
      <w:pPr>
        <w:pStyle w:val="a5"/>
        <w:numPr>
          <w:ilvl w:val="0"/>
          <w:numId w:val="66"/>
        </w:numPr>
        <w:tabs>
          <w:tab w:val="left" w:pos="840"/>
        </w:tabs>
        <w:spacing w:before="1" w:line="276" w:lineRule="auto"/>
        <w:ind w:left="-142" w:firstLine="568"/>
        <w:rPr>
          <w:sz w:val="24"/>
          <w:szCs w:val="24"/>
        </w:rPr>
      </w:pPr>
      <w:r w:rsidRPr="008A0D45">
        <w:rPr>
          <w:sz w:val="24"/>
          <w:szCs w:val="24"/>
        </w:rPr>
        <w:t>понимать важность вдумчивого чтения и изучения произведений фольклора и художественной</w:t>
      </w:r>
      <w:r w:rsidRPr="008A0D45">
        <w:rPr>
          <w:spacing w:val="-57"/>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способа</w:t>
      </w:r>
      <w:r w:rsidRPr="008A0D45">
        <w:rPr>
          <w:spacing w:val="1"/>
          <w:sz w:val="24"/>
          <w:szCs w:val="24"/>
        </w:rPr>
        <w:t xml:space="preserve"> </w:t>
      </w:r>
      <w:r w:rsidRPr="008A0D45">
        <w:rPr>
          <w:sz w:val="24"/>
          <w:szCs w:val="24"/>
        </w:rPr>
        <w:t>познания</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действительности,</w:t>
      </w:r>
      <w:r w:rsidRPr="008A0D45">
        <w:rPr>
          <w:spacing w:val="1"/>
          <w:sz w:val="24"/>
          <w:szCs w:val="24"/>
        </w:rPr>
        <w:t xml:space="preserve"> </w:t>
      </w:r>
      <w:r w:rsidRPr="008A0D45">
        <w:rPr>
          <w:sz w:val="24"/>
          <w:szCs w:val="24"/>
        </w:rPr>
        <w:t>источника</w:t>
      </w:r>
      <w:r w:rsidRPr="008A0D45">
        <w:rPr>
          <w:spacing w:val="1"/>
          <w:sz w:val="24"/>
          <w:szCs w:val="24"/>
        </w:rPr>
        <w:t xml:space="preserve"> </w:t>
      </w:r>
      <w:r w:rsidRPr="008A0D45">
        <w:rPr>
          <w:sz w:val="24"/>
          <w:szCs w:val="24"/>
        </w:rPr>
        <w:t>эмоциональных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эстетических</w:t>
      </w:r>
      <w:r w:rsidRPr="008A0D45">
        <w:rPr>
          <w:spacing w:val="1"/>
          <w:sz w:val="24"/>
          <w:szCs w:val="24"/>
        </w:rPr>
        <w:t xml:space="preserve"> </w:t>
      </w:r>
      <w:r w:rsidRPr="008A0D45">
        <w:rPr>
          <w:sz w:val="24"/>
          <w:szCs w:val="24"/>
        </w:rPr>
        <w:t>впечатлений,</w:t>
      </w:r>
      <w:r w:rsidRPr="008A0D45">
        <w:rPr>
          <w:spacing w:val="-1"/>
          <w:sz w:val="24"/>
          <w:szCs w:val="24"/>
        </w:rPr>
        <w:t xml:space="preserve"> </w:t>
      </w:r>
      <w:r w:rsidRPr="008A0D45">
        <w:rPr>
          <w:sz w:val="24"/>
          <w:szCs w:val="24"/>
        </w:rPr>
        <w:t>а</w:t>
      </w:r>
      <w:r w:rsidRPr="008A0D45">
        <w:rPr>
          <w:spacing w:val="-5"/>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средства</w:t>
      </w:r>
      <w:r w:rsidRPr="008A0D45">
        <w:rPr>
          <w:spacing w:val="-2"/>
          <w:sz w:val="24"/>
          <w:szCs w:val="24"/>
        </w:rPr>
        <w:t xml:space="preserve"> </w:t>
      </w:r>
      <w:r w:rsidRPr="008A0D45">
        <w:rPr>
          <w:sz w:val="24"/>
          <w:szCs w:val="24"/>
        </w:rPr>
        <w:t>собственного</w:t>
      </w:r>
      <w:r w:rsidRPr="008A0D45">
        <w:rPr>
          <w:spacing w:val="-1"/>
          <w:sz w:val="24"/>
          <w:szCs w:val="24"/>
        </w:rPr>
        <w:t xml:space="preserve"> </w:t>
      </w:r>
      <w:r w:rsidRPr="008A0D45">
        <w:rPr>
          <w:sz w:val="24"/>
          <w:szCs w:val="24"/>
        </w:rPr>
        <w:t>развития;</w:t>
      </w:r>
    </w:p>
    <w:p w:rsidR="001511C1" w:rsidRPr="008A0D45" w:rsidRDefault="00194F02" w:rsidP="008A0D45">
      <w:pPr>
        <w:pStyle w:val="a5"/>
        <w:numPr>
          <w:ilvl w:val="0"/>
          <w:numId w:val="66"/>
        </w:numPr>
        <w:tabs>
          <w:tab w:val="left" w:pos="835"/>
        </w:tabs>
        <w:spacing w:line="276" w:lineRule="auto"/>
        <w:ind w:left="-142" w:firstLine="568"/>
        <w:rPr>
          <w:sz w:val="24"/>
          <w:szCs w:val="24"/>
        </w:rPr>
      </w:pPr>
      <w:r w:rsidRPr="008A0D45">
        <w:rPr>
          <w:sz w:val="24"/>
          <w:szCs w:val="24"/>
        </w:rPr>
        <w:t>самостоятельно</w:t>
      </w:r>
      <w:r w:rsidRPr="008A0D45">
        <w:rPr>
          <w:spacing w:val="-9"/>
          <w:sz w:val="24"/>
          <w:szCs w:val="24"/>
        </w:rPr>
        <w:t xml:space="preserve"> </w:t>
      </w:r>
      <w:r w:rsidRPr="008A0D45">
        <w:rPr>
          <w:sz w:val="24"/>
          <w:szCs w:val="24"/>
        </w:rPr>
        <w:t>планировать</w:t>
      </w:r>
      <w:r w:rsidRPr="008A0D45">
        <w:rPr>
          <w:spacing w:val="-7"/>
          <w:sz w:val="24"/>
          <w:szCs w:val="24"/>
        </w:rPr>
        <w:t xml:space="preserve"> </w:t>
      </w:r>
      <w:r w:rsidRPr="008A0D45">
        <w:rPr>
          <w:sz w:val="24"/>
          <w:szCs w:val="24"/>
        </w:rPr>
        <w:t>свое</w:t>
      </w:r>
      <w:r w:rsidRPr="008A0D45">
        <w:rPr>
          <w:spacing w:val="-11"/>
          <w:sz w:val="24"/>
          <w:szCs w:val="24"/>
        </w:rPr>
        <w:t xml:space="preserve"> </w:t>
      </w:r>
      <w:r w:rsidRPr="008A0D45">
        <w:rPr>
          <w:sz w:val="24"/>
          <w:szCs w:val="24"/>
        </w:rPr>
        <w:t>досуговое</w:t>
      </w:r>
      <w:r w:rsidRPr="008A0D45">
        <w:rPr>
          <w:spacing w:val="-9"/>
          <w:sz w:val="24"/>
          <w:szCs w:val="24"/>
        </w:rPr>
        <w:t xml:space="preserve"> </w:t>
      </w:r>
      <w:r w:rsidRPr="008A0D45">
        <w:rPr>
          <w:sz w:val="24"/>
          <w:szCs w:val="24"/>
        </w:rPr>
        <w:t>чтение,</w:t>
      </w:r>
      <w:r w:rsidRPr="008A0D45">
        <w:rPr>
          <w:spacing w:val="-8"/>
          <w:sz w:val="24"/>
          <w:szCs w:val="24"/>
        </w:rPr>
        <w:t xml:space="preserve"> </w:t>
      </w:r>
      <w:r w:rsidRPr="008A0D45">
        <w:rPr>
          <w:sz w:val="24"/>
          <w:szCs w:val="24"/>
        </w:rPr>
        <w:t>обогащать</w:t>
      </w:r>
      <w:r w:rsidRPr="008A0D45">
        <w:rPr>
          <w:spacing w:val="-8"/>
          <w:sz w:val="24"/>
          <w:szCs w:val="24"/>
        </w:rPr>
        <w:t xml:space="preserve"> </w:t>
      </w:r>
      <w:r w:rsidRPr="008A0D45">
        <w:rPr>
          <w:sz w:val="24"/>
          <w:szCs w:val="24"/>
        </w:rPr>
        <w:t>свой</w:t>
      </w:r>
      <w:r w:rsidRPr="008A0D45">
        <w:rPr>
          <w:spacing w:val="-7"/>
          <w:sz w:val="24"/>
          <w:szCs w:val="24"/>
        </w:rPr>
        <w:t xml:space="preserve"> </w:t>
      </w:r>
      <w:r w:rsidRPr="008A0D45">
        <w:rPr>
          <w:sz w:val="24"/>
          <w:szCs w:val="24"/>
        </w:rPr>
        <w:t>литературный</w:t>
      </w:r>
      <w:r w:rsidRPr="008A0D45">
        <w:rPr>
          <w:spacing w:val="-9"/>
          <w:sz w:val="24"/>
          <w:szCs w:val="24"/>
        </w:rPr>
        <w:t xml:space="preserve"> </w:t>
      </w:r>
      <w:r w:rsidRPr="008A0D45">
        <w:rPr>
          <w:sz w:val="24"/>
          <w:szCs w:val="24"/>
        </w:rPr>
        <w:t>кругозор</w:t>
      </w:r>
      <w:r w:rsidRPr="008A0D45">
        <w:rPr>
          <w:spacing w:val="-8"/>
          <w:sz w:val="24"/>
          <w:szCs w:val="24"/>
        </w:rPr>
        <w:t xml:space="preserve"> </w:t>
      </w:r>
      <w:r w:rsidRPr="008A0D45">
        <w:rPr>
          <w:sz w:val="24"/>
          <w:szCs w:val="24"/>
        </w:rPr>
        <w:t>по</w:t>
      </w:r>
      <w:r w:rsidRPr="008A0D45">
        <w:rPr>
          <w:spacing w:val="-58"/>
          <w:sz w:val="24"/>
          <w:szCs w:val="24"/>
        </w:rPr>
        <w:t xml:space="preserve"> </w:t>
      </w:r>
      <w:r w:rsidRPr="008A0D45">
        <w:rPr>
          <w:sz w:val="24"/>
          <w:szCs w:val="24"/>
        </w:rPr>
        <w:t>рекомендациям</w:t>
      </w:r>
      <w:r w:rsidRPr="008A0D45">
        <w:rPr>
          <w:spacing w:val="1"/>
          <w:sz w:val="24"/>
          <w:szCs w:val="24"/>
        </w:rPr>
        <w:t xml:space="preserve"> </w:t>
      </w:r>
      <w:r w:rsidRPr="008A0D45">
        <w:rPr>
          <w:sz w:val="24"/>
          <w:szCs w:val="24"/>
        </w:rPr>
        <w:t>учителя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сверстников,</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проверенных</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информационно-</w:t>
      </w:r>
      <w:r w:rsidRPr="008A0D45">
        <w:rPr>
          <w:spacing w:val="1"/>
          <w:sz w:val="24"/>
          <w:szCs w:val="24"/>
        </w:rPr>
        <w:t xml:space="preserve"> </w:t>
      </w:r>
      <w:r w:rsidRPr="008A0D45">
        <w:rPr>
          <w:sz w:val="24"/>
          <w:szCs w:val="24"/>
        </w:rPr>
        <w:t>телекоммуникационной</w:t>
      </w:r>
      <w:r w:rsidRPr="008A0D45">
        <w:rPr>
          <w:spacing w:val="1"/>
          <w:sz w:val="24"/>
          <w:szCs w:val="24"/>
        </w:rPr>
        <w:t xml:space="preserve"> </w:t>
      </w:r>
      <w:r w:rsidRPr="008A0D45">
        <w:rPr>
          <w:sz w:val="24"/>
          <w:szCs w:val="24"/>
        </w:rPr>
        <w:t>сети</w:t>
      </w:r>
      <w:r w:rsidRPr="008A0D45">
        <w:rPr>
          <w:spacing w:val="1"/>
          <w:sz w:val="24"/>
          <w:szCs w:val="24"/>
        </w:rPr>
        <w:t xml:space="preserve"> </w:t>
      </w:r>
      <w:r w:rsidRPr="008A0D45">
        <w:rPr>
          <w:sz w:val="24"/>
          <w:szCs w:val="24"/>
        </w:rPr>
        <w:t>"Интернет",</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счет</w:t>
      </w:r>
      <w:r w:rsidRPr="008A0D45">
        <w:rPr>
          <w:spacing w:val="1"/>
          <w:sz w:val="24"/>
          <w:szCs w:val="24"/>
        </w:rPr>
        <w:t xml:space="preserve"> </w:t>
      </w:r>
      <w:r w:rsidRPr="008A0D45">
        <w:rPr>
          <w:sz w:val="24"/>
          <w:szCs w:val="24"/>
        </w:rPr>
        <w:t>произведений</w:t>
      </w:r>
      <w:r w:rsidRPr="008A0D45">
        <w:rPr>
          <w:spacing w:val="1"/>
          <w:sz w:val="24"/>
          <w:szCs w:val="24"/>
        </w:rPr>
        <w:t xml:space="preserve"> </w:t>
      </w:r>
      <w:r w:rsidRPr="008A0D45">
        <w:rPr>
          <w:sz w:val="24"/>
          <w:szCs w:val="24"/>
        </w:rPr>
        <w:t>современной</w:t>
      </w:r>
      <w:r w:rsidRPr="008A0D45">
        <w:rPr>
          <w:spacing w:val="1"/>
          <w:sz w:val="24"/>
          <w:szCs w:val="24"/>
        </w:rPr>
        <w:t xml:space="preserve"> </w:t>
      </w:r>
      <w:r w:rsidRPr="008A0D45">
        <w:rPr>
          <w:sz w:val="24"/>
          <w:szCs w:val="24"/>
        </w:rPr>
        <w:t>литературы;</w:t>
      </w:r>
    </w:p>
    <w:p w:rsidR="001511C1" w:rsidRPr="008A0D45" w:rsidRDefault="00194F02" w:rsidP="008A0D45">
      <w:pPr>
        <w:pStyle w:val="a5"/>
        <w:numPr>
          <w:ilvl w:val="0"/>
          <w:numId w:val="66"/>
        </w:numPr>
        <w:tabs>
          <w:tab w:val="left" w:pos="842"/>
        </w:tabs>
        <w:spacing w:line="276" w:lineRule="auto"/>
        <w:ind w:left="-142" w:firstLine="568"/>
        <w:rPr>
          <w:sz w:val="24"/>
          <w:szCs w:val="24"/>
        </w:rPr>
      </w:pPr>
      <w:r w:rsidRPr="008A0D45">
        <w:rPr>
          <w:sz w:val="24"/>
          <w:szCs w:val="24"/>
        </w:rPr>
        <w:t xml:space="preserve">участвовать в коллективной и индивидуальной проектной и исследовательской </w:t>
      </w:r>
      <w:r w:rsidRPr="008A0D45">
        <w:rPr>
          <w:sz w:val="24"/>
          <w:szCs w:val="24"/>
        </w:rPr>
        <w:lastRenderedPageBreak/>
        <w:t>деятельности и</w:t>
      </w:r>
      <w:r w:rsidRPr="008A0D45">
        <w:rPr>
          <w:spacing w:val="-58"/>
          <w:sz w:val="24"/>
          <w:szCs w:val="24"/>
        </w:rPr>
        <w:t xml:space="preserve"> </w:t>
      </w:r>
      <w:r w:rsidRPr="008A0D45">
        <w:rPr>
          <w:sz w:val="24"/>
          <w:szCs w:val="24"/>
        </w:rPr>
        <w:t>уметь публично презентовать</w:t>
      </w:r>
      <w:r w:rsidRPr="008A0D45">
        <w:rPr>
          <w:spacing w:val="1"/>
          <w:sz w:val="24"/>
          <w:szCs w:val="24"/>
        </w:rPr>
        <w:t xml:space="preserve"> </w:t>
      </w:r>
      <w:r w:rsidRPr="008A0D45">
        <w:rPr>
          <w:sz w:val="24"/>
          <w:szCs w:val="24"/>
        </w:rPr>
        <w:t>полученные</w:t>
      </w:r>
      <w:r w:rsidRPr="008A0D45">
        <w:rPr>
          <w:spacing w:val="-2"/>
          <w:sz w:val="24"/>
          <w:szCs w:val="24"/>
        </w:rPr>
        <w:t xml:space="preserve"> </w:t>
      </w:r>
      <w:r w:rsidRPr="008A0D45">
        <w:rPr>
          <w:sz w:val="24"/>
          <w:szCs w:val="24"/>
        </w:rPr>
        <w:t>результаты;</w:t>
      </w:r>
    </w:p>
    <w:p w:rsidR="001511C1" w:rsidRPr="008A0D45" w:rsidRDefault="00194F02" w:rsidP="008A0D45">
      <w:pPr>
        <w:pStyle w:val="a5"/>
        <w:numPr>
          <w:ilvl w:val="0"/>
          <w:numId w:val="66"/>
        </w:numPr>
        <w:tabs>
          <w:tab w:val="left" w:pos="878"/>
        </w:tabs>
        <w:spacing w:line="276" w:lineRule="auto"/>
        <w:ind w:left="-142" w:firstLine="568"/>
        <w:rPr>
          <w:sz w:val="24"/>
          <w:szCs w:val="24"/>
        </w:rPr>
      </w:pPr>
      <w:r w:rsidRPr="008A0D45">
        <w:rPr>
          <w:sz w:val="24"/>
          <w:szCs w:val="24"/>
        </w:rPr>
        <w:t>уметь самостоятельно пользоваться энциклопедиями, словарями и справочной литературой,</w:t>
      </w:r>
      <w:r w:rsidRPr="008A0D45">
        <w:rPr>
          <w:spacing w:val="1"/>
          <w:sz w:val="24"/>
          <w:szCs w:val="24"/>
        </w:rPr>
        <w:t xml:space="preserve"> </w:t>
      </w:r>
      <w:r w:rsidRPr="008A0D45">
        <w:rPr>
          <w:sz w:val="24"/>
          <w:szCs w:val="24"/>
        </w:rPr>
        <w:t>информационно-справочными</w:t>
      </w:r>
      <w:r w:rsidRPr="008A0D45">
        <w:rPr>
          <w:spacing w:val="1"/>
          <w:sz w:val="24"/>
          <w:szCs w:val="24"/>
        </w:rPr>
        <w:t xml:space="preserve"> </w:t>
      </w:r>
      <w:r w:rsidRPr="008A0D45">
        <w:rPr>
          <w:sz w:val="24"/>
          <w:szCs w:val="24"/>
        </w:rPr>
        <w:t>системами,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1"/>
          <w:sz w:val="24"/>
          <w:szCs w:val="24"/>
        </w:rPr>
        <w:t xml:space="preserve"> </w:t>
      </w:r>
      <w:r w:rsidRPr="008A0D45">
        <w:rPr>
          <w:sz w:val="24"/>
          <w:szCs w:val="24"/>
        </w:rPr>
        <w:t>форме,</w:t>
      </w:r>
      <w:r w:rsidRPr="008A0D45">
        <w:rPr>
          <w:spacing w:val="1"/>
          <w:sz w:val="24"/>
          <w:szCs w:val="24"/>
        </w:rPr>
        <w:t xml:space="preserve"> </w:t>
      </w:r>
      <w:r w:rsidRPr="008A0D45">
        <w:rPr>
          <w:sz w:val="24"/>
          <w:szCs w:val="24"/>
        </w:rPr>
        <w:t>пользоваться</w:t>
      </w:r>
      <w:r w:rsidRPr="008A0D45">
        <w:rPr>
          <w:spacing w:val="1"/>
          <w:sz w:val="24"/>
          <w:szCs w:val="24"/>
        </w:rPr>
        <w:t xml:space="preserve"> </w:t>
      </w:r>
      <w:r w:rsidRPr="008A0D45">
        <w:rPr>
          <w:sz w:val="24"/>
          <w:szCs w:val="24"/>
        </w:rPr>
        <w:t>каталогами библиотек, библиографическими указателями, системой поиска в информационно-</w:t>
      </w:r>
      <w:r w:rsidRPr="008A0D45">
        <w:rPr>
          <w:spacing w:val="1"/>
          <w:sz w:val="24"/>
          <w:szCs w:val="24"/>
        </w:rPr>
        <w:t xml:space="preserve"> </w:t>
      </w:r>
      <w:r w:rsidRPr="008A0D45">
        <w:rPr>
          <w:sz w:val="24"/>
          <w:szCs w:val="24"/>
        </w:rPr>
        <w:t>телекоммуникационной</w:t>
      </w:r>
      <w:r w:rsidRPr="008A0D45">
        <w:rPr>
          <w:spacing w:val="1"/>
          <w:sz w:val="24"/>
          <w:szCs w:val="24"/>
        </w:rPr>
        <w:t xml:space="preserve"> </w:t>
      </w:r>
      <w:r w:rsidRPr="008A0D45">
        <w:rPr>
          <w:sz w:val="24"/>
          <w:szCs w:val="24"/>
        </w:rPr>
        <w:t>сети</w:t>
      </w:r>
      <w:r w:rsidRPr="008A0D45">
        <w:rPr>
          <w:spacing w:val="1"/>
          <w:sz w:val="24"/>
          <w:szCs w:val="24"/>
        </w:rPr>
        <w:t xml:space="preserve"> </w:t>
      </w:r>
      <w:r w:rsidRPr="008A0D45">
        <w:rPr>
          <w:sz w:val="24"/>
          <w:szCs w:val="24"/>
        </w:rPr>
        <w:t>"Интернет",</w:t>
      </w:r>
      <w:r w:rsidRPr="008A0D45">
        <w:rPr>
          <w:spacing w:val="1"/>
          <w:sz w:val="24"/>
          <w:szCs w:val="24"/>
        </w:rPr>
        <w:t xml:space="preserve"> </w:t>
      </w:r>
      <w:r w:rsidRPr="008A0D45">
        <w:rPr>
          <w:sz w:val="24"/>
          <w:szCs w:val="24"/>
        </w:rPr>
        <w:t>работать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электронными</w:t>
      </w:r>
      <w:r w:rsidRPr="008A0D45">
        <w:rPr>
          <w:spacing w:val="1"/>
          <w:sz w:val="24"/>
          <w:szCs w:val="24"/>
        </w:rPr>
        <w:t xml:space="preserve"> </w:t>
      </w:r>
      <w:r w:rsidRPr="008A0D45">
        <w:rPr>
          <w:sz w:val="24"/>
          <w:szCs w:val="24"/>
        </w:rPr>
        <w:t>библиотеками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другими</w:t>
      </w:r>
      <w:r w:rsidRPr="008A0D45">
        <w:rPr>
          <w:spacing w:val="1"/>
          <w:sz w:val="24"/>
          <w:szCs w:val="24"/>
        </w:rPr>
        <w:t xml:space="preserve"> </w:t>
      </w:r>
      <w:r w:rsidRPr="008A0D45">
        <w:rPr>
          <w:sz w:val="24"/>
          <w:szCs w:val="24"/>
        </w:rPr>
        <w:t>справочными</w:t>
      </w:r>
      <w:r w:rsidRPr="008A0D45">
        <w:rPr>
          <w:spacing w:val="1"/>
          <w:sz w:val="24"/>
          <w:szCs w:val="24"/>
        </w:rPr>
        <w:t xml:space="preserve"> </w:t>
      </w:r>
      <w:r w:rsidRPr="008A0D45">
        <w:rPr>
          <w:sz w:val="24"/>
          <w:szCs w:val="24"/>
        </w:rPr>
        <w:t>материалами,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числа</w:t>
      </w:r>
      <w:r w:rsidRPr="008A0D45">
        <w:rPr>
          <w:spacing w:val="1"/>
          <w:sz w:val="24"/>
          <w:szCs w:val="24"/>
        </w:rPr>
        <w:t xml:space="preserve"> </w:t>
      </w:r>
      <w:r w:rsidRPr="008A0D45">
        <w:rPr>
          <w:sz w:val="24"/>
          <w:szCs w:val="24"/>
        </w:rPr>
        <w:t>верифицированных</w:t>
      </w:r>
      <w:r w:rsidRPr="008A0D45">
        <w:rPr>
          <w:spacing w:val="1"/>
          <w:sz w:val="24"/>
          <w:szCs w:val="24"/>
        </w:rPr>
        <w:t xml:space="preserve"> </w:t>
      </w:r>
      <w:r w:rsidRPr="008A0D45">
        <w:rPr>
          <w:sz w:val="24"/>
          <w:szCs w:val="24"/>
        </w:rPr>
        <w:t>электронных</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включенных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федеральный</w:t>
      </w:r>
      <w:r w:rsidRPr="008A0D45">
        <w:rPr>
          <w:spacing w:val="-2"/>
          <w:sz w:val="24"/>
          <w:szCs w:val="24"/>
        </w:rPr>
        <w:t xml:space="preserve"> </w:t>
      </w:r>
      <w:r w:rsidRPr="008A0D45">
        <w:rPr>
          <w:sz w:val="24"/>
          <w:szCs w:val="24"/>
        </w:rPr>
        <w:t>перечень.</w:t>
      </w:r>
    </w:p>
    <w:p w:rsidR="001511C1" w:rsidRPr="008A0D45" w:rsidRDefault="00194F02" w:rsidP="008A0D45">
      <w:pPr>
        <w:pStyle w:val="11"/>
        <w:numPr>
          <w:ilvl w:val="0"/>
          <w:numId w:val="78"/>
        </w:numPr>
        <w:tabs>
          <w:tab w:val="left" w:pos="700"/>
        </w:tabs>
        <w:spacing w:before="3" w:line="276" w:lineRule="auto"/>
        <w:ind w:left="-142" w:firstLine="568"/>
      </w:pPr>
      <w:r w:rsidRPr="008A0D45">
        <w:t>Рабочая</w:t>
      </w:r>
      <w:r w:rsidRPr="008A0D45">
        <w:rPr>
          <w:spacing w:val="-2"/>
        </w:rPr>
        <w:t xml:space="preserve"> </w:t>
      </w:r>
      <w:r w:rsidRPr="008A0D45">
        <w:t>программа</w:t>
      </w:r>
      <w:r w:rsidRPr="008A0D45">
        <w:rPr>
          <w:spacing w:val="-2"/>
        </w:rPr>
        <w:t xml:space="preserve"> </w:t>
      </w:r>
      <w:r w:rsidRPr="008A0D45">
        <w:t>по</w:t>
      </w:r>
      <w:r w:rsidRPr="008A0D45">
        <w:rPr>
          <w:spacing w:val="-3"/>
        </w:rPr>
        <w:t xml:space="preserve"> </w:t>
      </w:r>
      <w:r w:rsidRPr="008A0D45">
        <w:t>учебному предмету</w:t>
      </w:r>
      <w:r w:rsidRPr="008A0D45">
        <w:rPr>
          <w:spacing w:val="-5"/>
        </w:rPr>
        <w:t xml:space="preserve"> </w:t>
      </w:r>
      <w:r w:rsidRPr="008A0D45">
        <w:t>"История".</w:t>
      </w:r>
    </w:p>
    <w:p w:rsidR="001511C1" w:rsidRPr="008A0D45" w:rsidRDefault="00194F02" w:rsidP="008A0D45">
      <w:pPr>
        <w:pStyle w:val="a5"/>
        <w:numPr>
          <w:ilvl w:val="1"/>
          <w:numId w:val="78"/>
        </w:numPr>
        <w:tabs>
          <w:tab w:val="left" w:pos="928"/>
        </w:tabs>
        <w:spacing w:before="61" w:line="276" w:lineRule="auto"/>
        <w:ind w:left="-142" w:firstLine="568"/>
        <w:rPr>
          <w:sz w:val="24"/>
          <w:szCs w:val="24"/>
        </w:rPr>
      </w:pPr>
      <w:r w:rsidRPr="008A0D45">
        <w:rPr>
          <w:sz w:val="24"/>
          <w:szCs w:val="24"/>
        </w:rPr>
        <w:t>Рабочая программа по учебному предмету "История" (предметная область "Общественно-</w:t>
      </w:r>
      <w:r w:rsidRPr="008A0D45">
        <w:rPr>
          <w:spacing w:val="1"/>
          <w:sz w:val="24"/>
          <w:szCs w:val="24"/>
        </w:rPr>
        <w:t xml:space="preserve"> </w:t>
      </w:r>
      <w:r w:rsidRPr="008A0D45">
        <w:rPr>
          <w:sz w:val="24"/>
          <w:szCs w:val="24"/>
        </w:rPr>
        <w:t>научные</w:t>
      </w:r>
      <w:r w:rsidRPr="008A0D45">
        <w:rPr>
          <w:spacing w:val="1"/>
          <w:sz w:val="24"/>
          <w:szCs w:val="24"/>
        </w:rPr>
        <w:t xml:space="preserve"> </w:t>
      </w:r>
      <w:r w:rsidRPr="008A0D45">
        <w:rPr>
          <w:sz w:val="24"/>
          <w:szCs w:val="24"/>
        </w:rPr>
        <w:t>предметы")</w:t>
      </w:r>
      <w:r w:rsidRPr="008A0D45">
        <w:rPr>
          <w:spacing w:val="1"/>
          <w:sz w:val="24"/>
          <w:szCs w:val="24"/>
        </w:rPr>
        <w:t xml:space="preserve"> </w:t>
      </w:r>
      <w:r w:rsidRPr="008A0D45">
        <w:rPr>
          <w:sz w:val="24"/>
          <w:szCs w:val="24"/>
        </w:rPr>
        <w:t>(далее</w:t>
      </w:r>
      <w:r w:rsidRPr="008A0D45">
        <w:rPr>
          <w:spacing w:val="1"/>
          <w:sz w:val="24"/>
          <w:szCs w:val="24"/>
        </w:rPr>
        <w:t xml:space="preserve"> </w:t>
      </w:r>
      <w:r w:rsidRPr="008A0D45">
        <w:rPr>
          <w:sz w:val="24"/>
          <w:szCs w:val="24"/>
        </w:rPr>
        <w:t>соответственно</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история)</w:t>
      </w:r>
      <w:r w:rsidRPr="008A0D45">
        <w:rPr>
          <w:spacing w:val="1"/>
          <w:sz w:val="24"/>
          <w:szCs w:val="24"/>
        </w:rPr>
        <w:t xml:space="preserve"> </w:t>
      </w:r>
      <w:r w:rsidRPr="008A0D45">
        <w:rPr>
          <w:sz w:val="24"/>
          <w:szCs w:val="24"/>
        </w:rPr>
        <w:t>включает</w:t>
      </w:r>
      <w:r w:rsidRPr="008A0D45">
        <w:rPr>
          <w:spacing w:val="1"/>
          <w:sz w:val="24"/>
          <w:szCs w:val="24"/>
        </w:rPr>
        <w:t xml:space="preserve"> </w:t>
      </w:r>
      <w:r w:rsidRPr="008A0D45">
        <w:rPr>
          <w:sz w:val="24"/>
          <w:szCs w:val="24"/>
        </w:rPr>
        <w:t>пояснительную записку, содержание обучения, планируемые результаты освоения программы по</w:t>
      </w:r>
      <w:r w:rsidRPr="008A0D45">
        <w:rPr>
          <w:spacing w:val="1"/>
          <w:sz w:val="24"/>
          <w:szCs w:val="24"/>
        </w:rPr>
        <w:t xml:space="preserve"> </w:t>
      </w:r>
      <w:r w:rsidRPr="008A0D45">
        <w:rPr>
          <w:sz w:val="24"/>
          <w:szCs w:val="24"/>
        </w:rPr>
        <w:t>истории.</w:t>
      </w:r>
    </w:p>
    <w:p w:rsidR="001511C1" w:rsidRPr="008A0D45" w:rsidRDefault="00194F02" w:rsidP="008A0D45">
      <w:pPr>
        <w:pStyle w:val="11"/>
        <w:numPr>
          <w:ilvl w:val="1"/>
          <w:numId w:val="78"/>
        </w:numPr>
        <w:tabs>
          <w:tab w:val="left" w:pos="880"/>
        </w:tabs>
        <w:spacing w:before="6" w:line="276" w:lineRule="auto"/>
        <w:ind w:left="-142" w:firstLine="568"/>
      </w:pPr>
      <w:r w:rsidRPr="008A0D45">
        <w:t>Пояснительная</w:t>
      </w:r>
      <w:r w:rsidRPr="008A0D45">
        <w:rPr>
          <w:spacing w:val="-2"/>
        </w:rPr>
        <w:t xml:space="preserve"> </w:t>
      </w:r>
      <w:r w:rsidRPr="008A0D45">
        <w:t>записка.</w:t>
      </w:r>
    </w:p>
    <w:p w:rsidR="001511C1" w:rsidRPr="008A0D45" w:rsidRDefault="00194F02" w:rsidP="008A0D45">
      <w:pPr>
        <w:pStyle w:val="a5"/>
        <w:numPr>
          <w:ilvl w:val="2"/>
          <w:numId w:val="78"/>
        </w:numPr>
        <w:tabs>
          <w:tab w:val="left" w:pos="1171"/>
        </w:tabs>
        <w:spacing w:line="276" w:lineRule="auto"/>
        <w:ind w:left="-142" w:firstLine="568"/>
        <w:rPr>
          <w:sz w:val="24"/>
          <w:szCs w:val="24"/>
        </w:rPr>
      </w:pP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разработана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ориентирована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современные</w:t>
      </w:r>
      <w:r w:rsidRPr="008A0D45">
        <w:rPr>
          <w:spacing w:val="1"/>
          <w:sz w:val="24"/>
          <w:szCs w:val="24"/>
        </w:rPr>
        <w:t xml:space="preserve"> </w:t>
      </w:r>
      <w:r w:rsidRPr="008A0D45">
        <w:rPr>
          <w:sz w:val="24"/>
          <w:szCs w:val="24"/>
        </w:rPr>
        <w:t>тенденции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образовании</w:t>
      </w:r>
      <w:r w:rsidRPr="008A0D45">
        <w:rPr>
          <w:spacing w:val="-3"/>
          <w:sz w:val="24"/>
          <w:szCs w:val="24"/>
        </w:rPr>
        <w:t xml:space="preserve"> </w:t>
      </w:r>
      <w:r w:rsidRPr="008A0D45">
        <w:rPr>
          <w:sz w:val="24"/>
          <w:szCs w:val="24"/>
        </w:rPr>
        <w:t>и активные</w:t>
      </w:r>
      <w:r w:rsidRPr="008A0D45">
        <w:rPr>
          <w:spacing w:val="-2"/>
          <w:sz w:val="24"/>
          <w:szCs w:val="24"/>
        </w:rPr>
        <w:t xml:space="preserve"> </w:t>
      </w:r>
      <w:r w:rsidRPr="008A0D45">
        <w:rPr>
          <w:sz w:val="24"/>
          <w:szCs w:val="24"/>
        </w:rPr>
        <w:t>методики обучения.</w:t>
      </w:r>
    </w:p>
    <w:p w:rsidR="001511C1" w:rsidRPr="008A0D45" w:rsidRDefault="00194F02" w:rsidP="008A0D45">
      <w:pPr>
        <w:pStyle w:val="a5"/>
        <w:numPr>
          <w:ilvl w:val="2"/>
          <w:numId w:val="78"/>
        </w:numPr>
        <w:tabs>
          <w:tab w:val="left" w:pos="1058"/>
        </w:tabs>
        <w:spacing w:line="276" w:lineRule="auto"/>
        <w:ind w:left="-142" w:firstLine="568"/>
        <w:rPr>
          <w:sz w:val="24"/>
          <w:szCs w:val="24"/>
        </w:rPr>
      </w:pPr>
      <w:r w:rsidRPr="008A0D45">
        <w:rPr>
          <w:sz w:val="24"/>
          <w:szCs w:val="24"/>
        </w:rPr>
        <w:t>Программа</w:t>
      </w:r>
      <w:r w:rsidRPr="008A0D45">
        <w:rPr>
          <w:spacing w:val="-7"/>
          <w:sz w:val="24"/>
          <w:szCs w:val="24"/>
        </w:rPr>
        <w:t xml:space="preserve"> </w:t>
      </w:r>
      <w:r w:rsidRPr="008A0D45">
        <w:rPr>
          <w:sz w:val="24"/>
          <w:szCs w:val="24"/>
        </w:rPr>
        <w:t>по</w:t>
      </w:r>
      <w:r w:rsidRPr="008A0D45">
        <w:rPr>
          <w:spacing w:val="-5"/>
          <w:sz w:val="24"/>
          <w:szCs w:val="24"/>
        </w:rPr>
        <w:t xml:space="preserve"> </w:t>
      </w:r>
      <w:r w:rsidRPr="008A0D45">
        <w:rPr>
          <w:sz w:val="24"/>
          <w:szCs w:val="24"/>
        </w:rPr>
        <w:t>истории</w:t>
      </w:r>
      <w:r w:rsidRPr="008A0D45">
        <w:rPr>
          <w:spacing w:val="-5"/>
          <w:sz w:val="24"/>
          <w:szCs w:val="24"/>
        </w:rPr>
        <w:t xml:space="preserve"> </w:t>
      </w:r>
      <w:r w:rsidRPr="008A0D45">
        <w:rPr>
          <w:sz w:val="24"/>
          <w:szCs w:val="24"/>
        </w:rPr>
        <w:t>дает</w:t>
      </w:r>
      <w:r w:rsidRPr="008A0D45">
        <w:rPr>
          <w:spacing w:val="-4"/>
          <w:sz w:val="24"/>
          <w:szCs w:val="24"/>
        </w:rPr>
        <w:t xml:space="preserve"> </w:t>
      </w:r>
      <w:r w:rsidRPr="008A0D45">
        <w:rPr>
          <w:sz w:val="24"/>
          <w:szCs w:val="24"/>
        </w:rPr>
        <w:t>представление</w:t>
      </w:r>
      <w:r w:rsidRPr="008A0D45">
        <w:rPr>
          <w:spacing w:val="-6"/>
          <w:sz w:val="24"/>
          <w:szCs w:val="24"/>
        </w:rPr>
        <w:t xml:space="preserve"> </w:t>
      </w:r>
      <w:r w:rsidRPr="008A0D45">
        <w:rPr>
          <w:sz w:val="24"/>
          <w:szCs w:val="24"/>
        </w:rPr>
        <w:t>о</w:t>
      </w:r>
      <w:r w:rsidRPr="008A0D45">
        <w:rPr>
          <w:spacing w:val="-6"/>
          <w:sz w:val="24"/>
          <w:szCs w:val="24"/>
        </w:rPr>
        <w:t xml:space="preserve"> </w:t>
      </w:r>
      <w:r w:rsidRPr="008A0D45">
        <w:rPr>
          <w:sz w:val="24"/>
          <w:szCs w:val="24"/>
        </w:rPr>
        <w:t>целях,</w:t>
      </w:r>
      <w:r w:rsidRPr="008A0D45">
        <w:rPr>
          <w:spacing w:val="-5"/>
          <w:sz w:val="24"/>
          <w:szCs w:val="24"/>
        </w:rPr>
        <w:t xml:space="preserve"> </w:t>
      </w:r>
      <w:r w:rsidRPr="008A0D45">
        <w:rPr>
          <w:sz w:val="24"/>
          <w:szCs w:val="24"/>
        </w:rPr>
        <w:t>общей</w:t>
      </w:r>
      <w:r w:rsidRPr="008A0D45">
        <w:rPr>
          <w:spacing w:val="-5"/>
          <w:sz w:val="24"/>
          <w:szCs w:val="24"/>
        </w:rPr>
        <w:t xml:space="preserve"> </w:t>
      </w:r>
      <w:r w:rsidRPr="008A0D45">
        <w:rPr>
          <w:sz w:val="24"/>
          <w:szCs w:val="24"/>
        </w:rPr>
        <w:t>стратегии</w:t>
      </w:r>
      <w:r w:rsidRPr="008A0D45">
        <w:rPr>
          <w:spacing w:val="-4"/>
          <w:sz w:val="24"/>
          <w:szCs w:val="24"/>
        </w:rPr>
        <w:t xml:space="preserve"> </w:t>
      </w:r>
      <w:r w:rsidRPr="008A0D45">
        <w:rPr>
          <w:sz w:val="24"/>
          <w:szCs w:val="24"/>
        </w:rPr>
        <w:t>обучения,</w:t>
      </w:r>
      <w:r w:rsidRPr="008A0D45">
        <w:rPr>
          <w:spacing w:val="-5"/>
          <w:sz w:val="24"/>
          <w:szCs w:val="24"/>
        </w:rPr>
        <w:t xml:space="preserve"> </w:t>
      </w:r>
      <w:r w:rsidRPr="008A0D45">
        <w:rPr>
          <w:sz w:val="24"/>
          <w:szCs w:val="24"/>
        </w:rPr>
        <w:t>воспитания</w:t>
      </w:r>
      <w:r w:rsidRPr="008A0D45">
        <w:rPr>
          <w:spacing w:val="-8"/>
          <w:sz w:val="24"/>
          <w:szCs w:val="24"/>
        </w:rPr>
        <w:t xml:space="preserve"> </w:t>
      </w:r>
      <w:r w:rsidRPr="008A0D45">
        <w:rPr>
          <w:sz w:val="24"/>
          <w:szCs w:val="24"/>
        </w:rPr>
        <w:t>и</w:t>
      </w:r>
      <w:r w:rsidRPr="008A0D45">
        <w:rPr>
          <w:spacing w:val="-57"/>
          <w:sz w:val="24"/>
          <w:szCs w:val="24"/>
        </w:rPr>
        <w:t xml:space="preserve"> </w:t>
      </w:r>
      <w:r w:rsidRPr="008A0D45">
        <w:rPr>
          <w:sz w:val="24"/>
          <w:szCs w:val="24"/>
        </w:rPr>
        <w:t>развития обучающихся средствами истории, устанавливает обязательное предметное содержание,</w:t>
      </w:r>
      <w:r w:rsidRPr="008A0D45">
        <w:rPr>
          <w:spacing w:val="1"/>
          <w:sz w:val="24"/>
          <w:szCs w:val="24"/>
        </w:rPr>
        <w:t xml:space="preserve"> </w:t>
      </w:r>
      <w:r w:rsidRPr="008A0D45">
        <w:rPr>
          <w:sz w:val="24"/>
          <w:szCs w:val="24"/>
        </w:rPr>
        <w:t>предусматривает</w:t>
      </w:r>
      <w:r w:rsidRPr="008A0D45">
        <w:rPr>
          <w:spacing w:val="-10"/>
          <w:sz w:val="24"/>
          <w:szCs w:val="24"/>
        </w:rPr>
        <w:t xml:space="preserve"> </w:t>
      </w:r>
      <w:r w:rsidRPr="008A0D45">
        <w:rPr>
          <w:sz w:val="24"/>
          <w:szCs w:val="24"/>
        </w:rPr>
        <w:t>распределение</w:t>
      </w:r>
      <w:r w:rsidRPr="008A0D45">
        <w:rPr>
          <w:spacing w:val="-11"/>
          <w:sz w:val="24"/>
          <w:szCs w:val="24"/>
        </w:rPr>
        <w:t xml:space="preserve"> </w:t>
      </w:r>
      <w:r w:rsidRPr="008A0D45">
        <w:rPr>
          <w:sz w:val="24"/>
          <w:szCs w:val="24"/>
        </w:rPr>
        <w:t>его</w:t>
      </w:r>
      <w:r w:rsidRPr="008A0D45">
        <w:rPr>
          <w:spacing w:val="-11"/>
          <w:sz w:val="24"/>
          <w:szCs w:val="24"/>
        </w:rPr>
        <w:t xml:space="preserve"> </w:t>
      </w:r>
      <w:r w:rsidRPr="008A0D45">
        <w:rPr>
          <w:sz w:val="24"/>
          <w:szCs w:val="24"/>
        </w:rPr>
        <w:t>по</w:t>
      </w:r>
      <w:r w:rsidRPr="008A0D45">
        <w:rPr>
          <w:spacing w:val="-10"/>
          <w:sz w:val="24"/>
          <w:szCs w:val="24"/>
        </w:rPr>
        <w:t xml:space="preserve"> </w:t>
      </w:r>
      <w:r w:rsidRPr="008A0D45">
        <w:rPr>
          <w:sz w:val="24"/>
          <w:szCs w:val="24"/>
        </w:rPr>
        <w:t>классам</w:t>
      </w:r>
      <w:r w:rsidRPr="008A0D45">
        <w:rPr>
          <w:spacing w:val="-10"/>
          <w:sz w:val="24"/>
          <w:szCs w:val="24"/>
        </w:rPr>
        <w:t xml:space="preserve"> </w:t>
      </w:r>
      <w:r w:rsidRPr="008A0D45">
        <w:rPr>
          <w:sz w:val="24"/>
          <w:szCs w:val="24"/>
        </w:rPr>
        <w:t>и</w:t>
      </w:r>
      <w:r w:rsidRPr="008A0D45">
        <w:rPr>
          <w:spacing w:val="-10"/>
          <w:sz w:val="24"/>
          <w:szCs w:val="24"/>
        </w:rPr>
        <w:t xml:space="preserve"> </w:t>
      </w:r>
      <w:r w:rsidRPr="008A0D45">
        <w:rPr>
          <w:sz w:val="24"/>
          <w:szCs w:val="24"/>
        </w:rPr>
        <w:t>структурирование</w:t>
      </w:r>
      <w:r w:rsidRPr="008A0D45">
        <w:rPr>
          <w:spacing w:val="-11"/>
          <w:sz w:val="24"/>
          <w:szCs w:val="24"/>
        </w:rPr>
        <w:t xml:space="preserve"> </w:t>
      </w:r>
      <w:r w:rsidRPr="008A0D45">
        <w:rPr>
          <w:sz w:val="24"/>
          <w:szCs w:val="24"/>
        </w:rPr>
        <w:t>его</w:t>
      </w:r>
      <w:r w:rsidRPr="008A0D45">
        <w:rPr>
          <w:spacing w:val="-11"/>
          <w:sz w:val="24"/>
          <w:szCs w:val="24"/>
        </w:rPr>
        <w:t xml:space="preserve"> </w:t>
      </w:r>
      <w:r w:rsidRPr="008A0D45">
        <w:rPr>
          <w:sz w:val="24"/>
          <w:szCs w:val="24"/>
        </w:rPr>
        <w:t>по</w:t>
      </w:r>
      <w:r w:rsidRPr="008A0D45">
        <w:rPr>
          <w:spacing w:val="-10"/>
          <w:sz w:val="24"/>
          <w:szCs w:val="24"/>
        </w:rPr>
        <w:t xml:space="preserve"> </w:t>
      </w:r>
      <w:r w:rsidRPr="008A0D45">
        <w:rPr>
          <w:sz w:val="24"/>
          <w:szCs w:val="24"/>
        </w:rPr>
        <w:t>разделам</w:t>
      </w:r>
      <w:r w:rsidRPr="008A0D45">
        <w:rPr>
          <w:spacing w:val="-10"/>
          <w:sz w:val="24"/>
          <w:szCs w:val="24"/>
        </w:rPr>
        <w:t xml:space="preserve"> </w:t>
      </w:r>
      <w:r w:rsidRPr="008A0D45">
        <w:rPr>
          <w:sz w:val="24"/>
          <w:szCs w:val="24"/>
        </w:rPr>
        <w:t>и</w:t>
      </w:r>
      <w:r w:rsidRPr="008A0D45">
        <w:rPr>
          <w:spacing w:val="-10"/>
          <w:sz w:val="24"/>
          <w:szCs w:val="24"/>
        </w:rPr>
        <w:t xml:space="preserve"> </w:t>
      </w:r>
      <w:r w:rsidRPr="008A0D45">
        <w:rPr>
          <w:sz w:val="24"/>
          <w:szCs w:val="24"/>
        </w:rPr>
        <w:t>темам</w:t>
      </w:r>
      <w:r w:rsidRPr="008A0D45">
        <w:rPr>
          <w:spacing w:val="-8"/>
          <w:sz w:val="24"/>
          <w:szCs w:val="24"/>
        </w:rPr>
        <w:t xml:space="preserve"> </w:t>
      </w:r>
      <w:r w:rsidRPr="008A0D45">
        <w:rPr>
          <w:sz w:val="24"/>
          <w:szCs w:val="24"/>
        </w:rPr>
        <w:t>курса.</w:t>
      </w:r>
    </w:p>
    <w:p w:rsidR="001511C1" w:rsidRPr="008A0D45" w:rsidRDefault="00194F02" w:rsidP="008A0D45">
      <w:pPr>
        <w:pStyle w:val="a5"/>
        <w:numPr>
          <w:ilvl w:val="2"/>
          <w:numId w:val="78"/>
        </w:numPr>
        <w:tabs>
          <w:tab w:val="left" w:pos="1058"/>
        </w:tabs>
        <w:spacing w:line="276" w:lineRule="auto"/>
        <w:ind w:left="-142" w:firstLine="568"/>
        <w:rPr>
          <w:sz w:val="24"/>
          <w:szCs w:val="24"/>
        </w:rPr>
      </w:pPr>
      <w:r w:rsidRPr="008A0D45">
        <w:rPr>
          <w:sz w:val="24"/>
          <w:szCs w:val="24"/>
        </w:rPr>
        <w:t>Место</w:t>
      </w:r>
      <w:r w:rsidRPr="008A0D45">
        <w:rPr>
          <w:spacing w:val="-5"/>
          <w:sz w:val="24"/>
          <w:szCs w:val="24"/>
        </w:rPr>
        <w:t xml:space="preserve"> </w:t>
      </w:r>
      <w:r w:rsidRPr="008A0D45">
        <w:rPr>
          <w:sz w:val="24"/>
          <w:szCs w:val="24"/>
        </w:rPr>
        <w:t>истории</w:t>
      </w:r>
      <w:r w:rsidRPr="008A0D45">
        <w:rPr>
          <w:spacing w:val="-4"/>
          <w:sz w:val="24"/>
          <w:szCs w:val="24"/>
        </w:rPr>
        <w:t xml:space="preserve"> </w:t>
      </w:r>
      <w:r w:rsidRPr="008A0D45">
        <w:rPr>
          <w:sz w:val="24"/>
          <w:szCs w:val="24"/>
        </w:rPr>
        <w:t>в</w:t>
      </w:r>
      <w:r w:rsidRPr="008A0D45">
        <w:rPr>
          <w:spacing w:val="-9"/>
          <w:sz w:val="24"/>
          <w:szCs w:val="24"/>
        </w:rPr>
        <w:t xml:space="preserve"> </w:t>
      </w:r>
      <w:r w:rsidRPr="008A0D45">
        <w:rPr>
          <w:sz w:val="24"/>
          <w:szCs w:val="24"/>
        </w:rPr>
        <w:t>системе</w:t>
      </w:r>
      <w:r w:rsidRPr="008A0D45">
        <w:rPr>
          <w:spacing w:val="-6"/>
          <w:sz w:val="24"/>
          <w:szCs w:val="24"/>
        </w:rPr>
        <w:t xml:space="preserve"> </w:t>
      </w:r>
      <w:r w:rsidRPr="008A0D45">
        <w:rPr>
          <w:sz w:val="24"/>
          <w:szCs w:val="24"/>
        </w:rPr>
        <w:t>основного</w:t>
      </w:r>
      <w:r w:rsidRPr="008A0D45">
        <w:rPr>
          <w:spacing w:val="-5"/>
          <w:sz w:val="24"/>
          <w:szCs w:val="24"/>
        </w:rPr>
        <w:t xml:space="preserve"> </w:t>
      </w:r>
      <w:r w:rsidRPr="008A0D45">
        <w:rPr>
          <w:sz w:val="24"/>
          <w:szCs w:val="24"/>
        </w:rPr>
        <w:t>общего</w:t>
      </w:r>
      <w:r w:rsidRPr="008A0D45">
        <w:rPr>
          <w:spacing w:val="-6"/>
          <w:sz w:val="24"/>
          <w:szCs w:val="24"/>
        </w:rPr>
        <w:t xml:space="preserve"> </w:t>
      </w:r>
      <w:r w:rsidRPr="008A0D45">
        <w:rPr>
          <w:sz w:val="24"/>
          <w:szCs w:val="24"/>
        </w:rPr>
        <w:t>образования</w:t>
      </w:r>
      <w:r w:rsidRPr="008A0D45">
        <w:rPr>
          <w:spacing w:val="-5"/>
          <w:sz w:val="24"/>
          <w:szCs w:val="24"/>
        </w:rPr>
        <w:t xml:space="preserve"> </w:t>
      </w:r>
      <w:r w:rsidRPr="008A0D45">
        <w:rPr>
          <w:sz w:val="24"/>
          <w:szCs w:val="24"/>
        </w:rPr>
        <w:t>определяется</w:t>
      </w:r>
      <w:r w:rsidRPr="008A0D45">
        <w:rPr>
          <w:spacing w:val="-5"/>
          <w:sz w:val="24"/>
          <w:szCs w:val="24"/>
        </w:rPr>
        <w:t xml:space="preserve"> </w:t>
      </w:r>
      <w:r w:rsidRPr="008A0D45">
        <w:rPr>
          <w:sz w:val="24"/>
          <w:szCs w:val="24"/>
        </w:rPr>
        <w:t>его</w:t>
      </w:r>
      <w:r w:rsidRPr="008A0D45">
        <w:rPr>
          <w:spacing w:val="-6"/>
          <w:sz w:val="24"/>
          <w:szCs w:val="24"/>
        </w:rPr>
        <w:t xml:space="preserve"> </w:t>
      </w:r>
      <w:r w:rsidRPr="008A0D45">
        <w:rPr>
          <w:sz w:val="24"/>
          <w:szCs w:val="24"/>
        </w:rPr>
        <w:t>познавательным</w:t>
      </w:r>
      <w:r w:rsidRPr="008A0D45">
        <w:rPr>
          <w:spacing w:val="-6"/>
          <w:sz w:val="24"/>
          <w:szCs w:val="24"/>
        </w:rPr>
        <w:t xml:space="preserve"> </w:t>
      </w:r>
      <w:r w:rsidRPr="008A0D45">
        <w:rPr>
          <w:sz w:val="24"/>
          <w:szCs w:val="24"/>
        </w:rPr>
        <w:t>и</w:t>
      </w:r>
      <w:r w:rsidRPr="008A0D45">
        <w:rPr>
          <w:spacing w:val="-58"/>
          <w:sz w:val="24"/>
          <w:szCs w:val="24"/>
        </w:rPr>
        <w:t xml:space="preserve"> </w:t>
      </w:r>
      <w:r w:rsidRPr="008A0D45">
        <w:rPr>
          <w:sz w:val="24"/>
          <w:szCs w:val="24"/>
        </w:rPr>
        <w:t>мировоззренческим значением, воспитательным потенциалом, вкладом в становление личности</w:t>
      </w:r>
      <w:r w:rsidRPr="008A0D45">
        <w:rPr>
          <w:spacing w:val="1"/>
          <w:sz w:val="24"/>
          <w:szCs w:val="24"/>
        </w:rPr>
        <w:t xml:space="preserve"> </w:t>
      </w:r>
      <w:r w:rsidRPr="008A0D45">
        <w:rPr>
          <w:spacing w:val="-1"/>
          <w:sz w:val="24"/>
          <w:szCs w:val="24"/>
        </w:rPr>
        <w:t>человека.</w:t>
      </w:r>
      <w:r w:rsidRPr="008A0D45">
        <w:rPr>
          <w:spacing w:val="-7"/>
          <w:sz w:val="24"/>
          <w:szCs w:val="24"/>
        </w:rPr>
        <w:t xml:space="preserve"> </w:t>
      </w:r>
      <w:r w:rsidRPr="008A0D45">
        <w:rPr>
          <w:spacing w:val="-1"/>
          <w:sz w:val="24"/>
          <w:szCs w:val="24"/>
        </w:rPr>
        <w:t>История</w:t>
      </w:r>
      <w:r w:rsidRPr="008A0D45">
        <w:rPr>
          <w:spacing w:val="-7"/>
          <w:sz w:val="24"/>
          <w:szCs w:val="24"/>
        </w:rPr>
        <w:t xml:space="preserve"> </w:t>
      </w:r>
      <w:r w:rsidRPr="008A0D45">
        <w:rPr>
          <w:spacing w:val="-1"/>
          <w:sz w:val="24"/>
          <w:szCs w:val="24"/>
        </w:rPr>
        <w:t>представляет</w:t>
      </w:r>
      <w:r w:rsidRPr="008A0D45">
        <w:rPr>
          <w:spacing w:val="-6"/>
          <w:sz w:val="24"/>
          <w:szCs w:val="24"/>
        </w:rPr>
        <w:t xml:space="preserve"> </w:t>
      </w:r>
      <w:r w:rsidRPr="008A0D45">
        <w:rPr>
          <w:spacing w:val="-1"/>
          <w:sz w:val="24"/>
          <w:szCs w:val="24"/>
        </w:rPr>
        <w:t>собирательную</w:t>
      </w:r>
      <w:r w:rsidRPr="008A0D45">
        <w:rPr>
          <w:spacing w:val="-6"/>
          <w:sz w:val="24"/>
          <w:szCs w:val="24"/>
        </w:rPr>
        <w:t xml:space="preserve"> </w:t>
      </w:r>
      <w:r w:rsidRPr="008A0D45">
        <w:rPr>
          <w:sz w:val="24"/>
          <w:szCs w:val="24"/>
        </w:rPr>
        <w:t>картину</w:t>
      </w:r>
      <w:r w:rsidRPr="008A0D45">
        <w:rPr>
          <w:spacing w:val="-14"/>
          <w:sz w:val="24"/>
          <w:szCs w:val="24"/>
        </w:rPr>
        <w:t xml:space="preserve"> </w:t>
      </w:r>
      <w:r w:rsidRPr="008A0D45">
        <w:rPr>
          <w:sz w:val="24"/>
          <w:szCs w:val="24"/>
        </w:rPr>
        <w:t>жизни</w:t>
      </w:r>
      <w:r w:rsidRPr="008A0D45">
        <w:rPr>
          <w:spacing w:val="-6"/>
          <w:sz w:val="24"/>
          <w:szCs w:val="24"/>
        </w:rPr>
        <w:t xml:space="preserve"> </w:t>
      </w:r>
      <w:r w:rsidRPr="008A0D45">
        <w:rPr>
          <w:sz w:val="24"/>
          <w:szCs w:val="24"/>
        </w:rPr>
        <w:t>людей</w:t>
      </w:r>
      <w:r w:rsidRPr="008A0D45">
        <w:rPr>
          <w:spacing w:val="-6"/>
          <w:sz w:val="24"/>
          <w:szCs w:val="24"/>
        </w:rPr>
        <w:t xml:space="preserve"> </w:t>
      </w:r>
      <w:r w:rsidRPr="008A0D45">
        <w:rPr>
          <w:sz w:val="24"/>
          <w:szCs w:val="24"/>
        </w:rPr>
        <w:t>во</w:t>
      </w:r>
      <w:r w:rsidRPr="008A0D45">
        <w:rPr>
          <w:spacing w:val="-7"/>
          <w:sz w:val="24"/>
          <w:szCs w:val="24"/>
        </w:rPr>
        <w:t xml:space="preserve"> </w:t>
      </w:r>
      <w:r w:rsidRPr="008A0D45">
        <w:rPr>
          <w:sz w:val="24"/>
          <w:szCs w:val="24"/>
        </w:rPr>
        <w:t>времени,</w:t>
      </w:r>
      <w:r w:rsidRPr="008A0D45">
        <w:rPr>
          <w:spacing w:val="-7"/>
          <w:sz w:val="24"/>
          <w:szCs w:val="24"/>
        </w:rPr>
        <w:t xml:space="preserve"> </w:t>
      </w:r>
      <w:r w:rsidRPr="008A0D45">
        <w:rPr>
          <w:sz w:val="24"/>
          <w:szCs w:val="24"/>
        </w:rPr>
        <w:t>их</w:t>
      </w:r>
      <w:r w:rsidRPr="008A0D45">
        <w:rPr>
          <w:spacing w:val="-4"/>
          <w:sz w:val="24"/>
          <w:szCs w:val="24"/>
        </w:rPr>
        <w:t xml:space="preserve"> </w:t>
      </w:r>
      <w:r w:rsidRPr="008A0D45">
        <w:rPr>
          <w:sz w:val="24"/>
          <w:szCs w:val="24"/>
        </w:rPr>
        <w:t>социального,</w:t>
      </w:r>
      <w:r w:rsidRPr="008A0D45">
        <w:rPr>
          <w:spacing w:val="-58"/>
          <w:sz w:val="24"/>
          <w:szCs w:val="24"/>
        </w:rPr>
        <w:t xml:space="preserve"> </w:t>
      </w:r>
      <w:r w:rsidRPr="008A0D45">
        <w:rPr>
          <w:sz w:val="24"/>
          <w:szCs w:val="24"/>
        </w:rPr>
        <w:t>созидательного,</w:t>
      </w:r>
      <w:r w:rsidRPr="008A0D45">
        <w:rPr>
          <w:spacing w:val="1"/>
          <w:sz w:val="24"/>
          <w:szCs w:val="24"/>
        </w:rPr>
        <w:t xml:space="preserve"> </w:t>
      </w:r>
      <w:r w:rsidRPr="008A0D45">
        <w:rPr>
          <w:sz w:val="24"/>
          <w:szCs w:val="24"/>
        </w:rPr>
        <w:t>нравственного</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Она</w:t>
      </w:r>
      <w:r w:rsidRPr="008A0D45">
        <w:rPr>
          <w:spacing w:val="1"/>
          <w:sz w:val="24"/>
          <w:szCs w:val="24"/>
        </w:rPr>
        <w:t xml:space="preserve"> </w:t>
      </w:r>
      <w:r w:rsidRPr="008A0D45">
        <w:rPr>
          <w:sz w:val="24"/>
          <w:szCs w:val="24"/>
        </w:rPr>
        <w:t>служит</w:t>
      </w:r>
      <w:r w:rsidRPr="008A0D45">
        <w:rPr>
          <w:spacing w:val="1"/>
          <w:sz w:val="24"/>
          <w:szCs w:val="24"/>
        </w:rPr>
        <w:t xml:space="preserve"> </w:t>
      </w:r>
      <w:r w:rsidRPr="008A0D45">
        <w:rPr>
          <w:sz w:val="24"/>
          <w:szCs w:val="24"/>
        </w:rPr>
        <w:t>важным</w:t>
      </w:r>
      <w:r w:rsidRPr="008A0D45">
        <w:rPr>
          <w:spacing w:val="1"/>
          <w:sz w:val="24"/>
          <w:szCs w:val="24"/>
        </w:rPr>
        <w:t xml:space="preserve"> </w:t>
      </w:r>
      <w:r w:rsidRPr="008A0D45">
        <w:rPr>
          <w:sz w:val="24"/>
          <w:szCs w:val="24"/>
        </w:rPr>
        <w:t>ресурсом</w:t>
      </w:r>
      <w:r w:rsidRPr="008A0D45">
        <w:rPr>
          <w:spacing w:val="1"/>
          <w:sz w:val="24"/>
          <w:szCs w:val="24"/>
        </w:rPr>
        <w:t xml:space="preserve"> </w:t>
      </w:r>
      <w:r w:rsidRPr="008A0D45">
        <w:rPr>
          <w:sz w:val="24"/>
          <w:szCs w:val="24"/>
        </w:rPr>
        <w:t>самоидентификации</w:t>
      </w:r>
      <w:r w:rsidRPr="008A0D45">
        <w:rPr>
          <w:spacing w:val="-57"/>
          <w:sz w:val="24"/>
          <w:szCs w:val="24"/>
        </w:rPr>
        <w:t xml:space="preserve"> </w:t>
      </w:r>
      <w:r w:rsidRPr="008A0D45">
        <w:rPr>
          <w:sz w:val="24"/>
          <w:szCs w:val="24"/>
        </w:rPr>
        <w:t>личности в окружающем социуме, культурной среде от уровня семьи до уровня своей страны и</w:t>
      </w:r>
      <w:r w:rsidRPr="008A0D45">
        <w:rPr>
          <w:spacing w:val="1"/>
          <w:sz w:val="24"/>
          <w:szCs w:val="24"/>
        </w:rPr>
        <w:t xml:space="preserve"> </w:t>
      </w:r>
      <w:r w:rsidRPr="008A0D45">
        <w:rPr>
          <w:sz w:val="24"/>
          <w:szCs w:val="24"/>
        </w:rPr>
        <w:t>мира в целом. История дает возможность познания и понимания человека и общества в связи</w:t>
      </w:r>
      <w:r w:rsidRPr="008A0D45">
        <w:rPr>
          <w:spacing w:val="1"/>
          <w:sz w:val="24"/>
          <w:szCs w:val="24"/>
        </w:rPr>
        <w:t xml:space="preserve"> </w:t>
      </w:r>
      <w:r w:rsidRPr="008A0D45">
        <w:rPr>
          <w:sz w:val="24"/>
          <w:szCs w:val="24"/>
        </w:rPr>
        <w:t>прошлого,</w:t>
      </w:r>
      <w:r w:rsidRPr="008A0D45">
        <w:rPr>
          <w:spacing w:val="-1"/>
          <w:sz w:val="24"/>
          <w:szCs w:val="24"/>
        </w:rPr>
        <w:t xml:space="preserve"> </w:t>
      </w:r>
      <w:r w:rsidRPr="008A0D45">
        <w:rPr>
          <w:sz w:val="24"/>
          <w:szCs w:val="24"/>
        </w:rPr>
        <w:t>настоящего</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будущего.</w:t>
      </w:r>
    </w:p>
    <w:p w:rsidR="001511C1" w:rsidRPr="008A0D45" w:rsidRDefault="00194F02" w:rsidP="008A0D45">
      <w:pPr>
        <w:pStyle w:val="a5"/>
        <w:numPr>
          <w:ilvl w:val="2"/>
          <w:numId w:val="78"/>
        </w:numPr>
        <w:tabs>
          <w:tab w:val="left" w:pos="1075"/>
        </w:tabs>
        <w:spacing w:line="276" w:lineRule="auto"/>
        <w:ind w:left="-142" w:firstLine="568"/>
        <w:rPr>
          <w:sz w:val="24"/>
          <w:szCs w:val="24"/>
        </w:rPr>
      </w:pPr>
      <w:r w:rsidRPr="008A0D45">
        <w:rPr>
          <w:sz w:val="24"/>
          <w:szCs w:val="24"/>
        </w:rPr>
        <w:t>Целью школьного исторического образования является формирование и развитие личности</w:t>
      </w:r>
      <w:r w:rsidRPr="008A0D45">
        <w:rPr>
          <w:spacing w:val="1"/>
          <w:sz w:val="24"/>
          <w:szCs w:val="24"/>
        </w:rPr>
        <w:t xml:space="preserve"> </w:t>
      </w:r>
      <w:r w:rsidRPr="008A0D45">
        <w:rPr>
          <w:sz w:val="24"/>
          <w:szCs w:val="24"/>
        </w:rPr>
        <w:t>школьника, способного к самоидентификации и определению своих ценностных ориентиров на</w:t>
      </w:r>
      <w:r w:rsidRPr="008A0D45">
        <w:rPr>
          <w:spacing w:val="1"/>
          <w:sz w:val="24"/>
          <w:szCs w:val="24"/>
        </w:rPr>
        <w:t xml:space="preserve"> </w:t>
      </w:r>
      <w:r w:rsidRPr="008A0D45">
        <w:rPr>
          <w:sz w:val="24"/>
          <w:szCs w:val="24"/>
        </w:rPr>
        <w:t>основе</w:t>
      </w:r>
      <w:r w:rsidRPr="008A0D45">
        <w:rPr>
          <w:spacing w:val="-11"/>
          <w:sz w:val="24"/>
          <w:szCs w:val="24"/>
        </w:rPr>
        <w:t xml:space="preserve"> </w:t>
      </w:r>
      <w:r w:rsidRPr="008A0D45">
        <w:rPr>
          <w:sz w:val="24"/>
          <w:szCs w:val="24"/>
        </w:rPr>
        <w:t>осмысления</w:t>
      </w:r>
      <w:r w:rsidRPr="008A0D45">
        <w:rPr>
          <w:spacing w:val="-9"/>
          <w:sz w:val="24"/>
          <w:szCs w:val="24"/>
        </w:rPr>
        <w:t xml:space="preserve"> </w:t>
      </w:r>
      <w:r w:rsidRPr="008A0D45">
        <w:rPr>
          <w:sz w:val="24"/>
          <w:szCs w:val="24"/>
        </w:rPr>
        <w:t>и</w:t>
      </w:r>
      <w:r w:rsidRPr="008A0D45">
        <w:rPr>
          <w:spacing w:val="-9"/>
          <w:sz w:val="24"/>
          <w:szCs w:val="24"/>
        </w:rPr>
        <w:t xml:space="preserve"> </w:t>
      </w:r>
      <w:r w:rsidRPr="008A0D45">
        <w:rPr>
          <w:sz w:val="24"/>
          <w:szCs w:val="24"/>
        </w:rPr>
        <w:t>освоения</w:t>
      </w:r>
      <w:r w:rsidRPr="008A0D45">
        <w:rPr>
          <w:spacing w:val="-9"/>
          <w:sz w:val="24"/>
          <w:szCs w:val="24"/>
        </w:rPr>
        <w:t xml:space="preserve"> </w:t>
      </w:r>
      <w:r w:rsidRPr="008A0D45">
        <w:rPr>
          <w:sz w:val="24"/>
          <w:szCs w:val="24"/>
        </w:rPr>
        <w:t>исторического</w:t>
      </w:r>
      <w:r w:rsidRPr="008A0D45">
        <w:rPr>
          <w:spacing w:val="-9"/>
          <w:sz w:val="24"/>
          <w:szCs w:val="24"/>
        </w:rPr>
        <w:t xml:space="preserve"> </w:t>
      </w:r>
      <w:r w:rsidRPr="008A0D45">
        <w:rPr>
          <w:sz w:val="24"/>
          <w:szCs w:val="24"/>
        </w:rPr>
        <w:t>опыта</w:t>
      </w:r>
      <w:r w:rsidRPr="008A0D45">
        <w:rPr>
          <w:spacing w:val="-10"/>
          <w:sz w:val="24"/>
          <w:szCs w:val="24"/>
        </w:rPr>
        <w:t xml:space="preserve"> </w:t>
      </w:r>
      <w:r w:rsidRPr="008A0D45">
        <w:rPr>
          <w:sz w:val="24"/>
          <w:szCs w:val="24"/>
        </w:rPr>
        <w:t>своей</w:t>
      </w:r>
      <w:r w:rsidRPr="008A0D45">
        <w:rPr>
          <w:spacing w:val="-8"/>
          <w:sz w:val="24"/>
          <w:szCs w:val="24"/>
        </w:rPr>
        <w:t xml:space="preserve"> </w:t>
      </w:r>
      <w:r w:rsidRPr="008A0D45">
        <w:rPr>
          <w:sz w:val="24"/>
          <w:szCs w:val="24"/>
        </w:rPr>
        <w:t>страны</w:t>
      </w:r>
      <w:r w:rsidRPr="008A0D45">
        <w:rPr>
          <w:spacing w:val="-10"/>
          <w:sz w:val="24"/>
          <w:szCs w:val="24"/>
        </w:rPr>
        <w:t xml:space="preserve"> </w:t>
      </w:r>
      <w:r w:rsidRPr="008A0D45">
        <w:rPr>
          <w:sz w:val="24"/>
          <w:szCs w:val="24"/>
        </w:rPr>
        <w:t>и</w:t>
      </w:r>
      <w:r w:rsidRPr="008A0D45">
        <w:rPr>
          <w:spacing w:val="-8"/>
          <w:sz w:val="24"/>
          <w:szCs w:val="24"/>
        </w:rPr>
        <w:t xml:space="preserve"> </w:t>
      </w:r>
      <w:r w:rsidRPr="008A0D45">
        <w:rPr>
          <w:sz w:val="24"/>
          <w:szCs w:val="24"/>
        </w:rPr>
        <w:t>человечества</w:t>
      </w:r>
      <w:r w:rsidRPr="008A0D45">
        <w:rPr>
          <w:spacing w:val="-9"/>
          <w:sz w:val="24"/>
          <w:szCs w:val="24"/>
        </w:rPr>
        <w:t xml:space="preserve"> </w:t>
      </w:r>
      <w:r w:rsidRPr="008A0D45">
        <w:rPr>
          <w:sz w:val="24"/>
          <w:szCs w:val="24"/>
        </w:rPr>
        <w:t>в</w:t>
      </w:r>
      <w:r w:rsidRPr="008A0D45">
        <w:rPr>
          <w:spacing w:val="-8"/>
          <w:sz w:val="24"/>
          <w:szCs w:val="24"/>
        </w:rPr>
        <w:t xml:space="preserve"> </w:t>
      </w:r>
      <w:r w:rsidRPr="008A0D45">
        <w:rPr>
          <w:sz w:val="24"/>
          <w:szCs w:val="24"/>
        </w:rPr>
        <w:t>целом,</w:t>
      </w:r>
      <w:r w:rsidRPr="008A0D45">
        <w:rPr>
          <w:spacing w:val="-9"/>
          <w:sz w:val="24"/>
          <w:szCs w:val="24"/>
        </w:rPr>
        <w:t xml:space="preserve"> </w:t>
      </w:r>
      <w:r w:rsidRPr="008A0D45">
        <w:rPr>
          <w:sz w:val="24"/>
          <w:szCs w:val="24"/>
        </w:rPr>
        <w:t>активно</w:t>
      </w:r>
      <w:r w:rsidRPr="008A0D45">
        <w:rPr>
          <w:spacing w:val="-58"/>
          <w:sz w:val="24"/>
          <w:szCs w:val="24"/>
        </w:rPr>
        <w:t xml:space="preserve"> </w:t>
      </w:r>
      <w:r w:rsidRPr="008A0D45">
        <w:rPr>
          <w:sz w:val="24"/>
          <w:szCs w:val="24"/>
        </w:rPr>
        <w:t>и творчески применяющего исторические знания и предметные умения в учебной и социальной</w:t>
      </w:r>
      <w:r w:rsidRPr="008A0D45">
        <w:rPr>
          <w:spacing w:val="1"/>
          <w:sz w:val="24"/>
          <w:szCs w:val="24"/>
        </w:rPr>
        <w:t xml:space="preserve"> </w:t>
      </w:r>
      <w:r w:rsidRPr="008A0D45">
        <w:rPr>
          <w:spacing w:val="-1"/>
          <w:sz w:val="24"/>
          <w:szCs w:val="24"/>
        </w:rPr>
        <w:t>практике.</w:t>
      </w:r>
      <w:r w:rsidRPr="008A0D45">
        <w:rPr>
          <w:spacing w:val="-13"/>
          <w:sz w:val="24"/>
          <w:szCs w:val="24"/>
        </w:rPr>
        <w:t xml:space="preserve"> </w:t>
      </w:r>
      <w:r w:rsidRPr="008A0D45">
        <w:rPr>
          <w:spacing w:val="-1"/>
          <w:sz w:val="24"/>
          <w:szCs w:val="24"/>
        </w:rPr>
        <w:t>Данная</w:t>
      </w:r>
      <w:r w:rsidRPr="008A0D45">
        <w:rPr>
          <w:spacing w:val="-11"/>
          <w:sz w:val="24"/>
          <w:szCs w:val="24"/>
        </w:rPr>
        <w:t xml:space="preserve"> </w:t>
      </w:r>
      <w:r w:rsidRPr="008A0D45">
        <w:rPr>
          <w:spacing w:val="-1"/>
          <w:sz w:val="24"/>
          <w:szCs w:val="24"/>
        </w:rPr>
        <w:t>цель</w:t>
      </w:r>
      <w:r w:rsidRPr="008A0D45">
        <w:rPr>
          <w:spacing w:val="-11"/>
          <w:sz w:val="24"/>
          <w:szCs w:val="24"/>
        </w:rPr>
        <w:t xml:space="preserve"> </w:t>
      </w:r>
      <w:r w:rsidRPr="008A0D45">
        <w:rPr>
          <w:spacing w:val="-1"/>
          <w:sz w:val="24"/>
          <w:szCs w:val="24"/>
        </w:rPr>
        <w:t>предполагает</w:t>
      </w:r>
      <w:r w:rsidRPr="008A0D45">
        <w:rPr>
          <w:spacing w:val="-11"/>
          <w:sz w:val="24"/>
          <w:szCs w:val="24"/>
        </w:rPr>
        <w:t xml:space="preserve"> </w:t>
      </w:r>
      <w:r w:rsidRPr="008A0D45">
        <w:rPr>
          <w:sz w:val="24"/>
          <w:szCs w:val="24"/>
        </w:rPr>
        <w:t>формирование</w:t>
      </w:r>
      <w:r w:rsidRPr="008A0D45">
        <w:rPr>
          <w:spacing w:val="-10"/>
          <w:sz w:val="24"/>
          <w:szCs w:val="24"/>
        </w:rPr>
        <w:t xml:space="preserve"> </w:t>
      </w:r>
      <w:r w:rsidRPr="008A0D45">
        <w:rPr>
          <w:sz w:val="24"/>
          <w:szCs w:val="24"/>
        </w:rPr>
        <w:t>у</w:t>
      </w:r>
      <w:r w:rsidRPr="008A0D45">
        <w:rPr>
          <w:spacing w:val="-16"/>
          <w:sz w:val="24"/>
          <w:szCs w:val="24"/>
        </w:rPr>
        <w:t xml:space="preserve"> </w:t>
      </w:r>
      <w:r w:rsidRPr="008A0D45">
        <w:rPr>
          <w:sz w:val="24"/>
          <w:szCs w:val="24"/>
        </w:rPr>
        <w:t>обучающихся</w:t>
      </w:r>
      <w:r w:rsidRPr="008A0D45">
        <w:rPr>
          <w:spacing w:val="-11"/>
          <w:sz w:val="24"/>
          <w:szCs w:val="24"/>
        </w:rPr>
        <w:t xml:space="preserve"> </w:t>
      </w:r>
      <w:r w:rsidRPr="008A0D45">
        <w:rPr>
          <w:sz w:val="24"/>
          <w:szCs w:val="24"/>
        </w:rPr>
        <w:t>целостной</w:t>
      </w:r>
      <w:r w:rsidRPr="008A0D45">
        <w:rPr>
          <w:spacing w:val="-11"/>
          <w:sz w:val="24"/>
          <w:szCs w:val="24"/>
        </w:rPr>
        <w:t xml:space="preserve"> </w:t>
      </w:r>
      <w:r w:rsidRPr="008A0D45">
        <w:rPr>
          <w:sz w:val="24"/>
          <w:szCs w:val="24"/>
        </w:rPr>
        <w:t>картины</w:t>
      </w:r>
      <w:r w:rsidRPr="008A0D45">
        <w:rPr>
          <w:spacing w:val="-12"/>
          <w:sz w:val="24"/>
          <w:szCs w:val="24"/>
        </w:rPr>
        <w:t xml:space="preserve"> </w:t>
      </w:r>
      <w:r w:rsidRPr="008A0D45">
        <w:rPr>
          <w:sz w:val="24"/>
          <w:szCs w:val="24"/>
        </w:rPr>
        <w:t>российской</w:t>
      </w:r>
      <w:r w:rsidRPr="008A0D45">
        <w:rPr>
          <w:spacing w:val="-58"/>
          <w:sz w:val="24"/>
          <w:szCs w:val="24"/>
        </w:rPr>
        <w:t xml:space="preserve"> </w:t>
      </w:r>
      <w:r w:rsidRPr="008A0D45">
        <w:rPr>
          <w:sz w:val="24"/>
          <w:szCs w:val="24"/>
        </w:rPr>
        <w:t>и</w:t>
      </w:r>
      <w:r w:rsidRPr="008A0D45">
        <w:rPr>
          <w:spacing w:val="-10"/>
          <w:sz w:val="24"/>
          <w:szCs w:val="24"/>
        </w:rPr>
        <w:t xml:space="preserve"> </w:t>
      </w:r>
      <w:r w:rsidRPr="008A0D45">
        <w:rPr>
          <w:sz w:val="24"/>
          <w:szCs w:val="24"/>
        </w:rPr>
        <w:t>мировой</w:t>
      </w:r>
      <w:r w:rsidRPr="008A0D45">
        <w:rPr>
          <w:spacing w:val="-12"/>
          <w:sz w:val="24"/>
          <w:szCs w:val="24"/>
        </w:rPr>
        <w:t xml:space="preserve"> </w:t>
      </w:r>
      <w:r w:rsidRPr="008A0D45">
        <w:rPr>
          <w:sz w:val="24"/>
          <w:szCs w:val="24"/>
        </w:rPr>
        <w:t>истории,</w:t>
      </w:r>
      <w:r w:rsidRPr="008A0D45">
        <w:rPr>
          <w:spacing w:val="-9"/>
          <w:sz w:val="24"/>
          <w:szCs w:val="24"/>
        </w:rPr>
        <w:t xml:space="preserve"> </w:t>
      </w:r>
      <w:r w:rsidRPr="008A0D45">
        <w:rPr>
          <w:sz w:val="24"/>
          <w:szCs w:val="24"/>
        </w:rPr>
        <w:t>понимание</w:t>
      </w:r>
      <w:r w:rsidRPr="008A0D45">
        <w:rPr>
          <w:spacing w:val="-11"/>
          <w:sz w:val="24"/>
          <w:szCs w:val="24"/>
        </w:rPr>
        <w:t xml:space="preserve"> </w:t>
      </w:r>
      <w:r w:rsidRPr="008A0D45">
        <w:rPr>
          <w:sz w:val="24"/>
          <w:szCs w:val="24"/>
        </w:rPr>
        <w:t>места</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роли</w:t>
      </w:r>
      <w:r w:rsidRPr="008A0D45">
        <w:rPr>
          <w:spacing w:val="-8"/>
          <w:sz w:val="24"/>
          <w:szCs w:val="24"/>
        </w:rPr>
        <w:t xml:space="preserve"> </w:t>
      </w:r>
      <w:r w:rsidRPr="008A0D45">
        <w:rPr>
          <w:sz w:val="24"/>
          <w:szCs w:val="24"/>
        </w:rPr>
        <w:t>современной</w:t>
      </w:r>
      <w:r w:rsidRPr="008A0D45">
        <w:rPr>
          <w:spacing w:val="-9"/>
          <w:sz w:val="24"/>
          <w:szCs w:val="24"/>
        </w:rPr>
        <w:t xml:space="preserve"> </w:t>
      </w:r>
      <w:r w:rsidRPr="008A0D45">
        <w:rPr>
          <w:sz w:val="24"/>
          <w:szCs w:val="24"/>
        </w:rPr>
        <w:t>России</w:t>
      </w:r>
      <w:r w:rsidRPr="008A0D45">
        <w:rPr>
          <w:spacing w:val="-10"/>
          <w:sz w:val="24"/>
          <w:szCs w:val="24"/>
        </w:rPr>
        <w:t xml:space="preserve"> </w:t>
      </w:r>
      <w:r w:rsidRPr="008A0D45">
        <w:rPr>
          <w:sz w:val="24"/>
          <w:szCs w:val="24"/>
        </w:rPr>
        <w:t>в</w:t>
      </w:r>
      <w:r w:rsidRPr="008A0D45">
        <w:rPr>
          <w:spacing w:val="-10"/>
          <w:sz w:val="24"/>
          <w:szCs w:val="24"/>
        </w:rPr>
        <w:t xml:space="preserve"> </w:t>
      </w:r>
      <w:r w:rsidRPr="008A0D45">
        <w:rPr>
          <w:sz w:val="24"/>
          <w:szCs w:val="24"/>
        </w:rPr>
        <w:t>мире,</w:t>
      </w:r>
      <w:r w:rsidRPr="008A0D45">
        <w:rPr>
          <w:spacing w:val="-10"/>
          <w:sz w:val="24"/>
          <w:szCs w:val="24"/>
        </w:rPr>
        <w:t xml:space="preserve"> </w:t>
      </w:r>
      <w:r w:rsidRPr="008A0D45">
        <w:rPr>
          <w:sz w:val="24"/>
          <w:szCs w:val="24"/>
        </w:rPr>
        <w:t>важности</w:t>
      </w:r>
      <w:r w:rsidRPr="008A0D45">
        <w:rPr>
          <w:spacing w:val="-8"/>
          <w:sz w:val="24"/>
          <w:szCs w:val="24"/>
        </w:rPr>
        <w:t xml:space="preserve"> </w:t>
      </w:r>
      <w:r w:rsidRPr="008A0D45">
        <w:rPr>
          <w:sz w:val="24"/>
          <w:szCs w:val="24"/>
        </w:rPr>
        <w:t>вклада</w:t>
      </w:r>
      <w:r w:rsidRPr="008A0D45">
        <w:rPr>
          <w:spacing w:val="-11"/>
          <w:sz w:val="24"/>
          <w:szCs w:val="24"/>
        </w:rPr>
        <w:t xml:space="preserve"> </w:t>
      </w:r>
      <w:r w:rsidRPr="008A0D45">
        <w:rPr>
          <w:sz w:val="24"/>
          <w:szCs w:val="24"/>
        </w:rPr>
        <w:t>каждого</w:t>
      </w:r>
      <w:r w:rsidRPr="008A0D45">
        <w:rPr>
          <w:spacing w:val="-57"/>
          <w:sz w:val="24"/>
          <w:szCs w:val="24"/>
        </w:rPr>
        <w:t xml:space="preserve"> </w:t>
      </w:r>
      <w:r w:rsidRPr="008A0D45">
        <w:rPr>
          <w:sz w:val="24"/>
          <w:szCs w:val="24"/>
        </w:rPr>
        <w:t>ее народа, его культуры в общую историю страны и мировую историю, формирование личностной</w:t>
      </w:r>
      <w:r w:rsidRPr="008A0D45">
        <w:rPr>
          <w:spacing w:val="-58"/>
          <w:sz w:val="24"/>
          <w:szCs w:val="24"/>
        </w:rPr>
        <w:t xml:space="preserve"> </w:t>
      </w:r>
      <w:r w:rsidRPr="008A0D45">
        <w:rPr>
          <w:sz w:val="24"/>
          <w:szCs w:val="24"/>
        </w:rPr>
        <w:t>позиции</w:t>
      </w:r>
      <w:r w:rsidRPr="008A0D45">
        <w:rPr>
          <w:spacing w:val="-1"/>
          <w:sz w:val="24"/>
          <w:szCs w:val="24"/>
        </w:rPr>
        <w:t xml:space="preserve"> </w:t>
      </w:r>
      <w:r w:rsidRPr="008A0D45">
        <w:rPr>
          <w:sz w:val="24"/>
          <w:szCs w:val="24"/>
        </w:rPr>
        <w:t>по отношению</w:t>
      </w:r>
      <w:r w:rsidRPr="008A0D45">
        <w:rPr>
          <w:spacing w:val="-2"/>
          <w:sz w:val="24"/>
          <w:szCs w:val="24"/>
        </w:rPr>
        <w:t xml:space="preserve"> </w:t>
      </w:r>
      <w:r w:rsidRPr="008A0D45">
        <w:rPr>
          <w:sz w:val="24"/>
          <w:szCs w:val="24"/>
        </w:rPr>
        <w:t>к прошлому</w:t>
      </w:r>
      <w:r w:rsidRPr="008A0D45">
        <w:rPr>
          <w:spacing w:val="-8"/>
          <w:sz w:val="24"/>
          <w:szCs w:val="24"/>
        </w:rPr>
        <w:t xml:space="preserve"> </w:t>
      </w:r>
      <w:r w:rsidRPr="008A0D45">
        <w:rPr>
          <w:sz w:val="24"/>
          <w:szCs w:val="24"/>
        </w:rPr>
        <w:t>и настоящему</w:t>
      </w:r>
      <w:r w:rsidRPr="008A0D45">
        <w:rPr>
          <w:spacing w:val="-6"/>
          <w:sz w:val="24"/>
          <w:szCs w:val="24"/>
        </w:rPr>
        <w:t xml:space="preserve"> </w:t>
      </w:r>
      <w:r w:rsidRPr="008A0D45">
        <w:rPr>
          <w:sz w:val="24"/>
          <w:szCs w:val="24"/>
        </w:rPr>
        <w:t>Отечества.</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Задачами</w:t>
      </w:r>
      <w:r w:rsidRPr="008A0D45">
        <w:rPr>
          <w:spacing w:val="-3"/>
          <w:sz w:val="24"/>
          <w:szCs w:val="24"/>
        </w:rPr>
        <w:t xml:space="preserve"> </w:t>
      </w:r>
      <w:r w:rsidRPr="008A0D45">
        <w:rPr>
          <w:sz w:val="24"/>
          <w:szCs w:val="24"/>
        </w:rPr>
        <w:t>изучения</w:t>
      </w:r>
      <w:r w:rsidRPr="008A0D45">
        <w:rPr>
          <w:spacing w:val="-2"/>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являются:</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у</w:t>
      </w:r>
      <w:r w:rsidRPr="008A0D45">
        <w:rPr>
          <w:spacing w:val="1"/>
        </w:rPr>
        <w:t xml:space="preserve"> </w:t>
      </w:r>
      <w:r w:rsidRPr="008A0D45">
        <w:t>молодого</w:t>
      </w:r>
      <w:r w:rsidRPr="008A0D45">
        <w:rPr>
          <w:spacing w:val="1"/>
        </w:rPr>
        <w:t xml:space="preserve"> </w:t>
      </w:r>
      <w:r w:rsidRPr="008A0D45">
        <w:t>поколения</w:t>
      </w:r>
      <w:r w:rsidRPr="008A0D45">
        <w:rPr>
          <w:spacing w:val="1"/>
        </w:rPr>
        <w:t xml:space="preserve"> </w:t>
      </w:r>
      <w:r w:rsidRPr="008A0D45">
        <w:t>ориентиров</w:t>
      </w:r>
      <w:r w:rsidRPr="008A0D45">
        <w:rPr>
          <w:spacing w:val="1"/>
        </w:rPr>
        <w:t xml:space="preserve"> </w:t>
      </w:r>
      <w:r w:rsidRPr="008A0D45">
        <w:t>для</w:t>
      </w:r>
      <w:r w:rsidRPr="008A0D45">
        <w:rPr>
          <w:spacing w:val="1"/>
        </w:rPr>
        <w:t xml:space="preserve"> </w:t>
      </w:r>
      <w:r w:rsidRPr="008A0D45">
        <w:t>гражданской,</w:t>
      </w:r>
      <w:r w:rsidRPr="008A0D45">
        <w:rPr>
          <w:spacing w:val="1"/>
        </w:rPr>
        <w:t xml:space="preserve"> </w:t>
      </w:r>
      <w:r w:rsidRPr="008A0D45">
        <w:t>этнонациональной,</w:t>
      </w:r>
      <w:r w:rsidRPr="008A0D45">
        <w:rPr>
          <w:spacing w:val="1"/>
        </w:rPr>
        <w:t xml:space="preserve"> </w:t>
      </w:r>
      <w:r w:rsidRPr="008A0D45">
        <w:t>социальной,</w:t>
      </w:r>
      <w:r w:rsidRPr="008A0D45">
        <w:rPr>
          <w:spacing w:val="-1"/>
        </w:rPr>
        <w:t xml:space="preserve"> </w:t>
      </w:r>
      <w:r w:rsidRPr="008A0D45">
        <w:t>культурной самоидентификации</w:t>
      </w:r>
      <w:r w:rsidRPr="008A0D45">
        <w:rPr>
          <w:spacing w:val="-3"/>
        </w:rPr>
        <w:t xml:space="preserve"> </w:t>
      </w:r>
      <w:r w:rsidRPr="008A0D45">
        <w:t>в</w:t>
      </w:r>
      <w:r w:rsidRPr="008A0D45">
        <w:rPr>
          <w:spacing w:val="-1"/>
        </w:rPr>
        <w:t xml:space="preserve"> </w:t>
      </w:r>
      <w:r w:rsidRPr="008A0D45">
        <w:t>окружающем</w:t>
      </w:r>
      <w:r w:rsidRPr="008A0D45">
        <w:rPr>
          <w:spacing w:val="-2"/>
        </w:rPr>
        <w:t xml:space="preserve"> </w:t>
      </w:r>
      <w:r w:rsidRPr="008A0D45">
        <w:t>мире;</w:t>
      </w:r>
    </w:p>
    <w:p w:rsidR="001511C1" w:rsidRPr="008A0D45" w:rsidRDefault="00194F02" w:rsidP="008A0D45">
      <w:pPr>
        <w:pStyle w:val="a0"/>
        <w:spacing w:line="276" w:lineRule="auto"/>
        <w:ind w:left="-142" w:firstLine="568"/>
      </w:pPr>
      <w:r w:rsidRPr="008A0D45">
        <w:t>овладение знаниями об основных этапах развития человеческого общества, при особом внимании</w:t>
      </w:r>
      <w:r w:rsidRPr="008A0D45">
        <w:rPr>
          <w:spacing w:val="1"/>
        </w:rPr>
        <w:t xml:space="preserve"> </w:t>
      </w:r>
      <w:r w:rsidRPr="008A0D45">
        <w:t>к</w:t>
      </w:r>
      <w:r w:rsidRPr="008A0D45">
        <w:rPr>
          <w:spacing w:val="-1"/>
        </w:rPr>
        <w:t xml:space="preserve"> </w:t>
      </w:r>
      <w:r w:rsidRPr="008A0D45">
        <w:t>месту</w:t>
      </w:r>
      <w:r w:rsidRPr="008A0D45">
        <w:rPr>
          <w:spacing w:val="-5"/>
        </w:rPr>
        <w:t xml:space="preserve"> </w:t>
      </w:r>
      <w:r w:rsidRPr="008A0D45">
        <w:t>и роли</w:t>
      </w:r>
      <w:r w:rsidRPr="008A0D45">
        <w:rPr>
          <w:spacing w:val="1"/>
        </w:rPr>
        <w:t xml:space="preserve"> </w:t>
      </w:r>
      <w:r w:rsidRPr="008A0D45">
        <w:t>России во</w:t>
      </w:r>
      <w:r w:rsidRPr="008A0D45">
        <w:rPr>
          <w:spacing w:val="-1"/>
        </w:rPr>
        <w:t xml:space="preserve"> </w:t>
      </w:r>
      <w:r w:rsidRPr="008A0D45">
        <w:t>всемирно-историческом</w:t>
      </w:r>
      <w:r w:rsidRPr="008A0D45">
        <w:rPr>
          <w:spacing w:val="-1"/>
        </w:rPr>
        <w:t xml:space="preserve"> </w:t>
      </w:r>
      <w:r w:rsidRPr="008A0D45">
        <w:t>процессе;</w:t>
      </w:r>
    </w:p>
    <w:p w:rsidR="001511C1" w:rsidRPr="008A0D45" w:rsidRDefault="00194F02" w:rsidP="008A0D45">
      <w:pPr>
        <w:pStyle w:val="a0"/>
        <w:spacing w:line="276" w:lineRule="auto"/>
        <w:ind w:left="-142" w:firstLine="568"/>
      </w:pPr>
      <w:r w:rsidRPr="008A0D45">
        <w:t>воспитание учащихся в духе патриотизма, уважения к своему Отечеству - многонациональному</w:t>
      </w:r>
      <w:r w:rsidRPr="008A0D45">
        <w:rPr>
          <w:spacing w:val="1"/>
        </w:rPr>
        <w:t xml:space="preserve"> </w:t>
      </w:r>
      <w:r w:rsidRPr="008A0D45">
        <w:t>Российскому государству, в соответствии с идеями взаимопонимания, согласия и мира между</w:t>
      </w:r>
      <w:r w:rsidRPr="008A0D45">
        <w:rPr>
          <w:spacing w:val="1"/>
        </w:rPr>
        <w:t xml:space="preserve"> </w:t>
      </w:r>
      <w:r w:rsidRPr="008A0D45">
        <w:t>людьми</w:t>
      </w:r>
      <w:r w:rsidRPr="008A0D45">
        <w:rPr>
          <w:spacing w:val="-3"/>
        </w:rPr>
        <w:t xml:space="preserve"> </w:t>
      </w:r>
      <w:r w:rsidRPr="008A0D45">
        <w:t>и народами,</w:t>
      </w:r>
      <w:r w:rsidRPr="008A0D45">
        <w:rPr>
          <w:spacing w:val="-1"/>
        </w:rPr>
        <w:t xml:space="preserve"> </w:t>
      </w:r>
      <w:r w:rsidRPr="008A0D45">
        <w:t>в</w:t>
      </w:r>
      <w:r w:rsidRPr="008A0D45">
        <w:rPr>
          <w:spacing w:val="-1"/>
        </w:rPr>
        <w:t xml:space="preserve"> </w:t>
      </w:r>
      <w:r w:rsidRPr="008A0D45">
        <w:t>духе</w:t>
      </w:r>
      <w:r w:rsidRPr="008A0D45">
        <w:rPr>
          <w:spacing w:val="-2"/>
        </w:rPr>
        <w:t xml:space="preserve"> </w:t>
      </w:r>
      <w:r w:rsidRPr="008A0D45">
        <w:t>демократических</w:t>
      </w:r>
      <w:r w:rsidRPr="008A0D45">
        <w:rPr>
          <w:spacing w:val="-1"/>
        </w:rPr>
        <w:t xml:space="preserve"> </w:t>
      </w:r>
      <w:r w:rsidRPr="008A0D45">
        <w:t>ценностей современного</w:t>
      </w:r>
      <w:r w:rsidRPr="008A0D45">
        <w:rPr>
          <w:spacing w:val="-1"/>
        </w:rPr>
        <w:t xml:space="preserve"> </w:t>
      </w:r>
      <w:r w:rsidRPr="008A0D45">
        <w:t>общества;</w:t>
      </w:r>
    </w:p>
    <w:p w:rsidR="001511C1" w:rsidRPr="008A0D45" w:rsidRDefault="00194F02" w:rsidP="008A0D45">
      <w:pPr>
        <w:pStyle w:val="a0"/>
        <w:tabs>
          <w:tab w:val="left" w:pos="1567"/>
          <w:tab w:val="left" w:pos="2107"/>
          <w:tab w:val="left" w:pos="2436"/>
          <w:tab w:val="left" w:pos="3169"/>
          <w:tab w:val="left" w:pos="4005"/>
          <w:tab w:val="left" w:pos="4366"/>
          <w:tab w:val="left" w:pos="5990"/>
          <w:tab w:val="left" w:pos="6055"/>
          <w:tab w:val="left" w:pos="7688"/>
          <w:tab w:val="left" w:pos="7806"/>
          <w:tab w:val="left" w:pos="8035"/>
          <w:tab w:val="left" w:pos="8122"/>
          <w:tab w:val="left" w:pos="9424"/>
        </w:tabs>
        <w:spacing w:line="276" w:lineRule="auto"/>
        <w:ind w:left="-142" w:firstLine="568"/>
      </w:pPr>
      <w:r w:rsidRPr="008A0D45">
        <w:t>развитие</w:t>
      </w:r>
      <w:r w:rsidRPr="008A0D45">
        <w:tab/>
        <w:t>способностей</w:t>
      </w:r>
      <w:r w:rsidRPr="008A0D45">
        <w:tab/>
        <w:t>учащихся</w:t>
      </w:r>
      <w:r w:rsidRPr="008A0D45">
        <w:tab/>
        <w:t>анализировать</w:t>
      </w:r>
      <w:r w:rsidRPr="008A0D45">
        <w:tab/>
      </w:r>
      <w:r w:rsidRPr="008A0D45">
        <w:tab/>
        <w:t>содержащуюся</w:t>
      </w:r>
      <w:r w:rsidRPr="008A0D45">
        <w:tab/>
      </w:r>
      <w:r w:rsidRPr="008A0D45">
        <w:tab/>
        <w:t>в</w:t>
      </w:r>
      <w:r w:rsidRPr="008A0D45">
        <w:tab/>
      </w:r>
      <w:r w:rsidRPr="008A0D45">
        <w:tab/>
        <w:t>различных</w:t>
      </w:r>
      <w:r w:rsidRPr="008A0D45">
        <w:tab/>
        <w:t>источниках</w:t>
      </w:r>
      <w:r w:rsidRPr="008A0D45">
        <w:rPr>
          <w:spacing w:val="-57"/>
        </w:rPr>
        <w:t xml:space="preserve"> </w:t>
      </w:r>
      <w:r w:rsidRPr="008A0D45">
        <w:t>информацию</w:t>
      </w:r>
      <w:r w:rsidRPr="008A0D45">
        <w:rPr>
          <w:spacing w:val="1"/>
        </w:rPr>
        <w:t xml:space="preserve"> </w:t>
      </w:r>
      <w:r w:rsidRPr="008A0D45">
        <w:t>о</w:t>
      </w:r>
      <w:r w:rsidRPr="008A0D45">
        <w:rPr>
          <w:spacing w:val="1"/>
        </w:rPr>
        <w:t xml:space="preserve"> </w:t>
      </w:r>
      <w:r w:rsidRPr="008A0D45">
        <w:t>событиях</w:t>
      </w:r>
      <w:r w:rsidRPr="008A0D45">
        <w:rPr>
          <w:spacing w:val="1"/>
        </w:rPr>
        <w:t xml:space="preserve"> </w:t>
      </w:r>
      <w:r w:rsidRPr="008A0D45">
        <w:t>и</w:t>
      </w:r>
      <w:r w:rsidRPr="008A0D45">
        <w:rPr>
          <w:spacing w:val="1"/>
        </w:rPr>
        <w:t xml:space="preserve"> </w:t>
      </w:r>
      <w:r w:rsidRPr="008A0D45">
        <w:t>явлениях</w:t>
      </w:r>
      <w:r w:rsidRPr="008A0D45">
        <w:rPr>
          <w:spacing w:val="1"/>
        </w:rPr>
        <w:t xml:space="preserve"> </w:t>
      </w:r>
      <w:r w:rsidRPr="008A0D45">
        <w:t>прошлого</w:t>
      </w:r>
      <w:r w:rsidRPr="008A0D45">
        <w:rPr>
          <w:spacing w:val="1"/>
        </w:rPr>
        <w:t xml:space="preserve"> </w:t>
      </w:r>
      <w:r w:rsidRPr="008A0D45">
        <w:t>и</w:t>
      </w:r>
      <w:r w:rsidRPr="008A0D45">
        <w:rPr>
          <w:spacing w:val="1"/>
        </w:rPr>
        <w:t xml:space="preserve"> </w:t>
      </w:r>
      <w:r w:rsidRPr="008A0D45">
        <w:t>настоящего,</w:t>
      </w:r>
      <w:r w:rsidRPr="008A0D45">
        <w:rPr>
          <w:spacing w:val="1"/>
        </w:rPr>
        <w:t xml:space="preserve"> </w:t>
      </w:r>
      <w:r w:rsidRPr="008A0D45">
        <w:t>рассматривать</w:t>
      </w:r>
      <w:r w:rsidRPr="008A0D45">
        <w:rPr>
          <w:spacing w:val="1"/>
        </w:rPr>
        <w:t xml:space="preserve"> </w:t>
      </w:r>
      <w:r w:rsidRPr="008A0D45">
        <w:t>события</w:t>
      </w:r>
      <w:r w:rsidRPr="008A0D45">
        <w:rPr>
          <w:spacing w:val="1"/>
        </w:rPr>
        <w:t xml:space="preserve"> </w:t>
      </w:r>
      <w:r w:rsidRPr="008A0D45">
        <w:t>в</w:t>
      </w:r>
      <w:r w:rsidRPr="008A0D45">
        <w:rPr>
          <w:spacing w:val="-57"/>
        </w:rPr>
        <w:t xml:space="preserve"> </w:t>
      </w:r>
      <w:r w:rsidRPr="008A0D45">
        <w:t>соответствии с принципом историзма, в их динамике, взаимосвязи и взаимообусловленности;</w:t>
      </w:r>
      <w:r w:rsidRPr="008A0D45">
        <w:rPr>
          <w:spacing w:val="1"/>
        </w:rPr>
        <w:t xml:space="preserve"> </w:t>
      </w:r>
      <w:r w:rsidRPr="008A0D45">
        <w:t>формирование</w:t>
      </w:r>
      <w:r w:rsidRPr="008A0D45">
        <w:rPr>
          <w:spacing w:val="23"/>
        </w:rPr>
        <w:t xml:space="preserve"> </w:t>
      </w:r>
      <w:r w:rsidRPr="008A0D45">
        <w:t>у</w:t>
      </w:r>
      <w:r w:rsidRPr="008A0D45">
        <w:rPr>
          <w:spacing w:val="18"/>
        </w:rPr>
        <w:t xml:space="preserve"> </w:t>
      </w:r>
      <w:r w:rsidRPr="008A0D45">
        <w:t>школьников</w:t>
      </w:r>
      <w:r w:rsidRPr="008A0D45">
        <w:rPr>
          <w:spacing w:val="24"/>
        </w:rPr>
        <w:t xml:space="preserve"> </w:t>
      </w:r>
      <w:r w:rsidRPr="008A0D45">
        <w:t>умений</w:t>
      </w:r>
      <w:r w:rsidRPr="008A0D45">
        <w:rPr>
          <w:spacing w:val="24"/>
        </w:rPr>
        <w:t xml:space="preserve"> </w:t>
      </w:r>
      <w:r w:rsidRPr="008A0D45">
        <w:t>применять</w:t>
      </w:r>
      <w:r w:rsidRPr="008A0D45">
        <w:rPr>
          <w:spacing w:val="23"/>
        </w:rPr>
        <w:t xml:space="preserve"> </w:t>
      </w:r>
      <w:r w:rsidRPr="008A0D45">
        <w:t>исторические</w:t>
      </w:r>
      <w:r w:rsidRPr="008A0D45">
        <w:rPr>
          <w:spacing w:val="22"/>
        </w:rPr>
        <w:t xml:space="preserve"> </w:t>
      </w:r>
      <w:r w:rsidRPr="008A0D45">
        <w:t>знания</w:t>
      </w:r>
      <w:r w:rsidRPr="008A0D45">
        <w:rPr>
          <w:spacing w:val="23"/>
        </w:rPr>
        <w:t xml:space="preserve"> </w:t>
      </w:r>
      <w:r w:rsidRPr="008A0D45">
        <w:t>в</w:t>
      </w:r>
      <w:r w:rsidRPr="008A0D45">
        <w:rPr>
          <w:spacing w:val="24"/>
        </w:rPr>
        <w:t xml:space="preserve"> </w:t>
      </w:r>
      <w:r w:rsidRPr="008A0D45">
        <w:t>учебной</w:t>
      </w:r>
      <w:r w:rsidRPr="008A0D45">
        <w:rPr>
          <w:spacing w:val="24"/>
        </w:rPr>
        <w:t xml:space="preserve"> </w:t>
      </w:r>
      <w:r w:rsidRPr="008A0D45">
        <w:t>и</w:t>
      </w:r>
      <w:r w:rsidRPr="008A0D45">
        <w:rPr>
          <w:spacing w:val="23"/>
        </w:rPr>
        <w:t xml:space="preserve"> </w:t>
      </w:r>
      <w:r w:rsidRPr="008A0D45">
        <w:t>внешкольной</w:t>
      </w:r>
      <w:r w:rsidRPr="008A0D45">
        <w:rPr>
          <w:spacing w:val="-57"/>
        </w:rPr>
        <w:t xml:space="preserve"> </w:t>
      </w:r>
      <w:r w:rsidRPr="008A0D45">
        <w:lastRenderedPageBreak/>
        <w:t>деятельности,</w:t>
      </w:r>
      <w:r w:rsidRPr="008A0D45">
        <w:tab/>
        <w:t>в</w:t>
      </w:r>
      <w:r w:rsidRPr="008A0D45">
        <w:tab/>
        <w:t>современном</w:t>
      </w:r>
      <w:r w:rsidRPr="008A0D45">
        <w:tab/>
        <w:t>поликультурном,</w:t>
      </w:r>
      <w:r w:rsidRPr="008A0D45">
        <w:tab/>
        <w:t>полиэтничном</w:t>
      </w:r>
      <w:r w:rsidRPr="008A0D45">
        <w:tab/>
        <w:t>и</w:t>
      </w:r>
      <w:r w:rsidRPr="008A0D45">
        <w:tab/>
        <w:t>многоконфессиональном</w:t>
      </w:r>
      <w:r w:rsidRPr="008A0D45">
        <w:rPr>
          <w:spacing w:val="-57"/>
        </w:rPr>
        <w:t xml:space="preserve"> </w:t>
      </w:r>
      <w:r w:rsidRPr="008A0D45">
        <w:t>обществе.</w:t>
      </w:r>
    </w:p>
    <w:p w:rsidR="001511C1" w:rsidRPr="008A0D45" w:rsidRDefault="00194F02" w:rsidP="008A0D45">
      <w:pPr>
        <w:pStyle w:val="a5"/>
        <w:numPr>
          <w:ilvl w:val="2"/>
          <w:numId w:val="78"/>
        </w:numPr>
        <w:tabs>
          <w:tab w:val="left" w:pos="1067"/>
        </w:tabs>
        <w:spacing w:line="276" w:lineRule="auto"/>
        <w:ind w:left="-142" w:firstLine="568"/>
        <w:rPr>
          <w:sz w:val="24"/>
          <w:szCs w:val="24"/>
        </w:rPr>
      </w:pPr>
      <w:r w:rsidRPr="008A0D45">
        <w:rPr>
          <w:sz w:val="24"/>
          <w:szCs w:val="24"/>
        </w:rPr>
        <w:t>Общее</w:t>
      </w:r>
      <w:r w:rsidRPr="008A0D45">
        <w:rPr>
          <w:spacing w:val="4"/>
          <w:sz w:val="24"/>
          <w:szCs w:val="24"/>
        </w:rPr>
        <w:t xml:space="preserve"> </w:t>
      </w:r>
      <w:r w:rsidRPr="008A0D45">
        <w:rPr>
          <w:sz w:val="24"/>
          <w:szCs w:val="24"/>
        </w:rPr>
        <w:t>число</w:t>
      </w:r>
      <w:r w:rsidRPr="008A0D45">
        <w:rPr>
          <w:spacing w:val="5"/>
          <w:sz w:val="24"/>
          <w:szCs w:val="24"/>
        </w:rPr>
        <w:t xml:space="preserve"> </w:t>
      </w:r>
      <w:r w:rsidRPr="008A0D45">
        <w:rPr>
          <w:sz w:val="24"/>
          <w:szCs w:val="24"/>
        </w:rPr>
        <w:t>часов,</w:t>
      </w:r>
      <w:r w:rsidRPr="008A0D45">
        <w:rPr>
          <w:spacing w:val="4"/>
          <w:sz w:val="24"/>
          <w:szCs w:val="24"/>
        </w:rPr>
        <w:t xml:space="preserve"> </w:t>
      </w:r>
      <w:r w:rsidRPr="008A0D45">
        <w:rPr>
          <w:sz w:val="24"/>
          <w:szCs w:val="24"/>
        </w:rPr>
        <w:t>рекомендованных</w:t>
      </w:r>
      <w:r w:rsidRPr="008A0D45">
        <w:rPr>
          <w:spacing w:val="6"/>
          <w:sz w:val="24"/>
          <w:szCs w:val="24"/>
        </w:rPr>
        <w:t xml:space="preserve"> </w:t>
      </w:r>
      <w:r w:rsidRPr="008A0D45">
        <w:rPr>
          <w:sz w:val="24"/>
          <w:szCs w:val="24"/>
        </w:rPr>
        <w:t>для</w:t>
      </w:r>
      <w:r w:rsidRPr="008A0D45">
        <w:rPr>
          <w:spacing w:val="5"/>
          <w:sz w:val="24"/>
          <w:szCs w:val="24"/>
        </w:rPr>
        <w:t xml:space="preserve"> </w:t>
      </w:r>
      <w:r w:rsidRPr="008A0D45">
        <w:rPr>
          <w:sz w:val="24"/>
          <w:szCs w:val="24"/>
        </w:rPr>
        <w:t>изучения</w:t>
      </w:r>
      <w:r w:rsidRPr="008A0D45">
        <w:rPr>
          <w:spacing w:val="4"/>
          <w:sz w:val="24"/>
          <w:szCs w:val="24"/>
        </w:rPr>
        <w:t xml:space="preserve"> </w:t>
      </w:r>
      <w:r w:rsidRPr="008A0D45">
        <w:rPr>
          <w:sz w:val="24"/>
          <w:szCs w:val="24"/>
        </w:rPr>
        <w:t>истории,</w:t>
      </w:r>
      <w:r w:rsidRPr="008A0D45">
        <w:rPr>
          <w:spacing w:val="12"/>
          <w:sz w:val="24"/>
          <w:szCs w:val="24"/>
        </w:rPr>
        <w:t xml:space="preserve"> </w:t>
      </w:r>
      <w:r w:rsidRPr="008A0D45">
        <w:rPr>
          <w:sz w:val="24"/>
          <w:szCs w:val="24"/>
        </w:rPr>
        <w:t>-</w:t>
      </w:r>
      <w:r w:rsidRPr="008A0D45">
        <w:rPr>
          <w:spacing w:val="2"/>
          <w:sz w:val="24"/>
          <w:szCs w:val="24"/>
        </w:rPr>
        <w:t xml:space="preserve"> </w:t>
      </w:r>
      <w:r w:rsidRPr="008A0D45">
        <w:rPr>
          <w:sz w:val="24"/>
          <w:szCs w:val="24"/>
        </w:rPr>
        <w:t>340,</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5</w:t>
      </w:r>
      <w:r w:rsidRPr="008A0D45">
        <w:rPr>
          <w:spacing w:val="5"/>
          <w:sz w:val="24"/>
          <w:szCs w:val="24"/>
        </w:rPr>
        <w:t xml:space="preserve"> </w:t>
      </w:r>
      <w:r w:rsidRPr="008A0D45">
        <w:rPr>
          <w:sz w:val="24"/>
          <w:szCs w:val="24"/>
        </w:rPr>
        <w:t>-</w:t>
      </w:r>
      <w:r w:rsidRPr="008A0D45">
        <w:rPr>
          <w:spacing w:val="4"/>
          <w:sz w:val="24"/>
          <w:szCs w:val="24"/>
        </w:rPr>
        <w:t xml:space="preserve"> </w:t>
      </w:r>
      <w:r w:rsidRPr="008A0D45">
        <w:rPr>
          <w:sz w:val="24"/>
          <w:szCs w:val="24"/>
        </w:rPr>
        <w:t>9</w:t>
      </w:r>
      <w:r w:rsidRPr="008A0D45">
        <w:rPr>
          <w:spacing w:val="5"/>
          <w:sz w:val="24"/>
          <w:szCs w:val="24"/>
        </w:rPr>
        <w:t xml:space="preserve"> </w:t>
      </w:r>
      <w:r w:rsidRPr="008A0D45">
        <w:rPr>
          <w:sz w:val="24"/>
          <w:szCs w:val="24"/>
        </w:rPr>
        <w:t>классах</w:t>
      </w:r>
      <w:r w:rsidRPr="008A0D45">
        <w:rPr>
          <w:spacing w:val="7"/>
          <w:sz w:val="24"/>
          <w:szCs w:val="24"/>
        </w:rPr>
        <w:t xml:space="preserve"> </w:t>
      </w:r>
      <w:r w:rsidRPr="008A0D45">
        <w:rPr>
          <w:sz w:val="24"/>
          <w:szCs w:val="24"/>
        </w:rPr>
        <w:t>по</w:t>
      </w:r>
      <w:r w:rsidRPr="008A0D45">
        <w:rPr>
          <w:spacing w:val="2"/>
          <w:sz w:val="24"/>
          <w:szCs w:val="24"/>
        </w:rPr>
        <w:t xml:space="preserve"> </w:t>
      </w:r>
      <w:r w:rsidRPr="008A0D45">
        <w:rPr>
          <w:sz w:val="24"/>
          <w:szCs w:val="24"/>
        </w:rPr>
        <w:t>2</w:t>
      </w:r>
      <w:r w:rsidRPr="008A0D45">
        <w:rPr>
          <w:spacing w:val="4"/>
          <w:sz w:val="24"/>
          <w:szCs w:val="24"/>
        </w:rPr>
        <w:t xml:space="preserve"> </w:t>
      </w:r>
      <w:r w:rsidRPr="008A0D45">
        <w:rPr>
          <w:sz w:val="24"/>
          <w:szCs w:val="24"/>
        </w:rPr>
        <w:t>часа</w:t>
      </w:r>
      <w:r w:rsidRPr="008A0D45">
        <w:rPr>
          <w:spacing w:val="-58"/>
          <w:sz w:val="24"/>
          <w:szCs w:val="24"/>
        </w:rPr>
        <w:t xml:space="preserve"> </w:t>
      </w:r>
      <w:r w:rsidRPr="008A0D45">
        <w:rPr>
          <w:sz w:val="24"/>
          <w:szCs w:val="24"/>
        </w:rPr>
        <w:t>в неделю при 34 учебных неделях, в 9 классе рекомендуется предусмотреть 14 часов на изучение</w:t>
      </w:r>
      <w:r w:rsidRPr="008A0D45">
        <w:rPr>
          <w:spacing w:val="1"/>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 историю</w:t>
      </w:r>
      <w:r w:rsidRPr="008A0D45">
        <w:rPr>
          <w:spacing w:val="-1"/>
          <w:sz w:val="24"/>
          <w:szCs w:val="24"/>
        </w:rPr>
        <w:t xml:space="preserve"> </w:t>
      </w:r>
      <w:r w:rsidRPr="008A0D45">
        <w:rPr>
          <w:sz w:val="24"/>
          <w:szCs w:val="24"/>
        </w:rPr>
        <w:t>России".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Последовательность изучения тем в рамках программы по истории в пределах одного класса</w:t>
      </w:r>
      <w:r w:rsidRPr="008A0D45">
        <w:rPr>
          <w:spacing w:val="-58"/>
          <w:sz w:val="24"/>
          <w:szCs w:val="24"/>
        </w:rPr>
        <w:t xml:space="preserve"> </w:t>
      </w:r>
      <w:r w:rsidRPr="008A0D45">
        <w:rPr>
          <w:sz w:val="24"/>
          <w:szCs w:val="24"/>
        </w:rPr>
        <w:t>может</w:t>
      </w:r>
      <w:r w:rsidRPr="008A0D45">
        <w:rPr>
          <w:spacing w:val="-1"/>
          <w:sz w:val="24"/>
          <w:szCs w:val="24"/>
        </w:rPr>
        <w:t xml:space="preserve"> </w:t>
      </w:r>
      <w:r w:rsidRPr="008A0D45">
        <w:rPr>
          <w:sz w:val="24"/>
          <w:szCs w:val="24"/>
        </w:rPr>
        <w:t>варьироваться.</w:t>
      </w:r>
    </w:p>
    <w:p w:rsidR="001511C1" w:rsidRPr="008A0D45" w:rsidRDefault="00194F02" w:rsidP="008A0D45">
      <w:pPr>
        <w:pStyle w:val="a0"/>
        <w:spacing w:line="276" w:lineRule="auto"/>
        <w:ind w:left="-142" w:firstLine="568"/>
      </w:pPr>
      <w:r w:rsidRPr="008A0D45">
        <w:t>Таблица</w:t>
      </w:r>
      <w:r w:rsidRPr="008A0D45">
        <w:rPr>
          <w:spacing w:val="-2"/>
        </w:rPr>
        <w:t xml:space="preserve"> </w:t>
      </w:r>
      <w:r w:rsidRPr="008A0D45">
        <w:t>1</w:t>
      </w:r>
    </w:p>
    <w:p w:rsidR="001511C1" w:rsidRPr="008A0D45" w:rsidRDefault="00194F02" w:rsidP="008A0D45">
      <w:pPr>
        <w:pStyle w:val="a0"/>
        <w:spacing w:after="8" w:line="276" w:lineRule="auto"/>
        <w:ind w:left="-142" w:firstLine="568"/>
      </w:pPr>
      <w:r w:rsidRPr="008A0D45">
        <w:t>Структура</w:t>
      </w:r>
      <w:r w:rsidRPr="008A0D45">
        <w:rPr>
          <w:spacing w:val="-4"/>
        </w:rPr>
        <w:t xml:space="preserve"> </w:t>
      </w:r>
      <w:r w:rsidRPr="008A0D45">
        <w:t>и</w:t>
      </w:r>
      <w:r w:rsidRPr="008A0D45">
        <w:rPr>
          <w:spacing w:val="-3"/>
        </w:rPr>
        <w:t xml:space="preserve"> </w:t>
      </w:r>
      <w:r w:rsidRPr="008A0D45">
        <w:t>последовательность</w:t>
      </w:r>
      <w:r w:rsidRPr="008A0D45">
        <w:rPr>
          <w:spacing w:val="-4"/>
        </w:rPr>
        <w:t xml:space="preserve"> </w:t>
      </w:r>
      <w:r w:rsidRPr="008A0D45">
        <w:t>изучения</w:t>
      </w:r>
      <w:r w:rsidRPr="008A0D45">
        <w:rPr>
          <w:spacing w:val="-3"/>
        </w:rPr>
        <w:t xml:space="preserve"> </w:t>
      </w:r>
      <w:r w:rsidRPr="008A0D45">
        <w:t>курсов</w:t>
      </w:r>
      <w:r w:rsidRPr="008A0D45">
        <w:rPr>
          <w:spacing w:val="-3"/>
        </w:rPr>
        <w:t xml:space="preserve"> </w:t>
      </w:r>
      <w:r w:rsidRPr="008A0D45">
        <w:t>в</w:t>
      </w:r>
      <w:r w:rsidRPr="008A0D45">
        <w:rPr>
          <w:spacing w:val="-4"/>
        </w:rPr>
        <w:t xml:space="preserve"> </w:t>
      </w:r>
      <w:r w:rsidRPr="008A0D45">
        <w:t>рамках</w:t>
      </w:r>
      <w:r w:rsidRPr="008A0D45">
        <w:rPr>
          <w:spacing w:val="1"/>
        </w:rPr>
        <w:t xml:space="preserve"> </w:t>
      </w:r>
      <w:r w:rsidRPr="008A0D45">
        <w:t>учебного</w:t>
      </w:r>
      <w:r w:rsidRPr="008A0D45">
        <w:rPr>
          <w:spacing w:val="-1"/>
        </w:rPr>
        <w:t xml:space="preserve"> </w:t>
      </w:r>
      <w:r w:rsidRPr="008A0D45">
        <w:t>предмета</w:t>
      </w:r>
      <w:r w:rsidRPr="008A0D45">
        <w:rPr>
          <w:spacing w:val="-3"/>
        </w:rPr>
        <w:t xml:space="preserve"> </w:t>
      </w:r>
      <w:r w:rsidRPr="008A0D45">
        <w:t>"История"</w:t>
      </w:r>
    </w:p>
    <w:tbl>
      <w:tblPr>
        <w:tblStyle w:val="TableNormal"/>
        <w:tblW w:w="10065"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7088"/>
        <w:gridCol w:w="2104"/>
        <w:gridCol w:w="22"/>
      </w:tblGrid>
      <w:tr w:rsidR="001511C1" w:rsidRPr="008A0D45" w:rsidTr="00774DA0">
        <w:trPr>
          <w:gridAfter w:val="1"/>
          <w:wAfter w:w="22" w:type="dxa"/>
          <w:trHeight w:val="976"/>
        </w:trPr>
        <w:tc>
          <w:tcPr>
            <w:tcW w:w="851"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Класс</w:t>
            </w:r>
          </w:p>
        </w:tc>
        <w:tc>
          <w:tcPr>
            <w:tcW w:w="7088"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Курсы</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учебного</w:t>
            </w:r>
            <w:r w:rsidRPr="008A0D45">
              <w:rPr>
                <w:spacing w:val="-3"/>
                <w:sz w:val="24"/>
                <w:szCs w:val="24"/>
              </w:rPr>
              <w:t xml:space="preserve"> </w:t>
            </w:r>
            <w:r w:rsidRPr="008A0D45">
              <w:rPr>
                <w:sz w:val="24"/>
                <w:szCs w:val="24"/>
              </w:rPr>
              <w:t>предмета</w:t>
            </w:r>
            <w:r w:rsidRPr="008A0D45">
              <w:rPr>
                <w:spacing w:val="-3"/>
                <w:sz w:val="24"/>
                <w:szCs w:val="24"/>
              </w:rPr>
              <w:t xml:space="preserve"> </w:t>
            </w:r>
            <w:r w:rsidRPr="008A0D45">
              <w:rPr>
                <w:sz w:val="24"/>
                <w:szCs w:val="24"/>
              </w:rPr>
              <w:t>"История"</w:t>
            </w:r>
          </w:p>
        </w:tc>
        <w:tc>
          <w:tcPr>
            <w:tcW w:w="2104"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Примерное</w:t>
            </w:r>
            <w:r w:rsidRPr="008A0D45">
              <w:rPr>
                <w:spacing w:val="1"/>
                <w:sz w:val="24"/>
                <w:szCs w:val="24"/>
              </w:rPr>
              <w:t xml:space="preserve"> </w:t>
            </w:r>
            <w:r w:rsidRPr="008A0D45">
              <w:rPr>
                <w:sz w:val="24"/>
                <w:szCs w:val="24"/>
              </w:rPr>
              <w:t>количество</w:t>
            </w:r>
            <w:r w:rsidRPr="008A0D45">
              <w:rPr>
                <w:spacing w:val="1"/>
                <w:sz w:val="24"/>
                <w:szCs w:val="24"/>
              </w:rPr>
              <w:t xml:space="preserve"> </w:t>
            </w:r>
            <w:r w:rsidRPr="008A0D45">
              <w:rPr>
                <w:sz w:val="24"/>
                <w:szCs w:val="24"/>
              </w:rPr>
              <w:t>учебных</w:t>
            </w:r>
            <w:r w:rsidRPr="008A0D45">
              <w:rPr>
                <w:spacing w:val="-15"/>
                <w:sz w:val="24"/>
                <w:szCs w:val="24"/>
              </w:rPr>
              <w:t xml:space="preserve"> </w:t>
            </w:r>
            <w:r w:rsidRPr="008A0D45">
              <w:rPr>
                <w:sz w:val="24"/>
                <w:szCs w:val="24"/>
              </w:rPr>
              <w:t>часов</w:t>
            </w:r>
          </w:p>
        </w:tc>
      </w:tr>
      <w:tr w:rsidR="001511C1" w:rsidRPr="008A0D45" w:rsidTr="00774DA0">
        <w:trPr>
          <w:gridAfter w:val="1"/>
          <w:wAfter w:w="22" w:type="dxa"/>
          <w:trHeight w:val="426"/>
        </w:trPr>
        <w:tc>
          <w:tcPr>
            <w:tcW w:w="851"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5</w:t>
            </w:r>
          </w:p>
        </w:tc>
        <w:tc>
          <w:tcPr>
            <w:tcW w:w="7088"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Всеобщая</w:t>
            </w:r>
            <w:r w:rsidRPr="008A0D45">
              <w:rPr>
                <w:spacing w:val="-3"/>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История</w:t>
            </w:r>
            <w:r w:rsidRPr="008A0D45">
              <w:rPr>
                <w:spacing w:val="-3"/>
                <w:sz w:val="24"/>
                <w:szCs w:val="24"/>
              </w:rPr>
              <w:t xml:space="preserve"> </w:t>
            </w:r>
            <w:r w:rsidRPr="008A0D45">
              <w:rPr>
                <w:sz w:val="24"/>
                <w:szCs w:val="24"/>
              </w:rPr>
              <w:t>Древнего</w:t>
            </w:r>
            <w:r w:rsidRPr="008A0D45">
              <w:rPr>
                <w:spacing w:val="-3"/>
                <w:sz w:val="24"/>
                <w:szCs w:val="24"/>
              </w:rPr>
              <w:t xml:space="preserve"> </w:t>
            </w:r>
            <w:r w:rsidRPr="008A0D45">
              <w:rPr>
                <w:sz w:val="24"/>
                <w:szCs w:val="24"/>
              </w:rPr>
              <w:t>мира</w:t>
            </w:r>
          </w:p>
        </w:tc>
        <w:tc>
          <w:tcPr>
            <w:tcW w:w="2104" w:type="dxa"/>
            <w:tcBorders>
              <w:bottom w:val="single" w:sz="6" w:space="0" w:color="000000"/>
            </w:tcBorders>
          </w:tcPr>
          <w:p w:rsidR="001511C1" w:rsidRPr="008A0D45" w:rsidRDefault="00194F02" w:rsidP="008A0D45">
            <w:pPr>
              <w:pStyle w:val="TableParagraph"/>
              <w:spacing w:before="68" w:line="276" w:lineRule="auto"/>
              <w:ind w:left="-142" w:firstLine="568"/>
              <w:rPr>
                <w:sz w:val="24"/>
                <w:szCs w:val="24"/>
              </w:rPr>
            </w:pPr>
            <w:r w:rsidRPr="008A0D45">
              <w:rPr>
                <w:sz w:val="24"/>
                <w:szCs w:val="24"/>
              </w:rPr>
              <w:t>68</w:t>
            </w:r>
          </w:p>
        </w:tc>
      </w:tr>
      <w:tr w:rsidR="001511C1" w:rsidRPr="008A0D45" w:rsidTr="00774DA0">
        <w:trPr>
          <w:gridAfter w:val="1"/>
          <w:wAfter w:w="22" w:type="dxa"/>
          <w:trHeight w:val="418"/>
        </w:trPr>
        <w:tc>
          <w:tcPr>
            <w:tcW w:w="851" w:type="dxa"/>
          </w:tcPr>
          <w:p w:rsidR="001511C1" w:rsidRPr="008A0D45" w:rsidRDefault="00194F02" w:rsidP="008A0D45">
            <w:pPr>
              <w:pStyle w:val="TableParagraph"/>
              <w:spacing w:before="83" w:line="276" w:lineRule="auto"/>
              <w:ind w:left="-142" w:firstLine="568"/>
              <w:jc w:val="both"/>
              <w:rPr>
                <w:sz w:val="24"/>
                <w:szCs w:val="24"/>
              </w:rPr>
            </w:pPr>
            <w:r w:rsidRPr="008A0D45">
              <w:rPr>
                <w:sz w:val="24"/>
                <w:szCs w:val="24"/>
              </w:rPr>
              <w:t>6</w:t>
            </w:r>
          </w:p>
        </w:tc>
        <w:tc>
          <w:tcPr>
            <w:tcW w:w="7088" w:type="dxa"/>
          </w:tcPr>
          <w:p w:rsidR="001511C1" w:rsidRPr="008A0D45" w:rsidRDefault="001511C1" w:rsidP="008A0D45">
            <w:pPr>
              <w:pStyle w:val="TableParagraph"/>
              <w:spacing w:line="276" w:lineRule="auto"/>
              <w:ind w:left="-142" w:firstLine="568"/>
              <w:jc w:val="both"/>
              <w:rPr>
                <w:sz w:val="24"/>
                <w:szCs w:val="24"/>
              </w:rPr>
            </w:pPr>
          </w:p>
        </w:tc>
        <w:tc>
          <w:tcPr>
            <w:tcW w:w="2104" w:type="dxa"/>
            <w:tcBorders>
              <w:bottom w:val="single" w:sz="4" w:space="0" w:color="auto"/>
              <w:right w:val="single" w:sz="4" w:space="0" w:color="auto"/>
            </w:tcBorders>
          </w:tcPr>
          <w:p w:rsidR="001511C1" w:rsidRPr="008A0D45" w:rsidRDefault="00194F02" w:rsidP="008A0D45">
            <w:pPr>
              <w:pStyle w:val="TableParagraph"/>
              <w:spacing w:before="83" w:line="276" w:lineRule="auto"/>
              <w:ind w:left="-142" w:firstLine="568"/>
              <w:rPr>
                <w:sz w:val="24"/>
                <w:szCs w:val="24"/>
              </w:rPr>
            </w:pPr>
            <w:r w:rsidRPr="008A0D45">
              <w:rPr>
                <w:sz w:val="24"/>
                <w:szCs w:val="24"/>
              </w:rPr>
              <w:t>23</w:t>
            </w:r>
          </w:p>
        </w:tc>
      </w:tr>
      <w:tr w:rsidR="001511C1" w:rsidRPr="008A0D45" w:rsidTr="00774DA0">
        <w:trPr>
          <w:trHeight w:val="702"/>
        </w:trPr>
        <w:tc>
          <w:tcPr>
            <w:tcW w:w="851" w:type="dxa"/>
          </w:tcPr>
          <w:p w:rsidR="001511C1" w:rsidRPr="008A0D45" w:rsidRDefault="001511C1" w:rsidP="008A0D45">
            <w:pPr>
              <w:pStyle w:val="TableParagraph"/>
              <w:spacing w:line="276" w:lineRule="auto"/>
              <w:ind w:left="-142" w:firstLine="568"/>
              <w:jc w:val="both"/>
              <w:rPr>
                <w:sz w:val="24"/>
                <w:szCs w:val="24"/>
              </w:rPr>
            </w:pPr>
          </w:p>
        </w:tc>
        <w:tc>
          <w:tcPr>
            <w:tcW w:w="7088" w:type="dxa"/>
            <w:tcBorders>
              <w:right w:val="single" w:sz="4" w:space="0" w:color="auto"/>
            </w:tcBorders>
          </w:tcPr>
          <w:p w:rsidR="001511C1" w:rsidRPr="008A0D45" w:rsidRDefault="00194F02" w:rsidP="008A0D45">
            <w:pPr>
              <w:pStyle w:val="TableParagraph"/>
              <w:spacing w:before="70" w:line="276" w:lineRule="auto"/>
              <w:ind w:left="-142" w:firstLine="568"/>
              <w:jc w:val="both"/>
              <w:rPr>
                <w:sz w:val="24"/>
                <w:szCs w:val="24"/>
              </w:rPr>
            </w:pPr>
            <w:r w:rsidRPr="008A0D45">
              <w:rPr>
                <w:sz w:val="24"/>
                <w:szCs w:val="24"/>
              </w:rPr>
              <w:t>Всеобщая</w:t>
            </w:r>
            <w:r w:rsidRPr="008A0D45">
              <w:rPr>
                <w:spacing w:val="8"/>
                <w:sz w:val="24"/>
                <w:szCs w:val="24"/>
              </w:rPr>
              <w:t xml:space="preserve"> </w:t>
            </w:r>
            <w:r w:rsidRPr="008A0D45">
              <w:rPr>
                <w:sz w:val="24"/>
                <w:szCs w:val="24"/>
              </w:rPr>
              <w:t>история.</w:t>
            </w:r>
            <w:r w:rsidRPr="008A0D45">
              <w:rPr>
                <w:spacing w:val="9"/>
                <w:sz w:val="24"/>
                <w:szCs w:val="24"/>
              </w:rPr>
              <w:t xml:space="preserve"> </w:t>
            </w:r>
            <w:r w:rsidRPr="008A0D45">
              <w:rPr>
                <w:sz w:val="24"/>
                <w:szCs w:val="24"/>
              </w:rPr>
              <w:t>История</w:t>
            </w:r>
            <w:r w:rsidRPr="008A0D45">
              <w:rPr>
                <w:spacing w:val="9"/>
                <w:sz w:val="24"/>
                <w:szCs w:val="24"/>
              </w:rPr>
              <w:t xml:space="preserve"> </w:t>
            </w:r>
            <w:r w:rsidRPr="008A0D45">
              <w:rPr>
                <w:sz w:val="24"/>
                <w:szCs w:val="24"/>
              </w:rPr>
              <w:t>Средних</w:t>
            </w:r>
            <w:r w:rsidRPr="008A0D45">
              <w:rPr>
                <w:spacing w:val="10"/>
                <w:sz w:val="24"/>
                <w:szCs w:val="24"/>
              </w:rPr>
              <w:t xml:space="preserve"> </w:t>
            </w:r>
            <w:r w:rsidRPr="008A0D45">
              <w:rPr>
                <w:sz w:val="24"/>
                <w:szCs w:val="24"/>
              </w:rPr>
              <w:t>веков</w:t>
            </w:r>
            <w:r w:rsidRPr="008A0D45">
              <w:rPr>
                <w:spacing w:val="9"/>
                <w:sz w:val="24"/>
                <w:szCs w:val="24"/>
              </w:rPr>
              <w:t xml:space="preserve"> </w:t>
            </w:r>
            <w:r w:rsidRPr="008A0D45">
              <w:rPr>
                <w:sz w:val="24"/>
                <w:szCs w:val="24"/>
              </w:rPr>
              <w:t>История</w:t>
            </w:r>
            <w:r w:rsidRPr="008A0D45">
              <w:rPr>
                <w:spacing w:val="9"/>
                <w:sz w:val="24"/>
                <w:szCs w:val="24"/>
              </w:rPr>
              <w:t xml:space="preserve"> </w:t>
            </w:r>
            <w:r w:rsidRPr="008A0D45">
              <w:rPr>
                <w:sz w:val="24"/>
                <w:szCs w:val="24"/>
              </w:rPr>
              <w:t>России.</w:t>
            </w:r>
            <w:r w:rsidRPr="008A0D45">
              <w:rPr>
                <w:spacing w:val="6"/>
                <w:sz w:val="24"/>
                <w:szCs w:val="24"/>
              </w:rPr>
              <w:t xml:space="preserve"> </w:t>
            </w:r>
            <w:r w:rsidRPr="008A0D45">
              <w:rPr>
                <w:sz w:val="24"/>
                <w:szCs w:val="24"/>
              </w:rPr>
              <w:t>От</w:t>
            </w:r>
            <w:r w:rsidRPr="008A0D45">
              <w:rPr>
                <w:spacing w:val="-57"/>
                <w:sz w:val="24"/>
                <w:szCs w:val="24"/>
              </w:rPr>
              <w:t xml:space="preserve"> </w:t>
            </w:r>
            <w:r w:rsidRPr="008A0D45">
              <w:rPr>
                <w:sz w:val="24"/>
                <w:szCs w:val="24"/>
              </w:rPr>
              <w:t>Руси</w:t>
            </w:r>
            <w:r w:rsidRPr="008A0D45">
              <w:rPr>
                <w:spacing w:val="-1"/>
                <w:sz w:val="24"/>
                <w:szCs w:val="24"/>
              </w:rPr>
              <w:t xml:space="preserve"> </w:t>
            </w:r>
            <w:r w:rsidRPr="008A0D45">
              <w:rPr>
                <w:sz w:val="24"/>
                <w:szCs w:val="24"/>
              </w:rPr>
              <w:t>к Российскому</w:t>
            </w:r>
            <w:r w:rsidRPr="008A0D45">
              <w:rPr>
                <w:spacing w:val="-5"/>
                <w:sz w:val="24"/>
                <w:szCs w:val="24"/>
              </w:rPr>
              <w:t xml:space="preserve"> </w:t>
            </w:r>
            <w:r w:rsidRPr="008A0D45">
              <w:rPr>
                <w:sz w:val="24"/>
                <w:szCs w:val="24"/>
              </w:rPr>
              <w:t>государству</w:t>
            </w: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94F02" w:rsidP="008A0D45">
            <w:pPr>
              <w:pStyle w:val="TableParagraph"/>
              <w:spacing w:before="68" w:line="276" w:lineRule="auto"/>
              <w:ind w:left="-142" w:firstLine="568"/>
              <w:rPr>
                <w:sz w:val="24"/>
                <w:szCs w:val="24"/>
              </w:rPr>
            </w:pPr>
            <w:r w:rsidRPr="008A0D45">
              <w:rPr>
                <w:sz w:val="24"/>
                <w:szCs w:val="24"/>
              </w:rPr>
              <w:t>45</w:t>
            </w:r>
          </w:p>
        </w:tc>
      </w:tr>
      <w:tr w:rsidR="001511C1" w:rsidRPr="008A0D45" w:rsidTr="00774DA0">
        <w:trPr>
          <w:trHeight w:val="436"/>
        </w:trPr>
        <w:tc>
          <w:tcPr>
            <w:tcW w:w="851" w:type="dxa"/>
            <w:vMerge w:val="restart"/>
          </w:tcPr>
          <w:p w:rsidR="001511C1" w:rsidRPr="008A0D45" w:rsidRDefault="00194F02" w:rsidP="008A0D45">
            <w:pPr>
              <w:pStyle w:val="TableParagraph"/>
              <w:spacing w:before="80" w:line="276" w:lineRule="auto"/>
              <w:ind w:left="-142" w:firstLine="568"/>
              <w:jc w:val="both"/>
              <w:rPr>
                <w:sz w:val="24"/>
                <w:szCs w:val="24"/>
              </w:rPr>
            </w:pPr>
            <w:r w:rsidRPr="008A0D45">
              <w:rPr>
                <w:sz w:val="24"/>
                <w:szCs w:val="24"/>
              </w:rPr>
              <w:t>7</w:t>
            </w:r>
          </w:p>
        </w:tc>
        <w:tc>
          <w:tcPr>
            <w:tcW w:w="7088" w:type="dxa"/>
            <w:vMerge w:val="restart"/>
            <w:tcBorders>
              <w:right w:val="single" w:sz="4" w:space="0" w:color="auto"/>
            </w:tcBorders>
          </w:tcPr>
          <w:p w:rsidR="001511C1" w:rsidRPr="008A0D45" w:rsidRDefault="00194F02" w:rsidP="008A0D45">
            <w:pPr>
              <w:pStyle w:val="TableParagraph"/>
              <w:spacing w:before="80" w:line="276" w:lineRule="auto"/>
              <w:ind w:left="-142" w:firstLine="568"/>
              <w:jc w:val="both"/>
              <w:rPr>
                <w:sz w:val="24"/>
                <w:szCs w:val="24"/>
              </w:rPr>
            </w:pPr>
            <w:r w:rsidRPr="008A0D45">
              <w:rPr>
                <w:sz w:val="24"/>
                <w:szCs w:val="24"/>
              </w:rPr>
              <w:t>Всеобщая</w:t>
            </w:r>
            <w:r w:rsidRPr="008A0D45">
              <w:rPr>
                <w:spacing w:val="14"/>
                <w:sz w:val="24"/>
                <w:szCs w:val="24"/>
              </w:rPr>
              <w:t xml:space="preserve"> </w:t>
            </w:r>
            <w:r w:rsidRPr="008A0D45">
              <w:rPr>
                <w:sz w:val="24"/>
                <w:szCs w:val="24"/>
              </w:rPr>
              <w:t>история.</w:t>
            </w:r>
            <w:r w:rsidRPr="008A0D45">
              <w:rPr>
                <w:spacing w:val="14"/>
                <w:sz w:val="24"/>
                <w:szCs w:val="24"/>
              </w:rPr>
              <w:t xml:space="preserve"> </w:t>
            </w:r>
            <w:r w:rsidRPr="008A0D45">
              <w:rPr>
                <w:sz w:val="24"/>
                <w:szCs w:val="24"/>
              </w:rPr>
              <w:t>Новая</w:t>
            </w:r>
            <w:r w:rsidRPr="008A0D45">
              <w:rPr>
                <w:spacing w:val="14"/>
                <w:sz w:val="24"/>
                <w:szCs w:val="24"/>
              </w:rPr>
              <w:t xml:space="preserve"> </w:t>
            </w:r>
            <w:r w:rsidRPr="008A0D45">
              <w:rPr>
                <w:sz w:val="24"/>
                <w:szCs w:val="24"/>
              </w:rPr>
              <w:t>история.</w:t>
            </w:r>
            <w:r w:rsidRPr="008A0D45">
              <w:rPr>
                <w:spacing w:val="17"/>
                <w:sz w:val="24"/>
                <w:szCs w:val="24"/>
              </w:rPr>
              <w:t xml:space="preserve"> </w:t>
            </w:r>
            <w:r w:rsidRPr="008A0D45">
              <w:rPr>
                <w:sz w:val="24"/>
                <w:szCs w:val="24"/>
              </w:rPr>
              <w:t>XVI</w:t>
            </w:r>
            <w:r w:rsidRPr="008A0D45">
              <w:rPr>
                <w:spacing w:val="13"/>
                <w:sz w:val="24"/>
                <w:szCs w:val="24"/>
              </w:rPr>
              <w:t xml:space="preserve"> </w:t>
            </w:r>
            <w:r w:rsidRPr="008A0D45">
              <w:rPr>
                <w:sz w:val="24"/>
                <w:szCs w:val="24"/>
              </w:rPr>
              <w:t>-</w:t>
            </w:r>
            <w:r w:rsidRPr="008A0D45">
              <w:rPr>
                <w:spacing w:val="16"/>
                <w:sz w:val="24"/>
                <w:szCs w:val="24"/>
              </w:rPr>
              <w:t xml:space="preserve"> </w:t>
            </w:r>
            <w:r w:rsidRPr="008A0D45">
              <w:rPr>
                <w:sz w:val="24"/>
                <w:szCs w:val="24"/>
              </w:rPr>
              <w:t>XVII</w:t>
            </w:r>
            <w:r w:rsidRPr="008A0D45">
              <w:rPr>
                <w:spacing w:val="13"/>
                <w:sz w:val="24"/>
                <w:szCs w:val="24"/>
              </w:rPr>
              <w:t xml:space="preserve"> </w:t>
            </w:r>
            <w:r w:rsidRPr="008A0D45">
              <w:rPr>
                <w:sz w:val="24"/>
                <w:szCs w:val="24"/>
              </w:rPr>
              <w:t>вв.</w:t>
            </w:r>
            <w:r w:rsidRPr="008A0D45">
              <w:rPr>
                <w:spacing w:val="14"/>
                <w:sz w:val="24"/>
                <w:szCs w:val="24"/>
              </w:rPr>
              <w:t xml:space="preserve"> </w:t>
            </w:r>
            <w:r w:rsidRPr="008A0D45">
              <w:rPr>
                <w:sz w:val="24"/>
                <w:szCs w:val="24"/>
              </w:rPr>
              <w:t>История</w:t>
            </w:r>
            <w:r w:rsidRPr="008A0D45">
              <w:rPr>
                <w:spacing w:val="-57"/>
                <w:sz w:val="24"/>
                <w:szCs w:val="24"/>
              </w:rPr>
              <w:t xml:space="preserve"> </w:t>
            </w:r>
            <w:r w:rsidRPr="008A0D45">
              <w:rPr>
                <w:spacing w:val="-1"/>
                <w:sz w:val="24"/>
                <w:szCs w:val="24"/>
              </w:rPr>
              <w:t>России.</w:t>
            </w:r>
            <w:r w:rsidRPr="008A0D45">
              <w:rPr>
                <w:spacing w:val="-10"/>
                <w:sz w:val="24"/>
                <w:szCs w:val="24"/>
              </w:rPr>
              <w:t xml:space="preserve"> </w:t>
            </w:r>
            <w:r w:rsidRPr="008A0D45">
              <w:rPr>
                <w:spacing w:val="-1"/>
                <w:sz w:val="24"/>
                <w:szCs w:val="24"/>
              </w:rPr>
              <w:t>Россия</w:t>
            </w:r>
            <w:r w:rsidRPr="008A0D45">
              <w:rPr>
                <w:spacing w:val="-10"/>
                <w:sz w:val="24"/>
                <w:szCs w:val="24"/>
              </w:rPr>
              <w:t xml:space="preserve"> </w:t>
            </w:r>
            <w:r w:rsidRPr="008A0D45">
              <w:rPr>
                <w:sz w:val="24"/>
                <w:szCs w:val="24"/>
              </w:rPr>
              <w:t>в</w:t>
            </w:r>
            <w:r w:rsidRPr="008A0D45">
              <w:rPr>
                <w:spacing w:val="-8"/>
                <w:sz w:val="24"/>
                <w:szCs w:val="24"/>
              </w:rPr>
              <w:t xml:space="preserve"> </w:t>
            </w:r>
            <w:r w:rsidRPr="008A0D45">
              <w:rPr>
                <w:sz w:val="24"/>
                <w:szCs w:val="24"/>
              </w:rPr>
              <w:t>XVI</w:t>
            </w:r>
            <w:r w:rsidRPr="008A0D45">
              <w:rPr>
                <w:spacing w:val="-15"/>
                <w:sz w:val="24"/>
                <w:szCs w:val="24"/>
              </w:rPr>
              <w:t xml:space="preserve"> </w:t>
            </w:r>
            <w:r w:rsidRPr="008A0D45">
              <w:rPr>
                <w:sz w:val="24"/>
                <w:szCs w:val="24"/>
              </w:rPr>
              <w:t>-</w:t>
            </w:r>
            <w:r w:rsidRPr="008A0D45">
              <w:rPr>
                <w:spacing w:val="-8"/>
                <w:sz w:val="24"/>
                <w:szCs w:val="24"/>
              </w:rPr>
              <w:t xml:space="preserve"> </w:t>
            </w:r>
            <w:r w:rsidRPr="008A0D45">
              <w:rPr>
                <w:sz w:val="24"/>
                <w:szCs w:val="24"/>
              </w:rPr>
              <w:t>XVII</w:t>
            </w:r>
            <w:r w:rsidRPr="008A0D45">
              <w:rPr>
                <w:spacing w:val="-14"/>
                <w:sz w:val="24"/>
                <w:szCs w:val="24"/>
              </w:rPr>
              <w:t xml:space="preserve"> </w:t>
            </w:r>
            <w:r w:rsidRPr="008A0D45">
              <w:rPr>
                <w:sz w:val="24"/>
                <w:szCs w:val="24"/>
              </w:rPr>
              <w:t>вв.:</w:t>
            </w:r>
            <w:r w:rsidRPr="008A0D45">
              <w:rPr>
                <w:spacing w:val="-9"/>
                <w:sz w:val="24"/>
                <w:szCs w:val="24"/>
              </w:rPr>
              <w:t xml:space="preserve"> </w:t>
            </w:r>
            <w:r w:rsidRPr="008A0D45">
              <w:rPr>
                <w:sz w:val="24"/>
                <w:szCs w:val="24"/>
              </w:rPr>
              <w:t>от</w:t>
            </w:r>
            <w:r w:rsidRPr="008A0D45">
              <w:rPr>
                <w:spacing w:val="-9"/>
                <w:sz w:val="24"/>
                <w:szCs w:val="24"/>
              </w:rPr>
              <w:t xml:space="preserve"> </w:t>
            </w:r>
            <w:r w:rsidRPr="008A0D45">
              <w:rPr>
                <w:sz w:val="24"/>
                <w:szCs w:val="24"/>
              </w:rPr>
              <w:t>великого</w:t>
            </w:r>
            <w:r w:rsidRPr="008A0D45">
              <w:rPr>
                <w:spacing w:val="-10"/>
                <w:sz w:val="24"/>
                <w:szCs w:val="24"/>
              </w:rPr>
              <w:t xml:space="preserve"> </w:t>
            </w:r>
            <w:r w:rsidRPr="008A0D45">
              <w:rPr>
                <w:sz w:val="24"/>
                <w:szCs w:val="24"/>
              </w:rPr>
              <w:t>княжества</w:t>
            </w:r>
            <w:r w:rsidRPr="008A0D45">
              <w:rPr>
                <w:spacing w:val="-10"/>
                <w:sz w:val="24"/>
                <w:szCs w:val="24"/>
              </w:rPr>
              <w:t xml:space="preserve"> </w:t>
            </w:r>
            <w:r w:rsidRPr="008A0D45">
              <w:rPr>
                <w:sz w:val="24"/>
                <w:szCs w:val="24"/>
              </w:rPr>
              <w:t>к</w:t>
            </w:r>
            <w:r w:rsidRPr="008A0D45">
              <w:rPr>
                <w:spacing w:val="-9"/>
                <w:sz w:val="24"/>
                <w:szCs w:val="24"/>
              </w:rPr>
              <w:t xml:space="preserve"> </w:t>
            </w:r>
            <w:r w:rsidRPr="008A0D45">
              <w:rPr>
                <w:sz w:val="24"/>
                <w:szCs w:val="24"/>
              </w:rPr>
              <w:t>царству</w:t>
            </w: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94F02" w:rsidP="008A0D45">
            <w:pPr>
              <w:pStyle w:val="TableParagraph"/>
              <w:spacing w:before="80" w:line="276" w:lineRule="auto"/>
              <w:ind w:left="-142" w:firstLine="568"/>
              <w:rPr>
                <w:sz w:val="24"/>
                <w:szCs w:val="24"/>
              </w:rPr>
            </w:pPr>
            <w:r w:rsidRPr="008A0D45">
              <w:rPr>
                <w:sz w:val="24"/>
                <w:szCs w:val="24"/>
              </w:rPr>
              <w:t>23</w:t>
            </w:r>
          </w:p>
        </w:tc>
      </w:tr>
      <w:tr w:rsidR="001511C1" w:rsidRPr="008A0D45" w:rsidTr="00774DA0">
        <w:trPr>
          <w:trHeight w:val="428"/>
        </w:trPr>
        <w:tc>
          <w:tcPr>
            <w:tcW w:w="851" w:type="dxa"/>
            <w:vMerge/>
            <w:tcBorders>
              <w:top w:val="nil"/>
            </w:tcBorders>
          </w:tcPr>
          <w:p w:rsidR="001511C1" w:rsidRPr="008A0D45" w:rsidRDefault="001511C1" w:rsidP="008A0D45">
            <w:pPr>
              <w:spacing w:line="276" w:lineRule="auto"/>
              <w:ind w:left="-142" w:firstLine="568"/>
              <w:jc w:val="both"/>
              <w:rPr>
                <w:sz w:val="24"/>
                <w:szCs w:val="24"/>
              </w:rPr>
            </w:pPr>
          </w:p>
        </w:tc>
        <w:tc>
          <w:tcPr>
            <w:tcW w:w="7088" w:type="dxa"/>
            <w:vMerge/>
            <w:tcBorders>
              <w:top w:val="nil"/>
              <w:right w:val="single" w:sz="4" w:space="0" w:color="auto"/>
            </w:tcBorders>
          </w:tcPr>
          <w:p w:rsidR="001511C1" w:rsidRPr="008A0D45" w:rsidRDefault="001511C1" w:rsidP="008A0D45">
            <w:pPr>
              <w:spacing w:line="276" w:lineRule="auto"/>
              <w:ind w:left="-142" w:firstLine="568"/>
              <w:jc w:val="both"/>
              <w:rPr>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94F02" w:rsidP="008A0D45">
            <w:pPr>
              <w:pStyle w:val="TableParagraph"/>
              <w:spacing w:before="70" w:line="276" w:lineRule="auto"/>
              <w:ind w:left="-142" w:firstLine="568"/>
              <w:rPr>
                <w:sz w:val="24"/>
                <w:szCs w:val="24"/>
              </w:rPr>
            </w:pPr>
            <w:r w:rsidRPr="008A0D45">
              <w:rPr>
                <w:sz w:val="24"/>
                <w:szCs w:val="24"/>
              </w:rPr>
              <w:t>45</w:t>
            </w:r>
          </w:p>
        </w:tc>
      </w:tr>
      <w:tr w:rsidR="001511C1" w:rsidRPr="008A0D45" w:rsidTr="00774DA0">
        <w:trPr>
          <w:trHeight w:val="439"/>
        </w:trPr>
        <w:tc>
          <w:tcPr>
            <w:tcW w:w="851" w:type="dxa"/>
            <w:vMerge w:val="restart"/>
          </w:tcPr>
          <w:p w:rsidR="001511C1" w:rsidRPr="008A0D45" w:rsidRDefault="00194F02" w:rsidP="008A0D45">
            <w:pPr>
              <w:pStyle w:val="TableParagraph"/>
              <w:spacing w:before="83" w:line="276" w:lineRule="auto"/>
              <w:ind w:left="-142" w:firstLine="568"/>
              <w:jc w:val="both"/>
              <w:rPr>
                <w:sz w:val="24"/>
                <w:szCs w:val="24"/>
              </w:rPr>
            </w:pPr>
            <w:r w:rsidRPr="008A0D45">
              <w:rPr>
                <w:sz w:val="24"/>
                <w:szCs w:val="24"/>
              </w:rPr>
              <w:t>8</w:t>
            </w:r>
          </w:p>
        </w:tc>
        <w:tc>
          <w:tcPr>
            <w:tcW w:w="7088" w:type="dxa"/>
            <w:vMerge w:val="restart"/>
            <w:tcBorders>
              <w:right w:val="single" w:sz="4" w:space="0" w:color="auto"/>
            </w:tcBorders>
          </w:tcPr>
          <w:p w:rsidR="001511C1" w:rsidRPr="008A0D45" w:rsidRDefault="00194F02" w:rsidP="008A0D45">
            <w:pPr>
              <w:pStyle w:val="TableParagraph"/>
              <w:spacing w:before="83" w:line="276" w:lineRule="auto"/>
              <w:ind w:left="-142" w:firstLine="568"/>
              <w:jc w:val="both"/>
              <w:rPr>
                <w:sz w:val="24"/>
                <w:szCs w:val="24"/>
              </w:rPr>
            </w:pPr>
            <w:r w:rsidRPr="008A0D45">
              <w:rPr>
                <w:sz w:val="24"/>
                <w:szCs w:val="24"/>
              </w:rPr>
              <w:t>Всеобщая</w:t>
            </w:r>
            <w:r w:rsidRPr="008A0D45">
              <w:rPr>
                <w:spacing w:val="1"/>
                <w:sz w:val="24"/>
                <w:szCs w:val="24"/>
              </w:rPr>
              <w:t xml:space="preserve"> </w:t>
            </w:r>
            <w:r w:rsidRPr="008A0D45">
              <w:rPr>
                <w:sz w:val="24"/>
                <w:szCs w:val="24"/>
              </w:rPr>
              <w:t>история.</w:t>
            </w:r>
            <w:r w:rsidRPr="008A0D45">
              <w:rPr>
                <w:spacing w:val="1"/>
                <w:sz w:val="24"/>
                <w:szCs w:val="24"/>
              </w:rPr>
              <w:t xml:space="preserve"> </w:t>
            </w:r>
            <w:r w:rsidRPr="008A0D45">
              <w:rPr>
                <w:sz w:val="24"/>
                <w:szCs w:val="24"/>
              </w:rPr>
              <w:t>Новая</w:t>
            </w:r>
            <w:r w:rsidRPr="008A0D45">
              <w:rPr>
                <w:spacing w:val="1"/>
                <w:sz w:val="24"/>
                <w:szCs w:val="24"/>
              </w:rPr>
              <w:t xml:space="preserve"> </w:t>
            </w:r>
            <w:r w:rsidRPr="008A0D45">
              <w:rPr>
                <w:sz w:val="24"/>
                <w:szCs w:val="24"/>
              </w:rPr>
              <w:t>история.</w:t>
            </w:r>
            <w:r w:rsidRPr="008A0D45">
              <w:rPr>
                <w:spacing w:val="1"/>
                <w:sz w:val="24"/>
                <w:szCs w:val="24"/>
              </w:rPr>
              <w:t xml:space="preserve"> </w:t>
            </w:r>
            <w:r w:rsidRPr="008A0D45">
              <w:rPr>
                <w:sz w:val="24"/>
                <w:szCs w:val="24"/>
              </w:rPr>
              <w:t>XVIII</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История</w:t>
            </w:r>
            <w:r w:rsidRPr="008A0D45">
              <w:rPr>
                <w:spacing w:val="1"/>
                <w:sz w:val="24"/>
                <w:szCs w:val="24"/>
              </w:rPr>
              <w:t xml:space="preserve"> </w:t>
            </w:r>
            <w:r w:rsidRPr="008A0D45">
              <w:rPr>
                <w:sz w:val="24"/>
                <w:szCs w:val="24"/>
              </w:rPr>
              <w:t>России.</w:t>
            </w:r>
            <w:r w:rsidRPr="008A0D45">
              <w:rPr>
                <w:spacing w:val="-57"/>
                <w:sz w:val="24"/>
                <w:szCs w:val="24"/>
              </w:rPr>
              <w:t xml:space="preserve"> </w:t>
            </w:r>
            <w:r w:rsidRPr="008A0D45">
              <w:rPr>
                <w:sz w:val="24"/>
                <w:szCs w:val="24"/>
              </w:rPr>
              <w:t>Россия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конце</w:t>
            </w:r>
            <w:r w:rsidRPr="008A0D45">
              <w:rPr>
                <w:spacing w:val="-1"/>
                <w:sz w:val="24"/>
                <w:szCs w:val="24"/>
              </w:rPr>
              <w:t xml:space="preserve"> </w:t>
            </w:r>
            <w:r w:rsidRPr="008A0D45">
              <w:rPr>
                <w:sz w:val="24"/>
                <w:szCs w:val="24"/>
              </w:rPr>
              <w:t>XVII</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XVIII</w:t>
            </w:r>
            <w:r w:rsidRPr="008A0D45">
              <w:rPr>
                <w:spacing w:val="-2"/>
                <w:sz w:val="24"/>
                <w:szCs w:val="24"/>
              </w:rPr>
              <w:t xml:space="preserve"> </w:t>
            </w:r>
            <w:r w:rsidRPr="008A0D45">
              <w:rPr>
                <w:sz w:val="24"/>
                <w:szCs w:val="24"/>
              </w:rPr>
              <w:t>вв.: от</w:t>
            </w:r>
            <w:r w:rsidRPr="008A0D45">
              <w:rPr>
                <w:spacing w:val="-1"/>
                <w:sz w:val="24"/>
                <w:szCs w:val="24"/>
              </w:rPr>
              <w:t xml:space="preserve"> </w:t>
            </w:r>
            <w:r w:rsidRPr="008A0D45">
              <w:rPr>
                <w:sz w:val="24"/>
                <w:szCs w:val="24"/>
              </w:rPr>
              <w:t>царства</w:t>
            </w:r>
            <w:r w:rsidRPr="008A0D45">
              <w:rPr>
                <w:spacing w:val="-1"/>
                <w:sz w:val="24"/>
                <w:szCs w:val="24"/>
              </w:rPr>
              <w:t xml:space="preserve"> </w:t>
            </w:r>
            <w:r w:rsidRPr="008A0D45">
              <w:rPr>
                <w:sz w:val="24"/>
                <w:szCs w:val="24"/>
              </w:rPr>
              <w:t>к</w:t>
            </w:r>
            <w:r w:rsidRPr="008A0D45">
              <w:rPr>
                <w:spacing w:val="2"/>
                <w:sz w:val="24"/>
                <w:szCs w:val="24"/>
              </w:rPr>
              <w:t xml:space="preserve"> </w:t>
            </w:r>
            <w:r w:rsidRPr="008A0D45">
              <w:rPr>
                <w:sz w:val="24"/>
                <w:szCs w:val="24"/>
              </w:rPr>
              <w:t>империи</w:t>
            </w: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94F02" w:rsidP="008A0D45">
            <w:pPr>
              <w:pStyle w:val="TableParagraph"/>
              <w:spacing w:before="83" w:line="276" w:lineRule="auto"/>
              <w:ind w:left="-142" w:firstLine="568"/>
              <w:rPr>
                <w:sz w:val="24"/>
                <w:szCs w:val="24"/>
              </w:rPr>
            </w:pPr>
            <w:r w:rsidRPr="008A0D45">
              <w:rPr>
                <w:sz w:val="24"/>
                <w:szCs w:val="24"/>
              </w:rPr>
              <w:t>23</w:t>
            </w:r>
          </w:p>
        </w:tc>
      </w:tr>
      <w:tr w:rsidR="001511C1" w:rsidRPr="008A0D45" w:rsidTr="00774DA0">
        <w:trPr>
          <w:trHeight w:val="428"/>
        </w:trPr>
        <w:tc>
          <w:tcPr>
            <w:tcW w:w="851" w:type="dxa"/>
            <w:vMerge/>
            <w:tcBorders>
              <w:top w:val="nil"/>
            </w:tcBorders>
          </w:tcPr>
          <w:p w:rsidR="001511C1" w:rsidRPr="008A0D45" w:rsidRDefault="001511C1" w:rsidP="008A0D45">
            <w:pPr>
              <w:spacing w:line="276" w:lineRule="auto"/>
              <w:ind w:left="-142" w:firstLine="568"/>
              <w:jc w:val="both"/>
              <w:rPr>
                <w:sz w:val="24"/>
                <w:szCs w:val="24"/>
              </w:rPr>
            </w:pPr>
          </w:p>
        </w:tc>
        <w:tc>
          <w:tcPr>
            <w:tcW w:w="7088" w:type="dxa"/>
            <w:vMerge/>
            <w:tcBorders>
              <w:top w:val="nil"/>
              <w:right w:val="single" w:sz="4" w:space="0" w:color="auto"/>
            </w:tcBorders>
          </w:tcPr>
          <w:p w:rsidR="001511C1" w:rsidRPr="008A0D45" w:rsidRDefault="001511C1" w:rsidP="008A0D45">
            <w:pPr>
              <w:spacing w:line="276" w:lineRule="auto"/>
              <w:ind w:left="-142" w:firstLine="568"/>
              <w:jc w:val="both"/>
              <w:rPr>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94F02" w:rsidP="008A0D45">
            <w:pPr>
              <w:pStyle w:val="TableParagraph"/>
              <w:spacing w:before="70" w:line="276" w:lineRule="auto"/>
              <w:ind w:left="-142" w:firstLine="568"/>
              <w:rPr>
                <w:sz w:val="24"/>
                <w:szCs w:val="24"/>
              </w:rPr>
            </w:pPr>
            <w:r w:rsidRPr="008A0D45">
              <w:rPr>
                <w:sz w:val="24"/>
                <w:szCs w:val="24"/>
              </w:rPr>
              <w:t>45</w:t>
            </w:r>
          </w:p>
        </w:tc>
      </w:tr>
      <w:tr w:rsidR="001511C1" w:rsidRPr="008A0D45" w:rsidTr="00774DA0">
        <w:trPr>
          <w:trHeight w:val="882"/>
        </w:trPr>
        <w:tc>
          <w:tcPr>
            <w:tcW w:w="851" w:type="dxa"/>
          </w:tcPr>
          <w:p w:rsidR="001511C1" w:rsidRPr="008A0D45" w:rsidRDefault="00194F02" w:rsidP="008A0D45">
            <w:pPr>
              <w:pStyle w:val="TableParagraph"/>
              <w:spacing w:before="83" w:line="276" w:lineRule="auto"/>
              <w:ind w:left="-142" w:firstLine="568"/>
              <w:jc w:val="both"/>
              <w:rPr>
                <w:sz w:val="24"/>
                <w:szCs w:val="24"/>
              </w:rPr>
            </w:pPr>
            <w:r w:rsidRPr="008A0D45">
              <w:rPr>
                <w:sz w:val="24"/>
                <w:szCs w:val="24"/>
              </w:rPr>
              <w:t>9</w:t>
            </w:r>
          </w:p>
        </w:tc>
        <w:tc>
          <w:tcPr>
            <w:tcW w:w="7088" w:type="dxa"/>
            <w:tcBorders>
              <w:right w:val="single" w:sz="4" w:space="0" w:color="auto"/>
            </w:tcBorders>
          </w:tcPr>
          <w:p w:rsidR="001511C1" w:rsidRPr="008A0D45" w:rsidRDefault="00194F02" w:rsidP="008A0D45">
            <w:pPr>
              <w:pStyle w:val="TableParagraph"/>
              <w:spacing w:before="83" w:line="276" w:lineRule="auto"/>
              <w:ind w:left="-142" w:firstLine="568"/>
              <w:jc w:val="both"/>
              <w:rPr>
                <w:sz w:val="24"/>
                <w:szCs w:val="24"/>
              </w:rPr>
            </w:pPr>
            <w:r w:rsidRPr="008A0D45">
              <w:rPr>
                <w:sz w:val="24"/>
                <w:szCs w:val="24"/>
              </w:rPr>
              <w:t>Всеобщая</w:t>
            </w:r>
            <w:r w:rsidRPr="008A0D45">
              <w:rPr>
                <w:spacing w:val="10"/>
                <w:sz w:val="24"/>
                <w:szCs w:val="24"/>
              </w:rPr>
              <w:t xml:space="preserve"> </w:t>
            </w:r>
            <w:r w:rsidRPr="008A0D45">
              <w:rPr>
                <w:sz w:val="24"/>
                <w:szCs w:val="24"/>
              </w:rPr>
              <w:t>история.</w:t>
            </w:r>
            <w:r w:rsidRPr="008A0D45">
              <w:rPr>
                <w:spacing w:val="10"/>
                <w:sz w:val="24"/>
                <w:szCs w:val="24"/>
              </w:rPr>
              <w:t xml:space="preserve"> </w:t>
            </w:r>
            <w:r w:rsidRPr="008A0D45">
              <w:rPr>
                <w:sz w:val="24"/>
                <w:szCs w:val="24"/>
              </w:rPr>
              <w:t>Новая</w:t>
            </w:r>
            <w:r w:rsidRPr="008A0D45">
              <w:rPr>
                <w:spacing w:val="10"/>
                <w:sz w:val="24"/>
                <w:szCs w:val="24"/>
              </w:rPr>
              <w:t xml:space="preserve"> </w:t>
            </w:r>
            <w:r w:rsidRPr="008A0D45">
              <w:rPr>
                <w:sz w:val="24"/>
                <w:szCs w:val="24"/>
              </w:rPr>
              <w:t>история.</w:t>
            </w:r>
            <w:r w:rsidRPr="008A0D45">
              <w:rPr>
                <w:spacing w:val="14"/>
                <w:sz w:val="24"/>
                <w:szCs w:val="24"/>
              </w:rPr>
              <w:t xml:space="preserve"> </w:t>
            </w:r>
            <w:r w:rsidRPr="008A0D45">
              <w:rPr>
                <w:sz w:val="24"/>
                <w:szCs w:val="24"/>
              </w:rPr>
              <w:t>XIX</w:t>
            </w:r>
            <w:r w:rsidRPr="008A0D45">
              <w:rPr>
                <w:spacing w:val="10"/>
                <w:sz w:val="24"/>
                <w:szCs w:val="24"/>
              </w:rPr>
              <w:t xml:space="preserve"> </w:t>
            </w:r>
            <w:r w:rsidRPr="008A0D45">
              <w:rPr>
                <w:sz w:val="24"/>
                <w:szCs w:val="24"/>
              </w:rPr>
              <w:t>-</w:t>
            </w:r>
            <w:r w:rsidRPr="008A0D45">
              <w:rPr>
                <w:spacing w:val="10"/>
                <w:sz w:val="24"/>
                <w:szCs w:val="24"/>
              </w:rPr>
              <w:t xml:space="preserve"> </w:t>
            </w:r>
            <w:r w:rsidRPr="008A0D45">
              <w:rPr>
                <w:sz w:val="24"/>
                <w:szCs w:val="24"/>
              </w:rPr>
              <w:t>начало</w:t>
            </w:r>
            <w:r w:rsidRPr="008A0D45">
              <w:rPr>
                <w:spacing w:val="11"/>
                <w:sz w:val="24"/>
                <w:szCs w:val="24"/>
              </w:rPr>
              <w:t xml:space="preserve"> </w:t>
            </w:r>
            <w:r w:rsidRPr="008A0D45">
              <w:rPr>
                <w:sz w:val="24"/>
                <w:szCs w:val="24"/>
              </w:rPr>
              <w:t>XX</w:t>
            </w:r>
            <w:r w:rsidRPr="008A0D45">
              <w:rPr>
                <w:spacing w:val="10"/>
                <w:sz w:val="24"/>
                <w:szCs w:val="24"/>
              </w:rPr>
              <w:t xml:space="preserve"> </w:t>
            </w:r>
            <w:r w:rsidRPr="008A0D45">
              <w:rPr>
                <w:sz w:val="24"/>
                <w:szCs w:val="24"/>
              </w:rPr>
              <w:t>в.</w:t>
            </w:r>
            <w:r w:rsidRPr="008A0D45">
              <w:rPr>
                <w:spacing w:val="10"/>
                <w:sz w:val="24"/>
                <w:szCs w:val="24"/>
              </w:rPr>
              <w:t xml:space="preserve"> </w:t>
            </w:r>
            <w:r w:rsidRPr="008A0D45">
              <w:rPr>
                <w:sz w:val="24"/>
                <w:szCs w:val="24"/>
              </w:rPr>
              <w:t>История</w:t>
            </w:r>
            <w:r w:rsidRPr="008A0D45">
              <w:rPr>
                <w:spacing w:val="-57"/>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Российская</w:t>
            </w:r>
            <w:r w:rsidRPr="008A0D45">
              <w:rPr>
                <w:spacing w:val="-1"/>
                <w:sz w:val="24"/>
                <w:szCs w:val="24"/>
              </w:rPr>
              <w:t xml:space="preserve"> </w:t>
            </w:r>
            <w:r w:rsidRPr="008A0D45">
              <w:rPr>
                <w:sz w:val="24"/>
                <w:szCs w:val="24"/>
              </w:rPr>
              <w:t>империя в</w:t>
            </w:r>
            <w:r w:rsidRPr="008A0D45">
              <w:rPr>
                <w:spacing w:val="-2"/>
                <w:sz w:val="24"/>
                <w:szCs w:val="24"/>
              </w:rPr>
              <w:t xml:space="preserve"> </w:t>
            </w:r>
            <w:r w:rsidRPr="008A0D45">
              <w:rPr>
                <w:sz w:val="24"/>
                <w:szCs w:val="24"/>
              </w:rPr>
              <w:t>XIX</w:t>
            </w:r>
            <w:r w:rsidRPr="008A0D45">
              <w:rPr>
                <w:spacing w:val="4"/>
                <w:sz w:val="24"/>
                <w:szCs w:val="24"/>
              </w:rPr>
              <w:t xml:space="preserve"> </w:t>
            </w:r>
            <w:r w:rsidRPr="008A0D45">
              <w:rPr>
                <w:sz w:val="24"/>
                <w:szCs w:val="24"/>
              </w:rPr>
              <w:t>-</w:t>
            </w:r>
            <w:r w:rsidRPr="008A0D45">
              <w:rPr>
                <w:spacing w:val="-2"/>
                <w:sz w:val="24"/>
                <w:szCs w:val="24"/>
              </w:rPr>
              <w:t xml:space="preserve"> </w:t>
            </w:r>
            <w:r w:rsidRPr="008A0D45">
              <w:rPr>
                <w:sz w:val="24"/>
                <w:szCs w:val="24"/>
              </w:rPr>
              <w:t>начале</w:t>
            </w:r>
            <w:r w:rsidRPr="008A0D45">
              <w:rPr>
                <w:spacing w:val="-1"/>
                <w:sz w:val="24"/>
                <w:szCs w:val="24"/>
              </w:rPr>
              <w:t xml:space="preserve"> </w:t>
            </w:r>
            <w:r w:rsidRPr="008A0D45">
              <w:rPr>
                <w:sz w:val="24"/>
                <w:szCs w:val="24"/>
              </w:rPr>
              <w:t>XX</w:t>
            </w:r>
            <w:r w:rsidRPr="008A0D45">
              <w:rPr>
                <w:spacing w:val="-2"/>
                <w:sz w:val="24"/>
                <w:szCs w:val="24"/>
              </w:rPr>
              <w:t xml:space="preserve"> </w:t>
            </w:r>
            <w:r w:rsidRPr="008A0D45">
              <w:rPr>
                <w:sz w:val="24"/>
                <w:szCs w:val="24"/>
              </w:rPr>
              <w:t>в.</w:t>
            </w: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511C1" w:rsidP="008A0D45">
            <w:pPr>
              <w:pStyle w:val="TableParagraph"/>
              <w:spacing w:line="276" w:lineRule="auto"/>
              <w:ind w:left="-142" w:firstLine="568"/>
              <w:jc w:val="center"/>
              <w:rPr>
                <w:sz w:val="24"/>
                <w:szCs w:val="24"/>
              </w:rPr>
            </w:pPr>
          </w:p>
          <w:p w:rsidR="001511C1" w:rsidRPr="008A0D45" w:rsidRDefault="00194F02" w:rsidP="008A0D45">
            <w:pPr>
              <w:pStyle w:val="TableParagraph"/>
              <w:spacing w:before="225" w:line="276" w:lineRule="auto"/>
              <w:ind w:left="-142" w:firstLine="568"/>
              <w:rPr>
                <w:sz w:val="24"/>
                <w:szCs w:val="24"/>
              </w:rPr>
            </w:pPr>
            <w:r w:rsidRPr="008A0D45">
              <w:rPr>
                <w:sz w:val="24"/>
                <w:szCs w:val="24"/>
              </w:rPr>
              <w:t>68</w:t>
            </w:r>
          </w:p>
        </w:tc>
      </w:tr>
      <w:tr w:rsidR="001511C1" w:rsidRPr="008A0D45" w:rsidTr="00774DA0">
        <w:trPr>
          <w:trHeight w:val="427"/>
        </w:trPr>
        <w:tc>
          <w:tcPr>
            <w:tcW w:w="851"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9</w:t>
            </w:r>
          </w:p>
        </w:tc>
        <w:tc>
          <w:tcPr>
            <w:tcW w:w="7088" w:type="dxa"/>
            <w:tcBorders>
              <w:right w:val="single" w:sz="4" w:space="0" w:color="auto"/>
            </w:tcBorders>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Модуль</w:t>
            </w:r>
            <w:r w:rsidRPr="008A0D45">
              <w:rPr>
                <w:spacing w:val="-3"/>
                <w:sz w:val="24"/>
                <w:szCs w:val="24"/>
              </w:rPr>
              <w:t xml:space="preserve"> </w:t>
            </w:r>
            <w:r w:rsidRPr="008A0D45">
              <w:rPr>
                <w:sz w:val="24"/>
                <w:szCs w:val="24"/>
              </w:rPr>
              <w:t>"Введение</w:t>
            </w:r>
            <w:r w:rsidRPr="008A0D45">
              <w:rPr>
                <w:spacing w:val="-4"/>
                <w:sz w:val="24"/>
                <w:szCs w:val="24"/>
              </w:rPr>
              <w:t xml:space="preserve"> </w:t>
            </w:r>
            <w:r w:rsidRPr="008A0D45">
              <w:rPr>
                <w:sz w:val="24"/>
                <w:szCs w:val="24"/>
              </w:rPr>
              <w:t>в</w:t>
            </w:r>
            <w:r w:rsidRPr="008A0D45">
              <w:rPr>
                <w:spacing w:val="-3"/>
                <w:sz w:val="24"/>
                <w:szCs w:val="24"/>
              </w:rPr>
              <w:t xml:space="preserve"> </w:t>
            </w:r>
            <w:r w:rsidRPr="008A0D45">
              <w:rPr>
                <w:sz w:val="24"/>
                <w:szCs w:val="24"/>
              </w:rPr>
              <w:t>новейшую</w:t>
            </w:r>
            <w:r w:rsidRPr="008A0D45">
              <w:rPr>
                <w:spacing w:val="-3"/>
                <w:sz w:val="24"/>
                <w:szCs w:val="24"/>
              </w:rPr>
              <w:t xml:space="preserve"> </w:t>
            </w:r>
            <w:r w:rsidRPr="008A0D45">
              <w:rPr>
                <w:sz w:val="24"/>
                <w:szCs w:val="24"/>
              </w:rPr>
              <w:t>историю</w:t>
            </w:r>
            <w:r w:rsidRPr="008A0D45">
              <w:rPr>
                <w:spacing w:val="-3"/>
                <w:sz w:val="24"/>
                <w:szCs w:val="24"/>
              </w:rPr>
              <w:t xml:space="preserve"> </w:t>
            </w:r>
            <w:r w:rsidRPr="008A0D45">
              <w:rPr>
                <w:sz w:val="24"/>
                <w:szCs w:val="24"/>
              </w:rPr>
              <w:t>России"</w:t>
            </w:r>
          </w:p>
        </w:tc>
        <w:tc>
          <w:tcPr>
            <w:tcW w:w="2126" w:type="dxa"/>
            <w:gridSpan w:val="2"/>
            <w:tcBorders>
              <w:top w:val="single" w:sz="4" w:space="0" w:color="auto"/>
              <w:left w:val="single" w:sz="4" w:space="0" w:color="auto"/>
              <w:bottom w:val="single" w:sz="4" w:space="0" w:color="auto"/>
              <w:right w:val="single" w:sz="4" w:space="0" w:color="auto"/>
            </w:tcBorders>
          </w:tcPr>
          <w:p w:rsidR="001511C1" w:rsidRPr="008A0D45" w:rsidRDefault="00194F02" w:rsidP="008A0D45">
            <w:pPr>
              <w:pStyle w:val="TableParagraph"/>
              <w:spacing w:before="66" w:line="276" w:lineRule="auto"/>
              <w:ind w:left="-142" w:firstLine="568"/>
              <w:rPr>
                <w:sz w:val="24"/>
                <w:szCs w:val="24"/>
              </w:rPr>
            </w:pPr>
            <w:r w:rsidRPr="008A0D45">
              <w:rPr>
                <w:sz w:val="24"/>
                <w:szCs w:val="24"/>
              </w:rPr>
              <w:t>14</w:t>
            </w:r>
          </w:p>
        </w:tc>
      </w:tr>
    </w:tbl>
    <w:p w:rsidR="001511C1" w:rsidRPr="008A0D45" w:rsidRDefault="001511C1" w:rsidP="008A0D45">
      <w:pPr>
        <w:pStyle w:val="a0"/>
        <w:spacing w:before="8" w:line="276" w:lineRule="auto"/>
        <w:ind w:left="-142" w:firstLine="568"/>
      </w:pPr>
    </w:p>
    <w:p w:rsidR="001511C1" w:rsidRPr="008A0D45" w:rsidRDefault="00194F02" w:rsidP="008A0D45">
      <w:pPr>
        <w:pStyle w:val="11"/>
        <w:numPr>
          <w:ilvl w:val="1"/>
          <w:numId w:val="78"/>
        </w:numPr>
        <w:tabs>
          <w:tab w:val="left" w:pos="880"/>
        </w:tabs>
        <w:spacing w:before="90"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5</w:t>
      </w:r>
      <w:r w:rsidRPr="008A0D45">
        <w:rPr>
          <w:spacing w:val="-3"/>
        </w:rPr>
        <w:t xml:space="preserve"> </w:t>
      </w:r>
      <w:r w:rsidRPr="008A0D45">
        <w:t>классе.</w:t>
      </w:r>
    </w:p>
    <w:p w:rsidR="001511C1" w:rsidRPr="008A0D45" w:rsidRDefault="00194F02" w:rsidP="008A0D45">
      <w:pPr>
        <w:pStyle w:val="a5"/>
        <w:numPr>
          <w:ilvl w:val="2"/>
          <w:numId w:val="78"/>
        </w:numPr>
        <w:tabs>
          <w:tab w:val="left" w:pos="1084"/>
        </w:tabs>
        <w:spacing w:line="276" w:lineRule="auto"/>
        <w:ind w:left="-142" w:firstLine="568"/>
        <w:rPr>
          <w:sz w:val="24"/>
          <w:szCs w:val="24"/>
        </w:rPr>
      </w:pPr>
      <w:r w:rsidRPr="008A0D45">
        <w:rPr>
          <w:sz w:val="24"/>
          <w:szCs w:val="24"/>
        </w:rPr>
        <w:t>История Древнего мира. Введение. Что изучает история. Источники исторических знаний.</w:t>
      </w:r>
      <w:r w:rsidRPr="008A0D45">
        <w:rPr>
          <w:spacing w:val="1"/>
          <w:sz w:val="24"/>
          <w:szCs w:val="24"/>
        </w:rPr>
        <w:t xml:space="preserve"> </w:t>
      </w:r>
      <w:r w:rsidRPr="008A0D45">
        <w:rPr>
          <w:sz w:val="24"/>
          <w:szCs w:val="24"/>
        </w:rPr>
        <w:t>Специальные (вспомогательные) исторические дисциплины. Историческая хронология (счет лет</w:t>
      </w:r>
      <w:r w:rsidRPr="008A0D45">
        <w:rPr>
          <w:spacing w:val="1"/>
          <w:sz w:val="24"/>
          <w:szCs w:val="24"/>
        </w:rPr>
        <w:t xml:space="preserve"> </w:t>
      </w:r>
      <w:r w:rsidRPr="008A0D45">
        <w:rPr>
          <w:sz w:val="24"/>
          <w:szCs w:val="24"/>
        </w:rPr>
        <w:t>"до</w:t>
      </w:r>
      <w:r w:rsidRPr="008A0D45">
        <w:rPr>
          <w:spacing w:val="-1"/>
          <w:sz w:val="24"/>
          <w:szCs w:val="24"/>
        </w:rPr>
        <w:t xml:space="preserve"> </w:t>
      </w:r>
      <w:r w:rsidRPr="008A0D45">
        <w:rPr>
          <w:sz w:val="24"/>
          <w:szCs w:val="24"/>
        </w:rPr>
        <w:t>н. э."</w:t>
      </w:r>
      <w:r w:rsidRPr="008A0D45">
        <w:rPr>
          <w:spacing w:val="-2"/>
          <w:sz w:val="24"/>
          <w:szCs w:val="24"/>
        </w:rPr>
        <w:t xml:space="preserve"> </w:t>
      </w:r>
      <w:r w:rsidRPr="008A0D45">
        <w:rPr>
          <w:sz w:val="24"/>
          <w:szCs w:val="24"/>
        </w:rPr>
        <w:t>и "н. э."). Историческая</w:t>
      </w:r>
      <w:r w:rsidRPr="008A0D45">
        <w:rPr>
          <w:spacing w:val="2"/>
          <w:sz w:val="24"/>
          <w:szCs w:val="24"/>
        </w:rPr>
        <w:t xml:space="preserve"> </w:t>
      </w:r>
      <w:r w:rsidRPr="008A0D45">
        <w:rPr>
          <w:sz w:val="24"/>
          <w:szCs w:val="24"/>
        </w:rPr>
        <w:t>карта.</w:t>
      </w:r>
    </w:p>
    <w:p w:rsidR="001511C1" w:rsidRPr="008A0D45" w:rsidRDefault="00194F02" w:rsidP="008A0D45">
      <w:pPr>
        <w:pStyle w:val="a5"/>
        <w:numPr>
          <w:ilvl w:val="2"/>
          <w:numId w:val="78"/>
        </w:numPr>
        <w:tabs>
          <w:tab w:val="left" w:pos="1115"/>
        </w:tabs>
        <w:spacing w:line="276" w:lineRule="auto"/>
        <w:ind w:left="-142" w:firstLine="568"/>
        <w:rPr>
          <w:sz w:val="24"/>
          <w:szCs w:val="24"/>
        </w:rPr>
      </w:pPr>
      <w:r w:rsidRPr="008A0D45">
        <w:rPr>
          <w:sz w:val="24"/>
          <w:szCs w:val="24"/>
        </w:rPr>
        <w:t>Первобытность.Происхождение, расселение и эволюция древнейшего человека. Условия</w:t>
      </w:r>
      <w:r w:rsidRPr="008A0D45">
        <w:rPr>
          <w:spacing w:val="1"/>
          <w:sz w:val="24"/>
          <w:szCs w:val="24"/>
        </w:rPr>
        <w:t xml:space="preserve"> </w:t>
      </w:r>
      <w:r w:rsidRPr="008A0D45">
        <w:rPr>
          <w:sz w:val="24"/>
          <w:szCs w:val="24"/>
        </w:rPr>
        <w:t>жизни и занятия первобытных людей. Овладение огнем. Появление человека разумного. Охота и</w:t>
      </w:r>
      <w:r w:rsidRPr="008A0D45">
        <w:rPr>
          <w:spacing w:val="1"/>
          <w:sz w:val="24"/>
          <w:szCs w:val="24"/>
        </w:rPr>
        <w:t xml:space="preserve"> </w:t>
      </w:r>
      <w:r w:rsidRPr="008A0D45">
        <w:rPr>
          <w:sz w:val="24"/>
          <w:szCs w:val="24"/>
        </w:rPr>
        <w:t>собирательство. Присваивающее хозяйство. Род и родовые отношения. Древнейшие земледельцы</w:t>
      </w:r>
      <w:r w:rsidRPr="008A0D45">
        <w:rPr>
          <w:spacing w:val="1"/>
          <w:sz w:val="24"/>
          <w:szCs w:val="24"/>
        </w:rPr>
        <w:t xml:space="preserve"> </w:t>
      </w:r>
      <w:r w:rsidRPr="008A0D45">
        <w:rPr>
          <w:sz w:val="24"/>
          <w:szCs w:val="24"/>
        </w:rPr>
        <w:t>и скотоводы: трудовая деятельность, изобретения. Появление ремесел. Производящее хозяйство.</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обмена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торговли.</w:t>
      </w:r>
      <w:r w:rsidRPr="008A0D45">
        <w:rPr>
          <w:spacing w:val="1"/>
          <w:sz w:val="24"/>
          <w:szCs w:val="24"/>
        </w:rPr>
        <w:t xml:space="preserve"> </w:t>
      </w:r>
      <w:r w:rsidRPr="008A0D45">
        <w:rPr>
          <w:sz w:val="24"/>
          <w:szCs w:val="24"/>
        </w:rPr>
        <w:t>Переход</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родовой</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соседской</w:t>
      </w:r>
      <w:r w:rsidRPr="008A0D45">
        <w:rPr>
          <w:spacing w:val="1"/>
          <w:sz w:val="24"/>
          <w:szCs w:val="24"/>
        </w:rPr>
        <w:t xml:space="preserve"> </w:t>
      </w:r>
      <w:r w:rsidRPr="008A0D45">
        <w:rPr>
          <w:sz w:val="24"/>
          <w:szCs w:val="24"/>
        </w:rPr>
        <w:t>общине.</w:t>
      </w:r>
      <w:r w:rsidRPr="008A0D45">
        <w:rPr>
          <w:spacing w:val="1"/>
          <w:sz w:val="24"/>
          <w:szCs w:val="24"/>
        </w:rPr>
        <w:t xml:space="preserve"> </w:t>
      </w:r>
      <w:r w:rsidRPr="008A0D45">
        <w:rPr>
          <w:sz w:val="24"/>
          <w:szCs w:val="24"/>
        </w:rPr>
        <w:t>Появление</w:t>
      </w:r>
      <w:r w:rsidRPr="008A0D45">
        <w:rPr>
          <w:spacing w:val="1"/>
          <w:sz w:val="24"/>
          <w:szCs w:val="24"/>
        </w:rPr>
        <w:t xml:space="preserve"> </w:t>
      </w:r>
      <w:r w:rsidRPr="008A0D45">
        <w:rPr>
          <w:sz w:val="24"/>
          <w:szCs w:val="24"/>
        </w:rPr>
        <w:t>знати.</w:t>
      </w:r>
      <w:r w:rsidRPr="008A0D45">
        <w:rPr>
          <w:spacing w:val="1"/>
          <w:sz w:val="24"/>
          <w:szCs w:val="24"/>
        </w:rPr>
        <w:t xml:space="preserve"> </w:t>
      </w:r>
      <w:r w:rsidRPr="008A0D45">
        <w:rPr>
          <w:sz w:val="24"/>
          <w:szCs w:val="24"/>
        </w:rPr>
        <w:t>Представления об окружающем мире, верования первобытных людей. Искусство первобытных</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Разложение</w:t>
      </w:r>
      <w:r w:rsidRPr="008A0D45">
        <w:rPr>
          <w:spacing w:val="-2"/>
          <w:sz w:val="24"/>
          <w:szCs w:val="24"/>
        </w:rPr>
        <w:t xml:space="preserve"> </w:t>
      </w:r>
      <w:r w:rsidRPr="008A0D45">
        <w:rPr>
          <w:sz w:val="24"/>
          <w:szCs w:val="24"/>
        </w:rPr>
        <w:t>первобытнообщинных</w:t>
      </w:r>
      <w:r w:rsidRPr="008A0D45">
        <w:rPr>
          <w:spacing w:val="2"/>
          <w:sz w:val="24"/>
          <w:szCs w:val="24"/>
        </w:rPr>
        <w:t xml:space="preserve"> </w:t>
      </w:r>
      <w:r w:rsidRPr="008A0D45">
        <w:rPr>
          <w:sz w:val="24"/>
          <w:szCs w:val="24"/>
        </w:rPr>
        <w:t>отношений.</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пороге</w:t>
      </w:r>
      <w:r w:rsidRPr="008A0D45">
        <w:rPr>
          <w:spacing w:val="-2"/>
          <w:sz w:val="24"/>
          <w:szCs w:val="24"/>
        </w:rPr>
        <w:t xml:space="preserve"> </w:t>
      </w:r>
      <w:r w:rsidRPr="008A0D45">
        <w:rPr>
          <w:sz w:val="24"/>
          <w:szCs w:val="24"/>
        </w:rPr>
        <w:t>цивилизации.</w:t>
      </w:r>
    </w:p>
    <w:p w:rsidR="001511C1" w:rsidRPr="008A0D45" w:rsidRDefault="00194F02" w:rsidP="008A0D45">
      <w:pPr>
        <w:pStyle w:val="a5"/>
        <w:numPr>
          <w:ilvl w:val="2"/>
          <w:numId w:val="78"/>
        </w:numPr>
        <w:tabs>
          <w:tab w:val="left" w:pos="1087"/>
        </w:tabs>
        <w:spacing w:line="276" w:lineRule="auto"/>
        <w:ind w:left="-142" w:firstLine="568"/>
        <w:rPr>
          <w:sz w:val="24"/>
          <w:szCs w:val="24"/>
        </w:rPr>
      </w:pPr>
      <w:r w:rsidRPr="008A0D45">
        <w:rPr>
          <w:sz w:val="24"/>
          <w:szCs w:val="24"/>
        </w:rPr>
        <w:t>Древний мир. Понятие и хронологические рамки истории Древнего мира. Карта Древнего</w:t>
      </w:r>
      <w:r w:rsidRPr="008A0D45">
        <w:rPr>
          <w:spacing w:val="1"/>
          <w:sz w:val="24"/>
          <w:szCs w:val="24"/>
        </w:rPr>
        <w:t xml:space="preserve"> </w:t>
      </w:r>
      <w:r w:rsidRPr="008A0D45">
        <w:rPr>
          <w:sz w:val="24"/>
          <w:szCs w:val="24"/>
        </w:rPr>
        <w:t>мира.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Древний</w:t>
      </w:r>
      <w:r w:rsidRPr="008A0D45">
        <w:rPr>
          <w:spacing w:val="-3"/>
          <w:sz w:val="24"/>
          <w:szCs w:val="24"/>
        </w:rPr>
        <w:t xml:space="preserve"> </w:t>
      </w:r>
      <w:r w:rsidRPr="008A0D45">
        <w:rPr>
          <w:sz w:val="24"/>
          <w:szCs w:val="24"/>
        </w:rPr>
        <w:t>Восток.</w:t>
      </w:r>
      <w:r w:rsidRPr="008A0D45">
        <w:rPr>
          <w:spacing w:val="-2"/>
          <w:sz w:val="24"/>
          <w:szCs w:val="24"/>
        </w:rPr>
        <w:t xml:space="preserve"> </w:t>
      </w:r>
      <w:r w:rsidRPr="008A0D45">
        <w:rPr>
          <w:sz w:val="24"/>
          <w:szCs w:val="24"/>
        </w:rPr>
        <w:t>Понятие</w:t>
      </w:r>
      <w:r w:rsidRPr="008A0D45">
        <w:rPr>
          <w:spacing w:val="-4"/>
          <w:sz w:val="24"/>
          <w:szCs w:val="24"/>
        </w:rPr>
        <w:t xml:space="preserve"> </w:t>
      </w:r>
      <w:r w:rsidRPr="008A0D45">
        <w:rPr>
          <w:sz w:val="24"/>
          <w:szCs w:val="24"/>
        </w:rPr>
        <w:t>"Древний</w:t>
      </w:r>
      <w:r w:rsidRPr="008A0D45">
        <w:rPr>
          <w:spacing w:val="-2"/>
          <w:sz w:val="24"/>
          <w:szCs w:val="24"/>
        </w:rPr>
        <w:t xml:space="preserve"> </w:t>
      </w:r>
      <w:r w:rsidRPr="008A0D45">
        <w:rPr>
          <w:sz w:val="24"/>
          <w:szCs w:val="24"/>
        </w:rPr>
        <w:t>Восток".</w:t>
      </w:r>
      <w:r w:rsidRPr="008A0D45">
        <w:rPr>
          <w:spacing w:val="-2"/>
          <w:sz w:val="24"/>
          <w:szCs w:val="24"/>
        </w:rPr>
        <w:t xml:space="preserve"> </w:t>
      </w:r>
      <w:r w:rsidRPr="008A0D45">
        <w:rPr>
          <w:sz w:val="24"/>
          <w:szCs w:val="24"/>
        </w:rPr>
        <w:t>Карта</w:t>
      </w:r>
      <w:r w:rsidRPr="008A0D45">
        <w:rPr>
          <w:spacing w:val="-3"/>
          <w:sz w:val="24"/>
          <w:szCs w:val="24"/>
        </w:rPr>
        <w:t xml:space="preserve"> </w:t>
      </w:r>
      <w:r w:rsidRPr="008A0D45">
        <w:rPr>
          <w:sz w:val="24"/>
          <w:szCs w:val="24"/>
        </w:rPr>
        <w:t>Древневосточного</w:t>
      </w:r>
      <w:r w:rsidRPr="008A0D45">
        <w:rPr>
          <w:spacing w:val="-2"/>
          <w:sz w:val="24"/>
          <w:szCs w:val="24"/>
        </w:rPr>
        <w:t xml:space="preserve"> </w:t>
      </w:r>
      <w:r w:rsidRPr="008A0D45">
        <w:rPr>
          <w:sz w:val="24"/>
          <w:szCs w:val="24"/>
        </w:rPr>
        <w:t>мира.</w:t>
      </w:r>
    </w:p>
    <w:p w:rsidR="001511C1" w:rsidRPr="008A0D45" w:rsidRDefault="00194F02" w:rsidP="008A0D45">
      <w:pPr>
        <w:pStyle w:val="a5"/>
        <w:numPr>
          <w:ilvl w:val="3"/>
          <w:numId w:val="78"/>
        </w:numPr>
        <w:tabs>
          <w:tab w:val="left" w:pos="1377"/>
        </w:tabs>
        <w:spacing w:line="276" w:lineRule="auto"/>
        <w:ind w:left="-142" w:firstLine="568"/>
        <w:rPr>
          <w:sz w:val="24"/>
          <w:szCs w:val="24"/>
        </w:rPr>
      </w:pPr>
      <w:r w:rsidRPr="008A0D45">
        <w:rPr>
          <w:sz w:val="24"/>
          <w:szCs w:val="24"/>
        </w:rPr>
        <w:t>Древний</w:t>
      </w:r>
      <w:r w:rsidRPr="008A0D45">
        <w:rPr>
          <w:spacing w:val="1"/>
          <w:sz w:val="24"/>
          <w:szCs w:val="24"/>
        </w:rPr>
        <w:t xml:space="preserve"> </w:t>
      </w:r>
      <w:r w:rsidRPr="008A0D45">
        <w:rPr>
          <w:sz w:val="24"/>
          <w:szCs w:val="24"/>
        </w:rPr>
        <w:t>Египет.</w:t>
      </w:r>
      <w:r w:rsidRPr="008A0D45">
        <w:rPr>
          <w:spacing w:val="1"/>
          <w:sz w:val="24"/>
          <w:szCs w:val="24"/>
        </w:rPr>
        <w:t xml:space="preserve"> </w:t>
      </w:r>
      <w:r w:rsidRPr="008A0D45">
        <w:rPr>
          <w:sz w:val="24"/>
          <w:szCs w:val="24"/>
        </w:rPr>
        <w:t>Природа</w:t>
      </w:r>
      <w:r w:rsidRPr="008A0D45">
        <w:rPr>
          <w:spacing w:val="1"/>
          <w:sz w:val="24"/>
          <w:szCs w:val="24"/>
        </w:rPr>
        <w:t xml:space="preserve"> </w:t>
      </w:r>
      <w:r w:rsidRPr="008A0D45">
        <w:rPr>
          <w:sz w:val="24"/>
          <w:szCs w:val="24"/>
        </w:rPr>
        <w:t>Египта.</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занятия</w:t>
      </w:r>
      <w:r w:rsidRPr="008A0D45">
        <w:rPr>
          <w:spacing w:val="1"/>
          <w:sz w:val="24"/>
          <w:szCs w:val="24"/>
        </w:rPr>
        <w:t xml:space="preserve"> </w:t>
      </w:r>
      <w:r w:rsidRPr="008A0D45">
        <w:rPr>
          <w:sz w:val="24"/>
          <w:szCs w:val="24"/>
        </w:rPr>
        <w:t>древних</w:t>
      </w:r>
      <w:r w:rsidRPr="008A0D45">
        <w:rPr>
          <w:spacing w:val="1"/>
          <w:sz w:val="24"/>
          <w:szCs w:val="24"/>
        </w:rPr>
        <w:t xml:space="preserve"> </w:t>
      </w:r>
      <w:r w:rsidRPr="008A0D45">
        <w:rPr>
          <w:sz w:val="24"/>
          <w:szCs w:val="24"/>
        </w:rPr>
        <w:t>египтян.</w:t>
      </w:r>
      <w:r w:rsidRPr="008A0D45">
        <w:rPr>
          <w:spacing w:val="1"/>
          <w:sz w:val="24"/>
          <w:szCs w:val="24"/>
        </w:rPr>
        <w:t xml:space="preserve"> </w:t>
      </w:r>
      <w:r w:rsidRPr="008A0D45">
        <w:rPr>
          <w:sz w:val="24"/>
          <w:szCs w:val="24"/>
        </w:rPr>
        <w:t xml:space="preserve">Возникновение государственной власти. Объединение Египта. Управление </w:t>
      </w:r>
      <w:r w:rsidRPr="008A0D45">
        <w:rPr>
          <w:sz w:val="24"/>
          <w:szCs w:val="24"/>
        </w:rPr>
        <w:lastRenderedPageBreak/>
        <w:t>государством (фараон,</w:t>
      </w:r>
      <w:r w:rsidRPr="008A0D45">
        <w:rPr>
          <w:spacing w:val="-57"/>
          <w:sz w:val="24"/>
          <w:szCs w:val="24"/>
        </w:rPr>
        <w:t xml:space="preserve"> </w:t>
      </w:r>
      <w:r w:rsidRPr="008A0D45">
        <w:rPr>
          <w:sz w:val="24"/>
          <w:szCs w:val="24"/>
        </w:rPr>
        <w:t>вельможи, чиновники). Положение и повинности населения. Развитие земледелия, скотоводства,</w:t>
      </w:r>
      <w:r w:rsidRPr="008A0D45">
        <w:rPr>
          <w:spacing w:val="1"/>
          <w:sz w:val="24"/>
          <w:szCs w:val="24"/>
        </w:rPr>
        <w:t xml:space="preserve"> </w:t>
      </w:r>
      <w:r w:rsidRPr="008A0D45">
        <w:rPr>
          <w:sz w:val="24"/>
          <w:szCs w:val="24"/>
        </w:rPr>
        <w:t>ремесел. Рабы. Отношения Египта с соседними народами. Египетское войско. Завоевательные</w:t>
      </w:r>
      <w:r w:rsidRPr="008A0D45">
        <w:rPr>
          <w:spacing w:val="1"/>
          <w:sz w:val="24"/>
          <w:szCs w:val="24"/>
        </w:rPr>
        <w:t xml:space="preserve"> </w:t>
      </w:r>
      <w:r w:rsidRPr="008A0D45">
        <w:rPr>
          <w:sz w:val="24"/>
          <w:szCs w:val="24"/>
        </w:rPr>
        <w:t>походы</w:t>
      </w:r>
      <w:r w:rsidRPr="008A0D45">
        <w:rPr>
          <w:spacing w:val="-6"/>
          <w:sz w:val="24"/>
          <w:szCs w:val="24"/>
        </w:rPr>
        <w:t xml:space="preserve"> </w:t>
      </w:r>
      <w:r w:rsidRPr="008A0D45">
        <w:rPr>
          <w:sz w:val="24"/>
          <w:szCs w:val="24"/>
        </w:rPr>
        <w:t>фараонов;</w:t>
      </w:r>
      <w:r w:rsidRPr="008A0D45">
        <w:rPr>
          <w:spacing w:val="-6"/>
          <w:sz w:val="24"/>
          <w:szCs w:val="24"/>
        </w:rPr>
        <w:t xml:space="preserve"> </w:t>
      </w:r>
      <w:r w:rsidRPr="008A0D45">
        <w:rPr>
          <w:sz w:val="24"/>
          <w:szCs w:val="24"/>
        </w:rPr>
        <w:t>Тутмос</w:t>
      </w:r>
      <w:r w:rsidRPr="008A0D45">
        <w:rPr>
          <w:spacing w:val="-2"/>
          <w:sz w:val="24"/>
          <w:szCs w:val="24"/>
        </w:rPr>
        <w:t xml:space="preserve"> </w:t>
      </w:r>
      <w:r w:rsidRPr="008A0D45">
        <w:rPr>
          <w:sz w:val="24"/>
          <w:szCs w:val="24"/>
        </w:rPr>
        <w:t>III.</w:t>
      </w:r>
      <w:r w:rsidRPr="008A0D45">
        <w:rPr>
          <w:spacing w:val="-4"/>
          <w:sz w:val="24"/>
          <w:szCs w:val="24"/>
        </w:rPr>
        <w:t xml:space="preserve"> </w:t>
      </w:r>
      <w:r w:rsidRPr="008A0D45">
        <w:rPr>
          <w:sz w:val="24"/>
          <w:szCs w:val="24"/>
        </w:rPr>
        <w:t>Могущество</w:t>
      </w:r>
      <w:r w:rsidRPr="008A0D45">
        <w:rPr>
          <w:spacing w:val="-6"/>
          <w:sz w:val="24"/>
          <w:szCs w:val="24"/>
        </w:rPr>
        <w:t xml:space="preserve"> </w:t>
      </w:r>
      <w:r w:rsidRPr="008A0D45">
        <w:rPr>
          <w:sz w:val="24"/>
          <w:szCs w:val="24"/>
        </w:rPr>
        <w:t>Египта</w:t>
      </w:r>
      <w:r w:rsidRPr="008A0D45">
        <w:rPr>
          <w:spacing w:val="-5"/>
          <w:sz w:val="24"/>
          <w:szCs w:val="24"/>
        </w:rPr>
        <w:t xml:space="preserve"> </w:t>
      </w:r>
      <w:r w:rsidRPr="008A0D45">
        <w:rPr>
          <w:sz w:val="24"/>
          <w:szCs w:val="24"/>
        </w:rPr>
        <w:t>при</w:t>
      </w:r>
      <w:r w:rsidRPr="008A0D45">
        <w:rPr>
          <w:spacing w:val="-5"/>
          <w:sz w:val="24"/>
          <w:szCs w:val="24"/>
        </w:rPr>
        <w:t xml:space="preserve"> </w:t>
      </w:r>
      <w:r w:rsidRPr="008A0D45">
        <w:rPr>
          <w:sz w:val="24"/>
          <w:szCs w:val="24"/>
        </w:rPr>
        <w:t>Рамсесе</w:t>
      </w:r>
      <w:r w:rsidRPr="008A0D45">
        <w:rPr>
          <w:spacing w:val="-2"/>
          <w:sz w:val="24"/>
          <w:szCs w:val="24"/>
        </w:rPr>
        <w:t xml:space="preserve"> </w:t>
      </w:r>
      <w:r w:rsidRPr="008A0D45">
        <w:rPr>
          <w:sz w:val="24"/>
          <w:szCs w:val="24"/>
        </w:rPr>
        <w:t>II.</w:t>
      </w:r>
      <w:r w:rsidRPr="008A0D45">
        <w:rPr>
          <w:spacing w:val="-4"/>
          <w:sz w:val="24"/>
          <w:szCs w:val="24"/>
        </w:rPr>
        <w:t xml:space="preserve"> </w:t>
      </w:r>
      <w:r w:rsidRPr="008A0D45">
        <w:rPr>
          <w:sz w:val="24"/>
          <w:szCs w:val="24"/>
        </w:rPr>
        <w:t>Религиозные</w:t>
      </w:r>
      <w:r w:rsidRPr="008A0D45">
        <w:rPr>
          <w:spacing w:val="-7"/>
          <w:sz w:val="24"/>
          <w:szCs w:val="24"/>
        </w:rPr>
        <w:t xml:space="preserve"> </w:t>
      </w:r>
      <w:r w:rsidRPr="008A0D45">
        <w:rPr>
          <w:sz w:val="24"/>
          <w:szCs w:val="24"/>
        </w:rPr>
        <w:t>верования</w:t>
      </w:r>
      <w:r w:rsidRPr="008A0D45">
        <w:rPr>
          <w:spacing w:val="-5"/>
          <w:sz w:val="24"/>
          <w:szCs w:val="24"/>
        </w:rPr>
        <w:t xml:space="preserve"> </w:t>
      </w:r>
      <w:r w:rsidRPr="008A0D45">
        <w:rPr>
          <w:sz w:val="24"/>
          <w:szCs w:val="24"/>
        </w:rPr>
        <w:t>египтян.</w:t>
      </w:r>
      <w:r w:rsidRPr="008A0D45">
        <w:rPr>
          <w:spacing w:val="-58"/>
          <w:sz w:val="24"/>
          <w:szCs w:val="24"/>
        </w:rPr>
        <w:t xml:space="preserve"> </w:t>
      </w:r>
      <w:r w:rsidRPr="008A0D45">
        <w:rPr>
          <w:sz w:val="24"/>
          <w:szCs w:val="24"/>
        </w:rPr>
        <w:t>Боги Древнего Египта. Храмы и жрецы. Пирамиды и гробницы. Фараон-реформатор Эхнатон.</w:t>
      </w:r>
      <w:r w:rsidRPr="008A0D45">
        <w:rPr>
          <w:spacing w:val="1"/>
          <w:sz w:val="24"/>
          <w:szCs w:val="24"/>
        </w:rPr>
        <w:t xml:space="preserve"> </w:t>
      </w:r>
      <w:r w:rsidRPr="008A0D45">
        <w:rPr>
          <w:sz w:val="24"/>
          <w:szCs w:val="24"/>
        </w:rPr>
        <w:t>Познания</w:t>
      </w:r>
      <w:r w:rsidRPr="008A0D45">
        <w:rPr>
          <w:spacing w:val="1"/>
          <w:sz w:val="24"/>
          <w:szCs w:val="24"/>
        </w:rPr>
        <w:t xml:space="preserve"> </w:t>
      </w:r>
      <w:r w:rsidRPr="008A0D45">
        <w:rPr>
          <w:sz w:val="24"/>
          <w:szCs w:val="24"/>
        </w:rPr>
        <w:t>древних</w:t>
      </w:r>
      <w:r w:rsidRPr="008A0D45">
        <w:rPr>
          <w:spacing w:val="1"/>
          <w:sz w:val="24"/>
          <w:szCs w:val="24"/>
        </w:rPr>
        <w:t xml:space="preserve"> </w:t>
      </w:r>
      <w:r w:rsidRPr="008A0D45">
        <w:rPr>
          <w:sz w:val="24"/>
          <w:szCs w:val="24"/>
        </w:rPr>
        <w:t>египтян</w:t>
      </w:r>
      <w:r w:rsidRPr="008A0D45">
        <w:rPr>
          <w:spacing w:val="1"/>
          <w:sz w:val="24"/>
          <w:szCs w:val="24"/>
        </w:rPr>
        <w:t xml:space="preserve"> </w:t>
      </w:r>
      <w:r w:rsidRPr="008A0D45">
        <w:rPr>
          <w:sz w:val="24"/>
          <w:szCs w:val="24"/>
        </w:rPr>
        <w:t>(астрономия,</w:t>
      </w:r>
      <w:r w:rsidRPr="008A0D45">
        <w:rPr>
          <w:spacing w:val="1"/>
          <w:sz w:val="24"/>
          <w:szCs w:val="24"/>
        </w:rPr>
        <w:t xml:space="preserve"> </w:t>
      </w:r>
      <w:r w:rsidRPr="008A0D45">
        <w:rPr>
          <w:sz w:val="24"/>
          <w:szCs w:val="24"/>
        </w:rPr>
        <w:t>математика,</w:t>
      </w:r>
      <w:r w:rsidRPr="008A0D45">
        <w:rPr>
          <w:spacing w:val="1"/>
          <w:sz w:val="24"/>
          <w:szCs w:val="24"/>
        </w:rPr>
        <w:t xml:space="preserve"> </w:t>
      </w:r>
      <w:r w:rsidRPr="008A0D45">
        <w:rPr>
          <w:sz w:val="24"/>
          <w:szCs w:val="24"/>
        </w:rPr>
        <w:t>медицина).</w:t>
      </w:r>
      <w:r w:rsidRPr="008A0D45">
        <w:rPr>
          <w:spacing w:val="1"/>
          <w:sz w:val="24"/>
          <w:szCs w:val="24"/>
        </w:rPr>
        <w:t xml:space="preserve"> </w:t>
      </w:r>
      <w:r w:rsidRPr="008A0D45">
        <w:rPr>
          <w:sz w:val="24"/>
          <w:szCs w:val="24"/>
        </w:rPr>
        <w:t>Письменность</w:t>
      </w:r>
      <w:r w:rsidRPr="008A0D45">
        <w:rPr>
          <w:spacing w:val="1"/>
          <w:sz w:val="24"/>
          <w:szCs w:val="24"/>
        </w:rPr>
        <w:t xml:space="preserve"> </w:t>
      </w:r>
      <w:r w:rsidRPr="008A0D45">
        <w:rPr>
          <w:sz w:val="24"/>
          <w:szCs w:val="24"/>
        </w:rPr>
        <w:t>(иероглифы,</w:t>
      </w:r>
      <w:r w:rsidRPr="008A0D45">
        <w:rPr>
          <w:spacing w:val="1"/>
          <w:sz w:val="24"/>
          <w:szCs w:val="24"/>
        </w:rPr>
        <w:t xml:space="preserve"> </w:t>
      </w:r>
      <w:r w:rsidRPr="008A0D45">
        <w:rPr>
          <w:sz w:val="24"/>
          <w:szCs w:val="24"/>
        </w:rPr>
        <w:t>папирус).</w:t>
      </w:r>
      <w:r w:rsidRPr="008A0D45">
        <w:rPr>
          <w:spacing w:val="1"/>
          <w:sz w:val="24"/>
          <w:szCs w:val="24"/>
        </w:rPr>
        <w:t xml:space="preserve"> </w:t>
      </w:r>
      <w:r w:rsidRPr="008A0D45">
        <w:rPr>
          <w:sz w:val="24"/>
          <w:szCs w:val="24"/>
        </w:rPr>
        <w:t>Открытие</w:t>
      </w:r>
      <w:r w:rsidRPr="008A0D45">
        <w:rPr>
          <w:spacing w:val="1"/>
          <w:sz w:val="24"/>
          <w:szCs w:val="24"/>
        </w:rPr>
        <w:t xml:space="preserve"> </w:t>
      </w:r>
      <w:r w:rsidRPr="008A0D45">
        <w:rPr>
          <w:sz w:val="24"/>
          <w:szCs w:val="24"/>
        </w:rPr>
        <w:t>Ж.Ф.</w:t>
      </w:r>
      <w:r w:rsidRPr="008A0D45">
        <w:rPr>
          <w:spacing w:val="1"/>
          <w:sz w:val="24"/>
          <w:szCs w:val="24"/>
        </w:rPr>
        <w:t xml:space="preserve"> </w:t>
      </w:r>
      <w:r w:rsidRPr="008A0D45">
        <w:rPr>
          <w:sz w:val="24"/>
          <w:szCs w:val="24"/>
        </w:rPr>
        <w:t>Шампольона.</w:t>
      </w:r>
      <w:r w:rsidRPr="008A0D45">
        <w:rPr>
          <w:spacing w:val="1"/>
          <w:sz w:val="24"/>
          <w:szCs w:val="24"/>
        </w:rPr>
        <w:t xml:space="preserve"> </w:t>
      </w:r>
      <w:r w:rsidRPr="008A0D45">
        <w:rPr>
          <w:sz w:val="24"/>
          <w:szCs w:val="24"/>
        </w:rPr>
        <w:t>Искусство</w:t>
      </w:r>
      <w:r w:rsidRPr="008A0D45">
        <w:rPr>
          <w:spacing w:val="1"/>
          <w:sz w:val="24"/>
          <w:szCs w:val="24"/>
        </w:rPr>
        <w:t xml:space="preserve"> </w:t>
      </w:r>
      <w:r w:rsidRPr="008A0D45">
        <w:rPr>
          <w:sz w:val="24"/>
          <w:szCs w:val="24"/>
        </w:rPr>
        <w:t>Древнего</w:t>
      </w:r>
      <w:r w:rsidRPr="008A0D45">
        <w:rPr>
          <w:spacing w:val="1"/>
          <w:sz w:val="24"/>
          <w:szCs w:val="24"/>
        </w:rPr>
        <w:t xml:space="preserve"> </w:t>
      </w:r>
      <w:r w:rsidRPr="008A0D45">
        <w:rPr>
          <w:sz w:val="24"/>
          <w:szCs w:val="24"/>
        </w:rPr>
        <w:t>Египта</w:t>
      </w:r>
      <w:r w:rsidRPr="008A0D45">
        <w:rPr>
          <w:spacing w:val="1"/>
          <w:sz w:val="24"/>
          <w:szCs w:val="24"/>
        </w:rPr>
        <w:t xml:space="preserve"> </w:t>
      </w:r>
      <w:r w:rsidRPr="008A0D45">
        <w:rPr>
          <w:sz w:val="24"/>
          <w:szCs w:val="24"/>
        </w:rPr>
        <w:t>(архитектура,</w:t>
      </w:r>
      <w:r w:rsidRPr="008A0D45">
        <w:rPr>
          <w:spacing w:val="1"/>
          <w:sz w:val="24"/>
          <w:szCs w:val="24"/>
        </w:rPr>
        <w:t xml:space="preserve"> </w:t>
      </w:r>
      <w:r w:rsidRPr="008A0D45">
        <w:rPr>
          <w:sz w:val="24"/>
          <w:szCs w:val="24"/>
        </w:rPr>
        <w:t>рельефы,</w:t>
      </w:r>
      <w:r w:rsidRPr="008A0D45">
        <w:rPr>
          <w:spacing w:val="1"/>
          <w:sz w:val="24"/>
          <w:szCs w:val="24"/>
        </w:rPr>
        <w:t xml:space="preserve"> </w:t>
      </w:r>
      <w:r w:rsidRPr="008A0D45">
        <w:rPr>
          <w:sz w:val="24"/>
          <w:szCs w:val="24"/>
        </w:rPr>
        <w:t>фрески).</w:t>
      </w:r>
    </w:p>
    <w:p w:rsidR="001511C1" w:rsidRPr="008A0D45" w:rsidRDefault="00194F02" w:rsidP="008A0D45">
      <w:pPr>
        <w:pStyle w:val="a5"/>
        <w:numPr>
          <w:ilvl w:val="3"/>
          <w:numId w:val="78"/>
        </w:numPr>
        <w:tabs>
          <w:tab w:val="left" w:pos="1298"/>
        </w:tabs>
        <w:spacing w:line="276" w:lineRule="auto"/>
        <w:ind w:left="-142" w:firstLine="568"/>
        <w:rPr>
          <w:sz w:val="24"/>
          <w:szCs w:val="24"/>
        </w:rPr>
      </w:pPr>
      <w:r w:rsidRPr="008A0D45">
        <w:rPr>
          <w:sz w:val="24"/>
          <w:szCs w:val="24"/>
        </w:rPr>
        <w:t>Древние цивилизации Месопотамии. Природные условия Месопотамии (Междуречья).</w:t>
      </w:r>
      <w:r w:rsidRPr="008A0D45">
        <w:rPr>
          <w:spacing w:val="1"/>
          <w:sz w:val="24"/>
          <w:szCs w:val="24"/>
        </w:rPr>
        <w:t xml:space="preserve"> </w:t>
      </w:r>
      <w:r w:rsidRPr="008A0D45">
        <w:rPr>
          <w:sz w:val="24"/>
          <w:szCs w:val="24"/>
        </w:rPr>
        <w:t>Занятия</w:t>
      </w:r>
      <w:r w:rsidRPr="008A0D45">
        <w:rPr>
          <w:spacing w:val="1"/>
          <w:sz w:val="24"/>
          <w:szCs w:val="24"/>
        </w:rPr>
        <w:t xml:space="preserve"> </w:t>
      </w:r>
      <w:r w:rsidRPr="008A0D45">
        <w:rPr>
          <w:sz w:val="24"/>
          <w:szCs w:val="24"/>
        </w:rPr>
        <w:t>населения.</w:t>
      </w:r>
      <w:r w:rsidRPr="008A0D45">
        <w:rPr>
          <w:spacing w:val="1"/>
          <w:sz w:val="24"/>
          <w:szCs w:val="24"/>
        </w:rPr>
        <w:t xml:space="preserve"> </w:t>
      </w:r>
      <w:r w:rsidRPr="008A0D45">
        <w:rPr>
          <w:sz w:val="24"/>
          <w:szCs w:val="24"/>
        </w:rPr>
        <w:t>Древнейшие</w:t>
      </w:r>
      <w:r w:rsidRPr="008A0D45">
        <w:rPr>
          <w:spacing w:val="1"/>
          <w:sz w:val="24"/>
          <w:szCs w:val="24"/>
        </w:rPr>
        <w:t xml:space="preserve"> </w:t>
      </w:r>
      <w:r w:rsidRPr="008A0D45">
        <w:rPr>
          <w:sz w:val="24"/>
          <w:szCs w:val="24"/>
        </w:rPr>
        <w:t>города-государства.</w:t>
      </w:r>
      <w:r w:rsidRPr="008A0D45">
        <w:rPr>
          <w:spacing w:val="1"/>
          <w:sz w:val="24"/>
          <w:szCs w:val="24"/>
        </w:rPr>
        <w:t xml:space="preserve"> </w:t>
      </w:r>
      <w:r w:rsidRPr="008A0D45">
        <w:rPr>
          <w:sz w:val="24"/>
          <w:szCs w:val="24"/>
        </w:rPr>
        <w:t>Создание</w:t>
      </w:r>
      <w:r w:rsidRPr="008A0D45">
        <w:rPr>
          <w:spacing w:val="1"/>
          <w:sz w:val="24"/>
          <w:szCs w:val="24"/>
        </w:rPr>
        <w:t xml:space="preserve"> </w:t>
      </w:r>
      <w:r w:rsidRPr="008A0D45">
        <w:rPr>
          <w:sz w:val="24"/>
          <w:szCs w:val="24"/>
        </w:rPr>
        <w:t>единого</w:t>
      </w:r>
      <w:r w:rsidRPr="008A0D45">
        <w:rPr>
          <w:spacing w:val="1"/>
          <w:sz w:val="24"/>
          <w:szCs w:val="24"/>
        </w:rPr>
        <w:t xml:space="preserve"> </w:t>
      </w:r>
      <w:r w:rsidRPr="008A0D45">
        <w:rPr>
          <w:sz w:val="24"/>
          <w:szCs w:val="24"/>
        </w:rPr>
        <w:t>государства.</w:t>
      </w:r>
      <w:r w:rsidRPr="008A0D45">
        <w:rPr>
          <w:spacing w:val="-57"/>
          <w:sz w:val="24"/>
          <w:szCs w:val="24"/>
        </w:rPr>
        <w:t xml:space="preserve"> </w:t>
      </w:r>
      <w:r w:rsidRPr="008A0D45">
        <w:rPr>
          <w:sz w:val="24"/>
          <w:szCs w:val="24"/>
        </w:rPr>
        <w:t>Письменность. Мифы и сказания. Древний Вавилон. Царь Хаммурапи и его законы. Ассирия.</w:t>
      </w:r>
      <w:r w:rsidRPr="008A0D45">
        <w:rPr>
          <w:spacing w:val="1"/>
          <w:sz w:val="24"/>
          <w:szCs w:val="24"/>
        </w:rPr>
        <w:t xml:space="preserve"> </w:t>
      </w:r>
      <w:r w:rsidRPr="008A0D45">
        <w:rPr>
          <w:sz w:val="24"/>
          <w:szCs w:val="24"/>
        </w:rPr>
        <w:t>Завоевания ассирийцев. Создание сильной державы. Культурные сокровища Ниневии. Гибель</w:t>
      </w:r>
      <w:r w:rsidRPr="008A0D45">
        <w:rPr>
          <w:spacing w:val="1"/>
          <w:sz w:val="24"/>
          <w:szCs w:val="24"/>
        </w:rPr>
        <w:t xml:space="preserve"> </w:t>
      </w:r>
      <w:r w:rsidRPr="008A0D45">
        <w:rPr>
          <w:sz w:val="24"/>
          <w:szCs w:val="24"/>
        </w:rPr>
        <w:t>империи.</w:t>
      </w:r>
      <w:r w:rsidRPr="008A0D45">
        <w:rPr>
          <w:spacing w:val="-2"/>
          <w:sz w:val="24"/>
          <w:szCs w:val="24"/>
        </w:rPr>
        <w:t xml:space="preserve"> </w:t>
      </w:r>
      <w:r w:rsidRPr="008A0D45">
        <w:rPr>
          <w:sz w:val="24"/>
          <w:szCs w:val="24"/>
        </w:rPr>
        <w:t>Усиление</w:t>
      </w:r>
      <w:r w:rsidRPr="008A0D45">
        <w:rPr>
          <w:spacing w:val="-3"/>
          <w:sz w:val="24"/>
          <w:szCs w:val="24"/>
        </w:rPr>
        <w:t xml:space="preserve"> </w:t>
      </w:r>
      <w:r w:rsidRPr="008A0D45">
        <w:rPr>
          <w:sz w:val="24"/>
          <w:szCs w:val="24"/>
        </w:rPr>
        <w:t>Нововавилонского</w:t>
      </w:r>
      <w:r w:rsidRPr="008A0D45">
        <w:rPr>
          <w:spacing w:val="-1"/>
          <w:sz w:val="24"/>
          <w:szCs w:val="24"/>
        </w:rPr>
        <w:t xml:space="preserve"> </w:t>
      </w:r>
      <w:r w:rsidRPr="008A0D45">
        <w:rPr>
          <w:sz w:val="24"/>
          <w:szCs w:val="24"/>
        </w:rPr>
        <w:t>царства.</w:t>
      </w:r>
      <w:r w:rsidRPr="008A0D45">
        <w:rPr>
          <w:spacing w:val="-2"/>
          <w:sz w:val="24"/>
          <w:szCs w:val="24"/>
        </w:rPr>
        <w:t xml:space="preserve"> </w:t>
      </w:r>
      <w:r w:rsidRPr="008A0D45">
        <w:rPr>
          <w:sz w:val="24"/>
          <w:szCs w:val="24"/>
        </w:rPr>
        <w:t>Легендарные</w:t>
      </w:r>
      <w:r w:rsidRPr="008A0D45">
        <w:rPr>
          <w:spacing w:val="-3"/>
          <w:sz w:val="24"/>
          <w:szCs w:val="24"/>
        </w:rPr>
        <w:t xml:space="preserve"> </w:t>
      </w:r>
      <w:r w:rsidRPr="008A0D45">
        <w:rPr>
          <w:sz w:val="24"/>
          <w:szCs w:val="24"/>
        </w:rPr>
        <w:t>памятники</w:t>
      </w:r>
      <w:r w:rsidRPr="008A0D45">
        <w:rPr>
          <w:spacing w:val="-2"/>
          <w:sz w:val="24"/>
          <w:szCs w:val="24"/>
        </w:rPr>
        <w:t xml:space="preserve"> </w:t>
      </w:r>
      <w:r w:rsidRPr="008A0D45">
        <w:rPr>
          <w:sz w:val="24"/>
          <w:szCs w:val="24"/>
        </w:rPr>
        <w:t>города</w:t>
      </w:r>
      <w:r w:rsidRPr="008A0D45">
        <w:rPr>
          <w:spacing w:val="-2"/>
          <w:sz w:val="24"/>
          <w:szCs w:val="24"/>
        </w:rPr>
        <w:t xml:space="preserve"> </w:t>
      </w:r>
      <w:r w:rsidRPr="008A0D45">
        <w:rPr>
          <w:sz w:val="24"/>
          <w:szCs w:val="24"/>
        </w:rPr>
        <w:t>Вавилона.</w:t>
      </w:r>
    </w:p>
    <w:p w:rsidR="001511C1" w:rsidRPr="008A0D45" w:rsidRDefault="00194F02" w:rsidP="008A0D45">
      <w:pPr>
        <w:pStyle w:val="a5"/>
        <w:numPr>
          <w:ilvl w:val="3"/>
          <w:numId w:val="78"/>
        </w:numPr>
        <w:tabs>
          <w:tab w:val="left" w:pos="1291"/>
        </w:tabs>
        <w:spacing w:line="276" w:lineRule="auto"/>
        <w:ind w:left="-142" w:firstLine="568"/>
        <w:rPr>
          <w:sz w:val="24"/>
          <w:szCs w:val="24"/>
        </w:rPr>
      </w:pPr>
      <w:r w:rsidRPr="008A0D45">
        <w:rPr>
          <w:sz w:val="24"/>
          <w:szCs w:val="24"/>
        </w:rPr>
        <w:t>Восточное Средиземноморье в древности. Природные условия, их влияние на занятия</w:t>
      </w:r>
      <w:r w:rsidRPr="008A0D45">
        <w:rPr>
          <w:spacing w:val="1"/>
          <w:sz w:val="24"/>
          <w:szCs w:val="24"/>
        </w:rPr>
        <w:t xml:space="preserve"> </w:t>
      </w:r>
      <w:r w:rsidRPr="008A0D45">
        <w:rPr>
          <w:sz w:val="24"/>
          <w:szCs w:val="24"/>
        </w:rPr>
        <w:t>жителей.</w:t>
      </w:r>
      <w:r w:rsidRPr="008A0D45">
        <w:rPr>
          <w:spacing w:val="1"/>
          <w:sz w:val="24"/>
          <w:szCs w:val="24"/>
        </w:rPr>
        <w:t xml:space="preserve"> </w:t>
      </w:r>
      <w:r w:rsidRPr="008A0D45">
        <w:rPr>
          <w:sz w:val="24"/>
          <w:szCs w:val="24"/>
        </w:rPr>
        <w:t>Финикия:</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ремесел,</w:t>
      </w:r>
      <w:r w:rsidRPr="008A0D45">
        <w:rPr>
          <w:spacing w:val="1"/>
          <w:sz w:val="24"/>
          <w:szCs w:val="24"/>
        </w:rPr>
        <w:t xml:space="preserve"> </w:t>
      </w:r>
      <w:r w:rsidRPr="008A0D45">
        <w:rPr>
          <w:sz w:val="24"/>
          <w:szCs w:val="24"/>
        </w:rPr>
        <w:t>караванной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морской</w:t>
      </w:r>
      <w:r w:rsidRPr="008A0D45">
        <w:rPr>
          <w:spacing w:val="1"/>
          <w:sz w:val="24"/>
          <w:szCs w:val="24"/>
        </w:rPr>
        <w:t xml:space="preserve"> </w:t>
      </w:r>
      <w:r w:rsidRPr="008A0D45">
        <w:rPr>
          <w:sz w:val="24"/>
          <w:szCs w:val="24"/>
        </w:rPr>
        <w:t>торговли.</w:t>
      </w:r>
      <w:r w:rsidRPr="008A0D45">
        <w:rPr>
          <w:spacing w:val="1"/>
          <w:sz w:val="24"/>
          <w:szCs w:val="24"/>
        </w:rPr>
        <w:t xml:space="preserve"> </w:t>
      </w:r>
      <w:r w:rsidRPr="008A0D45">
        <w:rPr>
          <w:sz w:val="24"/>
          <w:szCs w:val="24"/>
        </w:rPr>
        <w:t>Города-государства.</w:t>
      </w:r>
      <w:r w:rsidRPr="008A0D45">
        <w:rPr>
          <w:spacing w:val="1"/>
          <w:sz w:val="24"/>
          <w:szCs w:val="24"/>
        </w:rPr>
        <w:t xml:space="preserve"> </w:t>
      </w:r>
      <w:r w:rsidRPr="008A0D45">
        <w:rPr>
          <w:sz w:val="24"/>
          <w:szCs w:val="24"/>
        </w:rPr>
        <w:t>Финикийская</w:t>
      </w:r>
      <w:r w:rsidRPr="008A0D45">
        <w:rPr>
          <w:spacing w:val="1"/>
          <w:sz w:val="24"/>
          <w:szCs w:val="24"/>
        </w:rPr>
        <w:t xml:space="preserve"> </w:t>
      </w:r>
      <w:r w:rsidRPr="008A0D45">
        <w:rPr>
          <w:sz w:val="24"/>
          <w:szCs w:val="24"/>
        </w:rPr>
        <w:t>колонизация.</w:t>
      </w:r>
      <w:r w:rsidRPr="008A0D45">
        <w:rPr>
          <w:spacing w:val="1"/>
          <w:sz w:val="24"/>
          <w:szCs w:val="24"/>
        </w:rPr>
        <w:t xml:space="preserve"> </w:t>
      </w:r>
      <w:r w:rsidRPr="008A0D45">
        <w:rPr>
          <w:sz w:val="24"/>
          <w:szCs w:val="24"/>
        </w:rPr>
        <w:t>Финикийский</w:t>
      </w:r>
      <w:r w:rsidRPr="008A0D45">
        <w:rPr>
          <w:spacing w:val="1"/>
          <w:sz w:val="24"/>
          <w:szCs w:val="24"/>
        </w:rPr>
        <w:t xml:space="preserve"> </w:t>
      </w:r>
      <w:r w:rsidRPr="008A0D45">
        <w:rPr>
          <w:sz w:val="24"/>
          <w:szCs w:val="24"/>
        </w:rPr>
        <w:t>алфавит.</w:t>
      </w:r>
      <w:r w:rsidRPr="008A0D45">
        <w:rPr>
          <w:spacing w:val="1"/>
          <w:sz w:val="24"/>
          <w:szCs w:val="24"/>
        </w:rPr>
        <w:t xml:space="preserve"> </w:t>
      </w:r>
      <w:r w:rsidRPr="008A0D45">
        <w:rPr>
          <w:sz w:val="24"/>
          <w:szCs w:val="24"/>
        </w:rPr>
        <w:t>Палестина и</w:t>
      </w:r>
      <w:r w:rsidRPr="008A0D45">
        <w:rPr>
          <w:spacing w:val="1"/>
          <w:sz w:val="24"/>
          <w:szCs w:val="24"/>
        </w:rPr>
        <w:t xml:space="preserve"> </w:t>
      </w:r>
      <w:r w:rsidRPr="008A0D45">
        <w:rPr>
          <w:sz w:val="24"/>
          <w:szCs w:val="24"/>
        </w:rPr>
        <w:t>ее население.</w:t>
      </w:r>
      <w:r w:rsidRPr="008A0D45">
        <w:rPr>
          <w:spacing w:val="1"/>
          <w:sz w:val="24"/>
          <w:szCs w:val="24"/>
        </w:rPr>
        <w:t xml:space="preserve"> </w:t>
      </w:r>
      <w:r w:rsidRPr="008A0D45">
        <w:rPr>
          <w:sz w:val="24"/>
          <w:szCs w:val="24"/>
        </w:rPr>
        <w:t>Возникновение</w:t>
      </w:r>
      <w:r w:rsidRPr="008A0D45">
        <w:rPr>
          <w:spacing w:val="1"/>
          <w:sz w:val="24"/>
          <w:szCs w:val="24"/>
        </w:rPr>
        <w:t xml:space="preserve"> </w:t>
      </w:r>
      <w:r w:rsidRPr="008A0D45">
        <w:rPr>
          <w:sz w:val="24"/>
          <w:szCs w:val="24"/>
        </w:rPr>
        <w:t>Израильского</w:t>
      </w:r>
      <w:r w:rsidRPr="008A0D45">
        <w:rPr>
          <w:spacing w:val="-2"/>
          <w:sz w:val="24"/>
          <w:szCs w:val="24"/>
        </w:rPr>
        <w:t xml:space="preserve"> </w:t>
      </w:r>
      <w:r w:rsidRPr="008A0D45">
        <w:rPr>
          <w:sz w:val="24"/>
          <w:szCs w:val="24"/>
        </w:rPr>
        <w:t>государства.</w:t>
      </w:r>
      <w:r w:rsidRPr="008A0D45">
        <w:rPr>
          <w:spacing w:val="-2"/>
          <w:sz w:val="24"/>
          <w:szCs w:val="24"/>
        </w:rPr>
        <w:t xml:space="preserve"> </w:t>
      </w:r>
      <w:r w:rsidRPr="008A0D45">
        <w:rPr>
          <w:sz w:val="24"/>
          <w:szCs w:val="24"/>
        </w:rPr>
        <w:t>Царь</w:t>
      </w:r>
      <w:r w:rsidRPr="008A0D45">
        <w:rPr>
          <w:spacing w:val="-1"/>
          <w:sz w:val="24"/>
          <w:szCs w:val="24"/>
        </w:rPr>
        <w:t xml:space="preserve"> </w:t>
      </w:r>
      <w:r w:rsidRPr="008A0D45">
        <w:rPr>
          <w:sz w:val="24"/>
          <w:szCs w:val="24"/>
        </w:rPr>
        <w:t>Соломон.</w:t>
      </w:r>
      <w:r w:rsidRPr="008A0D45">
        <w:rPr>
          <w:spacing w:val="-2"/>
          <w:sz w:val="24"/>
          <w:szCs w:val="24"/>
        </w:rPr>
        <w:t xml:space="preserve"> </w:t>
      </w:r>
      <w:r w:rsidRPr="008A0D45">
        <w:rPr>
          <w:sz w:val="24"/>
          <w:szCs w:val="24"/>
        </w:rPr>
        <w:t>Религиозные</w:t>
      </w:r>
      <w:r w:rsidRPr="008A0D45">
        <w:rPr>
          <w:spacing w:val="-3"/>
          <w:sz w:val="24"/>
          <w:szCs w:val="24"/>
        </w:rPr>
        <w:t xml:space="preserve"> </w:t>
      </w:r>
      <w:r w:rsidRPr="008A0D45">
        <w:rPr>
          <w:sz w:val="24"/>
          <w:szCs w:val="24"/>
        </w:rPr>
        <w:t>верования.</w:t>
      </w:r>
      <w:r w:rsidRPr="008A0D45">
        <w:rPr>
          <w:spacing w:val="-2"/>
          <w:sz w:val="24"/>
          <w:szCs w:val="24"/>
        </w:rPr>
        <w:t xml:space="preserve"> </w:t>
      </w:r>
      <w:r w:rsidRPr="008A0D45">
        <w:rPr>
          <w:sz w:val="24"/>
          <w:szCs w:val="24"/>
        </w:rPr>
        <w:t>Ветхозаветные</w:t>
      </w:r>
      <w:r w:rsidRPr="008A0D45">
        <w:rPr>
          <w:spacing w:val="-3"/>
          <w:sz w:val="24"/>
          <w:szCs w:val="24"/>
        </w:rPr>
        <w:t xml:space="preserve"> </w:t>
      </w:r>
      <w:r w:rsidRPr="008A0D45">
        <w:rPr>
          <w:sz w:val="24"/>
          <w:szCs w:val="24"/>
        </w:rPr>
        <w:t>предания.</w:t>
      </w:r>
    </w:p>
    <w:p w:rsidR="001511C1" w:rsidRPr="008A0D45" w:rsidRDefault="00194F02" w:rsidP="008A0D45">
      <w:pPr>
        <w:pStyle w:val="a5"/>
        <w:numPr>
          <w:ilvl w:val="3"/>
          <w:numId w:val="78"/>
        </w:numPr>
        <w:tabs>
          <w:tab w:val="left" w:pos="1264"/>
        </w:tabs>
        <w:spacing w:line="276" w:lineRule="auto"/>
        <w:ind w:left="-142" w:firstLine="568"/>
        <w:rPr>
          <w:sz w:val="24"/>
          <w:szCs w:val="24"/>
        </w:rPr>
      </w:pPr>
      <w:r w:rsidRPr="008A0D45">
        <w:rPr>
          <w:sz w:val="24"/>
          <w:szCs w:val="24"/>
        </w:rPr>
        <w:t>Персидская держава. Завоевания персов. Государство Ахеменидов. Великие цари: Кир II</w:t>
      </w:r>
      <w:r w:rsidRPr="008A0D45">
        <w:rPr>
          <w:spacing w:val="1"/>
          <w:sz w:val="24"/>
          <w:szCs w:val="24"/>
        </w:rPr>
        <w:t xml:space="preserve"> </w:t>
      </w:r>
      <w:r w:rsidRPr="008A0D45">
        <w:rPr>
          <w:sz w:val="24"/>
          <w:szCs w:val="24"/>
        </w:rPr>
        <w:t>Великий,</w:t>
      </w:r>
      <w:r w:rsidRPr="008A0D45">
        <w:rPr>
          <w:spacing w:val="1"/>
          <w:sz w:val="24"/>
          <w:szCs w:val="24"/>
        </w:rPr>
        <w:t xml:space="preserve"> </w:t>
      </w:r>
      <w:r w:rsidRPr="008A0D45">
        <w:rPr>
          <w:sz w:val="24"/>
          <w:szCs w:val="24"/>
        </w:rPr>
        <w:t>Дарий</w:t>
      </w:r>
      <w:r w:rsidRPr="008A0D45">
        <w:rPr>
          <w:spacing w:val="1"/>
          <w:sz w:val="24"/>
          <w:szCs w:val="24"/>
        </w:rPr>
        <w:t xml:space="preserve"> </w:t>
      </w:r>
      <w:r w:rsidRPr="008A0D45">
        <w:rPr>
          <w:sz w:val="24"/>
          <w:szCs w:val="24"/>
        </w:rPr>
        <w:t>I.</w:t>
      </w:r>
      <w:r w:rsidRPr="008A0D45">
        <w:rPr>
          <w:spacing w:val="1"/>
          <w:sz w:val="24"/>
          <w:szCs w:val="24"/>
        </w:rPr>
        <w:t xml:space="preserve"> </w:t>
      </w:r>
      <w:r w:rsidRPr="008A0D45">
        <w:rPr>
          <w:sz w:val="24"/>
          <w:szCs w:val="24"/>
        </w:rPr>
        <w:t>Расширение</w:t>
      </w:r>
      <w:r w:rsidRPr="008A0D45">
        <w:rPr>
          <w:spacing w:val="1"/>
          <w:sz w:val="24"/>
          <w:szCs w:val="24"/>
        </w:rPr>
        <w:t xml:space="preserve"> </w:t>
      </w:r>
      <w:r w:rsidRPr="008A0D45">
        <w:rPr>
          <w:sz w:val="24"/>
          <w:szCs w:val="24"/>
        </w:rPr>
        <w:t>территории</w:t>
      </w:r>
      <w:r w:rsidRPr="008A0D45">
        <w:rPr>
          <w:spacing w:val="1"/>
          <w:sz w:val="24"/>
          <w:szCs w:val="24"/>
        </w:rPr>
        <w:t xml:space="preserve"> </w:t>
      </w:r>
      <w:r w:rsidRPr="008A0D45">
        <w:rPr>
          <w:sz w:val="24"/>
          <w:szCs w:val="24"/>
        </w:rPr>
        <w:t>державы.</w:t>
      </w:r>
      <w:r w:rsidRPr="008A0D45">
        <w:rPr>
          <w:spacing w:val="1"/>
          <w:sz w:val="24"/>
          <w:szCs w:val="24"/>
        </w:rPr>
        <w:t xml:space="preserve"> </w:t>
      </w:r>
      <w:r w:rsidRPr="008A0D45">
        <w:rPr>
          <w:sz w:val="24"/>
          <w:szCs w:val="24"/>
        </w:rPr>
        <w:t>Государственное</w:t>
      </w:r>
      <w:r w:rsidRPr="008A0D45">
        <w:rPr>
          <w:spacing w:val="1"/>
          <w:sz w:val="24"/>
          <w:szCs w:val="24"/>
        </w:rPr>
        <w:t xml:space="preserve"> </w:t>
      </w:r>
      <w:r w:rsidRPr="008A0D45">
        <w:rPr>
          <w:sz w:val="24"/>
          <w:szCs w:val="24"/>
        </w:rPr>
        <w:t>устройство.</w:t>
      </w:r>
      <w:r w:rsidRPr="008A0D45">
        <w:rPr>
          <w:spacing w:val="1"/>
          <w:sz w:val="24"/>
          <w:szCs w:val="24"/>
        </w:rPr>
        <w:t xml:space="preserve"> </w:t>
      </w:r>
      <w:r w:rsidRPr="008A0D45">
        <w:rPr>
          <w:sz w:val="24"/>
          <w:szCs w:val="24"/>
        </w:rPr>
        <w:t>Центр</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сатрапии,</w:t>
      </w:r>
      <w:r w:rsidRPr="008A0D45">
        <w:rPr>
          <w:spacing w:val="1"/>
          <w:sz w:val="24"/>
          <w:szCs w:val="24"/>
        </w:rPr>
        <w:t xml:space="preserve"> </w:t>
      </w:r>
      <w:r w:rsidRPr="008A0D45">
        <w:rPr>
          <w:sz w:val="24"/>
          <w:szCs w:val="24"/>
        </w:rPr>
        <w:t>управление</w:t>
      </w:r>
      <w:r w:rsidRPr="008A0D45">
        <w:rPr>
          <w:spacing w:val="-1"/>
          <w:sz w:val="24"/>
          <w:szCs w:val="24"/>
        </w:rPr>
        <w:t xml:space="preserve"> </w:t>
      </w:r>
      <w:r w:rsidRPr="008A0D45">
        <w:rPr>
          <w:sz w:val="24"/>
          <w:szCs w:val="24"/>
        </w:rPr>
        <w:t>империей. Религия</w:t>
      </w:r>
      <w:r w:rsidRPr="008A0D45">
        <w:rPr>
          <w:spacing w:val="-3"/>
          <w:sz w:val="24"/>
          <w:szCs w:val="24"/>
        </w:rPr>
        <w:t xml:space="preserve"> </w:t>
      </w:r>
      <w:r w:rsidRPr="008A0D45">
        <w:rPr>
          <w:sz w:val="24"/>
          <w:szCs w:val="24"/>
        </w:rPr>
        <w:t>персов.</w:t>
      </w:r>
    </w:p>
    <w:p w:rsidR="001511C1" w:rsidRPr="008A0D45" w:rsidRDefault="00194F02" w:rsidP="008A0D45">
      <w:pPr>
        <w:pStyle w:val="a5"/>
        <w:numPr>
          <w:ilvl w:val="3"/>
          <w:numId w:val="78"/>
        </w:numPr>
        <w:tabs>
          <w:tab w:val="left" w:pos="1298"/>
        </w:tabs>
        <w:spacing w:before="61" w:line="276" w:lineRule="auto"/>
        <w:ind w:left="-142" w:firstLine="568"/>
        <w:rPr>
          <w:sz w:val="24"/>
          <w:szCs w:val="24"/>
        </w:rPr>
      </w:pPr>
      <w:r w:rsidRPr="008A0D45">
        <w:rPr>
          <w:sz w:val="24"/>
          <w:szCs w:val="24"/>
        </w:rPr>
        <w:t>Древняя Индия. Природные условия Древней Индии. Занятия населения. Древнейшие</w:t>
      </w:r>
      <w:r w:rsidRPr="008A0D45">
        <w:rPr>
          <w:spacing w:val="1"/>
          <w:sz w:val="24"/>
          <w:szCs w:val="24"/>
        </w:rPr>
        <w:t xml:space="preserve"> </w:t>
      </w:r>
      <w:r w:rsidRPr="008A0D45">
        <w:rPr>
          <w:sz w:val="24"/>
          <w:szCs w:val="24"/>
        </w:rPr>
        <w:t>города-государства. Приход ариев в Северную Индию. Держава Маурьев. Государство Гуптов.</w:t>
      </w:r>
      <w:r w:rsidRPr="008A0D45">
        <w:rPr>
          <w:spacing w:val="1"/>
          <w:sz w:val="24"/>
          <w:szCs w:val="24"/>
        </w:rPr>
        <w:t xml:space="preserve"> </w:t>
      </w:r>
      <w:r w:rsidRPr="008A0D45">
        <w:rPr>
          <w:sz w:val="24"/>
          <w:szCs w:val="24"/>
        </w:rPr>
        <w:t>Общественное</w:t>
      </w:r>
      <w:r w:rsidRPr="008A0D45">
        <w:rPr>
          <w:spacing w:val="-3"/>
          <w:sz w:val="24"/>
          <w:szCs w:val="24"/>
        </w:rPr>
        <w:t xml:space="preserve"> </w:t>
      </w:r>
      <w:r w:rsidRPr="008A0D45">
        <w:rPr>
          <w:sz w:val="24"/>
          <w:szCs w:val="24"/>
        </w:rPr>
        <w:t>устройство,</w:t>
      </w:r>
      <w:r w:rsidRPr="008A0D45">
        <w:rPr>
          <w:spacing w:val="-7"/>
          <w:sz w:val="24"/>
          <w:szCs w:val="24"/>
        </w:rPr>
        <w:t xml:space="preserve"> </w:t>
      </w:r>
      <w:r w:rsidRPr="008A0D45">
        <w:rPr>
          <w:sz w:val="24"/>
          <w:szCs w:val="24"/>
        </w:rPr>
        <w:t>варны.</w:t>
      </w:r>
      <w:r w:rsidRPr="008A0D45">
        <w:rPr>
          <w:spacing w:val="-6"/>
          <w:sz w:val="24"/>
          <w:szCs w:val="24"/>
        </w:rPr>
        <w:t xml:space="preserve"> </w:t>
      </w:r>
      <w:r w:rsidRPr="008A0D45">
        <w:rPr>
          <w:sz w:val="24"/>
          <w:szCs w:val="24"/>
        </w:rPr>
        <w:t>Религиозные</w:t>
      </w:r>
      <w:r w:rsidRPr="008A0D45">
        <w:rPr>
          <w:spacing w:val="-8"/>
          <w:sz w:val="24"/>
          <w:szCs w:val="24"/>
        </w:rPr>
        <w:t xml:space="preserve"> </w:t>
      </w:r>
      <w:r w:rsidRPr="008A0D45">
        <w:rPr>
          <w:sz w:val="24"/>
          <w:szCs w:val="24"/>
        </w:rPr>
        <w:t>верования</w:t>
      </w:r>
      <w:r w:rsidRPr="008A0D45">
        <w:rPr>
          <w:spacing w:val="-6"/>
          <w:sz w:val="24"/>
          <w:szCs w:val="24"/>
        </w:rPr>
        <w:t xml:space="preserve"> </w:t>
      </w:r>
      <w:r w:rsidRPr="008A0D45">
        <w:rPr>
          <w:sz w:val="24"/>
          <w:szCs w:val="24"/>
        </w:rPr>
        <w:t>древних</w:t>
      </w:r>
      <w:r w:rsidRPr="008A0D45">
        <w:rPr>
          <w:spacing w:val="-5"/>
          <w:sz w:val="24"/>
          <w:szCs w:val="24"/>
        </w:rPr>
        <w:t xml:space="preserve"> </w:t>
      </w:r>
      <w:r w:rsidRPr="008A0D45">
        <w:rPr>
          <w:sz w:val="24"/>
          <w:szCs w:val="24"/>
        </w:rPr>
        <w:t>индийцев.</w:t>
      </w:r>
      <w:r w:rsidRPr="008A0D45">
        <w:rPr>
          <w:spacing w:val="-7"/>
          <w:sz w:val="24"/>
          <w:szCs w:val="24"/>
        </w:rPr>
        <w:t xml:space="preserve"> </w:t>
      </w:r>
      <w:r w:rsidRPr="008A0D45">
        <w:rPr>
          <w:sz w:val="24"/>
          <w:szCs w:val="24"/>
        </w:rPr>
        <w:t>Легенды</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сказания.</w:t>
      </w:r>
      <w:r w:rsidR="00774DA0" w:rsidRPr="008A0D45">
        <w:rPr>
          <w:sz w:val="24"/>
          <w:szCs w:val="24"/>
        </w:rPr>
        <w:t xml:space="preserve"> </w:t>
      </w:r>
      <w:r w:rsidRPr="008A0D45">
        <w:rPr>
          <w:sz w:val="24"/>
          <w:szCs w:val="24"/>
        </w:rPr>
        <w:t>Возникновение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распространение</w:t>
      </w:r>
      <w:r w:rsidRPr="008A0D45">
        <w:rPr>
          <w:spacing w:val="1"/>
          <w:sz w:val="24"/>
          <w:szCs w:val="24"/>
        </w:rPr>
        <w:t xml:space="preserve"> </w:t>
      </w:r>
      <w:r w:rsidRPr="008A0D45">
        <w:rPr>
          <w:sz w:val="24"/>
          <w:szCs w:val="24"/>
        </w:rPr>
        <w:t>буддизма.</w:t>
      </w:r>
      <w:r w:rsidRPr="008A0D45">
        <w:rPr>
          <w:spacing w:val="1"/>
          <w:sz w:val="24"/>
          <w:szCs w:val="24"/>
        </w:rPr>
        <w:t xml:space="preserve"> </w:t>
      </w:r>
      <w:r w:rsidRPr="008A0D45">
        <w:rPr>
          <w:sz w:val="24"/>
          <w:szCs w:val="24"/>
        </w:rPr>
        <w:t>Культурное</w:t>
      </w:r>
      <w:r w:rsidRPr="008A0D45">
        <w:rPr>
          <w:spacing w:val="1"/>
          <w:sz w:val="24"/>
          <w:szCs w:val="24"/>
        </w:rPr>
        <w:t xml:space="preserve"> </w:t>
      </w:r>
      <w:r w:rsidRPr="008A0D45">
        <w:rPr>
          <w:sz w:val="24"/>
          <w:szCs w:val="24"/>
        </w:rPr>
        <w:t>наследие</w:t>
      </w:r>
      <w:r w:rsidRPr="008A0D45">
        <w:rPr>
          <w:spacing w:val="1"/>
          <w:sz w:val="24"/>
          <w:szCs w:val="24"/>
        </w:rPr>
        <w:t xml:space="preserve"> </w:t>
      </w:r>
      <w:r w:rsidRPr="008A0D45">
        <w:rPr>
          <w:sz w:val="24"/>
          <w:szCs w:val="24"/>
        </w:rPr>
        <w:t>Древней</w:t>
      </w:r>
      <w:r w:rsidRPr="008A0D45">
        <w:rPr>
          <w:spacing w:val="1"/>
          <w:sz w:val="24"/>
          <w:szCs w:val="24"/>
        </w:rPr>
        <w:t xml:space="preserve"> </w:t>
      </w:r>
      <w:r w:rsidRPr="008A0D45">
        <w:rPr>
          <w:sz w:val="24"/>
          <w:szCs w:val="24"/>
        </w:rPr>
        <w:t>Индии</w:t>
      </w:r>
      <w:r w:rsidRPr="008A0D45">
        <w:rPr>
          <w:spacing w:val="1"/>
          <w:sz w:val="24"/>
          <w:szCs w:val="24"/>
        </w:rPr>
        <w:t xml:space="preserve"> </w:t>
      </w:r>
      <w:r w:rsidRPr="008A0D45">
        <w:rPr>
          <w:sz w:val="24"/>
          <w:szCs w:val="24"/>
        </w:rPr>
        <w:t>(эпос</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литература,</w:t>
      </w:r>
      <w:r w:rsidRPr="008A0D45">
        <w:rPr>
          <w:spacing w:val="-1"/>
          <w:sz w:val="24"/>
          <w:szCs w:val="24"/>
        </w:rPr>
        <w:t xml:space="preserve"> </w:t>
      </w:r>
      <w:r w:rsidRPr="008A0D45">
        <w:rPr>
          <w:sz w:val="24"/>
          <w:szCs w:val="24"/>
        </w:rPr>
        <w:t>художественная культура, научное познание).</w:t>
      </w:r>
    </w:p>
    <w:p w:rsidR="001511C1" w:rsidRPr="008A0D45" w:rsidRDefault="00194F02" w:rsidP="008A0D45">
      <w:pPr>
        <w:pStyle w:val="a5"/>
        <w:numPr>
          <w:ilvl w:val="3"/>
          <w:numId w:val="78"/>
        </w:numPr>
        <w:tabs>
          <w:tab w:val="left" w:pos="1315"/>
        </w:tabs>
        <w:spacing w:before="1" w:line="276" w:lineRule="auto"/>
        <w:ind w:left="-142" w:firstLine="568"/>
        <w:rPr>
          <w:sz w:val="24"/>
          <w:szCs w:val="24"/>
        </w:rPr>
      </w:pPr>
      <w:r w:rsidRPr="008A0D45">
        <w:rPr>
          <w:sz w:val="24"/>
          <w:szCs w:val="24"/>
        </w:rPr>
        <w:t>Древний</w:t>
      </w:r>
      <w:r w:rsidRPr="008A0D45">
        <w:rPr>
          <w:spacing w:val="1"/>
          <w:sz w:val="24"/>
          <w:szCs w:val="24"/>
        </w:rPr>
        <w:t xml:space="preserve"> </w:t>
      </w:r>
      <w:r w:rsidRPr="008A0D45">
        <w:rPr>
          <w:sz w:val="24"/>
          <w:szCs w:val="24"/>
        </w:rPr>
        <w:t>Китай.</w:t>
      </w:r>
      <w:r w:rsidRPr="008A0D45">
        <w:rPr>
          <w:spacing w:val="1"/>
          <w:sz w:val="24"/>
          <w:szCs w:val="24"/>
        </w:rPr>
        <w:t xml:space="preserve"> </w:t>
      </w:r>
      <w:r w:rsidRPr="008A0D45">
        <w:rPr>
          <w:sz w:val="24"/>
          <w:szCs w:val="24"/>
        </w:rPr>
        <w:t>Природные</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Древнего</w:t>
      </w:r>
      <w:r w:rsidRPr="008A0D45">
        <w:rPr>
          <w:spacing w:val="1"/>
          <w:sz w:val="24"/>
          <w:szCs w:val="24"/>
        </w:rPr>
        <w:t xml:space="preserve"> </w:t>
      </w:r>
      <w:r w:rsidRPr="008A0D45">
        <w:rPr>
          <w:sz w:val="24"/>
          <w:szCs w:val="24"/>
        </w:rPr>
        <w:t>Китая.</w:t>
      </w:r>
      <w:r w:rsidRPr="008A0D45">
        <w:rPr>
          <w:spacing w:val="1"/>
          <w:sz w:val="24"/>
          <w:szCs w:val="24"/>
        </w:rPr>
        <w:t xml:space="preserve"> </w:t>
      </w:r>
      <w:r w:rsidRPr="008A0D45">
        <w:rPr>
          <w:sz w:val="24"/>
          <w:szCs w:val="24"/>
        </w:rPr>
        <w:t>Хозяйственная</w:t>
      </w:r>
      <w:r w:rsidRPr="008A0D45">
        <w:rPr>
          <w:spacing w:val="1"/>
          <w:sz w:val="24"/>
          <w:szCs w:val="24"/>
        </w:rPr>
        <w:t xml:space="preserve"> </w:t>
      </w:r>
      <w:r w:rsidRPr="008A0D45">
        <w:rPr>
          <w:sz w:val="24"/>
          <w:szCs w:val="24"/>
        </w:rPr>
        <w:t>деятельность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населения.</w:t>
      </w:r>
      <w:r w:rsidRPr="008A0D45">
        <w:rPr>
          <w:spacing w:val="1"/>
          <w:sz w:val="24"/>
          <w:szCs w:val="24"/>
        </w:rPr>
        <w:t xml:space="preserve"> </w:t>
      </w:r>
      <w:r w:rsidRPr="008A0D45">
        <w:rPr>
          <w:sz w:val="24"/>
          <w:szCs w:val="24"/>
        </w:rPr>
        <w:t>Древнейшие</w:t>
      </w:r>
      <w:r w:rsidRPr="008A0D45">
        <w:rPr>
          <w:spacing w:val="1"/>
          <w:sz w:val="24"/>
          <w:szCs w:val="24"/>
        </w:rPr>
        <w:t xml:space="preserve"> </w:t>
      </w:r>
      <w:r w:rsidRPr="008A0D45">
        <w:rPr>
          <w:sz w:val="24"/>
          <w:szCs w:val="24"/>
        </w:rPr>
        <w:t>царства.</w:t>
      </w:r>
      <w:r w:rsidRPr="008A0D45">
        <w:rPr>
          <w:spacing w:val="1"/>
          <w:sz w:val="24"/>
          <w:szCs w:val="24"/>
        </w:rPr>
        <w:t xml:space="preserve"> </w:t>
      </w:r>
      <w:r w:rsidRPr="008A0D45">
        <w:rPr>
          <w:sz w:val="24"/>
          <w:szCs w:val="24"/>
        </w:rPr>
        <w:t>Создание</w:t>
      </w:r>
      <w:r w:rsidRPr="008A0D45">
        <w:rPr>
          <w:spacing w:val="1"/>
          <w:sz w:val="24"/>
          <w:szCs w:val="24"/>
        </w:rPr>
        <w:t xml:space="preserve"> </w:t>
      </w:r>
      <w:r w:rsidRPr="008A0D45">
        <w:rPr>
          <w:sz w:val="24"/>
          <w:szCs w:val="24"/>
        </w:rPr>
        <w:t>объединенной</w:t>
      </w:r>
      <w:r w:rsidRPr="008A0D45">
        <w:rPr>
          <w:spacing w:val="1"/>
          <w:sz w:val="24"/>
          <w:szCs w:val="24"/>
        </w:rPr>
        <w:t xml:space="preserve"> </w:t>
      </w:r>
      <w:r w:rsidRPr="008A0D45">
        <w:rPr>
          <w:sz w:val="24"/>
          <w:szCs w:val="24"/>
        </w:rPr>
        <w:t>империи.</w:t>
      </w:r>
      <w:r w:rsidRPr="008A0D45">
        <w:rPr>
          <w:spacing w:val="1"/>
          <w:sz w:val="24"/>
          <w:szCs w:val="24"/>
        </w:rPr>
        <w:t xml:space="preserve"> </w:t>
      </w:r>
      <w:r w:rsidRPr="008A0D45">
        <w:rPr>
          <w:sz w:val="24"/>
          <w:szCs w:val="24"/>
        </w:rPr>
        <w:t>Цинь</w:t>
      </w:r>
      <w:r w:rsidRPr="008A0D45">
        <w:rPr>
          <w:spacing w:val="1"/>
          <w:sz w:val="24"/>
          <w:szCs w:val="24"/>
        </w:rPr>
        <w:t xml:space="preserve"> </w:t>
      </w:r>
      <w:r w:rsidRPr="008A0D45">
        <w:rPr>
          <w:sz w:val="24"/>
          <w:szCs w:val="24"/>
        </w:rPr>
        <w:t>Шихуанди. Возведение Великой Китайской стены. Правление династии Хань. Жизнь в империи:</w:t>
      </w:r>
      <w:r w:rsidRPr="008A0D45">
        <w:rPr>
          <w:spacing w:val="1"/>
          <w:sz w:val="24"/>
          <w:szCs w:val="24"/>
        </w:rPr>
        <w:t xml:space="preserve"> </w:t>
      </w:r>
      <w:r w:rsidRPr="008A0D45">
        <w:rPr>
          <w:sz w:val="24"/>
          <w:szCs w:val="24"/>
        </w:rPr>
        <w:t>правители и подданные, положение различных групп населения. Развитие ремесел и торговли.</w:t>
      </w:r>
      <w:r w:rsidRPr="008A0D45">
        <w:rPr>
          <w:spacing w:val="1"/>
          <w:sz w:val="24"/>
          <w:szCs w:val="24"/>
        </w:rPr>
        <w:t xml:space="preserve"> </w:t>
      </w:r>
      <w:r w:rsidRPr="008A0D45">
        <w:rPr>
          <w:sz w:val="24"/>
          <w:szCs w:val="24"/>
        </w:rPr>
        <w:t>Великий</w:t>
      </w:r>
      <w:r w:rsidRPr="008A0D45">
        <w:rPr>
          <w:spacing w:val="1"/>
          <w:sz w:val="24"/>
          <w:szCs w:val="24"/>
        </w:rPr>
        <w:t xml:space="preserve"> </w:t>
      </w:r>
      <w:r w:rsidRPr="008A0D45">
        <w:rPr>
          <w:sz w:val="24"/>
          <w:szCs w:val="24"/>
        </w:rPr>
        <w:t>шелковый</w:t>
      </w:r>
      <w:r w:rsidRPr="008A0D45">
        <w:rPr>
          <w:spacing w:val="1"/>
          <w:sz w:val="24"/>
          <w:szCs w:val="24"/>
        </w:rPr>
        <w:t xml:space="preserve"> </w:t>
      </w:r>
      <w:r w:rsidRPr="008A0D45">
        <w:rPr>
          <w:sz w:val="24"/>
          <w:szCs w:val="24"/>
        </w:rPr>
        <w:t>путь.</w:t>
      </w:r>
      <w:r w:rsidRPr="008A0D45">
        <w:rPr>
          <w:spacing w:val="1"/>
          <w:sz w:val="24"/>
          <w:szCs w:val="24"/>
        </w:rPr>
        <w:t xml:space="preserve"> </w:t>
      </w:r>
      <w:r w:rsidRPr="008A0D45">
        <w:rPr>
          <w:sz w:val="24"/>
          <w:szCs w:val="24"/>
        </w:rPr>
        <w:t>Религиозно-философские</w:t>
      </w:r>
      <w:r w:rsidRPr="008A0D45">
        <w:rPr>
          <w:spacing w:val="1"/>
          <w:sz w:val="24"/>
          <w:szCs w:val="24"/>
        </w:rPr>
        <w:t xml:space="preserve"> </w:t>
      </w:r>
      <w:r w:rsidRPr="008A0D45">
        <w:rPr>
          <w:sz w:val="24"/>
          <w:szCs w:val="24"/>
        </w:rPr>
        <w:t>учения.</w:t>
      </w:r>
      <w:r w:rsidRPr="008A0D45">
        <w:rPr>
          <w:spacing w:val="1"/>
          <w:sz w:val="24"/>
          <w:szCs w:val="24"/>
        </w:rPr>
        <w:t xml:space="preserve"> </w:t>
      </w:r>
      <w:r w:rsidRPr="008A0D45">
        <w:rPr>
          <w:sz w:val="24"/>
          <w:szCs w:val="24"/>
        </w:rPr>
        <w:t>Конфуций.</w:t>
      </w:r>
      <w:r w:rsidRPr="008A0D45">
        <w:rPr>
          <w:spacing w:val="1"/>
          <w:sz w:val="24"/>
          <w:szCs w:val="24"/>
        </w:rPr>
        <w:t xml:space="preserve"> </w:t>
      </w:r>
      <w:r w:rsidRPr="008A0D45">
        <w:rPr>
          <w:sz w:val="24"/>
          <w:szCs w:val="24"/>
        </w:rPr>
        <w:t>Научные</w:t>
      </w:r>
      <w:r w:rsidRPr="008A0D45">
        <w:rPr>
          <w:spacing w:val="1"/>
          <w:sz w:val="24"/>
          <w:szCs w:val="24"/>
        </w:rPr>
        <w:t xml:space="preserve"> </w:t>
      </w:r>
      <w:r w:rsidRPr="008A0D45">
        <w:rPr>
          <w:sz w:val="24"/>
          <w:szCs w:val="24"/>
        </w:rPr>
        <w:t>знания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изобретения</w:t>
      </w:r>
      <w:r w:rsidRPr="008A0D45">
        <w:rPr>
          <w:spacing w:val="-1"/>
          <w:sz w:val="24"/>
          <w:szCs w:val="24"/>
        </w:rPr>
        <w:t xml:space="preserve"> </w:t>
      </w:r>
      <w:r w:rsidRPr="008A0D45">
        <w:rPr>
          <w:sz w:val="24"/>
          <w:szCs w:val="24"/>
        </w:rPr>
        <w:t>древних</w:t>
      </w:r>
      <w:r w:rsidRPr="008A0D45">
        <w:rPr>
          <w:spacing w:val="2"/>
          <w:sz w:val="24"/>
          <w:szCs w:val="24"/>
        </w:rPr>
        <w:t xml:space="preserve"> </w:t>
      </w:r>
      <w:r w:rsidRPr="008A0D45">
        <w:rPr>
          <w:sz w:val="24"/>
          <w:szCs w:val="24"/>
        </w:rPr>
        <w:t>китайцев.</w:t>
      </w:r>
      <w:r w:rsidRPr="008A0D45">
        <w:rPr>
          <w:spacing w:val="-1"/>
          <w:sz w:val="24"/>
          <w:szCs w:val="24"/>
        </w:rPr>
        <w:t xml:space="preserve"> </w:t>
      </w:r>
      <w:r w:rsidRPr="008A0D45">
        <w:rPr>
          <w:sz w:val="24"/>
          <w:szCs w:val="24"/>
        </w:rPr>
        <w:t>Храмы.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Древняя</w:t>
      </w:r>
      <w:r w:rsidRPr="008A0D45">
        <w:rPr>
          <w:spacing w:val="-4"/>
          <w:sz w:val="24"/>
          <w:szCs w:val="24"/>
        </w:rPr>
        <w:t xml:space="preserve"> </w:t>
      </w:r>
      <w:r w:rsidRPr="008A0D45">
        <w:rPr>
          <w:sz w:val="24"/>
          <w:szCs w:val="24"/>
        </w:rPr>
        <w:t>Греция.</w:t>
      </w:r>
      <w:r w:rsidRPr="008A0D45">
        <w:rPr>
          <w:spacing w:val="-4"/>
          <w:sz w:val="24"/>
          <w:szCs w:val="24"/>
        </w:rPr>
        <w:t xml:space="preserve"> </w:t>
      </w:r>
      <w:r w:rsidRPr="008A0D45">
        <w:rPr>
          <w:sz w:val="24"/>
          <w:szCs w:val="24"/>
        </w:rPr>
        <w:t>Эллинизм.</w:t>
      </w:r>
    </w:p>
    <w:p w:rsidR="001511C1" w:rsidRPr="008A0D45" w:rsidRDefault="00194F02" w:rsidP="008A0D45">
      <w:pPr>
        <w:pStyle w:val="a5"/>
        <w:numPr>
          <w:ilvl w:val="4"/>
          <w:numId w:val="78"/>
        </w:numPr>
        <w:tabs>
          <w:tab w:val="left" w:pos="1559"/>
        </w:tabs>
        <w:spacing w:line="276" w:lineRule="auto"/>
        <w:ind w:left="-142" w:firstLine="568"/>
        <w:rPr>
          <w:sz w:val="24"/>
          <w:szCs w:val="24"/>
        </w:rPr>
      </w:pPr>
      <w:r w:rsidRPr="008A0D45">
        <w:rPr>
          <w:sz w:val="24"/>
          <w:szCs w:val="24"/>
        </w:rPr>
        <w:t>Древнейшая</w:t>
      </w:r>
      <w:r w:rsidRPr="008A0D45">
        <w:rPr>
          <w:spacing w:val="1"/>
          <w:sz w:val="24"/>
          <w:szCs w:val="24"/>
        </w:rPr>
        <w:t xml:space="preserve"> </w:t>
      </w:r>
      <w:r w:rsidRPr="008A0D45">
        <w:rPr>
          <w:sz w:val="24"/>
          <w:szCs w:val="24"/>
        </w:rPr>
        <w:t>Греция.</w:t>
      </w:r>
      <w:r w:rsidRPr="008A0D45">
        <w:rPr>
          <w:spacing w:val="1"/>
          <w:sz w:val="24"/>
          <w:szCs w:val="24"/>
        </w:rPr>
        <w:t xml:space="preserve"> </w:t>
      </w:r>
      <w:r w:rsidRPr="008A0D45">
        <w:rPr>
          <w:sz w:val="24"/>
          <w:szCs w:val="24"/>
        </w:rPr>
        <w:t>Природные</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Древней</w:t>
      </w:r>
      <w:r w:rsidRPr="008A0D45">
        <w:rPr>
          <w:spacing w:val="1"/>
          <w:sz w:val="24"/>
          <w:szCs w:val="24"/>
        </w:rPr>
        <w:t xml:space="preserve"> </w:t>
      </w:r>
      <w:r w:rsidRPr="008A0D45">
        <w:rPr>
          <w:sz w:val="24"/>
          <w:szCs w:val="24"/>
        </w:rPr>
        <w:t>Греции.</w:t>
      </w:r>
      <w:r w:rsidRPr="008A0D45">
        <w:rPr>
          <w:spacing w:val="1"/>
          <w:sz w:val="24"/>
          <w:szCs w:val="24"/>
        </w:rPr>
        <w:t xml:space="preserve"> </w:t>
      </w:r>
      <w:r w:rsidRPr="008A0D45">
        <w:rPr>
          <w:sz w:val="24"/>
          <w:szCs w:val="24"/>
        </w:rPr>
        <w:t>Занятия</w:t>
      </w:r>
      <w:r w:rsidRPr="008A0D45">
        <w:rPr>
          <w:spacing w:val="1"/>
          <w:sz w:val="24"/>
          <w:szCs w:val="24"/>
        </w:rPr>
        <w:t xml:space="preserve"> </w:t>
      </w:r>
      <w:r w:rsidRPr="008A0D45">
        <w:rPr>
          <w:sz w:val="24"/>
          <w:szCs w:val="24"/>
        </w:rPr>
        <w:t>населения.</w:t>
      </w:r>
      <w:r w:rsidRPr="008A0D45">
        <w:rPr>
          <w:spacing w:val="1"/>
          <w:sz w:val="24"/>
          <w:szCs w:val="24"/>
        </w:rPr>
        <w:t xml:space="preserve"> </w:t>
      </w:r>
      <w:r w:rsidRPr="008A0D45">
        <w:rPr>
          <w:sz w:val="24"/>
          <w:szCs w:val="24"/>
        </w:rPr>
        <w:t>Древнейшие</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Крите.</w:t>
      </w:r>
      <w:r w:rsidRPr="008A0D45">
        <w:rPr>
          <w:spacing w:val="1"/>
          <w:sz w:val="24"/>
          <w:szCs w:val="24"/>
        </w:rPr>
        <w:t xml:space="preserve"> </w:t>
      </w:r>
      <w:r w:rsidRPr="008A0D45">
        <w:rPr>
          <w:sz w:val="24"/>
          <w:szCs w:val="24"/>
        </w:rPr>
        <w:t>Расцвет</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гибель</w:t>
      </w:r>
      <w:r w:rsidRPr="008A0D45">
        <w:rPr>
          <w:spacing w:val="1"/>
          <w:sz w:val="24"/>
          <w:szCs w:val="24"/>
        </w:rPr>
        <w:t xml:space="preserve"> </w:t>
      </w:r>
      <w:r w:rsidRPr="008A0D45">
        <w:rPr>
          <w:sz w:val="24"/>
          <w:szCs w:val="24"/>
        </w:rPr>
        <w:t>Минойской</w:t>
      </w:r>
      <w:r w:rsidRPr="008A0D45">
        <w:rPr>
          <w:spacing w:val="1"/>
          <w:sz w:val="24"/>
          <w:szCs w:val="24"/>
        </w:rPr>
        <w:t xml:space="preserve"> </w:t>
      </w:r>
      <w:r w:rsidRPr="008A0D45">
        <w:rPr>
          <w:sz w:val="24"/>
          <w:szCs w:val="24"/>
        </w:rPr>
        <w:t>цивилизации.</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Ахейской Греции (Микены, Тиринф). Троянская война. Вторжение дорийских племен. Поэмы</w:t>
      </w:r>
      <w:r w:rsidRPr="008A0D45">
        <w:rPr>
          <w:spacing w:val="1"/>
          <w:sz w:val="24"/>
          <w:szCs w:val="24"/>
        </w:rPr>
        <w:t xml:space="preserve"> </w:t>
      </w:r>
      <w:r w:rsidRPr="008A0D45">
        <w:rPr>
          <w:sz w:val="24"/>
          <w:szCs w:val="24"/>
        </w:rPr>
        <w:t>Гомера "Илиада",</w:t>
      </w:r>
      <w:r w:rsidRPr="008A0D45">
        <w:rPr>
          <w:spacing w:val="2"/>
          <w:sz w:val="24"/>
          <w:szCs w:val="24"/>
        </w:rPr>
        <w:t xml:space="preserve"> </w:t>
      </w:r>
      <w:r w:rsidRPr="008A0D45">
        <w:rPr>
          <w:sz w:val="24"/>
          <w:szCs w:val="24"/>
        </w:rPr>
        <w:t>"Одиссея".</w:t>
      </w:r>
    </w:p>
    <w:p w:rsidR="001511C1" w:rsidRPr="008A0D45" w:rsidRDefault="00194F02" w:rsidP="008A0D45">
      <w:pPr>
        <w:pStyle w:val="a5"/>
        <w:numPr>
          <w:ilvl w:val="4"/>
          <w:numId w:val="78"/>
        </w:numPr>
        <w:tabs>
          <w:tab w:val="left" w:pos="1507"/>
        </w:tabs>
        <w:spacing w:before="1" w:line="276" w:lineRule="auto"/>
        <w:ind w:left="-142" w:firstLine="568"/>
        <w:rPr>
          <w:sz w:val="24"/>
          <w:szCs w:val="24"/>
        </w:rPr>
      </w:pPr>
      <w:r w:rsidRPr="008A0D45">
        <w:rPr>
          <w:sz w:val="24"/>
          <w:szCs w:val="24"/>
        </w:rPr>
        <w:t>Греческие</w:t>
      </w:r>
      <w:r w:rsidRPr="008A0D45">
        <w:rPr>
          <w:spacing w:val="1"/>
          <w:sz w:val="24"/>
          <w:szCs w:val="24"/>
        </w:rPr>
        <w:t xml:space="preserve"> </w:t>
      </w:r>
      <w:r w:rsidRPr="008A0D45">
        <w:rPr>
          <w:sz w:val="24"/>
          <w:szCs w:val="24"/>
        </w:rPr>
        <w:t>полисы.</w:t>
      </w:r>
      <w:r w:rsidRPr="008A0D45">
        <w:rPr>
          <w:spacing w:val="1"/>
          <w:sz w:val="24"/>
          <w:szCs w:val="24"/>
        </w:rPr>
        <w:t xml:space="preserve"> </w:t>
      </w:r>
      <w:r w:rsidRPr="008A0D45">
        <w:rPr>
          <w:sz w:val="24"/>
          <w:szCs w:val="24"/>
        </w:rPr>
        <w:t>Подъем</w:t>
      </w:r>
      <w:r w:rsidRPr="008A0D45">
        <w:rPr>
          <w:spacing w:val="1"/>
          <w:sz w:val="24"/>
          <w:szCs w:val="24"/>
        </w:rPr>
        <w:t xml:space="preserve"> </w:t>
      </w:r>
      <w:r w:rsidRPr="008A0D45">
        <w:rPr>
          <w:sz w:val="24"/>
          <w:szCs w:val="24"/>
        </w:rPr>
        <w:t>хозяйственной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после</w:t>
      </w:r>
      <w:r w:rsidRPr="008A0D45">
        <w:rPr>
          <w:spacing w:val="1"/>
          <w:sz w:val="24"/>
          <w:szCs w:val="24"/>
        </w:rPr>
        <w:t xml:space="preserve"> </w:t>
      </w:r>
      <w:r w:rsidRPr="008A0D45">
        <w:rPr>
          <w:sz w:val="24"/>
          <w:szCs w:val="24"/>
        </w:rPr>
        <w:t>"темных</w:t>
      </w:r>
      <w:r w:rsidRPr="008A0D45">
        <w:rPr>
          <w:spacing w:val="1"/>
          <w:sz w:val="24"/>
          <w:szCs w:val="24"/>
        </w:rPr>
        <w:t xml:space="preserve"> </w:t>
      </w:r>
      <w:r w:rsidRPr="008A0D45">
        <w:rPr>
          <w:sz w:val="24"/>
          <w:szCs w:val="24"/>
        </w:rPr>
        <w:t>веков".</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земледелия и ремесла. Становление полисов, их политическое устройство. Аристократия и демос.</w:t>
      </w:r>
      <w:r w:rsidRPr="008A0D45">
        <w:rPr>
          <w:spacing w:val="1"/>
          <w:sz w:val="24"/>
          <w:szCs w:val="24"/>
        </w:rPr>
        <w:t xml:space="preserve"> </w:t>
      </w:r>
      <w:r w:rsidRPr="008A0D45">
        <w:rPr>
          <w:spacing w:val="-1"/>
          <w:sz w:val="24"/>
          <w:szCs w:val="24"/>
        </w:rPr>
        <w:t>Великая</w:t>
      </w:r>
      <w:r w:rsidRPr="008A0D45">
        <w:rPr>
          <w:spacing w:val="-13"/>
          <w:sz w:val="24"/>
          <w:szCs w:val="24"/>
        </w:rPr>
        <w:t xml:space="preserve"> </w:t>
      </w:r>
      <w:r w:rsidRPr="008A0D45">
        <w:rPr>
          <w:sz w:val="24"/>
          <w:szCs w:val="24"/>
        </w:rPr>
        <w:t>греческая</w:t>
      </w:r>
      <w:r w:rsidRPr="008A0D45">
        <w:rPr>
          <w:spacing w:val="-13"/>
          <w:sz w:val="24"/>
          <w:szCs w:val="24"/>
        </w:rPr>
        <w:t xml:space="preserve"> </w:t>
      </w:r>
      <w:r w:rsidRPr="008A0D45">
        <w:rPr>
          <w:sz w:val="24"/>
          <w:szCs w:val="24"/>
        </w:rPr>
        <w:t>колонизация.</w:t>
      </w:r>
      <w:r w:rsidRPr="008A0D45">
        <w:rPr>
          <w:spacing w:val="-12"/>
          <w:sz w:val="24"/>
          <w:szCs w:val="24"/>
        </w:rPr>
        <w:t xml:space="preserve"> </w:t>
      </w:r>
      <w:r w:rsidRPr="008A0D45">
        <w:rPr>
          <w:sz w:val="24"/>
          <w:szCs w:val="24"/>
        </w:rPr>
        <w:t>Метрополии</w:t>
      </w:r>
      <w:r w:rsidRPr="008A0D45">
        <w:rPr>
          <w:spacing w:val="-12"/>
          <w:sz w:val="24"/>
          <w:szCs w:val="24"/>
        </w:rPr>
        <w:t xml:space="preserve"> </w:t>
      </w:r>
      <w:r w:rsidRPr="008A0D45">
        <w:rPr>
          <w:sz w:val="24"/>
          <w:szCs w:val="24"/>
        </w:rPr>
        <w:t>и</w:t>
      </w:r>
      <w:r w:rsidRPr="008A0D45">
        <w:rPr>
          <w:spacing w:val="-14"/>
          <w:sz w:val="24"/>
          <w:szCs w:val="24"/>
        </w:rPr>
        <w:t xml:space="preserve"> </w:t>
      </w:r>
      <w:r w:rsidRPr="008A0D45">
        <w:rPr>
          <w:sz w:val="24"/>
          <w:szCs w:val="24"/>
        </w:rPr>
        <w:t>колонии.</w:t>
      </w:r>
      <w:r w:rsidRPr="008A0D45">
        <w:rPr>
          <w:spacing w:val="-13"/>
          <w:sz w:val="24"/>
          <w:szCs w:val="24"/>
        </w:rPr>
        <w:t xml:space="preserve"> </w:t>
      </w:r>
      <w:r w:rsidRPr="008A0D45">
        <w:rPr>
          <w:sz w:val="24"/>
          <w:szCs w:val="24"/>
        </w:rPr>
        <w:t>Афины:</w:t>
      </w:r>
      <w:r w:rsidRPr="008A0D45">
        <w:rPr>
          <w:spacing w:val="-11"/>
          <w:sz w:val="24"/>
          <w:szCs w:val="24"/>
        </w:rPr>
        <w:t xml:space="preserve"> </w:t>
      </w:r>
      <w:r w:rsidRPr="008A0D45">
        <w:rPr>
          <w:sz w:val="24"/>
          <w:szCs w:val="24"/>
        </w:rPr>
        <w:t>утверждение</w:t>
      </w:r>
      <w:r w:rsidRPr="008A0D45">
        <w:rPr>
          <w:spacing w:val="-13"/>
          <w:sz w:val="24"/>
          <w:szCs w:val="24"/>
        </w:rPr>
        <w:t xml:space="preserve"> </w:t>
      </w:r>
      <w:r w:rsidRPr="008A0D45">
        <w:rPr>
          <w:sz w:val="24"/>
          <w:szCs w:val="24"/>
        </w:rPr>
        <w:t>демократии.</w:t>
      </w:r>
      <w:r w:rsidRPr="008A0D45">
        <w:rPr>
          <w:spacing w:val="-13"/>
          <w:sz w:val="24"/>
          <w:szCs w:val="24"/>
        </w:rPr>
        <w:t xml:space="preserve"> </w:t>
      </w:r>
      <w:r w:rsidRPr="008A0D45">
        <w:rPr>
          <w:sz w:val="24"/>
          <w:szCs w:val="24"/>
        </w:rPr>
        <w:t>Законы</w:t>
      </w:r>
      <w:r w:rsidRPr="008A0D45">
        <w:rPr>
          <w:spacing w:val="-57"/>
          <w:sz w:val="24"/>
          <w:szCs w:val="24"/>
        </w:rPr>
        <w:t xml:space="preserve"> </w:t>
      </w:r>
      <w:r w:rsidRPr="008A0D45">
        <w:rPr>
          <w:sz w:val="24"/>
          <w:szCs w:val="24"/>
        </w:rPr>
        <w:t>Солона. Реформы Клисфена, их значение. Спарта: основные группы населения, политическое</w:t>
      </w:r>
      <w:r w:rsidRPr="008A0D45">
        <w:rPr>
          <w:spacing w:val="1"/>
          <w:sz w:val="24"/>
          <w:szCs w:val="24"/>
        </w:rPr>
        <w:t xml:space="preserve"> </w:t>
      </w:r>
      <w:r w:rsidRPr="008A0D45">
        <w:rPr>
          <w:sz w:val="24"/>
          <w:szCs w:val="24"/>
        </w:rPr>
        <w:t>устройство.</w:t>
      </w:r>
      <w:r w:rsidRPr="008A0D45">
        <w:rPr>
          <w:spacing w:val="1"/>
          <w:sz w:val="24"/>
          <w:szCs w:val="24"/>
        </w:rPr>
        <w:t xml:space="preserve"> </w:t>
      </w:r>
      <w:r w:rsidRPr="008A0D45">
        <w:rPr>
          <w:sz w:val="24"/>
          <w:szCs w:val="24"/>
        </w:rPr>
        <w:t>Организация</w:t>
      </w:r>
      <w:r w:rsidRPr="008A0D45">
        <w:rPr>
          <w:spacing w:val="1"/>
          <w:sz w:val="24"/>
          <w:szCs w:val="24"/>
        </w:rPr>
        <w:t xml:space="preserve"> </w:t>
      </w:r>
      <w:r w:rsidRPr="008A0D45">
        <w:rPr>
          <w:sz w:val="24"/>
          <w:szCs w:val="24"/>
        </w:rPr>
        <w:t>военного</w:t>
      </w:r>
      <w:r w:rsidRPr="008A0D45">
        <w:rPr>
          <w:spacing w:val="1"/>
          <w:sz w:val="24"/>
          <w:szCs w:val="24"/>
        </w:rPr>
        <w:t xml:space="preserve"> </w:t>
      </w:r>
      <w:r w:rsidRPr="008A0D45">
        <w:rPr>
          <w:sz w:val="24"/>
          <w:szCs w:val="24"/>
        </w:rPr>
        <w:t>дела.</w:t>
      </w:r>
      <w:r w:rsidRPr="008A0D45">
        <w:rPr>
          <w:spacing w:val="1"/>
          <w:sz w:val="24"/>
          <w:szCs w:val="24"/>
        </w:rPr>
        <w:t xml:space="preserve"> </w:t>
      </w:r>
      <w:r w:rsidRPr="008A0D45">
        <w:rPr>
          <w:sz w:val="24"/>
          <w:szCs w:val="24"/>
        </w:rPr>
        <w:t>Спартанское</w:t>
      </w:r>
      <w:r w:rsidRPr="008A0D45">
        <w:rPr>
          <w:spacing w:val="1"/>
          <w:sz w:val="24"/>
          <w:szCs w:val="24"/>
        </w:rPr>
        <w:t xml:space="preserve"> </w:t>
      </w:r>
      <w:r w:rsidRPr="008A0D45">
        <w:rPr>
          <w:sz w:val="24"/>
          <w:szCs w:val="24"/>
        </w:rPr>
        <w:t>воспитание.</w:t>
      </w:r>
      <w:r w:rsidRPr="008A0D45">
        <w:rPr>
          <w:spacing w:val="1"/>
          <w:sz w:val="24"/>
          <w:szCs w:val="24"/>
        </w:rPr>
        <w:t xml:space="preserve"> </w:t>
      </w:r>
      <w:r w:rsidRPr="008A0D45">
        <w:rPr>
          <w:sz w:val="24"/>
          <w:szCs w:val="24"/>
        </w:rPr>
        <w:t>Греко-персидские</w:t>
      </w:r>
      <w:r w:rsidRPr="008A0D45">
        <w:rPr>
          <w:spacing w:val="1"/>
          <w:sz w:val="24"/>
          <w:szCs w:val="24"/>
        </w:rPr>
        <w:t xml:space="preserve"> </w:t>
      </w:r>
      <w:r w:rsidRPr="008A0D45">
        <w:rPr>
          <w:sz w:val="24"/>
          <w:szCs w:val="24"/>
        </w:rPr>
        <w:t>войны.</w:t>
      </w:r>
      <w:r w:rsidRPr="008A0D45">
        <w:rPr>
          <w:spacing w:val="1"/>
          <w:sz w:val="24"/>
          <w:szCs w:val="24"/>
        </w:rPr>
        <w:t xml:space="preserve"> </w:t>
      </w:r>
      <w:r w:rsidRPr="008A0D45">
        <w:rPr>
          <w:sz w:val="24"/>
          <w:szCs w:val="24"/>
        </w:rPr>
        <w:t>Причины</w:t>
      </w:r>
      <w:r w:rsidRPr="008A0D45">
        <w:rPr>
          <w:spacing w:val="-7"/>
          <w:sz w:val="24"/>
          <w:szCs w:val="24"/>
        </w:rPr>
        <w:t xml:space="preserve"> </w:t>
      </w:r>
      <w:r w:rsidRPr="008A0D45">
        <w:rPr>
          <w:sz w:val="24"/>
          <w:szCs w:val="24"/>
        </w:rPr>
        <w:t>войн.</w:t>
      </w:r>
      <w:r w:rsidRPr="008A0D45">
        <w:rPr>
          <w:spacing w:val="-6"/>
          <w:sz w:val="24"/>
          <w:szCs w:val="24"/>
        </w:rPr>
        <w:t xml:space="preserve"> </w:t>
      </w:r>
      <w:r w:rsidRPr="008A0D45">
        <w:rPr>
          <w:sz w:val="24"/>
          <w:szCs w:val="24"/>
        </w:rPr>
        <w:t>Походы</w:t>
      </w:r>
      <w:r w:rsidRPr="008A0D45">
        <w:rPr>
          <w:spacing w:val="-9"/>
          <w:sz w:val="24"/>
          <w:szCs w:val="24"/>
        </w:rPr>
        <w:t xml:space="preserve"> </w:t>
      </w:r>
      <w:r w:rsidRPr="008A0D45">
        <w:rPr>
          <w:sz w:val="24"/>
          <w:szCs w:val="24"/>
        </w:rPr>
        <w:t>персов</w:t>
      </w:r>
      <w:r w:rsidRPr="008A0D45">
        <w:rPr>
          <w:spacing w:val="-6"/>
          <w:sz w:val="24"/>
          <w:szCs w:val="24"/>
        </w:rPr>
        <w:t xml:space="preserve"> </w:t>
      </w:r>
      <w:r w:rsidRPr="008A0D45">
        <w:rPr>
          <w:sz w:val="24"/>
          <w:szCs w:val="24"/>
        </w:rPr>
        <w:t>на</w:t>
      </w:r>
      <w:r w:rsidRPr="008A0D45">
        <w:rPr>
          <w:spacing w:val="-7"/>
          <w:sz w:val="24"/>
          <w:szCs w:val="24"/>
        </w:rPr>
        <w:t xml:space="preserve"> </w:t>
      </w:r>
      <w:r w:rsidRPr="008A0D45">
        <w:rPr>
          <w:sz w:val="24"/>
          <w:szCs w:val="24"/>
        </w:rPr>
        <w:t>Грецию.</w:t>
      </w:r>
      <w:r w:rsidRPr="008A0D45">
        <w:rPr>
          <w:spacing w:val="-6"/>
          <w:sz w:val="24"/>
          <w:szCs w:val="24"/>
        </w:rPr>
        <w:t xml:space="preserve"> </w:t>
      </w:r>
      <w:r w:rsidRPr="008A0D45">
        <w:rPr>
          <w:sz w:val="24"/>
          <w:szCs w:val="24"/>
        </w:rPr>
        <w:t>Битва</w:t>
      </w:r>
      <w:r w:rsidRPr="008A0D45">
        <w:rPr>
          <w:spacing w:val="-8"/>
          <w:sz w:val="24"/>
          <w:szCs w:val="24"/>
        </w:rPr>
        <w:t xml:space="preserve"> </w:t>
      </w:r>
      <w:r w:rsidRPr="008A0D45">
        <w:rPr>
          <w:sz w:val="24"/>
          <w:szCs w:val="24"/>
        </w:rPr>
        <w:t>при</w:t>
      </w:r>
      <w:r w:rsidRPr="008A0D45">
        <w:rPr>
          <w:spacing w:val="-5"/>
          <w:sz w:val="24"/>
          <w:szCs w:val="24"/>
        </w:rPr>
        <w:t xml:space="preserve"> </w:t>
      </w:r>
      <w:r w:rsidRPr="008A0D45">
        <w:rPr>
          <w:sz w:val="24"/>
          <w:szCs w:val="24"/>
        </w:rPr>
        <w:t>Марафоне,</w:t>
      </w:r>
      <w:r w:rsidRPr="008A0D45">
        <w:rPr>
          <w:spacing w:val="-6"/>
          <w:sz w:val="24"/>
          <w:szCs w:val="24"/>
        </w:rPr>
        <w:t xml:space="preserve"> </w:t>
      </w:r>
      <w:r w:rsidRPr="008A0D45">
        <w:rPr>
          <w:sz w:val="24"/>
          <w:szCs w:val="24"/>
        </w:rPr>
        <w:t>ее</w:t>
      </w:r>
      <w:r w:rsidRPr="008A0D45">
        <w:rPr>
          <w:spacing w:val="-7"/>
          <w:sz w:val="24"/>
          <w:szCs w:val="24"/>
        </w:rPr>
        <w:t xml:space="preserve"> </w:t>
      </w:r>
      <w:r w:rsidRPr="008A0D45">
        <w:rPr>
          <w:sz w:val="24"/>
          <w:szCs w:val="24"/>
        </w:rPr>
        <w:t>значение.</w:t>
      </w:r>
      <w:r w:rsidRPr="008A0D45">
        <w:rPr>
          <w:spacing w:val="-6"/>
          <w:sz w:val="24"/>
          <w:szCs w:val="24"/>
        </w:rPr>
        <w:t xml:space="preserve"> </w:t>
      </w:r>
      <w:r w:rsidRPr="008A0D45">
        <w:rPr>
          <w:sz w:val="24"/>
          <w:szCs w:val="24"/>
        </w:rPr>
        <w:t>Усиление</w:t>
      </w:r>
      <w:r w:rsidRPr="008A0D45">
        <w:rPr>
          <w:spacing w:val="-7"/>
          <w:sz w:val="24"/>
          <w:szCs w:val="24"/>
        </w:rPr>
        <w:t xml:space="preserve"> </w:t>
      </w:r>
      <w:r w:rsidRPr="008A0D45">
        <w:rPr>
          <w:sz w:val="24"/>
          <w:szCs w:val="24"/>
        </w:rPr>
        <w:t>афинского</w:t>
      </w:r>
      <w:r w:rsidRPr="008A0D45">
        <w:rPr>
          <w:spacing w:val="-58"/>
          <w:sz w:val="24"/>
          <w:szCs w:val="24"/>
        </w:rPr>
        <w:t xml:space="preserve"> </w:t>
      </w:r>
      <w:r w:rsidRPr="008A0D45">
        <w:rPr>
          <w:sz w:val="24"/>
          <w:szCs w:val="24"/>
        </w:rPr>
        <w:t>могущества;</w:t>
      </w:r>
      <w:r w:rsidRPr="008A0D45">
        <w:rPr>
          <w:spacing w:val="1"/>
          <w:sz w:val="24"/>
          <w:szCs w:val="24"/>
        </w:rPr>
        <w:t xml:space="preserve"> </w:t>
      </w:r>
      <w:r w:rsidRPr="008A0D45">
        <w:rPr>
          <w:sz w:val="24"/>
          <w:szCs w:val="24"/>
        </w:rPr>
        <w:t>Фемистокл.</w:t>
      </w:r>
      <w:r w:rsidRPr="008A0D45">
        <w:rPr>
          <w:spacing w:val="1"/>
          <w:sz w:val="24"/>
          <w:szCs w:val="24"/>
        </w:rPr>
        <w:t xml:space="preserve"> </w:t>
      </w:r>
      <w:r w:rsidRPr="008A0D45">
        <w:rPr>
          <w:sz w:val="24"/>
          <w:szCs w:val="24"/>
        </w:rPr>
        <w:t>Битва</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Фермопилах.</w:t>
      </w:r>
      <w:r w:rsidRPr="008A0D45">
        <w:rPr>
          <w:spacing w:val="1"/>
          <w:sz w:val="24"/>
          <w:szCs w:val="24"/>
        </w:rPr>
        <w:t xml:space="preserve"> </w:t>
      </w:r>
      <w:r w:rsidRPr="008A0D45">
        <w:rPr>
          <w:sz w:val="24"/>
          <w:szCs w:val="24"/>
        </w:rPr>
        <w:t>Захват</w:t>
      </w:r>
      <w:r w:rsidRPr="008A0D45">
        <w:rPr>
          <w:spacing w:val="1"/>
          <w:sz w:val="24"/>
          <w:szCs w:val="24"/>
        </w:rPr>
        <w:t xml:space="preserve"> </w:t>
      </w:r>
      <w:r w:rsidRPr="008A0D45">
        <w:rPr>
          <w:sz w:val="24"/>
          <w:szCs w:val="24"/>
        </w:rPr>
        <w:t>персами</w:t>
      </w:r>
      <w:r w:rsidRPr="008A0D45">
        <w:rPr>
          <w:spacing w:val="1"/>
          <w:sz w:val="24"/>
          <w:szCs w:val="24"/>
        </w:rPr>
        <w:t xml:space="preserve"> </w:t>
      </w:r>
      <w:r w:rsidRPr="008A0D45">
        <w:rPr>
          <w:sz w:val="24"/>
          <w:szCs w:val="24"/>
        </w:rPr>
        <w:t>Аттики.</w:t>
      </w:r>
      <w:r w:rsidRPr="008A0D45">
        <w:rPr>
          <w:spacing w:val="1"/>
          <w:sz w:val="24"/>
          <w:szCs w:val="24"/>
        </w:rPr>
        <w:t xml:space="preserve"> </w:t>
      </w:r>
      <w:r w:rsidRPr="008A0D45">
        <w:rPr>
          <w:sz w:val="24"/>
          <w:szCs w:val="24"/>
        </w:rPr>
        <w:t>Победы</w:t>
      </w:r>
      <w:r w:rsidRPr="008A0D45">
        <w:rPr>
          <w:spacing w:val="1"/>
          <w:sz w:val="24"/>
          <w:szCs w:val="24"/>
        </w:rPr>
        <w:t xml:space="preserve"> </w:t>
      </w:r>
      <w:r w:rsidRPr="008A0D45">
        <w:rPr>
          <w:sz w:val="24"/>
          <w:szCs w:val="24"/>
        </w:rPr>
        <w:t>греков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Саламинском</w:t>
      </w:r>
      <w:r w:rsidRPr="008A0D45">
        <w:rPr>
          <w:spacing w:val="1"/>
          <w:sz w:val="24"/>
          <w:szCs w:val="24"/>
        </w:rPr>
        <w:t xml:space="preserve"> </w:t>
      </w:r>
      <w:r w:rsidRPr="008A0D45">
        <w:rPr>
          <w:sz w:val="24"/>
          <w:szCs w:val="24"/>
        </w:rPr>
        <w:t>сражении,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Платеях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Микале.</w:t>
      </w:r>
      <w:r w:rsidRPr="008A0D45">
        <w:rPr>
          <w:spacing w:val="1"/>
          <w:sz w:val="24"/>
          <w:szCs w:val="24"/>
        </w:rPr>
        <w:t xml:space="preserve"> </w:t>
      </w:r>
      <w:r w:rsidRPr="008A0D45">
        <w:rPr>
          <w:sz w:val="24"/>
          <w:szCs w:val="24"/>
        </w:rPr>
        <w:t>Итоги</w:t>
      </w:r>
      <w:r w:rsidRPr="008A0D45">
        <w:rPr>
          <w:spacing w:val="1"/>
          <w:sz w:val="24"/>
          <w:szCs w:val="24"/>
        </w:rPr>
        <w:t xml:space="preserve"> </w:t>
      </w:r>
      <w:r w:rsidRPr="008A0D45">
        <w:rPr>
          <w:sz w:val="24"/>
          <w:szCs w:val="24"/>
        </w:rPr>
        <w:t>греко-персидских</w:t>
      </w:r>
      <w:r w:rsidRPr="008A0D45">
        <w:rPr>
          <w:spacing w:val="1"/>
          <w:sz w:val="24"/>
          <w:szCs w:val="24"/>
        </w:rPr>
        <w:t xml:space="preserve"> </w:t>
      </w:r>
      <w:r w:rsidRPr="008A0D45">
        <w:rPr>
          <w:sz w:val="24"/>
          <w:szCs w:val="24"/>
        </w:rPr>
        <w:t>войн.</w:t>
      </w:r>
      <w:r w:rsidRPr="008A0D45">
        <w:rPr>
          <w:spacing w:val="1"/>
          <w:sz w:val="24"/>
          <w:szCs w:val="24"/>
        </w:rPr>
        <w:t xml:space="preserve"> </w:t>
      </w:r>
      <w:r w:rsidRPr="008A0D45">
        <w:rPr>
          <w:sz w:val="24"/>
          <w:szCs w:val="24"/>
        </w:rPr>
        <w:t>Возвышение</w:t>
      </w:r>
      <w:r w:rsidRPr="008A0D45">
        <w:rPr>
          <w:spacing w:val="1"/>
          <w:sz w:val="24"/>
          <w:szCs w:val="24"/>
        </w:rPr>
        <w:t xml:space="preserve"> </w:t>
      </w:r>
      <w:r w:rsidRPr="008A0D45">
        <w:rPr>
          <w:sz w:val="24"/>
          <w:szCs w:val="24"/>
        </w:rPr>
        <w:t>Афинского</w:t>
      </w:r>
      <w:r w:rsidRPr="008A0D45">
        <w:rPr>
          <w:spacing w:val="1"/>
          <w:sz w:val="24"/>
          <w:szCs w:val="24"/>
        </w:rPr>
        <w:t xml:space="preserve"> </w:t>
      </w:r>
      <w:r w:rsidRPr="008A0D45">
        <w:rPr>
          <w:sz w:val="24"/>
          <w:szCs w:val="24"/>
        </w:rPr>
        <w:lastRenderedPageBreak/>
        <w:t>государства.</w:t>
      </w:r>
      <w:r w:rsidRPr="008A0D45">
        <w:rPr>
          <w:spacing w:val="1"/>
          <w:sz w:val="24"/>
          <w:szCs w:val="24"/>
        </w:rPr>
        <w:t xml:space="preserve"> </w:t>
      </w:r>
      <w:r w:rsidRPr="008A0D45">
        <w:rPr>
          <w:sz w:val="24"/>
          <w:szCs w:val="24"/>
        </w:rPr>
        <w:t>Афины</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Перикле.</w:t>
      </w:r>
      <w:r w:rsidRPr="008A0D45">
        <w:rPr>
          <w:spacing w:val="1"/>
          <w:sz w:val="24"/>
          <w:szCs w:val="24"/>
        </w:rPr>
        <w:t xml:space="preserve"> </w:t>
      </w:r>
      <w:r w:rsidRPr="008A0D45">
        <w:rPr>
          <w:sz w:val="24"/>
          <w:szCs w:val="24"/>
        </w:rPr>
        <w:t>Хозяйственная</w:t>
      </w:r>
      <w:r w:rsidRPr="008A0D45">
        <w:rPr>
          <w:spacing w:val="1"/>
          <w:sz w:val="24"/>
          <w:szCs w:val="24"/>
        </w:rPr>
        <w:t xml:space="preserve"> </w:t>
      </w:r>
      <w:r w:rsidRPr="008A0D45">
        <w:rPr>
          <w:sz w:val="24"/>
          <w:szCs w:val="24"/>
        </w:rPr>
        <w:t>жизнь.</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рабовладения.</w:t>
      </w:r>
      <w:r w:rsidRPr="008A0D45">
        <w:rPr>
          <w:spacing w:val="1"/>
          <w:sz w:val="24"/>
          <w:szCs w:val="24"/>
        </w:rPr>
        <w:t xml:space="preserve"> </w:t>
      </w:r>
      <w:r w:rsidRPr="008A0D45">
        <w:rPr>
          <w:sz w:val="24"/>
          <w:szCs w:val="24"/>
        </w:rPr>
        <w:t>Пелопоннесская</w:t>
      </w:r>
      <w:r w:rsidRPr="008A0D45">
        <w:rPr>
          <w:spacing w:val="-1"/>
          <w:sz w:val="24"/>
          <w:szCs w:val="24"/>
        </w:rPr>
        <w:t xml:space="preserve"> </w:t>
      </w:r>
      <w:r w:rsidRPr="008A0D45">
        <w:rPr>
          <w:sz w:val="24"/>
          <w:szCs w:val="24"/>
        </w:rPr>
        <w:t>война: причины, участники,</w:t>
      </w:r>
      <w:r w:rsidRPr="008A0D45">
        <w:rPr>
          <w:spacing w:val="-3"/>
          <w:sz w:val="24"/>
          <w:szCs w:val="24"/>
        </w:rPr>
        <w:t xml:space="preserve"> </w:t>
      </w:r>
      <w:r w:rsidRPr="008A0D45">
        <w:rPr>
          <w:sz w:val="24"/>
          <w:szCs w:val="24"/>
        </w:rPr>
        <w:t>итоги.</w:t>
      </w:r>
      <w:r w:rsidRPr="008A0D45">
        <w:rPr>
          <w:spacing w:val="-1"/>
          <w:sz w:val="24"/>
          <w:szCs w:val="24"/>
        </w:rPr>
        <w:t xml:space="preserve"> </w:t>
      </w:r>
      <w:r w:rsidRPr="008A0D45">
        <w:rPr>
          <w:sz w:val="24"/>
          <w:szCs w:val="24"/>
        </w:rPr>
        <w:t>Упадок Эллады.</w:t>
      </w:r>
    </w:p>
    <w:p w:rsidR="001511C1" w:rsidRPr="008A0D45" w:rsidRDefault="00194F02" w:rsidP="008A0D45">
      <w:pPr>
        <w:pStyle w:val="a5"/>
        <w:numPr>
          <w:ilvl w:val="4"/>
          <w:numId w:val="78"/>
        </w:numPr>
        <w:tabs>
          <w:tab w:val="left" w:pos="1466"/>
        </w:tabs>
        <w:spacing w:line="276" w:lineRule="auto"/>
        <w:ind w:left="-142" w:firstLine="568"/>
        <w:rPr>
          <w:sz w:val="24"/>
          <w:szCs w:val="24"/>
        </w:rPr>
      </w:pPr>
      <w:r w:rsidRPr="008A0D45">
        <w:rPr>
          <w:sz w:val="24"/>
          <w:szCs w:val="24"/>
        </w:rPr>
        <w:t>Культура Древней Греции. Религия древних греков; пантеон богов. Храмы и жрецы.</w:t>
      </w:r>
      <w:r w:rsidRPr="008A0D45">
        <w:rPr>
          <w:spacing w:val="1"/>
          <w:sz w:val="24"/>
          <w:szCs w:val="24"/>
        </w:rPr>
        <w:t xml:space="preserve"> </w:t>
      </w:r>
      <w:r w:rsidRPr="008A0D45">
        <w:rPr>
          <w:sz w:val="24"/>
          <w:szCs w:val="24"/>
        </w:rPr>
        <w:t>Развитие наук. Греческая философия. Школа и образование. Литература. Греческое искусство:</w:t>
      </w:r>
      <w:r w:rsidRPr="008A0D45">
        <w:rPr>
          <w:spacing w:val="1"/>
          <w:sz w:val="24"/>
          <w:szCs w:val="24"/>
        </w:rPr>
        <w:t xml:space="preserve"> </w:t>
      </w:r>
      <w:r w:rsidRPr="008A0D45">
        <w:rPr>
          <w:sz w:val="24"/>
          <w:szCs w:val="24"/>
        </w:rPr>
        <w:t>архитектура, скульптура. Повседневная жизнь и быт древних греков. Досуг (театр, спортивные</w:t>
      </w:r>
      <w:r w:rsidRPr="008A0D45">
        <w:rPr>
          <w:spacing w:val="1"/>
          <w:sz w:val="24"/>
          <w:szCs w:val="24"/>
        </w:rPr>
        <w:t xml:space="preserve"> </w:t>
      </w:r>
      <w:r w:rsidRPr="008A0D45">
        <w:rPr>
          <w:sz w:val="24"/>
          <w:szCs w:val="24"/>
        </w:rPr>
        <w:t>состязания).</w:t>
      </w:r>
      <w:r w:rsidRPr="008A0D45">
        <w:rPr>
          <w:spacing w:val="-2"/>
          <w:sz w:val="24"/>
          <w:szCs w:val="24"/>
        </w:rPr>
        <w:t xml:space="preserve"> </w:t>
      </w:r>
      <w:r w:rsidRPr="008A0D45">
        <w:rPr>
          <w:sz w:val="24"/>
          <w:szCs w:val="24"/>
        </w:rPr>
        <w:t>Общегреческие</w:t>
      </w:r>
      <w:r w:rsidRPr="008A0D45">
        <w:rPr>
          <w:spacing w:val="-1"/>
          <w:sz w:val="24"/>
          <w:szCs w:val="24"/>
        </w:rPr>
        <w:t xml:space="preserve"> </w:t>
      </w:r>
      <w:r w:rsidRPr="008A0D45">
        <w:rPr>
          <w:sz w:val="24"/>
          <w:szCs w:val="24"/>
        </w:rPr>
        <w:t>игры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Олимпии.</w:t>
      </w:r>
    </w:p>
    <w:p w:rsidR="001511C1" w:rsidRPr="008A0D45" w:rsidRDefault="00194F02" w:rsidP="008A0D45">
      <w:pPr>
        <w:pStyle w:val="a5"/>
        <w:numPr>
          <w:ilvl w:val="4"/>
          <w:numId w:val="78"/>
        </w:numPr>
        <w:tabs>
          <w:tab w:val="left" w:pos="1475"/>
        </w:tabs>
        <w:spacing w:line="276" w:lineRule="auto"/>
        <w:ind w:left="-142" w:firstLine="568"/>
        <w:rPr>
          <w:sz w:val="24"/>
          <w:szCs w:val="24"/>
        </w:rPr>
      </w:pPr>
      <w:r w:rsidRPr="008A0D45">
        <w:rPr>
          <w:sz w:val="24"/>
          <w:szCs w:val="24"/>
        </w:rPr>
        <w:t>Македонские завоевания. Эллинизм. Возвышение Македонии. Политика Филиппа</w:t>
      </w:r>
      <w:r w:rsidRPr="008A0D45">
        <w:rPr>
          <w:spacing w:val="1"/>
          <w:sz w:val="24"/>
          <w:szCs w:val="24"/>
        </w:rPr>
        <w:t xml:space="preserve"> </w:t>
      </w:r>
      <w:r w:rsidRPr="008A0D45">
        <w:rPr>
          <w:sz w:val="24"/>
          <w:szCs w:val="24"/>
        </w:rPr>
        <w:t>II.</w:t>
      </w:r>
      <w:r w:rsidRPr="008A0D45">
        <w:rPr>
          <w:spacing w:val="1"/>
          <w:sz w:val="24"/>
          <w:szCs w:val="24"/>
        </w:rPr>
        <w:t xml:space="preserve"> </w:t>
      </w:r>
      <w:r w:rsidRPr="008A0D45">
        <w:rPr>
          <w:sz w:val="24"/>
          <w:szCs w:val="24"/>
        </w:rPr>
        <w:t>Главенство Македонии над греческими полисами. Коринфский союз. Александр Македонский и</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завоевания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Востоке.</w:t>
      </w:r>
      <w:r w:rsidRPr="008A0D45">
        <w:rPr>
          <w:spacing w:val="1"/>
          <w:sz w:val="24"/>
          <w:szCs w:val="24"/>
        </w:rPr>
        <w:t xml:space="preserve"> </w:t>
      </w:r>
      <w:r w:rsidRPr="008A0D45">
        <w:rPr>
          <w:sz w:val="24"/>
          <w:szCs w:val="24"/>
        </w:rPr>
        <w:t>Распад</w:t>
      </w:r>
      <w:r w:rsidRPr="008A0D45">
        <w:rPr>
          <w:spacing w:val="1"/>
          <w:sz w:val="24"/>
          <w:szCs w:val="24"/>
        </w:rPr>
        <w:t xml:space="preserve"> </w:t>
      </w:r>
      <w:r w:rsidRPr="008A0D45">
        <w:rPr>
          <w:sz w:val="24"/>
          <w:szCs w:val="24"/>
        </w:rPr>
        <w:t>державы</w:t>
      </w:r>
      <w:r w:rsidRPr="008A0D45">
        <w:rPr>
          <w:spacing w:val="1"/>
          <w:sz w:val="24"/>
          <w:szCs w:val="24"/>
        </w:rPr>
        <w:t xml:space="preserve"> </w:t>
      </w:r>
      <w:r w:rsidRPr="008A0D45">
        <w:rPr>
          <w:sz w:val="24"/>
          <w:szCs w:val="24"/>
        </w:rPr>
        <w:t>Александра</w:t>
      </w:r>
      <w:r w:rsidRPr="008A0D45">
        <w:rPr>
          <w:spacing w:val="1"/>
          <w:sz w:val="24"/>
          <w:szCs w:val="24"/>
        </w:rPr>
        <w:t xml:space="preserve"> </w:t>
      </w:r>
      <w:r w:rsidRPr="008A0D45">
        <w:rPr>
          <w:sz w:val="24"/>
          <w:szCs w:val="24"/>
        </w:rPr>
        <w:t>Македонского.</w:t>
      </w:r>
      <w:r w:rsidRPr="008A0D45">
        <w:rPr>
          <w:spacing w:val="1"/>
          <w:sz w:val="24"/>
          <w:szCs w:val="24"/>
        </w:rPr>
        <w:t xml:space="preserve"> </w:t>
      </w:r>
      <w:r w:rsidRPr="008A0D45">
        <w:rPr>
          <w:sz w:val="24"/>
          <w:szCs w:val="24"/>
        </w:rPr>
        <w:t>Эллинистические</w:t>
      </w:r>
      <w:r w:rsidRPr="008A0D45">
        <w:rPr>
          <w:spacing w:val="1"/>
          <w:sz w:val="24"/>
          <w:szCs w:val="24"/>
        </w:rPr>
        <w:t xml:space="preserve"> </w:t>
      </w:r>
      <w:r w:rsidRPr="008A0D45">
        <w:rPr>
          <w:sz w:val="24"/>
          <w:szCs w:val="24"/>
        </w:rPr>
        <w:t>государства Востока.</w:t>
      </w:r>
      <w:r w:rsidRPr="008A0D45">
        <w:rPr>
          <w:spacing w:val="-1"/>
          <w:sz w:val="24"/>
          <w:szCs w:val="24"/>
        </w:rPr>
        <w:t xml:space="preserve"> </w:t>
      </w:r>
      <w:r w:rsidRPr="008A0D45">
        <w:rPr>
          <w:sz w:val="24"/>
          <w:szCs w:val="24"/>
        </w:rPr>
        <w:t>Культура</w:t>
      </w:r>
      <w:r w:rsidRPr="008A0D45">
        <w:rPr>
          <w:spacing w:val="-2"/>
          <w:sz w:val="24"/>
          <w:szCs w:val="24"/>
        </w:rPr>
        <w:t xml:space="preserve"> </w:t>
      </w:r>
      <w:r w:rsidRPr="008A0D45">
        <w:rPr>
          <w:sz w:val="24"/>
          <w:szCs w:val="24"/>
        </w:rPr>
        <w:t>эллинистического мира.</w:t>
      </w:r>
      <w:r w:rsidRPr="008A0D45">
        <w:rPr>
          <w:spacing w:val="-1"/>
          <w:sz w:val="24"/>
          <w:szCs w:val="24"/>
        </w:rPr>
        <w:t xml:space="preserve"> </w:t>
      </w:r>
      <w:r w:rsidRPr="008A0D45">
        <w:rPr>
          <w:sz w:val="24"/>
          <w:szCs w:val="24"/>
        </w:rPr>
        <w:t>Александрия</w:t>
      </w:r>
      <w:r w:rsidRPr="008A0D45">
        <w:rPr>
          <w:spacing w:val="-1"/>
          <w:sz w:val="24"/>
          <w:szCs w:val="24"/>
        </w:rPr>
        <w:t xml:space="preserve"> </w:t>
      </w:r>
      <w:r w:rsidRPr="008A0D45">
        <w:rPr>
          <w:sz w:val="24"/>
          <w:szCs w:val="24"/>
        </w:rPr>
        <w:t>Египетская.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Древний</w:t>
      </w:r>
      <w:r w:rsidRPr="008A0D45">
        <w:rPr>
          <w:spacing w:val="-3"/>
          <w:sz w:val="24"/>
          <w:szCs w:val="24"/>
        </w:rPr>
        <w:t xml:space="preserve"> </w:t>
      </w:r>
      <w:r w:rsidRPr="008A0D45">
        <w:rPr>
          <w:sz w:val="24"/>
          <w:szCs w:val="24"/>
        </w:rPr>
        <w:t>Рим.</w:t>
      </w:r>
    </w:p>
    <w:p w:rsidR="001511C1" w:rsidRPr="008A0D45" w:rsidRDefault="00194F02" w:rsidP="008A0D45">
      <w:pPr>
        <w:pStyle w:val="a5"/>
        <w:numPr>
          <w:ilvl w:val="4"/>
          <w:numId w:val="78"/>
        </w:numPr>
        <w:tabs>
          <w:tab w:val="left" w:pos="1435"/>
        </w:tabs>
        <w:spacing w:line="276" w:lineRule="auto"/>
        <w:ind w:left="-142" w:firstLine="568"/>
        <w:rPr>
          <w:sz w:val="24"/>
          <w:szCs w:val="24"/>
        </w:rPr>
      </w:pPr>
      <w:r w:rsidRPr="008A0D45">
        <w:rPr>
          <w:sz w:val="24"/>
          <w:szCs w:val="24"/>
        </w:rPr>
        <w:t>Возникновение Римского государства. Природа и население Апеннинского полуострова</w:t>
      </w:r>
      <w:r w:rsidRPr="008A0D45">
        <w:rPr>
          <w:spacing w:val="1"/>
          <w:sz w:val="24"/>
          <w:szCs w:val="24"/>
        </w:rPr>
        <w:t xml:space="preserve"> </w:t>
      </w:r>
      <w:r w:rsidRPr="008A0D45">
        <w:rPr>
          <w:sz w:val="24"/>
          <w:szCs w:val="24"/>
        </w:rPr>
        <w:t>в древности. Этрусские города-государства. Наследие этрусков. Легенды об основании Рима. Рим</w:t>
      </w:r>
      <w:r w:rsidRPr="008A0D45">
        <w:rPr>
          <w:spacing w:val="1"/>
          <w:sz w:val="24"/>
          <w:szCs w:val="24"/>
        </w:rPr>
        <w:t xml:space="preserve"> </w:t>
      </w:r>
      <w:r w:rsidRPr="008A0D45">
        <w:rPr>
          <w:sz w:val="24"/>
          <w:szCs w:val="24"/>
        </w:rPr>
        <w:t>эпохи царей. Республика римских граждан. Патриции и плебеи. Управление и законы. Римское</w:t>
      </w:r>
      <w:r w:rsidRPr="008A0D45">
        <w:rPr>
          <w:spacing w:val="1"/>
          <w:sz w:val="24"/>
          <w:szCs w:val="24"/>
        </w:rPr>
        <w:t xml:space="preserve"> </w:t>
      </w:r>
      <w:r w:rsidRPr="008A0D45">
        <w:rPr>
          <w:sz w:val="24"/>
          <w:szCs w:val="24"/>
        </w:rPr>
        <w:t>войско.</w:t>
      </w:r>
      <w:r w:rsidRPr="008A0D45">
        <w:rPr>
          <w:spacing w:val="-1"/>
          <w:sz w:val="24"/>
          <w:szCs w:val="24"/>
        </w:rPr>
        <w:t xml:space="preserve"> </w:t>
      </w:r>
      <w:r w:rsidRPr="008A0D45">
        <w:rPr>
          <w:sz w:val="24"/>
          <w:szCs w:val="24"/>
        </w:rPr>
        <w:t>Верования</w:t>
      </w:r>
      <w:r w:rsidRPr="008A0D45">
        <w:rPr>
          <w:spacing w:val="-1"/>
          <w:sz w:val="24"/>
          <w:szCs w:val="24"/>
        </w:rPr>
        <w:t xml:space="preserve"> </w:t>
      </w:r>
      <w:r w:rsidRPr="008A0D45">
        <w:rPr>
          <w:sz w:val="24"/>
          <w:szCs w:val="24"/>
        </w:rPr>
        <w:t>древних</w:t>
      </w:r>
      <w:r w:rsidRPr="008A0D45">
        <w:rPr>
          <w:spacing w:val="1"/>
          <w:sz w:val="24"/>
          <w:szCs w:val="24"/>
        </w:rPr>
        <w:t xml:space="preserve"> </w:t>
      </w:r>
      <w:r w:rsidRPr="008A0D45">
        <w:rPr>
          <w:sz w:val="24"/>
          <w:szCs w:val="24"/>
        </w:rPr>
        <w:t>римлян. Боги.</w:t>
      </w:r>
      <w:r w:rsidRPr="008A0D45">
        <w:rPr>
          <w:spacing w:val="-1"/>
          <w:sz w:val="24"/>
          <w:szCs w:val="24"/>
        </w:rPr>
        <w:t xml:space="preserve"> </w:t>
      </w:r>
      <w:r w:rsidRPr="008A0D45">
        <w:rPr>
          <w:sz w:val="24"/>
          <w:szCs w:val="24"/>
        </w:rPr>
        <w:t>Жрецы.</w:t>
      </w:r>
      <w:r w:rsidRPr="008A0D45">
        <w:rPr>
          <w:spacing w:val="-1"/>
          <w:sz w:val="24"/>
          <w:szCs w:val="24"/>
        </w:rPr>
        <w:t xml:space="preserve"> </w:t>
      </w:r>
      <w:r w:rsidRPr="008A0D45">
        <w:rPr>
          <w:sz w:val="24"/>
          <w:szCs w:val="24"/>
        </w:rPr>
        <w:t>Завоевание</w:t>
      </w:r>
      <w:r w:rsidRPr="008A0D45">
        <w:rPr>
          <w:spacing w:val="-2"/>
          <w:sz w:val="24"/>
          <w:szCs w:val="24"/>
        </w:rPr>
        <w:t xml:space="preserve"> </w:t>
      </w:r>
      <w:r w:rsidRPr="008A0D45">
        <w:rPr>
          <w:sz w:val="24"/>
          <w:szCs w:val="24"/>
        </w:rPr>
        <w:t>Римом</w:t>
      </w:r>
      <w:r w:rsidRPr="008A0D45">
        <w:rPr>
          <w:spacing w:val="1"/>
          <w:sz w:val="24"/>
          <w:szCs w:val="24"/>
        </w:rPr>
        <w:t xml:space="preserve"> </w:t>
      </w:r>
      <w:r w:rsidRPr="008A0D45">
        <w:rPr>
          <w:sz w:val="24"/>
          <w:szCs w:val="24"/>
        </w:rPr>
        <w:t>Италии.</w:t>
      </w:r>
    </w:p>
    <w:p w:rsidR="001511C1" w:rsidRPr="008A0D45" w:rsidRDefault="00194F02" w:rsidP="008A0D45">
      <w:pPr>
        <w:pStyle w:val="a5"/>
        <w:numPr>
          <w:ilvl w:val="4"/>
          <w:numId w:val="78"/>
        </w:numPr>
        <w:tabs>
          <w:tab w:val="left" w:pos="1413"/>
        </w:tabs>
        <w:spacing w:before="1" w:line="276" w:lineRule="auto"/>
        <w:ind w:left="-142" w:firstLine="568"/>
        <w:rPr>
          <w:sz w:val="24"/>
          <w:szCs w:val="24"/>
        </w:rPr>
      </w:pPr>
      <w:r w:rsidRPr="008A0D45">
        <w:rPr>
          <w:sz w:val="24"/>
          <w:szCs w:val="24"/>
        </w:rPr>
        <w:t>Римские</w:t>
      </w:r>
      <w:r w:rsidRPr="008A0D45">
        <w:rPr>
          <w:spacing w:val="-11"/>
          <w:sz w:val="24"/>
          <w:szCs w:val="24"/>
        </w:rPr>
        <w:t xml:space="preserve"> </w:t>
      </w:r>
      <w:r w:rsidRPr="008A0D45">
        <w:rPr>
          <w:sz w:val="24"/>
          <w:szCs w:val="24"/>
        </w:rPr>
        <w:t>завоевания</w:t>
      </w:r>
      <w:r w:rsidRPr="008A0D45">
        <w:rPr>
          <w:spacing w:val="-9"/>
          <w:sz w:val="24"/>
          <w:szCs w:val="24"/>
        </w:rPr>
        <w:t xml:space="preserve"> </w:t>
      </w:r>
      <w:r w:rsidRPr="008A0D45">
        <w:rPr>
          <w:sz w:val="24"/>
          <w:szCs w:val="24"/>
        </w:rPr>
        <w:t>в</w:t>
      </w:r>
      <w:r w:rsidRPr="008A0D45">
        <w:rPr>
          <w:spacing w:val="-10"/>
          <w:sz w:val="24"/>
          <w:szCs w:val="24"/>
        </w:rPr>
        <w:t xml:space="preserve"> </w:t>
      </w:r>
      <w:r w:rsidRPr="008A0D45">
        <w:rPr>
          <w:sz w:val="24"/>
          <w:szCs w:val="24"/>
        </w:rPr>
        <w:t>Средиземноморье.</w:t>
      </w:r>
      <w:r w:rsidRPr="008A0D45">
        <w:rPr>
          <w:spacing w:val="-9"/>
          <w:sz w:val="24"/>
          <w:szCs w:val="24"/>
        </w:rPr>
        <w:t xml:space="preserve"> </w:t>
      </w:r>
      <w:r w:rsidRPr="008A0D45">
        <w:rPr>
          <w:sz w:val="24"/>
          <w:szCs w:val="24"/>
        </w:rPr>
        <w:t>Войны</w:t>
      </w:r>
      <w:r w:rsidRPr="008A0D45">
        <w:rPr>
          <w:spacing w:val="-9"/>
          <w:sz w:val="24"/>
          <w:szCs w:val="24"/>
        </w:rPr>
        <w:t xml:space="preserve"> </w:t>
      </w:r>
      <w:r w:rsidRPr="008A0D45">
        <w:rPr>
          <w:sz w:val="24"/>
          <w:szCs w:val="24"/>
        </w:rPr>
        <w:t>Рима</w:t>
      </w:r>
      <w:r w:rsidRPr="008A0D45">
        <w:rPr>
          <w:spacing w:val="-8"/>
          <w:sz w:val="24"/>
          <w:szCs w:val="24"/>
        </w:rPr>
        <w:t xml:space="preserve"> </w:t>
      </w:r>
      <w:r w:rsidRPr="008A0D45">
        <w:rPr>
          <w:sz w:val="24"/>
          <w:szCs w:val="24"/>
        </w:rPr>
        <w:t>с</w:t>
      </w:r>
      <w:r w:rsidRPr="008A0D45">
        <w:rPr>
          <w:spacing w:val="-10"/>
          <w:sz w:val="24"/>
          <w:szCs w:val="24"/>
        </w:rPr>
        <w:t xml:space="preserve"> </w:t>
      </w:r>
      <w:r w:rsidRPr="008A0D45">
        <w:rPr>
          <w:sz w:val="24"/>
          <w:szCs w:val="24"/>
        </w:rPr>
        <w:t>Карфагеном.</w:t>
      </w:r>
      <w:r w:rsidRPr="008A0D45">
        <w:rPr>
          <w:spacing w:val="-9"/>
          <w:sz w:val="24"/>
          <w:szCs w:val="24"/>
        </w:rPr>
        <w:t xml:space="preserve"> </w:t>
      </w:r>
      <w:r w:rsidRPr="008A0D45">
        <w:rPr>
          <w:sz w:val="24"/>
          <w:szCs w:val="24"/>
        </w:rPr>
        <w:t>Ганнибал;</w:t>
      </w:r>
      <w:r w:rsidRPr="008A0D45">
        <w:rPr>
          <w:spacing w:val="-9"/>
          <w:sz w:val="24"/>
          <w:szCs w:val="24"/>
        </w:rPr>
        <w:t xml:space="preserve"> </w:t>
      </w:r>
      <w:r w:rsidRPr="008A0D45">
        <w:rPr>
          <w:sz w:val="24"/>
          <w:szCs w:val="24"/>
        </w:rPr>
        <w:t>битва</w:t>
      </w:r>
      <w:r w:rsidRPr="008A0D45">
        <w:rPr>
          <w:spacing w:val="-9"/>
          <w:sz w:val="24"/>
          <w:szCs w:val="24"/>
        </w:rPr>
        <w:t xml:space="preserve"> </w:t>
      </w:r>
      <w:r w:rsidRPr="008A0D45">
        <w:rPr>
          <w:sz w:val="24"/>
          <w:szCs w:val="24"/>
        </w:rPr>
        <w:t>при</w:t>
      </w:r>
      <w:r w:rsidRPr="008A0D45">
        <w:rPr>
          <w:spacing w:val="-58"/>
          <w:sz w:val="24"/>
          <w:szCs w:val="24"/>
        </w:rPr>
        <w:t xml:space="preserve"> </w:t>
      </w:r>
      <w:r w:rsidRPr="008A0D45">
        <w:rPr>
          <w:sz w:val="24"/>
          <w:szCs w:val="24"/>
        </w:rPr>
        <w:t>Каннах.</w:t>
      </w:r>
      <w:r w:rsidRPr="008A0D45">
        <w:rPr>
          <w:spacing w:val="1"/>
          <w:sz w:val="24"/>
          <w:szCs w:val="24"/>
        </w:rPr>
        <w:t xml:space="preserve"> </w:t>
      </w:r>
      <w:r w:rsidRPr="008A0D45">
        <w:rPr>
          <w:sz w:val="24"/>
          <w:szCs w:val="24"/>
        </w:rPr>
        <w:t>Поражение</w:t>
      </w:r>
      <w:r w:rsidRPr="008A0D45">
        <w:rPr>
          <w:spacing w:val="1"/>
          <w:sz w:val="24"/>
          <w:szCs w:val="24"/>
        </w:rPr>
        <w:t xml:space="preserve"> </w:t>
      </w:r>
      <w:r w:rsidRPr="008A0D45">
        <w:rPr>
          <w:sz w:val="24"/>
          <w:szCs w:val="24"/>
        </w:rPr>
        <w:t>Карфагена.</w:t>
      </w:r>
      <w:r w:rsidRPr="008A0D45">
        <w:rPr>
          <w:spacing w:val="1"/>
          <w:sz w:val="24"/>
          <w:szCs w:val="24"/>
        </w:rPr>
        <w:t xml:space="preserve"> </w:t>
      </w:r>
      <w:r w:rsidRPr="008A0D45">
        <w:rPr>
          <w:sz w:val="24"/>
          <w:szCs w:val="24"/>
        </w:rPr>
        <w:t>Установление</w:t>
      </w:r>
      <w:r w:rsidRPr="008A0D45">
        <w:rPr>
          <w:spacing w:val="1"/>
          <w:sz w:val="24"/>
          <w:szCs w:val="24"/>
        </w:rPr>
        <w:t xml:space="preserve"> </w:t>
      </w:r>
      <w:r w:rsidRPr="008A0D45">
        <w:rPr>
          <w:sz w:val="24"/>
          <w:szCs w:val="24"/>
        </w:rPr>
        <w:t>господства</w:t>
      </w:r>
      <w:r w:rsidRPr="008A0D45">
        <w:rPr>
          <w:spacing w:val="1"/>
          <w:sz w:val="24"/>
          <w:szCs w:val="24"/>
        </w:rPr>
        <w:t xml:space="preserve"> </w:t>
      </w:r>
      <w:r w:rsidRPr="008A0D45">
        <w:rPr>
          <w:sz w:val="24"/>
          <w:szCs w:val="24"/>
        </w:rPr>
        <w:t>Рима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Средиземноморье.</w:t>
      </w:r>
      <w:r w:rsidRPr="008A0D45">
        <w:rPr>
          <w:spacing w:val="1"/>
          <w:sz w:val="24"/>
          <w:szCs w:val="24"/>
        </w:rPr>
        <w:t xml:space="preserve"> </w:t>
      </w:r>
      <w:r w:rsidRPr="008A0D45">
        <w:rPr>
          <w:sz w:val="24"/>
          <w:szCs w:val="24"/>
        </w:rPr>
        <w:t>Римские</w:t>
      </w:r>
      <w:r w:rsidRPr="008A0D45">
        <w:rPr>
          <w:spacing w:val="1"/>
          <w:sz w:val="24"/>
          <w:szCs w:val="24"/>
        </w:rPr>
        <w:t xml:space="preserve"> </w:t>
      </w:r>
      <w:r w:rsidRPr="008A0D45">
        <w:rPr>
          <w:sz w:val="24"/>
          <w:szCs w:val="24"/>
        </w:rPr>
        <w:t>провинции.</w:t>
      </w:r>
    </w:p>
    <w:p w:rsidR="001511C1" w:rsidRPr="008A0D45" w:rsidRDefault="00194F02" w:rsidP="008A0D45">
      <w:pPr>
        <w:pStyle w:val="a5"/>
        <w:numPr>
          <w:ilvl w:val="4"/>
          <w:numId w:val="78"/>
        </w:numPr>
        <w:tabs>
          <w:tab w:val="left" w:pos="1533"/>
        </w:tabs>
        <w:spacing w:line="276" w:lineRule="auto"/>
        <w:ind w:left="-142" w:firstLine="568"/>
        <w:rPr>
          <w:sz w:val="24"/>
          <w:szCs w:val="24"/>
        </w:rPr>
      </w:pPr>
      <w:r w:rsidRPr="008A0D45">
        <w:rPr>
          <w:sz w:val="24"/>
          <w:szCs w:val="24"/>
        </w:rPr>
        <w:t>Поздняя</w:t>
      </w:r>
      <w:r w:rsidRPr="008A0D45">
        <w:rPr>
          <w:spacing w:val="1"/>
          <w:sz w:val="24"/>
          <w:szCs w:val="24"/>
        </w:rPr>
        <w:t xml:space="preserve"> </w:t>
      </w:r>
      <w:r w:rsidRPr="008A0D45">
        <w:rPr>
          <w:sz w:val="24"/>
          <w:szCs w:val="24"/>
        </w:rPr>
        <w:t>Римская</w:t>
      </w:r>
      <w:r w:rsidRPr="008A0D45">
        <w:rPr>
          <w:spacing w:val="1"/>
          <w:sz w:val="24"/>
          <w:szCs w:val="24"/>
        </w:rPr>
        <w:t xml:space="preserve"> </w:t>
      </w:r>
      <w:r w:rsidRPr="008A0D45">
        <w:rPr>
          <w:sz w:val="24"/>
          <w:szCs w:val="24"/>
        </w:rPr>
        <w:t>республика.</w:t>
      </w:r>
      <w:r w:rsidRPr="008A0D45">
        <w:rPr>
          <w:spacing w:val="1"/>
          <w:sz w:val="24"/>
          <w:szCs w:val="24"/>
        </w:rPr>
        <w:t xml:space="preserve"> </w:t>
      </w:r>
      <w:r w:rsidRPr="008A0D45">
        <w:rPr>
          <w:sz w:val="24"/>
          <w:szCs w:val="24"/>
        </w:rPr>
        <w:t>Гражданские</w:t>
      </w:r>
      <w:r w:rsidRPr="008A0D45">
        <w:rPr>
          <w:spacing w:val="1"/>
          <w:sz w:val="24"/>
          <w:szCs w:val="24"/>
        </w:rPr>
        <w:t xml:space="preserve"> </w:t>
      </w:r>
      <w:r w:rsidRPr="008A0D45">
        <w:rPr>
          <w:sz w:val="24"/>
          <w:szCs w:val="24"/>
        </w:rPr>
        <w:t>войны.</w:t>
      </w:r>
      <w:r w:rsidRPr="008A0D45">
        <w:rPr>
          <w:spacing w:val="1"/>
          <w:sz w:val="24"/>
          <w:szCs w:val="24"/>
        </w:rPr>
        <w:t xml:space="preserve"> </w:t>
      </w:r>
      <w:r w:rsidRPr="008A0D45">
        <w:rPr>
          <w:sz w:val="24"/>
          <w:szCs w:val="24"/>
        </w:rPr>
        <w:t>Подъем</w:t>
      </w:r>
      <w:r w:rsidRPr="008A0D45">
        <w:rPr>
          <w:spacing w:val="1"/>
          <w:sz w:val="24"/>
          <w:szCs w:val="24"/>
        </w:rPr>
        <w:t xml:space="preserve"> </w:t>
      </w:r>
      <w:r w:rsidRPr="008A0D45">
        <w:rPr>
          <w:sz w:val="24"/>
          <w:szCs w:val="24"/>
        </w:rPr>
        <w:t>сельского</w:t>
      </w:r>
      <w:r w:rsidRPr="008A0D45">
        <w:rPr>
          <w:spacing w:val="1"/>
          <w:sz w:val="24"/>
          <w:szCs w:val="24"/>
        </w:rPr>
        <w:t xml:space="preserve"> </w:t>
      </w:r>
      <w:r w:rsidRPr="008A0D45">
        <w:rPr>
          <w:sz w:val="24"/>
          <w:szCs w:val="24"/>
        </w:rPr>
        <w:t>хозяйства.</w:t>
      </w:r>
      <w:r w:rsidRPr="008A0D45">
        <w:rPr>
          <w:spacing w:val="1"/>
          <w:sz w:val="24"/>
          <w:szCs w:val="24"/>
        </w:rPr>
        <w:t xml:space="preserve"> </w:t>
      </w:r>
      <w:r w:rsidRPr="008A0D45">
        <w:rPr>
          <w:sz w:val="24"/>
          <w:szCs w:val="24"/>
        </w:rPr>
        <w:t>Латифундии.</w:t>
      </w:r>
      <w:r w:rsidRPr="008A0D45">
        <w:rPr>
          <w:spacing w:val="1"/>
          <w:sz w:val="24"/>
          <w:szCs w:val="24"/>
        </w:rPr>
        <w:t xml:space="preserve"> </w:t>
      </w:r>
      <w:r w:rsidRPr="008A0D45">
        <w:rPr>
          <w:sz w:val="24"/>
          <w:szCs w:val="24"/>
        </w:rPr>
        <w:t>Рабство.</w:t>
      </w:r>
      <w:r w:rsidRPr="008A0D45">
        <w:rPr>
          <w:spacing w:val="1"/>
          <w:sz w:val="24"/>
          <w:szCs w:val="24"/>
        </w:rPr>
        <w:t xml:space="preserve"> </w:t>
      </w:r>
      <w:r w:rsidRPr="008A0D45">
        <w:rPr>
          <w:sz w:val="24"/>
          <w:szCs w:val="24"/>
        </w:rPr>
        <w:t>Борьба</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аграрную</w:t>
      </w:r>
      <w:r w:rsidRPr="008A0D45">
        <w:rPr>
          <w:spacing w:val="1"/>
          <w:sz w:val="24"/>
          <w:szCs w:val="24"/>
        </w:rPr>
        <w:t xml:space="preserve"> </w:t>
      </w:r>
      <w:r w:rsidRPr="008A0D45">
        <w:rPr>
          <w:sz w:val="24"/>
          <w:szCs w:val="24"/>
        </w:rPr>
        <w:t>реформу.</w:t>
      </w:r>
      <w:r w:rsidRPr="008A0D45">
        <w:rPr>
          <w:spacing w:val="1"/>
          <w:sz w:val="24"/>
          <w:szCs w:val="24"/>
        </w:rPr>
        <w:t xml:space="preserve"> </w:t>
      </w:r>
      <w:r w:rsidRPr="008A0D45">
        <w:rPr>
          <w:sz w:val="24"/>
          <w:szCs w:val="24"/>
        </w:rPr>
        <w:t>Деятельность</w:t>
      </w:r>
      <w:r w:rsidRPr="008A0D45">
        <w:rPr>
          <w:spacing w:val="1"/>
          <w:sz w:val="24"/>
          <w:szCs w:val="24"/>
        </w:rPr>
        <w:t xml:space="preserve"> </w:t>
      </w:r>
      <w:r w:rsidRPr="008A0D45">
        <w:rPr>
          <w:sz w:val="24"/>
          <w:szCs w:val="24"/>
        </w:rPr>
        <w:t>братьев</w:t>
      </w:r>
      <w:r w:rsidRPr="008A0D45">
        <w:rPr>
          <w:spacing w:val="1"/>
          <w:sz w:val="24"/>
          <w:szCs w:val="24"/>
        </w:rPr>
        <w:t xml:space="preserve"> </w:t>
      </w:r>
      <w:r w:rsidRPr="008A0D45">
        <w:rPr>
          <w:sz w:val="24"/>
          <w:szCs w:val="24"/>
        </w:rPr>
        <w:t>Гракхов:</w:t>
      </w:r>
      <w:r w:rsidRPr="008A0D45">
        <w:rPr>
          <w:spacing w:val="1"/>
          <w:sz w:val="24"/>
          <w:szCs w:val="24"/>
        </w:rPr>
        <w:t xml:space="preserve"> </w:t>
      </w:r>
      <w:r w:rsidRPr="008A0D45">
        <w:rPr>
          <w:sz w:val="24"/>
          <w:szCs w:val="24"/>
        </w:rPr>
        <w:t>проекты</w:t>
      </w:r>
      <w:r w:rsidRPr="008A0D45">
        <w:rPr>
          <w:spacing w:val="1"/>
          <w:sz w:val="24"/>
          <w:szCs w:val="24"/>
        </w:rPr>
        <w:t xml:space="preserve"> </w:t>
      </w:r>
      <w:r w:rsidRPr="008A0D45">
        <w:rPr>
          <w:sz w:val="24"/>
          <w:szCs w:val="24"/>
        </w:rPr>
        <w:t>реформ, мероприятия, итоги. Гражданская война и установление диктатуры Суллы. Восстание</w:t>
      </w:r>
      <w:r w:rsidRPr="008A0D45">
        <w:rPr>
          <w:spacing w:val="1"/>
          <w:sz w:val="24"/>
          <w:szCs w:val="24"/>
        </w:rPr>
        <w:t xml:space="preserve"> </w:t>
      </w:r>
      <w:r w:rsidRPr="008A0D45">
        <w:rPr>
          <w:sz w:val="24"/>
          <w:szCs w:val="24"/>
        </w:rPr>
        <w:t>Спартака. Участие армии в гражданских войнах. Первый триумвират. Гай Юлий Цезарь: путь к</w:t>
      </w:r>
      <w:r w:rsidRPr="008A0D45">
        <w:rPr>
          <w:spacing w:val="1"/>
          <w:sz w:val="24"/>
          <w:szCs w:val="24"/>
        </w:rPr>
        <w:t xml:space="preserve"> </w:t>
      </w:r>
      <w:r w:rsidRPr="008A0D45">
        <w:rPr>
          <w:sz w:val="24"/>
          <w:szCs w:val="24"/>
        </w:rPr>
        <w:t>власти,</w:t>
      </w:r>
      <w:r w:rsidRPr="008A0D45">
        <w:rPr>
          <w:spacing w:val="-1"/>
          <w:sz w:val="24"/>
          <w:szCs w:val="24"/>
        </w:rPr>
        <w:t xml:space="preserve"> </w:t>
      </w:r>
      <w:r w:rsidRPr="008A0D45">
        <w:rPr>
          <w:sz w:val="24"/>
          <w:szCs w:val="24"/>
        </w:rPr>
        <w:t>диктатура.</w:t>
      </w:r>
      <w:r w:rsidRPr="008A0D45">
        <w:rPr>
          <w:spacing w:val="2"/>
          <w:sz w:val="24"/>
          <w:szCs w:val="24"/>
        </w:rPr>
        <w:t xml:space="preserve"> </w:t>
      </w:r>
      <w:r w:rsidRPr="008A0D45">
        <w:rPr>
          <w:sz w:val="24"/>
          <w:szCs w:val="24"/>
        </w:rPr>
        <w:t>Борьба</w:t>
      </w:r>
      <w:r w:rsidRPr="008A0D45">
        <w:rPr>
          <w:spacing w:val="-2"/>
          <w:sz w:val="24"/>
          <w:szCs w:val="24"/>
        </w:rPr>
        <w:t xml:space="preserve"> </w:t>
      </w:r>
      <w:r w:rsidRPr="008A0D45">
        <w:rPr>
          <w:sz w:val="24"/>
          <w:szCs w:val="24"/>
        </w:rPr>
        <w:t>между</w:t>
      </w:r>
      <w:r w:rsidRPr="008A0D45">
        <w:rPr>
          <w:spacing w:val="-5"/>
          <w:sz w:val="24"/>
          <w:szCs w:val="24"/>
        </w:rPr>
        <w:t xml:space="preserve"> </w:t>
      </w:r>
      <w:r w:rsidRPr="008A0D45">
        <w:rPr>
          <w:sz w:val="24"/>
          <w:szCs w:val="24"/>
        </w:rPr>
        <w:t>наследниками</w:t>
      </w:r>
      <w:r w:rsidRPr="008A0D45">
        <w:rPr>
          <w:spacing w:val="-1"/>
          <w:sz w:val="24"/>
          <w:szCs w:val="24"/>
        </w:rPr>
        <w:t xml:space="preserve"> </w:t>
      </w:r>
      <w:r w:rsidRPr="008A0D45">
        <w:rPr>
          <w:sz w:val="24"/>
          <w:szCs w:val="24"/>
        </w:rPr>
        <w:t>Цезаря. Победа</w:t>
      </w:r>
      <w:r w:rsidRPr="008A0D45">
        <w:rPr>
          <w:spacing w:val="-2"/>
          <w:sz w:val="24"/>
          <w:szCs w:val="24"/>
        </w:rPr>
        <w:t xml:space="preserve"> </w:t>
      </w:r>
      <w:r w:rsidRPr="008A0D45">
        <w:rPr>
          <w:sz w:val="24"/>
          <w:szCs w:val="24"/>
        </w:rPr>
        <w:t>Октавиана.</w:t>
      </w:r>
    </w:p>
    <w:p w:rsidR="001511C1" w:rsidRPr="008A0D45" w:rsidRDefault="00194F02" w:rsidP="008A0D45">
      <w:pPr>
        <w:pStyle w:val="a5"/>
        <w:numPr>
          <w:ilvl w:val="4"/>
          <w:numId w:val="78"/>
        </w:numPr>
        <w:tabs>
          <w:tab w:val="left" w:pos="1466"/>
        </w:tabs>
        <w:spacing w:line="276" w:lineRule="auto"/>
        <w:ind w:left="-142" w:firstLine="568"/>
        <w:rPr>
          <w:sz w:val="24"/>
          <w:szCs w:val="24"/>
        </w:rPr>
      </w:pPr>
      <w:r w:rsidRPr="008A0D45">
        <w:rPr>
          <w:sz w:val="24"/>
          <w:szCs w:val="24"/>
        </w:rPr>
        <w:t>Расцвет и падение Римской империи. Установление императорской власти. Октавиан</w:t>
      </w:r>
      <w:r w:rsidRPr="008A0D45">
        <w:rPr>
          <w:spacing w:val="1"/>
          <w:sz w:val="24"/>
          <w:szCs w:val="24"/>
        </w:rPr>
        <w:t xml:space="preserve"> </w:t>
      </w:r>
      <w:r w:rsidRPr="008A0D45">
        <w:rPr>
          <w:sz w:val="24"/>
          <w:szCs w:val="24"/>
        </w:rPr>
        <w:t>Август. Императоры Рима: завоеватели и правители. Римская империя: территория, управление.</w:t>
      </w:r>
      <w:r w:rsidRPr="008A0D45">
        <w:rPr>
          <w:spacing w:val="1"/>
          <w:sz w:val="24"/>
          <w:szCs w:val="24"/>
        </w:rPr>
        <w:t xml:space="preserve"> </w:t>
      </w:r>
      <w:r w:rsidRPr="008A0D45">
        <w:rPr>
          <w:sz w:val="24"/>
          <w:szCs w:val="24"/>
        </w:rPr>
        <w:t>Римское</w:t>
      </w:r>
      <w:r w:rsidRPr="008A0D45">
        <w:rPr>
          <w:spacing w:val="1"/>
          <w:sz w:val="24"/>
          <w:szCs w:val="24"/>
        </w:rPr>
        <w:t xml:space="preserve"> </w:t>
      </w:r>
      <w:r w:rsidRPr="008A0D45">
        <w:rPr>
          <w:sz w:val="24"/>
          <w:szCs w:val="24"/>
        </w:rPr>
        <w:t>гражданство.</w:t>
      </w:r>
      <w:r w:rsidRPr="008A0D45">
        <w:rPr>
          <w:spacing w:val="1"/>
          <w:sz w:val="24"/>
          <w:szCs w:val="24"/>
        </w:rPr>
        <w:t xml:space="preserve"> </w:t>
      </w:r>
      <w:r w:rsidRPr="008A0D45">
        <w:rPr>
          <w:sz w:val="24"/>
          <w:szCs w:val="24"/>
        </w:rPr>
        <w:t>Повседневная</w:t>
      </w:r>
      <w:r w:rsidRPr="008A0D45">
        <w:rPr>
          <w:spacing w:val="1"/>
          <w:sz w:val="24"/>
          <w:szCs w:val="24"/>
        </w:rPr>
        <w:t xml:space="preserve"> </w:t>
      </w:r>
      <w:r w:rsidRPr="008A0D45">
        <w:rPr>
          <w:sz w:val="24"/>
          <w:szCs w:val="24"/>
        </w:rPr>
        <w:t>жизнь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столице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провинциях.</w:t>
      </w:r>
      <w:r w:rsidRPr="008A0D45">
        <w:rPr>
          <w:spacing w:val="1"/>
          <w:sz w:val="24"/>
          <w:szCs w:val="24"/>
        </w:rPr>
        <w:t xml:space="preserve"> </w:t>
      </w:r>
      <w:r w:rsidRPr="008A0D45">
        <w:rPr>
          <w:sz w:val="24"/>
          <w:szCs w:val="24"/>
        </w:rPr>
        <w:t>Возникновение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распространение христианства. Император Константин I, перенос столицы в Константинополь.</w:t>
      </w:r>
      <w:r w:rsidRPr="008A0D45">
        <w:rPr>
          <w:spacing w:val="1"/>
          <w:sz w:val="24"/>
          <w:szCs w:val="24"/>
        </w:rPr>
        <w:t xml:space="preserve"> </w:t>
      </w:r>
      <w:r w:rsidRPr="008A0D45">
        <w:rPr>
          <w:sz w:val="24"/>
          <w:szCs w:val="24"/>
        </w:rPr>
        <w:t>Разделение Римской империи на Западную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Восточную</w:t>
      </w:r>
      <w:r w:rsidRPr="008A0D45">
        <w:rPr>
          <w:spacing w:val="1"/>
          <w:sz w:val="24"/>
          <w:szCs w:val="24"/>
        </w:rPr>
        <w:t xml:space="preserve"> </w:t>
      </w:r>
      <w:r w:rsidRPr="008A0D45">
        <w:rPr>
          <w:sz w:val="24"/>
          <w:szCs w:val="24"/>
        </w:rPr>
        <w:t>части.Начало Великого переселения</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Рим</w:t>
      </w:r>
      <w:r w:rsidRPr="008A0D45">
        <w:rPr>
          <w:spacing w:val="-1"/>
          <w:sz w:val="24"/>
          <w:szCs w:val="24"/>
        </w:rPr>
        <w:t xml:space="preserve"> </w:t>
      </w:r>
      <w:r w:rsidRPr="008A0D45">
        <w:rPr>
          <w:sz w:val="24"/>
          <w:szCs w:val="24"/>
        </w:rPr>
        <w:t>и варвары. Падение</w:t>
      </w:r>
      <w:r w:rsidRPr="008A0D45">
        <w:rPr>
          <w:spacing w:val="-1"/>
          <w:sz w:val="24"/>
          <w:szCs w:val="24"/>
        </w:rPr>
        <w:t xml:space="preserve"> </w:t>
      </w:r>
      <w:r w:rsidRPr="008A0D45">
        <w:rPr>
          <w:sz w:val="24"/>
          <w:szCs w:val="24"/>
        </w:rPr>
        <w:t>Западной Римской им</w:t>
      </w:r>
    </w:p>
    <w:p w:rsidR="001511C1" w:rsidRPr="008A0D45" w:rsidRDefault="00194F02" w:rsidP="008A0D45">
      <w:pPr>
        <w:pStyle w:val="a5"/>
        <w:numPr>
          <w:ilvl w:val="4"/>
          <w:numId w:val="78"/>
        </w:numPr>
        <w:tabs>
          <w:tab w:val="left" w:pos="1418"/>
        </w:tabs>
        <w:spacing w:before="1" w:line="276" w:lineRule="auto"/>
        <w:ind w:left="-142" w:firstLine="568"/>
        <w:rPr>
          <w:sz w:val="24"/>
          <w:szCs w:val="24"/>
        </w:rPr>
      </w:pPr>
      <w:r w:rsidRPr="008A0D45">
        <w:rPr>
          <w:sz w:val="24"/>
          <w:szCs w:val="24"/>
        </w:rPr>
        <w:t>Культура</w:t>
      </w:r>
      <w:r w:rsidRPr="008A0D45">
        <w:rPr>
          <w:spacing w:val="-9"/>
          <w:sz w:val="24"/>
          <w:szCs w:val="24"/>
        </w:rPr>
        <w:t xml:space="preserve"> </w:t>
      </w:r>
      <w:r w:rsidRPr="008A0D45">
        <w:rPr>
          <w:sz w:val="24"/>
          <w:szCs w:val="24"/>
        </w:rPr>
        <w:t>Древнего</w:t>
      </w:r>
      <w:r w:rsidRPr="008A0D45">
        <w:rPr>
          <w:spacing w:val="-8"/>
          <w:sz w:val="24"/>
          <w:szCs w:val="24"/>
        </w:rPr>
        <w:t xml:space="preserve"> </w:t>
      </w:r>
      <w:r w:rsidRPr="008A0D45">
        <w:rPr>
          <w:sz w:val="24"/>
          <w:szCs w:val="24"/>
        </w:rPr>
        <w:t>Рима.Римская</w:t>
      </w:r>
      <w:r w:rsidRPr="008A0D45">
        <w:rPr>
          <w:spacing w:val="-7"/>
          <w:sz w:val="24"/>
          <w:szCs w:val="24"/>
        </w:rPr>
        <w:t xml:space="preserve"> </w:t>
      </w:r>
      <w:r w:rsidRPr="008A0D45">
        <w:rPr>
          <w:sz w:val="24"/>
          <w:szCs w:val="24"/>
        </w:rPr>
        <w:t>литература,</w:t>
      </w:r>
      <w:r w:rsidRPr="008A0D45">
        <w:rPr>
          <w:spacing w:val="-8"/>
          <w:sz w:val="24"/>
          <w:szCs w:val="24"/>
        </w:rPr>
        <w:t xml:space="preserve"> </w:t>
      </w:r>
      <w:r w:rsidRPr="008A0D45">
        <w:rPr>
          <w:sz w:val="24"/>
          <w:szCs w:val="24"/>
        </w:rPr>
        <w:t>золотой</w:t>
      </w:r>
      <w:r w:rsidRPr="008A0D45">
        <w:rPr>
          <w:spacing w:val="-8"/>
          <w:sz w:val="24"/>
          <w:szCs w:val="24"/>
        </w:rPr>
        <w:t xml:space="preserve"> </w:t>
      </w:r>
      <w:r w:rsidRPr="008A0D45">
        <w:rPr>
          <w:sz w:val="24"/>
          <w:szCs w:val="24"/>
        </w:rPr>
        <w:t>век</w:t>
      </w:r>
      <w:r w:rsidRPr="008A0D45">
        <w:rPr>
          <w:spacing w:val="-7"/>
          <w:sz w:val="24"/>
          <w:szCs w:val="24"/>
        </w:rPr>
        <w:t xml:space="preserve"> </w:t>
      </w:r>
      <w:r w:rsidRPr="008A0D45">
        <w:rPr>
          <w:sz w:val="24"/>
          <w:szCs w:val="24"/>
        </w:rPr>
        <w:t>поэзии.</w:t>
      </w:r>
      <w:r w:rsidRPr="008A0D45">
        <w:rPr>
          <w:spacing w:val="-8"/>
          <w:sz w:val="24"/>
          <w:szCs w:val="24"/>
        </w:rPr>
        <w:t xml:space="preserve"> </w:t>
      </w:r>
      <w:r w:rsidRPr="008A0D45">
        <w:rPr>
          <w:sz w:val="24"/>
          <w:szCs w:val="24"/>
        </w:rPr>
        <w:t>Ораторское</w:t>
      </w:r>
      <w:r w:rsidRPr="008A0D45">
        <w:rPr>
          <w:spacing w:val="-7"/>
          <w:sz w:val="24"/>
          <w:szCs w:val="24"/>
        </w:rPr>
        <w:t xml:space="preserve"> </w:t>
      </w:r>
      <w:r w:rsidRPr="008A0D45">
        <w:rPr>
          <w:sz w:val="24"/>
          <w:szCs w:val="24"/>
        </w:rPr>
        <w:t>искусство;</w:t>
      </w:r>
      <w:r w:rsidRPr="008A0D45">
        <w:rPr>
          <w:spacing w:val="-58"/>
          <w:sz w:val="24"/>
          <w:szCs w:val="24"/>
        </w:rPr>
        <w:t xml:space="preserve"> </w:t>
      </w:r>
      <w:r w:rsidRPr="008A0D45">
        <w:rPr>
          <w:sz w:val="24"/>
          <w:szCs w:val="24"/>
        </w:rPr>
        <w:t>Цицерон. Развитие наук. Римские историки. Искусство Древнего Рима: архитектура, скульптура.</w:t>
      </w:r>
      <w:r w:rsidRPr="008A0D45">
        <w:rPr>
          <w:spacing w:val="1"/>
          <w:sz w:val="24"/>
          <w:szCs w:val="24"/>
        </w:rPr>
        <w:t xml:space="preserve"> </w:t>
      </w:r>
      <w:r w:rsidRPr="008A0D45">
        <w:rPr>
          <w:sz w:val="24"/>
          <w:szCs w:val="24"/>
        </w:rPr>
        <w:t>Пантеон.</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Обобщение.</w:t>
      </w:r>
      <w:r w:rsidRPr="008A0D45">
        <w:rPr>
          <w:spacing w:val="-4"/>
          <w:sz w:val="24"/>
          <w:szCs w:val="24"/>
        </w:rPr>
        <w:t xml:space="preserve"> </w:t>
      </w:r>
      <w:r w:rsidRPr="008A0D45">
        <w:rPr>
          <w:sz w:val="24"/>
          <w:szCs w:val="24"/>
        </w:rPr>
        <w:t>Историческое</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культурное</w:t>
      </w:r>
      <w:r w:rsidRPr="008A0D45">
        <w:rPr>
          <w:spacing w:val="-1"/>
          <w:sz w:val="24"/>
          <w:szCs w:val="24"/>
        </w:rPr>
        <w:t xml:space="preserve"> </w:t>
      </w:r>
      <w:r w:rsidRPr="008A0D45">
        <w:rPr>
          <w:sz w:val="24"/>
          <w:szCs w:val="24"/>
        </w:rPr>
        <w:t>наследие</w:t>
      </w:r>
      <w:r w:rsidRPr="008A0D45">
        <w:rPr>
          <w:spacing w:val="-5"/>
          <w:sz w:val="24"/>
          <w:szCs w:val="24"/>
        </w:rPr>
        <w:t xml:space="preserve"> </w:t>
      </w:r>
      <w:r w:rsidRPr="008A0D45">
        <w:rPr>
          <w:sz w:val="24"/>
          <w:szCs w:val="24"/>
        </w:rPr>
        <w:t>цивилизаций</w:t>
      </w:r>
      <w:r w:rsidRPr="008A0D45">
        <w:rPr>
          <w:spacing w:val="-3"/>
          <w:sz w:val="24"/>
          <w:szCs w:val="24"/>
        </w:rPr>
        <w:t xml:space="preserve"> </w:t>
      </w:r>
      <w:r w:rsidRPr="008A0D45">
        <w:rPr>
          <w:sz w:val="24"/>
          <w:szCs w:val="24"/>
        </w:rPr>
        <w:t>Древнего</w:t>
      </w:r>
      <w:r w:rsidRPr="008A0D45">
        <w:rPr>
          <w:spacing w:val="-5"/>
          <w:sz w:val="24"/>
          <w:szCs w:val="24"/>
        </w:rPr>
        <w:t xml:space="preserve"> </w:t>
      </w:r>
      <w:r w:rsidRPr="008A0D45">
        <w:rPr>
          <w:sz w:val="24"/>
          <w:szCs w:val="24"/>
        </w:rPr>
        <w:t>мира.</w:t>
      </w:r>
    </w:p>
    <w:p w:rsidR="001511C1" w:rsidRPr="008A0D45" w:rsidRDefault="00194F02" w:rsidP="008A0D45">
      <w:pPr>
        <w:pStyle w:val="11"/>
        <w:numPr>
          <w:ilvl w:val="1"/>
          <w:numId w:val="78"/>
        </w:numPr>
        <w:tabs>
          <w:tab w:val="left" w:pos="880"/>
        </w:tabs>
        <w:spacing w:before="66"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6</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Всеобщая</w:t>
      </w:r>
      <w:r w:rsidRPr="008A0D45">
        <w:rPr>
          <w:spacing w:val="-3"/>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Средних</w:t>
      </w:r>
      <w:r w:rsidRPr="008A0D45">
        <w:rPr>
          <w:spacing w:val="-1"/>
          <w:sz w:val="24"/>
          <w:szCs w:val="24"/>
        </w:rPr>
        <w:t xml:space="preserve"> </w:t>
      </w:r>
      <w:r w:rsidRPr="008A0D45">
        <w:rPr>
          <w:sz w:val="24"/>
          <w:szCs w:val="24"/>
        </w:rPr>
        <w:t>веков.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0"/>
        <w:spacing w:line="276" w:lineRule="auto"/>
        <w:ind w:left="-142" w:firstLine="568"/>
      </w:pPr>
      <w:r w:rsidRPr="008A0D45">
        <w:t>Средние</w:t>
      </w:r>
      <w:r w:rsidRPr="008A0D45">
        <w:rPr>
          <w:spacing w:val="-4"/>
        </w:rPr>
        <w:t xml:space="preserve"> </w:t>
      </w:r>
      <w:r w:rsidRPr="008A0D45">
        <w:t>века:</w:t>
      </w:r>
      <w:r w:rsidRPr="008A0D45">
        <w:rPr>
          <w:spacing w:val="-3"/>
        </w:rPr>
        <w:t xml:space="preserve"> </w:t>
      </w:r>
      <w:r w:rsidRPr="008A0D45">
        <w:t>понятие,</w:t>
      </w:r>
      <w:r w:rsidRPr="008A0D45">
        <w:rPr>
          <w:spacing w:val="-6"/>
        </w:rPr>
        <w:t xml:space="preserve"> </w:t>
      </w:r>
      <w:r w:rsidRPr="008A0D45">
        <w:t>хронологические</w:t>
      </w:r>
      <w:r w:rsidRPr="008A0D45">
        <w:rPr>
          <w:spacing w:val="-4"/>
        </w:rPr>
        <w:t xml:space="preserve"> </w:t>
      </w:r>
      <w:r w:rsidRPr="008A0D45">
        <w:t>рамки</w:t>
      </w:r>
      <w:r w:rsidRPr="008A0D45">
        <w:rPr>
          <w:spacing w:val="-5"/>
        </w:rPr>
        <w:t xml:space="preserve"> </w:t>
      </w:r>
      <w:r w:rsidRPr="008A0D45">
        <w:t>и</w:t>
      </w:r>
      <w:r w:rsidRPr="008A0D45">
        <w:rPr>
          <w:spacing w:val="-3"/>
        </w:rPr>
        <w:t xml:space="preserve"> </w:t>
      </w:r>
      <w:r w:rsidRPr="008A0D45">
        <w:t>периодизация</w:t>
      </w:r>
      <w:r w:rsidRPr="008A0D45">
        <w:rPr>
          <w:spacing w:val="-3"/>
        </w:rPr>
        <w:t xml:space="preserve"> </w:t>
      </w:r>
      <w:r w:rsidRPr="008A0D45">
        <w:t>Средневековья.</w:t>
      </w:r>
    </w:p>
    <w:p w:rsidR="001511C1" w:rsidRPr="008A0D45" w:rsidRDefault="00194F02" w:rsidP="008A0D45">
      <w:pPr>
        <w:pStyle w:val="a5"/>
        <w:numPr>
          <w:ilvl w:val="3"/>
          <w:numId w:val="78"/>
        </w:numPr>
        <w:tabs>
          <w:tab w:val="left" w:pos="1351"/>
        </w:tabs>
        <w:spacing w:before="1" w:line="276" w:lineRule="auto"/>
        <w:ind w:left="-142" w:firstLine="568"/>
        <w:rPr>
          <w:sz w:val="24"/>
          <w:szCs w:val="24"/>
        </w:rPr>
      </w:pPr>
      <w:r w:rsidRPr="008A0D45">
        <w:rPr>
          <w:sz w:val="24"/>
          <w:szCs w:val="24"/>
        </w:rPr>
        <w:t>Народы</w:t>
      </w:r>
      <w:r w:rsidRPr="008A0D45">
        <w:rPr>
          <w:spacing w:val="1"/>
          <w:sz w:val="24"/>
          <w:szCs w:val="24"/>
        </w:rPr>
        <w:t xml:space="preserve"> </w:t>
      </w:r>
      <w:r w:rsidRPr="008A0D45">
        <w:rPr>
          <w:sz w:val="24"/>
          <w:szCs w:val="24"/>
        </w:rPr>
        <w:t>Европы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раннее</w:t>
      </w:r>
      <w:r w:rsidRPr="008A0D45">
        <w:rPr>
          <w:spacing w:val="1"/>
          <w:sz w:val="24"/>
          <w:szCs w:val="24"/>
        </w:rPr>
        <w:t xml:space="preserve"> </w:t>
      </w:r>
      <w:r w:rsidRPr="008A0D45">
        <w:rPr>
          <w:sz w:val="24"/>
          <w:szCs w:val="24"/>
        </w:rPr>
        <w:t>Средневековье.</w:t>
      </w:r>
      <w:r w:rsidRPr="008A0D45">
        <w:rPr>
          <w:spacing w:val="1"/>
          <w:sz w:val="24"/>
          <w:szCs w:val="24"/>
        </w:rPr>
        <w:t xml:space="preserve"> </w:t>
      </w:r>
      <w:r w:rsidRPr="008A0D45">
        <w:rPr>
          <w:sz w:val="24"/>
          <w:szCs w:val="24"/>
        </w:rPr>
        <w:t>Падение</w:t>
      </w:r>
      <w:r w:rsidRPr="008A0D45">
        <w:rPr>
          <w:spacing w:val="1"/>
          <w:sz w:val="24"/>
          <w:szCs w:val="24"/>
        </w:rPr>
        <w:t xml:space="preserve"> </w:t>
      </w:r>
      <w:r w:rsidRPr="008A0D45">
        <w:rPr>
          <w:sz w:val="24"/>
          <w:szCs w:val="24"/>
        </w:rPr>
        <w:t>Западной</w:t>
      </w:r>
      <w:r w:rsidRPr="008A0D45">
        <w:rPr>
          <w:spacing w:val="1"/>
          <w:sz w:val="24"/>
          <w:szCs w:val="24"/>
        </w:rPr>
        <w:t xml:space="preserve"> </w:t>
      </w:r>
      <w:r w:rsidRPr="008A0D45">
        <w:rPr>
          <w:sz w:val="24"/>
          <w:szCs w:val="24"/>
        </w:rPr>
        <w:t>Римской</w:t>
      </w:r>
      <w:r w:rsidRPr="008A0D45">
        <w:rPr>
          <w:spacing w:val="1"/>
          <w:sz w:val="24"/>
          <w:szCs w:val="24"/>
        </w:rPr>
        <w:t xml:space="preserve"> </w:t>
      </w:r>
      <w:r w:rsidRPr="008A0D45">
        <w:rPr>
          <w:sz w:val="24"/>
          <w:szCs w:val="24"/>
        </w:rPr>
        <w:t>империи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образование</w:t>
      </w:r>
      <w:r w:rsidRPr="008A0D45">
        <w:rPr>
          <w:spacing w:val="1"/>
          <w:sz w:val="24"/>
          <w:szCs w:val="24"/>
        </w:rPr>
        <w:t xml:space="preserve"> </w:t>
      </w:r>
      <w:r w:rsidRPr="008A0D45">
        <w:rPr>
          <w:sz w:val="24"/>
          <w:szCs w:val="24"/>
        </w:rPr>
        <w:t>варварских</w:t>
      </w:r>
      <w:r w:rsidRPr="008A0D45">
        <w:rPr>
          <w:spacing w:val="1"/>
          <w:sz w:val="24"/>
          <w:szCs w:val="24"/>
        </w:rPr>
        <w:t xml:space="preserve"> </w:t>
      </w:r>
      <w:r w:rsidRPr="008A0D45">
        <w:rPr>
          <w:sz w:val="24"/>
          <w:szCs w:val="24"/>
        </w:rPr>
        <w:t>королевств.</w:t>
      </w:r>
      <w:r w:rsidRPr="008A0D45">
        <w:rPr>
          <w:spacing w:val="1"/>
          <w:sz w:val="24"/>
          <w:szCs w:val="24"/>
        </w:rPr>
        <w:t xml:space="preserve"> </w:t>
      </w:r>
      <w:r w:rsidRPr="008A0D45">
        <w:rPr>
          <w:sz w:val="24"/>
          <w:szCs w:val="24"/>
        </w:rPr>
        <w:t>Завоевание</w:t>
      </w:r>
      <w:r w:rsidRPr="008A0D45">
        <w:rPr>
          <w:spacing w:val="1"/>
          <w:sz w:val="24"/>
          <w:szCs w:val="24"/>
        </w:rPr>
        <w:t xml:space="preserve"> </w:t>
      </w:r>
      <w:r w:rsidRPr="008A0D45">
        <w:rPr>
          <w:sz w:val="24"/>
          <w:szCs w:val="24"/>
        </w:rPr>
        <w:t>франками</w:t>
      </w:r>
      <w:r w:rsidRPr="008A0D45">
        <w:rPr>
          <w:spacing w:val="1"/>
          <w:sz w:val="24"/>
          <w:szCs w:val="24"/>
        </w:rPr>
        <w:t xml:space="preserve"> </w:t>
      </w:r>
      <w:r w:rsidRPr="008A0D45">
        <w:rPr>
          <w:sz w:val="24"/>
          <w:szCs w:val="24"/>
        </w:rPr>
        <w:t>Галлии.</w:t>
      </w:r>
      <w:r w:rsidRPr="008A0D45">
        <w:rPr>
          <w:spacing w:val="1"/>
          <w:sz w:val="24"/>
          <w:szCs w:val="24"/>
        </w:rPr>
        <w:t xml:space="preserve"> </w:t>
      </w:r>
      <w:r w:rsidRPr="008A0D45">
        <w:rPr>
          <w:sz w:val="24"/>
          <w:szCs w:val="24"/>
        </w:rPr>
        <w:t>Хлодвиг.</w:t>
      </w:r>
      <w:r w:rsidRPr="008A0D45">
        <w:rPr>
          <w:spacing w:val="1"/>
          <w:sz w:val="24"/>
          <w:szCs w:val="24"/>
        </w:rPr>
        <w:t xml:space="preserve"> </w:t>
      </w:r>
      <w:r w:rsidRPr="008A0D45">
        <w:rPr>
          <w:sz w:val="24"/>
          <w:szCs w:val="24"/>
        </w:rPr>
        <w:t>Усиление</w:t>
      </w:r>
      <w:r w:rsidRPr="008A0D45">
        <w:rPr>
          <w:spacing w:val="1"/>
          <w:sz w:val="24"/>
          <w:szCs w:val="24"/>
        </w:rPr>
        <w:t xml:space="preserve"> </w:t>
      </w:r>
      <w:r w:rsidRPr="008A0D45">
        <w:rPr>
          <w:spacing w:val="-1"/>
          <w:sz w:val="24"/>
          <w:szCs w:val="24"/>
        </w:rPr>
        <w:t>королевской</w:t>
      </w:r>
      <w:r w:rsidRPr="008A0D45">
        <w:rPr>
          <w:spacing w:val="-13"/>
          <w:sz w:val="24"/>
          <w:szCs w:val="24"/>
        </w:rPr>
        <w:t xml:space="preserve"> </w:t>
      </w:r>
      <w:r w:rsidRPr="008A0D45">
        <w:rPr>
          <w:spacing w:val="-1"/>
          <w:sz w:val="24"/>
          <w:szCs w:val="24"/>
        </w:rPr>
        <w:t>власти.</w:t>
      </w:r>
      <w:r w:rsidRPr="008A0D45">
        <w:rPr>
          <w:spacing w:val="-12"/>
          <w:sz w:val="24"/>
          <w:szCs w:val="24"/>
        </w:rPr>
        <w:t xml:space="preserve"> </w:t>
      </w:r>
      <w:r w:rsidRPr="008A0D45">
        <w:rPr>
          <w:spacing w:val="-1"/>
          <w:sz w:val="24"/>
          <w:szCs w:val="24"/>
        </w:rPr>
        <w:t>Салическая</w:t>
      </w:r>
      <w:r w:rsidRPr="008A0D45">
        <w:rPr>
          <w:spacing w:val="-13"/>
          <w:sz w:val="24"/>
          <w:szCs w:val="24"/>
        </w:rPr>
        <w:t xml:space="preserve"> </w:t>
      </w:r>
      <w:r w:rsidRPr="008A0D45">
        <w:rPr>
          <w:sz w:val="24"/>
          <w:szCs w:val="24"/>
        </w:rPr>
        <w:t>правда.</w:t>
      </w:r>
      <w:r w:rsidRPr="008A0D45">
        <w:rPr>
          <w:spacing w:val="-12"/>
          <w:sz w:val="24"/>
          <w:szCs w:val="24"/>
        </w:rPr>
        <w:t xml:space="preserve"> </w:t>
      </w:r>
      <w:r w:rsidRPr="008A0D45">
        <w:rPr>
          <w:sz w:val="24"/>
          <w:szCs w:val="24"/>
        </w:rPr>
        <w:t>Принятие</w:t>
      </w:r>
      <w:r w:rsidRPr="008A0D45">
        <w:rPr>
          <w:spacing w:val="-14"/>
          <w:sz w:val="24"/>
          <w:szCs w:val="24"/>
        </w:rPr>
        <w:t xml:space="preserve"> </w:t>
      </w:r>
      <w:r w:rsidRPr="008A0D45">
        <w:rPr>
          <w:sz w:val="24"/>
          <w:szCs w:val="24"/>
        </w:rPr>
        <w:t>франками</w:t>
      </w:r>
      <w:r w:rsidRPr="008A0D45">
        <w:rPr>
          <w:spacing w:val="-14"/>
          <w:sz w:val="24"/>
          <w:szCs w:val="24"/>
        </w:rPr>
        <w:t xml:space="preserve"> </w:t>
      </w:r>
      <w:r w:rsidRPr="008A0D45">
        <w:rPr>
          <w:sz w:val="24"/>
          <w:szCs w:val="24"/>
        </w:rPr>
        <w:t>христианства.</w:t>
      </w:r>
      <w:r w:rsidRPr="008A0D45">
        <w:rPr>
          <w:spacing w:val="-13"/>
          <w:sz w:val="24"/>
          <w:szCs w:val="24"/>
        </w:rPr>
        <w:t xml:space="preserve"> </w:t>
      </w:r>
      <w:r w:rsidRPr="008A0D45">
        <w:rPr>
          <w:sz w:val="24"/>
          <w:szCs w:val="24"/>
        </w:rPr>
        <w:t>Франкское</w:t>
      </w:r>
      <w:r w:rsidRPr="008A0D45">
        <w:rPr>
          <w:spacing w:val="-13"/>
          <w:sz w:val="24"/>
          <w:szCs w:val="24"/>
        </w:rPr>
        <w:t xml:space="preserve"> </w:t>
      </w:r>
      <w:r w:rsidRPr="008A0D45">
        <w:rPr>
          <w:sz w:val="24"/>
          <w:szCs w:val="24"/>
        </w:rPr>
        <w:t>государство</w:t>
      </w:r>
      <w:r w:rsidRPr="008A0D45">
        <w:rPr>
          <w:spacing w:val="-58"/>
          <w:sz w:val="24"/>
          <w:szCs w:val="24"/>
        </w:rPr>
        <w:t xml:space="preserve"> </w:t>
      </w:r>
      <w:r w:rsidRPr="008A0D45">
        <w:rPr>
          <w:sz w:val="24"/>
          <w:szCs w:val="24"/>
        </w:rPr>
        <w:t xml:space="preserve">в VIII - IX вв. Усиление власти майор домов. Карл Мартелл и его </w:t>
      </w:r>
      <w:r w:rsidRPr="008A0D45">
        <w:rPr>
          <w:sz w:val="24"/>
          <w:szCs w:val="24"/>
        </w:rPr>
        <w:lastRenderedPageBreak/>
        <w:t>военная реформа. Завоевания</w:t>
      </w:r>
      <w:r w:rsidRPr="008A0D45">
        <w:rPr>
          <w:spacing w:val="1"/>
          <w:sz w:val="24"/>
          <w:szCs w:val="24"/>
        </w:rPr>
        <w:t xml:space="preserve"> </w:t>
      </w:r>
      <w:r w:rsidRPr="008A0D45">
        <w:rPr>
          <w:sz w:val="24"/>
          <w:szCs w:val="24"/>
        </w:rPr>
        <w:t>Карла Великого. Управление империей. "Каролингское возрождение". Верденский раздел, его</w:t>
      </w:r>
      <w:r w:rsidRPr="008A0D45">
        <w:rPr>
          <w:spacing w:val="1"/>
          <w:sz w:val="24"/>
          <w:szCs w:val="24"/>
        </w:rPr>
        <w:t xml:space="preserve"> </w:t>
      </w:r>
      <w:r w:rsidRPr="008A0D45">
        <w:rPr>
          <w:sz w:val="24"/>
          <w:szCs w:val="24"/>
        </w:rPr>
        <w:t>причины</w:t>
      </w:r>
      <w:r w:rsidRPr="008A0D45">
        <w:rPr>
          <w:spacing w:val="-8"/>
          <w:sz w:val="24"/>
          <w:szCs w:val="24"/>
        </w:rPr>
        <w:t xml:space="preserve"> </w:t>
      </w:r>
      <w:r w:rsidRPr="008A0D45">
        <w:rPr>
          <w:sz w:val="24"/>
          <w:szCs w:val="24"/>
        </w:rPr>
        <w:t>и</w:t>
      </w:r>
      <w:r w:rsidRPr="008A0D45">
        <w:rPr>
          <w:spacing w:val="-7"/>
          <w:sz w:val="24"/>
          <w:szCs w:val="24"/>
        </w:rPr>
        <w:t xml:space="preserve"> </w:t>
      </w:r>
      <w:r w:rsidRPr="008A0D45">
        <w:rPr>
          <w:sz w:val="24"/>
          <w:szCs w:val="24"/>
        </w:rPr>
        <w:t>значение.</w:t>
      </w:r>
      <w:r w:rsidRPr="008A0D45">
        <w:rPr>
          <w:spacing w:val="-7"/>
          <w:sz w:val="24"/>
          <w:szCs w:val="24"/>
        </w:rPr>
        <w:t xml:space="preserve"> </w:t>
      </w:r>
      <w:r w:rsidRPr="008A0D45">
        <w:rPr>
          <w:sz w:val="24"/>
          <w:szCs w:val="24"/>
        </w:rPr>
        <w:t>Образование</w:t>
      </w:r>
      <w:r w:rsidRPr="008A0D45">
        <w:rPr>
          <w:spacing w:val="-8"/>
          <w:sz w:val="24"/>
          <w:szCs w:val="24"/>
        </w:rPr>
        <w:t xml:space="preserve"> </w:t>
      </w:r>
      <w:r w:rsidRPr="008A0D45">
        <w:rPr>
          <w:sz w:val="24"/>
          <w:szCs w:val="24"/>
        </w:rPr>
        <w:t>государств</w:t>
      </w:r>
      <w:r w:rsidRPr="008A0D45">
        <w:rPr>
          <w:spacing w:val="-7"/>
          <w:sz w:val="24"/>
          <w:szCs w:val="24"/>
        </w:rPr>
        <w:t xml:space="preserve"> </w:t>
      </w:r>
      <w:r w:rsidRPr="008A0D45">
        <w:rPr>
          <w:sz w:val="24"/>
          <w:szCs w:val="24"/>
        </w:rPr>
        <w:t>во</w:t>
      </w:r>
      <w:r w:rsidRPr="008A0D45">
        <w:rPr>
          <w:spacing w:val="-7"/>
          <w:sz w:val="24"/>
          <w:szCs w:val="24"/>
        </w:rPr>
        <w:t xml:space="preserve"> </w:t>
      </w:r>
      <w:r w:rsidRPr="008A0D45">
        <w:rPr>
          <w:sz w:val="24"/>
          <w:szCs w:val="24"/>
        </w:rPr>
        <w:t>Франции,</w:t>
      </w:r>
      <w:r w:rsidRPr="008A0D45">
        <w:rPr>
          <w:spacing w:val="-7"/>
          <w:sz w:val="24"/>
          <w:szCs w:val="24"/>
        </w:rPr>
        <w:t xml:space="preserve"> </w:t>
      </w:r>
      <w:r w:rsidRPr="008A0D45">
        <w:rPr>
          <w:sz w:val="24"/>
          <w:szCs w:val="24"/>
        </w:rPr>
        <w:t>Германии,</w:t>
      </w:r>
      <w:r w:rsidRPr="008A0D45">
        <w:rPr>
          <w:spacing w:val="-9"/>
          <w:sz w:val="24"/>
          <w:szCs w:val="24"/>
        </w:rPr>
        <w:t xml:space="preserve"> </w:t>
      </w:r>
      <w:r w:rsidRPr="008A0D45">
        <w:rPr>
          <w:sz w:val="24"/>
          <w:szCs w:val="24"/>
        </w:rPr>
        <w:t>Италии.</w:t>
      </w:r>
      <w:r w:rsidRPr="008A0D45">
        <w:rPr>
          <w:spacing w:val="-7"/>
          <w:sz w:val="24"/>
          <w:szCs w:val="24"/>
        </w:rPr>
        <w:t xml:space="preserve"> </w:t>
      </w:r>
      <w:r w:rsidRPr="008A0D45">
        <w:rPr>
          <w:sz w:val="24"/>
          <w:szCs w:val="24"/>
        </w:rPr>
        <w:t>Священная</w:t>
      </w:r>
      <w:r w:rsidRPr="008A0D45">
        <w:rPr>
          <w:spacing w:val="-7"/>
          <w:sz w:val="24"/>
          <w:szCs w:val="24"/>
        </w:rPr>
        <w:t xml:space="preserve"> </w:t>
      </w:r>
      <w:r w:rsidRPr="008A0D45">
        <w:rPr>
          <w:sz w:val="24"/>
          <w:szCs w:val="24"/>
        </w:rPr>
        <w:t>Римская</w:t>
      </w:r>
      <w:r w:rsidRPr="008A0D45">
        <w:rPr>
          <w:spacing w:val="-58"/>
          <w:sz w:val="24"/>
          <w:szCs w:val="24"/>
        </w:rPr>
        <w:t xml:space="preserve"> </w:t>
      </w:r>
      <w:r w:rsidRPr="008A0D45">
        <w:rPr>
          <w:sz w:val="24"/>
          <w:szCs w:val="24"/>
        </w:rPr>
        <w:t>империя.</w:t>
      </w:r>
      <w:r w:rsidRPr="008A0D45">
        <w:rPr>
          <w:spacing w:val="1"/>
          <w:sz w:val="24"/>
          <w:szCs w:val="24"/>
        </w:rPr>
        <w:t xml:space="preserve"> </w:t>
      </w:r>
      <w:r w:rsidRPr="008A0D45">
        <w:rPr>
          <w:sz w:val="24"/>
          <w:szCs w:val="24"/>
        </w:rPr>
        <w:t>Британия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Ирландия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раннее</w:t>
      </w:r>
      <w:r w:rsidRPr="008A0D45">
        <w:rPr>
          <w:spacing w:val="1"/>
          <w:sz w:val="24"/>
          <w:szCs w:val="24"/>
        </w:rPr>
        <w:t xml:space="preserve"> </w:t>
      </w:r>
      <w:r w:rsidRPr="008A0D45">
        <w:rPr>
          <w:sz w:val="24"/>
          <w:szCs w:val="24"/>
        </w:rPr>
        <w:t>Средневековье.</w:t>
      </w:r>
      <w:r w:rsidRPr="008A0D45">
        <w:rPr>
          <w:spacing w:val="1"/>
          <w:sz w:val="24"/>
          <w:szCs w:val="24"/>
        </w:rPr>
        <w:t xml:space="preserve"> </w:t>
      </w:r>
      <w:r w:rsidRPr="008A0D45">
        <w:rPr>
          <w:sz w:val="24"/>
          <w:szCs w:val="24"/>
        </w:rPr>
        <w:t>Норманны:</w:t>
      </w:r>
      <w:r w:rsidRPr="008A0D45">
        <w:rPr>
          <w:spacing w:val="1"/>
          <w:sz w:val="24"/>
          <w:szCs w:val="24"/>
        </w:rPr>
        <w:t xml:space="preserve"> </w:t>
      </w:r>
      <w:r w:rsidRPr="008A0D45">
        <w:rPr>
          <w:sz w:val="24"/>
          <w:szCs w:val="24"/>
        </w:rPr>
        <w:t>общественный</w:t>
      </w:r>
      <w:r w:rsidRPr="008A0D45">
        <w:rPr>
          <w:spacing w:val="1"/>
          <w:sz w:val="24"/>
          <w:szCs w:val="24"/>
        </w:rPr>
        <w:t xml:space="preserve"> </w:t>
      </w:r>
      <w:r w:rsidRPr="008A0D45">
        <w:rPr>
          <w:sz w:val="24"/>
          <w:szCs w:val="24"/>
        </w:rPr>
        <w:t>строй,</w:t>
      </w:r>
      <w:r w:rsidRPr="008A0D45">
        <w:rPr>
          <w:spacing w:val="1"/>
          <w:sz w:val="24"/>
          <w:szCs w:val="24"/>
        </w:rPr>
        <w:t xml:space="preserve"> </w:t>
      </w:r>
      <w:r w:rsidRPr="008A0D45">
        <w:rPr>
          <w:sz w:val="24"/>
          <w:szCs w:val="24"/>
        </w:rPr>
        <w:t>завоевания.</w:t>
      </w:r>
      <w:r w:rsidRPr="008A0D45">
        <w:rPr>
          <w:spacing w:val="1"/>
          <w:sz w:val="24"/>
          <w:szCs w:val="24"/>
        </w:rPr>
        <w:t xml:space="preserve"> </w:t>
      </w:r>
      <w:r w:rsidRPr="008A0D45">
        <w:rPr>
          <w:sz w:val="24"/>
          <w:szCs w:val="24"/>
        </w:rPr>
        <w:t>Ранние</w:t>
      </w:r>
      <w:r w:rsidRPr="008A0D45">
        <w:rPr>
          <w:spacing w:val="1"/>
          <w:sz w:val="24"/>
          <w:szCs w:val="24"/>
        </w:rPr>
        <w:t xml:space="preserve"> </w:t>
      </w:r>
      <w:r w:rsidRPr="008A0D45">
        <w:rPr>
          <w:sz w:val="24"/>
          <w:szCs w:val="24"/>
        </w:rPr>
        <w:t>славянские</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Возникновение</w:t>
      </w:r>
      <w:r w:rsidRPr="008A0D45">
        <w:rPr>
          <w:spacing w:val="1"/>
          <w:sz w:val="24"/>
          <w:szCs w:val="24"/>
        </w:rPr>
        <w:t xml:space="preserve"> </w:t>
      </w:r>
      <w:r w:rsidRPr="008A0D45">
        <w:rPr>
          <w:sz w:val="24"/>
          <w:szCs w:val="24"/>
        </w:rPr>
        <w:t>Венгерского</w:t>
      </w:r>
      <w:r w:rsidRPr="008A0D45">
        <w:rPr>
          <w:spacing w:val="1"/>
          <w:sz w:val="24"/>
          <w:szCs w:val="24"/>
        </w:rPr>
        <w:t xml:space="preserve"> </w:t>
      </w:r>
      <w:r w:rsidRPr="008A0D45">
        <w:rPr>
          <w:sz w:val="24"/>
          <w:szCs w:val="24"/>
        </w:rPr>
        <w:t>королевства.</w:t>
      </w:r>
      <w:r w:rsidRPr="008A0D45">
        <w:rPr>
          <w:spacing w:val="1"/>
          <w:sz w:val="24"/>
          <w:szCs w:val="24"/>
        </w:rPr>
        <w:t xml:space="preserve"> </w:t>
      </w:r>
      <w:r w:rsidRPr="008A0D45">
        <w:rPr>
          <w:sz w:val="24"/>
          <w:szCs w:val="24"/>
        </w:rPr>
        <w:t>Христианизация</w:t>
      </w:r>
      <w:r w:rsidRPr="008A0D45">
        <w:rPr>
          <w:spacing w:val="-1"/>
          <w:sz w:val="24"/>
          <w:szCs w:val="24"/>
        </w:rPr>
        <w:t xml:space="preserve"> </w:t>
      </w:r>
      <w:r w:rsidRPr="008A0D45">
        <w:rPr>
          <w:sz w:val="24"/>
          <w:szCs w:val="24"/>
        </w:rPr>
        <w:t>Европы. Светские</w:t>
      </w:r>
      <w:r w:rsidRPr="008A0D45">
        <w:rPr>
          <w:spacing w:val="-1"/>
          <w:sz w:val="24"/>
          <w:szCs w:val="24"/>
        </w:rPr>
        <w:t xml:space="preserve"> </w:t>
      </w:r>
      <w:r w:rsidRPr="008A0D45">
        <w:rPr>
          <w:sz w:val="24"/>
          <w:szCs w:val="24"/>
        </w:rPr>
        <w:t>правители</w:t>
      </w:r>
      <w:r w:rsidRPr="008A0D45">
        <w:rPr>
          <w:spacing w:val="-2"/>
          <w:sz w:val="24"/>
          <w:szCs w:val="24"/>
        </w:rPr>
        <w:t xml:space="preserve"> </w:t>
      </w:r>
      <w:r w:rsidRPr="008A0D45">
        <w:rPr>
          <w:sz w:val="24"/>
          <w:szCs w:val="24"/>
        </w:rPr>
        <w:t>и папы.</w:t>
      </w:r>
    </w:p>
    <w:p w:rsidR="001511C1" w:rsidRPr="008A0D45" w:rsidRDefault="00194F02" w:rsidP="008A0D45">
      <w:pPr>
        <w:pStyle w:val="a5"/>
        <w:numPr>
          <w:ilvl w:val="3"/>
          <w:numId w:val="78"/>
        </w:numPr>
        <w:tabs>
          <w:tab w:val="left" w:pos="1243"/>
        </w:tabs>
        <w:spacing w:line="276" w:lineRule="auto"/>
        <w:ind w:left="-142" w:firstLine="568"/>
        <w:rPr>
          <w:sz w:val="24"/>
          <w:szCs w:val="24"/>
        </w:rPr>
      </w:pPr>
      <w:r w:rsidRPr="008A0D45">
        <w:rPr>
          <w:sz w:val="24"/>
          <w:szCs w:val="24"/>
        </w:rPr>
        <w:t>Византийская империя в VI - XI вв. Территория, население империи ромеев. Византийские</w:t>
      </w:r>
      <w:r w:rsidRPr="008A0D45">
        <w:rPr>
          <w:spacing w:val="-57"/>
          <w:sz w:val="24"/>
          <w:szCs w:val="24"/>
        </w:rPr>
        <w:t xml:space="preserve"> </w:t>
      </w:r>
      <w:r w:rsidRPr="008A0D45">
        <w:rPr>
          <w:sz w:val="24"/>
          <w:szCs w:val="24"/>
        </w:rPr>
        <w:t>императоры; Юстиниан. Кодификация законов. Внешняя политика Византии. Византия и славяне.</w:t>
      </w:r>
      <w:r w:rsidRPr="008A0D45">
        <w:rPr>
          <w:spacing w:val="-57"/>
          <w:sz w:val="24"/>
          <w:szCs w:val="24"/>
        </w:rPr>
        <w:t xml:space="preserve"> </w:t>
      </w:r>
      <w:r w:rsidRPr="008A0D45">
        <w:rPr>
          <w:sz w:val="24"/>
          <w:szCs w:val="24"/>
        </w:rPr>
        <w:t>Власть императора и церковь. Церковные соборы. Культура Византии. Образование и книжное</w:t>
      </w:r>
      <w:r w:rsidRPr="008A0D45">
        <w:rPr>
          <w:spacing w:val="1"/>
          <w:sz w:val="24"/>
          <w:szCs w:val="24"/>
        </w:rPr>
        <w:t xml:space="preserve"> </w:t>
      </w:r>
      <w:r w:rsidRPr="008A0D45">
        <w:rPr>
          <w:sz w:val="24"/>
          <w:szCs w:val="24"/>
        </w:rPr>
        <w:t>дело.</w:t>
      </w:r>
      <w:r w:rsidRPr="008A0D45">
        <w:rPr>
          <w:spacing w:val="-2"/>
          <w:sz w:val="24"/>
          <w:szCs w:val="24"/>
        </w:rPr>
        <w:t xml:space="preserve"> </w:t>
      </w:r>
      <w:r w:rsidRPr="008A0D45">
        <w:rPr>
          <w:sz w:val="24"/>
          <w:szCs w:val="24"/>
        </w:rPr>
        <w:t>Художественная</w:t>
      </w:r>
      <w:r w:rsidRPr="008A0D45">
        <w:rPr>
          <w:spacing w:val="1"/>
          <w:sz w:val="24"/>
          <w:szCs w:val="24"/>
        </w:rPr>
        <w:t xml:space="preserve"> </w:t>
      </w:r>
      <w:r w:rsidRPr="008A0D45">
        <w:rPr>
          <w:sz w:val="24"/>
          <w:szCs w:val="24"/>
        </w:rPr>
        <w:t>культура</w:t>
      </w:r>
      <w:r w:rsidRPr="008A0D45">
        <w:rPr>
          <w:spacing w:val="1"/>
          <w:sz w:val="24"/>
          <w:szCs w:val="24"/>
        </w:rPr>
        <w:t xml:space="preserve"> </w:t>
      </w:r>
      <w:r w:rsidRPr="008A0D45">
        <w:rPr>
          <w:sz w:val="24"/>
          <w:szCs w:val="24"/>
        </w:rPr>
        <w:t>(архитектура,</w:t>
      </w:r>
      <w:r w:rsidRPr="008A0D45">
        <w:rPr>
          <w:spacing w:val="1"/>
          <w:sz w:val="24"/>
          <w:szCs w:val="24"/>
        </w:rPr>
        <w:t xml:space="preserve"> </w:t>
      </w:r>
      <w:r w:rsidRPr="008A0D45">
        <w:rPr>
          <w:sz w:val="24"/>
          <w:szCs w:val="24"/>
        </w:rPr>
        <w:t>мозаика, фреска,</w:t>
      </w:r>
      <w:r w:rsidRPr="008A0D45">
        <w:rPr>
          <w:spacing w:val="-1"/>
          <w:sz w:val="24"/>
          <w:szCs w:val="24"/>
        </w:rPr>
        <w:t xml:space="preserve"> </w:t>
      </w:r>
      <w:r w:rsidRPr="008A0D45">
        <w:rPr>
          <w:sz w:val="24"/>
          <w:szCs w:val="24"/>
        </w:rPr>
        <w:t>иконопись).</w:t>
      </w:r>
    </w:p>
    <w:p w:rsidR="001511C1" w:rsidRPr="008A0D45" w:rsidRDefault="00194F02" w:rsidP="008A0D45">
      <w:pPr>
        <w:pStyle w:val="a5"/>
        <w:numPr>
          <w:ilvl w:val="3"/>
          <w:numId w:val="78"/>
        </w:numPr>
        <w:tabs>
          <w:tab w:val="left" w:pos="1286"/>
        </w:tabs>
        <w:spacing w:line="276" w:lineRule="auto"/>
        <w:ind w:left="-142" w:firstLine="568"/>
        <w:rPr>
          <w:sz w:val="24"/>
          <w:szCs w:val="24"/>
        </w:rPr>
      </w:pPr>
      <w:r w:rsidRPr="008A0D45">
        <w:rPr>
          <w:sz w:val="24"/>
          <w:szCs w:val="24"/>
        </w:rPr>
        <w:t>Арабы в VI - XI вв. Природные условия Аравийского полуострова. Основные занятия</w:t>
      </w:r>
      <w:r w:rsidRPr="008A0D45">
        <w:rPr>
          <w:spacing w:val="1"/>
          <w:sz w:val="24"/>
          <w:szCs w:val="24"/>
        </w:rPr>
        <w:t xml:space="preserve"> </w:t>
      </w:r>
      <w:r w:rsidRPr="008A0D45">
        <w:rPr>
          <w:sz w:val="24"/>
          <w:szCs w:val="24"/>
        </w:rPr>
        <w:t>арабов. Традиционные верования. Пророк Мухаммад и возникновение ислама. Хиджра. Победа</w:t>
      </w:r>
      <w:r w:rsidRPr="008A0D45">
        <w:rPr>
          <w:spacing w:val="1"/>
          <w:sz w:val="24"/>
          <w:szCs w:val="24"/>
        </w:rPr>
        <w:t xml:space="preserve"> </w:t>
      </w:r>
      <w:r w:rsidRPr="008A0D45">
        <w:rPr>
          <w:sz w:val="24"/>
          <w:szCs w:val="24"/>
        </w:rPr>
        <w:t>новой</w:t>
      </w:r>
      <w:r w:rsidRPr="008A0D45">
        <w:rPr>
          <w:spacing w:val="1"/>
          <w:sz w:val="24"/>
          <w:szCs w:val="24"/>
        </w:rPr>
        <w:t xml:space="preserve"> </w:t>
      </w:r>
      <w:r w:rsidRPr="008A0D45">
        <w:rPr>
          <w:sz w:val="24"/>
          <w:szCs w:val="24"/>
        </w:rPr>
        <w:t>веры.</w:t>
      </w:r>
      <w:r w:rsidRPr="008A0D45">
        <w:rPr>
          <w:spacing w:val="1"/>
          <w:sz w:val="24"/>
          <w:szCs w:val="24"/>
        </w:rPr>
        <w:t xml:space="preserve"> </w:t>
      </w:r>
      <w:r w:rsidRPr="008A0D45">
        <w:rPr>
          <w:sz w:val="24"/>
          <w:szCs w:val="24"/>
        </w:rPr>
        <w:t>Коран.</w:t>
      </w:r>
      <w:r w:rsidRPr="008A0D45">
        <w:rPr>
          <w:spacing w:val="1"/>
          <w:sz w:val="24"/>
          <w:szCs w:val="24"/>
        </w:rPr>
        <w:t xml:space="preserve"> </w:t>
      </w:r>
      <w:r w:rsidRPr="008A0D45">
        <w:rPr>
          <w:sz w:val="24"/>
          <w:szCs w:val="24"/>
        </w:rPr>
        <w:t>Завоевания</w:t>
      </w:r>
      <w:r w:rsidRPr="008A0D45">
        <w:rPr>
          <w:spacing w:val="1"/>
          <w:sz w:val="24"/>
          <w:szCs w:val="24"/>
        </w:rPr>
        <w:t xml:space="preserve"> </w:t>
      </w:r>
      <w:r w:rsidRPr="008A0D45">
        <w:rPr>
          <w:sz w:val="24"/>
          <w:szCs w:val="24"/>
        </w:rPr>
        <w:t>арабов.</w:t>
      </w:r>
      <w:r w:rsidRPr="008A0D45">
        <w:rPr>
          <w:spacing w:val="1"/>
          <w:sz w:val="24"/>
          <w:szCs w:val="24"/>
        </w:rPr>
        <w:t xml:space="preserve"> </w:t>
      </w:r>
      <w:r w:rsidRPr="008A0D45">
        <w:rPr>
          <w:sz w:val="24"/>
          <w:szCs w:val="24"/>
        </w:rPr>
        <w:t>Арабский</w:t>
      </w:r>
      <w:r w:rsidRPr="008A0D45">
        <w:rPr>
          <w:spacing w:val="1"/>
          <w:sz w:val="24"/>
          <w:szCs w:val="24"/>
        </w:rPr>
        <w:t xml:space="preserve"> </w:t>
      </w:r>
      <w:r w:rsidRPr="008A0D45">
        <w:rPr>
          <w:sz w:val="24"/>
          <w:szCs w:val="24"/>
        </w:rPr>
        <w:t>халифат,</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расцвет</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распад.</w:t>
      </w:r>
      <w:r w:rsidRPr="008A0D45">
        <w:rPr>
          <w:spacing w:val="1"/>
          <w:sz w:val="24"/>
          <w:szCs w:val="24"/>
        </w:rPr>
        <w:t xml:space="preserve"> </w:t>
      </w:r>
      <w:r w:rsidRPr="008A0D45">
        <w:rPr>
          <w:sz w:val="24"/>
          <w:szCs w:val="24"/>
        </w:rPr>
        <w:t>Культура</w:t>
      </w:r>
      <w:r w:rsidRPr="008A0D45">
        <w:rPr>
          <w:spacing w:val="1"/>
          <w:sz w:val="24"/>
          <w:szCs w:val="24"/>
        </w:rPr>
        <w:t xml:space="preserve"> </w:t>
      </w:r>
      <w:r w:rsidRPr="008A0D45">
        <w:rPr>
          <w:sz w:val="24"/>
          <w:szCs w:val="24"/>
        </w:rPr>
        <w:t>исламского мира. Образование и наука. Роль арабского языка. Расцвет литературы и искусства.</w:t>
      </w:r>
      <w:r w:rsidRPr="008A0D45">
        <w:rPr>
          <w:spacing w:val="1"/>
          <w:sz w:val="24"/>
          <w:szCs w:val="24"/>
        </w:rPr>
        <w:t xml:space="preserve"> </w:t>
      </w:r>
      <w:r w:rsidRPr="008A0D45">
        <w:rPr>
          <w:sz w:val="24"/>
          <w:szCs w:val="24"/>
        </w:rPr>
        <w:t>Архитектура.</w:t>
      </w:r>
    </w:p>
    <w:p w:rsidR="001511C1" w:rsidRPr="008A0D45" w:rsidRDefault="00194F02" w:rsidP="008A0D45">
      <w:pPr>
        <w:pStyle w:val="a5"/>
        <w:numPr>
          <w:ilvl w:val="3"/>
          <w:numId w:val="78"/>
        </w:numPr>
        <w:tabs>
          <w:tab w:val="left" w:pos="1288"/>
        </w:tabs>
        <w:spacing w:before="1" w:line="276" w:lineRule="auto"/>
        <w:ind w:left="-142" w:firstLine="568"/>
        <w:rPr>
          <w:sz w:val="24"/>
          <w:szCs w:val="24"/>
        </w:rPr>
      </w:pPr>
      <w:r w:rsidRPr="008A0D45">
        <w:rPr>
          <w:sz w:val="24"/>
          <w:szCs w:val="24"/>
        </w:rPr>
        <w:t>Средневековое европейское общество. Аграрное производство. Натуральное хозяйство.</w:t>
      </w:r>
      <w:r w:rsidRPr="008A0D45">
        <w:rPr>
          <w:spacing w:val="1"/>
          <w:sz w:val="24"/>
          <w:szCs w:val="24"/>
        </w:rPr>
        <w:t xml:space="preserve"> </w:t>
      </w:r>
      <w:r w:rsidRPr="008A0D45">
        <w:rPr>
          <w:sz w:val="24"/>
          <w:szCs w:val="24"/>
        </w:rPr>
        <w:t>Феодальное землевладение. Знать и рыцарство: социальный статус, образ жизни. Замок сеньора.</w:t>
      </w:r>
      <w:r w:rsidRPr="008A0D45">
        <w:rPr>
          <w:spacing w:val="1"/>
          <w:sz w:val="24"/>
          <w:szCs w:val="24"/>
        </w:rPr>
        <w:t xml:space="preserve"> </w:t>
      </w:r>
      <w:r w:rsidRPr="008A0D45">
        <w:rPr>
          <w:sz w:val="24"/>
          <w:szCs w:val="24"/>
        </w:rPr>
        <w:t>Куртуазная</w:t>
      </w:r>
      <w:r w:rsidRPr="008A0D45">
        <w:rPr>
          <w:spacing w:val="1"/>
          <w:sz w:val="24"/>
          <w:szCs w:val="24"/>
        </w:rPr>
        <w:t xml:space="preserve"> </w:t>
      </w:r>
      <w:r w:rsidRPr="008A0D45">
        <w:rPr>
          <w:sz w:val="24"/>
          <w:szCs w:val="24"/>
        </w:rPr>
        <w:t>культура.</w:t>
      </w:r>
      <w:r w:rsidRPr="008A0D45">
        <w:rPr>
          <w:spacing w:val="1"/>
          <w:sz w:val="24"/>
          <w:szCs w:val="24"/>
        </w:rPr>
        <w:t xml:space="preserve"> </w:t>
      </w:r>
      <w:r w:rsidRPr="008A0D45">
        <w:rPr>
          <w:sz w:val="24"/>
          <w:szCs w:val="24"/>
        </w:rPr>
        <w:t>Крестьянство:</w:t>
      </w:r>
      <w:r w:rsidRPr="008A0D45">
        <w:rPr>
          <w:spacing w:val="1"/>
          <w:sz w:val="24"/>
          <w:szCs w:val="24"/>
        </w:rPr>
        <w:t xml:space="preserve"> </w:t>
      </w:r>
      <w:r w:rsidRPr="008A0D45">
        <w:rPr>
          <w:sz w:val="24"/>
          <w:szCs w:val="24"/>
        </w:rPr>
        <w:t>зависимость</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сеньора,</w:t>
      </w:r>
      <w:r w:rsidRPr="008A0D45">
        <w:rPr>
          <w:spacing w:val="1"/>
          <w:sz w:val="24"/>
          <w:szCs w:val="24"/>
        </w:rPr>
        <w:t xml:space="preserve"> </w:t>
      </w:r>
      <w:r w:rsidRPr="008A0D45">
        <w:rPr>
          <w:sz w:val="24"/>
          <w:szCs w:val="24"/>
        </w:rPr>
        <w:t>повинности,</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Крестьянская община. Города - центры ремесла, торговли, культуры. Население городов. Цехи и</w:t>
      </w:r>
      <w:r w:rsidRPr="008A0D45">
        <w:rPr>
          <w:spacing w:val="1"/>
          <w:sz w:val="24"/>
          <w:szCs w:val="24"/>
        </w:rPr>
        <w:t xml:space="preserve"> </w:t>
      </w:r>
      <w:r w:rsidRPr="008A0D45">
        <w:rPr>
          <w:sz w:val="24"/>
          <w:szCs w:val="24"/>
        </w:rPr>
        <w:t>гильдии.</w:t>
      </w:r>
      <w:r w:rsidRPr="008A0D45">
        <w:rPr>
          <w:spacing w:val="1"/>
          <w:sz w:val="24"/>
          <w:szCs w:val="24"/>
        </w:rPr>
        <w:t xml:space="preserve"> </w:t>
      </w:r>
      <w:r w:rsidRPr="008A0D45">
        <w:rPr>
          <w:sz w:val="24"/>
          <w:szCs w:val="24"/>
        </w:rPr>
        <w:t>Городское</w:t>
      </w:r>
      <w:r w:rsidRPr="008A0D45">
        <w:rPr>
          <w:spacing w:val="1"/>
          <w:sz w:val="24"/>
          <w:szCs w:val="24"/>
        </w:rPr>
        <w:t xml:space="preserve"> </w:t>
      </w:r>
      <w:r w:rsidRPr="008A0D45">
        <w:rPr>
          <w:sz w:val="24"/>
          <w:szCs w:val="24"/>
        </w:rPr>
        <w:t>управление.</w:t>
      </w:r>
      <w:r w:rsidRPr="008A0D45">
        <w:rPr>
          <w:spacing w:val="1"/>
          <w:sz w:val="24"/>
          <w:szCs w:val="24"/>
        </w:rPr>
        <w:t xml:space="preserve"> </w:t>
      </w:r>
      <w:r w:rsidRPr="008A0D45">
        <w:rPr>
          <w:sz w:val="24"/>
          <w:szCs w:val="24"/>
        </w:rPr>
        <w:t>Борьба</w:t>
      </w:r>
      <w:r w:rsidRPr="008A0D45">
        <w:rPr>
          <w:spacing w:val="1"/>
          <w:sz w:val="24"/>
          <w:szCs w:val="24"/>
        </w:rPr>
        <w:t xml:space="preserve"> </w:t>
      </w:r>
      <w:r w:rsidRPr="008A0D45">
        <w:rPr>
          <w:sz w:val="24"/>
          <w:szCs w:val="24"/>
        </w:rPr>
        <w:t>городов</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самоуправление.</w:t>
      </w:r>
      <w:r w:rsidRPr="008A0D45">
        <w:rPr>
          <w:spacing w:val="1"/>
          <w:sz w:val="24"/>
          <w:szCs w:val="24"/>
        </w:rPr>
        <w:t xml:space="preserve"> </w:t>
      </w:r>
      <w:r w:rsidRPr="008A0D45">
        <w:rPr>
          <w:sz w:val="24"/>
          <w:szCs w:val="24"/>
        </w:rPr>
        <w:t>Средневековые</w:t>
      </w:r>
      <w:r w:rsidRPr="008A0D45">
        <w:rPr>
          <w:spacing w:val="1"/>
          <w:sz w:val="24"/>
          <w:szCs w:val="24"/>
        </w:rPr>
        <w:t xml:space="preserve"> </w:t>
      </w:r>
      <w:r w:rsidRPr="008A0D45">
        <w:rPr>
          <w:sz w:val="24"/>
          <w:szCs w:val="24"/>
        </w:rPr>
        <w:t>города-</w:t>
      </w:r>
      <w:r w:rsidRPr="008A0D45">
        <w:rPr>
          <w:spacing w:val="1"/>
          <w:sz w:val="24"/>
          <w:szCs w:val="24"/>
        </w:rPr>
        <w:t xml:space="preserve"> </w:t>
      </w:r>
      <w:r w:rsidRPr="008A0D45">
        <w:rPr>
          <w:sz w:val="24"/>
          <w:szCs w:val="24"/>
        </w:rPr>
        <w:t>республики. Развитие торговли. Ярмарки. Торговые пути в Средиземноморье и на Балтике. Ганза.</w:t>
      </w:r>
      <w:r w:rsidRPr="008A0D45">
        <w:rPr>
          <w:spacing w:val="1"/>
          <w:sz w:val="24"/>
          <w:szCs w:val="24"/>
        </w:rPr>
        <w:t xml:space="preserve"> </w:t>
      </w:r>
      <w:r w:rsidRPr="008A0D45">
        <w:rPr>
          <w:sz w:val="24"/>
          <w:szCs w:val="24"/>
        </w:rPr>
        <w:t>Облик средневековых городов. Образ жизни и быт горожан. Церковь и духовенство. Разделение</w:t>
      </w:r>
      <w:r w:rsidRPr="008A0D45">
        <w:rPr>
          <w:spacing w:val="1"/>
          <w:sz w:val="24"/>
          <w:szCs w:val="24"/>
        </w:rPr>
        <w:t xml:space="preserve"> </w:t>
      </w:r>
      <w:r w:rsidRPr="008A0D45">
        <w:rPr>
          <w:sz w:val="24"/>
          <w:szCs w:val="24"/>
        </w:rPr>
        <w:t>христианства на католицизм и православие. Борьба пап за независимость церкви от светской</w:t>
      </w:r>
      <w:r w:rsidRPr="008A0D45">
        <w:rPr>
          <w:spacing w:val="1"/>
          <w:sz w:val="24"/>
          <w:szCs w:val="24"/>
        </w:rPr>
        <w:t xml:space="preserve"> </w:t>
      </w:r>
      <w:r w:rsidRPr="008A0D45">
        <w:rPr>
          <w:sz w:val="24"/>
          <w:szCs w:val="24"/>
        </w:rPr>
        <w:t>власти. Крестовые походы: цели, участники, итоги. Духовно-рыцарские ордены. Ереси: причины</w:t>
      </w:r>
      <w:r w:rsidRPr="008A0D45">
        <w:rPr>
          <w:spacing w:val="1"/>
          <w:sz w:val="24"/>
          <w:szCs w:val="24"/>
        </w:rPr>
        <w:t xml:space="preserve"> </w:t>
      </w:r>
      <w:r w:rsidRPr="008A0D45">
        <w:rPr>
          <w:sz w:val="24"/>
          <w:szCs w:val="24"/>
        </w:rPr>
        <w:t>возникновения</w:t>
      </w:r>
      <w:r w:rsidRPr="008A0D45">
        <w:rPr>
          <w:spacing w:val="-4"/>
          <w:sz w:val="24"/>
          <w:szCs w:val="24"/>
        </w:rPr>
        <w:t xml:space="preserve"> </w:t>
      </w:r>
      <w:r w:rsidRPr="008A0D45">
        <w:rPr>
          <w:sz w:val="24"/>
          <w:szCs w:val="24"/>
        </w:rPr>
        <w:t>и распространения. Преследование</w:t>
      </w:r>
      <w:r w:rsidRPr="008A0D45">
        <w:rPr>
          <w:spacing w:val="-2"/>
          <w:sz w:val="24"/>
          <w:szCs w:val="24"/>
        </w:rPr>
        <w:t xml:space="preserve"> </w:t>
      </w:r>
      <w:r w:rsidRPr="008A0D45">
        <w:rPr>
          <w:sz w:val="24"/>
          <w:szCs w:val="24"/>
        </w:rPr>
        <w:t>еретиков.</w:t>
      </w:r>
    </w:p>
    <w:p w:rsidR="001511C1" w:rsidRPr="008A0D45" w:rsidRDefault="00194F02" w:rsidP="008A0D45">
      <w:pPr>
        <w:pStyle w:val="a5"/>
        <w:numPr>
          <w:ilvl w:val="3"/>
          <w:numId w:val="78"/>
        </w:numPr>
        <w:tabs>
          <w:tab w:val="left" w:pos="1286"/>
        </w:tabs>
        <w:spacing w:line="276" w:lineRule="auto"/>
        <w:ind w:left="-142" w:firstLine="568"/>
        <w:rPr>
          <w:sz w:val="24"/>
          <w:szCs w:val="24"/>
        </w:rPr>
      </w:pPr>
      <w:r w:rsidRPr="008A0D45">
        <w:rPr>
          <w:sz w:val="24"/>
          <w:szCs w:val="24"/>
        </w:rPr>
        <w:t>Государства Европы в XII - XV вв. Усиление королевской власти в странах Западной</w:t>
      </w:r>
      <w:r w:rsidRPr="008A0D45">
        <w:rPr>
          <w:spacing w:val="1"/>
          <w:sz w:val="24"/>
          <w:szCs w:val="24"/>
        </w:rPr>
        <w:t xml:space="preserve"> </w:t>
      </w:r>
      <w:r w:rsidRPr="008A0D45">
        <w:rPr>
          <w:sz w:val="24"/>
          <w:szCs w:val="24"/>
        </w:rPr>
        <w:t>Европы.</w:t>
      </w:r>
      <w:r w:rsidRPr="008A0D45">
        <w:rPr>
          <w:spacing w:val="1"/>
          <w:sz w:val="24"/>
          <w:szCs w:val="24"/>
        </w:rPr>
        <w:t xml:space="preserve"> </w:t>
      </w:r>
      <w:r w:rsidRPr="008A0D45">
        <w:rPr>
          <w:sz w:val="24"/>
          <w:szCs w:val="24"/>
        </w:rPr>
        <w:t>Сословнопредставительная</w:t>
      </w:r>
      <w:r w:rsidRPr="008A0D45">
        <w:rPr>
          <w:spacing w:val="1"/>
          <w:sz w:val="24"/>
          <w:szCs w:val="24"/>
        </w:rPr>
        <w:t xml:space="preserve"> </w:t>
      </w:r>
      <w:r w:rsidRPr="008A0D45">
        <w:rPr>
          <w:sz w:val="24"/>
          <w:szCs w:val="24"/>
        </w:rPr>
        <w:t>монархия.</w:t>
      </w:r>
      <w:r w:rsidRPr="008A0D45">
        <w:rPr>
          <w:spacing w:val="1"/>
          <w:sz w:val="24"/>
          <w:szCs w:val="24"/>
        </w:rPr>
        <w:t xml:space="preserve"> </w:t>
      </w:r>
      <w:r w:rsidRPr="008A0D45">
        <w:rPr>
          <w:sz w:val="24"/>
          <w:szCs w:val="24"/>
        </w:rPr>
        <w:t>Образование</w:t>
      </w:r>
      <w:r w:rsidRPr="008A0D45">
        <w:rPr>
          <w:spacing w:val="1"/>
          <w:sz w:val="24"/>
          <w:szCs w:val="24"/>
        </w:rPr>
        <w:t xml:space="preserve"> </w:t>
      </w:r>
      <w:r w:rsidRPr="008A0D45">
        <w:rPr>
          <w:sz w:val="24"/>
          <w:szCs w:val="24"/>
        </w:rPr>
        <w:t>централизованных</w:t>
      </w:r>
      <w:r w:rsidRPr="008A0D45">
        <w:rPr>
          <w:spacing w:val="1"/>
          <w:sz w:val="24"/>
          <w:szCs w:val="24"/>
        </w:rPr>
        <w:t xml:space="preserve"> </w:t>
      </w:r>
      <w:r w:rsidRPr="008A0D45">
        <w:rPr>
          <w:sz w:val="24"/>
          <w:szCs w:val="24"/>
        </w:rPr>
        <w:t>государств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pacing w:val="-1"/>
          <w:sz w:val="24"/>
          <w:szCs w:val="24"/>
        </w:rPr>
        <w:t>Англии,</w:t>
      </w:r>
      <w:r w:rsidRPr="008A0D45">
        <w:rPr>
          <w:spacing w:val="-15"/>
          <w:sz w:val="24"/>
          <w:szCs w:val="24"/>
        </w:rPr>
        <w:t xml:space="preserve"> </w:t>
      </w:r>
      <w:r w:rsidRPr="008A0D45">
        <w:rPr>
          <w:spacing w:val="-1"/>
          <w:sz w:val="24"/>
          <w:szCs w:val="24"/>
        </w:rPr>
        <w:t>Франции.</w:t>
      </w:r>
      <w:r w:rsidRPr="008A0D45">
        <w:rPr>
          <w:spacing w:val="-15"/>
          <w:sz w:val="24"/>
          <w:szCs w:val="24"/>
        </w:rPr>
        <w:t xml:space="preserve"> </w:t>
      </w:r>
      <w:r w:rsidRPr="008A0D45">
        <w:rPr>
          <w:spacing w:val="-1"/>
          <w:sz w:val="24"/>
          <w:szCs w:val="24"/>
        </w:rPr>
        <w:t>Столетняя</w:t>
      </w:r>
      <w:r w:rsidRPr="008A0D45">
        <w:rPr>
          <w:spacing w:val="-12"/>
          <w:sz w:val="24"/>
          <w:szCs w:val="24"/>
        </w:rPr>
        <w:t xml:space="preserve"> </w:t>
      </w:r>
      <w:r w:rsidRPr="008A0D45">
        <w:rPr>
          <w:spacing w:val="-1"/>
          <w:sz w:val="24"/>
          <w:szCs w:val="24"/>
        </w:rPr>
        <w:t>война;</w:t>
      </w:r>
      <w:r w:rsidRPr="008A0D45">
        <w:rPr>
          <w:spacing w:val="-13"/>
          <w:sz w:val="24"/>
          <w:szCs w:val="24"/>
        </w:rPr>
        <w:t xml:space="preserve"> </w:t>
      </w:r>
      <w:r w:rsidRPr="008A0D45">
        <w:rPr>
          <w:spacing w:val="-1"/>
          <w:sz w:val="24"/>
          <w:szCs w:val="24"/>
        </w:rPr>
        <w:t>Ж.</w:t>
      </w:r>
      <w:r w:rsidRPr="008A0D45">
        <w:rPr>
          <w:spacing w:val="-12"/>
          <w:sz w:val="24"/>
          <w:szCs w:val="24"/>
        </w:rPr>
        <w:t xml:space="preserve"> </w:t>
      </w:r>
      <w:r w:rsidRPr="008A0D45">
        <w:rPr>
          <w:spacing w:val="-1"/>
          <w:sz w:val="24"/>
          <w:szCs w:val="24"/>
        </w:rPr>
        <w:t>Д'Арк.</w:t>
      </w:r>
      <w:r w:rsidRPr="008A0D45">
        <w:rPr>
          <w:spacing w:val="-14"/>
          <w:sz w:val="24"/>
          <w:szCs w:val="24"/>
        </w:rPr>
        <w:t xml:space="preserve"> </w:t>
      </w:r>
      <w:r w:rsidRPr="008A0D45">
        <w:rPr>
          <w:sz w:val="24"/>
          <w:szCs w:val="24"/>
        </w:rPr>
        <w:t>Священная</w:t>
      </w:r>
      <w:r w:rsidRPr="008A0D45">
        <w:rPr>
          <w:spacing w:val="-12"/>
          <w:sz w:val="24"/>
          <w:szCs w:val="24"/>
        </w:rPr>
        <w:t xml:space="preserve"> </w:t>
      </w:r>
      <w:r w:rsidRPr="008A0D45">
        <w:rPr>
          <w:sz w:val="24"/>
          <w:szCs w:val="24"/>
        </w:rPr>
        <w:t>Римская</w:t>
      </w:r>
      <w:r w:rsidRPr="008A0D45">
        <w:rPr>
          <w:spacing w:val="-14"/>
          <w:sz w:val="24"/>
          <w:szCs w:val="24"/>
        </w:rPr>
        <w:t xml:space="preserve"> </w:t>
      </w:r>
      <w:r w:rsidRPr="008A0D45">
        <w:rPr>
          <w:sz w:val="24"/>
          <w:szCs w:val="24"/>
        </w:rPr>
        <w:t>империя</w:t>
      </w:r>
      <w:r w:rsidRPr="008A0D45">
        <w:rPr>
          <w:spacing w:val="-12"/>
          <w:sz w:val="24"/>
          <w:szCs w:val="24"/>
        </w:rPr>
        <w:t xml:space="preserve"> </w:t>
      </w:r>
      <w:r w:rsidRPr="008A0D45">
        <w:rPr>
          <w:sz w:val="24"/>
          <w:szCs w:val="24"/>
        </w:rPr>
        <w:t>в</w:t>
      </w:r>
      <w:r w:rsidRPr="008A0D45">
        <w:rPr>
          <w:spacing w:val="-6"/>
          <w:sz w:val="24"/>
          <w:szCs w:val="24"/>
        </w:rPr>
        <w:t xml:space="preserve"> </w:t>
      </w:r>
      <w:r w:rsidRPr="008A0D45">
        <w:rPr>
          <w:sz w:val="24"/>
          <w:szCs w:val="24"/>
        </w:rPr>
        <w:t>XII</w:t>
      </w:r>
      <w:r w:rsidRPr="008A0D45">
        <w:rPr>
          <w:spacing w:val="-16"/>
          <w:sz w:val="24"/>
          <w:szCs w:val="24"/>
        </w:rPr>
        <w:t xml:space="preserve"> </w:t>
      </w:r>
      <w:r w:rsidRPr="008A0D45">
        <w:rPr>
          <w:sz w:val="24"/>
          <w:szCs w:val="24"/>
        </w:rPr>
        <w:t>-</w:t>
      </w:r>
      <w:r w:rsidRPr="008A0D45">
        <w:rPr>
          <w:spacing w:val="-12"/>
          <w:sz w:val="24"/>
          <w:szCs w:val="24"/>
        </w:rPr>
        <w:t xml:space="preserve"> </w:t>
      </w:r>
      <w:r w:rsidRPr="008A0D45">
        <w:rPr>
          <w:sz w:val="24"/>
          <w:szCs w:val="24"/>
        </w:rPr>
        <w:t>XV</w:t>
      </w:r>
      <w:r w:rsidRPr="008A0D45">
        <w:rPr>
          <w:spacing w:val="-13"/>
          <w:sz w:val="24"/>
          <w:szCs w:val="24"/>
        </w:rPr>
        <w:t xml:space="preserve"> </w:t>
      </w:r>
      <w:r w:rsidRPr="008A0D45">
        <w:rPr>
          <w:sz w:val="24"/>
          <w:szCs w:val="24"/>
        </w:rPr>
        <w:t>вв.</w:t>
      </w:r>
      <w:r w:rsidRPr="008A0D45">
        <w:rPr>
          <w:spacing w:val="-12"/>
          <w:sz w:val="24"/>
          <w:szCs w:val="24"/>
        </w:rPr>
        <w:t xml:space="preserve"> </w:t>
      </w:r>
      <w:r w:rsidRPr="008A0D45">
        <w:rPr>
          <w:sz w:val="24"/>
          <w:szCs w:val="24"/>
        </w:rPr>
        <w:t>Польско-</w:t>
      </w:r>
      <w:r w:rsidRPr="008A0D45">
        <w:rPr>
          <w:spacing w:val="-57"/>
          <w:sz w:val="24"/>
          <w:szCs w:val="24"/>
        </w:rPr>
        <w:t xml:space="preserve"> </w:t>
      </w:r>
      <w:r w:rsidRPr="008A0D45">
        <w:rPr>
          <w:sz w:val="24"/>
          <w:szCs w:val="24"/>
        </w:rPr>
        <w:t>литовское государство в XIV - XV вв. Реконкиста и образование централизованных государств на</w:t>
      </w:r>
      <w:r w:rsidRPr="008A0D45">
        <w:rPr>
          <w:spacing w:val="1"/>
          <w:sz w:val="24"/>
          <w:szCs w:val="24"/>
        </w:rPr>
        <w:t xml:space="preserve"> </w:t>
      </w:r>
      <w:r w:rsidRPr="008A0D45">
        <w:rPr>
          <w:sz w:val="24"/>
          <w:szCs w:val="24"/>
        </w:rPr>
        <w:t>Пиренейском</w:t>
      </w:r>
      <w:r w:rsidRPr="008A0D45">
        <w:rPr>
          <w:spacing w:val="1"/>
          <w:sz w:val="24"/>
          <w:szCs w:val="24"/>
        </w:rPr>
        <w:t xml:space="preserve"> </w:t>
      </w:r>
      <w:r w:rsidRPr="008A0D45">
        <w:rPr>
          <w:sz w:val="24"/>
          <w:szCs w:val="24"/>
        </w:rPr>
        <w:t>полуострове.</w:t>
      </w:r>
      <w:r w:rsidRPr="008A0D45">
        <w:rPr>
          <w:spacing w:val="1"/>
          <w:sz w:val="24"/>
          <w:szCs w:val="24"/>
        </w:rPr>
        <w:t xml:space="preserve"> </w:t>
      </w:r>
      <w:r w:rsidRPr="008A0D45">
        <w:rPr>
          <w:sz w:val="24"/>
          <w:szCs w:val="24"/>
        </w:rPr>
        <w:t>Итальянские</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XII</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XV</w:t>
      </w:r>
      <w:r w:rsidRPr="008A0D45">
        <w:rPr>
          <w:spacing w:val="1"/>
          <w:sz w:val="24"/>
          <w:szCs w:val="24"/>
        </w:rPr>
        <w:t xml:space="preserve"> </w:t>
      </w:r>
      <w:r w:rsidRPr="008A0D45">
        <w:rPr>
          <w:sz w:val="24"/>
          <w:szCs w:val="24"/>
        </w:rPr>
        <w:t>вв.</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экономики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европейских странах в период зрелого Средневековья. Обострение социальных противоречий в</w:t>
      </w:r>
      <w:r w:rsidRPr="008A0D45">
        <w:rPr>
          <w:spacing w:val="1"/>
          <w:sz w:val="24"/>
          <w:szCs w:val="24"/>
        </w:rPr>
        <w:t xml:space="preserve"> </w:t>
      </w:r>
      <w:r w:rsidRPr="008A0D45">
        <w:rPr>
          <w:sz w:val="24"/>
          <w:szCs w:val="24"/>
        </w:rPr>
        <w:t>XIV в. (Жакерия, восстание Уота Тайлера). Гуситское движение в Чехии. Византийская империя и</w:t>
      </w:r>
      <w:r w:rsidRPr="008A0D45">
        <w:rPr>
          <w:spacing w:val="-57"/>
          <w:sz w:val="24"/>
          <w:szCs w:val="24"/>
        </w:rPr>
        <w:t xml:space="preserve"> </w:t>
      </w:r>
      <w:r w:rsidRPr="008A0D45">
        <w:rPr>
          <w:sz w:val="24"/>
          <w:szCs w:val="24"/>
        </w:rPr>
        <w:t>славянские</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XII</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XV</w:t>
      </w:r>
      <w:r w:rsidRPr="008A0D45">
        <w:rPr>
          <w:spacing w:val="1"/>
          <w:sz w:val="24"/>
          <w:szCs w:val="24"/>
        </w:rPr>
        <w:t xml:space="preserve"> </w:t>
      </w:r>
      <w:r w:rsidRPr="008A0D45">
        <w:rPr>
          <w:sz w:val="24"/>
          <w:szCs w:val="24"/>
        </w:rPr>
        <w:t>вв.</w:t>
      </w:r>
      <w:r w:rsidRPr="008A0D45">
        <w:rPr>
          <w:spacing w:val="1"/>
          <w:sz w:val="24"/>
          <w:szCs w:val="24"/>
        </w:rPr>
        <w:t xml:space="preserve"> </w:t>
      </w:r>
      <w:r w:rsidRPr="008A0D45">
        <w:rPr>
          <w:sz w:val="24"/>
          <w:szCs w:val="24"/>
        </w:rPr>
        <w:t>Экспансия</w:t>
      </w:r>
      <w:r w:rsidRPr="008A0D45">
        <w:rPr>
          <w:spacing w:val="1"/>
          <w:sz w:val="24"/>
          <w:szCs w:val="24"/>
        </w:rPr>
        <w:t xml:space="preserve"> </w:t>
      </w:r>
      <w:r w:rsidRPr="008A0D45">
        <w:rPr>
          <w:sz w:val="24"/>
          <w:szCs w:val="24"/>
        </w:rPr>
        <w:t>турок-османов.</w:t>
      </w:r>
      <w:r w:rsidRPr="008A0D45">
        <w:rPr>
          <w:spacing w:val="1"/>
          <w:sz w:val="24"/>
          <w:szCs w:val="24"/>
        </w:rPr>
        <w:t xml:space="preserve"> </w:t>
      </w:r>
      <w:r w:rsidRPr="008A0D45">
        <w:rPr>
          <w:sz w:val="24"/>
          <w:szCs w:val="24"/>
        </w:rPr>
        <w:t>Османские</w:t>
      </w:r>
      <w:r w:rsidRPr="008A0D45">
        <w:rPr>
          <w:spacing w:val="1"/>
          <w:sz w:val="24"/>
          <w:szCs w:val="24"/>
        </w:rPr>
        <w:t xml:space="preserve"> </w:t>
      </w:r>
      <w:r w:rsidRPr="008A0D45">
        <w:rPr>
          <w:sz w:val="24"/>
          <w:szCs w:val="24"/>
        </w:rPr>
        <w:t>завоевания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Балканах.</w:t>
      </w:r>
      <w:r w:rsidRPr="008A0D45">
        <w:rPr>
          <w:spacing w:val="-1"/>
          <w:sz w:val="24"/>
          <w:szCs w:val="24"/>
        </w:rPr>
        <w:t xml:space="preserve"> </w:t>
      </w:r>
      <w:r w:rsidRPr="008A0D45">
        <w:rPr>
          <w:sz w:val="24"/>
          <w:szCs w:val="24"/>
        </w:rPr>
        <w:t>Падение</w:t>
      </w:r>
      <w:r w:rsidRPr="008A0D45">
        <w:rPr>
          <w:spacing w:val="-1"/>
          <w:sz w:val="24"/>
          <w:szCs w:val="24"/>
        </w:rPr>
        <w:t xml:space="preserve"> </w:t>
      </w:r>
      <w:r w:rsidRPr="008A0D45">
        <w:rPr>
          <w:sz w:val="24"/>
          <w:szCs w:val="24"/>
        </w:rPr>
        <w:t>Константинополя.</w:t>
      </w:r>
    </w:p>
    <w:p w:rsidR="001511C1" w:rsidRPr="008A0D45" w:rsidRDefault="00194F02" w:rsidP="008A0D45">
      <w:pPr>
        <w:pStyle w:val="a5"/>
        <w:numPr>
          <w:ilvl w:val="3"/>
          <w:numId w:val="78"/>
        </w:numPr>
        <w:tabs>
          <w:tab w:val="left" w:pos="1259"/>
        </w:tabs>
        <w:spacing w:before="1" w:line="276" w:lineRule="auto"/>
        <w:ind w:left="-142" w:firstLine="568"/>
        <w:rPr>
          <w:sz w:val="24"/>
          <w:szCs w:val="24"/>
        </w:rPr>
      </w:pPr>
      <w:r w:rsidRPr="008A0D45">
        <w:rPr>
          <w:sz w:val="24"/>
          <w:szCs w:val="24"/>
        </w:rPr>
        <w:t>Культура средневековой Европы. Представления средневекового человека о мире. Место</w:t>
      </w:r>
      <w:r w:rsidRPr="008A0D45">
        <w:rPr>
          <w:spacing w:val="1"/>
          <w:sz w:val="24"/>
          <w:szCs w:val="24"/>
        </w:rPr>
        <w:t xml:space="preserve"> </w:t>
      </w:r>
      <w:r w:rsidRPr="008A0D45">
        <w:rPr>
          <w:sz w:val="24"/>
          <w:szCs w:val="24"/>
        </w:rPr>
        <w:t>религии в жизни человека и общества. Образование: школы и университеты. Сословный характер</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Средневековый</w:t>
      </w:r>
      <w:r w:rsidRPr="008A0D45">
        <w:rPr>
          <w:spacing w:val="1"/>
          <w:sz w:val="24"/>
          <w:szCs w:val="24"/>
        </w:rPr>
        <w:t xml:space="preserve"> </w:t>
      </w:r>
      <w:r w:rsidRPr="008A0D45">
        <w:rPr>
          <w:sz w:val="24"/>
          <w:szCs w:val="24"/>
        </w:rPr>
        <w:t>эпос.</w:t>
      </w:r>
      <w:r w:rsidRPr="008A0D45">
        <w:rPr>
          <w:spacing w:val="1"/>
          <w:sz w:val="24"/>
          <w:szCs w:val="24"/>
        </w:rPr>
        <w:t xml:space="preserve"> </w:t>
      </w:r>
      <w:r w:rsidRPr="008A0D45">
        <w:rPr>
          <w:sz w:val="24"/>
          <w:szCs w:val="24"/>
        </w:rPr>
        <w:t>Рыцарская</w:t>
      </w:r>
      <w:r w:rsidRPr="008A0D45">
        <w:rPr>
          <w:spacing w:val="1"/>
          <w:sz w:val="24"/>
          <w:szCs w:val="24"/>
        </w:rPr>
        <w:t xml:space="preserve"> </w:t>
      </w:r>
      <w:r w:rsidRPr="008A0D45">
        <w:rPr>
          <w:sz w:val="24"/>
          <w:szCs w:val="24"/>
        </w:rPr>
        <w:t>литература.</w:t>
      </w:r>
      <w:r w:rsidRPr="008A0D45">
        <w:rPr>
          <w:spacing w:val="1"/>
          <w:sz w:val="24"/>
          <w:szCs w:val="24"/>
        </w:rPr>
        <w:t xml:space="preserve"> </w:t>
      </w:r>
      <w:r w:rsidRPr="008A0D45">
        <w:rPr>
          <w:sz w:val="24"/>
          <w:szCs w:val="24"/>
        </w:rPr>
        <w:t>Городской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крестьянский</w:t>
      </w:r>
      <w:r w:rsidRPr="008A0D45">
        <w:rPr>
          <w:spacing w:val="1"/>
          <w:sz w:val="24"/>
          <w:szCs w:val="24"/>
        </w:rPr>
        <w:t xml:space="preserve"> </w:t>
      </w:r>
      <w:r w:rsidRPr="008A0D45">
        <w:rPr>
          <w:sz w:val="24"/>
          <w:szCs w:val="24"/>
        </w:rPr>
        <w:t>фольклор.</w:t>
      </w:r>
      <w:r w:rsidRPr="008A0D45">
        <w:rPr>
          <w:spacing w:val="1"/>
          <w:sz w:val="24"/>
          <w:szCs w:val="24"/>
        </w:rPr>
        <w:t xml:space="preserve"> </w:t>
      </w:r>
      <w:r w:rsidRPr="008A0D45">
        <w:rPr>
          <w:sz w:val="24"/>
          <w:szCs w:val="24"/>
        </w:rPr>
        <w:t>Романский</w:t>
      </w:r>
      <w:r w:rsidRPr="008A0D45">
        <w:rPr>
          <w:spacing w:val="-7"/>
          <w:sz w:val="24"/>
          <w:szCs w:val="24"/>
        </w:rPr>
        <w:t xml:space="preserve"> </w:t>
      </w:r>
      <w:r w:rsidRPr="008A0D45">
        <w:rPr>
          <w:sz w:val="24"/>
          <w:szCs w:val="24"/>
        </w:rPr>
        <w:t>и</w:t>
      </w:r>
      <w:r w:rsidRPr="008A0D45">
        <w:rPr>
          <w:spacing w:val="-7"/>
          <w:sz w:val="24"/>
          <w:szCs w:val="24"/>
        </w:rPr>
        <w:t xml:space="preserve"> </w:t>
      </w:r>
      <w:r w:rsidRPr="008A0D45">
        <w:rPr>
          <w:sz w:val="24"/>
          <w:szCs w:val="24"/>
        </w:rPr>
        <w:t>готический</w:t>
      </w:r>
      <w:r w:rsidRPr="008A0D45">
        <w:rPr>
          <w:spacing w:val="-5"/>
          <w:sz w:val="24"/>
          <w:szCs w:val="24"/>
        </w:rPr>
        <w:t xml:space="preserve"> </w:t>
      </w:r>
      <w:r w:rsidRPr="008A0D45">
        <w:rPr>
          <w:sz w:val="24"/>
          <w:szCs w:val="24"/>
        </w:rPr>
        <w:t>стили</w:t>
      </w:r>
      <w:r w:rsidRPr="008A0D45">
        <w:rPr>
          <w:spacing w:val="-5"/>
          <w:sz w:val="24"/>
          <w:szCs w:val="24"/>
        </w:rPr>
        <w:t xml:space="preserve"> </w:t>
      </w:r>
      <w:r w:rsidRPr="008A0D45">
        <w:rPr>
          <w:sz w:val="24"/>
          <w:szCs w:val="24"/>
        </w:rPr>
        <w:t>в</w:t>
      </w:r>
      <w:r w:rsidRPr="008A0D45">
        <w:rPr>
          <w:spacing w:val="-11"/>
          <w:sz w:val="24"/>
          <w:szCs w:val="24"/>
        </w:rPr>
        <w:t xml:space="preserve"> </w:t>
      </w:r>
      <w:r w:rsidRPr="008A0D45">
        <w:rPr>
          <w:sz w:val="24"/>
          <w:szCs w:val="24"/>
        </w:rPr>
        <w:t>художественной</w:t>
      </w:r>
      <w:r w:rsidRPr="008A0D45">
        <w:rPr>
          <w:spacing w:val="-5"/>
          <w:sz w:val="24"/>
          <w:szCs w:val="24"/>
        </w:rPr>
        <w:t xml:space="preserve"> </w:t>
      </w:r>
      <w:r w:rsidRPr="008A0D45">
        <w:rPr>
          <w:sz w:val="24"/>
          <w:szCs w:val="24"/>
        </w:rPr>
        <w:t>культуре.</w:t>
      </w:r>
      <w:r w:rsidRPr="008A0D45">
        <w:rPr>
          <w:spacing w:val="-6"/>
          <w:sz w:val="24"/>
          <w:szCs w:val="24"/>
        </w:rPr>
        <w:t xml:space="preserve"> </w:t>
      </w:r>
      <w:r w:rsidRPr="008A0D45">
        <w:rPr>
          <w:sz w:val="24"/>
          <w:szCs w:val="24"/>
        </w:rPr>
        <w:t>Развитие</w:t>
      </w:r>
      <w:r w:rsidRPr="008A0D45">
        <w:rPr>
          <w:spacing w:val="-7"/>
          <w:sz w:val="24"/>
          <w:szCs w:val="24"/>
        </w:rPr>
        <w:t xml:space="preserve"> </w:t>
      </w:r>
      <w:r w:rsidRPr="008A0D45">
        <w:rPr>
          <w:sz w:val="24"/>
          <w:szCs w:val="24"/>
        </w:rPr>
        <w:t>знаний</w:t>
      </w:r>
      <w:r w:rsidRPr="008A0D45">
        <w:rPr>
          <w:spacing w:val="-5"/>
          <w:sz w:val="24"/>
          <w:szCs w:val="24"/>
        </w:rPr>
        <w:t xml:space="preserve"> </w:t>
      </w:r>
      <w:r w:rsidRPr="008A0D45">
        <w:rPr>
          <w:sz w:val="24"/>
          <w:szCs w:val="24"/>
        </w:rPr>
        <w:t>о</w:t>
      </w:r>
      <w:r w:rsidRPr="008A0D45">
        <w:rPr>
          <w:spacing w:val="-8"/>
          <w:sz w:val="24"/>
          <w:szCs w:val="24"/>
        </w:rPr>
        <w:t xml:space="preserve"> </w:t>
      </w:r>
      <w:r w:rsidRPr="008A0D45">
        <w:rPr>
          <w:sz w:val="24"/>
          <w:szCs w:val="24"/>
        </w:rPr>
        <w:t>природе</w:t>
      </w:r>
      <w:r w:rsidRPr="008A0D45">
        <w:rPr>
          <w:spacing w:val="-7"/>
          <w:sz w:val="24"/>
          <w:szCs w:val="24"/>
        </w:rPr>
        <w:t xml:space="preserve"> </w:t>
      </w:r>
      <w:r w:rsidRPr="008A0D45">
        <w:rPr>
          <w:sz w:val="24"/>
          <w:szCs w:val="24"/>
        </w:rPr>
        <w:t>и</w:t>
      </w:r>
      <w:r w:rsidRPr="008A0D45">
        <w:rPr>
          <w:spacing w:val="-7"/>
          <w:sz w:val="24"/>
          <w:szCs w:val="24"/>
        </w:rPr>
        <w:t xml:space="preserve"> </w:t>
      </w:r>
      <w:r w:rsidRPr="008A0D45">
        <w:rPr>
          <w:sz w:val="24"/>
          <w:szCs w:val="24"/>
        </w:rPr>
        <w:t>человеке.</w:t>
      </w:r>
      <w:r w:rsidRPr="008A0D45">
        <w:rPr>
          <w:spacing w:val="-58"/>
          <w:sz w:val="24"/>
          <w:szCs w:val="24"/>
        </w:rPr>
        <w:t xml:space="preserve"> </w:t>
      </w:r>
      <w:r w:rsidRPr="008A0D45">
        <w:rPr>
          <w:sz w:val="24"/>
          <w:szCs w:val="24"/>
        </w:rPr>
        <w:t>Гуманизм.</w:t>
      </w:r>
      <w:r w:rsidRPr="008A0D45">
        <w:rPr>
          <w:spacing w:val="1"/>
          <w:sz w:val="24"/>
          <w:szCs w:val="24"/>
        </w:rPr>
        <w:t xml:space="preserve"> </w:t>
      </w:r>
      <w:r w:rsidRPr="008A0D45">
        <w:rPr>
          <w:sz w:val="24"/>
          <w:szCs w:val="24"/>
        </w:rPr>
        <w:t>Раннее</w:t>
      </w:r>
      <w:r w:rsidRPr="008A0D45">
        <w:rPr>
          <w:spacing w:val="1"/>
          <w:sz w:val="24"/>
          <w:szCs w:val="24"/>
        </w:rPr>
        <w:t xml:space="preserve"> </w:t>
      </w:r>
      <w:r w:rsidRPr="008A0D45">
        <w:rPr>
          <w:sz w:val="24"/>
          <w:szCs w:val="24"/>
        </w:rPr>
        <w:t>Возрождение:</w:t>
      </w:r>
      <w:r w:rsidRPr="008A0D45">
        <w:rPr>
          <w:spacing w:val="1"/>
          <w:sz w:val="24"/>
          <w:szCs w:val="24"/>
        </w:rPr>
        <w:t xml:space="preserve"> </w:t>
      </w:r>
      <w:r w:rsidRPr="008A0D45">
        <w:rPr>
          <w:sz w:val="24"/>
          <w:szCs w:val="24"/>
        </w:rPr>
        <w:t>художники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творения.</w:t>
      </w:r>
      <w:r w:rsidRPr="008A0D45">
        <w:rPr>
          <w:spacing w:val="1"/>
          <w:sz w:val="24"/>
          <w:szCs w:val="24"/>
        </w:rPr>
        <w:t xml:space="preserve"> </w:t>
      </w:r>
      <w:r w:rsidRPr="008A0D45">
        <w:rPr>
          <w:sz w:val="24"/>
          <w:szCs w:val="24"/>
        </w:rPr>
        <w:t>Изобретение</w:t>
      </w:r>
      <w:r w:rsidRPr="008A0D45">
        <w:rPr>
          <w:spacing w:val="1"/>
          <w:sz w:val="24"/>
          <w:szCs w:val="24"/>
        </w:rPr>
        <w:t xml:space="preserve"> </w:t>
      </w:r>
      <w:r w:rsidRPr="008A0D45">
        <w:rPr>
          <w:sz w:val="24"/>
          <w:szCs w:val="24"/>
        </w:rPr>
        <w:t>европейского</w:t>
      </w:r>
      <w:r w:rsidRPr="008A0D45">
        <w:rPr>
          <w:spacing w:val="1"/>
          <w:sz w:val="24"/>
          <w:szCs w:val="24"/>
        </w:rPr>
        <w:t xml:space="preserve"> </w:t>
      </w:r>
      <w:r w:rsidRPr="008A0D45">
        <w:rPr>
          <w:sz w:val="24"/>
          <w:szCs w:val="24"/>
        </w:rPr>
        <w:t>книгопечатания;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Гуттенберг.</w:t>
      </w:r>
    </w:p>
    <w:p w:rsidR="001511C1" w:rsidRPr="008A0D45" w:rsidRDefault="00194F02" w:rsidP="008A0D45">
      <w:pPr>
        <w:pStyle w:val="a5"/>
        <w:numPr>
          <w:ilvl w:val="3"/>
          <w:numId w:val="78"/>
        </w:numPr>
        <w:tabs>
          <w:tab w:val="left" w:pos="1243"/>
        </w:tabs>
        <w:spacing w:before="1" w:line="276" w:lineRule="auto"/>
        <w:ind w:left="-142" w:firstLine="568"/>
        <w:rPr>
          <w:sz w:val="24"/>
          <w:szCs w:val="24"/>
        </w:rPr>
      </w:pPr>
      <w:r w:rsidRPr="008A0D45">
        <w:rPr>
          <w:sz w:val="24"/>
          <w:szCs w:val="24"/>
        </w:rPr>
        <w:t>Страны Востока в Средние века. Османская империя: завоевания турок-османов (Балканы,</w:t>
      </w:r>
      <w:r w:rsidRPr="008A0D45">
        <w:rPr>
          <w:spacing w:val="-57"/>
          <w:sz w:val="24"/>
          <w:szCs w:val="24"/>
        </w:rPr>
        <w:t xml:space="preserve"> </w:t>
      </w:r>
      <w:r w:rsidRPr="008A0D45">
        <w:rPr>
          <w:sz w:val="24"/>
          <w:szCs w:val="24"/>
        </w:rPr>
        <w:t>падение</w:t>
      </w:r>
      <w:r w:rsidRPr="008A0D45">
        <w:rPr>
          <w:spacing w:val="-11"/>
          <w:sz w:val="24"/>
          <w:szCs w:val="24"/>
        </w:rPr>
        <w:t xml:space="preserve"> </w:t>
      </w:r>
      <w:r w:rsidRPr="008A0D45">
        <w:rPr>
          <w:sz w:val="24"/>
          <w:szCs w:val="24"/>
        </w:rPr>
        <w:t>Византии),</w:t>
      </w:r>
      <w:r w:rsidRPr="008A0D45">
        <w:rPr>
          <w:spacing w:val="-9"/>
          <w:sz w:val="24"/>
          <w:szCs w:val="24"/>
        </w:rPr>
        <w:t xml:space="preserve"> </w:t>
      </w:r>
      <w:r w:rsidRPr="008A0D45">
        <w:rPr>
          <w:sz w:val="24"/>
          <w:szCs w:val="24"/>
        </w:rPr>
        <w:t>управление</w:t>
      </w:r>
      <w:r w:rsidRPr="008A0D45">
        <w:rPr>
          <w:spacing w:val="-11"/>
          <w:sz w:val="24"/>
          <w:szCs w:val="24"/>
        </w:rPr>
        <w:t xml:space="preserve"> </w:t>
      </w:r>
      <w:r w:rsidRPr="008A0D45">
        <w:rPr>
          <w:sz w:val="24"/>
          <w:szCs w:val="24"/>
        </w:rPr>
        <w:t>империей,</w:t>
      </w:r>
      <w:r w:rsidRPr="008A0D45">
        <w:rPr>
          <w:spacing w:val="-10"/>
          <w:sz w:val="24"/>
          <w:szCs w:val="24"/>
        </w:rPr>
        <w:t xml:space="preserve"> </w:t>
      </w:r>
      <w:r w:rsidRPr="008A0D45">
        <w:rPr>
          <w:sz w:val="24"/>
          <w:szCs w:val="24"/>
        </w:rPr>
        <w:t>положение</w:t>
      </w:r>
      <w:r w:rsidRPr="008A0D45">
        <w:rPr>
          <w:spacing w:val="-10"/>
          <w:sz w:val="24"/>
          <w:szCs w:val="24"/>
        </w:rPr>
        <w:t xml:space="preserve"> </w:t>
      </w:r>
      <w:r w:rsidRPr="008A0D45">
        <w:rPr>
          <w:sz w:val="24"/>
          <w:szCs w:val="24"/>
        </w:rPr>
        <w:t>покоренных</w:t>
      </w:r>
      <w:r w:rsidRPr="008A0D45">
        <w:rPr>
          <w:spacing w:val="-8"/>
          <w:sz w:val="24"/>
          <w:szCs w:val="24"/>
        </w:rPr>
        <w:t xml:space="preserve"> </w:t>
      </w:r>
      <w:r w:rsidRPr="008A0D45">
        <w:rPr>
          <w:sz w:val="24"/>
          <w:szCs w:val="24"/>
        </w:rPr>
        <w:t>народов.</w:t>
      </w:r>
      <w:r w:rsidRPr="008A0D45">
        <w:rPr>
          <w:spacing w:val="-11"/>
          <w:sz w:val="24"/>
          <w:szCs w:val="24"/>
        </w:rPr>
        <w:t xml:space="preserve"> </w:t>
      </w:r>
      <w:r w:rsidRPr="008A0D45">
        <w:rPr>
          <w:sz w:val="24"/>
          <w:szCs w:val="24"/>
        </w:rPr>
        <w:t>Монгольская</w:t>
      </w:r>
      <w:r w:rsidRPr="008A0D45">
        <w:rPr>
          <w:spacing w:val="-10"/>
          <w:sz w:val="24"/>
          <w:szCs w:val="24"/>
        </w:rPr>
        <w:t xml:space="preserve"> </w:t>
      </w:r>
      <w:r w:rsidRPr="008A0D45">
        <w:rPr>
          <w:sz w:val="24"/>
          <w:szCs w:val="24"/>
        </w:rPr>
        <w:t>держава:</w:t>
      </w:r>
      <w:r w:rsidRPr="008A0D45">
        <w:rPr>
          <w:spacing w:val="-57"/>
          <w:sz w:val="24"/>
          <w:szCs w:val="24"/>
        </w:rPr>
        <w:t xml:space="preserve"> </w:t>
      </w:r>
      <w:r w:rsidRPr="008A0D45">
        <w:rPr>
          <w:sz w:val="24"/>
          <w:szCs w:val="24"/>
        </w:rPr>
        <w:t xml:space="preserve">общественный строй монгольских племен, завоевания </w:t>
      </w:r>
      <w:r w:rsidRPr="008A0D45">
        <w:rPr>
          <w:sz w:val="24"/>
          <w:szCs w:val="24"/>
        </w:rPr>
        <w:lastRenderedPageBreak/>
        <w:t>Чингисхана и его потомков, управление</w:t>
      </w:r>
      <w:r w:rsidRPr="008A0D45">
        <w:rPr>
          <w:spacing w:val="1"/>
          <w:sz w:val="24"/>
          <w:szCs w:val="24"/>
        </w:rPr>
        <w:t xml:space="preserve"> </w:t>
      </w:r>
      <w:r w:rsidRPr="008A0D45">
        <w:rPr>
          <w:sz w:val="24"/>
          <w:szCs w:val="24"/>
        </w:rPr>
        <w:t>подчиненными</w:t>
      </w:r>
      <w:r w:rsidRPr="008A0D45">
        <w:rPr>
          <w:spacing w:val="1"/>
          <w:sz w:val="24"/>
          <w:szCs w:val="24"/>
        </w:rPr>
        <w:t xml:space="preserve"> </w:t>
      </w:r>
      <w:r w:rsidRPr="008A0D45">
        <w:rPr>
          <w:sz w:val="24"/>
          <w:szCs w:val="24"/>
        </w:rPr>
        <w:t>территориями.</w:t>
      </w:r>
      <w:r w:rsidRPr="008A0D45">
        <w:rPr>
          <w:spacing w:val="1"/>
          <w:sz w:val="24"/>
          <w:szCs w:val="24"/>
        </w:rPr>
        <w:t xml:space="preserve"> </w:t>
      </w:r>
      <w:r w:rsidRPr="008A0D45">
        <w:rPr>
          <w:sz w:val="24"/>
          <w:szCs w:val="24"/>
        </w:rPr>
        <w:t>Китай:</w:t>
      </w:r>
      <w:r w:rsidRPr="008A0D45">
        <w:rPr>
          <w:spacing w:val="1"/>
          <w:sz w:val="24"/>
          <w:szCs w:val="24"/>
        </w:rPr>
        <w:t xml:space="preserve"> </w:t>
      </w:r>
      <w:r w:rsidRPr="008A0D45">
        <w:rPr>
          <w:sz w:val="24"/>
          <w:szCs w:val="24"/>
        </w:rPr>
        <w:t>империи,</w:t>
      </w:r>
      <w:r w:rsidRPr="008A0D45">
        <w:rPr>
          <w:spacing w:val="1"/>
          <w:sz w:val="24"/>
          <w:szCs w:val="24"/>
        </w:rPr>
        <w:t xml:space="preserve"> </w:t>
      </w:r>
      <w:r w:rsidRPr="008A0D45">
        <w:rPr>
          <w:sz w:val="24"/>
          <w:szCs w:val="24"/>
        </w:rPr>
        <w:t>правители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подданные,</w:t>
      </w:r>
      <w:r w:rsidRPr="008A0D45">
        <w:rPr>
          <w:spacing w:val="1"/>
          <w:sz w:val="24"/>
          <w:szCs w:val="24"/>
        </w:rPr>
        <w:t xml:space="preserve"> </w:t>
      </w:r>
      <w:r w:rsidRPr="008A0D45">
        <w:rPr>
          <w:sz w:val="24"/>
          <w:szCs w:val="24"/>
        </w:rPr>
        <w:t>борьба</w:t>
      </w:r>
      <w:r w:rsidRPr="008A0D45">
        <w:rPr>
          <w:spacing w:val="1"/>
          <w:sz w:val="24"/>
          <w:szCs w:val="24"/>
        </w:rPr>
        <w:t xml:space="preserve"> </w:t>
      </w:r>
      <w:r w:rsidRPr="008A0D45">
        <w:rPr>
          <w:sz w:val="24"/>
          <w:szCs w:val="24"/>
        </w:rPr>
        <w:t>против</w:t>
      </w:r>
      <w:r w:rsidRPr="008A0D45">
        <w:rPr>
          <w:spacing w:val="1"/>
          <w:sz w:val="24"/>
          <w:szCs w:val="24"/>
        </w:rPr>
        <w:t xml:space="preserve"> </w:t>
      </w:r>
      <w:r w:rsidRPr="008A0D45">
        <w:rPr>
          <w:sz w:val="24"/>
          <w:szCs w:val="24"/>
        </w:rPr>
        <w:t>завоевателей. Япония в Средние века: образование государства, власть императоров и управление</w:t>
      </w:r>
      <w:r w:rsidRPr="008A0D45">
        <w:rPr>
          <w:spacing w:val="1"/>
          <w:sz w:val="24"/>
          <w:szCs w:val="24"/>
        </w:rPr>
        <w:t xml:space="preserve"> </w:t>
      </w:r>
      <w:r w:rsidRPr="008A0D45">
        <w:rPr>
          <w:spacing w:val="-1"/>
          <w:sz w:val="24"/>
          <w:szCs w:val="24"/>
        </w:rPr>
        <w:t>сегунов.</w:t>
      </w:r>
      <w:r w:rsidRPr="008A0D45">
        <w:rPr>
          <w:spacing w:val="-15"/>
          <w:sz w:val="24"/>
          <w:szCs w:val="24"/>
        </w:rPr>
        <w:t xml:space="preserve"> </w:t>
      </w:r>
      <w:r w:rsidRPr="008A0D45">
        <w:rPr>
          <w:spacing w:val="-1"/>
          <w:sz w:val="24"/>
          <w:szCs w:val="24"/>
        </w:rPr>
        <w:t>Индия:</w:t>
      </w:r>
      <w:r w:rsidRPr="008A0D45">
        <w:rPr>
          <w:spacing w:val="-14"/>
          <w:sz w:val="24"/>
          <w:szCs w:val="24"/>
        </w:rPr>
        <w:t xml:space="preserve"> </w:t>
      </w:r>
      <w:r w:rsidRPr="008A0D45">
        <w:rPr>
          <w:spacing w:val="-1"/>
          <w:sz w:val="24"/>
          <w:szCs w:val="24"/>
        </w:rPr>
        <w:t>раздробленность</w:t>
      </w:r>
      <w:r w:rsidRPr="008A0D45">
        <w:rPr>
          <w:spacing w:val="-16"/>
          <w:sz w:val="24"/>
          <w:szCs w:val="24"/>
        </w:rPr>
        <w:t xml:space="preserve"> </w:t>
      </w:r>
      <w:r w:rsidRPr="008A0D45">
        <w:rPr>
          <w:spacing w:val="-1"/>
          <w:sz w:val="24"/>
          <w:szCs w:val="24"/>
        </w:rPr>
        <w:t>индийских</w:t>
      </w:r>
      <w:r w:rsidRPr="008A0D45">
        <w:rPr>
          <w:spacing w:val="-12"/>
          <w:sz w:val="24"/>
          <w:szCs w:val="24"/>
        </w:rPr>
        <w:t xml:space="preserve"> </w:t>
      </w:r>
      <w:r w:rsidRPr="008A0D45">
        <w:rPr>
          <w:spacing w:val="-1"/>
          <w:sz w:val="24"/>
          <w:szCs w:val="24"/>
        </w:rPr>
        <w:t>княжеств,</w:t>
      </w:r>
      <w:r w:rsidRPr="008A0D45">
        <w:rPr>
          <w:spacing w:val="-15"/>
          <w:sz w:val="24"/>
          <w:szCs w:val="24"/>
        </w:rPr>
        <w:t xml:space="preserve"> </w:t>
      </w:r>
      <w:r w:rsidRPr="008A0D45">
        <w:rPr>
          <w:sz w:val="24"/>
          <w:szCs w:val="24"/>
        </w:rPr>
        <w:t>вторжение</w:t>
      </w:r>
      <w:r w:rsidRPr="008A0D45">
        <w:rPr>
          <w:spacing w:val="-16"/>
          <w:sz w:val="24"/>
          <w:szCs w:val="24"/>
        </w:rPr>
        <w:t xml:space="preserve"> </w:t>
      </w:r>
      <w:r w:rsidRPr="008A0D45">
        <w:rPr>
          <w:sz w:val="24"/>
          <w:szCs w:val="24"/>
        </w:rPr>
        <w:t>мусульман,</w:t>
      </w:r>
      <w:r w:rsidRPr="008A0D45">
        <w:rPr>
          <w:spacing w:val="-14"/>
          <w:sz w:val="24"/>
          <w:szCs w:val="24"/>
        </w:rPr>
        <w:t xml:space="preserve"> </w:t>
      </w:r>
      <w:r w:rsidRPr="008A0D45">
        <w:rPr>
          <w:sz w:val="24"/>
          <w:szCs w:val="24"/>
        </w:rPr>
        <w:t>Делийский</w:t>
      </w:r>
      <w:r w:rsidRPr="008A0D45">
        <w:rPr>
          <w:spacing w:val="-14"/>
          <w:sz w:val="24"/>
          <w:szCs w:val="24"/>
        </w:rPr>
        <w:t xml:space="preserve"> </w:t>
      </w:r>
      <w:r w:rsidRPr="008A0D45">
        <w:rPr>
          <w:sz w:val="24"/>
          <w:szCs w:val="24"/>
        </w:rPr>
        <w:t>султанат.</w:t>
      </w:r>
      <w:r w:rsidRPr="008A0D45">
        <w:rPr>
          <w:spacing w:val="1"/>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народов Востока.</w:t>
      </w:r>
      <w:r w:rsidRPr="008A0D45">
        <w:rPr>
          <w:spacing w:val="-1"/>
          <w:sz w:val="24"/>
          <w:szCs w:val="24"/>
        </w:rPr>
        <w:t xml:space="preserve"> </w:t>
      </w:r>
      <w:r w:rsidRPr="008A0D45">
        <w:rPr>
          <w:sz w:val="24"/>
          <w:szCs w:val="24"/>
        </w:rPr>
        <w:t>Литература.</w:t>
      </w:r>
      <w:r w:rsidRPr="008A0D45">
        <w:rPr>
          <w:spacing w:val="-1"/>
          <w:sz w:val="24"/>
          <w:szCs w:val="24"/>
        </w:rPr>
        <w:t xml:space="preserve"> </w:t>
      </w:r>
      <w:r w:rsidRPr="008A0D45">
        <w:rPr>
          <w:sz w:val="24"/>
          <w:szCs w:val="24"/>
        </w:rPr>
        <w:t>Архитектура.</w:t>
      </w:r>
      <w:r w:rsidRPr="008A0D45">
        <w:rPr>
          <w:spacing w:val="-1"/>
          <w:sz w:val="24"/>
          <w:szCs w:val="24"/>
        </w:rPr>
        <w:t xml:space="preserve"> </w:t>
      </w:r>
      <w:r w:rsidRPr="008A0D45">
        <w:rPr>
          <w:sz w:val="24"/>
          <w:szCs w:val="24"/>
        </w:rPr>
        <w:t>Традиционные</w:t>
      </w:r>
      <w:r w:rsidRPr="008A0D45">
        <w:rPr>
          <w:spacing w:val="-3"/>
          <w:sz w:val="24"/>
          <w:szCs w:val="24"/>
        </w:rPr>
        <w:t xml:space="preserve"> </w:t>
      </w:r>
      <w:r w:rsidRPr="008A0D45">
        <w:rPr>
          <w:sz w:val="24"/>
          <w:szCs w:val="24"/>
        </w:rPr>
        <w:t>искусства</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ремесла.</w:t>
      </w:r>
    </w:p>
    <w:p w:rsidR="001511C1" w:rsidRPr="008A0D45" w:rsidRDefault="00194F02" w:rsidP="008A0D45">
      <w:pPr>
        <w:pStyle w:val="a5"/>
        <w:numPr>
          <w:ilvl w:val="3"/>
          <w:numId w:val="78"/>
        </w:numPr>
        <w:tabs>
          <w:tab w:val="left" w:pos="1247"/>
        </w:tabs>
        <w:spacing w:before="61" w:line="276" w:lineRule="auto"/>
        <w:ind w:left="-142" w:firstLine="568"/>
        <w:rPr>
          <w:sz w:val="24"/>
          <w:szCs w:val="24"/>
        </w:rPr>
      </w:pPr>
      <w:r w:rsidRPr="008A0D45">
        <w:rPr>
          <w:sz w:val="24"/>
          <w:szCs w:val="24"/>
        </w:rPr>
        <w:t>Государства</w:t>
      </w:r>
      <w:r w:rsidRPr="008A0D45">
        <w:rPr>
          <w:spacing w:val="5"/>
          <w:sz w:val="24"/>
          <w:szCs w:val="24"/>
        </w:rPr>
        <w:t xml:space="preserve"> </w:t>
      </w:r>
      <w:r w:rsidRPr="008A0D45">
        <w:rPr>
          <w:sz w:val="24"/>
          <w:szCs w:val="24"/>
        </w:rPr>
        <w:t>доколумбовой</w:t>
      </w:r>
      <w:r w:rsidRPr="008A0D45">
        <w:rPr>
          <w:spacing w:val="5"/>
          <w:sz w:val="24"/>
          <w:szCs w:val="24"/>
        </w:rPr>
        <w:t xml:space="preserve"> </w:t>
      </w:r>
      <w:r w:rsidRPr="008A0D45">
        <w:rPr>
          <w:sz w:val="24"/>
          <w:szCs w:val="24"/>
        </w:rPr>
        <w:t>Америки</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Средние</w:t>
      </w:r>
      <w:r w:rsidRPr="008A0D45">
        <w:rPr>
          <w:spacing w:val="3"/>
          <w:sz w:val="24"/>
          <w:szCs w:val="24"/>
        </w:rPr>
        <w:t xml:space="preserve"> </w:t>
      </w:r>
      <w:r w:rsidRPr="008A0D45">
        <w:rPr>
          <w:sz w:val="24"/>
          <w:szCs w:val="24"/>
        </w:rPr>
        <w:t>века.</w:t>
      </w:r>
      <w:r w:rsidRPr="008A0D45">
        <w:rPr>
          <w:spacing w:val="4"/>
          <w:sz w:val="24"/>
          <w:szCs w:val="24"/>
        </w:rPr>
        <w:t xml:space="preserve"> </w:t>
      </w:r>
      <w:r w:rsidRPr="008A0D45">
        <w:rPr>
          <w:sz w:val="24"/>
          <w:szCs w:val="24"/>
        </w:rPr>
        <w:t>Цивилизации</w:t>
      </w:r>
      <w:r w:rsidRPr="008A0D45">
        <w:rPr>
          <w:spacing w:val="4"/>
          <w:sz w:val="24"/>
          <w:szCs w:val="24"/>
        </w:rPr>
        <w:t xml:space="preserve"> </w:t>
      </w:r>
      <w:r w:rsidRPr="008A0D45">
        <w:rPr>
          <w:sz w:val="24"/>
          <w:szCs w:val="24"/>
        </w:rPr>
        <w:t>майя,</w:t>
      </w:r>
      <w:r w:rsidRPr="008A0D45">
        <w:rPr>
          <w:spacing w:val="4"/>
          <w:sz w:val="24"/>
          <w:szCs w:val="24"/>
        </w:rPr>
        <w:t xml:space="preserve"> </w:t>
      </w:r>
      <w:r w:rsidRPr="008A0D45">
        <w:rPr>
          <w:sz w:val="24"/>
          <w:szCs w:val="24"/>
        </w:rPr>
        <w:t>ацтеков</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инков:</w:t>
      </w:r>
      <w:r w:rsidRPr="008A0D45">
        <w:rPr>
          <w:spacing w:val="-57"/>
          <w:sz w:val="24"/>
          <w:szCs w:val="24"/>
        </w:rPr>
        <w:t xml:space="preserve"> </w:t>
      </w:r>
      <w:r w:rsidRPr="008A0D45">
        <w:rPr>
          <w:sz w:val="24"/>
          <w:szCs w:val="24"/>
        </w:rPr>
        <w:t>общественный</w:t>
      </w:r>
      <w:r w:rsidRPr="008A0D45">
        <w:rPr>
          <w:spacing w:val="-3"/>
          <w:sz w:val="24"/>
          <w:szCs w:val="24"/>
        </w:rPr>
        <w:t xml:space="preserve"> </w:t>
      </w:r>
      <w:r w:rsidRPr="008A0D45">
        <w:rPr>
          <w:sz w:val="24"/>
          <w:szCs w:val="24"/>
        </w:rPr>
        <w:t>строй,</w:t>
      </w:r>
      <w:r w:rsidRPr="008A0D45">
        <w:rPr>
          <w:spacing w:val="-3"/>
          <w:sz w:val="24"/>
          <w:szCs w:val="24"/>
        </w:rPr>
        <w:t xml:space="preserve"> </w:t>
      </w:r>
      <w:r w:rsidRPr="008A0D45">
        <w:rPr>
          <w:sz w:val="24"/>
          <w:szCs w:val="24"/>
        </w:rPr>
        <w:t>религиозные</w:t>
      </w:r>
      <w:r w:rsidRPr="008A0D45">
        <w:rPr>
          <w:spacing w:val="-4"/>
          <w:sz w:val="24"/>
          <w:szCs w:val="24"/>
        </w:rPr>
        <w:t xml:space="preserve"> </w:t>
      </w:r>
      <w:r w:rsidRPr="008A0D45">
        <w:rPr>
          <w:sz w:val="24"/>
          <w:szCs w:val="24"/>
        </w:rPr>
        <w:t>верования,</w:t>
      </w:r>
      <w:r w:rsidRPr="008A0D45">
        <w:rPr>
          <w:spacing w:val="-3"/>
          <w:sz w:val="24"/>
          <w:szCs w:val="24"/>
        </w:rPr>
        <w:t xml:space="preserve"> </w:t>
      </w:r>
      <w:r w:rsidRPr="008A0D45">
        <w:rPr>
          <w:sz w:val="24"/>
          <w:szCs w:val="24"/>
        </w:rPr>
        <w:t>культура.</w:t>
      </w:r>
      <w:r w:rsidRPr="008A0D45">
        <w:rPr>
          <w:spacing w:val="-2"/>
          <w:sz w:val="24"/>
          <w:szCs w:val="24"/>
        </w:rPr>
        <w:t xml:space="preserve"> </w:t>
      </w:r>
      <w:r w:rsidRPr="008A0D45">
        <w:rPr>
          <w:sz w:val="24"/>
          <w:szCs w:val="24"/>
        </w:rPr>
        <w:t>Появление</w:t>
      </w:r>
      <w:r w:rsidRPr="008A0D45">
        <w:rPr>
          <w:spacing w:val="-4"/>
          <w:sz w:val="24"/>
          <w:szCs w:val="24"/>
        </w:rPr>
        <w:t xml:space="preserve"> </w:t>
      </w:r>
      <w:r w:rsidRPr="008A0D45">
        <w:rPr>
          <w:sz w:val="24"/>
          <w:szCs w:val="24"/>
        </w:rPr>
        <w:t>европейских</w:t>
      </w:r>
      <w:r w:rsidRPr="008A0D45">
        <w:rPr>
          <w:spacing w:val="-3"/>
          <w:sz w:val="24"/>
          <w:szCs w:val="24"/>
        </w:rPr>
        <w:t xml:space="preserve"> </w:t>
      </w:r>
      <w:r w:rsidRPr="008A0D45">
        <w:rPr>
          <w:sz w:val="24"/>
          <w:szCs w:val="24"/>
        </w:rPr>
        <w:t>завоевателей.</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Обобщение.</w:t>
      </w:r>
      <w:r w:rsidRPr="008A0D45">
        <w:rPr>
          <w:spacing w:val="-3"/>
          <w:sz w:val="24"/>
          <w:szCs w:val="24"/>
        </w:rPr>
        <w:t xml:space="preserve"> </w:t>
      </w:r>
      <w:r w:rsidRPr="008A0D45">
        <w:rPr>
          <w:sz w:val="24"/>
          <w:szCs w:val="24"/>
        </w:rPr>
        <w:t>Историческое</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культурное</w:t>
      </w:r>
      <w:r w:rsidRPr="008A0D45">
        <w:rPr>
          <w:spacing w:val="-3"/>
          <w:sz w:val="24"/>
          <w:szCs w:val="24"/>
        </w:rPr>
        <w:t xml:space="preserve"> </w:t>
      </w:r>
      <w:r w:rsidRPr="008A0D45">
        <w:rPr>
          <w:sz w:val="24"/>
          <w:szCs w:val="24"/>
        </w:rPr>
        <w:t>наследие</w:t>
      </w:r>
      <w:r w:rsidRPr="008A0D45">
        <w:rPr>
          <w:spacing w:val="-4"/>
          <w:sz w:val="24"/>
          <w:szCs w:val="24"/>
        </w:rPr>
        <w:t xml:space="preserve"> </w:t>
      </w:r>
      <w:r w:rsidRPr="008A0D45">
        <w:rPr>
          <w:sz w:val="24"/>
          <w:szCs w:val="24"/>
        </w:rPr>
        <w:t>Средних веков.</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История</w:t>
      </w:r>
      <w:r w:rsidRPr="008A0D45">
        <w:rPr>
          <w:spacing w:val="-3"/>
          <w:sz w:val="24"/>
          <w:szCs w:val="24"/>
        </w:rPr>
        <w:t xml:space="preserve"> </w:t>
      </w:r>
      <w:r w:rsidRPr="008A0D45">
        <w:rPr>
          <w:sz w:val="24"/>
          <w:szCs w:val="24"/>
        </w:rPr>
        <w:t>России.</w:t>
      </w:r>
      <w:r w:rsidRPr="008A0D45">
        <w:rPr>
          <w:spacing w:val="-5"/>
          <w:sz w:val="24"/>
          <w:szCs w:val="24"/>
        </w:rPr>
        <w:t xml:space="preserve"> </w:t>
      </w:r>
      <w:r w:rsidRPr="008A0D45">
        <w:rPr>
          <w:sz w:val="24"/>
          <w:szCs w:val="24"/>
        </w:rPr>
        <w:t>От</w:t>
      </w:r>
      <w:r w:rsidRPr="008A0D45">
        <w:rPr>
          <w:spacing w:val="-3"/>
          <w:sz w:val="24"/>
          <w:szCs w:val="24"/>
        </w:rPr>
        <w:t xml:space="preserve"> </w:t>
      </w:r>
      <w:r w:rsidRPr="008A0D45">
        <w:rPr>
          <w:sz w:val="24"/>
          <w:szCs w:val="24"/>
        </w:rPr>
        <w:t>Руси</w:t>
      </w:r>
      <w:r w:rsidRPr="008A0D45">
        <w:rPr>
          <w:spacing w:val="-3"/>
          <w:sz w:val="24"/>
          <w:szCs w:val="24"/>
        </w:rPr>
        <w:t xml:space="preserve"> </w:t>
      </w:r>
      <w:r w:rsidRPr="008A0D45">
        <w:rPr>
          <w:sz w:val="24"/>
          <w:szCs w:val="24"/>
        </w:rPr>
        <w:t>к</w:t>
      </w:r>
      <w:r w:rsidRPr="008A0D45">
        <w:rPr>
          <w:spacing w:val="-2"/>
          <w:sz w:val="24"/>
          <w:szCs w:val="24"/>
        </w:rPr>
        <w:t xml:space="preserve"> </w:t>
      </w:r>
      <w:r w:rsidRPr="008A0D45">
        <w:rPr>
          <w:sz w:val="24"/>
          <w:szCs w:val="24"/>
        </w:rPr>
        <w:t>Российскому</w:t>
      </w:r>
      <w:r w:rsidRPr="008A0D45">
        <w:rPr>
          <w:spacing w:val="-5"/>
          <w:sz w:val="24"/>
          <w:szCs w:val="24"/>
        </w:rPr>
        <w:t xml:space="preserve"> </w:t>
      </w:r>
      <w:r w:rsidRPr="008A0D45">
        <w:rPr>
          <w:sz w:val="24"/>
          <w:szCs w:val="24"/>
        </w:rPr>
        <w:t>государству.</w:t>
      </w:r>
    </w:p>
    <w:p w:rsidR="001511C1" w:rsidRPr="008A0D45" w:rsidRDefault="00194F02" w:rsidP="008A0D45">
      <w:pPr>
        <w:pStyle w:val="a5"/>
        <w:numPr>
          <w:ilvl w:val="3"/>
          <w:numId w:val="78"/>
        </w:numPr>
        <w:tabs>
          <w:tab w:val="left" w:pos="1262"/>
        </w:tabs>
        <w:spacing w:line="276" w:lineRule="auto"/>
        <w:ind w:left="-142" w:firstLine="568"/>
        <w:rPr>
          <w:sz w:val="24"/>
          <w:szCs w:val="24"/>
        </w:rPr>
      </w:pPr>
      <w:r w:rsidRPr="008A0D45">
        <w:rPr>
          <w:sz w:val="24"/>
          <w:szCs w:val="24"/>
        </w:rPr>
        <w:t>Введение. Роль и</w:t>
      </w:r>
      <w:r w:rsidRPr="008A0D45">
        <w:rPr>
          <w:spacing w:val="1"/>
          <w:sz w:val="24"/>
          <w:szCs w:val="24"/>
        </w:rPr>
        <w:t xml:space="preserve"> </w:t>
      </w:r>
      <w:r w:rsidRPr="008A0D45">
        <w:rPr>
          <w:sz w:val="24"/>
          <w:szCs w:val="24"/>
        </w:rPr>
        <w:t>место России</w:t>
      </w:r>
      <w:r w:rsidRPr="008A0D45">
        <w:rPr>
          <w:spacing w:val="1"/>
          <w:sz w:val="24"/>
          <w:szCs w:val="24"/>
        </w:rPr>
        <w:t xml:space="preserve"> </w:t>
      </w:r>
      <w:r w:rsidRPr="008A0D45">
        <w:rPr>
          <w:sz w:val="24"/>
          <w:szCs w:val="24"/>
        </w:rPr>
        <w:t>в мировой истории. Проблемы периодизации</w:t>
      </w:r>
      <w:r w:rsidRPr="008A0D45">
        <w:rPr>
          <w:spacing w:val="1"/>
          <w:sz w:val="24"/>
          <w:szCs w:val="24"/>
        </w:rPr>
        <w:t xml:space="preserve"> </w:t>
      </w:r>
      <w:r w:rsidRPr="008A0D45">
        <w:rPr>
          <w:sz w:val="24"/>
          <w:szCs w:val="24"/>
        </w:rPr>
        <w:t>российской</w:t>
      </w:r>
      <w:r w:rsidRPr="008A0D45">
        <w:rPr>
          <w:spacing w:val="-57"/>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Источники по</w:t>
      </w:r>
      <w:r w:rsidRPr="008A0D45">
        <w:rPr>
          <w:spacing w:val="-3"/>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России.</w:t>
      </w:r>
    </w:p>
    <w:p w:rsidR="001511C1" w:rsidRPr="008A0D45" w:rsidRDefault="00194F02" w:rsidP="008A0D45">
      <w:pPr>
        <w:pStyle w:val="a5"/>
        <w:numPr>
          <w:ilvl w:val="3"/>
          <w:numId w:val="78"/>
        </w:numPr>
        <w:tabs>
          <w:tab w:val="left" w:pos="1291"/>
        </w:tabs>
        <w:spacing w:line="276" w:lineRule="auto"/>
        <w:ind w:left="-142" w:firstLine="568"/>
        <w:rPr>
          <w:sz w:val="24"/>
          <w:szCs w:val="24"/>
        </w:rPr>
      </w:pPr>
      <w:r w:rsidRPr="008A0D45">
        <w:rPr>
          <w:sz w:val="24"/>
          <w:szCs w:val="24"/>
        </w:rPr>
        <w:t>Народы</w:t>
      </w:r>
      <w:r w:rsidRPr="008A0D45">
        <w:rPr>
          <w:spacing w:val="48"/>
          <w:sz w:val="24"/>
          <w:szCs w:val="24"/>
        </w:rPr>
        <w:t xml:space="preserve"> </w:t>
      </w:r>
      <w:r w:rsidRPr="008A0D45">
        <w:rPr>
          <w:sz w:val="24"/>
          <w:szCs w:val="24"/>
        </w:rPr>
        <w:t>и</w:t>
      </w:r>
      <w:r w:rsidRPr="008A0D45">
        <w:rPr>
          <w:spacing w:val="50"/>
          <w:sz w:val="24"/>
          <w:szCs w:val="24"/>
        </w:rPr>
        <w:t xml:space="preserve"> </w:t>
      </w:r>
      <w:r w:rsidRPr="008A0D45">
        <w:rPr>
          <w:sz w:val="24"/>
          <w:szCs w:val="24"/>
        </w:rPr>
        <w:t>государства</w:t>
      </w:r>
      <w:r w:rsidRPr="008A0D45">
        <w:rPr>
          <w:spacing w:val="48"/>
          <w:sz w:val="24"/>
          <w:szCs w:val="24"/>
        </w:rPr>
        <w:t xml:space="preserve"> </w:t>
      </w:r>
      <w:r w:rsidRPr="008A0D45">
        <w:rPr>
          <w:sz w:val="24"/>
          <w:szCs w:val="24"/>
        </w:rPr>
        <w:t>на</w:t>
      </w:r>
      <w:r w:rsidRPr="008A0D45">
        <w:rPr>
          <w:spacing w:val="48"/>
          <w:sz w:val="24"/>
          <w:szCs w:val="24"/>
        </w:rPr>
        <w:t xml:space="preserve"> </w:t>
      </w:r>
      <w:r w:rsidRPr="008A0D45">
        <w:rPr>
          <w:sz w:val="24"/>
          <w:szCs w:val="24"/>
        </w:rPr>
        <w:t>территории</w:t>
      </w:r>
      <w:r w:rsidRPr="008A0D45">
        <w:rPr>
          <w:spacing w:val="48"/>
          <w:sz w:val="24"/>
          <w:szCs w:val="24"/>
        </w:rPr>
        <w:t xml:space="preserve"> </w:t>
      </w:r>
      <w:r w:rsidRPr="008A0D45">
        <w:rPr>
          <w:sz w:val="24"/>
          <w:szCs w:val="24"/>
        </w:rPr>
        <w:t>нашей</w:t>
      </w:r>
      <w:r w:rsidRPr="008A0D45">
        <w:rPr>
          <w:spacing w:val="50"/>
          <w:sz w:val="24"/>
          <w:szCs w:val="24"/>
        </w:rPr>
        <w:t xml:space="preserve"> </w:t>
      </w:r>
      <w:r w:rsidRPr="008A0D45">
        <w:rPr>
          <w:sz w:val="24"/>
          <w:szCs w:val="24"/>
        </w:rPr>
        <w:t>страны</w:t>
      </w:r>
      <w:r w:rsidRPr="008A0D45">
        <w:rPr>
          <w:spacing w:val="48"/>
          <w:sz w:val="24"/>
          <w:szCs w:val="24"/>
        </w:rPr>
        <w:t xml:space="preserve"> </w:t>
      </w:r>
      <w:r w:rsidRPr="008A0D45">
        <w:rPr>
          <w:sz w:val="24"/>
          <w:szCs w:val="24"/>
        </w:rPr>
        <w:t>в</w:t>
      </w:r>
      <w:r w:rsidRPr="008A0D45">
        <w:rPr>
          <w:spacing w:val="48"/>
          <w:sz w:val="24"/>
          <w:szCs w:val="24"/>
        </w:rPr>
        <w:t xml:space="preserve"> </w:t>
      </w:r>
      <w:r w:rsidRPr="008A0D45">
        <w:rPr>
          <w:sz w:val="24"/>
          <w:szCs w:val="24"/>
        </w:rPr>
        <w:t>древности.</w:t>
      </w:r>
      <w:r w:rsidRPr="008A0D45">
        <w:rPr>
          <w:spacing w:val="49"/>
          <w:sz w:val="24"/>
          <w:szCs w:val="24"/>
        </w:rPr>
        <w:t xml:space="preserve"> </w:t>
      </w:r>
      <w:r w:rsidRPr="008A0D45">
        <w:rPr>
          <w:sz w:val="24"/>
          <w:szCs w:val="24"/>
        </w:rPr>
        <w:t>Восточная</w:t>
      </w:r>
      <w:r w:rsidRPr="008A0D45">
        <w:rPr>
          <w:spacing w:val="50"/>
          <w:sz w:val="24"/>
          <w:szCs w:val="24"/>
        </w:rPr>
        <w:t xml:space="preserve"> </w:t>
      </w:r>
      <w:r w:rsidRPr="008A0D45">
        <w:rPr>
          <w:sz w:val="24"/>
          <w:szCs w:val="24"/>
        </w:rPr>
        <w:t>Европа</w:t>
      </w:r>
      <w:r w:rsidRPr="008A0D45">
        <w:rPr>
          <w:spacing w:val="48"/>
          <w:sz w:val="24"/>
          <w:szCs w:val="24"/>
        </w:rPr>
        <w:t xml:space="preserve"> </w:t>
      </w:r>
      <w:r w:rsidRPr="008A0D45">
        <w:rPr>
          <w:sz w:val="24"/>
          <w:szCs w:val="24"/>
        </w:rPr>
        <w:t>в</w:t>
      </w:r>
      <w:r w:rsidRPr="008A0D45">
        <w:rPr>
          <w:spacing w:val="-57"/>
          <w:sz w:val="24"/>
          <w:szCs w:val="24"/>
        </w:rPr>
        <w:t xml:space="preserve"> </w:t>
      </w:r>
      <w:r w:rsidRPr="008A0D45">
        <w:rPr>
          <w:sz w:val="24"/>
          <w:szCs w:val="24"/>
        </w:rPr>
        <w:t>середине</w:t>
      </w:r>
      <w:r w:rsidRPr="008A0D45">
        <w:rPr>
          <w:spacing w:val="9"/>
          <w:sz w:val="24"/>
          <w:szCs w:val="24"/>
        </w:rPr>
        <w:t xml:space="preserve"> </w:t>
      </w:r>
      <w:r w:rsidRPr="008A0D45">
        <w:rPr>
          <w:sz w:val="24"/>
          <w:szCs w:val="24"/>
        </w:rPr>
        <w:t>I</w:t>
      </w:r>
      <w:r w:rsidRPr="008A0D45">
        <w:rPr>
          <w:spacing w:val="4"/>
          <w:sz w:val="24"/>
          <w:szCs w:val="24"/>
        </w:rPr>
        <w:t xml:space="preserve"> </w:t>
      </w:r>
      <w:r w:rsidRPr="008A0D45">
        <w:rPr>
          <w:sz w:val="24"/>
          <w:szCs w:val="24"/>
        </w:rPr>
        <w:t>тыс.</w:t>
      </w:r>
      <w:r w:rsidRPr="008A0D45">
        <w:rPr>
          <w:spacing w:val="7"/>
          <w:sz w:val="24"/>
          <w:szCs w:val="24"/>
        </w:rPr>
        <w:t xml:space="preserve"> </w:t>
      </w:r>
      <w:r w:rsidRPr="008A0D45">
        <w:rPr>
          <w:sz w:val="24"/>
          <w:szCs w:val="24"/>
        </w:rPr>
        <w:t>н.</w:t>
      </w:r>
      <w:r w:rsidRPr="008A0D45">
        <w:rPr>
          <w:spacing w:val="7"/>
          <w:sz w:val="24"/>
          <w:szCs w:val="24"/>
        </w:rPr>
        <w:t xml:space="preserve"> </w:t>
      </w:r>
      <w:r w:rsidRPr="008A0D45">
        <w:rPr>
          <w:sz w:val="24"/>
          <w:szCs w:val="24"/>
        </w:rPr>
        <w:t>э.</w:t>
      </w:r>
      <w:r w:rsidRPr="008A0D45">
        <w:rPr>
          <w:spacing w:val="7"/>
          <w:sz w:val="24"/>
          <w:szCs w:val="24"/>
        </w:rPr>
        <w:t xml:space="preserve"> </w:t>
      </w:r>
      <w:r w:rsidRPr="008A0D45">
        <w:rPr>
          <w:sz w:val="24"/>
          <w:szCs w:val="24"/>
        </w:rPr>
        <w:t>Заселение</w:t>
      </w:r>
      <w:r w:rsidRPr="008A0D45">
        <w:rPr>
          <w:spacing w:val="6"/>
          <w:sz w:val="24"/>
          <w:szCs w:val="24"/>
        </w:rPr>
        <w:t xml:space="preserve"> </w:t>
      </w:r>
      <w:r w:rsidRPr="008A0D45">
        <w:rPr>
          <w:sz w:val="24"/>
          <w:szCs w:val="24"/>
        </w:rPr>
        <w:t>территории</w:t>
      </w:r>
      <w:r w:rsidRPr="008A0D45">
        <w:rPr>
          <w:spacing w:val="5"/>
          <w:sz w:val="24"/>
          <w:szCs w:val="24"/>
        </w:rPr>
        <w:t xml:space="preserve"> </w:t>
      </w:r>
      <w:r w:rsidRPr="008A0D45">
        <w:rPr>
          <w:sz w:val="24"/>
          <w:szCs w:val="24"/>
        </w:rPr>
        <w:t>нашей</w:t>
      </w:r>
      <w:r w:rsidRPr="008A0D45">
        <w:rPr>
          <w:spacing w:val="8"/>
          <w:sz w:val="24"/>
          <w:szCs w:val="24"/>
        </w:rPr>
        <w:t xml:space="preserve"> </w:t>
      </w:r>
      <w:r w:rsidRPr="008A0D45">
        <w:rPr>
          <w:sz w:val="24"/>
          <w:szCs w:val="24"/>
        </w:rPr>
        <w:t>страны</w:t>
      </w:r>
      <w:r w:rsidRPr="008A0D45">
        <w:rPr>
          <w:spacing w:val="6"/>
          <w:sz w:val="24"/>
          <w:szCs w:val="24"/>
        </w:rPr>
        <w:t xml:space="preserve"> </w:t>
      </w:r>
      <w:r w:rsidRPr="008A0D45">
        <w:rPr>
          <w:sz w:val="24"/>
          <w:szCs w:val="24"/>
        </w:rPr>
        <w:t>человеком.</w:t>
      </w:r>
      <w:r w:rsidRPr="008A0D45">
        <w:rPr>
          <w:spacing w:val="10"/>
          <w:sz w:val="24"/>
          <w:szCs w:val="24"/>
        </w:rPr>
        <w:t xml:space="preserve"> </w:t>
      </w:r>
      <w:r w:rsidRPr="008A0D45">
        <w:rPr>
          <w:sz w:val="24"/>
          <w:szCs w:val="24"/>
        </w:rPr>
        <w:t>Палеолитическое</w:t>
      </w:r>
      <w:r w:rsidRPr="008A0D45">
        <w:rPr>
          <w:spacing w:val="6"/>
          <w:sz w:val="24"/>
          <w:szCs w:val="24"/>
        </w:rPr>
        <w:t xml:space="preserve"> </w:t>
      </w:r>
      <w:r w:rsidRPr="008A0D45">
        <w:rPr>
          <w:sz w:val="24"/>
          <w:szCs w:val="24"/>
        </w:rPr>
        <w:t>искусство.</w:t>
      </w:r>
      <w:r w:rsidRPr="008A0D45">
        <w:rPr>
          <w:spacing w:val="-57"/>
          <w:sz w:val="24"/>
          <w:szCs w:val="24"/>
        </w:rPr>
        <w:t xml:space="preserve"> </w:t>
      </w:r>
      <w:r w:rsidRPr="008A0D45">
        <w:rPr>
          <w:sz w:val="24"/>
          <w:szCs w:val="24"/>
        </w:rPr>
        <w:t>Петроглифы</w:t>
      </w:r>
      <w:r w:rsidRPr="008A0D45">
        <w:rPr>
          <w:spacing w:val="7"/>
          <w:sz w:val="24"/>
          <w:szCs w:val="24"/>
        </w:rPr>
        <w:t xml:space="preserve"> </w:t>
      </w:r>
      <w:r w:rsidRPr="008A0D45">
        <w:rPr>
          <w:sz w:val="24"/>
          <w:szCs w:val="24"/>
        </w:rPr>
        <w:t>Беломорья</w:t>
      </w:r>
      <w:r w:rsidRPr="008A0D45">
        <w:rPr>
          <w:spacing w:val="8"/>
          <w:sz w:val="24"/>
          <w:szCs w:val="24"/>
        </w:rPr>
        <w:t xml:space="preserve"> </w:t>
      </w:r>
      <w:r w:rsidRPr="008A0D45">
        <w:rPr>
          <w:sz w:val="24"/>
          <w:szCs w:val="24"/>
        </w:rPr>
        <w:t>и</w:t>
      </w:r>
      <w:r w:rsidRPr="008A0D45">
        <w:rPr>
          <w:spacing w:val="9"/>
          <w:sz w:val="24"/>
          <w:szCs w:val="24"/>
        </w:rPr>
        <w:t xml:space="preserve"> </w:t>
      </w:r>
      <w:r w:rsidRPr="008A0D45">
        <w:rPr>
          <w:sz w:val="24"/>
          <w:szCs w:val="24"/>
        </w:rPr>
        <w:t>Онежского</w:t>
      </w:r>
      <w:r w:rsidRPr="008A0D45">
        <w:rPr>
          <w:spacing w:val="7"/>
          <w:sz w:val="24"/>
          <w:szCs w:val="24"/>
        </w:rPr>
        <w:t xml:space="preserve"> </w:t>
      </w:r>
      <w:r w:rsidRPr="008A0D45">
        <w:rPr>
          <w:sz w:val="24"/>
          <w:szCs w:val="24"/>
        </w:rPr>
        <w:t>озера.</w:t>
      </w:r>
      <w:r w:rsidRPr="008A0D45">
        <w:rPr>
          <w:spacing w:val="8"/>
          <w:sz w:val="24"/>
          <w:szCs w:val="24"/>
        </w:rPr>
        <w:t xml:space="preserve"> </w:t>
      </w:r>
      <w:r w:rsidRPr="008A0D45">
        <w:rPr>
          <w:sz w:val="24"/>
          <w:szCs w:val="24"/>
        </w:rPr>
        <w:t>Особенности</w:t>
      </w:r>
      <w:r w:rsidRPr="008A0D45">
        <w:rPr>
          <w:spacing w:val="8"/>
          <w:sz w:val="24"/>
          <w:szCs w:val="24"/>
        </w:rPr>
        <w:t xml:space="preserve"> </w:t>
      </w:r>
      <w:r w:rsidRPr="008A0D45">
        <w:rPr>
          <w:sz w:val="24"/>
          <w:szCs w:val="24"/>
        </w:rPr>
        <w:t>перехода</w:t>
      </w:r>
      <w:r w:rsidRPr="008A0D45">
        <w:rPr>
          <w:spacing w:val="7"/>
          <w:sz w:val="24"/>
          <w:szCs w:val="24"/>
        </w:rPr>
        <w:t xml:space="preserve"> </w:t>
      </w:r>
      <w:r w:rsidRPr="008A0D45">
        <w:rPr>
          <w:sz w:val="24"/>
          <w:szCs w:val="24"/>
        </w:rPr>
        <w:t>от</w:t>
      </w:r>
      <w:r w:rsidRPr="008A0D45">
        <w:rPr>
          <w:spacing w:val="7"/>
          <w:sz w:val="24"/>
          <w:szCs w:val="24"/>
        </w:rPr>
        <w:t xml:space="preserve"> </w:t>
      </w:r>
      <w:r w:rsidRPr="008A0D45">
        <w:rPr>
          <w:sz w:val="24"/>
          <w:szCs w:val="24"/>
        </w:rPr>
        <w:t>присваивающего</w:t>
      </w:r>
      <w:r w:rsidRPr="008A0D45">
        <w:rPr>
          <w:spacing w:val="7"/>
          <w:sz w:val="24"/>
          <w:szCs w:val="24"/>
        </w:rPr>
        <w:t xml:space="preserve"> </w:t>
      </w:r>
      <w:r w:rsidRPr="008A0D45">
        <w:rPr>
          <w:sz w:val="24"/>
          <w:szCs w:val="24"/>
        </w:rPr>
        <w:t>хозяйства</w:t>
      </w:r>
      <w:r w:rsidRPr="008A0D45">
        <w:rPr>
          <w:spacing w:val="-57"/>
          <w:sz w:val="24"/>
          <w:szCs w:val="24"/>
        </w:rPr>
        <w:t xml:space="preserve"> </w:t>
      </w:r>
      <w:r w:rsidRPr="008A0D45">
        <w:rPr>
          <w:sz w:val="24"/>
          <w:szCs w:val="24"/>
        </w:rPr>
        <w:t>к</w:t>
      </w:r>
      <w:r w:rsidRPr="008A0D45">
        <w:rPr>
          <w:spacing w:val="45"/>
          <w:sz w:val="24"/>
          <w:szCs w:val="24"/>
        </w:rPr>
        <w:t xml:space="preserve"> </w:t>
      </w:r>
      <w:r w:rsidRPr="008A0D45">
        <w:rPr>
          <w:sz w:val="24"/>
          <w:szCs w:val="24"/>
        </w:rPr>
        <w:t>производящему.</w:t>
      </w:r>
      <w:r w:rsidRPr="008A0D45">
        <w:rPr>
          <w:spacing w:val="46"/>
          <w:sz w:val="24"/>
          <w:szCs w:val="24"/>
        </w:rPr>
        <w:t xml:space="preserve"> </w:t>
      </w:r>
      <w:r w:rsidRPr="008A0D45">
        <w:rPr>
          <w:sz w:val="24"/>
          <w:szCs w:val="24"/>
        </w:rPr>
        <w:t>Ареалы</w:t>
      </w:r>
      <w:r w:rsidRPr="008A0D45">
        <w:rPr>
          <w:spacing w:val="45"/>
          <w:sz w:val="24"/>
          <w:szCs w:val="24"/>
        </w:rPr>
        <w:t xml:space="preserve"> </w:t>
      </w:r>
      <w:r w:rsidRPr="008A0D45">
        <w:rPr>
          <w:sz w:val="24"/>
          <w:szCs w:val="24"/>
        </w:rPr>
        <w:t>древнейшего</w:t>
      </w:r>
      <w:r w:rsidRPr="008A0D45">
        <w:rPr>
          <w:spacing w:val="45"/>
          <w:sz w:val="24"/>
          <w:szCs w:val="24"/>
        </w:rPr>
        <w:t xml:space="preserve"> </w:t>
      </w:r>
      <w:r w:rsidRPr="008A0D45">
        <w:rPr>
          <w:sz w:val="24"/>
          <w:szCs w:val="24"/>
        </w:rPr>
        <w:t>земледелия</w:t>
      </w:r>
      <w:r w:rsidRPr="008A0D45">
        <w:rPr>
          <w:spacing w:val="46"/>
          <w:sz w:val="24"/>
          <w:szCs w:val="24"/>
        </w:rPr>
        <w:t xml:space="preserve"> </w:t>
      </w:r>
      <w:r w:rsidRPr="008A0D45">
        <w:rPr>
          <w:sz w:val="24"/>
          <w:szCs w:val="24"/>
        </w:rPr>
        <w:t>и</w:t>
      </w:r>
      <w:r w:rsidRPr="008A0D45">
        <w:rPr>
          <w:spacing w:val="47"/>
          <w:sz w:val="24"/>
          <w:szCs w:val="24"/>
        </w:rPr>
        <w:t xml:space="preserve"> </w:t>
      </w:r>
      <w:r w:rsidRPr="008A0D45">
        <w:rPr>
          <w:sz w:val="24"/>
          <w:szCs w:val="24"/>
        </w:rPr>
        <w:t>скотоводства.</w:t>
      </w:r>
      <w:r w:rsidRPr="008A0D45">
        <w:rPr>
          <w:spacing w:val="43"/>
          <w:sz w:val="24"/>
          <w:szCs w:val="24"/>
        </w:rPr>
        <w:t xml:space="preserve"> </w:t>
      </w:r>
      <w:r w:rsidRPr="008A0D45">
        <w:rPr>
          <w:sz w:val="24"/>
          <w:szCs w:val="24"/>
        </w:rPr>
        <w:t>Появление</w:t>
      </w:r>
      <w:r w:rsidRPr="008A0D45">
        <w:rPr>
          <w:spacing w:val="44"/>
          <w:sz w:val="24"/>
          <w:szCs w:val="24"/>
        </w:rPr>
        <w:t xml:space="preserve"> </w:t>
      </w:r>
      <w:r w:rsidRPr="008A0D45">
        <w:rPr>
          <w:sz w:val="24"/>
          <w:szCs w:val="24"/>
        </w:rPr>
        <w:t>металлических</w:t>
      </w:r>
      <w:r w:rsidRPr="008A0D45">
        <w:rPr>
          <w:spacing w:val="-57"/>
          <w:sz w:val="24"/>
          <w:szCs w:val="24"/>
        </w:rPr>
        <w:t xml:space="preserve"> </w:t>
      </w:r>
      <w:r w:rsidRPr="008A0D45">
        <w:rPr>
          <w:sz w:val="24"/>
          <w:szCs w:val="24"/>
        </w:rPr>
        <w:t>орудий</w:t>
      </w:r>
      <w:r w:rsidRPr="008A0D45">
        <w:rPr>
          <w:spacing w:val="8"/>
          <w:sz w:val="24"/>
          <w:szCs w:val="24"/>
        </w:rPr>
        <w:t xml:space="preserve"> </w:t>
      </w:r>
      <w:r w:rsidRPr="008A0D45">
        <w:rPr>
          <w:sz w:val="24"/>
          <w:szCs w:val="24"/>
        </w:rPr>
        <w:t>и</w:t>
      </w:r>
      <w:r w:rsidRPr="008A0D45">
        <w:rPr>
          <w:spacing w:val="8"/>
          <w:sz w:val="24"/>
          <w:szCs w:val="24"/>
        </w:rPr>
        <w:t xml:space="preserve"> </w:t>
      </w:r>
      <w:r w:rsidRPr="008A0D45">
        <w:rPr>
          <w:sz w:val="24"/>
          <w:szCs w:val="24"/>
        </w:rPr>
        <w:t>их</w:t>
      </w:r>
      <w:r w:rsidRPr="008A0D45">
        <w:rPr>
          <w:spacing w:val="9"/>
          <w:sz w:val="24"/>
          <w:szCs w:val="24"/>
        </w:rPr>
        <w:t xml:space="preserve"> </w:t>
      </w:r>
      <w:r w:rsidRPr="008A0D45">
        <w:rPr>
          <w:sz w:val="24"/>
          <w:szCs w:val="24"/>
        </w:rPr>
        <w:t>влияние</w:t>
      </w:r>
      <w:r w:rsidRPr="008A0D45">
        <w:rPr>
          <w:spacing w:val="6"/>
          <w:sz w:val="24"/>
          <w:szCs w:val="24"/>
        </w:rPr>
        <w:t xml:space="preserve"> </w:t>
      </w:r>
      <w:r w:rsidRPr="008A0D45">
        <w:rPr>
          <w:sz w:val="24"/>
          <w:szCs w:val="24"/>
        </w:rPr>
        <w:t>на</w:t>
      </w:r>
      <w:r w:rsidRPr="008A0D45">
        <w:rPr>
          <w:spacing w:val="6"/>
          <w:sz w:val="24"/>
          <w:szCs w:val="24"/>
        </w:rPr>
        <w:t xml:space="preserve"> </w:t>
      </w:r>
      <w:r w:rsidRPr="008A0D45">
        <w:rPr>
          <w:sz w:val="24"/>
          <w:szCs w:val="24"/>
        </w:rPr>
        <w:t>первобытное</w:t>
      </w:r>
      <w:r w:rsidRPr="008A0D45">
        <w:rPr>
          <w:spacing w:val="6"/>
          <w:sz w:val="24"/>
          <w:szCs w:val="24"/>
        </w:rPr>
        <w:t xml:space="preserve"> </w:t>
      </w:r>
      <w:r w:rsidRPr="008A0D45">
        <w:rPr>
          <w:sz w:val="24"/>
          <w:szCs w:val="24"/>
        </w:rPr>
        <w:t>общество.</w:t>
      </w:r>
      <w:r w:rsidRPr="008A0D45">
        <w:rPr>
          <w:spacing w:val="7"/>
          <w:sz w:val="24"/>
          <w:szCs w:val="24"/>
        </w:rPr>
        <w:t xml:space="preserve"> </w:t>
      </w:r>
      <w:r w:rsidRPr="008A0D45">
        <w:rPr>
          <w:sz w:val="24"/>
          <w:szCs w:val="24"/>
        </w:rPr>
        <w:t>Центры</w:t>
      </w:r>
      <w:r w:rsidRPr="008A0D45">
        <w:rPr>
          <w:spacing w:val="7"/>
          <w:sz w:val="24"/>
          <w:szCs w:val="24"/>
        </w:rPr>
        <w:t xml:space="preserve"> </w:t>
      </w:r>
      <w:r w:rsidRPr="008A0D45">
        <w:rPr>
          <w:sz w:val="24"/>
          <w:szCs w:val="24"/>
        </w:rPr>
        <w:t>древнейшей</w:t>
      </w:r>
      <w:r w:rsidRPr="008A0D45">
        <w:rPr>
          <w:spacing w:val="8"/>
          <w:sz w:val="24"/>
          <w:szCs w:val="24"/>
        </w:rPr>
        <w:t xml:space="preserve"> </w:t>
      </w:r>
      <w:r w:rsidRPr="008A0D45">
        <w:rPr>
          <w:sz w:val="24"/>
          <w:szCs w:val="24"/>
        </w:rPr>
        <w:t>металлургии.</w:t>
      </w:r>
      <w:r w:rsidRPr="008A0D45">
        <w:rPr>
          <w:spacing w:val="7"/>
          <w:sz w:val="24"/>
          <w:szCs w:val="24"/>
        </w:rPr>
        <w:t xml:space="preserve"> </w:t>
      </w:r>
      <w:r w:rsidRPr="008A0D45">
        <w:rPr>
          <w:sz w:val="24"/>
          <w:szCs w:val="24"/>
        </w:rPr>
        <w:t>Кочевые</w:t>
      </w:r>
      <w:r w:rsidRPr="008A0D45">
        <w:rPr>
          <w:spacing w:val="-57"/>
          <w:sz w:val="24"/>
          <w:szCs w:val="24"/>
        </w:rPr>
        <w:t xml:space="preserve"> </w:t>
      </w:r>
      <w:r w:rsidRPr="008A0D45">
        <w:rPr>
          <w:sz w:val="24"/>
          <w:szCs w:val="24"/>
        </w:rPr>
        <w:t>общества</w:t>
      </w:r>
      <w:r w:rsidRPr="008A0D45">
        <w:rPr>
          <w:spacing w:val="12"/>
          <w:sz w:val="24"/>
          <w:szCs w:val="24"/>
        </w:rPr>
        <w:t xml:space="preserve"> </w:t>
      </w:r>
      <w:r w:rsidRPr="008A0D45">
        <w:rPr>
          <w:sz w:val="24"/>
          <w:szCs w:val="24"/>
        </w:rPr>
        <w:t>евразийских</w:t>
      </w:r>
      <w:r w:rsidRPr="008A0D45">
        <w:rPr>
          <w:spacing w:val="13"/>
          <w:sz w:val="24"/>
          <w:szCs w:val="24"/>
        </w:rPr>
        <w:t xml:space="preserve"> </w:t>
      </w:r>
      <w:r w:rsidRPr="008A0D45">
        <w:rPr>
          <w:sz w:val="24"/>
          <w:szCs w:val="24"/>
        </w:rPr>
        <w:t>степей</w:t>
      </w:r>
      <w:r w:rsidRPr="008A0D45">
        <w:rPr>
          <w:spacing w:val="14"/>
          <w:sz w:val="24"/>
          <w:szCs w:val="24"/>
        </w:rPr>
        <w:t xml:space="preserve"> </w:t>
      </w:r>
      <w:r w:rsidRPr="008A0D45">
        <w:rPr>
          <w:sz w:val="24"/>
          <w:szCs w:val="24"/>
        </w:rPr>
        <w:t>в</w:t>
      </w:r>
      <w:r w:rsidRPr="008A0D45">
        <w:rPr>
          <w:spacing w:val="12"/>
          <w:sz w:val="24"/>
          <w:szCs w:val="24"/>
        </w:rPr>
        <w:t xml:space="preserve"> </w:t>
      </w:r>
      <w:r w:rsidRPr="008A0D45">
        <w:rPr>
          <w:sz w:val="24"/>
          <w:szCs w:val="24"/>
        </w:rPr>
        <w:t>эпоху</w:t>
      </w:r>
      <w:r w:rsidRPr="008A0D45">
        <w:rPr>
          <w:spacing w:val="5"/>
          <w:sz w:val="24"/>
          <w:szCs w:val="24"/>
        </w:rPr>
        <w:t xml:space="preserve"> </w:t>
      </w:r>
      <w:r w:rsidRPr="008A0D45">
        <w:rPr>
          <w:sz w:val="24"/>
          <w:szCs w:val="24"/>
        </w:rPr>
        <w:t>бронзы</w:t>
      </w:r>
      <w:r w:rsidRPr="008A0D45">
        <w:rPr>
          <w:spacing w:val="12"/>
          <w:sz w:val="24"/>
          <w:szCs w:val="24"/>
        </w:rPr>
        <w:t xml:space="preserve"> </w:t>
      </w:r>
      <w:r w:rsidRPr="008A0D45">
        <w:rPr>
          <w:sz w:val="24"/>
          <w:szCs w:val="24"/>
        </w:rPr>
        <w:t>и</w:t>
      </w:r>
      <w:r w:rsidRPr="008A0D45">
        <w:rPr>
          <w:spacing w:val="14"/>
          <w:sz w:val="24"/>
          <w:szCs w:val="24"/>
        </w:rPr>
        <w:t xml:space="preserve"> </w:t>
      </w:r>
      <w:r w:rsidRPr="008A0D45">
        <w:rPr>
          <w:sz w:val="24"/>
          <w:szCs w:val="24"/>
        </w:rPr>
        <w:t>раннем</w:t>
      </w:r>
      <w:r w:rsidRPr="008A0D45">
        <w:rPr>
          <w:spacing w:val="12"/>
          <w:sz w:val="24"/>
          <w:szCs w:val="24"/>
        </w:rPr>
        <w:t xml:space="preserve"> </w:t>
      </w:r>
      <w:r w:rsidRPr="008A0D45">
        <w:rPr>
          <w:sz w:val="24"/>
          <w:szCs w:val="24"/>
        </w:rPr>
        <w:t>железном</w:t>
      </w:r>
      <w:r w:rsidRPr="008A0D45">
        <w:rPr>
          <w:spacing w:val="12"/>
          <w:sz w:val="24"/>
          <w:szCs w:val="24"/>
        </w:rPr>
        <w:t xml:space="preserve"> </w:t>
      </w:r>
      <w:r w:rsidRPr="008A0D45">
        <w:rPr>
          <w:sz w:val="24"/>
          <w:szCs w:val="24"/>
        </w:rPr>
        <w:t>веке.</w:t>
      </w:r>
      <w:r w:rsidRPr="008A0D45">
        <w:rPr>
          <w:spacing w:val="13"/>
          <w:sz w:val="24"/>
          <w:szCs w:val="24"/>
        </w:rPr>
        <w:t xml:space="preserve"> </w:t>
      </w:r>
      <w:r w:rsidRPr="008A0D45">
        <w:rPr>
          <w:sz w:val="24"/>
          <w:szCs w:val="24"/>
        </w:rPr>
        <w:t>Степь</w:t>
      </w:r>
      <w:r w:rsidRPr="008A0D45">
        <w:rPr>
          <w:spacing w:val="13"/>
          <w:sz w:val="24"/>
          <w:szCs w:val="24"/>
        </w:rPr>
        <w:t xml:space="preserve"> </w:t>
      </w:r>
      <w:r w:rsidRPr="008A0D45">
        <w:rPr>
          <w:sz w:val="24"/>
          <w:szCs w:val="24"/>
        </w:rPr>
        <w:t>и</w:t>
      </w:r>
      <w:r w:rsidRPr="008A0D45">
        <w:rPr>
          <w:spacing w:val="14"/>
          <w:sz w:val="24"/>
          <w:szCs w:val="24"/>
        </w:rPr>
        <w:t xml:space="preserve"> </w:t>
      </w:r>
      <w:r w:rsidRPr="008A0D45">
        <w:rPr>
          <w:sz w:val="24"/>
          <w:szCs w:val="24"/>
        </w:rPr>
        <w:t>ее</w:t>
      </w:r>
      <w:r w:rsidRPr="008A0D45">
        <w:rPr>
          <w:spacing w:val="12"/>
          <w:sz w:val="24"/>
          <w:szCs w:val="24"/>
        </w:rPr>
        <w:t xml:space="preserve"> </w:t>
      </w:r>
      <w:r w:rsidRPr="008A0D45">
        <w:rPr>
          <w:sz w:val="24"/>
          <w:szCs w:val="24"/>
        </w:rPr>
        <w:t>роль</w:t>
      </w:r>
      <w:r w:rsidRPr="008A0D45">
        <w:rPr>
          <w:spacing w:val="14"/>
          <w:sz w:val="24"/>
          <w:szCs w:val="24"/>
        </w:rPr>
        <w:t xml:space="preserve"> </w:t>
      </w:r>
      <w:r w:rsidRPr="008A0D45">
        <w:rPr>
          <w:sz w:val="24"/>
          <w:szCs w:val="24"/>
        </w:rPr>
        <w:t>в</w:t>
      </w:r>
      <w:r w:rsidRPr="008A0D45">
        <w:rPr>
          <w:spacing w:val="-57"/>
          <w:sz w:val="24"/>
          <w:szCs w:val="24"/>
        </w:rPr>
        <w:t xml:space="preserve"> </w:t>
      </w:r>
      <w:r w:rsidRPr="008A0D45">
        <w:rPr>
          <w:sz w:val="24"/>
          <w:szCs w:val="24"/>
        </w:rPr>
        <w:t>распространении культурных взаимовлияний. Появление первого в мире колесного транспорта.</w:t>
      </w:r>
      <w:r w:rsidRPr="008A0D45">
        <w:rPr>
          <w:spacing w:val="1"/>
          <w:sz w:val="24"/>
          <w:szCs w:val="24"/>
        </w:rPr>
        <w:t xml:space="preserve"> </w:t>
      </w:r>
      <w:r w:rsidRPr="008A0D45">
        <w:rPr>
          <w:sz w:val="24"/>
          <w:szCs w:val="24"/>
        </w:rPr>
        <w:t>Народы, проживавшие на этой территории до середины I тыс. до н. э. Скифы и скифская культура.</w:t>
      </w:r>
      <w:r w:rsidRPr="008A0D45">
        <w:rPr>
          <w:spacing w:val="-57"/>
          <w:sz w:val="24"/>
          <w:szCs w:val="24"/>
        </w:rPr>
        <w:t xml:space="preserve"> </w:t>
      </w:r>
      <w:r w:rsidRPr="008A0D45">
        <w:rPr>
          <w:sz w:val="24"/>
          <w:szCs w:val="24"/>
        </w:rPr>
        <w:t>Античные</w:t>
      </w:r>
      <w:r w:rsidRPr="008A0D45">
        <w:rPr>
          <w:spacing w:val="42"/>
          <w:sz w:val="24"/>
          <w:szCs w:val="24"/>
        </w:rPr>
        <w:t xml:space="preserve"> </w:t>
      </w:r>
      <w:r w:rsidRPr="008A0D45">
        <w:rPr>
          <w:sz w:val="24"/>
          <w:szCs w:val="24"/>
        </w:rPr>
        <w:t>города-государства</w:t>
      </w:r>
      <w:r w:rsidRPr="008A0D45">
        <w:rPr>
          <w:spacing w:val="43"/>
          <w:sz w:val="24"/>
          <w:szCs w:val="24"/>
        </w:rPr>
        <w:t xml:space="preserve"> </w:t>
      </w:r>
      <w:r w:rsidRPr="008A0D45">
        <w:rPr>
          <w:sz w:val="24"/>
          <w:szCs w:val="24"/>
        </w:rPr>
        <w:t>Северного</w:t>
      </w:r>
      <w:r w:rsidRPr="008A0D45">
        <w:rPr>
          <w:spacing w:val="43"/>
          <w:sz w:val="24"/>
          <w:szCs w:val="24"/>
        </w:rPr>
        <w:t xml:space="preserve"> </w:t>
      </w:r>
      <w:r w:rsidRPr="008A0D45">
        <w:rPr>
          <w:sz w:val="24"/>
          <w:szCs w:val="24"/>
        </w:rPr>
        <w:t>Причерноморья.</w:t>
      </w:r>
      <w:r w:rsidRPr="008A0D45">
        <w:rPr>
          <w:spacing w:val="43"/>
          <w:sz w:val="24"/>
          <w:szCs w:val="24"/>
        </w:rPr>
        <w:t xml:space="preserve"> </w:t>
      </w:r>
      <w:r w:rsidRPr="008A0D45">
        <w:rPr>
          <w:sz w:val="24"/>
          <w:szCs w:val="24"/>
        </w:rPr>
        <w:t>Боспорское</w:t>
      </w:r>
      <w:r w:rsidRPr="008A0D45">
        <w:rPr>
          <w:spacing w:val="42"/>
          <w:sz w:val="24"/>
          <w:szCs w:val="24"/>
        </w:rPr>
        <w:t xml:space="preserve"> </w:t>
      </w:r>
      <w:r w:rsidRPr="008A0D45">
        <w:rPr>
          <w:sz w:val="24"/>
          <w:szCs w:val="24"/>
        </w:rPr>
        <w:t>царство.</w:t>
      </w:r>
      <w:r w:rsidRPr="008A0D45">
        <w:rPr>
          <w:spacing w:val="46"/>
          <w:sz w:val="24"/>
          <w:szCs w:val="24"/>
        </w:rPr>
        <w:t xml:space="preserve"> </w:t>
      </w:r>
      <w:r w:rsidRPr="008A0D45">
        <w:rPr>
          <w:sz w:val="24"/>
          <w:szCs w:val="24"/>
        </w:rPr>
        <w:t>Пантикапей.</w:t>
      </w:r>
      <w:r w:rsidRPr="008A0D45">
        <w:rPr>
          <w:spacing w:val="-57"/>
          <w:sz w:val="24"/>
          <w:szCs w:val="24"/>
        </w:rPr>
        <w:t xml:space="preserve"> </w:t>
      </w:r>
      <w:r w:rsidRPr="008A0D45">
        <w:rPr>
          <w:sz w:val="24"/>
          <w:szCs w:val="24"/>
        </w:rPr>
        <w:t>Античный</w:t>
      </w:r>
      <w:r w:rsidRPr="008A0D45">
        <w:rPr>
          <w:spacing w:val="-1"/>
          <w:sz w:val="24"/>
          <w:szCs w:val="24"/>
        </w:rPr>
        <w:t xml:space="preserve"> </w:t>
      </w:r>
      <w:r w:rsidRPr="008A0D45">
        <w:rPr>
          <w:sz w:val="24"/>
          <w:szCs w:val="24"/>
        </w:rPr>
        <w:t>Херсонес. Скифское царство</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Крыму.</w:t>
      </w:r>
      <w:r w:rsidRPr="008A0D45">
        <w:rPr>
          <w:spacing w:val="2"/>
          <w:sz w:val="24"/>
          <w:szCs w:val="24"/>
        </w:rPr>
        <w:t xml:space="preserve"> </w:t>
      </w:r>
      <w:r w:rsidRPr="008A0D45">
        <w:rPr>
          <w:sz w:val="24"/>
          <w:szCs w:val="24"/>
        </w:rPr>
        <w:t>Дербент.</w:t>
      </w:r>
    </w:p>
    <w:p w:rsidR="001511C1" w:rsidRPr="008A0D45" w:rsidRDefault="00194F02" w:rsidP="008A0D45">
      <w:pPr>
        <w:pStyle w:val="a0"/>
        <w:spacing w:before="1" w:line="276" w:lineRule="auto"/>
        <w:ind w:left="-142" w:firstLine="568"/>
      </w:pPr>
      <w:r w:rsidRPr="008A0D45">
        <w:rPr>
          <w:spacing w:val="-1"/>
        </w:rPr>
        <w:t>Великое</w:t>
      </w:r>
      <w:r w:rsidRPr="008A0D45">
        <w:rPr>
          <w:spacing w:val="-13"/>
        </w:rPr>
        <w:t xml:space="preserve"> </w:t>
      </w:r>
      <w:r w:rsidRPr="008A0D45">
        <w:rPr>
          <w:spacing w:val="-1"/>
        </w:rPr>
        <w:t>переселение</w:t>
      </w:r>
      <w:r w:rsidRPr="008A0D45">
        <w:rPr>
          <w:spacing w:val="-13"/>
        </w:rPr>
        <w:t xml:space="preserve"> </w:t>
      </w:r>
      <w:r w:rsidRPr="008A0D45">
        <w:rPr>
          <w:spacing w:val="-1"/>
        </w:rPr>
        <w:t>народов.</w:t>
      </w:r>
      <w:r w:rsidRPr="008A0D45">
        <w:rPr>
          <w:spacing w:val="-13"/>
        </w:rPr>
        <w:t xml:space="preserve"> </w:t>
      </w:r>
      <w:r w:rsidRPr="008A0D45">
        <w:t>Миграция</w:t>
      </w:r>
      <w:r w:rsidRPr="008A0D45">
        <w:rPr>
          <w:spacing w:val="-12"/>
        </w:rPr>
        <w:t xml:space="preserve"> </w:t>
      </w:r>
      <w:r w:rsidRPr="008A0D45">
        <w:t>готов.</w:t>
      </w:r>
      <w:r w:rsidRPr="008A0D45">
        <w:rPr>
          <w:spacing w:val="-15"/>
        </w:rPr>
        <w:t xml:space="preserve"> </w:t>
      </w:r>
      <w:r w:rsidRPr="008A0D45">
        <w:t>Нашествие</w:t>
      </w:r>
      <w:r w:rsidRPr="008A0D45">
        <w:rPr>
          <w:spacing w:val="-13"/>
        </w:rPr>
        <w:t xml:space="preserve"> </w:t>
      </w:r>
      <w:r w:rsidRPr="008A0D45">
        <w:t>гуннов.</w:t>
      </w:r>
      <w:r w:rsidRPr="008A0D45">
        <w:rPr>
          <w:spacing w:val="-13"/>
        </w:rPr>
        <w:t xml:space="preserve"> </w:t>
      </w:r>
      <w:r w:rsidRPr="008A0D45">
        <w:t>Вопрос</w:t>
      </w:r>
      <w:r w:rsidRPr="008A0D45">
        <w:rPr>
          <w:spacing w:val="-13"/>
        </w:rPr>
        <w:t xml:space="preserve"> </w:t>
      </w:r>
      <w:r w:rsidRPr="008A0D45">
        <w:t>о</w:t>
      </w:r>
      <w:r w:rsidRPr="008A0D45">
        <w:rPr>
          <w:spacing w:val="-12"/>
        </w:rPr>
        <w:t xml:space="preserve"> </w:t>
      </w:r>
      <w:r w:rsidRPr="008A0D45">
        <w:t>славянской</w:t>
      </w:r>
      <w:r w:rsidRPr="008A0D45">
        <w:rPr>
          <w:spacing w:val="-12"/>
        </w:rPr>
        <w:t xml:space="preserve"> </w:t>
      </w:r>
      <w:r w:rsidRPr="008A0D45">
        <w:t>прародине</w:t>
      </w:r>
      <w:r w:rsidRPr="008A0D45">
        <w:rPr>
          <w:spacing w:val="-57"/>
        </w:rPr>
        <w:t xml:space="preserve"> </w:t>
      </w:r>
      <w:r w:rsidRPr="008A0D45">
        <w:t>и происхождении славян. Расселение славян, их разделение на три ветви - восточных, западных и</w:t>
      </w:r>
      <w:r w:rsidRPr="008A0D45">
        <w:rPr>
          <w:spacing w:val="1"/>
        </w:rPr>
        <w:t xml:space="preserve"> </w:t>
      </w:r>
      <w:r w:rsidRPr="008A0D45">
        <w:t>южных. Славянские общности Восточной Европы. Их соседи - балты и финно-угры. Хозяйство</w:t>
      </w:r>
      <w:r w:rsidRPr="008A0D45">
        <w:rPr>
          <w:spacing w:val="1"/>
        </w:rPr>
        <w:t xml:space="preserve"> </w:t>
      </w:r>
      <w:r w:rsidRPr="008A0D45">
        <w:rPr>
          <w:spacing w:val="-1"/>
        </w:rPr>
        <w:t>восточных</w:t>
      </w:r>
      <w:r w:rsidRPr="008A0D45">
        <w:rPr>
          <w:spacing w:val="-13"/>
        </w:rPr>
        <w:t xml:space="preserve"> </w:t>
      </w:r>
      <w:r w:rsidRPr="008A0D45">
        <w:rPr>
          <w:spacing w:val="-1"/>
        </w:rPr>
        <w:t>славян,</w:t>
      </w:r>
      <w:r w:rsidRPr="008A0D45">
        <w:rPr>
          <w:spacing w:val="-14"/>
        </w:rPr>
        <w:t xml:space="preserve"> </w:t>
      </w:r>
      <w:r w:rsidRPr="008A0D45">
        <w:rPr>
          <w:spacing w:val="-1"/>
        </w:rPr>
        <w:t>их</w:t>
      </w:r>
      <w:r w:rsidRPr="008A0D45">
        <w:rPr>
          <w:spacing w:val="-12"/>
        </w:rPr>
        <w:t xml:space="preserve"> </w:t>
      </w:r>
      <w:r w:rsidRPr="008A0D45">
        <w:t>общественный</w:t>
      </w:r>
      <w:r w:rsidRPr="008A0D45">
        <w:rPr>
          <w:spacing w:val="-14"/>
        </w:rPr>
        <w:t xml:space="preserve"> </w:t>
      </w:r>
      <w:r w:rsidRPr="008A0D45">
        <w:t>строй</w:t>
      </w:r>
      <w:r w:rsidRPr="008A0D45">
        <w:rPr>
          <w:spacing w:val="-13"/>
        </w:rPr>
        <w:t xml:space="preserve"> </w:t>
      </w:r>
      <w:r w:rsidRPr="008A0D45">
        <w:t>и</w:t>
      </w:r>
      <w:r w:rsidRPr="008A0D45">
        <w:rPr>
          <w:spacing w:val="-14"/>
        </w:rPr>
        <w:t xml:space="preserve"> </w:t>
      </w:r>
      <w:r w:rsidRPr="008A0D45">
        <w:t>политическая</w:t>
      </w:r>
      <w:r w:rsidRPr="008A0D45">
        <w:rPr>
          <w:spacing w:val="-14"/>
        </w:rPr>
        <w:t xml:space="preserve"> </w:t>
      </w:r>
      <w:r w:rsidRPr="008A0D45">
        <w:t>организация.</w:t>
      </w:r>
      <w:r w:rsidRPr="008A0D45">
        <w:rPr>
          <w:spacing w:val="-14"/>
        </w:rPr>
        <w:t xml:space="preserve"> </w:t>
      </w:r>
      <w:r w:rsidRPr="008A0D45">
        <w:t>Возникновение</w:t>
      </w:r>
      <w:r w:rsidRPr="008A0D45">
        <w:rPr>
          <w:spacing w:val="-15"/>
        </w:rPr>
        <w:t xml:space="preserve"> </w:t>
      </w:r>
      <w:r w:rsidRPr="008A0D45">
        <w:t>княжеской</w:t>
      </w:r>
      <w:r w:rsidRPr="008A0D45">
        <w:rPr>
          <w:spacing w:val="-57"/>
        </w:rPr>
        <w:t xml:space="preserve"> </w:t>
      </w:r>
      <w:r w:rsidRPr="008A0D45">
        <w:t>власти.</w:t>
      </w:r>
      <w:r w:rsidRPr="008A0D45">
        <w:rPr>
          <w:spacing w:val="-1"/>
        </w:rPr>
        <w:t xml:space="preserve"> </w:t>
      </w:r>
      <w:r w:rsidRPr="008A0D45">
        <w:t>Традиционные</w:t>
      </w:r>
      <w:r w:rsidRPr="008A0D45">
        <w:rPr>
          <w:spacing w:val="-2"/>
        </w:rPr>
        <w:t xml:space="preserve"> </w:t>
      </w:r>
      <w:r w:rsidRPr="008A0D45">
        <w:t>верования.</w:t>
      </w:r>
    </w:p>
    <w:p w:rsidR="001511C1" w:rsidRPr="008A0D45" w:rsidRDefault="00194F02" w:rsidP="008A0D45">
      <w:pPr>
        <w:pStyle w:val="a0"/>
        <w:spacing w:line="276" w:lineRule="auto"/>
        <w:ind w:left="-142" w:firstLine="568"/>
      </w:pPr>
      <w:r w:rsidRPr="008A0D45">
        <w:t>Страны и народы Восточной Европы, Сибири и Дальнего Востока. Тюркский каганат. Хазарский</w:t>
      </w:r>
      <w:r w:rsidRPr="008A0D45">
        <w:rPr>
          <w:spacing w:val="1"/>
        </w:rPr>
        <w:t xml:space="preserve"> </w:t>
      </w:r>
      <w:r w:rsidRPr="008A0D45">
        <w:t>каганат.</w:t>
      </w:r>
      <w:r w:rsidRPr="008A0D45">
        <w:rPr>
          <w:spacing w:val="-1"/>
        </w:rPr>
        <w:t xml:space="preserve"> </w:t>
      </w:r>
      <w:r w:rsidRPr="008A0D45">
        <w:t>Волжская</w:t>
      </w:r>
      <w:r w:rsidRPr="008A0D45">
        <w:rPr>
          <w:spacing w:val="2"/>
        </w:rPr>
        <w:t xml:space="preserve"> </w:t>
      </w:r>
      <w:r w:rsidRPr="008A0D45">
        <w:t>Булгария.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Русь</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IX -</w:t>
      </w:r>
      <w:r w:rsidRPr="008A0D45">
        <w:rPr>
          <w:spacing w:val="-3"/>
          <w:sz w:val="24"/>
          <w:szCs w:val="24"/>
        </w:rPr>
        <w:t xml:space="preserve"> </w:t>
      </w:r>
      <w:r w:rsidRPr="008A0D45">
        <w:rPr>
          <w:sz w:val="24"/>
          <w:szCs w:val="24"/>
        </w:rPr>
        <w:t>начале</w:t>
      </w:r>
      <w:r w:rsidRPr="008A0D45">
        <w:rPr>
          <w:spacing w:val="-1"/>
          <w:sz w:val="24"/>
          <w:szCs w:val="24"/>
        </w:rPr>
        <w:t xml:space="preserve"> </w:t>
      </w:r>
      <w:r w:rsidRPr="008A0D45">
        <w:rPr>
          <w:sz w:val="24"/>
          <w:szCs w:val="24"/>
        </w:rPr>
        <w:t>XII</w:t>
      </w:r>
      <w:r w:rsidRPr="008A0D45">
        <w:rPr>
          <w:spacing w:val="-5"/>
          <w:sz w:val="24"/>
          <w:szCs w:val="24"/>
        </w:rPr>
        <w:t xml:space="preserve"> </w:t>
      </w:r>
      <w:r w:rsidRPr="008A0D45">
        <w:rPr>
          <w:sz w:val="24"/>
          <w:szCs w:val="24"/>
        </w:rPr>
        <w:t>в.</w:t>
      </w:r>
    </w:p>
    <w:p w:rsidR="001511C1" w:rsidRPr="008A0D45" w:rsidRDefault="00194F02" w:rsidP="008A0D45">
      <w:pPr>
        <w:pStyle w:val="a5"/>
        <w:numPr>
          <w:ilvl w:val="4"/>
          <w:numId w:val="78"/>
        </w:numPr>
        <w:tabs>
          <w:tab w:val="left" w:pos="1615"/>
        </w:tabs>
        <w:spacing w:line="276" w:lineRule="auto"/>
        <w:ind w:left="-142" w:firstLine="568"/>
        <w:rPr>
          <w:sz w:val="24"/>
          <w:szCs w:val="24"/>
        </w:rPr>
      </w:pPr>
      <w:r w:rsidRPr="008A0D45">
        <w:rPr>
          <w:sz w:val="24"/>
          <w:szCs w:val="24"/>
        </w:rPr>
        <w:t>Образование</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Русь.</w:t>
      </w:r>
      <w:r w:rsidRPr="008A0D45">
        <w:rPr>
          <w:spacing w:val="1"/>
          <w:sz w:val="24"/>
          <w:szCs w:val="24"/>
        </w:rPr>
        <w:t xml:space="preserve"> </w:t>
      </w:r>
      <w:r w:rsidRPr="008A0D45">
        <w:rPr>
          <w:sz w:val="24"/>
          <w:szCs w:val="24"/>
        </w:rPr>
        <w:t>Исторические</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складывания</w:t>
      </w:r>
      <w:r w:rsidRPr="008A0D45">
        <w:rPr>
          <w:spacing w:val="1"/>
          <w:sz w:val="24"/>
          <w:szCs w:val="24"/>
        </w:rPr>
        <w:t xml:space="preserve"> </w:t>
      </w:r>
      <w:r w:rsidRPr="008A0D45">
        <w:rPr>
          <w:sz w:val="24"/>
          <w:szCs w:val="24"/>
        </w:rPr>
        <w:t>русской</w:t>
      </w:r>
      <w:r w:rsidRPr="008A0D45">
        <w:rPr>
          <w:spacing w:val="1"/>
          <w:sz w:val="24"/>
          <w:szCs w:val="24"/>
        </w:rPr>
        <w:t xml:space="preserve"> </w:t>
      </w:r>
      <w:r w:rsidRPr="008A0D45">
        <w:rPr>
          <w:sz w:val="24"/>
          <w:szCs w:val="24"/>
        </w:rPr>
        <w:t>государственности: природно-климатический фактор и политические процессы в Европе в конце I</w:t>
      </w:r>
      <w:r w:rsidRPr="008A0D45">
        <w:rPr>
          <w:spacing w:val="-57"/>
          <w:sz w:val="24"/>
          <w:szCs w:val="24"/>
        </w:rPr>
        <w:t xml:space="preserve"> </w:t>
      </w:r>
      <w:r w:rsidRPr="008A0D45">
        <w:rPr>
          <w:sz w:val="24"/>
          <w:szCs w:val="24"/>
        </w:rPr>
        <w:t>тыс.</w:t>
      </w:r>
      <w:r w:rsidRPr="008A0D45">
        <w:rPr>
          <w:spacing w:val="-1"/>
          <w:sz w:val="24"/>
          <w:szCs w:val="24"/>
        </w:rPr>
        <w:t xml:space="preserve"> </w:t>
      </w:r>
      <w:r w:rsidRPr="008A0D45">
        <w:rPr>
          <w:sz w:val="24"/>
          <w:szCs w:val="24"/>
        </w:rPr>
        <w:t>н. э.</w:t>
      </w:r>
      <w:r w:rsidRPr="008A0D45">
        <w:rPr>
          <w:spacing w:val="-1"/>
          <w:sz w:val="24"/>
          <w:szCs w:val="24"/>
        </w:rPr>
        <w:t xml:space="preserve"> </w:t>
      </w:r>
      <w:r w:rsidRPr="008A0D45">
        <w:rPr>
          <w:sz w:val="24"/>
          <w:szCs w:val="24"/>
        </w:rPr>
        <w:t>Формирование</w:t>
      </w:r>
      <w:r w:rsidRPr="008A0D45">
        <w:rPr>
          <w:spacing w:val="-2"/>
          <w:sz w:val="24"/>
          <w:szCs w:val="24"/>
        </w:rPr>
        <w:t xml:space="preserve"> </w:t>
      </w:r>
      <w:r w:rsidRPr="008A0D45">
        <w:rPr>
          <w:sz w:val="24"/>
          <w:szCs w:val="24"/>
        </w:rPr>
        <w:t>новой политической и</w:t>
      </w:r>
      <w:r w:rsidRPr="008A0D45">
        <w:rPr>
          <w:spacing w:val="-3"/>
          <w:sz w:val="24"/>
          <w:szCs w:val="24"/>
        </w:rPr>
        <w:t xml:space="preserve"> </w:t>
      </w:r>
      <w:r w:rsidRPr="008A0D45">
        <w:rPr>
          <w:sz w:val="24"/>
          <w:szCs w:val="24"/>
        </w:rPr>
        <w:t>этнической</w:t>
      </w:r>
      <w:r w:rsidRPr="008A0D45">
        <w:rPr>
          <w:spacing w:val="-2"/>
          <w:sz w:val="24"/>
          <w:szCs w:val="24"/>
        </w:rPr>
        <w:t xml:space="preserve"> </w:t>
      </w:r>
      <w:r w:rsidRPr="008A0D45">
        <w:rPr>
          <w:sz w:val="24"/>
          <w:szCs w:val="24"/>
        </w:rPr>
        <w:t>карты континента.</w:t>
      </w:r>
    </w:p>
    <w:p w:rsidR="001511C1" w:rsidRPr="008A0D45" w:rsidRDefault="00194F02" w:rsidP="008A0D45">
      <w:pPr>
        <w:pStyle w:val="a0"/>
        <w:spacing w:line="276" w:lineRule="auto"/>
        <w:ind w:left="-142" w:firstLine="568"/>
      </w:pPr>
      <w:r w:rsidRPr="008A0D45">
        <w:t>Первые известия о Руси. Проблема образования государства.</w:t>
      </w:r>
      <w:r w:rsidRPr="008A0D45">
        <w:rPr>
          <w:spacing w:val="-57"/>
        </w:rPr>
        <w:t xml:space="preserve"> </w:t>
      </w:r>
      <w:r w:rsidRPr="008A0D45">
        <w:t>Русь.</w:t>
      </w:r>
      <w:r w:rsidRPr="008A0D45">
        <w:rPr>
          <w:spacing w:val="-2"/>
        </w:rPr>
        <w:t xml:space="preserve"> </w:t>
      </w:r>
      <w:r w:rsidRPr="008A0D45">
        <w:t>Скандинавы</w:t>
      </w:r>
      <w:r w:rsidRPr="008A0D45">
        <w:rPr>
          <w:spacing w:val="-3"/>
        </w:rPr>
        <w:t xml:space="preserve"> </w:t>
      </w:r>
      <w:r w:rsidRPr="008A0D45">
        <w:t>на</w:t>
      </w:r>
      <w:r w:rsidRPr="008A0D45">
        <w:rPr>
          <w:spacing w:val="-3"/>
        </w:rPr>
        <w:t xml:space="preserve"> </w:t>
      </w:r>
      <w:r w:rsidRPr="008A0D45">
        <w:t>Руси.</w:t>
      </w:r>
      <w:r w:rsidRPr="008A0D45">
        <w:rPr>
          <w:spacing w:val="-2"/>
        </w:rPr>
        <w:t xml:space="preserve"> </w:t>
      </w:r>
      <w:r w:rsidRPr="008A0D45">
        <w:t>Начало</w:t>
      </w:r>
      <w:r w:rsidRPr="008A0D45">
        <w:rPr>
          <w:spacing w:val="-3"/>
        </w:rPr>
        <w:t xml:space="preserve"> </w:t>
      </w:r>
      <w:r w:rsidRPr="008A0D45">
        <w:t>династии</w:t>
      </w:r>
      <w:r w:rsidRPr="008A0D45">
        <w:rPr>
          <w:spacing w:val="-2"/>
        </w:rPr>
        <w:t xml:space="preserve"> </w:t>
      </w:r>
      <w:r w:rsidRPr="008A0D45">
        <w:t>Рюриковичей.</w:t>
      </w:r>
    </w:p>
    <w:p w:rsidR="001511C1" w:rsidRPr="008A0D45" w:rsidRDefault="00194F02" w:rsidP="008A0D45">
      <w:pPr>
        <w:pStyle w:val="a0"/>
        <w:spacing w:line="276" w:lineRule="auto"/>
        <w:ind w:left="-142" w:firstLine="568"/>
      </w:pPr>
      <w:r w:rsidRPr="008A0D45">
        <w:t>Формирование территории государства Русь. Дань и полюдье. Первые русские князья. Отношения</w:t>
      </w:r>
      <w:r w:rsidRPr="008A0D45">
        <w:rPr>
          <w:spacing w:val="-57"/>
        </w:rPr>
        <w:t xml:space="preserve"> </w:t>
      </w:r>
      <w:r w:rsidRPr="008A0D45">
        <w:t>с Византийской империей, странами Центральной, Западной и Северной Европы, кочевниками</w:t>
      </w:r>
      <w:r w:rsidRPr="008A0D45">
        <w:rPr>
          <w:spacing w:val="1"/>
        </w:rPr>
        <w:t xml:space="preserve"> </w:t>
      </w:r>
      <w:r w:rsidRPr="008A0D45">
        <w:t>европейских</w:t>
      </w:r>
      <w:r w:rsidRPr="008A0D45">
        <w:rPr>
          <w:spacing w:val="-4"/>
        </w:rPr>
        <w:t xml:space="preserve"> </w:t>
      </w:r>
      <w:r w:rsidRPr="008A0D45">
        <w:t>степей.</w:t>
      </w:r>
      <w:r w:rsidRPr="008A0D45">
        <w:rPr>
          <w:spacing w:val="-7"/>
        </w:rPr>
        <w:t xml:space="preserve"> </w:t>
      </w:r>
      <w:r w:rsidRPr="008A0D45">
        <w:t>Русь</w:t>
      </w:r>
      <w:r w:rsidRPr="008A0D45">
        <w:rPr>
          <w:spacing w:val="-4"/>
        </w:rPr>
        <w:t xml:space="preserve"> </w:t>
      </w:r>
      <w:r w:rsidRPr="008A0D45">
        <w:t>в</w:t>
      </w:r>
      <w:r w:rsidRPr="008A0D45">
        <w:rPr>
          <w:spacing w:val="-5"/>
        </w:rPr>
        <w:t xml:space="preserve"> </w:t>
      </w:r>
      <w:r w:rsidRPr="008A0D45">
        <w:t>международной</w:t>
      </w:r>
      <w:r w:rsidRPr="008A0D45">
        <w:rPr>
          <w:spacing w:val="-4"/>
        </w:rPr>
        <w:t xml:space="preserve"> </w:t>
      </w:r>
      <w:r w:rsidRPr="008A0D45">
        <w:t>торговле.</w:t>
      </w:r>
      <w:r w:rsidRPr="008A0D45">
        <w:rPr>
          <w:spacing w:val="-6"/>
        </w:rPr>
        <w:t xml:space="preserve"> </w:t>
      </w:r>
      <w:r w:rsidRPr="008A0D45">
        <w:t>Путь</w:t>
      </w:r>
      <w:r w:rsidRPr="008A0D45">
        <w:rPr>
          <w:spacing w:val="-3"/>
        </w:rPr>
        <w:t xml:space="preserve"> </w:t>
      </w:r>
      <w:r w:rsidRPr="008A0D45">
        <w:t>"из</w:t>
      </w:r>
      <w:r w:rsidRPr="008A0D45">
        <w:rPr>
          <w:spacing w:val="-4"/>
        </w:rPr>
        <w:t xml:space="preserve"> </w:t>
      </w:r>
      <w:r w:rsidRPr="008A0D45">
        <w:t>варяг</w:t>
      </w:r>
      <w:r w:rsidRPr="008A0D45">
        <w:rPr>
          <w:spacing w:val="-2"/>
        </w:rPr>
        <w:t xml:space="preserve"> </w:t>
      </w:r>
      <w:r w:rsidRPr="008A0D45">
        <w:t>в</w:t>
      </w:r>
      <w:r w:rsidRPr="008A0D45">
        <w:rPr>
          <w:spacing w:val="-6"/>
        </w:rPr>
        <w:t xml:space="preserve"> </w:t>
      </w:r>
      <w:r w:rsidRPr="008A0D45">
        <w:t>греки".</w:t>
      </w:r>
      <w:r w:rsidRPr="008A0D45">
        <w:rPr>
          <w:spacing w:val="-2"/>
        </w:rPr>
        <w:t xml:space="preserve"> </w:t>
      </w:r>
      <w:r w:rsidRPr="008A0D45">
        <w:t>Волжский</w:t>
      </w:r>
      <w:r w:rsidRPr="008A0D45">
        <w:rPr>
          <w:spacing w:val="-4"/>
        </w:rPr>
        <w:t xml:space="preserve"> </w:t>
      </w:r>
      <w:r w:rsidRPr="008A0D45">
        <w:t>торговый</w:t>
      </w:r>
      <w:r w:rsidRPr="008A0D45">
        <w:rPr>
          <w:spacing w:val="-58"/>
        </w:rPr>
        <w:t xml:space="preserve"> </w:t>
      </w:r>
      <w:r w:rsidRPr="008A0D45">
        <w:t>путь.</w:t>
      </w:r>
      <w:r w:rsidRPr="008A0D45">
        <w:rPr>
          <w:spacing w:val="-1"/>
        </w:rPr>
        <w:t xml:space="preserve"> </w:t>
      </w:r>
      <w:r w:rsidRPr="008A0D45">
        <w:t>Языческий пантеон.</w:t>
      </w:r>
    </w:p>
    <w:p w:rsidR="001511C1" w:rsidRPr="008A0D45" w:rsidRDefault="00194F02" w:rsidP="008A0D45">
      <w:pPr>
        <w:pStyle w:val="a0"/>
        <w:spacing w:line="276" w:lineRule="auto"/>
        <w:ind w:left="-142" w:firstLine="568"/>
      </w:pPr>
      <w:r w:rsidRPr="008A0D45">
        <w:t>Принятие</w:t>
      </w:r>
      <w:r w:rsidRPr="008A0D45">
        <w:rPr>
          <w:spacing w:val="-4"/>
        </w:rPr>
        <w:t xml:space="preserve"> </w:t>
      </w:r>
      <w:r w:rsidRPr="008A0D45">
        <w:t>христианства</w:t>
      </w:r>
      <w:r w:rsidRPr="008A0D45">
        <w:rPr>
          <w:spacing w:val="-3"/>
        </w:rPr>
        <w:t xml:space="preserve"> </w:t>
      </w:r>
      <w:r w:rsidRPr="008A0D45">
        <w:t>и</w:t>
      </w:r>
      <w:r w:rsidRPr="008A0D45">
        <w:rPr>
          <w:spacing w:val="-3"/>
        </w:rPr>
        <w:t xml:space="preserve"> </w:t>
      </w:r>
      <w:r w:rsidRPr="008A0D45">
        <w:t>его</w:t>
      </w:r>
      <w:r w:rsidRPr="008A0D45">
        <w:rPr>
          <w:spacing w:val="-3"/>
        </w:rPr>
        <w:t xml:space="preserve"> </w:t>
      </w:r>
      <w:r w:rsidRPr="008A0D45">
        <w:t>значение.</w:t>
      </w:r>
      <w:r w:rsidRPr="008A0D45">
        <w:rPr>
          <w:spacing w:val="-2"/>
        </w:rPr>
        <w:t xml:space="preserve"> </w:t>
      </w:r>
      <w:r w:rsidRPr="008A0D45">
        <w:t>Византийское</w:t>
      </w:r>
      <w:r w:rsidRPr="008A0D45">
        <w:rPr>
          <w:spacing w:val="-4"/>
        </w:rPr>
        <w:t xml:space="preserve"> </w:t>
      </w:r>
      <w:r w:rsidRPr="008A0D45">
        <w:t>наследие</w:t>
      </w:r>
      <w:r w:rsidRPr="008A0D45">
        <w:rPr>
          <w:spacing w:val="-3"/>
        </w:rPr>
        <w:t xml:space="preserve"> </w:t>
      </w:r>
      <w:r w:rsidRPr="008A0D45">
        <w:t>на</w:t>
      </w:r>
      <w:r w:rsidRPr="008A0D45">
        <w:rPr>
          <w:spacing w:val="-3"/>
        </w:rPr>
        <w:t xml:space="preserve"> </w:t>
      </w:r>
      <w:r w:rsidRPr="008A0D45">
        <w:t>Руси.</w:t>
      </w:r>
    </w:p>
    <w:p w:rsidR="001511C1" w:rsidRPr="008A0D45" w:rsidRDefault="00194F02" w:rsidP="008A0D45">
      <w:pPr>
        <w:pStyle w:val="a5"/>
        <w:numPr>
          <w:ilvl w:val="4"/>
          <w:numId w:val="78"/>
        </w:numPr>
        <w:tabs>
          <w:tab w:val="left" w:pos="1423"/>
        </w:tabs>
        <w:spacing w:line="276" w:lineRule="auto"/>
        <w:ind w:left="-142" w:firstLine="568"/>
        <w:rPr>
          <w:sz w:val="24"/>
          <w:szCs w:val="24"/>
        </w:rPr>
      </w:pPr>
      <w:r w:rsidRPr="008A0D45">
        <w:rPr>
          <w:sz w:val="24"/>
          <w:szCs w:val="24"/>
        </w:rPr>
        <w:t>Русь в конце X - начале XII в. Территория и население государства Русь (Русская земля).</w:t>
      </w:r>
      <w:r w:rsidRPr="008A0D45">
        <w:rPr>
          <w:spacing w:val="-57"/>
          <w:sz w:val="24"/>
          <w:szCs w:val="24"/>
        </w:rPr>
        <w:t xml:space="preserve"> </w:t>
      </w:r>
      <w:r w:rsidRPr="008A0D45">
        <w:rPr>
          <w:sz w:val="24"/>
          <w:szCs w:val="24"/>
        </w:rPr>
        <w:t>Крупнейшие</w:t>
      </w:r>
      <w:r w:rsidRPr="008A0D45">
        <w:rPr>
          <w:spacing w:val="-2"/>
          <w:sz w:val="24"/>
          <w:szCs w:val="24"/>
        </w:rPr>
        <w:t xml:space="preserve"> </w:t>
      </w:r>
      <w:r w:rsidRPr="008A0D45">
        <w:rPr>
          <w:sz w:val="24"/>
          <w:szCs w:val="24"/>
        </w:rPr>
        <w:t>города</w:t>
      </w:r>
      <w:r w:rsidRPr="008A0D45">
        <w:rPr>
          <w:spacing w:val="-1"/>
          <w:sz w:val="24"/>
          <w:szCs w:val="24"/>
        </w:rPr>
        <w:t xml:space="preserve"> </w:t>
      </w:r>
      <w:r w:rsidRPr="008A0D45">
        <w:rPr>
          <w:sz w:val="24"/>
          <w:szCs w:val="24"/>
        </w:rPr>
        <w:t>Руси.</w:t>
      </w:r>
    </w:p>
    <w:p w:rsidR="001511C1" w:rsidRPr="008A0D45" w:rsidRDefault="00194F02" w:rsidP="008A0D45">
      <w:pPr>
        <w:pStyle w:val="a0"/>
        <w:spacing w:before="1" w:line="276" w:lineRule="auto"/>
        <w:ind w:left="-142" w:firstLine="568"/>
      </w:pPr>
      <w:r w:rsidRPr="008A0D45">
        <w:t>Новгород</w:t>
      </w:r>
      <w:r w:rsidRPr="008A0D45">
        <w:rPr>
          <w:spacing w:val="1"/>
        </w:rPr>
        <w:t xml:space="preserve"> </w:t>
      </w:r>
      <w:r w:rsidRPr="008A0D45">
        <w:t>как</w:t>
      </w:r>
      <w:r w:rsidRPr="008A0D45">
        <w:rPr>
          <w:spacing w:val="1"/>
        </w:rPr>
        <w:t xml:space="preserve"> </w:t>
      </w:r>
      <w:r w:rsidRPr="008A0D45">
        <w:t>центр</w:t>
      </w:r>
      <w:r w:rsidRPr="008A0D45">
        <w:rPr>
          <w:spacing w:val="1"/>
        </w:rPr>
        <w:t xml:space="preserve"> </w:t>
      </w:r>
      <w:r w:rsidRPr="008A0D45">
        <w:t>освоения</w:t>
      </w:r>
      <w:r w:rsidRPr="008A0D45">
        <w:rPr>
          <w:spacing w:val="1"/>
        </w:rPr>
        <w:t xml:space="preserve"> </w:t>
      </w:r>
      <w:r w:rsidRPr="008A0D45">
        <w:t>Севера</w:t>
      </w:r>
      <w:r w:rsidRPr="008A0D45">
        <w:rPr>
          <w:spacing w:val="1"/>
        </w:rPr>
        <w:t xml:space="preserve"> </w:t>
      </w:r>
      <w:r w:rsidRPr="008A0D45">
        <w:t>Восточной</w:t>
      </w:r>
      <w:r w:rsidRPr="008A0D45">
        <w:rPr>
          <w:spacing w:val="1"/>
        </w:rPr>
        <w:t xml:space="preserve"> </w:t>
      </w:r>
      <w:r w:rsidRPr="008A0D45">
        <w:t>Европы,</w:t>
      </w:r>
      <w:r w:rsidRPr="008A0D45">
        <w:rPr>
          <w:spacing w:val="1"/>
        </w:rPr>
        <w:t xml:space="preserve"> </w:t>
      </w:r>
      <w:r w:rsidRPr="008A0D45">
        <w:t>колонизация</w:t>
      </w:r>
      <w:r w:rsidRPr="008A0D45">
        <w:rPr>
          <w:spacing w:val="1"/>
        </w:rPr>
        <w:t xml:space="preserve"> </w:t>
      </w:r>
      <w:r w:rsidRPr="008A0D45">
        <w:t>Русской</w:t>
      </w:r>
      <w:r w:rsidRPr="008A0D45">
        <w:rPr>
          <w:spacing w:val="1"/>
        </w:rPr>
        <w:t xml:space="preserve"> </w:t>
      </w:r>
      <w:r w:rsidRPr="008A0D45">
        <w:t>равнины.</w:t>
      </w:r>
      <w:r w:rsidRPr="008A0D45">
        <w:rPr>
          <w:spacing w:val="1"/>
        </w:rPr>
        <w:t xml:space="preserve"> </w:t>
      </w:r>
      <w:r w:rsidRPr="008A0D45">
        <w:t>Территориально-политическая</w:t>
      </w:r>
      <w:r w:rsidRPr="008A0D45">
        <w:rPr>
          <w:spacing w:val="1"/>
        </w:rPr>
        <w:t xml:space="preserve"> </w:t>
      </w:r>
      <w:r w:rsidRPr="008A0D45">
        <w:t>структура</w:t>
      </w:r>
      <w:r w:rsidRPr="008A0D45">
        <w:rPr>
          <w:spacing w:val="1"/>
        </w:rPr>
        <w:t xml:space="preserve"> </w:t>
      </w:r>
      <w:r w:rsidRPr="008A0D45">
        <w:t>Руси,</w:t>
      </w:r>
      <w:r w:rsidRPr="008A0D45">
        <w:rPr>
          <w:spacing w:val="1"/>
        </w:rPr>
        <w:t xml:space="preserve"> </w:t>
      </w:r>
      <w:r w:rsidRPr="008A0D45">
        <w:t>волости.</w:t>
      </w:r>
      <w:r w:rsidRPr="008A0D45">
        <w:rPr>
          <w:spacing w:val="1"/>
        </w:rPr>
        <w:t xml:space="preserve"> </w:t>
      </w:r>
      <w:r w:rsidRPr="008A0D45">
        <w:t>Органы</w:t>
      </w:r>
      <w:r w:rsidRPr="008A0D45">
        <w:rPr>
          <w:spacing w:val="1"/>
        </w:rPr>
        <w:t xml:space="preserve"> </w:t>
      </w:r>
      <w:r w:rsidRPr="008A0D45">
        <w:t>власти:</w:t>
      </w:r>
      <w:r w:rsidRPr="008A0D45">
        <w:rPr>
          <w:spacing w:val="1"/>
        </w:rPr>
        <w:t xml:space="preserve"> </w:t>
      </w:r>
      <w:r w:rsidRPr="008A0D45">
        <w:t>князь,</w:t>
      </w:r>
      <w:r w:rsidRPr="008A0D45">
        <w:rPr>
          <w:spacing w:val="1"/>
        </w:rPr>
        <w:t xml:space="preserve"> </w:t>
      </w:r>
      <w:r w:rsidRPr="008A0D45">
        <w:lastRenderedPageBreak/>
        <w:t>посадник,</w:t>
      </w:r>
      <w:r w:rsidRPr="008A0D45">
        <w:rPr>
          <w:spacing w:val="1"/>
        </w:rPr>
        <w:t xml:space="preserve"> </w:t>
      </w:r>
      <w:r w:rsidRPr="008A0D45">
        <w:t>тысяцкий, вече. Внутриполитическое развитие. Борьба за власть между сыновьями Владимира</w:t>
      </w:r>
      <w:r w:rsidRPr="008A0D45">
        <w:rPr>
          <w:spacing w:val="1"/>
        </w:rPr>
        <w:t xml:space="preserve"> </w:t>
      </w:r>
      <w:r w:rsidRPr="008A0D45">
        <w:t>Святого.</w:t>
      </w:r>
      <w:r w:rsidRPr="008A0D45">
        <w:rPr>
          <w:spacing w:val="-3"/>
        </w:rPr>
        <w:t xml:space="preserve"> </w:t>
      </w:r>
      <w:r w:rsidRPr="008A0D45">
        <w:t>Ярослав</w:t>
      </w:r>
      <w:r w:rsidRPr="008A0D45">
        <w:rPr>
          <w:spacing w:val="-2"/>
        </w:rPr>
        <w:t xml:space="preserve"> </w:t>
      </w:r>
      <w:r w:rsidRPr="008A0D45">
        <w:t>Мудрый.</w:t>
      </w:r>
      <w:r w:rsidRPr="008A0D45">
        <w:rPr>
          <w:spacing w:val="-1"/>
        </w:rPr>
        <w:t xml:space="preserve"> </w:t>
      </w:r>
      <w:r w:rsidRPr="008A0D45">
        <w:t>Русь</w:t>
      </w:r>
      <w:r w:rsidRPr="008A0D45">
        <w:rPr>
          <w:spacing w:val="-1"/>
        </w:rPr>
        <w:t xml:space="preserve"> </w:t>
      </w:r>
      <w:r w:rsidRPr="008A0D45">
        <w:t>при</w:t>
      </w:r>
      <w:r w:rsidRPr="008A0D45">
        <w:rPr>
          <w:spacing w:val="-1"/>
        </w:rPr>
        <w:t xml:space="preserve"> </w:t>
      </w:r>
      <w:r w:rsidRPr="008A0D45">
        <w:t>Ярославичах.</w:t>
      </w:r>
      <w:r w:rsidRPr="008A0D45">
        <w:rPr>
          <w:spacing w:val="-1"/>
        </w:rPr>
        <w:t xml:space="preserve"> </w:t>
      </w:r>
      <w:r w:rsidRPr="008A0D45">
        <w:t>Владимир</w:t>
      </w:r>
      <w:r w:rsidRPr="008A0D45">
        <w:rPr>
          <w:spacing w:val="-1"/>
        </w:rPr>
        <w:t xml:space="preserve"> </w:t>
      </w:r>
      <w:r w:rsidRPr="008A0D45">
        <w:t>Мономах.</w:t>
      </w:r>
      <w:r w:rsidRPr="008A0D45">
        <w:rPr>
          <w:spacing w:val="-1"/>
        </w:rPr>
        <w:t xml:space="preserve"> </w:t>
      </w:r>
      <w:r w:rsidRPr="008A0D45">
        <w:t>Русская</w:t>
      </w:r>
      <w:r w:rsidRPr="008A0D45">
        <w:rPr>
          <w:spacing w:val="-1"/>
        </w:rPr>
        <w:t xml:space="preserve"> </w:t>
      </w:r>
      <w:r w:rsidRPr="008A0D45">
        <w:t>церковь.</w:t>
      </w:r>
    </w:p>
    <w:p w:rsidR="001511C1" w:rsidRPr="008A0D45" w:rsidRDefault="00194F02" w:rsidP="008A0D45">
      <w:pPr>
        <w:pStyle w:val="a0"/>
        <w:spacing w:line="276" w:lineRule="auto"/>
        <w:ind w:left="-142" w:firstLine="568"/>
      </w:pPr>
      <w:r w:rsidRPr="008A0D45">
        <w:t>Общественный строй Руси: дискуссии в исторической науке.</w:t>
      </w:r>
      <w:r w:rsidRPr="008A0D45">
        <w:rPr>
          <w:spacing w:val="-57"/>
        </w:rPr>
        <w:t xml:space="preserve"> </w:t>
      </w:r>
      <w:r w:rsidRPr="008A0D45">
        <w:t>Князья,</w:t>
      </w:r>
      <w:r w:rsidRPr="008A0D45">
        <w:rPr>
          <w:spacing w:val="-4"/>
        </w:rPr>
        <w:t xml:space="preserve"> </w:t>
      </w:r>
      <w:r w:rsidRPr="008A0D45">
        <w:t>дружина.</w:t>
      </w:r>
      <w:r w:rsidRPr="008A0D45">
        <w:rPr>
          <w:spacing w:val="-4"/>
        </w:rPr>
        <w:t xml:space="preserve"> </w:t>
      </w:r>
      <w:r w:rsidRPr="008A0D45">
        <w:t>Духовенство.</w:t>
      </w:r>
      <w:r w:rsidRPr="008A0D45">
        <w:rPr>
          <w:spacing w:val="-3"/>
        </w:rPr>
        <w:t xml:space="preserve"> </w:t>
      </w:r>
      <w:r w:rsidRPr="008A0D45">
        <w:t>Городское</w:t>
      </w:r>
      <w:r w:rsidRPr="008A0D45">
        <w:rPr>
          <w:spacing w:val="-5"/>
        </w:rPr>
        <w:t xml:space="preserve"> </w:t>
      </w:r>
      <w:r w:rsidRPr="008A0D45">
        <w:t>население.</w:t>
      </w:r>
      <w:r w:rsidRPr="008A0D45">
        <w:rPr>
          <w:spacing w:val="-4"/>
        </w:rPr>
        <w:t xml:space="preserve"> </w:t>
      </w:r>
      <w:r w:rsidRPr="008A0D45">
        <w:t>Купцы.</w:t>
      </w:r>
    </w:p>
    <w:p w:rsidR="001511C1" w:rsidRPr="008A0D45" w:rsidRDefault="00194F02" w:rsidP="008A0D45">
      <w:pPr>
        <w:pStyle w:val="a0"/>
        <w:spacing w:line="276" w:lineRule="auto"/>
        <w:ind w:left="-142" w:firstLine="568"/>
      </w:pPr>
      <w:r w:rsidRPr="008A0D45">
        <w:t>Категории</w:t>
      </w:r>
      <w:r w:rsidRPr="008A0D45">
        <w:rPr>
          <w:spacing w:val="32"/>
        </w:rPr>
        <w:t xml:space="preserve"> </w:t>
      </w:r>
      <w:r w:rsidRPr="008A0D45">
        <w:t>рядового</w:t>
      </w:r>
      <w:r w:rsidRPr="008A0D45">
        <w:rPr>
          <w:spacing w:val="32"/>
        </w:rPr>
        <w:t xml:space="preserve"> </w:t>
      </w:r>
      <w:r w:rsidRPr="008A0D45">
        <w:t>и</w:t>
      </w:r>
      <w:r w:rsidRPr="008A0D45">
        <w:rPr>
          <w:spacing w:val="31"/>
        </w:rPr>
        <w:t xml:space="preserve"> </w:t>
      </w:r>
      <w:r w:rsidRPr="008A0D45">
        <w:t>зависимого</w:t>
      </w:r>
      <w:r w:rsidRPr="008A0D45">
        <w:rPr>
          <w:spacing w:val="32"/>
        </w:rPr>
        <w:t xml:space="preserve"> </w:t>
      </w:r>
      <w:r w:rsidRPr="008A0D45">
        <w:t>населения.</w:t>
      </w:r>
      <w:r w:rsidRPr="008A0D45">
        <w:rPr>
          <w:spacing w:val="32"/>
        </w:rPr>
        <w:t xml:space="preserve"> </w:t>
      </w:r>
      <w:r w:rsidRPr="008A0D45">
        <w:t>Древнерусское</w:t>
      </w:r>
      <w:r w:rsidRPr="008A0D45">
        <w:rPr>
          <w:spacing w:val="31"/>
        </w:rPr>
        <w:t xml:space="preserve"> </w:t>
      </w:r>
      <w:r w:rsidRPr="008A0D45">
        <w:t>право:</w:t>
      </w:r>
      <w:r w:rsidRPr="008A0D45">
        <w:rPr>
          <w:spacing w:val="34"/>
        </w:rPr>
        <w:t xml:space="preserve"> </w:t>
      </w:r>
      <w:r w:rsidRPr="008A0D45">
        <w:t>Русская</w:t>
      </w:r>
      <w:r w:rsidRPr="008A0D45">
        <w:rPr>
          <w:spacing w:val="32"/>
        </w:rPr>
        <w:t xml:space="preserve"> </w:t>
      </w:r>
      <w:r w:rsidRPr="008A0D45">
        <w:t>Правда,</w:t>
      </w:r>
      <w:r w:rsidRPr="008A0D45">
        <w:rPr>
          <w:spacing w:val="32"/>
        </w:rPr>
        <w:t xml:space="preserve"> </w:t>
      </w:r>
      <w:r w:rsidRPr="008A0D45">
        <w:t>церковные</w:t>
      </w:r>
      <w:r w:rsidRPr="008A0D45">
        <w:rPr>
          <w:spacing w:val="-57"/>
        </w:rPr>
        <w:t xml:space="preserve"> </w:t>
      </w:r>
      <w:r w:rsidRPr="008A0D45">
        <w:t>уставы.</w:t>
      </w:r>
    </w:p>
    <w:p w:rsidR="001511C1" w:rsidRPr="008A0D45" w:rsidRDefault="00194F02" w:rsidP="008A0D45">
      <w:pPr>
        <w:pStyle w:val="a0"/>
        <w:spacing w:line="276" w:lineRule="auto"/>
        <w:ind w:left="-142" w:firstLine="568"/>
      </w:pPr>
      <w:r w:rsidRPr="008A0D45">
        <w:t>Русь в социально-политическом контексте Евразии. Внешняя политика и международные связи:</w:t>
      </w:r>
      <w:r w:rsidRPr="008A0D45">
        <w:rPr>
          <w:spacing w:val="1"/>
        </w:rPr>
        <w:t xml:space="preserve"> </w:t>
      </w:r>
      <w:r w:rsidRPr="008A0D45">
        <w:t>отношения</w:t>
      </w:r>
      <w:r w:rsidRPr="008A0D45">
        <w:rPr>
          <w:spacing w:val="1"/>
        </w:rPr>
        <w:t xml:space="preserve"> </w:t>
      </w:r>
      <w:r w:rsidRPr="008A0D45">
        <w:t>с</w:t>
      </w:r>
      <w:r w:rsidRPr="008A0D45">
        <w:rPr>
          <w:spacing w:val="1"/>
        </w:rPr>
        <w:t xml:space="preserve"> </w:t>
      </w:r>
      <w:r w:rsidRPr="008A0D45">
        <w:t>Византией,</w:t>
      </w:r>
      <w:r w:rsidRPr="008A0D45">
        <w:rPr>
          <w:spacing w:val="1"/>
        </w:rPr>
        <w:t xml:space="preserve"> </w:t>
      </w:r>
      <w:r w:rsidRPr="008A0D45">
        <w:t>печенегами,</w:t>
      </w:r>
      <w:r w:rsidRPr="008A0D45">
        <w:rPr>
          <w:spacing w:val="1"/>
        </w:rPr>
        <w:t xml:space="preserve"> </w:t>
      </w:r>
      <w:r w:rsidRPr="008A0D45">
        <w:t>половцами</w:t>
      </w:r>
      <w:r w:rsidRPr="008A0D45">
        <w:rPr>
          <w:spacing w:val="1"/>
        </w:rPr>
        <w:t xml:space="preserve"> </w:t>
      </w:r>
      <w:r w:rsidRPr="008A0D45">
        <w:t>(Дешт-и-Кипчак),</w:t>
      </w:r>
      <w:r w:rsidRPr="008A0D45">
        <w:rPr>
          <w:spacing w:val="1"/>
        </w:rPr>
        <w:t xml:space="preserve"> </w:t>
      </w:r>
      <w:r w:rsidRPr="008A0D45">
        <w:t>странами</w:t>
      </w:r>
      <w:r w:rsidRPr="008A0D45">
        <w:rPr>
          <w:spacing w:val="1"/>
        </w:rPr>
        <w:t xml:space="preserve"> </w:t>
      </w:r>
      <w:r w:rsidRPr="008A0D45">
        <w:t>Центральной,</w:t>
      </w:r>
      <w:r w:rsidRPr="008A0D45">
        <w:rPr>
          <w:spacing w:val="1"/>
        </w:rPr>
        <w:t xml:space="preserve"> </w:t>
      </w:r>
      <w:r w:rsidRPr="008A0D45">
        <w:t>Западной</w:t>
      </w:r>
      <w:r w:rsidRPr="008A0D45">
        <w:rPr>
          <w:spacing w:val="-1"/>
        </w:rPr>
        <w:t xml:space="preserve"> </w:t>
      </w:r>
      <w:r w:rsidRPr="008A0D45">
        <w:t>и</w:t>
      </w:r>
      <w:r w:rsidRPr="008A0D45">
        <w:rPr>
          <w:spacing w:val="-1"/>
        </w:rPr>
        <w:t xml:space="preserve"> </w:t>
      </w:r>
      <w:r w:rsidRPr="008A0D45">
        <w:t>Северной</w:t>
      </w:r>
      <w:r w:rsidRPr="008A0D45">
        <w:rPr>
          <w:spacing w:val="-1"/>
        </w:rPr>
        <w:t xml:space="preserve"> </w:t>
      </w:r>
      <w:r w:rsidRPr="008A0D45">
        <w:t>Европы.</w:t>
      </w:r>
      <w:r w:rsidRPr="008A0D45">
        <w:rPr>
          <w:spacing w:val="-1"/>
        </w:rPr>
        <w:t xml:space="preserve"> </w:t>
      </w:r>
      <w:r w:rsidRPr="008A0D45">
        <w:t>Херсонес</w:t>
      </w:r>
      <w:r w:rsidRPr="008A0D45">
        <w:rPr>
          <w:spacing w:val="-2"/>
        </w:rPr>
        <w:t xml:space="preserve"> </w:t>
      </w:r>
      <w:r w:rsidRPr="008A0D45">
        <w:t>в</w:t>
      </w:r>
      <w:r w:rsidRPr="008A0D45">
        <w:rPr>
          <w:spacing w:val="-1"/>
        </w:rPr>
        <w:t xml:space="preserve"> </w:t>
      </w:r>
      <w:r w:rsidRPr="008A0D45">
        <w:t>культурных контактах</w:t>
      </w:r>
      <w:r w:rsidRPr="008A0D45">
        <w:rPr>
          <w:spacing w:val="1"/>
        </w:rPr>
        <w:t xml:space="preserve"> </w:t>
      </w:r>
      <w:r w:rsidRPr="008A0D45">
        <w:t>Руси</w:t>
      </w:r>
      <w:r w:rsidRPr="008A0D45">
        <w:rPr>
          <w:spacing w:val="2"/>
        </w:rPr>
        <w:t xml:space="preserve"> </w:t>
      </w:r>
      <w:r w:rsidRPr="008A0D45">
        <w:t>и</w:t>
      </w:r>
      <w:r w:rsidRPr="008A0D45">
        <w:rPr>
          <w:spacing w:val="-1"/>
        </w:rPr>
        <w:t xml:space="preserve"> </w:t>
      </w:r>
      <w:r w:rsidRPr="008A0D45">
        <w:t>Византии.</w:t>
      </w:r>
    </w:p>
    <w:p w:rsidR="001511C1" w:rsidRPr="008A0D45" w:rsidRDefault="00194F02" w:rsidP="008A0D45">
      <w:pPr>
        <w:pStyle w:val="a5"/>
        <w:numPr>
          <w:ilvl w:val="4"/>
          <w:numId w:val="78"/>
        </w:numPr>
        <w:tabs>
          <w:tab w:val="left" w:pos="1418"/>
        </w:tabs>
        <w:spacing w:before="1" w:line="276" w:lineRule="auto"/>
        <w:ind w:left="-142" w:firstLine="568"/>
        <w:rPr>
          <w:sz w:val="24"/>
          <w:szCs w:val="24"/>
        </w:rPr>
      </w:pPr>
      <w:r w:rsidRPr="008A0D45">
        <w:rPr>
          <w:sz w:val="24"/>
          <w:szCs w:val="24"/>
        </w:rPr>
        <w:t>Культурное</w:t>
      </w:r>
      <w:r w:rsidRPr="008A0D45">
        <w:rPr>
          <w:spacing w:val="-7"/>
          <w:sz w:val="24"/>
          <w:szCs w:val="24"/>
        </w:rPr>
        <w:t xml:space="preserve"> </w:t>
      </w:r>
      <w:r w:rsidRPr="008A0D45">
        <w:rPr>
          <w:sz w:val="24"/>
          <w:szCs w:val="24"/>
        </w:rPr>
        <w:t>пространство.</w:t>
      </w:r>
      <w:r w:rsidRPr="008A0D45">
        <w:rPr>
          <w:spacing w:val="-5"/>
          <w:sz w:val="24"/>
          <w:szCs w:val="24"/>
        </w:rPr>
        <w:t xml:space="preserve"> </w:t>
      </w:r>
      <w:r w:rsidRPr="008A0D45">
        <w:rPr>
          <w:sz w:val="24"/>
          <w:szCs w:val="24"/>
        </w:rPr>
        <w:t>Русь</w:t>
      </w:r>
      <w:r w:rsidRPr="008A0D45">
        <w:rPr>
          <w:spacing w:val="-2"/>
          <w:sz w:val="24"/>
          <w:szCs w:val="24"/>
        </w:rPr>
        <w:t xml:space="preserve"> </w:t>
      </w:r>
      <w:r w:rsidRPr="008A0D45">
        <w:rPr>
          <w:sz w:val="24"/>
          <w:szCs w:val="24"/>
        </w:rPr>
        <w:t>в</w:t>
      </w:r>
      <w:r w:rsidRPr="008A0D45">
        <w:rPr>
          <w:spacing w:val="-5"/>
          <w:sz w:val="24"/>
          <w:szCs w:val="24"/>
        </w:rPr>
        <w:t xml:space="preserve"> </w:t>
      </w:r>
      <w:r w:rsidRPr="008A0D45">
        <w:rPr>
          <w:sz w:val="24"/>
          <w:szCs w:val="24"/>
        </w:rPr>
        <w:t>общеевропейском</w:t>
      </w:r>
      <w:r w:rsidRPr="008A0D45">
        <w:rPr>
          <w:spacing w:val="-6"/>
          <w:sz w:val="24"/>
          <w:szCs w:val="24"/>
        </w:rPr>
        <w:t xml:space="preserve"> </w:t>
      </w:r>
      <w:r w:rsidRPr="008A0D45">
        <w:rPr>
          <w:sz w:val="24"/>
          <w:szCs w:val="24"/>
        </w:rPr>
        <w:t>культурном</w:t>
      </w:r>
      <w:r w:rsidRPr="008A0D45">
        <w:rPr>
          <w:spacing w:val="-6"/>
          <w:sz w:val="24"/>
          <w:szCs w:val="24"/>
        </w:rPr>
        <w:t xml:space="preserve"> </w:t>
      </w:r>
      <w:r w:rsidRPr="008A0D45">
        <w:rPr>
          <w:sz w:val="24"/>
          <w:szCs w:val="24"/>
        </w:rPr>
        <w:t>контексте.</w:t>
      </w:r>
      <w:r w:rsidRPr="008A0D45">
        <w:rPr>
          <w:spacing w:val="-5"/>
          <w:sz w:val="24"/>
          <w:szCs w:val="24"/>
        </w:rPr>
        <w:t xml:space="preserve"> </w:t>
      </w:r>
      <w:r w:rsidRPr="008A0D45">
        <w:rPr>
          <w:sz w:val="24"/>
          <w:szCs w:val="24"/>
        </w:rPr>
        <w:t>Картина</w:t>
      </w:r>
      <w:r w:rsidRPr="008A0D45">
        <w:rPr>
          <w:spacing w:val="-6"/>
          <w:sz w:val="24"/>
          <w:szCs w:val="24"/>
        </w:rPr>
        <w:t xml:space="preserve"> </w:t>
      </w:r>
      <w:r w:rsidRPr="008A0D45">
        <w:rPr>
          <w:sz w:val="24"/>
          <w:szCs w:val="24"/>
        </w:rPr>
        <w:t>мира</w:t>
      </w:r>
      <w:r w:rsidRPr="008A0D45">
        <w:rPr>
          <w:spacing w:val="-58"/>
          <w:sz w:val="24"/>
          <w:szCs w:val="24"/>
        </w:rPr>
        <w:t xml:space="preserve"> </w:t>
      </w:r>
      <w:r w:rsidRPr="008A0D45">
        <w:rPr>
          <w:sz w:val="24"/>
          <w:szCs w:val="24"/>
        </w:rPr>
        <w:t>средневекового</w:t>
      </w:r>
      <w:r w:rsidRPr="008A0D45">
        <w:rPr>
          <w:spacing w:val="-1"/>
          <w:sz w:val="24"/>
          <w:szCs w:val="24"/>
        </w:rPr>
        <w:t xml:space="preserve"> </w:t>
      </w:r>
      <w:r w:rsidRPr="008A0D45">
        <w:rPr>
          <w:sz w:val="24"/>
          <w:szCs w:val="24"/>
        </w:rPr>
        <w:t>человека.</w:t>
      </w:r>
    </w:p>
    <w:p w:rsidR="001511C1" w:rsidRPr="008A0D45" w:rsidRDefault="00194F02" w:rsidP="008A0D45">
      <w:pPr>
        <w:pStyle w:val="a0"/>
        <w:spacing w:line="276" w:lineRule="auto"/>
        <w:ind w:left="-142" w:firstLine="568"/>
      </w:pPr>
      <w:r w:rsidRPr="008A0D45">
        <w:t>Повседневная жизнь, сельский и городской быт. Положение женщины. Дети и их воспитание.</w:t>
      </w:r>
      <w:r w:rsidRPr="008A0D45">
        <w:rPr>
          <w:spacing w:val="1"/>
        </w:rPr>
        <w:t xml:space="preserve"> </w:t>
      </w:r>
      <w:r w:rsidRPr="008A0D45">
        <w:t>Календарь</w:t>
      </w:r>
      <w:r w:rsidRPr="008A0D45">
        <w:rPr>
          <w:spacing w:val="-1"/>
        </w:rPr>
        <w:t xml:space="preserve"> </w:t>
      </w:r>
      <w:r w:rsidRPr="008A0D45">
        <w:t>и</w:t>
      </w:r>
      <w:r w:rsidRPr="008A0D45">
        <w:rPr>
          <w:spacing w:val="-2"/>
        </w:rPr>
        <w:t xml:space="preserve"> </w:t>
      </w:r>
      <w:r w:rsidRPr="008A0D45">
        <w:t>хронология.</w:t>
      </w:r>
    </w:p>
    <w:p w:rsidR="001511C1" w:rsidRPr="008A0D45" w:rsidRDefault="00194F02" w:rsidP="008A0D45">
      <w:pPr>
        <w:pStyle w:val="a0"/>
        <w:spacing w:before="2" w:line="276" w:lineRule="auto"/>
        <w:ind w:left="-142" w:firstLine="568"/>
      </w:pPr>
      <w:r w:rsidRPr="008A0D45">
        <w:t>Культура</w:t>
      </w:r>
      <w:r w:rsidRPr="008A0D45">
        <w:rPr>
          <w:spacing w:val="1"/>
        </w:rPr>
        <w:t xml:space="preserve"> </w:t>
      </w:r>
      <w:r w:rsidRPr="008A0D45">
        <w:t>Руси.</w:t>
      </w:r>
      <w:r w:rsidRPr="008A0D45">
        <w:rPr>
          <w:spacing w:val="1"/>
        </w:rPr>
        <w:t xml:space="preserve"> </w:t>
      </w:r>
      <w:r w:rsidRPr="008A0D45">
        <w:t>Формирование</w:t>
      </w:r>
      <w:r w:rsidRPr="008A0D45">
        <w:rPr>
          <w:spacing w:val="1"/>
        </w:rPr>
        <w:t xml:space="preserve"> </w:t>
      </w:r>
      <w:r w:rsidRPr="008A0D45">
        <w:t>единого</w:t>
      </w:r>
      <w:r w:rsidRPr="008A0D45">
        <w:rPr>
          <w:spacing w:val="1"/>
        </w:rPr>
        <w:t xml:space="preserve"> </w:t>
      </w:r>
      <w:r w:rsidRPr="008A0D45">
        <w:t>культурного</w:t>
      </w:r>
      <w:r w:rsidRPr="008A0D45">
        <w:rPr>
          <w:spacing w:val="1"/>
        </w:rPr>
        <w:t xml:space="preserve"> </w:t>
      </w:r>
      <w:r w:rsidRPr="008A0D45">
        <w:t>пространства.</w:t>
      </w:r>
      <w:r w:rsidRPr="008A0D45">
        <w:rPr>
          <w:spacing w:val="1"/>
        </w:rPr>
        <w:t xml:space="preserve"> </w:t>
      </w:r>
      <w:r w:rsidRPr="008A0D45">
        <w:t>Кирилло-мефодиевская</w:t>
      </w:r>
      <w:r w:rsidRPr="008A0D45">
        <w:rPr>
          <w:spacing w:val="1"/>
        </w:rPr>
        <w:t xml:space="preserve"> </w:t>
      </w:r>
      <w:r w:rsidRPr="008A0D45">
        <w:t>традиция</w:t>
      </w:r>
      <w:r w:rsidRPr="008A0D45">
        <w:rPr>
          <w:spacing w:val="-4"/>
        </w:rPr>
        <w:t xml:space="preserve"> </w:t>
      </w:r>
      <w:r w:rsidRPr="008A0D45">
        <w:t>на</w:t>
      </w:r>
      <w:r w:rsidRPr="008A0D45">
        <w:rPr>
          <w:spacing w:val="-2"/>
        </w:rPr>
        <w:t xml:space="preserve"> </w:t>
      </w:r>
      <w:r w:rsidRPr="008A0D45">
        <w:t>Руси.</w:t>
      </w:r>
      <w:r w:rsidRPr="008A0D45">
        <w:rPr>
          <w:spacing w:val="-1"/>
        </w:rPr>
        <w:t xml:space="preserve"> </w:t>
      </w:r>
      <w:r w:rsidRPr="008A0D45">
        <w:t>Письменность.</w:t>
      </w:r>
      <w:r w:rsidRPr="008A0D45">
        <w:rPr>
          <w:spacing w:val="-1"/>
        </w:rPr>
        <w:t xml:space="preserve"> </w:t>
      </w:r>
      <w:r w:rsidRPr="008A0D45">
        <w:t>Распространение</w:t>
      </w:r>
      <w:r w:rsidRPr="008A0D45">
        <w:rPr>
          <w:spacing w:val="-1"/>
        </w:rPr>
        <w:t xml:space="preserve"> </w:t>
      </w:r>
      <w:r w:rsidRPr="008A0D45">
        <w:t>грамотности,</w:t>
      </w:r>
      <w:r w:rsidRPr="008A0D45">
        <w:rPr>
          <w:spacing w:val="-1"/>
        </w:rPr>
        <w:t xml:space="preserve"> </w:t>
      </w:r>
      <w:r w:rsidRPr="008A0D45">
        <w:t>берестяные</w:t>
      </w:r>
      <w:r w:rsidRPr="008A0D45">
        <w:rPr>
          <w:spacing w:val="-3"/>
        </w:rPr>
        <w:t xml:space="preserve"> </w:t>
      </w:r>
      <w:r w:rsidRPr="008A0D45">
        <w:t>грамоты.</w:t>
      </w:r>
    </w:p>
    <w:p w:rsidR="001511C1" w:rsidRPr="008A0D45" w:rsidRDefault="00194F02" w:rsidP="008A0D45">
      <w:pPr>
        <w:pStyle w:val="a0"/>
        <w:spacing w:before="61" w:line="276" w:lineRule="auto"/>
        <w:ind w:left="-142" w:firstLine="568"/>
      </w:pPr>
      <w:r w:rsidRPr="008A0D45">
        <w:t>"Новгородская</w:t>
      </w:r>
      <w:r w:rsidRPr="008A0D45">
        <w:rPr>
          <w:spacing w:val="1"/>
        </w:rPr>
        <w:t xml:space="preserve"> </w:t>
      </w:r>
      <w:r w:rsidRPr="008A0D45">
        <w:t>псалтирь".</w:t>
      </w:r>
      <w:r w:rsidRPr="008A0D45">
        <w:rPr>
          <w:spacing w:val="1"/>
        </w:rPr>
        <w:t xml:space="preserve"> </w:t>
      </w:r>
      <w:r w:rsidRPr="008A0D45">
        <w:t>"Остромирово</w:t>
      </w:r>
      <w:r w:rsidRPr="008A0D45">
        <w:rPr>
          <w:spacing w:val="1"/>
        </w:rPr>
        <w:t xml:space="preserve"> </w:t>
      </w:r>
      <w:r w:rsidRPr="008A0D45">
        <w:t>Евангелие".</w:t>
      </w:r>
      <w:r w:rsidRPr="008A0D45">
        <w:rPr>
          <w:spacing w:val="1"/>
        </w:rPr>
        <w:t xml:space="preserve"> </w:t>
      </w:r>
      <w:r w:rsidRPr="008A0D45">
        <w:t>Появление</w:t>
      </w:r>
      <w:r w:rsidRPr="008A0D45">
        <w:rPr>
          <w:spacing w:val="1"/>
        </w:rPr>
        <w:t xml:space="preserve"> </w:t>
      </w:r>
      <w:r w:rsidRPr="008A0D45">
        <w:t>древнерусской</w:t>
      </w:r>
      <w:r w:rsidRPr="008A0D45">
        <w:rPr>
          <w:spacing w:val="1"/>
        </w:rPr>
        <w:t xml:space="preserve"> </w:t>
      </w:r>
      <w:r w:rsidRPr="008A0D45">
        <w:t>литературы.</w:t>
      </w:r>
      <w:r w:rsidRPr="008A0D45">
        <w:rPr>
          <w:spacing w:val="1"/>
        </w:rPr>
        <w:t xml:space="preserve"> </w:t>
      </w:r>
      <w:r w:rsidRPr="008A0D45">
        <w:t>"Слово</w:t>
      </w:r>
      <w:r w:rsidRPr="008A0D45">
        <w:rPr>
          <w:spacing w:val="-2"/>
        </w:rPr>
        <w:t xml:space="preserve"> </w:t>
      </w:r>
      <w:r w:rsidRPr="008A0D45">
        <w:t>о Законе</w:t>
      </w:r>
      <w:r w:rsidRPr="008A0D45">
        <w:rPr>
          <w:spacing w:val="-1"/>
        </w:rPr>
        <w:t xml:space="preserve"> </w:t>
      </w:r>
      <w:r w:rsidRPr="008A0D45">
        <w:t>и Благодати".</w:t>
      </w:r>
    </w:p>
    <w:p w:rsidR="001511C1" w:rsidRPr="008A0D45" w:rsidRDefault="00194F02" w:rsidP="008A0D45">
      <w:pPr>
        <w:pStyle w:val="a0"/>
        <w:spacing w:before="1" w:line="276" w:lineRule="auto"/>
        <w:ind w:left="-142" w:firstLine="568"/>
      </w:pPr>
      <w:r w:rsidRPr="008A0D45">
        <w:rPr>
          <w:spacing w:val="-1"/>
        </w:rPr>
        <w:t>Произведения</w:t>
      </w:r>
      <w:r w:rsidRPr="008A0D45">
        <w:rPr>
          <w:spacing w:val="-14"/>
        </w:rPr>
        <w:t xml:space="preserve"> </w:t>
      </w:r>
      <w:r w:rsidRPr="008A0D45">
        <w:rPr>
          <w:spacing w:val="-1"/>
        </w:rPr>
        <w:t>летописного</w:t>
      </w:r>
      <w:r w:rsidRPr="008A0D45">
        <w:rPr>
          <w:spacing w:val="-13"/>
        </w:rPr>
        <w:t xml:space="preserve"> </w:t>
      </w:r>
      <w:r w:rsidRPr="008A0D45">
        <w:t>жанра.</w:t>
      </w:r>
      <w:r w:rsidRPr="008A0D45">
        <w:rPr>
          <w:spacing w:val="-12"/>
        </w:rPr>
        <w:t xml:space="preserve"> </w:t>
      </w:r>
      <w:r w:rsidRPr="008A0D45">
        <w:t>"Повесть</w:t>
      </w:r>
      <w:r w:rsidRPr="008A0D45">
        <w:rPr>
          <w:spacing w:val="-13"/>
        </w:rPr>
        <w:t xml:space="preserve"> </w:t>
      </w:r>
      <w:r w:rsidRPr="008A0D45">
        <w:t>временных</w:t>
      </w:r>
      <w:r w:rsidRPr="008A0D45">
        <w:rPr>
          <w:spacing w:val="-12"/>
        </w:rPr>
        <w:t xml:space="preserve"> </w:t>
      </w:r>
      <w:r w:rsidRPr="008A0D45">
        <w:t>лет".</w:t>
      </w:r>
      <w:r w:rsidRPr="008A0D45">
        <w:rPr>
          <w:spacing w:val="-14"/>
        </w:rPr>
        <w:t xml:space="preserve"> </w:t>
      </w:r>
      <w:r w:rsidRPr="008A0D45">
        <w:t>Первые</w:t>
      </w:r>
      <w:r w:rsidRPr="008A0D45">
        <w:rPr>
          <w:spacing w:val="-12"/>
        </w:rPr>
        <w:t xml:space="preserve"> </w:t>
      </w:r>
      <w:r w:rsidRPr="008A0D45">
        <w:t>русские</w:t>
      </w:r>
      <w:r w:rsidRPr="008A0D45">
        <w:rPr>
          <w:spacing w:val="-14"/>
        </w:rPr>
        <w:t xml:space="preserve"> </w:t>
      </w:r>
      <w:r w:rsidRPr="008A0D45">
        <w:t>жития.</w:t>
      </w:r>
      <w:r w:rsidRPr="008A0D45">
        <w:rPr>
          <w:spacing w:val="-14"/>
        </w:rPr>
        <w:t xml:space="preserve"> </w:t>
      </w:r>
      <w:r w:rsidRPr="008A0D45">
        <w:t>Произведения</w:t>
      </w:r>
      <w:r w:rsidRPr="008A0D45">
        <w:rPr>
          <w:spacing w:val="-58"/>
        </w:rPr>
        <w:t xml:space="preserve"> </w:t>
      </w:r>
      <w:r w:rsidRPr="008A0D45">
        <w:t>Владимира</w:t>
      </w:r>
      <w:r w:rsidRPr="008A0D45">
        <w:rPr>
          <w:spacing w:val="1"/>
        </w:rPr>
        <w:t xml:space="preserve"> </w:t>
      </w:r>
      <w:r w:rsidRPr="008A0D45">
        <w:t>Мономаха.</w:t>
      </w:r>
      <w:r w:rsidRPr="008A0D45">
        <w:rPr>
          <w:spacing w:val="1"/>
        </w:rPr>
        <w:t xml:space="preserve"> </w:t>
      </w:r>
      <w:r w:rsidRPr="008A0D45">
        <w:t>Иконопись.</w:t>
      </w:r>
      <w:r w:rsidRPr="008A0D45">
        <w:rPr>
          <w:spacing w:val="1"/>
        </w:rPr>
        <w:t xml:space="preserve"> </w:t>
      </w:r>
      <w:r w:rsidRPr="008A0D45">
        <w:t>Искусство</w:t>
      </w:r>
      <w:r w:rsidRPr="008A0D45">
        <w:rPr>
          <w:spacing w:val="1"/>
        </w:rPr>
        <w:t xml:space="preserve"> </w:t>
      </w:r>
      <w:r w:rsidRPr="008A0D45">
        <w:t>книги.</w:t>
      </w:r>
      <w:r w:rsidRPr="008A0D45">
        <w:rPr>
          <w:spacing w:val="1"/>
        </w:rPr>
        <w:t xml:space="preserve"> </w:t>
      </w:r>
      <w:r w:rsidRPr="008A0D45">
        <w:t>Архитектура.</w:t>
      </w:r>
      <w:r w:rsidRPr="008A0D45">
        <w:rPr>
          <w:spacing w:val="1"/>
        </w:rPr>
        <w:t xml:space="preserve"> </w:t>
      </w:r>
      <w:r w:rsidRPr="008A0D45">
        <w:t>Начало</w:t>
      </w:r>
      <w:r w:rsidRPr="008A0D45">
        <w:rPr>
          <w:spacing w:val="1"/>
        </w:rPr>
        <w:t xml:space="preserve"> </w:t>
      </w:r>
      <w:r w:rsidRPr="008A0D45">
        <w:t>храмового</w:t>
      </w:r>
      <w:r w:rsidRPr="008A0D45">
        <w:rPr>
          <w:spacing w:val="1"/>
        </w:rPr>
        <w:t xml:space="preserve"> </w:t>
      </w:r>
      <w:r w:rsidRPr="008A0D45">
        <w:t>строительства:</w:t>
      </w:r>
      <w:r w:rsidRPr="008A0D45">
        <w:rPr>
          <w:spacing w:val="1"/>
        </w:rPr>
        <w:t xml:space="preserve"> </w:t>
      </w:r>
      <w:r w:rsidRPr="008A0D45">
        <w:t>Десятинная</w:t>
      </w:r>
      <w:r w:rsidRPr="008A0D45">
        <w:rPr>
          <w:spacing w:val="1"/>
        </w:rPr>
        <w:t xml:space="preserve"> </w:t>
      </w:r>
      <w:r w:rsidRPr="008A0D45">
        <w:t>церковь,</w:t>
      </w:r>
      <w:r w:rsidRPr="008A0D45">
        <w:rPr>
          <w:spacing w:val="1"/>
        </w:rPr>
        <w:t xml:space="preserve"> </w:t>
      </w:r>
      <w:r w:rsidRPr="008A0D45">
        <w:t>София</w:t>
      </w:r>
      <w:r w:rsidRPr="008A0D45">
        <w:rPr>
          <w:spacing w:val="1"/>
        </w:rPr>
        <w:t xml:space="preserve"> </w:t>
      </w:r>
      <w:r w:rsidRPr="008A0D45">
        <w:t>Киевская,</w:t>
      </w:r>
      <w:r w:rsidRPr="008A0D45">
        <w:rPr>
          <w:spacing w:val="1"/>
        </w:rPr>
        <w:t xml:space="preserve"> </w:t>
      </w:r>
      <w:r w:rsidRPr="008A0D45">
        <w:t>София</w:t>
      </w:r>
      <w:r w:rsidRPr="008A0D45">
        <w:rPr>
          <w:spacing w:val="1"/>
        </w:rPr>
        <w:t xml:space="preserve"> </w:t>
      </w:r>
      <w:r w:rsidRPr="008A0D45">
        <w:t>Новгородская.</w:t>
      </w:r>
      <w:r w:rsidRPr="008A0D45">
        <w:rPr>
          <w:spacing w:val="1"/>
        </w:rPr>
        <w:t xml:space="preserve"> </w:t>
      </w:r>
      <w:r w:rsidRPr="008A0D45">
        <w:t>Материальная</w:t>
      </w:r>
      <w:r w:rsidRPr="008A0D45">
        <w:rPr>
          <w:spacing w:val="1"/>
        </w:rPr>
        <w:t xml:space="preserve"> </w:t>
      </w:r>
      <w:r w:rsidRPr="008A0D45">
        <w:t>культура.</w:t>
      </w:r>
      <w:r w:rsidRPr="008A0D45">
        <w:rPr>
          <w:spacing w:val="-1"/>
        </w:rPr>
        <w:t xml:space="preserve"> </w:t>
      </w:r>
      <w:r w:rsidRPr="008A0D45">
        <w:t>Ремесло.</w:t>
      </w:r>
      <w:r w:rsidRPr="008A0D45">
        <w:rPr>
          <w:spacing w:val="2"/>
        </w:rPr>
        <w:t xml:space="preserve"> </w:t>
      </w:r>
      <w:r w:rsidRPr="008A0D45">
        <w:t>Военное</w:t>
      </w:r>
      <w:r w:rsidRPr="008A0D45">
        <w:rPr>
          <w:spacing w:val="-1"/>
        </w:rPr>
        <w:t xml:space="preserve"> </w:t>
      </w:r>
      <w:r w:rsidRPr="008A0D45">
        <w:t>дело</w:t>
      </w:r>
      <w:r w:rsidRPr="008A0D45">
        <w:rPr>
          <w:spacing w:val="-1"/>
        </w:rPr>
        <w:t xml:space="preserve"> </w:t>
      </w:r>
      <w:r w:rsidRPr="008A0D45">
        <w:t>и</w:t>
      </w:r>
      <w:r w:rsidRPr="008A0D45">
        <w:rPr>
          <w:spacing w:val="1"/>
        </w:rPr>
        <w:t xml:space="preserve"> </w:t>
      </w:r>
      <w:r w:rsidRPr="008A0D45">
        <w:t>оружие.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Русь</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середине</w:t>
      </w:r>
      <w:r w:rsidRPr="008A0D45">
        <w:rPr>
          <w:spacing w:val="1"/>
          <w:sz w:val="24"/>
          <w:szCs w:val="24"/>
        </w:rPr>
        <w:t xml:space="preserve"> </w:t>
      </w:r>
      <w:r w:rsidRPr="008A0D45">
        <w:rPr>
          <w:sz w:val="24"/>
          <w:szCs w:val="24"/>
        </w:rPr>
        <w:t>XII</w:t>
      </w:r>
      <w:r w:rsidRPr="008A0D45">
        <w:rPr>
          <w:spacing w:val="-5"/>
          <w:sz w:val="24"/>
          <w:szCs w:val="24"/>
        </w:rPr>
        <w:t xml:space="preserve"> </w:t>
      </w:r>
      <w:r w:rsidRPr="008A0D45">
        <w:rPr>
          <w:sz w:val="24"/>
          <w:szCs w:val="24"/>
        </w:rPr>
        <w:t>-</w:t>
      </w:r>
      <w:r w:rsidRPr="008A0D45">
        <w:rPr>
          <w:spacing w:val="-1"/>
          <w:sz w:val="24"/>
          <w:szCs w:val="24"/>
        </w:rPr>
        <w:t xml:space="preserve"> </w:t>
      </w:r>
      <w:r w:rsidRPr="008A0D45">
        <w:rPr>
          <w:sz w:val="24"/>
          <w:szCs w:val="24"/>
        </w:rPr>
        <w:t>начале</w:t>
      </w:r>
      <w:r w:rsidRPr="008A0D45">
        <w:rPr>
          <w:spacing w:val="-2"/>
          <w:sz w:val="24"/>
          <w:szCs w:val="24"/>
        </w:rPr>
        <w:t xml:space="preserve"> </w:t>
      </w:r>
      <w:r w:rsidRPr="008A0D45">
        <w:rPr>
          <w:sz w:val="24"/>
          <w:szCs w:val="24"/>
        </w:rPr>
        <w:t>XIII</w:t>
      </w:r>
      <w:r w:rsidRPr="008A0D45">
        <w:rPr>
          <w:spacing w:val="-4"/>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Формирование системы земель - самостоятельных государств. Важнейшие земли, управляемые</w:t>
      </w:r>
      <w:r w:rsidRPr="008A0D45">
        <w:rPr>
          <w:spacing w:val="1"/>
        </w:rPr>
        <w:t xml:space="preserve"> </w:t>
      </w:r>
      <w:r w:rsidRPr="008A0D45">
        <w:t>ветвями</w:t>
      </w:r>
      <w:r w:rsidRPr="008A0D45">
        <w:rPr>
          <w:spacing w:val="1"/>
        </w:rPr>
        <w:t xml:space="preserve"> </w:t>
      </w:r>
      <w:r w:rsidRPr="008A0D45">
        <w:t>княжеского</w:t>
      </w:r>
      <w:r w:rsidRPr="008A0D45">
        <w:rPr>
          <w:spacing w:val="1"/>
        </w:rPr>
        <w:t xml:space="preserve"> </w:t>
      </w:r>
      <w:r w:rsidRPr="008A0D45">
        <w:t>рода</w:t>
      </w:r>
      <w:r w:rsidRPr="008A0D45">
        <w:rPr>
          <w:spacing w:val="1"/>
        </w:rPr>
        <w:t xml:space="preserve"> </w:t>
      </w:r>
      <w:r w:rsidRPr="008A0D45">
        <w:t>Рюриковичей:</w:t>
      </w:r>
      <w:r w:rsidRPr="008A0D45">
        <w:rPr>
          <w:spacing w:val="1"/>
        </w:rPr>
        <w:t xml:space="preserve"> </w:t>
      </w:r>
      <w:r w:rsidRPr="008A0D45">
        <w:t>Черниговская,</w:t>
      </w:r>
      <w:r w:rsidRPr="008A0D45">
        <w:rPr>
          <w:spacing w:val="1"/>
        </w:rPr>
        <w:t xml:space="preserve"> </w:t>
      </w:r>
      <w:r w:rsidRPr="008A0D45">
        <w:t>Смоленская,</w:t>
      </w:r>
      <w:r w:rsidRPr="008A0D45">
        <w:rPr>
          <w:spacing w:val="1"/>
        </w:rPr>
        <w:t xml:space="preserve"> </w:t>
      </w:r>
      <w:r w:rsidRPr="008A0D45">
        <w:t>Галицкая,</w:t>
      </w:r>
      <w:r w:rsidRPr="008A0D45">
        <w:rPr>
          <w:spacing w:val="1"/>
        </w:rPr>
        <w:t xml:space="preserve"> </w:t>
      </w:r>
      <w:r w:rsidRPr="008A0D45">
        <w:t>Волынская,</w:t>
      </w:r>
      <w:r w:rsidRPr="008A0D45">
        <w:rPr>
          <w:spacing w:val="1"/>
        </w:rPr>
        <w:t xml:space="preserve"> </w:t>
      </w:r>
      <w:r w:rsidRPr="008A0D45">
        <w:t>Суздальская. Земли, имевшие особый статус: Киевская и Новгородская. Эволюция общественного</w:t>
      </w:r>
      <w:r w:rsidRPr="008A0D45">
        <w:rPr>
          <w:spacing w:val="-57"/>
        </w:rPr>
        <w:t xml:space="preserve"> </w:t>
      </w:r>
      <w:r w:rsidRPr="008A0D45">
        <w:t>строя</w:t>
      </w:r>
      <w:r w:rsidRPr="008A0D45">
        <w:rPr>
          <w:spacing w:val="-1"/>
        </w:rPr>
        <w:t xml:space="preserve"> </w:t>
      </w:r>
      <w:r w:rsidRPr="008A0D45">
        <w:t>и права; внешняя политика</w:t>
      </w:r>
      <w:r w:rsidRPr="008A0D45">
        <w:rPr>
          <w:spacing w:val="-1"/>
        </w:rPr>
        <w:t xml:space="preserve"> </w:t>
      </w:r>
      <w:r w:rsidRPr="008A0D45">
        <w:t>русских</w:t>
      </w:r>
      <w:r w:rsidRPr="008A0D45">
        <w:rPr>
          <w:spacing w:val="1"/>
        </w:rPr>
        <w:t xml:space="preserve"> </w:t>
      </w:r>
      <w:r w:rsidRPr="008A0D45">
        <w:t>земель.</w:t>
      </w:r>
    </w:p>
    <w:p w:rsidR="001511C1" w:rsidRPr="008A0D45" w:rsidRDefault="00194F02" w:rsidP="008A0D45">
      <w:pPr>
        <w:pStyle w:val="a0"/>
        <w:spacing w:line="276" w:lineRule="auto"/>
        <w:ind w:left="-142" w:firstLine="568"/>
      </w:pPr>
      <w:r w:rsidRPr="008A0D45">
        <w:t>Формирование региональных центров культуры: летописание и памятники литературы: Киево-</w:t>
      </w:r>
      <w:r w:rsidRPr="008A0D45">
        <w:rPr>
          <w:spacing w:val="1"/>
        </w:rPr>
        <w:t xml:space="preserve"> </w:t>
      </w:r>
      <w:r w:rsidRPr="008A0D45">
        <w:t>Печерский патерик, моление Даниила Заточника, "Слово о полку Игореве". Белокаменные храмы</w:t>
      </w:r>
      <w:r w:rsidRPr="008A0D45">
        <w:rPr>
          <w:spacing w:val="1"/>
        </w:rPr>
        <w:t xml:space="preserve"> </w:t>
      </w:r>
      <w:r w:rsidRPr="008A0D45">
        <w:rPr>
          <w:spacing w:val="-1"/>
        </w:rPr>
        <w:t>Северо-Восточной</w:t>
      </w:r>
      <w:r w:rsidRPr="008A0D45">
        <w:rPr>
          <w:spacing w:val="-11"/>
        </w:rPr>
        <w:t xml:space="preserve"> </w:t>
      </w:r>
      <w:r w:rsidRPr="008A0D45">
        <w:t>Руси:</w:t>
      </w:r>
      <w:r w:rsidRPr="008A0D45">
        <w:rPr>
          <w:spacing w:val="-11"/>
        </w:rPr>
        <w:t xml:space="preserve"> </w:t>
      </w:r>
      <w:r w:rsidRPr="008A0D45">
        <w:t>Успенский</w:t>
      </w:r>
      <w:r w:rsidRPr="008A0D45">
        <w:rPr>
          <w:spacing w:val="-10"/>
        </w:rPr>
        <w:t xml:space="preserve"> </w:t>
      </w:r>
      <w:r w:rsidRPr="008A0D45">
        <w:t>собор</w:t>
      </w:r>
      <w:r w:rsidRPr="008A0D45">
        <w:rPr>
          <w:spacing w:val="-11"/>
        </w:rPr>
        <w:t xml:space="preserve"> </w:t>
      </w:r>
      <w:r w:rsidRPr="008A0D45">
        <w:t>во</w:t>
      </w:r>
      <w:r w:rsidRPr="008A0D45">
        <w:rPr>
          <w:spacing w:val="-14"/>
        </w:rPr>
        <w:t xml:space="preserve"> </w:t>
      </w:r>
      <w:r w:rsidRPr="008A0D45">
        <w:t>Владимире,</w:t>
      </w:r>
      <w:r w:rsidRPr="008A0D45">
        <w:rPr>
          <w:spacing w:val="-12"/>
        </w:rPr>
        <w:t xml:space="preserve"> </w:t>
      </w:r>
      <w:r w:rsidRPr="008A0D45">
        <w:t>церковь</w:t>
      </w:r>
      <w:r w:rsidRPr="008A0D45">
        <w:rPr>
          <w:spacing w:val="-13"/>
        </w:rPr>
        <w:t xml:space="preserve"> </w:t>
      </w:r>
      <w:r w:rsidRPr="008A0D45">
        <w:t>Покрова</w:t>
      </w:r>
      <w:r w:rsidRPr="008A0D45">
        <w:rPr>
          <w:spacing w:val="-13"/>
        </w:rPr>
        <w:t xml:space="preserve"> </w:t>
      </w:r>
      <w:r w:rsidRPr="008A0D45">
        <w:t>на</w:t>
      </w:r>
      <w:r w:rsidRPr="008A0D45">
        <w:rPr>
          <w:spacing w:val="-12"/>
        </w:rPr>
        <w:t xml:space="preserve"> </w:t>
      </w:r>
      <w:r w:rsidRPr="008A0D45">
        <w:t>Нерли,</w:t>
      </w:r>
      <w:r w:rsidRPr="008A0D45">
        <w:rPr>
          <w:spacing w:val="-11"/>
        </w:rPr>
        <w:t xml:space="preserve"> </w:t>
      </w:r>
      <w:r w:rsidRPr="008A0D45">
        <w:t>Георгиевский</w:t>
      </w:r>
      <w:r w:rsidRPr="008A0D45">
        <w:rPr>
          <w:spacing w:val="-58"/>
        </w:rPr>
        <w:t xml:space="preserve"> </w:t>
      </w:r>
      <w:r w:rsidRPr="008A0D45">
        <w:t>собор</w:t>
      </w:r>
      <w:r w:rsidRPr="008A0D45">
        <w:rPr>
          <w:spacing w:val="-1"/>
        </w:rPr>
        <w:t xml:space="preserve"> </w:t>
      </w:r>
      <w:r w:rsidRPr="008A0D45">
        <w:t>Юрьева-Польского.</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Русские</w:t>
      </w:r>
      <w:r w:rsidRPr="008A0D45">
        <w:rPr>
          <w:spacing w:val="-3"/>
          <w:sz w:val="24"/>
          <w:szCs w:val="24"/>
        </w:rPr>
        <w:t xml:space="preserve"> </w:t>
      </w:r>
      <w:r w:rsidRPr="008A0D45">
        <w:rPr>
          <w:sz w:val="24"/>
          <w:szCs w:val="24"/>
        </w:rPr>
        <w:t>земли и</w:t>
      </w:r>
      <w:r w:rsidRPr="008A0D45">
        <w:rPr>
          <w:spacing w:val="-2"/>
          <w:sz w:val="24"/>
          <w:szCs w:val="24"/>
        </w:rPr>
        <w:t xml:space="preserve"> </w:t>
      </w:r>
      <w:r w:rsidRPr="008A0D45">
        <w:rPr>
          <w:sz w:val="24"/>
          <w:szCs w:val="24"/>
        </w:rPr>
        <w:t>их</w:t>
      </w:r>
      <w:r w:rsidRPr="008A0D45">
        <w:rPr>
          <w:spacing w:val="1"/>
          <w:sz w:val="24"/>
          <w:szCs w:val="24"/>
        </w:rPr>
        <w:t xml:space="preserve"> </w:t>
      </w:r>
      <w:r w:rsidRPr="008A0D45">
        <w:rPr>
          <w:sz w:val="24"/>
          <w:szCs w:val="24"/>
        </w:rPr>
        <w:t>соседи</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середине</w:t>
      </w:r>
      <w:r w:rsidRPr="008A0D45">
        <w:rPr>
          <w:spacing w:val="1"/>
          <w:sz w:val="24"/>
          <w:szCs w:val="24"/>
        </w:rPr>
        <w:t xml:space="preserve"> </w:t>
      </w:r>
      <w:r w:rsidRPr="008A0D45">
        <w:rPr>
          <w:sz w:val="24"/>
          <w:szCs w:val="24"/>
        </w:rPr>
        <w:t>XIII</w:t>
      </w:r>
      <w:r w:rsidRPr="008A0D45">
        <w:rPr>
          <w:spacing w:val="-3"/>
          <w:sz w:val="24"/>
          <w:szCs w:val="24"/>
        </w:rPr>
        <w:t xml:space="preserve"> </w:t>
      </w:r>
      <w:r w:rsidRPr="008A0D45">
        <w:rPr>
          <w:sz w:val="24"/>
          <w:szCs w:val="24"/>
        </w:rPr>
        <w:t>-</w:t>
      </w:r>
      <w:r w:rsidRPr="008A0D45">
        <w:rPr>
          <w:spacing w:val="-2"/>
          <w:sz w:val="24"/>
          <w:szCs w:val="24"/>
        </w:rPr>
        <w:t xml:space="preserve"> </w:t>
      </w:r>
      <w:r w:rsidRPr="008A0D45">
        <w:rPr>
          <w:sz w:val="24"/>
          <w:szCs w:val="24"/>
        </w:rPr>
        <w:t>XIV</w:t>
      </w:r>
      <w:r w:rsidRPr="008A0D45">
        <w:rPr>
          <w:spacing w:val="-3"/>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Возникновение Монгольской империи. Завоевания Чингисхана и его потомков. Походы Батыя на</w:t>
      </w:r>
      <w:r w:rsidRPr="008A0D45">
        <w:rPr>
          <w:spacing w:val="1"/>
        </w:rPr>
        <w:t xml:space="preserve"> </w:t>
      </w:r>
      <w:r w:rsidRPr="008A0D45">
        <w:t>Восточную Европу. Возникновение Золотой Орды. Судьбы русских земель после монгольского</w:t>
      </w:r>
      <w:r w:rsidRPr="008A0D45">
        <w:rPr>
          <w:spacing w:val="1"/>
        </w:rPr>
        <w:t xml:space="preserve"> </w:t>
      </w:r>
      <w:r w:rsidRPr="008A0D45">
        <w:t>нашествия. Система зависимости русских земель от ордынских ханов (так называемое ордынское</w:t>
      </w:r>
      <w:r w:rsidRPr="008A0D45">
        <w:rPr>
          <w:spacing w:val="1"/>
        </w:rPr>
        <w:t xml:space="preserve"> </w:t>
      </w:r>
      <w:r w:rsidRPr="008A0D45">
        <w:t>иго).</w:t>
      </w:r>
    </w:p>
    <w:p w:rsidR="001511C1" w:rsidRPr="008A0D45" w:rsidRDefault="00194F02" w:rsidP="008A0D45">
      <w:pPr>
        <w:pStyle w:val="a0"/>
        <w:spacing w:line="276" w:lineRule="auto"/>
        <w:ind w:left="-142" w:firstLine="568"/>
      </w:pPr>
      <w:r w:rsidRPr="008A0D45">
        <w:t>Южные и западные русские земли. Возникновение Литовского государства и включение в его</w:t>
      </w:r>
      <w:r w:rsidRPr="008A0D45">
        <w:rPr>
          <w:spacing w:val="1"/>
        </w:rPr>
        <w:t xml:space="preserve"> </w:t>
      </w:r>
      <w:r w:rsidRPr="008A0D45">
        <w:t>состав части русских земель. Северо-западные земли: Новгородская и Псковская. Политический</w:t>
      </w:r>
      <w:r w:rsidRPr="008A0D45">
        <w:rPr>
          <w:spacing w:val="1"/>
        </w:rPr>
        <w:t xml:space="preserve"> </w:t>
      </w:r>
      <w:r w:rsidRPr="008A0D45">
        <w:t>строй Новгорода</w:t>
      </w:r>
      <w:r w:rsidRPr="008A0D45">
        <w:rPr>
          <w:spacing w:val="-2"/>
        </w:rPr>
        <w:t xml:space="preserve"> </w:t>
      </w:r>
      <w:r w:rsidRPr="008A0D45">
        <w:t>и</w:t>
      </w:r>
      <w:r w:rsidRPr="008A0D45">
        <w:rPr>
          <w:spacing w:val="-1"/>
        </w:rPr>
        <w:t xml:space="preserve"> </w:t>
      </w:r>
      <w:r w:rsidRPr="008A0D45">
        <w:t>Пскова.</w:t>
      </w:r>
      <w:r w:rsidRPr="008A0D45">
        <w:rPr>
          <w:spacing w:val="-1"/>
        </w:rPr>
        <w:t xml:space="preserve"> </w:t>
      </w:r>
      <w:r w:rsidRPr="008A0D45">
        <w:t>Роль вече</w:t>
      </w:r>
      <w:r w:rsidRPr="008A0D45">
        <w:rPr>
          <w:spacing w:val="-2"/>
        </w:rPr>
        <w:t xml:space="preserve"> </w:t>
      </w:r>
      <w:r w:rsidRPr="008A0D45">
        <w:t>и</w:t>
      </w:r>
      <w:r w:rsidRPr="008A0D45">
        <w:rPr>
          <w:spacing w:val="-1"/>
        </w:rPr>
        <w:t xml:space="preserve"> </w:t>
      </w:r>
      <w:r w:rsidRPr="008A0D45">
        <w:t>князя.</w:t>
      </w:r>
      <w:r w:rsidRPr="008A0D45">
        <w:rPr>
          <w:spacing w:val="-3"/>
        </w:rPr>
        <w:t xml:space="preserve"> </w:t>
      </w:r>
      <w:r w:rsidRPr="008A0D45">
        <w:t>Новгород</w:t>
      </w:r>
      <w:r w:rsidRPr="008A0D45">
        <w:rPr>
          <w:spacing w:val="-2"/>
        </w:rPr>
        <w:t xml:space="preserve"> </w:t>
      </w:r>
      <w:r w:rsidRPr="008A0D45">
        <w:t>и</w:t>
      </w:r>
      <w:r w:rsidRPr="008A0D45">
        <w:rPr>
          <w:spacing w:val="1"/>
        </w:rPr>
        <w:t xml:space="preserve"> </w:t>
      </w:r>
      <w:r w:rsidRPr="008A0D45">
        <w:t>немецкая</w:t>
      </w:r>
      <w:r w:rsidRPr="008A0D45">
        <w:rPr>
          <w:spacing w:val="-1"/>
        </w:rPr>
        <w:t xml:space="preserve"> </w:t>
      </w:r>
      <w:r w:rsidRPr="008A0D45">
        <w:t>Ганза.</w:t>
      </w:r>
    </w:p>
    <w:p w:rsidR="001511C1" w:rsidRPr="008A0D45" w:rsidRDefault="00194F02" w:rsidP="008A0D45">
      <w:pPr>
        <w:pStyle w:val="a0"/>
        <w:spacing w:line="276" w:lineRule="auto"/>
        <w:ind w:left="-142" w:firstLine="568"/>
      </w:pPr>
      <w:r w:rsidRPr="008A0D45">
        <w:t>Ордена крестоносцев и борьба с их экспансией на западных границах Руси. Александр Невский.</w:t>
      </w:r>
      <w:r w:rsidRPr="008A0D45">
        <w:rPr>
          <w:spacing w:val="1"/>
        </w:rPr>
        <w:t xml:space="preserve"> </w:t>
      </w:r>
      <w:r w:rsidRPr="008A0D45">
        <w:t>Взаимоотношения</w:t>
      </w:r>
      <w:r w:rsidRPr="008A0D45">
        <w:rPr>
          <w:spacing w:val="1"/>
        </w:rPr>
        <w:t xml:space="preserve"> </w:t>
      </w:r>
      <w:r w:rsidRPr="008A0D45">
        <w:t>с</w:t>
      </w:r>
      <w:r w:rsidRPr="008A0D45">
        <w:rPr>
          <w:spacing w:val="1"/>
        </w:rPr>
        <w:t xml:space="preserve"> </w:t>
      </w:r>
      <w:r w:rsidRPr="008A0D45">
        <w:t>Ордой.</w:t>
      </w:r>
      <w:r w:rsidRPr="008A0D45">
        <w:rPr>
          <w:spacing w:val="1"/>
        </w:rPr>
        <w:t xml:space="preserve"> </w:t>
      </w:r>
      <w:r w:rsidRPr="008A0D45">
        <w:t>Княжества</w:t>
      </w:r>
      <w:r w:rsidRPr="008A0D45">
        <w:rPr>
          <w:spacing w:val="1"/>
        </w:rPr>
        <w:t xml:space="preserve"> </w:t>
      </w:r>
      <w:r w:rsidRPr="008A0D45">
        <w:t>Северо-Восточной</w:t>
      </w:r>
      <w:r w:rsidRPr="008A0D45">
        <w:rPr>
          <w:spacing w:val="1"/>
        </w:rPr>
        <w:t xml:space="preserve"> </w:t>
      </w:r>
      <w:r w:rsidRPr="008A0D45">
        <w:t>Руси.</w:t>
      </w:r>
      <w:r w:rsidRPr="008A0D45">
        <w:rPr>
          <w:spacing w:val="1"/>
        </w:rPr>
        <w:t xml:space="preserve"> </w:t>
      </w:r>
      <w:r w:rsidRPr="008A0D45">
        <w:t>Борьба</w:t>
      </w:r>
      <w:r w:rsidRPr="008A0D45">
        <w:rPr>
          <w:spacing w:val="1"/>
        </w:rPr>
        <w:t xml:space="preserve"> </w:t>
      </w:r>
      <w:r w:rsidRPr="008A0D45">
        <w:t>за</w:t>
      </w:r>
      <w:r w:rsidRPr="008A0D45">
        <w:rPr>
          <w:spacing w:val="1"/>
        </w:rPr>
        <w:t xml:space="preserve"> </w:t>
      </w:r>
      <w:r w:rsidRPr="008A0D45">
        <w:t>великое</w:t>
      </w:r>
      <w:r w:rsidRPr="008A0D45">
        <w:rPr>
          <w:spacing w:val="1"/>
        </w:rPr>
        <w:t xml:space="preserve"> </w:t>
      </w:r>
      <w:r w:rsidRPr="008A0D45">
        <w:t>княжение</w:t>
      </w:r>
      <w:r w:rsidRPr="008A0D45">
        <w:rPr>
          <w:spacing w:val="1"/>
        </w:rPr>
        <w:t xml:space="preserve"> </w:t>
      </w:r>
      <w:r w:rsidRPr="008A0D45">
        <w:t>Владимирское. Противостояние Твери и Москвы. Усиление Московского княжества. Дмитрий</w:t>
      </w:r>
      <w:r w:rsidRPr="008A0D45">
        <w:rPr>
          <w:spacing w:val="1"/>
        </w:rPr>
        <w:t xml:space="preserve"> </w:t>
      </w:r>
      <w:r w:rsidRPr="008A0D45">
        <w:t>Донской.</w:t>
      </w:r>
      <w:r w:rsidRPr="008A0D45">
        <w:rPr>
          <w:spacing w:val="-2"/>
        </w:rPr>
        <w:t xml:space="preserve"> </w:t>
      </w:r>
      <w:r w:rsidRPr="008A0D45">
        <w:t>Куликовская битва.</w:t>
      </w:r>
      <w:r w:rsidRPr="008A0D45">
        <w:rPr>
          <w:spacing w:val="-2"/>
        </w:rPr>
        <w:t xml:space="preserve"> </w:t>
      </w:r>
      <w:r w:rsidRPr="008A0D45">
        <w:t>Закрепление</w:t>
      </w:r>
      <w:r w:rsidRPr="008A0D45">
        <w:rPr>
          <w:spacing w:val="-3"/>
        </w:rPr>
        <w:t xml:space="preserve"> </w:t>
      </w:r>
      <w:r w:rsidRPr="008A0D45">
        <w:lastRenderedPageBreak/>
        <w:t>первенствующего</w:t>
      </w:r>
      <w:r w:rsidRPr="008A0D45">
        <w:rPr>
          <w:spacing w:val="-3"/>
        </w:rPr>
        <w:t xml:space="preserve"> </w:t>
      </w:r>
      <w:r w:rsidRPr="008A0D45">
        <w:t>положения</w:t>
      </w:r>
      <w:r w:rsidRPr="008A0D45">
        <w:rPr>
          <w:spacing w:val="-2"/>
        </w:rPr>
        <w:t xml:space="preserve"> </w:t>
      </w:r>
      <w:r w:rsidRPr="008A0D45">
        <w:t>московских</w:t>
      </w:r>
      <w:r w:rsidRPr="008A0D45">
        <w:rPr>
          <w:spacing w:val="-3"/>
        </w:rPr>
        <w:t xml:space="preserve"> </w:t>
      </w:r>
      <w:r w:rsidRPr="008A0D45">
        <w:t>князей.</w:t>
      </w:r>
    </w:p>
    <w:p w:rsidR="001511C1" w:rsidRPr="008A0D45" w:rsidRDefault="00194F02" w:rsidP="008A0D45">
      <w:pPr>
        <w:pStyle w:val="a0"/>
        <w:spacing w:line="276" w:lineRule="auto"/>
        <w:ind w:left="-142" w:firstLine="568"/>
      </w:pPr>
      <w:r w:rsidRPr="008A0D45">
        <w:t>Перенос</w:t>
      </w:r>
      <w:r w:rsidRPr="008A0D45">
        <w:rPr>
          <w:spacing w:val="1"/>
        </w:rPr>
        <w:t xml:space="preserve"> </w:t>
      </w:r>
      <w:r w:rsidRPr="008A0D45">
        <w:t>митрополичьей</w:t>
      </w:r>
      <w:r w:rsidRPr="008A0D45">
        <w:rPr>
          <w:spacing w:val="1"/>
        </w:rPr>
        <w:t xml:space="preserve"> </w:t>
      </w:r>
      <w:r w:rsidRPr="008A0D45">
        <w:t>кафедры</w:t>
      </w:r>
      <w:r w:rsidRPr="008A0D45">
        <w:rPr>
          <w:spacing w:val="1"/>
        </w:rPr>
        <w:t xml:space="preserve"> </w:t>
      </w:r>
      <w:r w:rsidRPr="008A0D45">
        <w:t>в</w:t>
      </w:r>
      <w:r w:rsidRPr="008A0D45">
        <w:rPr>
          <w:spacing w:val="1"/>
        </w:rPr>
        <w:t xml:space="preserve"> </w:t>
      </w:r>
      <w:r w:rsidRPr="008A0D45">
        <w:t>Москву.</w:t>
      </w:r>
      <w:r w:rsidRPr="008A0D45">
        <w:rPr>
          <w:spacing w:val="1"/>
        </w:rPr>
        <w:t xml:space="preserve"> </w:t>
      </w:r>
      <w:r w:rsidRPr="008A0D45">
        <w:t>Роль</w:t>
      </w:r>
      <w:r w:rsidRPr="008A0D45">
        <w:rPr>
          <w:spacing w:val="1"/>
        </w:rPr>
        <w:t xml:space="preserve"> </w:t>
      </w:r>
      <w:r w:rsidRPr="008A0D45">
        <w:t>Православной</w:t>
      </w:r>
      <w:r w:rsidRPr="008A0D45">
        <w:rPr>
          <w:spacing w:val="1"/>
        </w:rPr>
        <w:t xml:space="preserve"> </w:t>
      </w:r>
      <w:r w:rsidRPr="008A0D45">
        <w:t>церкви</w:t>
      </w:r>
      <w:r w:rsidRPr="008A0D45">
        <w:rPr>
          <w:spacing w:val="1"/>
        </w:rPr>
        <w:t xml:space="preserve"> </w:t>
      </w:r>
      <w:r w:rsidRPr="008A0D45">
        <w:t>в</w:t>
      </w:r>
      <w:r w:rsidRPr="008A0D45">
        <w:rPr>
          <w:spacing w:val="1"/>
        </w:rPr>
        <w:t xml:space="preserve"> </w:t>
      </w:r>
      <w:r w:rsidRPr="008A0D45">
        <w:t>ордынский</w:t>
      </w:r>
      <w:r w:rsidRPr="008A0D45">
        <w:rPr>
          <w:spacing w:val="1"/>
        </w:rPr>
        <w:t xml:space="preserve"> </w:t>
      </w:r>
      <w:r w:rsidRPr="008A0D45">
        <w:t>период</w:t>
      </w:r>
      <w:r w:rsidRPr="008A0D45">
        <w:rPr>
          <w:spacing w:val="-57"/>
        </w:rPr>
        <w:t xml:space="preserve"> </w:t>
      </w:r>
      <w:r w:rsidRPr="008A0D45">
        <w:t>русской</w:t>
      </w:r>
      <w:r w:rsidRPr="008A0D45">
        <w:rPr>
          <w:spacing w:val="-2"/>
        </w:rPr>
        <w:t xml:space="preserve"> </w:t>
      </w:r>
      <w:r w:rsidRPr="008A0D45">
        <w:t>истории.</w:t>
      </w:r>
      <w:r w:rsidRPr="008A0D45">
        <w:rPr>
          <w:spacing w:val="-4"/>
        </w:rPr>
        <w:t xml:space="preserve"> </w:t>
      </w:r>
      <w:r w:rsidRPr="008A0D45">
        <w:t>Святитель</w:t>
      </w:r>
      <w:r w:rsidRPr="008A0D45">
        <w:rPr>
          <w:spacing w:val="-1"/>
        </w:rPr>
        <w:t xml:space="preserve"> </w:t>
      </w:r>
      <w:r w:rsidRPr="008A0D45">
        <w:t>Алексий</w:t>
      </w:r>
      <w:r w:rsidRPr="008A0D45">
        <w:rPr>
          <w:spacing w:val="-1"/>
        </w:rPr>
        <w:t xml:space="preserve"> </w:t>
      </w:r>
      <w:r w:rsidRPr="008A0D45">
        <w:t>Московский</w:t>
      </w:r>
      <w:r w:rsidRPr="008A0D45">
        <w:rPr>
          <w:spacing w:val="-2"/>
        </w:rPr>
        <w:t xml:space="preserve"> </w:t>
      </w:r>
      <w:r w:rsidRPr="008A0D45">
        <w:t>и</w:t>
      </w:r>
      <w:r w:rsidRPr="008A0D45">
        <w:rPr>
          <w:spacing w:val="-3"/>
        </w:rPr>
        <w:t xml:space="preserve"> </w:t>
      </w:r>
      <w:r w:rsidRPr="008A0D45">
        <w:t>преподобный</w:t>
      </w:r>
      <w:r w:rsidRPr="008A0D45">
        <w:rPr>
          <w:spacing w:val="-1"/>
        </w:rPr>
        <w:t xml:space="preserve"> </w:t>
      </w:r>
      <w:r w:rsidRPr="008A0D45">
        <w:t>Сергий</w:t>
      </w:r>
      <w:r w:rsidRPr="008A0D45">
        <w:rPr>
          <w:spacing w:val="-1"/>
        </w:rPr>
        <w:t xml:space="preserve"> </w:t>
      </w:r>
      <w:r w:rsidRPr="008A0D45">
        <w:t>Радонежский.</w:t>
      </w:r>
    </w:p>
    <w:p w:rsidR="001511C1" w:rsidRPr="008A0D45" w:rsidRDefault="00194F02" w:rsidP="008A0D45">
      <w:pPr>
        <w:pStyle w:val="a0"/>
        <w:spacing w:line="276" w:lineRule="auto"/>
        <w:ind w:left="-142" w:firstLine="568"/>
      </w:pPr>
      <w:r w:rsidRPr="008A0D45">
        <w:t>Народы и государства степной зоны Восточной Европы и Сибири в XIII - XV вв. Золотая орда:</w:t>
      </w:r>
      <w:r w:rsidRPr="008A0D45">
        <w:rPr>
          <w:spacing w:val="1"/>
        </w:rPr>
        <w:t xml:space="preserve"> </w:t>
      </w:r>
      <w:r w:rsidRPr="008A0D45">
        <w:t>государственный</w:t>
      </w:r>
      <w:r w:rsidRPr="008A0D45">
        <w:rPr>
          <w:spacing w:val="1"/>
        </w:rPr>
        <w:t xml:space="preserve"> </w:t>
      </w:r>
      <w:r w:rsidRPr="008A0D45">
        <w:t>строй,</w:t>
      </w:r>
      <w:r w:rsidRPr="008A0D45">
        <w:rPr>
          <w:spacing w:val="1"/>
        </w:rPr>
        <w:t xml:space="preserve"> </w:t>
      </w:r>
      <w:r w:rsidRPr="008A0D45">
        <w:t>население,</w:t>
      </w:r>
      <w:r w:rsidRPr="008A0D45">
        <w:rPr>
          <w:spacing w:val="1"/>
        </w:rPr>
        <w:t xml:space="preserve"> </w:t>
      </w:r>
      <w:r w:rsidRPr="008A0D45">
        <w:t>экономика,</w:t>
      </w:r>
      <w:r w:rsidRPr="008A0D45">
        <w:rPr>
          <w:spacing w:val="1"/>
        </w:rPr>
        <w:t xml:space="preserve"> </w:t>
      </w:r>
      <w:r w:rsidRPr="008A0D45">
        <w:t>культура.</w:t>
      </w:r>
      <w:r w:rsidRPr="008A0D45">
        <w:rPr>
          <w:spacing w:val="1"/>
        </w:rPr>
        <w:t xml:space="preserve"> </w:t>
      </w:r>
      <w:r w:rsidRPr="008A0D45">
        <w:t>Города</w:t>
      </w:r>
      <w:r w:rsidRPr="008A0D45">
        <w:rPr>
          <w:spacing w:val="1"/>
        </w:rPr>
        <w:t xml:space="preserve"> </w:t>
      </w:r>
      <w:r w:rsidRPr="008A0D45">
        <w:t>и</w:t>
      </w:r>
      <w:r w:rsidRPr="008A0D45">
        <w:rPr>
          <w:spacing w:val="1"/>
        </w:rPr>
        <w:t xml:space="preserve"> </w:t>
      </w:r>
      <w:r w:rsidRPr="008A0D45">
        <w:t>кочевые</w:t>
      </w:r>
      <w:r w:rsidRPr="008A0D45">
        <w:rPr>
          <w:spacing w:val="1"/>
        </w:rPr>
        <w:t xml:space="preserve"> </w:t>
      </w:r>
      <w:r w:rsidRPr="008A0D45">
        <w:t>степи.</w:t>
      </w:r>
      <w:r w:rsidRPr="008A0D45">
        <w:rPr>
          <w:spacing w:val="1"/>
        </w:rPr>
        <w:t xml:space="preserve"> </w:t>
      </w:r>
      <w:r w:rsidRPr="008A0D45">
        <w:t>Принятие</w:t>
      </w:r>
      <w:r w:rsidRPr="008A0D45">
        <w:rPr>
          <w:spacing w:val="1"/>
        </w:rPr>
        <w:t xml:space="preserve"> </w:t>
      </w:r>
      <w:r w:rsidRPr="008A0D45">
        <w:t>ислама.</w:t>
      </w:r>
      <w:r w:rsidRPr="008A0D45">
        <w:rPr>
          <w:spacing w:val="-1"/>
        </w:rPr>
        <w:t xml:space="preserve"> </w:t>
      </w:r>
      <w:r w:rsidRPr="008A0D45">
        <w:t>Ослабление</w:t>
      </w:r>
      <w:r w:rsidRPr="008A0D45">
        <w:rPr>
          <w:spacing w:val="-2"/>
        </w:rPr>
        <w:t xml:space="preserve"> </w:t>
      </w:r>
      <w:r w:rsidRPr="008A0D45">
        <w:t>государства</w:t>
      </w:r>
      <w:r w:rsidRPr="008A0D45">
        <w:rPr>
          <w:spacing w:val="-1"/>
        </w:rPr>
        <w:t xml:space="preserve"> </w:t>
      </w:r>
      <w:r w:rsidRPr="008A0D45">
        <w:t>во</w:t>
      </w:r>
      <w:r w:rsidRPr="008A0D45">
        <w:rPr>
          <w:spacing w:val="-2"/>
        </w:rPr>
        <w:t xml:space="preserve"> </w:t>
      </w:r>
      <w:r w:rsidRPr="008A0D45">
        <w:t>второй</w:t>
      </w:r>
      <w:r w:rsidRPr="008A0D45">
        <w:rPr>
          <w:spacing w:val="1"/>
        </w:rPr>
        <w:t xml:space="preserve"> </w:t>
      </w:r>
      <w:r w:rsidRPr="008A0D45">
        <w:t>половине</w:t>
      </w:r>
      <w:r w:rsidRPr="008A0D45">
        <w:rPr>
          <w:spacing w:val="2"/>
        </w:rPr>
        <w:t xml:space="preserve"> </w:t>
      </w:r>
      <w:r w:rsidRPr="008A0D45">
        <w:t>XIV</w:t>
      </w:r>
      <w:r w:rsidRPr="008A0D45">
        <w:rPr>
          <w:spacing w:val="2"/>
        </w:rPr>
        <w:t xml:space="preserve"> </w:t>
      </w:r>
      <w:r w:rsidRPr="008A0D45">
        <w:t>в.,</w:t>
      </w:r>
      <w:r w:rsidRPr="008A0D45">
        <w:rPr>
          <w:spacing w:val="-2"/>
        </w:rPr>
        <w:t xml:space="preserve"> </w:t>
      </w:r>
      <w:r w:rsidRPr="008A0D45">
        <w:t>нашествие</w:t>
      </w:r>
      <w:r w:rsidRPr="008A0D45">
        <w:rPr>
          <w:spacing w:val="-1"/>
        </w:rPr>
        <w:t xml:space="preserve"> </w:t>
      </w:r>
      <w:r w:rsidRPr="008A0D45">
        <w:t>Тимура.</w:t>
      </w:r>
    </w:p>
    <w:p w:rsidR="001511C1" w:rsidRPr="008A0D45" w:rsidRDefault="00194F02" w:rsidP="008A0D45">
      <w:pPr>
        <w:pStyle w:val="a0"/>
        <w:spacing w:line="276" w:lineRule="auto"/>
        <w:ind w:left="-142" w:firstLine="568"/>
      </w:pPr>
      <w:r w:rsidRPr="008A0D45">
        <w:t>Распад</w:t>
      </w:r>
      <w:r w:rsidRPr="008A0D45">
        <w:rPr>
          <w:spacing w:val="1"/>
        </w:rPr>
        <w:t xml:space="preserve"> </w:t>
      </w:r>
      <w:r w:rsidRPr="008A0D45">
        <w:t>Золотой</w:t>
      </w:r>
      <w:r w:rsidRPr="008A0D45">
        <w:rPr>
          <w:spacing w:val="1"/>
        </w:rPr>
        <w:t xml:space="preserve"> </w:t>
      </w:r>
      <w:r w:rsidRPr="008A0D45">
        <w:t>Орды,</w:t>
      </w:r>
      <w:r w:rsidRPr="008A0D45">
        <w:rPr>
          <w:spacing w:val="1"/>
        </w:rPr>
        <w:t xml:space="preserve"> </w:t>
      </w:r>
      <w:r w:rsidRPr="008A0D45">
        <w:t>образование</w:t>
      </w:r>
      <w:r w:rsidRPr="008A0D45">
        <w:rPr>
          <w:spacing w:val="1"/>
        </w:rPr>
        <w:t xml:space="preserve"> </w:t>
      </w:r>
      <w:r w:rsidRPr="008A0D45">
        <w:t>татарских</w:t>
      </w:r>
      <w:r w:rsidRPr="008A0D45">
        <w:rPr>
          <w:spacing w:val="1"/>
        </w:rPr>
        <w:t xml:space="preserve"> </w:t>
      </w:r>
      <w:r w:rsidRPr="008A0D45">
        <w:t>ханств.</w:t>
      </w:r>
      <w:r w:rsidRPr="008A0D45">
        <w:rPr>
          <w:spacing w:val="1"/>
        </w:rPr>
        <w:t xml:space="preserve"> </w:t>
      </w:r>
      <w:r w:rsidRPr="008A0D45">
        <w:t>Казанское ханство.</w:t>
      </w:r>
      <w:r w:rsidRPr="008A0D45">
        <w:rPr>
          <w:spacing w:val="1"/>
        </w:rPr>
        <w:t xml:space="preserve"> </w:t>
      </w:r>
      <w:r w:rsidRPr="008A0D45">
        <w:t>Сибирское ханство.</w:t>
      </w:r>
      <w:r w:rsidRPr="008A0D45">
        <w:rPr>
          <w:spacing w:val="1"/>
        </w:rPr>
        <w:t xml:space="preserve"> </w:t>
      </w:r>
      <w:r w:rsidRPr="008A0D45">
        <w:t>Астраханское</w:t>
      </w:r>
      <w:r w:rsidRPr="008A0D45">
        <w:rPr>
          <w:spacing w:val="1"/>
        </w:rPr>
        <w:t xml:space="preserve"> </w:t>
      </w:r>
      <w:r w:rsidRPr="008A0D45">
        <w:t>ханство.</w:t>
      </w:r>
      <w:r w:rsidRPr="008A0D45">
        <w:rPr>
          <w:spacing w:val="1"/>
        </w:rPr>
        <w:t xml:space="preserve"> </w:t>
      </w:r>
      <w:r w:rsidRPr="008A0D45">
        <w:t>Ногайская</w:t>
      </w:r>
      <w:r w:rsidRPr="008A0D45">
        <w:rPr>
          <w:spacing w:val="1"/>
        </w:rPr>
        <w:t xml:space="preserve"> </w:t>
      </w:r>
      <w:r w:rsidRPr="008A0D45">
        <w:t>Орда.</w:t>
      </w:r>
      <w:r w:rsidRPr="008A0D45">
        <w:rPr>
          <w:spacing w:val="1"/>
        </w:rPr>
        <w:t xml:space="preserve"> </w:t>
      </w:r>
      <w:r w:rsidRPr="008A0D45">
        <w:t>Крымское</w:t>
      </w:r>
      <w:r w:rsidRPr="008A0D45">
        <w:rPr>
          <w:spacing w:val="1"/>
        </w:rPr>
        <w:t xml:space="preserve"> </w:t>
      </w:r>
      <w:r w:rsidRPr="008A0D45">
        <w:t>ханство.</w:t>
      </w:r>
      <w:r w:rsidRPr="008A0D45">
        <w:rPr>
          <w:spacing w:val="1"/>
        </w:rPr>
        <w:t xml:space="preserve"> </w:t>
      </w:r>
      <w:r w:rsidRPr="008A0D45">
        <w:t>Касимовское</w:t>
      </w:r>
      <w:r w:rsidRPr="008A0D45">
        <w:rPr>
          <w:spacing w:val="1"/>
        </w:rPr>
        <w:t xml:space="preserve"> </w:t>
      </w:r>
      <w:r w:rsidRPr="008A0D45">
        <w:t>ханство.</w:t>
      </w:r>
      <w:r w:rsidRPr="008A0D45">
        <w:rPr>
          <w:spacing w:val="1"/>
        </w:rPr>
        <w:t xml:space="preserve"> </w:t>
      </w:r>
      <w:r w:rsidRPr="008A0D45">
        <w:t>Народы</w:t>
      </w:r>
      <w:r w:rsidRPr="008A0D45">
        <w:rPr>
          <w:spacing w:val="1"/>
        </w:rPr>
        <w:t xml:space="preserve"> </w:t>
      </w:r>
      <w:r w:rsidRPr="008A0D45">
        <w:t>Северного Кавказа. Итальянские фактории Причерноморья (Каффа, Тана, Солдайя и другие) и их</w:t>
      </w:r>
      <w:r w:rsidRPr="008A0D45">
        <w:rPr>
          <w:spacing w:val="1"/>
        </w:rPr>
        <w:t xml:space="preserve"> </w:t>
      </w:r>
      <w:r w:rsidRPr="008A0D45">
        <w:t>роль</w:t>
      </w:r>
      <w:r w:rsidRPr="008A0D45">
        <w:rPr>
          <w:spacing w:val="-1"/>
        </w:rPr>
        <w:t xml:space="preserve"> </w:t>
      </w:r>
      <w:r w:rsidRPr="008A0D45">
        <w:t>в</w:t>
      </w:r>
      <w:r w:rsidRPr="008A0D45">
        <w:rPr>
          <w:spacing w:val="-1"/>
        </w:rPr>
        <w:t xml:space="preserve"> </w:t>
      </w:r>
      <w:r w:rsidRPr="008A0D45">
        <w:t>системе</w:t>
      </w:r>
      <w:r w:rsidRPr="008A0D45">
        <w:rPr>
          <w:spacing w:val="-2"/>
        </w:rPr>
        <w:t xml:space="preserve"> </w:t>
      </w:r>
      <w:r w:rsidRPr="008A0D45">
        <w:t>торговых</w:t>
      </w:r>
      <w:r w:rsidRPr="008A0D45">
        <w:rPr>
          <w:spacing w:val="2"/>
        </w:rPr>
        <w:t xml:space="preserve"> </w:t>
      </w:r>
      <w:r w:rsidRPr="008A0D45">
        <w:t>и</w:t>
      </w:r>
      <w:r w:rsidRPr="008A0D45">
        <w:rPr>
          <w:spacing w:val="-3"/>
        </w:rPr>
        <w:t xml:space="preserve"> </w:t>
      </w:r>
      <w:r w:rsidRPr="008A0D45">
        <w:t>политических</w:t>
      </w:r>
      <w:r w:rsidRPr="008A0D45">
        <w:rPr>
          <w:spacing w:val="2"/>
        </w:rPr>
        <w:t xml:space="preserve"> </w:t>
      </w:r>
      <w:r w:rsidRPr="008A0D45">
        <w:t>связей</w:t>
      </w:r>
      <w:r w:rsidRPr="008A0D45">
        <w:rPr>
          <w:spacing w:val="-1"/>
        </w:rPr>
        <w:t xml:space="preserve"> </w:t>
      </w:r>
      <w:r w:rsidRPr="008A0D45">
        <w:t>Руси с</w:t>
      </w:r>
      <w:r w:rsidRPr="008A0D45">
        <w:rPr>
          <w:spacing w:val="-1"/>
        </w:rPr>
        <w:t xml:space="preserve"> </w:t>
      </w:r>
      <w:r w:rsidRPr="008A0D45">
        <w:t>Западом</w:t>
      </w:r>
      <w:r w:rsidRPr="008A0D45">
        <w:rPr>
          <w:spacing w:val="-1"/>
        </w:rPr>
        <w:t xml:space="preserve"> </w:t>
      </w:r>
      <w:r w:rsidRPr="008A0D45">
        <w:t>и Востоком.</w:t>
      </w:r>
    </w:p>
    <w:p w:rsidR="001511C1" w:rsidRPr="008A0D45" w:rsidRDefault="00194F02" w:rsidP="008A0D45">
      <w:pPr>
        <w:pStyle w:val="a0"/>
        <w:spacing w:before="1" w:line="276" w:lineRule="auto"/>
        <w:ind w:left="-142" w:firstLine="568"/>
      </w:pPr>
      <w:r w:rsidRPr="008A0D45">
        <w:t>Культурное</w:t>
      </w:r>
      <w:r w:rsidRPr="008A0D45">
        <w:rPr>
          <w:spacing w:val="1"/>
        </w:rPr>
        <w:t xml:space="preserve"> </w:t>
      </w:r>
      <w:r w:rsidRPr="008A0D45">
        <w:t>пространство.</w:t>
      </w:r>
      <w:r w:rsidRPr="008A0D45">
        <w:rPr>
          <w:spacing w:val="1"/>
        </w:rPr>
        <w:t xml:space="preserve"> </w:t>
      </w:r>
      <w:r w:rsidRPr="008A0D45">
        <w:t>Изменения</w:t>
      </w:r>
      <w:r w:rsidRPr="008A0D45">
        <w:rPr>
          <w:spacing w:val="1"/>
        </w:rPr>
        <w:t xml:space="preserve"> </w:t>
      </w:r>
      <w:r w:rsidRPr="008A0D45">
        <w:t>в</w:t>
      </w:r>
      <w:r w:rsidRPr="008A0D45">
        <w:rPr>
          <w:spacing w:val="1"/>
        </w:rPr>
        <w:t xml:space="preserve"> </w:t>
      </w:r>
      <w:r w:rsidRPr="008A0D45">
        <w:t>представлениях</w:t>
      </w:r>
      <w:r w:rsidRPr="008A0D45">
        <w:rPr>
          <w:spacing w:val="1"/>
        </w:rPr>
        <w:t xml:space="preserve"> </w:t>
      </w:r>
      <w:r w:rsidRPr="008A0D45">
        <w:t>о</w:t>
      </w:r>
      <w:r w:rsidRPr="008A0D45">
        <w:rPr>
          <w:spacing w:val="1"/>
        </w:rPr>
        <w:t xml:space="preserve"> </w:t>
      </w:r>
      <w:r w:rsidRPr="008A0D45">
        <w:t>картине</w:t>
      </w:r>
      <w:r w:rsidRPr="008A0D45">
        <w:rPr>
          <w:spacing w:val="1"/>
        </w:rPr>
        <w:t xml:space="preserve"> </w:t>
      </w:r>
      <w:r w:rsidRPr="008A0D45">
        <w:t>мира</w:t>
      </w:r>
      <w:r w:rsidRPr="008A0D45">
        <w:rPr>
          <w:spacing w:val="1"/>
        </w:rPr>
        <w:t xml:space="preserve"> </w:t>
      </w:r>
      <w:r w:rsidRPr="008A0D45">
        <w:t>в</w:t>
      </w:r>
      <w:r w:rsidRPr="008A0D45">
        <w:rPr>
          <w:spacing w:val="1"/>
        </w:rPr>
        <w:t xml:space="preserve"> </w:t>
      </w:r>
      <w:r w:rsidRPr="008A0D45">
        <w:t>Евразии</w:t>
      </w:r>
      <w:r w:rsidRPr="008A0D45">
        <w:rPr>
          <w:spacing w:val="1"/>
        </w:rPr>
        <w:t xml:space="preserve"> </w:t>
      </w:r>
      <w:r w:rsidRPr="008A0D45">
        <w:t>в</w:t>
      </w:r>
      <w:r w:rsidRPr="008A0D45">
        <w:rPr>
          <w:spacing w:val="1"/>
        </w:rPr>
        <w:t xml:space="preserve"> </w:t>
      </w:r>
      <w:r w:rsidRPr="008A0D45">
        <w:t>связи</w:t>
      </w:r>
      <w:r w:rsidRPr="008A0D45">
        <w:rPr>
          <w:spacing w:val="1"/>
        </w:rPr>
        <w:t xml:space="preserve"> </w:t>
      </w:r>
      <w:r w:rsidRPr="008A0D45">
        <w:t>с</w:t>
      </w:r>
      <w:r w:rsidRPr="008A0D45">
        <w:rPr>
          <w:spacing w:val="-57"/>
        </w:rPr>
        <w:t xml:space="preserve"> </w:t>
      </w:r>
      <w:r w:rsidRPr="008A0D45">
        <w:t>завершением монгольских завоеваний. Культурное взаимодействие цивилизаций. Межкультурные</w:t>
      </w:r>
      <w:r w:rsidRPr="008A0D45">
        <w:rPr>
          <w:spacing w:val="-58"/>
        </w:rPr>
        <w:t xml:space="preserve"> </w:t>
      </w:r>
      <w:r w:rsidRPr="008A0D45">
        <w:t>связи и коммуникации (взаимодействие и взаимовлияние русской культуры и культур народов</w:t>
      </w:r>
      <w:r w:rsidRPr="008A0D45">
        <w:rPr>
          <w:spacing w:val="1"/>
        </w:rPr>
        <w:t xml:space="preserve"> </w:t>
      </w:r>
      <w:r w:rsidRPr="008A0D45">
        <w:t>Евразии).</w:t>
      </w:r>
      <w:r w:rsidRPr="008A0D45">
        <w:rPr>
          <w:spacing w:val="1"/>
        </w:rPr>
        <w:t xml:space="preserve"> </w:t>
      </w:r>
      <w:r w:rsidRPr="008A0D45">
        <w:t>Летописание.</w:t>
      </w:r>
      <w:r w:rsidRPr="008A0D45">
        <w:rPr>
          <w:spacing w:val="1"/>
        </w:rPr>
        <w:t xml:space="preserve"> </w:t>
      </w:r>
      <w:r w:rsidRPr="008A0D45">
        <w:t>Литературные</w:t>
      </w:r>
      <w:r w:rsidRPr="008A0D45">
        <w:rPr>
          <w:spacing w:val="1"/>
        </w:rPr>
        <w:t xml:space="preserve"> </w:t>
      </w:r>
      <w:r w:rsidRPr="008A0D45">
        <w:t>памятники</w:t>
      </w:r>
      <w:r w:rsidRPr="008A0D45">
        <w:rPr>
          <w:spacing w:val="1"/>
        </w:rPr>
        <w:t xml:space="preserve"> </w:t>
      </w:r>
      <w:r w:rsidRPr="008A0D45">
        <w:t>Куликовского</w:t>
      </w:r>
      <w:r w:rsidRPr="008A0D45">
        <w:rPr>
          <w:spacing w:val="1"/>
        </w:rPr>
        <w:t xml:space="preserve"> </w:t>
      </w:r>
      <w:r w:rsidRPr="008A0D45">
        <w:t>цикла.</w:t>
      </w:r>
      <w:r w:rsidRPr="008A0D45">
        <w:rPr>
          <w:spacing w:val="1"/>
        </w:rPr>
        <w:t xml:space="preserve"> </w:t>
      </w:r>
      <w:r w:rsidRPr="008A0D45">
        <w:t>Жития.</w:t>
      </w:r>
      <w:r w:rsidRPr="008A0D45">
        <w:rPr>
          <w:spacing w:val="1"/>
        </w:rPr>
        <w:t xml:space="preserve"> </w:t>
      </w:r>
      <w:r w:rsidRPr="008A0D45">
        <w:t>Епифаний</w:t>
      </w:r>
      <w:r w:rsidRPr="008A0D45">
        <w:rPr>
          <w:spacing w:val="1"/>
        </w:rPr>
        <w:t xml:space="preserve"> </w:t>
      </w:r>
      <w:r w:rsidRPr="008A0D45">
        <w:t>Премудрый. Архитектура. Каменные соборы Кремля. Изобразительное искусство. Феофан Грек.</w:t>
      </w:r>
      <w:r w:rsidRPr="008A0D45">
        <w:rPr>
          <w:spacing w:val="1"/>
        </w:rPr>
        <w:t xml:space="preserve"> </w:t>
      </w:r>
      <w:r w:rsidRPr="008A0D45">
        <w:t>Андрей</w:t>
      </w:r>
      <w:r w:rsidRPr="008A0D45">
        <w:rPr>
          <w:spacing w:val="-1"/>
        </w:rPr>
        <w:t xml:space="preserve"> </w:t>
      </w:r>
      <w:r w:rsidRPr="008A0D45">
        <w:t>Рублев.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Формирование</w:t>
      </w:r>
      <w:r w:rsidRPr="008A0D45">
        <w:rPr>
          <w:spacing w:val="-3"/>
          <w:sz w:val="24"/>
          <w:szCs w:val="24"/>
        </w:rPr>
        <w:t xml:space="preserve"> </w:t>
      </w:r>
      <w:r w:rsidRPr="008A0D45">
        <w:rPr>
          <w:sz w:val="24"/>
          <w:szCs w:val="24"/>
        </w:rPr>
        <w:t>единого</w:t>
      </w:r>
      <w:r w:rsidRPr="008A0D45">
        <w:rPr>
          <w:spacing w:val="-2"/>
          <w:sz w:val="24"/>
          <w:szCs w:val="24"/>
        </w:rPr>
        <w:t xml:space="preserve"> </w:t>
      </w:r>
      <w:r w:rsidRPr="008A0D45">
        <w:rPr>
          <w:sz w:val="24"/>
          <w:szCs w:val="24"/>
        </w:rPr>
        <w:t>Русского</w:t>
      </w:r>
      <w:r w:rsidRPr="008A0D45">
        <w:rPr>
          <w:spacing w:val="-2"/>
          <w:sz w:val="24"/>
          <w:szCs w:val="24"/>
        </w:rPr>
        <w:t xml:space="preserve"> </w:t>
      </w:r>
      <w:r w:rsidRPr="008A0D45">
        <w:rPr>
          <w:sz w:val="24"/>
          <w:szCs w:val="24"/>
        </w:rPr>
        <w:t>государства</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XV</w:t>
      </w:r>
      <w:r w:rsidRPr="008A0D45">
        <w:rPr>
          <w:spacing w:val="-3"/>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Борьба за русские земли между Литовским и Московским государствами. Объединение русских</w:t>
      </w:r>
      <w:r w:rsidRPr="008A0D45">
        <w:rPr>
          <w:spacing w:val="1"/>
        </w:rPr>
        <w:t xml:space="preserve"> </w:t>
      </w:r>
      <w:r w:rsidRPr="008A0D45">
        <w:t>земель вокруг Москвы. Междоусобная война в Московском княжестве второй четверти XV в.</w:t>
      </w:r>
      <w:r w:rsidRPr="008A0D45">
        <w:rPr>
          <w:spacing w:val="1"/>
        </w:rPr>
        <w:t xml:space="preserve"> </w:t>
      </w:r>
      <w:r w:rsidRPr="008A0D45">
        <w:t>Василий</w:t>
      </w:r>
      <w:r w:rsidRPr="008A0D45">
        <w:rPr>
          <w:spacing w:val="1"/>
        </w:rPr>
        <w:t xml:space="preserve"> </w:t>
      </w:r>
      <w:r w:rsidRPr="008A0D45">
        <w:t>Темный.</w:t>
      </w:r>
      <w:r w:rsidRPr="008A0D45">
        <w:rPr>
          <w:spacing w:val="1"/>
        </w:rPr>
        <w:t xml:space="preserve"> </w:t>
      </w:r>
      <w:r w:rsidRPr="008A0D45">
        <w:t>Новгород</w:t>
      </w:r>
      <w:r w:rsidRPr="008A0D45">
        <w:rPr>
          <w:spacing w:val="1"/>
        </w:rPr>
        <w:t xml:space="preserve"> </w:t>
      </w:r>
      <w:r w:rsidRPr="008A0D45">
        <w:t>и</w:t>
      </w:r>
      <w:r w:rsidRPr="008A0D45">
        <w:rPr>
          <w:spacing w:val="1"/>
        </w:rPr>
        <w:t xml:space="preserve"> </w:t>
      </w:r>
      <w:r w:rsidRPr="008A0D45">
        <w:t>Псков</w:t>
      </w:r>
      <w:r w:rsidRPr="008A0D45">
        <w:rPr>
          <w:spacing w:val="1"/>
        </w:rPr>
        <w:t xml:space="preserve"> </w:t>
      </w:r>
      <w:r w:rsidRPr="008A0D45">
        <w:t>в</w:t>
      </w:r>
      <w:r w:rsidRPr="008A0D45">
        <w:rPr>
          <w:spacing w:val="1"/>
        </w:rPr>
        <w:t xml:space="preserve"> </w:t>
      </w:r>
      <w:r w:rsidRPr="008A0D45">
        <w:t>XV</w:t>
      </w:r>
      <w:r w:rsidRPr="008A0D45">
        <w:rPr>
          <w:spacing w:val="1"/>
        </w:rPr>
        <w:t xml:space="preserve"> </w:t>
      </w:r>
      <w:r w:rsidRPr="008A0D45">
        <w:t>в.:</w:t>
      </w:r>
      <w:r w:rsidRPr="008A0D45">
        <w:rPr>
          <w:spacing w:val="1"/>
        </w:rPr>
        <w:t xml:space="preserve"> </w:t>
      </w:r>
      <w:r w:rsidRPr="008A0D45">
        <w:t>политический</w:t>
      </w:r>
      <w:r w:rsidRPr="008A0D45">
        <w:rPr>
          <w:spacing w:val="1"/>
        </w:rPr>
        <w:t xml:space="preserve"> </w:t>
      </w:r>
      <w:r w:rsidRPr="008A0D45">
        <w:t>строй,</w:t>
      </w:r>
      <w:r w:rsidRPr="008A0D45">
        <w:rPr>
          <w:spacing w:val="1"/>
        </w:rPr>
        <w:t xml:space="preserve"> </w:t>
      </w:r>
      <w:r w:rsidRPr="008A0D45">
        <w:t>отношения</w:t>
      </w:r>
      <w:r w:rsidRPr="008A0D45">
        <w:rPr>
          <w:spacing w:val="1"/>
        </w:rPr>
        <w:t xml:space="preserve"> </w:t>
      </w:r>
      <w:r w:rsidRPr="008A0D45">
        <w:t>с</w:t>
      </w:r>
      <w:r w:rsidRPr="008A0D45">
        <w:rPr>
          <w:spacing w:val="1"/>
        </w:rPr>
        <w:t xml:space="preserve"> </w:t>
      </w:r>
      <w:r w:rsidRPr="008A0D45">
        <w:t>Москвой,</w:t>
      </w:r>
      <w:r w:rsidRPr="008A0D45">
        <w:rPr>
          <w:spacing w:val="1"/>
        </w:rPr>
        <w:t xml:space="preserve"> </w:t>
      </w:r>
      <w:r w:rsidRPr="008A0D45">
        <w:rPr>
          <w:spacing w:val="-1"/>
        </w:rPr>
        <w:t>Ливонским</w:t>
      </w:r>
      <w:r w:rsidRPr="008A0D45">
        <w:rPr>
          <w:spacing w:val="-14"/>
        </w:rPr>
        <w:t xml:space="preserve"> </w:t>
      </w:r>
      <w:r w:rsidRPr="008A0D45">
        <w:rPr>
          <w:spacing w:val="-1"/>
        </w:rPr>
        <w:t>орденом,</w:t>
      </w:r>
      <w:r w:rsidRPr="008A0D45">
        <w:rPr>
          <w:spacing w:val="-11"/>
        </w:rPr>
        <w:t xml:space="preserve"> </w:t>
      </w:r>
      <w:r w:rsidRPr="008A0D45">
        <w:t>Ганзой,</w:t>
      </w:r>
      <w:r w:rsidRPr="008A0D45">
        <w:rPr>
          <w:spacing w:val="-13"/>
        </w:rPr>
        <w:t xml:space="preserve"> </w:t>
      </w:r>
      <w:r w:rsidRPr="008A0D45">
        <w:t>Великим</w:t>
      </w:r>
      <w:r w:rsidRPr="008A0D45">
        <w:rPr>
          <w:spacing w:val="-14"/>
        </w:rPr>
        <w:t xml:space="preserve"> </w:t>
      </w:r>
      <w:r w:rsidRPr="008A0D45">
        <w:t>княжеством</w:t>
      </w:r>
      <w:r w:rsidRPr="008A0D45">
        <w:rPr>
          <w:spacing w:val="-12"/>
        </w:rPr>
        <w:t xml:space="preserve"> </w:t>
      </w:r>
      <w:r w:rsidRPr="008A0D45">
        <w:t>Литовским.</w:t>
      </w:r>
      <w:r w:rsidRPr="008A0D45">
        <w:rPr>
          <w:spacing w:val="-11"/>
        </w:rPr>
        <w:t xml:space="preserve"> </w:t>
      </w:r>
      <w:r w:rsidRPr="008A0D45">
        <w:t>Падение</w:t>
      </w:r>
      <w:r w:rsidRPr="008A0D45">
        <w:rPr>
          <w:spacing w:val="-12"/>
        </w:rPr>
        <w:t xml:space="preserve"> </w:t>
      </w:r>
      <w:r w:rsidRPr="008A0D45">
        <w:t>Византии</w:t>
      </w:r>
      <w:r w:rsidRPr="008A0D45">
        <w:rPr>
          <w:spacing w:val="-13"/>
        </w:rPr>
        <w:t xml:space="preserve"> </w:t>
      </w:r>
      <w:r w:rsidRPr="008A0D45">
        <w:t>и</w:t>
      </w:r>
      <w:r w:rsidRPr="008A0D45">
        <w:rPr>
          <w:spacing w:val="-10"/>
        </w:rPr>
        <w:t xml:space="preserve"> </w:t>
      </w:r>
      <w:r w:rsidRPr="008A0D45">
        <w:t>рост</w:t>
      </w:r>
      <w:r w:rsidRPr="008A0D45">
        <w:rPr>
          <w:spacing w:val="-13"/>
        </w:rPr>
        <w:t xml:space="preserve"> </w:t>
      </w:r>
      <w:r w:rsidRPr="008A0D45">
        <w:t>церковно-</w:t>
      </w:r>
      <w:r w:rsidRPr="008A0D45">
        <w:rPr>
          <w:spacing w:val="-57"/>
        </w:rPr>
        <w:t xml:space="preserve"> </w:t>
      </w:r>
      <w:r w:rsidRPr="008A0D45">
        <w:t>политической</w:t>
      </w:r>
      <w:r w:rsidRPr="008A0D45">
        <w:rPr>
          <w:spacing w:val="1"/>
        </w:rPr>
        <w:t xml:space="preserve"> </w:t>
      </w:r>
      <w:r w:rsidRPr="008A0D45">
        <w:t>роли</w:t>
      </w:r>
      <w:r w:rsidRPr="008A0D45">
        <w:rPr>
          <w:spacing w:val="1"/>
        </w:rPr>
        <w:t xml:space="preserve"> </w:t>
      </w:r>
      <w:r w:rsidRPr="008A0D45">
        <w:t>Москвы</w:t>
      </w:r>
      <w:r w:rsidRPr="008A0D45">
        <w:rPr>
          <w:spacing w:val="1"/>
        </w:rPr>
        <w:t xml:space="preserve"> </w:t>
      </w:r>
      <w:r w:rsidRPr="008A0D45">
        <w:t>в</w:t>
      </w:r>
      <w:r w:rsidRPr="008A0D45">
        <w:rPr>
          <w:spacing w:val="1"/>
        </w:rPr>
        <w:t xml:space="preserve"> </w:t>
      </w:r>
      <w:r w:rsidRPr="008A0D45">
        <w:t>православном</w:t>
      </w:r>
      <w:r w:rsidRPr="008A0D45">
        <w:rPr>
          <w:spacing w:val="1"/>
        </w:rPr>
        <w:t xml:space="preserve"> </w:t>
      </w:r>
      <w:r w:rsidRPr="008A0D45">
        <w:t>мире.</w:t>
      </w:r>
      <w:r w:rsidRPr="008A0D45">
        <w:rPr>
          <w:spacing w:val="1"/>
        </w:rPr>
        <w:t xml:space="preserve"> </w:t>
      </w:r>
      <w:r w:rsidRPr="008A0D45">
        <w:t>Теория</w:t>
      </w:r>
      <w:r w:rsidRPr="008A0D45">
        <w:rPr>
          <w:spacing w:val="1"/>
        </w:rPr>
        <w:t xml:space="preserve"> </w:t>
      </w:r>
      <w:r w:rsidRPr="008A0D45">
        <w:t>"Москва</w:t>
      </w:r>
      <w:r w:rsidRPr="008A0D45">
        <w:rPr>
          <w:spacing w:val="1"/>
        </w:rPr>
        <w:t xml:space="preserve"> </w:t>
      </w:r>
      <w:r w:rsidRPr="008A0D45">
        <w:t>-</w:t>
      </w:r>
      <w:r w:rsidRPr="008A0D45">
        <w:rPr>
          <w:spacing w:val="1"/>
        </w:rPr>
        <w:t xml:space="preserve"> </w:t>
      </w:r>
      <w:r w:rsidRPr="008A0D45">
        <w:t>третий</w:t>
      </w:r>
      <w:r w:rsidRPr="008A0D45">
        <w:rPr>
          <w:spacing w:val="1"/>
        </w:rPr>
        <w:t xml:space="preserve"> </w:t>
      </w:r>
      <w:r w:rsidRPr="008A0D45">
        <w:t>Рим".</w:t>
      </w:r>
      <w:r w:rsidRPr="008A0D45">
        <w:rPr>
          <w:spacing w:val="1"/>
        </w:rPr>
        <w:t xml:space="preserve"> </w:t>
      </w:r>
      <w:r w:rsidRPr="008A0D45">
        <w:t>Иван</w:t>
      </w:r>
      <w:r w:rsidRPr="008A0D45">
        <w:rPr>
          <w:spacing w:val="1"/>
        </w:rPr>
        <w:t xml:space="preserve"> </w:t>
      </w:r>
      <w:r w:rsidRPr="008A0D45">
        <w:t>III.</w:t>
      </w:r>
      <w:r w:rsidRPr="008A0D45">
        <w:rPr>
          <w:spacing w:val="1"/>
        </w:rPr>
        <w:t xml:space="preserve"> </w:t>
      </w:r>
      <w:r w:rsidRPr="008A0D45">
        <w:t>Присоединение</w:t>
      </w:r>
      <w:r w:rsidRPr="008A0D45">
        <w:rPr>
          <w:spacing w:val="1"/>
        </w:rPr>
        <w:t xml:space="preserve"> </w:t>
      </w:r>
      <w:r w:rsidRPr="008A0D45">
        <w:t>Новгорода</w:t>
      </w:r>
      <w:r w:rsidRPr="008A0D45">
        <w:rPr>
          <w:spacing w:val="1"/>
        </w:rPr>
        <w:t xml:space="preserve"> </w:t>
      </w:r>
      <w:r w:rsidRPr="008A0D45">
        <w:t>и</w:t>
      </w:r>
      <w:r w:rsidRPr="008A0D45">
        <w:rPr>
          <w:spacing w:val="1"/>
        </w:rPr>
        <w:t xml:space="preserve"> </w:t>
      </w:r>
      <w:r w:rsidRPr="008A0D45">
        <w:t>Твери.</w:t>
      </w:r>
      <w:r w:rsidRPr="008A0D45">
        <w:rPr>
          <w:spacing w:val="1"/>
        </w:rPr>
        <w:t xml:space="preserve"> </w:t>
      </w:r>
      <w:r w:rsidRPr="008A0D45">
        <w:t>Ликвидация</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Орды.</w:t>
      </w:r>
      <w:r w:rsidRPr="008A0D45">
        <w:rPr>
          <w:spacing w:val="1"/>
        </w:rPr>
        <w:t xml:space="preserve"> </w:t>
      </w:r>
      <w:r w:rsidRPr="008A0D45">
        <w:t>Расширение</w:t>
      </w:r>
      <w:r w:rsidRPr="008A0D45">
        <w:rPr>
          <w:spacing w:val="1"/>
        </w:rPr>
        <w:t xml:space="preserve"> </w:t>
      </w:r>
      <w:r w:rsidRPr="008A0D45">
        <w:t>международных</w:t>
      </w:r>
      <w:r w:rsidRPr="008A0D45">
        <w:rPr>
          <w:spacing w:val="1"/>
        </w:rPr>
        <w:t xml:space="preserve"> </w:t>
      </w:r>
      <w:r w:rsidRPr="008A0D45">
        <w:t>связей</w:t>
      </w:r>
      <w:r w:rsidRPr="008A0D45">
        <w:rPr>
          <w:spacing w:val="1"/>
        </w:rPr>
        <w:t xml:space="preserve"> </w:t>
      </w:r>
      <w:r w:rsidRPr="008A0D45">
        <w:t>Московского</w:t>
      </w:r>
      <w:r w:rsidRPr="008A0D45">
        <w:rPr>
          <w:spacing w:val="1"/>
        </w:rPr>
        <w:t xml:space="preserve"> </w:t>
      </w:r>
      <w:r w:rsidRPr="008A0D45">
        <w:t>государства.</w:t>
      </w:r>
      <w:r w:rsidRPr="008A0D45">
        <w:rPr>
          <w:spacing w:val="1"/>
        </w:rPr>
        <w:t xml:space="preserve"> </w:t>
      </w:r>
      <w:r w:rsidRPr="008A0D45">
        <w:t>Принятие</w:t>
      </w:r>
      <w:r w:rsidRPr="008A0D45">
        <w:rPr>
          <w:spacing w:val="1"/>
        </w:rPr>
        <w:t xml:space="preserve"> </w:t>
      </w:r>
      <w:r w:rsidRPr="008A0D45">
        <w:t>общерусского</w:t>
      </w:r>
      <w:r w:rsidRPr="008A0D45">
        <w:rPr>
          <w:spacing w:val="1"/>
        </w:rPr>
        <w:t xml:space="preserve"> </w:t>
      </w:r>
      <w:r w:rsidRPr="008A0D45">
        <w:t>Судебника.</w:t>
      </w:r>
      <w:r w:rsidRPr="008A0D45">
        <w:rPr>
          <w:spacing w:val="1"/>
        </w:rPr>
        <w:t xml:space="preserve"> </w:t>
      </w:r>
      <w:r w:rsidRPr="008A0D45">
        <w:t>Формирование аппарата управления единого государства. Перемены в устройстве двора великого</w:t>
      </w:r>
      <w:r w:rsidRPr="008A0D45">
        <w:rPr>
          <w:spacing w:val="1"/>
        </w:rPr>
        <w:t xml:space="preserve"> </w:t>
      </w:r>
      <w:r w:rsidRPr="008A0D45">
        <w:t>князя:</w:t>
      </w:r>
      <w:r w:rsidRPr="008A0D45">
        <w:rPr>
          <w:spacing w:val="1"/>
        </w:rPr>
        <w:t xml:space="preserve"> </w:t>
      </w:r>
      <w:r w:rsidRPr="008A0D45">
        <w:t>новая</w:t>
      </w:r>
      <w:r w:rsidRPr="008A0D45">
        <w:rPr>
          <w:spacing w:val="1"/>
        </w:rPr>
        <w:t xml:space="preserve"> </w:t>
      </w:r>
      <w:r w:rsidRPr="008A0D45">
        <w:t>государственная</w:t>
      </w:r>
      <w:r w:rsidRPr="008A0D45">
        <w:rPr>
          <w:spacing w:val="1"/>
        </w:rPr>
        <w:t xml:space="preserve"> </w:t>
      </w:r>
      <w:r w:rsidRPr="008A0D45">
        <w:t>символика;</w:t>
      </w:r>
      <w:r w:rsidRPr="008A0D45">
        <w:rPr>
          <w:spacing w:val="1"/>
        </w:rPr>
        <w:t xml:space="preserve"> </w:t>
      </w:r>
      <w:r w:rsidRPr="008A0D45">
        <w:t>царский</w:t>
      </w:r>
      <w:r w:rsidRPr="008A0D45">
        <w:rPr>
          <w:spacing w:val="1"/>
        </w:rPr>
        <w:t xml:space="preserve"> </w:t>
      </w:r>
      <w:r w:rsidRPr="008A0D45">
        <w:t>титул</w:t>
      </w:r>
      <w:r w:rsidRPr="008A0D45">
        <w:rPr>
          <w:spacing w:val="1"/>
        </w:rPr>
        <w:t xml:space="preserve"> </w:t>
      </w:r>
      <w:r w:rsidRPr="008A0D45">
        <w:t>и</w:t>
      </w:r>
      <w:r w:rsidRPr="008A0D45">
        <w:rPr>
          <w:spacing w:val="1"/>
        </w:rPr>
        <w:t xml:space="preserve"> </w:t>
      </w:r>
      <w:r w:rsidRPr="008A0D45">
        <w:t>регалии;</w:t>
      </w:r>
      <w:r w:rsidRPr="008A0D45">
        <w:rPr>
          <w:spacing w:val="1"/>
        </w:rPr>
        <w:t xml:space="preserve"> </w:t>
      </w:r>
      <w:r w:rsidRPr="008A0D45">
        <w:t>дворцовое</w:t>
      </w:r>
      <w:r w:rsidRPr="008A0D45">
        <w:rPr>
          <w:spacing w:val="1"/>
        </w:rPr>
        <w:t xml:space="preserve"> </w:t>
      </w:r>
      <w:r w:rsidRPr="008A0D45">
        <w:t>и</w:t>
      </w:r>
      <w:r w:rsidRPr="008A0D45">
        <w:rPr>
          <w:spacing w:val="1"/>
        </w:rPr>
        <w:t xml:space="preserve"> </w:t>
      </w:r>
      <w:r w:rsidRPr="008A0D45">
        <w:t>церковное</w:t>
      </w:r>
      <w:r w:rsidRPr="008A0D45">
        <w:rPr>
          <w:spacing w:val="1"/>
        </w:rPr>
        <w:t xml:space="preserve"> </w:t>
      </w:r>
      <w:r w:rsidRPr="008A0D45">
        <w:t>строительство.</w:t>
      </w:r>
      <w:r w:rsidRPr="008A0D45">
        <w:rPr>
          <w:spacing w:val="-1"/>
        </w:rPr>
        <w:t xml:space="preserve"> </w:t>
      </w:r>
      <w:r w:rsidRPr="008A0D45">
        <w:t>Московский Кремль.</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Культурное пространство. Изменения восприятия мира. Сакрализация великокняжеской власти.</w:t>
      </w:r>
      <w:r w:rsidRPr="008A0D45">
        <w:rPr>
          <w:spacing w:val="1"/>
        </w:rPr>
        <w:t xml:space="preserve"> </w:t>
      </w:r>
      <w:r w:rsidRPr="008A0D45">
        <w:t>Флорентийская</w:t>
      </w:r>
      <w:r w:rsidRPr="008A0D45">
        <w:rPr>
          <w:spacing w:val="1"/>
        </w:rPr>
        <w:t xml:space="preserve"> </w:t>
      </w:r>
      <w:r w:rsidRPr="008A0D45">
        <w:t>уния.</w:t>
      </w:r>
      <w:r w:rsidRPr="008A0D45">
        <w:rPr>
          <w:spacing w:val="1"/>
        </w:rPr>
        <w:t xml:space="preserve"> </w:t>
      </w:r>
      <w:r w:rsidRPr="008A0D45">
        <w:t>Установление</w:t>
      </w:r>
      <w:r w:rsidRPr="008A0D45">
        <w:rPr>
          <w:spacing w:val="1"/>
        </w:rPr>
        <w:t xml:space="preserve"> </w:t>
      </w:r>
      <w:r w:rsidRPr="008A0D45">
        <w:t>автокефалии</w:t>
      </w:r>
      <w:r w:rsidRPr="008A0D45">
        <w:rPr>
          <w:spacing w:val="1"/>
        </w:rPr>
        <w:t xml:space="preserve"> </w:t>
      </w:r>
      <w:r w:rsidRPr="008A0D45">
        <w:t>Русской</w:t>
      </w:r>
      <w:r w:rsidRPr="008A0D45">
        <w:rPr>
          <w:spacing w:val="1"/>
        </w:rPr>
        <w:t xml:space="preserve"> </w:t>
      </w:r>
      <w:r w:rsidRPr="008A0D45">
        <w:t>церкви.</w:t>
      </w:r>
      <w:r w:rsidRPr="008A0D45">
        <w:rPr>
          <w:spacing w:val="1"/>
        </w:rPr>
        <w:t xml:space="preserve"> </w:t>
      </w:r>
      <w:r w:rsidRPr="008A0D45">
        <w:t>Внутрицерковная</w:t>
      </w:r>
      <w:r w:rsidRPr="008A0D45">
        <w:rPr>
          <w:spacing w:val="1"/>
        </w:rPr>
        <w:t xml:space="preserve"> </w:t>
      </w:r>
      <w:r w:rsidRPr="008A0D45">
        <w:t>борьба</w:t>
      </w:r>
      <w:r w:rsidRPr="008A0D45">
        <w:rPr>
          <w:spacing w:val="1"/>
        </w:rPr>
        <w:t xml:space="preserve"> </w:t>
      </w:r>
      <w:r w:rsidRPr="008A0D45">
        <w:t>(иосифляне и нестяжатели). Ереси. Геннадиевская Библия. Развитие культуры единого Русского</w:t>
      </w:r>
      <w:r w:rsidRPr="008A0D45">
        <w:rPr>
          <w:spacing w:val="1"/>
        </w:rPr>
        <w:t xml:space="preserve"> </w:t>
      </w:r>
      <w:r w:rsidRPr="008A0D45">
        <w:t>государства. Летописание: общерусское и региональное. Житийная литература. "Хожение за три</w:t>
      </w:r>
      <w:r w:rsidRPr="008A0D45">
        <w:rPr>
          <w:spacing w:val="1"/>
        </w:rPr>
        <w:t xml:space="preserve"> </w:t>
      </w:r>
      <w:r w:rsidRPr="008A0D45">
        <w:t>моря"</w:t>
      </w:r>
      <w:r w:rsidRPr="008A0D45">
        <w:rPr>
          <w:spacing w:val="1"/>
        </w:rPr>
        <w:t xml:space="preserve"> </w:t>
      </w:r>
      <w:r w:rsidRPr="008A0D45">
        <w:t>Афанасия</w:t>
      </w:r>
      <w:r w:rsidRPr="008A0D45">
        <w:rPr>
          <w:spacing w:val="1"/>
        </w:rPr>
        <w:t xml:space="preserve"> </w:t>
      </w:r>
      <w:r w:rsidRPr="008A0D45">
        <w:t>Никитина.</w:t>
      </w:r>
      <w:r w:rsidRPr="008A0D45">
        <w:rPr>
          <w:spacing w:val="1"/>
        </w:rPr>
        <w:t xml:space="preserve"> </w:t>
      </w:r>
      <w:r w:rsidRPr="008A0D45">
        <w:t>Архитектура.</w:t>
      </w:r>
      <w:r w:rsidRPr="008A0D45">
        <w:rPr>
          <w:spacing w:val="1"/>
        </w:rPr>
        <w:t xml:space="preserve"> </w:t>
      </w:r>
      <w:r w:rsidRPr="008A0D45">
        <w:t>Русская</w:t>
      </w:r>
      <w:r w:rsidRPr="008A0D45">
        <w:rPr>
          <w:spacing w:val="1"/>
        </w:rPr>
        <w:t xml:space="preserve"> </w:t>
      </w:r>
      <w:r w:rsidRPr="008A0D45">
        <w:t>икона</w:t>
      </w:r>
      <w:r w:rsidRPr="008A0D45">
        <w:rPr>
          <w:spacing w:val="1"/>
        </w:rPr>
        <w:t xml:space="preserve"> </w:t>
      </w:r>
      <w:r w:rsidRPr="008A0D45">
        <w:t>как</w:t>
      </w:r>
      <w:r w:rsidRPr="008A0D45">
        <w:rPr>
          <w:spacing w:val="1"/>
        </w:rPr>
        <w:t xml:space="preserve"> </w:t>
      </w:r>
      <w:r w:rsidRPr="008A0D45">
        <w:t>феномен</w:t>
      </w:r>
      <w:r w:rsidRPr="008A0D45">
        <w:rPr>
          <w:spacing w:val="1"/>
        </w:rPr>
        <w:t xml:space="preserve"> </w:t>
      </w:r>
      <w:r w:rsidRPr="008A0D45">
        <w:t>мирового</w:t>
      </w:r>
      <w:r w:rsidRPr="008A0D45">
        <w:rPr>
          <w:spacing w:val="1"/>
        </w:rPr>
        <w:t xml:space="preserve"> </w:t>
      </w:r>
      <w:r w:rsidRPr="008A0D45">
        <w:t>искусства.</w:t>
      </w:r>
      <w:r w:rsidRPr="008A0D45">
        <w:rPr>
          <w:spacing w:val="1"/>
        </w:rPr>
        <w:t xml:space="preserve"> </w:t>
      </w:r>
      <w:r w:rsidRPr="008A0D45">
        <w:t>Повседневная</w:t>
      </w:r>
      <w:r w:rsidRPr="008A0D45">
        <w:rPr>
          <w:spacing w:val="-3"/>
        </w:rPr>
        <w:t xml:space="preserve"> </w:t>
      </w:r>
      <w:r w:rsidRPr="008A0D45">
        <w:t>жизнь</w:t>
      </w:r>
      <w:r w:rsidRPr="008A0D45">
        <w:rPr>
          <w:spacing w:val="-2"/>
        </w:rPr>
        <w:t xml:space="preserve"> </w:t>
      </w:r>
      <w:r w:rsidRPr="008A0D45">
        <w:t>горожан</w:t>
      </w:r>
      <w:r w:rsidRPr="008A0D45">
        <w:rPr>
          <w:spacing w:val="-3"/>
        </w:rPr>
        <w:t xml:space="preserve"> </w:t>
      </w:r>
      <w:r w:rsidRPr="008A0D45">
        <w:t>и</w:t>
      </w:r>
      <w:r w:rsidRPr="008A0D45">
        <w:rPr>
          <w:spacing w:val="-2"/>
        </w:rPr>
        <w:t xml:space="preserve"> </w:t>
      </w:r>
      <w:r w:rsidRPr="008A0D45">
        <w:t>сельских</w:t>
      </w:r>
      <w:r w:rsidRPr="008A0D45">
        <w:rPr>
          <w:spacing w:val="-1"/>
        </w:rPr>
        <w:t xml:space="preserve"> </w:t>
      </w:r>
      <w:r w:rsidRPr="008A0D45">
        <w:t>жителей</w:t>
      </w:r>
      <w:r w:rsidRPr="008A0D45">
        <w:rPr>
          <w:spacing w:val="-2"/>
        </w:rPr>
        <w:t xml:space="preserve"> </w:t>
      </w:r>
      <w:r w:rsidRPr="008A0D45">
        <w:t>в</w:t>
      </w:r>
      <w:r w:rsidRPr="008A0D45">
        <w:rPr>
          <w:spacing w:val="-4"/>
        </w:rPr>
        <w:t xml:space="preserve"> </w:t>
      </w:r>
      <w:r w:rsidRPr="008A0D45">
        <w:t>древнерусский</w:t>
      </w:r>
      <w:r w:rsidRPr="008A0D45">
        <w:rPr>
          <w:spacing w:val="-2"/>
        </w:rPr>
        <w:t xml:space="preserve"> </w:t>
      </w:r>
      <w:r w:rsidRPr="008A0D45">
        <w:t>и</w:t>
      </w:r>
      <w:r w:rsidRPr="008A0D45">
        <w:rPr>
          <w:spacing w:val="-4"/>
        </w:rPr>
        <w:t xml:space="preserve"> </w:t>
      </w:r>
      <w:r w:rsidRPr="008A0D45">
        <w:t>раннемосковский</w:t>
      </w:r>
      <w:r w:rsidRPr="008A0D45">
        <w:rPr>
          <w:spacing w:val="-3"/>
        </w:rPr>
        <w:t xml:space="preserve"> </w:t>
      </w:r>
      <w:r w:rsidRPr="008A0D45">
        <w:t>периоды.</w:t>
      </w:r>
    </w:p>
    <w:p w:rsidR="001511C1" w:rsidRPr="008A0D45" w:rsidRDefault="00194F02" w:rsidP="008A0D45">
      <w:pPr>
        <w:pStyle w:val="a0"/>
        <w:spacing w:before="1" w:line="276" w:lineRule="auto"/>
        <w:ind w:left="-142" w:firstLine="568"/>
      </w:pPr>
      <w:r w:rsidRPr="008A0D45">
        <w:t>Наш</w:t>
      </w:r>
      <w:r w:rsidRPr="008A0D45">
        <w:rPr>
          <w:spacing w:val="-10"/>
        </w:rPr>
        <w:t xml:space="preserve"> </w:t>
      </w:r>
      <w:r w:rsidRPr="008A0D45">
        <w:t>край</w:t>
      </w:r>
      <w:r w:rsidRPr="008A0D45">
        <w:rPr>
          <w:spacing w:val="-9"/>
        </w:rPr>
        <w:t xml:space="preserve"> </w:t>
      </w:r>
      <w:r w:rsidRPr="008A0D45">
        <w:t>с</w:t>
      </w:r>
      <w:r w:rsidRPr="008A0D45">
        <w:rPr>
          <w:spacing w:val="-8"/>
        </w:rPr>
        <w:t xml:space="preserve"> </w:t>
      </w:r>
      <w:r w:rsidRPr="008A0D45">
        <w:t>древнейших</w:t>
      </w:r>
      <w:r w:rsidRPr="008A0D45">
        <w:rPr>
          <w:spacing w:val="-8"/>
        </w:rPr>
        <w:t xml:space="preserve"> </w:t>
      </w:r>
      <w:r w:rsidRPr="008A0D45">
        <w:t>времен</w:t>
      </w:r>
      <w:r w:rsidRPr="008A0D45">
        <w:rPr>
          <w:spacing w:val="-9"/>
        </w:rPr>
        <w:t xml:space="preserve"> </w:t>
      </w:r>
      <w:r w:rsidRPr="008A0D45">
        <w:t>до</w:t>
      </w:r>
      <w:r w:rsidRPr="008A0D45">
        <w:rPr>
          <w:spacing w:val="-8"/>
        </w:rPr>
        <w:t xml:space="preserve"> </w:t>
      </w:r>
      <w:r w:rsidRPr="008A0D45">
        <w:t>конца</w:t>
      </w:r>
      <w:r w:rsidRPr="008A0D45">
        <w:rPr>
          <w:spacing w:val="-7"/>
        </w:rPr>
        <w:t xml:space="preserve"> </w:t>
      </w:r>
      <w:r w:rsidRPr="008A0D45">
        <w:t>XV</w:t>
      </w:r>
      <w:r w:rsidRPr="008A0D45">
        <w:rPr>
          <w:spacing w:val="-10"/>
        </w:rPr>
        <w:t xml:space="preserve"> </w:t>
      </w:r>
      <w:r w:rsidRPr="008A0D45">
        <w:t>в.</w:t>
      </w:r>
      <w:r w:rsidRPr="008A0D45">
        <w:rPr>
          <w:spacing w:val="-10"/>
        </w:rPr>
        <w:t xml:space="preserve"> </w:t>
      </w:r>
      <w:r w:rsidRPr="008A0D45">
        <w:t>Материал</w:t>
      </w:r>
      <w:r w:rsidRPr="008A0D45">
        <w:rPr>
          <w:spacing w:val="-9"/>
        </w:rPr>
        <w:t xml:space="preserve"> </w:t>
      </w:r>
      <w:r w:rsidRPr="008A0D45">
        <w:t>по</w:t>
      </w:r>
      <w:r w:rsidRPr="008A0D45">
        <w:rPr>
          <w:spacing w:val="-10"/>
        </w:rPr>
        <w:t xml:space="preserve"> </w:t>
      </w:r>
      <w:r w:rsidRPr="008A0D45">
        <w:t>истории</w:t>
      </w:r>
      <w:r w:rsidRPr="008A0D45">
        <w:rPr>
          <w:spacing w:val="-8"/>
        </w:rPr>
        <w:t xml:space="preserve"> </w:t>
      </w:r>
      <w:r w:rsidRPr="008A0D45">
        <w:t>своего</w:t>
      </w:r>
      <w:r w:rsidRPr="008A0D45">
        <w:rPr>
          <w:spacing w:val="-10"/>
        </w:rPr>
        <w:t xml:space="preserve"> </w:t>
      </w:r>
      <w:r w:rsidRPr="008A0D45">
        <w:t>края</w:t>
      </w:r>
      <w:r w:rsidRPr="008A0D45">
        <w:rPr>
          <w:spacing w:val="-8"/>
        </w:rPr>
        <w:t xml:space="preserve"> </w:t>
      </w:r>
      <w:r w:rsidRPr="008A0D45">
        <w:t>привлекается</w:t>
      </w:r>
      <w:r w:rsidRPr="008A0D45">
        <w:rPr>
          <w:spacing w:val="-10"/>
        </w:rPr>
        <w:t xml:space="preserve"> </w:t>
      </w:r>
      <w:r w:rsidRPr="008A0D45">
        <w:t>при</w:t>
      </w:r>
      <w:r w:rsidRPr="008A0D45">
        <w:rPr>
          <w:spacing w:val="-57"/>
        </w:rPr>
        <w:t xml:space="preserve"> </w:t>
      </w:r>
      <w:r w:rsidRPr="008A0D45">
        <w:t>рассмотрении</w:t>
      </w:r>
      <w:r w:rsidRPr="008A0D45">
        <w:rPr>
          <w:spacing w:val="-1"/>
        </w:rPr>
        <w:t xml:space="preserve"> </w:t>
      </w:r>
      <w:r w:rsidRPr="008A0D45">
        <w:t>ключевых</w:t>
      </w:r>
      <w:r w:rsidRPr="008A0D45">
        <w:rPr>
          <w:spacing w:val="2"/>
        </w:rPr>
        <w:t xml:space="preserve"> </w:t>
      </w:r>
      <w:r w:rsidRPr="008A0D45">
        <w:t>событий</w:t>
      </w:r>
      <w:r w:rsidRPr="008A0D45">
        <w:rPr>
          <w:spacing w:val="-1"/>
        </w:rPr>
        <w:t xml:space="preserve"> </w:t>
      </w:r>
      <w:r w:rsidRPr="008A0D45">
        <w:t>и</w:t>
      </w:r>
      <w:r w:rsidRPr="008A0D45">
        <w:rPr>
          <w:spacing w:val="-2"/>
        </w:rPr>
        <w:t xml:space="preserve"> </w:t>
      </w:r>
      <w:r w:rsidRPr="008A0D45">
        <w:t>процессов отечественной</w:t>
      </w:r>
      <w:r w:rsidRPr="008A0D45">
        <w:rPr>
          <w:spacing w:val="-1"/>
        </w:rPr>
        <w:t xml:space="preserve"> </w:t>
      </w:r>
      <w:r w:rsidRPr="008A0D45">
        <w:t>истории.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Обобщение.</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2"/>
        </w:rPr>
        <w:t xml:space="preserve"> </w:t>
      </w:r>
      <w:r w:rsidRPr="008A0D45">
        <w:t>в</w:t>
      </w:r>
      <w:r w:rsidRPr="008A0D45">
        <w:rPr>
          <w:spacing w:val="-3"/>
        </w:rPr>
        <w:t xml:space="preserve"> </w:t>
      </w:r>
      <w:r w:rsidRPr="008A0D45">
        <w:t>7 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Всеобщая</w:t>
      </w:r>
      <w:r w:rsidRPr="008A0D45">
        <w:rPr>
          <w:spacing w:val="-2"/>
          <w:sz w:val="24"/>
          <w:szCs w:val="24"/>
        </w:rPr>
        <w:t xml:space="preserve"> </w:t>
      </w:r>
      <w:r w:rsidRPr="008A0D45">
        <w:rPr>
          <w:sz w:val="24"/>
          <w:szCs w:val="24"/>
        </w:rPr>
        <w:t>история.</w:t>
      </w:r>
      <w:r w:rsidRPr="008A0D45">
        <w:rPr>
          <w:spacing w:val="-1"/>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Нового</w:t>
      </w:r>
      <w:r w:rsidRPr="008A0D45">
        <w:rPr>
          <w:spacing w:val="-1"/>
          <w:sz w:val="24"/>
          <w:szCs w:val="24"/>
        </w:rPr>
        <w:t xml:space="preserve"> </w:t>
      </w:r>
      <w:r w:rsidRPr="008A0D45">
        <w:rPr>
          <w:sz w:val="24"/>
          <w:szCs w:val="24"/>
        </w:rPr>
        <w:t>времени.</w:t>
      </w:r>
      <w:r w:rsidRPr="008A0D45">
        <w:rPr>
          <w:spacing w:val="-2"/>
          <w:sz w:val="24"/>
          <w:szCs w:val="24"/>
        </w:rPr>
        <w:t xml:space="preserve"> </w:t>
      </w:r>
      <w:r w:rsidRPr="008A0D45">
        <w:rPr>
          <w:sz w:val="24"/>
          <w:szCs w:val="24"/>
        </w:rPr>
        <w:t>Конец</w:t>
      </w:r>
      <w:r w:rsidRPr="008A0D45">
        <w:rPr>
          <w:spacing w:val="3"/>
          <w:sz w:val="24"/>
          <w:szCs w:val="24"/>
        </w:rPr>
        <w:t xml:space="preserve"> </w:t>
      </w:r>
      <w:r w:rsidRPr="008A0D45">
        <w:rPr>
          <w:sz w:val="24"/>
          <w:szCs w:val="24"/>
        </w:rPr>
        <w:t>XV</w:t>
      </w:r>
      <w:r w:rsidRPr="008A0D45">
        <w:rPr>
          <w:spacing w:val="-3"/>
          <w:sz w:val="24"/>
          <w:szCs w:val="24"/>
        </w:rPr>
        <w:t xml:space="preserve"> </w:t>
      </w:r>
      <w:r w:rsidRPr="008A0D45">
        <w:rPr>
          <w:sz w:val="24"/>
          <w:szCs w:val="24"/>
        </w:rPr>
        <w:t>-</w:t>
      </w:r>
      <w:r w:rsidRPr="008A0D45">
        <w:rPr>
          <w:spacing w:val="-2"/>
          <w:sz w:val="24"/>
          <w:szCs w:val="24"/>
        </w:rPr>
        <w:t xml:space="preserve"> </w:t>
      </w:r>
      <w:r w:rsidRPr="008A0D45">
        <w:rPr>
          <w:sz w:val="24"/>
          <w:szCs w:val="24"/>
        </w:rPr>
        <w:t>XVII</w:t>
      </w:r>
      <w:r w:rsidRPr="008A0D45">
        <w:rPr>
          <w:spacing w:val="-2"/>
          <w:sz w:val="24"/>
          <w:szCs w:val="24"/>
        </w:rPr>
        <w:t xml:space="preserve"> </w:t>
      </w:r>
      <w:r w:rsidRPr="008A0D45">
        <w:rPr>
          <w:sz w:val="24"/>
          <w:szCs w:val="24"/>
        </w:rPr>
        <w:t>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0"/>
        <w:spacing w:line="276" w:lineRule="auto"/>
        <w:ind w:left="-142" w:firstLine="568"/>
      </w:pPr>
      <w:r w:rsidRPr="008A0D45">
        <w:t>Понятие</w:t>
      </w:r>
      <w:r w:rsidRPr="008A0D45">
        <w:rPr>
          <w:spacing w:val="-5"/>
        </w:rPr>
        <w:t xml:space="preserve"> </w:t>
      </w:r>
      <w:r w:rsidRPr="008A0D45">
        <w:t>"Новое</w:t>
      </w:r>
      <w:r w:rsidRPr="008A0D45">
        <w:rPr>
          <w:spacing w:val="-4"/>
        </w:rPr>
        <w:t xml:space="preserve"> </w:t>
      </w:r>
      <w:r w:rsidRPr="008A0D45">
        <w:t>время".</w:t>
      </w:r>
      <w:r w:rsidRPr="008A0D45">
        <w:rPr>
          <w:spacing w:val="-4"/>
        </w:rPr>
        <w:t xml:space="preserve"> </w:t>
      </w:r>
      <w:r w:rsidRPr="008A0D45">
        <w:t>Хронологические</w:t>
      </w:r>
      <w:r w:rsidRPr="008A0D45">
        <w:rPr>
          <w:spacing w:val="-4"/>
        </w:rPr>
        <w:t xml:space="preserve"> </w:t>
      </w:r>
      <w:r w:rsidRPr="008A0D45">
        <w:t>рамки</w:t>
      </w:r>
      <w:r w:rsidRPr="008A0D45">
        <w:rPr>
          <w:spacing w:val="-3"/>
        </w:rPr>
        <w:t xml:space="preserve"> </w:t>
      </w:r>
      <w:r w:rsidRPr="008A0D45">
        <w:t>и</w:t>
      </w:r>
      <w:r w:rsidRPr="008A0D45">
        <w:rPr>
          <w:spacing w:val="-6"/>
        </w:rPr>
        <w:t xml:space="preserve"> </w:t>
      </w:r>
      <w:r w:rsidRPr="008A0D45">
        <w:t>периодизация</w:t>
      </w:r>
      <w:r w:rsidRPr="008A0D45">
        <w:rPr>
          <w:spacing w:val="-3"/>
        </w:rPr>
        <w:t xml:space="preserve"> </w:t>
      </w:r>
      <w:r w:rsidRPr="008A0D45">
        <w:t>истории</w:t>
      </w:r>
      <w:r w:rsidRPr="008A0D45">
        <w:rPr>
          <w:spacing w:val="-3"/>
        </w:rPr>
        <w:t xml:space="preserve"> </w:t>
      </w:r>
      <w:r w:rsidRPr="008A0D45">
        <w:t>Нового</w:t>
      </w:r>
      <w:r w:rsidRPr="008A0D45">
        <w:rPr>
          <w:spacing w:val="-3"/>
        </w:rPr>
        <w:t xml:space="preserve"> </w:t>
      </w:r>
      <w:r w:rsidRPr="008A0D45">
        <w:t>времени.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Великие</w:t>
      </w:r>
      <w:r w:rsidRPr="008A0D45">
        <w:rPr>
          <w:spacing w:val="-2"/>
          <w:sz w:val="24"/>
          <w:szCs w:val="24"/>
        </w:rPr>
        <w:t xml:space="preserve"> </w:t>
      </w:r>
      <w:r w:rsidRPr="008A0D45">
        <w:rPr>
          <w:sz w:val="24"/>
          <w:szCs w:val="24"/>
        </w:rPr>
        <w:t>географические</w:t>
      </w:r>
      <w:r w:rsidRPr="008A0D45">
        <w:rPr>
          <w:spacing w:val="-2"/>
          <w:sz w:val="24"/>
          <w:szCs w:val="24"/>
        </w:rPr>
        <w:t xml:space="preserve"> </w:t>
      </w:r>
      <w:r w:rsidRPr="008A0D45">
        <w:rPr>
          <w:sz w:val="24"/>
          <w:szCs w:val="24"/>
        </w:rPr>
        <w:t>открытия.</w:t>
      </w:r>
    </w:p>
    <w:p w:rsidR="001511C1" w:rsidRPr="008A0D45" w:rsidRDefault="00194F02" w:rsidP="008A0D45">
      <w:pPr>
        <w:pStyle w:val="a0"/>
        <w:spacing w:line="276" w:lineRule="auto"/>
        <w:ind w:left="-142" w:firstLine="568"/>
      </w:pPr>
      <w:r w:rsidRPr="008A0D45">
        <w:t>Предпосылки Великих географических открытий. Поиски европейцами морских путей в страны</w:t>
      </w:r>
      <w:r w:rsidRPr="008A0D45">
        <w:rPr>
          <w:spacing w:val="1"/>
        </w:rPr>
        <w:t xml:space="preserve"> </w:t>
      </w:r>
      <w:r w:rsidRPr="008A0D45">
        <w:t>Востока.</w:t>
      </w:r>
      <w:r w:rsidRPr="008A0D45">
        <w:rPr>
          <w:spacing w:val="1"/>
        </w:rPr>
        <w:t xml:space="preserve"> </w:t>
      </w:r>
      <w:r w:rsidRPr="008A0D45">
        <w:t>Экспедиции</w:t>
      </w:r>
      <w:r w:rsidRPr="008A0D45">
        <w:rPr>
          <w:spacing w:val="1"/>
        </w:rPr>
        <w:t xml:space="preserve"> </w:t>
      </w:r>
      <w:r w:rsidRPr="008A0D45">
        <w:t>Колумба.</w:t>
      </w:r>
      <w:r w:rsidRPr="008A0D45">
        <w:rPr>
          <w:spacing w:val="1"/>
        </w:rPr>
        <w:t xml:space="preserve"> </w:t>
      </w:r>
      <w:r w:rsidRPr="008A0D45">
        <w:t>Тордесильясский</w:t>
      </w:r>
      <w:r w:rsidRPr="008A0D45">
        <w:rPr>
          <w:spacing w:val="1"/>
        </w:rPr>
        <w:t xml:space="preserve"> </w:t>
      </w:r>
      <w:r w:rsidRPr="008A0D45">
        <w:t>договор</w:t>
      </w:r>
      <w:r w:rsidRPr="008A0D45">
        <w:rPr>
          <w:spacing w:val="1"/>
        </w:rPr>
        <w:t xml:space="preserve"> </w:t>
      </w:r>
      <w:r w:rsidRPr="008A0D45">
        <w:t>1494</w:t>
      </w:r>
      <w:r w:rsidRPr="008A0D45">
        <w:rPr>
          <w:spacing w:val="1"/>
        </w:rPr>
        <w:t xml:space="preserve"> </w:t>
      </w:r>
      <w:r w:rsidRPr="008A0D45">
        <w:t>г.</w:t>
      </w:r>
      <w:r w:rsidRPr="008A0D45">
        <w:rPr>
          <w:spacing w:val="1"/>
        </w:rPr>
        <w:t xml:space="preserve"> </w:t>
      </w:r>
      <w:r w:rsidRPr="008A0D45">
        <w:t>Открытие</w:t>
      </w:r>
      <w:r w:rsidRPr="008A0D45">
        <w:rPr>
          <w:spacing w:val="1"/>
        </w:rPr>
        <w:t xml:space="preserve"> </w:t>
      </w:r>
      <w:r w:rsidRPr="008A0D45">
        <w:t>Васко</w:t>
      </w:r>
      <w:r w:rsidRPr="008A0D45">
        <w:rPr>
          <w:spacing w:val="1"/>
        </w:rPr>
        <w:t xml:space="preserve"> </w:t>
      </w:r>
      <w:r w:rsidRPr="008A0D45">
        <w:t>да</w:t>
      </w:r>
      <w:r w:rsidRPr="008A0D45">
        <w:rPr>
          <w:spacing w:val="1"/>
        </w:rPr>
        <w:t xml:space="preserve"> </w:t>
      </w:r>
      <w:r w:rsidRPr="008A0D45">
        <w:t>Гамой</w:t>
      </w:r>
      <w:r w:rsidRPr="008A0D45">
        <w:rPr>
          <w:spacing w:val="1"/>
        </w:rPr>
        <w:t xml:space="preserve"> </w:t>
      </w:r>
      <w:r w:rsidRPr="008A0D45">
        <w:t>морского</w:t>
      </w:r>
      <w:r w:rsidRPr="008A0D45">
        <w:rPr>
          <w:spacing w:val="1"/>
        </w:rPr>
        <w:t xml:space="preserve"> </w:t>
      </w:r>
      <w:r w:rsidRPr="008A0D45">
        <w:t>пути</w:t>
      </w:r>
      <w:r w:rsidRPr="008A0D45">
        <w:rPr>
          <w:spacing w:val="1"/>
        </w:rPr>
        <w:t xml:space="preserve"> </w:t>
      </w:r>
      <w:r w:rsidRPr="008A0D45">
        <w:t>в</w:t>
      </w:r>
      <w:r w:rsidRPr="008A0D45">
        <w:rPr>
          <w:spacing w:val="1"/>
        </w:rPr>
        <w:t xml:space="preserve"> </w:t>
      </w:r>
      <w:r w:rsidRPr="008A0D45">
        <w:t>Индию.</w:t>
      </w:r>
      <w:r w:rsidRPr="008A0D45">
        <w:rPr>
          <w:spacing w:val="1"/>
        </w:rPr>
        <w:t xml:space="preserve"> </w:t>
      </w:r>
      <w:r w:rsidRPr="008A0D45">
        <w:t>Кругосветное</w:t>
      </w:r>
      <w:r w:rsidRPr="008A0D45">
        <w:rPr>
          <w:spacing w:val="1"/>
        </w:rPr>
        <w:t xml:space="preserve"> </w:t>
      </w:r>
      <w:r w:rsidRPr="008A0D45">
        <w:t>плавание</w:t>
      </w:r>
      <w:r w:rsidRPr="008A0D45">
        <w:rPr>
          <w:spacing w:val="1"/>
        </w:rPr>
        <w:t xml:space="preserve"> </w:t>
      </w:r>
      <w:r w:rsidRPr="008A0D45">
        <w:t>Магеллана.</w:t>
      </w:r>
      <w:r w:rsidRPr="008A0D45">
        <w:rPr>
          <w:spacing w:val="1"/>
        </w:rPr>
        <w:t xml:space="preserve"> </w:t>
      </w:r>
      <w:r w:rsidRPr="008A0D45">
        <w:t>Плавания</w:t>
      </w:r>
      <w:r w:rsidRPr="008A0D45">
        <w:rPr>
          <w:spacing w:val="1"/>
        </w:rPr>
        <w:t xml:space="preserve"> </w:t>
      </w:r>
      <w:r w:rsidRPr="008A0D45">
        <w:t>Тасмана</w:t>
      </w:r>
      <w:r w:rsidRPr="008A0D45">
        <w:rPr>
          <w:spacing w:val="1"/>
        </w:rPr>
        <w:t xml:space="preserve"> </w:t>
      </w:r>
      <w:r w:rsidRPr="008A0D45">
        <w:t>и</w:t>
      </w:r>
      <w:r w:rsidRPr="008A0D45">
        <w:rPr>
          <w:spacing w:val="1"/>
        </w:rPr>
        <w:t xml:space="preserve"> </w:t>
      </w:r>
      <w:r w:rsidRPr="008A0D45">
        <w:t>открытие</w:t>
      </w:r>
      <w:r w:rsidRPr="008A0D45">
        <w:rPr>
          <w:spacing w:val="1"/>
        </w:rPr>
        <w:t xml:space="preserve"> </w:t>
      </w:r>
      <w:r w:rsidRPr="008A0D45">
        <w:t>Австралии. Завоевания конкистадоров в Центральной и Южной Америке (Ф. Кортес, Ф. Писарро).</w:t>
      </w:r>
      <w:r w:rsidRPr="008A0D45">
        <w:rPr>
          <w:spacing w:val="-57"/>
        </w:rPr>
        <w:t xml:space="preserve"> </w:t>
      </w:r>
      <w:r w:rsidRPr="008A0D45">
        <w:t>Европейцы в Северной Америке. Поиски северо-восточного морского пути в Китай и Индию.</w:t>
      </w:r>
      <w:r w:rsidRPr="008A0D45">
        <w:rPr>
          <w:spacing w:val="1"/>
        </w:rPr>
        <w:t xml:space="preserve"> </w:t>
      </w:r>
      <w:r w:rsidRPr="008A0D45">
        <w:rPr>
          <w:spacing w:val="-1"/>
        </w:rPr>
        <w:t>Политические,</w:t>
      </w:r>
      <w:r w:rsidRPr="008A0D45">
        <w:rPr>
          <w:spacing w:val="-12"/>
        </w:rPr>
        <w:t xml:space="preserve"> </w:t>
      </w:r>
      <w:r w:rsidRPr="008A0D45">
        <w:rPr>
          <w:spacing w:val="-1"/>
        </w:rPr>
        <w:t>экономические</w:t>
      </w:r>
      <w:r w:rsidRPr="008A0D45">
        <w:rPr>
          <w:spacing w:val="-12"/>
        </w:rPr>
        <w:t xml:space="preserve"> </w:t>
      </w:r>
      <w:r w:rsidRPr="008A0D45">
        <w:rPr>
          <w:spacing w:val="-1"/>
        </w:rPr>
        <w:t>и</w:t>
      </w:r>
      <w:r w:rsidRPr="008A0D45">
        <w:rPr>
          <w:spacing w:val="-11"/>
        </w:rPr>
        <w:t xml:space="preserve"> </w:t>
      </w:r>
      <w:r w:rsidRPr="008A0D45">
        <w:rPr>
          <w:spacing w:val="-1"/>
        </w:rPr>
        <w:t>культурные</w:t>
      </w:r>
      <w:r w:rsidRPr="008A0D45">
        <w:rPr>
          <w:spacing w:val="-13"/>
        </w:rPr>
        <w:t xml:space="preserve"> </w:t>
      </w:r>
      <w:r w:rsidRPr="008A0D45">
        <w:rPr>
          <w:spacing w:val="-1"/>
        </w:rPr>
        <w:t>последствия</w:t>
      </w:r>
      <w:r w:rsidRPr="008A0D45">
        <w:rPr>
          <w:spacing w:val="-11"/>
        </w:rPr>
        <w:t xml:space="preserve"> </w:t>
      </w:r>
      <w:r w:rsidRPr="008A0D45">
        <w:t>Великих</w:t>
      </w:r>
      <w:r w:rsidRPr="008A0D45">
        <w:rPr>
          <w:spacing w:val="-11"/>
        </w:rPr>
        <w:t xml:space="preserve"> </w:t>
      </w:r>
      <w:r w:rsidRPr="008A0D45">
        <w:t>географических</w:t>
      </w:r>
      <w:r w:rsidRPr="008A0D45">
        <w:rPr>
          <w:spacing w:val="-9"/>
        </w:rPr>
        <w:t xml:space="preserve"> </w:t>
      </w:r>
      <w:r w:rsidRPr="008A0D45">
        <w:t>открытий</w:t>
      </w:r>
      <w:r w:rsidRPr="008A0D45">
        <w:rPr>
          <w:spacing w:val="-13"/>
        </w:rPr>
        <w:t xml:space="preserve"> </w:t>
      </w:r>
      <w:r w:rsidRPr="008A0D45">
        <w:t>конца</w:t>
      </w:r>
      <w:r w:rsidRPr="008A0D45">
        <w:rPr>
          <w:spacing w:val="-58"/>
        </w:rPr>
        <w:t xml:space="preserve"> </w:t>
      </w:r>
      <w:r w:rsidRPr="008A0D45">
        <w:t>XV -</w:t>
      </w:r>
      <w:r w:rsidRPr="008A0D45">
        <w:rPr>
          <w:spacing w:val="-1"/>
        </w:rPr>
        <w:t xml:space="preserve"> </w:t>
      </w:r>
      <w:r w:rsidRPr="008A0D45">
        <w:t>XVI</w:t>
      </w:r>
      <w:r w:rsidRPr="008A0D45">
        <w:rPr>
          <w:spacing w:val="-3"/>
        </w:rPr>
        <w:t xml:space="preserve"> </w:t>
      </w:r>
      <w:r w:rsidRPr="008A0D45">
        <w:t>в.</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Изменения</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европейском</w:t>
      </w:r>
      <w:r w:rsidRPr="008A0D45">
        <w:rPr>
          <w:spacing w:val="-2"/>
          <w:sz w:val="24"/>
          <w:szCs w:val="24"/>
        </w:rPr>
        <w:t xml:space="preserve"> </w:t>
      </w:r>
      <w:r w:rsidRPr="008A0D45">
        <w:rPr>
          <w:sz w:val="24"/>
          <w:szCs w:val="24"/>
        </w:rPr>
        <w:t>обществе</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XVI</w:t>
      </w:r>
      <w:r w:rsidRPr="008A0D45">
        <w:rPr>
          <w:spacing w:val="-4"/>
          <w:sz w:val="24"/>
          <w:szCs w:val="24"/>
        </w:rPr>
        <w:t xml:space="preserve"> </w:t>
      </w:r>
      <w:r w:rsidRPr="008A0D45">
        <w:rPr>
          <w:sz w:val="24"/>
          <w:szCs w:val="24"/>
        </w:rPr>
        <w:t>-</w:t>
      </w:r>
      <w:r w:rsidRPr="008A0D45">
        <w:rPr>
          <w:spacing w:val="-2"/>
          <w:sz w:val="24"/>
          <w:szCs w:val="24"/>
        </w:rPr>
        <w:t xml:space="preserve"> </w:t>
      </w:r>
      <w:r w:rsidRPr="008A0D45">
        <w:rPr>
          <w:sz w:val="24"/>
          <w:szCs w:val="24"/>
        </w:rPr>
        <w:t>XVII</w:t>
      </w:r>
      <w:r w:rsidRPr="008A0D45">
        <w:rPr>
          <w:spacing w:val="-5"/>
          <w:sz w:val="24"/>
          <w:szCs w:val="24"/>
        </w:rPr>
        <w:t xml:space="preserve"> </w:t>
      </w:r>
      <w:r w:rsidRPr="008A0D45">
        <w:rPr>
          <w:sz w:val="24"/>
          <w:szCs w:val="24"/>
        </w:rPr>
        <w:t>вв.</w:t>
      </w:r>
    </w:p>
    <w:p w:rsidR="001511C1" w:rsidRPr="008A0D45" w:rsidRDefault="00194F02" w:rsidP="008A0D45">
      <w:pPr>
        <w:pStyle w:val="a0"/>
        <w:spacing w:line="276" w:lineRule="auto"/>
        <w:ind w:left="-142" w:firstLine="568"/>
      </w:pPr>
      <w:r w:rsidRPr="008A0D45">
        <w:t>Развитие техники, горного дела, производства металлов. Появление мануфактур. Возникновение</w:t>
      </w:r>
      <w:r w:rsidRPr="008A0D45">
        <w:rPr>
          <w:spacing w:val="1"/>
        </w:rPr>
        <w:t xml:space="preserve"> </w:t>
      </w:r>
      <w:r w:rsidRPr="008A0D45">
        <w:t>капиталистических</w:t>
      </w:r>
      <w:r w:rsidRPr="008A0D45">
        <w:rPr>
          <w:spacing w:val="1"/>
        </w:rPr>
        <w:t xml:space="preserve"> </w:t>
      </w:r>
      <w:r w:rsidRPr="008A0D45">
        <w:t>отношений.</w:t>
      </w:r>
      <w:r w:rsidRPr="008A0D45">
        <w:rPr>
          <w:spacing w:val="1"/>
        </w:rPr>
        <w:t xml:space="preserve"> </w:t>
      </w:r>
      <w:r w:rsidRPr="008A0D45">
        <w:t>Распространение</w:t>
      </w:r>
      <w:r w:rsidRPr="008A0D45">
        <w:rPr>
          <w:spacing w:val="1"/>
        </w:rPr>
        <w:t xml:space="preserve"> </w:t>
      </w:r>
      <w:r w:rsidRPr="008A0D45">
        <w:t>наемного</w:t>
      </w:r>
      <w:r w:rsidRPr="008A0D45">
        <w:rPr>
          <w:spacing w:val="1"/>
        </w:rPr>
        <w:t xml:space="preserve"> </w:t>
      </w:r>
      <w:r w:rsidRPr="008A0D45">
        <w:t>труда</w:t>
      </w:r>
      <w:r w:rsidRPr="008A0D45">
        <w:rPr>
          <w:spacing w:val="1"/>
        </w:rPr>
        <w:t xml:space="preserve"> </w:t>
      </w:r>
      <w:r w:rsidRPr="008A0D45">
        <w:t>в</w:t>
      </w:r>
      <w:r w:rsidRPr="008A0D45">
        <w:rPr>
          <w:spacing w:val="1"/>
        </w:rPr>
        <w:t xml:space="preserve"> </w:t>
      </w:r>
      <w:r w:rsidRPr="008A0D45">
        <w:t>деревне.</w:t>
      </w:r>
      <w:r w:rsidRPr="008A0D45">
        <w:rPr>
          <w:spacing w:val="1"/>
        </w:rPr>
        <w:t xml:space="preserve"> </w:t>
      </w:r>
      <w:r w:rsidRPr="008A0D45">
        <w:t>Расширение</w:t>
      </w:r>
      <w:r w:rsidRPr="008A0D45">
        <w:rPr>
          <w:spacing w:val="1"/>
        </w:rPr>
        <w:t xml:space="preserve"> </w:t>
      </w:r>
      <w:r w:rsidRPr="008A0D45">
        <w:t>внутреннего и мирового рынков. Изменения в сословной структуре общества, появление новых</w:t>
      </w:r>
      <w:r w:rsidRPr="008A0D45">
        <w:rPr>
          <w:spacing w:val="1"/>
        </w:rPr>
        <w:t xml:space="preserve"> </w:t>
      </w:r>
      <w:r w:rsidRPr="008A0D45">
        <w:t>социальных</w:t>
      </w:r>
      <w:r w:rsidRPr="008A0D45">
        <w:rPr>
          <w:spacing w:val="1"/>
        </w:rPr>
        <w:t xml:space="preserve"> </w:t>
      </w:r>
      <w:r w:rsidRPr="008A0D45">
        <w:t>групп.</w:t>
      </w:r>
      <w:r w:rsidRPr="008A0D45">
        <w:rPr>
          <w:spacing w:val="-1"/>
        </w:rPr>
        <w:t xml:space="preserve"> </w:t>
      </w:r>
      <w:r w:rsidRPr="008A0D45">
        <w:t>Повседневная жизнь</w:t>
      </w:r>
      <w:r w:rsidRPr="008A0D45">
        <w:rPr>
          <w:spacing w:val="-1"/>
        </w:rPr>
        <w:t xml:space="preserve"> </w:t>
      </w:r>
      <w:r w:rsidRPr="008A0D45">
        <w:t>обитателей</w:t>
      </w:r>
      <w:r w:rsidRPr="008A0D45">
        <w:rPr>
          <w:spacing w:val="-1"/>
        </w:rPr>
        <w:t xml:space="preserve"> </w:t>
      </w:r>
      <w:r w:rsidRPr="008A0D45">
        <w:t>городов</w:t>
      </w:r>
      <w:r w:rsidRPr="008A0D45">
        <w:rPr>
          <w:spacing w:val="-1"/>
        </w:rPr>
        <w:t xml:space="preserve"> </w:t>
      </w:r>
      <w:r w:rsidRPr="008A0D45">
        <w:t>и</w:t>
      </w:r>
      <w:r w:rsidRPr="008A0D45">
        <w:rPr>
          <w:spacing w:val="-1"/>
        </w:rPr>
        <w:t xml:space="preserve"> </w:t>
      </w:r>
      <w:r w:rsidRPr="008A0D45">
        <w:t>деревень.</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Реформация</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контрреформация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Европе.</w:t>
      </w:r>
    </w:p>
    <w:p w:rsidR="001511C1" w:rsidRPr="008A0D45" w:rsidRDefault="00194F02" w:rsidP="008A0D45">
      <w:pPr>
        <w:pStyle w:val="a0"/>
        <w:spacing w:line="276" w:lineRule="auto"/>
        <w:ind w:left="-142" w:firstLine="568"/>
      </w:pPr>
      <w:r w:rsidRPr="008A0D45">
        <w:t>Причины Реформации. Начало Реформации в Германии; М. Лютер. Развертывание Реформации и</w:t>
      </w:r>
      <w:r w:rsidRPr="008A0D45">
        <w:rPr>
          <w:spacing w:val="1"/>
        </w:rPr>
        <w:t xml:space="preserve"> </w:t>
      </w:r>
      <w:r w:rsidRPr="008A0D45">
        <w:t>Крестьянская</w:t>
      </w:r>
      <w:r w:rsidRPr="008A0D45">
        <w:rPr>
          <w:spacing w:val="1"/>
        </w:rPr>
        <w:t xml:space="preserve"> </w:t>
      </w:r>
      <w:r w:rsidRPr="008A0D45">
        <w:t>война</w:t>
      </w:r>
      <w:r w:rsidRPr="008A0D45">
        <w:rPr>
          <w:spacing w:val="1"/>
        </w:rPr>
        <w:t xml:space="preserve"> </w:t>
      </w:r>
      <w:r w:rsidRPr="008A0D45">
        <w:t>в</w:t>
      </w:r>
      <w:r w:rsidRPr="008A0D45">
        <w:rPr>
          <w:spacing w:val="1"/>
        </w:rPr>
        <w:t xml:space="preserve"> </w:t>
      </w:r>
      <w:r w:rsidRPr="008A0D45">
        <w:t>Германии.</w:t>
      </w:r>
      <w:r w:rsidRPr="008A0D45">
        <w:rPr>
          <w:spacing w:val="1"/>
        </w:rPr>
        <w:t xml:space="preserve"> </w:t>
      </w:r>
      <w:r w:rsidRPr="008A0D45">
        <w:t>Распространение</w:t>
      </w:r>
      <w:r w:rsidRPr="008A0D45">
        <w:rPr>
          <w:spacing w:val="1"/>
        </w:rPr>
        <w:t xml:space="preserve"> </w:t>
      </w:r>
      <w:r w:rsidRPr="008A0D45">
        <w:t>протестантизма</w:t>
      </w:r>
      <w:r w:rsidRPr="008A0D45">
        <w:rPr>
          <w:spacing w:val="1"/>
        </w:rPr>
        <w:t xml:space="preserve"> </w:t>
      </w:r>
      <w:r w:rsidRPr="008A0D45">
        <w:t>в</w:t>
      </w:r>
      <w:r w:rsidRPr="008A0D45">
        <w:rPr>
          <w:spacing w:val="1"/>
        </w:rPr>
        <w:t xml:space="preserve"> </w:t>
      </w:r>
      <w:r w:rsidRPr="008A0D45">
        <w:t>Европе.</w:t>
      </w:r>
      <w:r w:rsidRPr="008A0D45">
        <w:rPr>
          <w:spacing w:val="1"/>
        </w:rPr>
        <w:t xml:space="preserve"> </w:t>
      </w:r>
      <w:r w:rsidRPr="008A0D45">
        <w:t>Кальвинизм.</w:t>
      </w:r>
      <w:r w:rsidRPr="008A0D45">
        <w:rPr>
          <w:spacing w:val="1"/>
        </w:rPr>
        <w:t xml:space="preserve"> </w:t>
      </w:r>
      <w:r w:rsidRPr="008A0D45">
        <w:t>Религиозные</w:t>
      </w:r>
      <w:r w:rsidRPr="008A0D45">
        <w:rPr>
          <w:spacing w:val="1"/>
        </w:rPr>
        <w:t xml:space="preserve"> </w:t>
      </w:r>
      <w:r w:rsidRPr="008A0D45">
        <w:t>войны.</w:t>
      </w:r>
      <w:r w:rsidRPr="008A0D45">
        <w:rPr>
          <w:spacing w:val="1"/>
        </w:rPr>
        <w:t xml:space="preserve"> </w:t>
      </w:r>
      <w:r w:rsidRPr="008A0D45">
        <w:t>Борьба</w:t>
      </w:r>
      <w:r w:rsidRPr="008A0D45">
        <w:rPr>
          <w:spacing w:val="1"/>
        </w:rPr>
        <w:t xml:space="preserve"> </w:t>
      </w:r>
      <w:r w:rsidRPr="008A0D45">
        <w:t>католической</w:t>
      </w:r>
      <w:r w:rsidRPr="008A0D45">
        <w:rPr>
          <w:spacing w:val="1"/>
        </w:rPr>
        <w:t xml:space="preserve"> </w:t>
      </w:r>
      <w:r w:rsidRPr="008A0D45">
        <w:t>церкви</w:t>
      </w:r>
      <w:r w:rsidRPr="008A0D45">
        <w:rPr>
          <w:spacing w:val="1"/>
        </w:rPr>
        <w:t xml:space="preserve"> </w:t>
      </w:r>
      <w:r w:rsidRPr="008A0D45">
        <w:t>против</w:t>
      </w:r>
      <w:r w:rsidRPr="008A0D45">
        <w:rPr>
          <w:spacing w:val="1"/>
        </w:rPr>
        <w:t xml:space="preserve"> </w:t>
      </w:r>
      <w:r w:rsidRPr="008A0D45">
        <w:t>реформационного</w:t>
      </w:r>
      <w:r w:rsidRPr="008A0D45">
        <w:rPr>
          <w:spacing w:val="1"/>
        </w:rPr>
        <w:t xml:space="preserve"> </w:t>
      </w:r>
      <w:r w:rsidRPr="008A0D45">
        <w:t>движения.</w:t>
      </w:r>
      <w:r w:rsidRPr="008A0D45">
        <w:rPr>
          <w:spacing w:val="1"/>
        </w:rPr>
        <w:t xml:space="preserve"> </w:t>
      </w:r>
      <w:r w:rsidRPr="008A0D45">
        <w:t>Контрреформация.</w:t>
      </w:r>
      <w:r w:rsidRPr="008A0D45">
        <w:rPr>
          <w:spacing w:val="-1"/>
        </w:rPr>
        <w:t xml:space="preserve"> </w:t>
      </w:r>
      <w:r w:rsidRPr="008A0D45">
        <w:t>Инквизиция.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Государства</w:t>
      </w:r>
      <w:r w:rsidRPr="008A0D45">
        <w:rPr>
          <w:spacing w:val="-2"/>
          <w:sz w:val="24"/>
          <w:szCs w:val="24"/>
        </w:rPr>
        <w:t xml:space="preserve"> </w:t>
      </w:r>
      <w:r w:rsidRPr="008A0D45">
        <w:rPr>
          <w:sz w:val="24"/>
          <w:szCs w:val="24"/>
        </w:rPr>
        <w:t>Европы в XVI</w:t>
      </w:r>
      <w:r w:rsidRPr="008A0D45">
        <w:rPr>
          <w:spacing w:val="-3"/>
          <w:sz w:val="24"/>
          <w:szCs w:val="24"/>
        </w:rPr>
        <w:t xml:space="preserve"> </w:t>
      </w:r>
      <w:r w:rsidRPr="008A0D45">
        <w:rPr>
          <w:sz w:val="24"/>
          <w:szCs w:val="24"/>
        </w:rPr>
        <w:t>-</w:t>
      </w:r>
      <w:r w:rsidRPr="008A0D45">
        <w:rPr>
          <w:spacing w:val="-2"/>
          <w:sz w:val="24"/>
          <w:szCs w:val="24"/>
        </w:rPr>
        <w:t xml:space="preserve"> </w:t>
      </w:r>
      <w:r w:rsidRPr="008A0D45">
        <w:rPr>
          <w:sz w:val="24"/>
          <w:szCs w:val="24"/>
        </w:rPr>
        <w:t>XVII</w:t>
      </w:r>
      <w:r w:rsidRPr="008A0D45">
        <w:rPr>
          <w:spacing w:val="-4"/>
          <w:sz w:val="24"/>
          <w:szCs w:val="24"/>
        </w:rPr>
        <w:t xml:space="preserve"> </w:t>
      </w:r>
      <w:r w:rsidRPr="008A0D45">
        <w:rPr>
          <w:sz w:val="24"/>
          <w:szCs w:val="24"/>
        </w:rPr>
        <w:t>вв.</w:t>
      </w:r>
    </w:p>
    <w:p w:rsidR="001511C1" w:rsidRPr="008A0D45" w:rsidRDefault="00194F02" w:rsidP="008A0D45">
      <w:pPr>
        <w:pStyle w:val="a0"/>
        <w:spacing w:line="276" w:lineRule="auto"/>
        <w:ind w:left="-142" w:firstLine="568"/>
      </w:pPr>
      <w:r w:rsidRPr="008A0D45">
        <w:t>Абсолютизм</w:t>
      </w:r>
      <w:r w:rsidRPr="008A0D45">
        <w:rPr>
          <w:spacing w:val="1"/>
        </w:rPr>
        <w:t xml:space="preserve"> </w:t>
      </w:r>
      <w:r w:rsidRPr="008A0D45">
        <w:t>и</w:t>
      </w:r>
      <w:r w:rsidRPr="008A0D45">
        <w:rPr>
          <w:spacing w:val="1"/>
        </w:rPr>
        <w:t xml:space="preserve"> </w:t>
      </w:r>
      <w:r w:rsidRPr="008A0D45">
        <w:t>сословное</w:t>
      </w:r>
      <w:r w:rsidRPr="008A0D45">
        <w:rPr>
          <w:spacing w:val="1"/>
        </w:rPr>
        <w:t xml:space="preserve"> </w:t>
      </w:r>
      <w:r w:rsidRPr="008A0D45">
        <w:t>представительство.</w:t>
      </w:r>
      <w:r w:rsidRPr="008A0D45">
        <w:rPr>
          <w:spacing w:val="1"/>
        </w:rPr>
        <w:t xml:space="preserve"> </w:t>
      </w:r>
      <w:r w:rsidRPr="008A0D45">
        <w:t>Преодоление</w:t>
      </w:r>
      <w:r w:rsidRPr="008A0D45">
        <w:rPr>
          <w:spacing w:val="1"/>
        </w:rPr>
        <w:t xml:space="preserve"> </w:t>
      </w:r>
      <w:r w:rsidRPr="008A0D45">
        <w:t>раздробленности.</w:t>
      </w:r>
      <w:r w:rsidRPr="008A0D45">
        <w:rPr>
          <w:spacing w:val="1"/>
        </w:rPr>
        <w:t xml:space="preserve"> </w:t>
      </w:r>
      <w:r w:rsidRPr="008A0D45">
        <w:t>Борьба</w:t>
      </w:r>
      <w:r w:rsidRPr="008A0D45">
        <w:rPr>
          <w:spacing w:val="1"/>
        </w:rPr>
        <w:t xml:space="preserve"> </w:t>
      </w:r>
      <w:r w:rsidRPr="008A0D45">
        <w:t>за</w:t>
      </w:r>
      <w:r w:rsidRPr="008A0D45">
        <w:rPr>
          <w:spacing w:val="1"/>
        </w:rPr>
        <w:t xml:space="preserve"> </w:t>
      </w:r>
      <w:r w:rsidRPr="008A0D45">
        <w:t>колониальные</w:t>
      </w:r>
      <w:r w:rsidRPr="008A0D45">
        <w:rPr>
          <w:spacing w:val="-3"/>
        </w:rPr>
        <w:t xml:space="preserve"> </w:t>
      </w:r>
      <w:r w:rsidRPr="008A0D45">
        <w:t>владения.</w:t>
      </w:r>
      <w:r w:rsidRPr="008A0D45">
        <w:rPr>
          <w:spacing w:val="-1"/>
        </w:rPr>
        <w:t xml:space="preserve"> </w:t>
      </w:r>
      <w:r w:rsidRPr="008A0D45">
        <w:t>Начало</w:t>
      </w:r>
      <w:r w:rsidRPr="008A0D45">
        <w:rPr>
          <w:spacing w:val="-1"/>
        </w:rPr>
        <w:t xml:space="preserve"> </w:t>
      </w:r>
      <w:r w:rsidRPr="008A0D45">
        <w:t>формирования</w:t>
      </w:r>
      <w:r w:rsidRPr="008A0D45">
        <w:rPr>
          <w:spacing w:val="-1"/>
        </w:rPr>
        <w:t xml:space="preserve"> </w:t>
      </w:r>
      <w:r w:rsidRPr="008A0D45">
        <w:t>колониальных</w:t>
      </w:r>
      <w:r w:rsidRPr="008A0D45">
        <w:rPr>
          <w:spacing w:val="2"/>
        </w:rPr>
        <w:t xml:space="preserve"> </w:t>
      </w:r>
      <w:r w:rsidRPr="008A0D45">
        <w:t>империй.</w:t>
      </w:r>
    </w:p>
    <w:p w:rsidR="001511C1" w:rsidRPr="008A0D45" w:rsidRDefault="00194F02" w:rsidP="008A0D45">
      <w:pPr>
        <w:pStyle w:val="a0"/>
        <w:spacing w:line="276" w:lineRule="auto"/>
        <w:ind w:left="-142" w:firstLine="568"/>
      </w:pPr>
      <w:r w:rsidRPr="008A0D45">
        <w:t>Испания</w:t>
      </w:r>
      <w:r w:rsidRPr="008A0D45">
        <w:rPr>
          <w:spacing w:val="-9"/>
        </w:rPr>
        <w:t xml:space="preserve"> </w:t>
      </w:r>
      <w:r w:rsidRPr="008A0D45">
        <w:t>под</w:t>
      </w:r>
      <w:r w:rsidRPr="008A0D45">
        <w:rPr>
          <w:spacing w:val="-11"/>
        </w:rPr>
        <w:t xml:space="preserve"> </w:t>
      </w:r>
      <w:r w:rsidRPr="008A0D45">
        <w:t>властью</w:t>
      </w:r>
      <w:r w:rsidRPr="008A0D45">
        <w:rPr>
          <w:spacing w:val="-8"/>
        </w:rPr>
        <w:t xml:space="preserve"> </w:t>
      </w:r>
      <w:r w:rsidRPr="008A0D45">
        <w:t>потомков</w:t>
      </w:r>
      <w:r w:rsidRPr="008A0D45">
        <w:rPr>
          <w:spacing w:val="-10"/>
        </w:rPr>
        <w:t xml:space="preserve"> </w:t>
      </w:r>
      <w:r w:rsidRPr="008A0D45">
        <w:t>католических</w:t>
      </w:r>
      <w:r w:rsidRPr="008A0D45">
        <w:rPr>
          <w:spacing w:val="-9"/>
        </w:rPr>
        <w:t xml:space="preserve"> </w:t>
      </w:r>
      <w:r w:rsidRPr="008A0D45">
        <w:t>королей.</w:t>
      </w:r>
      <w:r w:rsidRPr="008A0D45">
        <w:rPr>
          <w:spacing w:val="-9"/>
        </w:rPr>
        <w:t xml:space="preserve"> </w:t>
      </w:r>
      <w:r w:rsidRPr="008A0D45">
        <w:t>Внутренняя</w:t>
      </w:r>
      <w:r w:rsidRPr="008A0D45">
        <w:rPr>
          <w:spacing w:val="-8"/>
        </w:rPr>
        <w:t xml:space="preserve"> </w:t>
      </w:r>
      <w:r w:rsidRPr="008A0D45">
        <w:t>и</w:t>
      </w:r>
      <w:r w:rsidRPr="008A0D45">
        <w:rPr>
          <w:spacing w:val="-11"/>
        </w:rPr>
        <w:t xml:space="preserve"> </w:t>
      </w:r>
      <w:r w:rsidRPr="008A0D45">
        <w:t>внешняя</w:t>
      </w:r>
      <w:r w:rsidRPr="008A0D45">
        <w:rPr>
          <w:spacing w:val="-9"/>
        </w:rPr>
        <w:t xml:space="preserve"> </w:t>
      </w:r>
      <w:r w:rsidRPr="008A0D45">
        <w:t>политика</w:t>
      </w:r>
      <w:r w:rsidRPr="008A0D45">
        <w:rPr>
          <w:spacing w:val="-9"/>
        </w:rPr>
        <w:t xml:space="preserve"> </w:t>
      </w:r>
      <w:r w:rsidRPr="008A0D45">
        <w:t>испанских</w:t>
      </w:r>
      <w:r w:rsidRPr="008A0D45">
        <w:rPr>
          <w:spacing w:val="-58"/>
        </w:rPr>
        <w:t xml:space="preserve"> </w:t>
      </w:r>
      <w:r w:rsidRPr="008A0D45">
        <w:t>Габсбургов. Национально-освободительное движение в Нидерландах: цели, участники, формы</w:t>
      </w:r>
      <w:r w:rsidRPr="008A0D45">
        <w:rPr>
          <w:spacing w:val="1"/>
        </w:rPr>
        <w:t xml:space="preserve"> </w:t>
      </w:r>
      <w:r w:rsidRPr="008A0D45">
        <w:t>борьбы.</w:t>
      </w:r>
      <w:r w:rsidRPr="008A0D45">
        <w:rPr>
          <w:spacing w:val="-1"/>
        </w:rPr>
        <w:t xml:space="preserve"> </w:t>
      </w:r>
      <w:r w:rsidRPr="008A0D45">
        <w:t>Итоги и</w:t>
      </w:r>
      <w:r w:rsidRPr="008A0D45">
        <w:rPr>
          <w:spacing w:val="-2"/>
        </w:rPr>
        <w:t xml:space="preserve"> </w:t>
      </w:r>
      <w:r w:rsidRPr="008A0D45">
        <w:t>значение</w:t>
      </w:r>
      <w:r w:rsidRPr="008A0D45">
        <w:rPr>
          <w:spacing w:val="-1"/>
        </w:rPr>
        <w:t xml:space="preserve"> </w:t>
      </w:r>
      <w:r w:rsidRPr="008A0D45">
        <w:t>Нидерландской</w:t>
      </w:r>
      <w:r w:rsidRPr="008A0D45">
        <w:rPr>
          <w:spacing w:val="-1"/>
        </w:rPr>
        <w:t xml:space="preserve"> </w:t>
      </w:r>
      <w:r w:rsidRPr="008A0D45">
        <w:t>революции.</w:t>
      </w:r>
    </w:p>
    <w:p w:rsidR="001511C1" w:rsidRPr="008A0D45" w:rsidRDefault="00194F02" w:rsidP="008A0D45">
      <w:pPr>
        <w:pStyle w:val="a0"/>
        <w:spacing w:before="1" w:line="276" w:lineRule="auto"/>
        <w:ind w:left="-142" w:firstLine="568"/>
      </w:pPr>
      <w:r w:rsidRPr="008A0D45">
        <w:t>Франция:</w:t>
      </w:r>
      <w:r w:rsidRPr="008A0D45">
        <w:rPr>
          <w:spacing w:val="-10"/>
        </w:rPr>
        <w:t xml:space="preserve"> </w:t>
      </w:r>
      <w:r w:rsidRPr="008A0D45">
        <w:t>путь</w:t>
      </w:r>
      <w:r w:rsidRPr="008A0D45">
        <w:rPr>
          <w:spacing w:val="-8"/>
        </w:rPr>
        <w:t xml:space="preserve"> </w:t>
      </w:r>
      <w:r w:rsidRPr="008A0D45">
        <w:t>к</w:t>
      </w:r>
      <w:r w:rsidRPr="008A0D45">
        <w:rPr>
          <w:spacing w:val="-9"/>
        </w:rPr>
        <w:t xml:space="preserve"> </w:t>
      </w:r>
      <w:r w:rsidRPr="008A0D45">
        <w:t>абсолютизму.</w:t>
      </w:r>
      <w:r w:rsidRPr="008A0D45">
        <w:rPr>
          <w:spacing w:val="-11"/>
        </w:rPr>
        <w:t xml:space="preserve"> </w:t>
      </w:r>
      <w:r w:rsidRPr="008A0D45">
        <w:t>Королевская</w:t>
      </w:r>
      <w:r w:rsidRPr="008A0D45">
        <w:rPr>
          <w:spacing w:val="-10"/>
        </w:rPr>
        <w:t xml:space="preserve"> </w:t>
      </w:r>
      <w:r w:rsidRPr="008A0D45">
        <w:t>власть</w:t>
      </w:r>
      <w:r w:rsidRPr="008A0D45">
        <w:rPr>
          <w:spacing w:val="-8"/>
        </w:rPr>
        <w:t xml:space="preserve"> </w:t>
      </w:r>
      <w:r w:rsidRPr="008A0D45">
        <w:t>и</w:t>
      </w:r>
      <w:r w:rsidRPr="008A0D45">
        <w:rPr>
          <w:spacing w:val="-10"/>
        </w:rPr>
        <w:t xml:space="preserve"> </w:t>
      </w:r>
      <w:r w:rsidRPr="008A0D45">
        <w:t>централизация</w:t>
      </w:r>
      <w:r w:rsidRPr="008A0D45">
        <w:rPr>
          <w:spacing w:val="-12"/>
        </w:rPr>
        <w:t xml:space="preserve"> </w:t>
      </w:r>
      <w:r w:rsidRPr="008A0D45">
        <w:t>управления</w:t>
      </w:r>
      <w:r w:rsidRPr="008A0D45">
        <w:rPr>
          <w:spacing w:val="-10"/>
        </w:rPr>
        <w:t xml:space="preserve"> </w:t>
      </w:r>
      <w:r w:rsidRPr="008A0D45">
        <w:t>страной.</w:t>
      </w:r>
      <w:r w:rsidRPr="008A0D45">
        <w:rPr>
          <w:spacing w:val="-10"/>
        </w:rPr>
        <w:t xml:space="preserve"> </w:t>
      </w:r>
      <w:r w:rsidRPr="008A0D45">
        <w:t>Католики</w:t>
      </w:r>
      <w:r w:rsidRPr="008A0D45">
        <w:rPr>
          <w:spacing w:val="-58"/>
        </w:rPr>
        <w:t xml:space="preserve"> </w:t>
      </w:r>
      <w:r w:rsidRPr="008A0D45">
        <w:t>и гугеноты. Религиозные войны. Генрих IV. Нантский эдикт 1598 г. Людовик XIII и кардинал</w:t>
      </w:r>
      <w:r w:rsidRPr="008A0D45">
        <w:rPr>
          <w:spacing w:val="1"/>
        </w:rPr>
        <w:t xml:space="preserve"> </w:t>
      </w:r>
      <w:r w:rsidRPr="008A0D45">
        <w:t>Ришелье.</w:t>
      </w:r>
      <w:r w:rsidRPr="008A0D45">
        <w:rPr>
          <w:spacing w:val="-1"/>
        </w:rPr>
        <w:t xml:space="preserve"> </w:t>
      </w:r>
      <w:r w:rsidRPr="008A0D45">
        <w:t>Фронда. Французский</w:t>
      </w:r>
      <w:r w:rsidRPr="008A0D45">
        <w:rPr>
          <w:spacing w:val="-1"/>
        </w:rPr>
        <w:t xml:space="preserve"> </w:t>
      </w:r>
      <w:r w:rsidRPr="008A0D45">
        <w:t>абсолютизм</w:t>
      </w:r>
      <w:r w:rsidRPr="008A0D45">
        <w:rPr>
          <w:spacing w:val="-4"/>
        </w:rPr>
        <w:t xml:space="preserve"> </w:t>
      </w:r>
      <w:r w:rsidRPr="008A0D45">
        <w:t>при Людовике</w:t>
      </w:r>
      <w:r w:rsidRPr="008A0D45">
        <w:rPr>
          <w:spacing w:val="3"/>
        </w:rPr>
        <w:t xml:space="preserve"> </w:t>
      </w:r>
      <w:r w:rsidRPr="008A0D45">
        <w:t>XIV.</w:t>
      </w:r>
    </w:p>
    <w:p w:rsidR="001511C1" w:rsidRPr="008A0D45" w:rsidRDefault="00194F02" w:rsidP="008A0D45">
      <w:pPr>
        <w:pStyle w:val="a0"/>
        <w:spacing w:line="276" w:lineRule="auto"/>
        <w:ind w:left="-142" w:firstLine="568"/>
      </w:pPr>
      <w:r w:rsidRPr="008A0D45">
        <w:t>Англия. Развитие капиталистического предпринимательства в городах и деревнях. Огораживания.</w:t>
      </w:r>
      <w:r w:rsidRPr="008A0D45">
        <w:rPr>
          <w:spacing w:val="-57"/>
        </w:rPr>
        <w:t xml:space="preserve"> </w:t>
      </w:r>
      <w:r w:rsidRPr="008A0D45">
        <w:t>Укрепление королевской власти при Тюдорах. Генрих VIII и королевская реформация. "Золотой</w:t>
      </w:r>
      <w:r w:rsidRPr="008A0D45">
        <w:rPr>
          <w:spacing w:val="1"/>
        </w:rPr>
        <w:t xml:space="preserve"> </w:t>
      </w:r>
      <w:r w:rsidRPr="008A0D45">
        <w:t>век"</w:t>
      </w:r>
      <w:r w:rsidRPr="008A0D45">
        <w:rPr>
          <w:spacing w:val="-3"/>
        </w:rPr>
        <w:t xml:space="preserve"> </w:t>
      </w:r>
      <w:r w:rsidRPr="008A0D45">
        <w:t>Елизаветы</w:t>
      </w:r>
      <w:r w:rsidRPr="008A0D45">
        <w:rPr>
          <w:spacing w:val="3"/>
        </w:rPr>
        <w:t xml:space="preserve"> </w:t>
      </w:r>
      <w:r w:rsidRPr="008A0D45">
        <w:t>I.</w:t>
      </w:r>
    </w:p>
    <w:p w:rsidR="001511C1" w:rsidRPr="008A0D45" w:rsidRDefault="00194F02" w:rsidP="008A0D45">
      <w:pPr>
        <w:pStyle w:val="a0"/>
        <w:spacing w:line="276" w:lineRule="auto"/>
        <w:ind w:left="-142" w:firstLine="568"/>
      </w:pPr>
      <w:r w:rsidRPr="008A0D45">
        <w:t xml:space="preserve">Английская революция середины XVII в. Причины, участники, этапы революции. </w:t>
      </w:r>
      <w:r w:rsidRPr="008A0D45">
        <w:lastRenderedPageBreak/>
        <w:t>Размежевание в</w:t>
      </w:r>
      <w:r w:rsidRPr="008A0D45">
        <w:rPr>
          <w:spacing w:val="-57"/>
        </w:rPr>
        <w:t xml:space="preserve"> </w:t>
      </w:r>
      <w:r w:rsidRPr="008A0D45">
        <w:t>революционном</w:t>
      </w:r>
      <w:r w:rsidRPr="008A0D45">
        <w:rPr>
          <w:spacing w:val="1"/>
        </w:rPr>
        <w:t xml:space="preserve"> </w:t>
      </w:r>
      <w:r w:rsidRPr="008A0D45">
        <w:t>лагере.</w:t>
      </w:r>
      <w:r w:rsidRPr="008A0D45">
        <w:rPr>
          <w:spacing w:val="1"/>
        </w:rPr>
        <w:t xml:space="preserve"> </w:t>
      </w:r>
      <w:r w:rsidRPr="008A0D45">
        <w:t>О.</w:t>
      </w:r>
      <w:r w:rsidRPr="008A0D45">
        <w:rPr>
          <w:spacing w:val="1"/>
        </w:rPr>
        <w:t xml:space="preserve"> </w:t>
      </w:r>
      <w:r w:rsidRPr="008A0D45">
        <w:t>Кромвель.</w:t>
      </w:r>
      <w:r w:rsidRPr="008A0D45">
        <w:rPr>
          <w:spacing w:val="1"/>
        </w:rPr>
        <w:t xml:space="preserve"> </w:t>
      </w:r>
      <w:r w:rsidRPr="008A0D45">
        <w:t>Итоги</w:t>
      </w:r>
      <w:r w:rsidRPr="008A0D45">
        <w:rPr>
          <w:spacing w:val="1"/>
        </w:rPr>
        <w:t xml:space="preserve"> </w:t>
      </w:r>
      <w:r w:rsidRPr="008A0D45">
        <w:t>и</w:t>
      </w:r>
      <w:r w:rsidRPr="008A0D45">
        <w:rPr>
          <w:spacing w:val="1"/>
        </w:rPr>
        <w:t xml:space="preserve"> </w:t>
      </w:r>
      <w:r w:rsidRPr="008A0D45">
        <w:t>значение</w:t>
      </w:r>
      <w:r w:rsidRPr="008A0D45">
        <w:rPr>
          <w:spacing w:val="1"/>
        </w:rPr>
        <w:t xml:space="preserve"> </w:t>
      </w:r>
      <w:r w:rsidRPr="008A0D45">
        <w:t>революции.</w:t>
      </w:r>
      <w:r w:rsidRPr="008A0D45">
        <w:rPr>
          <w:spacing w:val="1"/>
        </w:rPr>
        <w:t xml:space="preserve"> </w:t>
      </w:r>
      <w:r w:rsidRPr="008A0D45">
        <w:t>Реставрация</w:t>
      </w:r>
      <w:r w:rsidRPr="008A0D45">
        <w:rPr>
          <w:spacing w:val="1"/>
        </w:rPr>
        <w:t xml:space="preserve"> </w:t>
      </w:r>
      <w:r w:rsidRPr="008A0D45">
        <w:t>Стюартов.</w:t>
      </w:r>
      <w:r w:rsidRPr="008A0D45">
        <w:rPr>
          <w:spacing w:val="1"/>
        </w:rPr>
        <w:t xml:space="preserve"> </w:t>
      </w:r>
      <w:r w:rsidRPr="008A0D45">
        <w:t>Славная</w:t>
      </w:r>
      <w:r w:rsidRPr="008A0D45">
        <w:rPr>
          <w:spacing w:val="-1"/>
        </w:rPr>
        <w:t xml:space="preserve"> </w:t>
      </w:r>
      <w:r w:rsidRPr="008A0D45">
        <w:t>революция. Становление</w:t>
      </w:r>
      <w:r w:rsidRPr="008A0D45">
        <w:rPr>
          <w:spacing w:val="-2"/>
        </w:rPr>
        <w:t xml:space="preserve"> </w:t>
      </w:r>
      <w:r w:rsidRPr="008A0D45">
        <w:t>английской</w:t>
      </w:r>
      <w:r w:rsidRPr="008A0D45">
        <w:rPr>
          <w:spacing w:val="-2"/>
        </w:rPr>
        <w:t xml:space="preserve"> </w:t>
      </w:r>
      <w:r w:rsidRPr="008A0D45">
        <w:t>парламентской монархии.</w:t>
      </w:r>
    </w:p>
    <w:p w:rsidR="001511C1" w:rsidRPr="008A0D45" w:rsidRDefault="00194F02" w:rsidP="008A0D45">
      <w:pPr>
        <w:pStyle w:val="a0"/>
        <w:spacing w:line="276" w:lineRule="auto"/>
        <w:ind w:left="-142" w:firstLine="568"/>
      </w:pPr>
      <w:r w:rsidRPr="008A0D45">
        <w:t>Страны Центральной, Южной и Юго-Восточной Европы. В мире империй и вне его. Германские</w:t>
      </w:r>
      <w:r w:rsidRPr="008A0D45">
        <w:rPr>
          <w:spacing w:val="1"/>
        </w:rPr>
        <w:t xml:space="preserve"> </w:t>
      </w:r>
      <w:r w:rsidRPr="008A0D45">
        <w:t>государства.</w:t>
      </w:r>
      <w:r w:rsidRPr="008A0D45">
        <w:rPr>
          <w:spacing w:val="-2"/>
        </w:rPr>
        <w:t xml:space="preserve"> </w:t>
      </w:r>
      <w:r w:rsidRPr="008A0D45">
        <w:t>Итальянские</w:t>
      </w:r>
      <w:r w:rsidRPr="008A0D45">
        <w:rPr>
          <w:spacing w:val="-4"/>
        </w:rPr>
        <w:t xml:space="preserve"> </w:t>
      </w:r>
      <w:r w:rsidRPr="008A0D45">
        <w:t>земли.</w:t>
      </w:r>
      <w:r w:rsidRPr="008A0D45">
        <w:rPr>
          <w:spacing w:val="-3"/>
        </w:rPr>
        <w:t xml:space="preserve"> </w:t>
      </w:r>
      <w:r w:rsidRPr="008A0D45">
        <w:t>Положение</w:t>
      </w:r>
      <w:r w:rsidRPr="008A0D45">
        <w:rPr>
          <w:spacing w:val="-5"/>
        </w:rPr>
        <w:t xml:space="preserve"> </w:t>
      </w:r>
      <w:r w:rsidRPr="008A0D45">
        <w:t>славянских</w:t>
      </w:r>
      <w:r w:rsidRPr="008A0D45">
        <w:rPr>
          <w:spacing w:val="-4"/>
        </w:rPr>
        <w:t xml:space="preserve"> </w:t>
      </w:r>
      <w:r w:rsidRPr="008A0D45">
        <w:t>народов.</w:t>
      </w:r>
      <w:r w:rsidRPr="008A0D45">
        <w:rPr>
          <w:spacing w:val="-3"/>
        </w:rPr>
        <w:t xml:space="preserve"> </w:t>
      </w:r>
      <w:r w:rsidRPr="008A0D45">
        <w:t>Образование</w:t>
      </w:r>
      <w:r w:rsidRPr="008A0D45">
        <w:rPr>
          <w:spacing w:val="-4"/>
        </w:rPr>
        <w:t xml:space="preserve"> </w:t>
      </w:r>
      <w:r w:rsidRPr="008A0D45">
        <w:t>Речи</w:t>
      </w:r>
      <w:r w:rsidRPr="008A0D45">
        <w:rPr>
          <w:spacing w:val="-4"/>
        </w:rPr>
        <w:t xml:space="preserve"> </w:t>
      </w:r>
      <w:r w:rsidRPr="008A0D45">
        <w:t>Посполитой.</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Международные</w:t>
      </w:r>
      <w:r w:rsidRPr="008A0D45">
        <w:rPr>
          <w:spacing w:val="-2"/>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XVI</w:t>
      </w:r>
      <w:r w:rsidRPr="008A0D45">
        <w:rPr>
          <w:spacing w:val="-7"/>
          <w:sz w:val="24"/>
          <w:szCs w:val="24"/>
        </w:rPr>
        <w:t xml:space="preserve"> </w:t>
      </w:r>
      <w:r w:rsidRPr="008A0D45">
        <w:rPr>
          <w:sz w:val="24"/>
          <w:szCs w:val="24"/>
        </w:rPr>
        <w:t>-</w:t>
      </w:r>
      <w:r w:rsidRPr="008A0D45">
        <w:rPr>
          <w:spacing w:val="1"/>
          <w:sz w:val="24"/>
          <w:szCs w:val="24"/>
        </w:rPr>
        <w:t xml:space="preserve"> </w:t>
      </w:r>
      <w:r w:rsidRPr="008A0D45">
        <w:rPr>
          <w:sz w:val="24"/>
          <w:szCs w:val="24"/>
        </w:rPr>
        <w:t>XVII</w:t>
      </w:r>
      <w:r w:rsidRPr="008A0D45">
        <w:rPr>
          <w:spacing w:val="-4"/>
          <w:sz w:val="24"/>
          <w:szCs w:val="24"/>
        </w:rPr>
        <w:t xml:space="preserve"> </w:t>
      </w:r>
      <w:r w:rsidRPr="008A0D45">
        <w:rPr>
          <w:sz w:val="24"/>
          <w:szCs w:val="24"/>
        </w:rPr>
        <w:t>вв.</w:t>
      </w:r>
    </w:p>
    <w:p w:rsidR="001511C1" w:rsidRPr="008A0D45" w:rsidRDefault="00194F02" w:rsidP="008A0D45">
      <w:pPr>
        <w:pStyle w:val="a0"/>
        <w:spacing w:line="276" w:lineRule="auto"/>
        <w:ind w:left="-142" w:firstLine="568"/>
      </w:pPr>
      <w:r w:rsidRPr="008A0D45">
        <w:t>Борьба</w:t>
      </w:r>
      <w:r w:rsidRPr="008A0D45">
        <w:rPr>
          <w:spacing w:val="1"/>
        </w:rPr>
        <w:t xml:space="preserve"> </w:t>
      </w:r>
      <w:r w:rsidRPr="008A0D45">
        <w:t>за</w:t>
      </w:r>
      <w:r w:rsidRPr="008A0D45">
        <w:rPr>
          <w:spacing w:val="1"/>
        </w:rPr>
        <w:t xml:space="preserve"> </w:t>
      </w:r>
      <w:r w:rsidRPr="008A0D45">
        <w:t>первенство,</w:t>
      </w:r>
      <w:r w:rsidRPr="008A0D45">
        <w:rPr>
          <w:spacing w:val="1"/>
        </w:rPr>
        <w:t xml:space="preserve"> </w:t>
      </w:r>
      <w:r w:rsidRPr="008A0D45">
        <w:t>военные</w:t>
      </w:r>
      <w:r w:rsidRPr="008A0D45">
        <w:rPr>
          <w:spacing w:val="1"/>
        </w:rPr>
        <w:t xml:space="preserve"> </w:t>
      </w:r>
      <w:r w:rsidRPr="008A0D45">
        <w:t>конфликты</w:t>
      </w:r>
      <w:r w:rsidRPr="008A0D45">
        <w:rPr>
          <w:spacing w:val="1"/>
        </w:rPr>
        <w:t xml:space="preserve"> </w:t>
      </w:r>
      <w:r w:rsidRPr="008A0D45">
        <w:t>между</w:t>
      </w:r>
      <w:r w:rsidRPr="008A0D45">
        <w:rPr>
          <w:spacing w:val="1"/>
        </w:rPr>
        <w:t xml:space="preserve"> </w:t>
      </w:r>
      <w:r w:rsidRPr="008A0D45">
        <w:t>европейскими</w:t>
      </w:r>
      <w:r w:rsidRPr="008A0D45">
        <w:rPr>
          <w:spacing w:val="1"/>
        </w:rPr>
        <w:t xml:space="preserve"> </w:t>
      </w:r>
      <w:r w:rsidRPr="008A0D45">
        <w:t>державами.</w:t>
      </w:r>
      <w:r w:rsidRPr="008A0D45">
        <w:rPr>
          <w:spacing w:val="1"/>
        </w:rPr>
        <w:t xml:space="preserve"> </w:t>
      </w:r>
      <w:r w:rsidRPr="008A0D45">
        <w:t>Столкновение</w:t>
      </w:r>
      <w:r w:rsidRPr="008A0D45">
        <w:rPr>
          <w:spacing w:val="1"/>
        </w:rPr>
        <w:t xml:space="preserve"> </w:t>
      </w:r>
      <w:r w:rsidRPr="008A0D45">
        <w:t>интересов</w:t>
      </w:r>
      <w:r w:rsidRPr="008A0D45">
        <w:rPr>
          <w:spacing w:val="1"/>
        </w:rPr>
        <w:t xml:space="preserve"> </w:t>
      </w:r>
      <w:r w:rsidRPr="008A0D45">
        <w:t>в</w:t>
      </w:r>
      <w:r w:rsidRPr="008A0D45">
        <w:rPr>
          <w:spacing w:val="1"/>
        </w:rPr>
        <w:t xml:space="preserve"> </w:t>
      </w:r>
      <w:r w:rsidRPr="008A0D45">
        <w:t>приобретении</w:t>
      </w:r>
      <w:r w:rsidRPr="008A0D45">
        <w:rPr>
          <w:spacing w:val="1"/>
        </w:rPr>
        <w:t xml:space="preserve"> </w:t>
      </w:r>
      <w:r w:rsidRPr="008A0D45">
        <w:t>колониальных</w:t>
      </w:r>
      <w:r w:rsidRPr="008A0D45">
        <w:rPr>
          <w:spacing w:val="1"/>
        </w:rPr>
        <w:t xml:space="preserve"> </w:t>
      </w:r>
      <w:r w:rsidRPr="008A0D45">
        <w:t>владений</w:t>
      </w:r>
      <w:r w:rsidRPr="008A0D45">
        <w:rPr>
          <w:spacing w:val="1"/>
        </w:rPr>
        <w:t xml:space="preserve"> </w:t>
      </w:r>
      <w:r w:rsidRPr="008A0D45">
        <w:t>и</w:t>
      </w:r>
      <w:r w:rsidRPr="008A0D45">
        <w:rPr>
          <w:spacing w:val="1"/>
        </w:rPr>
        <w:t xml:space="preserve"> </w:t>
      </w:r>
      <w:r w:rsidRPr="008A0D45">
        <w:t>господстве</w:t>
      </w:r>
      <w:r w:rsidRPr="008A0D45">
        <w:rPr>
          <w:spacing w:val="1"/>
        </w:rPr>
        <w:t xml:space="preserve"> </w:t>
      </w:r>
      <w:r w:rsidRPr="008A0D45">
        <w:t>на</w:t>
      </w:r>
      <w:r w:rsidRPr="008A0D45">
        <w:rPr>
          <w:spacing w:val="1"/>
        </w:rPr>
        <w:t xml:space="preserve"> </w:t>
      </w:r>
      <w:r w:rsidRPr="008A0D45">
        <w:t>торговых</w:t>
      </w:r>
      <w:r w:rsidRPr="008A0D45">
        <w:rPr>
          <w:spacing w:val="1"/>
        </w:rPr>
        <w:t xml:space="preserve"> </w:t>
      </w:r>
      <w:r w:rsidRPr="008A0D45">
        <w:t>путях.</w:t>
      </w:r>
      <w:r w:rsidRPr="008A0D45">
        <w:rPr>
          <w:spacing w:val="1"/>
        </w:rPr>
        <w:t xml:space="preserve"> </w:t>
      </w:r>
      <w:r w:rsidRPr="008A0D45">
        <w:t>Противостояние османской экспансии в Европе. Образование державы австрийских Габсбургов.</w:t>
      </w:r>
      <w:r w:rsidRPr="008A0D45">
        <w:rPr>
          <w:spacing w:val="1"/>
        </w:rPr>
        <w:t xml:space="preserve"> </w:t>
      </w:r>
      <w:r w:rsidRPr="008A0D45">
        <w:t>Тридцатилетняя</w:t>
      </w:r>
      <w:r w:rsidRPr="008A0D45">
        <w:rPr>
          <w:spacing w:val="-1"/>
        </w:rPr>
        <w:t xml:space="preserve"> </w:t>
      </w:r>
      <w:r w:rsidRPr="008A0D45">
        <w:t>война. Вестфальский мир.</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Европейская</w:t>
      </w:r>
      <w:r w:rsidRPr="008A0D45">
        <w:rPr>
          <w:spacing w:val="-3"/>
          <w:sz w:val="24"/>
          <w:szCs w:val="24"/>
        </w:rPr>
        <w:t xml:space="preserve"> </w:t>
      </w:r>
      <w:r w:rsidRPr="008A0D45">
        <w:rPr>
          <w:sz w:val="24"/>
          <w:szCs w:val="24"/>
        </w:rPr>
        <w:t>культура</w:t>
      </w:r>
      <w:r w:rsidRPr="008A0D45">
        <w:rPr>
          <w:spacing w:val="-4"/>
          <w:sz w:val="24"/>
          <w:szCs w:val="24"/>
        </w:rPr>
        <w:t xml:space="preserve"> </w:t>
      </w:r>
      <w:r w:rsidRPr="008A0D45">
        <w:rPr>
          <w:sz w:val="24"/>
          <w:szCs w:val="24"/>
        </w:rPr>
        <w:t>в</w:t>
      </w:r>
      <w:r w:rsidRPr="008A0D45">
        <w:rPr>
          <w:spacing w:val="-3"/>
          <w:sz w:val="24"/>
          <w:szCs w:val="24"/>
        </w:rPr>
        <w:t xml:space="preserve"> </w:t>
      </w:r>
      <w:r w:rsidRPr="008A0D45">
        <w:rPr>
          <w:sz w:val="24"/>
          <w:szCs w:val="24"/>
        </w:rPr>
        <w:t>раннее</w:t>
      </w:r>
      <w:r w:rsidRPr="008A0D45">
        <w:rPr>
          <w:spacing w:val="-4"/>
          <w:sz w:val="24"/>
          <w:szCs w:val="24"/>
        </w:rPr>
        <w:t xml:space="preserve"> </w:t>
      </w:r>
      <w:r w:rsidRPr="008A0D45">
        <w:rPr>
          <w:sz w:val="24"/>
          <w:szCs w:val="24"/>
        </w:rPr>
        <w:t>Новое</w:t>
      </w:r>
      <w:r w:rsidRPr="008A0D45">
        <w:rPr>
          <w:spacing w:val="-2"/>
          <w:sz w:val="24"/>
          <w:szCs w:val="24"/>
        </w:rPr>
        <w:t xml:space="preserve"> </w:t>
      </w:r>
      <w:r w:rsidRPr="008A0D45">
        <w:rPr>
          <w:sz w:val="24"/>
          <w:szCs w:val="24"/>
        </w:rPr>
        <w:t>время.</w:t>
      </w:r>
      <w:r w:rsidR="00774DA0" w:rsidRPr="008A0D45">
        <w:rPr>
          <w:sz w:val="24"/>
          <w:szCs w:val="24"/>
        </w:rPr>
        <w:t xml:space="preserve"> </w:t>
      </w:r>
      <w:r w:rsidRPr="008A0D45">
        <w:rPr>
          <w:sz w:val="24"/>
          <w:szCs w:val="24"/>
        </w:rPr>
        <w:t>Высокое Возрождение в Италии: художники и их произведения. Северное Возрождение. Мир</w:t>
      </w:r>
      <w:r w:rsidRPr="008A0D45">
        <w:rPr>
          <w:spacing w:val="1"/>
          <w:sz w:val="24"/>
          <w:szCs w:val="24"/>
        </w:rPr>
        <w:t xml:space="preserve"> </w:t>
      </w:r>
      <w:r w:rsidRPr="008A0D45">
        <w:rPr>
          <w:sz w:val="24"/>
          <w:szCs w:val="24"/>
        </w:rPr>
        <w:t>человека</w:t>
      </w:r>
      <w:r w:rsidRPr="008A0D45">
        <w:rPr>
          <w:spacing w:val="-11"/>
          <w:sz w:val="24"/>
          <w:szCs w:val="24"/>
        </w:rPr>
        <w:t xml:space="preserve"> </w:t>
      </w:r>
      <w:r w:rsidRPr="008A0D45">
        <w:rPr>
          <w:sz w:val="24"/>
          <w:szCs w:val="24"/>
        </w:rPr>
        <w:t>в</w:t>
      </w:r>
      <w:r w:rsidRPr="008A0D45">
        <w:rPr>
          <w:spacing w:val="-13"/>
          <w:sz w:val="24"/>
          <w:szCs w:val="24"/>
        </w:rPr>
        <w:t xml:space="preserve"> </w:t>
      </w:r>
      <w:r w:rsidRPr="008A0D45">
        <w:rPr>
          <w:sz w:val="24"/>
          <w:szCs w:val="24"/>
        </w:rPr>
        <w:t>литературе</w:t>
      </w:r>
      <w:r w:rsidRPr="008A0D45">
        <w:rPr>
          <w:spacing w:val="-13"/>
          <w:sz w:val="24"/>
          <w:szCs w:val="24"/>
        </w:rPr>
        <w:t xml:space="preserve"> </w:t>
      </w:r>
      <w:r w:rsidRPr="008A0D45">
        <w:rPr>
          <w:sz w:val="24"/>
          <w:szCs w:val="24"/>
        </w:rPr>
        <w:t>раннего</w:t>
      </w:r>
      <w:r w:rsidRPr="008A0D45">
        <w:rPr>
          <w:spacing w:val="-12"/>
          <w:sz w:val="24"/>
          <w:szCs w:val="24"/>
        </w:rPr>
        <w:t xml:space="preserve"> </w:t>
      </w:r>
      <w:r w:rsidRPr="008A0D45">
        <w:rPr>
          <w:sz w:val="24"/>
          <w:szCs w:val="24"/>
        </w:rPr>
        <w:t>Нового</w:t>
      </w:r>
      <w:r w:rsidRPr="008A0D45">
        <w:rPr>
          <w:spacing w:val="-12"/>
          <w:sz w:val="24"/>
          <w:szCs w:val="24"/>
        </w:rPr>
        <w:t xml:space="preserve"> </w:t>
      </w:r>
      <w:r w:rsidRPr="008A0D45">
        <w:rPr>
          <w:sz w:val="24"/>
          <w:szCs w:val="24"/>
        </w:rPr>
        <w:t>времени.</w:t>
      </w:r>
      <w:r w:rsidRPr="008A0D45">
        <w:rPr>
          <w:spacing w:val="-12"/>
          <w:sz w:val="24"/>
          <w:szCs w:val="24"/>
        </w:rPr>
        <w:t xml:space="preserve"> </w:t>
      </w:r>
      <w:r w:rsidRPr="008A0D45">
        <w:rPr>
          <w:sz w:val="24"/>
          <w:szCs w:val="24"/>
        </w:rPr>
        <w:t>М.</w:t>
      </w:r>
      <w:r w:rsidRPr="008A0D45">
        <w:rPr>
          <w:spacing w:val="-12"/>
          <w:sz w:val="24"/>
          <w:szCs w:val="24"/>
        </w:rPr>
        <w:t xml:space="preserve"> </w:t>
      </w:r>
      <w:r w:rsidRPr="008A0D45">
        <w:rPr>
          <w:sz w:val="24"/>
          <w:szCs w:val="24"/>
        </w:rPr>
        <w:t>Сервантес.</w:t>
      </w:r>
      <w:r w:rsidRPr="008A0D45">
        <w:rPr>
          <w:spacing w:val="-10"/>
          <w:sz w:val="24"/>
          <w:szCs w:val="24"/>
        </w:rPr>
        <w:t xml:space="preserve"> </w:t>
      </w:r>
      <w:r w:rsidRPr="008A0D45">
        <w:rPr>
          <w:sz w:val="24"/>
          <w:szCs w:val="24"/>
        </w:rPr>
        <w:t>У.</w:t>
      </w:r>
      <w:r w:rsidRPr="008A0D45">
        <w:rPr>
          <w:spacing w:val="-12"/>
          <w:sz w:val="24"/>
          <w:szCs w:val="24"/>
        </w:rPr>
        <w:t xml:space="preserve"> </w:t>
      </w:r>
      <w:r w:rsidRPr="008A0D45">
        <w:rPr>
          <w:sz w:val="24"/>
          <w:szCs w:val="24"/>
        </w:rPr>
        <w:t>Шекспир.</w:t>
      </w:r>
      <w:r w:rsidRPr="008A0D45">
        <w:rPr>
          <w:spacing w:val="-12"/>
          <w:sz w:val="24"/>
          <w:szCs w:val="24"/>
        </w:rPr>
        <w:t xml:space="preserve"> </w:t>
      </w:r>
      <w:r w:rsidRPr="008A0D45">
        <w:rPr>
          <w:sz w:val="24"/>
          <w:szCs w:val="24"/>
        </w:rPr>
        <w:t>Стили</w:t>
      </w:r>
      <w:r w:rsidRPr="008A0D45">
        <w:rPr>
          <w:spacing w:val="-13"/>
          <w:sz w:val="24"/>
          <w:szCs w:val="24"/>
        </w:rPr>
        <w:t xml:space="preserve"> </w:t>
      </w:r>
      <w:r w:rsidRPr="008A0D45">
        <w:rPr>
          <w:sz w:val="24"/>
          <w:szCs w:val="24"/>
        </w:rPr>
        <w:t>художественной</w:t>
      </w:r>
      <w:r w:rsidRPr="008A0D45">
        <w:rPr>
          <w:spacing w:val="-57"/>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(барокко,</w:t>
      </w:r>
      <w:r w:rsidRPr="008A0D45">
        <w:rPr>
          <w:spacing w:val="1"/>
          <w:sz w:val="24"/>
          <w:szCs w:val="24"/>
        </w:rPr>
        <w:t xml:space="preserve"> </w:t>
      </w:r>
      <w:r w:rsidRPr="008A0D45">
        <w:rPr>
          <w:sz w:val="24"/>
          <w:szCs w:val="24"/>
        </w:rPr>
        <w:t>классицизм).</w:t>
      </w:r>
      <w:r w:rsidRPr="008A0D45">
        <w:rPr>
          <w:spacing w:val="1"/>
          <w:sz w:val="24"/>
          <w:szCs w:val="24"/>
        </w:rPr>
        <w:t xml:space="preserve"> </w:t>
      </w:r>
      <w:r w:rsidRPr="008A0D45">
        <w:rPr>
          <w:sz w:val="24"/>
          <w:szCs w:val="24"/>
        </w:rPr>
        <w:t>Французский</w:t>
      </w:r>
      <w:r w:rsidRPr="008A0D45">
        <w:rPr>
          <w:spacing w:val="1"/>
          <w:sz w:val="24"/>
          <w:szCs w:val="24"/>
        </w:rPr>
        <w:t xml:space="preserve"> </w:t>
      </w:r>
      <w:r w:rsidRPr="008A0D45">
        <w:rPr>
          <w:sz w:val="24"/>
          <w:szCs w:val="24"/>
        </w:rPr>
        <w:t>театр</w:t>
      </w:r>
      <w:r w:rsidRPr="008A0D45">
        <w:rPr>
          <w:spacing w:val="1"/>
          <w:sz w:val="24"/>
          <w:szCs w:val="24"/>
        </w:rPr>
        <w:t xml:space="preserve"> </w:t>
      </w:r>
      <w:r w:rsidRPr="008A0D45">
        <w:rPr>
          <w:sz w:val="24"/>
          <w:szCs w:val="24"/>
        </w:rPr>
        <w:t>эпохи</w:t>
      </w:r>
      <w:r w:rsidRPr="008A0D45">
        <w:rPr>
          <w:spacing w:val="1"/>
          <w:sz w:val="24"/>
          <w:szCs w:val="24"/>
        </w:rPr>
        <w:t xml:space="preserve"> </w:t>
      </w:r>
      <w:r w:rsidRPr="008A0D45">
        <w:rPr>
          <w:sz w:val="24"/>
          <w:szCs w:val="24"/>
        </w:rPr>
        <w:t>классицизма.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науки:</w:t>
      </w:r>
      <w:r w:rsidRPr="008A0D45">
        <w:rPr>
          <w:spacing w:val="1"/>
          <w:sz w:val="24"/>
          <w:szCs w:val="24"/>
        </w:rPr>
        <w:t xml:space="preserve"> </w:t>
      </w:r>
      <w:r w:rsidRPr="008A0D45">
        <w:rPr>
          <w:sz w:val="24"/>
          <w:szCs w:val="24"/>
        </w:rPr>
        <w:t>переворот</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естествознании,</w:t>
      </w:r>
      <w:r w:rsidRPr="008A0D45">
        <w:rPr>
          <w:spacing w:val="1"/>
          <w:sz w:val="24"/>
          <w:szCs w:val="24"/>
        </w:rPr>
        <w:t xml:space="preserve"> </w:t>
      </w:r>
      <w:r w:rsidRPr="008A0D45">
        <w:rPr>
          <w:sz w:val="24"/>
          <w:szCs w:val="24"/>
        </w:rPr>
        <w:t>возникновение</w:t>
      </w:r>
      <w:r w:rsidRPr="008A0D45">
        <w:rPr>
          <w:spacing w:val="1"/>
          <w:sz w:val="24"/>
          <w:szCs w:val="24"/>
        </w:rPr>
        <w:t xml:space="preserve"> </w:t>
      </w:r>
      <w:r w:rsidRPr="008A0D45">
        <w:rPr>
          <w:sz w:val="24"/>
          <w:szCs w:val="24"/>
        </w:rPr>
        <w:t>новой</w:t>
      </w:r>
      <w:r w:rsidRPr="008A0D45">
        <w:rPr>
          <w:spacing w:val="1"/>
          <w:sz w:val="24"/>
          <w:szCs w:val="24"/>
        </w:rPr>
        <w:t xml:space="preserve"> </w:t>
      </w:r>
      <w:r w:rsidRPr="008A0D45">
        <w:rPr>
          <w:sz w:val="24"/>
          <w:szCs w:val="24"/>
        </w:rPr>
        <w:t>картины</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Выдающиеся</w:t>
      </w:r>
      <w:r w:rsidRPr="008A0D45">
        <w:rPr>
          <w:spacing w:val="1"/>
          <w:sz w:val="24"/>
          <w:szCs w:val="24"/>
        </w:rPr>
        <w:t xml:space="preserve"> </w:t>
      </w:r>
      <w:r w:rsidRPr="008A0D45">
        <w:rPr>
          <w:sz w:val="24"/>
          <w:szCs w:val="24"/>
        </w:rPr>
        <w:t>ученые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открытия</w:t>
      </w:r>
      <w:r w:rsidRPr="008A0D45">
        <w:rPr>
          <w:spacing w:val="-1"/>
          <w:sz w:val="24"/>
          <w:szCs w:val="24"/>
        </w:rPr>
        <w:t xml:space="preserve"> </w:t>
      </w:r>
      <w:r w:rsidRPr="008A0D45">
        <w:rPr>
          <w:sz w:val="24"/>
          <w:szCs w:val="24"/>
        </w:rPr>
        <w:t>(Н. Коперник, И.</w:t>
      </w:r>
      <w:r w:rsidRPr="008A0D45">
        <w:rPr>
          <w:spacing w:val="-2"/>
          <w:sz w:val="24"/>
          <w:szCs w:val="24"/>
        </w:rPr>
        <w:t xml:space="preserve"> </w:t>
      </w:r>
      <w:r w:rsidRPr="008A0D45">
        <w:rPr>
          <w:sz w:val="24"/>
          <w:szCs w:val="24"/>
        </w:rPr>
        <w:t>Ньютон). Утверждение</w:t>
      </w:r>
      <w:r w:rsidRPr="008A0D45">
        <w:rPr>
          <w:spacing w:val="-1"/>
          <w:sz w:val="24"/>
          <w:szCs w:val="24"/>
        </w:rPr>
        <w:t xml:space="preserve"> </w:t>
      </w:r>
      <w:r w:rsidRPr="008A0D45">
        <w:rPr>
          <w:sz w:val="24"/>
          <w:szCs w:val="24"/>
        </w:rPr>
        <w:t>рационализма.</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Страны</w:t>
      </w:r>
      <w:r w:rsidRPr="008A0D45">
        <w:rPr>
          <w:spacing w:val="-1"/>
          <w:sz w:val="24"/>
          <w:szCs w:val="24"/>
        </w:rPr>
        <w:t xml:space="preserve"> </w:t>
      </w:r>
      <w:r w:rsidRPr="008A0D45">
        <w:rPr>
          <w:sz w:val="24"/>
          <w:szCs w:val="24"/>
        </w:rPr>
        <w:t>Востока</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XVI</w:t>
      </w:r>
      <w:r w:rsidRPr="008A0D45">
        <w:rPr>
          <w:spacing w:val="-4"/>
          <w:sz w:val="24"/>
          <w:szCs w:val="24"/>
        </w:rPr>
        <w:t xml:space="preserve"> </w:t>
      </w:r>
      <w:r w:rsidRPr="008A0D45">
        <w:rPr>
          <w:sz w:val="24"/>
          <w:szCs w:val="24"/>
        </w:rPr>
        <w:t>-</w:t>
      </w:r>
      <w:r w:rsidRPr="008A0D45">
        <w:rPr>
          <w:spacing w:val="1"/>
          <w:sz w:val="24"/>
          <w:szCs w:val="24"/>
        </w:rPr>
        <w:t xml:space="preserve"> </w:t>
      </w:r>
      <w:r w:rsidRPr="008A0D45">
        <w:rPr>
          <w:sz w:val="24"/>
          <w:szCs w:val="24"/>
        </w:rPr>
        <w:t>XVII</w:t>
      </w:r>
      <w:r w:rsidRPr="008A0D45">
        <w:rPr>
          <w:spacing w:val="-3"/>
          <w:sz w:val="24"/>
          <w:szCs w:val="24"/>
        </w:rPr>
        <w:t xml:space="preserve"> </w:t>
      </w:r>
      <w:r w:rsidRPr="008A0D45">
        <w:rPr>
          <w:sz w:val="24"/>
          <w:szCs w:val="24"/>
        </w:rPr>
        <w:t>вв.</w:t>
      </w:r>
    </w:p>
    <w:p w:rsidR="001511C1" w:rsidRPr="008A0D45" w:rsidRDefault="00194F02" w:rsidP="008A0D45">
      <w:pPr>
        <w:pStyle w:val="a0"/>
        <w:spacing w:line="276" w:lineRule="auto"/>
        <w:ind w:left="-142" w:firstLine="568"/>
      </w:pPr>
      <w:r w:rsidRPr="008A0D45">
        <w:t>Османская</w:t>
      </w:r>
      <w:r w:rsidRPr="008A0D45">
        <w:rPr>
          <w:spacing w:val="1"/>
        </w:rPr>
        <w:t xml:space="preserve"> </w:t>
      </w:r>
      <w:r w:rsidRPr="008A0D45">
        <w:t>империя:</w:t>
      </w:r>
      <w:r w:rsidRPr="008A0D45">
        <w:rPr>
          <w:spacing w:val="1"/>
        </w:rPr>
        <w:t xml:space="preserve"> </w:t>
      </w:r>
      <w:r w:rsidRPr="008A0D45">
        <w:t>на</w:t>
      </w:r>
      <w:r w:rsidRPr="008A0D45">
        <w:rPr>
          <w:spacing w:val="1"/>
        </w:rPr>
        <w:t xml:space="preserve"> </w:t>
      </w:r>
      <w:r w:rsidRPr="008A0D45">
        <w:t>вершине</w:t>
      </w:r>
      <w:r w:rsidRPr="008A0D45">
        <w:rPr>
          <w:spacing w:val="1"/>
        </w:rPr>
        <w:t xml:space="preserve"> </w:t>
      </w:r>
      <w:r w:rsidRPr="008A0D45">
        <w:t>могущества.</w:t>
      </w:r>
      <w:r w:rsidRPr="008A0D45">
        <w:rPr>
          <w:spacing w:val="1"/>
        </w:rPr>
        <w:t xml:space="preserve"> </w:t>
      </w:r>
      <w:r w:rsidRPr="008A0D45">
        <w:t>Сулейман</w:t>
      </w:r>
      <w:r w:rsidRPr="008A0D45">
        <w:rPr>
          <w:spacing w:val="1"/>
        </w:rPr>
        <w:t xml:space="preserve"> </w:t>
      </w:r>
      <w:r w:rsidRPr="008A0D45">
        <w:t>I</w:t>
      </w:r>
      <w:r w:rsidRPr="008A0D45">
        <w:rPr>
          <w:spacing w:val="1"/>
        </w:rPr>
        <w:t xml:space="preserve"> </w:t>
      </w:r>
      <w:r w:rsidRPr="008A0D45">
        <w:t>Великолепный:</w:t>
      </w:r>
      <w:r w:rsidRPr="008A0D45">
        <w:rPr>
          <w:spacing w:val="1"/>
        </w:rPr>
        <w:t xml:space="preserve"> </w:t>
      </w:r>
      <w:r w:rsidRPr="008A0D45">
        <w:t>завоеватель,</w:t>
      </w:r>
      <w:r w:rsidRPr="008A0D45">
        <w:rPr>
          <w:spacing w:val="1"/>
        </w:rPr>
        <w:t xml:space="preserve"> </w:t>
      </w:r>
      <w:r w:rsidRPr="008A0D45">
        <w:t>законодатель. Управление многонациональной империей. Османская армия. Индия при Великих</w:t>
      </w:r>
      <w:r w:rsidRPr="008A0D45">
        <w:rPr>
          <w:spacing w:val="1"/>
        </w:rPr>
        <w:t xml:space="preserve"> </w:t>
      </w:r>
      <w:r w:rsidRPr="008A0D45">
        <w:t>Моголах.</w:t>
      </w:r>
      <w:r w:rsidRPr="008A0D45">
        <w:rPr>
          <w:spacing w:val="1"/>
        </w:rPr>
        <w:t xml:space="preserve"> </w:t>
      </w:r>
      <w:r w:rsidRPr="008A0D45">
        <w:t>Начало</w:t>
      </w:r>
      <w:r w:rsidRPr="008A0D45">
        <w:rPr>
          <w:spacing w:val="1"/>
        </w:rPr>
        <w:t xml:space="preserve"> </w:t>
      </w:r>
      <w:r w:rsidRPr="008A0D45">
        <w:t>проникновения</w:t>
      </w:r>
      <w:r w:rsidRPr="008A0D45">
        <w:rPr>
          <w:spacing w:val="1"/>
        </w:rPr>
        <w:t xml:space="preserve"> </w:t>
      </w:r>
      <w:r w:rsidRPr="008A0D45">
        <w:t>европейцев.</w:t>
      </w:r>
      <w:r w:rsidRPr="008A0D45">
        <w:rPr>
          <w:spacing w:val="1"/>
        </w:rPr>
        <w:t xml:space="preserve"> </w:t>
      </w:r>
      <w:r w:rsidRPr="008A0D45">
        <w:t>Ост-Индские</w:t>
      </w:r>
      <w:r w:rsidRPr="008A0D45">
        <w:rPr>
          <w:spacing w:val="1"/>
        </w:rPr>
        <w:t xml:space="preserve"> </w:t>
      </w:r>
      <w:r w:rsidRPr="008A0D45">
        <w:t>компании.</w:t>
      </w:r>
      <w:r w:rsidRPr="008A0D45">
        <w:rPr>
          <w:spacing w:val="1"/>
        </w:rPr>
        <w:t xml:space="preserve"> </w:t>
      </w:r>
      <w:r w:rsidRPr="008A0D45">
        <w:t>Китай</w:t>
      </w:r>
      <w:r w:rsidRPr="008A0D45">
        <w:rPr>
          <w:spacing w:val="1"/>
        </w:rPr>
        <w:t xml:space="preserve"> </w:t>
      </w:r>
      <w:r w:rsidRPr="008A0D45">
        <w:t>в</w:t>
      </w:r>
      <w:r w:rsidRPr="008A0D45">
        <w:rPr>
          <w:spacing w:val="1"/>
        </w:rPr>
        <w:t xml:space="preserve"> </w:t>
      </w:r>
      <w:r w:rsidRPr="008A0D45">
        <w:t>эпоху</w:t>
      </w:r>
      <w:r w:rsidRPr="008A0D45">
        <w:rPr>
          <w:spacing w:val="1"/>
        </w:rPr>
        <w:t xml:space="preserve"> </w:t>
      </w:r>
      <w:r w:rsidRPr="008A0D45">
        <w:t>Мин.</w:t>
      </w:r>
      <w:r w:rsidRPr="008A0D45">
        <w:rPr>
          <w:spacing w:val="1"/>
        </w:rPr>
        <w:t xml:space="preserve"> </w:t>
      </w:r>
      <w:r w:rsidRPr="008A0D45">
        <w:t>Экономическая и социальная политика государства. Утверждение маньчжурской династии Цин.</w:t>
      </w:r>
      <w:r w:rsidRPr="008A0D45">
        <w:rPr>
          <w:spacing w:val="1"/>
        </w:rPr>
        <w:t xml:space="preserve"> </w:t>
      </w:r>
      <w:r w:rsidRPr="008A0D45">
        <w:t>Япония:</w:t>
      </w:r>
      <w:r w:rsidRPr="008A0D45">
        <w:rPr>
          <w:spacing w:val="1"/>
        </w:rPr>
        <w:t xml:space="preserve"> </w:t>
      </w:r>
      <w:r w:rsidRPr="008A0D45">
        <w:t>борьба</w:t>
      </w:r>
      <w:r w:rsidRPr="008A0D45">
        <w:rPr>
          <w:spacing w:val="1"/>
        </w:rPr>
        <w:t xml:space="preserve"> </w:t>
      </w:r>
      <w:r w:rsidRPr="008A0D45">
        <w:t>знатных</w:t>
      </w:r>
      <w:r w:rsidRPr="008A0D45">
        <w:rPr>
          <w:spacing w:val="1"/>
        </w:rPr>
        <w:t xml:space="preserve"> </w:t>
      </w:r>
      <w:r w:rsidRPr="008A0D45">
        <w:t>кланов</w:t>
      </w:r>
      <w:r w:rsidRPr="008A0D45">
        <w:rPr>
          <w:spacing w:val="1"/>
        </w:rPr>
        <w:t xml:space="preserve"> </w:t>
      </w:r>
      <w:r w:rsidRPr="008A0D45">
        <w:t>за</w:t>
      </w:r>
      <w:r w:rsidRPr="008A0D45">
        <w:rPr>
          <w:spacing w:val="1"/>
        </w:rPr>
        <w:t xml:space="preserve"> </w:t>
      </w:r>
      <w:r w:rsidRPr="008A0D45">
        <w:t>власть,</w:t>
      </w:r>
      <w:r w:rsidRPr="008A0D45">
        <w:rPr>
          <w:spacing w:val="1"/>
        </w:rPr>
        <w:t xml:space="preserve"> </w:t>
      </w:r>
      <w:r w:rsidRPr="008A0D45">
        <w:t>установление</w:t>
      </w:r>
      <w:r w:rsidRPr="008A0D45">
        <w:rPr>
          <w:spacing w:val="1"/>
        </w:rPr>
        <w:t xml:space="preserve"> </w:t>
      </w:r>
      <w:r w:rsidRPr="008A0D45">
        <w:t>сегуната</w:t>
      </w:r>
      <w:r w:rsidRPr="008A0D45">
        <w:rPr>
          <w:spacing w:val="1"/>
        </w:rPr>
        <w:t xml:space="preserve"> </w:t>
      </w:r>
      <w:r w:rsidRPr="008A0D45">
        <w:t>Токугава,</w:t>
      </w:r>
      <w:r w:rsidRPr="008A0D45">
        <w:rPr>
          <w:spacing w:val="1"/>
        </w:rPr>
        <w:t xml:space="preserve"> </w:t>
      </w:r>
      <w:r w:rsidRPr="008A0D45">
        <w:t>укрепление</w:t>
      </w:r>
      <w:r w:rsidRPr="008A0D45">
        <w:rPr>
          <w:spacing w:val="1"/>
        </w:rPr>
        <w:t xml:space="preserve"> </w:t>
      </w:r>
      <w:r w:rsidRPr="008A0D45">
        <w:t>централизованного</w:t>
      </w:r>
      <w:r w:rsidRPr="008A0D45">
        <w:rPr>
          <w:spacing w:val="-1"/>
        </w:rPr>
        <w:t xml:space="preserve"> </w:t>
      </w:r>
      <w:r w:rsidRPr="008A0D45">
        <w:t>государства.</w:t>
      </w:r>
    </w:p>
    <w:p w:rsidR="001511C1" w:rsidRPr="008A0D45" w:rsidRDefault="00194F02" w:rsidP="008A0D45">
      <w:pPr>
        <w:pStyle w:val="a0"/>
        <w:spacing w:line="276" w:lineRule="auto"/>
        <w:ind w:left="-142" w:firstLine="568"/>
      </w:pPr>
      <w:r w:rsidRPr="008A0D45">
        <w:t>"Закрытие"</w:t>
      </w:r>
      <w:r w:rsidRPr="008A0D45">
        <w:rPr>
          <w:spacing w:val="-4"/>
        </w:rPr>
        <w:t xml:space="preserve"> </w:t>
      </w:r>
      <w:r w:rsidRPr="008A0D45">
        <w:t>страны</w:t>
      </w:r>
      <w:r w:rsidRPr="008A0D45">
        <w:rPr>
          <w:spacing w:val="-1"/>
        </w:rPr>
        <w:t xml:space="preserve"> </w:t>
      </w:r>
      <w:r w:rsidRPr="008A0D45">
        <w:t>для иноземцев.</w:t>
      </w:r>
      <w:r w:rsidRPr="008A0D45">
        <w:rPr>
          <w:spacing w:val="-2"/>
        </w:rPr>
        <w:t xml:space="preserve"> </w:t>
      </w:r>
      <w:r w:rsidRPr="008A0D45">
        <w:t>Культура</w:t>
      </w:r>
      <w:r w:rsidRPr="008A0D45">
        <w:rPr>
          <w:spacing w:val="-3"/>
        </w:rPr>
        <w:t xml:space="preserve"> </w:t>
      </w:r>
      <w:r w:rsidRPr="008A0D45">
        <w:t>и</w:t>
      </w:r>
      <w:r w:rsidRPr="008A0D45">
        <w:rPr>
          <w:spacing w:val="-1"/>
        </w:rPr>
        <w:t xml:space="preserve"> </w:t>
      </w:r>
      <w:r w:rsidRPr="008A0D45">
        <w:t>искусство стран</w:t>
      </w:r>
      <w:r w:rsidRPr="008A0D45">
        <w:rPr>
          <w:spacing w:val="-1"/>
        </w:rPr>
        <w:t xml:space="preserve"> </w:t>
      </w:r>
      <w:r w:rsidRPr="008A0D45">
        <w:t>Востока</w:t>
      </w:r>
      <w:r w:rsidRPr="008A0D45">
        <w:rPr>
          <w:spacing w:val="-3"/>
        </w:rPr>
        <w:t xml:space="preserve"> </w:t>
      </w:r>
      <w:r w:rsidRPr="008A0D45">
        <w:t>в</w:t>
      </w:r>
      <w:r w:rsidRPr="008A0D45">
        <w:rPr>
          <w:spacing w:val="4"/>
        </w:rPr>
        <w:t xml:space="preserve"> </w:t>
      </w:r>
      <w:r w:rsidRPr="008A0D45">
        <w:t>XVI</w:t>
      </w:r>
      <w:r w:rsidRPr="008A0D45">
        <w:rPr>
          <w:spacing w:val="-3"/>
        </w:rPr>
        <w:t xml:space="preserve"> </w:t>
      </w:r>
      <w:r w:rsidRPr="008A0D45">
        <w:t>-</w:t>
      </w:r>
      <w:r w:rsidRPr="008A0D45">
        <w:rPr>
          <w:spacing w:val="-2"/>
        </w:rPr>
        <w:t xml:space="preserve"> </w:t>
      </w:r>
      <w:r w:rsidRPr="008A0D45">
        <w:t>XVII</w:t>
      </w:r>
      <w:r w:rsidRPr="008A0D45">
        <w:rPr>
          <w:spacing w:val="-4"/>
        </w:rPr>
        <w:t xml:space="preserve"> </w:t>
      </w:r>
      <w:r w:rsidRPr="008A0D45">
        <w:t>вв.</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Обобщение.</w:t>
      </w:r>
    </w:p>
    <w:p w:rsidR="001511C1" w:rsidRPr="008A0D45" w:rsidRDefault="00194F02" w:rsidP="008A0D45">
      <w:pPr>
        <w:pStyle w:val="a0"/>
        <w:spacing w:line="276" w:lineRule="auto"/>
        <w:ind w:left="-142" w:firstLine="568"/>
      </w:pPr>
      <w:r w:rsidRPr="008A0D45">
        <w:t>Историческое</w:t>
      </w:r>
      <w:r w:rsidRPr="008A0D45">
        <w:rPr>
          <w:spacing w:val="-4"/>
        </w:rPr>
        <w:t xml:space="preserve"> </w:t>
      </w:r>
      <w:r w:rsidRPr="008A0D45">
        <w:t>и</w:t>
      </w:r>
      <w:r w:rsidRPr="008A0D45">
        <w:rPr>
          <w:spacing w:val="-3"/>
        </w:rPr>
        <w:t xml:space="preserve"> </w:t>
      </w:r>
      <w:r w:rsidRPr="008A0D45">
        <w:t>культурное</w:t>
      </w:r>
      <w:r w:rsidRPr="008A0D45">
        <w:rPr>
          <w:spacing w:val="-4"/>
        </w:rPr>
        <w:t xml:space="preserve"> </w:t>
      </w:r>
      <w:r w:rsidRPr="008A0D45">
        <w:t>наследие</w:t>
      </w:r>
      <w:r w:rsidRPr="008A0D45">
        <w:rPr>
          <w:spacing w:val="-3"/>
        </w:rPr>
        <w:t xml:space="preserve"> </w:t>
      </w:r>
      <w:r w:rsidRPr="008A0D45">
        <w:t>Раннего</w:t>
      </w:r>
      <w:r w:rsidRPr="008A0D45">
        <w:rPr>
          <w:spacing w:val="-4"/>
        </w:rPr>
        <w:t xml:space="preserve"> </w:t>
      </w:r>
      <w:r w:rsidRPr="008A0D45">
        <w:t>Нового</w:t>
      </w:r>
      <w:r w:rsidRPr="008A0D45">
        <w:rPr>
          <w:spacing w:val="-3"/>
        </w:rPr>
        <w:t xml:space="preserve"> </w:t>
      </w:r>
      <w:r w:rsidRPr="008A0D45">
        <w:t>времени.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История</w:t>
      </w:r>
      <w:r w:rsidRPr="008A0D45">
        <w:rPr>
          <w:spacing w:val="-1"/>
          <w:sz w:val="24"/>
          <w:szCs w:val="24"/>
        </w:rPr>
        <w:t xml:space="preserve"> </w:t>
      </w:r>
      <w:r w:rsidRPr="008A0D45">
        <w:rPr>
          <w:sz w:val="24"/>
          <w:szCs w:val="24"/>
        </w:rPr>
        <w:t>России.</w:t>
      </w:r>
      <w:r w:rsidRPr="008A0D45">
        <w:rPr>
          <w:spacing w:val="-4"/>
          <w:sz w:val="24"/>
          <w:szCs w:val="24"/>
        </w:rPr>
        <w:t xml:space="preserve"> </w:t>
      </w:r>
      <w:r w:rsidRPr="008A0D45">
        <w:rPr>
          <w:sz w:val="24"/>
          <w:szCs w:val="24"/>
        </w:rPr>
        <w:t>Россия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XVI</w:t>
      </w:r>
      <w:r w:rsidRPr="008A0D45">
        <w:rPr>
          <w:spacing w:val="-4"/>
          <w:sz w:val="24"/>
          <w:szCs w:val="24"/>
        </w:rPr>
        <w:t xml:space="preserve"> </w:t>
      </w:r>
      <w:r w:rsidRPr="008A0D45">
        <w:rPr>
          <w:sz w:val="24"/>
          <w:szCs w:val="24"/>
        </w:rPr>
        <w:t>-</w:t>
      </w:r>
      <w:r w:rsidRPr="008A0D45">
        <w:rPr>
          <w:spacing w:val="-2"/>
          <w:sz w:val="24"/>
          <w:szCs w:val="24"/>
        </w:rPr>
        <w:t xml:space="preserve"> </w:t>
      </w:r>
      <w:r w:rsidRPr="008A0D45">
        <w:rPr>
          <w:sz w:val="24"/>
          <w:szCs w:val="24"/>
        </w:rPr>
        <w:t>XVII</w:t>
      </w:r>
      <w:r w:rsidRPr="008A0D45">
        <w:rPr>
          <w:spacing w:val="-5"/>
          <w:sz w:val="24"/>
          <w:szCs w:val="24"/>
        </w:rPr>
        <w:t xml:space="preserve"> </w:t>
      </w:r>
      <w:r w:rsidRPr="008A0D45">
        <w:rPr>
          <w:sz w:val="24"/>
          <w:szCs w:val="24"/>
        </w:rPr>
        <w:t>вв.:</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Великого</w:t>
      </w:r>
      <w:r w:rsidRPr="008A0D45">
        <w:rPr>
          <w:spacing w:val="-1"/>
          <w:sz w:val="24"/>
          <w:szCs w:val="24"/>
        </w:rPr>
        <w:t xml:space="preserve"> </w:t>
      </w:r>
      <w:r w:rsidRPr="008A0D45">
        <w:rPr>
          <w:sz w:val="24"/>
          <w:szCs w:val="24"/>
        </w:rPr>
        <w:t>княжества</w:t>
      </w:r>
      <w:r w:rsidRPr="008A0D45">
        <w:rPr>
          <w:spacing w:val="-2"/>
          <w:sz w:val="24"/>
          <w:szCs w:val="24"/>
        </w:rPr>
        <w:t xml:space="preserve"> </w:t>
      </w:r>
      <w:r w:rsidRPr="008A0D45">
        <w:rPr>
          <w:sz w:val="24"/>
          <w:szCs w:val="24"/>
        </w:rPr>
        <w:t>к царству.</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Россия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XVI</w:t>
      </w:r>
      <w:r w:rsidRPr="008A0D45">
        <w:rPr>
          <w:spacing w:val="-4"/>
          <w:sz w:val="24"/>
          <w:szCs w:val="24"/>
        </w:rPr>
        <w:t xml:space="preserve"> </w:t>
      </w:r>
      <w:r w:rsidRPr="008A0D45">
        <w:rPr>
          <w:sz w:val="24"/>
          <w:szCs w:val="24"/>
        </w:rPr>
        <w:t>в.</w:t>
      </w:r>
    </w:p>
    <w:p w:rsidR="001511C1" w:rsidRPr="008A0D45" w:rsidRDefault="00194F02" w:rsidP="008A0D45">
      <w:pPr>
        <w:pStyle w:val="a5"/>
        <w:numPr>
          <w:ilvl w:val="4"/>
          <w:numId w:val="78"/>
        </w:numPr>
        <w:tabs>
          <w:tab w:val="left" w:pos="1576"/>
        </w:tabs>
        <w:spacing w:line="276" w:lineRule="auto"/>
        <w:ind w:left="-142" w:firstLine="568"/>
        <w:rPr>
          <w:sz w:val="24"/>
          <w:szCs w:val="24"/>
        </w:rPr>
      </w:pPr>
      <w:r w:rsidRPr="008A0D45">
        <w:rPr>
          <w:sz w:val="24"/>
          <w:szCs w:val="24"/>
        </w:rPr>
        <w:t>Завершение</w:t>
      </w:r>
      <w:r w:rsidRPr="008A0D45">
        <w:rPr>
          <w:spacing w:val="1"/>
          <w:sz w:val="24"/>
          <w:szCs w:val="24"/>
        </w:rPr>
        <w:t xml:space="preserve"> </w:t>
      </w:r>
      <w:r w:rsidRPr="008A0D45">
        <w:rPr>
          <w:sz w:val="24"/>
          <w:szCs w:val="24"/>
        </w:rPr>
        <w:t>объединения</w:t>
      </w:r>
      <w:r w:rsidRPr="008A0D45">
        <w:rPr>
          <w:spacing w:val="1"/>
          <w:sz w:val="24"/>
          <w:szCs w:val="24"/>
        </w:rPr>
        <w:t xml:space="preserve"> </w:t>
      </w:r>
      <w:r w:rsidRPr="008A0D45">
        <w:rPr>
          <w:sz w:val="24"/>
          <w:szCs w:val="24"/>
        </w:rPr>
        <w:t>русских</w:t>
      </w:r>
      <w:r w:rsidRPr="008A0D45">
        <w:rPr>
          <w:spacing w:val="1"/>
          <w:sz w:val="24"/>
          <w:szCs w:val="24"/>
        </w:rPr>
        <w:t xml:space="preserve"> </w:t>
      </w:r>
      <w:r w:rsidRPr="008A0D45">
        <w:rPr>
          <w:sz w:val="24"/>
          <w:szCs w:val="24"/>
        </w:rPr>
        <w:t>земель.</w:t>
      </w:r>
      <w:r w:rsidRPr="008A0D45">
        <w:rPr>
          <w:spacing w:val="1"/>
          <w:sz w:val="24"/>
          <w:szCs w:val="24"/>
        </w:rPr>
        <w:t xml:space="preserve"> </w:t>
      </w:r>
      <w:r w:rsidRPr="008A0D45">
        <w:rPr>
          <w:sz w:val="24"/>
          <w:szCs w:val="24"/>
        </w:rPr>
        <w:t>Княжение</w:t>
      </w:r>
      <w:r w:rsidRPr="008A0D45">
        <w:rPr>
          <w:spacing w:val="1"/>
          <w:sz w:val="24"/>
          <w:szCs w:val="24"/>
        </w:rPr>
        <w:t xml:space="preserve"> </w:t>
      </w:r>
      <w:r w:rsidRPr="008A0D45">
        <w:rPr>
          <w:sz w:val="24"/>
          <w:szCs w:val="24"/>
        </w:rPr>
        <w:t>Василия</w:t>
      </w:r>
      <w:r w:rsidRPr="008A0D45">
        <w:rPr>
          <w:spacing w:val="1"/>
          <w:sz w:val="24"/>
          <w:szCs w:val="24"/>
        </w:rPr>
        <w:t xml:space="preserve"> </w:t>
      </w:r>
      <w:r w:rsidRPr="008A0D45">
        <w:rPr>
          <w:sz w:val="24"/>
          <w:szCs w:val="24"/>
        </w:rPr>
        <w:t>III.</w:t>
      </w:r>
      <w:r w:rsidRPr="008A0D45">
        <w:rPr>
          <w:spacing w:val="1"/>
          <w:sz w:val="24"/>
          <w:szCs w:val="24"/>
        </w:rPr>
        <w:t xml:space="preserve"> </w:t>
      </w:r>
      <w:r w:rsidRPr="008A0D45">
        <w:rPr>
          <w:sz w:val="24"/>
          <w:szCs w:val="24"/>
        </w:rPr>
        <w:t>Завершение</w:t>
      </w:r>
      <w:r w:rsidRPr="008A0D45">
        <w:rPr>
          <w:spacing w:val="1"/>
          <w:sz w:val="24"/>
          <w:szCs w:val="24"/>
        </w:rPr>
        <w:t xml:space="preserve"> </w:t>
      </w:r>
      <w:r w:rsidRPr="008A0D45">
        <w:rPr>
          <w:sz w:val="24"/>
          <w:szCs w:val="24"/>
        </w:rPr>
        <w:t>объединения русских земель вокруг Москвы: присоединение Псковской, Смоленской, Рязанской</w:t>
      </w:r>
      <w:r w:rsidRPr="008A0D45">
        <w:rPr>
          <w:spacing w:val="1"/>
          <w:sz w:val="24"/>
          <w:szCs w:val="24"/>
        </w:rPr>
        <w:t xml:space="preserve"> </w:t>
      </w:r>
      <w:r w:rsidRPr="008A0D45">
        <w:rPr>
          <w:sz w:val="24"/>
          <w:szCs w:val="24"/>
        </w:rPr>
        <w:t>земель. Отмирание удельной системы. Укрепление великокняжеской власти. Внешняя политика</w:t>
      </w:r>
      <w:r w:rsidRPr="008A0D45">
        <w:rPr>
          <w:spacing w:val="1"/>
          <w:sz w:val="24"/>
          <w:szCs w:val="24"/>
        </w:rPr>
        <w:t xml:space="preserve"> </w:t>
      </w:r>
      <w:r w:rsidRPr="008A0D45">
        <w:rPr>
          <w:sz w:val="24"/>
          <w:szCs w:val="24"/>
        </w:rPr>
        <w:t>Московского</w:t>
      </w:r>
      <w:r w:rsidRPr="008A0D45">
        <w:rPr>
          <w:spacing w:val="1"/>
          <w:sz w:val="24"/>
          <w:szCs w:val="24"/>
        </w:rPr>
        <w:t xml:space="preserve"> </w:t>
      </w:r>
      <w:r w:rsidRPr="008A0D45">
        <w:rPr>
          <w:sz w:val="24"/>
          <w:szCs w:val="24"/>
        </w:rPr>
        <w:t>княжества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первой</w:t>
      </w:r>
      <w:r w:rsidRPr="008A0D45">
        <w:rPr>
          <w:spacing w:val="1"/>
          <w:sz w:val="24"/>
          <w:szCs w:val="24"/>
        </w:rPr>
        <w:t xml:space="preserve"> </w:t>
      </w:r>
      <w:r w:rsidRPr="008A0D45">
        <w:rPr>
          <w:sz w:val="24"/>
          <w:szCs w:val="24"/>
        </w:rPr>
        <w:t>трети</w:t>
      </w:r>
      <w:r w:rsidRPr="008A0D45">
        <w:rPr>
          <w:spacing w:val="1"/>
          <w:sz w:val="24"/>
          <w:szCs w:val="24"/>
        </w:rPr>
        <w:t xml:space="preserve"> </w:t>
      </w:r>
      <w:r w:rsidRPr="008A0D45">
        <w:rPr>
          <w:sz w:val="24"/>
          <w:szCs w:val="24"/>
        </w:rPr>
        <w:t>XVI</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война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Великим</w:t>
      </w:r>
      <w:r w:rsidRPr="008A0D45">
        <w:rPr>
          <w:spacing w:val="1"/>
          <w:sz w:val="24"/>
          <w:szCs w:val="24"/>
        </w:rPr>
        <w:t xml:space="preserve"> </w:t>
      </w:r>
      <w:r w:rsidRPr="008A0D45">
        <w:rPr>
          <w:sz w:val="24"/>
          <w:szCs w:val="24"/>
        </w:rPr>
        <w:t>княжеством</w:t>
      </w:r>
      <w:r w:rsidRPr="008A0D45">
        <w:rPr>
          <w:spacing w:val="1"/>
          <w:sz w:val="24"/>
          <w:szCs w:val="24"/>
        </w:rPr>
        <w:t xml:space="preserve"> </w:t>
      </w:r>
      <w:r w:rsidRPr="008A0D45">
        <w:rPr>
          <w:sz w:val="24"/>
          <w:szCs w:val="24"/>
        </w:rPr>
        <w:t>Литовским,</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Крымским</w:t>
      </w:r>
      <w:r w:rsidRPr="008A0D45">
        <w:rPr>
          <w:spacing w:val="-5"/>
          <w:sz w:val="24"/>
          <w:szCs w:val="24"/>
        </w:rPr>
        <w:t xml:space="preserve"> </w:t>
      </w:r>
      <w:r w:rsidRPr="008A0D45">
        <w:rPr>
          <w:sz w:val="24"/>
          <w:szCs w:val="24"/>
        </w:rPr>
        <w:t>и</w:t>
      </w:r>
      <w:r w:rsidRPr="008A0D45">
        <w:rPr>
          <w:spacing w:val="-1"/>
          <w:sz w:val="24"/>
          <w:szCs w:val="24"/>
        </w:rPr>
        <w:t xml:space="preserve"> </w:t>
      </w:r>
      <w:r w:rsidRPr="008A0D45">
        <w:rPr>
          <w:sz w:val="24"/>
          <w:szCs w:val="24"/>
        </w:rPr>
        <w:t>Казанским</w:t>
      </w:r>
      <w:r w:rsidRPr="008A0D45">
        <w:rPr>
          <w:spacing w:val="-5"/>
          <w:sz w:val="24"/>
          <w:szCs w:val="24"/>
        </w:rPr>
        <w:t xml:space="preserve"> </w:t>
      </w:r>
      <w:r w:rsidRPr="008A0D45">
        <w:rPr>
          <w:sz w:val="24"/>
          <w:szCs w:val="24"/>
        </w:rPr>
        <w:t>ханствами,</w:t>
      </w:r>
      <w:r w:rsidRPr="008A0D45">
        <w:rPr>
          <w:spacing w:val="-1"/>
          <w:sz w:val="24"/>
          <w:szCs w:val="24"/>
        </w:rPr>
        <w:t xml:space="preserve"> </w:t>
      </w:r>
      <w:r w:rsidRPr="008A0D45">
        <w:rPr>
          <w:sz w:val="24"/>
          <w:szCs w:val="24"/>
        </w:rPr>
        <w:t>посольства</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европейские</w:t>
      </w:r>
      <w:r w:rsidRPr="008A0D45">
        <w:rPr>
          <w:spacing w:val="-2"/>
          <w:sz w:val="24"/>
          <w:szCs w:val="24"/>
        </w:rPr>
        <w:t xml:space="preserve"> </w:t>
      </w:r>
      <w:r w:rsidRPr="008A0D45">
        <w:rPr>
          <w:sz w:val="24"/>
          <w:szCs w:val="24"/>
        </w:rPr>
        <w:t>государства.</w:t>
      </w:r>
    </w:p>
    <w:p w:rsidR="001511C1" w:rsidRPr="008A0D45" w:rsidRDefault="00194F02" w:rsidP="008A0D45">
      <w:pPr>
        <w:pStyle w:val="a0"/>
        <w:spacing w:line="276" w:lineRule="auto"/>
        <w:ind w:left="-142" w:firstLine="568"/>
      </w:pPr>
      <w:r w:rsidRPr="008A0D45">
        <w:t>Органы</w:t>
      </w:r>
      <w:r w:rsidRPr="008A0D45">
        <w:rPr>
          <w:spacing w:val="1"/>
        </w:rPr>
        <w:t xml:space="preserve"> </w:t>
      </w:r>
      <w:r w:rsidRPr="008A0D45">
        <w:t>государственной</w:t>
      </w:r>
      <w:r w:rsidRPr="008A0D45">
        <w:rPr>
          <w:spacing w:val="1"/>
        </w:rPr>
        <w:t xml:space="preserve"> </w:t>
      </w:r>
      <w:r w:rsidRPr="008A0D45">
        <w:t>власти.</w:t>
      </w:r>
      <w:r w:rsidRPr="008A0D45">
        <w:rPr>
          <w:spacing w:val="1"/>
        </w:rPr>
        <w:t xml:space="preserve"> </w:t>
      </w:r>
      <w:r w:rsidRPr="008A0D45">
        <w:t>Приказная</w:t>
      </w:r>
      <w:r w:rsidRPr="008A0D45">
        <w:rPr>
          <w:spacing w:val="1"/>
        </w:rPr>
        <w:t xml:space="preserve"> </w:t>
      </w:r>
      <w:r w:rsidRPr="008A0D45">
        <w:t>система:</w:t>
      </w:r>
      <w:r w:rsidRPr="008A0D45">
        <w:rPr>
          <w:spacing w:val="1"/>
        </w:rPr>
        <w:t xml:space="preserve"> </w:t>
      </w:r>
      <w:r w:rsidRPr="008A0D45">
        <w:t>формирование</w:t>
      </w:r>
      <w:r w:rsidRPr="008A0D45">
        <w:rPr>
          <w:spacing w:val="1"/>
        </w:rPr>
        <w:t xml:space="preserve"> </w:t>
      </w:r>
      <w:r w:rsidRPr="008A0D45">
        <w:t>первых</w:t>
      </w:r>
      <w:r w:rsidRPr="008A0D45">
        <w:rPr>
          <w:spacing w:val="1"/>
        </w:rPr>
        <w:t xml:space="preserve"> </w:t>
      </w:r>
      <w:r w:rsidRPr="008A0D45">
        <w:t>приказных</w:t>
      </w:r>
      <w:r w:rsidRPr="008A0D45">
        <w:rPr>
          <w:spacing w:val="1"/>
        </w:rPr>
        <w:t xml:space="preserve"> </w:t>
      </w:r>
      <w:r w:rsidRPr="008A0D45">
        <w:t>учреждений. Боярская дума, ее роль в управлении государством. "Малая дума". Местничество.</w:t>
      </w:r>
      <w:r w:rsidRPr="008A0D45">
        <w:rPr>
          <w:spacing w:val="1"/>
        </w:rPr>
        <w:t xml:space="preserve"> </w:t>
      </w:r>
      <w:r w:rsidRPr="008A0D45">
        <w:t>Местное управление:</w:t>
      </w:r>
      <w:r w:rsidRPr="008A0D45">
        <w:rPr>
          <w:spacing w:val="-1"/>
        </w:rPr>
        <w:t xml:space="preserve"> </w:t>
      </w:r>
      <w:r w:rsidRPr="008A0D45">
        <w:t>наместники</w:t>
      </w:r>
      <w:r w:rsidRPr="008A0D45">
        <w:rPr>
          <w:spacing w:val="-2"/>
        </w:rPr>
        <w:t xml:space="preserve"> </w:t>
      </w:r>
      <w:r w:rsidRPr="008A0D45">
        <w:t>и</w:t>
      </w:r>
      <w:r w:rsidRPr="008A0D45">
        <w:rPr>
          <w:spacing w:val="-1"/>
        </w:rPr>
        <w:t xml:space="preserve"> </w:t>
      </w:r>
      <w:r w:rsidRPr="008A0D45">
        <w:t>волостели,</w:t>
      </w:r>
      <w:r w:rsidRPr="008A0D45">
        <w:rPr>
          <w:spacing w:val="-5"/>
        </w:rPr>
        <w:t xml:space="preserve"> </w:t>
      </w:r>
      <w:r w:rsidRPr="008A0D45">
        <w:t>система</w:t>
      </w:r>
      <w:r w:rsidRPr="008A0D45">
        <w:rPr>
          <w:spacing w:val="-2"/>
        </w:rPr>
        <w:t xml:space="preserve"> </w:t>
      </w:r>
      <w:r w:rsidRPr="008A0D45">
        <w:t>кормлений.</w:t>
      </w:r>
      <w:r w:rsidRPr="008A0D45">
        <w:rPr>
          <w:spacing w:val="-1"/>
        </w:rPr>
        <w:t xml:space="preserve"> </w:t>
      </w:r>
      <w:r w:rsidRPr="008A0D45">
        <w:t>Государство</w:t>
      </w:r>
      <w:r w:rsidRPr="008A0D45">
        <w:rPr>
          <w:spacing w:val="-2"/>
        </w:rPr>
        <w:t xml:space="preserve"> </w:t>
      </w:r>
      <w:r w:rsidRPr="008A0D45">
        <w:t>и церковь.</w:t>
      </w:r>
    </w:p>
    <w:p w:rsidR="001511C1" w:rsidRPr="008A0D45" w:rsidRDefault="00194F02" w:rsidP="008A0D45">
      <w:pPr>
        <w:pStyle w:val="a5"/>
        <w:numPr>
          <w:ilvl w:val="4"/>
          <w:numId w:val="78"/>
        </w:numPr>
        <w:tabs>
          <w:tab w:val="left" w:pos="1449"/>
        </w:tabs>
        <w:spacing w:line="276" w:lineRule="auto"/>
        <w:ind w:left="-142" w:firstLine="568"/>
        <w:rPr>
          <w:sz w:val="24"/>
          <w:szCs w:val="24"/>
        </w:rPr>
      </w:pPr>
      <w:r w:rsidRPr="008A0D45">
        <w:rPr>
          <w:sz w:val="24"/>
          <w:szCs w:val="24"/>
        </w:rPr>
        <w:t>Царствование Ивана IV. Регентство Елены Глинской. Сопротивление удельных князей</w:t>
      </w:r>
      <w:r w:rsidRPr="008A0D45">
        <w:rPr>
          <w:spacing w:val="1"/>
          <w:sz w:val="24"/>
          <w:szCs w:val="24"/>
        </w:rPr>
        <w:t xml:space="preserve"> </w:t>
      </w:r>
      <w:r w:rsidRPr="008A0D45">
        <w:rPr>
          <w:sz w:val="24"/>
          <w:szCs w:val="24"/>
        </w:rPr>
        <w:t>великокняжеской</w:t>
      </w:r>
      <w:r w:rsidRPr="008A0D45">
        <w:rPr>
          <w:spacing w:val="-1"/>
          <w:sz w:val="24"/>
          <w:szCs w:val="24"/>
        </w:rPr>
        <w:t xml:space="preserve"> </w:t>
      </w:r>
      <w:r w:rsidRPr="008A0D45">
        <w:rPr>
          <w:sz w:val="24"/>
          <w:szCs w:val="24"/>
        </w:rPr>
        <w:t>власти. Унификация денежной</w:t>
      </w:r>
      <w:r w:rsidRPr="008A0D45">
        <w:rPr>
          <w:spacing w:val="-1"/>
          <w:sz w:val="24"/>
          <w:szCs w:val="24"/>
        </w:rPr>
        <w:t xml:space="preserve"> </w:t>
      </w:r>
      <w:r w:rsidRPr="008A0D45">
        <w:rPr>
          <w:sz w:val="24"/>
          <w:szCs w:val="24"/>
        </w:rPr>
        <w:t>системы.</w:t>
      </w:r>
    </w:p>
    <w:p w:rsidR="001511C1" w:rsidRPr="008A0D45" w:rsidRDefault="00194F02" w:rsidP="008A0D45">
      <w:pPr>
        <w:pStyle w:val="a0"/>
        <w:spacing w:line="276" w:lineRule="auto"/>
        <w:ind w:left="-142" w:firstLine="568"/>
      </w:pPr>
      <w:r w:rsidRPr="008A0D45">
        <w:t>Период</w:t>
      </w:r>
      <w:r w:rsidRPr="008A0D45">
        <w:rPr>
          <w:spacing w:val="1"/>
        </w:rPr>
        <w:t xml:space="preserve"> </w:t>
      </w:r>
      <w:r w:rsidRPr="008A0D45">
        <w:t>боярского</w:t>
      </w:r>
      <w:r w:rsidRPr="008A0D45">
        <w:rPr>
          <w:spacing w:val="1"/>
        </w:rPr>
        <w:t xml:space="preserve"> </w:t>
      </w:r>
      <w:r w:rsidRPr="008A0D45">
        <w:t>правления.</w:t>
      </w:r>
      <w:r w:rsidRPr="008A0D45">
        <w:rPr>
          <w:spacing w:val="1"/>
        </w:rPr>
        <w:t xml:space="preserve"> </w:t>
      </w:r>
      <w:r w:rsidRPr="008A0D45">
        <w:t>Борьба</w:t>
      </w:r>
      <w:r w:rsidRPr="008A0D45">
        <w:rPr>
          <w:spacing w:val="1"/>
        </w:rPr>
        <w:t xml:space="preserve"> </w:t>
      </w:r>
      <w:r w:rsidRPr="008A0D45">
        <w:t>за</w:t>
      </w:r>
      <w:r w:rsidRPr="008A0D45">
        <w:rPr>
          <w:spacing w:val="1"/>
        </w:rPr>
        <w:t xml:space="preserve"> </w:t>
      </w:r>
      <w:r w:rsidRPr="008A0D45">
        <w:t>власть</w:t>
      </w:r>
      <w:r w:rsidRPr="008A0D45">
        <w:rPr>
          <w:spacing w:val="1"/>
        </w:rPr>
        <w:t xml:space="preserve"> </w:t>
      </w:r>
      <w:r w:rsidRPr="008A0D45">
        <w:t>между</w:t>
      </w:r>
      <w:r w:rsidRPr="008A0D45">
        <w:rPr>
          <w:spacing w:val="1"/>
        </w:rPr>
        <w:t xml:space="preserve"> </w:t>
      </w:r>
      <w:r w:rsidRPr="008A0D45">
        <w:t>боярскими</w:t>
      </w:r>
      <w:r w:rsidRPr="008A0D45">
        <w:rPr>
          <w:spacing w:val="1"/>
        </w:rPr>
        <w:t xml:space="preserve"> </w:t>
      </w:r>
      <w:r w:rsidRPr="008A0D45">
        <w:t>кланами.</w:t>
      </w:r>
      <w:r w:rsidRPr="008A0D45">
        <w:rPr>
          <w:spacing w:val="1"/>
        </w:rPr>
        <w:t xml:space="preserve"> </w:t>
      </w:r>
      <w:r w:rsidRPr="008A0D45">
        <w:t>Губная</w:t>
      </w:r>
      <w:r w:rsidRPr="008A0D45">
        <w:rPr>
          <w:spacing w:val="1"/>
        </w:rPr>
        <w:t xml:space="preserve"> </w:t>
      </w:r>
      <w:r w:rsidRPr="008A0D45">
        <w:t>реформа.</w:t>
      </w:r>
      <w:r w:rsidRPr="008A0D45">
        <w:rPr>
          <w:spacing w:val="1"/>
        </w:rPr>
        <w:t xml:space="preserve"> </w:t>
      </w:r>
      <w:r w:rsidRPr="008A0D45">
        <w:t>Московское</w:t>
      </w:r>
      <w:r w:rsidRPr="008A0D45">
        <w:rPr>
          <w:spacing w:val="-2"/>
        </w:rPr>
        <w:t xml:space="preserve"> </w:t>
      </w:r>
      <w:r w:rsidRPr="008A0D45">
        <w:t>восстание</w:t>
      </w:r>
      <w:r w:rsidRPr="008A0D45">
        <w:rPr>
          <w:spacing w:val="-1"/>
        </w:rPr>
        <w:t xml:space="preserve"> </w:t>
      </w:r>
      <w:r w:rsidRPr="008A0D45">
        <w:t>1547 г.</w:t>
      </w:r>
      <w:r w:rsidRPr="008A0D45">
        <w:rPr>
          <w:spacing w:val="-1"/>
        </w:rPr>
        <w:t xml:space="preserve"> </w:t>
      </w:r>
      <w:r w:rsidRPr="008A0D45">
        <w:t>Ереси.</w:t>
      </w:r>
    </w:p>
    <w:p w:rsidR="001511C1" w:rsidRPr="008A0D45" w:rsidRDefault="00194F02" w:rsidP="008A0D45">
      <w:pPr>
        <w:pStyle w:val="a0"/>
        <w:spacing w:line="276" w:lineRule="auto"/>
        <w:ind w:left="-142" w:firstLine="568"/>
      </w:pPr>
      <w:r w:rsidRPr="008A0D45">
        <w:t>Принятие Иваном IV царского титула. Реформы середины XVI в. "Избранная рада": ее состав и</w:t>
      </w:r>
      <w:r w:rsidRPr="008A0D45">
        <w:rPr>
          <w:spacing w:val="1"/>
        </w:rPr>
        <w:t xml:space="preserve"> </w:t>
      </w:r>
      <w:r w:rsidRPr="008A0D45">
        <w:t>значение.</w:t>
      </w:r>
      <w:r w:rsidRPr="008A0D45">
        <w:rPr>
          <w:spacing w:val="1"/>
        </w:rPr>
        <w:t xml:space="preserve"> </w:t>
      </w:r>
      <w:r w:rsidRPr="008A0D45">
        <w:t>Появление</w:t>
      </w:r>
      <w:r w:rsidRPr="008A0D45">
        <w:rPr>
          <w:spacing w:val="1"/>
        </w:rPr>
        <w:t xml:space="preserve"> </w:t>
      </w:r>
      <w:r w:rsidRPr="008A0D45">
        <w:t>Земских</w:t>
      </w:r>
      <w:r w:rsidRPr="008A0D45">
        <w:rPr>
          <w:spacing w:val="1"/>
        </w:rPr>
        <w:t xml:space="preserve"> </w:t>
      </w:r>
      <w:r w:rsidRPr="008A0D45">
        <w:t>соборов:</w:t>
      </w:r>
      <w:r w:rsidRPr="008A0D45">
        <w:rPr>
          <w:spacing w:val="1"/>
        </w:rPr>
        <w:t xml:space="preserve"> </w:t>
      </w:r>
      <w:r w:rsidRPr="008A0D45">
        <w:t>дискуссии</w:t>
      </w:r>
      <w:r w:rsidRPr="008A0D45">
        <w:rPr>
          <w:spacing w:val="1"/>
        </w:rPr>
        <w:t xml:space="preserve"> </w:t>
      </w:r>
      <w:r w:rsidRPr="008A0D45">
        <w:t>о</w:t>
      </w:r>
      <w:r w:rsidRPr="008A0D45">
        <w:rPr>
          <w:spacing w:val="1"/>
        </w:rPr>
        <w:t xml:space="preserve"> </w:t>
      </w:r>
      <w:r w:rsidRPr="008A0D45">
        <w:t>характере</w:t>
      </w:r>
      <w:r w:rsidRPr="008A0D45">
        <w:rPr>
          <w:spacing w:val="1"/>
        </w:rPr>
        <w:t xml:space="preserve"> </w:t>
      </w:r>
      <w:r w:rsidRPr="008A0D45">
        <w:t>народного</w:t>
      </w:r>
      <w:r w:rsidRPr="008A0D45">
        <w:rPr>
          <w:spacing w:val="1"/>
        </w:rPr>
        <w:t xml:space="preserve"> </w:t>
      </w:r>
      <w:r w:rsidRPr="008A0D45">
        <w:lastRenderedPageBreak/>
        <w:t>представительства.</w:t>
      </w:r>
      <w:r w:rsidRPr="008A0D45">
        <w:rPr>
          <w:spacing w:val="1"/>
        </w:rPr>
        <w:t xml:space="preserve"> </w:t>
      </w:r>
      <w:r w:rsidRPr="008A0D45">
        <w:t>Отмена</w:t>
      </w:r>
      <w:r w:rsidRPr="008A0D45">
        <w:rPr>
          <w:spacing w:val="1"/>
        </w:rPr>
        <w:t xml:space="preserve"> </w:t>
      </w:r>
      <w:r w:rsidRPr="008A0D45">
        <w:t>кормлений.</w:t>
      </w:r>
      <w:r w:rsidRPr="008A0D45">
        <w:rPr>
          <w:spacing w:val="1"/>
        </w:rPr>
        <w:t xml:space="preserve"> </w:t>
      </w:r>
      <w:r w:rsidRPr="008A0D45">
        <w:t>Система</w:t>
      </w:r>
      <w:r w:rsidRPr="008A0D45">
        <w:rPr>
          <w:spacing w:val="1"/>
        </w:rPr>
        <w:t xml:space="preserve"> </w:t>
      </w:r>
      <w:r w:rsidRPr="008A0D45">
        <w:t>налогообложения.</w:t>
      </w:r>
      <w:r w:rsidRPr="008A0D45">
        <w:rPr>
          <w:spacing w:val="1"/>
        </w:rPr>
        <w:t xml:space="preserve"> </w:t>
      </w:r>
      <w:r w:rsidRPr="008A0D45">
        <w:t>Судебник</w:t>
      </w:r>
      <w:r w:rsidRPr="008A0D45">
        <w:rPr>
          <w:spacing w:val="1"/>
        </w:rPr>
        <w:t xml:space="preserve"> </w:t>
      </w:r>
      <w:r w:rsidRPr="008A0D45">
        <w:t>1550</w:t>
      </w:r>
      <w:r w:rsidRPr="008A0D45">
        <w:rPr>
          <w:spacing w:val="1"/>
        </w:rPr>
        <w:t xml:space="preserve"> </w:t>
      </w:r>
      <w:r w:rsidRPr="008A0D45">
        <w:t>г.</w:t>
      </w:r>
      <w:r w:rsidRPr="008A0D45">
        <w:rPr>
          <w:spacing w:val="1"/>
        </w:rPr>
        <w:t xml:space="preserve"> </w:t>
      </w:r>
      <w:r w:rsidRPr="008A0D45">
        <w:t>Стоглавый</w:t>
      </w:r>
      <w:r w:rsidRPr="008A0D45">
        <w:rPr>
          <w:spacing w:val="1"/>
        </w:rPr>
        <w:t xml:space="preserve"> </w:t>
      </w:r>
      <w:r w:rsidRPr="008A0D45">
        <w:t>собор.</w:t>
      </w:r>
      <w:r w:rsidRPr="008A0D45">
        <w:rPr>
          <w:spacing w:val="1"/>
        </w:rPr>
        <w:t xml:space="preserve"> </w:t>
      </w:r>
      <w:r w:rsidRPr="008A0D45">
        <w:t>Земская</w:t>
      </w:r>
      <w:r w:rsidRPr="008A0D45">
        <w:rPr>
          <w:spacing w:val="1"/>
        </w:rPr>
        <w:t xml:space="preserve"> </w:t>
      </w:r>
      <w:r w:rsidRPr="008A0D45">
        <w:t>реформа</w:t>
      </w:r>
      <w:r w:rsidRPr="008A0D45">
        <w:rPr>
          <w:spacing w:val="-2"/>
        </w:rPr>
        <w:t xml:space="preserve"> </w:t>
      </w:r>
      <w:r w:rsidRPr="008A0D45">
        <w:t>-</w:t>
      </w:r>
      <w:r w:rsidRPr="008A0D45">
        <w:rPr>
          <w:spacing w:val="-1"/>
        </w:rPr>
        <w:t xml:space="preserve"> </w:t>
      </w:r>
      <w:r w:rsidRPr="008A0D45">
        <w:t>формирование</w:t>
      </w:r>
      <w:r w:rsidRPr="008A0D45">
        <w:rPr>
          <w:spacing w:val="-1"/>
        </w:rPr>
        <w:t xml:space="preserve"> </w:t>
      </w:r>
      <w:r w:rsidRPr="008A0D45">
        <w:t>органов местного самоуправления.</w:t>
      </w:r>
    </w:p>
    <w:p w:rsidR="001511C1" w:rsidRPr="008A0D45" w:rsidRDefault="00194F02" w:rsidP="008A0D45">
      <w:pPr>
        <w:pStyle w:val="a0"/>
        <w:spacing w:line="276" w:lineRule="auto"/>
        <w:ind w:left="-142" w:firstLine="568"/>
      </w:pPr>
      <w:r w:rsidRPr="008A0D45">
        <w:t>Внешняя</w:t>
      </w:r>
      <w:r w:rsidRPr="008A0D45">
        <w:rPr>
          <w:spacing w:val="1"/>
        </w:rPr>
        <w:t xml:space="preserve"> </w:t>
      </w:r>
      <w:r w:rsidRPr="008A0D45">
        <w:t>политика</w:t>
      </w:r>
      <w:r w:rsidRPr="008A0D45">
        <w:rPr>
          <w:spacing w:val="1"/>
        </w:rPr>
        <w:t xml:space="preserve"> </w:t>
      </w:r>
      <w:r w:rsidRPr="008A0D45">
        <w:t>России</w:t>
      </w:r>
      <w:r w:rsidRPr="008A0D45">
        <w:rPr>
          <w:spacing w:val="1"/>
        </w:rPr>
        <w:t xml:space="preserve"> </w:t>
      </w:r>
      <w:r w:rsidRPr="008A0D45">
        <w:t>в</w:t>
      </w:r>
      <w:r w:rsidRPr="008A0D45">
        <w:rPr>
          <w:spacing w:val="1"/>
        </w:rPr>
        <w:t xml:space="preserve"> </w:t>
      </w:r>
      <w:r w:rsidRPr="008A0D45">
        <w:t>XVI</w:t>
      </w:r>
      <w:r w:rsidRPr="008A0D45">
        <w:rPr>
          <w:spacing w:val="1"/>
        </w:rPr>
        <w:t xml:space="preserve"> </w:t>
      </w:r>
      <w:r w:rsidRPr="008A0D45">
        <w:t>в.</w:t>
      </w:r>
      <w:r w:rsidRPr="008A0D45">
        <w:rPr>
          <w:spacing w:val="1"/>
        </w:rPr>
        <w:t xml:space="preserve"> </w:t>
      </w:r>
      <w:r w:rsidRPr="008A0D45">
        <w:t>Создание</w:t>
      </w:r>
      <w:r w:rsidRPr="008A0D45">
        <w:rPr>
          <w:spacing w:val="1"/>
        </w:rPr>
        <w:t xml:space="preserve"> </w:t>
      </w:r>
      <w:r w:rsidRPr="008A0D45">
        <w:t>стрелецких</w:t>
      </w:r>
      <w:r w:rsidRPr="008A0D45">
        <w:rPr>
          <w:spacing w:val="1"/>
        </w:rPr>
        <w:t xml:space="preserve"> </w:t>
      </w:r>
      <w:r w:rsidRPr="008A0D45">
        <w:t>полков</w:t>
      </w:r>
      <w:r w:rsidRPr="008A0D45">
        <w:rPr>
          <w:spacing w:val="1"/>
        </w:rPr>
        <w:t xml:space="preserve"> </w:t>
      </w:r>
      <w:r w:rsidRPr="008A0D45">
        <w:t>и</w:t>
      </w:r>
      <w:r w:rsidRPr="008A0D45">
        <w:rPr>
          <w:spacing w:val="1"/>
        </w:rPr>
        <w:t xml:space="preserve"> </w:t>
      </w:r>
      <w:r w:rsidRPr="008A0D45">
        <w:t>"Уложение</w:t>
      </w:r>
      <w:r w:rsidRPr="008A0D45">
        <w:rPr>
          <w:spacing w:val="1"/>
        </w:rPr>
        <w:t xml:space="preserve"> </w:t>
      </w:r>
      <w:r w:rsidRPr="008A0D45">
        <w:t>о</w:t>
      </w:r>
      <w:r w:rsidRPr="008A0D45">
        <w:rPr>
          <w:spacing w:val="1"/>
        </w:rPr>
        <w:t xml:space="preserve"> </w:t>
      </w:r>
      <w:r w:rsidRPr="008A0D45">
        <w:t>службе".</w:t>
      </w:r>
      <w:r w:rsidRPr="008A0D45">
        <w:rPr>
          <w:spacing w:val="1"/>
        </w:rPr>
        <w:t xml:space="preserve"> </w:t>
      </w:r>
      <w:r w:rsidRPr="008A0D45">
        <w:t>Присоединение Казанского и Астраханского ханств. Значение включения Среднего и Нижнего</w:t>
      </w:r>
      <w:r w:rsidRPr="008A0D45">
        <w:rPr>
          <w:spacing w:val="1"/>
        </w:rPr>
        <w:t xml:space="preserve"> </w:t>
      </w:r>
      <w:r w:rsidRPr="008A0D45">
        <w:t>Поволжья в состав Российского государства. Войны с Крымским ханством. Битва при Молодях.</w:t>
      </w:r>
      <w:r w:rsidRPr="008A0D45">
        <w:rPr>
          <w:spacing w:val="1"/>
        </w:rPr>
        <w:t xml:space="preserve"> </w:t>
      </w:r>
      <w:r w:rsidRPr="008A0D45">
        <w:t>Укрепление</w:t>
      </w:r>
      <w:r w:rsidRPr="008A0D45">
        <w:rPr>
          <w:spacing w:val="1"/>
        </w:rPr>
        <w:t xml:space="preserve"> </w:t>
      </w:r>
      <w:r w:rsidRPr="008A0D45">
        <w:t>южных</w:t>
      </w:r>
      <w:r w:rsidRPr="008A0D45">
        <w:rPr>
          <w:spacing w:val="1"/>
        </w:rPr>
        <w:t xml:space="preserve"> </w:t>
      </w:r>
      <w:r w:rsidRPr="008A0D45">
        <w:t>границ.</w:t>
      </w:r>
      <w:r w:rsidRPr="008A0D45">
        <w:rPr>
          <w:spacing w:val="1"/>
        </w:rPr>
        <w:t xml:space="preserve"> </w:t>
      </w:r>
      <w:r w:rsidRPr="008A0D45">
        <w:t>Ливонская</w:t>
      </w:r>
      <w:r w:rsidRPr="008A0D45">
        <w:rPr>
          <w:spacing w:val="1"/>
        </w:rPr>
        <w:t xml:space="preserve"> </w:t>
      </w:r>
      <w:r w:rsidRPr="008A0D45">
        <w:t>война:</w:t>
      </w:r>
      <w:r w:rsidRPr="008A0D45">
        <w:rPr>
          <w:spacing w:val="1"/>
        </w:rPr>
        <w:t xml:space="preserve"> </w:t>
      </w:r>
      <w:r w:rsidRPr="008A0D45">
        <w:t>причины</w:t>
      </w:r>
      <w:r w:rsidRPr="008A0D45">
        <w:rPr>
          <w:spacing w:val="1"/>
        </w:rPr>
        <w:t xml:space="preserve"> </w:t>
      </w:r>
      <w:r w:rsidRPr="008A0D45">
        <w:t>и</w:t>
      </w:r>
      <w:r w:rsidRPr="008A0D45">
        <w:rPr>
          <w:spacing w:val="1"/>
        </w:rPr>
        <w:t xml:space="preserve"> </w:t>
      </w:r>
      <w:r w:rsidRPr="008A0D45">
        <w:t>характер.</w:t>
      </w:r>
      <w:r w:rsidRPr="008A0D45">
        <w:rPr>
          <w:spacing w:val="1"/>
        </w:rPr>
        <w:t xml:space="preserve"> </w:t>
      </w:r>
      <w:r w:rsidRPr="008A0D45">
        <w:t>Ликвидация</w:t>
      </w:r>
      <w:r w:rsidRPr="008A0D45">
        <w:rPr>
          <w:spacing w:val="1"/>
        </w:rPr>
        <w:t xml:space="preserve"> </w:t>
      </w:r>
      <w:r w:rsidRPr="008A0D45">
        <w:t>Ливонского</w:t>
      </w:r>
      <w:r w:rsidRPr="008A0D45">
        <w:rPr>
          <w:spacing w:val="1"/>
        </w:rPr>
        <w:t xml:space="preserve"> </w:t>
      </w:r>
      <w:r w:rsidRPr="008A0D45">
        <w:t>ордена.</w:t>
      </w:r>
      <w:r w:rsidRPr="008A0D45">
        <w:rPr>
          <w:spacing w:val="-7"/>
        </w:rPr>
        <w:t xml:space="preserve"> </w:t>
      </w:r>
      <w:r w:rsidRPr="008A0D45">
        <w:t>Причины</w:t>
      </w:r>
      <w:r w:rsidRPr="008A0D45">
        <w:rPr>
          <w:spacing w:val="-6"/>
        </w:rPr>
        <w:t xml:space="preserve"> </w:t>
      </w:r>
      <w:r w:rsidRPr="008A0D45">
        <w:t>и</w:t>
      </w:r>
      <w:r w:rsidRPr="008A0D45">
        <w:rPr>
          <w:spacing w:val="-6"/>
        </w:rPr>
        <w:t xml:space="preserve"> </w:t>
      </w:r>
      <w:r w:rsidRPr="008A0D45">
        <w:t>результаты</w:t>
      </w:r>
      <w:r w:rsidRPr="008A0D45">
        <w:rPr>
          <w:spacing w:val="-6"/>
        </w:rPr>
        <w:t xml:space="preserve"> </w:t>
      </w:r>
      <w:r w:rsidRPr="008A0D45">
        <w:t>поражения</w:t>
      </w:r>
      <w:r w:rsidRPr="008A0D45">
        <w:rPr>
          <w:spacing w:val="-6"/>
        </w:rPr>
        <w:t xml:space="preserve"> </w:t>
      </w:r>
      <w:r w:rsidRPr="008A0D45">
        <w:t>России</w:t>
      </w:r>
      <w:r w:rsidRPr="008A0D45">
        <w:rPr>
          <w:spacing w:val="-5"/>
        </w:rPr>
        <w:t xml:space="preserve"> </w:t>
      </w:r>
      <w:r w:rsidRPr="008A0D45">
        <w:t>в</w:t>
      </w:r>
      <w:r w:rsidRPr="008A0D45">
        <w:rPr>
          <w:spacing w:val="-6"/>
        </w:rPr>
        <w:t xml:space="preserve"> </w:t>
      </w:r>
      <w:r w:rsidRPr="008A0D45">
        <w:t>Ливонской</w:t>
      </w:r>
      <w:r w:rsidRPr="008A0D45">
        <w:rPr>
          <w:spacing w:val="-5"/>
        </w:rPr>
        <w:t xml:space="preserve"> </w:t>
      </w:r>
      <w:r w:rsidRPr="008A0D45">
        <w:t>войне.</w:t>
      </w:r>
      <w:r w:rsidRPr="008A0D45">
        <w:rPr>
          <w:spacing w:val="-8"/>
        </w:rPr>
        <w:t xml:space="preserve"> </w:t>
      </w:r>
      <w:r w:rsidRPr="008A0D45">
        <w:t>Поход</w:t>
      </w:r>
      <w:r w:rsidRPr="008A0D45">
        <w:rPr>
          <w:spacing w:val="-6"/>
        </w:rPr>
        <w:t xml:space="preserve"> </w:t>
      </w:r>
      <w:r w:rsidRPr="008A0D45">
        <w:t>Ермака</w:t>
      </w:r>
      <w:r w:rsidRPr="008A0D45">
        <w:rPr>
          <w:spacing w:val="-7"/>
        </w:rPr>
        <w:t xml:space="preserve"> </w:t>
      </w:r>
      <w:r w:rsidRPr="008A0D45">
        <w:t>Тимофеевича</w:t>
      </w:r>
      <w:r w:rsidRPr="008A0D45">
        <w:rPr>
          <w:spacing w:val="-58"/>
        </w:rPr>
        <w:t xml:space="preserve"> </w:t>
      </w:r>
      <w:r w:rsidRPr="008A0D45">
        <w:t>на</w:t>
      </w:r>
      <w:r w:rsidRPr="008A0D45">
        <w:rPr>
          <w:spacing w:val="-2"/>
        </w:rPr>
        <w:t xml:space="preserve"> </w:t>
      </w:r>
      <w:r w:rsidRPr="008A0D45">
        <w:t>Сибирское</w:t>
      </w:r>
      <w:r w:rsidRPr="008A0D45">
        <w:rPr>
          <w:spacing w:val="-4"/>
        </w:rPr>
        <w:t xml:space="preserve"> </w:t>
      </w:r>
      <w:r w:rsidRPr="008A0D45">
        <w:t>ханство.</w:t>
      </w:r>
      <w:r w:rsidRPr="008A0D45">
        <w:rPr>
          <w:spacing w:val="-4"/>
        </w:rPr>
        <w:t xml:space="preserve"> </w:t>
      </w:r>
      <w:r w:rsidRPr="008A0D45">
        <w:t>Начало</w:t>
      </w:r>
      <w:r w:rsidRPr="008A0D45">
        <w:rPr>
          <w:spacing w:val="-1"/>
        </w:rPr>
        <w:t xml:space="preserve"> </w:t>
      </w:r>
      <w:r w:rsidRPr="008A0D45">
        <w:t>присоединения</w:t>
      </w:r>
      <w:r w:rsidRPr="008A0D45">
        <w:rPr>
          <w:spacing w:val="-3"/>
        </w:rPr>
        <w:t xml:space="preserve"> </w:t>
      </w:r>
      <w:r w:rsidRPr="008A0D45">
        <w:t>к</w:t>
      </w:r>
      <w:r w:rsidRPr="008A0D45">
        <w:rPr>
          <w:spacing w:val="-1"/>
        </w:rPr>
        <w:t xml:space="preserve"> </w:t>
      </w:r>
      <w:r w:rsidRPr="008A0D45">
        <w:t>России Западной Сибири.</w:t>
      </w:r>
    </w:p>
    <w:p w:rsidR="001511C1" w:rsidRPr="008A0D45" w:rsidRDefault="00194F02" w:rsidP="008A0D45">
      <w:pPr>
        <w:pStyle w:val="a0"/>
        <w:spacing w:before="1" w:line="276" w:lineRule="auto"/>
        <w:ind w:left="-142" w:firstLine="568"/>
      </w:pPr>
      <w:r w:rsidRPr="008A0D45">
        <w:t>Социальная</w:t>
      </w:r>
      <w:r w:rsidRPr="008A0D45">
        <w:rPr>
          <w:spacing w:val="1"/>
        </w:rPr>
        <w:t xml:space="preserve"> </w:t>
      </w:r>
      <w:r w:rsidRPr="008A0D45">
        <w:t>структура</w:t>
      </w:r>
      <w:r w:rsidRPr="008A0D45">
        <w:rPr>
          <w:spacing w:val="1"/>
        </w:rPr>
        <w:t xml:space="preserve"> </w:t>
      </w:r>
      <w:r w:rsidRPr="008A0D45">
        <w:t>российского</w:t>
      </w:r>
      <w:r w:rsidRPr="008A0D45">
        <w:rPr>
          <w:spacing w:val="1"/>
        </w:rPr>
        <w:t xml:space="preserve"> </w:t>
      </w:r>
      <w:r w:rsidRPr="008A0D45">
        <w:t>общества.</w:t>
      </w:r>
      <w:r w:rsidRPr="008A0D45">
        <w:rPr>
          <w:spacing w:val="1"/>
        </w:rPr>
        <w:t xml:space="preserve"> </w:t>
      </w:r>
      <w:r w:rsidRPr="008A0D45">
        <w:t>Дворянство.</w:t>
      </w:r>
      <w:r w:rsidRPr="008A0D45">
        <w:rPr>
          <w:spacing w:val="1"/>
        </w:rPr>
        <w:t xml:space="preserve"> </w:t>
      </w:r>
      <w:r w:rsidRPr="008A0D45">
        <w:t>Служилые</w:t>
      </w:r>
      <w:r w:rsidRPr="008A0D45">
        <w:rPr>
          <w:spacing w:val="1"/>
        </w:rPr>
        <w:t xml:space="preserve"> </w:t>
      </w:r>
      <w:r w:rsidRPr="008A0D45">
        <w:t>люди.</w:t>
      </w:r>
      <w:r w:rsidRPr="008A0D45">
        <w:rPr>
          <w:spacing w:val="1"/>
        </w:rPr>
        <w:t xml:space="preserve"> </w:t>
      </w:r>
      <w:r w:rsidRPr="008A0D45">
        <w:t>Формирование</w:t>
      </w:r>
      <w:r w:rsidRPr="008A0D45">
        <w:rPr>
          <w:spacing w:val="1"/>
        </w:rPr>
        <w:t xml:space="preserve"> </w:t>
      </w:r>
      <w:r w:rsidRPr="008A0D45">
        <w:t>Государева двора и "служилых городов". Торгово-ремесленное население городов. Духовенство.</w:t>
      </w:r>
      <w:r w:rsidRPr="008A0D45">
        <w:rPr>
          <w:spacing w:val="1"/>
        </w:rPr>
        <w:t xml:space="preserve"> </w:t>
      </w:r>
      <w:r w:rsidRPr="008A0D45">
        <w:t>Начало</w:t>
      </w:r>
      <w:r w:rsidRPr="008A0D45">
        <w:rPr>
          <w:spacing w:val="-4"/>
        </w:rPr>
        <w:t xml:space="preserve"> </w:t>
      </w:r>
      <w:r w:rsidRPr="008A0D45">
        <w:t>закрепощения</w:t>
      </w:r>
      <w:r w:rsidRPr="008A0D45">
        <w:rPr>
          <w:spacing w:val="-2"/>
        </w:rPr>
        <w:t xml:space="preserve"> </w:t>
      </w:r>
      <w:r w:rsidRPr="008A0D45">
        <w:t>крестьян:</w:t>
      </w:r>
      <w:r w:rsidRPr="008A0D45">
        <w:rPr>
          <w:spacing w:val="-2"/>
        </w:rPr>
        <w:t xml:space="preserve"> </w:t>
      </w:r>
      <w:r w:rsidRPr="008A0D45">
        <w:t>Указ</w:t>
      </w:r>
      <w:r w:rsidRPr="008A0D45">
        <w:rPr>
          <w:spacing w:val="-2"/>
        </w:rPr>
        <w:t xml:space="preserve"> </w:t>
      </w:r>
      <w:r w:rsidRPr="008A0D45">
        <w:t>о</w:t>
      </w:r>
      <w:r w:rsidRPr="008A0D45">
        <w:rPr>
          <w:spacing w:val="-2"/>
        </w:rPr>
        <w:t xml:space="preserve"> </w:t>
      </w:r>
      <w:r w:rsidRPr="008A0D45">
        <w:t>"заповедных</w:t>
      </w:r>
      <w:r w:rsidRPr="008A0D45">
        <w:rPr>
          <w:spacing w:val="-1"/>
        </w:rPr>
        <w:t xml:space="preserve"> </w:t>
      </w:r>
      <w:r w:rsidRPr="008A0D45">
        <w:t>летах".</w:t>
      </w:r>
      <w:r w:rsidRPr="008A0D45">
        <w:rPr>
          <w:spacing w:val="-2"/>
        </w:rPr>
        <w:t xml:space="preserve"> </w:t>
      </w:r>
      <w:r w:rsidRPr="008A0D45">
        <w:t>Формирование</w:t>
      </w:r>
      <w:r w:rsidRPr="008A0D45">
        <w:rPr>
          <w:spacing w:val="-3"/>
        </w:rPr>
        <w:t xml:space="preserve"> </w:t>
      </w:r>
      <w:r w:rsidRPr="008A0D45">
        <w:t>вольного</w:t>
      </w:r>
      <w:r w:rsidRPr="008A0D45">
        <w:rPr>
          <w:spacing w:val="-3"/>
        </w:rPr>
        <w:t xml:space="preserve"> </w:t>
      </w:r>
      <w:r w:rsidRPr="008A0D45">
        <w:t>казачества.</w:t>
      </w:r>
    </w:p>
    <w:p w:rsidR="001511C1" w:rsidRPr="008A0D45" w:rsidRDefault="00194F02" w:rsidP="008A0D45">
      <w:pPr>
        <w:pStyle w:val="a0"/>
        <w:spacing w:line="276" w:lineRule="auto"/>
        <w:ind w:left="-142" w:firstLine="568"/>
      </w:pPr>
      <w:r w:rsidRPr="008A0D45">
        <w:t>Многонациональный состав населения Русского государства. Финно-угорские народы. Народы</w:t>
      </w:r>
      <w:r w:rsidRPr="008A0D45">
        <w:rPr>
          <w:spacing w:val="1"/>
        </w:rPr>
        <w:t xml:space="preserve"> </w:t>
      </w:r>
      <w:r w:rsidRPr="008A0D45">
        <w:t>Поволжья</w:t>
      </w:r>
      <w:r w:rsidRPr="008A0D45">
        <w:rPr>
          <w:spacing w:val="1"/>
        </w:rPr>
        <w:t xml:space="preserve"> </w:t>
      </w:r>
      <w:r w:rsidRPr="008A0D45">
        <w:t>после</w:t>
      </w:r>
      <w:r w:rsidRPr="008A0D45">
        <w:rPr>
          <w:spacing w:val="1"/>
        </w:rPr>
        <w:t xml:space="preserve"> </w:t>
      </w:r>
      <w:r w:rsidRPr="008A0D45">
        <w:t>присоединения</w:t>
      </w:r>
      <w:r w:rsidRPr="008A0D45">
        <w:rPr>
          <w:spacing w:val="1"/>
        </w:rPr>
        <w:t xml:space="preserve"> </w:t>
      </w:r>
      <w:r w:rsidRPr="008A0D45">
        <w:t>к</w:t>
      </w:r>
      <w:r w:rsidRPr="008A0D45">
        <w:rPr>
          <w:spacing w:val="1"/>
        </w:rPr>
        <w:t xml:space="preserve"> </w:t>
      </w:r>
      <w:r w:rsidRPr="008A0D45">
        <w:t>России.</w:t>
      </w:r>
      <w:r w:rsidRPr="008A0D45">
        <w:rPr>
          <w:spacing w:val="1"/>
        </w:rPr>
        <w:t xml:space="preserve"> </w:t>
      </w:r>
      <w:r w:rsidRPr="008A0D45">
        <w:t>Служилые</w:t>
      </w:r>
      <w:r w:rsidRPr="008A0D45">
        <w:rPr>
          <w:spacing w:val="1"/>
        </w:rPr>
        <w:t xml:space="preserve"> </w:t>
      </w:r>
      <w:r w:rsidRPr="008A0D45">
        <w:t>татары.</w:t>
      </w:r>
      <w:r w:rsidRPr="008A0D45">
        <w:rPr>
          <w:spacing w:val="1"/>
        </w:rPr>
        <w:t xml:space="preserve"> </w:t>
      </w:r>
      <w:r w:rsidRPr="008A0D45">
        <w:t>Сосуществование</w:t>
      </w:r>
      <w:r w:rsidRPr="008A0D45">
        <w:rPr>
          <w:spacing w:val="1"/>
        </w:rPr>
        <w:t xml:space="preserve"> </w:t>
      </w:r>
      <w:r w:rsidRPr="008A0D45">
        <w:t>религий</w:t>
      </w:r>
      <w:r w:rsidRPr="008A0D45">
        <w:rPr>
          <w:spacing w:val="1"/>
        </w:rPr>
        <w:t xml:space="preserve"> </w:t>
      </w:r>
      <w:r w:rsidRPr="008A0D45">
        <w:t>в</w:t>
      </w:r>
      <w:r w:rsidRPr="008A0D45">
        <w:rPr>
          <w:spacing w:val="1"/>
        </w:rPr>
        <w:t xml:space="preserve"> </w:t>
      </w:r>
      <w:r w:rsidRPr="008A0D45">
        <w:t>Российском</w:t>
      </w:r>
      <w:r w:rsidRPr="008A0D45">
        <w:rPr>
          <w:spacing w:val="-3"/>
        </w:rPr>
        <w:t xml:space="preserve"> </w:t>
      </w:r>
      <w:r w:rsidRPr="008A0D45">
        <w:t>государстве.</w:t>
      </w:r>
      <w:r w:rsidRPr="008A0D45">
        <w:rPr>
          <w:spacing w:val="-1"/>
        </w:rPr>
        <w:t xml:space="preserve"> </w:t>
      </w:r>
      <w:r w:rsidRPr="008A0D45">
        <w:t>Русская</w:t>
      </w:r>
      <w:r w:rsidRPr="008A0D45">
        <w:rPr>
          <w:spacing w:val="-1"/>
        </w:rPr>
        <w:t xml:space="preserve"> </w:t>
      </w:r>
      <w:r w:rsidRPr="008A0D45">
        <w:t>православная</w:t>
      </w:r>
      <w:r w:rsidRPr="008A0D45">
        <w:rPr>
          <w:spacing w:val="-1"/>
        </w:rPr>
        <w:t xml:space="preserve"> </w:t>
      </w:r>
      <w:r w:rsidRPr="008A0D45">
        <w:t>церковь.</w:t>
      </w:r>
      <w:r w:rsidRPr="008A0D45">
        <w:rPr>
          <w:spacing w:val="-1"/>
        </w:rPr>
        <w:t xml:space="preserve"> </w:t>
      </w:r>
      <w:r w:rsidRPr="008A0D45">
        <w:t>Мусульманское</w:t>
      </w:r>
      <w:r w:rsidRPr="008A0D45">
        <w:rPr>
          <w:spacing w:val="-2"/>
        </w:rPr>
        <w:t xml:space="preserve"> </w:t>
      </w:r>
      <w:r w:rsidRPr="008A0D45">
        <w:t>духовенство.</w:t>
      </w:r>
    </w:p>
    <w:p w:rsidR="001511C1" w:rsidRPr="008A0D45" w:rsidRDefault="00194F02" w:rsidP="008A0D45">
      <w:pPr>
        <w:pStyle w:val="a0"/>
        <w:spacing w:line="276" w:lineRule="auto"/>
        <w:ind w:left="-142" w:firstLine="568"/>
      </w:pPr>
      <w:r w:rsidRPr="008A0D45">
        <w:t>Опричнина,</w:t>
      </w:r>
      <w:r w:rsidRPr="008A0D45">
        <w:rPr>
          <w:spacing w:val="-7"/>
        </w:rPr>
        <w:t xml:space="preserve"> </w:t>
      </w:r>
      <w:r w:rsidRPr="008A0D45">
        <w:t>дискуссия</w:t>
      </w:r>
      <w:r w:rsidRPr="008A0D45">
        <w:rPr>
          <w:spacing w:val="-6"/>
        </w:rPr>
        <w:t xml:space="preserve"> </w:t>
      </w:r>
      <w:r w:rsidRPr="008A0D45">
        <w:t>о</w:t>
      </w:r>
      <w:r w:rsidRPr="008A0D45">
        <w:rPr>
          <w:spacing w:val="-6"/>
        </w:rPr>
        <w:t xml:space="preserve"> </w:t>
      </w:r>
      <w:r w:rsidRPr="008A0D45">
        <w:t>ее</w:t>
      </w:r>
      <w:r w:rsidRPr="008A0D45">
        <w:rPr>
          <w:spacing w:val="-7"/>
        </w:rPr>
        <w:t xml:space="preserve"> </w:t>
      </w:r>
      <w:r w:rsidRPr="008A0D45">
        <w:t>причинах</w:t>
      </w:r>
      <w:r w:rsidRPr="008A0D45">
        <w:rPr>
          <w:spacing w:val="-4"/>
        </w:rPr>
        <w:t xml:space="preserve"> </w:t>
      </w:r>
      <w:r w:rsidRPr="008A0D45">
        <w:t>и</w:t>
      </w:r>
      <w:r w:rsidRPr="008A0D45">
        <w:rPr>
          <w:spacing w:val="-7"/>
        </w:rPr>
        <w:t xml:space="preserve"> </w:t>
      </w:r>
      <w:r w:rsidRPr="008A0D45">
        <w:t>характере.</w:t>
      </w:r>
      <w:r w:rsidRPr="008A0D45">
        <w:rPr>
          <w:spacing w:val="-6"/>
        </w:rPr>
        <w:t xml:space="preserve"> </w:t>
      </w:r>
      <w:r w:rsidRPr="008A0D45">
        <w:t>Опричный</w:t>
      </w:r>
      <w:r w:rsidRPr="008A0D45">
        <w:rPr>
          <w:spacing w:val="-5"/>
        </w:rPr>
        <w:t xml:space="preserve"> </w:t>
      </w:r>
      <w:r w:rsidRPr="008A0D45">
        <w:t>террор.</w:t>
      </w:r>
      <w:r w:rsidRPr="008A0D45">
        <w:rPr>
          <w:spacing w:val="-6"/>
        </w:rPr>
        <w:t xml:space="preserve"> </w:t>
      </w:r>
      <w:r w:rsidRPr="008A0D45">
        <w:t>Разгром</w:t>
      </w:r>
      <w:r w:rsidRPr="008A0D45">
        <w:rPr>
          <w:spacing w:val="-7"/>
        </w:rPr>
        <w:t xml:space="preserve"> </w:t>
      </w:r>
      <w:r w:rsidRPr="008A0D45">
        <w:t>Новгорода</w:t>
      </w:r>
      <w:r w:rsidRPr="008A0D45">
        <w:rPr>
          <w:spacing w:val="-7"/>
        </w:rPr>
        <w:t xml:space="preserve"> </w:t>
      </w:r>
      <w:r w:rsidRPr="008A0D45">
        <w:t>и</w:t>
      </w:r>
      <w:r w:rsidRPr="008A0D45">
        <w:rPr>
          <w:spacing w:val="-5"/>
        </w:rPr>
        <w:t xml:space="preserve"> </w:t>
      </w:r>
      <w:r w:rsidRPr="008A0D45">
        <w:t>Пскова.</w:t>
      </w:r>
      <w:r w:rsidRPr="008A0D45">
        <w:rPr>
          <w:spacing w:val="-57"/>
        </w:rPr>
        <w:t xml:space="preserve"> </w:t>
      </w:r>
      <w:r w:rsidRPr="008A0D45">
        <w:t>Московские казни 1570 г. Результаты и последствия опричнины. Противоречивость личности</w:t>
      </w:r>
      <w:r w:rsidRPr="008A0D45">
        <w:rPr>
          <w:spacing w:val="1"/>
        </w:rPr>
        <w:t xml:space="preserve"> </w:t>
      </w:r>
      <w:r w:rsidRPr="008A0D45">
        <w:t>Ивана</w:t>
      </w:r>
      <w:r w:rsidRPr="008A0D45">
        <w:rPr>
          <w:spacing w:val="-2"/>
        </w:rPr>
        <w:t xml:space="preserve"> </w:t>
      </w:r>
      <w:r w:rsidRPr="008A0D45">
        <w:t>Грозного. Результаты и цена</w:t>
      </w:r>
      <w:r w:rsidRPr="008A0D45">
        <w:rPr>
          <w:spacing w:val="-1"/>
        </w:rPr>
        <w:t xml:space="preserve"> </w:t>
      </w:r>
      <w:r w:rsidRPr="008A0D45">
        <w:t>преобразований.</w:t>
      </w:r>
    </w:p>
    <w:p w:rsidR="001511C1" w:rsidRPr="008A0D45" w:rsidRDefault="00194F02" w:rsidP="008A0D45">
      <w:pPr>
        <w:pStyle w:val="a5"/>
        <w:numPr>
          <w:ilvl w:val="4"/>
          <w:numId w:val="78"/>
        </w:numPr>
        <w:tabs>
          <w:tab w:val="left" w:pos="1442"/>
        </w:tabs>
        <w:spacing w:before="1" w:line="276" w:lineRule="auto"/>
        <w:ind w:left="-142" w:firstLine="568"/>
        <w:rPr>
          <w:sz w:val="24"/>
          <w:szCs w:val="24"/>
        </w:rPr>
      </w:pPr>
      <w:r w:rsidRPr="008A0D45">
        <w:rPr>
          <w:sz w:val="24"/>
          <w:szCs w:val="24"/>
        </w:rPr>
        <w:t>Россия в конце XVI в. Царь Федор Иванович. Борьба за власть в боярском окружении.</w:t>
      </w:r>
      <w:r w:rsidRPr="008A0D45">
        <w:rPr>
          <w:spacing w:val="1"/>
          <w:sz w:val="24"/>
          <w:szCs w:val="24"/>
        </w:rPr>
        <w:t xml:space="preserve"> </w:t>
      </w:r>
      <w:r w:rsidRPr="008A0D45">
        <w:rPr>
          <w:sz w:val="24"/>
          <w:szCs w:val="24"/>
        </w:rPr>
        <w:t>Правление</w:t>
      </w:r>
      <w:r w:rsidRPr="008A0D45">
        <w:rPr>
          <w:spacing w:val="1"/>
          <w:sz w:val="24"/>
          <w:szCs w:val="24"/>
        </w:rPr>
        <w:t xml:space="preserve"> </w:t>
      </w:r>
      <w:r w:rsidRPr="008A0D45">
        <w:rPr>
          <w:sz w:val="24"/>
          <w:szCs w:val="24"/>
        </w:rPr>
        <w:t>Бориса</w:t>
      </w:r>
      <w:r w:rsidRPr="008A0D45">
        <w:rPr>
          <w:spacing w:val="1"/>
          <w:sz w:val="24"/>
          <w:szCs w:val="24"/>
        </w:rPr>
        <w:t xml:space="preserve"> </w:t>
      </w:r>
      <w:r w:rsidRPr="008A0D45">
        <w:rPr>
          <w:sz w:val="24"/>
          <w:szCs w:val="24"/>
        </w:rPr>
        <w:t>Годунова.</w:t>
      </w:r>
      <w:r w:rsidRPr="008A0D45">
        <w:rPr>
          <w:spacing w:val="1"/>
          <w:sz w:val="24"/>
          <w:szCs w:val="24"/>
        </w:rPr>
        <w:t xml:space="preserve"> </w:t>
      </w:r>
      <w:r w:rsidRPr="008A0D45">
        <w:rPr>
          <w:sz w:val="24"/>
          <w:szCs w:val="24"/>
        </w:rPr>
        <w:t>Учреждение</w:t>
      </w:r>
      <w:r w:rsidRPr="008A0D45">
        <w:rPr>
          <w:spacing w:val="1"/>
          <w:sz w:val="24"/>
          <w:szCs w:val="24"/>
        </w:rPr>
        <w:t xml:space="preserve"> </w:t>
      </w:r>
      <w:r w:rsidRPr="008A0D45">
        <w:rPr>
          <w:sz w:val="24"/>
          <w:szCs w:val="24"/>
        </w:rPr>
        <w:t>патриаршества.</w:t>
      </w:r>
      <w:r w:rsidRPr="008A0D45">
        <w:rPr>
          <w:spacing w:val="1"/>
          <w:sz w:val="24"/>
          <w:szCs w:val="24"/>
        </w:rPr>
        <w:t xml:space="preserve"> </w:t>
      </w:r>
      <w:r w:rsidRPr="008A0D45">
        <w:rPr>
          <w:sz w:val="24"/>
          <w:szCs w:val="24"/>
        </w:rPr>
        <w:t>Тявзинский</w:t>
      </w:r>
      <w:r w:rsidRPr="008A0D45">
        <w:rPr>
          <w:spacing w:val="1"/>
          <w:sz w:val="24"/>
          <w:szCs w:val="24"/>
        </w:rPr>
        <w:t xml:space="preserve"> </w:t>
      </w:r>
      <w:r w:rsidRPr="008A0D45">
        <w:rPr>
          <w:sz w:val="24"/>
          <w:szCs w:val="24"/>
        </w:rPr>
        <w:t>мирный</w:t>
      </w:r>
      <w:r w:rsidRPr="008A0D45">
        <w:rPr>
          <w:spacing w:val="1"/>
          <w:sz w:val="24"/>
          <w:szCs w:val="24"/>
        </w:rPr>
        <w:t xml:space="preserve"> </w:t>
      </w:r>
      <w:r w:rsidRPr="008A0D45">
        <w:rPr>
          <w:sz w:val="24"/>
          <w:szCs w:val="24"/>
        </w:rPr>
        <w:t>договор</w:t>
      </w:r>
      <w:r w:rsidRPr="008A0D45">
        <w:rPr>
          <w:spacing w:val="1"/>
          <w:sz w:val="24"/>
          <w:szCs w:val="24"/>
        </w:rPr>
        <w:t xml:space="preserve"> </w:t>
      </w:r>
      <w:r w:rsidRPr="008A0D45">
        <w:rPr>
          <w:sz w:val="24"/>
          <w:szCs w:val="24"/>
        </w:rPr>
        <w:t>со</w:t>
      </w:r>
      <w:r w:rsidRPr="008A0D45">
        <w:rPr>
          <w:spacing w:val="1"/>
          <w:sz w:val="24"/>
          <w:szCs w:val="24"/>
        </w:rPr>
        <w:t xml:space="preserve"> </w:t>
      </w:r>
      <w:r w:rsidRPr="008A0D45">
        <w:rPr>
          <w:sz w:val="24"/>
          <w:szCs w:val="24"/>
        </w:rPr>
        <w:t>Швецией: восстановление позиций России в Прибалтике. Противостояние с Крымским ханством.</w:t>
      </w:r>
      <w:r w:rsidRPr="008A0D45">
        <w:rPr>
          <w:spacing w:val="1"/>
          <w:sz w:val="24"/>
          <w:szCs w:val="24"/>
        </w:rPr>
        <w:t xml:space="preserve"> </w:t>
      </w:r>
      <w:r w:rsidRPr="008A0D45">
        <w:rPr>
          <w:sz w:val="24"/>
          <w:szCs w:val="24"/>
        </w:rPr>
        <w:t>Строительство российских крепостей и засечных черт. Продолжение закрепощения крестьянства:</w:t>
      </w:r>
      <w:r w:rsidRPr="008A0D45">
        <w:rPr>
          <w:spacing w:val="1"/>
          <w:sz w:val="24"/>
          <w:szCs w:val="24"/>
        </w:rPr>
        <w:t xml:space="preserve"> </w:t>
      </w:r>
      <w:r w:rsidRPr="008A0D45">
        <w:rPr>
          <w:sz w:val="24"/>
          <w:szCs w:val="24"/>
        </w:rPr>
        <w:t>Указ</w:t>
      </w:r>
      <w:r w:rsidRPr="008A0D45">
        <w:rPr>
          <w:spacing w:val="-1"/>
          <w:sz w:val="24"/>
          <w:szCs w:val="24"/>
        </w:rPr>
        <w:t xml:space="preserve"> </w:t>
      </w:r>
      <w:r w:rsidRPr="008A0D45">
        <w:rPr>
          <w:sz w:val="24"/>
          <w:szCs w:val="24"/>
        </w:rPr>
        <w:t>об "урочных летах". Пресечение</w:t>
      </w:r>
      <w:r w:rsidRPr="008A0D45">
        <w:rPr>
          <w:spacing w:val="-2"/>
          <w:sz w:val="24"/>
          <w:szCs w:val="24"/>
        </w:rPr>
        <w:t xml:space="preserve"> </w:t>
      </w:r>
      <w:r w:rsidRPr="008A0D45">
        <w:rPr>
          <w:sz w:val="24"/>
          <w:szCs w:val="24"/>
        </w:rPr>
        <w:t>царской династии Рюриковичей.</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Смута</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России.</w:t>
      </w:r>
    </w:p>
    <w:p w:rsidR="001511C1" w:rsidRPr="008A0D45" w:rsidRDefault="00194F02" w:rsidP="008A0D45">
      <w:pPr>
        <w:pStyle w:val="a5"/>
        <w:numPr>
          <w:ilvl w:val="4"/>
          <w:numId w:val="78"/>
        </w:numPr>
        <w:tabs>
          <w:tab w:val="left" w:pos="1420"/>
        </w:tabs>
        <w:spacing w:before="61" w:line="276" w:lineRule="auto"/>
        <w:ind w:left="-142" w:firstLine="568"/>
        <w:rPr>
          <w:sz w:val="24"/>
          <w:szCs w:val="24"/>
        </w:rPr>
      </w:pPr>
      <w:r w:rsidRPr="008A0D45">
        <w:rPr>
          <w:sz w:val="24"/>
          <w:szCs w:val="24"/>
        </w:rPr>
        <w:t>Накануне</w:t>
      </w:r>
      <w:r w:rsidRPr="008A0D45">
        <w:rPr>
          <w:spacing w:val="-4"/>
          <w:sz w:val="24"/>
          <w:szCs w:val="24"/>
        </w:rPr>
        <w:t xml:space="preserve"> </w:t>
      </w:r>
      <w:r w:rsidRPr="008A0D45">
        <w:rPr>
          <w:sz w:val="24"/>
          <w:szCs w:val="24"/>
        </w:rPr>
        <w:t>Смуты.</w:t>
      </w:r>
      <w:r w:rsidRPr="008A0D45">
        <w:rPr>
          <w:spacing w:val="-3"/>
          <w:sz w:val="24"/>
          <w:szCs w:val="24"/>
        </w:rPr>
        <w:t xml:space="preserve"> </w:t>
      </w:r>
      <w:r w:rsidRPr="008A0D45">
        <w:rPr>
          <w:sz w:val="24"/>
          <w:szCs w:val="24"/>
        </w:rPr>
        <w:t>Династический</w:t>
      </w:r>
      <w:r w:rsidRPr="008A0D45">
        <w:rPr>
          <w:spacing w:val="-5"/>
          <w:sz w:val="24"/>
          <w:szCs w:val="24"/>
        </w:rPr>
        <w:t xml:space="preserve"> </w:t>
      </w:r>
      <w:r w:rsidRPr="008A0D45">
        <w:rPr>
          <w:sz w:val="24"/>
          <w:szCs w:val="24"/>
        </w:rPr>
        <w:t>кризис.</w:t>
      </w:r>
      <w:r w:rsidRPr="008A0D45">
        <w:rPr>
          <w:spacing w:val="-3"/>
          <w:sz w:val="24"/>
          <w:szCs w:val="24"/>
        </w:rPr>
        <w:t xml:space="preserve"> </w:t>
      </w:r>
      <w:r w:rsidRPr="008A0D45">
        <w:rPr>
          <w:sz w:val="24"/>
          <w:szCs w:val="24"/>
        </w:rPr>
        <w:t>Земский</w:t>
      </w:r>
      <w:r w:rsidRPr="008A0D45">
        <w:rPr>
          <w:spacing w:val="-3"/>
          <w:sz w:val="24"/>
          <w:szCs w:val="24"/>
        </w:rPr>
        <w:t xml:space="preserve"> </w:t>
      </w:r>
      <w:r w:rsidRPr="008A0D45">
        <w:rPr>
          <w:sz w:val="24"/>
          <w:szCs w:val="24"/>
        </w:rPr>
        <w:t>собор.</w:t>
      </w:r>
    </w:p>
    <w:p w:rsidR="001511C1" w:rsidRPr="008A0D45" w:rsidRDefault="00194F02" w:rsidP="008A0D45">
      <w:pPr>
        <w:pStyle w:val="a0"/>
        <w:spacing w:line="276" w:lineRule="auto"/>
        <w:ind w:left="-142" w:firstLine="568"/>
      </w:pPr>
      <w:r w:rsidRPr="008A0D45">
        <w:t>1598</w:t>
      </w:r>
      <w:r w:rsidRPr="008A0D45">
        <w:rPr>
          <w:spacing w:val="-6"/>
        </w:rPr>
        <w:t xml:space="preserve"> </w:t>
      </w:r>
      <w:r w:rsidRPr="008A0D45">
        <w:t>г.</w:t>
      </w:r>
      <w:r w:rsidRPr="008A0D45">
        <w:rPr>
          <w:spacing w:val="-5"/>
        </w:rPr>
        <w:t xml:space="preserve"> </w:t>
      </w:r>
      <w:r w:rsidRPr="008A0D45">
        <w:t>и</w:t>
      </w:r>
      <w:r w:rsidRPr="008A0D45">
        <w:rPr>
          <w:spacing w:val="-4"/>
        </w:rPr>
        <w:t xml:space="preserve"> </w:t>
      </w:r>
      <w:r w:rsidRPr="008A0D45">
        <w:t>избрание</w:t>
      </w:r>
      <w:r w:rsidRPr="008A0D45">
        <w:rPr>
          <w:spacing w:val="-6"/>
        </w:rPr>
        <w:t xml:space="preserve"> </w:t>
      </w:r>
      <w:r w:rsidRPr="008A0D45">
        <w:t>на</w:t>
      </w:r>
      <w:r w:rsidRPr="008A0D45">
        <w:rPr>
          <w:spacing w:val="-6"/>
        </w:rPr>
        <w:t xml:space="preserve"> </w:t>
      </w:r>
      <w:r w:rsidRPr="008A0D45">
        <w:t>царство</w:t>
      </w:r>
      <w:r w:rsidRPr="008A0D45">
        <w:rPr>
          <w:spacing w:val="-5"/>
        </w:rPr>
        <w:t xml:space="preserve"> </w:t>
      </w:r>
      <w:r w:rsidRPr="008A0D45">
        <w:t>Бориса</w:t>
      </w:r>
      <w:r w:rsidRPr="008A0D45">
        <w:rPr>
          <w:spacing w:val="-6"/>
        </w:rPr>
        <w:t xml:space="preserve"> </w:t>
      </w:r>
      <w:r w:rsidRPr="008A0D45">
        <w:t>Годунова.</w:t>
      </w:r>
      <w:r w:rsidRPr="008A0D45">
        <w:rPr>
          <w:spacing w:val="-5"/>
        </w:rPr>
        <w:t xml:space="preserve"> </w:t>
      </w:r>
      <w:r w:rsidRPr="008A0D45">
        <w:t>Политика</w:t>
      </w:r>
      <w:r w:rsidRPr="008A0D45">
        <w:rPr>
          <w:spacing w:val="-6"/>
        </w:rPr>
        <w:t xml:space="preserve"> </w:t>
      </w:r>
      <w:r w:rsidRPr="008A0D45">
        <w:t>Бориса</w:t>
      </w:r>
      <w:r w:rsidRPr="008A0D45">
        <w:rPr>
          <w:spacing w:val="-6"/>
        </w:rPr>
        <w:t xml:space="preserve"> </w:t>
      </w:r>
      <w:r w:rsidRPr="008A0D45">
        <w:t>Годунова</w:t>
      </w:r>
      <w:r w:rsidRPr="008A0D45">
        <w:rPr>
          <w:spacing w:val="-6"/>
        </w:rPr>
        <w:t xml:space="preserve"> </w:t>
      </w:r>
      <w:r w:rsidRPr="008A0D45">
        <w:t>в</w:t>
      </w:r>
      <w:r w:rsidRPr="008A0D45">
        <w:rPr>
          <w:spacing w:val="-4"/>
        </w:rPr>
        <w:t xml:space="preserve"> </w:t>
      </w:r>
      <w:r w:rsidRPr="008A0D45">
        <w:t>отношении</w:t>
      </w:r>
      <w:r w:rsidRPr="008A0D45">
        <w:rPr>
          <w:spacing w:val="-4"/>
        </w:rPr>
        <w:t xml:space="preserve"> </w:t>
      </w:r>
      <w:r w:rsidRPr="008A0D45">
        <w:t>боярства.</w:t>
      </w:r>
      <w:r w:rsidRPr="008A0D45">
        <w:rPr>
          <w:spacing w:val="-57"/>
        </w:rPr>
        <w:t xml:space="preserve"> </w:t>
      </w:r>
      <w:r w:rsidRPr="008A0D45">
        <w:t>Голод</w:t>
      </w:r>
      <w:r w:rsidRPr="008A0D45">
        <w:rPr>
          <w:spacing w:val="-1"/>
        </w:rPr>
        <w:t xml:space="preserve"> </w:t>
      </w:r>
      <w:r w:rsidRPr="008A0D45">
        <w:t>1601 -</w:t>
      </w:r>
      <w:r w:rsidRPr="008A0D45">
        <w:rPr>
          <w:spacing w:val="-2"/>
        </w:rPr>
        <w:t xml:space="preserve"> </w:t>
      </w:r>
      <w:r w:rsidRPr="008A0D45">
        <w:t>1603 гг.</w:t>
      </w:r>
      <w:r w:rsidRPr="008A0D45">
        <w:rPr>
          <w:spacing w:val="-1"/>
        </w:rPr>
        <w:t xml:space="preserve"> </w:t>
      </w:r>
      <w:r w:rsidRPr="008A0D45">
        <w:t>и</w:t>
      </w:r>
      <w:r w:rsidRPr="008A0D45">
        <w:rPr>
          <w:spacing w:val="-1"/>
        </w:rPr>
        <w:t xml:space="preserve"> </w:t>
      </w:r>
      <w:r w:rsidRPr="008A0D45">
        <w:t>обострение</w:t>
      </w:r>
      <w:r w:rsidRPr="008A0D45">
        <w:rPr>
          <w:spacing w:val="-1"/>
        </w:rPr>
        <w:t xml:space="preserve"> </w:t>
      </w:r>
      <w:r w:rsidRPr="008A0D45">
        <w:t>социально-экономического</w:t>
      </w:r>
      <w:r w:rsidRPr="008A0D45">
        <w:rPr>
          <w:spacing w:val="-1"/>
        </w:rPr>
        <w:t xml:space="preserve"> </w:t>
      </w:r>
      <w:r w:rsidRPr="008A0D45">
        <w:t>кризиса.</w:t>
      </w:r>
    </w:p>
    <w:p w:rsidR="001511C1" w:rsidRPr="008A0D45" w:rsidRDefault="00194F02" w:rsidP="008A0D45">
      <w:pPr>
        <w:pStyle w:val="a5"/>
        <w:numPr>
          <w:ilvl w:val="4"/>
          <w:numId w:val="78"/>
        </w:numPr>
        <w:tabs>
          <w:tab w:val="left" w:pos="1442"/>
        </w:tabs>
        <w:spacing w:before="1" w:line="276" w:lineRule="auto"/>
        <w:ind w:left="-142" w:firstLine="568"/>
        <w:rPr>
          <w:sz w:val="24"/>
          <w:szCs w:val="24"/>
        </w:rPr>
      </w:pPr>
      <w:r w:rsidRPr="008A0D45">
        <w:rPr>
          <w:sz w:val="24"/>
          <w:szCs w:val="24"/>
        </w:rPr>
        <w:t>Смутное время начала XVII в. Дискуссия о его причинах. Самозванцы и самозванство.</w:t>
      </w:r>
      <w:r w:rsidRPr="008A0D45">
        <w:rPr>
          <w:spacing w:val="1"/>
          <w:sz w:val="24"/>
          <w:szCs w:val="24"/>
        </w:rPr>
        <w:t xml:space="preserve"> </w:t>
      </w:r>
      <w:r w:rsidRPr="008A0D45">
        <w:rPr>
          <w:sz w:val="24"/>
          <w:szCs w:val="24"/>
        </w:rPr>
        <w:t>Личность Лжедмитрия</w:t>
      </w:r>
      <w:r w:rsidRPr="008A0D45">
        <w:rPr>
          <w:spacing w:val="-2"/>
          <w:sz w:val="24"/>
          <w:szCs w:val="24"/>
        </w:rPr>
        <w:t xml:space="preserve"> </w:t>
      </w:r>
      <w:r w:rsidRPr="008A0D45">
        <w:rPr>
          <w:sz w:val="24"/>
          <w:szCs w:val="24"/>
        </w:rPr>
        <w:t>I</w:t>
      </w:r>
      <w:r w:rsidRPr="008A0D45">
        <w:rPr>
          <w:spacing w:val="-5"/>
          <w:sz w:val="24"/>
          <w:szCs w:val="24"/>
        </w:rPr>
        <w:t xml:space="preserve"> </w:t>
      </w:r>
      <w:r w:rsidRPr="008A0D45">
        <w:rPr>
          <w:sz w:val="24"/>
          <w:szCs w:val="24"/>
        </w:rPr>
        <w:t>и его</w:t>
      </w:r>
      <w:r w:rsidRPr="008A0D45">
        <w:rPr>
          <w:spacing w:val="-2"/>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Восстание</w:t>
      </w:r>
      <w:r w:rsidRPr="008A0D45">
        <w:rPr>
          <w:spacing w:val="-1"/>
          <w:sz w:val="24"/>
          <w:szCs w:val="24"/>
        </w:rPr>
        <w:t xml:space="preserve"> </w:t>
      </w:r>
      <w:r w:rsidRPr="008A0D45">
        <w:rPr>
          <w:sz w:val="24"/>
          <w:szCs w:val="24"/>
        </w:rPr>
        <w:t>1606</w:t>
      </w:r>
      <w:r w:rsidRPr="008A0D45">
        <w:rPr>
          <w:spacing w:val="-1"/>
          <w:sz w:val="24"/>
          <w:szCs w:val="24"/>
        </w:rPr>
        <w:t xml:space="preserve"> </w:t>
      </w:r>
      <w:r w:rsidRPr="008A0D45">
        <w:rPr>
          <w:sz w:val="24"/>
          <w:szCs w:val="24"/>
        </w:rPr>
        <w:t>г.</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убийство</w:t>
      </w:r>
      <w:r w:rsidRPr="008A0D45">
        <w:rPr>
          <w:spacing w:val="1"/>
          <w:sz w:val="24"/>
          <w:szCs w:val="24"/>
        </w:rPr>
        <w:t xml:space="preserve"> </w:t>
      </w:r>
      <w:r w:rsidRPr="008A0D45">
        <w:rPr>
          <w:sz w:val="24"/>
          <w:szCs w:val="24"/>
        </w:rPr>
        <w:t>самозванца.</w:t>
      </w:r>
    </w:p>
    <w:p w:rsidR="001511C1" w:rsidRPr="008A0D45" w:rsidRDefault="00194F02" w:rsidP="008A0D45">
      <w:pPr>
        <w:pStyle w:val="a0"/>
        <w:spacing w:line="276" w:lineRule="auto"/>
        <w:ind w:left="-142" w:firstLine="568"/>
      </w:pPr>
      <w:r w:rsidRPr="008A0D45">
        <w:t>Царь Василий Шуйский. Восстание Ивана Болотникова. Перерастание внутреннего кризиса в</w:t>
      </w:r>
      <w:r w:rsidRPr="008A0D45">
        <w:rPr>
          <w:spacing w:val="1"/>
        </w:rPr>
        <w:t xml:space="preserve"> </w:t>
      </w:r>
      <w:r w:rsidRPr="008A0D45">
        <w:rPr>
          <w:spacing w:val="-1"/>
        </w:rPr>
        <w:t>гражданскую</w:t>
      </w:r>
      <w:r w:rsidRPr="008A0D45">
        <w:rPr>
          <w:spacing w:val="-14"/>
        </w:rPr>
        <w:t xml:space="preserve"> </w:t>
      </w:r>
      <w:r w:rsidRPr="008A0D45">
        <w:rPr>
          <w:spacing w:val="-1"/>
        </w:rPr>
        <w:t>войну.</w:t>
      </w:r>
      <w:r w:rsidRPr="008A0D45">
        <w:rPr>
          <w:spacing w:val="-14"/>
        </w:rPr>
        <w:t xml:space="preserve"> </w:t>
      </w:r>
      <w:r w:rsidRPr="008A0D45">
        <w:rPr>
          <w:spacing w:val="-1"/>
        </w:rPr>
        <w:t>Лжедмитрий</w:t>
      </w:r>
      <w:r w:rsidRPr="008A0D45">
        <w:rPr>
          <w:spacing w:val="-10"/>
        </w:rPr>
        <w:t xml:space="preserve"> </w:t>
      </w:r>
      <w:r w:rsidRPr="008A0D45">
        <w:rPr>
          <w:spacing w:val="-1"/>
        </w:rPr>
        <w:t>II.</w:t>
      </w:r>
      <w:r w:rsidRPr="008A0D45">
        <w:rPr>
          <w:spacing w:val="-11"/>
        </w:rPr>
        <w:t xml:space="preserve"> </w:t>
      </w:r>
      <w:r w:rsidRPr="008A0D45">
        <w:rPr>
          <w:spacing w:val="-1"/>
        </w:rPr>
        <w:t>Вторжение</w:t>
      </w:r>
      <w:r w:rsidRPr="008A0D45">
        <w:rPr>
          <w:spacing w:val="-15"/>
        </w:rPr>
        <w:t xml:space="preserve"> </w:t>
      </w:r>
      <w:r w:rsidRPr="008A0D45">
        <w:t>на</w:t>
      </w:r>
      <w:r w:rsidRPr="008A0D45">
        <w:rPr>
          <w:spacing w:val="-16"/>
        </w:rPr>
        <w:t xml:space="preserve"> </w:t>
      </w:r>
      <w:r w:rsidRPr="008A0D45">
        <w:t>территорию</w:t>
      </w:r>
      <w:r w:rsidRPr="008A0D45">
        <w:rPr>
          <w:spacing w:val="-14"/>
        </w:rPr>
        <w:t xml:space="preserve"> </w:t>
      </w:r>
      <w:r w:rsidRPr="008A0D45">
        <w:t>России</w:t>
      </w:r>
      <w:r w:rsidRPr="008A0D45">
        <w:rPr>
          <w:spacing w:val="-13"/>
        </w:rPr>
        <w:t xml:space="preserve"> </w:t>
      </w:r>
      <w:r w:rsidRPr="008A0D45">
        <w:t>польско-литовских</w:t>
      </w:r>
      <w:r w:rsidRPr="008A0D45">
        <w:rPr>
          <w:spacing w:val="-12"/>
        </w:rPr>
        <w:t xml:space="preserve"> </w:t>
      </w:r>
      <w:r w:rsidRPr="008A0D45">
        <w:t>отрядов.</w:t>
      </w:r>
      <w:r w:rsidRPr="008A0D45">
        <w:rPr>
          <w:spacing w:val="-58"/>
        </w:rPr>
        <w:t xml:space="preserve"> </w:t>
      </w:r>
      <w:r w:rsidRPr="008A0D45">
        <w:t>Тушинский</w:t>
      </w:r>
      <w:r w:rsidRPr="008A0D45">
        <w:rPr>
          <w:spacing w:val="-1"/>
        </w:rPr>
        <w:t xml:space="preserve"> </w:t>
      </w:r>
      <w:r w:rsidRPr="008A0D45">
        <w:t>лагерь самозванца</w:t>
      </w:r>
      <w:r w:rsidRPr="008A0D45">
        <w:rPr>
          <w:spacing w:val="-1"/>
        </w:rPr>
        <w:t xml:space="preserve"> </w:t>
      </w:r>
      <w:r w:rsidRPr="008A0D45">
        <w:t>под Москвой.</w:t>
      </w:r>
    </w:p>
    <w:p w:rsidR="001511C1" w:rsidRPr="008A0D45" w:rsidRDefault="00194F02" w:rsidP="008A0D45">
      <w:pPr>
        <w:pStyle w:val="a0"/>
        <w:spacing w:line="276" w:lineRule="auto"/>
        <w:ind w:left="-142" w:firstLine="568"/>
      </w:pPr>
      <w:r w:rsidRPr="008A0D45">
        <w:t>Оборона Троице-Сергиева монастыря. Выборгский договор между Россией и Швецией. Поход</w:t>
      </w:r>
      <w:r w:rsidRPr="008A0D45">
        <w:rPr>
          <w:spacing w:val="1"/>
        </w:rPr>
        <w:t xml:space="preserve"> </w:t>
      </w:r>
      <w:r w:rsidRPr="008A0D45">
        <w:t>войска</w:t>
      </w:r>
      <w:r w:rsidRPr="008A0D45">
        <w:rPr>
          <w:spacing w:val="1"/>
        </w:rPr>
        <w:t xml:space="preserve"> </w:t>
      </w:r>
      <w:r w:rsidRPr="008A0D45">
        <w:t>М.В.</w:t>
      </w:r>
      <w:r w:rsidRPr="008A0D45">
        <w:rPr>
          <w:spacing w:val="1"/>
        </w:rPr>
        <w:t xml:space="preserve"> </w:t>
      </w:r>
      <w:r w:rsidRPr="008A0D45">
        <w:t>Скопина-Шуйского</w:t>
      </w:r>
      <w:r w:rsidRPr="008A0D45">
        <w:rPr>
          <w:spacing w:val="1"/>
        </w:rPr>
        <w:t xml:space="preserve"> </w:t>
      </w:r>
      <w:r w:rsidRPr="008A0D45">
        <w:t>и</w:t>
      </w:r>
      <w:r w:rsidRPr="008A0D45">
        <w:rPr>
          <w:spacing w:val="1"/>
        </w:rPr>
        <w:t xml:space="preserve"> </w:t>
      </w:r>
      <w:r w:rsidRPr="008A0D45">
        <w:t>Я.-П.</w:t>
      </w:r>
      <w:r w:rsidRPr="008A0D45">
        <w:rPr>
          <w:spacing w:val="1"/>
        </w:rPr>
        <w:t xml:space="preserve"> </w:t>
      </w:r>
      <w:r w:rsidRPr="008A0D45">
        <w:t>Делагарди</w:t>
      </w:r>
      <w:r w:rsidRPr="008A0D45">
        <w:rPr>
          <w:spacing w:val="1"/>
        </w:rPr>
        <w:t xml:space="preserve"> </w:t>
      </w:r>
      <w:r w:rsidRPr="008A0D45">
        <w:t>и</w:t>
      </w:r>
      <w:r w:rsidRPr="008A0D45">
        <w:rPr>
          <w:spacing w:val="1"/>
        </w:rPr>
        <w:t xml:space="preserve"> </w:t>
      </w:r>
      <w:r w:rsidRPr="008A0D45">
        <w:t>распад</w:t>
      </w:r>
      <w:r w:rsidRPr="008A0D45">
        <w:rPr>
          <w:spacing w:val="1"/>
        </w:rPr>
        <w:t xml:space="preserve"> </w:t>
      </w:r>
      <w:r w:rsidRPr="008A0D45">
        <w:t>тушинского</w:t>
      </w:r>
      <w:r w:rsidRPr="008A0D45">
        <w:rPr>
          <w:spacing w:val="1"/>
        </w:rPr>
        <w:t xml:space="preserve"> </w:t>
      </w:r>
      <w:r w:rsidRPr="008A0D45">
        <w:t>лагеря.</w:t>
      </w:r>
      <w:r w:rsidRPr="008A0D45">
        <w:rPr>
          <w:spacing w:val="1"/>
        </w:rPr>
        <w:t xml:space="preserve"> </w:t>
      </w:r>
      <w:r w:rsidRPr="008A0D45">
        <w:t>Открытое</w:t>
      </w:r>
      <w:r w:rsidRPr="008A0D45">
        <w:rPr>
          <w:spacing w:val="1"/>
        </w:rPr>
        <w:t xml:space="preserve"> </w:t>
      </w:r>
      <w:r w:rsidRPr="008A0D45">
        <w:t>вступление</w:t>
      </w:r>
      <w:r w:rsidRPr="008A0D45">
        <w:rPr>
          <w:spacing w:val="-2"/>
        </w:rPr>
        <w:t xml:space="preserve"> </w:t>
      </w:r>
      <w:r w:rsidRPr="008A0D45">
        <w:t>Речи Посполитой в</w:t>
      </w:r>
      <w:r w:rsidRPr="008A0D45">
        <w:rPr>
          <w:spacing w:val="-1"/>
        </w:rPr>
        <w:t xml:space="preserve"> </w:t>
      </w:r>
      <w:r w:rsidRPr="008A0D45">
        <w:t>войну</w:t>
      </w:r>
      <w:r w:rsidRPr="008A0D45">
        <w:rPr>
          <w:spacing w:val="-9"/>
        </w:rPr>
        <w:t xml:space="preserve"> </w:t>
      </w:r>
      <w:r w:rsidRPr="008A0D45">
        <w:t>против</w:t>
      </w:r>
      <w:r w:rsidRPr="008A0D45">
        <w:rPr>
          <w:spacing w:val="-1"/>
        </w:rPr>
        <w:t xml:space="preserve"> </w:t>
      </w:r>
      <w:r w:rsidRPr="008A0D45">
        <w:t>России.</w:t>
      </w:r>
      <w:r w:rsidRPr="008A0D45">
        <w:rPr>
          <w:spacing w:val="-1"/>
        </w:rPr>
        <w:t xml:space="preserve"> </w:t>
      </w:r>
      <w:r w:rsidRPr="008A0D45">
        <w:t>Оборона</w:t>
      </w:r>
      <w:r w:rsidRPr="008A0D45">
        <w:rPr>
          <w:spacing w:val="-1"/>
        </w:rPr>
        <w:t xml:space="preserve"> </w:t>
      </w:r>
      <w:r w:rsidRPr="008A0D45">
        <w:t>Смоленска.</w:t>
      </w:r>
    </w:p>
    <w:p w:rsidR="001511C1" w:rsidRPr="008A0D45" w:rsidRDefault="00194F02" w:rsidP="008A0D45">
      <w:pPr>
        <w:pStyle w:val="a0"/>
        <w:spacing w:line="276" w:lineRule="auto"/>
        <w:ind w:left="-142" w:firstLine="568"/>
      </w:pPr>
      <w:r w:rsidRPr="008A0D45">
        <w:t>Свержение Василия Шуйского и переход власти</w:t>
      </w:r>
      <w:r w:rsidRPr="008A0D45">
        <w:rPr>
          <w:spacing w:val="1"/>
        </w:rPr>
        <w:t xml:space="preserve"> </w:t>
      </w:r>
      <w:r w:rsidRPr="008A0D45">
        <w:t>к "семибоярщине". Договор об избрании на</w:t>
      </w:r>
      <w:r w:rsidRPr="008A0D45">
        <w:rPr>
          <w:spacing w:val="1"/>
        </w:rPr>
        <w:t xml:space="preserve"> </w:t>
      </w:r>
      <w:r w:rsidRPr="008A0D45">
        <w:t>престол польского принца Владислава и вступление польско-литовского гарнизона в Москву.</w:t>
      </w:r>
      <w:r w:rsidRPr="008A0D45">
        <w:rPr>
          <w:spacing w:val="1"/>
        </w:rPr>
        <w:t xml:space="preserve"> </w:t>
      </w:r>
      <w:r w:rsidRPr="008A0D45">
        <w:t>Подъем</w:t>
      </w:r>
      <w:r w:rsidRPr="008A0D45">
        <w:rPr>
          <w:spacing w:val="1"/>
        </w:rPr>
        <w:t xml:space="preserve"> </w:t>
      </w:r>
      <w:r w:rsidRPr="008A0D45">
        <w:t>национально-освободительного</w:t>
      </w:r>
      <w:r w:rsidRPr="008A0D45">
        <w:rPr>
          <w:spacing w:val="1"/>
        </w:rPr>
        <w:t xml:space="preserve"> </w:t>
      </w:r>
      <w:r w:rsidRPr="008A0D45">
        <w:t>движения.</w:t>
      </w:r>
      <w:r w:rsidRPr="008A0D45">
        <w:rPr>
          <w:spacing w:val="1"/>
        </w:rPr>
        <w:t xml:space="preserve"> </w:t>
      </w:r>
      <w:r w:rsidRPr="008A0D45">
        <w:t>Патриарх</w:t>
      </w:r>
      <w:r w:rsidRPr="008A0D45">
        <w:rPr>
          <w:spacing w:val="1"/>
        </w:rPr>
        <w:t xml:space="preserve"> </w:t>
      </w:r>
      <w:r w:rsidRPr="008A0D45">
        <w:t>Гермоген.</w:t>
      </w:r>
      <w:r w:rsidRPr="008A0D45">
        <w:rPr>
          <w:spacing w:val="1"/>
        </w:rPr>
        <w:t xml:space="preserve"> </w:t>
      </w:r>
      <w:r w:rsidRPr="008A0D45">
        <w:t>Московское</w:t>
      </w:r>
      <w:r w:rsidRPr="008A0D45">
        <w:rPr>
          <w:spacing w:val="1"/>
        </w:rPr>
        <w:t xml:space="preserve"> </w:t>
      </w:r>
      <w:r w:rsidRPr="008A0D45">
        <w:t>восстание</w:t>
      </w:r>
      <w:r w:rsidRPr="008A0D45">
        <w:rPr>
          <w:spacing w:val="-57"/>
        </w:rPr>
        <w:t xml:space="preserve"> </w:t>
      </w:r>
      <w:r w:rsidRPr="008A0D45">
        <w:t>1611 г. и сожжение города оккупантами. Первое и второе земские ополчения. Захват Новгорода</w:t>
      </w:r>
      <w:r w:rsidRPr="008A0D45">
        <w:rPr>
          <w:spacing w:val="1"/>
        </w:rPr>
        <w:t xml:space="preserve"> </w:t>
      </w:r>
      <w:r w:rsidRPr="008A0D45">
        <w:t>шведскими</w:t>
      </w:r>
      <w:r w:rsidRPr="008A0D45">
        <w:rPr>
          <w:spacing w:val="-1"/>
        </w:rPr>
        <w:t xml:space="preserve"> </w:t>
      </w:r>
      <w:r w:rsidRPr="008A0D45">
        <w:t>войсками. "Совет всея земли".</w:t>
      </w:r>
    </w:p>
    <w:p w:rsidR="001511C1" w:rsidRPr="008A0D45" w:rsidRDefault="00194F02" w:rsidP="008A0D45">
      <w:pPr>
        <w:pStyle w:val="a0"/>
        <w:spacing w:before="1" w:line="276" w:lineRule="auto"/>
        <w:ind w:left="-142" w:firstLine="568"/>
      </w:pPr>
      <w:r w:rsidRPr="008A0D45">
        <w:lastRenderedPageBreak/>
        <w:t>Освобождение</w:t>
      </w:r>
      <w:r w:rsidRPr="008A0D45">
        <w:rPr>
          <w:spacing w:val="-5"/>
        </w:rPr>
        <w:t xml:space="preserve"> </w:t>
      </w:r>
      <w:r w:rsidRPr="008A0D45">
        <w:t>Москвы</w:t>
      </w:r>
      <w:r w:rsidRPr="008A0D45">
        <w:rPr>
          <w:spacing w:val="-2"/>
        </w:rPr>
        <w:t xml:space="preserve"> </w:t>
      </w:r>
      <w:r w:rsidRPr="008A0D45">
        <w:t>в</w:t>
      </w:r>
      <w:r w:rsidRPr="008A0D45">
        <w:rPr>
          <w:spacing w:val="-4"/>
        </w:rPr>
        <w:t xml:space="preserve"> </w:t>
      </w:r>
      <w:r w:rsidRPr="008A0D45">
        <w:t>1612</w:t>
      </w:r>
      <w:r w:rsidRPr="008A0D45">
        <w:rPr>
          <w:spacing w:val="-3"/>
        </w:rPr>
        <w:t xml:space="preserve"> </w:t>
      </w:r>
      <w:r w:rsidRPr="008A0D45">
        <w:t>г.</w:t>
      </w:r>
    </w:p>
    <w:p w:rsidR="001511C1" w:rsidRPr="008A0D45" w:rsidRDefault="00194F02" w:rsidP="008A0D45">
      <w:pPr>
        <w:pStyle w:val="a5"/>
        <w:numPr>
          <w:ilvl w:val="4"/>
          <w:numId w:val="78"/>
        </w:numPr>
        <w:tabs>
          <w:tab w:val="left" w:pos="1447"/>
        </w:tabs>
        <w:spacing w:line="276" w:lineRule="auto"/>
        <w:ind w:left="-142" w:firstLine="568"/>
        <w:rPr>
          <w:sz w:val="24"/>
          <w:szCs w:val="24"/>
        </w:rPr>
      </w:pPr>
      <w:r w:rsidRPr="008A0D45">
        <w:rPr>
          <w:sz w:val="24"/>
          <w:szCs w:val="24"/>
        </w:rPr>
        <w:t>Окончание Смуты. Земский собор 1613 г. и его роль в укреплении государственности.</w:t>
      </w:r>
      <w:r w:rsidRPr="008A0D45">
        <w:rPr>
          <w:spacing w:val="1"/>
          <w:sz w:val="24"/>
          <w:szCs w:val="24"/>
        </w:rPr>
        <w:t xml:space="preserve"> </w:t>
      </w:r>
      <w:r w:rsidRPr="008A0D45">
        <w:rPr>
          <w:sz w:val="24"/>
          <w:szCs w:val="24"/>
        </w:rPr>
        <w:t>Избрание на царство Михаила Федоровича Романова. Борьба с казачьими выступлениями против</w:t>
      </w:r>
      <w:r w:rsidRPr="008A0D45">
        <w:rPr>
          <w:spacing w:val="1"/>
          <w:sz w:val="24"/>
          <w:szCs w:val="24"/>
        </w:rPr>
        <w:t xml:space="preserve"> </w:t>
      </w:r>
      <w:r w:rsidRPr="008A0D45">
        <w:rPr>
          <w:sz w:val="24"/>
          <w:szCs w:val="24"/>
        </w:rPr>
        <w:t>центральной</w:t>
      </w:r>
      <w:r w:rsidRPr="008A0D45">
        <w:rPr>
          <w:spacing w:val="1"/>
          <w:sz w:val="24"/>
          <w:szCs w:val="24"/>
        </w:rPr>
        <w:t xml:space="preserve"> </w:t>
      </w:r>
      <w:r w:rsidRPr="008A0D45">
        <w:rPr>
          <w:sz w:val="24"/>
          <w:szCs w:val="24"/>
        </w:rPr>
        <w:t>власти.</w:t>
      </w:r>
      <w:r w:rsidRPr="008A0D45">
        <w:rPr>
          <w:spacing w:val="1"/>
          <w:sz w:val="24"/>
          <w:szCs w:val="24"/>
        </w:rPr>
        <w:t xml:space="preserve"> </w:t>
      </w:r>
      <w:r w:rsidRPr="008A0D45">
        <w:rPr>
          <w:sz w:val="24"/>
          <w:szCs w:val="24"/>
        </w:rPr>
        <w:t>Столбовский</w:t>
      </w:r>
      <w:r w:rsidRPr="008A0D45">
        <w:rPr>
          <w:spacing w:val="1"/>
          <w:sz w:val="24"/>
          <w:szCs w:val="24"/>
        </w:rPr>
        <w:t xml:space="preserve"> </w:t>
      </w:r>
      <w:r w:rsidRPr="008A0D45">
        <w:rPr>
          <w:sz w:val="24"/>
          <w:szCs w:val="24"/>
        </w:rPr>
        <w:t>мир</w:t>
      </w:r>
      <w:r w:rsidRPr="008A0D45">
        <w:rPr>
          <w:spacing w:val="1"/>
          <w:sz w:val="24"/>
          <w:szCs w:val="24"/>
        </w:rPr>
        <w:t xml:space="preserve"> </w:t>
      </w:r>
      <w:r w:rsidRPr="008A0D45">
        <w:rPr>
          <w:sz w:val="24"/>
          <w:szCs w:val="24"/>
        </w:rPr>
        <w:t>со</w:t>
      </w:r>
      <w:r w:rsidRPr="008A0D45">
        <w:rPr>
          <w:spacing w:val="1"/>
          <w:sz w:val="24"/>
          <w:szCs w:val="24"/>
        </w:rPr>
        <w:t xml:space="preserve"> </w:t>
      </w:r>
      <w:r w:rsidRPr="008A0D45">
        <w:rPr>
          <w:sz w:val="24"/>
          <w:szCs w:val="24"/>
        </w:rPr>
        <w:t>Швецией:</w:t>
      </w:r>
      <w:r w:rsidRPr="008A0D45">
        <w:rPr>
          <w:spacing w:val="1"/>
          <w:sz w:val="24"/>
          <w:szCs w:val="24"/>
        </w:rPr>
        <w:t xml:space="preserve"> </w:t>
      </w:r>
      <w:r w:rsidRPr="008A0D45">
        <w:rPr>
          <w:sz w:val="24"/>
          <w:szCs w:val="24"/>
        </w:rPr>
        <w:t>утрата</w:t>
      </w:r>
      <w:r w:rsidRPr="008A0D45">
        <w:rPr>
          <w:spacing w:val="1"/>
          <w:sz w:val="24"/>
          <w:szCs w:val="24"/>
        </w:rPr>
        <w:t xml:space="preserve"> </w:t>
      </w:r>
      <w:r w:rsidRPr="008A0D45">
        <w:rPr>
          <w:sz w:val="24"/>
          <w:szCs w:val="24"/>
        </w:rPr>
        <w:t>выхода</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Балтийскому</w:t>
      </w:r>
      <w:r w:rsidRPr="008A0D45">
        <w:rPr>
          <w:spacing w:val="1"/>
          <w:sz w:val="24"/>
          <w:szCs w:val="24"/>
        </w:rPr>
        <w:t xml:space="preserve"> </w:t>
      </w:r>
      <w:r w:rsidRPr="008A0D45">
        <w:rPr>
          <w:sz w:val="24"/>
          <w:szCs w:val="24"/>
        </w:rPr>
        <w:t>морю.</w:t>
      </w:r>
      <w:r w:rsidRPr="008A0D45">
        <w:rPr>
          <w:spacing w:val="1"/>
          <w:sz w:val="24"/>
          <w:szCs w:val="24"/>
        </w:rPr>
        <w:t xml:space="preserve"> </w:t>
      </w:r>
      <w:r w:rsidRPr="008A0D45">
        <w:rPr>
          <w:sz w:val="24"/>
          <w:szCs w:val="24"/>
        </w:rPr>
        <w:t>Продолжение войны с Речью Посполитой. Поход принца Владислава на Москву. Заключение</w:t>
      </w:r>
      <w:r w:rsidRPr="008A0D45">
        <w:rPr>
          <w:spacing w:val="1"/>
          <w:sz w:val="24"/>
          <w:szCs w:val="24"/>
        </w:rPr>
        <w:t xml:space="preserve"> </w:t>
      </w:r>
      <w:r w:rsidRPr="008A0D45">
        <w:rPr>
          <w:sz w:val="24"/>
          <w:szCs w:val="24"/>
        </w:rPr>
        <w:t>Деулинского</w:t>
      </w:r>
      <w:r w:rsidRPr="008A0D45">
        <w:rPr>
          <w:spacing w:val="-1"/>
          <w:sz w:val="24"/>
          <w:szCs w:val="24"/>
        </w:rPr>
        <w:t xml:space="preserve"> </w:t>
      </w:r>
      <w:r w:rsidRPr="008A0D45">
        <w:rPr>
          <w:sz w:val="24"/>
          <w:szCs w:val="24"/>
        </w:rPr>
        <w:t>перемирия</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Речью</w:t>
      </w:r>
      <w:r w:rsidRPr="008A0D45">
        <w:rPr>
          <w:spacing w:val="-1"/>
          <w:sz w:val="24"/>
          <w:szCs w:val="24"/>
        </w:rPr>
        <w:t xml:space="preserve"> </w:t>
      </w:r>
      <w:r w:rsidRPr="008A0D45">
        <w:rPr>
          <w:sz w:val="24"/>
          <w:szCs w:val="24"/>
        </w:rPr>
        <w:t>Посполитой.</w:t>
      </w:r>
      <w:r w:rsidRPr="008A0D45">
        <w:rPr>
          <w:spacing w:val="-4"/>
          <w:sz w:val="24"/>
          <w:szCs w:val="24"/>
        </w:rPr>
        <w:t xml:space="preserve"> </w:t>
      </w:r>
      <w:r w:rsidRPr="008A0D45">
        <w:rPr>
          <w:sz w:val="24"/>
          <w:szCs w:val="24"/>
        </w:rPr>
        <w:t>Итоги и</w:t>
      </w:r>
      <w:r w:rsidRPr="008A0D45">
        <w:rPr>
          <w:spacing w:val="-1"/>
          <w:sz w:val="24"/>
          <w:szCs w:val="24"/>
        </w:rPr>
        <w:t xml:space="preserve"> </w:t>
      </w:r>
      <w:r w:rsidRPr="008A0D45">
        <w:rPr>
          <w:sz w:val="24"/>
          <w:szCs w:val="24"/>
        </w:rPr>
        <w:t>последствия</w:t>
      </w:r>
      <w:r w:rsidRPr="008A0D45">
        <w:rPr>
          <w:spacing w:val="-1"/>
          <w:sz w:val="24"/>
          <w:szCs w:val="24"/>
        </w:rPr>
        <w:t xml:space="preserve"> </w:t>
      </w:r>
      <w:r w:rsidRPr="008A0D45">
        <w:rPr>
          <w:sz w:val="24"/>
          <w:szCs w:val="24"/>
        </w:rPr>
        <w:t>Смутного</w:t>
      </w:r>
      <w:r w:rsidRPr="008A0D45">
        <w:rPr>
          <w:spacing w:val="-1"/>
          <w:sz w:val="24"/>
          <w:szCs w:val="24"/>
        </w:rPr>
        <w:t xml:space="preserve"> </w:t>
      </w:r>
      <w:r w:rsidRPr="008A0D45">
        <w:rPr>
          <w:sz w:val="24"/>
          <w:szCs w:val="24"/>
        </w:rPr>
        <w:t>времени.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Россия в XVII</w:t>
      </w:r>
      <w:r w:rsidRPr="008A0D45">
        <w:rPr>
          <w:spacing w:val="-4"/>
          <w:sz w:val="24"/>
          <w:szCs w:val="24"/>
        </w:rPr>
        <w:t xml:space="preserve"> </w:t>
      </w:r>
      <w:r w:rsidRPr="008A0D45">
        <w:rPr>
          <w:sz w:val="24"/>
          <w:szCs w:val="24"/>
        </w:rPr>
        <w:t>в.</w:t>
      </w:r>
    </w:p>
    <w:p w:rsidR="001511C1" w:rsidRPr="008A0D45" w:rsidRDefault="00194F02" w:rsidP="008A0D45">
      <w:pPr>
        <w:pStyle w:val="a5"/>
        <w:numPr>
          <w:ilvl w:val="4"/>
          <w:numId w:val="78"/>
        </w:numPr>
        <w:tabs>
          <w:tab w:val="left" w:pos="1471"/>
        </w:tabs>
        <w:spacing w:line="276" w:lineRule="auto"/>
        <w:ind w:left="-142" w:firstLine="568"/>
        <w:rPr>
          <w:sz w:val="24"/>
          <w:szCs w:val="24"/>
        </w:rPr>
      </w:pPr>
      <w:r w:rsidRPr="008A0D45">
        <w:rPr>
          <w:sz w:val="24"/>
          <w:szCs w:val="24"/>
        </w:rPr>
        <w:t>Россия при первых Романовых. Царствование Михаила Федоровича. Восстановление</w:t>
      </w:r>
      <w:r w:rsidRPr="008A0D45">
        <w:rPr>
          <w:spacing w:val="1"/>
          <w:sz w:val="24"/>
          <w:szCs w:val="24"/>
        </w:rPr>
        <w:t xml:space="preserve"> </w:t>
      </w:r>
      <w:r w:rsidRPr="008A0D45">
        <w:rPr>
          <w:sz w:val="24"/>
          <w:szCs w:val="24"/>
        </w:rPr>
        <w:t>экономического потенциала страны. Продолжение закрепощения крестьян. Земские соборы. Роль</w:t>
      </w:r>
      <w:r w:rsidRPr="008A0D45">
        <w:rPr>
          <w:spacing w:val="1"/>
          <w:sz w:val="24"/>
          <w:szCs w:val="24"/>
        </w:rPr>
        <w:t xml:space="preserve"> </w:t>
      </w:r>
      <w:r w:rsidRPr="008A0D45">
        <w:rPr>
          <w:sz w:val="24"/>
          <w:szCs w:val="24"/>
        </w:rPr>
        <w:t>патриарха</w:t>
      </w:r>
      <w:r w:rsidRPr="008A0D45">
        <w:rPr>
          <w:spacing w:val="-2"/>
          <w:sz w:val="24"/>
          <w:szCs w:val="24"/>
        </w:rPr>
        <w:t xml:space="preserve"> </w:t>
      </w:r>
      <w:r w:rsidRPr="008A0D45">
        <w:rPr>
          <w:sz w:val="24"/>
          <w:szCs w:val="24"/>
        </w:rPr>
        <w:t>Филарета в</w:t>
      </w:r>
      <w:r w:rsidRPr="008A0D45">
        <w:rPr>
          <w:spacing w:val="1"/>
          <w:sz w:val="24"/>
          <w:szCs w:val="24"/>
        </w:rPr>
        <w:t xml:space="preserve"> </w:t>
      </w:r>
      <w:r w:rsidRPr="008A0D45">
        <w:rPr>
          <w:sz w:val="24"/>
          <w:szCs w:val="24"/>
        </w:rPr>
        <w:t>управлении государством.</w:t>
      </w:r>
    </w:p>
    <w:p w:rsidR="001511C1" w:rsidRPr="008A0D45" w:rsidRDefault="00194F02" w:rsidP="008A0D45">
      <w:pPr>
        <w:pStyle w:val="a0"/>
        <w:spacing w:line="276" w:lineRule="auto"/>
        <w:ind w:left="-142" w:firstLine="568"/>
      </w:pPr>
      <w:r w:rsidRPr="008A0D45">
        <w:t>Царь</w:t>
      </w:r>
      <w:r w:rsidRPr="008A0D45">
        <w:rPr>
          <w:spacing w:val="1"/>
        </w:rPr>
        <w:t xml:space="preserve"> </w:t>
      </w:r>
      <w:r w:rsidRPr="008A0D45">
        <w:t>Алексей</w:t>
      </w:r>
      <w:r w:rsidRPr="008A0D45">
        <w:rPr>
          <w:spacing w:val="1"/>
        </w:rPr>
        <w:t xml:space="preserve"> </w:t>
      </w:r>
      <w:r w:rsidRPr="008A0D45">
        <w:t>Михайлович.</w:t>
      </w:r>
      <w:r w:rsidRPr="008A0D45">
        <w:rPr>
          <w:spacing w:val="1"/>
        </w:rPr>
        <w:t xml:space="preserve"> </w:t>
      </w:r>
      <w:r w:rsidRPr="008A0D45">
        <w:t>Укрепление</w:t>
      </w:r>
      <w:r w:rsidRPr="008A0D45">
        <w:rPr>
          <w:spacing w:val="1"/>
        </w:rPr>
        <w:t xml:space="preserve"> </w:t>
      </w:r>
      <w:r w:rsidRPr="008A0D45">
        <w:t>самодержавия.</w:t>
      </w:r>
      <w:r w:rsidRPr="008A0D45">
        <w:rPr>
          <w:spacing w:val="1"/>
        </w:rPr>
        <w:t xml:space="preserve"> </w:t>
      </w:r>
      <w:r w:rsidRPr="008A0D45">
        <w:t>Ослабление</w:t>
      </w:r>
      <w:r w:rsidRPr="008A0D45">
        <w:rPr>
          <w:spacing w:val="1"/>
        </w:rPr>
        <w:t xml:space="preserve"> </w:t>
      </w:r>
      <w:r w:rsidRPr="008A0D45">
        <w:t>роли</w:t>
      </w:r>
      <w:r w:rsidRPr="008A0D45">
        <w:rPr>
          <w:spacing w:val="1"/>
        </w:rPr>
        <w:t xml:space="preserve"> </w:t>
      </w:r>
      <w:r w:rsidRPr="008A0D45">
        <w:t>Боярской</w:t>
      </w:r>
      <w:r w:rsidRPr="008A0D45">
        <w:rPr>
          <w:spacing w:val="1"/>
        </w:rPr>
        <w:t xml:space="preserve"> </w:t>
      </w:r>
      <w:r w:rsidRPr="008A0D45">
        <w:t>думы</w:t>
      </w:r>
      <w:r w:rsidRPr="008A0D45">
        <w:rPr>
          <w:spacing w:val="1"/>
        </w:rPr>
        <w:t xml:space="preserve"> </w:t>
      </w:r>
      <w:r w:rsidRPr="008A0D45">
        <w:t>в</w:t>
      </w:r>
      <w:r w:rsidRPr="008A0D45">
        <w:rPr>
          <w:spacing w:val="1"/>
        </w:rPr>
        <w:t xml:space="preserve"> </w:t>
      </w:r>
      <w:r w:rsidRPr="008A0D45">
        <w:t>управлении государством. Развитие приказного строя. Приказ Тайных дел. Усиление воеводской</w:t>
      </w:r>
      <w:r w:rsidRPr="008A0D45">
        <w:rPr>
          <w:spacing w:val="1"/>
        </w:rPr>
        <w:t xml:space="preserve"> </w:t>
      </w:r>
      <w:r w:rsidRPr="008A0D45">
        <w:t>власти в уездах и постепенная ликвидация земского самоуправления. Затухание деятельности</w:t>
      </w:r>
      <w:r w:rsidRPr="008A0D45">
        <w:rPr>
          <w:spacing w:val="1"/>
        </w:rPr>
        <w:t xml:space="preserve"> </w:t>
      </w:r>
      <w:r w:rsidRPr="008A0D45">
        <w:t>Земских</w:t>
      </w:r>
      <w:r w:rsidRPr="008A0D45">
        <w:rPr>
          <w:spacing w:val="1"/>
        </w:rPr>
        <w:t xml:space="preserve"> </w:t>
      </w:r>
      <w:r w:rsidRPr="008A0D45">
        <w:t>соборов.</w:t>
      </w:r>
    </w:p>
    <w:p w:rsidR="001511C1" w:rsidRPr="008A0D45" w:rsidRDefault="00194F02" w:rsidP="008A0D45">
      <w:pPr>
        <w:pStyle w:val="a0"/>
        <w:spacing w:line="276" w:lineRule="auto"/>
        <w:ind w:left="-142" w:firstLine="568"/>
      </w:pPr>
      <w:r w:rsidRPr="008A0D45">
        <w:t>Правительство</w:t>
      </w:r>
      <w:r w:rsidRPr="008A0D45">
        <w:rPr>
          <w:spacing w:val="-10"/>
        </w:rPr>
        <w:t xml:space="preserve"> </w:t>
      </w:r>
      <w:r w:rsidRPr="008A0D45">
        <w:t>Б.И.</w:t>
      </w:r>
      <w:r w:rsidRPr="008A0D45">
        <w:rPr>
          <w:spacing w:val="-10"/>
        </w:rPr>
        <w:t xml:space="preserve"> </w:t>
      </w:r>
      <w:r w:rsidRPr="008A0D45">
        <w:t>Морозова</w:t>
      </w:r>
      <w:r w:rsidRPr="008A0D45">
        <w:rPr>
          <w:spacing w:val="-12"/>
        </w:rPr>
        <w:t xml:space="preserve"> </w:t>
      </w:r>
      <w:r w:rsidRPr="008A0D45">
        <w:t>и</w:t>
      </w:r>
      <w:r w:rsidRPr="008A0D45">
        <w:rPr>
          <w:spacing w:val="-10"/>
        </w:rPr>
        <w:t xml:space="preserve"> </w:t>
      </w:r>
      <w:r w:rsidRPr="008A0D45">
        <w:t>И.Д.</w:t>
      </w:r>
      <w:r w:rsidRPr="008A0D45">
        <w:rPr>
          <w:spacing w:val="-11"/>
        </w:rPr>
        <w:t xml:space="preserve"> </w:t>
      </w:r>
      <w:r w:rsidRPr="008A0D45">
        <w:t>Милославского:</w:t>
      </w:r>
      <w:r w:rsidRPr="008A0D45">
        <w:rPr>
          <w:spacing w:val="-10"/>
        </w:rPr>
        <w:t xml:space="preserve"> </w:t>
      </w:r>
      <w:r w:rsidRPr="008A0D45">
        <w:t>итоги</w:t>
      </w:r>
      <w:r w:rsidRPr="008A0D45">
        <w:rPr>
          <w:spacing w:val="-10"/>
        </w:rPr>
        <w:t xml:space="preserve"> </w:t>
      </w:r>
      <w:r w:rsidRPr="008A0D45">
        <w:t>его</w:t>
      </w:r>
      <w:r w:rsidRPr="008A0D45">
        <w:rPr>
          <w:spacing w:val="-11"/>
        </w:rPr>
        <w:t xml:space="preserve"> </w:t>
      </w:r>
      <w:r w:rsidRPr="008A0D45">
        <w:t>деятельности.</w:t>
      </w:r>
      <w:r w:rsidRPr="008A0D45">
        <w:rPr>
          <w:spacing w:val="-11"/>
        </w:rPr>
        <w:t xml:space="preserve"> </w:t>
      </w:r>
      <w:r w:rsidRPr="008A0D45">
        <w:t>Патриарх</w:t>
      </w:r>
      <w:r w:rsidRPr="008A0D45">
        <w:rPr>
          <w:spacing w:val="-9"/>
        </w:rPr>
        <w:t xml:space="preserve"> </w:t>
      </w:r>
      <w:r w:rsidRPr="008A0D45">
        <w:t>Никон,</w:t>
      </w:r>
      <w:r w:rsidRPr="008A0D45">
        <w:rPr>
          <w:spacing w:val="-11"/>
        </w:rPr>
        <w:t xml:space="preserve"> </w:t>
      </w:r>
      <w:r w:rsidRPr="008A0D45">
        <w:t>его</w:t>
      </w:r>
      <w:r w:rsidRPr="008A0D45">
        <w:rPr>
          <w:spacing w:val="-58"/>
        </w:rPr>
        <w:t xml:space="preserve"> </w:t>
      </w:r>
      <w:r w:rsidRPr="008A0D45">
        <w:t>конфликт с царской властью. Раскол в Церкви. Протопоп Аввакум, формирование религиозной</w:t>
      </w:r>
      <w:r w:rsidRPr="008A0D45">
        <w:rPr>
          <w:spacing w:val="1"/>
        </w:rPr>
        <w:t xml:space="preserve"> </w:t>
      </w:r>
      <w:r w:rsidRPr="008A0D45">
        <w:t>традиции старообрядчества. Царь Федор Алексеевич. Отмена местничества. Налоговая (податная)</w:t>
      </w:r>
      <w:r w:rsidRPr="008A0D45">
        <w:rPr>
          <w:spacing w:val="-57"/>
        </w:rPr>
        <w:t xml:space="preserve"> </w:t>
      </w:r>
      <w:r w:rsidRPr="008A0D45">
        <w:t>реформа.</w:t>
      </w:r>
    </w:p>
    <w:p w:rsidR="001511C1" w:rsidRPr="008A0D45" w:rsidRDefault="00194F02" w:rsidP="008A0D45">
      <w:pPr>
        <w:pStyle w:val="a5"/>
        <w:numPr>
          <w:ilvl w:val="4"/>
          <w:numId w:val="78"/>
        </w:numPr>
        <w:tabs>
          <w:tab w:val="left" w:pos="1439"/>
        </w:tabs>
        <w:spacing w:line="276" w:lineRule="auto"/>
        <w:ind w:left="-142" w:firstLine="568"/>
        <w:rPr>
          <w:sz w:val="24"/>
          <w:szCs w:val="24"/>
        </w:rPr>
      </w:pPr>
      <w:r w:rsidRPr="008A0D45">
        <w:rPr>
          <w:sz w:val="24"/>
          <w:szCs w:val="24"/>
        </w:rPr>
        <w:t>Экономическое развитие России в XVII в. Первые мануфактуры. Ярмарки. Укрепление</w:t>
      </w:r>
      <w:r w:rsidRPr="008A0D45">
        <w:rPr>
          <w:spacing w:val="1"/>
          <w:sz w:val="24"/>
          <w:szCs w:val="24"/>
        </w:rPr>
        <w:t xml:space="preserve"> </w:t>
      </w:r>
      <w:r w:rsidRPr="008A0D45">
        <w:rPr>
          <w:sz w:val="24"/>
          <w:szCs w:val="24"/>
        </w:rPr>
        <w:t>внутренних</w:t>
      </w:r>
      <w:r w:rsidRPr="008A0D45">
        <w:rPr>
          <w:spacing w:val="1"/>
          <w:sz w:val="24"/>
          <w:szCs w:val="24"/>
        </w:rPr>
        <w:t xml:space="preserve"> </w:t>
      </w:r>
      <w:r w:rsidRPr="008A0D45">
        <w:rPr>
          <w:sz w:val="24"/>
          <w:szCs w:val="24"/>
        </w:rPr>
        <w:t>торговых</w:t>
      </w:r>
      <w:r w:rsidRPr="008A0D45">
        <w:rPr>
          <w:spacing w:val="1"/>
          <w:sz w:val="24"/>
          <w:szCs w:val="24"/>
        </w:rPr>
        <w:t xml:space="preserve"> </w:t>
      </w:r>
      <w:r w:rsidRPr="008A0D45">
        <w:rPr>
          <w:sz w:val="24"/>
          <w:szCs w:val="24"/>
        </w:rPr>
        <w:t>связей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хозяйственной</w:t>
      </w:r>
      <w:r w:rsidRPr="008A0D45">
        <w:rPr>
          <w:spacing w:val="1"/>
          <w:sz w:val="24"/>
          <w:szCs w:val="24"/>
        </w:rPr>
        <w:t xml:space="preserve"> </w:t>
      </w:r>
      <w:r w:rsidRPr="008A0D45">
        <w:rPr>
          <w:sz w:val="24"/>
          <w:szCs w:val="24"/>
        </w:rPr>
        <w:t>специализации</w:t>
      </w:r>
      <w:r w:rsidRPr="008A0D45">
        <w:rPr>
          <w:spacing w:val="1"/>
          <w:sz w:val="24"/>
          <w:szCs w:val="24"/>
        </w:rPr>
        <w:t xml:space="preserve"> </w:t>
      </w:r>
      <w:r w:rsidRPr="008A0D45">
        <w:rPr>
          <w:sz w:val="24"/>
          <w:szCs w:val="24"/>
        </w:rPr>
        <w:t>регионов</w:t>
      </w:r>
      <w:r w:rsidRPr="008A0D45">
        <w:rPr>
          <w:spacing w:val="1"/>
          <w:sz w:val="24"/>
          <w:szCs w:val="24"/>
        </w:rPr>
        <w:t xml:space="preserve"> </w:t>
      </w:r>
      <w:r w:rsidRPr="008A0D45">
        <w:rPr>
          <w:sz w:val="24"/>
          <w:szCs w:val="24"/>
        </w:rPr>
        <w:t>Российского</w:t>
      </w:r>
      <w:r w:rsidRPr="008A0D45">
        <w:rPr>
          <w:spacing w:val="1"/>
          <w:sz w:val="24"/>
          <w:szCs w:val="24"/>
        </w:rPr>
        <w:t xml:space="preserve"> </w:t>
      </w:r>
      <w:r w:rsidRPr="008A0D45">
        <w:rPr>
          <w:sz w:val="24"/>
          <w:szCs w:val="24"/>
        </w:rPr>
        <w:t>государства.</w:t>
      </w:r>
      <w:r w:rsidRPr="008A0D45">
        <w:rPr>
          <w:spacing w:val="-3"/>
          <w:sz w:val="24"/>
          <w:szCs w:val="24"/>
        </w:rPr>
        <w:t xml:space="preserve"> </w:t>
      </w:r>
      <w:r w:rsidRPr="008A0D45">
        <w:rPr>
          <w:sz w:val="24"/>
          <w:szCs w:val="24"/>
        </w:rPr>
        <w:t>Торговый</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Новоторговый уставы.</w:t>
      </w:r>
      <w:r w:rsidRPr="008A0D45">
        <w:rPr>
          <w:spacing w:val="-2"/>
          <w:sz w:val="24"/>
          <w:szCs w:val="24"/>
        </w:rPr>
        <w:t xml:space="preserve"> </w:t>
      </w:r>
      <w:r w:rsidRPr="008A0D45">
        <w:rPr>
          <w:sz w:val="24"/>
          <w:szCs w:val="24"/>
        </w:rPr>
        <w:t>Торговля</w:t>
      </w:r>
      <w:r w:rsidRPr="008A0D45">
        <w:rPr>
          <w:spacing w:val="-2"/>
          <w:sz w:val="24"/>
          <w:szCs w:val="24"/>
        </w:rPr>
        <w:t xml:space="preserve"> </w:t>
      </w:r>
      <w:r w:rsidRPr="008A0D45">
        <w:rPr>
          <w:sz w:val="24"/>
          <w:szCs w:val="24"/>
        </w:rPr>
        <w:t>с</w:t>
      </w:r>
      <w:r w:rsidRPr="008A0D45">
        <w:rPr>
          <w:spacing w:val="-4"/>
          <w:sz w:val="24"/>
          <w:szCs w:val="24"/>
        </w:rPr>
        <w:t xml:space="preserve"> </w:t>
      </w:r>
      <w:r w:rsidRPr="008A0D45">
        <w:rPr>
          <w:sz w:val="24"/>
          <w:szCs w:val="24"/>
        </w:rPr>
        <w:t>европейскими</w:t>
      </w:r>
      <w:r w:rsidRPr="008A0D45">
        <w:rPr>
          <w:spacing w:val="-2"/>
          <w:sz w:val="24"/>
          <w:szCs w:val="24"/>
        </w:rPr>
        <w:t xml:space="preserve"> </w:t>
      </w:r>
      <w:r w:rsidRPr="008A0D45">
        <w:rPr>
          <w:sz w:val="24"/>
          <w:szCs w:val="24"/>
        </w:rPr>
        <w:t>странами</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Востоком.</w:t>
      </w:r>
    </w:p>
    <w:p w:rsidR="001511C1" w:rsidRPr="008A0D45" w:rsidRDefault="00194F02" w:rsidP="008A0D45">
      <w:pPr>
        <w:pStyle w:val="a5"/>
        <w:numPr>
          <w:ilvl w:val="4"/>
          <w:numId w:val="78"/>
        </w:numPr>
        <w:tabs>
          <w:tab w:val="left" w:pos="1540"/>
        </w:tabs>
        <w:spacing w:before="1" w:line="276" w:lineRule="auto"/>
        <w:ind w:left="-142" w:firstLine="568"/>
        <w:rPr>
          <w:sz w:val="24"/>
          <w:szCs w:val="24"/>
        </w:rPr>
      </w:pPr>
      <w:r w:rsidRPr="008A0D45">
        <w:rPr>
          <w:sz w:val="24"/>
          <w:szCs w:val="24"/>
        </w:rPr>
        <w:t>Социальная</w:t>
      </w:r>
      <w:r w:rsidRPr="008A0D45">
        <w:rPr>
          <w:spacing w:val="1"/>
          <w:sz w:val="24"/>
          <w:szCs w:val="24"/>
        </w:rPr>
        <w:t xml:space="preserve"> </w:t>
      </w:r>
      <w:r w:rsidRPr="008A0D45">
        <w:rPr>
          <w:sz w:val="24"/>
          <w:szCs w:val="24"/>
        </w:rPr>
        <w:t>структура</w:t>
      </w:r>
      <w:r w:rsidRPr="008A0D45">
        <w:rPr>
          <w:spacing w:val="1"/>
          <w:sz w:val="24"/>
          <w:szCs w:val="24"/>
        </w:rPr>
        <w:t xml:space="preserve"> </w:t>
      </w:r>
      <w:r w:rsidRPr="008A0D45">
        <w:rPr>
          <w:sz w:val="24"/>
          <w:szCs w:val="24"/>
        </w:rPr>
        <w:t>российского</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Государев</w:t>
      </w:r>
      <w:r w:rsidRPr="008A0D45">
        <w:rPr>
          <w:spacing w:val="1"/>
          <w:sz w:val="24"/>
          <w:szCs w:val="24"/>
        </w:rPr>
        <w:t xml:space="preserve"> </w:t>
      </w:r>
      <w:r w:rsidRPr="008A0D45">
        <w:rPr>
          <w:sz w:val="24"/>
          <w:szCs w:val="24"/>
        </w:rPr>
        <w:t>двор,</w:t>
      </w:r>
      <w:r w:rsidRPr="008A0D45">
        <w:rPr>
          <w:spacing w:val="1"/>
          <w:sz w:val="24"/>
          <w:szCs w:val="24"/>
        </w:rPr>
        <w:t xml:space="preserve"> </w:t>
      </w:r>
      <w:r w:rsidRPr="008A0D45">
        <w:rPr>
          <w:sz w:val="24"/>
          <w:szCs w:val="24"/>
        </w:rPr>
        <w:t>служилый</w:t>
      </w:r>
      <w:r w:rsidRPr="008A0D45">
        <w:rPr>
          <w:spacing w:val="1"/>
          <w:sz w:val="24"/>
          <w:szCs w:val="24"/>
        </w:rPr>
        <w:t xml:space="preserve"> </w:t>
      </w:r>
      <w:r w:rsidRPr="008A0D45">
        <w:rPr>
          <w:sz w:val="24"/>
          <w:szCs w:val="24"/>
        </w:rPr>
        <w:t>город,</w:t>
      </w:r>
      <w:r w:rsidRPr="008A0D45">
        <w:rPr>
          <w:spacing w:val="1"/>
          <w:sz w:val="24"/>
          <w:szCs w:val="24"/>
        </w:rPr>
        <w:t xml:space="preserve"> </w:t>
      </w:r>
      <w:r w:rsidRPr="008A0D45">
        <w:rPr>
          <w:sz w:val="24"/>
          <w:szCs w:val="24"/>
        </w:rPr>
        <w:t>духовенство,</w:t>
      </w:r>
      <w:r w:rsidRPr="008A0D45">
        <w:rPr>
          <w:spacing w:val="1"/>
          <w:sz w:val="24"/>
          <w:szCs w:val="24"/>
        </w:rPr>
        <w:t xml:space="preserve"> </w:t>
      </w:r>
      <w:r w:rsidRPr="008A0D45">
        <w:rPr>
          <w:sz w:val="24"/>
          <w:szCs w:val="24"/>
        </w:rPr>
        <w:t>торговые</w:t>
      </w:r>
      <w:r w:rsidRPr="008A0D45">
        <w:rPr>
          <w:spacing w:val="1"/>
          <w:sz w:val="24"/>
          <w:szCs w:val="24"/>
        </w:rPr>
        <w:t xml:space="preserve"> </w:t>
      </w:r>
      <w:r w:rsidRPr="008A0D45">
        <w:rPr>
          <w:sz w:val="24"/>
          <w:szCs w:val="24"/>
        </w:rPr>
        <w:t>люди,</w:t>
      </w:r>
      <w:r w:rsidRPr="008A0D45">
        <w:rPr>
          <w:spacing w:val="1"/>
          <w:sz w:val="24"/>
          <w:szCs w:val="24"/>
        </w:rPr>
        <w:t xml:space="preserve"> </w:t>
      </w:r>
      <w:r w:rsidRPr="008A0D45">
        <w:rPr>
          <w:sz w:val="24"/>
          <w:szCs w:val="24"/>
        </w:rPr>
        <w:t>посадское</w:t>
      </w:r>
      <w:r w:rsidRPr="008A0D45">
        <w:rPr>
          <w:spacing w:val="1"/>
          <w:sz w:val="24"/>
          <w:szCs w:val="24"/>
        </w:rPr>
        <w:t xml:space="preserve"> </w:t>
      </w:r>
      <w:r w:rsidRPr="008A0D45">
        <w:rPr>
          <w:sz w:val="24"/>
          <w:szCs w:val="24"/>
        </w:rPr>
        <w:t>население,</w:t>
      </w:r>
      <w:r w:rsidRPr="008A0D45">
        <w:rPr>
          <w:spacing w:val="1"/>
          <w:sz w:val="24"/>
          <w:szCs w:val="24"/>
        </w:rPr>
        <w:t xml:space="preserve"> </w:t>
      </w:r>
      <w:r w:rsidRPr="008A0D45">
        <w:rPr>
          <w:sz w:val="24"/>
          <w:szCs w:val="24"/>
        </w:rPr>
        <w:t>стрельцы,</w:t>
      </w:r>
      <w:r w:rsidRPr="008A0D45">
        <w:rPr>
          <w:spacing w:val="1"/>
          <w:sz w:val="24"/>
          <w:szCs w:val="24"/>
        </w:rPr>
        <w:t xml:space="preserve"> </w:t>
      </w:r>
      <w:r w:rsidRPr="008A0D45">
        <w:rPr>
          <w:sz w:val="24"/>
          <w:szCs w:val="24"/>
        </w:rPr>
        <w:t>служилые</w:t>
      </w:r>
      <w:r w:rsidRPr="008A0D45">
        <w:rPr>
          <w:spacing w:val="1"/>
          <w:sz w:val="24"/>
          <w:szCs w:val="24"/>
        </w:rPr>
        <w:t xml:space="preserve"> </w:t>
      </w:r>
      <w:r w:rsidRPr="008A0D45">
        <w:rPr>
          <w:sz w:val="24"/>
          <w:szCs w:val="24"/>
        </w:rPr>
        <w:t>иноземцы,</w:t>
      </w:r>
      <w:r w:rsidRPr="008A0D45">
        <w:rPr>
          <w:spacing w:val="1"/>
          <w:sz w:val="24"/>
          <w:szCs w:val="24"/>
        </w:rPr>
        <w:t xml:space="preserve"> </w:t>
      </w:r>
      <w:r w:rsidRPr="008A0D45">
        <w:rPr>
          <w:sz w:val="24"/>
          <w:szCs w:val="24"/>
        </w:rPr>
        <w:t>казаки,</w:t>
      </w:r>
      <w:r w:rsidRPr="008A0D45">
        <w:rPr>
          <w:spacing w:val="1"/>
          <w:sz w:val="24"/>
          <w:szCs w:val="24"/>
        </w:rPr>
        <w:t xml:space="preserve"> </w:t>
      </w:r>
      <w:r w:rsidRPr="008A0D45">
        <w:rPr>
          <w:sz w:val="24"/>
          <w:szCs w:val="24"/>
        </w:rPr>
        <w:t>крестьяне,</w:t>
      </w:r>
      <w:r w:rsidRPr="008A0D45">
        <w:rPr>
          <w:spacing w:val="-7"/>
          <w:sz w:val="24"/>
          <w:szCs w:val="24"/>
        </w:rPr>
        <w:t xml:space="preserve"> </w:t>
      </w:r>
      <w:r w:rsidRPr="008A0D45">
        <w:rPr>
          <w:sz w:val="24"/>
          <w:szCs w:val="24"/>
        </w:rPr>
        <w:t>холопы.</w:t>
      </w:r>
      <w:r w:rsidRPr="008A0D45">
        <w:rPr>
          <w:spacing w:val="-8"/>
          <w:sz w:val="24"/>
          <w:szCs w:val="24"/>
        </w:rPr>
        <w:t xml:space="preserve"> </w:t>
      </w:r>
      <w:r w:rsidRPr="008A0D45">
        <w:rPr>
          <w:sz w:val="24"/>
          <w:szCs w:val="24"/>
        </w:rPr>
        <w:t>Русская</w:t>
      </w:r>
      <w:r w:rsidRPr="008A0D45">
        <w:rPr>
          <w:spacing w:val="-7"/>
          <w:sz w:val="24"/>
          <w:szCs w:val="24"/>
        </w:rPr>
        <w:t xml:space="preserve"> </w:t>
      </w:r>
      <w:r w:rsidRPr="008A0D45">
        <w:rPr>
          <w:sz w:val="24"/>
          <w:szCs w:val="24"/>
        </w:rPr>
        <w:t>деревня</w:t>
      </w:r>
      <w:r w:rsidRPr="008A0D45">
        <w:rPr>
          <w:spacing w:val="-6"/>
          <w:sz w:val="24"/>
          <w:szCs w:val="24"/>
        </w:rPr>
        <w:t xml:space="preserve"> </w:t>
      </w:r>
      <w:r w:rsidRPr="008A0D45">
        <w:rPr>
          <w:sz w:val="24"/>
          <w:szCs w:val="24"/>
        </w:rPr>
        <w:t>в</w:t>
      </w:r>
      <w:r w:rsidRPr="008A0D45">
        <w:rPr>
          <w:spacing w:val="-2"/>
          <w:sz w:val="24"/>
          <w:szCs w:val="24"/>
        </w:rPr>
        <w:t xml:space="preserve"> </w:t>
      </w:r>
      <w:r w:rsidRPr="008A0D45">
        <w:rPr>
          <w:sz w:val="24"/>
          <w:szCs w:val="24"/>
        </w:rPr>
        <w:t>XVII</w:t>
      </w:r>
      <w:r w:rsidRPr="008A0D45">
        <w:rPr>
          <w:spacing w:val="-8"/>
          <w:sz w:val="24"/>
          <w:szCs w:val="24"/>
        </w:rPr>
        <w:t xml:space="preserve"> </w:t>
      </w:r>
      <w:r w:rsidRPr="008A0D45">
        <w:rPr>
          <w:sz w:val="24"/>
          <w:szCs w:val="24"/>
        </w:rPr>
        <w:t>в.</w:t>
      </w:r>
      <w:r w:rsidRPr="008A0D45">
        <w:rPr>
          <w:spacing w:val="-4"/>
          <w:sz w:val="24"/>
          <w:szCs w:val="24"/>
        </w:rPr>
        <w:t xml:space="preserve"> </w:t>
      </w:r>
      <w:r w:rsidRPr="008A0D45">
        <w:rPr>
          <w:sz w:val="24"/>
          <w:szCs w:val="24"/>
        </w:rPr>
        <w:t>Городские</w:t>
      </w:r>
      <w:r w:rsidRPr="008A0D45">
        <w:rPr>
          <w:spacing w:val="-8"/>
          <w:sz w:val="24"/>
          <w:szCs w:val="24"/>
        </w:rPr>
        <w:t xml:space="preserve"> </w:t>
      </w:r>
      <w:r w:rsidRPr="008A0D45">
        <w:rPr>
          <w:sz w:val="24"/>
          <w:szCs w:val="24"/>
        </w:rPr>
        <w:t>восстания</w:t>
      </w:r>
      <w:r w:rsidRPr="008A0D45">
        <w:rPr>
          <w:spacing w:val="-7"/>
          <w:sz w:val="24"/>
          <w:szCs w:val="24"/>
        </w:rPr>
        <w:t xml:space="preserve"> </w:t>
      </w:r>
      <w:r w:rsidRPr="008A0D45">
        <w:rPr>
          <w:sz w:val="24"/>
          <w:szCs w:val="24"/>
        </w:rPr>
        <w:t>середины</w:t>
      </w:r>
      <w:r w:rsidRPr="008A0D45">
        <w:rPr>
          <w:spacing w:val="-5"/>
          <w:sz w:val="24"/>
          <w:szCs w:val="24"/>
        </w:rPr>
        <w:t xml:space="preserve"> </w:t>
      </w:r>
      <w:r w:rsidRPr="008A0D45">
        <w:rPr>
          <w:sz w:val="24"/>
          <w:szCs w:val="24"/>
        </w:rPr>
        <w:t>XVII</w:t>
      </w:r>
      <w:r w:rsidRPr="008A0D45">
        <w:rPr>
          <w:spacing w:val="-10"/>
          <w:sz w:val="24"/>
          <w:szCs w:val="24"/>
        </w:rPr>
        <w:t xml:space="preserve"> </w:t>
      </w:r>
      <w:r w:rsidRPr="008A0D45">
        <w:rPr>
          <w:sz w:val="24"/>
          <w:szCs w:val="24"/>
        </w:rPr>
        <w:t>в.</w:t>
      </w:r>
      <w:r w:rsidRPr="008A0D45">
        <w:rPr>
          <w:spacing w:val="-8"/>
          <w:sz w:val="24"/>
          <w:szCs w:val="24"/>
        </w:rPr>
        <w:t xml:space="preserve"> </w:t>
      </w:r>
      <w:r w:rsidRPr="008A0D45">
        <w:rPr>
          <w:sz w:val="24"/>
          <w:szCs w:val="24"/>
        </w:rPr>
        <w:t>Соляной</w:t>
      </w:r>
      <w:r w:rsidRPr="008A0D45">
        <w:rPr>
          <w:spacing w:val="-5"/>
          <w:sz w:val="24"/>
          <w:szCs w:val="24"/>
        </w:rPr>
        <w:t xml:space="preserve"> </w:t>
      </w:r>
      <w:r w:rsidRPr="008A0D45">
        <w:rPr>
          <w:sz w:val="24"/>
          <w:szCs w:val="24"/>
        </w:rPr>
        <w:t>бунт</w:t>
      </w:r>
      <w:r w:rsidRPr="008A0D45">
        <w:rPr>
          <w:spacing w:val="-58"/>
          <w:sz w:val="24"/>
          <w:szCs w:val="24"/>
        </w:rPr>
        <w:t xml:space="preserve"> </w:t>
      </w:r>
      <w:r w:rsidRPr="008A0D45">
        <w:rPr>
          <w:sz w:val="24"/>
          <w:szCs w:val="24"/>
        </w:rPr>
        <w:t>в</w:t>
      </w:r>
      <w:r w:rsidRPr="008A0D45">
        <w:rPr>
          <w:spacing w:val="-7"/>
          <w:sz w:val="24"/>
          <w:szCs w:val="24"/>
        </w:rPr>
        <w:t xml:space="preserve"> </w:t>
      </w:r>
      <w:r w:rsidRPr="008A0D45">
        <w:rPr>
          <w:sz w:val="24"/>
          <w:szCs w:val="24"/>
        </w:rPr>
        <w:t>Москве.</w:t>
      </w:r>
      <w:r w:rsidRPr="008A0D45">
        <w:rPr>
          <w:spacing w:val="-7"/>
          <w:sz w:val="24"/>
          <w:szCs w:val="24"/>
        </w:rPr>
        <w:t xml:space="preserve"> </w:t>
      </w:r>
      <w:r w:rsidRPr="008A0D45">
        <w:rPr>
          <w:sz w:val="24"/>
          <w:szCs w:val="24"/>
        </w:rPr>
        <w:t>Псковско-Новгородское</w:t>
      </w:r>
      <w:r w:rsidRPr="008A0D45">
        <w:rPr>
          <w:spacing w:val="-8"/>
          <w:sz w:val="24"/>
          <w:szCs w:val="24"/>
        </w:rPr>
        <w:t xml:space="preserve"> </w:t>
      </w:r>
      <w:r w:rsidRPr="008A0D45">
        <w:rPr>
          <w:sz w:val="24"/>
          <w:szCs w:val="24"/>
        </w:rPr>
        <w:t>восстание.</w:t>
      </w:r>
      <w:r w:rsidRPr="008A0D45">
        <w:rPr>
          <w:spacing w:val="-4"/>
          <w:sz w:val="24"/>
          <w:szCs w:val="24"/>
        </w:rPr>
        <w:t xml:space="preserve"> </w:t>
      </w:r>
      <w:r w:rsidRPr="008A0D45">
        <w:rPr>
          <w:sz w:val="24"/>
          <w:szCs w:val="24"/>
        </w:rPr>
        <w:t>Соборное</w:t>
      </w:r>
      <w:r w:rsidRPr="008A0D45">
        <w:rPr>
          <w:spacing w:val="-5"/>
          <w:sz w:val="24"/>
          <w:szCs w:val="24"/>
        </w:rPr>
        <w:t xml:space="preserve"> </w:t>
      </w:r>
      <w:r w:rsidRPr="008A0D45">
        <w:rPr>
          <w:sz w:val="24"/>
          <w:szCs w:val="24"/>
        </w:rPr>
        <w:t>уложение</w:t>
      </w:r>
      <w:r w:rsidRPr="008A0D45">
        <w:rPr>
          <w:spacing w:val="-8"/>
          <w:sz w:val="24"/>
          <w:szCs w:val="24"/>
        </w:rPr>
        <w:t xml:space="preserve"> </w:t>
      </w:r>
      <w:r w:rsidRPr="008A0D45">
        <w:rPr>
          <w:sz w:val="24"/>
          <w:szCs w:val="24"/>
        </w:rPr>
        <w:t>1649</w:t>
      </w:r>
      <w:r w:rsidRPr="008A0D45">
        <w:rPr>
          <w:spacing w:val="-7"/>
          <w:sz w:val="24"/>
          <w:szCs w:val="24"/>
        </w:rPr>
        <w:t xml:space="preserve"> </w:t>
      </w:r>
      <w:r w:rsidRPr="008A0D45">
        <w:rPr>
          <w:sz w:val="24"/>
          <w:szCs w:val="24"/>
        </w:rPr>
        <w:t>г.</w:t>
      </w:r>
      <w:r w:rsidRPr="008A0D45">
        <w:rPr>
          <w:spacing w:val="-7"/>
          <w:sz w:val="24"/>
          <w:szCs w:val="24"/>
        </w:rPr>
        <w:t xml:space="preserve"> </w:t>
      </w:r>
      <w:r w:rsidRPr="008A0D45">
        <w:rPr>
          <w:sz w:val="24"/>
          <w:szCs w:val="24"/>
        </w:rPr>
        <w:t>Завершение</w:t>
      </w:r>
      <w:r w:rsidRPr="008A0D45">
        <w:rPr>
          <w:spacing w:val="-8"/>
          <w:sz w:val="24"/>
          <w:szCs w:val="24"/>
        </w:rPr>
        <w:t xml:space="preserve"> </w:t>
      </w:r>
      <w:r w:rsidRPr="008A0D45">
        <w:rPr>
          <w:sz w:val="24"/>
          <w:szCs w:val="24"/>
        </w:rPr>
        <w:t>оформления</w:t>
      </w:r>
      <w:r w:rsidRPr="008A0D45">
        <w:rPr>
          <w:spacing w:val="-58"/>
          <w:sz w:val="24"/>
          <w:szCs w:val="24"/>
        </w:rPr>
        <w:t xml:space="preserve"> </w:t>
      </w:r>
      <w:r w:rsidRPr="008A0D45">
        <w:rPr>
          <w:sz w:val="24"/>
          <w:szCs w:val="24"/>
        </w:rPr>
        <w:t>крепостного права и территория его распространения. Денежная реформа 1654 г. Медный бунт.</w:t>
      </w:r>
      <w:r w:rsidRPr="008A0D45">
        <w:rPr>
          <w:spacing w:val="1"/>
          <w:sz w:val="24"/>
          <w:szCs w:val="24"/>
        </w:rPr>
        <w:t xml:space="preserve"> </w:t>
      </w:r>
      <w:r w:rsidRPr="008A0D45">
        <w:rPr>
          <w:sz w:val="24"/>
          <w:szCs w:val="24"/>
        </w:rPr>
        <w:t>Побеги</w:t>
      </w:r>
      <w:r w:rsidRPr="008A0D45">
        <w:rPr>
          <w:spacing w:val="-1"/>
          <w:sz w:val="24"/>
          <w:szCs w:val="24"/>
        </w:rPr>
        <w:t xml:space="preserve"> </w:t>
      </w:r>
      <w:r w:rsidRPr="008A0D45">
        <w:rPr>
          <w:sz w:val="24"/>
          <w:szCs w:val="24"/>
        </w:rPr>
        <w:t>крестьян на</w:t>
      </w:r>
      <w:r w:rsidRPr="008A0D45">
        <w:rPr>
          <w:spacing w:val="-1"/>
          <w:sz w:val="24"/>
          <w:szCs w:val="24"/>
        </w:rPr>
        <w:t xml:space="preserve"> </w:t>
      </w:r>
      <w:r w:rsidRPr="008A0D45">
        <w:rPr>
          <w:sz w:val="24"/>
          <w:szCs w:val="24"/>
        </w:rPr>
        <w:t>Дон</w:t>
      </w:r>
      <w:r w:rsidRPr="008A0D45">
        <w:rPr>
          <w:spacing w:val="-1"/>
          <w:sz w:val="24"/>
          <w:szCs w:val="24"/>
        </w:rPr>
        <w:t xml:space="preserve"> </w:t>
      </w:r>
      <w:r w:rsidRPr="008A0D45">
        <w:rPr>
          <w:sz w:val="24"/>
          <w:szCs w:val="24"/>
        </w:rPr>
        <w:t>и в</w:t>
      </w:r>
      <w:r w:rsidRPr="008A0D45">
        <w:rPr>
          <w:spacing w:val="-1"/>
          <w:sz w:val="24"/>
          <w:szCs w:val="24"/>
        </w:rPr>
        <w:t xml:space="preserve"> </w:t>
      </w:r>
      <w:r w:rsidRPr="008A0D45">
        <w:rPr>
          <w:sz w:val="24"/>
          <w:szCs w:val="24"/>
        </w:rPr>
        <w:t>Сибирь.</w:t>
      </w:r>
      <w:r w:rsidRPr="008A0D45">
        <w:rPr>
          <w:spacing w:val="-1"/>
          <w:sz w:val="24"/>
          <w:szCs w:val="24"/>
        </w:rPr>
        <w:t xml:space="preserve"> </w:t>
      </w:r>
      <w:r w:rsidRPr="008A0D45">
        <w:rPr>
          <w:sz w:val="24"/>
          <w:szCs w:val="24"/>
        </w:rPr>
        <w:t>Восстание</w:t>
      </w:r>
      <w:r w:rsidRPr="008A0D45">
        <w:rPr>
          <w:spacing w:val="-1"/>
          <w:sz w:val="24"/>
          <w:szCs w:val="24"/>
        </w:rPr>
        <w:t xml:space="preserve"> </w:t>
      </w:r>
      <w:r w:rsidRPr="008A0D45">
        <w:rPr>
          <w:sz w:val="24"/>
          <w:szCs w:val="24"/>
        </w:rPr>
        <w:t>Степана</w:t>
      </w:r>
      <w:r w:rsidRPr="008A0D45">
        <w:rPr>
          <w:spacing w:val="-1"/>
          <w:sz w:val="24"/>
          <w:szCs w:val="24"/>
        </w:rPr>
        <w:t xml:space="preserve"> </w:t>
      </w:r>
      <w:r w:rsidRPr="008A0D45">
        <w:rPr>
          <w:sz w:val="24"/>
          <w:szCs w:val="24"/>
        </w:rPr>
        <w:t>Разина.</w:t>
      </w:r>
    </w:p>
    <w:p w:rsidR="001511C1" w:rsidRPr="008A0D45" w:rsidRDefault="00194F02" w:rsidP="008A0D45">
      <w:pPr>
        <w:pStyle w:val="a5"/>
        <w:numPr>
          <w:ilvl w:val="4"/>
          <w:numId w:val="78"/>
        </w:numPr>
        <w:tabs>
          <w:tab w:val="left" w:pos="1483"/>
        </w:tabs>
        <w:spacing w:line="276" w:lineRule="auto"/>
        <w:ind w:left="-142" w:firstLine="568"/>
        <w:rPr>
          <w:sz w:val="24"/>
          <w:szCs w:val="24"/>
        </w:rPr>
      </w:pPr>
      <w:r w:rsidRPr="008A0D45">
        <w:rPr>
          <w:sz w:val="24"/>
          <w:szCs w:val="24"/>
        </w:rPr>
        <w:t>Внешняя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XVII</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Возобновление</w:t>
      </w:r>
      <w:r w:rsidRPr="008A0D45">
        <w:rPr>
          <w:spacing w:val="1"/>
          <w:sz w:val="24"/>
          <w:szCs w:val="24"/>
        </w:rPr>
        <w:t xml:space="preserve"> </w:t>
      </w:r>
      <w:r w:rsidRPr="008A0D45">
        <w:rPr>
          <w:sz w:val="24"/>
          <w:szCs w:val="24"/>
        </w:rPr>
        <w:t>дипломатических</w:t>
      </w:r>
      <w:r w:rsidRPr="008A0D45">
        <w:rPr>
          <w:spacing w:val="1"/>
          <w:sz w:val="24"/>
          <w:szCs w:val="24"/>
        </w:rPr>
        <w:t xml:space="preserve"> </w:t>
      </w:r>
      <w:r w:rsidRPr="008A0D45">
        <w:rPr>
          <w:sz w:val="24"/>
          <w:szCs w:val="24"/>
        </w:rPr>
        <w:t>контактов</w:t>
      </w:r>
      <w:r w:rsidRPr="008A0D45">
        <w:rPr>
          <w:spacing w:val="1"/>
          <w:sz w:val="24"/>
          <w:szCs w:val="24"/>
        </w:rPr>
        <w:t xml:space="preserve"> </w:t>
      </w:r>
      <w:r w:rsidRPr="008A0D45">
        <w:rPr>
          <w:sz w:val="24"/>
          <w:szCs w:val="24"/>
        </w:rPr>
        <w:t>со</w:t>
      </w:r>
      <w:r w:rsidRPr="008A0D45">
        <w:rPr>
          <w:spacing w:val="-57"/>
          <w:sz w:val="24"/>
          <w:szCs w:val="24"/>
        </w:rPr>
        <w:t xml:space="preserve"> </w:t>
      </w:r>
      <w:r w:rsidRPr="008A0D45">
        <w:rPr>
          <w:sz w:val="24"/>
          <w:szCs w:val="24"/>
        </w:rPr>
        <w:t>странами</w:t>
      </w:r>
      <w:r w:rsidRPr="008A0D45">
        <w:rPr>
          <w:spacing w:val="1"/>
          <w:sz w:val="24"/>
          <w:szCs w:val="24"/>
        </w:rPr>
        <w:t xml:space="preserve"> </w:t>
      </w:r>
      <w:r w:rsidRPr="008A0D45">
        <w:rPr>
          <w:sz w:val="24"/>
          <w:szCs w:val="24"/>
        </w:rPr>
        <w:t>Европы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Азии</w:t>
      </w:r>
      <w:r w:rsidRPr="008A0D45">
        <w:rPr>
          <w:spacing w:val="1"/>
          <w:sz w:val="24"/>
          <w:szCs w:val="24"/>
        </w:rPr>
        <w:t xml:space="preserve"> </w:t>
      </w:r>
      <w:r w:rsidRPr="008A0D45">
        <w:rPr>
          <w:sz w:val="24"/>
          <w:szCs w:val="24"/>
        </w:rPr>
        <w:t>после</w:t>
      </w:r>
      <w:r w:rsidRPr="008A0D45">
        <w:rPr>
          <w:spacing w:val="1"/>
          <w:sz w:val="24"/>
          <w:szCs w:val="24"/>
        </w:rPr>
        <w:t xml:space="preserve"> </w:t>
      </w:r>
      <w:r w:rsidRPr="008A0D45">
        <w:rPr>
          <w:sz w:val="24"/>
          <w:szCs w:val="24"/>
        </w:rPr>
        <w:t>Смуты.</w:t>
      </w:r>
      <w:r w:rsidRPr="008A0D45">
        <w:rPr>
          <w:spacing w:val="1"/>
          <w:sz w:val="24"/>
          <w:szCs w:val="24"/>
        </w:rPr>
        <w:t xml:space="preserve"> </w:t>
      </w:r>
      <w:r w:rsidRPr="008A0D45">
        <w:rPr>
          <w:sz w:val="24"/>
          <w:szCs w:val="24"/>
        </w:rPr>
        <w:t>Смоленская</w:t>
      </w:r>
      <w:r w:rsidRPr="008A0D45">
        <w:rPr>
          <w:spacing w:val="1"/>
          <w:sz w:val="24"/>
          <w:szCs w:val="24"/>
        </w:rPr>
        <w:t xml:space="preserve"> </w:t>
      </w:r>
      <w:r w:rsidRPr="008A0D45">
        <w:rPr>
          <w:sz w:val="24"/>
          <w:szCs w:val="24"/>
        </w:rPr>
        <w:t>война.</w:t>
      </w:r>
      <w:r w:rsidRPr="008A0D45">
        <w:rPr>
          <w:spacing w:val="1"/>
          <w:sz w:val="24"/>
          <w:szCs w:val="24"/>
        </w:rPr>
        <w:t xml:space="preserve"> </w:t>
      </w:r>
      <w:r w:rsidRPr="008A0D45">
        <w:rPr>
          <w:sz w:val="24"/>
          <w:szCs w:val="24"/>
        </w:rPr>
        <w:t>Поляновский</w:t>
      </w:r>
      <w:r w:rsidRPr="008A0D45">
        <w:rPr>
          <w:spacing w:val="1"/>
          <w:sz w:val="24"/>
          <w:szCs w:val="24"/>
        </w:rPr>
        <w:t xml:space="preserve"> </w:t>
      </w:r>
      <w:r w:rsidRPr="008A0D45">
        <w:rPr>
          <w:sz w:val="24"/>
          <w:szCs w:val="24"/>
        </w:rPr>
        <w:t>мир.</w:t>
      </w:r>
      <w:r w:rsidRPr="008A0D45">
        <w:rPr>
          <w:spacing w:val="1"/>
          <w:sz w:val="24"/>
          <w:szCs w:val="24"/>
        </w:rPr>
        <w:t xml:space="preserve"> </w:t>
      </w:r>
      <w:r w:rsidRPr="008A0D45">
        <w:rPr>
          <w:sz w:val="24"/>
          <w:szCs w:val="24"/>
        </w:rPr>
        <w:t>Контакты</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православным населением Речи Посполитой: противодействие полонизации, распространению</w:t>
      </w:r>
      <w:r w:rsidRPr="008A0D45">
        <w:rPr>
          <w:spacing w:val="1"/>
          <w:sz w:val="24"/>
          <w:szCs w:val="24"/>
        </w:rPr>
        <w:t xml:space="preserve"> </w:t>
      </w:r>
      <w:r w:rsidRPr="008A0D45">
        <w:rPr>
          <w:sz w:val="24"/>
          <w:szCs w:val="24"/>
        </w:rPr>
        <w:t>католичества. Контакты с Запорожской Сечью. Восстание Богдана Хмельницкого. Переяславская</w:t>
      </w:r>
      <w:r w:rsidRPr="008A0D45">
        <w:rPr>
          <w:spacing w:val="1"/>
          <w:sz w:val="24"/>
          <w:szCs w:val="24"/>
        </w:rPr>
        <w:t xml:space="preserve"> </w:t>
      </w:r>
      <w:r w:rsidRPr="008A0D45">
        <w:rPr>
          <w:sz w:val="24"/>
          <w:szCs w:val="24"/>
        </w:rPr>
        <w:t>рада. Вхождение земель Войска Запорожского в состав России. Война между Россией и Речью</w:t>
      </w:r>
      <w:r w:rsidRPr="008A0D45">
        <w:rPr>
          <w:spacing w:val="1"/>
          <w:sz w:val="24"/>
          <w:szCs w:val="24"/>
        </w:rPr>
        <w:t xml:space="preserve"> </w:t>
      </w:r>
      <w:r w:rsidRPr="008A0D45">
        <w:rPr>
          <w:sz w:val="24"/>
          <w:szCs w:val="24"/>
        </w:rPr>
        <w:t>Посполитой 1654 - 1667 гг. Андрусовское перемирие. Русско-шведская война 1656 - 1658 гг. и ее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Укрепление</w:t>
      </w:r>
      <w:r w:rsidRPr="008A0D45">
        <w:rPr>
          <w:spacing w:val="-1"/>
          <w:sz w:val="24"/>
          <w:szCs w:val="24"/>
        </w:rPr>
        <w:t xml:space="preserve"> </w:t>
      </w:r>
      <w:r w:rsidRPr="008A0D45">
        <w:rPr>
          <w:sz w:val="24"/>
          <w:szCs w:val="24"/>
        </w:rPr>
        <w:t>южных</w:t>
      </w:r>
      <w:r w:rsidRPr="008A0D45">
        <w:rPr>
          <w:spacing w:val="1"/>
          <w:sz w:val="24"/>
          <w:szCs w:val="24"/>
        </w:rPr>
        <w:t xml:space="preserve"> </w:t>
      </w:r>
      <w:r w:rsidRPr="008A0D45">
        <w:rPr>
          <w:sz w:val="24"/>
          <w:szCs w:val="24"/>
        </w:rPr>
        <w:t>рубежей.</w:t>
      </w:r>
    </w:p>
    <w:p w:rsidR="001511C1" w:rsidRPr="008A0D45" w:rsidRDefault="00194F02" w:rsidP="008A0D45">
      <w:pPr>
        <w:pStyle w:val="a0"/>
        <w:spacing w:before="1" w:line="276" w:lineRule="auto"/>
        <w:ind w:left="-142" w:firstLine="568"/>
      </w:pPr>
      <w:r w:rsidRPr="008A0D45">
        <w:t>Белгородская засечная черта. Конфликты с Османской империей. "Азовское осадное сидение".</w:t>
      </w:r>
      <w:r w:rsidRPr="008A0D45">
        <w:rPr>
          <w:spacing w:val="1"/>
        </w:rPr>
        <w:t xml:space="preserve"> </w:t>
      </w:r>
      <w:r w:rsidRPr="008A0D45">
        <w:rPr>
          <w:spacing w:val="-1"/>
        </w:rPr>
        <w:t>"Чигиринская</w:t>
      </w:r>
      <w:r w:rsidRPr="008A0D45">
        <w:rPr>
          <w:spacing w:val="-13"/>
        </w:rPr>
        <w:t xml:space="preserve"> </w:t>
      </w:r>
      <w:r w:rsidRPr="008A0D45">
        <w:t>война"</w:t>
      </w:r>
      <w:r w:rsidRPr="008A0D45">
        <w:rPr>
          <w:spacing w:val="-14"/>
        </w:rPr>
        <w:t xml:space="preserve"> </w:t>
      </w:r>
      <w:r w:rsidRPr="008A0D45">
        <w:t>и</w:t>
      </w:r>
      <w:r w:rsidRPr="008A0D45">
        <w:rPr>
          <w:spacing w:val="-11"/>
        </w:rPr>
        <w:t xml:space="preserve"> </w:t>
      </w:r>
      <w:r w:rsidRPr="008A0D45">
        <w:t>Бахчисарайский</w:t>
      </w:r>
      <w:r w:rsidRPr="008A0D45">
        <w:rPr>
          <w:spacing w:val="-12"/>
        </w:rPr>
        <w:t xml:space="preserve"> </w:t>
      </w:r>
      <w:r w:rsidRPr="008A0D45">
        <w:t>мирный</w:t>
      </w:r>
      <w:r w:rsidRPr="008A0D45">
        <w:rPr>
          <w:spacing w:val="-12"/>
        </w:rPr>
        <w:t xml:space="preserve"> </w:t>
      </w:r>
      <w:r w:rsidRPr="008A0D45">
        <w:t>договор.</w:t>
      </w:r>
      <w:r w:rsidRPr="008A0D45">
        <w:rPr>
          <w:spacing w:val="-12"/>
        </w:rPr>
        <w:t xml:space="preserve"> </w:t>
      </w:r>
      <w:r w:rsidRPr="008A0D45">
        <w:t>Отношения</w:t>
      </w:r>
      <w:r w:rsidRPr="008A0D45">
        <w:rPr>
          <w:spacing w:val="-15"/>
        </w:rPr>
        <w:t xml:space="preserve"> </w:t>
      </w:r>
      <w:r w:rsidRPr="008A0D45">
        <w:t>России</w:t>
      </w:r>
      <w:r w:rsidRPr="008A0D45">
        <w:rPr>
          <w:spacing w:val="-11"/>
        </w:rPr>
        <w:t xml:space="preserve"> </w:t>
      </w:r>
      <w:r w:rsidRPr="008A0D45">
        <w:t>со</w:t>
      </w:r>
      <w:r w:rsidRPr="008A0D45">
        <w:rPr>
          <w:spacing w:val="-12"/>
        </w:rPr>
        <w:t xml:space="preserve"> </w:t>
      </w:r>
      <w:r w:rsidRPr="008A0D45">
        <w:t>странами</w:t>
      </w:r>
      <w:r w:rsidRPr="008A0D45">
        <w:rPr>
          <w:spacing w:val="-12"/>
        </w:rPr>
        <w:t xml:space="preserve"> </w:t>
      </w:r>
      <w:r w:rsidRPr="008A0D45">
        <w:t>Западной</w:t>
      </w:r>
      <w:r w:rsidRPr="008A0D45">
        <w:rPr>
          <w:spacing w:val="-57"/>
        </w:rPr>
        <w:t xml:space="preserve"> </w:t>
      </w:r>
      <w:r w:rsidRPr="008A0D45">
        <w:t>Европы.</w:t>
      </w:r>
      <w:r w:rsidRPr="008A0D45">
        <w:rPr>
          <w:spacing w:val="-1"/>
        </w:rPr>
        <w:t xml:space="preserve"> </w:t>
      </w:r>
      <w:r w:rsidRPr="008A0D45">
        <w:t>Военные</w:t>
      </w:r>
      <w:r w:rsidRPr="008A0D45">
        <w:rPr>
          <w:spacing w:val="-3"/>
        </w:rPr>
        <w:t xml:space="preserve"> </w:t>
      </w:r>
      <w:r w:rsidRPr="008A0D45">
        <w:t>столкновения с</w:t>
      </w:r>
      <w:r w:rsidRPr="008A0D45">
        <w:rPr>
          <w:spacing w:val="-2"/>
        </w:rPr>
        <w:t xml:space="preserve"> </w:t>
      </w:r>
      <w:r w:rsidRPr="008A0D45">
        <w:t>маньчжурами и</w:t>
      </w:r>
      <w:r w:rsidRPr="008A0D45">
        <w:rPr>
          <w:spacing w:val="-1"/>
        </w:rPr>
        <w:t xml:space="preserve"> </w:t>
      </w:r>
      <w:r w:rsidRPr="008A0D45">
        <w:t>империей Цин</w:t>
      </w:r>
      <w:r w:rsidRPr="008A0D45">
        <w:rPr>
          <w:spacing w:val="-1"/>
        </w:rPr>
        <w:t xml:space="preserve"> </w:t>
      </w:r>
      <w:r w:rsidRPr="008A0D45">
        <w:t>(Китаем).</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Освоение</w:t>
      </w:r>
      <w:r w:rsidRPr="008A0D45">
        <w:rPr>
          <w:spacing w:val="-3"/>
          <w:sz w:val="24"/>
          <w:szCs w:val="24"/>
        </w:rPr>
        <w:t xml:space="preserve"> </w:t>
      </w:r>
      <w:r w:rsidRPr="008A0D45">
        <w:rPr>
          <w:sz w:val="24"/>
          <w:szCs w:val="24"/>
        </w:rPr>
        <w:t>новых территорий.</w:t>
      </w:r>
      <w:r w:rsidRPr="008A0D45">
        <w:rPr>
          <w:spacing w:val="-2"/>
          <w:sz w:val="24"/>
          <w:szCs w:val="24"/>
        </w:rPr>
        <w:t xml:space="preserve"> </w:t>
      </w:r>
      <w:r w:rsidRPr="008A0D45">
        <w:rPr>
          <w:sz w:val="24"/>
          <w:szCs w:val="24"/>
        </w:rPr>
        <w:t>Народы</w:t>
      </w:r>
      <w:r w:rsidRPr="008A0D45">
        <w:rPr>
          <w:spacing w:val="-5"/>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XVII</w:t>
      </w:r>
      <w:r w:rsidRPr="008A0D45">
        <w:rPr>
          <w:spacing w:val="-6"/>
          <w:sz w:val="24"/>
          <w:szCs w:val="24"/>
        </w:rPr>
        <w:t xml:space="preserve"> </w:t>
      </w:r>
      <w:r w:rsidRPr="008A0D45">
        <w:rPr>
          <w:sz w:val="24"/>
          <w:szCs w:val="24"/>
        </w:rPr>
        <w:t>в.</w:t>
      </w:r>
    </w:p>
    <w:p w:rsidR="001511C1" w:rsidRPr="008A0D45" w:rsidRDefault="00194F02" w:rsidP="008A0D45">
      <w:pPr>
        <w:pStyle w:val="a0"/>
        <w:spacing w:before="61" w:line="276" w:lineRule="auto"/>
        <w:ind w:left="-142" w:firstLine="568"/>
      </w:pPr>
      <w:r w:rsidRPr="008A0D45">
        <w:t>Эпоха Великих географических открытий и русские географические открытия. Плавание Семена</w:t>
      </w:r>
      <w:r w:rsidRPr="008A0D45">
        <w:rPr>
          <w:spacing w:val="1"/>
        </w:rPr>
        <w:t xml:space="preserve"> </w:t>
      </w:r>
      <w:r w:rsidRPr="008A0D45">
        <w:t>Дежнева. Выход к Тихому океану. Походы Ерофея Хабарова и Василия Пояркова и исследование</w:t>
      </w:r>
      <w:r w:rsidRPr="008A0D45">
        <w:rPr>
          <w:spacing w:val="1"/>
        </w:rPr>
        <w:t xml:space="preserve"> </w:t>
      </w:r>
      <w:r w:rsidRPr="008A0D45">
        <w:t>бассейна</w:t>
      </w:r>
      <w:r w:rsidRPr="008A0D45">
        <w:rPr>
          <w:spacing w:val="-2"/>
        </w:rPr>
        <w:t xml:space="preserve"> </w:t>
      </w:r>
      <w:r w:rsidRPr="008A0D45">
        <w:t>реки Амур. Освоение</w:t>
      </w:r>
      <w:r w:rsidRPr="008A0D45">
        <w:rPr>
          <w:spacing w:val="-1"/>
        </w:rPr>
        <w:t xml:space="preserve"> </w:t>
      </w:r>
      <w:r w:rsidRPr="008A0D45">
        <w:t>Поволжья и</w:t>
      </w:r>
      <w:r w:rsidRPr="008A0D45">
        <w:rPr>
          <w:spacing w:val="-1"/>
        </w:rPr>
        <w:t xml:space="preserve"> </w:t>
      </w:r>
      <w:r w:rsidRPr="008A0D45">
        <w:t>Сибири.</w:t>
      </w:r>
    </w:p>
    <w:p w:rsidR="001511C1" w:rsidRPr="008A0D45" w:rsidRDefault="00194F02" w:rsidP="008A0D45">
      <w:pPr>
        <w:pStyle w:val="a0"/>
        <w:spacing w:before="1" w:line="276" w:lineRule="auto"/>
        <w:ind w:left="-142" w:firstLine="568"/>
      </w:pPr>
      <w:r w:rsidRPr="008A0D45">
        <w:lastRenderedPageBreak/>
        <w:t>Калмыцкое</w:t>
      </w:r>
      <w:r w:rsidRPr="008A0D45">
        <w:rPr>
          <w:spacing w:val="1"/>
        </w:rPr>
        <w:t xml:space="preserve"> </w:t>
      </w:r>
      <w:r w:rsidRPr="008A0D45">
        <w:t>ханство.</w:t>
      </w:r>
      <w:r w:rsidRPr="008A0D45">
        <w:rPr>
          <w:spacing w:val="1"/>
        </w:rPr>
        <w:t xml:space="preserve"> </w:t>
      </w:r>
      <w:r w:rsidRPr="008A0D45">
        <w:t>Ясачное</w:t>
      </w:r>
      <w:r w:rsidRPr="008A0D45">
        <w:rPr>
          <w:spacing w:val="1"/>
        </w:rPr>
        <w:t xml:space="preserve"> </w:t>
      </w:r>
      <w:r w:rsidRPr="008A0D45">
        <w:t>налогообложение.</w:t>
      </w:r>
      <w:r w:rsidRPr="008A0D45">
        <w:rPr>
          <w:spacing w:val="1"/>
        </w:rPr>
        <w:t xml:space="preserve"> </w:t>
      </w:r>
      <w:r w:rsidRPr="008A0D45">
        <w:t>Переселение</w:t>
      </w:r>
      <w:r w:rsidRPr="008A0D45">
        <w:rPr>
          <w:spacing w:val="1"/>
        </w:rPr>
        <w:t xml:space="preserve"> </w:t>
      </w:r>
      <w:r w:rsidRPr="008A0D45">
        <w:t>русских</w:t>
      </w:r>
      <w:r w:rsidRPr="008A0D45">
        <w:rPr>
          <w:spacing w:val="1"/>
        </w:rPr>
        <w:t xml:space="preserve"> </w:t>
      </w:r>
      <w:r w:rsidRPr="008A0D45">
        <w:t>на</w:t>
      </w:r>
      <w:r w:rsidRPr="008A0D45">
        <w:rPr>
          <w:spacing w:val="1"/>
        </w:rPr>
        <w:t xml:space="preserve"> </w:t>
      </w:r>
      <w:r w:rsidRPr="008A0D45">
        <w:t>новые</w:t>
      </w:r>
      <w:r w:rsidRPr="008A0D45">
        <w:rPr>
          <w:spacing w:val="1"/>
        </w:rPr>
        <w:t xml:space="preserve"> </w:t>
      </w:r>
      <w:r w:rsidRPr="008A0D45">
        <w:t>земли.</w:t>
      </w:r>
      <w:r w:rsidRPr="008A0D45">
        <w:rPr>
          <w:spacing w:val="1"/>
        </w:rPr>
        <w:t xml:space="preserve"> </w:t>
      </w:r>
      <w:r w:rsidRPr="008A0D45">
        <w:rPr>
          <w:spacing w:val="-1"/>
        </w:rPr>
        <w:t>Миссионерство</w:t>
      </w:r>
      <w:r w:rsidRPr="008A0D45">
        <w:rPr>
          <w:spacing w:val="-11"/>
        </w:rPr>
        <w:t xml:space="preserve"> </w:t>
      </w:r>
      <w:r w:rsidRPr="008A0D45">
        <w:rPr>
          <w:spacing w:val="-1"/>
        </w:rPr>
        <w:t>и</w:t>
      </w:r>
      <w:r w:rsidRPr="008A0D45">
        <w:rPr>
          <w:spacing w:val="-13"/>
        </w:rPr>
        <w:t xml:space="preserve"> </w:t>
      </w:r>
      <w:r w:rsidRPr="008A0D45">
        <w:rPr>
          <w:spacing w:val="-1"/>
        </w:rPr>
        <w:t>христианизация.</w:t>
      </w:r>
      <w:r w:rsidRPr="008A0D45">
        <w:rPr>
          <w:spacing w:val="-11"/>
        </w:rPr>
        <w:t xml:space="preserve"> </w:t>
      </w:r>
      <w:r w:rsidRPr="008A0D45">
        <w:rPr>
          <w:spacing w:val="-1"/>
        </w:rPr>
        <w:t>Межэтнические</w:t>
      </w:r>
      <w:r w:rsidRPr="008A0D45">
        <w:rPr>
          <w:spacing w:val="-12"/>
        </w:rPr>
        <w:t xml:space="preserve"> </w:t>
      </w:r>
      <w:r w:rsidRPr="008A0D45">
        <w:t>отношения.</w:t>
      </w:r>
      <w:r w:rsidRPr="008A0D45">
        <w:rPr>
          <w:spacing w:val="-11"/>
        </w:rPr>
        <w:t xml:space="preserve"> </w:t>
      </w:r>
      <w:r w:rsidRPr="008A0D45">
        <w:t>Формирование</w:t>
      </w:r>
      <w:r w:rsidRPr="008A0D45">
        <w:rPr>
          <w:spacing w:val="-12"/>
        </w:rPr>
        <w:t xml:space="preserve"> </w:t>
      </w:r>
      <w:r w:rsidRPr="008A0D45">
        <w:t>многонациональной</w:t>
      </w:r>
      <w:r w:rsidRPr="008A0D45">
        <w:rPr>
          <w:spacing w:val="-58"/>
        </w:rPr>
        <w:t xml:space="preserve"> </w:t>
      </w:r>
      <w:r w:rsidRPr="008A0D45">
        <w:t>элиты.</w:t>
      </w:r>
    </w:p>
    <w:p w:rsidR="001511C1" w:rsidRPr="008A0D45" w:rsidRDefault="00194F02" w:rsidP="008A0D45">
      <w:pPr>
        <w:pStyle w:val="a5"/>
        <w:numPr>
          <w:ilvl w:val="3"/>
          <w:numId w:val="78"/>
        </w:numPr>
        <w:tabs>
          <w:tab w:val="left" w:pos="1241"/>
        </w:tabs>
        <w:spacing w:line="276" w:lineRule="auto"/>
        <w:ind w:left="-142" w:firstLine="568"/>
        <w:rPr>
          <w:sz w:val="24"/>
          <w:szCs w:val="24"/>
        </w:rPr>
      </w:pPr>
      <w:r w:rsidRPr="008A0D45">
        <w:rPr>
          <w:sz w:val="24"/>
          <w:szCs w:val="24"/>
        </w:rPr>
        <w:t>Культурное</w:t>
      </w:r>
      <w:r w:rsidRPr="008A0D45">
        <w:rPr>
          <w:spacing w:val="-3"/>
          <w:sz w:val="24"/>
          <w:szCs w:val="24"/>
        </w:rPr>
        <w:t xml:space="preserve"> </w:t>
      </w:r>
      <w:r w:rsidRPr="008A0D45">
        <w:rPr>
          <w:sz w:val="24"/>
          <w:szCs w:val="24"/>
        </w:rPr>
        <w:t>пространство</w:t>
      </w:r>
      <w:r w:rsidRPr="008A0D45">
        <w:rPr>
          <w:spacing w:val="1"/>
          <w:sz w:val="24"/>
          <w:szCs w:val="24"/>
        </w:rPr>
        <w:t xml:space="preserve"> </w:t>
      </w:r>
      <w:r w:rsidRPr="008A0D45">
        <w:rPr>
          <w:sz w:val="24"/>
          <w:szCs w:val="24"/>
        </w:rPr>
        <w:t>XVI</w:t>
      </w:r>
      <w:r w:rsidRPr="008A0D45">
        <w:rPr>
          <w:spacing w:val="-4"/>
          <w:sz w:val="24"/>
          <w:szCs w:val="24"/>
        </w:rPr>
        <w:t xml:space="preserve"> </w:t>
      </w:r>
      <w:r w:rsidRPr="008A0D45">
        <w:rPr>
          <w:sz w:val="24"/>
          <w:szCs w:val="24"/>
        </w:rPr>
        <w:t>- XVII</w:t>
      </w:r>
      <w:r w:rsidRPr="008A0D45">
        <w:rPr>
          <w:spacing w:val="-2"/>
          <w:sz w:val="24"/>
          <w:szCs w:val="24"/>
        </w:rPr>
        <w:t xml:space="preserve"> </w:t>
      </w:r>
      <w:r w:rsidRPr="008A0D45">
        <w:rPr>
          <w:sz w:val="24"/>
          <w:szCs w:val="24"/>
        </w:rPr>
        <w:t>вв.</w:t>
      </w:r>
    </w:p>
    <w:p w:rsidR="001511C1" w:rsidRPr="008A0D45" w:rsidRDefault="00194F02" w:rsidP="008A0D45">
      <w:pPr>
        <w:pStyle w:val="a0"/>
        <w:spacing w:line="276" w:lineRule="auto"/>
        <w:ind w:left="-142" w:firstLine="568"/>
      </w:pPr>
      <w:r w:rsidRPr="008A0D45">
        <w:t>Изменения в картине мира человека в XVI - XVII вв. и повседневная жизнь. Жилище и предметы</w:t>
      </w:r>
      <w:r w:rsidRPr="008A0D45">
        <w:rPr>
          <w:spacing w:val="1"/>
        </w:rPr>
        <w:t xml:space="preserve"> </w:t>
      </w:r>
      <w:r w:rsidRPr="008A0D45">
        <w:t>быта. Семья и семейные отношения. Религия и суеверия. Проникновение элементов европейской</w:t>
      </w:r>
      <w:r w:rsidRPr="008A0D45">
        <w:rPr>
          <w:spacing w:val="1"/>
        </w:rPr>
        <w:t xml:space="preserve"> </w:t>
      </w:r>
      <w:r w:rsidRPr="008A0D45">
        <w:t>культуры</w:t>
      </w:r>
      <w:r w:rsidRPr="008A0D45">
        <w:rPr>
          <w:spacing w:val="-1"/>
        </w:rPr>
        <w:t xml:space="preserve"> </w:t>
      </w:r>
      <w:r w:rsidRPr="008A0D45">
        <w:t>в</w:t>
      </w:r>
      <w:r w:rsidRPr="008A0D45">
        <w:rPr>
          <w:spacing w:val="-1"/>
        </w:rPr>
        <w:t xml:space="preserve"> </w:t>
      </w:r>
      <w:r w:rsidRPr="008A0D45">
        <w:t>быт высших</w:t>
      </w:r>
      <w:r w:rsidRPr="008A0D45">
        <w:rPr>
          <w:spacing w:val="2"/>
        </w:rPr>
        <w:t xml:space="preserve"> </w:t>
      </w:r>
      <w:r w:rsidRPr="008A0D45">
        <w:t>слоев</w:t>
      </w:r>
      <w:r w:rsidRPr="008A0D45">
        <w:rPr>
          <w:spacing w:val="-1"/>
        </w:rPr>
        <w:t xml:space="preserve"> </w:t>
      </w:r>
      <w:r w:rsidRPr="008A0D45">
        <w:t>населения страны.</w:t>
      </w:r>
    </w:p>
    <w:p w:rsidR="001511C1" w:rsidRPr="008A0D45" w:rsidRDefault="00194F02" w:rsidP="008A0D45">
      <w:pPr>
        <w:pStyle w:val="a0"/>
        <w:spacing w:line="276" w:lineRule="auto"/>
        <w:ind w:left="-142" w:firstLine="568"/>
      </w:pPr>
      <w:r w:rsidRPr="008A0D45">
        <w:t>Архитектура. Дворцово-храмовый</w:t>
      </w:r>
      <w:r w:rsidRPr="008A0D45">
        <w:rPr>
          <w:spacing w:val="1"/>
        </w:rPr>
        <w:t xml:space="preserve"> </w:t>
      </w:r>
      <w:r w:rsidRPr="008A0D45">
        <w:t>ансамбль</w:t>
      </w:r>
      <w:r w:rsidRPr="008A0D45">
        <w:rPr>
          <w:spacing w:val="1"/>
        </w:rPr>
        <w:t xml:space="preserve"> </w:t>
      </w:r>
      <w:r w:rsidRPr="008A0D45">
        <w:t>Соборной площади</w:t>
      </w:r>
      <w:r w:rsidRPr="008A0D45">
        <w:rPr>
          <w:spacing w:val="1"/>
        </w:rPr>
        <w:t xml:space="preserve"> </w:t>
      </w:r>
      <w:r w:rsidRPr="008A0D45">
        <w:t>в Москве. Шатровый</w:t>
      </w:r>
      <w:r w:rsidRPr="008A0D45">
        <w:rPr>
          <w:spacing w:val="1"/>
        </w:rPr>
        <w:t xml:space="preserve"> </w:t>
      </w:r>
      <w:r w:rsidRPr="008A0D45">
        <w:t>стиль</w:t>
      </w:r>
      <w:r w:rsidRPr="008A0D45">
        <w:rPr>
          <w:spacing w:val="1"/>
        </w:rPr>
        <w:t xml:space="preserve"> </w:t>
      </w:r>
      <w:r w:rsidRPr="008A0D45">
        <w:t>в</w:t>
      </w:r>
      <w:r w:rsidRPr="008A0D45">
        <w:rPr>
          <w:spacing w:val="1"/>
        </w:rPr>
        <w:t xml:space="preserve"> </w:t>
      </w:r>
      <w:r w:rsidRPr="008A0D45">
        <w:t>архитектуре.</w:t>
      </w:r>
      <w:r w:rsidRPr="008A0D45">
        <w:rPr>
          <w:spacing w:val="1"/>
        </w:rPr>
        <w:t xml:space="preserve"> </w:t>
      </w:r>
      <w:r w:rsidRPr="008A0D45">
        <w:t>Антонио</w:t>
      </w:r>
      <w:r w:rsidRPr="008A0D45">
        <w:rPr>
          <w:spacing w:val="1"/>
        </w:rPr>
        <w:t xml:space="preserve"> </w:t>
      </w:r>
      <w:r w:rsidRPr="008A0D45">
        <w:t>Солари,</w:t>
      </w:r>
      <w:r w:rsidRPr="008A0D45">
        <w:rPr>
          <w:spacing w:val="1"/>
        </w:rPr>
        <w:t xml:space="preserve"> </w:t>
      </w:r>
      <w:r w:rsidRPr="008A0D45">
        <w:t>Алевиз</w:t>
      </w:r>
      <w:r w:rsidRPr="008A0D45">
        <w:rPr>
          <w:spacing w:val="1"/>
        </w:rPr>
        <w:t xml:space="preserve"> </w:t>
      </w:r>
      <w:r w:rsidRPr="008A0D45">
        <w:t>Фрязин,</w:t>
      </w:r>
      <w:r w:rsidRPr="008A0D45">
        <w:rPr>
          <w:spacing w:val="1"/>
        </w:rPr>
        <w:t xml:space="preserve"> </w:t>
      </w:r>
      <w:r w:rsidRPr="008A0D45">
        <w:t>Петрок</w:t>
      </w:r>
      <w:r w:rsidRPr="008A0D45">
        <w:rPr>
          <w:spacing w:val="1"/>
        </w:rPr>
        <w:t xml:space="preserve"> </w:t>
      </w:r>
      <w:r w:rsidRPr="008A0D45">
        <w:t>Малой.</w:t>
      </w:r>
      <w:r w:rsidRPr="008A0D45">
        <w:rPr>
          <w:spacing w:val="1"/>
        </w:rPr>
        <w:t xml:space="preserve"> </w:t>
      </w:r>
      <w:r w:rsidRPr="008A0D45">
        <w:t>Собор</w:t>
      </w:r>
      <w:r w:rsidRPr="008A0D45">
        <w:rPr>
          <w:spacing w:val="1"/>
        </w:rPr>
        <w:t xml:space="preserve"> </w:t>
      </w:r>
      <w:r w:rsidRPr="008A0D45">
        <w:t>Покрова</w:t>
      </w:r>
      <w:r w:rsidRPr="008A0D45">
        <w:rPr>
          <w:spacing w:val="1"/>
        </w:rPr>
        <w:t xml:space="preserve"> </w:t>
      </w:r>
      <w:r w:rsidRPr="008A0D45">
        <w:t>на</w:t>
      </w:r>
      <w:r w:rsidRPr="008A0D45">
        <w:rPr>
          <w:spacing w:val="1"/>
        </w:rPr>
        <w:t xml:space="preserve"> </w:t>
      </w:r>
      <w:r w:rsidRPr="008A0D45">
        <w:t>Рву.</w:t>
      </w:r>
      <w:r w:rsidRPr="008A0D45">
        <w:rPr>
          <w:spacing w:val="1"/>
        </w:rPr>
        <w:t xml:space="preserve"> </w:t>
      </w:r>
      <w:r w:rsidRPr="008A0D45">
        <w:t>Монастырские</w:t>
      </w:r>
      <w:r w:rsidRPr="008A0D45">
        <w:rPr>
          <w:spacing w:val="1"/>
        </w:rPr>
        <w:t xml:space="preserve"> </w:t>
      </w:r>
      <w:r w:rsidRPr="008A0D45">
        <w:t>ансамбли</w:t>
      </w:r>
      <w:r w:rsidRPr="008A0D45">
        <w:rPr>
          <w:spacing w:val="1"/>
        </w:rPr>
        <w:t xml:space="preserve"> </w:t>
      </w:r>
      <w:r w:rsidRPr="008A0D45">
        <w:t>(Кирилло-Белозерский,</w:t>
      </w:r>
      <w:r w:rsidRPr="008A0D45">
        <w:rPr>
          <w:spacing w:val="1"/>
        </w:rPr>
        <w:t xml:space="preserve"> </w:t>
      </w:r>
      <w:r w:rsidRPr="008A0D45">
        <w:t>Соловецкий,</w:t>
      </w:r>
      <w:r w:rsidRPr="008A0D45">
        <w:rPr>
          <w:spacing w:val="1"/>
        </w:rPr>
        <w:t xml:space="preserve"> </w:t>
      </w:r>
      <w:r w:rsidRPr="008A0D45">
        <w:t>Ново-Иерусалимский).</w:t>
      </w:r>
      <w:r w:rsidRPr="008A0D45">
        <w:rPr>
          <w:spacing w:val="1"/>
        </w:rPr>
        <w:t xml:space="preserve"> </w:t>
      </w:r>
      <w:r w:rsidRPr="008A0D45">
        <w:t>Крепости</w:t>
      </w:r>
      <w:r w:rsidRPr="008A0D45">
        <w:rPr>
          <w:spacing w:val="-57"/>
        </w:rPr>
        <w:t xml:space="preserve"> </w:t>
      </w:r>
      <w:r w:rsidRPr="008A0D45">
        <w:rPr>
          <w:spacing w:val="-1"/>
        </w:rPr>
        <w:t>(Китай-город,</w:t>
      </w:r>
      <w:r w:rsidRPr="008A0D45">
        <w:rPr>
          <w:spacing w:val="-11"/>
        </w:rPr>
        <w:t xml:space="preserve"> </w:t>
      </w:r>
      <w:r w:rsidRPr="008A0D45">
        <w:rPr>
          <w:spacing w:val="-1"/>
        </w:rPr>
        <w:t>Смоленский,</w:t>
      </w:r>
      <w:r w:rsidRPr="008A0D45">
        <w:rPr>
          <w:spacing w:val="-15"/>
        </w:rPr>
        <w:t xml:space="preserve"> </w:t>
      </w:r>
      <w:r w:rsidRPr="008A0D45">
        <w:rPr>
          <w:spacing w:val="-1"/>
        </w:rPr>
        <w:t>Астраханский,</w:t>
      </w:r>
      <w:r w:rsidRPr="008A0D45">
        <w:rPr>
          <w:spacing w:val="-14"/>
        </w:rPr>
        <w:t xml:space="preserve"> </w:t>
      </w:r>
      <w:r w:rsidRPr="008A0D45">
        <w:rPr>
          <w:spacing w:val="-1"/>
        </w:rPr>
        <w:t>Ростовский</w:t>
      </w:r>
      <w:r w:rsidRPr="008A0D45">
        <w:rPr>
          <w:spacing w:val="-13"/>
        </w:rPr>
        <w:t xml:space="preserve"> </w:t>
      </w:r>
      <w:r w:rsidRPr="008A0D45">
        <w:t>кремли).</w:t>
      </w:r>
      <w:r w:rsidRPr="008A0D45">
        <w:rPr>
          <w:spacing w:val="-12"/>
        </w:rPr>
        <w:t xml:space="preserve"> </w:t>
      </w:r>
      <w:r w:rsidRPr="008A0D45">
        <w:t>Федор</w:t>
      </w:r>
      <w:r w:rsidRPr="008A0D45">
        <w:rPr>
          <w:spacing w:val="-14"/>
        </w:rPr>
        <w:t xml:space="preserve"> </w:t>
      </w:r>
      <w:r w:rsidRPr="008A0D45">
        <w:t>Конь.</w:t>
      </w:r>
      <w:r w:rsidRPr="008A0D45">
        <w:rPr>
          <w:spacing w:val="-11"/>
        </w:rPr>
        <w:t xml:space="preserve"> </w:t>
      </w:r>
      <w:r w:rsidRPr="008A0D45">
        <w:t>Приказ</w:t>
      </w:r>
      <w:r w:rsidRPr="008A0D45">
        <w:rPr>
          <w:spacing w:val="-13"/>
        </w:rPr>
        <w:t xml:space="preserve"> </w:t>
      </w:r>
      <w:r w:rsidRPr="008A0D45">
        <w:t>каменных</w:t>
      </w:r>
      <w:r w:rsidRPr="008A0D45">
        <w:rPr>
          <w:spacing w:val="-12"/>
        </w:rPr>
        <w:t xml:space="preserve"> </w:t>
      </w:r>
      <w:r w:rsidRPr="008A0D45">
        <w:t>дел.</w:t>
      </w:r>
      <w:r w:rsidRPr="008A0D45">
        <w:rPr>
          <w:spacing w:val="-57"/>
        </w:rPr>
        <w:t xml:space="preserve"> </w:t>
      </w:r>
      <w:r w:rsidRPr="008A0D45">
        <w:rPr>
          <w:spacing w:val="-1"/>
        </w:rPr>
        <w:t>Деревянное</w:t>
      </w:r>
      <w:r w:rsidRPr="008A0D45">
        <w:rPr>
          <w:spacing w:val="-13"/>
        </w:rPr>
        <w:t xml:space="preserve"> </w:t>
      </w:r>
      <w:r w:rsidRPr="008A0D45">
        <w:rPr>
          <w:spacing w:val="-1"/>
        </w:rPr>
        <w:t>зодчество.</w:t>
      </w:r>
      <w:r w:rsidRPr="008A0D45">
        <w:rPr>
          <w:spacing w:val="-10"/>
        </w:rPr>
        <w:t xml:space="preserve"> </w:t>
      </w:r>
      <w:r w:rsidRPr="008A0D45">
        <w:rPr>
          <w:spacing w:val="-1"/>
        </w:rPr>
        <w:t>Изобразительное</w:t>
      </w:r>
      <w:r w:rsidRPr="008A0D45">
        <w:rPr>
          <w:spacing w:val="-12"/>
        </w:rPr>
        <w:t xml:space="preserve"> </w:t>
      </w:r>
      <w:r w:rsidRPr="008A0D45">
        <w:t>искусство.</w:t>
      </w:r>
      <w:r w:rsidRPr="008A0D45">
        <w:rPr>
          <w:spacing w:val="-12"/>
        </w:rPr>
        <w:t xml:space="preserve"> </w:t>
      </w:r>
      <w:r w:rsidRPr="008A0D45">
        <w:t>Симон</w:t>
      </w:r>
      <w:r w:rsidRPr="008A0D45">
        <w:rPr>
          <w:spacing w:val="-11"/>
        </w:rPr>
        <w:t xml:space="preserve"> </w:t>
      </w:r>
      <w:r w:rsidRPr="008A0D45">
        <w:t>Ушаков.</w:t>
      </w:r>
      <w:r w:rsidRPr="008A0D45">
        <w:rPr>
          <w:spacing w:val="-15"/>
        </w:rPr>
        <w:t xml:space="preserve"> </w:t>
      </w:r>
      <w:r w:rsidRPr="008A0D45">
        <w:t>Ярославская</w:t>
      </w:r>
      <w:r w:rsidRPr="008A0D45">
        <w:rPr>
          <w:spacing w:val="-11"/>
        </w:rPr>
        <w:t xml:space="preserve"> </w:t>
      </w:r>
      <w:r w:rsidRPr="008A0D45">
        <w:t>школа</w:t>
      </w:r>
      <w:r w:rsidRPr="008A0D45">
        <w:rPr>
          <w:spacing w:val="-13"/>
        </w:rPr>
        <w:t xml:space="preserve"> </w:t>
      </w:r>
      <w:r w:rsidRPr="008A0D45">
        <w:t>иконописи.</w:t>
      </w:r>
      <w:r w:rsidRPr="008A0D45">
        <w:rPr>
          <w:spacing w:val="-58"/>
        </w:rPr>
        <w:t xml:space="preserve"> </w:t>
      </w:r>
      <w:r w:rsidRPr="008A0D45">
        <w:t>Парсунная</w:t>
      </w:r>
      <w:r w:rsidRPr="008A0D45">
        <w:rPr>
          <w:spacing w:val="-1"/>
        </w:rPr>
        <w:t xml:space="preserve"> </w:t>
      </w:r>
      <w:r w:rsidRPr="008A0D45">
        <w:t>живопись.</w:t>
      </w:r>
    </w:p>
    <w:p w:rsidR="001511C1" w:rsidRPr="008A0D45" w:rsidRDefault="00194F02" w:rsidP="008A0D45">
      <w:pPr>
        <w:pStyle w:val="a0"/>
        <w:spacing w:before="1" w:line="276" w:lineRule="auto"/>
        <w:ind w:left="-142" w:firstLine="568"/>
      </w:pPr>
      <w:r w:rsidRPr="008A0D45">
        <w:t>Летописание и начало книгопечатания. Лицевой свод. Домострой. Переписка Ивана Грозного с</w:t>
      </w:r>
      <w:r w:rsidRPr="008A0D45">
        <w:rPr>
          <w:spacing w:val="1"/>
        </w:rPr>
        <w:t xml:space="preserve"> </w:t>
      </w:r>
      <w:r w:rsidRPr="008A0D45">
        <w:t>князем</w:t>
      </w:r>
      <w:r w:rsidRPr="008A0D45">
        <w:rPr>
          <w:spacing w:val="1"/>
        </w:rPr>
        <w:t xml:space="preserve"> </w:t>
      </w:r>
      <w:r w:rsidRPr="008A0D45">
        <w:t>Андреем</w:t>
      </w:r>
      <w:r w:rsidRPr="008A0D45">
        <w:rPr>
          <w:spacing w:val="1"/>
        </w:rPr>
        <w:t xml:space="preserve"> </w:t>
      </w:r>
      <w:r w:rsidRPr="008A0D45">
        <w:t>Курбским.</w:t>
      </w:r>
      <w:r w:rsidRPr="008A0D45">
        <w:rPr>
          <w:spacing w:val="1"/>
        </w:rPr>
        <w:t xml:space="preserve"> </w:t>
      </w:r>
      <w:r w:rsidRPr="008A0D45">
        <w:t>Публицистика</w:t>
      </w:r>
      <w:r w:rsidRPr="008A0D45">
        <w:rPr>
          <w:spacing w:val="1"/>
        </w:rPr>
        <w:t xml:space="preserve"> </w:t>
      </w:r>
      <w:r w:rsidRPr="008A0D45">
        <w:t>Смутного</w:t>
      </w:r>
      <w:r w:rsidRPr="008A0D45">
        <w:rPr>
          <w:spacing w:val="1"/>
        </w:rPr>
        <w:t xml:space="preserve"> </w:t>
      </w:r>
      <w:r w:rsidRPr="008A0D45">
        <w:t>времени.</w:t>
      </w:r>
      <w:r w:rsidRPr="008A0D45">
        <w:rPr>
          <w:spacing w:val="1"/>
        </w:rPr>
        <w:t xml:space="preserve"> </w:t>
      </w:r>
      <w:r w:rsidRPr="008A0D45">
        <w:t>Усиление</w:t>
      </w:r>
      <w:r w:rsidRPr="008A0D45">
        <w:rPr>
          <w:spacing w:val="1"/>
        </w:rPr>
        <w:t xml:space="preserve"> </w:t>
      </w:r>
      <w:r w:rsidRPr="008A0D45">
        <w:t>светского</w:t>
      </w:r>
      <w:r w:rsidRPr="008A0D45">
        <w:rPr>
          <w:spacing w:val="1"/>
        </w:rPr>
        <w:t xml:space="preserve"> </w:t>
      </w:r>
      <w:r w:rsidRPr="008A0D45">
        <w:t>начала</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культуре.</w:t>
      </w:r>
      <w:r w:rsidRPr="008A0D45">
        <w:rPr>
          <w:spacing w:val="1"/>
        </w:rPr>
        <w:t xml:space="preserve"> </w:t>
      </w:r>
      <w:r w:rsidRPr="008A0D45">
        <w:t>Симеон</w:t>
      </w:r>
      <w:r w:rsidRPr="008A0D45">
        <w:rPr>
          <w:spacing w:val="1"/>
        </w:rPr>
        <w:t xml:space="preserve"> </w:t>
      </w:r>
      <w:r w:rsidRPr="008A0D45">
        <w:t>Полоцкий.</w:t>
      </w:r>
      <w:r w:rsidRPr="008A0D45">
        <w:rPr>
          <w:spacing w:val="1"/>
        </w:rPr>
        <w:t xml:space="preserve"> </w:t>
      </w:r>
      <w:r w:rsidRPr="008A0D45">
        <w:t>Немецкая</w:t>
      </w:r>
      <w:r w:rsidRPr="008A0D45">
        <w:rPr>
          <w:spacing w:val="1"/>
        </w:rPr>
        <w:t xml:space="preserve"> </w:t>
      </w:r>
      <w:r w:rsidRPr="008A0D45">
        <w:t>слобода</w:t>
      </w:r>
      <w:r w:rsidRPr="008A0D45">
        <w:rPr>
          <w:spacing w:val="1"/>
        </w:rPr>
        <w:t xml:space="preserve"> </w:t>
      </w:r>
      <w:r w:rsidRPr="008A0D45">
        <w:t>как</w:t>
      </w:r>
      <w:r w:rsidRPr="008A0D45">
        <w:rPr>
          <w:spacing w:val="1"/>
        </w:rPr>
        <w:t xml:space="preserve"> </w:t>
      </w:r>
      <w:r w:rsidRPr="008A0D45">
        <w:t>проводник</w:t>
      </w:r>
      <w:r w:rsidRPr="008A0D45">
        <w:rPr>
          <w:spacing w:val="1"/>
        </w:rPr>
        <w:t xml:space="preserve"> </w:t>
      </w:r>
      <w:r w:rsidRPr="008A0D45">
        <w:t>европейского</w:t>
      </w:r>
      <w:r w:rsidRPr="008A0D45">
        <w:rPr>
          <w:spacing w:val="1"/>
        </w:rPr>
        <w:t xml:space="preserve"> </w:t>
      </w:r>
      <w:r w:rsidRPr="008A0D45">
        <w:t>культурного</w:t>
      </w:r>
      <w:r w:rsidRPr="008A0D45">
        <w:rPr>
          <w:spacing w:val="-1"/>
        </w:rPr>
        <w:t xml:space="preserve"> </w:t>
      </w:r>
      <w:r w:rsidRPr="008A0D45">
        <w:t>влияния.</w:t>
      </w:r>
      <w:r w:rsidRPr="008A0D45">
        <w:rPr>
          <w:spacing w:val="-3"/>
        </w:rPr>
        <w:t xml:space="preserve"> </w:t>
      </w:r>
      <w:r w:rsidRPr="008A0D45">
        <w:t>Посадская</w:t>
      </w:r>
      <w:r w:rsidRPr="008A0D45">
        <w:rPr>
          <w:spacing w:val="2"/>
        </w:rPr>
        <w:t xml:space="preserve"> </w:t>
      </w:r>
      <w:r w:rsidRPr="008A0D45">
        <w:t>сатира</w:t>
      </w:r>
      <w:r w:rsidRPr="008A0D45">
        <w:rPr>
          <w:spacing w:val="2"/>
        </w:rPr>
        <w:t xml:space="preserve"> </w:t>
      </w:r>
      <w:r w:rsidRPr="008A0D45">
        <w:t>XVII</w:t>
      </w:r>
      <w:r w:rsidRPr="008A0D45">
        <w:rPr>
          <w:spacing w:val="1"/>
        </w:rPr>
        <w:t xml:space="preserve"> </w:t>
      </w:r>
      <w:r w:rsidRPr="008A0D45">
        <w:t>в.</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образования</w:t>
      </w:r>
      <w:r w:rsidRPr="008A0D45">
        <w:rPr>
          <w:spacing w:val="1"/>
        </w:rPr>
        <w:t xml:space="preserve"> </w:t>
      </w:r>
      <w:r w:rsidRPr="008A0D45">
        <w:t>и</w:t>
      </w:r>
      <w:r w:rsidRPr="008A0D45">
        <w:rPr>
          <w:spacing w:val="1"/>
        </w:rPr>
        <w:t xml:space="preserve"> </w:t>
      </w:r>
      <w:r w:rsidRPr="008A0D45">
        <w:t>научных</w:t>
      </w:r>
      <w:r w:rsidRPr="008A0D45">
        <w:rPr>
          <w:spacing w:val="1"/>
        </w:rPr>
        <w:t xml:space="preserve"> </w:t>
      </w:r>
      <w:r w:rsidRPr="008A0D45">
        <w:t>знаний.</w:t>
      </w:r>
      <w:r w:rsidRPr="008A0D45">
        <w:rPr>
          <w:spacing w:val="1"/>
        </w:rPr>
        <w:t xml:space="preserve"> </w:t>
      </w:r>
      <w:r w:rsidRPr="008A0D45">
        <w:t>Школы</w:t>
      </w:r>
      <w:r w:rsidRPr="008A0D45">
        <w:rPr>
          <w:spacing w:val="1"/>
        </w:rPr>
        <w:t xml:space="preserve"> </w:t>
      </w:r>
      <w:r w:rsidRPr="008A0D45">
        <w:t>при</w:t>
      </w:r>
      <w:r w:rsidRPr="008A0D45">
        <w:rPr>
          <w:spacing w:val="1"/>
        </w:rPr>
        <w:t xml:space="preserve"> </w:t>
      </w:r>
      <w:r w:rsidRPr="008A0D45">
        <w:t>Аптекарском</w:t>
      </w:r>
      <w:r w:rsidRPr="008A0D45">
        <w:rPr>
          <w:spacing w:val="1"/>
        </w:rPr>
        <w:t xml:space="preserve"> </w:t>
      </w:r>
      <w:r w:rsidRPr="008A0D45">
        <w:t>и</w:t>
      </w:r>
      <w:r w:rsidRPr="008A0D45">
        <w:rPr>
          <w:spacing w:val="1"/>
        </w:rPr>
        <w:t xml:space="preserve"> </w:t>
      </w:r>
      <w:r w:rsidRPr="008A0D45">
        <w:t>Посольском</w:t>
      </w:r>
      <w:r w:rsidRPr="008A0D45">
        <w:rPr>
          <w:spacing w:val="1"/>
        </w:rPr>
        <w:t xml:space="preserve"> </w:t>
      </w:r>
      <w:r w:rsidRPr="008A0D45">
        <w:t>приказах.</w:t>
      </w:r>
      <w:r w:rsidRPr="008A0D45">
        <w:rPr>
          <w:spacing w:val="1"/>
        </w:rPr>
        <w:t xml:space="preserve"> </w:t>
      </w:r>
      <w:r w:rsidRPr="008A0D45">
        <w:t>"Синопсис"</w:t>
      </w:r>
      <w:r w:rsidRPr="008A0D45">
        <w:rPr>
          <w:spacing w:val="-3"/>
        </w:rPr>
        <w:t xml:space="preserve"> </w:t>
      </w:r>
      <w:r w:rsidRPr="008A0D45">
        <w:t>Иннокентия Гизеля</w:t>
      </w:r>
      <w:r w:rsidRPr="008A0D45">
        <w:rPr>
          <w:spacing w:val="3"/>
        </w:rPr>
        <w:t xml:space="preserve"> </w:t>
      </w:r>
      <w:r w:rsidRPr="008A0D45">
        <w:t>-</w:t>
      </w:r>
      <w:r w:rsidRPr="008A0D45">
        <w:rPr>
          <w:spacing w:val="-2"/>
        </w:rPr>
        <w:t xml:space="preserve"> </w:t>
      </w:r>
      <w:r w:rsidRPr="008A0D45">
        <w:t>первое учебное</w:t>
      </w:r>
      <w:r w:rsidRPr="008A0D45">
        <w:rPr>
          <w:spacing w:val="-1"/>
        </w:rPr>
        <w:t xml:space="preserve"> </w:t>
      </w:r>
      <w:r w:rsidRPr="008A0D45">
        <w:t>пособие</w:t>
      </w:r>
      <w:r w:rsidRPr="008A0D45">
        <w:rPr>
          <w:spacing w:val="-2"/>
        </w:rPr>
        <w:t xml:space="preserve"> </w:t>
      </w:r>
      <w:r w:rsidRPr="008A0D45">
        <w:t>по истории.</w:t>
      </w:r>
    </w:p>
    <w:p w:rsidR="001511C1" w:rsidRPr="008A0D45" w:rsidRDefault="00194F02" w:rsidP="008A0D45">
      <w:pPr>
        <w:pStyle w:val="a0"/>
        <w:spacing w:line="276" w:lineRule="auto"/>
        <w:ind w:left="-142" w:firstLine="568"/>
      </w:pPr>
      <w:r w:rsidRPr="008A0D45">
        <w:t>Наш</w:t>
      </w:r>
      <w:r w:rsidRPr="008A0D45">
        <w:rPr>
          <w:spacing w:val="-1"/>
        </w:rPr>
        <w:t xml:space="preserve"> </w:t>
      </w:r>
      <w:r w:rsidRPr="008A0D45">
        <w:t>край</w:t>
      </w:r>
      <w:r w:rsidRPr="008A0D45">
        <w:rPr>
          <w:spacing w:val="-1"/>
        </w:rPr>
        <w:t xml:space="preserve"> </w:t>
      </w:r>
      <w:r w:rsidRPr="008A0D45">
        <w:t>в</w:t>
      </w:r>
      <w:r w:rsidRPr="008A0D45">
        <w:rPr>
          <w:spacing w:val="-1"/>
        </w:rPr>
        <w:t xml:space="preserve"> </w:t>
      </w:r>
      <w:r w:rsidRPr="008A0D45">
        <w:t>XVI</w:t>
      </w:r>
      <w:r w:rsidRPr="008A0D45">
        <w:rPr>
          <w:spacing w:val="-3"/>
        </w:rPr>
        <w:t xml:space="preserve"> </w:t>
      </w:r>
      <w:r w:rsidRPr="008A0D45">
        <w:t>- XVII</w:t>
      </w:r>
      <w:r w:rsidRPr="008A0D45">
        <w:rPr>
          <w:spacing w:val="-2"/>
        </w:rPr>
        <w:t xml:space="preserve"> </w:t>
      </w:r>
      <w:r w:rsidRPr="008A0D45">
        <w:t>вв.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Обобщение.</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8</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Всеобщая</w:t>
      </w:r>
      <w:r w:rsidRPr="008A0D45">
        <w:rPr>
          <w:spacing w:val="-3"/>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Нового</w:t>
      </w:r>
      <w:r w:rsidRPr="008A0D45">
        <w:rPr>
          <w:spacing w:val="-2"/>
          <w:sz w:val="24"/>
          <w:szCs w:val="24"/>
        </w:rPr>
        <w:t xml:space="preserve"> </w:t>
      </w:r>
      <w:r w:rsidRPr="008A0D45">
        <w:rPr>
          <w:sz w:val="24"/>
          <w:szCs w:val="24"/>
        </w:rPr>
        <w:t>времени.</w:t>
      </w:r>
      <w:r w:rsidRPr="008A0D45">
        <w:rPr>
          <w:spacing w:val="-1"/>
          <w:sz w:val="24"/>
          <w:szCs w:val="24"/>
        </w:rPr>
        <w:t xml:space="preserve"> </w:t>
      </w:r>
      <w:r w:rsidRPr="008A0D45">
        <w:rPr>
          <w:sz w:val="24"/>
          <w:szCs w:val="24"/>
        </w:rPr>
        <w:t>XVIII</w:t>
      </w:r>
      <w:r w:rsidRPr="008A0D45">
        <w:rPr>
          <w:spacing w:val="-4"/>
          <w:sz w:val="24"/>
          <w:szCs w:val="24"/>
        </w:rPr>
        <w:t xml:space="preserve"> </w:t>
      </w:r>
      <w:r w:rsidRPr="008A0D45">
        <w:rPr>
          <w:sz w:val="24"/>
          <w:szCs w:val="24"/>
        </w:rPr>
        <w:t>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Век</w:t>
      </w:r>
      <w:r w:rsidRPr="008A0D45">
        <w:rPr>
          <w:spacing w:val="-3"/>
          <w:sz w:val="24"/>
          <w:szCs w:val="24"/>
        </w:rPr>
        <w:t xml:space="preserve"> </w:t>
      </w:r>
      <w:r w:rsidRPr="008A0D45">
        <w:rPr>
          <w:sz w:val="24"/>
          <w:szCs w:val="24"/>
        </w:rPr>
        <w:t>Просвещения.</w:t>
      </w:r>
    </w:p>
    <w:p w:rsidR="001511C1" w:rsidRPr="008A0D45" w:rsidRDefault="00194F02" w:rsidP="008A0D45">
      <w:pPr>
        <w:pStyle w:val="a0"/>
        <w:spacing w:line="276" w:lineRule="auto"/>
        <w:ind w:left="-142" w:firstLine="568"/>
      </w:pPr>
      <w:r w:rsidRPr="008A0D45">
        <w:t>Истоки</w:t>
      </w:r>
      <w:r w:rsidRPr="008A0D45">
        <w:rPr>
          <w:spacing w:val="1"/>
        </w:rPr>
        <w:t xml:space="preserve"> </w:t>
      </w:r>
      <w:r w:rsidRPr="008A0D45">
        <w:t>европейского</w:t>
      </w:r>
      <w:r w:rsidRPr="008A0D45">
        <w:rPr>
          <w:spacing w:val="1"/>
        </w:rPr>
        <w:t xml:space="preserve"> </w:t>
      </w:r>
      <w:r w:rsidRPr="008A0D45">
        <w:t>Просвещения.</w:t>
      </w:r>
      <w:r w:rsidRPr="008A0D45">
        <w:rPr>
          <w:spacing w:val="1"/>
        </w:rPr>
        <w:t xml:space="preserve"> </w:t>
      </w:r>
      <w:r w:rsidRPr="008A0D45">
        <w:t>Достижения</w:t>
      </w:r>
      <w:r w:rsidRPr="008A0D45">
        <w:rPr>
          <w:spacing w:val="1"/>
        </w:rPr>
        <w:t xml:space="preserve"> </w:t>
      </w:r>
      <w:r w:rsidRPr="008A0D45">
        <w:t>естественных</w:t>
      </w:r>
      <w:r w:rsidRPr="008A0D45">
        <w:rPr>
          <w:spacing w:val="1"/>
        </w:rPr>
        <w:t xml:space="preserve"> </w:t>
      </w:r>
      <w:r w:rsidRPr="008A0D45">
        <w:t>наук</w:t>
      </w:r>
      <w:r w:rsidRPr="008A0D45">
        <w:rPr>
          <w:spacing w:val="1"/>
        </w:rPr>
        <w:t xml:space="preserve"> </w:t>
      </w:r>
      <w:r w:rsidRPr="008A0D45">
        <w:t>и</w:t>
      </w:r>
      <w:r w:rsidRPr="008A0D45">
        <w:rPr>
          <w:spacing w:val="1"/>
        </w:rPr>
        <w:t xml:space="preserve"> </w:t>
      </w:r>
      <w:r w:rsidRPr="008A0D45">
        <w:t>распространение</w:t>
      </w:r>
      <w:r w:rsidRPr="008A0D45">
        <w:rPr>
          <w:spacing w:val="1"/>
        </w:rPr>
        <w:t xml:space="preserve"> </w:t>
      </w:r>
      <w:r w:rsidRPr="008A0D45">
        <w:t>идей</w:t>
      </w:r>
      <w:r w:rsidRPr="008A0D45">
        <w:rPr>
          <w:spacing w:val="1"/>
        </w:rPr>
        <w:t xml:space="preserve"> </w:t>
      </w:r>
      <w:r w:rsidRPr="008A0D45">
        <w:t>рационализма. Английское Просвещение; Дж. Локк и Т. Гоббс. Секуляризация (обмирщение)</w:t>
      </w:r>
      <w:r w:rsidRPr="008A0D45">
        <w:rPr>
          <w:spacing w:val="1"/>
        </w:rPr>
        <w:t xml:space="preserve"> </w:t>
      </w:r>
      <w:r w:rsidRPr="008A0D45">
        <w:t>сознания. Культ Разума. Франция - центр Просвещения. Философские и политические идеи Ф.М.</w:t>
      </w:r>
      <w:r w:rsidRPr="008A0D45">
        <w:rPr>
          <w:spacing w:val="1"/>
        </w:rPr>
        <w:t xml:space="preserve"> </w:t>
      </w:r>
      <w:r w:rsidRPr="008A0D45">
        <w:t>Вольтера, Ш.Л. Монтескье, Ж.Ж. Руссо. "Энциклопедия" (Д. Дидро, Ж. Д'Аламбер). Германское</w:t>
      </w:r>
      <w:r w:rsidRPr="008A0D45">
        <w:rPr>
          <w:spacing w:val="1"/>
        </w:rPr>
        <w:t xml:space="preserve"> </w:t>
      </w:r>
      <w:r w:rsidRPr="008A0D45">
        <w:t>Просвещение.</w:t>
      </w:r>
      <w:r w:rsidRPr="008A0D45">
        <w:rPr>
          <w:spacing w:val="1"/>
        </w:rPr>
        <w:t xml:space="preserve"> </w:t>
      </w:r>
      <w:r w:rsidRPr="008A0D45">
        <w:t>Распространение</w:t>
      </w:r>
      <w:r w:rsidRPr="008A0D45">
        <w:rPr>
          <w:spacing w:val="1"/>
        </w:rPr>
        <w:t xml:space="preserve"> </w:t>
      </w:r>
      <w:r w:rsidRPr="008A0D45">
        <w:t>идей</w:t>
      </w:r>
      <w:r w:rsidRPr="008A0D45">
        <w:rPr>
          <w:spacing w:val="1"/>
        </w:rPr>
        <w:t xml:space="preserve"> </w:t>
      </w:r>
      <w:r w:rsidRPr="008A0D45">
        <w:t>Просвещения</w:t>
      </w:r>
      <w:r w:rsidRPr="008A0D45">
        <w:rPr>
          <w:spacing w:val="1"/>
        </w:rPr>
        <w:t xml:space="preserve"> </w:t>
      </w:r>
      <w:r w:rsidRPr="008A0D45">
        <w:t>в</w:t>
      </w:r>
      <w:r w:rsidRPr="008A0D45">
        <w:rPr>
          <w:spacing w:val="1"/>
        </w:rPr>
        <w:t xml:space="preserve"> </w:t>
      </w:r>
      <w:r w:rsidRPr="008A0D45">
        <w:t>Америке.</w:t>
      </w:r>
      <w:r w:rsidRPr="008A0D45">
        <w:rPr>
          <w:spacing w:val="1"/>
        </w:rPr>
        <w:t xml:space="preserve"> </w:t>
      </w:r>
      <w:r w:rsidRPr="008A0D45">
        <w:t>Влияние</w:t>
      </w:r>
      <w:r w:rsidRPr="008A0D45">
        <w:rPr>
          <w:spacing w:val="1"/>
        </w:rPr>
        <w:t xml:space="preserve"> </w:t>
      </w:r>
      <w:r w:rsidRPr="008A0D45">
        <w:t>просветителей</w:t>
      </w:r>
      <w:r w:rsidRPr="008A0D45">
        <w:rPr>
          <w:spacing w:val="1"/>
        </w:rPr>
        <w:t xml:space="preserve"> </w:t>
      </w:r>
      <w:r w:rsidRPr="008A0D45">
        <w:t>на</w:t>
      </w:r>
      <w:r w:rsidRPr="008A0D45">
        <w:rPr>
          <w:spacing w:val="1"/>
        </w:rPr>
        <w:t xml:space="preserve"> </w:t>
      </w:r>
      <w:r w:rsidRPr="008A0D45">
        <w:t>изменение</w:t>
      </w:r>
      <w:r w:rsidRPr="008A0D45">
        <w:rPr>
          <w:spacing w:val="-3"/>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отношениях власти и</w:t>
      </w:r>
      <w:r w:rsidRPr="008A0D45">
        <w:rPr>
          <w:spacing w:val="-1"/>
        </w:rPr>
        <w:t xml:space="preserve"> </w:t>
      </w:r>
      <w:r w:rsidRPr="008A0D45">
        <w:t>общества.</w:t>
      </w:r>
      <w:r w:rsidRPr="008A0D45">
        <w:rPr>
          <w:spacing w:val="-2"/>
        </w:rPr>
        <w:t xml:space="preserve"> </w:t>
      </w:r>
      <w:r w:rsidRPr="008A0D45">
        <w:t>"Союз</w:t>
      </w:r>
      <w:r w:rsidRPr="008A0D45">
        <w:rPr>
          <w:spacing w:val="-1"/>
        </w:rPr>
        <w:t xml:space="preserve"> </w:t>
      </w:r>
      <w:r w:rsidRPr="008A0D45">
        <w:t>королей</w:t>
      </w:r>
      <w:r w:rsidRPr="008A0D45">
        <w:rPr>
          <w:spacing w:val="-1"/>
        </w:rPr>
        <w:t xml:space="preserve"> </w:t>
      </w:r>
      <w:r w:rsidRPr="008A0D45">
        <w:t>и</w:t>
      </w:r>
      <w:r w:rsidRPr="008A0D45">
        <w:rPr>
          <w:spacing w:val="-2"/>
        </w:rPr>
        <w:t xml:space="preserve"> </w:t>
      </w:r>
      <w:r w:rsidRPr="008A0D45">
        <w:t>философов".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Государства</w:t>
      </w:r>
      <w:r w:rsidRPr="008A0D45">
        <w:rPr>
          <w:spacing w:val="-3"/>
          <w:sz w:val="24"/>
          <w:szCs w:val="24"/>
        </w:rPr>
        <w:t xml:space="preserve"> </w:t>
      </w:r>
      <w:r w:rsidRPr="008A0D45">
        <w:rPr>
          <w:sz w:val="24"/>
          <w:szCs w:val="24"/>
        </w:rPr>
        <w:t>Европы</w:t>
      </w:r>
      <w:r w:rsidRPr="008A0D45">
        <w:rPr>
          <w:spacing w:val="-1"/>
          <w:sz w:val="24"/>
          <w:szCs w:val="24"/>
        </w:rPr>
        <w:t xml:space="preserve"> </w:t>
      </w:r>
      <w:r w:rsidRPr="008A0D45">
        <w:rPr>
          <w:sz w:val="24"/>
          <w:szCs w:val="24"/>
        </w:rPr>
        <w:t>в XVIII</w:t>
      </w:r>
      <w:r w:rsidRPr="008A0D45">
        <w:rPr>
          <w:spacing w:val="-3"/>
          <w:sz w:val="24"/>
          <w:szCs w:val="24"/>
        </w:rPr>
        <w:t xml:space="preserve"> </w:t>
      </w:r>
      <w:r w:rsidRPr="008A0D45">
        <w:rPr>
          <w:sz w:val="24"/>
          <w:szCs w:val="24"/>
        </w:rPr>
        <w:t>в.</w:t>
      </w:r>
    </w:p>
    <w:p w:rsidR="001511C1" w:rsidRPr="008A0D45" w:rsidRDefault="00194F02" w:rsidP="008A0D45">
      <w:pPr>
        <w:pStyle w:val="a5"/>
        <w:numPr>
          <w:ilvl w:val="4"/>
          <w:numId w:val="78"/>
        </w:numPr>
        <w:tabs>
          <w:tab w:val="left" w:pos="1456"/>
        </w:tabs>
        <w:spacing w:before="1" w:line="276" w:lineRule="auto"/>
        <w:ind w:left="-142" w:firstLine="568"/>
        <w:rPr>
          <w:sz w:val="24"/>
          <w:szCs w:val="24"/>
        </w:rPr>
      </w:pPr>
      <w:r w:rsidRPr="008A0D45">
        <w:rPr>
          <w:sz w:val="24"/>
          <w:szCs w:val="24"/>
        </w:rPr>
        <w:t>Монархии в Европе XVIII в.: абсолютные и парламентские монархии. Просвещенный</w:t>
      </w:r>
      <w:r w:rsidRPr="008A0D45">
        <w:rPr>
          <w:spacing w:val="1"/>
          <w:sz w:val="24"/>
          <w:szCs w:val="24"/>
        </w:rPr>
        <w:t xml:space="preserve"> </w:t>
      </w:r>
      <w:r w:rsidRPr="008A0D45">
        <w:rPr>
          <w:sz w:val="24"/>
          <w:szCs w:val="24"/>
        </w:rPr>
        <w:t>абсолютизм:</w:t>
      </w:r>
      <w:r w:rsidRPr="008A0D45">
        <w:rPr>
          <w:spacing w:val="-6"/>
          <w:sz w:val="24"/>
          <w:szCs w:val="24"/>
        </w:rPr>
        <w:t xml:space="preserve"> </w:t>
      </w:r>
      <w:r w:rsidRPr="008A0D45">
        <w:rPr>
          <w:sz w:val="24"/>
          <w:szCs w:val="24"/>
        </w:rPr>
        <w:t>правители,</w:t>
      </w:r>
      <w:r w:rsidRPr="008A0D45">
        <w:rPr>
          <w:spacing w:val="-6"/>
          <w:sz w:val="24"/>
          <w:szCs w:val="24"/>
        </w:rPr>
        <w:t xml:space="preserve"> </w:t>
      </w:r>
      <w:r w:rsidRPr="008A0D45">
        <w:rPr>
          <w:sz w:val="24"/>
          <w:szCs w:val="24"/>
        </w:rPr>
        <w:t>идеи,</w:t>
      </w:r>
      <w:r w:rsidRPr="008A0D45">
        <w:rPr>
          <w:spacing w:val="-6"/>
          <w:sz w:val="24"/>
          <w:szCs w:val="24"/>
        </w:rPr>
        <w:t xml:space="preserve"> </w:t>
      </w:r>
      <w:r w:rsidRPr="008A0D45">
        <w:rPr>
          <w:sz w:val="24"/>
          <w:szCs w:val="24"/>
        </w:rPr>
        <w:t>практика.</w:t>
      </w:r>
      <w:r w:rsidRPr="008A0D45">
        <w:rPr>
          <w:spacing w:val="-7"/>
          <w:sz w:val="24"/>
          <w:szCs w:val="24"/>
        </w:rPr>
        <w:t xml:space="preserve"> </w:t>
      </w:r>
      <w:r w:rsidRPr="008A0D45">
        <w:rPr>
          <w:sz w:val="24"/>
          <w:szCs w:val="24"/>
        </w:rPr>
        <w:t>Политика</w:t>
      </w:r>
      <w:r w:rsidRPr="008A0D45">
        <w:rPr>
          <w:spacing w:val="-7"/>
          <w:sz w:val="24"/>
          <w:szCs w:val="24"/>
        </w:rPr>
        <w:t xml:space="preserve"> </w:t>
      </w:r>
      <w:r w:rsidRPr="008A0D45">
        <w:rPr>
          <w:sz w:val="24"/>
          <w:szCs w:val="24"/>
        </w:rPr>
        <w:t>в</w:t>
      </w:r>
      <w:r w:rsidRPr="008A0D45">
        <w:rPr>
          <w:spacing w:val="-7"/>
          <w:sz w:val="24"/>
          <w:szCs w:val="24"/>
        </w:rPr>
        <w:t xml:space="preserve"> </w:t>
      </w:r>
      <w:r w:rsidRPr="008A0D45">
        <w:rPr>
          <w:sz w:val="24"/>
          <w:szCs w:val="24"/>
        </w:rPr>
        <w:t>отношении</w:t>
      </w:r>
      <w:r w:rsidRPr="008A0D45">
        <w:rPr>
          <w:spacing w:val="-5"/>
          <w:sz w:val="24"/>
          <w:szCs w:val="24"/>
        </w:rPr>
        <w:t xml:space="preserve"> </w:t>
      </w:r>
      <w:r w:rsidRPr="008A0D45">
        <w:rPr>
          <w:sz w:val="24"/>
          <w:szCs w:val="24"/>
        </w:rPr>
        <w:t>сословий:</w:t>
      </w:r>
      <w:r w:rsidRPr="008A0D45">
        <w:rPr>
          <w:spacing w:val="-5"/>
          <w:sz w:val="24"/>
          <w:szCs w:val="24"/>
        </w:rPr>
        <w:t xml:space="preserve"> </w:t>
      </w:r>
      <w:r w:rsidRPr="008A0D45">
        <w:rPr>
          <w:sz w:val="24"/>
          <w:szCs w:val="24"/>
        </w:rPr>
        <w:t>старые</w:t>
      </w:r>
      <w:r w:rsidRPr="008A0D45">
        <w:rPr>
          <w:spacing w:val="-7"/>
          <w:sz w:val="24"/>
          <w:szCs w:val="24"/>
        </w:rPr>
        <w:t xml:space="preserve"> </w:t>
      </w:r>
      <w:r w:rsidRPr="008A0D45">
        <w:rPr>
          <w:sz w:val="24"/>
          <w:szCs w:val="24"/>
        </w:rPr>
        <w:t>порядки</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новые</w:t>
      </w:r>
      <w:r w:rsidRPr="008A0D45">
        <w:rPr>
          <w:spacing w:val="-58"/>
          <w:sz w:val="24"/>
          <w:szCs w:val="24"/>
        </w:rPr>
        <w:t xml:space="preserve"> </w:t>
      </w:r>
      <w:r w:rsidRPr="008A0D45">
        <w:rPr>
          <w:sz w:val="24"/>
          <w:szCs w:val="24"/>
        </w:rPr>
        <w:t>веяния.</w:t>
      </w:r>
      <w:r w:rsidRPr="008A0D45">
        <w:rPr>
          <w:spacing w:val="1"/>
          <w:sz w:val="24"/>
          <w:szCs w:val="24"/>
        </w:rPr>
        <w:t xml:space="preserve"> </w:t>
      </w:r>
      <w:r w:rsidRPr="008A0D45">
        <w:rPr>
          <w:sz w:val="24"/>
          <w:szCs w:val="24"/>
        </w:rPr>
        <w:t>Государство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Церковь.</w:t>
      </w:r>
      <w:r w:rsidRPr="008A0D45">
        <w:rPr>
          <w:spacing w:val="1"/>
          <w:sz w:val="24"/>
          <w:szCs w:val="24"/>
        </w:rPr>
        <w:t xml:space="preserve"> </w:t>
      </w:r>
      <w:r w:rsidRPr="008A0D45">
        <w:rPr>
          <w:sz w:val="24"/>
          <w:szCs w:val="24"/>
        </w:rPr>
        <w:t>Секуляризация</w:t>
      </w:r>
      <w:r w:rsidRPr="008A0D45">
        <w:rPr>
          <w:spacing w:val="1"/>
          <w:sz w:val="24"/>
          <w:szCs w:val="24"/>
        </w:rPr>
        <w:t xml:space="preserve"> </w:t>
      </w:r>
      <w:r w:rsidRPr="008A0D45">
        <w:rPr>
          <w:sz w:val="24"/>
          <w:szCs w:val="24"/>
        </w:rPr>
        <w:t>церковных</w:t>
      </w:r>
      <w:r w:rsidRPr="008A0D45">
        <w:rPr>
          <w:spacing w:val="1"/>
          <w:sz w:val="24"/>
          <w:szCs w:val="24"/>
        </w:rPr>
        <w:t xml:space="preserve"> </w:t>
      </w:r>
      <w:r w:rsidRPr="008A0D45">
        <w:rPr>
          <w:sz w:val="24"/>
          <w:szCs w:val="24"/>
        </w:rPr>
        <w:t>земель.</w:t>
      </w:r>
      <w:r w:rsidRPr="008A0D45">
        <w:rPr>
          <w:spacing w:val="1"/>
          <w:sz w:val="24"/>
          <w:szCs w:val="24"/>
        </w:rPr>
        <w:t xml:space="preserve"> </w:t>
      </w:r>
      <w:r w:rsidRPr="008A0D45">
        <w:rPr>
          <w:sz w:val="24"/>
          <w:szCs w:val="24"/>
        </w:rPr>
        <w:t>Экономическая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власти.</w:t>
      </w:r>
      <w:r w:rsidRPr="008A0D45">
        <w:rPr>
          <w:spacing w:val="-1"/>
          <w:sz w:val="24"/>
          <w:szCs w:val="24"/>
        </w:rPr>
        <w:t xml:space="preserve"> </w:t>
      </w:r>
      <w:r w:rsidRPr="008A0D45">
        <w:rPr>
          <w:sz w:val="24"/>
          <w:szCs w:val="24"/>
        </w:rPr>
        <w:t>Меркантилизм.</w:t>
      </w:r>
    </w:p>
    <w:p w:rsidR="001511C1" w:rsidRPr="008A0D45" w:rsidRDefault="00194F02" w:rsidP="008A0D45">
      <w:pPr>
        <w:pStyle w:val="a5"/>
        <w:numPr>
          <w:ilvl w:val="4"/>
          <w:numId w:val="78"/>
        </w:numPr>
        <w:tabs>
          <w:tab w:val="left" w:pos="1435"/>
        </w:tabs>
        <w:spacing w:line="276" w:lineRule="auto"/>
        <w:ind w:left="-142" w:firstLine="568"/>
        <w:rPr>
          <w:sz w:val="24"/>
          <w:szCs w:val="24"/>
        </w:rPr>
      </w:pPr>
      <w:r w:rsidRPr="008A0D45">
        <w:rPr>
          <w:sz w:val="24"/>
          <w:szCs w:val="24"/>
        </w:rPr>
        <w:t>Великобритания в XVIII в. Королевская власть и парламент. Тори и виги. Предпосылки</w:t>
      </w:r>
      <w:r w:rsidRPr="008A0D45">
        <w:rPr>
          <w:spacing w:val="1"/>
          <w:sz w:val="24"/>
          <w:szCs w:val="24"/>
        </w:rPr>
        <w:t xml:space="preserve"> </w:t>
      </w:r>
      <w:r w:rsidRPr="008A0D45">
        <w:rPr>
          <w:sz w:val="24"/>
          <w:szCs w:val="24"/>
        </w:rPr>
        <w:t>промышленного</w:t>
      </w:r>
      <w:r w:rsidRPr="008A0D45">
        <w:rPr>
          <w:spacing w:val="1"/>
          <w:sz w:val="24"/>
          <w:szCs w:val="24"/>
        </w:rPr>
        <w:t xml:space="preserve"> </w:t>
      </w:r>
      <w:r w:rsidRPr="008A0D45">
        <w:rPr>
          <w:sz w:val="24"/>
          <w:szCs w:val="24"/>
        </w:rPr>
        <w:t>переворота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Англии.</w:t>
      </w:r>
      <w:r w:rsidRPr="008A0D45">
        <w:rPr>
          <w:spacing w:val="1"/>
          <w:sz w:val="24"/>
          <w:szCs w:val="24"/>
        </w:rPr>
        <w:t xml:space="preserve"> </w:t>
      </w:r>
      <w:r w:rsidRPr="008A0D45">
        <w:rPr>
          <w:sz w:val="24"/>
          <w:szCs w:val="24"/>
        </w:rPr>
        <w:t>Технические</w:t>
      </w:r>
      <w:r w:rsidRPr="008A0D45">
        <w:rPr>
          <w:spacing w:val="1"/>
          <w:sz w:val="24"/>
          <w:szCs w:val="24"/>
        </w:rPr>
        <w:t xml:space="preserve"> </w:t>
      </w:r>
      <w:r w:rsidRPr="008A0D45">
        <w:rPr>
          <w:sz w:val="24"/>
          <w:szCs w:val="24"/>
        </w:rPr>
        <w:t>изобретения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создание</w:t>
      </w:r>
      <w:r w:rsidRPr="008A0D45">
        <w:rPr>
          <w:spacing w:val="1"/>
          <w:sz w:val="24"/>
          <w:szCs w:val="24"/>
        </w:rPr>
        <w:t xml:space="preserve"> </w:t>
      </w:r>
      <w:r w:rsidRPr="008A0D45">
        <w:rPr>
          <w:sz w:val="24"/>
          <w:szCs w:val="24"/>
        </w:rPr>
        <w:t>первых</w:t>
      </w:r>
      <w:r w:rsidRPr="008A0D45">
        <w:rPr>
          <w:spacing w:val="1"/>
          <w:sz w:val="24"/>
          <w:szCs w:val="24"/>
        </w:rPr>
        <w:t xml:space="preserve"> </w:t>
      </w:r>
      <w:r w:rsidRPr="008A0D45">
        <w:rPr>
          <w:sz w:val="24"/>
          <w:szCs w:val="24"/>
        </w:rPr>
        <w:t>машин.</w:t>
      </w:r>
      <w:r w:rsidRPr="008A0D45">
        <w:rPr>
          <w:spacing w:val="1"/>
          <w:sz w:val="24"/>
          <w:szCs w:val="24"/>
        </w:rPr>
        <w:t xml:space="preserve"> </w:t>
      </w:r>
      <w:r w:rsidRPr="008A0D45">
        <w:rPr>
          <w:sz w:val="24"/>
          <w:szCs w:val="24"/>
        </w:rPr>
        <w:t>Появление фабрик, замена ручного труда машинным. Социальные и экономические последствия</w:t>
      </w:r>
      <w:r w:rsidRPr="008A0D45">
        <w:rPr>
          <w:spacing w:val="1"/>
          <w:sz w:val="24"/>
          <w:szCs w:val="24"/>
        </w:rPr>
        <w:t xml:space="preserve"> </w:t>
      </w:r>
      <w:r w:rsidRPr="008A0D45">
        <w:rPr>
          <w:sz w:val="24"/>
          <w:szCs w:val="24"/>
        </w:rPr>
        <w:t>промышленного</w:t>
      </w:r>
      <w:r w:rsidRPr="008A0D45">
        <w:rPr>
          <w:spacing w:val="1"/>
          <w:sz w:val="24"/>
          <w:szCs w:val="24"/>
        </w:rPr>
        <w:t xml:space="preserve"> </w:t>
      </w:r>
      <w:r w:rsidRPr="008A0D45">
        <w:rPr>
          <w:sz w:val="24"/>
          <w:szCs w:val="24"/>
        </w:rPr>
        <w:t>переворота.</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труда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быта</w:t>
      </w:r>
      <w:r w:rsidRPr="008A0D45">
        <w:rPr>
          <w:spacing w:val="1"/>
          <w:sz w:val="24"/>
          <w:szCs w:val="24"/>
        </w:rPr>
        <w:t xml:space="preserve"> </w:t>
      </w:r>
      <w:r w:rsidRPr="008A0D45">
        <w:rPr>
          <w:sz w:val="24"/>
          <w:szCs w:val="24"/>
        </w:rPr>
        <w:t>фабричных</w:t>
      </w:r>
      <w:r w:rsidRPr="008A0D45">
        <w:rPr>
          <w:spacing w:val="1"/>
          <w:sz w:val="24"/>
          <w:szCs w:val="24"/>
        </w:rPr>
        <w:t xml:space="preserve"> </w:t>
      </w:r>
      <w:r w:rsidRPr="008A0D45">
        <w:rPr>
          <w:sz w:val="24"/>
          <w:szCs w:val="24"/>
        </w:rPr>
        <w:t>рабочих.</w:t>
      </w:r>
      <w:r w:rsidRPr="008A0D45">
        <w:rPr>
          <w:spacing w:val="1"/>
          <w:sz w:val="24"/>
          <w:szCs w:val="24"/>
        </w:rPr>
        <w:t xml:space="preserve"> </w:t>
      </w:r>
      <w:r w:rsidRPr="008A0D45">
        <w:rPr>
          <w:sz w:val="24"/>
          <w:szCs w:val="24"/>
        </w:rPr>
        <w:t>Движения</w:t>
      </w:r>
      <w:r w:rsidRPr="008A0D45">
        <w:rPr>
          <w:spacing w:val="1"/>
          <w:sz w:val="24"/>
          <w:szCs w:val="24"/>
        </w:rPr>
        <w:t xml:space="preserve"> </w:t>
      </w:r>
      <w:r w:rsidRPr="008A0D45">
        <w:rPr>
          <w:sz w:val="24"/>
          <w:szCs w:val="24"/>
        </w:rPr>
        <w:t>протеста.</w:t>
      </w:r>
      <w:r w:rsidRPr="008A0D45">
        <w:rPr>
          <w:spacing w:val="-57"/>
          <w:sz w:val="24"/>
          <w:szCs w:val="24"/>
        </w:rPr>
        <w:t xml:space="preserve"> </w:t>
      </w:r>
      <w:r w:rsidRPr="008A0D45">
        <w:rPr>
          <w:sz w:val="24"/>
          <w:szCs w:val="24"/>
        </w:rPr>
        <w:t>Луддизм.</w:t>
      </w:r>
    </w:p>
    <w:p w:rsidR="001511C1" w:rsidRPr="008A0D45" w:rsidRDefault="00194F02" w:rsidP="008A0D45">
      <w:pPr>
        <w:pStyle w:val="a5"/>
        <w:numPr>
          <w:ilvl w:val="4"/>
          <w:numId w:val="78"/>
        </w:numPr>
        <w:tabs>
          <w:tab w:val="left" w:pos="1514"/>
        </w:tabs>
        <w:spacing w:line="276" w:lineRule="auto"/>
        <w:ind w:left="-142" w:firstLine="568"/>
        <w:rPr>
          <w:sz w:val="24"/>
          <w:szCs w:val="24"/>
        </w:rPr>
      </w:pPr>
      <w:r w:rsidRPr="008A0D45">
        <w:rPr>
          <w:sz w:val="24"/>
          <w:szCs w:val="24"/>
        </w:rPr>
        <w:t>Франция.</w:t>
      </w:r>
      <w:r w:rsidRPr="008A0D45">
        <w:rPr>
          <w:spacing w:val="1"/>
          <w:sz w:val="24"/>
          <w:szCs w:val="24"/>
        </w:rPr>
        <w:t xml:space="preserve"> </w:t>
      </w:r>
      <w:r w:rsidRPr="008A0D45">
        <w:rPr>
          <w:sz w:val="24"/>
          <w:szCs w:val="24"/>
        </w:rPr>
        <w:t>Абсолютная</w:t>
      </w:r>
      <w:r w:rsidRPr="008A0D45">
        <w:rPr>
          <w:spacing w:val="1"/>
          <w:sz w:val="24"/>
          <w:szCs w:val="24"/>
        </w:rPr>
        <w:t xml:space="preserve"> </w:t>
      </w:r>
      <w:r w:rsidRPr="008A0D45">
        <w:rPr>
          <w:sz w:val="24"/>
          <w:szCs w:val="24"/>
        </w:rPr>
        <w:t>монархия: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сохранения</w:t>
      </w:r>
      <w:r w:rsidRPr="008A0D45">
        <w:rPr>
          <w:spacing w:val="1"/>
          <w:sz w:val="24"/>
          <w:szCs w:val="24"/>
        </w:rPr>
        <w:t xml:space="preserve"> </w:t>
      </w:r>
      <w:r w:rsidRPr="008A0D45">
        <w:rPr>
          <w:sz w:val="24"/>
          <w:szCs w:val="24"/>
        </w:rPr>
        <w:t>старого</w:t>
      </w:r>
      <w:r w:rsidRPr="008A0D45">
        <w:rPr>
          <w:spacing w:val="1"/>
          <w:sz w:val="24"/>
          <w:szCs w:val="24"/>
        </w:rPr>
        <w:t xml:space="preserve"> </w:t>
      </w:r>
      <w:r w:rsidRPr="008A0D45">
        <w:rPr>
          <w:sz w:val="24"/>
          <w:szCs w:val="24"/>
        </w:rPr>
        <w:t>порядка.</w:t>
      </w:r>
      <w:r w:rsidRPr="008A0D45">
        <w:rPr>
          <w:spacing w:val="1"/>
          <w:sz w:val="24"/>
          <w:szCs w:val="24"/>
        </w:rPr>
        <w:t xml:space="preserve"> </w:t>
      </w:r>
      <w:r w:rsidRPr="008A0D45">
        <w:rPr>
          <w:sz w:val="24"/>
          <w:szCs w:val="24"/>
        </w:rPr>
        <w:t>Попытки</w:t>
      </w:r>
      <w:r w:rsidRPr="008A0D45">
        <w:rPr>
          <w:spacing w:val="1"/>
          <w:sz w:val="24"/>
          <w:szCs w:val="24"/>
        </w:rPr>
        <w:t xml:space="preserve"> </w:t>
      </w:r>
      <w:r w:rsidRPr="008A0D45">
        <w:rPr>
          <w:sz w:val="24"/>
          <w:szCs w:val="24"/>
        </w:rPr>
        <w:t>проведения</w:t>
      </w:r>
      <w:r w:rsidRPr="008A0D45">
        <w:rPr>
          <w:spacing w:val="-1"/>
          <w:sz w:val="24"/>
          <w:szCs w:val="24"/>
        </w:rPr>
        <w:t xml:space="preserve"> </w:t>
      </w:r>
      <w:r w:rsidRPr="008A0D45">
        <w:rPr>
          <w:sz w:val="24"/>
          <w:szCs w:val="24"/>
        </w:rPr>
        <w:t>реформ. Королевская власть</w:t>
      </w:r>
      <w:r w:rsidRPr="008A0D45">
        <w:rPr>
          <w:spacing w:val="1"/>
          <w:sz w:val="24"/>
          <w:szCs w:val="24"/>
        </w:rPr>
        <w:t xml:space="preserve"> </w:t>
      </w:r>
      <w:r w:rsidRPr="008A0D45">
        <w:rPr>
          <w:sz w:val="24"/>
          <w:szCs w:val="24"/>
        </w:rPr>
        <w:t>и сословия.</w:t>
      </w:r>
    </w:p>
    <w:p w:rsidR="001511C1" w:rsidRPr="008A0D45" w:rsidRDefault="00194F02" w:rsidP="008A0D45">
      <w:pPr>
        <w:pStyle w:val="a5"/>
        <w:numPr>
          <w:ilvl w:val="4"/>
          <w:numId w:val="78"/>
        </w:numPr>
        <w:tabs>
          <w:tab w:val="left" w:pos="1559"/>
        </w:tabs>
        <w:spacing w:line="276" w:lineRule="auto"/>
        <w:ind w:left="-142" w:firstLine="568"/>
        <w:rPr>
          <w:sz w:val="24"/>
          <w:szCs w:val="24"/>
        </w:rPr>
      </w:pPr>
      <w:r w:rsidRPr="008A0D45">
        <w:rPr>
          <w:sz w:val="24"/>
          <w:szCs w:val="24"/>
        </w:rPr>
        <w:t>Германские</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монархия</w:t>
      </w:r>
      <w:r w:rsidRPr="008A0D45">
        <w:rPr>
          <w:spacing w:val="1"/>
          <w:sz w:val="24"/>
          <w:szCs w:val="24"/>
        </w:rPr>
        <w:t xml:space="preserve"> </w:t>
      </w:r>
      <w:r w:rsidRPr="008A0D45">
        <w:rPr>
          <w:sz w:val="24"/>
          <w:szCs w:val="24"/>
        </w:rPr>
        <w:t>Габсбургов,</w:t>
      </w:r>
      <w:r w:rsidRPr="008A0D45">
        <w:rPr>
          <w:spacing w:val="1"/>
          <w:sz w:val="24"/>
          <w:szCs w:val="24"/>
        </w:rPr>
        <w:t xml:space="preserve"> </w:t>
      </w:r>
      <w:r w:rsidRPr="008A0D45">
        <w:rPr>
          <w:sz w:val="24"/>
          <w:szCs w:val="24"/>
        </w:rPr>
        <w:t>итальянские</w:t>
      </w:r>
      <w:r w:rsidRPr="008A0D45">
        <w:rPr>
          <w:spacing w:val="1"/>
          <w:sz w:val="24"/>
          <w:szCs w:val="24"/>
        </w:rPr>
        <w:t xml:space="preserve"> </w:t>
      </w:r>
      <w:r w:rsidRPr="008A0D45">
        <w:rPr>
          <w:sz w:val="24"/>
          <w:szCs w:val="24"/>
        </w:rPr>
        <w:t>земли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XVIII</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 xml:space="preserve">Раздробленность Германии. Возвышение Пруссии. Фридрих II Великий. Габсбургская </w:t>
      </w:r>
      <w:r w:rsidRPr="008A0D45">
        <w:rPr>
          <w:sz w:val="24"/>
          <w:szCs w:val="24"/>
        </w:rPr>
        <w:lastRenderedPageBreak/>
        <w:t>монархия в</w:t>
      </w:r>
      <w:r w:rsidRPr="008A0D45">
        <w:rPr>
          <w:spacing w:val="-57"/>
          <w:sz w:val="24"/>
          <w:szCs w:val="24"/>
        </w:rPr>
        <w:t xml:space="preserve"> </w:t>
      </w:r>
      <w:r w:rsidRPr="008A0D45">
        <w:rPr>
          <w:sz w:val="24"/>
          <w:szCs w:val="24"/>
        </w:rPr>
        <w:t>XVIII</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Правление</w:t>
      </w:r>
      <w:r w:rsidRPr="008A0D45">
        <w:rPr>
          <w:spacing w:val="1"/>
          <w:sz w:val="24"/>
          <w:szCs w:val="24"/>
        </w:rPr>
        <w:t xml:space="preserve"> </w:t>
      </w:r>
      <w:r w:rsidRPr="008A0D45">
        <w:rPr>
          <w:sz w:val="24"/>
          <w:szCs w:val="24"/>
        </w:rPr>
        <w:t>Марии</w:t>
      </w:r>
      <w:r w:rsidRPr="008A0D45">
        <w:rPr>
          <w:spacing w:val="1"/>
          <w:sz w:val="24"/>
          <w:szCs w:val="24"/>
        </w:rPr>
        <w:t xml:space="preserve"> </w:t>
      </w:r>
      <w:r w:rsidRPr="008A0D45">
        <w:rPr>
          <w:sz w:val="24"/>
          <w:szCs w:val="24"/>
        </w:rPr>
        <w:t>Терезии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Иосифа</w:t>
      </w:r>
      <w:r w:rsidRPr="008A0D45">
        <w:rPr>
          <w:spacing w:val="1"/>
          <w:sz w:val="24"/>
          <w:szCs w:val="24"/>
        </w:rPr>
        <w:t xml:space="preserve"> </w:t>
      </w:r>
      <w:r w:rsidRPr="008A0D45">
        <w:rPr>
          <w:sz w:val="24"/>
          <w:szCs w:val="24"/>
        </w:rPr>
        <w:t>II.</w:t>
      </w:r>
      <w:r w:rsidRPr="008A0D45">
        <w:rPr>
          <w:spacing w:val="1"/>
          <w:sz w:val="24"/>
          <w:szCs w:val="24"/>
        </w:rPr>
        <w:t xml:space="preserve"> </w:t>
      </w:r>
      <w:r w:rsidRPr="008A0D45">
        <w:rPr>
          <w:sz w:val="24"/>
          <w:szCs w:val="24"/>
        </w:rPr>
        <w:t>Реформы</w:t>
      </w:r>
      <w:r w:rsidRPr="008A0D45">
        <w:rPr>
          <w:spacing w:val="1"/>
          <w:sz w:val="24"/>
          <w:szCs w:val="24"/>
        </w:rPr>
        <w:t xml:space="preserve"> </w:t>
      </w:r>
      <w:r w:rsidRPr="008A0D45">
        <w:rPr>
          <w:sz w:val="24"/>
          <w:szCs w:val="24"/>
        </w:rPr>
        <w:t>просвещенного</w:t>
      </w:r>
      <w:r w:rsidRPr="008A0D45">
        <w:rPr>
          <w:spacing w:val="1"/>
          <w:sz w:val="24"/>
          <w:szCs w:val="24"/>
        </w:rPr>
        <w:t xml:space="preserve"> </w:t>
      </w:r>
      <w:r w:rsidRPr="008A0D45">
        <w:rPr>
          <w:sz w:val="24"/>
          <w:szCs w:val="24"/>
        </w:rPr>
        <w:t>абсолютизма.</w:t>
      </w:r>
      <w:r w:rsidRPr="008A0D45">
        <w:rPr>
          <w:spacing w:val="1"/>
          <w:sz w:val="24"/>
          <w:szCs w:val="24"/>
        </w:rPr>
        <w:t xml:space="preserve"> </w:t>
      </w:r>
      <w:r w:rsidRPr="008A0D45">
        <w:rPr>
          <w:sz w:val="24"/>
          <w:szCs w:val="24"/>
        </w:rPr>
        <w:t>Итальянские</w:t>
      </w:r>
      <w:r w:rsidRPr="008A0D45">
        <w:rPr>
          <w:spacing w:val="-11"/>
          <w:sz w:val="24"/>
          <w:szCs w:val="24"/>
        </w:rPr>
        <w:t xml:space="preserve"> </w:t>
      </w:r>
      <w:r w:rsidRPr="008A0D45">
        <w:rPr>
          <w:sz w:val="24"/>
          <w:szCs w:val="24"/>
        </w:rPr>
        <w:t>государства:</w:t>
      </w:r>
      <w:r w:rsidRPr="008A0D45">
        <w:rPr>
          <w:spacing w:val="-9"/>
          <w:sz w:val="24"/>
          <w:szCs w:val="24"/>
        </w:rPr>
        <w:t xml:space="preserve"> </w:t>
      </w:r>
      <w:r w:rsidRPr="008A0D45">
        <w:rPr>
          <w:sz w:val="24"/>
          <w:szCs w:val="24"/>
        </w:rPr>
        <w:t>политическая</w:t>
      </w:r>
      <w:r w:rsidRPr="008A0D45">
        <w:rPr>
          <w:spacing w:val="-9"/>
          <w:sz w:val="24"/>
          <w:szCs w:val="24"/>
        </w:rPr>
        <w:t xml:space="preserve"> </w:t>
      </w:r>
      <w:r w:rsidRPr="008A0D45">
        <w:rPr>
          <w:sz w:val="24"/>
          <w:szCs w:val="24"/>
        </w:rPr>
        <w:t>раздробленность.</w:t>
      </w:r>
      <w:r w:rsidRPr="008A0D45">
        <w:rPr>
          <w:spacing w:val="-12"/>
          <w:sz w:val="24"/>
          <w:szCs w:val="24"/>
        </w:rPr>
        <w:t xml:space="preserve"> </w:t>
      </w:r>
      <w:r w:rsidRPr="008A0D45">
        <w:rPr>
          <w:sz w:val="24"/>
          <w:szCs w:val="24"/>
        </w:rPr>
        <w:t>Усиление</w:t>
      </w:r>
      <w:r w:rsidRPr="008A0D45">
        <w:rPr>
          <w:spacing w:val="-10"/>
          <w:sz w:val="24"/>
          <w:szCs w:val="24"/>
        </w:rPr>
        <w:t xml:space="preserve"> </w:t>
      </w:r>
      <w:r w:rsidRPr="008A0D45">
        <w:rPr>
          <w:sz w:val="24"/>
          <w:szCs w:val="24"/>
        </w:rPr>
        <w:t>власти</w:t>
      </w:r>
      <w:r w:rsidRPr="008A0D45">
        <w:rPr>
          <w:spacing w:val="-9"/>
          <w:sz w:val="24"/>
          <w:szCs w:val="24"/>
        </w:rPr>
        <w:t xml:space="preserve"> </w:t>
      </w:r>
      <w:r w:rsidRPr="008A0D45">
        <w:rPr>
          <w:sz w:val="24"/>
          <w:szCs w:val="24"/>
        </w:rPr>
        <w:t>Габсбургов</w:t>
      </w:r>
      <w:r w:rsidRPr="008A0D45">
        <w:rPr>
          <w:spacing w:val="-10"/>
          <w:sz w:val="24"/>
          <w:szCs w:val="24"/>
        </w:rPr>
        <w:t xml:space="preserve"> </w:t>
      </w:r>
      <w:r w:rsidRPr="008A0D45">
        <w:rPr>
          <w:sz w:val="24"/>
          <w:szCs w:val="24"/>
        </w:rPr>
        <w:t>над</w:t>
      </w:r>
      <w:r w:rsidRPr="008A0D45">
        <w:rPr>
          <w:spacing w:val="-9"/>
          <w:sz w:val="24"/>
          <w:szCs w:val="24"/>
        </w:rPr>
        <w:t xml:space="preserve"> </w:t>
      </w:r>
      <w:r w:rsidRPr="008A0D45">
        <w:rPr>
          <w:sz w:val="24"/>
          <w:szCs w:val="24"/>
        </w:rPr>
        <w:t>частью</w:t>
      </w:r>
      <w:r w:rsidRPr="008A0D45">
        <w:rPr>
          <w:spacing w:val="-58"/>
          <w:sz w:val="24"/>
          <w:szCs w:val="24"/>
        </w:rPr>
        <w:t xml:space="preserve"> </w:t>
      </w:r>
      <w:r w:rsidRPr="008A0D45">
        <w:rPr>
          <w:sz w:val="24"/>
          <w:szCs w:val="24"/>
        </w:rPr>
        <w:t>итальянских</w:t>
      </w:r>
      <w:r w:rsidRPr="008A0D45">
        <w:rPr>
          <w:spacing w:val="1"/>
          <w:sz w:val="24"/>
          <w:szCs w:val="24"/>
        </w:rPr>
        <w:t xml:space="preserve"> </w:t>
      </w:r>
      <w:r w:rsidRPr="008A0D45">
        <w:rPr>
          <w:sz w:val="24"/>
          <w:szCs w:val="24"/>
        </w:rPr>
        <w:t>земель.</w:t>
      </w:r>
    </w:p>
    <w:p w:rsidR="001511C1" w:rsidRPr="008A0D45" w:rsidRDefault="00194F02" w:rsidP="008A0D45">
      <w:pPr>
        <w:pStyle w:val="a5"/>
        <w:numPr>
          <w:ilvl w:val="4"/>
          <w:numId w:val="78"/>
        </w:numPr>
        <w:tabs>
          <w:tab w:val="left" w:pos="1499"/>
        </w:tabs>
        <w:spacing w:before="3" w:line="276" w:lineRule="auto"/>
        <w:ind w:left="-142" w:firstLine="568"/>
        <w:rPr>
          <w:sz w:val="24"/>
          <w:szCs w:val="24"/>
        </w:rPr>
      </w:pPr>
      <w:r w:rsidRPr="008A0D45">
        <w:rPr>
          <w:sz w:val="24"/>
          <w:szCs w:val="24"/>
        </w:rPr>
        <w:t>Государства</w:t>
      </w:r>
      <w:r w:rsidRPr="008A0D45">
        <w:rPr>
          <w:spacing w:val="1"/>
          <w:sz w:val="24"/>
          <w:szCs w:val="24"/>
        </w:rPr>
        <w:t xml:space="preserve"> </w:t>
      </w:r>
      <w:r w:rsidRPr="008A0D45">
        <w:rPr>
          <w:sz w:val="24"/>
          <w:szCs w:val="24"/>
        </w:rPr>
        <w:t>Пиренейского</w:t>
      </w:r>
      <w:r w:rsidRPr="008A0D45">
        <w:rPr>
          <w:spacing w:val="1"/>
          <w:sz w:val="24"/>
          <w:szCs w:val="24"/>
        </w:rPr>
        <w:t xml:space="preserve"> </w:t>
      </w:r>
      <w:r w:rsidRPr="008A0D45">
        <w:rPr>
          <w:sz w:val="24"/>
          <w:szCs w:val="24"/>
        </w:rPr>
        <w:t>полуострова.</w:t>
      </w:r>
      <w:r w:rsidRPr="008A0D45">
        <w:rPr>
          <w:spacing w:val="1"/>
          <w:sz w:val="24"/>
          <w:szCs w:val="24"/>
        </w:rPr>
        <w:t xml:space="preserve"> </w:t>
      </w:r>
      <w:r w:rsidRPr="008A0D45">
        <w:rPr>
          <w:sz w:val="24"/>
          <w:szCs w:val="24"/>
        </w:rPr>
        <w:t>Испания:</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внутреннего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pacing w:val="-1"/>
          <w:sz w:val="24"/>
          <w:szCs w:val="24"/>
        </w:rPr>
        <w:t>ослабление</w:t>
      </w:r>
      <w:r w:rsidRPr="008A0D45">
        <w:rPr>
          <w:spacing w:val="-13"/>
          <w:sz w:val="24"/>
          <w:szCs w:val="24"/>
        </w:rPr>
        <w:t xml:space="preserve"> </w:t>
      </w:r>
      <w:r w:rsidRPr="008A0D45">
        <w:rPr>
          <w:spacing w:val="-1"/>
          <w:sz w:val="24"/>
          <w:szCs w:val="24"/>
        </w:rPr>
        <w:t>международных</w:t>
      </w:r>
      <w:r w:rsidRPr="008A0D45">
        <w:rPr>
          <w:spacing w:val="-13"/>
          <w:sz w:val="24"/>
          <w:szCs w:val="24"/>
        </w:rPr>
        <w:t xml:space="preserve"> </w:t>
      </w:r>
      <w:r w:rsidRPr="008A0D45">
        <w:rPr>
          <w:spacing w:val="-1"/>
          <w:sz w:val="24"/>
          <w:szCs w:val="24"/>
        </w:rPr>
        <w:t>позиций.</w:t>
      </w:r>
      <w:r w:rsidRPr="008A0D45">
        <w:rPr>
          <w:spacing w:val="-12"/>
          <w:sz w:val="24"/>
          <w:szCs w:val="24"/>
        </w:rPr>
        <w:t xml:space="preserve"> </w:t>
      </w:r>
      <w:r w:rsidRPr="008A0D45">
        <w:rPr>
          <w:spacing w:val="-1"/>
          <w:sz w:val="24"/>
          <w:szCs w:val="24"/>
        </w:rPr>
        <w:t>Реформы</w:t>
      </w:r>
      <w:r w:rsidRPr="008A0D45">
        <w:rPr>
          <w:spacing w:val="-13"/>
          <w:sz w:val="24"/>
          <w:szCs w:val="24"/>
        </w:rPr>
        <w:t xml:space="preserve"> </w:t>
      </w:r>
      <w:r w:rsidRPr="008A0D45">
        <w:rPr>
          <w:spacing w:val="-1"/>
          <w:sz w:val="24"/>
          <w:szCs w:val="24"/>
        </w:rPr>
        <w:t>в</w:t>
      </w:r>
      <w:r w:rsidRPr="008A0D45">
        <w:rPr>
          <w:spacing w:val="-13"/>
          <w:sz w:val="24"/>
          <w:szCs w:val="24"/>
        </w:rPr>
        <w:t xml:space="preserve"> </w:t>
      </w:r>
      <w:r w:rsidRPr="008A0D45">
        <w:rPr>
          <w:sz w:val="24"/>
          <w:szCs w:val="24"/>
        </w:rPr>
        <w:t>правление</w:t>
      </w:r>
      <w:r w:rsidRPr="008A0D45">
        <w:rPr>
          <w:spacing w:val="-13"/>
          <w:sz w:val="24"/>
          <w:szCs w:val="24"/>
        </w:rPr>
        <w:t xml:space="preserve"> </w:t>
      </w:r>
      <w:r w:rsidRPr="008A0D45">
        <w:rPr>
          <w:sz w:val="24"/>
          <w:szCs w:val="24"/>
        </w:rPr>
        <w:t>Карла</w:t>
      </w:r>
      <w:r w:rsidRPr="008A0D45">
        <w:rPr>
          <w:spacing w:val="-6"/>
          <w:sz w:val="24"/>
          <w:szCs w:val="24"/>
        </w:rPr>
        <w:t xml:space="preserve"> </w:t>
      </w:r>
      <w:r w:rsidRPr="008A0D45">
        <w:rPr>
          <w:sz w:val="24"/>
          <w:szCs w:val="24"/>
        </w:rPr>
        <w:t>III.</w:t>
      </w:r>
      <w:r w:rsidRPr="008A0D45">
        <w:rPr>
          <w:spacing w:val="-10"/>
          <w:sz w:val="24"/>
          <w:szCs w:val="24"/>
        </w:rPr>
        <w:t xml:space="preserve"> </w:t>
      </w:r>
      <w:r w:rsidRPr="008A0D45">
        <w:rPr>
          <w:sz w:val="24"/>
          <w:szCs w:val="24"/>
        </w:rPr>
        <w:t>Попытки</w:t>
      </w:r>
      <w:r w:rsidRPr="008A0D45">
        <w:rPr>
          <w:spacing w:val="-12"/>
          <w:sz w:val="24"/>
          <w:szCs w:val="24"/>
        </w:rPr>
        <w:t xml:space="preserve"> </w:t>
      </w:r>
      <w:r w:rsidRPr="008A0D45">
        <w:rPr>
          <w:sz w:val="24"/>
          <w:szCs w:val="24"/>
        </w:rPr>
        <w:t>проведения</w:t>
      </w:r>
      <w:r w:rsidRPr="008A0D45">
        <w:rPr>
          <w:spacing w:val="-15"/>
          <w:sz w:val="24"/>
          <w:szCs w:val="24"/>
        </w:rPr>
        <w:t xml:space="preserve"> </w:t>
      </w:r>
      <w:r w:rsidRPr="008A0D45">
        <w:rPr>
          <w:sz w:val="24"/>
          <w:szCs w:val="24"/>
        </w:rPr>
        <w:t>реформ</w:t>
      </w:r>
      <w:r w:rsidR="00774DA0" w:rsidRPr="008A0D45">
        <w:rPr>
          <w:sz w:val="24"/>
          <w:szCs w:val="24"/>
        </w:rPr>
        <w:t xml:space="preserve"> </w:t>
      </w:r>
      <w:r w:rsidRPr="008A0D45">
        <w:rPr>
          <w:sz w:val="24"/>
          <w:szCs w:val="24"/>
        </w:rPr>
        <w:t>в</w:t>
      </w:r>
      <w:r w:rsidRPr="008A0D45">
        <w:rPr>
          <w:spacing w:val="-9"/>
          <w:sz w:val="24"/>
          <w:szCs w:val="24"/>
        </w:rPr>
        <w:t xml:space="preserve"> </w:t>
      </w:r>
      <w:r w:rsidRPr="008A0D45">
        <w:rPr>
          <w:sz w:val="24"/>
          <w:szCs w:val="24"/>
        </w:rPr>
        <w:t>Португалии.</w:t>
      </w:r>
      <w:r w:rsidRPr="008A0D45">
        <w:rPr>
          <w:spacing w:val="-7"/>
          <w:sz w:val="24"/>
          <w:szCs w:val="24"/>
        </w:rPr>
        <w:t xml:space="preserve"> </w:t>
      </w:r>
      <w:r w:rsidRPr="008A0D45">
        <w:rPr>
          <w:sz w:val="24"/>
          <w:szCs w:val="24"/>
        </w:rPr>
        <w:t>Управление</w:t>
      </w:r>
      <w:r w:rsidRPr="008A0D45">
        <w:rPr>
          <w:spacing w:val="-8"/>
          <w:sz w:val="24"/>
          <w:szCs w:val="24"/>
        </w:rPr>
        <w:t xml:space="preserve"> </w:t>
      </w:r>
      <w:r w:rsidRPr="008A0D45">
        <w:rPr>
          <w:sz w:val="24"/>
          <w:szCs w:val="24"/>
        </w:rPr>
        <w:t>колониальными</w:t>
      </w:r>
      <w:r w:rsidRPr="008A0D45">
        <w:rPr>
          <w:spacing w:val="-6"/>
          <w:sz w:val="24"/>
          <w:szCs w:val="24"/>
        </w:rPr>
        <w:t xml:space="preserve"> </w:t>
      </w:r>
      <w:r w:rsidRPr="008A0D45">
        <w:rPr>
          <w:sz w:val="24"/>
          <w:szCs w:val="24"/>
        </w:rPr>
        <w:t>владениями</w:t>
      </w:r>
      <w:r w:rsidRPr="008A0D45">
        <w:rPr>
          <w:spacing w:val="-7"/>
          <w:sz w:val="24"/>
          <w:szCs w:val="24"/>
        </w:rPr>
        <w:t xml:space="preserve"> </w:t>
      </w:r>
      <w:r w:rsidRPr="008A0D45">
        <w:rPr>
          <w:sz w:val="24"/>
          <w:szCs w:val="24"/>
        </w:rPr>
        <w:t>Испании</w:t>
      </w:r>
      <w:r w:rsidRPr="008A0D45">
        <w:rPr>
          <w:spacing w:val="-9"/>
          <w:sz w:val="24"/>
          <w:szCs w:val="24"/>
        </w:rPr>
        <w:t xml:space="preserve"> </w:t>
      </w:r>
      <w:r w:rsidRPr="008A0D45">
        <w:rPr>
          <w:sz w:val="24"/>
          <w:szCs w:val="24"/>
        </w:rPr>
        <w:t>и</w:t>
      </w:r>
      <w:r w:rsidRPr="008A0D45">
        <w:rPr>
          <w:spacing w:val="-6"/>
          <w:sz w:val="24"/>
          <w:szCs w:val="24"/>
        </w:rPr>
        <w:t xml:space="preserve"> </w:t>
      </w:r>
      <w:r w:rsidRPr="008A0D45">
        <w:rPr>
          <w:sz w:val="24"/>
          <w:szCs w:val="24"/>
        </w:rPr>
        <w:t>Португалии</w:t>
      </w:r>
      <w:r w:rsidRPr="008A0D45">
        <w:rPr>
          <w:spacing w:val="-6"/>
          <w:sz w:val="24"/>
          <w:szCs w:val="24"/>
        </w:rPr>
        <w:t xml:space="preserve"> </w:t>
      </w:r>
      <w:r w:rsidRPr="008A0D45">
        <w:rPr>
          <w:sz w:val="24"/>
          <w:szCs w:val="24"/>
        </w:rPr>
        <w:t>в</w:t>
      </w:r>
      <w:r w:rsidRPr="008A0D45">
        <w:rPr>
          <w:spacing w:val="-8"/>
          <w:sz w:val="24"/>
          <w:szCs w:val="24"/>
        </w:rPr>
        <w:t xml:space="preserve"> </w:t>
      </w:r>
      <w:r w:rsidRPr="008A0D45">
        <w:rPr>
          <w:sz w:val="24"/>
          <w:szCs w:val="24"/>
        </w:rPr>
        <w:t>Южной</w:t>
      </w:r>
      <w:r w:rsidRPr="008A0D45">
        <w:rPr>
          <w:spacing w:val="-7"/>
          <w:sz w:val="24"/>
          <w:szCs w:val="24"/>
        </w:rPr>
        <w:t xml:space="preserve"> </w:t>
      </w:r>
      <w:r w:rsidRPr="008A0D45">
        <w:rPr>
          <w:sz w:val="24"/>
          <w:szCs w:val="24"/>
        </w:rPr>
        <w:t>Америке.</w:t>
      </w:r>
      <w:r w:rsidRPr="008A0D45">
        <w:rPr>
          <w:spacing w:val="-57"/>
          <w:sz w:val="24"/>
          <w:szCs w:val="24"/>
        </w:rPr>
        <w:t xml:space="preserve"> </w:t>
      </w:r>
      <w:r w:rsidRPr="008A0D45">
        <w:rPr>
          <w:sz w:val="24"/>
          <w:szCs w:val="24"/>
        </w:rPr>
        <w:t>Недовольство</w:t>
      </w:r>
      <w:r w:rsidRPr="008A0D45">
        <w:rPr>
          <w:spacing w:val="-1"/>
          <w:sz w:val="24"/>
          <w:szCs w:val="24"/>
        </w:rPr>
        <w:t xml:space="preserve"> </w:t>
      </w:r>
      <w:r w:rsidRPr="008A0D45">
        <w:rPr>
          <w:sz w:val="24"/>
          <w:szCs w:val="24"/>
        </w:rPr>
        <w:t>населения колоний политикой метрополий.</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Британские</w:t>
      </w:r>
      <w:r w:rsidRPr="008A0D45">
        <w:rPr>
          <w:spacing w:val="-4"/>
          <w:sz w:val="24"/>
          <w:szCs w:val="24"/>
        </w:rPr>
        <w:t xml:space="preserve"> </w:t>
      </w:r>
      <w:r w:rsidRPr="008A0D45">
        <w:rPr>
          <w:sz w:val="24"/>
          <w:szCs w:val="24"/>
        </w:rPr>
        <w:t>колонии</w:t>
      </w:r>
      <w:r w:rsidRPr="008A0D45">
        <w:rPr>
          <w:spacing w:val="-3"/>
          <w:sz w:val="24"/>
          <w:szCs w:val="24"/>
        </w:rPr>
        <w:t xml:space="preserve"> </w:t>
      </w:r>
      <w:r w:rsidRPr="008A0D45">
        <w:rPr>
          <w:sz w:val="24"/>
          <w:szCs w:val="24"/>
        </w:rPr>
        <w:t>в</w:t>
      </w:r>
      <w:r w:rsidRPr="008A0D45">
        <w:rPr>
          <w:spacing w:val="-5"/>
          <w:sz w:val="24"/>
          <w:szCs w:val="24"/>
        </w:rPr>
        <w:t xml:space="preserve"> </w:t>
      </w:r>
      <w:r w:rsidRPr="008A0D45">
        <w:rPr>
          <w:sz w:val="24"/>
          <w:szCs w:val="24"/>
        </w:rPr>
        <w:t>Северной</w:t>
      </w:r>
      <w:r w:rsidRPr="008A0D45">
        <w:rPr>
          <w:spacing w:val="-3"/>
          <w:sz w:val="24"/>
          <w:szCs w:val="24"/>
        </w:rPr>
        <w:t xml:space="preserve"> </w:t>
      </w:r>
      <w:r w:rsidRPr="008A0D45">
        <w:rPr>
          <w:sz w:val="24"/>
          <w:szCs w:val="24"/>
        </w:rPr>
        <w:t>Америке:</w:t>
      </w:r>
      <w:r w:rsidRPr="008A0D45">
        <w:rPr>
          <w:spacing w:val="-3"/>
          <w:sz w:val="24"/>
          <w:szCs w:val="24"/>
        </w:rPr>
        <w:t xml:space="preserve"> </w:t>
      </w:r>
      <w:r w:rsidRPr="008A0D45">
        <w:rPr>
          <w:sz w:val="24"/>
          <w:szCs w:val="24"/>
        </w:rPr>
        <w:t>борьба</w:t>
      </w:r>
      <w:r w:rsidRPr="008A0D45">
        <w:rPr>
          <w:spacing w:val="-3"/>
          <w:sz w:val="24"/>
          <w:szCs w:val="24"/>
        </w:rPr>
        <w:t xml:space="preserve"> </w:t>
      </w:r>
      <w:r w:rsidRPr="008A0D45">
        <w:rPr>
          <w:sz w:val="24"/>
          <w:szCs w:val="24"/>
        </w:rPr>
        <w:t>за</w:t>
      </w:r>
      <w:r w:rsidRPr="008A0D45">
        <w:rPr>
          <w:spacing w:val="-7"/>
          <w:sz w:val="24"/>
          <w:szCs w:val="24"/>
        </w:rPr>
        <w:t xml:space="preserve"> </w:t>
      </w:r>
      <w:r w:rsidRPr="008A0D45">
        <w:rPr>
          <w:sz w:val="24"/>
          <w:szCs w:val="24"/>
        </w:rPr>
        <w:t>независимость.</w:t>
      </w:r>
    </w:p>
    <w:p w:rsidR="001511C1" w:rsidRPr="008A0D45" w:rsidRDefault="00194F02" w:rsidP="008A0D45">
      <w:pPr>
        <w:pStyle w:val="a0"/>
        <w:spacing w:line="276" w:lineRule="auto"/>
        <w:ind w:left="-142" w:firstLine="568"/>
      </w:pPr>
      <w:r w:rsidRPr="008A0D45">
        <w:t>Создание</w:t>
      </w:r>
      <w:r w:rsidRPr="008A0D45">
        <w:rPr>
          <w:spacing w:val="1"/>
        </w:rPr>
        <w:t xml:space="preserve"> </w:t>
      </w:r>
      <w:r w:rsidRPr="008A0D45">
        <w:t>английских</w:t>
      </w:r>
      <w:r w:rsidRPr="008A0D45">
        <w:rPr>
          <w:spacing w:val="1"/>
        </w:rPr>
        <w:t xml:space="preserve"> </w:t>
      </w:r>
      <w:r w:rsidRPr="008A0D45">
        <w:t>колоний</w:t>
      </w:r>
      <w:r w:rsidRPr="008A0D45">
        <w:rPr>
          <w:spacing w:val="1"/>
        </w:rPr>
        <w:t xml:space="preserve"> </w:t>
      </w:r>
      <w:r w:rsidRPr="008A0D45">
        <w:t>на</w:t>
      </w:r>
      <w:r w:rsidRPr="008A0D45">
        <w:rPr>
          <w:spacing w:val="1"/>
        </w:rPr>
        <w:t xml:space="preserve"> </w:t>
      </w:r>
      <w:r w:rsidRPr="008A0D45">
        <w:t>американской</w:t>
      </w:r>
      <w:r w:rsidRPr="008A0D45">
        <w:rPr>
          <w:spacing w:val="1"/>
        </w:rPr>
        <w:t xml:space="preserve"> </w:t>
      </w:r>
      <w:r w:rsidRPr="008A0D45">
        <w:t>земле.</w:t>
      </w:r>
      <w:r w:rsidRPr="008A0D45">
        <w:rPr>
          <w:spacing w:val="1"/>
        </w:rPr>
        <w:t xml:space="preserve"> </w:t>
      </w:r>
      <w:r w:rsidRPr="008A0D45">
        <w:t>Состав</w:t>
      </w:r>
      <w:r w:rsidRPr="008A0D45">
        <w:rPr>
          <w:spacing w:val="1"/>
        </w:rPr>
        <w:t xml:space="preserve"> </w:t>
      </w:r>
      <w:r w:rsidRPr="008A0D45">
        <w:t>европейских</w:t>
      </w:r>
      <w:r w:rsidRPr="008A0D45">
        <w:rPr>
          <w:spacing w:val="1"/>
        </w:rPr>
        <w:t xml:space="preserve"> </w:t>
      </w:r>
      <w:r w:rsidRPr="008A0D45">
        <w:t>переселенцев.</w:t>
      </w:r>
      <w:r w:rsidRPr="008A0D45">
        <w:rPr>
          <w:spacing w:val="1"/>
        </w:rPr>
        <w:t xml:space="preserve"> </w:t>
      </w:r>
      <w:r w:rsidRPr="008A0D45">
        <w:t>Складывание местного самоуправления. Колонисты и индейцы. Южные и северные колонии:</w:t>
      </w:r>
      <w:r w:rsidRPr="008A0D45">
        <w:rPr>
          <w:spacing w:val="1"/>
        </w:rPr>
        <w:t xml:space="preserve"> </w:t>
      </w:r>
      <w:r w:rsidRPr="008A0D45">
        <w:t>особенности</w:t>
      </w:r>
      <w:r w:rsidRPr="008A0D45">
        <w:rPr>
          <w:spacing w:val="1"/>
        </w:rPr>
        <w:t xml:space="preserve"> </w:t>
      </w:r>
      <w:r w:rsidRPr="008A0D45">
        <w:t>экономического</w:t>
      </w:r>
      <w:r w:rsidRPr="008A0D45">
        <w:rPr>
          <w:spacing w:val="1"/>
        </w:rPr>
        <w:t xml:space="preserve"> </w:t>
      </w:r>
      <w:r w:rsidRPr="008A0D45">
        <w:t>развития</w:t>
      </w:r>
      <w:r w:rsidRPr="008A0D45">
        <w:rPr>
          <w:spacing w:val="1"/>
        </w:rPr>
        <w:t xml:space="preserve"> </w:t>
      </w:r>
      <w:r w:rsidRPr="008A0D45">
        <w:t>и</w:t>
      </w:r>
      <w:r w:rsidRPr="008A0D45">
        <w:rPr>
          <w:spacing w:val="1"/>
        </w:rPr>
        <w:t xml:space="preserve"> </w:t>
      </w:r>
      <w:r w:rsidRPr="008A0D45">
        <w:t>социальных</w:t>
      </w:r>
      <w:r w:rsidRPr="008A0D45">
        <w:rPr>
          <w:spacing w:val="1"/>
        </w:rPr>
        <w:t xml:space="preserve"> </w:t>
      </w:r>
      <w:r w:rsidRPr="008A0D45">
        <w:t>отношений.</w:t>
      </w:r>
      <w:r w:rsidRPr="008A0D45">
        <w:rPr>
          <w:spacing w:val="1"/>
        </w:rPr>
        <w:t xml:space="preserve"> </w:t>
      </w:r>
      <w:r w:rsidRPr="008A0D45">
        <w:t>Противоречия</w:t>
      </w:r>
      <w:r w:rsidRPr="008A0D45">
        <w:rPr>
          <w:spacing w:val="1"/>
        </w:rPr>
        <w:t xml:space="preserve"> </w:t>
      </w:r>
      <w:r w:rsidRPr="008A0D45">
        <w:t>между</w:t>
      </w:r>
      <w:r w:rsidRPr="008A0D45">
        <w:rPr>
          <w:spacing w:val="1"/>
        </w:rPr>
        <w:t xml:space="preserve"> </w:t>
      </w:r>
      <w:r w:rsidRPr="008A0D45">
        <w:t>метрополией и колониями. "Бостонское чаепитие". Первый Континентальный конгресс (1774) и</w:t>
      </w:r>
      <w:r w:rsidRPr="008A0D45">
        <w:rPr>
          <w:spacing w:val="1"/>
        </w:rPr>
        <w:t xml:space="preserve"> </w:t>
      </w:r>
      <w:r w:rsidRPr="008A0D45">
        <w:t>начало</w:t>
      </w:r>
      <w:r w:rsidRPr="008A0D45">
        <w:rPr>
          <w:spacing w:val="1"/>
        </w:rPr>
        <w:t xml:space="preserve"> </w:t>
      </w:r>
      <w:r w:rsidRPr="008A0D45">
        <w:t>Войны</w:t>
      </w:r>
      <w:r w:rsidRPr="008A0D45">
        <w:rPr>
          <w:spacing w:val="1"/>
        </w:rPr>
        <w:t xml:space="preserve"> </w:t>
      </w:r>
      <w:r w:rsidRPr="008A0D45">
        <w:t>за</w:t>
      </w:r>
      <w:r w:rsidRPr="008A0D45">
        <w:rPr>
          <w:spacing w:val="1"/>
        </w:rPr>
        <w:t xml:space="preserve"> </w:t>
      </w:r>
      <w:r w:rsidRPr="008A0D45">
        <w:t>независимость.</w:t>
      </w:r>
      <w:r w:rsidRPr="008A0D45">
        <w:rPr>
          <w:spacing w:val="1"/>
        </w:rPr>
        <w:t xml:space="preserve"> </w:t>
      </w:r>
      <w:r w:rsidRPr="008A0D45">
        <w:t>Первые</w:t>
      </w:r>
      <w:r w:rsidRPr="008A0D45">
        <w:rPr>
          <w:spacing w:val="1"/>
        </w:rPr>
        <w:t xml:space="preserve"> </w:t>
      </w:r>
      <w:r w:rsidRPr="008A0D45">
        <w:t>сражения</w:t>
      </w:r>
      <w:r w:rsidRPr="008A0D45">
        <w:rPr>
          <w:spacing w:val="1"/>
        </w:rPr>
        <w:t xml:space="preserve"> </w:t>
      </w:r>
      <w:r w:rsidRPr="008A0D45">
        <w:t>войны.</w:t>
      </w:r>
      <w:r w:rsidRPr="008A0D45">
        <w:rPr>
          <w:spacing w:val="1"/>
        </w:rPr>
        <w:t xml:space="preserve"> </w:t>
      </w:r>
      <w:r w:rsidRPr="008A0D45">
        <w:t>Создание</w:t>
      </w:r>
      <w:r w:rsidRPr="008A0D45">
        <w:rPr>
          <w:spacing w:val="1"/>
        </w:rPr>
        <w:t xml:space="preserve"> </w:t>
      </w:r>
      <w:r w:rsidRPr="008A0D45">
        <w:t>регулярной</w:t>
      </w:r>
      <w:r w:rsidRPr="008A0D45">
        <w:rPr>
          <w:spacing w:val="1"/>
        </w:rPr>
        <w:t xml:space="preserve"> </w:t>
      </w:r>
      <w:r w:rsidRPr="008A0D45">
        <w:t>армии</w:t>
      </w:r>
      <w:r w:rsidRPr="008A0D45">
        <w:rPr>
          <w:spacing w:val="1"/>
        </w:rPr>
        <w:t xml:space="preserve"> </w:t>
      </w:r>
      <w:r w:rsidRPr="008A0D45">
        <w:t>под</w:t>
      </w:r>
      <w:r w:rsidRPr="008A0D45">
        <w:rPr>
          <w:spacing w:val="1"/>
        </w:rPr>
        <w:t xml:space="preserve"> </w:t>
      </w:r>
      <w:r w:rsidRPr="008A0D45">
        <w:t>командованием</w:t>
      </w:r>
      <w:r w:rsidRPr="008A0D45">
        <w:rPr>
          <w:spacing w:val="-2"/>
        </w:rPr>
        <w:t xml:space="preserve"> </w:t>
      </w:r>
      <w:r w:rsidRPr="008A0D45">
        <w:t>Дж.</w:t>
      </w:r>
      <w:r w:rsidRPr="008A0D45">
        <w:rPr>
          <w:spacing w:val="-2"/>
        </w:rPr>
        <w:t xml:space="preserve"> </w:t>
      </w:r>
      <w:r w:rsidRPr="008A0D45">
        <w:t>Вашингтона.</w:t>
      </w:r>
      <w:r w:rsidRPr="008A0D45">
        <w:rPr>
          <w:spacing w:val="-1"/>
        </w:rPr>
        <w:t xml:space="preserve"> </w:t>
      </w:r>
      <w:r w:rsidRPr="008A0D45">
        <w:t>Принятие</w:t>
      </w:r>
      <w:r w:rsidRPr="008A0D45">
        <w:rPr>
          <w:spacing w:val="-1"/>
        </w:rPr>
        <w:t xml:space="preserve"> </w:t>
      </w:r>
      <w:r w:rsidRPr="008A0D45">
        <w:t>Декларации</w:t>
      </w:r>
      <w:r w:rsidRPr="008A0D45">
        <w:rPr>
          <w:spacing w:val="-3"/>
        </w:rPr>
        <w:t xml:space="preserve"> </w:t>
      </w:r>
      <w:r w:rsidRPr="008A0D45">
        <w:t>независимости (1776).</w:t>
      </w:r>
    </w:p>
    <w:p w:rsidR="001511C1" w:rsidRPr="008A0D45" w:rsidRDefault="00194F02" w:rsidP="008A0D45">
      <w:pPr>
        <w:pStyle w:val="a0"/>
        <w:spacing w:line="276" w:lineRule="auto"/>
        <w:ind w:left="-142" w:firstLine="568"/>
      </w:pPr>
      <w:r w:rsidRPr="008A0D45">
        <w:t>Перелом в войне и ее завершение. Поддержка колонистов со стороны России. Итоги Войны за</w:t>
      </w:r>
      <w:r w:rsidRPr="008A0D45">
        <w:rPr>
          <w:spacing w:val="1"/>
        </w:rPr>
        <w:t xml:space="preserve"> </w:t>
      </w:r>
      <w:r w:rsidRPr="008A0D45">
        <w:t>независимость.</w:t>
      </w:r>
      <w:r w:rsidRPr="008A0D45">
        <w:rPr>
          <w:spacing w:val="1"/>
        </w:rPr>
        <w:t xml:space="preserve"> </w:t>
      </w:r>
      <w:r w:rsidRPr="008A0D45">
        <w:t>Конституция</w:t>
      </w:r>
      <w:r w:rsidRPr="008A0D45">
        <w:rPr>
          <w:spacing w:val="1"/>
        </w:rPr>
        <w:t xml:space="preserve"> </w:t>
      </w:r>
      <w:r w:rsidRPr="008A0D45">
        <w:t>(1787).</w:t>
      </w:r>
      <w:r w:rsidRPr="008A0D45">
        <w:rPr>
          <w:spacing w:val="1"/>
        </w:rPr>
        <w:t xml:space="preserve"> </w:t>
      </w:r>
      <w:r w:rsidRPr="008A0D45">
        <w:t>"Отцы-основатели".</w:t>
      </w:r>
      <w:r w:rsidRPr="008A0D45">
        <w:rPr>
          <w:spacing w:val="1"/>
        </w:rPr>
        <w:t xml:space="preserve"> </w:t>
      </w:r>
      <w:r w:rsidRPr="008A0D45">
        <w:t>Билль</w:t>
      </w:r>
      <w:r w:rsidRPr="008A0D45">
        <w:rPr>
          <w:spacing w:val="1"/>
        </w:rPr>
        <w:t xml:space="preserve"> </w:t>
      </w:r>
      <w:r w:rsidRPr="008A0D45">
        <w:t>о</w:t>
      </w:r>
      <w:r w:rsidRPr="008A0D45">
        <w:rPr>
          <w:spacing w:val="1"/>
        </w:rPr>
        <w:t xml:space="preserve"> </w:t>
      </w:r>
      <w:r w:rsidRPr="008A0D45">
        <w:t>правах</w:t>
      </w:r>
      <w:r w:rsidRPr="008A0D45">
        <w:rPr>
          <w:spacing w:val="1"/>
        </w:rPr>
        <w:t xml:space="preserve"> </w:t>
      </w:r>
      <w:r w:rsidRPr="008A0D45">
        <w:t>(1791).</w:t>
      </w:r>
      <w:r w:rsidRPr="008A0D45">
        <w:rPr>
          <w:spacing w:val="1"/>
        </w:rPr>
        <w:t xml:space="preserve"> </w:t>
      </w:r>
      <w:r w:rsidRPr="008A0D45">
        <w:t>Значение</w:t>
      </w:r>
      <w:r w:rsidRPr="008A0D45">
        <w:rPr>
          <w:spacing w:val="1"/>
        </w:rPr>
        <w:t xml:space="preserve"> </w:t>
      </w:r>
      <w:r w:rsidRPr="008A0D45">
        <w:t>завоевания</w:t>
      </w:r>
      <w:r w:rsidRPr="008A0D45">
        <w:rPr>
          <w:spacing w:val="-1"/>
        </w:rPr>
        <w:t xml:space="preserve"> </w:t>
      </w:r>
      <w:r w:rsidRPr="008A0D45">
        <w:t>североамериканскими штатами независимости.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Французская</w:t>
      </w:r>
      <w:r w:rsidRPr="008A0D45">
        <w:rPr>
          <w:spacing w:val="-3"/>
          <w:sz w:val="24"/>
          <w:szCs w:val="24"/>
        </w:rPr>
        <w:t xml:space="preserve"> </w:t>
      </w:r>
      <w:r w:rsidRPr="008A0D45">
        <w:rPr>
          <w:sz w:val="24"/>
          <w:szCs w:val="24"/>
        </w:rPr>
        <w:t>революция</w:t>
      </w:r>
      <w:r w:rsidRPr="008A0D45">
        <w:rPr>
          <w:spacing w:val="-5"/>
          <w:sz w:val="24"/>
          <w:szCs w:val="24"/>
        </w:rPr>
        <w:t xml:space="preserve"> </w:t>
      </w:r>
      <w:r w:rsidRPr="008A0D45">
        <w:rPr>
          <w:sz w:val="24"/>
          <w:szCs w:val="24"/>
        </w:rPr>
        <w:t>конца</w:t>
      </w:r>
      <w:r w:rsidRPr="008A0D45">
        <w:rPr>
          <w:spacing w:val="-1"/>
          <w:sz w:val="24"/>
          <w:szCs w:val="24"/>
        </w:rPr>
        <w:t xml:space="preserve"> </w:t>
      </w:r>
      <w:r w:rsidRPr="008A0D45">
        <w:rPr>
          <w:sz w:val="24"/>
          <w:szCs w:val="24"/>
        </w:rPr>
        <w:t>XVIII</w:t>
      </w:r>
      <w:r w:rsidRPr="008A0D45">
        <w:rPr>
          <w:spacing w:val="-6"/>
          <w:sz w:val="24"/>
          <w:szCs w:val="24"/>
        </w:rPr>
        <w:t xml:space="preserve"> </w:t>
      </w:r>
      <w:r w:rsidRPr="008A0D45">
        <w:rPr>
          <w:sz w:val="24"/>
          <w:szCs w:val="24"/>
        </w:rPr>
        <w:t>в.</w:t>
      </w:r>
    </w:p>
    <w:p w:rsidR="001511C1" w:rsidRPr="008A0D45" w:rsidRDefault="00194F02" w:rsidP="008A0D45">
      <w:pPr>
        <w:pStyle w:val="a0"/>
        <w:spacing w:before="1" w:line="276" w:lineRule="auto"/>
        <w:ind w:left="-142" w:firstLine="568"/>
      </w:pPr>
      <w:r w:rsidRPr="008A0D45">
        <w:t>Причины революции. Хронологические рамки и основные этапы революции. Начало революции.</w:t>
      </w:r>
      <w:r w:rsidRPr="008A0D45">
        <w:rPr>
          <w:spacing w:val="1"/>
        </w:rPr>
        <w:t xml:space="preserve"> </w:t>
      </w:r>
      <w:r w:rsidRPr="008A0D45">
        <w:t>Декларация</w:t>
      </w:r>
      <w:r w:rsidRPr="008A0D45">
        <w:rPr>
          <w:spacing w:val="1"/>
        </w:rPr>
        <w:t xml:space="preserve"> </w:t>
      </w:r>
      <w:r w:rsidRPr="008A0D45">
        <w:t>прав</w:t>
      </w:r>
      <w:r w:rsidRPr="008A0D45">
        <w:rPr>
          <w:spacing w:val="1"/>
        </w:rPr>
        <w:t xml:space="preserve"> </w:t>
      </w:r>
      <w:r w:rsidRPr="008A0D45">
        <w:t>человека и</w:t>
      </w:r>
      <w:r w:rsidRPr="008A0D45">
        <w:rPr>
          <w:spacing w:val="1"/>
        </w:rPr>
        <w:t xml:space="preserve"> </w:t>
      </w:r>
      <w:r w:rsidRPr="008A0D45">
        <w:t>гражданина.</w:t>
      </w:r>
      <w:r w:rsidRPr="008A0D45">
        <w:rPr>
          <w:spacing w:val="1"/>
        </w:rPr>
        <w:t xml:space="preserve"> </w:t>
      </w:r>
      <w:r w:rsidRPr="008A0D45">
        <w:t>Политические течения и</w:t>
      </w:r>
      <w:r w:rsidRPr="008A0D45">
        <w:rPr>
          <w:spacing w:val="1"/>
        </w:rPr>
        <w:t xml:space="preserve"> </w:t>
      </w:r>
      <w:r w:rsidRPr="008A0D45">
        <w:t>деятели</w:t>
      </w:r>
      <w:r w:rsidRPr="008A0D45">
        <w:rPr>
          <w:spacing w:val="1"/>
        </w:rPr>
        <w:t xml:space="preserve"> </w:t>
      </w:r>
      <w:r w:rsidRPr="008A0D45">
        <w:t>революции (Ж.Ж.</w:t>
      </w:r>
      <w:r w:rsidRPr="008A0D45">
        <w:rPr>
          <w:spacing w:val="1"/>
        </w:rPr>
        <w:t xml:space="preserve"> </w:t>
      </w:r>
      <w:r w:rsidRPr="008A0D45">
        <w:t>Дантон, Ж.-П. Марат). Упразднение монархии и провозглашение республики. Вареннский кризис.</w:t>
      </w:r>
      <w:r w:rsidRPr="008A0D45">
        <w:rPr>
          <w:spacing w:val="-57"/>
        </w:rPr>
        <w:t xml:space="preserve"> </w:t>
      </w:r>
      <w:r w:rsidRPr="008A0D45">
        <w:t>Начало войн против европейских монархов. Казнь короля. Вандея. Политическая борьба в годы</w:t>
      </w:r>
      <w:r w:rsidRPr="008A0D45">
        <w:rPr>
          <w:spacing w:val="1"/>
        </w:rPr>
        <w:t xml:space="preserve"> </w:t>
      </w:r>
      <w:r w:rsidRPr="008A0D45">
        <w:t>республики. Конвент и "революционный порядок управления". Комитет общественного спасения.</w:t>
      </w:r>
      <w:r w:rsidRPr="008A0D45">
        <w:rPr>
          <w:spacing w:val="-57"/>
        </w:rPr>
        <w:t xml:space="preserve"> </w:t>
      </w:r>
      <w:r w:rsidRPr="008A0D45">
        <w:t>М. Робеспьер. Террор. Отказ от основ "старого мира": культ разума, борьба против церкви, новый</w:t>
      </w:r>
      <w:r w:rsidRPr="008A0D45">
        <w:rPr>
          <w:spacing w:val="1"/>
        </w:rPr>
        <w:t xml:space="preserve"> </w:t>
      </w:r>
      <w:r w:rsidRPr="008A0D45">
        <w:t>календарь. Термидорианский переворот (27 июля 1794 г.). Учреждение Директории. Наполеон</w:t>
      </w:r>
      <w:r w:rsidRPr="008A0D45">
        <w:rPr>
          <w:spacing w:val="1"/>
        </w:rPr>
        <w:t xml:space="preserve"> </w:t>
      </w:r>
      <w:r w:rsidRPr="008A0D45">
        <w:t>Бонапарт. Государственный переворот 18 - 19 брюмера (ноябрь 1799 г.). Установление режима</w:t>
      </w:r>
      <w:r w:rsidRPr="008A0D45">
        <w:rPr>
          <w:spacing w:val="1"/>
        </w:rPr>
        <w:t xml:space="preserve"> </w:t>
      </w:r>
      <w:r w:rsidRPr="008A0D45">
        <w:t>консульства.</w:t>
      </w:r>
      <w:r w:rsidRPr="008A0D45">
        <w:rPr>
          <w:spacing w:val="-1"/>
        </w:rPr>
        <w:t xml:space="preserve"> </w:t>
      </w:r>
      <w:r w:rsidRPr="008A0D45">
        <w:t>Итоги</w:t>
      </w:r>
      <w:r w:rsidRPr="008A0D45">
        <w:rPr>
          <w:spacing w:val="1"/>
        </w:rPr>
        <w:t xml:space="preserve"> </w:t>
      </w:r>
      <w:r w:rsidRPr="008A0D45">
        <w:t>и значение</w:t>
      </w:r>
      <w:r w:rsidRPr="008A0D45">
        <w:rPr>
          <w:spacing w:val="-1"/>
        </w:rPr>
        <w:t xml:space="preserve"> </w:t>
      </w:r>
      <w:r w:rsidRPr="008A0D45">
        <w:t>революции.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Европейская</w:t>
      </w:r>
      <w:r w:rsidRPr="008A0D45">
        <w:rPr>
          <w:spacing w:val="-2"/>
          <w:sz w:val="24"/>
          <w:szCs w:val="24"/>
        </w:rPr>
        <w:t xml:space="preserve"> </w:t>
      </w:r>
      <w:r w:rsidRPr="008A0D45">
        <w:rPr>
          <w:sz w:val="24"/>
          <w:szCs w:val="24"/>
        </w:rPr>
        <w:t>культура</w:t>
      </w:r>
      <w:r w:rsidRPr="008A0D45">
        <w:rPr>
          <w:spacing w:val="-3"/>
          <w:sz w:val="24"/>
          <w:szCs w:val="24"/>
        </w:rPr>
        <w:t xml:space="preserve"> </w:t>
      </w:r>
      <w:r w:rsidRPr="008A0D45">
        <w:rPr>
          <w:sz w:val="24"/>
          <w:szCs w:val="24"/>
        </w:rPr>
        <w:t>в XVIII</w:t>
      </w:r>
      <w:r w:rsidRPr="008A0D45">
        <w:rPr>
          <w:spacing w:val="-4"/>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Развитие науки. Новая картина мира в трудах математиков, физиков, астрономов. Достижения в</w:t>
      </w:r>
      <w:r w:rsidRPr="008A0D45">
        <w:rPr>
          <w:spacing w:val="1"/>
        </w:rPr>
        <w:t xml:space="preserve"> </w:t>
      </w:r>
      <w:r w:rsidRPr="008A0D45">
        <w:t>естественных</w:t>
      </w:r>
      <w:r w:rsidRPr="008A0D45">
        <w:rPr>
          <w:spacing w:val="1"/>
        </w:rPr>
        <w:t xml:space="preserve"> </w:t>
      </w:r>
      <w:r w:rsidRPr="008A0D45">
        <w:t>науках</w:t>
      </w:r>
      <w:r w:rsidRPr="008A0D45">
        <w:rPr>
          <w:spacing w:val="1"/>
        </w:rPr>
        <w:t xml:space="preserve"> </w:t>
      </w:r>
      <w:r w:rsidRPr="008A0D45">
        <w:t>и</w:t>
      </w:r>
      <w:r w:rsidRPr="008A0D45">
        <w:rPr>
          <w:spacing w:val="1"/>
        </w:rPr>
        <w:t xml:space="preserve"> </w:t>
      </w:r>
      <w:r w:rsidRPr="008A0D45">
        <w:t>медицине.</w:t>
      </w:r>
      <w:r w:rsidRPr="008A0D45">
        <w:rPr>
          <w:spacing w:val="1"/>
        </w:rPr>
        <w:t xml:space="preserve"> </w:t>
      </w:r>
      <w:r w:rsidRPr="008A0D45">
        <w:t>Продолжение</w:t>
      </w:r>
      <w:r w:rsidRPr="008A0D45">
        <w:rPr>
          <w:spacing w:val="1"/>
        </w:rPr>
        <w:t xml:space="preserve"> </w:t>
      </w:r>
      <w:r w:rsidRPr="008A0D45">
        <w:t>географических</w:t>
      </w:r>
      <w:r w:rsidRPr="008A0D45">
        <w:rPr>
          <w:spacing w:val="1"/>
        </w:rPr>
        <w:t xml:space="preserve"> </w:t>
      </w:r>
      <w:r w:rsidRPr="008A0D45">
        <w:t>открытий.</w:t>
      </w:r>
      <w:r w:rsidRPr="008A0D45">
        <w:rPr>
          <w:spacing w:val="1"/>
        </w:rPr>
        <w:t xml:space="preserve"> </w:t>
      </w:r>
      <w:r w:rsidRPr="008A0D45">
        <w:t>Распространение</w:t>
      </w:r>
      <w:r w:rsidRPr="008A0D45">
        <w:rPr>
          <w:spacing w:val="1"/>
        </w:rPr>
        <w:t xml:space="preserve"> </w:t>
      </w:r>
      <w:r w:rsidRPr="008A0D45">
        <w:t>образования. Литература XVIII в.: жанры, писатели, великие романы. Художественные стили:</w:t>
      </w:r>
      <w:r w:rsidRPr="008A0D45">
        <w:rPr>
          <w:spacing w:val="1"/>
        </w:rPr>
        <w:t xml:space="preserve"> </w:t>
      </w:r>
      <w:r w:rsidRPr="008A0D45">
        <w:t>классицизм, барокко, рококо. Музыка духовная и светская. Театр: жанры, популярные авторы,</w:t>
      </w:r>
      <w:r w:rsidRPr="008A0D45">
        <w:rPr>
          <w:spacing w:val="1"/>
        </w:rPr>
        <w:t xml:space="preserve"> </w:t>
      </w:r>
      <w:r w:rsidRPr="008A0D45">
        <w:t>произведения.</w:t>
      </w:r>
      <w:r w:rsidRPr="008A0D45">
        <w:rPr>
          <w:spacing w:val="-13"/>
        </w:rPr>
        <w:t xml:space="preserve"> </w:t>
      </w:r>
      <w:r w:rsidRPr="008A0D45">
        <w:t>Сословный</w:t>
      </w:r>
      <w:r w:rsidRPr="008A0D45">
        <w:rPr>
          <w:spacing w:val="-14"/>
        </w:rPr>
        <w:t xml:space="preserve"> </w:t>
      </w:r>
      <w:r w:rsidRPr="008A0D45">
        <w:t>характер</w:t>
      </w:r>
      <w:r w:rsidRPr="008A0D45">
        <w:rPr>
          <w:spacing w:val="-13"/>
        </w:rPr>
        <w:t xml:space="preserve"> </w:t>
      </w:r>
      <w:r w:rsidRPr="008A0D45">
        <w:t>культуры.</w:t>
      </w:r>
      <w:r w:rsidRPr="008A0D45">
        <w:rPr>
          <w:spacing w:val="-11"/>
        </w:rPr>
        <w:t xml:space="preserve"> </w:t>
      </w:r>
      <w:r w:rsidRPr="008A0D45">
        <w:t>Повседневная</w:t>
      </w:r>
      <w:r w:rsidRPr="008A0D45">
        <w:rPr>
          <w:spacing w:val="-12"/>
        </w:rPr>
        <w:t xml:space="preserve"> </w:t>
      </w:r>
      <w:r w:rsidRPr="008A0D45">
        <w:t>жизнь</w:t>
      </w:r>
      <w:r w:rsidRPr="008A0D45">
        <w:rPr>
          <w:spacing w:val="-12"/>
        </w:rPr>
        <w:t xml:space="preserve"> </w:t>
      </w:r>
      <w:r w:rsidRPr="008A0D45">
        <w:t>обитателей</w:t>
      </w:r>
      <w:r w:rsidRPr="008A0D45">
        <w:rPr>
          <w:spacing w:val="-12"/>
        </w:rPr>
        <w:t xml:space="preserve"> </w:t>
      </w:r>
      <w:r w:rsidRPr="008A0D45">
        <w:t>городов</w:t>
      </w:r>
      <w:r w:rsidRPr="008A0D45">
        <w:rPr>
          <w:spacing w:val="-14"/>
        </w:rPr>
        <w:t xml:space="preserve"> </w:t>
      </w:r>
      <w:r w:rsidRPr="008A0D45">
        <w:t>и</w:t>
      </w:r>
      <w:r w:rsidRPr="008A0D45">
        <w:rPr>
          <w:spacing w:val="-12"/>
        </w:rPr>
        <w:t xml:space="preserve"> </w:t>
      </w:r>
      <w:r w:rsidRPr="008A0D45">
        <w:t>деревень.</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Международные</w:t>
      </w:r>
      <w:r w:rsidRPr="008A0D45">
        <w:rPr>
          <w:spacing w:val="-3"/>
          <w:sz w:val="24"/>
          <w:szCs w:val="24"/>
        </w:rPr>
        <w:t xml:space="preserve"> </w:t>
      </w:r>
      <w:r w:rsidRPr="008A0D45">
        <w:rPr>
          <w:sz w:val="24"/>
          <w:szCs w:val="24"/>
        </w:rPr>
        <w:t>отношения</w:t>
      </w:r>
      <w:r w:rsidRPr="008A0D45">
        <w:rPr>
          <w:spacing w:val="-2"/>
          <w:sz w:val="24"/>
          <w:szCs w:val="24"/>
        </w:rPr>
        <w:t xml:space="preserve"> </w:t>
      </w:r>
      <w:r w:rsidRPr="008A0D45">
        <w:rPr>
          <w:sz w:val="24"/>
          <w:szCs w:val="24"/>
        </w:rPr>
        <w:t>в XVIII</w:t>
      </w:r>
      <w:r w:rsidRPr="008A0D45">
        <w:rPr>
          <w:spacing w:val="-3"/>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Проблемы</w:t>
      </w:r>
      <w:r w:rsidRPr="008A0D45">
        <w:rPr>
          <w:spacing w:val="-12"/>
        </w:rPr>
        <w:t xml:space="preserve"> </w:t>
      </w:r>
      <w:r w:rsidRPr="008A0D45">
        <w:t>европейского</w:t>
      </w:r>
      <w:r w:rsidRPr="008A0D45">
        <w:rPr>
          <w:spacing w:val="-11"/>
        </w:rPr>
        <w:t xml:space="preserve"> </w:t>
      </w:r>
      <w:r w:rsidRPr="008A0D45">
        <w:t>баланса</w:t>
      </w:r>
      <w:r w:rsidRPr="008A0D45">
        <w:rPr>
          <w:spacing w:val="-12"/>
        </w:rPr>
        <w:t xml:space="preserve"> </w:t>
      </w:r>
      <w:r w:rsidRPr="008A0D45">
        <w:t>сил</w:t>
      </w:r>
      <w:r w:rsidRPr="008A0D45">
        <w:rPr>
          <w:spacing w:val="-10"/>
        </w:rPr>
        <w:t xml:space="preserve"> </w:t>
      </w:r>
      <w:r w:rsidRPr="008A0D45">
        <w:t>и</w:t>
      </w:r>
      <w:r w:rsidRPr="008A0D45">
        <w:rPr>
          <w:spacing w:val="-10"/>
        </w:rPr>
        <w:t xml:space="preserve"> </w:t>
      </w:r>
      <w:r w:rsidRPr="008A0D45">
        <w:t>дипломатия.</w:t>
      </w:r>
      <w:r w:rsidRPr="008A0D45">
        <w:rPr>
          <w:spacing w:val="-11"/>
        </w:rPr>
        <w:t xml:space="preserve"> </w:t>
      </w:r>
      <w:r w:rsidRPr="008A0D45">
        <w:t>Участие</w:t>
      </w:r>
      <w:r w:rsidRPr="008A0D45">
        <w:rPr>
          <w:spacing w:val="-12"/>
        </w:rPr>
        <w:t xml:space="preserve"> </w:t>
      </w:r>
      <w:r w:rsidRPr="008A0D45">
        <w:t>России</w:t>
      </w:r>
      <w:r w:rsidRPr="008A0D45">
        <w:rPr>
          <w:spacing w:val="-10"/>
        </w:rPr>
        <w:t xml:space="preserve"> </w:t>
      </w:r>
      <w:r w:rsidRPr="008A0D45">
        <w:t>в</w:t>
      </w:r>
      <w:r w:rsidRPr="008A0D45">
        <w:rPr>
          <w:spacing w:val="-14"/>
        </w:rPr>
        <w:t xml:space="preserve"> </w:t>
      </w:r>
      <w:r w:rsidRPr="008A0D45">
        <w:t>международных</w:t>
      </w:r>
      <w:r w:rsidRPr="008A0D45">
        <w:rPr>
          <w:spacing w:val="-9"/>
        </w:rPr>
        <w:t xml:space="preserve"> </w:t>
      </w:r>
      <w:r w:rsidRPr="008A0D45">
        <w:t>отношениях</w:t>
      </w:r>
      <w:r w:rsidRPr="008A0D45">
        <w:rPr>
          <w:spacing w:val="-58"/>
        </w:rPr>
        <w:t xml:space="preserve"> </w:t>
      </w:r>
      <w:r w:rsidRPr="008A0D45">
        <w:t>в</w:t>
      </w:r>
      <w:r w:rsidRPr="008A0D45">
        <w:rPr>
          <w:spacing w:val="-2"/>
        </w:rPr>
        <w:t xml:space="preserve"> </w:t>
      </w:r>
      <w:r w:rsidRPr="008A0D45">
        <w:t>XVIII</w:t>
      </w:r>
      <w:r w:rsidRPr="008A0D45">
        <w:rPr>
          <w:spacing w:val="-1"/>
        </w:rPr>
        <w:t xml:space="preserve"> </w:t>
      </w:r>
      <w:r w:rsidRPr="008A0D45">
        <w:t>в.</w:t>
      </w:r>
      <w:r w:rsidRPr="008A0D45">
        <w:rPr>
          <w:spacing w:val="-2"/>
        </w:rPr>
        <w:t xml:space="preserve"> </w:t>
      </w:r>
      <w:r w:rsidRPr="008A0D45">
        <w:t>Северная война</w:t>
      </w:r>
      <w:r w:rsidRPr="008A0D45">
        <w:rPr>
          <w:spacing w:val="-2"/>
        </w:rPr>
        <w:t xml:space="preserve"> </w:t>
      </w:r>
      <w:r w:rsidRPr="008A0D45">
        <w:t>(1700</w:t>
      </w:r>
      <w:r w:rsidRPr="008A0D45">
        <w:rPr>
          <w:spacing w:val="1"/>
        </w:rPr>
        <w:t xml:space="preserve"> </w:t>
      </w:r>
      <w:r w:rsidRPr="008A0D45">
        <w:t>-</w:t>
      </w:r>
      <w:r w:rsidRPr="008A0D45">
        <w:rPr>
          <w:spacing w:val="-2"/>
        </w:rPr>
        <w:t xml:space="preserve"> </w:t>
      </w:r>
      <w:r w:rsidRPr="008A0D45">
        <w:t>1721). Династические</w:t>
      </w:r>
      <w:r w:rsidRPr="008A0D45">
        <w:rPr>
          <w:spacing w:val="-2"/>
        </w:rPr>
        <w:t xml:space="preserve"> </w:t>
      </w:r>
      <w:r w:rsidRPr="008A0D45">
        <w:t>войны "за</w:t>
      </w:r>
      <w:r w:rsidRPr="008A0D45">
        <w:rPr>
          <w:spacing w:val="-2"/>
        </w:rPr>
        <w:t xml:space="preserve"> </w:t>
      </w:r>
      <w:r w:rsidRPr="008A0D45">
        <w:t>наследство".</w:t>
      </w:r>
    </w:p>
    <w:p w:rsidR="001511C1" w:rsidRPr="008A0D45" w:rsidRDefault="00194F02" w:rsidP="008A0D45">
      <w:pPr>
        <w:pStyle w:val="a0"/>
        <w:spacing w:line="276" w:lineRule="auto"/>
        <w:ind w:left="-142" w:firstLine="568"/>
      </w:pPr>
      <w:r w:rsidRPr="008A0D45">
        <w:t>Семилетняя война (1756 - 1763). Разделы Речи Посполитой. Войны антифранцузских коалиций</w:t>
      </w:r>
      <w:r w:rsidRPr="008A0D45">
        <w:rPr>
          <w:spacing w:val="1"/>
        </w:rPr>
        <w:t xml:space="preserve"> </w:t>
      </w:r>
      <w:r w:rsidRPr="008A0D45">
        <w:t>против</w:t>
      </w:r>
      <w:r w:rsidRPr="008A0D45">
        <w:rPr>
          <w:spacing w:val="-2"/>
        </w:rPr>
        <w:t xml:space="preserve"> </w:t>
      </w:r>
      <w:r w:rsidRPr="008A0D45">
        <w:t>революционной</w:t>
      </w:r>
      <w:r w:rsidRPr="008A0D45">
        <w:rPr>
          <w:spacing w:val="-3"/>
        </w:rPr>
        <w:t xml:space="preserve"> </w:t>
      </w:r>
      <w:r w:rsidRPr="008A0D45">
        <w:t>Франции.</w:t>
      </w:r>
      <w:r w:rsidRPr="008A0D45">
        <w:rPr>
          <w:spacing w:val="-1"/>
        </w:rPr>
        <w:t xml:space="preserve"> </w:t>
      </w:r>
      <w:r w:rsidRPr="008A0D45">
        <w:t>Колониальные</w:t>
      </w:r>
      <w:r w:rsidRPr="008A0D45">
        <w:rPr>
          <w:spacing w:val="-2"/>
        </w:rPr>
        <w:t xml:space="preserve"> </w:t>
      </w:r>
      <w:r w:rsidRPr="008A0D45">
        <w:t>захваты</w:t>
      </w:r>
      <w:r w:rsidRPr="008A0D45">
        <w:rPr>
          <w:spacing w:val="-1"/>
        </w:rPr>
        <w:t xml:space="preserve"> </w:t>
      </w:r>
      <w:r w:rsidRPr="008A0D45">
        <w:t>европейских</w:t>
      </w:r>
      <w:r w:rsidRPr="008A0D45">
        <w:rPr>
          <w:spacing w:val="1"/>
        </w:rPr>
        <w:t xml:space="preserve"> </w:t>
      </w:r>
      <w:r w:rsidRPr="008A0D45">
        <w:t>держав.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Страны</w:t>
      </w:r>
      <w:r w:rsidRPr="008A0D45">
        <w:rPr>
          <w:spacing w:val="-2"/>
          <w:sz w:val="24"/>
          <w:szCs w:val="24"/>
        </w:rPr>
        <w:t xml:space="preserve"> </w:t>
      </w:r>
      <w:r w:rsidRPr="008A0D45">
        <w:rPr>
          <w:sz w:val="24"/>
          <w:szCs w:val="24"/>
        </w:rPr>
        <w:t>Востока</w:t>
      </w:r>
      <w:r w:rsidRPr="008A0D45">
        <w:rPr>
          <w:spacing w:val="-2"/>
          <w:sz w:val="24"/>
          <w:szCs w:val="24"/>
        </w:rPr>
        <w:t xml:space="preserve"> </w:t>
      </w:r>
      <w:r w:rsidRPr="008A0D45">
        <w:rPr>
          <w:sz w:val="24"/>
          <w:szCs w:val="24"/>
        </w:rPr>
        <w:t>в XVIII</w:t>
      </w:r>
      <w:r w:rsidRPr="008A0D45">
        <w:rPr>
          <w:spacing w:val="-2"/>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Османская</w:t>
      </w:r>
      <w:r w:rsidRPr="008A0D45">
        <w:rPr>
          <w:spacing w:val="-9"/>
        </w:rPr>
        <w:t xml:space="preserve"> </w:t>
      </w:r>
      <w:r w:rsidRPr="008A0D45">
        <w:t>империя:</w:t>
      </w:r>
      <w:r w:rsidRPr="008A0D45">
        <w:rPr>
          <w:spacing w:val="-8"/>
        </w:rPr>
        <w:t xml:space="preserve"> </w:t>
      </w:r>
      <w:r w:rsidRPr="008A0D45">
        <w:t>от</w:t>
      </w:r>
      <w:r w:rsidRPr="008A0D45">
        <w:rPr>
          <w:spacing w:val="-10"/>
        </w:rPr>
        <w:t xml:space="preserve"> </w:t>
      </w:r>
      <w:r w:rsidRPr="008A0D45">
        <w:t>могущества</w:t>
      </w:r>
      <w:r w:rsidRPr="008A0D45">
        <w:rPr>
          <w:spacing w:val="-9"/>
        </w:rPr>
        <w:t xml:space="preserve"> </w:t>
      </w:r>
      <w:r w:rsidRPr="008A0D45">
        <w:t>к</w:t>
      </w:r>
      <w:r w:rsidRPr="008A0D45">
        <w:rPr>
          <w:spacing w:val="-3"/>
        </w:rPr>
        <w:t xml:space="preserve"> </w:t>
      </w:r>
      <w:r w:rsidRPr="008A0D45">
        <w:t>упадку.</w:t>
      </w:r>
      <w:r w:rsidRPr="008A0D45">
        <w:rPr>
          <w:spacing w:val="-9"/>
        </w:rPr>
        <w:t xml:space="preserve"> </w:t>
      </w:r>
      <w:r w:rsidRPr="008A0D45">
        <w:t>Положение</w:t>
      </w:r>
      <w:r w:rsidRPr="008A0D45">
        <w:rPr>
          <w:spacing w:val="-9"/>
        </w:rPr>
        <w:t xml:space="preserve"> </w:t>
      </w:r>
      <w:r w:rsidRPr="008A0D45">
        <w:t>населения.</w:t>
      </w:r>
      <w:r w:rsidRPr="008A0D45">
        <w:rPr>
          <w:spacing w:val="-8"/>
        </w:rPr>
        <w:t xml:space="preserve"> </w:t>
      </w:r>
      <w:r w:rsidRPr="008A0D45">
        <w:t>Попытки</w:t>
      </w:r>
      <w:r w:rsidRPr="008A0D45">
        <w:rPr>
          <w:spacing w:val="-10"/>
        </w:rPr>
        <w:t xml:space="preserve"> </w:t>
      </w:r>
      <w:r w:rsidRPr="008A0D45">
        <w:t>проведения</w:t>
      </w:r>
      <w:r w:rsidRPr="008A0D45">
        <w:rPr>
          <w:spacing w:val="-8"/>
        </w:rPr>
        <w:t xml:space="preserve"> </w:t>
      </w:r>
      <w:r w:rsidRPr="008A0D45">
        <w:t>реформ;</w:t>
      </w:r>
      <w:r w:rsidRPr="008A0D45">
        <w:rPr>
          <w:spacing w:val="-58"/>
        </w:rPr>
        <w:t xml:space="preserve"> </w:t>
      </w:r>
      <w:r w:rsidRPr="008A0D45">
        <w:t>Селим</w:t>
      </w:r>
      <w:r w:rsidRPr="008A0D45">
        <w:rPr>
          <w:spacing w:val="-9"/>
        </w:rPr>
        <w:t xml:space="preserve"> </w:t>
      </w:r>
      <w:r w:rsidRPr="008A0D45">
        <w:t>III.</w:t>
      </w:r>
      <w:r w:rsidRPr="008A0D45">
        <w:rPr>
          <w:spacing w:val="-8"/>
        </w:rPr>
        <w:t xml:space="preserve"> </w:t>
      </w:r>
      <w:r w:rsidRPr="008A0D45">
        <w:t>Индия.</w:t>
      </w:r>
      <w:r w:rsidRPr="008A0D45">
        <w:rPr>
          <w:spacing w:val="-11"/>
        </w:rPr>
        <w:t xml:space="preserve"> </w:t>
      </w:r>
      <w:r w:rsidRPr="008A0D45">
        <w:t>Ослабление</w:t>
      </w:r>
      <w:r w:rsidRPr="008A0D45">
        <w:rPr>
          <w:spacing w:val="-13"/>
        </w:rPr>
        <w:t xml:space="preserve"> </w:t>
      </w:r>
      <w:r w:rsidRPr="008A0D45">
        <w:t>империи</w:t>
      </w:r>
      <w:r w:rsidRPr="008A0D45">
        <w:rPr>
          <w:spacing w:val="-10"/>
        </w:rPr>
        <w:t xml:space="preserve"> </w:t>
      </w:r>
      <w:r w:rsidRPr="008A0D45">
        <w:t>Великих</w:t>
      </w:r>
      <w:r w:rsidRPr="008A0D45">
        <w:rPr>
          <w:spacing w:val="-11"/>
        </w:rPr>
        <w:t xml:space="preserve"> </w:t>
      </w:r>
      <w:r w:rsidRPr="008A0D45">
        <w:t>Моголов.</w:t>
      </w:r>
      <w:r w:rsidRPr="008A0D45">
        <w:rPr>
          <w:spacing w:val="-11"/>
        </w:rPr>
        <w:t xml:space="preserve"> </w:t>
      </w:r>
      <w:r w:rsidRPr="008A0D45">
        <w:t>Борьба</w:t>
      </w:r>
      <w:r w:rsidRPr="008A0D45">
        <w:rPr>
          <w:spacing w:val="-12"/>
        </w:rPr>
        <w:t xml:space="preserve"> </w:t>
      </w:r>
      <w:r w:rsidRPr="008A0D45">
        <w:t>европейцев</w:t>
      </w:r>
      <w:r w:rsidRPr="008A0D45">
        <w:rPr>
          <w:spacing w:val="-11"/>
        </w:rPr>
        <w:t xml:space="preserve"> </w:t>
      </w:r>
      <w:r w:rsidRPr="008A0D45">
        <w:t>за</w:t>
      </w:r>
      <w:r w:rsidRPr="008A0D45">
        <w:rPr>
          <w:spacing w:val="-12"/>
        </w:rPr>
        <w:t xml:space="preserve"> </w:t>
      </w:r>
      <w:r w:rsidRPr="008A0D45">
        <w:t>владения</w:t>
      </w:r>
      <w:r w:rsidRPr="008A0D45">
        <w:rPr>
          <w:spacing w:val="-11"/>
        </w:rPr>
        <w:t xml:space="preserve"> </w:t>
      </w:r>
      <w:r w:rsidRPr="008A0D45">
        <w:t>в</w:t>
      </w:r>
      <w:r w:rsidRPr="008A0D45">
        <w:rPr>
          <w:spacing w:val="-14"/>
        </w:rPr>
        <w:t xml:space="preserve"> </w:t>
      </w:r>
      <w:r w:rsidRPr="008A0D45">
        <w:t>Индии.</w:t>
      </w:r>
      <w:r w:rsidRPr="008A0D45">
        <w:rPr>
          <w:spacing w:val="-58"/>
        </w:rPr>
        <w:t xml:space="preserve"> </w:t>
      </w:r>
      <w:r w:rsidRPr="008A0D45">
        <w:t>Утверждение британского владычества. Китай. Империя Цин в XVIII в.: власть маньчжурских</w:t>
      </w:r>
      <w:r w:rsidRPr="008A0D45">
        <w:rPr>
          <w:spacing w:val="1"/>
        </w:rPr>
        <w:t xml:space="preserve"> </w:t>
      </w:r>
      <w:r w:rsidRPr="008A0D45">
        <w:rPr>
          <w:spacing w:val="-1"/>
        </w:rPr>
        <w:t>императоров,</w:t>
      </w:r>
      <w:r w:rsidRPr="008A0D45">
        <w:rPr>
          <w:spacing w:val="-13"/>
        </w:rPr>
        <w:t xml:space="preserve"> </w:t>
      </w:r>
      <w:r w:rsidRPr="008A0D45">
        <w:t>система</w:t>
      </w:r>
      <w:r w:rsidRPr="008A0D45">
        <w:rPr>
          <w:spacing w:val="-8"/>
        </w:rPr>
        <w:t xml:space="preserve"> </w:t>
      </w:r>
      <w:r w:rsidRPr="008A0D45">
        <w:t>управления</w:t>
      </w:r>
      <w:r w:rsidRPr="008A0D45">
        <w:rPr>
          <w:spacing w:val="-13"/>
        </w:rPr>
        <w:t xml:space="preserve"> </w:t>
      </w:r>
      <w:r w:rsidRPr="008A0D45">
        <w:t>страной.</w:t>
      </w:r>
      <w:r w:rsidRPr="008A0D45">
        <w:rPr>
          <w:spacing w:val="-12"/>
        </w:rPr>
        <w:t xml:space="preserve"> </w:t>
      </w:r>
      <w:r w:rsidRPr="008A0D45">
        <w:t>Внешняя</w:t>
      </w:r>
      <w:r w:rsidRPr="008A0D45">
        <w:rPr>
          <w:spacing w:val="-12"/>
        </w:rPr>
        <w:t xml:space="preserve"> </w:t>
      </w:r>
      <w:r w:rsidRPr="008A0D45">
        <w:lastRenderedPageBreak/>
        <w:t>политика</w:t>
      </w:r>
      <w:r w:rsidRPr="008A0D45">
        <w:rPr>
          <w:spacing w:val="-13"/>
        </w:rPr>
        <w:t xml:space="preserve"> </w:t>
      </w:r>
      <w:r w:rsidRPr="008A0D45">
        <w:t>империи</w:t>
      </w:r>
      <w:r w:rsidRPr="008A0D45">
        <w:rPr>
          <w:spacing w:val="-12"/>
        </w:rPr>
        <w:t xml:space="preserve"> </w:t>
      </w:r>
      <w:r w:rsidRPr="008A0D45">
        <w:t>Цин;</w:t>
      </w:r>
      <w:r w:rsidRPr="008A0D45">
        <w:rPr>
          <w:spacing w:val="-14"/>
        </w:rPr>
        <w:t xml:space="preserve"> </w:t>
      </w:r>
      <w:r w:rsidRPr="008A0D45">
        <w:t>отношения</w:t>
      </w:r>
      <w:r w:rsidRPr="008A0D45">
        <w:rPr>
          <w:spacing w:val="-12"/>
        </w:rPr>
        <w:t xml:space="preserve"> </w:t>
      </w:r>
      <w:r w:rsidRPr="008A0D45">
        <w:t>с</w:t>
      </w:r>
      <w:r w:rsidRPr="008A0D45">
        <w:rPr>
          <w:spacing w:val="-13"/>
        </w:rPr>
        <w:t xml:space="preserve"> </w:t>
      </w:r>
      <w:r w:rsidRPr="008A0D45">
        <w:t>Россией.</w:t>
      </w:r>
      <w:r w:rsidRPr="008A0D45">
        <w:rPr>
          <w:spacing w:val="-58"/>
        </w:rPr>
        <w:t xml:space="preserve"> </w:t>
      </w:r>
      <w:r w:rsidRPr="008A0D45">
        <w:t>"Закрытие"</w:t>
      </w:r>
      <w:r w:rsidRPr="008A0D45">
        <w:rPr>
          <w:spacing w:val="1"/>
        </w:rPr>
        <w:t xml:space="preserve"> </w:t>
      </w:r>
      <w:r w:rsidRPr="008A0D45">
        <w:t>Китая</w:t>
      </w:r>
      <w:r w:rsidRPr="008A0D45">
        <w:rPr>
          <w:spacing w:val="1"/>
        </w:rPr>
        <w:t xml:space="preserve"> </w:t>
      </w:r>
      <w:r w:rsidRPr="008A0D45">
        <w:t>для</w:t>
      </w:r>
      <w:r w:rsidRPr="008A0D45">
        <w:rPr>
          <w:spacing w:val="1"/>
        </w:rPr>
        <w:t xml:space="preserve"> </w:t>
      </w:r>
      <w:r w:rsidRPr="008A0D45">
        <w:t>иноземцев.</w:t>
      </w:r>
      <w:r w:rsidRPr="008A0D45">
        <w:rPr>
          <w:spacing w:val="1"/>
        </w:rPr>
        <w:t xml:space="preserve"> </w:t>
      </w:r>
      <w:r w:rsidRPr="008A0D45">
        <w:t>Япония</w:t>
      </w:r>
      <w:r w:rsidRPr="008A0D45">
        <w:rPr>
          <w:spacing w:val="1"/>
        </w:rPr>
        <w:t xml:space="preserve"> </w:t>
      </w:r>
      <w:r w:rsidRPr="008A0D45">
        <w:t>в</w:t>
      </w:r>
      <w:r w:rsidRPr="008A0D45">
        <w:rPr>
          <w:spacing w:val="1"/>
        </w:rPr>
        <w:t xml:space="preserve"> </w:t>
      </w:r>
      <w:r w:rsidRPr="008A0D45">
        <w:t>XVIII</w:t>
      </w:r>
      <w:r w:rsidRPr="008A0D45">
        <w:rPr>
          <w:spacing w:val="1"/>
        </w:rPr>
        <w:t xml:space="preserve"> </w:t>
      </w:r>
      <w:r w:rsidRPr="008A0D45">
        <w:t>в.</w:t>
      </w:r>
      <w:r w:rsidRPr="008A0D45">
        <w:rPr>
          <w:spacing w:val="1"/>
        </w:rPr>
        <w:t xml:space="preserve"> </w:t>
      </w:r>
      <w:r w:rsidRPr="008A0D45">
        <w:t>Сегуны</w:t>
      </w:r>
      <w:r w:rsidRPr="008A0D45">
        <w:rPr>
          <w:spacing w:val="1"/>
        </w:rPr>
        <w:t xml:space="preserve"> </w:t>
      </w:r>
      <w:r w:rsidRPr="008A0D45">
        <w:t>и</w:t>
      </w:r>
      <w:r w:rsidRPr="008A0D45">
        <w:rPr>
          <w:spacing w:val="1"/>
        </w:rPr>
        <w:t xml:space="preserve"> </w:t>
      </w:r>
      <w:r w:rsidRPr="008A0D45">
        <w:t>дайме.</w:t>
      </w:r>
      <w:r w:rsidRPr="008A0D45">
        <w:rPr>
          <w:spacing w:val="1"/>
        </w:rPr>
        <w:t xml:space="preserve"> </w:t>
      </w:r>
      <w:r w:rsidRPr="008A0D45">
        <w:t>Положение</w:t>
      </w:r>
      <w:r w:rsidRPr="008A0D45">
        <w:rPr>
          <w:spacing w:val="1"/>
        </w:rPr>
        <w:t xml:space="preserve"> </w:t>
      </w:r>
      <w:r w:rsidRPr="008A0D45">
        <w:t>сословий.</w:t>
      </w:r>
      <w:r w:rsidRPr="008A0D45">
        <w:rPr>
          <w:spacing w:val="1"/>
        </w:rPr>
        <w:t xml:space="preserve"> </w:t>
      </w:r>
      <w:r w:rsidRPr="008A0D45">
        <w:t>Культура стран Востока</w:t>
      </w:r>
      <w:r w:rsidRPr="008A0D45">
        <w:rPr>
          <w:spacing w:val="-1"/>
        </w:rPr>
        <w:t xml:space="preserve"> </w:t>
      </w:r>
      <w:r w:rsidRPr="008A0D45">
        <w:t>в</w:t>
      </w:r>
      <w:r w:rsidRPr="008A0D45">
        <w:rPr>
          <w:spacing w:val="2"/>
        </w:rPr>
        <w:t xml:space="preserve"> </w:t>
      </w:r>
      <w:r w:rsidRPr="008A0D45">
        <w:t>XVIII</w:t>
      </w:r>
      <w:r w:rsidRPr="008A0D45">
        <w:rPr>
          <w:spacing w:val="-1"/>
        </w:rPr>
        <w:t xml:space="preserve"> </w:t>
      </w:r>
      <w:r w:rsidRPr="008A0D45">
        <w:t>в.</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Обобщение.</w:t>
      </w:r>
      <w:r w:rsidRPr="008A0D45">
        <w:rPr>
          <w:spacing w:val="-3"/>
          <w:sz w:val="24"/>
          <w:szCs w:val="24"/>
        </w:rPr>
        <w:t xml:space="preserve"> </w:t>
      </w:r>
      <w:r w:rsidRPr="008A0D45">
        <w:rPr>
          <w:sz w:val="24"/>
          <w:szCs w:val="24"/>
        </w:rPr>
        <w:t>Историческое</w:t>
      </w:r>
      <w:r w:rsidRPr="008A0D45">
        <w:rPr>
          <w:spacing w:val="-4"/>
          <w:sz w:val="24"/>
          <w:szCs w:val="24"/>
        </w:rPr>
        <w:t xml:space="preserve"> </w:t>
      </w:r>
      <w:r w:rsidRPr="008A0D45">
        <w:rPr>
          <w:sz w:val="24"/>
          <w:szCs w:val="24"/>
        </w:rPr>
        <w:t>и</w:t>
      </w:r>
      <w:r w:rsidRPr="008A0D45">
        <w:rPr>
          <w:spacing w:val="-2"/>
          <w:sz w:val="24"/>
          <w:szCs w:val="24"/>
        </w:rPr>
        <w:t xml:space="preserve"> </w:t>
      </w:r>
      <w:r w:rsidRPr="008A0D45">
        <w:rPr>
          <w:sz w:val="24"/>
          <w:szCs w:val="24"/>
        </w:rPr>
        <w:t>культурное</w:t>
      </w:r>
      <w:r w:rsidRPr="008A0D45">
        <w:rPr>
          <w:spacing w:val="-4"/>
          <w:sz w:val="24"/>
          <w:szCs w:val="24"/>
        </w:rPr>
        <w:t xml:space="preserve"> </w:t>
      </w:r>
      <w:r w:rsidRPr="008A0D45">
        <w:rPr>
          <w:sz w:val="24"/>
          <w:szCs w:val="24"/>
        </w:rPr>
        <w:t>наследие</w:t>
      </w:r>
      <w:r w:rsidRPr="008A0D45">
        <w:rPr>
          <w:spacing w:val="-2"/>
          <w:sz w:val="24"/>
          <w:szCs w:val="24"/>
        </w:rPr>
        <w:t xml:space="preserve"> </w:t>
      </w:r>
      <w:r w:rsidRPr="008A0D45">
        <w:rPr>
          <w:sz w:val="24"/>
          <w:szCs w:val="24"/>
        </w:rPr>
        <w:t>XVIII</w:t>
      </w:r>
      <w:r w:rsidRPr="008A0D45">
        <w:rPr>
          <w:spacing w:val="-5"/>
          <w:sz w:val="24"/>
          <w:szCs w:val="24"/>
        </w:rPr>
        <w:t xml:space="preserve"> </w:t>
      </w:r>
      <w:r w:rsidRPr="008A0D45">
        <w:rPr>
          <w:sz w:val="24"/>
          <w:szCs w:val="24"/>
        </w:rPr>
        <w:t>в.</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История</w:t>
      </w:r>
      <w:r w:rsidRPr="008A0D45">
        <w:rPr>
          <w:spacing w:val="-1"/>
          <w:sz w:val="24"/>
          <w:szCs w:val="24"/>
        </w:rPr>
        <w:t xml:space="preserve"> </w:t>
      </w:r>
      <w:r w:rsidRPr="008A0D45">
        <w:rPr>
          <w:sz w:val="24"/>
          <w:szCs w:val="24"/>
        </w:rPr>
        <w:t>России.</w:t>
      </w:r>
      <w:r w:rsidRPr="008A0D45">
        <w:rPr>
          <w:spacing w:val="-4"/>
          <w:sz w:val="24"/>
          <w:szCs w:val="24"/>
        </w:rPr>
        <w:t xml:space="preserve"> </w:t>
      </w:r>
      <w:r w:rsidRPr="008A0D45">
        <w:rPr>
          <w:sz w:val="24"/>
          <w:szCs w:val="24"/>
        </w:rPr>
        <w:t>Россия</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конце</w:t>
      </w:r>
      <w:r w:rsidRPr="008A0D45">
        <w:rPr>
          <w:spacing w:val="1"/>
          <w:sz w:val="24"/>
          <w:szCs w:val="24"/>
        </w:rPr>
        <w:t xml:space="preserve"> </w:t>
      </w:r>
      <w:r w:rsidRPr="008A0D45">
        <w:rPr>
          <w:sz w:val="24"/>
          <w:szCs w:val="24"/>
        </w:rPr>
        <w:t>XVII</w:t>
      </w:r>
      <w:r w:rsidRPr="008A0D45">
        <w:rPr>
          <w:spacing w:val="-4"/>
          <w:sz w:val="24"/>
          <w:szCs w:val="24"/>
        </w:rPr>
        <w:t xml:space="preserve"> </w:t>
      </w:r>
      <w:r w:rsidRPr="008A0D45">
        <w:rPr>
          <w:sz w:val="24"/>
          <w:szCs w:val="24"/>
        </w:rPr>
        <w:t>X</w:t>
      </w:r>
      <w:r w:rsidRPr="008A0D45">
        <w:rPr>
          <w:spacing w:val="1"/>
          <w:sz w:val="24"/>
          <w:szCs w:val="24"/>
        </w:rPr>
        <w:t xml:space="preserve"> </w:t>
      </w:r>
      <w:r w:rsidRPr="008A0D45">
        <w:rPr>
          <w:sz w:val="24"/>
          <w:szCs w:val="24"/>
        </w:rPr>
        <w:t>VIII</w:t>
      </w:r>
      <w:r w:rsidRPr="008A0D45">
        <w:rPr>
          <w:spacing w:val="-4"/>
          <w:sz w:val="24"/>
          <w:szCs w:val="24"/>
        </w:rPr>
        <w:t xml:space="preserve"> </w:t>
      </w:r>
      <w:r w:rsidRPr="008A0D45">
        <w:rPr>
          <w:sz w:val="24"/>
          <w:szCs w:val="24"/>
        </w:rPr>
        <w:t>в.:</w:t>
      </w:r>
      <w:r w:rsidRPr="008A0D45">
        <w:rPr>
          <w:spacing w:val="-2"/>
          <w:sz w:val="24"/>
          <w:szCs w:val="24"/>
        </w:rPr>
        <w:t xml:space="preserve"> </w:t>
      </w:r>
      <w:r w:rsidRPr="008A0D45">
        <w:rPr>
          <w:sz w:val="24"/>
          <w:szCs w:val="24"/>
        </w:rPr>
        <w:t>от</w:t>
      </w:r>
      <w:r w:rsidRPr="008A0D45">
        <w:rPr>
          <w:spacing w:val="-1"/>
          <w:sz w:val="24"/>
          <w:szCs w:val="24"/>
        </w:rPr>
        <w:t xml:space="preserve"> </w:t>
      </w:r>
      <w:r w:rsidRPr="008A0D45">
        <w:rPr>
          <w:sz w:val="24"/>
          <w:szCs w:val="24"/>
        </w:rPr>
        <w:t>царства</w:t>
      </w:r>
      <w:r w:rsidRPr="008A0D45">
        <w:rPr>
          <w:spacing w:val="-2"/>
          <w:sz w:val="24"/>
          <w:szCs w:val="24"/>
        </w:rPr>
        <w:t xml:space="preserve"> </w:t>
      </w:r>
      <w:r w:rsidRPr="008A0D45">
        <w:rPr>
          <w:sz w:val="24"/>
          <w:szCs w:val="24"/>
        </w:rPr>
        <w:t>к</w:t>
      </w:r>
      <w:r w:rsidRPr="008A0D45">
        <w:rPr>
          <w:spacing w:val="-1"/>
          <w:sz w:val="24"/>
          <w:szCs w:val="24"/>
        </w:rPr>
        <w:t xml:space="preserve"> </w:t>
      </w:r>
      <w:r w:rsidRPr="008A0D45">
        <w:rPr>
          <w:sz w:val="24"/>
          <w:szCs w:val="24"/>
        </w:rPr>
        <w:t>империи.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Россия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эпоху</w:t>
      </w:r>
      <w:r w:rsidRPr="008A0D45">
        <w:rPr>
          <w:spacing w:val="-7"/>
          <w:sz w:val="24"/>
          <w:szCs w:val="24"/>
        </w:rPr>
        <w:t xml:space="preserve"> </w:t>
      </w:r>
      <w:r w:rsidRPr="008A0D45">
        <w:rPr>
          <w:sz w:val="24"/>
          <w:szCs w:val="24"/>
        </w:rPr>
        <w:t>преобразований</w:t>
      </w:r>
      <w:r w:rsidRPr="008A0D45">
        <w:rPr>
          <w:spacing w:val="-2"/>
          <w:sz w:val="24"/>
          <w:szCs w:val="24"/>
        </w:rPr>
        <w:t xml:space="preserve"> </w:t>
      </w:r>
      <w:r w:rsidRPr="008A0D45">
        <w:rPr>
          <w:sz w:val="24"/>
          <w:szCs w:val="24"/>
        </w:rPr>
        <w:t>Петра</w:t>
      </w:r>
      <w:r w:rsidRPr="008A0D45">
        <w:rPr>
          <w:spacing w:val="5"/>
          <w:sz w:val="24"/>
          <w:szCs w:val="24"/>
        </w:rPr>
        <w:t xml:space="preserve"> </w:t>
      </w:r>
      <w:r w:rsidRPr="008A0D45">
        <w:rPr>
          <w:sz w:val="24"/>
          <w:szCs w:val="24"/>
        </w:rPr>
        <w:t>I.</w:t>
      </w:r>
    </w:p>
    <w:p w:rsidR="001511C1" w:rsidRPr="008A0D45" w:rsidRDefault="00194F02" w:rsidP="008A0D45">
      <w:pPr>
        <w:pStyle w:val="a5"/>
        <w:numPr>
          <w:ilvl w:val="4"/>
          <w:numId w:val="78"/>
        </w:numPr>
        <w:tabs>
          <w:tab w:val="left" w:pos="1413"/>
        </w:tabs>
        <w:spacing w:line="276" w:lineRule="auto"/>
        <w:ind w:left="-142" w:firstLine="568"/>
        <w:rPr>
          <w:sz w:val="24"/>
          <w:szCs w:val="24"/>
        </w:rPr>
      </w:pPr>
      <w:r w:rsidRPr="008A0D45">
        <w:rPr>
          <w:sz w:val="24"/>
          <w:szCs w:val="24"/>
        </w:rPr>
        <w:t>Причины</w:t>
      </w:r>
      <w:r w:rsidRPr="008A0D45">
        <w:rPr>
          <w:spacing w:val="-11"/>
          <w:sz w:val="24"/>
          <w:szCs w:val="24"/>
        </w:rPr>
        <w:t xml:space="preserve"> </w:t>
      </w:r>
      <w:r w:rsidRPr="008A0D45">
        <w:rPr>
          <w:sz w:val="24"/>
          <w:szCs w:val="24"/>
        </w:rPr>
        <w:t>и</w:t>
      </w:r>
      <w:r w:rsidRPr="008A0D45">
        <w:rPr>
          <w:spacing w:val="-11"/>
          <w:sz w:val="24"/>
          <w:szCs w:val="24"/>
        </w:rPr>
        <w:t xml:space="preserve"> </w:t>
      </w:r>
      <w:r w:rsidRPr="008A0D45">
        <w:rPr>
          <w:sz w:val="24"/>
          <w:szCs w:val="24"/>
        </w:rPr>
        <w:t>предпосылки</w:t>
      </w:r>
      <w:r w:rsidRPr="008A0D45">
        <w:rPr>
          <w:spacing w:val="-10"/>
          <w:sz w:val="24"/>
          <w:szCs w:val="24"/>
        </w:rPr>
        <w:t xml:space="preserve"> </w:t>
      </w:r>
      <w:r w:rsidRPr="008A0D45">
        <w:rPr>
          <w:sz w:val="24"/>
          <w:szCs w:val="24"/>
        </w:rPr>
        <w:t>преобразований.</w:t>
      </w:r>
      <w:r w:rsidRPr="008A0D45">
        <w:rPr>
          <w:spacing w:val="-12"/>
          <w:sz w:val="24"/>
          <w:szCs w:val="24"/>
        </w:rPr>
        <w:t xml:space="preserve"> </w:t>
      </w:r>
      <w:r w:rsidRPr="008A0D45">
        <w:rPr>
          <w:sz w:val="24"/>
          <w:szCs w:val="24"/>
        </w:rPr>
        <w:t>Россия</w:t>
      </w:r>
      <w:r w:rsidRPr="008A0D45">
        <w:rPr>
          <w:spacing w:val="-11"/>
          <w:sz w:val="24"/>
          <w:szCs w:val="24"/>
        </w:rPr>
        <w:t xml:space="preserve"> </w:t>
      </w:r>
      <w:r w:rsidRPr="008A0D45">
        <w:rPr>
          <w:sz w:val="24"/>
          <w:szCs w:val="24"/>
        </w:rPr>
        <w:t>и</w:t>
      </w:r>
      <w:r w:rsidRPr="008A0D45">
        <w:rPr>
          <w:spacing w:val="-10"/>
          <w:sz w:val="24"/>
          <w:szCs w:val="24"/>
        </w:rPr>
        <w:t xml:space="preserve"> </w:t>
      </w:r>
      <w:r w:rsidRPr="008A0D45">
        <w:rPr>
          <w:sz w:val="24"/>
          <w:szCs w:val="24"/>
        </w:rPr>
        <w:t>Европа</w:t>
      </w:r>
      <w:r w:rsidRPr="008A0D45">
        <w:rPr>
          <w:spacing w:val="-11"/>
          <w:sz w:val="24"/>
          <w:szCs w:val="24"/>
        </w:rPr>
        <w:t xml:space="preserve"> </w:t>
      </w:r>
      <w:r w:rsidRPr="008A0D45">
        <w:rPr>
          <w:sz w:val="24"/>
          <w:szCs w:val="24"/>
        </w:rPr>
        <w:t>в</w:t>
      </w:r>
      <w:r w:rsidRPr="008A0D45">
        <w:rPr>
          <w:spacing w:val="-11"/>
          <w:sz w:val="24"/>
          <w:szCs w:val="24"/>
        </w:rPr>
        <w:t xml:space="preserve"> </w:t>
      </w:r>
      <w:r w:rsidRPr="008A0D45">
        <w:rPr>
          <w:sz w:val="24"/>
          <w:szCs w:val="24"/>
        </w:rPr>
        <w:t>конце</w:t>
      </w:r>
      <w:r w:rsidRPr="008A0D45">
        <w:rPr>
          <w:spacing w:val="-4"/>
          <w:sz w:val="24"/>
          <w:szCs w:val="24"/>
        </w:rPr>
        <w:t xml:space="preserve"> </w:t>
      </w:r>
      <w:r w:rsidRPr="008A0D45">
        <w:rPr>
          <w:sz w:val="24"/>
          <w:szCs w:val="24"/>
        </w:rPr>
        <w:t>XVII</w:t>
      </w:r>
      <w:r w:rsidRPr="008A0D45">
        <w:rPr>
          <w:spacing w:val="-14"/>
          <w:sz w:val="24"/>
          <w:szCs w:val="24"/>
        </w:rPr>
        <w:t xml:space="preserve"> </w:t>
      </w:r>
      <w:r w:rsidRPr="008A0D45">
        <w:rPr>
          <w:sz w:val="24"/>
          <w:szCs w:val="24"/>
        </w:rPr>
        <w:t>в.</w:t>
      </w:r>
      <w:r w:rsidRPr="008A0D45">
        <w:rPr>
          <w:spacing w:val="-10"/>
          <w:sz w:val="24"/>
          <w:szCs w:val="24"/>
        </w:rPr>
        <w:t xml:space="preserve"> </w:t>
      </w:r>
      <w:r w:rsidRPr="008A0D45">
        <w:rPr>
          <w:sz w:val="24"/>
          <w:szCs w:val="24"/>
        </w:rPr>
        <w:t>Модернизация</w:t>
      </w:r>
      <w:r w:rsidRPr="008A0D45">
        <w:rPr>
          <w:spacing w:val="-58"/>
          <w:sz w:val="24"/>
          <w:szCs w:val="24"/>
        </w:rPr>
        <w:t xml:space="preserve"> </w:t>
      </w:r>
      <w:r w:rsidRPr="008A0D45">
        <w:rPr>
          <w:sz w:val="24"/>
          <w:szCs w:val="24"/>
        </w:rPr>
        <w:t>как</w:t>
      </w:r>
      <w:r w:rsidRPr="008A0D45">
        <w:rPr>
          <w:spacing w:val="1"/>
          <w:sz w:val="24"/>
          <w:szCs w:val="24"/>
        </w:rPr>
        <w:t xml:space="preserve"> </w:t>
      </w:r>
      <w:r w:rsidRPr="008A0D45">
        <w:rPr>
          <w:sz w:val="24"/>
          <w:szCs w:val="24"/>
        </w:rPr>
        <w:t>жизненно</w:t>
      </w:r>
      <w:r w:rsidRPr="008A0D45">
        <w:rPr>
          <w:spacing w:val="1"/>
          <w:sz w:val="24"/>
          <w:szCs w:val="24"/>
        </w:rPr>
        <w:t xml:space="preserve"> </w:t>
      </w:r>
      <w:r w:rsidRPr="008A0D45">
        <w:rPr>
          <w:sz w:val="24"/>
          <w:szCs w:val="24"/>
        </w:rPr>
        <w:t>важная</w:t>
      </w:r>
      <w:r w:rsidRPr="008A0D45">
        <w:rPr>
          <w:spacing w:val="1"/>
          <w:sz w:val="24"/>
          <w:szCs w:val="24"/>
        </w:rPr>
        <w:t xml:space="preserve"> </w:t>
      </w:r>
      <w:r w:rsidRPr="008A0D45">
        <w:rPr>
          <w:sz w:val="24"/>
          <w:szCs w:val="24"/>
        </w:rPr>
        <w:t>национальная</w:t>
      </w:r>
      <w:r w:rsidRPr="008A0D45">
        <w:rPr>
          <w:spacing w:val="1"/>
          <w:sz w:val="24"/>
          <w:szCs w:val="24"/>
        </w:rPr>
        <w:t xml:space="preserve"> </w:t>
      </w:r>
      <w:r w:rsidRPr="008A0D45">
        <w:rPr>
          <w:sz w:val="24"/>
          <w:szCs w:val="24"/>
        </w:rPr>
        <w:t>задача.</w:t>
      </w:r>
      <w:r w:rsidRPr="008A0D45">
        <w:rPr>
          <w:spacing w:val="1"/>
          <w:sz w:val="24"/>
          <w:szCs w:val="24"/>
        </w:rPr>
        <w:t xml:space="preserve"> </w:t>
      </w:r>
      <w:r w:rsidRPr="008A0D45">
        <w:rPr>
          <w:sz w:val="24"/>
          <w:szCs w:val="24"/>
        </w:rPr>
        <w:t>Начало</w:t>
      </w:r>
      <w:r w:rsidRPr="008A0D45">
        <w:rPr>
          <w:spacing w:val="1"/>
          <w:sz w:val="24"/>
          <w:szCs w:val="24"/>
        </w:rPr>
        <w:t xml:space="preserve"> </w:t>
      </w:r>
      <w:r w:rsidRPr="008A0D45">
        <w:rPr>
          <w:sz w:val="24"/>
          <w:szCs w:val="24"/>
        </w:rPr>
        <w:t>царствования</w:t>
      </w:r>
      <w:r w:rsidRPr="008A0D45">
        <w:rPr>
          <w:spacing w:val="1"/>
          <w:sz w:val="24"/>
          <w:szCs w:val="24"/>
        </w:rPr>
        <w:t xml:space="preserve"> </w:t>
      </w:r>
      <w:r w:rsidRPr="008A0D45">
        <w:rPr>
          <w:sz w:val="24"/>
          <w:szCs w:val="24"/>
        </w:rPr>
        <w:t>Петра</w:t>
      </w:r>
      <w:r w:rsidRPr="008A0D45">
        <w:rPr>
          <w:spacing w:val="1"/>
          <w:sz w:val="24"/>
          <w:szCs w:val="24"/>
        </w:rPr>
        <w:t xml:space="preserve"> </w:t>
      </w:r>
      <w:r w:rsidRPr="008A0D45">
        <w:rPr>
          <w:sz w:val="24"/>
          <w:szCs w:val="24"/>
        </w:rPr>
        <w:t>I,</w:t>
      </w:r>
      <w:r w:rsidRPr="008A0D45">
        <w:rPr>
          <w:spacing w:val="1"/>
          <w:sz w:val="24"/>
          <w:szCs w:val="24"/>
        </w:rPr>
        <w:t xml:space="preserve"> </w:t>
      </w:r>
      <w:r w:rsidRPr="008A0D45">
        <w:rPr>
          <w:sz w:val="24"/>
          <w:szCs w:val="24"/>
        </w:rPr>
        <w:t>борьба</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власть.</w:t>
      </w:r>
      <w:r w:rsidRPr="008A0D45">
        <w:rPr>
          <w:spacing w:val="1"/>
          <w:sz w:val="24"/>
          <w:szCs w:val="24"/>
        </w:rPr>
        <w:t xml:space="preserve"> </w:t>
      </w:r>
      <w:r w:rsidRPr="008A0D45">
        <w:rPr>
          <w:sz w:val="24"/>
          <w:szCs w:val="24"/>
        </w:rPr>
        <w:t>Правление</w:t>
      </w:r>
      <w:r w:rsidRPr="008A0D45">
        <w:rPr>
          <w:spacing w:val="-7"/>
          <w:sz w:val="24"/>
          <w:szCs w:val="24"/>
        </w:rPr>
        <w:t xml:space="preserve"> </w:t>
      </w:r>
      <w:r w:rsidRPr="008A0D45">
        <w:rPr>
          <w:sz w:val="24"/>
          <w:szCs w:val="24"/>
        </w:rPr>
        <w:t>царевны</w:t>
      </w:r>
      <w:r w:rsidRPr="008A0D45">
        <w:rPr>
          <w:spacing w:val="-4"/>
          <w:sz w:val="24"/>
          <w:szCs w:val="24"/>
        </w:rPr>
        <w:t xml:space="preserve"> </w:t>
      </w:r>
      <w:r w:rsidRPr="008A0D45">
        <w:rPr>
          <w:sz w:val="24"/>
          <w:szCs w:val="24"/>
        </w:rPr>
        <w:t>Софьи.</w:t>
      </w:r>
      <w:r w:rsidRPr="008A0D45">
        <w:rPr>
          <w:spacing w:val="-5"/>
          <w:sz w:val="24"/>
          <w:szCs w:val="24"/>
        </w:rPr>
        <w:t xml:space="preserve"> </w:t>
      </w:r>
      <w:r w:rsidRPr="008A0D45">
        <w:rPr>
          <w:sz w:val="24"/>
          <w:szCs w:val="24"/>
        </w:rPr>
        <w:t>Стрелецкие</w:t>
      </w:r>
      <w:r w:rsidRPr="008A0D45">
        <w:rPr>
          <w:spacing w:val="-7"/>
          <w:sz w:val="24"/>
          <w:szCs w:val="24"/>
        </w:rPr>
        <w:t xml:space="preserve"> </w:t>
      </w:r>
      <w:r w:rsidRPr="008A0D45">
        <w:rPr>
          <w:sz w:val="24"/>
          <w:szCs w:val="24"/>
        </w:rPr>
        <w:t>бунты.</w:t>
      </w:r>
      <w:r w:rsidRPr="008A0D45">
        <w:rPr>
          <w:spacing w:val="-5"/>
          <w:sz w:val="24"/>
          <w:szCs w:val="24"/>
        </w:rPr>
        <w:t xml:space="preserve"> </w:t>
      </w:r>
      <w:r w:rsidRPr="008A0D45">
        <w:rPr>
          <w:sz w:val="24"/>
          <w:szCs w:val="24"/>
        </w:rPr>
        <w:t>Хованщина.</w:t>
      </w:r>
      <w:r w:rsidRPr="008A0D45">
        <w:rPr>
          <w:spacing w:val="-6"/>
          <w:sz w:val="24"/>
          <w:szCs w:val="24"/>
        </w:rPr>
        <w:t xml:space="preserve"> </w:t>
      </w:r>
      <w:r w:rsidRPr="008A0D45">
        <w:rPr>
          <w:sz w:val="24"/>
          <w:szCs w:val="24"/>
        </w:rPr>
        <w:t>Первые</w:t>
      </w:r>
      <w:r w:rsidRPr="008A0D45">
        <w:rPr>
          <w:spacing w:val="-6"/>
          <w:sz w:val="24"/>
          <w:szCs w:val="24"/>
        </w:rPr>
        <w:t xml:space="preserve"> </w:t>
      </w:r>
      <w:r w:rsidRPr="008A0D45">
        <w:rPr>
          <w:sz w:val="24"/>
          <w:szCs w:val="24"/>
        </w:rPr>
        <w:t>шаги</w:t>
      </w:r>
      <w:r w:rsidRPr="008A0D45">
        <w:rPr>
          <w:spacing w:val="-5"/>
          <w:sz w:val="24"/>
          <w:szCs w:val="24"/>
        </w:rPr>
        <w:t xml:space="preserve"> </w:t>
      </w:r>
      <w:r w:rsidRPr="008A0D45">
        <w:rPr>
          <w:sz w:val="24"/>
          <w:szCs w:val="24"/>
        </w:rPr>
        <w:t>на</w:t>
      </w:r>
      <w:r w:rsidRPr="008A0D45">
        <w:rPr>
          <w:spacing w:val="-6"/>
          <w:sz w:val="24"/>
          <w:szCs w:val="24"/>
        </w:rPr>
        <w:t xml:space="preserve"> </w:t>
      </w:r>
      <w:r w:rsidRPr="008A0D45">
        <w:rPr>
          <w:sz w:val="24"/>
          <w:szCs w:val="24"/>
        </w:rPr>
        <w:t>пути</w:t>
      </w:r>
      <w:r w:rsidRPr="008A0D45">
        <w:rPr>
          <w:spacing w:val="-4"/>
          <w:sz w:val="24"/>
          <w:szCs w:val="24"/>
        </w:rPr>
        <w:t xml:space="preserve"> </w:t>
      </w:r>
      <w:r w:rsidRPr="008A0D45">
        <w:rPr>
          <w:sz w:val="24"/>
          <w:szCs w:val="24"/>
        </w:rPr>
        <w:t>преобразований.</w:t>
      </w:r>
      <w:r w:rsidRPr="008A0D45">
        <w:rPr>
          <w:spacing w:val="-58"/>
          <w:sz w:val="24"/>
          <w:szCs w:val="24"/>
        </w:rPr>
        <w:t xml:space="preserve"> </w:t>
      </w:r>
      <w:r w:rsidRPr="008A0D45">
        <w:rPr>
          <w:sz w:val="24"/>
          <w:szCs w:val="24"/>
        </w:rPr>
        <w:t>Азовские</w:t>
      </w:r>
      <w:r w:rsidRPr="008A0D45">
        <w:rPr>
          <w:spacing w:val="-2"/>
          <w:sz w:val="24"/>
          <w:szCs w:val="24"/>
        </w:rPr>
        <w:t xml:space="preserve"> </w:t>
      </w:r>
      <w:r w:rsidRPr="008A0D45">
        <w:rPr>
          <w:sz w:val="24"/>
          <w:szCs w:val="24"/>
        </w:rPr>
        <w:t>походы. Великое</w:t>
      </w:r>
      <w:r w:rsidRPr="008A0D45">
        <w:rPr>
          <w:spacing w:val="-2"/>
          <w:sz w:val="24"/>
          <w:szCs w:val="24"/>
        </w:rPr>
        <w:t xml:space="preserve"> </w:t>
      </w:r>
      <w:r w:rsidRPr="008A0D45">
        <w:rPr>
          <w:sz w:val="24"/>
          <w:szCs w:val="24"/>
        </w:rPr>
        <w:t>посольство и его</w:t>
      </w:r>
      <w:r w:rsidRPr="008A0D45">
        <w:rPr>
          <w:spacing w:val="-1"/>
          <w:sz w:val="24"/>
          <w:szCs w:val="24"/>
        </w:rPr>
        <w:t xml:space="preserve"> </w:t>
      </w:r>
      <w:r w:rsidRPr="008A0D45">
        <w:rPr>
          <w:sz w:val="24"/>
          <w:szCs w:val="24"/>
        </w:rPr>
        <w:t>значение. Сподвижники</w:t>
      </w:r>
      <w:r w:rsidRPr="008A0D45">
        <w:rPr>
          <w:spacing w:val="-3"/>
          <w:sz w:val="24"/>
          <w:szCs w:val="24"/>
        </w:rPr>
        <w:t xml:space="preserve"> </w:t>
      </w:r>
      <w:r w:rsidRPr="008A0D45">
        <w:rPr>
          <w:sz w:val="24"/>
          <w:szCs w:val="24"/>
        </w:rPr>
        <w:t>Петра</w:t>
      </w:r>
      <w:r w:rsidRPr="008A0D45">
        <w:rPr>
          <w:spacing w:val="3"/>
          <w:sz w:val="24"/>
          <w:szCs w:val="24"/>
        </w:rPr>
        <w:t xml:space="preserve"> </w:t>
      </w:r>
      <w:r w:rsidRPr="008A0D45">
        <w:rPr>
          <w:sz w:val="24"/>
          <w:szCs w:val="24"/>
        </w:rPr>
        <w:t>I.</w:t>
      </w:r>
    </w:p>
    <w:p w:rsidR="001511C1" w:rsidRPr="008A0D45" w:rsidRDefault="00194F02" w:rsidP="008A0D45">
      <w:pPr>
        <w:pStyle w:val="a5"/>
        <w:numPr>
          <w:ilvl w:val="4"/>
          <w:numId w:val="78"/>
        </w:numPr>
        <w:tabs>
          <w:tab w:val="left" w:pos="1543"/>
        </w:tabs>
        <w:spacing w:before="1" w:line="276" w:lineRule="auto"/>
        <w:ind w:left="-142" w:firstLine="568"/>
        <w:rPr>
          <w:sz w:val="24"/>
          <w:szCs w:val="24"/>
        </w:rPr>
      </w:pPr>
      <w:r w:rsidRPr="008A0D45">
        <w:rPr>
          <w:sz w:val="24"/>
          <w:szCs w:val="24"/>
        </w:rPr>
        <w:t>Экономическая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Строительство</w:t>
      </w:r>
      <w:r w:rsidRPr="008A0D45">
        <w:rPr>
          <w:spacing w:val="1"/>
          <w:sz w:val="24"/>
          <w:szCs w:val="24"/>
        </w:rPr>
        <w:t xml:space="preserve"> </w:t>
      </w:r>
      <w:r w:rsidRPr="008A0D45">
        <w:rPr>
          <w:sz w:val="24"/>
          <w:szCs w:val="24"/>
        </w:rPr>
        <w:t>заводов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мануфактур.</w:t>
      </w:r>
      <w:r w:rsidRPr="008A0D45">
        <w:rPr>
          <w:spacing w:val="1"/>
          <w:sz w:val="24"/>
          <w:szCs w:val="24"/>
        </w:rPr>
        <w:t xml:space="preserve"> </w:t>
      </w:r>
      <w:r w:rsidRPr="008A0D45">
        <w:rPr>
          <w:sz w:val="24"/>
          <w:szCs w:val="24"/>
        </w:rPr>
        <w:t>Создание</w:t>
      </w:r>
      <w:r w:rsidRPr="008A0D45">
        <w:rPr>
          <w:spacing w:val="1"/>
          <w:sz w:val="24"/>
          <w:szCs w:val="24"/>
        </w:rPr>
        <w:t xml:space="preserve"> </w:t>
      </w:r>
      <w:r w:rsidRPr="008A0D45">
        <w:rPr>
          <w:sz w:val="24"/>
          <w:szCs w:val="24"/>
        </w:rPr>
        <w:t>базы</w:t>
      </w:r>
      <w:r w:rsidRPr="008A0D45">
        <w:rPr>
          <w:spacing w:val="-57"/>
          <w:sz w:val="24"/>
          <w:szCs w:val="24"/>
        </w:rPr>
        <w:t xml:space="preserve"> </w:t>
      </w:r>
      <w:r w:rsidRPr="008A0D45">
        <w:rPr>
          <w:sz w:val="24"/>
          <w:szCs w:val="24"/>
        </w:rPr>
        <w:t>металлургической</w:t>
      </w:r>
      <w:r w:rsidRPr="008A0D45">
        <w:rPr>
          <w:spacing w:val="-12"/>
          <w:sz w:val="24"/>
          <w:szCs w:val="24"/>
        </w:rPr>
        <w:t xml:space="preserve"> </w:t>
      </w:r>
      <w:r w:rsidRPr="008A0D45">
        <w:rPr>
          <w:sz w:val="24"/>
          <w:szCs w:val="24"/>
        </w:rPr>
        <w:t>индустрии</w:t>
      </w:r>
      <w:r w:rsidRPr="008A0D45">
        <w:rPr>
          <w:spacing w:val="-12"/>
          <w:sz w:val="24"/>
          <w:szCs w:val="24"/>
        </w:rPr>
        <w:t xml:space="preserve"> </w:t>
      </w:r>
      <w:r w:rsidRPr="008A0D45">
        <w:rPr>
          <w:sz w:val="24"/>
          <w:szCs w:val="24"/>
        </w:rPr>
        <w:t>на</w:t>
      </w:r>
      <w:r w:rsidRPr="008A0D45">
        <w:rPr>
          <w:spacing w:val="-14"/>
          <w:sz w:val="24"/>
          <w:szCs w:val="24"/>
        </w:rPr>
        <w:t xml:space="preserve"> </w:t>
      </w:r>
      <w:r w:rsidRPr="008A0D45">
        <w:rPr>
          <w:sz w:val="24"/>
          <w:szCs w:val="24"/>
        </w:rPr>
        <w:t>Урале.</w:t>
      </w:r>
      <w:r w:rsidRPr="008A0D45">
        <w:rPr>
          <w:spacing w:val="-13"/>
          <w:sz w:val="24"/>
          <w:szCs w:val="24"/>
        </w:rPr>
        <w:t xml:space="preserve"> </w:t>
      </w:r>
      <w:r w:rsidRPr="008A0D45">
        <w:rPr>
          <w:sz w:val="24"/>
          <w:szCs w:val="24"/>
        </w:rPr>
        <w:t>Оружейные</w:t>
      </w:r>
      <w:r w:rsidRPr="008A0D45">
        <w:rPr>
          <w:spacing w:val="-14"/>
          <w:sz w:val="24"/>
          <w:szCs w:val="24"/>
        </w:rPr>
        <w:t xml:space="preserve"> </w:t>
      </w:r>
      <w:r w:rsidRPr="008A0D45">
        <w:rPr>
          <w:sz w:val="24"/>
          <w:szCs w:val="24"/>
        </w:rPr>
        <w:t>заводы</w:t>
      </w:r>
      <w:r w:rsidRPr="008A0D45">
        <w:rPr>
          <w:spacing w:val="-14"/>
          <w:sz w:val="24"/>
          <w:szCs w:val="24"/>
        </w:rPr>
        <w:t xml:space="preserve"> </w:t>
      </w:r>
      <w:r w:rsidRPr="008A0D45">
        <w:rPr>
          <w:sz w:val="24"/>
          <w:szCs w:val="24"/>
        </w:rPr>
        <w:t>и</w:t>
      </w:r>
      <w:r w:rsidRPr="008A0D45">
        <w:rPr>
          <w:spacing w:val="-12"/>
          <w:sz w:val="24"/>
          <w:szCs w:val="24"/>
        </w:rPr>
        <w:t xml:space="preserve"> </w:t>
      </w:r>
      <w:r w:rsidRPr="008A0D45">
        <w:rPr>
          <w:sz w:val="24"/>
          <w:szCs w:val="24"/>
        </w:rPr>
        <w:t>корабельные</w:t>
      </w:r>
      <w:r w:rsidRPr="008A0D45">
        <w:rPr>
          <w:spacing w:val="-14"/>
          <w:sz w:val="24"/>
          <w:szCs w:val="24"/>
        </w:rPr>
        <w:t xml:space="preserve"> </w:t>
      </w:r>
      <w:r w:rsidRPr="008A0D45">
        <w:rPr>
          <w:sz w:val="24"/>
          <w:szCs w:val="24"/>
        </w:rPr>
        <w:t>верфи.</w:t>
      </w:r>
      <w:r w:rsidRPr="008A0D45">
        <w:rPr>
          <w:spacing w:val="-13"/>
          <w:sz w:val="24"/>
          <w:szCs w:val="24"/>
        </w:rPr>
        <w:t xml:space="preserve"> </w:t>
      </w:r>
      <w:r w:rsidRPr="008A0D45">
        <w:rPr>
          <w:sz w:val="24"/>
          <w:szCs w:val="24"/>
        </w:rPr>
        <w:t>Роль</w:t>
      </w:r>
      <w:r w:rsidRPr="008A0D45">
        <w:rPr>
          <w:spacing w:val="-12"/>
          <w:sz w:val="24"/>
          <w:szCs w:val="24"/>
        </w:rPr>
        <w:t xml:space="preserve"> </w:t>
      </w:r>
      <w:r w:rsidRPr="008A0D45">
        <w:rPr>
          <w:sz w:val="24"/>
          <w:szCs w:val="24"/>
        </w:rPr>
        <w:t>государства</w:t>
      </w:r>
      <w:r w:rsidRPr="008A0D45">
        <w:rPr>
          <w:spacing w:val="-57"/>
          <w:sz w:val="24"/>
          <w:szCs w:val="24"/>
        </w:rPr>
        <w:t xml:space="preserve"> </w:t>
      </w:r>
      <w:r w:rsidRPr="008A0D45">
        <w:rPr>
          <w:sz w:val="24"/>
          <w:szCs w:val="24"/>
        </w:rPr>
        <w:t>в</w:t>
      </w:r>
      <w:r w:rsidRPr="008A0D45">
        <w:rPr>
          <w:spacing w:val="1"/>
          <w:sz w:val="24"/>
          <w:szCs w:val="24"/>
        </w:rPr>
        <w:t xml:space="preserve"> </w:t>
      </w:r>
      <w:r w:rsidRPr="008A0D45">
        <w:rPr>
          <w:sz w:val="24"/>
          <w:szCs w:val="24"/>
        </w:rPr>
        <w:t>создании</w:t>
      </w:r>
      <w:r w:rsidRPr="008A0D45">
        <w:rPr>
          <w:spacing w:val="1"/>
          <w:sz w:val="24"/>
          <w:szCs w:val="24"/>
        </w:rPr>
        <w:t xml:space="preserve"> </w:t>
      </w:r>
      <w:r w:rsidRPr="008A0D45">
        <w:rPr>
          <w:sz w:val="24"/>
          <w:szCs w:val="24"/>
        </w:rPr>
        <w:t>промышленности.</w:t>
      </w:r>
      <w:r w:rsidRPr="008A0D45">
        <w:rPr>
          <w:spacing w:val="1"/>
          <w:sz w:val="24"/>
          <w:szCs w:val="24"/>
        </w:rPr>
        <w:t xml:space="preserve"> </w:t>
      </w:r>
      <w:r w:rsidRPr="008A0D45">
        <w:rPr>
          <w:sz w:val="24"/>
          <w:szCs w:val="24"/>
        </w:rPr>
        <w:t>Преобладание</w:t>
      </w:r>
      <w:r w:rsidRPr="008A0D45">
        <w:rPr>
          <w:spacing w:val="1"/>
          <w:sz w:val="24"/>
          <w:szCs w:val="24"/>
        </w:rPr>
        <w:t xml:space="preserve"> </w:t>
      </w:r>
      <w:r w:rsidRPr="008A0D45">
        <w:rPr>
          <w:sz w:val="24"/>
          <w:szCs w:val="24"/>
        </w:rPr>
        <w:t>крепостного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подневольного</w:t>
      </w:r>
      <w:r w:rsidRPr="008A0D45">
        <w:rPr>
          <w:spacing w:val="1"/>
          <w:sz w:val="24"/>
          <w:szCs w:val="24"/>
        </w:rPr>
        <w:t xml:space="preserve"> </w:t>
      </w:r>
      <w:r w:rsidRPr="008A0D45">
        <w:rPr>
          <w:sz w:val="24"/>
          <w:szCs w:val="24"/>
        </w:rPr>
        <w:t>труда.</w:t>
      </w:r>
      <w:r w:rsidRPr="008A0D45">
        <w:rPr>
          <w:spacing w:val="1"/>
          <w:sz w:val="24"/>
          <w:szCs w:val="24"/>
        </w:rPr>
        <w:t xml:space="preserve"> </w:t>
      </w:r>
      <w:r w:rsidRPr="008A0D45">
        <w:rPr>
          <w:sz w:val="24"/>
          <w:szCs w:val="24"/>
        </w:rPr>
        <w:t>Принципы</w:t>
      </w:r>
      <w:r w:rsidRPr="008A0D45">
        <w:rPr>
          <w:spacing w:val="1"/>
          <w:sz w:val="24"/>
          <w:szCs w:val="24"/>
        </w:rPr>
        <w:t xml:space="preserve"> </w:t>
      </w:r>
      <w:r w:rsidRPr="008A0D45">
        <w:rPr>
          <w:sz w:val="24"/>
          <w:szCs w:val="24"/>
        </w:rPr>
        <w:t>меркантилизма</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протекционизма.</w:t>
      </w:r>
      <w:r w:rsidRPr="008A0D45">
        <w:rPr>
          <w:spacing w:val="-2"/>
          <w:sz w:val="24"/>
          <w:szCs w:val="24"/>
        </w:rPr>
        <w:t xml:space="preserve"> </w:t>
      </w:r>
      <w:r w:rsidRPr="008A0D45">
        <w:rPr>
          <w:sz w:val="24"/>
          <w:szCs w:val="24"/>
        </w:rPr>
        <w:t>Таможенный</w:t>
      </w:r>
      <w:r w:rsidRPr="008A0D45">
        <w:rPr>
          <w:spacing w:val="-1"/>
          <w:sz w:val="24"/>
          <w:szCs w:val="24"/>
        </w:rPr>
        <w:t xml:space="preserve"> </w:t>
      </w:r>
      <w:r w:rsidRPr="008A0D45">
        <w:rPr>
          <w:sz w:val="24"/>
          <w:szCs w:val="24"/>
        </w:rPr>
        <w:t>тариф</w:t>
      </w:r>
      <w:r w:rsidRPr="008A0D45">
        <w:rPr>
          <w:spacing w:val="-1"/>
          <w:sz w:val="24"/>
          <w:szCs w:val="24"/>
        </w:rPr>
        <w:t xml:space="preserve"> </w:t>
      </w:r>
      <w:r w:rsidRPr="008A0D45">
        <w:rPr>
          <w:sz w:val="24"/>
          <w:szCs w:val="24"/>
        </w:rPr>
        <w:t>1724</w:t>
      </w:r>
      <w:r w:rsidRPr="008A0D45">
        <w:rPr>
          <w:spacing w:val="-2"/>
          <w:sz w:val="24"/>
          <w:szCs w:val="24"/>
        </w:rPr>
        <w:t xml:space="preserve"> </w:t>
      </w:r>
      <w:r w:rsidRPr="008A0D45">
        <w:rPr>
          <w:sz w:val="24"/>
          <w:szCs w:val="24"/>
        </w:rPr>
        <w:t>г.</w:t>
      </w:r>
      <w:r w:rsidRPr="008A0D45">
        <w:rPr>
          <w:spacing w:val="-2"/>
          <w:sz w:val="24"/>
          <w:szCs w:val="24"/>
        </w:rPr>
        <w:t xml:space="preserve"> </w:t>
      </w:r>
      <w:r w:rsidRPr="008A0D45">
        <w:rPr>
          <w:sz w:val="24"/>
          <w:szCs w:val="24"/>
        </w:rPr>
        <w:t>Введение</w:t>
      </w:r>
      <w:r w:rsidRPr="008A0D45">
        <w:rPr>
          <w:spacing w:val="-3"/>
          <w:sz w:val="24"/>
          <w:szCs w:val="24"/>
        </w:rPr>
        <w:t xml:space="preserve"> </w:t>
      </w:r>
      <w:r w:rsidRPr="008A0D45">
        <w:rPr>
          <w:sz w:val="24"/>
          <w:szCs w:val="24"/>
        </w:rPr>
        <w:t>подушной</w:t>
      </w:r>
      <w:r w:rsidRPr="008A0D45">
        <w:rPr>
          <w:spacing w:val="-1"/>
          <w:sz w:val="24"/>
          <w:szCs w:val="24"/>
        </w:rPr>
        <w:t xml:space="preserve"> </w:t>
      </w:r>
      <w:r w:rsidRPr="008A0D45">
        <w:rPr>
          <w:sz w:val="24"/>
          <w:szCs w:val="24"/>
        </w:rPr>
        <w:t>подати.</w:t>
      </w:r>
    </w:p>
    <w:p w:rsidR="001511C1" w:rsidRPr="008A0D45" w:rsidRDefault="00194F02" w:rsidP="008A0D45">
      <w:pPr>
        <w:pStyle w:val="a5"/>
        <w:numPr>
          <w:ilvl w:val="4"/>
          <w:numId w:val="78"/>
        </w:numPr>
        <w:tabs>
          <w:tab w:val="left" w:pos="1490"/>
        </w:tabs>
        <w:spacing w:before="61" w:line="276" w:lineRule="auto"/>
        <w:ind w:left="-142" w:firstLine="568"/>
        <w:rPr>
          <w:sz w:val="24"/>
          <w:szCs w:val="24"/>
        </w:rPr>
      </w:pPr>
      <w:r w:rsidRPr="008A0D45">
        <w:rPr>
          <w:sz w:val="24"/>
          <w:szCs w:val="24"/>
        </w:rPr>
        <w:t>Социальная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Консолидация</w:t>
      </w:r>
      <w:r w:rsidRPr="008A0D45">
        <w:rPr>
          <w:spacing w:val="1"/>
          <w:sz w:val="24"/>
          <w:szCs w:val="24"/>
        </w:rPr>
        <w:t xml:space="preserve"> </w:t>
      </w:r>
      <w:r w:rsidRPr="008A0D45">
        <w:rPr>
          <w:sz w:val="24"/>
          <w:szCs w:val="24"/>
        </w:rPr>
        <w:t>дворянского</w:t>
      </w:r>
      <w:r w:rsidRPr="008A0D45">
        <w:rPr>
          <w:spacing w:val="1"/>
          <w:sz w:val="24"/>
          <w:szCs w:val="24"/>
        </w:rPr>
        <w:t xml:space="preserve"> </w:t>
      </w:r>
      <w:r w:rsidRPr="008A0D45">
        <w:rPr>
          <w:sz w:val="24"/>
          <w:szCs w:val="24"/>
        </w:rPr>
        <w:t>сословия,</w:t>
      </w:r>
      <w:r w:rsidRPr="008A0D45">
        <w:rPr>
          <w:spacing w:val="1"/>
          <w:sz w:val="24"/>
          <w:szCs w:val="24"/>
        </w:rPr>
        <w:t xml:space="preserve"> </w:t>
      </w:r>
      <w:r w:rsidRPr="008A0D45">
        <w:rPr>
          <w:sz w:val="24"/>
          <w:szCs w:val="24"/>
        </w:rPr>
        <w:t>повышение</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управлении</w:t>
      </w:r>
      <w:r w:rsidRPr="008A0D45">
        <w:rPr>
          <w:spacing w:val="58"/>
          <w:sz w:val="24"/>
          <w:szCs w:val="24"/>
        </w:rPr>
        <w:t xml:space="preserve"> </w:t>
      </w:r>
      <w:r w:rsidRPr="008A0D45">
        <w:rPr>
          <w:sz w:val="24"/>
          <w:szCs w:val="24"/>
        </w:rPr>
        <w:t>страной.</w:t>
      </w:r>
      <w:r w:rsidRPr="008A0D45">
        <w:rPr>
          <w:spacing w:val="55"/>
          <w:sz w:val="24"/>
          <w:szCs w:val="24"/>
        </w:rPr>
        <w:t xml:space="preserve"> </w:t>
      </w:r>
      <w:r w:rsidRPr="008A0D45">
        <w:rPr>
          <w:sz w:val="24"/>
          <w:szCs w:val="24"/>
        </w:rPr>
        <w:t>Указ</w:t>
      </w:r>
      <w:r w:rsidRPr="008A0D45">
        <w:rPr>
          <w:spacing w:val="58"/>
          <w:sz w:val="24"/>
          <w:szCs w:val="24"/>
        </w:rPr>
        <w:t xml:space="preserve"> </w:t>
      </w:r>
      <w:r w:rsidRPr="008A0D45">
        <w:rPr>
          <w:sz w:val="24"/>
          <w:szCs w:val="24"/>
        </w:rPr>
        <w:t>о</w:t>
      </w:r>
      <w:r w:rsidRPr="008A0D45">
        <w:rPr>
          <w:spacing w:val="57"/>
          <w:sz w:val="24"/>
          <w:szCs w:val="24"/>
        </w:rPr>
        <w:t xml:space="preserve"> </w:t>
      </w:r>
      <w:r w:rsidRPr="008A0D45">
        <w:rPr>
          <w:sz w:val="24"/>
          <w:szCs w:val="24"/>
        </w:rPr>
        <w:t>единонаследии</w:t>
      </w:r>
      <w:r w:rsidRPr="008A0D45">
        <w:rPr>
          <w:spacing w:val="56"/>
          <w:sz w:val="24"/>
          <w:szCs w:val="24"/>
        </w:rPr>
        <w:t xml:space="preserve"> </w:t>
      </w:r>
      <w:r w:rsidRPr="008A0D45">
        <w:rPr>
          <w:sz w:val="24"/>
          <w:szCs w:val="24"/>
        </w:rPr>
        <w:t>и</w:t>
      </w:r>
      <w:r w:rsidRPr="008A0D45">
        <w:rPr>
          <w:spacing w:val="58"/>
          <w:sz w:val="24"/>
          <w:szCs w:val="24"/>
        </w:rPr>
        <w:t xml:space="preserve"> </w:t>
      </w:r>
      <w:r w:rsidRPr="008A0D45">
        <w:rPr>
          <w:sz w:val="24"/>
          <w:szCs w:val="24"/>
        </w:rPr>
        <w:t>Табель</w:t>
      </w:r>
      <w:r w:rsidRPr="008A0D45">
        <w:rPr>
          <w:spacing w:val="58"/>
          <w:sz w:val="24"/>
          <w:szCs w:val="24"/>
        </w:rPr>
        <w:t xml:space="preserve"> </w:t>
      </w:r>
      <w:r w:rsidRPr="008A0D45">
        <w:rPr>
          <w:sz w:val="24"/>
          <w:szCs w:val="24"/>
        </w:rPr>
        <w:t>о</w:t>
      </w:r>
      <w:r w:rsidRPr="008A0D45">
        <w:rPr>
          <w:spacing w:val="58"/>
          <w:sz w:val="24"/>
          <w:szCs w:val="24"/>
        </w:rPr>
        <w:t xml:space="preserve"> </w:t>
      </w:r>
      <w:r w:rsidRPr="008A0D45">
        <w:rPr>
          <w:sz w:val="24"/>
          <w:szCs w:val="24"/>
        </w:rPr>
        <w:t>рангах.</w:t>
      </w:r>
      <w:r w:rsidRPr="008A0D45">
        <w:rPr>
          <w:spacing w:val="55"/>
          <w:sz w:val="24"/>
          <w:szCs w:val="24"/>
        </w:rPr>
        <w:t xml:space="preserve"> </w:t>
      </w:r>
      <w:r w:rsidRPr="008A0D45">
        <w:rPr>
          <w:sz w:val="24"/>
          <w:szCs w:val="24"/>
        </w:rPr>
        <w:t>Противоречия</w:t>
      </w:r>
      <w:r w:rsidRPr="008A0D45">
        <w:rPr>
          <w:spacing w:val="57"/>
          <w:sz w:val="24"/>
          <w:szCs w:val="24"/>
        </w:rPr>
        <w:t xml:space="preserve"> </w:t>
      </w:r>
      <w:r w:rsidRPr="008A0D45">
        <w:rPr>
          <w:sz w:val="24"/>
          <w:szCs w:val="24"/>
        </w:rPr>
        <w:t>в</w:t>
      </w:r>
      <w:r w:rsidRPr="008A0D45">
        <w:rPr>
          <w:spacing w:val="57"/>
          <w:sz w:val="24"/>
          <w:szCs w:val="24"/>
        </w:rPr>
        <w:t xml:space="preserve"> </w:t>
      </w:r>
      <w:r w:rsidRPr="008A0D45">
        <w:rPr>
          <w:sz w:val="24"/>
          <w:szCs w:val="24"/>
        </w:rPr>
        <w:t>политике</w:t>
      </w:r>
      <w:r w:rsidRPr="008A0D45">
        <w:rPr>
          <w:spacing w:val="56"/>
          <w:sz w:val="24"/>
          <w:szCs w:val="24"/>
        </w:rPr>
        <w:t xml:space="preserve"> </w:t>
      </w:r>
      <w:r w:rsidRPr="008A0D45">
        <w:rPr>
          <w:sz w:val="24"/>
          <w:szCs w:val="24"/>
        </w:rPr>
        <w:t>по</w:t>
      </w:r>
      <w:r w:rsidR="00774DA0" w:rsidRPr="008A0D45">
        <w:rPr>
          <w:sz w:val="24"/>
          <w:szCs w:val="24"/>
        </w:rPr>
        <w:t xml:space="preserve"> </w:t>
      </w:r>
      <w:r w:rsidRPr="008A0D45">
        <w:rPr>
          <w:sz w:val="24"/>
          <w:szCs w:val="24"/>
        </w:rPr>
        <w:t>отношению</w:t>
      </w:r>
      <w:r w:rsidRPr="008A0D45">
        <w:rPr>
          <w:spacing w:val="26"/>
          <w:sz w:val="24"/>
          <w:szCs w:val="24"/>
        </w:rPr>
        <w:t xml:space="preserve"> </w:t>
      </w:r>
      <w:r w:rsidRPr="008A0D45">
        <w:rPr>
          <w:sz w:val="24"/>
          <w:szCs w:val="24"/>
        </w:rPr>
        <w:t>к</w:t>
      </w:r>
      <w:r w:rsidRPr="008A0D45">
        <w:rPr>
          <w:spacing w:val="27"/>
          <w:sz w:val="24"/>
          <w:szCs w:val="24"/>
        </w:rPr>
        <w:t xml:space="preserve"> </w:t>
      </w:r>
      <w:r w:rsidRPr="008A0D45">
        <w:rPr>
          <w:sz w:val="24"/>
          <w:szCs w:val="24"/>
        </w:rPr>
        <w:t>купечеству</w:t>
      </w:r>
      <w:r w:rsidRPr="008A0D45">
        <w:rPr>
          <w:spacing w:val="20"/>
          <w:sz w:val="24"/>
          <w:szCs w:val="24"/>
        </w:rPr>
        <w:t xml:space="preserve"> </w:t>
      </w:r>
      <w:r w:rsidRPr="008A0D45">
        <w:rPr>
          <w:sz w:val="24"/>
          <w:szCs w:val="24"/>
        </w:rPr>
        <w:t>и</w:t>
      </w:r>
      <w:r w:rsidRPr="008A0D45">
        <w:rPr>
          <w:spacing w:val="27"/>
          <w:sz w:val="24"/>
          <w:szCs w:val="24"/>
        </w:rPr>
        <w:t xml:space="preserve"> </w:t>
      </w:r>
      <w:r w:rsidRPr="008A0D45">
        <w:rPr>
          <w:sz w:val="24"/>
          <w:szCs w:val="24"/>
        </w:rPr>
        <w:t>городским</w:t>
      </w:r>
      <w:r w:rsidRPr="008A0D45">
        <w:rPr>
          <w:spacing w:val="25"/>
          <w:sz w:val="24"/>
          <w:szCs w:val="24"/>
        </w:rPr>
        <w:t xml:space="preserve"> </w:t>
      </w:r>
      <w:r w:rsidRPr="008A0D45">
        <w:rPr>
          <w:sz w:val="24"/>
          <w:szCs w:val="24"/>
        </w:rPr>
        <w:t>сословиям:</w:t>
      </w:r>
      <w:r w:rsidRPr="008A0D45">
        <w:rPr>
          <w:spacing w:val="26"/>
          <w:sz w:val="24"/>
          <w:szCs w:val="24"/>
        </w:rPr>
        <w:t xml:space="preserve"> </w:t>
      </w:r>
      <w:r w:rsidRPr="008A0D45">
        <w:rPr>
          <w:sz w:val="24"/>
          <w:szCs w:val="24"/>
        </w:rPr>
        <w:t>расширение</w:t>
      </w:r>
      <w:r w:rsidRPr="008A0D45">
        <w:rPr>
          <w:spacing w:val="25"/>
          <w:sz w:val="24"/>
          <w:szCs w:val="24"/>
        </w:rPr>
        <w:t xml:space="preserve"> </w:t>
      </w:r>
      <w:r w:rsidRPr="008A0D45">
        <w:rPr>
          <w:sz w:val="24"/>
          <w:szCs w:val="24"/>
        </w:rPr>
        <w:t>их</w:t>
      </w:r>
      <w:r w:rsidRPr="008A0D45">
        <w:rPr>
          <w:spacing w:val="27"/>
          <w:sz w:val="24"/>
          <w:szCs w:val="24"/>
        </w:rPr>
        <w:t xml:space="preserve"> </w:t>
      </w:r>
      <w:r w:rsidRPr="008A0D45">
        <w:rPr>
          <w:sz w:val="24"/>
          <w:szCs w:val="24"/>
        </w:rPr>
        <w:t>прав</w:t>
      </w:r>
      <w:r w:rsidRPr="008A0D45">
        <w:rPr>
          <w:spacing w:val="26"/>
          <w:sz w:val="24"/>
          <w:szCs w:val="24"/>
        </w:rPr>
        <w:t xml:space="preserve"> </w:t>
      </w:r>
      <w:r w:rsidRPr="008A0D45">
        <w:rPr>
          <w:sz w:val="24"/>
          <w:szCs w:val="24"/>
        </w:rPr>
        <w:t>в</w:t>
      </w:r>
      <w:r w:rsidRPr="008A0D45">
        <w:rPr>
          <w:spacing w:val="26"/>
          <w:sz w:val="24"/>
          <w:szCs w:val="24"/>
        </w:rPr>
        <w:t xml:space="preserve"> </w:t>
      </w:r>
      <w:r w:rsidRPr="008A0D45">
        <w:rPr>
          <w:sz w:val="24"/>
          <w:szCs w:val="24"/>
        </w:rPr>
        <w:t>местном</w:t>
      </w:r>
      <w:r w:rsidRPr="008A0D45">
        <w:rPr>
          <w:spacing w:val="29"/>
          <w:sz w:val="24"/>
          <w:szCs w:val="24"/>
        </w:rPr>
        <w:t xml:space="preserve"> </w:t>
      </w:r>
      <w:r w:rsidRPr="008A0D45">
        <w:rPr>
          <w:sz w:val="24"/>
          <w:szCs w:val="24"/>
        </w:rPr>
        <w:t>управлении</w:t>
      </w:r>
      <w:r w:rsidRPr="008A0D45">
        <w:rPr>
          <w:spacing w:val="25"/>
          <w:sz w:val="24"/>
          <w:szCs w:val="24"/>
        </w:rPr>
        <w:t xml:space="preserve"> </w:t>
      </w:r>
      <w:r w:rsidRPr="008A0D45">
        <w:rPr>
          <w:sz w:val="24"/>
          <w:szCs w:val="24"/>
        </w:rPr>
        <w:t>и</w:t>
      </w:r>
      <w:r w:rsidRPr="008A0D45">
        <w:rPr>
          <w:spacing w:val="-57"/>
          <w:sz w:val="24"/>
          <w:szCs w:val="24"/>
        </w:rPr>
        <w:t xml:space="preserve"> </w:t>
      </w:r>
      <w:r w:rsidRPr="008A0D45">
        <w:rPr>
          <w:sz w:val="24"/>
          <w:szCs w:val="24"/>
        </w:rPr>
        <w:t>усиление</w:t>
      </w:r>
      <w:r w:rsidRPr="008A0D45">
        <w:rPr>
          <w:spacing w:val="-2"/>
          <w:sz w:val="24"/>
          <w:szCs w:val="24"/>
        </w:rPr>
        <w:t xml:space="preserve"> </w:t>
      </w:r>
      <w:r w:rsidRPr="008A0D45">
        <w:rPr>
          <w:sz w:val="24"/>
          <w:szCs w:val="24"/>
        </w:rPr>
        <w:t>налогового</w:t>
      </w:r>
      <w:r w:rsidRPr="008A0D45">
        <w:rPr>
          <w:spacing w:val="-2"/>
          <w:sz w:val="24"/>
          <w:szCs w:val="24"/>
        </w:rPr>
        <w:t xml:space="preserve"> </w:t>
      </w:r>
      <w:r w:rsidRPr="008A0D45">
        <w:rPr>
          <w:sz w:val="24"/>
          <w:szCs w:val="24"/>
        </w:rPr>
        <w:t>гнета.</w:t>
      </w:r>
      <w:r w:rsidRPr="008A0D45">
        <w:rPr>
          <w:spacing w:val="-1"/>
          <w:sz w:val="24"/>
          <w:szCs w:val="24"/>
        </w:rPr>
        <w:t xml:space="preserve"> </w:t>
      </w:r>
      <w:r w:rsidRPr="008A0D45">
        <w:rPr>
          <w:sz w:val="24"/>
          <w:szCs w:val="24"/>
        </w:rPr>
        <w:t>Положение</w:t>
      </w:r>
      <w:r w:rsidRPr="008A0D45">
        <w:rPr>
          <w:spacing w:val="-2"/>
          <w:sz w:val="24"/>
          <w:szCs w:val="24"/>
        </w:rPr>
        <w:t xml:space="preserve"> </w:t>
      </w:r>
      <w:r w:rsidRPr="008A0D45">
        <w:rPr>
          <w:sz w:val="24"/>
          <w:szCs w:val="24"/>
        </w:rPr>
        <w:t>крестьян. Переписи</w:t>
      </w:r>
      <w:r w:rsidRPr="008A0D45">
        <w:rPr>
          <w:spacing w:val="-1"/>
          <w:sz w:val="24"/>
          <w:szCs w:val="24"/>
        </w:rPr>
        <w:t xml:space="preserve"> </w:t>
      </w:r>
      <w:r w:rsidRPr="008A0D45">
        <w:rPr>
          <w:sz w:val="24"/>
          <w:szCs w:val="24"/>
        </w:rPr>
        <w:t>населения</w:t>
      </w:r>
      <w:r w:rsidRPr="008A0D45">
        <w:rPr>
          <w:spacing w:val="-4"/>
          <w:sz w:val="24"/>
          <w:szCs w:val="24"/>
        </w:rPr>
        <w:t xml:space="preserve"> </w:t>
      </w:r>
      <w:r w:rsidRPr="008A0D45">
        <w:rPr>
          <w:sz w:val="24"/>
          <w:szCs w:val="24"/>
        </w:rPr>
        <w:t>(ревизии).</w:t>
      </w:r>
    </w:p>
    <w:p w:rsidR="001511C1" w:rsidRPr="008A0D45" w:rsidRDefault="00194F02" w:rsidP="008A0D45">
      <w:pPr>
        <w:pStyle w:val="a5"/>
        <w:numPr>
          <w:ilvl w:val="4"/>
          <w:numId w:val="78"/>
        </w:numPr>
        <w:tabs>
          <w:tab w:val="left" w:pos="1420"/>
        </w:tabs>
        <w:spacing w:before="1" w:line="276" w:lineRule="auto"/>
        <w:ind w:left="-142" w:firstLine="568"/>
        <w:rPr>
          <w:sz w:val="24"/>
          <w:szCs w:val="24"/>
        </w:rPr>
      </w:pPr>
      <w:r w:rsidRPr="008A0D45">
        <w:rPr>
          <w:sz w:val="24"/>
          <w:szCs w:val="24"/>
        </w:rPr>
        <w:t>Реформы управления. Реформы местного управления (бурмистры и Ратуша), городская и</w:t>
      </w:r>
      <w:r w:rsidRPr="008A0D45">
        <w:rPr>
          <w:spacing w:val="-57"/>
          <w:sz w:val="24"/>
          <w:szCs w:val="24"/>
        </w:rPr>
        <w:t xml:space="preserve"> </w:t>
      </w:r>
      <w:r w:rsidRPr="008A0D45">
        <w:rPr>
          <w:spacing w:val="-1"/>
          <w:sz w:val="24"/>
          <w:szCs w:val="24"/>
        </w:rPr>
        <w:t>областная</w:t>
      </w:r>
      <w:r w:rsidRPr="008A0D45">
        <w:rPr>
          <w:spacing w:val="-12"/>
          <w:sz w:val="24"/>
          <w:szCs w:val="24"/>
        </w:rPr>
        <w:t xml:space="preserve"> </w:t>
      </w:r>
      <w:r w:rsidRPr="008A0D45">
        <w:rPr>
          <w:spacing w:val="-1"/>
          <w:sz w:val="24"/>
          <w:szCs w:val="24"/>
        </w:rPr>
        <w:t>(губернская)</w:t>
      </w:r>
      <w:r w:rsidRPr="008A0D45">
        <w:rPr>
          <w:spacing w:val="-13"/>
          <w:sz w:val="24"/>
          <w:szCs w:val="24"/>
        </w:rPr>
        <w:t xml:space="preserve"> </w:t>
      </w:r>
      <w:r w:rsidRPr="008A0D45">
        <w:rPr>
          <w:spacing w:val="-1"/>
          <w:sz w:val="24"/>
          <w:szCs w:val="24"/>
        </w:rPr>
        <w:t>реформы.</w:t>
      </w:r>
      <w:r w:rsidRPr="008A0D45">
        <w:rPr>
          <w:spacing w:val="-13"/>
          <w:sz w:val="24"/>
          <w:szCs w:val="24"/>
        </w:rPr>
        <w:t xml:space="preserve"> </w:t>
      </w:r>
      <w:r w:rsidRPr="008A0D45">
        <w:rPr>
          <w:sz w:val="24"/>
          <w:szCs w:val="24"/>
        </w:rPr>
        <w:t>Сенат,</w:t>
      </w:r>
      <w:r w:rsidRPr="008A0D45">
        <w:rPr>
          <w:spacing w:val="-11"/>
          <w:sz w:val="24"/>
          <w:szCs w:val="24"/>
        </w:rPr>
        <w:t xml:space="preserve"> </w:t>
      </w:r>
      <w:r w:rsidRPr="008A0D45">
        <w:rPr>
          <w:sz w:val="24"/>
          <w:szCs w:val="24"/>
        </w:rPr>
        <w:t>коллегии,</w:t>
      </w:r>
      <w:r w:rsidRPr="008A0D45">
        <w:rPr>
          <w:spacing w:val="-12"/>
          <w:sz w:val="24"/>
          <w:szCs w:val="24"/>
        </w:rPr>
        <w:t xml:space="preserve"> </w:t>
      </w:r>
      <w:r w:rsidRPr="008A0D45">
        <w:rPr>
          <w:sz w:val="24"/>
          <w:szCs w:val="24"/>
        </w:rPr>
        <w:t>органы</w:t>
      </w:r>
      <w:r w:rsidRPr="008A0D45">
        <w:rPr>
          <w:spacing w:val="-15"/>
          <w:sz w:val="24"/>
          <w:szCs w:val="24"/>
        </w:rPr>
        <w:t xml:space="preserve"> </w:t>
      </w:r>
      <w:r w:rsidRPr="008A0D45">
        <w:rPr>
          <w:sz w:val="24"/>
          <w:szCs w:val="24"/>
        </w:rPr>
        <w:t>надзора</w:t>
      </w:r>
      <w:r w:rsidRPr="008A0D45">
        <w:rPr>
          <w:spacing w:val="-16"/>
          <w:sz w:val="24"/>
          <w:szCs w:val="24"/>
        </w:rPr>
        <w:t xml:space="preserve"> </w:t>
      </w:r>
      <w:r w:rsidRPr="008A0D45">
        <w:rPr>
          <w:sz w:val="24"/>
          <w:szCs w:val="24"/>
        </w:rPr>
        <w:t>и</w:t>
      </w:r>
      <w:r w:rsidRPr="008A0D45">
        <w:rPr>
          <w:spacing w:val="-11"/>
          <w:sz w:val="24"/>
          <w:szCs w:val="24"/>
        </w:rPr>
        <w:t xml:space="preserve"> </w:t>
      </w:r>
      <w:r w:rsidRPr="008A0D45">
        <w:rPr>
          <w:sz w:val="24"/>
          <w:szCs w:val="24"/>
        </w:rPr>
        <w:t>суда.</w:t>
      </w:r>
      <w:r w:rsidRPr="008A0D45">
        <w:rPr>
          <w:spacing w:val="-12"/>
          <w:sz w:val="24"/>
          <w:szCs w:val="24"/>
        </w:rPr>
        <w:t xml:space="preserve"> </w:t>
      </w:r>
      <w:r w:rsidRPr="008A0D45">
        <w:rPr>
          <w:sz w:val="24"/>
          <w:szCs w:val="24"/>
        </w:rPr>
        <w:t>Усиление</w:t>
      </w:r>
      <w:r w:rsidRPr="008A0D45">
        <w:rPr>
          <w:spacing w:val="-16"/>
          <w:sz w:val="24"/>
          <w:szCs w:val="24"/>
        </w:rPr>
        <w:t xml:space="preserve"> </w:t>
      </w:r>
      <w:r w:rsidRPr="008A0D45">
        <w:rPr>
          <w:sz w:val="24"/>
          <w:szCs w:val="24"/>
        </w:rPr>
        <w:t>централизации</w:t>
      </w:r>
      <w:r w:rsidRPr="008A0D45">
        <w:rPr>
          <w:spacing w:val="-57"/>
          <w:sz w:val="24"/>
          <w:szCs w:val="24"/>
        </w:rPr>
        <w:t xml:space="preserve"> </w:t>
      </w:r>
      <w:r w:rsidRPr="008A0D45">
        <w:rPr>
          <w:sz w:val="24"/>
          <w:szCs w:val="24"/>
        </w:rPr>
        <w:t>и</w:t>
      </w:r>
      <w:r w:rsidRPr="008A0D45">
        <w:rPr>
          <w:spacing w:val="8"/>
          <w:sz w:val="24"/>
          <w:szCs w:val="24"/>
        </w:rPr>
        <w:t xml:space="preserve"> </w:t>
      </w:r>
      <w:r w:rsidRPr="008A0D45">
        <w:rPr>
          <w:sz w:val="24"/>
          <w:szCs w:val="24"/>
        </w:rPr>
        <w:t>бюрократизации</w:t>
      </w:r>
      <w:r w:rsidRPr="008A0D45">
        <w:rPr>
          <w:spacing w:val="10"/>
          <w:sz w:val="24"/>
          <w:szCs w:val="24"/>
        </w:rPr>
        <w:t xml:space="preserve"> </w:t>
      </w:r>
      <w:r w:rsidRPr="008A0D45">
        <w:rPr>
          <w:sz w:val="24"/>
          <w:szCs w:val="24"/>
        </w:rPr>
        <w:t>управления.</w:t>
      </w:r>
      <w:r w:rsidRPr="008A0D45">
        <w:rPr>
          <w:spacing w:val="8"/>
          <w:sz w:val="24"/>
          <w:szCs w:val="24"/>
        </w:rPr>
        <w:t xml:space="preserve"> </w:t>
      </w:r>
      <w:r w:rsidRPr="008A0D45">
        <w:rPr>
          <w:sz w:val="24"/>
          <w:szCs w:val="24"/>
        </w:rPr>
        <w:t>Генеральный</w:t>
      </w:r>
      <w:r w:rsidRPr="008A0D45">
        <w:rPr>
          <w:spacing w:val="8"/>
          <w:sz w:val="24"/>
          <w:szCs w:val="24"/>
        </w:rPr>
        <w:t xml:space="preserve"> </w:t>
      </w:r>
      <w:r w:rsidRPr="008A0D45">
        <w:rPr>
          <w:sz w:val="24"/>
          <w:szCs w:val="24"/>
        </w:rPr>
        <w:t>регламент.</w:t>
      </w:r>
      <w:r w:rsidRPr="008A0D45">
        <w:rPr>
          <w:spacing w:val="8"/>
          <w:sz w:val="24"/>
          <w:szCs w:val="24"/>
        </w:rPr>
        <w:t xml:space="preserve"> </w:t>
      </w:r>
      <w:r w:rsidRPr="008A0D45">
        <w:rPr>
          <w:sz w:val="24"/>
          <w:szCs w:val="24"/>
        </w:rPr>
        <w:t>Санкт-Петербург</w:t>
      </w:r>
      <w:r w:rsidRPr="008A0D45">
        <w:rPr>
          <w:spacing w:val="9"/>
          <w:sz w:val="24"/>
          <w:szCs w:val="24"/>
        </w:rPr>
        <w:t xml:space="preserve"> </w:t>
      </w:r>
      <w:r w:rsidRPr="008A0D45">
        <w:rPr>
          <w:sz w:val="24"/>
          <w:szCs w:val="24"/>
        </w:rPr>
        <w:t>-</w:t>
      </w:r>
      <w:r w:rsidRPr="008A0D45">
        <w:rPr>
          <w:spacing w:val="7"/>
          <w:sz w:val="24"/>
          <w:szCs w:val="24"/>
        </w:rPr>
        <w:t xml:space="preserve"> </w:t>
      </w:r>
      <w:r w:rsidRPr="008A0D45">
        <w:rPr>
          <w:sz w:val="24"/>
          <w:szCs w:val="24"/>
        </w:rPr>
        <w:t>новая</w:t>
      </w:r>
      <w:r w:rsidRPr="008A0D45">
        <w:rPr>
          <w:spacing w:val="10"/>
          <w:sz w:val="24"/>
          <w:szCs w:val="24"/>
        </w:rPr>
        <w:t xml:space="preserve"> </w:t>
      </w:r>
      <w:r w:rsidRPr="008A0D45">
        <w:rPr>
          <w:sz w:val="24"/>
          <w:szCs w:val="24"/>
        </w:rPr>
        <w:t>столица.</w:t>
      </w:r>
      <w:r w:rsidRPr="008A0D45">
        <w:rPr>
          <w:spacing w:val="1"/>
          <w:sz w:val="24"/>
          <w:szCs w:val="24"/>
        </w:rPr>
        <w:t xml:space="preserve"> </w:t>
      </w:r>
      <w:r w:rsidRPr="008A0D45">
        <w:rPr>
          <w:sz w:val="24"/>
          <w:szCs w:val="24"/>
        </w:rPr>
        <w:t>Первые</w:t>
      </w:r>
      <w:r w:rsidRPr="008A0D45">
        <w:rPr>
          <w:spacing w:val="-3"/>
          <w:sz w:val="24"/>
          <w:szCs w:val="24"/>
        </w:rPr>
        <w:t xml:space="preserve"> </w:t>
      </w:r>
      <w:r w:rsidRPr="008A0D45">
        <w:rPr>
          <w:sz w:val="24"/>
          <w:szCs w:val="24"/>
        </w:rPr>
        <w:t>гвардейские</w:t>
      </w:r>
      <w:r w:rsidRPr="008A0D45">
        <w:rPr>
          <w:spacing w:val="-3"/>
          <w:sz w:val="24"/>
          <w:szCs w:val="24"/>
        </w:rPr>
        <w:t xml:space="preserve"> </w:t>
      </w:r>
      <w:r w:rsidRPr="008A0D45">
        <w:rPr>
          <w:sz w:val="24"/>
          <w:szCs w:val="24"/>
        </w:rPr>
        <w:t>полки.</w:t>
      </w:r>
      <w:r w:rsidRPr="008A0D45">
        <w:rPr>
          <w:spacing w:val="-2"/>
          <w:sz w:val="24"/>
          <w:szCs w:val="24"/>
        </w:rPr>
        <w:t xml:space="preserve"> </w:t>
      </w:r>
      <w:r w:rsidRPr="008A0D45">
        <w:rPr>
          <w:sz w:val="24"/>
          <w:szCs w:val="24"/>
        </w:rPr>
        <w:t>Создание</w:t>
      </w:r>
      <w:r w:rsidRPr="008A0D45">
        <w:rPr>
          <w:spacing w:val="-3"/>
          <w:sz w:val="24"/>
          <w:szCs w:val="24"/>
        </w:rPr>
        <w:t xml:space="preserve"> </w:t>
      </w:r>
      <w:r w:rsidRPr="008A0D45">
        <w:rPr>
          <w:sz w:val="24"/>
          <w:szCs w:val="24"/>
        </w:rPr>
        <w:t>регулярной</w:t>
      </w:r>
      <w:r w:rsidRPr="008A0D45">
        <w:rPr>
          <w:spacing w:val="-1"/>
          <w:sz w:val="24"/>
          <w:szCs w:val="24"/>
        </w:rPr>
        <w:t xml:space="preserve"> </w:t>
      </w:r>
      <w:r w:rsidRPr="008A0D45">
        <w:rPr>
          <w:sz w:val="24"/>
          <w:szCs w:val="24"/>
        </w:rPr>
        <w:t>армии,</w:t>
      </w:r>
      <w:r w:rsidRPr="008A0D45">
        <w:rPr>
          <w:spacing w:val="3"/>
          <w:sz w:val="24"/>
          <w:szCs w:val="24"/>
        </w:rPr>
        <w:t xml:space="preserve"> </w:t>
      </w:r>
      <w:r w:rsidRPr="008A0D45">
        <w:rPr>
          <w:sz w:val="24"/>
          <w:szCs w:val="24"/>
        </w:rPr>
        <w:t>военного</w:t>
      </w:r>
      <w:r w:rsidRPr="008A0D45">
        <w:rPr>
          <w:spacing w:val="-2"/>
          <w:sz w:val="24"/>
          <w:szCs w:val="24"/>
        </w:rPr>
        <w:t xml:space="preserve"> </w:t>
      </w:r>
      <w:r w:rsidRPr="008A0D45">
        <w:rPr>
          <w:sz w:val="24"/>
          <w:szCs w:val="24"/>
        </w:rPr>
        <w:t>флота.</w:t>
      </w:r>
      <w:r w:rsidRPr="008A0D45">
        <w:rPr>
          <w:spacing w:val="-2"/>
          <w:sz w:val="24"/>
          <w:szCs w:val="24"/>
        </w:rPr>
        <w:t xml:space="preserve"> </w:t>
      </w:r>
      <w:r w:rsidRPr="008A0D45">
        <w:rPr>
          <w:sz w:val="24"/>
          <w:szCs w:val="24"/>
        </w:rPr>
        <w:t>Рекрутские</w:t>
      </w:r>
      <w:r w:rsidRPr="008A0D45">
        <w:rPr>
          <w:spacing w:val="-3"/>
          <w:sz w:val="24"/>
          <w:szCs w:val="24"/>
        </w:rPr>
        <w:t xml:space="preserve"> </w:t>
      </w:r>
      <w:r w:rsidRPr="008A0D45">
        <w:rPr>
          <w:sz w:val="24"/>
          <w:szCs w:val="24"/>
        </w:rPr>
        <w:t>наборы.</w:t>
      </w:r>
    </w:p>
    <w:p w:rsidR="001511C1" w:rsidRPr="008A0D45" w:rsidRDefault="00194F02" w:rsidP="008A0D45">
      <w:pPr>
        <w:pStyle w:val="a5"/>
        <w:numPr>
          <w:ilvl w:val="4"/>
          <w:numId w:val="78"/>
        </w:numPr>
        <w:tabs>
          <w:tab w:val="left" w:pos="1511"/>
        </w:tabs>
        <w:spacing w:line="276" w:lineRule="auto"/>
        <w:ind w:left="-142" w:firstLine="568"/>
        <w:rPr>
          <w:sz w:val="24"/>
          <w:szCs w:val="24"/>
        </w:rPr>
      </w:pPr>
      <w:r w:rsidRPr="008A0D45">
        <w:rPr>
          <w:sz w:val="24"/>
          <w:szCs w:val="24"/>
        </w:rPr>
        <w:t>Церковная</w:t>
      </w:r>
      <w:r w:rsidRPr="008A0D45">
        <w:rPr>
          <w:spacing w:val="26"/>
          <w:sz w:val="24"/>
          <w:szCs w:val="24"/>
        </w:rPr>
        <w:t xml:space="preserve"> </w:t>
      </w:r>
      <w:r w:rsidRPr="008A0D45">
        <w:rPr>
          <w:sz w:val="24"/>
          <w:szCs w:val="24"/>
        </w:rPr>
        <w:t>реформа.</w:t>
      </w:r>
      <w:r w:rsidRPr="008A0D45">
        <w:rPr>
          <w:spacing w:val="26"/>
          <w:sz w:val="24"/>
          <w:szCs w:val="24"/>
        </w:rPr>
        <w:t xml:space="preserve"> </w:t>
      </w:r>
      <w:r w:rsidRPr="008A0D45">
        <w:rPr>
          <w:sz w:val="24"/>
          <w:szCs w:val="24"/>
        </w:rPr>
        <w:t>Упразднение</w:t>
      </w:r>
      <w:r w:rsidRPr="008A0D45">
        <w:rPr>
          <w:spacing w:val="23"/>
          <w:sz w:val="24"/>
          <w:szCs w:val="24"/>
        </w:rPr>
        <w:t xml:space="preserve"> </w:t>
      </w:r>
      <w:r w:rsidRPr="008A0D45">
        <w:rPr>
          <w:sz w:val="24"/>
          <w:szCs w:val="24"/>
        </w:rPr>
        <w:t>патриаршества,</w:t>
      </w:r>
      <w:r w:rsidRPr="008A0D45">
        <w:rPr>
          <w:spacing w:val="31"/>
          <w:sz w:val="24"/>
          <w:szCs w:val="24"/>
        </w:rPr>
        <w:t xml:space="preserve"> </w:t>
      </w:r>
      <w:r w:rsidRPr="008A0D45">
        <w:rPr>
          <w:sz w:val="24"/>
          <w:szCs w:val="24"/>
        </w:rPr>
        <w:t>учреждение</w:t>
      </w:r>
      <w:r w:rsidRPr="008A0D45">
        <w:rPr>
          <w:spacing w:val="26"/>
          <w:sz w:val="24"/>
          <w:szCs w:val="24"/>
        </w:rPr>
        <w:t xml:space="preserve"> </w:t>
      </w:r>
      <w:r w:rsidRPr="008A0D45">
        <w:rPr>
          <w:sz w:val="24"/>
          <w:szCs w:val="24"/>
        </w:rPr>
        <w:t>Синода.</w:t>
      </w:r>
      <w:r w:rsidRPr="008A0D45">
        <w:rPr>
          <w:spacing w:val="26"/>
          <w:sz w:val="24"/>
          <w:szCs w:val="24"/>
        </w:rPr>
        <w:t xml:space="preserve"> </w:t>
      </w:r>
      <w:r w:rsidRPr="008A0D45">
        <w:rPr>
          <w:sz w:val="24"/>
          <w:szCs w:val="24"/>
        </w:rPr>
        <w:t>Положение</w:t>
      </w:r>
      <w:r w:rsidRPr="008A0D45">
        <w:rPr>
          <w:spacing w:val="-57"/>
          <w:sz w:val="24"/>
          <w:szCs w:val="24"/>
        </w:rPr>
        <w:t xml:space="preserve"> </w:t>
      </w:r>
      <w:r w:rsidRPr="008A0D45">
        <w:rPr>
          <w:sz w:val="24"/>
          <w:szCs w:val="24"/>
        </w:rPr>
        <w:t>инославных</w:t>
      </w:r>
      <w:r w:rsidRPr="008A0D45">
        <w:rPr>
          <w:spacing w:val="-2"/>
          <w:sz w:val="24"/>
          <w:szCs w:val="24"/>
        </w:rPr>
        <w:t xml:space="preserve"> </w:t>
      </w:r>
      <w:r w:rsidRPr="008A0D45">
        <w:rPr>
          <w:sz w:val="24"/>
          <w:szCs w:val="24"/>
        </w:rPr>
        <w:t>конфессий.</w:t>
      </w:r>
    </w:p>
    <w:p w:rsidR="001511C1" w:rsidRPr="008A0D45" w:rsidRDefault="00194F02" w:rsidP="008A0D45">
      <w:pPr>
        <w:pStyle w:val="a5"/>
        <w:numPr>
          <w:ilvl w:val="4"/>
          <w:numId w:val="78"/>
        </w:numPr>
        <w:tabs>
          <w:tab w:val="left" w:pos="1502"/>
        </w:tabs>
        <w:spacing w:line="276" w:lineRule="auto"/>
        <w:ind w:left="-142" w:firstLine="568"/>
        <w:rPr>
          <w:sz w:val="24"/>
          <w:szCs w:val="24"/>
        </w:rPr>
      </w:pPr>
      <w:r w:rsidRPr="008A0D45">
        <w:rPr>
          <w:sz w:val="24"/>
          <w:szCs w:val="24"/>
        </w:rPr>
        <w:t>Оппозиция</w:t>
      </w:r>
      <w:r w:rsidRPr="008A0D45">
        <w:rPr>
          <w:spacing w:val="19"/>
          <w:sz w:val="24"/>
          <w:szCs w:val="24"/>
        </w:rPr>
        <w:t xml:space="preserve"> </w:t>
      </w:r>
      <w:r w:rsidRPr="008A0D45">
        <w:rPr>
          <w:sz w:val="24"/>
          <w:szCs w:val="24"/>
        </w:rPr>
        <w:t>реформам</w:t>
      </w:r>
      <w:r w:rsidRPr="008A0D45">
        <w:rPr>
          <w:spacing w:val="18"/>
          <w:sz w:val="24"/>
          <w:szCs w:val="24"/>
        </w:rPr>
        <w:t xml:space="preserve"> </w:t>
      </w:r>
      <w:r w:rsidRPr="008A0D45">
        <w:rPr>
          <w:sz w:val="24"/>
          <w:szCs w:val="24"/>
        </w:rPr>
        <w:t>Петра</w:t>
      </w:r>
      <w:r w:rsidRPr="008A0D45">
        <w:rPr>
          <w:spacing w:val="24"/>
          <w:sz w:val="24"/>
          <w:szCs w:val="24"/>
        </w:rPr>
        <w:t xml:space="preserve"> </w:t>
      </w:r>
      <w:r w:rsidRPr="008A0D45">
        <w:rPr>
          <w:sz w:val="24"/>
          <w:szCs w:val="24"/>
        </w:rPr>
        <w:t>I.</w:t>
      </w:r>
      <w:r w:rsidRPr="008A0D45">
        <w:rPr>
          <w:spacing w:val="19"/>
          <w:sz w:val="24"/>
          <w:szCs w:val="24"/>
        </w:rPr>
        <w:t xml:space="preserve"> </w:t>
      </w:r>
      <w:r w:rsidRPr="008A0D45">
        <w:rPr>
          <w:sz w:val="24"/>
          <w:szCs w:val="24"/>
        </w:rPr>
        <w:t>Социальные</w:t>
      </w:r>
      <w:r w:rsidRPr="008A0D45">
        <w:rPr>
          <w:spacing w:val="17"/>
          <w:sz w:val="24"/>
          <w:szCs w:val="24"/>
        </w:rPr>
        <w:t xml:space="preserve"> </w:t>
      </w:r>
      <w:r w:rsidRPr="008A0D45">
        <w:rPr>
          <w:sz w:val="24"/>
          <w:szCs w:val="24"/>
        </w:rPr>
        <w:t>движения</w:t>
      </w:r>
      <w:r w:rsidRPr="008A0D45">
        <w:rPr>
          <w:spacing w:val="19"/>
          <w:sz w:val="24"/>
          <w:szCs w:val="24"/>
        </w:rPr>
        <w:t xml:space="preserve"> </w:t>
      </w:r>
      <w:r w:rsidRPr="008A0D45">
        <w:rPr>
          <w:sz w:val="24"/>
          <w:szCs w:val="24"/>
        </w:rPr>
        <w:t>в</w:t>
      </w:r>
      <w:r w:rsidRPr="008A0D45">
        <w:rPr>
          <w:spacing w:val="16"/>
          <w:sz w:val="24"/>
          <w:szCs w:val="24"/>
        </w:rPr>
        <w:t xml:space="preserve"> </w:t>
      </w:r>
      <w:r w:rsidRPr="008A0D45">
        <w:rPr>
          <w:sz w:val="24"/>
          <w:szCs w:val="24"/>
        </w:rPr>
        <w:t>первой</w:t>
      </w:r>
      <w:r w:rsidRPr="008A0D45">
        <w:rPr>
          <w:spacing w:val="19"/>
          <w:sz w:val="24"/>
          <w:szCs w:val="24"/>
        </w:rPr>
        <w:t xml:space="preserve"> </w:t>
      </w:r>
      <w:r w:rsidRPr="008A0D45">
        <w:rPr>
          <w:sz w:val="24"/>
          <w:szCs w:val="24"/>
        </w:rPr>
        <w:t>четверти</w:t>
      </w:r>
      <w:r w:rsidRPr="008A0D45">
        <w:rPr>
          <w:spacing w:val="26"/>
          <w:sz w:val="24"/>
          <w:szCs w:val="24"/>
        </w:rPr>
        <w:t xml:space="preserve"> </w:t>
      </w:r>
      <w:r w:rsidRPr="008A0D45">
        <w:rPr>
          <w:sz w:val="24"/>
          <w:szCs w:val="24"/>
        </w:rPr>
        <w:t>XVIII</w:t>
      </w:r>
      <w:r w:rsidRPr="008A0D45">
        <w:rPr>
          <w:spacing w:val="18"/>
          <w:sz w:val="24"/>
          <w:szCs w:val="24"/>
        </w:rPr>
        <w:t xml:space="preserve"> </w:t>
      </w:r>
      <w:r w:rsidRPr="008A0D45">
        <w:rPr>
          <w:sz w:val="24"/>
          <w:szCs w:val="24"/>
        </w:rPr>
        <w:t>в.</w:t>
      </w:r>
      <w:r w:rsidRPr="008A0D45">
        <w:rPr>
          <w:spacing w:val="-57"/>
          <w:sz w:val="24"/>
          <w:szCs w:val="24"/>
        </w:rPr>
        <w:t xml:space="preserve"> </w:t>
      </w:r>
      <w:r w:rsidRPr="008A0D45">
        <w:rPr>
          <w:sz w:val="24"/>
          <w:szCs w:val="24"/>
        </w:rPr>
        <w:t>Восстания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Астрахани,</w:t>
      </w:r>
      <w:r w:rsidRPr="008A0D45">
        <w:rPr>
          <w:spacing w:val="-1"/>
          <w:sz w:val="24"/>
          <w:szCs w:val="24"/>
        </w:rPr>
        <w:t xml:space="preserve"> </w:t>
      </w:r>
      <w:r w:rsidRPr="008A0D45">
        <w:rPr>
          <w:sz w:val="24"/>
          <w:szCs w:val="24"/>
        </w:rPr>
        <w:t>Башкирии, на</w:t>
      </w:r>
      <w:r w:rsidRPr="008A0D45">
        <w:rPr>
          <w:spacing w:val="-2"/>
          <w:sz w:val="24"/>
          <w:szCs w:val="24"/>
        </w:rPr>
        <w:t xml:space="preserve"> </w:t>
      </w:r>
      <w:r w:rsidRPr="008A0D45">
        <w:rPr>
          <w:sz w:val="24"/>
          <w:szCs w:val="24"/>
        </w:rPr>
        <w:t>Дону. Дело</w:t>
      </w:r>
      <w:r w:rsidRPr="008A0D45">
        <w:rPr>
          <w:spacing w:val="-1"/>
          <w:sz w:val="24"/>
          <w:szCs w:val="24"/>
        </w:rPr>
        <w:t xml:space="preserve"> </w:t>
      </w:r>
      <w:r w:rsidRPr="008A0D45">
        <w:rPr>
          <w:sz w:val="24"/>
          <w:szCs w:val="24"/>
        </w:rPr>
        <w:t>царевича</w:t>
      </w:r>
      <w:r w:rsidRPr="008A0D45">
        <w:rPr>
          <w:spacing w:val="-2"/>
          <w:sz w:val="24"/>
          <w:szCs w:val="24"/>
        </w:rPr>
        <w:t xml:space="preserve"> </w:t>
      </w:r>
      <w:r w:rsidRPr="008A0D45">
        <w:rPr>
          <w:sz w:val="24"/>
          <w:szCs w:val="24"/>
        </w:rPr>
        <w:t>Алексея.</w:t>
      </w:r>
    </w:p>
    <w:p w:rsidR="001511C1" w:rsidRPr="008A0D45" w:rsidRDefault="00194F02" w:rsidP="008A0D45">
      <w:pPr>
        <w:pStyle w:val="a5"/>
        <w:numPr>
          <w:ilvl w:val="4"/>
          <w:numId w:val="78"/>
        </w:numPr>
        <w:tabs>
          <w:tab w:val="left" w:pos="1435"/>
        </w:tabs>
        <w:spacing w:line="276" w:lineRule="auto"/>
        <w:ind w:left="-142" w:firstLine="568"/>
        <w:rPr>
          <w:sz w:val="24"/>
          <w:szCs w:val="24"/>
        </w:rPr>
      </w:pPr>
      <w:r w:rsidRPr="008A0D45">
        <w:rPr>
          <w:sz w:val="24"/>
          <w:szCs w:val="24"/>
        </w:rPr>
        <w:t>Внешняя политика. Северная война. Причины и цели войны. Неудачи в начале войны и</w:t>
      </w:r>
      <w:r w:rsidRPr="008A0D45">
        <w:rPr>
          <w:spacing w:val="1"/>
          <w:sz w:val="24"/>
          <w:szCs w:val="24"/>
        </w:rPr>
        <w:t xml:space="preserve"> </w:t>
      </w:r>
      <w:r w:rsidRPr="008A0D45">
        <w:rPr>
          <w:spacing w:val="-1"/>
          <w:sz w:val="24"/>
          <w:szCs w:val="24"/>
        </w:rPr>
        <w:t>их</w:t>
      </w:r>
      <w:r w:rsidRPr="008A0D45">
        <w:rPr>
          <w:spacing w:val="-14"/>
          <w:sz w:val="24"/>
          <w:szCs w:val="24"/>
        </w:rPr>
        <w:t xml:space="preserve"> </w:t>
      </w:r>
      <w:r w:rsidRPr="008A0D45">
        <w:rPr>
          <w:spacing w:val="-1"/>
          <w:sz w:val="24"/>
          <w:szCs w:val="24"/>
        </w:rPr>
        <w:t>преодоление.</w:t>
      </w:r>
      <w:r w:rsidRPr="008A0D45">
        <w:rPr>
          <w:spacing w:val="-13"/>
          <w:sz w:val="24"/>
          <w:szCs w:val="24"/>
        </w:rPr>
        <w:t xml:space="preserve"> </w:t>
      </w:r>
      <w:r w:rsidRPr="008A0D45">
        <w:rPr>
          <w:sz w:val="24"/>
          <w:szCs w:val="24"/>
        </w:rPr>
        <w:t>Битва</w:t>
      </w:r>
      <w:r w:rsidRPr="008A0D45">
        <w:rPr>
          <w:spacing w:val="-14"/>
          <w:sz w:val="24"/>
          <w:szCs w:val="24"/>
        </w:rPr>
        <w:t xml:space="preserve"> </w:t>
      </w:r>
      <w:r w:rsidRPr="008A0D45">
        <w:rPr>
          <w:sz w:val="24"/>
          <w:szCs w:val="24"/>
        </w:rPr>
        <w:t>при</w:t>
      </w:r>
      <w:r w:rsidRPr="008A0D45">
        <w:rPr>
          <w:spacing w:val="-13"/>
          <w:sz w:val="24"/>
          <w:szCs w:val="24"/>
        </w:rPr>
        <w:t xml:space="preserve"> </w:t>
      </w:r>
      <w:r w:rsidRPr="008A0D45">
        <w:rPr>
          <w:sz w:val="24"/>
          <w:szCs w:val="24"/>
        </w:rPr>
        <w:t>д.</w:t>
      </w:r>
      <w:r w:rsidRPr="008A0D45">
        <w:rPr>
          <w:spacing w:val="-13"/>
          <w:sz w:val="24"/>
          <w:szCs w:val="24"/>
        </w:rPr>
        <w:t xml:space="preserve"> </w:t>
      </w:r>
      <w:r w:rsidRPr="008A0D45">
        <w:rPr>
          <w:sz w:val="24"/>
          <w:szCs w:val="24"/>
        </w:rPr>
        <w:t>Лесной</w:t>
      </w:r>
      <w:r w:rsidRPr="008A0D45">
        <w:rPr>
          <w:spacing w:val="-12"/>
          <w:sz w:val="24"/>
          <w:szCs w:val="24"/>
        </w:rPr>
        <w:t xml:space="preserve"> </w:t>
      </w:r>
      <w:r w:rsidRPr="008A0D45">
        <w:rPr>
          <w:sz w:val="24"/>
          <w:szCs w:val="24"/>
        </w:rPr>
        <w:t>и</w:t>
      </w:r>
      <w:r w:rsidRPr="008A0D45">
        <w:rPr>
          <w:spacing w:val="-15"/>
          <w:sz w:val="24"/>
          <w:szCs w:val="24"/>
        </w:rPr>
        <w:t xml:space="preserve"> </w:t>
      </w:r>
      <w:r w:rsidRPr="008A0D45">
        <w:rPr>
          <w:sz w:val="24"/>
          <w:szCs w:val="24"/>
        </w:rPr>
        <w:t>победа</w:t>
      </w:r>
      <w:r w:rsidRPr="008A0D45">
        <w:rPr>
          <w:spacing w:val="-14"/>
          <w:sz w:val="24"/>
          <w:szCs w:val="24"/>
        </w:rPr>
        <w:t xml:space="preserve"> </w:t>
      </w:r>
      <w:r w:rsidRPr="008A0D45">
        <w:rPr>
          <w:sz w:val="24"/>
          <w:szCs w:val="24"/>
        </w:rPr>
        <w:t>под</w:t>
      </w:r>
      <w:r w:rsidRPr="008A0D45">
        <w:rPr>
          <w:spacing w:val="-13"/>
          <w:sz w:val="24"/>
          <w:szCs w:val="24"/>
        </w:rPr>
        <w:t xml:space="preserve"> </w:t>
      </w:r>
      <w:r w:rsidRPr="008A0D45">
        <w:rPr>
          <w:sz w:val="24"/>
          <w:szCs w:val="24"/>
        </w:rPr>
        <w:t>Полтавой.</w:t>
      </w:r>
      <w:r w:rsidRPr="008A0D45">
        <w:rPr>
          <w:spacing w:val="-13"/>
          <w:sz w:val="24"/>
          <w:szCs w:val="24"/>
        </w:rPr>
        <w:t xml:space="preserve"> </w:t>
      </w:r>
      <w:r w:rsidRPr="008A0D45">
        <w:rPr>
          <w:sz w:val="24"/>
          <w:szCs w:val="24"/>
        </w:rPr>
        <w:t>Прутский</w:t>
      </w:r>
      <w:r w:rsidRPr="008A0D45">
        <w:rPr>
          <w:spacing w:val="-12"/>
          <w:sz w:val="24"/>
          <w:szCs w:val="24"/>
        </w:rPr>
        <w:t xml:space="preserve"> </w:t>
      </w:r>
      <w:r w:rsidRPr="008A0D45">
        <w:rPr>
          <w:sz w:val="24"/>
          <w:szCs w:val="24"/>
        </w:rPr>
        <w:t>поход.</w:t>
      </w:r>
      <w:r w:rsidRPr="008A0D45">
        <w:rPr>
          <w:spacing w:val="-13"/>
          <w:sz w:val="24"/>
          <w:szCs w:val="24"/>
        </w:rPr>
        <w:t xml:space="preserve"> </w:t>
      </w:r>
      <w:r w:rsidRPr="008A0D45">
        <w:rPr>
          <w:sz w:val="24"/>
          <w:szCs w:val="24"/>
        </w:rPr>
        <w:t>Борьба</w:t>
      </w:r>
      <w:r w:rsidRPr="008A0D45">
        <w:rPr>
          <w:spacing w:val="-14"/>
          <w:sz w:val="24"/>
          <w:szCs w:val="24"/>
        </w:rPr>
        <w:t xml:space="preserve"> </w:t>
      </w:r>
      <w:r w:rsidRPr="008A0D45">
        <w:rPr>
          <w:sz w:val="24"/>
          <w:szCs w:val="24"/>
        </w:rPr>
        <w:t>за</w:t>
      </w:r>
      <w:r w:rsidRPr="008A0D45">
        <w:rPr>
          <w:spacing w:val="-14"/>
          <w:sz w:val="24"/>
          <w:szCs w:val="24"/>
        </w:rPr>
        <w:t xml:space="preserve"> </w:t>
      </w:r>
      <w:r w:rsidRPr="008A0D45">
        <w:rPr>
          <w:sz w:val="24"/>
          <w:szCs w:val="24"/>
        </w:rPr>
        <w:t>гегемонию</w:t>
      </w:r>
      <w:r w:rsidRPr="008A0D45">
        <w:rPr>
          <w:spacing w:val="-57"/>
          <w:sz w:val="24"/>
          <w:szCs w:val="24"/>
        </w:rPr>
        <w:t xml:space="preserve"> </w:t>
      </w:r>
      <w:r w:rsidRPr="008A0D45">
        <w:rPr>
          <w:sz w:val="24"/>
          <w:szCs w:val="24"/>
        </w:rPr>
        <w:t>на Балтике. Сражения у м. Гангут и о. Гренгам. Ништадтский мир и его последствия. Закрепление</w:t>
      </w:r>
      <w:r w:rsidRPr="008A0D45">
        <w:rPr>
          <w:spacing w:val="-57"/>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берегах Балтики.</w:t>
      </w:r>
      <w:r w:rsidRPr="008A0D45">
        <w:rPr>
          <w:spacing w:val="-2"/>
          <w:sz w:val="24"/>
          <w:szCs w:val="24"/>
        </w:rPr>
        <w:t xml:space="preserve"> </w:t>
      </w:r>
      <w:r w:rsidRPr="008A0D45">
        <w:rPr>
          <w:sz w:val="24"/>
          <w:szCs w:val="24"/>
        </w:rPr>
        <w:t>Провозглашение</w:t>
      </w:r>
      <w:r w:rsidRPr="008A0D45">
        <w:rPr>
          <w:spacing w:val="-2"/>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империей.</w:t>
      </w:r>
      <w:r w:rsidRPr="008A0D45">
        <w:rPr>
          <w:spacing w:val="-2"/>
          <w:sz w:val="24"/>
          <w:szCs w:val="24"/>
        </w:rPr>
        <w:t xml:space="preserve"> </w:t>
      </w:r>
      <w:r w:rsidRPr="008A0D45">
        <w:rPr>
          <w:sz w:val="24"/>
          <w:szCs w:val="24"/>
        </w:rPr>
        <w:t>Каспийский</w:t>
      </w:r>
      <w:r w:rsidRPr="008A0D45">
        <w:rPr>
          <w:spacing w:val="-4"/>
          <w:sz w:val="24"/>
          <w:szCs w:val="24"/>
        </w:rPr>
        <w:t xml:space="preserve"> </w:t>
      </w:r>
      <w:r w:rsidRPr="008A0D45">
        <w:rPr>
          <w:sz w:val="24"/>
          <w:szCs w:val="24"/>
        </w:rPr>
        <w:t>поход</w:t>
      </w:r>
      <w:r w:rsidRPr="008A0D45">
        <w:rPr>
          <w:spacing w:val="-1"/>
          <w:sz w:val="24"/>
          <w:szCs w:val="24"/>
        </w:rPr>
        <w:t xml:space="preserve"> </w:t>
      </w:r>
      <w:r w:rsidRPr="008A0D45">
        <w:rPr>
          <w:sz w:val="24"/>
          <w:szCs w:val="24"/>
        </w:rPr>
        <w:t>Петра</w:t>
      </w:r>
      <w:r w:rsidRPr="008A0D45">
        <w:rPr>
          <w:spacing w:val="8"/>
          <w:sz w:val="24"/>
          <w:szCs w:val="24"/>
        </w:rPr>
        <w:t xml:space="preserve"> </w:t>
      </w:r>
      <w:r w:rsidRPr="008A0D45">
        <w:rPr>
          <w:sz w:val="24"/>
          <w:szCs w:val="24"/>
        </w:rPr>
        <w:t>I.</w:t>
      </w:r>
    </w:p>
    <w:p w:rsidR="001511C1" w:rsidRPr="008A0D45" w:rsidRDefault="00194F02" w:rsidP="008A0D45">
      <w:pPr>
        <w:pStyle w:val="a5"/>
        <w:numPr>
          <w:ilvl w:val="4"/>
          <w:numId w:val="78"/>
        </w:numPr>
        <w:tabs>
          <w:tab w:val="left" w:pos="1509"/>
        </w:tabs>
        <w:spacing w:before="1" w:line="276" w:lineRule="auto"/>
        <w:ind w:left="-142" w:firstLine="568"/>
        <w:rPr>
          <w:sz w:val="24"/>
          <w:szCs w:val="24"/>
        </w:rPr>
      </w:pPr>
      <w:r w:rsidRPr="008A0D45">
        <w:rPr>
          <w:sz w:val="24"/>
          <w:szCs w:val="24"/>
        </w:rPr>
        <w:t>Преобразования</w:t>
      </w:r>
      <w:r w:rsidRPr="008A0D45">
        <w:rPr>
          <w:spacing w:val="1"/>
          <w:sz w:val="24"/>
          <w:szCs w:val="24"/>
        </w:rPr>
        <w:t xml:space="preserve"> </w:t>
      </w:r>
      <w:r w:rsidRPr="008A0D45">
        <w:rPr>
          <w:sz w:val="24"/>
          <w:szCs w:val="24"/>
        </w:rPr>
        <w:t>Петра</w:t>
      </w:r>
      <w:r w:rsidRPr="008A0D45">
        <w:rPr>
          <w:spacing w:val="1"/>
          <w:sz w:val="24"/>
          <w:szCs w:val="24"/>
        </w:rPr>
        <w:t xml:space="preserve"> </w:t>
      </w:r>
      <w:r w:rsidRPr="008A0D45">
        <w:rPr>
          <w:sz w:val="24"/>
          <w:szCs w:val="24"/>
        </w:rPr>
        <w:t>I</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Доминирование</w:t>
      </w:r>
      <w:r w:rsidRPr="008A0D45">
        <w:rPr>
          <w:spacing w:val="1"/>
          <w:sz w:val="24"/>
          <w:szCs w:val="24"/>
        </w:rPr>
        <w:t xml:space="preserve"> </w:t>
      </w:r>
      <w:r w:rsidRPr="008A0D45">
        <w:rPr>
          <w:sz w:val="24"/>
          <w:szCs w:val="24"/>
        </w:rPr>
        <w:t>светского</w:t>
      </w:r>
      <w:r w:rsidRPr="008A0D45">
        <w:rPr>
          <w:spacing w:val="1"/>
          <w:sz w:val="24"/>
          <w:szCs w:val="24"/>
        </w:rPr>
        <w:t xml:space="preserve"> </w:t>
      </w:r>
      <w:r w:rsidRPr="008A0D45">
        <w:rPr>
          <w:sz w:val="24"/>
          <w:szCs w:val="24"/>
        </w:rPr>
        <w:t>начала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культурной политике. Влияние культуры стран зарубежной Европы. Привлечение иностранных</w:t>
      </w:r>
      <w:r w:rsidRPr="008A0D45">
        <w:rPr>
          <w:spacing w:val="1"/>
          <w:sz w:val="24"/>
          <w:szCs w:val="24"/>
        </w:rPr>
        <w:t xml:space="preserve"> </w:t>
      </w:r>
      <w:r w:rsidRPr="008A0D45">
        <w:rPr>
          <w:sz w:val="24"/>
          <w:szCs w:val="24"/>
        </w:rPr>
        <w:t>специалистов. Введение нового летоисчисления, гражданского шрифта и гражданской печати.</w:t>
      </w:r>
      <w:r w:rsidRPr="008A0D45">
        <w:rPr>
          <w:spacing w:val="1"/>
          <w:sz w:val="24"/>
          <w:szCs w:val="24"/>
        </w:rPr>
        <w:t xml:space="preserve"> </w:t>
      </w:r>
      <w:r w:rsidRPr="008A0D45">
        <w:rPr>
          <w:sz w:val="24"/>
          <w:szCs w:val="24"/>
        </w:rPr>
        <w:t>Первая газета "Ведомости". Создание сети школ и специальных учебных заведений. Развитие</w:t>
      </w:r>
      <w:r w:rsidRPr="008A0D45">
        <w:rPr>
          <w:spacing w:val="1"/>
          <w:sz w:val="24"/>
          <w:szCs w:val="24"/>
        </w:rPr>
        <w:t xml:space="preserve"> </w:t>
      </w:r>
      <w:r w:rsidRPr="008A0D45">
        <w:rPr>
          <w:sz w:val="24"/>
          <w:szCs w:val="24"/>
        </w:rPr>
        <w:t>науки.</w:t>
      </w:r>
      <w:r w:rsidRPr="008A0D45">
        <w:rPr>
          <w:spacing w:val="1"/>
          <w:sz w:val="24"/>
          <w:szCs w:val="24"/>
        </w:rPr>
        <w:t xml:space="preserve"> </w:t>
      </w:r>
      <w:r w:rsidRPr="008A0D45">
        <w:rPr>
          <w:sz w:val="24"/>
          <w:szCs w:val="24"/>
        </w:rPr>
        <w:t>Открытие</w:t>
      </w:r>
      <w:r w:rsidRPr="008A0D45">
        <w:rPr>
          <w:spacing w:val="1"/>
          <w:sz w:val="24"/>
          <w:szCs w:val="24"/>
        </w:rPr>
        <w:t xml:space="preserve"> </w:t>
      </w:r>
      <w:r w:rsidRPr="008A0D45">
        <w:rPr>
          <w:sz w:val="24"/>
          <w:szCs w:val="24"/>
        </w:rPr>
        <w:t>Академии</w:t>
      </w:r>
      <w:r w:rsidRPr="008A0D45">
        <w:rPr>
          <w:spacing w:val="1"/>
          <w:sz w:val="24"/>
          <w:szCs w:val="24"/>
        </w:rPr>
        <w:t xml:space="preserve"> </w:t>
      </w:r>
      <w:r w:rsidRPr="008A0D45">
        <w:rPr>
          <w:sz w:val="24"/>
          <w:szCs w:val="24"/>
        </w:rPr>
        <w:t>наук</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Петербурге.</w:t>
      </w:r>
      <w:r w:rsidRPr="008A0D45">
        <w:rPr>
          <w:spacing w:val="1"/>
          <w:sz w:val="24"/>
          <w:szCs w:val="24"/>
        </w:rPr>
        <w:t xml:space="preserve"> </w:t>
      </w:r>
      <w:r w:rsidRPr="008A0D45">
        <w:rPr>
          <w:sz w:val="24"/>
          <w:szCs w:val="24"/>
        </w:rPr>
        <w:t>Кунсткамера.</w:t>
      </w:r>
      <w:r w:rsidRPr="008A0D45">
        <w:rPr>
          <w:spacing w:val="1"/>
          <w:sz w:val="24"/>
          <w:szCs w:val="24"/>
        </w:rPr>
        <w:t xml:space="preserve"> </w:t>
      </w:r>
      <w:r w:rsidRPr="008A0D45">
        <w:rPr>
          <w:sz w:val="24"/>
          <w:szCs w:val="24"/>
        </w:rPr>
        <w:t>Светская</w:t>
      </w:r>
      <w:r w:rsidRPr="008A0D45">
        <w:rPr>
          <w:spacing w:val="1"/>
          <w:sz w:val="24"/>
          <w:szCs w:val="24"/>
        </w:rPr>
        <w:t xml:space="preserve"> </w:t>
      </w:r>
      <w:r w:rsidRPr="008A0D45">
        <w:rPr>
          <w:sz w:val="24"/>
          <w:szCs w:val="24"/>
        </w:rPr>
        <w:t>живопись,</w:t>
      </w:r>
      <w:r w:rsidRPr="008A0D45">
        <w:rPr>
          <w:spacing w:val="1"/>
          <w:sz w:val="24"/>
          <w:szCs w:val="24"/>
        </w:rPr>
        <w:t xml:space="preserve"> </w:t>
      </w:r>
      <w:r w:rsidRPr="008A0D45">
        <w:rPr>
          <w:sz w:val="24"/>
          <w:szCs w:val="24"/>
        </w:rPr>
        <w:t>портрет</w:t>
      </w:r>
      <w:r w:rsidRPr="008A0D45">
        <w:rPr>
          <w:spacing w:val="1"/>
          <w:sz w:val="24"/>
          <w:szCs w:val="24"/>
        </w:rPr>
        <w:t xml:space="preserve"> </w:t>
      </w:r>
      <w:r w:rsidRPr="008A0D45">
        <w:rPr>
          <w:sz w:val="24"/>
          <w:szCs w:val="24"/>
        </w:rPr>
        <w:t>петровской</w:t>
      </w:r>
      <w:r w:rsidRPr="008A0D45">
        <w:rPr>
          <w:spacing w:val="-1"/>
          <w:sz w:val="24"/>
          <w:szCs w:val="24"/>
        </w:rPr>
        <w:t xml:space="preserve"> </w:t>
      </w:r>
      <w:r w:rsidRPr="008A0D45">
        <w:rPr>
          <w:sz w:val="24"/>
          <w:szCs w:val="24"/>
        </w:rPr>
        <w:t>эпохи.</w:t>
      </w:r>
      <w:r w:rsidRPr="008A0D45">
        <w:rPr>
          <w:spacing w:val="-1"/>
          <w:sz w:val="24"/>
          <w:szCs w:val="24"/>
        </w:rPr>
        <w:t xml:space="preserve"> </w:t>
      </w:r>
      <w:r w:rsidRPr="008A0D45">
        <w:rPr>
          <w:sz w:val="24"/>
          <w:szCs w:val="24"/>
        </w:rPr>
        <w:t>Скульптура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архитектура.</w:t>
      </w:r>
      <w:r w:rsidRPr="008A0D45">
        <w:rPr>
          <w:spacing w:val="2"/>
          <w:sz w:val="24"/>
          <w:szCs w:val="24"/>
        </w:rPr>
        <w:t xml:space="preserve"> </w:t>
      </w:r>
      <w:r w:rsidRPr="008A0D45">
        <w:rPr>
          <w:sz w:val="24"/>
          <w:szCs w:val="24"/>
        </w:rPr>
        <w:t>Памятники</w:t>
      </w:r>
      <w:r w:rsidRPr="008A0D45">
        <w:rPr>
          <w:spacing w:val="-1"/>
          <w:sz w:val="24"/>
          <w:szCs w:val="24"/>
        </w:rPr>
        <w:t xml:space="preserve"> </w:t>
      </w:r>
      <w:r w:rsidRPr="008A0D45">
        <w:rPr>
          <w:sz w:val="24"/>
          <w:szCs w:val="24"/>
        </w:rPr>
        <w:t>раннего</w:t>
      </w:r>
      <w:r w:rsidRPr="008A0D45">
        <w:rPr>
          <w:spacing w:val="-1"/>
          <w:sz w:val="24"/>
          <w:szCs w:val="24"/>
        </w:rPr>
        <w:t xml:space="preserve"> </w:t>
      </w:r>
      <w:r w:rsidRPr="008A0D45">
        <w:rPr>
          <w:sz w:val="24"/>
          <w:szCs w:val="24"/>
        </w:rPr>
        <w:t>барокко.</w:t>
      </w:r>
    </w:p>
    <w:p w:rsidR="001511C1" w:rsidRPr="008A0D45" w:rsidRDefault="00194F02" w:rsidP="008A0D45">
      <w:pPr>
        <w:pStyle w:val="a0"/>
        <w:spacing w:line="276" w:lineRule="auto"/>
        <w:ind w:left="-142" w:firstLine="568"/>
      </w:pPr>
      <w:r w:rsidRPr="008A0D45">
        <w:t>Повседневная</w:t>
      </w:r>
      <w:r w:rsidRPr="008A0D45">
        <w:rPr>
          <w:spacing w:val="-13"/>
        </w:rPr>
        <w:t xml:space="preserve"> </w:t>
      </w:r>
      <w:r w:rsidRPr="008A0D45">
        <w:t>жизнь</w:t>
      </w:r>
      <w:r w:rsidRPr="008A0D45">
        <w:rPr>
          <w:spacing w:val="-14"/>
        </w:rPr>
        <w:t xml:space="preserve"> </w:t>
      </w:r>
      <w:r w:rsidRPr="008A0D45">
        <w:t>и</w:t>
      </w:r>
      <w:r w:rsidRPr="008A0D45">
        <w:rPr>
          <w:spacing w:val="-14"/>
        </w:rPr>
        <w:t xml:space="preserve"> </w:t>
      </w:r>
      <w:r w:rsidRPr="008A0D45">
        <w:t>быт</w:t>
      </w:r>
      <w:r w:rsidRPr="008A0D45">
        <w:rPr>
          <w:spacing w:val="-12"/>
        </w:rPr>
        <w:t xml:space="preserve"> </w:t>
      </w:r>
      <w:r w:rsidRPr="008A0D45">
        <w:t>правящей</w:t>
      </w:r>
      <w:r w:rsidRPr="008A0D45">
        <w:rPr>
          <w:spacing w:val="-11"/>
        </w:rPr>
        <w:t xml:space="preserve"> </w:t>
      </w:r>
      <w:r w:rsidRPr="008A0D45">
        <w:t>элиты</w:t>
      </w:r>
      <w:r w:rsidRPr="008A0D45">
        <w:rPr>
          <w:spacing w:val="-14"/>
        </w:rPr>
        <w:t xml:space="preserve"> </w:t>
      </w:r>
      <w:r w:rsidRPr="008A0D45">
        <w:t>и</w:t>
      </w:r>
      <w:r w:rsidRPr="008A0D45">
        <w:rPr>
          <w:spacing w:val="-11"/>
        </w:rPr>
        <w:t xml:space="preserve"> </w:t>
      </w:r>
      <w:r w:rsidRPr="008A0D45">
        <w:t>основной</w:t>
      </w:r>
      <w:r w:rsidRPr="008A0D45">
        <w:rPr>
          <w:spacing w:val="-11"/>
        </w:rPr>
        <w:t xml:space="preserve"> </w:t>
      </w:r>
      <w:r w:rsidRPr="008A0D45">
        <w:t>массы</w:t>
      </w:r>
      <w:r w:rsidRPr="008A0D45">
        <w:rPr>
          <w:spacing w:val="-13"/>
        </w:rPr>
        <w:t xml:space="preserve"> </w:t>
      </w:r>
      <w:r w:rsidRPr="008A0D45">
        <w:t>населения.</w:t>
      </w:r>
      <w:r w:rsidRPr="008A0D45">
        <w:rPr>
          <w:spacing w:val="-12"/>
        </w:rPr>
        <w:t xml:space="preserve"> </w:t>
      </w:r>
      <w:r w:rsidRPr="008A0D45">
        <w:t>Перемены</w:t>
      </w:r>
      <w:r w:rsidRPr="008A0D45">
        <w:rPr>
          <w:spacing w:val="-14"/>
        </w:rPr>
        <w:t xml:space="preserve"> </w:t>
      </w:r>
      <w:r w:rsidRPr="008A0D45">
        <w:t>в</w:t>
      </w:r>
      <w:r w:rsidRPr="008A0D45">
        <w:rPr>
          <w:spacing w:val="-13"/>
        </w:rPr>
        <w:t xml:space="preserve"> </w:t>
      </w:r>
      <w:r w:rsidRPr="008A0D45">
        <w:t>образе</w:t>
      </w:r>
      <w:r w:rsidRPr="008A0D45">
        <w:rPr>
          <w:spacing w:val="-13"/>
        </w:rPr>
        <w:t xml:space="preserve"> </w:t>
      </w:r>
      <w:r w:rsidRPr="008A0D45">
        <w:t>жизни</w:t>
      </w:r>
      <w:r w:rsidRPr="008A0D45">
        <w:rPr>
          <w:spacing w:val="-57"/>
        </w:rPr>
        <w:t xml:space="preserve"> </w:t>
      </w:r>
      <w:r w:rsidRPr="008A0D45">
        <w:t>российского дворянства. "Юности честное зерцало". Новые формы общения в дворянской среде.</w:t>
      </w:r>
      <w:r w:rsidRPr="008A0D45">
        <w:rPr>
          <w:spacing w:val="1"/>
        </w:rPr>
        <w:t xml:space="preserve"> </w:t>
      </w:r>
      <w:r w:rsidRPr="008A0D45">
        <w:t>Ассамблеи,</w:t>
      </w:r>
      <w:r w:rsidRPr="008A0D45">
        <w:rPr>
          <w:spacing w:val="1"/>
        </w:rPr>
        <w:t xml:space="preserve"> </w:t>
      </w:r>
      <w:r w:rsidRPr="008A0D45">
        <w:t>балы,</w:t>
      </w:r>
      <w:r w:rsidRPr="008A0D45">
        <w:rPr>
          <w:spacing w:val="1"/>
        </w:rPr>
        <w:t xml:space="preserve"> </w:t>
      </w:r>
      <w:r w:rsidRPr="008A0D45">
        <w:t>светские</w:t>
      </w:r>
      <w:r w:rsidRPr="008A0D45">
        <w:rPr>
          <w:spacing w:val="1"/>
        </w:rPr>
        <w:t xml:space="preserve"> </w:t>
      </w:r>
      <w:r w:rsidRPr="008A0D45">
        <w:t>государственные</w:t>
      </w:r>
      <w:r w:rsidRPr="008A0D45">
        <w:rPr>
          <w:spacing w:val="1"/>
        </w:rPr>
        <w:t xml:space="preserve"> </w:t>
      </w:r>
      <w:r w:rsidRPr="008A0D45">
        <w:t>праздники.</w:t>
      </w:r>
      <w:r w:rsidRPr="008A0D45">
        <w:rPr>
          <w:spacing w:val="1"/>
        </w:rPr>
        <w:t xml:space="preserve"> </w:t>
      </w:r>
      <w:r w:rsidRPr="008A0D45">
        <w:t>Европейский</w:t>
      </w:r>
      <w:r w:rsidRPr="008A0D45">
        <w:rPr>
          <w:spacing w:val="1"/>
        </w:rPr>
        <w:t xml:space="preserve"> </w:t>
      </w:r>
      <w:r w:rsidRPr="008A0D45">
        <w:t>стиль</w:t>
      </w:r>
      <w:r w:rsidRPr="008A0D45">
        <w:rPr>
          <w:spacing w:val="1"/>
        </w:rPr>
        <w:t xml:space="preserve"> </w:t>
      </w:r>
      <w:r w:rsidRPr="008A0D45">
        <w:t>в</w:t>
      </w:r>
      <w:r w:rsidRPr="008A0D45">
        <w:rPr>
          <w:spacing w:val="1"/>
        </w:rPr>
        <w:t xml:space="preserve"> </w:t>
      </w:r>
      <w:r w:rsidRPr="008A0D45">
        <w:t>одежде,</w:t>
      </w:r>
      <w:r w:rsidRPr="008A0D45">
        <w:rPr>
          <w:spacing w:val="1"/>
        </w:rPr>
        <w:t xml:space="preserve"> </w:t>
      </w:r>
      <w:r w:rsidRPr="008A0D45">
        <w:t>развлечениях,</w:t>
      </w:r>
      <w:r w:rsidRPr="008A0D45">
        <w:rPr>
          <w:spacing w:val="-1"/>
        </w:rPr>
        <w:t xml:space="preserve"> </w:t>
      </w:r>
      <w:r w:rsidRPr="008A0D45">
        <w:t>питании.</w:t>
      </w:r>
      <w:r w:rsidRPr="008A0D45">
        <w:rPr>
          <w:spacing w:val="-3"/>
        </w:rPr>
        <w:t xml:space="preserve"> </w:t>
      </w:r>
      <w:r w:rsidRPr="008A0D45">
        <w:t>Изменения в</w:t>
      </w:r>
      <w:r w:rsidRPr="008A0D45">
        <w:rPr>
          <w:spacing w:val="-1"/>
        </w:rPr>
        <w:t xml:space="preserve"> </w:t>
      </w:r>
      <w:r w:rsidRPr="008A0D45">
        <w:t>положении</w:t>
      </w:r>
      <w:r w:rsidRPr="008A0D45">
        <w:rPr>
          <w:spacing w:val="-1"/>
        </w:rPr>
        <w:t xml:space="preserve"> </w:t>
      </w:r>
      <w:r w:rsidRPr="008A0D45">
        <w:t>женщин.</w:t>
      </w:r>
    </w:p>
    <w:p w:rsidR="001511C1" w:rsidRPr="008A0D45" w:rsidRDefault="00194F02" w:rsidP="008A0D45">
      <w:pPr>
        <w:pStyle w:val="a0"/>
        <w:spacing w:line="276" w:lineRule="auto"/>
        <w:ind w:left="-142" w:firstLine="568"/>
      </w:pPr>
      <w:r w:rsidRPr="008A0D45">
        <w:lastRenderedPageBreak/>
        <w:t>Итоги,</w:t>
      </w:r>
      <w:r w:rsidRPr="008A0D45">
        <w:rPr>
          <w:spacing w:val="-3"/>
        </w:rPr>
        <w:t xml:space="preserve"> </w:t>
      </w:r>
      <w:r w:rsidRPr="008A0D45">
        <w:t>последствия</w:t>
      </w:r>
      <w:r w:rsidRPr="008A0D45">
        <w:rPr>
          <w:spacing w:val="-3"/>
        </w:rPr>
        <w:t xml:space="preserve"> </w:t>
      </w:r>
      <w:r w:rsidRPr="008A0D45">
        <w:t>и</w:t>
      </w:r>
      <w:r w:rsidRPr="008A0D45">
        <w:rPr>
          <w:spacing w:val="-4"/>
        </w:rPr>
        <w:t xml:space="preserve"> </w:t>
      </w:r>
      <w:r w:rsidRPr="008A0D45">
        <w:t>значение</w:t>
      </w:r>
      <w:r w:rsidRPr="008A0D45">
        <w:rPr>
          <w:spacing w:val="-4"/>
        </w:rPr>
        <w:t xml:space="preserve"> </w:t>
      </w:r>
      <w:r w:rsidRPr="008A0D45">
        <w:t>петровских преобразований.</w:t>
      </w:r>
      <w:r w:rsidRPr="008A0D45">
        <w:rPr>
          <w:spacing w:val="-3"/>
        </w:rPr>
        <w:t xml:space="preserve"> </w:t>
      </w:r>
      <w:r w:rsidRPr="008A0D45">
        <w:t>Образ</w:t>
      </w:r>
      <w:r w:rsidRPr="008A0D45">
        <w:rPr>
          <w:spacing w:val="-3"/>
        </w:rPr>
        <w:t xml:space="preserve"> </w:t>
      </w:r>
      <w:r w:rsidRPr="008A0D45">
        <w:t>Петра</w:t>
      </w:r>
      <w:r w:rsidRPr="008A0D45">
        <w:rPr>
          <w:spacing w:val="4"/>
        </w:rPr>
        <w:t xml:space="preserve"> </w:t>
      </w:r>
      <w:r w:rsidRPr="008A0D45">
        <w:t>I</w:t>
      </w:r>
      <w:r w:rsidRPr="008A0D45">
        <w:rPr>
          <w:spacing w:val="-7"/>
        </w:rPr>
        <w:t xml:space="preserve"> </w:t>
      </w:r>
      <w:r w:rsidRPr="008A0D45">
        <w:t>в</w:t>
      </w:r>
      <w:r w:rsidRPr="008A0D45">
        <w:rPr>
          <w:spacing w:val="-3"/>
        </w:rPr>
        <w:t xml:space="preserve"> </w:t>
      </w:r>
      <w:r w:rsidRPr="008A0D45">
        <w:t>русской</w:t>
      </w:r>
      <w:r w:rsidRPr="008A0D45">
        <w:rPr>
          <w:spacing w:val="-3"/>
        </w:rPr>
        <w:t xml:space="preserve"> </w:t>
      </w:r>
      <w:r w:rsidRPr="008A0D45">
        <w:t>культуре.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Россия</w:t>
      </w:r>
      <w:r w:rsidRPr="008A0D45">
        <w:rPr>
          <w:spacing w:val="-3"/>
          <w:sz w:val="24"/>
          <w:szCs w:val="24"/>
        </w:rPr>
        <w:t xml:space="preserve"> </w:t>
      </w:r>
      <w:r w:rsidRPr="008A0D45">
        <w:rPr>
          <w:sz w:val="24"/>
          <w:szCs w:val="24"/>
        </w:rPr>
        <w:t>после</w:t>
      </w:r>
      <w:r w:rsidRPr="008A0D45">
        <w:rPr>
          <w:spacing w:val="-4"/>
          <w:sz w:val="24"/>
          <w:szCs w:val="24"/>
        </w:rPr>
        <w:t xml:space="preserve"> </w:t>
      </w:r>
      <w:r w:rsidRPr="008A0D45">
        <w:rPr>
          <w:sz w:val="24"/>
          <w:szCs w:val="24"/>
        </w:rPr>
        <w:t>Петра</w:t>
      </w:r>
      <w:r w:rsidRPr="008A0D45">
        <w:rPr>
          <w:spacing w:val="1"/>
          <w:sz w:val="24"/>
          <w:szCs w:val="24"/>
        </w:rPr>
        <w:t xml:space="preserve"> </w:t>
      </w:r>
      <w:r w:rsidRPr="008A0D45">
        <w:rPr>
          <w:sz w:val="24"/>
          <w:szCs w:val="24"/>
        </w:rPr>
        <w:t>I.</w:t>
      </w:r>
      <w:r w:rsidRPr="008A0D45">
        <w:rPr>
          <w:spacing w:val="-3"/>
          <w:sz w:val="24"/>
          <w:szCs w:val="24"/>
        </w:rPr>
        <w:t xml:space="preserve"> </w:t>
      </w:r>
      <w:r w:rsidRPr="008A0D45">
        <w:rPr>
          <w:sz w:val="24"/>
          <w:szCs w:val="24"/>
        </w:rPr>
        <w:t>Дворцовые</w:t>
      </w:r>
      <w:r w:rsidRPr="008A0D45">
        <w:rPr>
          <w:spacing w:val="-4"/>
          <w:sz w:val="24"/>
          <w:szCs w:val="24"/>
        </w:rPr>
        <w:t xml:space="preserve"> </w:t>
      </w:r>
      <w:r w:rsidRPr="008A0D45">
        <w:rPr>
          <w:sz w:val="24"/>
          <w:szCs w:val="24"/>
        </w:rPr>
        <w:t>перевороты.</w:t>
      </w:r>
    </w:p>
    <w:p w:rsidR="001511C1" w:rsidRPr="008A0D45" w:rsidRDefault="00194F02" w:rsidP="008A0D45">
      <w:pPr>
        <w:pStyle w:val="a0"/>
        <w:spacing w:line="276" w:lineRule="auto"/>
        <w:ind w:left="-142" w:firstLine="568"/>
      </w:pPr>
      <w:r w:rsidRPr="008A0D45">
        <w:t>Причины нестабильности политического строя. Дворцовые перевороты. Фаворитизм. Создание</w:t>
      </w:r>
      <w:r w:rsidRPr="008A0D45">
        <w:rPr>
          <w:spacing w:val="1"/>
        </w:rPr>
        <w:t xml:space="preserve"> </w:t>
      </w:r>
      <w:r w:rsidRPr="008A0D45">
        <w:t>Верховного</w:t>
      </w:r>
      <w:r w:rsidRPr="008A0D45">
        <w:rPr>
          <w:spacing w:val="1"/>
        </w:rPr>
        <w:t xml:space="preserve"> </w:t>
      </w:r>
      <w:r w:rsidRPr="008A0D45">
        <w:t>тайного</w:t>
      </w:r>
      <w:r w:rsidRPr="008A0D45">
        <w:rPr>
          <w:spacing w:val="1"/>
        </w:rPr>
        <w:t xml:space="preserve"> </w:t>
      </w:r>
      <w:r w:rsidRPr="008A0D45">
        <w:t>совета.</w:t>
      </w:r>
      <w:r w:rsidRPr="008A0D45">
        <w:rPr>
          <w:spacing w:val="1"/>
        </w:rPr>
        <w:t xml:space="preserve"> </w:t>
      </w:r>
      <w:r w:rsidRPr="008A0D45">
        <w:t>Крушение</w:t>
      </w:r>
      <w:r w:rsidRPr="008A0D45">
        <w:rPr>
          <w:spacing w:val="1"/>
        </w:rPr>
        <w:t xml:space="preserve"> </w:t>
      </w:r>
      <w:r w:rsidRPr="008A0D45">
        <w:t>политической</w:t>
      </w:r>
      <w:r w:rsidRPr="008A0D45">
        <w:rPr>
          <w:spacing w:val="1"/>
        </w:rPr>
        <w:t xml:space="preserve"> </w:t>
      </w:r>
      <w:r w:rsidRPr="008A0D45">
        <w:t>карьеры</w:t>
      </w:r>
      <w:r w:rsidRPr="008A0D45">
        <w:rPr>
          <w:spacing w:val="1"/>
        </w:rPr>
        <w:t xml:space="preserve"> </w:t>
      </w:r>
      <w:r w:rsidRPr="008A0D45">
        <w:t>А.Д.</w:t>
      </w:r>
      <w:r w:rsidRPr="008A0D45">
        <w:rPr>
          <w:spacing w:val="1"/>
        </w:rPr>
        <w:t xml:space="preserve"> </w:t>
      </w:r>
      <w:r w:rsidRPr="008A0D45">
        <w:t>Меншикова.</w:t>
      </w:r>
      <w:r w:rsidRPr="008A0D45">
        <w:rPr>
          <w:spacing w:val="1"/>
        </w:rPr>
        <w:t xml:space="preserve"> </w:t>
      </w:r>
      <w:r w:rsidRPr="008A0D45">
        <w:t>Кондиции</w:t>
      </w:r>
      <w:r w:rsidRPr="008A0D45">
        <w:rPr>
          <w:spacing w:val="1"/>
        </w:rPr>
        <w:t xml:space="preserve"> </w:t>
      </w:r>
      <w:r w:rsidRPr="008A0D45">
        <w:t>"верховников" и приход к власти Анны Иоанновны. Кабинет министров. Роль Э. Бирона, А.И.</w:t>
      </w:r>
      <w:r w:rsidRPr="008A0D45">
        <w:rPr>
          <w:spacing w:val="1"/>
        </w:rPr>
        <w:t xml:space="preserve"> </w:t>
      </w:r>
      <w:r w:rsidRPr="008A0D45">
        <w:t>Остермана, А.П.</w:t>
      </w:r>
      <w:r w:rsidRPr="008A0D45">
        <w:rPr>
          <w:spacing w:val="-1"/>
        </w:rPr>
        <w:t xml:space="preserve"> </w:t>
      </w:r>
      <w:r w:rsidRPr="008A0D45">
        <w:t>Волынского,</w:t>
      </w:r>
      <w:r w:rsidRPr="008A0D45">
        <w:rPr>
          <w:spacing w:val="-1"/>
        </w:rPr>
        <w:t xml:space="preserve"> </w:t>
      </w:r>
      <w:r w:rsidRPr="008A0D45">
        <w:t>Б.Х.</w:t>
      </w:r>
      <w:r w:rsidRPr="008A0D45">
        <w:rPr>
          <w:spacing w:val="-1"/>
        </w:rPr>
        <w:t xml:space="preserve"> </w:t>
      </w:r>
      <w:r w:rsidRPr="008A0D45">
        <w:t>Миниха</w:t>
      </w:r>
      <w:r w:rsidRPr="008A0D45">
        <w:rPr>
          <w:spacing w:val="-2"/>
        </w:rPr>
        <w:t xml:space="preserve"> </w:t>
      </w:r>
      <w:r w:rsidRPr="008A0D45">
        <w:t>в управлении</w:t>
      </w:r>
      <w:r w:rsidRPr="008A0D45">
        <w:rPr>
          <w:spacing w:val="-1"/>
        </w:rPr>
        <w:t xml:space="preserve"> </w:t>
      </w:r>
      <w:r w:rsidRPr="008A0D45">
        <w:t>и</w:t>
      </w:r>
      <w:r w:rsidRPr="008A0D45">
        <w:rPr>
          <w:spacing w:val="-3"/>
        </w:rPr>
        <w:t xml:space="preserve"> </w:t>
      </w:r>
      <w:r w:rsidRPr="008A0D45">
        <w:t>политической</w:t>
      </w:r>
      <w:r w:rsidRPr="008A0D45">
        <w:rPr>
          <w:spacing w:val="-1"/>
        </w:rPr>
        <w:t xml:space="preserve"> </w:t>
      </w:r>
      <w:r w:rsidRPr="008A0D45">
        <w:t>жизни</w:t>
      </w:r>
      <w:r w:rsidRPr="008A0D45">
        <w:rPr>
          <w:spacing w:val="-2"/>
        </w:rPr>
        <w:t xml:space="preserve"> </w:t>
      </w:r>
      <w:r w:rsidRPr="008A0D45">
        <w:t>страны.</w:t>
      </w:r>
    </w:p>
    <w:p w:rsidR="001511C1" w:rsidRPr="008A0D45" w:rsidRDefault="00194F02" w:rsidP="008A0D45">
      <w:pPr>
        <w:pStyle w:val="a0"/>
        <w:spacing w:line="276" w:lineRule="auto"/>
        <w:ind w:left="-142" w:firstLine="568"/>
      </w:pPr>
      <w:r w:rsidRPr="008A0D45">
        <w:rPr>
          <w:spacing w:val="-1"/>
        </w:rPr>
        <w:t>Укрепление</w:t>
      </w:r>
      <w:r w:rsidRPr="008A0D45">
        <w:rPr>
          <w:spacing w:val="-14"/>
        </w:rPr>
        <w:t xml:space="preserve"> </w:t>
      </w:r>
      <w:r w:rsidRPr="008A0D45">
        <w:t>границ</w:t>
      </w:r>
      <w:r w:rsidRPr="008A0D45">
        <w:rPr>
          <w:spacing w:val="-13"/>
        </w:rPr>
        <w:t xml:space="preserve"> </w:t>
      </w:r>
      <w:r w:rsidRPr="008A0D45">
        <w:t>империи</w:t>
      </w:r>
      <w:r w:rsidRPr="008A0D45">
        <w:rPr>
          <w:spacing w:val="-11"/>
        </w:rPr>
        <w:t xml:space="preserve"> </w:t>
      </w:r>
      <w:r w:rsidRPr="008A0D45">
        <w:t>на</w:t>
      </w:r>
      <w:r w:rsidRPr="008A0D45">
        <w:rPr>
          <w:spacing w:val="-14"/>
        </w:rPr>
        <w:t xml:space="preserve"> </w:t>
      </w:r>
      <w:r w:rsidRPr="008A0D45">
        <w:t>восточной</w:t>
      </w:r>
      <w:r w:rsidRPr="008A0D45">
        <w:rPr>
          <w:spacing w:val="-11"/>
        </w:rPr>
        <w:t xml:space="preserve"> </w:t>
      </w:r>
      <w:r w:rsidRPr="008A0D45">
        <w:t>и</w:t>
      </w:r>
      <w:r w:rsidRPr="008A0D45">
        <w:rPr>
          <w:spacing w:val="-13"/>
        </w:rPr>
        <w:t xml:space="preserve"> </w:t>
      </w:r>
      <w:r w:rsidRPr="008A0D45">
        <w:t>юго-восточной</w:t>
      </w:r>
      <w:r w:rsidRPr="008A0D45">
        <w:rPr>
          <w:spacing w:val="-12"/>
        </w:rPr>
        <w:t xml:space="preserve"> </w:t>
      </w:r>
      <w:r w:rsidRPr="008A0D45">
        <w:t>окраинах.</w:t>
      </w:r>
      <w:r w:rsidRPr="008A0D45">
        <w:rPr>
          <w:spacing w:val="-14"/>
        </w:rPr>
        <w:t xml:space="preserve"> </w:t>
      </w:r>
      <w:r w:rsidRPr="008A0D45">
        <w:t>Переход</w:t>
      </w:r>
      <w:r w:rsidRPr="008A0D45">
        <w:rPr>
          <w:spacing w:val="-12"/>
        </w:rPr>
        <w:t xml:space="preserve"> </w:t>
      </w:r>
      <w:r w:rsidRPr="008A0D45">
        <w:t>Младшего</w:t>
      </w:r>
      <w:r w:rsidRPr="008A0D45">
        <w:rPr>
          <w:spacing w:val="-13"/>
        </w:rPr>
        <w:t xml:space="preserve"> </w:t>
      </w:r>
      <w:r w:rsidRPr="008A0D45">
        <w:t>жуза</w:t>
      </w:r>
      <w:r w:rsidRPr="008A0D45">
        <w:rPr>
          <w:spacing w:val="-13"/>
        </w:rPr>
        <w:t xml:space="preserve"> </w:t>
      </w:r>
      <w:r w:rsidRPr="008A0D45">
        <w:t>под</w:t>
      </w:r>
      <w:r w:rsidRPr="008A0D45">
        <w:rPr>
          <w:spacing w:val="-58"/>
        </w:rPr>
        <w:t xml:space="preserve"> </w:t>
      </w:r>
      <w:r w:rsidRPr="008A0D45">
        <w:t>суверенитет</w:t>
      </w:r>
      <w:r w:rsidRPr="008A0D45">
        <w:rPr>
          <w:spacing w:val="-1"/>
        </w:rPr>
        <w:t xml:space="preserve"> </w:t>
      </w:r>
      <w:r w:rsidRPr="008A0D45">
        <w:t>Российской империи.</w:t>
      </w:r>
      <w:r w:rsidRPr="008A0D45">
        <w:rPr>
          <w:spacing w:val="-1"/>
        </w:rPr>
        <w:t xml:space="preserve"> </w:t>
      </w:r>
      <w:r w:rsidRPr="008A0D45">
        <w:t>Война</w:t>
      </w:r>
      <w:r w:rsidRPr="008A0D45">
        <w:rPr>
          <w:spacing w:val="-1"/>
        </w:rPr>
        <w:t xml:space="preserve"> </w:t>
      </w:r>
      <w:r w:rsidRPr="008A0D45">
        <w:t>с</w:t>
      </w:r>
      <w:r w:rsidRPr="008A0D45">
        <w:rPr>
          <w:spacing w:val="-1"/>
        </w:rPr>
        <w:t xml:space="preserve"> </w:t>
      </w:r>
      <w:r w:rsidRPr="008A0D45">
        <w:t>Османской</w:t>
      </w:r>
      <w:r w:rsidRPr="008A0D45">
        <w:rPr>
          <w:spacing w:val="-1"/>
        </w:rPr>
        <w:t xml:space="preserve"> </w:t>
      </w:r>
      <w:r w:rsidRPr="008A0D45">
        <w:t>империей.</w:t>
      </w:r>
    </w:p>
    <w:p w:rsidR="001511C1" w:rsidRPr="008A0D45" w:rsidRDefault="00194F02" w:rsidP="008A0D45">
      <w:pPr>
        <w:pStyle w:val="a0"/>
        <w:spacing w:line="276" w:lineRule="auto"/>
        <w:ind w:left="-142" w:firstLine="568"/>
      </w:pPr>
      <w:r w:rsidRPr="008A0D45">
        <w:t>Россия</w:t>
      </w:r>
      <w:r w:rsidRPr="008A0D45">
        <w:rPr>
          <w:spacing w:val="1"/>
        </w:rPr>
        <w:t xml:space="preserve"> </w:t>
      </w:r>
      <w:r w:rsidRPr="008A0D45">
        <w:t>при</w:t>
      </w:r>
      <w:r w:rsidRPr="008A0D45">
        <w:rPr>
          <w:spacing w:val="1"/>
        </w:rPr>
        <w:t xml:space="preserve"> </w:t>
      </w:r>
      <w:r w:rsidRPr="008A0D45">
        <w:t>Елизавете</w:t>
      </w:r>
      <w:r w:rsidRPr="008A0D45">
        <w:rPr>
          <w:spacing w:val="1"/>
        </w:rPr>
        <w:t xml:space="preserve"> </w:t>
      </w:r>
      <w:r w:rsidRPr="008A0D45">
        <w:t>Петровне.</w:t>
      </w:r>
      <w:r w:rsidRPr="008A0D45">
        <w:rPr>
          <w:spacing w:val="1"/>
        </w:rPr>
        <w:t xml:space="preserve"> </w:t>
      </w:r>
      <w:r w:rsidRPr="008A0D45">
        <w:t>Экономическая</w:t>
      </w:r>
      <w:r w:rsidRPr="008A0D45">
        <w:rPr>
          <w:spacing w:val="1"/>
        </w:rPr>
        <w:t xml:space="preserve"> </w:t>
      </w:r>
      <w:r w:rsidRPr="008A0D45">
        <w:t>и</w:t>
      </w:r>
      <w:r w:rsidRPr="008A0D45">
        <w:rPr>
          <w:spacing w:val="1"/>
        </w:rPr>
        <w:t xml:space="preserve"> </w:t>
      </w:r>
      <w:r w:rsidRPr="008A0D45">
        <w:t>финансовая</w:t>
      </w:r>
      <w:r w:rsidRPr="008A0D45">
        <w:rPr>
          <w:spacing w:val="1"/>
        </w:rPr>
        <w:t xml:space="preserve"> </w:t>
      </w:r>
      <w:r w:rsidRPr="008A0D45">
        <w:t>политика.</w:t>
      </w:r>
      <w:r w:rsidRPr="008A0D45">
        <w:rPr>
          <w:spacing w:val="1"/>
        </w:rPr>
        <w:t xml:space="preserve"> </w:t>
      </w:r>
      <w:r w:rsidRPr="008A0D45">
        <w:t>Деятельность</w:t>
      </w:r>
      <w:r w:rsidRPr="008A0D45">
        <w:rPr>
          <w:spacing w:val="1"/>
        </w:rPr>
        <w:t xml:space="preserve"> </w:t>
      </w:r>
      <w:r w:rsidRPr="008A0D45">
        <w:t>П.И.</w:t>
      </w:r>
      <w:r w:rsidRPr="008A0D45">
        <w:rPr>
          <w:spacing w:val="1"/>
        </w:rPr>
        <w:t xml:space="preserve"> </w:t>
      </w:r>
      <w:r w:rsidRPr="008A0D45">
        <w:t>Шувалова.</w:t>
      </w:r>
      <w:r w:rsidRPr="008A0D45">
        <w:rPr>
          <w:spacing w:val="1"/>
        </w:rPr>
        <w:t xml:space="preserve"> </w:t>
      </w:r>
      <w:r w:rsidRPr="008A0D45">
        <w:t>Создание</w:t>
      </w:r>
      <w:r w:rsidRPr="008A0D45">
        <w:rPr>
          <w:spacing w:val="1"/>
        </w:rPr>
        <w:t xml:space="preserve"> </w:t>
      </w:r>
      <w:r w:rsidRPr="008A0D45">
        <w:t>Дворянского</w:t>
      </w:r>
      <w:r w:rsidRPr="008A0D45">
        <w:rPr>
          <w:spacing w:val="1"/>
        </w:rPr>
        <w:t xml:space="preserve"> </w:t>
      </w:r>
      <w:r w:rsidRPr="008A0D45">
        <w:t>и</w:t>
      </w:r>
      <w:r w:rsidRPr="008A0D45">
        <w:rPr>
          <w:spacing w:val="1"/>
        </w:rPr>
        <w:t xml:space="preserve"> </w:t>
      </w:r>
      <w:r w:rsidRPr="008A0D45">
        <w:t>Купеческого</w:t>
      </w:r>
      <w:r w:rsidRPr="008A0D45">
        <w:rPr>
          <w:spacing w:val="1"/>
        </w:rPr>
        <w:t xml:space="preserve"> </w:t>
      </w:r>
      <w:r w:rsidRPr="008A0D45">
        <w:t>банков.</w:t>
      </w:r>
      <w:r w:rsidRPr="008A0D45">
        <w:rPr>
          <w:spacing w:val="1"/>
        </w:rPr>
        <w:t xml:space="preserve"> </w:t>
      </w:r>
      <w:r w:rsidRPr="008A0D45">
        <w:t>Усиление</w:t>
      </w:r>
      <w:r w:rsidRPr="008A0D45">
        <w:rPr>
          <w:spacing w:val="1"/>
        </w:rPr>
        <w:t xml:space="preserve"> </w:t>
      </w:r>
      <w:r w:rsidRPr="008A0D45">
        <w:t>роли</w:t>
      </w:r>
      <w:r w:rsidRPr="008A0D45">
        <w:rPr>
          <w:spacing w:val="1"/>
        </w:rPr>
        <w:t xml:space="preserve"> </w:t>
      </w:r>
      <w:r w:rsidRPr="008A0D45">
        <w:t>косвенных</w:t>
      </w:r>
      <w:r w:rsidRPr="008A0D45">
        <w:rPr>
          <w:spacing w:val="1"/>
        </w:rPr>
        <w:t xml:space="preserve"> </w:t>
      </w:r>
      <w:r w:rsidRPr="008A0D45">
        <w:t>налогов.</w:t>
      </w:r>
      <w:r w:rsidRPr="008A0D45">
        <w:rPr>
          <w:spacing w:val="-57"/>
        </w:rPr>
        <w:t xml:space="preserve"> </w:t>
      </w:r>
      <w:r w:rsidRPr="008A0D45">
        <w:t>Ликвидация внутренних таможен. Распространение монополий в промышленности и внешней</w:t>
      </w:r>
      <w:r w:rsidRPr="008A0D45">
        <w:rPr>
          <w:spacing w:val="1"/>
        </w:rPr>
        <w:t xml:space="preserve"> </w:t>
      </w:r>
      <w:r w:rsidRPr="008A0D45">
        <w:t>торговле.</w:t>
      </w:r>
      <w:r w:rsidRPr="008A0D45">
        <w:rPr>
          <w:spacing w:val="1"/>
        </w:rPr>
        <w:t xml:space="preserve"> </w:t>
      </w:r>
      <w:r w:rsidRPr="008A0D45">
        <w:t>Основание</w:t>
      </w:r>
      <w:r w:rsidRPr="008A0D45">
        <w:rPr>
          <w:spacing w:val="1"/>
        </w:rPr>
        <w:t xml:space="preserve"> </w:t>
      </w:r>
      <w:r w:rsidRPr="008A0D45">
        <w:t>Московского</w:t>
      </w:r>
      <w:r w:rsidRPr="008A0D45">
        <w:rPr>
          <w:spacing w:val="1"/>
        </w:rPr>
        <w:t xml:space="preserve"> </w:t>
      </w:r>
      <w:r w:rsidRPr="008A0D45">
        <w:t>университета.</w:t>
      </w:r>
      <w:r w:rsidRPr="008A0D45">
        <w:rPr>
          <w:spacing w:val="1"/>
        </w:rPr>
        <w:t xml:space="preserve"> </w:t>
      </w:r>
      <w:r w:rsidRPr="008A0D45">
        <w:t>М.В.</w:t>
      </w:r>
      <w:r w:rsidRPr="008A0D45">
        <w:rPr>
          <w:spacing w:val="1"/>
        </w:rPr>
        <w:t xml:space="preserve"> </w:t>
      </w:r>
      <w:r w:rsidRPr="008A0D45">
        <w:t>Ломоносов</w:t>
      </w:r>
      <w:r w:rsidRPr="008A0D45">
        <w:rPr>
          <w:spacing w:val="1"/>
        </w:rPr>
        <w:t xml:space="preserve"> </w:t>
      </w:r>
      <w:r w:rsidRPr="008A0D45">
        <w:t>и</w:t>
      </w:r>
      <w:r w:rsidRPr="008A0D45">
        <w:rPr>
          <w:spacing w:val="1"/>
        </w:rPr>
        <w:t xml:space="preserve"> </w:t>
      </w:r>
      <w:r w:rsidRPr="008A0D45">
        <w:t>И.И.</w:t>
      </w:r>
      <w:r w:rsidRPr="008A0D45">
        <w:rPr>
          <w:spacing w:val="1"/>
        </w:rPr>
        <w:t xml:space="preserve"> </w:t>
      </w:r>
      <w:r w:rsidRPr="008A0D45">
        <w:t>Шувалов.</w:t>
      </w:r>
      <w:r w:rsidRPr="008A0D45">
        <w:rPr>
          <w:spacing w:val="1"/>
        </w:rPr>
        <w:t xml:space="preserve"> </w:t>
      </w:r>
      <w:r w:rsidRPr="008A0D45">
        <w:t>Россия</w:t>
      </w:r>
      <w:r w:rsidRPr="008A0D45">
        <w:rPr>
          <w:spacing w:val="1"/>
        </w:rPr>
        <w:t xml:space="preserve"> </w:t>
      </w:r>
      <w:r w:rsidRPr="008A0D45">
        <w:t>в</w:t>
      </w:r>
      <w:r w:rsidRPr="008A0D45">
        <w:rPr>
          <w:spacing w:val="-57"/>
        </w:rPr>
        <w:t xml:space="preserve"> </w:t>
      </w:r>
      <w:r w:rsidRPr="008A0D45">
        <w:t>международных конфликтах</w:t>
      </w:r>
      <w:r w:rsidRPr="008A0D45">
        <w:rPr>
          <w:spacing w:val="2"/>
        </w:rPr>
        <w:t xml:space="preserve"> </w:t>
      </w:r>
      <w:r w:rsidRPr="008A0D45">
        <w:t>1740</w:t>
      </w:r>
      <w:r w:rsidRPr="008A0D45">
        <w:rPr>
          <w:spacing w:val="2"/>
        </w:rPr>
        <w:t xml:space="preserve"> </w:t>
      </w:r>
      <w:r w:rsidRPr="008A0D45">
        <w:t>-</w:t>
      </w:r>
      <w:r w:rsidRPr="008A0D45">
        <w:rPr>
          <w:spacing w:val="-1"/>
        </w:rPr>
        <w:t xml:space="preserve"> </w:t>
      </w:r>
      <w:r w:rsidRPr="008A0D45">
        <w:t>1750-х</w:t>
      </w:r>
      <w:r w:rsidRPr="008A0D45">
        <w:rPr>
          <w:spacing w:val="1"/>
        </w:rPr>
        <w:t xml:space="preserve"> </w:t>
      </w:r>
      <w:r w:rsidRPr="008A0D45">
        <w:t>гг.</w:t>
      </w:r>
      <w:r w:rsidRPr="008A0D45">
        <w:rPr>
          <w:spacing w:val="-3"/>
        </w:rPr>
        <w:t xml:space="preserve"> </w:t>
      </w:r>
      <w:r w:rsidRPr="008A0D45">
        <w:t>Участие</w:t>
      </w:r>
      <w:r w:rsidRPr="008A0D45">
        <w:rPr>
          <w:spacing w:val="-2"/>
        </w:rPr>
        <w:t xml:space="preserve"> </w:t>
      </w:r>
      <w:r w:rsidRPr="008A0D45">
        <w:t>в</w:t>
      </w:r>
      <w:r w:rsidRPr="008A0D45">
        <w:rPr>
          <w:spacing w:val="-1"/>
        </w:rPr>
        <w:t xml:space="preserve"> </w:t>
      </w:r>
      <w:r w:rsidRPr="008A0D45">
        <w:t>Семилетней</w:t>
      </w:r>
      <w:r w:rsidRPr="008A0D45">
        <w:rPr>
          <w:spacing w:val="-1"/>
        </w:rPr>
        <w:t xml:space="preserve"> </w:t>
      </w:r>
      <w:r w:rsidRPr="008A0D45">
        <w:t>войне.</w:t>
      </w:r>
    </w:p>
    <w:p w:rsidR="001511C1" w:rsidRPr="008A0D45" w:rsidRDefault="00194F02" w:rsidP="008A0D45">
      <w:pPr>
        <w:pStyle w:val="a0"/>
        <w:spacing w:before="1" w:line="276" w:lineRule="auto"/>
        <w:ind w:left="-142" w:firstLine="568"/>
      </w:pPr>
      <w:r w:rsidRPr="008A0D45">
        <w:t>Петр III.</w:t>
      </w:r>
      <w:r w:rsidRPr="008A0D45">
        <w:rPr>
          <w:spacing w:val="-3"/>
        </w:rPr>
        <w:t xml:space="preserve"> </w:t>
      </w:r>
      <w:r w:rsidRPr="008A0D45">
        <w:t>Манифест</w:t>
      </w:r>
      <w:r w:rsidRPr="008A0D45">
        <w:rPr>
          <w:spacing w:val="-2"/>
        </w:rPr>
        <w:t xml:space="preserve"> </w:t>
      </w:r>
      <w:r w:rsidRPr="008A0D45">
        <w:t>о</w:t>
      </w:r>
      <w:r w:rsidRPr="008A0D45">
        <w:rPr>
          <w:spacing w:val="-3"/>
        </w:rPr>
        <w:t xml:space="preserve"> </w:t>
      </w:r>
      <w:r w:rsidRPr="008A0D45">
        <w:t>вольности</w:t>
      </w:r>
      <w:r w:rsidRPr="008A0D45">
        <w:rPr>
          <w:spacing w:val="-1"/>
        </w:rPr>
        <w:t xml:space="preserve"> </w:t>
      </w:r>
      <w:r w:rsidRPr="008A0D45">
        <w:t>дворянства.</w:t>
      </w:r>
      <w:r w:rsidRPr="008A0D45">
        <w:rPr>
          <w:spacing w:val="-3"/>
        </w:rPr>
        <w:t xml:space="preserve"> </w:t>
      </w:r>
      <w:r w:rsidRPr="008A0D45">
        <w:t>Причины</w:t>
      </w:r>
      <w:r w:rsidRPr="008A0D45">
        <w:rPr>
          <w:spacing w:val="-2"/>
        </w:rPr>
        <w:t xml:space="preserve"> </w:t>
      </w:r>
      <w:r w:rsidRPr="008A0D45">
        <w:t>переворота</w:t>
      </w:r>
      <w:r w:rsidRPr="008A0D45">
        <w:rPr>
          <w:spacing w:val="-4"/>
        </w:rPr>
        <w:t xml:space="preserve"> </w:t>
      </w:r>
      <w:r w:rsidRPr="008A0D45">
        <w:t>28</w:t>
      </w:r>
      <w:r w:rsidRPr="008A0D45">
        <w:rPr>
          <w:spacing w:val="-2"/>
        </w:rPr>
        <w:t xml:space="preserve"> </w:t>
      </w:r>
      <w:r w:rsidRPr="008A0D45">
        <w:t>июня</w:t>
      </w:r>
      <w:r w:rsidRPr="008A0D45">
        <w:rPr>
          <w:spacing w:val="-3"/>
        </w:rPr>
        <w:t xml:space="preserve"> </w:t>
      </w:r>
      <w:r w:rsidRPr="008A0D45">
        <w:t>1762</w:t>
      </w:r>
      <w:r w:rsidRPr="008A0D45">
        <w:rPr>
          <w:spacing w:val="-2"/>
        </w:rPr>
        <w:t xml:space="preserve"> </w:t>
      </w:r>
      <w:r w:rsidRPr="008A0D45">
        <w:t>г.</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Россия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1760</w:t>
      </w:r>
      <w:r w:rsidRPr="008A0D45">
        <w:rPr>
          <w:spacing w:val="-2"/>
          <w:sz w:val="24"/>
          <w:szCs w:val="24"/>
        </w:rPr>
        <w:t xml:space="preserve"> </w:t>
      </w:r>
      <w:r w:rsidRPr="008A0D45">
        <w:rPr>
          <w:sz w:val="24"/>
          <w:szCs w:val="24"/>
        </w:rPr>
        <w:t>-</w:t>
      </w:r>
      <w:r w:rsidRPr="008A0D45">
        <w:rPr>
          <w:spacing w:val="-3"/>
          <w:sz w:val="24"/>
          <w:szCs w:val="24"/>
        </w:rPr>
        <w:t xml:space="preserve"> </w:t>
      </w:r>
      <w:r w:rsidRPr="008A0D45">
        <w:rPr>
          <w:sz w:val="24"/>
          <w:szCs w:val="24"/>
        </w:rPr>
        <w:t>1790-х гг.</w:t>
      </w:r>
      <w:r w:rsidRPr="008A0D45">
        <w:rPr>
          <w:spacing w:val="-3"/>
          <w:sz w:val="24"/>
          <w:szCs w:val="24"/>
        </w:rPr>
        <w:t xml:space="preserve"> </w:t>
      </w:r>
      <w:r w:rsidRPr="008A0D45">
        <w:rPr>
          <w:sz w:val="24"/>
          <w:szCs w:val="24"/>
        </w:rPr>
        <w:t>Правление</w:t>
      </w:r>
      <w:r w:rsidRPr="008A0D45">
        <w:rPr>
          <w:spacing w:val="-3"/>
          <w:sz w:val="24"/>
          <w:szCs w:val="24"/>
        </w:rPr>
        <w:t xml:space="preserve"> </w:t>
      </w:r>
      <w:r w:rsidRPr="008A0D45">
        <w:rPr>
          <w:sz w:val="24"/>
          <w:szCs w:val="24"/>
        </w:rPr>
        <w:t>Екатерины</w:t>
      </w:r>
      <w:r w:rsidRPr="008A0D45">
        <w:rPr>
          <w:spacing w:val="2"/>
          <w:sz w:val="24"/>
          <w:szCs w:val="24"/>
        </w:rPr>
        <w:t xml:space="preserve"> </w:t>
      </w:r>
      <w:r w:rsidRPr="008A0D45">
        <w:rPr>
          <w:sz w:val="24"/>
          <w:szCs w:val="24"/>
        </w:rPr>
        <w:t>II</w:t>
      </w:r>
      <w:r w:rsidRPr="008A0D45">
        <w:rPr>
          <w:spacing w:val="-6"/>
          <w:sz w:val="24"/>
          <w:szCs w:val="24"/>
        </w:rPr>
        <w:t xml:space="preserve"> </w:t>
      </w:r>
      <w:r w:rsidRPr="008A0D45">
        <w:rPr>
          <w:sz w:val="24"/>
          <w:szCs w:val="24"/>
        </w:rPr>
        <w:t>и</w:t>
      </w:r>
      <w:r w:rsidRPr="008A0D45">
        <w:rPr>
          <w:spacing w:val="-2"/>
          <w:sz w:val="24"/>
          <w:szCs w:val="24"/>
        </w:rPr>
        <w:t xml:space="preserve"> </w:t>
      </w:r>
      <w:r w:rsidRPr="008A0D45">
        <w:rPr>
          <w:sz w:val="24"/>
          <w:szCs w:val="24"/>
        </w:rPr>
        <w:t>Павла I.</w:t>
      </w:r>
    </w:p>
    <w:p w:rsidR="001511C1" w:rsidRPr="008A0D45" w:rsidRDefault="00194F02" w:rsidP="008A0D45">
      <w:pPr>
        <w:pStyle w:val="a5"/>
        <w:numPr>
          <w:ilvl w:val="4"/>
          <w:numId w:val="78"/>
        </w:numPr>
        <w:tabs>
          <w:tab w:val="left" w:pos="1526"/>
        </w:tabs>
        <w:spacing w:line="276" w:lineRule="auto"/>
        <w:ind w:left="-142" w:firstLine="568"/>
        <w:rPr>
          <w:sz w:val="24"/>
          <w:szCs w:val="24"/>
        </w:rPr>
      </w:pPr>
      <w:r w:rsidRPr="008A0D45">
        <w:rPr>
          <w:sz w:val="24"/>
          <w:szCs w:val="24"/>
        </w:rPr>
        <w:t>Внутренняя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Екатерины</w:t>
      </w:r>
      <w:r w:rsidRPr="008A0D45">
        <w:rPr>
          <w:spacing w:val="1"/>
          <w:sz w:val="24"/>
          <w:szCs w:val="24"/>
        </w:rPr>
        <w:t xml:space="preserve"> </w:t>
      </w:r>
      <w:r w:rsidRPr="008A0D45">
        <w:rPr>
          <w:sz w:val="24"/>
          <w:szCs w:val="24"/>
        </w:rPr>
        <w:t>II.</w:t>
      </w:r>
      <w:r w:rsidRPr="008A0D45">
        <w:rPr>
          <w:spacing w:val="1"/>
          <w:sz w:val="24"/>
          <w:szCs w:val="24"/>
        </w:rPr>
        <w:t xml:space="preserve"> </w:t>
      </w:r>
      <w:r w:rsidRPr="008A0D45">
        <w:rPr>
          <w:sz w:val="24"/>
          <w:szCs w:val="24"/>
        </w:rPr>
        <w:t>Личность</w:t>
      </w:r>
      <w:r w:rsidRPr="008A0D45">
        <w:rPr>
          <w:spacing w:val="1"/>
          <w:sz w:val="24"/>
          <w:szCs w:val="24"/>
        </w:rPr>
        <w:t xml:space="preserve"> </w:t>
      </w:r>
      <w:r w:rsidRPr="008A0D45">
        <w:rPr>
          <w:sz w:val="24"/>
          <w:szCs w:val="24"/>
        </w:rPr>
        <w:t>императрицы.</w:t>
      </w:r>
      <w:r w:rsidRPr="008A0D45">
        <w:rPr>
          <w:spacing w:val="1"/>
          <w:sz w:val="24"/>
          <w:szCs w:val="24"/>
        </w:rPr>
        <w:t xml:space="preserve"> </w:t>
      </w:r>
      <w:r w:rsidRPr="008A0D45">
        <w:rPr>
          <w:sz w:val="24"/>
          <w:szCs w:val="24"/>
        </w:rPr>
        <w:t>Идеи</w:t>
      </w:r>
      <w:r w:rsidRPr="008A0D45">
        <w:rPr>
          <w:spacing w:val="1"/>
          <w:sz w:val="24"/>
          <w:szCs w:val="24"/>
        </w:rPr>
        <w:t xml:space="preserve"> </w:t>
      </w:r>
      <w:r w:rsidRPr="008A0D45">
        <w:rPr>
          <w:sz w:val="24"/>
          <w:szCs w:val="24"/>
        </w:rPr>
        <w:t>Просвещения.</w:t>
      </w:r>
      <w:r w:rsidRPr="008A0D45">
        <w:rPr>
          <w:spacing w:val="1"/>
          <w:sz w:val="24"/>
          <w:szCs w:val="24"/>
        </w:rPr>
        <w:t xml:space="preserve"> </w:t>
      </w:r>
      <w:r w:rsidRPr="008A0D45">
        <w:rPr>
          <w:sz w:val="24"/>
          <w:szCs w:val="24"/>
        </w:rPr>
        <w:t>"Просвещенный</w:t>
      </w:r>
      <w:r w:rsidRPr="008A0D45">
        <w:rPr>
          <w:spacing w:val="1"/>
          <w:sz w:val="24"/>
          <w:szCs w:val="24"/>
        </w:rPr>
        <w:t xml:space="preserve"> </w:t>
      </w:r>
      <w:r w:rsidRPr="008A0D45">
        <w:rPr>
          <w:sz w:val="24"/>
          <w:szCs w:val="24"/>
        </w:rPr>
        <w:t>абсолютизм",</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Секуляризация</w:t>
      </w:r>
      <w:r w:rsidRPr="008A0D45">
        <w:rPr>
          <w:spacing w:val="1"/>
          <w:sz w:val="24"/>
          <w:szCs w:val="24"/>
        </w:rPr>
        <w:t xml:space="preserve"> </w:t>
      </w:r>
      <w:r w:rsidRPr="008A0D45">
        <w:rPr>
          <w:sz w:val="24"/>
          <w:szCs w:val="24"/>
        </w:rPr>
        <w:t>церковных</w:t>
      </w:r>
      <w:r w:rsidRPr="008A0D45">
        <w:rPr>
          <w:spacing w:val="1"/>
          <w:sz w:val="24"/>
          <w:szCs w:val="24"/>
        </w:rPr>
        <w:t xml:space="preserve"> </w:t>
      </w:r>
      <w:r w:rsidRPr="008A0D45">
        <w:rPr>
          <w:sz w:val="24"/>
          <w:szCs w:val="24"/>
        </w:rPr>
        <w:t>земель.</w:t>
      </w:r>
      <w:r w:rsidRPr="008A0D45">
        <w:rPr>
          <w:spacing w:val="1"/>
          <w:sz w:val="24"/>
          <w:szCs w:val="24"/>
        </w:rPr>
        <w:t xml:space="preserve"> </w:t>
      </w:r>
      <w:r w:rsidRPr="008A0D45">
        <w:rPr>
          <w:spacing w:val="-1"/>
          <w:sz w:val="24"/>
          <w:szCs w:val="24"/>
        </w:rPr>
        <w:t>Деятельность</w:t>
      </w:r>
      <w:r w:rsidRPr="008A0D45">
        <w:rPr>
          <w:spacing w:val="-13"/>
          <w:sz w:val="24"/>
          <w:szCs w:val="24"/>
        </w:rPr>
        <w:t xml:space="preserve"> </w:t>
      </w:r>
      <w:r w:rsidRPr="008A0D45">
        <w:rPr>
          <w:spacing w:val="-1"/>
          <w:sz w:val="24"/>
          <w:szCs w:val="24"/>
        </w:rPr>
        <w:t>Уложенной</w:t>
      </w:r>
      <w:r w:rsidRPr="008A0D45">
        <w:rPr>
          <w:spacing w:val="-14"/>
          <w:sz w:val="24"/>
          <w:szCs w:val="24"/>
        </w:rPr>
        <w:t xml:space="preserve"> </w:t>
      </w:r>
      <w:r w:rsidRPr="008A0D45">
        <w:rPr>
          <w:spacing w:val="-1"/>
          <w:sz w:val="24"/>
          <w:szCs w:val="24"/>
        </w:rPr>
        <w:t>комиссии.</w:t>
      </w:r>
      <w:r w:rsidRPr="008A0D45">
        <w:rPr>
          <w:spacing w:val="-15"/>
          <w:sz w:val="24"/>
          <w:szCs w:val="24"/>
        </w:rPr>
        <w:t xml:space="preserve"> </w:t>
      </w:r>
      <w:r w:rsidRPr="008A0D45">
        <w:rPr>
          <w:sz w:val="24"/>
          <w:szCs w:val="24"/>
        </w:rPr>
        <w:t>Экономическая</w:t>
      </w:r>
      <w:r w:rsidRPr="008A0D45">
        <w:rPr>
          <w:spacing w:val="-15"/>
          <w:sz w:val="24"/>
          <w:szCs w:val="24"/>
        </w:rPr>
        <w:t xml:space="preserve"> </w:t>
      </w:r>
      <w:r w:rsidRPr="008A0D45">
        <w:rPr>
          <w:sz w:val="24"/>
          <w:szCs w:val="24"/>
        </w:rPr>
        <w:t>и</w:t>
      </w:r>
      <w:r w:rsidRPr="008A0D45">
        <w:rPr>
          <w:spacing w:val="-14"/>
          <w:sz w:val="24"/>
          <w:szCs w:val="24"/>
        </w:rPr>
        <w:t xml:space="preserve"> </w:t>
      </w:r>
      <w:r w:rsidRPr="008A0D45">
        <w:rPr>
          <w:sz w:val="24"/>
          <w:szCs w:val="24"/>
        </w:rPr>
        <w:t>финансовая</w:t>
      </w:r>
      <w:r w:rsidRPr="008A0D45">
        <w:rPr>
          <w:spacing w:val="-15"/>
          <w:sz w:val="24"/>
          <w:szCs w:val="24"/>
        </w:rPr>
        <w:t xml:space="preserve"> </w:t>
      </w:r>
      <w:r w:rsidRPr="008A0D45">
        <w:rPr>
          <w:sz w:val="24"/>
          <w:szCs w:val="24"/>
        </w:rPr>
        <w:t>политика</w:t>
      </w:r>
      <w:r w:rsidRPr="008A0D45">
        <w:rPr>
          <w:spacing w:val="-15"/>
          <w:sz w:val="24"/>
          <w:szCs w:val="24"/>
        </w:rPr>
        <w:t xml:space="preserve"> </w:t>
      </w:r>
      <w:r w:rsidRPr="008A0D45">
        <w:rPr>
          <w:sz w:val="24"/>
          <w:szCs w:val="24"/>
        </w:rPr>
        <w:t>правительства.</w:t>
      </w:r>
      <w:r w:rsidRPr="008A0D45">
        <w:rPr>
          <w:spacing w:val="-15"/>
          <w:sz w:val="24"/>
          <w:szCs w:val="24"/>
        </w:rPr>
        <w:t xml:space="preserve"> </w:t>
      </w:r>
      <w:r w:rsidRPr="008A0D45">
        <w:rPr>
          <w:sz w:val="24"/>
          <w:szCs w:val="24"/>
        </w:rPr>
        <w:t>Начало</w:t>
      </w:r>
      <w:r w:rsidRPr="008A0D45">
        <w:rPr>
          <w:spacing w:val="-57"/>
          <w:sz w:val="24"/>
          <w:szCs w:val="24"/>
        </w:rPr>
        <w:t xml:space="preserve"> </w:t>
      </w:r>
      <w:r w:rsidRPr="008A0D45">
        <w:rPr>
          <w:sz w:val="24"/>
          <w:szCs w:val="24"/>
        </w:rPr>
        <w:t>выпуска</w:t>
      </w:r>
      <w:r w:rsidRPr="008A0D45">
        <w:rPr>
          <w:spacing w:val="1"/>
          <w:sz w:val="24"/>
          <w:szCs w:val="24"/>
        </w:rPr>
        <w:t xml:space="preserve"> </w:t>
      </w:r>
      <w:r w:rsidRPr="008A0D45">
        <w:rPr>
          <w:sz w:val="24"/>
          <w:szCs w:val="24"/>
        </w:rPr>
        <w:t>ассигнаций.</w:t>
      </w:r>
      <w:r w:rsidRPr="008A0D45">
        <w:rPr>
          <w:spacing w:val="1"/>
          <w:sz w:val="24"/>
          <w:szCs w:val="24"/>
        </w:rPr>
        <w:t xml:space="preserve"> </w:t>
      </w:r>
      <w:r w:rsidRPr="008A0D45">
        <w:rPr>
          <w:sz w:val="24"/>
          <w:szCs w:val="24"/>
        </w:rPr>
        <w:t>Отмена</w:t>
      </w:r>
      <w:r w:rsidRPr="008A0D45">
        <w:rPr>
          <w:spacing w:val="1"/>
          <w:sz w:val="24"/>
          <w:szCs w:val="24"/>
        </w:rPr>
        <w:t xml:space="preserve"> </w:t>
      </w:r>
      <w:r w:rsidRPr="008A0D45">
        <w:rPr>
          <w:sz w:val="24"/>
          <w:szCs w:val="24"/>
        </w:rPr>
        <w:t>монополий,</w:t>
      </w:r>
      <w:r w:rsidRPr="008A0D45">
        <w:rPr>
          <w:spacing w:val="1"/>
          <w:sz w:val="24"/>
          <w:szCs w:val="24"/>
        </w:rPr>
        <w:t xml:space="preserve"> </w:t>
      </w:r>
      <w:r w:rsidRPr="008A0D45">
        <w:rPr>
          <w:sz w:val="24"/>
          <w:szCs w:val="24"/>
        </w:rPr>
        <w:t>умеренность</w:t>
      </w:r>
      <w:r w:rsidRPr="008A0D45">
        <w:rPr>
          <w:spacing w:val="1"/>
          <w:sz w:val="24"/>
          <w:szCs w:val="24"/>
        </w:rPr>
        <w:t xml:space="preserve"> </w:t>
      </w:r>
      <w:r w:rsidRPr="008A0D45">
        <w:rPr>
          <w:sz w:val="24"/>
          <w:szCs w:val="24"/>
        </w:rPr>
        <w:t>таможенной</w:t>
      </w:r>
      <w:r w:rsidRPr="008A0D45">
        <w:rPr>
          <w:spacing w:val="1"/>
          <w:sz w:val="24"/>
          <w:szCs w:val="24"/>
        </w:rPr>
        <w:t xml:space="preserve"> </w:t>
      </w:r>
      <w:r w:rsidRPr="008A0D45">
        <w:rPr>
          <w:sz w:val="24"/>
          <w:szCs w:val="24"/>
        </w:rPr>
        <w:t>политики.</w:t>
      </w:r>
      <w:r w:rsidRPr="008A0D45">
        <w:rPr>
          <w:spacing w:val="1"/>
          <w:sz w:val="24"/>
          <w:szCs w:val="24"/>
        </w:rPr>
        <w:t xml:space="preserve"> </w:t>
      </w:r>
      <w:r w:rsidRPr="008A0D45">
        <w:rPr>
          <w:sz w:val="24"/>
          <w:szCs w:val="24"/>
        </w:rPr>
        <w:t>Вольное</w:t>
      </w:r>
      <w:r w:rsidRPr="008A0D45">
        <w:rPr>
          <w:spacing w:val="1"/>
          <w:sz w:val="24"/>
          <w:szCs w:val="24"/>
        </w:rPr>
        <w:t xml:space="preserve"> </w:t>
      </w:r>
      <w:r w:rsidRPr="008A0D45">
        <w:rPr>
          <w:sz w:val="24"/>
          <w:szCs w:val="24"/>
        </w:rPr>
        <w:t>экономическое</w:t>
      </w:r>
      <w:r w:rsidRPr="008A0D45">
        <w:rPr>
          <w:spacing w:val="1"/>
          <w:sz w:val="24"/>
          <w:szCs w:val="24"/>
        </w:rPr>
        <w:t xml:space="preserve"> </w:t>
      </w:r>
      <w:r w:rsidRPr="008A0D45">
        <w:rPr>
          <w:sz w:val="24"/>
          <w:szCs w:val="24"/>
        </w:rPr>
        <w:t>общество.</w:t>
      </w:r>
      <w:r w:rsidRPr="008A0D45">
        <w:rPr>
          <w:spacing w:val="1"/>
          <w:sz w:val="24"/>
          <w:szCs w:val="24"/>
        </w:rPr>
        <w:t xml:space="preserve"> </w:t>
      </w:r>
      <w:r w:rsidRPr="008A0D45">
        <w:rPr>
          <w:sz w:val="24"/>
          <w:szCs w:val="24"/>
        </w:rPr>
        <w:t>Губернская</w:t>
      </w:r>
      <w:r w:rsidRPr="008A0D45">
        <w:rPr>
          <w:spacing w:val="1"/>
          <w:sz w:val="24"/>
          <w:szCs w:val="24"/>
        </w:rPr>
        <w:t xml:space="preserve"> </w:t>
      </w:r>
      <w:r w:rsidRPr="008A0D45">
        <w:rPr>
          <w:sz w:val="24"/>
          <w:szCs w:val="24"/>
        </w:rPr>
        <w:t>реформа.</w:t>
      </w:r>
      <w:r w:rsidRPr="008A0D45">
        <w:rPr>
          <w:spacing w:val="1"/>
          <w:sz w:val="24"/>
          <w:szCs w:val="24"/>
        </w:rPr>
        <w:t xml:space="preserve"> </w:t>
      </w:r>
      <w:r w:rsidRPr="008A0D45">
        <w:rPr>
          <w:sz w:val="24"/>
          <w:szCs w:val="24"/>
        </w:rPr>
        <w:t>Жалованные</w:t>
      </w:r>
      <w:r w:rsidRPr="008A0D45">
        <w:rPr>
          <w:spacing w:val="1"/>
          <w:sz w:val="24"/>
          <w:szCs w:val="24"/>
        </w:rPr>
        <w:t xml:space="preserve"> </w:t>
      </w:r>
      <w:r w:rsidRPr="008A0D45">
        <w:rPr>
          <w:sz w:val="24"/>
          <w:szCs w:val="24"/>
        </w:rPr>
        <w:t>грамоты</w:t>
      </w:r>
      <w:r w:rsidRPr="008A0D45">
        <w:rPr>
          <w:spacing w:val="1"/>
          <w:sz w:val="24"/>
          <w:szCs w:val="24"/>
        </w:rPr>
        <w:t xml:space="preserve"> </w:t>
      </w:r>
      <w:r w:rsidRPr="008A0D45">
        <w:rPr>
          <w:sz w:val="24"/>
          <w:szCs w:val="24"/>
        </w:rPr>
        <w:t>дворянству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городам.</w:t>
      </w:r>
      <w:r w:rsidRPr="008A0D45">
        <w:rPr>
          <w:spacing w:val="1"/>
          <w:sz w:val="24"/>
          <w:szCs w:val="24"/>
        </w:rPr>
        <w:t xml:space="preserve"> </w:t>
      </w:r>
      <w:r w:rsidRPr="008A0D45">
        <w:rPr>
          <w:sz w:val="24"/>
          <w:szCs w:val="24"/>
        </w:rPr>
        <w:t>Положение</w:t>
      </w:r>
      <w:r w:rsidRPr="008A0D45">
        <w:rPr>
          <w:spacing w:val="1"/>
          <w:sz w:val="24"/>
          <w:szCs w:val="24"/>
        </w:rPr>
        <w:t xml:space="preserve"> </w:t>
      </w:r>
      <w:r w:rsidRPr="008A0D45">
        <w:rPr>
          <w:sz w:val="24"/>
          <w:szCs w:val="24"/>
        </w:rPr>
        <w:t>сословий.</w:t>
      </w:r>
      <w:r w:rsidRPr="008A0D45">
        <w:rPr>
          <w:spacing w:val="1"/>
          <w:sz w:val="24"/>
          <w:szCs w:val="24"/>
        </w:rPr>
        <w:t xml:space="preserve"> </w:t>
      </w:r>
      <w:r w:rsidRPr="008A0D45">
        <w:rPr>
          <w:sz w:val="24"/>
          <w:szCs w:val="24"/>
        </w:rPr>
        <w:t>Дворянство</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"первенствующее</w:t>
      </w:r>
      <w:r w:rsidRPr="008A0D45">
        <w:rPr>
          <w:spacing w:val="1"/>
          <w:sz w:val="24"/>
          <w:szCs w:val="24"/>
        </w:rPr>
        <w:t xml:space="preserve"> </w:t>
      </w:r>
      <w:r w:rsidRPr="008A0D45">
        <w:rPr>
          <w:sz w:val="24"/>
          <w:szCs w:val="24"/>
        </w:rPr>
        <w:t>сословие"</w:t>
      </w:r>
      <w:r w:rsidRPr="008A0D45">
        <w:rPr>
          <w:spacing w:val="1"/>
          <w:sz w:val="24"/>
          <w:szCs w:val="24"/>
        </w:rPr>
        <w:t xml:space="preserve"> </w:t>
      </w:r>
      <w:r w:rsidRPr="008A0D45">
        <w:rPr>
          <w:sz w:val="24"/>
          <w:szCs w:val="24"/>
        </w:rPr>
        <w:t>империи.</w:t>
      </w:r>
      <w:r w:rsidRPr="008A0D45">
        <w:rPr>
          <w:spacing w:val="1"/>
          <w:sz w:val="24"/>
          <w:szCs w:val="24"/>
        </w:rPr>
        <w:t xml:space="preserve"> </w:t>
      </w:r>
      <w:r w:rsidRPr="008A0D45">
        <w:rPr>
          <w:sz w:val="24"/>
          <w:szCs w:val="24"/>
        </w:rPr>
        <w:t>Привлечение</w:t>
      </w:r>
      <w:r w:rsidRPr="008A0D45">
        <w:rPr>
          <w:spacing w:val="1"/>
          <w:sz w:val="24"/>
          <w:szCs w:val="24"/>
        </w:rPr>
        <w:t xml:space="preserve"> </w:t>
      </w:r>
      <w:r w:rsidRPr="008A0D45">
        <w:rPr>
          <w:sz w:val="24"/>
          <w:szCs w:val="24"/>
        </w:rPr>
        <w:t>представителей сословий к местному управлению. Создание дворянских обществ в губерниях и</w:t>
      </w:r>
      <w:r w:rsidRPr="008A0D45">
        <w:rPr>
          <w:spacing w:val="1"/>
          <w:sz w:val="24"/>
          <w:szCs w:val="24"/>
        </w:rPr>
        <w:t xml:space="preserve"> </w:t>
      </w:r>
      <w:r w:rsidRPr="008A0D45">
        <w:rPr>
          <w:sz w:val="24"/>
          <w:szCs w:val="24"/>
        </w:rPr>
        <w:t>уездах.</w:t>
      </w:r>
      <w:r w:rsidRPr="008A0D45">
        <w:rPr>
          <w:spacing w:val="1"/>
          <w:sz w:val="24"/>
          <w:szCs w:val="24"/>
        </w:rPr>
        <w:t xml:space="preserve"> </w:t>
      </w:r>
      <w:r w:rsidRPr="008A0D45">
        <w:rPr>
          <w:sz w:val="24"/>
          <w:szCs w:val="24"/>
        </w:rPr>
        <w:t>Расширение</w:t>
      </w:r>
      <w:r w:rsidRPr="008A0D45">
        <w:rPr>
          <w:spacing w:val="1"/>
          <w:sz w:val="24"/>
          <w:szCs w:val="24"/>
        </w:rPr>
        <w:t xml:space="preserve"> </w:t>
      </w:r>
      <w:r w:rsidRPr="008A0D45">
        <w:rPr>
          <w:sz w:val="24"/>
          <w:szCs w:val="24"/>
        </w:rPr>
        <w:t>привилегий</w:t>
      </w:r>
      <w:r w:rsidRPr="008A0D45">
        <w:rPr>
          <w:spacing w:val="1"/>
          <w:sz w:val="24"/>
          <w:szCs w:val="24"/>
        </w:rPr>
        <w:t xml:space="preserve"> </w:t>
      </w:r>
      <w:r w:rsidRPr="008A0D45">
        <w:rPr>
          <w:sz w:val="24"/>
          <w:szCs w:val="24"/>
        </w:rPr>
        <w:t>гильдейского</w:t>
      </w:r>
      <w:r w:rsidRPr="008A0D45">
        <w:rPr>
          <w:spacing w:val="1"/>
          <w:sz w:val="24"/>
          <w:szCs w:val="24"/>
        </w:rPr>
        <w:t xml:space="preserve"> </w:t>
      </w:r>
      <w:r w:rsidRPr="008A0D45">
        <w:rPr>
          <w:sz w:val="24"/>
          <w:szCs w:val="24"/>
        </w:rPr>
        <w:t>купечества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налоговой</w:t>
      </w:r>
      <w:r w:rsidRPr="008A0D45">
        <w:rPr>
          <w:spacing w:val="1"/>
          <w:sz w:val="24"/>
          <w:szCs w:val="24"/>
        </w:rPr>
        <w:t xml:space="preserve"> </w:t>
      </w:r>
      <w:r w:rsidRPr="008A0D45">
        <w:rPr>
          <w:sz w:val="24"/>
          <w:szCs w:val="24"/>
        </w:rPr>
        <w:t>сфере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городском</w:t>
      </w:r>
      <w:r w:rsidRPr="008A0D45">
        <w:rPr>
          <w:spacing w:val="1"/>
          <w:sz w:val="24"/>
          <w:szCs w:val="24"/>
        </w:rPr>
        <w:t xml:space="preserve"> </w:t>
      </w:r>
      <w:r w:rsidRPr="008A0D45">
        <w:rPr>
          <w:sz w:val="24"/>
          <w:szCs w:val="24"/>
        </w:rPr>
        <w:t>управлении.</w:t>
      </w:r>
    </w:p>
    <w:p w:rsidR="001511C1" w:rsidRPr="008A0D45" w:rsidRDefault="00194F02" w:rsidP="008A0D45">
      <w:pPr>
        <w:pStyle w:val="a0"/>
        <w:spacing w:before="1" w:line="276" w:lineRule="auto"/>
        <w:ind w:left="-142" w:firstLine="568"/>
      </w:pPr>
      <w:r w:rsidRPr="008A0D45">
        <w:t>Национальная</w:t>
      </w:r>
      <w:r w:rsidRPr="008A0D45">
        <w:rPr>
          <w:spacing w:val="-13"/>
        </w:rPr>
        <w:t xml:space="preserve"> </w:t>
      </w:r>
      <w:r w:rsidRPr="008A0D45">
        <w:t>политика</w:t>
      </w:r>
      <w:r w:rsidRPr="008A0D45">
        <w:rPr>
          <w:spacing w:val="-12"/>
        </w:rPr>
        <w:t xml:space="preserve"> </w:t>
      </w:r>
      <w:r w:rsidRPr="008A0D45">
        <w:t>и</w:t>
      </w:r>
      <w:r w:rsidRPr="008A0D45">
        <w:rPr>
          <w:spacing w:val="-10"/>
        </w:rPr>
        <w:t xml:space="preserve"> </w:t>
      </w:r>
      <w:r w:rsidRPr="008A0D45">
        <w:t>народы</w:t>
      </w:r>
      <w:r w:rsidRPr="008A0D45">
        <w:rPr>
          <w:spacing w:val="-11"/>
        </w:rPr>
        <w:t xml:space="preserve"> </w:t>
      </w:r>
      <w:r w:rsidRPr="008A0D45">
        <w:t>России</w:t>
      </w:r>
      <w:r w:rsidRPr="008A0D45">
        <w:rPr>
          <w:spacing w:val="-10"/>
        </w:rPr>
        <w:t xml:space="preserve"> </w:t>
      </w:r>
      <w:r w:rsidRPr="008A0D45">
        <w:t>в</w:t>
      </w:r>
      <w:r w:rsidRPr="008A0D45">
        <w:rPr>
          <w:spacing w:val="-7"/>
        </w:rPr>
        <w:t xml:space="preserve"> </w:t>
      </w:r>
      <w:r w:rsidRPr="008A0D45">
        <w:t>XVIII</w:t>
      </w:r>
      <w:r w:rsidRPr="008A0D45">
        <w:rPr>
          <w:spacing w:val="-11"/>
        </w:rPr>
        <w:t xml:space="preserve"> </w:t>
      </w:r>
      <w:r w:rsidRPr="008A0D45">
        <w:t>в.</w:t>
      </w:r>
      <w:r w:rsidRPr="008A0D45">
        <w:rPr>
          <w:spacing w:val="-10"/>
        </w:rPr>
        <w:t xml:space="preserve"> </w:t>
      </w:r>
      <w:r w:rsidRPr="008A0D45">
        <w:t>Унификация</w:t>
      </w:r>
      <w:r w:rsidRPr="008A0D45">
        <w:rPr>
          <w:spacing w:val="-8"/>
        </w:rPr>
        <w:t xml:space="preserve"> </w:t>
      </w:r>
      <w:r w:rsidRPr="008A0D45">
        <w:t>управления</w:t>
      </w:r>
      <w:r w:rsidRPr="008A0D45">
        <w:rPr>
          <w:spacing w:val="-11"/>
        </w:rPr>
        <w:t xml:space="preserve"> </w:t>
      </w:r>
      <w:r w:rsidRPr="008A0D45">
        <w:t>на</w:t>
      </w:r>
      <w:r w:rsidRPr="008A0D45">
        <w:rPr>
          <w:spacing w:val="-12"/>
        </w:rPr>
        <w:t xml:space="preserve"> </w:t>
      </w:r>
      <w:r w:rsidRPr="008A0D45">
        <w:t>окраинах</w:t>
      </w:r>
      <w:r w:rsidRPr="008A0D45">
        <w:rPr>
          <w:spacing w:val="-11"/>
        </w:rPr>
        <w:t xml:space="preserve"> </w:t>
      </w:r>
      <w:r w:rsidRPr="008A0D45">
        <w:t>империи.</w:t>
      </w:r>
      <w:r w:rsidRPr="008A0D45">
        <w:rPr>
          <w:spacing w:val="-57"/>
        </w:rPr>
        <w:t xml:space="preserve"> </w:t>
      </w:r>
      <w:r w:rsidRPr="008A0D45">
        <w:t>Ликвидация</w:t>
      </w:r>
      <w:r w:rsidRPr="008A0D45">
        <w:rPr>
          <w:spacing w:val="1"/>
        </w:rPr>
        <w:t xml:space="preserve"> </w:t>
      </w:r>
      <w:r w:rsidRPr="008A0D45">
        <w:t>гетманства</w:t>
      </w:r>
      <w:r w:rsidRPr="008A0D45">
        <w:rPr>
          <w:spacing w:val="1"/>
        </w:rPr>
        <w:t xml:space="preserve"> </w:t>
      </w:r>
      <w:r w:rsidRPr="008A0D45">
        <w:t>на</w:t>
      </w:r>
      <w:r w:rsidRPr="008A0D45">
        <w:rPr>
          <w:spacing w:val="1"/>
        </w:rPr>
        <w:t xml:space="preserve"> </w:t>
      </w:r>
      <w:r w:rsidRPr="008A0D45">
        <w:t>Левобережной</w:t>
      </w:r>
      <w:r w:rsidRPr="008A0D45">
        <w:rPr>
          <w:spacing w:val="1"/>
        </w:rPr>
        <w:t xml:space="preserve"> </w:t>
      </w:r>
      <w:r w:rsidRPr="008A0D45">
        <w:t>Украине</w:t>
      </w:r>
      <w:r w:rsidRPr="008A0D45">
        <w:rPr>
          <w:spacing w:val="1"/>
        </w:rPr>
        <w:t xml:space="preserve"> </w:t>
      </w:r>
      <w:r w:rsidRPr="008A0D45">
        <w:t>и</w:t>
      </w:r>
      <w:r w:rsidRPr="008A0D45">
        <w:rPr>
          <w:spacing w:val="1"/>
        </w:rPr>
        <w:t xml:space="preserve"> </w:t>
      </w:r>
      <w:r w:rsidRPr="008A0D45">
        <w:t>Войска</w:t>
      </w:r>
      <w:r w:rsidRPr="008A0D45">
        <w:rPr>
          <w:spacing w:val="1"/>
        </w:rPr>
        <w:t xml:space="preserve"> </w:t>
      </w:r>
      <w:r w:rsidRPr="008A0D45">
        <w:t>Запорожского.</w:t>
      </w:r>
      <w:r w:rsidRPr="008A0D45">
        <w:rPr>
          <w:spacing w:val="1"/>
        </w:rPr>
        <w:t xml:space="preserve"> </w:t>
      </w:r>
      <w:r w:rsidRPr="008A0D45">
        <w:t>Формирование</w:t>
      </w:r>
      <w:r w:rsidRPr="008A0D45">
        <w:rPr>
          <w:spacing w:val="1"/>
        </w:rPr>
        <w:t xml:space="preserve"> </w:t>
      </w:r>
      <w:r w:rsidRPr="008A0D45">
        <w:t>Кубанского</w:t>
      </w:r>
      <w:r w:rsidRPr="008A0D45">
        <w:rPr>
          <w:spacing w:val="1"/>
        </w:rPr>
        <w:t xml:space="preserve"> </w:t>
      </w:r>
      <w:r w:rsidRPr="008A0D45">
        <w:t>казачества.</w:t>
      </w:r>
      <w:r w:rsidRPr="008A0D45">
        <w:rPr>
          <w:spacing w:val="1"/>
        </w:rPr>
        <w:t xml:space="preserve"> </w:t>
      </w:r>
      <w:r w:rsidRPr="008A0D45">
        <w:t>Активизация</w:t>
      </w:r>
      <w:r w:rsidRPr="008A0D45">
        <w:rPr>
          <w:spacing w:val="1"/>
        </w:rPr>
        <w:t xml:space="preserve"> </w:t>
      </w:r>
      <w:r w:rsidRPr="008A0D45">
        <w:t>деятельности</w:t>
      </w:r>
      <w:r w:rsidRPr="008A0D45">
        <w:rPr>
          <w:spacing w:val="1"/>
        </w:rPr>
        <w:t xml:space="preserve"> </w:t>
      </w:r>
      <w:r w:rsidRPr="008A0D45">
        <w:t>по</w:t>
      </w:r>
      <w:r w:rsidRPr="008A0D45">
        <w:rPr>
          <w:spacing w:val="1"/>
        </w:rPr>
        <w:t xml:space="preserve"> </w:t>
      </w:r>
      <w:r w:rsidRPr="008A0D45">
        <w:t>привлечению</w:t>
      </w:r>
      <w:r w:rsidRPr="008A0D45">
        <w:rPr>
          <w:spacing w:val="1"/>
        </w:rPr>
        <w:t xml:space="preserve"> </w:t>
      </w:r>
      <w:r w:rsidRPr="008A0D45">
        <w:t>иностранцев</w:t>
      </w:r>
      <w:r w:rsidRPr="008A0D45">
        <w:rPr>
          <w:spacing w:val="1"/>
        </w:rPr>
        <w:t xml:space="preserve"> </w:t>
      </w:r>
      <w:r w:rsidRPr="008A0D45">
        <w:t>в</w:t>
      </w:r>
      <w:r w:rsidRPr="008A0D45">
        <w:rPr>
          <w:spacing w:val="1"/>
        </w:rPr>
        <w:t xml:space="preserve"> </w:t>
      </w:r>
      <w:r w:rsidRPr="008A0D45">
        <w:t>Россию.</w:t>
      </w:r>
      <w:r w:rsidRPr="008A0D45">
        <w:rPr>
          <w:spacing w:val="1"/>
        </w:rPr>
        <w:t xml:space="preserve"> </w:t>
      </w:r>
      <w:r w:rsidRPr="008A0D45">
        <w:t>Расселение</w:t>
      </w:r>
      <w:r w:rsidRPr="008A0D45">
        <w:rPr>
          <w:spacing w:val="-10"/>
        </w:rPr>
        <w:t xml:space="preserve"> </w:t>
      </w:r>
      <w:r w:rsidRPr="008A0D45">
        <w:t>колонистов</w:t>
      </w:r>
      <w:r w:rsidRPr="008A0D45">
        <w:rPr>
          <w:spacing w:val="-11"/>
        </w:rPr>
        <w:t xml:space="preserve"> </w:t>
      </w:r>
      <w:r w:rsidRPr="008A0D45">
        <w:t>в</w:t>
      </w:r>
      <w:r w:rsidRPr="008A0D45">
        <w:rPr>
          <w:spacing w:val="-9"/>
        </w:rPr>
        <w:t xml:space="preserve"> </w:t>
      </w:r>
      <w:r w:rsidRPr="008A0D45">
        <w:t>Новороссии,</w:t>
      </w:r>
      <w:r w:rsidRPr="008A0D45">
        <w:rPr>
          <w:spacing w:val="-9"/>
        </w:rPr>
        <w:t xml:space="preserve"> </w:t>
      </w:r>
      <w:r w:rsidRPr="008A0D45">
        <w:t>Поволжье,</w:t>
      </w:r>
      <w:r w:rsidRPr="008A0D45">
        <w:rPr>
          <w:spacing w:val="-8"/>
        </w:rPr>
        <w:t xml:space="preserve"> </w:t>
      </w:r>
      <w:r w:rsidRPr="008A0D45">
        <w:t>других</w:t>
      </w:r>
      <w:r w:rsidRPr="008A0D45">
        <w:rPr>
          <w:spacing w:val="-7"/>
        </w:rPr>
        <w:t xml:space="preserve"> </w:t>
      </w:r>
      <w:r w:rsidRPr="008A0D45">
        <w:t>регионах.</w:t>
      </w:r>
      <w:r w:rsidRPr="008A0D45">
        <w:rPr>
          <w:spacing w:val="-11"/>
        </w:rPr>
        <w:t xml:space="preserve"> </w:t>
      </w:r>
      <w:r w:rsidRPr="008A0D45">
        <w:t>Укрепление</w:t>
      </w:r>
      <w:r w:rsidRPr="008A0D45">
        <w:rPr>
          <w:spacing w:val="-10"/>
        </w:rPr>
        <w:t xml:space="preserve"> </w:t>
      </w:r>
      <w:r w:rsidRPr="008A0D45">
        <w:t>веротерпимости</w:t>
      </w:r>
      <w:r w:rsidRPr="008A0D45">
        <w:rPr>
          <w:spacing w:val="-8"/>
        </w:rPr>
        <w:t xml:space="preserve"> </w:t>
      </w:r>
      <w:r w:rsidRPr="008A0D45">
        <w:t>по</w:t>
      </w:r>
      <w:r w:rsidRPr="008A0D45">
        <w:rPr>
          <w:spacing w:val="-57"/>
        </w:rPr>
        <w:t xml:space="preserve"> </w:t>
      </w:r>
      <w:r w:rsidRPr="008A0D45">
        <w:t>отношению к неправославным и нехристианским конфессиям. Политика по отношению к исламу.</w:t>
      </w:r>
      <w:r w:rsidRPr="008A0D45">
        <w:rPr>
          <w:spacing w:val="1"/>
        </w:rPr>
        <w:t xml:space="preserve"> </w:t>
      </w:r>
      <w:r w:rsidRPr="008A0D45">
        <w:t>Башкирские</w:t>
      </w:r>
      <w:r w:rsidRPr="008A0D45">
        <w:rPr>
          <w:spacing w:val="-2"/>
        </w:rPr>
        <w:t xml:space="preserve"> </w:t>
      </w:r>
      <w:r w:rsidRPr="008A0D45">
        <w:t>восстания. Формирование</w:t>
      </w:r>
      <w:r w:rsidRPr="008A0D45">
        <w:rPr>
          <w:spacing w:val="-1"/>
        </w:rPr>
        <w:t xml:space="preserve"> </w:t>
      </w:r>
      <w:r w:rsidRPr="008A0D45">
        <w:t>черты оседлости.</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5"/>
        <w:numPr>
          <w:ilvl w:val="4"/>
          <w:numId w:val="78"/>
        </w:numPr>
        <w:tabs>
          <w:tab w:val="left" w:pos="1459"/>
        </w:tabs>
        <w:spacing w:before="61" w:line="276" w:lineRule="auto"/>
        <w:ind w:left="-142" w:firstLine="568"/>
        <w:rPr>
          <w:sz w:val="24"/>
          <w:szCs w:val="24"/>
        </w:rPr>
      </w:pPr>
      <w:r w:rsidRPr="008A0D45">
        <w:rPr>
          <w:sz w:val="24"/>
          <w:szCs w:val="24"/>
        </w:rPr>
        <w:lastRenderedPageBreak/>
        <w:t>Экономическое развитие России во второй половине XVIII в. Крестьяне: крепостные,</w:t>
      </w:r>
      <w:r w:rsidRPr="008A0D45">
        <w:rPr>
          <w:spacing w:val="1"/>
          <w:sz w:val="24"/>
          <w:szCs w:val="24"/>
        </w:rPr>
        <w:t xml:space="preserve"> </w:t>
      </w:r>
      <w:r w:rsidRPr="008A0D45">
        <w:rPr>
          <w:sz w:val="24"/>
          <w:szCs w:val="24"/>
        </w:rPr>
        <w:t>государственные,</w:t>
      </w:r>
      <w:r w:rsidRPr="008A0D45">
        <w:rPr>
          <w:spacing w:val="1"/>
          <w:sz w:val="24"/>
          <w:szCs w:val="24"/>
        </w:rPr>
        <w:t xml:space="preserve"> </w:t>
      </w:r>
      <w:r w:rsidRPr="008A0D45">
        <w:rPr>
          <w:sz w:val="24"/>
          <w:szCs w:val="24"/>
        </w:rPr>
        <w:t>монастырские.</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крепостной</w:t>
      </w:r>
      <w:r w:rsidRPr="008A0D45">
        <w:rPr>
          <w:spacing w:val="1"/>
          <w:sz w:val="24"/>
          <w:szCs w:val="24"/>
        </w:rPr>
        <w:t xml:space="preserve"> </w:t>
      </w:r>
      <w:r w:rsidRPr="008A0D45">
        <w:rPr>
          <w:sz w:val="24"/>
          <w:szCs w:val="24"/>
        </w:rPr>
        <w:t>деревни.</w:t>
      </w:r>
      <w:r w:rsidRPr="008A0D45">
        <w:rPr>
          <w:spacing w:val="1"/>
          <w:sz w:val="24"/>
          <w:szCs w:val="24"/>
        </w:rPr>
        <w:t xml:space="preserve"> </w:t>
      </w:r>
      <w:r w:rsidRPr="008A0D45">
        <w:rPr>
          <w:sz w:val="24"/>
          <w:szCs w:val="24"/>
        </w:rPr>
        <w:t>Права</w:t>
      </w:r>
      <w:r w:rsidRPr="008A0D45">
        <w:rPr>
          <w:spacing w:val="1"/>
          <w:sz w:val="24"/>
          <w:szCs w:val="24"/>
        </w:rPr>
        <w:t xml:space="preserve"> </w:t>
      </w:r>
      <w:r w:rsidRPr="008A0D45">
        <w:rPr>
          <w:sz w:val="24"/>
          <w:szCs w:val="24"/>
        </w:rPr>
        <w:t>помещика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отношению</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своим</w:t>
      </w:r>
      <w:r w:rsidRPr="008A0D45">
        <w:rPr>
          <w:spacing w:val="1"/>
          <w:sz w:val="24"/>
          <w:szCs w:val="24"/>
        </w:rPr>
        <w:t xml:space="preserve"> </w:t>
      </w:r>
      <w:r w:rsidRPr="008A0D45">
        <w:rPr>
          <w:sz w:val="24"/>
          <w:szCs w:val="24"/>
        </w:rPr>
        <w:t>крепостным.</w:t>
      </w:r>
      <w:r w:rsidRPr="008A0D45">
        <w:rPr>
          <w:spacing w:val="1"/>
          <w:sz w:val="24"/>
          <w:szCs w:val="24"/>
        </w:rPr>
        <w:t xml:space="preserve"> </w:t>
      </w:r>
      <w:r w:rsidRPr="008A0D45">
        <w:rPr>
          <w:sz w:val="24"/>
          <w:szCs w:val="24"/>
        </w:rPr>
        <w:t>Барщинное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оброчное</w:t>
      </w:r>
      <w:r w:rsidRPr="008A0D45">
        <w:rPr>
          <w:spacing w:val="1"/>
          <w:sz w:val="24"/>
          <w:szCs w:val="24"/>
        </w:rPr>
        <w:t xml:space="preserve"> </w:t>
      </w:r>
      <w:r w:rsidRPr="008A0D45">
        <w:rPr>
          <w:sz w:val="24"/>
          <w:szCs w:val="24"/>
        </w:rPr>
        <w:t>хозяйство.</w:t>
      </w:r>
      <w:r w:rsidRPr="008A0D45">
        <w:rPr>
          <w:spacing w:val="1"/>
          <w:sz w:val="24"/>
          <w:szCs w:val="24"/>
        </w:rPr>
        <w:t xml:space="preserve"> </w:t>
      </w:r>
      <w:r w:rsidRPr="008A0D45">
        <w:rPr>
          <w:sz w:val="24"/>
          <w:szCs w:val="24"/>
        </w:rPr>
        <w:t>Дворовые</w:t>
      </w:r>
      <w:r w:rsidRPr="008A0D45">
        <w:rPr>
          <w:spacing w:val="1"/>
          <w:sz w:val="24"/>
          <w:szCs w:val="24"/>
        </w:rPr>
        <w:t xml:space="preserve"> </w:t>
      </w:r>
      <w:r w:rsidRPr="008A0D45">
        <w:rPr>
          <w:sz w:val="24"/>
          <w:szCs w:val="24"/>
        </w:rPr>
        <w:t>люди.</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крепостного</w:t>
      </w:r>
      <w:r w:rsidRPr="008A0D45">
        <w:rPr>
          <w:spacing w:val="-1"/>
          <w:sz w:val="24"/>
          <w:szCs w:val="24"/>
        </w:rPr>
        <w:t xml:space="preserve"> </w:t>
      </w:r>
      <w:r w:rsidRPr="008A0D45">
        <w:rPr>
          <w:sz w:val="24"/>
          <w:szCs w:val="24"/>
        </w:rPr>
        <w:t>строя в</w:t>
      </w:r>
      <w:r w:rsidRPr="008A0D45">
        <w:rPr>
          <w:spacing w:val="-1"/>
          <w:sz w:val="24"/>
          <w:szCs w:val="24"/>
        </w:rPr>
        <w:t xml:space="preserve"> </w:t>
      </w:r>
      <w:r w:rsidRPr="008A0D45">
        <w:rPr>
          <w:sz w:val="24"/>
          <w:szCs w:val="24"/>
        </w:rPr>
        <w:t>экономике</w:t>
      </w:r>
      <w:r w:rsidRPr="008A0D45">
        <w:rPr>
          <w:spacing w:val="-1"/>
          <w:sz w:val="24"/>
          <w:szCs w:val="24"/>
        </w:rPr>
        <w:t xml:space="preserve"> </w:t>
      </w:r>
      <w:r w:rsidRPr="008A0D45">
        <w:rPr>
          <w:sz w:val="24"/>
          <w:szCs w:val="24"/>
        </w:rPr>
        <w:t>страны.</w:t>
      </w:r>
    </w:p>
    <w:p w:rsidR="001511C1" w:rsidRPr="008A0D45" w:rsidRDefault="00194F02" w:rsidP="008A0D45">
      <w:pPr>
        <w:pStyle w:val="a0"/>
        <w:spacing w:before="1" w:line="276" w:lineRule="auto"/>
        <w:ind w:left="-142" w:firstLine="568"/>
      </w:pPr>
      <w:r w:rsidRPr="008A0D45">
        <w:t>Промышленность</w:t>
      </w:r>
      <w:r w:rsidRPr="008A0D45">
        <w:rPr>
          <w:spacing w:val="1"/>
        </w:rPr>
        <w:t xml:space="preserve"> </w:t>
      </w:r>
      <w:r w:rsidRPr="008A0D45">
        <w:t>в</w:t>
      </w:r>
      <w:r w:rsidRPr="008A0D45">
        <w:rPr>
          <w:spacing w:val="1"/>
        </w:rPr>
        <w:t xml:space="preserve"> </w:t>
      </w:r>
      <w:r w:rsidRPr="008A0D45">
        <w:t>городе</w:t>
      </w:r>
      <w:r w:rsidRPr="008A0D45">
        <w:rPr>
          <w:spacing w:val="1"/>
        </w:rPr>
        <w:t xml:space="preserve"> </w:t>
      </w:r>
      <w:r w:rsidRPr="008A0D45">
        <w:t>и</w:t>
      </w:r>
      <w:r w:rsidRPr="008A0D45">
        <w:rPr>
          <w:spacing w:val="1"/>
        </w:rPr>
        <w:t xml:space="preserve"> </w:t>
      </w:r>
      <w:r w:rsidRPr="008A0D45">
        <w:t>деревне.</w:t>
      </w:r>
      <w:r w:rsidRPr="008A0D45">
        <w:rPr>
          <w:spacing w:val="1"/>
        </w:rPr>
        <w:t xml:space="preserve"> </w:t>
      </w:r>
      <w:r w:rsidRPr="008A0D45">
        <w:t>Роль</w:t>
      </w:r>
      <w:r w:rsidRPr="008A0D45">
        <w:rPr>
          <w:spacing w:val="1"/>
        </w:rPr>
        <w:t xml:space="preserve"> </w:t>
      </w:r>
      <w:r w:rsidRPr="008A0D45">
        <w:t>государства,</w:t>
      </w:r>
      <w:r w:rsidRPr="008A0D45">
        <w:rPr>
          <w:spacing w:val="1"/>
        </w:rPr>
        <w:t xml:space="preserve"> </w:t>
      </w:r>
      <w:r w:rsidRPr="008A0D45">
        <w:t>купечества,</w:t>
      </w:r>
      <w:r w:rsidRPr="008A0D45">
        <w:rPr>
          <w:spacing w:val="1"/>
        </w:rPr>
        <w:t xml:space="preserve"> </w:t>
      </w:r>
      <w:r w:rsidRPr="008A0D45">
        <w:t>помещиков</w:t>
      </w:r>
      <w:r w:rsidRPr="008A0D45">
        <w:rPr>
          <w:spacing w:val="1"/>
        </w:rPr>
        <w:t xml:space="preserve"> </w:t>
      </w:r>
      <w:r w:rsidRPr="008A0D45">
        <w:t>в</w:t>
      </w:r>
      <w:r w:rsidRPr="008A0D45">
        <w:rPr>
          <w:spacing w:val="1"/>
        </w:rPr>
        <w:t xml:space="preserve"> </w:t>
      </w:r>
      <w:r w:rsidRPr="008A0D45">
        <w:t>развитии</w:t>
      </w:r>
      <w:r w:rsidRPr="008A0D45">
        <w:rPr>
          <w:spacing w:val="1"/>
        </w:rPr>
        <w:t xml:space="preserve"> </w:t>
      </w:r>
      <w:r w:rsidRPr="008A0D45">
        <w:t>промышленности.</w:t>
      </w:r>
      <w:r w:rsidRPr="008A0D45">
        <w:rPr>
          <w:spacing w:val="1"/>
        </w:rPr>
        <w:t xml:space="preserve"> </w:t>
      </w:r>
      <w:r w:rsidRPr="008A0D45">
        <w:t>Крепостной</w:t>
      </w:r>
      <w:r w:rsidRPr="008A0D45">
        <w:rPr>
          <w:spacing w:val="1"/>
        </w:rPr>
        <w:t xml:space="preserve"> </w:t>
      </w:r>
      <w:r w:rsidRPr="008A0D45">
        <w:t>и</w:t>
      </w:r>
      <w:r w:rsidRPr="008A0D45">
        <w:rPr>
          <w:spacing w:val="1"/>
        </w:rPr>
        <w:t xml:space="preserve"> </w:t>
      </w:r>
      <w:r w:rsidRPr="008A0D45">
        <w:t>вольнонаемный</w:t>
      </w:r>
      <w:r w:rsidRPr="008A0D45">
        <w:rPr>
          <w:spacing w:val="1"/>
        </w:rPr>
        <w:t xml:space="preserve"> </w:t>
      </w:r>
      <w:r w:rsidRPr="008A0D45">
        <w:t>труд.</w:t>
      </w:r>
      <w:r w:rsidRPr="008A0D45">
        <w:rPr>
          <w:spacing w:val="1"/>
        </w:rPr>
        <w:t xml:space="preserve"> </w:t>
      </w:r>
      <w:r w:rsidRPr="008A0D45">
        <w:t>Привлечение</w:t>
      </w:r>
      <w:r w:rsidRPr="008A0D45">
        <w:rPr>
          <w:spacing w:val="1"/>
        </w:rPr>
        <w:t xml:space="preserve"> </w:t>
      </w:r>
      <w:r w:rsidRPr="008A0D45">
        <w:t>крепостных</w:t>
      </w:r>
      <w:r w:rsidRPr="008A0D45">
        <w:rPr>
          <w:spacing w:val="1"/>
        </w:rPr>
        <w:t xml:space="preserve"> </w:t>
      </w:r>
      <w:r w:rsidRPr="008A0D45">
        <w:t>оброчных</w:t>
      </w:r>
      <w:r w:rsidRPr="008A0D45">
        <w:rPr>
          <w:spacing w:val="1"/>
        </w:rPr>
        <w:t xml:space="preserve"> </w:t>
      </w:r>
      <w:r w:rsidRPr="008A0D45">
        <w:t>крестьян</w:t>
      </w:r>
      <w:r w:rsidRPr="008A0D45">
        <w:rPr>
          <w:spacing w:val="1"/>
        </w:rPr>
        <w:t xml:space="preserve"> </w:t>
      </w:r>
      <w:r w:rsidRPr="008A0D45">
        <w:t>к</w:t>
      </w:r>
      <w:r w:rsidRPr="008A0D45">
        <w:rPr>
          <w:spacing w:val="1"/>
        </w:rPr>
        <w:t xml:space="preserve"> </w:t>
      </w:r>
      <w:r w:rsidRPr="008A0D45">
        <w:t>работе</w:t>
      </w:r>
      <w:r w:rsidRPr="008A0D45">
        <w:rPr>
          <w:spacing w:val="1"/>
        </w:rPr>
        <w:t xml:space="preserve"> </w:t>
      </w:r>
      <w:r w:rsidRPr="008A0D45">
        <w:t>на</w:t>
      </w:r>
      <w:r w:rsidRPr="008A0D45">
        <w:rPr>
          <w:spacing w:val="1"/>
        </w:rPr>
        <w:t xml:space="preserve"> </w:t>
      </w:r>
      <w:r w:rsidRPr="008A0D45">
        <w:t>мануфактурах.</w:t>
      </w:r>
      <w:r w:rsidRPr="008A0D45">
        <w:rPr>
          <w:spacing w:val="1"/>
        </w:rPr>
        <w:t xml:space="preserve"> </w:t>
      </w:r>
      <w:r w:rsidRPr="008A0D45">
        <w:t>Развитие</w:t>
      </w:r>
      <w:r w:rsidRPr="008A0D45">
        <w:rPr>
          <w:spacing w:val="1"/>
        </w:rPr>
        <w:t xml:space="preserve"> </w:t>
      </w:r>
      <w:r w:rsidRPr="008A0D45">
        <w:t>крестьянских</w:t>
      </w:r>
      <w:r w:rsidRPr="008A0D45">
        <w:rPr>
          <w:spacing w:val="1"/>
        </w:rPr>
        <w:t xml:space="preserve"> </w:t>
      </w:r>
      <w:r w:rsidRPr="008A0D45">
        <w:t>промыслов.</w:t>
      </w:r>
      <w:r w:rsidRPr="008A0D45">
        <w:rPr>
          <w:spacing w:val="1"/>
        </w:rPr>
        <w:t xml:space="preserve"> </w:t>
      </w:r>
      <w:r w:rsidRPr="008A0D45">
        <w:t>Рост</w:t>
      </w:r>
      <w:r w:rsidRPr="008A0D45">
        <w:rPr>
          <w:spacing w:val="1"/>
        </w:rPr>
        <w:t xml:space="preserve"> </w:t>
      </w:r>
      <w:r w:rsidRPr="008A0D45">
        <w:t>текстильной</w:t>
      </w:r>
      <w:r w:rsidRPr="008A0D45">
        <w:rPr>
          <w:spacing w:val="1"/>
        </w:rPr>
        <w:t xml:space="preserve"> </w:t>
      </w:r>
      <w:r w:rsidRPr="008A0D45">
        <w:t>промышленности: распространение производства хлопчатобумажных тканей. Начало известных</w:t>
      </w:r>
      <w:r w:rsidRPr="008A0D45">
        <w:rPr>
          <w:spacing w:val="1"/>
        </w:rPr>
        <w:t xml:space="preserve"> </w:t>
      </w:r>
      <w:r w:rsidRPr="008A0D45">
        <w:t>предпринимательских династий: Морозовы, Рябушинские, Гарелины, Прохоровы, Демидовы 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Внутренняя и внешняя торговля. Торговые пути внутри страны. Водно-транспортные системы:</w:t>
      </w:r>
      <w:r w:rsidRPr="008A0D45">
        <w:rPr>
          <w:spacing w:val="1"/>
        </w:rPr>
        <w:t xml:space="preserve"> </w:t>
      </w:r>
      <w:r w:rsidRPr="008A0D45">
        <w:t>Вышневолоцкая, Тихвинская, Мариинская и другие Ярмарки и их роль во внутренней торговле.</w:t>
      </w:r>
      <w:r w:rsidRPr="008A0D45">
        <w:rPr>
          <w:spacing w:val="1"/>
        </w:rPr>
        <w:t xml:space="preserve"> </w:t>
      </w:r>
      <w:r w:rsidRPr="008A0D45">
        <w:t>Макарьевская, Ирбитская, Свенская, Коренная ярмарки. Ярмарки Малороссии. Партнеры России</w:t>
      </w:r>
      <w:r w:rsidRPr="008A0D45">
        <w:rPr>
          <w:spacing w:val="1"/>
        </w:rPr>
        <w:t xml:space="preserve"> </w:t>
      </w:r>
      <w:r w:rsidRPr="008A0D45">
        <w:t>во</w:t>
      </w:r>
      <w:r w:rsidRPr="008A0D45">
        <w:rPr>
          <w:spacing w:val="-2"/>
        </w:rPr>
        <w:t xml:space="preserve"> </w:t>
      </w:r>
      <w:r w:rsidRPr="008A0D45">
        <w:t>внешней</w:t>
      </w:r>
      <w:r w:rsidRPr="008A0D45">
        <w:rPr>
          <w:spacing w:val="-1"/>
        </w:rPr>
        <w:t xml:space="preserve"> </w:t>
      </w:r>
      <w:r w:rsidRPr="008A0D45">
        <w:t>торговле</w:t>
      </w:r>
      <w:r w:rsidRPr="008A0D45">
        <w:rPr>
          <w:spacing w:val="-1"/>
        </w:rPr>
        <w:t xml:space="preserve"> </w:t>
      </w:r>
      <w:r w:rsidRPr="008A0D45">
        <w:t>в</w:t>
      </w:r>
      <w:r w:rsidRPr="008A0D45">
        <w:rPr>
          <w:spacing w:val="-2"/>
        </w:rPr>
        <w:t xml:space="preserve"> </w:t>
      </w:r>
      <w:r w:rsidRPr="008A0D45">
        <w:t>Европе</w:t>
      </w:r>
      <w:r w:rsidRPr="008A0D45">
        <w:rPr>
          <w:spacing w:val="-2"/>
        </w:rPr>
        <w:t xml:space="preserve"> </w:t>
      </w:r>
      <w:r w:rsidRPr="008A0D45">
        <w:t>и</w:t>
      </w:r>
      <w:r w:rsidRPr="008A0D45">
        <w:rPr>
          <w:spacing w:val="-1"/>
        </w:rPr>
        <w:t xml:space="preserve"> </w:t>
      </w:r>
      <w:r w:rsidRPr="008A0D45">
        <w:t>в</w:t>
      </w:r>
      <w:r w:rsidRPr="008A0D45">
        <w:rPr>
          <w:spacing w:val="-2"/>
        </w:rPr>
        <w:t xml:space="preserve"> </w:t>
      </w:r>
      <w:r w:rsidRPr="008A0D45">
        <w:t>мире.</w:t>
      </w:r>
      <w:r w:rsidRPr="008A0D45">
        <w:rPr>
          <w:spacing w:val="-1"/>
        </w:rPr>
        <w:t xml:space="preserve"> </w:t>
      </w:r>
      <w:r w:rsidRPr="008A0D45">
        <w:t>Обеспечение</w:t>
      </w:r>
      <w:r w:rsidRPr="008A0D45">
        <w:rPr>
          <w:spacing w:val="-2"/>
        </w:rPr>
        <w:t xml:space="preserve"> </w:t>
      </w:r>
      <w:r w:rsidRPr="008A0D45">
        <w:t>активного</w:t>
      </w:r>
      <w:r w:rsidRPr="008A0D45">
        <w:rPr>
          <w:spacing w:val="-1"/>
        </w:rPr>
        <w:t xml:space="preserve"> </w:t>
      </w:r>
      <w:r w:rsidRPr="008A0D45">
        <w:t>внешнеторгового</w:t>
      </w:r>
      <w:r w:rsidRPr="008A0D45">
        <w:rPr>
          <w:spacing w:val="-1"/>
        </w:rPr>
        <w:t xml:space="preserve"> </w:t>
      </w:r>
      <w:r w:rsidRPr="008A0D45">
        <w:t>баланса.</w:t>
      </w:r>
    </w:p>
    <w:p w:rsidR="001511C1" w:rsidRPr="008A0D45" w:rsidRDefault="00194F02" w:rsidP="008A0D45">
      <w:pPr>
        <w:pStyle w:val="a5"/>
        <w:numPr>
          <w:ilvl w:val="4"/>
          <w:numId w:val="78"/>
        </w:numPr>
        <w:tabs>
          <w:tab w:val="left" w:pos="1543"/>
        </w:tabs>
        <w:spacing w:before="1" w:line="276" w:lineRule="auto"/>
        <w:ind w:left="-142" w:firstLine="568"/>
        <w:rPr>
          <w:sz w:val="24"/>
          <w:szCs w:val="24"/>
        </w:rPr>
      </w:pPr>
      <w:r w:rsidRPr="008A0D45">
        <w:rPr>
          <w:sz w:val="24"/>
          <w:szCs w:val="24"/>
        </w:rPr>
        <w:t>Обострение</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противоречий.</w:t>
      </w:r>
      <w:r w:rsidRPr="008A0D45">
        <w:rPr>
          <w:spacing w:val="1"/>
          <w:sz w:val="24"/>
          <w:szCs w:val="24"/>
        </w:rPr>
        <w:t xml:space="preserve"> </w:t>
      </w:r>
      <w:r w:rsidRPr="008A0D45">
        <w:rPr>
          <w:sz w:val="24"/>
          <w:szCs w:val="24"/>
        </w:rPr>
        <w:t>Чумной</w:t>
      </w:r>
      <w:r w:rsidRPr="008A0D45">
        <w:rPr>
          <w:spacing w:val="1"/>
          <w:sz w:val="24"/>
          <w:szCs w:val="24"/>
        </w:rPr>
        <w:t xml:space="preserve"> </w:t>
      </w:r>
      <w:r w:rsidRPr="008A0D45">
        <w:rPr>
          <w:sz w:val="24"/>
          <w:szCs w:val="24"/>
        </w:rPr>
        <w:t>бунт</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Москве.</w:t>
      </w:r>
      <w:r w:rsidRPr="008A0D45">
        <w:rPr>
          <w:spacing w:val="1"/>
          <w:sz w:val="24"/>
          <w:szCs w:val="24"/>
        </w:rPr>
        <w:t xml:space="preserve"> </w:t>
      </w:r>
      <w:r w:rsidRPr="008A0D45">
        <w:rPr>
          <w:sz w:val="24"/>
          <w:szCs w:val="24"/>
        </w:rPr>
        <w:t>Восстание</w:t>
      </w:r>
      <w:r w:rsidRPr="008A0D45">
        <w:rPr>
          <w:spacing w:val="1"/>
          <w:sz w:val="24"/>
          <w:szCs w:val="24"/>
        </w:rPr>
        <w:t xml:space="preserve"> </w:t>
      </w:r>
      <w:r w:rsidRPr="008A0D45">
        <w:rPr>
          <w:sz w:val="24"/>
          <w:szCs w:val="24"/>
        </w:rPr>
        <w:t>под</w:t>
      </w:r>
      <w:r w:rsidRPr="008A0D45">
        <w:rPr>
          <w:spacing w:val="-57"/>
          <w:sz w:val="24"/>
          <w:szCs w:val="24"/>
        </w:rPr>
        <w:t xml:space="preserve"> </w:t>
      </w:r>
      <w:r w:rsidRPr="008A0D45">
        <w:rPr>
          <w:sz w:val="24"/>
          <w:szCs w:val="24"/>
        </w:rPr>
        <w:t>предводительством</w:t>
      </w:r>
      <w:r w:rsidRPr="008A0D45">
        <w:rPr>
          <w:spacing w:val="1"/>
          <w:sz w:val="24"/>
          <w:szCs w:val="24"/>
        </w:rPr>
        <w:t xml:space="preserve"> </w:t>
      </w:r>
      <w:r w:rsidRPr="008A0D45">
        <w:rPr>
          <w:sz w:val="24"/>
          <w:szCs w:val="24"/>
        </w:rPr>
        <w:t>Емельяна</w:t>
      </w:r>
      <w:r w:rsidRPr="008A0D45">
        <w:rPr>
          <w:spacing w:val="1"/>
          <w:sz w:val="24"/>
          <w:szCs w:val="24"/>
        </w:rPr>
        <w:t xml:space="preserve"> </w:t>
      </w:r>
      <w:r w:rsidRPr="008A0D45">
        <w:rPr>
          <w:sz w:val="24"/>
          <w:szCs w:val="24"/>
        </w:rPr>
        <w:t>Пугачева.</w:t>
      </w:r>
      <w:r w:rsidRPr="008A0D45">
        <w:rPr>
          <w:spacing w:val="1"/>
          <w:sz w:val="24"/>
          <w:szCs w:val="24"/>
        </w:rPr>
        <w:t xml:space="preserve"> </w:t>
      </w:r>
      <w:r w:rsidRPr="008A0D45">
        <w:rPr>
          <w:sz w:val="24"/>
          <w:szCs w:val="24"/>
        </w:rPr>
        <w:t>Антидворянский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антикрепостнический</w:t>
      </w:r>
      <w:r w:rsidRPr="008A0D45">
        <w:rPr>
          <w:spacing w:val="1"/>
          <w:sz w:val="24"/>
          <w:szCs w:val="24"/>
        </w:rPr>
        <w:t xml:space="preserve"> </w:t>
      </w:r>
      <w:r w:rsidRPr="008A0D45">
        <w:rPr>
          <w:sz w:val="24"/>
          <w:szCs w:val="24"/>
        </w:rPr>
        <w:t>характер</w:t>
      </w:r>
      <w:r w:rsidRPr="008A0D45">
        <w:rPr>
          <w:spacing w:val="1"/>
          <w:sz w:val="24"/>
          <w:szCs w:val="24"/>
        </w:rPr>
        <w:t xml:space="preserve"> </w:t>
      </w:r>
      <w:r w:rsidRPr="008A0D45">
        <w:rPr>
          <w:sz w:val="24"/>
          <w:szCs w:val="24"/>
        </w:rPr>
        <w:t>движения.</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казачества,</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Урала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Поволжья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восстании.</w:t>
      </w:r>
      <w:r w:rsidRPr="008A0D45">
        <w:rPr>
          <w:spacing w:val="1"/>
          <w:sz w:val="24"/>
          <w:szCs w:val="24"/>
        </w:rPr>
        <w:t xml:space="preserve"> </w:t>
      </w:r>
      <w:r w:rsidRPr="008A0D45">
        <w:rPr>
          <w:sz w:val="24"/>
          <w:szCs w:val="24"/>
        </w:rPr>
        <w:t>Влияние</w:t>
      </w:r>
      <w:r w:rsidRPr="008A0D45">
        <w:rPr>
          <w:spacing w:val="1"/>
          <w:sz w:val="24"/>
          <w:szCs w:val="24"/>
        </w:rPr>
        <w:t xml:space="preserve"> </w:t>
      </w:r>
      <w:r w:rsidRPr="008A0D45">
        <w:rPr>
          <w:sz w:val="24"/>
          <w:szCs w:val="24"/>
        </w:rPr>
        <w:t>восстания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внутреннюю</w:t>
      </w:r>
      <w:r w:rsidRPr="008A0D45">
        <w:rPr>
          <w:spacing w:val="-1"/>
          <w:sz w:val="24"/>
          <w:szCs w:val="24"/>
        </w:rPr>
        <w:t xml:space="preserve"> </w:t>
      </w:r>
      <w:r w:rsidRPr="008A0D45">
        <w:rPr>
          <w:sz w:val="24"/>
          <w:szCs w:val="24"/>
        </w:rPr>
        <w:t>политику</w:t>
      </w:r>
      <w:r w:rsidRPr="008A0D45">
        <w:rPr>
          <w:spacing w:val="-6"/>
          <w:sz w:val="24"/>
          <w:szCs w:val="24"/>
        </w:rPr>
        <w:t xml:space="preserve"> </w:t>
      </w:r>
      <w:r w:rsidRPr="008A0D45">
        <w:rPr>
          <w:sz w:val="24"/>
          <w:szCs w:val="24"/>
        </w:rPr>
        <w:t>и развитие</w:t>
      </w:r>
      <w:r w:rsidRPr="008A0D45">
        <w:rPr>
          <w:spacing w:val="-1"/>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мысли.</w:t>
      </w:r>
    </w:p>
    <w:p w:rsidR="001511C1" w:rsidRPr="008A0D45" w:rsidRDefault="00194F02" w:rsidP="008A0D45">
      <w:pPr>
        <w:pStyle w:val="a5"/>
        <w:numPr>
          <w:ilvl w:val="4"/>
          <w:numId w:val="78"/>
        </w:numPr>
        <w:tabs>
          <w:tab w:val="left" w:pos="1430"/>
        </w:tabs>
        <w:spacing w:line="276" w:lineRule="auto"/>
        <w:ind w:left="-142" w:firstLine="568"/>
        <w:rPr>
          <w:sz w:val="24"/>
          <w:szCs w:val="24"/>
        </w:rPr>
      </w:pPr>
      <w:r w:rsidRPr="008A0D45">
        <w:rPr>
          <w:sz w:val="24"/>
          <w:szCs w:val="24"/>
        </w:rPr>
        <w:t>Внешняя политика России второй половины XVIII в., ее основные задачи. Н.И. Панин и</w:t>
      </w:r>
      <w:r w:rsidRPr="008A0D45">
        <w:rPr>
          <w:spacing w:val="1"/>
          <w:sz w:val="24"/>
          <w:szCs w:val="24"/>
        </w:rPr>
        <w:t xml:space="preserve"> </w:t>
      </w:r>
      <w:r w:rsidRPr="008A0D45">
        <w:rPr>
          <w:sz w:val="24"/>
          <w:szCs w:val="24"/>
        </w:rPr>
        <w:t>А.А. Безбородко. Борьба России за выход к Черному морю. Войны с Османской империей. П.А.</w:t>
      </w:r>
      <w:r w:rsidRPr="008A0D45">
        <w:rPr>
          <w:spacing w:val="1"/>
          <w:sz w:val="24"/>
          <w:szCs w:val="24"/>
        </w:rPr>
        <w:t xml:space="preserve"> </w:t>
      </w:r>
      <w:r w:rsidRPr="008A0D45">
        <w:rPr>
          <w:sz w:val="24"/>
          <w:szCs w:val="24"/>
        </w:rPr>
        <w:t>Румянцев,</w:t>
      </w:r>
      <w:r w:rsidRPr="008A0D45">
        <w:rPr>
          <w:spacing w:val="1"/>
          <w:sz w:val="24"/>
          <w:szCs w:val="24"/>
        </w:rPr>
        <w:t xml:space="preserve"> </w:t>
      </w:r>
      <w:r w:rsidRPr="008A0D45">
        <w:rPr>
          <w:sz w:val="24"/>
          <w:szCs w:val="24"/>
        </w:rPr>
        <w:t>А.В.</w:t>
      </w:r>
      <w:r w:rsidRPr="008A0D45">
        <w:rPr>
          <w:spacing w:val="1"/>
          <w:sz w:val="24"/>
          <w:szCs w:val="24"/>
        </w:rPr>
        <w:t xml:space="preserve"> </w:t>
      </w:r>
      <w:r w:rsidRPr="008A0D45">
        <w:rPr>
          <w:sz w:val="24"/>
          <w:szCs w:val="24"/>
        </w:rPr>
        <w:t>Суворов,</w:t>
      </w:r>
      <w:r w:rsidRPr="008A0D45">
        <w:rPr>
          <w:spacing w:val="1"/>
          <w:sz w:val="24"/>
          <w:szCs w:val="24"/>
        </w:rPr>
        <w:t xml:space="preserve"> </w:t>
      </w:r>
      <w:r w:rsidRPr="008A0D45">
        <w:rPr>
          <w:sz w:val="24"/>
          <w:szCs w:val="24"/>
        </w:rPr>
        <w:t>Ф.Ф.</w:t>
      </w:r>
      <w:r w:rsidRPr="008A0D45">
        <w:rPr>
          <w:spacing w:val="1"/>
          <w:sz w:val="24"/>
          <w:szCs w:val="24"/>
        </w:rPr>
        <w:t xml:space="preserve"> </w:t>
      </w:r>
      <w:r w:rsidRPr="008A0D45">
        <w:rPr>
          <w:sz w:val="24"/>
          <w:szCs w:val="24"/>
        </w:rPr>
        <w:t>Ушаков,</w:t>
      </w:r>
      <w:r w:rsidRPr="008A0D45">
        <w:rPr>
          <w:spacing w:val="1"/>
          <w:sz w:val="24"/>
          <w:szCs w:val="24"/>
        </w:rPr>
        <w:t xml:space="preserve"> </w:t>
      </w:r>
      <w:r w:rsidRPr="008A0D45">
        <w:rPr>
          <w:sz w:val="24"/>
          <w:szCs w:val="24"/>
        </w:rPr>
        <w:t>победы</w:t>
      </w:r>
      <w:r w:rsidRPr="008A0D45">
        <w:rPr>
          <w:spacing w:val="1"/>
          <w:sz w:val="24"/>
          <w:szCs w:val="24"/>
        </w:rPr>
        <w:t xml:space="preserve"> </w:t>
      </w:r>
      <w:r w:rsidRPr="008A0D45">
        <w:rPr>
          <w:sz w:val="24"/>
          <w:szCs w:val="24"/>
        </w:rPr>
        <w:t>российских</w:t>
      </w:r>
      <w:r w:rsidRPr="008A0D45">
        <w:rPr>
          <w:spacing w:val="1"/>
          <w:sz w:val="24"/>
          <w:szCs w:val="24"/>
        </w:rPr>
        <w:t xml:space="preserve"> </w:t>
      </w:r>
      <w:r w:rsidRPr="008A0D45">
        <w:rPr>
          <w:sz w:val="24"/>
          <w:szCs w:val="24"/>
        </w:rPr>
        <w:t>войск</w:t>
      </w:r>
      <w:r w:rsidRPr="008A0D45">
        <w:rPr>
          <w:spacing w:val="1"/>
          <w:sz w:val="24"/>
          <w:szCs w:val="24"/>
        </w:rPr>
        <w:t xml:space="preserve"> </w:t>
      </w:r>
      <w:r w:rsidRPr="008A0D45">
        <w:rPr>
          <w:sz w:val="24"/>
          <w:szCs w:val="24"/>
        </w:rPr>
        <w:t>под</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руководством.</w:t>
      </w:r>
      <w:r w:rsidRPr="008A0D45">
        <w:rPr>
          <w:spacing w:val="1"/>
          <w:sz w:val="24"/>
          <w:szCs w:val="24"/>
        </w:rPr>
        <w:t xml:space="preserve"> </w:t>
      </w:r>
      <w:r w:rsidRPr="008A0D45">
        <w:rPr>
          <w:sz w:val="24"/>
          <w:szCs w:val="24"/>
        </w:rPr>
        <w:t>Присоединение</w:t>
      </w:r>
      <w:r w:rsidRPr="008A0D45">
        <w:rPr>
          <w:spacing w:val="1"/>
          <w:sz w:val="24"/>
          <w:szCs w:val="24"/>
        </w:rPr>
        <w:t xml:space="preserve"> </w:t>
      </w:r>
      <w:r w:rsidRPr="008A0D45">
        <w:rPr>
          <w:sz w:val="24"/>
          <w:szCs w:val="24"/>
        </w:rPr>
        <w:t>Крыма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Северного</w:t>
      </w:r>
      <w:r w:rsidRPr="008A0D45">
        <w:rPr>
          <w:spacing w:val="1"/>
          <w:sz w:val="24"/>
          <w:szCs w:val="24"/>
        </w:rPr>
        <w:t xml:space="preserve"> </w:t>
      </w:r>
      <w:r w:rsidRPr="008A0D45">
        <w:rPr>
          <w:sz w:val="24"/>
          <w:szCs w:val="24"/>
        </w:rPr>
        <w:t>Причерноморья.</w:t>
      </w:r>
      <w:r w:rsidRPr="008A0D45">
        <w:rPr>
          <w:spacing w:val="1"/>
          <w:sz w:val="24"/>
          <w:szCs w:val="24"/>
        </w:rPr>
        <w:t xml:space="preserve"> </w:t>
      </w:r>
      <w:r w:rsidRPr="008A0D45">
        <w:rPr>
          <w:sz w:val="24"/>
          <w:szCs w:val="24"/>
        </w:rPr>
        <w:t>Организация</w:t>
      </w:r>
      <w:r w:rsidRPr="008A0D45">
        <w:rPr>
          <w:spacing w:val="1"/>
          <w:sz w:val="24"/>
          <w:szCs w:val="24"/>
        </w:rPr>
        <w:t xml:space="preserve"> </w:t>
      </w:r>
      <w:r w:rsidRPr="008A0D45">
        <w:rPr>
          <w:sz w:val="24"/>
          <w:szCs w:val="24"/>
        </w:rPr>
        <w:t>управления</w:t>
      </w:r>
      <w:r w:rsidRPr="008A0D45">
        <w:rPr>
          <w:spacing w:val="1"/>
          <w:sz w:val="24"/>
          <w:szCs w:val="24"/>
        </w:rPr>
        <w:t xml:space="preserve"> </w:t>
      </w:r>
      <w:r w:rsidRPr="008A0D45">
        <w:rPr>
          <w:sz w:val="24"/>
          <w:szCs w:val="24"/>
        </w:rPr>
        <w:t>Новороссией.</w:t>
      </w:r>
      <w:r w:rsidRPr="008A0D45">
        <w:rPr>
          <w:spacing w:val="1"/>
          <w:sz w:val="24"/>
          <w:szCs w:val="24"/>
        </w:rPr>
        <w:t xml:space="preserve"> </w:t>
      </w:r>
      <w:r w:rsidRPr="008A0D45">
        <w:rPr>
          <w:sz w:val="24"/>
          <w:szCs w:val="24"/>
        </w:rPr>
        <w:t>Строительство новых городов и портов. Основание Пятигорска, Севастополя, Одессы, Херсона.</w:t>
      </w:r>
      <w:r w:rsidRPr="008A0D45">
        <w:rPr>
          <w:spacing w:val="1"/>
          <w:sz w:val="24"/>
          <w:szCs w:val="24"/>
        </w:rPr>
        <w:t xml:space="preserve"> </w:t>
      </w:r>
      <w:r w:rsidRPr="008A0D45">
        <w:rPr>
          <w:sz w:val="24"/>
          <w:szCs w:val="24"/>
        </w:rPr>
        <w:t>Г.А.</w:t>
      </w:r>
      <w:r w:rsidRPr="008A0D45">
        <w:rPr>
          <w:spacing w:val="-2"/>
          <w:sz w:val="24"/>
          <w:szCs w:val="24"/>
        </w:rPr>
        <w:t xml:space="preserve"> </w:t>
      </w:r>
      <w:r w:rsidRPr="008A0D45">
        <w:rPr>
          <w:sz w:val="24"/>
          <w:szCs w:val="24"/>
        </w:rPr>
        <w:t>Потемкин. Путешествие</w:t>
      </w:r>
      <w:r w:rsidRPr="008A0D45">
        <w:rPr>
          <w:spacing w:val="-1"/>
          <w:sz w:val="24"/>
          <w:szCs w:val="24"/>
        </w:rPr>
        <w:t xml:space="preserve"> </w:t>
      </w:r>
      <w:r w:rsidRPr="008A0D45">
        <w:rPr>
          <w:sz w:val="24"/>
          <w:szCs w:val="24"/>
        </w:rPr>
        <w:t>Екатерины</w:t>
      </w:r>
      <w:r w:rsidRPr="008A0D45">
        <w:rPr>
          <w:spacing w:val="4"/>
          <w:sz w:val="24"/>
          <w:szCs w:val="24"/>
        </w:rPr>
        <w:t xml:space="preserve"> </w:t>
      </w:r>
      <w:r w:rsidRPr="008A0D45">
        <w:rPr>
          <w:sz w:val="24"/>
          <w:szCs w:val="24"/>
        </w:rPr>
        <w:t>II</w:t>
      </w:r>
      <w:r w:rsidRPr="008A0D45">
        <w:rPr>
          <w:spacing w:val="-4"/>
          <w:sz w:val="24"/>
          <w:szCs w:val="24"/>
        </w:rPr>
        <w:t xml:space="preserve"> </w:t>
      </w:r>
      <w:r w:rsidRPr="008A0D45">
        <w:rPr>
          <w:sz w:val="24"/>
          <w:szCs w:val="24"/>
        </w:rPr>
        <w:t>на</w:t>
      </w:r>
      <w:r w:rsidRPr="008A0D45">
        <w:rPr>
          <w:spacing w:val="1"/>
          <w:sz w:val="24"/>
          <w:szCs w:val="24"/>
        </w:rPr>
        <w:t xml:space="preserve"> </w:t>
      </w:r>
      <w:r w:rsidRPr="008A0D45">
        <w:rPr>
          <w:sz w:val="24"/>
          <w:szCs w:val="24"/>
        </w:rPr>
        <w:t>юг</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1787 г.</w:t>
      </w:r>
    </w:p>
    <w:p w:rsidR="001511C1" w:rsidRPr="008A0D45" w:rsidRDefault="00194F02" w:rsidP="008A0D45">
      <w:pPr>
        <w:pStyle w:val="a0"/>
        <w:spacing w:line="276" w:lineRule="auto"/>
        <w:ind w:left="-142" w:firstLine="568"/>
      </w:pPr>
      <w:r w:rsidRPr="008A0D45">
        <w:t>Участие России в разделах Речи Посполитой. Политика России в Польше до начала 1770-х гг.:</w:t>
      </w:r>
      <w:r w:rsidRPr="008A0D45">
        <w:rPr>
          <w:spacing w:val="1"/>
        </w:rPr>
        <w:t xml:space="preserve"> </w:t>
      </w:r>
      <w:r w:rsidRPr="008A0D45">
        <w:t>стремление</w:t>
      </w:r>
      <w:r w:rsidRPr="008A0D45">
        <w:rPr>
          <w:spacing w:val="1"/>
        </w:rPr>
        <w:t xml:space="preserve"> </w:t>
      </w:r>
      <w:r w:rsidRPr="008A0D45">
        <w:t>к</w:t>
      </w:r>
      <w:r w:rsidRPr="008A0D45">
        <w:rPr>
          <w:spacing w:val="1"/>
        </w:rPr>
        <w:t xml:space="preserve"> </w:t>
      </w:r>
      <w:r w:rsidRPr="008A0D45">
        <w:t>усилению</w:t>
      </w:r>
      <w:r w:rsidRPr="008A0D45">
        <w:rPr>
          <w:spacing w:val="1"/>
        </w:rPr>
        <w:t xml:space="preserve"> </w:t>
      </w:r>
      <w:r w:rsidRPr="008A0D45">
        <w:t>российского</w:t>
      </w:r>
      <w:r w:rsidRPr="008A0D45">
        <w:rPr>
          <w:spacing w:val="1"/>
        </w:rPr>
        <w:t xml:space="preserve"> </w:t>
      </w:r>
      <w:r w:rsidRPr="008A0D45">
        <w:t>влияния</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сохранения</w:t>
      </w:r>
      <w:r w:rsidRPr="008A0D45">
        <w:rPr>
          <w:spacing w:val="1"/>
        </w:rPr>
        <w:t xml:space="preserve"> </w:t>
      </w:r>
      <w:r w:rsidRPr="008A0D45">
        <w:t>польского</w:t>
      </w:r>
      <w:r w:rsidRPr="008A0D45">
        <w:rPr>
          <w:spacing w:val="1"/>
        </w:rPr>
        <w:t xml:space="preserve"> </w:t>
      </w:r>
      <w:r w:rsidRPr="008A0D45">
        <w:t>государства.</w:t>
      </w:r>
      <w:r w:rsidRPr="008A0D45">
        <w:rPr>
          <w:spacing w:val="1"/>
        </w:rPr>
        <w:t xml:space="preserve"> </w:t>
      </w:r>
      <w:r w:rsidRPr="008A0D45">
        <w:t>Участие России в разделах Польши вместе с империей Габсбургов и Пруссией. Первый, второй и</w:t>
      </w:r>
      <w:r w:rsidRPr="008A0D45">
        <w:rPr>
          <w:spacing w:val="1"/>
        </w:rPr>
        <w:t xml:space="preserve"> </w:t>
      </w:r>
      <w:r w:rsidRPr="008A0D45">
        <w:t>третий разделы.</w:t>
      </w:r>
    </w:p>
    <w:p w:rsidR="001511C1" w:rsidRPr="008A0D45" w:rsidRDefault="00194F02" w:rsidP="008A0D45">
      <w:pPr>
        <w:pStyle w:val="a0"/>
        <w:spacing w:line="276" w:lineRule="auto"/>
        <w:ind w:left="-142" w:firstLine="568"/>
      </w:pPr>
      <w:r w:rsidRPr="008A0D45">
        <w:t>Борьба</w:t>
      </w:r>
      <w:r w:rsidRPr="008A0D45">
        <w:rPr>
          <w:spacing w:val="-3"/>
        </w:rPr>
        <w:t xml:space="preserve"> </w:t>
      </w:r>
      <w:r w:rsidRPr="008A0D45">
        <w:t>поляков</w:t>
      </w:r>
      <w:r w:rsidRPr="008A0D45">
        <w:rPr>
          <w:spacing w:val="-2"/>
        </w:rPr>
        <w:t xml:space="preserve"> </w:t>
      </w:r>
      <w:r w:rsidRPr="008A0D45">
        <w:t>за</w:t>
      </w:r>
      <w:r w:rsidRPr="008A0D45">
        <w:rPr>
          <w:spacing w:val="-3"/>
        </w:rPr>
        <w:t xml:space="preserve"> </w:t>
      </w:r>
      <w:r w:rsidRPr="008A0D45">
        <w:t>национальную</w:t>
      </w:r>
      <w:r w:rsidRPr="008A0D45">
        <w:rPr>
          <w:spacing w:val="-2"/>
        </w:rPr>
        <w:t xml:space="preserve"> </w:t>
      </w:r>
      <w:r w:rsidRPr="008A0D45">
        <w:t>независимость.</w:t>
      </w:r>
      <w:r w:rsidRPr="008A0D45">
        <w:rPr>
          <w:spacing w:val="-2"/>
        </w:rPr>
        <w:t xml:space="preserve"> </w:t>
      </w:r>
      <w:r w:rsidRPr="008A0D45">
        <w:t>Восстание</w:t>
      </w:r>
      <w:r w:rsidRPr="008A0D45">
        <w:rPr>
          <w:spacing w:val="-3"/>
        </w:rPr>
        <w:t xml:space="preserve"> </w:t>
      </w:r>
      <w:r w:rsidRPr="008A0D45">
        <w:t>под</w:t>
      </w:r>
      <w:r w:rsidRPr="008A0D45">
        <w:rPr>
          <w:spacing w:val="-2"/>
        </w:rPr>
        <w:t xml:space="preserve"> </w:t>
      </w:r>
      <w:r w:rsidRPr="008A0D45">
        <w:t>предводительством</w:t>
      </w:r>
      <w:r w:rsidRPr="008A0D45">
        <w:rPr>
          <w:spacing w:val="-2"/>
        </w:rPr>
        <w:t xml:space="preserve"> </w:t>
      </w:r>
      <w:r w:rsidRPr="008A0D45">
        <w:t>Т.</w:t>
      </w:r>
      <w:r w:rsidRPr="008A0D45">
        <w:rPr>
          <w:spacing w:val="-2"/>
        </w:rPr>
        <w:t xml:space="preserve"> </w:t>
      </w:r>
      <w:r w:rsidRPr="008A0D45">
        <w:t>Костюшко.</w:t>
      </w:r>
    </w:p>
    <w:p w:rsidR="001511C1" w:rsidRPr="008A0D45" w:rsidRDefault="00194F02" w:rsidP="008A0D45">
      <w:pPr>
        <w:pStyle w:val="a5"/>
        <w:numPr>
          <w:ilvl w:val="4"/>
          <w:numId w:val="78"/>
        </w:numPr>
        <w:tabs>
          <w:tab w:val="left" w:pos="1468"/>
        </w:tabs>
        <w:spacing w:line="276" w:lineRule="auto"/>
        <w:ind w:left="-142" w:firstLine="568"/>
        <w:rPr>
          <w:sz w:val="24"/>
          <w:szCs w:val="24"/>
        </w:rPr>
      </w:pPr>
      <w:r w:rsidRPr="008A0D45">
        <w:rPr>
          <w:sz w:val="24"/>
          <w:szCs w:val="24"/>
        </w:rPr>
        <w:t>Россия при Павле I. Личность Павла I и ее влияние на политику страны. Основные</w:t>
      </w:r>
      <w:r w:rsidRPr="008A0D45">
        <w:rPr>
          <w:spacing w:val="1"/>
          <w:sz w:val="24"/>
          <w:szCs w:val="24"/>
        </w:rPr>
        <w:t xml:space="preserve"> </w:t>
      </w:r>
      <w:r w:rsidRPr="008A0D45">
        <w:rPr>
          <w:sz w:val="24"/>
          <w:szCs w:val="24"/>
        </w:rPr>
        <w:t>принципы внутренней политики. Ограничение дворянских привилегий. Укрепление абсолютизма</w:t>
      </w:r>
      <w:r w:rsidRPr="008A0D45">
        <w:rPr>
          <w:spacing w:val="1"/>
          <w:sz w:val="24"/>
          <w:szCs w:val="24"/>
        </w:rPr>
        <w:t xml:space="preserve"> </w:t>
      </w:r>
      <w:r w:rsidRPr="008A0D45">
        <w:rPr>
          <w:sz w:val="24"/>
          <w:szCs w:val="24"/>
        </w:rPr>
        <w:t>через</w:t>
      </w:r>
      <w:r w:rsidRPr="008A0D45">
        <w:rPr>
          <w:spacing w:val="1"/>
          <w:sz w:val="24"/>
          <w:szCs w:val="24"/>
        </w:rPr>
        <w:t xml:space="preserve"> </w:t>
      </w:r>
      <w:r w:rsidRPr="008A0D45">
        <w:rPr>
          <w:sz w:val="24"/>
          <w:szCs w:val="24"/>
        </w:rPr>
        <w:t>отказ</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принципов</w:t>
      </w:r>
      <w:r w:rsidRPr="008A0D45">
        <w:rPr>
          <w:spacing w:val="1"/>
          <w:sz w:val="24"/>
          <w:szCs w:val="24"/>
        </w:rPr>
        <w:t xml:space="preserve"> </w:t>
      </w:r>
      <w:r w:rsidRPr="008A0D45">
        <w:rPr>
          <w:sz w:val="24"/>
          <w:szCs w:val="24"/>
        </w:rPr>
        <w:t>"просвещенного</w:t>
      </w:r>
      <w:r w:rsidRPr="008A0D45">
        <w:rPr>
          <w:spacing w:val="1"/>
          <w:sz w:val="24"/>
          <w:szCs w:val="24"/>
        </w:rPr>
        <w:t xml:space="preserve"> </w:t>
      </w:r>
      <w:r w:rsidRPr="008A0D45">
        <w:rPr>
          <w:sz w:val="24"/>
          <w:szCs w:val="24"/>
        </w:rPr>
        <w:t>абсолютизма"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усиление</w:t>
      </w:r>
      <w:r w:rsidRPr="008A0D45">
        <w:rPr>
          <w:spacing w:val="1"/>
          <w:sz w:val="24"/>
          <w:szCs w:val="24"/>
        </w:rPr>
        <w:t xml:space="preserve"> </w:t>
      </w:r>
      <w:r w:rsidRPr="008A0D45">
        <w:rPr>
          <w:sz w:val="24"/>
          <w:szCs w:val="24"/>
        </w:rPr>
        <w:t>бюрократического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полицейского характера государства и личной власти</w:t>
      </w:r>
      <w:r w:rsidRPr="008A0D45">
        <w:rPr>
          <w:spacing w:val="1"/>
          <w:sz w:val="24"/>
          <w:szCs w:val="24"/>
        </w:rPr>
        <w:t xml:space="preserve"> </w:t>
      </w:r>
      <w:r w:rsidRPr="008A0D45">
        <w:rPr>
          <w:sz w:val="24"/>
          <w:szCs w:val="24"/>
        </w:rPr>
        <w:t>императора. Акт о престолонаследии и</w:t>
      </w:r>
      <w:r w:rsidRPr="008A0D45">
        <w:rPr>
          <w:spacing w:val="1"/>
          <w:sz w:val="24"/>
          <w:szCs w:val="24"/>
        </w:rPr>
        <w:t xml:space="preserve"> </w:t>
      </w:r>
      <w:r w:rsidRPr="008A0D45">
        <w:rPr>
          <w:sz w:val="24"/>
          <w:szCs w:val="24"/>
        </w:rPr>
        <w:t>Манифест о "трехдневной барщине". Политика по отношению к дворянству, взаимоотношения со</w:t>
      </w:r>
      <w:r w:rsidRPr="008A0D45">
        <w:rPr>
          <w:spacing w:val="1"/>
          <w:sz w:val="24"/>
          <w:szCs w:val="24"/>
        </w:rPr>
        <w:t xml:space="preserve"> </w:t>
      </w:r>
      <w:r w:rsidRPr="008A0D45">
        <w:rPr>
          <w:sz w:val="24"/>
          <w:szCs w:val="24"/>
        </w:rPr>
        <w:t>столичной знатью. Меры в области внешней политики. Причины дворцового переворота 11 марта</w:t>
      </w:r>
      <w:r w:rsidRPr="008A0D45">
        <w:rPr>
          <w:spacing w:val="1"/>
          <w:sz w:val="24"/>
          <w:szCs w:val="24"/>
        </w:rPr>
        <w:t xml:space="preserve"> </w:t>
      </w:r>
      <w:r w:rsidRPr="008A0D45">
        <w:rPr>
          <w:sz w:val="24"/>
          <w:szCs w:val="24"/>
        </w:rPr>
        <w:t>1801</w:t>
      </w:r>
      <w:r w:rsidRPr="008A0D45">
        <w:rPr>
          <w:spacing w:val="-1"/>
          <w:sz w:val="24"/>
          <w:szCs w:val="24"/>
        </w:rPr>
        <w:t xml:space="preserve"> </w:t>
      </w:r>
      <w:r w:rsidRPr="008A0D45">
        <w:rPr>
          <w:sz w:val="24"/>
          <w:szCs w:val="24"/>
        </w:rPr>
        <w:t>г.</w:t>
      </w:r>
    </w:p>
    <w:p w:rsidR="001511C1" w:rsidRPr="008A0D45" w:rsidRDefault="00194F02" w:rsidP="008A0D45">
      <w:pPr>
        <w:pStyle w:val="a0"/>
        <w:spacing w:before="1" w:line="276" w:lineRule="auto"/>
        <w:ind w:left="-142" w:firstLine="568"/>
      </w:pPr>
      <w:r w:rsidRPr="008A0D45">
        <w:t>Участие России в борьбе с революционной Францией. Итальянский и Швейцарский походы А.В.</w:t>
      </w:r>
      <w:r w:rsidRPr="008A0D45">
        <w:rPr>
          <w:spacing w:val="1"/>
        </w:rPr>
        <w:t xml:space="preserve"> </w:t>
      </w:r>
      <w:r w:rsidRPr="008A0D45">
        <w:t>Суворова.</w:t>
      </w:r>
      <w:r w:rsidRPr="008A0D45">
        <w:rPr>
          <w:spacing w:val="-1"/>
        </w:rPr>
        <w:t xml:space="preserve"> </w:t>
      </w:r>
      <w:r w:rsidRPr="008A0D45">
        <w:t>Действия эскадры Ф.Ф.</w:t>
      </w:r>
      <w:r w:rsidRPr="008A0D45">
        <w:rPr>
          <w:spacing w:val="-2"/>
        </w:rPr>
        <w:t xml:space="preserve"> </w:t>
      </w:r>
      <w:r w:rsidRPr="008A0D45">
        <w:t>Ушакова</w:t>
      </w:r>
      <w:r w:rsidRPr="008A0D45">
        <w:rPr>
          <w:spacing w:val="-2"/>
        </w:rPr>
        <w:t xml:space="preserve"> </w:t>
      </w:r>
      <w:r w:rsidRPr="008A0D45">
        <w:t>в</w:t>
      </w:r>
      <w:r w:rsidRPr="008A0D45">
        <w:rPr>
          <w:spacing w:val="-1"/>
        </w:rPr>
        <w:t xml:space="preserve"> </w:t>
      </w:r>
      <w:r w:rsidRPr="008A0D45">
        <w:t>Средиземном</w:t>
      </w:r>
      <w:r w:rsidRPr="008A0D45">
        <w:rPr>
          <w:spacing w:val="-1"/>
        </w:rPr>
        <w:t xml:space="preserve"> </w:t>
      </w:r>
      <w:r w:rsidRPr="008A0D45">
        <w:t>море.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Культурное</w:t>
      </w:r>
      <w:r w:rsidRPr="008A0D45">
        <w:rPr>
          <w:spacing w:val="-4"/>
          <w:sz w:val="24"/>
          <w:szCs w:val="24"/>
        </w:rPr>
        <w:t xml:space="preserve"> </w:t>
      </w:r>
      <w:r w:rsidRPr="008A0D45">
        <w:rPr>
          <w:sz w:val="24"/>
          <w:szCs w:val="24"/>
        </w:rPr>
        <w:t>пространство</w:t>
      </w:r>
      <w:r w:rsidRPr="008A0D45">
        <w:rPr>
          <w:spacing w:val="-2"/>
          <w:sz w:val="24"/>
          <w:szCs w:val="24"/>
        </w:rPr>
        <w:t xml:space="preserve"> </w:t>
      </w:r>
      <w:r w:rsidRPr="008A0D45">
        <w:rPr>
          <w:sz w:val="24"/>
          <w:szCs w:val="24"/>
        </w:rPr>
        <w:t>Российской</w:t>
      </w:r>
      <w:r w:rsidRPr="008A0D45">
        <w:rPr>
          <w:spacing w:val="-3"/>
          <w:sz w:val="24"/>
          <w:szCs w:val="24"/>
        </w:rPr>
        <w:t xml:space="preserve"> </w:t>
      </w:r>
      <w:r w:rsidRPr="008A0D45">
        <w:rPr>
          <w:sz w:val="24"/>
          <w:szCs w:val="24"/>
        </w:rPr>
        <w:t>империи</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XVIII</w:t>
      </w:r>
      <w:r w:rsidRPr="008A0D45">
        <w:rPr>
          <w:spacing w:val="-5"/>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Идеи Просвещения в российской общественной мысли, публицистике и литературе. Литература</w:t>
      </w:r>
      <w:r w:rsidRPr="008A0D45">
        <w:rPr>
          <w:spacing w:val="1"/>
        </w:rPr>
        <w:t xml:space="preserve"> </w:t>
      </w:r>
      <w:r w:rsidRPr="008A0D45">
        <w:t>народов</w:t>
      </w:r>
      <w:r w:rsidRPr="008A0D45">
        <w:rPr>
          <w:spacing w:val="1"/>
        </w:rPr>
        <w:t xml:space="preserve"> </w:t>
      </w:r>
      <w:r w:rsidRPr="008A0D45">
        <w:t>России</w:t>
      </w:r>
      <w:r w:rsidRPr="008A0D45">
        <w:rPr>
          <w:spacing w:val="1"/>
        </w:rPr>
        <w:t xml:space="preserve"> </w:t>
      </w:r>
      <w:r w:rsidRPr="008A0D45">
        <w:t>в</w:t>
      </w:r>
      <w:r w:rsidRPr="008A0D45">
        <w:rPr>
          <w:spacing w:val="1"/>
        </w:rPr>
        <w:t xml:space="preserve"> </w:t>
      </w:r>
      <w:r w:rsidRPr="008A0D45">
        <w:t>XVIII</w:t>
      </w:r>
      <w:r w:rsidRPr="008A0D45">
        <w:rPr>
          <w:spacing w:val="1"/>
        </w:rPr>
        <w:t xml:space="preserve"> </w:t>
      </w:r>
      <w:r w:rsidRPr="008A0D45">
        <w:t>в.</w:t>
      </w:r>
      <w:r w:rsidRPr="008A0D45">
        <w:rPr>
          <w:spacing w:val="1"/>
        </w:rPr>
        <w:t xml:space="preserve"> </w:t>
      </w:r>
      <w:r w:rsidRPr="008A0D45">
        <w:t>Первые</w:t>
      </w:r>
      <w:r w:rsidRPr="008A0D45">
        <w:rPr>
          <w:spacing w:val="1"/>
        </w:rPr>
        <w:t xml:space="preserve"> </w:t>
      </w:r>
      <w:r w:rsidRPr="008A0D45">
        <w:t>журналы.</w:t>
      </w:r>
      <w:r w:rsidRPr="008A0D45">
        <w:rPr>
          <w:spacing w:val="1"/>
        </w:rPr>
        <w:t xml:space="preserve"> </w:t>
      </w:r>
      <w:r w:rsidRPr="008A0D45">
        <w:t>Общественные</w:t>
      </w:r>
      <w:r w:rsidRPr="008A0D45">
        <w:rPr>
          <w:spacing w:val="1"/>
        </w:rPr>
        <w:t xml:space="preserve"> </w:t>
      </w:r>
      <w:r w:rsidRPr="008A0D45">
        <w:t>идеи</w:t>
      </w:r>
      <w:r w:rsidRPr="008A0D45">
        <w:rPr>
          <w:spacing w:val="1"/>
        </w:rPr>
        <w:t xml:space="preserve"> </w:t>
      </w:r>
      <w:r w:rsidRPr="008A0D45">
        <w:t>в</w:t>
      </w:r>
      <w:r w:rsidRPr="008A0D45">
        <w:rPr>
          <w:spacing w:val="1"/>
        </w:rPr>
        <w:t xml:space="preserve"> </w:t>
      </w:r>
      <w:r w:rsidRPr="008A0D45">
        <w:t>произведениях</w:t>
      </w:r>
      <w:r w:rsidRPr="008A0D45">
        <w:rPr>
          <w:spacing w:val="1"/>
        </w:rPr>
        <w:t xml:space="preserve"> </w:t>
      </w:r>
      <w:r w:rsidRPr="008A0D45">
        <w:t>А.П.</w:t>
      </w:r>
      <w:r w:rsidRPr="008A0D45">
        <w:rPr>
          <w:spacing w:val="1"/>
        </w:rPr>
        <w:t xml:space="preserve"> </w:t>
      </w:r>
      <w:r w:rsidRPr="008A0D45">
        <w:t>Сумарокова, Г.Р. Державина, Д.И. Фонвизина. Н.И. Новиков, материалы о положении крепостных</w:t>
      </w:r>
      <w:r w:rsidRPr="008A0D45">
        <w:rPr>
          <w:spacing w:val="-57"/>
        </w:rPr>
        <w:t xml:space="preserve"> </w:t>
      </w:r>
      <w:r w:rsidRPr="008A0D45">
        <w:t>крестьян</w:t>
      </w:r>
      <w:r w:rsidRPr="008A0D45">
        <w:rPr>
          <w:spacing w:val="-1"/>
        </w:rPr>
        <w:t xml:space="preserve"> </w:t>
      </w:r>
      <w:r w:rsidRPr="008A0D45">
        <w:t>в</w:t>
      </w:r>
      <w:r w:rsidRPr="008A0D45">
        <w:rPr>
          <w:spacing w:val="-2"/>
        </w:rPr>
        <w:t xml:space="preserve"> </w:t>
      </w:r>
      <w:r w:rsidRPr="008A0D45">
        <w:t>его</w:t>
      </w:r>
      <w:r w:rsidRPr="008A0D45">
        <w:rPr>
          <w:spacing w:val="-2"/>
        </w:rPr>
        <w:t xml:space="preserve"> </w:t>
      </w:r>
      <w:r w:rsidRPr="008A0D45">
        <w:t>журналах.</w:t>
      </w:r>
      <w:r w:rsidRPr="008A0D45">
        <w:rPr>
          <w:spacing w:val="-1"/>
        </w:rPr>
        <w:t xml:space="preserve"> </w:t>
      </w:r>
      <w:r w:rsidRPr="008A0D45">
        <w:t>А.Н.</w:t>
      </w:r>
      <w:r w:rsidRPr="008A0D45">
        <w:rPr>
          <w:spacing w:val="-1"/>
        </w:rPr>
        <w:t xml:space="preserve"> </w:t>
      </w:r>
      <w:r w:rsidRPr="008A0D45">
        <w:t>Радищев</w:t>
      </w:r>
      <w:r w:rsidRPr="008A0D45">
        <w:rPr>
          <w:spacing w:val="-2"/>
        </w:rPr>
        <w:t xml:space="preserve"> </w:t>
      </w:r>
      <w:r w:rsidRPr="008A0D45">
        <w:t>и его</w:t>
      </w:r>
      <w:r w:rsidRPr="008A0D45">
        <w:rPr>
          <w:spacing w:val="-2"/>
        </w:rPr>
        <w:t xml:space="preserve"> </w:t>
      </w:r>
      <w:r w:rsidRPr="008A0D45">
        <w:lastRenderedPageBreak/>
        <w:t>"Путешествие</w:t>
      </w:r>
      <w:r w:rsidRPr="008A0D45">
        <w:rPr>
          <w:spacing w:val="-2"/>
        </w:rPr>
        <w:t xml:space="preserve"> </w:t>
      </w:r>
      <w:r w:rsidRPr="008A0D45">
        <w:t>из</w:t>
      </w:r>
      <w:r w:rsidRPr="008A0D45">
        <w:rPr>
          <w:spacing w:val="-1"/>
        </w:rPr>
        <w:t xml:space="preserve"> </w:t>
      </w:r>
      <w:r w:rsidRPr="008A0D45">
        <w:t>Петербурга в</w:t>
      </w:r>
      <w:r w:rsidRPr="008A0D45">
        <w:rPr>
          <w:spacing w:val="-2"/>
        </w:rPr>
        <w:t xml:space="preserve"> </w:t>
      </w:r>
      <w:r w:rsidRPr="008A0D45">
        <w:t>Москву".</w:t>
      </w:r>
    </w:p>
    <w:p w:rsidR="001511C1" w:rsidRPr="008A0D45" w:rsidRDefault="00194F02" w:rsidP="008A0D45">
      <w:pPr>
        <w:pStyle w:val="a0"/>
        <w:spacing w:line="276" w:lineRule="auto"/>
        <w:ind w:left="-142" w:firstLine="568"/>
      </w:pPr>
      <w:r w:rsidRPr="008A0D45">
        <w:t>Русская культура и культура народов России в XVIII в. Развитие новой светской культуры после</w:t>
      </w:r>
      <w:r w:rsidRPr="008A0D45">
        <w:rPr>
          <w:spacing w:val="1"/>
        </w:rPr>
        <w:t xml:space="preserve"> </w:t>
      </w:r>
      <w:r w:rsidRPr="008A0D45">
        <w:t>преобразований</w:t>
      </w:r>
      <w:r w:rsidRPr="008A0D45">
        <w:rPr>
          <w:spacing w:val="1"/>
        </w:rPr>
        <w:t xml:space="preserve"> </w:t>
      </w:r>
      <w:r w:rsidRPr="008A0D45">
        <w:t>Петра</w:t>
      </w:r>
      <w:r w:rsidRPr="008A0D45">
        <w:rPr>
          <w:spacing w:val="1"/>
        </w:rPr>
        <w:t xml:space="preserve"> </w:t>
      </w:r>
      <w:r w:rsidRPr="008A0D45">
        <w:t>I.</w:t>
      </w:r>
      <w:r w:rsidRPr="008A0D45">
        <w:rPr>
          <w:spacing w:val="1"/>
        </w:rPr>
        <w:t xml:space="preserve"> </w:t>
      </w:r>
      <w:r w:rsidRPr="008A0D45">
        <w:t>Укрепление</w:t>
      </w:r>
      <w:r w:rsidRPr="008A0D45">
        <w:rPr>
          <w:spacing w:val="1"/>
        </w:rPr>
        <w:t xml:space="preserve"> </w:t>
      </w:r>
      <w:r w:rsidRPr="008A0D45">
        <w:t>взаимосвязей</w:t>
      </w:r>
      <w:r w:rsidRPr="008A0D45">
        <w:rPr>
          <w:spacing w:val="1"/>
        </w:rPr>
        <w:t xml:space="preserve"> </w:t>
      </w:r>
      <w:r w:rsidRPr="008A0D45">
        <w:t>с</w:t>
      </w:r>
      <w:r w:rsidRPr="008A0D45">
        <w:rPr>
          <w:spacing w:val="1"/>
        </w:rPr>
        <w:t xml:space="preserve"> </w:t>
      </w:r>
      <w:r w:rsidRPr="008A0D45">
        <w:t>культурой</w:t>
      </w:r>
      <w:r w:rsidRPr="008A0D45">
        <w:rPr>
          <w:spacing w:val="1"/>
        </w:rPr>
        <w:t xml:space="preserve"> </w:t>
      </w:r>
      <w:r w:rsidRPr="008A0D45">
        <w:t>стран</w:t>
      </w:r>
      <w:r w:rsidRPr="008A0D45">
        <w:rPr>
          <w:spacing w:val="1"/>
        </w:rPr>
        <w:t xml:space="preserve"> </w:t>
      </w:r>
      <w:r w:rsidRPr="008A0D45">
        <w:t>зарубежной</w:t>
      </w:r>
      <w:r w:rsidRPr="008A0D45">
        <w:rPr>
          <w:spacing w:val="1"/>
        </w:rPr>
        <w:t xml:space="preserve"> </w:t>
      </w:r>
      <w:r w:rsidRPr="008A0D45">
        <w:t>Европы.</w:t>
      </w:r>
      <w:r w:rsidRPr="008A0D45">
        <w:rPr>
          <w:spacing w:val="1"/>
        </w:rPr>
        <w:t xml:space="preserve"> </w:t>
      </w:r>
      <w:r w:rsidRPr="008A0D45">
        <w:t>Масонство</w:t>
      </w:r>
      <w:r w:rsidRPr="008A0D45">
        <w:rPr>
          <w:spacing w:val="1"/>
        </w:rPr>
        <w:t xml:space="preserve"> </w:t>
      </w:r>
      <w:r w:rsidRPr="008A0D45">
        <w:t>в</w:t>
      </w:r>
      <w:r w:rsidRPr="008A0D45">
        <w:rPr>
          <w:spacing w:val="1"/>
        </w:rPr>
        <w:t xml:space="preserve"> </w:t>
      </w:r>
      <w:r w:rsidRPr="008A0D45">
        <w:t>России.</w:t>
      </w:r>
      <w:r w:rsidRPr="008A0D45">
        <w:rPr>
          <w:spacing w:val="1"/>
        </w:rPr>
        <w:t xml:space="preserve"> </w:t>
      </w:r>
      <w:r w:rsidRPr="008A0D45">
        <w:t>Распространение</w:t>
      </w:r>
      <w:r w:rsidRPr="008A0D45">
        <w:rPr>
          <w:spacing w:val="1"/>
        </w:rPr>
        <w:t xml:space="preserve"> </w:t>
      </w:r>
      <w:r w:rsidRPr="008A0D45">
        <w:t>в</w:t>
      </w:r>
      <w:r w:rsidRPr="008A0D45">
        <w:rPr>
          <w:spacing w:val="1"/>
        </w:rPr>
        <w:t xml:space="preserve"> </w:t>
      </w:r>
      <w:r w:rsidRPr="008A0D45">
        <w:t>России</w:t>
      </w:r>
      <w:r w:rsidRPr="008A0D45">
        <w:rPr>
          <w:spacing w:val="1"/>
        </w:rPr>
        <w:t xml:space="preserve"> </w:t>
      </w:r>
      <w:r w:rsidRPr="008A0D45">
        <w:t>основных</w:t>
      </w:r>
      <w:r w:rsidRPr="008A0D45">
        <w:rPr>
          <w:spacing w:val="1"/>
        </w:rPr>
        <w:t xml:space="preserve"> </w:t>
      </w:r>
      <w:r w:rsidRPr="008A0D45">
        <w:t>стилей</w:t>
      </w:r>
      <w:r w:rsidRPr="008A0D45">
        <w:rPr>
          <w:spacing w:val="1"/>
        </w:rPr>
        <w:t xml:space="preserve"> </w:t>
      </w:r>
      <w:r w:rsidRPr="008A0D45">
        <w:t>и</w:t>
      </w:r>
      <w:r w:rsidRPr="008A0D45">
        <w:rPr>
          <w:spacing w:val="1"/>
        </w:rPr>
        <w:t xml:space="preserve"> </w:t>
      </w:r>
      <w:r w:rsidRPr="008A0D45">
        <w:t>жанров</w:t>
      </w:r>
      <w:r w:rsidRPr="008A0D45">
        <w:rPr>
          <w:spacing w:val="1"/>
        </w:rPr>
        <w:t xml:space="preserve"> </w:t>
      </w:r>
      <w:r w:rsidRPr="008A0D45">
        <w:t>европейской</w:t>
      </w:r>
      <w:r w:rsidRPr="008A0D45">
        <w:rPr>
          <w:spacing w:val="1"/>
        </w:rPr>
        <w:t xml:space="preserve"> </w:t>
      </w:r>
      <w:r w:rsidRPr="008A0D45">
        <w:t>художественной культуры (барокко, классицизм, рококо). Вклад в развитие русской культуры</w:t>
      </w:r>
      <w:r w:rsidRPr="008A0D45">
        <w:rPr>
          <w:spacing w:val="1"/>
        </w:rPr>
        <w:t xml:space="preserve"> </w:t>
      </w:r>
      <w:r w:rsidRPr="008A0D45">
        <w:t>ученых, художников, мастеров, прибывших из-за рубежа. Усиление внимания к жизни и культуре</w:t>
      </w:r>
      <w:r w:rsidRPr="008A0D45">
        <w:rPr>
          <w:spacing w:val="1"/>
        </w:rPr>
        <w:t xml:space="preserve"> </w:t>
      </w:r>
      <w:r w:rsidRPr="008A0D45">
        <w:t>русского народа</w:t>
      </w:r>
      <w:r w:rsidRPr="008A0D45">
        <w:rPr>
          <w:spacing w:val="-1"/>
        </w:rPr>
        <w:t xml:space="preserve"> </w:t>
      </w:r>
      <w:r w:rsidRPr="008A0D45">
        <w:t>и историческому</w:t>
      </w:r>
      <w:r w:rsidRPr="008A0D45">
        <w:rPr>
          <w:spacing w:val="-5"/>
        </w:rPr>
        <w:t xml:space="preserve"> </w:t>
      </w:r>
      <w:r w:rsidRPr="008A0D45">
        <w:t>прошлому</w:t>
      </w:r>
      <w:r w:rsidRPr="008A0D45">
        <w:rPr>
          <w:spacing w:val="-5"/>
        </w:rPr>
        <w:t xml:space="preserve"> </w:t>
      </w:r>
      <w:r w:rsidRPr="008A0D45">
        <w:t>России к концу</w:t>
      </w:r>
      <w:r w:rsidRPr="008A0D45">
        <w:rPr>
          <w:spacing w:val="-8"/>
        </w:rPr>
        <w:t xml:space="preserve"> </w:t>
      </w:r>
      <w:r w:rsidRPr="008A0D45">
        <w:t>столетия.</w:t>
      </w:r>
    </w:p>
    <w:p w:rsidR="001511C1" w:rsidRPr="008A0D45" w:rsidRDefault="00194F02" w:rsidP="008A0D45">
      <w:pPr>
        <w:pStyle w:val="a0"/>
        <w:spacing w:before="1" w:line="276" w:lineRule="auto"/>
        <w:ind w:left="-142" w:firstLine="568"/>
      </w:pPr>
      <w:r w:rsidRPr="008A0D45">
        <w:t>Культура</w:t>
      </w:r>
      <w:r w:rsidRPr="008A0D45">
        <w:rPr>
          <w:spacing w:val="-9"/>
        </w:rPr>
        <w:t xml:space="preserve"> </w:t>
      </w:r>
      <w:r w:rsidRPr="008A0D45">
        <w:t>и</w:t>
      </w:r>
      <w:r w:rsidRPr="008A0D45">
        <w:rPr>
          <w:spacing w:val="-7"/>
        </w:rPr>
        <w:t xml:space="preserve"> </w:t>
      </w:r>
      <w:r w:rsidRPr="008A0D45">
        <w:t>быт</w:t>
      </w:r>
      <w:r w:rsidRPr="008A0D45">
        <w:rPr>
          <w:spacing w:val="-8"/>
        </w:rPr>
        <w:t xml:space="preserve"> </w:t>
      </w:r>
      <w:r w:rsidRPr="008A0D45">
        <w:t>российских</w:t>
      </w:r>
      <w:r w:rsidRPr="008A0D45">
        <w:rPr>
          <w:spacing w:val="-6"/>
        </w:rPr>
        <w:t xml:space="preserve"> </w:t>
      </w:r>
      <w:r w:rsidRPr="008A0D45">
        <w:t>сословий.</w:t>
      </w:r>
      <w:r w:rsidRPr="008A0D45">
        <w:rPr>
          <w:spacing w:val="-7"/>
        </w:rPr>
        <w:t xml:space="preserve"> </w:t>
      </w:r>
      <w:r w:rsidRPr="008A0D45">
        <w:t>Дворянство:</w:t>
      </w:r>
      <w:r w:rsidRPr="008A0D45">
        <w:rPr>
          <w:spacing w:val="-8"/>
        </w:rPr>
        <w:t xml:space="preserve"> </w:t>
      </w:r>
      <w:r w:rsidRPr="008A0D45">
        <w:t>жизнь</w:t>
      </w:r>
      <w:r w:rsidRPr="008A0D45">
        <w:rPr>
          <w:spacing w:val="-10"/>
        </w:rPr>
        <w:t xml:space="preserve"> </w:t>
      </w:r>
      <w:r w:rsidRPr="008A0D45">
        <w:t>и</w:t>
      </w:r>
      <w:r w:rsidRPr="008A0D45">
        <w:rPr>
          <w:spacing w:val="-6"/>
        </w:rPr>
        <w:t xml:space="preserve"> </w:t>
      </w:r>
      <w:r w:rsidRPr="008A0D45">
        <w:t>быт</w:t>
      </w:r>
      <w:r w:rsidRPr="008A0D45">
        <w:rPr>
          <w:spacing w:val="-8"/>
        </w:rPr>
        <w:t xml:space="preserve"> </w:t>
      </w:r>
      <w:r w:rsidRPr="008A0D45">
        <w:t>дворянской</w:t>
      </w:r>
      <w:r w:rsidRPr="008A0D45">
        <w:rPr>
          <w:spacing w:val="-5"/>
        </w:rPr>
        <w:t xml:space="preserve"> </w:t>
      </w:r>
      <w:r w:rsidRPr="008A0D45">
        <w:t>усадьбы.</w:t>
      </w:r>
      <w:r w:rsidRPr="008A0D45">
        <w:rPr>
          <w:spacing w:val="-8"/>
        </w:rPr>
        <w:t xml:space="preserve"> </w:t>
      </w:r>
      <w:r w:rsidRPr="008A0D45">
        <w:t>Духовенство.</w:t>
      </w:r>
      <w:r w:rsidRPr="008A0D45">
        <w:rPr>
          <w:spacing w:val="-57"/>
        </w:rPr>
        <w:t xml:space="preserve"> </w:t>
      </w:r>
      <w:r w:rsidRPr="008A0D45">
        <w:t>Купечество.</w:t>
      </w:r>
      <w:r w:rsidRPr="008A0D45">
        <w:rPr>
          <w:spacing w:val="-1"/>
        </w:rPr>
        <w:t xml:space="preserve"> </w:t>
      </w:r>
      <w:r w:rsidRPr="008A0D45">
        <w:t>Крестьянство.</w:t>
      </w:r>
    </w:p>
    <w:p w:rsidR="001511C1" w:rsidRPr="008A0D45" w:rsidRDefault="00194F02" w:rsidP="008A0D45">
      <w:pPr>
        <w:pStyle w:val="a0"/>
        <w:spacing w:line="276" w:lineRule="auto"/>
        <w:ind w:left="-142" w:firstLine="568"/>
      </w:pPr>
      <w:r w:rsidRPr="008A0D45">
        <w:t>Российская наука в XVIII в. Академия наук в Петербурге. Изучение страны - главная задача</w:t>
      </w:r>
      <w:r w:rsidRPr="008A0D45">
        <w:rPr>
          <w:spacing w:val="1"/>
        </w:rPr>
        <w:t xml:space="preserve"> </w:t>
      </w:r>
      <w:r w:rsidRPr="008A0D45">
        <w:t>российской науки. Географические экспедиции. Вторая Камчатская экспедиция. Освоение Аляски</w:t>
      </w:r>
      <w:r w:rsidRPr="008A0D45">
        <w:rPr>
          <w:spacing w:val="-57"/>
        </w:rPr>
        <w:t xml:space="preserve"> </w:t>
      </w:r>
      <w:r w:rsidRPr="008A0D45">
        <w:t>и</w:t>
      </w:r>
      <w:r w:rsidRPr="008A0D45">
        <w:rPr>
          <w:spacing w:val="54"/>
        </w:rPr>
        <w:t xml:space="preserve"> </w:t>
      </w:r>
      <w:r w:rsidRPr="008A0D45">
        <w:t>Северо-Западного</w:t>
      </w:r>
      <w:r w:rsidRPr="008A0D45">
        <w:rPr>
          <w:spacing w:val="53"/>
        </w:rPr>
        <w:t xml:space="preserve"> </w:t>
      </w:r>
      <w:r w:rsidRPr="008A0D45">
        <w:t>побережья</w:t>
      </w:r>
      <w:r w:rsidRPr="008A0D45">
        <w:rPr>
          <w:spacing w:val="54"/>
        </w:rPr>
        <w:t xml:space="preserve"> </w:t>
      </w:r>
      <w:r w:rsidRPr="008A0D45">
        <w:t>Америки.</w:t>
      </w:r>
      <w:r w:rsidRPr="008A0D45">
        <w:rPr>
          <w:spacing w:val="53"/>
        </w:rPr>
        <w:t xml:space="preserve"> </w:t>
      </w:r>
      <w:r w:rsidRPr="008A0D45">
        <w:t>Российско-</w:t>
      </w:r>
      <w:r w:rsidRPr="008A0D45">
        <w:rPr>
          <w:spacing w:val="52"/>
        </w:rPr>
        <w:t xml:space="preserve"> </w:t>
      </w:r>
      <w:r w:rsidRPr="008A0D45">
        <w:t>американская</w:t>
      </w:r>
      <w:r w:rsidRPr="008A0D45">
        <w:rPr>
          <w:spacing w:val="54"/>
        </w:rPr>
        <w:t xml:space="preserve"> </w:t>
      </w:r>
      <w:r w:rsidRPr="008A0D45">
        <w:t>компания.</w:t>
      </w:r>
      <w:r w:rsidRPr="008A0D45">
        <w:rPr>
          <w:spacing w:val="53"/>
        </w:rPr>
        <w:t xml:space="preserve"> </w:t>
      </w:r>
      <w:r w:rsidRPr="008A0D45">
        <w:t>Исследования</w:t>
      </w:r>
      <w:r w:rsidRPr="008A0D45">
        <w:rPr>
          <w:spacing w:val="51"/>
        </w:rPr>
        <w:t xml:space="preserve"> </w:t>
      </w:r>
      <w:r w:rsidRPr="008A0D45">
        <w:t>в</w:t>
      </w:r>
      <w:r w:rsidR="00774DA0" w:rsidRPr="008A0D45">
        <w:t xml:space="preserve">  </w:t>
      </w:r>
      <w:r w:rsidRPr="008A0D45">
        <w:t>области</w:t>
      </w:r>
      <w:r w:rsidRPr="008A0D45">
        <w:rPr>
          <w:spacing w:val="1"/>
        </w:rPr>
        <w:t xml:space="preserve"> </w:t>
      </w:r>
      <w:r w:rsidRPr="008A0D45">
        <w:t>отечественной</w:t>
      </w:r>
      <w:r w:rsidRPr="008A0D45">
        <w:rPr>
          <w:spacing w:val="1"/>
        </w:rPr>
        <w:t xml:space="preserve"> </w:t>
      </w:r>
      <w:r w:rsidRPr="008A0D45">
        <w:t>истории.</w:t>
      </w:r>
      <w:r w:rsidRPr="008A0D45">
        <w:rPr>
          <w:spacing w:val="1"/>
        </w:rPr>
        <w:t xml:space="preserve"> </w:t>
      </w:r>
      <w:r w:rsidRPr="008A0D45">
        <w:t>Изучение</w:t>
      </w:r>
      <w:r w:rsidRPr="008A0D45">
        <w:rPr>
          <w:spacing w:val="1"/>
        </w:rPr>
        <w:t xml:space="preserve"> </w:t>
      </w:r>
      <w:r w:rsidRPr="008A0D45">
        <w:t>российской</w:t>
      </w:r>
      <w:r w:rsidRPr="008A0D45">
        <w:rPr>
          <w:spacing w:val="1"/>
        </w:rPr>
        <w:t xml:space="preserve"> </w:t>
      </w:r>
      <w:r w:rsidRPr="008A0D45">
        <w:t>словесности</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русского</w:t>
      </w:r>
      <w:r w:rsidRPr="008A0D45">
        <w:rPr>
          <w:spacing w:val="1"/>
        </w:rPr>
        <w:t xml:space="preserve"> </w:t>
      </w:r>
      <w:r w:rsidRPr="008A0D45">
        <w:t>литературного</w:t>
      </w:r>
      <w:r w:rsidRPr="008A0D45">
        <w:rPr>
          <w:spacing w:val="-1"/>
        </w:rPr>
        <w:t xml:space="preserve"> </w:t>
      </w:r>
      <w:r w:rsidRPr="008A0D45">
        <w:t>языка. Российская академия. Е.Р.</w:t>
      </w:r>
      <w:r w:rsidRPr="008A0D45">
        <w:rPr>
          <w:spacing w:val="-1"/>
        </w:rPr>
        <w:t xml:space="preserve"> </w:t>
      </w:r>
      <w:r w:rsidRPr="008A0D45">
        <w:t>Дашкова.</w:t>
      </w:r>
    </w:p>
    <w:p w:rsidR="001511C1" w:rsidRPr="008A0D45" w:rsidRDefault="00194F02" w:rsidP="008A0D45">
      <w:pPr>
        <w:pStyle w:val="a0"/>
        <w:spacing w:before="1" w:line="276" w:lineRule="auto"/>
        <w:ind w:left="-142" w:firstLine="568"/>
      </w:pPr>
      <w:r w:rsidRPr="008A0D45">
        <w:t>М.В.</w:t>
      </w:r>
      <w:r w:rsidRPr="008A0D45">
        <w:rPr>
          <w:spacing w:val="-3"/>
        </w:rPr>
        <w:t xml:space="preserve"> </w:t>
      </w:r>
      <w:r w:rsidRPr="008A0D45">
        <w:t>Ломоносов</w:t>
      </w:r>
      <w:r w:rsidRPr="008A0D45">
        <w:rPr>
          <w:spacing w:val="-2"/>
        </w:rPr>
        <w:t xml:space="preserve"> </w:t>
      </w:r>
      <w:r w:rsidRPr="008A0D45">
        <w:t>и</w:t>
      </w:r>
      <w:r w:rsidRPr="008A0D45">
        <w:rPr>
          <w:spacing w:val="-2"/>
        </w:rPr>
        <w:t xml:space="preserve"> </w:t>
      </w:r>
      <w:r w:rsidRPr="008A0D45">
        <w:t>его</w:t>
      </w:r>
      <w:r w:rsidRPr="008A0D45">
        <w:rPr>
          <w:spacing w:val="-4"/>
        </w:rPr>
        <w:t xml:space="preserve"> </w:t>
      </w:r>
      <w:r w:rsidRPr="008A0D45">
        <w:t>роль</w:t>
      </w:r>
      <w:r w:rsidRPr="008A0D45">
        <w:rPr>
          <w:spacing w:val="-2"/>
        </w:rPr>
        <w:t xml:space="preserve"> </w:t>
      </w:r>
      <w:r w:rsidRPr="008A0D45">
        <w:t>в</w:t>
      </w:r>
      <w:r w:rsidRPr="008A0D45">
        <w:rPr>
          <w:spacing w:val="-3"/>
        </w:rPr>
        <w:t xml:space="preserve"> </w:t>
      </w:r>
      <w:r w:rsidRPr="008A0D45">
        <w:t>становлении</w:t>
      </w:r>
      <w:r w:rsidRPr="008A0D45">
        <w:rPr>
          <w:spacing w:val="-3"/>
        </w:rPr>
        <w:t xml:space="preserve"> </w:t>
      </w:r>
      <w:r w:rsidRPr="008A0D45">
        <w:t>российской</w:t>
      </w:r>
      <w:r w:rsidRPr="008A0D45">
        <w:rPr>
          <w:spacing w:val="-4"/>
        </w:rPr>
        <w:t xml:space="preserve"> </w:t>
      </w:r>
      <w:r w:rsidRPr="008A0D45">
        <w:t>науки</w:t>
      </w:r>
      <w:r w:rsidRPr="008A0D45">
        <w:rPr>
          <w:spacing w:val="-2"/>
        </w:rPr>
        <w:t xml:space="preserve"> </w:t>
      </w:r>
      <w:r w:rsidRPr="008A0D45">
        <w:t>и</w:t>
      </w:r>
      <w:r w:rsidRPr="008A0D45">
        <w:rPr>
          <w:spacing w:val="-2"/>
        </w:rPr>
        <w:t xml:space="preserve"> </w:t>
      </w:r>
      <w:r w:rsidRPr="008A0D45">
        <w:t>образования.</w:t>
      </w:r>
    </w:p>
    <w:p w:rsidR="001511C1" w:rsidRPr="008A0D45" w:rsidRDefault="00194F02" w:rsidP="008A0D45">
      <w:pPr>
        <w:pStyle w:val="a0"/>
        <w:spacing w:line="276" w:lineRule="auto"/>
        <w:ind w:left="-142" w:firstLine="568"/>
      </w:pPr>
      <w:r w:rsidRPr="008A0D45">
        <w:t>Образование в России в XVIII в. Основные педагогические идеи. Воспитание "новой породы"</w:t>
      </w:r>
      <w:r w:rsidRPr="008A0D45">
        <w:rPr>
          <w:spacing w:val="1"/>
        </w:rPr>
        <w:t xml:space="preserve"> </w:t>
      </w:r>
      <w:r w:rsidRPr="008A0D45">
        <w:t>людей. Основание воспитательных домов в Санкт-Петербурге и Москве, Института благородных</w:t>
      </w:r>
      <w:r w:rsidRPr="008A0D45">
        <w:rPr>
          <w:spacing w:val="1"/>
        </w:rPr>
        <w:t xml:space="preserve"> </w:t>
      </w:r>
      <w:r w:rsidRPr="008A0D45">
        <w:t>девиц</w:t>
      </w:r>
      <w:r w:rsidRPr="008A0D45">
        <w:rPr>
          <w:spacing w:val="1"/>
        </w:rPr>
        <w:t xml:space="preserve"> </w:t>
      </w:r>
      <w:r w:rsidRPr="008A0D45">
        <w:t>в</w:t>
      </w:r>
      <w:r w:rsidRPr="008A0D45">
        <w:rPr>
          <w:spacing w:val="1"/>
        </w:rPr>
        <w:t xml:space="preserve"> </w:t>
      </w:r>
      <w:r w:rsidRPr="008A0D45">
        <w:t>Смольном</w:t>
      </w:r>
      <w:r w:rsidRPr="008A0D45">
        <w:rPr>
          <w:spacing w:val="1"/>
        </w:rPr>
        <w:t xml:space="preserve"> </w:t>
      </w:r>
      <w:r w:rsidRPr="008A0D45">
        <w:t>монастыре.</w:t>
      </w:r>
      <w:r w:rsidRPr="008A0D45">
        <w:rPr>
          <w:spacing w:val="1"/>
        </w:rPr>
        <w:t xml:space="preserve"> </w:t>
      </w:r>
      <w:r w:rsidRPr="008A0D45">
        <w:t>Сословные</w:t>
      </w:r>
      <w:r w:rsidRPr="008A0D45">
        <w:rPr>
          <w:spacing w:val="1"/>
        </w:rPr>
        <w:t xml:space="preserve"> </w:t>
      </w:r>
      <w:r w:rsidRPr="008A0D45">
        <w:t>учебные</w:t>
      </w:r>
      <w:r w:rsidRPr="008A0D45">
        <w:rPr>
          <w:spacing w:val="1"/>
        </w:rPr>
        <w:t xml:space="preserve"> </w:t>
      </w:r>
      <w:r w:rsidRPr="008A0D45">
        <w:t>заведения</w:t>
      </w:r>
      <w:r w:rsidRPr="008A0D45">
        <w:rPr>
          <w:spacing w:val="1"/>
        </w:rPr>
        <w:t xml:space="preserve"> </w:t>
      </w:r>
      <w:r w:rsidRPr="008A0D45">
        <w:t>для</w:t>
      </w:r>
      <w:r w:rsidRPr="008A0D45">
        <w:rPr>
          <w:spacing w:val="1"/>
        </w:rPr>
        <w:t xml:space="preserve"> </w:t>
      </w:r>
      <w:r w:rsidRPr="008A0D45">
        <w:t>юношества</w:t>
      </w:r>
      <w:r w:rsidRPr="008A0D45">
        <w:rPr>
          <w:spacing w:val="1"/>
        </w:rPr>
        <w:t xml:space="preserve"> </w:t>
      </w:r>
      <w:r w:rsidRPr="008A0D45">
        <w:t>из</w:t>
      </w:r>
      <w:r w:rsidRPr="008A0D45">
        <w:rPr>
          <w:spacing w:val="1"/>
        </w:rPr>
        <w:t xml:space="preserve"> </w:t>
      </w:r>
      <w:r w:rsidRPr="008A0D45">
        <w:t>дворянства.</w:t>
      </w:r>
      <w:r w:rsidRPr="008A0D45">
        <w:rPr>
          <w:spacing w:val="1"/>
        </w:rPr>
        <w:t xml:space="preserve"> </w:t>
      </w:r>
      <w:r w:rsidRPr="008A0D45">
        <w:t>Московский</w:t>
      </w:r>
      <w:r w:rsidRPr="008A0D45">
        <w:rPr>
          <w:spacing w:val="2"/>
        </w:rPr>
        <w:t xml:space="preserve"> </w:t>
      </w:r>
      <w:r w:rsidRPr="008A0D45">
        <w:t>университет</w:t>
      </w:r>
      <w:r w:rsidRPr="008A0D45">
        <w:rPr>
          <w:spacing w:val="3"/>
        </w:rPr>
        <w:t xml:space="preserve"> </w:t>
      </w:r>
      <w:r w:rsidRPr="008A0D45">
        <w:t>-</w:t>
      </w:r>
      <w:r w:rsidRPr="008A0D45">
        <w:rPr>
          <w:spacing w:val="-2"/>
        </w:rPr>
        <w:t xml:space="preserve"> </w:t>
      </w:r>
      <w:r w:rsidRPr="008A0D45">
        <w:t>первый российский</w:t>
      </w:r>
      <w:r w:rsidRPr="008A0D45">
        <w:rPr>
          <w:spacing w:val="-1"/>
        </w:rPr>
        <w:t xml:space="preserve"> </w:t>
      </w:r>
      <w:r w:rsidRPr="008A0D45">
        <w:t>университет.</w:t>
      </w:r>
    </w:p>
    <w:p w:rsidR="001511C1" w:rsidRPr="008A0D45" w:rsidRDefault="00194F02" w:rsidP="008A0D45">
      <w:pPr>
        <w:pStyle w:val="a0"/>
        <w:spacing w:line="276" w:lineRule="auto"/>
        <w:ind w:left="-142" w:firstLine="568"/>
      </w:pPr>
      <w:r w:rsidRPr="008A0D45">
        <w:t>Русская архитектура XVIII в. Строительство Петербурга, формирование его городского плана.</w:t>
      </w:r>
      <w:r w:rsidRPr="008A0D45">
        <w:rPr>
          <w:spacing w:val="1"/>
        </w:rPr>
        <w:t xml:space="preserve"> </w:t>
      </w:r>
      <w:r w:rsidRPr="008A0D45">
        <w:t>Регулярный характер застройки Петербурга и других городов. Барокко в архитектуре Москвы и</w:t>
      </w:r>
      <w:r w:rsidRPr="008A0D45">
        <w:rPr>
          <w:spacing w:val="1"/>
        </w:rPr>
        <w:t xml:space="preserve"> </w:t>
      </w:r>
      <w:r w:rsidRPr="008A0D45">
        <w:t>Петербурга. Переход к классицизму, создание архитектурных ансамблей в стиле классицизма в</w:t>
      </w:r>
      <w:r w:rsidRPr="008A0D45">
        <w:rPr>
          <w:spacing w:val="1"/>
        </w:rPr>
        <w:t xml:space="preserve"> </w:t>
      </w:r>
      <w:r w:rsidRPr="008A0D45">
        <w:t>обеих</w:t>
      </w:r>
      <w:r w:rsidRPr="008A0D45">
        <w:rPr>
          <w:spacing w:val="1"/>
        </w:rPr>
        <w:t xml:space="preserve"> </w:t>
      </w:r>
      <w:r w:rsidRPr="008A0D45">
        <w:t>столицах. В.И. Баженов,</w:t>
      </w:r>
      <w:r w:rsidRPr="008A0D45">
        <w:rPr>
          <w:spacing w:val="-1"/>
        </w:rPr>
        <w:t xml:space="preserve"> </w:t>
      </w:r>
      <w:r w:rsidRPr="008A0D45">
        <w:t>М.Ф.</w:t>
      </w:r>
      <w:r w:rsidRPr="008A0D45">
        <w:rPr>
          <w:spacing w:val="-1"/>
        </w:rPr>
        <w:t xml:space="preserve"> </w:t>
      </w:r>
      <w:r w:rsidRPr="008A0D45">
        <w:t>Казаков, Ф.Ф.</w:t>
      </w:r>
      <w:r w:rsidRPr="008A0D45">
        <w:rPr>
          <w:spacing w:val="-1"/>
        </w:rPr>
        <w:t xml:space="preserve"> </w:t>
      </w:r>
      <w:r w:rsidRPr="008A0D45">
        <w:t>Растрелли.</w:t>
      </w:r>
    </w:p>
    <w:p w:rsidR="001511C1" w:rsidRPr="008A0D45" w:rsidRDefault="00194F02" w:rsidP="008A0D45">
      <w:pPr>
        <w:pStyle w:val="a0"/>
        <w:spacing w:line="276" w:lineRule="auto"/>
        <w:ind w:left="-142" w:firstLine="568"/>
      </w:pPr>
      <w:r w:rsidRPr="008A0D45">
        <w:t>Изобразительное</w:t>
      </w:r>
      <w:r w:rsidRPr="008A0D45">
        <w:rPr>
          <w:spacing w:val="1"/>
        </w:rPr>
        <w:t xml:space="preserve"> </w:t>
      </w:r>
      <w:r w:rsidRPr="008A0D45">
        <w:t>искусство</w:t>
      </w:r>
      <w:r w:rsidRPr="008A0D45">
        <w:rPr>
          <w:spacing w:val="1"/>
        </w:rPr>
        <w:t xml:space="preserve"> </w:t>
      </w:r>
      <w:r w:rsidRPr="008A0D45">
        <w:t>в</w:t>
      </w:r>
      <w:r w:rsidRPr="008A0D45">
        <w:rPr>
          <w:spacing w:val="1"/>
        </w:rPr>
        <w:t xml:space="preserve"> </w:t>
      </w:r>
      <w:r w:rsidRPr="008A0D45">
        <w:t>России,</w:t>
      </w:r>
      <w:r w:rsidRPr="008A0D45">
        <w:rPr>
          <w:spacing w:val="1"/>
        </w:rPr>
        <w:t xml:space="preserve"> </w:t>
      </w:r>
      <w:r w:rsidRPr="008A0D45">
        <w:t>его</w:t>
      </w:r>
      <w:r w:rsidRPr="008A0D45">
        <w:rPr>
          <w:spacing w:val="1"/>
        </w:rPr>
        <w:t xml:space="preserve"> </w:t>
      </w:r>
      <w:r w:rsidRPr="008A0D45">
        <w:t>выдающиеся</w:t>
      </w:r>
      <w:r w:rsidRPr="008A0D45">
        <w:rPr>
          <w:spacing w:val="1"/>
        </w:rPr>
        <w:t xml:space="preserve"> </w:t>
      </w:r>
      <w:r w:rsidRPr="008A0D45">
        <w:t>мастера</w:t>
      </w:r>
      <w:r w:rsidRPr="008A0D45">
        <w:rPr>
          <w:spacing w:val="1"/>
        </w:rPr>
        <w:t xml:space="preserve"> </w:t>
      </w:r>
      <w:r w:rsidRPr="008A0D45">
        <w:t>и</w:t>
      </w:r>
      <w:r w:rsidRPr="008A0D45">
        <w:rPr>
          <w:spacing w:val="1"/>
        </w:rPr>
        <w:t xml:space="preserve"> </w:t>
      </w:r>
      <w:r w:rsidRPr="008A0D45">
        <w:t>произведения.</w:t>
      </w:r>
      <w:r w:rsidRPr="008A0D45">
        <w:rPr>
          <w:spacing w:val="1"/>
        </w:rPr>
        <w:t xml:space="preserve"> </w:t>
      </w:r>
      <w:r w:rsidRPr="008A0D45">
        <w:t>Академия</w:t>
      </w:r>
      <w:r w:rsidRPr="008A0D45">
        <w:rPr>
          <w:spacing w:val="1"/>
        </w:rPr>
        <w:t xml:space="preserve"> </w:t>
      </w:r>
      <w:r w:rsidRPr="008A0D45">
        <w:t>художеств в Петербурге. Расцвет жанра парадного портрета в середине XVIII в. Новые веяния в</w:t>
      </w:r>
      <w:r w:rsidRPr="008A0D45">
        <w:rPr>
          <w:spacing w:val="1"/>
        </w:rPr>
        <w:t xml:space="preserve"> </w:t>
      </w:r>
      <w:r w:rsidRPr="008A0D45">
        <w:t>изобразительном</w:t>
      </w:r>
      <w:r w:rsidRPr="008A0D45">
        <w:rPr>
          <w:spacing w:val="-2"/>
        </w:rPr>
        <w:t xml:space="preserve"> </w:t>
      </w:r>
      <w:r w:rsidRPr="008A0D45">
        <w:t>искусстве</w:t>
      </w:r>
      <w:r w:rsidRPr="008A0D45">
        <w:rPr>
          <w:spacing w:val="-1"/>
        </w:rPr>
        <w:t xml:space="preserve"> </w:t>
      </w:r>
      <w:r w:rsidRPr="008A0D45">
        <w:t>в</w:t>
      </w:r>
      <w:r w:rsidRPr="008A0D45">
        <w:rPr>
          <w:spacing w:val="-1"/>
        </w:rPr>
        <w:t xml:space="preserve"> </w:t>
      </w:r>
      <w:r w:rsidRPr="008A0D45">
        <w:t>конце</w:t>
      </w:r>
      <w:r w:rsidRPr="008A0D45">
        <w:rPr>
          <w:spacing w:val="-1"/>
        </w:rPr>
        <w:t xml:space="preserve"> </w:t>
      </w:r>
      <w:r w:rsidRPr="008A0D45">
        <w:t>столетия.</w:t>
      </w:r>
    </w:p>
    <w:p w:rsidR="001511C1" w:rsidRPr="008A0D45" w:rsidRDefault="00194F02" w:rsidP="008A0D45">
      <w:pPr>
        <w:pStyle w:val="a0"/>
        <w:spacing w:before="1" w:line="276" w:lineRule="auto"/>
        <w:ind w:left="-142" w:firstLine="568"/>
      </w:pPr>
      <w:r w:rsidRPr="008A0D45">
        <w:t>Наш</w:t>
      </w:r>
      <w:r w:rsidRPr="008A0D45">
        <w:rPr>
          <w:spacing w:val="-2"/>
        </w:rPr>
        <w:t xml:space="preserve"> </w:t>
      </w:r>
      <w:r w:rsidRPr="008A0D45">
        <w:t>край</w:t>
      </w:r>
      <w:r w:rsidRPr="008A0D45">
        <w:rPr>
          <w:spacing w:val="-1"/>
        </w:rPr>
        <w:t xml:space="preserve"> </w:t>
      </w:r>
      <w:r w:rsidRPr="008A0D45">
        <w:t>в</w:t>
      </w:r>
      <w:r w:rsidRPr="008A0D45">
        <w:rPr>
          <w:spacing w:val="-1"/>
        </w:rPr>
        <w:t xml:space="preserve"> </w:t>
      </w:r>
      <w:r w:rsidRPr="008A0D45">
        <w:t>XVIII</w:t>
      </w:r>
      <w:r w:rsidRPr="008A0D45">
        <w:rPr>
          <w:spacing w:val="-3"/>
        </w:rPr>
        <w:t xml:space="preserve"> </w:t>
      </w:r>
      <w:r w:rsidRPr="008A0D45">
        <w:t>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Обобщение.</w:t>
      </w:r>
    </w:p>
    <w:p w:rsidR="001511C1" w:rsidRPr="008A0D45" w:rsidRDefault="00194F02" w:rsidP="008A0D45">
      <w:pPr>
        <w:pStyle w:val="11"/>
        <w:numPr>
          <w:ilvl w:val="1"/>
          <w:numId w:val="78"/>
        </w:numPr>
        <w:tabs>
          <w:tab w:val="left" w:pos="880"/>
        </w:tabs>
        <w:spacing w:before="4"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9</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Всеобщая</w:t>
      </w:r>
      <w:r w:rsidRPr="008A0D45">
        <w:rPr>
          <w:spacing w:val="-3"/>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История</w:t>
      </w:r>
      <w:r w:rsidRPr="008A0D45">
        <w:rPr>
          <w:spacing w:val="-2"/>
          <w:sz w:val="24"/>
          <w:szCs w:val="24"/>
        </w:rPr>
        <w:t xml:space="preserve"> </w:t>
      </w:r>
      <w:r w:rsidRPr="008A0D45">
        <w:rPr>
          <w:sz w:val="24"/>
          <w:szCs w:val="24"/>
        </w:rPr>
        <w:t>Нового</w:t>
      </w:r>
      <w:r w:rsidRPr="008A0D45">
        <w:rPr>
          <w:spacing w:val="-2"/>
          <w:sz w:val="24"/>
          <w:szCs w:val="24"/>
        </w:rPr>
        <w:t xml:space="preserve"> </w:t>
      </w:r>
      <w:r w:rsidRPr="008A0D45">
        <w:rPr>
          <w:sz w:val="24"/>
          <w:szCs w:val="24"/>
        </w:rPr>
        <w:t>времени.</w:t>
      </w:r>
      <w:r w:rsidRPr="008A0D45">
        <w:rPr>
          <w:spacing w:val="1"/>
          <w:sz w:val="24"/>
          <w:szCs w:val="24"/>
        </w:rPr>
        <w:t xml:space="preserve"> </w:t>
      </w:r>
      <w:r w:rsidRPr="008A0D45">
        <w:rPr>
          <w:sz w:val="24"/>
          <w:szCs w:val="24"/>
        </w:rPr>
        <w:t>XIX</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начало</w:t>
      </w:r>
      <w:r w:rsidRPr="008A0D45">
        <w:rPr>
          <w:spacing w:val="-3"/>
          <w:sz w:val="24"/>
          <w:szCs w:val="24"/>
        </w:rPr>
        <w:t xml:space="preserve"> </w:t>
      </w:r>
      <w:r w:rsidRPr="008A0D45">
        <w:rPr>
          <w:sz w:val="24"/>
          <w:szCs w:val="24"/>
        </w:rPr>
        <w:t>XX 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Европа</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начале</w:t>
      </w:r>
      <w:r w:rsidRPr="008A0D45">
        <w:rPr>
          <w:spacing w:val="1"/>
          <w:sz w:val="24"/>
          <w:szCs w:val="24"/>
        </w:rPr>
        <w:t xml:space="preserve"> </w:t>
      </w:r>
      <w:r w:rsidRPr="008A0D45">
        <w:rPr>
          <w:sz w:val="24"/>
          <w:szCs w:val="24"/>
        </w:rPr>
        <w:t>XIX</w:t>
      </w:r>
      <w:r w:rsidRPr="008A0D45">
        <w:rPr>
          <w:spacing w:val="-2"/>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Провозглашение империи Наполеона I во Франции. Реформы. Законодательство. Наполеоновские</w:t>
      </w:r>
      <w:r w:rsidRPr="008A0D45">
        <w:rPr>
          <w:spacing w:val="1"/>
        </w:rPr>
        <w:t xml:space="preserve"> </w:t>
      </w:r>
      <w:r w:rsidRPr="008A0D45">
        <w:t>войны. Антинаполеоновские коалиции. Политика Наполеона в завоеванных странах. Отношение</w:t>
      </w:r>
      <w:r w:rsidRPr="008A0D45">
        <w:rPr>
          <w:spacing w:val="1"/>
        </w:rPr>
        <w:t xml:space="preserve"> </w:t>
      </w:r>
      <w:r w:rsidRPr="008A0D45">
        <w:t>населения к завоевателям: сопротивление, сотрудничество. Поход армии Наполеона в Россию и</w:t>
      </w:r>
      <w:r w:rsidRPr="008A0D45">
        <w:rPr>
          <w:spacing w:val="1"/>
        </w:rPr>
        <w:t xml:space="preserve"> </w:t>
      </w:r>
      <w:r w:rsidRPr="008A0D45">
        <w:t>крушение Французской империи. Венский конгресс: цели, главные участники, решения. Создание</w:t>
      </w:r>
      <w:r w:rsidRPr="008A0D45">
        <w:rPr>
          <w:spacing w:val="-57"/>
        </w:rPr>
        <w:t xml:space="preserve"> </w:t>
      </w:r>
      <w:r w:rsidRPr="008A0D45">
        <w:t>Священного</w:t>
      </w:r>
      <w:r w:rsidRPr="008A0D45">
        <w:rPr>
          <w:spacing w:val="-1"/>
        </w:rPr>
        <w:t xml:space="preserve"> </w:t>
      </w:r>
      <w:r w:rsidRPr="008A0D45">
        <w:t>союза.</w:t>
      </w:r>
    </w:p>
    <w:p w:rsidR="001511C1" w:rsidRPr="008A0D45" w:rsidRDefault="00194F02" w:rsidP="008A0D45">
      <w:pPr>
        <w:pStyle w:val="a5"/>
        <w:numPr>
          <w:ilvl w:val="3"/>
          <w:numId w:val="78"/>
        </w:numPr>
        <w:tabs>
          <w:tab w:val="left" w:pos="1276"/>
        </w:tabs>
        <w:spacing w:before="1" w:line="276" w:lineRule="auto"/>
        <w:ind w:left="-142" w:firstLine="568"/>
        <w:rPr>
          <w:sz w:val="24"/>
          <w:szCs w:val="24"/>
        </w:rPr>
      </w:pPr>
      <w:r w:rsidRPr="008A0D45">
        <w:rPr>
          <w:sz w:val="24"/>
          <w:szCs w:val="24"/>
        </w:rPr>
        <w:t>Развитие индустриального общества в первой половине XIX в.: экономика, социальные</w:t>
      </w:r>
      <w:r w:rsidRPr="008A0D45">
        <w:rPr>
          <w:spacing w:val="1"/>
          <w:sz w:val="24"/>
          <w:szCs w:val="24"/>
        </w:rPr>
        <w:t xml:space="preserve"> </w:t>
      </w:r>
      <w:r w:rsidRPr="008A0D45">
        <w:rPr>
          <w:sz w:val="24"/>
          <w:szCs w:val="24"/>
        </w:rPr>
        <w:t>отношения,</w:t>
      </w:r>
      <w:r w:rsidRPr="008A0D45">
        <w:rPr>
          <w:spacing w:val="-4"/>
          <w:sz w:val="24"/>
          <w:szCs w:val="24"/>
        </w:rPr>
        <w:t xml:space="preserve"> </w:t>
      </w:r>
      <w:r w:rsidRPr="008A0D45">
        <w:rPr>
          <w:sz w:val="24"/>
          <w:szCs w:val="24"/>
        </w:rPr>
        <w:t>политические</w:t>
      </w:r>
      <w:r w:rsidRPr="008A0D45">
        <w:rPr>
          <w:spacing w:val="-1"/>
          <w:sz w:val="24"/>
          <w:szCs w:val="24"/>
        </w:rPr>
        <w:t xml:space="preserve"> </w:t>
      </w:r>
      <w:r w:rsidRPr="008A0D45">
        <w:rPr>
          <w:sz w:val="24"/>
          <w:szCs w:val="24"/>
        </w:rPr>
        <w:t>процессы.</w:t>
      </w:r>
    </w:p>
    <w:p w:rsidR="001511C1" w:rsidRPr="008A0D45" w:rsidRDefault="00194F02" w:rsidP="008A0D45">
      <w:pPr>
        <w:pStyle w:val="a0"/>
        <w:spacing w:line="276" w:lineRule="auto"/>
        <w:ind w:left="-142" w:firstLine="568"/>
      </w:pPr>
      <w:r w:rsidRPr="008A0D45">
        <w:t>Промышленный переворот, его особенности в странах Европы и США. Изменения в социальной</w:t>
      </w:r>
      <w:r w:rsidRPr="008A0D45">
        <w:rPr>
          <w:spacing w:val="1"/>
        </w:rPr>
        <w:t xml:space="preserve"> </w:t>
      </w:r>
      <w:r w:rsidRPr="008A0D45">
        <w:t>структуре</w:t>
      </w:r>
      <w:r w:rsidRPr="008A0D45">
        <w:rPr>
          <w:spacing w:val="-2"/>
        </w:rPr>
        <w:t xml:space="preserve"> </w:t>
      </w:r>
      <w:r w:rsidRPr="008A0D45">
        <w:t>общества.</w:t>
      </w:r>
      <w:r w:rsidRPr="008A0D45">
        <w:rPr>
          <w:spacing w:val="-1"/>
        </w:rPr>
        <w:t xml:space="preserve"> </w:t>
      </w:r>
      <w:r w:rsidRPr="008A0D45">
        <w:t>Распространение</w:t>
      </w:r>
      <w:r w:rsidRPr="008A0D45">
        <w:rPr>
          <w:spacing w:val="-1"/>
        </w:rPr>
        <w:t xml:space="preserve"> </w:t>
      </w:r>
      <w:r w:rsidRPr="008A0D45">
        <w:t>социалистических</w:t>
      </w:r>
      <w:r w:rsidRPr="008A0D45">
        <w:rPr>
          <w:spacing w:val="-2"/>
        </w:rPr>
        <w:t xml:space="preserve"> </w:t>
      </w:r>
      <w:r w:rsidRPr="008A0D45">
        <w:t>идей; социалисты-утописты.</w:t>
      </w:r>
    </w:p>
    <w:p w:rsidR="001511C1" w:rsidRPr="008A0D45" w:rsidRDefault="00194F02" w:rsidP="008A0D45">
      <w:pPr>
        <w:pStyle w:val="a0"/>
        <w:spacing w:line="276" w:lineRule="auto"/>
        <w:ind w:left="-142" w:firstLine="568"/>
      </w:pPr>
      <w:r w:rsidRPr="008A0D45">
        <w:t>Выступления рабочих. Социальные и национальные движения в странах Европы. Оформление</w:t>
      </w:r>
      <w:r w:rsidRPr="008A0D45">
        <w:rPr>
          <w:spacing w:val="1"/>
        </w:rPr>
        <w:t xml:space="preserve"> </w:t>
      </w:r>
      <w:r w:rsidRPr="008A0D45">
        <w:t>консервативных,</w:t>
      </w:r>
      <w:r w:rsidRPr="008A0D45">
        <w:rPr>
          <w:spacing w:val="-1"/>
        </w:rPr>
        <w:t xml:space="preserve"> </w:t>
      </w:r>
      <w:r w:rsidRPr="008A0D45">
        <w:t>либеральных,</w:t>
      </w:r>
      <w:r w:rsidRPr="008A0D45">
        <w:rPr>
          <w:spacing w:val="-1"/>
        </w:rPr>
        <w:t xml:space="preserve"> </w:t>
      </w:r>
      <w:r w:rsidRPr="008A0D45">
        <w:t>радикальных</w:t>
      </w:r>
      <w:r w:rsidRPr="008A0D45">
        <w:rPr>
          <w:spacing w:val="-1"/>
        </w:rPr>
        <w:t xml:space="preserve"> </w:t>
      </w:r>
      <w:r w:rsidRPr="008A0D45">
        <w:t>политических</w:t>
      </w:r>
      <w:r w:rsidRPr="008A0D45">
        <w:rPr>
          <w:spacing w:val="1"/>
        </w:rPr>
        <w:t xml:space="preserve"> </w:t>
      </w:r>
      <w:r w:rsidRPr="008A0D45">
        <w:t>течений и</w:t>
      </w:r>
      <w:r w:rsidRPr="008A0D45">
        <w:rPr>
          <w:spacing w:val="-3"/>
        </w:rPr>
        <w:t xml:space="preserve"> </w:t>
      </w:r>
      <w:r w:rsidRPr="008A0D45">
        <w:t>партий.</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lastRenderedPageBreak/>
        <w:t>Политическое</w:t>
      </w:r>
      <w:r w:rsidRPr="008A0D45">
        <w:rPr>
          <w:spacing w:val="-4"/>
          <w:sz w:val="24"/>
          <w:szCs w:val="24"/>
        </w:rPr>
        <w:t xml:space="preserve"> </w:t>
      </w:r>
      <w:r w:rsidRPr="008A0D45">
        <w:rPr>
          <w:sz w:val="24"/>
          <w:szCs w:val="24"/>
        </w:rPr>
        <w:t>развитие</w:t>
      </w:r>
      <w:r w:rsidRPr="008A0D45">
        <w:rPr>
          <w:spacing w:val="-3"/>
          <w:sz w:val="24"/>
          <w:szCs w:val="24"/>
        </w:rPr>
        <w:t xml:space="preserve"> </w:t>
      </w:r>
      <w:r w:rsidRPr="008A0D45">
        <w:rPr>
          <w:sz w:val="24"/>
          <w:szCs w:val="24"/>
        </w:rPr>
        <w:t>европейских</w:t>
      </w:r>
      <w:r w:rsidRPr="008A0D45">
        <w:rPr>
          <w:spacing w:val="-1"/>
          <w:sz w:val="24"/>
          <w:szCs w:val="24"/>
        </w:rPr>
        <w:t xml:space="preserve"> </w:t>
      </w:r>
      <w:r w:rsidRPr="008A0D45">
        <w:rPr>
          <w:sz w:val="24"/>
          <w:szCs w:val="24"/>
        </w:rPr>
        <w:t>стран</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1815 -</w:t>
      </w:r>
      <w:r w:rsidRPr="008A0D45">
        <w:rPr>
          <w:spacing w:val="-3"/>
          <w:sz w:val="24"/>
          <w:szCs w:val="24"/>
        </w:rPr>
        <w:t xml:space="preserve"> </w:t>
      </w:r>
      <w:r w:rsidRPr="008A0D45">
        <w:rPr>
          <w:sz w:val="24"/>
          <w:szCs w:val="24"/>
        </w:rPr>
        <w:t>1840-е</w:t>
      </w:r>
      <w:r w:rsidRPr="008A0D45">
        <w:rPr>
          <w:spacing w:val="-3"/>
          <w:sz w:val="24"/>
          <w:szCs w:val="24"/>
        </w:rPr>
        <w:t xml:space="preserve"> </w:t>
      </w:r>
      <w:r w:rsidRPr="008A0D45">
        <w:rPr>
          <w:sz w:val="24"/>
          <w:szCs w:val="24"/>
        </w:rPr>
        <w:t>гг.</w:t>
      </w:r>
    </w:p>
    <w:p w:rsidR="001511C1" w:rsidRPr="008A0D45" w:rsidRDefault="00194F02" w:rsidP="008A0D45">
      <w:pPr>
        <w:pStyle w:val="a0"/>
        <w:spacing w:line="276" w:lineRule="auto"/>
        <w:ind w:left="-142" w:firstLine="568"/>
      </w:pPr>
      <w:r w:rsidRPr="008A0D45">
        <w:t>Франция:</w:t>
      </w:r>
      <w:r w:rsidRPr="008A0D45">
        <w:rPr>
          <w:spacing w:val="1"/>
        </w:rPr>
        <w:t xml:space="preserve"> </w:t>
      </w:r>
      <w:r w:rsidRPr="008A0D45">
        <w:t>Реставрация,</w:t>
      </w:r>
      <w:r w:rsidRPr="008A0D45">
        <w:rPr>
          <w:spacing w:val="1"/>
        </w:rPr>
        <w:t xml:space="preserve"> </w:t>
      </w:r>
      <w:r w:rsidRPr="008A0D45">
        <w:t>Июльская</w:t>
      </w:r>
      <w:r w:rsidRPr="008A0D45">
        <w:rPr>
          <w:spacing w:val="1"/>
        </w:rPr>
        <w:t xml:space="preserve"> </w:t>
      </w:r>
      <w:r w:rsidRPr="008A0D45">
        <w:t>монархия,</w:t>
      </w:r>
      <w:r w:rsidRPr="008A0D45">
        <w:rPr>
          <w:spacing w:val="1"/>
        </w:rPr>
        <w:t xml:space="preserve"> </w:t>
      </w:r>
      <w:r w:rsidRPr="008A0D45">
        <w:t>Вторая</w:t>
      </w:r>
      <w:r w:rsidRPr="008A0D45">
        <w:rPr>
          <w:spacing w:val="1"/>
        </w:rPr>
        <w:t xml:space="preserve"> </w:t>
      </w:r>
      <w:r w:rsidRPr="008A0D45">
        <w:t>республика.</w:t>
      </w:r>
      <w:r w:rsidRPr="008A0D45">
        <w:rPr>
          <w:spacing w:val="1"/>
        </w:rPr>
        <w:t xml:space="preserve"> </w:t>
      </w:r>
      <w:r w:rsidRPr="008A0D45">
        <w:t>Великобритания:</w:t>
      </w:r>
      <w:r w:rsidRPr="008A0D45">
        <w:rPr>
          <w:spacing w:val="1"/>
        </w:rPr>
        <w:t xml:space="preserve"> </w:t>
      </w:r>
      <w:r w:rsidRPr="008A0D45">
        <w:t>борьба</w:t>
      </w:r>
      <w:r w:rsidRPr="008A0D45">
        <w:rPr>
          <w:spacing w:val="1"/>
        </w:rPr>
        <w:t xml:space="preserve"> </w:t>
      </w:r>
      <w:r w:rsidRPr="008A0D45">
        <w:t>за</w:t>
      </w:r>
      <w:r w:rsidRPr="008A0D45">
        <w:rPr>
          <w:spacing w:val="1"/>
        </w:rPr>
        <w:t xml:space="preserve"> </w:t>
      </w:r>
      <w:r w:rsidRPr="008A0D45">
        <w:t>парламентскую</w:t>
      </w:r>
      <w:r w:rsidRPr="008A0D45">
        <w:rPr>
          <w:spacing w:val="1"/>
        </w:rPr>
        <w:t xml:space="preserve"> </w:t>
      </w:r>
      <w:r w:rsidRPr="008A0D45">
        <w:t>реформу;</w:t>
      </w:r>
      <w:r w:rsidRPr="008A0D45">
        <w:rPr>
          <w:spacing w:val="1"/>
        </w:rPr>
        <w:t xml:space="preserve"> </w:t>
      </w:r>
      <w:r w:rsidRPr="008A0D45">
        <w:t>чартизм.</w:t>
      </w:r>
      <w:r w:rsidRPr="008A0D45">
        <w:rPr>
          <w:spacing w:val="1"/>
        </w:rPr>
        <w:t xml:space="preserve"> </w:t>
      </w:r>
      <w:r w:rsidRPr="008A0D45">
        <w:t>Нарастание</w:t>
      </w:r>
      <w:r w:rsidRPr="008A0D45">
        <w:rPr>
          <w:spacing w:val="1"/>
        </w:rPr>
        <w:t xml:space="preserve"> </w:t>
      </w:r>
      <w:r w:rsidRPr="008A0D45">
        <w:t>освободительных</w:t>
      </w:r>
      <w:r w:rsidRPr="008A0D45">
        <w:rPr>
          <w:spacing w:val="1"/>
        </w:rPr>
        <w:t xml:space="preserve"> </w:t>
      </w:r>
      <w:r w:rsidRPr="008A0D45">
        <w:t>движений.</w:t>
      </w:r>
      <w:r w:rsidRPr="008A0D45">
        <w:rPr>
          <w:spacing w:val="1"/>
        </w:rPr>
        <w:t xml:space="preserve"> </w:t>
      </w:r>
      <w:r w:rsidRPr="008A0D45">
        <w:t>Освобождение</w:t>
      </w:r>
      <w:r w:rsidRPr="008A0D45">
        <w:rPr>
          <w:spacing w:val="-57"/>
        </w:rPr>
        <w:t xml:space="preserve"> </w:t>
      </w:r>
      <w:r w:rsidRPr="008A0D45">
        <w:t>Греции. Европейские революции 1830 г. и 1848 - 1849 гг. Возникновение и распространение</w:t>
      </w:r>
      <w:r w:rsidRPr="008A0D45">
        <w:rPr>
          <w:spacing w:val="1"/>
        </w:rPr>
        <w:t xml:space="preserve"> </w:t>
      </w:r>
      <w:r w:rsidRPr="008A0D45">
        <w:t>марксизма.</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Страны</w:t>
      </w:r>
      <w:r w:rsidRPr="008A0D45">
        <w:rPr>
          <w:spacing w:val="-2"/>
          <w:sz w:val="24"/>
          <w:szCs w:val="24"/>
        </w:rPr>
        <w:t xml:space="preserve"> </w:t>
      </w:r>
      <w:r w:rsidRPr="008A0D45">
        <w:rPr>
          <w:sz w:val="24"/>
          <w:szCs w:val="24"/>
        </w:rPr>
        <w:t>Европы</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Северной</w:t>
      </w:r>
      <w:r w:rsidRPr="008A0D45">
        <w:rPr>
          <w:spacing w:val="-2"/>
          <w:sz w:val="24"/>
          <w:szCs w:val="24"/>
        </w:rPr>
        <w:t xml:space="preserve"> </w:t>
      </w:r>
      <w:r w:rsidRPr="008A0D45">
        <w:rPr>
          <w:sz w:val="24"/>
          <w:szCs w:val="24"/>
        </w:rPr>
        <w:t>Америки</w:t>
      </w:r>
      <w:r w:rsidRPr="008A0D45">
        <w:rPr>
          <w:spacing w:val="-2"/>
          <w:sz w:val="24"/>
          <w:szCs w:val="24"/>
        </w:rPr>
        <w:t xml:space="preserve"> </w:t>
      </w:r>
      <w:r w:rsidRPr="008A0D45">
        <w:rPr>
          <w:sz w:val="24"/>
          <w:szCs w:val="24"/>
        </w:rPr>
        <w:t>в</w:t>
      </w:r>
      <w:r w:rsidRPr="008A0D45">
        <w:rPr>
          <w:spacing w:val="-5"/>
          <w:sz w:val="24"/>
          <w:szCs w:val="24"/>
        </w:rPr>
        <w:t xml:space="preserve"> </w:t>
      </w:r>
      <w:r w:rsidRPr="008A0D45">
        <w:rPr>
          <w:sz w:val="24"/>
          <w:szCs w:val="24"/>
        </w:rPr>
        <w:t>середине</w:t>
      </w:r>
      <w:r w:rsidRPr="008A0D45">
        <w:rPr>
          <w:spacing w:val="1"/>
          <w:sz w:val="24"/>
          <w:szCs w:val="24"/>
        </w:rPr>
        <w:t xml:space="preserve"> </w:t>
      </w:r>
      <w:r w:rsidRPr="008A0D45">
        <w:rPr>
          <w:sz w:val="24"/>
          <w:szCs w:val="24"/>
        </w:rPr>
        <w:t>XIX -</w:t>
      </w:r>
      <w:r w:rsidRPr="008A0D45">
        <w:rPr>
          <w:spacing w:val="-2"/>
          <w:sz w:val="24"/>
          <w:szCs w:val="24"/>
        </w:rPr>
        <w:t xml:space="preserve"> </w:t>
      </w:r>
      <w:r w:rsidRPr="008A0D45">
        <w:rPr>
          <w:sz w:val="24"/>
          <w:szCs w:val="24"/>
        </w:rPr>
        <w:t>начале XX</w:t>
      </w:r>
      <w:r w:rsidRPr="008A0D45">
        <w:rPr>
          <w:spacing w:val="-3"/>
          <w:sz w:val="24"/>
          <w:szCs w:val="24"/>
        </w:rPr>
        <w:t xml:space="preserve"> </w:t>
      </w:r>
      <w:r w:rsidRPr="008A0D45">
        <w:rPr>
          <w:sz w:val="24"/>
          <w:szCs w:val="24"/>
        </w:rPr>
        <w:t>в.</w:t>
      </w:r>
    </w:p>
    <w:p w:rsidR="001511C1" w:rsidRPr="008A0D45" w:rsidRDefault="00194F02" w:rsidP="008A0D45">
      <w:pPr>
        <w:pStyle w:val="a5"/>
        <w:numPr>
          <w:ilvl w:val="4"/>
          <w:numId w:val="78"/>
        </w:numPr>
        <w:tabs>
          <w:tab w:val="left" w:pos="1523"/>
        </w:tabs>
        <w:spacing w:line="276" w:lineRule="auto"/>
        <w:ind w:left="-142" w:firstLine="568"/>
        <w:rPr>
          <w:sz w:val="24"/>
          <w:szCs w:val="24"/>
        </w:rPr>
      </w:pPr>
      <w:r w:rsidRPr="008A0D45">
        <w:rPr>
          <w:sz w:val="24"/>
          <w:szCs w:val="24"/>
        </w:rPr>
        <w:t>Великобритания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Викторианскую</w:t>
      </w:r>
      <w:r w:rsidRPr="008A0D45">
        <w:rPr>
          <w:spacing w:val="1"/>
          <w:sz w:val="24"/>
          <w:szCs w:val="24"/>
        </w:rPr>
        <w:t xml:space="preserve"> </w:t>
      </w:r>
      <w:r w:rsidRPr="008A0D45">
        <w:rPr>
          <w:sz w:val="24"/>
          <w:szCs w:val="24"/>
        </w:rPr>
        <w:t>эпоху.</w:t>
      </w:r>
      <w:r w:rsidRPr="008A0D45">
        <w:rPr>
          <w:spacing w:val="1"/>
          <w:sz w:val="24"/>
          <w:szCs w:val="24"/>
        </w:rPr>
        <w:t xml:space="preserve"> </w:t>
      </w:r>
      <w:r w:rsidRPr="008A0D45">
        <w:rPr>
          <w:sz w:val="24"/>
          <w:szCs w:val="24"/>
        </w:rPr>
        <w:t>"Мастерская</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Рабочее</w:t>
      </w:r>
      <w:r w:rsidRPr="008A0D45">
        <w:rPr>
          <w:spacing w:val="1"/>
          <w:sz w:val="24"/>
          <w:szCs w:val="24"/>
        </w:rPr>
        <w:t xml:space="preserve"> </w:t>
      </w:r>
      <w:r w:rsidRPr="008A0D45">
        <w:rPr>
          <w:sz w:val="24"/>
          <w:szCs w:val="24"/>
        </w:rPr>
        <w:t>движение.</w:t>
      </w:r>
      <w:r w:rsidRPr="008A0D45">
        <w:rPr>
          <w:spacing w:val="1"/>
          <w:sz w:val="24"/>
          <w:szCs w:val="24"/>
        </w:rPr>
        <w:t xml:space="preserve"> </w:t>
      </w:r>
      <w:r w:rsidRPr="008A0D45">
        <w:rPr>
          <w:sz w:val="24"/>
          <w:szCs w:val="24"/>
        </w:rPr>
        <w:t>Политические</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социальные</w:t>
      </w:r>
      <w:r w:rsidRPr="008A0D45">
        <w:rPr>
          <w:spacing w:val="-3"/>
          <w:sz w:val="24"/>
          <w:szCs w:val="24"/>
        </w:rPr>
        <w:t xml:space="preserve"> </w:t>
      </w:r>
      <w:r w:rsidRPr="008A0D45">
        <w:rPr>
          <w:sz w:val="24"/>
          <w:szCs w:val="24"/>
        </w:rPr>
        <w:t>реформы.</w:t>
      </w:r>
      <w:r w:rsidRPr="008A0D45">
        <w:rPr>
          <w:spacing w:val="-1"/>
          <w:sz w:val="24"/>
          <w:szCs w:val="24"/>
        </w:rPr>
        <w:t xml:space="preserve"> </w:t>
      </w:r>
      <w:r w:rsidRPr="008A0D45">
        <w:rPr>
          <w:sz w:val="24"/>
          <w:szCs w:val="24"/>
        </w:rPr>
        <w:t>Британская</w:t>
      </w:r>
      <w:r w:rsidRPr="008A0D45">
        <w:rPr>
          <w:spacing w:val="-1"/>
          <w:sz w:val="24"/>
          <w:szCs w:val="24"/>
        </w:rPr>
        <w:t xml:space="preserve"> </w:t>
      </w:r>
      <w:r w:rsidRPr="008A0D45">
        <w:rPr>
          <w:sz w:val="24"/>
          <w:szCs w:val="24"/>
        </w:rPr>
        <w:t>колониальная</w:t>
      </w:r>
      <w:r w:rsidRPr="008A0D45">
        <w:rPr>
          <w:spacing w:val="-1"/>
          <w:sz w:val="24"/>
          <w:szCs w:val="24"/>
        </w:rPr>
        <w:t xml:space="preserve"> </w:t>
      </w:r>
      <w:r w:rsidRPr="008A0D45">
        <w:rPr>
          <w:sz w:val="24"/>
          <w:szCs w:val="24"/>
        </w:rPr>
        <w:t>империя;</w:t>
      </w:r>
      <w:r w:rsidRPr="008A0D45">
        <w:rPr>
          <w:spacing w:val="-1"/>
          <w:sz w:val="24"/>
          <w:szCs w:val="24"/>
        </w:rPr>
        <w:t xml:space="preserve"> </w:t>
      </w:r>
      <w:r w:rsidRPr="008A0D45">
        <w:rPr>
          <w:sz w:val="24"/>
          <w:szCs w:val="24"/>
        </w:rPr>
        <w:t>доминионы.</w:t>
      </w:r>
    </w:p>
    <w:p w:rsidR="001511C1" w:rsidRPr="008A0D45" w:rsidRDefault="00194F02" w:rsidP="008A0D45">
      <w:pPr>
        <w:pStyle w:val="a5"/>
        <w:numPr>
          <w:ilvl w:val="4"/>
          <w:numId w:val="78"/>
        </w:numPr>
        <w:tabs>
          <w:tab w:val="left" w:pos="1519"/>
        </w:tabs>
        <w:spacing w:line="276" w:lineRule="auto"/>
        <w:ind w:left="-142" w:firstLine="568"/>
        <w:rPr>
          <w:sz w:val="24"/>
          <w:szCs w:val="24"/>
        </w:rPr>
      </w:pPr>
      <w:r w:rsidRPr="008A0D45">
        <w:rPr>
          <w:sz w:val="24"/>
          <w:szCs w:val="24"/>
        </w:rPr>
        <w:t>Франция.</w:t>
      </w:r>
      <w:r w:rsidRPr="008A0D45">
        <w:rPr>
          <w:spacing w:val="1"/>
          <w:sz w:val="24"/>
          <w:szCs w:val="24"/>
        </w:rPr>
        <w:t xml:space="preserve"> </w:t>
      </w:r>
      <w:r w:rsidRPr="008A0D45">
        <w:rPr>
          <w:sz w:val="24"/>
          <w:szCs w:val="24"/>
        </w:rPr>
        <w:t>Империя</w:t>
      </w:r>
      <w:r w:rsidRPr="008A0D45">
        <w:rPr>
          <w:spacing w:val="1"/>
          <w:sz w:val="24"/>
          <w:szCs w:val="24"/>
        </w:rPr>
        <w:t xml:space="preserve"> </w:t>
      </w:r>
      <w:r w:rsidRPr="008A0D45">
        <w:rPr>
          <w:sz w:val="24"/>
          <w:szCs w:val="24"/>
        </w:rPr>
        <w:t>Наполеона</w:t>
      </w:r>
      <w:r w:rsidRPr="008A0D45">
        <w:rPr>
          <w:spacing w:val="1"/>
          <w:sz w:val="24"/>
          <w:szCs w:val="24"/>
        </w:rPr>
        <w:t xml:space="preserve"> </w:t>
      </w:r>
      <w:r w:rsidRPr="008A0D45">
        <w:rPr>
          <w:sz w:val="24"/>
          <w:szCs w:val="24"/>
        </w:rPr>
        <w:t>III:</w:t>
      </w:r>
      <w:r w:rsidRPr="008A0D45">
        <w:rPr>
          <w:spacing w:val="1"/>
          <w:sz w:val="24"/>
          <w:szCs w:val="24"/>
        </w:rPr>
        <w:t xml:space="preserve"> </w:t>
      </w:r>
      <w:r w:rsidRPr="008A0D45">
        <w:rPr>
          <w:sz w:val="24"/>
          <w:szCs w:val="24"/>
        </w:rPr>
        <w:t>внутренняя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внешняя</w:t>
      </w:r>
      <w:r w:rsidRPr="008A0D45">
        <w:rPr>
          <w:spacing w:val="1"/>
          <w:sz w:val="24"/>
          <w:szCs w:val="24"/>
        </w:rPr>
        <w:t xml:space="preserve"> </w:t>
      </w:r>
      <w:r w:rsidRPr="008A0D45">
        <w:rPr>
          <w:sz w:val="24"/>
          <w:szCs w:val="24"/>
        </w:rPr>
        <w:t>политика.</w:t>
      </w:r>
      <w:r w:rsidRPr="008A0D45">
        <w:rPr>
          <w:spacing w:val="1"/>
          <w:sz w:val="24"/>
          <w:szCs w:val="24"/>
        </w:rPr>
        <w:t xml:space="preserve"> </w:t>
      </w:r>
      <w:r w:rsidRPr="008A0D45">
        <w:rPr>
          <w:sz w:val="24"/>
          <w:szCs w:val="24"/>
        </w:rPr>
        <w:t>Активизация</w:t>
      </w:r>
      <w:r w:rsidRPr="008A0D45">
        <w:rPr>
          <w:spacing w:val="1"/>
          <w:sz w:val="24"/>
          <w:szCs w:val="24"/>
        </w:rPr>
        <w:t xml:space="preserve"> </w:t>
      </w:r>
      <w:r w:rsidRPr="008A0D45">
        <w:rPr>
          <w:sz w:val="24"/>
          <w:szCs w:val="24"/>
        </w:rPr>
        <w:t>колониальной</w:t>
      </w:r>
      <w:r w:rsidRPr="008A0D45">
        <w:rPr>
          <w:spacing w:val="-2"/>
          <w:sz w:val="24"/>
          <w:szCs w:val="24"/>
        </w:rPr>
        <w:t xml:space="preserve"> </w:t>
      </w:r>
      <w:r w:rsidRPr="008A0D45">
        <w:rPr>
          <w:sz w:val="24"/>
          <w:szCs w:val="24"/>
        </w:rPr>
        <w:t>экспансии.</w:t>
      </w:r>
      <w:r w:rsidRPr="008A0D45">
        <w:rPr>
          <w:spacing w:val="-1"/>
          <w:sz w:val="24"/>
          <w:szCs w:val="24"/>
        </w:rPr>
        <w:t xml:space="preserve"> </w:t>
      </w:r>
      <w:r w:rsidRPr="008A0D45">
        <w:rPr>
          <w:sz w:val="24"/>
          <w:szCs w:val="24"/>
        </w:rPr>
        <w:t>Франко-германская</w:t>
      </w:r>
      <w:r w:rsidRPr="008A0D45">
        <w:rPr>
          <w:spacing w:val="-1"/>
          <w:sz w:val="24"/>
          <w:szCs w:val="24"/>
        </w:rPr>
        <w:t xml:space="preserve"> </w:t>
      </w:r>
      <w:r w:rsidRPr="008A0D45">
        <w:rPr>
          <w:sz w:val="24"/>
          <w:szCs w:val="24"/>
        </w:rPr>
        <w:t>война</w:t>
      </w:r>
      <w:r w:rsidRPr="008A0D45">
        <w:rPr>
          <w:spacing w:val="-2"/>
          <w:sz w:val="24"/>
          <w:szCs w:val="24"/>
        </w:rPr>
        <w:t xml:space="preserve"> </w:t>
      </w:r>
      <w:r w:rsidRPr="008A0D45">
        <w:rPr>
          <w:sz w:val="24"/>
          <w:szCs w:val="24"/>
        </w:rPr>
        <w:t>1870 -</w:t>
      </w:r>
      <w:r w:rsidRPr="008A0D45">
        <w:rPr>
          <w:spacing w:val="-2"/>
          <w:sz w:val="24"/>
          <w:szCs w:val="24"/>
        </w:rPr>
        <w:t xml:space="preserve"> </w:t>
      </w:r>
      <w:r w:rsidRPr="008A0D45">
        <w:rPr>
          <w:sz w:val="24"/>
          <w:szCs w:val="24"/>
        </w:rPr>
        <w:t>1871</w:t>
      </w:r>
      <w:r w:rsidRPr="008A0D45">
        <w:rPr>
          <w:spacing w:val="-1"/>
          <w:sz w:val="24"/>
          <w:szCs w:val="24"/>
        </w:rPr>
        <w:t xml:space="preserve"> </w:t>
      </w:r>
      <w:r w:rsidRPr="008A0D45">
        <w:rPr>
          <w:sz w:val="24"/>
          <w:szCs w:val="24"/>
        </w:rPr>
        <w:t>гг.</w:t>
      </w:r>
      <w:r w:rsidRPr="008A0D45">
        <w:rPr>
          <w:spacing w:val="-2"/>
          <w:sz w:val="24"/>
          <w:szCs w:val="24"/>
        </w:rPr>
        <w:t xml:space="preserve"> </w:t>
      </w:r>
      <w:r w:rsidRPr="008A0D45">
        <w:rPr>
          <w:sz w:val="24"/>
          <w:szCs w:val="24"/>
        </w:rPr>
        <w:t>Парижская</w:t>
      </w:r>
      <w:r w:rsidRPr="008A0D45">
        <w:rPr>
          <w:spacing w:val="-1"/>
          <w:sz w:val="24"/>
          <w:szCs w:val="24"/>
        </w:rPr>
        <w:t xml:space="preserve"> </w:t>
      </w:r>
      <w:r w:rsidRPr="008A0D45">
        <w:rPr>
          <w:sz w:val="24"/>
          <w:szCs w:val="24"/>
        </w:rPr>
        <w:t>коммуна.</w:t>
      </w:r>
    </w:p>
    <w:p w:rsidR="001511C1" w:rsidRPr="008A0D45" w:rsidRDefault="00194F02" w:rsidP="008A0D45">
      <w:pPr>
        <w:pStyle w:val="a5"/>
        <w:numPr>
          <w:ilvl w:val="4"/>
          <w:numId w:val="78"/>
        </w:numPr>
        <w:tabs>
          <w:tab w:val="left" w:pos="1416"/>
        </w:tabs>
        <w:spacing w:line="276" w:lineRule="auto"/>
        <w:ind w:left="-142" w:firstLine="568"/>
        <w:rPr>
          <w:sz w:val="24"/>
          <w:szCs w:val="24"/>
        </w:rPr>
      </w:pPr>
      <w:r w:rsidRPr="008A0D45">
        <w:rPr>
          <w:sz w:val="24"/>
          <w:szCs w:val="24"/>
        </w:rPr>
        <w:t>Италия.</w:t>
      </w:r>
      <w:r w:rsidRPr="008A0D45">
        <w:rPr>
          <w:spacing w:val="-8"/>
          <w:sz w:val="24"/>
          <w:szCs w:val="24"/>
        </w:rPr>
        <w:t xml:space="preserve"> </w:t>
      </w:r>
      <w:r w:rsidRPr="008A0D45">
        <w:rPr>
          <w:sz w:val="24"/>
          <w:szCs w:val="24"/>
        </w:rPr>
        <w:t>Подъем</w:t>
      </w:r>
      <w:r w:rsidRPr="008A0D45">
        <w:rPr>
          <w:spacing w:val="-10"/>
          <w:sz w:val="24"/>
          <w:szCs w:val="24"/>
        </w:rPr>
        <w:t xml:space="preserve"> </w:t>
      </w:r>
      <w:r w:rsidRPr="008A0D45">
        <w:rPr>
          <w:sz w:val="24"/>
          <w:szCs w:val="24"/>
        </w:rPr>
        <w:t>борьбы</w:t>
      </w:r>
      <w:r w:rsidRPr="008A0D45">
        <w:rPr>
          <w:spacing w:val="-8"/>
          <w:sz w:val="24"/>
          <w:szCs w:val="24"/>
        </w:rPr>
        <w:t xml:space="preserve"> </w:t>
      </w:r>
      <w:r w:rsidRPr="008A0D45">
        <w:rPr>
          <w:sz w:val="24"/>
          <w:szCs w:val="24"/>
        </w:rPr>
        <w:t>за</w:t>
      </w:r>
      <w:r w:rsidRPr="008A0D45">
        <w:rPr>
          <w:spacing w:val="-9"/>
          <w:sz w:val="24"/>
          <w:szCs w:val="24"/>
        </w:rPr>
        <w:t xml:space="preserve"> </w:t>
      </w:r>
      <w:r w:rsidRPr="008A0D45">
        <w:rPr>
          <w:sz w:val="24"/>
          <w:szCs w:val="24"/>
        </w:rPr>
        <w:t>независимость</w:t>
      </w:r>
      <w:r w:rsidRPr="008A0D45">
        <w:rPr>
          <w:spacing w:val="-7"/>
          <w:sz w:val="24"/>
          <w:szCs w:val="24"/>
        </w:rPr>
        <w:t xml:space="preserve"> </w:t>
      </w:r>
      <w:r w:rsidRPr="008A0D45">
        <w:rPr>
          <w:sz w:val="24"/>
          <w:szCs w:val="24"/>
        </w:rPr>
        <w:t>итальянских</w:t>
      </w:r>
      <w:r w:rsidRPr="008A0D45">
        <w:rPr>
          <w:spacing w:val="-9"/>
          <w:sz w:val="24"/>
          <w:szCs w:val="24"/>
        </w:rPr>
        <w:t xml:space="preserve"> </w:t>
      </w:r>
      <w:r w:rsidRPr="008A0D45">
        <w:rPr>
          <w:sz w:val="24"/>
          <w:szCs w:val="24"/>
        </w:rPr>
        <w:t>земель.</w:t>
      </w:r>
      <w:r w:rsidRPr="008A0D45">
        <w:rPr>
          <w:spacing w:val="-8"/>
          <w:sz w:val="24"/>
          <w:szCs w:val="24"/>
        </w:rPr>
        <w:t xml:space="preserve"> </w:t>
      </w:r>
      <w:r w:rsidRPr="008A0D45">
        <w:rPr>
          <w:sz w:val="24"/>
          <w:szCs w:val="24"/>
        </w:rPr>
        <w:t>К.</w:t>
      </w:r>
      <w:r w:rsidRPr="008A0D45">
        <w:rPr>
          <w:spacing w:val="-8"/>
          <w:sz w:val="24"/>
          <w:szCs w:val="24"/>
        </w:rPr>
        <w:t xml:space="preserve"> </w:t>
      </w:r>
      <w:r w:rsidRPr="008A0D45">
        <w:rPr>
          <w:sz w:val="24"/>
          <w:szCs w:val="24"/>
        </w:rPr>
        <w:t>Кавур,</w:t>
      </w:r>
      <w:r w:rsidRPr="008A0D45">
        <w:rPr>
          <w:spacing w:val="-8"/>
          <w:sz w:val="24"/>
          <w:szCs w:val="24"/>
        </w:rPr>
        <w:t xml:space="preserve"> </w:t>
      </w:r>
      <w:r w:rsidRPr="008A0D45">
        <w:rPr>
          <w:sz w:val="24"/>
          <w:szCs w:val="24"/>
        </w:rPr>
        <w:t>Дж.</w:t>
      </w:r>
      <w:r w:rsidRPr="008A0D45">
        <w:rPr>
          <w:spacing w:val="-9"/>
          <w:sz w:val="24"/>
          <w:szCs w:val="24"/>
        </w:rPr>
        <w:t xml:space="preserve"> </w:t>
      </w:r>
      <w:r w:rsidRPr="008A0D45">
        <w:rPr>
          <w:sz w:val="24"/>
          <w:szCs w:val="24"/>
        </w:rPr>
        <w:t>Гарибальди.</w:t>
      </w:r>
      <w:r w:rsidRPr="008A0D45">
        <w:rPr>
          <w:spacing w:val="-58"/>
          <w:sz w:val="24"/>
          <w:szCs w:val="24"/>
        </w:rPr>
        <w:t xml:space="preserve"> </w:t>
      </w:r>
      <w:r w:rsidRPr="008A0D45">
        <w:rPr>
          <w:sz w:val="24"/>
          <w:szCs w:val="24"/>
        </w:rPr>
        <w:t>Образование</w:t>
      </w:r>
      <w:r w:rsidRPr="008A0D45">
        <w:rPr>
          <w:spacing w:val="-2"/>
          <w:sz w:val="24"/>
          <w:szCs w:val="24"/>
        </w:rPr>
        <w:t xml:space="preserve"> </w:t>
      </w:r>
      <w:r w:rsidRPr="008A0D45">
        <w:rPr>
          <w:sz w:val="24"/>
          <w:szCs w:val="24"/>
        </w:rPr>
        <w:t>единого государства.</w:t>
      </w:r>
      <w:r w:rsidRPr="008A0D45">
        <w:rPr>
          <w:spacing w:val="-1"/>
          <w:sz w:val="24"/>
          <w:szCs w:val="24"/>
        </w:rPr>
        <w:t xml:space="preserve"> </w:t>
      </w:r>
      <w:r w:rsidRPr="008A0D45">
        <w:rPr>
          <w:sz w:val="24"/>
          <w:szCs w:val="24"/>
        </w:rPr>
        <w:t>Король Виктор</w:t>
      </w:r>
      <w:r w:rsidRPr="008A0D45">
        <w:rPr>
          <w:spacing w:val="-1"/>
          <w:sz w:val="24"/>
          <w:szCs w:val="24"/>
        </w:rPr>
        <w:t xml:space="preserve"> </w:t>
      </w:r>
      <w:r w:rsidRPr="008A0D45">
        <w:rPr>
          <w:sz w:val="24"/>
          <w:szCs w:val="24"/>
        </w:rPr>
        <w:t>Эммануил</w:t>
      </w:r>
      <w:r w:rsidRPr="008A0D45">
        <w:rPr>
          <w:spacing w:val="9"/>
          <w:sz w:val="24"/>
          <w:szCs w:val="24"/>
        </w:rPr>
        <w:t xml:space="preserve"> </w:t>
      </w:r>
      <w:r w:rsidRPr="008A0D45">
        <w:rPr>
          <w:sz w:val="24"/>
          <w:szCs w:val="24"/>
        </w:rPr>
        <w:t>II.</w:t>
      </w:r>
    </w:p>
    <w:p w:rsidR="001511C1" w:rsidRPr="008A0D45" w:rsidRDefault="00194F02" w:rsidP="008A0D45">
      <w:pPr>
        <w:pStyle w:val="a5"/>
        <w:numPr>
          <w:ilvl w:val="4"/>
          <w:numId w:val="78"/>
        </w:numPr>
        <w:tabs>
          <w:tab w:val="left" w:pos="1624"/>
        </w:tabs>
        <w:spacing w:line="276" w:lineRule="auto"/>
        <w:ind w:left="-142" w:firstLine="568"/>
        <w:rPr>
          <w:sz w:val="24"/>
          <w:szCs w:val="24"/>
        </w:rPr>
      </w:pPr>
      <w:r w:rsidRPr="008A0D45">
        <w:rPr>
          <w:sz w:val="24"/>
          <w:szCs w:val="24"/>
        </w:rPr>
        <w:t>Германия.</w:t>
      </w:r>
      <w:r w:rsidRPr="008A0D45">
        <w:rPr>
          <w:spacing w:val="1"/>
          <w:sz w:val="24"/>
          <w:szCs w:val="24"/>
        </w:rPr>
        <w:t xml:space="preserve"> </w:t>
      </w:r>
      <w:r w:rsidRPr="008A0D45">
        <w:rPr>
          <w:sz w:val="24"/>
          <w:szCs w:val="24"/>
        </w:rPr>
        <w:t>Движение</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объединение</w:t>
      </w:r>
      <w:r w:rsidRPr="008A0D45">
        <w:rPr>
          <w:spacing w:val="1"/>
          <w:sz w:val="24"/>
          <w:szCs w:val="24"/>
        </w:rPr>
        <w:t xml:space="preserve"> </w:t>
      </w:r>
      <w:r w:rsidRPr="008A0D45">
        <w:rPr>
          <w:sz w:val="24"/>
          <w:szCs w:val="24"/>
        </w:rPr>
        <w:t>германских</w:t>
      </w:r>
      <w:r w:rsidRPr="008A0D45">
        <w:rPr>
          <w:spacing w:val="1"/>
          <w:sz w:val="24"/>
          <w:szCs w:val="24"/>
        </w:rPr>
        <w:t xml:space="preserve"> </w:t>
      </w:r>
      <w:r w:rsidRPr="008A0D45">
        <w:rPr>
          <w:sz w:val="24"/>
          <w:szCs w:val="24"/>
        </w:rPr>
        <w:t>государств.</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Бисмарк.</w:t>
      </w:r>
      <w:r w:rsidRPr="008A0D45">
        <w:rPr>
          <w:spacing w:val="1"/>
          <w:sz w:val="24"/>
          <w:szCs w:val="24"/>
        </w:rPr>
        <w:t xml:space="preserve"> </w:t>
      </w:r>
      <w:r w:rsidRPr="008A0D45">
        <w:rPr>
          <w:sz w:val="24"/>
          <w:szCs w:val="24"/>
        </w:rPr>
        <w:t>Северогерманский</w:t>
      </w:r>
      <w:r w:rsidRPr="008A0D45">
        <w:rPr>
          <w:spacing w:val="-12"/>
          <w:sz w:val="24"/>
          <w:szCs w:val="24"/>
        </w:rPr>
        <w:t xml:space="preserve"> </w:t>
      </w:r>
      <w:r w:rsidRPr="008A0D45">
        <w:rPr>
          <w:sz w:val="24"/>
          <w:szCs w:val="24"/>
        </w:rPr>
        <w:t>союз.</w:t>
      </w:r>
      <w:r w:rsidRPr="008A0D45">
        <w:rPr>
          <w:spacing w:val="-12"/>
          <w:sz w:val="24"/>
          <w:szCs w:val="24"/>
        </w:rPr>
        <w:t xml:space="preserve"> </w:t>
      </w:r>
      <w:r w:rsidRPr="008A0D45">
        <w:rPr>
          <w:sz w:val="24"/>
          <w:szCs w:val="24"/>
        </w:rPr>
        <w:t>Провозглашение</w:t>
      </w:r>
      <w:r w:rsidRPr="008A0D45">
        <w:rPr>
          <w:spacing w:val="-13"/>
          <w:sz w:val="24"/>
          <w:szCs w:val="24"/>
        </w:rPr>
        <w:t xml:space="preserve"> </w:t>
      </w:r>
      <w:r w:rsidRPr="008A0D45">
        <w:rPr>
          <w:sz w:val="24"/>
          <w:szCs w:val="24"/>
        </w:rPr>
        <w:t>Германской</w:t>
      </w:r>
      <w:r w:rsidRPr="008A0D45">
        <w:rPr>
          <w:spacing w:val="-12"/>
          <w:sz w:val="24"/>
          <w:szCs w:val="24"/>
        </w:rPr>
        <w:t xml:space="preserve"> </w:t>
      </w:r>
      <w:r w:rsidRPr="008A0D45">
        <w:rPr>
          <w:sz w:val="24"/>
          <w:szCs w:val="24"/>
        </w:rPr>
        <w:t>империи.</w:t>
      </w:r>
      <w:r w:rsidRPr="008A0D45">
        <w:rPr>
          <w:spacing w:val="-12"/>
          <w:sz w:val="24"/>
          <w:szCs w:val="24"/>
        </w:rPr>
        <w:t xml:space="preserve"> </w:t>
      </w:r>
      <w:r w:rsidRPr="008A0D45">
        <w:rPr>
          <w:sz w:val="24"/>
          <w:szCs w:val="24"/>
        </w:rPr>
        <w:t>Социальная</w:t>
      </w:r>
      <w:r w:rsidRPr="008A0D45">
        <w:rPr>
          <w:spacing w:val="-12"/>
          <w:sz w:val="24"/>
          <w:szCs w:val="24"/>
        </w:rPr>
        <w:t xml:space="preserve"> </w:t>
      </w:r>
      <w:r w:rsidRPr="008A0D45">
        <w:rPr>
          <w:sz w:val="24"/>
          <w:szCs w:val="24"/>
        </w:rPr>
        <w:t>политика.</w:t>
      </w:r>
      <w:r w:rsidRPr="008A0D45">
        <w:rPr>
          <w:spacing w:val="-12"/>
          <w:sz w:val="24"/>
          <w:szCs w:val="24"/>
        </w:rPr>
        <w:t xml:space="preserve"> </w:t>
      </w:r>
      <w:r w:rsidRPr="008A0D45">
        <w:rPr>
          <w:sz w:val="24"/>
          <w:szCs w:val="24"/>
        </w:rPr>
        <w:t>Включение</w:t>
      </w:r>
      <w:r w:rsidRPr="008A0D45">
        <w:rPr>
          <w:spacing w:val="-58"/>
          <w:sz w:val="24"/>
          <w:szCs w:val="24"/>
        </w:rPr>
        <w:t xml:space="preserve"> </w:t>
      </w:r>
      <w:r w:rsidRPr="008A0D45">
        <w:rPr>
          <w:sz w:val="24"/>
          <w:szCs w:val="24"/>
        </w:rPr>
        <w:t>империи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систему</w:t>
      </w:r>
      <w:r w:rsidRPr="008A0D45">
        <w:rPr>
          <w:spacing w:val="-6"/>
          <w:sz w:val="24"/>
          <w:szCs w:val="24"/>
        </w:rPr>
        <w:t xml:space="preserve"> </w:t>
      </w:r>
      <w:r w:rsidRPr="008A0D45">
        <w:rPr>
          <w:sz w:val="24"/>
          <w:szCs w:val="24"/>
        </w:rPr>
        <w:t>внешнеполитических</w:t>
      </w:r>
      <w:r w:rsidRPr="008A0D45">
        <w:rPr>
          <w:spacing w:val="2"/>
          <w:sz w:val="24"/>
          <w:szCs w:val="24"/>
        </w:rPr>
        <w:t xml:space="preserve"> </w:t>
      </w:r>
      <w:r w:rsidRPr="008A0D45">
        <w:rPr>
          <w:sz w:val="24"/>
          <w:szCs w:val="24"/>
        </w:rPr>
        <w:t>союзов</w:t>
      </w:r>
      <w:r w:rsidRPr="008A0D45">
        <w:rPr>
          <w:spacing w:val="-1"/>
          <w:sz w:val="24"/>
          <w:szCs w:val="24"/>
        </w:rPr>
        <w:t xml:space="preserve"> </w:t>
      </w:r>
      <w:r w:rsidRPr="008A0D45">
        <w:rPr>
          <w:sz w:val="24"/>
          <w:szCs w:val="24"/>
        </w:rPr>
        <w:t>и колониальные</w:t>
      </w:r>
      <w:r w:rsidRPr="008A0D45">
        <w:rPr>
          <w:spacing w:val="-3"/>
          <w:sz w:val="24"/>
          <w:szCs w:val="24"/>
        </w:rPr>
        <w:t xml:space="preserve"> </w:t>
      </w:r>
      <w:r w:rsidRPr="008A0D45">
        <w:rPr>
          <w:sz w:val="24"/>
          <w:szCs w:val="24"/>
        </w:rPr>
        <w:t>захваты.</w:t>
      </w:r>
    </w:p>
    <w:p w:rsidR="001511C1" w:rsidRPr="008A0D45" w:rsidRDefault="00194F02" w:rsidP="008A0D45">
      <w:pPr>
        <w:pStyle w:val="a5"/>
        <w:numPr>
          <w:ilvl w:val="4"/>
          <w:numId w:val="78"/>
        </w:numPr>
        <w:tabs>
          <w:tab w:val="left" w:pos="1432"/>
        </w:tabs>
        <w:spacing w:line="276" w:lineRule="auto"/>
        <w:ind w:left="-142" w:firstLine="568"/>
        <w:rPr>
          <w:sz w:val="24"/>
          <w:szCs w:val="24"/>
        </w:rPr>
      </w:pPr>
      <w:r w:rsidRPr="008A0D45">
        <w:rPr>
          <w:sz w:val="24"/>
          <w:szCs w:val="24"/>
        </w:rPr>
        <w:t>Страны Центральной и Юго-Восточной Европы во второй половине XIX - начале XX в.</w:t>
      </w:r>
      <w:r w:rsidRPr="008A0D45">
        <w:rPr>
          <w:spacing w:val="1"/>
          <w:sz w:val="24"/>
          <w:szCs w:val="24"/>
        </w:rPr>
        <w:t xml:space="preserve"> </w:t>
      </w:r>
      <w:r w:rsidRPr="008A0D45">
        <w:rPr>
          <w:sz w:val="24"/>
          <w:szCs w:val="24"/>
        </w:rPr>
        <w:t>Габсбургская</w:t>
      </w:r>
      <w:r w:rsidRPr="008A0D45">
        <w:rPr>
          <w:spacing w:val="1"/>
          <w:sz w:val="24"/>
          <w:szCs w:val="24"/>
        </w:rPr>
        <w:t xml:space="preserve"> </w:t>
      </w:r>
      <w:r w:rsidRPr="008A0D45">
        <w:rPr>
          <w:sz w:val="24"/>
          <w:szCs w:val="24"/>
        </w:rPr>
        <w:t>империя:</w:t>
      </w:r>
      <w:r w:rsidRPr="008A0D45">
        <w:rPr>
          <w:spacing w:val="1"/>
          <w:sz w:val="24"/>
          <w:szCs w:val="24"/>
        </w:rPr>
        <w:t xml:space="preserve"> </w:t>
      </w:r>
      <w:r w:rsidRPr="008A0D45">
        <w:rPr>
          <w:sz w:val="24"/>
          <w:szCs w:val="24"/>
        </w:rPr>
        <w:t>экономическое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политическое</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положение</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национальные движения. Провозглашение дуалистической Австро-Венгерской монархии (1867).</w:t>
      </w:r>
      <w:r w:rsidRPr="008A0D45">
        <w:rPr>
          <w:spacing w:val="1"/>
          <w:sz w:val="24"/>
          <w:szCs w:val="24"/>
        </w:rPr>
        <w:t xml:space="preserve"> </w:t>
      </w:r>
      <w:r w:rsidRPr="008A0D45">
        <w:rPr>
          <w:sz w:val="24"/>
          <w:szCs w:val="24"/>
        </w:rPr>
        <w:t>Югославянские</w:t>
      </w:r>
      <w:r w:rsidRPr="008A0D45">
        <w:rPr>
          <w:spacing w:val="-12"/>
          <w:sz w:val="24"/>
          <w:szCs w:val="24"/>
        </w:rPr>
        <w:t xml:space="preserve"> </w:t>
      </w:r>
      <w:r w:rsidRPr="008A0D45">
        <w:rPr>
          <w:sz w:val="24"/>
          <w:szCs w:val="24"/>
        </w:rPr>
        <w:t>народы:</w:t>
      </w:r>
      <w:r w:rsidRPr="008A0D45">
        <w:rPr>
          <w:spacing w:val="-10"/>
          <w:sz w:val="24"/>
          <w:szCs w:val="24"/>
        </w:rPr>
        <w:t xml:space="preserve"> </w:t>
      </w:r>
      <w:r w:rsidRPr="008A0D45">
        <w:rPr>
          <w:sz w:val="24"/>
          <w:szCs w:val="24"/>
        </w:rPr>
        <w:t>борьба</w:t>
      </w:r>
      <w:r w:rsidRPr="008A0D45">
        <w:rPr>
          <w:spacing w:val="-10"/>
          <w:sz w:val="24"/>
          <w:szCs w:val="24"/>
        </w:rPr>
        <w:t xml:space="preserve"> </w:t>
      </w:r>
      <w:r w:rsidRPr="008A0D45">
        <w:rPr>
          <w:sz w:val="24"/>
          <w:szCs w:val="24"/>
        </w:rPr>
        <w:t>за</w:t>
      </w:r>
      <w:r w:rsidRPr="008A0D45">
        <w:rPr>
          <w:spacing w:val="-12"/>
          <w:sz w:val="24"/>
          <w:szCs w:val="24"/>
        </w:rPr>
        <w:t xml:space="preserve"> </w:t>
      </w:r>
      <w:r w:rsidRPr="008A0D45">
        <w:rPr>
          <w:sz w:val="24"/>
          <w:szCs w:val="24"/>
        </w:rPr>
        <w:t>освобождение</w:t>
      </w:r>
      <w:r w:rsidRPr="008A0D45">
        <w:rPr>
          <w:spacing w:val="-11"/>
          <w:sz w:val="24"/>
          <w:szCs w:val="24"/>
        </w:rPr>
        <w:t xml:space="preserve"> </w:t>
      </w:r>
      <w:r w:rsidRPr="008A0D45">
        <w:rPr>
          <w:sz w:val="24"/>
          <w:szCs w:val="24"/>
        </w:rPr>
        <w:t>от</w:t>
      </w:r>
      <w:r w:rsidRPr="008A0D45">
        <w:rPr>
          <w:spacing w:val="-10"/>
          <w:sz w:val="24"/>
          <w:szCs w:val="24"/>
        </w:rPr>
        <w:t xml:space="preserve"> </w:t>
      </w:r>
      <w:r w:rsidRPr="008A0D45">
        <w:rPr>
          <w:sz w:val="24"/>
          <w:szCs w:val="24"/>
        </w:rPr>
        <w:t>османского</w:t>
      </w:r>
      <w:r w:rsidRPr="008A0D45">
        <w:rPr>
          <w:spacing w:val="-10"/>
          <w:sz w:val="24"/>
          <w:szCs w:val="24"/>
        </w:rPr>
        <w:t xml:space="preserve"> </w:t>
      </w:r>
      <w:r w:rsidRPr="008A0D45">
        <w:rPr>
          <w:sz w:val="24"/>
          <w:szCs w:val="24"/>
        </w:rPr>
        <w:t>господства.</w:t>
      </w:r>
      <w:r w:rsidRPr="008A0D45">
        <w:rPr>
          <w:spacing w:val="-11"/>
          <w:sz w:val="24"/>
          <w:szCs w:val="24"/>
        </w:rPr>
        <w:t xml:space="preserve"> </w:t>
      </w:r>
      <w:r w:rsidRPr="008A0D45">
        <w:rPr>
          <w:sz w:val="24"/>
          <w:szCs w:val="24"/>
        </w:rPr>
        <w:t>Русско-турецкая</w:t>
      </w:r>
      <w:r w:rsidRPr="008A0D45">
        <w:rPr>
          <w:spacing w:val="-7"/>
          <w:sz w:val="24"/>
          <w:szCs w:val="24"/>
        </w:rPr>
        <w:t xml:space="preserve"> </w:t>
      </w:r>
      <w:r w:rsidRPr="008A0D45">
        <w:rPr>
          <w:sz w:val="24"/>
          <w:szCs w:val="24"/>
        </w:rPr>
        <w:t>война</w:t>
      </w:r>
      <w:r w:rsidRPr="008A0D45">
        <w:rPr>
          <w:spacing w:val="-58"/>
          <w:sz w:val="24"/>
          <w:szCs w:val="24"/>
        </w:rPr>
        <w:t xml:space="preserve"> </w:t>
      </w:r>
      <w:r w:rsidRPr="008A0D45">
        <w:rPr>
          <w:sz w:val="24"/>
          <w:szCs w:val="24"/>
        </w:rPr>
        <w:t>1877</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1878 гг.,</w:t>
      </w:r>
      <w:r w:rsidRPr="008A0D45">
        <w:rPr>
          <w:spacing w:val="-1"/>
          <w:sz w:val="24"/>
          <w:szCs w:val="24"/>
        </w:rPr>
        <w:t xml:space="preserve"> </w:t>
      </w:r>
      <w:r w:rsidRPr="008A0D45">
        <w:rPr>
          <w:sz w:val="24"/>
          <w:szCs w:val="24"/>
        </w:rPr>
        <w:t>ее</w:t>
      </w:r>
      <w:r w:rsidRPr="008A0D45">
        <w:rPr>
          <w:spacing w:val="-1"/>
          <w:sz w:val="24"/>
          <w:szCs w:val="24"/>
        </w:rPr>
        <w:t xml:space="preserve"> </w:t>
      </w:r>
      <w:r w:rsidRPr="008A0D45">
        <w:rPr>
          <w:sz w:val="24"/>
          <w:szCs w:val="24"/>
        </w:rPr>
        <w:t>итоги.</w:t>
      </w:r>
    </w:p>
    <w:p w:rsidR="001511C1" w:rsidRPr="008A0D45" w:rsidRDefault="00194F02" w:rsidP="008A0D45">
      <w:pPr>
        <w:pStyle w:val="a5"/>
        <w:numPr>
          <w:ilvl w:val="4"/>
          <w:numId w:val="78"/>
        </w:numPr>
        <w:tabs>
          <w:tab w:val="left" w:pos="1521"/>
        </w:tabs>
        <w:spacing w:before="61" w:line="276" w:lineRule="auto"/>
        <w:ind w:left="-142" w:firstLine="568"/>
        <w:rPr>
          <w:sz w:val="24"/>
          <w:szCs w:val="24"/>
        </w:rPr>
      </w:pPr>
      <w:r w:rsidRPr="008A0D45">
        <w:rPr>
          <w:sz w:val="24"/>
          <w:szCs w:val="24"/>
        </w:rPr>
        <w:t>Соединенные</w:t>
      </w:r>
      <w:r w:rsidRPr="008A0D45">
        <w:rPr>
          <w:spacing w:val="1"/>
          <w:sz w:val="24"/>
          <w:szCs w:val="24"/>
        </w:rPr>
        <w:t xml:space="preserve"> </w:t>
      </w:r>
      <w:r w:rsidRPr="008A0D45">
        <w:rPr>
          <w:sz w:val="24"/>
          <w:szCs w:val="24"/>
        </w:rPr>
        <w:t>Штаты</w:t>
      </w:r>
      <w:r w:rsidRPr="008A0D45">
        <w:rPr>
          <w:spacing w:val="1"/>
          <w:sz w:val="24"/>
          <w:szCs w:val="24"/>
        </w:rPr>
        <w:t xml:space="preserve"> </w:t>
      </w:r>
      <w:r w:rsidRPr="008A0D45">
        <w:rPr>
          <w:sz w:val="24"/>
          <w:szCs w:val="24"/>
        </w:rPr>
        <w:t>Америки.</w:t>
      </w:r>
      <w:r w:rsidRPr="008A0D45">
        <w:rPr>
          <w:spacing w:val="1"/>
          <w:sz w:val="24"/>
          <w:szCs w:val="24"/>
        </w:rPr>
        <w:t xml:space="preserve"> </w:t>
      </w:r>
      <w:r w:rsidRPr="008A0D45">
        <w:rPr>
          <w:sz w:val="24"/>
          <w:szCs w:val="24"/>
        </w:rPr>
        <w:t>Север</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Юг:</w:t>
      </w:r>
      <w:r w:rsidRPr="008A0D45">
        <w:rPr>
          <w:spacing w:val="1"/>
          <w:sz w:val="24"/>
          <w:szCs w:val="24"/>
        </w:rPr>
        <w:t xml:space="preserve"> </w:t>
      </w:r>
      <w:r w:rsidRPr="008A0D45">
        <w:rPr>
          <w:sz w:val="24"/>
          <w:szCs w:val="24"/>
        </w:rPr>
        <w:t>экономика,</w:t>
      </w:r>
      <w:r w:rsidRPr="008A0D45">
        <w:rPr>
          <w:spacing w:val="1"/>
          <w:sz w:val="24"/>
          <w:szCs w:val="24"/>
        </w:rPr>
        <w:t xml:space="preserve"> </w:t>
      </w:r>
      <w:r w:rsidRPr="008A0D45">
        <w:rPr>
          <w:sz w:val="24"/>
          <w:szCs w:val="24"/>
        </w:rPr>
        <w:t>социальные</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политическая</w:t>
      </w:r>
      <w:r w:rsidRPr="008A0D45">
        <w:rPr>
          <w:spacing w:val="-13"/>
          <w:sz w:val="24"/>
          <w:szCs w:val="24"/>
        </w:rPr>
        <w:t xml:space="preserve"> </w:t>
      </w:r>
      <w:r w:rsidRPr="008A0D45">
        <w:rPr>
          <w:sz w:val="24"/>
          <w:szCs w:val="24"/>
        </w:rPr>
        <w:t>жизнь.</w:t>
      </w:r>
      <w:r w:rsidRPr="008A0D45">
        <w:rPr>
          <w:spacing w:val="-13"/>
          <w:sz w:val="24"/>
          <w:szCs w:val="24"/>
        </w:rPr>
        <w:t xml:space="preserve"> </w:t>
      </w:r>
      <w:r w:rsidRPr="008A0D45">
        <w:rPr>
          <w:sz w:val="24"/>
          <w:szCs w:val="24"/>
        </w:rPr>
        <w:t>Проблема</w:t>
      </w:r>
      <w:r w:rsidRPr="008A0D45">
        <w:rPr>
          <w:spacing w:val="-14"/>
          <w:sz w:val="24"/>
          <w:szCs w:val="24"/>
        </w:rPr>
        <w:t xml:space="preserve"> </w:t>
      </w:r>
      <w:r w:rsidRPr="008A0D45">
        <w:rPr>
          <w:sz w:val="24"/>
          <w:szCs w:val="24"/>
        </w:rPr>
        <w:t>рабства;</w:t>
      </w:r>
      <w:r w:rsidRPr="008A0D45">
        <w:rPr>
          <w:spacing w:val="-13"/>
          <w:sz w:val="24"/>
          <w:szCs w:val="24"/>
        </w:rPr>
        <w:t xml:space="preserve"> </w:t>
      </w:r>
      <w:r w:rsidRPr="008A0D45">
        <w:rPr>
          <w:sz w:val="24"/>
          <w:szCs w:val="24"/>
        </w:rPr>
        <w:t>аболиционизм.</w:t>
      </w:r>
      <w:r w:rsidRPr="008A0D45">
        <w:rPr>
          <w:spacing w:val="-15"/>
          <w:sz w:val="24"/>
          <w:szCs w:val="24"/>
        </w:rPr>
        <w:t xml:space="preserve"> </w:t>
      </w:r>
      <w:r w:rsidRPr="008A0D45">
        <w:rPr>
          <w:sz w:val="24"/>
          <w:szCs w:val="24"/>
        </w:rPr>
        <w:t>Гражданская</w:t>
      </w:r>
      <w:r w:rsidRPr="008A0D45">
        <w:rPr>
          <w:spacing w:val="-13"/>
          <w:sz w:val="24"/>
          <w:szCs w:val="24"/>
        </w:rPr>
        <w:t xml:space="preserve"> </w:t>
      </w:r>
      <w:r w:rsidRPr="008A0D45">
        <w:rPr>
          <w:sz w:val="24"/>
          <w:szCs w:val="24"/>
        </w:rPr>
        <w:t>война</w:t>
      </w:r>
      <w:r w:rsidRPr="008A0D45">
        <w:rPr>
          <w:spacing w:val="-14"/>
          <w:sz w:val="24"/>
          <w:szCs w:val="24"/>
        </w:rPr>
        <w:t xml:space="preserve"> </w:t>
      </w:r>
      <w:r w:rsidRPr="008A0D45">
        <w:rPr>
          <w:sz w:val="24"/>
          <w:szCs w:val="24"/>
        </w:rPr>
        <w:t>(1861</w:t>
      </w:r>
      <w:r w:rsidRPr="008A0D45">
        <w:rPr>
          <w:spacing w:val="-8"/>
          <w:sz w:val="24"/>
          <w:szCs w:val="24"/>
        </w:rPr>
        <w:t xml:space="preserve"> </w:t>
      </w:r>
      <w:r w:rsidRPr="008A0D45">
        <w:rPr>
          <w:sz w:val="24"/>
          <w:szCs w:val="24"/>
        </w:rPr>
        <w:t>-</w:t>
      </w:r>
      <w:r w:rsidRPr="008A0D45">
        <w:rPr>
          <w:spacing w:val="-14"/>
          <w:sz w:val="24"/>
          <w:szCs w:val="24"/>
        </w:rPr>
        <w:t xml:space="preserve"> </w:t>
      </w:r>
      <w:r w:rsidRPr="008A0D45">
        <w:rPr>
          <w:sz w:val="24"/>
          <w:szCs w:val="24"/>
        </w:rPr>
        <w:t>1865):</w:t>
      </w:r>
      <w:r w:rsidRPr="008A0D45">
        <w:rPr>
          <w:spacing w:val="-15"/>
          <w:sz w:val="24"/>
          <w:szCs w:val="24"/>
        </w:rPr>
        <w:t xml:space="preserve"> </w:t>
      </w:r>
      <w:r w:rsidRPr="008A0D45">
        <w:rPr>
          <w:sz w:val="24"/>
          <w:szCs w:val="24"/>
        </w:rPr>
        <w:t>причины,</w:t>
      </w:r>
      <w:r w:rsidRPr="008A0D45">
        <w:rPr>
          <w:spacing w:val="-58"/>
          <w:sz w:val="24"/>
          <w:szCs w:val="24"/>
        </w:rPr>
        <w:t xml:space="preserve"> </w:t>
      </w:r>
      <w:r w:rsidRPr="008A0D45">
        <w:rPr>
          <w:sz w:val="24"/>
          <w:szCs w:val="24"/>
        </w:rPr>
        <w:t>участники,</w:t>
      </w:r>
      <w:r w:rsidRPr="008A0D45">
        <w:rPr>
          <w:spacing w:val="-4"/>
          <w:sz w:val="24"/>
          <w:szCs w:val="24"/>
        </w:rPr>
        <w:t xml:space="preserve"> </w:t>
      </w:r>
      <w:r w:rsidRPr="008A0D45">
        <w:rPr>
          <w:sz w:val="24"/>
          <w:szCs w:val="24"/>
        </w:rPr>
        <w:t>итоги.</w:t>
      </w:r>
      <w:r w:rsidRPr="008A0D45">
        <w:rPr>
          <w:spacing w:val="-1"/>
          <w:sz w:val="24"/>
          <w:szCs w:val="24"/>
        </w:rPr>
        <w:t xml:space="preserve"> </w:t>
      </w:r>
      <w:r w:rsidRPr="008A0D45">
        <w:rPr>
          <w:sz w:val="24"/>
          <w:szCs w:val="24"/>
        </w:rPr>
        <w:t>А.</w:t>
      </w:r>
      <w:r w:rsidRPr="008A0D45">
        <w:rPr>
          <w:spacing w:val="-2"/>
          <w:sz w:val="24"/>
          <w:szCs w:val="24"/>
        </w:rPr>
        <w:t xml:space="preserve"> </w:t>
      </w:r>
      <w:r w:rsidRPr="008A0D45">
        <w:rPr>
          <w:sz w:val="24"/>
          <w:szCs w:val="24"/>
        </w:rPr>
        <w:t>Линкольн.</w:t>
      </w:r>
      <w:r w:rsidRPr="008A0D45">
        <w:rPr>
          <w:spacing w:val="-1"/>
          <w:sz w:val="24"/>
          <w:szCs w:val="24"/>
        </w:rPr>
        <w:t xml:space="preserve"> </w:t>
      </w:r>
      <w:r w:rsidRPr="008A0D45">
        <w:rPr>
          <w:sz w:val="24"/>
          <w:szCs w:val="24"/>
        </w:rPr>
        <w:t>Восстановление</w:t>
      </w:r>
      <w:r w:rsidRPr="008A0D45">
        <w:rPr>
          <w:spacing w:val="-1"/>
          <w:sz w:val="24"/>
          <w:szCs w:val="24"/>
        </w:rPr>
        <w:t xml:space="preserve"> </w:t>
      </w:r>
      <w:r w:rsidRPr="008A0D45">
        <w:rPr>
          <w:sz w:val="24"/>
          <w:szCs w:val="24"/>
        </w:rPr>
        <w:t>Юга.</w:t>
      </w:r>
      <w:r w:rsidRPr="008A0D45">
        <w:rPr>
          <w:spacing w:val="-1"/>
          <w:sz w:val="24"/>
          <w:szCs w:val="24"/>
        </w:rPr>
        <w:t xml:space="preserve"> </w:t>
      </w:r>
      <w:r w:rsidRPr="008A0D45">
        <w:rPr>
          <w:sz w:val="24"/>
          <w:szCs w:val="24"/>
        </w:rPr>
        <w:t>Промышленный</w:t>
      </w:r>
      <w:r w:rsidRPr="008A0D45">
        <w:rPr>
          <w:spacing w:val="-1"/>
          <w:sz w:val="24"/>
          <w:szCs w:val="24"/>
        </w:rPr>
        <w:t xml:space="preserve"> </w:t>
      </w:r>
      <w:r w:rsidRPr="008A0D45">
        <w:rPr>
          <w:sz w:val="24"/>
          <w:szCs w:val="24"/>
        </w:rPr>
        <w:t>рост</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конце</w:t>
      </w:r>
      <w:r w:rsidRPr="008A0D45">
        <w:rPr>
          <w:spacing w:val="-1"/>
          <w:sz w:val="24"/>
          <w:szCs w:val="24"/>
        </w:rPr>
        <w:t xml:space="preserve"> </w:t>
      </w:r>
      <w:r w:rsidRPr="008A0D45">
        <w:rPr>
          <w:sz w:val="24"/>
          <w:szCs w:val="24"/>
        </w:rPr>
        <w:t>XIX</w:t>
      </w:r>
      <w:r w:rsidRPr="008A0D45">
        <w:rPr>
          <w:spacing w:val="-1"/>
          <w:sz w:val="24"/>
          <w:szCs w:val="24"/>
        </w:rPr>
        <w:t xml:space="preserve"> </w:t>
      </w:r>
      <w:r w:rsidRPr="008A0D45">
        <w:rPr>
          <w:sz w:val="24"/>
          <w:szCs w:val="24"/>
        </w:rPr>
        <w:t>в.</w:t>
      </w:r>
      <w:r w:rsidR="00774DA0" w:rsidRPr="008A0D45">
        <w:rPr>
          <w:sz w:val="24"/>
          <w:szCs w:val="24"/>
        </w:rPr>
        <w:t xml:space="preserve"> </w:t>
      </w:r>
      <w:r w:rsidRPr="008A0D45">
        <w:rPr>
          <w:sz w:val="24"/>
          <w:szCs w:val="24"/>
        </w:rPr>
        <w:t>Экономическое и социально-политическое развитие стран Европы и США в конце XIX -</w:t>
      </w:r>
      <w:r w:rsidRPr="008A0D45">
        <w:rPr>
          <w:spacing w:val="1"/>
          <w:sz w:val="24"/>
          <w:szCs w:val="24"/>
        </w:rPr>
        <w:t xml:space="preserve"> </w:t>
      </w:r>
      <w:r w:rsidRPr="008A0D45">
        <w:rPr>
          <w:sz w:val="24"/>
          <w:szCs w:val="24"/>
        </w:rPr>
        <w:t>начале</w:t>
      </w:r>
      <w:r w:rsidRPr="008A0D45">
        <w:rPr>
          <w:spacing w:val="-1"/>
          <w:sz w:val="24"/>
          <w:szCs w:val="24"/>
        </w:rPr>
        <w:t xml:space="preserve"> </w:t>
      </w:r>
      <w:r w:rsidRPr="008A0D45">
        <w:rPr>
          <w:sz w:val="24"/>
          <w:szCs w:val="24"/>
        </w:rPr>
        <w:t>XX</w:t>
      </w:r>
      <w:r w:rsidRPr="008A0D45">
        <w:rPr>
          <w:spacing w:val="1"/>
          <w:sz w:val="24"/>
          <w:szCs w:val="24"/>
        </w:rPr>
        <w:t xml:space="preserve"> </w:t>
      </w:r>
      <w:r w:rsidRPr="008A0D45">
        <w:rPr>
          <w:sz w:val="24"/>
          <w:szCs w:val="24"/>
        </w:rPr>
        <w:t>в.</w:t>
      </w:r>
    </w:p>
    <w:p w:rsidR="001511C1" w:rsidRPr="008A0D45" w:rsidRDefault="00194F02" w:rsidP="008A0D45">
      <w:pPr>
        <w:pStyle w:val="a0"/>
        <w:spacing w:before="1" w:line="276" w:lineRule="auto"/>
        <w:ind w:left="-142" w:firstLine="568"/>
      </w:pPr>
      <w:r w:rsidRPr="008A0D45">
        <w:t>Завершение промышленного переворота. Вторая промышленная революция. Индустриализация.</w:t>
      </w:r>
      <w:r w:rsidRPr="008A0D45">
        <w:rPr>
          <w:spacing w:val="1"/>
        </w:rPr>
        <w:t xml:space="preserve"> </w:t>
      </w:r>
      <w:r w:rsidRPr="008A0D45">
        <w:t>Монополистический капитализм. Технический прогресс в промышленности и сельском хозяйстве.</w:t>
      </w:r>
      <w:r w:rsidRPr="008A0D45">
        <w:rPr>
          <w:spacing w:val="-57"/>
        </w:rPr>
        <w:t xml:space="preserve"> </w:t>
      </w:r>
      <w:r w:rsidRPr="008A0D45">
        <w:t>Развитие транспорта и средств связи. Миграция из Старого в Новый Свет. Положение основных</w:t>
      </w:r>
      <w:r w:rsidRPr="008A0D45">
        <w:rPr>
          <w:spacing w:val="1"/>
        </w:rPr>
        <w:t xml:space="preserve"> </w:t>
      </w:r>
      <w:r w:rsidRPr="008A0D45">
        <w:t>социальных групп.</w:t>
      </w:r>
      <w:r w:rsidRPr="008A0D45">
        <w:rPr>
          <w:spacing w:val="-2"/>
        </w:rPr>
        <w:t xml:space="preserve"> </w:t>
      </w:r>
      <w:r w:rsidRPr="008A0D45">
        <w:t>Рабочее</w:t>
      </w:r>
      <w:r w:rsidRPr="008A0D45">
        <w:rPr>
          <w:spacing w:val="-2"/>
        </w:rPr>
        <w:t xml:space="preserve"> </w:t>
      </w:r>
      <w:r w:rsidRPr="008A0D45">
        <w:t>движение</w:t>
      </w:r>
      <w:r w:rsidRPr="008A0D45">
        <w:rPr>
          <w:spacing w:val="-3"/>
        </w:rPr>
        <w:t xml:space="preserve"> </w:t>
      </w:r>
      <w:r w:rsidRPr="008A0D45">
        <w:t>и</w:t>
      </w:r>
      <w:r w:rsidRPr="008A0D45">
        <w:rPr>
          <w:spacing w:val="-2"/>
        </w:rPr>
        <w:t xml:space="preserve"> </w:t>
      </w:r>
      <w:r w:rsidRPr="008A0D45">
        <w:t>профсоюзы.</w:t>
      </w:r>
      <w:r w:rsidRPr="008A0D45">
        <w:rPr>
          <w:spacing w:val="-1"/>
        </w:rPr>
        <w:t xml:space="preserve"> </w:t>
      </w:r>
      <w:r w:rsidRPr="008A0D45">
        <w:t>Образование</w:t>
      </w:r>
      <w:r w:rsidRPr="008A0D45">
        <w:rPr>
          <w:spacing w:val="-3"/>
        </w:rPr>
        <w:t xml:space="preserve"> </w:t>
      </w:r>
      <w:r w:rsidRPr="008A0D45">
        <w:t>социалистических партий.</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Страны</w:t>
      </w:r>
      <w:r w:rsidRPr="008A0D45">
        <w:rPr>
          <w:spacing w:val="-2"/>
          <w:sz w:val="24"/>
          <w:szCs w:val="24"/>
        </w:rPr>
        <w:t xml:space="preserve"> </w:t>
      </w:r>
      <w:r w:rsidRPr="008A0D45">
        <w:rPr>
          <w:sz w:val="24"/>
          <w:szCs w:val="24"/>
        </w:rPr>
        <w:t>Латинской</w:t>
      </w:r>
      <w:r w:rsidRPr="008A0D45">
        <w:rPr>
          <w:spacing w:val="-2"/>
          <w:sz w:val="24"/>
          <w:szCs w:val="24"/>
        </w:rPr>
        <w:t xml:space="preserve"> </w:t>
      </w:r>
      <w:r w:rsidRPr="008A0D45">
        <w:rPr>
          <w:sz w:val="24"/>
          <w:szCs w:val="24"/>
        </w:rPr>
        <w:t>Америки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XIX</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начале</w:t>
      </w:r>
      <w:r w:rsidRPr="008A0D45">
        <w:rPr>
          <w:spacing w:val="-2"/>
          <w:sz w:val="24"/>
          <w:szCs w:val="24"/>
        </w:rPr>
        <w:t xml:space="preserve"> </w:t>
      </w:r>
      <w:r w:rsidRPr="008A0D45">
        <w:rPr>
          <w:sz w:val="24"/>
          <w:szCs w:val="24"/>
        </w:rPr>
        <w:t>XX</w:t>
      </w:r>
      <w:r w:rsidRPr="008A0D45">
        <w:rPr>
          <w:spacing w:val="-1"/>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Политика</w:t>
      </w:r>
      <w:r w:rsidRPr="008A0D45">
        <w:rPr>
          <w:spacing w:val="1"/>
        </w:rPr>
        <w:t xml:space="preserve"> </w:t>
      </w:r>
      <w:r w:rsidRPr="008A0D45">
        <w:t>метрополий</w:t>
      </w:r>
      <w:r w:rsidRPr="008A0D45">
        <w:rPr>
          <w:spacing w:val="1"/>
        </w:rPr>
        <w:t xml:space="preserve"> </w:t>
      </w:r>
      <w:r w:rsidRPr="008A0D45">
        <w:t>в</w:t>
      </w:r>
      <w:r w:rsidRPr="008A0D45">
        <w:rPr>
          <w:spacing w:val="1"/>
        </w:rPr>
        <w:t xml:space="preserve"> </w:t>
      </w:r>
      <w:r w:rsidRPr="008A0D45">
        <w:t>латиноамериканских</w:t>
      </w:r>
      <w:r w:rsidRPr="008A0D45">
        <w:rPr>
          <w:spacing w:val="1"/>
        </w:rPr>
        <w:t xml:space="preserve"> </w:t>
      </w:r>
      <w:r w:rsidRPr="008A0D45">
        <w:t>владениях.</w:t>
      </w:r>
      <w:r w:rsidRPr="008A0D45">
        <w:rPr>
          <w:spacing w:val="1"/>
        </w:rPr>
        <w:t xml:space="preserve"> </w:t>
      </w:r>
      <w:r w:rsidRPr="008A0D45">
        <w:t>Колониальное</w:t>
      </w:r>
      <w:r w:rsidRPr="008A0D45">
        <w:rPr>
          <w:spacing w:val="1"/>
        </w:rPr>
        <w:t xml:space="preserve"> </w:t>
      </w:r>
      <w:r w:rsidRPr="008A0D45">
        <w:t>общество.</w:t>
      </w:r>
      <w:r w:rsidRPr="008A0D45">
        <w:rPr>
          <w:spacing w:val="1"/>
        </w:rPr>
        <w:t xml:space="preserve"> </w:t>
      </w:r>
      <w:r w:rsidRPr="008A0D45">
        <w:t>Освободительная</w:t>
      </w:r>
      <w:r w:rsidRPr="008A0D45">
        <w:rPr>
          <w:spacing w:val="1"/>
        </w:rPr>
        <w:t xml:space="preserve"> </w:t>
      </w:r>
      <w:r w:rsidRPr="008A0D45">
        <w:t>борьба:</w:t>
      </w:r>
      <w:r w:rsidRPr="008A0D45">
        <w:rPr>
          <w:spacing w:val="1"/>
        </w:rPr>
        <w:t xml:space="preserve"> </w:t>
      </w:r>
      <w:r w:rsidRPr="008A0D45">
        <w:t>задачи,</w:t>
      </w:r>
      <w:r w:rsidRPr="008A0D45">
        <w:rPr>
          <w:spacing w:val="1"/>
        </w:rPr>
        <w:t xml:space="preserve"> </w:t>
      </w:r>
      <w:r w:rsidRPr="008A0D45">
        <w:t>участники,</w:t>
      </w:r>
      <w:r w:rsidRPr="008A0D45">
        <w:rPr>
          <w:spacing w:val="1"/>
        </w:rPr>
        <w:t xml:space="preserve"> </w:t>
      </w:r>
      <w:r w:rsidRPr="008A0D45">
        <w:t>формы</w:t>
      </w:r>
      <w:r w:rsidRPr="008A0D45">
        <w:rPr>
          <w:spacing w:val="1"/>
        </w:rPr>
        <w:t xml:space="preserve"> </w:t>
      </w:r>
      <w:r w:rsidRPr="008A0D45">
        <w:t>выступлений.</w:t>
      </w:r>
      <w:r w:rsidRPr="008A0D45">
        <w:rPr>
          <w:spacing w:val="1"/>
        </w:rPr>
        <w:t xml:space="preserve"> </w:t>
      </w:r>
      <w:r w:rsidRPr="008A0D45">
        <w:t>Ф.Д.</w:t>
      </w:r>
      <w:r w:rsidRPr="008A0D45">
        <w:rPr>
          <w:spacing w:val="1"/>
        </w:rPr>
        <w:t xml:space="preserve"> </w:t>
      </w:r>
      <w:r w:rsidRPr="008A0D45">
        <w:t>Туссен-Лувертюр,</w:t>
      </w:r>
      <w:r w:rsidRPr="008A0D45">
        <w:rPr>
          <w:spacing w:val="1"/>
        </w:rPr>
        <w:t xml:space="preserve"> </w:t>
      </w:r>
      <w:r w:rsidRPr="008A0D45">
        <w:t>С.</w:t>
      </w:r>
      <w:r w:rsidRPr="008A0D45">
        <w:rPr>
          <w:spacing w:val="1"/>
        </w:rPr>
        <w:t xml:space="preserve"> </w:t>
      </w:r>
      <w:r w:rsidRPr="008A0D45">
        <w:t>Боливар.</w:t>
      </w:r>
      <w:r w:rsidRPr="008A0D45">
        <w:rPr>
          <w:spacing w:val="-8"/>
        </w:rPr>
        <w:t xml:space="preserve"> </w:t>
      </w:r>
      <w:r w:rsidRPr="008A0D45">
        <w:t>Провозглашение</w:t>
      </w:r>
      <w:r w:rsidRPr="008A0D45">
        <w:rPr>
          <w:spacing w:val="-9"/>
        </w:rPr>
        <w:t xml:space="preserve"> </w:t>
      </w:r>
      <w:r w:rsidRPr="008A0D45">
        <w:t>независимых</w:t>
      </w:r>
      <w:r w:rsidRPr="008A0D45">
        <w:rPr>
          <w:spacing w:val="-9"/>
        </w:rPr>
        <w:t xml:space="preserve"> </w:t>
      </w:r>
      <w:r w:rsidRPr="008A0D45">
        <w:t>государств.</w:t>
      </w:r>
      <w:r w:rsidRPr="008A0D45">
        <w:rPr>
          <w:spacing w:val="-8"/>
        </w:rPr>
        <w:t xml:space="preserve"> </w:t>
      </w:r>
      <w:r w:rsidRPr="008A0D45">
        <w:t>Влияние</w:t>
      </w:r>
      <w:r w:rsidRPr="008A0D45">
        <w:rPr>
          <w:spacing w:val="-9"/>
        </w:rPr>
        <w:t xml:space="preserve"> </w:t>
      </w:r>
      <w:r w:rsidRPr="008A0D45">
        <w:t>США</w:t>
      </w:r>
      <w:r w:rsidRPr="008A0D45">
        <w:rPr>
          <w:spacing w:val="-11"/>
        </w:rPr>
        <w:t xml:space="preserve"> </w:t>
      </w:r>
      <w:r w:rsidRPr="008A0D45">
        <w:t>на</w:t>
      </w:r>
      <w:r w:rsidRPr="008A0D45">
        <w:rPr>
          <w:spacing w:val="-11"/>
        </w:rPr>
        <w:t xml:space="preserve"> </w:t>
      </w:r>
      <w:r w:rsidRPr="008A0D45">
        <w:t>страны</w:t>
      </w:r>
      <w:r w:rsidRPr="008A0D45">
        <w:rPr>
          <w:spacing w:val="-9"/>
        </w:rPr>
        <w:t xml:space="preserve"> </w:t>
      </w:r>
      <w:r w:rsidRPr="008A0D45">
        <w:t>Латинской</w:t>
      </w:r>
      <w:r w:rsidRPr="008A0D45">
        <w:rPr>
          <w:spacing w:val="-7"/>
        </w:rPr>
        <w:t xml:space="preserve"> </w:t>
      </w:r>
      <w:r w:rsidRPr="008A0D45">
        <w:t>Америки.</w:t>
      </w:r>
      <w:r w:rsidRPr="008A0D45">
        <w:rPr>
          <w:spacing w:val="-58"/>
        </w:rPr>
        <w:t xml:space="preserve"> </w:t>
      </w:r>
      <w:r w:rsidRPr="008A0D45">
        <w:rPr>
          <w:spacing w:val="-1"/>
        </w:rPr>
        <w:t>Традиционные</w:t>
      </w:r>
      <w:r w:rsidRPr="008A0D45">
        <w:rPr>
          <w:spacing w:val="-14"/>
        </w:rPr>
        <w:t xml:space="preserve"> </w:t>
      </w:r>
      <w:r w:rsidRPr="008A0D45">
        <w:rPr>
          <w:spacing w:val="-1"/>
        </w:rPr>
        <w:t>отношения;</w:t>
      </w:r>
      <w:r w:rsidRPr="008A0D45">
        <w:rPr>
          <w:spacing w:val="-11"/>
        </w:rPr>
        <w:t xml:space="preserve"> </w:t>
      </w:r>
      <w:r w:rsidRPr="008A0D45">
        <w:rPr>
          <w:spacing w:val="-1"/>
        </w:rPr>
        <w:t>латифундизм.</w:t>
      </w:r>
      <w:r w:rsidRPr="008A0D45">
        <w:rPr>
          <w:spacing w:val="-11"/>
        </w:rPr>
        <w:t xml:space="preserve"> </w:t>
      </w:r>
      <w:r w:rsidRPr="008A0D45">
        <w:rPr>
          <w:spacing w:val="-1"/>
        </w:rPr>
        <w:t>Проблемы</w:t>
      </w:r>
      <w:r w:rsidRPr="008A0D45">
        <w:rPr>
          <w:spacing w:val="-13"/>
        </w:rPr>
        <w:t xml:space="preserve"> </w:t>
      </w:r>
      <w:r w:rsidRPr="008A0D45">
        <w:t>модернизации.</w:t>
      </w:r>
      <w:r w:rsidRPr="008A0D45">
        <w:rPr>
          <w:spacing w:val="-14"/>
        </w:rPr>
        <w:t xml:space="preserve"> </w:t>
      </w:r>
      <w:r w:rsidRPr="008A0D45">
        <w:t>Мексиканская</w:t>
      </w:r>
      <w:r w:rsidRPr="008A0D45">
        <w:rPr>
          <w:spacing w:val="-11"/>
        </w:rPr>
        <w:t xml:space="preserve"> </w:t>
      </w:r>
      <w:r w:rsidRPr="008A0D45">
        <w:t>революция</w:t>
      </w:r>
      <w:r w:rsidRPr="008A0D45">
        <w:rPr>
          <w:spacing w:val="-11"/>
        </w:rPr>
        <w:t xml:space="preserve"> </w:t>
      </w:r>
      <w:r w:rsidRPr="008A0D45">
        <w:t>1910</w:t>
      </w:r>
    </w:p>
    <w:p w:rsidR="001511C1" w:rsidRPr="008A0D45" w:rsidRDefault="00194F02" w:rsidP="008A0D45">
      <w:pPr>
        <w:pStyle w:val="a5"/>
        <w:numPr>
          <w:ilvl w:val="0"/>
          <w:numId w:val="65"/>
        </w:numPr>
        <w:tabs>
          <w:tab w:val="left" w:pos="600"/>
        </w:tabs>
        <w:spacing w:line="276" w:lineRule="auto"/>
        <w:ind w:left="-142" w:firstLine="568"/>
        <w:rPr>
          <w:sz w:val="24"/>
          <w:szCs w:val="24"/>
        </w:rPr>
      </w:pPr>
      <w:r w:rsidRPr="008A0D45">
        <w:rPr>
          <w:sz w:val="24"/>
          <w:szCs w:val="24"/>
        </w:rPr>
        <w:t>1917</w:t>
      </w:r>
      <w:r w:rsidRPr="008A0D45">
        <w:rPr>
          <w:spacing w:val="-3"/>
          <w:sz w:val="24"/>
          <w:szCs w:val="24"/>
        </w:rPr>
        <w:t xml:space="preserve"> </w:t>
      </w:r>
      <w:r w:rsidRPr="008A0D45">
        <w:rPr>
          <w:sz w:val="24"/>
          <w:szCs w:val="24"/>
        </w:rPr>
        <w:t>гг.:</w:t>
      </w:r>
      <w:r w:rsidRPr="008A0D45">
        <w:rPr>
          <w:spacing w:val="-1"/>
          <w:sz w:val="24"/>
          <w:szCs w:val="24"/>
        </w:rPr>
        <w:t xml:space="preserve"> </w:t>
      </w:r>
      <w:r w:rsidRPr="008A0D45">
        <w:rPr>
          <w:sz w:val="24"/>
          <w:szCs w:val="24"/>
        </w:rPr>
        <w:t>участники,</w:t>
      </w:r>
      <w:r w:rsidRPr="008A0D45">
        <w:rPr>
          <w:spacing w:val="-3"/>
          <w:sz w:val="24"/>
          <w:szCs w:val="24"/>
        </w:rPr>
        <w:t xml:space="preserve"> </w:t>
      </w:r>
      <w:r w:rsidRPr="008A0D45">
        <w:rPr>
          <w:sz w:val="24"/>
          <w:szCs w:val="24"/>
        </w:rPr>
        <w:t>итоги,</w:t>
      </w:r>
      <w:r w:rsidRPr="008A0D45">
        <w:rPr>
          <w:spacing w:val="-3"/>
          <w:sz w:val="24"/>
          <w:szCs w:val="24"/>
        </w:rPr>
        <w:t xml:space="preserve"> </w:t>
      </w:r>
      <w:r w:rsidRPr="008A0D45">
        <w:rPr>
          <w:sz w:val="24"/>
          <w:szCs w:val="24"/>
        </w:rPr>
        <w:t>значение.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Страны</w:t>
      </w:r>
      <w:r w:rsidRPr="008A0D45">
        <w:rPr>
          <w:spacing w:val="-2"/>
          <w:sz w:val="24"/>
          <w:szCs w:val="24"/>
        </w:rPr>
        <w:t xml:space="preserve"> </w:t>
      </w:r>
      <w:r w:rsidRPr="008A0D45">
        <w:rPr>
          <w:sz w:val="24"/>
          <w:szCs w:val="24"/>
        </w:rPr>
        <w:t>Азии</w:t>
      </w:r>
      <w:r w:rsidRPr="008A0D45">
        <w:rPr>
          <w:spacing w:val="-1"/>
          <w:sz w:val="24"/>
          <w:szCs w:val="24"/>
        </w:rPr>
        <w:t xml:space="preserve"> </w:t>
      </w:r>
      <w:r w:rsidRPr="008A0D45">
        <w:rPr>
          <w:sz w:val="24"/>
          <w:szCs w:val="24"/>
        </w:rPr>
        <w:t>в XIX</w:t>
      </w:r>
      <w:r w:rsidRPr="008A0D45">
        <w:rPr>
          <w:spacing w:val="-2"/>
          <w:sz w:val="24"/>
          <w:szCs w:val="24"/>
        </w:rPr>
        <w:t xml:space="preserve"> </w:t>
      </w:r>
      <w:r w:rsidRPr="008A0D45">
        <w:rPr>
          <w:sz w:val="24"/>
          <w:szCs w:val="24"/>
        </w:rPr>
        <w:t>-</w:t>
      </w:r>
      <w:r w:rsidRPr="008A0D45">
        <w:rPr>
          <w:spacing w:val="-3"/>
          <w:sz w:val="24"/>
          <w:szCs w:val="24"/>
        </w:rPr>
        <w:t xml:space="preserve"> </w:t>
      </w:r>
      <w:r w:rsidRPr="008A0D45">
        <w:rPr>
          <w:sz w:val="24"/>
          <w:szCs w:val="24"/>
        </w:rPr>
        <w:t>начале</w:t>
      </w:r>
      <w:r w:rsidRPr="008A0D45">
        <w:rPr>
          <w:spacing w:val="-2"/>
          <w:sz w:val="24"/>
          <w:szCs w:val="24"/>
        </w:rPr>
        <w:t xml:space="preserve"> </w:t>
      </w:r>
      <w:r w:rsidRPr="008A0D45">
        <w:rPr>
          <w:sz w:val="24"/>
          <w:szCs w:val="24"/>
        </w:rPr>
        <w:t>XX в.</w:t>
      </w:r>
    </w:p>
    <w:p w:rsidR="001511C1" w:rsidRPr="008A0D45" w:rsidRDefault="00194F02" w:rsidP="008A0D45">
      <w:pPr>
        <w:pStyle w:val="a0"/>
        <w:spacing w:before="1" w:line="276" w:lineRule="auto"/>
        <w:ind w:left="-142" w:firstLine="568"/>
      </w:pPr>
      <w:r w:rsidRPr="008A0D45">
        <w:t>Япония. Внутренняя и внешняя политика сегуната Токугава. "Открытие Японии". Реставрация</w:t>
      </w:r>
      <w:r w:rsidRPr="008A0D45">
        <w:rPr>
          <w:spacing w:val="1"/>
        </w:rPr>
        <w:t xml:space="preserve"> </w:t>
      </w:r>
      <w:r w:rsidRPr="008A0D45">
        <w:t>Мэйдзи. Введение конституции. Модернизация в экономике и социальных отношениях. Переход к</w:t>
      </w:r>
      <w:r w:rsidRPr="008A0D45">
        <w:rPr>
          <w:spacing w:val="-58"/>
        </w:rPr>
        <w:t xml:space="preserve"> </w:t>
      </w:r>
      <w:r w:rsidRPr="008A0D45">
        <w:t>политике</w:t>
      </w:r>
      <w:r w:rsidRPr="008A0D45">
        <w:rPr>
          <w:spacing w:val="-2"/>
        </w:rPr>
        <w:t xml:space="preserve"> </w:t>
      </w:r>
      <w:r w:rsidRPr="008A0D45">
        <w:t>завоеваний.</w:t>
      </w:r>
    </w:p>
    <w:p w:rsidR="001511C1" w:rsidRPr="008A0D45" w:rsidRDefault="00194F02" w:rsidP="008A0D45">
      <w:pPr>
        <w:pStyle w:val="a0"/>
        <w:spacing w:line="276" w:lineRule="auto"/>
        <w:ind w:left="-142" w:firstLine="568"/>
      </w:pPr>
      <w:r w:rsidRPr="008A0D45">
        <w:t>Китай.</w:t>
      </w:r>
      <w:r w:rsidRPr="008A0D45">
        <w:rPr>
          <w:spacing w:val="1"/>
        </w:rPr>
        <w:t xml:space="preserve"> </w:t>
      </w:r>
      <w:r w:rsidRPr="008A0D45">
        <w:t>Империя</w:t>
      </w:r>
      <w:r w:rsidRPr="008A0D45">
        <w:rPr>
          <w:spacing w:val="1"/>
        </w:rPr>
        <w:t xml:space="preserve"> </w:t>
      </w:r>
      <w:r w:rsidRPr="008A0D45">
        <w:t>Цин. "Опиумные</w:t>
      </w:r>
      <w:r w:rsidRPr="008A0D45">
        <w:rPr>
          <w:spacing w:val="1"/>
        </w:rPr>
        <w:t xml:space="preserve"> </w:t>
      </w:r>
      <w:r w:rsidRPr="008A0D45">
        <w:t>войны".</w:t>
      </w:r>
      <w:r w:rsidRPr="008A0D45">
        <w:rPr>
          <w:spacing w:val="1"/>
        </w:rPr>
        <w:t xml:space="preserve"> </w:t>
      </w:r>
      <w:r w:rsidRPr="008A0D45">
        <w:t>Восстание тайпинов.</w:t>
      </w:r>
      <w:r w:rsidRPr="008A0D45">
        <w:rPr>
          <w:spacing w:val="1"/>
        </w:rPr>
        <w:t xml:space="preserve"> </w:t>
      </w:r>
      <w:r w:rsidRPr="008A0D45">
        <w:t>"Открытие" Китая.</w:t>
      </w:r>
      <w:r w:rsidRPr="008A0D45">
        <w:rPr>
          <w:spacing w:val="1"/>
        </w:rPr>
        <w:t xml:space="preserve"> </w:t>
      </w:r>
      <w:r w:rsidRPr="008A0D45">
        <w:t>Политика</w:t>
      </w:r>
      <w:r w:rsidRPr="008A0D45">
        <w:rPr>
          <w:spacing w:val="1"/>
        </w:rPr>
        <w:t xml:space="preserve"> </w:t>
      </w:r>
      <w:r w:rsidRPr="008A0D45">
        <w:t>"самоусиления".</w:t>
      </w:r>
      <w:r w:rsidRPr="008A0D45">
        <w:rPr>
          <w:spacing w:val="1"/>
        </w:rPr>
        <w:t xml:space="preserve"> </w:t>
      </w:r>
      <w:r w:rsidRPr="008A0D45">
        <w:t>Восстание</w:t>
      </w:r>
      <w:r w:rsidRPr="008A0D45">
        <w:rPr>
          <w:spacing w:val="-2"/>
        </w:rPr>
        <w:t xml:space="preserve"> </w:t>
      </w:r>
      <w:r w:rsidRPr="008A0D45">
        <w:t>"ихэтуаней". Революция</w:t>
      </w:r>
      <w:r w:rsidRPr="008A0D45">
        <w:rPr>
          <w:spacing w:val="-1"/>
        </w:rPr>
        <w:t xml:space="preserve"> </w:t>
      </w:r>
      <w:r w:rsidRPr="008A0D45">
        <w:t>1911</w:t>
      </w:r>
      <w:r w:rsidRPr="008A0D45">
        <w:rPr>
          <w:spacing w:val="1"/>
        </w:rPr>
        <w:t xml:space="preserve"> </w:t>
      </w:r>
      <w:r w:rsidRPr="008A0D45">
        <w:t>-</w:t>
      </w:r>
      <w:r w:rsidRPr="008A0D45">
        <w:rPr>
          <w:spacing w:val="-2"/>
        </w:rPr>
        <w:t xml:space="preserve"> </w:t>
      </w:r>
      <w:r w:rsidRPr="008A0D45">
        <w:t>1913</w:t>
      </w:r>
      <w:r w:rsidRPr="008A0D45">
        <w:rPr>
          <w:spacing w:val="-1"/>
        </w:rPr>
        <w:t xml:space="preserve"> </w:t>
      </w:r>
      <w:r w:rsidRPr="008A0D45">
        <w:t>гг.</w:t>
      </w:r>
      <w:r w:rsidRPr="008A0D45">
        <w:rPr>
          <w:spacing w:val="-1"/>
        </w:rPr>
        <w:t xml:space="preserve"> </w:t>
      </w:r>
      <w:r w:rsidRPr="008A0D45">
        <w:t>Сунь</w:t>
      </w:r>
      <w:r w:rsidRPr="008A0D45">
        <w:rPr>
          <w:spacing w:val="-1"/>
        </w:rPr>
        <w:t xml:space="preserve"> </w:t>
      </w:r>
      <w:r w:rsidRPr="008A0D45">
        <w:t>Ятсен.</w:t>
      </w:r>
    </w:p>
    <w:p w:rsidR="001511C1" w:rsidRPr="008A0D45" w:rsidRDefault="00194F02" w:rsidP="008A0D45">
      <w:pPr>
        <w:pStyle w:val="a0"/>
        <w:spacing w:line="276" w:lineRule="auto"/>
        <w:ind w:left="-142" w:firstLine="568"/>
      </w:pPr>
      <w:r w:rsidRPr="008A0D45">
        <w:t xml:space="preserve">Османская империя. Традиционные устои и попытки проведения реформ. Политика </w:t>
      </w:r>
      <w:r w:rsidRPr="008A0D45">
        <w:lastRenderedPageBreak/>
        <w:t>Танзимата.</w:t>
      </w:r>
      <w:r w:rsidRPr="008A0D45">
        <w:rPr>
          <w:spacing w:val="1"/>
        </w:rPr>
        <w:t xml:space="preserve"> </w:t>
      </w:r>
      <w:r w:rsidRPr="008A0D45">
        <w:t>Принятие</w:t>
      </w:r>
      <w:r w:rsidRPr="008A0D45">
        <w:rPr>
          <w:spacing w:val="-2"/>
        </w:rPr>
        <w:t xml:space="preserve"> </w:t>
      </w:r>
      <w:r w:rsidRPr="008A0D45">
        <w:t>конституции. Младотурецкая</w:t>
      </w:r>
      <w:r w:rsidRPr="008A0D45">
        <w:rPr>
          <w:spacing w:val="-1"/>
        </w:rPr>
        <w:t xml:space="preserve"> </w:t>
      </w:r>
      <w:r w:rsidRPr="008A0D45">
        <w:t>революция 1908</w:t>
      </w:r>
      <w:r w:rsidRPr="008A0D45">
        <w:rPr>
          <w:spacing w:val="4"/>
        </w:rPr>
        <w:t xml:space="preserve"> </w:t>
      </w:r>
      <w:r w:rsidRPr="008A0D45">
        <w:t>-</w:t>
      </w:r>
      <w:r w:rsidRPr="008A0D45">
        <w:rPr>
          <w:spacing w:val="-1"/>
        </w:rPr>
        <w:t xml:space="preserve"> </w:t>
      </w:r>
      <w:r w:rsidRPr="008A0D45">
        <w:t>1909 гг.</w:t>
      </w:r>
    </w:p>
    <w:p w:rsidR="001511C1" w:rsidRPr="008A0D45" w:rsidRDefault="00194F02" w:rsidP="008A0D45">
      <w:pPr>
        <w:pStyle w:val="a0"/>
        <w:spacing w:line="276" w:lineRule="auto"/>
        <w:ind w:left="-142" w:firstLine="568"/>
      </w:pPr>
      <w:r w:rsidRPr="008A0D45">
        <w:t>Революция</w:t>
      </w:r>
      <w:r w:rsidRPr="008A0D45">
        <w:rPr>
          <w:spacing w:val="-2"/>
        </w:rPr>
        <w:t xml:space="preserve"> </w:t>
      </w:r>
      <w:r w:rsidRPr="008A0D45">
        <w:t>1905 -</w:t>
      </w:r>
      <w:r w:rsidRPr="008A0D45">
        <w:rPr>
          <w:spacing w:val="-2"/>
        </w:rPr>
        <w:t xml:space="preserve"> </w:t>
      </w:r>
      <w:r w:rsidRPr="008A0D45">
        <w:t>1911</w:t>
      </w:r>
      <w:r w:rsidRPr="008A0D45">
        <w:rPr>
          <w:spacing w:val="-4"/>
        </w:rPr>
        <w:t xml:space="preserve"> </w:t>
      </w:r>
      <w:r w:rsidRPr="008A0D45">
        <w:t>г.</w:t>
      </w:r>
      <w:r w:rsidRPr="008A0D45">
        <w:rPr>
          <w:spacing w:val="-2"/>
        </w:rPr>
        <w:t xml:space="preserve"> </w:t>
      </w:r>
      <w:r w:rsidRPr="008A0D45">
        <w:t>в</w:t>
      </w:r>
      <w:r w:rsidRPr="008A0D45">
        <w:rPr>
          <w:spacing w:val="-2"/>
        </w:rPr>
        <w:t xml:space="preserve"> </w:t>
      </w:r>
      <w:r w:rsidRPr="008A0D45">
        <w:t>Иране.</w:t>
      </w:r>
    </w:p>
    <w:p w:rsidR="001511C1" w:rsidRPr="008A0D45" w:rsidRDefault="00194F02" w:rsidP="008A0D45">
      <w:pPr>
        <w:pStyle w:val="a0"/>
        <w:spacing w:line="276" w:lineRule="auto"/>
        <w:ind w:left="-142" w:firstLine="568"/>
      </w:pPr>
      <w:r w:rsidRPr="008A0D45">
        <w:t>Индия.</w:t>
      </w:r>
      <w:r w:rsidRPr="008A0D45">
        <w:rPr>
          <w:spacing w:val="-11"/>
        </w:rPr>
        <w:t xml:space="preserve"> </w:t>
      </w:r>
      <w:r w:rsidRPr="008A0D45">
        <w:t>Колониальный</w:t>
      </w:r>
      <w:r w:rsidRPr="008A0D45">
        <w:rPr>
          <w:spacing w:val="-12"/>
        </w:rPr>
        <w:t xml:space="preserve"> </w:t>
      </w:r>
      <w:r w:rsidRPr="008A0D45">
        <w:t>режим.</w:t>
      </w:r>
      <w:r w:rsidRPr="008A0D45">
        <w:rPr>
          <w:spacing w:val="-11"/>
        </w:rPr>
        <w:t xml:space="preserve"> </w:t>
      </w:r>
      <w:r w:rsidRPr="008A0D45">
        <w:t>Индийское</w:t>
      </w:r>
      <w:r w:rsidRPr="008A0D45">
        <w:rPr>
          <w:spacing w:val="-7"/>
        </w:rPr>
        <w:t xml:space="preserve"> </w:t>
      </w:r>
      <w:r w:rsidRPr="008A0D45">
        <w:t>национальное</w:t>
      </w:r>
      <w:r w:rsidRPr="008A0D45">
        <w:rPr>
          <w:spacing w:val="-11"/>
        </w:rPr>
        <w:t xml:space="preserve"> </w:t>
      </w:r>
      <w:r w:rsidRPr="008A0D45">
        <w:t>движение.</w:t>
      </w:r>
      <w:r w:rsidRPr="008A0D45">
        <w:rPr>
          <w:spacing w:val="-11"/>
        </w:rPr>
        <w:t xml:space="preserve"> </w:t>
      </w:r>
      <w:r w:rsidRPr="008A0D45">
        <w:t>Восстание</w:t>
      </w:r>
      <w:r w:rsidRPr="008A0D45">
        <w:rPr>
          <w:spacing w:val="-11"/>
        </w:rPr>
        <w:t xml:space="preserve"> </w:t>
      </w:r>
      <w:r w:rsidRPr="008A0D45">
        <w:t>сипаев</w:t>
      </w:r>
      <w:r w:rsidRPr="008A0D45">
        <w:rPr>
          <w:spacing w:val="-10"/>
        </w:rPr>
        <w:t xml:space="preserve"> </w:t>
      </w:r>
      <w:r w:rsidRPr="008A0D45">
        <w:t>(1857</w:t>
      </w:r>
      <w:r w:rsidRPr="008A0D45">
        <w:rPr>
          <w:spacing w:val="-7"/>
        </w:rPr>
        <w:t xml:space="preserve"> </w:t>
      </w:r>
      <w:r w:rsidRPr="008A0D45">
        <w:t>-</w:t>
      </w:r>
      <w:r w:rsidRPr="008A0D45">
        <w:rPr>
          <w:spacing w:val="-9"/>
        </w:rPr>
        <w:t xml:space="preserve"> </w:t>
      </w:r>
      <w:r w:rsidRPr="008A0D45">
        <w:t>1859).</w:t>
      </w:r>
      <w:r w:rsidRPr="008A0D45">
        <w:rPr>
          <w:spacing w:val="-57"/>
        </w:rPr>
        <w:t xml:space="preserve"> </w:t>
      </w:r>
      <w:r w:rsidRPr="008A0D45">
        <w:t>Объявление</w:t>
      </w:r>
      <w:r w:rsidRPr="008A0D45">
        <w:rPr>
          <w:spacing w:val="1"/>
        </w:rPr>
        <w:t xml:space="preserve"> </w:t>
      </w:r>
      <w:r w:rsidRPr="008A0D45">
        <w:t>Индии</w:t>
      </w:r>
      <w:r w:rsidRPr="008A0D45">
        <w:rPr>
          <w:spacing w:val="1"/>
        </w:rPr>
        <w:t xml:space="preserve"> </w:t>
      </w:r>
      <w:r w:rsidRPr="008A0D45">
        <w:t>владением</w:t>
      </w:r>
      <w:r w:rsidRPr="008A0D45">
        <w:rPr>
          <w:spacing w:val="1"/>
        </w:rPr>
        <w:t xml:space="preserve"> </w:t>
      </w:r>
      <w:r w:rsidRPr="008A0D45">
        <w:t>британской</w:t>
      </w:r>
      <w:r w:rsidRPr="008A0D45">
        <w:rPr>
          <w:spacing w:val="1"/>
        </w:rPr>
        <w:t xml:space="preserve"> </w:t>
      </w:r>
      <w:r w:rsidRPr="008A0D45">
        <w:t>короны.</w:t>
      </w:r>
      <w:r w:rsidRPr="008A0D45">
        <w:rPr>
          <w:spacing w:val="1"/>
        </w:rPr>
        <w:t xml:space="preserve"> </w:t>
      </w:r>
      <w:r w:rsidRPr="008A0D45">
        <w:t>Политическое</w:t>
      </w:r>
      <w:r w:rsidRPr="008A0D45">
        <w:rPr>
          <w:spacing w:val="1"/>
        </w:rPr>
        <w:t xml:space="preserve"> </w:t>
      </w:r>
      <w:r w:rsidRPr="008A0D45">
        <w:t>развитие</w:t>
      </w:r>
      <w:r w:rsidRPr="008A0D45">
        <w:rPr>
          <w:spacing w:val="1"/>
        </w:rPr>
        <w:t xml:space="preserve"> </w:t>
      </w:r>
      <w:r w:rsidRPr="008A0D45">
        <w:t>Индии</w:t>
      </w:r>
      <w:r w:rsidRPr="008A0D45">
        <w:rPr>
          <w:spacing w:val="1"/>
        </w:rPr>
        <w:t xml:space="preserve"> </w:t>
      </w:r>
      <w:r w:rsidRPr="008A0D45">
        <w:t>во</w:t>
      </w:r>
      <w:r w:rsidRPr="008A0D45">
        <w:rPr>
          <w:spacing w:val="1"/>
        </w:rPr>
        <w:t xml:space="preserve"> </w:t>
      </w:r>
      <w:r w:rsidRPr="008A0D45">
        <w:t>второй</w:t>
      </w:r>
      <w:r w:rsidRPr="008A0D45">
        <w:rPr>
          <w:spacing w:val="1"/>
        </w:rPr>
        <w:t xml:space="preserve"> </w:t>
      </w:r>
      <w:r w:rsidRPr="008A0D45">
        <w:t>половине</w:t>
      </w:r>
      <w:r w:rsidRPr="008A0D45">
        <w:rPr>
          <w:spacing w:val="-2"/>
        </w:rPr>
        <w:t xml:space="preserve"> </w:t>
      </w:r>
      <w:r w:rsidRPr="008A0D45">
        <w:t>XIX</w:t>
      </w:r>
      <w:r w:rsidRPr="008A0D45">
        <w:rPr>
          <w:spacing w:val="-2"/>
        </w:rPr>
        <w:t xml:space="preserve"> </w:t>
      </w:r>
      <w:r w:rsidRPr="008A0D45">
        <w:t>в.</w:t>
      </w:r>
      <w:r w:rsidRPr="008A0D45">
        <w:rPr>
          <w:spacing w:val="-2"/>
        </w:rPr>
        <w:t xml:space="preserve"> </w:t>
      </w:r>
      <w:r w:rsidRPr="008A0D45">
        <w:t>Создание</w:t>
      </w:r>
      <w:r w:rsidRPr="008A0D45">
        <w:rPr>
          <w:spacing w:val="-2"/>
        </w:rPr>
        <w:t xml:space="preserve"> </w:t>
      </w:r>
      <w:r w:rsidRPr="008A0D45">
        <w:t>Индийского</w:t>
      </w:r>
      <w:r w:rsidRPr="008A0D45">
        <w:rPr>
          <w:spacing w:val="-1"/>
        </w:rPr>
        <w:t xml:space="preserve"> </w:t>
      </w:r>
      <w:r w:rsidRPr="008A0D45">
        <w:t>национального</w:t>
      </w:r>
      <w:r w:rsidRPr="008A0D45">
        <w:rPr>
          <w:spacing w:val="-1"/>
        </w:rPr>
        <w:t xml:space="preserve"> </w:t>
      </w:r>
      <w:r w:rsidRPr="008A0D45">
        <w:t>конгресса.</w:t>
      </w:r>
      <w:r w:rsidRPr="008A0D45">
        <w:rPr>
          <w:spacing w:val="-1"/>
        </w:rPr>
        <w:t xml:space="preserve"> </w:t>
      </w:r>
      <w:r w:rsidRPr="008A0D45">
        <w:t>Б.</w:t>
      </w:r>
      <w:r w:rsidRPr="008A0D45">
        <w:rPr>
          <w:spacing w:val="1"/>
        </w:rPr>
        <w:t xml:space="preserve"> </w:t>
      </w:r>
      <w:r w:rsidRPr="008A0D45">
        <w:t>Тилак,</w:t>
      </w:r>
      <w:r w:rsidRPr="008A0D45">
        <w:rPr>
          <w:spacing w:val="-2"/>
        </w:rPr>
        <w:t xml:space="preserve"> </w:t>
      </w:r>
      <w:r w:rsidRPr="008A0D45">
        <w:t>М.К.</w:t>
      </w:r>
      <w:r w:rsidRPr="008A0D45">
        <w:rPr>
          <w:spacing w:val="-1"/>
        </w:rPr>
        <w:t xml:space="preserve"> </w:t>
      </w:r>
      <w:r w:rsidRPr="008A0D45">
        <w:t>Ганди.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Народы</w:t>
      </w:r>
      <w:r w:rsidRPr="008A0D45">
        <w:rPr>
          <w:spacing w:val="-2"/>
          <w:sz w:val="24"/>
          <w:szCs w:val="24"/>
        </w:rPr>
        <w:t xml:space="preserve"> </w:t>
      </w:r>
      <w:r w:rsidRPr="008A0D45">
        <w:rPr>
          <w:sz w:val="24"/>
          <w:szCs w:val="24"/>
        </w:rPr>
        <w:t>Африки</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XIX -</w:t>
      </w:r>
      <w:r w:rsidRPr="008A0D45">
        <w:rPr>
          <w:spacing w:val="-3"/>
          <w:sz w:val="24"/>
          <w:szCs w:val="24"/>
        </w:rPr>
        <w:t xml:space="preserve"> </w:t>
      </w:r>
      <w:r w:rsidRPr="008A0D45">
        <w:rPr>
          <w:sz w:val="24"/>
          <w:szCs w:val="24"/>
        </w:rPr>
        <w:t>начале</w:t>
      </w:r>
      <w:r w:rsidRPr="008A0D45">
        <w:rPr>
          <w:spacing w:val="-2"/>
          <w:sz w:val="24"/>
          <w:szCs w:val="24"/>
        </w:rPr>
        <w:t xml:space="preserve"> </w:t>
      </w:r>
      <w:r w:rsidRPr="008A0D45">
        <w:rPr>
          <w:sz w:val="24"/>
          <w:szCs w:val="24"/>
        </w:rPr>
        <w:t>XX</w:t>
      </w:r>
      <w:r w:rsidRPr="008A0D45">
        <w:rPr>
          <w:spacing w:val="-3"/>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Завершение колониального раздела мира. Колониальные порядки и традиционные общественные</w:t>
      </w:r>
      <w:r w:rsidRPr="008A0D45">
        <w:rPr>
          <w:spacing w:val="1"/>
        </w:rPr>
        <w:t xml:space="preserve"> </w:t>
      </w:r>
      <w:r w:rsidRPr="008A0D45">
        <w:t>отношения</w:t>
      </w:r>
      <w:r w:rsidRPr="008A0D45">
        <w:rPr>
          <w:spacing w:val="-2"/>
        </w:rPr>
        <w:t xml:space="preserve"> </w:t>
      </w:r>
      <w:r w:rsidRPr="008A0D45">
        <w:t>в</w:t>
      </w:r>
      <w:r w:rsidRPr="008A0D45">
        <w:rPr>
          <w:spacing w:val="-2"/>
        </w:rPr>
        <w:t xml:space="preserve"> </w:t>
      </w:r>
      <w:r w:rsidRPr="008A0D45">
        <w:t>странах</w:t>
      </w:r>
      <w:r w:rsidRPr="008A0D45">
        <w:rPr>
          <w:spacing w:val="1"/>
        </w:rPr>
        <w:t xml:space="preserve"> </w:t>
      </w:r>
      <w:r w:rsidRPr="008A0D45">
        <w:t>Африки.</w:t>
      </w:r>
      <w:r w:rsidRPr="008A0D45">
        <w:rPr>
          <w:spacing w:val="-2"/>
        </w:rPr>
        <w:t xml:space="preserve"> </w:t>
      </w:r>
      <w:r w:rsidRPr="008A0D45">
        <w:t>Выступления</w:t>
      </w:r>
      <w:r w:rsidRPr="008A0D45">
        <w:rPr>
          <w:spacing w:val="-1"/>
        </w:rPr>
        <w:t xml:space="preserve"> </w:t>
      </w:r>
      <w:r w:rsidRPr="008A0D45">
        <w:t>против</w:t>
      </w:r>
      <w:r w:rsidRPr="008A0D45">
        <w:rPr>
          <w:spacing w:val="-2"/>
        </w:rPr>
        <w:t xml:space="preserve"> </w:t>
      </w:r>
      <w:r w:rsidRPr="008A0D45">
        <w:t>колонизаторов.</w:t>
      </w:r>
      <w:r w:rsidRPr="008A0D45">
        <w:rPr>
          <w:spacing w:val="-1"/>
        </w:rPr>
        <w:t xml:space="preserve"> </w:t>
      </w:r>
      <w:r w:rsidRPr="008A0D45">
        <w:t>Англо-бурская</w:t>
      </w:r>
      <w:r w:rsidRPr="008A0D45">
        <w:rPr>
          <w:spacing w:val="-2"/>
        </w:rPr>
        <w:t xml:space="preserve"> </w:t>
      </w:r>
      <w:r w:rsidRPr="008A0D45">
        <w:t>война.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Развитие</w:t>
      </w:r>
      <w:r w:rsidRPr="008A0D45">
        <w:rPr>
          <w:spacing w:val="-5"/>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в XIX</w:t>
      </w:r>
      <w:r w:rsidRPr="008A0D45">
        <w:rPr>
          <w:spacing w:val="-2"/>
          <w:sz w:val="24"/>
          <w:szCs w:val="24"/>
        </w:rPr>
        <w:t xml:space="preserve"> </w:t>
      </w:r>
      <w:r w:rsidRPr="008A0D45">
        <w:rPr>
          <w:sz w:val="24"/>
          <w:szCs w:val="24"/>
        </w:rPr>
        <w:t>-</w:t>
      </w:r>
      <w:r w:rsidRPr="008A0D45">
        <w:rPr>
          <w:spacing w:val="-2"/>
          <w:sz w:val="24"/>
          <w:szCs w:val="24"/>
        </w:rPr>
        <w:t xml:space="preserve"> </w:t>
      </w:r>
      <w:r w:rsidRPr="008A0D45">
        <w:rPr>
          <w:sz w:val="24"/>
          <w:szCs w:val="24"/>
        </w:rPr>
        <w:t>начале</w:t>
      </w:r>
      <w:r w:rsidRPr="008A0D45">
        <w:rPr>
          <w:spacing w:val="1"/>
          <w:sz w:val="24"/>
          <w:szCs w:val="24"/>
        </w:rPr>
        <w:t xml:space="preserve"> </w:t>
      </w:r>
      <w:r w:rsidRPr="008A0D45">
        <w:rPr>
          <w:sz w:val="24"/>
          <w:szCs w:val="24"/>
        </w:rPr>
        <w:t>XX</w:t>
      </w:r>
      <w:r w:rsidRPr="008A0D45">
        <w:rPr>
          <w:spacing w:val="-1"/>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Научные</w:t>
      </w:r>
      <w:r w:rsidRPr="008A0D45">
        <w:rPr>
          <w:spacing w:val="1"/>
        </w:rPr>
        <w:t xml:space="preserve"> </w:t>
      </w:r>
      <w:r w:rsidRPr="008A0D45">
        <w:t>открытия</w:t>
      </w:r>
      <w:r w:rsidRPr="008A0D45">
        <w:rPr>
          <w:spacing w:val="1"/>
        </w:rPr>
        <w:t xml:space="preserve"> </w:t>
      </w:r>
      <w:r w:rsidRPr="008A0D45">
        <w:t>и</w:t>
      </w:r>
      <w:r w:rsidRPr="008A0D45">
        <w:rPr>
          <w:spacing w:val="1"/>
        </w:rPr>
        <w:t xml:space="preserve"> </w:t>
      </w:r>
      <w:r w:rsidRPr="008A0D45">
        <w:t>технические</w:t>
      </w:r>
      <w:r w:rsidRPr="008A0D45">
        <w:rPr>
          <w:spacing w:val="1"/>
        </w:rPr>
        <w:t xml:space="preserve"> </w:t>
      </w:r>
      <w:r w:rsidRPr="008A0D45">
        <w:t>изобретения</w:t>
      </w:r>
      <w:r w:rsidRPr="008A0D45">
        <w:rPr>
          <w:spacing w:val="1"/>
        </w:rPr>
        <w:t xml:space="preserve"> </w:t>
      </w:r>
      <w:r w:rsidRPr="008A0D45">
        <w:t>в</w:t>
      </w:r>
      <w:r w:rsidRPr="008A0D45">
        <w:rPr>
          <w:spacing w:val="1"/>
        </w:rPr>
        <w:t xml:space="preserve"> </w:t>
      </w:r>
      <w:r w:rsidRPr="008A0D45">
        <w:t>XIX</w:t>
      </w:r>
      <w:r w:rsidRPr="008A0D45">
        <w:rPr>
          <w:spacing w:val="1"/>
        </w:rPr>
        <w:t xml:space="preserve"> </w:t>
      </w:r>
      <w:r w:rsidRPr="008A0D45">
        <w:t>-</w:t>
      </w:r>
      <w:r w:rsidRPr="008A0D45">
        <w:rPr>
          <w:spacing w:val="1"/>
        </w:rPr>
        <w:t xml:space="preserve"> </w:t>
      </w:r>
      <w:r w:rsidRPr="008A0D45">
        <w:t>начале</w:t>
      </w:r>
      <w:r w:rsidRPr="008A0D45">
        <w:rPr>
          <w:spacing w:val="1"/>
        </w:rPr>
        <w:t xml:space="preserve"> </w:t>
      </w:r>
      <w:r w:rsidRPr="008A0D45">
        <w:t>XX</w:t>
      </w:r>
      <w:r w:rsidRPr="008A0D45">
        <w:rPr>
          <w:spacing w:val="1"/>
        </w:rPr>
        <w:t xml:space="preserve"> </w:t>
      </w:r>
      <w:r w:rsidRPr="008A0D45">
        <w:t>в.</w:t>
      </w:r>
      <w:r w:rsidRPr="008A0D45">
        <w:rPr>
          <w:spacing w:val="1"/>
        </w:rPr>
        <w:t xml:space="preserve"> </w:t>
      </w:r>
      <w:r w:rsidRPr="008A0D45">
        <w:t>Революция</w:t>
      </w:r>
      <w:r w:rsidRPr="008A0D45">
        <w:rPr>
          <w:spacing w:val="1"/>
        </w:rPr>
        <w:t xml:space="preserve"> </w:t>
      </w:r>
      <w:r w:rsidRPr="008A0D45">
        <w:t>в</w:t>
      </w:r>
      <w:r w:rsidRPr="008A0D45">
        <w:rPr>
          <w:spacing w:val="1"/>
        </w:rPr>
        <w:t xml:space="preserve"> </w:t>
      </w:r>
      <w:r w:rsidRPr="008A0D45">
        <w:t>физике.</w:t>
      </w:r>
      <w:r w:rsidRPr="008A0D45">
        <w:rPr>
          <w:spacing w:val="1"/>
        </w:rPr>
        <w:t xml:space="preserve"> </w:t>
      </w:r>
      <w:r w:rsidRPr="008A0D45">
        <w:t>Достижения</w:t>
      </w:r>
      <w:r w:rsidRPr="008A0D45">
        <w:rPr>
          <w:spacing w:val="-1"/>
        </w:rPr>
        <w:t xml:space="preserve"> </w:t>
      </w:r>
      <w:r w:rsidRPr="008A0D45">
        <w:t>естествознания</w:t>
      </w:r>
      <w:r w:rsidRPr="008A0D45">
        <w:rPr>
          <w:spacing w:val="-1"/>
        </w:rPr>
        <w:t xml:space="preserve"> </w:t>
      </w:r>
      <w:r w:rsidRPr="008A0D45">
        <w:t>и</w:t>
      </w:r>
      <w:r w:rsidRPr="008A0D45">
        <w:rPr>
          <w:spacing w:val="-1"/>
        </w:rPr>
        <w:t xml:space="preserve"> </w:t>
      </w:r>
      <w:r w:rsidRPr="008A0D45">
        <w:t>медицины.</w:t>
      </w:r>
      <w:r w:rsidRPr="008A0D45">
        <w:rPr>
          <w:spacing w:val="-4"/>
        </w:rPr>
        <w:t xml:space="preserve"> </w:t>
      </w:r>
      <w:r w:rsidRPr="008A0D45">
        <w:t>Развитие</w:t>
      </w:r>
      <w:r w:rsidRPr="008A0D45">
        <w:rPr>
          <w:spacing w:val="-2"/>
        </w:rPr>
        <w:t xml:space="preserve"> </w:t>
      </w:r>
      <w:r w:rsidRPr="008A0D45">
        <w:t>философии,</w:t>
      </w:r>
      <w:r w:rsidRPr="008A0D45">
        <w:rPr>
          <w:spacing w:val="-4"/>
        </w:rPr>
        <w:t xml:space="preserve"> </w:t>
      </w:r>
      <w:r w:rsidRPr="008A0D45">
        <w:t>психологии</w:t>
      </w:r>
      <w:r w:rsidRPr="008A0D45">
        <w:rPr>
          <w:spacing w:val="-3"/>
        </w:rPr>
        <w:t xml:space="preserve"> </w:t>
      </w:r>
      <w:r w:rsidRPr="008A0D45">
        <w:t>и</w:t>
      </w:r>
      <w:r w:rsidRPr="008A0D45">
        <w:rPr>
          <w:spacing w:val="-1"/>
        </w:rPr>
        <w:t xml:space="preserve"> </w:t>
      </w:r>
      <w:r w:rsidRPr="008A0D45">
        <w:t>социологии.</w:t>
      </w:r>
    </w:p>
    <w:p w:rsidR="001511C1" w:rsidRPr="008A0D45" w:rsidRDefault="00194F02" w:rsidP="008A0D45">
      <w:pPr>
        <w:pStyle w:val="a0"/>
        <w:spacing w:line="276" w:lineRule="auto"/>
        <w:ind w:left="-142" w:firstLine="568"/>
      </w:pPr>
      <w:r w:rsidRPr="008A0D45">
        <w:t>Распространение</w:t>
      </w:r>
      <w:r w:rsidRPr="008A0D45">
        <w:rPr>
          <w:spacing w:val="1"/>
        </w:rPr>
        <w:t xml:space="preserve"> </w:t>
      </w:r>
      <w:r w:rsidRPr="008A0D45">
        <w:t>образования.</w:t>
      </w:r>
      <w:r w:rsidRPr="008A0D45">
        <w:rPr>
          <w:spacing w:val="1"/>
        </w:rPr>
        <w:t xml:space="preserve"> </w:t>
      </w:r>
      <w:r w:rsidRPr="008A0D45">
        <w:t>Технический</w:t>
      </w:r>
      <w:r w:rsidRPr="008A0D45">
        <w:rPr>
          <w:spacing w:val="1"/>
        </w:rPr>
        <w:t xml:space="preserve"> </w:t>
      </w:r>
      <w:r w:rsidRPr="008A0D45">
        <w:t>прогресс</w:t>
      </w:r>
      <w:r w:rsidRPr="008A0D45">
        <w:rPr>
          <w:spacing w:val="1"/>
        </w:rPr>
        <w:t xml:space="preserve"> </w:t>
      </w:r>
      <w:r w:rsidRPr="008A0D45">
        <w:t>и</w:t>
      </w:r>
      <w:r w:rsidRPr="008A0D45">
        <w:rPr>
          <w:spacing w:val="1"/>
        </w:rPr>
        <w:t xml:space="preserve"> </w:t>
      </w:r>
      <w:r w:rsidRPr="008A0D45">
        <w:t>изменения</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труда</w:t>
      </w:r>
      <w:r w:rsidRPr="008A0D45">
        <w:rPr>
          <w:spacing w:val="1"/>
        </w:rPr>
        <w:t xml:space="preserve"> </w:t>
      </w:r>
      <w:r w:rsidRPr="008A0D45">
        <w:t>и</w:t>
      </w:r>
      <w:r w:rsidRPr="008A0D45">
        <w:rPr>
          <w:spacing w:val="1"/>
        </w:rPr>
        <w:t xml:space="preserve"> </w:t>
      </w:r>
      <w:r w:rsidRPr="008A0D45">
        <w:t>повседневной жизни людей. Художественная культура XIX - начала XX в. Эволюция стилей в</w:t>
      </w:r>
      <w:r w:rsidRPr="008A0D45">
        <w:rPr>
          <w:spacing w:val="1"/>
        </w:rPr>
        <w:t xml:space="preserve"> </w:t>
      </w:r>
      <w:r w:rsidRPr="008A0D45">
        <w:t>литературе,</w:t>
      </w:r>
      <w:r w:rsidRPr="008A0D45">
        <w:rPr>
          <w:spacing w:val="1"/>
        </w:rPr>
        <w:t xml:space="preserve"> </w:t>
      </w:r>
      <w:r w:rsidRPr="008A0D45">
        <w:t>живописи:</w:t>
      </w:r>
      <w:r w:rsidRPr="008A0D45">
        <w:rPr>
          <w:spacing w:val="1"/>
        </w:rPr>
        <w:t xml:space="preserve"> </w:t>
      </w:r>
      <w:r w:rsidRPr="008A0D45">
        <w:t>классицизм,</w:t>
      </w:r>
      <w:r w:rsidRPr="008A0D45">
        <w:rPr>
          <w:spacing w:val="1"/>
        </w:rPr>
        <w:t xml:space="preserve"> </w:t>
      </w:r>
      <w:r w:rsidRPr="008A0D45">
        <w:t>романтизм,</w:t>
      </w:r>
      <w:r w:rsidRPr="008A0D45">
        <w:rPr>
          <w:spacing w:val="1"/>
        </w:rPr>
        <w:t xml:space="preserve"> </w:t>
      </w:r>
      <w:r w:rsidRPr="008A0D45">
        <w:t>реализм.</w:t>
      </w:r>
      <w:r w:rsidRPr="008A0D45">
        <w:rPr>
          <w:spacing w:val="1"/>
        </w:rPr>
        <w:t xml:space="preserve"> </w:t>
      </w:r>
      <w:r w:rsidRPr="008A0D45">
        <w:t>Импрессионизм.</w:t>
      </w:r>
      <w:r w:rsidRPr="008A0D45">
        <w:rPr>
          <w:spacing w:val="1"/>
        </w:rPr>
        <w:t xml:space="preserve"> </w:t>
      </w:r>
      <w:r w:rsidRPr="008A0D45">
        <w:t>Модернизм.</w:t>
      </w:r>
      <w:r w:rsidRPr="008A0D45">
        <w:rPr>
          <w:spacing w:val="1"/>
        </w:rPr>
        <w:t xml:space="preserve"> </w:t>
      </w:r>
      <w:r w:rsidRPr="008A0D45">
        <w:t>Смена</w:t>
      </w:r>
      <w:r w:rsidRPr="008A0D45">
        <w:rPr>
          <w:spacing w:val="1"/>
        </w:rPr>
        <w:t xml:space="preserve"> </w:t>
      </w:r>
      <w:r w:rsidRPr="008A0D45">
        <w:t>стилей в архитектуре. Музыкальное и театральное искусство. Рождение кинематографа. Деятели</w:t>
      </w:r>
      <w:r w:rsidRPr="008A0D45">
        <w:rPr>
          <w:spacing w:val="1"/>
        </w:rPr>
        <w:t xml:space="preserve"> </w:t>
      </w:r>
      <w:r w:rsidRPr="008A0D45">
        <w:t>культуры:</w:t>
      </w:r>
      <w:r w:rsidRPr="008A0D45">
        <w:rPr>
          <w:spacing w:val="-1"/>
        </w:rPr>
        <w:t xml:space="preserve"> </w:t>
      </w:r>
      <w:r w:rsidRPr="008A0D45">
        <w:t>жизнь и</w:t>
      </w:r>
      <w:r w:rsidRPr="008A0D45">
        <w:rPr>
          <w:spacing w:val="-2"/>
        </w:rPr>
        <w:t xml:space="preserve"> </w:t>
      </w:r>
      <w:r w:rsidRPr="008A0D45">
        <w:t>творчество.</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Международные</w:t>
      </w:r>
      <w:r w:rsidRPr="008A0D45">
        <w:rPr>
          <w:spacing w:val="-4"/>
          <w:sz w:val="24"/>
          <w:szCs w:val="24"/>
        </w:rPr>
        <w:t xml:space="preserve"> </w:t>
      </w:r>
      <w:r w:rsidRPr="008A0D45">
        <w:rPr>
          <w:sz w:val="24"/>
          <w:szCs w:val="24"/>
        </w:rPr>
        <w:t>отношения</w:t>
      </w:r>
      <w:r w:rsidRPr="008A0D45">
        <w:rPr>
          <w:spacing w:val="-2"/>
          <w:sz w:val="24"/>
          <w:szCs w:val="24"/>
        </w:rPr>
        <w:t xml:space="preserve"> </w:t>
      </w:r>
      <w:r w:rsidRPr="008A0D45">
        <w:rPr>
          <w:sz w:val="24"/>
          <w:szCs w:val="24"/>
        </w:rPr>
        <w:t>в XIX</w:t>
      </w:r>
      <w:r w:rsidRPr="008A0D45">
        <w:rPr>
          <w:spacing w:val="1"/>
          <w:sz w:val="24"/>
          <w:szCs w:val="24"/>
        </w:rPr>
        <w:t xml:space="preserve"> </w:t>
      </w:r>
      <w:r w:rsidRPr="008A0D45">
        <w:rPr>
          <w:sz w:val="24"/>
          <w:szCs w:val="24"/>
        </w:rPr>
        <w:t>-</w:t>
      </w:r>
      <w:r w:rsidRPr="008A0D45">
        <w:rPr>
          <w:spacing w:val="-3"/>
          <w:sz w:val="24"/>
          <w:szCs w:val="24"/>
        </w:rPr>
        <w:t xml:space="preserve"> </w:t>
      </w:r>
      <w:r w:rsidRPr="008A0D45">
        <w:rPr>
          <w:sz w:val="24"/>
          <w:szCs w:val="24"/>
        </w:rPr>
        <w:t>начале</w:t>
      </w:r>
      <w:r w:rsidRPr="008A0D45">
        <w:rPr>
          <w:spacing w:val="-1"/>
          <w:sz w:val="24"/>
          <w:szCs w:val="24"/>
        </w:rPr>
        <w:t xml:space="preserve"> </w:t>
      </w:r>
      <w:r w:rsidRPr="008A0D45">
        <w:rPr>
          <w:sz w:val="24"/>
          <w:szCs w:val="24"/>
        </w:rPr>
        <w:t>XX</w:t>
      </w:r>
      <w:r w:rsidRPr="008A0D45">
        <w:rPr>
          <w:spacing w:val="-2"/>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Венская система международных отношений. Внешнеполитические интересы великих держав и</w:t>
      </w:r>
      <w:r w:rsidRPr="008A0D45">
        <w:rPr>
          <w:spacing w:val="1"/>
        </w:rPr>
        <w:t xml:space="preserve"> </w:t>
      </w:r>
      <w:r w:rsidRPr="008A0D45">
        <w:t>политика союзов в Европе. Восточный вопрос. Колониальные захваты и колониальные империи.</w:t>
      </w:r>
      <w:r w:rsidRPr="008A0D45">
        <w:rPr>
          <w:spacing w:val="1"/>
        </w:rPr>
        <w:t xml:space="preserve"> </w:t>
      </w:r>
      <w:r w:rsidRPr="008A0D45">
        <w:t>Старые</w:t>
      </w:r>
      <w:r w:rsidRPr="008A0D45">
        <w:rPr>
          <w:spacing w:val="1"/>
        </w:rPr>
        <w:t xml:space="preserve"> </w:t>
      </w:r>
      <w:r w:rsidRPr="008A0D45">
        <w:t>и</w:t>
      </w:r>
      <w:r w:rsidRPr="008A0D45">
        <w:rPr>
          <w:spacing w:val="1"/>
        </w:rPr>
        <w:t xml:space="preserve"> </w:t>
      </w:r>
      <w:r w:rsidRPr="008A0D45">
        <w:t>новые</w:t>
      </w:r>
      <w:r w:rsidRPr="008A0D45">
        <w:rPr>
          <w:spacing w:val="1"/>
        </w:rPr>
        <w:t xml:space="preserve"> </w:t>
      </w:r>
      <w:r w:rsidRPr="008A0D45">
        <w:t>лидеры</w:t>
      </w:r>
      <w:r w:rsidRPr="008A0D45">
        <w:rPr>
          <w:spacing w:val="1"/>
        </w:rPr>
        <w:t xml:space="preserve"> </w:t>
      </w:r>
      <w:r w:rsidRPr="008A0D45">
        <w:t>индустриального</w:t>
      </w:r>
      <w:r w:rsidRPr="008A0D45">
        <w:rPr>
          <w:spacing w:val="1"/>
        </w:rPr>
        <w:t xml:space="preserve"> </w:t>
      </w:r>
      <w:r w:rsidRPr="008A0D45">
        <w:t>мира.</w:t>
      </w:r>
      <w:r w:rsidRPr="008A0D45">
        <w:rPr>
          <w:spacing w:val="1"/>
        </w:rPr>
        <w:t xml:space="preserve"> </w:t>
      </w:r>
      <w:r w:rsidRPr="008A0D45">
        <w:t>Активизация</w:t>
      </w:r>
      <w:r w:rsidRPr="008A0D45">
        <w:rPr>
          <w:spacing w:val="1"/>
        </w:rPr>
        <w:t xml:space="preserve"> </w:t>
      </w:r>
      <w:r w:rsidRPr="008A0D45">
        <w:t>борьбы</w:t>
      </w:r>
      <w:r w:rsidRPr="008A0D45">
        <w:rPr>
          <w:spacing w:val="1"/>
        </w:rPr>
        <w:t xml:space="preserve"> </w:t>
      </w:r>
      <w:r w:rsidRPr="008A0D45">
        <w:t>за</w:t>
      </w:r>
      <w:r w:rsidRPr="008A0D45">
        <w:rPr>
          <w:spacing w:val="1"/>
        </w:rPr>
        <w:t xml:space="preserve"> </w:t>
      </w:r>
      <w:r w:rsidRPr="008A0D45">
        <w:t>передел</w:t>
      </w:r>
      <w:r w:rsidRPr="008A0D45">
        <w:rPr>
          <w:spacing w:val="1"/>
        </w:rPr>
        <w:t xml:space="preserve"> </w:t>
      </w:r>
      <w:r w:rsidRPr="008A0D45">
        <w:t>мира.</w:t>
      </w:r>
      <w:r w:rsidRPr="008A0D45">
        <w:rPr>
          <w:spacing w:val="1"/>
        </w:rPr>
        <w:t xml:space="preserve"> </w:t>
      </w:r>
      <w:r w:rsidRPr="008A0D45">
        <w:t>Формирование</w:t>
      </w:r>
      <w:r w:rsidRPr="008A0D45">
        <w:rPr>
          <w:spacing w:val="1"/>
        </w:rPr>
        <w:t xml:space="preserve"> </w:t>
      </w:r>
      <w:r w:rsidRPr="008A0D45">
        <w:t>военно-политических</w:t>
      </w:r>
      <w:r w:rsidRPr="008A0D45">
        <w:rPr>
          <w:spacing w:val="1"/>
        </w:rPr>
        <w:t xml:space="preserve"> </w:t>
      </w:r>
      <w:r w:rsidRPr="008A0D45">
        <w:t>блоков</w:t>
      </w:r>
      <w:r w:rsidRPr="008A0D45">
        <w:rPr>
          <w:spacing w:val="1"/>
        </w:rPr>
        <w:t xml:space="preserve"> </w:t>
      </w:r>
      <w:r w:rsidRPr="008A0D45">
        <w:t>великих</w:t>
      </w:r>
      <w:r w:rsidRPr="008A0D45">
        <w:rPr>
          <w:spacing w:val="1"/>
        </w:rPr>
        <w:t xml:space="preserve"> </w:t>
      </w:r>
      <w:r w:rsidRPr="008A0D45">
        <w:t>держав.</w:t>
      </w:r>
      <w:r w:rsidRPr="008A0D45">
        <w:rPr>
          <w:spacing w:val="1"/>
        </w:rPr>
        <w:t xml:space="preserve"> </w:t>
      </w:r>
      <w:r w:rsidRPr="008A0D45">
        <w:t>Первая</w:t>
      </w:r>
      <w:r w:rsidRPr="008A0D45">
        <w:rPr>
          <w:spacing w:val="1"/>
        </w:rPr>
        <w:t xml:space="preserve"> </w:t>
      </w:r>
      <w:r w:rsidRPr="008A0D45">
        <w:t>Гаагская</w:t>
      </w:r>
      <w:r w:rsidRPr="008A0D45">
        <w:rPr>
          <w:spacing w:val="1"/>
        </w:rPr>
        <w:t xml:space="preserve"> </w:t>
      </w:r>
      <w:r w:rsidRPr="008A0D45">
        <w:t>мирная</w:t>
      </w:r>
      <w:r w:rsidRPr="008A0D45">
        <w:rPr>
          <w:spacing w:val="1"/>
        </w:rPr>
        <w:t xml:space="preserve"> </w:t>
      </w:r>
      <w:r w:rsidRPr="008A0D45">
        <w:t>конференция (1899). Международные конфликты и войны в конце XIX - начале XX в. (испано-</w:t>
      </w:r>
      <w:r w:rsidRPr="008A0D45">
        <w:rPr>
          <w:spacing w:val="1"/>
        </w:rPr>
        <w:t xml:space="preserve"> </w:t>
      </w:r>
      <w:r w:rsidRPr="008A0D45">
        <w:t>американская</w:t>
      </w:r>
      <w:r w:rsidRPr="008A0D45">
        <w:rPr>
          <w:spacing w:val="-1"/>
        </w:rPr>
        <w:t xml:space="preserve"> </w:t>
      </w:r>
      <w:r w:rsidRPr="008A0D45">
        <w:t>война,</w:t>
      </w:r>
      <w:r w:rsidRPr="008A0D45">
        <w:rPr>
          <w:spacing w:val="-2"/>
        </w:rPr>
        <w:t xml:space="preserve"> </w:t>
      </w:r>
      <w:r w:rsidRPr="008A0D45">
        <w:t>русско-японская</w:t>
      </w:r>
      <w:r w:rsidRPr="008A0D45">
        <w:rPr>
          <w:spacing w:val="-1"/>
        </w:rPr>
        <w:t xml:space="preserve"> </w:t>
      </w:r>
      <w:r w:rsidRPr="008A0D45">
        <w:t>война,</w:t>
      </w:r>
      <w:r w:rsidRPr="008A0D45">
        <w:rPr>
          <w:spacing w:val="-1"/>
        </w:rPr>
        <w:t xml:space="preserve"> </w:t>
      </w:r>
      <w:r w:rsidRPr="008A0D45">
        <w:t>боснийский</w:t>
      </w:r>
      <w:r w:rsidRPr="008A0D45">
        <w:rPr>
          <w:spacing w:val="-1"/>
        </w:rPr>
        <w:t xml:space="preserve"> </w:t>
      </w:r>
      <w:r w:rsidRPr="008A0D45">
        <w:t>кризис).</w:t>
      </w:r>
      <w:r w:rsidRPr="008A0D45">
        <w:rPr>
          <w:spacing w:val="-1"/>
        </w:rPr>
        <w:t xml:space="preserve"> </w:t>
      </w:r>
      <w:r w:rsidRPr="008A0D45">
        <w:t>Балканские</w:t>
      </w:r>
      <w:r w:rsidRPr="008A0D45">
        <w:rPr>
          <w:spacing w:val="-2"/>
        </w:rPr>
        <w:t xml:space="preserve"> </w:t>
      </w:r>
      <w:r w:rsidRPr="008A0D45">
        <w:t>войны.</w:t>
      </w:r>
    </w:p>
    <w:p w:rsidR="001511C1" w:rsidRPr="008A0D45" w:rsidRDefault="00194F02" w:rsidP="008A0D45">
      <w:pPr>
        <w:pStyle w:val="a5"/>
        <w:numPr>
          <w:ilvl w:val="3"/>
          <w:numId w:val="78"/>
        </w:numPr>
        <w:tabs>
          <w:tab w:val="left" w:pos="1361"/>
        </w:tabs>
        <w:spacing w:line="276" w:lineRule="auto"/>
        <w:ind w:left="-142" w:firstLine="568"/>
        <w:rPr>
          <w:sz w:val="24"/>
          <w:szCs w:val="24"/>
        </w:rPr>
      </w:pPr>
      <w:r w:rsidRPr="008A0D45">
        <w:rPr>
          <w:sz w:val="24"/>
          <w:szCs w:val="24"/>
        </w:rPr>
        <w:t>Обобщение.</w:t>
      </w:r>
      <w:r w:rsidRPr="008A0D45">
        <w:rPr>
          <w:spacing w:val="-3"/>
          <w:sz w:val="24"/>
          <w:szCs w:val="24"/>
        </w:rPr>
        <w:t xml:space="preserve"> </w:t>
      </w:r>
      <w:r w:rsidRPr="008A0D45">
        <w:rPr>
          <w:sz w:val="24"/>
          <w:szCs w:val="24"/>
        </w:rPr>
        <w:t>Историческое</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культурное</w:t>
      </w:r>
      <w:r w:rsidRPr="008A0D45">
        <w:rPr>
          <w:spacing w:val="-4"/>
          <w:sz w:val="24"/>
          <w:szCs w:val="24"/>
        </w:rPr>
        <w:t xml:space="preserve"> </w:t>
      </w:r>
      <w:r w:rsidRPr="008A0D45">
        <w:rPr>
          <w:sz w:val="24"/>
          <w:szCs w:val="24"/>
        </w:rPr>
        <w:t>наследие XIX</w:t>
      </w:r>
      <w:r w:rsidRPr="008A0D45">
        <w:rPr>
          <w:spacing w:val="-1"/>
          <w:sz w:val="24"/>
          <w:szCs w:val="24"/>
        </w:rPr>
        <w:t xml:space="preserve"> </w:t>
      </w:r>
      <w:r w:rsidRPr="008A0D45">
        <w:rPr>
          <w:sz w:val="24"/>
          <w:szCs w:val="24"/>
        </w:rPr>
        <w:t>в.</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История</w:t>
      </w:r>
      <w:r w:rsidRPr="008A0D45">
        <w:rPr>
          <w:spacing w:val="-2"/>
          <w:sz w:val="24"/>
          <w:szCs w:val="24"/>
        </w:rPr>
        <w:t xml:space="preserve"> </w:t>
      </w:r>
      <w:r w:rsidRPr="008A0D45">
        <w:rPr>
          <w:sz w:val="24"/>
          <w:szCs w:val="24"/>
        </w:rPr>
        <w:t>России.</w:t>
      </w:r>
      <w:r w:rsidRPr="008A0D45">
        <w:rPr>
          <w:spacing w:val="-5"/>
          <w:sz w:val="24"/>
          <w:szCs w:val="24"/>
        </w:rPr>
        <w:t xml:space="preserve"> </w:t>
      </w:r>
      <w:r w:rsidRPr="008A0D45">
        <w:rPr>
          <w:sz w:val="24"/>
          <w:szCs w:val="24"/>
        </w:rPr>
        <w:t>Российская</w:t>
      </w:r>
      <w:r w:rsidRPr="008A0D45">
        <w:rPr>
          <w:spacing w:val="-1"/>
          <w:sz w:val="24"/>
          <w:szCs w:val="24"/>
        </w:rPr>
        <w:t xml:space="preserve"> </w:t>
      </w:r>
      <w:r w:rsidRPr="008A0D45">
        <w:rPr>
          <w:sz w:val="24"/>
          <w:szCs w:val="24"/>
        </w:rPr>
        <w:t>империя</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XIX</w:t>
      </w:r>
      <w:r w:rsidRPr="008A0D45">
        <w:rPr>
          <w:spacing w:val="-2"/>
          <w:sz w:val="24"/>
          <w:szCs w:val="24"/>
        </w:rPr>
        <w:t xml:space="preserve"> </w:t>
      </w:r>
      <w:r w:rsidRPr="008A0D45">
        <w:rPr>
          <w:sz w:val="24"/>
          <w:szCs w:val="24"/>
        </w:rPr>
        <w:t>-</w:t>
      </w:r>
      <w:r w:rsidRPr="008A0D45">
        <w:rPr>
          <w:spacing w:val="-3"/>
          <w:sz w:val="24"/>
          <w:szCs w:val="24"/>
        </w:rPr>
        <w:t xml:space="preserve"> </w:t>
      </w:r>
      <w:r w:rsidRPr="008A0D45">
        <w:rPr>
          <w:sz w:val="24"/>
          <w:szCs w:val="24"/>
        </w:rPr>
        <w:t>начале</w:t>
      </w:r>
      <w:r w:rsidRPr="008A0D45">
        <w:rPr>
          <w:spacing w:val="-3"/>
          <w:sz w:val="24"/>
          <w:szCs w:val="24"/>
        </w:rPr>
        <w:t xml:space="preserve"> </w:t>
      </w:r>
      <w:r w:rsidRPr="008A0D45">
        <w:rPr>
          <w:sz w:val="24"/>
          <w:szCs w:val="24"/>
        </w:rPr>
        <w:t>XX в.</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Александровская</w:t>
      </w:r>
      <w:r w:rsidRPr="008A0D45">
        <w:rPr>
          <w:spacing w:val="-4"/>
          <w:sz w:val="24"/>
          <w:szCs w:val="24"/>
        </w:rPr>
        <w:t xml:space="preserve"> </w:t>
      </w:r>
      <w:r w:rsidRPr="008A0D45">
        <w:rPr>
          <w:sz w:val="24"/>
          <w:szCs w:val="24"/>
        </w:rPr>
        <w:t>эпоха:</w:t>
      </w:r>
      <w:r w:rsidRPr="008A0D45">
        <w:rPr>
          <w:spacing w:val="-4"/>
          <w:sz w:val="24"/>
          <w:szCs w:val="24"/>
        </w:rPr>
        <w:t xml:space="preserve"> </w:t>
      </w:r>
      <w:r w:rsidRPr="008A0D45">
        <w:rPr>
          <w:sz w:val="24"/>
          <w:szCs w:val="24"/>
        </w:rPr>
        <w:t>государственный</w:t>
      </w:r>
      <w:r w:rsidRPr="008A0D45">
        <w:rPr>
          <w:spacing w:val="-4"/>
          <w:sz w:val="24"/>
          <w:szCs w:val="24"/>
        </w:rPr>
        <w:t xml:space="preserve"> </w:t>
      </w:r>
      <w:r w:rsidRPr="008A0D45">
        <w:rPr>
          <w:sz w:val="24"/>
          <w:szCs w:val="24"/>
        </w:rPr>
        <w:t>либерализм.</w:t>
      </w:r>
    </w:p>
    <w:p w:rsidR="001511C1" w:rsidRPr="008A0D45" w:rsidRDefault="00194F02" w:rsidP="008A0D45">
      <w:pPr>
        <w:pStyle w:val="a0"/>
        <w:spacing w:line="276" w:lineRule="auto"/>
        <w:ind w:left="-142" w:firstLine="568"/>
      </w:pPr>
      <w:r w:rsidRPr="008A0D45">
        <w:t>Проекты</w:t>
      </w:r>
      <w:r w:rsidRPr="008A0D45">
        <w:rPr>
          <w:spacing w:val="-8"/>
        </w:rPr>
        <w:t xml:space="preserve"> </w:t>
      </w:r>
      <w:r w:rsidRPr="008A0D45">
        <w:t>либеральных</w:t>
      </w:r>
      <w:r w:rsidRPr="008A0D45">
        <w:rPr>
          <w:spacing w:val="-9"/>
        </w:rPr>
        <w:t xml:space="preserve"> </w:t>
      </w:r>
      <w:r w:rsidRPr="008A0D45">
        <w:t>реформ</w:t>
      </w:r>
      <w:r w:rsidRPr="008A0D45">
        <w:rPr>
          <w:spacing w:val="-8"/>
        </w:rPr>
        <w:t xml:space="preserve"> </w:t>
      </w:r>
      <w:r w:rsidRPr="008A0D45">
        <w:t>Александра</w:t>
      </w:r>
      <w:r w:rsidRPr="008A0D45">
        <w:rPr>
          <w:spacing w:val="-3"/>
        </w:rPr>
        <w:t xml:space="preserve"> </w:t>
      </w:r>
      <w:r w:rsidRPr="008A0D45">
        <w:t>I.</w:t>
      </w:r>
      <w:r w:rsidRPr="008A0D45">
        <w:rPr>
          <w:spacing w:val="-6"/>
        </w:rPr>
        <w:t xml:space="preserve"> </w:t>
      </w:r>
      <w:r w:rsidRPr="008A0D45">
        <w:t>Внешние</w:t>
      </w:r>
      <w:r w:rsidRPr="008A0D45">
        <w:rPr>
          <w:spacing w:val="-8"/>
        </w:rPr>
        <w:t xml:space="preserve"> </w:t>
      </w:r>
      <w:r w:rsidRPr="008A0D45">
        <w:t>и</w:t>
      </w:r>
      <w:r w:rsidRPr="008A0D45">
        <w:rPr>
          <w:spacing w:val="-7"/>
        </w:rPr>
        <w:t xml:space="preserve"> </w:t>
      </w:r>
      <w:r w:rsidRPr="008A0D45">
        <w:t>внутренние</w:t>
      </w:r>
      <w:r w:rsidRPr="008A0D45">
        <w:rPr>
          <w:spacing w:val="-5"/>
        </w:rPr>
        <w:t xml:space="preserve"> </w:t>
      </w:r>
      <w:r w:rsidRPr="008A0D45">
        <w:t>факторы.</w:t>
      </w:r>
      <w:r w:rsidRPr="008A0D45">
        <w:rPr>
          <w:spacing w:val="-8"/>
        </w:rPr>
        <w:t xml:space="preserve"> </w:t>
      </w:r>
      <w:r w:rsidRPr="008A0D45">
        <w:t>Негласный</w:t>
      </w:r>
      <w:r w:rsidRPr="008A0D45">
        <w:rPr>
          <w:spacing w:val="-7"/>
        </w:rPr>
        <w:t xml:space="preserve"> </w:t>
      </w:r>
      <w:r w:rsidRPr="008A0D45">
        <w:t>комитет.</w:t>
      </w:r>
      <w:r w:rsidRPr="008A0D45">
        <w:rPr>
          <w:spacing w:val="-58"/>
        </w:rPr>
        <w:t xml:space="preserve"> </w:t>
      </w:r>
      <w:r w:rsidRPr="008A0D45">
        <w:t>Реформы</w:t>
      </w:r>
      <w:r w:rsidRPr="008A0D45">
        <w:rPr>
          <w:spacing w:val="-1"/>
        </w:rPr>
        <w:t xml:space="preserve"> </w:t>
      </w:r>
      <w:r w:rsidRPr="008A0D45">
        <w:t>государственного</w:t>
      </w:r>
      <w:r w:rsidRPr="008A0D45">
        <w:rPr>
          <w:spacing w:val="2"/>
        </w:rPr>
        <w:t xml:space="preserve"> </w:t>
      </w:r>
      <w:r w:rsidRPr="008A0D45">
        <w:t>управления. М.М.</w:t>
      </w:r>
      <w:r w:rsidRPr="008A0D45">
        <w:rPr>
          <w:spacing w:val="-2"/>
        </w:rPr>
        <w:t xml:space="preserve"> </w:t>
      </w:r>
      <w:r w:rsidRPr="008A0D45">
        <w:t>Сперанский.</w:t>
      </w:r>
    </w:p>
    <w:p w:rsidR="001511C1" w:rsidRPr="008A0D45" w:rsidRDefault="00194F02" w:rsidP="008A0D45">
      <w:pPr>
        <w:pStyle w:val="a0"/>
        <w:spacing w:before="1" w:line="276" w:lineRule="auto"/>
        <w:ind w:left="-142" w:firstLine="568"/>
      </w:pPr>
      <w:r w:rsidRPr="008A0D45">
        <w:t>Внешняя политика России. Война России с Францией 1805 - 1807 гг. Тильзитский мир. Война со</w:t>
      </w:r>
      <w:r w:rsidRPr="008A0D45">
        <w:rPr>
          <w:spacing w:val="1"/>
        </w:rPr>
        <w:t xml:space="preserve"> </w:t>
      </w:r>
      <w:r w:rsidRPr="008A0D45">
        <w:t>Швецией</w:t>
      </w:r>
      <w:r w:rsidRPr="008A0D45">
        <w:rPr>
          <w:spacing w:val="-4"/>
        </w:rPr>
        <w:t xml:space="preserve"> </w:t>
      </w:r>
      <w:r w:rsidRPr="008A0D45">
        <w:t>1808</w:t>
      </w:r>
      <w:r w:rsidRPr="008A0D45">
        <w:rPr>
          <w:spacing w:val="-3"/>
        </w:rPr>
        <w:t xml:space="preserve"> </w:t>
      </w:r>
      <w:r w:rsidRPr="008A0D45">
        <w:t>-</w:t>
      </w:r>
      <w:r w:rsidRPr="008A0D45">
        <w:rPr>
          <w:spacing w:val="-5"/>
        </w:rPr>
        <w:t xml:space="preserve"> </w:t>
      </w:r>
      <w:r w:rsidRPr="008A0D45">
        <w:t>1809</w:t>
      </w:r>
      <w:r w:rsidRPr="008A0D45">
        <w:rPr>
          <w:spacing w:val="-5"/>
        </w:rPr>
        <w:t xml:space="preserve"> </w:t>
      </w:r>
      <w:r w:rsidRPr="008A0D45">
        <w:t>г.</w:t>
      </w:r>
      <w:r w:rsidRPr="008A0D45">
        <w:rPr>
          <w:spacing w:val="-4"/>
        </w:rPr>
        <w:t xml:space="preserve"> </w:t>
      </w:r>
      <w:r w:rsidRPr="008A0D45">
        <w:t>и</w:t>
      </w:r>
      <w:r w:rsidRPr="008A0D45">
        <w:rPr>
          <w:spacing w:val="-3"/>
        </w:rPr>
        <w:t xml:space="preserve"> </w:t>
      </w:r>
      <w:r w:rsidRPr="008A0D45">
        <w:t>присоединение</w:t>
      </w:r>
      <w:r w:rsidRPr="008A0D45">
        <w:rPr>
          <w:spacing w:val="-5"/>
        </w:rPr>
        <w:t xml:space="preserve"> </w:t>
      </w:r>
      <w:r w:rsidRPr="008A0D45">
        <w:t>Финляндии.</w:t>
      </w:r>
      <w:r w:rsidRPr="008A0D45">
        <w:rPr>
          <w:spacing w:val="-5"/>
        </w:rPr>
        <w:t xml:space="preserve"> </w:t>
      </w:r>
      <w:r w:rsidRPr="008A0D45">
        <w:t>Война</w:t>
      </w:r>
      <w:r w:rsidRPr="008A0D45">
        <w:rPr>
          <w:spacing w:val="-5"/>
        </w:rPr>
        <w:t xml:space="preserve"> </w:t>
      </w:r>
      <w:r w:rsidRPr="008A0D45">
        <w:t>с</w:t>
      </w:r>
      <w:r w:rsidRPr="008A0D45">
        <w:rPr>
          <w:spacing w:val="-5"/>
        </w:rPr>
        <w:t xml:space="preserve"> </w:t>
      </w:r>
      <w:r w:rsidRPr="008A0D45">
        <w:t>Турцией</w:t>
      </w:r>
      <w:r w:rsidRPr="008A0D45">
        <w:rPr>
          <w:spacing w:val="-3"/>
        </w:rPr>
        <w:t xml:space="preserve"> </w:t>
      </w:r>
      <w:r w:rsidRPr="008A0D45">
        <w:t>и</w:t>
      </w:r>
      <w:r w:rsidRPr="008A0D45">
        <w:rPr>
          <w:spacing w:val="-4"/>
        </w:rPr>
        <w:t xml:space="preserve"> </w:t>
      </w:r>
      <w:r w:rsidRPr="008A0D45">
        <w:t>Бухарестский</w:t>
      </w:r>
      <w:r w:rsidRPr="008A0D45">
        <w:rPr>
          <w:spacing w:val="-3"/>
        </w:rPr>
        <w:t xml:space="preserve"> </w:t>
      </w:r>
      <w:r w:rsidRPr="008A0D45">
        <w:t>мир</w:t>
      </w:r>
      <w:r w:rsidRPr="008A0D45">
        <w:rPr>
          <w:spacing w:val="-4"/>
        </w:rPr>
        <w:t xml:space="preserve"> </w:t>
      </w:r>
      <w:r w:rsidRPr="008A0D45">
        <w:t>1812</w:t>
      </w:r>
      <w:r w:rsidRPr="008A0D45">
        <w:rPr>
          <w:spacing w:val="-4"/>
        </w:rPr>
        <w:t xml:space="preserve"> </w:t>
      </w:r>
      <w:r w:rsidRPr="008A0D45">
        <w:t>г.</w:t>
      </w:r>
      <w:r w:rsidRPr="008A0D45">
        <w:rPr>
          <w:spacing w:val="-58"/>
        </w:rPr>
        <w:t xml:space="preserve"> </w:t>
      </w:r>
      <w:r w:rsidRPr="008A0D45">
        <w:t>Отечественная война 1812 г. - важнейшее событие российской и мировой истории XIX в. Венский</w:t>
      </w:r>
      <w:r w:rsidRPr="008A0D45">
        <w:rPr>
          <w:spacing w:val="-57"/>
        </w:rPr>
        <w:t xml:space="preserve"> </w:t>
      </w:r>
      <w:r w:rsidRPr="008A0D45">
        <w:t>конгресс</w:t>
      </w:r>
      <w:r w:rsidRPr="008A0D45">
        <w:rPr>
          <w:spacing w:val="-12"/>
        </w:rPr>
        <w:t xml:space="preserve"> </w:t>
      </w:r>
      <w:r w:rsidRPr="008A0D45">
        <w:t>и</w:t>
      </w:r>
      <w:r w:rsidRPr="008A0D45">
        <w:rPr>
          <w:spacing w:val="-10"/>
        </w:rPr>
        <w:t xml:space="preserve"> </w:t>
      </w:r>
      <w:r w:rsidRPr="008A0D45">
        <w:t>его</w:t>
      </w:r>
      <w:r w:rsidRPr="008A0D45">
        <w:rPr>
          <w:spacing w:val="-10"/>
        </w:rPr>
        <w:t xml:space="preserve"> </w:t>
      </w:r>
      <w:r w:rsidRPr="008A0D45">
        <w:t>решения.</w:t>
      </w:r>
      <w:r w:rsidRPr="008A0D45">
        <w:rPr>
          <w:spacing w:val="-11"/>
        </w:rPr>
        <w:t xml:space="preserve"> </w:t>
      </w:r>
      <w:r w:rsidRPr="008A0D45">
        <w:t>Священный</w:t>
      </w:r>
      <w:r w:rsidRPr="008A0D45">
        <w:rPr>
          <w:spacing w:val="-10"/>
        </w:rPr>
        <w:t xml:space="preserve"> </w:t>
      </w:r>
      <w:r w:rsidRPr="008A0D45">
        <w:t>союз.</w:t>
      </w:r>
      <w:r w:rsidRPr="008A0D45">
        <w:rPr>
          <w:spacing w:val="-10"/>
        </w:rPr>
        <w:t xml:space="preserve"> </w:t>
      </w:r>
      <w:r w:rsidRPr="008A0D45">
        <w:t>Возрастание</w:t>
      </w:r>
      <w:r w:rsidRPr="008A0D45">
        <w:rPr>
          <w:spacing w:val="-12"/>
        </w:rPr>
        <w:t xml:space="preserve"> </w:t>
      </w:r>
      <w:r w:rsidRPr="008A0D45">
        <w:t>роли</w:t>
      </w:r>
      <w:r w:rsidRPr="008A0D45">
        <w:rPr>
          <w:spacing w:val="-9"/>
        </w:rPr>
        <w:t xml:space="preserve"> </w:t>
      </w:r>
      <w:r w:rsidRPr="008A0D45">
        <w:t>России</w:t>
      </w:r>
      <w:r w:rsidRPr="008A0D45">
        <w:rPr>
          <w:spacing w:val="-9"/>
        </w:rPr>
        <w:t xml:space="preserve"> </w:t>
      </w:r>
      <w:r w:rsidRPr="008A0D45">
        <w:t>в</w:t>
      </w:r>
      <w:r w:rsidRPr="008A0D45">
        <w:rPr>
          <w:spacing w:val="-14"/>
        </w:rPr>
        <w:t xml:space="preserve"> </w:t>
      </w:r>
      <w:r w:rsidRPr="008A0D45">
        <w:t>европейской</w:t>
      </w:r>
      <w:r w:rsidRPr="008A0D45">
        <w:rPr>
          <w:spacing w:val="-9"/>
        </w:rPr>
        <w:t xml:space="preserve"> </w:t>
      </w:r>
      <w:r w:rsidRPr="008A0D45">
        <w:t>политике</w:t>
      </w:r>
      <w:r w:rsidRPr="008A0D45">
        <w:rPr>
          <w:spacing w:val="-14"/>
        </w:rPr>
        <w:t xml:space="preserve"> </w:t>
      </w:r>
      <w:r w:rsidRPr="008A0D45">
        <w:t>после</w:t>
      </w:r>
      <w:r w:rsidRPr="008A0D45">
        <w:rPr>
          <w:spacing w:val="-57"/>
        </w:rPr>
        <w:t xml:space="preserve"> </w:t>
      </w:r>
      <w:r w:rsidRPr="008A0D45">
        <w:t>победы</w:t>
      </w:r>
      <w:r w:rsidRPr="008A0D45">
        <w:rPr>
          <w:spacing w:val="-1"/>
        </w:rPr>
        <w:t xml:space="preserve"> </w:t>
      </w:r>
      <w:r w:rsidRPr="008A0D45">
        <w:t>над Наполеоном</w:t>
      </w:r>
      <w:r w:rsidRPr="008A0D45">
        <w:rPr>
          <w:spacing w:val="-1"/>
        </w:rPr>
        <w:t xml:space="preserve"> </w:t>
      </w:r>
      <w:r w:rsidRPr="008A0D45">
        <w:t>и Венского конгресса.</w:t>
      </w:r>
      <w:r w:rsidR="00774DA0" w:rsidRPr="008A0D45">
        <w:t xml:space="preserve"> </w:t>
      </w:r>
      <w:r w:rsidRPr="008A0D45">
        <w:t>Либеральные</w:t>
      </w:r>
      <w:r w:rsidRPr="008A0D45">
        <w:rPr>
          <w:spacing w:val="2"/>
        </w:rPr>
        <w:t xml:space="preserve"> </w:t>
      </w:r>
      <w:r w:rsidRPr="008A0D45">
        <w:t>и</w:t>
      </w:r>
      <w:r w:rsidRPr="008A0D45">
        <w:rPr>
          <w:spacing w:val="4"/>
        </w:rPr>
        <w:t xml:space="preserve"> </w:t>
      </w:r>
      <w:r w:rsidRPr="008A0D45">
        <w:t>охранительные</w:t>
      </w:r>
      <w:r w:rsidRPr="008A0D45">
        <w:rPr>
          <w:spacing w:val="2"/>
        </w:rPr>
        <w:t xml:space="preserve"> </w:t>
      </w:r>
      <w:r w:rsidRPr="008A0D45">
        <w:t>тенденции</w:t>
      </w:r>
      <w:r w:rsidRPr="008A0D45">
        <w:rPr>
          <w:spacing w:val="5"/>
        </w:rPr>
        <w:t xml:space="preserve"> </w:t>
      </w:r>
      <w:r w:rsidRPr="008A0D45">
        <w:t>во</w:t>
      </w:r>
      <w:r w:rsidRPr="008A0D45">
        <w:rPr>
          <w:spacing w:val="3"/>
        </w:rPr>
        <w:t xml:space="preserve"> </w:t>
      </w:r>
      <w:r w:rsidRPr="008A0D45">
        <w:t>внутренней</w:t>
      </w:r>
      <w:r w:rsidRPr="008A0D45">
        <w:rPr>
          <w:spacing w:val="4"/>
        </w:rPr>
        <w:t xml:space="preserve"> </w:t>
      </w:r>
      <w:r w:rsidRPr="008A0D45">
        <w:t>политике.</w:t>
      </w:r>
      <w:r w:rsidRPr="008A0D45">
        <w:rPr>
          <w:spacing w:val="2"/>
        </w:rPr>
        <w:t xml:space="preserve"> </w:t>
      </w:r>
      <w:r w:rsidRPr="008A0D45">
        <w:t>Польская</w:t>
      </w:r>
      <w:r w:rsidRPr="008A0D45">
        <w:rPr>
          <w:spacing w:val="3"/>
        </w:rPr>
        <w:t xml:space="preserve"> </w:t>
      </w:r>
      <w:r w:rsidRPr="008A0D45">
        <w:t>конституция</w:t>
      </w:r>
      <w:r w:rsidRPr="008A0D45">
        <w:rPr>
          <w:spacing w:val="3"/>
        </w:rPr>
        <w:t xml:space="preserve"> </w:t>
      </w:r>
      <w:r w:rsidRPr="008A0D45">
        <w:t>1815</w:t>
      </w:r>
      <w:r w:rsidRPr="008A0D45">
        <w:rPr>
          <w:spacing w:val="4"/>
        </w:rPr>
        <w:t xml:space="preserve"> </w:t>
      </w:r>
      <w:r w:rsidRPr="008A0D45">
        <w:t>г.</w:t>
      </w:r>
      <w:r w:rsidRPr="008A0D45">
        <w:rPr>
          <w:spacing w:val="-57"/>
        </w:rPr>
        <w:t xml:space="preserve"> </w:t>
      </w:r>
      <w:r w:rsidRPr="008A0D45">
        <w:t>Военные</w:t>
      </w:r>
      <w:r w:rsidRPr="008A0D45">
        <w:rPr>
          <w:spacing w:val="-3"/>
        </w:rPr>
        <w:t xml:space="preserve"> </w:t>
      </w:r>
      <w:r w:rsidRPr="008A0D45">
        <w:t>поселения.</w:t>
      </w:r>
    </w:p>
    <w:p w:rsidR="001511C1" w:rsidRPr="008A0D45" w:rsidRDefault="00194F02" w:rsidP="008A0D45">
      <w:pPr>
        <w:pStyle w:val="a0"/>
        <w:spacing w:before="1" w:line="276" w:lineRule="auto"/>
        <w:ind w:left="-142" w:firstLine="568"/>
      </w:pPr>
      <w:r w:rsidRPr="008A0D45">
        <w:t>Дворянская</w:t>
      </w:r>
      <w:r w:rsidRPr="008A0D45">
        <w:rPr>
          <w:spacing w:val="-4"/>
        </w:rPr>
        <w:t xml:space="preserve"> </w:t>
      </w:r>
      <w:r w:rsidRPr="008A0D45">
        <w:t>оппозиция</w:t>
      </w:r>
      <w:r w:rsidRPr="008A0D45">
        <w:rPr>
          <w:spacing w:val="-7"/>
        </w:rPr>
        <w:t xml:space="preserve"> </w:t>
      </w:r>
      <w:r w:rsidRPr="008A0D45">
        <w:t>самодержавию.</w:t>
      </w:r>
      <w:r w:rsidRPr="008A0D45">
        <w:rPr>
          <w:spacing w:val="-3"/>
        </w:rPr>
        <w:t xml:space="preserve"> </w:t>
      </w:r>
      <w:r w:rsidRPr="008A0D45">
        <w:t>Тайные</w:t>
      </w:r>
      <w:r w:rsidRPr="008A0D45">
        <w:rPr>
          <w:spacing w:val="-6"/>
        </w:rPr>
        <w:t xml:space="preserve"> </w:t>
      </w:r>
      <w:r w:rsidRPr="008A0D45">
        <w:t>организации:</w:t>
      </w:r>
    </w:p>
    <w:p w:rsidR="001511C1" w:rsidRPr="008A0D45" w:rsidRDefault="00194F02" w:rsidP="008A0D45">
      <w:pPr>
        <w:pStyle w:val="a0"/>
        <w:spacing w:line="276" w:lineRule="auto"/>
        <w:ind w:left="-142" w:firstLine="568"/>
      </w:pPr>
      <w:r w:rsidRPr="008A0D45">
        <w:t>Союз</w:t>
      </w:r>
      <w:r w:rsidRPr="008A0D45">
        <w:rPr>
          <w:spacing w:val="44"/>
        </w:rPr>
        <w:t xml:space="preserve"> </w:t>
      </w:r>
      <w:r w:rsidRPr="008A0D45">
        <w:t>спасения,</w:t>
      </w:r>
      <w:r w:rsidRPr="008A0D45">
        <w:rPr>
          <w:spacing w:val="43"/>
        </w:rPr>
        <w:t xml:space="preserve"> </w:t>
      </w:r>
      <w:r w:rsidRPr="008A0D45">
        <w:t>Союз</w:t>
      </w:r>
      <w:r w:rsidRPr="008A0D45">
        <w:rPr>
          <w:spacing w:val="41"/>
        </w:rPr>
        <w:t xml:space="preserve"> </w:t>
      </w:r>
      <w:r w:rsidRPr="008A0D45">
        <w:t>благоденствия,</w:t>
      </w:r>
      <w:r w:rsidRPr="008A0D45">
        <w:rPr>
          <w:spacing w:val="44"/>
        </w:rPr>
        <w:t xml:space="preserve"> </w:t>
      </w:r>
      <w:r w:rsidRPr="008A0D45">
        <w:t>Северное</w:t>
      </w:r>
      <w:r w:rsidRPr="008A0D45">
        <w:rPr>
          <w:spacing w:val="42"/>
        </w:rPr>
        <w:t xml:space="preserve"> </w:t>
      </w:r>
      <w:r w:rsidRPr="008A0D45">
        <w:t>и</w:t>
      </w:r>
      <w:r w:rsidRPr="008A0D45">
        <w:rPr>
          <w:spacing w:val="44"/>
        </w:rPr>
        <w:t xml:space="preserve"> </w:t>
      </w:r>
      <w:r w:rsidRPr="008A0D45">
        <w:t>Южное</w:t>
      </w:r>
      <w:r w:rsidRPr="008A0D45">
        <w:rPr>
          <w:spacing w:val="42"/>
        </w:rPr>
        <w:t xml:space="preserve"> </w:t>
      </w:r>
      <w:r w:rsidRPr="008A0D45">
        <w:t>общества.</w:t>
      </w:r>
      <w:r w:rsidRPr="008A0D45">
        <w:rPr>
          <w:spacing w:val="44"/>
        </w:rPr>
        <w:t xml:space="preserve"> </w:t>
      </w:r>
      <w:r w:rsidRPr="008A0D45">
        <w:t>Восстание</w:t>
      </w:r>
      <w:r w:rsidRPr="008A0D45">
        <w:rPr>
          <w:spacing w:val="42"/>
        </w:rPr>
        <w:t xml:space="preserve"> </w:t>
      </w:r>
      <w:r w:rsidRPr="008A0D45">
        <w:t>декабристов</w:t>
      </w:r>
      <w:r w:rsidRPr="008A0D45">
        <w:rPr>
          <w:spacing w:val="43"/>
        </w:rPr>
        <w:t xml:space="preserve"> </w:t>
      </w:r>
      <w:r w:rsidRPr="008A0D45">
        <w:t>14</w:t>
      </w:r>
      <w:r w:rsidRPr="008A0D45">
        <w:rPr>
          <w:spacing w:val="-57"/>
        </w:rPr>
        <w:t xml:space="preserve"> </w:t>
      </w:r>
      <w:r w:rsidRPr="008A0D45">
        <w:t>декабря</w:t>
      </w:r>
      <w:r w:rsidRPr="008A0D45">
        <w:rPr>
          <w:spacing w:val="-1"/>
        </w:rPr>
        <w:t xml:space="preserve"> </w:t>
      </w:r>
      <w:r w:rsidRPr="008A0D45">
        <w:t>1825 г.</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Николаевское</w:t>
      </w:r>
      <w:r w:rsidRPr="008A0D45">
        <w:rPr>
          <w:spacing w:val="-6"/>
          <w:sz w:val="24"/>
          <w:szCs w:val="24"/>
        </w:rPr>
        <w:t xml:space="preserve"> </w:t>
      </w:r>
      <w:r w:rsidRPr="008A0D45">
        <w:rPr>
          <w:sz w:val="24"/>
          <w:szCs w:val="24"/>
        </w:rPr>
        <w:t>самодержавие:</w:t>
      </w:r>
      <w:r w:rsidRPr="008A0D45">
        <w:rPr>
          <w:spacing w:val="-5"/>
          <w:sz w:val="24"/>
          <w:szCs w:val="24"/>
        </w:rPr>
        <w:t xml:space="preserve"> </w:t>
      </w:r>
      <w:r w:rsidRPr="008A0D45">
        <w:rPr>
          <w:sz w:val="24"/>
          <w:szCs w:val="24"/>
        </w:rPr>
        <w:t>государственный</w:t>
      </w:r>
      <w:r w:rsidRPr="008A0D45">
        <w:rPr>
          <w:spacing w:val="-5"/>
          <w:sz w:val="24"/>
          <w:szCs w:val="24"/>
        </w:rPr>
        <w:t xml:space="preserve"> </w:t>
      </w:r>
      <w:r w:rsidRPr="008A0D45">
        <w:rPr>
          <w:sz w:val="24"/>
          <w:szCs w:val="24"/>
        </w:rPr>
        <w:t>консерватизм.</w:t>
      </w:r>
    </w:p>
    <w:p w:rsidR="001511C1" w:rsidRPr="008A0D45" w:rsidRDefault="00194F02" w:rsidP="008A0D45">
      <w:pPr>
        <w:pStyle w:val="a0"/>
        <w:spacing w:line="276" w:lineRule="auto"/>
        <w:ind w:left="-142" w:firstLine="568"/>
      </w:pPr>
      <w:r w:rsidRPr="008A0D45">
        <w:t>Реформаторские и консервативные тенденции в политике Николая I. Экономическая политика в</w:t>
      </w:r>
      <w:r w:rsidRPr="008A0D45">
        <w:rPr>
          <w:spacing w:val="1"/>
        </w:rPr>
        <w:t xml:space="preserve"> </w:t>
      </w:r>
      <w:r w:rsidRPr="008A0D45">
        <w:t xml:space="preserve">условиях политического консерватизма. Государственная регламентация </w:t>
      </w:r>
      <w:r w:rsidRPr="008A0D45">
        <w:lastRenderedPageBreak/>
        <w:t>общественной жизни:</w:t>
      </w:r>
      <w:r w:rsidRPr="008A0D45">
        <w:rPr>
          <w:spacing w:val="1"/>
        </w:rPr>
        <w:t xml:space="preserve"> </w:t>
      </w:r>
      <w:r w:rsidRPr="008A0D45">
        <w:t>централизация</w:t>
      </w:r>
      <w:r w:rsidRPr="008A0D45">
        <w:rPr>
          <w:spacing w:val="-10"/>
        </w:rPr>
        <w:t xml:space="preserve"> </w:t>
      </w:r>
      <w:r w:rsidRPr="008A0D45">
        <w:t>управления,</w:t>
      </w:r>
      <w:r w:rsidRPr="008A0D45">
        <w:rPr>
          <w:spacing w:val="-14"/>
        </w:rPr>
        <w:t xml:space="preserve"> </w:t>
      </w:r>
      <w:r w:rsidRPr="008A0D45">
        <w:t>политическая</w:t>
      </w:r>
      <w:r w:rsidRPr="008A0D45">
        <w:rPr>
          <w:spacing w:val="-14"/>
        </w:rPr>
        <w:t xml:space="preserve"> </w:t>
      </w:r>
      <w:r w:rsidRPr="008A0D45">
        <w:t>полиция,</w:t>
      </w:r>
      <w:r w:rsidRPr="008A0D45">
        <w:rPr>
          <w:spacing w:val="-13"/>
        </w:rPr>
        <w:t xml:space="preserve"> </w:t>
      </w:r>
      <w:r w:rsidRPr="008A0D45">
        <w:t>кодификация</w:t>
      </w:r>
      <w:r w:rsidRPr="008A0D45">
        <w:rPr>
          <w:spacing w:val="-14"/>
        </w:rPr>
        <w:t xml:space="preserve"> </w:t>
      </w:r>
      <w:r w:rsidRPr="008A0D45">
        <w:t>законов,</w:t>
      </w:r>
      <w:r w:rsidRPr="008A0D45">
        <w:rPr>
          <w:spacing w:val="-13"/>
        </w:rPr>
        <w:t xml:space="preserve"> </w:t>
      </w:r>
      <w:r w:rsidRPr="008A0D45">
        <w:t>цензура,</w:t>
      </w:r>
      <w:r w:rsidRPr="008A0D45">
        <w:rPr>
          <w:spacing w:val="-14"/>
        </w:rPr>
        <w:t xml:space="preserve"> </w:t>
      </w:r>
      <w:r w:rsidRPr="008A0D45">
        <w:t>попечительство</w:t>
      </w:r>
      <w:r w:rsidRPr="008A0D45">
        <w:rPr>
          <w:spacing w:val="-57"/>
        </w:rPr>
        <w:t xml:space="preserve"> </w:t>
      </w:r>
      <w:r w:rsidRPr="008A0D45">
        <w:t>об образовании. Крестьянский вопрос. Реформа государственных крестьян П.Д. Киселева 1837 -</w:t>
      </w:r>
      <w:r w:rsidRPr="008A0D45">
        <w:rPr>
          <w:spacing w:val="1"/>
        </w:rPr>
        <w:t xml:space="preserve"> </w:t>
      </w:r>
      <w:r w:rsidRPr="008A0D45">
        <w:t>1841</w:t>
      </w:r>
      <w:r w:rsidRPr="008A0D45">
        <w:rPr>
          <w:spacing w:val="1"/>
        </w:rPr>
        <w:t xml:space="preserve"> </w:t>
      </w:r>
      <w:r w:rsidRPr="008A0D45">
        <w:t>гг.</w:t>
      </w:r>
      <w:r w:rsidRPr="008A0D45">
        <w:rPr>
          <w:spacing w:val="1"/>
        </w:rPr>
        <w:t xml:space="preserve"> </w:t>
      </w:r>
      <w:r w:rsidRPr="008A0D45">
        <w:t>Официальная</w:t>
      </w:r>
      <w:r w:rsidRPr="008A0D45">
        <w:rPr>
          <w:spacing w:val="1"/>
        </w:rPr>
        <w:t xml:space="preserve"> </w:t>
      </w:r>
      <w:r w:rsidRPr="008A0D45">
        <w:t>идеология:</w:t>
      </w:r>
      <w:r w:rsidRPr="008A0D45">
        <w:rPr>
          <w:spacing w:val="1"/>
        </w:rPr>
        <w:t xml:space="preserve"> </w:t>
      </w:r>
      <w:r w:rsidRPr="008A0D45">
        <w:t>"православие,</w:t>
      </w:r>
      <w:r w:rsidRPr="008A0D45">
        <w:rPr>
          <w:spacing w:val="1"/>
        </w:rPr>
        <w:t xml:space="preserve"> </w:t>
      </w:r>
      <w:r w:rsidRPr="008A0D45">
        <w:t>самодержавие,</w:t>
      </w:r>
      <w:r w:rsidRPr="008A0D45">
        <w:rPr>
          <w:spacing w:val="1"/>
        </w:rPr>
        <w:t xml:space="preserve"> </w:t>
      </w:r>
      <w:r w:rsidRPr="008A0D45">
        <w:t>народность".</w:t>
      </w:r>
      <w:r w:rsidRPr="008A0D45">
        <w:rPr>
          <w:spacing w:val="1"/>
        </w:rPr>
        <w:t xml:space="preserve"> </w:t>
      </w:r>
      <w:r w:rsidRPr="008A0D45">
        <w:t>Формирование</w:t>
      </w:r>
      <w:r w:rsidRPr="008A0D45">
        <w:rPr>
          <w:spacing w:val="1"/>
        </w:rPr>
        <w:t xml:space="preserve"> </w:t>
      </w:r>
      <w:r w:rsidRPr="008A0D45">
        <w:t>профессиональной</w:t>
      </w:r>
      <w:r w:rsidRPr="008A0D45">
        <w:rPr>
          <w:spacing w:val="-1"/>
        </w:rPr>
        <w:t xml:space="preserve"> </w:t>
      </w:r>
      <w:r w:rsidRPr="008A0D45">
        <w:t>бюрократии.</w:t>
      </w:r>
    </w:p>
    <w:p w:rsidR="001511C1" w:rsidRPr="008A0D45" w:rsidRDefault="00194F02" w:rsidP="008A0D45">
      <w:pPr>
        <w:pStyle w:val="a0"/>
        <w:spacing w:line="276" w:lineRule="auto"/>
        <w:ind w:left="-142" w:firstLine="568"/>
      </w:pPr>
      <w:r w:rsidRPr="008A0D45">
        <w:t>Расширение,</w:t>
      </w:r>
      <w:r w:rsidRPr="008A0D45">
        <w:rPr>
          <w:spacing w:val="1"/>
        </w:rPr>
        <w:t xml:space="preserve"> </w:t>
      </w:r>
      <w:r w:rsidRPr="008A0D45">
        <w:t>империи:</w:t>
      </w:r>
      <w:r w:rsidRPr="008A0D45">
        <w:rPr>
          <w:spacing w:val="1"/>
        </w:rPr>
        <w:t xml:space="preserve"> </w:t>
      </w:r>
      <w:r w:rsidRPr="008A0D45">
        <w:t>русско-иранская</w:t>
      </w:r>
      <w:r w:rsidRPr="008A0D45">
        <w:rPr>
          <w:spacing w:val="1"/>
        </w:rPr>
        <w:t xml:space="preserve"> </w:t>
      </w:r>
      <w:r w:rsidRPr="008A0D45">
        <w:t>и</w:t>
      </w:r>
      <w:r w:rsidRPr="008A0D45">
        <w:rPr>
          <w:spacing w:val="1"/>
        </w:rPr>
        <w:t xml:space="preserve"> </w:t>
      </w:r>
      <w:r w:rsidRPr="008A0D45">
        <w:t>русско-турецкая</w:t>
      </w:r>
      <w:r w:rsidRPr="008A0D45">
        <w:rPr>
          <w:spacing w:val="1"/>
        </w:rPr>
        <w:t xml:space="preserve"> </w:t>
      </w:r>
      <w:r w:rsidRPr="008A0D45">
        <w:t>войны.</w:t>
      </w:r>
      <w:r w:rsidRPr="008A0D45">
        <w:rPr>
          <w:spacing w:val="1"/>
        </w:rPr>
        <w:t xml:space="preserve"> </w:t>
      </w:r>
      <w:r w:rsidRPr="008A0D45">
        <w:t>Россия</w:t>
      </w:r>
      <w:r w:rsidRPr="008A0D45">
        <w:rPr>
          <w:spacing w:val="1"/>
        </w:rPr>
        <w:t xml:space="preserve"> </w:t>
      </w:r>
      <w:r w:rsidRPr="008A0D45">
        <w:t>и</w:t>
      </w:r>
      <w:r w:rsidRPr="008A0D45">
        <w:rPr>
          <w:spacing w:val="1"/>
        </w:rPr>
        <w:t xml:space="preserve"> </w:t>
      </w:r>
      <w:r w:rsidRPr="008A0D45">
        <w:t>Западная</w:t>
      </w:r>
      <w:r w:rsidRPr="008A0D45">
        <w:rPr>
          <w:spacing w:val="1"/>
        </w:rPr>
        <w:t xml:space="preserve"> </w:t>
      </w:r>
      <w:r w:rsidRPr="008A0D45">
        <w:t>Европа:</w:t>
      </w:r>
      <w:r w:rsidRPr="008A0D45">
        <w:rPr>
          <w:spacing w:val="-57"/>
        </w:rPr>
        <w:t xml:space="preserve"> </w:t>
      </w:r>
      <w:r w:rsidRPr="008A0D45">
        <w:t>особенности</w:t>
      </w:r>
      <w:r w:rsidRPr="008A0D45">
        <w:rPr>
          <w:spacing w:val="-8"/>
        </w:rPr>
        <w:t xml:space="preserve"> </w:t>
      </w:r>
      <w:r w:rsidRPr="008A0D45">
        <w:t>взаимного</w:t>
      </w:r>
      <w:r w:rsidRPr="008A0D45">
        <w:rPr>
          <w:spacing w:val="-11"/>
        </w:rPr>
        <w:t xml:space="preserve"> </w:t>
      </w:r>
      <w:r w:rsidRPr="008A0D45">
        <w:t>восприятия.</w:t>
      </w:r>
      <w:r w:rsidRPr="008A0D45">
        <w:rPr>
          <w:spacing w:val="-8"/>
        </w:rPr>
        <w:t xml:space="preserve"> </w:t>
      </w:r>
      <w:r w:rsidRPr="008A0D45">
        <w:t>"Священный</w:t>
      </w:r>
      <w:r w:rsidRPr="008A0D45">
        <w:rPr>
          <w:spacing w:val="-8"/>
        </w:rPr>
        <w:t xml:space="preserve"> </w:t>
      </w:r>
      <w:r w:rsidRPr="008A0D45">
        <w:t>союз".</w:t>
      </w:r>
      <w:r w:rsidRPr="008A0D45">
        <w:rPr>
          <w:spacing w:val="-8"/>
        </w:rPr>
        <w:t xml:space="preserve"> </w:t>
      </w:r>
      <w:r w:rsidRPr="008A0D45">
        <w:t>Россия</w:t>
      </w:r>
      <w:r w:rsidRPr="008A0D45">
        <w:rPr>
          <w:spacing w:val="-8"/>
        </w:rPr>
        <w:t xml:space="preserve"> </w:t>
      </w:r>
      <w:r w:rsidRPr="008A0D45">
        <w:t>и</w:t>
      </w:r>
      <w:r w:rsidRPr="008A0D45">
        <w:rPr>
          <w:spacing w:val="-7"/>
        </w:rPr>
        <w:t xml:space="preserve"> </w:t>
      </w:r>
      <w:r w:rsidRPr="008A0D45">
        <w:t>революции</w:t>
      </w:r>
      <w:r w:rsidRPr="008A0D45">
        <w:rPr>
          <w:spacing w:val="-8"/>
        </w:rPr>
        <w:t xml:space="preserve"> </w:t>
      </w:r>
      <w:r w:rsidRPr="008A0D45">
        <w:t>в</w:t>
      </w:r>
      <w:r w:rsidRPr="008A0D45">
        <w:rPr>
          <w:spacing w:val="-9"/>
        </w:rPr>
        <w:t xml:space="preserve"> </w:t>
      </w:r>
      <w:r w:rsidRPr="008A0D45">
        <w:t>Европе.</w:t>
      </w:r>
      <w:r w:rsidRPr="008A0D45">
        <w:rPr>
          <w:spacing w:val="-8"/>
        </w:rPr>
        <w:t xml:space="preserve"> </w:t>
      </w:r>
      <w:r w:rsidRPr="008A0D45">
        <w:t>Восточный</w:t>
      </w:r>
      <w:r w:rsidRPr="008A0D45">
        <w:rPr>
          <w:spacing w:val="-57"/>
        </w:rPr>
        <w:t xml:space="preserve"> </w:t>
      </w:r>
      <w:r w:rsidRPr="008A0D45">
        <w:t>вопрос. Распад Венской системы. Крымская война. Героическая оборона Севастополя. Парижский</w:t>
      </w:r>
      <w:r w:rsidRPr="008A0D45">
        <w:rPr>
          <w:spacing w:val="-57"/>
        </w:rPr>
        <w:t xml:space="preserve"> </w:t>
      </w:r>
      <w:r w:rsidRPr="008A0D45">
        <w:t>мир</w:t>
      </w:r>
      <w:r w:rsidRPr="008A0D45">
        <w:rPr>
          <w:spacing w:val="-1"/>
        </w:rPr>
        <w:t xml:space="preserve"> </w:t>
      </w:r>
      <w:r w:rsidRPr="008A0D45">
        <w:t>1856 г.</w:t>
      </w:r>
    </w:p>
    <w:p w:rsidR="001511C1" w:rsidRPr="008A0D45" w:rsidRDefault="00194F02" w:rsidP="008A0D45">
      <w:pPr>
        <w:pStyle w:val="a0"/>
        <w:spacing w:before="1" w:line="276" w:lineRule="auto"/>
        <w:ind w:left="-142" w:firstLine="568"/>
      </w:pPr>
      <w:r w:rsidRPr="008A0D45">
        <w:t>Сословная</w:t>
      </w:r>
      <w:r w:rsidRPr="008A0D45">
        <w:rPr>
          <w:spacing w:val="1"/>
        </w:rPr>
        <w:t xml:space="preserve"> </w:t>
      </w:r>
      <w:r w:rsidRPr="008A0D45">
        <w:t>структура</w:t>
      </w:r>
      <w:r w:rsidRPr="008A0D45">
        <w:rPr>
          <w:spacing w:val="1"/>
        </w:rPr>
        <w:t xml:space="preserve"> </w:t>
      </w:r>
      <w:r w:rsidRPr="008A0D45">
        <w:t>российского</w:t>
      </w:r>
      <w:r w:rsidRPr="008A0D45">
        <w:rPr>
          <w:spacing w:val="1"/>
        </w:rPr>
        <w:t xml:space="preserve"> </w:t>
      </w:r>
      <w:r w:rsidRPr="008A0D45">
        <w:t>общества.</w:t>
      </w:r>
      <w:r w:rsidRPr="008A0D45">
        <w:rPr>
          <w:spacing w:val="1"/>
        </w:rPr>
        <w:t xml:space="preserve"> </w:t>
      </w:r>
      <w:r w:rsidRPr="008A0D45">
        <w:t>Крепостное</w:t>
      </w:r>
      <w:r w:rsidRPr="008A0D45">
        <w:rPr>
          <w:spacing w:val="1"/>
        </w:rPr>
        <w:t xml:space="preserve"> </w:t>
      </w:r>
      <w:r w:rsidRPr="008A0D45">
        <w:t>хозяйство.</w:t>
      </w:r>
      <w:r w:rsidRPr="008A0D45">
        <w:rPr>
          <w:spacing w:val="1"/>
        </w:rPr>
        <w:t xml:space="preserve"> </w:t>
      </w:r>
      <w:r w:rsidRPr="008A0D45">
        <w:t>Помещик</w:t>
      </w:r>
      <w:r w:rsidRPr="008A0D45">
        <w:rPr>
          <w:spacing w:val="1"/>
        </w:rPr>
        <w:t xml:space="preserve"> </w:t>
      </w:r>
      <w:r w:rsidRPr="008A0D45">
        <w:t>и</w:t>
      </w:r>
      <w:r w:rsidRPr="008A0D45">
        <w:rPr>
          <w:spacing w:val="1"/>
        </w:rPr>
        <w:t xml:space="preserve"> </w:t>
      </w:r>
      <w:r w:rsidRPr="008A0D45">
        <w:t>крестьянин,</w:t>
      </w:r>
      <w:r w:rsidRPr="008A0D45">
        <w:rPr>
          <w:spacing w:val="1"/>
        </w:rPr>
        <w:t xml:space="preserve"> </w:t>
      </w:r>
      <w:r w:rsidRPr="008A0D45">
        <w:t>конфликты и сотрудничество. Промышленный переворот и его особенности в России. Начало</w:t>
      </w:r>
      <w:r w:rsidRPr="008A0D45">
        <w:rPr>
          <w:spacing w:val="1"/>
        </w:rPr>
        <w:t xml:space="preserve"> </w:t>
      </w:r>
      <w:r w:rsidRPr="008A0D45">
        <w:t>железнодорожного</w:t>
      </w:r>
      <w:r w:rsidRPr="008A0D45">
        <w:rPr>
          <w:spacing w:val="1"/>
        </w:rPr>
        <w:t xml:space="preserve"> </w:t>
      </w:r>
      <w:r w:rsidRPr="008A0D45">
        <w:t>строительства.</w:t>
      </w:r>
      <w:r w:rsidRPr="008A0D45">
        <w:rPr>
          <w:spacing w:val="1"/>
        </w:rPr>
        <w:t xml:space="preserve"> </w:t>
      </w:r>
      <w:r w:rsidRPr="008A0D45">
        <w:t>Москва</w:t>
      </w:r>
      <w:r w:rsidRPr="008A0D45">
        <w:rPr>
          <w:spacing w:val="1"/>
        </w:rPr>
        <w:t xml:space="preserve"> </w:t>
      </w:r>
      <w:r w:rsidRPr="008A0D45">
        <w:t>и</w:t>
      </w:r>
      <w:r w:rsidRPr="008A0D45">
        <w:rPr>
          <w:spacing w:val="1"/>
        </w:rPr>
        <w:t xml:space="preserve"> </w:t>
      </w:r>
      <w:r w:rsidRPr="008A0D45">
        <w:t>Петербург:</w:t>
      </w:r>
      <w:r w:rsidRPr="008A0D45">
        <w:rPr>
          <w:spacing w:val="1"/>
        </w:rPr>
        <w:t xml:space="preserve"> </w:t>
      </w:r>
      <w:r w:rsidRPr="008A0D45">
        <w:t>спор</w:t>
      </w:r>
      <w:r w:rsidRPr="008A0D45">
        <w:rPr>
          <w:spacing w:val="1"/>
        </w:rPr>
        <w:t xml:space="preserve"> </w:t>
      </w:r>
      <w:r w:rsidRPr="008A0D45">
        <w:t>двух</w:t>
      </w:r>
      <w:r w:rsidRPr="008A0D45">
        <w:rPr>
          <w:spacing w:val="1"/>
        </w:rPr>
        <w:t xml:space="preserve"> </w:t>
      </w:r>
      <w:r w:rsidRPr="008A0D45">
        <w:t>столиц.</w:t>
      </w:r>
      <w:r w:rsidRPr="008A0D45">
        <w:rPr>
          <w:spacing w:val="1"/>
        </w:rPr>
        <w:t xml:space="preserve"> </w:t>
      </w:r>
      <w:r w:rsidRPr="008A0D45">
        <w:t>Города</w:t>
      </w:r>
      <w:r w:rsidRPr="008A0D45">
        <w:rPr>
          <w:spacing w:val="1"/>
        </w:rPr>
        <w:t xml:space="preserve"> </w:t>
      </w:r>
      <w:r w:rsidRPr="008A0D45">
        <w:t>как</w:t>
      </w:r>
      <w:r w:rsidRPr="008A0D45">
        <w:rPr>
          <w:spacing w:val="1"/>
        </w:rPr>
        <w:t xml:space="preserve"> </w:t>
      </w:r>
      <w:r w:rsidRPr="008A0D45">
        <w:t>административные,</w:t>
      </w:r>
      <w:r w:rsidRPr="008A0D45">
        <w:rPr>
          <w:spacing w:val="-1"/>
        </w:rPr>
        <w:t xml:space="preserve"> </w:t>
      </w:r>
      <w:r w:rsidRPr="008A0D45">
        <w:t>торговые</w:t>
      </w:r>
      <w:r w:rsidRPr="008A0D45">
        <w:rPr>
          <w:spacing w:val="-2"/>
        </w:rPr>
        <w:t xml:space="preserve"> </w:t>
      </w:r>
      <w:r w:rsidRPr="008A0D45">
        <w:t>и</w:t>
      </w:r>
      <w:r w:rsidRPr="008A0D45">
        <w:rPr>
          <w:spacing w:val="-1"/>
        </w:rPr>
        <w:t xml:space="preserve"> </w:t>
      </w:r>
      <w:r w:rsidRPr="008A0D45">
        <w:t>промышленные</w:t>
      </w:r>
      <w:r w:rsidRPr="008A0D45">
        <w:rPr>
          <w:spacing w:val="-3"/>
        </w:rPr>
        <w:t xml:space="preserve"> </w:t>
      </w:r>
      <w:r w:rsidRPr="008A0D45">
        <w:t>центры.</w:t>
      </w:r>
      <w:r w:rsidRPr="008A0D45">
        <w:rPr>
          <w:spacing w:val="-1"/>
        </w:rPr>
        <w:t xml:space="preserve"> </w:t>
      </w:r>
      <w:r w:rsidRPr="008A0D45">
        <w:t>Городское</w:t>
      </w:r>
      <w:r w:rsidRPr="008A0D45">
        <w:rPr>
          <w:spacing w:val="-1"/>
        </w:rPr>
        <w:t xml:space="preserve"> </w:t>
      </w:r>
      <w:r w:rsidRPr="008A0D45">
        <w:t>самоуправление.</w:t>
      </w:r>
    </w:p>
    <w:p w:rsidR="001511C1" w:rsidRPr="008A0D45" w:rsidRDefault="00194F02" w:rsidP="008A0D45">
      <w:pPr>
        <w:pStyle w:val="a0"/>
        <w:spacing w:line="276" w:lineRule="auto"/>
        <w:ind w:left="-142" w:firstLine="568"/>
      </w:pPr>
      <w:r w:rsidRPr="008A0D45">
        <w:t>Общественная жизнь в 1830 - 1850-е гг. Роль литературы, печати, университетов в формировании</w:t>
      </w:r>
      <w:r w:rsidRPr="008A0D45">
        <w:rPr>
          <w:spacing w:val="1"/>
        </w:rPr>
        <w:t xml:space="preserve"> </w:t>
      </w:r>
      <w:r w:rsidRPr="008A0D45">
        <w:rPr>
          <w:spacing w:val="-1"/>
        </w:rPr>
        <w:t>независимого</w:t>
      </w:r>
      <w:r w:rsidRPr="008A0D45">
        <w:rPr>
          <w:spacing w:val="-13"/>
        </w:rPr>
        <w:t xml:space="preserve"> </w:t>
      </w:r>
      <w:r w:rsidRPr="008A0D45">
        <w:rPr>
          <w:spacing w:val="-1"/>
        </w:rPr>
        <w:t>общественного</w:t>
      </w:r>
      <w:r w:rsidRPr="008A0D45">
        <w:rPr>
          <w:spacing w:val="-12"/>
        </w:rPr>
        <w:t xml:space="preserve"> </w:t>
      </w:r>
      <w:r w:rsidRPr="008A0D45">
        <w:t>мнения.</w:t>
      </w:r>
      <w:r w:rsidRPr="008A0D45">
        <w:rPr>
          <w:spacing w:val="-10"/>
        </w:rPr>
        <w:t xml:space="preserve"> </w:t>
      </w:r>
      <w:r w:rsidRPr="008A0D45">
        <w:t>Общественная</w:t>
      </w:r>
      <w:r w:rsidRPr="008A0D45">
        <w:rPr>
          <w:spacing w:val="-12"/>
        </w:rPr>
        <w:t xml:space="preserve"> </w:t>
      </w:r>
      <w:r w:rsidRPr="008A0D45">
        <w:t>мысль:</w:t>
      </w:r>
      <w:r w:rsidRPr="008A0D45">
        <w:rPr>
          <w:spacing w:val="-12"/>
        </w:rPr>
        <w:t xml:space="preserve"> </w:t>
      </w:r>
      <w:r w:rsidRPr="008A0D45">
        <w:t>официальная</w:t>
      </w:r>
      <w:r w:rsidRPr="008A0D45">
        <w:rPr>
          <w:spacing w:val="-13"/>
        </w:rPr>
        <w:t xml:space="preserve"> </w:t>
      </w:r>
      <w:r w:rsidRPr="008A0D45">
        <w:t>идеология,</w:t>
      </w:r>
      <w:r w:rsidRPr="008A0D45">
        <w:rPr>
          <w:spacing w:val="-12"/>
        </w:rPr>
        <w:t xml:space="preserve"> </w:t>
      </w:r>
      <w:r w:rsidRPr="008A0D45">
        <w:t>славянофилы</w:t>
      </w:r>
      <w:r w:rsidRPr="008A0D45">
        <w:rPr>
          <w:spacing w:val="-58"/>
        </w:rPr>
        <w:t xml:space="preserve"> </w:t>
      </w:r>
      <w:r w:rsidRPr="008A0D45">
        <w:t>и западники, зарождение социалистической мысли. Складывание теории русского социализма.</w:t>
      </w:r>
      <w:r w:rsidRPr="008A0D45">
        <w:rPr>
          <w:spacing w:val="1"/>
        </w:rPr>
        <w:t xml:space="preserve"> </w:t>
      </w:r>
      <w:r w:rsidRPr="008A0D45">
        <w:rPr>
          <w:spacing w:val="-1"/>
        </w:rPr>
        <w:t>А.И.</w:t>
      </w:r>
      <w:r w:rsidRPr="008A0D45">
        <w:rPr>
          <w:spacing w:val="-13"/>
        </w:rPr>
        <w:t xml:space="preserve"> </w:t>
      </w:r>
      <w:r w:rsidRPr="008A0D45">
        <w:t>Герцен.</w:t>
      </w:r>
      <w:r w:rsidRPr="008A0D45">
        <w:rPr>
          <w:spacing w:val="-13"/>
        </w:rPr>
        <w:t xml:space="preserve"> </w:t>
      </w:r>
      <w:r w:rsidRPr="008A0D45">
        <w:t>Влияние</w:t>
      </w:r>
      <w:r w:rsidRPr="008A0D45">
        <w:rPr>
          <w:spacing w:val="-14"/>
        </w:rPr>
        <w:t xml:space="preserve"> </w:t>
      </w:r>
      <w:r w:rsidRPr="008A0D45">
        <w:t>немецкой</w:t>
      </w:r>
      <w:r w:rsidRPr="008A0D45">
        <w:rPr>
          <w:spacing w:val="-12"/>
        </w:rPr>
        <w:t xml:space="preserve"> </w:t>
      </w:r>
      <w:r w:rsidRPr="008A0D45">
        <w:t>философии</w:t>
      </w:r>
      <w:r w:rsidRPr="008A0D45">
        <w:rPr>
          <w:spacing w:val="-12"/>
        </w:rPr>
        <w:t xml:space="preserve"> </w:t>
      </w:r>
      <w:r w:rsidRPr="008A0D45">
        <w:t>и</w:t>
      </w:r>
      <w:r w:rsidRPr="008A0D45">
        <w:rPr>
          <w:spacing w:val="-14"/>
        </w:rPr>
        <w:t xml:space="preserve"> </w:t>
      </w:r>
      <w:r w:rsidRPr="008A0D45">
        <w:t>французского</w:t>
      </w:r>
      <w:r w:rsidRPr="008A0D45">
        <w:rPr>
          <w:spacing w:val="-13"/>
        </w:rPr>
        <w:t xml:space="preserve"> </w:t>
      </w:r>
      <w:r w:rsidRPr="008A0D45">
        <w:t>социализма</w:t>
      </w:r>
      <w:r w:rsidRPr="008A0D45">
        <w:rPr>
          <w:spacing w:val="-14"/>
        </w:rPr>
        <w:t xml:space="preserve"> </w:t>
      </w:r>
      <w:r w:rsidRPr="008A0D45">
        <w:t>на</w:t>
      </w:r>
      <w:r w:rsidRPr="008A0D45">
        <w:rPr>
          <w:spacing w:val="-14"/>
        </w:rPr>
        <w:t xml:space="preserve"> </w:t>
      </w:r>
      <w:r w:rsidRPr="008A0D45">
        <w:t>русскую</w:t>
      </w:r>
      <w:r w:rsidRPr="008A0D45">
        <w:rPr>
          <w:spacing w:val="-12"/>
        </w:rPr>
        <w:t xml:space="preserve"> </w:t>
      </w:r>
      <w:r w:rsidRPr="008A0D45">
        <w:t>общественную</w:t>
      </w:r>
      <w:r w:rsidRPr="008A0D45">
        <w:rPr>
          <w:spacing w:val="-58"/>
        </w:rPr>
        <w:t xml:space="preserve"> </w:t>
      </w:r>
      <w:r w:rsidRPr="008A0D45">
        <w:t>мысль.</w:t>
      </w:r>
      <w:r w:rsidRPr="008A0D45">
        <w:rPr>
          <w:spacing w:val="-1"/>
        </w:rPr>
        <w:t xml:space="preserve"> </w:t>
      </w:r>
      <w:r w:rsidRPr="008A0D45">
        <w:t>Россия и</w:t>
      </w:r>
      <w:r w:rsidRPr="008A0D45">
        <w:rPr>
          <w:spacing w:val="-1"/>
        </w:rPr>
        <w:t xml:space="preserve"> </w:t>
      </w:r>
      <w:r w:rsidRPr="008A0D45">
        <w:t>Европа</w:t>
      </w:r>
      <w:r w:rsidRPr="008A0D45">
        <w:rPr>
          <w:spacing w:val="1"/>
        </w:rPr>
        <w:t xml:space="preserve"> </w:t>
      </w:r>
      <w:r w:rsidRPr="008A0D45">
        <w:t>как центральный</w:t>
      </w:r>
      <w:r w:rsidRPr="008A0D45">
        <w:rPr>
          <w:spacing w:val="-1"/>
        </w:rPr>
        <w:t xml:space="preserve"> </w:t>
      </w:r>
      <w:r w:rsidRPr="008A0D45">
        <w:t>пункт общественных</w:t>
      </w:r>
      <w:r w:rsidRPr="008A0D45">
        <w:rPr>
          <w:spacing w:val="-2"/>
        </w:rPr>
        <w:t xml:space="preserve"> </w:t>
      </w:r>
      <w:r w:rsidRPr="008A0D45">
        <w:t>дебатов.</w:t>
      </w:r>
    </w:p>
    <w:p w:rsidR="001511C1" w:rsidRPr="008A0D45" w:rsidRDefault="00194F02" w:rsidP="008A0D45">
      <w:pPr>
        <w:pStyle w:val="a5"/>
        <w:numPr>
          <w:ilvl w:val="3"/>
          <w:numId w:val="78"/>
        </w:numPr>
        <w:tabs>
          <w:tab w:val="left" w:pos="1322"/>
        </w:tabs>
        <w:spacing w:line="276" w:lineRule="auto"/>
        <w:ind w:left="-142" w:firstLine="568"/>
        <w:rPr>
          <w:sz w:val="24"/>
          <w:szCs w:val="24"/>
        </w:rPr>
      </w:pPr>
      <w:r w:rsidRPr="008A0D45">
        <w:rPr>
          <w:sz w:val="24"/>
          <w:szCs w:val="24"/>
        </w:rPr>
        <w:t>Культурное</w:t>
      </w:r>
      <w:r w:rsidRPr="008A0D45">
        <w:rPr>
          <w:spacing w:val="1"/>
          <w:sz w:val="24"/>
          <w:szCs w:val="24"/>
        </w:rPr>
        <w:t xml:space="preserve"> </w:t>
      </w:r>
      <w:r w:rsidRPr="008A0D45">
        <w:rPr>
          <w:sz w:val="24"/>
          <w:szCs w:val="24"/>
        </w:rPr>
        <w:t>пространство</w:t>
      </w:r>
      <w:r w:rsidRPr="008A0D45">
        <w:rPr>
          <w:spacing w:val="1"/>
          <w:sz w:val="24"/>
          <w:szCs w:val="24"/>
        </w:rPr>
        <w:t xml:space="preserve"> </w:t>
      </w:r>
      <w:r w:rsidRPr="008A0D45">
        <w:rPr>
          <w:sz w:val="24"/>
          <w:szCs w:val="24"/>
        </w:rPr>
        <w:t>империи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первой</w:t>
      </w:r>
      <w:r w:rsidRPr="008A0D45">
        <w:rPr>
          <w:spacing w:val="1"/>
          <w:sz w:val="24"/>
          <w:szCs w:val="24"/>
        </w:rPr>
        <w:t xml:space="preserve"> </w:t>
      </w:r>
      <w:r w:rsidRPr="008A0D45">
        <w:rPr>
          <w:sz w:val="24"/>
          <w:szCs w:val="24"/>
        </w:rPr>
        <w:t>половине</w:t>
      </w:r>
      <w:r w:rsidRPr="008A0D45">
        <w:rPr>
          <w:spacing w:val="1"/>
          <w:sz w:val="24"/>
          <w:szCs w:val="24"/>
        </w:rPr>
        <w:t xml:space="preserve"> </w:t>
      </w:r>
      <w:r w:rsidRPr="008A0D45">
        <w:rPr>
          <w:sz w:val="24"/>
          <w:szCs w:val="24"/>
        </w:rPr>
        <w:t>XIX</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Национальные</w:t>
      </w:r>
      <w:r w:rsidRPr="008A0D45">
        <w:rPr>
          <w:spacing w:val="1"/>
          <w:sz w:val="24"/>
          <w:szCs w:val="24"/>
        </w:rPr>
        <w:t xml:space="preserve"> </w:t>
      </w:r>
      <w:r w:rsidRPr="008A0D45">
        <w:rPr>
          <w:sz w:val="24"/>
          <w:szCs w:val="24"/>
        </w:rPr>
        <w:t>корни</w:t>
      </w:r>
      <w:r w:rsidRPr="008A0D45">
        <w:rPr>
          <w:spacing w:val="1"/>
          <w:sz w:val="24"/>
          <w:szCs w:val="24"/>
        </w:rPr>
        <w:t xml:space="preserve"> </w:t>
      </w:r>
      <w:r w:rsidRPr="008A0D45">
        <w:rPr>
          <w:sz w:val="24"/>
          <w:szCs w:val="24"/>
        </w:rPr>
        <w:t>отечественной</w:t>
      </w:r>
      <w:r w:rsidRPr="008A0D45">
        <w:rPr>
          <w:spacing w:val="-1"/>
          <w:sz w:val="24"/>
          <w:szCs w:val="24"/>
        </w:rPr>
        <w:t xml:space="preserve"> </w:t>
      </w:r>
      <w:r w:rsidRPr="008A0D45">
        <w:rPr>
          <w:sz w:val="24"/>
          <w:szCs w:val="24"/>
        </w:rPr>
        <w:t>культуры и западные</w:t>
      </w:r>
      <w:r w:rsidRPr="008A0D45">
        <w:rPr>
          <w:spacing w:val="-2"/>
          <w:sz w:val="24"/>
          <w:szCs w:val="24"/>
        </w:rPr>
        <w:t xml:space="preserve"> </w:t>
      </w:r>
      <w:r w:rsidRPr="008A0D45">
        <w:rPr>
          <w:sz w:val="24"/>
          <w:szCs w:val="24"/>
        </w:rPr>
        <w:t>влияния.</w:t>
      </w:r>
    </w:p>
    <w:p w:rsidR="001511C1" w:rsidRPr="008A0D45" w:rsidRDefault="00194F02" w:rsidP="008A0D45">
      <w:pPr>
        <w:pStyle w:val="a0"/>
        <w:spacing w:line="276" w:lineRule="auto"/>
        <w:ind w:left="-142" w:firstLine="568"/>
      </w:pPr>
      <w:r w:rsidRPr="008A0D45">
        <w:t>Государственная</w:t>
      </w:r>
      <w:r w:rsidRPr="008A0D45">
        <w:rPr>
          <w:spacing w:val="1"/>
        </w:rPr>
        <w:t xml:space="preserve"> </w:t>
      </w:r>
      <w:r w:rsidRPr="008A0D45">
        <w:t>политика</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t>культуры.</w:t>
      </w:r>
      <w:r w:rsidRPr="008A0D45">
        <w:rPr>
          <w:spacing w:val="1"/>
        </w:rPr>
        <w:t xml:space="preserve"> </w:t>
      </w:r>
      <w:r w:rsidRPr="008A0D45">
        <w:t>Основные</w:t>
      </w:r>
      <w:r w:rsidRPr="008A0D45">
        <w:rPr>
          <w:spacing w:val="1"/>
        </w:rPr>
        <w:t xml:space="preserve"> </w:t>
      </w:r>
      <w:r w:rsidRPr="008A0D45">
        <w:t>стили</w:t>
      </w:r>
      <w:r w:rsidRPr="008A0D45">
        <w:rPr>
          <w:spacing w:val="1"/>
        </w:rPr>
        <w:t xml:space="preserve"> </w:t>
      </w:r>
      <w:r w:rsidRPr="008A0D45">
        <w:t>в</w:t>
      </w:r>
      <w:r w:rsidRPr="008A0D45">
        <w:rPr>
          <w:spacing w:val="1"/>
        </w:rPr>
        <w:t xml:space="preserve"> </w:t>
      </w:r>
      <w:r w:rsidRPr="008A0D45">
        <w:t>художественной</w:t>
      </w:r>
      <w:r w:rsidRPr="008A0D45">
        <w:rPr>
          <w:spacing w:val="1"/>
        </w:rPr>
        <w:t xml:space="preserve"> </w:t>
      </w:r>
      <w:r w:rsidRPr="008A0D45">
        <w:t>культуре:</w:t>
      </w:r>
      <w:r w:rsidRPr="008A0D45">
        <w:rPr>
          <w:spacing w:val="-57"/>
        </w:rPr>
        <w:t xml:space="preserve"> </w:t>
      </w:r>
      <w:r w:rsidRPr="008A0D45">
        <w:t>романтизм, классицизм, реализм. Ампир как стиль империи. Культ гражданственности. Золотой</w:t>
      </w:r>
      <w:r w:rsidRPr="008A0D45">
        <w:rPr>
          <w:spacing w:val="1"/>
        </w:rPr>
        <w:t xml:space="preserve"> </w:t>
      </w:r>
      <w:r w:rsidRPr="008A0D45">
        <w:t>век</w:t>
      </w:r>
      <w:r w:rsidRPr="008A0D45">
        <w:rPr>
          <w:spacing w:val="1"/>
        </w:rPr>
        <w:t xml:space="preserve"> </w:t>
      </w:r>
      <w:r w:rsidRPr="008A0D45">
        <w:t>русской</w:t>
      </w:r>
      <w:r w:rsidRPr="008A0D45">
        <w:rPr>
          <w:spacing w:val="1"/>
        </w:rPr>
        <w:t xml:space="preserve"> </w:t>
      </w:r>
      <w:r w:rsidRPr="008A0D45">
        <w:t>литературы.</w:t>
      </w:r>
      <w:r w:rsidRPr="008A0D45">
        <w:rPr>
          <w:spacing w:val="1"/>
        </w:rPr>
        <w:t xml:space="preserve"> </w:t>
      </w:r>
      <w:r w:rsidRPr="008A0D45">
        <w:t>Формирование</w:t>
      </w:r>
      <w:r w:rsidRPr="008A0D45">
        <w:rPr>
          <w:spacing w:val="1"/>
        </w:rPr>
        <w:t xml:space="preserve"> </w:t>
      </w:r>
      <w:r w:rsidRPr="008A0D45">
        <w:t>русской</w:t>
      </w:r>
      <w:r w:rsidRPr="008A0D45">
        <w:rPr>
          <w:spacing w:val="1"/>
        </w:rPr>
        <w:t xml:space="preserve"> </w:t>
      </w:r>
      <w:r w:rsidRPr="008A0D45">
        <w:t>музыкальной</w:t>
      </w:r>
      <w:r w:rsidRPr="008A0D45">
        <w:rPr>
          <w:spacing w:val="1"/>
        </w:rPr>
        <w:t xml:space="preserve"> </w:t>
      </w:r>
      <w:r w:rsidRPr="008A0D45">
        <w:t>школы.</w:t>
      </w:r>
      <w:r w:rsidRPr="008A0D45">
        <w:rPr>
          <w:spacing w:val="1"/>
        </w:rPr>
        <w:t xml:space="preserve"> </w:t>
      </w:r>
      <w:r w:rsidRPr="008A0D45">
        <w:t>Театр,</w:t>
      </w:r>
      <w:r w:rsidRPr="008A0D45">
        <w:rPr>
          <w:spacing w:val="1"/>
        </w:rPr>
        <w:t xml:space="preserve"> </w:t>
      </w:r>
      <w:r w:rsidRPr="008A0D45">
        <w:t>живопись,</w:t>
      </w:r>
      <w:r w:rsidRPr="008A0D45">
        <w:rPr>
          <w:spacing w:val="1"/>
        </w:rPr>
        <w:t xml:space="preserve"> </w:t>
      </w:r>
      <w:r w:rsidRPr="008A0D45">
        <w:t>архитектура.</w:t>
      </w:r>
      <w:r w:rsidRPr="008A0D45">
        <w:rPr>
          <w:spacing w:val="1"/>
        </w:rPr>
        <w:t xml:space="preserve"> </w:t>
      </w:r>
      <w:r w:rsidRPr="008A0D45">
        <w:t>Развитие</w:t>
      </w:r>
      <w:r w:rsidRPr="008A0D45">
        <w:rPr>
          <w:spacing w:val="1"/>
        </w:rPr>
        <w:t xml:space="preserve"> </w:t>
      </w:r>
      <w:r w:rsidRPr="008A0D45">
        <w:t>науки</w:t>
      </w:r>
      <w:r w:rsidRPr="008A0D45">
        <w:rPr>
          <w:spacing w:val="1"/>
        </w:rPr>
        <w:t xml:space="preserve"> </w:t>
      </w:r>
      <w:r w:rsidRPr="008A0D45">
        <w:t>и</w:t>
      </w:r>
      <w:r w:rsidRPr="008A0D45">
        <w:rPr>
          <w:spacing w:val="1"/>
        </w:rPr>
        <w:t xml:space="preserve"> </w:t>
      </w:r>
      <w:r w:rsidRPr="008A0D45">
        <w:t>техники.</w:t>
      </w:r>
      <w:r w:rsidRPr="008A0D45">
        <w:rPr>
          <w:spacing w:val="1"/>
        </w:rPr>
        <w:t xml:space="preserve"> </w:t>
      </w:r>
      <w:r w:rsidRPr="008A0D45">
        <w:t>Географические</w:t>
      </w:r>
      <w:r w:rsidRPr="008A0D45">
        <w:rPr>
          <w:spacing w:val="1"/>
        </w:rPr>
        <w:t xml:space="preserve"> </w:t>
      </w:r>
      <w:r w:rsidRPr="008A0D45">
        <w:t>экспедиции.</w:t>
      </w:r>
      <w:r w:rsidRPr="008A0D45">
        <w:rPr>
          <w:spacing w:val="1"/>
        </w:rPr>
        <w:t xml:space="preserve"> </w:t>
      </w:r>
      <w:r w:rsidRPr="008A0D45">
        <w:t>Открытие</w:t>
      </w:r>
      <w:r w:rsidRPr="008A0D45">
        <w:rPr>
          <w:spacing w:val="1"/>
        </w:rPr>
        <w:t xml:space="preserve"> </w:t>
      </w:r>
      <w:r w:rsidRPr="008A0D45">
        <w:t>Антарктиды.</w:t>
      </w:r>
      <w:r w:rsidRPr="008A0D45">
        <w:rPr>
          <w:spacing w:val="1"/>
        </w:rPr>
        <w:t xml:space="preserve"> </w:t>
      </w:r>
      <w:r w:rsidRPr="008A0D45">
        <w:t>Деятельность Русского географического общества. Школы и университеты. Народная культура.</w:t>
      </w:r>
      <w:r w:rsidRPr="008A0D45">
        <w:rPr>
          <w:spacing w:val="1"/>
        </w:rPr>
        <w:t xml:space="preserve"> </w:t>
      </w:r>
      <w:r w:rsidRPr="008A0D45">
        <w:t>Культура повседневности: обретение комфорта. Жизнь в городе и в усадьбе. Российская культура</w:t>
      </w:r>
      <w:r w:rsidRPr="008A0D45">
        <w:rPr>
          <w:spacing w:val="1"/>
        </w:rPr>
        <w:t xml:space="preserve"> </w:t>
      </w:r>
      <w:r w:rsidRPr="008A0D45">
        <w:t>как</w:t>
      </w:r>
      <w:r w:rsidRPr="008A0D45">
        <w:rPr>
          <w:spacing w:val="-1"/>
        </w:rPr>
        <w:t xml:space="preserve"> </w:t>
      </w:r>
      <w:r w:rsidRPr="008A0D45">
        <w:t>часть</w:t>
      </w:r>
      <w:r w:rsidRPr="008A0D45">
        <w:rPr>
          <w:spacing w:val="1"/>
        </w:rPr>
        <w:t xml:space="preserve"> </w:t>
      </w:r>
      <w:r w:rsidRPr="008A0D45">
        <w:t>европейской культуры.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Народы</w:t>
      </w:r>
      <w:r w:rsidRPr="008A0D45">
        <w:rPr>
          <w:spacing w:val="-2"/>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первой</w:t>
      </w:r>
      <w:r w:rsidRPr="008A0D45">
        <w:rPr>
          <w:spacing w:val="-2"/>
          <w:sz w:val="24"/>
          <w:szCs w:val="24"/>
        </w:rPr>
        <w:t xml:space="preserve"> </w:t>
      </w:r>
      <w:r w:rsidRPr="008A0D45">
        <w:rPr>
          <w:sz w:val="24"/>
          <w:szCs w:val="24"/>
        </w:rPr>
        <w:t>половине</w:t>
      </w:r>
      <w:r w:rsidRPr="008A0D45">
        <w:rPr>
          <w:spacing w:val="-2"/>
          <w:sz w:val="24"/>
          <w:szCs w:val="24"/>
        </w:rPr>
        <w:t xml:space="preserve"> </w:t>
      </w:r>
      <w:r w:rsidRPr="008A0D45">
        <w:rPr>
          <w:sz w:val="24"/>
          <w:szCs w:val="24"/>
        </w:rPr>
        <w:t>XIX в.</w:t>
      </w:r>
    </w:p>
    <w:p w:rsidR="001511C1" w:rsidRPr="008A0D45" w:rsidRDefault="00194F02" w:rsidP="008A0D45">
      <w:pPr>
        <w:pStyle w:val="a0"/>
        <w:spacing w:before="1" w:line="276" w:lineRule="auto"/>
        <w:ind w:left="-142" w:firstLine="568"/>
      </w:pPr>
      <w:r w:rsidRPr="008A0D45">
        <w:t>Многообразие</w:t>
      </w:r>
      <w:r w:rsidRPr="008A0D45">
        <w:rPr>
          <w:spacing w:val="1"/>
        </w:rPr>
        <w:t xml:space="preserve"> </w:t>
      </w:r>
      <w:r w:rsidRPr="008A0D45">
        <w:t>культур</w:t>
      </w:r>
      <w:r w:rsidRPr="008A0D45">
        <w:rPr>
          <w:spacing w:val="1"/>
        </w:rPr>
        <w:t xml:space="preserve"> </w:t>
      </w:r>
      <w:r w:rsidRPr="008A0D45">
        <w:t>и</w:t>
      </w:r>
      <w:r w:rsidRPr="008A0D45">
        <w:rPr>
          <w:spacing w:val="1"/>
        </w:rPr>
        <w:t xml:space="preserve"> </w:t>
      </w:r>
      <w:r w:rsidRPr="008A0D45">
        <w:t>религий</w:t>
      </w:r>
      <w:r w:rsidRPr="008A0D45">
        <w:rPr>
          <w:spacing w:val="1"/>
        </w:rPr>
        <w:t xml:space="preserve"> </w:t>
      </w:r>
      <w:r w:rsidRPr="008A0D45">
        <w:t>Российской</w:t>
      </w:r>
      <w:r w:rsidRPr="008A0D45">
        <w:rPr>
          <w:spacing w:val="1"/>
        </w:rPr>
        <w:t xml:space="preserve"> </w:t>
      </w:r>
      <w:r w:rsidRPr="008A0D45">
        <w:t>империи.</w:t>
      </w:r>
      <w:r w:rsidRPr="008A0D45">
        <w:rPr>
          <w:spacing w:val="1"/>
        </w:rPr>
        <w:t xml:space="preserve"> </w:t>
      </w:r>
      <w:r w:rsidRPr="008A0D45">
        <w:t>Православная</w:t>
      </w:r>
      <w:r w:rsidRPr="008A0D45">
        <w:rPr>
          <w:spacing w:val="1"/>
        </w:rPr>
        <w:t xml:space="preserve"> </w:t>
      </w:r>
      <w:r w:rsidRPr="008A0D45">
        <w:t>церковь</w:t>
      </w:r>
      <w:r w:rsidRPr="008A0D45">
        <w:rPr>
          <w:spacing w:val="1"/>
        </w:rPr>
        <w:t xml:space="preserve"> </w:t>
      </w:r>
      <w:r w:rsidRPr="008A0D45">
        <w:t>и</w:t>
      </w:r>
      <w:r w:rsidRPr="008A0D45">
        <w:rPr>
          <w:spacing w:val="1"/>
        </w:rPr>
        <w:t xml:space="preserve"> </w:t>
      </w:r>
      <w:r w:rsidRPr="008A0D45">
        <w:t>основные</w:t>
      </w:r>
      <w:r w:rsidRPr="008A0D45">
        <w:rPr>
          <w:spacing w:val="1"/>
        </w:rPr>
        <w:t xml:space="preserve"> </w:t>
      </w:r>
      <w:r w:rsidRPr="008A0D45">
        <w:rPr>
          <w:spacing w:val="-1"/>
        </w:rPr>
        <w:t>конфессии</w:t>
      </w:r>
      <w:r w:rsidRPr="008A0D45">
        <w:rPr>
          <w:spacing w:val="-12"/>
        </w:rPr>
        <w:t xml:space="preserve"> </w:t>
      </w:r>
      <w:r w:rsidRPr="008A0D45">
        <w:rPr>
          <w:spacing w:val="-1"/>
        </w:rPr>
        <w:t>(католичество,</w:t>
      </w:r>
      <w:r w:rsidRPr="008A0D45">
        <w:rPr>
          <w:spacing w:val="-12"/>
        </w:rPr>
        <w:t xml:space="preserve"> </w:t>
      </w:r>
      <w:r w:rsidRPr="008A0D45">
        <w:rPr>
          <w:spacing w:val="-1"/>
        </w:rPr>
        <w:t>протестантство,</w:t>
      </w:r>
      <w:r w:rsidRPr="008A0D45">
        <w:rPr>
          <w:spacing w:val="-11"/>
        </w:rPr>
        <w:t xml:space="preserve"> </w:t>
      </w:r>
      <w:r w:rsidRPr="008A0D45">
        <w:t>ислам,</w:t>
      </w:r>
      <w:r w:rsidRPr="008A0D45">
        <w:rPr>
          <w:spacing w:val="-12"/>
        </w:rPr>
        <w:t xml:space="preserve"> </w:t>
      </w:r>
      <w:r w:rsidRPr="008A0D45">
        <w:t>иудаизм,</w:t>
      </w:r>
      <w:r w:rsidRPr="008A0D45">
        <w:rPr>
          <w:spacing w:val="-12"/>
        </w:rPr>
        <w:t xml:space="preserve"> </w:t>
      </w:r>
      <w:r w:rsidRPr="008A0D45">
        <w:t>буддизм).</w:t>
      </w:r>
      <w:r w:rsidRPr="008A0D45">
        <w:rPr>
          <w:spacing w:val="-12"/>
        </w:rPr>
        <w:t xml:space="preserve"> </w:t>
      </w:r>
      <w:r w:rsidRPr="008A0D45">
        <w:t>Конфликты</w:t>
      </w:r>
      <w:r w:rsidRPr="008A0D45">
        <w:rPr>
          <w:spacing w:val="-15"/>
        </w:rPr>
        <w:t xml:space="preserve"> </w:t>
      </w:r>
      <w:r w:rsidRPr="008A0D45">
        <w:t>и</w:t>
      </w:r>
      <w:r w:rsidRPr="008A0D45">
        <w:rPr>
          <w:spacing w:val="-12"/>
        </w:rPr>
        <w:t xml:space="preserve"> </w:t>
      </w:r>
      <w:r w:rsidRPr="008A0D45">
        <w:t>сотрудничество</w:t>
      </w:r>
      <w:r w:rsidRPr="008A0D45">
        <w:rPr>
          <w:spacing w:val="-57"/>
        </w:rPr>
        <w:t xml:space="preserve"> </w:t>
      </w:r>
      <w:r w:rsidRPr="008A0D45">
        <w:t>между народами. Особенности административного управления на окраинах империи. Царство</w:t>
      </w:r>
      <w:r w:rsidRPr="008A0D45">
        <w:rPr>
          <w:spacing w:val="1"/>
        </w:rPr>
        <w:t xml:space="preserve"> </w:t>
      </w:r>
      <w:r w:rsidRPr="008A0D45">
        <w:t>Польское. Польское восстание 1830 - 1831 гг. Присоединение Грузии и Закавказья. Кавказская</w:t>
      </w:r>
      <w:r w:rsidRPr="008A0D45">
        <w:rPr>
          <w:spacing w:val="1"/>
        </w:rPr>
        <w:t xml:space="preserve"> </w:t>
      </w:r>
      <w:r w:rsidRPr="008A0D45">
        <w:t>война.</w:t>
      </w:r>
      <w:r w:rsidRPr="008A0D45">
        <w:rPr>
          <w:spacing w:val="-1"/>
        </w:rPr>
        <w:t xml:space="preserve"> </w:t>
      </w:r>
      <w:r w:rsidRPr="008A0D45">
        <w:t>Движение</w:t>
      </w:r>
      <w:r w:rsidRPr="008A0D45">
        <w:rPr>
          <w:spacing w:val="-1"/>
        </w:rPr>
        <w:t xml:space="preserve"> </w:t>
      </w:r>
      <w:r w:rsidRPr="008A0D45">
        <w:t>Шамиля.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Социальная</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правовая</w:t>
      </w:r>
      <w:r w:rsidRPr="008A0D45">
        <w:rPr>
          <w:spacing w:val="-1"/>
          <w:sz w:val="24"/>
          <w:szCs w:val="24"/>
        </w:rPr>
        <w:t xml:space="preserve"> </w:t>
      </w:r>
      <w:r w:rsidRPr="008A0D45">
        <w:rPr>
          <w:sz w:val="24"/>
          <w:szCs w:val="24"/>
        </w:rPr>
        <w:t>модернизация</w:t>
      </w:r>
      <w:r w:rsidRPr="008A0D45">
        <w:rPr>
          <w:spacing w:val="-6"/>
          <w:sz w:val="24"/>
          <w:szCs w:val="24"/>
        </w:rPr>
        <w:t xml:space="preserve"> </w:t>
      </w:r>
      <w:r w:rsidRPr="008A0D45">
        <w:rPr>
          <w:sz w:val="24"/>
          <w:szCs w:val="24"/>
        </w:rPr>
        <w:t>страны</w:t>
      </w:r>
      <w:r w:rsidRPr="008A0D45">
        <w:rPr>
          <w:spacing w:val="-3"/>
          <w:sz w:val="24"/>
          <w:szCs w:val="24"/>
        </w:rPr>
        <w:t xml:space="preserve"> </w:t>
      </w:r>
      <w:r w:rsidRPr="008A0D45">
        <w:rPr>
          <w:sz w:val="24"/>
          <w:szCs w:val="24"/>
        </w:rPr>
        <w:t>при</w:t>
      </w:r>
      <w:r w:rsidRPr="008A0D45">
        <w:rPr>
          <w:spacing w:val="-3"/>
          <w:sz w:val="24"/>
          <w:szCs w:val="24"/>
        </w:rPr>
        <w:t xml:space="preserve"> </w:t>
      </w:r>
      <w:r w:rsidRPr="008A0D45">
        <w:rPr>
          <w:sz w:val="24"/>
          <w:szCs w:val="24"/>
        </w:rPr>
        <w:t>Александре</w:t>
      </w:r>
      <w:r w:rsidRPr="008A0D45">
        <w:rPr>
          <w:spacing w:val="4"/>
          <w:sz w:val="24"/>
          <w:szCs w:val="24"/>
        </w:rPr>
        <w:t xml:space="preserve"> </w:t>
      </w:r>
      <w:r w:rsidRPr="008A0D45">
        <w:rPr>
          <w:sz w:val="24"/>
          <w:szCs w:val="24"/>
        </w:rPr>
        <w:t>II.</w:t>
      </w:r>
    </w:p>
    <w:p w:rsidR="001511C1" w:rsidRPr="008A0D45" w:rsidRDefault="00194F02" w:rsidP="008A0D45">
      <w:pPr>
        <w:pStyle w:val="a0"/>
        <w:spacing w:line="276" w:lineRule="auto"/>
        <w:ind w:left="-142" w:firstLine="568"/>
      </w:pPr>
      <w:r w:rsidRPr="008A0D45">
        <w:t>Реформы</w:t>
      </w:r>
      <w:r w:rsidRPr="008A0D45">
        <w:rPr>
          <w:spacing w:val="1"/>
        </w:rPr>
        <w:t xml:space="preserve"> </w:t>
      </w:r>
      <w:r w:rsidRPr="008A0D45">
        <w:t>1860</w:t>
      </w:r>
      <w:r w:rsidRPr="008A0D45">
        <w:rPr>
          <w:spacing w:val="1"/>
        </w:rPr>
        <w:t xml:space="preserve"> </w:t>
      </w:r>
      <w:r w:rsidRPr="008A0D45">
        <w:t>-</w:t>
      </w:r>
      <w:r w:rsidRPr="008A0D45">
        <w:rPr>
          <w:spacing w:val="1"/>
        </w:rPr>
        <w:t xml:space="preserve"> </w:t>
      </w:r>
      <w:r w:rsidRPr="008A0D45">
        <w:t>1870-х</w:t>
      </w:r>
      <w:r w:rsidRPr="008A0D45">
        <w:rPr>
          <w:spacing w:val="1"/>
        </w:rPr>
        <w:t xml:space="preserve"> </w:t>
      </w:r>
      <w:r w:rsidRPr="008A0D45">
        <w:t>гг.</w:t>
      </w:r>
      <w:r w:rsidRPr="008A0D45">
        <w:rPr>
          <w:spacing w:val="1"/>
        </w:rPr>
        <w:t xml:space="preserve"> </w:t>
      </w:r>
      <w:r w:rsidRPr="008A0D45">
        <w:t>-</w:t>
      </w:r>
      <w:r w:rsidRPr="008A0D45">
        <w:rPr>
          <w:spacing w:val="1"/>
        </w:rPr>
        <w:t xml:space="preserve"> </w:t>
      </w:r>
      <w:r w:rsidRPr="008A0D45">
        <w:t>движение</w:t>
      </w:r>
      <w:r w:rsidRPr="008A0D45">
        <w:rPr>
          <w:spacing w:val="1"/>
        </w:rPr>
        <w:t xml:space="preserve"> </w:t>
      </w:r>
      <w:r w:rsidRPr="008A0D45">
        <w:t>к</w:t>
      </w:r>
      <w:r w:rsidRPr="008A0D45">
        <w:rPr>
          <w:spacing w:val="1"/>
        </w:rPr>
        <w:t xml:space="preserve"> </w:t>
      </w:r>
      <w:r w:rsidRPr="008A0D45">
        <w:t>правовому</w:t>
      </w:r>
      <w:r w:rsidRPr="008A0D45">
        <w:rPr>
          <w:spacing w:val="1"/>
        </w:rPr>
        <w:t xml:space="preserve"> </w:t>
      </w:r>
      <w:r w:rsidRPr="008A0D45">
        <w:t>государству</w:t>
      </w:r>
      <w:r w:rsidRPr="008A0D45">
        <w:rPr>
          <w:spacing w:val="1"/>
        </w:rPr>
        <w:t xml:space="preserve"> </w:t>
      </w:r>
      <w:r w:rsidRPr="008A0D45">
        <w:t>и</w:t>
      </w:r>
      <w:r w:rsidRPr="008A0D45">
        <w:rPr>
          <w:spacing w:val="1"/>
        </w:rPr>
        <w:t xml:space="preserve"> </w:t>
      </w:r>
      <w:r w:rsidRPr="008A0D45">
        <w:t>гражданскому</w:t>
      </w:r>
      <w:r w:rsidRPr="008A0D45">
        <w:rPr>
          <w:spacing w:val="1"/>
        </w:rPr>
        <w:t xml:space="preserve"> </w:t>
      </w:r>
      <w:r w:rsidRPr="008A0D45">
        <w:t>обществу.</w:t>
      </w:r>
      <w:r w:rsidRPr="008A0D45">
        <w:rPr>
          <w:spacing w:val="1"/>
        </w:rPr>
        <w:t xml:space="preserve"> </w:t>
      </w:r>
      <w:r w:rsidRPr="008A0D45">
        <w:t>Крестьянская</w:t>
      </w:r>
      <w:r w:rsidRPr="008A0D45">
        <w:rPr>
          <w:spacing w:val="1"/>
        </w:rPr>
        <w:t xml:space="preserve"> </w:t>
      </w:r>
      <w:r w:rsidRPr="008A0D45">
        <w:t>реформа</w:t>
      </w:r>
      <w:r w:rsidRPr="008A0D45">
        <w:rPr>
          <w:spacing w:val="1"/>
        </w:rPr>
        <w:t xml:space="preserve"> </w:t>
      </w:r>
      <w:r w:rsidRPr="008A0D45">
        <w:t>1861</w:t>
      </w:r>
      <w:r w:rsidRPr="008A0D45">
        <w:rPr>
          <w:spacing w:val="1"/>
        </w:rPr>
        <w:t xml:space="preserve"> </w:t>
      </w:r>
      <w:r w:rsidRPr="008A0D45">
        <w:t>г.</w:t>
      </w:r>
      <w:r w:rsidRPr="008A0D45">
        <w:rPr>
          <w:spacing w:val="1"/>
        </w:rPr>
        <w:t xml:space="preserve"> </w:t>
      </w:r>
      <w:r w:rsidRPr="008A0D45">
        <w:t>и</w:t>
      </w:r>
      <w:r w:rsidRPr="008A0D45">
        <w:rPr>
          <w:spacing w:val="1"/>
        </w:rPr>
        <w:t xml:space="preserve"> </w:t>
      </w:r>
      <w:r w:rsidRPr="008A0D45">
        <w:t>ее</w:t>
      </w:r>
      <w:r w:rsidRPr="008A0D45">
        <w:rPr>
          <w:spacing w:val="1"/>
        </w:rPr>
        <w:t xml:space="preserve"> </w:t>
      </w:r>
      <w:r w:rsidRPr="008A0D45">
        <w:t>последствия.</w:t>
      </w:r>
      <w:r w:rsidRPr="008A0D45">
        <w:rPr>
          <w:spacing w:val="1"/>
        </w:rPr>
        <w:t xml:space="preserve"> </w:t>
      </w:r>
      <w:r w:rsidRPr="008A0D45">
        <w:t>Крестьянская</w:t>
      </w:r>
      <w:r w:rsidRPr="008A0D45">
        <w:rPr>
          <w:spacing w:val="1"/>
        </w:rPr>
        <w:t xml:space="preserve"> </w:t>
      </w:r>
      <w:r w:rsidRPr="008A0D45">
        <w:t>община.</w:t>
      </w:r>
      <w:r w:rsidRPr="008A0D45">
        <w:rPr>
          <w:spacing w:val="1"/>
        </w:rPr>
        <w:t xml:space="preserve"> </w:t>
      </w:r>
      <w:r w:rsidRPr="008A0D45">
        <w:t>Земская</w:t>
      </w:r>
      <w:r w:rsidRPr="008A0D45">
        <w:rPr>
          <w:spacing w:val="1"/>
        </w:rPr>
        <w:t xml:space="preserve"> </w:t>
      </w:r>
      <w:r w:rsidRPr="008A0D45">
        <w:t>и</w:t>
      </w:r>
      <w:r w:rsidRPr="008A0D45">
        <w:rPr>
          <w:spacing w:val="1"/>
        </w:rPr>
        <w:t xml:space="preserve"> </w:t>
      </w:r>
      <w:r w:rsidRPr="008A0D45">
        <w:t>городская</w:t>
      </w:r>
      <w:r w:rsidRPr="008A0D45">
        <w:rPr>
          <w:spacing w:val="1"/>
        </w:rPr>
        <w:t xml:space="preserve"> </w:t>
      </w:r>
      <w:r w:rsidRPr="008A0D45">
        <w:t>реформы. Становление общественного самоуправления. Судебная реформа и развитие правового</w:t>
      </w:r>
      <w:r w:rsidRPr="008A0D45">
        <w:rPr>
          <w:spacing w:val="1"/>
        </w:rPr>
        <w:t xml:space="preserve"> </w:t>
      </w:r>
      <w:r w:rsidRPr="008A0D45">
        <w:t>сознания.</w:t>
      </w:r>
      <w:r w:rsidRPr="008A0D45">
        <w:rPr>
          <w:spacing w:val="1"/>
        </w:rPr>
        <w:t xml:space="preserve"> </w:t>
      </w:r>
      <w:r w:rsidRPr="008A0D45">
        <w:t>Военные</w:t>
      </w:r>
      <w:r w:rsidRPr="008A0D45">
        <w:rPr>
          <w:spacing w:val="1"/>
        </w:rPr>
        <w:t xml:space="preserve"> </w:t>
      </w:r>
      <w:r w:rsidRPr="008A0D45">
        <w:t>реформы.</w:t>
      </w:r>
      <w:r w:rsidRPr="008A0D45">
        <w:rPr>
          <w:spacing w:val="1"/>
        </w:rPr>
        <w:t xml:space="preserve"> </w:t>
      </w:r>
      <w:r w:rsidRPr="008A0D45">
        <w:t>Утверждение</w:t>
      </w:r>
      <w:r w:rsidRPr="008A0D45">
        <w:rPr>
          <w:spacing w:val="1"/>
        </w:rPr>
        <w:t xml:space="preserve"> </w:t>
      </w:r>
      <w:r w:rsidRPr="008A0D45">
        <w:t>начал</w:t>
      </w:r>
      <w:r w:rsidRPr="008A0D45">
        <w:rPr>
          <w:spacing w:val="1"/>
        </w:rPr>
        <w:t xml:space="preserve"> </w:t>
      </w:r>
      <w:r w:rsidRPr="008A0D45">
        <w:t>всесословности</w:t>
      </w:r>
      <w:r w:rsidRPr="008A0D45">
        <w:rPr>
          <w:spacing w:val="1"/>
        </w:rPr>
        <w:t xml:space="preserve"> </w:t>
      </w:r>
      <w:r w:rsidRPr="008A0D45">
        <w:t>в</w:t>
      </w:r>
      <w:r w:rsidRPr="008A0D45">
        <w:rPr>
          <w:spacing w:val="1"/>
        </w:rPr>
        <w:t xml:space="preserve"> </w:t>
      </w:r>
      <w:r w:rsidRPr="008A0D45">
        <w:t>правовом</w:t>
      </w:r>
      <w:r w:rsidRPr="008A0D45">
        <w:rPr>
          <w:spacing w:val="1"/>
        </w:rPr>
        <w:t xml:space="preserve"> </w:t>
      </w:r>
      <w:r w:rsidRPr="008A0D45">
        <w:t>строе</w:t>
      </w:r>
      <w:r w:rsidRPr="008A0D45">
        <w:rPr>
          <w:spacing w:val="1"/>
        </w:rPr>
        <w:t xml:space="preserve"> </w:t>
      </w:r>
      <w:r w:rsidRPr="008A0D45">
        <w:t>страны.</w:t>
      </w:r>
      <w:r w:rsidRPr="008A0D45">
        <w:rPr>
          <w:spacing w:val="1"/>
        </w:rPr>
        <w:t xml:space="preserve"> </w:t>
      </w:r>
      <w:r w:rsidRPr="008A0D45">
        <w:t>Конституционный</w:t>
      </w:r>
      <w:r w:rsidRPr="008A0D45">
        <w:rPr>
          <w:spacing w:val="-1"/>
        </w:rPr>
        <w:t xml:space="preserve"> </w:t>
      </w:r>
      <w:r w:rsidRPr="008A0D45">
        <w:t>вопрос.</w:t>
      </w:r>
    </w:p>
    <w:p w:rsidR="001511C1" w:rsidRPr="008A0D45" w:rsidRDefault="00194F02" w:rsidP="008A0D45">
      <w:pPr>
        <w:pStyle w:val="a0"/>
        <w:spacing w:line="276" w:lineRule="auto"/>
        <w:ind w:left="-142" w:firstLine="568"/>
      </w:pPr>
      <w:r w:rsidRPr="008A0D45">
        <w:t>Многовекторность внешней политики империи. Завершение Кавказской войны. Присоединение</w:t>
      </w:r>
      <w:r w:rsidRPr="008A0D45">
        <w:rPr>
          <w:spacing w:val="1"/>
        </w:rPr>
        <w:t xml:space="preserve"> </w:t>
      </w:r>
      <w:r w:rsidRPr="008A0D45">
        <w:t>Средней Азии. Россия и Балканы. Русско-турецкая война 1877</w:t>
      </w:r>
      <w:r w:rsidRPr="008A0D45">
        <w:rPr>
          <w:spacing w:val="1"/>
        </w:rPr>
        <w:t xml:space="preserve"> </w:t>
      </w:r>
      <w:r w:rsidRPr="008A0D45">
        <w:t>- 1878 гг. Россия на Дальнем</w:t>
      </w:r>
      <w:r w:rsidRPr="008A0D45">
        <w:rPr>
          <w:spacing w:val="1"/>
        </w:rPr>
        <w:t xml:space="preserve"> </w:t>
      </w:r>
      <w:r w:rsidRPr="008A0D45">
        <w:t>Востоке.</w:t>
      </w:r>
    </w:p>
    <w:p w:rsidR="001511C1" w:rsidRPr="008A0D45" w:rsidRDefault="00194F02" w:rsidP="008A0D45">
      <w:pPr>
        <w:pStyle w:val="a0"/>
        <w:spacing w:before="1" w:line="276" w:lineRule="auto"/>
        <w:ind w:left="-142" w:firstLine="568"/>
      </w:pPr>
      <w:r w:rsidRPr="008A0D45">
        <w:t>3.7.2.7.</w:t>
      </w:r>
      <w:r w:rsidRPr="008A0D45">
        <w:rPr>
          <w:spacing w:val="-1"/>
        </w:rPr>
        <w:t xml:space="preserve"> </w:t>
      </w:r>
      <w:r w:rsidRPr="008A0D45">
        <w:t>Россия</w:t>
      </w:r>
      <w:r w:rsidRPr="008A0D45">
        <w:rPr>
          <w:spacing w:val="-1"/>
        </w:rPr>
        <w:t xml:space="preserve"> </w:t>
      </w:r>
      <w:r w:rsidRPr="008A0D45">
        <w:t>в</w:t>
      </w:r>
      <w:r w:rsidRPr="008A0D45">
        <w:rPr>
          <w:spacing w:val="-2"/>
        </w:rPr>
        <w:t xml:space="preserve"> </w:t>
      </w:r>
      <w:r w:rsidRPr="008A0D45">
        <w:t>1880</w:t>
      </w:r>
      <w:r w:rsidRPr="008A0D45">
        <w:rPr>
          <w:spacing w:val="-2"/>
        </w:rPr>
        <w:t xml:space="preserve"> </w:t>
      </w:r>
      <w:r w:rsidRPr="008A0D45">
        <w:t>-</w:t>
      </w:r>
      <w:r w:rsidRPr="008A0D45">
        <w:rPr>
          <w:spacing w:val="-2"/>
        </w:rPr>
        <w:t xml:space="preserve"> </w:t>
      </w:r>
      <w:r w:rsidRPr="008A0D45">
        <w:t>1890-х</w:t>
      </w:r>
      <w:r w:rsidRPr="008A0D45">
        <w:rPr>
          <w:spacing w:val="2"/>
        </w:rPr>
        <w:t xml:space="preserve"> </w:t>
      </w:r>
      <w:r w:rsidRPr="008A0D45">
        <w:t>гг.</w:t>
      </w:r>
    </w:p>
    <w:p w:rsidR="001511C1" w:rsidRPr="008A0D45" w:rsidRDefault="00194F02" w:rsidP="008A0D45">
      <w:pPr>
        <w:pStyle w:val="a0"/>
        <w:spacing w:line="276" w:lineRule="auto"/>
        <w:ind w:left="-142" w:firstLine="568"/>
      </w:pPr>
      <w:r w:rsidRPr="008A0D45">
        <w:t>"Народное</w:t>
      </w:r>
      <w:r w:rsidRPr="008A0D45">
        <w:rPr>
          <w:spacing w:val="1"/>
        </w:rPr>
        <w:t xml:space="preserve"> </w:t>
      </w:r>
      <w:r w:rsidRPr="008A0D45">
        <w:t>самодержавие"</w:t>
      </w:r>
      <w:r w:rsidRPr="008A0D45">
        <w:rPr>
          <w:spacing w:val="1"/>
        </w:rPr>
        <w:t xml:space="preserve"> </w:t>
      </w:r>
      <w:r w:rsidRPr="008A0D45">
        <w:t>Александра</w:t>
      </w:r>
      <w:r w:rsidRPr="008A0D45">
        <w:rPr>
          <w:spacing w:val="1"/>
        </w:rPr>
        <w:t xml:space="preserve"> </w:t>
      </w:r>
      <w:r w:rsidRPr="008A0D45">
        <w:t>III.</w:t>
      </w:r>
      <w:r w:rsidRPr="008A0D45">
        <w:rPr>
          <w:spacing w:val="1"/>
        </w:rPr>
        <w:t xml:space="preserve"> </w:t>
      </w:r>
      <w:r w:rsidRPr="008A0D45">
        <w:t>Идеология</w:t>
      </w:r>
      <w:r w:rsidRPr="008A0D45">
        <w:rPr>
          <w:spacing w:val="1"/>
        </w:rPr>
        <w:t xml:space="preserve"> </w:t>
      </w:r>
      <w:r w:rsidRPr="008A0D45">
        <w:t>самобытного</w:t>
      </w:r>
      <w:r w:rsidRPr="008A0D45">
        <w:rPr>
          <w:spacing w:val="1"/>
        </w:rPr>
        <w:t xml:space="preserve"> </w:t>
      </w:r>
      <w:r w:rsidRPr="008A0D45">
        <w:t>развития</w:t>
      </w:r>
      <w:r w:rsidRPr="008A0D45">
        <w:rPr>
          <w:spacing w:val="1"/>
        </w:rPr>
        <w:t xml:space="preserve"> </w:t>
      </w:r>
      <w:r w:rsidRPr="008A0D45">
        <w:t>России.</w:t>
      </w:r>
      <w:r w:rsidRPr="008A0D45">
        <w:rPr>
          <w:spacing w:val="1"/>
        </w:rPr>
        <w:t xml:space="preserve"> </w:t>
      </w:r>
      <w:r w:rsidRPr="008A0D45">
        <w:lastRenderedPageBreak/>
        <w:t>Государственный</w:t>
      </w:r>
      <w:r w:rsidRPr="008A0D45">
        <w:rPr>
          <w:spacing w:val="1"/>
        </w:rPr>
        <w:t xml:space="preserve"> </w:t>
      </w:r>
      <w:r w:rsidRPr="008A0D45">
        <w:t>национализм.</w:t>
      </w:r>
      <w:r w:rsidRPr="008A0D45">
        <w:rPr>
          <w:spacing w:val="1"/>
        </w:rPr>
        <w:t xml:space="preserve"> </w:t>
      </w:r>
      <w:r w:rsidRPr="008A0D45">
        <w:t>Реформы</w:t>
      </w:r>
      <w:r w:rsidRPr="008A0D45">
        <w:rPr>
          <w:spacing w:val="1"/>
        </w:rPr>
        <w:t xml:space="preserve"> </w:t>
      </w:r>
      <w:r w:rsidRPr="008A0D45">
        <w:t>и</w:t>
      </w:r>
      <w:r w:rsidRPr="008A0D45">
        <w:rPr>
          <w:spacing w:val="1"/>
        </w:rPr>
        <w:t xml:space="preserve"> </w:t>
      </w:r>
      <w:r w:rsidRPr="008A0D45">
        <w:t>"контрреформы".</w:t>
      </w:r>
      <w:r w:rsidRPr="008A0D45">
        <w:rPr>
          <w:spacing w:val="1"/>
        </w:rPr>
        <w:t xml:space="preserve"> </w:t>
      </w:r>
      <w:r w:rsidRPr="008A0D45">
        <w:t>Политика</w:t>
      </w:r>
      <w:r w:rsidRPr="008A0D45">
        <w:rPr>
          <w:spacing w:val="1"/>
        </w:rPr>
        <w:t xml:space="preserve"> </w:t>
      </w:r>
      <w:r w:rsidRPr="008A0D45">
        <w:t>консервативной</w:t>
      </w:r>
      <w:r w:rsidRPr="008A0D45">
        <w:rPr>
          <w:spacing w:val="1"/>
        </w:rPr>
        <w:t xml:space="preserve"> </w:t>
      </w:r>
      <w:r w:rsidRPr="008A0D45">
        <w:t>стабилизации.</w:t>
      </w:r>
      <w:r w:rsidRPr="008A0D45">
        <w:rPr>
          <w:spacing w:val="1"/>
        </w:rPr>
        <w:t xml:space="preserve"> </w:t>
      </w:r>
      <w:r w:rsidRPr="008A0D45">
        <w:t>Ограничение</w:t>
      </w:r>
      <w:r w:rsidRPr="008A0D45">
        <w:rPr>
          <w:spacing w:val="1"/>
        </w:rPr>
        <w:t xml:space="preserve"> </w:t>
      </w:r>
      <w:r w:rsidRPr="008A0D45">
        <w:t>общественной</w:t>
      </w:r>
      <w:r w:rsidRPr="008A0D45">
        <w:rPr>
          <w:spacing w:val="1"/>
        </w:rPr>
        <w:t xml:space="preserve"> </w:t>
      </w:r>
      <w:r w:rsidRPr="008A0D45">
        <w:t>самодеятельности.</w:t>
      </w:r>
      <w:r w:rsidRPr="008A0D45">
        <w:rPr>
          <w:spacing w:val="1"/>
        </w:rPr>
        <w:t xml:space="preserve"> </w:t>
      </w:r>
      <w:r w:rsidRPr="008A0D45">
        <w:t>Местное</w:t>
      </w:r>
      <w:r w:rsidRPr="008A0D45">
        <w:rPr>
          <w:spacing w:val="1"/>
        </w:rPr>
        <w:t xml:space="preserve"> </w:t>
      </w:r>
      <w:r w:rsidRPr="008A0D45">
        <w:t>самоуправление</w:t>
      </w:r>
      <w:r w:rsidRPr="008A0D45">
        <w:rPr>
          <w:spacing w:val="1"/>
        </w:rPr>
        <w:t xml:space="preserve"> </w:t>
      </w:r>
      <w:r w:rsidRPr="008A0D45">
        <w:t>и</w:t>
      </w:r>
      <w:r w:rsidRPr="008A0D45">
        <w:rPr>
          <w:spacing w:val="1"/>
        </w:rPr>
        <w:t xml:space="preserve"> </w:t>
      </w:r>
      <w:r w:rsidRPr="008A0D45">
        <w:t>самодержавие.</w:t>
      </w:r>
      <w:r w:rsidRPr="008A0D45">
        <w:rPr>
          <w:spacing w:val="-4"/>
        </w:rPr>
        <w:t xml:space="preserve"> </w:t>
      </w:r>
      <w:r w:rsidRPr="008A0D45">
        <w:t>Независимость</w:t>
      </w:r>
      <w:r w:rsidRPr="008A0D45">
        <w:rPr>
          <w:spacing w:val="-5"/>
        </w:rPr>
        <w:t xml:space="preserve"> </w:t>
      </w:r>
      <w:r w:rsidRPr="008A0D45">
        <w:t>суда.</w:t>
      </w:r>
      <w:r w:rsidRPr="008A0D45">
        <w:rPr>
          <w:spacing w:val="-7"/>
        </w:rPr>
        <w:t xml:space="preserve"> </w:t>
      </w:r>
      <w:r w:rsidRPr="008A0D45">
        <w:t>Права</w:t>
      </w:r>
      <w:r w:rsidRPr="008A0D45">
        <w:rPr>
          <w:spacing w:val="-2"/>
        </w:rPr>
        <w:t xml:space="preserve"> </w:t>
      </w:r>
      <w:r w:rsidRPr="008A0D45">
        <w:t>университетов</w:t>
      </w:r>
      <w:r w:rsidRPr="008A0D45">
        <w:rPr>
          <w:spacing w:val="-7"/>
        </w:rPr>
        <w:t xml:space="preserve"> </w:t>
      </w:r>
      <w:r w:rsidRPr="008A0D45">
        <w:t>и</w:t>
      </w:r>
      <w:r w:rsidRPr="008A0D45">
        <w:rPr>
          <w:spacing w:val="-6"/>
        </w:rPr>
        <w:t xml:space="preserve"> </w:t>
      </w:r>
      <w:r w:rsidRPr="008A0D45">
        <w:t>власть</w:t>
      </w:r>
      <w:r w:rsidRPr="008A0D45">
        <w:rPr>
          <w:spacing w:val="-4"/>
        </w:rPr>
        <w:t xml:space="preserve"> </w:t>
      </w:r>
      <w:r w:rsidRPr="008A0D45">
        <w:t>попечителей.</w:t>
      </w:r>
      <w:r w:rsidRPr="008A0D45">
        <w:rPr>
          <w:spacing w:val="-7"/>
        </w:rPr>
        <w:t xml:space="preserve"> </w:t>
      </w:r>
      <w:r w:rsidRPr="008A0D45">
        <w:t>Печать</w:t>
      </w:r>
      <w:r w:rsidRPr="008A0D45">
        <w:rPr>
          <w:spacing w:val="-5"/>
        </w:rPr>
        <w:t xml:space="preserve"> </w:t>
      </w:r>
      <w:r w:rsidRPr="008A0D45">
        <w:t>и</w:t>
      </w:r>
      <w:r w:rsidRPr="008A0D45">
        <w:rPr>
          <w:spacing w:val="-6"/>
        </w:rPr>
        <w:t xml:space="preserve"> </w:t>
      </w:r>
      <w:r w:rsidRPr="008A0D45">
        <w:t>цензура.</w:t>
      </w:r>
      <w:r w:rsidR="00774DA0" w:rsidRPr="008A0D45">
        <w:t xml:space="preserve"> </w:t>
      </w:r>
      <w:r w:rsidRPr="008A0D45">
        <w:t>Экономическая модернизация через государственное вмешательство в экономику. Форсированное</w:t>
      </w:r>
      <w:r w:rsidRPr="008A0D45">
        <w:rPr>
          <w:spacing w:val="-57"/>
        </w:rPr>
        <w:t xml:space="preserve"> </w:t>
      </w:r>
      <w:r w:rsidRPr="008A0D45">
        <w:t>развитие</w:t>
      </w:r>
      <w:r w:rsidRPr="008A0D45">
        <w:rPr>
          <w:spacing w:val="-2"/>
        </w:rPr>
        <w:t xml:space="preserve"> </w:t>
      </w:r>
      <w:r w:rsidRPr="008A0D45">
        <w:t>промышленности.</w:t>
      </w:r>
      <w:r w:rsidRPr="008A0D45">
        <w:rPr>
          <w:spacing w:val="-1"/>
        </w:rPr>
        <w:t xml:space="preserve"> </w:t>
      </w:r>
      <w:r w:rsidRPr="008A0D45">
        <w:t>Финансовая</w:t>
      </w:r>
      <w:r w:rsidRPr="008A0D45">
        <w:rPr>
          <w:spacing w:val="-1"/>
        </w:rPr>
        <w:t xml:space="preserve"> </w:t>
      </w:r>
      <w:r w:rsidRPr="008A0D45">
        <w:t>политика.</w:t>
      </w:r>
      <w:r w:rsidRPr="008A0D45">
        <w:rPr>
          <w:spacing w:val="-1"/>
        </w:rPr>
        <w:t xml:space="preserve"> </w:t>
      </w:r>
      <w:r w:rsidRPr="008A0D45">
        <w:t>Консервация аграрных отношений.</w:t>
      </w:r>
    </w:p>
    <w:p w:rsidR="001511C1" w:rsidRPr="008A0D45" w:rsidRDefault="00194F02" w:rsidP="008A0D45">
      <w:pPr>
        <w:pStyle w:val="a0"/>
        <w:spacing w:before="1" w:line="276" w:lineRule="auto"/>
        <w:ind w:left="-142" w:firstLine="568"/>
      </w:pPr>
      <w:r w:rsidRPr="008A0D45">
        <w:t>Пространство</w:t>
      </w:r>
      <w:r w:rsidRPr="008A0D45">
        <w:rPr>
          <w:spacing w:val="1"/>
        </w:rPr>
        <w:t xml:space="preserve"> </w:t>
      </w:r>
      <w:r w:rsidRPr="008A0D45">
        <w:t>империи.</w:t>
      </w:r>
      <w:r w:rsidRPr="008A0D45">
        <w:rPr>
          <w:spacing w:val="1"/>
        </w:rPr>
        <w:t xml:space="preserve"> </w:t>
      </w:r>
      <w:r w:rsidRPr="008A0D45">
        <w:t>Основные</w:t>
      </w:r>
      <w:r w:rsidRPr="008A0D45">
        <w:rPr>
          <w:spacing w:val="1"/>
        </w:rPr>
        <w:t xml:space="preserve"> </w:t>
      </w:r>
      <w:r w:rsidRPr="008A0D45">
        <w:t>сферы</w:t>
      </w:r>
      <w:r w:rsidRPr="008A0D45">
        <w:rPr>
          <w:spacing w:val="1"/>
        </w:rPr>
        <w:t xml:space="preserve"> </w:t>
      </w:r>
      <w:r w:rsidRPr="008A0D45">
        <w:t>и</w:t>
      </w:r>
      <w:r w:rsidRPr="008A0D45">
        <w:rPr>
          <w:spacing w:val="1"/>
        </w:rPr>
        <w:t xml:space="preserve"> </w:t>
      </w:r>
      <w:r w:rsidRPr="008A0D45">
        <w:t>направления</w:t>
      </w:r>
      <w:r w:rsidRPr="008A0D45">
        <w:rPr>
          <w:spacing w:val="1"/>
        </w:rPr>
        <w:t xml:space="preserve"> </w:t>
      </w:r>
      <w:r w:rsidRPr="008A0D45">
        <w:t>внешнеполитических</w:t>
      </w:r>
      <w:r w:rsidRPr="008A0D45">
        <w:rPr>
          <w:spacing w:val="1"/>
        </w:rPr>
        <w:t xml:space="preserve"> </w:t>
      </w:r>
      <w:r w:rsidRPr="008A0D45">
        <w:t>интересов.</w:t>
      </w:r>
      <w:r w:rsidRPr="008A0D45">
        <w:rPr>
          <w:spacing w:val="1"/>
        </w:rPr>
        <w:t xml:space="preserve"> </w:t>
      </w:r>
      <w:r w:rsidRPr="008A0D45">
        <w:t>Упрочение</w:t>
      </w:r>
      <w:r w:rsidRPr="008A0D45">
        <w:rPr>
          <w:spacing w:val="-2"/>
        </w:rPr>
        <w:t xml:space="preserve"> </w:t>
      </w:r>
      <w:r w:rsidRPr="008A0D45">
        <w:t>статуса великой державы.</w:t>
      </w:r>
      <w:r w:rsidRPr="008A0D45">
        <w:rPr>
          <w:spacing w:val="-1"/>
        </w:rPr>
        <w:t xml:space="preserve"> </w:t>
      </w:r>
      <w:r w:rsidRPr="008A0D45">
        <w:t>Освоение</w:t>
      </w:r>
      <w:r w:rsidRPr="008A0D45">
        <w:rPr>
          <w:spacing w:val="-2"/>
        </w:rPr>
        <w:t xml:space="preserve"> </w:t>
      </w:r>
      <w:r w:rsidRPr="008A0D45">
        <w:t>государственной территории.</w:t>
      </w:r>
    </w:p>
    <w:p w:rsidR="001511C1" w:rsidRPr="008A0D45" w:rsidRDefault="00194F02" w:rsidP="008A0D45">
      <w:pPr>
        <w:pStyle w:val="a0"/>
        <w:spacing w:line="276" w:lineRule="auto"/>
        <w:ind w:left="-142" w:firstLine="568"/>
      </w:pPr>
      <w:r w:rsidRPr="008A0D45">
        <w:t>Сельское хозяйство и промышленность. Пореформенная деревня: традиции и новации. Общинное</w:t>
      </w:r>
      <w:r w:rsidRPr="008A0D45">
        <w:rPr>
          <w:spacing w:val="1"/>
        </w:rPr>
        <w:t xml:space="preserve"> </w:t>
      </w:r>
      <w:r w:rsidRPr="008A0D45">
        <w:t>землевладение</w:t>
      </w:r>
      <w:r w:rsidRPr="008A0D45">
        <w:rPr>
          <w:spacing w:val="1"/>
        </w:rPr>
        <w:t xml:space="preserve"> </w:t>
      </w:r>
      <w:r w:rsidRPr="008A0D45">
        <w:t>и</w:t>
      </w:r>
      <w:r w:rsidRPr="008A0D45">
        <w:rPr>
          <w:spacing w:val="1"/>
        </w:rPr>
        <w:t xml:space="preserve"> </w:t>
      </w:r>
      <w:r w:rsidRPr="008A0D45">
        <w:t>крестьянское</w:t>
      </w:r>
      <w:r w:rsidRPr="008A0D45">
        <w:rPr>
          <w:spacing w:val="1"/>
        </w:rPr>
        <w:t xml:space="preserve"> </w:t>
      </w:r>
      <w:r w:rsidRPr="008A0D45">
        <w:t>хозяйство.</w:t>
      </w:r>
      <w:r w:rsidRPr="008A0D45">
        <w:rPr>
          <w:spacing w:val="1"/>
        </w:rPr>
        <w:t xml:space="preserve"> </w:t>
      </w:r>
      <w:r w:rsidRPr="008A0D45">
        <w:t>Взаимозависимость</w:t>
      </w:r>
      <w:r w:rsidRPr="008A0D45">
        <w:rPr>
          <w:spacing w:val="1"/>
        </w:rPr>
        <w:t xml:space="preserve"> </w:t>
      </w:r>
      <w:r w:rsidRPr="008A0D45">
        <w:t>помещичьего</w:t>
      </w:r>
      <w:r w:rsidRPr="008A0D45">
        <w:rPr>
          <w:spacing w:val="1"/>
        </w:rPr>
        <w:t xml:space="preserve"> </w:t>
      </w:r>
      <w:r w:rsidRPr="008A0D45">
        <w:t>и</w:t>
      </w:r>
      <w:r w:rsidRPr="008A0D45">
        <w:rPr>
          <w:spacing w:val="1"/>
        </w:rPr>
        <w:t xml:space="preserve"> </w:t>
      </w:r>
      <w:r w:rsidRPr="008A0D45">
        <w:t>крестьянского</w:t>
      </w:r>
      <w:r w:rsidRPr="008A0D45">
        <w:rPr>
          <w:spacing w:val="1"/>
        </w:rPr>
        <w:t xml:space="preserve"> </w:t>
      </w:r>
      <w:r w:rsidRPr="008A0D45">
        <w:t>хозяйств.</w:t>
      </w:r>
      <w:r w:rsidRPr="008A0D45">
        <w:rPr>
          <w:spacing w:val="1"/>
        </w:rPr>
        <w:t xml:space="preserve"> </w:t>
      </w:r>
      <w:r w:rsidRPr="008A0D45">
        <w:t>Помещичье</w:t>
      </w:r>
      <w:r w:rsidRPr="008A0D45">
        <w:rPr>
          <w:spacing w:val="1"/>
        </w:rPr>
        <w:t xml:space="preserve"> </w:t>
      </w:r>
      <w:r w:rsidRPr="008A0D45">
        <w:t>"оскудение".</w:t>
      </w:r>
      <w:r w:rsidRPr="008A0D45">
        <w:rPr>
          <w:spacing w:val="1"/>
        </w:rPr>
        <w:t xml:space="preserve"> </w:t>
      </w:r>
      <w:r w:rsidRPr="008A0D45">
        <w:t>Социальные</w:t>
      </w:r>
      <w:r w:rsidRPr="008A0D45">
        <w:rPr>
          <w:spacing w:val="1"/>
        </w:rPr>
        <w:t xml:space="preserve"> </w:t>
      </w:r>
      <w:r w:rsidRPr="008A0D45">
        <w:t>типы</w:t>
      </w:r>
      <w:r w:rsidRPr="008A0D45">
        <w:rPr>
          <w:spacing w:val="1"/>
        </w:rPr>
        <w:t xml:space="preserve"> </w:t>
      </w:r>
      <w:r w:rsidRPr="008A0D45">
        <w:t>крестьян</w:t>
      </w:r>
      <w:r w:rsidRPr="008A0D45">
        <w:rPr>
          <w:spacing w:val="1"/>
        </w:rPr>
        <w:t xml:space="preserve"> </w:t>
      </w:r>
      <w:r w:rsidRPr="008A0D45">
        <w:t>и</w:t>
      </w:r>
      <w:r w:rsidRPr="008A0D45">
        <w:rPr>
          <w:spacing w:val="1"/>
        </w:rPr>
        <w:t xml:space="preserve"> </w:t>
      </w:r>
      <w:r w:rsidRPr="008A0D45">
        <w:t>помещиков.</w:t>
      </w:r>
      <w:r w:rsidRPr="008A0D45">
        <w:rPr>
          <w:spacing w:val="1"/>
        </w:rPr>
        <w:t xml:space="preserve"> </w:t>
      </w:r>
      <w:r w:rsidRPr="008A0D45">
        <w:t>Дворяне-</w:t>
      </w:r>
      <w:r w:rsidRPr="008A0D45">
        <w:rPr>
          <w:spacing w:val="1"/>
        </w:rPr>
        <w:t xml:space="preserve"> </w:t>
      </w:r>
      <w:r w:rsidRPr="008A0D45">
        <w:t>предприниматели.</w:t>
      </w:r>
    </w:p>
    <w:p w:rsidR="001511C1" w:rsidRPr="008A0D45" w:rsidRDefault="00194F02" w:rsidP="008A0D45">
      <w:pPr>
        <w:pStyle w:val="a0"/>
        <w:spacing w:line="276" w:lineRule="auto"/>
        <w:ind w:left="-142" w:firstLine="568"/>
      </w:pPr>
      <w:r w:rsidRPr="008A0D45">
        <w:t>Индустриализация и урбанизация. Железные дороги и их роль в экономической и социальной</w:t>
      </w:r>
      <w:r w:rsidRPr="008A0D45">
        <w:rPr>
          <w:spacing w:val="1"/>
        </w:rPr>
        <w:t xml:space="preserve"> </w:t>
      </w:r>
      <w:r w:rsidRPr="008A0D45">
        <w:t>модернизации. Миграции сельского населения в города. Рабочий вопрос и его особенности в</w:t>
      </w:r>
      <w:r w:rsidRPr="008A0D45">
        <w:rPr>
          <w:spacing w:val="1"/>
        </w:rPr>
        <w:t xml:space="preserve"> </w:t>
      </w:r>
      <w:r w:rsidRPr="008A0D45">
        <w:t>России.</w:t>
      </w:r>
      <w:r w:rsidRPr="008A0D45">
        <w:rPr>
          <w:spacing w:val="-2"/>
        </w:rPr>
        <w:t xml:space="preserve"> </w:t>
      </w:r>
      <w:r w:rsidRPr="008A0D45">
        <w:t>Государственные,</w:t>
      </w:r>
      <w:r w:rsidRPr="008A0D45">
        <w:rPr>
          <w:spacing w:val="-2"/>
        </w:rPr>
        <w:t xml:space="preserve"> </w:t>
      </w:r>
      <w:r w:rsidRPr="008A0D45">
        <w:t>общественные</w:t>
      </w:r>
      <w:r w:rsidRPr="008A0D45">
        <w:rPr>
          <w:spacing w:val="-4"/>
        </w:rPr>
        <w:t xml:space="preserve"> </w:t>
      </w:r>
      <w:r w:rsidRPr="008A0D45">
        <w:t>и</w:t>
      </w:r>
      <w:r w:rsidRPr="008A0D45">
        <w:rPr>
          <w:spacing w:val="-2"/>
        </w:rPr>
        <w:t xml:space="preserve"> </w:t>
      </w:r>
      <w:r w:rsidRPr="008A0D45">
        <w:t>частнопредпринимательские</w:t>
      </w:r>
      <w:r w:rsidRPr="008A0D45">
        <w:rPr>
          <w:spacing w:val="-3"/>
        </w:rPr>
        <w:t xml:space="preserve"> </w:t>
      </w:r>
      <w:r w:rsidRPr="008A0D45">
        <w:t>способы</w:t>
      </w:r>
      <w:r w:rsidRPr="008A0D45">
        <w:rPr>
          <w:spacing w:val="-1"/>
        </w:rPr>
        <w:t xml:space="preserve"> </w:t>
      </w:r>
      <w:r w:rsidRPr="008A0D45">
        <w:t>его</w:t>
      </w:r>
      <w:r w:rsidRPr="008A0D45">
        <w:rPr>
          <w:spacing w:val="-3"/>
        </w:rPr>
        <w:t xml:space="preserve"> </w:t>
      </w:r>
      <w:r w:rsidRPr="008A0D45">
        <w:t>решения.</w:t>
      </w:r>
    </w:p>
    <w:p w:rsidR="001511C1" w:rsidRPr="008A0D45" w:rsidRDefault="00194F02" w:rsidP="008A0D45">
      <w:pPr>
        <w:pStyle w:val="a5"/>
        <w:numPr>
          <w:ilvl w:val="3"/>
          <w:numId w:val="64"/>
        </w:numPr>
        <w:tabs>
          <w:tab w:val="left" w:pos="1240"/>
        </w:tabs>
        <w:spacing w:line="276" w:lineRule="auto"/>
        <w:ind w:left="-142" w:firstLine="568"/>
        <w:rPr>
          <w:sz w:val="24"/>
          <w:szCs w:val="24"/>
        </w:rPr>
      </w:pPr>
      <w:r w:rsidRPr="008A0D45">
        <w:rPr>
          <w:sz w:val="24"/>
          <w:szCs w:val="24"/>
        </w:rPr>
        <w:t>Культурное</w:t>
      </w:r>
      <w:r w:rsidRPr="008A0D45">
        <w:rPr>
          <w:spacing w:val="-4"/>
          <w:sz w:val="24"/>
          <w:szCs w:val="24"/>
        </w:rPr>
        <w:t xml:space="preserve"> </w:t>
      </w:r>
      <w:r w:rsidRPr="008A0D45">
        <w:rPr>
          <w:sz w:val="24"/>
          <w:szCs w:val="24"/>
        </w:rPr>
        <w:t>пространство</w:t>
      </w:r>
      <w:r w:rsidRPr="008A0D45">
        <w:rPr>
          <w:spacing w:val="-2"/>
          <w:sz w:val="24"/>
          <w:szCs w:val="24"/>
        </w:rPr>
        <w:t xml:space="preserve"> </w:t>
      </w:r>
      <w:r w:rsidRPr="008A0D45">
        <w:rPr>
          <w:sz w:val="24"/>
          <w:szCs w:val="24"/>
        </w:rPr>
        <w:t>империи</w:t>
      </w:r>
      <w:r w:rsidRPr="008A0D45">
        <w:rPr>
          <w:spacing w:val="-3"/>
          <w:sz w:val="24"/>
          <w:szCs w:val="24"/>
        </w:rPr>
        <w:t xml:space="preserve"> </w:t>
      </w:r>
      <w:r w:rsidRPr="008A0D45">
        <w:rPr>
          <w:sz w:val="24"/>
          <w:szCs w:val="24"/>
        </w:rPr>
        <w:t>во</w:t>
      </w:r>
      <w:r w:rsidRPr="008A0D45">
        <w:rPr>
          <w:spacing w:val="-3"/>
          <w:sz w:val="24"/>
          <w:szCs w:val="24"/>
        </w:rPr>
        <w:t xml:space="preserve"> </w:t>
      </w:r>
      <w:r w:rsidRPr="008A0D45">
        <w:rPr>
          <w:sz w:val="24"/>
          <w:szCs w:val="24"/>
        </w:rPr>
        <w:t>второй</w:t>
      </w:r>
      <w:r w:rsidRPr="008A0D45">
        <w:rPr>
          <w:spacing w:val="-1"/>
          <w:sz w:val="24"/>
          <w:szCs w:val="24"/>
        </w:rPr>
        <w:t xml:space="preserve"> </w:t>
      </w:r>
      <w:r w:rsidRPr="008A0D45">
        <w:rPr>
          <w:sz w:val="24"/>
          <w:szCs w:val="24"/>
        </w:rPr>
        <w:t>половине XIX</w:t>
      </w:r>
      <w:r w:rsidRPr="008A0D45">
        <w:rPr>
          <w:spacing w:val="-2"/>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t>Культура</w:t>
      </w:r>
      <w:r w:rsidRPr="008A0D45">
        <w:rPr>
          <w:spacing w:val="1"/>
        </w:rPr>
        <w:t xml:space="preserve"> </w:t>
      </w:r>
      <w:r w:rsidRPr="008A0D45">
        <w:t>и</w:t>
      </w:r>
      <w:r w:rsidRPr="008A0D45">
        <w:rPr>
          <w:spacing w:val="1"/>
        </w:rPr>
        <w:t xml:space="preserve"> </w:t>
      </w:r>
      <w:r w:rsidRPr="008A0D45">
        <w:t>быт</w:t>
      </w:r>
      <w:r w:rsidRPr="008A0D45">
        <w:rPr>
          <w:spacing w:val="1"/>
        </w:rPr>
        <w:t xml:space="preserve"> </w:t>
      </w:r>
      <w:r w:rsidRPr="008A0D45">
        <w:t>народов</w:t>
      </w:r>
      <w:r w:rsidRPr="008A0D45">
        <w:rPr>
          <w:spacing w:val="1"/>
        </w:rPr>
        <w:t xml:space="preserve"> </w:t>
      </w:r>
      <w:r w:rsidRPr="008A0D45">
        <w:t>России</w:t>
      </w:r>
      <w:r w:rsidRPr="008A0D45">
        <w:rPr>
          <w:spacing w:val="1"/>
        </w:rPr>
        <w:t xml:space="preserve"> </w:t>
      </w:r>
      <w:r w:rsidRPr="008A0D45">
        <w:t>во</w:t>
      </w:r>
      <w:r w:rsidRPr="008A0D45">
        <w:rPr>
          <w:spacing w:val="1"/>
        </w:rPr>
        <w:t xml:space="preserve"> </w:t>
      </w:r>
      <w:r w:rsidRPr="008A0D45">
        <w:t>второй</w:t>
      </w:r>
      <w:r w:rsidRPr="008A0D45">
        <w:rPr>
          <w:spacing w:val="1"/>
        </w:rPr>
        <w:t xml:space="preserve"> </w:t>
      </w:r>
      <w:r w:rsidRPr="008A0D45">
        <w:t>половине</w:t>
      </w:r>
      <w:r w:rsidRPr="008A0D45">
        <w:rPr>
          <w:spacing w:val="1"/>
        </w:rPr>
        <w:t xml:space="preserve"> </w:t>
      </w:r>
      <w:r w:rsidRPr="008A0D45">
        <w:t>XIX</w:t>
      </w:r>
      <w:r w:rsidRPr="008A0D45">
        <w:rPr>
          <w:spacing w:val="1"/>
        </w:rPr>
        <w:t xml:space="preserve"> </w:t>
      </w:r>
      <w:r w:rsidRPr="008A0D45">
        <w:t>в.</w:t>
      </w:r>
      <w:r w:rsidRPr="008A0D45">
        <w:rPr>
          <w:spacing w:val="1"/>
        </w:rPr>
        <w:t xml:space="preserve"> </w:t>
      </w:r>
      <w:r w:rsidRPr="008A0D45">
        <w:t>Развитие</w:t>
      </w:r>
      <w:r w:rsidRPr="008A0D45">
        <w:rPr>
          <w:spacing w:val="1"/>
        </w:rPr>
        <w:t xml:space="preserve"> </w:t>
      </w:r>
      <w:r w:rsidRPr="008A0D45">
        <w:t>городской</w:t>
      </w:r>
      <w:r w:rsidRPr="008A0D45">
        <w:rPr>
          <w:spacing w:val="1"/>
        </w:rPr>
        <w:t xml:space="preserve"> </w:t>
      </w:r>
      <w:r w:rsidRPr="008A0D45">
        <w:t>культуры.</w:t>
      </w:r>
      <w:r w:rsidRPr="008A0D45">
        <w:rPr>
          <w:spacing w:val="1"/>
        </w:rPr>
        <w:t xml:space="preserve"> </w:t>
      </w:r>
      <w:r w:rsidRPr="008A0D45">
        <w:t>Технический</w:t>
      </w:r>
      <w:r w:rsidRPr="008A0D45">
        <w:rPr>
          <w:spacing w:val="1"/>
        </w:rPr>
        <w:t xml:space="preserve"> </w:t>
      </w:r>
      <w:r w:rsidRPr="008A0D45">
        <w:t>прогресс</w:t>
      </w:r>
      <w:r w:rsidRPr="008A0D45">
        <w:rPr>
          <w:spacing w:val="1"/>
        </w:rPr>
        <w:t xml:space="preserve"> </w:t>
      </w:r>
      <w:r w:rsidRPr="008A0D45">
        <w:t>и</w:t>
      </w:r>
      <w:r w:rsidRPr="008A0D45">
        <w:rPr>
          <w:spacing w:val="1"/>
        </w:rPr>
        <w:t xml:space="preserve"> </w:t>
      </w:r>
      <w:r w:rsidRPr="008A0D45">
        <w:t>перемены</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w:t>
      </w:r>
      <w:r w:rsidRPr="008A0D45">
        <w:rPr>
          <w:spacing w:val="1"/>
        </w:rPr>
        <w:t xml:space="preserve"> </w:t>
      </w:r>
      <w:r w:rsidRPr="008A0D45">
        <w:t>Развитие</w:t>
      </w:r>
      <w:r w:rsidRPr="008A0D45">
        <w:rPr>
          <w:spacing w:val="1"/>
        </w:rPr>
        <w:t xml:space="preserve"> </w:t>
      </w:r>
      <w:r w:rsidRPr="008A0D45">
        <w:t>транспорта,</w:t>
      </w:r>
      <w:r w:rsidRPr="008A0D45">
        <w:rPr>
          <w:spacing w:val="1"/>
        </w:rPr>
        <w:t xml:space="preserve"> </w:t>
      </w:r>
      <w:r w:rsidRPr="008A0D45">
        <w:t>связи.</w:t>
      </w:r>
      <w:r w:rsidRPr="008A0D45">
        <w:rPr>
          <w:spacing w:val="1"/>
        </w:rPr>
        <w:t xml:space="preserve"> </w:t>
      </w:r>
      <w:r w:rsidRPr="008A0D45">
        <w:t>Рост</w:t>
      </w:r>
      <w:r w:rsidRPr="008A0D45">
        <w:rPr>
          <w:spacing w:val="1"/>
        </w:rPr>
        <w:t xml:space="preserve"> </w:t>
      </w:r>
      <w:r w:rsidRPr="008A0D45">
        <w:t>образования и распространение грамотности. Появление массовой печати. Роль печатного слова в</w:t>
      </w:r>
      <w:r w:rsidRPr="008A0D45">
        <w:rPr>
          <w:spacing w:val="1"/>
        </w:rPr>
        <w:t xml:space="preserve"> </w:t>
      </w:r>
      <w:r w:rsidRPr="008A0D45">
        <w:t>формировании</w:t>
      </w:r>
      <w:r w:rsidRPr="008A0D45">
        <w:rPr>
          <w:spacing w:val="1"/>
        </w:rPr>
        <w:t xml:space="preserve"> </w:t>
      </w:r>
      <w:r w:rsidRPr="008A0D45">
        <w:t>общественного</w:t>
      </w:r>
      <w:r w:rsidRPr="008A0D45">
        <w:rPr>
          <w:spacing w:val="1"/>
        </w:rPr>
        <w:t xml:space="preserve"> </w:t>
      </w:r>
      <w:r w:rsidRPr="008A0D45">
        <w:t>мнения.</w:t>
      </w:r>
      <w:r w:rsidRPr="008A0D45">
        <w:rPr>
          <w:spacing w:val="1"/>
        </w:rPr>
        <w:t xml:space="preserve"> </w:t>
      </w:r>
      <w:r w:rsidRPr="008A0D45">
        <w:t>Народная,</w:t>
      </w:r>
      <w:r w:rsidRPr="008A0D45">
        <w:rPr>
          <w:spacing w:val="1"/>
        </w:rPr>
        <w:t xml:space="preserve"> </w:t>
      </w:r>
      <w:r w:rsidRPr="008A0D45">
        <w:t>элитарная</w:t>
      </w:r>
      <w:r w:rsidRPr="008A0D45">
        <w:rPr>
          <w:spacing w:val="1"/>
        </w:rPr>
        <w:t xml:space="preserve"> </w:t>
      </w:r>
      <w:r w:rsidRPr="008A0D45">
        <w:t>и</w:t>
      </w:r>
      <w:r w:rsidRPr="008A0D45">
        <w:rPr>
          <w:spacing w:val="1"/>
        </w:rPr>
        <w:t xml:space="preserve"> </w:t>
      </w:r>
      <w:r w:rsidRPr="008A0D45">
        <w:t>массовая</w:t>
      </w:r>
      <w:r w:rsidRPr="008A0D45">
        <w:rPr>
          <w:spacing w:val="1"/>
        </w:rPr>
        <w:t xml:space="preserve"> </w:t>
      </w:r>
      <w:r w:rsidRPr="008A0D45">
        <w:t>культура.</w:t>
      </w:r>
      <w:r w:rsidRPr="008A0D45">
        <w:rPr>
          <w:spacing w:val="1"/>
        </w:rPr>
        <w:t xml:space="preserve"> </w:t>
      </w:r>
      <w:r w:rsidRPr="008A0D45">
        <w:t>Российская</w:t>
      </w:r>
      <w:r w:rsidRPr="008A0D45">
        <w:rPr>
          <w:spacing w:val="-57"/>
        </w:rPr>
        <w:t xml:space="preserve"> </w:t>
      </w:r>
      <w:r w:rsidRPr="008A0D45">
        <w:t>культура XIX в. как часть мировой культуры. Становление национальной научной школы и ее</w:t>
      </w:r>
      <w:r w:rsidRPr="008A0D45">
        <w:rPr>
          <w:spacing w:val="1"/>
        </w:rPr>
        <w:t xml:space="preserve"> </w:t>
      </w:r>
      <w:r w:rsidRPr="008A0D45">
        <w:t>вклад</w:t>
      </w:r>
      <w:r w:rsidRPr="008A0D45">
        <w:rPr>
          <w:spacing w:val="1"/>
        </w:rPr>
        <w:t xml:space="preserve"> </w:t>
      </w:r>
      <w:r w:rsidRPr="008A0D45">
        <w:t>в</w:t>
      </w:r>
      <w:r w:rsidRPr="008A0D45">
        <w:rPr>
          <w:spacing w:val="1"/>
        </w:rPr>
        <w:t xml:space="preserve"> </w:t>
      </w:r>
      <w:r w:rsidRPr="008A0D45">
        <w:t>мировое</w:t>
      </w:r>
      <w:r w:rsidRPr="008A0D45">
        <w:rPr>
          <w:spacing w:val="1"/>
        </w:rPr>
        <w:t xml:space="preserve"> </w:t>
      </w:r>
      <w:r w:rsidRPr="008A0D45">
        <w:t>научное</w:t>
      </w:r>
      <w:r w:rsidRPr="008A0D45">
        <w:rPr>
          <w:spacing w:val="1"/>
        </w:rPr>
        <w:t xml:space="preserve"> </w:t>
      </w:r>
      <w:r w:rsidRPr="008A0D45">
        <w:t>знание.</w:t>
      </w:r>
      <w:r w:rsidRPr="008A0D45">
        <w:rPr>
          <w:spacing w:val="1"/>
        </w:rPr>
        <w:t xml:space="preserve"> </w:t>
      </w:r>
      <w:r w:rsidRPr="008A0D45">
        <w:t>Достижения</w:t>
      </w:r>
      <w:r w:rsidRPr="008A0D45">
        <w:rPr>
          <w:spacing w:val="1"/>
        </w:rPr>
        <w:t xml:space="preserve"> </w:t>
      </w:r>
      <w:r w:rsidRPr="008A0D45">
        <w:t>российской</w:t>
      </w:r>
      <w:r w:rsidRPr="008A0D45">
        <w:rPr>
          <w:spacing w:val="1"/>
        </w:rPr>
        <w:t xml:space="preserve"> </w:t>
      </w:r>
      <w:r w:rsidRPr="008A0D45">
        <w:t>науки.</w:t>
      </w:r>
      <w:r w:rsidRPr="008A0D45">
        <w:rPr>
          <w:spacing w:val="1"/>
        </w:rPr>
        <w:t xml:space="preserve"> </w:t>
      </w:r>
      <w:r w:rsidRPr="008A0D45">
        <w:t>Общественная</w:t>
      </w:r>
      <w:r w:rsidRPr="008A0D45">
        <w:rPr>
          <w:spacing w:val="1"/>
        </w:rPr>
        <w:t xml:space="preserve"> </w:t>
      </w:r>
      <w:r w:rsidRPr="008A0D45">
        <w:t>значимость</w:t>
      </w:r>
      <w:r w:rsidRPr="008A0D45">
        <w:rPr>
          <w:spacing w:val="1"/>
        </w:rPr>
        <w:t xml:space="preserve"> </w:t>
      </w:r>
      <w:r w:rsidRPr="008A0D45">
        <w:t>художественной</w:t>
      </w:r>
      <w:r w:rsidRPr="008A0D45">
        <w:rPr>
          <w:spacing w:val="1"/>
        </w:rPr>
        <w:t xml:space="preserve"> </w:t>
      </w:r>
      <w:r w:rsidRPr="008A0D45">
        <w:t>культуры.</w:t>
      </w:r>
      <w:r w:rsidRPr="008A0D45">
        <w:rPr>
          <w:spacing w:val="1"/>
        </w:rPr>
        <w:t xml:space="preserve"> </w:t>
      </w:r>
      <w:r w:rsidRPr="008A0D45">
        <w:t>Литература,</w:t>
      </w:r>
      <w:r w:rsidRPr="008A0D45">
        <w:rPr>
          <w:spacing w:val="1"/>
        </w:rPr>
        <w:t xml:space="preserve"> </w:t>
      </w:r>
      <w:r w:rsidRPr="008A0D45">
        <w:t>живопись,</w:t>
      </w:r>
      <w:r w:rsidRPr="008A0D45">
        <w:rPr>
          <w:spacing w:val="1"/>
        </w:rPr>
        <w:t xml:space="preserve"> </w:t>
      </w:r>
      <w:r w:rsidRPr="008A0D45">
        <w:t>музыка,</w:t>
      </w:r>
      <w:r w:rsidRPr="008A0D45">
        <w:rPr>
          <w:spacing w:val="1"/>
        </w:rPr>
        <w:t xml:space="preserve"> </w:t>
      </w:r>
      <w:r w:rsidRPr="008A0D45">
        <w:t>театр.</w:t>
      </w:r>
      <w:r w:rsidRPr="008A0D45">
        <w:rPr>
          <w:spacing w:val="1"/>
        </w:rPr>
        <w:t xml:space="preserve"> </w:t>
      </w:r>
      <w:r w:rsidRPr="008A0D45">
        <w:t>Архитектура</w:t>
      </w:r>
      <w:r w:rsidRPr="008A0D45">
        <w:rPr>
          <w:spacing w:val="1"/>
        </w:rPr>
        <w:t xml:space="preserve"> </w:t>
      </w:r>
      <w:r w:rsidRPr="008A0D45">
        <w:t>и</w:t>
      </w:r>
      <w:r w:rsidRPr="008A0D45">
        <w:rPr>
          <w:spacing w:val="1"/>
        </w:rPr>
        <w:t xml:space="preserve"> </w:t>
      </w:r>
      <w:r w:rsidRPr="008A0D45">
        <w:t>градостроительство.</w:t>
      </w:r>
    </w:p>
    <w:p w:rsidR="001511C1" w:rsidRPr="008A0D45" w:rsidRDefault="00194F02" w:rsidP="008A0D45">
      <w:pPr>
        <w:pStyle w:val="a5"/>
        <w:numPr>
          <w:ilvl w:val="3"/>
          <w:numId w:val="64"/>
        </w:numPr>
        <w:tabs>
          <w:tab w:val="left" w:pos="1240"/>
        </w:tabs>
        <w:spacing w:before="1" w:line="276" w:lineRule="auto"/>
        <w:ind w:left="-142" w:firstLine="568"/>
        <w:rPr>
          <w:sz w:val="24"/>
          <w:szCs w:val="24"/>
        </w:rPr>
      </w:pPr>
      <w:r w:rsidRPr="008A0D45">
        <w:rPr>
          <w:sz w:val="24"/>
          <w:szCs w:val="24"/>
        </w:rPr>
        <w:t>Этнокультурный</w:t>
      </w:r>
      <w:r w:rsidRPr="008A0D45">
        <w:rPr>
          <w:spacing w:val="-4"/>
          <w:sz w:val="24"/>
          <w:szCs w:val="24"/>
        </w:rPr>
        <w:t xml:space="preserve"> </w:t>
      </w:r>
      <w:r w:rsidRPr="008A0D45">
        <w:rPr>
          <w:sz w:val="24"/>
          <w:szCs w:val="24"/>
        </w:rPr>
        <w:t>облик</w:t>
      </w:r>
      <w:r w:rsidRPr="008A0D45">
        <w:rPr>
          <w:spacing w:val="-4"/>
          <w:sz w:val="24"/>
          <w:szCs w:val="24"/>
        </w:rPr>
        <w:t xml:space="preserve"> </w:t>
      </w:r>
      <w:r w:rsidRPr="008A0D45">
        <w:rPr>
          <w:sz w:val="24"/>
          <w:szCs w:val="24"/>
        </w:rPr>
        <w:t>империи.</w:t>
      </w:r>
    </w:p>
    <w:p w:rsidR="001511C1" w:rsidRPr="008A0D45" w:rsidRDefault="00194F02" w:rsidP="008A0D45">
      <w:pPr>
        <w:pStyle w:val="a0"/>
        <w:spacing w:line="276" w:lineRule="auto"/>
        <w:ind w:left="-142" w:firstLine="568"/>
      </w:pPr>
      <w:r w:rsidRPr="008A0D45">
        <w:t>Основные регионы и народы Российской империи и их роль в жизни страны. Правовое положение</w:t>
      </w:r>
      <w:r w:rsidRPr="008A0D45">
        <w:rPr>
          <w:spacing w:val="-57"/>
        </w:rPr>
        <w:t xml:space="preserve"> </w:t>
      </w:r>
      <w:r w:rsidRPr="008A0D45">
        <w:t>различных этносов и конфессий. Процессы национального и религиозного возрождения у народов</w:t>
      </w:r>
      <w:r w:rsidRPr="008A0D45">
        <w:rPr>
          <w:spacing w:val="-57"/>
        </w:rPr>
        <w:t xml:space="preserve"> </w:t>
      </w:r>
      <w:r w:rsidRPr="008A0D45">
        <w:t>Российской империи. Национальные движения народов России. Взаимодействие национальных</w:t>
      </w:r>
      <w:r w:rsidRPr="008A0D45">
        <w:rPr>
          <w:spacing w:val="1"/>
        </w:rPr>
        <w:t xml:space="preserve"> </w:t>
      </w:r>
      <w:r w:rsidRPr="008A0D45">
        <w:t>культур и народов. Национальная политика самодержавия. Укрепление автономии Финляндии.</w:t>
      </w:r>
      <w:r w:rsidRPr="008A0D45">
        <w:rPr>
          <w:spacing w:val="1"/>
        </w:rPr>
        <w:t xml:space="preserve"> </w:t>
      </w:r>
      <w:r w:rsidRPr="008A0D45">
        <w:t>Польское</w:t>
      </w:r>
      <w:r w:rsidRPr="008A0D45">
        <w:rPr>
          <w:spacing w:val="1"/>
        </w:rPr>
        <w:t xml:space="preserve"> </w:t>
      </w:r>
      <w:r w:rsidRPr="008A0D45">
        <w:t>восстание</w:t>
      </w:r>
      <w:r w:rsidRPr="008A0D45">
        <w:rPr>
          <w:spacing w:val="1"/>
        </w:rPr>
        <w:t xml:space="preserve"> </w:t>
      </w:r>
      <w:r w:rsidRPr="008A0D45">
        <w:t>1863</w:t>
      </w:r>
      <w:r w:rsidRPr="008A0D45">
        <w:rPr>
          <w:spacing w:val="1"/>
        </w:rPr>
        <w:t xml:space="preserve"> </w:t>
      </w:r>
      <w:r w:rsidRPr="008A0D45">
        <w:t>г.</w:t>
      </w:r>
      <w:r w:rsidRPr="008A0D45">
        <w:rPr>
          <w:spacing w:val="1"/>
        </w:rPr>
        <w:t xml:space="preserve"> </w:t>
      </w:r>
      <w:r w:rsidRPr="008A0D45">
        <w:t>Прибалтика.</w:t>
      </w:r>
      <w:r w:rsidRPr="008A0D45">
        <w:rPr>
          <w:spacing w:val="1"/>
        </w:rPr>
        <w:t xml:space="preserve"> </w:t>
      </w:r>
      <w:r w:rsidRPr="008A0D45">
        <w:t>Еврейский</w:t>
      </w:r>
      <w:r w:rsidRPr="008A0D45">
        <w:rPr>
          <w:spacing w:val="1"/>
        </w:rPr>
        <w:t xml:space="preserve"> </w:t>
      </w:r>
      <w:r w:rsidRPr="008A0D45">
        <w:t>вопрос.</w:t>
      </w:r>
      <w:r w:rsidRPr="008A0D45">
        <w:rPr>
          <w:spacing w:val="1"/>
        </w:rPr>
        <w:t xml:space="preserve"> </w:t>
      </w:r>
      <w:r w:rsidRPr="008A0D45">
        <w:t>Поволжье.</w:t>
      </w:r>
      <w:r w:rsidRPr="008A0D45">
        <w:rPr>
          <w:spacing w:val="1"/>
        </w:rPr>
        <w:t xml:space="preserve"> </w:t>
      </w:r>
      <w:r w:rsidRPr="008A0D45">
        <w:t>Северный</w:t>
      </w:r>
      <w:r w:rsidRPr="008A0D45">
        <w:rPr>
          <w:spacing w:val="1"/>
        </w:rPr>
        <w:t xml:space="preserve"> </w:t>
      </w:r>
      <w:r w:rsidRPr="008A0D45">
        <w:t>Кавказ</w:t>
      </w:r>
      <w:r w:rsidRPr="008A0D45">
        <w:rPr>
          <w:spacing w:val="1"/>
        </w:rPr>
        <w:t xml:space="preserve"> </w:t>
      </w:r>
      <w:r w:rsidRPr="008A0D45">
        <w:t>и</w:t>
      </w:r>
      <w:r w:rsidRPr="008A0D45">
        <w:rPr>
          <w:spacing w:val="1"/>
        </w:rPr>
        <w:t xml:space="preserve"> </w:t>
      </w:r>
      <w:r w:rsidRPr="008A0D45">
        <w:t>Закавказье. Север, Сибирь, Дальний Восток. Средняя Азия. Миссии Русской православной церкви</w:t>
      </w:r>
      <w:r w:rsidRPr="008A0D45">
        <w:rPr>
          <w:spacing w:val="-57"/>
        </w:rPr>
        <w:t xml:space="preserve"> </w:t>
      </w:r>
      <w:r w:rsidRPr="008A0D45">
        <w:t>и</w:t>
      </w:r>
      <w:r w:rsidRPr="008A0D45">
        <w:rPr>
          <w:spacing w:val="-1"/>
        </w:rPr>
        <w:t xml:space="preserve"> </w:t>
      </w:r>
      <w:r w:rsidRPr="008A0D45">
        <w:t>ее</w:t>
      </w:r>
      <w:r w:rsidRPr="008A0D45">
        <w:rPr>
          <w:spacing w:val="-1"/>
        </w:rPr>
        <w:t xml:space="preserve"> </w:t>
      </w:r>
      <w:r w:rsidRPr="008A0D45">
        <w:t>знаменитые</w:t>
      </w:r>
      <w:r w:rsidRPr="008A0D45">
        <w:rPr>
          <w:spacing w:val="-1"/>
        </w:rPr>
        <w:t xml:space="preserve"> </w:t>
      </w:r>
      <w:r w:rsidRPr="008A0D45">
        <w:t>миссионеры.</w:t>
      </w:r>
    </w:p>
    <w:p w:rsidR="001511C1" w:rsidRPr="008A0D45" w:rsidRDefault="00194F02" w:rsidP="008A0D45">
      <w:pPr>
        <w:pStyle w:val="a5"/>
        <w:numPr>
          <w:ilvl w:val="3"/>
          <w:numId w:val="64"/>
        </w:numPr>
        <w:tabs>
          <w:tab w:val="left" w:pos="1351"/>
        </w:tabs>
        <w:spacing w:line="276" w:lineRule="auto"/>
        <w:ind w:left="-142" w:firstLine="568"/>
        <w:rPr>
          <w:sz w:val="24"/>
          <w:szCs w:val="24"/>
        </w:rPr>
      </w:pPr>
      <w:r w:rsidRPr="008A0D45">
        <w:rPr>
          <w:sz w:val="24"/>
          <w:szCs w:val="24"/>
        </w:rPr>
        <w:t>Формирование</w:t>
      </w:r>
      <w:r w:rsidRPr="008A0D45">
        <w:rPr>
          <w:spacing w:val="-14"/>
          <w:sz w:val="24"/>
          <w:szCs w:val="24"/>
        </w:rPr>
        <w:t xml:space="preserve"> </w:t>
      </w:r>
      <w:r w:rsidRPr="008A0D45">
        <w:rPr>
          <w:sz w:val="24"/>
          <w:szCs w:val="24"/>
        </w:rPr>
        <w:t>гражданского</w:t>
      </w:r>
      <w:r w:rsidRPr="008A0D45">
        <w:rPr>
          <w:spacing w:val="-12"/>
          <w:sz w:val="24"/>
          <w:szCs w:val="24"/>
        </w:rPr>
        <w:t xml:space="preserve"> </w:t>
      </w:r>
      <w:r w:rsidRPr="008A0D45">
        <w:rPr>
          <w:sz w:val="24"/>
          <w:szCs w:val="24"/>
        </w:rPr>
        <w:t>общества</w:t>
      </w:r>
      <w:r w:rsidRPr="008A0D45">
        <w:rPr>
          <w:spacing w:val="-13"/>
          <w:sz w:val="24"/>
          <w:szCs w:val="24"/>
        </w:rPr>
        <w:t xml:space="preserve"> </w:t>
      </w:r>
      <w:r w:rsidRPr="008A0D45">
        <w:rPr>
          <w:sz w:val="24"/>
          <w:szCs w:val="24"/>
        </w:rPr>
        <w:t>и</w:t>
      </w:r>
      <w:r w:rsidRPr="008A0D45">
        <w:rPr>
          <w:spacing w:val="-11"/>
          <w:sz w:val="24"/>
          <w:szCs w:val="24"/>
        </w:rPr>
        <w:t xml:space="preserve"> </w:t>
      </w:r>
      <w:r w:rsidRPr="008A0D45">
        <w:rPr>
          <w:sz w:val="24"/>
          <w:szCs w:val="24"/>
        </w:rPr>
        <w:t>основные</w:t>
      </w:r>
      <w:r w:rsidRPr="008A0D45">
        <w:rPr>
          <w:spacing w:val="-13"/>
          <w:sz w:val="24"/>
          <w:szCs w:val="24"/>
        </w:rPr>
        <w:t xml:space="preserve"> </w:t>
      </w:r>
      <w:r w:rsidRPr="008A0D45">
        <w:rPr>
          <w:sz w:val="24"/>
          <w:szCs w:val="24"/>
        </w:rPr>
        <w:t>направления</w:t>
      </w:r>
      <w:r w:rsidRPr="008A0D45">
        <w:rPr>
          <w:spacing w:val="-13"/>
          <w:sz w:val="24"/>
          <w:szCs w:val="24"/>
        </w:rPr>
        <w:t xml:space="preserve"> </w:t>
      </w:r>
      <w:r w:rsidRPr="008A0D45">
        <w:rPr>
          <w:sz w:val="24"/>
          <w:szCs w:val="24"/>
        </w:rPr>
        <w:t>общественных</w:t>
      </w:r>
      <w:r w:rsidRPr="008A0D45">
        <w:rPr>
          <w:spacing w:val="-10"/>
          <w:sz w:val="24"/>
          <w:szCs w:val="24"/>
        </w:rPr>
        <w:t xml:space="preserve"> </w:t>
      </w:r>
      <w:r w:rsidRPr="008A0D45">
        <w:rPr>
          <w:sz w:val="24"/>
          <w:szCs w:val="24"/>
        </w:rPr>
        <w:t>движений.</w:t>
      </w:r>
      <w:r w:rsidRPr="008A0D45">
        <w:rPr>
          <w:spacing w:val="-58"/>
          <w:sz w:val="24"/>
          <w:szCs w:val="24"/>
        </w:rPr>
        <w:t xml:space="preserve"> </w:t>
      </w:r>
      <w:r w:rsidRPr="008A0D45">
        <w:rPr>
          <w:sz w:val="24"/>
          <w:szCs w:val="24"/>
        </w:rPr>
        <w:t>Общественная</w:t>
      </w:r>
      <w:r w:rsidRPr="008A0D45">
        <w:rPr>
          <w:spacing w:val="1"/>
          <w:sz w:val="24"/>
          <w:szCs w:val="24"/>
        </w:rPr>
        <w:t xml:space="preserve"> </w:t>
      </w:r>
      <w:r w:rsidRPr="008A0D45">
        <w:rPr>
          <w:sz w:val="24"/>
          <w:szCs w:val="24"/>
        </w:rPr>
        <w:t>жизнь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1860</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1890-х</w:t>
      </w:r>
      <w:r w:rsidRPr="008A0D45">
        <w:rPr>
          <w:spacing w:val="1"/>
          <w:sz w:val="24"/>
          <w:szCs w:val="24"/>
        </w:rPr>
        <w:t xml:space="preserve"> </w:t>
      </w:r>
      <w:r w:rsidRPr="008A0D45">
        <w:rPr>
          <w:sz w:val="24"/>
          <w:szCs w:val="24"/>
        </w:rPr>
        <w:t>гг.</w:t>
      </w:r>
      <w:r w:rsidRPr="008A0D45">
        <w:rPr>
          <w:spacing w:val="1"/>
          <w:sz w:val="24"/>
          <w:szCs w:val="24"/>
        </w:rPr>
        <w:t xml:space="preserve"> </w:t>
      </w:r>
      <w:r w:rsidRPr="008A0D45">
        <w:rPr>
          <w:sz w:val="24"/>
          <w:szCs w:val="24"/>
        </w:rPr>
        <w:t>Рост</w:t>
      </w:r>
      <w:r w:rsidRPr="008A0D45">
        <w:rPr>
          <w:spacing w:val="1"/>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самодеятельности.</w:t>
      </w:r>
      <w:r w:rsidRPr="008A0D45">
        <w:rPr>
          <w:spacing w:val="1"/>
          <w:sz w:val="24"/>
          <w:szCs w:val="24"/>
        </w:rPr>
        <w:t xml:space="preserve"> </w:t>
      </w:r>
      <w:r w:rsidRPr="008A0D45">
        <w:rPr>
          <w:sz w:val="24"/>
          <w:szCs w:val="24"/>
        </w:rPr>
        <w:t>Расширение</w:t>
      </w:r>
      <w:r w:rsidRPr="008A0D45">
        <w:rPr>
          <w:spacing w:val="1"/>
          <w:sz w:val="24"/>
          <w:szCs w:val="24"/>
        </w:rPr>
        <w:t xml:space="preserve"> </w:t>
      </w:r>
      <w:r w:rsidRPr="008A0D45">
        <w:rPr>
          <w:sz w:val="24"/>
          <w:szCs w:val="24"/>
        </w:rPr>
        <w:t>публичной</w:t>
      </w:r>
      <w:r w:rsidRPr="008A0D45">
        <w:rPr>
          <w:spacing w:val="1"/>
          <w:sz w:val="24"/>
          <w:szCs w:val="24"/>
        </w:rPr>
        <w:t xml:space="preserve"> </w:t>
      </w:r>
      <w:r w:rsidRPr="008A0D45">
        <w:rPr>
          <w:sz w:val="24"/>
          <w:szCs w:val="24"/>
        </w:rPr>
        <w:t>сферы</w:t>
      </w:r>
      <w:r w:rsidRPr="008A0D45">
        <w:rPr>
          <w:spacing w:val="1"/>
          <w:sz w:val="24"/>
          <w:szCs w:val="24"/>
        </w:rPr>
        <w:t xml:space="preserve"> </w:t>
      </w:r>
      <w:r w:rsidRPr="008A0D45">
        <w:rPr>
          <w:sz w:val="24"/>
          <w:szCs w:val="24"/>
        </w:rPr>
        <w:t>(общественное</w:t>
      </w:r>
      <w:r w:rsidRPr="008A0D45">
        <w:rPr>
          <w:spacing w:val="1"/>
          <w:sz w:val="24"/>
          <w:szCs w:val="24"/>
        </w:rPr>
        <w:t xml:space="preserve"> </w:t>
      </w:r>
      <w:r w:rsidRPr="008A0D45">
        <w:rPr>
          <w:sz w:val="24"/>
          <w:szCs w:val="24"/>
        </w:rPr>
        <w:t>самоуправление,</w:t>
      </w:r>
      <w:r w:rsidRPr="008A0D45">
        <w:rPr>
          <w:spacing w:val="1"/>
          <w:sz w:val="24"/>
          <w:szCs w:val="24"/>
        </w:rPr>
        <w:t xml:space="preserve"> </w:t>
      </w:r>
      <w:r w:rsidRPr="008A0D45">
        <w:rPr>
          <w:sz w:val="24"/>
          <w:szCs w:val="24"/>
        </w:rPr>
        <w:t>печать,</w:t>
      </w:r>
      <w:r w:rsidRPr="008A0D45">
        <w:rPr>
          <w:spacing w:val="1"/>
          <w:sz w:val="24"/>
          <w:szCs w:val="24"/>
        </w:rPr>
        <w:t xml:space="preserve"> </w:t>
      </w:r>
      <w:r w:rsidRPr="008A0D45">
        <w:rPr>
          <w:sz w:val="24"/>
          <w:szCs w:val="24"/>
        </w:rPr>
        <w:t>образование,</w:t>
      </w:r>
      <w:r w:rsidRPr="008A0D45">
        <w:rPr>
          <w:spacing w:val="1"/>
          <w:sz w:val="24"/>
          <w:szCs w:val="24"/>
        </w:rPr>
        <w:t xml:space="preserve"> </w:t>
      </w:r>
      <w:r w:rsidRPr="008A0D45">
        <w:rPr>
          <w:sz w:val="24"/>
          <w:szCs w:val="24"/>
        </w:rPr>
        <w:t>суд).</w:t>
      </w:r>
      <w:r w:rsidRPr="008A0D45">
        <w:rPr>
          <w:spacing w:val="1"/>
          <w:sz w:val="24"/>
          <w:szCs w:val="24"/>
        </w:rPr>
        <w:t xml:space="preserve"> </w:t>
      </w:r>
      <w:r w:rsidRPr="008A0D45">
        <w:rPr>
          <w:sz w:val="24"/>
          <w:szCs w:val="24"/>
        </w:rPr>
        <w:t>Феномен</w:t>
      </w:r>
      <w:r w:rsidRPr="008A0D45">
        <w:rPr>
          <w:spacing w:val="1"/>
          <w:sz w:val="24"/>
          <w:szCs w:val="24"/>
        </w:rPr>
        <w:t xml:space="preserve"> </w:t>
      </w:r>
      <w:r w:rsidRPr="008A0D45">
        <w:rPr>
          <w:sz w:val="24"/>
          <w:szCs w:val="24"/>
        </w:rPr>
        <w:t>интеллигенции.</w:t>
      </w:r>
      <w:r w:rsidRPr="008A0D45">
        <w:rPr>
          <w:spacing w:val="1"/>
          <w:sz w:val="24"/>
          <w:szCs w:val="24"/>
        </w:rPr>
        <w:t xml:space="preserve"> </w:t>
      </w:r>
      <w:r w:rsidRPr="008A0D45">
        <w:rPr>
          <w:sz w:val="24"/>
          <w:szCs w:val="24"/>
        </w:rPr>
        <w:t>Общественные</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Благотворительность.</w:t>
      </w:r>
      <w:r w:rsidRPr="008A0D45">
        <w:rPr>
          <w:spacing w:val="1"/>
          <w:sz w:val="24"/>
          <w:szCs w:val="24"/>
        </w:rPr>
        <w:t xml:space="preserve"> </w:t>
      </w:r>
      <w:r w:rsidRPr="008A0D45">
        <w:rPr>
          <w:sz w:val="24"/>
          <w:szCs w:val="24"/>
        </w:rPr>
        <w:t>Студенческое</w:t>
      </w:r>
      <w:r w:rsidRPr="008A0D45">
        <w:rPr>
          <w:spacing w:val="1"/>
          <w:sz w:val="24"/>
          <w:szCs w:val="24"/>
        </w:rPr>
        <w:t xml:space="preserve"> </w:t>
      </w:r>
      <w:r w:rsidRPr="008A0D45">
        <w:rPr>
          <w:sz w:val="24"/>
          <w:szCs w:val="24"/>
        </w:rPr>
        <w:t>движение.</w:t>
      </w:r>
      <w:r w:rsidRPr="008A0D45">
        <w:rPr>
          <w:spacing w:val="1"/>
          <w:sz w:val="24"/>
          <w:szCs w:val="24"/>
        </w:rPr>
        <w:t xml:space="preserve"> </w:t>
      </w:r>
      <w:r w:rsidRPr="008A0D45">
        <w:rPr>
          <w:sz w:val="24"/>
          <w:szCs w:val="24"/>
        </w:rPr>
        <w:t>Рабочее</w:t>
      </w:r>
      <w:r w:rsidRPr="008A0D45">
        <w:rPr>
          <w:spacing w:val="-2"/>
          <w:sz w:val="24"/>
          <w:szCs w:val="24"/>
        </w:rPr>
        <w:t xml:space="preserve"> </w:t>
      </w:r>
      <w:r w:rsidRPr="008A0D45">
        <w:rPr>
          <w:sz w:val="24"/>
          <w:szCs w:val="24"/>
        </w:rPr>
        <w:t>движение. Женское</w:t>
      </w:r>
      <w:r w:rsidRPr="008A0D45">
        <w:rPr>
          <w:spacing w:val="1"/>
          <w:sz w:val="24"/>
          <w:szCs w:val="24"/>
        </w:rPr>
        <w:t xml:space="preserve"> </w:t>
      </w:r>
      <w:r w:rsidRPr="008A0D45">
        <w:rPr>
          <w:sz w:val="24"/>
          <w:szCs w:val="24"/>
        </w:rPr>
        <w:t>движение.</w:t>
      </w:r>
    </w:p>
    <w:p w:rsidR="001511C1" w:rsidRPr="008A0D45" w:rsidRDefault="00194F02" w:rsidP="008A0D45">
      <w:pPr>
        <w:pStyle w:val="a0"/>
        <w:spacing w:line="276" w:lineRule="auto"/>
        <w:ind w:left="-142" w:firstLine="568"/>
      </w:pPr>
      <w:r w:rsidRPr="008A0D45">
        <w:t>Идейные течения и общественное движение. Влияние позитивизма, дарвинизма, марксизма и</w:t>
      </w:r>
      <w:r w:rsidRPr="008A0D45">
        <w:rPr>
          <w:spacing w:val="1"/>
        </w:rPr>
        <w:t xml:space="preserve"> </w:t>
      </w:r>
      <w:r w:rsidRPr="008A0D45">
        <w:t>других направлений европейской общественной мысли. Консервативная мысль. Национализм.</w:t>
      </w:r>
      <w:r w:rsidRPr="008A0D45">
        <w:rPr>
          <w:spacing w:val="1"/>
        </w:rPr>
        <w:t xml:space="preserve"> </w:t>
      </w:r>
      <w:r w:rsidRPr="008A0D45">
        <w:t>Либерализм</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особенности</w:t>
      </w:r>
      <w:r w:rsidRPr="008A0D45">
        <w:rPr>
          <w:spacing w:val="1"/>
        </w:rPr>
        <w:t xml:space="preserve"> </w:t>
      </w:r>
      <w:r w:rsidRPr="008A0D45">
        <w:t>в</w:t>
      </w:r>
      <w:r w:rsidRPr="008A0D45">
        <w:rPr>
          <w:spacing w:val="1"/>
        </w:rPr>
        <w:t xml:space="preserve"> </w:t>
      </w:r>
      <w:r w:rsidRPr="008A0D45">
        <w:t>России.</w:t>
      </w:r>
      <w:r w:rsidRPr="008A0D45">
        <w:rPr>
          <w:spacing w:val="1"/>
        </w:rPr>
        <w:t xml:space="preserve"> </w:t>
      </w:r>
      <w:r w:rsidRPr="008A0D45">
        <w:t>Русский</w:t>
      </w:r>
      <w:r w:rsidRPr="008A0D45">
        <w:rPr>
          <w:spacing w:val="1"/>
        </w:rPr>
        <w:t xml:space="preserve"> </w:t>
      </w:r>
      <w:r w:rsidRPr="008A0D45">
        <w:t>социализм.</w:t>
      </w:r>
      <w:r w:rsidRPr="008A0D45">
        <w:rPr>
          <w:spacing w:val="1"/>
        </w:rPr>
        <w:t xml:space="preserve"> </w:t>
      </w:r>
      <w:r w:rsidRPr="008A0D45">
        <w:t>Русский</w:t>
      </w:r>
      <w:r w:rsidRPr="008A0D45">
        <w:rPr>
          <w:spacing w:val="1"/>
        </w:rPr>
        <w:t xml:space="preserve"> </w:t>
      </w:r>
      <w:r w:rsidRPr="008A0D45">
        <w:t>анархизм.</w:t>
      </w:r>
      <w:r w:rsidRPr="008A0D45">
        <w:rPr>
          <w:spacing w:val="1"/>
        </w:rPr>
        <w:t xml:space="preserve"> </w:t>
      </w:r>
      <w:r w:rsidRPr="008A0D45">
        <w:t>Формы</w:t>
      </w:r>
      <w:r w:rsidRPr="008A0D45">
        <w:rPr>
          <w:spacing w:val="1"/>
        </w:rPr>
        <w:t xml:space="preserve"> </w:t>
      </w:r>
      <w:r w:rsidRPr="008A0D45">
        <w:t>политической</w:t>
      </w:r>
      <w:r w:rsidRPr="008A0D45">
        <w:rPr>
          <w:spacing w:val="1"/>
        </w:rPr>
        <w:t xml:space="preserve"> </w:t>
      </w:r>
      <w:r w:rsidRPr="008A0D45">
        <w:t>оппозиции:</w:t>
      </w:r>
      <w:r w:rsidRPr="008A0D45">
        <w:rPr>
          <w:spacing w:val="1"/>
        </w:rPr>
        <w:t xml:space="preserve"> </w:t>
      </w:r>
      <w:r w:rsidRPr="008A0D45">
        <w:t>земское</w:t>
      </w:r>
      <w:r w:rsidRPr="008A0D45">
        <w:rPr>
          <w:spacing w:val="1"/>
        </w:rPr>
        <w:t xml:space="preserve"> </w:t>
      </w:r>
      <w:r w:rsidRPr="008A0D45">
        <w:t>движение,</w:t>
      </w:r>
      <w:r w:rsidRPr="008A0D45">
        <w:rPr>
          <w:spacing w:val="1"/>
        </w:rPr>
        <w:t xml:space="preserve"> </w:t>
      </w:r>
      <w:r w:rsidRPr="008A0D45">
        <w:t>революционное</w:t>
      </w:r>
      <w:r w:rsidRPr="008A0D45">
        <w:rPr>
          <w:spacing w:val="1"/>
        </w:rPr>
        <w:t xml:space="preserve"> </w:t>
      </w:r>
      <w:r w:rsidRPr="008A0D45">
        <w:t>подполье</w:t>
      </w:r>
      <w:r w:rsidRPr="008A0D45">
        <w:rPr>
          <w:spacing w:val="1"/>
        </w:rPr>
        <w:t xml:space="preserve"> </w:t>
      </w:r>
      <w:r w:rsidRPr="008A0D45">
        <w:t>и</w:t>
      </w:r>
      <w:r w:rsidRPr="008A0D45">
        <w:rPr>
          <w:spacing w:val="1"/>
        </w:rPr>
        <w:t xml:space="preserve"> </w:t>
      </w:r>
      <w:r w:rsidRPr="008A0D45">
        <w:t>эмиграция.</w:t>
      </w:r>
      <w:r w:rsidRPr="008A0D45">
        <w:rPr>
          <w:spacing w:val="1"/>
        </w:rPr>
        <w:t xml:space="preserve"> </w:t>
      </w:r>
      <w:r w:rsidRPr="008A0D45">
        <w:t>Народничество и его эволюция. Народнические кружки: идеология и практика. Большое общество</w:t>
      </w:r>
      <w:r w:rsidRPr="008A0D45">
        <w:rPr>
          <w:spacing w:val="-57"/>
        </w:rPr>
        <w:t xml:space="preserve"> </w:t>
      </w:r>
      <w:r w:rsidRPr="008A0D45">
        <w:t>пропаганды.</w:t>
      </w:r>
      <w:r w:rsidRPr="008A0D45">
        <w:rPr>
          <w:spacing w:val="-11"/>
        </w:rPr>
        <w:t xml:space="preserve"> </w:t>
      </w:r>
      <w:r w:rsidRPr="008A0D45">
        <w:t>"Хождение</w:t>
      </w:r>
      <w:r w:rsidRPr="008A0D45">
        <w:rPr>
          <w:spacing w:val="-12"/>
        </w:rPr>
        <w:t xml:space="preserve"> </w:t>
      </w:r>
      <w:r w:rsidRPr="008A0D45">
        <w:t>в</w:t>
      </w:r>
      <w:r w:rsidRPr="008A0D45">
        <w:rPr>
          <w:spacing w:val="-11"/>
        </w:rPr>
        <w:t xml:space="preserve"> </w:t>
      </w:r>
      <w:r w:rsidRPr="008A0D45">
        <w:t>народ".</w:t>
      </w:r>
      <w:r w:rsidRPr="008A0D45">
        <w:rPr>
          <w:spacing w:val="-10"/>
        </w:rPr>
        <w:t xml:space="preserve"> </w:t>
      </w:r>
      <w:r w:rsidRPr="008A0D45">
        <w:t>"Земля</w:t>
      </w:r>
      <w:r w:rsidRPr="008A0D45">
        <w:rPr>
          <w:spacing w:val="-10"/>
        </w:rPr>
        <w:t xml:space="preserve"> </w:t>
      </w:r>
      <w:r w:rsidRPr="008A0D45">
        <w:t>и</w:t>
      </w:r>
      <w:r w:rsidRPr="008A0D45">
        <w:rPr>
          <w:spacing w:val="-10"/>
        </w:rPr>
        <w:t xml:space="preserve"> </w:t>
      </w:r>
      <w:r w:rsidRPr="008A0D45">
        <w:t>воля"</w:t>
      </w:r>
      <w:r w:rsidRPr="008A0D45">
        <w:rPr>
          <w:spacing w:val="-13"/>
        </w:rPr>
        <w:t xml:space="preserve"> </w:t>
      </w:r>
      <w:r w:rsidRPr="008A0D45">
        <w:t>и</w:t>
      </w:r>
      <w:r w:rsidRPr="008A0D45">
        <w:rPr>
          <w:spacing w:val="-9"/>
        </w:rPr>
        <w:t xml:space="preserve"> </w:t>
      </w:r>
      <w:r w:rsidRPr="008A0D45">
        <w:t>ее</w:t>
      </w:r>
      <w:r w:rsidRPr="008A0D45">
        <w:rPr>
          <w:spacing w:val="-12"/>
        </w:rPr>
        <w:t xml:space="preserve"> </w:t>
      </w:r>
      <w:r w:rsidRPr="008A0D45">
        <w:t>раскол.</w:t>
      </w:r>
      <w:r w:rsidRPr="008A0D45">
        <w:rPr>
          <w:spacing w:val="-10"/>
        </w:rPr>
        <w:t xml:space="preserve"> </w:t>
      </w:r>
      <w:r w:rsidRPr="008A0D45">
        <w:t>"Черный</w:t>
      </w:r>
      <w:r w:rsidRPr="008A0D45">
        <w:rPr>
          <w:spacing w:val="-12"/>
        </w:rPr>
        <w:t xml:space="preserve"> </w:t>
      </w:r>
      <w:r w:rsidRPr="008A0D45">
        <w:t>передел"</w:t>
      </w:r>
      <w:r w:rsidRPr="008A0D45">
        <w:rPr>
          <w:spacing w:val="-12"/>
        </w:rPr>
        <w:t xml:space="preserve"> </w:t>
      </w:r>
      <w:r w:rsidRPr="008A0D45">
        <w:t>и</w:t>
      </w:r>
      <w:r w:rsidRPr="008A0D45">
        <w:rPr>
          <w:spacing w:val="-5"/>
        </w:rPr>
        <w:t xml:space="preserve"> </w:t>
      </w:r>
      <w:r w:rsidRPr="008A0D45">
        <w:t>"Народная</w:t>
      </w:r>
      <w:r w:rsidRPr="008A0D45">
        <w:rPr>
          <w:spacing w:val="-11"/>
        </w:rPr>
        <w:t xml:space="preserve"> </w:t>
      </w:r>
      <w:r w:rsidRPr="008A0D45">
        <w:t>воля".</w:t>
      </w:r>
      <w:r w:rsidRPr="008A0D45">
        <w:rPr>
          <w:spacing w:val="-58"/>
        </w:rPr>
        <w:t xml:space="preserve"> </w:t>
      </w:r>
      <w:r w:rsidRPr="008A0D45">
        <w:t>Политический</w:t>
      </w:r>
      <w:r w:rsidRPr="008A0D45">
        <w:rPr>
          <w:spacing w:val="1"/>
        </w:rPr>
        <w:t xml:space="preserve"> </w:t>
      </w:r>
      <w:r w:rsidRPr="008A0D45">
        <w:t>терроризм.</w:t>
      </w:r>
      <w:r w:rsidRPr="008A0D45">
        <w:rPr>
          <w:spacing w:val="1"/>
        </w:rPr>
        <w:t xml:space="preserve"> </w:t>
      </w:r>
      <w:r w:rsidRPr="008A0D45">
        <w:t>Распространение</w:t>
      </w:r>
      <w:r w:rsidRPr="008A0D45">
        <w:rPr>
          <w:spacing w:val="1"/>
        </w:rPr>
        <w:t xml:space="preserve"> </w:t>
      </w:r>
      <w:r w:rsidRPr="008A0D45">
        <w:lastRenderedPageBreak/>
        <w:t>марксизма</w:t>
      </w:r>
      <w:r w:rsidRPr="008A0D45">
        <w:rPr>
          <w:spacing w:val="1"/>
        </w:rPr>
        <w:t xml:space="preserve"> </w:t>
      </w:r>
      <w:r w:rsidRPr="008A0D45">
        <w:t>и</w:t>
      </w:r>
      <w:r w:rsidRPr="008A0D45">
        <w:rPr>
          <w:spacing w:val="1"/>
        </w:rPr>
        <w:t xml:space="preserve"> </w:t>
      </w:r>
      <w:r w:rsidRPr="008A0D45">
        <w:t>формирование</w:t>
      </w:r>
      <w:r w:rsidRPr="008A0D45">
        <w:rPr>
          <w:spacing w:val="1"/>
        </w:rPr>
        <w:t xml:space="preserve"> </w:t>
      </w:r>
      <w:r w:rsidRPr="008A0D45">
        <w:t>социал-демократии.</w:t>
      </w:r>
      <w:r w:rsidRPr="008A0D45">
        <w:rPr>
          <w:spacing w:val="1"/>
        </w:rPr>
        <w:t xml:space="preserve"> </w:t>
      </w:r>
      <w:r w:rsidRPr="008A0D45">
        <w:t>Группа</w:t>
      </w:r>
      <w:r w:rsidRPr="008A0D45">
        <w:rPr>
          <w:spacing w:val="-3"/>
        </w:rPr>
        <w:t xml:space="preserve"> </w:t>
      </w:r>
      <w:r w:rsidRPr="008A0D45">
        <w:t>"Освобождение</w:t>
      </w:r>
      <w:r w:rsidRPr="008A0D45">
        <w:rPr>
          <w:spacing w:val="-2"/>
        </w:rPr>
        <w:t xml:space="preserve"> </w:t>
      </w:r>
      <w:r w:rsidRPr="008A0D45">
        <w:t>труда".</w:t>
      </w:r>
      <w:r w:rsidRPr="008A0D45">
        <w:rPr>
          <w:spacing w:val="-1"/>
        </w:rPr>
        <w:t xml:space="preserve"> </w:t>
      </w:r>
      <w:r w:rsidRPr="008A0D45">
        <w:t>"Союз</w:t>
      </w:r>
      <w:r w:rsidRPr="008A0D45">
        <w:rPr>
          <w:spacing w:val="-3"/>
        </w:rPr>
        <w:t xml:space="preserve"> </w:t>
      </w:r>
      <w:r w:rsidRPr="008A0D45">
        <w:t>борьбы</w:t>
      </w:r>
      <w:r w:rsidRPr="008A0D45">
        <w:rPr>
          <w:spacing w:val="-6"/>
        </w:rPr>
        <w:t xml:space="preserve"> </w:t>
      </w:r>
      <w:r w:rsidRPr="008A0D45">
        <w:t>за</w:t>
      </w:r>
      <w:r w:rsidRPr="008A0D45">
        <w:rPr>
          <w:spacing w:val="-4"/>
        </w:rPr>
        <w:t xml:space="preserve"> </w:t>
      </w:r>
      <w:r w:rsidRPr="008A0D45">
        <w:t>освобождение</w:t>
      </w:r>
      <w:r w:rsidRPr="008A0D45">
        <w:rPr>
          <w:spacing w:val="-4"/>
        </w:rPr>
        <w:t xml:space="preserve"> </w:t>
      </w:r>
      <w:r w:rsidRPr="008A0D45">
        <w:t>рабочего</w:t>
      </w:r>
      <w:r w:rsidRPr="008A0D45">
        <w:rPr>
          <w:spacing w:val="-4"/>
        </w:rPr>
        <w:t xml:space="preserve"> </w:t>
      </w:r>
      <w:r w:rsidRPr="008A0D45">
        <w:t>класса".</w:t>
      </w:r>
      <w:r w:rsidRPr="008A0D45">
        <w:rPr>
          <w:spacing w:val="8"/>
        </w:rPr>
        <w:t xml:space="preserve"> </w:t>
      </w:r>
      <w:r w:rsidRPr="008A0D45">
        <w:t>I</w:t>
      </w:r>
      <w:r w:rsidRPr="008A0D45">
        <w:rPr>
          <w:spacing w:val="-6"/>
        </w:rPr>
        <w:t xml:space="preserve"> </w:t>
      </w:r>
      <w:r w:rsidRPr="008A0D45">
        <w:t>съезд</w:t>
      </w:r>
      <w:r w:rsidRPr="008A0D45">
        <w:rPr>
          <w:spacing w:val="-3"/>
        </w:rPr>
        <w:t xml:space="preserve"> </w:t>
      </w:r>
      <w:r w:rsidRPr="008A0D45">
        <w:t>РСДРП.</w:t>
      </w:r>
    </w:p>
    <w:p w:rsidR="001511C1" w:rsidRPr="008A0D45" w:rsidRDefault="00194F02" w:rsidP="008A0D45">
      <w:pPr>
        <w:pStyle w:val="a5"/>
        <w:numPr>
          <w:ilvl w:val="3"/>
          <w:numId w:val="64"/>
        </w:numPr>
        <w:tabs>
          <w:tab w:val="left" w:pos="1360"/>
        </w:tabs>
        <w:spacing w:before="1" w:line="276" w:lineRule="auto"/>
        <w:ind w:left="-142" w:firstLine="568"/>
        <w:rPr>
          <w:sz w:val="24"/>
          <w:szCs w:val="24"/>
        </w:rPr>
      </w:pPr>
      <w:r w:rsidRPr="008A0D45">
        <w:rPr>
          <w:sz w:val="24"/>
          <w:szCs w:val="24"/>
        </w:rPr>
        <w:t>Россия</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пороге</w:t>
      </w:r>
      <w:r w:rsidRPr="008A0D45">
        <w:rPr>
          <w:spacing w:val="-1"/>
          <w:sz w:val="24"/>
          <w:szCs w:val="24"/>
        </w:rPr>
        <w:t xml:space="preserve"> </w:t>
      </w:r>
      <w:r w:rsidRPr="008A0D45">
        <w:rPr>
          <w:sz w:val="24"/>
          <w:szCs w:val="24"/>
        </w:rPr>
        <w:t>XX</w:t>
      </w:r>
      <w:r w:rsidRPr="008A0D45">
        <w:rPr>
          <w:spacing w:val="-2"/>
          <w:sz w:val="24"/>
          <w:szCs w:val="24"/>
        </w:rPr>
        <w:t xml:space="preserve"> </w:t>
      </w:r>
      <w:r w:rsidRPr="008A0D45">
        <w:rPr>
          <w:sz w:val="24"/>
          <w:szCs w:val="24"/>
        </w:rPr>
        <w:t>в.</w:t>
      </w:r>
    </w:p>
    <w:p w:rsidR="001511C1" w:rsidRPr="008A0D45" w:rsidRDefault="00194F02" w:rsidP="008A0D45">
      <w:pPr>
        <w:pStyle w:val="a5"/>
        <w:numPr>
          <w:ilvl w:val="4"/>
          <w:numId w:val="64"/>
        </w:numPr>
        <w:tabs>
          <w:tab w:val="left" w:pos="1610"/>
        </w:tabs>
        <w:spacing w:line="276" w:lineRule="auto"/>
        <w:ind w:left="-142" w:firstLine="568"/>
        <w:rPr>
          <w:sz w:val="24"/>
          <w:szCs w:val="24"/>
        </w:rPr>
      </w:pPr>
      <w:r w:rsidRPr="008A0D45">
        <w:rPr>
          <w:sz w:val="24"/>
          <w:szCs w:val="24"/>
        </w:rPr>
        <w:t>На</w:t>
      </w:r>
      <w:r w:rsidRPr="008A0D45">
        <w:rPr>
          <w:spacing w:val="1"/>
          <w:sz w:val="24"/>
          <w:szCs w:val="24"/>
        </w:rPr>
        <w:t xml:space="preserve"> </w:t>
      </w:r>
      <w:r w:rsidRPr="008A0D45">
        <w:rPr>
          <w:sz w:val="24"/>
          <w:szCs w:val="24"/>
        </w:rPr>
        <w:t>пороге</w:t>
      </w:r>
      <w:r w:rsidRPr="008A0D45">
        <w:rPr>
          <w:spacing w:val="1"/>
          <w:sz w:val="24"/>
          <w:szCs w:val="24"/>
        </w:rPr>
        <w:t xml:space="preserve"> </w:t>
      </w:r>
      <w:r w:rsidRPr="008A0D45">
        <w:rPr>
          <w:sz w:val="24"/>
          <w:szCs w:val="24"/>
        </w:rPr>
        <w:t>нового</w:t>
      </w:r>
      <w:r w:rsidRPr="008A0D45">
        <w:rPr>
          <w:spacing w:val="1"/>
          <w:sz w:val="24"/>
          <w:szCs w:val="24"/>
        </w:rPr>
        <w:t xml:space="preserve"> </w:t>
      </w:r>
      <w:r w:rsidRPr="008A0D45">
        <w:rPr>
          <w:sz w:val="24"/>
          <w:szCs w:val="24"/>
        </w:rPr>
        <w:t>века:</w:t>
      </w:r>
      <w:r w:rsidRPr="008A0D45">
        <w:rPr>
          <w:spacing w:val="1"/>
          <w:sz w:val="24"/>
          <w:szCs w:val="24"/>
        </w:rPr>
        <w:t xml:space="preserve"> </w:t>
      </w:r>
      <w:r w:rsidRPr="008A0D45">
        <w:rPr>
          <w:sz w:val="24"/>
          <w:szCs w:val="24"/>
        </w:rPr>
        <w:t>динамика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противоречия</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Экономический</w:t>
      </w:r>
      <w:r w:rsidRPr="008A0D45">
        <w:rPr>
          <w:spacing w:val="1"/>
          <w:sz w:val="24"/>
          <w:szCs w:val="24"/>
        </w:rPr>
        <w:t xml:space="preserve"> </w:t>
      </w:r>
      <w:r w:rsidRPr="008A0D45">
        <w:rPr>
          <w:sz w:val="24"/>
          <w:szCs w:val="24"/>
        </w:rPr>
        <w:t>рост.</w:t>
      </w:r>
      <w:r w:rsidRPr="008A0D45">
        <w:rPr>
          <w:spacing w:val="1"/>
          <w:sz w:val="24"/>
          <w:szCs w:val="24"/>
        </w:rPr>
        <w:t xml:space="preserve"> </w:t>
      </w:r>
      <w:r w:rsidRPr="008A0D45">
        <w:rPr>
          <w:sz w:val="24"/>
          <w:szCs w:val="24"/>
        </w:rPr>
        <w:t>Промышленное</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Новая</w:t>
      </w:r>
      <w:r w:rsidRPr="008A0D45">
        <w:rPr>
          <w:spacing w:val="1"/>
          <w:sz w:val="24"/>
          <w:szCs w:val="24"/>
        </w:rPr>
        <w:t xml:space="preserve"> </w:t>
      </w:r>
      <w:r w:rsidRPr="008A0D45">
        <w:rPr>
          <w:sz w:val="24"/>
          <w:szCs w:val="24"/>
        </w:rPr>
        <w:t>география</w:t>
      </w:r>
      <w:r w:rsidRPr="008A0D45">
        <w:rPr>
          <w:spacing w:val="1"/>
          <w:sz w:val="24"/>
          <w:szCs w:val="24"/>
        </w:rPr>
        <w:t xml:space="preserve"> </w:t>
      </w:r>
      <w:r w:rsidRPr="008A0D45">
        <w:rPr>
          <w:sz w:val="24"/>
          <w:szCs w:val="24"/>
        </w:rPr>
        <w:t>экономики.</w:t>
      </w:r>
      <w:r w:rsidRPr="008A0D45">
        <w:rPr>
          <w:spacing w:val="1"/>
          <w:sz w:val="24"/>
          <w:szCs w:val="24"/>
        </w:rPr>
        <w:t xml:space="preserve"> </w:t>
      </w:r>
      <w:r w:rsidRPr="008A0D45">
        <w:rPr>
          <w:sz w:val="24"/>
          <w:szCs w:val="24"/>
        </w:rPr>
        <w:t>Урбанизация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облик</w:t>
      </w:r>
      <w:r w:rsidRPr="008A0D45">
        <w:rPr>
          <w:spacing w:val="1"/>
          <w:sz w:val="24"/>
          <w:szCs w:val="24"/>
        </w:rPr>
        <w:t xml:space="preserve"> </w:t>
      </w:r>
      <w:r w:rsidRPr="008A0D45">
        <w:rPr>
          <w:sz w:val="24"/>
          <w:szCs w:val="24"/>
        </w:rPr>
        <w:t>городов.</w:t>
      </w:r>
      <w:r w:rsidRPr="008A0D45">
        <w:rPr>
          <w:spacing w:val="1"/>
          <w:sz w:val="24"/>
          <w:szCs w:val="24"/>
        </w:rPr>
        <w:t xml:space="preserve"> </w:t>
      </w:r>
      <w:r w:rsidRPr="008A0D45">
        <w:rPr>
          <w:sz w:val="24"/>
          <w:szCs w:val="24"/>
        </w:rPr>
        <w:t>Отечественный и иностранный капитал, его роль в индустриализации страны. Россия - мировой</w:t>
      </w:r>
      <w:r w:rsidRPr="008A0D45">
        <w:rPr>
          <w:spacing w:val="1"/>
          <w:sz w:val="24"/>
          <w:szCs w:val="24"/>
        </w:rPr>
        <w:t xml:space="preserve"> </w:t>
      </w:r>
      <w:r w:rsidRPr="008A0D45">
        <w:rPr>
          <w:sz w:val="24"/>
          <w:szCs w:val="24"/>
        </w:rPr>
        <w:t>экспортер</w:t>
      </w:r>
      <w:r w:rsidRPr="008A0D45">
        <w:rPr>
          <w:spacing w:val="1"/>
          <w:sz w:val="24"/>
          <w:szCs w:val="24"/>
        </w:rPr>
        <w:t xml:space="preserve"> </w:t>
      </w:r>
      <w:r w:rsidRPr="008A0D45">
        <w:rPr>
          <w:sz w:val="24"/>
          <w:szCs w:val="24"/>
        </w:rPr>
        <w:t>хлеба.</w:t>
      </w:r>
      <w:r w:rsidRPr="008A0D45">
        <w:rPr>
          <w:spacing w:val="1"/>
          <w:sz w:val="24"/>
          <w:szCs w:val="24"/>
        </w:rPr>
        <w:t xml:space="preserve"> </w:t>
      </w:r>
      <w:r w:rsidRPr="008A0D45">
        <w:rPr>
          <w:sz w:val="24"/>
          <w:szCs w:val="24"/>
        </w:rPr>
        <w:t>Аграрный</w:t>
      </w:r>
      <w:r w:rsidRPr="008A0D45">
        <w:rPr>
          <w:spacing w:val="1"/>
          <w:sz w:val="24"/>
          <w:szCs w:val="24"/>
        </w:rPr>
        <w:t xml:space="preserve"> </w:t>
      </w:r>
      <w:r w:rsidRPr="008A0D45">
        <w:rPr>
          <w:sz w:val="24"/>
          <w:szCs w:val="24"/>
        </w:rPr>
        <w:t>вопрос.</w:t>
      </w:r>
      <w:r w:rsidRPr="008A0D45">
        <w:rPr>
          <w:spacing w:val="1"/>
          <w:sz w:val="24"/>
          <w:szCs w:val="24"/>
        </w:rPr>
        <w:t xml:space="preserve"> </w:t>
      </w:r>
      <w:r w:rsidRPr="008A0D45">
        <w:rPr>
          <w:sz w:val="24"/>
          <w:szCs w:val="24"/>
        </w:rPr>
        <w:t>Демография,</w:t>
      </w:r>
      <w:r w:rsidRPr="008A0D45">
        <w:rPr>
          <w:spacing w:val="1"/>
          <w:sz w:val="24"/>
          <w:szCs w:val="24"/>
        </w:rPr>
        <w:t xml:space="preserve"> </w:t>
      </w:r>
      <w:r w:rsidRPr="008A0D45">
        <w:rPr>
          <w:sz w:val="24"/>
          <w:szCs w:val="24"/>
        </w:rPr>
        <w:t>социальная</w:t>
      </w:r>
      <w:r w:rsidRPr="008A0D45">
        <w:rPr>
          <w:spacing w:val="1"/>
          <w:sz w:val="24"/>
          <w:szCs w:val="24"/>
        </w:rPr>
        <w:t xml:space="preserve"> </w:t>
      </w:r>
      <w:r w:rsidRPr="008A0D45">
        <w:rPr>
          <w:sz w:val="24"/>
          <w:szCs w:val="24"/>
        </w:rPr>
        <w:t>стратификация.</w:t>
      </w:r>
      <w:r w:rsidRPr="008A0D45">
        <w:rPr>
          <w:spacing w:val="1"/>
          <w:sz w:val="24"/>
          <w:szCs w:val="24"/>
        </w:rPr>
        <w:t xml:space="preserve"> </w:t>
      </w:r>
      <w:r w:rsidRPr="008A0D45">
        <w:rPr>
          <w:sz w:val="24"/>
          <w:szCs w:val="24"/>
        </w:rPr>
        <w:t>Разложение</w:t>
      </w:r>
      <w:r w:rsidRPr="008A0D45">
        <w:rPr>
          <w:spacing w:val="1"/>
          <w:sz w:val="24"/>
          <w:szCs w:val="24"/>
        </w:rPr>
        <w:t xml:space="preserve"> </w:t>
      </w:r>
      <w:r w:rsidRPr="008A0D45">
        <w:rPr>
          <w:sz w:val="24"/>
          <w:szCs w:val="24"/>
        </w:rPr>
        <w:t>сословных структур. Формирование новых социальных страт. Буржуазия. Рабочие: социальная</w:t>
      </w:r>
      <w:r w:rsidRPr="008A0D45">
        <w:rPr>
          <w:spacing w:val="1"/>
          <w:sz w:val="24"/>
          <w:szCs w:val="24"/>
        </w:rPr>
        <w:t xml:space="preserve"> </w:t>
      </w:r>
      <w:r w:rsidRPr="008A0D45">
        <w:rPr>
          <w:sz w:val="24"/>
          <w:szCs w:val="24"/>
        </w:rPr>
        <w:t>характеристика и борьба за права. Средние городские слои. Типы сельского землевладения и</w:t>
      </w:r>
      <w:r w:rsidRPr="008A0D45">
        <w:rPr>
          <w:spacing w:val="1"/>
          <w:sz w:val="24"/>
          <w:szCs w:val="24"/>
        </w:rPr>
        <w:t xml:space="preserve"> </w:t>
      </w:r>
      <w:r w:rsidRPr="008A0D45">
        <w:rPr>
          <w:sz w:val="24"/>
          <w:szCs w:val="24"/>
        </w:rPr>
        <w:t>хозяйства. Помещики и крестьяне. Положение женщины в обществе. Церковь в условиях кризиса</w:t>
      </w:r>
      <w:r w:rsidRPr="008A0D45">
        <w:rPr>
          <w:spacing w:val="1"/>
          <w:sz w:val="24"/>
          <w:szCs w:val="24"/>
        </w:rPr>
        <w:t xml:space="preserve"> </w:t>
      </w:r>
      <w:r w:rsidRPr="008A0D45">
        <w:rPr>
          <w:sz w:val="24"/>
          <w:szCs w:val="24"/>
        </w:rPr>
        <w:t>имперской</w:t>
      </w:r>
      <w:r w:rsidRPr="008A0D45">
        <w:rPr>
          <w:spacing w:val="-1"/>
          <w:sz w:val="24"/>
          <w:szCs w:val="24"/>
        </w:rPr>
        <w:t xml:space="preserve"> </w:t>
      </w:r>
      <w:r w:rsidRPr="008A0D45">
        <w:rPr>
          <w:sz w:val="24"/>
          <w:szCs w:val="24"/>
        </w:rPr>
        <w:t>идеологии.</w:t>
      </w:r>
      <w:r w:rsidRPr="008A0D45">
        <w:rPr>
          <w:spacing w:val="-3"/>
          <w:sz w:val="24"/>
          <w:szCs w:val="24"/>
        </w:rPr>
        <w:t xml:space="preserve"> </w:t>
      </w:r>
      <w:r w:rsidRPr="008A0D45">
        <w:rPr>
          <w:sz w:val="24"/>
          <w:szCs w:val="24"/>
        </w:rPr>
        <w:t>Распространение</w:t>
      </w:r>
      <w:r w:rsidRPr="008A0D45">
        <w:rPr>
          <w:spacing w:val="-2"/>
          <w:sz w:val="24"/>
          <w:szCs w:val="24"/>
        </w:rPr>
        <w:t xml:space="preserve"> </w:t>
      </w:r>
      <w:r w:rsidRPr="008A0D45">
        <w:rPr>
          <w:sz w:val="24"/>
          <w:szCs w:val="24"/>
        </w:rPr>
        <w:t>светской этики и</w:t>
      </w:r>
      <w:r w:rsidRPr="008A0D45">
        <w:rPr>
          <w:spacing w:val="-3"/>
          <w:sz w:val="24"/>
          <w:szCs w:val="24"/>
        </w:rPr>
        <w:t xml:space="preserve"> </w:t>
      </w:r>
      <w:r w:rsidRPr="008A0D45">
        <w:rPr>
          <w:sz w:val="24"/>
          <w:szCs w:val="24"/>
        </w:rPr>
        <w:t>культуры.</w:t>
      </w:r>
    </w:p>
    <w:p w:rsidR="001511C1" w:rsidRPr="008A0D45" w:rsidRDefault="00194F02" w:rsidP="008A0D45">
      <w:pPr>
        <w:pStyle w:val="a0"/>
        <w:spacing w:before="1" w:line="276" w:lineRule="auto"/>
        <w:ind w:left="-142" w:firstLine="568"/>
      </w:pPr>
      <w:r w:rsidRPr="008A0D45">
        <w:t>Имперский</w:t>
      </w:r>
      <w:r w:rsidRPr="008A0D45">
        <w:rPr>
          <w:spacing w:val="1"/>
        </w:rPr>
        <w:t xml:space="preserve"> </w:t>
      </w:r>
      <w:r w:rsidRPr="008A0D45">
        <w:t>центр</w:t>
      </w:r>
      <w:r w:rsidRPr="008A0D45">
        <w:rPr>
          <w:spacing w:val="1"/>
        </w:rPr>
        <w:t xml:space="preserve"> </w:t>
      </w:r>
      <w:r w:rsidRPr="008A0D45">
        <w:t>и</w:t>
      </w:r>
      <w:r w:rsidRPr="008A0D45">
        <w:rPr>
          <w:spacing w:val="1"/>
        </w:rPr>
        <w:t xml:space="preserve"> </w:t>
      </w:r>
      <w:r w:rsidRPr="008A0D45">
        <w:t>регионы.</w:t>
      </w:r>
      <w:r w:rsidRPr="008A0D45">
        <w:rPr>
          <w:spacing w:val="1"/>
        </w:rPr>
        <w:t xml:space="preserve"> </w:t>
      </w:r>
      <w:r w:rsidRPr="008A0D45">
        <w:t>Национальная</w:t>
      </w:r>
      <w:r w:rsidRPr="008A0D45">
        <w:rPr>
          <w:spacing w:val="1"/>
        </w:rPr>
        <w:t xml:space="preserve"> </w:t>
      </w:r>
      <w:r w:rsidRPr="008A0D45">
        <w:t>политика,</w:t>
      </w:r>
      <w:r w:rsidRPr="008A0D45">
        <w:rPr>
          <w:spacing w:val="1"/>
        </w:rPr>
        <w:t xml:space="preserve"> </w:t>
      </w:r>
      <w:r w:rsidRPr="008A0D45">
        <w:t>этнические</w:t>
      </w:r>
      <w:r w:rsidRPr="008A0D45">
        <w:rPr>
          <w:spacing w:val="1"/>
        </w:rPr>
        <w:t xml:space="preserve"> </w:t>
      </w:r>
      <w:r w:rsidRPr="008A0D45">
        <w:t>элиты</w:t>
      </w:r>
      <w:r w:rsidRPr="008A0D45">
        <w:rPr>
          <w:spacing w:val="1"/>
        </w:rPr>
        <w:t xml:space="preserve"> </w:t>
      </w:r>
      <w:r w:rsidRPr="008A0D45">
        <w:t>и</w:t>
      </w:r>
      <w:r w:rsidRPr="008A0D45">
        <w:rPr>
          <w:spacing w:val="1"/>
        </w:rPr>
        <w:t xml:space="preserve"> </w:t>
      </w:r>
      <w:r w:rsidRPr="008A0D45">
        <w:t>национально-</w:t>
      </w:r>
      <w:r w:rsidRPr="008A0D45">
        <w:rPr>
          <w:spacing w:val="1"/>
        </w:rPr>
        <w:t xml:space="preserve"> </w:t>
      </w:r>
      <w:r w:rsidRPr="008A0D45">
        <w:t>культурные</w:t>
      </w:r>
      <w:r w:rsidRPr="008A0D45">
        <w:rPr>
          <w:spacing w:val="-3"/>
        </w:rPr>
        <w:t xml:space="preserve"> </w:t>
      </w:r>
      <w:r w:rsidRPr="008A0D45">
        <w:t>движения.</w:t>
      </w:r>
    </w:p>
    <w:p w:rsidR="001511C1" w:rsidRPr="008A0D45" w:rsidRDefault="00194F02" w:rsidP="008A0D45">
      <w:pPr>
        <w:pStyle w:val="a5"/>
        <w:numPr>
          <w:ilvl w:val="4"/>
          <w:numId w:val="64"/>
        </w:numPr>
        <w:tabs>
          <w:tab w:val="left" w:pos="1562"/>
        </w:tabs>
        <w:spacing w:before="61" w:line="276" w:lineRule="auto"/>
        <w:ind w:left="-142" w:firstLine="568"/>
        <w:rPr>
          <w:sz w:val="24"/>
          <w:szCs w:val="24"/>
        </w:rPr>
      </w:pPr>
      <w:r w:rsidRPr="008A0D45">
        <w:rPr>
          <w:sz w:val="24"/>
          <w:szCs w:val="24"/>
        </w:rPr>
        <w:t>Россия в системе международных отношений. Политика на Дальнем Востоке. Русско-</w:t>
      </w:r>
      <w:r w:rsidRPr="008A0D45">
        <w:rPr>
          <w:spacing w:val="1"/>
          <w:sz w:val="24"/>
          <w:szCs w:val="24"/>
        </w:rPr>
        <w:t xml:space="preserve"> </w:t>
      </w:r>
      <w:r w:rsidRPr="008A0D45">
        <w:rPr>
          <w:sz w:val="24"/>
          <w:szCs w:val="24"/>
        </w:rPr>
        <w:t>японская</w:t>
      </w:r>
      <w:r w:rsidRPr="008A0D45">
        <w:rPr>
          <w:spacing w:val="-1"/>
          <w:sz w:val="24"/>
          <w:szCs w:val="24"/>
        </w:rPr>
        <w:t xml:space="preserve"> </w:t>
      </w:r>
      <w:r w:rsidRPr="008A0D45">
        <w:rPr>
          <w:sz w:val="24"/>
          <w:szCs w:val="24"/>
        </w:rPr>
        <w:t>война</w:t>
      </w:r>
      <w:r w:rsidRPr="008A0D45">
        <w:rPr>
          <w:spacing w:val="-2"/>
          <w:sz w:val="24"/>
          <w:szCs w:val="24"/>
        </w:rPr>
        <w:t xml:space="preserve"> </w:t>
      </w:r>
      <w:r w:rsidRPr="008A0D45">
        <w:rPr>
          <w:sz w:val="24"/>
          <w:szCs w:val="24"/>
        </w:rPr>
        <w:t>1904</w:t>
      </w:r>
      <w:r w:rsidRPr="008A0D45">
        <w:rPr>
          <w:spacing w:val="1"/>
          <w:sz w:val="24"/>
          <w:szCs w:val="24"/>
        </w:rPr>
        <w:t xml:space="preserve"> </w:t>
      </w:r>
      <w:r w:rsidRPr="008A0D45">
        <w:rPr>
          <w:sz w:val="24"/>
          <w:szCs w:val="24"/>
        </w:rPr>
        <w:t>-</w:t>
      </w:r>
      <w:r w:rsidRPr="008A0D45">
        <w:rPr>
          <w:spacing w:val="-2"/>
          <w:sz w:val="24"/>
          <w:szCs w:val="24"/>
        </w:rPr>
        <w:t xml:space="preserve"> </w:t>
      </w:r>
      <w:r w:rsidRPr="008A0D45">
        <w:rPr>
          <w:sz w:val="24"/>
          <w:szCs w:val="24"/>
        </w:rPr>
        <w:t>1905</w:t>
      </w:r>
      <w:r w:rsidRPr="008A0D45">
        <w:rPr>
          <w:spacing w:val="-1"/>
          <w:sz w:val="24"/>
          <w:szCs w:val="24"/>
        </w:rPr>
        <w:t xml:space="preserve"> </w:t>
      </w:r>
      <w:r w:rsidRPr="008A0D45">
        <w:rPr>
          <w:sz w:val="24"/>
          <w:szCs w:val="24"/>
        </w:rPr>
        <w:t>гг.</w:t>
      </w:r>
      <w:r w:rsidRPr="008A0D45">
        <w:rPr>
          <w:spacing w:val="-1"/>
          <w:sz w:val="24"/>
          <w:szCs w:val="24"/>
        </w:rPr>
        <w:t xml:space="preserve"> </w:t>
      </w:r>
      <w:r w:rsidRPr="008A0D45">
        <w:rPr>
          <w:sz w:val="24"/>
          <w:szCs w:val="24"/>
        </w:rPr>
        <w:t>Оборона</w:t>
      </w:r>
      <w:r w:rsidRPr="008A0D45">
        <w:rPr>
          <w:spacing w:val="-2"/>
          <w:sz w:val="24"/>
          <w:szCs w:val="24"/>
        </w:rPr>
        <w:t xml:space="preserve"> </w:t>
      </w:r>
      <w:r w:rsidRPr="008A0D45">
        <w:rPr>
          <w:sz w:val="24"/>
          <w:szCs w:val="24"/>
        </w:rPr>
        <w:t>Порт-Артура.</w:t>
      </w:r>
      <w:r w:rsidRPr="008A0D45">
        <w:rPr>
          <w:spacing w:val="2"/>
          <w:sz w:val="24"/>
          <w:szCs w:val="24"/>
        </w:rPr>
        <w:t xml:space="preserve"> </w:t>
      </w:r>
      <w:r w:rsidRPr="008A0D45">
        <w:rPr>
          <w:sz w:val="24"/>
          <w:szCs w:val="24"/>
        </w:rPr>
        <w:t>Цусимское сражение.</w:t>
      </w:r>
      <w:r w:rsidR="00774DA0" w:rsidRPr="008A0D45">
        <w:rPr>
          <w:sz w:val="24"/>
          <w:szCs w:val="24"/>
        </w:rPr>
        <w:t xml:space="preserve">  </w:t>
      </w:r>
      <w:r w:rsidRPr="008A0D45">
        <w:rPr>
          <w:sz w:val="24"/>
          <w:szCs w:val="24"/>
        </w:rPr>
        <w:t>Первая</w:t>
      </w:r>
      <w:r w:rsidRPr="008A0D45">
        <w:rPr>
          <w:spacing w:val="7"/>
          <w:sz w:val="24"/>
          <w:szCs w:val="24"/>
        </w:rPr>
        <w:t xml:space="preserve"> </w:t>
      </w:r>
      <w:r w:rsidRPr="008A0D45">
        <w:rPr>
          <w:sz w:val="24"/>
          <w:szCs w:val="24"/>
        </w:rPr>
        <w:t>российская</w:t>
      </w:r>
      <w:r w:rsidRPr="008A0D45">
        <w:rPr>
          <w:spacing w:val="4"/>
          <w:sz w:val="24"/>
          <w:szCs w:val="24"/>
        </w:rPr>
        <w:t xml:space="preserve"> </w:t>
      </w:r>
      <w:r w:rsidRPr="008A0D45">
        <w:rPr>
          <w:sz w:val="24"/>
          <w:szCs w:val="24"/>
        </w:rPr>
        <w:t>революция</w:t>
      </w:r>
      <w:r w:rsidRPr="008A0D45">
        <w:rPr>
          <w:spacing w:val="4"/>
          <w:sz w:val="24"/>
          <w:szCs w:val="24"/>
        </w:rPr>
        <w:t xml:space="preserve"> </w:t>
      </w:r>
      <w:r w:rsidRPr="008A0D45">
        <w:rPr>
          <w:sz w:val="24"/>
          <w:szCs w:val="24"/>
        </w:rPr>
        <w:t>1905</w:t>
      </w:r>
      <w:r w:rsidRPr="008A0D45">
        <w:rPr>
          <w:spacing w:val="9"/>
          <w:sz w:val="24"/>
          <w:szCs w:val="24"/>
        </w:rPr>
        <w:t xml:space="preserve"> </w:t>
      </w:r>
      <w:r w:rsidRPr="008A0D45">
        <w:rPr>
          <w:sz w:val="24"/>
          <w:szCs w:val="24"/>
        </w:rPr>
        <w:t>-</w:t>
      </w:r>
      <w:r w:rsidRPr="008A0D45">
        <w:rPr>
          <w:spacing w:val="4"/>
          <w:sz w:val="24"/>
          <w:szCs w:val="24"/>
        </w:rPr>
        <w:t xml:space="preserve"> </w:t>
      </w:r>
      <w:r w:rsidRPr="008A0D45">
        <w:rPr>
          <w:sz w:val="24"/>
          <w:szCs w:val="24"/>
        </w:rPr>
        <w:t>1907</w:t>
      </w:r>
      <w:r w:rsidRPr="008A0D45">
        <w:rPr>
          <w:spacing w:val="4"/>
          <w:sz w:val="24"/>
          <w:szCs w:val="24"/>
        </w:rPr>
        <w:t xml:space="preserve"> </w:t>
      </w:r>
      <w:r w:rsidRPr="008A0D45">
        <w:rPr>
          <w:sz w:val="24"/>
          <w:szCs w:val="24"/>
        </w:rPr>
        <w:t>гг.</w:t>
      </w:r>
      <w:r w:rsidRPr="008A0D45">
        <w:rPr>
          <w:spacing w:val="4"/>
          <w:sz w:val="24"/>
          <w:szCs w:val="24"/>
        </w:rPr>
        <w:t xml:space="preserve"> </w:t>
      </w:r>
      <w:r w:rsidRPr="008A0D45">
        <w:rPr>
          <w:sz w:val="24"/>
          <w:szCs w:val="24"/>
        </w:rPr>
        <w:t>Начало</w:t>
      </w:r>
      <w:r w:rsidRPr="008A0D45">
        <w:rPr>
          <w:spacing w:val="7"/>
          <w:sz w:val="24"/>
          <w:szCs w:val="24"/>
        </w:rPr>
        <w:t xml:space="preserve"> </w:t>
      </w:r>
      <w:r w:rsidRPr="008A0D45">
        <w:rPr>
          <w:sz w:val="24"/>
          <w:szCs w:val="24"/>
        </w:rPr>
        <w:t>парламентаризма</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России.</w:t>
      </w:r>
      <w:r w:rsidRPr="008A0D45">
        <w:rPr>
          <w:spacing w:val="-57"/>
          <w:sz w:val="24"/>
          <w:szCs w:val="24"/>
        </w:rPr>
        <w:t xml:space="preserve"> </w:t>
      </w:r>
      <w:r w:rsidRPr="008A0D45">
        <w:rPr>
          <w:sz w:val="24"/>
          <w:szCs w:val="24"/>
        </w:rPr>
        <w:t>Николай</w:t>
      </w:r>
      <w:r w:rsidRPr="008A0D45">
        <w:rPr>
          <w:spacing w:val="1"/>
          <w:sz w:val="24"/>
          <w:szCs w:val="24"/>
        </w:rPr>
        <w:t xml:space="preserve"> </w:t>
      </w:r>
      <w:r w:rsidRPr="008A0D45">
        <w:rPr>
          <w:sz w:val="24"/>
          <w:szCs w:val="24"/>
        </w:rPr>
        <w:t>II</w:t>
      </w:r>
      <w:r w:rsidRPr="008A0D45">
        <w:rPr>
          <w:spacing w:val="-4"/>
          <w:sz w:val="24"/>
          <w:szCs w:val="24"/>
        </w:rPr>
        <w:t xml:space="preserve"> </w:t>
      </w:r>
      <w:r w:rsidRPr="008A0D45">
        <w:rPr>
          <w:sz w:val="24"/>
          <w:szCs w:val="24"/>
        </w:rPr>
        <w:t>и его</w:t>
      </w:r>
      <w:r w:rsidRPr="008A0D45">
        <w:rPr>
          <w:spacing w:val="-1"/>
          <w:sz w:val="24"/>
          <w:szCs w:val="24"/>
        </w:rPr>
        <w:t xml:space="preserve"> </w:t>
      </w:r>
      <w:r w:rsidRPr="008A0D45">
        <w:rPr>
          <w:sz w:val="24"/>
          <w:szCs w:val="24"/>
        </w:rPr>
        <w:t>окружение.</w:t>
      </w:r>
    </w:p>
    <w:p w:rsidR="001511C1" w:rsidRPr="008A0D45" w:rsidRDefault="00194F02" w:rsidP="008A0D45">
      <w:pPr>
        <w:pStyle w:val="a0"/>
        <w:spacing w:before="1" w:line="276" w:lineRule="auto"/>
        <w:ind w:left="-142" w:firstLine="568"/>
      </w:pPr>
      <w:r w:rsidRPr="008A0D45">
        <w:t>Деятельность В.К. Плеве на посту министра внутренних дел.</w:t>
      </w:r>
      <w:r w:rsidRPr="008A0D45">
        <w:rPr>
          <w:spacing w:val="1"/>
        </w:rPr>
        <w:t xml:space="preserve"> </w:t>
      </w:r>
      <w:r w:rsidRPr="008A0D45">
        <w:t>Оппозиционное либеральное движение. "Союз освобождения".</w:t>
      </w:r>
      <w:r w:rsidRPr="008A0D45">
        <w:rPr>
          <w:spacing w:val="-57"/>
        </w:rPr>
        <w:t xml:space="preserve"> </w:t>
      </w:r>
      <w:r w:rsidRPr="008A0D45">
        <w:t>Банкетная</w:t>
      </w:r>
      <w:r w:rsidRPr="008A0D45">
        <w:rPr>
          <w:spacing w:val="-1"/>
        </w:rPr>
        <w:t xml:space="preserve"> </w:t>
      </w:r>
      <w:r w:rsidRPr="008A0D45">
        <w:t>кампания.</w:t>
      </w:r>
    </w:p>
    <w:p w:rsidR="001511C1" w:rsidRPr="008A0D45" w:rsidRDefault="00194F02" w:rsidP="008A0D45">
      <w:pPr>
        <w:pStyle w:val="a0"/>
        <w:spacing w:line="276" w:lineRule="auto"/>
        <w:ind w:left="-142" w:firstLine="568"/>
      </w:pPr>
      <w:r w:rsidRPr="008A0D45">
        <w:t>Предпосылки</w:t>
      </w:r>
      <w:r w:rsidRPr="008A0D45">
        <w:rPr>
          <w:spacing w:val="42"/>
        </w:rPr>
        <w:t xml:space="preserve"> </w:t>
      </w:r>
      <w:r w:rsidRPr="008A0D45">
        <w:t>Первой</w:t>
      </w:r>
      <w:r w:rsidRPr="008A0D45">
        <w:rPr>
          <w:spacing w:val="41"/>
        </w:rPr>
        <w:t xml:space="preserve"> </w:t>
      </w:r>
      <w:r w:rsidRPr="008A0D45">
        <w:t>российской</w:t>
      </w:r>
      <w:r w:rsidRPr="008A0D45">
        <w:rPr>
          <w:spacing w:val="42"/>
        </w:rPr>
        <w:t xml:space="preserve"> </w:t>
      </w:r>
      <w:r w:rsidRPr="008A0D45">
        <w:t>революции.</w:t>
      </w:r>
      <w:r w:rsidRPr="008A0D45">
        <w:rPr>
          <w:spacing w:val="41"/>
        </w:rPr>
        <w:t xml:space="preserve"> </w:t>
      </w:r>
      <w:r w:rsidRPr="008A0D45">
        <w:t>Формы</w:t>
      </w:r>
      <w:r w:rsidRPr="008A0D45">
        <w:rPr>
          <w:spacing w:val="40"/>
        </w:rPr>
        <w:t xml:space="preserve"> </w:t>
      </w:r>
      <w:r w:rsidRPr="008A0D45">
        <w:t>социальных</w:t>
      </w:r>
      <w:r w:rsidRPr="008A0D45">
        <w:rPr>
          <w:spacing w:val="40"/>
        </w:rPr>
        <w:t xml:space="preserve"> </w:t>
      </w:r>
      <w:r w:rsidRPr="008A0D45">
        <w:t>протестов.</w:t>
      </w:r>
      <w:r w:rsidRPr="008A0D45">
        <w:rPr>
          <w:spacing w:val="41"/>
        </w:rPr>
        <w:t xml:space="preserve"> </w:t>
      </w:r>
      <w:r w:rsidRPr="008A0D45">
        <w:t>Деятельность</w:t>
      </w:r>
      <w:r w:rsidRPr="008A0D45">
        <w:rPr>
          <w:spacing w:val="-57"/>
        </w:rPr>
        <w:t xml:space="preserve"> </w:t>
      </w:r>
      <w:r w:rsidRPr="008A0D45">
        <w:t>профессиональных</w:t>
      </w:r>
      <w:r w:rsidRPr="008A0D45">
        <w:rPr>
          <w:spacing w:val="1"/>
        </w:rPr>
        <w:t xml:space="preserve"> </w:t>
      </w:r>
      <w:r w:rsidRPr="008A0D45">
        <w:t>революционеров.</w:t>
      </w:r>
      <w:r w:rsidRPr="008A0D45">
        <w:rPr>
          <w:spacing w:val="2"/>
        </w:rPr>
        <w:t xml:space="preserve"> </w:t>
      </w:r>
      <w:r w:rsidRPr="008A0D45">
        <w:t>Политический</w:t>
      </w:r>
      <w:r w:rsidRPr="008A0D45">
        <w:rPr>
          <w:spacing w:val="-1"/>
        </w:rPr>
        <w:t xml:space="preserve"> </w:t>
      </w:r>
      <w:r w:rsidRPr="008A0D45">
        <w:t>терроризм.</w:t>
      </w:r>
    </w:p>
    <w:p w:rsidR="001511C1" w:rsidRPr="008A0D45" w:rsidRDefault="00194F02" w:rsidP="008A0D45">
      <w:pPr>
        <w:pStyle w:val="a0"/>
        <w:spacing w:line="276" w:lineRule="auto"/>
        <w:ind w:left="-142" w:firstLine="568"/>
      </w:pPr>
      <w:r w:rsidRPr="008A0D45">
        <w:t>"Кровавое</w:t>
      </w:r>
      <w:r w:rsidRPr="008A0D45">
        <w:rPr>
          <w:spacing w:val="-14"/>
        </w:rPr>
        <w:t xml:space="preserve"> </w:t>
      </w:r>
      <w:r w:rsidRPr="008A0D45">
        <w:t>воскресенье"</w:t>
      </w:r>
      <w:r w:rsidRPr="008A0D45">
        <w:rPr>
          <w:spacing w:val="-13"/>
        </w:rPr>
        <w:t xml:space="preserve"> </w:t>
      </w:r>
      <w:r w:rsidRPr="008A0D45">
        <w:t>9</w:t>
      </w:r>
      <w:r w:rsidRPr="008A0D45">
        <w:rPr>
          <w:spacing w:val="-13"/>
        </w:rPr>
        <w:t xml:space="preserve"> </w:t>
      </w:r>
      <w:r w:rsidRPr="008A0D45">
        <w:t>января</w:t>
      </w:r>
      <w:r w:rsidRPr="008A0D45">
        <w:rPr>
          <w:spacing w:val="-13"/>
        </w:rPr>
        <w:t xml:space="preserve"> </w:t>
      </w:r>
      <w:r w:rsidRPr="008A0D45">
        <w:t>1905</w:t>
      </w:r>
      <w:r w:rsidRPr="008A0D45">
        <w:rPr>
          <w:spacing w:val="-12"/>
        </w:rPr>
        <w:t xml:space="preserve"> </w:t>
      </w:r>
      <w:r w:rsidRPr="008A0D45">
        <w:t>г.</w:t>
      </w:r>
      <w:r w:rsidRPr="008A0D45">
        <w:rPr>
          <w:spacing w:val="-11"/>
        </w:rPr>
        <w:t xml:space="preserve"> </w:t>
      </w:r>
      <w:r w:rsidRPr="008A0D45">
        <w:t>Выступления</w:t>
      </w:r>
      <w:r w:rsidRPr="008A0D45">
        <w:rPr>
          <w:spacing w:val="-13"/>
        </w:rPr>
        <w:t xml:space="preserve"> </w:t>
      </w:r>
      <w:r w:rsidRPr="008A0D45">
        <w:t>рабочих,</w:t>
      </w:r>
      <w:r w:rsidRPr="008A0D45">
        <w:rPr>
          <w:spacing w:val="-13"/>
        </w:rPr>
        <w:t xml:space="preserve"> </w:t>
      </w:r>
      <w:r w:rsidRPr="008A0D45">
        <w:t>крестьян,</w:t>
      </w:r>
      <w:r w:rsidRPr="008A0D45">
        <w:rPr>
          <w:spacing w:val="-13"/>
        </w:rPr>
        <w:t xml:space="preserve"> </w:t>
      </w:r>
      <w:r w:rsidRPr="008A0D45">
        <w:t>средних</w:t>
      </w:r>
      <w:r w:rsidRPr="008A0D45">
        <w:rPr>
          <w:spacing w:val="-11"/>
        </w:rPr>
        <w:t xml:space="preserve"> </w:t>
      </w:r>
      <w:r w:rsidRPr="008A0D45">
        <w:t>городских</w:t>
      </w:r>
      <w:r w:rsidRPr="008A0D45">
        <w:rPr>
          <w:spacing w:val="-10"/>
        </w:rPr>
        <w:t xml:space="preserve"> </w:t>
      </w:r>
      <w:r w:rsidRPr="008A0D45">
        <w:t>слоев,</w:t>
      </w:r>
      <w:r w:rsidRPr="008A0D45">
        <w:rPr>
          <w:spacing w:val="-58"/>
        </w:rPr>
        <w:t xml:space="preserve"> </w:t>
      </w:r>
      <w:r w:rsidRPr="008A0D45">
        <w:t>солдат и матросов. Всероссийская октябрьская политическая стачка. Манифест 17 октября 1905 г.</w:t>
      </w:r>
      <w:r w:rsidRPr="008A0D45">
        <w:rPr>
          <w:spacing w:val="1"/>
        </w:rPr>
        <w:t xml:space="preserve"> </w:t>
      </w:r>
      <w:r w:rsidRPr="008A0D45">
        <w:t>Формирование многопартийной системы. Политические партии, массовые движения и их лидеры.</w:t>
      </w:r>
      <w:r w:rsidRPr="008A0D45">
        <w:rPr>
          <w:spacing w:val="-57"/>
        </w:rPr>
        <w:t xml:space="preserve"> </w:t>
      </w:r>
      <w:r w:rsidRPr="008A0D45">
        <w:t>Неонароднические</w:t>
      </w:r>
      <w:r w:rsidRPr="008A0D45">
        <w:rPr>
          <w:spacing w:val="1"/>
        </w:rPr>
        <w:t xml:space="preserve"> </w:t>
      </w:r>
      <w:r w:rsidRPr="008A0D45">
        <w:t>партии</w:t>
      </w:r>
      <w:r w:rsidRPr="008A0D45">
        <w:rPr>
          <w:spacing w:val="1"/>
        </w:rPr>
        <w:t xml:space="preserve"> </w:t>
      </w:r>
      <w:r w:rsidRPr="008A0D45">
        <w:t>и</w:t>
      </w:r>
      <w:r w:rsidRPr="008A0D45">
        <w:rPr>
          <w:spacing w:val="1"/>
        </w:rPr>
        <w:t xml:space="preserve"> </w:t>
      </w:r>
      <w:r w:rsidRPr="008A0D45">
        <w:t>организации</w:t>
      </w:r>
      <w:r w:rsidRPr="008A0D45">
        <w:rPr>
          <w:spacing w:val="1"/>
        </w:rPr>
        <w:t xml:space="preserve"> </w:t>
      </w:r>
      <w:r w:rsidRPr="008A0D45">
        <w:t>(социалисты-революционеры).</w:t>
      </w:r>
      <w:r w:rsidRPr="008A0D45">
        <w:rPr>
          <w:spacing w:val="1"/>
        </w:rPr>
        <w:t xml:space="preserve"> </w:t>
      </w:r>
      <w:r w:rsidRPr="008A0D45">
        <w:t>Социал-демократия:</w:t>
      </w:r>
      <w:r w:rsidRPr="008A0D45">
        <w:rPr>
          <w:spacing w:val="1"/>
        </w:rPr>
        <w:t xml:space="preserve"> </w:t>
      </w:r>
      <w:r w:rsidRPr="008A0D45">
        <w:t>большевики и меньшевики. Либеральные партии (кадеты, октябристы). Национальные партии.</w:t>
      </w:r>
      <w:r w:rsidRPr="008A0D45">
        <w:rPr>
          <w:spacing w:val="1"/>
        </w:rPr>
        <w:t xml:space="preserve"> </w:t>
      </w:r>
      <w:r w:rsidRPr="008A0D45">
        <w:t>Правомонархические партии в борьбе с революцией. Советы и профсоюзы. Декабрьское 1905 г.</w:t>
      </w:r>
      <w:r w:rsidRPr="008A0D45">
        <w:rPr>
          <w:spacing w:val="1"/>
        </w:rPr>
        <w:t xml:space="preserve"> </w:t>
      </w:r>
      <w:r w:rsidRPr="008A0D45">
        <w:t>вооруженное</w:t>
      </w:r>
      <w:r w:rsidRPr="008A0D45">
        <w:rPr>
          <w:spacing w:val="-4"/>
        </w:rPr>
        <w:t xml:space="preserve"> </w:t>
      </w:r>
      <w:r w:rsidRPr="008A0D45">
        <w:t>восстание</w:t>
      </w:r>
      <w:r w:rsidRPr="008A0D45">
        <w:rPr>
          <w:spacing w:val="-1"/>
        </w:rPr>
        <w:t xml:space="preserve"> </w:t>
      </w:r>
      <w:r w:rsidRPr="008A0D45">
        <w:t>в</w:t>
      </w:r>
      <w:r w:rsidRPr="008A0D45">
        <w:rPr>
          <w:spacing w:val="-3"/>
        </w:rPr>
        <w:t xml:space="preserve"> </w:t>
      </w:r>
      <w:r w:rsidRPr="008A0D45">
        <w:t>Москве.</w:t>
      </w:r>
      <w:r w:rsidRPr="008A0D45">
        <w:rPr>
          <w:spacing w:val="-3"/>
        </w:rPr>
        <w:t xml:space="preserve"> </w:t>
      </w:r>
      <w:r w:rsidRPr="008A0D45">
        <w:t>Особенности</w:t>
      </w:r>
      <w:r w:rsidRPr="008A0D45">
        <w:rPr>
          <w:spacing w:val="-1"/>
        </w:rPr>
        <w:t xml:space="preserve"> </w:t>
      </w:r>
      <w:r w:rsidRPr="008A0D45">
        <w:t>революционных выступлений</w:t>
      </w:r>
      <w:r w:rsidRPr="008A0D45">
        <w:rPr>
          <w:spacing w:val="-2"/>
        </w:rPr>
        <w:t xml:space="preserve"> </w:t>
      </w:r>
      <w:r w:rsidRPr="008A0D45">
        <w:t>в</w:t>
      </w:r>
      <w:r w:rsidRPr="008A0D45">
        <w:rPr>
          <w:spacing w:val="-4"/>
        </w:rPr>
        <w:t xml:space="preserve"> </w:t>
      </w:r>
      <w:r w:rsidRPr="008A0D45">
        <w:t>1906</w:t>
      </w:r>
      <w:r w:rsidRPr="008A0D45">
        <w:rPr>
          <w:spacing w:val="5"/>
        </w:rPr>
        <w:t xml:space="preserve"> </w:t>
      </w:r>
      <w:r w:rsidRPr="008A0D45">
        <w:t>-</w:t>
      </w:r>
      <w:r w:rsidRPr="008A0D45">
        <w:rPr>
          <w:spacing w:val="-3"/>
        </w:rPr>
        <w:t xml:space="preserve"> </w:t>
      </w:r>
      <w:r w:rsidRPr="008A0D45">
        <w:t>1907</w:t>
      </w:r>
      <w:r w:rsidRPr="008A0D45">
        <w:rPr>
          <w:spacing w:val="-3"/>
        </w:rPr>
        <w:t xml:space="preserve"> </w:t>
      </w:r>
      <w:r w:rsidRPr="008A0D45">
        <w:t>гг.</w:t>
      </w:r>
    </w:p>
    <w:p w:rsidR="001511C1" w:rsidRPr="008A0D45" w:rsidRDefault="00194F02" w:rsidP="008A0D45">
      <w:pPr>
        <w:pStyle w:val="a0"/>
        <w:spacing w:before="1" w:line="276" w:lineRule="auto"/>
        <w:ind w:left="-142" w:firstLine="568"/>
      </w:pPr>
      <w:r w:rsidRPr="008A0D45">
        <w:t>Избирательный закон 11 декабря 1905 г. Избирательная кампания в I Государственную думу.</w:t>
      </w:r>
      <w:r w:rsidRPr="008A0D45">
        <w:rPr>
          <w:spacing w:val="1"/>
        </w:rPr>
        <w:t xml:space="preserve"> </w:t>
      </w:r>
      <w:r w:rsidRPr="008A0D45">
        <w:t>Основные государственные законы 23 апреля 1906 г. Деятельность I и II Государственной думы:</w:t>
      </w:r>
      <w:r w:rsidRPr="008A0D45">
        <w:rPr>
          <w:spacing w:val="1"/>
        </w:rPr>
        <w:t xml:space="preserve"> </w:t>
      </w:r>
      <w:r w:rsidRPr="008A0D45">
        <w:t>итоги</w:t>
      </w:r>
      <w:r w:rsidRPr="008A0D45">
        <w:rPr>
          <w:spacing w:val="-2"/>
        </w:rPr>
        <w:t xml:space="preserve"> </w:t>
      </w:r>
      <w:r w:rsidRPr="008A0D45">
        <w:t>и</w:t>
      </w:r>
      <w:r w:rsidRPr="008A0D45">
        <w:rPr>
          <w:spacing w:val="3"/>
        </w:rPr>
        <w:t xml:space="preserve"> </w:t>
      </w:r>
      <w:r w:rsidRPr="008A0D45">
        <w:t>уроки.</w:t>
      </w:r>
    </w:p>
    <w:p w:rsidR="001511C1" w:rsidRPr="008A0D45" w:rsidRDefault="00194F02" w:rsidP="008A0D45">
      <w:pPr>
        <w:pStyle w:val="a5"/>
        <w:numPr>
          <w:ilvl w:val="4"/>
          <w:numId w:val="64"/>
        </w:numPr>
        <w:tabs>
          <w:tab w:val="left" w:pos="1555"/>
        </w:tabs>
        <w:spacing w:line="276" w:lineRule="auto"/>
        <w:ind w:left="-142" w:firstLine="568"/>
        <w:rPr>
          <w:sz w:val="24"/>
          <w:szCs w:val="24"/>
        </w:rPr>
      </w:pPr>
      <w:r w:rsidRPr="008A0D45">
        <w:rPr>
          <w:sz w:val="24"/>
          <w:szCs w:val="24"/>
        </w:rPr>
        <w:t>Общество и власть после революции. Уроки революции: политическая стабилизация и</w:t>
      </w:r>
      <w:r w:rsidRPr="008A0D45">
        <w:rPr>
          <w:spacing w:val="1"/>
          <w:sz w:val="24"/>
          <w:szCs w:val="24"/>
        </w:rPr>
        <w:t xml:space="preserve"> </w:t>
      </w:r>
      <w:r w:rsidRPr="008A0D45">
        <w:rPr>
          <w:sz w:val="24"/>
          <w:szCs w:val="24"/>
        </w:rPr>
        <w:t>социальные</w:t>
      </w:r>
      <w:r w:rsidRPr="008A0D45">
        <w:rPr>
          <w:spacing w:val="1"/>
          <w:sz w:val="24"/>
          <w:szCs w:val="24"/>
        </w:rPr>
        <w:t xml:space="preserve"> </w:t>
      </w:r>
      <w:r w:rsidRPr="008A0D45">
        <w:rPr>
          <w:sz w:val="24"/>
          <w:szCs w:val="24"/>
        </w:rPr>
        <w:t>преобразования.</w:t>
      </w:r>
      <w:r w:rsidRPr="008A0D45">
        <w:rPr>
          <w:spacing w:val="1"/>
          <w:sz w:val="24"/>
          <w:szCs w:val="24"/>
        </w:rPr>
        <w:t xml:space="preserve"> </w:t>
      </w:r>
      <w:r w:rsidRPr="008A0D45">
        <w:rPr>
          <w:sz w:val="24"/>
          <w:szCs w:val="24"/>
        </w:rPr>
        <w:t>П.А.</w:t>
      </w:r>
      <w:r w:rsidRPr="008A0D45">
        <w:rPr>
          <w:spacing w:val="1"/>
          <w:sz w:val="24"/>
          <w:szCs w:val="24"/>
        </w:rPr>
        <w:t xml:space="preserve"> </w:t>
      </w:r>
      <w:r w:rsidRPr="008A0D45">
        <w:rPr>
          <w:sz w:val="24"/>
          <w:szCs w:val="24"/>
        </w:rPr>
        <w:t>Столыпин:</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системных</w:t>
      </w:r>
      <w:r w:rsidRPr="008A0D45">
        <w:rPr>
          <w:spacing w:val="1"/>
          <w:sz w:val="24"/>
          <w:szCs w:val="24"/>
        </w:rPr>
        <w:t xml:space="preserve"> </w:t>
      </w:r>
      <w:r w:rsidRPr="008A0D45">
        <w:rPr>
          <w:sz w:val="24"/>
          <w:szCs w:val="24"/>
        </w:rPr>
        <w:t>реформ,</w:t>
      </w:r>
      <w:r w:rsidRPr="008A0D45">
        <w:rPr>
          <w:spacing w:val="1"/>
          <w:sz w:val="24"/>
          <w:szCs w:val="24"/>
        </w:rPr>
        <w:t xml:space="preserve"> </w:t>
      </w:r>
      <w:r w:rsidRPr="008A0D45">
        <w:rPr>
          <w:sz w:val="24"/>
          <w:szCs w:val="24"/>
        </w:rPr>
        <w:t>масштаб</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результаты. Незавершенность преобразований и нарастание социальных противоречий. III и IV</w:t>
      </w:r>
      <w:r w:rsidRPr="008A0D45">
        <w:rPr>
          <w:spacing w:val="1"/>
          <w:sz w:val="24"/>
          <w:szCs w:val="24"/>
        </w:rPr>
        <w:t xml:space="preserve"> </w:t>
      </w:r>
      <w:r w:rsidRPr="008A0D45">
        <w:rPr>
          <w:sz w:val="24"/>
          <w:szCs w:val="24"/>
        </w:rPr>
        <w:t>Государственная</w:t>
      </w:r>
      <w:r w:rsidRPr="008A0D45">
        <w:rPr>
          <w:spacing w:val="-1"/>
          <w:sz w:val="24"/>
          <w:szCs w:val="24"/>
        </w:rPr>
        <w:t xml:space="preserve"> </w:t>
      </w:r>
      <w:r w:rsidRPr="008A0D45">
        <w:rPr>
          <w:sz w:val="24"/>
          <w:szCs w:val="24"/>
        </w:rPr>
        <w:t>дума.</w:t>
      </w:r>
    </w:p>
    <w:p w:rsidR="001511C1" w:rsidRPr="008A0D45" w:rsidRDefault="00194F02" w:rsidP="008A0D45">
      <w:pPr>
        <w:pStyle w:val="a0"/>
        <w:spacing w:line="276" w:lineRule="auto"/>
        <w:ind w:left="-142" w:firstLine="568"/>
      </w:pPr>
      <w:r w:rsidRPr="008A0D45">
        <w:t>Идейно-политический</w:t>
      </w:r>
      <w:r w:rsidRPr="008A0D45">
        <w:rPr>
          <w:spacing w:val="-6"/>
        </w:rPr>
        <w:t xml:space="preserve"> </w:t>
      </w:r>
      <w:r w:rsidRPr="008A0D45">
        <w:t>спектр.</w:t>
      </w:r>
      <w:r w:rsidRPr="008A0D45">
        <w:rPr>
          <w:spacing w:val="-4"/>
        </w:rPr>
        <w:t xml:space="preserve"> </w:t>
      </w:r>
      <w:r w:rsidRPr="008A0D45">
        <w:t>Общественный</w:t>
      </w:r>
      <w:r w:rsidRPr="008A0D45">
        <w:rPr>
          <w:spacing w:val="-4"/>
        </w:rPr>
        <w:t xml:space="preserve"> </w:t>
      </w:r>
      <w:r w:rsidRPr="008A0D45">
        <w:t>и</w:t>
      </w:r>
      <w:r w:rsidRPr="008A0D45">
        <w:rPr>
          <w:spacing w:val="-4"/>
        </w:rPr>
        <w:t xml:space="preserve"> </w:t>
      </w:r>
      <w:r w:rsidRPr="008A0D45">
        <w:t>социальный</w:t>
      </w:r>
      <w:r w:rsidRPr="008A0D45">
        <w:rPr>
          <w:spacing w:val="-4"/>
        </w:rPr>
        <w:t xml:space="preserve"> </w:t>
      </w:r>
      <w:r w:rsidRPr="008A0D45">
        <w:t>подъем.</w:t>
      </w:r>
    </w:p>
    <w:p w:rsidR="001511C1" w:rsidRPr="008A0D45" w:rsidRDefault="00194F02" w:rsidP="008A0D45">
      <w:pPr>
        <w:pStyle w:val="a0"/>
        <w:spacing w:line="276" w:lineRule="auto"/>
        <w:ind w:left="-142" w:firstLine="568"/>
      </w:pPr>
      <w:r w:rsidRPr="008A0D45">
        <w:t>Обострение международной</w:t>
      </w:r>
      <w:r w:rsidRPr="008A0D45">
        <w:rPr>
          <w:spacing w:val="1"/>
        </w:rPr>
        <w:t xml:space="preserve"> </w:t>
      </w:r>
      <w:r w:rsidRPr="008A0D45">
        <w:t>обстановки. Блоковая</w:t>
      </w:r>
      <w:r w:rsidRPr="008A0D45">
        <w:rPr>
          <w:spacing w:val="1"/>
        </w:rPr>
        <w:t xml:space="preserve"> </w:t>
      </w:r>
      <w:r w:rsidRPr="008A0D45">
        <w:t>система и</w:t>
      </w:r>
      <w:r w:rsidRPr="008A0D45">
        <w:rPr>
          <w:spacing w:val="1"/>
        </w:rPr>
        <w:t xml:space="preserve"> </w:t>
      </w:r>
      <w:r w:rsidRPr="008A0D45">
        <w:t>участие в</w:t>
      </w:r>
      <w:r w:rsidRPr="008A0D45">
        <w:rPr>
          <w:spacing w:val="1"/>
        </w:rPr>
        <w:t xml:space="preserve"> </w:t>
      </w:r>
      <w:r w:rsidRPr="008A0D45">
        <w:t>ней</w:t>
      </w:r>
      <w:r w:rsidRPr="008A0D45">
        <w:rPr>
          <w:spacing w:val="1"/>
        </w:rPr>
        <w:t xml:space="preserve"> </w:t>
      </w:r>
      <w:r w:rsidRPr="008A0D45">
        <w:t>России. Россия</w:t>
      </w:r>
      <w:r w:rsidRPr="008A0D45">
        <w:rPr>
          <w:spacing w:val="1"/>
        </w:rPr>
        <w:t xml:space="preserve"> </w:t>
      </w:r>
      <w:r w:rsidRPr="008A0D45">
        <w:t>в</w:t>
      </w:r>
      <w:r w:rsidRPr="008A0D45">
        <w:rPr>
          <w:spacing w:val="1"/>
        </w:rPr>
        <w:t xml:space="preserve"> </w:t>
      </w:r>
      <w:r w:rsidRPr="008A0D45">
        <w:t>преддверии</w:t>
      </w:r>
      <w:r w:rsidRPr="008A0D45">
        <w:rPr>
          <w:spacing w:val="-1"/>
        </w:rPr>
        <w:t xml:space="preserve"> </w:t>
      </w:r>
      <w:r w:rsidRPr="008A0D45">
        <w:t>мировой</w:t>
      </w:r>
      <w:r w:rsidRPr="008A0D45">
        <w:rPr>
          <w:spacing w:val="-2"/>
        </w:rPr>
        <w:t xml:space="preserve"> </w:t>
      </w:r>
      <w:r w:rsidRPr="008A0D45">
        <w:t>катастрофы.</w:t>
      </w:r>
    </w:p>
    <w:p w:rsidR="001511C1" w:rsidRPr="008A0D45" w:rsidRDefault="00194F02" w:rsidP="008A0D45">
      <w:pPr>
        <w:pStyle w:val="a5"/>
        <w:numPr>
          <w:ilvl w:val="4"/>
          <w:numId w:val="64"/>
        </w:numPr>
        <w:tabs>
          <w:tab w:val="left" w:pos="1555"/>
        </w:tabs>
        <w:spacing w:line="276" w:lineRule="auto"/>
        <w:ind w:left="-142" w:firstLine="568"/>
        <w:rPr>
          <w:sz w:val="24"/>
          <w:szCs w:val="24"/>
        </w:rPr>
      </w:pPr>
      <w:r w:rsidRPr="008A0D45">
        <w:rPr>
          <w:sz w:val="24"/>
          <w:szCs w:val="24"/>
        </w:rPr>
        <w:t>Серебряный</w:t>
      </w:r>
      <w:r w:rsidRPr="008A0D45">
        <w:rPr>
          <w:spacing w:val="14"/>
          <w:sz w:val="24"/>
          <w:szCs w:val="24"/>
        </w:rPr>
        <w:t xml:space="preserve"> </w:t>
      </w:r>
      <w:r w:rsidRPr="008A0D45">
        <w:rPr>
          <w:sz w:val="24"/>
          <w:szCs w:val="24"/>
        </w:rPr>
        <w:t>век</w:t>
      </w:r>
      <w:r w:rsidRPr="008A0D45">
        <w:rPr>
          <w:spacing w:val="12"/>
          <w:sz w:val="24"/>
          <w:szCs w:val="24"/>
        </w:rPr>
        <w:t xml:space="preserve"> </w:t>
      </w:r>
      <w:r w:rsidRPr="008A0D45">
        <w:rPr>
          <w:sz w:val="24"/>
          <w:szCs w:val="24"/>
        </w:rPr>
        <w:t>российской</w:t>
      </w:r>
      <w:r w:rsidRPr="008A0D45">
        <w:rPr>
          <w:spacing w:val="13"/>
          <w:sz w:val="24"/>
          <w:szCs w:val="24"/>
        </w:rPr>
        <w:t xml:space="preserve"> </w:t>
      </w:r>
      <w:r w:rsidRPr="008A0D45">
        <w:rPr>
          <w:sz w:val="24"/>
          <w:szCs w:val="24"/>
        </w:rPr>
        <w:t>культуры.</w:t>
      </w:r>
      <w:r w:rsidRPr="008A0D45">
        <w:rPr>
          <w:spacing w:val="11"/>
          <w:sz w:val="24"/>
          <w:szCs w:val="24"/>
        </w:rPr>
        <w:t xml:space="preserve"> </w:t>
      </w:r>
      <w:r w:rsidRPr="008A0D45">
        <w:rPr>
          <w:sz w:val="24"/>
          <w:szCs w:val="24"/>
        </w:rPr>
        <w:t>Новые</w:t>
      </w:r>
      <w:r w:rsidRPr="008A0D45">
        <w:rPr>
          <w:spacing w:val="12"/>
          <w:sz w:val="24"/>
          <w:szCs w:val="24"/>
        </w:rPr>
        <w:t xml:space="preserve"> </w:t>
      </w:r>
      <w:r w:rsidRPr="008A0D45">
        <w:rPr>
          <w:sz w:val="24"/>
          <w:szCs w:val="24"/>
        </w:rPr>
        <w:t>явления</w:t>
      </w:r>
      <w:r w:rsidRPr="008A0D45">
        <w:rPr>
          <w:spacing w:val="12"/>
          <w:sz w:val="24"/>
          <w:szCs w:val="24"/>
        </w:rPr>
        <w:t xml:space="preserve"> </w:t>
      </w:r>
      <w:r w:rsidRPr="008A0D45">
        <w:rPr>
          <w:sz w:val="24"/>
          <w:szCs w:val="24"/>
        </w:rPr>
        <w:t>в</w:t>
      </w:r>
      <w:r w:rsidRPr="008A0D45">
        <w:rPr>
          <w:spacing w:val="11"/>
          <w:sz w:val="24"/>
          <w:szCs w:val="24"/>
        </w:rPr>
        <w:t xml:space="preserve"> </w:t>
      </w:r>
      <w:r w:rsidRPr="008A0D45">
        <w:rPr>
          <w:sz w:val="24"/>
          <w:szCs w:val="24"/>
        </w:rPr>
        <w:t>художественной</w:t>
      </w:r>
      <w:r w:rsidRPr="008A0D45">
        <w:rPr>
          <w:spacing w:val="13"/>
          <w:sz w:val="24"/>
          <w:szCs w:val="24"/>
        </w:rPr>
        <w:t xml:space="preserve"> </w:t>
      </w:r>
      <w:r w:rsidRPr="008A0D45">
        <w:rPr>
          <w:sz w:val="24"/>
          <w:szCs w:val="24"/>
        </w:rPr>
        <w:t>литературе</w:t>
      </w:r>
      <w:r w:rsidRPr="008A0D45">
        <w:rPr>
          <w:spacing w:val="13"/>
          <w:sz w:val="24"/>
          <w:szCs w:val="24"/>
        </w:rPr>
        <w:t xml:space="preserve"> </w:t>
      </w:r>
      <w:r w:rsidRPr="008A0D45">
        <w:rPr>
          <w:sz w:val="24"/>
          <w:szCs w:val="24"/>
        </w:rPr>
        <w:t>и</w:t>
      </w:r>
      <w:r w:rsidRPr="008A0D45">
        <w:rPr>
          <w:spacing w:val="-57"/>
          <w:sz w:val="24"/>
          <w:szCs w:val="24"/>
        </w:rPr>
        <w:t xml:space="preserve"> </w:t>
      </w:r>
      <w:r w:rsidRPr="008A0D45">
        <w:rPr>
          <w:sz w:val="24"/>
          <w:szCs w:val="24"/>
        </w:rPr>
        <w:t>искусстве.</w:t>
      </w:r>
      <w:r w:rsidRPr="008A0D45">
        <w:rPr>
          <w:spacing w:val="2"/>
          <w:sz w:val="24"/>
          <w:szCs w:val="24"/>
        </w:rPr>
        <w:t xml:space="preserve"> </w:t>
      </w:r>
      <w:r w:rsidRPr="008A0D45">
        <w:rPr>
          <w:sz w:val="24"/>
          <w:szCs w:val="24"/>
        </w:rPr>
        <w:t>Мировоззренческие</w:t>
      </w:r>
      <w:r w:rsidRPr="008A0D45">
        <w:rPr>
          <w:spacing w:val="2"/>
          <w:sz w:val="24"/>
          <w:szCs w:val="24"/>
        </w:rPr>
        <w:t xml:space="preserve"> </w:t>
      </w:r>
      <w:r w:rsidRPr="008A0D45">
        <w:rPr>
          <w:sz w:val="24"/>
          <w:szCs w:val="24"/>
        </w:rPr>
        <w:t>ценности</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стиль</w:t>
      </w:r>
      <w:r w:rsidRPr="008A0D45">
        <w:rPr>
          <w:spacing w:val="3"/>
          <w:sz w:val="24"/>
          <w:szCs w:val="24"/>
        </w:rPr>
        <w:t xml:space="preserve"> </w:t>
      </w:r>
      <w:r w:rsidRPr="008A0D45">
        <w:rPr>
          <w:sz w:val="24"/>
          <w:szCs w:val="24"/>
        </w:rPr>
        <w:t>жизни.</w:t>
      </w:r>
      <w:r w:rsidRPr="008A0D45">
        <w:rPr>
          <w:spacing w:val="2"/>
          <w:sz w:val="24"/>
          <w:szCs w:val="24"/>
        </w:rPr>
        <w:t xml:space="preserve"> </w:t>
      </w:r>
      <w:r w:rsidRPr="008A0D45">
        <w:rPr>
          <w:sz w:val="24"/>
          <w:szCs w:val="24"/>
        </w:rPr>
        <w:t>Литература</w:t>
      </w:r>
      <w:r w:rsidRPr="008A0D45">
        <w:rPr>
          <w:spacing w:val="2"/>
          <w:sz w:val="24"/>
          <w:szCs w:val="24"/>
        </w:rPr>
        <w:t xml:space="preserve"> </w:t>
      </w:r>
      <w:r w:rsidRPr="008A0D45">
        <w:rPr>
          <w:sz w:val="24"/>
          <w:szCs w:val="24"/>
        </w:rPr>
        <w:t>начала</w:t>
      </w:r>
      <w:r w:rsidRPr="008A0D45">
        <w:rPr>
          <w:spacing w:val="11"/>
          <w:sz w:val="24"/>
          <w:szCs w:val="24"/>
        </w:rPr>
        <w:t xml:space="preserve"> </w:t>
      </w:r>
      <w:r w:rsidRPr="008A0D45">
        <w:rPr>
          <w:sz w:val="24"/>
          <w:szCs w:val="24"/>
        </w:rPr>
        <w:t>XX</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Живопись.</w:t>
      </w:r>
      <w:r w:rsidRPr="008A0D45">
        <w:rPr>
          <w:spacing w:val="1"/>
          <w:sz w:val="24"/>
          <w:szCs w:val="24"/>
        </w:rPr>
        <w:t xml:space="preserve"> </w:t>
      </w:r>
      <w:r w:rsidRPr="008A0D45">
        <w:rPr>
          <w:sz w:val="24"/>
          <w:szCs w:val="24"/>
        </w:rPr>
        <w:t>"Мир</w:t>
      </w:r>
      <w:r w:rsidRPr="008A0D45">
        <w:rPr>
          <w:spacing w:val="22"/>
          <w:sz w:val="24"/>
          <w:szCs w:val="24"/>
        </w:rPr>
        <w:t xml:space="preserve"> </w:t>
      </w:r>
      <w:r w:rsidRPr="008A0D45">
        <w:rPr>
          <w:sz w:val="24"/>
          <w:szCs w:val="24"/>
        </w:rPr>
        <w:t>искусства".</w:t>
      </w:r>
      <w:r w:rsidRPr="008A0D45">
        <w:rPr>
          <w:spacing w:val="22"/>
          <w:sz w:val="24"/>
          <w:szCs w:val="24"/>
        </w:rPr>
        <w:t xml:space="preserve"> </w:t>
      </w:r>
      <w:r w:rsidRPr="008A0D45">
        <w:rPr>
          <w:sz w:val="24"/>
          <w:szCs w:val="24"/>
        </w:rPr>
        <w:t>Архитектура.</w:t>
      </w:r>
      <w:r w:rsidRPr="008A0D45">
        <w:rPr>
          <w:spacing w:val="22"/>
          <w:sz w:val="24"/>
          <w:szCs w:val="24"/>
        </w:rPr>
        <w:t xml:space="preserve"> </w:t>
      </w:r>
      <w:r w:rsidRPr="008A0D45">
        <w:rPr>
          <w:sz w:val="24"/>
          <w:szCs w:val="24"/>
        </w:rPr>
        <w:t>Скульптура.</w:t>
      </w:r>
      <w:r w:rsidRPr="008A0D45">
        <w:rPr>
          <w:spacing w:val="24"/>
          <w:sz w:val="24"/>
          <w:szCs w:val="24"/>
        </w:rPr>
        <w:t xml:space="preserve"> </w:t>
      </w:r>
      <w:r w:rsidRPr="008A0D45">
        <w:rPr>
          <w:sz w:val="24"/>
          <w:szCs w:val="24"/>
        </w:rPr>
        <w:t>Драматический</w:t>
      </w:r>
      <w:r w:rsidRPr="008A0D45">
        <w:rPr>
          <w:spacing w:val="23"/>
          <w:sz w:val="24"/>
          <w:szCs w:val="24"/>
        </w:rPr>
        <w:t xml:space="preserve"> </w:t>
      </w:r>
      <w:r w:rsidRPr="008A0D45">
        <w:rPr>
          <w:sz w:val="24"/>
          <w:szCs w:val="24"/>
        </w:rPr>
        <w:t>театр:</w:t>
      </w:r>
      <w:r w:rsidRPr="008A0D45">
        <w:rPr>
          <w:spacing w:val="23"/>
          <w:sz w:val="24"/>
          <w:szCs w:val="24"/>
        </w:rPr>
        <w:t xml:space="preserve"> </w:t>
      </w:r>
      <w:r w:rsidRPr="008A0D45">
        <w:rPr>
          <w:sz w:val="24"/>
          <w:szCs w:val="24"/>
        </w:rPr>
        <w:t>традиции</w:t>
      </w:r>
      <w:r w:rsidRPr="008A0D45">
        <w:rPr>
          <w:spacing w:val="23"/>
          <w:sz w:val="24"/>
          <w:szCs w:val="24"/>
        </w:rPr>
        <w:t xml:space="preserve"> </w:t>
      </w:r>
      <w:r w:rsidRPr="008A0D45">
        <w:rPr>
          <w:sz w:val="24"/>
          <w:szCs w:val="24"/>
        </w:rPr>
        <w:t>и</w:t>
      </w:r>
      <w:r w:rsidRPr="008A0D45">
        <w:rPr>
          <w:spacing w:val="20"/>
          <w:sz w:val="24"/>
          <w:szCs w:val="24"/>
        </w:rPr>
        <w:t xml:space="preserve"> </w:t>
      </w:r>
      <w:r w:rsidRPr="008A0D45">
        <w:rPr>
          <w:sz w:val="24"/>
          <w:szCs w:val="24"/>
        </w:rPr>
        <w:t>новаторство.</w:t>
      </w:r>
      <w:r w:rsidRPr="008A0D45">
        <w:rPr>
          <w:spacing w:val="-57"/>
          <w:sz w:val="24"/>
          <w:szCs w:val="24"/>
        </w:rPr>
        <w:t xml:space="preserve"> </w:t>
      </w:r>
      <w:r w:rsidRPr="008A0D45">
        <w:rPr>
          <w:sz w:val="24"/>
          <w:szCs w:val="24"/>
        </w:rPr>
        <w:t>Музыка.</w:t>
      </w:r>
      <w:r w:rsidRPr="008A0D45">
        <w:rPr>
          <w:spacing w:val="-1"/>
          <w:sz w:val="24"/>
          <w:szCs w:val="24"/>
        </w:rPr>
        <w:t xml:space="preserve"> </w:t>
      </w:r>
      <w:r w:rsidRPr="008A0D45">
        <w:rPr>
          <w:sz w:val="24"/>
          <w:szCs w:val="24"/>
        </w:rPr>
        <w:t>"Русские</w:t>
      </w:r>
      <w:r w:rsidRPr="008A0D45">
        <w:rPr>
          <w:spacing w:val="-1"/>
          <w:sz w:val="24"/>
          <w:szCs w:val="24"/>
        </w:rPr>
        <w:t xml:space="preserve"> </w:t>
      </w:r>
      <w:r w:rsidRPr="008A0D45">
        <w:rPr>
          <w:sz w:val="24"/>
          <w:szCs w:val="24"/>
        </w:rPr>
        <w:t>сезоны"</w:t>
      </w:r>
      <w:r w:rsidRPr="008A0D45">
        <w:rPr>
          <w:spacing w:val="-4"/>
          <w:sz w:val="24"/>
          <w:szCs w:val="24"/>
        </w:rPr>
        <w:t xml:space="preserve"> </w:t>
      </w:r>
      <w:r w:rsidRPr="008A0D45">
        <w:rPr>
          <w:sz w:val="24"/>
          <w:szCs w:val="24"/>
        </w:rPr>
        <w:t>в</w:t>
      </w:r>
      <w:r w:rsidRPr="008A0D45">
        <w:rPr>
          <w:spacing w:val="-1"/>
          <w:sz w:val="24"/>
          <w:szCs w:val="24"/>
        </w:rPr>
        <w:t xml:space="preserve"> </w:t>
      </w:r>
      <w:r w:rsidRPr="008A0D45">
        <w:rPr>
          <w:sz w:val="24"/>
          <w:szCs w:val="24"/>
        </w:rPr>
        <w:t>Париже.</w:t>
      </w:r>
      <w:r w:rsidRPr="008A0D45">
        <w:rPr>
          <w:spacing w:val="-1"/>
          <w:sz w:val="24"/>
          <w:szCs w:val="24"/>
        </w:rPr>
        <w:t xml:space="preserve"> </w:t>
      </w:r>
      <w:r w:rsidRPr="008A0D45">
        <w:rPr>
          <w:sz w:val="24"/>
          <w:szCs w:val="24"/>
        </w:rPr>
        <w:t>Зарождение</w:t>
      </w:r>
      <w:r w:rsidRPr="008A0D45">
        <w:rPr>
          <w:spacing w:val="-1"/>
          <w:sz w:val="24"/>
          <w:szCs w:val="24"/>
        </w:rPr>
        <w:t xml:space="preserve"> </w:t>
      </w:r>
      <w:r w:rsidRPr="008A0D45">
        <w:rPr>
          <w:sz w:val="24"/>
          <w:szCs w:val="24"/>
        </w:rPr>
        <w:t>российского кинематографа.</w:t>
      </w:r>
    </w:p>
    <w:p w:rsidR="001511C1" w:rsidRPr="008A0D45" w:rsidRDefault="00194F02" w:rsidP="008A0D45">
      <w:pPr>
        <w:pStyle w:val="a0"/>
        <w:spacing w:line="276" w:lineRule="auto"/>
        <w:ind w:left="-142" w:firstLine="568"/>
      </w:pPr>
      <w:r w:rsidRPr="008A0D45">
        <w:t xml:space="preserve">Развитие народного просвещения: попытка преодоления разрыва между </w:t>
      </w:r>
      <w:r w:rsidRPr="008A0D45">
        <w:lastRenderedPageBreak/>
        <w:t>образованным обществом</w:t>
      </w:r>
      <w:r w:rsidRPr="008A0D45">
        <w:rPr>
          <w:spacing w:val="-57"/>
        </w:rPr>
        <w:t xml:space="preserve"> </w:t>
      </w:r>
      <w:r w:rsidRPr="008A0D45">
        <w:t>и</w:t>
      </w:r>
      <w:r w:rsidRPr="008A0D45">
        <w:rPr>
          <w:spacing w:val="-13"/>
        </w:rPr>
        <w:t xml:space="preserve"> </w:t>
      </w:r>
      <w:r w:rsidRPr="008A0D45">
        <w:t>народом.</w:t>
      </w:r>
      <w:r w:rsidRPr="008A0D45">
        <w:rPr>
          <w:spacing w:val="-14"/>
        </w:rPr>
        <w:t xml:space="preserve"> </w:t>
      </w:r>
      <w:r w:rsidRPr="008A0D45">
        <w:t>Открытия</w:t>
      </w:r>
      <w:r w:rsidRPr="008A0D45">
        <w:rPr>
          <w:spacing w:val="-13"/>
        </w:rPr>
        <w:t xml:space="preserve"> </w:t>
      </w:r>
      <w:r w:rsidRPr="008A0D45">
        <w:t>российских</w:t>
      </w:r>
      <w:r w:rsidRPr="008A0D45">
        <w:rPr>
          <w:spacing w:val="-10"/>
        </w:rPr>
        <w:t xml:space="preserve"> </w:t>
      </w:r>
      <w:r w:rsidRPr="008A0D45">
        <w:t>ученых.</w:t>
      </w:r>
      <w:r w:rsidRPr="008A0D45">
        <w:rPr>
          <w:spacing w:val="-13"/>
        </w:rPr>
        <w:t xml:space="preserve"> </w:t>
      </w:r>
      <w:r w:rsidRPr="008A0D45">
        <w:t>Достижения</w:t>
      </w:r>
      <w:r w:rsidRPr="008A0D45">
        <w:rPr>
          <w:spacing w:val="-13"/>
        </w:rPr>
        <w:t xml:space="preserve"> </w:t>
      </w:r>
      <w:r w:rsidRPr="008A0D45">
        <w:t>гуманитарных</w:t>
      </w:r>
      <w:r w:rsidRPr="008A0D45">
        <w:rPr>
          <w:spacing w:val="-14"/>
        </w:rPr>
        <w:t xml:space="preserve"> </w:t>
      </w:r>
      <w:r w:rsidRPr="008A0D45">
        <w:t>наук.</w:t>
      </w:r>
      <w:r w:rsidRPr="008A0D45">
        <w:rPr>
          <w:spacing w:val="-14"/>
        </w:rPr>
        <w:t xml:space="preserve"> </w:t>
      </w:r>
      <w:r w:rsidRPr="008A0D45">
        <w:t>Формирование</w:t>
      </w:r>
      <w:r w:rsidRPr="008A0D45">
        <w:rPr>
          <w:spacing w:val="-14"/>
        </w:rPr>
        <w:t xml:space="preserve"> </w:t>
      </w:r>
      <w:r w:rsidRPr="008A0D45">
        <w:t>русской</w:t>
      </w:r>
      <w:r w:rsidRPr="008A0D45">
        <w:rPr>
          <w:spacing w:val="-57"/>
        </w:rPr>
        <w:t xml:space="preserve"> </w:t>
      </w:r>
      <w:r w:rsidRPr="008A0D45">
        <w:t>философской школы.</w:t>
      </w:r>
      <w:r w:rsidRPr="008A0D45">
        <w:rPr>
          <w:spacing w:val="-1"/>
        </w:rPr>
        <w:t xml:space="preserve"> </w:t>
      </w:r>
      <w:r w:rsidRPr="008A0D45">
        <w:t>Вклад</w:t>
      </w:r>
      <w:r w:rsidRPr="008A0D45">
        <w:rPr>
          <w:spacing w:val="-1"/>
        </w:rPr>
        <w:t xml:space="preserve"> </w:t>
      </w:r>
      <w:r w:rsidRPr="008A0D45">
        <w:t>России начала</w:t>
      </w:r>
      <w:r w:rsidRPr="008A0D45">
        <w:rPr>
          <w:spacing w:val="1"/>
        </w:rPr>
        <w:t xml:space="preserve"> </w:t>
      </w:r>
      <w:r w:rsidRPr="008A0D45">
        <w:t>XX</w:t>
      </w:r>
      <w:r w:rsidRPr="008A0D45">
        <w:rPr>
          <w:spacing w:val="2"/>
        </w:rPr>
        <w:t xml:space="preserve"> </w:t>
      </w:r>
      <w:r w:rsidRPr="008A0D45">
        <w:t>в.</w:t>
      </w:r>
      <w:r w:rsidRPr="008A0D45">
        <w:rPr>
          <w:spacing w:val="-1"/>
        </w:rPr>
        <w:t xml:space="preserve"> </w:t>
      </w:r>
      <w:r w:rsidRPr="008A0D45">
        <w:t>в</w:t>
      </w:r>
      <w:r w:rsidRPr="008A0D45">
        <w:rPr>
          <w:spacing w:val="-2"/>
        </w:rPr>
        <w:t xml:space="preserve"> </w:t>
      </w:r>
      <w:r w:rsidRPr="008A0D45">
        <w:t>мировую культуру.</w:t>
      </w:r>
    </w:p>
    <w:p w:rsidR="001511C1" w:rsidRPr="008A0D45" w:rsidRDefault="00194F02" w:rsidP="008A0D45">
      <w:pPr>
        <w:pStyle w:val="a5"/>
        <w:numPr>
          <w:ilvl w:val="4"/>
          <w:numId w:val="64"/>
        </w:numPr>
        <w:tabs>
          <w:tab w:val="left" w:pos="1540"/>
        </w:tabs>
        <w:spacing w:line="276" w:lineRule="auto"/>
        <w:ind w:left="-142" w:firstLine="568"/>
        <w:rPr>
          <w:sz w:val="24"/>
          <w:szCs w:val="24"/>
        </w:rPr>
      </w:pPr>
      <w:r w:rsidRPr="008A0D45">
        <w:rPr>
          <w:sz w:val="24"/>
          <w:szCs w:val="24"/>
        </w:rPr>
        <w:t>Наш</w:t>
      </w:r>
      <w:r w:rsidRPr="008A0D45">
        <w:rPr>
          <w:spacing w:val="-2"/>
          <w:sz w:val="24"/>
          <w:szCs w:val="24"/>
        </w:rPr>
        <w:t xml:space="preserve"> </w:t>
      </w:r>
      <w:r w:rsidRPr="008A0D45">
        <w:rPr>
          <w:sz w:val="24"/>
          <w:szCs w:val="24"/>
        </w:rPr>
        <w:t>край</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XIX</w:t>
      </w:r>
      <w:r w:rsidRPr="008A0D45">
        <w:rPr>
          <w:spacing w:val="-1"/>
          <w:sz w:val="24"/>
          <w:szCs w:val="24"/>
        </w:rPr>
        <w:t xml:space="preserve"> </w:t>
      </w:r>
      <w:r w:rsidRPr="008A0D45">
        <w:rPr>
          <w:sz w:val="24"/>
          <w:szCs w:val="24"/>
        </w:rPr>
        <w:t>-</w:t>
      </w:r>
      <w:r w:rsidRPr="008A0D45">
        <w:rPr>
          <w:spacing w:val="-2"/>
          <w:sz w:val="24"/>
          <w:szCs w:val="24"/>
        </w:rPr>
        <w:t xml:space="preserve"> </w:t>
      </w:r>
      <w:r w:rsidRPr="008A0D45">
        <w:rPr>
          <w:sz w:val="24"/>
          <w:szCs w:val="24"/>
        </w:rPr>
        <w:t>начале</w:t>
      </w:r>
      <w:r w:rsidRPr="008A0D45">
        <w:rPr>
          <w:spacing w:val="-2"/>
          <w:sz w:val="24"/>
          <w:szCs w:val="24"/>
        </w:rPr>
        <w:t xml:space="preserve"> </w:t>
      </w:r>
      <w:r w:rsidRPr="008A0D45">
        <w:rPr>
          <w:sz w:val="24"/>
          <w:szCs w:val="24"/>
        </w:rPr>
        <w:t>XX</w:t>
      </w:r>
      <w:r w:rsidRPr="008A0D45">
        <w:rPr>
          <w:spacing w:val="-1"/>
          <w:sz w:val="24"/>
          <w:szCs w:val="24"/>
        </w:rPr>
        <w:t xml:space="preserve"> </w:t>
      </w:r>
      <w:r w:rsidRPr="008A0D45">
        <w:rPr>
          <w:sz w:val="24"/>
          <w:szCs w:val="24"/>
        </w:rPr>
        <w:t>в.</w:t>
      </w:r>
    </w:p>
    <w:p w:rsidR="001511C1" w:rsidRPr="008A0D45" w:rsidRDefault="00194F02" w:rsidP="008A0D45">
      <w:pPr>
        <w:pStyle w:val="a5"/>
        <w:numPr>
          <w:ilvl w:val="3"/>
          <w:numId w:val="64"/>
        </w:numPr>
        <w:tabs>
          <w:tab w:val="left" w:pos="1360"/>
        </w:tabs>
        <w:spacing w:line="276" w:lineRule="auto"/>
        <w:ind w:left="-142" w:firstLine="568"/>
        <w:rPr>
          <w:sz w:val="24"/>
          <w:szCs w:val="24"/>
        </w:rPr>
      </w:pPr>
      <w:r w:rsidRPr="008A0D45">
        <w:rPr>
          <w:sz w:val="24"/>
          <w:szCs w:val="24"/>
        </w:rPr>
        <w:t>Обобщение.</w:t>
      </w:r>
    </w:p>
    <w:p w:rsidR="001511C1" w:rsidRPr="008A0D45" w:rsidRDefault="00194F02" w:rsidP="008A0D45">
      <w:pPr>
        <w:pStyle w:val="11"/>
        <w:numPr>
          <w:ilvl w:val="1"/>
          <w:numId w:val="78"/>
        </w:numPr>
        <w:tabs>
          <w:tab w:val="left" w:pos="890"/>
        </w:tabs>
        <w:spacing w:before="5" w:line="276" w:lineRule="auto"/>
        <w:ind w:left="-142" w:firstLine="568"/>
      </w:pPr>
      <w:r w:rsidRPr="008A0D45">
        <w:t>Планируемые результаты освоения программы по истории на уровне основного общего</w:t>
      </w:r>
      <w:r w:rsidRPr="008A0D45">
        <w:rPr>
          <w:spacing w:val="1"/>
        </w:rPr>
        <w:t xml:space="preserve"> </w:t>
      </w:r>
      <w:r w:rsidRPr="008A0D45">
        <w:t>образования.</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К</w:t>
      </w:r>
      <w:r w:rsidRPr="008A0D45">
        <w:rPr>
          <w:spacing w:val="-3"/>
          <w:sz w:val="24"/>
          <w:szCs w:val="24"/>
        </w:rPr>
        <w:t xml:space="preserve"> </w:t>
      </w:r>
      <w:r w:rsidRPr="008A0D45">
        <w:rPr>
          <w:sz w:val="24"/>
          <w:szCs w:val="24"/>
        </w:rPr>
        <w:t>важнейшим</w:t>
      </w:r>
      <w:r w:rsidRPr="008A0D45">
        <w:rPr>
          <w:spacing w:val="-3"/>
          <w:sz w:val="24"/>
          <w:szCs w:val="24"/>
        </w:rPr>
        <w:t xml:space="preserve"> </w:t>
      </w:r>
      <w:r w:rsidRPr="008A0D45">
        <w:rPr>
          <w:sz w:val="24"/>
          <w:szCs w:val="24"/>
        </w:rPr>
        <w:t>личностным</w:t>
      </w:r>
      <w:r w:rsidRPr="008A0D45">
        <w:rPr>
          <w:spacing w:val="-5"/>
          <w:sz w:val="24"/>
          <w:szCs w:val="24"/>
        </w:rPr>
        <w:t xml:space="preserve"> </w:t>
      </w:r>
      <w:r w:rsidRPr="008A0D45">
        <w:rPr>
          <w:sz w:val="24"/>
          <w:szCs w:val="24"/>
        </w:rPr>
        <w:t>результатам</w:t>
      </w:r>
      <w:r w:rsidRPr="008A0D45">
        <w:rPr>
          <w:spacing w:val="-2"/>
          <w:sz w:val="24"/>
          <w:szCs w:val="24"/>
        </w:rPr>
        <w:t xml:space="preserve"> </w:t>
      </w:r>
      <w:r w:rsidRPr="008A0D45">
        <w:rPr>
          <w:sz w:val="24"/>
          <w:szCs w:val="24"/>
        </w:rPr>
        <w:t>изучения</w:t>
      </w:r>
      <w:r w:rsidRPr="008A0D45">
        <w:rPr>
          <w:spacing w:val="-3"/>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относятся:</w:t>
      </w:r>
    </w:p>
    <w:p w:rsidR="001511C1" w:rsidRPr="008A0D45" w:rsidRDefault="00194F02" w:rsidP="008A0D45">
      <w:pPr>
        <w:pStyle w:val="a5"/>
        <w:numPr>
          <w:ilvl w:val="0"/>
          <w:numId w:val="63"/>
        </w:numPr>
        <w:tabs>
          <w:tab w:val="left" w:pos="791"/>
        </w:tabs>
        <w:spacing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сфере</w:t>
      </w:r>
      <w:r w:rsidRPr="008A0D45">
        <w:rPr>
          <w:spacing w:val="1"/>
          <w:sz w:val="24"/>
          <w:szCs w:val="24"/>
        </w:rPr>
        <w:t xml:space="preserve"> </w:t>
      </w:r>
      <w:r w:rsidRPr="008A0D45">
        <w:rPr>
          <w:sz w:val="24"/>
          <w:szCs w:val="24"/>
        </w:rPr>
        <w:t>патриотического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 и многоконфессиональном обществе, проявление интереса к познанию родного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края,</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ценностное</w:t>
      </w:r>
      <w:r w:rsidRPr="008A0D45">
        <w:rPr>
          <w:spacing w:val="1"/>
          <w:sz w:val="24"/>
          <w:szCs w:val="24"/>
        </w:rPr>
        <w:t xml:space="preserve"> </w:t>
      </w:r>
      <w:r w:rsidRPr="008A0D45">
        <w:rPr>
          <w:spacing w:val="-1"/>
          <w:sz w:val="24"/>
          <w:szCs w:val="24"/>
        </w:rPr>
        <w:t>отношение</w:t>
      </w:r>
      <w:r w:rsidRPr="008A0D45">
        <w:rPr>
          <w:spacing w:val="-16"/>
          <w:sz w:val="24"/>
          <w:szCs w:val="24"/>
        </w:rPr>
        <w:t xml:space="preserve"> </w:t>
      </w:r>
      <w:r w:rsidRPr="008A0D45">
        <w:rPr>
          <w:spacing w:val="-1"/>
          <w:sz w:val="24"/>
          <w:szCs w:val="24"/>
        </w:rPr>
        <w:t>к</w:t>
      </w:r>
      <w:r w:rsidRPr="008A0D45">
        <w:rPr>
          <w:spacing w:val="-14"/>
          <w:sz w:val="24"/>
          <w:szCs w:val="24"/>
        </w:rPr>
        <w:t xml:space="preserve"> </w:t>
      </w:r>
      <w:r w:rsidRPr="008A0D45">
        <w:rPr>
          <w:spacing w:val="-1"/>
          <w:sz w:val="24"/>
          <w:szCs w:val="24"/>
        </w:rPr>
        <w:t>достижениям</w:t>
      </w:r>
      <w:r w:rsidRPr="008A0D45">
        <w:rPr>
          <w:spacing w:val="-16"/>
          <w:sz w:val="24"/>
          <w:szCs w:val="24"/>
        </w:rPr>
        <w:t xml:space="preserve"> </w:t>
      </w:r>
      <w:r w:rsidRPr="008A0D45">
        <w:rPr>
          <w:spacing w:val="-1"/>
          <w:sz w:val="24"/>
          <w:szCs w:val="24"/>
        </w:rPr>
        <w:t>своей</w:t>
      </w:r>
      <w:r w:rsidRPr="008A0D45">
        <w:rPr>
          <w:spacing w:val="-14"/>
          <w:sz w:val="24"/>
          <w:szCs w:val="24"/>
        </w:rPr>
        <w:t xml:space="preserve"> </w:t>
      </w:r>
      <w:r w:rsidRPr="008A0D45">
        <w:rPr>
          <w:spacing w:val="-1"/>
          <w:sz w:val="24"/>
          <w:szCs w:val="24"/>
        </w:rPr>
        <w:t>Родины</w:t>
      </w:r>
      <w:r w:rsidRPr="008A0D45">
        <w:rPr>
          <w:spacing w:val="-11"/>
          <w:sz w:val="24"/>
          <w:szCs w:val="24"/>
        </w:rPr>
        <w:t xml:space="preserve"> </w:t>
      </w:r>
      <w:r w:rsidRPr="008A0D45">
        <w:rPr>
          <w:sz w:val="24"/>
          <w:szCs w:val="24"/>
        </w:rPr>
        <w:t>-</w:t>
      </w:r>
      <w:r w:rsidRPr="008A0D45">
        <w:rPr>
          <w:spacing w:val="-16"/>
          <w:sz w:val="24"/>
          <w:szCs w:val="24"/>
        </w:rPr>
        <w:t xml:space="preserve"> </w:t>
      </w:r>
      <w:r w:rsidRPr="008A0D45">
        <w:rPr>
          <w:sz w:val="24"/>
          <w:szCs w:val="24"/>
        </w:rPr>
        <w:t>России,</w:t>
      </w:r>
      <w:r w:rsidRPr="008A0D45">
        <w:rPr>
          <w:spacing w:val="-15"/>
          <w:sz w:val="24"/>
          <w:szCs w:val="24"/>
        </w:rPr>
        <w:t xml:space="preserve"> </w:t>
      </w:r>
      <w:r w:rsidRPr="008A0D45">
        <w:rPr>
          <w:sz w:val="24"/>
          <w:szCs w:val="24"/>
        </w:rPr>
        <w:t>к</w:t>
      </w:r>
      <w:r w:rsidRPr="008A0D45">
        <w:rPr>
          <w:spacing w:val="-14"/>
          <w:sz w:val="24"/>
          <w:szCs w:val="24"/>
        </w:rPr>
        <w:t xml:space="preserve"> </w:t>
      </w:r>
      <w:r w:rsidRPr="008A0D45">
        <w:rPr>
          <w:sz w:val="24"/>
          <w:szCs w:val="24"/>
        </w:rPr>
        <w:t>науке,</w:t>
      </w:r>
      <w:r w:rsidRPr="008A0D45">
        <w:rPr>
          <w:spacing w:val="-12"/>
          <w:sz w:val="24"/>
          <w:szCs w:val="24"/>
        </w:rPr>
        <w:t xml:space="preserve"> </w:t>
      </w:r>
      <w:r w:rsidRPr="008A0D45">
        <w:rPr>
          <w:sz w:val="24"/>
          <w:szCs w:val="24"/>
        </w:rPr>
        <w:t>искусству,</w:t>
      </w:r>
      <w:r w:rsidRPr="008A0D45">
        <w:rPr>
          <w:spacing w:val="-12"/>
          <w:sz w:val="24"/>
          <w:szCs w:val="24"/>
        </w:rPr>
        <w:t xml:space="preserve"> </w:t>
      </w:r>
      <w:r w:rsidRPr="008A0D45">
        <w:rPr>
          <w:sz w:val="24"/>
          <w:szCs w:val="24"/>
        </w:rPr>
        <w:t>спорту,</w:t>
      </w:r>
      <w:r w:rsidRPr="008A0D45">
        <w:rPr>
          <w:spacing w:val="-13"/>
          <w:sz w:val="24"/>
          <w:szCs w:val="24"/>
        </w:rPr>
        <w:t xml:space="preserve"> </w:t>
      </w:r>
      <w:r w:rsidRPr="008A0D45">
        <w:rPr>
          <w:sz w:val="24"/>
          <w:szCs w:val="24"/>
        </w:rPr>
        <w:t>технологиям,</w:t>
      </w:r>
      <w:r w:rsidRPr="008A0D45">
        <w:rPr>
          <w:spacing w:val="-15"/>
          <w:sz w:val="24"/>
          <w:szCs w:val="24"/>
        </w:rPr>
        <w:t xml:space="preserve"> </w:t>
      </w:r>
      <w:r w:rsidRPr="008A0D45">
        <w:rPr>
          <w:sz w:val="24"/>
          <w:szCs w:val="24"/>
        </w:rPr>
        <w:t>боевым</w:t>
      </w:r>
      <w:r w:rsidRPr="008A0D45">
        <w:rPr>
          <w:spacing w:val="-57"/>
          <w:sz w:val="24"/>
          <w:szCs w:val="24"/>
        </w:rPr>
        <w:t xml:space="preserve"> </w:t>
      </w:r>
      <w:r w:rsidRPr="008A0D45">
        <w:rPr>
          <w:sz w:val="24"/>
          <w:szCs w:val="24"/>
        </w:rPr>
        <w:t>подвигам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трудовым</w:t>
      </w:r>
      <w:r w:rsidRPr="008A0D45">
        <w:rPr>
          <w:spacing w:val="1"/>
          <w:sz w:val="24"/>
          <w:szCs w:val="24"/>
        </w:rPr>
        <w:t xml:space="preserve"> </w:t>
      </w:r>
      <w:r w:rsidRPr="008A0D45">
        <w:rPr>
          <w:sz w:val="24"/>
          <w:szCs w:val="24"/>
        </w:rPr>
        <w:t>достижениям</w:t>
      </w:r>
      <w:r w:rsidRPr="008A0D45">
        <w:rPr>
          <w:spacing w:val="1"/>
          <w:sz w:val="24"/>
          <w:szCs w:val="24"/>
        </w:rPr>
        <w:t xml:space="preserve"> </w:t>
      </w:r>
      <w:r w:rsidRPr="008A0D45">
        <w:rPr>
          <w:sz w:val="24"/>
          <w:szCs w:val="24"/>
        </w:rPr>
        <w:t>народа;</w:t>
      </w:r>
      <w:r w:rsidRPr="008A0D45">
        <w:rPr>
          <w:spacing w:val="1"/>
          <w:sz w:val="24"/>
          <w:szCs w:val="24"/>
        </w:rPr>
        <w:t xml:space="preserve"> </w:t>
      </w:r>
      <w:r w:rsidRPr="008A0D45">
        <w:rPr>
          <w:sz w:val="24"/>
          <w:szCs w:val="24"/>
        </w:rPr>
        <w:t>уважение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символам</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государственным</w:t>
      </w:r>
      <w:r w:rsidRPr="008A0D45">
        <w:rPr>
          <w:spacing w:val="1"/>
          <w:sz w:val="24"/>
          <w:szCs w:val="24"/>
        </w:rPr>
        <w:t xml:space="preserve"> </w:t>
      </w:r>
      <w:r w:rsidRPr="008A0D45">
        <w:rPr>
          <w:sz w:val="24"/>
          <w:szCs w:val="24"/>
        </w:rPr>
        <w:t>праздникам, историческому и природному наследию и памятникам, традициям разных народов,</w:t>
      </w:r>
      <w:r w:rsidRPr="008A0D45">
        <w:rPr>
          <w:spacing w:val="1"/>
          <w:sz w:val="24"/>
          <w:szCs w:val="24"/>
        </w:rPr>
        <w:t xml:space="preserve"> </w:t>
      </w:r>
      <w:r w:rsidRPr="008A0D45">
        <w:rPr>
          <w:sz w:val="24"/>
          <w:szCs w:val="24"/>
        </w:rPr>
        <w:t>проживающих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родной стране;</w:t>
      </w:r>
    </w:p>
    <w:p w:rsidR="001511C1" w:rsidRPr="008A0D45" w:rsidRDefault="00194F02" w:rsidP="008A0D45">
      <w:pPr>
        <w:pStyle w:val="a5"/>
        <w:numPr>
          <w:ilvl w:val="0"/>
          <w:numId w:val="63"/>
        </w:numPr>
        <w:tabs>
          <w:tab w:val="left" w:pos="705"/>
        </w:tabs>
        <w:spacing w:line="276" w:lineRule="auto"/>
        <w:ind w:left="-142" w:firstLine="568"/>
        <w:rPr>
          <w:sz w:val="24"/>
          <w:szCs w:val="24"/>
        </w:rPr>
      </w:pPr>
      <w:r w:rsidRPr="008A0D45">
        <w:rPr>
          <w:spacing w:val="-1"/>
          <w:sz w:val="24"/>
          <w:szCs w:val="24"/>
        </w:rPr>
        <w:t>в</w:t>
      </w:r>
      <w:r w:rsidRPr="008A0D45">
        <w:rPr>
          <w:spacing w:val="-14"/>
          <w:sz w:val="24"/>
          <w:szCs w:val="24"/>
        </w:rPr>
        <w:t xml:space="preserve"> </w:t>
      </w:r>
      <w:r w:rsidRPr="008A0D45">
        <w:rPr>
          <w:spacing w:val="-1"/>
          <w:sz w:val="24"/>
          <w:szCs w:val="24"/>
        </w:rPr>
        <w:t>сфере</w:t>
      </w:r>
      <w:r w:rsidRPr="008A0D45">
        <w:rPr>
          <w:spacing w:val="-16"/>
          <w:sz w:val="24"/>
          <w:szCs w:val="24"/>
        </w:rPr>
        <w:t xml:space="preserve"> </w:t>
      </w:r>
      <w:r w:rsidRPr="008A0D45">
        <w:rPr>
          <w:spacing w:val="-1"/>
          <w:sz w:val="24"/>
          <w:szCs w:val="24"/>
        </w:rPr>
        <w:t>гражданского</w:t>
      </w:r>
      <w:r w:rsidRPr="008A0D45">
        <w:rPr>
          <w:spacing w:val="-14"/>
          <w:sz w:val="24"/>
          <w:szCs w:val="24"/>
        </w:rPr>
        <w:t xml:space="preserve"> </w:t>
      </w:r>
      <w:r w:rsidRPr="008A0D45">
        <w:rPr>
          <w:spacing w:val="-1"/>
          <w:sz w:val="24"/>
          <w:szCs w:val="24"/>
        </w:rPr>
        <w:t>воспитания:</w:t>
      </w:r>
      <w:r w:rsidRPr="008A0D45">
        <w:rPr>
          <w:spacing w:val="-12"/>
          <w:sz w:val="24"/>
          <w:szCs w:val="24"/>
        </w:rPr>
        <w:t xml:space="preserve"> </w:t>
      </w:r>
      <w:r w:rsidRPr="008A0D45">
        <w:rPr>
          <w:spacing w:val="-1"/>
          <w:sz w:val="24"/>
          <w:szCs w:val="24"/>
        </w:rPr>
        <w:t>осмысление</w:t>
      </w:r>
      <w:r w:rsidRPr="008A0D45">
        <w:rPr>
          <w:spacing w:val="-15"/>
          <w:sz w:val="24"/>
          <w:szCs w:val="24"/>
        </w:rPr>
        <w:t xml:space="preserve"> </w:t>
      </w:r>
      <w:r w:rsidRPr="008A0D45">
        <w:rPr>
          <w:sz w:val="24"/>
          <w:szCs w:val="24"/>
        </w:rPr>
        <w:t>исторической</w:t>
      </w:r>
      <w:r w:rsidRPr="008A0D45">
        <w:rPr>
          <w:spacing w:val="-13"/>
          <w:sz w:val="24"/>
          <w:szCs w:val="24"/>
        </w:rPr>
        <w:t xml:space="preserve"> </w:t>
      </w:r>
      <w:r w:rsidRPr="008A0D45">
        <w:rPr>
          <w:sz w:val="24"/>
          <w:szCs w:val="24"/>
        </w:rPr>
        <w:t>традиции</w:t>
      </w:r>
      <w:r w:rsidRPr="008A0D45">
        <w:rPr>
          <w:spacing w:val="-15"/>
          <w:sz w:val="24"/>
          <w:szCs w:val="24"/>
        </w:rPr>
        <w:t xml:space="preserve"> </w:t>
      </w:r>
      <w:r w:rsidRPr="008A0D45">
        <w:rPr>
          <w:sz w:val="24"/>
          <w:szCs w:val="24"/>
        </w:rPr>
        <w:t>и</w:t>
      </w:r>
      <w:r w:rsidRPr="008A0D45">
        <w:rPr>
          <w:spacing w:val="-13"/>
          <w:sz w:val="24"/>
          <w:szCs w:val="24"/>
        </w:rPr>
        <w:t xml:space="preserve"> </w:t>
      </w:r>
      <w:r w:rsidRPr="008A0D45">
        <w:rPr>
          <w:sz w:val="24"/>
          <w:szCs w:val="24"/>
        </w:rPr>
        <w:t>примеров</w:t>
      </w:r>
      <w:r w:rsidRPr="008A0D45">
        <w:rPr>
          <w:spacing w:val="-14"/>
          <w:sz w:val="24"/>
          <w:szCs w:val="24"/>
        </w:rPr>
        <w:t xml:space="preserve"> </w:t>
      </w:r>
      <w:r w:rsidRPr="008A0D45">
        <w:rPr>
          <w:sz w:val="24"/>
          <w:szCs w:val="24"/>
        </w:rPr>
        <w:t>гражданского</w:t>
      </w:r>
      <w:r w:rsidRPr="008A0D45">
        <w:rPr>
          <w:spacing w:val="-58"/>
          <w:sz w:val="24"/>
          <w:szCs w:val="24"/>
        </w:rPr>
        <w:t xml:space="preserve"> </w:t>
      </w:r>
      <w:r w:rsidRPr="008A0D45">
        <w:rPr>
          <w:sz w:val="24"/>
          <w:szCs w:val="24"/>
        </w:rPr>
        <w:t>служения Отечеству; готовность к выполнению обязанностей гражданина и реализации его прав;</w:t>
      </w:r>
      <w:r w:rsidRPr="008A0D45">
        <w:rPr>
          <w:spacing w:val="1"/>
          <w:sz w:val="24"/>
          <w:szCs w:val="24"/>
        </w:rPr>
        <w:t xml:space="preserve"> </w:t>
      </w:r>
      <w:r w:rsidRPr="008A0D45">
        <w:rPr>
          <w:sz w:val="24"/>
          <w:szCs w:val="24"/>
        </w:rPr>
        <w:t>уважение прав, свобод и законных интересов других людей; активное участие в жизни семьи,</w:t>
      </w:r>
      <w:r w:rsidRPr="008A0D45">
        <w:rPr>
          <w:spacing w:val="1"/>
          <w:sz w:val="24"/>
          <w:szCs w:val="24"/>
        </w:rPr>
        <w:t xml:space="preserve"> </w:t>
      </w:r>
      <w:r w:rsidRPr="008A0D45">
        <w:rPr>
          <w:sz w:val="24"/>
          <w:szCs w:val="24"/>
        </w:rPr>
        <w:t>образовательной</w:t>
      </w:r>
      <w:r w:rsidRPr="008A0D45">
        <w:rPr>
          <w:spacing w:val="-12"/>
          <w:sz w:val="24"/>
          <w:szCs w:val="24"/>
        </w:rPr>
        <w:t xml:space="preserve"> </w:t>
      </w:r>
      <w:r w:rsidRPr="008A0D45">
        <w:rPr>
          <w:sz w:val="24"/>
          <w:szCs w:val="24"/>
        </w:rPr>
        <w:t>организации,</w:t>
      </w:r>
      <w:r w:rsidRPr="008A0D45">
        <w:rPr>
          <w:spacing w:val="-13"/>
          <w:sz w:val="24"/>
          <w:szCs w:val="24"/>
        </w:rPr>
        <w:t xml:space="preserve"> </w:t>
      </w:r>
      <w:r w:rsidRPr="008A0D45">
        <w:rPr>
          <w:sz w:val="24"/>
          <w:szCs w:val="24"/>
        </w:rPr>
        <w:t>местного</w:t>
      </w:r>
      <w:r w:rsidRPr="008A0D45">
        <w:rPr>
          <w:spacing w:val="-15"/>
          <w:sz w:val="24"/>
          <w:szCs w:val="24"/>
        </w:rPr>
        <w:t xml:space="preserve"> </w:t>
      </w:r>
      <w:r w:rsidRPr="008A0D45">
        <w:rPr>
          <w:sz w:val="24"/>
          <w:szCs w:val="24"/>
        </w:rPr>
        <w:t>сообщества,</w:t>
      </w:r>
      <w:r w:rsidRPr="008A0D45">
        <w:rPr>
          <w:spacing w:val="-13"/>
          <w:sz w:val="24"/>
          <w:szCs w:val="24"/>
        </w:rPr>
        <w:t xml:space="preserve"> </w:t>
      </w:r>
      <w:r w:rsidRPr="008A0D45">
        <w:rPr>
          <w:sz w:val="24"/>
          <w:szCs w:val="24"/>
        </w:rPr>
        <w:t>родного</w:t>
      </w:r>
      <w:r w:rsidRPr="008A0D45">
        <w:rPr>
          <w:spacing w:val="-12"/>
          <w:sz w:val="24"/>
          <w:szCs w:val="24"/>
        </w:rPr>
        <w:t xml:space="preserve"> </w:t>
      </w:r>
      <w:r w:rsidRPr="008A0D45">
        <w:rPr>
          <w:sz w:val="24"/>
          <w:szCs w:val="24"/>
        </w:rPr>
        <w:t>края,</w:t>
      </w:r>
      <w:r w:rsidRPr="008A0D45">
        <w:rPr>
          <w:spacing w:val="-13"/>
          <w:sz w:val="24"/>
          <w:szCs w:val="24"/>
        </w:rPr>
        <w:t xml:space="preserve"> </w:t>
      </w:r>
      <w:r w:rsidRPr="008A0D45">
        <w:rPr>
          <w:sz w:val="24"/>
          <w:szCs w:val="24"/>
        </w:rPr>
        <w:t>страны;</w:t>
      </w:r>
      <w:r w:rsidRPr="008A0D45">
        <w:rPr>
          <w:spacing w:val="-13"/>
          <w:sz w:val="24"/>
          <w:szCs w:val="24"/>
        </w:rPr>
        <w:t xml:space="preserve"> </w:t>
      </w:r>
      <w:r w:rsidRPr="008A0D45">
        <w:rPr>
          <w:sz w:val="24"/>
          <w:szCs w:val="24"/>
        </w:rPr>
        <w:t>неприятие</w:t>
      </w:r>
      <w:r w:rsidRPr="008A0D45">
        <w:rPr>
          <w:spacing w:val="-14"/>
          <w:sz w:val="24"/>
          <w:szCs w:val="24"/>
        </w:rPr>
        <w:t xml:space="preserve"> </w:t>
      </w:r>
      <w:r w:rsidRPr="008A0D45">
        <w:rPr>
          <w:sz w:val="24"/>
          <w:szCs w:val="24"/>
        </w:rPr>
        <w:t>любых</w:t>
      </w:r>
      <w:r w:rsidRPr="008A0D45">
        <w:rPr>
          <w:spacing w:val="-13"/>
          <w:sz w:val="24"/>
          <w:szCs w:val="24"/>
        </w:rPr>
        <w:t xml:space="preserve"> </w:t>
      </w:r>
      <w:r w:rsidRPr="008A0D45">
        <w:rPr>
          <w:sz w:val="24"/>
          <w:szCs w:val="24"/>
        </w:rPr>
        <w:t>форм</w:t>
      </w:r>
      <w:r w:rsidRPr="008A0D45">
        <w:rPr>
          <w:spacing w:val="-57"/>
          <w:sz w:val="24"/>
          <w:szCs w:val="24"/>
        </w:rPr>
        <w:t xml:space="preserve"> </w:t>
      </w:r>
      <w:r w:rsidRPr="008A0D45">
        <w:rPr>
          <w:sz w:val="24"/>
          <w:szCs w:val="24"/>
        </w:rPr>
        <w:t>экстремизма, дискриминации; неприятие действий, наносящих ущерб социальной и природной</w:t>
      </w:r>
      <w:r w:rsidRPr="008A0D45">
        <w:rPr>
          <w:spacing w:val="1"/>
          <w:sz w:val="24"/>
          <w:szCs w:val="24"/>
        </w:rPr>
        <w:t xml:space="preserve"> </w:t>
      </w:r>
      <w:r w:rsidRPr="008A0D45">
        <w:rPr>
          <w:sz w:val="24"/>
          <w:szCs w:val="24"/>
        </w:rPr>
        <w:t>среде;</w:t>
      </w:r>
    </w:p>
    <w:p w:rsidR="001511C1" w:rsidRPr="008A0D45" w:rsidRDefault="00194F02" w:rsidP="008A0D45">
      <w:pPr>
        <w:pStyle w:val="a5"/>
        <w:numPr>
          <w:ilvl w:val="0"/>
          <w:numId w:val="63"/>
        </w:numPr>
        <w:tabs>
          <w:tab w:val="left" w:pos="717"/>
        </w:tabs>
        <w:spacing w:before="61" w:line="276" w:lineRule="auto"/>
        <w:ind w:left="-142" w:firstLine="568"/>
        <w:rPr>
          <w:sz w:val="24"/>
          <w:szCs w:val="24"/>
        </w:rPr>
      </w:pPr>
      <w:r w:rsidRPr="008A0D45">
        <w:rPr>
          <w:spacing w:val="-1"/>
          <w:sz w:val="24"/>
          <w:szCs w:val="24"/>
        </w:rPr>
        <w:t>в</w:t>
      </w:r>
      <w:r w:rsidRPr="008A0D45">
        <w:rPr>
          <w:spacing w:val="-13"/>
          <w:sz w:val="24"/>
          <w:szCs w:val="24"/>
        </w:rPr>
        <w:t xml:space="preserve"> </w:t>
      </w:r>
      <w:r w:rsidRPr="008A0D45">
        <w:rPr>
          <w:spacing w:val="-1"/>
          <w:sz w:val="24"/>
          <w:szCs w:val="24"/>
        </w:rPr>
        <w:t>духовно-нравственной</w:t>
      </w:r>
      <w:r w:rsidRPr="008A0D45">
        <w:rPr>
          <w:spacing w:val="-12"/>
          <w:sz w:val="24"/>
          <w:szCs w:val="24"/>
        </w:rPr>
        <w:t xml:space="preserve"> </w:t>
      </w:r>
      <w:r w:rsidRPr="008A0D45">
        <w:rPr>
          <w:sz w:val="24"/>
          <w:szCs w:val="24"/>
        </w:rPr>
        <w:t>сфере:</w:t>
      </w:r>
      <w:r w:rsidRPr="008A0D45">
        <w:rPr>
          <w:spacing w:val="-12"/>
          <w:sz w:val="24"/>
          <w:szCs w:val="24"/>
        </w:rPr>
        <w:t xml:space="preserve"> </w:t>
      </w:r>
      <w:r w:rsidRPr="008A0D45">
        <w:rPr>
          <w:sz w:val="24"/>
          <w:szCs w:val="24"/>
        </w:rPr>
        <w:t>представление</w:t>
      </w:r>
      <w:r w:rsidRPr="008A0D45">
        <w:rPr>
          <w:spacing w:val="-13"/>
          <w:sz w:val="24"/>
          <w:szCs w:val="24"/>
        </w:rPr>
        <w:t xml:space="preserve"> </w:t>
      </w:r>
      <w:r w:rsidRPr="008A0D45">
        <w:rPr>
          <w:sz w:val="24"/>
          <w:szCs w:val="24"/>
        </w:rPr>
        <w:t>о</w:t>
      </w:r>
      <w:r w:rsidRPr="008A0D45">
        <w:rPr>
          <w:spacing w:val="-12"/>
          <w:sz w:val="24"/>
          <w:szCs w:val="24"/>
        </w:rPr>
        <w:t xml:space="preserve"> </w:t>
      </w:r>
      <w:r w:rsidRPr="008A0D45">
        <w:rPr>
          <w:sz w:val="24"/>
          <w:szCs w:val="24"/>
        </w:rPr>
        <w:t>традиционных</w:t>
      </w:r>
      <w:r w:rsidRPr="008A0D45">
        <w:rPr>
          <w:spacing w:val="-12"/>
          <w:sz w:val="24"/>
          <w:szCs w:val="24"/>
        </w:rPr>
        <w:t xml:space="preserve"> </w:t>
      </w:r>
      <w:r w:rsidRPr="008A0D45">
        <w:rPr>
          <w:sz w:val="24"/>
          <w:szCs w:val="24"/>
        </w:rPr>
        <w:t>духовнонравственных</w:t>
      </w:r>
      <w:r w:rsidRPr="008A0D45">
        <w:rPr>
          <w:spacing w:val="-13"/>
          <w:sz w:val="24"/>
          <w:szCs w:val="24"/>
        </w:rPr>
        <w:t xml:space="preserve"> </w:t>
      </w:r>
      <w:r w:rsidRPr="008A0D45">
        <w:rPr>
          <w:sz w:val="24"/>
          <w:szCs w:val="24"/>
        </w:rPr>
        <w:t>ценностях</w:t>
      </w:r>
      <w:r w:rsidRPr="008A0D45">
        <w:rPr>
          <w:spacing w:val="-57"/>
          <w:sz w:val="24"/>
          <w:szCs w:val="24"/>
        </w:rPr>
        <w:t xml:space="preserve"> </w:t>
      </w:r>
      <w:r w:rsidRPr="008A0D45">
        <w:rPr>
          <w:sz w:val="24"/>
          <w:szCs w:val="24"/>
        </w:rPr>
        <w:t>народов</w:t>
      </w:r>
      <w:r w:rsidRPr="008A0D45">
        <w:rPr>
          <w:spacing w:val="-6"/>
          <w:sz w:val="24"/>
          <w:szCs w:val="24"/>
        </w:rPr>
        <w:t xml:space="preserve"> </w:t>
      </w:r>
      <w:r w:rsidRPr="008A0D45">
        <w:rPr>
          <w:sz w:val="24"/>
          <w:szCs w:val="24"/>
        </w:rPr>
        <w:t>России;</w:t>
      </w:r>
      <w:r w:rsidRPr="008A0D45">
        <w:rPr>
          <w:spacing w:val="-4"/>
          <w:sz w:val="24"/>
          <w:szCs w:val="24"/>
        </w:rPr>
        <w:t xml:space="preserve"> </w:t>
      </w:r>
      <w:r w:rsidRPr="008A0D45">
        <w:rPr>
          <w:sz w:val="24"/>
          <w:szCs w:val="24"/>
        </w:rPr>
        <w:t>ориентация</w:t>
      </w:r>
      <w:r w:rsidRPr="008A0D45">
        <w:rPr>
          <w:spacing w:val="-5"/>
          <w:sz w:val="24"/>
          <w:szCs w:val="24"/>
        </w:rPr>
        <w:t xml:space="preserve"> </w:t>
      </w:r>
      <w:r w:rsidRPr="008A0D45">
        <w:rPr>
          <w:sz w:val="24"/>
          <w:szCs w:val="24"/>
        </w:rPr>
        <w:t>на</w:t>
      </w:r>
      <w:r w:rsidRPr="008A0D45">
        <w:rPr>
          <w:spacing w:val="-7"/>
          <w:sz w:val="24"/>
          <w:szCs w:val="24"/>
        </w:rPr>
        <w:t xml:space="preserve"> </w:t>
      </w:r>
      <w:r w:rsidRPr="008A0D45">
        <w:rPr>
          <w:sz w:val="24"/>
          <w:szCs w:val="24"/>
        </w:rPr>
        <w:t>моральные</w:t>
      </w:r>
      <w:r w:rsidRPr="008A0D45">
        <w:rPr>
          <w:spacing w:val="-6"/>
          <w:sz w:val="24"/>
          <w:szCs w:val="24"/>
        </w:rPr>
        <w:t xml:space="preserve"> </w:t>
      </w:r>
      <w:r w:rsidRPr="008A0D45">
        <w:rPr>
          <w:sz w:val="24"/>
          <w:szCs w:val="24"/>
        </w:rPr>
        <w:t>ценности</w:t>
      </w:r>
      <w:r w:rsidRPr="008A0D45">
        <w:rPr>
          <w:spacing w:val="-6"/>
          <w:sz w:val="24"/>
          <w:szCs w:val="24"/>
        </w:rPr>
        <w:t xml:space="preserve"> </w:t>
      </w:r>
      <w:r w:rsidRPr="008A0D45">
        <w:rPr>
          <w:sz w:val="24"/>
          <w:szCs w:val="24"/>
        </w:rPr>
        <w:t>и</w:t>
      </w:r>
      <w:r w:rsidRPr="008A0D45">
        <w:rPr>
          <w:spacing w:val="-4"/>
          <w:sz w:val="24"/>
          <w:szCs w:val="24"/>
        </w:rPr>
        <w:t xml:space="preserve"> </w:t>
      </w:r>
      <w:r w:rsidRPr="008A0D45">
        <w:rPr>
          <w:sz w:val="24"/>
          <w:szCs w:val="24"/>
        </w:rPr>
        <w:t>нормы</w:t>
      </w:r>
      <w:r w:rsidRPr="008A0D45">
        <w:rPr>
          <w:spacing w:val="-5"/>
          <w:sz w:val="24"/>
          <w:szCs w:val="24"/>
        </w:rPr>
        <w:t xml:space="preserve"> </w:t>
      </w:r>
      <w:r w:rsidRPr="008A0D45">
        <w:rPr>
          <w:sz w:val="24"/>
          <w:szCs w:val="24"/>
        </w:rPr>
        <w:t>современного</w:t>
      </w:r>
      <w:r w:rsidRPr="008A0D45">
        <w:rPr>
          <w:spacing w:val="-6"/>
          <w:sz w:val="24"/>
          <w:szCs w:val="24"/>
        </w:rPr>
        <w:t xml:space="preserve"> </w:t>
      </w:r>
      <w:r w:rsidRPr="008A0D45">
        <w:rPr>
          <w:sz w:val="24"/>
          <w:szCs w:val="24"/>
        </w:rPr>
        <w:t>российского</w:t>
      </w:r>
      <w:r w:rsidRPr="008A0D45">
        <w:rPr>
          <w:spacing w:val="-7"/>
          <w:sz w:val="24"/>
          <w:szCs w:val="24"/>
        </w:rPr>
        <w:t xml:space="preserve"> </w:t>
      </w:r>
      <w:r w:rsidRPr="008A0D45">
        <w:rPr>
          <w:sz w:val="24"/>
          <w:szCs w:val="24"/>
        </w:rPr>
        <w:t>общества</w:t>
      </w:r>
      <w:r w:rsidRPr="008A0D45">
        <w:rPr>
          <w:spacing w:val="-58"/>
          <w:sz w:val="24"/>
          <w:szCs w:val="24"/>
        </w:rPr>
        <w:t xml:space="preserve"> </w:t>
      </w:r>
      <w:r w:rsidRPr="008A0D45">
        <w:rPr>
          <w:sz w:val="24"/>
          <w:szCs w:val="24"/>
        </w:rPr>
        <w:t>в ситуациях нравственного выбора; готовность оценивать свое поведение и поступки, а также</w:t>
      </w:r>
      <w:r w:rsidRPr="008A0D45">
        <w:rPr>
          <w:spacing w:val="1"/>
          <w:sz w:val="24"/>
          <w:szCs w:val="24"/>
        </w:rPr>
        <w:t xml:space="preserve"> </w:t>
      </w:r>
      <w:r w:rsidRPr="008A0D45">
        <w:rPr>
          <w:sz w:val="24"/>
          <w:szCs w:val="24"/>
        </w:rPr>
        <w:t>поведение</w:t>
      </w:r>
      <w:r w:rsidRPr="008A0D45">
        <w:rPr>
          <w:spacing w:val="-8"/>
          <w:sz w:val="24"/>
          <w:szCs w:val="24"/>
        </w:rPr>
        <w:t xml:space="preserve"> </w:t>
      </w:r>
      <w:r w:rsidRPr="008A0D45">
        <w:rPr>
          <w:sz w:val="24"/>
          <w:szCs w:val="24"/>
        </w:rPr>
        <w:t>и</w:t>
      </w:r>
      <w:r w:rsidRPr="008A0D45">
        <w:rPr>
          <w:spacing w:val="-7"/>
          <w:sz w:val="24"/>
          <w:szCs w:val="24"/>
        </w:rPr>
        <w:t xml:space="preserve"> </w:t>
      </w:r>
      <w:r w:rsidRPr="008A0D45">
        <w:rPr>
          <w:sz w:val="24"/>
          <w:szCs w:val="24"/>
        </w:rPr>
        <w:t>поступки</w:t>
      </w:r>
      <w:r w:rsidRPr="008A0D45">
        <w:rPr>
          <w:spacing w:val="-5"/>
          <w:sz w:val="24"/>
          <w:szCs w:val="24"/>
        </w:rPr>
        <w:t xml:space="preserve"> </w:t>
      </w:r>
      <w:r w:rsidRPr="008A0D45">
        <w:rPr>
          <w:sz w:val="24"/>
          <w:szCs w:val="24"/>
        </w:rPr>
        <w:t>других</w:t>
      </w:r>
      <w:r w:rsidRPr="008A0D45">
        <w:rPr>
          <w:spacing w:val="-4"/>
          <w:sz w:val="24"/>
          <w:szCs w:val="24"/>
        </w:rPr>
        <w:t xml:space="preserve"> </w:t>
      </w:r>
      <w:r w:rsidRPr="008A0D45">
        <w:rPr>
          <w:sz w:val="24"/>
          <w:szCs w:val="24"/>
        </w:rPr>
        <w:t>людей</w:t>
      </w:r>
      <w:r w:rsidRPr="008A0D45">
        <w:rPr>
          <w:spacing w:val="-7"/>
          <w:sz w:val="24"/>
          <w:szCs w:val="24"/>
        </w:rPr>
        <w:t xml:space="preserve"> </w:t>
      </w:r>
      <w:r w:rsidRPr="008A0D45">
        <w:rPr>
          <w:sz w:val="24"/>
          <w:szCs w:val="24"/>
        </w:rPr>
        <w:t>с</w:t>
      </w:r>
      <w:r w:rsidRPr="008A0D45">
        <w:rPr>
          <w:spacing w:val="-7"/>
          <w:sz w:val="24"/>
          <w:szCs w:val="24"/>
        </w:rPr>
        <w:t xml:space="preserve"> </w:t>
      </w:r>
      <w:r w:rsidRPr="008A0D45">
        <w:rPr>
          <w:sz w:val="24"/>
          <w:szCs w:val="24"/>
        </w:rPr>
        <w:t>позиции</w:t>
      </w:r>
      <w:r w:rsidRPr="008A0D45">
        <w:rPr>
          <w:spacing w:val="-8"/>
          <w:sz w:val="24"/>
          <w:szCs w:val="24"/>
        </w:rPr>
        <w:t xml:space="preserve"> </w:t>
      </w:r>
      <w:r w:rsidRPr="008A0D45">
        <w:rPr>
          <w:sz w:val="24"/>
          <w:szCs w:val="24"/>
        </w:rPr>
        <w:t>нравственных</w:t>
      </w:r>
      <w:r w:rsidRPr="008A0D45">
        <w:rPr>
          <w:spacing w:val="-7"/>
          <w:sz w:val="24"/>
          <w:szCs w:val="24"/>
        </w:rPr>
        <w:t xml:space="preserve"> </w:t>
      </w:r>
      <w:r w:rsidRPr="008A0D45">
        <w:rPr>
          <w:sz w:val="24"/>
          <w:szCs w:val="24"/>
        </w:rPr>
        <w:t>и</w:t>
      </w:r>
      <w:r w:rsidRPr="008A0D45">
        <w:rPr>
          <w:spacing w:val="-7"/>
          <w:sz w:val="24"/>
          <w:szCs w:val="24"/>
        </w:rPr>
        <w:t xml:space="preserve"> </w:t>
      </w:r>
      <w:r w:rsidRPr="008A0D45">
        <w:rPr>
          <w:sz w:val="24"/>
          <w:szCs w:val="24"/>
        </w:rPr>
        <w:t>правовых</w:t>
      </w:r>
      <w:r w:rsidRPr="008A0D45">
        <w:rPr>
          <w:spacing w:val="-7"/>
          <w:sz w:val="24"/>
          <w:szCs w:val="24"/>
        </w:rPr>
        <w:t xml:space="preserve"> </w:t>
      </w:r>
      <w:r w:rsidRPr="008A0D45">
        <w:rPr>
          <w:sz w:val="24"/>
          <w:szCs w:val="24"/>
        </w:rPr>
        <w:t>норм</w:t>
      </w:r>
      <w:r w:rsidRPr="008A0D45">
        <w:rPr>
          <w:spacing w:val="-7"/>
          <w:sz w:val="24"/>
          <w:szCs w:val="24"/>
        </w:rPr>
        <w:t xml:space="preserve"> </w:t>
      </w:r>
      <w:r w:rsidRPr="008A0D45">
        <w:rPr>
          <w:sz w:val="24"/>
          <w:szCs w:val="24"/>
        </w:rPr>
        <w:t>с</w:t>
      </w:r>
      <w:r w:rsidRPr="008A0D45">
        <w:rPr>
          <w:spacing w:val="-4"/>
          <w:sz w:val="24"/>
          <w:szCs w:val="24"/>
        </w:rPr>
        <w:t xml:space="preserve"> </w:t>
      </w:r>
      <w:r w:rsidRPr="008A0D45">
        <w:rPr>
          <w:sz w:val="24"/>
          <w:szCs w:val="24"/>
        </w:rPr>
        <w:t>учетом</w:t>
      </w:r>
      <w:r w:rsidRPr="008A0D45">
        <w:rPr>
          <w:spacing w:val="-6"/>
          <w:sz w:val="24"/>
          <w:szCs w:val="24"/>
        </w:rPr>
        <w:t xml:space="preserve"> </w:t>
      </w:r>
      <w:r w:rsidRPr="008A0D45">
        <w:rPr>
          <w:sz w:val="24"/>
          <w:szCs w:val="24"/>
        </w:rPr>
        <w:t>осознания</w:t>
      </w:r>
      <w:r w:rsidRPr="008A0D45">
        <w:rPr>
          <w:spacing w:val="-58"/>
          <w:sz w:val="24"/>
          <w:szCs w:val="24"/>
        </w:rPr>
        <w:t xml:space="preserve"> </w:t>
      </w:r>
      <w:r w:rsidRPr="008A0D45">
        <w:rPr>
          <w:sz w:val="24"/>
          <w:szCs w:val="24"/>
        </w:rPr>
        <w:t>последствий</w:t>
      </w:r>
      <w:r w:rsidRPr="008A0D45">
        <w:rPr>
          <w:spacing w:val="-1"/>
          <w:sz w:val="24"/>
          <w:szCs w:val="24"/>
        </w:rPr>
        <w:t xml:space="preserve"> </w:t>
      </w:r>
      <w:r w:rsidRPr="008A0D45">
        <w:rPr>
          <w:sz w:val="24"/>
          <w:szCs w:val="24"/>
        </w:rPr>
        <w:t>поступков; активное</w:t>
      </w:r>
      <w:r w:rsidRPr="008A0D45">
        <w:rPr>
          <w:spacing w:val="-2"/>
          <w:sz w:val="24"/>
          <w:szCs w:val="24"/>
        </w:rPr>
        <w:t xml:space="preserve"> </w:t>
      </w:r>
      <w:r w:rsidRPr="008A0D45">
        <w:rPr>
          <w:sz w:val="24"/>
          <w:szCs w:val="24"/>
        </w:rPr>
        <w:t>неприятие</w:t>
      </w:r>
      <w:r w:rsidRPr="008A0D45">
        <w:rPr>
          <w:spacing w:val="-1"/>
          <w:sz w:val="24"/>
          <w:szCs w:val="24"/>
        </w:rPr>
        <w:t xml:space="preserve"> </w:t>
      </w:r>
      <w:r w:rsidRPr="008A0D45">
        <w:rPr>
          <w:sz w:val="24"/>
          <w:szCs w:val="24"/>
        </w:rPr>
        <w:t>асоциальных</w:t>
      </w:r>
      <w:r w:rsidRPr="008A0D45">
        <w:rPr>
          <w:spacing w:val="-2"/>
          <w:sz w:val="24"/>
          <w:szCs w:val="24"/>
        </w:rPr>
        <w:t xml:space="preserve"> </w:t>
      </w:r>
      <w:r w:rsidRPr="008A0D45">
        <w:rPr>
          <w:sz w:val="24"/>
          <w:szCs w:val="24"/>
        </w:rPr>
        <w:t>поступков;</w:t>
      </w:r>
      <w:r w:rsidR="00774DA0" w:rsidRPr="008A0D45">
        <w:rPr>
          <w:sz w:val="24"/>
          <w:szCs w:val="24"/>
        </w:rPr>
        <w:t xml:space="preserve"> </w:t>
      </w:r>
      <w:r w:rsidRPr="008A0D45">
        <w:rPr>
          <w:sz w:val="24"/>
          <w:szCs w:val="24"/>
        </w:rPr>
        <w:t>в</w:t>
      </w:r>
      <w:r w:rsidRPr="008A0D45">
        <w:rPr>
          <w:spacing w:val="-6"/>
          <w:sz w:val="24"/>
          <w:szCs w:val="24"/>
        </w:rPr>
        <w:t xml:space="preserve"> </w:t>
      </w:r>
      <w:r w:rsidRPr="008A0D45">
        <w:rPr>
          <w:sz w:val="24"/>
          <w:szCs w:val="24"/>
        </w:rPr>
        <w:t>понимании</w:t>
      </w:r>
      <w:r w:rsidRPr="008A0D45">
        <w:rPr>
          <w:spacing w:val="-4"/>
          <w:sz w:val="24"/>
          <w:szCs w:val="24"/>
        </w:rPr>
        <w:t xml:space="preserve"> </w:t>
      </w:r>
      <w:r w:rsidRPr="008A0D45">
        <w:rPr>
          <w:sz w:val="24"/>
          <w:szCs w:val="24"/>
        </w:rPr>
        <w:t>ценности</w:t>
      </w:r>
      <w:r w:rsidRPr="008A0D45">
        <w:rPr>
          <w:spacing w:val="-4"/>
          <w:sz w:val="24"/>
          <w:szCs w:val="24"/>
        </w:rPr>
        <w:t xml:space="preserve"> </w:t>
      </w:r>
      <w:r w:rsidRPr="008A0D45">
        <w:rPr>
          <w:sz w:val="24"/>
          <w:szCs w:val="24"/>
        </w:rPr>
        <w:t>научного</w:t>
      </w:r>
      <w:r w:rsidRPr="008A0D45">
        <w:rPr>
          <w:spacing w:val="-5"/>
          <w:sz w:val="24"/>
          <w:szCs w:val="24"/>
        </w:rPr>
        <w:t xml:space="preserve"> </w:t>
      </w:r>
      <w:r w:rsidRPr="008A0D45">
        <w:rPr>
          <w:sz w:val="24"/>
          <w:szCs w:val="24"/>
        </w:rPr>
        <w:t>познания:</w:t>
      </w:r>
      <w:r w:rsidRPr="008A0D45">
        <w:rPr>
          <w:spacing w:val="-7"/>
          <w:sz w:val="24"/>
          <w:szCs w:val="24"/>
        </w:rPr>
        <w:t xml:space="preserve"> </w:t>
      </w:r>
      <w:r w:rsidRPr="008A0D45">
        <w:rPr>
          <w:sz w:val="24"/>
          <w:szCs w:val="24"/>
        </w:rPr>
        <w:t>осмысление</w:t>
      </w:r>
      <w:r w:rsidRPr="008A0D45">
        <w:rPr>
          <w:spacing w:val="-7"/>
          <w:sz w:val="24"/>
          <w:szCs w:val="24"/>
        </w:rPr>
        <w:t xml:space="preserve"> </w:t>
      </w:r>
      <w:r w:rsidRPr="008A0D45">
        <w:rPr>
          <w:sz w:val="24"/>
          <w:szCs w:val="24"/>
        </w:rPr>
        <w:t>значения</w:t>
      </w:r>
      <w:r w:rsidRPr="008A0D45">
        <w:rPr>
          <w:spacing w:val="-5"/>
          <w:sz w:val="24"/>
          <w:szCs w:val="24"/>
        </w:rPr>
        <w:t xml:space="preserve"> </w:t>
      </w:r>
      <w:r w:rsidRPr="008A0D45">
        <w:rPr>
          <w:sz w:val="24"/>
          <w:szCs w:val="24"/>
        </w:rPr>
        <w:t>истории</w:t>
      </w:r>
      <w:r w:rsidRPr="008A0D45">
        <w:rPr>
          <w:spacing w:val="-4"/>
          <w:sz w:val="24"/>
          <w:szCs w:val="24"/>
        </w:rPr>
        <w:t xml:space="preserve"> </w:t>
      </w:r>
      <w:r w:rsidRPr="008A0D45">
        <w:rPr>
          <w:sz w:val="24"/>
          <w:szCs w:val="24"/>
        </w:rPr>
        <w:t>как</w:t>
      </w:r>
      <w:r w:rsidRPr="008A0D45">
        <w:rPr>
          <w:spacing w:val="-5"/>
          <w:sz w:val="24"/>
          <w:szCs w:val="24"/>
        </w:rPr>
        <w:t xml:space="preserve"> </w:t>
      </w:r>
      <w:r w:rsidRPr="008A0D45">
        <w:rPr>
          <w:sz w:val="24"/>
          <w:szCs w:val="24"/>
        </w:rPr>
        <w:t>знания</w:t>
      </w:r>
      <w:r w:rsidRPr="008A0D45">
        <w:rPr>
          <w:spacing w:val="-5"/>
          <w:sz w:val="24"/>
          <w:szCs w:val="24"/>
        </w:rPr>
        <w:t xml:space="preserve"> </w:t>
      </w:r>
      <w:r w:rsidRPr="008A0D45">
        <w:rPr>
          <w:sz w:val="24"/>
          <w:szCs w:val="24"/>
        </w:rPr>
        <w:t>о</w:t>
      </w:r>
      <w:r w:rsidRPr="008A0D45">
        <w:rPr>
          <w:spacing w:val="-5"/>
          <w:sz w:val="24"/>
          <w:szCs w:val="24"/>
        </w:rPr>
        <w:t xml:space="preserve"> </w:t>
      </w:r>
      <w:r w:rsidRPr="008A0D45">
        <w:rPr>
          <w:sz w:val="24"/>
          <w:szCs w:val="24"/>
        </w:rPr>
        <w:t>развитии</w:t>
      </w:r>
      <w:r w:rsidRPr="008A0D45">
        <w:rPr>
          <w:spacing w:val="-58"/>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социальном,</w:t>
      </w:r>
      <w:r w:rsidRPr="008A0D45">
        <w:rPr>
          <w:spacing w:val="1"/>
          <w:sz w:val="24"/>
          <w:szCs w:val="24"/>
        </w:rPr>
        <w:t xml:space="preserve"> </w:t>
      </w:r>
      <w:r w:rsidRPr="008A0D45">
        <w:rPr>
          <w:sz w:val="24"/>
          <w:szCs w:val="24"/>
        </w:rPr>
        <w:t>культурном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нравственном</w:t>
      </w:r>
      <w:r w:rsidRPr="008A0D45">
        <w:rPr>
          <w:spacing w:val="1"/>
          <w:sz w:val="24"/>
          <w:szCs w:val="24"/>
        </w:rPr>
        <w:t xml:space="preserve"> </w:t>
      </w:r>
      <w:r w:rsidRPr="008A0D45">
        <w:rPr>
          <w:sz w:val="24"/>
          <w:szCs w:val="24"/>
        </w:rPr>
        <w:t>опыте</w:t>
      </w:r>
      <w:r w:rsidRPr="008A0D45">
        <w:rPr>
          <w:spacing w:val="1"/>
          <w:sz w:val="24"/>
          <w:szCs w:val="24"/>
        </w:rPr>
        <w:t xml:space="preserve"> </w:t>
      </w:r>
      <w:r w:rsidRPr="008A0D45">
        <w:rPr>
          <w:sz w:val="24"/>
          <w:szCs w:val="24"/>
        </w:rPr>
        <w:t>предшествующих</w:t>
      </w:r>
      <w:r w:rsidRPr="008A0D45">
        <w:rPr>
          <w:spacing w:val="1"/>
          <w:sz w:val="24"/>
          <w:szCs w:val="24"/>
        </w:rPr>
        <w:t xml:space="preserve"> </w:t>
      </w:r>
      <w:r w:rsidRPr="008A0D45">
        <w:rPr>
          <w:sz w:val="24"/>
          <w:szCs w:val="24"/>
        </w:rPr>
        <w:t>поколений; овладение навыками познания и оценки событий прошлого с позиций историзма;</w:t>
      </w:r>
      <w:r w:rsidRPr="008A0D45">
        <w:rPr>
          <w:spacing w:val="1"/>
          <w:sz w:val="24"/>
          <w:szCs w:val="24"/>
        </w:rPr>
        <w:t xml:space="preserve"> </w:t>
      </w:r>
      <w:r w:rsidRPr="008A0D45">
        <w:rPr>
          <w:sz w:val="24"/>
          <w:szCs w:val="24"/>
        </w:rPr>
        <w:t>формирование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сохранение</w:t>
      </w:r>
      <w:r w:rsidRPr="008A0D45">
        <w:rPr>
          <w:spacing w:val="1"/>
          <w:sz w:val="24"/>
          <w:szCs w:val="24"/>
        </w:rPr>
        <w:t xml:space="preserve"> </w:t>
      </w:r>
      <w:r w:rsidRPr="008A0D45">
        <w:rPr>
          <w:sz w:val="24"/>
          <w:szCs w:val="24"/>
        </w:rPr>
        <w:t>интереса</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важной</w:t>
      </w:r>
      <w:r w:rsidRPr="008A0D45">
        <w:rPr>
          <w:spacing w:val="1"/>
          <w:sz w:val="24"/>
          <w:szCs w:val="24"/>
        </w:rPr>
        <w:t xml:space="preserve"> </w:t>
      </w:r>
      <w:r w:rsidRPr="008A0D45">
        <w:rPr>
          <w:sz w:val="24"/>
          <w:szCs w:val="24"/>
        </w:rPr>
        <w:t>составляющей</w:t>
      </w:r>
      <w:r w:rsidRPr="008A0D45">
        <w:rPr>
          <w:spacing w:val="1"/>
          <w:sz w:val="24"/>
          <w:szCs w:val="24"/>
        </w:rPr>
        <w:t xml:space="preserve"> </w:t>
      </w:r>
      <w:r w:rsidRPr="008A0D45">
        <w:rPr>
          <w:sz w:val="24"/>
          <w:szCs w:val="24"/>
        </w:rPr>
        <w:t>современного</w:t>
      </w:r>
      <w:r w:rsidRPr="008A0D45">
        <w:rPr>
          <w:spacing w:val="1"/>
          <w:sz w:val="24"/>
          <w:szCs w:val="24"/>
        </w:rPr>
        <w:t xml:space="preserve"> </w:t>
      </w:r>
      <w:r w:rsidRPr="008A0D45">
        <w:rPr>
          <w:sz w:val="24"/>
          <w:szCs w:val="24"/>
        </w:rPr>
        <w:t>общественного</w:t>
      </w:r>
      <w:r w:rsidRPr="008A0D45">
        <w:rPr>
          <w:spacing w:val="-1"/>
          <w:sz w:val="24"/>
          <w:szCs w:val="24"/>
        </w:rPr>
        <w:t xml:space="preserve"> </w:t>
      </w:r>
      <w:r w:rsidRPr="008A0D45">
        <w:rPr>
          <w:sz w:val="24"/>
          <w:szCs w:val="24"/>
        </w:rPr>
        <w:t>сознания;</w:t>
      </w:r>
    </w:p>
    <w:p w:rsidR="001511C1" w:rsidRPr="008A0D45" w:rsidRDefault="00194F02" w:rsidP="008A0D45">
      <w:pPr>
        <w:pStyle w:val="a5"/>
        <w:numPr>
          <w:ilvl w:val="0"/>
          <w:numId w:val="63"/>
        </w:numPr>
        <w:tabs>
          <w:tab w:val="left" w:pos="736"/>
        </w:tabs>
        <w:spacing w:before="1" w:line="276" w:lineRule="auto"/>
        <w:ind w:left="-142" w:firstLine="568"/>
        <w:rPr>
          <w:sz w:val="24"/>
          <w:szCs w:val="24"/>
        </w:rPr>
      </w:pPr>
      <w:r w:rsidRPr="008A0D45">
        <w:rPr>
          <w:sz w:val="24"/>
          <w:szCs w:val="24"/>
        </w:rPr>
        <w:t>в сфере эстетического воспитания: представление о культурном многообразии своей страны и</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важности</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воплощения</w:t>
      </w:r>
      <w:r w:rsidRPr="008A0D45">
        <w:rPr>
          <w:spacing w:val="1"/>
          <w:sz w:val="24"/>
          <w:szCs w:val="24"/>
        </w:rPr>
        <w:t xml:space="preserve"> </w:t>
      </w:r>
      <w:r w:rsidRPr="008A0D45">
        <w:rPr>
          <w:sz w:val="24"/>
          <w:szCs w:val="24"/>
        </w:rPr>
        <w:t>ценностей</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средства</w:t>
      </w:r>
      <w:r w:rsidRPr="008A0D45">
        <w:rPr>
          <w:spacing w:val="1"/>
          <w:sz w:val="24"/>
          <w:szCs w:val="24"/>
        </w:rPr>
        <w:t xml:space="preserve"> </w:t>
      </w:r>
      <w:r w:rsidRPr="008A0D45">
        <w:rPr>
          <w:sz w:val="24"/>
          <w:szCs w:val="24"/>
        </w:rPr>
        <w:t>коммуникации;</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ценности</w:t>
      </w:r>
      <w:r w:rsidRPr="008A0D45">
        <w:rPr>
          <w:spacing w:val="1"/>
          <w:sz w:val="24"/>
          <w:szCs w:val="24"/>
        </w:rPr>
        <w:t xml:space="preserve"> </w:t>
      </w:r>
      <w:r w:rsidRPr="008A0D45">
        <w:rPr>
          <w:sz w:val="24"/>
          <w:szCs w:val="24"/>
        </w:rPr>
        <w:t>отечественного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мирового</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этнических</w:t>
      </w:r>
      <w:r w:rsidRPr="008A0D45">
        <w:rPr>
          <w:spacing w:val="1"/>
          <w:sz w:val="24"/>
          <w:szCs w:val="24"/>
        </w:rPr>
        <w:t xml:space="preserve"> </w:t>
      </w:r>
      <w:r w:rsidRPr="008A0D45">
        <w:rPr>
          <w:sz w:val="24"/>
          <w:szCs w:val="24"/>
        </w:rPr>
        <w:t>культурных</w:t>
      </w:r>
      <w:r w:rsidRPr="008A0D45">
        <w:rPr>
          <w:spacing w:val="-1"/>
          <w:sz w:val="24"/>
          <w:szCs w:val="24"/>
        </w:rPr>
        <w:t xml:space="preserve"> </w:t>
      </w:r>
      <w:r w:rsidRPr="008A0D45">
        <w:rPr>
          <w:sz w:val="24"/>
          <w:szCs w:val="24"/>
        </w:rPr>
        <w:t>традиций</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народного</w:t>
      </w:r>
      <w:r w:rsidRPr="008A0D45">
        <w:rPr>
          <w:spacing w:val="-2"/>
          <w:sz w:val="24"/>
          <w:szCs w:val="24"/>
        </w:rPr>
        <w:t xml:space="preserve"> </w:t>
      </w:r>
      <w:r w:rsidRPr="008A0D45">
        <w:rPr>
          <w:sz w:val="24"/>
          <w:szCs w:val="24"/>
        </w:rPr>
        <w:t>творчества;</w:t>
      </w:r>
      <w:r w:rsidRPr="008A0D45">
        <w:rPr>
          <w:spacing w:val="-1"/>
          <w:sz w:val="24"/>
          <w:szCs w:val="24"/>
        </w:rPr>
        <w:t xml:space="preserve"> </w:t>
      </w:r>
      <w:r w:rsidRPr="008A0D45">
        <w:rPr>
          <w:sz w:val="24"/>
          <w:szCs w:val="24"/>
        </w:rPr>
        <w:t>уважение</w:t>
      </w:r>
      <w:r w:rsidRPr="008A0D45">
        <w:rPr>
          <w:spacing w:val="-3"/>
          <w:sz w:val="24"/>
          <w:szCs w:val="24"/>
        </w:rPr>
        <w:t xml:space="preserve"> </w:t>
      </w:r>
      <w:r w:rsidRPr="008A0D45">
        <w:rPr>
          <w:sz w:val="24"/>
          <w:szCs w:val="24"/>
        </w:rPr>
        <w:t>к</w:t>
      </w:r>
      <w:r w:rsidRPr="008A0D45">
        <w:rPr>
          <w:spacing w:val="-1"/>
          <w:sz w:val="24"/>
          <w:szCs w:val="24"/>
        </w:rPr>
        <w:t xml:space="preserve"> </w:t>
      </w:r>
      <w:r w:rsidRPr="008A0D45">
        <w:rPr>
          <w:sz w:val="24"/>
          <w:szCs w:val="24"/>
        </w:rPr>
        <w:t>культуре</w:t>
      </w:r>
      <w:r w:rsidRPr="008A0D45">
        <w:rPr>
          <w:spacing w:val="-1"/>
          <w:sz w:val="24"/>
          <w:szCs w:val="24"/>
        </w:rPr>
        <w:t xml:space="preserve"> </w:t>
      </w:r>
      <w:r w:rsidRPr="008A0D45">
        <w:rPr>
          <w:sz w:val="24"/>
          <w:szCs w:val="24"/>
        </w:rPr>
        <w:t>своего</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других народов;</w:t>
      </w:r>
    </w:p>
    <w:p w:rsidR="001511C1" w:rsidRPr="008A0D45" w:rsidRDefault="00194F02" w:rsidP="008A0D45">
      <w:pPr>
        <w:pStyle w:val="a5"/>
        <w:numPr>
          <w:ilvl w:val="0"/>
          <w:numId w:val="63"/>
        </w:numPr>
        <w:tabs>
          <w:tab w:val="left" w:pos="758"/>
        </w:tabs>
        <w:spacing w:line="276" w:lineRule="auto"/>
        <w:ind w:left="-142" w:firstLine="568"/>
        <w:rPr>
          <w:sz w:val="24"/>
          <w:szCs w:val="24"/>
        </w:rPr>
      </w:pPr>
      <w:r w:rsidRPr="008A0D45">
        <w:rPr>
          <w:sz w:val="24"/>
          <w:szCs w:val="24"/>
        </w:rPr>
        <w:t>в формировании ценностного отношения к жизни и здоровью: осознание ценности жизни и</w:t>
      </w:r>
      <w:r w:rsidRPr="008A0D45">
        <w:rPr>
          <w:spacing w:val="1"/>
          <w:sz w:val="24"/>
          <w:szCs w:val="24"/>
        </w:rPr>
        <w:t xml:space="preserve"> </w:t>
      </w:r>
      <w:r w:rsidRPr="008A0D45">
        <w:rPr>
          <w:sz w:val="24"/>
          <w:szCs w:val="24"/>
        </w:rPr>
        <w:t>необходимости ее сохранения (в том числе - на основе примеров из истории); представление об</w:t>
      </w:r>
      <w:r w:rsidRPr="008A0D45">
        <w:rPr>
          <w:spacing w:val="1"/>
          <w:sz w:val="24"/>
          <w:szCs w:val="24"/>
        </w:rPr>
        <w:t xml:space="preserve"> </w:t>
      </w:r>
      <w:r w:rsidRPr="008A0D45">
        <w:rPr>
          <w:sz w:val="24"/>
          <w:szCs w:val="24"/>
        </w:rPr>
        <w:t>идеалах гармоничного физического и духовного развития человека в исторических обществах (в</w:t>
      </w:r>
      <w:r w:rsidRPr="008A0D45">
        <w:rPr>
          <w:spacing w:val="1"/>
          <w:sz w:val="24"/>
          <w:szCs w:val="24"/>
        </w:rPr>
        <w:t xml:space="preserve"> </w:t>
      </w:r>
      <w:r w:rsidRPr="008A0D45">
        <w:rPr>
          <w:sz w:val="24"/>
          <w:szCs w:val="24"/>
        </w:rPr>
        <w:t>античном</w:t>
      </w:r>
      <w:r w:rsidRPr="008A0D45">
        <w:rPr>
          <w:spacing w:val="-2"/>
          <w:sz w:val="24"/>
          <w:szCs w:val="24"/>
        </w:rPr>
        <w:t xml:space="preserve"> </w:t>
      </w:r>
      <w:r w:rsidRPr="008A0D45">
        <w:rPr>
          <w:sz w:val="24"/>
          <w:szCs w:val="24"/>
        </w:rPr>
        <w:t>мире, эпохуь</w:t>
      </w:r>
      <w:r w:rsidRPr="008A0D45">
        <w:rPr>
          <w:spacing w:val="2"/>
          <w:sz w:val="24"/>
          <w:szCs w:val="24"/>
        </w:rPr>
        <w:t xml:space="preserve"> </w:t>
      </w:r>
      <w:r w:rsidRPr="008A0D45">
        <w:rPr>
          <w:sz w:val="24"/>
          <w:szCs w:val="24"/>
        </w:rPr>
        <w:t>Возрождения)</w:t>
      </w:r>
      <w:r w:rsidRPr="008A0D45">
        <w:rPr>
          <w:spacing w:val="-2"/>
          <w:sz w:val="24"/>
          <w:szCs w:val="24"/>
        </w:rPr>
        <w:t xml:space="preserve"> </w:t>
      </w:r>
      <w:r w:rsidRPr="008A0D45">
        <w:rPr>
          <w:sz w:val="24"/>
          <w:szCs w:val="24"/>
        </w:rPr>
        <w:t>и в</w:t>
      </w:r>
      <w:r w:rsidRPr="008A0D45">
        <w:rPr>
          <w:spacing w:val="-1"/>
          <w:sz w:val="24"/>
          <w:szCs w:val="24"/>
        </w:rPr>
        <w:t xml:space="preserve"> </w:t>
      </w:r>
      <w:r w:rsidRPr="008A0D45">
        <w:rPr>
          <w:sz w:val="24"/>
          <w:szCs w:val="24"/>
        </w:rPr>
        <w:t>современную эпоху;</w:t>
      </w:r>
    </w:p>
    <w:p w:rsidR="001511C1" w:rsidRPr="008A0D45" w:rsidRDefault="00194F02" w:rsidP="008A0D45">
      <w:pPr>
        <w:pStyle w:val="a5"/>
        <w:numPr>
          <w:ilvl w:val="0"/>
          <w:numId w:val="63"/>
        </w:numPr>
        <w:tabs>
          <w:tab w:val="left" w:pos="796"/>
        </w:tabs>
        <w:spacing w:before="1"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сфере</w:t>
      </w:r>
      <w:r w:rsidRPr="008A0D45">
        <w:rPr>
          <w:spacing w:val="1"/>
          <w:sz w:val="24"/>
          <w:szCs w:val="24"/>
        </w:rPr>
        <w:t xml:space="preserve"> </w:t>
      </w:r>
      <w:r w:rsidRPr="008A0D45">
        <w:rPr>
          <w:sz w:val="24"/>
          <w:szCs w:val="24"/>
        </w:rPr>
        <w:t>трудового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знания</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значения</w:t>
      </w:r>
      <w:r w:rsidRPr="008A0D45">
        <w:rPr>
          <w:spacing w:val="1"/>
          <w:sz w:val="24"/>
          <w:szCs w:val="24"/>
        </w:rPr>
        <w:t xml:space="preserve"> </w:t>
      </w:r>
      <w:r w:rsidRPr="008A0D45">
        <w:rPr>
          <w:sz w:val="24"/>
          <w:szCs w:val="24"/>
        </w:rPr>
        <w:t>трудовой</w:t>
      </w:r>
      <w:r w:rsidRPr="008A0D45">
        <w:rPr>
          <w:spacing w:val="1"/>
          <w:sz w:val="24"/>
          <w:szCs w:val="24"/>
        </w:rPr>
        <w:t xml:space="preserve"> </w:t>
      </w:r>
      <w:r w:rsidRPr="008A0D45">
        <w:rPr>
          <w:sz w:val="24"/>
          <w:szCs w:val="24"/>
        </w:rPr>
        <w:t>деятельности людей как источника развития человека и общества; представление о разнообразии</w:t>
      </w:r>
      <w:r w:rsidRPr="008A0D45">
        <w:rPr>
          <w:spacing w:val="1"/>
          <w:sz w:val="24"/>
          <w:szCs w:val="24"/>
        </w:rPr>
        <w:t xml:space="preserve"> </w:t>
      </w:r>
      <w:r w:rsidRPr="008A0D45">
        <w:rPr>
          <w:sz w:val="24"/>
          <w:szCs w:val="24"/>
        </w:rPr>
        <w:t>существовавших в прошлом и современных профессий; уважение к труду и результатам трудовой</w:t>
      </w:r>
      <w:r w:rsidRPr="008A0D45">
        <w:rPr>
          <w:spacing w:val="-57"/>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определение</w:t>
      </w:r>
      <w:r w:rsidRPr="008A0D45">
        <w:rPr>
          <w:spacing w:val="1"/>
          <w:sz w:val="24"/>
          <w:szCs w:val="24"/>
        </w:rPr>
        <w:t xml:space="preserve"> </w:t>
      </w:r>
      <w:r w:rsidRPr="008A0D45">
        <w:rPr>
          <w:sz w:val="24"/>
          <w:szCs w:val="24"/>
        </w:rPr>
        <w:t>сферы</w:t>
      </w:r>
      <w:r w:rsidRPr="008A0D45">
        <w:rPr>
          <w:spacing w:val="1"/>
          <w:sz w:val="24"/>
          <w:szCs w:val="24"/>
        </w:rPr>
        <w:t xml:space="preserve"> </w:t>
      </w:r>
      <w:r w:rsidRPr="008A0D45">
        <w:rPr>
          <w:sz w:val="24"/>
          <w:szCs w:val="24"/>
        </w:rPr>
        <w:t>профессионально-ориентированных</w:t>
      </w:r>
      <w:r w:rsidRPr="008A0D45">
        <w:rPr>
          <w:spacing w:val="1"/>
          <w:sz w:val="24"/>
          <w:szCs w:val="24"/>
        </w:rPr>
        <w:t xml:space="preserve"> </w:t>
      </w:r>
      <w:r w:rsidRPr="008A0D45">
        <w:rPr>
          <w:sz w:val="24"/>
          <w:szCs w:val="24"/>
        </w:rPr>
        <w:t>интересов,</w:t>
      </w:r>
      <w:r w:rsidRPr="008A0D45">
        <w:rPr>
          <w:spacing w:val="1"/>
          <w:sz w:val="24"/>
          <w:szCs w:val="24"/>
        </w:rPr>
        <w:t xml:space="preserve"> </w:t>
      </w:r>
      <w:r w:rsidRPr="008A0D45">
        <w:rPr>
          <w:sz w:val="24"/>
          <w:szCs w:val="24"/>
        </w:rPr>
        <w:t>построение</w:t>
      </w:r>
      <w:r w:rsidRPr="008A0D45">
        <w:rPr>
          <w:spacing w:val="-2"/>
          <w:sz w:val="24"/>
          <w:szCs w:val="24"/>
        </w:rPr>
        <w:t xml:space="preserve"> </w:t>
      </w:r>
      <w:r w:rsidRPr="008A0D45">
        <w:rPr>
          <w:sz w:val="24"/>
          <w:szCs w:val="24"/>
        </w:rPr>
        <w:t>индивидуальной</w:t>
      </w:r>
      <w:r w:rsidRPr="008A0D45">
        <w:rPr>
          <w:spacing w:val="-3"/>
          <w:sz w:val="24"/>
          <w:szCs w:val="24"/>
        </w:rPr>
        <w:t xml:space="preserve"> </w:t>
      </w:r>
      <w:r w:rsidRPr="008A0D45">
        <w:rPr>
          <w:sz w:val="24"/>
          <w:szCs w:val="24"/>
        </w:rPr>
        <w:t>траектории образования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жизненных</w:t>
      </w:r>
      <w:r w:rsidRPr="008A0D45">
        <w:rPr>
          <w:spacing w:val="2"/>
          <w:sz w:val="24"/>
          <w:szCs w:val="24"/>
        </w:rPr>
        <w:t xml:space="preserve"> </w:t>
      </w:r>
      <w:r w:rsidRPr="008A0D45">
        <w:rPr>
          <w:sz w:val="24"/>
          <w:szCs w:val="24"/>
        </w:rPr>
        <w:t>планов;</w:t>
      </w:r>
    </w:p>
    <w:p w:rsidR="001511C1" w:rsidRPr="008A0D45" w:rsidRDefault="00194F02" w:rsidP="008A0D45">
      <w:pPr>
        <w:pStyle w:val="a5"/>
        <w:numPr>
          <w:ilvl w:val="0"/>
          <w:numId w:val="63"/>
        </w:numPr>
        <w:tabs>
          <w:tab w:val="left" w:pos="724"/>
        </w:tabs>
        <w:spacing w:line="276" w:lineRule="auto"/>
        <w:ind w:left="-142" w:firstLine="568"/>
        <w:rPr>
          <w:sz w:val="24"/>
          <w:szCs w:val="24"/>
        </w:rPr>
      </w:pPr>
      <w:r w:rsidRPr="008A0D45">
        <w:rPr>
          <w:sz w:val="24"/>
          <w:szCs w:val="24"/>
        </w:rPr>
        <w:lastRenderedPageBreak/>
        <w:t>в сфере экологического воспитания: осмысление исторического опыта взаимодействия людей с</w:t>
      </w:r>
      <w:r w:rsidRPr="008A0D45">
        <w:rPr>
          <w:spacing w:val="1"/>
          <w:sz w:val="24"/>
          <w:szCs w:val="24"/>
        </w:rPr>
        <w:t xml:space="preserve"> </w:t>
      </w:r>
      <w:r w:rsidRPr="008A0D45">
        <w:rPr>
          <w:sz w:val="24"/>
          <w:szCs w:val="24"/>
        </w:rPr>
        <w:t>природной</w:t>
      </w:r>
      <w:r w:rsidRPr="008A0D45">
        <w:rPr>
          <w:spacing w:val="-5"/>
          <w:sz w:val="24"/>
          <w:szCs w:val="24"/>
        </w:rPr>
        <w:t xml:space="preserve"> </w:t>
      </w:r>
      <w:r w:rsidRPr="008A0D45">
        <w:rPr>
          <w:sz w:val="24"/>
          <w:szCs w:val="24"/>
        </w:rPr>
        <w:t>средой;</w:t>
      </w:r>
      <w:r w:rsidRPr="008A0D45">
        <w:rPr>
          <w:spacing w:val="-4"/>
          <w:sz w:val="24"/>
          <w:szCs w:val="24"/>
        </w:rPr>
        <w:t xml:space="preserve"> </w:t>
      </w:r>
      <w:r w:rsidRPr="008A0D45">
        <w:rPr>
          <w:sz w:val="24"/>
          <w:szCs w:val="24"/>
        </w:rPr>
        <w:t>осознание</w:t>
      </w:r>
      <w:r w:rsidRPr="008A0D45">
        <w:rPr>
          <w:spacing w:val="-6"/>
          <w:sz w:val="24"/>
          <w:szCs w:val="24"/>
        </w:rPr>
        <w:t xml:space="preserve"> </w:t>
      </w:r>
      <w:r w:rsidRPr="008A0D45">
        <w:rPr>
          <w:sz w:val="24"/>
          <w:szCs w:val="24"/>
        </w:rPr>
        <w:t>глобального</w:t>
      </w:r>
      <w:r w:rsidRPr="008A0D45">
        <w:rPr>
          <w:spacing w:val="-7"/>
          <w:sz w:val="24"/>
          <w:szCs w:val="24"/>
        </w:rPr>
        <w:t xml:space="preserve"> </w:t>
      </w:r>
      <w:r w:rsidRPr="008A0D45">
        <w:rPr>
          <w:sz w:val="24"/>
          <w:szCs w:val="24"/>
        </w:rPr>
        <w:t>характера</w:t>
      </w:r>
      <w:r w:rsidRPr="008A0D45">
        <w:rPr>
          <w:spacing w:val="-6"/>
          <w:sz w:val="24"/>
          <w:szCs w:val="24"/>
        </w:rPr>
        <w:t xml:space="preserve"> </w:t>
      </w:r>
      <w:r w:rsidRPr="008A0D45">
        <w:rPr>
          <w:sz w:val="24"/>
          <w:szCs w:val="24"/>
        </w:rPr>
        <w:t>экологических</w:t>
      </w:r>
      <w:r w:rsidRPr="008A0D45">
        <w:rPr>
          <w:spacing w:val="-5"/>
          <w:sz w:val="24"/>
          <w:szCs w:val="24"/>
        </w:rPr>
        <w:t xml:space="preserve"> </w:t>
      </w:r>
      <w:r w:rsidRPr="008A0D45">
        <w:rPr>
          <w:sz w:val="24"/>
          <w:szCs w:val="24"/>
        </w:rPr>
        <w:t>проблем</w:t>
      </w:r>
      <w:r w:rsidRPr="008A0D45">
        <w:rPr>
          <w:spacing w:val="-6"/>
          <w:sz w:val="24"/>
          <w:szCs w:val="24"/>
        </w:rPr>
        <w:t xml:space="preserve"> </w:t>
      </w:r>
      <w:r w:rsidRPr="008A0D45">
        <w:rPr>
          <w:sz w:val="24"/>
          <w:szCs w:val="24"/>
        </w:rPr>
        <w:t>современного</w:t>
      </w:r>
      <w:r w:rsidRPr="008A0D45">
        <w:rPr>
          <w:spacing w:val="-5"/>
          <w:sz w:val="24"/>
          <w:szCs w:val="24"/>
        </w:rPr>
        <w:t xml:space="preserve"> </w:t>
      </w:r>
      <w:r w:rsidRPr="008A0D45">
        <w:rPr>
          <w:sz w:val="24"/>
          <w:szCs w:val="24"/>
        </w:rPr>
        <w:t>мира</w:t>
      </w:r>
      <w:r w:rsidRPr="008A0D45">
        <w:rPr>
          <w:spacing w:val="-7"/>
          <w:sz w:val="24"/>
          <w:szCs w:val="24"/>
        </w:rPr>
        <w:t xml:space="preserve"> </w:t>
      </w:r>
      <w:r w:rsidRPr="008A0D45">
        <w:rPr>
          <w:sz w:val="24"/>
          <w:szCs w:val="24"/>
        </w:rPr>
        <w:t>и</w:t>
      </w:r>
      <w:r w:rsidRPr="008A0D45">
        <w:rPr>
          <w:spacing w:val="-57"/>
          <w:sz w:val="24"/>
          <w:szCs w:val="24"/>
        </w:rPr>
        <w:t xml:space="preserve"> </w:t>
      </w:r>
      <w:r w:rsidRPr="008A0D45">
        <w:rPr>
          <w:sz w:val="24"/>
          <w:szCs w:val="24"/>
        </w:rPr>
        <w:t>необходимости</w:t>
      </w:r>
      <w:r w:rsidRPr="008A0D45">
        <w:rPr>
          <w:spacing w:val="1"/>
          <w:sz w:val="24"/>
          <w:szCs w:val="24"/>
        </w:rPr>
        <w:t xml:space="preserve"> </w:t>
      </w:r>
      <w:r w:rsidRPr="008A0D45">
        <w:rPr>
          <w:sz w:val="24"/>
          <w:szCs w:val="24"/>
        </w:rPr>
        <w:t>защиты</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среды;</w:t>
      </w:r>
      <w:r w:rsidRPr="008A0D45">
        <w:rPr>
          <w:spacing w:val="1"/>
          <w:sz w:val="24"/>
          <w:szCs w:val="24"/>
        </w:rPr>
        <w:t xml:space="preserve"> </w:t>
      </w:r>
      <w:r w:rsidRPr="008A0D45">
        <w:rPr>
          <w:sz w:val="24"/>
          <w:szCs w:val="24"/>
        </w:rPr>
        <w:t>активное</w:t>
      </w:r>
      <w:r w:rsidRPr="008A0D45">
        <w:rPr>
          <w:spacing w:val="1"/>
          <w:sz w:val="24"/>
          <w:szCs w:val="24"/>
        </w:rPr>
        <w:t xml:space="preserve"> </w:t>
      </w:r>
      <w:r w:rsidRPr="008A0D45">
        <w:rPr>
          <w:sz w:val="24"/>
          <w:szCs w:val="24"/>
        </w:rPr>
        <w:t>неприятие</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приносящих</w:t>
      </w:r>
      <w:r w:rsidRPr="008A0D45">
        <w:rPr>
          <w:spacing w:val="1"/>
          <w:sz w:val="24"/>
          <w:szCs w:val="24"/>
        </w:rPr>
        <w:t xml:space="preserve"> </w:t>
      </w:r>
      <w:r w:rsidRPr="008A0D45">
        <w:rPr>
          <w:sz w:val="24"/>
          <w:szCs w:val="24"/>
        </w:rPr>
        <w:t>вред</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среде;</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экологической</w:t>
      </w:r>
      <w:r w:rsidRPr="008A0D45">
        <w:rPr>
          <w:spacing w:val="1"/>
          <w:sz w:val="24"/>
          <w:szCs w:val="24"/>
        </w:rPr>
        <w:t xml:space="preserve"> </w:t>
      </w:r>
      <w:r w:rsidRPr="008A0D45">
        <w:rPr>
          <w:sz w:val="24"/>
          <w:szCs w:val="24"/>
        </w:rPr>
        <w:t>направленности;</w:t>
      </w:r>
    </w:p>
    <w:p w:rsidR="001511C1" w:rsidRPr="008A0D45" w:rsidRDefault="00194F02" w:rsidP="008A0D45">
      <w:pPr>
        <w:pStyle w:val="a5"/>
        <w:numPr>
          <w:ilvl w:val="0"/>
          <w:numId w:val="63"/>
        </w:numPr>
        <w:tabs>
          <w:tab w:val="left" w:pos="731"/>
        </w:tabs>
        <w:spacing w:line="276" w:lineRule="auto"/>
        <w:ind w:left="-142" w:firstLine="568"/>
        <w:rPr>
          <w:sz w:val="24"/>
          <w:szCs w:val="24"/>
        </w:rPr>
      </w:pPr>
      <w:r w:rsidRPr="008A0D45">
        <w:rPr>
          <w:sz w:val="24"/>
          <w:szCs w:val="24"/>
        </w:rPr>
        <w:t>в сфере адаптации к меняющимся условиям социальной и природной среды: представления об</w:t>
      </w:r>
      <w:r w:rsidRPr="008A0D45">
        <w:rPr>
          <w:spacing w:val="1"/>
          <w:sz w:val="24"/>
          <w:szCs w:val="24"/>
        </w:rPr>
        <w:t xml:space="preserve"> </w:t>
      </w:r>
      <w:r w:rsidRPr="008A0D45">
        <w:rPr>
          <w:sz w:val="24"/>
          <w:szCs w:val="24"/>
        </w:rPr>
        <w:t>изменениях</w:t>
      </w:r>
      <w:r w:rsidRPr="008A0D45">
        <w:rPr>
          <w:spacing w:val="1"/>
          <w:sz w:val="24"/>
          <w:szCs w:val="24"/>
        </w:rPr>
        <w:t xml:space="preserve"> </w:t>
      </w:r>
      <w:r w:rsidRPr="008A0D45">
        <w:rPr>
          <w:sz w:val="24"/>
          <w:szCs w:val="24"/>
        </w:rPr>
        <w:t>природной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среды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опыте</w:t>
      </w:r>
      <w:r w:rsidRPr="008A0D45">
        <w:rPr>
          <w:spacing w:val="1"/>
          <w:sz w:val="24"/>
          <w:szCs w:val="24"/>
        </w:rPr>
        <w:t xml:space="preserve"> </w:t>
      </w:r>
      <w:r w:rsidRPr="008A0D45">
        <w:rPr>
          <w:sz w:val="24"/>
          <w:szCs w:val="24"/>
        </w:rPr>
        <w:t>адаптации</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новым</w:t>
      </w:r>
      <w:r w:rsidRPr="008A0D45">
        <w:rPr>
          <w:spacing w:val="1"/>
          <w:sz w:val="24"/>
          <w:szCs w:val="24"/>
        </w:rPr>
        <w:t xml:space="preserve"> </w:t>
      </w:r>
      <w:r w:rsidRPr="008A0D45">
        <w:rPr>
          <w:sz w:val="24"/>
          <w:szCs w:val="24"/>
        </w:rPr>
        <w:t>жизненным</w:t>
      </w:r>
      <w:r w:rsidRPr="008A0D45">
        <w:rPr>
          <w:spacing w:val="1"/>
          <w:sz w:val="24"/>
          <w:szCs w:val="24"/>
        </w:rPr>
        <w:t xml:space="preserve"> </w:t>
      </w:r>
      <w:r w:rsidRPr="008A0D45">
        <w:rPr>
          <w:sz w:val="24"/>
          <w:szCs w:val="24"/>
        </w:rPr>
        <w:t>условиям,</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значении</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конструктивного</w:t>
      </w:r>
      <w:r w:rsidRPr="008A0D45">
        <w:rPr>
          <w:spacing w:val="1"/>
          <w:sz w:val="24"/>
          <w:szCs w:val="24"/>
        </w:rPr>
        <w:t xml:space="preserve"> </w:t>
      </w:r>
      <w:r w:rsidRPr="008A0D45">
        <w:rPr>
          <w:sz w:val="24"/>
          <w:szCs w:val="24"/>
        </w:rPr>
        <w:t>ответа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природные</w:t>
      </w:r>
      <w:r w:rsidRPr="008A0D45">
        <w:rPr>
          <w:spacing w:val="-3"/>
          <w:sz w:val="24"/>
          <w:szCs w:val="24"/>
        </w:rPr>
        <w:t xml:space="preserve"> </w:t>
      </w:r>
      <w:r w:rsidRPr="008A0D45">
        <w:rPr>
          <w:sz w:val="24"/>
          <w:szCs w:val="24"/>
        </w:rPr>
        <w:t>и социальные</w:t>
      </w:r>
      <w:r w:rsidRPr="008A0D45">
        <w:rPr>
          <w:spacing w:val="-2"/>
          <w:sz w:val="24"/>
          <w:szCs w:val="24"/>
        </w:rPr>
        <w:t xml:space="preserve"> </w:t>
      </w:r>
      <w:r w:rsidRPr="008A0D45">
        <w:rPr>
          <w:sz w:val="24"/>
          <w:szCs w:val="24"/>
        </w:rPr>
        <w:t>вызовы.</w:t>
      </w:r>
    </w:p>
    <w:p w:rsidR="001511C1" w:rsidRPr="008A0D45" w:rsidRDefault="00194F02" w:rsidP="008A0D45">
      <w:pPr>
        <w:pStyle w:val="a5"/>
        <w:numPr>
          <w:ilvl w:val="2"/>
          <w:numId w:val="78"/>
        </w:numPr>
        <w:tabs>
          <w:tab w:val="left" w:pos="1087"/>
        </w:tabs>
        <w:spacing w:line="276" w:lineRule="auto"/>
        <w:ind w:left="-142" w:firstLine="568"/>
        <w:rPr>
          <w:sz w:val="24"/>
          <w:szCs w:val="24"/>
        </w:rPr>
      </w:pPr>
      <w:r w:rsidRPr="008A0D45">
        <w:rPr>
          <w:sz w:val="24"/>
          <w:szCs w:val="24"/>
        </w:rPr>
        <w:t>В результате изучения истории на уровне основного общего образования у 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коммуникативные</w:t>
      </w:r>
      <w:r w:rsidRPr="008A0D45">
        <w:rPr>
          <w:spacing w:val="-57"/>
          <w:sz w:val="24"/>
          <w:szCs w:val="24"/>
        </w:rPr>
        <w:t xml:space="preserve"> </w:t>
      </w:r>
      <w:r w:rsidRPr="008A0D45">
        <w:rPr>
          <w:sz w:val="24"/>
          <w:szCs w:val="24"/>
        </w:rPr>
        <w:t>универсальные учебные действия, регулятивные универсальные учебные действия, совместная</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У обучающегося будут сформированы следующие базовые логические действия как часть</w:t>
      </w:r>
      <w:r w:rsidRPr="008A0D45">
        <w:rPr>
          <w:spacing w:val="1"/>
          <w:sz w:val="24"/>
          <w:szCs w:val="24"/>
        </w:rPr>
        <w:t xml:space="preserve"> </w:t>
      </w:r>
      <w:r w:rsidRPr="008A0D45">
        <w:rPr>
          <w:sz w:val="24"/>
          <w:szCs w:val="24"/>
        </w:rPr>
        <w:t>познавательных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систематизировать и обобщать исторические факты (в форме таблиц, схем);</w:t>
      </w:r>
      <w:r w:rsidRPr="008A0D45">
        <w:rPr>
          <w:spacing w:val="-57"/>
        </w:rPr>
        <w:t xml:space="preserve"> </w:t>
      </w:r>
      <w:r w:rsidRPr="008A0D45">
        <w:t>выявлять характерные</w:t>
      </w:r>
      <w:r w:rsidRPr="008A0D45">
        <w:rPr>
          <w:spacing w:val="-4"/>
        </w:rPr>
        <w:t xml:space="preserve"> </w:t>
      </w:r>
      <w:r w:rsidRPr="008A0D45">
        <w:t>признаки</w:t>
      </w:r>
      <w:r w:rsidRPr="008A0D45">
        <w:rPr>
          <w:spacing w:val="-2"/>
        </w:rPr>
        <w:t xml:space="preserve"> </w:t>
      </w:r>
      <w:r w:rsidRPr="008A0D45">
        <w:t>исторических</w:t>
      </w:r>
      <w:r w:rsidRPr="008A0D45">
        <w:rPr>
          <w:spacing w:val="-1"/>
        </w:rPr>
        <w:t xml:space="preserve"> </w:t>
      </w:r>
      <w:r w:rsidRPr="008A0D45">
        <w:t>явлений;</w:t>
      </w:r>
    </w:p>
    <w:p w:rsidR="001511C1" w:rsidRPr="008A0D45" w:rsidRDefault="00194F02" w:rsidP="008A0D45">
      <w:pPr>
        <w:pStyle w:val="a0"/>
        <w:spacing w:before="1" w:line="276" w:lineRule="auto"/>
        <w:ind w:left="-142" w:firstLine="568"/>
      </w:pPr>
      <w:r w:rsidRPr="008A0D45">
        <w:t>раскрывать</w:t>
      </w:r>
      <w:r w:rsidRPr="008A0D45">
        <w:rPr>
          <w:spacing w:val="-3"/>
        </w:rPr>
        <w:t xml:space="preserve"> </w:t>
      </w:r>
      <w:r w:rsidRPr="008A0D45">
        <w:t>причинно-следственные</w:t>
      </w:r>
      <w:r w:rsidRPr="008A0D45">
        <w:rPr>
          <w:spacing w:val="-5"/>
        </w:rPr>
        <w:t xml:space="preserve"> </w:t>
      </w:r>
      <w:r w:rsidRPr="008A0D45">
        <w:t>связи</w:t>
      </w:r>
      <w:r w:rsidRPr="008A0D45">
        <w:rPr>
          <w:spacing w:val="-3"/>
        </w:rPr>
        <w:t xml:space="preserve"> </w:t>
      </w:r>
      <w:r w:rsidRPr="008A0D45">
        <w:t>событий;</w:t>
      </w:r>
    </w:p>
    <w:p w:rsidR="001511C1" w:rsidRPr="008A0D45" w:rsidRDefault="00194F02" w:rsidP="008A0D45">
      <w:pPr>
        <w:pStyle w:val="a0"/>
        <w:spacing w:line="276" w:lineRule="auto"/>
        <w:ind w:left="-142" w:firstLine="568"/>
      </w:pPr>
      <w:r w:rsidRPr="008A0D45">
        <w:t>сравнивать</w:t>
      </w:r>
      <w:r w:rsidRPr="008A0D45">
        <w:rPr>
          <w:spacing w:val="7"/>
        </w:rPr>
        <w:t xml:space="preserve"> </w:t>
      </w:r>
      <w:r w:rsidRPr="008A0D45">
        <w:t>события,</w:t>
      </w:r>
      <w:r w:rsidRPr="008A0D45">
        <w:rPr>
          <w:spacing w:val="7"/>
        </w:rPr>
        <w:t xml:space="preserve"> </w:t>
      </w:r>
      <w:r w:rsidRPr="008A0D45">
        <w:t>ситуации,</w:t>
      </w:r>
      <w:r w:rsidRPr="008A0D45">
        <w:rPr>
          <w:spacing w:val="7"/>
        </w:rPr>
        <w:t xml:space="preserve"> </w:t>
      </w:r>
      <w:r w:rsidRPr="008A0D45">
        <w:t>выявляя</w:t>
      </w:r>
      <w:r w:rsidRPr="008A0D45">
        <w:rPr>
          <w:spacing w:val="7"/>
        </w:rPr>
        <w:t xml:space="preserve"> </w:t>
      </w:r>
      <w:r w:rsidRPr="008A0D45">
        <w:t>общие</w:t>
      </w:r>
      <w:r w:rsidRPr="008A0D45">
        <w:rPr>
          <w:spacing w:val="8"/>
        </w:rPr>
        <w:t xml:space="preserve"> </w:t>
      </w:r>
      <w:r w:rsidRPr="008A0D45">
        <w:t>черты</w:t>
      </w:r>
      <w:r w:rsidRPr="008A0D45">
        <w:rPr>
          <w:spacing w:val="6"/>
        </w:rPr>
        <w:t xml:space="preserve"> </w:t>
      </w:r>
      <w:r w:rsidRPr="008A0D45">
        <w:t>и</w:t>
      </w:r>
      <w:r w:rsidRPr="008A0D45">
        <w:rPr>
          <w:spacing w:val="8"/>
        </w:rPr>
        <w:t xml:space="preserve"> </w:t>
      </w:r>
      <w:r w:rsidRPr="008A0D45">
        <w:t>различия;</w:t>
      </w:r>
      <w:r w:rsidRPr="008A0D45">
        <w:rPr>
          <w:spacing w:val="7"/>
        </w:rPr>
        <w:t xml:space="preserve"> </w:t>
      </w:r>
      <w:r w:rsidRPr="008A0D45">
        <w:t>формулировать</w:t>
      </w:r>
      <w:r w:rsidRPr="008A0D45">
        <w:rPr>
          <w:spacing w:val="8"/>
        </w:rPr>
        <w:t xml:space="preserve"> </w:t>
      </w:r>
      <w:r w:rsidRPr="008A0D45">
        <w:t>и</w:t>
      </w:r>
      <w:r w:rsidRPr="008A0D45">
        <w:rPr>
          <w:spacing w:val="8"/>
        </w:rPr>
        <w:t xml:space="preserve"> </w:t>
      </w:r>
      <w:r w:rsidRPr="008A0D45">
        <w:t>обосновывать</w:t>
      </w:r>
      <w:r w:rsidRPr="008A0D45">
        <w:rPr>
          <w:spacing w:val="-57"/>
        </w:rPr>
        <w:t xml:space="preserve"> </w:t>
      </w:r>
      <w:r w:rsidRPr="008A0D45">
        <w:t>выводы.</w:t>
      </w:r>
    </w:p>
    <w:p w:rsidR="001511C1" w:rsidRPr="008A0D45" w:rsidRDefault="00194F02" w:rsidP="008A0D45">
      <w:pPr>
        <w:pStyle w:val="a5"/>
        <w:numPr>
          <w:ilvl w:val="3"/>
          <w:numId w:val="78"/>
        </w:numPr>
        <w:tabs>
          <w:tab w:val="left" w:pos="1231"/>
        </w:tabs>
        <w:spacing w:line="276" w:lineRule="auto"/>
        <w:ind w:left="-142" w:firstLine="568"/>
        <w:rPr>
          <w:sz w:val="24"/>
          <w:szCs w:val="24"/>
        </w:rPr>
      </w:pP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13"/>
          <w:sz w:val="24"/>
          <w:szCs w:val="24"/>
        </w:rPr>
        <w:t xml:space="preserve"> </w:t>
      </w:r>
      <w:r w:rsidRPr="008A0D45">
        <w:rPr>
          <w:sz w:val="24"/>
          <w:szCs w:val="24"/>
        </w:rPr>
        <w:t>будут</w:t>
      </w:r>
      <w:r w:rsidRPr="008A0D45">
        <w:rPr>
          <w:spacing w:val="-11"/>
          <w:sz w:val="24"/>
          <w:szCs w:val="24"/>
        </w:rPr>
        <w:t xml:space="preserve"> </w:t>
      </w:r>
      <w:r w:rsidRPr="008A0D45">
        <w:rPr>
          <w:sz w:val="24"/>
          <w:szCs w:val="24"/>
        </w:rPr>
        <w:t>сформированы</w:t>
      </w:r>
      <w:r w:rsidRPr="008A0D45">
        <w:rPr>
          <w:spacing w:val="-11"/>
          <w:sz w:val="24"/>
          <w:szCs w:val="24"/>
        </w:rPr>
        <w:t xml:space="preserve"> </w:t>
      </w:r>
      <w:r w:rsidRPr="008A0D45">
        <w:rPr>
          <w:sz w:val="24"/>
          <w:szCs w:val="24"/>
        </w:rPr>
        <w:t>следующие</w:t>
      </w:r>
      <w:r w:rsidRPr="008A0D45">
        <w:rPr>
          <w:spacing w:val="-14"/>
          <w:sz w:val="24"/>
          <w:szCs w:val="24"/>
        </w:rPr>
        <w:t xml:space="preserve"> </w:t>
      </w:r>
      <w:r w:rsidRPr="008A0D45">
        <w:rPr>
          <w:sz w:val="24"/>
          <w:szCs w:val="24"/>
        </w:rPr>
        <w:t>базовые</w:t>
      </w:r>
      <w:r w:rsidRPr="008A0D45">
        <w:rPr>
          <w:spacing w:val="-13"/>
          <w:sz w:val="24"/>
          <w:szCs w:val="24"/>
        </w:rPr>
        <w:t xml:space="preserve"> </w:t>
      </w:r>
      <w:r w:rsidRPr="008A0D45">
        <w:rPr>
          <w:sz w:val="24"/>
          <w:szCs w:val="24"/>
        </w:rPr>
        <w:t>исследовательские</w:t>
      </w:r>
      <w:r w:rsidRPr="008A0D45">
        <w:rPr>
          <w:spacing w:val="-14"/>
          <w:sz w:val="24"/>
          <w:szCs w:val="24"/>
        </w:rPr>
        <w:t xml:space="preserve"> </w:t>
      </w:r>
      <w:r w:rsidRPr="008A0D45">
        <w:rPr>
          <w:sz w:val="24"/>
          <w:szCs w:val="24"/>
        </w:rPr>
        <w:t>действия</w:t>
      </w:r>
      <w:r w:rsidRPr="008A0D45">
        <w:rPr>
          <w:spacing w:val="-13"/>
          <w:sz w:val="24"/>
          <w:szCs w:val="24"/>
        </w:rPr>
        <w:t xml:space="preserve"> </w:t>
      </w:r>
      <w:r w:rsidRPr="008A0D45">
        <w:rPr>
          <w:sz w:val="24"/>
          <w:szCs w:val="24"/>
        </w:rPr>
        <w:t>как</w:t>
      </w:r>
      <w:r w:rsidRPr="008A0D45">
        <w:rPr>
          <w:spacing w:val="-57"/>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определять</w:t>
      </w:r>
      <w:r w:rsidRPr="008A0D45">
        <w:rPr>
          <w:spacing w:val="-6"/>
        </w:rPr>
        <w:t xml:space="preserve"> </w:t>
      </w:r>
      <w:r w:rsidRPr="008A0D45">
        <w:t>познавательную</w:t>
      </w:r>
      <w:r w:rsidRPr="008A0D45">
        <w:rPr>
          <w:spacing w:val="-6"/>
        </w:rPr>
        <w:t xml:space="preserve"> </w:t>
      </w:r>
      <w:r w:rsidRPr="008A0D45">
        <w:t>задачу;</w:t>
      </w:r>
    </w:p>
    <w:p w:rsidR="001511C1" w:rsidRPr="008A0D45" w:rsidRDefault="00194F02" w:rsidP="008A0D45">
      <w:pPr>
        <w:pStyle w:val="a0"/>
        <w:tabs>
          <w:tab w:val="left" w:pos="2651"/>
          <w:tab w:val="left" w:pos="3027"/>
          <w:tab w:val="left" w:pos="4761"/>
          <w:tab w:val="left" w:pos="6402"/>
          <w:tab w:val="left" w:pos="7356"/>
          <w:tab w:val="left" w:pos="9009"/>
        </w:tabs>
        <w:spacing w:line="276" w:lineRule="auto"/>
        <w:ind w:left="-142" w:firstLine="568"/>
      </w:pPr>
      <w:r w:rsidRPr="008A0D45">
        <w:t>намечать путь ее решения и осуществлять подбор исторического материала, объекта;</w:t>
      </w:r>
      <w:r w:rsidRPr="008A0D45">
        <w:rPr>
          <w:spacing w:val="1"/>
        </w:rPr>
        <w:t xml:space="preserve"> </w:t>
      </w:r>
      <w:r w:rsidRPr="008A0D45">
        <w:t>систематизирова</w:t>
      </w:r>
      <w:r w:rsidR="00774DA0" w:rsidRPr="008A0D45">
        <w:t>ть</w:t>
      </w:r>
      <w:r w:rsidR="00774DA0" w:rsidRPr="008A0D45">
        <w:tab/>
        <w:t>и</w:t>
      </w:r>
      <w:r w:rsidR="00774DA0" w:rsidRPr="008A0D45">
        <w:tab/>
        <w:t>анализировать</w:t>
      </w:r>
      <w:r w:rsidR="00774DA0" w:rsidRPr="008A0D45">
        <w:tab/>
        <w:t xml:space="preserve">исторические факты, </w:t>
      </w:r>
      <w:r w:rsidRPr="008A0D45">
        <w:t>осуществлять</w:t>
      </w:r>
      <w:r w:rsidRPr="008A0D45">
        <w:tab/>
      </w:r>
      <w:r w:rsidRPr="008A0D45">
        <w:rPr>
          <w:spacing w:val="-1"/>
        </w:rPr>
        <w:t>реконструкцию</w:t>
      </w:r>
      <w:r w:rsidRPr="008A0D45">
        <w:rPr>
          <w:spacing w:val="-57"/>
        </w:rPr>
        <w:t xml:space="preserve"> </w:t>
      </w:r>
      <w:r w:rsidRPr="008A0D45">
        <w:t>исторических</w:t>
      </w:r>
      <w:r w:rsidRPr="008A0D45">
        <w:rPr>
          <w:spacing w:val="1"/>
        </w:rPr>
        <w:t xml:space="preserve"> </w:t>
      </w:r>
      <w:r w:rsidRPr="008A0D45">
        <w:t>событий;</w:t>
      </w:r>
      <w:r w:rsidRPr="008A0D45">
        <w:rPr>
          <w:spacing w:val="-3"/>
        </w:rPr>
        <w:t xml:space="preserve"> </w:t>
      </w:r>
      <w:r w:rsidRPr="008A0D45">
        <w:t>соотносить</w:t>
      </w:r>
      <w:r w:rsidRPr="008A0D45">
        <w:rPr>
          <w:spacing w:val="-2"/>
        </w:rPr>
        <w:t xml:space="preserve"> </w:t>
      </w:r>
      <w:r w:rsidRPr="008A0D45">
        <w:t>полученный результат</w:t>
      </w:r>
      <w:r w:rsidRPr="008A0D45">
        <w:rPr>
          <w:spacing w:val="-1"/>
        </w:rPr>
        <w:t xml:space="preserve"> </w:t>
      </w:r>
      <w:r w:rsidRPr="008A0D45">
        <w:t>с</w:t>
      </w:r>
      <w:r w:rsidRPr="008A0D45">
        <w:rPr>
          <w:spacing w:val="-1"/>
        </w:rPr>
        <w:t xml:space="preserve"> </w:t>
      </w:r>
      <w:r w:rsidRPr="008A0D45">
        <w:t>имеющимся знанием;</w:t>
      </w:r>
    </w:p>
    <w:p w:rsidR="001511C1" w:rsidRPr="008A0D45" w:rsidRDefault="00194F02" w:rsidP="008A0D45">
      <w:pPr>
        <w:pStyle w:val="a0"/>
        <w:spacing w:line="276" w:lineRule="auto"/>
        <w:ind w:left="-142" w:firstLine="568"/>
      </w:pPr>
      <w:r w:rsidRPr="008A0D45">
        <w:t>определять</w:t>
      </w:r>
      <w:r w:rsidRPr="008A0D45">
        <w:rPr>
          <w:spacing w:val="-3"/>
        </w:rPr>
        <w:t xml:space="preserve"> </w:t>
      </w:r>
      <w:r w:rsidRPr="008A0D45">
        <w:t>новизну</w:t>
      </w:r>
      <w:r w:rsidRPr="008A0D45">
        <w:rPr>
          <w:spacing w:val="-10"/>
        </w:rPr>
        <w:t xml:space="preserve"> </w:t>
      </w:r>
      <w:r w:rsidRPr="008A0D45">
        <w:t>и</w:t>
      </w:r>
      <w:r w:rsidRPr="008A0D45">
        <w:rPr>
          <w:spacing w:val="-3"/>
        </w:rPr>
        <w:t xml:space="preserve"> </w:t>
      </w:r>
      <w:r w:rsidRPr="008A0D45">
        <w:t>обоснованность</w:t>
      </w:r>
      <w:r w:rsidRPr="008A0D45">
        <w:rPr>
          <w:spacing w:val="-1"/>
        </w:rPr>
        <w:t xml:space="preserve"> </w:t>
      </w:r>
      <w:r w:rsidRPr="008A0D45">
        <w:t>полученного</w:t>
      </w:r>
      <w:r w:rsidRPr="008A0D45">
        <w:rPr>
          <w:spacing w:val="-3"/>
        </w:rPr>
        <w:t xml:space="preserve"> </w:t>
      </w:r>
      <w:r w:rsidRPr="008A0D45">
        <w:t>результата;</w:t>
      </w:r>
    </w:p>
    <w:p w:rsidR="001511C1" w:rsidRPr="008A0D45" w:rsidRDefault="00194F02" w:rsidP="008A0D45">
      <w:pPr>
        <w:pStyle w:val="a0"/>
        <w:spacing w:line="276" w:lineRule="auto"/>
        <w:ind w:left="-142" w:firstLine="568"/>
      </w:pPr>
      <w:r w:rsidRPr="008A0D45">
        <w:t>представлять</w:t>
      </w:r>
      <w:r w:rsidRPr="008A0D45">
        <w:rPr>
          <w:spacing w:val="8"/>
        </w:rPr>
        <w:t xml:space="preserve"> </w:t>
      </w:r>
      <w:r w:rsidRPr="008A0D45">
        <w:t>результаты</w:t>
      </w:r>
      <w:r w:rsidRPr="008A0D45">
        <w:rPr>
          <w:spacing w:val="9"/>
        </w:rPr>
        <w:t xml:space="preserve"> </w:t>
      </w:r>
      <w:r w:rsidRPr="008A0D45">
        <w:t>своей</w:t>
      </w:r>
      <w:r w:rsidRPr="008A0D45">
        <w:rPr>
          <w:spacing w:val="8"/>
        </w:rPr>
        <w:t xml:space="preserve"> </w:t>
      </w:r>
      <w:r w:rsidRPr="008A0D45">
        <w:t>деятельности</w:t>
      </w:r>
      <w:r w:rsidRPr="008A0D45">
        <w:rPr>
          <w:spacing w:val="10"/>
        </w:rPr>
        <w:t xml:space="preserve"> </w:t>
      </w:r>
      <w:r w:rsidRPr="008A0D45">
        <w:t>в</w:t>
      </w:r>
      <w:r w:rsidRPr="008A0D45">
        <w:rPr>
          <w:spacing w:val="8"/>
        </w:rPr>
        <w:t xml:space="preserve"> </w:t>
      </w:r>
      <w:r w:rsidRPr="008A0D45">
        <w:t>различных</w:t>
      </w:r>
      <w:r w:rsidRPr="008A0D45">
        <w:rPr>
          <w:spacing w:val="17"/>
        </w:rPr>
        <w:t xml:space="preserve"> </w:t>
      </w:r>
      <w:r w:rsidRPr="008A0D45">
        <w:t>формах</w:t>
      </w:r>
      <w:r w:rsidRPr="008A0D45">
        <w:rPr>
          <w:spacing w:val="10"/>
        </w:rPr>
        <w:t xml:space="preserve"> </w:t>
      </w:r>
      <w:r w:rsidRPr="008A0D45">
        <w:t>(сообщение,</w:t>
      </w:r>
      <w:r w:rsidRPr="008A0D45">
        <w:rPr>
          <w:spacing w:val="8"/>
        </w:rPr>
        <w:t xml:space="preserve"> </w:t>
      </w:r>
      <w:r w:rsidRPr="008A0D45">
        <w:t>эссе,</w:t>
      </w:r>
      <w:r w:rsidRPr="008A0D45">
        <w:rPr>
          <w:spacing w:val="8"/>
        </w:rPr>
        <w:t xml:space="preserve"> </w:t>
      </w:r>
      <w:r w:rsidRPr="008A0D45">
        <w:t>презентация,</w:t>
      </w:r>
      <w:r w:rsidRPr="008A0D45">
        <w:rPr>
          <w:spacing w:val="-57"/>
        </w:rPr>
        <w:t xml:space="preserve"> </w:t>
      </w:r>
      <w:r w:rsidRPr="008A0D45">
        <w:t>реферат,</w:t>
      </w:r>
      <w:r w:rsidRPr="008A0D45">
        <w:rPr>
          <w:spacing w:val="4"/>
        </w:rPr>
        <w:t xml:space="preserve"> </w:t>
      </w:r>
      <w:r w:rsidRPr="008A0D45">
        <w:t>учебный проект и</w:t>
      </w:r>
      <w:r w:rsidRPr="008A0D45">
        <w:rPr>
          <w:spacing w:val="1"/>
        </w:rPr>
        <w:t xml:space="preserve"> </w:t>
      </w:r>
      <w:r w:rsidRPr="008A0D45">
        <w:t>другие).</w:t>
      </w:r>
    </w:p>
    <w:p w:rsidR="001511C1" w:rsidRPr="008A0D45" w:rsidRDefault="00194F02" w:rsidP="008A0D45">
      <w:pPr>
        <w:pStyle w:val="a5"/>
        <w:numPr>
          <w:ilvl w:val="3"/>
          <w:numId w:val="78"/>
        </w:numPr>
        <w:tabs>
          <w:tab w:val="left" w:pos="1279"/>
        </w:tabs>
        <w:spacing w:before="1" w:line="276" w:lineRule="auto"/>
        <w:ind w:left="-142" w:firstLine="568"/>
        <w:rPr>
          <w:sz w:val="24"/>
          <w:szCs w:val="24"/>
        </w:rPr>
      </w:pPr>
      <w:r w:rsidRPr="008A0D45">
        <w:rPr>
          <w:sz w:val="24"/>
          <w:szCs w:val="24"/>
        </w:rPr>
        <w:t>У</w:t>
      </w:r>
      <w:r w:rsidRPr="008A0D45">
        <w:rPr>
          <w:spacing w:val="34"/>
          <w:sz w:val="24"/>
          <w:szCs w:val="24"/>
        </w:rPr>
        <w:t xml:space="preserve"> </w:t>
      </w:r>
      <w:r w:rsidRPr="008A0D45">
        <w:rPr>
          <w:sz w:val="24"/>
          <w:szCs w:val="24"/>
        </w:rPr>
        <w:t>обучающегося</w:t>
      </w:r>
      <w:r w:rsidRPr="008A0D45">
        <w:rPr>
          <w:spacing w:val="35"/>
          <w:sz w:val="24"/>
          <w:szCs w:val="24"/>
        </w:rPr>
        <w:t xml:space="preserve"> </w:t>
      </w:r>
      <w:r w:rsidRPr="008A0D45">
        <w:rPr>
          <w:sz w:val="24"/>
          <w:szCs w:val="24"/>
        </w:rPr>
        <w:t>будут</w:t>
      </w:r>
      <w:r w:rsidRPr="008A0D45">
        <w:rPr>
          <w:spacing w:val="35"/>
          <w:sz w:val="24"/>
          <w:szCs w:val="24"/>
        </w:rPr>
        <w:t xml:space="preserve"> </w:t>
      </w:r>
      <w:r w:rsidRPr="008A0D45">
        <w:rPr>
          <w:sz w:val="24"/>
          <w:szCs w:val="24"/>
        </w:rPr>
        <w:t>сформированы</w:t>
      </w:r>
      <w:r w:rsidRPr="008A0D45">
        <w:rPr>
          <w:spacing w:val="33"/>
          <w:sz w:val="24"/>
          <w:szCs w:val="24"/>
        </w:rPr>
        <w:t xml:space="preserve"> </w:t>
      </w:r>
      <w:r w:rsidRPr="008A0D45">
        <w:rPr>
          <w:sz w:val="24"/>
          <w:szCs w:val="24"/>
        </w:rPr>
        <w:t>следующие</w:t>
      </w:r>
      <w:r w:rsidRPr="008A0D45">
        <w:rPr>
          <w:spacing w:val="39"/>
          <w:sz w:val="24"/>
          <w:szCs w:val="24"/>
        </w:rPr>
        <w:t xml:space="preserve"> </w:t>
      </w:r>
      <w:r w:rsidRPr="008A0D45">
        <w:rPr>
          <w:sz w:val="24"/>
          <w:szCs w:val="24"/>
        </w:rPr>
        <w:t>умения</w:t>
      </w:r>
      <w:r w:rsidRPr="008A0D45">
        <w:rPr>
          <w:spacing w:val="35"/>
          <w:sz w:val="24"/>
          <w:szCs w:val="24"/>
        </w:rPr>
        <w:t xml:space="preserve"> </w:t>
      </w:r>
      <w:r w:rsidRPr="008A0D45">
        <w:rPr>
          <w:sz w:val="24"/>
          <w:szCs w:val="24"/>
        </w:rPr>
        <w:t>работать</w:t>
      </w:r>
      <w:r w:rsidRPr="008A0D45">
        <w:rPr>
          <w:spacing w:val="35"/>
          <w:sz w:val="24"/>
          <w:szCs w:val="24"/>
        </w:rPr>
        <w:t xml:space="preserve"> </w:t>
      </w:r>
      <w:r w:rsidRPr="008A0D45">
        <w:rPr>
          <w:sz w:val="24"/>
          <w:szCs w:val="24"/>
        </w:rPr>
        <w:t>с</w:t>
      </w:r>
      <w:r w:rsidRPr="008A0D45">
        <w:rPr>
          <w:spacing w:val="34"/>
          <w:sz w:val="24"/>
          <w:szCs w:val="24"/>
        </w:rPr>
        <w:t xml:space="preserve"> </w:t>
      </w:r>
      <w:r w:rsidRPr="008A0D45">
        <w:rPr>
          <w:sz w:val="24"/>
          <w:szCs w:val="24"/>
        </w:rPr>
        <w:t>информацией</w:t>
      </w:r>
      <w:r w:rsidRPr="008A0D45">
        <w:rPr>
          <w:spacing w:val="36"/>
          <w:sz w:val="24"/>
          <w:szCs w:val="24"/>
        </w:rPr>
        <w:t xml:space="preserve"> </w:t>
      </w:r>
      <w:r w:rsidRPr="008A0D45">
        <w:rPr>
          <w:sz w:val="24"/>
          <w:szCs w:val="24"/>
        </w:rPr>
        <w:t>как</w:t>
      </w:r>
      <w:r w:rsidRPr="008A0D45">
        <w:rPr>
          <w:spacing w:val="-57"/>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осуществлять</w:t>
      </w:r>
      <w:r w:rsidRPr="008A0D45">
        <w:rPr>
          <w:spacing w:val="1"/>
        </w:rPr>
        <w:t xml:space="preserve"> </w:t>
      </w:r>
      <w:r w:rsidRPr="008A0D45">
        <w:t>анализ</w:t>
      </w:r>
      <w:r w:rsidRPr="008A0D45">
        <w:rPr>
          <w:spacing w:val="1"/>
        </w:rPr>
        <w:t xml:space="preserve"> </w:t>
      </w:r>
      <w:r w:rsidRPr="008A0D45">
        <w:t>учебной</w:t>
      </w:r>
      <w:r w:rsidRPr="008A0D45">
        <w:rPr>
          <w:spacing w:val="1"/>
        </w:rPr>
        <w:t xml:space="preserve"> </w:t>
      </w:r>
      <w:r w:rsidRPr="008A0D45">
        <w:t>и</w:t>
      </w:r>
      <w:r w:rsidRPr="008A0D45">
        <w:rPr>
          <w:spacing w:val="1"/>
        </w:rPr>
        <w:t xml:space="preserve"> </w:t>
      </w:r>
      <w:r w:rsidRPr="008A0D45">
        <w:t>внеучебной</w:t>
      </w:r>
      <w:r w:rsidRPr="008A0D45">
        <w:rPr>
          <w:spacing w:val="1"/>
        </w:rPr>
        <w:t xml:space="preserve"> </w:t>
      </w:r>
      <w:r w:rsidRPr="008A0D45">
        <w:t>исторической</w:t>
      </w:r>
      <w:r w:rsidRPr="008A0D45">
        <w:rPr>
          <w:spacing w:val="1"/>
        </w:rPr>
        <w:t xml:space="preserve"> </w:t>
      </w:r>
      <w:r w:rsidRPr="008A0D45">
        <w:t>информации</w:t>
      </w:r>
      <w:r w:rsidRPr="008A0D45">
        <w:rPr>
          <w:spacing w:val="1"/>
        </w:rPr>
        <w:t xml:space="preserve"> </w:t>
      </w:r>
      <w:r w:rsidRPr="008A0D45">
        <w:t>(учебник,</w:t>
      </w:r>
      <w:r w:rsidRPr="008A0D45">
        <w:rPr>
          <w:spacing w:val="1"/>
        </w:rPr>
        <w:t xml:space="preserve"> </w:t>
      </w:r>
      <w:r w:rsidRPr="008A0D45">
        <w:t>тексты</w:t>
      </w:r>
      <w:r w:rsidRPr="008A0D45">
        <w:rPr>
          <w:spacing w:val="1"/>
        </w:rPr>
        <w:t xml:space="preserve"> </w:t>
      </w:r>
      <w:r w:rsidRPr="008A0D45">
        <w:t>исторических</w:t>
      </w:r>
      <w:r w:rsidRPr="008A0D45">
        <w:rPr>
          <w:spacing w:val="-5"/>
        </w:rPr>
        <w:t xml:space="preserve"> </w:t>
      </w:r>
      <w:r w:rsidRPr="008A0D45">
        <w:t>источников,</w:t>
      </w:r>
      <w:r w:rsidRPr="008A0D45">
        <w:rPr>
          <w:spacing w:val="-6"/>
        </w:rPr>
        <w:t xml:space="preserve"> </w:t>
      </w:r>
      <w:r w:rsidRPr="008A0D45">
        <w:t>научно-популярная</w:t>
      </w:r>
      <w:r w:rsidRPr="008A0D45">
        <w:rPr>
          <w:spacing w:val="-4"/>
        </w:rPr>
        <w:t xml:space="preserve"> </w:t>
      </w:r>
      <w:r w:rsidRPr="008A0D45">
        <w:t>литература,</w:t>
      </w:r>
      <w:r w:rsidRPr="008A0D45">
        <w:rPr>
          <w:spacing w:val="-6"/>
        </w:rPr>
        <w:t xml:space="preserve"> </w:t>
      </w:r>
      <w:r w:rsidRPr="008A0D45">
        <w:t>интернет-ресурсы</w:t>
      </w:r>
      <w:r w:rsidRPr="008A0D45">
        <w:rPr>
          <w:spacing w:val="-4"/>
        </w:rPr>
        <w:t xml:space="preserve"> </w:t>
      </w:r>
      <w:r w:rsidRPr="008A0D45">
        <w:t>и</w:t>
      </w:r>
      <w:r w:rsidRPr="008A0D45">
        <w:rPr>
          <w:spacing w:val="-5"/>
        </w:rPr>
        <w:t xml:space="preserve"> </w:t>
      </w:r>
      <w:r w:rsidRPr="008A0D45">
        <w:t>другие)</w:t>
      </w:r>
      <w:r w:rsidRPr="008A0D45">
        <w:rPr>
          <w:spacing w:val="-4"/>
        </w:rPr>
        <w:t xml:space="preserve"> </w:t>
      </w:r>
      <w:r w:rsidRPr="008A0D45">
        <w:t>-</w:t>
      </w:r>
      <w:r w:rsidRPr="008A0D45">
        <w:rPr>
          <w:spacing w:val="-7"/>
        </w:rPr>
        <w:t xml:space="preserve"> </w:t>
      </w:r>
      <w:r w:rsidRPr="008A0D45">
        <w:t>извлекать</w:t>
      </w:r>
      <w:r w:rsidRPr="008A0D45">
        <w:rPr>
          <w:spacing w:val="-58"/>
        </w:rPr>
        <w:t xml:space="preserve"> </w:t>
      </w:r>
      <w:r w:rsidRPr="008A0D45">
        <w:t>информацию</w:t>
      </w:r>
      <w:r w:rsidRPr="008A0D45">
        <w:rPr>
          <w:spacing w:val="-1"/>
        </w:rPr>
        <w:t xml:space="preserve"> </w:t>
      </w:r>
      <w:r w:rsidRPr="008A0D45">
        <w:t>из источника;</w:t>
      </w:r>
    </w:p>
    <w:p w:rsidR="001511C1" w:rsidRPr="008A0D45" w:rsidRDefault="00194F02" w:rsidP="008A0D45">
      <w:pPr>
        <w:pStyle w:val="a0"/>
        <w:spacing w:line="276" w:lineRule="auto"/>
        <w:ind w:left="-142" w:firstLine="568"/>
      </w:pPr>
      <w:r w:rsidRPr="008A0D45">
        <w:t>различать</w:t>
      </w:r>
      <w:r w:rsidRPr="008A0D45">
        <w:rPr>
          <w:spacing w:val="-3"/>
        </w:rPr>
        <w:t xml:space="preserve"> </w:t>
      </w:r>
      <w:r w:rsidRPr="008A0D45">
        <w:t>виды</w:t>
      </w:r>
      <w:r w:rsidRPr="008A0D45">
        <w:rPr>
          <w:spacing w:val="-3"/>
        </w:rPr>
        <w:t xml:space="preserve"> </w:t>
      </w:r>
      <w:r w:rsidRPr="008A0D45">
        <w:t>источников</w:t>
      </w:r>
      <w:r w:rsidRPr="008A0D45">
        <w:rPr>
          <w:spacing w:val="-3"/>
        </w:rPr>
        <w:t xml:space="preserve"> </w:t>
      </w:r>
      <w:r w:rsidRPr="008A0D45">
        <w:t>исторической</w:t>
      </w:r>
      <w:r w:rsidRPr="008A0D45">
        <w:rPr>
          <w:spacing w:val="-3"/>
        </w:rPr>
        <w:t xml:space="preserve"> </w:t>
      </w:r>
      <w:r w:rsidRPr="008A0D45">
        <w:t>информации;</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высказывать</w:t>
      </w:r>
      <w:r w:rsidRPr="008A0D45">
        <w:rPr>
          <w:spacing w:val="1"/>
        </w:rPr>
        <w:t xml:space="preserve"> </w:t>
      </w:r>
      <w:r w:rsidRPr="008A0D45">
        <w:t>суждение</w:t>
      </w:r>
      <w:r w:rsidRPr="008A0D45">
        <w:rPr>
          <w:spacing w:val="1"/>
        </w:rPr>
        <w:t xml:space="preserve"> </w:t>
      </w:r>
      <w:r w:rsidRPr="008A0D45">
        <w:t>о</w:t>
      </w:r>
      <w:r w:rsidRPr="008A0D45">
        <w:rPr>
          <w:spacing w:val="1"/>
        </w:rPr>
        <w:t xml:space="preserve"> </w:t>
      </w:r>
      <w:r w:rsidRPr="008A0D45">
        <w:t>достоверности</w:t>
      </w:r>
      <w:r w:rsidRPr="008A0D45">
        <w:rPr>
          <w:spacing w:val="1"/>
        </w:rPr>
        <w:t xml:space="preserve"> </w:t>
      </w:r>
      <w:r w:rsidRPr="008A0D45">
        <w:t>и</w:t>
      </w:r>
      <w:r w:rsidRPr="008A0D45">
        <w:rPr>
          <w:spacing w:val="1"/>
        </w:rPr>
        <w:t xml:space="preserve"> </w:t>
      </w:r>
      <w:r w:rsidRPr="008A0D45">
        <w:t>значении</w:t>
      </w:r>
      <w:r w:rsidRPr="008A0D45">
        <w:rPr>
          <w:spacing w:val="1"/>
        </w:rPr>
        <w:t xml:space="preserve"> </w:t>
      </w:r>
      <w:r w:rsidRPr="008A0D45">
        <w:t>информации</w:t>
      </w:r>
      <w:r w:rsidRPr="008A0D45">
        <w:rPr>
          <w:spacing w:val="1"/>
        </w:rPr>
        <w:t xml:space="preserve"> </w:t>
      </w:r>
      <w:r w:rsidRPr="008A0D45">
        <w:t>источника</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предложенным учителем</w:t>
      </w:r>
      <w:r w:rsidRPr="008A0D45">
        <w:rPr>
          <w:spacing w:val="-1"/>
        </w:rPr>
        <w:t xml:space="preserve"> </w:t>
      </w:r>
      <w:r w:rsidRPr="008A0D45">
        <w:t>или</w:t>
      </w:r>
      <w:r w:rsidRPr="008A0D45">
        <w:rPr>
          <w:spacing w:val="1"/>
        </w:rPr>
        <w:t xml:space="preserve"> </w:t>
      </w:r>
      <w:r w:rsidRPr="008A0D45">
        <w:t>сформулированным</w:t>
      </w:r>
      <w:r w:rsidRPr="008A0D45">
        <w:rPr>
          <w:spacing w:val="-2"/>
        </w:rPr>
        <w:t xml:space="preserve"> </w:t>
      </w:r>
      <w:r w:rsidRPr="008A0D45">
        <w:t>самостоятельно).</w:t>
      </w:r>
    </w:p>
    <w:p w:rsidR="001511C1" w:rsidRPr="008A0D45" w:rsidRDefault="00194F02" w:rsidP="008A0D45">
      <w:pPr>
        <w:pStyle w:val="a5"/>
        <w:numPr>
          <w:ilvl w:val="3"/>
          <w:numId w:val="78"/>
        </w:numPr>
        <w:tabs>
          <w:tab w:val="left" w:pos="1396"/>
        </w:tabs>
        <w:spacing w:before="1" w:line="276" w:lineRule="auto"/>
        <w:ind w:left="-142" w:firstLine="568"/>
        <w:rPr>
          <w:sz w:val="24"/>
          <w:szCs w:val="24"/>
        </w:rPr>
      </w:pP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представлять особенности взаимодействия людей в исторических обществах и современном мире;</w:t>
      </w:r>
      <w:r w:rsidRPr="008A0D45">
        <w:rPr>
          <w:spacing w:val="-57"/>
        </w:rPr>
        <w:t xml:space="preserve"> </w:t>
      </w:r>
      <w:r w:rsidRPr="008A0D45">
        <w:t>участвовать</w:t>
      </w:r>
      <w:r w:rsidRPr="008A0D45">
        <w:rPr>
          <w:spacing w:val="1"/>
        </w:rPr>
        <w:t xml:space="preserve"> </w:t>
      </w:r>
      <w:r w:rsidRPr="008A0D45">
        <w:t>в</w:t>
      </w:r>
      <w:r w:rsidRPr="008A0D45">
        <w:rPr>
          <w:spacing w:val="1"/>
        </w:rPr>
        <w:t xml:space="preserve"> </w:t>
      </w:r>
      <w:r w:rsidRPr="008A0D45">
        <w:t>обсуждении</w:t>
      </w:r>
      <w:r w:rsidRPr="008A0D45">
        <w:rPr>
          <w:spacing w:val="1"/>
        </w:rPr>
        <w:t xml:space="preserve"> </w:t>
      </w:r>
      <w:r w:rsidRPr="008A0D45">
        <w:t>событий</w:t>
      </w:r>
      <w:r w:rsidRPr="008A0D45">
        <w:rPr>
          <w:spacing w:val="1"/>
        </w:rPr>
        <w:t xml:space="preserve"> </w:t>
      </w:r>
      <w:r w:rsidRPr="008A0D45">
        <w:t>и</w:t>
      </w:r>
      <w:r w:rsidRPr="008A0D45">
        <w:rPr>
          <w:spacing w:val="1"/>
        </w:rPr>
        <w:t xml:space="preserve"> </w:t>
      </w:r>
      <w:r w:rsidRPr="008A0D45">
        <w:t>личностей</w:t>
      </w:r>
      <w:r w:rsidRPr="008A0D45">
        <w:rPr>
          <w:spacing w:val="1"/>
        </w:rPr>
        <w:t xml:space="preserve"> </w:t>
      </w:r>
      <w:r w:rsidRPr="008A0D45">
        <w:t>прошлого,</w:t>
      </w:r>
      <w:r w:rsidRPr="008A0D45">
        <w:rPr>
          <w:spacing w:val="1"/>
        </w:rPr>
        <w:t xml:space="preserve"> </w:t>
      </w:r>
      <w:r w:rsidRPr="008A0D45">
        <w:t>раскрывать</w:t>
      </w:r>
      <w:r w:rsidRPr="008A0D45">
        <w:rPr>
          <w:spacing w:val="1"/>
        </w:rPr>
        <w:t xml:space="preserve"> </w:t>
      </w:r>
      <w:r w:rsidRPr="008A0D45">
        <w:t>различие</w:t>
      </w:r>
      <w:r w:rsidRPr="008A0D45">
        <w:rPr>
          <w:spacing w:val="1"/>
        </w:rPr>
        <w:t xml:space="preserve"> </w:t>
      </w:r>
      <w:r w:rsidRPr="008A0D45">
        <w:t>и</w:t>
      </w:r>
      <w:r w:rsidRPr="008A0D45">
        <w:rPr>
          <w:spacing w:val="1"/>
        </w:rPr>
        <w:t xml:space="preserve"> </w:t>
      </w:r>
      <w:r w:rsidRPr="008A0D45">
        <w:t>сходство</w:t>
      </w:r>
      <w:r w:rsidRPr="008A0D45">
        <w:rPr>
          <w:spacing w:val="1"/>
        </w:rPr>
        <w:t xml:space="preserve"> </w:t>
      </w:r>
      <w:r w:rsidRPr="008A0D45">
        <w:t>высказываемых оценок; выражать и аргументировать свою точку зрения в устном высказывании,</w:t>
      </w:r>
      <w:r w:rsidRPr="008A0D45">
        <w:rPr>
          <w:spacing w:val="1"/>
        </w:rPr>
        <w:t xml:space="preserve"> </w:t>
      </w:r>
      <w:r w:rsidRPr="008A0D45">
        <w:t>письменном</w:t>
      </w:r>
      <w:r w:rsidRPr="008A0D45">
        <w:rPr>
          <w:spacing w:val="-2"/>
        </w:rPr>
        <w:t xml:space="preserve"> </w:t>
      </w:r>
      <w:r w:rsidRPr="008A0D45">
        <w:t>тексте;</w:t>
      </w:r>
    </w:p>
    <w:p w:rsidR="001511C1" w:rsidRPr="008A0D45" w:rsidRDefault="00194F02" w:rsidP="008A0D45">
      <w:pPr>
        <w:pStyle w:val="a0"/>
        <w:spacing w:line="276" w:lineRule="auto"/>
        <w:ind w:left="-142" w:firstLine="568"/>
      </w:pPr>
      <w:r w:rsidRPr="008A0D45">
        <w:t>публично представлять результаты выполненного исследования, проекта; осваивать и применять</w:t>
      </w:r>
      <w:r w:rsidRPr="008A0D45">
        <w:rPr>
          <w:spacing w:val="1"/>
        </w:rPr>
        <w:t xml:space="preserve"> </w:t>
      </w:r>
      <w:r w:rsidRPr="008A0D45">
        <w:t>правила</w:t>
      </w:r>
      <w:r w:rsidRPr="008A0D45">
        <w:rPr>
          <w:spacing w:val="-2"/>
        </w:rPr>
        <w:t xml:space="preserve"> </w:t>
      </w:r>
      <w:r w:rsidRPr="008A0D45">
        <w:t>межкультурного взаимодействия</w:t>
      </w:r>
      <w:r w:rsidRPr="008A0D45">
        <w:rPr>
          <w:spacing w:val="-1"/>
        </w:rPr>
        <w:t xml:space="preserve"> </w:t>
      </w:r>
      <w:r w:rsidRPr="008A0D45">
        <w:t>в</w:t>
      </w:r>
      <w:r w:rsidRPr="008A0D45">
        <w:rPr>
          <w:spacing w:val="-1"/>
        </w:rPr>
        <w:t xml:space="preserve"> </w:t>
      </w:r>
      <w:r w:rsidRPr="008A0D45">
        <w:t>школе</w:t>
      </w:r>
      <w:r w:rsidRPr="008A0D45">
        <w:rPr>
          <w:spacing w:val="-2"/>
        </w:rPr>
        <w:t xml:space="preserve"> </w:t>
      </w:r>
      <w:r w:rsidRPr="008A0D45">
        <w:t>и социальном</w:t>
      </w:r>
      <w:r w:rsidRPr="008A0D45">
        <w:rPr>
          <w:spacing w:val="-2"/>
        </w:rPr>
        <w:t xml:space="preserve"> </w:t>
      </w:r>
      <w:r w:rsidRPr="008A0D45">
        <w:t>окружении.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регулятивных</w:t>
      </w:r>
      <w:r w:rsidRPr="008A0D45">
        <w:rPr>
          <w:spacing w:val="1"/>
          <w:sz w:val="24"/>
          <w:szCs w:val="24"/>
        </w:rPr>
        <w:t xml:space="preserve"> </w:t>
      </w:r>
      <w:r w:rsidRPr="008A0D45">
        <w:rPr>
          <w:sz w:val="24"/>
          <w:szCs w:val="24"/>
        </w:rPr>
        <w:t>универсальных</w:t>
      </w:r>
      <w:r w:rsidRPr="008A0D45">
        <w:rPr>
          <w:spacing w:val="4"/>
          <w:sz w:val="24"/>
          <w:szCs w:val="24"/>
        </w:rPr>
        <w:t xml:space="preserve"> </w:t>
      </w:r>
      <w:r w:rsidRPr="008A0D45">
        <w:rPr>
          <w:sz w:val="24"/>
          <w:szCs w:val="24"/>
        </w:rPr>
        <w:t>учебных</w:t>
      </w:r>
      <w:r w:rsidRPr="008A0D45">
        <w:rPr>
          <w:spacing w:val="2"/>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владеть приемами самоорганизации своей учебной и общественной работы (выявление проблемы,</w:t>
      </w:r>
      <w:r w:rsidRPr="008A0D45">
        <w:rPr>
          <w:spacing w:val="-57"/>
        </w:rPr>
        <w:t xml:space="preserve"> </w:t>
      </w:r>
      <w:r w:rsidRPr="008A0D45">
        <w:t>требующей</w:t>
      </w:r>
      <w:r w:rsidRPr="008A0D45">
        <w:rPr>
          <w:spacing w:val="-1"/>
        </w:rPr>
        <w:t xml:space="preserve"> </w:t>
      </w:r>
      <w:r w:rsidRPr="008A0D45">
        <w:t>решения;</w:t>
      </w:r>
      <w:r w:rsidRPr="008A0D45">
        <w:rPr>
          <w:spacing w:val="-1"/>
        </w:rPr>
        <w:t xml:space="preserve"> </w:t>
      </w:r>
      <w:r w:rsidRPr="008A0D45">
        <w:t>составление</w:t>
      </w:r>
      <w:r w:rsidRPr="008A0D45">
        <w:rPr>
          <w:spacing w:val="-1"/>
        </w:rPr>
        <w:t xml:space="preserve"> </w:t>
      </w:r>
      <w:r w:rsidRPr="008A0D45">
        <w:t>плана</w:t>
      </w:r>
      <w:r w:rsidRPr="008A0D45">
        <w:rPr>
          <w:spacing w:val="-2"/>
        </w:rPr>
        <w:t xml:space="preserve"> </w:t>
      </w:r>
      <w:r w:rsidRPr="008A0D45">
        <w:t>действий и</w:t>
      </w:r>
      <w:r w:rsidRPr="008A0D45">
        <w:rPr>
          <w:spacing w:val="-1"/>
        </w:rPr>
        <w:t xml:space="preserve"> </w:t>
      </w:r>
      <w:r w:rsidRPr="008A0D45">
        <w:t>определение</w:t>
      </w:r>
      <w:r w:rsidRPr="008A0D45">
        <w:rPr>
          <w:spacing w:val="-2"/>
        </w:rPr>
        <w:t xml:space="preserve"> </w:t>
      </w:r>
      <w:r w:rsidRPr="008A0D45">
        <w:t>способа</w:t>
      </w:r>
      <w:r w:rsidRPr="008A0D45">
        <w:rPr>
          <w:spacing w:val="-1"/>
        </w:rPr>
        <w:t xml:space="preserve"> </w:t>
      </w:r>
      <w:r w:rsidRPr="008A0D45">
        <w:t>решения);</w:t>
      </w:r>
    </w:p>
    <w:p w:rsidR="001511C1" w:rsidRPr="008A0D45" w:rsidRDefault="00194F02" w:rsidP="008A0D45">
      <w:pPr>
        <w:pStyle w:val="a0"/>
        <w:spacing w:before="1" w:line="276" w:lineRule="auto"/>
        <w:ind w:left="-142" w:firstLine="568"/>
      </w:pPr>
      <w:r w:rsidRPr="008A0D45">
        <w:t>владеть</w:t>
      </w:r>
      <w:r w:rsidRPr="008A0D45">
        <w:rPr>
          <w:spacing w:val="51"/>
        </w:rPr>
        <w:t xml:space="preserve"> </w:t>
      </w:r>
      <w:r w:rsidRPr="008A0D45">
        <w:t>приемами</w:t>
      </w:r>
      <w:r w:rsidRPr="008A0D45">
        <w:rPr>
          <w:spacing w:val="50"/>
        </w:rPr>
        <w:t xml:space="preserve"> </w:t>
      </w:r>
      <w:r w:rsidRPr="008A0D45">
        <w:t>самоконтроля</w:t>
      </w:r>
      <w:r w:rsidRPr="008A0D45">
        <w:rPr>
          <w:spacing w:val="53"/>
        </w:rPr>
        <w:t xml:space="preserve"> </w:t>
      </w:r>
      <w:r w:rsidRPr="008A0D45">
        <w:t>-</w:t>
      </w:r>
      <w:r w:rsidRPr="008A0D45">
        <w:rPr>
          <w:spacing w:val="46"/>
        </w:rPr>
        <w:t xml:space="preserve"> </w:t>
      </w:r>
      <w:r w:rsidRPr="008A0D45">
        <w:t>осуществление</w:t>
      </w:r>
      <w:r w:rsidRPr="008A0D45">
        <w:rPr>
          <w:spacing w:val="48"/>
        </w:rPr>
        <w:t xml:space="preserve"> </w:t>
      </w:r>
      <w:r w:rsidRPr="008A0D45">
        <w:t>самоконтроля,</w:t>
      </w:r>
      <w:r w:rsidRPr="008A0D45">
        <w:rPr>
          <w:spacing w:val="49"/>
        </w:rPr>
        <w:t xml:space="preserve"> </w:t>
      </w:r>
      <w:r w:rsidRPr="008A0D45">
        <w:t>рефлексии</w:t>
      </w:r>
      <w:r w:rsidRPr="008A0D45">
        <w:rPr>
          <w:spacing w:val="52"/>
        </w:rPr>
        <w:t xml:space="preserve"> </w:t>
      </w:r>
      <w:r w:rsidRPr="008A0D45">
        <w:t>и</w:t>
      </w:r>
      <w:r w:rsidRPr="008A0D45">
        <w:rPr>
          <w:spacing w:val="50"/>
        </w:rPr>
        <w:t xml:space="preserve"> </w:t>
      </w:r>
      <w:r w:rsidRPr="008A0D45">
        <w:t>самооценки</w:t>
      </w:r>
      <w:r w:rsidRPr="008A0D45">
        <w:rPr>
          <w:spacing w:val="-57"/>
        </w:rPr>
        <w:t xml:space="preserve"> </w:t>
      </w:r>
      <w:r w:rsidRPr="008A0D45">
        <w:t>полученных результатов;</w:t>
      </w:r>
    </w:p>
    <w:p w:rsidR="001511C1" w:rsidRPr="008A0D45" w:rsidRDefault="00194F02" w:rsidP="008A0D45">
      <w:pPr>
        <w:pStyle w:val="a0"/>
        <w:spacing w:line="276" w:lineRule="auto"/>
        <w:ind w:left="-142" w:firstLine="568"/>
      </w:pPr>
      <w:r w:rsidRPr="008A0D45">
        <w:t>вносить коррективы в свою работу с учетом установленных ошибок, возникших трудностей.</w:t>
      </w:r>
      <w:r w:rsidRPr="008A0D45">
        <w:rPr>
          <w:spacing w:val="-57"/>
        </w:rPr>
        <w:t xml:space="preserve"> </w:t>
      </w:r>
      <w:r w:rsidRPr="008A0D45">
        <w:t>выявлять</w:t>
      </w:r>
      <w:r w:rsidRPr="008A0D45">
        <w:rPr>
          <w:spacing w:val="-1"/>
        </w:rPr>
        <w:t xml:space="preserve"> </w:t>
      </w:r>
      <w:r w:rsidRPr="008A0D45">
        <w:t>на</w:t>
      </w:r>
      <w:r w:rsidRPr="008A0D45">
        <w:rPr>
          <w:spacing w:val="-3"/>
        </w:rPr>
        <w:t xml:space="preserve"> </w:t>
      </w:r>
      <w:r w:rsidRPr="008A0D45">
        <w:t>примерах</w:t>
      </w:r>
      <w:r w:rsidRPr="008A0D45">
        <w:rPr>
          <w:spacing w:val="-3"/>
        </w:rPr>
        <w:t xml:space="preserve"> </w:t>
      </w:r>
      <w:r w:rsidRPr="008A0D45">
        <w:t>исторических ситуаций</w:t>
      </w:r>
      <w:r w:rsidRPr="008A0D45">
        <w:rPr>
          <w:spacing w:val="-2"/>
        </w:rPr>
        <w:t xml:space="preserve"> </w:t>
      </w:r>
      <w:r w:rsidRPr="008A0D45">
        <w:t>роль</w:t>
      </w:r>
      <w:r w:rsidRPr="008A0D45">
        <w:rPr>
          <w:spacing w:val="-2"/>
        </w:rPr>
        <w:t xml:space="preserve"> </w:t>
      </w:r>
      <w:r w:rsidRPr="008A0D45">
        <w:t>эмоций</w:t>
      </w:r>
      <w:r w:rsidRPr="008A0D45">
        <w:rPr>
          <w:spacing w:val="-3"/>
        </w:rPr>
        <w:t xml:space="preserve"> </w:t>
      </w:r>
      <w:r w:rsidRPr="008A0D45">
        <w:t>в</w:t>
      </w:r>
      <w:r w:rsidRPr="008A0D45">
        <w:rPr>
          <w:spacing w:val="-3"/>
        </w:rPr>
        <w:t xml:space="preserve"> </w:t>
      </w:r>
      <w:r w:rsidRPr="008A0D45">
        <w:t>отношениях между</w:t>
      </w:r>
      <w:r w:rsidRPr="008A0D45">
        <w:rPr>
          <w:spacing w:val="-7"/>
        </w:rPr>
        <w:t xml:space="preserve"> </w:t>
      </w:r>
      <w:r w:rsidRPr="008A0D45">
        <w:t>людьми;</w:t>
      </w:r>
    </w:p>
    <w:p w:rsidR="001511C1" w:rsidRPr="008A0D45" w:rsidRDefault="00194F02" w:rsidP="008A0D45">
      <w:pPr>
        <w:pStyle w:val="a0"/>
        <w:spacing w:line="276" w:lineRule="auto"/>
        <w:ind w:left="-142" w:firstLine="568"/>
      </w:pPr>
      <w:r w:rsidRPr="008A0D45">
        <w:t>ставить</w:t>
      </w:r>
      <w:r w:rsidRPr="008A0D45">
        <w:rPr>
          <w:spacing w:val="51"/>
        </w:rPr>
        <w:t xml:space="preserve"> </w:t>
      </w:r>
      <w:r w:rsidRPr="008A0D45">
        <w:t>себя</w:t>
      </w:r>
      <w:r w:rsidRPr="008A0D45">
        <w:rPr>
          <w:spacing w:val="49"/>
        </w:rPr>
        <w:t xml:space="preserve"> </w:t>
      </w:r>
      <w:r w:rsidRPr="008A0D45">
        <w:t>на</w:t>
      </w:r>
      <w:r w:rsidRPr="008A0D45">
        <w:rPr>
          <w:spacing w:val="49"/>
        </w:rPr>
        <w:t xml:space="preserve"> </w:t>
      </w:r>
      <w:r w:rsidRPr="008A0D45">
        <w:t>место</w:t>
      </w:r>
      <w:r w:rsidRPr="008A0D45">
        <w:rPr>
          <w:spacing w:val="52"/>
        </w:rPr>
        <w:t xml:space="preserve"> </w:t>
      </w:r>
      <w:r w:rsidRPr="008A0D45">
        <w:t>другого</w:t>
      </w:r>
      <w:r w:rsidRPr="008A0D45">
        <w:rPr>
          <w:spacing w:val="49"/>
        </w:rPr>
        <w:t xml:space="preserve"> </w:t>
      </w:r>
      <w:r w:rsidRPr="008A0D45">
        <w:t>человека,</w:t>
      </w:r>
      <w:r w:rsidRPr="008A0D45">
        <w:rPr>
          <w:spacing w:val="50"/>
        </w:rPr>
        <w:t xml:space="preserve"> </w:t>
      </w:r>
      <w:r w:rsidRPr="008A0D45">
        <w:t>понимать</w:t>
      </w:r>
      <w:r w:rsidRPr="008A0D45">
        <w:rPr>
          <w:spacing w:val="51"/>
        </w:rPr>
        <w:t xml:space="preserve"> </w:t>
      </w:r>
      <w:r w:rsidRPr="008A0D45">
        <w:t>мотивы</w:t>
      </w:r>
      <w:r w:rsidRPr="008A0D45">
        <w:rPr>
          <w:spacing w:val="48"/>
        </w:rPr>
        <w:t xml:space="preserve"> </w:t>
      </w:r>
      <w:r w:rsidRPr="008A0D45">
        <w:t>действий</w:t>
      </w:r>
      <w:r w:rsidRPr="008A0D45">
        <w:rPr>
          <w:spacing w:val="51"/>
        </w:rPr>
        <w:t xml:space="preserve"> </w:t>
      </w:r>
      <w:r w:rsidRPr="008A0D45">
        <w:t>другого</w:t>
      </w:r>
      <w:r w:rsidRPr="008A0D45">
        <w:rPr>
          <w:spacing w:val="49"/>
        </w:rPr>
        <w:t xml:space="preserve"> </w:t>
      </w:r>
      <w:r w:rsidRPr="008A0D45">
        <w:t>(в</w:t>
      </w:r>
      <w:r w:rsidRPr="008A0D45">
        <w:rPr>
          <w:spacing w:val="49"/>
        </w:rPr>
        <w:t xml:space="preserve"> </w:t>
      </w:r>
      <w:r w:rsidRPr="008A0D45">
        <w:t>исторических</w:t>
      </w:r>
      <w:r w:rsidRPr="008A0D45">
        <w:rPr>
          <w:spacing w:val="-57"/>
        </w:rPr>
        <w:t xml:space="preserve"> </w:t>
      </w:r>
      <w:r w:rsidRPr="008A0D45">
        <w:t>ситуациях</w:t>
      </w:r>
      <w:r w:rsidRPr="008A0D45">
        <w:rPr>
          <w:spacing w:val="1"/>
        </w:rPr>
        <w:t xml:space="preserve"> </w:t>
      </w:r>
      <w:r w:rsidRPr="008A0D45">
        <w:t>и окружающей действительности);</w:t>
      </w:r>
    </w:p>
    <w:p w:rsidR="001511C1" w:rsidRPr="008A0D45" w:rsidRDefault="00194F02" w:rsidP="008A0D45">
      <w:pPr>
        <w:pStyle w:val="a0"/>
        <w:spacing w:line="276" w:lineRule="auto"/>
        <w:ind w:left="-142" w:firstLine="568"/>
      </w:pPr>
      <w:r w:rsidRPr="008A0D45">
        <w:t>регулировать</w:t>
      </w:r>
      <w:r w:rsidRPr="008A0D45">
        <w:rPr>
          <w:spacing w:val="39"/>
        </w:rPr>
        <w:t xml:space="preserve"> </w:t>
      </w:r>
      <w:r w:rsidRPr="008A0D45">
        <w:t>способ</w:t>
      </w:r>
      <w:r w:rsidRPr="008A0D45">
        <w:rPr>
          <w:spacing w:val="39"/>
        </w:rPr>
        <w:t xml:space="preserve"> </w:t>
      </w:r>
      <w:r w:rsidRPr="008A0D45">
        <w:t>выражения</w:t>
      </w:r>
      <w:r w:rsidRPr="008A0D45">
        <w:rPr>
          <w:spacing w:val="38"/>
        </w:rPr>
        <w:t xml:space="preserve"> </w:t>
      </w:r>
      <w:r w:rsidRPr="008A0D45">
        <w:t>своих</w:t>
      </w:r>
      <w:r w:rsidRPr="008A0D45">
        <w:rPr>
          <w:spacing w:val="40"/>
        </w:rPr>
        <w:t xml:space="preserve"> </w:t>
      </w:r>
      <w:r w:rsidRPr="008A0D45">
        <w:t>эмоций</w:t>
      </w:r>
      <w:r w:rsidRPr="008A0D45">
        <w:rPr>
          <w:spacing w:val="39"/>
        </w:rPr>
        <w:t xml:space="preserve"> </w:t>
      </w:r>
      <w:r w:rsidRPr="008A0D45">
        <w:t>с</w:t>
      </w:r>
      <w:r w:rsidRPr="008A0D45">
        <w:rPr>
          <w:spacing w:val="40"/>
        </w:rPr>
        <w:t xml:space="preserve"> </w:t>
      </w:r>
      <w:r w:rsidRPr="008A0D45">
        <w:t>учетом</w:t>
      </w:r>
      <w:r w:rsidRPr="008A0D45">
        <w:rPr>
          <w:spacing w:val="38"/>
        </w:rPr>
        <w:t xml:space="preserve"> </w:t>
      </w:r>
      <w:r w:rsidRPr="008A0D45">
        <w:t>позиций</w:t>
      </w:r>
      <w:r w:rsidRPr="008A0D45">
        <w:rPr>
          <w:spacing w:val="36"/>
        </w:rPr>
        <w:t xml:space="preserve"> </w:t>
      </w:r>
      <w:r w:rsidRPr="008A0D45">
        <w:t>и</w:t>
      </w:r>
      <w:r w:rsidRPr="008A0D45">
        <w:rPr>
          <w:spacing w:val="37"/>
        </w:rPr>
        <w:t xml:space="preserve"> </w:t>
      </w:r>
      <w:r w:rsidRPr="008A0D45">
        <w:t>мнений</w:t>
      </w:r>
      <w:r w:rsidRPr="008A0D45">
        <w:rPr>
          <w:spacing w:val="39"/>
        </w:rPr>
        <w:t xml:space="preserve"> </w:t>
      </w:r>
      <w:r w:rsidRPr="008A0D45">
        <w:t>других</w:t>
      </w:r>
      <w:r w:rsidRPr="008A0D45">
        <w:rPr>
          <w:spacing w:val="42"/>
        </w:rPr>
        <w:t xml:space="preserve"> </w:t>
      </w:r>
      <w:r w:rsidRPr="008A0D45">
        <w:t>участников</w:t>
      </w:r>
      <w:r w:rsidRPr="008A0D45">
        <w:rPr>
          <w:spacing w:val="-57"/>
        </w:rPr>
        <w:t xml:space="preserve"> </w:t>
      </w:r>
      <w:r w:rsidRPr="008A0D45">
        <w:t>общения.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У обучающегося будут сформированы следующие умения совместной деятельности:</w:t>
      </w:r>
      <w:r w:rsidRPr="008A0D45">
        <w:rPr>
          <w:spacing w:val="1"/>
          <w:sz w:val="24"/>
          <w:szCs w:val="24"/>
        </w:rPr>
        <w:t xml:space="preserve"> </w:t>
      </w:r>
      <w:r w:rsidRPr="008A0D45">
        <w:rPr>
          <w:sz w:val="24"/>
          <w:szCs w:val="24"/>
        </w:rPr>
        <w:t>осознавать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примеров</w:t>
      </w:r>
      <w:r w:rsidRPr="008A0D45">
        <w:rPr>
          <w:spacing w:val="1"/>
          <w:sz w:val="24"/>
          <w:szCs w:val="24"/>
        </w:rPr>
        <w:t xml:space="preserve"> </w:t>
      </w:r>
      <w:r w:rsidRPr="008A0D45">
        <w:rPr>
          <w:sz w:val="24"/>
          <w:szCs w:val="24"/>
        </w:rPr>
        <w:t>значение</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эффективного</w:t>
      </w:r>
      <w:r w:rsidRPr="008A0D45">
        <w:rPr>
          <w:spacing w:val="-57"/>
          <w:sz w:val="24"/>
          <w:szCs w:val="24"/>
        </w:rPr>
        <w:t xml:space="preserve"> </w:t>
      </w:r>
      <w:r w:rsidRPr="008A0D45">
        <w:rPr>
          <w:sz w:val="24"/>
          <w:szCs w:val="24"/>
        </w:rPr>
        <w:t>средства</w:t>
      </w:r>
      <w:r w:rsidRPr="008A0D45">
        <w:rPr>
          <w:spacing w:val="-2"/>
          <w:sz w:val="24"/>
          <w:szCs w:val="24"/>
        </w:rPr>
        <w:t xml:space="preserve"> </w:t>
      </w:r>
      <w:r w:rsidRPr="008A0D45">
        <w:rPr>
          <w:sz w:val="24"/>
          <w:szCs w:val="24"/>
        </w:rPr>
        <w:t>достижения поставленных</w:t>
      </w:r>
      <w:r w:rsidRPr="008A0D45">
        <w:rPr>
          <w:spacing w:val="1"/>
          <w:sz w:val="24"/>
          <w:szCs w:val="24"/>
        </w:rPr>
        <w:t xml:space="preserve"> </w:t>
      </w:r>
      <w:r w:rsidRPr="008A0D45">
        <w:rPr>
          <w:sz w:val="24"/>
          <w:szCs w:val="24"/>
        </w:rPr>
        <w:t>целей;</w:t>
      </w:r>
    </w:p>
    <w:p w:rsidR="001511C1" w:rsidRPr="008A0D45" w:rsidRDefault="00194F02" w:rsidP="008A0D45">
      <w:pPr>
        <w:pStyle w:val="a0"/>
        <w:spacing w:line="276" w:lineRule="auto"/>
        <w:ind w:left="-142" w:firstLine="568"/>
      </w:pPr>
      <w:r w:rsidRPr="008A0D45">
        <w:rPr>
          <w:spacing w:val="-1"/>
        </w:rPr>
        <w:t>планировать</w:t>
      </w:r>
      <w:r w:rsidRPr="008A0D45">
        <w:rPr>
          <w:spacing w:val="-11"/>
        </w:rPr>
        <w:t xml:space="preserve"> </w:t>
      </w:r>
      <w:r w:rsidRPr="008A0D45">
        <w:rPr>
          <w:spacing w:val="-1"/>
        </w:rPr>
        <w:t>и</w:t>
      </w:r>
      <w:r w:rsidRPr="008A0D45">
        <w:rPr>
          <w:spacing w:val="-11"/>
        </w:rPr>
        <w:t xml:space="preserve"> </w:t>
      </w:r>
      <w:r w:rsidRPr="008A0D45">
        <w:rPr>
          <w:spacing w:val="-1"/>
        </w:rPr>
        <w:t>осуществлять</w:t>
      </w:r>
      <w:r w:rsidRPr="008A0D45">
        <w:rPr>
          <w:spacing w:val="-11"/>
        </w:rPr>
        <w:t xml:space="preserve"> </w:t>
      </w:r>
      <w:r w:rsidRPr="008A0D45">
        <w:rPr>
          <w:spacing w:val="-1"/>
        </w:rPr>
        <w:t>совместную</w:t>
      </w:r>
      <w:r w:rsidRPr="008A0D45">
        <w:rPr>
          <w:spacing w:val="-9"/>
        </w:rPr>
        <w:t xml:space="preserve"> </w:t>
      </w:r>
      <w:r w:rsidRPr="008A0D45">
        <w:t>работу,</w:t>
      </w:r>
      <w:r w:rsidRPr="008A0D45">
        <w:rPr>
          <w:spacing w:val="-11"/>
        </w:rPr>
        <w:t xml:space="preserve"> </w:t>
      </w:r>
      <w:r w:rsidRPr="008A0D45">
        <w:t>коллективные</w:t>
      </w:r>
      <w:r w:rsidRPr="008A0D45">
        <w:rPr>
          <w:spacing w:val="-11"/>
        </w:rPr>
        <w:t xml:space="preserve"> </w:t>
      </w:r>
      <w:r w:rsidRPr="008A0D45">
        <w:t>учебные</w:t>
      </w:r>
      <w:r w:rsidRPr="008A0D45">
        <w:rPr>
          <w:spacing w:val="-13"/>
        </w:rPr>
        <w:t xml:space="preserve"> </w:t>
      </w:r>
      <w:r w:rsidRPr="008A0D45">
        <w:t>проекты</w:t>
      </w:r>
      <w:r w:rsidRPr="008A0D45">
        <w:rPr>
          <w:spacing w:val="-12"/>
        </w:rPr>
        <w:t xml:space="preserve"> </w:t>
      </w:r>
      <w:r w:rsidRPr="008A0D45">
        <w:t>по</w:t>
      </w:r>
      <w:r w:rsidRPr="008A0D45">
        <w:rPr>
          <w:spacing w:val="-11"/>
        </w:rPr>
        <w:t xml:space="preserve"> </w:t>
      </w:r>
      <w:r w:rsidRPr="008A0D45">
        <w:t>истории,</w:t>
      </w:r>
      <w:r w:rsidRPr="008A0D45">
        <w:rPr>
          <w:spacing w:val="-15"/>
        </w:rPr>
        <w:t xml:space="preserve"> </w:t>
      </w:r>
      <w:r w:rsidRPr="008A0D45">
        <w:t>в</w:t>
      </w:r>
      <w:r w:rsidRPr="008A0D45">
        <w:rPr>
          <w:spacing w:val="-12"/>
        </w:rPr>
        <w:t xml:space="preserve"> </w:t>
      </w:r>
      <w:r w:rsidRPr="008A0D45">
        <w:t>том</w:t>
      </w:r>
      <w:r w:rsidRPr="008A0D45">
        <w:rPr>
          <w:spacing w:val="-57"/>
        </w:rPr>
        <w:t xml:space="preserve"> </w:t>
      </w:r>
      <w:r w:rsidRPr="008A0D45">
        <w:t>числе</w:t>
      </w:r>
      <w:r w:rsidRPr="008A0D45">
        <w:rPr>
          <w:spacing w:val="-1"/>
        </w:rPr>
        <w:t xml:space="preserve"> </w:t>
      </w:r>
      <w:r w:rsidRPr="008A0D45">
        <w:t>-</w:t>
      </w:r>
      <w:r w:rsidRPr="008A0D45">
        <w:rPr>
          <w:spacing w:val="-1"/>
        </w:rPr>
        <w:t xml:space="preserve"> </w:t>
      </w:r>
      <w:r w:rsidRPr="008A0D45">
        <w:t>на</w:t>
      </w:r>
      <w:r w:rsidRPr="008A0D45">
        <w:rPr>
          <w:spacing w:val="-1"/>
        </w:rPr>
        <w:t xml:space="preserve"> </w:t>
      </w:r>
      <w:r w:rsidRPr="008A0D45">
        <w:t>региональном</w:t>
      </w:r>
      <w:r w:rsidRPr="008A0D45">
        <w:rPr>
          <w:spacing w:val="-1"/>
        </w:rPr>
        <w:t xml:space="preserve"> </w:t>
      </w:r>
      <w:r w:rsidRPr="008A0D45">
        <w:t>материале;</w:t>
      </w:r>
    </w:p>
    <w:p w:rsidR="001511C1" w:rsidRPr="008A0D45" w:rsidRDefault="00194F02" w:rsidP="008A0D45">
      <w:pPr>
        <w:pStyle w:val="a0"/>
        <w:spacing w:line="276" w:lineRule="auto"/>
        <w:ind w:left="-142" w:firstLine="568"/>
      </w:pPr>
      <w:r w:rsidRPr="008A0D45">
        <w:t>определять</w:t>
      </w:r>
      <w:r w:rsidRPr="008A0D45">
        <w:rPr>
          <w:spacing w:val="45"/>
        </w:rPr>
        <w:t xml:space="preserve"> </w:t>
      </w:r>
      <w:r w:rsidRPr="008A0D45">
        <w:t>свое</w:t>
      </w:r>
      <w:r w:rsidRPr="008A0D45">
        <w:rPr>
          <w:spacing w:val="46"/>
        </w:rPr>
        <w:t xml:space="preserve"> </w:t>
      </w:r>
      <w:r w:rsidRPr="008A0D45">
        <w:t>участие</w:t>
      </w:r>
      <w:r w:rsidRPr="008A0D45">
        <w:rPr>
          <w:spacing w:val="44"/>
        </w:rPr>
        <w:t xml:space="preserve"> </w:t>
      </w:r>
      <w:r w:rsidRPr="008A0D45">
        <w:t>в</w:t>
      </w:r>
      <w:r w:rsidRPr="008A0D45">
        <w:rPr>
          <w:spacing w:val="45"/>
        </w:rPr>
        <w:t xml:space="preserve"> </w:t>
      </w:r>
      <w:r w:rsidRPr="008A0D45">
        <w:t>общей</w:t>
      </w:r>
      <w:r w:rsidRPr="008A0D45">
        <w:rPr>
          <w:spacing w:val="46"/>
        </w:rPr>
        <w:t xml:space="preserve"> </w:t>
      </w:r>
      <w:r w:rsidRPr="008A0D45">
        <w:t>работе</w:t>
      </w:r>
      <w:r w:rsidRPr="008A0D45">
        <w:rPr>
          <w:spacing w:val="43"/>
        </w:rPr>
        <w:t xml:space="preserve"> </w:t>
      </w:r>
      <w:r w:rsidRPr="008A0D45">
        <w:t>и</w:t>
      </w:r>
      <w:r w:rsidRPr="008A0D45">
        <w:rPr>
          <w:spacing w:val="44"/>
        </w:rPr>
        <w:t xml:space="preserve"> </w:t>
      </w:r>
      <w:r w:rsidRPr="008A0D45">
        <w:t>координировать</w:t>
      </w:r>
      <w:r w:rsidRPr="008A0D45">
        <w:rPr>
          <w:spacing w:val="47"/>
        </w:rPr>
        <w:t xml:space="preserve"> </w:t>
      </w:r>
      <w:r w:rsidRPr="008A0D45">
        <w:t>свои</w:t>
      </w:r>
      <w:r w:rsidRPr="008A0D45">
        <w:rPr>
          <w:spacing w:val="43"/>
        </w:rPr>
        <w:t xml:space="preserve"> </w:t>
      </w:r>
      <w:r w:rsidRPr="008A0D45">
        <w:t>действия</w:t>
      </w:r>
      <w:r w:rsidRPr="008A0D45">
        <w:rPr>
          <w:spacing w:val="45"/>
        </w:rPr>
        <w:t xml:space="preserve"> </w:t>
      </w:r>
      <w:r w:rsidRPr="008A0D45">
        <w:t>с</w:t>
      </w:r>
      <w:r w:rsidRPr="008A0D45">
        <w:rPr>
          <w:spacing w:val="43"/>
        </w:rPr>
        <w:t xml:space="preserve"> </w:t>
      </w:r>
      <w:r w:rsidRPr="008A0D45">
        <w:t>другими</w:t>
      </w:r>
      <w:r w:rsidRPr="008A0D45">
        <w:rPr>
          <w:spacing w:val="46"/>
        </w:rPr>
        <w:t xml:space="preserve"> </w:t>
      </w:r>
      <w:r w:rsidRPr="008A0D45">
        <w:t>членами</w:t>
      </w:r>
      <w:r w:rsidRPr="008A0D45">
        <w:rPr>
          <w:spacing w:val="-57"/>
        </w:rPr>
        <w:t xml:space="preserve"> </w:t>
      </w:r>
      <w:r w:rsidRPr="008A0D45">
        <w:t>команды.</w:t>
      </w:r>
    </w:p>
    <w:p w:rsidR="001511C1" w:rsidRPr="008A0D45" w:rsidRDefault="00194F02" w:rsidP="008A0D45">
      <w:pPr>
        <w:pStyle w:val="a5"/>
        <w:numPr>
          <w:ilvl w:val="2"/>
          <w:numId w:val="78"/>
        </w:numPr>
        <w:tabs>
          <w:tab w:val="left" w:pos="1125"/>
        </w:tabs>
        <w:spacing w:line="276" w:lineRule="auto"/>
        <w:ind w:left="-142" w:firstLine="568"/>
        <w:rPr>
          <w:sz w:val="24"/>
          <w:szCs w:val="24"/>
        </w:rPr>
      </w:pPr>
      <w:r w:rsidRPr="008A0D45">
        <w:rPr>
          <w:sz w:val="24"/>
          <w:szCs w:val="24"/>
        </w:rPr>
        <w:t>Предметные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57"/>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должны обеспечивать:</w:t>
      </w:r>
    </w:p>
    <w:p w:rsidR="001511C1" w:rsidRPr="008A0D45" w:rsidRDefault="00194F02" w:rsidP="008A0D45">
      <w:pPr>
        <w:pStyle w:val="a5"/>
        <w:numPr>
          <w:ilvl w:val="0"/>
          <w:numId w:val="62"/>
        </w:numPr>
        <w:tabs>
          <w:tab w:val="left" w:pos="796"/>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последовательность</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явлений,</w:t>
      </w:r>
      <w:r w:rsidRPr="008A0D45">
        <w:rPr>
          <w:spacing w:val="1"/>
          <w:sz w:val="24"/>
          <w:szCs w:val="24"/>
        </w:rPr>
        <w:t xml:space="preserve"> </w:t>
      </w:r>
      <w:r w:rsidRPr="008A0D45">
        <w:rPr>
          <w:sz w:val="24"/>
          <w:szCs w:val="24"/>
        </w:rPr>
        <w:t>процессов;</w:t>
      </w:r>
      <w:r w:rsidRPr="008A0D45">
        <w:rPr>
          <w:spacing w:val="1"/>
          <w:sz w:val="24"/>
          <w:szCs w:val="24"/>
        </w:rPr>
        <w:t xml:space="preserve"> </w:t>
      </w:r>
      <w:r w:rsidRPr="008A0D45">
        <w:rPr>
          <w:sz w:val="24"/>
          <w:szCs w:val="24"/>
        </w:rPr>
        <w:t>соотносить</w:t>
      </w:r>
      <w:r w:rsidRPr="008A0D45">
        <w:rPr>
          <w:spacing w:val="1"/>
          <w:sz w:val="24"/>
          <w:szCs w:val="24"/>
        </w:rPr>
        <w:t xml:space="preserve"> </w:t>
      </w:r>
      <w:r w:rsidRPr="008A0D45">
        <w:rPr>
          <w:sz w:val="24"/>
          <w:szCs w:val="24"/>
        </w:rPr>
        <w:t>события</w:t>
      </w:r>
      <w:r w:rsidRPr="008A0D45">
        <w:rPr>
          <w:spacing w:val="1"/>
          <w:sz w:val="24"/>
          <w:szCs w:val="24"/>
        </w:rPr>
        <w:t xml:space="preserve"> </w:t>
      </w:r>
      <w:r w:rsidRPr="008A0D45">
        <w:rPr>
          <w:sz w:val="24"/>
          <w:szCs w:val="24"/>
        </w:rPr>
        <w:t>истории</w:t>
      </w:r>
      <w:r w:rsidRPr="008A0D45">
        <w:rPr>
          <w:spacing w:val="-5"/>
          <w:sz w:val="24"/>
          <w:szCs w:val="24"/>
        </w:rPr>
        <w:t xml:space="preserve"> </w:t>
      </w:r>
      <w:r w:rsidRPr="008A0D45">
        <w:rPr>
          <w:sz w:val="24"/>
          <w:szCs w:val="24"/>
        </w:rPr>
        <w:t>разных</w:t>
      </w:r>
      <w:r w:rsidRPr="008A0D45">
        <w:rPr>
          <w:spacing w:val="-1"/>
          <w:sz w:val="24"/>
          <w:szCs w:val="24"/>
        </w:rPr>
        <w:t xml:space="preserve"> </w:t>
      </w:r>
      <w:r w:rsidRPr="008A0D45">
        <w:rPr>
          <w:sz w:val="24"/>
          <w:szCs w:val="24"/>
        </w:rPr>
        <w:t>стран</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народов</w:t>
      </w:r>
      <w:r w:rsidRPr="008A0D45">
        <w:rPr>
          <w:spacing w:val="-3"/>
          <w:sz w:val="24"/>
          <w:szCs w:val="24"/>
        </w:rPr>
        <w:t xml:space="preserve"> </w:t>
      </w:r>
      <w:r w:rsidRPr="008A0D45">
        <w:rPr>
          <w:sz w:val="24"/>
          <w:szCs w:val="24"/>
        </w:rPr>
        <w:t>с</w:t>
      </w:r>
      <w:r w:rsidRPr="008A0D45">
        <w:rPr>
          <w:spacing w:val="-4"/>
          <w:sz w:val="24"/>
          <w:szCs w:val="24"/>
        </w:rPr>
        <w:t xml:space="preserve"> </w:t>
      </w:r>
      <w:r w:rsidRPr="008A0D45">
        <w:rPr>
          <w:sz w:val="24"/>
          <w:szCs w:val="24"/>
        </w:rPr>
        <w:t>историческими</w:t>
      </w:r>
      <w:r w:rsidRPr="008A0D45">
        <w:rPr>
          <w:spacing w:val="-3"/>
          <w:sz w:val="24"/>
          <w:szCs w:val="24"/>
        </w:rPr>
        <w:t xml:space="preserve"> </w:t>
      </w:r>
      <w:r w:rsidRPr="008A0D45">
        <w:rPr>
          <w:sz w:val="24"/>
          <w:szCs w:val="24"/>
        </w:rPr>
        <w:t>периодами,</w:t>
      </w:r>
      <w:r w:rsidRPr="008A0D45">
        <w:rPr>
          <w:spacing w:val="-3"/>
          <w:sz w:val="24"/>
          <w:szCs w:val="24"/>
        </w:rPr>
        <w:t xml:space="preserve"> </w:t>
      </w:r>
      <w:r w:rsidRPr="008A0D45">
        <w:rPr>
          <w:sz w:val="24"/>
          <w:szCs w:val="24"/>
        </w:rPr>
        <w:t>событиями</w:t>
      </w:r>
      <w:r w:rsidRPr="008A0D45">
        <w:rPr>
          <w:spacing w:val="-2"/>
          <w:sz w:val="24"/>
          <w:szCs w:val="24"/>
        </w:rPr>
        <w:t xml:space="preserve"> </w:t>
      </w:r>
      <w:r w:rsidRPr="008A0D45">
        <w:rPr>
          <w:sz w:val="24"/>
          <w:szCs w:val="24"/>
        </w:rPr>
        <w:t>региональной</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мировой</w:t>
      </w:r>
      <w:r w:rsidRPr="008A0D45">
        <w:rPr>
          <w:spacing w:val="-57"/>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события</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родного</w:t>
      </w:r>
      <w:r w:rsidRPr="008A0D45">
        <w:rPr>
          <w:spacing w:val="1"/>
          <w:sz w:val="24"/>
          <w:szCs w:val="24"/>
        </w:rPr>
        <w:t xml:space="preserve"> </w:t>
      </w:r>
      <w:r w:rsidRPr="008A0D45">
        <w:rPr>
          <w:sz w:val="24"/>
          <w:szCs w:val="24"/>
        </w:rPr>
        <w:t>края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современников</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r w:rsidRPr="008A0D45">
        <w:rPr>
          <w:spacing w:val="-3"/>
          <w:sz w:val="24"/>
          <w:szCs w:val="24"/>
        </w:rPr>
        <w:t xml:space="preserve"> </w:t>
      </w:r>
      <w:r w:rsidRPr="008A0D45">
        <w:rPr>
          <w:sz w:val="24"/>
          <w:szCs w:val="24"/>
        </w:rPr>
        <w:t>явлений, процессов;</w:t>
      </w:r>
    </w:p>
    <w:p w:rsidR="001511C1" w:rsidRPr="008A0D45" w:rsidRDefault="00194F02" w:rsidP="008A0D45">
      <w:pPr>
        <w:pStyle w:val="a5"/>
        <w:numPr>
          <w:ilvl w:val="0"/>
          <w:numId w:val="62"/>
        </w:numPr>
        <w:tabs>
          <w:tab w:val="left" w:pos="815"/>
        </w:tabs>
        <w:spacing w:before="1"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выявлять</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быта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нравов</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различные</w:t>
      </w:r>
      <w:r w:rsidRPr="008A0D45">
        <w:rPr>
          <w:spacing w:val="1"/>
          <w:sz w:val="24"/>
          <w:szCs w:val="24"/>
        </w:rPr>
        <w:t xml:space="preserve"> </w:t>
      </w:r>
      <w:r w:rsidRPr="008A0D45">
        <w:rPr>
          <w:sz w:val="24"/>
          <w:szCs w:val="24"/>
        </w:rPr>
        <w:t>исторические</w:t>
      </w:r>
      <w:r w:rsidRPr="008A0D45">
        <w:rPr>
          <w:spacing w:val="-2"/>
          <w:sz w:val="24"/>
          <w:szCs w:val="24"/>
        </w:rPr>
        <w:t xml:space="preserve"> </w:t>
      </w:r>
      <w:r w:rsidRPr="008A0D45">
        <w:rPr>
          <w:sz w:val="24"/>
          <w:szCs w:val="24"/>
        </w:rPr>
        <w:t>эпохи;</w:t>
      </w:r>
    </w:p>
    <w:p w:rsidR="001511C1" w:rsidRPr="008A0D45" w:rsidRDefault="00194F02" w:rsidP="008A0D45">
      <w:pPr>
        <w:pStyle w:val="a5"/>
        <w:numPr>
          <w:ilvl w:val="0"/>
          <w:numId w:val="62"/>
        </w:numPr>
        <w:tabs>
          <w:tab w:val="left" w:pos="722"/>
        </w:tabs>
        <w:spacing w:line="276" w:lineRule="auto"/>
        <w:ind w:left="-142" w:firstLine="568"/>
        <w:rPr>
          <w:sz w:val="24"/>
          <w:szCs w:val="24"/>
        </w:rPr>
      </w:pPr>
      <w:r w:rsidRPr="008A0D45">
        <w:rPr>
          <w:sz w:val="24"/>
          <w:szCs w:val="24"/>
        </w:rPr>
        <w:t>овладение историческими понятиями и их использование для решения учебных и практических</w:t>
      </w:r>
      <w:r w:rsidRPr="008A0D45">
        <w:rPr>
          <w:spacing w:val="-57"/>
          <w:sz w:val="24"/>
          <w:szCs w:val="24"/>
        </w:rPr>
        <w:t xml:space="preserve"> </w:t>
      </w:r>
      <w:r w:rsidRPr="008A0D45">
        <w:rPr>
          <w:sz w:val="24"/>
          <w:szCs w:val="24"/>
        </w:rPr>
        <w:t>задач;</w:t>
      </w:r>
    </w:p>
    <w:p w:rsidR="001511C1" w:rsidRPr="008A0D45" w:rsidRDefault="00194F02" w:rsidP="008A0D45">
      <w:pPr>
        <w:pStyle w:val="a5"/>
        <w:numPr>
          <w:ilvl w:val="0"/>
          <w:numId w:val="62"/>
        </w:numPr>
        <w:tabs>
          <w:tab w:val="left" w:pos="720"/>
        </w:tabs>
        <w:spacing w:line="276" w:lineRule="auto"/>
        <w:ind w:left="-142" w:firstLine="568"/>
        <w:rPr>
          <w:sz w:val="24"/>
          <w:szCs w:val="24"/>
        </w:rPr>
      </w:pPr>
      <w:r w:rsidRPr="008A0D45">
        <w:rPr>
          <w:sz w:val="24"/>
          <w:szCs w:val="24"/>
        </w:rPr>
        <w:t>умение</w:t>
      </w:r>
      <w:r w:rsidRPr="008A0D45">
        <w:rPr>
          <w:spacing w:val="-9"/>
          <w:sz w:val="24"/>
          <w:szCs w:val="24"/>
        </w:rPr>
        <w:t xml:space="preserve"> </w:t>
      </w:r>
      <w:r w:rsidRPr="008A0D45">
        <w:rPr>
          <w:sz w:val="24"/>
          <w:szCs w:val="24"/>
        </w:rPr>
        <w:t>рассказывать</w:t>
      </w:r>
      <w:r w:rsidRPr="008A0D45">
        <w:rPr>
          <w:spacing w:val="-3"/>
          <w:sz w:val="24"/>
          <w:szCs w:val="24"/>
        </w:rPr>
        <w:t xml:space="preserve"> </w:t>
      </w:r>
      <w:r w:rsidRPr="008A0D45">
        <w:rPr>
          <w:sz w:val="24"/>
          <w:szCs w:val="24"/>
        </w:rPr>
        <w:t>на</w:t>
      </w:r>
      <w:r w:rsidRPr="008A0D45">
        <w:rPr>
          <w:spacing w:val="-8"/>
          <w:sz w:val="24"/>
          <w:szCs w:val="24"/>
        </w:rPr>
        <w:t xml:space="preserve"> </w:t>
      </w:r>
      <w:r w:rsidRPr="008A0D45">
        <w:rPr>
          <w:sz w:val="24"/>
          <w:szCs w:val="24"/>
        </w:rPr>
        <w:t>основе</w:t>
      </w:r>
      <w:r w:rsidRPr="008A0D45">
        <w:rPr>
          <w:spacing w:val="-7"/>
          <w:sz w:val="24"/>
          <w:szCs w:val="24"/>
        </w:rPr>
        <w:t xml:space="preserve"> </w:t>
      </w:r>
      <w:r w:rsidRPr="008A0D45">
        <w:rPr>
          <w:sz w:val="24"/>
          <w:szCs w:val="24"/>
        </w:rPr>
        <w:t>самостоятельно</w:t>
      </w:r>
      <w:r w:rsidRPr="008A0D45">
        <w:rPr>
          <w:spacing w:val="-7"/>
          <w:sz w:val="24"/>
          <w:szCs w:val="24"/>
        </w:rPr>
        <w:t xml:space="preserve"> </w:t>
      </w:r>
      <w:r w:rsidRPr="008A0D45">
        <w:rPr>
          <w:sz w:val="24"/>
          <w:szCs w:val="24"/>
        </w:rPr>
        <w:t>составленного</w:t>
      </w:r>
      <w:r w:rsidRPr="008A0D45">
        <w:rPr>
          <w:spacing w:val="-7"/>
          <w:sz w:val="24"/>
          <w:szCs w:val="24"/>
        </w:rPr>
        <w:t xml:space="preserve"> </w:t>
      </w:r>
      <w:r w:rsidRPr="008A0D45">
        <w:rPr>
          <w:sz w:val="24"/>
          <w:szCs w:val="24"/>
        </w:rPr>
        <w:t>плана</w:t>
      </w:r>
      <w:r w:rsidRPr="008A0D45">
        <w:rPr>
          <w:spacing w:val="-8"/>
          <w:sz w:val="24"/>
          <w:szCs w:val="24"/>
        </w:rPr>
        <w:t xml:space="preserve"> </w:t>
      </w:r>
      <w:r w:rsidRPr="008A0D45">
        <w:rPr>
          <w:sz w:val="24"/>
          <w:szCs w:val="24"/>
        </w:rPr>
        <w:t>об</w:t>
      </w:r>
      <w:r w:rsidRPr="008A0D45">
        <w:rPr>
          <w:spacing w:val="-8"/>
          <w:sz w:val="24"/>
          <w:szCs w:val="24"/>
        </w:rPr>
        <w:t xml:space="preserve"> </w:t>
      </w:r>
      <w:r w:rsidRPr="008A0D45">
        <w:rPr>
          <w:sz w:val="24"/>
          <w:szCs w:val="24"/>
        </w:rPr>
        <w:t>исторических</w:t>
      </w:r>
      <w:r w:rsidRPr="008A0D45">
        <w:rPr>
          <w:spacing w:val="-5"/>
          <w:sz w:val="24"/>
          <w:szCs w:val="24"/>
        </w:rPr>
        <w:t xml:space="preserve"> </w:t>
      </w:r>
      <w:r w:rsidRPr="008A0D45">
        <w:rPr>
          <w:sz w:val="24"/>
          <w:szCs w:val="24"/>
        </w:rPr>
        <w:t>событиях,</w:t>
      </w:r>
      <w:r w:rsidRPr="008A0D45">
        <w:rPr>
          <w:spacing w:val="-58"/>
          <w:sz w:val="24"/>
          <w:szCs w:val="24"/>
        </w:rPr>
        <w:t xml:space="preserve"> </w:t>
      </w:r>
      <w:r w:rsidRPr="008A0D45">
        <w:rPr>
          <w:sz w:val="24"/>
          <w:szCs w:val="24"/>
        </w:rPr>
        <w:t>явлениях, процессах истории родного края, истории России и мировой истории и их участниках,</w:t>
      </w:r>
      <w:r w:rsidRPr="008A0D45">
        <w:rPr>
          <w:spacing w:val="1"/>
          <w:sz w:val="24"/>
          <w:szCs w:val="24"/>
        </w:rPr>
        <w:t xml:space="preserve"> </w:t>
      </w:r>
      <w:r w:rsidRPr="008A0D45">
        <w:rPr>
          <w:sz w:val="24"/>
          <w:szCs w:val="24"/>
        </w:rPr>
        <w:t>демонстрируя понимание исторических явлений, процессов и знание необходимых фактов, дат,</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понятий;</w:t>
      </w:r>
    </w:p>
    <w:p w:rsidR="001511C1" w:rsidRPr="008A0D45" w:rsidRDefault="00194F02" w:rsidP="008A0D45">
      <w:pPr>
        <w:pStyle w:val="a5"/>
        <w:numPr>
          <w:ilvl w:val="0"/>
          <w:numId w:val="62"/>
        </w:numPr>
        <w:tabs>
          <w:tab w:val="left" w:pos="720"/>
        </w:tabs>
        <w:spacing w:line="276" w:lineRule="auto"/>
        <w:ind w:left="-142" w:firstLine="568"/>
        <w:rPr>
          <w:sz w:val="24"/>
          <w:szCs w:val="24"/>
        </w:rPr>
      </w:pPr>
      <w:r w:rsidRPr="008A0D45">
        <w:rPr>
          <w:sz w:val="24"/>
          <w:szCs w:val="24"/>
        </w:rPr>
        <w:t>умение</w:t>
      </w:r>
      <w:r w:rsidRPr="008A0D45">
        <w:rPr>
          <w:spacing w:val="-8"/>
          <w:sz w:val="24"/>
          <w:szCs w:val="24"/>
        </w:rPr>
        <w:t xml:space="preserve"> </w:t>
      </w:r>
      <w:r w:rsidRPr="008A0D45">
        <w:rPr>
          <w:sz w:val="24"/>
          <w:szCs w:val="24"/>
        </w:rPr>
        <w:t>выявлять</w:t>
      </w:r>
      <w:r w:rsidRPr="008A0D45">
        <w:rPr>
          <w:spacing w:val="-6"/>
          <w:sz w:val="24"/>
          <w:szCs w:val="24"/>
        </w:rPr>
        <w:t xml:space="preserve"> </w:t>
      </w:r>
      <w:r w:rsidRPr="008A0D45">
        <w:rPr>
          <w:sz w:val="24"/>
          <w:szCs w:val="24"/>
        </w:rPr>
        <w:t>существенные</w:t>
      </w:r>
      <w:r w:rsidRPr="008A0D45">
        <w:rPr>
          <w:spacing w:val="-8"/>
          <w:sz w:val="24"/>
          <w:szCs w:val="24"/>
        </w:rPr>
        <w:t xml:space="preserve"> </w:t>
      </w:r>
      <w:r w:rsidRPr="008A0D45">
        <w:rPr>
          <w:sz w:val="24"/>
          <w:szCs w:val="24"/>
        </w:rPr>
        <w:t>черты</w:t>
      </w:r>
      <w:r w:rsidRPr="008A0D45">
        <w:rPr>
          <w:spacing w:val="-7"/>
          <w:sz w:val="24"/>
          <w:szCs w:val="24"/>
        </w:rPr>
        <w:t xml:space="preserve"> </w:t>
      </w:r>
      <w:r w:rsidRPr="008A0D45">
        <w:rPr>
          <w:sz w:val="24"/>
          <w:szCs w:val="24"/>
        </w:rPr>
        <w:t>и</w:t>
      </w:r>
      <w:r w:rsidRPr="008A0D45">
        <w:rPr>
          <w:spacing w:val="-6"/>
          <w:sz w:val="24"/>
          <w:szCs w:val="24"/>
        </w:rPr>
        <w:t xml:space="preserve"> </w:t>
      </w:r>
      <w:r w:rsidRPr="008A0D45">
        <w:rPr>
          <w:sz w:val="24"/>
          <w:szCs w:val="24"/>
        </w:rPr>
        <w:t>характерные</w:t>
      </w:r>
      <w:r w:rsidRPr="008A0D45">
        <w:rPr>
          <w:spacing w:val="-8"/>
          <w:sz w:val="24"/>
          <w:szCs w:val="24"/>
        </w:rPr>
        <w:t xml:space="preserve"> </w:t>
      </w:r>
      <w:r w:rsidRPr="008A0D45">
        <w:rPr>
          <w:sz w:val="24"/>
          <w:szCs w:val="24"/>
        </w:rPr>
        <w:t>признаки</w:t>
      </w:r>
      <w:r w:rsidRPr="008A0D45">
        <w:rPr>
          <w:spacing w:val="-6"/>
          <w:sz w:val="24"/>
          <w:szCs w:val="24"/>
        </w:rPr>
        <w:t xml:space="preserve"> </w:t>
      </w:r>
      <w:r w:rsidRPr="008A0D45">
        <w:rPr>
          <w:sz w:val="24"/>
          <w:szCs w:val="24"/>
        </w:rPr>
        <w:t>исторических</w:t>
      </w:r>
      <w:r w:rsidRPr="008A0D45">
        <w:rPr>
          <w:spacing w:val="-5"/>
          <w:sz w:val="24"/>
          <w:szCs w:val="24"/>
        </w:rPr>
        <w:t xml:space="preserve"> </w:t>
      </w:r>
      <w:r w:rsidRPr="008A0D45">
        <w:rPr>
          <w:sz w:val="24"/>
          <w:szCs w:val="24"/>
        </w:rPr>
        <w:lastRenderedPageBreak/>
        <w:t>событий,</w:t>
      </w:r>
      <w:r w:rsidRPr="008A0D45">
        <w:rPr>
          <w:spacing w:val="-7"/>
          <w:sz w:val="24"/>
          <w:szCs w:val="24"/>
        </w:rPr>
        <w:t xml:space="preserve"> </w:t>
      </w:r>
      <w:r w:rsidRPr="008A0D45">
        <w:rPr>
          <w:sz w:val="24"/>
          <w:szCs w:val="24"/>
        </w:rPr>
        <w:t>явлений,</w:t>
      </w:r>
      <w:r w:rsidRPr="008A0D45">
        <w:rPr>
          <w:spacing w:val="-58"/>
          <w:sz w:val="24"/>
          <w:szCs w:val="24"/>
        </w:rPr>
        <w:t xml:space="preserve"> </w:t>
      </w:r>
      <w:r w:rsidRPr="008A0D45">
        <w:rPr>
          <w:sz w:val="24"/>
          <w:szCs w:val="24"/>
        </w:rPr>
        <w:t>процессов;</w:t>
      </w:r>
    </w:p>
    <w:p w:rsidR="001511C1" w:rsidRPr="008A0D45" w:rsidRDefault="00194F02" w:rsidP="008A0D45">
      <w:pPr>
        <w:pStyle w:val="a5"/>
        <w:numPr>
          <w:ilvl w:val="0"/>
          <w:numId w:val="62"/>
        </w:numPr>
        <w:tabs>
          <w:tab w:val="left" w:pos="923"/>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причинно-следственные,</w:t>
      </w:r>
      <w:r w:rsidRPr="008A0D45">
        <w:rPr>
          <w:spacing w:val="1"/>
          <w:sz w:val="24"/>
          <w:szCs w:val="24"/>
        </w:rPr>
        <w:t xml:space="preserve"> </w:t>
      </w:r>
      <w:r w:rsidRPr="008A0D45">
        <w:rPr>
          <w:sz w:val="24"/>
          <w:szCs w:val="24"/>
        </w:rPr>
        <w:t>пространственные,</w:t>
      </w:r>
      <w:r w:rsidRPr="008A0D45">
        <w:rPr>
          <w:spacing w:val="1"/>
          <w:sz w:val="24"/>
          <w:szCs w:val="24"/>
        </w:rPr>
        <w:t xml:space="preserve"> </w:t>
      </w:r>
      <w:r w:rsidRPr="008A0D45">
        <w:rPr>
          <w:sz w:val="24"/>
          <w:szCs w:val="24"/>
        </w:rPr>
        <w:t>временные</w:t>
      </w:r>
      <w:r w:rsidRPr="008A0D45">
        <w:rPr>
          <w:spacing w:val="1"/>
          <w:sz w:val="24"/>
          <w:szCs w:val="24"/>
        </w:rPr>
        <w:t xml:space="preserve"> </w:t>
      </w:r>
      <w:r w:rsidRPr="008A0D45">
        <w:rPr>
          <w:sz w:val="24"/>
          <w:szCs w:val="24"/>
        </w:rPr>
        <w:t>связи</w:t>
      </w:r>
      <w:r w:rsidRPr="008A0D45">
        <w:rPr>
          <w:spacing w:val="1"/>
          <w:sz w:val="24"/>
          <w:szCs w:val="24"/>
        </w:rPr>
        <w:t xml:space="preserve"> </w:t>
      </w:r>
      <w:r w:rsidRPr="008A0D45">
        <w:rPr>
          <w:sz w:val="24"/>
          <w:szCs w:val="24"/>
        </w:rPr>
        <w:t>исторических событий, явлений, процессов изучаемого периода, их взаимосвязь (при наличии) с</w:t>
      </w:r>
      <w:r w:rsidRPr="008A0D45">
        <w:rPr>
          <w:spacing w:val="1"/>
          <w:sz w:val="24"/>
          <w:szCs w:val="24"/>
        </w:rPr>
        <w:t xml:space="preserve"> </w:t>
      </w:r>
      <w:r w:rsidRPr="008A0D45">
        <w:rPr>
          <w:sz w:val="24"/>
          <w:szCs w:val="24"/>
        </w:rPr>
        <w:t>важнейшими событиями XX - начала XXI в. (Февральская и Октябрьская революции 1917 г.,</w:t>
      </w:r>
      <w:r w:rsidRPr="008A0D45">
        <w:rPr>
          <w:spacing w:val="1"/>
          <w:sz w:val="24"/>
          <w:szCs w:val="24"/>
        </w:rPr>
        <w:t xml:space="preserve"> </w:t>
      </w:r>
      <w:r w:rsidRPr="008A0D45">
        <w:rPr>
          <w:sz w:val="24"/>
          <w:szCs w:val="24"/>
        </w:rPr>
        <w:t>Великая Отечественная война, распад СССР, сложные 1990-е гг., возрождение страны с 2000-х гг.,</w:t>
      </w:r>
      <w:r w:rsidRPr="008A0D45">
        <w:rPr>
          <w:spacing w:val="-57"/>
          <w:sz w:val="24"/>
          <w:szCs w:val="24"/>
        </w:rPr>
        <w:t xml:space="preserve"> </w:t>
      </w:r>
      <w:r w:rsidRPr="008A0D45">
        <w:rPr>
          <w:sz w:val="24"/>
          <w:szCs w:val="24"/>
        </w:rPr>
        <w:t>воссоединение</w:t>
      </w:r>
      <w:r w:rsidRPr="008A0D45">
        <w:rPr>
          <w:spacing w:val="1"/>
          <w:sz w:val="24"/>
          <w:szCs w:val="24"/>
        </w:rPr>
        <w:t xml:space="preserve"> </w:t>
      </w:r>
      <w:r w:rsidRPr="008A0D45">
        <w:rPr>
          <w:sz w:val="24"/>
          <w:szCs w:val="24"/>
        </w:rPr>
        <w:t>Крыма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Россией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2014</w:t>
      </w:r>
      <w:r w:rsidRPr="008A0D45">
        <w:rPr>
          <w:spacing w:val="1"/>
          <w:sz w:val="24"/>
          <w:szCs w:val="24"/>
        </w:rPr>
        <w:t xml:space="preserve"> </w:t>
      </w:r>
      <w:r w:rsidRPr="008A0D45">
        <w:rPr>
          <w:sz w:val="24"/>
          <w:szCs w:val="24"/>
        </w:rPr>
        <w:t>г.);</w:t>
      </w:r>
      <w:r w:rsidRPr="008A0D45">
        <w:rPr>
          <w:spacing w:val="1"/>
          <w:sz w:val="24"/>
          <w:szCs w:val="24"/>
        </w:rPr>
        <w:t xml:space="preserve"> </w:t>
      </w:r>
      <w:r w:rsidRPr="008A0D45">
        <w:rPr>
          <w:sz w:val="24"/>
          <w:szCs w:val="24"/>
        </w:rPr>
        <w:t>характеризовать</w:t>
      </w:r>
      <w:r w:rsidRPr="008A0D45">
        <w:rPr>
          <w:spacing w:val="1"/>
          <w:sz w:val="24"/>
          <w:szCs w:val="24"/>
        </w:rPr>
        <w:t xml:space="preserve"> </w:t>
      </w:r>
      <w:r w:rsidRPr="008A0D45">
        <w:rPr>
          <w:sz w:val="24"/>
          <w:szCs w:val="24"/>
        </w:rPr>
        <w:t>итоги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историческое</w:t>
      </w:r>
      <w:r w:rsidRPr="008A0D45">
        <w:rPr>
          <w:spacing w:val="1"/>
          <w:sz w:val="24"/>
          <w:szCs w:val="24"/>
        </w:rPr>
        <w:t xml:space="preserve"> </w:t>
      </w:r>
      <w:r w:rsidRPr="008A0D45">
        <w:rPr>
          <w:sz w:val="24"/>
          <w:szCs w:val="24"/>
        </w:rPr>
        <w:t>значение</w:t>
      </w:r>
      <w:r w:rsidRPr="008A0D45">
        <w:rPr>
          <w:spacing w:val="1"/>
          <w:sz w:val="24"/>
          <w:szCs w:val="24"/>
        </w:rPr>
        <w:t xml:space="preserve"> </w:t>
      </w:r>
      <w:r w:rsidRPr="008A0D45">
        <w:rPr>
          <w:sz w:val="24"/>
          <w:szCs w:val="24"/>
        </w:rPr>
        <w:t>событий;</w:t>
      </w:r>
    </w:p>
    <w:p w:rsidR="001511C1" w:rsidRPr="008A0D45" w:rsidRDefault="00194F02" w:rsidP="008A0D45">
      <w:pPr>
        <w:pStyle w:val="a5"/>
        <w:numPr>
          <w:ilvl w:val="0"/>
          <w:numId w:val="62"/>
        </w:numPr>
        <w:tabs>
          <w:tab w:val="left" w:pos="722"/>
        </w:tabs>
        <w:spacing w:before="1" w:line="276" w:lineRule="auto"/>
        <w:ind w:left="-142" w:firstLine="568"/>
        <w:rPr>
          <w:sz w:val="24"/>
          <w:szCs w:val="24"/>
        </w:rPr>
      </w:pPr>
      <w:r w:rsidRPr="008A0D45">
        <w:rPr>
          <w:sz w:val="24"/>
          <w:szCs w:val="24"/>
        </w:rPr>
        <w:t>умение</w:t>
      </w:r>
      <w:r w:rsidRPr="008A0D45">
        <w:rPr>
          <w:spacing w:val="-4"/>
          <w:sz w:val="24"/>
          <w:szCs w:val="24"/>
        </w:rPr>
        <w:t xml:space="preserve"> </w:t>
      </w:r>
      <w:r w:rsidRPr="008A0D45">
        <w:rPr>
          <w:sz w:val="24"/>
          <w:szCs w:val="24"/>
        </w:rPr>
        <w:t>сравнивать</w:t>
      </w:r>
      <w:r w:rsidRPr="008A0D45">
        <w:rPr>
          <w:spacing w:val="-2"/>
          <w:sz w:val="24"/>
          <w:szCs w:val="24"/>
        </w:rPr>
        <w:t xml:space="preserve"> </w:t>
      </w:r>
      <w:r w:rsidRPr="008A0D45">
        <w:rPr>
          <w:sz w:val="24"/>
          <w:szCs w:val="24"/>
        </w:rPr>
        <w:t>исторические</w:t>
      </w:r>
      <w:r w:rsidRPr="008A0D45">
        <w:rPr>
          <w:spacing w:val="-3"/>
          <w:sz w:val="24"/>
          <w:szCs w:val="24"/>
        </w:rPr>
        <w:t xml:space="preserve"> </w:t>
      </w:r>
      <w:r w:rsidRPr="008A0D45">
        <w:rPr>
          <w:sz w:val="24"/>
          <w:szCs w:val="24"/>
        </w:rPr>
        <w:t>события,</w:t>
      </w:r>
      <w:r w:rsidRPr="008A0D45">
        <w:rPr>
          <w:spacing w:val="-3"/>
          <w:sz w:val="24"/>
          <w:szCs w:val="24"/>
        </w:rPr>
        <w:t xml:space="preserve"> </w:t>
      </w:r>
      <w:r w:rsidRPr="008A0D45">
        <w:rPr>
          <w:sz w:val="24"/>
          <w:szCs w:val="24"/>
        </w:rPr>
        <w:t>явления,</w:t>
      </w:r>
      <w:r w:rsidRPr="008A0D45">
        <w:rPr>
          <w:spacing w:val="-2"/>
          <w:sz w:val="24"/>
          <w:szCs w:val="24"/>
        </w:rPr>
        <w:t xml:space="preserve"> </w:t>
      </w:r>
      <w:r w:rsidRPr="008A0D45">
        <w:rPr>
          <w:sz w:val="24"/>
          <w:szCs w:val="24"/>
        </w:rPr>
        <w:t>процессы</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различные</w:t>
      </w:r>
      <w:r w:rsidRPr="008A0D45">
        <w:rPr>
          <w:spacing w:val="-5"/>
          <w:sz w:val="24"/>
          <w:szCs w:val="24"/>
        </w:rPr>
        <w:t xml:space="preserve"> </w:t>
      </w:r>
      <w:r w:rsidRPr="008A0D45">
        <w:rPr>
          <w:sz w:val="24"/>
          <w:szCs w:val="24"/>
        </w:rPr>
        <w:t>исторические</w:t>
      </w:r>
      <w:r w:rsidRPr="008A0D45">
        <w:rPr>
          <w:spacing w:val="-3"/>
          <w:sz w:val="24"/>
          <w:szCs w:val="24"/>
        </w:rPr>
        <w:t xml:space="preserve"> </w:t>
      </w:r>
      <w:r w:rsidRPr="008A0D45">
        <w:rPr>
          <w:sz w:val="24"/>
          <w:szCs w:val="24"/>
        </w:rPr>
        <w:t>эпохи;</w:t>
      </w:r>
    </w:p>
    <w:p w:rsidR="001511C1" w:rsidRPr="008A0D45" w:rsidRDefault="00194F02" w:rsidP="008A0D45">
      <w:pPr>
        <w:pStyle w:val="a5"/>
        <w:numPr>
          <w:ilvl w:val="0"/>
          <w:numId w:val="62"/>
        </w:numPr>
        <w:tabs>
          <w:tab w:val="left" w:pos="736"/>
        </w:tabs>
        <w:spacing w:line="276" w:lineRule="auto"/>
        <w:ind w:left="-142" w:firstLine="568"/>
        <w:rPr>
          <w:sz w:val="24"/>
          <w:szCs w:val="24"/>
        </w:rPr>
      </w:pPr>
      <w:r w:rsidRPr="008A0D45">
        <w:rPr>
          <w:sz w:val="24"/>
          <w:szCs w:val="24"/>
        </w:rPr>
        <w:t>умение определять и аргументировать собственную или предложенную точку зрения с опорой</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фактический материал,</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используя</w:t>
      </w:r>
      <w:r w:rsidRPr="008A0D45">
        <w:rPr>
          <w:spacing w:val="1"/>
          <w:sz w:val="24"/>
          <w:szCs w:val="24"/>
        </w:rPr>
        <w:t xml:space="preserve"> </w:t>
      </w:r>
      <w:r w:rsidRPr="008A0D45">
        <w:rPr>
          <w:sz w:val="24"/>
          <w:szCs w:val="24"/>
        </w:rPr>
        <w:t>источники разных</w:t>
      </w:r>
      <w:r w:rsidRPr="008A0D45">
        <w:rPr>
          <w:spacing w:val="-2"/>
          <w:sz w:val="24"/>
          <w:szCs w:val="24"/>
        </w:rPr>
        <w:t xml:space="preserve"> </w:t>
      </w:r>
      <w:r w:rsidRPr="008A0D45">
        <w:rPr>
          <w:sz w:val="24"/>
          <w:szCs w:val="24"/>
        </w:rPr>
        <w:t>типов;</w:t>
      </w:r>
      <w:r w:rsidR="00774DA0" w:rsidRPr="008A0D45">
        <w:rPr>
          <w:sz w:val="24"/>
          <w:szCs w:val="24"/>
        </w:rPr>
        <w:t xml:space="preserve"> </w:t>
      </w:r>
      <w:r w:rsidRPr="008A0D45">
        <w:rPr>
          <w:sz w:val="24"/>
          <w:szCs w:val="24"/>
        </w:rPr>
        <w:t>умение</w:t>
      </w:r>
      <w:r w:rsidRPr="008A0D45">
        <w:rPr>
          <w:spacing w:val="1"/>
          <w:sz w:val="24"/>
          <w:szCs w:val="24"/>
        </w:rPr>
        <w:t xml:space="preserve"> </w:t>
      </w:r>
      <w:r w:rsidRPr="008A0D45">
        <w:rPr>
          <w:sz w:val="24"/>
          <w:szCs w:val="24"/>
        </w:rPr>
        <w:t>различать</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типы</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источников:</w:t>
      </w:r>
      <w:r w:rsidRPr="008A0D45">
        <w:rPr>
          <w:spacing w:val="1"/>
          <w:sz w:val="24"/>
          <w:szCs w:val="24"/>
        </w:rPr>
        <w:t xml:space="preserve"> </w:t>
      </w:r>
      <w:r w:rsidRPr="008A0D45">
        <w:rPr>
          <w:sz w:val="24"/>
          <w:szCs w:val="24"/>
        </w:rPr>
        <w:t>письменные,</w:t>
      </w:r>
      <w:r w:rsidRPr="008A0D45">
        <w:rPr>
          <w:spacing w:val="1"/>
          <w:sz w:val="24"/>
          <w:szCs w:val="24"/>
        </w:rPr>
        <w:t xml:space="preserve"> </w:t>
      </w:r>
      <w:r w:rsidRPr="008A0D45">
        <w:rPr>
          <w:sz w:val="24"/>
          <w:szCs w:val="24"/>
        </w:rPr>
        <w:t>вещественные,</w:t>
      </w:r>
      <w:r w:rsidRPr="008A0D45">
        <w:rPr>
          <w:spacing w:val="1"/>
          <w:sz w:val="24"/>
          <w:szCs w:val="24"/>
        </w:rPr>
        <w:t xml:space="preserve"> </w:t>
      </w:r>
      <w:r w:rsidRPr="008A0D45">
        <w:rPr>
          <w:sz w:val="24"/>
          <w:szCs w:val="24"/>
        </w:rPr>
        <w:t>аудиовизуальные;</w:t>
      </w:r>
    </w:p>
    <w:p w:rsidR="001511C1" w:rsidRPr="008A0D45" w:rsidRDefault="00194F02" w:rsidP="008A0D45">
      <w:pPr>
        <w:pStyle w:val="a5"/>
        <w:numPr>
          <w:ilvl w:val="0"/>
          <w:numId w:val="62"/>
        </w:numPr>
        <w:tabs>
          <w:tab w:val="left" w:pos="986"/>
        </w:tabs>
        <w:spacing w:before="1"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находить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критически</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познавательной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исторические источники разных типов</w:t>
      </w:r>
      <w:r w:rsidRPr="008A0D45">
        <w:rPr>
          <w:spacing w:val="1"/>
          <w:sz w:val="24"/>
          <w:szCs w:val="24"/>
        </w:rPr>
        <w:t xml:space="preserve"> </w:t>
      </w:r>
      <w:r w:rsidRPr="008A0D45">
        <w:rPr>
          <w:sz w:val="24"/>
          <w:szCs w:val="24"/>
        </w:rPr>
        <w:t>(в том числе по истории родного края), оценивать их</w:t>
      </w:r>
      <w:r w:rsidRPr="008A0D45">
        <w:rPr>
          <w:spacing w:val="1"/>
          <w:sz w:val="24"/>
          <w:szCs w:val="24"/>
        </w:rPr>
        <w:t xml:space="preserve"> </w:t>
      </w:r>
      <w:r w:rsidRPr="008A0D45">
        <w:rPr>
          <w:sz w:val="24"/>
          <w:szCs w:val="24"/>
        </w:rPr>
        <w:t>полноту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достоверность,</w:t>
      </w:r>
      <w:r w:rsidRPr="008A0D45">
        <w:rPr>
          <w:spacing w:val="1"/>
          <w:sz w:val="24"/>
          <w:szCs w:val="24"/>
        </w:rPr>
        <w:t xml:space="preserve"> </w:t>
      </w:r>
      <w:r w:rsidRPr="008A0D45">
        <w:rPr>
          <w:sz w:val="24"/>
          <w:szCs w:val="24"/>
        </w:rPr>
        <w:t>соотносить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историческим</w:t>
      </w:r>
      <w:r w:rsidRPr="008A0D45">
        <w:rPr>
          <w:spacing w:val="1"/>
          <w:sz w:val="24"/>
          <w:szCs w:val="24"/>
        </w:rPr>
        <w:t xml:space="preserve"> </w:t>
      </w:r>
      <w:r w:rsidRPr="008A0D45">
        <w:rPr>
          <w:sz w:val="24"/>
          <w:szCs w:val="24"/>
        </w:rPr>
        <w:t>периодом;</w:t>
      </w:r>
      <w:r w:rsidRPr="008A0D45">
        <w:rPr>
          <w:spacing w:val="1"/>
          <w:sz w:val="24"/>
          <w:szCs w:val="24"/>
        </w:rPr>
        <w:t xml:space="preserve"> </w:t>
      </w:r>
      <w:r w:rsidRPr="008A0D45">
        <w:rPr>
          <w:sz w:val="24"/>
          <w:szCs w:val="24"/>
        </w:rPr>
        <w:t>соотносить</w:t>
      </w:r>
      <w:r w:rsidRPr="008A0D45">
        <w:rPr>
          <w:spacing w:val="1"/>
          <w:sz w:val="24"/>
          <w:szCs w:val="24"/>
        </w:rPr>
        <w:t xml:space="preserve"> </w:t>
      </w:r>
      <w:r w:rsidRPr="008A0D45">
        <w:rPr>
          <w:sz w:val="24"/>
          <w:szCs w:val="24"/>
        </w:rPr>
        <w:t>извлеченную</w:t>
      </w:r>
      <w:r w:rsidRPr="008A0D45">
        <w:rPr>
          <w:spacing w:val="1"/>
          <w:sz w:val="24"/>
          <w:szCs w:val="24"/>
        </w:rPr>
        <w:t xml:space="preserve"> </w:t>
      </w:r>
      <w:r w:rsidRPr="008A0D45">
        <w:rPr>
          <w:sz w:val="24"/>
          <w:szCs w:val="24"/>
        </w:rPr>
        <w:t>информацию с информацией из других источников при изучении исторических событий, явлений,</w:t>
      </w:r>
      <w:r w:rsidRPr="008A0D45">
        <w:rPr>
          <w:spacing w:val="-57"/>
          <w:sz w:val="24"/>
          <w:szCs w:val="24"/>
        </w:rPr>
        <w:t xml:space="preserve"> </w:t>
      </w:r>
      <w:r w:rsidRPr="008A0D45">
        <w:rPr>
          <w:sz w:val="24"/>
          <w:szCs w:val="24"/>
        </w:rPr>
        <w:t>процессов;</w:t>
      </w:r>
      <w:r w:rsidRPr="008A0D45">
        <w:rPr>
          <w:spacing w:val="-2"/>
          <w:sz w:val="24"/>
          <w:szCs w:val="24"/>
        </w:rPr>
        <w:t xml:space="preserve"> </w:t>
      </w:r>
      <w:r w:rsidRPr="008A0D45">
        <w:rPr>
          <w:sz w:val="24"/>
          <w:szCs w:val="24"/>
        </w:rPr>
        <w:t>привлекать</w:t>
      </w:r>
      <w:r w:rsidRPr="008A0D45">
        <w:rPr>
          <w:spacing w:val="-2"/>
          <w:sz w:val="24"/>
          <w:szCs w:val="24"/>
        </w:rPr>
        <w:t xml:space="preserve"> </w:t>
      </w:r>
      <w:r w:rsidRPr="008A0D45">
        <w:rPr>
          <w:sz w:val="24"/>
          <w:szCs w:val="24"/>
        </w:rPr>
        <w:t>контекстную</w:t>
      </w:r>
      <w:r w:rsidRPr="008A0D45">
        <w:rPr>
          <w:spacing w:val="-2"/>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при</w:t>
      </w:r>
      <w:r w:rsidRPr="008A0D45">
        <w:rPr>
          <w:spacing w:val="-2"/>
          <w:sz w:val="24"/>
          <w:szCs w:val="24"/>
        </w:rPr>
        <w:t xml:space="preserve"> </w:t>
      </w:r>
      <w:r w:rsidRPr="008A0D45">
        <w:rPr>
          <w:sz w:val="24"/>
          <w:szCs w:val="24"/>
        </w:rPr>
        <w:t>работе</w:t>
      </w:r>
      <w:r w:rsidRPr="008A0D45">
        <w:rPr>
          <w:spacing w:val="-2"/>
          <w:sz w:val="24"/>
          <w:szCs w:val="24"/>
        </w:rPr>
        <w:t xml:space="preserve"> </w:t>
      </w:r>
      <w:r w:rsidRPr="008A0D45">
        <w:rPr>
          <w:sz w:val="24"/>
          <w:szCs w:val="24"/>
        </w:rPr>
        <w:t>с</w:t>
      </w:r>
      <w:r w:rsidRPr="008A0D45">
        <w:rPr>
          <w:spacing w:val="-3"/>
          <w:sz w:val="24"/>
          <w:szCs w:val="24"/>
        </w:rPr>
        <w:t xml:space="preserve"> </w:t>
      </w:r>
      <w:r w:rsidRPr="008A0D45">
        <w:rPr>
          <w:sz w:val="24"/>
          <w:szCs w:val="24"/>
        </w:rPr>
        <w:t>историческими</w:t>
      </w:r>
      <w:r w:rsidRPr="008A0D45">
        <w:rPr>
          <w:spacing w:val="-1"/>
          <w:sz w:val="24"/>
          <w:szCs w:val="24"/>
        </w:rPr>
        <w:t xml:space="preserve"> </w:t>
      </w:r>
      <w:r w:rsidRPr="008A0D45">
        <w:rPr>
          <w:sz w:val="24"/>
          <w:szCs w:val="24"/>
        </w:rPr>
        <w:t>источниками;</w:t>
      </w:r>
    </w:p>
    <w:p w:rsidR="001511C1" w:rsidRPr="008A0D45" w:rsidRDefault="00194F02" w:rsidP="008A0D45">
      <w:pPr>
        <w:pStyle w:val="a5"/>
        <w:numPr>
          <w:ilvl w:val="0"/>
          <w:numId w:val="62"/>
        </w:numPr>
        <w:tabs>
          <w:tab w:val="left" w:pos="916"/>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читать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историческую</w:t>
      </w:r>
      <w:r w:rsidRPr="008A0D45">
        <w:rPr>
          <w:spacing w:val="1"/>
          <w:sz w:val="24"/>
          <w:szCs w:val="24"/>
        </w:rPr>
        <w:t xml:space="preserve"> </w:t>
      </w:r>
      <w:r w:rsidRPr="008A0D45">
        <w:rPr>
          <w:sz w:val="24"/>
          <w:szCs w:val="24"/>
        </w:rPr>
        <w:t>карту</w:t>
      </w:r>
      <w:r w:rsidRPr="008A0D45">
        <w:rPr>
          <w:spacing w:val="1"/>
          <w:sz w:val="24"/>
          <w:szCs w:val="24"/>
        </w:rPr>
        <w:t xml:space="preserve"> </w:t>
      </w:r>
      <w:r w:rsidRPr="008A0D45">
        <w:rPr>
          <w:sz w:val="24"/>
          <w:szCs w:val="24"/>
        </w:rPr>
        <w:t>(схему);</w:t>
      </w:r>
      <w:r w:rsidRPr="008A0D45">
        <w:rPr>
          <w:spacing w:val="1"/>
          <w:sz w:val="24"/>
          <w:szCs w:val="24"/>
        </w:rPr>
        <w:t xml:space="preserve"> </w:t>
      </w:r>
      <w:r w:rsidRPr="008A0D45">
        <w:rPr>
          <w:sz w:val="24"/>
          <w:szCs w:val="24"/>
        </w:rPr>
        <w:t>характеризовать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карты</w:t>
      </w:r>
      <w:r w:rsidRPr="008A0D45">
        <w:rPr>
          <w:spacing w:val="1"/>
          <w:sz w:val="24"/>
          <w:szCs w:val="24"/>
        </w:rPr>
        <w:t xml:space="preserve"> </w:t>
      </w:r>
      <w:r w:rsidRPr="008A0D45">
        <w:rPr>
          <w:sz w:val="24"/>
          <w:szCs w:val="24"/>
        </w:rPr>
        <w:t>(схемы)</w:t>
      </w:r>
      <w:r w:rsidRPr="008A0D45">
        <w:rPr>
          <w:spacing w:val="1"/>
          <w:sz w:val="24"/>
          <w:szCs w:val="24"/>
        </w:rPr>
        <w:t xml:space="preserve"> </w:t>
      </w:r>
      <w:r w:rsidRPr="008A0D45">
        <w:rPr>
          <w:sz w:val="24"/>
          <w:szCs w:val="24"/>
        </w:rPr>
        <w:t>исторические</w:t>
      </w:r>
      <w:r w:rsidRPr="008A0D45">
        <w:rPr>
          <w:spacing w:val="1"/>
          <w:sz w:val="24"/>
          <w:szCs w:val="24"/>
        </w:rPr>
        <w:t xml:space="preserve"> </w:t>
      </w:r>
      <w:r w:rsidRPr="008A0D45">
        <w:rPr>
          <w:sz w:val="24"/>
          <w:szCs w:val="24"/>
        </w:rPr>
        <w:t>события,</w:t>
      </w:r>
      <w:r w:rsidRPr="008A0D45">
        <w:rPr>
          <w:spacing w:val="1"/>
          <w:sz w:val="24"/>
          <w:szCs w:val="24"/>
        </w:rPr>
        <w:t xml:space="preserve"> </w:t>
      </w:r>
      <w:r w:rsidRPr="008A0D45">
        <w:rPr>
          <w:sz w:val="24"/>
          <w:szCs w:val="24"/>
        </w:rPr>
        <w:t>явления,</w:t>
      </w:r>
      <w:r w:rsidRPr="008A0D45">
        <w:rPr>
          <w:spacing w:val="1"/>
          <w:sz w:val="24"/>
          <w:szCs w:val="24"/>
        </w:rPr>
        <w:t xml:space="preserve"> </w:t>
      </w:r>
      <w:r w:rsidRPr="008A0D45">
        <w:rPr>
          <w:sz w:val="24"/>
          <w:szCs w:val="24"/>
        </w:rPr>
        <w:t>процессы;</w:t>
      </w:r>
      <w:r w:rsidRPr="008A0D45">
        <w:rPr>
          <w:spacing w:val="1"/>
          <w:sz w:val="24"/>
          <w:szCs w:val="24"/>
        </w:rPr>
        <w:t xml:space="preserve"> </w:t>
      </w:r>
      <w:r w:rsidRPr="008A0D45">
        <w:rPr>
          <w:sz w:val="24"/>
          <w:szCs w:val="24"/>
        </w:rPr>
        <w:t>сопоставлять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представленную</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карте</w:t>
      </w:r>
      <w:r w:rsidRPr="008A0D45">
        <w:rPr>
          <w:spacing w:val="1"/>
          <w:sz w:val="24"/>
          <w:szCs w:val="24"/>
        </w:rPr>
        <w:t xml:space="preserve"> </w:t>
      </w:r>
      <w:r w:rsidRPr="008A0D45">
        <w:rPr>
          <w:sz w:val="24"/>
          <w:szCs w:val="24"/>
        </w:rPr>
        <w:t>(схеме),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информацией</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источников;</w:t>
      </w:r>
    </w:p>
    <w:p w:rsidR="001511C1" w:rsidRPr="008A0D45" w:rsidRDefault="00194F02" w:rsidP="008A0D45">
      <w:pPr>
        <w:pStyle w:val="a5"/>
        <w:numPr>
          <w:ilvl w:val="0"/>
          <w:numId w:val="62"/>
        </w:numPr>
        <w:tabs>
          <w:tab w:val="left" w:pos="993"/>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текстовые,</w:t>
      </w:r>
      <w:r w:rsidRPr="008A0D45">
        <w:rPr>
          <w:spacing w:val="1"/>
          <w:sz w:val="24"/>
          <w:szCs w:val="24"/>
        </w:rPr>
        <w:t xml:space="preserve"> </w:t>
      </w:r>
      <w:r w:rsidRPr="008A0D45">
        <w:rPr>
          <w:sz w:val="24"/>
          <w:szCs w:val="24"/>
        </w:rPr>
        <w:t>визуальные</w:t>
      </w:r>
      <w:r w:rsidRPr="008A0D45">
        <w:rPr>
          <w:spacing w:val="1"/>
          <w:sz w:val="24"/>
          <w:szCs w:val="24"/>
        </w:rPr>
        <w:t xml:space="preserve"> </w:t>
      </w:r>
      <w:r w:rsidRPr="008A0D45">
        <w:rPr>
          <w:sz w:val="24"/>
          <w:szCs w:val="24"/>
        </w:rPr>
        <w:t>источники</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информации,</w:t>
      </w:r>
      <w:r w:rsidRPr="008A0D45">
        <w:rPr>
          <w:spacing w:val="1"/>
          <w:sz w:val="24"/>
          <w:szCs w:val="24"/>
        </w:rPr>
        <w:t xml:space="preserve"> </w:t>
      </w:r>
      <w:r w:rsidRPr="008A0D45">
        <w:rPr>
          <w:sz w:val="24"/>
          <w:szCs w:val="24"/>
        </w:rPr>
        <w:t>представлять</w:t>
      </w:r>
      <w:r w:rsidRPr="008A0D45">
        <w:rPr>
          <w:spacing w:val="-1"/>
          <w:sz w:val="24"/>
          <w:szCs w:val="24"/>
        </w:rPr>
        <w:t xml:space="preserve"> </w:t>
      </w:r>
      <w:r w:rsidRPr="008A0D45">
        <w:rPr>
          <w:sz w:val="24"/>
          <w:szCs w:val="24"/>
        </w:rPr>
        <w:t>историческую информацию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виде</w:t>
      </w:r>
      <w:r w:rsidRPr="008A0D45">
        <w:rPr>
          <w:spacing w:val="-2"/>
          <w:sz w:val="24"/>
          <w:szCs w:val="24"/>
        </w:rPr>
        <w:t xml:space="preserve"> </w:t>
      </w:r>
      <w:r w:rsidRPr="008A0D45">
        <w:rPr>
          <w:sz w:val="24"/>
          <w:szCs w:val="24"/>
        </w:rPr>
        <w:t>таблиц, схем, диаграмм;</w:t>
      </w:r>
    </w:p>
    <w:p w:rsidR="001511C1" w:rsidRPr="008A0D45" w:rsidRDefault="00194F02" w:rsidP="008A0D45">
      <w:pPr>
        <w:pStyle w:val="a5"/>
        <w:numPr>
          <w:ilvl w:val="0"/>
          <w:numId w:val="62"/>
        </w:numPr>
        <w:tabs>
          <w:tab w:val="left" w:pos="995"/>
        </w:tabs>
        <w:spacing w:before="1"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осуществлять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соблюдением</w:t>
      </w:r>
      <w:r w:rsidRPr="008A0D45">
        <w:rPr>
          <w:spacing w:val="1"/>
          <w:sz w:val="24"/>
          <w:szCs w:val="24"/>
        </w:rPr>
        <w:t xml:space="preserve"> </w:t>
      </w:r>
      <w:r w:rsidRPr="008A0D45">
        <w:rPr>
          <w:sz w:val="24"/>
          <w:szCs w:val="24"/>
        </w:rPr>
        <w:t>правил</w:t>
      </w:r>
      <w:r w:rsidRPr="008A0D45">
        <w:rPr>
          <w:spacing w:val="1"/>
          <w:sz w:val="24"/>
          <w:szCs w:val="24"/>
        </w:rPr>
        <w:t xml:space="preserve"> </w:t>
      </w:r>
      <w:r w:rsidRPr="008A0D45">
        <w:rPr>
          <w:sz w:val="24"/>
          <w:szCs w:val="24"/>
        </w:rPr>
        <w:t>информационной</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поиск</w:t>
      </w:r>
      <w:r w:rsidRPr="008A0D45">
        <w:rPr>
          <w:spacing w:val="1"/>
          <w:sz w:val="24"/>
          <w:szCs w:val="24"/>
        </w:rPr>
        <w:t xml:space="preserve"> </w:t>
      </w:r>
      <w:r w:rsidRPr="008A0D45">
        <w:rPr>
          <w:spacing w:val="-1"/>
          <w:sz w:val="24"/>
          <w:szCs w:val="24"/>
        </w:rPr>
        <w:t>исторической</w:t>
      </w:r>
      <w:r w:rsidRPr="008A0D45">
        <w:rPr>
          <w:spacing w:val="-14"/>
          <w:sz w:val="24"/>
          <w:szCs w:val="24"/>
        </w:rPr>
        <w:t xml:space="preserve"> </w:t>
      </w:r>
      <w:r w:rsidRPr="008A0D45">
        <w:rPr>
          <w:spacing w:val="-1"/>
          <w:sz w:val="24"/>
          <w:szCs w:val="24"/>
        </w:rPr>
        <w:t>информации</w:t>
      </w:r>
      <w:r w:rsidRPr="008A0D45">
        <w:rPr>
          <w:spacing w:val="-13"/>
          <w:sz w:val="24"/>
          <w:szCs w:val="24"/>
        </w:rPr>
        <w:t xml:space="preserve"> </w:t>
      </w:r>
      <w:r w:rsidRPr="008A0D45">
        <w:rPr>
          <w:sz w:val="24"/>
          <w:szCs w:val="24"/>
        </w:rPr>
        <w:t>в</w:t>
      </w:r>
      <w:r w:rsidRPr="008A0D45">
        <w:rPr>
          <w:spacing w:val="-15"/>
          <w:sz w:val="24"/>
          <w:szCs w:val="24"/>
        </w:rPr>
        <w:t xml:space="preserve"> </w:t>
      </w:r>
      <w:r w:rsidRPr="008A0D45">
        <w:rPr>
          <w:sz w:val="24"/>
          <w:szCs w:val="24"/>
        </w:rPr>
        <w:t>справочной</w:t>
      </w:r>
      <w:r w:rsidRPr="008A0D45">
        <w:rPr>
          <w:spacing w:val="-13"/>
          <w:sz w:val="24"/>
          <w:szCs w:val="24"/>
        </w:rPr>
        <w:t xml:space="preserve"> </w:t>
      </w:r>
      <w:r w:rsidRPr="008A0D45">
        <w:rPr>
          <w:sz w:val="24"/>
          <w:szCs w:val="24"/>
        </w:rPr>
        <w:t>литературе,</w:t>
      </w:r>
      <w:r w:rsidRPr="008A0D45">
        <w:rPr>
          <w:spacing w:val="-12"/>
          <w:sz w:val="24"/>
          <w:szCs w:val="24"/>
        </w:rPr>
        <w:t xml:space="preserve"> </w:t>
      </w:r>
      <w:r w:rsidRPr="008A0D45">
        <w:rPr>
          <w:sz w:val="24"/>
          <w:szCs w:val="24"/>
        </w:rPr>
        <w:t>информационно-телекоммуникационной</w:t>
      </w:r>
      <w:r w:rsidRPr="008A0D45">
        <w:rPr>
          <w:spacing w:val="-13"/>
          <w:sz w:val="24"/>
          <w:szCs w:val="24"/>
        </w:rPr>
        <w:t xml:space="preserve"> </w:t>
      </w:r>
      <w:r w:rsidRPr="008A0D45">
        <w:rPr>
          <w:sz w:val="24"/>
          <w:szCs w:val="24"/>
        </w:rPr>
        <w:t>сети</w:t>
      </w:r>
      <w:r w:rsidRPr="008A0D45">
        <w:rPr>
          <w:spacing w:val="-58"/>
          <w:sz w:val="24"/>
          <w:szCs w:val="24"/>
        </w:rPr>
        <w:t xml:space="preserve"> </w:t>
      </w:r>
      <w:r w:rsidRPr="008A0D45">
        <w:rPr>
          <w:sz w:val="24"/>
          <w:szCs w:val="24"/>
        </w:rPr>
        <w:t>"Интернет"</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познавательных</w:t>
      </w:r>
      <w:r w:rsidRPr="008A0D45">
        <w:rPr>
          <w:spacing w:val="1"/>
          <w:sz w:val="24"/>
          <w:szCs w:val="24"/>
        </w:rPr>
        <w:t xml:space="preserve"> </w:t>
      </w:r>
      <w:r w:rsidRPr="008A0D45">
        <w:rPr>
          <w:sz w:val="24"/>
          <w:szCs w:val="24"/>
        </w:rPr>
        <w:t>задач,</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полноту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верифицированность</w:t>
      </w:r>
      <w:r w:rsidRPr="008A0D45">
        <w:rPr>
          <w:spacing w:val="1"/>
          <w:sz w:val="24"/>
          <w:szCs w:val="24"/>
        </w:rPr>
        <w:t xml:space="preserve"> </w:t>
      </w:r>
      <w:r w:rsidRPr="008A0D45">
        <w:rPr>
          <w:sz w:val="24"/>
          <w:szCs w:val="24"/>
        </w:rPr>
        <w:t>информации;</w:t>
      </w:r>
    </w:p>
    <w:p w:rsidR="001511C1" w:rsidRPr="008A0D45" w:rsidRDefault="00194F02" w:rsidP="008A0D45">
      <w:pPr>
        <w:pStyle w:val="a5"/>
        <w:numPr>
          <w:ilvl w:val="0"/>
          <w:numId w:val="62"/>
        </w:numPr>
        <w:tabs>
          <w:tab w:val="left" w:pos="842"/>
        </w:tabs>
        <w:spacing w:line="276" w:lineRule="auto"/>
        <w:ind w:left="-142" w:firstLine="568"/>
        <w:rPr>
          <w:sz w:val="24"/>
          <w:szCs w:val="24"/>
        </w:rPr>
      </w:pPr>
      <w:r w:rsidRPr="008A0D45">
        <w:rPr>
          <w:sz w:val="24"/>
          <w:szCs w:val="24"/>
        </w:rPr>
        <w:t>приобретение опыта взаимодействия с людьми другой культуры, национальной и религиозной</w:t>
      </w:r>
      <w:r w:rsidRPr="008A0D45">
        <w:rPr>
          <w:spacing w:val="-57"/>
          <w:sz w:val="24"/>
          <w:szCs w:val="24"/>
        </w:rPr>
        <w:t xml:space="preserve"> </w:t>
      </w:r>
      <w:r w:rsidRPr="008A0D45">
        <w:rPr>
          <w:sz w:val="24"/>
          <w:szCs w:val="24"/>
        </w:rPr>
        <w:t>принадлежности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национальных</w:t>
      </w:r>
      <w:r w:rsidRPr="008A0D45">
        <w:rPr>
          <w:spacing w:val="1"/>
          <w:sz w:val="24"/>
          <w:szCs w:val="24"/>
        </w:rPr>
        <w:t xml:space="preserve"> </w:t>
      </w:r>
      <w:r w:rsidRPr="008A0D45">
        <w:rPr>
          <w:sz w:val="24"/>
          <w:szCs w:val="24"/>
        </w:rPr>
        <w:t>ценностей</w:t>
      </w:r>
      <w:r w:rsidRPr="008A0D45">
        <w:rPr>
          <w:spacing w:val="1"/>
          <w:sz w:val="24"/>
          <w:szCs w:val="24"/>
        </w:rPr>
        <w:t xml:space="preserve"> </w:t>
      </w:r>
      <w:r w:rsidRPr="008A0D45">
        <w:rPr>
          <w:sz w:val="24"/>
          <w:szCs w:val="24"/>
        </w:rPr>
        <w:t>современного</w:t>
      </w:r>
      <w:r w:rsidRPr="008A0D45">
        <w:rPr>
          <w:spacing w:val="1"/>
          <w:sz w:val="24"/>
          <w:szCs w:val="24"/>
        </w:rPr>
        <w:t xml:space="preserve"> </w:t>
      </w:r>
      <w:r w:rsidRPr="008A0D45">
        <w:rPr>
          <w:sz w:val="24"/>
          <w:szCs w:val="24"/>
        </w:rPr>
        <w:t>российского</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гуманистических и демократических ценностей, идеи мира и взаимопонимания между народами,</w:t>
      </w:r>
      <w:r w:rsidRPr="008A0D45">
        <w:rPr>
          <w:spacing w:val="1"/>
          <w:sz w:val="24"/>
          <w:szCs w:val="24"/>
        </w:rPr>
        <w:t xml:space="preserve"> </w:t>
      </w:r>
      <w:r w:rsidRPr="008A0D45">
        <w:rPr>
          <w:sz w:val="24"/>
          <w:szCs w:val="24"/>
        </w:rPr>
        <w:t>людьми</w:t>
      </w:r>
      <w:r w:rsidRPr="008A0D45">
        <w:rPr>
          <w:spacing w:val="-1"/>
          <w:sz w:val="24"/>
          <w:szCs w:val="24"/>
        </w:rPr>
        <w:t xml:space="preserve"> </w:t>
      </w:r>
      <w:r w:rsidRPr="008A0D45">
        <w:rPr>
          <w:sz w:val="24"/>
          <w:szCs w:val="24"/>
        </w:rPr>
        <w:t>разных</w:t>
      </w:r>
      <w:r w:rsidRPr="008A0D45">
        <w:rPr>
          <w:spacing w:val="-1"/>
          <w:sz w:val="24"/>
          <w:szCs w:val="24"/>
        </w:rPr>
        <w:t xml:space="preserve"> </w:t>
      </w:r>
      <w:r w:rsidRPr="008A0D45">
        <w:rPr>
          <w:sz w:val="24"/>
          <w:szCs w:val="24"/>
        </w:rPr>
        <w:t>культур,</w:t>
      </w:r>
      <w:r w:rsidRPr="008A0D45">
        <w:rPr>
          <w:spacing w:val="1"/>
          <w:sz w:val="24"/>
          <w:szCs w:val="24"/>
        </w:rPr>
        <w:t xml:space="preserve"> </w:t>
      </w:r>
      <w:r w:rsidRPr="008A0D45">
        <w:rPr>
          <w:sz w:val="24"/>
          <w:szCs w:val="24"/>
        </w:rPr>
        <w:t>уважения к</w:t>
      </w:r>
      <w:r w:rsidRPr="008A0D45">
        <w:rPr>
          <w:spacing w:val="-1"/>
          <w:sz w:val="24"/>
          <w:szCs w:val="24"/>
        </w:rPr>
        <w:t xml:space="preserve"> </w:t>
      </w:r>
      <w:r w:rsidRPr="008A0D45">
        <w:rPr>
          <w:sz w:val="24"/>
          <w:szCs w:val="24"/>
        </w:rPr>
        <w:t>историческому</w:t>
      </w:r>
      <w:r w:rsidRPr="008A0D45">
        <w:rPr>
          <w:spacing w:val="-5"/>
          <w:sz w:val="24"/>
          <w:szCs w:val="24"/>
        </w:rPr>
        <w:t xml:space="preserve"> </w:t>
      </w:r>
      <w:r w:rsidRPr="008A0D45">
        <w:rPr>
          <w:sz w:val="24"/>
          <w:szCs w:val="24"/>
        </w:rPr>
        <w:t>наследию народов</w:t>
      </w:r>
      <w:r w:rsidRPr="008A0D45">
        <w:rPr>
          <w:spacing w:val="-1"/>
          <w:sz w:val="24"/>
          <w:szCs w:val="24"/>
        </w:rPr>
        <w:t xml:space="preserve"> </w:t>
      </w:r>
      <w:r w:rsidRPr="008A0D45">
        <w:rPr>
          <w:sz w:val="24"/>
          <w:szCs w:val="24"/>
        </w:rPr>
        <w:t>России.</w:t>
      </w:r>
    </w:p>
    <w:p w:rsidR="001511C1" w:rsidRPr="008A0D45" w:rsidRDefault="00194F02" w:rsidP="008A0D45">
      <w:pPr>
        <w:pStyle w:val="a5"/>
        <w:numPr>
          <w:ilvl w:val="2"/>
          <w:numId w:val="78"/>
        </w:numPr>
        <w:tabs>
          <w:tab w:val="left" w:pos="1106"/>
        </w:tabs>
        <w:spacing w:line="276" w:lineRule="auto"/>
        <w:ind w:left="-142" w:firstLine="568"/>
        <w:rPr>
          <w:sz w:val="24"/>
          <w:szCs w:val="24"/>
        </w:rPr>
      </w:pPr>
      <w:r w:rsidRPr="008A0D45">
        <w:rPr>
          <w:sz w:val="24"/>
          <w:szCs w:val="24"/>
        </w:rPr>
        <w:t>Положения ФГОС ООО развернуты и структурированы в программе по истории в виде</w:t>
      </w:r>
      <w:r w:rsidRPr="008A0D45">
        <w:rPr>
          <w:spacing w:val="1"/>
          <w:sz w:val="24"/>
          <w:szCs w:val="24"/>
        </w:rPr>
        <w:t xml:space="preserve"> </w:t>
      </w:r>
      <w:r w:rsidRPr="008A0D45">
        <w:rPr>
          <w:sz w:val="24"/>
          <w:szCs w:val="24"/>
        </w:rPr>
        <w:t>планируемых результатов, относящихся к ключевым компонентам познавательной деятельности</w:t>
      </w:r>
      <w:r w:rsidRPr="008A0D45">
        <w:rPr>
          <w:spacing w:val="1"/>
          <w:sz w:val="24"/>
          <w:szCs w:val="24"/>
        </w:rPr>
        <w:t xml:space="preserve"> </w:t>
      </w:r>
      <w:r w:rsidRPr="008A0D45">
        <w:rPr>
          <w:sz w:val="24"/>
          <w:szCs w:val="24"/>
        </w:rPr>
        <w:t>школьников</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изучении</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хронологией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историческими</w:t>
      </w:r>
      <w:r w:rsidRPr="008A0D45">
        <w:rPr>
          <w:spacing w:val="1"/>
          <w:sz w:val="24"/>
          <w:szCs w:val="24"/>
        </w:rPr>
        <w:t xml:space="preserve"> </w:t>
      </w:r>
      <w:r w:rsidRPr="008A0D45">
        <w:rPr>
          <w:sz w:val="24"/>
          <w:szCs w:val="24"/>
        </w:rPr>
        <w:t>фактами</w:t>
      </w:r>
      <w:r w:rsidRPr="008A0D45">
        <w:rPr>
          <w:spacing w:val="1"/>
          <w:sz w:val="24"/>
          <w:szCs w:val="24"/>
        </w:rPr>
        <w:t xml:space="preserve"> </w:t>
      </w:r>
      <w:r w:rsidRPr="008A0D45">
        <w:rPr>
          <w:sz w:val="24"/>
          <w:szCs w:val="24"/>
        </w:rPr>
        <w:t>до</w:t>
      </w:r>
      <w:r w:rsidRPr="008A0D45">
        <w:rPr>
          <w:spacing w:val="1"/>
          <w:sz w:val="24"/>
          <w:szCs w:val="24"/>
        </w:rPr>
        <w:t xml:space="preserve"> </w:t>
      </w:r>
      <w:r w:rsidRPr="008A0D45">
        <w:rPr>
          <w:sz w:val="24"/>
          <w:szCs w:val="24"/>
        </w:rPr>
        <w:t>применения</w:t>
      </w:r>
      <w:r w:rsidRPr="008A0D45">
        <w:rPr>
          <w:spacing w:val="-4"/>
          <w:sz w:val="24"/>
          <w:szCs w:val="24"/>
        </w:rPr>
        <w:t xml:space="preserve"> </w:t>
      </w:r>
      <w:r w:rsidRPr="008A0D45">
        <w:rPr>
          <w:sz w:val="24"/>
          <w:szCs w:val="24"/>
        </w:rPr>
        <w:t>знаний в</w:t>
      </w:r>
      <w:r w:rsidRPr="008A0D45">
        <w:rPr>
          <w:spacing w:val="-1"/>
          <w:sz w:val="24"/>
          <w:szCs w:val="24"/>
        </w:rPr>
        <w:t xml:space="preserve"> </w:t>
      </w:r>
      <w:r w:rsidRPr="008A0D45">
        <w:rPr>
          <w:sz w:val="24"/>
          <w:szCs w:val="24"/>
        </w:rPr>
        <w:t>общении, социальной</w:t>
      </w:r>
      <w:r w:rsidRPr="008A0D45">
        <w:rPr>
          <w:spacing w:val="-1"/>
          <w:sz w:val="24"/>
          <w:szCs w:val="24"/>
        </w:rPr>
        <w:t xml:space="preserve"> </w:t>
      </w:r>
      <w:r w:rsidRPr="008A0D45">
        <w:rPr>
          <w:sz w:val="24"/>
          <w:szCs w:val="24"/>
        </w:rPr>
        <w:t>практике.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Предметные</w:t>
      </w:r>
      <w:r w:rsidRPr="008A0D45">
        <w:rPr>
          <w:spacing w:val="-5"/>
          <w:sz w:val="24"/>
          <w:szCs w:val="24"/>
        </w:rPr>
        <w:t xml:space="preserve"> </w:t>
      </w:r>
      <w:r w:rsidRPr="008A0D45">
        <w:rPr>
          <w:sz w:val="24"/>
          <w:szCs w:val="24"/>
        </w:rPr>
        <w:t>результаты</w:t>
      </w:r>
      <w:r w:rsidRPr="008A0D45">
        <w:rPr>
          <w:spacing w:val="-3"/>
          <w:sz w:val="24"/>
          <w:szCs w:val="24"/>
        </w:rPr>
        <w:t xml:space="preserve"> </w:t>
      </w:r>
      <w:r w:rsidRPr="008A0D45">
        <w:rPr>
          <w:sz w:val="24"/>
          <w:szCs w:val="24"/>
        </w:rPr>
        <w:t>изучения</w:t>
      </w:r>
      <w:r w:rsidRPr="008A0D45">
        <w:rPr>
          <w:spacing w:val="-3"/>
          <w:sz w:val="24"/>
          <w:szCs w:val="24"/>
        </w:rPr>
        <w:t xml:space="preserve"> </w:t>
      </w:r>
      <w:r w:rsidRPr="008A0D45">
        <w:rPr>
          <w:sz w:val="24"/>
          <w:szCs w:val="24"/>
        </w:rPr>
        <w:t>истории</w:t>
      </w:r>
      <w:r w:rsidRPr="008A0D45">
        <w:rPr>
          <w:spacing w:val="-3"/>
          <w:sz w:val="24"/>
          <w:szCs w:val="24"/>
        </w:rPr>
        <w:t xml:space="preserve"> </w:t>
      </w:r>
      <w:r w:rsidRPr="008A0D45">
        <w:rPr>
          <w:sz w:val="24"/>
          <w:szCs w:val="24"/>
        </w:rPr>
        <w:t>включают:</w:t>
      </w:r>
    </w:p>
    <w:p w:rsidR="001511C1" w:rsidRPr="008A0D45" w:rsidRDefault="00194F02" w:rsidP="008A0D45">
      <w:pPr>
        <w:pStyle w:val="a5"/>
        <w:numPr>
          <w:ilvl w:val="0"/>
          <w:numId w:val="61"/>
        </w:numPr>
        <w:tabs>
          <w:tab w:val="left" w:pos="734"/>
        </w:tabs>
        <w:spacing w:line="276" w:lineRule="auto"/>
        <w:ind w:left="-142" w:firstLine="568"/>
        <w:rPr>
          <w:sz w:val="24"/>
          <w:szCs w:val="24"/>
        </w:rPr>
      </w:pPr>
      <w:r w:rsidRPr="008A0D45">
        <w:rPr>
          <w:sz w:val="24"/>
          <w:szCs w:val="24"/>
        </w:rPr>
        <w:t>целостные представления об историческом пути человечества, разных народов и государств; о</w:t>
      </w:r>
      <w:r w:rsidRPr="008A0D45">
        <w:rPr>
          <w:spacing w:val="1"/>
          <w:sz w:val="24"/>
          <w:szCs w:val="24"/>
        </w:rPr>
        <w:t xml:space="preserve"> </w:t>
      </w:r>
      <w:r w:rsidRPr="008A0D45">
        <w:rPr>
          <w:sz w:val="24"/>
          <w:szCs w:val="24"/>
        </w:rPr>
        <w:t>преемственности исторических</w:t>
      </w:r>
      <w:r w:rsidRPr="008A0D45">
        <w:rPr>
          <w:spacing w:val="1"/>
          <w:sz w:val="24"/>
          <w:szCs w:val="24"/>
        </w:rPr>
        <w:t xml:space="preserve"> </w:t>
      </w:r>
      <w:r w:rsidRPr="008A0D45">
        <w:rPr>
          <w:sz w:val="24"/>
          <w:szCs w:val="24"/>
        </w:rPr>
        <w:t>эпох; о</w:t>
      </w:r>
      <w:r w:rsidRPr="008A0D45">
        <w:rPr>
          <w:spacing w:val="-1"/>
          <w:sz w:val="24"/>
          <w:szCs w:val="24"/>
        </w:rPr>
        <w:t xml:space="preserve"> </w:t>
      </w:r>
      <w:r w:rsidRPr="008A0D45">
        <w:rPr>
          <w:sz w:val="24"/>
          <w:szCs w:val="24"/>
        </w:rPr>
        <w:t>месте и</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мировой</w:t>
      </w:r>
      <w:r w:rsidRPr="008A0D45">
        <w:rPr>
          <w:spacing w:val="-3"/>
          <w:sz w:val="24"/>
          <w:szCs w:val="24"/>
        </w:rPr>
        <w:t xml:space="preserve"> </w:t>
      </w:r>
      <w:r w:rsidRPr="008A0D45">
        <w:rPr>
          <w:sz w:val="24"/>
          <w:szCs w:val="24"/>
        </w:rPr>
        <w:t>истории;</w:t>
      </w:r>
    </w:p>
    <w:p w:rsidR="001511C1" w:rsidRPr="008A0D45" w:rsidRDefault="00194F02" w:rsidP="008A0D45">
      <w:pPr>
        <w:pStyle w:val="a5"/>
        <w:numPr>
          <w:ilvl w:val="0"/>
          <w:numId w:val="61"/>
        </w:numPr>
        <w:tabs>
          <w:tab w:val="left" w:pos="720"/>
        </w:tabs>
        <w:spacing w:line="276" w:lineRule="auto"/>
        <w:ind w:left="-142" w:firstLine="568"/>
        <w:rPr>
          <w:sz w:val="24"/>
          <w:szCs w:val="24"/>
        </w:rPr>
      </w:pPr>
      <w:r w:rsidRPr="008A0D45">
        <w:rPr>
          <w:sz w:val="24"/>
          <w:szCs w:val="24"/>
        </w:rPr>
        <w:t>базовые</w:t>
      </w:r>
      <w:r w:rsidRPr="008A0D45">
        <w:rPr>
          <w:spacing w:val="-4"/>
          <w:sz w:val="24"/>
          <w:szCs w:val="24"/>
        </w:rPr>
        <w:t xml:space="preserve"> </w:t>
      </w:r>
      <w:r w:rsidRPr="008A0D45">
        <w:rPr>
          <w:sz w:val="24"/>
          <w:szCs w:val="24"/>
        </w:rPr>
        <w:t>знания</w:t>
      </w:r>
      <w:r w:rsidRPr="008A0D45">
        <w:rPr>
          <w:spacing w:val="-3"/>
          <w:sz w:val="24"/>
          <w:szCs w:val="24"/>
        </w:rPr>
        <w:t xml:space="preserve"> </w:t>
      </w:r>
      <w:r w:rsidRPr="008A0D45">
        <w:rPr>
          <w:sz w:val="24"/>
          <w:szCs w:val="24"/>
        </w:rPr>
        <w:t>об</w:t>
      </w:r>
      <w:r w:rsidRPr="008A0D45">
        <w:rPr>
          <w:spacing w:val="-3"/>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этапах</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ключевых событиях</w:t>
      </w:r>
      <w:r w:rsidRPr="008A0D45">
        <w:rPr>
          <w:spacing w:val="-1"/>
          <w:sz w:val="24"/>
          <w:szCs w:val="24"/>
        </w:rPr>
        <w:t xml:space="preserve"> </w:t>
      </w:r>
      <w:r w:rsidRPr="008A0D45">
        <w:rPr>
          <w:sz w:val="24"/>
          <w:szCs w:val="24"/>
        </w:rPr>
        <w:t>отечественной</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всемирной</w:t>
      </w:r>
      <w:r w:rsidRPr="008A0D45">
        <w:rPr>
          <w:spacing w:val="-3"/>
          <w:sz w:val="24"/>
          <w:szCs w:val="24"/>
        </w:rPr>
        <w:t xml:space="preserve"> </w:t>
      </w:r>
      <w:r w:rsidRPr="008A0D45">
        <w:rPr>
          <w:sz w:val="24"/>
          <w:szCs w:val="24"/>
        </w:rPr>
        <w:t>истории;</w:t>
      </w:r>
    </w:p>
    <w:p w:rsidR="001511C1" w:rsidRPr="008A0D45" w:rsidRDefault="00194F02" w:rsidP="008A0D45">
      <w:pPr>
        <w:pStyle w:val="a5"/>
        <w:numPr>
          <w:ilvl w:val="0"/>
          <w:numId w:val="61"/>
        </w:numPr>
        <w:tabs>
          <w:tab w:val="left" w:pos="760"/>
        </w:tabs>
        <w:spacing w:line="276" w:lineRule="auto"/>
        <w:ind w:left="-142" w:firstLine="568"/>
        <w:rPr>
          <w:sz w:val="24"/>
          <w:szCs w:val="24"/>
        </w:rPr>
      </w:pPr>
      <w:r w:rsidRPr="008A0D45">
        <w:rPr>
          <w:sz w:val="24"/>
          <w:szCs w:val="24"/>
        </w:rPr>
        <w:t>способность применять понятийный аппарат исторического знания и приемы исторического</w:t>
      </w:r>
      <w:r w:rsidRPr="008A0D45">
        <w:rPr>
          <w:spacing w:val="1"/>
          <w:sz w:val="24"/>
          <w:szCs w:val="24"/>
        </w:rPr>
        <w:t xml:space="preserve"> </w:t>
      </w:r>
      <w:r w:rsidRPr="008A0D45">
        <w:rPr>
          <w:sz w:val="24"/>
          <w:szCs w:val="24"/>
        </w:rPr>
        <w:t>анализа</w:t>
      </w:r>
      <w:r w:rsidRPr="008A0D45">
        <w:rPr>
          <w:spacing w:val="-2"/>
          <w:sz w:val="24"/>
          <w:szCs w:val="24"/>
        </w:rPr>
        <w:t xml:space="preserve"> </w:t>
      </w:r>
      <w:r w:rsidRPr="008A0D45">
        <w:rPr>
          <w:sz w:val="24"/>
          <w:szCs w:val="24"/>
        </w:rPr>
        <w:t>для</w:t>
      </w:r>
      <w:r w:rsidRPr="008A0D45">
        <w:rPr>
          <w:spacing w:val="-1"/>
          <w:sz w:val="24"/>
          <w:szCs w:val="24"/>
        </w:rPr>
        <w:t xml:space="preserve"> </w:t>
      </w:r>
      <w:r w:rsidRPr="008A0D45">
        <w:rPr>
          <w:sz w:val="24"/>
          <w:szCs w:val="24"/>
        </w:rPr>
        <w:t>раскрытия</w:t>
      </w:r>
      <w:r w:rsidRPr="008A0D45">
        <w:rPr>
          <w:spacing w:val="-4"/>
          <w:sz w:val="24"/>
          <w:szCs w:val="24"/>
        </w:rPr>
        <w:t xml:space="preserve"> </w:t>
      </w:r>
      <w:r w:rsidRPr="008A0D45">
        <w:rPr>
          <w:sz w:val="24"/>
          <w:szCs w:val="24"/>
        </w:rPr>
        <w:t>сущности и</w:t>
      </w:r>
      <w:r w:rsidRPr="008A0D45">
        <w:rPr>
          <w:spacing w:val="-1"/>
          <w:sz w:val="24"/>
          <w:szCs w:val="24"/>
        </w:rPr>
        <w:t xml:space="preserve"> </w:t>
      </w:r>
      <w:r w:rsidRPr="008A0D45">
        <w:rPr>
          <w:sz w:val="24"/>
          <w:szCs w:val="24"/>
        </w:rPr>
        <w:t>значения</w:t>
      </w:r>
      <w:r w:rsidRPr="008A0D45">
        <w:rPr>
          <w:spacing w:val="-1"/>
          <w:sz w:val="24"/>
          <w:szCs w:val="24"/>
        </w:rPr>
        <w:t xml:space="preserve"> </w:t>
      </w:r>
      <w:r w:rsidRPr="008A0D45">
        <w:rPr>
          <w:sz w:val="24"/>
          <w:szCs w:val="24"/>
        </w:rPr>
        <w:t>событий</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явлений</w:t>
      </w:r>
      <w:r w:rsidRPr="008A0D45">
        <w:rPr>
          <w:spacing w:val="-1"/>
          <w:sz w:val="24"/>
          <w:szCs w:val="24"/>
        </w:rPr>
        <w:t xml:space="preserve"> </w:t>
      </w:r>
      <w:r w:rsidRPr="008A0D45">
        <w:rPr>
          <w:sz w:val="24"/>
          <w:szCs w:val="24"/>
        </w:rPr>
        <w:t>прошлого</w:t>
      </w:r>
      <w:r w:rsidRPr="008A0D45">
        <w:rPr>
          <w:spacing w:val="-1"/>
          <w:sz w:val="24"/>
          <w:szCs w:val="24"/>
        </w:rPr>
        <w:t xml:space="preserve"> </w:t>
      </w:r>
      <w:r w:rsidRPr="008A0D45">
        <w:rPr>
          <w:sz w:val="24"/>
          <w:szCs w:val="24"/>
        </w:rPr>
        <w:t xml:space="preserve">и </w:t>
      </w:r>
      <w:r w:rsidRPr="008A0D45">
        <w:rPr>
          <w:sz w:val="24"/>
          <w:szCs w:val="24"/>
        </w:rPr>
        <w:lastRenderedPageBreak/>
        <w:t>современности;</w:t>
      </w:r>
    </w:p>
    <w:p w:rsidR="001511C1" w:rsidRPr="008A0D45" w:rsidRDefault="00194F02" w:rsidP="008A0D45">
      <w:pPr>
        <w:pStyle w:val="a5"/>
        <w:numPr>
          <w:ilvl w:val="0"/>
          <w:numId w:val="61"/>
        </w:numPr>
        <w:tabs>
          <w:tab w:val="left" w:pos="779"/>
        </w:tabs>
        <w:spacing w:line="276" w:lineRule="auto"/>
        <w:ind w:left="-142" w:firstLine="568"/>
        <w:rPr>
          <w:sz w:val="24"/>
          <w:szCs w:val="24"/>
        </w:rPr>
      </w:pPr>
      <w:r w:rsidRPr="008A0D45">
        <w:rPr>
          <w:sz w:val="24"/>
          <w:szCs w:val="24"/>
        </w:rPr>
        <w:t>умение работать с основными видами современных источников исторической информации</w:t>
      </w:r>
      <w:r w:rsidRPr="008A0D45">
        <w:rPr>
          <w:spacing w:val="1"/>
          <w:sz w:val="24"/>
          <w:szCs w:val="24"/>
        </w:rPr>
        <w:t xml:space="preserve"> </w:t>
      </w:r>
      <w:r w:rsidRPr="008A0D45">
        <w:rPr>
          <w:sz w:val="24"/>
          <w:szCs w:val="24"/>
        </w:rPr>
        <w:t>(учебник, научно-популярная литература, ресурсы информационно-телекоммуникационной сети</w:t>
      </w:r>
      <w:r w:rsidRPr="008A0D45">
        <w:rPr>
          <w:spacing w:val="1"/>
          <w:sz w:val="24"/>
          <w:szCs w:val="24"/>
        </w:rPr>
        <w:t xml:space="preserve"> </w:t>
      </w:r>
      <w:r w:rsidRPr="008A0D45">
        <w:rPr>
          <w:sz w:val="24"/>
          <w:szCs w:val="24"/>
        </w:rPr>
        <w:t>"Интернет" другие), оценивая их информационные особенности и достоверность с применением</w:t>
      </w:r>
      <w:r w:rsidRPr="008A0D45">
        <w:rPr>
          <w:spacing w:val="1"/>
          <w:sz w:val="24"/>
          <w:szCs w:val="24"/>
        </w:rPr>
        <w:t xml:space="preserve"> </w:t>
      </w:r>
      <w:r w:rsidRPr="008A0D45">
        <w:rPr>
          <w:sz w:val="24"/>
          <w:szCs w:val="24"/>
        </w:rPr>
        <w:t>метапредметного</w:t>
      </w:r>
      <w:r w:rsidRPr="008A0D45">
        <w:rPr>
          <w:spacing w:val="-1"/>
          <w:sz w:val="24"/>
          <w:szCs w:val="24"/>
        </w:rPr>
        <w:t xml:space="preserve"> </w:t>
      </w:r>
      <w:r w:rsidRPr="008A0D45">
        <w:rPr>
          <w:sz w:val="24"/>
          <w:szCs w:val="24"/>
        </w:rPr>
        <w:t>подхода;</w:t>
      </w:r>
    </w:p>
    <w:p w:rsidR="001511C1" w:rsidRPr="008A0D45" w:rsidRDefault="00194F02" w:rsidP="008A0D45">
      <w:pPr>
        <w:pStyle w:val="a5"/>
        <w:numPr>
          <w:ilvl w:val="0"/>
          <w:numId w:val="61"/>
        </w:numPr>
        <w:tabs>
          <w:tab w:val="left" w:pos="885"/>
        </w:tabs>
        <w:spacing w:before="1"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работать</w:t>
      </w:r>
      <w:r w:rsidRPr="008A0D45">
        <w:rPr>
          <w:spacing w:val="1"/>
          <w:sz w:val="24"/>
          <w:szCs w:val="24"/>
        </w:rPr>
        <w:t xml:space="preserve"> </w:t>
      </w:r>
      <w:r w:rsidRPr="008A0D45">
        <w:rPr>
          <w:sz w:val="24"/>
          <w:szCs w:val="24"/>
        </w:rPr>
        <w:t>историческими</w:t>
      </w:r>
      <w:r w:rsidRPr="008A0D45">
        <w:rPr>
          <w:spacing w:val="1"/>
          <w:sz w:val="24"/>
          <w:szCs w:val="24"/>
        </w:rPr>
        <w:t xml:space="preserve"> </w:t>
      </w:r>
      <w:r w:rsidRPr="008A0D45">
        <w:rPr>
          <w:sz w:val="24"/>
          <w:szCs w:val="24"/>
        </w:rPr>
        <w:t>(аутентичными)</w:t>
      </w:r>
      <w:r w:rsidRPr="008A0D45">
        <w:rPr>
          <w:spacing w:val="1"/>
          <w:sz w:val="24"/>
          <w:szCs w:val="24"/>
        </w:rPr>
        <w:t xml:space="preserve"> </w:t>
      </w:r>
      <w:r w:rsidRPr="008A0D45">
        <w:rPr>
          <w:sz w:val="24"/>
          <w:szCs w:val="24"/>
        </w:rPr>
        <w:t>письменными,</w:t>
      </w:r>
      <w:r w:rsidRPr="008A0D45">
        <w:rPr>
          <w:spacing w:val="1"/>
          <w:sz w:val="24"/>
          <w:szCs w:val="24"/>
        </w:rPr>
        <w:t xml:space="preserve"> </w:t>
      </w:r>
      <w:r w:rsidRPr="008A0D45">
        <w:rPr>
          <w:sz w:val="24"/>
          <w:szCs w:val="24"/>
        </w:rPr>
        <w:t>изобразительными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вещественными источниками - извлекать, анализировать, систематизировать и интерпретировать</w:t>
      </w:r>
      <w:r w:rsidRPr="008A0D45">
        <w:rPr>
          <w:spacing w:val="1"/>
          <w:sz w:val="24"/>
          <w:szCs w:val="24"/>
        </w:rPr>
        <w:t xml:space="preserve"> </w:t>
      </w:r>
      <w:r w:rsidRPr="008A0D45">
        <w:rPr>
          <w:sz w:val="24"/>
          <w:szCs w:val="24"/>
        </w:rPr>
        <w:t>содержащуюся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них</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информационную</w:t>
      </w:r>
      <w:r w:rsidRPr="008A0D45">
        <w:rPr>
          <w:spacing w:val="1"/>
          <w:sz w:val="24"/>
          <w:szCs w:val="24"/>
        </w:rPr>
        <w:t xml:space="preserve"> </w:t>
      </w:r>
      <w:r w:rsidRPr="008A0D45">
        <w:rPr>
          <w:sz w:val="24"/>
          <w:szCs w:val="24"/>
        </w:rPr>
        <w:t>ценность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значимость</w:t>
      </w:r>
      <w:r w:rsidRPr="008A0D45">
        <w:rPr>
          <w:spacing w:val="-57"/>
          <w:sz w:val="24"/>
          <w:szCs w:val="24"/>
        </w:rPr>
        <w:t xml:space="preserve"> </w:t>
      </w:r>
      <w:r w:rsidRPr="008A0D45">
        <w:rPr>
          <w:sz w:val="24"/>
          <w:szCs w:val="24"/>
        </w:rPr>
        <w:t>источника;</w:t>
      </w:r>
    </w:p>
    <w:p w:rsidR="001511C1" w:rsidRPr="008A0D45" w:rsidRDefault="00194F02" w:rsidP="008A0D45">
      <w:pPr>
        <w:pStyle w:val="a5"/>
        <w:numPr>
          <w:ilvl w:val="0"/>
          <w:numId w:val="61"/>
        </w:numPr>
        <w:tabs>
          <w:tab w:val="left" w:pos="777"/>
        </w:tabs>
        <w:spacing w:line="276" w:lineRule="auto"/>
        <w:ind w:left="-142" w:firstLine="568"/>
        <w:rPr>
          <w:sz w:val="24"/>
          <w:szCs w:val="24"/>
        </w:rPr>
      </w:pPr>
      <w:r w:rsidRPr="008A0D45">
        <w:rPr>
          <w:sz w:val="24"/>
          <w:szCs w:val="24"/>
        </w:rPr>
        <w:t>способность представлять описание (устное или письменное) событий, явлений, процессов</w:t>
      </w:r>
      <w:r w:rsidRPr="008A0D45">
        <w:rPr>
          <w:spacing w:val="1"/>
          <w:sz w:val="24"/>
          <w:szCs w:val="24"/>
        </w:rPr>
        <w:t xml:space="preserve"> </w:t>
      </w:r>
      <w:r w:rsidRPr="008A0D45">
        <w:rPr>
          <w:sz w:val="24"/>
          <w:szCs w:val="24"/>
        </w:rPr>
        <w:t>истории родного края, истории России и мировой истории и их участников, основанное на знании</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фактов, дат, понятий;</w:t>
      </w:r>
    </w:p>
    <w:p w:rsidR="001511C1" w:rsidRPr="008A0D45" w:rsidRDefault="00194F02" w:rsidP="008A0D45">
      <w:pPr>
        <w:pStyle w:val="a5"/>
        <w:numPr>
          <w:ilvl w:val="0"/>
          <w:numId w:val="61"/>
        </w:numPr>
        <w:tabs>
          <w:tab w:val="left" w:pos="789"/>
        </w:tabs>
        <w:spacing w:line="276" w:lineRule="auto"/>
        <w:ind w:left="-142" w:firstLine="568"/>
        <w:rPr>
          <w:sz w:val="24"/>
          <w:szCs w:val="24"/>
        </w:rPr>
      </w:pPr>
      <w:r w:rsidRPr="008A0D45">
        <w:rPr>
          <w:sz w:val="24"/>
          <w:szCs w:val="24"/>
        </w:rPr>
        <w:t>владение</w:t>
      </w:r>
      <w:r w:rsidRPr="008A0D45">
        <w:rPr>
          <w:spacing w:val="1"/>
          <w:sz w:val="24"/>
          <w:szCs w:val="24"/>
        </w:rPr>
        <w:t xml:space="preserve"> </w:t>
      </w:r>
      <w:r w:rsidRPr="008A0D45">
        <w:rPr>
          <w:sz w:val="24"/>
          <w:szCs w:val="24"/>
        </w:rPr>
        <w:t>приемами</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значения</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личностей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отечественной и всемирной истории;</w:t>
      </w:r>
    </w:p>
    <w:p w:rsidR="001511C1" w:rsidRPr="008A0D45" w:rsidRDefault="00194F02" w:rsidP="008A0D45">
      <w:pPr>
        <w:pStyle w:val="a5"/>
        <w:numPr>
          <w:ilvl w:val="0"/>
          <w:numId w:val="61"/>
        </w:numPr>
        <w:tabs>
          <w:tab w:val="left" w:pos="736"/>
        </w:tabs>
        <w:spacing w:line="276" w:lineRule="auto"/>
        <w:ind w:left="-142" w:firstLine="568"/>
        <w:rPr>
          <w:sz w:val="24"/>
          <w:szCs w:val="24"/>
        </w:rPr>
      </w:pPr>
      <w:r w:rsidRPr="008A0D45">
        <w:rPr>
          <w:sz w:val="24"/>
          <w:szCs w:val="24"/>
        </w:rPr>
        <w:t>способность применять исторические знания в школьном и внешкольном общении как основу</w:t>
      </w:r>
      <w:r w:rsidRPr="008A0D45">
        <w:rPr>
          <w:spacing w:val="1"/>
          <w:sz w:val="24"/>
          <w:szCs w:val="24"/>
        </w:rPr>
        <w:t xml:space="preserve"> </w:t>
      </w:r>
      <w:r w:rsidRPr="008A0D45">
        <w:rPr>
          <w:sz w:val="24"/>
          <w:szCs w:val="24"/>
        </w:rPr>
        <w:t>диалога в поликультурной среде, взаимодействовать с людьми другой культуры, национальной и</w:t>
      </w:r>
      <w:r w:rsidRPr="008A0D45">
        <w:rPr>
          <w:spacing w:val="1"/>
          <w:sz w:val="24"/>
          <w:szCs w:val="24"/>
        </w:rPr>
        <w:t xml:space="preserve"> </w:t>
      </w:r>
      <w:r w:rsidRPr="008A0D45">
        <w:rPr>
          <w:sz w:val="24"/>
          <w:szCs w:val="24"/>
        </w:rPr>
        <w:t>религиозной</w:t>
      </w:r>
      <w:r w:rsidRPr="008A0D45">
        <w:rPr>
          <w:spacing w:val="-3"/>
          <w:sz w:val="24"/>
          <w:szCs w:val="24"/>
        </w:rPr>
        <w:t xml:space="preserve"> </w:t>
      </w:r>
      <w:r w:rsidRPr="008A0D45">
        <w:rPr>
          <w:sz w:val="24"/>
          <w:szCs w:val="24"/>
        </w:rPr>
        <w:t>принадлежности на</w:t>
      </w:r>
      <w:r w:rsidRPr="008A0D45">
        <w:rPr>
          <w:spacing w:val="-2"/>
          <w:sz w:val="24"/>
          <w:szCs w:val="24"/>
        </w:rPr>
        <w:t xml:space="preserve"> </w:t>
      </w:r>
      <w:r w:rsidRPr="008A0D45">
        <w:rPr>
          <w:sz w:val="24"/>
          <w:szCs w:val="24"/>
        </w:rPr>
        <w:t>основе</w:t>
      </w:r>
      <w:r w:rsidRPr="008A0D45">
        <w:rPr>
          <w:spacing w:val="-3"/>
          <w:sz w:val="24"/>
          <w:szCs w:val="24"/>
        </w:rPr>
        <w:t xml:space="preserve"> </w:t>
      </w:r>
      <w:r w:rsidRPr="008A0D45">
        <w:rPr>
          <w:sz w:val="24"/>
          <w:szCs w:val="24"/>
        </w:rPr>
        <w:t>ценностей</w:t>
      </w:r>
      <w:r w:rsidRPr="008A0D45">
        <w:rPr>
          <w:spacing w:val="-1"/>
          <w:sz w:val="24"/>
          <w:szCs w:val="24"/>
        </w:rPr>
        <w:t xml:space="preserve"> </w:t>
      </w:r>
      <w:r w:rsidRPr="008A0D45">
        <w:rPr>
          <w:sz w:val="24"/>
          <w:szCs w:val="24"/>
        </w:rPr>
        <w:t>современного</w:t>
      </w:r>
      <w:r w:rsidRPr="008A0D45">
        <w:rPr>
          <w:spacing w:val="-1"/>
          <w:sz w:val="24"/>
          <w:szCs w:val="24"/>
        </w:rPr>
        <w:t xml:space="preserve"> </w:t>
      </w:r>
      <w:r w:rsidRPr="008A0D45">
        <w:rPr>
          <w:sz w:val="24"/>
          <w:szCs w:val="24"/>
        </w:rPr>
        <w:t>российского</w:t>
      </w:r>
      <w:r w:rsidRPr="008A0D45">
        <w:rPr>
          <w:spacing w:val="-1"/>
          <w:sz w:val="24"/>
          <w:szCs w:val="24"/>
        </w:rPr>
        <w:t xml:space="preserve"> </w:t>
      </w:r>
      <w:r w:rsidRPr="008A0D45">
        <w:rPr>
          <w:sz w:val="24"/>
          <w:szCs w:val="24"/>
        </w:rPr>
        <w:t>общества;</w:t>
      </w:r>
    </w:p>
    <w:p w:rsidR="001511C1" w:rsidRPr="008A0D45" w:rsidRDefault="00194F02" w:rsidP="008A0D45">
      <w:pPr>
        <w:pStyle w:val="a5"/>
        <w:numPr>
          <w:ilvl w:val="0"/>
          <w:numId w:val="61"/>
        </w:numPr>
        <w:tabs>
          <w:tab w:val="left" w:pos="736"/>
        </w:tabs>
        <w:spacing w:before="1" w:line="276" w:lineRule="auto"/>
        <w:ind w:left="-142" w:firstLine="568"/>
        <w:rPr>
          <w:sz w:val="24"/>
          <w:szCs w:val="24"/>
        </w:rPr>
      </w:pPr>
      <w:r w:rsidRPr="008A0D45">
        <w:rPr>
          <w:sz w:val="24"/>
          <w:szCs w:val="24"/>
        </w:rPr>
        <w:t>осознание необходимости сохранения исторических и культурных памятников своей страны и</w:t>
      </w:r>
      <w:r w:rsidRPr="008A0D45">
        <w:rPr>
          <w:spacing w:val="1"/>
          <w:sz w:val="24"/>
          <w:szCs w:val="24"/>
        </w:rPr>
        <w:t xml:space="preserve"> </w:t>
      </w:r>
      <w:r w:rsidRPr="008A0D45">
        <w:rPr>
          <w:sz w:val="24"/>
          <w:szCs w:val="24"/>
        </w:rPr>
        <w:t>мира;</w:t>
      </w:r>
    </w:p>
    <w:p w:rsidR="001511C1" w:rsidRPr="008A0D45" w:rsidRDefault="00194F02" w:rsidP="008A0D45">
      <w:pPr>
        <w:pStyle w:val="a5"/>
        <w:numPr>
          <w:ilvl w:val="0"/>
          <w:numId w:val="61"/>
        </w:numPr>
        <w:tabs>
          <w:tab w:val="left" w:pos="895"/>
        </w:tabs>
        <w:spacing w:line="276" w:lineRule="auto"/>
        <w:ind w:left="-142" w:firstLine="568"/>
        <w:rPr>
          <w:sz w:val="24"/>
          <w:szCs w:val="24"/>
        </w:rPr>
      </w:pPr>
      <w:r w:rsidRPr="008A0D45">
        <w:rPr>
          <w:sz w:val="24"/>
          <w:szCs w:val="24"/>
        </w:rPr>
        <w:t>умение устанавливать взаимосвязи событий, явлений, процессов прошлого с важнейшими</w:t>
      </w:r>
      <w:r w:rsidRPr="008A0D45">
        <w:rPr>
          <w:spacing w:val="1"/>
          <w:sz w:val="24"/>
          <w:szCs w:val="24"/>
        </w:rPr>
        <w:t xml:space="preserve"> </w:t>
      </w:r>
      <w:r w:rsidRPr="008A0D45">
        <w:rPr>
          <w:sz w:val="24"/>
          <w:szCs w:val="24"/>
        </w:rPr>
        <w:t>событиями XX</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начала</w:t>
      </w:r>
      <w:r w:rsidRPr="008A0D45">
        <w:rPr>
          <w:spacing w:val="2"/>
          <w:sz w:val="24"/>
          <w:szCs w:val="24"/>
        </w:rPr>
        <w:t xml:space="preserve"> </w:t>
      </w:r>
      <w:r w:rsidRPr="008A0D45">
        <w:rPr>
          <w:sz w:val="24"/>
          <w:szCs w:val="24"/>
        </w:rPr>
        <w:t>XXI</w:t>
      </w:r>
      <w:r w:rsidRPr="008A0D45">
        <w:rPr>
          <w:spacing w:val="-3"/>
          <w:sz w:val="24"/>
          <w:szCs w:val="24"/>
        </w:rPr>
        <w:t xml:space="preserve"> </w:t>
      </w:r>
      <w:r w:rsidRPr="008A0D45">
        <w:rPr>
          <w:sz w:val="24"/>
          <w:szCs w:val="24"/>
        </w:rPr>
        <w:t>в.</w:t>
      </w:r>
    </w:p>
    <w:p w:rsidR="001511C1" w:rsidRPr="008A0D45" w:rsidRDefault="00194F02" w:rsidP="008A0D45">
      <w:pPr>
        <w:pStyle w:val="a5"/>
        <w:numPr>
          <w:ilvl w:val="2"/>
          <w:numId w:val="78"/>
        </w:numPr>
        <w:tabs>
          <w:tab w:val="left" w:pos="1142"/>
        </w:tabs>
        <w:spacing w:before="61" w:line="276" w:lineRule="auto"/>
        <w:ind w:left="-142" w:firstLine="568"/>
        <w:rPr>
          <w:sz w:val="24"/>
          <w:szCs w:val="24"/>
        </w:rPr>
      </w:pPr>
      <w:r w:rsidRPr="008A0D45">
        <w:rPr>
          <w:sz w:val="24"/>
          <w:szCs w:val="24"/>
        </w:rPr>
        <w:t>Достижение</w:t>
      </w:r>
      <w:r w:rsidRPr="008A0D45">
        <w:rPr>
          <w:spacing w:val="1"/>
          <w:sz w:val="24"/>
          <w:szCs w:val="24"/>
        </w:rPr>
        <w:t xml:space="preserve"> </w:t>
      </w:r>
      <w:r w:rsidRPr="008A0D45">
        <w:rPr>
          <w:sz w:val="24"/>
          <w:szCs w:val="24"/>
        </w:rPr>
        <w:t>предметных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может</w:t>
      </w:r>
      <w:r w:rsidRPr="008A0D45">
        <w:rPr>
          <w:spacing w:val="1"/>
          <w:sz w:val="24"/>
          <w:szCs w:val="24"/>
        </w:rPr>
        <w:t xml:space="preserve"> </w:t>
      </w:r>
      <w:r w:rsidRPr="008A0D45">
        <w:rPr>
          <w:sz w:val="24"/>
          <w:szCs w:val="24"/>
        </w:rPr>
        <w:t>быть</w:t>
      </w:r>
      <w:r w:rsidRPr="008A0D45">
        <w:rPr>
          <w:spacing w:val="1"/>
          <w:sz w:val="24"/>
          <w:szCs w:val="24"/>
        </w:rPr>
        <w:t xml:space="preserve"> </w:t>
      </w:r>
      <w:r w:rsidRPr="008A0D45">
        <w:rPr>
          <w:sz w:val="24"/>
          <w:szCs w:val="24"/>
        </w:rPr>
        <w:t>обеспечено</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введением</w:t>
      </w:r>
      <w:r w:rsidRPr="008A0D45">
        <w:rPr>
          <w:spacing w:val="1"/>
          <w:sz w:val="24"/>
          <w:szCs w:val="24"/>
        </w:rPr>
        <w:t xml:space="preserve"> </w:t>
      </w:r>
      <w:r w:rsidRPr="008A0D45">
        <w:rPr>
          <w:sz w:val="24"/>
          <w:szCs w:val="24"/>
        </w:rPr>
        <w:t>отдельного</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предваряющего</w:t>
      </w:r>
      <w:r w:rsidRPr="008A0D45">
        <w:rPr>
          <w:spacing w:val="1"/>
          <w:sz w:val="24"/>
          <w:szCs w:val="24"/>
        </w:rPr>
        <w:t xml:space="preserve"> </w:t>
      </w:r>
      <w:r w:rsidRPr="008A0D45">
        <w:rPr>
          <w:sz w:val="24"/>
          <w:szCs w:val="24"/>
        </w:rPr>
        <w:t>систематическое</w:t>
      </w:r>
      <w:r w:rsidRPr="008A0D45">
        <w:rPr>
          <w:spacing w:val="-13"/>
          <w:sz w:val="24"/>
          <w:szCs w:val="24"/>
        </w:rPr>
        <w:t xml:space="preserve"> </w:t>
      </w:r>
      <w:r w:rsidRPr="008A0D45">
        <w:rPr>
          <w:sz w:val="24"/>
          <w:szCs w:val="24"/>
        </w:rPr>
        <w:t>изучение</w:t>
      </w:r>
      <w:r w:rsidRPr="008A0D45">
        <w:rPr>
          <w:spacing w:val="-12"/>
          <w:sz w:val="24"/>
          <w:szCs w:val="24"/>
        </w:rPr>
        <w:t xml:space="preserve"> </w:t>
      </w:r>
      <w:r w:rsidRPr="008A0D45">
        <w:rPr>
          <w:sz w:val="24"/>
          <w:szCs w:val="24"/>
        </w:rPr>
        <w:t>отечественной</w:t>
      </w:r>
      <w:r w:rsidRPr="008A0D45">
        <w:rPr>
          <w:spacing w:val="-11"/>
          <w:sz w:val="24"/>
          <w:szCs w:val="24"/>
        </w:rPr>
        <w:t xml:space="preserve"> </w:t>
      </w:r>
      <w:r w:rsidRPr="008A0D45">
        <w:rPr>
          <w:sz w:val="24"/>
          <w:szCs w:val="24"/>
        </w:rPr>
        <w:t>истории</w:t>
      </w:r>
      <w:r w:rsidRPr="008A0D45">
        <w:rPr>
          <w:spacing w:val="-6"/>
          <w:sz w:val="24"/>
          <w:szCs w:val="24"/>
        </w:rPr>
        <w:t xml:space="preserve"> </w:t>
      </w:r>
      <w:r w:rsidRPr="008A0D45">
        <w:rPr>
          <w:sz w:val="24"/>
          <w:szCs w:val="24"/>
        </w:rPr>
        <w:t>XX</w:t>
      </w:r>
      <w:r w:rsidRPr="008A0D45">
        <w:rPr>
          <w:spacing w:val="-12"/>
          <w:sz w:val="24"/>
          <w:szCs w:val="24"/>
        </w:rPr>
        <w:t xml:space="preserve"> </w:t>
      </w:r>
      <w:r w:rsidRPr="008A0D45">
        <w:rPr>
          <w:sz w:val="24"/>
          <w:szCs w:val="24"/>
        </w:rPr>
        <w:t>-</w:t>
      </w:r>
      <w:r w:rsidRPr="008A0D45">
        <w:rPr>
          <w:spacing w:val="-13"/>
          <w:sz w:val="24"/>
          <w:szCs w:val="24"/>
        </w:rPr>
        <w:t xml:space="preserve"> </w:t>
      </w:r>
      <w:r w:rsidRPr="008A0D45">
        <w:rPr>
          <w:sz w:val="24"/>
          <w:szCs w:val="24"/>
        </w:rPr>
        <w:t>XXI</w:t>
      </w:r>
      <w:r w:rsidRPr="008A0D45">
        <w:rPr>
          <w:spacing w:val="-14"/>
          <w:sz w:val="24"/>
          <w:szCs w:val="24"/>
        </w:rPr>
        <w:t xml:space="preserve"> </w:t>
      </w:r>
      <w:r w:rsidRPr="008A0D45">
        <w:rPr>
          <w:sz w:val="24"/>
          <w:szCs w:val="24"/>
        </w:rPr>
        <w:t>вв.</w:t>
      </w:r>
      <w:r w:rsidRPr="008A0D45">
        <w:rPr>
          <w:spacing w:val="-11"/>
          <w:sz w:val="24"/>
          <w:szCs w:val="24"/>
        </w:rPr>
        <w:t xml:space="preserve"> </w:t>
      </w:r>
      <w:r w:rsidRPr="008A0D45">
        <w:rPr>
          <w:sz w:val="24"/>
          <w:szCs w:val="24"/>
        </w:rPr>
        <w:t>в</w:t>
      </w:r>
      <w:r w:rsidRPr="008A0D45">
        <w:rPr>
          <w:spacing w:val="-13"/>
          <w:sz w:val="24"/>
          <w:szCs w:val="24"/>
        </w:rPr>
        <w:t xml:space="preserve"> </w:t>
      </w:r>
      <w:r w:rsidRPr="008A0D45">
        <w:rPr>
          <w:sz w:val="24"/>
          <w:szCs w:val="24"/>
        </w:rPr>
        <w:t>10</w:t>
      </w:r>
      <w:r w:rsidRPr="008A0D45">
        <w:rPr>
          <w:spacing w:val="-10"/>
          <w:sz w:val="24"/>
          <w:szCs w:val="24"/>
        </w:rPr>
        <w:t xml:space="preserve"> </w:t>
      </w:r>
      <w:r w:rsidRPr="008A0D45">
        <w:rPr>
          <w:sz w:val="24"/>
          <w:szCs w:val="24"/>
        </w:rPr>
        <w:t>-</w:t>
      </w:r>
      <w:r w:rsidRPr="008A0D45">
        <w:rPr>
          <w:spacing w:val="-10"/>
          <w:sz w:val="24"/>
          <w:szCs w:val="24"/>
        </w:rPr>
        <w:t xml:space="preserve"> </w:t>
      </w:r>
      <w:r w:rsidRPr="008A0D45">
        <w:rPr>
          <w:sz w:val="24"/>
          <w:szCs w:val="24"/>
        </w:rPr>
        <w:t>11</w:t>
      </w:r>
      <w:r w:rsidRPr="008A0D45">
        <w:rPr>
          <w:spacing w:val="-12"/>
          <w:sz w:val="24"/>
          <w:szCs w:val="24"/>
        </w:rPr>
        <w:t xml:space="preserve"> </w:t>
      </w:r>
      <w:r w:rsidRPr="008A0D45">
        <w:rPr>
          <w:sz w:val="24"/>
          <w:szCs w:val="24"/>
        </w:rPr>
        <w:t>классах.</w:t>
      </w:r>
      <w:r w:rsidRPr="008A0D45">
        <w:rPr>
          <w:spacing w:val="-11"/>
          <w:sz w:val="24"/>
          <w:szCs w:val="24"/>
        </w:rPr>
        <w:t xml:space="preserve"> </w:t>
      </w:r>
      <w:r w:rsidRPr="008A0D45">
        <w:rPr>
          <w:sz w:val="24"/>
          <w:szCs w:val="24"/>
        </w:rPr>
        <w:t>Изучение</w:t>
      </w:r>
      <w:r w:rsidRPr="008A0D45">
        <w:rPr>
          <w:spacing w:val="-13"/>
          <w:sz w:val="24"/>
          <w:szCs w:val="24"/>
        </w:rPr>
        <w:t xml:space="preserve"> </w:t>
      </w:r>
      <w:r w:rsidRPr="008A0D45">
        <w:rPr>
          <w:sz w:val="24"/>
          <w:szCs w:val="24"/>
        </w:rPr>
        <w:t>данного</w:t>
      </w:r>
      <w:r w:rsidR="00774DA0" w:rsidRPr="008A0D45">
        <w:rPr>
          <w:sz w:val="24"/>
          <w:szCs w:val="24"/>
        </w:rPr>
        <w:t xml:space="preserve">  </w:t>
      </w:r>
      <w:r w:rsidRPr="008A0D45">
        <w:rPr>
          <w:sz w:val="24"/>
          <w:szCs w:val="24"/>
        </w:rPr>
        <w:t>модуля призвано сформировать базу для овладения знаниями об основных этапах и ключевых</w:t>
      </w:r>
      <w:r w:rsidRPr="008A0D45">
        <w:rPr>
          <w:spacing w:val="1"/>
          <w:sz w:val="24"/>
          <w:szCs w:val="24"/>
        </w:rPr>
        <w:t xml:space="preserve"> </w:t>
      </w:r>
      <w:r w:rsidRPr="008A0D45">
        <w:rPr>
          <w:sz w:val="24"/>
          <w:szCs w:val="24"/>
        </w:rPr>
        <w:t>событиях истории России Новейшего времени (Российская революция 1917 - 1922 гг., Великая</w:t>
      </w:r>
      <w:r w:rsidRPr="008A0D45">
        <w:rPr>
          <w:spacing w:val="1"/>
          <w:sz w:val="24"/>
          <w:szCs w:val="24"/>
        </w:rPr>
        <w:t xml:space="preserve"> </w:t>
      </w:r>
      <w:r w:rsidRPr="008A0D45">
        <w:rPr>
          <w:sz w:val="24"/>
          <w:szCs w:val="24"/>
        </w:rPr>
        <w:t>Отечественная</w:t>
      </w:r>
      <w:r w:rsidRPr="008A0D45">
        <w:rPr>
          <w:spacing w:val="-14"/>
          <w:sz w:val="24"/>
          <w:szCs w:val="24"/>
        </w:rPr>
        <w:t xml:space="preserve"> </w:t>
      </w:r>
      <w:r w:rsidRPr="008A0D45">
        <w:rPr>
          <w:sz w:val="24"/>
          <w:szCs w:val="24"/>
        </w:rPr>
        <w:t>война</w:t>
      </w:r>
      <w:r w:rsidRPr="008A0D45">
        <w:rPr>
          <w:spacing w:val="-14"/>
          <w:sz w:val="24"/>
          <w:szCs w:val="24"/>
        </w:rPr>
        <w:t xml:space="preserve"> </w:t>
      </w:r>
      <w:r w:rsidRPr="008A0D45">
        <w:rPr>
          <w:sz w:val="24"/>
          <w:szCs w:val="24"/>
        </w:rPr>
        <w:t>1941</w:t>
      </w:r>
      <w:r w:rsidRPr="008A0D45">
        <w:rPr>
          <w:spacing w:val="-11"/>
          <w:sz w:val="24"/>
          <w:szCs w:val="24"/>
        </w:rPr>
        <w:t xml:space="preserve"> </w:t>
      </w:r>
      <w:r w:rsidRPr="008A0D45">
        <w:rPr>
          <w:sz w:val="24"/>
          <w:szCs w:val="24"/>
        </w:rPr>
        <w:t>-</w:t>
      </w:r>
      <w:r w:rsidRPr="008A0D45">
        <w:rPr>
          <w:spacing w:val="-14"/>
          <w:sz w:val="24"/>
          <w:szCs w:val="24"/>
        </w:rPr>
        <w:t xml:space="preserve"> </w:t>
      </w:r>
      <w:r w:rsidRPr="008A0D45">
        <w:rPr>
          <w:sz w:val="24"/>
          <w:szCs w:val="24"/>
        </w:rPr>
        <w:t>1945</w:t>
      </w:r>
      <w:r w:rsidRPr="008A0D45">
        <w:rPr>
          <w:spacing w:val="-11"/>
          <w:sz w:val="24"/>
          <w:szCs w:val="24"/>
        </w:rPr>
        <w:t xml:space="preserve"> </w:t>
      </w:r>
      <w:r w:rsidRPr="008A0D45">
        <w:rPr>
          <w:sz w:val="24"/>
          <w:szCs w:val="24"/>
        </w:rPr>
        <w:t>гг.,</w:t>
      </w:r>
      <w:r w:rsidRPr="008A0D45">
        <w:rPr>
          <w:spacing w:val="-14"/>
          <w:sz w:val="24"/>
          <w:szCs w:val="24"/>
        </w:rPr>
        <w:t xml:space="preserve"> </w:t>
      </w:r>
      <w:r w:rsidRPr="008A0D45">
        <w:rPr>
          <w:sz w:val="24"/>
          <w:szCs w:val="24"/>
        </w:rPr>
        <w:t>распад</w:t>
      </w:r>
      <w:r w:rsidRPr="008A0D45">
        <w:rPr>
          <w:spacing w:val="-14"/>
          <w:sz w:val="24"/>
          <w:szCs w:val="24"/>
        </w:rPr>
        <w:t xml:space="preserve"> </w:t>
      </w:r>
      <w:r w:rsidRPr="008A0D45">
        <w:rPr>
          <w:sz w:val="24"/>
          <w:szCs w:val="24"/>
        </w:rPr>
        <w:t>СССР,</w:t>
      </w:r>
      <w:r w:rsidRPr="008A0D45">
        <w:rPr>
          <w:spacing w:val="-13"/>
          <w:sz w:val="24"/>
          <w:szCs w:val="24"/>
        </w:rPr>
        <w:t xml:space="preserve"> </w:t>
      </w:r>
      <w:r w:rsidRPr="008A0D45">
        <w:rPr>
          <w:sz w:val="24"/>
          <w:szCs w:val="24"/>
        </w:rPr>
        <w:t>возрождение</w:t>
      </w:r>
      <w:r w:rsidRPr="008A0D45">
        <w:rPr>
          <w:spacing w:val="-14"/>
          <w:sz w:val="24"/>
          <w:szCs w:val="24"/>
        </w:rPr>
        <w:t xml:space="preserve"> </w:t>
      </w:r>
      <w:r w:rsidRPr="008A0D45">
        <w:rPr>
          <w:sz w:val="24"/>
          <w:szCs w:val="24"/>
        </w:rPr>
        <w:t>страны</w:t>
      </w:r>
      <w:r w:rsidRPr="008A0D45">
        <w:rPr>
          <w:spacing w:val="-14"/>
          <w:sz w:val="24"/>
          <w:szCs w:val="24"/>
        </w:rPr>
        <w:t xml:space="preserve"> </w:t>
      </w:r>
      <w:r w:rsidRPr="008A0D45">
        <w:rPr>
          <w:sz w:val="24"/>
          <w:szCs w:val="24"/>
        </w:rPr>
        <w:t>с</w:t>
      </w:r>
      <w:r w:rsidRPr="008A0D45">
        <w:rPr>
          <w:spacing w:val="-14"/>
          <w:sz w:val="24"/>
          <w:szCs w:val="24"/>
        </w:rPr>
        <w:t xml:space="preserve"> </w:t>
      </w:r>
      <w:r w:rsidRPr="008A0D45">
        <w:rPr>
          <w:sz w:val="24"/>
          <w:szCs w:val="24"/>
        </w:rPr>
        <w:t>2000-х</w:t>
      </w:r>
      <w:r w:rsidRPr="008A0D45">
        <w:rPr>
          <w:spacing w:val="-11"/>
          <w:sz w:val="24"/>
          <w:szCs w:val="24"/>
        </w:rPr>
        <w:t xml:space="preserve"> </w:t>
      </w:r>
      <w:r w:rsidRPr="008A0D45">
        <w:rPr>
          <w:sz w:val="24"/>
          <w:szCs w:val="24"/>
        </w:rPr>
        <w:t>гг.,</w:t>
      </w:r>
      <w:r w:rsidRPr="008A0D45">
        <w:rPr>
          <w:spacing w:val="-14"/>
          <w:sz w:val="24"/>
          <w:szCs w:val="24"/>
        </w:rPr>
        <w:t xml:space="preserve"> </w:t>
      </w:r>
      <w:r w:rsidRPr="008A0D45">
        <w:rPr>
          <w:sz w:val="24"/>
          <w:szCs w:val="24"/>
        </w:rPr>
        <w:t>воссоединение</w:t>
      </w:r>
      <w:r w:rsidRPr="008A0D45">
        <w:rPr>
          <w:spacing w:val="-58"/>
          <w:sz w:val="24"/>
          <w:szCs w:val="24"/>
        </w:rPr>
        <w:t xml:space="preserve"> </w:t>
      </w:r>
      <w:r w:rsidRPr="008A0D45">
        <w:rPr>
          <w:sz w:val="24"/>
          <w:szCs w:val="24"/>
        </w:rPr>
        <w:t>Крыма</w:t>
      </w:r>
      <w:r w:rsidRPr="008A0D45">
        <w:rPr>
          <w:spacing w:val="-2"/>
          <w:sz w:val="24"/>
          <w:szCs w:val="24"/>
        </w:rPr>
        <w:t xml:space="preserve"> </w:t>
      </w:r>
      <w:r w:rsidRPr="008A0D45">
        <w:rPr>
          <w:sz w:val="24"/>
          <w:szCs w:val="24"/>
        </w:rPr>
        <w:t>с</w:t>
      </w:r>
      <w:r w:rsidRPr="008A0D45">
        <w:rPr>
          <w:spacing w:val="-1"/>
          <w:sz w:val="24"/>
          <w:szCs w:val="24"/>
        </w:rPr>
        <w:t xml:space="preserve"> </w:t>
      </w:r>
      <w:r w:rsidRPr="008A0D45">
        <w:rPr>
          <w:sz w:val="24"/>
          <w:szCs w:val="24"/>
        </w:rPr>
        <w:t>Россией в</w:t>
      </w:r>
      <w:r w:rsidRPr="008A0D45">
        <w:rPr>
          <w:spacing w:val="-1"/>
          <w:sz w:val="24"/>
          <w:szCs w:val="24"/>
        </w:rPr>
        <w:t xml:space="preserve"> </w:t>
      </w:r>
      <w:r w:rsidRPr="008A0D45">
        <w:rPr>
          <w:sz w:val="24"/>
          <w:szCs w:val="24"/>
        </w:rPr>
        <w:t>2014 г.).</w:t>
      </w:r>
    </w:p>
    <w:p w:rsidR="001511C1" w:rsidRPr="008A0D45" w:rsidRDefault="00194F02" w:rsidP="008A0D45">
      <w:pPr>
        <w:pStyle w:val="a5"/>
        <w:numPr>
          <w:ilvl w:val="2"/>
          <w:numId w:val="78"/>
        </w:numPr>
        <w:tabs>
          <w:tab w:val="left" w:pos="1094"/>
        </w:tabs>
        <w:spacing w:before="1" w:line="276" w:lineRule="auto"/>
        <w:ind w:left="-142" w:firstLine="568"/>
        <w:rPr>
          <w:sz w:val="24"/>
          <w:szCs w:val="24"/>
        </w:rPr>
      </w:pPr>
      <w:r w:rsidRPr="008A0D45">
        <w:rPr>
          <w:sz w:val="24"/>
          <w:szCs w:val="24"/>
        </w:rPr>
        <w:t>Предметные результаты изучения истории носят комплексный характер, в них органично</w:t>
      </w:r>
      <w:r w:rsidRPr="008A0D45">
        <w:rPr>
          <w:spacing w:val="1"/>
          <w:sz w:val="24"/>
          <w:szCs w:val="24"/>
        </w:rPr>
        <w:t xml:space="preserve"> </w:t>
      </w:r>
      <w:r w:rsidRPr="008A0D45">
        <w:rPr>
          <w:sz w:val="24"/>
          <w:szCs w:val="24"/>
        </w:rPr>
        <w:t>сочетаются</w:t>
      </w:r>
      <w:r w:rsidRPr="008A0D45">
        <w:rPr>
          <w:spacing w:val="-2"/>
          <w:sz w:val="24"/>
          <w:szCs w:val="24"/>
        </w:rPr>
        <w:t xml:space="preserve"> </w:t>
      </w:r>
      <w:r w:rsidRPr="008A0D45">
        <w:rPr>
          <w:sz w:val="24"/>
          <w:szCs w:val="24"/>
        </w:rPr>
        <w:t>познавательно-исторические,</w:t>
      </w:r>
      <w:r w:rsidRPr="008A0D45">
        <w:rPr>
          <w:spacing w:val="-2"/>
          <w:sz w:val="24"/>
          <w:szCs w:val="24"/>
        </w:rPr>
        <w:t xml:space="preserve"> </w:t>
      </w:r>
      <w:r w:rsidRPr="008A0D45">
        <w:rPr>
          <w:sz w:val="24"/>
          <w:szCs w:val="24"/>
        </w:rPr>
        <w:t>мировоззренческие</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метапредметные</w:t>
      </w:r>
      <w:r w:rsidRPr="008A0D45">
        <w:rPr>
          <w:spacing w:val="-4"/>
          <w:sz w:val="24"/>
          <w:szCs w:val="24"/>
        </w:rPr>
        <w:t xml:space="preserve"> </w:t>
      </w:r>
      <w:r w:rsidRPr="008A0D45">
        <w:rPr>
          <w:sz w:val="24"/>
          <w:szCs w:val="24"/>
        </w:rPr>
        <w:t>компоненты.</w:t>
      </w:r>
    </w:p>
    <w:p w:rsidR="001511C1" w:rsidRPr="008A0D45" w:rsidRDefault="00194F02" w:rsidP="008A0D45">
      <w:pPr>
        <w:pStyle w:val="a5"/>
        <w:numPr>
          <w:ilvl w:val="2"/>
          <w:numId w:val="78"/>
        </w:numPr>
        <w:tabs>
          <w:tab w:val="left" w:pos="1077"/>
        </w:tabs>
        <w:spacing w:line="276" w:lineRule="auto"/>
        <w:ind w:left="-142" w:firstLine="568"/>
        <w:rPr>
          <w:sz w:val="24"/>
          <w:szCs w:val="24"/>
        </w:rPr>
      </w:pPr>
      <w:r w:rsidRPr="008A0D45">
        <w:rPr>
          <w:sz w:val="24"/>
          <w:szCs w:val="24"/>
        </w:rPr>
        <w:t>Предметные результаты изучения истории проявляются в освоенных учащимися знаниях и</w:t>
      </w:r>
      <w:r w:rsidRPr="008A0D45">
        <w:rPr>
          <w:spacing w:val="1"/>
          <w:sz w:val="24"/>
          <w:szCs w:val="24"/>
        </w:rPr>
        <w:t xml:space="preserve"> </w:t>
      </w:r>
      <w:r w:rsidRPr="008A0D45">
        <w:rPr>
          <w:sz w:val="24"/>
          <w:szCs w:val="24"/>
        </w:rPr>
        <w:t>видах</w:t>
      </w:r>
      <w:r w:rsidRPr="008A0D45">
        <w:rPr>
          <w:spacing w:val="1"/>
          <w:sz w:val="24"/>
          <w:szCs w:val="24"/>
        </w:rPr>
        <w:t xml:space="preserve"> </w:t>
      </w:r>
      <w:r w:rsidRPr="008A0D45">
        <w:rPr>
          <w:sz w:val="24"/>
          <w:szCs w:val="24"/>
        </w:rPr>
        <w:t>деятельности. Они</w:t>
      </w:r>
      <w:r w:rsidRPr="008A0D45">
        <w:rPr>
          <w:spacing w:val="-1"/>
          <w:sz w:val="24"/>
          <w:szCs w:val="24"/>
        </w:rPr>
        <w:t xml:space="preserve"> </w:t>
      </w:r>
      <w:r w:rsidRPr="008A0D45">
        <w:rPr>
          <w:sz w:val="24"/>
          <w:szCs w:val="24"/>
        </w:rPr>
        <w:t>представлены в</w:t>
      </w:r>
      <w:r w:rsidRPr="008A0D45">
        <w:rPr>
          <w:spacing w:val="-2"/>
          <w:sz w:val="24"/>
          <w:szCs w:val="24"/>
        </w:rPr>
        <w:t xml:space="preserve"> </w:t>
      </w:r>
      <w:r w:rsidRPr="008A0D45">
        <w:rPr>
          <w:sz w:val="24"/>
          <w:szCs w:val="24"/>
        </w:rPr>
        <w:t>следующих</w:t>
      </w:r>
      <w:r w:rsidRPr="008A0D45">
        <w:rPr>
          <w:spacing w:val="2"/>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группах:</w:t>
      </w:r>
    </w:p>
    <w:p w:rsidR="001511C1" w:rsidRPr="008A0D45" w:rsidRDefault="00194F02" w:rsidP="008A0D45">
      <w:pPr>
        <w:pStyle w:val="a5"/>
        <w:numPr>
          <w:ilvl w:val="0"/>
          <w:numId w:val="60"/>
        </w:numPr>
        <w:tabs>
          <w:tab w:val="left" w:pos="796"/>
        </w:tabs>
        <w:spacing w:line="276" w:lineRule="auto"/>
        <w:ind w:left="-142" w:firstLine="568"/>
        <w:rPr>
          <w:sz w:val="24"/>
          <w:szCs w:val="24"/>
        </w:rPr>
      </w:pPr>
      <w:r w:rsidRPr="008A0D45">
        <w:rPr>
          <w:sz w:val="24"/>
          <w:szCs w:val="24"/>
        </w:rPr>
        <w:t>Знание</w:t>
      </w:r>
      <w:r w:rsidRPr="008A0D45">
        <w:rPr>
          <w:spacing w:val="1"/>
          <w:sz w:val="24"/>
          <w:szCs w:val="24"/>
        </w:rPr>
        <w:t xml:space="preserve"> </w:t>
      </w:r>
      <w:r w:rsidRPr="008A0D45">
        <w:rPr>
          <w:sz w:val="24"/>
          <w:szCs w:val="24"/>
        </w:rPr>
        <w:t>хронологии,</w:t>
      </w:r>
      <w:r w:rsidRPr="008A0D45">
        <w:rPr>
          <w:spacing w:val="1"/>
          <w:sz w:val="24"/>
          <w:szCs w:val="24"/>
        </w:rPr>
        <w:t xml:space="preserve"> </w:t>
      </w:r>
      <w:r w:rsidRPr="008A0D45">
        <w:rPr>
          <w:sz w:val="24"/>
          <w:szCs w:val="24"/>
        </w:rPr>
        <w:t>работа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хронологией:</w:t>
      </w:r>
      <w:r w:rsidRPr="008A0D45">
        <w:rPr>
          <w:spacing w:val="1"/>
          <w:sz w:val="24"/>
          <w:szCs w:val="24"/>
        </w:rPr>
        <w:t xml:space="preserve"> </w:t>
      </w:r>
      <w:r w:rsidRPr="008A0D45">
        <w:rPr>
          <w:sz w:val="24"/>
          <w:szCs w:val="24"/>
        </w:rPr>
        <w:t>указывать</w:t>
      </w:r>
      <w:r w:rsidRPr="008A0D45">
        <w:rPr>
          <w:spacing w:val="1"/>
          <w:sz w:val="24"/>
          <w:szCs w:val="24"/>
        </w:rPr>
        <w:t xml:space="preserve"> </w:t>
      </w:r>
      <w:r w:rsidRPr="008A0D45">
        <w:rPr>
          <w:sz w:val="24"/>
          <w:szCs w:val="24"/>
        </w:rPr>
        <w:t>хронологические</w:t>
      </w:r>
      <w:r w:rsidRPr="008A0D45">
        <w:rPr>
          <w:spacing w:val="1"/>
          <w:sz w:val="24"/>
          <w:szCs w:val="24"/>
        </w:rPr>
        <w:t xml:space="preserve"> </w:t>
      </w:r>
      <w:r w:rsidRPr="008A0D45">
        <w:rPr>
          <w:sz w:val="24"/>
          <w:szCs w:val="24"/>
        </w:rPr>
        <w:t>рамки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периоды</w:t>
      </w:r>
      <w:r w:rsidRPr="008A0D45">
        <w:rPr>
          <w:spacing w:val="1"/>
          <w:sz w:val="24"/>
          <w:szCs w:val="24"/>
        </w:rPr>
        <w:t xml:space="preserve"> </w:t>
      </w:r>
      <w:r w:rsidRPr="008A0D45">
        <w:rPr>
          <w:sz w:val="24"/>
          <w:szCs w:val="24"/>
        </w:rPr>
        <w:t>ключевых процессов, даты важнейших событий отечественной и всеобщей истории, соотносить</w:t>
      </w:r>
      <w:r w:rsidRPr="008A0D45">
        <w:rPr>
          <w:spacing w:val="1"/>
          <w:sz w:val="24"/>
          <w:szCs w:val="24"/>
        </w:rPr>
        <w:t xml:space="preserve"> </w:t>
      </w:r>
      <w:r w:rsidRPr="008A0D45">
        <w:rPr>
          <w:sz w:val="24"/>
          <w:szCs w:val="24"/>
        </w:rPr>
        <w:t>год</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веком,</w:t>
      </w:r>
      <w:r w:rsidRPr="008A0D45">
        <w:rPr>
          <w:spacing w:val="3"/>
          <w:sz w:val="24"/>
          <w:szCs w:val="24"/>
        </w:rPr>
        <w:t xml:space="preserve"> </w:t>
      </w:r>
      <w:r w:rsidRPr="008A0D45">
        <w:rPr>
          <w:sz w:val="24"/>
          <w:szCs w:val="24"/>
        </w:rPr>
        <w:t>устанавливать последовательность</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длительность</w:t>
      </w:r>
      <w:r w:rsidRPr="008A0D45">
        <w:rPr>
          <w:spacing w:val="-2"/>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p>
    <w:p w:rsidR="001511C1" w:rsidRPr="008A0D45" w:rsidRDefault="00194F02" w:rsidP="008A0D45">
      <w:pPr>
        <w:pStyle w:val="a5"/>
        <w:numPr>
          <w:ilvl w:val="0"/>
          <w:numId w:val="60"/>
        </w:numPr>
        <w:tabs>
          <w:tab w:val="left" w:pos="813"/>
        </w:tabs>
        <w:spacing w:line="276" w:lineRule="auto"/>
        <w:ind w:left="-142" w:firstLine="568"/>
        <w:rPr>
          <w:sz w:val="24"/>
          <w:szCs w:val="24"/>
        </w:rPr>
      </w:pPr>
      <w:r w:rsidRPr="008A0D45">
        <w:rPr>
          <w:sz w:val="24"/>
          <w:szCs w:val="24"/>
        </w:rPr>
        <w:t>Знание</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фактов,</w:t>
      </w:r>
      <w:r w:rsidRPr="008A0D45">
        <w:rPr>
          <w:spacing w:val="1"/>
          <w:sz w:val="24"/>
          <w:szCs w:val="24"/>
        </w:rPr>
        <w:t xml:space="preserve"> </w:t>
      </w:r>
      <w:r w:rsidRPr="008A0D45">
        <w:rPr>
          <w:sz w:val="24"/>
          <w:szCs w:val="24"/>
        </w:rPr>
        <w:t>работа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фактами:</w:t>
      </w:r>
      <w:r w:rsidRPr="008A0D45">
        <w:rPr>
          <w:spacing w:val="1"/>
          <w:sz w:val="24"/>
          <w:szCs w:val="24"/>
        </w:rPr>
        <w:t xml:space="preserve"> </w:t>
      </w:r>
      <w:r w:rsidRPr="008A0D45">
        <w:rPr>
          <w:sz w:val="24"/>
          <w:szCs w:val="24"/>
        </w:rPr>
        <w:t>характеризовать</w:t>
      </w:r>
      <w:r w:rsidRPr="008A0D45">
        <w:rPr>
          <w:spacing w:val="1"/>
          <w:sz w:val="24"/>
          <w:szCs w:val="24"/>
        </w:rPr>
        <w:t xml:space="preserve"> </w:t>
      </w:r>
      <w:r w:rsidRPr="008A0D45">
        <w:rPr>
          <w:sz w:val="24"/>
          <w:szCs w:val="24"/>
        </w:rPr>
        <w:t>место,</w:t>
      </w:r>
      <w:r w:rsidRPr="008A0D45">
        <w:rPr>
          <w:spacing w:val="1"/>
          <w:sz w:val="24"/>
          <w:szCs w:val="24"/>
        </w:rPr>
        <w:t xml:space="preserve"> </w:t>
      </w:r>
      <w:r w:rsidRPr="008A0D45">
        <w:rPr>
          <w:sz w:val="24"/>
          <w:szCs w:val="24"/>
        </w:rPr>
        <w:t>обстоятельства,</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важнейших</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группировать</w:t>
      </w:r>
      <w:r w:rsidRPr="008A0D45">
        <w:rPr>
          <w:spacing w:val="1"/>
          <w:sz w:val="24"/>
          <w:szCs w:val="24"/>
        </w:rPr>
        <w:t xml:space="preserve"> </w:t>
      </w:r>
      <w:r w:rsidRPr="008A0D45">
        <w:rPr>
          <w:sz w:val="24"/>
          <w:szCs w:val="24"/>
        </w:rPr>
        <w:t>(классифицировать)</w:t>
      </w:r>
      <w:r w:rsidRPr="008A0D45">
        <w:rPr>
          <w:spacing w:val="1"/>
          <w:sz w:val="24"/>
          <w:szCs w:val="24"/>
        </w:rPr>
        <w:t xml:space="preserve"> </w:t>
      </w:r>
      <w:r w:rsidRPr="008A0D45">
        <w:rPr>
          <w:sz w:val="24"/>
          <w:szCs w:val="24"/>
        </w:rPr>
        <w:t>факты</w:t>
      </w:r>
      <w:r w:rsidRPr="008A0D45">
        <w:rPr>
          <w:spacing w:val="-1"/>
          <w:sz w:val="24"/>
          <w:szCs w:val="24"/>
        </w:rPr>
        <w:t xml:space="preserve"> </w:t>
      </w:r>
      <w:r w:rsidRPr="008A0D45">
        <w:rPr>
          <w:sz w:val="24"/>
          <w:szCs w:val="24"/>
        </w:rPr>
        <w:t>по различным</w:t>
      </w:r>
      <w:r w:rsidRPr="008A0D45">
        <w:rPr>
          <w:spacing w:val="-2"/>
          <w:sz w:val="24"/>
          <w:szCs w:val="24"/>
        </w:rPr>
        <w:t xml:space="preserve"> </w:t>
      </w:r>
      <w:r w:rsidRPr="008A0D45">
        <w:rPr>
          <w:sz w:val="24"/>
          <w:szCs w:val="24"/>
        </w:rPr>
        <w:t>признакам.</w:t>
      </w:r>
    </w:p>
    <w:p w:rsidR="001511C1" w:rsidRPr="008A0D45" w:rsidRDefault="00194F02" w:rsidP="008A0D45">
      <w:pPr>
        <w:pStyle w:val="a5"/>
        <w:numPr>
          <w:ilvl w:val="0"/>
          <w:numId w:val="60"/>
        </w:numPr>
        <w:tabs>
          <w:tab w:val="left" w:pos="739"/>
        </w:tabs>
        <w:spacing w:before="1" w:line="276" w:lineRule="auto"/>
        <w:ind w:left="-142" w:firstLine="568"/>
        <w:rPr>
          <w:sz w:val="24"/>
          <w:szCs w:val="24"/>
        </w:rPr>
      </w:pPr>
      <w:r w:rsidRPr="008A0D45">
        <w:rPr>
          <w:sz w:val="24"/>
          <w:szCs w:val="24"/>
        </w:rPr>
        <w:t>Работа с исторической картой (картами, размещенными в учебниках, атласах, на электронных</w:t>
      </w:r>
      <w:r w:rsidRPr="008A0D45">
        <w:rPr>
          <w:spacing w:val="1"/>
          <w:sz w:val="24"/>
          <w:szCs w:val="24"/>
        </w:rPr>
        <w:t xml:space="preserve"> </w:t>
      </w:r>
      <w:r w:rsidRPr="008A0D45">
        <w:rPr>
          <w:sz w:val="24"/>
          <w:szCs w:val="24"/>
        </w:rPr>
        <w:t>носителях и других): читать историческую карту с опорой на легенду, находить и показывать на</w:t>
      </w:r>
      <w:r w:rsidRPr="008A0D45">
        <w:rPr>
          <w:spacing w:val="1"/>
          <w:sz w:val="24"/>
          <w:szCs w:val="24"/>
        </w:rPr>
        <w:t xml:space="preserve"> </w:t>
      </w:r>
      <w:r w:rsidRPr="008A0D45">
        <w:rPr>
          <w:sz w:val="24"/>
          <w:szCs w:val="24"/>
        </w:rPr>
        <w:t>исторической карте территории государств, маршруты передвижений значительных групп людей,</w:t>
      </w:r>
      <w:r w:rsidRPr="008A0D45">
        <w:rPr>
          <w:spacing w:val="1"/>
          <w:sz w:val="24"/>
          <w:szCs w:val="24"/>
        </w:rPr>
        <w:t xml:space="preserve"> </w:t>
      </w:r>
      <w:r w:rsidRPr="008A0D45">
        <w:rPr>
          <w:sz w:val="24"/>
          <w:szCs w:val="24"/>
        </w:rPr>
        <w:t>места</w:t>
      </w:r>
      <w:r w:rsidRPr="008A0D45">
        <w:rPr>
          <w:spacing w:val="-1"/>
          <w:sz w:val="24"/>
          <w:szCs w:val="24"/>
        </w:rPr>
        <w:t xml:space="preserve"> </w:t>
      </w:r>
      <w:r w:rsidRPr="008A0D45">
        <w:rPr>
          <w:sz w:val="24"/>
          <w:szCs w:val="24"/>
        </w:rPr>
        <w:t>значительных</w:t>
      </w:r>
      <w:r w:rsidRPr="008A0D45">
        <w:rPr>
          <w:spacing w:val="1"/>
          <w:sz w:val="24"/>
          <w:szCs w:val="24"/>
        </w:rPr>
        <w:t xml:space="preserve"> </w:t>
      </w:r>
      <w:r w:rsidRPr="008A0D45">
        <w:rPr>
          <w:sz w:val="24"/>
          <w:szCs w:val="24"/>
        </w:rPr>
        <w:t>событий</w:t>
      </w:r>
      <w:r w:rsidRPr="008A0D45">
        <w:rPr>
          <w:spacing w:val="-2"/>
          <w:sz w:val="24"/>
          <w:szCs w:val="24"/>
        </w:rPr>
        <w:t xml:space="preserve"> </w:t>
      </w:r>
      <w:r w:rsidRPr="008A0D45">
        <w:rPr>
          <w:sz w:val="24"/>
          <w:szCs w:val="24"/>
        </w:rPr>
        <w:t>и другие.</w:t>
      </w:r>
    </w:p>
    <w:p w:rsidR="001511C1" w:rsidRPr="008A0D45" w:rsidRDefault="00194F02" w:rsidP="008A0D45">
      <w:pPr>
        <w:pStyle w:val="a5"/>
        <w:numPr>
          <w:ilvl w:val="0"/>
          <w:numId w:val="60"/>
        </w:numPr>
        <w:tabs>
          <w:tab w:val="left" w:pos="712"/>
        </w:tabs>
        <w:spacing w:line="276" w:lineRule="auto"/>
        <w:ind w:left="-142" w:firstLine="568"/>
        <w:rPr>
          <w:sz w:val="24"/>
          <w:szCs w:val="24"/>
        </w:rPr>
      </w:pPr>
      <w:r w:rsidRPr="008A0D45">
        <w:rPr>
          <w:sz w:val="24"/>
          <w:szCs w:val="24"/>
        </w:rPr>
        <w:lastRenderedPageBreak/>
        <w:t>Работа</w:t>
      </w:r>
      <w:r w:rsidRPr="008A0D45">
        <w:rPr>
          <w:spacing w:val="-13"/>
          <w:sz w:val="24"/>
          <w:szCs w:val="24"/>
        </w:rPr>
        <w:t xml:space="preserve"> </w:t>
      </w:r>
      <w:r w:rsidRPr="008A0D45">
        <w:rPr>
          <w:sz w:val="24"/>
          <w:szCs w:val="24"/>
        </w:rPr>
        <w:t>с</w:t>
      </w:r>
      <w:r w:rsidRPr="008A0D45">
        <w:rPr>
          <w:spacing w:val="-12"/>
          <w:sz w:val="24"/>
          <w:szCs w:val="24"/>
        </w:rPr>
        <w:t xml:space="preserve"> </w:t>
      </w:r>
      <w:r w:rsidRPr="008A0D45">
        <w:rPr>
          <w:sz w:val="24"/>
          <w:szCs w:val="24"/>
        </w:rPr>
        <w:t>историческими</w:t>
      </w:r>
      <w:r w:rsidRPr="008A0D45">
        <w:rPr>
          <w:spacing w:val="-11"/>
          <w:sz w:val="24"/>
          <w:szCs w:val="24"/>
        </w:rPr>
        <w:t xml:space="preserve"> </w:t>
      </w:r>
      <w:r w:rsidRPr="008A0D45">
        <w:rPr>
          <w:sz w:val="24"/>
          <w:szCs w:val="24"/>
        </w:rPr>
        <w:t>источниками</w:t>
      </w:r>
      <w:r w:rsidRPr="008A0D45">
        <w:rPr>
          <w:spacing w:val="-11"/>
          <w:sz w:val="24"/>
          <w:szCs w:val="24"/>
        </w:rPr>
        <w:t xml:space="preserve"> </w:t>
      </w:r>
      <w:r w:rsidRPr="008A0D45">
        <w:rPr>
          <w:sz w:val="24"/>
          <w:szCs w:val="24"/>
        </w:rPr>
        <w:t>(фрагментами</w:t>
      </w:r>
      <w:r w:rsidRPr="008A0D45">
        <w:rPr>
          <w:spacing w:val="-10"/>
          <w:sz w:val="24"/>
          <w:szCs w:val="24"/>
        </w:rPr>
        <w:t xml:space="preserve"> </w:t>
      </w:r>
      <w:r w:rsidRPr="008A0D45">
        <w:rPr>
          <w:sz w:val="24"/>
          <w:szCs w:val="24"/>
        </w:rPr>
        <w:t>аутентичных</w:t>
      </w:r>
      <w:r w:rsidRPr="008A0D45">
        <w:rPr>
          <w:spacing w:val="-12"/>
          <w:sz w:val="24"/>
          <w:szCs w:val="24"/>
        </w:rPr>
        <w:t xml:space="preserve"> </w:t>
      </w:r>
      <w:r w:rsidRPr="008A0D45">
        <w:rPr>
          <w:sz w:val="24"/>
          <w:szCs w:val="24"/>
        </w:rPr>
        <w:t>источников):</w:t>
      </w:r>
      <w:r w:rsidRPr="008A0D45">
        <w:rPr>
          <w:spacing w:val="-13"/>
          <w:sz w:val="24"/>
          <w:szCs w:val="24"/>
        </w:rPr>
        <w:t xml:space="preserve"> </w:t>
      </w:r>
      <w:r w:rsidRPr="008A0D45">
        <w:rPr>
          <w:sz w:val="24"/>
          <w:szCs w:val="24"/>
        </w:rPr>
        <w:t>проводить</w:t>
      </w:r>
      <w:r w:rsidRPr="008A0D45">
        <w:rPr>
          <w:spacing w:val="-11"/>
          <w:sz w:val="24"/>
          <w:szCs w:val="24"/>
        </w:rPr>
        <w:t xml:space="preserve"> </w:t>
      </w:r>
      <w:r w:rsidRPr="008A0D45">
        <w:rPr>
          <w:sz w:val="24"/>
          <w:szCs w:val="24"/>
        </w:rPr>
        <w:t>поиск</w:t>
      </w:r>
      <w:r w:rsidRPr="008A0D45">
        <w:rPr>
          <w:spacing w:val="-57"/>
          <w:sz w:val="24"/>
          <w:szCs w:val="24"/>
        </w:rPr>
        <w:t xml:space="preserve"> </w:t>
      </w:r>
      <w:r w:rsidRPr="008A0D45">
        <w:rPr>
          <w:sz w:val="24"/>
          <w:szCs w:val="24"/>
        </w:rPr>
        <w:t>необходимой</w:t>
      </w:r>
      <w:r w:rsidRPr="008A0D45">
        <w:rPr>
          <w:spacing w:val="1"/>
          <w:sz w:val="24"/>
          <w:szCs w:val="24"/>
        </w:rPr>
        <w:t xml:space="preserve"> </w:t>
      </w:r>
      <w:r w:rsidRPr="008A0D45">
        <w:rPr>
          <w:sz w:val="24"/>
          <w:szCs w:val="24"/>
        </w:rPr>
        <w:t>информации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одном</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нескольких</w:t>
      </w:r>
      <w:r w:rsidRPr="008A0D45">
        <w:rPr>
          <w:spacing w:val="1"/>
          <w:sz w:val="24"/>
          <w:szCs w:val="24"/>
        </w:rPr>
        <w:t xml:space="preserve"> </w:t>
      </w:r>
      <w:r w:rsidRPr="008A0D45">
        <w:rPr>
          <w:sz w:val="24"/>
          <w:szCs w:val="24"/>
        </w:rPr>
        <w:t>источниках</w:t>
      </w:r>
      <w:r w:rsidRPr="008A0D45">
        <w:rPr>
          <w:spacing w:val="1"/>
          <w:sz w:val="24"/>
          <w:szCs w:val="24"/>
        </w:rPr>
        <w:t xml:space="preserve"> </w:t>
      </w:r>
      <w:r w:rsidRPr="008A0D45">
        <w:rPr>
          <w:sz w:val="24"/>
          <w:szCs w:val="24"/>
        </w:rPr>
        <w:t>(материальных,</w:t>
      </w:r>
      <w:r w:rsidRPr="008A0D45">
        <w:rPr>
          <w:spacing w:val="1"/>
          <w:sz w:val="24"/>
          <w:szCs w:val="24"/>
        </w:rPr>
        <w:t xml:space="preserve"> </w:t>
      </w:r>
      <w:r w:rsidRPr="008A0D45">
        <w:rPr>
          <w:sz w:val="24"/>
          <w:szCs w:val="24"/>
        </w:rPr>
        <w:t>письменных,</w:t>
      </w:r>
      <w:r w:rsidRPr="008A0D45">
        <w:rPr>
          <w:spacing w:val="1"/>
          <w:sz w:val="24"/>
          <w:szCs w:val="24"/>
        </w:rPr>
        <w:t xml:space="preserve"> </w:t>
      </w:r>
      <w:r w:rsidRPr="008A0D45">
        <w:rPr>
          <w:sz w:val="24"/>
          <w:szCs w:val="24"/>
        </w:rPr>
        <w:t>визуальных и другие), сравнивать данные разных источников, выявлять их сходство и различия,</w:t>
      </w:r>
      <w:r w:rsidRPr="008A0D45">
        <w:rPr>
          <w:spacing w:val="1"/>
          <w:sz w:val="24"/>
          <w:szCs w:val="24"/>
        </w:rPr>
        <w:t xml:space="preserve"> </w:t>
      </w:r>
      <w:r w:rsidRPr="008A0D45">
        <w:rPr>
          <w:sz w:val="24"/>
          <w:szCs w:val="24"/>
        </w:rPr>
        <w:t>высказывать</w:t>
      </w:r>
      <w:r w:rsidRPr="008A0D45">
        <w:rPr>
          <w:spacing w:val="-1"/>
          <w:sz w:val="24"/>
          <w:szCs w:val="24"/>
        </w:rPr>
        <w:t xml:space="preserve"> </w:t>
      </w:r>
      <w:r w:rsidRPr="008A0D45">
        <w:rPr>
          <w:sz w:val="24"/>
          <w:szCs w:val="24"/>
        </w:rPr>
        <w:t>суждение об</w:t>
      </w:r>
      <w:r w:rsidRPr="008A0D45">
        <w:rPr>
          <w:spacing w:val="-1"/>
          <w:sz w:val="24"/>
          <w:szCs w:val="24"/>
        </w:rPr>
        <w:t xml:space="preserve"> </w:t>
      </w:r>
      <w:r w:rsidRPr="008A0D45">
        <w:rPr>
          <w:sz w:val="24"/>
          <w:szCs w:val="24"/>
        </w:rPr>
        <w:t>информационной</w:t>
      </w:r>
      <w:r w:rsidRPr="008A0D45">
        <w:rPr>
          <w:spacing w:val="-1"/>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ценности источника.</w:t>
      </w:r>
    </w:p>
    <w:p w:rsidR="001511C1" w:rsidRPr="008A0D45" w:rsidRDefault="00194F02" w:rsidP="008A0D45">
      <w:pPr>
        <w:pStyle w:val="a5"/>
        <w:numPr>
          <w:ilvl w:val="0"/>
          <w:numId w:val="60"/>
        </w:numPr>
        <w:tabs>
          <w:tab w:val="left" w:pos="727"/>
        </w:tabs>
        <w:spacing w:line="276" w:lineRule="auto"/>
        <w:ind w:left="-142" w:firstLine="568"/>
        <w:rPr>
          <w:sz w:val="24"/>
          <w:szCs w:val="24"/>
        </w:rPr>
      </w:pPr>
      <w:r w:rsidRPr="008A0D45">
        <w:rPr>
          <w:sz w:val="24"/>
          <w:szCs w:val="24"/>
        </w:rPr>
        <w:t>Описание (реконструкция): рассказывать (устно или письменно) об исторических событиях, их</w:t>
      </w:r>
      <w:r w:rsidRPr="008A0D45">
        <w:rPr>
          <w:spacing w:val="1"/>
          <w:sz w:val="24"/>
          <w:szCs w:val="24"/>
        </w:rPr>
        <w:t xml:space="preserve"> </w:t>
      </w:r>
      <w:r w:rsidRPr="008A0D45">
        <w:rPr>
          <w:sz w:val="24"/>
          <w:szCs w:val="24"/>
        </w:rPr>
        <w:t>участниках; характеризовать условия и образ жизни, занятия людей в различные исторические</w:t>
      </w:r>
      <w:r w:rsidRPr="008A0D45">
        <w:rPr>
          <w:spacing w:val="1"/>
          <w:sz w:val="24"/>
          <w:szCs w:val="24"/>
        </w:rPr>
        <w:t xml:space="preserve"> </w:t>
      </w:r>
      <w:r w:rsidRPr="008A0D45">
        <w:rPr>
          <w:sz w:val="24"/>
          <w:szCs w:val="24"/>
        </w:rPr>
        <w:t>эпохи, составлять описание исторических объектов, памятников на основе текста и иллюстраций</w:t>
      </w:r>
      <w:r w:rsidRPr="008A0D45">
        <w:rPr>
          <w:spacing w:val="1"/>
          <w:sz w:val="24"/>
          <w:szCs w:val="24"/>
        </w:rPr>
        <w:t xml:space="preserve"> </w:t>
      </w:r>
      <w:r w:rsidRPr="008A0D45">
        <w:rPr>
          <w:sz w:val="24"/>
          <w:szCs w:val="24"/>
        </w:rPr>
        <w:t>учебника,</w:t>
      </w:r>
      <w:r w:rsidRPr="008A0D45">
        <w:rPr>
          <w:spacing w:val="-1"/>
          <w:sz w:val="24"/>
          <w:szCs w:val="24"/>
        </w:rPr>
        <w:t xml:space="preserve"> </w:t>
      </w:r>
      <w:r w:rsidRPr="008A0D45">
        <w:rPr>
          <w:sz w:val="24"/>
          <w:szCs w:val="24"/>
        </w:rPr>
        <w:t>дополнительной литературы, макетов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другое.</w:t>
      </w:r>
    </w:p>
    <w:p w:rsidR="001511C1" w:rsidRPr="008A0D45" w:rsidRDefault="00194F02" w:rsidP="008A0D45">
      <w:pPr>
        <w:pStyle w:val="a5"/>
        <w:numPr>
          <w:ilvl w:val="0"/>
          <w:numId w:val="60"/>
        </w:numPr>
        <w:tabs>
          <w:tab w:val="left" w:pos="722"/>
        </w:tabs>
        <w:spacing w:line="276" w:lineRule="auto"/>
        <w:ind w:left="-142" w:firstLine="568"/>
        <w:rPr>
          <w:sz w:val="24"/>
          <w:szCs w:val="24"/>
        </w:rPr>
      </w:pPr>
      <w:r w:rsidRPr="008A0D45">
        <w:rPr>
          <w:sz w:val="24"/>
          <w:szCs w:val="24"/>
        </w:rPr>
        <w:t>Анализ, объяснение: различать факт (событие) и его описание (факт источника, факт историка),</w:t>
      </w:r>
      <w:r w:rsidRPr="008A0D45">
        <w:rPr>
          <w:spacing w:val="-57"/>
          <w:sz w:val="24"/>
          <w:szCs w:val="24"/>
        </w:rPr>
        <w:t xml:space="preserve"> </w:t>
      </w:r>
      <w:r w:rsidRPr="008A0D45">
        <w:rPr>
          <w:sz w:val="24"/>
          <w:szCs w:val="24"/>
        </w:rPr>
        <w:t>соотносить</w:t>
      </w:r>
      <w:r w:rsidRPr="008A0D45">
        <w:rPr>
          <w:spacing w:val="1"/>
          <w:sz w:val="24"/>
          <w:szCs w:val="24"/>
        </w:rPr>
        <w:t xml:space="preserve"> </w:t>
      </w:r>
      <w:r w:rsidRPr="008A0D45">
        <w:rPr>
          <w:sz w:val="24"/>
          <w:szCs w:val="24"/>
        </w:rPr>
        <w:t>единичные</w:t>
      </w:r>
      <w:r w:rsidRPr="008A0D45">
        <w:rPr>
          <w:spacing w:val="1"/>
          <w:sz w:val="24"/>
          <w:szCs w:val="24"/>
        </w:rPr>
        <w:t xml:space="preserve"> </w:t>
      </w:r>
      <w:r w:rsidRPr="008A0D45">
        <w:rPr>
          <w:sz w:val="24"/>
          <w:szCs w:val="24"/>
        </w:rPr>
        <w:t>исторические</w:t>
      </w:r>
      <w:r w:rsidRPr="008A0D45">
        <w:rPr>
          <w:spacing w:val="1"/>
          <w:sz w:val="24"/>
          <w:szCs w:val="24"/>
        </w:rPr>
        <w:t xml:space="preserve"> </w:t>
      </w:r>
      <w:r w:rsidRPr="008A0D45">
        <w:rPr>
          <w:sz w:val="24"/>
          <w:szCs w:val="24"/>
        </w:rPr>
        <w:t>факты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общие</w:t>
      </w:r>
      <w:r w:rsidRPr="008A0D45">
        <w:rPr>
          <w:spacing w:val="1"/>
          <w:sz w:val="24"/>
          <w:szCs w:val="24"/>
        </w:rPr>
        <w:t xml:space="preserve"> </w:t>
      </w:r>
      <w:r w:rsidRPr="008A0D45">
        <w:rPr>
          <w:sz w:val="24"/>
          <w:szCs w:val="24"/>
        </w:rPr>
        <w:t>явления;</w:t>
      </w:r>
      <w:r w:rsidRPr="008A0D45">
        <w:rPr>
          <w:spacing w:val="1"/>
          <w:sz w:val="24"/>
          <w:szCs w:val="24"/>
        </w:rPr>
        <w:t xml:space="preserve"> </w:t>
      </w:r>
      <w:r w:rsidRPr="008A0D45">
        <w:rPr>
          <w:sz w:val="24"/>
          <w:szCs w:val="24"/>
        </w:rPr>
        <w:t>называть</w:t>
      </w:r>
      <w:r w:rsidRPr="008A0D45">
        <w:rPr>
          <w:spacing w:val="1"/>
          <w:sz w:val="24"/>
          <w:szCs w:val="24"/>
        </w:rPr>
        <w:t xml:space="preserve"> </w:t>
      </w:r>
      <w:r w:rsidRPr="008A0D45">
        <w:rPr>
          <w:sz w:val="24"/>
          <w:szCs w:val="24"/>
        </w:rPr>
        <w:t>характерные,</w:t>
      </w:r>
      <w:r w:rsidRPr="008A0D45">
        <w:rPr>
          <w:spacing w:val="1"/>
          <w:sz w:val="24"/>
          <w:szCs w:val="24"/>
        </w:rPr>
        <w:t xml:space="preserve"> </w:t>
      </w:r>
      <w:r w:rsidRPr="008A0D45">
        <w:rPr>
          <w:spacing w:val="-1"/>
          <w:sz w:val="24"/>
          <w:szCs w:val="24"/>
        </w:rPr>
        <w:t>существенные</w:t>
      </w:r>
      <w:r w:rsidRPr="008A0D45">
        <w:rPr>
          <w:spacing w:val="-14"/>
          <w:sz w:val="24"/>
          <w:szCs w:val="24"/>
        </w:rPr>
        <w:t xml:space="preserve"> </w:t>
      </w:r>
      <w:r w:rsidRPr="008A0D45">
        <w:rPr>
          <w:sz w:val="24"/>
          <w:szCs w:val="24"/>
        </w:rPr>
        <w:t>признаки</w:t>
      </w:r>
      <w:r w:rsidRPr="008A0D45">
        <w:rPr>
          <w:spacing w:val="-14"/>
          <w:sz w:val="24"/>
          <w:szCs w:val="24"/>
        </w:rPr>
        <w:t xml:space="preserve"> </w:t>
      </w:r>
      <w:r w:rsidRPr="008A0D45">
        <w:rPr>
          <w:sz w:val="24"/>
          <w:szCs w:val="24"/>
        </w:rPr>
        <w:t>исторических</w:t>
      </w:r>
      <w:r w:rsidRPr="008A0D45">
        <w:rPr>
          <w:spacing w:val="-12"/>
          <w:sz w:val="24"/>
          <w:szCs w:val="24"/>
        </w:rPr>
        <w:t xml:space="preserve"> </w:t>
      </w:r>
      <w:r w:rsidRPr="008A0D45">
        <w:rPr>
          <w:sz w:val="24"/>
          <w:szCs w:val="24"/>
        </w:rPr>
        <w:t>событий</w:t>
      </w:r>
      <w:r w:rsidRPr="008A0D45">
        <w:rPr>
          <w:spacing w:val="-14"/>
          <w:sz w:val="24"/>
          <w:szCs w:val="24"/>
        </w:rPr>
        <w:t xml:space="preserve"> </w:t>
      </w:r>
      <w:r w:rsidRPr="008A0D45">
        <w:rPr>
          <w:sz w:val="24"/>
          <w:szCs w:val="24"/>
        </w:rPr>
        <w:t>и</w:t>
      </w:r>
      <w:r w:rsidRPr="008A0D45">
        <w:rPr>
          <w:spacing w:val="-14"/>
          <w:sz w:val="24"/>
          <w:szCs w:val="24"/>
        </w:rPr>
        <w:t xml:space="preserve"> </w:t>
      </w:r>
      <w:r w:rsidRPr="008A0D45">
        <w:rPr>
          <w:sz w:val="24"/>
          <w:szCs w:val="24"/>
        </w:rPr>
        <w:t>явлений;</w:t>
      </w:r>
      <w:r w:rsidRPr="008A0D45">
        <w:rPr>
          <w:spacing w:val="-14"/>
          <w:sz w:val="24"/>
          <w:szCs w:val="24"/>
        </w:rPr>
        <w:t xml:space="preserve"> </w:t>
      </w:r>
      <w:r w:rsidRPr="008A0D45">
        <w:rPr>
          <w:sz w:val="24"/>
          <w:szCs w:val="24"/>
        </w:rPr>
        <w:t>раскрывать</w:t>
      </w:r>
      <w:r w:rsidRPr="008A0D45">
        <w:rPr>
          <w:spacing w:val="-13"/>
          <w:sz w:val="24"/>
          <w:szCs w:val="24"/>
        </w:rPr>
        <w:t xml:space="preserve"> </w:t>
      </w:r>
      <w:r w:rsidRPr="008A0D45">
        <w:rPr>
          <w:sz w:val="24"/>
          <w:szCs w:val="24"/>
        </w:rPr>
        <w:t>смысл,</w:t>
      </w:r>
      <w:r w:rsidRPr="008A0D45">
        <w:rPr>
          <w:spacing w:val="-12"/>
          <w:sz w:val="24"/>
          <w:szCs w:val="24"/>
        </w:rPr>
        <w:t xml:space="preserve"> </w:t>
      </w:r>
      <w:r w:rsidRPr="008A0D45">
        <w:rPr>
          <w:sz w:val="24"/>
          <w:szCs w:val="24"/>
        </w:rPr>
        <w:t>значение</w:t>
      </w:r>
      <w:r w:rsidRPr="008A0D45">
        <w:rPr>
          <w:spacing w:val="-15"/>
          <w:sz w:val="24"/>
          <w:szCs w:val="24"/>
        </w:rPr>
        <w:t xml:space="preserve"> </w:t>
      </w:r>
      <w:r w:rsidRPr="008A0D45">
        <w:rPr>
          <w:sz w:val="24"/>
          <w:szCs w:val="24"/>
        </w:rPr>
        <w:t>важнейших</w:t>
      </w:r>
      <w:r w:rsidRPr="008A0D45">
        <w:rPr>
          <w:spacing w:val="-57"/>
          <w:sz w:val="24"/>
          <w:szCs w:val="24"/>
        </w:rPr>
        <w:t xml:space="preserve"> </w:t>
      </w:r>
      <w:r w:rsidRPr="008A0D45">
        <w:rPr>
          <w:sz w:val="24"/>
          <w:szCs w:val="24"/>
        </w:rPr>
        <w:t>исторических понятий; сравнивать исторические события, явления, определять в них общее и</w:t>
      </w:r>
      <w:r w:rsidRPr="008A0D45">
        <w:rPr>
          <w:spacing w:val="1"/>
          <w:sz w:val="24"/>
          <w:szCs w:val="24"/>
        </w:rPr>
        <w:t xml:space="preserve"> </w:t>
      </w:r>
      <w:r w:rsidRPr="008A0D45">
        <w:rPr>
          <w:sz w:val="24"/>
          <w:szCs w:val="24"/>
        </w:rPr>
        <w:t>различия;</w:t>
      </w:r>
      <w:r w:rsidRPr="008A0D45">
        <w:rPr>
          <w:spacing w:val="-3"/>
          <w:sz w:val="24"/>
          <w:szCs w:val="24"/>
        </w:rPr>
        <w:t xml:space="preserve"> </w:t>
      </w:r>
      <w:r w:rsidRPr="008A0D45">
        <w:rPr>
          <w:sz w:val="24"/>
          <w:szCs w:val="24"/>
        </w:rPr>
        <w:t>излагать суждения</w:t>
      </w:r>
      <w:r w:rsidRPr="008A0D45">
        <w:rPr>
          <w:spacing w:val="-1"/>
          <w:sz w:val="24"/>
          <w:szCs w:val="24"/>
        </w:rPr>
        <w:t xml:space="preserve"> </w:t>
      </w:r>
      <w:r w:rsidRPr="008A0D45">
        <w:rPr>
          <w:sz w:val="24"/>
          <w:szCs w:val="24"/>
        </w:rPr>
        <w:t>о причинах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следствиях</w:t>
      </w:r>
      <w:r w:rsidRPr="008A0D45">
        <w:rPr>
          <w:spacing w:val="-2"/>
          <w:sz w:val="24"/>
          <w:szCs w:val="24"/>
        </w:rPr>
        <w:t xml:space="preserve"> </w:t>
      </w:r>
      <w:r w:rsidRPr="008A0D45">
        <w:rPr>
          <w:sz w:val="24"/>
          <w:szCs w:val="24"/>
        </w:rPr>
        <w:t>исторических</w:t>
      </w:r>
      <w:r w:rsidRPr="008A0D45">
        <w:rPr>
          <w:spacing w:val="2"/>
          <w:sz w:val="24"/>
          <w:szCs w:val="24"/>
        </w:rPr>
        <w:t xml:space="preserve"> </w:t>
      </w:r>
      <w:r w:rsidRPr="008A0D45">
        <w:rPr>
          <w:sz w:val="24"/>
          <w:szCs w:val="24"/>
        </w:rPr>
        <w:t>событий.</w:t>
      </w:r>
    </w:p>
    <w:p w:rsidR="001511C1" w:rsidRPr="008A0D45" w:rsidRDefault="00194F02" w:rsidP="008A0D45">
      <w:pPr>
        <w:pStyle w:val="a5"/>
        <w:numPr>
          <w:ilvl w:val="0"/>
          <w:numId w:val="60"/>
        </w:numPr>
        <w:tabs>
          <w:tab w:val="left" w:pos="832"/>
        </w:tabs>
        <w:spacing w:line="276" w:lineRule="auto"/>
        <w:ind w:left="-142" w:firstLine="568"/>
        <w:rPr>
          <w:sz w:val="24"/>
          <w:szCs w:val="24"/>
        </w:rPr>
      </w:pPr>
      <w:r w:rsidRPr="008A0D45">
        <w:rPr>
          <w:sz w:val="24"/>
          <w:szCs w:val="24"/>
        </w:rPr>
        <w:t>Работа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версиями,</w:t>
      </w:r>
      <w:r w:rsidRPr="008A0D45">
        <w:rPr>
          <w:spacing w:val="1"/>
          <w:sz w:val="24"/>
          <w:szCs w:val="24"/>
        </w:rPr>
        <w:t xml:space="preserve"> </w:t>
      </w:r>
      <w:r w:rsidRPr="008A0D45">
        <w:rPr>
          <w:sz w:val="24"/>
          <w:szCs w:val="24"/>
        </w:rPr>
        <w:t>оценками:</w:t>
      </w:r>
      <w:r w:rsidRPr="008A0D45">
        <w:rPr>
          <w:spacing w:val="1"/>
          <w:sz w:val="24"/>
          <w:szCs w:val="24"/>
        </w:rPr>
        <w:t xml:space="preserve"> </w:t>
      </w:r>
      <w:r w:rsidRPr="008A0D45">
        <w:rPr>
          <w:sz w:val="24"/>
          <w:szCs w:val="24"/>
        </w:rPr>
        <w:t>приводить</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личностей,</w:t>
      </w:r>
      <w:r w:rsidRPr="008A0D45">
        <w:rPr>
          <w:spacing w:val="1"/>
          <w:sz w:val="24"/>
          <w:szCs w:val="24"/>
        </w:rPr>
        <w:t xml:space="preserve"> </w:t>
      </w:r>
      <w:r w:rsidRPr="008A0D45">
        <w:rPr>
          <w:sz w:val="24"/>
          <w:szCs w:val="24"/>
        </w:rPr>
        <w:t>изложенные в учебной литературе, объяснять, какие факты, аргументы лежат в основе отдельных</w:t>
      </w:r>
      <w:r w:rsidRPr="008A0D45">
        <w:rPr>
          <w:spacing w:val="1"/>
          <w:sz w:val="24"/>
          <w:szCs w:val="24"/>
        </w:rPr>
        <w:t xml:space="preserve"> </w:t>
      </w:r>
      <w:r w:rsidRPr="008A0D45">
        <w:rPr>
          <w:sz w:val="24"/>
          <w:szCs w:val="24"/>
        </w:rPr>
        <w:t>точек</w:t>
      </w:r>
      <w:r w:rsidRPr="008A0D45">
        <w:rPr>
          <w:spacing w:val="1"/>
          <w:sz w:val="24"/>
          <w:szCs w:val="24"/>
        </w:rPr>
        <w:t xml:space="preserve"> </w:t>
      </w:r>
      <w:r w:rsidRPr="008A0D45">
        <w:rPr>
          <w:sz w:val="24"/>
          <w:szCs w:val="24"/>
        </w:rPr>
        <w:t>зрения;</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объяснять</w:t>
      </w:r>
      <w:r w:rsidRPr="008A0D45">
        <w:rPr>
          <w:spacing w:val="1"/>
          <w:sz w:val="24"/>
          <w:szCs w:val="24"/>
        </w:rPr>
        <w:t xml:space="preserve"> </w:t>
      </w:r>
      <w:r w:rsidRPr="008A0D45">
        <w:rPr>
          <w:sz w:val="24"/>
          <w:szCs w:val="24"/>
        </w:rPr>
        <w:t>(аргументировать)</w:t>
      </w:r>
      <w:r w:rsidRPr="008A0D45">
        <w:rPr>
          <w:spacing w:val="1"/>
          <w:sz w:val="24"/>
          <w:szCs w:val="24"/>
        </w:rPr>
        <w:t xml:space="preserve"> </w:t>
      </w:r>
      <w:r w:rsidRPr="008A0D45">
        <w:rPr>
          <w:sz w:val="24"/>
          <w:szCs w:val="24"/>
        </w:rPr>
        <w:t>свое</w:t>
      </w:r>
      <w:r w:rsidRPr="008A0D45">
        <w:rPr>
          <w:spacing w:val="1"/>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оценку наиболее</w:t>
      </w:r>
      <w:r w:rsidRPr="008A0D45">
        <w:rPr>
          <w:spacing w:val="1"/>
          <w:sz w:val="24"/>
          <w:szCs w:val="24"/>
        </w:rPr>
        <w:t xml:space="preserve"> </w:t>
      </w:r>
      <w:r w:rsidRPr="008A0D45">
        <w:rPr>
          <w:sz w:val="24"/>
          <w:szCs w:val="24"/>
        </w:rPr>
        <w:t>значительных событий и личностей в истории; составлять характеристику исторической личности</w:t>
      </w:r>
      <w:r w:rsidRPr="008A0D45">
        <w:rPr>
          <w:spacing w:val="-57"/>
          <w:sz w:val="24"/>
          <w:szCs w:val="24"/>
        </w:rPr>
        <w:t xml:space="preserve"> </w:t>
      </w:r>
      <w:r w:rsidRPr="008A0D45">
        <w:rPr>
          <w:sz w:val="24"/>
          <w:szCs w:val="24"/>
        </w:rPr>
        <w:t>(по</w:t>
      </w:r>
      <w:r w:rsidRPr="008A0D45">
        <w:rPr>
          <w:spacing w:val="-1"/>
          <w:sz w:val="24"/>
          <w:szCs w:val="24"/>
        </w:rPr>
        <w:t xml:space="preserve"> </w:t>
      </w:r>
      <w:r w:rsidRPr="008A0D45">
        <w:rPr>
          <w:sz w:val="24"/>
          <w:szCs w:val="24"/>
        </w:rPr>
        <w:t>предложенному</w:t>
      </w:r>
      <w:r w:rsidRPr="008A0D45">
        <w:rPr>
          <w:spacing w:val="-8"/>
          <w:sz w:val="24"/>
          <w:szCs w:val="24"/>
        </w:rPr>
        <w:t xml:space="preserve"> </w:t>
      </w:r>
      <w:r w:rsidRPr="008A0D45">
        <w:rPr>
          <w:sz w:val="24"/>
          <w:szCs w:val="24"/>
        </w:rPr>
        <w:t>или</w:t>
      </w:r>
      <w:r w:rsidRPr="008A0D45">
        <w:rPr>
          <w:spacing w:val="3"/>
          <w:sz w:val="24"/>
          <w:szCs w:val="24"/>
        </w:rPr>
        <w:t xml:space="preserve"> </w:t>
      </w:r>
      <w:r w:rsidRPr="008A0D45">
        <w:rPr>
          <w:sz w:val="24"/>
          <w:szCs w:val="24"/>
        </w:rPr>
        <w:t>самостоятельно составленному</w:t>
      </w:r>
      <w:r w:rsidRPr="008A0D45">
        <w:rPr>
          <w:spacing w:val="-5"/>
          <w:sz w:val="24"/>
          <w:szCs w:val="24"/>
        </w:rPr>
        <w:t xml:space="preserve"> </w:t>
      </w:r>
      <w:r w:rsidRPr="008A0D45">
        <w:rPr>
          <w:sz w:val="24"/>
          <w:szCs w:val="24"/>
        </w:rPr>
        <w:t>плану).</w:t>
      </w:r>
    </w:p>
    <w:p w:rsidR="001511C1" w:rsidRPr="008A0D45" w:rsidRDefault="00194F02" w:rsidP="008A0D45">
      <w:pPr>
        <w:pStyle w:val="a5"/>
        <w:numPr>
          <w:ilvl w:val="0"/>
          <w:numId w:val="60"/>
        </w:numPr>
        <w:tabs>
          <w:tab w:val="left" w:pos="727"/>
        </w:tabs>
        <w:spacing w:before="1" w:line="276" w:lineRule="auto"/>
        <w:ind w:left="-142" w:firstLine="568"/>
        <w:rPr>
          <w:sz w:val="24"/>
          <w:szCs w:val="24"/>
        </w:rPr>
      </w:pPr>
      <w:r w:rsidRPr="008A0D45">
        <w:rPr>
          <w:sz w:val="24"/>
          <w:szCs w:val="24"/>
        </w:rPr>
        <w:t>Применение исторических знаний и умений: опираться на исторические знания при выяснении</w:t>
      </w:r>
      <w:r w:rsidRPr="008A0D45">
        <w:rPr>
          <w:spacing w:val="1"/>
          <w:sz w:val="24"/>
          <w:szCs w:val="24"/>
        </w:rPr>
        <w:t xml:space="preserve"> </w:t>
      </w:r>
      <w:r w:rsidRPr="008A0D45">
        <w:rPr>
          <w:sz w:val="24"/>
          <w:szCs w:val="24"/>
        </w:rPr>
        <w:t>причин и сущности, а также оценке современных событий, использовать знания об истории и</w:t>
      </w:r>
      <w:r w:rsidRPr="008A0D45">
        <w:rPr>
          <w:spacing w:val="1"/>
          <w:sz w:val="24"/>
          <w:szCs w:val="24"/>
        </w:rPr>
        <w:t xml:space="preserve"> </w:t>
      </w:r>
      <w:r w:rsidRPr="008A0D45">
        <w:rPr>
          <w:sz w:val="24"/>
          <w:szCs w:val="24"/>
        </w:rPr>
        <w:t>культуре своего и других народов в общении в школе и внешкольной жизни, как основу диалога в</w:t>
      </w:r>
      <w:r w:rsidRPr="008A0D45">
        <w:rPr>
          <w:spacing w:val="-57"/>
          <w:sz w:val="24"/>
          <w:szCs w:val="24"/>
        </w:rPr>
        <w:t xml:space="preserve"> </w:t>
      </w:r>
      <w:r w:rsidRPr="008A0D45">
        <w:rPr>
          <w:sz w:val="24"/>
          <w:szCs w:val="24"/>
        </w:rPr>
        <w:t>поликультурной</w:t>
      </w:r>
      <w:r w:rsidRPr="008A0D45">
        <w:rPr>
          <w:spacing w:val="-1"/>
          <w:sz w:val="24"/>
          <w:szCs w:val="24"/>
        </w:rPr>
        <w:t xml:space="preserve"> </w:t>
      </w:r>
      <w:r w:rsidRPr="008A0D45">
        <w:rPr>
          <w:sz w:val="24"/>
          <w:szCs w:val="24"/>
        </w:rPr>
        <w:t>среде,</w:t>
      </w:r>
      <w:r w:rsidRPr="008A0D45">
        <w:rPr>
          <w:spacing w:val="1"/>
          <w:sz w:val="24"/>
          <w:szCs w:val="24"/>
        </w:rPr>
        <w:t xml:space="preserve"> </w:t>
      </w:r>
      <w:r w:rsidRPr="008A0D45">
        <w:rPr>
          <w:sz w:val="24"/>
          <w:szCs w:val="24"/>
        </w:rPr>
        <w:t>способствовать сохранению</w:t>
      </w:r>
      <w:r w:rsidRPr="008A0D45">
        <w:rPr>
          <w:spacing w:val="-3"/>
          <w:sz w:val="24"/>
          <w:szCs w:val="24"/>
        </w:rPr>
        <w:t xml:space="preserve"> </w:t>
      </w:r>
      <w:r w:rsidRPr="008A0D45">
        <w:rPr>
          <w:sz w:val="24"/>
          <w:szCs w:val="24"/>
        </w:rPr>
        <w:t>памятников</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культуры.</w:t>
      </w:r>
    </w:p>
    <w:p w:rsidR="001511C1" w:rsidRPr="008A0D45" w:rsidRDefault="00194F02" w:rsidP="008A0D45">
      <w:pPr>
        <w:pStyle w:val="a5"/>
        <w:numPr>
          <w:ilvl w:val="2"/>
          <w:numId w:val="78"/>
        </w:numPr>
        <w:tabs>
          <w:tab w:val="left" w:pos="1154"/>
        </w:tabs>
        <w:spacing w:line="276" w:lineRule="auto"/>
        <w:ind w:left="-142" w:firstLine="568"/>
        <w:rPr>
          <w:sz w:val="24"/>
          <w:szCs w:val="24"/>
        </w:rPr>
      </w:pPr>
      <w:r w:rsidRPr="008A0D45">
        <w:rPr>
          <w:sz w:val="24"/>
          <w:szCs w:val="24"/>
        </w:rPr>
        <w:t>Приведенный</w:t>
      </w:r>
      <w:r w:rsidRPr="008A0D45">
        <w:rPr>
          <w:spacing w:val="1"/>
          <w:sz w:val="24"/>
          <w:szCs w:val="24"/>
        </w:rPr>
        <w:t xml:space="preserve"> </w:t>
      </w:r>
      <w:r w:rsidRPr="008A0D45">
        <w:rPr>
          <w:sz w:val="24"/>
          <w:szCs w:val="24"/>
        </w:rPr>
        <w:t>перечень</w:t>
      </w:r>
      <w:r w:rsidRPr="008A0D45">
        <w:rPr>
          <w:spacing w:val="1"/>
          <w:sz w:val="24"/>
          <w:szCs w:val="24"/>
        </w:rPr>
        <w:t xml:space="preserve"> </w:t>
      </w:r>
      <w:r w:rsidRPr="008A0D45">
        <w:rPr>
          <w:sz w:val="24"/>
          <w:szCs w:val="24"/>
        </w:rPr>
        <w:t>предметных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служит</w:t>
      </w:r>
      <w:r w:rsidRPr="008A0D45">
        <w:rPr>
          <w:spacing w:val="1"/>
          <w:sz w:val="24"/>
          <w:szCs w:val="24"/>
        </w:rPr>
        <w:t xml:space="preserve"> </w:t>
      </w:r>
      <w:r w:rsidRPr="008A0D45">
        <w:rPr>
          <w:sz w:val="24"/>
          <w:szCs w:val="24"/>
        </w:rPr>
        <w:t>ориентиром</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планирования и организации познавательной деятельности школьников при изучении истории (в</w:t>
      </w:r>
      <w:r w:rsidRPr="008A0D45">
        <w:rPr>
          <w:spacing w:val="1"/>
          <w:sz w:val="24"/>
          <w:szCs w:val="24"/>
        </w:rPr>
        <w:t xml:space="preserve"> </w:t>
      </w:r>
      <w:r w:rsidRPr="008A0D45">
        <w:rPr>
          <w:sz w:val="24"/>
          <w:szCs w:val="24"/>
        </w:rPr>
        <w:t>том числе - разработки системы познавательных задач), при измерении и оценке достигнутых</w:t>
      </w:r>
      <w:r w:rsidRPr="008A0D45">
        <w:rPr>
          <w:spacing w:val="1"/>
          <w:sz w:val="24"/>
          <w:szCs w:val="24"/>
        </w:rPr>
        <w:t xml:space="preserve"> </w:t>
      </w:r>
      <w:r w:rsidRPr="008A0D45">
        <w:rPr>
          <w:sz w:val="24"/>
          <w:szCs w:val="24"/>
        </w:rPr>
        <w:t>учащимися</w:t>
      </w:r>
      <w:r w:rsidRPr="008A0D45">
        <w:rPr>
          <w:spacing w:val="-1"/>
          <w:sz w:val="24"/>
          <w:szCs w:val="24"/>
        </w:rPr>
        <w:t xml:space="preserve"> </w:t>
      </w:r>
      <w:r w:rsidRPr="008A0D45">
        <w:rPr>
          <w:sz w:val="24"/>
          <w:szCs w:val="24"/>
        </w:rPr>
        <w:t>результатов.</w:t>
      </w:r>
    </w:p>
    <w:p w:rsidR="001511C1" w:rsidRPr="008A0D45" w:rsidRDefault="00194F02" w:rsidP="008A0D45">
      <w:pPr>
        <w:pStyle w:val="a0"/>
        <w:spacing w:line="276" w:lineRule="auto"/>
        <w:ind w:left="-142" w:firstLine="568"/>
      </w:pPr>
      <w:r w:rsidRPr="008A0D45">
        <w:t>Предметные</w:t>
      </w:r>
      <w:r w:rsidRPr="008A0D45">
        <w:rPr>
          <w:spacing w:val="-6"/>
        </w:rPr>
        <w:t xml:space="preserve"> </w:t>
      </w:r>
      <w:r w:rsidRPr="008A0D45">
        <w:t>результаты</w:t>
      </w:r>
      <w:r w:rsidRPr="008A0D45">
        <w:rPr>
          <w:spacing w:val="-5"/>
        </w:rPr>
        <w:t xml:space="preserve"> </w:t>
      </w:r>
      <w:r w:rsidRPr="008A0D45">
        <w:t>изучения</w:t>
      </w:r>
      <w:r w:rsidRPr="008A0D45">
        <w:rPr>
          <w:spacing w:val="-5"/>
        </w:rPr>
        <w:t xml:space="preserve"> </w:t>
      </w:r>
      <w:r w:rsidRPr="008A0D45">
        <w:t>истории</w:t>
      </w:r>
      <w:r w:rsidRPr="008A0D45">
        <w:rPr>
          <w:spacing w:val="-4"/>
        </w:rPr>
        <w:t xml:space="preserve"> </w:t>
      </w:r>
      <w:r w:rsidRPr="008A0D45">
        <w:t>в</w:t>
      </w:r>
      <w:r w:rsidRPr="008A0D45">
        <w:rPr>
          <w:spacing w:val="-4"/>
        </w:rPr>
        <w:t xml:space="preserve"> </w:t>
      </w:r>
      <w:r w:rsidRPr="008A0D45">
        <w:t>5</w:t>
      </w:r>
      <w:r w:rsidRPr="008A0D45">
        <w:rPr>
          <w:spacing w:val="-6"/>
        </w:rPr>
        <w:t xml:space="preserve"> </w:t>
      </w:r>
      <w:r w:rsidRPr="008A0D45">
        <w:t>-</w:t>
      </w:r>
      <w:r w:rsidRPr="008A0D45">
        <w:rPr>
          <w:spacing w:val="-6"/>
        </w:rPr>
        <w:t xml:space="preserve"> </w:t>
      </w:r>
      <w:r w:rsidRPr="008A0D45">
        <w:t>9</w:t>
      </w:r>
      <w:r w:rsidRPr="008A0D45">
        <w:rPr>
          <w:spacing w:val="-5"/>
        </w:rPr>
        <w:t xml:space="preserve"> </w:t>
      </w:r>
      <w:r w:rsidRPr="008A0D45">
        <w:t>классах</w:t>
      </w:r>
      <w:r w:rsidRPr="008A0D45">
        <w:rPr>
          <w:spacing w:val="-2"/>
        </w:rPr>
        <w:t xml:space="preserve"> </w:t>
      </w:r>
      <w:r w:rsidRPr="008A0D45">
        <w:t>представлены</w:t>
      </w:r>
      <w:r w:rsidRPr="008A0D45">
        <w:rPr>
          <w:spacing w:val="-5"/>
        </w:rPr>
        <w:t xml:space="preserve"> </w:t>
      </w:r>
      <w:r w:rsidRPr="008A0D45">
        <w:t>в</w:t>
      </w:r>
      <w:r w:rsidRPr="008A0D45">
        <w:rPr>
          <w:spacing w:val="-5"/>
        </w:rPr>
        <w:t xml:space="preserve"> </w:t>
      </w:r>
      <w:r w:rsidRPr="008A0D45">
        <w:t>виде</w:t>
      </w:r>
      <w:r w:rsidRPr="008A0D45">
        <w:rPr>
          <w:spacing w:val="-6"/>
        </w:rPr>
        <w:t xml:space="preserve"> </w:t>
      </w:r>
      <w:r w:rsidRPr="008A0D45">
        <w:t>общего</w:t>
      </w:r>
      <w:r w:rsidRPr="008A0D45">
        <w:rPr>
          <w:spacing w:val="-5"/>
        </w:rPr>
        <w:t xml:space="preserve"> </w:t>
      </w:r>
      <w:r w:rsidRPr="008A0D45">
        <w:t>перечня</w:t>
      </w:r>
      <w:r w:rsidRPr="008A0D45">
        <w:rPr>
          <w:spacing w:val="-4"/>
        </w:rPr>
        <w:t xml:space="preserve"> </w:t>
      </w:r>
      <w:r w:rsidRPr="008A0D45">
        <w:t>для</w:t>
      </w:r>
      <w:r w:rsidRPr="008A0D45">
        <w:rPr>
          <w:spacing w:val="-58"/>
        </w:rPr>
        <w:t xml:space="preserve"> </w:t>
      </w:r>
      <w:r w:rsidRPr="008A0D45">
        <w:t>курсов</w:t>
      </w:r>
      <w:r w:rsidRPr="008A0D45">
        <w:rPr>
          <w:spacing w:val="1"/>
        </w:rPr>
        <w:t xml:space="preserve"> </w:t>
      </w:r>
      <w:r w:rsidRPr="008A0D45">
        <w:t>отечественной</w:t>
      </w:r>
      <w:r w:rsidRPr="008A0D45">
        <w:rPr>
          <w:spacing w:val="1"/>
        </w:rPr>
        <w:t xml:space="preserve"> </w:t>
      </w:r>
      <w:r w:rsidRPr="008A0D45">
        <w:t>и</w:t>
      </w:r>
      <w:r w:rsidRPr="008A0D45">
        <w:rPr>
          <w:spacing w:val="1"/>
        </w:rPr>
        <w:t xml:space="preserve"> </w:t>
      </w:r>
      <w:r w:rsidRPr="008A0D45">
        <w:t>всеобщей</w:t>
      </w:r>
      <w:r w:rsidRPr="008A0D45">
        <w:rPr>
          <w:spacing w:val="1"/>
        </w:rPr>
        <w:t xml:space="preserve"> </w:t>
      </w:r>
      <w:r w:rsidRPr="008A0D45">
        <w:t>истории,</w:t>
      </w:r>
      <w:r w:rsidRPr="008A0D45">
        <w:rPr>
          <w:spacing w:val="1"/>
        </w:rPr>
        <w:t xml:space="preserve"> </w:t>
      </w:r>
      <w:r w:rsidRPr="008A0D45">
        <w:t>что</w:t>
      </w:r>
      <w:r w:rsidRPr="008A0D45">
        <w:rPr>
          <w:spacing w:val="1"/>
        </w:rPr>
        <w:t xml:space="preserve"> </w:t>
      </w:r>
      <w:r w:rsidRPr="008A0D45">
        <w:t>должно</w:t>
      </w:r>
      <w:r w:rsidRPr="008A0D45">
        <w:rPr>
          <w:spacing w:val="1"/>
        </w:rPr>
        <w:t xml:space="preserve"> </w:t>
      </w:r>
      <w:r w:rsidRPr="008A0D45">
        <w:t>способствовать</w:t>
      </w:r>
      <w:r w:rsidRPr="008A0D45">
        <w:rPr>
          <w:spacing w:val="1"/>
        </w:rPr>
        <w:t xml:space="preserve"> </w:t>
      </w:r>
      <w:r w:rsidRPr="008A0D45">
        <w:t>углублению</w:t>
      </w:r>
      <w:r w:rsidRPr="008A0D45">
        <w:rPr>
          <w:spacing w:val="1"/>
        </w:rPr>
        <w:t xml:space="preserve"> </w:t>
      </w:r>
      <w:r w:rsidRPr="008A0D45">
        <w:t>содержательных</w:t>
      </w:r>
      <w:r w:rsidRPr="008A0D45">
        <w:rPr>
          <w:spacing w:val="1"/>
        </w:rPr>
        <w:t xml:space="preserve"> </w:t>
      </w:r>
      <w:r w:rsidRPr="008A0D45">
        <w:t>связей</w:t>
      </w:r>
      <w:r w:rsidRPr="008A0D45">
        <w:rPr>
          <w:spacing w:val="1"/>
        </w:rPr>
        <w:t xml:space="preserve"> </w:t>
      </w:r>
      <w:r w:rsidRPr="008A0D45">
        <w:t>двух</w:t>
      </w:r>
      <w:r w:rsidRPr="008A0D45">
        <w:rPr>
          <w:spacing w:val="1"/>
        </w:rPr>
        <w:t xml:space="preserve"> </w:t>
      </w:r>
      <w:r w:rsidRPr="008A0D45">
        <w:t>курсов,</w:t>
      </w:r>
      <w:r w:rsidRPr="008A0D45">
        <w:rPr>
          <w:spacing w:val="1"/>
        </w:rPr>
        <w:t xml:space="preserve"> </w:t>
      </w:r>
      <w:r w:rsidRPr="008A0D45">
        <w:t>выстраиванию</w:t>
      </w:r>
      <w:r w:rsidRPr="008A0D45">
        <w:rPr>
          <w:spacing w:val="1"/>
        </w:rPr>
        <w:t xml:space="preserve"> </w:t>
      </w:r>
      <w:r w:rsidRPr="008A0D45">
        <w:t>единой</w:t>
      </w:r>
      <w:r w:rsidRPr="008A0D45">
        <w:rPr>
          <w:spacing w:val="1"/>
        </w:rPr>
        <w:t xml:space="preserve"> </w:t>
      </w:r>
      <w:r w:rsidRPr="008A0D45">
        <w:t>линии</w:t>
      </w:r>
      <w:r w:rsidRPr="008A0D45">
        <w:rPr>
          <w:spacing w:val="1"/>
        </w:rPr>
        <w:t xml:space="preserve"> </w:t>
      </w:r>
      <w:r w:rsidRPr="008A0D45">
        <w:t>развития</w:t>
      </w:r>
      <w:r w:rsidRPr="008A0D45">
        <w:rPr>
          <w:spacing w:val="1"/>
        </w:rPr>
        <w:t xml:space="preserve"> </w:t>
      </w:r>
      <w:r w:rsidRPr="008A0D45">
        <w:t>познавательной</w:t>
      </w:r>
      <w:r w:rsidRPr="008A0D45">
        <w:rPr>
          <w:spacing w:val="1"/>
        </w:rPr>
        <w:t xml:space="preserve"> </w:t>
      </w:r>
      <w:r w:rsidRPr="008A0D45">
        <w:t>деятельности</w:t>
      </w:r>
      <w:r w:rsidRPr="008A0D45">
        <w:rPr>
          <w:spacing w:val="-10"/>
        </w:rPr>
        <w:t xml:space="preserve"> </w:t>
      </w:r>
      <w:r w:rsidRPr="008A0D45">
        <w:t>учащихся.</w:t>
      </w:r>
      <w:r w:rsidRPr="008A0D45">
        <w:rPr>
          <w:spacing w:val="-14"/>
        </w:rPr>
        <w:t xml:space="preserve"> </w:t>
      </w:r>
      <w:r w:rsidRPr="008A0D45">
        <w:t>Названные</w:t>
      </w:r>
      <w:r w:rsidRPr="008A0D45">
        <w:rPr>
          <w:spacing w:val="-14"/>
        </w:rPr>
        <w:t xml:space="preserve"> </w:t>
      </w:r>
      <w:r w:rsidRPr="008A0D45">
        <w:t>ниже</w:t>
      </w:r>
      <w:r w:rsidRPr="008A0D45">
        <w:rPr>
          <w:spacing w:val="-14"/>
        </w:rPr>
        <w:t xml:space="preserve"> </w:t>
      </w:r>
      <w:r w:rsidRPr="008A0D45">
        <w:t>результаты</w:t>
      </w:r>
      <w:r w:rsidRPr="008A0D45">
        <w:rPr>
          <w:spacing w:val="-14"/>
        </w:rPr>
        <w:t xml:space="preserve"> </w:t>
      </w:r>
      <w:r w:rsidRPr="008A0D45">
        <w:t>формируются</w:t>
      </w:r>
      <w:r w:rsidRPr="008A0D45">
        <w:rPr>
          <w:spacing w:val="-13"/>
        </w:rPr>
        <w:t xml:space="preserve"> </w:t>
      </w:r>
      <w:r w:rsidRPr="008A0D45">
        <w:t>в</w:t>
      </w:r>
      <w:r w:rsidRPr="008A0D45">
        <w:rPr>
          <w:spacing w:val="-14"/>
        </w:rPr>
        <w:t xml:space="preserve"> </w:t>
      </w:r>
      <w:r w:rsidRPr="008A0D45">
        <w:t>работе</w:t>
      </w:r>
      <w:r w:rsidRPr="008A0D45">
        <w:rPr>
          <w:spacing w:val="-15"/>
        </w:rPr>
        <w:t xml:space="preserve"> </w:t>
      </w:r>
      <w:r w:rsidRPr="008A0D45">
        <w:t>с</w:t>
      </w:r>
      <w:r w:rsidRPr="008A0D45">
        <w:rPr>
          <w:spacing w:val="-14"/>
        </w:rPr>
        <w:t xml:space="preserve"> </w:t>
      </w:r>
      <w:r w:rsidRPr="008A0D45">
        <w:t>комплексом</w:t>
      </w:r>
      <w:r w:rsidRPr="008A0D45">
        <w:rPr>
          <w:spacing w:val="-12"/>
        </w:rPr>
        <w:t xml:space="preserve"> </w:t>
      </w:r>
      <w:r w:rsidRPr="008A0D45">
        <w:t>учебных</w:t>
      </w:r>
      <w:r w:rsidRPr="008A0D45">
        <w:rPr>
          <w:spacing w:val="-57"/>
        </w:rPr>
        <w:t xml:space="preserve"> </w:t>
      </w:r>
      <w:r w:rsidRPr="008A0D45">
        <w:t>пособий</w:t>
      </w:r>
      <w:r w:rsidRPr="008A0D45">
        <w:rPr>
          <w:spacing w:val="1"/>
        </w:rPr>
        <w:t xml:space="preserve"> </w:t>
      </w:r>
      <w:r w:rsidRPr="008A0D45">
        <w:t>-</w:t>
      </w:r>
      <w:r w:rsidRPr="008A0D45">
        <w:rPr>
          <w:spacing w:val="1"/>
        </w:rPr>
        <w:t xml:space="preserve"> </w:t>
      </w:r>
      <w:r w:rsidRPr="008A0D45">
        <w:t>учебниками,</w:t>
      </w:r>
      <w:r w:rsidRPr="008A0D45">
        <w:rPr>
          <w:spacing w:val="1"/>
        </w:rPr>
        <w:t xml:space="preserve"> </w:t>
      </w:r>
      <w:r w:rsidRPr="008A0D45">
        <w:t>настенными</w:t>
      </w:r>
      <w:r w:rsidRPr="008A0D45">
        <w:rPr>
          <w:spacing w:val="1"/>
        </w:rPr>
        <w:t xml:space="preserve"> </w:t>
      </w:r>
      <w:r w:rsidRPr="008A0D45">
        <w:t>и</w:t>
      </w:r>
      <w:r w:rsidRPr="008A0D45">
        <w:rPr>
          <w:spacing w:val="1"/>
        </w:rPr>
        <w:t xml:space="preserve"> </w:t>
      </w:r>
      <w:r w:rsidRPr="008A0D45">
        <w:t>электронными</w:t>
      </w:r>
      <w:r w:rsidRPr="008A0D45">
        <w:rPr>
          <w:spacing w:val="1"/>
        </w:rPr>
        <w:t xml:space="preserve"> </w:t>
      </w:r>
      <w:r w:rsidRPr="008A0D45">
        <w:t>картами</w:t>
      </w:r>
      <w:r w:rsidRPr="008A0D45">
        <w:rPr>
          <w:spacing w:val="1"/>
        </w:rPr>
        <w:t xml:space="preserve"> </w:t>
      </w:r>
      <w:r w:rsidRPr="008A0D45">
        <w:t>и</w:t>
      </w:r>
      <w:r w:rsidRPr="008A0D45">
        <w:rPr>
          <w:spacing w:val="1"/>
        </w:rPr>
        <w:t xml:space="preserve"> </w:t>
      </w:r>
      <w:r w:rsidRPr="008A0D45">
        <w:t>атласами,</w:t>
      </w:r>
      <w:r w:rsidRPr="008A0D45">
        <w:rPr>
          <w:spacing w:val="1"/>
        </w:rPr>
        <w:t xml:space="preserve"> </w:t>
      </w:r>
      <w:r w:rsidRPr="008A0D45">
        <w:t>хрестоматиями</w:t>
      </w:r>
      <w:r w:rsidRPr="008A0D45">
        <w:rPr>
          <w:spacing w:val="1"/>
        </w:rPr>
        <w:t xml:space="preserve"> </w:t>
      </w:r>
      <w:r w:rsidRPr="008A0D45">
        <w:t>и</w:t>
      </w:r>
      <w:r w:rsidRPr="008A0D45">
        <w:rPr>
          <w:spacing w:val="1"/>
        </w:rPr>
        <w:t xml:space="preserve"> </w:t>
      </w:r>
      <w:r w:rsidRPr="008A0D45">
        <w:t>другими.</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Предметные</w:t>
      </w:r>
      <w:r w:rsidRPr="008A0D45">
        <w:rPr>
          <w:spacing w:val="-4"/>
          <w:sz w:val="24"/>
          <w:szCs w:val="24"/>
        </w:rPr>
        <w:t xml:space="preserve"> </w:t>
      </w:r>
      <w:r w:rsidRPr="008A0D45">
        <w:rPr>
          <w:sz w:val="24"/>
          <w:szCs w:val="24"/>
        </w:rPr>
        <w:t>результаты</w:t>
      </w:r>
      <w:r w:rsidRPr="008A0D45">
        <w:rPr>
          <w:spacing w:val="-3"/>
          <w:sz w:val="24"/>
          <w:szCs w:val="24"/>
        </w:rPr>
        <w:t xml:space="preserve"> </w:t>
      </w:r>
      <w:r w:rsidRPr="008A0D45">
        <w:rPr>
          <w:sz w:val="24"/>
          <w:szCs w:val="24"/>
        </w:rPr>
        <w:t>изучения</w:t>
      </w:r>
      <w:r w:rsidRPr="008A0D45">
        <w:rPr>
          <w:spacing w:val="-2"/>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5</w:t>
      </w:r>
      <w:r w:rsidRPr="008A0D45">
        <w:rPr>
          <w:spacing w:val="-2"/>
          <w:sz w:val="24"/>
          <w:szCs w:val="24"/>
        </w:rPr>
        <w:t xml:space="preserve"> </w:t>
      </w:r>
      <w:r w:rsidRPr="008A0D45">
        <w:rPr>
          <w:sz w:val="24"/>
          <w:szCs w:val="24"/>
        </w:rPr>
        <w:t>классе.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Знание</w:t>
      </w:r>
      <w:r w:rsidRPr="008A0D45">
        <w:rPr>
          <w:spacing w:val="-6"/>
          <w:sz w:val="24"/>
          <w:szCs w:val="24"/>
        </w:rPr>
        <w:t xml:space="preserve"> </w:t>
      </w:r>
      <w:r w:rsidRPr="008A0D45">
        <w:rPr>
          <w:sz w:val="24"/>
          <w:szCs w:val="24"/>
        </w:rPr>
        <w:t>хронологии,</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с</w:t>
      </w:r>
      <w:r w:rsidRPr="008A0D45">
        <w:rPr>
          <w:spacing w:val="-2"/>
          <w:sz w:val="24"/>
          <w:szCs w:val="24"/>
        </w:rPr>
        <w:t xml:space="preserve"> </w:t>
      </w:r>
      <w:r w:rsidRPr="008A0D45">
        <w:rPr>
          <w:sz w:val="24"/>
          <w:szCs w:val="24"/>
        </w:rPr>
        <w:t>хронологией:</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смысл</w:t>
      </w:r>
      <w:r w:rsidRPr="008A0D45">
        <w:rPr>
          <w:spacing w:val="-3"/>
        </w:rPr>
        <w:t xml:space="preserve"> </w:t>
      </w:r>
      <w:r w:rsidRPr="008A0D45">
        <w:t>основных</w:t>
      </w:r>
      <w:r w:rsidRPr="008A0D45">
        <w:rPr>
          <w:spacing w:val="-3"/>
        </w:rPr>
        <w:t xml:space="preserve"> </w:t>
      </w:r>
      <w:r w:rsidRPr="008A0D45">
        <w:t>хронологических</w:t>
      </w:r>
      <w:r w:rsidRPr="008A0D45">
        <w:rPr>
          <w:spacing w:val="-3"/>
        </w:rPr>
        <w:t xml:space="preserve"> </w:t>
      </w:r>
      <w:r w:rsidRPr="008A0D45">
        <w:t>понятий</w:t>
      </w:r>
      <w:r w:rsidRPr="008A0D45">
        <w:rPr>
          <w:spacing w:val="-2"/>
        </w:rPr>
        <w:t xml:space="preserve"> </w:t>
      </w:r>
      <w:r w:rsidRPr="008A0D45">
        <w:t>(век,</w:t>
      </w:r>
      <w:r w:rsidRPr="008A0D45">
        <w:rPr>
          <w:spacing w:val="-2"/>
        </w:rPr>
        <w:t xml:space="preserve"> </w:t>
      </w:r>
      <w:r w:rsidRPr="008A0D45">
        <w:t>тысячелетие,</w:t>
      </w:r>
      <w:r w:rsidRPr="008A0D45">
        <w:rPr>
          <w:spacing w:val="-2"/>
        </w:rPr>
        <w:t xml:space="preserve"> </w:t>
      </w:r>
      <w:r w:rsidRPr="008A0D45">
        <w:t>до</w:t>
      </w:r>
      <w:r w:rsidRPr="008A0D45">
        <w:rPr>
          <w:spacing w:val="-1"/>
        </w:rPr>
        <w:t xml:space="preserve"> </w:t>
      </w:r>
      <w:r w:rsidRPr="008A0D45">
        <w:t>нашей</w:t>
      </w:r>
      <w:r w:rsidRPr="008A0D45">
        <w:rPr>
          <w:spacing w:val="-2"/>
        </w:rPr>
        <w:t xml:space="preserve"> </w:t>
      </w:r>
      <w:r w:rsidRPr="008A0D45">
        <w:t>эры,</w:t>
      </w:r>
      <w:r w:rsidRPr="008A0D45">
        <w:rPr>
          <w:spacing w:val="-3"/>
        </w:rPr>
        <w:t xml:space="preserve"> </w:t>
      </w:r>
      <w:r w:rsidRPr="008A0D45">
        <w:t>наша</w:t>
      </w:r>
      <w:r w:rsidRPr="008A0D45">
        <w:rPr>
          <w:spacing w:val="-3"/>
        </w:rPr>
        <w:t xml:space="preserve"> </w:t>
      </w:r>
      <w:r w:rsidRPr="008A0D45">
        <w:t>эра);</w:t>
      </w:r>
      <w:r w:rsidR="00774DA0" w:rsidRPr="008A0D45">
        <w:t xml:space="preserve"> </w:t>
      </w:r>
      <w:r w:rsidRPr="008A0D45">
        <w:rPr>
          <w:spacing w:val="-1"/>
        </w:rPr>
        <w:t>называть</w:t>
      </w:r>
      <w:r w:rsidRPr="008A0D45">
        <w:rPr>
          <w:spacing w:val="-13"/>
        </w:rPr>
        <w:t xml:space="preserve"> </w:t>
      </w:r>
      <w:r w:rsidRPr="008A0D45">
        <w:rPr>
          <w:spacing w:val="-1"/>
        </w:rPr>
        <w:t>даты</w:t>
      </w:r>
      <w:r w:rsidRPr="008A0D45">
        <w:rPr>
          <w:spacing w:val="-14"/>
        </w:rPr>
        <w:t xml:space="preserve"> </w:t>
      </w:r>
      <w:r w:rsidRPr="008A0D45">
        <w:rPr>
          <w:spacing w:val="-1"/>
        </w:rPr>
        <w:t>важнейших</w:t>
      </w:r>
      <w:r w:rsidRPr="008A0D45">
        <w:rPr>
          <w:spacing w:val="-13"/>
        </w:rPr>
        <w:t xml:space="preserve"> </w:t>
      </w:r>
      <w:r w:rsidRPr="008A0D45">
        <w:rPr>
          <w:spacing w:val="-1"/>
        </w:rPr>
        <w:t>событий</w:t>
      </w:r>
      <w:r w:rsidRPr="008A0D45">
        <w:rPr>
          <w:spacing w:val="-13"/>
        </w:rPr>
        <w:t xml:space="preserve"> </w:t>
      </w:r>
      <w:r w:rsidRPr="008A0D45">
        <w:rPr>
          <w:spacing w:val="-1"/>
        </w:rPr>
        <w:t>истории</w:t>
      </w:r>
      <w:r w:rsidRPr="008A0D45">
        <w:rPr>
          <w:spacing w:val="-14"/>
        </w:rPr>
        <w:t xml:space="preserve"> </w:t>
      </w:r>
      <w:r w:rsidRPr="008A0D45">
        <w:rPr>
          <w:spacing w:val="-1"/>
        </w:rPr>
        <w:t>Древнего</w:t>
      </w:r>
      <w:r w:rsidRPr="008A0D45">
        <w:rPr>
          <w:spacing w:val="-14"/>
        </w:rPr>
        <w:t xml:space="preserve"> </w:t>
      </w:r>
      <w:r w:rsidRPr="008A0D45">
        <w:t>мира,</w:t>
      </w:r>
      <w:r w:rsidRPr="008A0D45">
        <w:rPr>
          <w:spacing w:val="-15"/>
        </w:rPr>
        <w:t xml:space="preserve"> </w:t>
      </w:r>
      <w:r w:rsidRPr="008A0D45">
        <w:t>по</w:t>
      </w:r>
      <w:r w:rsidRPr="008A0D45">
        <w:rPr>
          <w:spacing w:val="-14"/>
        </w:rPr>
        <w:t xml:space="preserve"> </w:t>
      </w:r>
      <w:r w:rsidRPr="008A0D45">
        <w:t>дате</w:t>
      </w:r>
      <w:r w:rsidRPr="008A0D45">
        <w:rPr>
          <w:spacing w:val="-11"/>
        </w:rPr>
        <w:t xml:space="preserve"> </w:t>
      </w:r>
      <w:r w:rsidRPr="008A0D45">
        <w:t>устанавливать</w:t>
      </w:r>
      <w:r w:rsidRPr="008A0D45">
        <w:rPr>
          <w:spacing w:val="-12"/>
        </w:rPr>
        <w:t xml:space="preserve"> </w:t>
      </w:r>
      <w:r w:rsidRPr="008A0D45">
        <w:t>принадлежность</w:t>
      </w:r>
      <w:r w:rsidRPr="008A0D45">
        <w:rPr>
          <w:spacing w:val="-57"/>
        </w:rPr>
        <w:t xml:space="preserve"> </w:t>
      </w:r>
      <w:r w:rsidRPr="008A0D45">
        <w:t>события</w:t>
      </w:r>
      <w:r w:rsidRPr="008A0D45">
        <w:rPr>
          <w:spacing w:val="-1"/>
        </w:rPr>
        <w:t xml:space="preserve"> </w:t>
      </w:r>
      <w:r w:rsidRPr="008A0D45">
        <w:t>к веку, тысячелетию;</w:t>
      </w:r>
    </w:p>
    <w:p w:rsidR="001511C1" w:rsidRPr="008A0D45" w:rsidRDefault="00194F02" w:rsidP="008A0D45">
      <w:pPr>
        <w:pStyle w:val="a0"/>
        <w:spacing w:before="1" w:line="276" w:lineRule="auto"/>
        <w:ind w:left="-142" w:firstLine="568"/>
      </w:pPr>
      <w:r w:rsidRPr="008A0D45">
        <w:t>определять</w:t>
      </w:r>
      <w:r w:rsidRPr="008A0D45">
        <w:rPr>
          <w:spacing w:val="6"/>
        </w:rPr>
        <w:t xml:space="preserve"> </w:t>
      </w:r>
      <w:r w:rsidRPr="008A0D45">
        <w:t>длительность</w:t>
      </w:r>
      <w:r w:rsidRPr="008A0D45">
        <w:rPr>
          <w:spacing w:val="7"/>
        </w:rPr>
        <w:t xml:space="preserve"> </w:t>
      </w:r>
      <w:r w:rsidRPr="008A0D45">
        <w:t>и</w:t>
      </w:r>
      <w:r w:rsidRPr="008A0D45">
        <w:rPr>
          <w:spacing w:val="6"/>
        </w:rPr>
        <w:t xml:space="preserve"> </w:t>
      </w:r>
      <w:r w:rsidRPr="008A0D45">
        <w:t>последовательность</w:t>
      </w:r>
      <w:r w:rsidRPr="008A0D45">
        <w:rPr>
          <w:spacing w:val="7"/>
        </w:rPr>
        <w:t xml:space="preserve"> </w:t>
      </w:r>
      <w:r w:rsidRPr="008A0D45">
        <w:t>событий,</w:t>
      </w:r>
      <w:r w:rsidRPr="008A0D45">
        <w:rPr>
          <w:spacing w:val="6"/>
        </w:rPr>
        <w:t xml:space="preserve"> </w:t>
      </w:r>
      <w:r w:rsidRPr="008A0D45">
        <w:t>периодов</w:t>
      </w:r>
      <w:r w:rsidRPr="008A0D45">
        <w:rPr>
          <w:spacing w:val="5"/>
        </w:rPr>
        <w:t xml:space="preserve"> </w:t>
      </w:r>
      <w:r w:rsidRPr="008A0D45">
        <w:t>истории</w:t>
      </w:r>
      <w:r w:rsidRPr="008A0D45">
        <w:rPr>
          <w:spacing w:val="7"/>
        </w:rPr>
        <w:t xml:space="preserve"> </w:t>
      </w:r>
      <w:r w:rsidRPr="008A0D45">
        <w:t>Древнего</w:t>
      </w:r>
      <w:r w:rsidRPr="008A0D45">
        <w:rPr>
          <w:spacing w:val="6"/>
        </w:rPr>
        <w:t xml:space="preserve"> </w:t>
      </w:r>
      <w:r w:rsidRPr="008A0D45">
        <w:t>мира,</w:t>
      </w:r>
      <w:r w:rsidRPr="008A0D45">
        <w:rPr>
          <w:spacing w:val="5"/>
        </w:rPr>
        <w:t xml:space="preserve"> </w:t>
      </w:r>
      <w:r w:rsidRPr="008A0D45">
        <w:t>вести</w:t>
      </w:r>
      <w:r w:rsidRPr="008A0D45">
        <w:rPr>
          <w:spacing w:val="-57"/>
        </w:rPr>
        <w:t xml:space="preserve"> </w:t>
      </w:r>
      <w:r w:rsidRPr="008A0D45">
        <w:t>счет</w:t>
      </w:r>
      <w:r w:rsidRPr="008A0D45">
        <w:rPr>
          <w:spacing w:val="-1"/>
        </w:rPr>
        <w:t xml:space="preserve"> </w:t>
      </w:r>
      <w:r w:rsidRPr="008A0D45">
        <w:t>лет до нашей эры</w:t>
      </w:r>
      <w:r w:rsidRPr="008A0D45">
        <w:rPr>
          <w:spacing w:val="1"/>
        </w:rPr>
        <w:t xml:space="preserve"> </w:t>
      </w:r>
      <w:r w:rsidRPr="008A0D45">
        <w:t>и нашей эры.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Знание</w:t>
      </w:r>
      <w:r w:rsidRPr="008A0D45">
        <w:rPr>
          <w:spacing w:val="-3"/>
          <w:sz w:val="24"/>
          <w:szCs w:val="24"/>
        </w:rPr>
        <w:t xml:space="preserve"> </w:t>
      </w:r>
      <w:r w:rsidRPr="008A0D45">
        <w:rPr>
          <w:sz w:val="24"/>
          <w:szCs w:val="24"/>
        </w:rPr>
        <w:t>исторических фактов,</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с</w:t>
      </w:r>
      <w:r w:rsidRPr="008A0D45">
        <w:rPr>
          <w:spacing w:val="-3"/>
          <w:sz w:val="24"/>
          <w:szCs w:val="24"/>
        </w:rPr>
        <w:t xml:space="preserve"> </w:t>
      </w:r>
      <w:r w:rsidRPr="008A0D45">
        <w:rPr>
          <w:sz w:val="24"/>
          <w:szCs w:val="24"/>
        </w:rPr>
        <w:t>фактами:</w:t>
      </w:r>
    </w:p>
    <w:p w:rsidR="001511C1" w:rsidRPr="008A0D45" w:rsidRDefault="00194F02" w:rsidP="008A0D45">
      <w:pPr>
        <w:pStyle w:val="a0"/>
        <w:spacing w:line="276" w:lineRule="auto"/>
        <w:ind w:left="-142" w:firstLine="568"/>
      </w:pPr>
      <w:r w:rsidRPr="008A0D45">
        <w:t>указывать (называть) место, обстоятельства, участников, результаты важнейших событий истории</w:t>
      </w:r>
      <w:r w:rsidRPr="008A0D45">
        <w:rPr>
          <w:spacing w:val="-57"/>
        </w:rPr>
        <w:t xml:space="preserve"> </w:t>
      </w:r>
      <w:r w:rsidRPr="008A0D45">
        <w:t>Древнего</w:t>
      </w:r>
      <w:r w:rsidRPr="008A0D45">
        <w:rPr>
          <w:spacing w:val="-2"/>
        </w:rPr>
        <w:t xml:space="preserve"> </w:t>
      </w:r>
      <w:r w:rsidRPr="008A0D45">
        <w:t>мира;</w:t>
      </w:r>
    </w:p>
    <w:p w:rsidR="001511C1" w:rsidRPr="008A0D45" w:rsidRDefault="00194F02" w:rsidP="008A0D45">
      <w:pPr>
        <w:pStyle w:val="a0"/>
        <w:spacing w:line="276" w:lineRule="auto"/>
        <w:ind w:left="-142" w:firstLine="568"/>
      </w:pPr>
      <w:r w:rsidRPr="008A0D45">
        <w:lastRenderedPageBreak/>
        <w:t>группировать,</w:t>
      </w:r>
      <w:r w:rsidRPr="008A0D45">
        <w:rPr>
          <w:spacing w:val="-4"/>
        </w:rPr>
        <w:t xml:space="preserve"> </w:t>
      </w:r>
      <w:r w:rsidRPr="008A0D45">
        <w:t>систематизировать</w:t>
      </w:r>
      <w:r w:rsidRPr="008A0D45">
        <w:rPr>
          <w:spacing w:val="-4"/>
        </w:rPr>
        <w:t xml:space="preserve"> </w:t>
      </w:r>
      <w:r w:rsidRPr="008A0D45">
        <w:t>факты</w:t>
      </w:r>
      <w:r w:rsidRPr="008A0D45">
        <w:rPr>
          <w:spacing w:val="-3"/>
        </w:rPr>
        <w:t xml:space="preserve"> </w:t>
      </w:r>
      <w:r w:rsidRPr="008A0D45">
        <w:t>по</w:t>
      </w:r>
      <w:r w:rsidRPr="008A0D45">
        <w:rPr>
          <w:spacing w:val="-7"/>
        </w:rPr>
        <w:t xml:space="preserve"> </w:t>
      </w:r>
      <w:r w:rsidRPr="008A0D45">
        <w:t>заданному</w:t>
      </w:r>
      <w:r w:rsidRPr="008A0D45">
        <w:rPr>
          <w:spacing w:val="-8"/>
        </w:rPr>
        <w:t xml:space="preserve"> </w:t>
      </w:r>
      <w:r w:rsidRPr="008A0D45">
        <w:t>признаку.</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Работа</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картой:</w:t>
      </w:r>
    </w:p>
    <w:p w:rsidR="001511C1" w:rsidRPr="008A0D45" w:rsidRDefault="00194F02" w:rsidP="008A0D45">
      <w:pPr>
        <w:pStyle w:val="a0"/>
        <w:spacing w:line="276" w:lineRule="auto"/>
        <w:ind w:left="-142" w:firstLine="568"/>
      </w:pPr>
      <w:r w:rsidRPr="008A0D45">
        <w:t>находить</w:t>
      </w:r>
      <w:r w:rsidRPr="008A0D45">
        <w:rPr>
          <w:spacing w:val="37"/>
        </w:rPr>
        <w:t xml:space="preserve"> </w:t>
      </w:r>
      <w:r w:rsidRPr="008A0D45">
        <w:t>и</w:t>
      </w:r>
      <w:r w:rsidRPr="008A0D45">
        <w:rPr>
          <w:spacing w:val="37"/>
        </w:rPr>
        <w:t xml:space="preserve"> </w:t>
      </w:r>
      <w:r w:rsidRPr="008A0D45">
        <w:t>показывать</w:t>
      </w:r>
      <w:r w:rsidRPr="008A0D45">
        <w:rPr>
          <w:spacing w:val="36"/>
        </w:rPr>
        <w:t xml:space="preserve"> </w:t>
      </w:r>
      <w:r w:rsidRPr="008A0D45">
        <w:t>на</w:t>
      </w:r>
      <w:r w:rsidRPr="008A0D45">
        <w:rPr>
          <w:spacing w:val="35"/>
        </w:rPr>
        <w:t xml:space="preserve"> </w:t>
      </w:r>
      <w:r w:rsidRPr="008A0D45">
        <w:t>исторической</w:t>
      </w:r>
      <w:r w:rsidRPr="008A0D45">
        <w:rPr>
          <w:spacing w:val="37"/>
        </w:rPr>
        <w:t xml:space="preserve"> </w:t>
      </w:r>
      <w:r w:rsidRPr="008A0D45">
        <w:t>карте</w:t>
      </w:r>
      <w:r w:rsidRPr="008A0D45">
        <w:rPr>
          <w:spacing w:val="36"/>
        </w:rPr>
        <w:t xml:space="preserve"> </w:t>
      </w:r>
      <w:r w:rsidRPr="008A0D45">
        <w:t>природные</w:t>
      </w:r>
      <w:r w:rsidRPr="008A0D45">
        <w:rPr>
          <w:spacing w:val="34"/>
        </w:rPr>
        <w:t xml:space="preserve"> </w:t>
      </w:r>
      <w:r w:rsidRPr="008A0D45">
        <w:t>и</w:t>
      </w:r>
      <w:r w:rsidRPr="008A0D45">
        <w:rPr>
          <w:spacing w:val="37"/>
        </w:rPr>
        <w:t xml:space="preserve"> </w:t>
      </w:r>
      <w:r w:rsidRPr="008A0D45">
        <w:t>исторические</w:t>
      </w:r>
      <w:r w:rsidRPr="008A0D45">
        <w:rPr>
          <w:spacing w:val="36"/>
        </w:rPr>
        <w:t xml:space="preserve"> </w:t>
      </w:r>
      <w:r w:rsidRPr="008A0D45">
        <w:t>объекты</w:t>
      </w:r>
      <w:r w:rsidRPr="008A0D45">
        <w:rPr>
          <w:spacing w:val="36"/>
        </w:rPr>
        <w:t xml:space="preserve"> </w:t>
      </w:r>
      <w:r w:rsidRPr="008A0D45">
        <w:t>(расселение</w:t>
      </w:r>
      <w:r w:rsidRPr="008A0D45">
        <w:rPr>
          <w:spacing w:val="-57"/>
        </w:rPr>
        <w:t xml:space="preserve"> </w:t>
      </w:r>
      <w:r w:rsidRPr="008A0D45">
        <w:t>человеческих</w:t>
      </w:r>
      <w:r w:rsidRPr="008A0D45">
        <w:rPr>
          <w:spacing w:val="21"/>
        </w:rPr>
        <w:t xml:space="preserve"> </w:t>
      </w:r>
      <w:r w:rsidRPr="008A0D45">
        <w:t>общностей</w:t>
      </w:r>
      <w:r w:rsidRPr="008A0D45">
        <w:rPr>
          <w:spacing w:val="20"/>
        </w:rPr>
        <w:t xml:space="preserve"> </w:t>
      </w:r>
      <w:r w:rsidRPr="008A0D45">
        <w:t>в</w:t>
      </w:r>
      <w:r w:rsidRPr="008A0D45">
        <w:rPr>
          <w:spacing w:val="18"/>
        </w:rPr>
        <w:t xml:space="preserve"> </w:t>
      </w:r>
      <w:r w:rsidRPr="008A0D45">
        <w:t>эпоху</w:t>
      </w:r>
      <w:r w:rsidRPr="008A0D45">
        <w:rPr>
          <w:spacing w:val="12"/>
        </w:rPr>
        <w:t xml:space="preserve"> </w:t>
      </w:r>
      <w:r w:rsidRPr="008A0D45">
        <w:t>первобытности</w:t>
      </w:r>
      <w:r w:rsidRPr="008A0D45">
        <w:rPr>
          <w:spacing w:val="21"/>
        </w:rPr>
        <w:t xml:space="preserve"> </w:t>
      </w:r>
      <w:r w:rsidRPr="008A0D45">
        <w:t>и</w:t>
      </w:r>
      <w:r w:rsidRPr="008A0D45">
        <w:rPr>
          <w:spacing w:val="20"/>
        </w:rPr>
        <w:t xml:space="preserve"> </w:t>
      </w:r>
      <w:r w:rsidRPr="008A0D45">
        <w:t>Древнего</w:t>
      </w:r>
      <w:r w:rsidRPr="008A0D45">
        <w:rPr>
          <w:spacing w:val="19"/>
        </w:rPr>
        <w:t xml:space="preserve"> </w:t>
      </w:r>
      <w:r w:rsidRPr="008A0D45">
        <w:t>мира,</w:t>
      </w:r>
      <w:r w:rsidRPr="008A0D45">
        <w:rPr>
          <w:spacing w:val="19"/>
        </w:rPr>
        <w:t xml:space="preserve"> </w:t>
      </w:r>
      <w:r w:rsidRPr="008A0D45">
        <w:t>территории</w:t>
      </w:r>
      <w:r w:rsidRPr="008A0D45">
        <w:rPr>
          <w:spacing w:val="20"/>
        </w:rPr>
        <w:t xml:space="preserve"> </w:t>
      </w:r>
      <w:r w:rsidRPr="008A0D45">
        <w:t>древнейших</w:t>
      </w:r>
      <w:r w:rsidRPr="008A0D45">
        <w:rPr>
          <w:spacing w:val="-57"/>
        </w:rPr>
        <w:t xml:space="preserve"> </w:t>
      </w:r>
      <w:r w:rsidRPr="008A0D45">
        <w:t>цивилизаций и государств, места важнейших исторических событий), используя легенду карты;</w:t>
      </w:r>
      <w:r w:rsidRPr="008A0D45">
        <w:rPr>
          <w:spacing w:val="1"/>
        </w:rPr>
        <w:t xml:space="preserve"> </w:t>
      </w:r>
      <w:r w:rsidRPr="008A0D45">
        <w:t>устанавливать</w:t>
      </w:r>
      <w:r w:rsidRPr="008A0D45">
        <w:rPr>
          <w:spacing w:val="57"/>
        </w:rPr>
        <w:t xml:space="preserve"> </w:t>
      </w:r>
      <w:r w:rsidRPr="008A0D45">
        <w:t>на</w:t>
      </w:r>
      <w:r w:rsidRPr="008A0D45">
        <w:rPr>
          <w:spacing w:val="54"/>
        </w:rPr>
        <w:t xml:space="preserve"> </w:t>
      </w:r>
      <w:r w:rsidRPr="008A0D45">
        <w:t>основе</w:t>
      </w:r>
      <w:r w:rsidRPr="008A0D45">
        <w:rPr>
          <w:spacing w:val="55"/>
        </w:rPr>
        <w:t xml:space="preserve"> </w:t>
      </w:r>
      <w:r w:rsidRPr="008A0D45">
        <w:t>картографических</w:t>
      </w:r>
      <w:r w:rsidRPr="008A0D45">
        <w:rPr>
          <w:spacing w:val="55"/>
        </w:rPr>
        <w:t xml:space="preserve"> </w:t>
      </w:r>
      <w:r w:rsidRPr="008A0D45">
        <w:t>сведений</w:t>
      </w:r>
      <w:r w:rsidRPr="008A0D45">
        <w:rPr>
          <w:spacing w:val="56"/>
        </w:rPr>
        <w:t xml:space="preserve"> </w:t>
      </w:r>
      <w:r w:rsidRPr="008A0D45">
        <w:t>связь</w:t>
      </w:r>
      <w:r w:rsidRPr="008A0D45">
        <w:rPr>
          <w:spacing w:val="55"/>
        </w:rPr>
        <w:t xml:space="preserve"> </w:t>
      </w:r>
      <w:r w:rsidRPr="008A0D45">
        <w:t>между</w:t>
      </w:r>
      <w:r w:rsidRPr="008A0D45">
        <w:rPr>
          <w:spacing w:val="53"/>
        </w:rPr>
        <w:t xml:space="preserve"> </w:t>
      </w:r>
      <w:r w:rsidRPr="008A0D45">
        <w:t>условиями</w:t>
      </w:r>
      <w:r w:rsidRPr="008A0D45">
        <w:rPr>
          <w:spacing w:val="56"/>
        </w:rPr>
        <w:t xml:space="preserve"> </w:t>
      </w:r>
      <w:r w:rsidRPr="008A0D45">
        <w:t>среды</w:t>
      </w:r>
      <w:r w:rsidRPr="008A0D45">
        <w:rPr>
          <w:spacing w:val="56"/>
        </w:rPr>
        <w:t xml:space="preserve"> </w:t>
      </w:r>
      <w:r w:rsidRPr="008A0D45">
        <w:t>обитания</w:t>
      </w:r>
      <w:r w:rsidRPr="008A0D45">
        <w:rPr>
          <w:spacing w:val="-57"/>
        </w:rPr>
        <w:t xml:space="preserve"> </w:t>
      </w:r>
      <w:r w:rsidRPr="008A0D45">
        <w:t>людей</w:t>
      </w:r>
      <w:r w:rsidRPr="008A0D45">
        <w:rPr>
          <w:spacing w:val="-1"/>
        </w:rPr>
        <w:t xml:space="preserve"> </w:t>
      </w:r>
      <w:r w:rsidRPr="008A0D45">
        <w:t>и</w:t>
      </w:r>
      <w:r w:rsidRPr="008A0D45">
        <w:rPr>
          <w:spacing w:val="-2"/>
        </w:rPr>
        <w:t xml:space="preserve"> </w:t>
      </w:r>
      <w:r w:rsidRPr="008A0D45">
        <w:t>их</w:t>
      </w:r>
      <w:r w:rsidRPr="008A0D45">
        <w:rPr>
          <w:spacing w:val="2"/>
        </w:rPr>
        <w:t xml:space="preserve"> </w:t>
      </w:r>
      <w:r w:rsidRPr="008A0D45">
        <w:t>занятиями.</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Работа</w:t>
      </w:r>
      <w:r w:rsidRPr="008A0D45">
        <w:rPr>
          <w:spacing w:val="-3"/>
          <w:sz w:val="24"/>
          <w:szCs w:val="24"/>
        </w:rPr>
        <w:t xml:space="preserve"> </w:t>
      </w:r>
      <w:r w:rsidRPr="008A0D45">
        <w:rPr>
          <w:sz w:val="24"/>
          <w:szCs w:val="24"/>
        </w:rPr>
        <w:t>с</w:t>
      </w:r>
      <w:r w:rsidRPr="008A0D45">
        <w:rPr>
          <w:spacing w:val="-3"/>
          <w:sz w:val="24"/>
          <w:szCs w:val="24"/>
        </w:rPr>
        <w:t xml:space="preserve"> </w:t>
      </w:r>
      <w:r w:rsidRPr="008A0D45">
        <w:rPr>
          <w:sz w:val="24"/>
          <w:szCs w:val="24"/>
        </w:rPr>
        <w:t>историческими</w:t>
      </w:r>
      <w:r w:rsidRPr="008A0D45">
        <w:rPr>
          <w:spacing w:val="-2"/>
          <w:sz w:val="24"/>
          <w:szCs w:val="24"/>
        </w:rPr>
        <w:t xml:space="preserve"> </w:t>
      </w:r>
      <w:r w:rsidRPr="008A0D45">
        <w:rPr>
          <w:sz w:val="24"/>
          <w:szCs w:val="24"/>
        </w:rPr>
        <w:t>источниками:</w:t>
      </w:r>
    </w:p>
    <w:p w:rsidR="001511C1" w:rsidRPr="008A0D45" w:rsidRDefault="00194F02" w:rsidP="008A0D45">
      <w:pPr>
        <w:pStyle w:val="a0"/>
        <w:spacing w:line="276" w:lineRule="auto"/>
        <w:ind w:left="-142" w:firstLine="568"/>
      </w:pPr>
      <w:r w:rsidRPr="008A0D45">
        <w:t>называть</w:t>
      </w:r>
      <w:r w:rsidRPr="008A0D45">
        <w:rPr>
          <w:spacing w:val="1"/>
        </w:rPr>
        <w:t xml:space="preserve"> </w:t>
      </w:r>
      <w:r w:rsidRPr="008A0D45">
        <w:t>и</w:t>
      </w:r>
      <w:r w:rsidRPr="008A0D45">
        <w:rPr>
          <w:spacing w:val="1"/>
        </w:rPr>
        <w:t xml:space="preserve"> </w:t>
      </w:r>
      <w:r w:rsidRPr="008A0D45">
        <w:t>различать</w:t>
      </w:r>
      <w:r w:rsidRPr="008A0D45">
        <w:rPr>
          <w:spacing w:val="1"/>
        </w:rPr>
        <w:t xml:space="preserve"> </w:t>
      </w:r>
      <w:r w:rsidRPr="008A0D45">
        <w:t>основные</w:t>
      </w:r>
      <w:r w:rsidRPr="008A0D45">
        <w:rPr>
          <w:spacing w:val="1"/>
        </w:rPr>
        <w:t xml:space="preserve"> </w:t>
      </w:r>
      <w:r w:rsidRPr="008A0D45">
        <w:t>типы</w:t>
      </w:r>
      <w:r w:rsidRPr="008A0D45">
        <w:rPr>
          <w:spacing w:val="1"/>
        </w:rPr>
        <w:t xml:space="preserve"> </w:t>
      </w:r>
      <w:r w:rsidRPr="008A0D45">
        <w:t>исторических</w:t>
      </w:r>
      <w:r w:rsidRPr="008A0D45">
        <w:rPr>
          <w:spacing w:val="1"/>
        </w:rPr>
        <w:t xml:space="preserve"> </w:t>
      </w:r>
      <w:r w:rsidRPr="008A0D45">
        <w:t>источников</w:t>
      </w:r>
      <w:r w:rsidRPr="008A0D45">
        <w:rPr>
          <w:spacing w:val="1"/>
        </w:rPr>
        <w:t xml:space="preserve"> </w:t>
      </w:r>
      <w:r w:rsidRPr="008A0D45">
        <w:t>(письменные,</w:t>
      </w:r>
      <w:r w:rsidRPr="008A0D45">
        <w:rPr>
          <w:spacing w:val="1"/>
        </w:rPr>
        <w:t xml:space="preserve"> </w:t>
      </w:r>
      <w:r w:rsidRPr="008A0D45">
        <w:t>визуальные,</w:t>
      </w:r>
      <w:r w:rsidRPr="008A0D45">
        <w:rPr>
          <w:spacing w:val="1"/>
        </w:rPr>
        <w:t xml:space="preserve"> </w:t>
      </w:r>
      <w:r w:rsidRPr="008A0D45">
        <w:t>вещественные),</w:t>
      </w:r>
      <w:r w:rsidRPr="008A0D45">
        <w:rPr>
          <w:spacing w:val="-1"/>
        </w:rPr>
        <w:t xml:space="preserve"> </w:t>
      </w:r>
      <w:r w:rsidRPr="008A0D45">
        <w:t>приводить</w:t>
      </w:r>
      <w:r w:rsidRPr="008A0D45">
        <w:rPr>
          <w:spacing w:val="-1"/>
        </w:rPr>
        <w:t xml:space="preserve"> </w:t>
      </w:r>
      <w:r w:rsidRPr="008A0D45">
        <w:t>примеры источников</w:t>
      </w:r>
      <w:r w:rsidRPr="008A0D45">
        <w:rPr>
          <w:spacing w:val="-2"/>
        </w:rPr>
        <w:t xml:space="preserve"> </w:t>
      </w:r>
      <w:r w:rsidRPr="008A0D45">
        <w:t>разных</w:t>
      </w:r>
      <w:r w:rsidRPr="008A0D45">
        <w:rPr>
          <w:spacing w:val="1"/>
        </w:rPr>
        <w:t xml:space="preserve"> </w:t>
      </w:r>
      <w:r w:rsidRPr="008A0D45">
        <w:t>типов;</w:t>
      </w:r>
    </w:p>
    <w:p w:rsidR="001511C1" w:rsidRPr="008A0D45" w:rsidRDefault="00194F02" w:rsidP="008A0D45">
      <w:pPr>
        <w:pStyle w:val="a0"/>
        <w:spacing w:line="276" w:lineRule="auto"/>
        <w:ind w:left="-142" w:firstLine="568"/>
      </w:pPr>
      <w:r w:rsidRPr="008A0D45">
        <w:t>различать памятники культуры изучаемой эпохи и источники, созданные в последующие эпохи,</w:t>
      </w:r>
      <w:r w:rsidRPr="008A0D45">
        <w:rPr>
          <w:spacing w:val="1"/>
        </w:rPr>
        <w:t xml:space="preserve"> </w:t>
      </w:r>
      <w:r w:rsidRPr="008A0D45">
        <w:t>приводить примеры;</w:t>
      </w:r>
    </w:p>
    <w:p w:rsidR="001511C1" w:rsidRPr="008A0D45" w:rsidRDefault="00194F02" w:rsidP="008A0D45">
      <w:pPr>
        <w:pStyle w:val="a0"/>
        <w:spacing w:line="276" w:lineRule="auto"/>
        <w:ind w:left="-142" w:firstLine="568"/>
      </w:pPr>
      <w:r w:rsidRPr="008A0D45">
        <w:t>извлекать</w:t>
      </w:r>
      <w:r w:rsidRPr="008A0D45">
        <w:rPr>
          <w:spacing w:val="1"/>
        </w:rPr>
        <w:t xml:space="preserve"> </w:t>
      </w:r>
      <w:r w:rsidRPr="008A0D45">
        <w:t>из</w:t>
      </w:r>
      <w:r w:rsidRPr="008A0D45">
        <w:rPr>
          <w:spacing w:val="1"/>
        </w:rPr>
        <w:t xml:space="preserve"> </w:t>
      </w:r>
      <w:r w:rsidRPr="008A0D45">
        <w:t>письменного</w:t>
      </w:r>
      <w:r w:rsidRPr="008A0D45">
        <w:rPr>
          <w:spacing w:val="1"/>
        </w:rPr>
        <w:t xml:space="preserve"> </w:t>
      </w:r>
      <w:r w:rsidRPr="008A0D45">
        <w:t>источника</w:t>
      </w:r>
      <w:r w:rsidRPr="008A0D45">
        <w:rPr>
          <w:spacing w:val="1"/>
        </w:rPr>
        <w:t xml:space="preserve"> </w:t>
      </w:r>
      <w:r w:rsidRPr="008A0D45">
        <w:t>исторические</w:t>
      </w:r>
      <w:r w:rsidRPr="008A0D45">
        <w:rPr>
          <w:spacing w:val="1"/>
        </w:rPr>
        <w:t xml:space="preserve"> </w:t>
      </w:r>
      <w:r w:rsidRPr="008A0D45">
        <w:t>факты</w:t>
      </w:r>
      <w:r w:rsidRPr="008A0D45">
        <w:rPr>
          <w:spacing w:val="1"/>
        </w:rPr>
        <w:t xml:space="preserve"> </w:t>
      </w:r>
      <w:r w:rsidRPr="008A0D45">
        <w:t>(имена,</w:t>
      </w:r>
      <w:r w:rsidRPr="008A0D45">
        <w:rPr>
          <w:spacing w:val="1"/>
        </w:rPr>
        <w:t xml:space="preserve"> </w:t>
      </w:r>
      <w:r w:rsidRPr="008A0D45">
        <w:t>названия</w:t>
      </w:r>
      <w:r w:rsidRPr="008A0D45">
        <w:rPr>
          <w:spacing w:val="1"/>
        </w:rPr>
        <w:t xml:space="preserve"> </w:t>
      </w:r>
      <w:r w:rsidRPr="008A0D45">
        <w:t>событий,</w:t>
      </w:r>
      <w:r w:rsidRPr="008A0D45">
        <w:rPr>
          <w:spacing w:val="1"/>
        </w:rPr>
        <w:t xml:space="preserve"> </w:t>
      </w:r>
      <w:r w:rsidRPr="008A0D45">
        <w:t>даты</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находить</w:t>
      </w:r>
      <w:r w:rsidRPr="008A0D45">
        <w:rPr>
          <w:spacing w:val="1"/>
        </w:rPr>
        <w:t xml:space="preserve"> </w:t>
      </w:r>
      <w:r w:rsidRPr="008A0D45">
        <w:t>в</w:t>
      </w:r>
      <w:r w:rsidRPr="008A0D45">
        <w:rPr>
          <w:spacing w:val="1"/>
        </w:rPr>
        <w:t xml:space="preserve"> </w:t>
      </w:r>
      <w:r w:rsidRPr="008A0D45">
        <w:t>визуальных</w:t>
      </w:r>
      <w:r w:rsidRPr="008A0D45">
        <w:rPr>
          <w:spacing w:val="1"/>
        </w:rPr>
        <w:t xml:space="preserve"> </w:t>
      </w:r>
      <w:r w:rsidRPr="008A0D45">
        <w:t>памятниках</w:t>
      </w:r>
      <w:r w:rsidRPr="008A0D45">
        <w:rPr>
          <w:spacing w:val="1"/>
        </w:rPr>
        <w:t xml:space="preserve"> </w:t>
      </w:r>
      <w:r w:rsidRPr="008A0D45">
        <w:t>изучаемой</w:t>
      </w:r>
      <w:r w:rsidRPr="008A0D45">
        <w:rPr>
          <w:spacing w:val="1"/>
        </w:rPr>
        <w:t xml:space="preserve"> </w:t>
      </w:r>
      <w:r w:rsidRPr="008A0D45">
        <w:t>эпохи</w:t>
      </w:r>
      <w:r w:rsidRPr="008A0D45">
        <w:rPr>
          <w:spacing w:val="1"/>
        </w:rPr>
        <w:t xml:space="preserve"> </w:t>
      </w:r>
      <w:r w:rsidRPr="008A0D45">
        <w:t>ключевые</w:t>
      </w:r>
      <w:r w:rsidRPr="008A0D45">
        <w:rPr>
          <w:spacing w:val="1"/>
        </w:rPr>
        <w:t xml:space="preserve"> </w:t>
      </w:r>
      <w:r w:rsidRPr="008A0D45">
        <w:t>знаки,</w:t>
      </w:r>
      <w:r w:rsidRPr="008A0D45">
        <w:rPr>
          <w:spacing w:val="1"/>
        </w:rPr>
        <w:t xml:space="preserve"> </w:t>
      </w:r>
      <w:r w:rsidRPr="008A0D45">
        <w:t>символы;</w:t>
      </w:r>
      <w:r w:rsidRPr="008A0D45">
        <w:rPr>
          <w:spacing w:val="1"/>
        </w:rPr>
        <w:t xml:space="preserve"> </w:t>
      </w:r>
      <w:r w:rsidRPr="008A0D45">
        <w:t>раскрывать смысл</w:t>
      </w:r>
      <w:r w:rsidRPr="008A0D45">
        <w:rPr>
          <w:spacing w:val="-1"/>
        </w:rPr>
        <w:t xml:space="preserve"> </w:t>
      </w:r>
      <w:r w:rsidRPr="008A0D45">
        <w:t>(главную идею)</w:t>
      </w:r>
      <w:r w:rsidRPr="008A0D45">
        <w:rPr>
          <w:spacing w:val="-1"/>
        </w:rPr>
        <w:t xml:space="preserve"> </w:t>
      </w:r>
      <w:r w:rsidRPr="008A0D45">
        <w:t>высказывания, изображения.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Историческое</w:t>
      </w:r>
      <w:r w:rsidRPr="008A0D45">
        <w:rPr>
          <w:spacing w:val="-6"/>
          <w:sz w:val="24"/>
          <w:szCs w:val="24"/>
        </w:rPr>
        <w:t xml:space="preserve"> </w:t>
      </w:r>
      <w:r w:rsidRPr="008A0D45">
        <w:rPr>
          <w:sz w:val="24"/>
          <w:szCs w:val="24"/>
        </w:rPr>
        <w:t>описание</w:t>
      </w:r>
      <w:r w:rsidRPr="008A0D45">
        <w:rPr>
          <w:spacing w:val="-5"/>
          <w:sz w:val="24"/>
          <w:szCs w:val="24"/>
        </w:rPr>
        <w:t xml:space="preserve"> </w:t>
      </w:r>
      <w:r w:rsidRPr="008A0D45">
        <w:rPr>
          <w:sz w:val="24"/>
          <w:szCs w:val="24"/>
        </w:rPr>
        <w:t>(реконструкция):</w:t>
      </w:r>
    </w:p>
    <w:p w:rsidR="001511C1" w:rsidRPr="008A0D45" w:rsidRDefault="00194F02" w:rsidP="008A0D45">
      <w:pPr>
        <w:pStyle w:val="a0"/>
        <w:spacing w:line="276" w:lineRule="auto"/>
        <w:ind w:left="-142" w:firstLine="568"/>
      </w:pPr>
      <w:r w:rsidRPr="008A0D45">
        <w:t>характеризовать условия</w:t>
      </w:r>
      <w:r w:rsidRPr="008A0D45">
        <w:rPr>
          <w:spacing w:val="-2"/>
        </w:rPr>
        <w:t xml:space="preserve"> </w:t>
      </w:r>
      <w:r w:rsidRPr="008A0D45">
        <w:t>жизни</w:t>
      </w:r>
      <w:r w:rsidRPr="008A0D45">
        <w:rPr>
          <w:spacing w:val="-2"/>
        </w:rPr>
        <w:t xml:space="preserve"> </w:t>
      </w:r>
      <w:r w:rsidRPr="008A0D45">
        <w:t>людей</w:t>
      </w:r>
      <w:r w:rsidRPr="008A0D45">
        <w:rPr>
          <w:spacing w:val="-2"/>
        </w:rPr>
        <w:t xml:space="preserve"> </w:t>
      </w:r>
      <w:r w:rsidRPr="008A0D45">
        <w:t>в</w:t>
      </w:r>
      <w:r w:rsidRPr="008A0D45">
        <w:rPr>
          <w:spacing w:val="-4"/>
        </w:rPr>
        <w:t xml:space="preserve"> </w:t>
      </w:r>
      <w:r w:rsidRPr="008A0D45">
        <w:t>древности;</w:t>
      </w:r>
    </w:p>
    <w:p w:rsidR="001511C1" w:rsidRPr="008A0D45" w:rsidRDefault="00194F02" w:rsidP="008A0D45">
      <w:pPr>
        <w:pStyle w:val="a0"/>
        <w:spacing w:line="276" w:lineRule="auto"/>
        <w:ind w:left="-142" w:firstLine="568"/>
      </w:pPr>
      <w:r w:rsidRPr="008A0D45">
        <w:t>рассказывать</w:t>
      </w:r>
      <w:r w:rsidRPr="008A0D45">
        <w:rPr>
          <w:spacing w:val="-3"/>
        </w:rPr>
        <w:t xml:space="preserve"> </w:t>
      </w:r>
      <w:r w:rsidRPr="008A0D45">
        <w:t>о</w:t>
      </w:r>
      <w:r w:rsidRPr="008A0D45">
        <w:rPr>
          <w:spacing w:val="-4"/>
        </w:rPr>
        <w:t xml:space="preserve"> </w:t>
      </w:r>
      <w:r w:rsidRPr="008A0D45">
        <w:t>значительных</w:t>
      </w:r>
      <w:r w:rsidRPr="008A0D45">
        <w:rPr>
          <w:spacing w:val="-2"/>
        </w:rPr>
        <w:t xml:space="preserve"> </w:t>
      </w:r>
      <w:r w:rsidRPr="008A0D45">
        <w:t>событиях</w:t>
      </w:r>
      <w:r w:rsidRPr="008A0D45">
        <w:rPr>
          <w:spacing w:val="-1"/>
        </w:rPr>
        <w:t xml:space="preserve"> </w:t>
      </w:r>
      <w:r w:rsidRPr="008A0D45">
        <w:t>древней</w:t>
      </w:r>
      <w:r w:rsidRPr="008A0D45">
        <w:rPr>
          <w:spacing w:val="-4"/>
        </w:rPr>
        <w:t xml:space="preserve"> </w:t>
      </w:r>
      <w:r w:rsidRPr="008A0D45">
        <w:t>истории,</w:t>
      </w:r>
      <w:r w:rsidRPr="008A0D45">
        <w:rPr>
          <w:spacing w:val="-4"/>
        </w:rPr>
        <w:t xml:space="preserve"> </w:t>
      </w:r>
      <w:r w:rsidRPr="008A0D45">
        <w:t>их</w:t>
      </w:r>
      <w:r w:rsidRPr="008A0D45">
        <w:rPr>
          <w:spacing w:val="-1"/>
        </w:rPr>
        <w:t xml:space="preserve"> </w:t>
      </w:r>
      <w:r w:rsidRPr="008A0D45">
        <w:t>участниках;</w:t>
      </w:r>
    </w:p>
    <w:p w:rsidR="001511C1" w:rsidRPr="008A0D45" w:rsidRDefault="00194F02" w:rsidP="008A0D45">
      <w:pPr>
        <w:pStyle w:val="a0"/>
        <w:spacing w:line="276" w:lineRule="auto"/>
        <w:ind w:left="-142" w:firstLine="568"/>
      </w:pPr>
      <w:r w:rsidRPr="008A0D45">
        <w:t>рассказывать об исторических личностях Древнего мира (ключевых моментах их биографии, роли</w:t>
      </w:r>
      <w:r w:rsidRPr="008A0D45">
        <w:rPr>
          <w:spacing w:val="-57"/>
        </w:rPr>
        <w:t xml:space="preserve"> </w:t>
      </w:r>
      <w:r w:rsidRPr="008A0D45">
        <w:t>в</w:t>
      </w:r>
      <w:r w:rsidRPr="008A0D45">
        <w:rPr>
          <w:spacing w:val="-2"/>
        </w:rPr>
        <w:t xml:space="preserve"> </w:t>
      </w:r>
      <w:r w:rsidRPr="008A0D45">
        <w:t>исторических</w:t>
      </w:r>
      <w:r w:rsidRPr="008A0D45">
        <w:rPr>
          <w:spacing w:val="2"/>
        </w:rPr>
        <w:t xml:space="preserve"> </w:t>
      </w:r>
      <w:r w:rsidRPr="008A0D45">
        <w:t>событиях);</w:t>
      </w:r>
    </w:p>
    <w:p w:rsidR="001511C1" w:rsidRPr="008A0D45" w:rsidRDefault="00194F02" w:rsidP="008A0D45">
      <w:pPr>
        <w:pStyle w:val="a0"/>
        <w:spacing w:line="276" w:lineRule="auto"/>
        <w:ind w:left="-142" w:firstLine="568"/>
      </w:pPr>
      <w:r w:rsidRPr="008A0D45">
        <w:t>давать</w:t>
      </w:r>
      <w:r w:rsidRPr="008A0D45">
        <w:rPr>
          <w:spacing w:val="-2"/>
        </w:rPr>
        <w:t xml:space="preserve"> </w:t>
      </w:r>
      <w:r w:rsidRPr="008A0D45">
        <w:t>краткое</w:t>
      </w:r>
      <w:r w:rsidRPr="008A0D45">
        <w:rPr>
          <w:spacing w:val="-4"/>
        </w:rPr>
        <w:t xml:space="preserve"> </w:t>
      </w:r>
      <w:r w:rsidRPr="008A0D45">
        <w:t>описание</w:t>
      </w:r>
      <w:r w:rsidRPr="008A0D45">
        <w:rPr>
          <w:spacing w:val="-3"/>
        </w:rPr>
        <w:t xml:space="preserve"> </w:t>
      </w:r>
      <w:r w:rsidRPr="008A0D45">
        <w:t>памятников</w:t>
      </w:r>
      <w:r w:rsidRPr="008A0D45">
        <w:rPr>
          <w:spacing w:val="-3"/>
        </w:rPr>
        <w:t xml:space="preserve"> </w:t>
      </w:r>
      <w:r w:rsidRPr="008A0D45">
        <w:t>культуры</w:t>
      </w:r>
      <w:r w:rsidRPr="008A0D45">
        <w:rPr>
          <w:spacing w:val="-2"/>
        </w:rPr>
        <w:t xml:space="preserve"> </w:t>
      </w:r>
      <w:r w:rsidRPr="008A0D45">
        <w:t>эпохи</w:t>
      </w:r>
      <w:r w:rsidRPr="008A0D45">
        <w:rPr>
          <w:spacing w:val="-4"/>
        </w:rPr>
        <w:t xml:space="preserve"> </w:t>
      </w:r>
      <w:r w:rsidRPr="008A0D45">
        <w:t>первобытности</w:t>
      </w:r>
      <w:r w:rsidRPr="008A0D45">
        <w:rPr>
          <w:spacing w:val="-5"/>
        </w:rPr>
        <w:t xml:space="preserve"> </w:t>
      </w:r>
      <w:r w:rsidRPr="008A0D45">
        <w:t>и</w:t>
      </w:r>
      <w:r w:rsidRPr="008A0D45">
        <w:rPr>
          <w:spacing w:val="-2"/>
        </w:rPr>
        <w:t xml:space="preserve"> </w:t>
      </w:r>
      <w:r w:rsidRPr="008A0D45">
        <w:t>древнейших</w:t>
      </w:r>
      <w:r w:rsidRPr="008A0D45">
        <w:rPr>
          <w:spacing w:val="-4"/>
        </w:rPr>
        <w:t xml:space="preserve"> </w:t>
      </w:r>
      <w:r w:rsidRPr="008A0D45">
        <w:t>цивилизаций.</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Анализ,</w:t>
      </w:r>
      <w:r w:rsidRPr="008A0D45">
        <w:rPr>
          <w:spacing w:val="-4"/>
          <w:sz w:val="24"/>
          <w:szCs w:val="24"/>
        </w:rPr>
        <w:t xml:space="preserve"> </w:t>
      </w:r>
      <w:r w:rsidRPr="008A0D45">
        <w:rPr>
          <w:sz w:val="24"/>
          <w:szCs w:val="24"/>
        </w:rPr>
        <w:t>объяснение</w:t>
      </w:r>
      <w:r w:rsidRPr="008A0D45">
        <w:rPr>
          <w:spacing w:val="-4"/>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r w:rsidRPr="008A0D45">
        <w:rPr>
          <w:spacing w:val="-3"/>
          <w:sz w:val="24"/>
          <w:szCs w:val="24"/>
        </w:rPr>
        <w:t xml:space="preserve"> </w:t>
      </w:r>
      <w:r w:rsidRPr="008A0D45">
        <w:rPr>
          <w:sz w:val="24"/>
          <w:szCs w:val="24"/>
        </w:rPr>
        <w:t>явлений:</w:t>
      </w:r>
    </w:p>
    <w:p w:rsidR="001511C1" w:rsidRPr="008A0D45" w:rsidRDefault="00194F02" w:rsidP="008A0D45">
      <w:pPr>
        <w:pStyle w:val="a0"/>
        <w:spacing w:line="276" w:lineRule="auto"/>
        <w:ind w:left="-142" w:firstLine="568"/>
      </w:pPr>
      <w:r w:rsidRPr="008A0D45">
        <w:t>раскрывать</w:t>
      </w:r>
      <w:r w:rsidRPr="008A0D45">
        <w:rPr>
          <w:spacing w:val="29"/>
        </w:rPr>
        <w:t xml:space="preserve"> </w:t>
      </w:r>
      <w:r w:rsidRPr="008A0D45">
        <w:t>существенные</w:t>
      </w:r>
      <w:r w:rsidRPr="008A0D45">
        <w:rPr>
          <w:spacing w:val="27"/>
        </w:rPr>
        <w:t xml:space="preserve"> </w:t>
      </w:r>
      <w:r w:rsidRPr="008A0D45">
        <w:t>черты</w:t>
      </w:r>
      <w:r w:rsidRPr="008A0D45">
        <w:rPr>
          <w:spacing w:val="28"/>
        </w:rPr>
        <w:t xml:space="preserve"> </w:t>
      </w:r>
      <w:r w:rsidRPr="008A0D45">
        <w:t>государственного</w:t>
      </w:r>
      <w:r w:rsidRPr="008A0D45">
        <w:rPr>
          <w:spacing w:val="30"/>
        </w:rPr>
        <w:t xml:space="preserve"> </w:t>
      </w:r>
      <w:r w:rsidRPr="008A0D45">
        <w:t>устройства</w:t>
      </w:r>
      <w:r w:rsidRPr="008A0D45">
        <w:rPr>
          <w:spacing w:val="27"/>
        </w:rPr>
        <w:t xml:space="preserve"> </w:t>
      </w:r>
      <w:r w:rsidRPr="008A0D45">
        <w:t>древних</w:t>
      </w:r>
      <w:r w:rsidRPr="008A0D45">
        <w:rPr>
          <w:spacing w:val="30"/>
        </w:rPr>
        <w:t xml:space="preserve"> </w:t>
      </w:r>
      <w:r w:rsidRPr="008A0D45">
        <w:t>обществ,</w:t>
      </w:r>
      <w:r w:rsidRPr="008A0D45">
        <w:rPr>
          <w:spacing w:val="28"/>
        </w:rPr>
        <w:t xml:space="preserve"> </w:t>
      </w:r>
      <w:r w:rsidRPr="008A0D45">
        <w:t>положения</w:t>
      </w:r>
      <w:r w:rsidRPr="008A0D45">
        <w:rPr>
          <w:spacing w:val="-57"/>
        </w:rPr>
        <w:t xml:space="preserve"> </w:t>
      </w:r>
      <w:r w:rsidRPr="008A0D45">
        <w:t>основных групп</w:t>
      </w:r>
      <w:r w:rsidRPr="008A0D45">
        <w:rPr>
          <w:spacing w:val="-1"/>
        </w:rPr>
        <w:t xml:space="preserve"> </w:t>
      </w:r>
      <w:r w:rsidRPr="008A0D45">
        <w:t>населения, религиозных верований людей</w:t>
      </w:r>
      <w:r w:rsidRPr="008A0D45">
        <w:rPr>
          <w:spacing w:val="-1"/>
        </w:rPr>
        <w:t xml:space="preserve"> </w:t>
      </w:r>
      <w:r w:rsidRPr="008A0D45">
        <w:t>в</w:t>
      </w:r>
      <w:r w:rsidRPr="008A0D45">
        <w:rPr>
          <w:spacing w:val="-1"/>
        </w:rPr>
        <w:t xml:space="preserve"> </w:t>
      </w:r>
      <w:r w:rsidRPr="008A0D45">
        <w:t>древности;</w:t>
      </w:r>
    </w:p>
    <w:p w:rsidR="001511C1" w:rsidRPr="008A0D45" w:rsidRDefault="00194F02" w:rsidP="008A0D45">
      <w:pPr>
        <w:pStyle w:val="a0"/>
        <w:spacing w:line="276" w:lineRule="auto"/>
        <w:ind w:left="-142" w:firstLine="568"/>
      </w:pPr>
      <w:r w:rsidRPr="008A0D45">
        <w:t>сравнивать исторические явления, определять их общие черты;</w:t>
      </w:r>
      <w:r w:rsidRPr="008A0D45">
        <w:rPr>
          <w:spacing w:val="1"/>
        </w:rPr>
        <w:t xml:space="preserve"> </w:t>
      </w:r>
      <w:r w:rsidRPr="008A0D45">
        <w:t>иллюстрировать общие явления, черты конкретными примерами;</w:t>
      </w:r>
      <w:r w:rsidRPr="008A0D45">
        <w:rPr>
          <w:spacing w:val="1"/>
        </w:rPr>
        <w:t xml:space="preserve"> </w:t>
      </w:r>
      <w:r w:rsidRPr="008A0D45">
        <w:t>объяснять</w:t>
      </w:r>
      <w:r w:rsidRPr="008A0D45">
        <w:rPr>
          <w:spacing w:val="-4"/>
        </w:rPr>
        <w:t xml:space="preserve"> </w:t>
      </w:r>
      <w:r w:rsidRPr="008A0D45">
        <w:t>причины</w:t>
      </w:r>
      <w:r w:rsidRPr="008A0D45">
        <w:rPr>
          <w:spacing w:val="-3"/>
        </w:rPr>
        <w:t xml:space="preserve"> </w:t>
      </w:r>
      <w:r w:rsidRPr="008A0D45">
        <w:t>и</w:t>
      </w:r>
      <w:r w:rsidRPr="008A0D45">
        <w:rPr>
          <w:spacing w:val="-3"/>
        </w:rPr>
        <w:t xml:space="preserve"> </w:t>
      </w:r>
      <w:r w:rsidRPr="008A0D45">
        <w:t>следствия</w:t>
      </w:r>
      <w:r w:rsidRPr="008A0D45">
        <w:rPr>
          <w:spacing w:val="-3"/>
        </w:rPr>
        <w:t xml:space="preserve"> </w:t>
      </w:r>
      <w:r w:rsidRPr="008A0D45">
        <w:t>важнейших</w:t>
      </w:r>
      <w:r w:rsidRPr="008A0D45">
        <w:rPr>
          <w:spacing w:val="-1"/>
        </w:rPr>
        <w:t xml:space="preserve"> </w:t>
      </w:r>
      <w:r w:rsidRPr="008A0D45">
        <w:t>событий</w:t>
      </w:r>
      <w:r w:rsidRPr="008A0D45">
        <w:rPr>
          <w:spacing w:val="-3"/>
        </w:rPr>
        <w:t xml:space="preserve"> </w:t>
      </w:r>
      <w:r w:rsidRPr="008A0D45">
        <w:t>древней</w:t>
      </w:r>
      <w:r w:rsidRPr="008A0D45">
        <w:rPr>
          <w:spacing w:val="-5"/>
        </w:rPr>
        <w:t xml:space="preserve"> </w:t>
      </w:r>
      <w:r w:rsidRPr="008A0D45">
        <w:t>истории.</w:t>
      </w:r>
    </w:p>
    <w:p w:rsidR="001511C1" w:rsidRPr="008A0D45" w:rsidRDefault="00194F02" w:rsidP="008A0D45">
      <w:pPr>
        <w:pStyle w:val="a5"/>
        <w:numPr>
          <w:ilvl w:val="3"/>
          <w:numId w:val="78"/>
        </w:numPr>
        <w:tabs>
          <w:tab w:val="left" w:pos="1264"/>
        </w:tabs>
        <w:spacing w:line="276" w:lineRule="auto"/>
        <w:ind w:left="-142" w:firstLine="568"/>
        <w:rPr>
          <w:sz w:val="24"/>
          <w:szCs w:val="24"/>
        </w:rPr>
      </w:pPr>
      <w:r w:rsidRPr="008A0D45">
        <w:rPr>
          <w:sz w:val="24"/>
          <w:szCs w:val="24"/>
        </w:rPr>
        <w:t>Рассмотрение</w:t>
      </w:r>
      <w:r w:rsidRPr="008A0D45">
        <w:rPr>
          <w:spacing w:val="19"/>
          <w:sz w:val="24"/>
          <w:szCs w:val="24"/>
        </w:rPr>
        <w:t xml:space="preserve"> </w:t>
      </w:r>
      <w:r w:rsidRPr="008A0D45">
        <w:rPr>
          <w:sz w:val="24"/>
          <w:szCs w:val="24"/>
        </w:rPr>
        <w:t>исторических</w:t>
      </w:r>
      <w:r w:rsidRPr="008A0D45">
        <w:rPr>
          <w:spacing w:val="23"/>
          <w:sz w:val="24"/>
          <w:szCs w:val="24"/>
        </w:rPr>
        <w:t xml:space="preserve"> </w:t>
      </w:r>
      <w:r w:rsidRPr="008A0D45">
        <w:rPr>
          <w:sz w:val="24"/>
          <w:szCs w:val="24"/>
        </w:rPr>
        <w:t>версий</w:t>
      </w:r>
      <w:r w:rsidRPr="008A0D45">
        <w:rPr>
          <w:spacing w:val="22"/>
          <w:sz w:val="24"/>
          <w:szCs w:val="24"/>
        </w:rPr>
        <w:t xml:space="preserve"> </w:t>
      </w:r>
      <w:r w:rsidRPr="008A0D45">
        <w:rPr>
          <w:sz w:val="24"/>
          <w:szCs w:val="24"/>
        </w:rPr>
        <w:t>и</w:t>
      </w:r>
      <w:r w:rsidRPr="008A0D45">
        <w:rPr>
          <w:spacing w:val="20"/>
          <w:sz w:val="24"/>
          <w:szCs w:val="24"/>
        </w:rPr>
        <w:t xml:space="preserve"> </w:t>
      </w:r>
      <w:r w:rsidRPr="008A0D45">
        <w:rPr>
          <w:sz w:val="24"/>
          <w:szCs w:val="24"/>
        </w:rPr>
        <w:t>оценок,</w:t>
      </w:r>
      <w:r w:rsidRPr="008A0D45">
        <w:rPr>
          <w:spacing w:val="21"/>
          <w:sz w:val="24"/>
          <w:szCs w:val="24"/>
        </w:rPr>
        <w:t xml:space="preserve"> </w:t>
      </w:r>
      <w:r w:rsidRPr="008A0D45">
        <w:rPr>
          <w:sz w:val="24"/>
          <w:szCs w:val="24"/>
        </w:rPr>
        <w:t>определение</w:t>
      </w:r>
      <w:r w:rsidRPr="008A0D45">
        <w:rPr>
          <w:spacing w:val="19"/>
          <w:sz w:val="24"/>
          <w:szCs w:val="24"/>
        </w:rPr>
        <w:t xml:space="preserve"> </w:t>
      </w:r>
      <w:r w:rsidRPr="008A0D45">
        <w:rPr>
          <w:sz w:val="24"/>
          <w:szCs w:val="24"/>
        </w:rPr>
        <w:t>своего</w:t>
      </w:r>
      <w:r w:rsidRPr="008A0D45">
        <w:rPr>
          <w:spacing w:val="21"/>
          <w:sz w:val="24"/>
          <w:szCs w:val="24"/>
        </w:rPr>
        <w:t xml:space="preserve"> </w:t>
      </w:r>
      <w:r w:rsidRPr="008A0D45">
        <w:rPr>
          <w:sz w:val="24"/>
          <w:szCs w:val="24"/>
        </w:rPr>
        <w:t>отношения</w:t>
      </w:r>
      <w:r w:rsidRPr="008A0D45">
        <w:rPr>
          <w:spacing w:val="21"/>
          <w:sz w:val="24"/>
          <w:szCs w:val="24"/>
        </w:rPr>
        <w:t xml:space="preserve"> </w:t>
      </w:r>
      <w:r w:rsidRPr="008A0D45">
        <w:rPr>
          <w:sz w:val="24"/>
          <w:szCs w:val="24"/>
        </w:rPr>
        <w:t>к</w:t>
      </w:r>
      <w:r w:rsidRPr="008A0D45">
        <w:rPr>
          <w:spacing w:val="32"/>
          <w:sz w:val="24"/>
          <w:szCs w:val="24"/>
        </w:rPr>
        <w:t xml:space="preserve"> </w:t>
      </w:r>
      <w:r w:rsidRPr="008A0D45">
        <w:rPr>
          <w:sz w:val="24"/>
          <w:szCs w:val="24"/>
        </w:rPr>
        <w:t>наиболее</w:t>
      </w:r>
      <w:r w:rsidRPr="008A0D45">
        <w:rPr>
          <w:spacing w:val="-57"/>
          <w:sz w:val="24"/>
          <w:szCs w:val="24"/>
        </w:rPr>
        <w:t xml:space="preserve"> </w:t>
      </w:r>
      <w:r w:rsidRPr="008A0D45">
        <w:rPr>
          <w:sz w:val="24"/>
          <w:szCs w:val="24"/>
        </w:rPr>
        <w:t>значимым</w:t>
      </w:r>
      <w:r w:rsidRPr="008A0D45">
        <w:rPr>
          <w:spacing w:val="-3"/>
          <w:sz w:val="24"/>
          <w:szCs w:val="24"/>
        </w:rPr>
        <w:t xml:space="preserve"> </w:t>
      </w:r>
      <w:r w:rsidRPr="008A0D45">
        <w:rPr>
          <w:sz w:val="24"/>
          <w:szCs w:val="24"/>
        </w:rPr>
        <w:t>событиям</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личностям прошлого:</w:t>
      </w:r>
    </w:p>
    <w:p w:rsidR="001511C1" w:rsidRPr="008A0D45" w:rsidRDefault="00194F02" w:rsidP="008A0D45">
      <w:pPr>
        <w:pStyle w:val="a0"/>
        <w:spacing w:before="1" w:line="276" w:lineRule="auto"/>
        <w:ind w:left="-142" w:firstLine="568"/>
      </w:pPr>
      <w:r w:rsidRPr="008A0D45">
        <w:t>излагать</w:t>
      </w:r>
      <w:r w:rsidRPr="008A0D45">
        <w:rPr>
          <w:spacing w:val="38"/>
        </w:rPr>
        <w:t xml:space="preserve"> </w:t>
      </w:r>
      <w:r w:rsidRPr="008A0D45">
        <w:t>оценки</w:t>
      </w:r>
      <w:r w:rsidRPr="008A0D45">
        <w:rPr>
          <w:spacing w:val="38"/>
        </w:rPr>
        <w:t xml:space="preserve"> </w:t>
      </w:r>
      <w:r w:rsidRPr="008A0D45">
        <w:t>наиболее</w:t>
      </w:r>
      <w:r w:rsidRPr="008A0D45">
        <w:rPr>
          <w:spacing w:val="35"/>
        </w:rPr>
        <w:t xml:space="preserve"> </w:t>
      </w:r>
      <w:r w:rsidRPr="008A0D45">
        <w:t>значительных</w:t>
      </w:r>
      <w:r w:rsidRPr="008A0D45">
        <w:rPr>
          <w:spacing w:val="39"/>
        </w:rPr>
        <w:t xml:space="preserve"> </w:t>
      </w:r>
      <w:r w:rsidRPr="008A0D45">
        <w:t>событий</w:t>
      </w:r>
      <w:r w:rsidRPr="008A0D45">
        <w:rPr>
          <w:spacing w:val="35"/>
        </w:rPr>
        <w:t xml:space="preserve"> </w:t>
      </w:r>
      <w:r w:rsidRPr="008A0D45">
        <w:t>и</w:t>
      </w:r>
      <w:r w:rsidRPr="008A0D45">
        <w:rPr>
          <w:spacing w:val="38"/>
        </w:rPr>
        <w:t xml:space="preserve"> </w:t>
      </w:r>
      <w:r w:rsidRPr="008A0D45">
        <w:t>личностей</w:t>
      </w:r>
      <w:r w:rsidRPr="008A0D45">
        <w:rPr>
          <w:spacing w:val="35"/>
        </w:rPr>
        <w:t xml:space="preserve"> </w:t>
      </w:r>
      <w:r w:rsidRPr="008A0D45">
        <w:t>древней</w:t>
      </w:r>
      <w:r w:rsidRPr="008A0D45">
        <w:rPr>
          <w:spacing w:val="38"/>
        </w:rPr>
        <w:t xml:space="preserve"> </w:t>
      </w:r>
      <w:r w:rsidRPr="008A0D45">
        <w:t>истории,</w:t>
      </w:r>
      <w:r w:rsidRPr="008A0D45">
        <w:rPr>
          <w:spacing w:val="37"/>
        </w:rPr>
        <w:t xml:space="preserve"> </w:t>
      </w:r>
      <w:r w:rsidRPr="008A0D45">
        <w:t>приводимые</w:t>
      </w:r>
      <w:r w:rsidRPr="008A0D45">
        <w:rPr>
          <w:spacing w:val="36"/>
        </w:rPr>
        <w:t xml:space="preserve"> </w:t>
      </w:r>
      <w:r w:rsidRPr="008A0D45">
        <w:t>в</w:t>
      </w:r>
      <w:r w:rsidRPr="008A0D45">
        <w:rPr>
          <w:spacing w:val="-57"/>
        </w:rPr>
        <w:t xml:space="preserve"> </w:t>
      </w:r>
      <w:r w:rsidRPr="008A0D45">
        <w:t>учебной</w:t>
      </w:r>
      <w:r w:rsidRPr="008A0D45">
        <w:rPr>
          <w:spacing w:val="-1"/>
        </w:rPr>
        <w:t xml:space="preserve"> </w:t>
      </w:r>
      <w:r w:rsidRPr="008A0D45">
        <w:t>литературе;</w:t>
      </w:r>
    </w:p>
    <w:p w:rsidR="001511C1" w:rsidRPr="008A0D45" w:rsidRDefault="00194F02" w:rsidP="008A0D45">
      <w:pPr>
        <w:pStyle w:val="a0"/>
        <w:spacing w:line="276" w:lineRule="auto"/>
        <w:ind w:left="-142" w:firstLine="568"/>
      </w:pPr>
      <w:r w:rsidRPr="008A0D45">
        <w:t>высказывать</w:t>
      </w:r>
      <w:r w:rsidRPr="008A0D45">
        <w:rPr>
          <w:spacing w:val="17"/>
        </w:rPr>
        <w:t xml:space="preserve"> </w:t>
      </w:r>
      <w:r w:rsidRPr="008A0D45">
        <w:t>на</w:t>
      </w:r>
      <w:r w:rsidRPr="008A0D45">
        <w:rPr>
          <w:spacing w:val="19"/>
        </w:rPr>
        <w:t xml:space="preserve"> </w:t>
      </w:r>
      <w:r w:rsidRPr="008A0D45">
        <w:t>уровне</w:t>
      </w:r>
      <w:r w:rsidRPr="008A0D45">
        <w:rPr>
          <w:spacing w:val="15"/>
        </w:rPr>
        <w:t xml:space="preserve"> </w:t>
      </w:r>
      <w:r w:rsidRPr="008A0D45">
        <w:t>эмоциональных</w:t>
      </w:r>
      <w:r w:rsidRPr="008A0D45">
        <w:rPr>
          <w:spacing w:val="18"/>
        </w:rPr>
        <w:t xml:space="preserve"> </w:t>
      </w:r>
      <w:r w:rsidRPr="008A0D45">
        <w:t>оценок</w:t>
      </w:r>
      <w:r w:rsidRPr="008A0D45">
        <w:rPr>
          <w:spacing w:val="16"/>
        </w:rPr>
        <w:t xml:space="preserve"> </w:t>
      </w:r>
      <w:r w:rsidRPr="008A0D45">
        <w:t>отношение</w:t>
      </w:r>
      <w:r w:rsidRPr="008A0D45">
        <w:rPr>
          <w:spacing w:val="15"/>
        </w:rPr>
        <w:t xml:space="preserve"> </w:t>
      </w:r>
      <w:r w:rsidRPr="008A0D45">
        <w:t>к</w:t>
      </w:r>
      <w:r w:rsidRPr="008A0D45">
        <w:rPr>
          <w:spacing w:val="16"/>
        </w:rPr>
        <w:t xml:space="preserve"> </w:t>
      </w:r>
      <w:r w:rsidRPr="008A0D45">
        <w:t>поступкам</w:t>
      </w:r>
      <w:r w:rsidRPr="008A0D45">
        <w:rPr>
          <w:spacing w:val="17"/>
        </w:rPr>
        <w:t xml:space="preserve"> </w:t>
      </w:r>
      <w:r w:rsidRPr="008A0D45">
        <w:t>людей</w:t>
      </w:r>
      <w:r w:rsidRPr="008A0D45">
        <w:rPr>
          <w:spacing w:val="16"/>
        </w:rPr>
        <w:t xml:space="preserve"> </w:t>
      </w:r>
      <w:r w:rsidRPr="008A0D45">
        <w:t>прошлого,</w:t>
      </w:r>
      <w:r w:rsidRPr="008A0D45">
        <w:rPr>
          <w:spacing w:val="16"/>
        </w:rPr>
        <w:t xml:space="preserve"> </w:t>
      </w:r>
      <w:r w:rsidRPr="008A0D45">
        <w:t>к</w:t>
      </w:r>
      <w:r w:rsidRPr="008A0D45">
        <w:rPr>
          <w:spacing w:val="-57"/>
        </w:rPr>
        <w:t xml:space="preserve"> </w:t>
      </w:r>
      <w:r w:rsidRPr="008A0D45">
        <w:t>памятникам</w:t>
      </w:r>
      <w:r w:rsidRPr="008A0D45">
        <w:rPr>
          <w:spacing w:val="-2"/>
        </w:rPr>
        <w:t xml:space="preserve"> </w:t>
      </w:r>
      <w:r w:rsidRPr="008A0D45">
        <w:t>культуры.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Применение</w:t>
      </w:r>
      <w:r w:rsidRPr="008A0D45">
        <w:rPr>
          <w:spacing w:val="-6"/>
          <w:sz w:val="24"/>
          <w:szCs w:val="24"/>
        </w:rPr>
        <w:t xml:space="preserve"> </w:t>
      </w:r>
      <w:r w:rsidRPr="008A0D45">
        <w:rPr>
          <w:sz w:val="24"/>
          <w:szCs w:val="24"/>
        </w:rPr>
        <w:t>исторических</w:t>
      </w:r>
      <w:r w:rsidRPr="008A0D45">
        <w:rPr>
          <w:spacing w:val="-3"/>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раскрывать значение памятников древней истории и культуры, необходимость сохранения их в</w:t>
      </w:r>
      <w:r w:rsidRPr="008A0D45">
        <w:rPr>
          <w:spacing w:val="1"/>
        </w:rPr>
        <w:t xml:space="preserve"> </w:t>
      </w:r>
      <w:r w:rsidRPr="008A0D45">
        <w:t>современном</w:t>
      </w:r>
      <w:r w:rsidRPr="008A0D45">
        <w:rPr>
          <w:spacing w:val="-2"/>
        </w:rPr>
        <w:t xml:space="preserve"> </w:t>
      </w:r>
      <w:r w:rsidRPr="008A0D45">
        <w:t>мире;</w:t>
      </w:r>
    </w:p>
    <w:p w:rsidR="001511C1" w:rsidRPr="008A0D45" w:rsidRDefault="00194F02" w:rsidP="008A0D45">
      <w:pPr>
        <w:pStyle w:val="a0"/>
        <w:spacing w:line="276" w:lineRule="auto"/>
        <w:ind w:left="-142" w:firstLine="568"/>
      </w:pPr>
      <w:r w:rsidRPr="008A0D45">
        <w:t>выполнять</w:t>
      </w:r>
      <w:r w:rsidRPr="008A0D45">
        <w:rPr>
          <w:spacing w:val="1"/>
        </w:rPr>
        <w:t xml:space="preserve"> </w:t>
      </w:r>
      <w:r w:rsidRPr="008A0D45">
        <w:t>учебные</w:t>
      </w:r>
      <w:r w:rsidRPr="008A0D45">
        <w:rPr>
          <w:spacing w:val="1"/>
        </w:rPr>
        <w:t xml:space="preserve"> </w:t>
      </w:r>
      <w:r w:rsidRPr="008A0D45">
        <w:t>проекты</w:t>
      </w:r>
      <w:r w:rsidRPr="008A0D45">
        <w:rPr>
          <w:spacing w:val="1"/>
        </w:rPr>
        <w:t xml:space="preserve"> </w:t>
      </w:r>
      <w:r w:rsidRPr="008A0D45">
        <w:t>по</w:t>
      </w:r>
      <w:r w:rsidRPr="008A0D45">
        <w:rPr>
          <w:spacing w:val="1"/>
        </w:rPr>
        <w:t xml:space="preserve"> </w:t>
      </w:r>
      <w:r w:rsidRPr="008A0D45">
        <w:t>истории</w:t>
      </w:r>
      <w:r w:rsidRPr="008A0D45">
        <w:rPr>
          <w:spacing w:val="1"/>
        </w:rPr>
        <w:t xml:space="preserve"> </w:t>
      </w:r>
      <w:r w:rsidRPr="008A0D45">
        <w:t>Первобытности</w:t>
      </w:r>
      <w:r w:rsidRPr="008A0D45">
        <w:rPr>
          <w:spacing w:val="1"/>
        </w:rPr>
        <w:t xml:space="preserve"> </w:t>
      </w:r>
      <w:r w:rsidRPr="008A0D45">
        <w:t>и</w:t>
      </w:r>
      <w:r w:rsidRPr="008A0D45">
        <w:rPr>
          <w:spacing w:val="1"/>
        </w:rPr>
        <w:t xml:space="preserve"> </w:t>
      </w:r>
      <w:r w:rsidRPr="008A0D45">
        <w:t>Древнего</w:t>
      </w:r>
      <w:r w:rsidRPr="008A0D45">
        <w:rPr>
          <w:spacing w:val="1"/>
        </w:rPr>
        <w:t xml:space="preserve"> </w:t>
      </w:r>
      <w:r w:rsidRPr="008A0D45">
        <w:t>мира</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с</w:t>
      </w:r>
      <w:r w:rsidRPr="008A0D45">
        <w:rPr>
          <w:spacing w:val="1"/>
        </w:rPr>
        <w:t xml:space="preserve"> </w:t>
      </w:r>
      <w:r w:rsidRPr="008A0D45">
        <w:t>привлечением регионального материала), оформлять полученные результаты в форме сообщения,</w:t>
      </w:r>
      <w:r w:rsidRPr="008A0D45">
        <w:rPr>
          <w:spacing w:val="1"/>
        </w:rPr>
        <w:t xml:space="preserve"> </w:t>
      </w:r>
      <w:r w:rsidRPr="008A0D45">
        <w:t>альбома,</w:t>
      </w:r>
      <w:r w:rsidRPr="008A0D45">
        <w:rPr>
          <w:spacing w:val="-1"/>
        </w:rPr>
        <w:t xml:space="preserve"> </w:t>
      </w:r>
      <w:r w:rsidRPr="008A0D45">
        <w:t>презентации.</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Предметные</w:t>
      </w:r>
      <w:r w:rsidRPr="008A0D45">
        <w:rPr>
          <w:spacing w:val="-4"/>
          <w:sz w:val="24"/>
          <w:szCs w:val="24"/>
        </w:rPr>
        <w:t xml:space="preserve"> </w:t>
      </w:r>
      <w:r w:rsidRPr="008A0D45">
        <w:rPr>
          <w:sz w:val="24"/>
          <w:szCs w:val="24"/>
        </w:rPr>
        <w:t>результаты</w:t>
      </w:r>
      <w:r w:rsidRPr="008A0D45">
        <w:rPr>
          <w:spacing w:val="-2"/>
          <w:sz w:val="24"/>
          <w:szCs w:val="24"/>
        </w:rPr>
        <w:t xml:space="preserve"> </w:t>
      </w:r>
      <w:r w:rsidRPr="008A0D45">
        <w:rPr>
          <w:sz w:val="24"/>
          <w:szCs w:val="24"/>
        </w:rPr>
        <w:t>изучения</w:t>
      </w:r>
      <w:r w:rsidRPr="008A0D45">
        <w:rPr>
          <w:spacing w:val="-2"/>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6</w:t>
      </w:r>
      <w:r w:rsidRPr="008A0D45">
        <w:rPr>
          <w:spacing w:val="-2"/>
          <w:sz w:val="24"/>
          <w:szCs w:val="24"/>
        </w:rPr>
        <w:t xml:space="preserve"> </w:t>
      </w:r>
      <w:r w:rsidRPr="008A0D45">
        <w:rPr>
          <w:sz w:val="24"/>
          <w:szCs w:val="24"/>
        </w:rPr>
        <w:t>классе.</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Знание</w:t>
      </w:r>
      <w:r w:rsidRPr="008A0D45">
        <w:rPr>
          <w:spacing w:val="-6"/>
          <w:sz w:val="24"/>
          <w:szCs w:val="24"/>
        </w:rPr>
        <w:t xml:space="preserve"> </w:t>
      </w:r>
      <w:r w:rsidRPr="008A0D45">
        <w:rPr>
          <w:sz w:val="24"/>
          <w:szCs w:val="24"/>
        </w:rPr>
        <w:t>хронологии,</w:t>
      </w:r>
      <w:r w:rsidRPr="008A0D45">
        <w:rPr>
          <w:spacing w:val="-1"/>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с</w:t>
      </w:r>
      <w:r w:rsidRPr="008A0D45">
        <w:rPr>
          <w:spacing w:val="-2"/>
          <w:sz w:val="24"/>
          <w:szCs w:val="24"/>
        </w:rPr>
        <w:t xml:space="preserve"> </w:t>
      </w:r>
      <w:r w:rsidRPr="008A0D45">
        <w:rPr>
          <w:sz w:val="24"/>
          <w:szCs w:val="24"/>
        </w:rPr>
        <w:t>хронологией:</w:t>
      </w:r>
    </w:p>
    <w:p w:rsidR="001511C1" w:rsidRPr="008A0D45" w:rsidRDefault="00194F02" w:rsidP="008A0D45">
      <w:pPr>
        <w:pStyle w:val="a0"/>
        <w:spacing w:line="276" w:lineRule="auto"/>
        <w:ind w:left="-142" w:firstLine="568"/>
      </w:pPr>
      <w:r w:rsidRPr="008A0D45">
        <w:t>называть</w:t>
      </w:r>
      <w:r w:rsidRPr="008A0D45">
        <w:rPr>
          <w:spacing w:val="29"/>
        </w:rPr>
        <w:t xml:space="preserve"> </w:t>
      </w:r>
      <w:r w:rsidRPr="008A0D45">
        <w:t>даты</w:t>
      </w:r>
      <w:r w:rsidRPr="008A0D45">
        <w:rPr>
          <w:spacing w:val="28"/>
        </w:rPr>
        <w:t xml:space="preserve"> </w:t>
      </w:r>
      <w:r w:rsidRPr="008A0D45">
        <w:t>важнейших</w:t>
      </w:r>
      <w:r w:rsidRPr="008A0D45">
        <w:rPr>
          <w:spacing w:val="30"/>
        </w:rPr>
        <w:t xml:space="preserve"> </w:t>
      </w:r>
      <w:r w:rsidRPr="008A0D45">
        <w:t>событий</w:t>
      </w:r>
      <w:r w:rsidRPr="008A0D45">
        <w:rPr>
          <w:spacing w:val="28"/>
        </w:rPr>
        <w:t xml:space="preserve"> </w:t>
      </w:r>
      <w:r w:rsidRPr="008A0D45">
        <w:t>Средневековья,</w:t>
      </w:r>
      <w:r w:rsidRPr="008A0D45">
        <w:rPr>
          <w:spacing w:val="33"/>
        </w:rPr>
        <w:t xml:space="preserve"> </w:t>
      </w:r>
      <w:r w:rsidRPr="008A0D45">
        <w:t>определять</w:t>
      </w:r>
      <w:r w:rsidRPr="008A0D45">
        <w:rPr>
          <w:spacing w:val="28"/>
        </w:rPr>
        <w:t xml:space="preserve"> </w:t>
      </w:r>
      <w:r w:rsidRPr="008A0D45">
        <w:t>их</w:t>
      </w:r>
      <w:r w:rsidRPr="008A0D45">
        <w:rPr>
          <w:spacing w:val="27"/>
        </w:rPr>
        <w:t xml:space="preserve"> </w:t>
      </w:r>
      <w:r w:rsidRPr="008A0D45">
        <w:t>принадлежность</w:t>
      </w:r>
      <w:r w:rsidRPr="008A0D45">
        <w:rPr>
          <w:spacing w:val="27"/>
        </w:rPr>
        <w:t xml:space="preserve"> </w:t>
      </w:r>
      <w:r w:rsidRPr="008A0D45">
        <w:t>к</w:t>
      </w:r>
      <w:r w:rsidRPr="008A0D45">
        <w:rPr>
          <w:spacing w:val="26"/>
        </w:rPr>
        <w:t xml:space="preserve"> </w:t>
      </w:r>
      <w:r w:rsidRPr="008A0D45">
        <w:t>веку,</w:t>
      </w:r>
      <w:r w:rsidRPr="008A0D45">
        <w:rPr>
          <w:spacing w:val="-57"/>
        </w:rPr>
        <w:t xml:space="preserve"> </w:t>
      </w:r>
      <w:r w:rsidRPr="008A0D45">
        <w:t>историческому</w:t>
      </w:r>
      <w:r w:rsidRPr="008A0D45">
        <w:rPr>
          <w:spacing w:val="-6"/>
        </w:rPr>
        <w:t xml:space="preserve"> </w:t>
      </w:r>
      <w:r w:rsidRPr="008A0D45">
        <w:t>периоду;</w:t>
      </w:r>
    </w:p>
    <w:p w:rsidR="001511C1" w:rsidRPr="008A0D45" w:rsidRDefault="00194F02" w:rsidP="008A0D45">
      <w:pPr>
        <w:pStyle w:val="a0"/>
        <w:spacing w:line="276" w:lineRule="auto"/>
        <w:ind w:left="-142" w:firstLine="568"/>
      </w:pPr>
      <w:r w:rsidRPr="008A0D45">
        <w:t>называть</w:t>
      </w:r>
      <w:r w:rsidRPr="008A0D45">
        <w:rPr>
          <w:spacing w:val="40"/>
        </w:rPr>
        <w:t xml:space="preserve"> </w:t>
      </w:r>
      <w:r w:rsidRPr="008A0D45">
        <w:t>этапы</w:t>
      </w:r>
      <w:r w:rsidRPr="008A0D45">
        <w:rPr>
          <w:spacing w:val="39"/>
        </w:rPr>
        <w:t xml:space="preserve"> </w:t>
      </w:r>
      <w:r w:rsidRPr="008A0D45">
        <w:t>отечественной</w:t>
      </w:r>
      <w:r w:rsidRPr="008A0D45">
        <w:rPr>
          <w:spacing w:val="37"/>
        </w:rPr>
        <w:t xml:space="preserve"> </w:t>
      </w:r>
      <w:r w:rsidRPr="008A0D45">
        <w:t>и</w:t>
      </w:r>
      <w:r w:rsidRPr="008A0D45">
        <w:rPr>
          <w:spacing w:val="40"/>
        </w:rPr>
        <w:t xml:space="preserve"> </w:t>
      </w:r>
      <w:r w:rsidRPr="008A0D45">
        <w:t>всеобщей</w:t>
      </w:r>
      <w:r w:rsidRPr="008A0D45">
        <w:rPr>
          <w:spacing w:val="39"/>
        </w:rPr>
        <w:t xml:space="preserve"> </w:t>
      </w:r>
      <w:r w:rsidRPr="008A0D45">
        <w:t>истории</w:t>
      </w:r>
      <w:r w:rsidRPr="008A0D45">
        <w:rPr>
          <w:spacing w:val="40"/>
        </w:rPr>
        <w:t xml:space="preserve"> </w:t>
      </w:r>
      <w:r w:rsidRPr="008A0D45">
        <w:t>Средних</w:t>
      </w:r>
      <w:r w:rsidRPr="008A0D45">
        <w:rPr>
          <w:spacing w:val="41"/>
        </w:rPr>
        <w:t xml:space="preserve"> </w:t>
      </w:r>
      <w:r w:rsidRPr="008A0D45">
        <w:t>веков,</w:t>
      </w:r>
      <w:r w:rsidRPr="008A0D45">
        <w:rPr>
          <w:spacing w:val="37"/>
        </w:rPr>
        <w:t xml:space="preserve"> </w:t>
      </w:r>
      <w:r w:rsidRPr="008A0D45">
        <w:t>их</w:t>
      </w:r>
      <w:r w:rsidRPr="008A0D45">
        <w:rPr>
          <w:spacing w:val="38"/>
        </w:rPr>
        <w:t xml:space="preserve"> </w:t>
      </w:r>
      <w:r w:rsidRPr="008A0D45">
        <w:t>хронологические</w:t>
      </w:r>
      <w:r w:rsidRPr="008A0D45">
        <w:rPr>
          <w:spacing w:val="39"/>
        </w:rPr>
        <w:t xml:space="preserve"> </w:t>
      </w:r>
      <w:r w:rsidRPr="008A0D45">
        <w:t>рамки</w:t>
      </w:r>
      <w:r w:rsidRPr="008A0D45">
        <w:rPr>
          <w:spacing w:val="-57"/>
        </w:rPr>
        <w:t xml:space="preserve"> </w:t>
      </w:r>
      <w:r w:rsidRPr="008A0D45">
        <w:t>(периоды</w:t>
      </w:r>
      <w:r w:rsidRPr="008A0D45">
        <w:rPr>
          <w:spacing w:val="-1"/>
        </w:rPr>
        <w:t xml:space="preserve"> </w:t>
      </w:r>
      <w:r w:rsidRPr="008A0D45">
        <w:t>Средневековья, этапы</w:t>
      </w:r>
      <w:r w:rsidRPr="008A0D45">
        <w:rPr>
          <w:spacing w:val="-1"/>
        </w:rPr>
        <w:t xml:space="preserve"> </w:t>
      </w:r>
      <w:r w:rsidRPr="008A0D45">
        <w:t>становления и</w:t>
      </w:r>
      <w:r w:rsidRPr="008A0D45">
        <w:rPr>
          <w:spacing w:val="-3"/>
        </w:rPr>
        <w:t xml:space="preserve"> </w:t>
      </w:r>
      <w:r w:rsidRPr="008A0D45">
        <w:t>развития</w:t>
      </w:r>
      <w:r w:rsidRPr="008A0D45">
        <w:rPr>
          <w:spacing w:val="-3"/>
        </w:rPr>
        <w:t xml:space="preserve"> </w:t>
      </w:r>
      <w:r w:rsidRPr="008A0D45">
        <w:t>Русского</w:t>
      </w:r>
      <w:r w:rsidRPr="008A0D45">
        <w:rPr>
          <w:spacing w:val="-1"/>
        </w:rPr>
        <w:t xml:space="preserve"> </w:t>
      </w:r>
      <w:r w:rsidRPr="008A0D45">
        <w:lastRenderedPageBreak/>
        <w:t>государства);</w:t>
      </w:r>
    </w:p>
    <w:p w:rsidR="001511C1" w:rsidRPr="008A0D45" w:rsidRDefault="00194F02" w:rsidP="008A0D45">
      <w:pPr>
        <w:pStyle w:val="a0"/>
        <w:spacing w:line="276" w:lineRule="auto"/>
        <w:ind w:left="-142" w:firstLine="568"/>
      </w:pPr>
      <w:r w:rsidRPr="008A0D45">
        <w:t>устанавливать</w:t>
      </w:r>
      <w:r w:rsidRPr="008A0D45">
        <w:rPr>
          <w:spacing w:val="-2"/>
        </w:rPr>
        <w:t xml:space="preserve"> </w:t>
      </w:r>
      <w:r w:rsidRPr="008A0D45">
        <w:t>длительность</w:t>
      </w:r>
      <w:r w:rsidRPr="008A0D45">
        <w:rPr>
          <w:spacing w:val="-2"/>
        </w:rPr>
        <w:t xml:space="preserve"> </w:t>
      </w:r>
      <w:r w:rsidRPr="008A0D45">
        <w:t>и</w:t>
      </w:r>
      <w:r w:rsidRPr="008A0D45">
        <w:rPr>
          <w:spacing w:val="-3"/>
        </w:rPr>
        <w:t xml:space="preserve"> </w:t>
      </w:r>
      <w:r w:rsidRPr="008A0D45">
        <w:t>синхронность</w:t>
      </w:r>
      <w:r w:rsidRPr="008A0D45">
        <w:rPr>
          <w:spacing w:val="-1"/>
        </w:rPr>
        <w:t xml:space="preserve"> </w:t>
      </w:r>
      <w:r w:rsidRPr="008A0D45">
        <w:t>событий</w:t>
      </w:r>
      <w:r w:rsidRPr="008A0D45">
        <w:rPr>
          <w:spacing w:val="-5"/>
        </w:rPr>
        <w:t xml:space="preserve"> </w:t>
      </w:r>
      <w:r w:rsidRPr="008A0D45">
        <w:t>истории</w:t>
      </w:r>
      <w:r w:rsidRPr="008A0D45">
        <w:rPr>
          <w:spacing w:val="-3"/>
        </w:rPr>
        <w:t xml:space="preserve"> </w:t>
      </w:r>
      <w:r w:rsidRPr="008A0D45">
        <w:t>Руси</w:t>
      </w:r>
      <w:r w:rsidRPr="008A0D45">
        <w:rPr>
          <w:spacing w:val="-2"/>
        </w:rPr>
        <w:t xml:space="preserve"> </w:t>
      </w:r>
      <w:r w:rsidRPr="008A0D45">
        <w:t>и всеобщей</w:t>
      </w:r>
      <w:r w:rsidRPr="008A0D45">
        <w:rPr>
          <w:spacing w:val="-3"/>
        </w:rPr>
        <w:t xml:space="preserve"> </w:t>
      </w:r>
      <w:r w:rsidRPr="008A0D45">
        <w:t>истории.</w:t>
      </w:r>
    </w:p>
    <w:p w:rsidR="001511C1" w:rsidRPr="008A0D45" w:rsidRDefault="00194F02" w:rsidP="008A0D45">
      <w:pPr>
        <w:pStyle w:val="a5"/>
        <w:numPr>
          <w:ilvl w:val="3"/>
          <w:numId w:val="78"/>
        </w:numPr>
        <w:tabs>
          <w:tab w:val="left" w:pos="1360"/>
        </w:tabs>
        <w:spacing w:before="61" w:line="276" w:lineRule="auto"/>
        <w:ind w:left="-142" w:firstLine="568"/>
        <w:rPr>
          <w:sz w:val="24"/>
          <w:szCs w:val="24"/>
        </w:rPr>
      </w:pPr>
      <w:r w:rsidRPr="008A0D45">
        <w:rPr>
          <w:sz w:val="24"/>
          <w:szCs w:val="24"/>
        </w:rPr>
        <w:t>Знание</w:t>
      </w:r>
      <w:r w:rsidRPr="008A0D45">
        <w:rPr>
          <w:spacing w:val="-3"/>
          <w:sz w:val="24"/>
          <w:szCs w:val="24"/>
        </w:rPr>
        <w:t xml:space="preserve"> </w:t>
      </w:r>
      <w:r w:rsidRPr="008A0D45">
        <w:rPr>
          <w:sz w:val="24"/>
          <w:szCs w:val="24"/>
        </w:rPr>
        <w:t>исторических фактов,</w:t>
      </w:r>
      <w:r w:rsidRPr="008A0D45">
        <w:rPr>
          <w:spacing w:val="-1"/>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с</w:t>
      </w:r>
      <w:r w:rsidRPr="008A0D45">
        <w:rPr>
          <w:spacing w:val="-2"/>
          <w:sz w:val="24"/>
          <w:szCs w:val="24"/>
        </w:rPr>
        <w:t xml:space="preserve"> </w:t>
      </w:r>
      <w:r w:rsidRPr="008A0D45">
        <w:rPr>
          <w:sz w:val="24"/>
          <w:szCs w:val="24"/>
        </w:rPr>
        <w:t>фактами:</w:t>
      </w:r>
      <w:r w:rsidR="00774DA0" w:rsidRPr="008A0D45">
        <w:rPr>
          <w:sz w:val="24"/>
          <w:szCs w:val="24"/>
        </w:rPr>
        <w:t xml:space="preserve"> </w:t>
      </w:r>
      <w:r w:rsidRPr="008A0D45">
        <w:rPr>
          <w:sz w:val="24"/>
          <w:szCs w:val="24"/>
        </w:rPr>
        <w:t>указывать</w:t>
      </w:r>
      <w:r w:rsidRPr="008A0D45">
        <w:rPr>
          <w:spacing w:val="1"/>
          <w:sz w:val="24"/>
          <w:szCs w:val="24"/>
        </w:rPr>
        <w:t xml:space="preserve"> </w:t>
      </w:r>
      <w:r w:rsidRPr="008A0D45">
        <w:rPr>
          <w:sz w:val="24"/>
          <w:szCs w:val="24"/>
        </w:rPr>
        <w:t>(называть)</w:t>
      </w:r>
      <w:r w:rsidRPr="008A0D45">
        <w:rPr>
          <w:spacing w:val="1"/>
          <w:sz w:val="24"/>
          <w:szCs w:val="24"/>
        </w:rPr>
        <w:t xml:space="preserve"> </w:t>
      </w:r>
      <w:r w:rsidRPr="008A0D45">
        <w:rPr>
          <w:sz w:val="24"/>
          <w:szCs w:val="24"/>
        </w:rPr>
        <w:t>место,</w:t>
      </w:r>
      <w:r w:rsidRPr="008A0D45">
        <w:rPr>
          <w:spacing w:val="1"/>
          <w:sz w:val="24"/>
          <w:szCs w:val="24"/>
        </w:rPr>
        <w:t xml:space="preserve"> </w:t>
      </w:r>
      <w:r w:rsidRPr="008A0D45">
        <w:rPr>
          <w:sz w:val="24"/>
          <w:szCs w:val="24"/>
        </w:rPr>
        <w:t>обстоятельства,</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важнейших</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отечественной</w:t>
      </w:r>
      <w:r w:rsidRPr="008A0D45">
        <w:rPr>
          <w:spacing w:val="-1"/>
          <w:sz w:val="24"/>
          <w:szCs w:val="24"/>
        </w:rPr>
        <w:t xml:space="preserve"> </w:t>
      </w:r>
      <w:r w:rsidRPr="008A0D45">
        <w:rPr>
          <w:sz w:val="24"/>
          <w:szCs w:val="24"/>
        </w:rPr>
        <w:t>и всеобщей истории эпохи</w:t>
      </w:r>
      <w:r w:rsidRPr="008A0D45">
        <w:rPr>
          <w:spacing w:val="-3"/>
          <w:sz w:val="24"/>
          <w:szCs w:val="24"/>
        </w:rPr>
        <w:t xml:space="preserve"> </w:t>
      </w:r>
      <w:r w:rsidRPr="008A0D45">
        <w:rPr>
          <w:sz w:val="24"/>
          <w:szCs w:val="24"/>
        </w:rPr>
        <w:t>Средневековья;</w:t>
      </w:r>
    </w:p>
    <w:p w:rsidR="001511C1" w:rsidRPr="008A0D45" w:rsidRDefault="00194F02" w:rsidP="008A0D45">
      <w:pPr>
        <w:pStyle w:val="a0"/>
        <w:spacing w:before="1" w:line="276" w:lineRule="auto"/>
        <w:ind w:left="-142" w:firstLine="568"/>
      </w:pPr>
      <w:r w:rsidRPr="008A0D45">
        <w:t>группировать, систематизировать факты по заданному признаку (составление систематических</w:t>
      </w:r>
      <w:r w:rsidRPr="008A0D45">
        <w:rPr>
          <w:spacing w:val="1"/>
        </w:rPr>
        <w:t xml:space="preserve"> </w:t>
      </w:r>
      <w:r w:rsidRPr="008A0D45">
        <w:t>таблиц).</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Работа</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картой:</w:t>
      </w:r>
    </w:p>
    <w:p w:rsidR="001511C1" w:rsidRPr="008A0D45" w:rsidRDefault="00194F02" w:rsidP="008A0D45">
      <w:pPr>
        <w:pStyle w:val="a0"/>
        <w:spacing w:line="276" w:lineRule="auto"/>
        <w:ind w:left="-142" w:firstLine="568"/>
      </w:pPr>
      <w:r w:rsidRPr="008A0D45">
        <w:t>находить</w:t>
      </w:r>
      <w:r w:rsidRPr="008A0D45">
        <w:rPr>
          <w:spacing w:val="-8"/>
        </w:rPr>
        <w:t xml:space="preserve"> </w:t>
      </w:r>
      <w:r w:rsidRPr="008A0D45">
        <w:t>и</w:t>
      </w:r>
      <w:r w:rsidRPr="008A0D45">
        <w:rPr>
          <w:spacing w:val="-6"/>
        </w:rPr>
        <w:t xml:space="preserve"> </w:t>
      </w:r>
      <w:r w:rsidRPr="008A0D45">
        <w:t>показывать</w:t>
      </w:r>
      <w:r w:rsidRPr="008A0D45">
        <w:rPr>
          <w:spacing w:val="-8"/>
        </w:rPr>
        <w:t xml:space="preserve"> </w:t>
      </w:r>
      <w:r w:rsidRPr="008A0D45">
        <w:t>на</w:t>
      </w:r>
      <w:r w:rsidRPr="008A0D45">
        <w:rPr>
          <w:spacing w:val="-8"/>
        </w:rPr>
        <w:t xml:space="preserve"> </w:t>
      </w:r>
      <w:r w:rsidRPr="008A0D45">
        <w:t>карте</w:t>
      </w:r>
      <w:r w:rsidRPr="008A0D45">
        <w:rPr>
          <w:spacing w:val="-7"/>
        </w:rPr>
        <w:t xml:space="preserve"> </w:t>
      </w:r>
      <w:r w:rsidRPr="008A0D45">
        <w:t>исторические</w:t>
      </w:r>
      <w:r w:rsidRPr="008A0D45">
        <w:rPr>
          <w:spacing w:val="-6"/>
        </w:rPr>
        <w:t xml:space="preserve"> </w:t>
      </w:r>
      <w:r w:rsidRPr="008A0D45">
        <w:t>объекты,</w:t>
      </w:r>
      <w:r w:rsidRPr="008A0D45">
        <w:rPr>
          <w:spacing w:val="-7"/>
        </w:rPr>
        <w:t xml:space="preserve"> </w:t>
      </w:r>
      <w:r w:rsidRPr="008A0D45">
        <w:t>используя</w:t>
      </w:r>
      <w:r w:rsidRPr="008A0D45">
        <w:rPr>
          <w:spacing w:val="-5"/>
        </w:rPr>
        <w:t xml:space="preserve"> </w:t>
      </w:r>
      <w:r w:rsidRPr="008A0D45">
        <w:t>легенду</w:t>
      </w:r>
      <w:r w:rsidRPr="008A0D45">
        <w:rPr>
          <w:spacing w:val="-12"/>
        </w:rPr>
        <w:t xml:space="preserve"> </w:t>
      </w:r>
      <w:r w:rsidRPr="008A0D45">
        <w:t>карты;</w:t>
      </w:r>
      <w:r w:rsidRPr="008A0D45">
        <w:rPr>
          <w:spacing w:val="-6"/>
        </w:rPr>
        <w:t xml:space="preserve"> </w:t>
      </w:r>
      <w:r w:rsidRPr="008A0D45">
        <w:t>давать</w:t>
      </w:r>
      <w:r w:rsidRPr="008A0D45">
        <w:rPr>
          <w:spacing w:val="-6"/>
        </w:rPr>
        <w:t xml:space="preserve"> </w:t>
      </w:r>
      <w:r w:rsidRPr="008A0D45">
        <w:t>словесное</w:t>
      </w:r>
      <w:r w:rsidRPr="008A0D45">
        <w:rPr>
          <w:spacing w:val="-58"/>
        </w:rPr>
        <w:t xml:space="preserve"> </w:t>
      </w:r>
      <w:r w:rsidRPr="008A0D45">
        <w:t>описание</w:t>
      </w:r>
      <w:r w:rsidRPr="008A0D45">
        <w:rPr>
          <w:spacing w:val="-2"/>
        </w:rPr>
        <w:t xml:space="preserve"> </w:t>
      </w:r>
      <w:r w:rsidRPr="008A0D45">
        <w:t>их</w:t>
      </w:r>
      <w:r w:rsidRPr="008A0D45">
        <w:rPr>
          <w:spacing w:val="2"/>
        </w:rPr>
        <w:t xml:space="preserve"> </w:t>
      </w:r>
      <w:r w:rsidRPr="008A0D45">
        <w:t>местоположения;</w:t>
      </w:r>
    </w:p>
    <w:p w:rsidR="001511C1" w:rsidRPr="008A0D45" w:rsidRDefault="00194F02" w:rsidP="008A0D45">
      <w:pPr>
        <w:pStyle w:val="a0"/>
        <w:spacing w:line="276" w:lineRule="auto"/>
        <w:ind w:left="-142" w:firstLine="568"/>
      </w:pPr>
      <w:r w:rsidRPr="008A0D45">
        <w:rPr>
          <w:spacing w:val="-1"/>
        </w:rPr>
        <w:t>извлекать</w:t>
      </w:r>
      <w:r w:rsidRPr="008A0D45">
        <w:rPr>
          <w:spacing w:val="-13"/>
        </w:rPr>
        <w:t xml:space="preserve"> </w:t>
      </w:r>
      <w:r w:rsidRPr="008A0D45">
        <w:rPr>
          <w:spacing w:val="-1"/>
        </w:rPr>
        <w:t>из</w:t>
      </w:r>
      <w:r w:rsidRPr="008A0D45">
        <w:rPr>
          <w:spacing w:val="-14"/>
        </w:rPr>
        <w:t xml:space="preserve"> </w:t>
      </w:r>
      <w:r w:rsidRPr="008A0D45">
        <w:rPr>
          <w:spacing w:val="-1"/>
        </w:rPr>
        <w:t>карты</w:t>
      </w:r>
      <w:r w:rsidRPr="008A0D45">
        <w:rPr>
          <w:spacing w:val="-15"/>
        </w:rPr>
        <w:t xml:space="preserve"> </w:t>
      </w:r>
      <w:r w:rsidRPr="008A0D45">
        <w:rPr>
          <w:spacing w:val="-1"/>
        </w:rPr>
        <w:t>информацию</w:t>
      </w:r>
      <w:r w:rsidRPr="008A0D45">
        <w:rPr>
          <w:spacing w:val="-14"/>
        </w:rPr>
        <w:t xml:space="preserve"> </w:t>
      </w:r>
      <w:r w:rsidRPr="008A0D45">
        <w:rPr>
          <w:spacing w:val="-1"/>
        </w:rPr>
        <w:t>о</w:t>
      </w:r>
      <w:r w:rsidRPr="008A0D45">
        <w:rPr>
          <w:spacing w:val="-15"/>
        </w:rPr>
        <w:t xml:space="preserve"> </w:t>
      </w:r>
      <w:r w:rsidRPr="008A0D45">
        <w:rPr>
          <w:spacing w:val="-1"/>
        </w:rPr>
        <w:t>территории,</w:t>
      </w:r>
      <w:r w:rsidRPr="008A0D45">
        <w:rPr>
          <w:spacing w:val="-17"/>
        </w:rPr>
        <w:t xml:space="preserve"> </w:t>
      </w:r>
      <w:r w:rsidRPr="008A0D45">
        <w:t>экономических</w:t>
      </w:r>
      <w:r w:rsidRPr="008A0D45">
        <w:rPr>
          <w:spacing w:val="-13"/>
        </w:rPr>
        <w:t xml:space="preserve"> </w:t>
      </w:r>
      <w:r w:rsidRPr="008A0D45">
        <w:t>и</w:t>
      </w:r>
      <w:r w:rsidRPr="008A0D45">
        <w:rPr>
          <w:spacing w:val="-16"/>
        </w:rPr>
        <w:t xml:space="preserve"> </w:t>
      </w:r>
      <w:r w:rsidRPr="008A0D45">
        <w:t>культурных</w:t>
      </w:r>
      <w:r w:rsidRPr="008A0D45">
        <w:rPr>
          <w:spacing w:val="-13"/>
        </w:rPr>
        <w:t xml:space="preserve"> </w:t>
      </w:r>
      <w:r w:rsidRPr="008A0D45">
        <w:t>центрах</w:t>
      </w:r>
      <w:r w:rsidRPr="008A0D45">
        <w:rPr>
          <w:spacing w:val="-13"/>
        </w:rPr>
        <w:t xml:space="preserve"> </w:t>
      </w:r>
      <w:r w:rsidRPr="008A0D45">
        <w:t>Руси</w:t>
      </w:r>
      <w:r w:rsidRPr="008A0D45">
        <w:rPr>
          <w:spacing w:val="-14"/>
        </w:rPr>
        <w:t xml:space="preserve"> </w:t>
      </w:r>
      <w:r w:rsidRPr="008A0D45">
        <w:t>и</w:t>
      </w:r>
      <w:r w:rsidRPr="008A0D45">
        <w:rPr>
          <w:spacing w:val="-14"/>
        </w:rPr>
        <w:t xml:space="preserve"> </w:t>
      </w:r>
      <w:r w:rsidRPr="008A0D45">
        <w:t>других</w:t>
      </w:r>
      <w:r w:rsidRPr="008A0D45">
        <w:rPr>
          <w:spacing w:val="-57"/>
        </w:rPr>
        <w:t xml:space="preserve"> </w:t>
      </w:r>
      <w:r w:rsidRPr="008A0D45">
        <w:t>государств</w:t>
      </w:r>
      <w:r w:rsidRPr="008A0D45">
        <w:rPr>
          <w:spacing w:val="1"/>
        </w:rPr>
        <w:t xml:space="preserve"> </w:t>
      </w:r>
      <w:r w:rsidRPr="008A0D45">
        <w:t>в</w:t>
      </w:r>
      <w:r w:rsidRPr="008A0D45">
        <w:rPr>
          <w:spacing w:val="1"/>
        </w:rPr>
        <w:t xml:space="preserve"> </w:t>
      </w:r>
      <w:r w:rsidRPr="008A0D45">
        <w:t>Средние</w:t>
      </w:r>
      <w:r w:rsidRPr="008A0D45">
        <w:rPr>
          <w:spacing w:val="1"/>
        </w:rPr>
        <w:t xml:space="preserve"> </w:t>
      </w:r>
      <w:r w:rsidRPr="008A0D45">
        <w:t>века,</w:t>
      </w:r>
      <w:r w:rsidRPr="008A0D45">
        <w:rPr>
          <w:spacing w:val="1"/>
        </w:rPr>
        <w:t xml:space="preserve"> </w:t>
      </w:r>
      <w:r w:rsidRPr="008A0D45">
        <w:t>о</w:t>
      </w:r>
      <w:r w:rsidRPr="008A0D45">
        <w:rPr>
          <w:spacing w:val="1"/>
        </w:rPr>
        <w:t xml:space="preserve"> </w:t>
      </w:r>
      <w:r w:rsidRPr="008A0D45">
        <w:t>направлениях</w:t>
      </w:r>
      <w:r w:rsidRPr="008A0D45">
        <w:rPr>
          <w:spacing w:val="1"/>
        </w:rPr>
        <w:t xml:space="preserve"> </w:t>
      </w:r>
      <w:r w:rsidRPr="008A0D45">
        <w:t>крупнейших</w:t>
      </w:r>
      <w:r w:rsidRPr="008A0D45">
        <w:rPr>
          <w:spacing w:val="1"/>
        </w:rPr>
        <w:t xml:space="preserve"> </w:t>
      </w:r>
      <w:r w:rsidRPr="008A0D45">
        <w:t>передвижений</w:t>
      </w:r>
      <w:r w:rsidRPr="008A0D45">
        <w:rPr>
          <w:spacing w:val="1"/>
        </w:rPr>
        <w:t xml:space="preserve"> </w:t>
      </w:r>
      <w:r w:rsidRPr="008A0D45">
        <w:t>людей</w:t>
      </w:r>
      <w:r w:rsidRPr="008A0D45">
        <w:rPr>
          <w:spacing w:val="1"/>
        </w:rPr>
        <w:t xml:space="preserve"> </w:t>
      </w:r>
      <w:r w:rsidRPr="008A0D45">
        <w:t>-</w:t>
      </w:r>
      <w:r w:rsidRPr="008A0D45">
        <w:rPr>
          <w:spacing w:val="1"/>
        </w:rPr>
        <w:t xml:space="preserve"> </w:t>
      </w:r>
      <w:r w:rsidRPr="008A0D45">
        <w:t>походов,</w:t>
      </w:r>
      <w:r w:rsidRPr="008A0D45">
        <w:rPr>
          <w:spacing w:val="1"/>
        </w:rPr>
        <w:t xml:space="preserve"> </w:t>
      </w:r>
      <w:r w:rsidRPr="008A0D45">
        <w:t>завоеваний,</w:t>
      </w:r>
      <w:r w:rsidRPr="008A0D45">
        <w:rPr>
          <w:spacing w:val="-1"/>
        </w:rPr>
        <w:t xml:space="preserve"> </w:t>
      </w:r>
      <w:r w:rsidRPr="008A0D45">
        <w:t>колонизаций,</w:t>
      </w:r>
      <w:r w:rsidRPr="008A0D45">
        <w:rPr>
          <w:spacing w:val="-1"/>
        </w:rPr>
        <w:t xml:space="preserve"> </w:t>
      </w:r>
      <w:r w:rsidRPr="008A0D45">
        <w:t>о ключевых</w:t>
      </w:r>
      <w:r w:rsidRPr="008A0D45">
        <w:rPr>
          <w:spacing w:val="1"/>
        </w:rPr>
        <w:t xml:space="preserve"> </w:t>
      </w:r>
      <w:r w:rsidRPr="008A0D45">
        <w:t>событиях</w:t>
      </w:r>
      <w:r w:rsidRPr="008A0D45">
        <w:rPr>
          <w:spacing w:val="2"/>
        </w:rPr>
        <w:t xml:space="preserve"> </w:t>
      </w:r>
      <w:r w:rsidRPr="008A0D45">
        <w:t>средневековой</w:t>
      </w:r>
      <w:r w:rsidRPr="008A0D45">
        <w:rPr>
          <w:spacing w:val="-1"/>
        </w:rPr>
        <w:t xml:space="preserve"> </w:t>
      </w:r>
      <w:r w:rsidRPr="008A0D45">
        <w:t>истории.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Работа</w:t>
      </w:r>
      <w:r w:rsidRPr="008A0D45">
        <w:rPr>
          <w:spacing w:val="-4"/>
          <w:sz w:val="24"/>
          <w:szCs w:val="24"/>
        </w:rPr>
        <w:t xml:space="preserve"> </w:t>
      </w:r>
      <w:r w:rsidRPr="008A0D45">
        <w:rPr>
          <w:sz w:val="24"/>
          <w:szCs w:val="24"/>
        </w:rPr>
        <w:t>с</w:t>
      </w:r>
      <w:r w:rsidRPr="008A0D45">
        <w:rPr>
          <w:spacing w:val="-3"/>
          <w:sz w:val="24"/>
          <w:szCs w:val="24"/>
        </w:rPr>
        <w:t xml:space="preserve"> </w:t>
      </w:r>
      <w:r w:rsidRPr="008A0D45">
        <w:rPr>
          <w:sz w:val="24"/>
          <w:szCs w:val="24"/>
        </w:rPr>
        <w:t>историческими</w:t>
      </w:r>
      <w:r w:rsidRPr="008A0D45">
        <w:rPr>
          <w:spacing w:val="-2"/>
          <w:sz w:val="24"/>
          <w:szCs w:val="24"/>
        </w:rPr>
        <w:t xml:space="preserve"> </w:t>
      </w:r>
      <w:r w:rsidRPr="008A0D45">
        <w:rPr>
          <w:sz w:val="24"/>
          <w:szCs w:val="24"/>
        </w:rPr>
        <w:t>источниками:</w:t>
      </w:r>
    </w:p>
    <w:p w:rsidR="001511C1" w:rsidRPr="008A0D45" w:rsidRDefault="00194F02" w:rsidP="008A0D45">
      <w:pPr>
        <w:pStyle w:val="a0"/>
        <w:tabs>
          <w:tab w:val="left" w:pos="1704"/>
          <w:tab w:val="left" w:pos="2920"/>
          <w:tab w:val="left" w:pos="3678"/>
          <w:tab w:val="left" w:pos="5179"/>
          <w:tab w:val="left" w:pos="6601"/>
          <w:tab w:val="left" w:pos="8364"/>
          <w:tab w:val="left" w:pos="9681"/>
        </w:tabs>
        <w:spacing w:line="276" w:lineRule="auto"/>
        <w:ind w:left="-142" w:firstLine="568"/>
      </w:pPr>
      <w:r w:rsidRPr="008A0D45">
        <w:t>различать</w:t>
      </w:r>
      <w:r w:rsidRPr="008A0D45">
        <w:tab/>
        <w:t>основные</w:t>
      </w:r>
      <w:r w:rsidRPr="008A0D45">
        <w:tab/>
        <w:t>виды</w:t>
      </w:r>
      <w:r w:rsidRPr="008A0D45">
        <w:tab/>
        <w:t>пись</w:t>
      </w:r>
      <w:r w:rsidR="00774DA0" w:rsidRPr="008A0D45">
        <w:t>менных</w:t>
      </w:r>
      <w:r w:rsidR="00774DA0" w:rsidRPr="008A0D45">
        <w:tab/>
        <w:t>источников</w:t>
      </w:r>
      <w:r w:rsidR="00774DA0" w:rsidRPr="008A0D45">
        <w:tab/>
        <w:t xml:space="preserve">Средневековья </w:t>
      </w:r>
      <w:r w:rsidRPr="008A0D45">
        <w:t>(летописи,</w:t>
      </w:r>
      <w:r w:rsidRPr="008A0D45">
        <w:tab/>
        <w:t>хроники,</w:t>
      </w:r>
      <w:r w:rsidRPr="008A0D45">
        <w:rPr>
          <w:spacing w:val="-57"/>
        </w:rPr>
        <w:t xml:space="preserve"> </w:t>
      </w:r>
      <w:r w:rsidRPr="008A0D45">
        <w:t>законодательные акты,</w:t>
      </w:r>
      <w:r w:rsidRPr="008A0D45">
        <w:rPr>
          <w:spacing w:val="3"/>
        </w:rPr>
        <w:t xml:space="preserve"> </w:t>
      </w:r>
      <w:r w:rsidRPr="008A0D45">
        <w:t>духовная</w:t>
      </w:r>
      <w:r w:rsidRPr="008A0D45">
        <w:rPr>
          <w:spacing w:val="2"/>
        </w:rPr>
        <w:t xml:space="preserve"> </w:t>
      </w:r>
      <w:r w:rsidRPr="008A0D45">
        <w:t>литература,</w:t>
      </w:r>
      <w:r w:rsidRPr="008A0D45">
        <w:rPr>
          <w:spacing w:val="3"/>
        </w:rPr>
        <w:t xml:space="preserve"> </w:t>
      </w:r>
      <w:r w:rsidRPr="008A0D45">
        <w:t>источники личного происхождения);</w:t>
      </w:r>
      <w:r w:rsidRPr="008A0D45">
        <w:rPr>
          <w:spacing w:val="1"/>
        </w:rPr>
        <w:t xml:space="preserve"> </w:t>
      </w:r>
      <w:r w:rsidRPr="008A0D45">
        <w:t>характеризовать авторство, время, место</w:t>
      </w:r>
      <w:r w:rsidRPr="008A0D45">
        <w:rPr>
          <w:spacing w:val="-1"/>
        </w:rPr>
        <w:t xml:space="preserve"> </w:t>
      </w:r>
      <w:r w:rsidRPr="008A0D45">
        <w:t>создания источника;</w:t>
      </w:r>
    </w:p>
    <w:p w:rsidR="001511C1" w:rsidRPr="008A0D45" w:rsidRDefault="00194F02" w:rsidP="008A0D45">
      <w:pPr>
        <w:pStyle w:val="a0"/>
        <w:spacing w:before="1" w:line="276" w:lineRule="auto"/>
        <w:ind w:left="-142" w:firstLine="568"/>
      </w:pPr>
      <w:r w:rsidRPr="008A0D45">
        <w:t>выделять</w:t>
      </w:r>
      <w:r w:rsidRPr="008A0D45">
        <w:rPr>
          <w:spacing w:val="-8"/>
        </w:rPr>
        <w:t xml:space="preserve"> </w:t>
      </w:r>
      <w:r w:rsidRPr="008A0D45">
        <w:t>в</w:t>
      </w:r>
      <w:r w:rsidRPr="008A0D45">
        <w:rPr>
          <w:spacing w:val="-8"/>
        </w:rPr>
        <w:t xml:space="preserve"> </w:t>
      </w:r>
      <w:r w:rsidRPr="008A0D45">
        <w:t>тексте</w:t>
      </w:r>
      <w:r w:rsidRPr="008A0D45">
        <w:rPr>
          <w:spacing w:val="-9"/>
        </w:rPr>
        <w:t xml:space="preserve"> </w:t>
      </w:r>
      <w:r w:rsidRPr="008A0D45">
        <w:t>письменного</w:t>
      </w:r>
      <w:r w:rsidRPr="008A0D45">
        <w:rPr>
          <w:spacing w:val="-8"/>
        </w:rPr>
        <w:t xml:space="preserve"> </w:t>
      </w:r>
      <w:r w:rsidRPr="008A0D45">
        <w:t>источника</w:t>
      </w:r>
      <w:r w:rsidRPr="008A0D45">
        <w:rPr>
          <w:spacing w:val="-9"/>
        </w:rPr>
        <w:t xml:space="preserve"> </w:t>
      </w:r>
      <w:r w:rsidRPr="008A0D45">
        <w:t>исторические</w:t>
      </w:r>
      <w:r w:rsidRPr="008A0D45">
        <w:rPr>
          <w:spacing w:val="-9"/>
        </w:rPr>
        <w:t xml:space="preserve"> </w:t>
      </w:r>
      <w:r w:rsidRPr="008A0D45">
        <w:t>описания</w:t>
      </w:r>
      <w:r w:rsidRPr="008A0D45">
        <w:rPr>
          <w:spacing w:val="-8"/>
        </w:rPr>
        <w:t xml:space="preserve"> </w:t>
      </w:r>
      <w:r w:rsidRPr="008A0D45">
        <w:t>(хода</w:t>
      </w:r>
      <w:r w:rsidRPr="008A0D45">
        <w:rPr>
          <w:spacing w:val="-8"/>
        </w:rPr>
        <w:t xml:space="preserve"> </w:t>
      </w:r>
      <w:r w:rsidRPr="008A0D45">
        <w:t>событий,</w:t>
      </w:r>
      <w:r w:rsidRPr="008A0D45">
        <w:rPr>
          <w:spacing w:val="-8"/>
        </w:rPr>
        <w:t xml:space="preserve"> </w:t>
      </w:r>
      <w:r w:rsidRPr="008A0D45">
        <w:t>действий</w:t>
      </w:r>
      <w:r w:rsidRPr="008A0D45">
        <w:rPr>
          <w:spacing w:val="-7"/>
        </w:rPr>
        <w:t xml:space="preserve"> </w:t>
      </w:r>
      <w:r w:rsidRPr="008A0D45">
        <w:t>людей)</w:t>
      </w:r>
      <w:r w:rsidRPr="008A0D45">
        <w:rPr>
          <w:spacing w:val="-57"/>
        </w:rPr>
        <w:t xml:space="preserve"> </w:t>
      </w:r>
      <w:r w:rsidRPr="008A0D45">
        <w:t>и</w:t>
      </w:r>
      <w:r w:rsidRPr="008A0D45">
        <w:rPr>
          <w:spacing w:val="-1"/>
        </w:rPr>
        <w:t xml:space="preserve"> </w:t>
      </w:r>
      <w:r w:rsidRPr="008A0D45">
        <w:t>объяснения (причин,</w:t>
      </w:r>
      <w:r w:rsidRPr="008A0D45">
        <w:rPr>
          <w:spacing w:val="-4"/>
        </w:rPr>
        <w:t xml:space="preserve"> </w:t>
      </w:r>
      <w:r w:rsidRPr="008A0D45">
        <w:t>сущности, последствий исторических</w:t>
      </w:r>
      <w:r w:rsidRPr="008A0D45">
        <w:rPr>
          <w:spacing w:val="1"/>
        </w:rPr>
        <w:t xml:space="preserve"> </w:t>
      </w:r>
      <w:r w:rsidRPr="008A0D45">
        <w:t>событий);</w:t>
      </w:r>
    </w:p>
    <w:p w:rsidR="001511C1" w:rsidRPr="008A0D45" w:rsidRDefault="00194F02" w:rsidP="008A0D45">
      <w:pPr>
        <w:pStyle w:val="a0"/>
        <w:spacing w:line="276" w:lineRule="auto"/>
        <w:ind w:left="-142" w:firstLine="568"/>
      </w:pPr>
      <w:r w:rsidRPr="008A0D45">
        <w:t>находить в визуальном источнике и вещественном памятнике ключевые символы, образы;</w:t>
      </w:r>
      <w:r w:rsidRPr="008A0D45">
        <w:rPr>
          <w:spacing w:val="-57"/>
        </w:rPr>
        <w:t xml:space="preserve"> </w:t>
      </w:r>
      <w:r w:rsidRPr="008A0D45">
        <w:t>характеризовать</w:t>
      </w:r>
      <w:r w:rsidRPr="008A0D45">
        <w:rPr>
          <w:spacing w:val="-2"/>
        </w:rPr>
        <w:t xml:space="preserve"> </w:t>
      </w:r>
      <w:r w:rsidRPr="008A0D45">
        <w:t>позицию автора</w:t>
      </w:r>
      <w:r w:rsidRPr="008A0D45">
        <w:rPr>
          <w:spacing w:val="-3"/>
        </w:rPr>
        <w:t xml:space="preserve"> </w:t>
      </w:r>
      <w:r w:rsidRPr="008A0D45">
        <w:t>письменного</w:t>
      </w:r>
      <w:r w:rsidRPr="008A0D45">
        <w:rPr>
          <w:spacing w:val="-5"/>
        </w:rPr>
        <w:t xml:space="preserve"> </w:t>
      </w:r>
      <w:r w:rsidRPr="008A0D45">
        <w:t>и</w:t>
      </w:r>
      <w:r w:rsidRPr="008A0D45">
        <w:rPr>
          <w:spacing w:val="-3"/>
        </w:rPr>
        <w:t xml:space="preserve"> </w:t>
      </w:r>
      <w:r w:rsidRPr="008A0D45">
        <w:t>визуального</w:t>
      </w:r>
      <w:r w:rsidRPr="008A0D45">
        <w:rPr>
          <w:spacing w:val="-2"/>
        </w:rPr>
        <w:t xml:space="preserve"> </w:t>
      </w:r>
      <w:r w:rsidRPr="008A0D45">
        <w:t>исторического</w:t>
      </w:r>
      <w:r w:rsidRPr="008A0D45">
        <w:rPr>
          <w:spacing w:val="-3"/>
        </w:rPr>
        <w:t xml:space="preserve"> </w:t>
      </w:r>
      <w:r w:rsidRPr="008A0D45">
        <w:t>источника.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Историческое</w:t>
      </w:r>
      <w:r w:rsidRPr="008A0D45">
        <w:rPr>
          <w:spacing w:val="-4"/>
          <w:sz w:val="24"/>
          <w:szCs w:val="24"/>
        </w:rPr>
        <w:t xml:space="preserve"> </w:t>
      </w:r>
      <w:r w:rsidRPr="008A0D45">
        <w:rPr>
          <w:sz w:val="24"/>
          <w:szCs w:val="24"/>
        </w:rPr>
        <w:t>описание</w:t>
      </w:r>
      <w:r w:rsidRPr="008A0D45">
        <w:rPr>
          <w:spacing w:val="-6"/>
          <w:sz w:val="24"/>
          <w:szCs w:val="24"/>
        </w:rPr>
        <w:t xml:space="preserve"> </w:t>
      </w:r>
      <w:r w:rsidRPr="008A0D45">
        <w:rPr>
          <w:sz w:val="24"/>
          <w:szCs w:val="24"/>
        </w:rPr>
        <w:t>(реконструкция):</w:t>
      </w:r>
    </w:p>
    <w:p w:rsidR="001511C1" w:rsidRPr="008A0D45" w:rsidRDefault="00194F02" w:rsidP="008A0D45">
      <w:pPr>
        <w:pStyle w:val="a0"/>
        <w:spacing w:line="276" w:lineRule="auto"/>
        <w:ind w:left="-142" w:firstLine="568"/>
      </w:pPr>
      <w:r w:rsidRPr="008A0D45">
        <w:t>рассказывать о ключевых событиях отечественной и всеобщей истории в эпоху Средневековья, их</w:t>
      </w:r>
      <w:r w:rsidRPr="008A0D45">
        <w:rPr>
          <w:spacing w:val="-57"/>
        </w:rPr>
        <w:t xml:space="preserve"> </w:t>
      </w:r>
      <w:r w:rsidRPr="008A0D45">
        <w:t>участниках;</w:t>
      </w:r>
    </w:p>
    <w:p w:rsidR="001511C1" w:rsidRPr="008A0D45" w:rsidRDefault="00194F02" w:rsidP="008A0D45">
      <w:pPr>
        <w:pStyle w:val="a0"/>
        <w:spacing w:line="276" w:lineRule="auto"/>
        <w:ind w:left="-142" w:firstLine="568"/>
      </w:pPr>
      <w:r w:rsidRPr="008A0D45">
        <w:t>составлять краткую характеристику (исторический портрет) известных деятелей отечественной и</w:t>
      </w:r>
      <w:r w:rsidRPr="008A0D45">
        <w:rPr>
          <w:spacing w:val="1"/>
        </w:rPr>
        <w:t xml:space="preserve"> </w:t>
      </w:r>
      <w:r w:rsidRPr="008A0D45">
        <w:t>всеобщей истории средневековой эпохи (известные биографические сведения, личные качества,</w:t>
      </w:r>
      <w:r w:rsidRPr="008A0D45">
        <w:rPr>
          <w:spacing w:val="1"/>
        </w:rPr>
        <w:t xml:space="preserve"> </w:t>
      </w:r>
      <w:r w:rsidRPr="008A0D45">
        <w:t>основные</w:t>
      </w:r>
      <w:r w:rsidRPr="008A0D45">
        <w:rPr>
          <w:spacing w:val="-3"/>
        </w:rPr>
        <w:t xml:space="preserve"> </w:t>
      </w:r>
      <w:r w:rsidRPr="008A0D45">
        <w:t>деяния);</w:t>
      </w:r>
    </w:p>
    <w:p w:rsidR="001511C1" w:rsidRPr="008A0D45" w:rsidRDefault="00194F02" w:rsidP="008A0D45">
      <w:pPr>
        <w:pStyle w:val="a0"/>
        <w:spacing w:line="276" w:lineRule="auto"/>
        <w:ind w:left="-142" w:firstLine="568"/>
      </w:pPr>
      <w:r w:rsidRPr="008A0D45">
        <w:t>рассказывать об образе жизни различных групп населения в средневековых обществах на Руси и в</w:t>
      </w:r>
      <w:r w:rsidRPr="008A0D45">
        <w:rPr>
          <w:spacing w:val="-57"/>
        </w:rPr>
        <w:t xml:space="preserve"> </w:t>
      </w:r>
      <w:r w:rsidRPr="008A0D45">
        <w:t>других</w:t>
      </w:r>
      <w:r w:rsidRPr="008A0D45">
        <w:rPr>
          <w:spacing w:val="2"/>
        </w:rPr>
        <w:t xml:space="preserve"> </w:t>
      </w:r>
      <w:r w:rsidRPr="008A0D45">
        <w:t>странах;</w:t>
      </w:r>
    </w:p>
    <w:p w:rsidR="001511C1" w:rsidRPr="008A0D45" w:rsidRDefault="00194F02" w:rsidP="008A0D45">
      <w:pPr>
        <w:pStyle w:val="a0"/>
        <w:spacing w:line="276" w:lineRule="auto"/>
        <w:ind w:left="-142" w:firstLine="568"/>
      </w:pPr>
      <w:r w:rsidRPr="008A0D45">
        <w:t>представлять</w:t>
      </w:r>
      <w:r w:rsidRPr="008A0D45">
        <w:rPr>
          <w:spacing w:val="-3"/>
        </w:rPr>
        <w:t xml:space="preserve"> </w:t>
      </w:r>
      <w:r w:rsidRPr="008A0D45">
        <w:t>описание</w:t>
      </w:r>
      <w:r w:rsidRPr="008A0D45">
        <w:rPr>
          <w:spacing w:val="-7"/>
        </w:rPr>
        <w:t xml:space="preserve"> </w:t>
      </w:r>
      <w:r w:rsidRPr="008A0D45">
        <w:t>памятников</w:t>
      </w:r>
      <w:r w:rsidRPr="008A0D45">
        <w:rPr>
          <w:spacing w:val="-3"/>
        </w:rPr>
        <w:t xml:space="preserve"> </w:t>
      </w:r>
      <w:r w:rsidRPr="008A0D45">
        <w:t>материальной</w:t>
      </w:r>
      <w:r w:rsidRPr="008A0D45">
        <w:rPr>
          <w:spacing w:val="-3"/>
        </w:rPr>
        <w:t xml:space="preserve"> </w:t>
      </w:r>
      <w:r w:rsidRPr="008A0D45">
        <w:t>и</w:t>
      </w:r>
      <w:r w:rsidRPr="008A0D45">
        <w:rPr>
          <w:spacing w:val="-5"/>
        </w:rPr>
        <w:t xml:space="preserve"> </w:t>
      </w:r>
      <w:r w:rsidRPr="008A0D45">
        <w:t>художественной</w:t>
      </w:r>
      <w:r w:rsidRPr="008A0D45">
        <w:rPr>
          <w:spacing w:val="-3"/>
        </w:rPr>
        <w:t xml:space="preserve"> </w:t>
      </w:r>
      <w:r w:rsidRPr="008A0D45">
        <w:t>культуры</w:t>
      </w:r>
      <w:r w:rsidRPr="008A0D45">
        <w:rPr>
          <w:spacing w:val="-3"/>
        </w:rPr>
        <w:t xml:space="preserve"> </w:t>
      </w:r>
      <w:r w:rsidRPr="008A0D45">
        <w:t>изучаемой</w:t>
      </w:r>
      <w:r w:rsidRPr="008A0D45">
        <w:rPr>
          <w:spacing w:val="-3"/>
        </w:rPr>
        <w:t xml:space="preserve"> </w:t>
      </w:r>
      <w:r w:rsidRPr="008A0D45">
        <w:t>эпохи.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Анализ,</w:t>
      </w:r>
      <w:r w:rsidRPr="008A0D45">
        <w:rPr>
          <w:spacing w:val="-5"/>
          <w:sz w:val="24"/>
          <w:szCs w:val="24"/>
        </w:rPr>
        <w:t xml:space="preserve"> </w:t>
      </w:r>
      <w:r w:rsidRPr="008A0D45">
        <w:rPr>
          <w:sz w:val="24"/>
          <w:szCs w:val="24"/>
        </w:rPr>
        <w:t>объяснение</w:t>
      </w:r>
      <w:r w:rsidRPr="008A0D45">
        <w:rPr>
          <w:spacing w:val="-5"/>
          <w:sz w:val="24"/>
          <w:szCs w:val="24"/>
        </w:rPr>
        <w:t xml:space="preserve"> </w:t>
      </w:r>
      <w:r w:rsidRPr="008A0D45">
        <w:rPr>
          <w:sz w:val="24"/>
          <w:szCs w:val="24"/>
        </w:rPr>
        <w:t>исторических</w:t>
      </w:r>
      <w:r w:rsidRPr="008A0D45">
        <w:rPr>
          <w:spacing w:val="-2"/>
          <w:sz w:val="24"/>
          <w:szCs w:val="24"/>
        </w:rPr>
        <w:t xml:space="preserve"> </w:t>
      </w:r>
      <w:r w:rsidRPr="008A0D45">
        <w:rPr>
          <w:sz w:val="24"/>
          <w:szCs w:val="24"/>
        </w:rPr>
        <w:t>событий,</w:t>
      </w:r>
      <w:r w:rsidRPr="008A0D45">
        <w:rPr>
          <w:spacing w:val="-4"/>
          <w:sz w:val="24"/>
          <w:szCs w:val="24"/>
        </w:rPr>
        <w:t xml:space="preserve"> </w:t>
      </w:r>
      <w:r w:rsidRPr="008A0D45">
        <w:rPr>
          <w:sz w:val="24"/>
          <w:szCs w:val="24"/>
        </w:rPr>
        <w:t>явлений:</w:t>
      </w:r>
    </w:p>
    <w:p w:rsidR="001511C1" w:rsidRPr="008A0D45" w:rsidRDefault="00194F02" w:rsidP="008A0D45">
      <w:pPr>
        <w:pStyle w:val="a0"/>
        <w:spacing w:line="276" w:lineRule="auto"/>
        <w:ind w:left="-142" w:firstLine="568"/>
      </w:pPr>
      <w:r w:rsidRPr="008A0D45">
        <w:t>раскрывать существенные черты экономических и социальных отношений и политического строя</w:t>
      </w:r>
      <w:r w:rsidRPr="008A0D45">
        <w:rPr>
          <w:spacing w:val="1"/>
        </w:rPr>
        <w:t xml:space="preserve"> </w:t>
      </w:r>
      <w:r w:rsidRPr="008A0D45">
        <w:t>на</w:t>
      </w:r>
      <w:r w:rsidRPr="008A0D45">
        <w:rPr>
          <w:spacing w:val="1"/>
        </w:rPr>
        <w:t xml:space="preserve"> </w:t>
      </w:r>
      <w:r w:rsidRPr="008A0D45">
        <w:t>Руси</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других</w:t>
      </w:r>
      <w:r w:rsidRPr="008A0D45">
        <w:rPr>
          <w:spacing w:val="1"/>
        </w:rPr>
        <w:t xml:space="preserve"> </w:t>
      </w:r>
      <w:r w:rsidRPr="008A0D45">
        <w:t>государствах,</w:t>
      </w:r>
      <w:r w:rsidRPr="008A0D45">
        <w:rPr>
          <w:spacing w:val="1"/>
        </w:rPr>
        <w:t xml:space="preserve"> </w:t>
      </w:r>
      <w:r w:rsidRPr="008A0D45">
        <w:t>ценностей,</w:t>
      </w:r>
      <w:r w:rsidRPr="008A0D45">
        <w:rPr>
          <w:spacing w:val="1"/>
        </w:rPr>
        <w:t xml:space="preserve"> </w:t>
      </w:r>
      <w:r w:rsidRPr="008A0D45">
        <w:t>господствовавших</w:t>
      </w:r>
      <w:r w:rsidRPr="008A0D45">
        <w:rPr>
          <w:spacing w:val="1"/>
        </w:rPr>
        <w:t xml:space="preserve"> </w:t>
      </w:r>
      <w:r w:rsidRPr="008A0D45">
        <w:t>в</w:t>
      </w:r>
      <w:r w:rsidRPr="008A0D45">
        <w:rPr>
          <w:spacing w:val="1"/>
        </w:rPr>
        <w:t xml:space="preserve"> </w:t>
      </w:r>
      <w:r w:rsidRPr="008A0D45">
        <w:t>средневековых</w:t>
      </w:r>
      <w:r w:rsidRPr="008A0D45">
        <w:rPr>
          <w:spacing w:val="1"/>
        </w:rPr>
        <w:t xml:space="preserve"> </w:t>
      </w:r>
      <w:r w:rsidRPr="008A0D45">
        <w:t>обществах,</w:t>
      </w:r>
      <w:r w:rsidRPr="008A0D45">
        <w:rPr>
          <w:spacing w:val="-57"/>
        </w:rPr>
        <w:t xml:space="preserve"> </w:t>
      </w:r>
      <w:r w:rsidRPr="008A0D45">
        <w:t>представлений</w:t>
      </w:r>
      <w:r w:rsidRPr="008A0D45">
        <w:rPr>
          <w:spacing w:val="-1"/>
        </w:rPr>
        <w:t xml:space="preserve"> </w:t>
      </w:r>
      <w:r w:rsidRPr="008A0D45">
        <w:t>средневекового человека</w:t>
      </w:r>
      <w:r w:rsidRPr="008A0D45">
        <w:rPr>
          <w:spacing w:val="-1"/>
        </w:rPr>
        <w:t xml:space="preserve"> </w:t>
      </w:r>
      <w:r w:rsidRPr="008A0D45">
        <w:t>о</w:t>
      </w:r>
      <w:r w:rsidRPr="008A0D45">
        <w:rPr>
          <w:spacing w:val="2"/>
        </w:rPr>
        <w:t xml:space="preserve"> </w:t>
      </w:r>
      <w:r w:rsidRPr="008A0D45">
        <w:t>мире;</w:t>
      </w:r>
    </w:p>
    <w:p w:rsidR="001511C1" w:rsidRPr="008A0D45" w:rsidRDefault="00194F02" w:rsidP="008A0D45">
      <w:pPr>
        <w:pStyle w:val="a0"/>
        <w:spacing w:line="276" w:lineRule="auto"/>
        <w:ind w:left="-142" w:firstLine="568"/>
      </w:pPr>
      <w:r w:rsidRPr="008A0D45">
        <w:t>объяснять смысл ключевых понятий, относящихся к данной эпохе отечественной и всеобщей</w:t>
      </w:r>
      <w:r w:rsidRPr="008A0D45">
        <w:rPr>
          <w:spacing w:val="1"/>
        </w:rPr>
        <w:t xml:space="preserve"> </w:t>
      </w:r>
      <w:r w:rsidRPr="008A0D45">
        <w:t>истории,</w:t>
      </w:r>
      <w:r w:rsidRPr="008A0D45">
        <w:rPr>
          <w:spacing w:val="-4"/>
        </w:rPr>
        <w:t xml:space="preserve"> </w:t>
      </w:r>
      <w:r w:rsidRPr="008A0D45">
        <w:t>конкретизировать их</w:t>
      </w:r>
      <w:r w:rsidRPr="008A0D45">
        <w:rPr>
          <w:spacing w:val="2"/>
        </w:rPr>
        <w:t xml:space="preserve"> </w:t>
      </w:r>
      <w:r w:rsidRPr="008A0D45">
        <w:t>на</w:t>
      </w:r>
      <w:r w:rsidRPr="008A0D45">
        <w:rPr>
          <w:spacing w:val="-2"/>
        </w:rPr>
        <w:t xml:space="preserve"> </w:t>
      </w:r>
      <w:r w:rsidRPr="008A0D45">
        <w:t>примерах</w:t>
      </w:r>
      <w:r w:rsidRPr="008A0D45">
        <w:rPr>
          <w:spacing w:val="1"/>
        </w:rPr>
        <w:t xml:space="preserve"> </w:t>
      </w:r>
      <w:r w:rsidRPr="008A0D45">
        <w:t>исторических</w:t>
      </w:r>
      <w:r w:rsidRPr="008A0D45">
        <w:rPr>
          <w:spacing w:val="2"/>
        </w:rPr>
        <w:t xml:space="preserve"> </w:t>
      </w:r>
      <w:r w:rsidRPr="008A0D45">
        <w:t>событий,</w:t>
      </w:r>
      <w:r w:rsidRPr="008A0D45">
        <w:rPr>
          <w:spacing w:val="-1"/>
        </w:rPr>
        <w:t xml:space="preserve"> </w:t>
      </w:r>
      <w:r w:rsidRPr="008A0D45">
        <w:t>ситуаций;</w:t>
      </w:r>
    </w:p>
    <w:p w:rsidR="001511C1" w:rsidRPr="008A0D45" w:rsidRDefault="00194F02" w:rsidP="008A0D45">
      <w:pPr>
        <w:pStyle w:val="a0"/>
        <w:spacing w:line="276" w:lineRule="auto"/>
        <w:ind w:left="-142" w:firstLine="568"/>
      </w:pPr>
      <w:r w:rsidRPr="008A0D45">
        <w:t>объяснять причины и следствия важнейших событий отечественной и всеобщей истории эпохи</w:t>
      </w:r>
      <w:r w:rsidRPr="008A0D45">
        <w:rPr>
          <w:spacing w:val="1"/>
        </w:rPr>
        <w:t xml:space="preserve"> </w:t>
      </w:r>
      <w:r w:rsidRPr="008A0D45">
        <w:t>Средневековья (находить в учебнике и излагать суждения о причинах и следствиях исторических</w:t>
      </w:r>
      <w:r w:rsidRPr="008A0D45">
        <w:rPr>
          <w:spacing w:val="1"/>
        </w:rPr>
        <w:t xml:space="preserve"> </w:t>
      </w:r>
      <w:r w:rsidRPr="008A0D45">
        <w:t>событий,</w:t>
      </w:r>
      <w:r w:rsidRPr="008A0D45">
        <w:rPr>
          <w:spacing w:val="1"/>
        </w:rPr>
        <w:t xml:space="preserve"> </w:t>
      </w:r>
      <w:r w:rsidRPr="008A0D45">
        <w:t>соотносить</w:t>
      </w:r>
      <w:r w:rsidRPr="008A0D45">
        <w:rPr>
          <w:spacing w:val="1"/>
        </w:rPr>
        <w:t xml:space="preserve"> </w:t>
      </w:r>
      <w:r w:rsidRPr="008A0D45">
        <w:t>объяснение</w:t>
      </w:r>
      <w:r w:rsidRPr="008A0D45">
        <w:rPr>
          <w:spacing w:val="1"/>
        </w:rPr>
        <w:t xml:space="preserve"> </w:t>
      </w:r>
      <w:r w:rsidRPr="008A0D45">
        <w:t>причин</w:t>
      </w:r>
      <w:r w:rsidRPr="008A0D45">
        <w:rPr>
          <w:spacing w:val="1"/>
        </w:rPr>
        <w:t xml:space="preserve"> </w:t>
      </w:r>
      <w:r w:rsidRPr="008A0D45">
        <w:t>и</w:t>
      </w:r>
      <w:r w:rsidRPr="008A0D45">
        <w:rPr>
          <w:spacing w:val="1"/>
        </w:rPr>
        <w:t xml:space="preserve"> </w:t>
      </w:r>
      <w:r w:rsidRPr="008A0D45">
        <w:t>следствий</w:t>
      </w:r>
      <w:r w:rsidRPr="008A0D45">
        <w:rPr>
          <w:spacing w:val="1"/>
        </w:rPr>
        <w:t xml:space="preserve"> </w:t>
      </w:r>
      <w:r w:rsidRPr="008A0D45">
        <w:t>событий,</w:t>
      </w:r>
      <w:r w:rsidRPr="008A0D45">
        <w:rPr>
          <w:spacing w:val="1"/>
        </w:rPr>
        <w:t xml:space="preserve"> </w:t>
      </w:r>
      <w:r w:rsidRPr="008A0D45">
        <w:t>представленное</w:t>
      </w:r>
      <w:r w:rsidRPr="008A0D45">
        <w:rPr>
          <w:spacing w:val="1"/>
        </w:rPr>
        <w:t xml:space="preserve"> </w:t>
      </w:r>
      <w:r w:rsidRPr="008A0D45">
        <w:t>в</w:t>
      </w:r>
      <w:r w:rsidRPr="008A0D45">
        <w:rPr>
          <w:spacing w:val="1"/>
        </w:rPr>
        <w:t xml:space="preserve"> </w:t>
      </w:r>
      <w:r w:rsidRPr="008A0D45">
        <w:t>нескольких</w:t>
      </w:r>
      <w:r w:rsidRPr="008A0D45">
        <w:rPr>
          <w:spacing w:val="1"/>
        </w:rPr>
        <w:t xml:space="preserve"> </w:t>
      </w:r>
      <w:r w:rsidRPr="008A0D45">
        <w:t>текстах);</w:t>
      </w:r>
    </w:p>
    <w:p w:rsidR="001511C1" w:rsidRPr="008A0D45" w:rsidRDefault="00194F02" w:rsidP="008A0D45">
      <w:pPr>
        <w:pStyle w:val="a0"/>
        <w:spacing w:before="1" w:line="276" w:lineRule="auto"/>
        <w:ind w:left="-142" w:firstLine="568"/>
      </w:pPr>
      <w:r w:rsidRPr="008A0D45">
        <w:t>проводить синхронизацию и сопоставление однотипных событий и процессов отечественной и</w:t>
      </w:r>
      <w:r w:rsidRPr="008A0D45">
        <w:rPr>
          <w:spacing w:val="1"/>
        </w:rPr>
        <w:t xml:space="preserve"> </w:t>
      </w:r>
      <w:r w:rsidRPr="008A0D45">
        <w:t>всеобщей</w:t>
      </w:r>
      <w:r w:rsidRPr="008A0D45">
        <w:rPr>
          <w:spacing w:val="-1"/>
        </w:rPr>
        <w:t xml:space="preserve"> </w:t>
      </w:r>
      <w:r w:rsidRPr="008A0D45">
        <w:t>истории (по</w:t>
      </w:r>
      <w:r w:rsidRPr="008A0D45">
        <w:rPr>
          <w:spacing w:val="-3"/>
        </w:rPr>
        <w:t xml:space="preserve"> </w:t>
      </w:r>
      <w:r w:rsidRPr="008A0D45">
        <w:t>предложенному</w:t>
      </w:r>
      <w:r w:rsidRPr="008A0D45">
        <w:rPr>
          <w:spacing w:val="-5"/>
        </w:rPr>
        <w:t xml:space="preserve"> </w:t>
      </w:r>
      <w:r w:rsidRPr="008A0D45">
        <w:t>плану),</w:t>
      </w:r>
      <w:r w:rsidRPr="008A0D45">
        <w:rPr>
          <w:spacing w:val="1"/>
        </w:rPr>
        <w:t xml:space="preserve"> </w:t>
      </w:r>
      <w:r w:rsidRPr="008A0D45">
        <w:t>выделять</w:t>
      </w:r>
      <w:r w:rsidRPr="008A0D45">
        <w:rPr>
          <w:spacing w:val="-1"/>
        </w:rPr>
        <w:t xml:space="preserve"> </w:t>
      </w:r>
      <w:r w:rsidRPr="008A0D45">
        <w:t>черты сходства</w:t>
      </w:r>
      <w:r w:rsidRPr="008A0D45">
        <w:rPr>
          <w:spacing w:val="-1"/>
        </w:rPr>
        <w:t xml:space="preserve"> </w:t>
      </w:r>
      <w:r w:rsidRPr="008A0D45">
        <w:t>и</w:t>
      </w:r>
      <w:r w:rsidRPr="008A0D45">
        <w:rPr>
          <w:spacing w:val="-1"/>
        </w:rPr>
        <w:t xml:space="preserve"> </w:t>
      </w:r>
      <w:r w:rsidRPr="008A0D45">
        <w:t>различия.</w:t>
      </w:r>
    </w:p>
    <w:p w:rsidR="001511C1" w:rsidRPr="008A0D45" w:rsidRDefault="00194F02" w:rsidP="008A0D45">
      <w:pPr>
        <w:pStyle w:val="a5"/>
        <w:numPr>
          <w:ilvl w:val="3"/>
          <w:numId w:val="78"/>
        </w:numPr>
        <w:tabs>
          <w:tab w:val="left" w:pos="1372"/>
        </w:tabs>
        <w:spacing w:line="276" w:lineRule="auto"/>
        <w:ind w:left="-142" w:firstLine="568"/>
        <w:rPr>
          <w:sz w:val="24"/>
          <w:szCs w:val="24"/>
        </w:rPr>
      </w:pPr>
      <w:r w:rsidRPr="008A0D45">
        <w:rPr>
          <w:sz w:val="24"/>
          <w:szCs w:val="24"/>
        </w:rPr>
        <w:t>Рассмотрение исторических версий и оценок, определение своего отношения к наиболее</w:t>
      </w:r>
      <w:r w:rsidRPr="008A0D45">
        <w:rPr>
          <w:spacing w:val="1"/>
          <w:sz w:val="24"/>
          <w:szCs w:val="24"/>
        </w:rPr>
        <w:t xml:space="preserve"> </w:t>
      </w:r>
      <w:r w:rsidRPr="008A0D45">
        <w:rPr>
          <w:sz w:val="24"/>
          <w:szCs w:val="24"/>
        </w:rPr>
        <w:t>значимым</w:t>
      </w:r>
      <w:r w:rsidRPr="008A0D45">
        <w:rPr>
          <w:spacing w:val="-3"/>
          <w:sz w:val="24"/>
          <w:szCs w:val="24"/>
        </w:rPr>
        <w:t xml:space="preserve"> </w:t>
      </w:r>
      <w:r w:rsidRPr="008A0D45">
        <w:rPr>
          <w:sz w:val="24"/>
          <w:szCs w:val="24"/>
        </w:rPr>
        <w:t>событиям</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личностям прошлого:</w:t>
      </w:r>
    </w:p>
    <w:p w:rsidR="001511C1" w:rsidRPr="008A0D45" w:rsidRDefault="00194F02" w:rsidP="008A0D45">
      <w:pPr>
        <w:pStyle w:val="a0"/>
        <w:spacing w:line="276" w:lineRule="auto"/>
        <w:ind w:left="-142" w:firstLine="568"/>
      </w:pPr>
      <w:r w:rsidRPr="008A0D45">
        <w:lastRenderedPageBreak/>
        <w:t>излагать оценки событий и личностей эпохи Средневековья, приводимые в учебной и научно-</w:t>
      </w:r>
      <w:r w:rsidRPr="008A0D45">
        <w:rPr>
          <w:spacing w:val="1"/>
        </w:rPr>
        <w:t xml:space="preserve"> </w:t>
      </w:r>
      <w:r w:rsidRPr="008A0D45">
        <w:t>популярной</w:t>
      </w:r>
      <w:r w:rsidRPr="008A0D45">
        <w:rPr>
          <w:spacing w:val="-1"/>
        </w:rPr>
        <w:t xml:space="preserve"> </w:t>
      </w:r>
      <w:r w:rsidRPr="008A0D45">
        <w:t>литературе, объяснять,</w:t>
      </w:r>
      <w:r w:rsidRPr="008A0D45">
        <w:rPr>
          <w:spacing w:val="-3"/>
        </w:rPr>
        <w:t xml:space="preserve"> </w:t>
      </w:r>
      <w:r w:rsidRPr="008A0D45">
        <w:t>на</w:t>
      </w:r>
      <w:r w:rsidRPr="008A0D45">
        <w:rPr>
          <w:spacing w:val="-2"/>
        </w:rPr>
        <w:t xml:space="preserve"> </w:t>
      </w:r>
      <w:r w:rsidRPr="008A0D45">
        <w:t>каких</w:t>
      </w:r>
      <w:r w:rsidRPr="008A0D45">
        <w:rPr>
          <w:spacing w:val="2"/>
        </w:rPr>
        <w:t xml:space="preserve"> </w:t>
      </w:r>
      <w:r w:rsidRPr="008A0D45">
        <w:t>фактах</w:t>
      </w:r>
      <w:r w:rsidRPr="008A0D45">
        <w:rPr>
          <w:spacing w:val="1"/>
        </w:rPr>
        <w:t xml:space="preserve"> </w:t>
      </w:r>
      <w:r w:rsidRPr="008A0D45">
        <w:t>они</w:t>
      </w:r>
      <w:r w:rsidRPr="008A0D45">
        <w:rPr>
          <w:spacing w:val="-1"/>
        </w:rPr>
        <w:t xml:space="preserve"> </w:t>
      </w:r>
      <w:r w:rsidRPr="008A0D45">
        <w:t>основаны;</w:t>
      </w:r>
    </w:p>
    <w:p w:rsidR="001511C1" w:rsidRPr="008A0D45" w:rsidRDefault="00194F02" w:rsidP="008A0D45">
      <w:pPr>
        <w:pStyle w:val="a0"/>
        <w:spacing w:line="276" w:lineRule="auto"/>
        <w:ind w:left="-142" w:firstLine="568"/>
      </w:pPr>
      <w:r w:rsidRPr="008A0D45">
        <w:t>высказывать</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поступкам</w:t>
      </w:r>
      <w:r w:rsidRPr="008A0D45">
        <w:rPr>
          <w:spacing w:val="1"/>
        </w:rPr>
        <w:t xml:space="preserve"> </w:t>
      </w:r>
      <w:r w:rsidRPr="008A0D45">
        <w:t>и</w:t>
      </w:r>
      <w:r w:rsidRPr="008A0D45">
        <w:rPr>
          <w:spacing w:val="1"/>
        </w:rPr>
        <w:t xml:space="preserve"> </w:t>
      </w:r>
      <w:r w:rsidRPr="008A0D45">
        <w:t>качествам</w:t>
      </w:r>
      <w:r w:rsidRPr="008A0D45">
        <w:rPr>
          <w:spacing w:val="1"/>
        </w:rPr>
        <w:t xml:space="preserve"> </w:t>
      </w:r>
      <w:r w:rsidRPr="008A0D45">
        <w:t>людей</w:t>
      </w:r>
      <w:r w:rsidRPr="008A0D45">
        <w:rPr>
          <w:spacing w:val="1"/>
        </w:rPr>
        <w:t xml:space="preserve"> </w:t>
      </w:r>
      <w:r w:rsidRPr="008A0D45">
        <w:t>средневековой</w:t>
      </w:r>
      <w:r w:rsidRPr="008A0D45">
        <w:rPr>
          <w:spacing w:val="1"/>
        </w:rPr>
        <w:t xml:space="preserve"> </w:t>
      </w:r>
      <w:r w:rsidRPr="008A0D45">
        <w:t>эпохи</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исторического</w:t>
      </w:r>
      <w:r w:rsidRPr="008A0D45">
        <w:rPr>
          <w:spacing w:val="-1"/>
        </w:rPr>
        <w:t xml:space="preserve"> </w:t>
      </w:r>
      <w:r w:rsidRPr="008A0D45">
        <w:t>контекста и восприятия</w:t>
      </w:r>
      <w:r w:rsidRPr="008A0D45">
        <w:rPr>
          <w:spacing w:val="-1"/>
        </w:rPr>
        <w:t xml:space="preserve"> </w:t>
      </w:r>
      <w:r w:rsidRPr="008A0D45">
        <w:t>современного человека.</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Применение</w:t>
      </w:r>
      <w:r w:rsidRPr="008A0D45">
        <w:rPr>
          <w:spacing w:val="-8"/>
          <w:sz w:val="24"/>
          <w:szCs w:val="24"/>
        </w:rPr>
        <w:t xml:space="preserve"> </w:t>
      </w:r>
      <w:r w:rsidRPr="008A0D45">
        <w:rPr>
          <w:sz w:val="24"/>
          <w:szCs w:val="24"/>
        </w:rPr>
        <w:t>исторических</w:t>
      </w:r>
      <w:r w:rsidRPr="008A0D45">
        <w:rPr>
          <w:spacing w:val="-8"/>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объяснять значение памятников истории и культуры Руси и других стран эпохи Средневековья,</w:t>
      </w:r>
      <w:r w:rsidRPr="008A0D45">
        <w:rPr>
          <w:spacing w:val="1"/>
        </w:rPr>
        <w:t xml:space="preserve"> </w:t>
      </w:r>
      <w:r w:rsidRPr="008A0D45">
        <w:t>необходимость сохранения их</w:t>
      </w:r>
      <w:r w:rsidRPr="008A0D45">
        <w:rPr>
          <w:spacing w:val="2"/>
        </w:rPr>
        <w:t xml:space="preserve"> </w:t>
      </w:r>
      <w:r w:rsidRPr="008A0D45">
        <w:t>в</w:t>
      </w:r>
      <w:r w:rsidRPr="008A0D45">
        <w:rPr>
          <w:spacing w:val="-1"/>
        </w:rPr>
        <w:t xml:space="preserve"> </w:t>
      </w:r>
      <w:r w:rsidRPr="008A0D45">
        <w:t>современном</w:t>
      </w:r>
      <w:r w:rsidRPr="008A0D45">
        <w:rPr>
          <w:spacing w:val="-2"/>
        </w:rPr>
        <w:t xml:space="preserve"> </w:t>
      </w:r>
      <w:r w:rsidRPr="008A0D45">
        <w:t>мире;</w:t>
      </w:r>
    </w:p>
    <w:p w:rsidR="001511C1" w:rsidRPr="008A0D45" w:rsidRDefault="00194F02" w:rsidP="008A0D45">
      <w:pPr>
        <w:pStyle w:val="a0"/>
        <w:spacing w:before="1" w:line="276" w:lineRule="auto"/>
        <w:ind w:left="-142" w:firstLine="568"/>
      </w:pPr>
      <w:r w:rsidRPr="008A0D45">
        <w:t>выполнять учебные</w:t>
      </w:r>
      <w:r w:rsidRPr="008A0D45">
        <w:rPr>
          <w:spacing w:val="-4"/>
        </w:rPr>
        <w:t xml:space="preserve"> </w:t>
      </w:r>
      <w:r w:rsidRPr="008A0D45">
        <w:t>проекты</w:t>
      </w:r>
      <w:r w:rsidRPr="008A0D45">
        <w:rPr>
          <w:spacing w:val="-2"/>
        </w:rPr>
        <w:t xml:space="preserve"> </w:t>
      </w:r>
      <w:r w:rsidRPr="008A0D45">
        <w:t>по</w:t>
      </w:r>
      <w:r w:rsidRPr="008A0D45">
        <w:rPr>
          <w:spacing w:val="-2"/>
        </w:rPr>
        <w:t xml:space="preserve"> </w:t>
      </w:r>
      <w:r w:rsidRPr="008A0D45">
        <w:t>истории</w:t>
      </w:r>
      <w:r w:rsidRPr="008A0D45">
        <w:rPr>
          <w:spacing w:val="-2"/>
        </w:rPr>
        <w:t xml:space="preserve"> </w:t>
      </w:r>
      <w:r w:rsidRPr="008A0D45">
        <w:t>Средних веков</w:t>
      </w:r>
      <w:r w:rsidRPr="008A0D45">
        <w:rPr>
          <w:spacing w:val="-2"/>
        </w:rPr>
        <w:t xml:space="preserve"> </w:t>
      </w:r>
      <w:r w:rsidRPr="008A0D45">
        <w:t>(в</w:t>
      </w:r>
      <w:r w:rsidRPr="008A0D45">
        <w:rPr>
          <w:spacing w:val="-3"/>
        </w:rPr>
        <w:t xml:space="preserve"> </w:t>
      </w:r>
      <w:r w:rsidRPr="008A0D45">
        <w:t>том</w:t>
      </w:r>
      <w:r w:rsidRPr="008A0D45">
        <w:rPr>
          <w:spacing w:val="-2"/>
        </w:rPr>
        <w:t xml:space="preserve"> </w:t>
      </w:r>
      <w:r w:rsidRPr="008A0D45">
        <w:t>числе</w:t>
      </w:r>
      <w:r w:rsidRPr="008A0D45">
        <w:rPr>
          <w:spacing w:val="-3"/>
        </w:rPr>
        <w:t xml:space="preserve"> </w:t>
      </w:r>
      <w:r w:rsidRPr="008A0D45">
        <w:t>на</w:t>
      </w:r>
      <w:r w:rsidRPr="008A0D45">
        <w:rPr>
          <w:spacing w:val="-3"/>
        </w:rPr>
        <w:t xml:space="preserve"> </w:t>
      </w:r>
      <w:r w:rsidRPr="008A0D45">
        <w:t>региональном</w:t>
      </w:r>
      <w:r w:rsidRPr="008A0D45">
        <w:rPr>
          <w:spacing w:val="-3"/>
        </w:rPr>
        <w:t xml:space="preserve"> </w:t>
      </w:r>
      <w:r w:rsidRPr="008A0D45">
        <w:t>материале).</w:t>
      </w:r>
    </w:p>
    <w:p w:rsidR="001511C1" w:rsidRPr="008A0D45" w:rsidRDefault="00194F02" w:rsidP="008A0D45">
      <w:pPr>
        <w:pStyle w:val="a5"/>
        <w:numPr>
          <w:ilvl w:val="2"/>
          <w:numId w:val="78"/>
        </w:numPr>
        <w:tabs>
          <w:tab w:val="left" w:pos="1180"/>
        </w:tabs>
        <w:spacing w:line="276" w:lineRule="auto"/>
        <w:ind w:left="-142" w:firstLine="568"/>
        <w:rPr>
          <w:sz w:val="24"/>
          <w:szCs w:val="24"/>
        </w:rPr>
      </w:pPr>
      <w:r w:rsidRPr="008A0D45">
        <w:rPr>
          <w:sz w:val="24"/>
          <w:szCs w:val="24"/>
        </w:rPr>
        <w:t>Предметные</w:t>
      </w:r>
      <w:r w:rsidRPr="008A0D45">
        <w:rPr>
          <w:spacing w:val="-4"/>
          <w:sz w:val="24"/>
          <w:szCs w:val="24"/>
        </w:rPr>
        <w:t xml:space="preserve"> </w:t>
      </w:r>
      <w:r w:rsidRPr="008A0D45">
        <w:rPr>
          <w:sz w:val="24"/>
          <w:szCs w:val="24"/>
        </w:rPr>
        <w:t>результаты</w:t>
      </w:r>
      <w:r w:rsidRPr="008A0D45">
        <w:rPr>
          <w:spacing w:val="-2"/>
          <w:sz w:val="24"/>
          <w:szCs w:val="24"/>
        </w:rPr>
        <w:t xml:space="preserve"> </w:t>
      </w:r>
      <w:r w:rsidRPr="008A0D45">
        <w:rPr>
          <w:sz w:val="24"/>
          <w:szCs w:val="24"/>
        </w:rPr>
        <w:t>изучения</w:t>
      </w:r>
      <w:r w:rsidRPr="008A0D45">
        <w:rPr>
          <w:spacing w:val="-2"/>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7</w:t>
      </w:r>
      <w:r w:rsidRPr="008A0D45">
        <w:rPr>
          <w:spacing w:val="-2"/>
          <w:sz w:val="24"/>
          <w:szCs w:val="24"/>
        </w:rPr>
        <w:t xml:space="preserve"> </w:t>
      </w:r>
      <w:r w:rsidRPr="008A0D45">
        <w:rPr>
          <w:sz w:val="24"/>
          <w:szCs w:val="24"/>
        </w:rPr>
        <w:t>классе.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Знание</w:t>
      </w:r>
      <w:r w:rsidRPr="008A0D45">
        <w:rPr>
          <w:spacing w:val="-5"/>
          <w:sz w:val="24"/>
          <w:szCs w:val="24"/>
        </w:rPr>
        <w:t xml:space="preserve"> </w:t>
      </w:r>
      <w:r w:rsidRPr="008A0D45">
        <w:rPr>
          <w:sz w:val="24"/>
          <w:szCs w:val="24"/>
        </w:rPr>
        <w:t>хронологии,</w:t>
      </w:r>
      <w:r w:rsidRPr="008A0D45">
        <w:rPr>
          <w:spacing w:val="-1"/>
          <w:sz w:val="24"/>
          <w:szCs w:val="24"/>
        </w:rPr>
        <w:t xml:space="preserve"> </w:t>
      </w:r>
      <w:r w:rsidRPr="008A0D45">
        <w:rPr>
          <w:sz w:val="24"/>
          <w:szCs w:val="24"/>
        </w:rPr>
        <w:t>работа</w:t>
      </w:r>
      <w:r w:rsidRPr="008A0D45">
        <w:rPr>
          <w:spacing w:val="-2"/>
          <w:sz w:val="24"/>
          <w:szCs w:val="24"/>
        </w:rPr>
        <w:t xml:space="preserve"> </w:t>
      </w:r>
      <w:r w:rsidRPr="008A0D45">
        <w:rPr>
          <w:sz w:val="24"/>
          <w:szCs w:val="24"/>
        </w:rPr>
        <w:t>с</w:t>
      </w:r>
      <w:r w:rsidRPr="008A0D45">
        <w:rPr>
          <w:spacing w:val="-1"/>
          <w:sz w:val="24"/>
          <w:szCs w:val="24"/>
        </w:rPr>
        <w:t xml:space="preserve"> </w:t>
      </w:r>
      <w:r w:rsidRPr="008A0D45">
        <w:rPr>
          <w:sz w:val="24"/>
          <w:szCs w:val="24"/>
        </w:rPr>
        <w:t>хронологией:</w:t>
      </w:r>
    </w:p>
    <w:p w:rsidR="001511C1" w:rsidRPr="008A0D45" w:rsidRDefault="00194F02" w:rsidP="008A0D45">
      <w:pPr>
        <w:pStyle w:val="a0"/>
        <w:spacing w:line="276" w:lineRule="auto"/>
        <w:ind w:left="-142" w:firstLine="568"/>
      </w:pPr>
      <w:r w:rsidRPr="008A0D45">
        <w:t>называть этапы отечественной и всеобщей истории Нового времени, их хронологические рамки;</w:t>
      </w:r>
      <w:r w:rsidRPr="008A0D45">
        <w:rPr>
          <w:spacing w:val="1"/>
        </w:rPr>
        <w:t xml:space="preserve"> </w:t>
      </w:r>
      <w:r w:rsidRPr="008A0D45">
        <w:t>локализовать</w:t>
      </w:r>
      <w:r w:rsidRPr="008A0D45">
        <w:rPr>
          <w:spacing w:val="23"/>
        </w:rPr>
        <w:t xml:space="preserve"> </w:t>
      </w:r>
      <w:r w:rsidRPr="008A0D45">
        <w:t>во</w:t>
      </w:r>
      <w:r w:rsidRPr="008A0D45">
        <w:rPr>
          <w:spacing w:val="22"/>
        </w:rPr>
        <w:t xml:space="preserve"> </w:t>
      </w:r>
      <w:r w:rsidRPr="008A0D45">
        <w:t>времени</w:t>
      </w:r>
      <w:r w:rsidRPr="008A0D45">
        <w:rPr>
          <w:spacing w:val="22"/>
        </w:rPr>
        <w:t xml:space="preserve"> </w:t>
      </w:r>
      <w:r w:rsidRPr="008A0D45">
        <w:t>ключевые</w:t>
      </w:r>
      <w:r w:rsidRPr="008A0D45">
        <w:rPr>
          <w:spacing w:val="21"/>
        </w:rPr>
        <w:t xml:space="preserve"> </w:t>
      </w:r>
      <w:r w:rsidRPr="008A0D45">
        <w:t>события</w:t>
      </w:r>
      <w:r w:rsidRPr="008A0D45">
        <w:rPr>
          <w:spacing w:val="21"/>
        </w:rPr>
        <w:t xml:space="preserve"> </w:t>
      </w:r>
      <w:r w:rsidRPr="008A0D45">
        <w:t>отечественной</w:t>
      </w:r>
      <w:r w:rsidRPr="008A0D45">
        <w:rPr>
          <w:spacing w:val="23"/>
        </w:rPr>
        <w:t xml:space="preserve"> </w:t>
      </w:r>
      <w:r w:rsidRPr="008A0D45">
        <w:t>и</w:t>
      </w:r>
      <w:r w:rsidRPr="008A0D45">
        <w:rPr>
          <w:spacing w:val="22"/>
        </w:rPr>
        <w:t xml:space="preserve"> </w:t>
      </w:r>
      <w:r w:rsidRPr="008A0D45">
        <w:t>всеобщей</w:t>
      </w:r>
      <w:r w:rsidRPr="008A0D45">
        <w:rPr>
          <w:spacing w:val="23"/>
        </w:rPr>
        <w:t xml:space="preserve"> </w:t>
      </w:r>
      <w:r w:rsidRPr="008A0D45">
        <w:t>истории</w:t>
      </w:r>
      <w:r w:rsidRPr="008A0D45">
        <w:rPr>
          <w:spacing w:val="31"/>
        </w:rPr>
        <w:t xml:space="preserve"> </w:t>
      </w:r>
      <w:r w:rsidRPr="008A0D45">
        <w:t>XVI</w:t>
      </w:r>
      <w:r w:rsidRPr="008A0D45">
        <w:rPr>
          <w:spacing w:val="17"/>
        </w:rPr>
        <w:t xml:space="preserve"> </w:t>
      </w:r>
      <w:r w:rsidRPr="008A0D45">
        <w:t>-</w:t>
      </w:r>
      <w:r w:rsidRPr="008A0D45">
        <w:rPr>
          <w:spacing w:val="24"/>
        </w:rPr>
        <w:t xml:space="preserve"> </w:t>
      </w:r>
      <w:r w:rsidRPr="008A0D45">
        <w:t>XVII</w:t>
      </w:r>
      <w:r w:rsidRPr="008A0D45">
        <w:rPr>
          <w:spacing w:val="21"/>
        </w:rPr>
        <w:t xml:space="preserve"> </w:t>
      </w:r>
      <w:r w:rsidRPr="008A0D45">
        <w:t>вв.,</w:t>
      </w:r>
      <w:r w:rsidRPr="008A0D45">
        <w:rPr>
          <w:spacing w:val="-57"/>
        </w:rPr>
        <w:t xml:space="preserve"> </w:t>
      </w:r>
      <w:r w:rsidRPr="008A0D45">
        <w:t>определять</w:t>
      </w:r>
      <w:r w:rsidRPr="008A0D45">
        <w:rPr>
          <w:spacing w:val="-1"/>
        </w:rPr>
        <w:t xml:space="preserve"> </w:t>
      </w:r>
      <w:r w:rsidRPr="008A0D45">
        <w:t>их</w:t>
      </w:r>
      <w:r w:rsidRPr="008A0D45">
        <w:rPr>
          <w:spacing w:val="-1"/>
        </w:rPr>
        <w:t xml:space="preserve"> </w:t>
      </w:r>
      <w:r w:rsidRPr="008A0D45">
        <w:t>принадлежность</w:t>
      </w:r>
      <w:r w:rsidRPr="008A0D45">
        <w:rPr>
          <w:spacing w:val="1"/>
        </w:rPr>
        <w:t xml:space="preserve"> </w:t>
      </w:r>
      <w:r w:rsidRPr="008A0D45">
        <w:t>к части века</w:t>
      </w:r>
      <w:r w:rsidRPr="008A0D45">
        <w:rPr>
          <w:spacing w:val="-1"/>
        </w:rPr>
        <w:t xml:space="preserve"> </w:t>
      </w:r>
      <w:r w:rsidRPr="008A0D45">
        <w:t>(половина, треть, четверть);</w:t>
      </w:r>
      <w:r w:rsidR="00774DA0" w:rsidRPr="008A0D45">
        <w:t xml:space="preserve">  </w:t>
      </w:r>
      <w:r w:rsidRPr="008A0D45">
        <w:t>устанавливать</w:t>
      </w:r>
      <w:r w:rsidRPr="008A0D45">
        <w:rPr>
          <w:spacing w:val="-1"/>
        </w:rPr>
        <w:t xml:space="preserve"> </w:t>
      </w:r>
      <w:r w:rsidRPr="008A0D45">
        <w:t>синхронность</w:t>
      </w:r>
      <w:r w:rsidRPr="008A0D45">
        <w:rPr>
          <w:spacing w:val="-1"/>
        </w:rPr>
        <w:t xml:space="preserve"> </w:t>
      </w:r>
      <w:r w:rsidRPr="008A0D45">
        <w:t>событий</w:t>
      </w:r>
      <w:r w:rsidRPr="008A0D45">
        <w:rPr>
          <w:spacing w:val="-2"/>
        </w:rPr>
        <w:t xml:space="preserve"> </w:t>
      </w:r>
      <w:r w:rsidRPr="008A0D45">
        <w:t>отечественной</w:t>
      </w:r>
      <w:r w:rsidRPr="008A0D45">
        <w:rPr>
          <w:spacing w:val="-3"/>
        </w:rPr>
        <w:t xml:space="preserve"> </w:t>
      </w:r>
      <w:r w:rsidRPr="008A0D45">
        <w:t>и</w:t>
      </w:r>
      <w:r w:rsidRPr="008A0D45">
        <w:rPr>
          <w:spacing w:val="-2"/>
        </w:rPr>
        <w:t xml:space="preserve"> </w:t>
      </w:r>
      <w:r w:rsidRPr="008A0D45">
        <w:t>всеобщей</w:t>
      </w:r>
      <w:r w:rsidRPr="008A0D45">
        <w:rPr>
          <w:spacing w:val="-2"/>
        </w:rPr>
        <w:t xml:space="preserve"> </w:t>
      </w:r>
      <w:r w:rsidRPr="008A0D45">
        <w:t>истории</w:t>
      </w:r>
      <w:r w:rsidRPr="008A0D45">
        <w:rPr>
          <w:spacing w:val="5"/>
        </w:rPr>
        <w:t xml:space="preserve"> </w:t>
      </w:r>
      <w:r w:rsidRPr="008A0D45">
        <w:t>XVI</w:t>
      </w:r>
      <w:r w:rsidRPr="008A0D45">
        <w:rPr>
          <w:spacing w:val="-7"/>
        </w:rPr>
        <w:t xml:space="preserve"> </w:t>
      </w:r>
      <w:r w:rsidRPr="008A0D45">
        <w:t>-</w:t>
      </w:r>
      <w:r w:rsidRPr="008A0D45">
        <w:rPr>
          <w:spacing w:val="-3"/>
        </w:rPr>
        <w:t xml:space="preserve"> </w:t>
      </w:r>
      <w:r w:rsidRPr="008A0D45">
        <w:t>XVII</w:t>
      </w:r>
      <w:r w:rsidRPr="008A0D45">
        <w:rPr>
          <w:spacing w:val="-5"/>
        </w:rPr>
        <w:t xml:space="preserve"> </w:t>
      </w:r>
      <w:r w:rsidRPr="008A0D45">
        <w:t>вв.</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Знание</w:t>
      </w:r>
      <w:r w:rsidRPr="008A0D45">
        <w:rPr>
          <w:spacing w:val="-3"/>
          <w:sz w:val="24"/>
          <w:szCs w:val="24"/>
        </w:rPr>
        <w:t xml:space="preserve"> </w:t>
      </w:r>
      <w:r w:rsidRPr="008A0D45">
        <w:rPr>
          <w:sz w:val="24"/>
          <w:szCs w:val="24"/>
        </w:rPr>
        <w:t>исторических фактов,</w:t>
      </w:r>
      <w:r w:rsidRPr="008A0D45">
        <w:rPr>
          <w:spacing w:val="-1"/>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с</w:t>
      </w:r>
      <w:r w:rsidRPr="008A0D45">
        <w:rPr>
          <w:spacing w:val="-2"/>
          <w:sz w:val="24"/>
          <w:szCs w:val="24"/>
        </w:rPr>
        <w:t xml:space="preserve"> </w:t>
      </w:r>
      <w:r w:rsidRPr="008A0D45">
        <w:rPr>
          <w:sz w:val="24"/>
          <w:szCs w:val="24"/>
        </w:rPr>
        <w:t>фактами:</w:t>
      </w:r>
    </w:p>
    <w:p w:rsidR="001511C1" w:rsidRPr="008A0D45" w:rsidRDefault="00194F02" w:rsidP="008A0D45">
      <w:pPr>
        <w:pStyle w:val="a0"/>
        <w:spacing w:before="1" w:line="276" w:lineRule="auto"/>
        <w:ind w:left="-142" w:firstLine="568"/>
      </w:pPr>
      <w:r w:rsidRPr="008A0D45">
        <w:t>указывать</w:t>
      </w:r>
      <w:r w:rsidRPr="008A0D45">
        <w:rPr>
          <w:spacing w:val="9"/>
        </w:rPr>
        <w:t xml:space="preserve"> </w:t>
      </w:r>
      <w:r w:rsidRPr="008A0D45">
        <w:t>(называть)</w:t>
      </w:r>
      <w:r w:rsidRPr="008A0D45">
        <w:rPr>
          <w:spacing w:val="7"/>
        </w:rPr>
        <w:t xml:space="preserve"> </w:t>
      </w:r>
      <w:r w:rsidRPr="008A0D45">
        <w:t>место,</w:t>
      </w:r>
      <w:r w:rsidRPr="008A0D45">
        <w:rPr>
          <w:spacing w:val="8"/>
        </w:rPr>
        <w:t xml:space="preserve"> </w:t>
      </w:r>
      <w:r w:rsidRPr="008A0D45">
        <w:t>обстоятельства,</w:t>
      </w:r>
      <w:r w:rsidRPr="008A0D45">
        <w:rPr>
          <w:spacing w:val="10"/>
        </w:rPr>
        <w:t xml:space="preserve"> </w:t>
      </w:r>
      <w:r w:rsidRPr="008A0D45">
        <w:t>участников,</w:t>
      </w:r>
      <w:r w:rsidRPr="008A0D45">
        <w:rPr>
          <w:spacing w:val="7"/>
        </w:rPr>
        <w:t xml:space="preserve"> </w:t>
      </w:r>
      <w:r w:rsidRPr="008A0D45">
        <w:t>результаты</w:t>
      </w:r>
      <w:r w:rsidRPr="008A0D45">
        <w:rPr>
          <w:spacing w:val="7"/>
        </w:rPr>
        <w:t xml:space="preserve"> </w:t>
      </w:r>
      <w:r w:rsidRPr="008A0D45">
        <w:t>важнейших</w:t>
      </w:r>
      <w:r w:rsidRPr="008A0D45">
        <w:rPr>
          <w:spacing w:val="9"/>
        </w:rPr>
        <w:t xml:space="preserve"> </w:t>
      </w:r>
      <w:r w:rsidRPr="008A0D45">
        <w:t>событий</w:t>
      </w:r>
      <w:r w:rsidRPr="008A0D45">
        <w:rPr>
          <w:spacing w:val="-57"/>
        </w:rPr>
        <w:t xml:space="preserve"> </w:t>
      </w:r>
      <w:r w:rsidRPr="008A0D45">
        <w:t>отечественной</w:t>
      </w:r>
      <w:r w:rsidRPr="008A0D45">
        <w:rPr>
          <w:spacing w:val="-1"/>
        </w:rPr>
        <w:t xml:space="preserve"> </w:t>
      </w:r>
      <w:r w:rsidRPr="008A0D45">
        <w:t>и всеобщей истории</w:t>
      </w:r>
      <w:r w:rsidRPr="008A0D45">
        <w:rPr>
          <w:spacing w:val="3"/>
        </w:rPr>
        <w:t xml:space="preserve"> </w:t>
      </w:r>
      <w:r w:rsidRPr="008A0D45">
        <w:t>XVI</w:t>
      </w:r>
      <w:r w:rsidRPr="008A0D45">
        <w:rPr>
          <w:spacing w:val="-4"/>
        </w:rPr>
        <w:t xml:space="preserve"> </w:t>
      </w:r>
      <w:r w:rsidRPr="008A0D45">
        <w:t>-</w:t>
      </w:r>
      <w:r w:rsidRPr="008A0D45">
        <w:rPr>
          <w:spacing w:val="-1"/>
        </w:rPr>
        <w:t xml:space="preserve"> </w:t>
      </w:r>
      <w:r w:rsidRPr="008A0D45">
        <w:t>XVII</w:t>
      </w:r>
      <w:r w:rsidRPr="008A0D45">
        <w:rPr>
          <w:spacing w:val="-1"/>
        </w:rPr>
        <w:t xml:space="preserve"> </w:t>
      </w:r>
      <w:r w:rsidRPr="008A0D45">
        <w:t>вв.;</w:t>
      </w:r>
    </w:p>
    <w:p w:rsidR="001511C1" w:rsidRPr="008A0D45" w:rsidRDefault="00194F02" w:rsidP="008A0D45">
      <w:pPr>
        <w:pStyle w:val="a0"/>
        <w:spacing w:line="276" w:lineRule="auto"/>
        <w:ind w:left="-142" w:firstLine="568"/>
      </w:pPr>
      <w:r w:rsidRPr="008A0D45">
        <w:t>группировать,</w:t>
      </w:r>
      <w:r w:rsidRPr="008A0D45">
        <w:rPr>
          <w:spacing w:val="1"/>
        </w:rPr>
        <w:t xml:space="preserve"> </w:t>
      </w:r>
      <w:r w:rsidRPr="008A0D45">
        <w:t>систематизировать</w:t>
      </w:r>
      <w:r w:rsidRPr="008A0D45">
        <w:rPr>
          <w:spacing w:val="1"/>
        </w:rPr>
        <w:t xml:space="preserve"> </w:t>
      </w:r>
      <w:r w:rsidRPr="008A0D45">
        <w:t>факты</w:t>
      </w:r>
      <w:r w:rsidRPr="008A0D45">
        <w:rPr>
          <w:spacing w:val="1"/>
        </w:rPr>
        <w:t xml:space="preserve"> </w:t>
      </w:r>
      <w:r w:rsidRPr="008A0D45">
        <w:t>по</w:t>
      </w:r>
      <w:r w:rsidRPr="008A0D45">
        <w:rPr>
          <w:spacing w:val="1"/>
        </w:rPr>
        <w:t xml:space="preserve"> </w:t>
      </w:r>
      <w:r w:rsidRPr="008A0D45">
        <w:t>заданному</w:t>
      </w:r>
      <w:r w:rsidRPr="008A0D45">
        <w:rPr>
          <w:spacing w:val="1"/>
        </w:rPr>
        <w:t xml:space="preserve"> </w:t>
      </w:r>
      <w:r w:rsidRPr="008A0D45">
        <w:t>признаку</w:t>
      </w:r>
      <w:r w:rsidRPr="008A0D45">
        <w:rPr>
          <w:spacing w:val="1"/>
        </w:rPr>
        <w:t xml:space="preserve"> </w:t>
      </w:r>
      <w:r w:rsidRPr="008A0D45">
        <w:t>(группировка</w:t>
      </w:r>
      <w:r w:rsidRPr="008A0D45">
        <w:rPr>
          <w:spacing w:val="1"/>
        </w:rPr>
        <w:t xml:space="preserve"> </w:t>
      </w:r>
      <w:r w:rsidRPr="008A0D45">
        <w:t>событий</w:t>
      </w:r>
      <w:r w:rsidRPr="008A0D45">
        <w:rPr>
          <w:spacing w:val="1"/>
        </w:rPr>
        <w:t xml:space="preserve"> </w:t>
      </w:r>
      <w:r w:rsidRPr="008A0D45">
        <w:t>по</w:t>
      </w:r>
      <w:r w:rsidRPr="008A0D45">
        <w:rPr>
          <w:spacing w:val="1"/>
        </w:rPr>
        <w:t xml:space="preserve"> </w:t>
      </w:r>
      <w:r w:rsidRPr="008A0D45">
        <w:t>их</w:t>
      </w:r>
      <w:r w:rsidRPr="008A0D45">
        <w:rPr>
          <w:spacing w:val="-57"/>
        </w:rPr>
        <w:t xml:space="preserve"> </w:t>
      </w:r>
      <w:r w:rsidRPr="008A0D45">
        <w:t>принадлежности</w:t>
      </w:r>
      <w:r w:rsidRPr="008A0D45">
        <w:rPr>
          <w:spacing w:val="-1"/>
        </w:rPr>
        <w:t xml:space="preserve"> </w:t>
      </w:r>
      <w:r w:rsidRPr="008A0D45">
        <w:t>к</w:t>
      </w:r>
      <w:r w:rsidRPr="008A0D45">
        <w:rPr>
          <w:spacing w:val="-2"/>
        </w:rPr>
        <w:t xml:space="preserve"> </w:t>
      </w:r>
      <w:r w:rsidRPr="008A0D45">
        <w:t>историческим</w:t>
      </w:r>
      <w:r w:rsidRPr="008A0D45">
        <w:rPr>
          <w:spacing w:val="-1"/>
        </w:rPr>
        <w:t xml:space="preserve"> </w:t>
      </w:r>
      <w:r w:rsidRPr="008A0D45">
        <w:t>процессам,</w:t>
      </w:r>
      <w:r w:rsidRPr="008A0D45">
        <w:rPr>
          <w:spacing w:val="-1"/>
        </w:rPr>
        <w:t xml:space="preserve"> </w:t>
      </w:r>
      <w:r w:rsidRPr="008A0D45">
        <w:t>составление</w:t>
      </w:r>
      <w:r w:rsidRPr="008A0D45">
        <w:rPr>
          <w:spacing w:val="-1"/>
        </w:rPr>
        <w:t xml:space="preserve"> </w:t>
      </w:r>
      <w:r w:rsidRPr="008A0D45">
        <w:t>таблиц, схем).</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Работа</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картой:</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историческую</w:t>
      </w:r>
      <w:r w:rsidRPr="008A0D45">
        <w:rPr>
          <w:spacing w:val="1"/>
        </w:rPr>
        <w:t xml:space="preserve"> </w:t>
      </w:r>
      <w:r w:rsidRPr="008A0D45">
        <w:t>карту</w:t>
      </w:r>
      <w:r w:rsidRPr="008A0D45">
        <w:rPr>
          <w:spacing w:val="1"/>
        </w:rPr>
        <w:t xml:space="preserve"> </w:t>
      </w:r>
      <w:r w:rsidRPr="008A0D45">
        <w:t>как</w:t>
      </w:r>
      <w:r w:rsidRPr="008A0D45">
        <w:rPr>
          <w:spacing w:val="1"/>
        </w:rPr>
        <w:t xml:space="preserve"> </w:t>
      </w:r>
      <w:r w:rsidRPr="008A0D45">
        <w:t>источник</w:t>
      </w:r>
      <w:r w:rsidRPr="008A0D45">
        <w:rPr>
          <w:spacing w:val="1"/>
        </w:rPr>
        <w:t xml:space="preserve"> </w:t>
      </w:r>
      <w:r w:rsidRPr="008A0D45">
        <w:t>информации</w:t>
      </w:r>
      <w:r w:rsidRPr="008A0D45">
        <w:rPr>
          <w:spacing w:val="1"/>
        </w:rPr>
        <w:t xml:space="preserve"> </w:t>
      </w:r>
      <w:r w:rsidRPr="008A0D45">
        <w:t>о</w:t>
      </w:r>
      <w:r w:rsidRPr="008A0D45">
        <w:rPr>
          <w:spacing w:val="1"/>
        </w:rPr>
        <w:t xml:space="preserve"> </w:t>
      </w:r>
      <w:r w:rsidRPr="008A0D45">
        <w:t>границах</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других</w:t>
      </w:r>
      <w:r w:rsidRPr="008A0D45">
        <w:rPr>
          <w:spacing w:val="1"/>
        </w:rPr>
        <w:t xml:space="preserve"> </w:t>
      </w:r>
      <w:r w:rsidRPr="008A0D45">
        <w:t>государств, важнейших исторических событиях и процессах отечественной и всеобщей истории</w:t>
      </w:r>
      <w:r w:rsidRPr="008A0D45">
        <w:rPr>
          <w:spacing w:val="1"/>
        </w:rPr>
        <w:t xml:space="preserve"> </w:t>
      </w:r>
      <w:r w:rsidRPr="008A0D45">
        <w:t>XVI</w:t>
      </w:r>
      <w:r w:rsidRPr="008A0D45">
        <w:rPr>
          <w:spacing w:val="-3"/>
        </w:rPr>
        <w:t xml:space="preserve"> </w:t>
      </w:r>
      <w:r w:rsidRPr="008A0D45">
        <w:t>-</w:t>
      </w:r>
      <w:r w:rsidRPr="008A0D45">
        <w:rPr>
          <w:spacing w:val="-1"/>
        </w:rPr>
        <w:t xml:space="preserve"> </w:t>
      </w:r>
      <w:r w:rsidRPr="008A0D45">
        <w:t>XVII</w:t>
      </w:r>
      <w:r w:rsidRPr="008A0D45">
        <w:rPr>
          <w:spacing w:val="-4"/>
        </w:rPr>
        <w:t xml:space="preserve"> </w:t>
      </w:r>
      <w:r w:rsidRPr="008A0D45">
        <w:t>вв.;</w:t>
      </w:r>
    </w:p>
    <w:p w:rsidR="001511C1" w:rsidRPr="008A0D45" w:rsidRDefault="00194F02" w:rsidP="008A0D45">
      <w:pPr>
        <w:pStyle w:val="a0"/>
        <w:spacing w:line="276" w:lineRule="auto"/>
        <w:ind w:left="-142" w:firstLine="568"/>
      </w:pPr>
      <w:r w:rsidRPr="008A0D45">
        <w:t>устанавливать</w:t>
      </w:r>
      <w:r w:rsidRPr="008A0D45">
        <w:rPr>
          <w:spacing w:val="-4"/>
        </w:rPr>
        <w:t xml:space="preserve"> </w:t>
      </w:r>
      <w:r w:rsidRPr="008A0D45">
        <w:t>на</w:t>
      </w:r>
      <w:r w:rsidRPr="008A0D45">
        <w:rPr>
          <w:spacing w:val="-7"/>
        </w:rPr>
        <w:t xml:space="preserve"> </w:t>
      </w:r>
      <w:r w:rsidRPr="008A0D45">
        <w:t>основе</w:t>
      </w:r>
      <w:r w:rsidRPr="008A0D45">
        <w:rPr>
          <w:spacing w:val="-6"/>
        </w:rPr>
        <w:t xml:space="preserve"> </w:t>
      </w:r>
      <w:r w:rsidRPr="008A0D45">
        <w:t>карты</w:t>
      </w:r>
      <w:r w:rsidRPr="008A0D45">
        <w:rPr>
          <w:spacing w:val="-6"/>
        </w:rPr>
        <w:t xml:space="preserve"> </w:t>
      </w:r>
      <w:r w:rsidRPr="008A0D45">
        <w:t>связи</w:t>
      </w:r>
      <w:r w:rsidRPr="008A0D45">
        <w:rPr>
          <w:spacing w:val="-4"/>
        </w:rPr>
        <w:t xml:space="preserve"> </w:t>
      </w:r>
      <w:r w:rsidRPr="008A0D45">
        <w:t>между</w:t>
      </w:r>
      <w:r w:rsidRPr="008A0D45">
        <w:rPr>
          <w:spacing w:val="-11"/>
        </w:rPr>
        <w:t xml:space="preserve"> </w:t>
      </w:r>
      <w:r w:rsidRPr="008A0D45">
        <w:t>географическим</w:t>
      </w:r>
      <w:r w:rsidRPr="008A0D45">
        <w:rPr>
          <w:spacing w:val="-6"/>
        </w:rPr>
        <w:t xml:space="preserve"> </w:t>
      </w:r>
      <w:r w:rsidRPr="008A0D45">
        <w:t>положением</w:t>
      </w:r>
      <w:r w:rsidRPr="008A0D45">
        <w:rPr>
          <w:spacing w:val="-7"/>
        </w:rPr>
        <w:t xml:space="preserve"> </w:t>
      </w:r>
      <w:r w:rsidRPr="008A0D45">
        <w:t>страны</w:t>
      </w:r>
      <w:r w:rsidRPr="008A0D45">
        <w:rPr>
          <w:spacing w:val="-5"/>
        </w:rPr>
        <w:t xml:space="preserve"> </w:t>
      </w:r>
      <w:r w:rsidRPr="008A0D45">
        <w:t>и</w:t>
      </w:r>
      <w:r w:rsidRPr="008A0D45">
        <w:rPr>
          <w:spacing w:val="-5"/>
        </w:rPr>
        <w:t xml:space="preserve"> </w:t>
      </w:r>
      <w:r w:rsidRPr="008A0D45">
        <w:t>особенностями</w:t>
      </w:r>
      <w:r w:rsidRPr="008A0D45">
        <w:rPr>
          <w:spacing w:val="-57"/>
        </w:rPr>
        <w:t xml:space="preserve"> </w:t>
      </w:r>
      <w:r w:rsidRPr="008A0D45">
        <w:t>ее</w:t>
      </w:r>
      <w:r w:rsidRPr="008A0D45">
        <w:rPr>
          <w:spacing w:val="-2"/>
        </w:rPr>
        <w:t xml:space="preserve"> </w:t>
      </w:r>
      <w:r w:rsidRPr="008A0D45">
        <w:t>экономического, социального</w:t>
      </w:r>
      <w:r w:rsidRPr="008A0D45">
        <w:rPr>
          <w:spacing w:val="-3"/>
        </w:rPr>
        <w:t xml:space="preserve"> </w:t>
      </w:r>
      <w:r w:rsidRPr="008A0D45">
        <w:t>и политического</w:t>
      </w:r>
      <w:r w:rsidRPr="008A0D45">
        <w:rPr>
          <w:spacing w:val="-1"/>
        </w:rPr>
        <w:t xml:space="preserve"> </w:t>
      </w:r>
      <w:r w:rsidRPr="008A0D45">
        <w:t>развития.</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Работа</w:t>
      </w:r>
      <w:r w:rsidRPr="008A0D45">
        <w:rPr>
          <w:spacing w:val="-4"/>
          <w:sz w:val="24"/>
          <w:szCs w:val="24"/>
        </w:rPr>
        <w:t xml:space="preserve"> </w:t>
      </w:r>
      <w:r w:rsidRPr="008A0D45">
        <w:rPr>
          <w:sz w:val="24"/>
          <w:szCs w:val="24"/>
        </w:rPr>
        <w:t>с</w:t>
      </w:r>
      <w:r w:rsidRPr="008A0D45">
        <w:rPr>
          <w:spacing w:val="-3"/>
          <w:sz w:val="24"/>
          <w:szCs w:val="24"/>
        </w:rPr>
        <w:t xml:space="preserve"> </w:t>
      </w:r>
      <w:r w:rsidRPr="008A0D45">
        <w:rPr>
          <w:sz w:val="24"/>
          <w:szCs w:val="24"/>
        </w:rPr>
        <w:t>историческими</w:t>
      </w:r>
      <w:r w:rsidRPr="008A0D45">
        <w:rPr>
          <w:spacing w:val="-2"/>
          <w:sz w:val="24"/>
          <w:szCs w:val="24"/>
        </w:rPr>
        <w:t xml:space="preserve"> </w:t>
      </w:r>
      <w:r w:rsidRPr="008A0D45">
        <w:rPr>
          <w:sz w:val="24"/>
          <w:szCs w:val="24"/>
        </w:rPr>
        <w:t>источниками:</w:t>
      </w:r>
    </w:p>
    <w:p w:rsidR="001511C1" w:rsidRPr="008A0D45" w:rsidRDefault="00194F02" w:rsidP="008A0D45">
      <w:pPr>
        <w:pStyle w:val="a0"/>
        <w:spacing w:before="1" w:line="276" w:lineRule="auto"/>
        <w:ind w:left="-142" w:firstLine="568"/>
      </w:pPr>
      <w:r w:rsidRPr="008A0D45">
        <w:t>различать</w:t>
      </w:r>
      <w:r w:rsidRPr="008A0D45">
        <w:rPr>
          <w:spacing w:val="1"/>
        </w:rPr>
        <w:t xml:space="preserve"> </w:t>
      </w:r>
      <w:r w:rsidRPr="008A0D45">
        <w:t>виды письменных</w:t>
      </w:r>
      <w:r w:rsidRPr="008A0D45">
        <w:rPr>
          <w:spacing w:val="1"/>
        </w:rPr>
        <w:t xml:space="preserve"> </w:t>
      </w:r>
      <w:r w:rsidRPr="008A0D45">
        <w:t>исторических</w:t>
      </w:r>
      <w:r w:rsidRPr="008A0D45">
        <w:rPr>
          <w:spacing w:val="1"/>
        </w:rPr>
        <w:t xml:space="preserve"> </w:t>
      </w:r>
      <w:r w:rsidRPr="008A0D45">
        <w:t>источников</w:t>
      </w:r>
      <w:r w:rsidRPr="008A0D45">
        <w:rPr>
          <w:spacing w:val="1"/>
        </w:rPr>
        <w:t xml:space="preserve"> </w:t>
      </w:r>
      <w:r w:rsidRPr="008A0D45">
        <w:t>(официальные,</w:t>
      </w:r>
      <w:r w:rsidRPr="008A0D45">
        <w:rPr>
          <w:spacing w:val="1"/>
        </w:rPr>
        <w:t xml:space="preserve"> </w:t>
      </w:r>
      <w:r w:rsidRPr="008A0D45">
        <w:t>личные,</w:t>
      </w:r>
      <w:r w:rsidRPr="008A0D45">
        <w:rPr>
          <w:spacing w:val="1"/>
        </w:rPr>
        <w:t xml:space="preserve"> </w:t>
      </w:r>
      <w:r w:rsidRPr="008A0D45">
        <w:t>литературные и</w:t>
      </w:r>
      <w:r w:rsidRPr="008A0D45">
        <w:rPr>
          <w:spacing w:val="-57"/>
        </w:rPr>
        <w:t xml:space="preserve"> </w:t>
      </w:r>
      <w:r w:rsidRPr="008A0D45">
        <w:t>другие);</w:t>
      </w:r>
    </w:p>
    <w:p w:rsidR="001511C1" w:rsidRPr="008A0D45" w:rsidRDefault="00194F02" w:rsidP="008A0D45">
      <w:pPr>
        <w:pStyle w:val="a0"/>
        <w:spacing w:line="276" w:lineRule="auto"/>
        <w:ind w:left="-142" w:firstLine="568"/>
      </w:pPr>
      <w:r w:rsidRPr="008A0D45">
        <w:t>характеризовать</w:t>
      </w:r>
      <w:r w:rsidRPr="008A0D45">
        <w:rPr>
          <w:spacing w:val="56"/>
        </w:rPr>
        <w:t xml:space="preserve"> </w:t>
      </w:r>
      <w:r w:rsidRPr="008A0D45">
        <w:t>обстоятельства</w:t>
      </w:r>
      <w:r w:rsidRPr="008A0D45">
        <w:rPr>
          <w:spacing w:val="55"/>
        </w:rPr>
        <w:t xml:space="preserve"> </w:t>
      </w:r>
      <w:r w:rsidRPr="008A0D45">
        <w:t>и</w:t>
      </w:r>
      <w:r w:rsidRPr="008A0D45">
        <w:rPr>
          <w:spacing w:val="53"/>
        </w:rPr>
        <w:t xml:space="preserve"> </w:t>
      </w:r>
      <w:r w:rsidRPr="008A0D45">
        <w:t>цель</w:t>
      </w:r>
      <w:r w:rsidRPr="008A0D45">
        <w:rPr>
          <w:spacing w:val="56"/>
        </w:rPr>
        <w:t xml:space="preserve"> </w:t>
      </w:r>
      <w:r w:rsidRPr="008A0D45">
        <w:t>создания</w:t>
      </w:r>
      <w:r w:rsidRPr="008A0D45">
        <w:rPr>
          <w:spacing w:val="54"/>
        </w:rPr>
        <w:t xml:space="preserve"> </w:t>
      </w:r>
      <w:r w:rsidRPr="008A0D45">
        <w:t>источника,</w:t>
      </w:r>
      <w:r w:rsidRPr="008A0D45">
        <w:rPr>
          <w:spacing w:val="53"/>
        </w:rPr>
        <w:t xml:space="preserve"> </w:t>
      </w:r>
      <w:r w:rsidRPr="008A0D45">
        <w:t>раскрывать</w:t>
      </w:r>
      <w:r w:rsidRPr="008A0D45">
        <w:rPr>
          <w:spacing w:val="56"/>
        </w:rPr>
        <w:t xml:space="preserve"> </w:t>
      </w:r>
      <w:r w:rsidRPr="008A0D45">
        <w:t>его</w:t>
      </w:r>
      <w:r w:rsidRPr="008A0D45">
        <w:rPr>
          <w:spacing w:val="55"/>
        </w:rPr>
        <w:t xml:space="preserve"> </w:t>
      </w:r>
      <w:r w:rsidRPr="008A0D45">
        <w:t>информационную</w:t>
      </w:r>
      <w:r w:rsidRPr="008A0D45">
        <w:rPr>
          <w:spacing w:val="-57"/>
        </w:rPr>
        <w:t xml:space="preserve"> </w:t>
      </w:r>
      <w:r w:rsidRPr="008A0D45">
        <w:t>ценность;</w:t>
      </w:r>
    </w:p>
    <w:p w:rsidR="001511C1" w:rsidRPr="008A0D45" w:rsidRDefault="00194F02" w:rsidP="008A0D45">
      <w:pPr>
        <w:pStyle w:val="a0"/>
        <w:spacing w:line="276" w:lineRule="auto"/>
        <w:ind w:left="-142" w:firstLine="568"/>
      </w:pPr>
      <w:r w:rsidRPr="008A0D45">
        <w:t>проводить</w:t>
      </w:r>
      <w:r w:rsidRPr="008A0D45">
        <w:rPr>
          <w:spacing w:val="7"/>
        </w:rPr>
        <w:t xml:space="preserve"> </w:t>
      </w:r>
      <w:r w:rsidRPr="008A0D45">
        <w:t>поиск</w:t>
      </w:r>
      <w:r w:rsidRPr="008A0D45">
        <w:rPr>
          <w:spacing w:val="4"/>
        </w:rPr>
        <w:t xml:space="preserve"> </w:t>
      </w:r>
      <w:r w:rsidRPr="008A0D45">
        <w:t>информации</w:t>
      </w:r>
      <w:r w:rsidRPr="008A0D45">
        <w:rPr>
          <w:spacing w:val="7"/>
        </w:rPr>
        <w:t xml:space="preserve"> </w:t>
      </w:r>
      <w:r w:rsidRPr="008A0D45">
        <w:t>в</w:t>
      </w:r>
      <w:r w:rsidRPr="008A0D45">
        <w:rPr>
          <w:spacing w:val="5"/>
        </w:rPr>
        <w:t xml:space="preserve"> </w:t>
      </w:r>
      <w:r w:rsidRPr="008A0D45">
        <w:t>тексте</w:t>
      </w:r>
      <w:r w:rsidRPr="008A0D45">
        <w:rPr>
          <w:spacing w:val="5"/>
        </w:rPr>
        <w:t xml:space="preserve"> </w:t>
      </w:r>
      <w:r w:rsidRPr="008A0D45">
        <w:t>письменного</w:t>
      </w:r>
      <w:r w:rsidRPr="008A0D45">
        <w:rPr>
          <w:spacing w:val="6"/>
        </w:rPr>
        <w:t xml:space="preserve"> </w:t>
      </w:r>
      <w:r w:rsidRPr="008A0D45">
        <w:t>источника,</w:t>
      </w:r>
      <w:r w:rsidRPr="008A0D45">
        <w:rPr>
          <w:spacing w:val="6"/>
        </w:rPr>
        <w:t xml:space="preserve"> </w:t>
      </w:r>
      <w:r w:rsidRPr="008A0D45">
        <w:t>визуальных</w:t>
      </w:r>
      <w:r w:rsidRPr="008A0D45">
        <w:rPr>
          <w:spacing w:val="8"/>
        </w:rPr>
        <w:t xml:space="preserve"> </w:t>
      </w:r>
      <w:r w:rsidRPr="008A0D45">
        <w:t>и</w:t>
      </w:r>
      <w:r w:rsidRPr="008A0D45">
        <w:rPr>
          <w:spacing w:val="7"/>
        </w:rPr>
        <w:t xml:space="preserve"> </w:t>
      </w:r>
      <w:r w:rsidRPr="008A0D45">
        <w:t>вещественных</w:t>
      </w:r>
      <w:r w:rsidRPr="008A0D45">
        <w:rPr>
          <w:spacing w:val="-57"/>
        </w:rPr>
        <w:t xml:space="preserve"> </w:t>
      </w:r>
      <w:r w:rsidRPr="008A0D45">
        <w:t>памятниках</w:t>
      </w:r>
      <w:r w:rsidRPr="008A0D45">
        <w:rPr>
          <w:spacing w:val="1"/>
        </w:rPr>
        <w:t xml:space="preserve"> </w:t>
      </w:r>
      <w:r w:rsidRPr="008A0D45">
        <w:t>эпохи;</w:t>
      </w:r>
    </w:p>
    <w:p w:rsidR="001511C1" w:rsidRPr="008A0D45" w:rsidRDefault="00194F02" w:rsidP="008A0D45">
      <w:pPr>
        <w:pStyle w:val="a0"/>
        <w:spacing w:line="276" w:lineRule="auto"/>
        <w:ind w:left="-142" w:firstLine="568"/>
      </w:pPr>
      <w:r w:rsidRPr="008A0D45">
        <w:t>сопоставлять</w:t>
      </w:r>
      <w:r w:rsidRPr="008A0D45">
        <w:rPr>
          <w:spacing w:val="-4"/>
        </w:rPr>
        <w:t xml:space="preserve"> </w:t>
      </w:r>
      <w:r w:rsidRPr="008A0D45">
        <w:t>и</w:t>
      </w:r>
      <w:r w:rsidRPr="008A0D45">
        <w:rPr>
          <w:spacing w:val="-4"/>
        </w:rPr>
        <w:t xml:space="preserve"> </w:t>
      </w:r>
      <w:r w:rsidRPr="008A0D45">
        <w:t>систематизировать</w:t>
      </w:r>
      <w:r w:rsidRPr="008A0D45">
        <w:rPr>
          <w:spacing w:val="-3"/>
        </w:rPr>
        <w:t xml:space="preserve"> </w:t>
      </w:r>
      <w:r w:rsidRPr="008A0D45">
        <w:t>информацию</w:t>
      </w:r>
      <w:r w:rsidRPr="008A0D45">
        <w:rPr>
          <w:spacing w:val="-3"/>
        </w:rPr>
        <w:t xml:space="preserve"> </w:t>
      </w:r>
      <w:r w:rsidRPr="008A0D45">
        <w:t>из</w:t>
      </w:r>
      <w:r w:rsidRPr="008A0D45">
        <w:rPr>
          <w:spacing w:val="-6"/>
        </w:rPr>
        <w:t xml:space="preserve"> </w:t>
      </w:r>
      <w:r w:rsidRPr="008A0D45">
        <w:t>нескольких</w:t>
      </w:r>
      <w:r w:rsidRPr="008A0D45">
        <w:rPr>
          <w:spacing w:val="-2"/>
        </w:rPr>
        <w:t xml:space="preserve"> </w:t>
      </w:r>
      <w:r w:rsidRPr="008A0D45">
        <w:t>однотипных</w:t>
      </w:r>
      <w:r w:rsidRPr="008A0D45">
        <w:rPr>
          <w:spacing w:val="-5"/>
        </w:rPr>
        <w:t xml:space="preserve"> </w:t>
      </w:r>
      <w:r w:rsidRPr="008A0D45">
        <w:t>источников.</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Историческое</w:t>
      </w:r>
      <w:r w:rsidRPr="008A0D45">
        <w:rPr>
          <w:spacing w:val="-4"/>
          <w:sz w:val="24"/>
          <w:szCs w:val="24"/>
        </w:rPr>
        <w:t xml:space="preserve"> </w:t>
      </w:r>
      <w:r w:rsidRPr="008A0D45">
        <w:rPr>
          <w:sz w:val="24"/>
          <w:szCs w:val="24"/>
        </w:rPr>
        <w:t>описание</w:t>
      </w:r>
      <w:r w:rsidRPr="008A0D45">
        <w:rPr>
          <w:spacing w:val="-6"/>
          <w:sz w:val="24"/>
          <w:szCs w:val="24"/>
        </w:rPr>
        <w:t xml:space="preserve"> </w:t>
      </w:r>
      <w:r w:rsidRPr="008A0D45">
        <w:rPr>
          <w:sz w:val="24"/>
          <w:szCs w:val="24"/>
        </w:rPr>
        <w:t>(реконструкция):</w:t>
      </w:r>
    </w:p>
    <w:p w:rsidR="001511C1" w:rsidRPr="008A0D45" w:rsidRDefault="00194F02" w:rsidP="008A0D45">
      <w:pPr>
        <w:pStyle w:val="a0"/>
        <w:spacing w:line="276" w:lineRule="auto"/>
        <w:ind w:left="-142" w:firstLine="568"/>
      </w:pPr>
      <w:r w:rsidRPr="008A0D45">
        <w:t>рассказывать</w:t>
      </w:r>
      <w:r w:rsidRPr="008A0D45">
        <w:rPr>
          <w:spacing w:val="14"/>
        </w:rPr>
        <w:t xml:space="preserve"> </w:t>
      </w:r>
      <w:r w:rsidRPr="008A0D45">
        <w:t>о</w:t>
      </w:r>
      <w:r w:rsidRPr="008A0D45">
        <w:rPr>
          <w:spacing w:val="13"/>
        </w:rPr>
        <w:t xml:space="preserve"> </w:t>
      </w:r>
      <w:r w:rsidRPr="008A0D45">
        <w:t>ключевых</w:t>
      </w:r>
      <w:r w:rsidRPr="008A0D45">
        <w:rPr>
          <w:spacing w:val="15"/>
        </w:rPr>
        <w:t xml:space="preserve"> </w:t>
      </w:r>
      <w:r w:rsidRPr="008A0D45">
        <w:t>событиях</w:t>
      </w:r>
      <w:r w:rsidRPr="008A0D45">
        <w:rPr>
          <w:spacing w:val="15"/>
        </w:rPr>
        <w:t xml:space="preserve"> </w:t>
      </w:r>
      <w:r w:rsidRPr="008A0D45">
        <w:t>отечественной</w:t>
      </w:r>
      <w:r w:rsidRPr="008A0D45">
        <w:rPr>
          <w:spacing w:val="14"/>
        </w:rPr>
        <w:t xml:space="preserve"> </w:t>
      </w:r>
      <w:r w:rsidRPr="008A0D45">
        <w:t>и</w:t>
      </w:r>
      <w:r w:rsidRPr="008A0D45">
        <w:rPr>
          <w:spacing w:val="11"/>
        </w:rPr>
        <w:t xml:space="preserve"> </w:t>
      </w:r>
      <w:r w:rsidRPr="008A0D45">
        <w:t>всеобщей</w:t>
      </w:r>
      <w:r w:rsidRPr="008A0D45">
        <w:rPr>
          <w:spacing w:val="14"/>
        </w:rPr>
        <w:t xml:space="preserve"> </w:t>
      </w:r>
      <w:r w:rsidRPr="008A0D45">
        <w:t>истории</w:t>
      </w:r>
      <w:r w:rsidRPr="008A0D45">
        <w:rPr>
          <w:spacing w:val="21"/>
        </w:rPr>
        <w:t xml:space="preserve"> </w:t>
      </w:r>
      <w:r w:rsidRPr="008A0D45">
        <w:t>XVI</w:t>
      </w:r>
      <w:r w:rsidRPr="008A0D45">
        <w:rPr>
          <w:spacing w:val="8"/>
        </w:rPr>
        <w:t xml:space="preserve"> </w:t>
      </w:r>
      <w:r w:rsidRPr="008A0D45">
        <w:t>-</w:t>
      </w:r>
      <w:r w:rsidRPr="008A0D45">
        <w:rPr>
          <w:spacing w:val="12"/>
        </w:rPr>
        <w:t xml:space="preserve"> </w:t>
      </w:r>
      <w:r w:rsidRPr="008A0D45">
        <w:t>XVII</w:t>
      </w:r>
      <w:r w:rsidRPr="008A0D45">
        <w:rPr>
          <w:spacing w:val="10"/>
        </w:rPr>
        <w:t xml:space="preserve"> </w:t>
      </w:r>
      <w:r w:rsidRPr="008A0D45">
        <w:t>вв.,</w:t>
      </w:r>
      <w:r w:rsidRPr="008A0D45">
        <w:rPr>
          <w:spacing w:val="12"/>
        </w:rPr>
        <w:t xml:space="preserve"> </w:t>
      </w:r>
      <w:r w:rsidRPr="008A0D45">
        <w:t>их</w:t>
      </w:r>
      <w:r w:rsidRPr="008A0D45">
        <w:rPr>
          <w:spacing w:val="-57"/>
        </w:rPr>
        <w:t xml:space="preserve"> </w:t>
      </w:r>
      <w:r w:rsidRPr="008A0D45">
        <w:t>участниках;</w:t>
      </w:r>
    </w:p>
    <w:p w:rsidR="001511C1" w:rsidRPr="008A0D45" w:rsidRDefault="00194F02" w:rsidP="008A0D45">
      <w:pPr>
        <w:pStyle w:val="a0"/>
        <w:spacing w:line="276" w:lineRule="auto"/>
        <w:ind w:left="-142" w:firstLine="568"/>
      </w:pPr>
      <w:r w:rsidRPr="008A0D45">
        <w:rPr>
          <w:spacing w:val="-1"/>
        </w:rPr>
        <w:t>составлять</w:t>
      </w:r>
      <w:r w:rsidRPr="008A0D45">
        <w:rPr>
          <w:spacing w:val="-8"/>
        </w:rPr>
        <w:t xml:space="preserve"> </w:t>
      </w:r>
      <w:r w:rsidRPr="008A0D45">
        <w:rPr>
          <w:spacing w:val="-1"/>
        </w:rPr>
        <w:t>краткую</w:t>
      </w:r>
      <w:r w:rsidRPr="008A0D45">
        <w:rPr>
          <w:spacing w:val="-9"/>
        </w:rPr>
        <w:t xml:space="preserve"> </w:t>
      </w:r>
      <w:r w:rsidRPr="008A0D45">
        <w:rPr>
          <w:spacing w:val="-1"/>
        </w:rPr>
        <w:t>характеристику</w:t>
      </w:r>
      <w:r w:rsidRPr="008A0D45">
        <w:rPr>
          <w:spacing w:val="-16"/>
        </w:rPr>
        <w:t xml:space="preserve"> </w:t>
      </w:r>
      <w:r w:rsidRPr="008A0D45">
        <w:t>известных</w:t>
      </w:r>
      <w:r w:rsidRPr="008A0D45">
        <w:rPr>
          <w:spacing w:val="-12"/>
        </w:rPr>
        <w:t xml:space="preserve"> </w:t>
      </w:r>
      <w:r w:rsidRPr="008A0D45">
        <w:t>персоналий</w:t>
      </w:r>
      <w:r w:rsidRPr="008A0D45">
        <w:rPr>
          <w:spacing w:val="-8"/>
        </w:rPr>
        <w:t xml:space="preserve"> </w:t>
      </w:r>
      <w:r w:rsidRPr="008A0D45">
        <w:t>отечественной</w:t>
      </w:r>
      <w:r w:rsidRPr="008A0D45">
        <w:rPr>
          <w:spacing w:val="-11"/>
        </w:rPr>
        <w:t xml:space="preserve"> </w:t>
      </w:r>
      <w:r w:rsidRPr="008A0D45">
        <w:t>и</w:t>
      </w:r>
      <w:r w:rsidRPr="008A0D45">
        <w:rPr>
          <w:spacing w:val="-8"/>
        </w:rPr>
        <w:t xml:space="preserve"> </w:t>
      </w:r>
      <w:r w:rsidRPr="008A0D45">
        <w:t>всеобщей</w:t>
      </w:r>
      <w:r w:rsidRPr="008A0D45">
        <w:rPr>
          <w:spacing w:val="-8"/>
        </w:rPr>
        <w:t xml:space="preserve"> </w:t>
      </w:r>
      <w:r w:rsidRPr="008A0D45">
        <w:t>истории</w:t>
      </w:r>
      <w:r w:rsidRPr="008A0D45">
        <w:rPr>
          <w:spacing w:val="-4"/>
        </w:rPr>
        <w:t xml:space="preserve"> </w:t>
      </w:r>
      <w:r w:rsidRPr="008A0D45">
        <w:t>XVI</w:t>
      </w:r>
    </w:p>
    <w:p w:rsidR="001511C1" w:rsidRPr="008A0D45" w:rsidRDefault="00194F02" w:rsidP="008A0D45">
      <w:pPr>
        <w:pStyle w:val="a5"/>
        <w:numPr>
          <w:ilvl w:val="0"/>
          <w:numId w:val="65"/>
        </w:numPr>
        <w:tabs>
          <w:tab w:val="left" w:pos="600"/>
        </w:tabs>
        <w:spacing w:line="276" w:lineRule="auto"/>
        <w:ind w:left="-142" w:firstLine="568"/>
        <w:rPr>
          <w:sz w:val="24"/>
          <w:szCs w:val="24"/>
        </w:rPr>
      </w:pPr>
      <w:r w:rsidRPr="008A0D45">
        <w:rPr>
          <w:sz w:val="24"/>
          <w:szCs w:val="24"/>
        </w:rPr>
        <w:t>XVII</w:t>
      </w:r>
      <w:r w:rsidRPr="008A0D45">
        <w:rPr>
          <w:spacing w:val="-3"/>
          <w:sz w:val="24"/>
          <w:szCs w:val="24"/>
        </w:rPr>
        <w:t xml:space="preserve"> </w:t>
      </w:r>
      <w:r w:rsidRPr="008A0D45">
        <w:rPr>
          <w:sz w:val="24"/>
          <w:szCs w:val="24"/>
        </w:rPr>
        <w:t>вв.</w:t>
      </w:r>
      <w:r w:rsidRPr="008A0D45">
        <w:rPr>
          <w:spacing w:val="-1"/>
          <w:sz w:val="24"/>
          <w:szCs w:val="24"/>
        </w:rPr>
        <w:t xml:space="preserve"> </w:t>
      </w:r>
      <w:r w:rsidRPr="008A0D45">
        <w:rPr>
          <w:sz w:val="24"/>
          <w:szCs w:val="24"/>
        </w:rPr>
        <w:t>(ключевые</w:t>
      </w:r>
      <w:r w:rsidRPr="008A0D45">
        <w:rPr>
          <w:spacing w:val="-2"/>
          <w:sz w:val="24"/>
          <w:szCs w:val="24"/>
        </w:rPr>
        <w:t xml:space="preserve"> </w:t>
      </w:r>
      <w:r w:rsidRPr="008A0D45">
        <w:rPr>
          <w:sz w:val="24"/>
          <w:szCs w:val="24"/>
        </w:rPr>
        <w:t>факты</w:t>
      </w:r>
      <w:r w:rsidRPr="008A0D45">
        <w:rPr>
          <w:spacing w:val="-1"/>
          <w:sz w:val="24"/>
          <w:szCs w:val="24"/>
        </w:rPr>
        <w:t xml:space="preserve"> </w:t>
      </w:r>
      <w:r w:rsidRPr="008A0D45">
        <w:rPr>
          <w:sz w:val="24"/>
          <w:szCs w:val="24"/>
        </w:rPr>
        <w:t>биографии,</w:t>
      </w:r>
      <w:r w:rsidRPr="008A0D45">
        <w:rPr>
          <w:spacing w:val="-4"/>
          <w:sz w:val="24"/>
          <w:szCs w:val="24"/>
        </w:rPr>
        <w:t xml:space="preserve"> </w:t>
      </w:r>
      <w:r w:rsidRPr="008A0D45">
        <w:rPr>
          <w:sz w:val="24"/>
          <w:szCs w:val="24"/>
        </w:rPr>
        <w:t>личные</w:t>
      </w:r>
      <w:r w:rsidRPr="008A0D45">
        <w:rPr>
          <w:spacing w:val="-2"/>
          <w:sz w:val="24"/>
          <w:szCs w:val="24"/>
        </w:rPr>
        <w:t xml:space="preserve"> </w:t>
      </w:r>
      <w:r w:rsidRPr="008A0D45">
        <w:rPr>
          <w:sz w:val="24"/>
          <w:szCs w:val="24"/>
        </w:rPr>
        <w:t>качества,</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0"/>
        <w:spacing w:line="276" w:lineRule="auto"/>
        <w:ind w:left="-142" w:firstLine="568"/>
      </w:pPr>
      <w:r w:rsidRPr="008A0D45">
        <w:t>рассказывать</w:t>
      </w:r>
      <w:r w:rsidRPr="008A0D45">
        <w:rPr>
          <w:spacing w:val="31"/>
        </w:rPr>
        <w:t xml:space="preserve"> </w:t>
      </w:r>
      <w:r w:rsidRPr="008A0D45">
        <w:t>об</w:t>
      </w:r>
      <w:r w:rsidRPr="008A0D45">
        <w:rPr>
          <w:spacing w:val="31"/>
        </w:rPr>
        <w:t xml:space="preserve"> </w:t>
      </w:r>
      <w:r w:rsidRPr="008A0D45">
        <w:t>образе</w:t>
      </w:r>
      <w:r w:rsidRPr="008A0D45">
        <w:rPr>
          <w:spacing w:val="32"/>
        </w:rPr>
        <w:t xml:space="preserve"> </w:t>
      </w:r>
      <w:r w:rsidRPr="008A0D45">
        <w:t>жизни</w:t>
      </w:r>
      <w:r w:rsidRPr="008A0D45">
        <w:rPr>
          <w:spacing w:val="31"/>
        </w:rPr>
        <w:t xml:space="preserve"> </w:t>
      </w:r>
      <w:r w:rsidRPr="008A0D45">
        <w:t>различных</w:t>
      </w:r>
      <w:r w:rsidRPr="008A0D45">
        <w:rPr>
          <w:spacing w:val="33"/>
        </w:rPr>
        <w:t xml:space="preserve"> </w:t>
      </w:r>
      <w:r w:rsidRPr="008A0D45">
        <w:t>групп</w:t>
      </w:r>
      <w:r w:rsidRPr="008A0D45">
        <w:rPr>
          <w:spacing w:val="32"/>
        </w:rPr>
        <w:t xml:space="preserve"> </w:t>
      </w:r>
      <w:r w:rsidRPr="008A0D45">
        <w:t>населения</w:t>
      </w:r>
      <w:r w:rsidRPr="008A0D45">
        <w:rPr>
          <w:spacing w:val="30"/>
        </w:rPr>
        <w:t xml:space="preserve"> </w:t>
      </w:r>
      <w:r w:rsidRPr="008A0D45">
        <w:t>в</w:t>
      </w:r>
      <w:r w:rsidRPr="008A0D45">
        <w:rPr>
          <w:spacing w:val="30"/>
        </w:rPr>
        <w:t xml:space="preserve"> </w:t>
      </w:r>
      <w:r w:rsidRPr="008A0D45">
        <w:t>России</w:t>
      </w:r>
      <w:r w:rsidRPr="008A0D45">
        <w:rPr>
          <w:spacing w:val="32"/>
        </w:rPr>
        <w:t xml:space="preserve"> </w:t>
      </w:r>
      <w:r w:rsidRPr="008A0D45">
        <w:t>и</w:t>
      </w:r>
      <w:r w:rsidRPr="008A0D45">
        <w:rPr>
          <w:spacing w:val="31"/>
        </w:rPr>
        <w:t xml:space="preserve"> </w:t>
      </w:r>
      <w:r w:rsidRPr="008A0D45">
        <w:t>других</w:t>
      </w:r>
      <w:r w:rsidRPr="008A0D45">
        <w:rPr>
          <w:spacing w:val="33"/>
        </w:rPr>
        <w:t xml:space="preserve"> </w:t>
      </w:r>
      <w:r w:rsidRPr="008A0D45">
        <w:t>странах</w:t>
      </w:r>
      <w:r w:rsidRPr="008A0D45">
        <w:rPr>
          <w:spacing w:val="33"/>
        </w:rPr>
        <w:t xml:space="preserve"> </w:t>
      </w:r>
      <w:r w:rsidRPr="008A0D45">
        <w:t>в</w:t>
      </w:r>
      <w:r w:rsidRPr="008A0D45">
        <w:rPr>
          <w:spacing w:val="29"/>
        </w:rPr>
        <w:t xml:space="preserve"> </w:t>
      </w:r>
      <w:r w:rsidRPr="008A0D45">
        <w:t>раннее</w:t>
      </w:r>
      <w:r w:rsidRPr="008A0D45">
        <w:rPr>
          <w:spacing w:val="-57"/>
        </w:rPr>
        <w:t xml:space="preserve"> </w:t>
      </w:r>
      <w:r w:rsidRPr="008A0D45">
        <w:t>Новое</w:t>
      </w:r>
      <w:r w:rsidRPr="008A0D45">
        <w:rPr>
          <w:spacing w:val="-2"/>
        </w:rPr>
        <w:t xml:space="preserve"> </w:t>
      </w:r>
      <w:r w:rsidRPr="008A0D45">
        <w:t>время;</w:t>
      </w:r>
    </w:p>
    <w:p w:rsidR="001511C1" w:rsidRPr="008A0D45" w:rsidRDefault="00194F02" w:rsidP="008A0D45">
      <w:pPr>
        <w:pStyle w:val="a0"/>
        <w:spacing w:line="276" w:lineRule="auto"/>
        <w:ind w:left="-142" w:firstLine="568"/>
      </w:pPr>
      <w:r w:rsidRPr="008A0D45">
        <w:t>представлять</w:t>
      </w:r>
      <w:r w:rsidRPr="008A0D45">
        <w:rPr>
          <w:spacing w:val="-3"/>
        </w:rPr>
        <w:t xml:space="preserve"> </w:t>
      </w:r>
      <w:r w:rsidRPr="008A0D45">
        <w:t>описание</w:t>
      </w:r>
      <w:r w:rsidRPr="008A0D45">
        <w:rPr>
          <w:spacing w:val="-7"/>
        </w:rPr>
        <w:t xml:space="preserve"> </w:t>
      </w:r>
      <w:r w:rsidRPr="008A0D45">
        <w:t>памятников</w:t>
      </w:r>
      <w:r w:rsidRPr="008A0D45">
        <w:rPr>
          <w:spacing w:val="-2"/>
        </w:rPr>
        <w:t xml:space="preserve"> </w:t>
      </w:r>
      <w:r w:rsidRPr="008A0D45">
        <w:t>материальной</w:t>
      </w:r>
      <w:r w:rsidRPr="008A0D45">
        <w:rPr>
          <w:spacing w:val="-3"/>
        </w:rPr>
        <w:t xml:space="preserve"> </w:t>
      </w:r>
      <w:r w:rsidRPr="008A0D45">
        <w:t>и</w:t>
      </w:r>
      <w:r w:rsidRPr="008A0D45">
        <w:rPr>
          <w:spacing w:val="-4"/>
        </w:rPr>
        <w:t xml:space="preserve"> </w:t>
      </w:r>
      <w:r w:rsidRPr="008A0D45">
        <w:t>художественной</w:t>
      </w:r>
      <w:r w:rsidRPr="008A0D45">
        <w:rPr>
          <w:spacing w:val="-3"/>
        </w:rPr>
        <w:t xml:space="preserve"> </w:t>
      </w:r>
      <w:r w:rsidRPr="008A0D45">
        <w:t>культуры</w:t>
      </w:r>
      <w:r w:rsidRPr="008A0D45">
        <w:rPr>
          <w:spacing w:val="-2"/>
        </w:rPr>
        <w:t xml:space="preserve"> </w:t>
      </w:r>
      <w:r w:rsidRPr="008A0D45">
        <w:t>изучаемой</w:t>
      </w:r>
      <w:r w:rsidRPr="008A0D45">
        <w:rPr>
          <w:spacing w:val="-3"/>
        </w:rPr>
        <w:t xml:space="preserve"> </w:t>
      </w:r>
      <w:r w:rsidRPr="008A0D45">
        <w:t>эпохи.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lastRenderedPageBreak/>
        <w:t>Анализ,</w:t>
      </w:r>
      <w:r w:rsidRPr="008A0D45">
        <w:rPr>
          <w:spacing w:val="-5"/>
          <w:sz w:val="24"/>
          <w:szCs w:val="24"/>
        </w:rPr>
        <w:t xml:space="preserve"> </w:t>
      </w:r>
      <w:r w:rsidRPr="008A0D45">
        <w:rPr>
          <w:sz w:val="24"/>
          <w:szCs w:val="24"/>
        </w:rPr>
        <w:t>объяснение</w:t>
      </w:r>
      <w:r w:rsidRPr="008A0D45">
        <w:rPr>
          <w:spacing w:val="-5"/>
          <w:sz w:val="24"/>
          <w:szCs w:val="24"/>
        </w:rPr>
        <w:t xml:space="preserve"> </w:t>
      </w:r>
      <w:r w:rsidRPr="008A0D45">
        <w:rPr>
          <w:sz w:val="24"/>
          <w:szCs w:val="24"/>
        </w:rPr>
        <w:t>исторических</w:t>
      </w:r>
      <w:r w:rsidRPr="008A0D45">
        <w:rPr>
          <w:spacing w:val="-2"/>
          <w:sz w:val="24"/>
          <w:szCs w:val="24"/>
        </w:rPr>
        <w:t xml:space="preserve"> </w:t>
      </w:r>
      <w:r w:rsidRPr="008A0D45">
        <w:rPr>
          <w:sz w:val="24"/>
          <w:szCs w:val="24"/>
        </w:rPr>
        <w:t>событий,</w:t>
      </w:r>
      <w:r w:rsidRPr="008A0D45">
        <w:rPr>
          <w:spacing w:val="-4"/>
          <w:sz w:val="24"/>
          <w:szCs w:val="24"/>
        </w:rPr>
        <w:t xml:space="preserve"> </w:t>
      </w:r>
      <w:r w:rsidRPr="008A0D45">
        <w:rPr>
          <w:sz w:val="24"/>
          <w:szCs w:val="24"/>
        </w:rPr>
        <w:t>явлений:</w:t>
      </w:r>
    </w:p>
    <w:p w:rsidR="001511C1" w:rsidRPr="008A0D45" w:rsidRDefault="00194F02" w:rsidP="008A0D45">
      <w:pPr>
        <w:pStyle w:val="a0"/>
        <w:spacing w:line="276" w:lineRule="auto"/>
        <w:ind w:left="-142" w:firstLine="568"/>
      </w:pPr>
      <w:r w:rsidRPr="008A0D45">
        <w:t>раскрывать</w:t>
      </w:r>
      <w:r w:rsidRPr="008A0D45">
        <w:rPr>
          <w:spacing w:val="-8"/>
        </w:rPr>
        <w:t xml:space="preserve"> </w:t>
      </w:r>
      <w:r w:rsidRPr="008A0D45">
        <w:t>существенные</w:t>
      </w:r>
      <w:r w:rsidRPr="008A0D45">
        <w:rPr>
          <w:spacing w:val="-10"/>
        </w:rPr>
        <w:t xml:space="preserve"> </w:t>
      </w:r>
      <w:r w:rsidRPr="008A0D45">
        <w:t>черты</w:t>
      </w:r>
      <w:r w:rsidRPr="008A0D45">
        <w:rPr>
          <w:spacing w:val="-8"/>
        </w:rPr>
        <w:t xml:space="preserve"> </w:t>
      </w:r>
      <w:r w:rsidRPr="008A0D45">
        <w:t>экономического,</w:t>
      </w:r>
      <w:r w:rsidRPr="008A0D45">
        <w:rPr>
          <w:spacing w:val="-9"/>
        </w:rPr>
        <w:t xml:space="preserve"> </w:t>
      </w:r>
      <w:r w:rsidRPr="008A0D45">
        <w:t>социального</w:t>
      </w:r>
      <w:r w:rsidRPr="008A0D45">
        <w:rPr>
          <w:spacing w:val="-11"/>
        </w:rPr>
        <w:t xml:space="preserve"> </w:t>
      </w:r>
      <w:r w:rsidRPr="008A0D45">
        <w:t>и</w:t>
      </w:r>
      <w:r w:rsidRPr="008A0D45">
        <w:rPr>
          <w:spacing w:val="-10"/>
        </w:rPr>
        <w:t xml:space="preserve"> </w:t>
      </w:r>
      <w:r w:rsidRPr="008A0D45">
        <w:t>политического</w:t>
      </w:r>
      <w:r w:rsidRPr="008A0D45">
        <w:rPr>
          <w:spacing w:val="-8"/>
        </w:rPr>
        <w:t xml:space="preserve"> </w:t>
      </w:r>
      <w:r w:rsidRPr="008A0D45">
        <w:t>развития</w:t>
      </w:r>
      <w:r w:rsidRPr="008A0D45">
        <w:rPr>
          <w:spacing w:val="-9"/>
        </w:rPr>
        <w:t xml:space="preserve"> </w:t>
      </w:r>
      <w:r w:rsidRPr="008A0D45">
        <w:t>России</w:t>
      </w:r>
      <w:r w:rsidRPr="008A0D45">
        <w:rPr>
          <w:spacing w:val="-10"/>
        </w:rPr>
        <w:t xml:space="preserve"> </w:t>
      </w:r>
      <w:r w:rsidRPr="008A0D45">
        <w:t>и</w:t>
      </w:r>
      <w:r w:rsidRPr="008A0D45">
        <w:rPr>
          <w:spacing w:val="-58"/>
        </w:rPr>
        <w:t xml:space="preserve"> </w:t>
      </w:r>
      <w:r w:rsidRPr="008A0D45">
        <w:rPr>
          <w:spacing w:val="-1"/>
        </w:rPr>
        <w:t>других</w:t>
      </w:r>
      <w:r w:rsidRPr="008A0D45">
        <w:rPr>
          <w:spacing w:val="-10"/>
        </w:rPr>
        <w:t xml:space="preserve"> </w:t>
      </w:r>
      <w:r w:rsidRPr="008A0D45">
        <w:rPr>
          <w:spacing w:val="-1"/>
        </w:rPr>
        <w:t>стран</w:t>
      </w:r>
      <w:r w:rsidRPr="008A0D45">
        <w:rPr>
          <w:spacing w:val="-12"/>
        </w:rPr>
        <w:t xml:space="preserve"> </w:t>
      </w:r>
      <w:r w:rsidRPr="008A0D45">
        <w:rPr>
          <w:spacing w:val="-1"/>
        </w:rPr>
        <w:t>в</w:t>
      </w:r>
      <w:r w:rsidRPr="008A0D45">
        <w:rPr>
          <w:spacing w:val="-11"/>
        </w:rPr>
        <w:t xml:space="preserve"> </w:t>
      </w:r>
      <w:r w:rsidRPr="008A0D45">
        <w:rPr>
          <w:spacing w:val="-1"/>
        </w:rPr>
        <w:t>XVI</w:t>
      </w:r>
      <w:r w:rsidRPr="008A0D45">
        <w:rPr>
          <w:spacing w:val="-18"/>
        </w:rPr>
        <w:t xml:space="preserve"> </w:t>
      </w:r>
      <w:r w:rsidRPr="008A0D45">
        <w:rPr>
          <w:spacing w:val="-1"/>
        </w:rPr>
        <w:t>-</w:t>
      </w:r>
      <w:r w:rsidRPr="008A0D45">
        <w:rPr>
          <w:spacing w:val="-13"/>
        </w:rPr>
        <w:t xml:space="preserve"> </w:t>
      </w:r>
      <w:r w:rsidRPr="008A0D45">
        <w:rPr>
          <w:spacing w:val="-1"/>
        </w:rPr>
        <w:t>XVII</w:t>
      </w:r>
      <w:r w:rsidRPr="008A0D45">
        <w:rPr>
          <w:spacing w:val="-14"/>
        </w:rPr>
        <w:t xml:space="preserve"> </w:t>
      </w:r>
      <w:r w:rsidRPr="008A0D45">
        <w:rPr>
          <w:spacing w:val="-1"/>
        </w:rPr>
        <w:t>вв.,</w:t>
      </w:r>
      <w:r w:rsidRPr="008A0D45">
        <w:rPr>
          <w:spacing w:val="-12"/>
        </w:rPr>
        <w:t xml:space="preserve"> </w:t>
      </w:r>
      <w:r w:rsidRPr="008A0D45">
        <w:rPr>
          <w:spacing w:val="-1"/>
        </w:rPr>
        <w:t>европейской</w:t>
      </w:r>
      <w:r w:rsidRPr="008A0D45">
        <w:rPr>
          <w:spacing w:val="-11"/>
        </w:rPr>
        <w:t xml:space="preserve"> </w:t>
      </w:r>
      <w:r w:rsidRPr="008A0D45">
        <w:t>реформации,</w:t>
      </w:r>
      <w:r w:rsidRPr="008A0D45">
        <w:rPr>
          <w:spacing w:val="-15"/>
        </w:rPr>
        <w:t xml:space="preserve"> </w:t>
      </w:r>
      <w:r w:rsidRPr="008A0D45">
        <w:t>новых</w:t>
      </w:r>
      <w:r w:rsidRPr="008A0D45">
        <w:rPr>
          <w:spacing w:val="-10"/>
        </w:rPr>
        <w:t xml:space="preserve"> </w:t>
      </w:r>
      <w:r w:rsidRPr="008A0D45">
        <w:t>веяний</w:t>
      </w:r>
      <w:r w:rsidRPr="008A0D45">
        <w:rPr>
          <w:spacing w:val="-11"/>
        </w:rPr>
        <w:t xml:space="preserve"> </w:t>
      </w:r>
      <w:r w:rsidRPr="008A0D45">
        <w:t>в</w:t>
      </w:r>
      <w:r w:rsidRPr="008A0D45">
        <w:rPr>
          <w:spacing w:val="-13"/>
        </w:rPr>
        <w:t xml:space="preserve"> </w:t>
      </w:r>
      <w:r w:rsidRPr="008A0D45">
        <w:t>духовной</w:t>
      </w:r>
      <w:r w:rsidRPr="008A0D45">
        <w:rPr>
          <w:spacing w:val="-12"/>
        </w:rPr>
        <w:t xml:space="preserve"> </w:t>
      </w:r>
      <w:r w:rsidRPr="008A0D45">
        <w:t>жизни</w:t>
      </w:r>
      <w:r w:rsidRPr="008A0D45">
        <w:rPr>
          <w:spacing w:val="-13"/>
        </w:rPr>
        <w:t xml:space="preserve"> </w:t>
      </w:r>
      <w:r w:rsidRPr="008A0D45">
        <w:t>общества,</w:t>
      </w:r>
      <w:r w:rsidRPr="008A0D45">
        <w:rPr>
          <w:spacing w:val="-58"/>
        </w:rPr>
        <w:t xml:space="preserve"> </w:t>
      </w:r>
      <w:r w:rsidRPr="008A0D45">
        <w:t>культуре,</w:t>
      </w:r>
      <w:r w:rsidRPr="008A0D45">
        <w:rPr>
          <w:spacing w:val="-1"/>
        </w:rPr>
        <w:t xml:space="preserve"> </w:t>
      </w:r>
      <w:r w:rsidRPr="008A0D45">
        <w:t>революций</w:t>
      </w:r>
      <w:r w:rsidRPr="008A0D45">
        <w:rPr>
          <w:spacing w:val="3"/>
        </w:rPr>
        <w:t xml:space="preserve"> </w:t>
      </w:r>
      <w:r w:rsidRPr="008A0D45">
        <w:t>XVI</w:t>
      </w:r>
      <w:r w:rsidRPr="008A0D45">
        <w:rPr>
          <w:spacing w:val="-3"/>
        </w:rPr>
        <w:t xml:space="preserve"> </w:t>
      </w:r>
      <w:r w:rsidRPr="008A0D45">
        <w:t>-</w:t>
      </w:r>
      <w:r w:rsidRPr="008A0D45">
        <w:rPr>
          <w:spacing w:val="-1"/>
        </w:rPr>
        <w:t xml:space="preserve"> </w:t>
      </w:r>
      <w:r w:rsidRPr="008A0D45">
        <w:t>XVII</w:t>
      </w:r>
      <w:r w:rsidRPr="008A0D45">
        <w:rPr>
          <w:spacing w:val="-4"/>
        </w:rPr>
        <w:t xml:space="preserve"> </w:t>
      </w:r>
      <w:r w:rsidRPr="008A0D45">
        <w:t>вв.</w:t>
      </w:r>
      <w:r w:rsidRPr="008A0D45">
        <w:rPr>
          <w:spacing w:val="1"/>
        </w:rPr>
        <w:t xml:space="preserve"> </w:t>
      </w:r>
      <w:r w:rsidRPr="008A0D45">
        <w:t>в</w:t>
      </w:r>
      <w:r w:rsidRPr="008A0D45">
        <w:rPr>
          <w:spacing w:val="-1"/>
        </w:rPr>
        <w:t xml:space="preserve"> </w:t>
      </w:r>
      <w:r w:rsidRPr="008A0D45">
        <w:t>европейских</w:t>
      </w:r>
      <w:r w:rsidRPr="008A0D45">
        <w:rPr>
          <w:spacing w:val="2"/>
        </w:rPr>
        <w:t xml:space="preserve"> </w:t>
      </w:r>
      <w:r w:rsidRPr="008A0D45">
        <w:t>странах;</w:t>
      </w:r>
    </w:p>
    <w:p w:rsidR="001511C1" w:rsidRPr="008A0D45" w:rsidRDefault="00194F02" w:rsidP="008A0D45">
      <w:pPr>
        <w:pStyle w:val="a0"/>
        <w:spacing w:line="276" w:lineRule="auto"/>
        <w:ind w:left="-142" w:firstLine="568"/>
      </w:pPr>
      <w:r w:rsidRPr="008A0D45">
        <w:t>объяснять смысл ключевых понятий, относящихся к данной эпохе отечественной и всеобщей</w:t>
      </w:r>
      <w:r w:rsidRPr="008A0D45">
        <w:rPr>
          <w:spacing w:val="1"/>
        </w:rPr>
        <w:t xml:space="preserve"> </w:t>
      </w:r>
      <w:r w:rsidRPr="008A0D45">
        <w:t>истории,</w:t>
      </w:r>
      <w:r w:rsidRPr="008A0D45">
        <w:rPr>
          <w:spacing w:val="-4"/>
        </w:rPr>
        <w:t xml:space="preserve"> </w:t>
      </w:r>
      <w:r w:rsidRPr="008A0D45">
        <w:t>конкретизировать</w:t>
      </w:r>
      <w:r w:rsidRPr="008A0D45">
        <w:rPr>
          <w:spacing w:val="1"/>
        </w:rPr>
        <w:t xml:space="preserve"> </w:t>
      </w:r>
      <w:r w:rsidRPr="008A0D45">
        <w:t>их</w:t>
      </w:r>
      <w:r w:rsidRPr="008A0D45">
        <w:rPr>
          <w:spacing w:val="1"/>
        </w:rPr>
        <w:t xml:space="preserve"> </w:t>
      </w:r>
      <w:r w:rsidRPr="008A0D45">
        <w:t>на</w:t>
      </w:r>
      <w:r w:rsidRPr="008A0D45">
        <w:rPr>
          <w:spacing w:val="-1"/>
        </w:rPr>
        <w:t xml:space="preserve"> </w:t>
      </w:r>
      <w:r w:rsidRPr="008A0D45">
        <w:t>примерах</w:t>
      </w:r>
      <w:r w:rsidRPr="008A0D45">
        <w:rPr>
          <w:spacing w:val="1"/>
        </w:rPr>
        <w:t xml:space="preserve"> </w:t>
      </w:r>
      <w:r w:rsidRPr="008A0D45">
        <w:t>исторических</w:t>
      </w:r>
      <w:r w:rsidRPr="008A0D45">
        <w:rPr>
          <w:spacing w:val="1"/>
        </w:rPr>
        <w:t xml:space="preserve"> </w:t>
      </w:r>
      <w:r w:rsidRPr="008A0D45">
        <w:t>событий, ситуаций;</w:t>
      </w:r>
    </w:p>
    <w:p w:rsidR="001511C1" w:rsidRPr="008A0D45" w:rsidRDefault="00194F02" w:rsidP="008A0D45">
      <w:pPr>
        <w:pStyle w:val="a0"/>
        <w:spacing w:line="276" w:lineRule="auto"/>
        <w:ind w:left="-142" w:firstLine="568"/>
      </w:pPr>
      <w:r w:rsidRPr="008A0D45">
        <w:t>объяснять</w:t>
      </w:r>
      <w:r w:rsidRPr="008A0D45">
        <w:rPr>
          <w:spacing w:val="-9"/>
        </w:rPr>
        <w:t xml:space="preserve"> </w:t>
      </w:r>
      <w:r w:rsidRPr="008A0D45">
        <w:t>причины</w:t>
      </w:r>
      <w:r w:rsidRPr="008A0D45">
        <w:rPr>
          <w:spacing w:val="-10"/>
        </w:rPr>
        <w:t xml:space="preserve"> </w:t>
      </w:r>
      <w:r w:rsidRPr="008A0D45">
        <w:t>и</w:t>
      </w:r>
      <w:r w:rsidRPr="008A0D45">
        <w:rPr>
          <w:spacing w:val="-9"/>
        </w:rPr>
        <w:t xml:space="preserve"> </w:t>
      </w:r>
      <w:r w:rsidRPr="008A0D45">
        <w:t>следствия</w:t>
      </w:r>
      <w:r w:rsidRPr="008A0D45">
        <w:rPr>
          <w:spacing w:val="-10"/>
        </w:rPr>
        <w:t xml:space="preserve"> </w:t>
      </w:r>
      <w:r w:rsidRPr="008A0D45">
        <w:t>важнейших</w:t>
      </w:r>
      <w:r w:rsidRPr="008A0D45">
        <w:rPr>
          <w:spacing w:val="-8"/>
        </w:rPr>
        <w:t xml:space="preserve"> </w:t>
      </w:r>
      <w:r w:rsidRPr="008A0D45">
        <w:t>событий</w:t>
      </w:r>
      <w:r w:rsidRPr="008A0D45">
        <w:rPr>
          <w:spacing w:val="-9"/>
        </w:rPr>
        <w:t xml:space="preserve"> </w:t>
      </w:r>
      <w:r w:rsidRPr="008A0D45">
        <w:t>отечественной</w:t>
      </w:r>
      <w:r w:rsidRPr="008A0D45">
        <w:rPr>
          <w:spacing w:val="-10"/>
        </w:rPr>
        <w:t xml:space="preserve"> </w:t>
      </w:r>
      <w:r w:rsidRPr="008A0D45">
        <w:t>и</w:t>
      </w:r>
      <w:r w:rsidRPr="008A0D45">
        <w:rPr>
          <w:spacing w:val="-11"/>
        </w:rPr>
        <w:t xml:space="preserve"> </w:t>
      </w:r>
      <w:r w:rsidRPr="008A0D45">
        <w:t>всеобщей</w:t>
      </w:r>
      <w:r w:rsidRPr="008A0D45">
        <w:rPr>
          <w:spacing w:val="-9"/>
        </w:rPr>
        <w:t xml:space="preserve"> </w:t>
      </w:r>
      <w:r w:rsidRPr="008A0D45">
        <w:t>истории</w:t>
      </w:r>
      <w:r w:rsidRPr="008A0D45">
        <w:rPr>
          <w:spacing w:val="-1"/>
        </w:rPr>
        <w:t xml:space="preserve"> </w:t>
      </w:r>
      <w:r w:rsidRPr="008A0D45">
        <w:t>XVI-XVII</w:t>
      </w:r>
      <w:r w:rsidRPr="008A0D45">
        <w:rPr>
          <w:spacing w:val="-58"/>
        </w:rPr>
        <w:t xml:space="preserve"> </w:t>
      </w:r>
      <w:r w:rsidRPr="008A0D45">
        <w:t>вв. (выявлять в историческом тексте и излагать суждения о причинах и следствиях событий,</w:t>
      </w:r>
      <w:r w:rsidRPr="008A0D45">
        <w:rPr>
          <w:spacing w:val="1"/>
        </w:rPr>
        <w:t xml:space="preserve"> </w:t>
      </w:r>
      <w:r w:rsidRPr="008A0D45">
        <w:t>систематизировать</w:t>
      </w:r>
      <w:r w:rsidRPr="008A0D45">
        <w:rPr>
          <w:spacing w:val="1"/>
        </w:rPr>
        <w:t xml:space="preserve"> </w:t>
      </w:r>
      <w:r w:rsidRPr="008A0D45">
        <w:t>объяснение</w:t>
      </w:r>
      <w:r w:rsidRPr="008A0D45">
        <w:rPr>
          <w:spacing w:val="1"/>
        </w:rPr>
        <w:t xml:space="preserve"> </w:t>
      </w:r>
      <w:r w:rsidRPr="008A0D45">
        <w:t>причин</w:t>
      </w:r>
      <w:r w:rsidRPr="008A0D45">
        <w:rPr>
          <w:spacing w:val="1"/>
        </w:rPr>
        <w:t xml:space="preserve"> </w:t>
      </w:r>
      <w:r w:rsidRPr="008A0D45">
        <w:t>и</w:t>
      </w:r>
      <w:r w:rsidRPr="008A0D45">
        <w:rPr>
          <w:spacing w:val="1"/>
        </w:rPr>
        <w:t xml:space="preserve"> </w:t>
      </w:r>
      <w:r w:rsidRPr="008A0D45">
        <w:t>следствий</w:t>
      </w:r>
      <w:r w:rsidRPr="008A0D45">
        <w:rPr>
          <w:spacing w:val="1"/>
        </w:rPr>
        <w:t xml:space="preserve"> </w:t>
      </w:r>
      <w:r w:rsidRPr="008A0D45">
        <w:t>событий,</w:t>
      </w:r>
      <w:r w:rsidRPr="008A0D45">
        <w:rPr>
          <w:spacing w:val="1"/>
        </w:rPr>
        <w:t xml:space="preserve"> </w:t>
      </w:r>
      <w:r w:rsidRPr="008A0D45">
        <w:t>представленное</w:t>
      </w:r>
      <w:r w:rsidRPr="008A0D45">
        <w:rPr>
          <w:spacing w:val="1"/>
        </w:rPr>
        <w:t xml:space="preserve"> </w:t>
      </w:r>
      <w:r w:rsidRPr="008A0D45">
        <w:t>в</w:t>
      </w:r>
      <w:r w:rsidRPr="008A0D45">
        <w:rPr>
          <w:spacing w:val="1"/>
        </w:rPr>
        <w:t xml:space="preserve"> </w:t>
      </w:r>
      <w:r w:rsidRPr="008A0D45">
        <w:t>нескольких</w:t>
      </w:r>
      <w:r w:rsidRPr="008A0D45">
        <w:rPr>
          <w:spacing w:val="1"/>
        </w:rPr>
        <w:t xml:space="preserve"> </w:t>
      </w:r>
      <w:r w:rsidRPr="008A0D45">
        <w:t>текстах);</w:t>
      </w:r>
    </w:p>
    <w:p w:rsidR="001511C1" w:rsidRPr="008A0D45" w:rsidRDefault="00194F02" w:rsidP="008A0D45">
      <w:pPr>
        <w:pStyle w:val="a0"/>
        <w:spacing w:before="1" w:line="276" w:lineRule="auto"/>
        <w:ind w:left="-142" w:firstLine="568"/>
      </w:pPr>
      <w:r w:rsidRPr="008A0D45">
        <w:t>проводить сопоставление однотипных событий и процессов отечественной и всеобщей истории</w:t>
      </w:r>
      <w:r w:rsidRPr="008A0D45">
        <w:rPr>
          <w:spacing w:val="1"/>
        </w:rPr>
        <w:t xml:space="preserve"> </w:t>
      </w:r>
      <w:r w:rsidRPr="008A0D45">
        <w:t>(раскрывать</w:t>
      </w:r>
      <w:r w:rsidRPr="008A0D45">
        <w:rPr>
          <w:spacing w:val="-2"/>
        </w:rPr>
        <w:t xml:space="preserve"> </w:t>
      </w:r>
      <w:r w:rsidRPr="008A0D45">
        <w:t>повторяющиеся</w:t>
      </w:r>
      <w:r w:rsidRPr="008A0D45">
        <w:rPr>
          <w:spacing w:val="-3"/>
        </w:rPr>
        <w:t xml:space="preserve"> </w:t>
      </w:r>
      <w:r w:rsidRPr="008A0D45">
        <w:t>черты</w:t>
      </w:r>
      <w:r w:rsidRPr="008A0D45">
        <w:rPr>
          <w:spacing w:val="-2"/>
        </w:rPr>
        <w:t xml:space="preserve"> </w:t>
      </w:r>
      <w:r w:rsidRPr="008A0D45">
        <w:t>исторических</w:t>
      </w:r>
      <w:r w:rsidRPr="008A0D45">
        <w:rPr>
          <w:spacing w:val="-1"/>
        </w:rPr>
        <w:t xml:space="preserve"> </w:t>
      </w:r>
      <w:r w:rsidRPr="008A0D45">
        <w:t>ситуаций,</w:t>
      </w:r>
      <w:r w:rsidRPr="008A0D45">
        <w:rPr>
          <w:spacing w:val="-3"/>
        </w:rPr>
        <w:t xml:space="preserve"> </w:t>
      </w:r>
      <w:r w:rsidRPr="008A0D45">
        <w:t>выделять</w:t>
      </w:r>
      <w:r w:rsidRPr="008A0D45">
        <w:rPr>
          <w:spacing w:val="-2"/>
        </w:rPr>
        <w:t xml:space="preserve"> </w:t>
      </w:r>
      <w:r w:rsidRPr="008A0D45">
        <w:t>черты</w:t>
      </w:r>
      <w:r w:rsidRPr="008A0D45">
        <w:rPr>
          <w:spacing w:val="-3"/>
        </w:rPr>
        <w:t xml:space="preserve"> </w:t>
      </w:r>
      <w:r w:rsidRPr="008A0D45">
        <w:t>сходства</w:t>
      </w:r>
      <w:r w:rsidRPr="008A0D45">
        <w:rPr>
          <w:spacing w:val="-4"/>
        </w:rPr>
        <w:t xml:space="preserve"> </w:t>
      </w:r>
      <w:r w:rsidRPr="008A0D45">
        <w:t>и</w:t>
      </w:r>
      <w:r w:rsidRPr="008A0D45">
        <w:rPr>
          <w:spacing w:val="-2"/>
        </w:rPr>
        <w:t xml:space="preserve"> </w:t>
      </w:r>
      <w:r w:rsidRPr="008A0D45">
        <w:t>различия).</w:t>
      </w:r>
    </w:p>
    <w:p w:rsidR="001511C1" w:rsidRPr="008A0D45" w:rsidRDefault="00194F02" w:rsidP="008A0D45">
      <w:pPr>
        <w:pStyle w:val="a5"/>
        <w:numPr>
          <w:ilvl w:val="3"/>
          <w:numId w:val="78"/>
        </w:numPr>
        <w:tabs>
          <w:tab w:val="left" w:pos="1372"/>
        </w:tabs>
        <w:spacing w:line="276" w:lineRule="auto"/>
        <w:ind w:left="-142" w:firstLine="568"/>
        <w:rPr>
          <w:sz w:val="24"/>
          <w:szCs w:val="24"/>
        </w:rPr>
      </w:pPr>
      <w:r w:rsidRPr="008A0D45">
        <w:rPr>
          <w:sz w:val="24"/>
          <w:szCs w:val="24"/>
        </w:rPr>
        <w:t>Рассмотрение исторических версий и оценок, определение своего отношения к наиболее</w:t>
      </w:r>
      <w:r w:rsidRPr="008A0D45">
        <w:rPr>
          <w:spacing w:val="1"/>
          <w:sz w:val="24"/>
          <w:szCs w:val="24"/>
        </w:rPr>
        <w:t xml:space="preserve"> </w:t>
      </w:r>
      <w:r w:rsidRPr="008A0D45">
        <w:rPr>
          <w:sz w:val="24"/>
          <w:szCs w:val="24"/>
        </w:rPr>
        <w:t>значимым</w:t>
      </w:r>
      <w:r w:rsidRPr="008A0D45">
        <w:rPr>
          <w:spacing w:val="-3"/>
          <w:sz w:val="24"/>
          <w:szCs w:val="24"/>
        </w:rPr>
        <w:t xml:space="preserve"> </w:t>
      </w:r>
      <w:r w:rsidRPr="008A0D45">
        <w:rPr>
          <w:sz w:val="24"/>
          <w:szCs w:val="24"/>
        </w:rPr>
        <w:t>событиям</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личностям прошлого:</w:t>
      </w:r>
    </w:p>
    <w:p w:rsidR="001511C1" w:rsidRPr="008A0D45" w:rsidRDefault="00194F02" w:rsidP="008A0D45">
      <w:pPr>
        <w:pStyle w:val="a0"/>
        <w:spacing w:line="276" w:lineRule="auto"/>
        <w:ind w:left="-142" w:firstLine="568"/>
      </w:pPr>
      <w:r w:rsidRPr="008A0D45">
        <w:t>излагать альтернативные оценки событий и личностей отечественной и всеобщей истории XVI -</w:t>
      </w:r>
      <w:r w:rsidRPr="008A0D45">
        <w:rPr>
          <w:spacing w:val="1"/>
        </w:rPr>
        <w:t xml:space="preserve"> </w:t>
      </w:r>
      <w:r w:rsidRPr="008A0D45">
        <w:t>XVII</w:t>
      </w:r>
      <w:r w:rsidRPr="008A0D45">
        <w:rPr>
          <w:spacing w:val="1"/>
        </w:rPr>
        <w:t xml:space="preserve"> </w:t>
      </w:r>
      <w:r w:rsidRPr="008A0D45">
        <w:t>вв.,</w:t>
      </w:r>
      <w:r w:rsidRPr="008A0D45">
        <w:rPr>
          <w:spacing w:val="1"/>
        </w:rPr>
        <w:t xml:space="preserve"> </w:t>
      </w:r>
      <w:r w:rsidRPr="008A0D45">
        <w:t>представленные</w:t>
      </w:r>
      <w:r w:rsidRPr="008A0D45">
        <w:rPr>
          <w:spacing w:val="1"/>
        </w:rPr>
        <w:t xml:space="preserve"> </w:t>
      </w:r>
      <w:r w:rsidRPr="008A0D45">
        <w:t>в</w:t>
      </w:r>
      <w:r w:rsidRPr="008A0D45">
        <w:rPr>
          <w:spacing w:val="1"/>
        </w:rPr>
        <w:t xml:space="preserve"> </w:t>
      </w:r>
      <w:r w:rsidRPr="008A0D45">
        <w:t>учебной</w:t>
      </w:r>
      <w:r w:rsidRPr="008A0D45">
        <w:rPr>
          <w:spacing w:val="1"/>
        </w:rPr>
        <w:t xml:space="preserve"> </w:t>
      </w:r>
      <w:r w:rsidRPr="008A0D45">
        <w:t>литературе;</w:t>
      </w:r>
      <w:r w:rsidRPr="008A0D45">
        <w:rPr>
          <w:spacing w:val="1"/>
        </w:rPr>
        <w:t xml:space="preserve"> </w:t>
      </w:r>
      <w:r w:rsidRPr="008A0D45">
        <w:t>объяснять,</w:t>
      </w:r>
      <w:r w:rsidRPr="008A0D45">
        <w:rPr>
          <w:spacing w:val="1"/>
        </w:rPr>
        <w:t xml:space="preserve"> </w:t>
      </w:r>
      <w:r w:rsidRPr="008A0D45">
        <w:t>на</w:t>
      </w:r>
      <w:r w:rsidRPr="008A0D45">
        <w:rPr>
          <w:spacing w:val="1"/>
        </w:rPr>
        <w:t xml:space="preserve"> </w:t>
      </w:r>
      <w:r w:rsidRPr="008A0D45">
        <w:t>чем</w:t>
      </w:r>
      <w:r w:rsidRPr="008A0D45">
        <w:rPr>
          <w:spacing w:val="1"/>
        </w:rPr>
        <w:t xml:space="preserve"> </w:t>
      </w:r>
      <w:r w:rsidRPr="008A0D45">
        <w:t>основываются</w:t>
      </w:r>
      <w:r w:rsidRPr="008A0D45">
        <w:rPr>
          <w:spacing w:val="1"/>
        </w:rPr>
        <w:t xml:space="preserve"> </w:t>
      </w:r>
      <w:r w:rsidRPr="008A0D45">
        <w:t>отдельные</w:t>
      </w:r>
      <w:r w:rsidRPr="008A0D45">
        <w:rPr>
          <w:spacing w:val="-57"/>
        </w:rPr>
        <w:t xml:space="preserve"> </w:t>
      </w:r>
      <w:r w:rsidRPr="008A0D45">
        <w:t>мнения;</w:t>
      </w:r>
    </w:p>
    <w:p w:rsidR="001511C1" w:rsidRPr="008A0D45" w:rsidRDefault="00194F02" w:rsidP="008A0D45">
      <w:pPr>
        <w:pStyle w:val="a0"/>
        <w:spacing w:line="276" w:lineRule="auto"/>
        <w:ind w:left="-142" w:firstLine="568"/>
      </w:pPr>
      <w:r w:rsidRPr="008A0D45">
        <w:t>выражать</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деятельности</w:t>
      </w:r>
      <w:r w:rsidRPr="008A0D45">
        <w:rPr>
          <w:spacing w:val="1"/>
        </w:rPr>
        <w:t xml:space="preserve"> </w:t>
      </w:r>
      <w:r w:rsidRPr="008A0D45">
        <w:t>исторических</w:t>
      </w:r>
      <w:r w:rsidRPr="008A0D45">
        <w:rPr>
          <w:spacing w:val="1"/>
        </w:rPr>
        <w:t xml:space="preserve"> </w:t>
      </w:r>
      <w:r w:rsidRPr="008A0D45">
        <w:t>личностей</w:t>
      </w:r>
      <w:r w:rsidRPr="008A0D45">
        <w:rPr>
          <w:spacing w:val="1"/>
        </w:rPr>
        <w:t xml:space="preserve"> </w:t>
      </w:r>
      <w:r w:rsidRPr="008A0D45">
        <w:t>XVI</w:t>
      </w:r>
      <w:r w:rsidRPr="008A0D45">
        <w:rPr>
          <w:spacing w:val="1"/>
        </w:rPr>
        <w:t xml:space="preserve"> </w:t>
      </w:r>
      <w:r w:rsidRPr="008A0D45">
        <w:t>-</w:t>
      </w:r>
      <w:r w:rsidRPr="008A0D45">
        <w:rPr>
          <w:spacing w:val="1"/>
        </w:rPr>
        <w:t xml:space="preserve"> </w:t>
      </w:r>
      <w:r w:rsidRPr="008A0D45">
        <w:t>XVII</w:t>
      </w:r>
      <w:r w:rsidRPr="008A0D45">
        <w:rPr>
          <w:spacing w:val="1"/>
        </w:rPr>
        <w:t xml:space="preserve"> </w:t>
      </w:r>
      <w:r w:rsidRPr="008A0D45">
        <w:t>вв.</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обстоятельств</w:t>
      </w:r>
      <w:r w:rsidRPr="008A0D45">
        <w:rPr>
          <w:spacing w:val="-1"/>
        </w:rPr>
        <w:t xml:space="preserve"> </w:t>
      </w:r>
      <w:r w:rsidRPr="008A0D45">
        <w:t>изучаемой эпохи и</w:t>
      </w:r>
      <w:r w:rsidRPr="008A0D45">
        <w:rPr>
          <w:spacing w:val="-1"/>
        </w:rPr>
        <w:t xml:space="preserve"> </w:t>
      </w:r>
      <w:r w:rsidRPr="008A0D45">
        <w:t>в</w:t>
      </w:r>
      <w:r w:rsidRPr="008A0D45">
        <w:rPr>
          <w:spacing w:val="-1"/>
        </w:rPr>
        <w:t xml:space="preserve"> </w:t>
      </w:r>
      <w:r w:rsidRPr="008A0D45">
        <w:t>современной шкале</w:t>
      </w:r>
      <w:r w:rsidRPr="008A0D45">
        <w:rPr>
          <w:spacing w:val="-2"/>
        </w:rPr>
        <w:t xml:space="preserve"> </w:t>
      </w:r>
      <w:r w:rsidRPr="008A0D45">
        <w:t>ценностей.</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Применение</w:t>
      </w:r>
      <w:r w:rsidRPr="008A0D45">
        <w:rPr>
          <w:spacing w:val="-6"/>
          <w:sz w:val="24"/>
          <w:szCs w:val="24"/>
        </w:rPr>
        <w:t xml:space="preserve"> </w:t>
      </w:r>
      <w:r w:rsidRPr="008A0D45">
        <w:rPr>
          <w:sz w:val="24"/>
          <w:szCs w:val="24"/>
        </w:rPr>
        <w:t>исторических</w:t>
      </w:r>
      <w:r w:rsidRPr="008A0D45">
        <w:rPr>
          <w:spacing w:val="-5"/>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раскрывать на примере перехода от средневекового общества к обществу Нового времени, как</w:t>
      </w:r>
      <w:r w:rsidRPr="008A0D45">
        <w:rPr>
          <w:spacing w:val="1"/>
        </w:rPr>
        <w:t xml:space="preserve"> </w:t>
      </w:r>
      <w:r w:rsidRPr="008A0D45">
        <w:t>меняются со сменой исторических эпох представления людей о мире, системы общественных</w:t>
      </w:r>
      <w:r w:rsidRPr="008A0D45">
        <w:rPr>
          <w:spacing w:val="1"/>
        </w:rPr>
        <w:t xml:space="preserve"> </w:t>
      </w:r>
      <w:r w:rsidRPr="008A0D45">
        <w:t>ценностей;</w:t>
      </w:r>
    </w:p>
    <w:p w:rsidR="001511C1" w:rsidRPr="008A0D45" w:rsidRDefault="00194F02" w:rsidP="008A0D45">
      <w:pPr>
        <w:pStyle w:val="a0"/>
        <w:spacing w:before="2" w:line="276" w:lineRule="auto"/>
        <w:ind w:left="-142" w:firstLine="568"/>
      </w:pPr>
      <w:r w:rsidRPr="008A0D45">
        <w:t>объяснять значение памятников истории и культуры России и других стран XVI - XVII вв. для</w:t>
      </w:r>
      <w:r w:rsidRPr="008A0D45">
        <w:rPr>
          <w:spacing w:val="1"/>
        </w:rPr>
        <w:t xml:space="preserve"> </w:t>
      </w:r>
      <w:r w:rsidRPr="008A0D45">
        <w:t>времени,</w:t>
      </w:r>
      <w:r w:rsidRPr="008A0D45">
        <w:rPr>
          <w:spacing w:val="-1"/>
        </w:rPr>
        <w:t xml:space="preserve"> </w:t>
      </w:r>
      <w:r w:rsidRPr="008A0D45">
        <w:t>когда</w:t>
      </w:r>
      <w:r w:rsidRPr="008A0D45">
        <w:rPr>
          <w:spacing w:val="-1"/>
        </w:rPr>
        <w:t xml:space="preserve"> </w:t>
      </w:r>
      <w:r w:rsidRPr="008A0D45">
        <w:t>они появились, и</w:t>
      </w:r>
      <w:r w:rsidRPr="008A0D45">
        <w:rPr>
          <w:spacing w:val="-1"/>
        </w:rPr>
        <w:t xml:space="preserve"> </w:t>
      </w:r>
      <w:r w:rsidRPr="008A0D45">
        <w:t>для</w:t>
      </w:r>
      <w:r w:rsidRPr="008A0D45">
        <w:rPr>
          <w:spacing w:val="-1"/>
        </w:rPr>
        <w:t xml:space="preserve"> </w:t>
      </w:r>
      <w:r w:rsidRPr="008A0D45">
        <w:t>современного общества;</w:t>
      </w:r>
      <w:r w:rsidR="00774DA0" w:rsidRPr="008A0D45">
        <w:t xml:space="preserve">  </w:t>
      </w:r>
      <w:r w:rsidRPr="008A0D45">
        <w:t>выполнять учебные проекты по отечественной и всеобщей истории XVI - XVII вв. (в том числе на</w:t>
      </w:r>
      <w:r w:rsidRPr="008A0D45">
        <w:rPr>
          <w:spacing w:val="1"/>
        </w:rPr>
        <w:t xml:space="preserve"> </w:t>
      </w:r>
      <w:r w:rsidRPr="008A0D45">
        <w:t>региональном</w:t>
      </w:r>
      <w:r w:rsidRPr="008A0D45">
        <w:rPr>
          <w:spacing w:val="-2"/>
        </w:rPr>
        <w:t xml:space="preserve"> </w:t>
      </w:r>
      <w:r w:rsidRPr="008A0D45">
        <w:t>материале).</w:t>
      </w:r>
    </w:p>
    <w:p w:rsidR="001511C1" w:rsidRPr="008A0D45" w:rsidRDefault="00194F02" w:rsidP="008A0D45">
      <w:pPr>
        <w:pStyle w:val="a5"/>
        <w:numPr>
          <w:ilvl w:val="2"/>
          <w:numId w:val="78"/>
        </w:numPr>
        <w:tabs>
          <w:tab w:val="left" w:pos="1180"/>
        </w:tabs>
        <w:spacing w:before="1" w:line="276" w:lineRule="auto"/>
        <w:ind w:left="-142" w:firstLine="568"/>
        <w:rPr>
          <w:sz w:val="24"/>
          <w:szCs w:val="24"/>
        </w:rPr>
      </w:pPr>
      <w:r w:rsidRPr="008A0D45">
        <w:rPr>
          <w:sz w:val="24"/>
          <w:szCs w:val="24"/>
        </w:rPr>
        <w:t>Предметные</w:t>
      </w:r>
      <w:r w:rsidRPr="008A0D45">
        <w:rPr>
          <w:spacing w:val="-4"/>
          <w:sz w:val="24"/>
          <w:szCs w:val="24"/>
        </w:rPr>
        <w:t xml:space="preserve"> </w:t>
      </w:r>
      <w:r w:rsidRPr="008A0D45">
        <w:rPr>
          <w:sz w:val="24"/>
          <w:szCs w:val="24"/>
        </w:rPr>
        <w:t>результаты</w:t>
      </w:r>
      <w:r w:rsidRPr="008A0D45">
        <w:rPr>
          <w:spacing w:val="-2"/>
          <w:sz w:val="24"/>
          <w:szCs w:val="24"/>
        </w:rPr>
        <w:t xml:space="preserve"> </w:t>
      </w:r>
      <w:r w:rsidRPr="008A0D45">
        <w:rPr>
          <w:sz w:val="24"/>
          <w:szCs w:val="24"/>
        </w:rPr>
        <w:t>изучения</w:t>
      </w:r>
      <w:r w:rsidRPr="008A0D45">
        <w:rPr>
          <w:spacing w:val="-2"/>
          <w:sz w:val="24"/>
          <w:szCs w:val="24"/>
        </w:rPr>
        <w:t xml:space="preserve"> </w:t>
      </w:r>
      <w:r w:rsidRPr="008A0D45">
        <w:rPr>
          <w:sz w:val="24"/>
          <w:szCs w:val="24"/>
        </w:rPr>
        <w:t>истории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8</w:t>
      </w:r>
      <w:r w:rsidRPr="008A0D45">
        <w:rPr>
          <w:spacing w:val="-2"/>
          <w:sz w:val="24"/>
          <w:szCs w:val="24"/>
        </w:rPr>
        <w:t xml:space="preserve"> </w:t>
      </w:r>
      <w:r w:rsidRPr="008A0D45">
        <w:rPr>
          <w:sz w:val="24"/>
          <w:szCs w:val="24"/>
        </w:rPr>
        <w:t>классе.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Знание</w:t>
      </w:r>
      <w:r w:rsidRPr="008A0D45">
        <w:rPr>
          <w:spacing w:val="-6"/>
          <w:sz w:val="24"/>
          <w:szCs w:val="24"/>
        </w:rPr>
        <w:t xml:space="preserve"> </w:t>
      </w:r>
      <w:r w:rsidRPr="008A0D45">
        <w:rPr>
          <w:sz w:val="24"/>
          <w:szCs w:val="24"/>
        </w:rPr>
        <w:t>хронологии,</w:t>
      </w:r>
      <w:r w:rsidRPr="008A0D45">
        <w:rPr>
          <w:spacing w:val="-1"/>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с</w:t>
      </w:r>
      <w:r w:rsidRPr="008A0D45">
        <w:rPr>
          <w:spacing w:val="-2"/>
          <w:sz w:val="24"/>
          <w:szCs w:val="24"/>
        </w:rPr>
        <w:t xml:space="preserve"> </w:t>
      </w:r>
      <w:r w:rsidRPr="008A0D45">
        <w:rPr>
          <w:sz w:val="24"/>
          <w:szCs w:val="24"/>
        </w:rPr>
        <w:t>хронологией:</w:t>
      </w:r>
    </w:p>
    <w:p w:rsidR="001511C1" w:rsidRPr="008A0D45" w:rsidRDefault="00194F02" w:rsidP="008A0D45">
      <w:pPr>
        <w:pStyle w:val="a0"/>
        <w:spacing w:line="276" w:lineRule="auto"/>
        <w:ind w:left="-142" w:firstLine="568"/>
      </w:pPr>
      <w:r w:rsidRPr="008A0D45">
        <w:t>называть даты важнейших событий отечественной и всеобщей истории XVIII в.; определять их</w:t>
      </w:r>
      <w:r w:rsidRPr="008A0D45">
        <w:rPr>
          <w:spacing w:val="1"/>
        </w:rPr>
        <w:t xml:space="preserve"> </w:t>
      </w:r>
      <w:r w:rsidRPr="008A0D45">
        <w:t>принадлежность</w:t>
      </w:r>
      <w:r w:rsidRPr="008A0D45">
        <w:rPr>
          <w:spacing w:val="-1"/>
        </w:rPr>
        <w:t xml:space="preserve"> </w:t>
      </w:r>
      <w:r w:rsidRPr="008A0D45">
        <w:t>к историческому</w:t>
      </w:r>
      <w:r w:rsidRPr="008A0D45">
        <w:rPr>
          <w:spacing w:val="-5"/>
        </w:rPr>
        <w:t xml:space="preserve"> </w:t>
      </w:r>
      <w:r w:rsidRPr="008A0D45">
        <w:t>периоду, этапу;</w:t>
      </w:r>
    </w:p>
    <w:p w:rsidR="001511C1" w:rsidRPr="008A0D45" w:rsidRDefault="00194F02" w:rsidP="008A0D45">
      <w:pPr>
        <w:pStyle w:val="a0"/>
        <w:spacing w:line="276" w:lineRule="auto"/>
        <w:ind w:left="-142" w:firstLine="568"/>
      </w:pPr>
      <w:r w:rsidRPr="008A0D45">
        <w:t>устанавливать</w:t>
      </w:r>
      <w:r w:rsidRPr="008A0D45">
        <w:rPr>
          <w:spacing w:val="-2"/>
        </w:rPr>
        <w:t xml:space="preserve"> </w:t>
      </w:r>
      <w:r w:rsidRPr="008A0D45">
        <w:t>синхронность</w:t>
      </w:r>
      <w:r w:rsidRPr="008A0D45">
        <w:rPr>
          <w:spacing w:val="-2"/>
        </w:rPr>
        <w:t xml:space="preserve"> </w:t>
      </w:r>
      <w:r w:rsidRPr="008A0D45">
        <w:t>событий</w:t>
      </w:r>
      <w:r w:rsidRPr="008A0D45">
        <w:rPr>
          <w:spacing w:val="-3"/>
        </w:rPr>
        <w:t xml:space="preserve"> </w:t>
      </w:r>
      <w:r w:rsidRPr="008A0D45">
        <w:t>отечественной</w:t>
      </w:r>
      <w:r w:rsidRPr="008A0D45">
        <w:rPr>
          <w:spacing w:val="-5"/>
        </w:rPr>
        <w:t xml:space="preserve"> </w:t>
      </w:r>
      <w:r w:rsidRPr="008A0D45">
        <w:t>и</w:t>
      </w:r>
      <w:r w:rsidRPr="008A0D45">
        <w:rPr>
          <w:spacing w:val="-2"/>
        </w:rPr>
        <w:t xml:space="preserve"> </w:t>
      </w:r>
      <w:r w:rsidRPr="008A0D45">
        <w:t>всеобщей</w:t>
      </w:r>
      <w:r w:rsidRPr="008A0D45">
        <w:rPr>
          <w:spacing w:val="-3"/>
        </w:rPr>
        <w:t xml:space="preserve"> </w:t>
      </w:r>
      <w:r w:rsidRPr="008A0D45">
        <w:t>истории</w:t>
      </w:r>
      <w:r w:rsidRPr="008A0D45">
        <w:rPr>
          <w:spacing w:val="4"/>
        </w:rPr>
        <w:t xml:space="preserve"> </w:t>
      </w:r>
      <w:r w:rsidRPr="008A0D45">
        <w:t>XVIII</w:t>
      </w:r>
      <w:r w:rsidRPr="008A0D45">
        <w:rPr>
          <w:spacing w:val="-5"/>
        </w:rPr>
        <w:t xml:space="preserve"> </w:t>
      </w:r>
      <w:r w:rsidRPr="008A0D45">
        <w:t>в.</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Знание</w:t>
      </w:r>
      <w:r w:rsidRPr="008A0D45">
        <w:rPr>
          <w:spacing w:val="-3"/>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фактов,</w:t>
      </w:r>
      <w:r w:rsidRPr="008A0D45">
        <w:rPr>
          <w:spacing w:val="-1"/>
          <w:sz w:val="24"/>
          <w:szCs w:val="24"/>
        </w:rPr>
        <w:t xml:space="preserve"> </w:t>
      </w:r>
      <w:r w:rsidRPr="008A0D45">
        <w:rPr>
          <w:sz w:val="24"/>
          <w:szCs w:val="24"/>
        </w:rPr>
        <w:t>работа</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фактами:</w:t>
      </w:r>
    </w:p>
    <w:p w:rsidR="001511C1" w:rsidRPr="008A0D45" w:rsidRDefault="00194F02" w:rsidP="008A0D45">
      <w:pPr>
        <w:pStyle w:val="a0"/>
        <w:spacing w:line="276" w:lineRule="auto"/>
        <w:ind w:left="-142" w:firstLine="568"/>
      </w:pPr>
      <w:r w:rsidRPr="008A0D45">
        <w:t>указывать</w:t>
      </w:r>
      <w:r w:rsidRPr="008A0D45">
        <w:rPr>
          <w:spacing w:val="1"/>
        </w:rPr>
        <w:t xml:space="preserve"> </w:t>
      </w:r>
      <w:r w:rsidRPr="008A0D45">
        <w:t>(называть)</w:t>
      </w:r>
      <w:r w:rsidRPr="008A0D45">
        <w:rPr>
          <w:spacing w:val="1"/>
        </w:rPr>
        <w:t xml:space="preserve"> </w:t>
      </w:r>
      <w:r w:rsidRPr="008A0D45">
        <w:t>место,</w:t>
      </w:r>
      <w:r w:rsidRPr="008A0D45">
        <w:rPr>
          <w:spacing w:val="1"/>
        </w:rPr>
        <w:t xml:space="preserve"> </w:t>
      </w:r>
      <w:r w:rsidRPr="008A0D45">
        <w:t>обстоятельства,</w:t>
      </w:r>
      <w:r w:rsidRPr="008A0D45">
        <w:rPr>
          <w:spacing w:val="1"/>
        </w:rPr>
        <w:t xml:space="preserve"> </w:t>
      </w:r>
      <w:r w:rsidRPr="008A0D45">
        <w:t>участников,</w:t>
      </w:r>
      <w:r w:rsidRPr="008A0D45">
        <w:rPr>
          <w:spacing w:val="1"/>
        </w:rPr>
        <w:t xml:space="preserve"> </w:t>
      </w:r>
      <w:r w:rsidRPr="008A0D45">
        <w:t>результаты</w:t>
      </w:r>
      <w:r w:rsidRPr="008A0D45">
        <w:rPr>
          <w:spacing w:val="1"/>
        </w:rPr>
        <w:t xml:space="preserve"> </w:t>
      </w:r>
      <w:r w:rsidRPr="008A0D45">
        <w:t>важнейших</w:t>
      </w:r>
      <w:r w:rsidRPr="008A0D45">
        <w:rPr>
          <w:spacing w:val="1"/>
        </w:rPr>
        <w:t xml:space="preserve"> </w:t>
      </w:r>
      <w:r w:rsidRPr="008A0D45">
        <w:t>событий</w:t>
      </w:r>
      <w:r w:rsidRPr="008A0D45">
        <w:rPr>
          <w:spacing w:val="1"/>
        </w:rPr>
        <w:t xml:space="preserve"> </w:t>
      </w:r>
      <w:r w:rsidRPr="008A0D45">
        <w:t>отечественной</w:t>
      </w:r>
      <w:r w:rsidRPr="008A0D45">
        <w:rPr>
          <w:spacing w:val="-1"/>
        </w:rPr>
        <w:t xml:space="preserve"> </w:t>
      </w:r>
      <w:r w:rsidRPr="008A0D45">
        <w:t>и всеобщей истории</w:t>
      </w:r>
      <w:r w:rsidRPr="008A0D45">
        <w:rPr>
          <w:spacing w:val="3"/>
        </w:rPr>
        <w:t xml:space="preserve"> </w:t>
      </w:r>
      <w:r w:rsidRPr="008A0D45">
        <w:t>XVIII</w:t>
      </w:r>
      <w:r w:rsidRPr="008A0D45">
        <w:rPr>
          <w:spacing w:val="-4"/>
        </w:rPr>
        <w:t xml:space="preserve"> </w:t>
      </w:r>
      <w:r w:rsidRPr="008A0D45">
        <w:t>в.;</w:t>
      </w:r>
    </w:p>
    <w:p w:rsidR="001511C1" w:rsidRPr="008A0D45" w:rsidRDefault="00194F02" w:rsidP="008A0D45">
      <w:pPr>
        <w:pStyle w:val="a0"/>
        <w:spacing w:line="276" w:lineRule="auto"/>
        <w:ind w:left="-142" w:firstLine="568"/>
      </w:pPr>
      <w:r w:rsidRPr="008A0D45">
        <w:t>группировать,</w:t>
      </w:r>
      <w:r w:rsidRPr="008A0D45">
        <w:rPr>
          <w:spacing w:val="1"/>
        </w:rPr>
        <w:t xml:space="preserve"> </w:t>
      </w:r>
      <w:r w:rsidRPr="008A0D45">
        <w:t>систематизировать</w:t>
      </w:r>
      <w:r w:rsidRPr="008A0D45">
        <w:rPr>
          <w:spacing w:val="1"/>
        </w:rPr>
        <w:t xml:space="preserve"> </w:t>
      </w:r>
      <w:r w:rsidRPr="008A0D45">
        <w:t>факты</w:t>
      </w:r>
      <w:r w:rsidRPr="008A0D45">
        <w:rPr>
          <w:spacing w:val="1"/>
        </w:rPr>
        <w:t xml:space="preserve"> </w:t>
      </w:r>
      <w:r w:rsidRPr="008A0D45">
        <w:t>по</w:t>
      </w:r>
      <w:r w:rsidRPr="008A0D45">
        <w:rPr>
          <w:spacing w:val="1"/>
        </w:rPr>
        <w:t xml:space="preserve"> </w:t>
      </w:r>
      <w:r w:rsidRPr="008A0D45">
        <w:t>заданному</w:t>
      </w:r>
      <w:r w:rsidRPr="008A0D45">
        <w:rPr>
          <w:spacing w:val="1"/>
        </w:rPr>
        <w:t xml:space="preserve"> </w:t>
      </w:r>
      <w:r w:rsidRPr="008A0D45">
        <w:t>признаку</w:t>
      </w:r>
      <w:r w:rsidRPr="008A0D45">
        <w:rPr>
          <w:spacing w:val="1"/>
        </w:rPr>
        <w:t xml:space="preserve"> </w:t>
      </w:r>
      <w:r w:rsidRPr="008A0D45">
        <w:t>(по</w:t>
      </w:r>
      <w:r w:rsidRPr="008A0D45">
        <w:rPr>
          <w:spacing w:val="1"/>
        </w:rPr>
        <w:t xml:space="preserve"> </w:t>
      </w:r>
      <w:r w:rsidRPr="008A0D45">
        <w:t>принадлежности</w:t>
      </w:r>
      <w:r w:rsidRPr="008A0D45">
        <w:rPr>
          <w:spacing w:val="1"/>
        </w:rPr>
        <w:t xml:space="preserve"> </w:t>
      </w:r>
      <w:r w:rsidRPr="008A0D45">
        <w:t>к</w:t>
      </w:r>
      <w:r w:rsidRPr="008A0D45">
        <w:rPr>
          <w:spacing w:val="1"/>
        </w:rPr>
        <w:t xml:space="preserve"> </w:t>
      </w:r>
      <w:r w:rsidRPr="008A0D45">
        <w:t>историческим</w:t>
      </w:r>
      <w:r w:rsidRPr="008A0D45">
        <w:rPr>
          <w:spacing w:val="-2"/>
        </w:rPr>
        <w:t xml:space="preserve"> </w:t>
      </w:r>
      <w:r w:rsidRPr="008A0D45">
        <w:t>процессам</w:t>
      </w:r>
      <w:r w:rsidRPr="008A0D45">
        <w:rPr>
          <w:spacing w:val="-1"/>
        </w:rPr>
        <w:t xml:space="preserve"> </w:t>
      </w:r>
      <w:r w:rsidRPr="008A0D45">
        <w:t>и</w:t>
      </w:r>
      <w:r w:rsidRPr="008A0D45">
        <w:rPr>
          <w:spacing w:val="-1"/>
        </w:rPr>
        <w:t xml:space="preserve"> </w:t>
      </w:r>
      <w:r w:rsidRPr="008A0D45">
        <w:t>другим), составлять</w:t>
      </w:r>
      <w:r w:rsidRPr="008A0D45">
        <w:rPr>
          <w:spacing w:val="-1"/>
        </w:rPr>
        <w:t xml:space="preserve"> </w:t>
      </w:r>
      <w:r w:rsidRPr="008A0D45">
        <w:t>систематические</w:t>
      </w:r>
      <w:r w:rsidRPr="008A0D45">
        <w:rPr>
          <w:spacing w:val="-1"/>
        </w:rPr>
        <w:t xml:space="preserve"> </w:t>
      </w:r>
      <w:r w:rsidRPr="008A0D45">
        <w:t>таблицы,</w:t>
      </w:r>
      <w:r w:rsidRPr="008A0D45">
        <w:rPr>
          <w:spacing w:val="-1"/>
        </w:rPr>
        <w:t xml:space="preserve"> </w:t>
      </w:r>
      <w:r w:rsidRPr="008A0D45">
        <w:t>схемы.</w:t>
      </w:r>
    </w:p>
    <w:p w:rsidR="001511C1" w:rsidRPr="008A0D45" w:rsidRDefault="00194F02" w:rsidP="008A0D45">
      <w:pPr>
        <w:pStyle w:val="a5"/>
        <w:numPr>
          <w:ilvl w:val="3"/>
          <w:numId w:val="78"/>
        </w:numPr>
        <w:tabs>
          <w:tab w:val="left" w:pos="1358"/>
        </w:tabs>
        <w:spacing w:line="276" w:lineRule="auto"/>
        <w:ind w:left="-142" w:firstLine="568"/>
        <w:rPr>
          <w:sz w:val="24"/>
          <w:szCs w:val="24"/>
        </w:rPr>
      </w:pPr>
      <w:r w:rsidRPr="008A0D45">
        <w:rPr>
          <w:sz w:val="24"/>
          <w:szCs w:val="24"/>
        </w:rPr>
        <w:t>Работа</w:t>
      </w:r>
      <w:r w:rsidRPr="008A0D45">
        <w:rPr>
          <w:spacing w:val="-7"/>
          <w:sz w:val="24"/>
          <w:szCs w:val="24"/>
        </w:rPr>
        <w:t xml:space="preserve"> </w:t>
      </w:r>
      <w:r w:rsidRPr="008A0D45">
        <w:rPr>
          <w:sz w:val="24"/>
          <w:szCs w:val="24"/>
        </w:rPr>
        <w:t>с</w:t>
      </w:r>
      <w:r w:rsidRPr="008A0D45">
        <w:rPr>
          <w:spacing w:val="-6"/>
          <w:sz w:val="24"/>
          <w:szCs w:val="24"/>
        </w:rPr>
        <w:t xml:space="preserve"> </w:t>
      </w:r>
      <w:r w:rsidRPr="008A0D45">
        <w:rPr>
          <w:sz w:val="24"/>
          <w:szCs w:val="24"/>
        </w:rPr>
        <w:t>исторической</w:t>
      </w:r>
      <w:r w:rsidRPr="008A0D45">
        <w:rPr>
          <w:spacing w:val="-4"/>
          <w:sz w:val="24"/>
          <w:szCs w:val="24"/>
        </w:rPr>
        <w:t xml:space="preserve"> </w:t>
      </w:r>
      <w:r w:rsidRPr="008A0D45">
        <w:rPr>
          <w:sz w:val="24"/>
          <w:szCs w:val="24"/>
        </w:rPr>
        <w:t>картой:</w:t>
      </w:r>
      <w:r w:rsidRPr="008A0D45">
        <w:rPr>
          <w:spacing w:val="-7"/>
          <w:sz w:val="24"/>
          <w:szCs w:val="24"/>
        </w:rPr>
        <w:t xml:space="preserve"> </w:t>
      </w:r>
      <w:r w:rsidRPr="008A0D45">
        <w:rPr>
          <w:sz w:val="24"/>
          <w:szCs w:val="24"/>
        </w:rPr>
        <w:t>выявлять</w:t>
      </w:r>
      <w:r w:rsidRPr="008A0D45">
        <w:rPr>
          <w:spacing w:val="-4"/>
          <w:sz w:val="24"/>
          <w:szCs w:val="24"/>
        </w:rPr>
        <w:t xml:space="preserve"> </w:t>
      </w:r>
      <w:r w:rsidRPr="008A0D45">
        <w:rPr>
          <w:sz w:val="24"/>
          <w:szCs w:val="24"/>
        </w:rPr>
        <w:t>и</w:t>
      </w:r>
      <w:r w:rsidRPr="008A0D45">
        <w:rPr>
          <w:spacing w:val="-6"/>
          <w:sz w:val="24"/>
          <w:szCs w:val="24"/>
        </w:rPr>
        <w:t xml:space="preserve"> </w:t>
      </w:r>
      <w:r w:rsidRPr="008A0D45">
        <w:rPr>
          <w:sz w:val="24"/>
          <w:szCs w:val="24"/>
        </w:rPr>
        <w:t>показывать</w:t>
      </w:r>
      <w:r w:rsidRPr="008A0D45">
        <w:rPr>
          <w:spacing w:val="-4"/>
          <w:sz w:val="24"/>
          <w:szCs w:val="24"/>
        </w:rPr>
        <w:t xml:space="preserve"> </w:t>
      </w:r>
      <w:r w:rsidRPr="008A0D45">
        <w:rPr>
          <w:sz w:val="24"/>
          <w:szCs w:val="24"/>
        </w:rPr>
        <w:t>на</w:t>
      </w:r>
      <w:r w:rsidRPr="008A0D45">
        <w:rPr>
          <w:spacing w:val="-6"/>
          <w:sz w:val="24"/>
          <w:szCs w:val="24"/>
        </w:rPr>
        <w:t xml:space="preserve"> </w:t>
      </w:r>
      <w:r w:rsidRPr="008A0D45">
        <w:rPr>
          <w:sz w:val="24"/>
          <w:szCs w:val="24"/>
        </w:rPr>
        <w:t>карте</w:t>
      </w:r>
      <w:r w:rsidRPr="008A0D45">
        <w:rPr>
          <w:spacing w:val="-6"/>
          <w:sz w:val="24"/>
          <w:szCs w:val="24"/>
        </w:rPr>
        <w:t xml:space="preserve"> </w:t>
      </w:r>
      <w:r w:rsidRPr="008A0D45">
        <w:rPr>
          <w:sz w:val="24"/>
          <w:szCs w:val="24"/>
        </w:rPr>
        <w:t>изменения,</w:t>
      </w:r>
      <w:r w:rsidRPr="008A0D45">
        <w:rPr>
          <w:spacing w:val="-7"/>
          <w:sz w:val="24"/>
          <w:szCs w:val="24"/>
        </w:rPr>
        <w:t xml:space="preserve"> </w:t>
      </w:r>
      <w:r w:rsidRPr="008A0D45">
        <w:rPr>
          <w:sz w:val="24"/>
          <w:szCs w:val="24"/>
        </w:rPr>
        <w:t>произошедшие</w:t>
      </w:r>
      <w:r w:rsidRPr="008A0D45">
        <w:rPr>
          <w:spacing w:val="-58"/>
          <w:sz w:val="24"/>
          <w:szCs w:val="24"/>
        </w:rPr>
        <w:t xml:space="preserve"> </w:t>
      </w:r>
      <w:r w:rsidRPr="008A0D45">
        <w:rPr>
          <w:sz w:val="24"/>
          <w:szCs w:val="24"/>
        </w:rPr>
        <w:t>в</w:t>
      </w:r>
      <w:r w:rsidRPr="008A0D45">
        <w:rPr>
          <w:spacing w:val="1"/>
          <w:sz w:val="24"/>
          <w:szCs w:val="24"/>
        </w:rPr>
        <w:t xml:space="preserve"> </w:t>
      </w:r>
      <w:r w:rsidRPr="008A0D45">
        <w:rPr>
          <w:sz w:val="24"/>
          <w:szCs w:val="24"/>
        </w:rPr>
        <w:t>результате</w:t>
      </w:r>
      <w:r w:rsidRPr="008A0D45">
        <w:rPr>
          <w:spacing w:val="1"/>
          <w:sz w:val="24"/>
          <w:szCs w:val="24"/>
        </w:rPr>
        <w:t xml:space="preserve"> </w:t>
      </w:r>
      <w:r w:rsidRPr="008A0D45">
        <w:rPr>
          <w:sz w:val="24"/>
          <w:szCs w:val="24"/>
        </w:rPr>
        <w:t>значительных</w:t>
      </w:r>
      <w:r w:rsidRPr="008A0D45">
        <w:rPr>
          <w:spacing w:val="1"/>
          <w:sz w:val="24"/>
          <w:szCs w:val="24"/>
        </w:rPr>
        <w:t xml:space="preserve"> </w:t>
      </w:r>
      <w:r w:rsidRPr="008A0D45">
        <w:rPr>
          <w:sz w:val="24"/>
          <w:szCs w:val="24"/>
        </w:rPr>
        <w:t>социально-экономических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политических</w:t>
      </w:r>
      <w:r w:rsidRPr="008A0D45">
        <w:rPr>
          <w:spacing w:val="1"/>
          <w:sz w:val="24"/>
          <w:szCs w:val="24"/>
        </w:rPr>
        <w:t xml:space="preserve"> </w:t>
      </w:r>
      <w:r w:rsidRPr="008A0D45">
        <w:rPr>
          <w:sz w:val="24"/>
          <w:szCs w:val="24"/>
        </w:rPr>
        <w:t>событий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процессов</w:t>
      </w:r>
      <w:r w:rsidRPr="008A0D45">
        <w:rPr>
          <w:spacing w:val="1"/>
          <w:sz w:val="24"/>
          <w:szCs w:val="24"/>
        </w:rPr>
        <w:t xml:space="preserve"> </w:t>
      </w:r>
      <w:r w:rsidRPr="008A0D45">
        <w:rPr>
          <w:sz w:val="24"/>
          <w:szCs w:val="24"/>
        </w:rPr>
        <w:t>отечественной</w:t>
      </w:r>
      <w:r w:rsidRPr="008A0D45">
        <w:rPr>
          <w:spacing w:val="-1"/>
          <w:sz w:val="24"/>
          <w:szCs w:val="24"/>
        </w:rPr>
        <w:t xml:space="preserve"> </w:t>
      </w:r>
      <w:r w:rsidRPr="008A0D45">
        <w:rPr>
          <w:sz w:val="24"/>
          <w:szCs w:val="24"/>
        </w:rPr>
        <w:t>и всеобщей истории</w:t>
      </w:r>
      <w:r w:rsidRPr="008A0D45">
        <w:rPr>
          <w:spacing w:val="3"/>
          <w:sz w:val="24"/>
          <w:szCs w:val="24"/>
        </w:rPr>
        <w:t xml:space="preserve"> </w:t>
      </w:r>
      <w:r w:rsidRPr="008A0D45">
        <w:rPr>
          <w:sz w:val="24"/>
          <w:szCs w:val="24"/>
        </w:rPr>
        <w:t>XVIII</w:t>
      </w:r>
      <w:r w:rsidRPr="008A0D45">
        <w:rPr>
          <w:spacing w:val="-4"/>
          <w:sz w:val="24"/>
          <w:szCs w:val="24"/>
        </w:rPr>
        <w:t xml:space="preserve"> </w:t>
      </w:r>
      <w:r w:rsidRPr="008A0D45">
        <w:rPr>
          <w:sz w:val="24"/>
          <w:szCs w:val="24"/>
        </w:rPr>
        <w:t>в.</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Работа</w:t>
      </w:r>
      <w:r w:rsidRPr="008A0D45">
        <w:rPr>
          <w:spacing w:val="-4"/>
          <w:sz w:val="24"/>
          <w:szCs w:val="24"/>
        </w:rPr>
        <w:t xml:space="preserve"> </w:t>
      </w:r>
      <w:r w:rsidRPr="008A0D45">
        <w:rPr>
          <w:sz w:val="24"/>
          <w:szCs w:val="24"/>
        </w:rPr>
        <w:t>с</w:t>
      </w:r>
      <w:r w:rsidRPr="008A0D45">
        <w:rPr>
          <w:spacing w:val="-3"/>
          <w:sz w:val="24"/>
          <w:szCs w:val="24"/>
        </w:rPr>
        <w:t xml:space="preserve"> </w:t>
      </w:r>
      <w:r w:rsidRPr="008A0D45">
        <w:rPr>
          <w:sz w:val="24"/>
          <w:szCs w:val="24"/>
        </w:rPr>
        <w:t>историческими</w:t>
      </w:r>
      <w:r w:rsidRPr="008A0D45">
        <w:rPr>
          <w:spacing w:val="-2"/>
          <w:sz w:val="24"/>
          <w:szCs w:val="24"/>
        </w:rPr>
        <w:t xml:space="preserve"> </w:t>
      </w:r>
      <w:r w:rsidRPr="008A0D45">
        <w:rPr>
          <w:sz w:val="24"/>
          <w:szCs w:val="24"/>
        </w:rPr>
        <w:t>источниками:</w:t>
      </w:r>
    </w:p>
    <w:p w:rsidR="001511C1" w:rsidRPr="008A0D45" w:rsidRDefault="00194F02" w:rsidP="008A0D45">
      <w:pPr>
        <w:pStyle w:val="a0"/>
        <w:spacing w:line="276" w:lineRule="auto"/>
        <w:ind w:left="-142" w:firstLine="568"/>
      </w:pPr>
      <w:r w:rsidRPr="008A0D45">
        <w:t>различать</w:t>
      </w:r>
      <w:r w:rsidRPr="008A0D45">
        <w:rPr>
          <w:spacing w:val="29"/>
        </w:rPr>
        <w:t xml:space="preserve"> </w:t>
      </w:r>
      <w:r w:rsidRPr="008A0D45">
        <w:t>источники</w:t>
      </w:r>
      <w:r w:rsidRPr="008A0D45">
        <w:rPr>
          <w:spacing w:val="30"/>
        </w:rPr>
        <w:t xml:space="preserve"> </w:t>
      </w:r>
      <w:r w:rsidRPr="008A0D45">
        <w:t>официального</w:t>
      </w:r>
      <w:r w:rsidRPr="008A0D45">
        <w:rPr>
          <w:spacing w:val="26"/>
        </w:rPr>
        <w:t xml:space="preserve"> </w:t>
      </w:r>
      <w:r w:rsidRPr="008A0D45">
        <w:t>и</w:t>
      </w:r>
      <w:r w:rsidRPr="008A0D45">
        <w:rPr>
          <w:spacing w:val="30"/>
        </w:rPr>
        <w:t xml:space="preserve"> </w:t>
      </w:r>
      <w:r w:rsidRPr="008A0D45">
        <w:t>личного</w:t>
      </w:r>
      <w:r w:rsidRPr="008A0D45">
        <w:rPr>
          <w:spacing w:val="29"/>
        </w:rPr>
        <w:t xml:space="preserve"> </w:t>
      </w:r>
      <w:r w:rsidRPr="008A0D45">
        <w:t>происхождения,</w:t>
      </w:r>
      <w:r w:rsidRPr="008A0D45">
        <w:rPr>
          <w:spacing w:val="26"/>
        </w:rPr>
        <w:t xml:space="preserve"> </w:t>
      </w:r>
      <w:r w:rsidRPr="008A0D45">
        <w:t>публицистические</w:t>
      </w:r>
      <w:r w:rsidRPr="008A0D45">
        <w:rPr>
          <w:spacing w:val="28"/>
        </w:rPr>
        <w:t xml:space="preserve"> </w:t>
      </w:r>
      <w:r w:rsidRPr="008A0D45">
        <w:t>произведения</w:t>
      </w:r>
      <w:r w:rsidRPr="008A0D45">
        <w:rPr>
          <w:spacing w:val="-57"/>
        </w:rPr>
        <w:t xml:space="preserve"> </w:t>
      </w:r>
      <w:r w:rsidRPr="008A0D45">
        <w:t>(называть их</w:t>
      </w:r>
      <w:r w:rsidRPr="008A0D45">
        <w:rPr>
          <w:spacing w:val="2"/>
        </w:rPr>
        <w:t xml:space="preserve"> </w:t>
      </w:r>
      <w:r w:rsidRPr="008A0D45">
        <w:t>основные</w:t>
      </w:r>
      <w:r w:rsidRPr="008A0D45">
        <w:rPr>
          <w:spacing w:val="-2"/>
        </w:rPr>
        <w:t xml:space="preserve"> </w:t>
      </w:r>
      <w:r w:rsidRPr="008A0D45">
        <w:t>виды, информационные</w:t>
      </w:r>
      <w:r w:rsidRPr="008A0D45">
        <w:rPr>
          <w:spacing w:val="-3"/>
        </w:rPr>
        <w:t xml:space="preserve"> </w:t>
      </w:r>
      <w:r w:rsidRPr="008A0D45">
        <w:t>особенности);</w:t>
      </w:r>
    </w:p>
    <w:p w:rsidR="001511C1" w:rsidRPr="008A0D45" w:rsidRDefault="00194F02" w:rsidP="008A0D45">
      <w:pPr>
        <w:pStyle w:val="a0"/>
        <w:spacing w:line="276" w:lineRule="auto"/>
        <w:ind w:left="-142" w:firstLine="568"/>
      </w:pPr>
      <w:r w:rsidRPr="008A0D45">
        <w:t>объяснять назначение исторического источника, раскрывать его информационную ценность;</w:t>
      </w:r>
      <w:r w:rsidRPr="008A0D45">
        <w:rPr>
          <w:spacing w:val="1"/>
        </w:rPr>
        <w:t xml:space="preserve"> </w:t>
      </w:r>
      <w:r w:rsidRPr="008A0D45">
        <w:t>извлекать,</w:t>
      </w:r>
      <w:r w:rsidRPr="008A0D45">
        <w:rPr>
          <w:spacing w:val="2"/>
        </w:rPr>
        <w:t xml:space="preserve"> </w:t>
      </w:r>
      <w:r w:rsidRPr="008A0D45">
        <w:t>сопоставлять</w:t>
      </w:r>
      <w:r w:rsidRPr="008A0D45">
        <w:rPr>
          <w:spacing w:val="7"/>
        </w:rPr>
        <w:t xml:space="preserve"> </w:t>
      </w:r>
      <w:r w:rsidRPr="008A0D45">
        <w:t>и</w:t>
      </w:r>
      <w:r w:rsidRPr="008A0D45">
        <w:rPr>
          <w:spacing w:val="5"/>
        </w:rPr>
        <w:t xml:space="preserve"> </w:t>
      </w:r>
      <w:r w:rsidRPr="008A0D45">
        <w:t>систематизировать</w:t>
      </w:r>
      <w:r w:rsidRPr="008A0D45">
        <w:rPr>
          <w:spacing w:val="4"/>
        </w:rPr>
        <w:t xml:space="preserve"> </w:t>
      </w:r>
      <w:r w:rsidRPr="008A0D45">
        <w:t>информацию</w:t>
      </w:r>
      <w:r w:rsidRPr="008A0D45">
        <w:rPr>
          <w:spacing w:val="6"/>
        </w:rPr>
        <w:t xml:space="preserve"> </w:t>
      </w:r>
      <w:r w:rsidRPr="008A0D45">
        <w:t>о</w:t>
      </w:r>
      <w:r w:rsidRPr="008A0D45">
        <w:rPr>
          <w:spacing w:val="3"/>
        </w:rPr>
        <w:t xml:space="preserve"> </w:t>
      </w:r>
      <w:r w:rsidRPr="008A0D45">
        <w:t>событиях</w:t>
      </w:r>
      <w:r w:rsidRPr="008A0D45">
        <w:rPr>
          <w:spacing w:val="7"/>
        </w:rPr>
        <w:t xml:space="preserve"> </w:t>
      </w:r>
      <w:r w:rsidRPr="008A0D45">
        <w:lastRenderedPageBreak/>
        <w:t>отечественной</w:t>
      </w:r>
      <w:r w:rsidRPr="008A0D45">
        <w:rPr>
          <w:spacing w:val="7"/>
        </w:rPr>
        <w:t xml:space="preserve"> </w:t>
      </w:r>
      <w:r w:rsidRPr="008A0D45">
        <w:t>и</w:t>
      </w:r>
      <w:r w:rsidRPr="008A0D45">
        <w:rPr>
          <w:spacing w:val="4"/>
        </w:rPr>
        <w:t xml:space="preserve"> </w:t>
      </w:r>
      <w:r w:rsidRPr="008A0D45">
        <w:t>всеобщей</w:t>
      </w:r>
      <w:r w:rsidRPr="008A0D45">
        <w:rPr>
          <w:spacing w:val="-57"/>
        </w:rPr>
        <w:t xml:space="preserve"> </w:t>
      </w:r>
      <w:r w:rsidRPr="008A0D45">
        <w:t>истории</w:t>
      </w:r>
      <w:r w:rsidRPr="008A0D45">
        <w:rPr>
          <w:spacing w:val="-1"/>
        </w:rPr>
        <w:t xml:space="preserve"> </w:t>
      </w:r>
      <w:r w:rsidRPr="008A0D45">
        <w:t>XVIII</w:t>
      </w:r>
      <w:r w:rsidRPr="008A0D45">
        <w:rPr>
          <w:spacing w:val="-6"/>
        </w:rPr>
        <w:t xml:space="preserve"> </w:t>
      </w:r>
      <w:r w:rsidRPr="008A0D45">
        <w:t>в.</w:t>
      </w:r>
      <w:r w:rsidRPr="008A0D45">
        <w:rPr>
          <w:spacing w:val="-3"/>
        </w:rPr>
        <w:t xml:space="preserve"> </w:t>
      </w:r>
      <w:r w:rsidRPr="008A0D45">
        <w:t>из</w:t>
      </w:r>
      <w:r w:rsidRPr="008A0D45">
        <w:rPr>
          <w:spacing w:val="-2"/>
        </w:rPr>
        <w:t xml:space="preserve"> </w:t>
      </w:r>
      <w:r w:rsidRPr="008A0D45">
        <w:t>взаимодополняющих</w:t>
      </w:r>
      <w:r w:rsidRPr="008A0D45">
        <w:rPr>
          <w:spacing w:val="-3"/>
        </w:rPr>
        <w:t xml:space="preserve"> </w:t>
      </w:r>
      <w:r w:rsidRPr="008A0D45">
        <w:t>письменных,</w:t>
      </w:r>
      <w:r w:rsidRPr="008A0D45">
        <w:rPr>
          <w:spacing w:val="-2"/>
        </w:rPr>
        <w:t xml:space="preserve"> </w:t>
      </w:r>
      <w:r w:rsidRPr="008A0D45">
        <w:t>визуальных</w:t>
      </w:r>
      <w:r w:rsidRPr="008A0D45">
        <w:rPr>
          <w:spacing w:val="-3"/>
        </w:rPr>
        <w:t xml:space="preserve"> </w:t>
      </w:r>
      <w:r w:rsidRPr="008A0D45">
        <w:t>и</w:t>
      </w:r>
      <w:r w:rsidRPr="008A0D45">
        <w:rPr>
          <w:spacing w:val="-4"/>
        </w:rPr>
        <w:t xml:space="preserve"> </w:t>
      </w:r>
      <w:r w:rsidRPr="008A0D45">
        <w:t>вещественных</w:t>
      </w:r>
      <w:r w:rsidRPr="008A0D45">
        <w:rPr>
          <w:spacing w:val="-3"/>
        </w:rPr>
        <w:t xml:space="preserve"> </w:t>
      </w:r>
      <w:r w:rsidRPr="008A0D45">
        <w:t>источников.</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Историческое</w:t>
      </w:r>
      <w:r w:rsidRPr="008A0D45">
        <w:rPr>
          <w:spacing w:val="-4"/>
          <w:sz w:val="24"/>
          <w:szCs w:val="24"/>
        </w:rPr>
        <w:t xml:space="preserve"> </w:t>
      </w:r>
      <w:r w:rsidRPr="008A0D45">
        <w:rPr>
          <w:sz w:val="24"/>
          <w:szCs w:val="24"/>
        </w:rPr>
        <w:t>описание</w:t>
      </w:r>
      <w:r w:rsidRPr="008A0D45">
        <w:rPr>
          <w:spacing w:val="-6"/>
          <w:sz w:val="24"/>
          <w:szCs w:val="24"/>
        </w:rPr>
        <w:t xml:space="preserve"> </w:t>
      </w:r>
      <w:r w:rsidRPr="008A0D45">
        <w:rPr>
          <w:sz w:val="24"/>
          <w:szCs w:val="24"/>
        </w:rPr>
        <w:t>(реконструкция):</w:t>
      </w:r>
    </w:p>
    <w:p w:rsidR="001511C1" w:rsidRPr="008A0D45" w:rsidRDefault="00194F02" w:rsidP="008A0D45">
      <w:pPr>
        <w:pStyle w:val="a0"/>
        <w:spacing w:line="276" w:lineRule="auto"/>
        <w:ind w:left="-142" w:firstLine="568"/>
      </w:pPr>
      <w:r w:rsidRPr="008A0D45">
        <w:t>рассказывать о ключевых событиях отечественной и всеобщей истории XVIII в., их участниках;</w:t>
      </w:r>
      <w:r w:rsidRPr="008A0D45">
        <w:rPr>
          <w:spacing w:val="1"/>
        </w:rPr>
        <w:t xml:space="preserve"> </w:t>
      </w:r>
      <w:r w:rsidRPr="008A0D45">
        <w:t>составлять характеристику (исторический портрет) известных деятелей отечественной и всеобщей</w:t>
      </w:r>
      <w:r w:rsidRPr="008A0D45">
        <w:rPr>
          <w:spacing w:val="-57"/>
        </w:rPr>
        <w:t xml:space="preserve"> </w:t>
      </w:r>
      <w:r w:rsidRPr="008A0D45">
        <w:t>истории</w:t>
      </w:r>
      <w:r w:rsidRPr="008A0D45">
        <w:rPr>
          <w:spacing w:val="1"/>
        </w:rPr>
        <w:t xml:space="preserve"> </w:t>
      </w:r>
      <w:r w:rsidRPr="008A0D45">
        <w:t>XVIII</w:t>
      </w:r>
      <w:r w:rsidRPr="008A0D45">
        <w:rPr>
          <w:spacing w:val="-5"/>
        </w:rPr>
        <w:t xml:space="preserve"> </w:t>
      </w:r>
      <w:r w:rsidRPr="008A0D45">
        <w:t>в.</w:t>
      </w:r>
      <w:r w:rsidRPr="008A0D45">
        <w:rPr>
          <w:spacing w:val="-1"/>
        </w:rPr>
        <w:t xml:space="preserve"> </w:t>
      </w:r>
      <w:r w:rsidRPr="008A0D45">
        <w:t>на</w:t>
      </w:r>
      <w:r w:rsidRPr="008A0D45">
        <w:rPr>
          <w:spacing w:val="-2"/>
        </w:rPr>
        <w:t xml:space="preserve"> </w:t>
      </w:r>
      <w:r w:rsidRPr="008A0D45">
        <w:t>основе</w:t>
      </w:r>
      <w:r w:rsidRPr="008A0D45">
        <w:rPr>
          <w:spacing w:val="-2"/>
        </w:rPr>
        <w:t xml:space="preserve"> </w:t>
      </w:r>
      <w:r w:rsidRPr="008A0D45">
        <w:t>информации</w:t>
      </w:r>
      <w:r w:rsidRPr="008A0D45">
        <w:rPr>
          <w:spacing w:val="2"/>
        </w:rPr>
        <w:t xml:space="preserve"> </w:t>
      </w:r>
      <w:r w:rsidRPr="008A0D45">
        <w:t>учебника</w:t>
      </w:r>
      <w:r w:rsidRPr="008A0D45">
        <w:rPr>
          <w:spacing w:val="-1"/>
        </w:rPr>
        <w:t xml:space="preserve"> </w:t>
      </w:r>
      <w:r w:rsidRPr="008A0D45">
        <w:t>и</w:t>
      </w:r>
      <w:r w:rsidRPr="008A0D45">
        <w:rPr>
          <w:spacing w:val="-1"/>
        </w:rPr>
        <w:t xml:space="preserve"> </w:t>
      </w:r>
      <w:r w:rsidRPr="008A0D45">
        <w:t>дополнительных</w:t>
      </w:r>
      <w:r w:rsidRPr="008A0D45">
        <w:rPr>
          <w:spacing w:val="-2"/>
        </w:rPr>
        <w:t xml:space="preserve"> </w:t>
      </w:r>
      <w:r w:rsidRPr="008A0D45">
        <w:t>материалов;</w:t>
      </w:r>
    </w:p>
    <w:p w:rsidR="001511C1" w:rsidRPr="008A0D45" w:rsidRDefault="00194F02" w:rsidP="008A0D45">
      <w:pPr>
        <w:pStyle w:val="a0"/>
        <w:spacing w:line="276" w:lineRule="auto"/>
        <w:ind w:left="-142" w:firstLine="568"/>
      </w:pPr>
      <w:r w:rsidRPr="008A0D45">
        <w:t>составлять</w:t>
      </w:r>
      <w:r w:rsidRPr="008A0D45">
        <w:rPr>
          <w:spacing w:val="4"/>
        </w:rPr>
        <w:t xml:space="preserve"> </w:t>
      </w:r>
      <w:r w:rsidRPr="008A0D45">
        <w:t>описание</w:t>
      </w:r>
      <w:r w:rsidRPr="008A0D45">
        <w:rPr>
          <w:spacing w:val="4"/>
        </w:rPr>
        <w:t xml:space="preserve"> </w:t>
      </w:r>
      <w:r w:rsidRPr="008A0D45">
        <w:t>образа</w:t>
      </w:r>
      <w:r w:rsidRPr="008A0D45">
        <w:rPr>
          <w:spacing w:val="4"/>
        </w:rPr>
        <w:t xml:space="preserve"> </w:t>
      </w:r>
      <w:r w:rsidRPr="008A0D45">
        <w:t>жизни</w:t>
      </w:r>
      <w:r w:rsidRPr="008A0D45">
        <w:rPr>
          <w:spacing w:val="5"/>
        </w:rPr>
        <w:t xml:space="preserve"> </w:t>
      </w:r>
      <w:r w:rsidRPr="008A0D45">
        <w:t>различных</w:t>
      </w:r>
      <w:r w:rsidRPr="008A0D45">
        <w:rPr>
          <w:spacing w:val="4"/>
        </w:rPr>
        <w:t xml:space="preserve"> </w:t>
      </w:r>
      <w:r w:rsidRPr="008A0D45">
        <w:t>групп</w:t>
      </w:r>
      <w:r w:rsidRPr="008A0D45">
        <w:rPr>
          <w:spacing w:val="4"/>
        </w:rPr>
        <w:t xml:space="preserve"> </w:t>
      </w:r>
      <w:r w:rsidRPr="008A0D45">
        <w:t>населения</w:t>
      </w:r>
      <w:r w:rsidRPr="008A0D45">
        <w:rPr>
          <w:spacing w:val="4"/>
        </w:rPr>
        <w:t xml:space="preserve"> </w:t>
      </w:r>
      <w:r w:rsidRPr="008A0D45">
        <w:t>в</w:t>
      </w:r>
      <w:r w:rsidRPr="008A0D45">
        <w:rPr>
          <w:spacing w:val="4"/>
        </w:rPr>
        <w:t xml:space="preserve"> </w:t>
      </w:r>
      <w:r w:rsidRPr="008A0D45">
        <w:t>России</w:t>
      </w:r>
      <w:r w:rsidRPr="008A0D45">
        <w:rPr>
          <w:spacing w:val="5"/>
        </w:rPr>
        <w:t xml:space="preserve"> </w:t>
      </w:r>
      <w:r w:rsidRPr="008A0D45">
        <w:t>и</w:t>
      </w:r>
      <w:r w:rsidRPr="008A0D45">
        <w:rPr>
          <w:spacing w:val="5"/>
        </w:rPr>
        <w:t xml:space="preserve"> </w:t>
      </w:r>
      <w:r w:rsidRPr="008A0D45">
        <w:t>других</w:t>
      </w:r>
      <w:r w:rsidRPr="008A0D45">
        <w:rPr>
          <w:spacing w:val="7"/>
        </w:rPr>
        <w:t xml:space="preserve"> </w:t>
      </w:r>
      <w:r w:rsidRPr="008A0D45">
        <w:t>странах</w:t>
      </w:r>
      <w:r w:rsidRPr="008A0D45">
        <w:rPr>
          <w:spacing w:val="6"/>
        </w:rPr>
        <w:t xml:space="preserve"> </w:t>
      </w:r>
      <w:r w:rsidRPr="008A0D45">
        <w:t>в</w:t>
      </w:r>
      <w:r w:rsidRPr="008A0D45">
        <w:rPr>
          <w:spacing w:val="14"/>
        </w:rPr>
        <w:t xml:space="preserve"> </w:t>
      </w:r>
      <w:r w:rsidRPr="008A0D45">
        <w:t>XVIII</w:t>
      </w:r>
      <w:r w:rsidRPr="008A0D45">
        <w:rPr>
          <w:spacing w:val="-57"/>
        </w:rPr>
        <w:t xml:space="preserve"> </w:t>
      </w:r>
      <w:r w:rsidRPr="008A0D45">
        <w:t>в.;</w:t>
      </w:r>
    </w:p>
    <w:p w:rsidR="001511C1" w:rsidRPr="008A0D45" w:rsidRDefault="00194F02" w:rsidP="008A0D45">
      <w:pPr>
        <w:pStyle w:val="a0"/>
        <w:spacing w:line="276" w:lineRule="auto"/>
        <w:ind w:left="-142" w:firstLine="568"/>
      </w:pPr>
      <w:r w:rsidRPr="008A0D45">
        <w:t>представлять описание памятников материальной и художественной культуры изучаемой эпохи (в</w:t>
      </w:r>
      <w:r w:rsidRPr="008A0D45">
        <w:rPr>
          <w:spacing w:val="-57"/>
        </w:rPr>
        <w:t xml:space="preserve"> </w:t>
      </w:r>
      <w:r w:rsidRPr="008A0D45">
        <w:t>виде</w:t>
      </w:r>
      <w:r w:rsidRPr="008A0D45">
        <w:rPr>
          <w:spacing w:val="-2"/>
        </w:rPr>
        <w:t xml:space="preserve"> </w:t>
      </w:r>
      <w:r w:rsidRPr="008A0D45">
        <w:t>сообщения, аннотации).</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Анализ,</w:t>
      </w:r>
      <w:r w:rsidRPr="008A0D45">
        <w:rPr>
          <w:spacing w:val="-4"/>
          <w:sz w:val="24"/>
          <w:szCs w:val="24"/>
        </w:rPr>
        <w:t xml:space="preserve"> </w:t>
      </w:r>
      <w:r w:rsidRPr="008A0D45">
        <w:rPr>
          <w:sz w:val="24"/>
          <w:szCs w:val="24"/>
        </w:rPr>
        <w:t>объяснение</w:t>
      </w:r>
      <w:r w:rsidRPr="008A0D45">
        <w:rPr>
          <w:spacing w:val="-5"/>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событий,</w:t>
      </w:r>
      <w:r w:rsidRPr="008A0D45">
        <w:rPr>
          <w:spacing w:val="-4"/>
          <w:sz w:val="24"/>
          <w:szCs w:val="24"/>
        </w:rPr>
        <w:t xml:space="preserve"> </w:t>
      </w:r>
      <w:r w:rsidRPr="008A0D45">
        <w:rPr>
          <w:sz w:val="24"/>
          <w:szCs w:val="24"/>
        </w:rPr>
        <w:t>явлений:</w:t>
      </w:r>
    </w:p>
    <w:p w:rsidR="001511C1" w:rsidRPr="008A0D45" w:rsidRDefault="00194F02" w:rsidP="008A0D45">
      <w:pPr>
        <w:pStyle w:val="a0"/>
        <w:spacing w:line="276" w:lineRule="auto"/>
        <w:ind w:left="-142" w:firstLine="568"/>
      </w:pPr>
      <w:r w:rsidRPr="008A0D45">
        <w:t>раскрывать</w:t>
      </w:r>
      <w:r w:rsidRPr="008A0D45">
        <w:rPr>
          <w:spacing w:val="-8"/>
        </w:rPr>
        <w:t xml:space="preserve"> </w:t>
      </w:r>
      <w:r w:rsidRPr="008A0D45">
        <w:t>существенные</w:t>
      </w:r>
      <w:r w:rsidRPr="008A0D45">
        <w:rPr>
          <w:spacing w:val="-10"/>
        </w:rPr>
        <w:t xml:space="preserve"> </w:t>
      </w:r>
      <w:r w:rsidRPr="008A0D45">
        <w:t>черты</w:t>
      </w:r>
      <w:r w:rsidRPr="008A0D45">
        <w:rPr>
          <w:spacing w:val="-8"/>
        </w:rPr>
        <w:t xml:space="preserve"> </w:t>
      </w:r>
      <w:r w:rsidRPr="008A0D45">
        <w:t>экономического,</w:t>
      </w:r>
      <w:r w:rsidRPr="008A0D45">
        <w:rPr>
          <w:spacing w:val="-9"/>
        </w:rPr>
        <w:t xml:space="preserve"> </w:t>
      </w:r>
      <w:r w:rsidRPr="008A0D45">
        <w:t>социального</w:t>
      </w:r>
      <w:r w:rsidRPr="008A0D45">
        <w:rPr>
          <w:spacing w:val="-11"/>
        </w:rPr>
        <w:t xml:space="preserve"> </w:t>
      </w:r>
      <w:r w:rsidRPr="008A0D45">
        <w:t>и</w:t>
      </w:r>
      <w:r w:rsidRPr="008A0D45">
        <w:rPr>
          <w:spacing w:val="-10"/>
        </w:rPr>
        <w:t xml:space="preserve"> </w:t>
      </w:r>
      <w:r w:rsidRPr="008A0D45">
        <w:t>политического</w:t>
      </w:r>
      <w:r w:rsidRPr="008A0D45">
        <w:rPr>
          <w:spacing w:val="-8"/>
        </w:rPr>
        <w:t xml:space="preserve"> </w:t>
      </w:r>
      <w:r w:rsidRPr="008A0D45">
        <w:t>развития</w:t>
      </w:r>
      <w:r w:rsidRPr="008A0D45">
        <w:rPr>
          <w:spacing w:val="-9"/>
        </w:rPr>
        <w:t xml:space="preserve"> </w:t>
      </w:r>
      <w:r w:rsidRPr="008A0D45">
        <w:t>России</w:t>
      </w:r>
      <w:r w:rsidRPr="008A0D45">
        <w:rPr>
          <w:spacing w:val="-10"/>
        </w:rPr>
        <w:t xml:space="preserve"> </w:t>
      </w:r>
      <w:r w:rsidRPr="008A0D45">
        <w:t>и</w:t>
      </w:r>
      <w:r w:rsidRPr="008A0D45">
        <w:rPr>
          <w:spacing w:val="-57"/>
        </w:rPr>
        <w:t xml:space="preserve"> </w:t>
      </w:r>
      <w:r w:rsidRPr="008A0D45">
        <w:t>других стран в XVIII в., изменений, происшедших в XVIII в. в разных сферах жизни российского</w:t>
      </w:r>
      <w:r w:rsidRPr="008A0D45">
        <w:rPr>
          <w:spacing w:val="1"/>
        </w:rPr>
        <w:t xml:space="preserve"> </w:t>
      </w:r>
      <w:r w:rsidRPr="008A0D45">
        <w:t>общества,</w:t>
      </w:r>
      <w:r w:rsidRPr="008A0D45">
        <w:rPr>
          <w:spacing w:val="-6"/>
        </w:rPr>
        <w:t xml:space="preserve"> </w:t>
      </w:r>
      <w:r w:rsidRPr="008A0D45">
        <w:t>промышленного</w:t>
      </w:r>
      <w:r w:rsidRPr="008A0D45">
        <w:rPr>
          <w:spacing w:val="-6"/>
        </w:rPr>
        <w:t xml:space="preserve"> </w:t>
      </w:r>
      <w:r w:rsidRPr="008A0D45">
        <w:t>переворота</w:t>
      </w:r>
      <w:r w:rsidRPr="008A0D45">
        <w:rPr>
          <w:spacing w:val="-6"/>
        </w:rPr>
        <w:t xml:space="preserve"> </w:t>
      </w:r>
      <w:r w:rsidRPr="008A0D45">
        <w:t>в</w:t>
      </w:r>
      <w:r w:rsidRPr="008A0D45">
        <w:rPr>
          <w:spacing w:val="-6"/>
        </w:rPr>
        <w:t xml:space="preserve"> </w:t>
      </w:r>
      <w:r w:rsidRPr="008A0D45">
        <w:t>европейских</w:t>
      </w:r>
      <w:r w:rsidRPr="008A0D45">
        <w:rPr>
          <w:spacing w:val="-3"/>
        </w:rPr>
        <w:t xml:space="preserve"> </w:t>
      </w:r>
      <w:r w:rsidRPr="008A0D45">
        <w:t>странах,</w:t>
      </w:r>
      <w:r w:rsidRPr="008A0D45">
        <w:rPr>
          <w:spacing w:val="-6"/>
        </w:rPr>
        <w:t xml:space="preserve"> </w:t>
      </w:r>
      <w:r w:rsidRPr="008A0D45">
        <w:t>абсолютизма</w:t>
      </w:r>
      <w:r w:rsidRPr="008A0D45">
        <w:rPr>
          <w:spacing w:val="-7"/>
        </w:rPr>
        <w:t xml:space="preserve"> </w:t>
      </w:r>
      <w:r w:rsidRPr="008A0D45">
        <w:t>как</w:t>
      </w:r>
      <w:r w:rsidRPr="008A0D45">
        <w:rPr>
          <w:spacing w:val="-4"/>
        </w:rPr>
        <w:t xml:space="preserve"> </w:t>
      </w:r>
      <w:r w:rsidRPr="008A0D45">
        <w:t>формы</w:t>
      </w:r>
      <w:r w:rsidRPr="008A0D45">
        <w:rPr>
          <w:spacing w:val="-7"/>
        </w:rPr>
        <w:t xml:space="preserve"> </w:t>
      </w:r>
      <w:r w:rsidRPr="008A0D45">
        <w:t>правления,</w:t>
      </w:r>
      <w:r w:rsidRPr="008A0D45">
        <w:rPr>
          <w:spacing w:val="-57"/>
        </w:rPr>
        <w:t xml:space="preserve"> </w:t>
      </w:r>
      <w:r w:rsidRPr="008A0D45">
        <w:t>идеологии Просвещения, революций XVIII в., внешней политики Российской империи в системе</w:t>
      </w:r>
      <w:r w:rsidRPr="008A0D45">
        <w:rPr>
          <w:spacing w:val="1"/>
        </w:rPr>
        <w:t xml:space="preserve"> </w:t>
      </w:r>
      <w:r w:rsidRPr="008A0D45">
        <w:t>международных отношений рассматриваемого</w:t>
      </w:r>
      <w:r w:rsidRPr="008A0D45">
        <w:rPr>
          <w:spacing w:val="2"/>
        </w:rPr>
        <w:t xml:space="preserve"> </w:t>
      </w:r>
      <w:r w:rsidRPr="008A0D45">
        <w:t>периода;</w:t>
      </w:r>
    </w:p>
    <w:p w:rsidR="001511C1" w:rsidRPr="008A0D45" w:rsidRDefault="00194F02" w:rsidP="008A0D45">
      <w:pPr>
        <w:pStyle w:val="a0"/>
        <w:spacing w:before="1" w:line="276" w:lineRule="auto"/>
        <w:ind w:left="-142" w:firstLine="568"/>
      </w:pPr>
      <w:r w:rsidRPr="008A0D45">
        <w:t>объяснять смысл ключевых понятий, относящихся к данной эпохе отечественной и всеобщей</w:t>
      </w:r>
      <w:r w:rsidRPr="008A0D45">
        <w:rPr>
          <w:spacing w:val="1"/>
        </w:rPr>
        <w:t xml:space="preserve"> </w:t>
      </w:r>
      <w:r w:rsidRPr="008A0D45">
        <w:t>истории,</w:t>
      </w:r>
      <w:r w:rsidRPr="008A0D45">
        <w:rPr>
          <w:spacing w:val="-4"/>
        </w:rPr>
        <w:t xml:space="preserve"> </w:t>
      </w:r>
      <w:r w:rsidRPr="008A0D45">
        <w:t>конкретизировать их</w:t>
      </w:r>
      <w:r w:rsidRPr="008A0D45">
        <w:rPr>
          <w:spacing w:val="1"/>
        </w:rPr>
        <w:t xml:space="preserve"> </w:t>
      </w:r>
      <w:r w:rsidRPr="008A0D45">
        <w:t>на</w:t>
      </w:r>
      <w:r w:rsidRPr="008A0D45">
        <w:rPr>
          <w:spacing w:val="-1"/>
        </w:rPr>
        <w:t xml:space="preserve"> </w:t>
      </w:r>
      <w:r w:rsidRPr="008A0D45">
        <w:t>примерах</w:t>
      </w:r>
      <w:r w:rsidRPr="008A0D45">
        <w:rPr>
          <w:spacing w:val="1"/>
        </w:rPr>
        <w:t xml:space="preserve"> </w:t>
      </w:r>
      <w:r w:rsidRPr="008A0D45">
        <w:t>исторических</w:t>
      </w:r>
      <w:r w:rsidRPr="008A0D45">
        <w:rPr>
          <w:spacing w:val="1"/>
        </w:rPr>
        <w:t xml:space="preserve"> </w:t>
      </w:r>
      <w:r w:rsidRPr="008A0D45">
        <w:t>событий,</w:t>
      </w:r>
      <w:r w:rsidRPr="008A0D45">
        <w:rPr>
          <w:spacing w:val="-1"/>
        </w:rPr>
        <w:t xml:space="preserve"> </w:t>
      </w:r>
      <w:r w:rsidRPr="008A0D45">
        <w:t>ситуаций;</w:t>
      </w:r>
    </w:p>
    <w:p w:rsidR="001511C1" w:rsidRPr="008A0D45" w:rsidRDefault="00194F02" w:rsidP="008A0D45">
      <w:pPr>
        <w:pStyle w:val="a0"/>
        <w:spacing w:line="276" w:lineRule="auto"/>
        <w:ind w:left="-142" w:firstLine="568"/>
      </w:pPr>
      <w:r w:rsidRPr="008A0D45">
        <w:t>объяснять причины и следствия важнейших событий отечественной и всеобщей истории XVIII в.</w:t>
      </w:r>
      <w:r w:rsidRPr="008A0D45">
        <w:rPr>
          <w:spacing w:val="1"/>
        </w:rPr>
        <w:t xml:space="preserve"> </w:t>
      </w:r>
      <w:r w:rsidRPr="008A0D45">
        <w:t>(выявлять в историческом тексте суждения о причинах и следствиях событий, систематизировать</w:t>
      </w:r>
      <w:r w:rsidRPr="008A0D45">
        <w:rPr>
          <w:spacing w:val="1"/>
        </w:rPr>
        <w:t xml:space="preserve"> </w:t>
      </w:r>
      <w:r w:rsidRPr="008A0D45">
        <w:t>объяснение</w:t>
      </w:r>
      <w:r w:rsidRPr="008A0D45">
        <w:rPr>
          <w:spacing w:val="-2"/>
        </w:rPr>
        <w:t xml:space="preserve"> </w:t>
      </w:r>
      <w:r w:rsidRPr="008A0D45">
        <w:t>причин</w:t>
      </w:r>
      <w:r w:rsidRPr="008A0D45">
        <w:rPr>
          <w:spacing w:val="-2"/>
        </w:rPr>
        <w:t xml:space="preserve"> </w:t>
      </w:r>
      <w:r w:rsidRPr="008A0D45">
        <w:t>и следствий</w:t>
      </w:r>
      <w:r w:rsidRPr="008A0D45">
        <w:rPr>
          <w:spacing w:val="-1"/>
        </w:rPr>
        <w:t xml:space="preserve"> </w:t>
      </w:r>
      <w:r w:rsidRPr="008A0D45">
        <w:t>событий,</w:t>
      </w:r>
      <w:r w:rsidRPr="008A0D45">
        <w:rPr>
          <w:spacing w:val="-3"/>
        </w:rPr>
        <w:t xml:space="preserve"> </w:t>
      </w:r>
      <w:r w:rsidRPr="008A0D45">
        <w:t>представленное</w:t>
      </w:r>
      <w:r w:rsidRPr="008A0D45">
        <w:rPr>
          <w:spacing w:val="-1"/>
        </w:rPr>
        <w:t xml:space="preserve"> </w:t>
      </w:r>
      <w:r w:rsidRPr="008A0D45">
        <w:t>в</w:t>
      </w:r>
      <w:r w:rsidRPr="008A0D45">
        <w:rPr>
          <w:spacing w:val="-2"/>
        </w:rPr>
        <w:t xml:space="preserve"> </w:t>
      </w:r>
      <w:r w:rsidRPr="008A0D45">
        <w:t>нескольких</w:t>
      </w:r>
      <w:r w:rsidRPr="008A0D45">
        <w:rPr>
          <w:spacing w:val="-1"/>
        </w:rPr>
        <w:t xml:space="preserve"> </w:t>
      </w:r>
      <w:r w:rsidRPr="008A0D45">
        <w:t>текстах);</w:t>
      </w:r>
    </w:p>
    <w:p w:rsidR="001511C1" w:rsidRPr="008A0D45" w:rsidRDefault="00194F02" w:rsidP="008A0D45">
      <w:pPr>
        <w:pStyle w:val="a0"/>
        <w:spacing w:line="276" w:lineRule="auto"/>
        <w:ind w:left="-142" w:firstLine="568"/>
      </w:pPr>
      <w:r w:rsidRPr="008A0D45">
        <w:t>проводить сопоставление однотипных событий и процессов отечественной и всеобщей истории</w:t>
      </w:r>
      <w:r w:rsidRPr="008A0D45">
        <w:rPr>
          <w:spacing w:val="1"/>
        </w:rPr>
        <w:t xml:space="preserve"> </w:t>
      </w:r>
      <w:r w:rsidRPr="008A0D45">
        <w:t>XVIII в. (раскрывать повторяющиеся черты исторических ситуаций, выделять черты сходства и</w:t>
      </w:r>
      <w:r w:rsidRPr="008A0D45">
        <w:rPr>
          <w:spacing w:val="1"/>
        </w:rPr>
        <w:t xml:space="preserve"> </w:t>
      </w:r>
      <w:r w:rsidRPr="008A0D45">
        <w:t>различия).</w:t>
      </w:r>
    </w:p>
    <w:p w:rsidR="001511C1" w:rsidRPr="008A0D45" w:rsidRDefault="00194F02" w:rsidP="008A0D45">
      <w:pPr>
        <w:pStyle w:val="a5"/>
        <w:numPr>
          <w:ilvl w:val="3"/>
          <w:numId w:val="78"/>
        </w:numPr>
        <w:tabs>
          <w:tab w:val="left" w:pos="1372"/>
        </w:tabs>
        <w:spacing w:line="276" w:lineRule="auto"/>
        <w:ind w:left="-142" w:firstLine="568"/>
        <w:rPr>
          <w:sz w:val="24"/>
          <w:szCs w:val="24"/>
        </w:rPr>
      </w:pPr>
      <w:r w:rsidRPr="008A0D45">
        <w:rPr>
          <w:sz w:val="24"/>
          <w:szCs w:val="24"/>
        </w:rPr>
        <w:t>Рассмотрение исторических версий и оценок, определение своего отношения к наиболее</w:t>
      </w:r>
      <w:r w:rsidRPr="008A0D45">
        <w:rPr>
          <w:spacing w:val="1"/>
          <w:sz w:val="24"/>
          <w:szCs w:val="24"/>
        </w:rPr>
        <w:t xml:space="preserve"> </w:t>
      </w:r>
      <w:r w:rsidRPr="008A0D45">
        <w:rPr>
          <w:sz w:val="24"/>
          <w:szCs w:val="24"/>
        </w:rPr>
        <w:t>значимым</w:t>
      </w:r>
      <w:r w:rsidRPr="008A0D45">
        <w:rPr>
          <w:spacing w:val="-3"/>
          <w:sz w:val="24"/>
          <w:szCs w:val="24"/>
        </w:rPr>
        <w:t xml:space="preserve"> </w:t>
      </w:r>
      <w:r w:rsidRPr="008A0D45">
        <w:rPr>
          <w:sz w:val="24"/>
          <w:szCs w:val="24"/>
        </w:rPr>
        <w:t>событиям</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личностям прошлого:</w:t>
      </w:r>
    </w:p>
    <w:p w:rsidR="001511C1" w:rsidRPr="008A0D45" w:rsidRDefault="00194F02" w:rsidP="008A0D45">
      <w:pPr>
        <w:pStyle w:val="a0"/>
        <w:spacing w:line="276" w:lineRule="auto"/>
        <w:ind w:left="-142" w:firstLine="568"/>
      </w:pPr>
      <w:r w:rsidRPr="008A0D45">
        <w:t>анализировать высказывания историков по спорным вопросам отечественной и всеобщей истории</w:t>
      </w:r>
      <w:r w:rsidRPr="008A0D45">
        <w:rPr>
          <w:spacing w:val="-57"/>
        </w:rPr>
        <w:t xml:space="preserve"> </w:t>
      </w:r>
      <w:r w:rsidRPr="008A0D45">
        <w:t>XVIII в. (выявлять обсуждаемую проблему, мнение автора, приводимые аргументы, оценивать</w:t>
      </w:r>
      <w:r w:rsidRPr="008A0D45">
        <w:rPr>
          <w:spacing w:val="1"/>
        </w:rPr>
        <w:t xml:space="preserve"> </w:t>
      </w:r>
      <w:r w:rsidRPr="008A0D45">
        <w:t>степень</w:t>
      </w:r>
      <w:r w:rsidRPr="008A0D45">
        <w:rPr>
          <w:spacing w:val="-1"/>
        </w:rPr>
        <w:t xml:space="preserve"> </w:t>
      </w:r>
      <w:r w:rsidRPr="008A0D45">
        <w:t>их</w:t>
      </w:r>
      <w:r w:rsidRPr="008A0D45">
        <w:rPr>
          <w:spacing w:val="4"/>
        </w:rPr>
        <w:t xml:space="preserve"> </w:t>
      </w:r>
      <w:r w:rsidRPr="008A0D45">
        <w:t>убедительности);</w:t>
      </w:r>
    </w:p>
    <w:p w:rsidR="001511C1" w:rsidRPr="008A0D45" w:rsidRDefault="00194F02" w:rsidP="008A0D45">
      <w:pPr>
        <w:pStyle w:val="a0"/>
        <w:spacing w:before="1" w:line="276" w:lineRule="auto"/>
        <w:ind w:left="-142" w:firstLine="568"/>
      </w:pPr>
      <w:r w:rsidRPr="008A0D45">
        <w:t>различать в описаниях событий и личностей XVIII в. ценностные категории, значимые для данной</w:t>
      </w:r>
      <w:r w:rsidRPr="008A0D45">
        <w:rPr>
          <w:spacing w:val="-57"/>
        </w:rPr>
        <w:t xml:space="preserve"> </w:t>
      </w:r>
      <w:r w:rsidRPr="008A0D45">
        <w:t>эпохи</w:t>
      </w:r>
      <w:r w:rsidRPr="008A0D45">
        <w:rPr>
          <w:spacing w:val="-1"/>
        </w:rPr>
        <w:t xml:space="preserve"> </w:t>
      </w:r>
      <w:r w:rsidRPr="008A0D45">
        <w:t>(в</w:t>
      </w:r>
      <w:r w:rsidRPr="008A0D45">
        <w:rPr>
          <w:spacing w:val="-3"/>
        </w:rPr>
        <w:t xml:space="preserve"> </w:t>
      </w:r>
      <w:r w:rsidRPr="008A0D45">
        <w:t>том числе</w:t>
      </w:r>
      <w:r w:rsidRPr="008A0D45">
        <w:rPr>
          <w:spacing w:val="-2"/>
        </w:rPr>
        <w:t xml:space="preserve"> </w:t>
      </w:r>
      <w:r w:rsidRPr="008A0D45">
        <w:t>для</w:t>
      </w:r>
      <w:r w:rsidRPr="008A0D45">
        <w:rPr>
          <w:spacing w:val="-1"/>
        </w:rPr>
        <w:t xml:space="preserve"> </w:t>
      </w:r>
      <w:r w:rsidRPr="008A0D45">
        <w:t>разных</w:t>
      </w:r>
      <w:r w:rsidRPr="008A0D45">
        <w:rPr>
          <w:spacing w:val="1"/>
        </w:rPr>
        <w:t xml:space="preserve"> </w:t>
      </w:r>
      <w:r w:rsidRPr="008A0D45">
        <w:t>социальных слоев),</w:t>
      </w:r>
      <w:r w:rsidRPr="008A0D45">
        <w:rPr>
          <w:spacing w:val="-1"/>
        </w:rPr>
        <w:t xml:space="preserve"> </w:t>
      </w:r>
      <w:r w:rsidRPr="008A0D45">
        <w:t>выражать</w:t>
      </w:r>
      <w:r w:rsidRPr="008A0D45">
        <w:rPr>
          <w:spacing w:val="1"/>
        </w:rPr>
        <w:t xml:space="preserve"> </w:t>
      </w:r>
      <w:r w:rsidRPr="008A0D45">
        <w:t>свое</w:t>
      </w:r>
      <w:r w:rsidRPr="008A0D45">
        <w:rPr>
          <w:spacing w:val="-2"/>
        </w:rPr>
        <w:t xml:space="preserve"> </w:t>
      </w:r>
      <w:r w:rsidRPr="008A0D45">
        <w:t>отношение</w:t>
      </w:r>
      <w:r w:rsidRPr="008A0D45">
        <w:rPr>
          <w:spacing w:val="-2"/>
        </w:rPr>
        <w:t xml:space="preserve"> </w:t>
      </w:r>
      <w:r w:rsidRPr="008A0D45">
        <w:t>к ним.</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Применение</w:t>
      </w:r>
      <w:r w:rsidRPr="008A0D45">
        <w:rPr>
          <w:spacing w:val="-6"/>
          <w:sz w:val="24"/>
          <w:szCs w:val="24"/>
        </w:rPr>
        <w:t xml:space="preserve"> </w:t>
      </w:r>
      <w:r w:rsidRPr="008A0D45">
        <w:rPr>
          <w:sz w:val="24"/>
          <w:szCs w:val="24"/>
        </w:rPr>
        <w:t>исторических</w:t>
      </w:r>
      <w:r w:rsidRPr="008A0D45">
        <w:rPr>
          <w:spacing w:val="-5"/>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раскрывать</w:t>
      </w:r>
      <w:r w:rsidRPr="008A0D45">
        <w:rPr>
          <w:spacing w:val="1"/>
        </w:rPr>
        <w:t xml:space="preserve"> </w:t>
      </w:r>
      <w:r w:rsidRPr="008A0D45">
        <w:t>(объяснять),</w:t>
      </w:r>
      <w:r w:rsidRPr="008A0D45">
        <w:rPr>
          <w:spacing w:val="1"/>
        </w:rPr>
        <w:t xml:space="preserve"> </w:t>
      </w:r>
      <w:r w:rsidRPr="008A0D45">
        <w:t>как</w:t>
      </w:r>
      <w:r w:rsidRPr="008A0D45">
        <w:rPr>
          <w:spacing w:val="1"/>
        </w:rPr>
        <w:t xml:space="preserve"> </w:t>
      </w:r>
      <w:r w:rsidRPr="008A0D45">
        <w:t>сочетались</w:t>
      </w:r>
      <w:r w:rsidRPr="008A0D45">
        <w:rPr>
          <w:spacing w:val="1"/>
        </w:rPr>
        <w:t xml:space="preserve"> </w:t>
      </w:r>
      <w:r w:rsidRPr="008A0D45">
        <w:t>в</w:t>
      </w:r>
      <w:r w:rsidRPr="008A0D45">
        <w:rPr>
          <w:spacing w:val="1"/>
        </w:rPr>
        <w:t xml:space="preserve"> </w:t>
      </w:r>
      <w:r w:rsidRPr="008A0D45">
        <w:t>памятниках</w:t>
      </w:r>
      <w:r w:rsidRPr="008A0D45">
        <w:rPr>
          <w:spacing w:val="1"/>
        </w:rPr>
        <w:t xml:space="preserve"> </w:t>
      </w:r>
      <w:r w:rsidRPr="008A0D45">
        <w:t>культуры</w:t>
      </w:r>
      <w:r w:rsidRPr="008A0D45">
        <w:rPr>
          <w:spacing w:val="1"/>
        </w:rPr>
        <w:t xml:space="preserve"> </w:t>
      </w:r>
      <w:r w:rsidRPr="008A0D45">
        <w:t>России</w:t>
      </w:r>
      <w:r w:rsidRPr="008A0D45">
        <w:rPr>
          <w:spacing w:val="1"/>
        </w:rPr>
        <w:t xml:space="preserve"> </w:t>
      </w:r>
      <w:r w:rsidRPr="008A0D45">
        <w:t>XVIII</w:t>
      </w:r>
      <w:r w:rsidRPr="008A0D45">
        <w:rPr>
          <w:spacing w:val="1"/>
        </w:rPr>
        <w:t xml:space="preserve"> </w:t>
      </w:r>
      <w:r w:rsidRPr="008A0D45">
        <w:t>в.</w:t>
      </w:r>
      <w:r w:rsidRPr="008A0D45">
        <w:rPr>
          <w:spacing w:val="1"/>
        </w:rPr>
        <w:t xml:space="preserve"> </w:t>
      </w:r>
      <w:r w:rsidRPr="008A0D45">
        <w:t>европейские</w:t>
      </w:r>
      <w:r w:rsidRPr="008A0D45">
        <w:rPr>
          <w:spacing w:val="-57"/>
        </w:rPr>
        <w:t xml:space="preserve"> </w:t>
      </w:r>
      <w:r w:rsidRPr="008A0D45">
        <w:t>влияния и национальные традиции, показывать на примерах; выполнять учебные проекты по</w:t>
      </w:r>
      <w:r w:rsidRPr="008A0D45">
        <w:rPr>
          <w:spacing w:val="1"/>
        </w:rPr>
        <w:t xml:space="preserve"> </w:t>
      </w:r>
      <w:r w:rsidRPr="008A0D45">
        <w:t>отечественной</w:t>
      </w:r>
      <w:r w:rsidRPr="008A0D45">
        <w:rPr>
          <w:spacing w:val="-1"/>
        </w:rPr>
        <w:t xml:space="preserve"> </w:t>
      </w:r>
      <w:r w:rsidRPr="008A0D45">
        <w:t>и</w:t>
      </w:r>
      <w:r w:rsidRPr="008A0D45">
        <w:rPr>
          <w:spacing w:val="-1"/>
        </w:rPr>
        <w:t xml:space="preserve"> </w:t>
      </w:r>
      <w:r w:rsidRPr="008A0D45">
        <w:t>всеобщей</w:t>
      </w:r>
      <w:r w:rsidRPr="008A0D45">
        <w:rPr>
          <w:spacing w:val="-1"/>
        </w:rPr>
        <w:t xml:space="preserve"> </w:t>
      </w:r>
      <w:r w:rsidRPr="008A0D45">
        <w:t>истории</w:t>
      </w:r>
      <w:r w:rsidRPr="008A0D45">
        <w:rPr>
          <w:spacing w:val="3"/>
        </w:rPr>
        <w:t xml:space="preserve"> </w:t>
      </w:r>
      <w:r w:rsidRPr="008A0D45">
        <w:t>XVIII</w:t>
      </w:r>
      <w:r w:rsidRPr="008A0D45">
        <w:rPr>
          <w:spacing w:val="-5"/>
        </w:rPr>
        <w:t xml:space="preserve"> </w:t>
      </w:r>
      <w:r w:rsidRPr="008A0D45">
        <w:t>в.</w:t>
      </w:r>
      <w:r w:rsidRPr="008A0D45">
        <w:rPr>
          <w:spacing w:val="-2"/>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2"/>
        </w:rPr>
        <w:t xml:space="preserve"> </w:t>
      </w:r>
      <w:r w:rsidRPr="008A0D45">
        <w:t>на</w:t>
      </w:r>
      <w:r w:rsidRPr="008A0D45">
        <w:rPr>
          <w:spacing w:val="-1"/>
        </w:rPr>
        <w:t xml:space="preserve"> </w:t>
      </w:r>
      <w:r w:rsidRPr="008A0D45">
        <w:t>региональном</w:t>
      </w:r>
      <w:r w:rsidRPr="008A0D45">
        <w:rPr>
          <w:spacing w:val="-2"/>
        </w:rPr>
        <w:t xml:space="preserve"> </w:t>
      </w:r>
      <w:r w:rsidRPr="008A0D45">
        <w:t>материале).</w:t>
      </w:r>
      <w:r w:rsidR="00774DA0" w:rsidRPr="008A0D45">
        <w:t xml:space="preserve">  </w:t>
      </w:r>
      <w:r w:rsidRPr="008A0D45">
        <w:t>Предметные</w:t>
      </w:r>
      <w:r w:rsidRPr="008A0D45">
        <w:rPr>
          <w:spacing w:val="-4"/>
        </w:rPr>
        <w:t xml:space="preserve"> </w:t>
      </w:r>
      <w:r w:rsidRPr="008A0D45">
        <w:t>результаты</w:t>
      </w:r>
      <w:r w:rsidRPr="008A0D45">
        <w:rPr>
          <w:spacing w:val="-2"/>
        </w:rPr>
        <w:t xml:space="preserve"> </w:t>
      </w:r>
      <w:r w:rsidRPr="008A0D45">
        <w:t>изучения</w:t>
      </w:r>
      <w:r w:rsidRPr="008A0D45">
        <w:rPr>
          <w:spacing w:val="-2"/>
        </w:rPr>
        <w:t xml:space="preserve"> </w:t>
      </w:r>
      <w:r w:rsidRPr="008A0D45">
        <w:t>истории</w:t>
      </w:r>
      <w:r w:rsidRPr="008A0D45">
        <w:rPr>
          <w:spacing w:val="-2"/>
        </w:rPr>
        <w:t xml:space="preserve"> </w:t>
      </w:r>
      <w:r w:rsidRPr="008A0D45">
        <w:t>в</w:t>
      </w:r>
      <w:r w:rsidRPr="008A0D45">
        <w:rPr>
          <w:spacing w:val="-3"/>
        </w:rPr>
        <w:t xml:space="preserve"> </w:t>
      </w:r>
      <w:r w:rsidRPr="008A0D45">
        <w:t>9</w:t>
      </w:r>
      <w:r w:rsidRPr="008A0D45">
        <w:rPr>
          <w:spacing w:val="-2"/>
        </w:rPr>
        <w:t xml:space="preserve"> </w:t>
      </w:r>
      <w:r w:rsidRPr="008A0D45">
        <w:t>классе.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Знание</w:t>
      </w:r>
      <w:r w:rsidRPr="008A0D45">
        <w:rPr>
          <w:spacing w:val="-5"/>
          <w:sz w:val="24"/>
          <w:szCs w:val="24"/>
        </w:rPr>
        <w:t xml:space="preserve"> </w:t>
      </w:r>
      <w:r w:rsidRPr="008A0D45">
        <w:rPr>
          <w:sz w:val="24"/>
          <w:szCs w:val="24"/>
        </w:rPr>
        <w:t>хронологии,</w:t>
      </w:r>
      <w:r w:rsidRPr="008A0D45">
        <w:rPr>
          <w:spacing w:val="-1"/>
          <w:sz w:val="24"/>
          <w:szCs w:val="24"/>
        </w:rPr>
        <w:t xml:space="preserve"> </w:t>
      </w:r>
      <w:r w:rsidRPr="008A0D45">
        <w:rPr>
          <w:sz w:val="24"/>
          <w:szCs w:val="24"/>
        </w:rPr>
        <w:t>работа</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хронологией:</w:t>
      </w:r>
    </w:p>
    <w:p w:rsidR="001511C1" w:rsidRPr="008A0D45" w:rsidRDefault="00194F02" w:rsidP="008A0D45">
      <w:pPr>
        <w:pStyle w:val="a0"/>
        <w:spacing w:before="1" w:line="276" w:lineRule="auto"/>
        <w:ind w:left="-142" w:firstLine="568"/>
      </w:pPr>
      <w:r w:rsidRPr="008A0D45">
        <w:t>называть</w:t>
      </w:r>
      <w:r w:rsidRPr="008A0D45">
        <w:rPr>
          <w:spacing w:val="1"/>
        </w:rPr>
        <w:t xml:space="preserve"> </w:t>
      </w:r>
      <w:r w:rsidRPr="008A0D45">
        <w:t>даты</w:t>
      </w:r>
      <w:r w:rsidRPr="008A0D45">
        <w:rPr>
          <w:spacing w:val="1"/>
        </w:rPr>
        <w:t xml:space="preserve"> </w:t>
      </w:r>
      <w:r w:rsidRPr="008A0D45">
        <w:t>(хронологические</w:t>
      </w:r>
      <w:r w:rsidRPr="008A0D45">
        <w:rPr>
          <w:spacing w:val="1"/>
        </w:rPr>
        <w:t xml:space="preserve"> </w:t>
      </w:r>
      <w:r w:rsidRPr="008A0D45">
        <w:t>границы)</w:t>
      </w:r>
      <w:r w:rsidRPr="008A0D45">
        <w:rPr>
          <w:spacing w:val="1"/>
        </w:rPr>
        <w:t xml:space="preserve"> </w:t>
      </w:r>
      <w:r w:rsidRPr="008A0D45">
        <w:t>важнейших</w:t>
      </w:r>
      <w:r w:rsidRPr="008A0D45">
        <w:rPr>
          <w:spacing w:val="1"/>
        </w:rPr>
        <w:t xml:space="preserve"> </w:t>
      </w:r>
      <w:r w:rsidRPr="008A0D45">
        <w:t>событий</w:t>
      </w:r>
      <w:r w:rsidRPr="008A0D45">
        <w:rPr>
          <w:spacing w:val="1"/>
        </w:rPr>
        <w:t xml:space="preserve"> </w:t>
      </w:r>
      <w:r w:rsidRPr="008A0D45">
        <w:t>и</w:t>
      </w:r>
      <w:r w:rsidRPr="008A0D45">
        <w:rPr>
          <w:spacing w:val="1"/>
        </w:rPr>
        <w:t xml:space="preserve"> </w:t>
      </w:r>
      <w:r w:rsidRPr="008A0D45">
        <w:t>процессов</w:t>
      </w:r>
      <w:r w:rsidRPr="008A0D45">
        <w:rPr>
          <w:spacing w:val="1"/>
        </w:rPr>
        <w:t xml:space="preserve"> </w:t>
      </w:r>
      <w:r w:rsidRPr="008A0D45">
        <w:t>отечественной и</w:t>
      </w:r>
      <w:r w:rsidRPr="008A0D45">
        <w:rPr>
          <w:spacing w:val="1"/>
        </w:rPr>
        <w:t xml:space="preserve"> </w:t>
      </w:r>
      <w:r w:rsidRPr="008A0D45">
        <w:t>всеобщей истории XIX - начала XX в.; выделять этапы (периоды) в развитии ключевых событий и</w:t>
      </w:r>
      <w:r w:rsidRPr="008A0D45">
        <w:rPr>
          <w:spacing w:val="-57"/>
        </w:rPr>
        <w:t xml:space="preserve"> </w:t>
      </w:r>
      <w:r w:rsidRPr="008A0D45">
        <w:t>процессов;</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синхронность</w:t>
      </w:r>
      <w:r w:rsidRPr="008A0D45">
        <w:rPr>
          <w:spacing w:val="1"/>
        </w:rPr>
        <w:t xml:space="preserve"> </w:t>
      </w:r>
      <w:r w:rsidRPr="008A0D45">
        <w:t>(асинхронность)</w:t>
      </w:r>
      <w:r w:rsidRPr="008A0D45">
        <w:rPr>
          <w:spacing w:val="1"/>
        </w:rPr>
        <w:t xml:space="preserve"> </w:t>
      </w:r>
      <w:r w:rsidRPr="008A0D45">
        <w:t>исторических</w:t>
      </w:r>
      <w:r w:rsidRPr="008A0D45">
        <w:rPr>
          <w:spacing w:val="1"/>
        </w:rPr>
        <w:t xml:space="preserve"> </w:t>
      </w:r>
      <w:r w:rsidRPr="008A0D45">
        <w:t>процессов</w:t>
      </w:r>
      <w:r w:rsidRPr="008A0D45">
        <w:rPr>
          <w:spacing w:val="1"/>
        </w:rPr>
        <w:t xml:space="preserve"> </w:t>
      </w:r>
      <w:r w:rsidRPr="008A0D45">
        <w:t>отечественной</w:t>
      </w:r>
      <w:r w:rsidRPr="008A0D45">
        <w:rPr>
          <w:spacing w:val="1"/>
        </w:rPr>
        <w:t xml:space="preserve"> </w:t>
      </w:r>
      <w:r w:rsidRPr="008A0D45">
        <w:t>и</w:t>
      </w:r>
      <w:r w:rsidRPr="008A0D45">
        <w:rPr>
          <w:spacing w:val="1"/>
        </w:rPr>
        <w:t xml:space="preserve"> </w:t>
      </w:r>
      <w:r w:rsidRPr="008A0D45">
        <w:t>всеобщей</w:t>
      </w:r>
      <w:r w:rsidRPr="008A0D45">
        <w:rPr>
          <w:spacing w:val="1"/>
        </w:rPr>
        <w:t xml:space="preserve"> </w:t>
      </w:r>
      <w:r w:rsidRPr="008A0D45">
        <w:t>истории</w:t>
      </w:r>
      <w:r w:rsidRPr="008A0D45">
        <w:rPr>
          <w:spacing w:val="1"/>
        </w:rPr>
        <w:t xml:space="preserve"> </w:t>
      </w:r>
      <w:r w:rsidRPr="008A0D45">
        <w:t>XIX</w:t>
      </w:r>
      <w:r w:rsidRPr="008A0D45">
        <w:rPr>
          <w:spacing w:val="1"/>
        </w:rPr>
        <w:t xml:space="preserve"> </w:t>
      </w:r>
      <w:r w:rsidRPr="008A0D45">
        <w:t>-</w:t>
      </w:r>
      <w:r w:rsidRPr="008A0D45">
        <w:rPr>
          <w:spacing w:val="-1"/>
        </w:rPr>
        <w:t xml:space="preserve"> </w:t>
      </w:r>
      <w:r w:rsidRPr="008A0D45">
        <w:t>начала</w:t>
      </w:r>
      <w:r w:rsidRPr="008A0D45">
        <w:rPr>
          <w:spacing w:val="-1"/>
        </w:rPr>
        <w:t xml:space="preserve"> </w:t>
      </w:r>
      <w:r w:rsidRPr="008A0D45">
        <w:t>XX в.;</w:t>
      </w:r>
    </w:p>
    <w:p w:rsidR="001511C1" w:rsidRPr="008A0D45" w:rsidRDefault="00194F02" w:rsidP="008A0D45">
      <w:pPr>
        <w:pStyle w:val="a0"/>
        <w:spacing w:line="276" w:lineRule="auto"/>
        <w:ind w:left="-142" w:firstLine="568"/>
      </w:pPr>
      <w:r w:rsidRPr="008A0D45">
        <w:lastRenderedPageBreak/>
        <w:t>определять</w:t>
      </w:r>
      <w:r w:rsidRPr="008A0D45">
        <w:rPr>
          <w:spacing w:val="-8"/>
        </w:rPr>
        <w:t xml:space="preserve"> </w:t>
      </w:r>
      <w:r w:rsidRPr="008A0D45">
        <w:t>последовательность</w:t>
      </w:r>
      <w:r w:rsidRPr="008A0D45">
        <w:rPr>
          <w:spacing w:val="-3"/>
        </w:rPr>
        <w:t xml:space="preserve"> </w:t>
      </w:r>
      <w:r w:rsidRPr="008A0D45">
        <w:t>событий</w:t>
      </w:r>
      <w:r w:rsidRPr="008A0D45">
        <w:rPr>
          <w:spacing w:val="-6"/>
        </w:rPr>
        <w:t xml:space="preserve"> </w:t>
      </w:r>
      <w:r w:rsidRPr="008A0D45">
        <w:t>отечественной</w:t>
      </w:r>
      <w:r w:rsidRPr="008A0D45">
        <w:rPr>
          <w:spacing w:val="-6"/>
        </w:rPr>
        <w:t xml:space="preserve"> </w:t>
      </w:r>
      <w:r w:rsidRPr="008A0D45">
        <w:t>и</w:t>
      </w:r>
      <w:r w:rsidRPr="008A0D45">
        <w:rPr>
          <w:spacing w:val="-5"/>
        </w:rPr>
        <w:t xml:space="preserve"> </w:t>
      </w:r>
      <w:r w:rsidRPr="008A0D45">
        <w:t>всеобщей</w:t>
      </w:r>
      <w:r w:rsidRPr="008A0D45">
        <w:rPr>
          <w:spacing w:val="-4"/>
        </w:rPr>
        <w:t xml:space="preserve"> </w:t>
      </w:r>
      <w:r w:rsidRPr="008A0D45">
        <w:t>истории</w:t>
      </w:r>
      <w:r w:rsidRPr="008A0D45">
        <w:rPr>
          <w:spacing w:val="2"/>
        </w:rPr>
        <w:t xml:space="preserve"> </w:t>
      </w:r>
      <w:r w:rsidRPr="008A0D45">
        <w:t>XIX</w:t>
      </w:r>
      <w:r w:rsidRPr="008A0D45">
        <w:rPr>
          <w:spacing w:val="-6"/>
        </w:rPr>
        <w:t xml:space="preserve"> </w:t>
      </w:r>
      <w:r w:rsidRPr="008A0D45">
        <w:t>-</w:t>
      </w:r>
      <w:r w:rsidRPr="008A0D45">
        <w:rPr>
          <w:spacing w:val="-6"/>
        </w:rPr>
        <w:t xml:space="preserve"> </w:t>
      </w:r>
      <w:r w:rsidRPr="008A0D45">
        <w:t>начала</w:t>
      </w:r>
      <w:r w:rsidRPr="008A0D45">
        <w:rPr>
          <w:spacing w:val="-5"/>
        </w:rPr>
        <w:t xml:space="preserve"> </w:t>
      </w:r>
      <w:r w:rsidRPr="008A0D45">
        <w:t>XX</w:t>
      </w:r>
      <w:r w:rsidRPr="008A0D45">
        <w:rPr>
          <w:spacing w:val="-5"/>
        </w:rPr>
        <w:t xml:space="preserve"> </w:t>
      </w:r>
      <w:r w:rsidRPr="008A0D45">
        <w:t>в.</w:t>
      </w:r>
      <w:r w:rsidRPr="008A0D45">
        <w:rPr>
          <w:spacing w:val="-5"/>
        </w:rPr>
        <w:t xml:space="preserve"> </w:t>
      </w:r>
      <w:r w:rsidRPr="008A0D45">
        <w:t>на</w:t>
      </w:r>
      <w:r w:rsidRPr="008A0D45">
        <w:rPr>
          <w:spacing w:val="-58"/>
        </w:rPr>
        <w:t xml:space="preserve"> </w:t>
      </w:r>
      <w:r w:rsidRPr="008A0D45">
        <w:t>основе</w:t>
      </w:r>
      <w:r w:rsidRPr="008A0D45">
        <w:rPr>
          <w:spacing w:val="-3"/>
        </w:rPr>
        <w:t xml:space="preserve"> </w:t>
      </w:r>
      <w:r w:rsidRPr="008A0D45">
        <w:t>анализа</w:t>
      </w:r>
      <w:r w:rsidRPr="008A0D45">
        <w:rPr>
          <w:spacing w:val="-1"/>
        </w:rPr>
        <w:t xml:space="preserve"> </w:t>
      </w:r>
      <w:r w:rsidRPr="008A0D45">
        <w:t>причинно-следственных</w:t>
      </w:r>
      <w:r w:rsidRPr="008A0D45">
        <w:rPr>
          <w:spacing w:val="1"/>
        </w:rPr>
        <w:t xml:space="preserve"> </w:t>
      </w:r>
      <w:r w:rsidRPr="008A0D45">
        <w:t>связей.</w:t>
      </w:r>
    </w:p>
    <w:p w:rsidR="001511C1" w:rsidRPr="008A0D45" w:rsidRDefault="00194F02" w:rsidP="008A0D45">
      <w:pPr>
        <w:pStyle w:val="a5"/>
        <w:numPr>
          <w:ilvl w:val="3"/>
          <w:numId w:val="78"/>
        </w:numPr>
        <w:tabs>
          <w:tab w:val="left" w:pos="1382"/>
        </w:tabs>
        <w:spacing w:line="276" w:lineRule="auto"/>
        <w:ind w:left="-142" w:firstLine="568"/>
        <w:rPr>
          <w:sz w:val="24"/>
          <w:szCs w:val="24"/>
        </w:rPr>
      </w:pPr>
      <w:r w:rsidRPr="008A0D45">
        <w:rPr>
          <w:sz w:val="24"/>
          <w:szCs w:val="24"/>
        </w:rPr>
        <w:t>Знание исторических фактов, работа с фактами: характеризовать место, обстоятельства,</w:t>
      </w:r>
      <w:r w:rsidRPr="008A0D45">
        <w:rPr>
          <w:spacing w:val="1"/>
          <w:sz w:val="24"/>
          <w:szCs w:val="24"/>
        </w:rPr>
        <w:t xml:space="preserve"> </w:t>
      </w:r>
      <w:r w:rsidRPr="008A0D45">
        <w:rPr>
          <w:sz w:val="24"/>
          <w:szCs w:val="24"/>
        </w:rPr>
        <w:t>участников, результаты важнейших событий отечественной и всеобщей истории XIX - начала XX</w:t>
      </w:r>
      <w:r w:rsidRPr="008A0D45">
        <w:rPr>
          <w:spacing w:val="1"/>
          <w:sz w:val="24"/>
          <w:szCs w:val="24"/>
        </w:rPr>
        <w:t xml:space="preserve"> </w:t>
      </w:r>
      <w:r w:rsidRPr="008A0D45">
        <w:rPr>
          <w:sz w:val="24"/>
          <w:szCs w:val="24"/>
        </w:rPr>
        <w:t>в.;</w:t>
      </w:r>
    </w:p>
    <w:p w:rsidR="001511C1" w:rsidRPr="008A0D45" w:rsidRDefault="00194F02" w:rsidP="008A0D45">
      <w:pPr>
        <w:pStyle w:val="a0"/>
        <w:spacing w:line="276" w:lineRule="auto"/>
        <w:ind w:left="-142" w:firstLine="568"/>
      </w:pPr>
      <w:r w:rsidRPr="008A0D45">
        <w:rPr>
          <w:spacing w:val="-1"/>
        </w:rPr>
        <w:t>группировать,</w:t>
      </w:r>
      <w:r w:rsidRPr="008A0D45">
        <w:rPr>
          <w:spacing w:val="-7"/>
        </w:rPr>
        <w:t xml:space="preserve"> </w:t>
      </w:r>
      <w:r w:rsidRPr="008A0D45">
        <w:rPr>
          <w:spacing w:val="-1"/>
        </w:rPr>
        <w:t>систематизировать</w:t>
      </w:r>
      <w:r w:rsidRPr="008A0D45">
        <w:rPr>
          <w:spacing w:val="-5"/>
        </w:rPr>
        <w:t xml:space="preserve"> </w:t>
      </w:r>
      <w:r w:rsidRPr="008A0D45">
        <w:t>факты</w:t>
      </w:r>
      <w:r w:rsidRPr="008A0D45">
        <w:rPr>
          <w:spacing w:val="-6"/>
        </w:rPr>
        <w:t xml:space="preserve"> </w:t>
      </w:r>
      <w:r w:rsidRPr="008A0D45">
        <w:t>по</w:t>
      </w:r>
      <w:r w:rsidRPr="008A0D45">
        <w:rPr>
          <w:spacing w:val="-7"/>
        </w:rPr>
        <w:t xml:space="preserve"> </w:t>
      </w:r>
      <w:r w:rsidRPr="008A0D45">
        <w:t>самостоятельно</w:t>
      </w:r>
      <w:r w:rsidRPr="008A0D45">
        <w:rPr>
          <w:spacing w:val="-6"/>
        </w:rPr>
        <w:t xml:space="preserve"> </w:t>
      </w:r>
      <w:r w:rsidRPr="008A0D45">
        <w:t>определяемому</w:t>
      </w:r>
      <w:r w:rsidRPr="008A0D45">
        <w:rPr>
          <w:spacing w:val="-10"/>
        </w:rPr>
        <w:t xml:space="preserve"> </w:t>
      </w:r>
      <w:r w:rsidRPr="008A0D45">
        <w:t>признаку</w:t>
      </w:r>
      <w:r w:rsidRPr="008A0D45">
        <w:rPr>
          <w:spacing w:val="-14"/>
        </w:rPr>
        <w:t xml:space="preserve"> </w:t>
      </w:r>
      <w:r w:rsidRPr="008A0D45">
        <w:t>(хронологии,</w:t>
      </w:r>
      <w:r w:rsidRPr="008A0D45">
        <w:rPr>
          <w:spacing w:val="-57"/>
        </w:rPr>
        <w:t xml:space="preserve"> </w:t>
      </w:r>
      <w:r w:rsidRPr="008A0D45">
        <w:t>принадлежности к историческим процессам, типологическим основаниям и другим), составлять</w:t>
      </w:r>
      <w:r w:rsidRPr="008A0D45">
        <w:rPr>
          <w:spacing w:val="1"/>
        </w:rPr>
        <w:t xml:space="preserve"> </w:t>
      </w:r>
      <w:r w:rsidRPr="008A0D45">
        <w:t>систематические</w:t>
      </w:r>
      <w:r w:rsidRPr="008A0D45">
        <w:rPr>
          <w:spacing w:val="-2"/>
        </w:rPr>
        <w:t xml:space="preserve"> </w:t>
      </w:r>
      <w:r w:rsidRPr="008A0D45">
        <w:t>таблицы.</w:t>
      </w:r>
    </w:p>
    <w:p w:rsidR="001511C1" w:rsidRPr="008A0D45" w:rsidRDefault="00194F02" w:rsidP="008A0D45">
      <w:pPr>
        <w:pStyle w:val="a5"/>
        <w:numPr>
          <w:ilvl w:val="3"/>
          <w:numId w:val="78"/>
        </w:numPr>
        <w:tabs>
          <w:tab w:val="left" w:pos="1360"/>
        </w:tabs>
        <w:spacing w:before="1" w:line="276" w:lineRule="auto"/>
        <w:ind w:left="-142" w:firstLine="568"/>
        <w:rPr>
          <w:sz w:val="24"/>
          <w:szCs w:val="24"/>
        </w:rPr>
      </w:pPr>
      <w:r w:rsidRPr="008A0D45">
        <w:rPr>
          <w:sz w:val="24"/>
          <w:szCs w:val="24"/>
        </w:rPr>
        <w:t>Работа</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картой:</w:t>
      </w:r>
    </w:p>
    <w:p w:rsidR="001511C1" w:rsidRPr="008A0D45" w:rsidRDefault="00194F02" w:rsidP="008A0D45">
      <w:pPr>
        <w:pStyle w:val="a0"/>
        <w:spacing w:line="276" w:lineRule="auto"/>
        <w:ind w:left="-142" w:firstLine="568"/>
      </w:pPr>
      <w:r w:rsidRPr="008A0D45">
        <w:t>выявлять и показывать на карте изменения, произошедшие в результате значительных социально-</w:t>
      </w:r>
      <w:r w:rsidRPr="008A0D45">
        <w:rPr>
          <w:spacing w:val="1"/>
        </w:rPr>
        <w:t xml:space="preserve"> </w:t>
      </w:r>
      <w:r w:rsidRPr="008A0D45">
        <w:t>экономических и политических событий и процессов отечественной и всеобщей истории XIX -</w:t>
      </w:r>
      <w:r w:rsidRPr="008A0D45">
        <w:rPr>
          <w:spacing w:val="1"/>
        </w:rPr>
        <w:t xml:space="preserve"> </w:t>
      </w:r>
      <w:r w:rsidRPr="008A0D45">
        <w:t>начала</w:t>
      </w:r>
      <w:r w:rsidRPr="008A0D45">
        <w:rPr>
          <w:spacing w:val="-1"/>
        </w:rPr>
        <w:t xml:space="preserve"> </w:t>
      </w:r>
      <w:r w:rsidRPr="008A0D45">
        <w:t>XX</w:t>
      </w:r>
      <w:r w:rsidRPr="008A0D45">
        <w:rPr>
          <w:spacing w:val="1"/>
        </w:rPr>
        <w:t xml:space="preserve"> </w:t>
      </w:r>
      <w:r w:rsidRPr="008A0D45">
        <w:t>в.;</w:t>
      </w:r>
    </w:p>
    <w:p w:rsidR="001511C1" w:rsidRPr="008A0D45" w:rsidRDefault="00194F02" w:rsidP="008A0D45">
      <w:pPr>
        <w:pStyle w:val="a0"/>
        <w:spacing w:line="276" w:lineRule="auto"/>
        <w:ind w:left="-142" w:firstLine="568"/>
      </w:pPr>
      <w:r w:rsidRPr="008A0D45">
        <w:t>определять на основе карты влияние географического фактора на развитие различных сфер жизни</w:t>
      </w:r>
      <w:r w:rsidRPr="008A0D45">
        <w:rPr>
          <w:spacing w:val="-57"/>
        </w:rPr>
        <w:t xml:space="preserve"> </w:t>
      </w:r>
      <w:r w:rsidRPr="008A0D45">
        <w:t>страны</w:t>
      </w:r>
      <w:r w:rsidRPr="008A0D45">
        <w:rPr>
          <w:spacing w:val="-1"/>
        </w:rPr>
        <w:t xml:space="preserve"> </w:t>
      </w:r>
      <w:r w:rsidRPr="008A0D45">
        <w:t>(группы стран).</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Работа</w:t>
      </w:r>
      <w:r w:rsidRPr="008A0D45">
        <w:rPr>
          <w:spacing w:val="-4"/>
          <w:sz w:val="24"/>
          <w:szCs w:val="24"/>
        </w:rPr>
        <w:t xml:space="preserve"> </w:t>
      </w:r>
      <w:r w:rsidRPr="008A0D45">
        <w:rPr>
          <w:sz w:val="24"/>
          <w:szCs w:val="24"/>
        </w:rPr>
        <w:t>с</w:t>
      </w:r>
      <w:r w:rsidRPr="008A0D45">
        <w:rPr>
          <w:spacing w:val="-3"/>
          <w:sz w:val="24"/>
          <w:szCs w:val="24"/>
        </w:rPr>
        <w:t xml:space="preserve"> </w:t>
      </w:r>
      <w:r w:rsidRPr="008A0D45">
        <w:rPr>
          <w:sz w:val="24"/>
          <w:szCs w:val="24"/>
        </w:rPr>
        <w:t>историческими</w:t>
      </w:r>
      <w:r w:rsidRPr="008A0D45">
        <w:rPr>
          <w:spacing w:val="-2"/>
          <w:sz w:val="24"/>
          <w:szCs w:val="24"/>
        </w:rPr>
        <w:t xml:space="preserve"> </w:t>
      </w:r>
      <w:r w:rsidRPr="008A0D45">
        <w:rPr>
          <w:sz w:val="24"/>
          <w:szCs w:val="24"/>
        </w:rPr>
        <w:t>источниками:</w:t>
      </w:r>
    </w:p>
    <w:p w:rsidR="001511C1" w:rsidRPr="008A0D45" w:rsidRDefault="00194F02" w:rsidP="008A0D45">
      <w:pPr>
        <w:pStyle w:val="a0"/>
        <w:spacing w:line="276" w:lineRule="auto"/>
        <w:ind w:left="-142" w:firstLine="568"/>
      </w:pPr>
      <w:r w:rsidRPr="008A0D45">
        <w:t>представлять в дополнение к известным ранее видам письменных источников особенности таких</w:t>
      </w:r>
      <w:r w:rsidRPr="008A0D45">
        <w:rPr>
          <w:spacing w:val="1"/>
        </w:rPr>
        <w:t xml:space="preserve"> </w:t>
      </w:r>
      <w:r w:rsidRPr="008A0D45">
        <w:t>материалов,</w:t>
      </w:r>
      <w:r w:rsidRPr="008A0D45">
        <w:rPr>
          <w:spacing w:val="1"/>
        </w:rPr>
        <w:t xml:space="preserve"> </w:t>
      </w:r>
      <w:r w:rsidRPr="008A0D45">
        <w:t>как</w:t>
      </w:r>
      <w:r w:rsidRPr="008A0D45">
        <w:rPr>
          <w:spacing w:val="1"/>
        </w:rPr>
        <w:t xml:space="preserve"> </w:t>
      </w:r>
      <w:r w:rsidRPr="008A0D45">
        <w:t>произведения</w:t>
      </w:r>
      <w:r w:rsidRPr="008A0D45">
        <w:rPr>
          <w:spacing w:val="1"/>
        </w:rPr>
        <w:t xml:space="preserve"> </w:t>
      </w:r>
      <w:r w:rsidRPr="008A0D45">
        <w:t>общественной</w:t>
      </w:r>
      <w:r w:rsidRPr="008A0D45">
        <w:rPr>
          <w:spacing w:val="1"/>
        </w:rPr>
        <w:t xml:space="preserve"> </w:t>
      </w:r>
      <w:r w:rsidRPr="008A0D45">
        <w:t>мысли,</w:t>
      </w:r>
      <w:r w:rsidRPr="008A0D45">
        <w:rPr>
          <w:spacing w:val="1"/>
        </w:rPr>
        <w:t xml:space="preserve"> </w:t>
      </w:r>
      <w:r w:rsidRPr="008A0D45">
        <w:t>газетная</w:t>
      </w:r>
      <w:r w:rsidRPr="008A0D45">
        <w:rPr>
          <w:spacing w:val="1"/>
        </w:rPr>
        <w:t xml:space="preserve"> </w:t>
      </w:r>
      <w:r w:rsidRPr="008A0D45">
        <w:t>публицистика,</w:t>
      </w:r>
      <w:r w:rsidRPr="008A0D45">
        <w:rPr>
          <w:spacing w:val="1"/>
        </w:rPr>
        <w:t xml:space="preserve"> </w:t>
      </w:r>
      <w:r w:rsidRPr="008A0D45">
        <w:t>программы</w:t>
      </w:r>
      <w:r w:rsidRPr="008A0D45">
        <w:rPr>
          <w:spacing w:val="1"/>
        </w:rPr>
        <w:t xml:space="preserve"> </w:t>
      </w:r>
      <w:r w:rsidRPr="008A0D45">
        <w:t>политических</w:t>
      </w:r>
      <w:r w:rsidRPr="008A0D45">
        <w:rPr>
          <w:spacing w:val="1"/>
        </w:rPr>
        <w:t xml:space="preserve"> </w:t>
      </w:r>
      <w:r w:rsidRPr="008A0D45">
        <w:t>партий, статистические</w:t>
      </w:r>
      <w:r w:rsidRPr="008A0D45">
        <w:rPr>
          <w:spacing w:val="-1"/>
        </w:rPr>
        <w:t xml:space="preserve"> </w:t>
      </w:r>
      <w:r w:rsidRPr="008A0D45">
        <w:t>данные;</w:t>
      </w:r>
    </w:p>
    <w:p w:rsidR="001511C1" w:rsidRPr="008A0D45" w:rsidRDefault="00194F02" w:rsidP="008A0D45">
      <w:pPr>
        <w:pStyle w:val="a0"/>
        <w:spacing w:line="276" w:lineRule="auto"/>
        <w:ind w:left="-142" w:firstLine="568"/>
      </w:pPr>
      <w:r w:rsidRPr="008A0D45">
        <w:t>определять</w:t>
      </w:r>
      <w:r w:rsidRPr="008A0D45">
        <w:rPr>
          <w:spacing w:val="-3"/>
        </w:rPr>
        <w:t xml:space="preserve"> </w:t>
      </w:r>
      <w:r w:rsidRPr="008A0D45">
        <w:t>тип</w:t>
      </w:r>
      <w:r w:rsidRPr="008A0D45">
        <w:rPr>
          <w:spacing w:val="-3"/>
        </w:rPr>
        <w:t xml:space="preserve"> </w:t>
      </w:r>
      <w:r w:rsidRPr="008A0D45">
        <w:t>и</w:t>
      </w:r>
      <w:r w:rsidRPr="008A0D45">
        <w:rPr>
          <w:spacing w:val="-1"/>
        </w:rPr>
        <w:t xml:space="preserve"> </w:t>
      </w:r>
      <w:r w:rsidRPr="008A0D45">
        <w:t>вид</w:t>
      </w:r>
      <w:r w:rsidRPr="008A0D45">
        <w:rPr>
          <w:spacing w:val="-3"/>
        </w:rPr>
        <w:t xml:space="preserve"> </w:t>
      </w:r>
      <w:r w:rsidRPr="008A0D45">
        <w:t>источника</w:t>
      </w:r>
      <w:r w:rsidRPr="008A0D45">
        <w:rPr>
          <w:spacing w:val="-3"/>
        </w:rPr>
        <w:t xml:space="preserve"> </w:t>
      </w:r>
      <w:r w:rsidRPr="008A0D45">
        <w:t>(письменного,</w:t>
      </w:r>
      <w:r w:rsidRPr="008A0D45">
        <w:rPr>
          <w:spacing w:val="-3"/>
        </w:rPr>
        <w:t xml:space="preserve"> </w:t>
      </w:r>
      <w:r w:rsidRPr="008A0D45">
        <w:t>визуального);</w:t>
      </w:r>
    </w:p>
    <w:p w:rsidR="001511C1" w:rsidRPr="008A0D45" w:rsidRDefault="00194F02" w:rsidP="008A0D45">
      <w:pPr>
        <w:pStyle w:val="a0"/>
        <w:spacing w:line="276" w:lineRule="auto"/>
        <w:ind w:left="-142" w:firstLine="568"/>
      </w:pPr>
      <w:r w:rsidRPr="008A0D45">
        <w:t>выявлять принадлежность источника определенному лицу, социальной группе, общественному</w:t>
      </w:r>
      <w:r w:rsidRPr="008A0D45">
        <w:rPr>
          <w:spacing w:val="1"/>
        </w:rPr>
        <w:t xml:space="preserve"> </w:t>
      </w:r>
      <w:r w:rsidRPr="008A0D45">
        <w:t>течению</w:t>
      </w:r>
      <w:r w:rsidRPr="008A0D45">
        <w:rPr>
          <w:spacing w:val="-1"/>
        </w:rPr>
        <w:t xml:space="preserve"> </w:t>
      </w:r>
      <w:r w:rsidRPr="008A0D45">
        <w:t>и другим;</w:t>
      </w:r>
    </w:p>
    <w:p w:rsidR="001511C1" w:rsidRPr="008A0D45" w:rsidRDefault="00194F02" w:rsidP="008A0D45">
      <w:pPr>
        <w:pStyle w:val="a0"/>
        <w:spacing w:line="276" w:lineRule="auto"/>
        <w:ind w:left="-142" w:firstLine="568"/>
      </w:pPr>
      <w:r w:rsidRPr="008A0D45">
        <w:t>извлекать,</w:t>
      </w:r>
      <w:r w:rsidRPr="008A0D45">
        <w:rPr>
          <w:spacing w:val="2"/>
        </w:rPr>
        <w:t xml:space="preserve"> </w:t>
      </w:r>
      <w:r w:rsidRPr="008A0D45">
        <w:t>сопоставлять</w:t>
      </w:r>
      <w:r w:rsidRPr="008A0D45">
        <w:rPr>
          <w:spacing w:val="7"/>
        </w:rPr>
        <w:t xml:space="preserve"> </w:t>
      </w:r>
      <w:r w:rsidRPr="008A0D45">
        <w:t>и</w:t>
      </w:r>
      <w:r w:rsidRPr="008A0D45">
        <w:rPr>
          <w:spacing w:val="5"/>
        </w:rPr>
        <w:t xml:space="preserve"> </w:t>
      </w:r>
      <w:r w:rsidRPr="008A0D45">
        <w:t>систематизировать</w:t>
      </w:r>
      <w:r w:rsidRPr="008A0D45">
        <w:rPr>
          <w:spacing w:val="4"/>
        </w:rPr>
        <w:t xml:space="preserve"> </w:t>
      </w:r>
      <w:r w:rsidRPr="008A0D45">
        <w:t>информацию</w:t>
      </w:r>
      <w:r w:rsidRPr="008A0D45">
        <w:rPr>
          <w:spacing w:val="6"/>
        </w:rPr>
        <w:t xml:space="preserve"> </w:t>
      </w:r>
      <w:r w:rsidRPr="008A0D45">
        <w:t>о</w:t>
      </w:r>
      <w:r w:rsidRPr="008A0D45">
        <w:rPr>
          <w:spacing w:val="3"/>
        </w:rPr>
        <w:t xml:space="preserve"> </w:t>
      </w:r>
      <w:r w:rsidRPr="008A0D45">
        <w:t>событиях</w:t>
      </w:r>
      <w:r w:rsidRPr="008A0D45">
        <w:rPr>
          <w:spacing w:val="7"/>
        </w:rPr>
        <w:t xml:space="preserve"> </w:t>
      </w:r>
      <w:r w:rsidRPr="008A0D45">
        <w:t>отечественной</w:t>
      </w:r>
      <w:r w:rsidRPr="008A0D45">
        <w:rPr>
          <w:spacing w:val="7"/>
        </w:rPr>
        <w:t xml:space="preserve"> </w:t>
      </w:r>
      <w:r w:rsidRPr="008A0D45">
        <w:t>и</w:t>
      </w:r>
      <w:r w:rsidRPr="008A0D45">
        <w:rPr>
          <w:spacing w:val="4"/>
        </w:rPr>
        <w:t xml:space="preserve"> </w:t>
      </w:r>
      <w:r w:rsidRPr="008A0D45">
        <w:t>всеобщей</w:t>
      </w:r>
      <w:r w:rsidRPr="008A0D45">
        <w:rPr>
          <w:spacing w:val="-57"/>
        </w:rPr>
        <w:t xml:space="preserve"> </w:t>
      </w:r>
      <w:r w:rsidRPr="008A0D45">
        <w:t>истории XIX - начала XX в. из разных письменных, визуальных и вещественных источников;</w:t>
      </w:r>
      <w:r w:rsidRPr="008A0D45">
        <w:rPr>
          <w:spacing w:val="1"/>
        </w:rPr>
        <w:t xml:space="preserve"> </w:t>
      </w:r>
      <w:r w:rsidRPr="008A0D45">
        <w:t>различать в</w:t>
      </w:r>
      <w:r w:rsidRPr="008A0D45">
        <w:rPr>
          <w:spacing w:val="-2"/>
        </w:rPr>
        <w:t xml:space="preserve"> </w:t>
      </w:r>
      <w:r w:rsidRPr="008A0D45">
        <w:t>тексте</w:t>
      </w:r>
      <w:r w:rsidRPr="008A0D45">
        <w:rPr>
          <w:spacing w:val="-1"/>
        </w:rPr>
        <w:t xml:space="preserve"> </w:t>
      </w:r>
      <w:r w:rsidRPr="008A0D45">
        <w:t>письменных</w:t>
      </w:r>
      <w:r w:rsidRPr="008A0D45">
        <w:rPr>
          <w:spacing w:val="-1"/>
        </w:rPr>
        <w:t xml:space="preserve"> </w:t>
      </w:r>
      <w:r w:rsidRPr="008A0D45">
        <w:t>источников</w:t>
      </w:r>
      <w:r w:rsidRPr="008A0D45">
        <w:rPr>
          <w:spacing w:val="-1"/>
        </w:rPr>
        <w:t xml:space="preserve"> </w:t>
      </w:r>
      <w:r w:rsidRPr="008A0D45">
        <w:t>факты</w:t>
      </w:r>
      <w:r w:rsidRPr="008A0D45">
        <w:rPr>
          <w:spacing w:val="-1"/>
        </w:rPr>
        <w:t xml:space="preserve"> </w:t>
      </w:r>
      <w:r w:rsidRPr="008A0D45">
        <w:t>и интерпретации событий</w:t>
      </w:r>
      <w:r w:rsidRPr="008A0D45">
        <w:rPr>
          <w:spacing w:val="-3"/>
        </w:rPr>
        <w:t xml:space="preserve"> </w:t>
      </w:r>
      <w:r w:rsidRPr="008A0D45">
        <w:t>прошлого.</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Историческое</w:t>
      </w:r>
      <w:r w:rsidRPr="008A0D45">
        <w:rPr>
          <w:spacing w:val="-4"/>
          <w:sz w:val="24"/>
          <w:szCs w:val="24"/>
        </w:rPr>
        <w:t xml:space="preserve"> </w:t>
      </w:r>
      <w:r w:rsidRPr="008A0D45">
        <w:rPr>
          <w:sz w:val="24"/>
          <w:szCs w:val="24"/>
        </w:rPr>
        <w:t>описание</w:t>
      </w:r>
      <w:r w:rsidRPr="008A0D45">
        <w:rPr>
          <w:spacing w:val="-6"/>
          <w:sz w:val="24"/>
          <w:szCs w:val="24"/>
        </w:rPr>
        <w:t xml:space="preserve"> </w:t>
      </w:r>
      <w:r w:rsidRPr="008A0D45">
        <w:rPr>
          <w:sz w:val="24"/>
          <w:szCs w:val="24"/>
        </w:rPr>
        <w:t>(реконструкция):</w:t>
      </w:r>
    </w:p>
    <w:p w:rsidR="001511C1" w:rsidRPr="008A0D45" w:rsidRDefault="00194F02" w:rsidP="008A0D45">
      <w:pPr>
        <w:pStyle w:val="a0"/>
        <w:spacing w:line="276" w:lineRule="auto"/>
        <w:ind w:left="-142" w:firstLine="568"/>
      </w:pPr>
      <w:r w:rsidRPr="008A0D45">
        <w:t>представлять развернутый рассказ о ключевых событиях отечественной и всеобщей истории XIX -</w:t>
      </w:r>
      <w:r w:rsidRPr="008A0D45">
        <w:rPr>
          <w:spacing w:val="-57"/>
        </w:rPr>
        <w:t xml:space="preserve"> </w:t>
      </w:r>
      <w:r w:rsidRPr="008A0D45">
        <w:t>начала</w:t>
      </w:r>
      <w:r w:rsidRPr="008A0D45">
        <w:rPr>
          <w:spacing w:val="-6"/>
        </w:rPr>
        <w:t xml:space="preserve"> </w:t>
      </w:r>
      <w:r w:rsidRPr="008A0D45">
        <w:t>XX</w:t>
      </w:r>
      <w:r w:rsidRPr="008A0D45">
        <w:rPr>
          <w:spacing w:val="-6"/>
        </w:rPr>
        <w:t xml:space="preserve"> </w:t>
      </w:r>
      <w:r w:rsidRPr="008A0D45">
        <w:t>в.</w:t>
      </w:r>
      <w:r w:rsidRPr="008A0D45">
        <w:rPr>
          <w:spacing w:val="-5"/>
        </w:rPr>
        <w:t xml:space="preserve"> </w:t>
      </w:r>
      <w:r w:rsidRPr="008A0D45">
        <w:t>с</w:t>
      </w:r>
      <w:r w:rsidRPr="008A0D45">
        <w:rPr>
          <w:spacing w:val="-7"/>
        </w:rPr>
        <w:t xml:space="preserve"> </w:t>
      </w:r>
      <w:r w:rsidRPr="008A0D45">
        <w:t>использованием</w:t>
      </w:r>
      <w:r w:rsidRPr="008A0D45">
        <w:rPr>
          <w:spacing w:val="-6"/>
        </w:rPr>
        <w:t xml:space="preserve"> </w:t>
      </w:r>
      <w:r w:rsidRPr="008A0D45">
        <w:t>визуальных</w:t>
      </w:r>
      <w:r w:rsidRPr="008A0D45">
        <w:rPr>
          <w:spacing w:val="-6"/>
        </w:rPr>
        <w:t xml:space="preserve"> </w:t>
      </w:r>
      <w:r w:rsidRPr="008A0D45">
        <w:t>материалов</w:t>
      </w:r>
      <w:r w:rsidRPr="008A0D45">
        <w:rPr>
          <w:spacing w:val="-6"/>
        </w:rPr>
        <w:t xml:space="preserve"> </w:t>
      </w:r>
      <w:r w:rsidRPr="008A0D45">
        <w:t>(устно,</w:t>
      </w:r>
      <w:r w:rsidRPr="008A0D45">
        <w:rPr>
          <w:spacing w:val="-5"/>
        </w:rPr>
        <w:t xml:space="preserve"> </w:t>
      </w:r>
      <w:r w:rsidRPr="008A0D45">
        <w:t>письменно</w:t>
      </w:r>
      <w:r w:rsidRPr="008A0D45">
        <w:rPr>
          <w:spacing w:val="-6"/>
        </w:rPr>
        <w:t xml:space="preserve"> </w:t>
      </w:r>
      <w:r w:rsidRPr="008A0D45">
        <w:t>в</w:t>
      </w:r>
      <w:r w:rsidRPr="008A0D45">
        <w:rPr>
          <w:spacing w:val="-5"/>
        </w:rPr>
        <w:t xml:space="preserve"> </w:t>
      </w:r>
      <w:r w:rsidRPr="008A0D45">
        <w:t>форме</w:t>
      </w:r>
      <w:r w:rsidRPr="008A0D45">
        <w:rPr>
          <w:spacing w:val="-9"/>
        </w:rPr>
        <w:t xml:space="preserve"> </w:t>
      </w:r>
      <w:r w:rsidRPr="008A0D45">
        <w:t>короткого</w:t>
      </w:r>
      <w:r w:rsidRPr="008A0D45">
        <w:rPr>
          <w:spacing w:val="-5"/>
        </w:rPr>
        <w:t xml:space="preserve"> </w:t>
      </w:r>
      <w:r w:rsidRPr="008A0D45">
        <w:t>эссе,</w:t>
      </w:r>
      <w:r w:rsidRPr="008A0D45">
        <w:rPr>
          <w:spacing w:val="-58"/>
        </w:rPr>
        <w:t xml:space="preserve"> </w:t>
      </w:r>
      <w:r w:rsidRPr="008A0D45">
        <w:t>презентации);</w:t>
      </w:r>
    </w:p>
    <w:p w:rsidR="001511C1" w:rsidRPr="008A0D45" w:rsidRDefault="00194F02" w:rsidP="008A0D45">
      <w:pPr>
        <w:pStyle w:val="a0"/>
        <w:spacing w:before="1" w:line="276" w:lineRule="auto"/>
        <w:ind w:left="-142" w:firstLine="568"/>
      </w:pPr>
      <w:r w:rsidRPr="008A0D45">
        <w:t>составлять развернутую характеристику исторических личностей XIX - начала XX в. с описанием</w:t>
      </w:r>
      <w:r w:rsidRPr="008A0D45">
        <w:rPr>
          <w:spacing w:val="1"/>
        </w:rPr>
        <w:t xml:space="preserve"> </w:t>
      </w:r>
      <w:r w:rsidRPr="008A0D45">
        <w:t>и</w:t>
      </w:r>
      <w:r w:rsidRPr="008A0D45">
        <w:rPr>
          <w:spacing w:val="-1"/>
        </w:rPr>
        <w:t xml:space="preserve"> </w:t>
      </w:r>
      <w:r w:rsidRPr="008A0D45">
        <w:t>оценкой их</w:t>
      </w:r>
      <w:r w:rsidRPr="008A0D45">
        <w:rPr>
          <w:spacing w:val="-1"/>
        </w:rPr>
        <w:t xml:space="preserve"> </w:t>
      </w:r>
      <w:r w:rsidRPr="008A0D45">
        <w:t>деятельности (сообщение, презентация, эссе);</w:t>
      </w:r>
    </w:p>
    <w:p w:rsidR="001511C1" w:rsidRPr="008A0D45" w:rsidRDefault="00194F02" w:rsidP="008A0D45">
      <w:pPr>
        <w:pStyle w:val="a0"/>
        <w:spacing w:line="276" w:lineRule="auto"/>
        <w:ind w:left="-142" w:firstLine="568"/>
      </w:pPr>
      <w:r w:rsidRPr="008A0D45">
        <w:t>составлять</w:t>
      </w:r>
      <w:r w:rsidRPr="008A0D45">
        <w:rPr>
          <w:spacing w:val="5"/>
        </w:rPr>
        <w:t xml:space="preserve"> </w:t>
      </w:r>
      <w:r w:rsidRPr="008A0D45">
        <w:t>описание</w:t>
      </w:r>
      <w:r w:rsidRPr="008A0D45">
        <w:rPr>
          <w:spacing w:val="4"/>
        </w:rPr>
        <w:t xml:space="preserve"> </w:t>
      </w:r>
      <w:r w:rsidRPr="008A0D45">
        <w:t>образа</w:t>
      </w:r>
      <w:r w:rsidRPr="008A0D45">
        <w:rPr>
          <w:spacing w:val="4"/>
        </w:rPr>
        <w:t xml:space="preserve"> </w:t>
      </w:r>
      <w:r w:rsidRPr="008A0D45">
        <w:t>жизни</w:t>
      </w:r>
      <w:r w:rsidRPr="008A0D45">
        <w:rPr>
          <w:spacing w:val="5"/>
        </w:rPr>
        <w:t xml:space="preserve"> </w:t>
      </w:r>
      <w:r w:rsidRPr="008A0D45">
        <w:t>различных</w:t>
      </w:r>
      <w:r w:rsidRPr="008A0D45">
        <w:rPr>
          <w:spacing w:val="4"/>
        </w:rPr>
        <w:t xml:space="preserve"> </w:t>
      </w:r>
      <w:r w:rsidRPr="008A0D45">
        <w:t>групп</w:t>
      </w:r>
      <w:r w:rsidRPr="008A0D45">
        <w:rPr>
          <w:spacing w:val="5"/>
        </w:rPr>
        <w:t xml:space="preserve"> </w:t>
      </w:r>
      <w:r w:rsidRPr="008A0D45">
        <w:t>населения</w:t>
      </w:r>
      <w:r w:rsidRPr="008A0D45">
        <w:rPr>
          <w:spacing w:val="4"/>
        </w:rPr>
        <w:t xml:space="preserve"> </w:t>
      </w:r>
      <w:r w:rsidRPr="008A0D45">
        <w:t>в</w:t>
      </w:r>
      <w:r w:rsidRPr="008A0D45">
        <w:rPr>
          <w:spacing w:val="6"/>
        </w:rPr>
        <w:t xml:space="preserve"> </w:t>
      </w:r>
      <w:r w:rsidRPr="008A0D45">
        <w:t>России</w:t>
      </w:r>
      <w:r w:rsidRPr="008A0D45">
        <w:rPr>
          <w:spacing w:val="5"/>
        </w:rPr>
        <w:t xml:space="preserve"> </w:t>
      </w:r>
      <w:r w:rsidRPr="008A0D45">
        <w:t>и</w:t>
      </w:r>
      <w:r w:rsidRPr="008A0D45">
        <w:rPr>
          <w:spacing w:val="5"/>
        </w:rPr>
        <w:t xml:space="preserve"> </w:t>
      </w:r>
      <w:r w:rsidRPr="008A0D45">
        <w:t>других</w:t>
      </w:r>
      <w:r w:rsidRPr="008A0D45">
        <w:rPr>
          <w:spacing w:val="7"/>
        </w:rPr>
        <w:t xml:space="preserve"> </w:t>
      </w:r>
      <w:r w:rsidRPr="008A0D45">
        <w:t>странах</w:t>
      </w:r>
      <w:r w:rsidRPr="008A0D45">
        <w:rPr>
          <w:spacing w:val="7"/>
        </w:rPr>
        <w:t xml:space="preserve"> </w:t>
      </w:r>
      <w:r w:rsidRPr="008A0D45">
        <w:t>в</w:t>
      </w:r>
      <w:r w:rsidRPr="008A0D45">
        <w:rPr>
          <w:spacing w:val="18"/>
        </w:rPr>
        <w:t xml:space="preserve"> </w:t>
      </w:r>
      <w:r w:rsidRPr="008A0D45">
        <w:t>XIX</w:t>
      </w:r>
      <w:r w:rsidRPr="008A0D45">
        <w:rPr>
          <w:spacing w:val="4"/>
        </w:rPr>
        <w:t xml:space="preserve"> </w:t>
      </w:r>
      <w:r w:rsidRPr="008A0D45">
        <w:t>-</w:t>
      </w:r>
      <w:r w:rsidRPr="008A0D45">
        <w:rPr>
          <w:spacing w:val="-57"/>
        </w:rPr>
        <w:t xml:space="preserve"> </w:t>
      </w:r>
      <w:r w:rsidRPr="008A0D45">
        <w:t>начале XX в., показывая изменения, происшедшие в течение рассматриваемого периода;</w:t>
      </w:r>
      <w:r w:rsidRPr="008A0D45">
        <w:rPr>
          <w:spacing w:val="1"/>
        </w:rPr>
        <w:t xml:space="preserve"> </w:t>
      </w:r>
      <w:r w:rsidRPr="008A0D45">
        <w:t>представлять</w:t>
      </w:r>
      <w:r w:rsidRPr="008A0D45">
        <w:rPr>
          <w:spacing w:val="21"/>
        </w:rPr>
        <w:t xml:space="preserve"> </w:t>
      </w:r>
      <w:r w:rsidRPr="008A0D45">
        <w:t>описание</w:t>
      </w:r>
      <w:r w:rsidRPr="008A0D45">
        <w:rPr>
          <w:spacing w:val="17"/>
        </w:rPr>
        <w:t xml:space="preserve"> </w:t>
      </w:r>
      <w:r w:rsidRPr="008A0D45">
        <w:t>памятников</w:t>
      </w:r>
      <w:r w:rsidRPr="008A0D45">
        <w:rPr>
          <w:spacing w:val="21"/>
        </w:rPr>
        <w:t xml:space="preserve"> </w:t>
      </w:r>
      <w:r w:rsidRPr="008A0D45">
        <w:t>материальной</w:t>
      </w:r>
      <w:r w:rsidRPr="008A0D45">
        <w:rPr>
          <w:spacing w:val="21"/>
        </w:rPr>
        <w:t xml:space="preserve"> </w:t>
      </w:r>
      <w:r w:rsidRPr="008A0D45">
        <w:t>и</w:t>
      </w:r>
      <w:r w:rsidRPr="008A0D45">
        <w:rPr>
          <w:spacing w:val="19"/>
        </w:rPr>
        <w:t xml:space="preserve"> </w:t>
      </w:r>
      <w:r w:rsidRPr="008A0D45">
        <w:t>художественной</w:t>
      </w:r>
      <w:r w:rsidRPr="008A0D45">
        <w:rPr>
          <w:spacing w:val="21"/>
        </w:rPr>
        <w:t xml:space="preserve"> </w:t>
      </w:r>
      <w:r w:rsidRPr="008A0D45">
        <w:t>культуры</w:t>
      </w:r>
      <w:r w:rsidRPr="008A0D45">
        <w:rPr>
          <w:spacing w:val="21"/>
        </w:rPr>
        <w:t xml:space="preserve"> </w:t>
      </w:r>
      <w:r w:rsidRPr="008A0D45">
        <w:t>изучаемой</w:t>
      </w:r>
      <w:r w:rsidRPr="008A0D45">
        <w:rPr>
          <w:spacing w:val="21"/>
        </w:rPr>
        <w:t xml:space="preserve"> </w:t>
      </w:r>
      <w:r w:rsidRPr="008A0D45">
        <w:t>эпохи,</w:t>
      </w:r>
      <w:r w:rsidRPr="008A0D45">
        <w:rPr>
          <w:spacing w:val="-57"/>
        </w:rPr>
        <w:t xml:space="preserve"> </w:t>
      </w:r>
      <w:r w:rsidRPr="008A0D45">
        <w:rPr>
          <w:spacing w:val="-1"/>
        </w:rPr>
        <w:t>их</w:t>
      </w:r>
      <w:r w:rsidRPr="008A0D45">
        <w:rPr>
          <w:spacing w:val="-12"/>
        </w:rPr>
        <w:t xml:space="preserve"> </w:t>
      </w:r>
      <w:r w:rsidRPr="008A0D45">
        <w:rPr>
          <w:spacing w:val="-1"/>
        </w:rPr>
        <w:t>назначения,</w:t>
      </w:r>
      <w:r w:rsidRPr="008A0D45">
        <w:rPr>
          <w:spacing w:val="-13"/>
        </w:rPr>
        <w:t xml:space="preserve"> </w:t>
      </w:r>
      <w:r w:rsidRPr="008A0D45">
        <w:t>использованных</w:t>
      </w:r>
      <w:r w:rsidRPr="008A0D45">
        <w:rPr>
          <w:spacing w:val="-13"/>
        </w:rPr>
        <w:t xml:space="preserve"> </w:t>
      </w:r>
      <w:r w:rsidRPr="008A0D45">
        <w:t>при</w:t>
      </w:r>
      <w:r w:rsidRPr="008A0D45">
        <w:rPr>
          <w:spacing w:val="-15"/>
        </w:rPr>
        <w:t xml:space="preserve"> </w:t>
      </w:r>
      <w:r w:rsidRPr="008A0D45">
        <w:t>их</w:t>
      </w:r>
      <w:r w:rsidRPr="008A0D45">
        <w:rPr>
          <w:spacing w:val="-11"/>
        </w:rPr>
        <w:t xml:space="preserve"> </w:t>
      </w:r>
      <w:r w:rsidRPr="008A0D45">
        <w:t>создании</w:t>
      </w:r>
      <w:r w:rsidRPr="008A0D45">
        <w:rPr>
          <w:spacing w:val="-11"/>
        </w:rPr>
        <w:t xml:space="preserve"> </w:t>
      </w:r>
      <w:r w:rsidRPr="008A0D45">
        <w:t>технических</w:t>
      </w:r>
      <w:r w:rsidRPr="008A0D45">
        <w:rPr>
          <w:spacing w:val="-11"/>
        </w:rPr>
        <w:t xml:space="preserve"> </w:t>
      </w:r>
      <w:r w:rsidRPr="008A0D45">
        <w:t>и</w:t>
      </w:r>
      <w:r w:rsidRPr="008A0D45">
        <w:rPr>
          <w:spacing w:val="-15"/>
        </w:rPr>
        <w:t xml:space="preserve"> </w:t>
      </w:r>
      <w:r w:rsidRPr="008A0D45">
        <w:t>художественных</w:t>
      </w:r>
      <w:r w:rsidRPr="008A0D45">
        <w:rPr>
          <w:spacing w:val="-10"/>
        </w:rPr>
        <w:t xml:space="preserve"> </w:t>
      </w:r>
      <w:r w:rsidRPr="008A0D45">
        <w:t>приемов</w:t>
      </w:r>
      <w:r w:rsidRPr="008A0D45">
        <w:rPr>
          <w:spacing w:val="-14"/>
        </w:rPr>
        <w:t xml:space="preserve"> </w:t>
      </w:r>
      <w:r w:rsidRPr="008A0D45">
        <w:t>и</w:t>
      </w:r>
      <w:r w:rsidRPr="008A0D45">
        <w:rPr>
          <w:spacing w:val="-12"/>
        </w:rPr>
        <w:t xml:space="preserve"> </w:t>
      </w:r>
      <w:r w:rsidRPr="008A0D45">
        <w:t>другое.</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Анализ,</w:t>
      </w:r>
      <w:r w:rsidRPr="008A0D45">
        <w:rPr>
          <w:spacing w:val="-5"/>
          <w:sz w:val="24"/>
          <w:szCs w:val="24"/>
        </w:rPr>
        <w:t xml:space="preserve"> </w:t>
      </w:r>
      <w:r w:rsidRPr="008A0D45">
        <w:rPr>
          <w:sz w:val="24"/>
          <w:szCs w:val="24"/>
        </w:rPr>
        <w:t>объяснение</w:t>
      </w:r>
      <w:r w:rsidRPr="008A0D45">
        <w:rPr>
          <w:spacing w:val="-5"/>
          <w:sz w:val="24"/>
          <w:szCs w:val="24"/>
        </w:rPr>
        <w:t xml:space="preserve"> </w:t>
      </w:r>
      <w:r w:rsidRPr="008A0D45">
        <w:rPr>
          <w:sz w:val="24"/>
          <w:szCs w:val="24"/>
        </w:rPr>
        <w:t>исторических</w:t>
      </w:r>
      <w:r w:rsidRPr="008A0D45">
        <w:rPr>
          <w:spacing w:val="-2"/>
          <w:sz w:val="24"/>
          <w:szCs w:val="24"/>
        </w:rPr>
        <w:t xml:space="preserve"> </w:t>
      </w:r>
      <w:r w:rsidRPr="008A0D45">
        <w:rPr>
          <w:sz w:val="24"/>
          <w:szCs w:val="24"/>
        </w:rPr>
        <w:t>событий,</w:t>
      </w:r>
      <w:r w:rsidRPr="008A0D45">
        <w:rPr>
          <w:spacing w:val="-4"/>
          <w:sz w:val="24"/>
          <w:szCs w:val="24"/>
        </w:rPr>
        <w:t xml:space="preserve"> </w:t>
      </w:r>
      <w:r w:rsidRPr="008A0D45">
        <w:rPr>
          <w:sz w:val="24"/>
          <w:szCs w:val="24"/>
        </w:rPr>
        <w:t>явлений:</w:t>
      </w:r>
    </w:p>
    <w:p w:rsidR="001511C1" w:rsidRPr="008A0D45" w:rsidRDefault="00194F02" w:rsidP="008A0D45">
      <w:pPr>
        <w:pStyle w:val="a0"/>
        <w:spacing w:line="276" w:lineRule="auto"/>
        <w:ind w:left="-142" w:firstLine="568"/>
      </w:pPr>
      <w:r w:rsidRPr="008A0D45">
        <w:t>раскрывать</w:t>
      </w:r>
      <w:r w:rsidRPr="008A0D45">
        <w:rPr>
          <w:spacing w:val="-8"/>
        </w:rPr>
        <w:t xml:space="preserve"> </w:t>
      </w:r>
      <w:r w:rsidRPr="008A0D45">
        <w:t>существенные</w:t>
      </w:r>
      <w:r w:rsidRPr="008A0D45">
        <w:rPr>
          <w:spacing w:val="-10"/>
        </w:rPr>
        <w:t xml:space="preserve"> </w:t>
      </w:r>
      <w:r w:rsidRPr="008A0D45">
        <w:t>черты</w:t>
      </w:r>
      <w:r w:rsidRPr="008A0D45">
        <w:rPr>
          <w:spacing w:val="-8"/>
        </w:rPr>
        <w:t xml:space="preserve"> </w:t>
      </w:r>
      <w:r w:rsidRPr="008A0D45">
        <w:t>экономического,</w:t>
      </w:r>
      <w:r w:rsidRPr="008A0D45">
        <w:rPr>
          <w:spacing w:val="-9"/>
        </w:rPr>
        <w:t xml:space="preserve"> </w:t>
      </w:r>
      <w:r w:rsidRPr="008A0D45">
        <w:t>социального</w:t>
      </w:r>
      <w:r w:rsidRPr="008A0D45">
        <w:rPr>
          <w:spacing w:val="-11"/>
        </w:rPr>
        <w:t xml:space="preserve"> </w:t>
      </w:r>
      <w:r w:rsidRPr="008A0D45">
        <w:t>и</w:t>
      </w:r>
      <w:r w:rsidRPr="008A0D45">
        <w:rPr>
          <w:spacing w:val="-10"/>
        </w:rPr>
        <w:t xml:space="preserve"> </w:t>
      </w:r>
      <w:r w:rsidRPr="008A0D45">
        <w:t>политического</w:t>
      </w:r>
      <w:r w:rsidRPr="008A0D45">
        <w:rPr>
          <w:spacing w:val="-8"/>
        </w:rPr>
        <w:t xml:space="preserve"> </w:t>
      </w:r>
      <w:r w:rsidRPr="008A0D45">
        <w:t>развития</w:t>
      </w:r>
      <w:r w:rsidRPr="008A0D45">
        <w:rPr>
          <w:spacing w:val="-8"/>
        </w:rPr>
        <w:t xml:space="preserve"> </w:t>
      </w:r>
      <w:r w:rsidRPr="008A0D45">
        <w:t>России</w:t>
      </w:r>
      <w:r w:rsidRPr="008A0D45">
        <w:rPr>
          <w:spacing w:val="-11"/>
        </w:rPr>
        <w:t xml:space="preserve"> </w:t>
      </w:r>
      <w:r w:rsidRPr="008A0D45">
        <w:t>и</w:t>
      </w:r>
      <w:r w:rsidRPr="008A0D45">
        <w:rPr>
          <w:spacing w:val="-57"/>
        </w:rPr>
        <w:t xml:space="preserve"> </w:t>
      </w:r>
      <w:r w:rsidRPr="008A0D45">
        <w:t>других</w:t>
      </w:r>
      <w:r w:rsidRPr="008A0D45">
        <w:rPr>
          <w:spacing w:val="1"/>
        </w:rPr>
        <w:t xml:space="preserve"> </w:t>
      </w:r>
      <w:r w:rsidRPr="008A0D45">
        <w:t>стран</w:t>
      </w:r>
      <w:r w:rsidRPr="008A0D45">
        <w:rPr>
          <w:spacing w:val="1"/>
        </w:rPr>
        <w:t xml:space="preserve"> </w:t>
      </w:r>
      <w:r w:rsidRPr="008A0D45">
        <w:t>в</w:t>
      </w:r>
      <w:r w:rsidRPr="008A0D45">
        <w:rPr>
          <w:spacing w:val="1"/>
        </w:rPr>
        <w:t xml:space="preserve"> </w:t>
      </w:r>
      <w:r w:rsidRPr="008A0D45">
        <w:t>XIX -</w:t>
      </w:r>
      <w:r w:rsidRPr="008A0D45">
        <w:rPr>
          <w:spacing w:val="1"/>
        </w:rPr>
        <w:t xml:space="preserve"> </w:t>
      </w:r>
      <w:r w:rsidRPr="008A0D45">
        <w:t>начале XX</w:t>
      </w:r>
      <w:r w:rsidRPr="008A0D45">
        <w:rPr>
          <w:spacing w:val="1"/>
        </w:rPr>
        <w:t xml:space="preserve"> </w:t>
      </w:r>
      <w:r w:rsidRPr="008A0D45">
        <w:t>в., процессов модернизации</w:t>
      </w:r>
      <w:r w:rsidRPr="008A0D45">
        <w:rPr>
          <w:spacing w:val="1"/>
        </w:rPr>
        <w:t xml:space="preserve"> </w:t>
      </w:r>
      <w:r w:rsidRPr="008A0D45">
        <w:t>в мире и</w:t>
      </w:r>
      <w:r w:rsidRPr="008A0D45">
        <w:rPr>
          <w:spacing w:val="1"/>
        </w:rPr>
        <w:t xml:space="preserve"> </w:t>
      </w:r>
      <w:r w:rsidRPr="008A0D45">
        <w:t>России, масштабных</w:t>
      </w:r>
      <w:r w:rsidRPr="008A0D45">
        <w:rPr>
          <w:spacing w:val="1"/>
        </w:rPr>
        <w:t xml:space="preserve"> </w:t>
      </w:r>
      <w:r w:rsidRPr="008A0D45">
        <w:t>социальных</w:t>
      </w:r>
      <w:r w:rsidRPr="008A0D45">
        <w:rPr>
          <w:spacing w:val="1"/>
        </w:rPr>
        <w:t xml:space="preserve"> </w:t>
      </w:r>
      <w:r w:rsidRPr="008A0D45">
        <w:t>движений</w:t>
      </w:r>
      <w:r w:rsidRPr="008A0D45">
        <w:rPr>
          <w:spacing w:val="1"/>
        </w:rPr>
        <w:t xml:space="preserve"> </w:t>
      </w:r>
      <w:r w:rsidRPr="008A0D45">
        <w:t>и</w:t>
      </w:r>
      <w:r w:rsidRPr="008A0D45">
        <w:rPr>
          <w:spacing w:val="1"/>
        </w:rPr>
        <w:t xml:space="preserve"> </w:t>
      </w:r>
      <w:r w:rsidRPr="008A0D45">
        <w:t>революций</w:t>
      </w:r>
      <w:r w:rsidRPr="008A0D45">
        <w:rPr>
          <w:spacing w:val="1"/>
        </w:rPr>
        <w:t xml:space="preserve"> </w:t>
      </w:r>
      <w:r w:rsidRPr="008A0D45">
        <w:t>в</w:t>
      </w:r>
      <w:r w:rsidRPr="008A0D45">
        <w:rPr>
          <w:spacing w:val="1"/>
        </w:rPr>
        <w:t xml:space="preserve"> </w:t>
      </w:r>
      <w:r w:rsidRPr="008A0D45">
        <w:t>рассматриваемый</w:t>
      </w:r>
      <w:r w:rsidRPr="008A0D45">
        <w:rPr>
          <w:spacing w:val="1"/>
        </w:rPr>
        <w:t xml:space="preserve"> </w:t>
      </w:r>
      <w:r w:rsidRPr="008A0D45">
        <w:t>период,</w:t>
      </w:r>
      <w:r w:rsidRPr="008A0D45">
        <w:rPr>
          <w:spacing w:val="1"/>
        </w:rPr>
        <w:t xml:space="preserve"> </w:t>
      </w:r>
      <w:r w:rsidRPr="008A0D45">
        <w:t>международных</w:t>
      </w:r>
      <w:r w:rsidRPr="008A0D45">
        <w:rPr>
          <w:spacing w:val="1"/>
        </w:rPr>
        <w:t xml:space="preserve"> </w:t>
      </w:r>
      <w:r w:rsidRPr="008A0D45">
        <w:t>отношений</w:t>
      </w:r>
      <w:r w:rsidRPr="008A0D45">
        <w:rPr>
          <w:spacing w:val="1"/>
        </w:rPr>
        <w:t xml:space="preserve"> </w:t>
      </w:r>
      <w:r w:rsidRPr="008A0D45">
        <w:t>рассматриваемого</w:t>
      </w:r>
      <w:r w:rsidRPr="008A0D45">
        <w:rPr>
          <w:spacing w:val="-1"/>
        </w:rPr>
        <w:t xml:space="preserve"> </w:t>
      </w:r>
      <w:r w:rsidRPr="008A0D45">
        <w:t>периода</w:t>
      </w:r>
      <w:r w:rsidRPr="008A0D45">
        <w:rPr>
          <w:spacing w:val="-1"/>
        </w:rPr>
        <w:t xml:space="preserve"> </w:t>
      </w:r>
      <w:r w:rsidRPr="008A0D45">
        <w:t>и</w:t>
      </w:r>
      <w:r w:rsidRPr="008A0D45">
        <w:rPr>
          <w:spacing w:val="3"/>
        </w:rPr>
        <w:t xml:space="preserve"> </w:t>
      </w:r>
      <w:r w:rsidRPr="008A0D45">
        <w:t>участия в</w:t>
      </w:r>
      <w:r w:rsidRPr="008A0D45">
        <w:rPr>
          <w:spacing w:val="-1"/>
        </w:rPr>
        <w:t xml:space="preserve"> </w:t>
      </w:r>
      <w:r w:rsidRPr="008A0D45">
        <w:t>них</w:t>
      </w:r>
      <w:r w:rsidRPr="008A0D45">
        <w:rPr>
          <w:spacing w:val="1"/>
        </w:rPr>
        <w:t xml:space="preserve"> </w:t>
      </w:r>
      <w:r w:rsidRPr="008A0D45">
        <w:t>России;</w:t>
      </w:r>
    </w:p>
    <w:p w:rsidR="001511C1" w:rsidRPr="008A0D45" w:rsidRDefault="00194F02" w:rsidP="008A0D45">
      <w:pPr>
        <w:pStyle w:val="a0"/>
        <w:spacing w:line="276" w:lineRule="auto"/>
        <w:ind w:left="-142" w:firstLine="568"/>
      </w:pPr>
      <w:r w:rsidRPr="008A0D45">
        <w:t>объяснять смысл ключевых понятий, относящихся к данной эпохе отечественной и всеобщей</w:t>
      </w:r>
      <w:r w:rsidRPr="008A0D45">
        <w:rPr>
          <w:spacing w:val="1"/>
        </w:rPr>
        <w:t xml:space="preserve"> </w:t>
      </w:r>
      <w:r w:rsidRPr="008A0D45">
        <w:t>истории;</w:t>
      </w:r>
      <w:r w:rsidRPr="008A0D45">
        <w:rPr>
          <w:spacing w:val="-1"/>
        </w:rPr>
        <w:t xml:space="preserve"> </w:t>
      </w:r>
      <w:r w:rsidRPr="008A0D45">
        <w:t>соотносить общие</w:t>
      </w:r>
      <w:r w:rsidRPr="008A0D45">
        <w:rPr>
          <w:spacing w:val="-1"/>
        </w:rPr>
        <w:t xml:space="preserve"> </w:t>
      </w:r>
      <w:r w:rsidRPr="008A0D45">
        <w:t>понятия и факты;</w:t>
      </w:r>
    </w:p>
    <w:p w:rsidR="001511C1" w:rsidRPr="008A0D45" w:rsidRDefault="00194F02" w:rsidP="008A0D45">
      <w:pPr>
        <w:pStyle w:val="a0"/>
        <w:spacing w:before="1" w:line="276" w:lineRule="auto"/>
        <w:ind w:left="-142" w:firstLine="568"/>
      </w:pPr>
      <w:r w:rsidRPr="008A0D45">
        <w:t>объяснять причины и следствия важнейших событий отечественной и всеобщей истории XIX -</w:t>
      </w:r>
      <w:r w:rsidRPr="008A0D45">
        <w:rPr>
          <w:spacing w:val="1"/>
        </w:rPr>
        <w:t xml:space="preserve"> </w:t>
      </w:r>
      <w:r w:rsidRPr="008A0D45">
        <w:t>начала</w:t>
      </w:r>
      <w:r w:rsidRPr="008A0D45">
        <w:rPr>
          <w:spacing w:val="1"/>
        </w:rPr>
        <w:t xml:space="preserve"> </w:t>
      </w:r>
      <w:r w:rsidRPr="008A0D45">
        <w:t>XX</w:t>
      </w:r>
      <w:r w:rsidRPr="008A0D45">
        <w:rPr>
          <w:spacing w:val="1"/>
        </w:rPr>
        <w:t xml:space="preserve"> </w:t>
      </w:r>
      <w:r w:rsidRPr="008A0D45">
        <w:t>в.</w:t>
      </w:r>
      <w:r w:rsidRPr="008A0D45">
        <w:rPr>
          <w:spacing w:val="1"/>
        </w:rPr>
        <w:t xml:space="preserve"> </w:t>
      </w:r>
      <w:r w:rsidRPr="008A0D45">
        <w:t>(выявлять</w:t>
      </w:r>
      <w:r w:rsidRPr="008A0D45">
        <w:rPr>
          <w:spacing w:val="1"/>
        </w:rPr>
        <w:t xml:space="preserve"> </w:t>
      </w:r>
      <w:r w:rsidRPr="008A0D45">
        <w:t>в</w:t>
      </w:r>
      <w:r w:rsidRPr="008A0D45">
        <w:rPr>
          <w:spacing w:val="1"/>
        </w:rPr>
        <w:t xml:space="preserve"> </w:t>
      </w:r>
      <w:r w:rsidRPr="008A0D45">
        <w:t>историческом</w:t>
      </w:r>
      <w:r w:rsidRPr="008A0D45">
        <w:rPr>
          <w:spacing w:val="1"/>
        </w:rPr>
        <w:t xml:space="preserve"> </w:t>
      </w:r>
      <w:r w:rsidRPr="008A0D45">
        <w:t>тексте</w:t>
      </w:r>
      <w:r w:rsidRPr="008A0D45">
        <w:rPr>
          <w:spacing w:val="1"/>
        </w:rPr>
        <w:t xml:space="preserve"> </w:t>
      </w:r>
      <w:r w:rsidRPr="008A0D45">
        <w:t>суждения</w:t>
      </w:r>
      <w:r w:rsidRPr="008A0D45">
        <w:rPr>
          <w:spacing w:val="1"/>
        </w:rPr>
        <w:t xml:space="preserve"> </w:t>
      </w:r>
      <w:r w:rsidRPr="008A0D45">
        <w:t>о</w:t>
      </w:r>
      <w:r w:rsidRPr="008A0D45">
        <w:rPr>
          <w:spacing w:val="1"/>
        </w:rPr>
        <w:t xml:space="preserve"> </w:t>
      </w:r>
      <w:r w:rsidRPr="008A0D45">
        <w:t>причинах</w:t>
      </w:r>
      <w:r w:rsidRPr="008A0D45">
        <w:rPr>
          <w:spacing w:val="1"/>
        </w:rPr>
        <w:t xml:space="preserve"> </w:t>
      </w:r>
      <w:r w:rsidRPr="008A0D45">
        <w:t>и</w:t>
      </w:r>
      <w:r w:rsidRPr="008A0D45">
        <w:rPr>
          <w:spacing w:val="1"/>
        </w:rPr>
        <w:t xml:space="preserve"> </w:t>
      </w:r>
      <w:r w:rsidRPr="008A0D45">
        <w:t>следствиях</w:t>
      </w:r>
      <w:r w:rsidRPr="008A0D45">
        <w:rPr>
          <w:spacing w:val="1"/>
        </w:rPr>
        <w:t xml:space="preserve"> </w:t>
      </w:r>
      <w:r w:rsidRPr="008A0D45">
        <w:t>событий,</w:t>
      </w:r>
      <w:r w:rsidRPr="008A0D45">
        <w:rPr>
          <w:spacing w:val="-57"/>
        </w:rPr>
        <w:t xml:space="preserve"> </w:t>
      </w:r>
      <w:r w:rsidRPr="008A0D45">
        <w:rPr>
          <w:spacing w:val="-1"/>
        </w:rPr>
        <w:t>систематизировать</w:t>
      </w:r>
      <w:r w:rsidRPr="008A0D45">
        <w:rPr>
          <w:spacing w:val="-11"/>
        </w:rPr>
        <w:t xml:space="preserve"> </w:t>
      </w:r>
      <w:r w:rsidRPr="008A0D45">
        <w:t>объяснение</w:t>
      </w:r>
      <w:r w:rsidRPr="008A0D45">
        <w:rPr>
          <w:spacing w:val="-13"/>
        </w:rPr>
        <w:t xml:space="preserve"> </w:t>
      </w:r>
      <w:r w:rsidRPr="008A0D45">
        <w:t>причин</w:t>
      </w:r>
      <w:r w:rsidRPr="008A0D45">
        <w:rPr>
          <w:spacing w:val="-13"/>
        </w:rPr>
        <w:t xml:space="preserve"> </w:t>
      </w:r>
      <w:r w:rsidRPr="008A0D45">
        <w:t>и</w:t>
      </w:r>
      <w:r w:rsidRPr="008A0D45">
        <w:rPr>
          <w:spacing w:val="-10"/>
        </w:rPr>
        <w:t xml:space="preserve"> </w:t>
      </w:r>
      <w:r w:rsidRPr="008A0D45">
        <w:t>следствий</w:t>
      </w:r>
      <w:r w:rsidRPr="008A0D45">
        <w:rPr>
          <w:spacing w:val="-11"/>
        </w:rPr>
        <w:t xml:space="preserve"> </w:t>
      </w:r>
      <w:r w:rsidRPr="008A0D45">
        <w:t>событий,</w:t>
      </w:r>
      <w:r w:rsidRPr="008A0D45">
        <w:rPr>
          <w:spacing w:val="-14"/>
        </w:rPr>
        <w:t xml:space="preserve"> </w:t>
      </w:r>
      <w:r w:rsidRPr="008A0D45">
        <w:lastRenderedPageBreak/>
        <w:t>представленное</w:t>
      </w:r>
      <w:r w:rsidRPr="008A0D45">
        <w:rPr>
          <w:spacing w:val="-13"/>
        </w:rPr>
        <w:t xml:space="preserve"> </w:t>
      </w:r>
      <w:r w:rsidRPr="008A0D45">
        <w:t>в</w:t>
      </w:r>
      <w:r w:rsidRPr="008A0D45">
        <w:rPr>
          <w:spacing w:val="-12"/>
        </w:rPr>
        <w:t xml:space="preserve"> </w:t>
      </w:r>
      <w:r w:rsidRPr="008A0D45">
        <w:t>нескольких</w:t>
      </w:r>
      <w:r w:rsidRPr="008A0D45">
        <w:rPr>
          <w:spacing w:val="-12"/>
        </w:rPr>
        <w:t xml:space="preserve"> </w:t>
      </w:r>
      <w:r w:rsidRPr="008A0D45">
        <w:t>текстах,</w:t>
      </w:r>
      <w:r w:rsidRPr="008A0D45">
        <w:rPr>
          <w:spacing w:val="-58"/>
        </w:rPr>
        <w:t xml:space="preserve"> </w:t>
      </w:r>
      <w:r w:rsidRPr="008A0D45">
        <w:t>определять</w:t>
      </w:r>
      <w:r w:rsidRPr="008A0D45">
        <w:rPr>
          <w:spacing w:val="1"/>
        </w:rPr>
        <w:t xml:space="preserve"> </w:t>
      </w:r>
      <w:r w:rsidRPr="008A0D45">
        <w:t>и</w:t>
      </w:r>
      <w:r w:rsidRPr="008A0D45">
        <w:rPr>
          <w:spacing w:val="1"/>
        </w:rPr>
        <w:t xml:space="preserve"> </w:t>
      </w:r>
      <w:r w:rsidRPr="008A0D45">
        <w:t>объяснять</w:t>
      </w:r>
      <w:r w:rsidRPr="008A0D45">
        <w:rPr>
          <w:spacing w:val="1"/>
        </w:rPr>
        <w:t xml:space="preserve"> </w:t>
      </w:r>
      <w:r w:rsidRPr="008A0D45">
        <w:t>свое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существующим</w:t>
      </w:r>
      <w:r w:rsidRPr="008A0D45">
        <w:rPr>
          <w:spacing w:val="1"/>
        </w:rPr>
        <w:t xml:space="preserve"> </w:t>
      </w:r>
      <w:r w:rsidRPr="008A0D45">
        <w:t>трактовкам</w:t>
      </w:r>
      <w:r w:rsidRPr="008A0D45">
        <w:rPr>
          <w:spacing w:val="1"/>
        </w:rPr>
        <w:t xml:space="preserve"> </w:t>
      </w:r>
      <w:r w:rsidRPr="008A0D45">
        <w:t>причин</w:t>
      </w:r>
      <w:r w:rsidRPr="008A0D45">
        <w:rPr>
          <w:spacing w:val="1"/>
        </w:rPr>
        <w:t xml:space="preserve"> </w:t>
      </w:r>
      <w:r w:rsidRPr="008A0D45">
        <w:t>и</w:t>
      </w:r>
      <w:r w:rsidRPr="008A0D45">
        <w:rPr>
          <w:spacing w:val="1"/>
        </w:rPr>
        <w:t xml:space="preserve"> </w:t>
      </w:r>
      <w:r w:rsidRPr="008A0D45">
        <w:t>следствий</w:t>
      </w:r>
      <w:r w:rsidRPr="008A0D45">
        <w:rPr>
          <w:spacing w:val="1"/>
        </w:rPr>
        <w:t xml:space="preserve"> </w:t>
      </w:r>
      <w:r w:rsidRPr="008A0D45">
        <w:t>исторических</w:t>
      </w:r>
      <w:r w:rsidRPr="008A0D45">
        <w:rPr>
          <w:spacing w:val="1"/>
        </w:rPr>
        <w:t xml:space="preserve"> </w:t>
      </w:r>
      <w:r w:rsidRPr="008A0D45">
        <w:t>событий;</w:t>
      </w:r>
      <w:r w:rsidR="00774DA0" w:rsidRPr="008A0D45">
        <w:t xml:space="preserve"> </w:t>
      </w:r>
      <w:r w:rsidRPr="008A0D45">
        <w:t>проводить сопоставление однотипных событий и процессов отечественной и всеобщей истории</w:t>
      </w:r>
      <w:r w:rsidRPr="008A0D45">
        <w:rPr>
          <w:spacing w:val="1"/>
        </w:rPr>
        <w:t xml:space="preserve"> </w:t>
      </w:r>
      <w:r w:rsidRPr="008A0D45">
        <w:t>XIX - начала XX в. (указывать повторяющиеся черты исторических ситуаций, выделять черты</w:t>
      </w:r>
      <w:r w:rsidRPr="008A0D45">
        <w:rPr>
          <w:spacing w:val="1"/>
        </w:rPr>
        <w:t xml:space="preserve"> </w:t>
      </w:r>
      <w:r w:rsidRPr="008A0D45">
        <w:rPr>
          <w:spacing w:val="-1"/>
        </w:rPr>
        <w:t>сходства</w:t>
      </w:r>
      <w:r w:rsidRPr="008A0D45">
        <w:rPr>
          <w:spacing w:val="-13"/>
        </w:rPr>
        <w:t xml:space="preserve"> </w:t>
      </w:r>
      <w:r w:rsidRPr="008A0D45">
        <w:rPr>
          <w:spacing w:val="-1"/>
        </w:rPr>
        <w:t>и</w:t>
      </w:r>
      <w:r w:rsidRPr="008A0D45">
        <w:rPr>
          <w:spacing w:val="-11"/>
        </w:rPr>
        <w:t xml:space="preserve"> </w:t>
      </w:r>
      <w:r w:rsidRPr="008A0D45">
        <w:rPr>
          <w:spacing w:val="-1"/>
        </w:rPr>
        <w:t>различия,</w:t>
      </w:r>
      <w:r w:rsidRPr="008A0D45">
        <w:rPr>
          <w:spacing w:val="-14"/>
        </w:rPr>
        <w:t xml:space="preserve"> </w:t>
      </w:r>
      <w:r w:rsidRPr="008A0D45">
        <w:rPr>
          <w:spacing w:val="-1"/>
        </w:rPr>
        <w:t>раскрывать,</w:t>
      </w:r>
      <w:r w:rsidRPr="008A0D45">
        <w:rPr>
          <w:spacing w:val="-11"/>
        </w:rPr>
        <w:t xml:space="preserve"> </w:t>
      </w:r>
      <w:r w:rsidRPr="008A0D45">
        <w:rPr>
          <w:spacing w:val="-1"/>
        </w:rPr>
        <w:t>чем</w:t>
      </w:r>
      <w:r w:rsidRPr="008A0D45">
        <w:rPr>
          <w:spacing w:val="-10"/>
        </w:rPr>
        <w:t xml:space="preserve"> </w:t>
      </w:r>
      <w:r w:rsidRPr="008A0D45">
        <w:rPr>
          <w:spacing w:val="-1"/>
        </w:rPr>
        <w:t>объяснялось</w:t>
      </w:r>
      <w:r w:rsidRPr="008A0D45">
        <w:rPr>
          <w:spacing w:val="-11"/>
        </w:rPr>
        <w:t xml:space="preserve"> </w:t>
      </w:r>
      <w:r w:rsidRPr="008A0D45">
        <w:t>своеобразие</w:t>
      </w:r>
      <w:r w:rsidRPr="008A0D45">
        <w:rPr>
          <w:spacing w:val="-12"/>
        </w:rPr>
        <w:t xml:space="preserve"> </w:t>
      </w:r>
      <w:r w:rsidRPr="008A0D45">
        <w:t>ситуаций</w:t>
      </w:r>
      <w:r w:rsidRPr="008A0D45">
        <w:rPr>
          <w:spacing w:val="-11"/>
        </w:rPr>
        <w:t xml:space="preserve"> </w:t>
      </w:r>
      <w:r w:rsidRPr="008A0D45">
        <w:t>в</w:t>
      </w:r>
      <w:r w:rsidRPr="008A0D45">
        <w:rPr>
          <w:spacing w:val="-15"/>
        </w:rPr>
        <w:t xml:space="preserve"> </w:t>
      </w:r>
      <w:r w:rsidRPr="008A0D45">
        <w:t>России,</w:t>
      </w:r>
      <w:r w:rsidRPr="008A0D45">
        <w:rPr>
          <w:spacing w:val="-14"/>
        </w:rPr>
        <w:t xml:space="preserve"> </w:t>
      </w:r>
      <w:r w:rsidRPr="008A0D45">
        <w:t>других</w:t>
      </w:r>
      <w:r w:rsidRPr="008A0D45">
        <w:rPr>
          <w:spacing w:val="-9"/>
        </w:rPr>
        <w:t xml:space="preserve"> </w:t>
      </w:r>
      <w:r w:rsidRPr="008A0D45">
        <w:t>странах).</w:t>
      </w:r>
    </w:p>
    <w:p w:rsidR="001511C1" w:rsidRPr="008A0D45" w:rsidRDefault="00194F02" w:rsidP="008A0D45">
      <w:pPr>
        <w:pStyle w:val="a5"/>
        <w:numPr>
          <w:ilvl w:val="3"/>
          <w:numId w:val="78"/>
        </w:numPr>
        <w:tabs>
          <w:tab w:val="left" w:pos="1372"/>
        </w:tabs>
        <w:spacing w:before="1" w:line="276" w:lineRule="auto"/>
        <w:ind w:left="-142" w:firstLine="568"/>
        <w:rPr>
          <w:sz w:val="24"/>
          <w:szCs w:val="24"/>
        </w:rPr>
      </w:pPr>
      <w:r w:rsidRPr="008A0D45">
        <w:rPr>
          <w:sz w:val="24"/>
          <w:szCs w:val="24"/>
        </w:rPr>
        <w:t>Рассмотрение исторических версий и оценок, определение своего отношения к наиболее</w:t>
      </w:r>
      <w:r w:rsidRPr="008A0D45">
        <w:rPr>
          <w:spacing w:val="1"/>
          <w:sz w:val="24"/>
          <w:szCs w:val="24"/>
        </w:rPr>
        <w:t xml:space="preserve"> </w:t>
      </w:r>
      <w:r w:rsidRPr="008A0D45">
        <w:rPr>
          <w:sz w:val="24"/>
          <w:szCs w:val="24"/>
        </w:rPr>
        <w:t>значимым</w:t>
      </w:r>
      <w:r w:rsidRPr="008A0D45">
        <w:rPr>
          <w:spacing w:val="-3"/>
          <w:sz w:val="24"/>
          <w:szCs w:val="24"/>
        </w:rPr>
        <w:t xml:space="preserve"> </w:t>
      </w:r>
      <w:r w:rsidRPr="008A0D45">
        <w:rPr>
          <w:sz w:val="24"/>
          <w:szCs w:val="24"/>
        </w:rPr>
        <w:t>событиям</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личностям прошлого:</w:t>
      </w:r>
    </w:p>
    <w:p w:rsidR="001511C1" w:rsidRPr="008A0D45" w:rsidRDefault="00194F02" w:rsidP="008A0D45">
      <w:pPr>
        <w:pStyle w:val="a0"/>
        <w:tabs>
          <w:tab w:val="left" w:pos="1862"/>
          <w:tab w:val="left" w:pos="2946"/>
          <w:tab w:val="left" w:pos="4865"/>
          <w:tab w:val="left" w:pos="6687"/>
          <w:tab w:val="left" w:pos="7550"/>
          <w:tab w:val="left" w:pos="8593"/>
          <w:tab w:val="left" w:pos="10476"/>
        </w:tabs>
        <w:spacing w:line="276" w:lineRule="auto"/>
        <w:ind w:left="-142" w:firstLine="568"/>
      </w:pPr>
      <w:r w:rsidRPr="008A0D45">
        <w:t>сопоставлять</w:t>
      </w:r>
      <w:r w:rsidRPr="008A0D45">
        <w:rPr>
          <w:spacing w:val="48"/>
        </w:rPr>
        <w:t xml:space="preserve"> </w:t>
      </w:r>
      <w:r w:rsidRPr="008A0D45">
        <w:t>высказывания</w:t>
      </w:r>
      <w:r w:rsidRPr="008A0D45">
        <w:rPr>
          <w:spacing w:val="48"/>
        </w:rPr>
        <w:t xml:space="preserve"> </w:t>
      </w:r>
      <w:r w:rsidRPr="008A0D45">
        <w:t>историков,</w:t>
      </w:r>
      <w:r w:rsidRPr="008A0D45">
        <w:rPr>
          <w:spacing w:val="48"/>
        </w:rPr>
        <w:t xml:space="preserve"> </w:t>
      </w:r>
      <w:r w:rsidRPr="008A0D45">
        <w:t>содержащие</w:t>
      </w:r>
      <w:r w:rsidRPr="008A0D45">
        <w:rPr>
          <w:spacing w:val="47"/>
        </w:rPr>
        <w:t xml:space="preserve"> </w:t>
      </w:r>
      <w:r w:rsidRPr="008A0D45">
        <w:t>разные</w:t>
      </w:r>
      <w:r w:rsidRPr="008A0D45">
        <w:rPr>
          <w:spacing w:val="46"/>
        </w:rPr>
        <w:t xml:space="preserve"> </w:t>
      </w:r>
      <w:r w:rsidRPr="008A0D45">
        <w:t>мнения</w:t>
      </w:r>
      <w:r w:rsidRPr="008A0D45">
        <w:rPr>
          <w:spacing w:val="48"/>
        </w:rPr>
        <w:t xml:space="preserve"> </w:t>
      </w:r>
      <w:r w:rsidRPr="008A0D45">
        <w:t>по</w:t>
      </w:r>
      <w:r w:rsidRPr="008A0D45">
        <w:rPr>
          <w:spacing w:val="48"/>
        </w:rPr>
        <w:t xml:space="preserve"> </w:t>
      </w:r>
      <w:r w:rsidRPr="008A0D45">
        <w:t>спорным</w:t>
      </w:r>
      <w:r w:rsidRPr="008A0D45">
        <w:rPr>
          <w:spacing w:val="47"/>
        </w:rPr>
        <w:t xml:space="preserve"> </w:t>
      </w:r>
      <w:r w:rsidRPr="008A0D45">
        <w:t>вопросам</w:t>
      </w:r>
      <w:r w:rsidRPr="008A0D45">
        <w:rPr>
          <w:spacing w:val="-57"/>
        </w:rPr>
        <w:t xml:space="preserve"> </w:t>
      </w:r>
      <w:r w:rsidRPr="008A0D45">
        <w:t>отечественной и всеобщей истории XIX - начала XX в., объяснять, что могло лежать в их основе;</w:t>
      </w:r>
      <w:r w:rsidRPr="008A0D45">
        <w:rPr>
          <w:spacing w:val="1"/>
        </w:rPr>
        <w:t xml:space="preserve"> </w:t>
      </w:r>
      <w:r w:rsidRPr="008A0D45">
        <w:t>оценивать.</w:t>
      </w:r>
      <w:r w:rsidR="00774DA0" w:rsidRPr="008A0D45">
        <w:tab/>
        <w:t>степень</w:t>
      </w:r>
      <w:r w:rsidR="00774DA0" w:rsidRPr="008A0D45">
        <w:tab/>
        <w:t xml:space="preserve">убедительности </w:t>
      </w:r>
      <w:r w:rsidRPr="008A0D45">
        <w:t>предложенных</w:t>
      </w:r>
      <w:r w:rsidRPr="008A0D45">
        <w:tab/>
        <w:t>точек</w:t>
      </w:r>
      <w:r w:rsidRPr="008A0D45">
        <w:tab/>
        <w:t>зрения,</w:t>
      </w:r>
      <w:r w:rsidRPr="008A0D45">
        <w:tab/>
        <w:t>формулировать</w:t>
      </w:r>
      <w:r w:rsidRPr="008A0D45">
        <w:tab/>
        <w:t>и</w:t>
      </w:r>
      <w:r w:rsidRPr="008A0D45">
        <w:rPr>
          <w:spacing w:val="-57"/>
        </w:rPr>
        <w:t xml:space="preserve"> </w:t>
      </w:r>
      <w:r w:rsidRPr="008A0D45">
        <w:t>аргументировать свое мнение;</w:t>
      </w:r>
    </w:p>
    <w:p w:rsidR="001511C1" w:rsidRPr="008A0D45" w:rsidRDefault="00194F02" w:rsidP="008A0D45">
      <w:pPr>
        <w:pStyle w:val="a0"/>
        <w:spacing w:line="276" w:lineRule="auto"/>
        <w:ind w:left="-142" w:firstLine="568"/>
      </w:pPr>
      <w:r w:rsidRPr="008A0D45">
        <w:t>объяснять,</w:t>
      </w:r>
      <w:r w:rsidRPr="008A0D45">
        <w:rPr>
          <w:spacing w:val="18"/>
        </w:rPr>
        <w:t xml:space="preserve"> </w:t>
      </w:r>
      <w:r w:rsidRPr="008A0D45">
        <w:t>какими</w:t>
      </w:r>
      <w:r w:rsidRPr="008A0D45">
        <w:rPr>
          <w:spacing w:val="22"/>
        </w:rPr>
        <w:t xml:space="preserve"> </w:t>
      </w:r>
      <w:r w:rsidRPr="008A0D45">
        <w:t>ценностями</w:t>
      </w:r>
      <w:r w:rsidRPr="008A0D45">
        <w:rPr>
          <w:spacing w:val="21"/>
        </w:rPr>
        <w:t xml:space="preserve"> </w:t>
      </w:r>
      <w:r w:rsidRPr="008A0D45">
        <w:t>руководствовались</w:t>
      </w:r>
      <w:r w:rsidRPr="008A0D45">
        <w:rPr>
          <w:spacing w:val="22"/>
        </w:rPr>
        <w:t xml:space="preserve"> </w:t>
      </w:r>
      <w:r w:rsidRPr="008A0D45">
        <w:t>люди</w:t>
      </w:r>
      <w:r w:rsidRPr="008A0D45">
        <w:rPr>
          <w:spacing w:val="22"/>
        </w:rPr>
        <w:t xml:space="preserve"> </w:t>
      </w:r>
      <w:r w:rsidRPr="008A0D45">
        <w:t>в</w:t>
      </w:r>
      <w:r w:rsidRPr="008A0D45">
        <w:rPr>
          <w:spacing w:val="20"/>
        </w:rPr>
        <w:t xml:space="preserve"> </w:t>
      </w:r>
      <w:r w:rsidRPr="008A0D45">
        <w:t>рассматриваемую</w:t>
      </w:r>
      <w:r w:rsidRPr="008A0D45">
        <w:rPr>
          <w:spacing w:val="22"/>
        </w:rPr>
        <w:t xml:space="preserve"> </w:t>
      </w:r>
      <w:r w:rsidRPr="008A0D45">
        <w:t>эпоху</w:t>
      </w:r>
      <w:r w:rsidRPr="008A0D45">
        <w:rPr>
          <w:spacing w:val="14"/>
        </w:rPr>
        <w:t xml:space="preserve"> </w:t>
      </w:r>
      <w:r w:rsidRPr="008A0D45">
        <w:t>(на</w:t>
      </w:r>
      <w:r w:rsidRPr="008A0D45">
        <w:rPr>
          <w:spacing w:val="21"/>
        </w:rPr>
        <w:t xml:space="preserve"> </w:t>
      </w:r>
      <w:r w:rsidRPr="008A0D45">
        <w:t>примерах</w:t>
      </w:r>
      <w:r w:rsidRPr="008A0D45">
        <w:rPr>
          <w:spacing w:val="-57"/>
        </w:rPr>
        <w:t xml:space="preserve"> </w:t>
      </w:r>
      <w:r w:rsidRPr="008A0D45">
        <w:t>конкретных ситуаций,</w:t>
      </w:r>
      <w:r w:rsidRPr="008A0D45">
        <w:rPr>
          <w:spacing w:val="-3"/>
        </w:rPr>
        <w:t xml:space="preserve"> </w:t>
      </w:r>
      <w:r w:rsidRPr="008A0D45">
        <w:t>персоналий),</w:t>
      </w:r>
      <w:r w:rsidRPr="008A0D45">
        <w:rPr>
          <w:spacing w:val="-1"/>
        </w:rPr>
        <w:t xml:space="preserve"> </w:t>
      </w:r>
      <w:r w:rsidRPr="008A0D45">
        <w:t>выражать</w:t>
      </w:r>
      <w:r w:rsidRPr="008A0D45">
        <w:rPr>
          <w:spacing w:val="1"/>
        </w:rPr>
        <w:t xml:space="preserve"> </w:t>
      </w:r>
      <w:r w:rsidRPr="008A0D45">
        <w:t>свое</w:t>
      </w:r>
      <w:r w:rsidRPr="008A0D45">
        <w:rPr>
          <w:spacing w:val="-2"/>
        </w:rPr>
        <w:t xml:space="preserve"> </w:t>
      </w:r>
      <w:r w:rsidRPr="008A0D45">
        <w:t>отношение</w:t>
      </w:r>
      <w:r w:rsidRPr="008A0D45">
        <w:rPr>
          <w:spacing w:val="-2"/>
        </w:rPr>
        <w:t xml:space="preserve"> </w:t>
      </w:r>
      <w:r w:rsidRPr="008A0D45">
        <w:t>к ним.</w:t>
      </w:r>
    </w:p>
    <w:p w:rsidR="001511C1" w:rsidRPr="008A0D45" w:rsidRDefault="00194F02" w:rsidP="008A0D45">
      <w:pPr>
        <w:pStyle w:val="a5"/>
        <w:numPr>
          <w:ilvl w:val="3"/>
          <w:numId w:val="78"/>
        </w:numPr>
        <w:tabs>
          <w:tab w:val="left" w:pos="1360"/>
        </w:tabs>
        <w:spacing w:line="276" w:lineRule="auto"/>
        <w:ind w:left="-142" w:firstLine="568"/>
        <w:rPr>
          <w:sz w:val="24"/>
          <w:szCs w:val="24"/>
        </w:rPr>
      </w:pPr>
      <w:r w:rsidRPr="008A0D45">
        <w:rPr>
          <w:sz w:val="24"/>
          <w:szCs w:val="24"/>
        </w:rPr>
        <w:t>Применение</w:t>
      </w:r>
      <w:r w:rsidRPr="008A0D45">
        <w:rPr>
          <w:spacing w:val="-8"/>
          <w:sz w:val="24"/>
          <w:szCs w:val="24"/>
        </w:rPr>
        <w:t xml:space="preserve"> </w:t>
      </w:r>
      <w:r w:rsidRPr="008A0D45">
        <w:rPr>
          <w:sz w:val="24"/>
          <w:szCs w:val="24"/>
        </w:rPr>
        <w:t>исторических</w:t>
      </w:r>
      <w:r w:rsidRPr="008A0D45">
        <w:rPr>
          <w:spacing w:val="-8"/>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распознавать</w:t>
      </w:r>
      <w:r w:rsidRPr="008A0D45">
        <w:rPr>
          <w:spacing w:val="-4"/>
        </w:rPr>
        <w:t xml:space="preserve"> </w:t>
      </w:r>
      <w:r w:rsidRPr="008A0D45">
        <w:t>в</w:t>
      </w:r>
      <w:r w:rsidRPr="008A0D45">
        <w:rPr>
          <w:spacing w:val="-6"/>
        </w:rPr>
        <w:t xml:space="preserve"> </w:t>
      </w:r>
      <w:r w:rsidRPr="008A0D45">
        <w:t>окружающей</w:t>
      </w:r>
      <w:r w:rsidRPr="008A0D45">
        <w:rPr>
          <w:spacing w:val="-4"/>
        </w:rPr>
        <w:t xml:space="preserve"> </w:t>
      </w:r>
      <w:r w:rsidRPr="008A0D45">
        <w:t>среде,</w:t>
      </w:r>
      <w:r w:rsidRPr="008A0D45">
        <w:rPr>
          <w:spacing w:val="-6"/>
        </w:rPr>
        <w:t xml:space="preserve"> </w:t>
      </w:r>
      <w:r w:rsidRPr="008A0D45">
        <w:t>в</w:t>
      </w:r>
      <w:r w:rsidRPr="008A0D45">
        <w:rPr>
          <w:spacing w:val="-6"/>
        </w:rPr>
        <w:t xml:space="preserve"> </w:t>
      </w:r>
      <w:r w:rsidRPr="008A0D45">
        <w:t>том</w:t>
      </w:r>
      <w:r w:rsidRPr="008A0D45">
        <w:rPr>
          <w:spacing w:val="-5"/>
        </w:rPr>
        <w:t xml:space="preserve"> </w:t>
      </w:r>
      <w:r w:rsidRPr="008A0D45">
        <w:t>числе</w:t>
      </w:r>
      <w:r w:rsidRPr="008A0D45">
        <w:rPr>
          <w:spacing w:val="-7"/>
        </w:rPr>
        <w:t xml:space="preserve"> </w:t>
      </w:r>
      <w:r w:rsidRPr="008A0D45">
        <w:t>в</w:t>
      </w:r>
      <w:r w:rsidRPr="008A0D45">
        <w:rPr>
          <w:spacing w:val="-5"/>
        </w:rPr>
        <w:t xml:space="preserve"> </w:t>
      </w:r>
      <w:r w:rsidRPr="008A0D45">
        <w:t>родном</w:t>
      </w:r>
      <w:r w:rsidRPr="008A0D45">
        <w:rPr>
          <w:spacing w:val="-7"/>
        </w:rPr>
        <w:t xml:space="preserve"> </w:t>
      </w:r>
      <w:r w:rsidRPr="008A0D45">
        <w:t>городе,</w:t>
      </w:r>
      <w:r w:rsidRPr="008A0D45">
        <w:rPr>
          <w:spacing w:val="-6"/>
        </w:rPr>
        <w:t xml:space="preserve"> </w:t>
      </w:r>
      <w:r w:rsidRPr="008A0D45">
        <w:t>регионе</w:t>
      </w:r>
      <w:r w:rsidRPr="008A0D45">
        <w:rPr>
          <w:spacing w:val="-7"/>
        </w:rPr>
        <w:t xml:space="preserve"> </w:t>
      </w:r>
      <w:r w:rsidRPr="008A0D45">
        <w:t>памятники</w:t>
      </w:r>
      <w:r w:rsidRPr="008A0D45">
        <w:rPr>
          <w:spacing w:val="-6"/>
        </w:rPr>
        <w:t xml:space="preserve"> </w:t>
      </w:r>
      <w:r w:rsidRPr="008A0D45">
        <w:t>материальной</w:t>
      </w:r>
      <w:r w:rsidRPr="008A0D45">
        <w:rPr>
          <w:spacing w:val="-58"/>
        </w:rPr>
        <w:t xml:space="preserve"> </w:t>
      </w:r>
      <w:r w:rsidRPr="008A0D45">
        <w:t>и художественной культуры XIX - начала XX в., объяснять, в чем заключалось их значение для</w:t>
      </w:r>
      <w:r w:rsidRPr="008A0D45">
        <w:rPr>
          <w:spacing w:val="1"/>
        </w:rPr>
        <w:t xml:space="preserve"> </w:t>
      </w:r>
      <w:r w:rsidRPr="008A0D45">
        <w:t>времени</w:t>
      </w:r>
      <w:r w:rsidRPr="008A0D45">
        <w:rPr>
          <w:spacing w:val="-1"/>
        </w:rPr>
        <w:t xml:space="preserve"> </w:t>
      </w:r>
      <w:r w:rsidRPr="008A0D45">
        <w:t>их</w:t>
      </w:r>
      <w:r w:rsidRPr="008A0D45">
        <w:rPr>
          <w:spacing w:val="2"/>
        </w:rPr>
        <w:t xml:space="preserve"> </w:t>
      </w:r>
      <w:r w:rsidRPr="008A0D45">
        <w:t>создания и</w:t>
      </w:r>
      <w:r w:rsidRPr="008A0D45">
        <w:rPr>
          <w:spacing w:val="-2"/>
        </w:rPr>
        <w:t xml:space="preserve"> </w:t>
      </w:r>
      <w:r w:rsidRPr="008A0D45">
        <w:t>для современного</w:t>
      </w:r>
      <w:r w:rsidRPr="008A0D45">
        <w:rPr>
          <w:spacing w:val="-1"/>
        </w:rPr>
        <w:t xml:space="preserve"> </w:t>
      </w:r>
      <w:r w:rsidRPr="008A0D45">
        <w:t>общества;</w:t>
      </w:r>
    </w:p>
    <w:p w:rsidR="001511C1" w:rsidRPr="008A0D45" w:rsidRDefault="00194F02" w:rsidP="008A0D45">
      <w:pPr>
        <w:pStyle w:val="a0"/>
        <w:spacing w:before="1" w:line="276" w:lineRule="auto"/>
        <w:ind w:left="-142" w:firstLine="568"/>
      </w:pPr>
      <w:r w:rsidRPr="008A0D45">
        <w:t>выполнять</w:t>
      </w:r>
      <w:r w:rsidRPr="008A0D45">
        <w:rPr>
          <w:spacing w:val="-8"/>
        </w:rPr>
        <w:t xml:space="preserve"> </w:t>
      </w:r>
      <w:r w:rsidRPr="008A0D45">
        <w:t>учебные</w:t>
      </w:r>
      <w:r w:rsidRPr="008A0D45">
        <w:rPr>
          <w:spacing w:val="-13"/>
        </w:rPr>
        <w:t xml:space="preserve"> </w:t>
      </w:r>
      <w:r w:rsidRPr="008A0D45">
        <w:t>проекты</w:t>
      </w:r>
      <w:r w:rsidRPr="008A0D45">
        <w:rPr>
          <w:spacing w:val="-11"/>
        </w:rPr>
        <w:t xml:space="preserve"> </w:t>
      </w:r>
      <w:r w:rsidRPr="008A0D45">
        <w:t>по</w:t>
      </w:r>
      <w:r w:rsidRPr="008A0D45">
        <w:rPr>
          <w:spacing w:val="-12"/>
        </w:rPr>
        <w:t xml:space="preserve"> </w:t>
      </w:r>
      <w:r w:rsidRPr="008A0D45">
        <w:t>отечественной</w:t>
      </w:r>
      <w:r w:rsidRPr="008A0D45">
        <w:rPr>
          <w:spacing w:val="-11"/>
        </w:rPr>
        <w:t xml:space="preserve"> </w:t>
      </w:r>
      <w:r w:rsidRPr="008A0D45">
        <w:t>и</w:t>
      </w:r>
      <w:r w:rsidRPr="008A0D45">
        <w:rPr>
          <w:spacing w:val="-10"/>
        </w:rPr>
        <w:t xml:space="preserve"> </w:t>
      </w:r>
      <w:r w:rsidRPr="008A0D45">
        <w:t>всеобщей</w:t>
      </w:r>
      <w:r w:rsidRPr="008A0D45">
        <w:rPr>
          <w:spacing w:val="-11"/>
        </w:rPr>
        <w:t xml:space="preserve"> </w:t>
      </w:r>
      <w:r w:rsidRPr="008A0D45">
        <w:t>истории</w:t>
      </w:r>
      <w:r w:rsidRPr="008A0D45">
        <w:rPr>
          <w:spacing w:val="-5"/>
        </w:rPr>
        <w:t xml:space="preserve"> </w:t>
      </w:r>
      <w:r w:rsidRPr="008A0D45">
        <w:t>XIX</w:t>
      </w:r>
      <w:r w:rsidRPr="008A0D45">
        <w:rPr>
          <w:spacing w:val="-12"/>
        </w:rPr>
        <w:t xml:space="preserve"> </w:t>
      </w:r>
      <w:r w:rsidRPr="008A0D45">
        <w:t>-</w:t>
      </w:r>
      <w:r w:rsidRPr="008A0D45">
        <w:rPr>
          <w:spacing w:val="-12"/>
        </w:rPr>
        <w:t xml:space="preserve"> </w:t>
      </w:r>
      <w:r w:rsidRPr="008A0D45">
        <w:t>начала</w:t>
      </w:r>
      <w:r w:rsidRPr="008A0D45">
        <w:rPr>
          <w:spacing w:val="-10"/>
        </w:rPr>
        <w:t xml:space="preserve"> </w:t>
      </w:r>
      <w:r w:rsidRPr="008A0D45">
        <w:t>XX</w:t>
      </w:r>
      <w:r w:rsidRPr="008A0D45">
        <w:rPr>
          <w:spacing w:val="-12"/>
        </w:rPr>
        <w:t xml:space="preserve"> </w:t>
      </w:r>
      <w:r w:rsidRPr="008A0D45">
        <w:t>в.</w:t>
      </w:r>
      <w:r w:rsidRPr="008A0D45">
        <w:rPr>
          <w:spacing w:val="-10"/>
        </w:rPr>
        <w:t xml:space="preserve"> </w:t>
      </w:r>
      <w:r w:rsidRPr="008A0D45">
        <w:t>(в</w:t>
      </w:r>
      <w:r w:rsidRPr="008A0D45">
        <w:rPr>
          <w:spacing w:val="-13"/>
        </w:rPr>
        <w:t xml:space="preserve"> </w:t>
      </w:r>
      <w:r w:rsidRPr="008A0D45">
        <w:t>том</w:t>
      </w:r>
      <w:r w:rsidRPr="008A0D45">
        <w:rPr>
          <w:spacing w:val="-8"/>
        </w:rPr>
        <w:t xml:space="preserve"> </w:t>
      </w:r>
      <w:r w:rsidRPr="008A0D45">
        <w:t>числе</w:t>
      </w:r>
      <w:r w:rsidRPr="008A0D45">
        <w:rPr>
          <w:spacing w:val="-57"/>
        </w:rPr>
        <w:t xml:space="preserve"> </w:t>
      </w:r>
      <w:r w:rsidRPr="008A0D45">
        <w:t>на</w:t>
      </w:r>
      <w:r w:rsidRPr="008A0D45">
        <w:rPr>
          <w:spacing w:val="-2"/>
        </w:rPr>
        <w:t xml:space="preserve"> </w:t>
      </w:r>
      <w:r w:rsidRPr="008A0D45">
        <w:t>региональном</w:t>
      </w:r>
      <w:r w:rsidRPr="008A0D45">
        <w:rPr>
          <w:spacing w:val="-1"/>
        </w:rPr>
        <w:t xml:space="preserve"> </w:t>
      </w:r>
      <w:r w:rsidRPr="008A0D45">
        <w:t>материале);</w:t>
      </w:r>
    </w:p>
    <w:p w:rsidR="001511C1" w:rsidRPr="008A0D45" w:rsidRDefault="00194F02" w:rsidP="008A0D45">
      <w:pPr>
        <w:pStyle w:val="a0"/>
        <w:spacing w:line="276" w:lineRule="auto"/>
        <w:ind w:left="-142" w:firstLine="568"/>
      </w:pPr>
      <w:r w:rsidRPr="008A0D45">
        <w:t>объяснять, в чем состоит наследие истории XIX - начала XX в. для России, других стран мира,</w:t>
      </w:r>
      <w:r w:rsidRPr="008A0D45">
        <w:rPr>
          <w:spacing w:val="1"/>
        </w:rPr>
        <w:t xml:space="preserve"> </w:t>
      </w:r>
      <w:r w:rsidRPr="008A0D45">
        <w:t>высказывать</w:t>
      </w:r>
      <w:r w:rsidRPr="008A0D45">
        <w:rPr>
          <w:spacing w:val="1"/>
        </w:rPr>
        <w:t xml:space="preserve"> </w:t>
      </w:r>
      <w:r w:rsidRPr="008A0D45">
        <w:t>и</w:t>
      </w:r>
      <w:r w:rsidRPr="008A0D45">
        <w:rPr>
          <w:spacing w:val="1"/>
        </w:rPr>
        <w:t xml:space="preserve"> </w:t>
      </w:r>
      <w:r w:rsidRPr="008A0D45">
        <w:t>аргументировать</w:t>
      </w:r>
      <w:r w:rsidRPr="008A0D45">
        <w:rPr>
          <w:spacing w:val="1"/>
        </w:rPr>
        <w:t xml:space="preserve"> </w:t>
      </w:r>
      <w:r w:rsidRPr="008A0D45">
        <w:t>свое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культурному</w:t>
      </w:r>
      <w:r w:rsidRPr="008A0D45">
        <w:rPr>
          <w:spacing w:val="1"/>
        </w:rPr>
        <w:t xml:space="preserve"> </w:t>
      </w:r>
      <w:r w:rsidRPr="008A0D45">
        <w:t>наследию</w:t>
      </w:r>
      <w:r w:rsidRPr="008A0D45">
        <w:rPr>
          <w:spacing w:val="1"/>
        </w:rPr>
        <w:t xml:space="preserve"> </w:t>
      </w:r>
      <w:r w:rsidRPr="008A0D45">
        <w:t>в</w:t>
      </w:r>
      <w:r w:rsidRPr="008A0D45">
        <w:rPr>
          <w:spacing w:val="1"/>
        </w:rPr>
        <w:t xml:space="preserve"> </w:t>
      </w:r>
      <w:r w:rsidRPr="008A0D45">
        <w:t>общественных</w:t>
      </w:r>
      <w:r w:rsidRPr="008A0D45">
        <w:rPr>
          <w:spacing w:val="1"/>
        </w:rPr>
        <w:t xml:space="preserve"> </w:t>
      </w:r>
      <w:r w:rsidRPr="008A0D45">
        <w:t>обсуждениях.</w:t>
      </w:r>
    </w:p>
    <w:p w:rsidR="001511C1" w:rsidRPr="008A0D45" w:rsidRDefault="00194F02" w:rsidP="008A0D45">
      <w:pPr>
        <w:pStyle w:val="11"/>
        <w:numPr>
          <w:ilvl w:val="1"/>
          <w:numId w:val="59"/>
        </w:numPr>
        <w:tabs>
          <w:tab w:val="left" w:pos="880"/>
        </w:tabs>
        <w:spacing w:before="5" w:line="276" w:lineRule="auto"/>
        <w:ind w:left="-142" w:firstLine="568"/>
      </w:pPr>
      <w:r w:rsidRPr="008A0D45">
        <w:t>Учебный</w:t>
      </w:r>
      <w:r w:rsidRPr="008A0D45">
        <w:rPr>
          <w:spacing w:val="-3"/>
        </w:rPr>
        <w:t xml:space="preserve"> </w:t>
      </w:r>
      <w:r w:rsidRPr="008A0D45">
        <w:t>модуль</w:t>
      </w:r>
      <w:r w:rsidRPr="008A0D45">
        <w:rPr>
          <w:spacing w:val="-2"/>
        </w:rPr>
        <w:t xml:space="preserve"> </w:t>
      </w:r>
      <w:r w:rsidRPr="008A0D45">
        <w:t>"Введение</w:t>
      </w:r>
      <w:r w:rsidRPr="008A0D45">
        <w:rPr>
          <w:spacing w:val="-3"/>
        </w:rPr>
        <w:t xml:space="preserve"> </w:t>
      </w:r>
      <w:r w:rsidRPr="008A0D45">
        <w:t>в</w:t>
      </w:r>
      <w:r w:rsidRPr="008A0D45">
        <w:rPr>
          <w:spacing w:val="-3"/>
        </w:rPr>
        <w:t xml:space="preserve"> </w:t>
      </w:r>
      <w:r w:rsidRPr="008A0D45">
        <w:t>новейшую</w:t>
      </w:r>
      <w:r w:rsidRPr="008A0D45">
        <w:rPr>
          <w:spacing w:val="-3"/>
        </w:rPr>
        <w:t xml:space="preserve"> </w:t>
      </w:r>
      <w:r w:rsidRPr="008A0D45">
        <w:t>историю</w:t>
      </w:r>
      <w:r w:rsidRPr="008A0D45">
        <w:rPr>
          <w:spacing w:val="-4"/>
        </w:rPr>
        <w:t xml:space="preserve"> </w:t>
      </w:r>
      <w:r w:rsidRPr="008A0D45">
        <w:t>России.</w:t>
      </w:r>
    </w:p>
    <w:p w:rsidR="001511C1" w:rsidRPr="008A0D45" w:rsidRDefault="00194F02" w:rsidP="008A0D45">
      <w:pPr>
        <w:pStyle w:val="a5"/>
        <w:numPr>
          <w:ilvl w:val="2"/>
          <w:numId w:val="59"/>
        </w:numPr>
        <w:tabs>
          <w:tab w:val="left" w:pos="1060"/>
        </w:tabs>
        <w:spacing w:line="276" w:lineRule="auto"/>
        <w:ind w:left="-142" w:firstLine="568"/>
        <w:rPr>
          <w:sz w:val="24"/>
          <w:szCs w:val="24"/>
        </w:rPr>
      </w:pPr>
      <w:r w:rsidRPr="008A0D45">
        <w:rPr>
          <w:sz w:val="24"/>
          <w:szCs w:val="24"/>
        </w:rPr>
        <w:t>Пояснительная</w:t>
      </w:r>
      <w:r w:rsidRPr="008A0D45">
        <w:rPr>
          <w:spacing w:val="-4"/>
          <w:sz w:val="24"/>
          <w:szCs w:val="24"/>
        </w:rPr>
        <w:t xml:space="preserve"> </w:t>
      </w:r>
      <w:r w:rsidRPr="008A0D45">
        <w:rPr>
          <w:sz w:val="24"/>
          <w:szCs w:val="24"/>
        </w:rPr>
        <w:t>записка.</w:t>
      </w:r>
    </w:p>
    <w:p w:rsidR="001511C1" w:rsidRPr="008A0D45" w:rsidRDefault="00194F02" w:rsidP="008A0D45">
      <w:pPr>
        <w:pStyle w:val="a0"/>
        <w:spacing w:line="276" w:lineRule="auto"/>
        <w:ind w:left="-142" w:firstLine="568"/>
      </w:pPr>
      <w:r w:rsidRPr="008A0D45">
        <w:t>Программа</w:t>
      </w:r>
      <w:r w:rsidRPr="008A0D45">
        <w:rPr>
          <w:spacing w:val="-6"/>
        </w:rPr>
        <w:t xml:space="preserve"> </w:t>
      </w:r>
      <w:r w:rsidRPr="008A0D45">
        <w:t>учебного</w:t>
      </w:r>
      <w:r w:rsidRPr="008A0D45">
        <w:rPr>
          <w:spacing w:val="-8"/>
        </w:rPr>
        <w:t xml:space="preserve"> </w:t>
      </w:r>
      <w:r w:rsidRPr="008A0D45">
        <w:t>модуля</w:t>
      </w:r>
      <w:r w:rsidRPr="008A0D45">
        <w:rPr>
          <w:spacing w:val="-7"/>
        </w:rPr>
        <w:t xml:space="preserve"> </w:t>
      </w:r>
      <w:r w:rsidRPr="008A0D45">
        <w:t>"Введение</w:t>
      </w:r>
      <w:r w:rsidRPr="008A0D45">
        <w:rPr>
          <w:spacing w:val="-10"/>
        </w:rPr>
        <w:t xml:space="preserve"> </w:t>
      </w:r>
      <w:r w:rsidRPr="008A0D45">
        <w:t>в</w:t>
      </w:r>
      <w:r w:rsidRPr="008A0D45">
        <w:rPr>
          <w:spacing w:val="-10"/>
        </w:rPr>
        <w:t xml:space="preserve"> </w:t>
      </w:r>
      <w:r w:rsidRPr="008A0D45">
        <w:t>Новейшую</w:t>
      </w:r>
      <w:r w:rsidRPr="008A0D45">
        <w:rPr>
          <w:spacing w:val="-9"/>
        </w:rPr>
        <w:t xml:space="preserve"> </w:t>
      </w:r>
      <w:r w:rsidRPr="008A0D45">
        <w:t>историю</w:t>
      </w:r>
      <w:r w:rsidRPr="008A0D45">
        <w:rPr>
          <w:spacing w:val="-8"/>
        </w:rPr>
        <w:t xml:space="preserve"> </w:t>
      </w:r>
      <w:r w:rsidRPr="008A0D45">
        <w:t>России"</w:t>
      </w:r>
      <w:r w:rsidRPr="008A0D45">
        <w:rPr>
          <w:spacing w:val="-9"/>
        </w:rPr>
        <w:t xml:space="preserve"> </w:t>
      </w:r>
      <w:r w:rsidRPr="008A0D45">
        <w:t>(далее</w:t>
      </w:r>
      <w:r w:rsidRPr="008A0D45">
        <w:rPr>
          <w:spacing w:val="-1"/>
        </w:rPr>
        <w:t xml:space="preserve"> </w:t>
      </w:r>
      <w:r w:rsidRPr="008A0D45">
        <w:t>-</w:t>
      </w:r>
      <w:r w:rsidRPr="008A0D45">
        <w:rPr>
          <w:spacing w:val="-10"/>
        </w:rPr>
        <w:t xml:space="preserve"> </w:t>
      </w:r>
      <w:r w:rsidRPr="008A0D45">
        <w:t>Программа</w:t>
      </w:r>
      <w:r w:rsidRPr="008A0D45">
        <w:rPr>
          <w:spacing w:val="-8"/>
        </w:rPr>
        <w:t xml:space="preserve"> </w:t>
      </w:r>
      <w:r w:rsidRPr="008A0D45">
        <w:t>модуля)</w:t>
      </w:r>
      <w:r w:rsidRPr="008A0D45">
        <w:rPr>
          <w:spacing w:val="-58"/>
        </w:rPr>
        <w:t xml:space="preserve"> </w:t>
      </w:r>
      <w:r w:rsidRPr="008A0D45">
        <w:t>составлена на основе положений и требований к освоению предметных результатов программы</w:t>
      </w:r>
      <w:r w:rsidRPr="008A0D45">
        <w:rPr>
          <w:spacing w:val="1"/>
        </w:rPr>
        <w:t xml:space="preserve"> </w:t>
      </w:r>
      <w:r w:rsidRPr="008A0D45">
        <w:t>основного общего образования, представленных в ФГОС ООО, с учетом федеральной программы</w:t>
      </w:r>
      <w:r w:rsidRPr="008A0D45">
        <w:rPr>
          <w:spacing w:val="1"/>
        </w:rPr>
        <w:t xml:space="preserve"> </w:t>
      </w:r>
      <w:r w:rsidRPr="008A0D45">
        <w:t>воспитания,</w:t>
      </w:r>
      <w:r w:rsidRPr="008A0D45">
        <w:rPr>
          <w:spacing w:val="1"/>
        </w:rPr>
        <w:t xml:space="preserve"> </w:t>
      </w:r>
      <w:r w:rsidRPr="008A0D45">
        <w:t>Концепции</w:t>
      </w:r>
      <w:r w:rsidRPr="008A0D45">
        <w:rPr>
          <w:spacing w:val="1"/>
        </w:rPr>
        <w:t xml:space="preserve"> </w:t>
      </w:r>
      <w:r w:rsidRPr="008A0D45">
        <w:t>преподавания</w:t>
      </w:r>
      <w:r w:rsidRPr="008A0D45">
        <w:rPr>
          <w:spacing w:val="1"/>
        </w:rPr>
        <w:t xml:space="preserve"> </w:t>
      </w:r>
      <w:r w:rsidRPr="008A0D45">
        <w:t>учебного</w:t>
      </w:r>
      <w:r w:rsidRPr="008A0D45">
        <w:rPr>
          <w:spacing w:val="1"/>
        </w:rPr>
        <w:t xml:space="preserve"> </w:t>
      </w:r>
      <w:r w:rsidRPr="008A0D45">
        <w:t>курса</w:t>
      </w:r>
      <w:r w:rsidRPr="008A0D45">
        <w:rPr>
          <w:spacing w:val="1"/>
        </w:rPr>
        <w:t xml:space="preserve"> </w:t>
      </w:r>
      <w:r w:rsidRPr="008A0D45">
        <w:t>"История</w:t>
      </w:r>
      <w:r w:rsidRPr="008A0D45">
        <w:rPr>
          <w:spacing w:val="1"/>
        </w:rPr>
        <w:t xml:space="preserve"> </w:t>
      </w:r>
      <w:r w:rsidRPr="008A0D45">
        <w:t>России"</w:t>
      </w:r>
      <w:r w:rsidRPr="008A0D45">
        <w:rPr>
          <w:spacing w:val="1"/>
        </w:rPr>
        <w:t xml:space="preserve"> </w:t>
      </w:r>
      <w:r w:rsidRPr="008A0D45">
        <w:t>в</w:t>
      </w:r>
      <w:r w:rsidRPr="008A0D45">
        <w:rPr>
          <w:spacing w:val="1"/>
        </w:rPr>
        <w:t xml:space="preserve"> </w:t>
      </w:r>
      <w:r w:rsidRPr="008A0D45">
        <w:t>образовательных</w:t>
      </w:r>
      <w:r w:rsidRPr="008A0D45">
        <w:rPr>
          <w:spacing w:val="1"/>
        </w:rPr>
        <w:t xml:space="preserve"> </w:t>
      </w:r>
      <w:r w:rsidRPr="008A0D45">
        <w:t>организациях, реализующих основные общеобразовательные программы (утверждена Решением</w:t>
      </w:r>
      <w:r w:rsidRPr="008A0D45">
        <w:rPr>
          <w:spacing w:val="1"/>
        </w:rPr>
        <w:t xml:space="preserve"> </w:t>
      </w:r>
      <w:r w:rsidRPr="008A0D45">
        <w:t>Коллегии</w:t>
      </w:r>
      <w:r w:rsidRPr="008A0D45">
        <w:rPr>
          <w:spacing w:val="-1"/>
        </w:rPr>
        <w:t xml:space="preserve"> </w:t>
      </w:r>
      <w:r w:rsidRPr="008A0D45">
        <w:t>Министерства</w:t>
      </w:r>
      <w:r w:rsidRPr="008A0D45">
        <w:rPr>
          <w:spacing w:val="-2"/>
        </w:rPr>
        <w:t xml:space="preserve"> </w:t>
      </w:r>
      <w:r w:rsidRPr="008A0D45">
        <w:t>просвещения</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4"/>
        </w:rPr>
        <w:t xml:space="preserve"> </w:t>
      </w:r>
      <w:r w:rsidRPr="008A0D45">
        <w:t>протокол</w:t>
      </w:r>
      <w:r w:rsidRPr="008A0D45">
        <w:rPr>
          <w:spacing w:val="-1"/>
        </w:rPr>
        <w:t xml:space="preserve"> </w:t>
      </w:r>
      <w:r w:rsidRPr="008A0D45">
        <w:t>от</w:t>
      </w:r>
      <w:r w:rsidRPr="008A0D45">
        <w:rPr>
          <w:spacing w:val="-1"/>
        </w:rPr>
        <w:t xml:space="preserve"> </w:t>
      </w:r>
      <w:r w:rsidRPr="008A0D45">
        <w:t>23</w:t>
      </w:r>
      <w:r w:rsidRPr="008A0D45">
        <w:rPr>
          <w:spacing w:val="-1"/>
        </w:rPr>
        <w:t xml:space="preserve"> </w:t>
      </w:r>
      <w:r w:rsidRPr="008A0D45">
        <w:t>октября</w:t>
      </w:r>
      <w:r w:rsidRPr="008A0D45">
        <w:rPr>
          <w:spacing w:val="-1"/>
        </w:rPr>
        <w:t xml:space="preserve"> </w:t>
      </w:r>
      <w:r w:rsidRPr="008A0D45">
        <w:t>2020</w:t>
      </w:r>
      <w:r w:rsidRPr="008A0D45">
        <w:rPr>
          <w:spacing w:val="-1"/>
        </w:rPr>
        <w:t xml:space="preserve"> </w:t>
      </w:r>
      <w:r w:rsidRPr="008A0D45">
        <w:t>г.).</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Общая</w:t>
      </w:r>
      <w:r w:rsidRPr="008A0D45">
        <w:rPr>
          <w:spacing w:val="-4"/>
          <w:sz w:val="24"/>
          <w:szCs w:val="24"/>
        </w:rPr>
        <w:t xml:space="preserve"> </w:t>
      </w:r>
      <w:r w:rsidRPr="008A0D45">
        <w:rPr>
          <w:sz w:val="24"/>
          <w:szCs w:val="24"/>
        </w:rPr>
        <w:t>характеристика</w:t>
      </w:r>
      <w:r w:rsidRPr="008A0D45">
        <w:rPr>
          <w:spacing w:val="-2"/>
          <w:sz w:val="24"/>
          <w:szCs w:val="24"/>
        </w:rPr>
        <w:t xml:space="preserve"> </w:t>
      </w:r>
      <w:r w:rsidRPr="008A0D45">
        <w:rPr>
          <w:sz w:val="24"/>
          <w:szCs w:val="24"/>
        </w:rPr>
        <w:t>учебного</w:t>
      </w:r>
      <w:r w:rsidRPr="008A0D45">
        <w:rPr>
          <w:spacing w:val="-3"/>
          <w:sz w:val="24"/>
          <w:szCs w:val="24"/>
        </w:rPr>
        <w:t xml:space="preserve"> </w:t>
      </w:r>
      <w:r w:rsidRPr="008A0D45">
        <w:rPr>
          <w:sz w:val="24"/>
          <w:szCs w:val="24"/>
        </w:rPr>
        <w:t>модуля</w:t>
      </w:r>
      <w:r w:rsidRPr="008A0D45">
        <w:rPr>
          <w:spacing w:val="-3"/>
          <w:sz w:val="24"/>
          <w:szCs w:val="24"/>
        </w:rPr>
        <w:t xml:space="preserve"> </w:t>
      </w:r>
      <w:r w:rsidRPr="008A0D45">
        <w:rPr>
          <w:sz w:val="24"/>
          <w:szCs w:val="24"/>
        </w:rPr>
        <w:t>"Введение</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Новейшую</w:t>
      </w:r>
      <w:r w:rsidRPr="008A0D45">
        <w:rPr>
          <w:spacing w:val="-3"/>
          <w:sz w:val="24"/>
          <w:szCs w:val="24"/>
        </w:rPr>
        <w:t xml:space="preserve"> </w:t>
      </w:r>
      <w:r w:rsidRPr="008A0D45">
        <w:rPr>
          <w:sz w:val="24"/>
          <w:szCs w:val="24"/>
        </w:rPr>
        <w:t>историю</w:t>
      </w:r>
      <w:r w:rsidRPr="008A0D45">
        <w:rPr>
          <w:spacing w:val="-4"/>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Место учебного модуля "Введение в Новейшую историю России" в системе основного общего</w:t>
      </w:r>
      <w:r w:rsidRPr="008A0D45">
        <w:rPr>
          <w:spacing w:val="1"/>
        </w:rPr>
        <w:t xml:space="preserve"> </w:t>
      </w:r>
      <w:r w:rsidRPr="008A0D45">
        <w:t>образования определяется его познавательным и мировоззренческим значением для становления</w:t>
      </w:r>
      <w:r w:rsidRPr="008A0D45">
        <w:rPr>
          <w:spacing w:val="1"/>
        </w:rPr>
        <w:t xml:space="preserve"> </w:t>
      </w:r>
      <w:r w:rsidRPr="008A0D45">
        <w:t>личности выпускника уровня основного общего образования. Содержание учебного модуля, его</w:t>
      </w:r>
      <w:r w:rsidRPr="008A0D45">
        <w:rPr>
          <w:spacing w:val="1"/>
        </w:rPr>
        <w:t xml:space="preserve"> </w:t>
      </w:r>
      <w:r w:rsidRPr="008A0D45">
        <w:t>воспитательный потенциал</w:t>
      </w:r>
      <w:r w:rsidRPr="008A0D45">
        <w:rPr>
          <w:spacing w:val="1"/>
        </w:rPr>
        <w:t xml:space="preserve"> </w:t>
      </w:r>
      <w:r w:rsidRPr="008A0D45">
        <w:t>призван</w:t>
      </w:r>
      <w:r w:rsidRPr="008A0D45">
        <w:rPr>
          <w:spacing w:val="1"/>
        </w:rPr>
        <w:t xml:space="preserve"> </w:t>
      </w:r>
      <w:r w:rsidRPr="008A0D45">
        <w:t>реализовать</w:t>
      </w:r>
      <w:r w:rsidRPr="008A0D45">
        <w:rPr>
          <w:spacing w:val="1"/>
        </w:rPr>
        <w:t xml:space="preserve"> </w:t>
      </w:r>
      <w:r w:rsidRPr="008A0D45">
        <w:t>условия</w:t>
      </w:r>
      <w:r w:rsidRPr="008A0D45">
        <w:rPr>
          <w:spacing w:val="1"/>
        </w:rPr>
        <w:t xml:space="preserve"> </w:t>
      </w:r>
      <w:r w:rsidRPr="008A0D45">
        <w:t>для</w:t>
      </w:r>
      <w:r w:rsidRPr="008A0D45">
        <w:rPr>
          <w:spacing w:val="1"/>
        </w:rPr>
        <w:t xml:space="preserve"> </w:t>
      </w:r>
      <w:r w:rsidRPr="008A0D45">
        <w:t>формирования</w:t>
      </w:r>
      <w:r w:rsidRPr="008A0D45">
        <w:rPr>
          <w:spacing w:val="1"/>
        </w:rPr>
        <w:t xml:space="preserve"> </w:t>
      </w:r>
      <w:r w:rsidRPr="008A0D45">
        <w:t>у подрастающего</w:t>
      </w:r>
      <w:r w:rsidRPr="008A0D45">
        <w:rPr>
          <w:spacing w:val="1"/>
        </w:rPr>
        <w:t xml:space="preserve"> </w:t>
      </w:r>
      <w:r w:rsidRPr="008A0D45">
        <w:rPr>
          <w:spacing w:val="-1"/>
        </w:rPr>
        <w:t>поколения</w:t>
      </w:r>
      <w:r w:rsidRPr="008A0D45">
        <w:rPr>
          <w:spacing w:val="-13"/>
        </w:rPr>
        <w:t xml:space="preserve"> </w:t>
      </w:r>
      <w:r w:rsidRPr="008A0D45">
        <w:rPr>
          <w:spacing w:val="-1"/>
        </w:rPr>
        <w:t>граждан</w:t>
      </w:r>
      <w:r w:rsidRPr="008A0D45">
        <w:rPr>
          <w:spacing w:val="-13"/>
        </w:rPr>
        <w:t xml:space="preserve"> </w:t>
      </w:r>
      <w:r w:rsidRPr="008A0D45">
        <w:t>целостной</w:t>
      </w:r>
      <w:r w:rsidRPr="008A0D45">
        <w:rPr>
          <w:spacing w:val="-12"/>
        </w:rPr>
        <w:t xml:space="preserve"> </w:t>
      </w:r>
      <w:r w:rsidRPr="008A0D45">
        <w:t>картины</w:t>
      </w:r>
      <w:r w:rsidRPr="008A0D45">
        <w:rPr>
          <w:spacing w:val="-14"/>
        </w:rPr>
        <w:t xml:space="preserve"> </w:t>
      </w:r>
      <w:r w:rsidRPr="008A0D45">
        <w:t>российской</w:t>
      </w:r>
      <w:r w:rsidRPr="008A0D45">
        <w:rPr>
          <w:spacing w:val="-13"/>
        </w:rPr>
        <w:t xml:space="preserve"> </w:t>
      </w:r>
      <w:r w:rsidRPr="008A0D45">
        <w:t>истории,</w:t>
      </w:r>
      <w:r w:rsidRPr="008A0D45">
        <w:rPr>
          <w:spacing w:val="-12"/>
        </w:rPr>
        <w:t xml:space="preserve"> </w:t>
      </w:r>
      <w:r w:rsidRPr="008A0D45">
        <w:t>осмысления</w:t>
      </w:r>
      <w:r w:rsidRPr="008A0D45">
        <w:rPr>
          <w:spacing w:val="-13"/>
        </w:rPr>
        <w:t xml:space="preserve"> </w:t>
      </w:r>
      <w:r w:rsidRPr="008A0D45">
        <w:t>роли</w:t>
      </w:r>
      <w:r w:rsidRPr="008A0D45">
        <w:rPr>
          <w:spacing w:val="-11"/>
        </w:rPr>
        <w:t xml:space="preserve"> </w:t>
      </w:r>
      <w:r w:rsidRPr="008A0D45">
        <w:t>современной</w:t>
      </w:r>
      <w:r w:rsidRPr="008A0D45">
        <w:rPr>
          <w:spacing w:val="-15"/>
        </w:rPr>
        <w:t xml:space="preserve"> </w:t>
      </w:r>
      <w:r w:rsidRPr="008A0D45">
        <w:t>России</w:t>
      </w:r>
      <w:r w:rsidRPr="008A0D45">
        <w:rPr>
          <w:spacing w:val="-58"/>
        </w:rPr>
        <w:t xml:space="preserve"> </w:t>
      </w:r>
      <w:r w:rsidRPr="008A0D45">
        <w:t>в</w:t>
      </w:r>
      <w:r w:rsidRPr="008A0D45">
        <w:rPr>
          <w:spacing w:val="-11"/>
        </w:rPr>
        <w:t xml:space="preserve"> </w:t>
      </w:r>
      <w:r w:rsidRPr="008A0D45">
        <w:t>мире,</w:t>
      </w:r>
      <w:r w:rsidRPr="008A0D45">
        <w:rPr>
          <w:spacing w:val="-12"/>
        </w:rPr>
        <w:t xml:space="preserve"> </w:t>
      </w:r>
      <w:r w:rsidRPr="008A0D45">
        <w:t>важности</w:t>
      </w:r>
      <w:r w:rsidRPr="008A0D45">
        <w:rPr>
          <w:spacing w:val="-9"/>
        </w:rPr>
        <w:t xml:space="preserve"> </w:t>
      </w:r>
      <w:r w:rsidRPr="008A0D45">
        <w:t>вклада</w:t>
      </w:r>
      <w:r w:rsidRPr="008A0D45">
        <w:rPr>
          <w:spacing w:val="-12"/>
        </w:rPr>
        <w:t xml:space="preserve"> </w:t>
      </w:r>
      <w:r w:rsidRPr="008A0D45">
        <w:t>каждого</w:t>
      </w:r>
      <w:r w:rsidRPr="008A0D45">
        <w:rPr>
          <w:spacing w:val="-11"/>
        </w:rPr>
        <w:t xml:space="preserve"> </w:t>
      </w:r>
      <w:r w:rsidRPr="008A0D45">
        <w:t>народа</w:t>
      </w:r>
      <w:r w:rsidRPr="008A0D45">
        <w:rPr>
          <w:spacing w:val="-11"/>
        </w:rPr>
        <w:t xml:space="preserve"> </w:t>
      </w:r>
      <w:r w:rsidRPr="008A0D45">
        <w:t>в</w:t>
      </w:r>
      <w:r w:rsidRPr="008A0D45">
        <w:rPr>
          <w:spacing w:val="-11"/>
        </w:rPr>
        <w:t xml:space="preserve"> </w:t>
      </w:r>
      <w:r w:rsidRPr="008A0D45">
        <w:t>общую</w:t>
      </w:r>
      <w:r w:rsidRPr="008A0D45">
        <w:rPr>
          <w:spacing w:val="-10"/>
        </w:rPr>
        <w:t xml:space="preserve"> </w:t>
      </w:r>
      <w:r w:rsidRPr="008A0D45">
        <w:t>историю</w:t>
      </w:r>
      <w:r w:rsidRPr="008A0D45">
        <w:rPr>
          <w:spacing w:val="-10"/>
        </w:rPr>
        <w:t xml:space="preserve"> </w:t>
      </w:r>
      <w:r w:rsidRPr="008A0D45">
        <w:t>Отечества,</w:t>
      </w:r>
      <w:r w:rsidRPr="008A0D45">
        <w:rPr>
          <w:spacing w:val="-8"/>
        </w:rPr>
        <w:t xml:space="preserve"> </w:t>
      </w:r>
      <w:r w:rsidRPr="008A0D45">
        <w:t>позволит</w:t>
      </w:r>
      <w:r w:rsidRPr="008A0D45">
        <w:rPr>
          <w:spacing w:val="-10"/>
        </w:rPr>
        <w:t xml:space="preserve"> </w:t>
      </w:r>
      <w:r w:rsidRPr="008A0D45">
        <w:t>создать</w:t>
      </w:r>
      <w:r w:rsidRPr="008A0D45">
        <w:rPr>
          <w:spacing w:val="-10"/>
        </w:rPr>
        <w:t xml:space="preserve"> </w:t>
      </w:r>
      <w:r w:rsidRPr="008A0D45">
        <w:t>основу</w:t>
      </w:r>
      <w:r w:rsidRPr="008A0D45">
        <w:rPr>
          <w:spacing w:val="-15"/>
        </w:rPr>
        <w:t xml:space="preserve"> </w:t>
      </w:r>
      <w:r w:rsidRPr="008A0D45">
        <w:t>для</w:t>
      </w:r>
      <w:r w:rsidRPr="008A0D45">
        <w:rPr>
          <w:spacing w:val="-57"/>
        </w:rPr>
        <w:t xml:space="preserve"> </w:t>
      </w:r>
      <w:r w:rsidRPr="008A0D45">
        <w:t>овладения</w:t>
      </w:r>
      <w:r w:rsidRPr="008A0D45">
        <w:rPr>
          <w:spacing w:val="-6"/>
        </w:rPr>
        <w:t xml:space="preserve"> </w:t>
      </w:r>
      <w:r w:rsidRPr="008A0D45">
        <w:t>знаниями</w:t>
      </w:r>
      <w:r w:rsidRPr="008A0D45">
        <w:rPr>
          <w:spacing w:val="-7"/>
        </w:rPr>
        <w:t xml:space="preserve"> </w:t>
      </w:r>
      <w:r w:rsidRPr="008A0D45">
        <w:t>об</w:t>
      </w:r>
      <w:r w:rsidRPr="008A0D45">
        <w:rPr>
          <w:spacing w:val="-8"/>
        </w:rPr>
        <w:t xml:space="preserve"> </w:t>
      </w:r>
      <w:r w:rsidRPr="008A0D45">
        <w:t>основных</w:t>
      </w:r>
      <w:r w:rsidRPr="008A0D45">
        <w:rPr>
          <w:spacing w:val="-6"/>
        </w:rPr>
        <w:t xml:space="preserve"> </w:t>
      </w:r>
      <w:r w:rsidRPr="008A0D45">
        <w:t>этапах</w:t>
      </w:r>
      <w:r w:rsidRPr="008A0D45">
        <w:rPr>
          <w:spacing w:val="-6"/>
        </w:rPr>
        <w:t xml:space="preserve"> </w:t>
      </w:r>
      <w:r w:rsidRPr="008A0D45">
        <w:t>и</w:t>
      </w:r>
      <w:r w:rsidRPr="008A0D45">
        <w:rPr>
          <w:spacing w:val="-5"/>
        </w:rPr>
        <w:t xml:space="preserve"> </w:t>
      </w:r>
      <w:r w:rsidRPr="008A0D45">
        <w:t>событиях</w:t>
      </w:r>
      <w:r w:rsidRPr="008A0D45">
        <w:rPr>
          <w:spacing w:val="-6"/>
        </w:rPr>
        <w:t xml:space="preserve"> </w:t>
      </w:r>
      <w:r w:rsidRPr="008A0D45">
        <w:t>новейшей</w:t>
      </w:r>
      <w:r w:rsidRPr="008A0D45">
        <w:rPr>
          <w:spacing w:val="-5"/>
        </w:rPr>
        <w:t xml:space="preserve"> </w:t>
      </w:r>
      <w:r w:rsidRPr="008A0D45">
        <w:t>истории</w:t>
      </w:r>
      <w:r w:rsidRPr="008A0D45">
        <w:rPr>
          <w:spacing w:val="-7"/>
        </w:rPr>
        <w:t xml:space="preserve"> </w:t>
      </w:r>
      <w:r w:rsidRPr="008A0D45">
        <w:t>России</w:t>
      </w:r>
      <w:r w:rsidRPr="008A0D45">
        <w:rPr>
          <w:spacing w:val="-7"/>
        </w:rPr>
        <w:t xml:space="preserve"> </w:t>
      </w:r>
      <w:r w:rsidRPr="008A0D45">
        <w:t>на</w:t>
      </w:r>
      <w:r w:rsidRPr="008A0D45">
        <w:rPr>
          <w:spacing w:val="-4"/>
        </w:rPr>
        <w:t xml:space="preserve"> </w:t>
      </w:r>
      <w:r w:rsidRPr="008A0D45">
        <w:t>уровне</w:t>
      </w:r>
      <w:r w:rsidRPr="008A0D45">
        <w:rPr>
          <w:spacing w:val="-7"/>
        </w:rPr>
        <w:t xml:space="preserve"> </w:t>
      </w:r>
      <w:r w:rsidRPr="008A0D45">
        <w:t>среднего</w:t>
      </w:r>
      <w:r w:rsidRPr="008A0D45">
        <w:rPr>
          <w:spacing w:val="-58"/>
        </w:rPr>
        <w:t xml:space="preserve"> </w:t>
      </w:r>
      <w:r w:rsidRPr="008A0D45">
        <w:t>общего</w:t>
      </w:r>
      <w:r w:rsidRPr="008A0D45">
        <w:rPr>
          <w:spacing w:val="-2"/>
        </w:rPr>
        <w:t xml:space="preserve"> </w:t>
      </w:r>
      <w:r w:rsidRPr="008A0D45">
        <w:t>образования.</w:t>
      </w:r>
    </w:p>
    <w:p w:rsidR="001511C1" w:rsidRPr="008A0D45" w:rsidRDefault="00194F02" w:rsidP="008A0D45">
      <w:pPr>
        <w:pStyle w:val="a5"/>
        <w:numPr>
          <w:ilvl w:val="3"/>
          <w:numId w:val="59"/>
        </w:numPr>
        <w:tabs>
          <w:tab w:val="left" w:pos="1332"/>
        </w:tabs>
        <w:spacing w:before="1" w:line="276" w:lineRule="auto"/>
        <w:ind w:left="-142" w:firstLine="568"/>
        <w:rPr>
          <w:sz w:val="24"/>
          <w:szCs w:val="24"/>
        </w:rPr>
      </w:pPr>
      <w:r w:rsidRPr="008A0D45">
        <w:rPr>
          <w:sz w:val="24"/>
          <w:szCs w:val="24"/>
        </w:rPr>
        <w:t>Учебный</w:t>
      </w:r>
      <w:r w:rsidRPr="008A0D45">
        <w:rPr>
          <w:spacing w:val="1"/>
          <w:sz w:val="24"/>
          <w:szCs w:val="24"/>
        </w:rPr>
        <w:t xml:space="preserve"> </w:t>
      </w:r>
      <w:r w:rsidRPr="008A0D45">
        <w:rPr>
          <w:sz w:val="24"/>
          <w:szCs w:val="24"/>
        </w:rPr>
        <w:t>модуль</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имеет</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историко-</w:t>
      </w:r>
      <w:r w:rsidRPr="008A0D45">
        <w:rPr>
          <w:spacing w:val="1"/>
          <w:sz w:val="24"/>
          <w:szCs w:val="24"/>
        </w:rPr>
        <w:t xml:space="preserve"> </w:t>
      </w:r>
      <w:r w:rsidRPr="008A0D45">
        <w:rPr>
          <w:sz w:val="24"/>
          <w:szCs w:val="24"/>
        </w:rPr>
        <w:t>просвещенческую направленность, формируя у молодежи способность и готовность к защите</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правды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сохранению</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памяти,</w:t>
      </w:r>
      <w:r w:rsidRPr="008A0D45">
        <w:rPr>
          <w:spacing w:val="1"/>
          <w:sz w:val="24"/>
          <w:szCs w:val="24"/>
        </w:rPr>
        <w:t xml:space="preserve"> </w:t>
      </w:r>
      <w:r w:rsidRPr="008A0D45">
        <w:rPr>
          <w:sz w:val="24"/>
          <w:szCs w:val="24"/>
        </w:rPr>
        <w:lastRenderedPageBreak/>
        <w:t>противодействию</w:t>
      </w:r>
      <w:r w:rsidRPr="008A0D45">
        <w:rPr>
          <w:spacing w:val="1"/>
          <w:sz w:val="24"/>
          <w:szCs w:val="24"/>
        </w:rPr>
        <w:t xml:space="preserve"> </w:t>
      </w:r>
      <w:r w:rsidRPr="008A0D45">
        <w:rPr>
          <w:sz w:val="24"/>
          <w:szCs w:val="24"/>
        </w:rPr>
        <w:t>фальсификации</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фактов.</w:t>
      </w:r>
    </w:p>
    <w:p w:rsidR="001511C1" w:rsidRPr="008A0D45" w:rsidRDefault="00194F02" w:rsidP="008A0D45">
      <w:pPr>
        <w:pStyle w:val="a0"/>
        <w:spacing w:line="276" w:lineRule="auto"/>
        <w:ind w:left="-142" w:firstLine="568"/>
      </w:pPr>
      <w:r w:rsidRPr="008A0D45">
        <w:t>Программа модуля является основой планирования процесса освоения школьниками предметного</w:t>
      </w:r>
      <w:r w:rsidRPr="008A0D45">
        <w:rPr>
          <w:spacing w:val="-57"/>
        </w:rPr>
        <w:t xml:space="preserve"> </w:t>
      </w:r>
      <w:r w:rsidRPr="008A0D45">
        <w:t>материала до 1914 г. и установлению его взаимосвязей с важнейшими событиями Новейшего</w:t>
      </w:r>
      <w:r w:rsidRPr="008A0D45">
        <w:rPr>
          <w:spacing w:val="1"/>
        </w:rPr>
        <w:t xml:space="preserve"> </w:t>
      </w:r>
      <w:r w:rsidRPr="008A0D45">
        <w:t>периода</w:t>
      </w:r>
      <w:r w:rsidRPr="008A0D45">
        <w:rPr>
          <w:spacing w:val="-2"/>
        </w:rPr>
        <w:t xml:space="preserve"> </w:t>
      </w:r>
      <w:r w:rsidRPr="008A0D45">
        <w:t>истории России.</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Цели</w:t>
      </w:r>
      <w:r w:rsidRPr="008A0D45">
        <w:rPr>
          <w:spacing w:val="-2"/>
          <w:sz w:val="24"/>
          <w:szCs w:val="24"/>
        </w:rPr>
        <w:t xml:space="preserve"> </w:t>
      </w:r>
      <w:r w:rsidRPr="008A0D45">
        <w:rPr>
          <w:sz w:val="24"/>
          <w:szCs w:val="24"/>
        </w:rPr>
        <w:t>изучения</w:t>
      </w:r>
      <w:r w:rsidRPr="008A0D45">
        <w:rPr>
          <w:spacing w:val="-3"/>
          <w:sz w:val="24"/>
          <w:szCs w:val="24"/>
        </w:rPr>
        <w:t xml:space="preserve"> </w:t>
      </w:r>
      <w:r w:rsidRPr="008A0D45">
        <w:rPr>
          <w:sz w:val="24"/>
          <w:szCs w:val="24"/>
        </w:rPr>
        <w:t>учебного</w:t>
      </w:r>
      <w:r w:rsidRPr="008A0D45">
        <w:rPr>
          <w:spacing w:val="-3"/>
          <w:sz w:val="24"/>
          <w:szCs w:val="24"/>
        </w:rPr>
        <w:t xml:space="preserve"> </w:t>
      </w:r>
      <w:r w:rsidRPr="008A0D45">
        <w:rPr>
          <w:sz w:val="24"/>
          <w:szCs w:val="24"/>
        </w:rPr>
        <w:t>модуля "Введение</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Новейшую</w:t>
      </w:r>
      <w:r w:rsidRPr="008A0D45">
        <w:rPr>
          <w:spacing w:val="-2"/>
          <w:sz w:val="24"/>
          <w:szCs w:val="24"/>
        </w:rPr>
        <w:t xml:space="preserve"> </w:t>
      </w:r>
      <w:r w:rsidRPr="008A0D45">
        <w:rPr>
          <w:sz w:val="24"/>
          <w:szCs w:val="24"/>
        </w:rPr>
        <w:t>историю</w:t>
      </w:r>
      <w:r w:rsidRPr="008A0D45">
        <w:rPr>
          <w:spacing w:val="-3"/>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у</w:t>
      </w:r>
      <w:r w:rsidRPr="008A0D45">
        <w:rPr>
          <w:spacing w:val="1"/>
        </w:rPr>
        <w:t xml:space="preserve"> </w:t>
      </w:r>
      <w:r w:rsidRPr="008A0D45">
        <w:t>молодого</w:t>
      </w:r>
      <w:r w:rsidRPr="008A0D45">
        <w:rPr>
          <w:spacing w:val="1"/>
        </w:rPr>
        <w:t xml:space="preserve"> </w:t>
      </w:r>
      <w:r w:rsidRPr="008A0D45">
        <w:t>поколения</w:t>
      </w:r>
      <w:r w:rsidRPr="008A0D45">
        <w:rPr>
          <w:spacing w:val="1"/>
        </w:rPr>
        <w:t xml:space="preserve"> </w:t>
      </w:r>
      <w:r w:rsidRPr="008A0D45">
        <w:t>ориентиров</w:t>
      </w:r>
      <w:r w:rsidRPr="008A0D45">
        <w:rPr>
          <w:spacing w:val="1"/>
        </w:rPr>
        <w:t xml:space="preserve"> </w:t>
      </w:r>
      <w:r w:rsidRPr="008A0D45">
        <w:t>для</w:t>
      </w:r>
      <w:r w:rsidRPr="008A0D45">
        <w:rPr>
          <w:spacing w:val="1"/>
        </w:rPr>
        <w:t xml:space="preserve"> </w:t>
      </w:r>
      <w:r w:rsidRPr="008A0D45">
        <w:t>гражданской,</w:t>
      </w:r>
      <w:r w:rsidRPr="008A0D45">
        <w:rPr>
          <w:spacing w:val="1"/>
        </w:rPr>
        <w:t xml:space="preserve"> </w:t>
      </w:r>
      <w:r w:rsidRPr="008A0D45">
        <w:t>этнонациональной,</w:t>
      </w:r>
      <w:r w:rsidRPr="008A0D45">
        <w:rPr>
          <w:spacing w:val="1"/>
        </w:rPr>
        <w:t xml:space="preserve"> </w:t>
      </w:r>
      <w:r w:rsidRPr="008A0D45">
        <w:t>социальной,</w:t>
      </w:r>
      <w:r w:rsidRPr="008A0D45">
        <w:rPr>
          <w:spacing w:val="-1"/>
        </w:rPr>
        <w:t xml:space="preserve"> </w:t>
      </w:r>
      <w:r w:rsidRPr="008A0D45">
        <w:t>культурной самоидентификации</w:t>
      </w:r>
      <w:r w:rsidRPr="008A0D45">
        <w:rPr>
          <w:spacing w:val="-3"/>
        </w:rPr>
        <w:t xml:space="preserve"> </w:t>
      </w:r>
      <w:r w:rsidRPr="008A0D45">
        <w:t>в</w:t>
      </w:r>
      <w:r w:rsidRPr="008A0D45">
        <w:rPr>
          <w:spacing w:val="-1"/>
        </w:rPr>
        <w:t xml:space="preserve"> </w:t>
      </w:r>
      <w:r w:rsidRPr="008A0D45">
        <w:t>окружающем</w:t>
      </w:r>
      <w:r w:rsidRPr="008A0D45">
        <w:rPr>
          <w:spacing w:val="-2"/>
        </w:rPr>
        <w:t xml:space="preserve"> </w:t>
      </w:r>
      <w:r w:rsidRPr="008A0D45">
        <w:t>мире;</w:t>
      </w:r>
    </w:p>
    <w:p w:rsidR="001511C1" w:rsidRPr="008A0D45" w:rsidRDefault="00194F02" w:rsidP="008A0D45">
      <w:pPr>
        <w:pStyle w:val="a0"/>
        <w:spacing w:before="1" w:line="276" w:lineRule="auto"/>
        <w:ind w:left="-142" w:firstLine="568"/>
      </w:pPr>
      <w:r w:rsidRPr="008A0D45">
        <w:t>владение знаниями об основных этапах развития человеческого общества при особом внимании к</w:t>
      </w:r>
      <w:r w:rsidRPr="008A0D45">
        <w:rPr>
          <w:spacing w:val="1"/>
        </w:rPr>
        <w:t xml:space="preserve"> </w:t>
      </w:r>
      <w:r w:rsidRPr="008A0D45">
        <w:t>месту</w:t>
      </w:r>
      <w:r w:rsidRPr="008A0D45">
        <w:rPr>
          <w:spacing w:val="-6"/>
        </w:rPr>
        <w:t xml:space="preserve"> </w:t>
      </w:r>
      <w:r w:rsidRPr="008A0D45">
        <w:t>и роли</w:t>
      </w:r>
      <w:r w:rsidRPr="008A0D45">
        <w:rPr>
          <w:spacing w:val="1"/>
        </w:rPr>
        <w:t xml:space="preserve"> </w:t>
      </w:r>
      <w:r w:rsidRPr="008A0D45">
        <w:t>России во</w:t>
      </w:r>
      <w:r w:rsidRPr="008A0D45">
        <w:rPr>
          <w:spacing w:val="-3"/>
        </w:rPr>
        <w:t xml:space="preserve"> </w:t>
      </w:r>
      <w:r w:rsidRPr="008A0D45">
        <w:t>всемирно-историческом</w:t>
      </w:r>
      <w:r w:rsidRPr="008A0D45">
        <w:rPr>
          <w:spacing w:val="-1"/>
        </w:rPr>
        <w:t xml:space="preserve"> </w:t>
      </w:r>
      <w:r w:rsidRPr="008A0D45">
        <w:t>процессе;</w:t>
      </w:r>
    </w:p>
    <w:p w:rsidR="001511C1" w:rsidRPr="008A0D45" w:rsidRDefault="00194F02" w:rsidP="008A0D45">
      <w:pPr>
        <w:pStyle w:val="a0"/>
        <w:spacing w:line="276" w:lineRule="auto"/>
        <w:ind w:left="-142" w:firstLine="568"/>
      </w:pPr>
      <w:r w:rsidRPr="008A0D45">
        <w:t>воспитание учащихся в духе патриотизма, гражданственности, уважения к своему Отечеству -</w:t>
      </w:r>
      <w:r w:rsidRPr="008A0D45">
        <w:rPr>
          <w:spacing w:val="1"/>
        </w:rPr>
        <w:t xml:space="preserve"> </w:t>
      </w:r>
      <w:r w:rsidRPr="008A0D45">
        <w:t>многонациональному</w:t>
      </w:r>
      <w:r w:rsidRPr="008A0D45">
        <w:rPr>
          <w:spacing w:val="1"/>
        </w:rPr>
        <w:t xml:space="preserve"> </w:t>
      </w:r>
      <w:r w:rsidRPr="008A0D45">
        <w:t>Российскому</w:t>
      </w:r>
      <w:r w:rsidRPr="008A0D45">
        <w:rPr>
          <w:spacing w:val="1"/>
        </w:rPr>
        <w:t xml:space="preserve"> </w:t>
      </w:r>
      <w:r w:rsidRPr="008A0D45">
        <w:t>государству,</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идеями</w:t>
      </w:r>
      <w:r w:rsidRPr="008A0D45">
        <w:rPr>
          <w:spacing w:val="1"/>
        </w:rPr>
        <w:t xml:space="preserve"> </w:t>
      </w:r>
      <w:r w:rsidRPr="008A0D45">
        <w:t>взаимопонимания,</w:t>
      </w:r>
      <w:r w:rsidRPr="008A0D45">
        <w:rPr>
          <w:spacing w:val="1"/>
        </w:rPr>
        <w:t xml:space="preserve"> </w:t>
      </w:r>
      <w:r w:rsidRPr="008A0D45">
        <w:t>согласия и мира между людьми и народами, в духе демократических ценностей современного</w:t>
      </w:r>
      <w:r w:rsidRPr="008A0D45">
        <w:rPr>
          <w:spacing w:val="1"/>
        </w:rPr>
        <w:t xml:space="preserve"> </w:t>
      </w:r>
      <w:r w:rsidRPr="008A0D45">
        <w:t>общества;</w:t>
      </w:r>
      <w:r w:rsidR="00774DA0" w:rsidRPr="008A0D45">
        <w:t xml:space="preserve">  </w:t>
      </w:r>
      <w:r w:rsidRPr="008A0D45">
        <w:t>развитие</w:t>
      </w:r>
      <w:r w:rsidRPr="008A0D45">
        <w:tab/>
        <w:t>способностей</w:t>
      </w:r>
      <w:r w:rsidRPr="008A0D45">
        <w:tab/>
        <w:t>учащихся</w:t>
      </w:r>
      <w:r w:rsidRPr="008A0D45">
        <w:tab/>
        <w:t>анализировать</w:t>
      </w:r>
      <w:r w:rsidRPr="008A0D45">
        <w:tab/>
      </w:r>
      <w:r w:rsidRPr="008A0D45">
        <w:tab/>
        <w:t>содержащуюся</w:t>
      </w:r>
      <w:r w:rsidRPr="008A0D45">
        <w:tab/>
      </w:r>
      <w:r w:rsidRPr="008A0D45">
        <w:tab/>
        <w:t>в</w:t>
      </w:r>
      <w:r w:rsidRPr="008A0D45">
        <w:tab/>
      </w:r>
      <w:r w:rsidRPr="008A0D45">
        <w:tab/>
        <w:t>различных</w:t>
      </w:r>
      <w:r w:rsidRPr="008A0D45">
        <w:tab/>
        <w:t>источниках</w:t>
      </w:r>
      <w:r w:rsidRPr="008A0D45">
        <w:rPr>
          <w:spacing w:val="-57"/>
        </w:rPr>
        <w:t xml:space="preserve"> </w:t>
      </w:r>
      <w:r w:rsidRPr="008A0D45">
        <w:t>информацию</w:t>
      </w:r>
      <w:r w:rsidRPr="008A0D45">
        <w:rPr>
          <w:spacing w:val="1"/>
        </w:rPr>
        <w:t xml:space="preserve"> </w:t>
      </w:r>
      <w:r w:rsidRPr="008A0D45">
        <w:t>о</w:t>
      </w:r>
      <w:r w:rsidRPr="008A0D45">
        <w:rPr>
          <w:spacing w:val="1"/>
        </w:rPr>
        <w:t xml:space="preserve"> </w:t>
      </w:r>
      <w:r w:rsidRPr="008A0D45">
        <w:t>событиях</w:t>
      </w:r>
      <w:r w:rsidRPr="008A0D45">
        <w:rPr>
          <w:spacing w:val="1"/>
        </w:rPr>
        <w:t xml:space="preserve"> </w:t>
      </w:r>
      <w:r w:rsidRPr="008A0D45">
        <w:t>и</w:t>
      </w:r>
      <w:r w:rsidRPr="008A0D45">
        <w:rPr>
          <w:spacing w:val="1"/>
        </w:rPr>
        <w:t xml:space="preserve"> </w:t>
      </w:r>
      <w:r w:rsidRPr="008A0D45">
        <w:t>явлениях</w:t>
      </w:r>
      <w:r w:rsidRPr="008A0D45">
        <w:rPr>
          <w:spacing w:val="1"/>
        </w:rPr>
        <w:t xml:space="preserve"> </w:t>
      </w:r>
      <w:r w:rsidRPr="008A0D45">
        <w:t>прошлого</w:t>
      </w:r>
      <w:r w:rsidRPr="008A0D45">
        <w:rPr>
          <w:spacing w:val="1"/>
        </w:rPr>
        <w:t xml:space="preserve"> </w:t>
      </w:r>
      <w:r w:rsidRPr="008A0D45">
        <w:t>и</w:t>
      </w:r>
      <w:r w:rsidRPr="008A0D45">
        <w:rPr>
          <w:spacing w:val="1"/>
        </w:rPr>
        <w:t xml:space="preserve"> </w:t>
      </w:r>
      <w:r w:rsidRPr="008A0D45">
        <w:t>настоящего,</w:t>
      </w:r>
      <w:r w:rsidRPr="008A0D45">
        <w:rPr>
          <w:spacing w:val="1"/>
        </w:rPr>
        <w:t xml:space="preserve"> </w:t>
      </w:r>
      <w:r w:rsidRPr="008A0D45">
        <w:t>рассматривать</w:t>
      </w:r>
      <w:r w:rsidRPr="008A0D45">
        <w:rPr>
          <w:spacing w:val="1"/>
        </w:rPr>
        <w:t xml:space="preserve"> </w:t>
      </w:r>
      <w:r w:rsidRPr="008A0D45">
        <w:t>события</w:t>
      </w:r>
      <w:r w:rsidRPr="008A0D45">
        <w:rPr>
          <w:spacing w:val="1"/>
        </w:rPr>
        <w:t xml:space="preserve"> </w:t>
      </w:r>
      <w:r w:rsidRPr="008A0D45">
        <w:t>в</w:t>
      </w:r>
      <w:r w:rsidRPr="008A0D45">
        <w:rPr>
          <w:spacing w:val="-57"/>
        </w:rPr>
        <w:t xml:space="preserve"> </w:t>
      </w:r>
      <w:r w:rsidRPr="008A0D45">
        <w:t>соответствии с принципом историзма, в их динамике, взаимосвязи и взаимообусловленности;</w:t>
      </w:r>
      <w:r w:rsidRPr="008A0D45">
        <w:rPr>
          <w:spacing w:val="1"/>
        </w:rPr>
        <w:t xml:space="preserve"> </w:t>
      </w:r>
      <w:r w:rsidRPr="008A0D45">
        <w:t>формирование</w:t>
      </w:r>
      <w:r w:rsidRPr="008A0D45">
        <w:rPr>
          <w:spacing w:val="23"/>
        </w:rPr>
        <w:t xml:space="preserve"> </w:t>
      </w:r>
      <w:r w:rsidRPr="008A0D45">
        <w:t>у</w:t>
      </w:r>
      <w:r w:rsidRPr="008A0D45">
        <w:rPr>
          <w:spacing w:val="18"/>
        </w:rPr>
        <w:t xml:space="preserve"> </w:t>
      </w:r>
      <w:r w:rsidRPr="008A0D45">
        <w:t>школьников</w:t>
      </w:r>
      <w:r w:rsidRPr="008A0D45">
        <w:rPr>
          <w:spacing w:val="25"/>
        </w:rPr>
        <w:t xml:space="preserve"> </w:t>
      </w:r>
      <w:r w:rsidRPr="008A0D45">
        <w:t>умений</w:t>
      </w:r>
      <w:r w:rsidRPr="008A0D45">
        <w:rPr>
          <w:spacing w:val="23"/>
        </w:rPr>
        <w:t xml:space="preserve"> </w:t>
      </w:r>
      <w:r w:rsidRPr="008A0D45">
        <w:t>применять</w:t>
      </w:r>
      <w:r w:rsidRPr="008A0D45">
        <w:rPr>
          <w:spacing w:val="24"/>
        </w:rPr>
        <w:t xml:space="preserve"> </w:t>
      </w:r>
      <w:r w:rsidRPr="008A0D45">
        <w:t>исторические</w:t>
      </w:r>
      <w:r w:rsidRPr="008A0D45">
        <w:rPr>
          <w:spacing w:val="22"/>
        </w:rPr>
        <w:t xml:space="preserve"> </w:t>
      </w:r>
      <w:r w:rsidRPr="008A0D45">
        <w:t>знания</w:t>
      </w:r>
      <w:r w:rsidRPr="008A0D45">
        <w:rPr>
          <w:spacing w:val="22"/>
        </w:rPr>
        <w:t xml:space="preserve"> </w:t>
      </w:r>
      <w:r w:rsidRPr="008A0D45">
        <w:t>в</w:t>
      </w:r>
      <w:r w:rsidRPr="008A0D45">
        <w:rPr>
          <w:spacing w:val="25"/>
        </w:rPr>
        <w:t xml:space="preserve"> </w:t>
      </w:r>
      <w:r w:rsidRPr="008A0D45">
        <w:t>учебной</w:t>
      </w:r>
      <w:r w:rsidRPr="008A0D45">
        <w:rPr>
          <w:spacing w:val="24"/>
        </w:rPr>
        <w:t xml:space="preserve"> </w:t>
      </w:r>
      <w:r w:rsidRPr="008A0D45">
        <w:t>и</w:t>
      </w:r>
      <w:r w:rsidRPr="008A0D45">
        <w:rPr>
          <w:spacing w:val="23"/>
        </w:rPr>
        <w:t xml:space="preserve"> </w:t>
      </w:r>
      <w:r w:rsidRPr="008A0D45">
        <w:t>внешкольной</w:t>
      </w:r>
      <w:r w:rsidRPr="008A0D45">
        <w:rPr>
          <w:spacing w:val="-57"/>
        </w:rPr>
        <w:t xml:space="preserve"> </w:t>
      </w:r>
      <w:r w:rsidRPr="008A0D45">
        <w:t>деятельности,</w:t>
      </w:r>
      <w:r w:rsidRPr="008A0D45">
        <w:tab/>
        <w:t>в</w:t>
      </w:r>
      <w:r w:rsidRPr="008A0D45">
        <w:tab/>
        <w:t>современном</w:t>
      </w:r>
      <w:r w:rsidRPr="008A0D45">
        <w:tab/>
        <w:t>поликультурном,</w:t>
      </w:r>
      <w:r w:rsidRPr="008A0D45">
        <w:tab/>
        <w:t>полиэтничном</w:t>
      </w:r>
      <w:r w:rsidRPr="008A0D45">
        <w:tab/>
        <w:t>и</w:t>
      </w:r>
      <w:r w:rsidRPr="008A0D45">
        <w:tab/>
        <w:t>многоконфессиональном</w:t>
      </w:r>
      <w:r w:rsidRPr="008A0D45">
        <w:rPr>
          <w:spacing w:val="-57"/>
        </w:rPr>
        <w:t xml:space="preserve"> </w:t>
      </w:r>
      <w:r w:rsidRPr="008A0D45">
        <w:t>обществе;</w:t>
      </w:r>
    </w:p>
    <w:p w:rsidR="001511C1" w:rsidRPr="008A0D45" w:rsidRDefault="00194F02" w:rsidP="008A0D45">
      <w:pPr>
        <w:pStyle w:val="a0"/>
        <w:spacing w:before="1" w:line="276" w:lineRule="auto"/>
        <w:ind w:left="-142" w:firstLine="568"/>
      </w:pPr>
      <w:r w:rsidRPr="008A0D45">
        <w:t>формирование</w:t>
      </w:r>
      <w:r w:rsidRPr="008A0D45">
        <w:rPr>
          <w:spacing w:val="25"/>
        </w:rPr>
        <w:t xml:space="preserve"> </w:t>
      </w:r>
      <w:r w:rsidRPr="008A0D45">
        <w:t>личностной</w:t>
      </w:r>
      <w:r w:rsidRPr="008A0D45">
        <w:rPr>
          <w:spacing w:val="25"/>
        </w:rPr>
        <w:t xml:space="preserve"> </w:t>
      </w:r>
      <w:r w:rsidRPr="008A0D45">
        <w:t>позиции</w:t>
      </w:r>
      <w:r w:rsidRPr="008A0D45">
        <w:rPr>
          <w:spacing w:val="27"/>
        </w:rPr>
        <w:t xml:space="preserve"> </w:t>
      </w:r>
      <w:r w:rsidRPr="008A0D45">
        <w:t>обучающихся</w:t>
      </w:r>
      <w:r w:rsidRPr="008A0D45">
        <w:rPr>
          <w:spacing w:val="24"/>
        </w:rPr>
        <w:t xml:space="preserve"> </w:t>
      </w:r>
      <w:r w:rsidRPr="008A0D45">
        <w:t>по</w:t>
      </w:r>
      <w:r w:rsidRPr="008A0D45">
        <w:rPr>
          <w:spacing w:val="26"/>
        </w:rPr>
        <w:t xml:space="preserve"> </w:t>
      </w:r>
      <w:r w:rsidRPr="008A0D45">
        <w:t>отношению</w:t>
      </w:r>
      <w:r w:rsidRPr="008A0D45">
        <w:rPr>
          <w:spacing w:val="27"/>
        </w:rPr>
        <w:t xml:space="preserve"> </w:t>
      </w:r>
      <w:r w:rsidRPr="008A0D45">
        <w:t>не</w:t>
      </w:r>
      <w:r w:rsidRPr="008A0D45">
        <w:rPr>
          <w:spacing w:val="24"/>
        </w:rPr>
        <w:t xml:space="preserve"> </w:t>
      </w:r>
      <w:r w:rsidRPr="008A0D45">
        <w:t>только</w:t>
      </w:r>
      <w:r w:rsidRPr="008A0D45">
        <w:rPr>
          <w:spacing w:val="24"/>
        </w:rPr>
        <w:t xml:space="preserve"> </w:t>
      </w:r>
      <w:r w:rsidRPr="008A0D45">
        <w:t>к</w:t>
      </w:r>
      <w:r w:rsidRPr="008A0D45">
        <w:rPr>
          <w:spacing w:val="24"/>
        </w:rPr>
        <w:t xml:space="preserve"> </w:t>
      </w:r>
      <w:r w:rsidRPr="008A0D45">
        <w:t>прошлому,</w:t>
      </w:r>
      <w:r w:rsidRPr="008A0D45">
        <w:rPr>
          <w:spacing w:val="26"/>
        </w:rPr>
        <w:t xml:space="preserve"> </w:t>
      </w:r>
      <w:r w:rsidRPr="008A0D45">
        <w:t>но</w:t>
      </w:r>
      <w:r w:rsidRPr="008A0D45">
        <w:rPr>
          <w:spacing w:val="26"/>
        </w:rPr>
        <w:t xml:space="preserve"> </w:t>
      </w:r>
      <w:r w:rsidRPr="008A0D45">
        <w:t>и</w:t>
      </w:r>
      <w:r w:rsidRPr="008A0D45">
        <w:rPr>
          <w:spacing w:val="25"/>
        </w:rPr>
        <w:t xml:space="preserve"> </w:t>
      </w:r>
      <w:r w:rsidRPr="008A0D45">
        <w:t>к</w:t>
      </w:r>
      <w:r w:rsidRPr="008A0D45">
        <w:rPr>
          <w:spacing w:val="-57"/>
        </w:rPr>
        <w:t xml:space="preserve"> </w:t>
      </w:r>
      <w:r w:rsidRPr="008A0D45">
        <w:t>настоящему</w:t>
      </w:r>
      <w:r w:rsidRPr="008A0D45">
        <w:rPr>
          <w:spacing w:val="-5"/>
        </w:rPr>
        <w:t xml:space="preserve"> </w:t>
      </w:r>
      <w:r w:rsidRPr="008A0D45">
        <w:t>родной страны.</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Место</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роль учебного</w:t>
      </w:r>
      <w:r w:rsidRPr="008A0D45">
        <w:rPr>
          <w:spacing w:val="-2"/>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Новейшую</w:t>
      </w:r>
      <w:r w:rsidRPr="008A0D45">
        <w:rPr>
          <w:spacing w:val="-3"/>
          <w:sz w:val="24"/>
          <w:szCs w:val="24"/>
        </w:rPr>
        <w:t xml:space="preserve"> </w:t>
      </w:r>
      <w:r w:rsidRPr="008A0D45">
        <w:rPr>
          <w:sz w:val="24"/>
          <w:szCs w:val="24"/>
        </w:rPr>
        <w:t>историю</w:t>
      </w:r>
      <w:r w:rsidRPr="008A0D45">
        <w:rPr>
          <w:spacing w:val="-2"/>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Учебный модуль "Введение в Новейшую историю России" призван обеспечивать</w:t>
      </w:r>
      <w:r w:rsidRPr="008A0D45">
        <w:rPr>
          <w:spacing w:val="1"/>
        </w:rPr>
        <w:t xml:space="preserve"> </w:t>
      </w:r>
      <w:r w:rsidRPr="008A0D45">
        <w:t>достижение</w:t>
      </w:r>
      <w:r w:rsidRPr="008A0D45">
        <w:rPr>
          <w:spacing w:val="1"/>
        </w:rPr>
        <w:t xml:space="preserve"> </w:t>
      </w:r>
      <w:r w:rsidRPr="008A0D45">
        <w:t>образовательных</w:t>
      </w:r>
      <w:r w:rsidRPr="008A0D45">
        <w:rPr>
          <w:spacing w:val="-1"/>
        </w:rPr>
        <w:t xml:space="preserve"> </w:t>
      </w:r>
      <w:r w:rsidRPr="008A0D45">
        <w:t>результатов</w:t>
      </w:r>
      <w:r w:rsidRPr="008A0D45">
        <w:rPr>
          <w:spacing w:val="-1"/>
        </w:rPr>
        <w:t xml:space="preserve"> </w:t>
      </w:r>
      <w:r w:rsidRPr="008A0D45">
        <w:t>при</w:t>
      </w:r>
      <w:r w:rsidRPr="008A0D45">
        <w:rPr>
          <w:spacing w:val="-4"/>
        </w:rPr>
        <w:t xml:space="preserve"> </w:t>
      </w:r>
      <w:r w:rsidRPr="008A0D45">
        <w:t>изучении</w:t>
      </w:r>
      <w:r w:rsidRPr="008A0D45">
        <w:rPr>
          <w:spacing w:val="-1"/>
        </w:rPr>
        <w:t xml:space="preserve"> </w:t>
      </w:r>
      <w:r w:rsidRPr="008A0D45">
        <w:t>истории</w:t>
      </w:r>
      <w:r w:rsidRPr="008A0D45">
        <w:rPr>
          <w:spacing w:val="-4"/>
        </w:rPr>
        <w:t xml:space="preserve"> </w:t>
      </w:r>
      <w:r w:rsidRPr="008A0D45">
        <w:t>на уровне</w:t>
      </w:r>
      <w:r w:rsidRPr="008A0D45">
        <w:rPr>
          <w:spacing w:val="-2"/>
        </w:rPr>
        <w:t xml:space="preserve"> </w:t>
      </w:r>
      <w:r w:rsidRPr="008A0D45">
        <w:t>основного</w:t>
      </w:r>
      <w:r w:rsidRPr="008A0D45">
        <w:rPr>
          <w:spacing w:val="-2"/>
        </w:rPr>
        <w:t xml:space="preserve"> </w:t>
      </w:r>
      <w:r w:rsidRPr="008A0D45">
        <w:t>общего</w:t>
      </w:r>
      <w:r w:rsidRPr="008A0D45">
        <w:rPr>
          <w:spacing w:val="-2"/>
        </w:rPr>
        <w:t xml:space="preserve"> </w:t>
      </w:r>
      <w:r w:rsidRPr="008A0D45">
        <w:t>образования.</w:t>
      </w:r>
    </w:p>
    <w:p w:rsidR="001511C1" w:rsidRPr="008A0D45" w:rsidRDefault="00194F02" w:rsidP="008A0D45">
      <w:pPr>
        <w:pStyle w:val="a0"/>
        <w:spacing w:line="276" w:lineRule="auto"/>
        <w:ind w:left="-142" w:firstLine="568"/>
      </w:pPr>
      <w:r w:rsidRPr="008A0D45">
        <w:t>ФГОС</w:t>
      </w:r>
      <w:r w:rsidRPr="008A0D45">
        <w:rPr>
          <w:spacing w:val="1"/>
        </w:rPr>
        <w:t xml:space="preserve"> </w:t>
      </w:r>
      <w:r w:rsidRPr="008A0D45">
        <w:t>ООО</w:t>
      </w:r>
      <w:r w:rsidRPr="008A0D45">
        <w:rPr>
          <w:spacing w:val="1"/>
        </w:rPr>
        <w:t xml:space="preserve"> </w:t>
      </w:r>
      <w:r w:rsidRPr="008A0D45">
        <w:t>определяет</w:t>
      </w:r>
      <w:r w:rsidRPr="008A0D45">
        <w:rPr>
          <w:spacing w:val="1"/>
        </w:rPr>
        <w:t xml:space="preserve"> </w:t>
      </w:r>
      <w:r w:rsidRPr="008A0D45">
        <w:t>содержание</w:t>
      </w:r>
      <w:r w:rsidRPr="008A0D45">
        <w:rPr>
          <w:spacing w:val="1"/>
        </w:rPr>
        <w:t xml:space="preserve"> </w:t>
      </w:r>
      <w:r w:rsidRPr="008A0D45">
        <w:t>и</w:t>
      </w:r>
      <w:r w:rsidRPr="008A0D45">
        <w:rPr>
          <w:spacing w:val="1"/>
        </w:rPr>
        <w:t xml:space="preserve"> </w:t>
      </w:r>
      <w:r w:rsidRPr="008A0D45">
        <w:t>направленность</w:t>
      </w:r>
      <w:r w:rsidRPr="008A0D45">
        <w:rPr>
          <w:spacing w:val="1"/>
        </w:rPr>
        <w:t xml:space="preserve"> </w:t>
      </w:r>
      <w:r w:rsidRPr="008A0D45">
        <w:t>учебного</w:t>
      </w:r>
      <w:r w:rsidRPr="008A0D45">
        <w:rPr>
          <w:spacing w:val="1"/>
        </w:rPr>
        <w:t xml:space="preserve"> </w:t>
      </w:r>
      <w:r w:rsidRPr="008A0D45">
        <w:t>модуля</w:t>
      </w:r>
      <w:r w:rsidRPr="008A0D45">
        <w:rPr>
          <w:spacing w:val="1"/>
        </w:rPr>
        <w:t xml:space="preserve"> </w:t>
      </w:r>
      <w:r w:rsidRPr="008A0D45">
        <w:t>на</w:t>
      </w:r>
      <w:r w:rsidRPr="008A0D45">
        <w:rPr>
          <w:spacing w:val="1"/>
        </w:rPr>
        <w:t xml:space="preserve"> </w:t>
      </w:r>
      <w:r w:rsidRPr="008A0D45">
        <w:t>развитие</w:t>
      </w:r>
      <w:r w:rsidRPr="008A0D45">
        <w:rPr>
          <w:spacing w:val="1"/>
        </w:rPr>
        <w:t xml:space="preserve"> </w:t>
      </w:r>
      <w:r w:rsidRPr="008A0D45">
        <w:t>умений</w:t>
      </w:r>
      <w:r w:rsidRPr="008A0D45">
        <w:rPr>
          <w:spacing w:val="1"/>
        </w:rPr>
        <w:t xml:space="preserve"> </w:t>
      </w:r>
      <w:r w:rsidRPr="008A0D45">
        <w:t>обучающихся</w:t>
      </w:r>
      <w:r w:rsidRPr="008A0D45">
        <w:rPr>
          <w:spacing w:val="1"/>
        </w:rPr>
        <w:t xml:space="preserve"> </w:t>
      </w:r>
      <w:r w:rsidRPr="008A0D45">
        <w:t>"устанавливать</w:t>
      </w:r>
      <w:r w:rsidRPr="008A0D45">
        <w:rPr>
          <w:spacing w:val="1"/>
        </w:rPr>
        <w:t xml:space="preserve"> </w:t>
      </w:r>
      <w:r w:rsidRPr="008A0D45">
        <w:t>причинно-следственные,</w:t>
      </w:r>
      <w:r w:rsidRPr="008A0D45">
        <w:rPr>
          <w:spacing w:val="1"/>
        </w:rPr>
        <w:t xml:space="preserve"> </w:t>
      </w:r>
      <w:r w:rsidRPr="008A0D45">
        <w:t>пространственные,</w:t>
      </w:r>
      <w:r w:rsidRPr="008A0D45">
        <w:rPr>
          <w:spacing w:val="1"/>
        </w:rPr>
        <w:t xml:space="preserve"> </w:t>
      </w:r>
      <w:r w:rsidRPr="008A0D45">
        <w:t>временные</w:t>
      </w:r>
      <w:r w:rsidRPr="008A0D45">
        <w:rPr>
          <w:spacing w:val="1"/>
        </w:rPr>
        <w:t xml:space="preserve"> </w:t>
      </w:r>
      <w:r w:rsidRPr="008A0D45">
        <w:t>связи</w:t>
      </w:r>
      <w:r w:rsidRPr="008A0D45">
        <w:rPr>
          <w:spacing w:val="1"/>
        </w:rPr>
        <w:t xml:space="preserve"> </w:t>
      </w:r>
      <w:r w:rsidRPr="008A0D45">
        <w:t>исторических</w:t>
      </w:r>
      <w:r w:rsidRPr="008A0D45">
        <w:rPr>
          <w:spacing w:val="1"/>
        </w:rPr>
        <w:t xml:space="preserve"> </w:t>
      </w:r>
      <w:r w:rsidRPr="008A0D45">
        <w:t>событий,</w:t>
      </w:r>
      <w:r w:rsidRPr="008A0D45">
        <w:rPr>
          <w:spacing w:val="1"/>
        </w:rPr>
        <w:t xml:space="preserve"> </w:t>
      </w:r>
      <w:r w:rsidRPr="008A0D45">
        <w:t>явлений,</w:t>
      </w:r>
      <w:r w:rsidRPr="008A0D45">
        <w:rPr>
          <w:spacing w:val="1"/>
        </w:rPr>
        <w:t xml:space="preserve"> </w:t>
      </w:r>
      <w:r w:rsidRPr="008A0D45">
        <w:t>процессов,</w:t>
      </w:r>
      <w:r w:rsidRPr="008A0D45">
        <w:rPr>
          <w:spacing w:val="1"/>
        </w:rPr>
        <w:t xml:space="preserve"> </w:t>
      </w:r>
      <w:r w:rsidRPr="008A0D45">
        <w:t>их</w:t>
      </w:r>
      <w:r w:rsidRPr="008A0D45">
        <w:rPr>
          <w:spacing w:val="1"/>
        </w:rPr>
        <w:t xml:space="preserve"> </w:t>
      </w:r>
      <w:r w:rsidRPr="008A0D45">
        <w:t>взаимосвязь</w:t>
      </w:r>
      <w:r w:rsidRPr="008A0D45">
        <w:rPr>
          <w:spacing w:val="1"/>
        </w:rPr>
        <w:t xml:space="preserve"> </w:t>
      </w:r>
      <w:r w:rsidRPr="008A0D45">
        <w:t>(при</w:t>
      </w:r>
      <w:r w:rsidRPr="008A0D45">
        <w:rPr>
          <w:spacing w:val="1"/>
        </w:rPr>
        <w:t xml:space="preserve"> </w:t>
      </w:r>
      <w:r w:rsidRPr="008A0D45">
        <w:t>наличии)</w:t>
      </w:r>
      <w:r w:rsidRPr="008A0D45">
        <w:rPr>
          <w:spacing w:val="1"/>
        </w:rPr>
        <w:t xml:space="preserve"> </w:t>
      </w:r>
      <w:r w:rsidRPr="008A0D45">
        <w:t>с</w:t>
      </w:r>
      <w:r w:rsidRPr="008A0D45">
        <w:rPr>
          <w:spacing w:val="1"/>
        </w:rPr>
        <w:t xml:space="preserve"> </w:t>
      </w:r>
      <w:r w:rsidRPr="008A0D45">
        <w:t>важнейшими</w:t>
      </w:r>
      <w:r w:rsidRPr="008A0D45">
        <w:rPr>
          <w:spacing w:val="1"/>
        </w:rPr>
        <w:t xml:space="preserve"> </w:t>
      </w:r>
      <w:r w:rsidRPr="008A0D45">
        <w:t>событиями XX</w:t>
      </w:r>
      <w:r w:rsidRPr="008A0D45">
        <w:rPr>
          <w:spacing w:val="-2"/>
        </w:rPr>
        <w:t xml:space="preserve"> </w:t>
      </w:r>
      <w:r w:rsidRPr="008A0D45">
        <w:t>-</w:t>
      </w:r>
      <w:r w:rsidRPr="008A0D45">
        <w:rPr>
          <w:spacing w:val="-2"/>
        </w:rPr>
        <w:t xml:space="preserve"> </w:t>
      </w:r>
      <w:r w:rsidRPr="008A0D45">
        <w:t>начала</w:t>
      </w:r>
      <w:r w:rsidRPr="008A0D45">
        <w:rPr>
          <w:spacing w:val="2"/>
        </w:rPr>
        <w:t xml:space="preserve"> </w:t>
      </w:r>
      <w:r w:rsidRPr="008A0D45">
        <w:t>XXI</w:t>
      </w:r>
      <w:r w:rsidRPr="008A0D45">
        <w:rPr>
          <w:spacing w:val="-4"/>
        </w:rPr>
        <w:t xml:space="preserve"> </w:t>
      </w:r>
      <w:r w:rsidRPr="008A0D45">
        <w:t>в.;</w:t>
      </w:r>
      <w:r w:rsidRPr="008A0D45">
        <w:rPr>
          <w:spacing w:val="-2"/>
        </w:rPr>
        <w:t xml:space="preserve"> </w:t>
      </w:r>
      <w:r w:rsidRPr="008A0D45">
        <w:t>характеризовать</w:t>
      </w:r>
      <w:r w:rsidRPr="008A0D45">
        <w:rPr>
          <w:spacing w:val="1"/>
        </w:rPr>
        <w:t xml:space="preserve"> </w:t>
      </w:r>
      <w:r w:rsidRPr="008A0D45">
        <w:t>итоги</w:t>
      </w:r>
      <w:r w:rsidRPr="008A0D45">
        <w:rPr>
          <w:spacing w:val="-1"/>
        </w:rPr>
        <w:t xml:space="preserve"> </w:t>
      </w:r>
      <w:r w:rsidRPr="008A0D45">
        <w:t>и</w:t>
      </w:r>
      <w:r w:rsidRPr="008A0D45">
        <w:rPr>
          <w:spacing w:val="-3"/>
        </w:rPr>
        <w:t xml:space="preserve"> </w:t>
      </w:r>
      <w:r w:rsidRPr="008A0D45">
        <w:t>историческое</w:t>
      </w:r>
      <w:r w:rsidRPr="008A0D45">
        <w:rPr>
          <w:spacing w:val="-2"/>
        </w:rPr>
        <w:t xml:space="preserve"> </w:t>
      </w:r>
      <w:r w:rsidRPr="008A0D45">
        <w:t>значение</w:t>
      </w:r>
      <w:r w:rsidRPr="008A0D45">
        <w:rPr>
          <w:spacing w:val="-1"/>
        </w:rPr>
        <w:t xml:space="preserve"> </w:t>
      </w:r>
      <w:r w:rsidRPr="008A0D45">
        <w:t>событий".</w:t>
      </w:r>
    </w:p>
    <w:p w:rsidR="001511C1" w:rsidRPr="008A0D45" w:rsidRDefault="00194F02" w:rsidP="008A0D45">
      <w:pPr>
        <w:pStyle w:val="a0"/>
        <w:spacing w:before="1" w:line="276" w:lineRule="auto"/>
        <w:ind w:left="-142" w:firstLine="568"/>
      </w:pPr>
      <w:r w:rsidRPr="008A0D45">
        <w:t>Таким образом, согласно своему назначению учебный модуль призван познакомить обучающихся</w:t>
      </w:r>
      <w:r w:rsidRPr="008A0D45">
        <w:rPr>
          <w:spacing w:val="-57"/>
        </w:rPr>
        <w:t xml:space="preserve"> </w:t>
      </w:r>
      <w:r w:rsidRPr="008A0D45">
        <w:t>с</w:t>
      </w:r>
      <w:r w:rsidRPr="008A0D45">
        <w:rPr>
          <w:spacing w:val="1"/>
        </w:rPr>
        <w:t xml:space="preserve"> </w:t>
      </w:r>
      <w:r w:rsidRPr="008A0D45">
        <w:t>ключевыми</w:t>
      </w:r>
      <w:r w:rsidRPr="008A0D45">
        <w:rPr>
          <w:spacing w:val="1"/>
        </w:rPr>
        <w:t xml:space="preserve"> </w:t>
      </w:r>
      <w:r w:rsidRPr="008A0D45">
        <w:t>событиями</w:t>
      </w:r>
      <w:r w:rsidRPr="008A0D45">
        <w:rPr>
          <w:spacing w:val="1"/>
        </w:rPr>
        <w:t xml:space="preserve"> </w:t>
      </w:r>
      <w:r w:rsidRPr="008A0D45">
        <w:t>новейшей</w:t>
      </w:r>
      <w:r w:rsidRPr="008A0D45">
        <w:rPr>
          <w:spacing w:val="1"/>
        </w:rPr>
        <w:t xml:space="preserve"> </w:t>
      </w:r>
      <w:r w:rsidRPr="008A0D45">
        <w:t>истории</w:t>
      </w:r>
      <w:r w:rsidRPr="008A0D45">
        <w:rPr>
          <w:spacing w:val="1"/>
        </w:rPr>
        <w:t xml:space="preserve"> </w:t>
      </w:r>
      <w:r w:rsidRPr="008A0D45">
        <w:t>России,</w:t>
      </w:r>
      <w:r w:rsidRPr="008A0D45">
        <w:rPr>
          <w:spacing w:val="1"/>
        </w:rPr>
        <w:t xml:space="preserve"> </w:t>
      </w:r>
      <w:r w:rsidRPr="008A0D45">
        <w:t>предваряя</w:t>
      </w:r>
      <w:r w:rsidRPr="008A0D45">
        <w:rPr>
          <w:spacing w:val="1"/>
        </w:rPr>
        <w:t xml:space="preserve"> </w:t>
      </w:r>
      <w:r w:rsidRPr="008A0D45">
        <w:t>систематическое</w:t>
      </w:r>
      <w:r w:rsidRPr="008A0D45">
        <w:rPr>
          <w:spacing w:val="1"/>
        </w:rPr>
        <w:t xml:space="preserve"> </w:t>
      </w:r>
      <w:r w:rsidRPr="008A0D45">
        <w:t>изучение</w:t>
      </w:r>
      <w:r w:rsidRPr="008A0D45">
        <w:rPr>
          <w:spacing w:val="1"/>
        </w:rPr>
        <w:t xml:space="preserve"> </w:t>
      </w:r>
      <w:r w:rsidRPr="008A0D45">
        <w:t>отечественной</w:t>
      </w:r>
      <w:r w:rsidRPr="008A0D45">
        <w:rPr>
          <w:spacing w:val="1"/>
        </w:rPr>
        <w:t xml:space="preserve"> </w:t>
      </w:r>
      <w:r w:rsidRPr="008A0D45">
        <w:t>истории</w:t>
      </w:r>
      <w:r w:rsidRPr="008A0D45">
        <w:rPr>
          <w:spacing w:val="1"/>
        </w:rPr>
        <w:t xml:space="preserve"> </w:t>
      </w:r>
      <w:r w:rsidRPr="008A0D45">
        <w:t>XX</w:t>
      </w:r>
      <w:r w:rsidRPr="008A0D45">
        <w:rPr>
          <w:spacing w:val="1"/>
        </w:rPr>
        <w:t xml:space="preserve"> </w:t>
      </w:r>
      <w:r w:rsidRPr="008A0D45">
        <w:t>-</w:t>
      </w:r>
      <w:r w:rsidRPr="008A0D45">
        <w:rPr>
          <w:spacing w:val="1"/>
        </w:rPr>
        <w:t xml:space="preserve"> </w:t>
      </w:r>
      <w:r w:rsidRPr="008A0D45">
        <w:t>начала</w:t>
      </w:r>
      <w:r w:rsidRPr="008A0D45">
        <w:rPr>
          <w:spacing w:val="1"/>
        </w:rPr>
        <w:t xml:space="preserve"> </w:t>
      </w:r>
      <w:r w:rsidRPr="008A0D45">
        <w:t>XXI</w:t>
      </w:r>
      <w:r w:rsidRPr="008A0D45">
        <w:rPr>
          <w:spacing w:val="1"/>
        </w:rPr>
        <w:t xml:space="preserve"> </w:t>
      </w:r>
      <w:r w:rsidRPr="008A0D45">
        <w:t>в.</w:t>
      </w:r>
      <w:r w:rsidRPr="008A0D45">
        <w:rPr>
          <w:spacing w:val="1"/>
        </w:rPr>
        <w:t xml:space="preserve"> </w:t>
      </w:r>
      <w:r w:rsidRPr="008A0D45">
        <w:t>в</w:t>
      </w:r>
      <w:r w:rsidRPr="008A0D45">
        <w:rPr>
          <w:spacing w:val="1"/>
        </w:rPr>
        <w:t xml:space="preserve"> </w:t>
      </w:r>
      <w:r w:rsidRPr="008A0D45">
        <w:t>10</w:t>
      </w:r>
      <w:r w:rsidRPr="008A0D45">
        <w:rPr>
          <w:spacing w:val="1"/>
        </w:rPr>
        <w:t xml:space="preserve"> </w:t>
      </w:r>
      <w:r w:rsidRPr="008A0D45">
        <w:t>-</w:t>
      </w:r>
      <w:r w:rsidRPr="008A0D45">
        <w:rPr>
          <w:spacing w:val="1"/>
        </w:rPr>
        <w:t xml:space="preserve"> </w:t>
      </w:r>
      <w:r w:rsidRPr="008A0D45">
        <w:t>11</w:t>
      </w:r>
      <w:r w:rsidRPr="008A0D45">
        <w:rPr>
          <w:spacing w:val="1"/>
        </w:rPr>
        <w:t xml:space="preserve"> </w:t>
      </w:r>
      <w:r w:rsidRPr="008A0D45">
        <w:t>классах.</w:t>
      </w:r>
      <w:r w:rsidRPr="008A0D45">
        <w:rPr>
          <w:spacing w:val="1"/>
        </w:rPr>
        <w:t xml:space="preserve"> </w:t>
      </w:r>
      <w:r w:rsidRPr="008A0D45">
        <w:t>Кроме</w:t>
      </w:r>
      <w:r w:rsidRPr="008A0D45">
        <w:rPr>
          <w:spacing w:val="1"/>
        </w:rPr>
        <w:t xml:space="preserve"> </w:t>
      </w:r>
      <w:r w:rsidRPr="008A0D45">
        <w:t>того,</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региональной</w:t>
      </w:r>
      <w:r w:rsidRPr="008A0D45">
        <w:rPr>
          <w:spacing w:val="1"/>
        </w:rPr>
        <w:t xml:space="preserve"> </w:t>
      </w:r>
      <w:r w:rsidRPr="008A0D45">
        <w:t>истории,</w:t>
      </w:r>
      <w:r w:rsidRPr="008A0D45">
        <w:rPr>
          <w:spacing w:val="1"/>
        </w:rPr>
        <w:t xml:space="preserve"> </w:t>
      </w:r>
      <w:r w:rsidRPr="008A0D45">
        <w:t>при</w:t>
      </w:r>
      <w:r w:rsidRPr="008A0D45">
        <w:rPr>
          <w:spacing w:val="1"/>
        </w:rPr>
        <w:t xml:space="preserve"> </w:t>
      </w:r>
      <w:r w:rsidRPr="008A0D45">
        <w:t>реализации</w:t>
      </w:r>
      <w:r w:rsidRPr="008A0D45">
        <w:rPr>
          <w:spacing w:val="1"/>
        </w:rPr>
        <w:t xml:space="preserve"> </w:t>
      </w:r>
      <w:r w:rsidRPr="008A0D45">
        <w:t>федеральной</w:t>
      </w:r>
      <w:r w:rsidRPr="008A0D45">
        <w:rPr>
          <w:spacing w:val="1"/>
        </w:rPr>
        <w:t xml:space="preserve"> </w:t>
      </w:r>
      <w:r w:rsidRPr="008A0D45">
        <w:t>программы</w:t>
      </w:r>
      <w:r w:rsidRPr="008A0D45">
        <w:rPr>
          <w:spacing w:val="1"/>
        </w:rPr>
        <w:t xml:space="preserve"> </w:t>
      </w:r>
      <w:r w:rsidRPr="008A0D45">
        <w:t>воспитания</w:t>
      </w:r>
      <w:r w:rsidRPr="008A0D45">
        <w:rPr>
          <w:spacing w:val="1"/>
        </w:rPr>
        <w:t xml:space="preserve"> </w:t>
      </w:r>
      <w:r w:rsidRPr="008A0D45">
        <w:t>и</w:t>
      </w:r>
      <w:r w:rsidRPr="008A0D45">
        <w:rPr>
          <w:spacing w:val="1"/>
        </w:rPr>
        <w:t xml:space="preserve"> </w:t>
      </w:r>
      <w:r w:rsidRPr="008A0D45">
        <w:t>организации</w:t>
      </w:r>
      <w:r w:rsidRPr="008A0D45">
        <w:rPr>
          <w:spacing w:val="1"/>
        </w:rPr>
        <w:t xml:space="preserve"> </w:t>
      </w:r>
      <w:r w:rsidRPr="008A0D45">
        <w:t>внеурочной</w:t>
      </w:r>
      <w:r w:rsidRPr="008A0D45">
        <w:rPr>
          <w:spacing w:val="1"/>
        </w:rPr>
        <w:t xml:space="preserve"> </w:t>
      </w:r>
      <w:r w:rsidRPr="008A0D45">
        <w:t>деятельности</w:t>
      </w:r>
      <w:r w:rsidRPr="008A0D45">
        <w:rPr>
          <w:spacing w:val="1"/>
        </w:rPr>
        <w:t xml:space="preserve"> </w:t>
      </w:r>
      <w:r w:rsidRPr="008A0D45">
        <w:t>педагоги</w:t>
      </w:r>
      <w:r w:rsidRPr="008A0D45">
        <w:rPr>
          <w:spacing w:val="1"/>
        </w:rPr>
        <w:t xml:space="preserve"> </w:t>
      </w:r>
      <w:r w:rsidRPr="008A0D45">
        <w:t>получат</w:t>
      </w:r>
      <w:r w:rsidRPr="008A0D45">
        <w:rPr>
          <w:spacing w:val="1"/>
        </w:rPr>
        <w:t xml:space="preserve"> </w:t>
      </w:r>
      <w:r w:rsidRPr="008A0D45">
        <w:t>возможность</w:t>
      </w:r>
      <w:r w:rsidRPr="008A0D45">
        <w:rPr>
          <w:spacing w:val="1"/>
        </w:rPr>
        <w:t xml:space="preserve"> </w:t>
      </w:r>
      <w:r w:rsidRPr="008A0D45">
        <w:t>опираться</w:t>
      </w:r>
      <w:r w:rsidRPr="008A0D45">
        <w:rPr>
          <w:spacing w:val="1"/>
        </w:rPr>
        <w:t xml:space="preserve"> </w:t>
      </w:r>
      <w:r w:rsidRPr="008A0D45">
        <w:t>на</w:t>
      </w:r>
      <w:r w:rsidRPr="008A0D45">
        <w:rPr>
          <w:spacing w:val="1"/>
        </w:rPr>
        <w:t xml:space="preserve"> </w:t>
      </w:r>
      <w:r w:rsidRPr="008A0D45">
        <w:t>представления</w:t>
      </w:r>
      <w:r w:rsidRPr="008A0D45">
        <w:rPr>
          <w:spacing w:val="1"/>
        </w:rPr>
        <w:t xml:space="preserve"> </w:t>
      </w:r>
      <w:r w:rsidRPr="008A0D45">
        <w:t>обучающихся о наиболее значимых событиях Новейшей истории России, об их предпосылках</w:t>
      </w:r>
      <w:r w:rsidRPr="008A0D45">
        <w:rPr>
          <w:spacing w:val="1"/>
        </w:rPr>
        <w:t xml:space="preserve"> </w:t>
      </w:r>
      <w:r w:rsidRPr="008A0D45">
        <w:t>(истоках),</w:t>
      </w:r>
      <w:r w:rsidRPr="008A0D45">
        <w:rPr>
          <w:spacing w:val="-1"/>
        </w:rPr>
        <w:t xml:space="preserve"> </w:t>
      </w:r>
      <w:r w:rsidRPr="008A0D45">
        <w:t>главных</w:t>
      </w:r>
      <w:r w:rsidRPr="008A0D45">
        <w:rPr>
          <w:spacing w:val="2"/>
        </w:rPr>
        <w:t xml:space="preserve"> </w:t>
      </w:r>
      <w:r w:rsidRPr="008A0D45">
        <w:t>итогах</w:t>
      </w:r>
      <w:r w:rsidRPr="008A0D45">
        <w:rPr>
          <w:spacing w:val="2"/>
        </w:rPr>
        <w:t xml:space="preserve"> </w:t>
      </w:r>
      <w:r w:rsidRPr="008A0D45">
        <w:t>и</w:t>
      </w:r>
      <w:r w:rsidRPr="008A0D45">
        <w:rPr>
          <w:spacing w:val="-2"/>
        </w:rPr>
        <w:t xml:space="preserve"> </w:t>
      </w:r>
      <w:r w:rsidRPr="008A0D45">
        <w:t>значении.</w:t>
      </w:r>
    </w:p>
    <w:p w:rsidR="001511C1" w:rsidRPr="008A0D45" w:rsidRDefault="00194F02" w:rsidP="008A0D45">
      <w:pPr>
        <w:pStyle w:val="a5"/>
        <w:numPr>
          <w:ilvl w:val="3"/>
          <w:numId w:val="59"/>
        </w:numPr>
        <w:tabs>
          <w:tab w:val="left" w:pos="1233"/>
        </w:tabs>
        <w:spacing w:line="276" w:lineRule="auto"/>
        <w:ind w:left="-142" w:firstLine="568"/>
        <w:rPr>
          <w:sz w:val="24"/>
          <w:szCs w:val="24"/>
        </w:rPr>
      </w:pPr>
      <w:r w:rsidRPr="008A0D45">
        <w:rPr>
          <w:sz w:val="24"/>
          <w:szCs w:val="24"/>
        </w:rPr>
        <w:t>Модуль</w:t>
      </w:r>
      <w:r w:rsidRPr="008A0D45">
        <w:rPr>
          <w:spacing w:val="-8"/>
          <w:sz w:val="24"/>
          <w:szCs w:val="24"/>
        </w:rPr>
        <w:t xml:space="preserve"> </w:t>
      </w:r>
      <w:r w:rsidRPr="008A0D45">
        <w:rPr>
          <w:sz w:val="24"/>
          <w:szCs w:val="24"/>
        </w:rPr>
        <w:t>"Введение</w:t>
      </w:r>
      <w:r w:rsidRPr="008A0D45">
        <w:rPr>
          <w:spacing w:val="-12"/>
          <w:sz w:val="24"/>
          <w:szCs w:val="24"/>
        </w:rPr>
        <w:t xml:space="preserve"> </w:t>
      </w:r>
      <w:r w:rsidRPr="008A0D45">
        <w:rPr>
          <w:sz w:val="24"/>
          <w:szCs w:val="24"/>
        </w:rPr>
        <w:t>в</w:t>
      </w:r>
      <w:r w:rsidRPr="008A0D45">
        <w:rPr>
          <w:spacing w:val="-11"/>
          <w:sz w:val="24"/>
          <w:szCs w:val="24"/>
        </w:rPr>
        <w:t xml:space="preserve"> </w:t>
      </w:r>
      <w:r w:rsidRPr="008A0D45">
        <w:rPr>
          <w:sz w:val="24"/>
          <w:szCs w:val="24"/>
        </w:rPr>
        <w:t>Новейшую</w:t>
      </w:r>
      <w:r w:rsidRPr="008A0D45">
        <w:rPr>
          <w:spacing w:val="-10"/>
          <w:sz w:val="24"/>
          <w:szCs w:val="24"/>
        </w:rPr>
        <w:t xml:space="preserve"> </w:t>
      </w:r>
      <w:r w:rsidRPr="008A0D45">
        <w:rPr>
          <w:sz w:val="24"/>
          <w:szCs w:val="24"/>
        </w:rPr>
        <w:t>историю</w:t>
      </w:r>
      <w:r w:rsidRPr="008A0D45">
        <w:rPr>
          <w:spacing w:val="-10"/>
          <w:sz w:val="24"/>
          <w:szCs w:val="24"/>
        </w:rPr>
        <w:t xml:space="preserve"> </w:t>
      </w:r>
      <w:r w:rsidRPr="008A0D45">
        <w:rPr>
          <w:sz w:val="24"/>
          <w:szCs w:val="24"/>
        </w:rPr>
        <w:t>России"</w:t>
      </w:r>
      <w:r w:rsidRPr="008A0D45">
        <w:rPr>
          <w:spacing w:val="-13"/>
          <w:sz w:val="24"/>
          <w:szCs w:val="24"/>
        </w:rPr>
        <w:t xml:space="preserve"> </w:t>
      </w:r>
      <w:r w:rsidRPr="008A0D45">
        <w:rPr>
          <w:sz w:val="24"/>
          <w:szCs w:val="24"/>
        </w:rPr>
        <w:t>может</w:t>
      </w:r>
      <w:r w:rsidRPr="008A0D45">
        <w:rPr>
          <w:spacing w:val="-10"/>
          <w:sz w:val="24"/>
          <w:szCs w:val="24"/>
        </w:rPr>
        <w:t xml:space="preserve"> </w:t>
      </w:r>
      <w:r w:rsidRPr="008A0D45">
        <w:rPr>
          <w:sz w:val="24"/>
          <w:szCs w:val="24"/>
        </w:rPr>
        <w:t>быть</w:t>
      </w:r>
      <w:r w:rsidRPr="008A0D45">
        <w:rPr>
          <w:spacing w:val="-10"/>
          <w:sz w:val="24"/>
          <w:szCs w:val="24"/>
        </w:rPr>
        <w:t xml:space="preserve"> </w:t>
      </w:r>
      <w:r w:rsidRPr="008A0D45">
        <w:rPr>
          <w:sz w:val="24"/>
          <w:szCs w:val="24"/>
        </w:rPr>
        <w:t>реализован</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двух</w:t>
      </w:r>
      <w:r w:rsidRPr="008A0D45">
        <w:rPr>
          <w:spacing w:val="-9"/>
          <w:sz w:val="24"/>
          <w:szCs w:val="24"/>
        </w:rPr>
        <w:t xml:space="preserve"> </w:t>
      </w:r>
      <w:r w:rsidRPr="008A0D45">
        <w:rPr>
          <w:sz w:val="24"/>
          <w:szCs w:val="24"/>
        </w:rPr>
        <w:t>вариантах:</w:t>
      </w:r>
      <w:r w:rsidRPr="008A0D45">
        <w:rPr>
          <w:spacing w:val="-58"/>
          <w:sz w:val="24"/>
          <w:szCs w:val="24"/>
        </w:rPr>
        <w:t xml:space="preserve"> </w:t>
      </w:r>
      <w:r w:rsidRPr="008A0D45">
        <w:rPr>
          <w:sz w:val="24"/>
          <w:szCs w:val="24"/>
        </w:rPr>
        <w:t>при</w:t>
      </w:r>
      <w:r w:rsidRPr="008A0D45">
        <w:rPr>
          <w:spacing w:val="1"/>
          <w:sz w:val="24"/>
          <w:szCs w:val="24"/>
        </w:rPr>
        <w:t xml:space="preserve"> </w:t>
      </w:r>
      <w:r w:rsidRPr="008A0D45">
        <w:rPr>
          <w:sz w:val="24"/>
          <w:szCs w:val="24"/>
        </w:rPr>
        <w:t>самостоятельном</w:t>
      </w:r>
      <w:r w:rsidRPr="008A0D45">
        <w:rPr>
          <w:spacing w:val="1"/>
          <w:sz w:val="24"/>
          <w:szCs w:val="24"/>
        </w:rPr>
        <w:t xml:space="preserve"> </w:t>
      </w:r>
      <w:r w:rsidRPr="008A0D45">
        <w:rPr>
          <w:sz w:val="24"/>
          <w:szCs w:val="24"/>
        </w:rPr>
        <w:t>планировании</w:t>
      </w:r>
      <w:r w:rsidRPr="008A0D45">
        <w:rPr>
          <w:spacing w:val="1"/>
          <w:sz w:val="24"/>
          <w:szCs w:val="24"/>
        </w:rPr>
        <w:t xml:space="preserve"> </w:t>
      </w:r>
      <w:r w:rsidRPr="008A0D45">
        <w:rPr>
          <w:sz w:val="24"/>
          <w:szCs w:val="24"/>
        </w:rPr>
        <w:t>учителем</w:t>
      </w:r>
      <w:r w:rsidRPr="008A0D45">
        <w:rPr>
          <w:spacing w:val="1"/>
          <w:sz w:val="24"/>
          <w:szCs w:val="24"/>
        </w:rPr>
        <w:t xml:space="preserve"> </w:t>
      </w:r>
      <w:r w:rsidRPr="008A0D45">
        <w:rPr>
          <w:sz w:val="24"/>
          <w:szCs w:val="24"/>
        </w:rPr>
        <w:t>процесса</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школьниками</w:t>
      </w:r>
      <w:r w:rsidRPr="008A0D45">
        <w:rPr>
          <w:spacing w:val="1"/>
          <w:sz w:val="24"/>
          <w:szCs w:val="24"/>
        </w:rPr>
        <w:t xml:space="preserve"> </w:t>
      </w:r>
      <w:r w:rsidRPr="008A0D45">
        <w:rPr>
          <w:sz w:val="24"/>
          <w:szCs w:val="24"/>
        </w:rPr>
        <w:t>предметного</w:t>
      </w:r>
      <w:r w:rsidRPr="008A0D45">
        <w:rPr>
          <w:spacing w:val="1"/>
          <w:sz w:val="24"/>
          <w:szCs w:val="24"/>
        </w:rPr>
        <w:t xml:space="preserve"> </w:t>
      </w:r>
      <w:r w:rsidRPr="008A0D45">
        <w:rPr>
          <w:sz w:val="24"/>
          <w:szCs w:val="24"/>
        </w:rPr>
        <w:t>материала до 1914 г. для установления его взаимосвязей с важнейшими событиями Новейшего</w:t>
      </w:r>
      <w:r w:rsidRPr="008A0D45">
        <w:rPr>
          <w:spacing w:val="1"/>
          <w:sz w:val="24"/>
          <w:szCs w:val="24"/>
        </w:rPr>
        <w:t xml:space="preserve"> </w:t>
      </w:r>
      <w:r w:rsidRPr="008A0D45">
        <w:rPr>
          <w:sz w:val="24"/>
          <w:szCs w:val="24"/>
        </w:rPr>
        <w:t>периода истории России (в курсе "История России", включающем темы модуля). В этом случае</w:t>
      </w:r>
      <w:r w:rsidRPr="008A0D45">
        <w:rPr>
          <w:spacing w:val="1"/>
          <w:sz w:val="24"/>
          <w:szCs w:val="24"/>
        </w:rPr>
        <w:t xml:space="preserve"> </w:t>
      </w:r>
      <w:r w:rsidRPr="008A0D45">
        <w:rPr>
          <w:sz w:val="24"/>
          <w:szCs w:val="24"/>
        </w:rPr>
        <w:t>предполагается,</w:t>
      </w:r>
      <w:r w:rsidRPr="008A0D45">
        <w:rPr>
          <w:spacing w:val="1"/>
          <w:sz w:val="24"/>
          <w:szCs w:val="24"/>
        </w:rPr>
        <w:t xml:space="preserve"> </w:t>
      </w:r>
      <w:r w:rsidRPr="008A0D45">
        <w:rPr>
          <w:sz w:val="24"/>
          <w:szCs w:val="24"/>
        </w:rPr>
        <w:t>что</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тематическом</w:t>
      </w:r>
      <w:r w:rsidRPr="008A0D45">
        <w:rPr>
          <w:spacing w:val="1"/>
          <w:sz w:val="24"/>
          <w:szCs w:val="24"/>
        </w:rPr>
        <w:t xml:space="preserve"> </w:t>
      </w:r>
      <w:r w:rsidRPr="008A0D45">
        <w:rPr>
          <w:sz w:val="24"/>
          <w:szCs w:val="24"/>
        </w:rPr>
        <w:t>планировании</w:t>
      </w:r>
      <w:r w:rsidRPr="008A0D45">
        <w:rPr>
          <w:spacing w:val="1"/>
          <w:sz w:val="24"/>
          <w:szCs w:val="24"/>
        </w:rPr>
        <w:t xml:space="preserve"> </w:t>
      </w:r>
      <w:r w:rsidRPr="008A0D45">
        <w:rPr>
          <w:sz w:val="24"/>
          <w:szCs w:val="24"/>
        </w:rPr>
        <w:t>темы,</w:t>
      </w:r>
      <w:r w:rsidRPr="008A0D45">
        <w:rPr>
          <w:spacing w:val="1"/>
          <w:sz w:val="24"/>
          <w:szCs w:val="24"/>
        </w:rPr>
        <w:t xml:space="preserve"> </w:t>
      </w:r>
      <w:r w:rsidRPr="008A0D45">
        <w:rPr>
          <w:sz w:val="24"/>
          <w:szCs w:val="24"/>
        </w:rPr>
        <w:t>содержащиеся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Программе</w:t>
      </w:r>
      <w:r w:rsidRPr="008A0D45">
        <w:rPr>
          <w:spacing w:val="1"/>
          <w:sz w:val="24"/>
          <w:szCs w:val="24"/>
        </w:rPr>
        <w:t xml:space="preserve"> </w:t>
      </w:r>
      <w:r w:rsidRPr="008A0D45">
        <w:rPr>
          <w:sz w:val="24"/>
          <w:szCs w:val="24"/>
        </w:rPr>
        <w:t>модуля</w:t>
      </w:r>
      <w:r w:rsidRPr="008A0D45">
        <w:rPr>
          <w:spacing w:val="-57"/>
          <w:sz w:val="24"/>
          <w:szCs w:val="24"/>
        </w:rPr>
        <w:t xml:space="preserve"> </w:t>
      </w:r>
      <w:r w:rsidRPr="008A0D45">
        <w:rPr>
          <w:sz w:val="24"/>
          <w:szCs w:val="24"/>
        </w:rPr>
        <w:t>"Введение</w:t>
      </w:r>
      <w:r w:rsidRPr="008A0D45">
        <w:rPr>
          <w:spacing w:val="-12"/>
          <w:sz w:val="24"/>
          <w:szCs w:val="24"/>
        </w:rPr>
        <w:t xml:space="preserve"> </w:t>
      </w:r>
      <w:r w:rsidRPr="008A0D45">
        <w:rPr>
          <w:sz w:val="24"/>
          <w:szCs w:val="24"/>
        </w:rPr>
        <w:t>в</w:t>
      </w:r>
      <w:r w:rsidRPr="008A0D45">
        <w:rPr>
          <w:spacing w:val="-11"/>
          <w:sz w:val="24"/>
          <w:szCs w:val="24"/>
        </w:rPr>
        <w:t xml:space="preserve"> </w:t>
      </w:r>
      <w:r w:rsidRPr="008A0D45">
        <w:rPr>
          <w:sz w:val="24"/>
          <w:szCs w:val="24"/>
        </w:rPr>
        <w:t>Новейшую</w:t>
      </w:r>
      <w:r w:rsidRPr="008A0D45">
        <w:rPr>
          <w:spacing w:val="-9"/>
          <w:sz w:val="24"/>
          <w:szCs w:val="24"/>
        </w:rPr>
        <w:t xml:space="preserve"> </w:t>
      </w:r>
      <w:r w:rsidRPr="008A0D45">
        <w:rPr>
          <w:sz w:val="24"/>
          <w:szCs w:val="24"/>
        </w:rPr>
        <w:t>историю</w:t>
      </w:r>
      <w:r w:rsidRPr="008A0D45">
        <w:rPr>
          <w:spacing w:val="-10"/>
          <w:sz w:val="24"/>
          <w:szCs w:val="24"/>
        </w:rPr>
        <w:t xml:space="preserve"> </w:t>
      </w:r>
      <w:r w:rsidRPr="008A0D45">
        <w:rPr>
          <w:sz w:val="24"/>
          <w:szCs w:val="24"/>
        </w:rPr>
        <w:t>России",</w:t>
      </w:r>
      <w:r w:rsidRPr="008A0D45">
        <w:rPr>
          <w:spacing w:val="-11"/>
          <w:sz w:val="24"/>
          <w:szCs w:val="24"/>
        </w:rPr>
        <w:t xml:space="preserve"> </w:t>
      </w:r>
      <w:r w:rsidRPr="008A0D45">
        <w:rPr>
          <w:sz w:val="24"/>
          <w:szCs w:val="24"/>
        </w:rPr>
        <w:t>даются</w:t>
      </w:r>
      <w:r w:rsidRPr="008A0D45">
        <w:rPr>
          <w:spacing w:val="-11"/>
          <w:sz w:val="24"/>
          <w:szCs w:val="24"/>
        </w:rPr>
        <w:t xml:space="preserve"> </w:t>
      </w:r>
      <w:r w:rsidRPr="008A0D45">
        <w:rPr>
          <w:sz w:val="24"/>
          <w:szCs w:val="24"/>
        </w:rPr>
        <w:t>в</w:t>
      </w:r>
      <w:r w:rsidRPr="008A0D45">
        <w:rPr>
          <w:spacing w:val="-11"/>
          <w:sz w:val="24"/>
          <w:szCs w:val="24"/>
        </w:rPr>
        <w:t xml:space="preserve"> </w:t>
      </w:r>
      <w:r w:rsidRPr="008A0D45">
        <w:rPr>
          <w:sz w:val="24"/>
          <w:szCs w:val="24"/>
        </w:rPr>
        <w:t>логической</w:t>
      </w:r>
      <w:r w:rsidRPr="008A0D45">
        <w:rPr>
          <w:spacing w:val="-10"/>
          <w:sz w:val="24"/>
          <w:szCs w:val="24"/>
        </w:rPr>
        <w:t xml:space="preserve"> </w:t>
      </w:r>
      <w:r w:rsidRPr="008A0D45">
        <w:rPr>
          <w:sz w:val="24"/>
          <w:szCs w:val="24"/>
        </w:rPr>
        <w:t>и</w:t>
      </w:r>
      <w:r w:rsidRPr="008A0D45">
        <w:rPr>
          <w:spacing w:val="-12"/>
          <w:sz w:val="24"/>
          <w:szCs w:val="24"/>
        </w:rPr>
        <w:t xml:space="preserve"> </w:t>
      </w:r>
      <w:r w:rsidRPr="008A0D45">
        <w:rPr>
          <w:sz w:val="24"/>
          <w:szCs w:val="24"/>
        </w:rPr>
        <w:t>смысловой</w:t>
      </w:r>
      <w:r w:rsidRPr="008A0D45">
        <w:rPr>
          <w:spacing w:val="-10"/>
          <w:sz w:val="24"/>
          <w:szCs w:val="24"/>
        </w:rPr>
        <w:t xml:space="preserve"> </w:t>
      </w:r>
      <w:r w:rsidRPr="008A0D45">
        <w:rPr>
          <w:sz w:val="24"/>
          <w:szCs w:val="24"/>
        </w:rPr>
        <w:t>взаимосвязи</w:t>
      </w:r>
      <w:r w:rsidRPr="008A0D45">
        <w:rPr>
          <w:spacing w:val="-12"/>
          <w:sz w:val="24"/>
          <w:szCs w:val="24"/>
        </w:rPr>
        <w:t xml:space="preserve"> </w:t>
      </w:r>
      <w:r w:rsidRPr="008A0D45">
        <w:rPr>
          <w:sz w:val="24"/>
          <w:szCs w:val="24"/>
        </w:rPr>
        <w:t>с</w:t>
      </w:r>
      <w:r w:rsidRPr="008A0D45">
        <w:rPr>
          <w:spacing w:val="-12"/>
          <w:sz w:val="24"/>
          <w:szCs w:val="24"/>
        </w:rPr>
        <w:t xml:space="preserve"> </w:t>
      </w:r>
      <w:r w:rsidRPr="008A0D45">
        <w:rPr>
          <w:sz w:val="24"/>
          <w:szCs w:val="24"/>
        </w:rPr>
        <w:t>темами,</w:t>
      </w:r>
      <w:r w:rsidRPr="008A0D45">
        <w:rPr>
          <w:spacing w:val="-57"/>
          <w:sz w:val="24"/>
          <w:szCs w:val="24"/>
        </w:rPr>
        <w:t xml:space="preserve"> </w:t>
      </w:r>
      <w:r w:rsidRPr="008A0D45">
        <w:rPr>
          <w:sz w:val="24"/>
          <w:szCs w:val="24"/>
        </w:rPr>
        <w:t>содержащимися</w:t>
      </w:r>
      <w:r w:rsidRPr="008A0D45">
        <w:rPr>
          <w:spacing w:val="-13"/>
          <w:sz w:val="24"/>
          <w:szCs w:val="24"/>
        </w:rPr>
        <w:t xml:space="preserve"> </w:t>
      </w:r>
      <w:r w:rsidRPr="008A0D45">
        <w:rPr>
          <w:sz w:val="24"/>
          <w:szCs w:val="24"/>
        </w:rPr>
        <w:t>в</w:t>
      </w:r>
      <w:r w:rsidRPr="008A0D45">
        <w:rPr>
          <w:spacing w:val="-13"/>
          <w:sz w:val="24"/>
          <w:szCs w:val="24"/>
        </w:rPr>
        <w:t xml:space="preserve"> </w:t>
      </w:r>
      <w:r w:rsidRPr="008A0D45">
        <w:rPr>
          <w:sz w:val="24"/>
          <w:szCs w:val="24"/>
        </w:rPr>
        <w:t>программе</w:t>
      </w:r>
      <w:r w:rsidRPr="008A0D45">
        <w:rPr>
          <w:spacing w:val="-13"/>
          <w:sz w:val="24"/>
          <w:szCs w:val="24"/>
        </w:rPr>
        <w:t xml:space="preserve"> </w:t>
      </w:r>
      <w:r w:rsidRPr="008A0D45">
        <w:rPr>
          <w:sz w:val="24"/>
          <w:szCs w:val="24"/>
        </w:rPr>
        <w:t>по</w:t>
      </w:r>
      <w:r w:rsidRPr="008A0D45">
        <w:rPr>
          <w:spacing w:val="-12"/>
          <w:sz w:val="24"/>
          <w:szCs w:val="24"/>
        </w:rPr>
        <w:t xml:space="preserve"> </w:t>
      </w:r>
      <w:r w:rsidRPr="008A0D45">
        <w:rPr>
          <w:sz w:val="24"/>
          <w:szCs w:val="24"/>
        </w:rPr>
        <w:t>истории.</w:t>
      </w:r>
      <w:r w:rsidRPr="008A0D45">
        <w:rPr>
          <w:spacing w:val="-12"/>
          <w:sz w:val="24"/>
          <w:szCs w:val="24"/>
        </w:rPr>
        <w:t xml:space="preserve"> </w:t>
      </w:r>
      <w:r w:rsidRPr="008A0D45">
        <w:rPr>
          <w:sz w:val="24"/>
          <w:szCs w:val="24"/>
        </w:rPr>
        <w:t>При</w:t>
      </w:r>
      <w:r w:rsidRPr="008A0D45">
        <w:rPr>
          <w:spacing w:val="-12"/>
          <w:sz w:val="24"/>
          <w:szCs w:val="24"/>
        </w:rPr>
        <w:t xml:space="preserve"> </w:t>
      </w:r>
      <w:r w:rsidRPr="008A0D45">
        <w:rPr>
          <w:sz w:val="24"/>
          <w:szCs w:val="24"/>
        </w:rPr>
        <w:t>таком</w:t>
      </w:r>
      <w:r w:rsidRPr="008A0D45">
        <w:rPr>
          <w:spacing w:val="-13"/>
          <w:sz w:val="24"/>
          <w:szCs w:val="24"/>
        </w:rPr>
        <w:t xml:space="preserve"> </w:t>
      </w:r>
      <w:r w:rsidRPr="008A0D45">
        <w:rPr>
          <w:sz w:val="24"/>
          <w:szCs w:val="24"/>
        </w:rPr>
        <w:t>варианте</w:t>
      </w:r>
      <w:r w:rsidRPr="008A0D45">
        <w:rPr>
          <w:spacing w:val="-12"/>
          <w:sz w:val="24"/>
          <w:szCs w:val="24"/>
        </w:rPr>
        <w:t xml:space="preserve"> </w:t>
      </w:r>
      <w:r w:rsidRPr="008A0D45">
        <w:rPr>
          <w:sz w:val="24"/>
          <w:szCs w:val="24"/>
        </w:rPr>
        <w:t>реализации</w:t>
      </w:r>
      <w:r w:rsidRPr="008A0D45">
        <w:rPr>
          <w:spacing w:val="-11"/>
          <w:sz w:val="24"/>
          <w:szCs w:val="24"/>
        </w:rPr>
        <w:t xml:space="preserve"> </w:t>
      </w:r>
      <w:r w:rsidRPr="008A0D45">
        <w:rPr>
          <w:sz w:val="24"/>
          <w:szCs w:val="24"/>
        </w:rPr>
        <w:t>модуля</w:t>
      </w:r>
      <w:r w:rsidRPr="008A0D45">
        <w:rPr>
          <w:spacing w:val="-12"/>
          <w:sz w:val="24"/>
          <w:szCs w:val="24"/>
        </w:rPr>
        <w:t xml:space="preserve"> </w:t>
      </w:r>
      <w:r w:rsidRPr="008A0D45">
        <w:rPr>
          <w:sz w:val="24"/>
          <w:szCs w:val="24"/>
        </w:rPr>
        <w:t>количество</w:t>
      </w:r>
      <w:r w:rsidRPr="008A0D45">
        <w:rPr>
          <w:spacing w:val="-10"/>
          <w:sz w:val="24"/>
          <w:szCs w:val="24"/>
        </w:rPr>
        <w:t xml:space="preserve"> </w:t>
      </w:r>
      <w:r w:rsidRPr="008A0D45">
        <w:rPr>
          <w:sz w:val="24"/>
          <w:szCs w:val="24"/>
        </w:rPr>
        <w:t>часов</w:t>
      </w:r>
      <w:r w:rsidRPr="008A0D45">
        <w:rPr>
          <w:spacing w:val="-57"/>
          <w:sz w:val="24"/>
          <w:szCs w:val="24"/>
        </w:rPr>
        <w:t xml:space="preserve"> </w:t>
      </w:r>
      <w:r w:rsidRPr="008A0D45">
        <w:rPr>
          <w:sz w:val="24"/>
          <w:szCs w:val="24"/>
        </w:rPr>
        <w:t>на</w:t>
      </w:r>
      <w:r w:rsidRPr="008A0D45">
        <w:rPr>
          <w:spacing w:val="-3"/>
          <w:sz w:val="24"/>
          <w:szCs w:val="24"/>
        </w:rPr>
        <w:t xml:space="preserve"> </w:t>
      </w:r>
      <w:r w:rsidRPr="008A0D45">
        <w:rPr>
          <w:sz w:val="24"/>
          <w:szCs w:val="24"/>
        </w:rPr>
        <w:t>изучение</w:t>
      </w:r>
      <w:r w:rsidRPr="008A0D45">
        <w:rPr>
          <w:spacing w:val="-3"/>
          <w:sz w:val="24"/>
          <w:szCs w:val="24"/>
        </w:rPr>
        <w:t xml:space="preserve"> </w:t>
      </w:r>
      <w:r w:rsidRPr="008A0D45">
        <w:rPr>
          <w:sz w:val="24"/>
          <w:szCs w:val="24"/>
        </w:rPr>
        <w:t>курса История</w:t>
      </w:r>
      <w:r w:rsidRPr="008A0D45">
        <w:rPr>
          <w:spacing w:val="-2"/>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9</w:t>
      </w:r>
      <w:r w:rsidRPr="008A0D45">
        <w:rPr>
          <w:spacing w:val="-1"/>
          <w:sz w:val="24"/>
          <w:szCs w:val="24"/>
        </w:rPr>
        <w:t xml:space="preserve"> </w:t>
      </w:r>
      <w:r w:rsidRPr="008A0D45">
        <w:rPr>
          <w:sz w:val="24"/>
          <w:szCs w:val="24"/>
        </w:rPr>
        <w:t>классе</w:t>
      </w:r>
      <w:r w:rsidRPr="008A0D45">
        <w:rPr>
          <w:spacing w:val="-3"/>
          <w:sz w:val="24"/>
          <w:szCs w:val="24"/>
        </w:rPr>
        <w:t xml:space="preserve"> </w:t>
      </w:r>
      <w:r w:rsidRPr="008A0D45">
        <w:rPr>
          <w:sz w:val="24"/>
          <w:szCs w:val="24"/>
        </w:rPr>
        <w:t>рекомендуется</w:t>
      </w:r>
      <w:r w:rsidRPr="008A0D45">
        <w:rPr>
          <w:spacing w:val="2"/>
          <w:sz w:val="24"/>
          <w:szCs w:val="24"/>
        </w:rPr>
        <w:t xml:space="preserve"> </w:t>
      </w:r>
      <w:r w:rsidRPr="008A0D45">
        <w:rPr>
          <w:sz w:val="24"/>
          <w:szCs w:val="24"/>
        </w:rPr>
        <w:t>увеличить на</w:t>
      </w:r>
      <w:r w:rsidRPr="008A0D45">
        <w:rPr>
          <w:spacing w:val="-3"/>
          <w:sz w:val="24"/>
          <w:szCs w:val="24"/>
        </w:rPr>
        <w:t xml:space="preserve"> </w:t>
      </w:r>
      <w:r w:rsidRPr="008A0D45">
        <w:rPr>
          <w:sz w:val="24"/>
          <w:szCs w:val="24"/>
        </w:rPr>
        <w:t>14</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часов;</w:t>
      </w:r>
    </w:p>
    <w:p w:rsidR="001511C1" w:rsidRPr="008A0D45" w:rsidRDefault="00194F02" w:rsidP="008A0D45">
      <w:pPr>
        <w:pStyle w:val="a0"/>
        <w:spacing w:line="276" w:lineRule="auto"/>
        <w:ind w:left="-142" w:firstLine="568"/>
      </w:pPr>
      <w:r w:rsidRPr="008A0D45">
        <w:lastRenderedPageBreak/>
        <w:t>в виде целостного последовательного учебного курса, изучаемого за счет части учебного плана,</w:t>
      </w:r>
      <w:r w:rsidRPr="008A0D45">
        <w:rPr>
          <w:spacing w:val="1"/>
        </w:rPr>
        <w:t xml:space="preserve"> </w:t>
      </w:r>
      <w:r w:rsidRPr="008A0D45">
        <w:t>формируемой</w:t>
      </w:r>
      <w:r w:rsidRPr="008A0D45">
        <w:rPr>
          <w:spacing w:val="1"/>
        </w:rPr>
        <w:t xml:space="preserve"> </w:t>
      </w:r>
      <w:r w:rsidRPr="008A0D45">
        <w:t>участниками</w:t>
      </w:r>
      <w:r w:rsidRPr="008A0D45">
        <w:rPr>
          <w:spacing w:val="1"/>
        </w:rPr>
        <w:t xml:space="preserve"> </w:t>
      </w:r>
      <w:r w:rsidRPr="008A0D45">
        <w:t>образовательных</w:t>
      </w:r>
      <w:r w:rsidRPr="008A0D45">
        <w:rPr>
          <w:spacing w:val="1"/>
        </w:rPr>
        <w:t xml:space="preserve"> </w:t>
      </w:r>
      <w:r w:rsidRPr="008A0D45">
        <w:t>отношений</w:t>
      </w:r>
      <w:r w:rsidRPr="008A0D45">
        <w:rPr>
          <w:spacing w:val="1"/>
        </w:rPr>
        <w:t xml:space="preserve"> </w:t>
      </w:r>
      <w:r w:rsidRPr="008A0D45">
        <w:t>из</w:t>
      </w:r>
      <w:r w:rsidRPr="008A0D45">
        <w:rPr>
          <w:spacing w:val="1"/>
        </w:rPr>
        <w:t xml:space="preserve"> </w:t>
      </w:r>
      <w:r w:rsidRPr="008A0D45">
        <w:t>перечня,</w:t>
      </w:r>
      <w:r w:rsidRPr="008A0D45">
        <w:rPr>
          <w:spacing w:val="1"/>
        </w:rPr>
        <w:t xml:space="preserve"> </w:t>
      </w:r>
      <w:r w:rsidRPr="008A0D45">
        <w:t>предлагаемого</w:t>
      </w:r>
      <w:r w:rsidRPr="008A0D45">
        <w:rPr>
          <w:spacing w:val="1"/>
        </w:rPr>
        <w:t xml:space="preserve"> </w:t>
      </w:r>
      <w:r w:rsidRPr="008A0D45">
        <w:t>образовательной</w:t>
      </w:r>
      <w:r w:rsidRPr="008A0D45">
        <w:rPr>
          <w:spacing w:val="1"/>
        </w:rPr>
        <w:t xml:space="preserve"> </w:t>
      </w:r>
      <w:r w:rsidRPr="008A0D45">
        <w:t>организацией,</w:t>
      </w:r>
      <w:r w:rsidRPr="008A0D45">
        <w:rPr>
          <w:spacing w:val="1"/>
        </w:rPr>
        <w:t xml:space="preserve"> </w:t>
      </w:r>
      <w:r w:rsidRPr="008A0D45">
        <w:t>включающей,</w:t>
      </w:r>
      <w:r w:rsidRPr="008A0D45">
        <w:rPr>
          <w:spacing w:val="1"/>
        </w:rPr>
        <w:t xml:space="preserve"> </w:t>
      </w:r>
      <w:r w:rsidRPr="008A0D45">
        <w:t>в</w:t>
      </w:r>
      <w:r w:rsidRPr="008A0D45">
        <w:rPr>
          <w:spacing w:val="1"/>
        </w:rPr>
        <w:t xml:space="preserve"> </w:t>
      </w:r>
      <w:r w:rsidRPr="008A0D45">
        <w:t>частности,</w:t>
      </w:r>
      <w:r w:rsidRPr="008A0D45">
        <w:rPr>
          <w:spacing w:val="1"/>
        </w:rPr>
        <w:t xml:space="preserve"> </w:t>
      </w:r>
      <w:r w:rsidRPr="008A0D45">
        <w:t>учебные</w:t>
      </w:r>
      <w:r w:rsidRPr="008A0D45">
        <w:rPr>
          <w:spacing w:val="1"/>
        </w:rPr>
        <w:t xml:space="preserve"> </w:t>
      </w:r>
      <w:r w:rsidRPr="008A0D45">
        <w:t>модули</w:t>
      </w:r>
      <w:r w:rsidRPr="008A0D45">
        <w:rPr>
          <w:spacing w:val="1"/>
        </w:rPr>
        <w:t xml:space="preserve"> </w:t>
      </w:r>
      <w:r w:rsidRPr="008A0D45">
        <w:t>по</w:t>
      </w:r>
      <w:r w:rsidRPr="008A0D45">
        <w:rPr>
          <w:spacing w:val="1"/>
        </w:rPr>
        <w:t xml:space="preserve"> </w:t>
      </w:r>
      <w:r w:rsidRPr="008A0D45">
        <w:t>выбору</w:t>
      </w:r>
      <w:r w:rsidRPr="008A0D45">
        <w:rPr>
          <w:spacing w:val="1"/>
        </w:rPr>
        <w:t xml:space="preserve"> </w:t>
      </w:r>
      <w:r w:rsidRPr="008A0D45">
        <w:t>обучающихся, родителей (законных представителей) несовершеннолетних обучающихся, в том</w:t>
      </w:r>
      <w:r w:rsidRPr="008A0D45">
        <w:rPr>
          <w:spacing w:val="1"/>
        </w:rPr>
        <w:t xml:space="preserve"> </w:t>
      </w:r>
      <w:r w:rsidRPr="008A0D45">
        <w:t>числе предусматривающие удовлетворение различных интересов обучающихся (рекомендуемый</w:t>
      </w:r>
      <w:r w:rsidRPr="008A0D45">
        <w:rPr>
          <w:spacing w:val="1"/>
        </w:rPr>
        <w:t xml:space="preserve"> </w:t>
      </w:r>
      <w:r w:rsidRPr="008A0D45">
        <w:t>объем</w:t>
      </w:r>
      <w:r w:rsidRPr="008A0D45">
        <w:rPr>
          <w:spacing w:val="-1"/>
        </w:rPr>
        <w:t xml:space="preserve"> </w:t>
      </w:r>
      <w:r w:rsidRPr="008A0D45">
        <w:t>-</w:t>
      </w:r>
      <w:r w:rsidRPr="008A0D45">
        <w:rPr>
          <w:spacing w:val="-1"/>
        </w:rPr>
        <w:t xml:space="preserve"> </w:t>
      </w:r>
      <w:r w:rsidRPr="008A0D45">
        <w:t>14</w:t>
      </w:r>
      <w:r w:rsidRPr="008A0D45">
        <w:rPr>
          <w:spacing w:val="4"/>
        </w:rPr>
        <w:t xml:space="preserve"> </w:t>
      </w:r>
      <w:r w:rsidRPr="008A0D45">
        <w:t>учебных</w:t>
      </w:r>
      <w:r w:rsidRPr="008A0D45">
        <w:rPr>
          <w:spacing w:val="1"/>
        </w:rPr>
        <w:t xml:space="preserve"> </w:t>
      </w:r>
      <w:r w:rsidRPr="008A0D45">
        <w:t>часов).</w:t>
      </w:r>
    </w:p>
    <w:p w:rsidR="00774DA0" w:rsidRPr="008A0D45" w:rsidRDefault="00774DA0" w:rsidP="008A0D45">
      <w:pPr>
        <w:pStyle w:val="a0"/>
        <w:spacing w:before="1" w:line="276" w:lineRule="auto"/>
        <w:ind w:left="-142" w:firstLine="568"/>
      </w:pPr>
    </w:p>
    <w:p w:rsidR="001511C1" w:rsidRPr="008A0D45" w:rsidRDefault="00194F02" w:rsidP="008A0D45">
      <w:pPr>
        <w:pStyle w:val="a0"/>
        <w:spacing w:before="1" w:line="276" w:lineRule="auto"/>
        <w:ind w:left="-142" w:firstLine="568"/>
      </w:pPr>
      <w:r w:rsidRPr="008A0D45">
        <w:t>Таблица</w:t>
      </w:r>
      <w:r w:rsidRPr="008A0D45">
        <w:rPr>
          <w:spacing w:val="-2"/>
        </w:rPr>
        <w:t xml:space="preserve"> </w:t>
      </w:r>
      <w:r w:rsidRPr="008A0D45">
        <w:t>2</w:t>
      </w:r>
    </w:p>
    <w:p w:rsidR="001511C1" w:rsidRPr="008A0D45" w:rsidRDefault="00194F02" w:rsidP="008A0D45">
      <w:pPr>
        <w:pStyle w:val="a0"/>
        <w:spacing w:after="8" w:line="276" w:lineRule="auto"/>
        <w:ind w:left="-142" w:firstLine="568"/>
      </w:pPr>
      <w:r w:rsidRPr="008A0D45">
        <w:t>Реализация</w:t>
      </w:r>
      <w:r w:rsidRPr="008A0D45">
        <w:rPr>
          <w:spacing w:val="-3"/>
        </w:rPr>
        <w:t xml:space="preserve"> </w:t>
      </w:r>
      <w:r w:rsidRPr="008A0D45">
        <w:t>модуля</w:t>
      </w:r>
      <w:r w:rsidRPr="008A0D45">
        <w:rPr>
          <w:spacing w:val="-3"/>
        </w:rPr>
        <w:t xml:space="preserve"> </w:t>
      </w:r>
      <w:r w:rsidRPr="008A0D45">
        <w:t>в</w:t>
      </w:r>
      <w:r w:rsidRPr="008A0D45">
        <w:rPr>
          <w:spacing w:val="-3"/>
        </w:rPr>
        <w:t xml:space="preserve"> </w:t>
      </w:r>
      <w:r w:rsidRPr="008A0D45">
        <w:t>курсе</w:t>
      </w:r>
      <w:r w:rsidRPr="008A0D45">
        <w:rPr>
          <w:spacing w:val="-1"/>
        </w:rPr>
        <w:t xml:space="preserve"> </w:t>
      </w:r>
      <w:r w:rsidRPr="008A0D45">
        <w:t>"История</w:t>
      </w:r>
      <w:r w:rsidRPr="008A0D45">
        <w:rPr>
          <w:spacing w:val="-2"/>
        </w:rPr>
        <w:t xml:space="preserve"> </w:t>
      </w:r>
      <w:r w:rsidRPr="008A0D45">
        <w:t>России"</w:t>
      </w:r>
      <w:r w:rsidRPr="008A0D45">
        <w:rPr>
          <w:spacing w:val="-4"/>
        </w:rPr>
        <w:t xml:space="preserve"> </w:t>
      </w:r>
      <w:r w:rsidRPr="008A0D45">
        <w:t>9</w:t>
      </w:r>
      <w:r w:rsidRPr="008A0D45">
        <w:rPr>
          <w:spacing w:val="-1"/>
        </w:rPr>
        <w:t xml:space="preserve"> </w:t>
      </w:r>
      <w:r w:rsidRPr="008A0D45">
        <w:t>класса</w:t>
      </w:r>
    </w:p>
    <w:tbl>
      <w:tblPr>
        <w:tblStyle w:val="TableNormal"/>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701"/>
        <w:gridCol w:w="2410"/>
        <w:gridCol w:w="1418"/>
      </w:tblGrid>
      <w:tr w:rsidR="001511C1" w:rsidRPr="008A0D45" w:rsidTr="00EA551F">
        <w:trPr>
          <w:trHeight w:val="1252"/>
        </w:trPr>
        <w:tc>
          <w:tcPr>
            <w:tcW w:w="4536"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Программа</w:t>
            </w:r>
            <w:r w:rsidRPr="008A0D45">
              <w:rPr>
                <w:spacing w:val="30"/>
                <w:sz w:val="24"/>
                <w:szCs w:val="24"/>
              </w:rPr>
              <w:t xml:space="preserve"> </w:t>
            </w:r>
            <w:r w:rsidRPr="008A0D45">
              <w:rPr>
                <w:sz w:val="24"/>
                <w:szCs w:val="24"/>
              </w:rPr>
              <w:t>курса</w:t>
            </w:r>
            <w:r w:rsidRPr="008A0D45">
              <w:rPr>
                <w:spacing w:val="32"/>
                <w:sz w:val="24"/>
                <w:szCs w:val="24"/>
              </w:rPr>
              <w:t xml:space="preserve"> </w:t>
            </w:r>
            <w:r w:rsidRPr="008A0D45">
              <w:rPr>
                <w:sz w:val="24"/>
                <w:szCs w:val="24"/>
              </w:rPr>
              <w:t>"История</w:t>
            </w:r>
            <w:r w:rsidRPr="008A0D45">
              <w:rPr>
                <w:spacing w:val="31"/>
                <w:sz w:val="24"/>
                <w:szCs w:val="24"/>
              </w:rPr>
              <w:t xml:space="preserve"> </w:t>
            </w:r>
            <w:r w:rsidRPr="008A0D45">
              <w:rPr>
                <w:sz w:val="24"/>
                <w:szCs w:val="24"/>
              </w:rPr>
              <w:t>России"</w:t>
            </w:r>
            <w:r w:rsidRPr="008A0D45">
              <w:rPr>
                <w:spacing w:val="29"/>
                <w:sz w:val="24"/>
                <w:szCs w:val="24"/>
              </w:rPr>
              <w:t xml:space="preserve"> </w:t>
            </w:r>
            <w:r w:rsidRPr="008A0D45">
              <w:rPr>
                <w:sz w:val="24"/>
                <w:szCs w:val="24"/>
              </w:rPr>
              <w:t>(9</w:t>
            </w:r>
            <w:r w:rsidRPr="008A0D45">
              <w:rPr>
                <w:spacing w:val="-57"/>
                <w:sz w:val="24"/>
                <w:szCs w:val="24"/>
              </w:rPr>
              <w:t xml:space="preserve"> </w:t>
            </w:r>
            <w:r w:rsidRPr="008A0D45">
              <w:rPr>
                <w:sz w:val="24"/>
                <w:szCs w:val="24"/>
              </w:rPr>
              <w:t>класс)</w:t>
            </w:r>
          </w:p>
        </w:tc>
        <w:tc>
          <w:tcPr>
            <w:tcW w:w="1701"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Примерное</w:t>
            </w:r>
            <w:r w:rsidRPr="008A0D45">
              <w:rPr>
                <w:spacing w:val="-58"/>
                <w:sz w:val="24"/>
                <w:szCs w:val="24"/>
              </w:rPr>
              <w:t xml:space="preserve"> </w:t>
            </w:r>
            <w:r w:rsidRPr="008A0D45">
              <w:rPr>
                <w:sz w:val="24"/>
                <w:szCs w:val="24"/>
              </w:rPr>
              <w:t>количество</w:t>
            </w:r>
            <w:r w:rsidRPr="008A0D45">
              <w:rPr>
                <w:spacing w:val="-58"/>
                <w:sz w:val="24"/>
                <w:szCs w:val="24"/>
              </w:rPr>
              <w:t xml:space="preserve"> </w:t>
            </w:r>
            <w:r w:rsidRPr="008A0D45">
              <w:rPr>
                <w:sz w:val="24"/>
                <w:szCs w:val="24"/>
              </w:rPr>
              <w:t>часов</w:t>
            </w:r>
          </w:p>
        </w:tc>
        <w:tc>
          <w:tcPr>
            <w:tcW w:w="2410"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Программа учебного</w:t>
            </w:r>
            <w:r w:rsidRPr="008A0D45">
              <w:rPr>
                <w:spacing w:val="-57"/>
                <w:sz w:val="24"/>
                <w:szCs w:val="24"/>
              </w:rPr>
              <w:t xml:space="preserve"> </w:t>
            </w:r>
            <w:r w:rsidRPr="008A0D45">
              <w:rPr>
                <w:sz w:val="24"/>
                <w:szCs w:val="24"/>
              </w:rPr>
              <w:t>модуля "Введение 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57"/>
                <w:sz w:val="24"/>
                <w:szCs w:val="24"/>
              </w:rPr>
              <w:t xml:space="preserve"> </w:t>
            </w:r>
            <w:r w:rsidRPr="008A0D45">
              <w:rPr>
                <w:sz w:val="24"/>
                <w:szCs w:val="24"/>
              </w:rPr>
              <w:t>России"</w:t>
            </w:r>
          </w:p>
        </w:tc>
        <w:tc>
          <w:tcPr>
            <w:tcW w:w="1418"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Примерное</w:t>
            </w:r>
            <w:r w:rsidRPr="008A0D45">
              <w:rPr>
                <w:spacing w:val="-58"/>
                <w:sz w:val="24"/>
                <w:szCs w:val="24"/>
              </w:rPr>
              <w:t xml:space="preserve"> </w:t>
            </w:r>
            <w:r w:rsidRPr="008A0D45">
              <w:rPr>
                <w:sz w:val="24"/>
                <w:szCs w:val="24"/>
              </w:rPr>
              <w:t>количество</w:t>
            </w:r>
            <w:r w:rsidRPr="008A0D45">
              <w:rPr>
                <w:spacing w:val="-59"/>
                <w:sz w:val="24"/>
                <w:szCs w:val="24"/>
              </w:rPr>
              <w:t xml:space="preserve"> </w:t>
            </w:r>
            <w:r w:rsidRPr="008A0D45">
              <w:rPr>
                <w:sz w:val="24"/>
                <w:szCs w:val="24"/>
              </w:rPr>
              <w:t>часов</w:t>
            </w:r>
          </w:p>
        </w:tc>
      </w:tr>
      <w:tr w:rsidR="001511C1" w:rsidRPr="008A0D45" w:rsidTr="00EA551F">
        <w:trPr>
          <w:trHeight w:val="426"/>
        </w:trPr>
        <w:tc>
          <w:tcPr>
            <w:tcW w:w="4536"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Введение</w:t>
            </w:r>
          </w:p>
        </w:tc>
        <w:tc>
          <w:tcPr>
            <w:tcW w:w="1701"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1</w:t>
            </w:r>
          </w:p>
        </w:tc>
        <w:tc>
          <w:tcPr>
            <w:tcW w:w="2410"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Введение</w:t>
            </w:r>
          </w:p>
        </w:tc>
        <w:tc>
          <w:tcPr>
            <w:tcW w:w="1418"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1</w:t>
            </w:r>
          </w:p>
        </w:tc>
      </w:tr>
      <w:tr w:rsidR="001511C1" w:rsidRPr="008A0D45" w:rsidTr="00EA551F">
        <w:trPr>
          <w:trHeight w:val="979"/>
        </w:trPr>
        <w:tc>
          <w:tcPr>
            <w:tcW w:w="4536"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Первая</w:t>
            </w:r>
            <w:r w:rsidRPr="008A0D45">
              <w:rPr>
                <w:spacing w:val="-8"/>
                <w:sz w:val="24"/>
                <w:szCs w:val="24"/>
              </w:rPr>
              <w:t xml:space="preserve"> </w:t>
            </w:r>
            <w:r w:rsidRPr="008A0D45">
              <w:rPr>
                <w:sz w:val="24"/>
                <w:szCs w:val="24"/>
              </w:rPr>
              <w:t>российская</w:t>
            </w:r>
            <w:r w:rsidRPr="008A0D45">
              <w:rPr>
                <w:spacing w:val="-7"/>
                <w:sz w:val="24"/>
                <w:szCs w:val="24"/>
              </w:rPr>
              <w:t xml:space="preserve"> </w:t>
            </w:r>
            <w:r w:rsidRPr="008A0D45">
              <w:rPr>
                <w:sz w:val="24"/>
                <w:szCs w:val="24"/>
              </w:rPr>
              <w:t>революция</w:t>
            </w:r>
            <w:r w:rsidRPr="008A0D45">
              <w:rPr>
                <w:spacing w:val="-10"/>
                <w:sz w:val="24"/>
                <w:szCs w:val="24"/>
              </w:rPr>
              <w:t xml:space="preserve"> </w:t>
            </w:r>
            <w:r w:rsidRPr="008A0D45">
              <w:rPr>
                <w:sz w:val="24"/>
                <w:szCs w:val="24"/>
              </w:rPr>
              <w:t>1905</w:t>
            </w:r>
            <w:r w:rsidRPr="008A0D45">
              <w:rPr>
                <w:spacing w:val="-5"/>
                <w:sz w:val="24"/>
                <w:szCs w:val="24"/>
              </w:rPr>
              <w:t xml:space="preserve"> </w:t>
            </w:r>
            <w:r w:rsidRPr="008A0D45">
              <w:rPr>
                <w:sz w:val="24"/>
                <w:szCs w:val="24"/>
              </w:rPr>
              <w:t>-</w:t>
            </w:r>
            <w:r w:rsidRPr="008A0D45">
              <w:rPr>
                <w:spacing w:val="-8"/>
                <w:sz w:val="24"/>
                <w:szCs w:val="24"/>
              </w:rPr>
              <w:t xml:space="preserve"> </w:t>
            </w:r>
            <w:r w:rsidRPr="008A0D45">
              <w:rPr>
                <w:sz w:val="24"/>
                <w:szCs w:val="24"/>
              </w:rPr>
              <w:t>1907</w:t>
            </w:r>
            <w:r w:rsidRPr="008A0D45">
              <w:rPr>
                <w:spacing w:val="-57"/>
                <w:sz w:val="24"/>
                <w:szCs w:val="24"/>
              </w:rPr>
              <w:t xml:space="preserve"> </w:t>
            </w:r>
            <w:r w:rsidRPr="008A0D45">
              <w:rPr>
                <w:sz w:val="24"/>
                <w:szCs w:val="24"/>
              </w:rPr>
              <w:t>гг.</w:t>
            </w:r>
          </w:p>
        </w:tc>
        <w:tc>
          <w:tcPr>
            <w:tcW w:w="1701"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1</w:t>
            </w:r>
          </w:p>
        </w:tc>
        <w:tc>
          <w:tcPr>
            <w:tcW w:w="2410" w:type="dxa"/>
          </w:tcPr>
          <w:p w:rsidR="001511C1" w:rsidRPr="008A0D45" w:rsidRDefault="00194F02" w:rsidP="008A0D45">
            <w:pPr>
              <w:pStyle w:val="TableParagraph"/>
              <w:tabs>
                <w:tab w:val="left" w:pos="2175"/>
              </w:tabs>
              <w:spacing w:before="68" w:line="276" w:lineRule="auto"/>
              <w:ind w:left="-142" w:firstLine="568"/>
              <w:jc w:val="center"/>
              <w:rPr>
                <w:sz w:val="24"/>
                <w:szCs w:val="24"/>
              </w:rPr>
            </w:pPr>
            <w:r w:rsidRPr="008A0D45">
              <w:rPr>
                <w:sz w:val="24"/>
                <w:szCs w:val="24"/>
              </w:rPr>
              <w:t>Февральская</w:t>
            </w:r>
            <w:r w:rsidRPr="008A0D45">
              <w:rPr>
                <w:sz w:val="24"/>
                <w:szCs w:val="24"/>
              </w:rPr>
              <w:tab/>
            </w:r>
            <w:r w:rsidRPr="008A0D45">
              <w:rPr>
                <w:spacing w:val="-4"/>
                <w:sz w:val="24"/>
                <w:szCs w:val="24"/>
              </w:rPr>
              <w:t>и</w:t>
            </w:r>
            <w:r w:rsidRPr="008A0D45">
              <w:rPr>
                <w:spacing w:val="-57"/>
                <w:sz w:val="24"/>
                <w:szCs w:val="24"/>
              </w:rPr>
              <w:t xml:space="preserve"> </w:t>
            </w:r>
            <w:r w:rsidRPr="008A0D45">
              <w:rPr>
                <w:sz w:val="24"/>
                <w:szCs w:val="24"/>
              </w:rPr>
              <w:t>Октябрьская</w:t>
            </w:r>
            <w:r w:rsidRPr="008A0D45">
              <w:rPr>
                <w:spacing w:val="1"/>
                <w:sz w:val="24"/>
                <w:szCs w:val="24"/>
              </w:rPr>
              <w:t xml:space="preserve"> </w:t>
            </w:r>
            <w:r w:rsidRPr="008A0D45">
              <w:rPr>
                <w:sz w:val="24"/>
                <w:szCs w:val="24"/>
              </w:rPr>
              <w:t>революции</w:t>
            </w:r>
            <w:r w:rsidRPr="008A0D45">
              <w:rPr>
                <w:spacing w:val="-1"/>
                <w:sz w:val="24"/>
                <w:szCs w:val="24"/>
              </w:rPr>
              <w:t xml:space="preserve"> </w:t>
            </w:r>
            <w:r w:rsidRPr="008A0D45">
              <w:rPr>
                <w:sz w:val="24"/>
                <w:szCs w:val="24"/>
              </w:rPr>
              <w:t>1917</w:t>
            </w:r>
            <w:r w:rsidRPr="008A0D45">
              <w:rPr>
                <w:spacing w:val="-1"/>
                <w:sz w:val="24"/>
                <w:szCs w:val="24"/>
              </w:rPr>
              <w:t xml:space="preserve"> </w:t>
            </w:r>
            <w:r w:rsidRPr="008A0D45">
              <w:rPr>
                <w:sz w:val="24"/>
                <w:szCs w:val="24"/>
              </w:rPr>
              <w:t>г.</w:t>
            </w:r>
          </w:p>
        </w:tc>
        <w:tc>
          <w:tcPr>
            <w:tcW w:w="1418" w:type="dxa"/>
          </w:tcPr>
          <w:p w:rsidR="001511C1" w:rsidRPr="008A0D45" w:rsidRDefault="00194F02" w:rsidP="008A0D45">
            <w:pPr>
              <w:pStyle w:val="TableParagraph"/>
              <w:spacing w:before="68" w:line="276" w:lineRule="auto"/>
              <w:ind w:left="-142" w:firstLine="568"/>
              <w:jc w:val="center"/>
              <w:rPr>
                <w:sz w:val="24"/>
                <w:szCs w:val="24"/>
              </w:rPr>
            </w:pPr>
            <w:r w:rsidRPr="008A0D45">
              <w:rPr>
                <w:sz w:val="24"/>
                <w:szCs w:val="24"/>
              </w:rPr>
              <w:t>3</w:t>
            </w:r>
          </w:p>
        </w:tc>
      </w:tr>
      <w:tr w:rsidR="001511C1" w:rsidRPr="008A0D45" w:rsidTr="00EA551F">
        <w:trPr>
          <w:trHeight w:val="1254"/>
        </w:trPr>
        <w:tc>
          <w:tcPr>
            <w:tcW w:w="4536"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Отечественная война 1812 г. - важнейшее</w:t>
            </w:r>
            <w:r w:rsidRPr="008A0D45">
              <w:rPr>
                <w:spacing w:val="-57"/>
                <w:sz w:val="24"/>
                <w:szCs w:val="24"/>
              </w:rPr>
              <w:t xml:space="preserve"> </w:t>
            </w:r>
            <w:r w:rsidRPr="008A0D45">
              <w:rPr>
                <w:sz w:val="24"/>
                <w:szCs w:val="24"/>
              </w:rPr>
              <w:t>событие российской и мировой истории</w:t>
            </w:r>
            <w:r w:rsidRPr="008A0D45">
              <w:rPr>
                <w:spacing w:val="1"/>
                <w:sz w:val="24"/>
                <w:szCs w:val="24"/>
              </w:rPr>
              <w:t xml:space="preserve"> </w:t>
            </w:r>
            <w:r w:rsidRPr="008A0D45">
              <w:rPr>
                <w:sz w:val="24"/>
                <w:szCs w:val="24"/>
              </w:rPr>
              <w:t>XIX</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Крымская</w:t>
            </w:r>
            <w:r w:rsidRPr="008A0D45">
              <w:rPr>
                <w:spacing w:val="1"/>
                <w:sz w:val="24"/>
                <w:szCs w:val="24"/>
              </w:rPr>
              <w:t xml:space="preserve"> </w:t>
            </w:r>
            <w:r w:rsidRPr="008A0D45">
              <w:rPr>
                <w:sz w:val="24"/>
                <w:szCs w:val="24"/>
              </w:rPr>
              <w:t>война.</w:t>
            </w:r>
            <w:r w:rsidRPr="008A0D45">
              <w:rPr>
                <w:spacing w:val="1"/>
                <w:sz w:val="24"/>
                <w:szCs w:val="24"/>
              </w:rPr>
              <w:t xml:space="preserve"> </w:t>
            </w:r>
            <w:r w:rsidRPr="008A0D45">
              <w:rPr>
                <w:sz w:val="24"/>
                <w:szCs w:val="24"/>
              </w:rPr>
              <w:t>Героическая</w:t>
            </w:r>
            <w:r w:rsidRPr="008A0D45">
              <w:rPr>
                <w:spacing w:val="-57"/>
                <w:sz w:val="24"/>
                <w:szCs w:val="24"/>
              </w:rPr>
              <w:t xml:space="preserve"> </w:t>
            </w:r>
            <w:r w:rsidRPr="008A0D45">
              <w:rPr>
                <w:sz w:val="24"/>
                <w:szCs w:val="24"/>
              </w:rPr>
              <w:t>оборона</w:t>
            </w:r>
            <w:r w:rsidRPr="008A0D45">
              <w:rPr>
                <w:spacing w:val="-2"/>
                <w:sz w:val="24"/>
                <w:szCs w:val="24"/>
              </w:rPr>
              <w:t xml:space="preserve"> </w:t>
            </w:r>
            <w:r w:rsidRPr="008A0D45">
              <w:rPr>
                <w:sz w:val="24"/>
                <w:szCs w:val="24"/>
              </w:rPr>
              <w:t>Севастополя</w:t>
            </w:r>
          </w:p>
        </w:tc>
        <w:tc>
          <w:tcPr>
            <w:tcW w:w="1701"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2</w:t>
            </w:r>
          </w:p>
        </w:tc>
        <w:tc>
          <w:tcPr>
            <w:tcW w:w="2410"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Великая</w:t>
            </w:r>
            <w:r w:rsidRPr="008A0D45">
              <w:rPr>
                <w:spacing w:val="1"/>
                <w:sz w:val="24"/>
                <w:szCs w:val="24"/>
              </w:rPr>
              <w:t xml:space="preserve"> </w:t>
            </w:r>
            <w:r w:rsidRPr="008A0D45">
              <w:rPr>
                <w:spacing w:val="-1"/>
                <w:sz w:val="24"/>
                <w:szCs w:val="24"/>
              </w:rPr>
              <w:t xml:space="preserve">Отечественная </w:t>
            </w:r>
            <w:r w:rsidRPr="008A0D45">
              <w:rPr>
                <w:sz w:val="24"/>
                <w:szCs w:val="24"/>
              </w:rPr>
              <w:t>война</w:t>
            </w:r>
            <w:r w:rsidRPr="008A0D45">
              <w:rPr>
                <w:spacing w:val="-57"/>
                <w:sz w:val="24"/>
                <w:szCs w:val="24"/>
              </w:rPr>
              <w:t xml:space="preserve"> </w:t>
            </w:r>
            <w:r w:rsidRPr="008A0D45">
              <w:rPr>
                <w:sz w:val="24"/>
                <w:szCs w:val="24"/>
              </w:rPr>
              <w:t>(1941</w:t>
            </w:r>
            <w:r w:rsidRPr="008A0D45">
              <w:rPr>
                <w:spacing w:val="-2"/>
                <w:sz w:val="24"/>
                <w:szCs w:val="24"/>
              </w:rPr>
              <w:t xml:space="preserve"> </w:t>
            </w:r>
            <w:r w:rsidRPr="008A0D45">
              <w:rPr>
                <w:sz w:val="24"/>
                <w:szCs w:val="24"/>
              </w:rPr>
              <w:t>-</w:t>
            </w:r>
            <w:r w:rsidRPr="008A0D45">
              <w:rPr>
                <w:spacing w:val="-1"/>
                <w:sz w:val="24"/>
                <w:szCs w:val="24"/>
              </w:rPr>
              <w:t xml:space="preserve"> </w:t>
            </w:r>
            <w:r w:rsidRPr="008A0D45">
              <w:rPr>
                <w:sz w:val="24"/>
                <w:szCs w:val="24"/>
              </w:rPr>
              <w:t>1945 гг.)</w:t>
            </w:r>
          </w:p>
        </w:tc>
        <w:tc>
          <w:tcPr>
            <w:tcW w:w="1418" w:type="dxa"/>
          </w:tcPr>
          <w:p w:rsidR="001511C1" w:rsidRPr="008A0D45" w:rsidRDefault="00194F02" w:rsidP="008A0D45">
            <w:pPr>
              <w:pStyle w:val="TableParagraph"/>
              <w:spacing w:before="66" w:line="276" w:lineRule="auto"/>
              <w:ind w:left="-142" w:firstLine="568"/>
              <w:jc w:val="center"/>
              <w:rPr>
                <w:sz w:val="24"/>
                <w:szCs w:val="24"/>
              </w:rPr>
            </w:pPr>
            <w:r w:rsidRPr="008A0D45">
              <w:rPr>
                <w:sz w:val="24"/>
                <w:szCs w:val="24"/>
              </w:rPr>
              <w:t>4</w:t>
            </w:r>
          </w:p>
        </w:tc>
      </w:tr>
      <w:tr w:rsidR="001511C1" w:rsidRPr="008A0D45" w:rsidTr="00EA551F">
        <w:trPr>
          <w:trHeight w:val="1806"/>
        </w:trPr>
        <w:tc>
          <w:tcPr>
            <w:tcW w:w="4536" w:type="dxa"/>
          </w:tcPr>
          <w:p w:rsidR="001511C1" w:rsidRPr="008A0D45" w:rsidRDefault="00194F02" w:rsidP="008A0D45">
            <w:pPr>
              <w:pStyle w:val="TableParagraph"/>
              <w:tabs>
                <w:tab w:val="left" w:pos="1570"/>
                <w:tab w:val="left" w:pos="1901"/>
                <w:tab w:val="left" w:pos="3019"/>
              </w:tabs>
              <w:spacing w:before="68" w:line="276" w:lineRule="auto"/>
              <w:ind w:left="-142" w:firstLine="568"/>
              <w:jc w:val="both"/>
              <w:rPr>
                <w:sz w:val="24"/>
                <w:szCs w:val="24"/>
              </w:rPr>
            </w:pPr>
            <w:r w:rsidRPr="008A0D45">
              <w:rPr>
                <w:sz w:val="24"/>
                <w:szCs w:val="24"/>
              </w:rPr>
              <w:t>Социальная</w:t>
            </w:r>
            <w:r w:rsidRPr="008A0D45">
              <w:rPr>
                <w:sz w:val="24"/>
                <w:szCs w:val="24"/>
              </w:rPr>
              <w:tab/>
              <w:t>и</w:t>
            </w:r>
            <w:r w:rsidRPr="008A0D45">
              <w:rPr>
                <w:sz w:val="24"/>
                <w:szCs w:val="24"/>
              </w:rPr>
              <w:tab/>
              <w:t>правовая</w:t>
            </w:r>
            <w:r w:rsidRPr="008A0D45">
              <w:rPr>
                <w:sz w:val="24"/>
                <w:szCs w:val="24"/>
              </w:rPr>
              <w:tab/>
            </w:r>
            <w:r w:rsidRPr="008A0D45">
              <w:rPr>
                <w:spacing w:val="-1"/>
                <w:sz w:val="24"/>
                <w:szCs w:val="24"/>
              </w:rPr>
              <w:t>модернизация</w:t>
            </w:r>
            <w:r w:rsidRPr="008A0D45">
              <w:rPr>
                <w:spacing w:val="-57"/>
                <w:sz w:val="24"/>
                <w:szCs w:val="24"/>
              </w:rPr>
              <w:t xml:space="preserve"> </w:t>
            </w:r>
            <w:r w:rsidRPr="008A0D45">
              <w:rPr>
                <w:sz w:val="24"/>
                <w:szCs w:val="24"/>
              </w:rPr>
              <w:t>страны</w:t>
            </w:r>
            <w:r w:rsidRPr="008A0D45">
              <w:rPr>
                <w:spacing w:val="-1"/>
                <w:sz w:val="24"/>
                <w:szCs w:val="24"/>
              </w:rPr>
              <w:t xml:space="preserve"> </w:t>
            </w:r>
            <w:r w:rsidRPr="008A0D45">
              <w:rPr>
                <w:sz w:val="24"/>
                <w:szCs w:val="24"/>
              </w:rPr>
              <w:t>при Александре</w:t>
            </w:r>
            <w:r w:rsidRPr="008A0D45">
              <w:rPr>
                <w:spacing w:val="2"/>
                <w:sz w:val="24"/>
                <w:szCs w:val="24"/>
              </w:rPr>
              <w:t xml:space="preserve"> </w:t>
            </w:r>
            <w:r w:rsidRPr="008A0D45">
              <w:rPr>
                <w:sz w:val="24"/>
                <w:szCs w:val="24"/>
              </w:rPr>
              <w:t>II.</w:t>
            </w:r>
            <w:r w:rsidRPr="008A0D45">
              <w:rPr>
                <w:spacing w:val="1"/>
                <w:sz w:val="24"/>
                <w:szCs w:val="24"/>
              </w:rPr>
              <w:t xml:space="preserve"> </w:t>
            </w:r>
            <w:r w:rsidRPr="008A0D45">
              <w:rPr>
                <w:sz w:val="24"/>
                <w:szCs w:val="24"/>
              </w:rPr>
              <w:t>Этнокультурный</w:t>
            </w:r>
            <w:r w:rsidRPr="008A0D45">
              <w:rPr>
                <w:spacing w:val="-1"/>
                <w:sz w:val="24"/>
                <w:szCs w:val="24"/>
              </w:rPr>
              <w:t xml:space="preserve"> </w:t>
            </w:r>
            <w:r w:rsidRPr="008A0D45">
              <w:rPr>
                <w:sz w:val="24"/>
                <w:szCs w:val="24"/>
              </w:rPr>
              <w:t>облик</w:t>
            </w:r>
            <w:r w:rsidRPr="008A0D45">
              <w:rPr>
                <w:spacing w:val="-3"/>
                <w:sz w:val="24"/>
                <w:szCs w:val="24"/>
              </w:rPr>
              <w:t xml:space="preserve"> </w:t>
            </w:r>
            <w:r w:rsidRPr="008A0D45">
              <w:rPr>
                <w:sz w:val="24"/>
                <w:szCs w:val="24"/>
              </w:rPr>
              <w:t>империи.</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Формирование гражданского общества и</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направления</w:t>
            </w:r>
            <w:r w:rsidRPr="008A0D45">
              <w:rPr>
                <w:spacing w:val="1"/>
                <w:sz w:val="24"/>
                <w:szCs w:val="24"/>
              </w:rPr>
              <w:t xml:space="preserve"> </w:t>
            </w:r>
            <w:r w:rsidRPr="008A0D45">
              <w:rPr>
                <w:sz w:val="24"/>
                <w:szCs w:val="24"/>
              </w:rPr>
              <w:t>общественных</w:t>
            </w:r>
            <w:r w:rsidRPr="008A0D45">
              <w:rPr>
                <w:spacing w:val="-57"/>
                <w:sz w:val="24"/>
                <w:szCs w:val="24"/>
              </w:rPr>
              <w:t xml:space="preserve"> </w:t>
            </w:r>
            <w:r w:rsidRPr="008A0D45">
              <w:rPr>
                <w:sz w:val="24"/>
                <w:szCs w:val="24"/>
              </w:rPr>
              <w:t>движений</w:t>
            </w:r>
          </w:p>
        </w:tc>
        <w:tc>
          <w:tcPr>
            <w:tcW w:w="1701"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19</w:t>
            </w:r>
          </w:p>
        </w:tc>
        <w:tc>
          <w:tcPr>
            <w:tcW w:w="2410" w:type="dxa"/>
          </w:tcPr>
          <w:p w:rsidR="001511C1" w:rsidRPr="008A0D45" w:rsidRDefault="00194F02" w:rsidP="008A0D45">
            <w:pPr>
              <w:pStyle w:val="TableParagraph"/>
              <w:tabs>
                <w:tab w:val="left" w:pos="1633"/>
              </w:tabs>
              <w:spacing w:before="68" w:line="276" w:lineRule="auto"/>
              <w:ind w:left="-142" w:firstLine="568"/>
              <w:jc w:val="both"/>
              <w:rPr>
                <w:sz w:val="24"/>
                <w:szCs w:val="24"/>
              </w:rPr>
            </w:pPr>
            <w:r w:rsidRPr="008A0D45">
              <w:rPr>
                <w:sz w:val="24"/>
                <w:szCs w:val="24"/>
              </w:rPr>
              <w:t>Распад</w:t>
            </w:r>
            <w:r w:rsidRPr="008A0D45">
              <w:rPr>
                <w:sz w:val="24"/>
                <w:szCs w:val="24"/>
              </w:rPr>
              <w:tab/>
            </w:r>
            <w:r w:rsidRPr="008A0D45">
              <w:rPr>
                <w:spacing w:val="-1"/>
                <w:sz w:val="24"/>
                <w:szCs w:val="24"/>
              </w:rPr>
              <w:t>СССР.</w:t>
            </w:r>
            <w:r w:rsidRPr="008A0D45">
              <w:rPr>
                <w:spacing w:val="-58"/>
                <w:sz w:val="24"/>
                <w:szCs w:val="24"/>
              </w:rPr>
              <w:t xml:space="preserve"> </w:t>
            </w:r>
            <w:r w:rsidRPr="008A0D45">
              <w:rPr>
                <w:sz w:val="24"/>
                <w:szCs w:val="24"/>
              </w:rPr>
              <w:t>Становление</w:t>
            </w:r>
            <w:r w:rsidRPr="008A0D45">
              <w:rPr>
                <w:spacing w:val="1"/>
                <w:sz w:val="24"/>
                <w:szCs w:val="24"/>
              </w:rPr>
              <w:t xml:space="preserve"> </w:t>
            </w:r>
            <w:r w:rsidRPr="008A0D45">
              <w:rPr>
                <w:sz w:val="24"/>
                <w:szCs w:val="24"/>
              </w:rPr>
              <w:t>новой</w:t>
            </w:r>
            <w:r w:rsidRPr="008A0D45">
              <w:rPr>
                <w:spacing w:val="-57"/>
                <w:sz w:val="24"/>
                <w:szCs w:val="24"/>
              </w:rPr>
              <w:t xml:space="preserve"> </w:t>
            </w:r>
            <w:r w:rsidRPr="008A0D45">
              <w:rPr>
                <w:sz w:val="24"/>
                <w:szCs w:val="24"/>
              </w:rPr>
              <w:t>России</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(1992</w:t>
            </w:r>
            <w:r w:rsidRPr="008A0D45">
              <w:rPr>
                <w:spacing w:val="-2"/>
                <w:sz w:val="24"/>
                <w:szCs w:val="24"/>
              </w:rPr>
              <w:t xml:space="preserve"> </w:t>
            </w:r>
            <w:r w:rsidRPr="008A0D45">
              <w:rPr>
                <w:sz w:val="24"/>
                <w:szCs w:val="24"/>
              </w:rPr>
              <w:t>-</w:t>
            </w:r>
            <w:r w:rsidRPr="008A0D45">
              <w:rPr>
                <w:spacing w:val="-2"/>
                <w:sz w:val="24"/>
                <w:szCs w:val="24"/>
              </w:rPr>
              <w:t xml:space="preserve"> </w:t>
            </w:r>
            <w:r w:rsidRPr="008A0D45">
              <w:rPr>
                <w:sz w:val="24"/>
                <w:szCs w:val="24"/>
              </w:rPr>
              <w:t>1999</w:t>
            </w:r>
            <w:r w:rsidRPr="008A0D45">
              <w:rPr>
                <w:spacing w:val="-1"/>
                <w:sz w:val="24"/>
                <w:szCs w:val="24"/>
              </w:rPr>
              <w:t xml:space="preserve"> </w:t>
            </w:r>
            <w:r w:rsidRPr="008A0D45">
              <w:rPr>
                <w:sz w:val="24"/>
                <w:szCs w:val="24"/>
              </w:rPr>
              <w:t>гг.)</w:t>
            </w:r>
          </w:p>
        </w:tc>
        <w:tc>
          <w:tcPr>
            <w:tcW w:w="1418"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2</w:t>
            </w:r>
          </w:p>
        </w:tc>
      </w:tr>
      <w:tr w:rsidR="001511C1" w:rsidRPr="008A0D45" w:rsidTr="00EA551F">
        <w:trPr>
          <w:trHeight w:val="424"/>
        </w:trPr>
        <w:tc>
          <w:tcPr>
            <w:tcW w:w="4536"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На</w:t>
            </w:r>
            <w:r w:rsidRPr="008A0D45">
              <w:rPr>
                <w:spacing w:val="-3"/>
                <w:sz w:val="24"/>
                <w:szCs w:val="24"/>
              </w:rPr>
              <w:t xml:space="preserve"> </w:t>
            </w:r>
            <w:r w:rsidRPr="008A0D45">
              <w:rPr>
                <w:sz w:val="24"/>
                <w:szCs w:val="24"/>
              </w:rPr>
              <w:t>пороге</w:t>
            </w:r>
            <w:r w:rsidRPr="008A0D45">
              <w:rPr>
                <w:spacing w:val="-2"/>
                <w:sz w:val="24"/>
                <w:szCs w:val="24"/>
              </w:rPr>
              <w:t xml:space="preserve"> </w:t>
            </w:r>
            <w:r w:rsidRPr="008A0D45">
              <w:rPr>
                <w:sz w:val="24"/>
                <w:szCs w:val="24"/>
              </w:rPr>
              <w:t>нового</w:t>
            </w:r>
            <w:r w:rsidRPr="008A0D45">
              <w:rPr>
                <w:spacing w:val="-1"/>
                <w:sz w:val="24"/>
                <w:szCs w:val="24"/>
              </w:rPr>
              <w:t xml:space="preserve"> </w:t>
            </w:r>
            <w:r w:rsidRPr="008A0D45">
              <w:rPr>
                <w:sz w:val="24"/>
                <w:szCs w:val="24"/>
              </w:rPr>
              <w:t>века</w:t>
            </w:r>
          </w:p>
        </w:tc>
        <w:tc>
          <w:tcPr>
            <w:tcW w:w="1701" w:type="dxa"/>
          </w:tcPr>
          <w:p w:rsidR="001511C1" w:rsidRPr="008A0D45" w:rsidRDefault="001511C1" w:rsidP="008A0D45">
            <w:pPr>
              <w:pStyle w:val="TableParagraph"/>
              <w:spacing w:line="276" w:lineRule="auto"/>
              <w:ind w:left="-142" w:firstLine="568"/>
              <w:jc w:val="both"/>
              <w:rPr>
                <w:sz w:val="24"/>
                <w:szCs w:val="24"/>
              </w:rPr>
            </w:pPr>
          </w:p>
        </w:tc>
        <w:tc>
          <w:tcPr>
            <w:tcW w:w="2410"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Возрождение</w:t>
            </w:r>
            <w:r w:rsidRPr="008A0D45">
              <w:rPr>
                <w:spacing w:val="-6"/>
                <w:sz w:val="24"/>
                <w:szCs w:val="24"/>
              </w:rPr>
              <w:t xml:space="preserve"> </w:t>
            </w:r>
            <w:r w:rsidRPr="008A0D45">
              <w:rPr>
                <w:sz w:val="24"/>
                <w:szCs w:val="24"/>
              </w:rPr>
              <w:t>страны</w:t>
            </w:r>
          </w:p>
        </w:tc>
        <w:tc>
          <w:tcPr>
            <w:tcW w:w="1418" w:type="dxa"/>
          </w:tcPr>
          <w:p w:rsidR="001511C1" w:rsidRPr="008A0D45" w:rsidRDefault="001511C1" w:rsidP="008A0D45">
            <w:pPr>
              <w:pStyle w:val="TableParagraph"/>
              <w:spacing w:line="276" w:lineRule="auto"/>
              <w:ind w:left="-142" w:firstLine="568"/>
              <w:jc w:val="both"/>
              <w:rPr>
                <w:sz w:val="24"/>
                <w:szCs w:val="24"/>
              </w:rPr>
            </w:pPr>
          </w:p>
        </w:tc>
      </w:tr>
      <w:tr w:rsidR="001511C1" w:rsidRPr="008A0D45" w:rsidTr="00EA551F">
        <w:trPr>
          <w:trHeight w:val="2359"/>
        </w:trPr>
        <w:tc>
          <w:tcPr>
            <w:tcW w:w="4536"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Крымская</w:t>
            </w:r>
            <w:r w:rsidRPr="008A0D45">
              <w:rPr>
                <w:spacing w:val="46"/>
                <w:sz w:val="24"/>
                <w:szCs w:val="24"/>
              </w:rPr>
              <w:t xml:space="preserve"> </w:t>
            </w:r>
            <w:r w:rsidRPr="008A0D45">
              <w:rPr>
                <w:sz w:val="24"/>
                <w:szCs w:val="24"/>
              </w:rPr>
              <w:t>война.</w:t>
            </w:r>
            <w:r w:rsidRPr="008A0D45">
              <w:rPr>
                <w:spacing w:val="46"/>
                <w:sz w:val="24"/>
                <w:szCs w:val="24"/>
              </w:rPr>
              <w:t xml:space="preserve"> </w:t>
            </w:r>
            <w:r w:rsidRPr="008A0D45">
              <w:rPr>
                <w:sz w:val="24"/>
                <w:szCs w:val="24"/>
              </w:rPr>
              <w:t>Героическая</w:t>
            </w:r>
            <w:r w:rsidRPr="008A0D45">
              <w:rPr>
                <w:spacing w:val="46"/>
                <w:sz w:val="24"/>
                <w:szCs w:val="24"/>
              </w:rPr>
              <w:t xml:space="preserve"> </w:t>
            </w:r>
            <w:r w:rsidRPr="008A0D45">
              <w:rPr>
                <w:sz w:val="24"/>
                <w:szCs w:val="24"/>
              </w:rPr>
              <w:t>оборона</w:t>
            </w:r>
            <w:r w:rsidRPr="008A0D45">
              <w:rPr>
                <w:spacing w:val="-57"/>
                <w:sz w:val="24"/>
                <w:szCs w:val="24"/>
              </w:rPr>
              <w:t xml:space="preserve"> </w:t>
            </w:r>
            <w:r w:rsidRPr="008A0D45">
              <w:rPr>
                <w:sz w:val="24"/>
                <w:szCs w:val="24"/>
              </w:rPr>
              <w:t>Севастополя.</w:t>
            </w:r>
          </w:p>
          <w:p w:rsidR="001511C1" w:rsidRPr="008A0D45" w:rsidRDefault="00194F02" w:rsidP="008A0D45">
            <w:pPr>
              <w:pStyle w:val="TableParagraph"/>
              <w:tabs>
                <w:tab w:val="left" w:pos="1336"/>
                <w:tab w:val="left" w:pos="2188"/>
                <w:tab w:val="left" w:pos="2331"/>
                <w:tab w:val="left" w:pos="2769"/>
                <w:tab w:val="left" w:pos="3070"/>
                <w:tab w:val="left" w:pos="3255"/>
                <w:tab w:val="left" w:pos="3352"/>
              </w:tabs>
              <w:spacing w:line="276" w:lineRule="auto"/>
              <w:ind w:left="-142" w:firstLine="568"/>
              <w:jc w:val="both"/>
              <w:rPr>
                <w:sz w:val="24"/>
                <w:szCs w:val="24"/>
              </w:rPr>
            </w:pPr>
            <w:r w:rsidRPr="008A0D45">
              <w:rPr>
                <w:sz w:val="24"/>
                <w:szCs w:val="24"/>
              </w:rPr>
              <w:t>Общество и власть после революции.</w:t>
            </w:r>
            <w:r w:rsidRPr="008A0D45">
              <w:rPr>
                <w:spacing w:val="1"/>
                <w:sz w:val="24"/>
                <w:szCs w:val="24"/>
              </w:rPr>
              <w:t xml:space="preserve"> </w:t>
            </w:r>
            <w:r w:rsidRPr="008A0D45">
              <w:rPr>
                <w:sz w:val="24"/>
                <w:szCs w:val="24"/>
              </w:rPr>
              <w:t>Уроки</w:t>
            </w:r>
            <w:r w:rsidRPr="008A0D45">
              <w:rPr>
                <w:sz w:val="24"/>
                <w:szCs w:val="24"/>
              </w:rPr>
              <w:tab/>
              <w:t>революции:</w:t>
            </w:r>
            <w:r w:rsidRPr="008A0D45">
              <w:rPr>
                <w:sz w:val="24"/>
                <w:szCs w:val="24"/>
              </w:rPr>
              <w:tab/>
            </w:r>
            <w:r w:rsidRPr="008A0D45">
              <w:rPr>
                <w:sz w:val="24"/>
                <w:szCs w:val="24"/>
              </w:rPr>
              <w:tab/>
              <w:t>политическая</w:t>
            </w:r>
            <w:r w:rsidRPr="008A0D45">
              <w:rPr>
                <w:spacing w:val="-57"/>
                <w:sz w:val="24"/>
                <w:szCs w:val="24"/>
              </w:rPr>
              <w:t xml:space="preserve"> </w:t>
            </w:r>
            <w:r w:rsidRPr="008A0D45">
              <w:rPr>
                <w:sz w:val="24"/>
                <w:szCs w:val="24"/>
              </w:rPr>
              <w:t>стабилизация</w:t>
            </w:r>
            <w:r w:rsidRPr="008A0D45">
              <w:rPr>
                <w:sz w:val="24"/>
                <w:szCs w:val="24"/>
              </w:rPr>
              <w:tab/>
            </w:r>
            <w:r w:rsidRPr="008A0D45">
              <w:rPr>
                <w:sz w:val="24"/>
                <w:szCs w:val="24"/>
              </w:rPr>
              <w:tab/>
              <w:t>и</w:t>
            </w:r>
            <w:r w:rsidRPr="008A0D45">
              <w:rPr>
                <w:sz w:val="24"/>
                <w:szCs w:val="24"/>
              </w:rPr>
              <w:tab/>
            </w:r>
            <w:r w:rsidRPr="008A0D45">
              <w:rPr>
                <w:sz w:val="24"/>
                <w:szCs w:val="24"/>
              </w:rPr>
              <w:tab/>
            </w:r>
            <w:r w:rsidRPr="008A0D45">
              <w:rPr>
                <w:sz w:val="24"/>
                <w:szCs w:val="24"/>
              </w:rPr>
              <w:tab/>
            </w:r>
            <w:r w:rsidRPr="008A0D45">
              <w:rPr>
                <w:spacing w:val="-1"/>
                <w:sz w:val="24"/>
                <w:szCs w:val="24"/>
              </w:rPr>
              <w:t>социальные</w:t>
            </w:r>
            <w:r w:rsidRPr="008A0D45">
              <w:rPr>
                <w:spacing w:val="-57"/>
                <w:sz w:val="24"/>
                <w:szCs w:val="24"/>
              </w:rPr>
              <w:t xml:space="preserve"> </w:t>
            </w:r>
            <w:r w:rsidRPr="008A0D45">
              <w:rPr>
                <w:sz w:val="24"/>
                <w:szCs w:val="24"/>
              </w:rPr>
              <w:t>преобразования.</w:t>
            </w:r>
            <w:r w:rsidRPr="008A0D45">
              <w:rPr>
                <w:sz w:val="24"/>
                <w:szCs w:val="24"/>
              </w:rPr>
              <w:tab/>
              <w:t>П.</w:t>
            </w:r>
            <w:r w:rsidRPr="008A0D45">
              <w:rPr>
                <w:sz w:val="24"/>
                <w:szCs w:val="24"/>
              </w:rPr>
              <w:tab/>
              <w:t>А.</w:t>
            </w:r>
            <w:r w:rsidRPr="008A0D45">
              <w:rPr>
                <w:sz w:val="24"/>
                <w:szCs w:val="24"/>
              </w:rPr>
              <w:tab/>
            </w:r>
            <w:r w:rsidRPr="008A0D45">
              <w:rPr>
                <w:sz w:val="24"/>
                <w:szCs w:val="24"/>
              </w:rPr>
              <w:tab/>
            </w:r>
            <w:r w:rsidRPr="008A0D45">
              <w:rPr>
                <w:sz w:val="24"/>
                <w:szCs w:val="24"/>
              </w:rPr>
              <w:tab/>
              <w:t>Столыпин:</w:t>
            </w:r>
            <w:r w:rsidRPr="008A0D45">
              <w:rPr>
                <w:spacing w:val="-57"/>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системных</w:t>
            </w:r>
            <w:r w:rsidRPr="008A0D45">
              <w:rPr>
                <w:spacing w:val="1"/>
                <w:sz w:val="24"/>
                <w:szCs w:val="24"/>
              </w:rPr>
              <w:t xml:space="preserve"> </w:t>
            </w:r>
            <w:r w:rsidRPr="008A0D45">
              <w:rPr>
                <w:sz w:val="24"/>
                <w:szCs w:val="24"/>
              </w:rPr>
              <w:t>реформ,</w:t>
            </w:r>
            <w:r w:rsidRPr="008A0D45">
              <w:rPr>
                <w:spacing w:val="-1"/>
                <w:sz w:val="24"/>
                <w:szCs w:val="24"/>
              </w:rPr>
              <w:t xml:space="preserve"> </w:t>
            </w:r>
            <w:r w:rsidRPr="008A0D45">
              <w:rPr>
                <w:sz w:val="24"/>
                <w:szCs w:val="24"/>
              </w:rPr>
              <w:t>масштаб</w:t>
            </w:r>
            <w:r w:rsidRPr="008A0D45">
              <w:rPr>
                <w:spacing w:val="2"/>
                <w:sz w:val="24"/>
                <w:szCs w:val="24"/>
              </w:rPr>
              <w:t xml:space="preserve"> </w:t>
            </w:r>
            <w:r w:rsidRPr="008A0D45">
              <w:rPr>
                <w:sz w:val="24"/>
                <w:szCs w:val="24"/>
              </w:rPr>
              <w:t>и</w:t>
            </w:r>
            <w:r w:rsidRPr="008A0D45">
              <w:rPr>
                <w:spacing w:val="-57"/>
                <w:sz w:val="24"/>
                <w:szCs w:val="24"/>
              </w:rPr>
              <w:t xml:space="preserve"> </w:t>
            </w:r>
            <w:r w:rsidRPr="008A0D45">
              <w:rPr>
                <w:sz w:val="24"/>
                <w:szCs w:val="24"/>
              </w:rPr>
              <w:t>результаты</w:t>
            </w:r>
          </w:p>
        </w:tc>
        <w:tc>
          <w:tcPr>
            <w:tcW w:w="1701"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3</w:t>
            </w:r>
          </w:p>
        </w:tc>
        <w:tc>
          <w:tcPr>
            <w:tcW w:w="2410"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Воссоединение</w:t>
            </w:r>
            <w:r w:rsidRPr="008A0D45">
              <w:rPr>
                <w:spacing w:val="1"/>
                <w:sz w:val="24"/>
                <w:szCs w:val="24"/>
              </w:rPr>
              <w:t xml:space="preserve"> </w:t>
            </w:r>
            <w:r w:rsidRPr="008A0D45">
              <w:rPr>
                <w:sz w:val="24"/>
                <w:szCs w:val="24"/>
              </w:rPr>
              <w:t>Крыма</w:t>
            </w:r>
            <w:r w:rsidRPr="008A0D45">
              <w:rPr>
                <w:spacing w:val="-9"/>
                <w:sz w:val="24"/>
                <w:szCs w:val="24"/>
              </w:rPr>
              <w:t xml:space="preserve"> </w:t>
            </w:r>
            <w:r w:rsidRPr="008A0D45">
              <w:rPr>
                <w:sz w:val="24"/>
                <w:szCs w:val="24"/>
              </w:rPr>
              <w:t>с</w:t>
            </w:r>
            <w:r w:rsidRPr="008A0D45">
              <w:rPr>
                <w:spacing w:val="-9"/>
                <w:sz w:val="24"/>
                <w:szCs w:val="24"/>
              </w:rPr>
              <w:t xml:space="preserve"> </w:t>
            </w:r>
            <w:r w:rsidRPr="008A0D45">
              <w:rPr>
                <w:sz w:val="24"/>
                <w:szCs w:val="24"/>
              </w:rPr>
              <w:t>Россией</w:t>
            </w:r>
          </w:p>
        </w:tc>
        <w:tc>
          <w:tcPr>
            <w:tcW w:w="1418"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3</w:t>
            </w:r>
          </w:p>
        </w:tc>
      </w:tr>
      <w:tr w:rsidR="001511C1" w:rsidRPr="008A0D45" w:rsidTr="00EA551F">
        <w:trPr>
          <w:trHeight w:val="702"/>
        </w:trPr>
        <w:tc>
          <w:tcPr>
            <w:tcW w:w="4536"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Обобщение</w:t>
            </w:r>
          </w:p>
        </w:tc>
        <w:tc>
          <w:tcPr>
            <w:tcW w:w="1701"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1</w:t>
            </w:r>
          </w:p>
        </w:tc>
        <w:tc>
          <w:tcPr>
            <w:tcW w:w="2410"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Итоговое</w:t>
            </w:r>
            <w:r w:rsidRPr="008A0D45">
              <w:rPr>
                <w:spacing w:val="1"/>
                <w:sz w:val="24"/>
                <w:szCs w:val="24"/>
              </w:rPr>
              <w:t xml:space="preserve"> </w:t>
            </w:r>
            <w:r w:rsidRPr="008A0D45">
              <w:rPr>
                <w:sz w:val="24"/>
                <w:szCs w:val="24"/>
              </w:rPr>
              <w:t>повторение</w:t>
            </w:r>
          </w:p>
        </w:tc>
        <w:tc>
          <w:tcPr>
            <w:tcW w:w="1418"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1</w:t>
            </w:r>
          </w:p>
        </w:tc>
      </w:tr>
    </w:tbl>
    <w:p w:rsidR="001511C1" w:rsidRPr="008A0D45" w:rsidRDefault="00194F02" w:rsidP="008A0D45">
      <w:pPr>
        <w:pStyle w:val="a5"/>
        <w:numPr>
          <w:ilvl w:val="2"/>
          <w:numId w:val="59"/>
        </w:numPr>
        <w:tabs>
          <w:tab w:val="left" w:pos="1060"/>
        </w:tabs>
        <w:spacing w:before="1" w:line="276" w:lineRule="auto"/>
        <w:ind w:left="-142" w:firstLine="568"/>
        <w:rPr>
          <w:sz w:val="24"/>
          <w:szCs w:val="24"/>
        </w:rPr>
      </w:pPr>
      <w:r w:rsidRPr="008A0D45">
        <w:rPr>
          <w:sz w:val="24"/>
          <w:szCs w:val="24"/>
        </w:rPr>
        <w:t>Содержание учебного модуля "Введение в Новейшую историю России".</w:t>
      </w:r>
      <w:r w:rsidRPr="008A0D45">
        <w:rPr>
          <w:spacing w:val="-57"/>
          <w:sz w:val="24"/>
          <w:szCs w:val="24"/>
        </w:rPr>
        <w:t xml:space="preserve"> </w:t>
      </w:r>
      <w:r w:rsidRPr="008A0D45">
        <w:rPr>
          <w:sz w:val="24"/>
          <w:szCs w:val="24"/>
        </w:rPr>
        <w:t>Таблица</w:t>
      </w:r>
      <w:r w:rsidRPr="008A0D45">
        <w:rPr>
          <w:spacing w:val="-1"/>
          <w:sz w:val="24"/>
          <w:szCs w:val="24"/>
        </w:rPr>
        <w:t xml:space="preserve"> </w:t>
      </w:r>
      <w:r w:rsidRPr="008A0D45">
        <w:rPr>
          <w:sz w:val="24"/>
          <w:szCs w:val="24"/>
        </w:rPr>
        <w:t>3</w:t>
      </w:r>
    </w:p>
    <w:p w:rsidR="001511C1" w:rsidRPr="008A0D45" w:rsidRDefault="00194F02" w:rsidP="008A0D45">
      <w:pPr>
        <w:pStyle w:val="a0"/>
        <w:spacing w:after="9" w:line="276" w:lineRule="auto"/>
        <w:ind w:left="-142" w:firstLine="568"/>
      </w:pPr>
      <w:r w:rsidRPr="008A0D45">
        <w:t>Структура</w:t>
      </w:r>
      <w:r w:rsidRPr="008A0D45">
        <w:rPr>
          <w:spacing w:val="-4"/>
        </w:rPr>
        <w:t xml:space="preserve"> </w:t>
      </w:r>
      <w:r w:rsidRPr="008A0D45">
        <w:t>и</w:t>
      </w:r>
      <w:r w:rsidRPr="008A0D45">
        <w:rPr>
          <w:spacing w:val="-1"/>
        </w:rPr>
        <w:t xml:space="preserve"> </w:t>
      </w:r>
      <w:r w:rsidRPr="008A0D45">
        <w:t>последовательность</w:t>
      </w:r>
      <w:r w:rsidRPr="008A0D45">
        <w:rPr>
          <w:spacing w:val="-4"/>
        </w:rPr>
        <w:t xml:space="preserve"> </w:t>
      </w:r>
      <w:r w:rsidRPr="008A0D45">
        <w:t>изучения</w:t>
      </w:r>
      <w:r w:rsidRPr="008A0D45">
        <w:rPr>
          <w:spacing w:val="-3"/>
        </w:rPr>
        <w:t xml:space="preserve"> </w:t>
      </w:r>
      <w:r w:rsidRPr="008A0D45">
        <w:t>модуля</w:t>
      </w:r>
      <w:r w:rsidRPr="008A0D45">
        <w:rPr>
          <w:spacing w:val="-4"/>
        </w:rPr>
        <w:t xml:space="preserve"> </w:t>
      </w:r>
      <w:r w:rsidRPr="008A0D45">
        <w:t>как</w:t>
      </w:r>
      <w:r w:rsidRPr="008A0D45">
        <w:rPr>
          <w:spacing w:val="-3"/>
        </w:rPr>
        <w:t xml:space="preserve"> </w:t>
      </w:r>
      <w:r w:rsidRPr="008A0D45">
        <w:t>целостного</w:t>
      </w:r>
      <w:r w:rsidRPr="008A0D45">
        <w:rPr>
          <w:spacing w:val="-1"/>
        </w:rPr>
        <w:t xml:space="preserve"> </w:t>
      </w:r>
      <w:r w:rsidRPr="008A0D45">
        <w:t>учебного</w:t>
      </w:r>
      <w:r w:rsidRPr="008A0D45">
        <w:rPr>
          <w:spacing w:val="-3"/>
        </w:rPr>
        <w:t xml:space="preserve"> </w:t>
      </w:r>
      <w:r w:rsidRPr="008A0D45">
        <w:t>курса</w:t>
      </w:r>
    </w:p>
    <w:tbl>
      <w:tblPr>
        <w:tblStyle w:val="TableNormal"/>
        <w:tblW w:w="1013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4"/>
        <w:gridCol w:w="7480"/>
        <w:gridCol w:w="1844"/>
      </w:tblGrid>
      <w:tr w:rsidR="001511C1" w:rsidRPr="008A0D45" w:rsidTr="00EA551F">
        <w:trPr>
          <w:trHeight w:val="978"/>
        </w:trPr>
        <w:tc>
          <w:tcPr>
            <w:tcW w:w="814" w:type="dxa"/>
          </w:tcPr>
          <w:p w:rsidR="001511C1" w:rsidRPr="008A0D45" w:rsidRDefault="00194F02" w:rsidP="008A0D45">
            <w:pPr>
              <w:pStyle w:val="TableParagraph"/>
              <w:spacing w:before="68" w:line="276" w:lineRule="auto"/>
              <w:ind w:left="-142" w:firstLine="568"/>
              <w:jc w:val="both"/>
              <w:rPr>
                <w:sz w:val="24"/>
                <w:szCs w:val="24"/>
              </w:rPr>
            </w:pPr>
            <w:r w:rsidRPr="008A0D45">
              <w:rPr>
                <w:w w:val="99"/>
                <w:sz w:val="24"/>
                <w:szCs w:val="24"/>
              </w:rPr>
              <w:lastRenderedPageBreak/>
              <w:t>N</w:t>
            </w:r>
            <w:r w:rsidR="00EA551F" w:rsidRPr="008A0D45">
              <w:rPr>
                <w:w w:val="99"/>
                <w:sz w:val="24"/>
                <w:szCs w:val="24"/>
              </w:rPr>
              <w:t xml:space="preserve"> п/п</w:t>
            </w:r>
          </w:p>
        </w:tc>
        <w:tc>
          <w:tcPr>
            <w:tcW w:w="7480"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Темы</w:t>
            </w:r>
            <w:r w:rsidRPr="008A0D45">
              <w:rPr>
                <w:spacing w:val="-2"/>
                <w:sz w:val="24"/>
                <w:szCs w:val="24"/>
              </w:rPr>
              <w:t xml:space="preserve"> </w:t>
            </w:r>
            <w:r w:rsidRPr="008A0D45">
              <w:rPr>
                <w:sz w:val="24"/>
                <w:szCs w:val="24"/>
              </w:rPr>
              <w:t>курса</w:t>
            </w:r>
          </w:p>
        </w:tc>
        <w:tc>
          <w:tcPr>
            <w:tcW w:w="1844"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Примерное</w:t>
            </w:r>
            <w:r w:rsidRPr="008A0D45">
              <w:rPr>
                <w:spacing w:val="-58"/>
                <w:sz w:val="24"/>
                <w:szCs w:val="24"/>
              </w:rPr>
              <w:t xml:space="preserve"> </w:t>
            </w:r>
            <w:r w:rsidRPr="008A0D45">
              <w:rPr>
                <w:sz w:val="24"/>
                <w:szCs w:val="24"/>
              </w:rPr>
              <w:t>количество</w:t>
            </w:r>
            <w:r w:rsidRPr="008A0D45">
              <w:rPr>
                <w:spacing w:val="-58"/>
                <w:sz w:val="24"/>
                <w:szCs w:val="24"/>
              </w:rPr>
              <w:t xml:space="preserve"> </w:t>
            </w:r>
            <w:r w:rsidRPr="008A0D45">
              <w:rPr>
                <w:sz w:val="24"/>
                <w:szCs w:val="24"/>
              </w:rPr>
              <w:t>часов</w:t>
            </w:r>
          </w:p>
        </w:tc>
      </w:tr>
      <w:tr w:rsidR="001511C1" w:rsidRPr="008A0D45" w:rsidTr="00EA551F">
        <w:trPr>
          <w:trHeight w:val="426"/>
        </w:trPr>
        <w:tc>
          <w:tcPr>
            <w:tcW w:w="81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1</w:t>
            </w:r>
          </w:p>
        </w:tc>
        <w:tc>
          <w:tcPr>
            <w:tcW w:w="7480"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Введение</w:t>
            </w:r>
          </w:p>
        </w:tc>
        <w:tc>
          <w:tcPr>
            <w:tcW w:w="184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1</w:t>
            </w:r>
          </w:p>
        </w:tc>
      </w:tr>
      <w:tr w:rsidR="001511C1" w:rsidRPr="008A0D45" w:rsidTr="00EA551F">
        <w:trPr>
          <w:trHeight w:val="424"/>
        </w:trPr>
        <w:tc>
          <w:tcPr>
            <w:tcW w:w="81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2</w:t>
            </w:r>
          </w:p>
        </w:tc>
        <w:tc>
          <w:tcPr>
            <w:tcW w:w="7480"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Февральская</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Октябрьская</w:t>
            </w:r>
            <w:r w:rsidRPr="008A0D45">
              <w:rPr>
                <w:spacing w:val="-3"/>
                <w:sz w:val="24"/>
                <w:szCs w:val="24"/>
              </w:rPr>
              <w:t xml:space="preserve"> </w:t>
            </w:r>
            <w:r w:rsidRPr="008A0D45">
              <w:rPr>
                <w:sz w:val="24"/>
                <w:szCs w:val="24"/>
              </w:rPr>
              <w:t>революции</w:t>
            </w:r>
            <w:r w:rsidRPr="008A0D45">
              <w:rPr>
                <w:spacing w:val="-3"/>
                <w:sz w:val="24"/>
                <w:szCs w:val="24"/>
              </w:rPr>
              <w:t xml:space="preserve"> </w:t>
            </w:r>
            <w:r w:rsidRPr="008A0D45">
              <w:rPr>
                <w:sz w:val="24"/>
                <w:szCs w:val="24"/>
              </w:rPr>
              <w:t>1917</w:t>
            </w:r>
            <w:r w:rsidRPr="008A0D45">
              <w:rPr>
                <w:spacing w:val="-3"/>
                <w:sz w:val="24"/>
                <w:szCs w:val="24"/>
              </w:rPr>
              <w:t xml:space="preserve"> </w:t>
            </w:r>
            <w:r w:rsidRPr="008A0D45">
              <w:rPr>
                <w:sz w:val="24"/>
                <w:szCs w:val="24"/>
              </w:rPr>
              <w:t>г.</w:t>
            </w:r>
          </w:p>
        </w:tc>
        <w:tc>
          <w:tcPr>
            <w:tcW w:w="184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3</w:t>
            </w:r>
          </w:p>
        </w:tc>
      </w:tr>
      <w:tr w:rsidR="001511C1" w:rsidRPr="008A0D45" w:rsidTr="00EA551F">
        <w:trPr>
          <w:trHeight w:val="426"/>
        </w:trPr>
        <w:tc>
          <w:tcPr>
            <w:tcW w:w="814"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2</w:t>
            </w:r>
          </w:p>
        </w:tc>
        <w:tc>
          <w:tcPr>
            <w:tcW w:w="7480"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Великая</w:t>
            </w:r>
            <w:r w:rsidRPr="008A0D45">
              <w:rPr>
                <w:spacing w:val="-3"/>
                <w:sz w:val="24"/>
                <w:szCs w:val="24"/>
              </w:rPr>
              <w:t xml:space="preserve"> </w:t>
            </w:r>
            <w:r w:rsidRPr="008A0D45">
              <w:rPr>
                <w:sz w:val="24"/>
                <w:szCs w:val="24"/>
              </w:rPr>
              <w:t>Отечественная война</w:t>
            </w:r>
            <w:r w:rsidRPr="008A0D45">
              <w:rPr>
                <w:spacing w:val="-3"/>
                <w:sz w:val="24"/>
                <w:szCs w:val="24"/>
              </w:rPr>
              <w:t xml:space="preserve"> </w:t>
            </w:r>
            <w:r w:rsidRPr="008A0D45">
              <w:rPr>
                <w:sz w:val="24"/>
                <w:szCs w:val="24"/>
              </w:rPr>
              <w:t>(1941 -</w:t>
            </w:r>
            <w:r w:rsidRPr="008A0D45">
              <w:rPr>
                <w:spacing w:val="-3"/>
                <w:sz w:val="24"/>
                <w:szCs w:val="24"/>
              </w:rPr>
              <w:t xml:space="preserve"> </w:t>
            </w:r>
            <w:r w:rsidRPr="008A0D45">
              <w:rPr>
                <w:sz w:val="24"/>
                <w:szCs w:val="24"/>
              </w:rPr>
              <w:t>1945</w:t>
            </w:r>
            <w:r w:rsidRPr="008A0D45">
              <w:rPr>
                <w:spacing w:val="-3"/>
                <w:sz w:val="24"/>
                <w:szCs w:val="24"/>
              </w:rPr>
              <w:t xml:space="preserve"> </w:t>
            </w:r>
            <w:r w:rsidRPr="008A0D45">
              <w:rPr>
                <w:sz w:val="24"/>
                <w:szCs w:val="24"/>
              </w:rPr>
              <w:t>гг.)</w:t>
            </w:r>
          </w:p>
        </w:tc>
        <w:tc>
          <w:tcPr>
            <w:tcW w:w="1844"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4</w:t>
            </w:r>
          </w:p>
        </w:tc>
      </w:tr>
      <w:tr w:rsidR="001511C1" w:rsidRPr="008A0D45" w:rsidTr="00EA551F">
        <w:trPr>
          <w:trHeight w:val="426"/>
        </w:trPr>
        <w:tc>
          <w:tcPr>
            <w:tcW w:w="81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3</w:t>
            </w:r>
          </w:p>
        </w:tc>
        <w:tc>
          <w:tcPr>
            <w:tcW w:w="7480"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Распад</w:t>
            </w:r>
            <w:r w:rsidRPr="008A0D45">
              <w:rPr>
                <w:spacing w:val="-3"/>
                <w:sz w:val="24"/>
                <w:szCs w:val="24"/>
              </w:rPr>
              <w:t xml:space="preserve"> </w:t>
            </w:r>
            <w:r w:rsidRPr="008A0D45">
              <w:rPr>
                <w:sz w:val="24"/>
                <w:szCs w:val="24"/>
              </w:rPr>
              <w:t>СССР.</w:t>
            </w:r>
            <w:r w:rsidRPr="008A0D45">
              <w:rPr>
                <w:spacing w:val="-2"/>
                <w:sz w:val="24"/>
                <w:szCs w:val="24"/>
              </w:rPr>
              <w:t xml:space="preserve"> </w:t>
            </w:r>
            <w:r w:rsidRPr="008A0D45">
              <w:rPr>
                <w:sz w:val="24"/>
                <w:szCs w:val="24"/>
              </w:rPr>
              <w:t>Становление</w:t>
            </w:r>
            <w:r w:rsidRPr="008A0D45">
              <w:rPr>
                <w:spacing w:val="-3"/>
                <w:sz w:val="24"/>
                <w:szCs w:val="24"/>
              </w:rPr>
              <w:t xml:space="preserve"> </w:t>
            </w:r>
            <w:r w:rsidRPr="008A0D45">
              <w:rPr>
                <w:sz w:val="24"/>
                <w:szCs w:val="24"/>
              </w:rPr>
              <w:t>новой</w:t>
            </w:r>
            <w:r w:rsidRPr="008A0D45">
              <w:rPr>
                <w:spacing w:val="1"/>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(1992</w:t>
            </w:r>
            <w:r w:rsidRPr="008A0D45">
              <w:rPr>
                <w:spacing w:val="-1"/>
                <w:sz w:val="24"/>
                <w:szCs w:val="24"/>
              </w:rPr>
              <w:t xml:space="preserve"> </w:t>
            </w:r>
            <w:r w:rsidRPr="008A0D45">
              <w:rPr>
                <w:sz w:val="24"/>
                <w:szCs w:val="24"/>
              </w:rPr>
              <w:t>-</w:t>
            </w:r>
            <w:r w:rsidRPr="008A0D45">
              <w:rPr>
                <w:spacing w:val="-3"/>
                <w:sz w:val="24"/>
                <w:szCs w:val="24"/>
              </w:rPr>
              <w:t xml:space="preserve"> </w:t>
            </w:r>
            <w:r w:rsidRPr="008A0D45">
              <w:rPr>
                <w:sz w:val="24"/>
                <w:szCs w:val="24"/>
              </w:rPr>
              <w:t>1999</w:t>
            </w:r>
            <w:r w:rsidRPr="008A0D45">
              <w:rPr>
                <w:spacing w:val="-2"/>
                <w:sz w:val="24"/>
                <w:szCs w:val="24"/>
              </w:rPr>
              <w:t xml:space="preserve"> </w:t>
            </w:r>
            <w:r w:rsidRPr="008A0D45">
              <w:rPr>
                <w:sz w:val="24"/>
                <w:szCs w:val="24"/>
              </w:rPr>
              <w:t>гг.)</w:t>
            </w:r>
          </w:p>
        </w:tc>
        <w:tc>
          <w:tcPr>
            <w:tcW w:w="184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2</w:t>
            </w:r>
          </w:p>
        </w:tc>
      </w:tr>
      <w:tr w:rsidR="001511C1" w:rsidRPr="008A0D45" w:rsidTr="00EA551F">
        <w:trPr>
          <w:trHeight w:val="424"/>
        </w:trPr>
        <w:tc>
          <w:tcPr>
            <w:tcW w:w="81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4</w:t>
            </w:r>
          </w:p>
        </w:tc>
        <w:tc>
          <w:tcPr>
            <w:tcW w:w="7480"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Возрождение</w:t>
            </w:r>
            <w:r w:rsidRPr="008A0D45">
              <w:rPr>
                <w:spacing w:val="-3"/>
                <w:sz w:val="24"/>
                <w:szCs w:val="24"/>
              </w:rPr>
              <w:t xml:space="preserve"> </w:t>
            </w:r>
            <w:r w:rsidRPr="008A0D45">
              <w:rPr>
                <w:sz w:val="24"/>
                <w:szCs w:val="24"/>
              </w:rPr>
              <w:t>страны</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2000-х</w:t>
            </w:r>
            <w:r w:rsidRPr="008A0D45">
              <w:rPr>
                <w:spacing w:val="1"/>
                <w:sz w:val="24"/>
                <w:szCs w:val="24"/>
              </w:rPr>
              <w:t xml:space="preserve"> </w:t>
            </w:r>
            <w:r w:rsidRPr="008A0D45">
              <w:rPr>
                <w:sz w:val="24"/>
                <w:szCs w:val="24"/>
              </w:rPr>
              <w:t>гг.</w:t>
            </w:r>
            <w:r w:rsidRPr="008A0D45">
              <w:rPr>
                <w:spacing w:val="-2"/>
                <w:sz w:val="24"/>
                <w:szCs w:val="24"/>
              </w:rPr>
              <w:t xml:space="preserve"> </w:t>
            </w:r>
            <w:r w:rsidRPr="008A0D45">
              <w:rPr>
                <w:sz w:val="24"/>
                <w:szCs w:val="24"/>
              </w:rPr>
              <w:t>Воссоединение</w:t>
            </w:r>
            <w:r w:rsidRPr="008A0D45">
              <w:rPr>
                <w:spacing w:val="-3"/>
                <w:sz w:val="24"/>
                <w:szCs w:val="24"/>
              </w:rPr>
              <w:t xml:space="preserve"> </w:t>
            </w:r>
            <w:r w:rsidRPr="008A0D45">
              <w:rPr>
                <w:sz w:val="24"/>
                <w:szCs w:val="24"/>
              </w:rPr>
              <w:t>Крыма</w:t>
            </w:r>
            <w:r w:rsidRPr="008A0D45">
              <w:rPr>
                <w:spacing w:val="-3"/>
                <w:sz w:val="24"/>
                <w:szCs w:val="24"/>
              </w:rPr>
              <w:t xml:space="preserve"> </w:t>
            </w:r>
            <w:r w:rsidRPr="008A0D45">
              <w:rPr>
                <w:sz w:val="24"/>
                <w:szCs w:val="24"/>
              </w:rPr>
              <w:t>с</w:t>
            </w:r>
            <w:r w:rsidRPr="008A0D45">
              <w:rPr>
                <w:spacing w:val="-2"/>
                <w:sz w:val="24"/>
                <w:szCs w:val="24"/>
              </w:rPr>
              <w:t xml:space="preserve"> </w:t>
            </w:r>
            <w:r w:rsidRPr="008A0D45">
              <w:rPr>
                <w:sz w:val="24"/>
                <w:szCs w:val="24"/>
              </w:rPr>
              <w:t>Россией</w:t>
            </w:r>
          </w:p>
        </w:tc>
        <w:tc>
          <w:tcPr>
            <w:tcW w:w="1844" w:type="dxa"/>
          </w:tcPr>
          <w:p w:rsidR="001511C1" w:rsidRPr="008A0D45" w:rsidRDefault="00194F02" w:rsidP="008A0D45">
            <w:pPr>
              <w:pStyle w:val="TableParagraph"/>
              <w:spacing w:before="66" w:line="276" w:lineRule="auto"/>
              <w:ind w:left="-142" w:firstLine="568"/>
              <w:jc w:val="both"/>
              <w:rPr>
                <w:sz w:val="24"/>
                <w:szCs w:val="24"/>
              </w:rPr>
            </w:pPr>
            <w:r w:rsidRPr="008A0D45">
              <w:rPr>
                <w:sz w:val="24"/>
                <w:szCs w:val="24"/>
              </w:rPr>
              <w:t>3</w:t>
            </w:r>
          </w:p>
        </w:tc>
      </w:tr>
      <w:tr w:rsidR="001511C1" w:rsidRPr="008A0D45" w:rsidTr="00EA551F">
        <w:trPr>
          <w:trHeight w:val="426"/>
        </w:trPr>
        <w:tc>
          <w:tcPr>
            <w:tcW w:w="814"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5</w:t>
            </w:r>
          </w:p>
        </w:tc>
        <w:tc>
          <w:tcPr>
            <w:tcW w:w="7480"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Итоговое</w:t>
            </w:r>
            <w:r w:rsidRPr="008A0D45">
              <w:rPr>
                <w:spacing w:val="-6"/>
                <w:sz w:val="24"/>
                <w:szCs w:val="24"/>
              </w:rPr>
              <w:t xml:space="preserve"> </w:t>
            </w:r>
            <w:r w:rsidRPr="008A0D45">
              <w:rPr>
                <w:sz w:val="24"/>
                <w:szCs w:val="24"/>
              </w:rPr>
              <w:t>повторение</w:t>
            </w:r>
          </w:p>
        </w:tc>
        <w:tc>
          <w:tcPr>
            <w:tcW w:w="1844" w:type="dxa"/>
          </w:tcPr>
          <w:p w:rsidR="001511C1" w:rsidRPr="008A0D45" w:rsidRDefault="00194F02" w:rsidP="008A0D45">
            <w:pPr>
              <w:pStyle w:val="TableParagraph"/>
              <w:spacing w:before="68" w:line="276" w:lineRule="auto"/>
              <w:ind w:left="-142" w:firstLine="568"/>
              <w:jc w:val="both"/>
              <w:rPr>
                <w:sz w:val="24"/>
                <w:szCs w:val="24"/>
              </w:rPr>
            </w:pPr>
            <w:r w:rsidRPr="008A0D45">
              <w:rPr>
                <w:sz w:val="24"/>
                <w:szCs w:val="24"/>
              </w:rPr>
              <w:t>1</w:t>
            </w:r>
          </w:p>
        </w:tc>
      </w:tr>
    </w:tbl>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Введение.</w:t>
      </w:r>
    </w:p>
    <w:p w:rsidR="001511C1" w:rsidRPr="008A0D45" w:rsidRDefault="00194F02" w:rsidP="008A0D45">
      <w:pPr>
        <w:pStyle w:val="a0"/>
        <w:spacing w:line="276" w:lineRule="auto"/>
        <w:ind w:left="-142" w:firstLine="568"/>
      </w:pPr>
      <w:r w:rsidRPr="008A0D45">
        <w:t>Преемственность</w:t>
      </w:r>
      <w:r w:rsidRPr="008A0D45">
        <w:rPr>
          <w:spacing w:val="-4"/>
        </w:rPr>
        <w:t xml:space="preserve"> </w:t>
      </w:r>
      <w:r w:rsidRPr="008A0D45">
        <w:t>всех</w:t>
      </w:r>
      <w:r w:rsidRPr="008A0D45">
        <w:rPr>
          <w:spacing w:val="-4"/>
        </w:rPr>
        <w:t xml:space="preserve"> </w:t>
      </w:r>
      <w:r w:rsidRPr="008A0D45">
        <w:t>этапов</w:t>
      </w:r>
      <w:r w:rsidRPr="008A0D45">
        <w:rPr>
          <w:spacing w:val="-6"/>
        </w:rPr>
        <w:t xml:space="preserve"> </w:t>
      </w:r>
      <w:r w:rsidRPr="008A0D45">
        <w:t>отечественной</w:t>
      </w:r>
      <w:r w:rsidRPr="008A0D45">
        <w:rPr>
          <w:spacing w:val="-5"/>
        </w:rPr>
        <w:t xml:space="preserve"> </w:t>
      </w:r>
      <w:r w:rsidRPr="008A0D45">
        <w:t>истории.</w:t>
      </w:r>
      <w:r w:rsidRPr="008A0D45">
        <w:rPr>
          <w:spacing w:val="-6"/>
        </w:rPr>
        <w:t xml:space="preserve"> </w:t>
      </w:r>
      <w:r w:rsidRPr="008A0D45">
        <w:t>Период</w:t>
      </w:r>
      <w:r w:rsidRPr="008A0D45">
        <w:rPr>
          <w:spacing w:val="-7"/>
        </w:rPr>
        <w:t xml:space="preserve"> </w:t>
      </w:r>
      <w:r w:rsidRPr="008A0D45">
        <w:t>Новейшей</w:t>
      </w:r>
      <w:r w:rsidRPr="008A0D45">
        <w:rPr>
          <w:spacing w:val="-5"/>
        </w:rPr>
        <w:t xml:space="preserve"> </w:t>
      </w:r>
      <w:r w:rsidRPr="008A0D45">
        <w:t>истории</w:t>
      </w:r>
      <w:r w:rsidRPr="008A0D45">
        <w:rPr>
          <w:spacing w:val="-5"/>
        </w:rPr>
        <w:t xml:space="preserve"> </w:t>
      </w:r>
      <w:r w:rsidRPr="008A0D45">
        <w:t>страны</w:t>
      </w:r>
      <w:r w:rsidRPr="008A0D45">
        <w:rPr>
          <w:spacing w:val="-6"/>
        </w:rPr>
        <w:t xml:space="preserve"> </w:t>
      </w:r>
      <w:r w:rsidRPr="008A0D45">
        <w:t>(с</w:t>
      </w:r>
      <w:r w:rsidRPr="008A0D45">
        <w:rPr>
          <w:spacing w:val="-8"/>
        </w:rPr>
        <w:t xml:space="preserve"> </w:t>
      </w:r>
      <w:r w:rsidRPr="008A0D45">
        <w:t>1914</w:t>
      </w:r>
      <w:r w:rsidRPr="008A0D45">
        <w:rPr>
          <w:spacing w:val="-6"/>
        </w:rPr>
        <w:t xml:space="preserve"> </w:t>
      </w:r>
      <w:r w:rsidRPr="008A0D45">
        <w:t>г.</w:t>
      </w:r>
      <w:r w:rsidRPr="008A0D45">
        <w:rPr>
          <w:spacing w:val="-57"/>
        </w:rPr>
        <w:t xml:space="preserve"> </w:t>
      </w:r>
      <w:r w:rsidRPr="008A0D45">
        <w:t>по</w:t>
      </w:r>
      <w:r w:rsidRPr="008A0D45">
        <w:rPr>
          <w:spacing w:val="-1"/>
        </w:rPr>
        <w:t xml:space="preserve"> </w:t>
      </w:r>
      <w:r w:rsidRPr="008A0D45">
        <w:t>настоящее</w:t>
      </w:r>
      <w:r w:rsidRPr="008A0D45">
        <w:rPr>
          <w:spacing w:val="-1"/>
        </w:rPr>
        <w:t xml:space="preserve"> </w:t>
      </w:r>
      <w:r w:rsidRPr="008A0D45">
        <w:t>время). Важнейшие</w:t>
      </w:r>
      <w:r w:rsidRPr="008A0D45">
        <w:rPr>
          <w:spacing w:val="-2"/>
        </w:rPr>
        <w:t xml:space="preserve"> </w:t>
      </w:r>
      <w:r w:rsidRPr="008A0D45">
        <w:t>события, процессы</w:t>
      </w:r>
      <w:r w:rsidRPr="008A0D45">
        <w:rPr>
          <w:spacing w:val="3"/>
        </w:rPr>
        <w:t xml:space="preserve"> </w:t>
      </w:r>
      <w:r w:rsidRPr="008A0D45">
        <w:t>XX -</w:t>
      </w:r>
      <w:r w:rsidRPr="008A0D45">
        <w:rPr>
          <w:spacing w:val="-1"/>
        </w:rPr>
        <w:t xml:space="preserve"> </w:t>
      </w:r>
      <w:r w:rsidRPr="008A0D45">
        <w:t>начала</w:t>
      </w:r>
      <w:r w:rsidRPr="008A0D45">
        <w:rPr>
          <w:spacing w:val="-1"/>
        </w:rPr>
        <w:t xml:space="preserve"> </w:t>
      </w:r>
      <w:r w:rsidRPr="008A0D45">
        <w:t>XXI</w:t>
      </w:r>
      <w:r w:rsidRPr="008A0D45">
        <w:rPr>
          <w:spacing w:val="-1"/>
        </w:rPr>
        <w:t xml:space="preserve"> </w:t>
      </w:r>
      <w:r w:rsidRPr="008A0D45">
        <w:t>в.</w:t>
      </w:r>
    </w:p>
    <w:p w:rsidR="001511C1" w:rsidRPr="008A0D45" w:rsidRDefault="00194F02" w:rsidP="008A0D45">
      <w:pPr>
        <w:pStyle w:val="a0"/>
        <w:spacing w:line="276" w:lineRule="auto"/>
        <w:ind w:left="-142" w:firstLine="568"/>
      </w:pPr>
      <w:r w:rsidRPr="008A0D45">
        <w:t>Февральская</w:t>
      </w:r>
      <w:r w:rsidRPr="008A0D45">
        <w:rPr>
          <w:spacing w:val="-3"/>
        </w:rPr>
        <w:t xml:space="preserve"> </w:t>
      </w:r>
      <w:r w:rsidRPr="008A0D45">
        <w:t>и</w:t>
      </w:r>
      <w:r w:rsidRPr="008A0D45">
        <w:rPr>
          <w:spacing w:val="-3"/>
        </w:rPr>
        <w:t xml:space="preserve"> </w:t>
      </w:r>
      <w:r w:rsidRPr="008A0D45">
        <w:t>Октябрьская</w:t>
      </w:r>
      <w:r w:rsidRPr="008A0D45">
        <w:rPr>
          <w:spacing w:val="-3"/>
        </w:rPr>
        <w:t xml:space="preserve"> </w:t>
      </w:r>
      <w:r w:rsidRPr="008A0D45">
        <w:t>революции</w:t>
      </w:r>
      <w:r w:rsidRPr="008A0D45">
        <w:rPr>
          <w:spacing w:val="-3"/>
        </w:rPr>
        <w:t xml:space="preserve"> </w:t>
      </w:r>
      <w:r w:rsidRPr="008A0D45">
        <w:t>1917</w:t>
      </w:r>
      <w:r w:rsidRPr="008A0D45">
        <w:rPr>
          <w:spacing w:val="-3"/>
        </w:rPr>
        <w:t xml:space="preserve"> </w:t>
      </w:r>
      <w:r w:rsidRPr="008A0D45">
        <w:t>г.</w:t>
      </w:r>
    </w:p>
    <w:p w:rsidR="001511C1" w:rsidRPr="008A0D45" w:rsidRDefault="00194F02" w:rsidP="008A0D45">
      <w:pPr>
        <w:pStyle w:val="a0"/>
        <w:spacing w:line="276" w:lineRule="auto"/>
        <w:ind w:left="-142" w:firstLine="568"/>
      </w:pPr>
      <w:r w:rsidRPr="008A0D45">
        <w:t>Российская</w:t>
      </w:r>
      <w:r w:rsidRPr="008A0D45">
        <w:rPr>
          <w:spacing w:val="-4"/>
        </w:rPr>
        <w:t xml:space="preserve"> </w:t>
      </w:r>
      <w:r w:rsidRPr="008A0D45">
        <w:t>империя</w:t>
      </w:r>
      <w:r w:rsidRPr="008A0D45">
        <w:rPr>
          <w:spacing w:val="-3"/>
        </w:rPr>
        <w:t xml:space="preserve"> </w:t>
      </w:r>
      <w:r w:rsidRPr="008A0D45">
        <w:t>накануне</w:t>
      </w:r>
      <w:r w:rsidRPr="008A0D45">
        <w:rPr>
          <w:spacing w:val="-4"/>
        </w:rPr>
        <w:t xml:space="preserve"> </w:t>
      </w:r>
      <w:r w:rsidRPr="008A0D45">
        <w:t>Февральской</w:t>
      </w:r>
      <w:r w:rsidRPr="008A0D45">
        <w:rPr>
          <w:spacing w:val="-3"/>
        </w:rPr>
        <w:t xml:space="preserve"> </w:t>
      </w:r>
      <w:r w:rsidRPr="008A0D45">
        <w:t>революции</w:t>
      </w:r>
      <w:r w:rsidRPr="008A0D45">
        <w:rPr>
          <w:spacing w:val="-4"/>
        </w:rPr>
        <w:t xml:space="preserve"> </w:t>
      </w:r>
      <w:r w:rsidRPr="008A0D45">
        <w:t>1917</w:t>
      </w:r>
      <w:r w:rsidRPr="008A0D45">
        <w:rPr>
          <w:spacing w:val="-3"/>
        </w:rPr>
        <w:t xml:space="preserve"> </w:t>
      </w:r>
      <w:r w:rsidRPr="008A0D45">
        <w:t>г.:</w:t>
      </w:r>
      <w:r w:rsidRPr="008A0D45">
        <w:rPr>
          <w:spacing w:val="-4"/>
        </w:rPr>
        <w:t xml:space="preserve"> </w:t>
      </w:r>
      <w:r w:rsidRPr="008A0D45">
        <w:t>общенациональный</w:t>
      </w:r>
      <w:r w:rsidRPr="008A0D45">
        <w:rPr>
          <w:spacing w:val="-5"/>
        </w:rPr>
        <w:t xml:space="preserve"> </w:t>
      </w:r>
      <w:r w:rsidRPr="008A0D45">
        <w:t>кризис.</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Февральское восстание в Петрограде. Отречение Николая II.</w:t>
      </w:r>
      <w:r w:rsidRPr="008A0D45">
        <w:rPr>
          <w:spacing w:val="1"/>
          <w:sz w:val="24"/>
          <w:szCs w:val="24"/>
        </w:rPr>
        <w:t xml:space="preserve"> </w:t>
      </w:r>
      <w:r w:rsidRPr="008A0D45">
        <w:rPr>
          <w:sz w:val="24"/>
          <w:szCs w:val="24"/>
        </w:rPr>
        <w:t>Падение</w:t>
      </w:r>
      <w:r w:rsidRPr="008A0D45">
        <w:rPr>
          <w:spacing w:val="-4"/>
          <w:sz w:val="24"/>
          <w:szCs w:val="24"/>
        </w:rPr>
        <w:t xml:space="preserve"> </w:t>
      </w:r>
      <w:r w:rsidRPr="008A0D45">
        <w:rPr>
          <w:sz w:val="24"/>
          <w:szCs w:val="24"/>
        </w:rPr>
        <w:t>монархии.</w:t>
      </w:r>
      <w:r w:rsidRPr="008A0D45">
        <w:rPr>
          <w:spacing w:val="-3"/>
          <w:sz w:val="24"/>
          <w:szCs w:val="24"/>
        </w:rPr>
        <w:t xml:space="preserve"> </w:t>
      </w:r>
      <w:r w:rsidRPr="008A0D45">
        <w:rPr>
          <w:sz w:val="24"/>
          <w:szCs w:val="24"/>
        </w:rPr>
        <w:t>Временное</w:t>
      </w:r>
      <w:r w:rsidRPr="008A0D45">
        <w:rPr>
          <w:spacing w:val="-4"/>
          <w:sz w:val="24"/>
          <w:szCs w:val="24"/>
        </w:rPr>
        <w:t xml:space="preserve"> </w:t>
      </w:r>
      <w:r w:rsidRPr="008A0D45">
        <w:rPr>
          <w:sz w:val="24"/>
          <w:szCs w:val="24"/>
        </w:rPr>
        <w:t>правительство</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Советы,</w:t>
      </w:r>
      <w:r w:rsidRPr="008A0D45">
        <w:rPr>
          <w:spacing w:val="-3"/>
          <w:sz w:val="24"/>
          <w:szCs w:val="24"/>
        </w:rPr>
        <w:t xml:space="preserve"> </w:t>
      </w:r>
      <w:r w:rsidRPr="008A0D45">
        <w:rPr>
          <w:sz w:val="24"/>
          <w:szCs w:val="24"/>
        </w:rPr>
        <w:t>их</w:t>
      </w:r>
      <w:r w:rsidRPr="008A0D45">
        <w:rPr>
          <w:spacing w:val="-1"/>
          <w:sz w:val="24"/>
          <w:szCs w:val="24"/>
        </w:rPr>
        <w:t xml:space="preserve"> </w:t>
      </w:r>
      <w:r w:rsidRPr="008A0D45">
        <w:rPr>
          <w:sz w:val="24"/>
          <w:szCs w:val="24"/>
        </w:rPr>
        <w:t>руководители.</w:t>
      </w:r>
    </w:p>
    <w:p w:rsidR="001511C1" w:rsidRPr="008A0D45" w:rsidRDefault="00194F02" w:rsidP="008A0D45">
      <w:pPr>
        <w:pStyle w:val="a0"/>
        <w:spacing w:line="276" w:lineRule="auto"/>
        <w:ind w:left="-142" w:firstLine="568"/>
      </w:pPr>
      <w:r w:rsidRPr="008A0D45">
        <w:t>Демократизация жизни страны. Тяготы войны и обострение внутриполитического кризиса. Угроза</w:t>
      </w:r>
      <w:r w:rsidRPr="008A0D45">
        <w:rPr>
          <w:spacing w:val="-57"/>
        </w:rPr>
        <w:t xml:space="preserve"> </w:t>
      </w:r>
      <w:r w:rsidRPr="008A0D45">
        <w:t>территориального</w:t>
      </w:r>
      <w:r w:rsidRPr="008A0D45">
        <w:rPr>
          <w:spacing w:val="-1"/>
        </w:rPr>
        <w:t xml:space="preserve"> </w:t>
      </w:r>
      <w:r w:rsidRPr="008A0D45">
        <w:t>распада</w:t>
      </w:r>
      <w:r w:rsidRPr="008A0D45">
        <w:rPr>
          <w:spacing w:val="-1"/>
        </w:rPr>
        <w:t xml:space="preserve"> </w:t>
      </w:r>
      <w:r w:rsidRPr="008A0D45">
        <w:t>страны.</w:t>
      </w:r>
    </w:p>
    <w:p w:rsidR="001511C1" w:rsidRPr="008A0D45" w:rsidRDefault="00194F02" w:rsidP="008A0D45">
      <w:pPr>
        <w:pStyle w:val="a0"/>
        <w:spacing w:line="276" w:lineRule="auto"/>
        <w:ind w:left="-142" w:firstLine="568"/>
      </w:pPr>
      <w:r w:rsidRPr="008A0D45">
        <w:t>Цели и лозунги большевиков. В.И. Ленин как политический деятель. Вооруженное восстание в</w:t>
      </w:r>
      <w:r w:rsidRPr="008A0D45">
        <w:rPr>
          <w:spacing w:val="1"/>
        </w:rPr>
        <w:t xml:space="preserve"> </w:t>
      </w:r>
      <w:r w:rsidRPr="008A0D45">
        <w:t>Петрограде 25 октября (7 ноября) 1917 г. Свержение Временного правительства и взятие власти</w:t>
      </w:r>
      <w:r w:rsidRPr="008A0D45">
        <w:rPr>
          <w:spacing w:val="1"/>
        </w:rPr>
        <w:t xml:space="preserve"> </w:t>
      </w:r>
      <w:r w:rsidRPr="008A0D45">
        <w:t>большевиками. Советское правительство (Совет народных комиссаров) и первые преобразования</w:t>
      </w:r>
      <w:r w:rsidRPr="008A0D45">
        <w:rPr>
          <w:spacing w:val="1"/>
        </w:rPr>
        <w:t xml:space="preserve"> </w:t>
      </w:r>
      <w:r w:rsidRPr="008A0D45">
        <w:t>большевиков. Образование РККА. Советская национальная политика. Образование РСФСР как</w:t>
      </w:r>
      <w:r w:rsidRPr="008A0D45">
        <w:rPr>
          <w:spacing w:val="1"/>
        </w:rPr>
        <w:t xml:space="preserve"> </w:t>
      </w:r>
      <w:r w:rsidRPr="008A0D45">
        <w:t>добровольного</w:t>
      </w:r>
      <w:r w:rsidRPr="008A0D45">
        <w:rPr>
          <w:spacing w:val="-1"/>
        </w:rPr>
        <w:t xml:space="preserve"> </w:t>
      </w:r>
      <w:r w:rsidRPr="008A0D45">
        <w:t>союза</w:t>
      </w:r>
      <w:r w:rsidRPr="008A0D45">
        <w:rPr>
          <w:spacing w:val="-1"/>
        </w:rPr>
        <w:t xml:space="preserve"> </w:t>
      </w:r>
      <w:r w:rsidRPr="008A0D45">
        <w:t>народов России.</w:t>
      </w:r>
    </w:p>
    <w:p w:rsidR="001511C1" w:rsidRPr="008A0D45" w:rsidRDefault="00194F02" w:rsidP="008A0D45">
      <w:pPr>
        <w:pStyle w:val="a0"/>
        <w:spacing w:line="276" w:lineRule="auto"/>
        <w:ind w:left="-142" w:firstLine="568"/>
      </w:pPr>
      <w:r w:rsidRPr="008A0D45">
        <w:t>Гражданская</w:t>
      </w:r>
      <w:r w:rsidRPr="008A0D45">
        <w:rPr>
          <w:spacing w:val="1"/>
        </w:rPr>
        <w:t xml:space="preserve"> </w:t>
      </w:r>
      <w:r w:rsidRPr="008A0D45">
        <w:t>война</w:t>
      </w:r>
      <w:r w:rsidRPr="008A0D45">
        <w:rPr>
          <w:spacing w:val="1"/>
        </w:rPr>
        <w:t xml:space="preserve"> </w:t>
      </w:r>
      <w:r w:rsidRPr="008A0D45">
        <w:t>как</w:t>
      </w:r>
      <w:r w:rsidRPr="008A0D45">
        <w:rPr>
          <w:spacing w:val="1"/>
        </w:rPr>
        <w:t xml:space="preserve"> </w:t>
      </w:r>
      <w:r w:rsidRPr="008A0D45">
        <w:t>национальная</w:t>
      </w:r>
      <w:r w:rsidRPr="008A0D45">
        <w:rPr>
          <w:spacing w:val="1"/>
        </w:rPr>
        <w:t xml:space="preserve"> </w:t>
      </w:r>
      <w:r w:rsidRPr="008A0D45">
        <w:t>трагедия.</w:t>
      </w:r>
      <w:r w:rsidRPr="008A0D45">
        <w:rPr>
          <w:spacing w:val="1"/>
        </w:rPr>
        <w:t xml:space="preserve"> </w:t>
      </w:r>
      <w:r w:rsidRPr="008A0D45">
        <w:t>Военная</w:t>
      </w:r>
      <w:r w:rsidRPr="008A0D45">
        <w:rPr>
          <w:spacing w:val="1"/>
        </w:rPr>
        <w:t xml:space="preserve"> </w:t>
      </w:r>
      <w:r w:rsidRPr="008A0D45">
        <w:t>интервенция.</w:t>
      </w:r>
      <w:r w:rsidRPr="008A0D45">
        <w:rPr>
          <w:spacing w:val="1"/>
        </w:rPr>
        <w:t xml:space="preserve"> </w:t>
      </w:r>
      <w:r w:rsidRPr="008A0D45">
        <w:t>Политика</w:t>
      </w:r>
      <w:r w:rsidRPr="008A0D45">
        <w:rPr>
          <w:spacing w:val="1"/>
        </w:rPr>
        <w:t xml:space="preserve"> </w:t>
      </w:r>
      <w:r w:rsidRPr="008A0D45">
        <w:t>белых</w:t>
      </w:r>
      <w:r w:rsidRPr="008A0D45">
        <w:rPr>
          <w:spacing w:val="1"/>
        </w:rPr>
        <w:t xml:space="preserve"> </w:t>
      </w:r>
      <w:r w:rsidRPr="008A0D45">
        <w:t>правительств</w:t>
      </w:r>
      <w:r w:rsidRPr="008A0D45">
        <w:rPr>
          <w:spacing w:val="-1"/>
        </w:rPr>
        <w:t xml:space="preserve"> </w:t>
      </w:r>
      <w:r w:rsidRPr="008A0D45">
        <w:t>А.В. Колчака, А.</w:t>
      </w:r>
      <w:r w:rsidRPr="008A0D45">
        <w:rPr>
          <w:spacing w:val="-2"/>
        </w:rPr>
        <w:t xml:space="preserve"> </w:t>
      </w:r>
      <w:r w:rsidRPr="008A0D45">
        <w:t>И. Деникина</w:t>
      </w:r>
      <w:r w:rsidRPr="008A0D45">
        <w:rPr>
          <w:spacing w:val="-1"/>
        </w:rPr>
        <w:t xml:space="preserve"> </w:t>
      </w:r>
      <w:r w:rsidRPr="008A0D45">
        <w:t>и</w:t>
      </w:r>
      <w:r w:rsidRPr="008A0D45">
        <w:rPr>
          <w:spacing w:val="-2"/>
        </w:rPr>
        <w:t xml:space="preserve"> </w:t>
      </w:r>
      <w:r w:rsidRPr="008A0D45">
        <w:t>П.Н.</w:t>
      </w:r>
      <w:r w:rsidRPr="008A0D45">
        <w:rPr>
          <w:spacing w:val="-1"/>
        </w:rPr>
        <w:t xml:space="preserve"> </w:t>
      </w:r>
      <w:r w:rsidRPr="008A0D45">
        <w:t>Врангеля.</w:t>
      </w:r>
    </w:p>
    <w:p w:rsidR="001511C1" w:rsidRPr="008A0D45" w:rsidRDefault="00194F02" w:rsidP="008A0D45">
      <w:pPr>
        <w:pStyle w:val="a0"/>
        <w:spacing w:line="276" w:lineRule="auto"/>
        <w:ind w:left="-142" w:firstLine="568"/>
      </w:pPr>
      <w:r w:rsidRPr="008A0D45">
        <w:t>Переход страны к мирной жизни. Образование СССР. Революционные события в России глазами</w:t>
      </w:r>
      <w:r w:rsidRPr="008A0D45">
        <w:rPr>
          <w:spacing w:val="1"/>
        </w:rPr>
        <w:t xml:space="preserve"> </w:t>
      </w:r>
      <w:r w:rsidRPr="008A0D45">
        <w:t>соотечественников</w:t>
      </w:r>
      <w:r w:rsidRPr="008A0D45">
        <w:rPr>
          <w:spacing w:val="-1"/>
        </w:rPr>
        <w:t xml:space="preserve"> </w:t>
      </w:r>
      <w:r w:rsidRPr="008A0D45">
        <w:t>и мира. Русское</w:t>
      </w:r>
      <w:r w:rsidRPr="008A0D45">
        <w:rPr>
          <w:spacing w:val="-1"/>
        </w:rPr>
        <w:t xml:space="preserve"> </w:t>
      </w:r>
      <w:r w:rsidRPr="008A0D45">
        <w:t>зарубежье.</w:t>
      </w:r>
      <w:r w:rsidR="00EA551F" w:rsidRPr="008A0D45">
        <w:t xml:space="preserve"> </w:t>
      </w:r>
      <w:r w:rsidRPr="008A0D45">
        <w:t>Влияние</w:t>
      </w:r>
      <w:r w:rsidRPr="008A0D45">
        <w:rPr>
          <w:spacing w:val="-3"/>
        </w:rPr>
        <w:t xml:space="preserve"> </w:t>
      </w:r>
      <w:r w:rsidRPr="008A0D45">
        <w:t>революционных</w:t>
      </w:r>
      <w:r w:rsidRPr="008A0D45">
        <w:rPr>
          <w:spacing w:val="-1"/>
        </w:rPr>
        <w:t xml:space="preserve"> </w:t>
      </w:r>
      <w:r w:rsidRPr="008A0D45">
        <w:t>событий</w:t>
      </w:r>
      <w:r w:rsidRPr="008A0D45">
        <w:rPr>
          <w:spacing w:val="-2"/>
        </w:rPr>
        <w:t xml:space="preserve"> </w:t>
      </w:r>
      <w:r w:rsidRPr="008A0D45">
        <w:t>на</w:t>
      </w:r>
      <w:r w:rsidRPr="008A0D45">
        <w:rPr>
          <w:spacing w:val="-3"/>
        </w:rPr>
        <w:t xml:space="preserve"> </w:t>
      </w:r>
      <w:r w:rsidRPr="008A0D45">
        <w:t>общемировые</w:t>
      </w:r>
      <w:r w:rsidRPr="008A0D45">
        <w:rPr>
          <w:spacing w:val="-3"/>
        </w:rPr>
        <w:t xml:space="preserve"> </w:t>
      </w:r>
      <w:r w:rsidRPr="008A0D45">
        <w:t>процессы</w:t>
      </w:r>
      <w:r w:rsidRPr="008A0D45">
        <w:rPr>
          <w:spacing w:val="1"/>
        </w:rPr>
        <w:t xml:space="preserve"> </w:t>
      </w:r>
      <w:r w:rsidRPr="008A0D45">
        <w:t>XX</w:t>
      </w:r>
      <w:r w:rsidRPr="008A0D45">
        <w:rPr>
          <w:spacing w:val="-3"/>
        </w:rPr>
        <w:t xml:space="preserve"> </w:t>
      </w:r>
      <w:r w:rsidRPr="008A0D45">
        <w:t>в., историю</w:t>
      </w:r>
      <w:r w:rsidRPr="008A0D45">
        <w:rPr>
          <w:spacing w:val="-4"/>
        </w:rPr>
        <w:t xml:space="preserve"> </w:t>
      </w:r>
      <w:r w:rsidRPr="008A0D45">
        <w:t>народов</w:t>
      </w:r>
      <w:r w:rsidRPr="008A0D45">
        <w:rPr>
          <w:spacing w:val="-2"/>
        </w:rPr>
        <w:t xml:space="preserve"> </w:t>
      </w:r>
      <w:r w:rsidRPr="008A0D45">
        <w:t>России.</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Великая</w:t>
      </w:r>
      <w:r w:rsidRPr="008A0D45">
        <w:rPr>
          <w:spacing w:val="-2"/>
          <w:sz w:val="24"/>
          <w:szCs w:val="24"/>
        </w:rPr>
        <w:t xml:space="preserve"> </w:t>
      </w:r>
      <w:r w:rsidRPr="008A0D45">
        <w:rPr>
          <w:sz w:val="24"/>
          <w:szCs w:val="24"/>
        </w:rPr>
        <w:t>Отечественная</w:t>
      </w:r>
      <w:r w:rsidRPr="008A0D45">
        <w:rPr>
          <w:spacing w:val="-2"/>
          <w:sz w:val="24"/>
          <w:szCs w:val="24"/>
        </w:rPr>
        <w:t xml:space="preserve"> </w:t>
      </w:r>
      <w:r w:rsidRPr="008A0D45">
        <w:rPr>
          <w:sz w:val="24"/>
          <w:szCs w:val="24"/>
        </w:rPr>
        <w:t>война</w:t>
      </w:r>
      <w:r w:rsidRPr="008A0D45">
        <w:rPr>
          <w:spacing w:val="-3"/>
          <w:sz w:val="24"/>
          <w:szCs w:val="24"/>
        </w:rPr>
        <w:t xml:space="preserve"> </w:t>
      </w:r>
      <w:r w:rsidRPr="008A0D45">
        <w:rPr>
          <w:sz w:val="24"/>
          <w:szCs w:val="24"/>
        </w:rPr>
        <w:t>(1941</w:t>
      </w:r>
      <w:r w:rsidRPr="008A0D45">
        <w:rPr>
          <w:spacing w:val="1"/>
          <w:sz w:val="24"/>
          <w:szCs w:val="24"/>
        </w:rPr>
        <w:t xml:space="preserve"> </w:t>
      </w:r>
      <w:r w:rsidRPr="008A0D45">
        <w:rPr>
          <w:sz w:val="24"/>
          <w:szCs w:val="24"/>
        </w:rPr>
        <w:t>-</w:t>
      </w:r>
      <w:r w:rsidRPr="008A0D45">
        <w:rPr>
          <w:spacing w:val="-3"/>
          <w:sz w:val="24"/>
          <w:szCs w:val="24"/>
        </w:rPr>
        <w:t xml:space="preserve"> </w:t>
      </w:r>
      <w:r w:rsidRPr="008A0D45">
        <w:rPr>
          <w:sz w:val="24"/>
          <w:szCs w:val="24"/>
        </w:rPr>
        <w:t>1945</w:t>
      </w:r>
      <w:r w:rsidRPr="008A0D45">
        <w:rPr>
          <w:spacing w:val="-2"/>
          <w:sz w:val="24"/>
          <w:szCs w:val="24"/>
        </w:rPr>
        <w:t xml:space="preserve"> </w:t>
      </w:r>
      <w:r w:rsidRPr="008A0D45">
        <w:rPr>
          <w:sz w:val="24"/>
          <w:szCs w:val="24"/>
        </w:rPr>
        <w:t>гг.).</w:t>
      </w:r>
    </w:p>
    <w:p w:rsidR="001511C1" w:rsidRPr="008A0D45" w:rsidRDefault="00194F02" w:rsidP="008A0D45">
      <w:pPr>
        <w:pStyle w:val="a0"/>
        <w:spacing w:before="1" w:line="276" w:lineRule="auto"/>
        <w:ind w:left="-142" w:firstLine="568"/>
      </w:pPr>
      <w:r w:rsidRPr="008A0D45">
        <w:t>План "Барбаросса" и цели гитлеровской Германии в войне с СССР. Нападение на СССР 22 июня</w:t>
      </w:r>
      <w:r w:rsidRPr="008A0D45">
        <w:rPr>
          <w:spacing w:val="1"/>
        </w:rPr>
        <w:t xml:space="preserve"> </w:t>
      </w:r>
      <w:r w:rsidRPr="008A0D45">
        <w:t>1941 г. Причины отступления Красной Армии в первые месяцы войны. "Все для фронта! Все для</w:t>
      </w:r>
      <w:r w:rsidRPr="008A0D45">
        <w:rPr>
          <w:spacing w:val="1"/>
        </w:rPr>
        <w:t xml:space="preserve"> </w:t>
      </w:r>
      <w:r w:rsidRPr="008A0D45">
        <w:t>победы!":</w:t>
      </w:r>
      <w:r w:rsidRPr="008A0D45">
        <w:rPr>
          <w:spacing w:val="-1"/>
        </w:rPr>
        <w:t xml:space="preserve"> </w:t>
      </w:r>
      <w:r w:rsidRPr="008A0D45">
        <w:t>мобилизация</w:t>
      </w:r>
      <w:r w:rsidRPr="008A0D45">
        <w:rPr>
          <w:spacing w:val="-3"/>
        </w:rPr>
        <w:t xml:space="preserve"> </w:t>
      </w:r>
      <w:r w:rsidRPr="008A0D45">
        <w:t>сил</w:t>
      </w:r>
      <w:r w:rsidRPr="008A0D45">
        <w:rPr>
          <w:spacing w:val="-2"/>
        </w:rPr>
        <w:t xml:space="preserve"> </w:t>
      </w:r>
      <w:r w:rsidRPr="008A0D45">
        <w:t>на</w:t>
      </w:r>
      <w:r w:rsidRPr="008A0D45">
        <w:rPr>
          <w:spacing w:val="-1"/>
        </w:rPr>
        <w:t xml:space="preserve"> </w:t>
      </w:r>
      <w:r w:rsidRPr="008A0D45">
        <w:t>отпор</w:t>
      </w:r>
      <w:r w:rsidRPr="008A0D45">
        <w:rPr>
          <w:spacing w:val="-1"/>
        </w:rPr>
        <w:t xml:space="preserve"> </w:t>
      </w:r>
      <w:r w:rsidRPr="008A0D45">
        <w:t>врагу</w:t>
      </w:r>
      <w:r w:rsidRPr="008A0D45">
        <w:rPr>
          <w:spacing w:val="-5"/>
        </w:rPr>
        <w:t xml:space="preserve"> </w:t>
      </w:r>
      <w:r w:rsidRPr="008A0D45">
        <w:t>и перестройка</w:t>
      </w:r>
      <w:r w:rsidRPr="008A0D45">
        <w:rPr>
          <w:spacing w:val="-2"/>
        </w:rPr>
        <w:t xml:space="preserve"> </w:t>
      </w:r>
      <w:r w:rsidRPr="008A0D45">
        <w:t>экономики</w:t>
      </w:r>
      <w:r w:rsidRPr="008A0D45">
        <w:rPr>
          <w:spacing w:val="-2"/>
        </w:rPr>
        <w:t xml:space="preserve"> </w:t>
      </w:r>
      <w:r w:rsidRPr="008A0D45">
        <w:t>на</w:t>
      </w:r>
      <w:r w:rsidRPr="008A0D45">
        <w:rPr>
          <w:spacing w:val="-2"/>
        </w:rPr>
        <w:t xml:space="preserve"> </w:t>
      </w:r>
      <w:r w:rsidRPr="008A0D45">
        <w:t>военный лад.</w:t>
      </w:r>
    </w:p>
    <w:p w:rsidR="001511C1" w:rsidRPr="008A0D45" w:rsidRDefault="00194F02" w:rsidP="008A0D45">
      <w:pPr>
        <w:pStyle w:val="a0"/>
        <w:spacing w:line="276" w:lineRule="auto"/>
        <w:ind w:left="-142" w:firstLine="568"/>
      </w:pPr>
      <w:r w:rsidRPr="008A0D45">
        <w:t>Битва</w:t>
      </w:r>
      <w:r w:rsidRPr="008A0D45">
        <w:rPr>
          <w:spacing w:val="1"/>
        </w:rPr>
        <w:t xml:space="preserve"> </w:t>
      </w:r>
      <w:r w:rsidRPr="008A0D45">
        <w:t>за</w:t>
      </w:r>
      <w:r w:rsidRPr="008A0D45">
        <w:rPr>
          <w:spacing w:val="1"/>
        </w:rPr>
        <w:t xml:space="preserve"> </w:t>
      </w:r>
      <w:r w:rsidRPr="008A0D45">
        <w:t>Москву.</w:t>
      </w:r>
      <w:r w:rsidRPr="008A0D45">
        <w:rPr>
          <w:spacing w:val="1"/>
        </w:rPr>
        <w:t xml:space="preserve"> </w:t>
      </w:r>
      <w:r w:rsidRPr="008A0D45">
        <w:t>Парад</w:t>
      </w:r>
      <w:r w:rsidRPr="008A0D45">
        <w:rPr>
          <w:spacing w:val="1"/>
        </w:rPr>
        <w:t xml:space="preserve"> </w:t>
      </w:r>
      <w:r w:rsidRPr="008A0D45">
        <w:t>7</w:t>
      </w:r>
      <w:r w:rsidRPr="008A0D45">
        <w:rPr>
          <w:spacing w:val="1"/>
        </w:rPr>
        <w:t xml:space="preserve"> </w:t>
      </w:r>
      <w:r w:rsidRPr="008A0D45">
        <w:t>ноября</w:t>
      </w:r>
      <w:r w:rsidRPr="008A0D45">
        <w:rPr>
          <w:spacing w:val="1"/>
        </w:rPr>
        <w:t xml:space="preserve"> </w:t>
      </w:r>
      <w:r w:rsidRPr="008A0D45">
        <w:t>1941</w:t>
      </w:r>
      <w:r w:rsidRPr="008A0D45">
        <w:rPr>
          <w:spacing w:val="1"/>
        </w:rPr>
        <w:t xml:space="preserve"> </w:t>
      </w:r>
      <w:r w:rsidRPr="008A0D45">
        <w:t>г.</w:t>
      </w:r>
      <w:r w:rsidRPr="008A0D45">
        <w:rPr>
          <w:spacing w:val="1"/>
        </w:rPr>
        <w:t xml:space="preserve"> </w:t>
      </w:r>
      <w:r w:rsidRPr="008A0D45">
        <w:t>на</w:t>
      </w:r>
      <w:r w:rsidRPr="008A0D45">
        <w:rPr>
          <w:spacing w:val="1"/>
        </w:rPr>
        <w:t xml:space="preserve"> </w:t>
      </w:r>
      <w:r w:rsidRPr="008A0D45">
        <w:t>Красной</w:t>
      </w:r>
      <w:r w:rsidRPr="008A0D45">
        <w:rPr>
          <w:spacing w:val="1"/>
        </w:rPr>
        <w:t xml:space="preserve"> </w:t>
      </w:r>
      <w:r w:rsidRPr="008A0D45">
        <w:t>площади.</w:t>
      </w:r>
      <w:r w:rsidRPr="008A0D45">
        <w:rPr>
          <w:spacing w:val="1"/>
        </w:rPr>
        <w:t xml:space="preserve"> </w:t>
      </w:r>
      <w:r w:rsidRPr="008A0D45">
        <w:t>Срыв</w:t>
      </w:r>
      <w:r w:rsidRPr="008A0D45">
        <w:rPr>
          <w:spacing w:val="1"/>
        </w:rPr>
        <w:t xml:space="preserve"> </w:t>
      </w:r>
      <w:r w:rsidRPr="008A0D45">
        <w:t>германских</w:t>
      </w:r>
      <w:r w:rsidRPr="008A0D45">
        <w:rPr>
          <w:spacing w:val="1"/>
        </w:rPr>
        <w:t xml:space="preserve"> </w:t>
      </w:r>
      <w:r w:rsidRPr="008A0D45">
        <w:t>планов</w:t>
      </w:r>
      <w:r w:rsidRPr="008A0D45">
        <w:rPr>
          <w:spacing w:val="1"/>
        </w:rPr>
        <w:t xml:space="preserve"> </w:t>
      </w:r>
      <w:r w:rsidRPr="008A0D45">
        <w:t>молниеносной</w:t>
      </w:r>
      <w:r w:rsidRPr="008A0D45">
        <w:rPr>
          <w:spacing w:val="-1"/>
        </w:rPr>
        <w:t xml:space="preserve"> </w:t>
      </w:r>
      <w:r w:rsidRPr="008A0D45">
        <w:t>войны.</w:t>
      </w:r>
    </w:p>
    <w:p w:rsidR="001511C1" w:rsidRPr="008A0D45" w:rsidRDefault="00194F02" w:rsidP="008A0D45">
      <w:pPr>
        <w:pStyle w:val="a0"/>
        <w:spacing w:line="276" w:lineRule="auto"/>
        <w:ind w:left="-142" w:firstLine="568"/>
      </w:pPr>
      <w:r w:rsidRPr="008A0D45">
        <w:t>Блокада Ленинграда. Дорога жизни. Значение героического сопротивления Ленинграда.</w:t>
      </w:r>
      <w:r w:rsidRPr="008A0D45">
        <w:rPr>
          <w:spacing w:val="1"/>
        </w:rPr>
        <w:t xml:space="preserve"> </w:t>
      </w:r>
      <w:r w:rsidRPr="008A0D45">
        <w:t>Гитлеровский</w:t>
      </w:r>
      <w:r w:rsidRPr="008A0D45">
        <w:rPr>
          <w:spacing w:val="30"/>
        </w:rPr>
        <w:t xml:space="preserve"> </w:t>
      </w:r>
      <w:r w:rsidRPr="008A0D45">
        <w:t>план</w:t>
      </w:r>
      <w:r w:rsidRPr="008A0D45">
        <w:rPr>
          <w:spacing w:val="32"/>
        </w:rPr>
        <w:t xml:space="preserve"> </w:t>
      </w:r>
      <w:r w:rsidRPr="008A0D45">
        <w:t>"Ост".</w:t>
      </w:r>
      <w:r w:rsidRPr="008A0D45">
        <w:rPr>
          <w:spacing w:val="31"/>
        </w:rPr>
        <w:t xml:space="preserve"> </w:t>
      </w:r>
      <w:r w:rsidRPr="008A0D45">
        <w:t>Преступления</w:t>
      </w:r>
      <w:r w:rsidRPr="008A0D45">
        <w:rPr>
          <w:spacing w:val="31"/>
        </w:rPr>
        <w:t xml:space="preserve"> </w:t>
      </w:r>
      <w:r w:rsidRPr="008A0D45">
        <w:t>нацистов</w:t>
      </w:r>
      <w:r w:rsidRPr="008A0D45">
        <w:rPr>
          <w:spacing w:val="31"/>
        </w:rPr>
        <w:t xml:space="preserve"> </w:t>
      </w:r>
      <w:r w:rsidRPr="008A0D45">
        <w:t>и</w:t>
      </w:r>
      <w:r w:rsidRPr="008A0D45">
        <w:rPr>
          <w:spacing w:val="32"/>
        </w:rPr>
        <w:t xml:space="preserve"> </w:t>
      </w:r>
      <w:r w:rsidRPr="008A0D45">
        <w:t>их</w:t>
      </w:r>
      <w:r w:rsidRPr="008A0D45">
        <w:rPr>
          <w:spacing w:val="31"/>
        </w:rPr>
        <w:t xml:space="preserve"> </w:t>
      </w:r>
      <w:r w:rsidRPr="008A0D45">
        <w:t>пособников</w:t>
      </w:r>
      <w:r w:rsidRPr="008A0D45">
        <w:rPr>
          <w:spacing w:val="30"/>
        </w:rPr>
        <w:t xml:space="preserve"> </w:t>
      </w:r>
      <w:r w:rsidRPr="008A0D45">
        <w:t>на</w:t>
      </w:r>
      <w:r w:rsidRPr="008A0D45">
        <w:rPr>
          <w:spacing w:val="30"/>
        </w:rPr>
        <w:t xml:space="preserve"> </w:t>
      </w:r>
      <w:r w:rsidRPr="008A0D45">
        <w:t>территории</w:t>
      </w:r>
      <w:r w:rsidRPr="008A0D45">
        <w:rPr>
          <w:spacing w:val="29"/>
        </w:rPr>
        <w:t xml:space="preserve"> </w:t>
      </w:r>
      <w:r w:rsidRPr="008A0D45">
        <w:t>СССР.</w:t>
      </w:r>
      <w:r w:rsidRPr="008A0D45">
        <w:rPr>
          <w:spacing w:val="-57"/>
        </w:rPr>
        <w:t xml:space="preserve"> </w:t>
      </w:r>
      <w:r w:rsidRPr="008A0D45">
        <w:t>Разграбление и уничтожение культурных ценностей. Холокост. Гитлеровские лагеря уничтожения</w:t>
      </w:r>
      <w:r w:rsidRPr="008A0D45">
        <w:rPr>
          <w:spacing w:val="-57"/>
        </w:rPr>
        <w:t xml:space="preserve"> </w:t>
      </w:r>
      <w:r w:rsidRPr="008A0D45">
        <w:t>(лагеря</w:t>
      </w:r>
      <w:r w:rsidRPr="008A0D45">
        <w:rPr>
          <w:spacing w:val="-1"/>
        </w:rPr>
        <w:t xml:space="preserve"> </w:t>
      </w:r>
      <w:r w:rsidRPr="008A0D45">
        <w:t>смерти).</w:t>
      </w:r>
    </w:p>
    <w:p w:rsidR="001511C1" w:rsidRPr="008A0D45" w:rsidRDefault="00194F02" w:rsidP="008A0D45">
      <w:pPr>
        <w:pStyle w:val="a0"/>
        <w:spacing w:line="276" w:lineRule="auto"/>
        <w:ind w:left="-142" w:firstLine="568"/>
      </w:pPr>
      <w:r w:rsidRPr="008A0D45">
        <w:t>Коренной</w:t>
      </w:r>
      <w:r w:rsidRPr="008A0D45">
        <w:rPr>
          <w:spacing w:val="-9"/>
        </w:rPr>
        <w:t xml:space="preserve"> </w:t>
      </w:r>
      <w:r w:rsidRPr="008A0D45">
        <w:t>перелом</w:t>
      </w:r>
      <w:r w:rsidRPr="008A0D45">
        <w:rPr>
          <w:spacing w:val="-8"/>
        </w:rPr>
        <w:t xml:space="preserve"> </w:t>
      </w:r>
      <w:r w:rsidRPr="008A0D45">
        <w:t>в</w:t>
      </w:r>
      <w:r w:rsidRPr="008A0D45">
        <w:rPr>
          <w:spacing w:val="-10"/>
        </w:rPr>
        <w:t xml:space="preserve"> </w:t>
      </w:r>
      <w:r w:rsidRPr="008A0D45">
        <w:t>ходе</w:t>
      </w:r>
      <w:r w:rsidRPr="008A0D45">
        <w:rPr>
          <w:spacing w:val="-9"/>
        </w:rPr>
        <w:t xml:space="preserve"> </w:t>
      </w:r>
      <w:r w:rsidRPr="008A0D45">
        <w:t>Великой</w:t>
      </w:r>
      <w:r w:rsidRPr="008A0D45">
        <w:rPr>
          <w:spacing w:val="-6"/>
        </w:rPr>
        <w:t xml:space="preserve"> </w:t>
      </w:r>
      <w:r w:rsidRPr="008A0D45">
        <w:t>Отечественной</w:t>
      </w:r>
      <w:r w:rsidRPr="008A0D45">
        <w:rPr>
          <w:spacing w:val="-6"/>
        </w:rPr>
        <w:t xml:space="preserve"> </w:t>
      </w:r>
      <w:r w:rsidRPr="008A0D45">
        <w:t>войны.</w:t>
      </w:r>
      <w:r w:rsidRPr="008A0D45">
        <w:rPr>
          <w:spacing w:val="-11"/>
        </w:rPr>
        <w:t xml:space="preserve"> </w:t>
      </w:r>
      <w:r w:rsidRPr="008A0D45">
        <w:t>Сталинградская</w:t>
      </w:r>
      <w:r w:rsidRPr="008A0D45">
        <w:rPr>
          <w:spacing w:val="-7"/>
        </w:rPr>
        <w:t xml:space="preserve"> </w:t>
      </w:r>
      <w:r w:rsidRPr="008A0D45">
        <w:t>битва.</w:t>
      </w:r>
      <w:r w:rsidRPr="008A0D45">
        <w:rPr>
          <w:spacing w:val="-7"/>
        </w:rPr>
        <w:t xml:space="preserve"> </w:t>
      </w:r>
      <w:r w:rsidRPr="008A0D45">
        <w:t>Битва</w:t>
      </w:r>
      <w:r w:rsidRPr="008A0D45">
        <w:rPr>
          <w:spacing w:val="-11"/>
        </w:rPr>
        <w:t xml:space="preserve"> </w:t>
      </w:r>
      <w:r w:rsidRPr="008A0D45">
        <w:t>на</w:t>
      </w:r>
      <w:r w:rsidRPr="008A0D45">
        <w:rPr>
          <w:spacing w:val="-8"/>
        </w:rPr>
        <w:t xml:space="preserve"> </w:t>
      </w:r>
      <w:r w:rsidRPr="008A0D45">
        <w:t>Курской</w:t>
      </w:r>
      <w:r w:rsidRPr="008A0D45">
        <w:rPr>
          <w:spacing w:val="-57"/>
        </w:rPr>
        <w:t xml:space="preserve"> </w:t>
      </w:r>
      <w:r w:rsidRPr="008A0D45">
        <w:t>дуге.</w:t>
      </w:r>
    </w:p>
    <w:p w:rsidR="001511C1" w:rsidRPr="008A0D45" w:rsidRDefault="00194F02" w:rsidP="008A0D45">
      <w:pPr>
        <w:pStyle w:val="a0"/>
        <w:spacing w:before="1" w:line="276" w:lineRule="auto"/>
        <w:ind w:left="-142" w:firstLine="568"/>
      </w:pPr>
      <w:r w:rsidRPr="008A0D45">
        <w:t>Прорыв и снятие блокады Ленинграда. Битва за Днепр. Массовый героизм советских людей,</w:t>
      </w:r>
      <w:r w:rsidRPr="008A0D45">
        <w:rPr>
          <w:spacing w:val="1"/>
        </w:rPr>
        <w:t xml:space="preserve"> </w:t>
      </w:r>
      <w:r w:rsidRPr="008A0D45">
        <w:t xml:space="preserve">представителей всех народов СССР, на фронте и в тылу. Организация борьбы в </w:t>
      </w:r>
      <w:r w:rsidRPr="008A0D45">
        <w:lastRenderedPageBreak/>
        <w:t>тылу врага:</w:t>
      </w:r>
      <w:r w:rsidRPr="008A0D45">
        <w:rPr>
          <w:spacing w:val="1"/>
        </w:rPr>
        <w:t xml:space="preserve"> </w:t>
      </w:r>
      <w:r w:rsidRPr="008A0D45">
        <w:t>партизанское движение и подпольщики. Юные герои фронта и тыла. Патриотическое служение</w:t>
      </w:r>
      <w:r w:rsidRPr="008A0D45">
        <w:rPr>
          <w:spacing w:val="1"/>
        </w:rPr>
        <w:t xml:space="preserve"> </w:t>
      </w:r>
      <w:r w:rsidRPr="008A0D45">
        <w:t>представителей религиозных конфессий. Вклад деятелей культуры, ученых и конструкторов в</w:t>
      </w:r>
      <w:r w:rsidRPr="008A0D45">
        <w:rPr>
          <w:spacing w:val="1"/>
        </w:rPr>
        <w:t xml:space="preserve"> </w:t>
      </w:r>
      <w:r w:rsidRPr="008A0D45">
        <w:t>общенародную</w:t>
      </w:r>
      <w:r w:rsidRPr="008A0D45">
        <w:rPr>
          <w:spacing w:val="-1"/>
        </w:rPr>
        <w:t xml:space="preserve"> </w:t>
      </w:r>
      <w:r w:rsidRPr="008A0D45">
        <w:t>борьбу</w:t>
      </w:r>
      <w:r w:rsidRPr="008A0D45">
        <w:rPr>
          <w:spacing w:val="-3"/>
        </w:rPr>
        <w:t xml:space="preserve"> </w:t>
      </w:r>
      <w:r w:rsidRPr="008A0D45">
        <w:t>с</w:t>
      </w:r>
      <w:r w:rsidRPr="008A0D45">
        <w:rPr>
          <w:spacing w:val="-1"/>
        </w:rPr>
        <w:t xml:space="preserve"> </w:t>
      </w:r>
      <w:r w:rsidRPr="008A0D45">
        <w:t>врагом.</w:t>
      </w:r>
    </w:p>
    <w:p w:rsidR="001511C1" w:rsidRPr="008A0D45" w:rsidRDefault="00194F02" w:rsidP="008A0D45">
      <w:pPr>
        <w:pStyle w:val="a0"/>
        <w:spacing w:line="276" w:lineRule="auto"/>
        <w:ind w:left="-142" w:firstLine="568"/>
      </w:pPr>
      <w:r w:rsidRPr="008A0D45">
        <w:t>Освобождение</w:t>
      </w:r>
      <w:r w:rsidRPr="008A0D45">
        <w:rPr>
          <w:spacing w:val="1"/>
        </w:rPr>
        <w:t xml:space="preserve"> </w:t>
      </w:r>
      <w:r w:rsidRPr="008A0D45">
        <w:t>оккупированной</w:t>
      </w:r>
      <w:r w:rsidRPr="008A0D45">
        <w:rPr>
          <w:spacing w:val="1"/>
        </w:rPr>
        <w:t xml:space="preserve"> </w:t>
      </w:r>
      <w:r w:rsidRPr="008A0D45">
        <w:t>территории</w:t>
      </w:r>
      <w:r w:rsidRPr="008A0D45">
        <w:rPr>
          <w:spacing w:val="1"/>
        </w:rPr>
        <w:t xml:space="preserve"> </w:t>
      </w:r>
      <w:r w:rsidRPr="008A0D45">
        <w:t>СССР.</w:t>
      </w:r>
      <w:r w:rsidRPr="008A0D45">
        <w:rPr>
          <w:spacing w:val="1"/>
        </w:rPr>
        <w:t xml:space="preserve"> </w:t>
      </w:r>
      <w:r w:rsidRPr="008A0D45">
        <w:t>Белорусская</w:t>
      </w:r>
      <w:r w:rsidRPr="008A0D45">
        <w:rPr>
          <w:spacing w:val="1"/>
        </w:rPr>
        <w:t xml:space="preserve"> </w:t>
      </w:r>
      <w:r w:rsidRPr="008A0D45">
        <w:t>наступательная</w:t>
      </w:r>
      <w:r w:rsidRPr="008A0D45">
        <w:rPr>
          <w:spacing w:val="1"/>
        </w:rPr>
        <w:t xml:space="preserve"> </w:t>
      </w:r>
      <w:r w:rsidRPr="008A0D45">
        <w:t>операция</w:t>
      </w:r>
      <w:r w:rsidRPr="008A0D45">
        <w:rPr>
          <w:spacing w:val="1"/>
        </w:rPr>
        <w:t xml:space="preserve"> </w:t>
      </w:r>
      <w:r w:rsidRPr="008A0D45">
        <w:t>(операция</w:t>
      </w:r>
      <w:r w:rsidRPr="008A0D45">
        <w:rPr>
          <w:spacing w:val="-1"/>
        </w:rPr>
        <w:t xml:space="preserve"> </w:t>
      </w:r>
      <w:r w:rsidRPr="008A0D45">
        <w:t>"Багратион")</w:t>
      </w:r>
      <w:r w:rsidRPr="008A0D45">
        <w:rPr>
          <w:spacing w:val="1"/>
        </w:rPr>
        <w:t xml:space="preserve"> </w:t>
      </w:r>
      <w:r w:rsidRPr="008A0D45">
        <w:t>Красной Армии.</w:t>
      </w:r>
    </w:p>
    <w:p w:rsidR="001511C1" w:rsidRPr="008A0D45" w:rsidRDefault="00194F02" w:rsidP="008A0D45">
      <w:pPr>
        <w:pStyle w:val="a0"/>
        <w:spacing w:line="276" w:lineRule="auto"/>
        <w:ind w:left="-142" w:firstLine="568"/>
      </w:pPr>
      <w:r w:rsidRPr="008A0D45">
        <w:t>СССР</w:t>
      </w:r>
      <w:r w:rsidRPr="008A0D45">
        <w:rPr>
          <w:spacing w:val="1"/>
        </w:rPr>
        <w:t xml:space="preserve"> </w:t>
      </w:r>
      <w:r w:rsidRPr="008A0D45">
        <w:t>и</w:t>
      </w:r>
      <w:r w:rsidRPr="008A0D45">
        <w:rPr>
          <w:spacing w:val="1"/>
        </w:rPr>
        <w:t xml:space="preserve"> </w:t>
      </w:r>
      <w:r w:rsidRPr="008A0D45">
        <w:t>союзники.</w:t>
      </w:r>
      <w:r w:rsidRPr="008A0D45">
        <w:rPr>
          <w:spacing w:val="1"/>
        </w:rPr>
        <w:t xml:space="preserve"> </w:t>
      </w:r>
      <w:r w:rsidRPr="008A0D45">
        <w:t>Ленд-лиз.</w:t>
      </w:r>
      <w:r w:rsidRPr="008A0D45">
        <w:rPr>
          <w:spacing w:val="1"/>
        </w:rPr>
        <w:t xml:space="preserve"> </w:t>
      </w:r>
      <w:r w:rsidRPr="008A0D45">
        <w:t>Высадка</w:t>
      </w:r>
      <w:r w:rsidRPr="008A0D45">
        <w:rPr>
          <w:spacing w:val="1"/>
        </w:rPr>
        <w:t xml:space="preserve"> </w:t>
      </w:r>
      <w:r w:rsidRPr="008A0D45">
        <w:t>союзников</w:t>
      </w:r>
      <w:r w:rsidRPr="008A0D45">
        <w:rPr>
          <w:spacing w:val="1"/>
        </w:rPr>
        <w:t xml:space="preserve"> </w:t>
      </w:r>
      <w:r w:rsidRPr="008A0D45">
        <w:t>в</w:t>
      </w:r>
      <w:r w:rsidRPr="008A0D45">
        <w:rPr>
          <w:spacing w:val="1"/>
        </w:rPr>
        <w:t xml:space="preserve"> </w:t>
      </w:r>
      <w:r w:rsidRPr="008A0D45">
        <w:t>Нормандии</w:t>
      </w:r>
      <w:r w:rsidRPr="008A0D45">
        <w:rPr>
          <w:spacing w:val="1"/>
        </w:rPr>
        <w:t xml:space="preserve"> </w:t>
      </w:r>
      <w:r w:rsidRPr="008A0D45">
        <w:t>и</w:t>
      </w:r>
      <w:r w:rsidRPr="008A0D45">
        <w:rPr>
          <w:spacing w:val="1"/>
        </w:rPr>
        <w:t xml:space="preserve"> </w:t>
      </w:r>
      <w:r w:rsidRPr="008A0D45">
        <w:t>открытие</w:t>
      </w:r>
      <w:r w:rsidRPr="008A0D45">
        <w:rPr>
          <w:spacing w:val="1"/>
        </w:rPr>
        <w:t xml:space="preserve"> </w:t>
      </w:r>
      <w:r w:rsidRPr="008A0D45">
        <w:t>Второго</w:t>
      </w:r>
      <w:r w:rsidRPr="008A0D45">
        <w:rPr>
          <w:spacing w:val="1"/>
        </w:rPr>
        <w:t xml:space="preserve"> </w:t>
      </w:r>
      <w:r w:rsidRPr="008A0D45">
        <w:t>фронта.</w:t>
      </w:r>
      <w:r w:rsidRPr="008A0D45">
        <w:rPr>
          <w:spacing w:val="-57"/>
        </w:rPr>
        <w:t xml:space="preserve"> </w:t>
      </w:r>
      <w:r w:rsidRPr="008A0D45">
        <w:t>Освободительная миссия Красной Армии в Европе. Битва за Берлин. Безоговорочная капитуляция</w:t>
      </w:r>
      <w:r w:rsidRPr="008A0D45">
        <w:rPr>
          <w:spacing w:val="-57"/>
        </w:rPr>
        <w:t xml:space="preserve"> </w:t>
      </w:r>
      <w:r w:rsidRPr="008A0D45">
        <w:t>Германии</w:t>
      </w:r>
      <w:r w:rsidRPr="008A0D45">
        <w:rPr>
          <w:spacing w:val="-1"/>
        </w:rPr>
        <w:t xml:space="preserve"> </w:t>
      </w:r>
      <w:r w:rsidRPr="008A0D45">
        <w:t>и окончание</w:t>
      </w:r>
      <w:r w:rsidRPr="008A0D45">
        <w:rPr>
          <w:spacing w:val="-4"/>
        </w:rPr>
        <w:t xml:space="preserve"> </w:t>
      </w:r>
      <w:r w:rsidRPr="008A0D45">
        <w:t>Великой Отечественной</w:t>
      </w:r>
      <w:r w:rsidRPr="008A0D45">
        <w:rPr>
          <w:spacing w:val="-1"/>
        </w:rPr>
        <w:t xml:space="preserve"> </w:t>
      </w:r>
      <w:r w:rsidRPr="008A0D45">
        <w:t>войны.</w:t>
      </w:r>
    </w:p>
    <w:p w:rsidR="001511C1" w:rsidRPr="008A0D45" w:rsidRDefault="00194F02" w:rsidP="008A0D45">
      <w:pPr>
        <w:pStyle w:val="a0"/>
        <w:spacing w:line="276" w:lineRule="auto"/>
        <w:ind w:left="-142" w:firstLine="568"/>
      </w:pPr>
      <w:r w:rsidRPr="008A0D45">
        <w:t>Разгром</w:t>
      </w:r>
      <w:r w:rsidRPr="008A0D45">
        <w:rPr>
          <w:spacing w:val="-4"/>
        </w:rPr>
        <w:t xml:space="preserve"> </w:t>
      </w:r>
      <w:r w:rsidRPr="008A0D45">
        <w:t>милитаристской</w:t>
      </w:r>
      <w:r w:rsidRPr="008A0D45">
        <w:rPr>
          <w:spacing w:val="-2"/>
        </w:rPr>
        <w:t xml:space="preserve"> </w:t>
      </w:r>
      <w:r w:rsidRPr="008A0D45">
        <w:t>Японии.</w:t>
      </w:r>
      <w:r w:rsidRPr="008A0D45">
        <w:rPr>
          <w:spacing w:val="-2"/>
        </w:rPr>
        <w:t xml:space="preserve"> </w:t>
      </w:r>
      <w:r w:rsidRPr="008A0D45">
        <w:t>3</w:t>
      </w:r>
      <w:r w:rsidRPr="008A0D45">
        <w:rPr>
          <w:spacing w:val="-3"/>
        </w:rPr>
        <w:t xml:space="preserve"> </w:t>
      </w:r>
      <w:r w:rsidRPr="008A0D45">
        <w:t>сентября</w:t>
      </w:r>
      <w:r w:rsidRPr="008A0D45">
        <w:rPr>
          <w:spacing w:val="2"/>
        </w:rPr>
        <w:t xml:space="preserve"> </w:t>
      </w:r>
      <w:r w:rsidRPr="008A0D45">
        <w:t>-</w:t>
      </w:r>
      <w:r w:rsidRPr="008A0D45">
        <w:rPr>
          <w:spacing w:val="-3"/>
        </w:rPr>
        <w:t xml:space="preserve"> </w:t>
      </w:r>
      <w:r w:rsidRPr="008A0D45">
        <w:t>окончание</w:t>
      </w:r>
      <w:r w:rsidRPr="008A0D45">
        <w:rPr>
          <w:spacing w:val="-4"/>
        </w:rPr>
        <w:t xml:space="preserve"> </w:t>
      </w:r>
      <w:r w:rsidRPr="008A0D45">
        <w:t>Второй</w:t>
      </w:r>
      <w:r w:rsidRPr="008A0D45">
        <w:rPr>
          <w:spacing w:val="-1"/>
        </w:rPr>
        <w:t xml:space="preserve"> </w:t>
      </w:r>
      <w:r w:rsidRPr="008A0D45">
        <w:t>мировой</w:t>
      </w:r>
      <w:r w:rsidRPr="008A0D45">
        <w:rPr>
          <w:spacing w:val="-2"/>
        </w:rPr>
        <w:t xml:space="preserve"> </w:t>
      </w:r>
      <w:r w:rsidRPr="008A0D45">
        <w:t>войны.</w:t>
      </w:r>
    </w:p>
    <w:p w:rsidR="001511C1" w:rsidRPr="008A0D45" w:rsidRDefault="00194F02" w:rsidP="008A0D45">
      <w:pPr>
        <w:pStyle w:val="a0"/>
        <w:spacing w:line="276" w:lineRule="auto"/>
        <w:ind w:left="-142" w:firstLine="568"/>
      </w:pPr>
      <w:r w:rsidRPr="008A0D45">
        <w:t>Источники Победы советского народа. Выдающиеся полководцы Великой Отечественной войны.</w:t>
      </w:r>
      <w:r w:rsidRPr="008A0D45">
        <w:rPr>
          <w:spacing w:val="1"/>
        </w:rPr>
        <w:t xml:space="preserve"> </w:t>
      </w:r>
      <w:r w:rsidRPr="008A0D45">
        <w:t>Решающая роль СССР в победе антигитлеровской коалиции. Людские и материальные потери</w:t>
      </w:r>
      <w:r w:rsidRPr="008A0D45">
        <w:rPr>
          <w:spacing w:val="1"/>
        </w:rPr>
        <w:t xml:space="preserve"> </w:t>
      </w:r>
      <w:r w:rsidRPr="008A0D45">
        <w:t>СССР.</w:t>
      </w:r>
      <w:r w:rsidRPr="008A0D45">
        <w:rPr>
          <w:spacing w:val="-1"/>
        </w:rPr>
        <w:t xml:space="preserve"> </w:t>
      </w:r>
      <w:r w:rsidRPr="008A0D45">
        <w:t>Всемирно-историческое</w:t>
      </w:r>
      <w:r w:rsidRPr="008A0D45">
        <w:rPr>
          <w:spacing w:val="-2"/>
        </w:rPr>
        <w:t xml:space="preserve"> </w:t>
      </w:r>
      <w:r w:rsidRPr="008A0D45">
        <w:t>значение</w:t>
      </w:r>
      <w:r w:rsidRPr="008A0D45">
        <w:rPr>
          <w:spacing w:val="-2"/>
        </w:rPr>
        <w:t xml:space="preserve"> </w:t>
      </w:r>
      <w:r w:rsidRPr="008A0D45">
        <w:t>Победы</w:t>
      </w:r>
      <w:r w:rsidRPr="008A0D45">
        <w:rPr>
          <w:spacing w:val="-1"/>
        </w:rPr>
        <w:t xml:space="preserve"> </w:t>
      </w:r>
      <w:r w:rsidRPr="008A0D45">
        <w:t>СССР</w:t>
      </w:r>
      <w:r w:rsidRPr="008A0D45">
        <w:rPr>
          <w:spacing w:val="-2"/>
        </w:rPr>
        <w:t xml:space="preserve"> </w:t>
      </w:r>
      <w:r w:rsidRPr="008A0D45">
        <w:t>в</w:t>
      </w:r>
      <w:r w:rsidRPr="008A0D45">
        <w:rPr>
          <w:spacing w:val="-2"/>
        </w:rPr>
        <w:t xml:space="preserve"> </w:t>
      </w:r>
      <w:r w:rsidRPr="008A0D45">
        <w:t>Великой</w:t>
      </w:r>
      <w:r w:rsidRPr="008A0D45">
        <w:rPr>
          <w:spacing w:val="-1"/>
        </w:rPr>
        <w:t xml:space="preserve"> </w:t>
      </w:r>
      <w:r w:rsidRPr="008A0D45">
        <w:t>Отечественной</w:t>
      </w:r>
      <w:r w:rsidRPr="008A0D45">
        <w:rPr>
          <w:spacing w:val="-1"/>
        </w:rPr>
        <w:t xml:space="preserve"> </w:t>
      </w:r>
      <w:r w:rsidRPr="008A0D45">
        <w:t>войне.</w:t>
      </w:r>
    </w:p>
    <w:p w:rsidR="001511C1" w:rsidRPr="008A0D45" w:rsidRDefault="00194F02" w:rsidP="008A0D45">
      <w:pPr>
        <w:pStyle w:val="a0"/>
        <w:spacing w:line="276" w:lineRule="auto"/>
        <w:ind w:left="-142" w:firstLine="568"/>
      </w:pPr>
      <w:r w:rsidRPr="008A0D45">
        <w:t>Окончание Второй мировой войны. Осуждение главных военных преступников их пособников</w:t>
      </w:r>
      <w:r w:rsidRPr="008A0D45">
        <w:rPr>
          <w:spacing w:val="1"/>
        </w:rPr>
        <w:t xml:space="preserve"> </w:t>
      </w:r>
      <w:r w:rsidRPr="008A0D45">
        <w:t>(Нюрнбергский,</w:t>
      </w:r>
      <w:r w:rsidRPr="008A0D45">
        <w:rPr>
          <w:spacing w:val="-1"/>
        </w:rPr>
        <w:t xml:space="preserve"> </w:t>
      </w:r>
      <w:r w:rsidRPr="008A0D45">
        <w:t>Токийский и Хабаровский</w:t>
      </w:r>
      <w:r w:rsidRPr="008A0D45">
        <w:rPr>
          <w:spacing w:val="-3"/>
        </w:rPr>
        <w:t xml:space="preserve"> </w:t>
      </w:r>
      <w:r w:rsidRPr="008A0D45">
        <w:t>процессы).</w:t>
      </w:r>
    </w:p>
    <w:p w:rsidR="001511C1" w:rsidRPr="008A0D45" w:rsidRDefault="00194F02" w:rsidP="008A0D45">
      <w:pPr>
        <w:pStyle w:val="a0"/>
        <w:spacing w:line="276" w:lineRule="auto"/>
        <w:ind w:left="-142" w:firstLine="568"/>
      </w:pPr>
      <w:r w:rsidRPr="008A0D45">
        <w:t>Попытки искажения истории Второй мировой войны</w:t>
      </w:r>
      <w:r w:rsidRPr="008A0D45">
        <w:rPr>
          <w:spacing w:val="1"/>
        </w:rPr>
        <w:t xml:space="preserve"> </w:t>
      </w:r>
      <w:r w:rsidRPr="008A0D45">
        <w:t>и роли советского народа в победе над</w:t>
      </w:r>
      <w:r w:rsidRPr="008A0D45">
        <w:rPr>
          <w:spacing w:val="1"/>
        </w:rPr>
        <w:t xml:space="preserve"> </w:t>
      </w:r>
      <w:r w:rsidRPr="008A0D45">
        <w:t>гитлеровской</w:t>
      </w:r>
      <w:r w:rsidRPr="008A0D45">
        <w:rPr>
          <w:spacing w:val="-2"/>
        </w:rPr>
        <w:t xml:space="preserve"> </w:t>
      </w:r>
      <w:r w:rsidRPr="008A0D45">
        <w:t>Германией</w:t>
      </w:r>
      <w:r w:rsidRPr="008A0D45">
        <w:rPr>
          <w:spacing w:val="-2"/>
        </w:rPr>
        <w:t xml:space="preserve"> </w:t>
      </w:r>
      <w:r w:rsidRPr="008A0D45">
        <w:t>и</w:t>
      </w:r>
      <w:r w:rsidRPr="008A0D45">
        <w:rPr>
          <w:spacing w:val="-2"/>
        </w:rPr>
        <w:t xml:space="preserve"> </w:t>
      </w:r>
      <w:r w:rsidRPr="008A0D45">
        <w:t>ее</w:t>
      </w:r>
      <w:r w:rsidRPr="008A0D45">
        <w:rPr>
          <w:spacing w:val="-2"/>
        </w:rPr>
        <w:t xml:space="preserve"> </w:t>
      </w:r>
      <w:r w:rsidRPr="008A0D45">
        <w:t>союзниками.</w:t>
      </w:r>
      <w:r w:rsidRPr="008A0D45">
        <w:rPr>
          <w:spacing w:val="-2"/>
        </w:rPr>
        <w:t xml:space="preserve"> </w:t>
      </w:r>
      <w:r w:rsidRPr="008A0D45">
        <w:t>Конституция</w:t>
      </w:r>
      <w:r w:rsidRPr="008A0D45">
        <w:rPr>
          <w:spacing w:val="-2"/>
        </w:rPr>
        <w:t xml:space="preserve"> </w:t>
      </w:r>
      <w:r w:rsidRPr="008A0D45">
        <w:t>РФ</w:t>
      </w:r>
      <w:r w:rsidRPr="008A0D45">
        <w:rPr>
          <w:spacing w:val="-2"/>
        </w:rPr>
        <w:t xml:space="preserve"> </w:t>
      </w:r>
      <w:r w:rsidRPr="008A0D45">
        <w:t>о</w:t>
      </w:r>
      <w:r w:rsidRPr="008A0D45">
        <w:rPr>
          <w:spacing w:val="-2"/>
        </w:rPr>
        <w:t xml:space="preserve"> </w:t>
      </w:r>
      <w:r w:rsidRPr="008A0D45">
        <w:t>защите</w:t>
      </w:r>
      <w:r w:rsidRPr="008A0D45">
        <w:rPr>
          <w:spacing w:val="-2"/>
        </w:rPr>
        <w:t xml:space="preserve"> </w:t>
      </w:r>
      <w:r w:rsidRPr="008A0D45">
        <w:t>исторической</w:t>
      </w:r>
      <w:r w:rsidRPr="008A0D45">
        <w:rPr>
          <w:spacing w:val="-1"/>
        </w:rPr>
        <w:t xml:space="preserve"> </w:t>
      </w:r>
      <w:r w:rsidRPr="008A0D45">
        <w:t>правды.</w:t>
      </w:r>
    </w:p>
    <w:p w:rsidR="001511C1" w:rsidRPr="008A0D45" w:rsidRDefault="00194F02" w:rsidP="008A0D45">
      <w:pPr>
        <w:pStyle w:val="a0"/>
        <w:spacing w:line="276" w:lineRule="auto"/>
        <w:ind w:left="-142" w:firstLine="568"/>
      </w:pPr>
      <w:r w:rsidRPr="008A0D45">
        <w:t>Города-герои. Дни воинской славы и памятные даты в России. Указы Президента Российской</w:t>
      </w:r>
      <w:r w:rsidRPr="008A0D45">
        <w:rPr>
          <w:spacing w:val="1"/>
        </w:rPr>
        <w:t xml:space="preserve"> </w:t>
      </w:r>
      <w:r w:rsidRPr="008A0D45">
        <w:t>Федерации</w:t>
      </w:r>
      <w:r w:rsidRPr="008A0D45">
        <w:rPr>
          <w:spacing w:val="1"/>
        </w:rPr>
        <w:t xml:space="preserve"> </w:t>
      </w:r>
      <w:r w:rsidRPr="008A0D45">
        <w:t>об</w:t>
      </w:r>
      <w:r w:rsidRPr="008A0D45">
        <w:rPr>
          <w:spacing w:val="1"/>
        </w:rPr>
        <w:t xml:space="preserve"> </w:t>
      </w:r>
      <w:r w:rsidRPr="008A0D45">
        <w:t>утверждении</w:t>
      </w:r>
      <w:r w:rsidRPr="008A0D45">
        <w:rPr>
          <w:spacing w:val="1"/>
        </w:rPr>
        <w:t xml:space="preserve"> </w:t>
      </w:r>
      <w:r w:rsidRPr="008A0D45">
        <w:t>почетных</w:t>
      </w:r>
      <w:r w:rsidRPr="008A0D45">
        <w:rPr>
          <w:spacing w:val="1"/>
        </w:rPr>
        <w:t xml:space="preserve"> </w:t>
      </w:r>
      <w:r w:rsidRPr="008A0D45">
        <w:t>званий</w:t>
      </w:r>
      <w:r w:rsidRPr="008A0D45">
        <w:rPr>
          <w:spacing w:val="1"/>
        </w:rPr>
        <w:t xml:space="preserve"> </w:t>
      </w:r>
      <w:r w:rsidRPr="008A0D45">
        <w:t>"Города</w:t>
      </w:r>
      <w:r w:rsidRPr="008A0D45">
        <w:rPr>
          <w:spacing w:val="1"/>
        </w:rPr>
        <w:t xml:space="preserve"> </w:t>
      </w:r>
      <w:r w:rsidRPr="008A0D45">
        <w:t>воинской</w:t>
      </w:r>
      <w:r w:rsidRPr="008A0D45">
        <w:rPr>
          <w:spacing w:val="1"/>
        </w:rPr>
        <w:t xml:space="preserve"> </w:t>
      </w:r>
      <w:r w:rsidRPr="008A0D45">
        <w:t>славы",</w:t>
      </w:r>
      <w:r w:rsidRPr="008A0D45">
        <w:rPr>
          <w:spacing w:val="1"/>
        </w:rPr>
        <w:t xml:space="preserve"> </w:t>
      </w:r>
      <w:r w:rsidRPr="008A0D45">
        <w:t>"Города</w:t>
      </w:r>
      <w:r w:rsidRPr="008A0D45">
        <w:rPr>
          <w:spacing w:val="1"/>
        </w:rPr>
        <w:t xml:space="preserve"> </w:t>
      </w:r>
      <w:r w:rsidRPr="008A0D45">
        <w:t>трудовой</w:t>
      </w:r>
      <w:r w:rsidRPr="008A0D45">
        <w:rPr>
          <w:spacing w:val="1"/>
        </w:rPr>
        <w:t xml:space="preserve"> </w:t>
      </w:r>
      <w:r w:rsidRPr="008A0D45">
        <w:t>доблести",</w:t>
      </w:r>
      <w:r w:rsidRPr="008A0D45">
        <w:rPr>
          <w:spacing w:val="-2"/>
        </w:rPr>
        <w:t xml:space="preserve"> </w:t>
      </w:r>
      <w:r w:rsidRPr="008A0D45">
        <w:t>а</w:t>
      </w:r>
      <w:r w:rsidRPr="008A0D45">
        <w:rPr>
          <w:spacing w:val="-3"/>
        </w:rPr>
        <w:t xml:space="preserve"> </w:t>
      </w:r>
      <w:r w:rsidRPr="008A0D45">
        <w:t>также</w:t>
      </w:r>
      <w:r w:rsidRPr="008A0D45">
        <w:rPr>
          <w:spacing w:val="-2"/>
        </w:rPr>
        <w:t xml:space="preserve"> </w:t>
      </w:r>
      <w:r w:rsidRPr="008A0D45">
        <w:t>других мерах,</w:t>
      </w:r>
      <w:r w:rsidRPr="008A0D45">
        <w:rPr>
          <w:spacing w:val="-5"/>
        </w:rPr>
        <w:t xml:space="preserve"> </w:t>
      </w:r>
      <w:r w:rsidRPr="008A0D45">
        <w:t>направленных на</w:t>
      </w:r>
      <w:r w:rsidRPr="008A0D45">
        <w:rPr>
          <w:spacing w:val="-1"/>
        </w:rPr>
        <w:t xml:space="preserve"> </w:t>
      </w:r>
      <w:r w:rsidRPr="008A0D45">
        <w:t>увековечивание</w:t>
      </w:r>
      <w:r w:rsidRPr="008A0D45">
        <w:rPr>
          <w:spacing w:val="-2"/>
        </w:rPr>
        <w:t xml:space="preserve"> </w:t>
      </w:r>
      <w:r w:rsidRPr="008A0D45">
        <w:t>памяти</w:t>
      </w:r>
      <w:r w:rsidRPr="008A0D45">
        <w:rPr>
          <w:spacing w:val="-1"/>
        </w:rPr>
        <w:t xml:space="preserve"> </w:t>
      </w:r>
      <w:r w:rsidRPr="008A0D45">
        <w:t>о</w:t>
      </w:r>
      <w:r w:rsidRPr="008A0D45">
        <w:rPr>
          <w:spacing w:val="-2"/>
        </w:rPr>
        <w:t xml:space="preserve"> </w:t>
      </w:r>
      <w:r w:rsidRPr="008A0D45">
        <w:t>Великой</w:t>
      </w:r>
      <w:r w:rsidRPr="008A0D45">
        <w:rPr>
          <w:spacing w:val="-2"/>
        </w:rPr>
        <w:t xml:space="preserve"> </w:t>
      </w:r>
      <w:r w:rsidRPr="008A0D45">
        <w:t>Победе.</w:t>
      </w:r>
    </w:p>
    <w:p w:rsidR="001511C1" w:rsidRPr="008A0D45" w:rsidRDefault="00194F02" w:rsidP="008A0D45">
      <w:pPr>
        <w:pStyle w:val="a0"/>
        <w:spacing w:line="276" w:lineRule="auto"/>
        <w:ind w:left="-142" w:firstLine="568"/>
      </w:pPr>
      <w:r w:rsidRPr="008A0D45">
        <w:t>9 мая 1945 г. - День Победы советского народа в Великой Отечественной войне 1941 - 1945 гг.</w:t>
      </w:r>
      <w:r w:rsidRPr="008A0D45">
        <w:rPr>
          <w:spacing w:val="1"/>
        </w:rPr>
        <w:t xml:space="preserve"> </w:t>
      </w:r>
      <w:r w:rsidRPr="008A0D45">
        <w:t>Парад на Красной площади и праздничные шествия в честь Дня Победы. Акции "Георгиевская</w:t>
      </w:r>
      <w:r w:rsidRPr="008A0D45">
        <w:rPr>
          <w:spacing w:val="1"/>
        </w:rPr>
        <w:t xml:space="preserve"> </w:t>
      </w:r>
      <w:r w:rsidRPr="008A0D45">
        <w:t>ленточка" и "Бескозырка", марш "Бессмертный полк" в России и за рубежом. Ответственность за</w:t>
      </w:r>
      <w:r w:rsidRPr="008A0D45">
        <w:rPr>
          <w:spacing w:val="1"/>
        </w:rPr>
        <w:t xml:space="preserve"> </w:t>
      </w:r>
      <w:r w:rsidRPr="008A0D45">
        <w:t>искажение</w:t>
      </w:r>
      <w:r w:rsidRPr="008A0D45">
        <w:rPr>
          <w:spacing w:val="-2"/>
        </w:rPr>
        <w:t xml:space="preserve"> </w:t>
      </w:r>
      <w:r w:rsidRPr="008A0D45">
        <w:t>истории Второй</w:t>
      </w:r>
      <w:r w:rsidRPr="008A0D45">
        <w:rPr>
          <w:spacing w:val="1"/>
        </w:rPr>
        <w:t xml:space="preserve"> </w:t>
      </w:r>
      <w:r w:rsidRPr="008A0D45">
        <w:t>мировой войны.</w:t>
      </w:r>
    </w:p>
    <w:p w:rsidR="001511C1" w:rsidRPr="008A0D45" w:rsidRDefault="00194F02" w:rsidP="008A0D45">
      <w:pPr>
        <w:pStyle w:val="a5"/>
        <w:numPr>
          <w:ilvl w:val="3"/>
          <w:numId w:val="59"/>
        </w:numPr>
        <w:tabs>
          <w:tab w:val="left" w:pos="1240"/>
        </w:tabs>
        <w:spacing w:before="1" w:line="276" w:lineRule="auto"/>
        <w:ind w:left="-142" w:firstLine="568"/>
        <w:rPr>
          <w:sz w:val="24"/>
          <w:szCs w:val="24"/>
        </w:rPr>
      </w:pPr>
      <w:r w:rsidRPr="008A0D45">
        <w:rPr>
          <w:sz w:val="24"/>
          <w:szCs w:val="24"/>
        </w:rPr>
        <w:t>Распад</w:t>
      </w:r>
      <w:r w:rsidRPr="008A0D45">
        <w:rPr>
          <w:spacing w:val="-2"/>
          <w:sz w:val="24"/>
          <w:szCs w:val="24"/>
        </w:rPr>
        <w:t xml:space="preserve"> </w:t>
      </w:r>
      <w:r w:rsidRPr="008A0D45">
        <w:rPr>
          <w:sz w:val="24"/>
          <w:szCs w:val="24"/>
        </w:rPr>
        <w:t>СССР.</w:t>
      </w:r>
      <w:r w:rsidRPr="008A0D45">
        <w:rPr>
          <w:spacing w:val="-1"/>
          <w:sz w:val="24"/>
          <w:szCs w:val="24"/>
        </w:rPr>
        <w:t xml:space="preserve"> </w:t>
      </w:r>
      <w:r w:rsidRPr="008A0D45">
        <w:rPr>
          <w:sz w:val="24"/>
          <w:szCs w:val="24"/>
        </w:rPr>
        <w:t>Становление</w:t>
      </w:r>
      <w:r w:rsidRPr="008A0D45">
        <w:rPr>
          <w:spacing w:val="-3"/>
          <w:sz w:val="24"/>
          <w:szCs w:val="24"/>
        </w:rPr>
        <w:t xml:space="preserve"> </w:t>
      </w:r>
      <w:r w:rsidRPr="008A0D45">
        <w:rPr>
          <w:sz w:val="24"/>
          <w:szCs w:val="24"/>
        </w:rPr>
        <w:t>новой</w:t>
      </w:r>
      <w:r w:rsidRPr="008A0D45">
        <w:rPr>
          <w:spacing w:val="-3"/>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(1992</w:t>
      </w:r>
      <w:r w:rsidRPr="008A0D45">
        <w:rPr>
          <w:spacing w:val="2"/>
          <w:sz w:val="24"/>
          <w:szCs w:val="24"/>
        </w:rPr>
        <w:t xml:space="preserve"> </w:t>
      </w:r>
      <w:r w:rsidRPr="008A0D45">
        <w:rPr>
          <w:sz w:val="24"/>
          <w:szCs w:val="24"/>
        </w:rPr>
        <w:t>-</w:t>
      </w:r>
      <w:r w:rsidRPr="008A0D45">
        <w:rPr>
          <w:spacing w:val="-2"/>
          <w:sz w:val="24"/>
          <w:szCs w:val="24"/>
        </w:rPr>
        <w:t xml:space="preserve"> </w:t>
      </w:r>
      <w:r w:rsidRPr="008A0D45">
        <w:rPr>
          <w:sz w:val="24"/>
          <w:szCs w:val="24"/>
        </w:rPr>
        <w:t>1999</w:t>
      </w:r>
      <w:r w:rsidRPr="008A0D45">
        <w:rPr>
          <w:spacing w:val="-1"/>
          <w:sz w:val="24"/>
          <w:szCs w:val="24"/>
        </w:rPr>
        <w:t xml:space="preserve"> </w:t>
      </w:r>
      <w:r w:rsidRPr="008A0D45">
        <w:rPr>
          <w:sz w:val="24"/>
          <w:szCs w:val="24"/>
        </w:rPr>
        <w:t>гг.).</w:t>
      </w:r>
    </w:p>
    <w:p w:rsidR="001511C1" w:rsidRPr="008A0D45" w:rsidRDefault="00194F02" w:rsidP="008A0D45">
      <w:pPr>
        <w:pStyle w:val="a0"/>
        <w:spacing w:line="276" w:lineRule="auto"/>
        <w:ind w:left="-142" w:firstLine="568"/>
      </w:pPr>
      <w:r w:rsidRPr="008A0D45">
        <w:t>Нарастание</w:t>
      </w:r>
      <w:r w:rsidRPr="008A0D45">
        <w:rPr>
          <w:spacing w:val="27"/>
        </w:rPr>
        <w:t xml:space="preserve"> </w:t>
      </w:r>
      <w:r w:rsidRPr="008A0D45">
        <w:t>кризисных</w:t>
      </w:r>
      <w:r w:rsidRPr="008A0D45">
        <w:rPr>
          <w:spacing w:val="29"/>
        </w:rPr>
        <w:t xml:space="preserve"> </w:t>
      </w:r>
      <w:r w:rsidRPr="008A0D45">
        <w:t>явлений</w:t>
      </w:r>
      <w:r w:rsidRPr="008A0D45">
        <w:rPr>
          <w:spacing w:val="30"/>
        </w:rPr>
        <w:t xml:space="preserve"> </w:t>
      </w:r>
      <w:r w:rsidRPr="008A0D45">
        <w:t>в</w:t>
      </w:r>
      <w:r w:rsidRPr="008A0D45">
        <w:rPr>
          <w:spacing w:val="26"/>
        </w:rPr>
        <w:t xml:space="preserve"> </w:t>
      </w:r>
      <w:r w:rsidRPr="008A0D45">
        <w:t>СССР.</w:t>
      </w:r>
      <w:r w:rsidRPr="008A0D45">
        <w:rPr>
          <w:spacing w:val="29"/>
        </w:rPr>
        <w:t xml:space="preserve"> </w:t>
      </w:r>
      <w:r w:rsidRPr="008A0D45">
        <w:t>М.С.</w:t>
      </w:r>
      <w:r w:rsidRPr="008A0D45">
        <w:rPr>
          <w:spacing w:val="29"/>
        </w:rPr>
        <w:t xml:space="preserve"> </w:t>
      </w:r>
      <w:r w:rsidRPr="008A0D45">
        <w:t>Горбачев.</w:t>
      </w:r>
      <w:r w:rsidRPr="008A0D45">
        <w:rPr>
          <w:spacing w:val="28"/>
        </w:rPr>
        <w:t xml:space="preserve"> </w:t>
      </w:r>
      <w:r w:rsidRPr="008A0D45">
        <w:t>Межнациональные</w:t>
      </w:r>
      <w:r w:rsidRPr="008A0D45">
        <w:rPr>
          <w:spacing w:val="27"/>
        </w:rPr>
        <w:t xml:space="preserve"> </w:t>
      </w:r>
      <w:r w:rsidRPr="008A0D45">
        <w:t>конфликты.</w:t>
      </w:r>
      <w:r w:rsidRPr="008A0D45">
        <w:rPr>
          <w:spacing w:val="29"/>
        </w:rPr>
        <w:t xml:space="preserve"> </w:t>
      </w:r>
      <w:r w:rsidRPr="008A0D45">
        <w:t>"Парад</w:t>
      </w:r>
      <w:r w:rsidRPr="008A0D45">
        <w:rPr>
          <w:spacing w:val="-57"/>
        </w:rPr>
        <w:t xml:space="preserve"> </w:t>
      </w:r>
      <w:r w:rsidRPr="008A0D45">
        <w:t>суверенитетов".</w:t>
      </w:r>
      <w:r w:rsidRPr="008A0D45">
        <w:rPr>
          <w:spacing w:val="1"/>
        </w:rPr>
        <w:t xml:space="preserve"> </w:t>
      </w:r>
      <w:r w:rsidRPr="008A0D45">
        <w:t>Принятие</w:t>
      </w:r>
      <w:r w:rsidRPr="008A0D45">
        <w:rPr>
          <w:spacing w:val="-2"/>
        </w:rPr>
        <w:t xml:space="preserve"> </w:t>
      </w:r>
      <w:r w:rsidRPr="008A0D45">
        <w:t>Декларации</w:t>
      </w:r>
      <w:r w:rsidRPr="008A0D45">
        <w:rPr>
          <w:spacing w:val="-1"/>
        </w:rPr>
        <w:t xml:space="preserve"> </w:t>
      </w:r>
      <w:r w:rsidRPr="008A0D45">
        <w:t>о государственном</w:t>
      </w:r>
      <w:r w:rsidRPr="008A0D45">
        <w:rPr>
          <w:spacing w:val="-2"/>
        </w:rPr>
        <w:t xml:space="preserve"> </w:t>
      </w:r>
      <w:r w:rsidRPr="008A0D45">
        <w:t>суверенитете</w:t>
      </w:r>
      <w:r w:rsidRPr="008A0D45">
        <w:rPr>
          <w:spacing w:val="-1"/>
        </w:rPr>
        <w:t xml:space="preserve"> </w:t>
      </w:r>
      <w:r w:rsidRPr="008A0D45">
        <w:t>РСФСР.</w:t>
      </w:r>
    </w:p>
    <w:p w:rsidR="001511C1" w:rsidRPr="008A0D45" w:rsidRDefault="00194F02" w:rsidP="008A0D45">
      <w:pPr>
        <w:pStyle w:val="a0"/>
        <w:spacing w:line="276" w:lineRule="auto"/>
        <w:ind w:left="-142" w:firstLine="568"/>
      </w:pPr>
      <w:r w:rsidRPr="008A0D45">
        <w:t>Референдум о сохранении СССР и введении поста Президента.</w:t>
      </w:r>
      <w:r w:rsidRPr="008A0D45">
        <w:rPr>
          <w:spacing w:val="-57"/>
        </w:rPr>
        <w:t xml:space="preserve"> </w:t>
      </w:r>
      <w:r w:rsidRPr="008A0D45">
        <w:t>РСФСР.</w:t>
      </w:r>
      <w:r w:rsidRPr="008A0D45">
        <w:rPr>
          <w:spacing w:val="-1"/>
        </w:rPr>
        <w:t xml:space="preserve"> </w:t>
      </w:r>
      <w:r w:rsidRPr="008A0D45">
        <w:t>Избрание</w:t>
      </w:r>
      <w:r w:rsidRPr="008A0D45">
        <w:rPr>
          <w:spacing w:val="-1"/>
        </w:rPr>
        <w:t xml:space="preserve"> </w:t>
      </w:r>
      <w:r w:rsidRPr="008A0D45">
        <w:t>Б.Н.</w:t>
      </w:r>
      <w:r w:rsidRPr="008A0D45">
        <w:rPr>
          <w:spacing w:val="-1"/>
        </w:rPr>
        <w:t xml:space="preserve"> </w:t>
      </w:r>
      <w:r w:rsidRPr="008A0D45">
        <w:t>Ельцина</w:t>
      </w:r>
      <w:r w:rsidRPr="008A0D45">
        <w:rPr>
          <w:spacing w:val="-1"/>
        </w:rPr>
        <w:t xml:space="preserve"> </w:t>
      </w:r>
      <w:r w:rsidRPr="008A0D45">
        <w:t>Президентом</w:t>
      </w:r>
      <w:r w:rsidRPr="008A0D45">
        <w:rPr>
          <w:spacing w:val="-3"/>
        </w:rPr>
        <w:t xml:space="preserve"> </w:t>
      </w:r>
      <w:r w:rsidRPr="008A0D45">
        <w:t>РСФСР.</w:t>
      </w:r>
    </w:p>
    <w:p w:rsidR="001511C1" w:rsidRPr="008A0D45" w:rsidRDefault="00194F02" w:rsidP="008A0D45">
      <w:pPr>
        <w:pStyle w:val="a0"/>
        <w:spacing w:line="276" w:lineRule="auto"/>
        <w:ind w:left="-142" w:firstLine="568"/>
      </w:pPr>
      <w:r w:rsidRPr="008A0D45">
        <w:t>Объявление государственной независимости союзными республиками. Юридическое оформление</w:t>
      </w:r>
      <w:r w:rsidRPr="008A0D45">
        <w:rPr>
          <w:spacing w:val="-57"/>
        </w:rPr>
        <w:t xml:space="preserve"> </w:t>
      </w:r>
      <w:r w:rsidRPr="008A0D45">
        <w:t>распада</w:t>
      </w:r>
      <w:r w:rsidRPr="008A0D45">
        <w:rPr>
          <w:spacing w:val="1"/>
        </w:rPr>
        <w:t xml:space="preserve"> </w:t>
      </w:r>
      <w:r w:rsidRPr="008A0D45">
        <w:t>СССР</w:t>
      </w:r>
      <w:r w:rsidRPr="008A0D45">
        <w:rPr>
          <w:spacing w:val="1"/>
        </w:rPr>
        <w:t xml:space="preserve"> </w:t>
      </w:r>
      <w:r w:rsidRPr="008A0D45">
        <w:t>и</w:t>
      </w:r>
      <w:r w:rsidRPr="008A0D45">
        <w:rPr>
          <w:spacing w:val="1"/>
        </w:rPr>
        <w:t xml:space="preserve"> </w:t>
      </w:r>
      <w:r w:rsidRPr="008A0D45">
        <w:t>создание</w:t>
      </w:r>
      <w:r w:rsidRPr="008A0D45">
        <w:rPr>
          <w:spacing w:val="1"/>
        </w:rPr>
        <w:t xml:space="preserve"> </w:t>
      </w:r>
      <w:r w:rsidRPr="008A0D45">
        <w:t>Содружества</w:t>
      </w:r>
      <w:r w:rsidRPr="008A0D45">
        <w:rPr>
          <w:spacing w:val="1"/>
        </w:rPr>
        <w:t xml:space="preserve"> </w:t>
      </w:r>
      <w:r w:rsidRPr="008A0D45">
        <w:t>Независимых</w:t>
      </w:r>
      <w:r w:rsidRPr="008A0D45">
        <w:rPr>
          <w:spacing w:val="1"/>
        </w:rPr>
        <w:t xml:space="preserve"> </w:t>
      </w:r>
      <w:r w:rsidRPr="008A0D45">
        <w:t>Государств</w:t>
      </w:r>
      <w:r w:rsidRPr="008A0D45">
        <w:rPr>
          <w:spacing w:val="1"/>
        </w:rPr>
        <w:t xml:space="preserve"> </w:t>
      </w:r>
      <w:r w:rsidRPr="008A0D45">
        <w:t>(Беловежское</w:t>
      </w:r>
      <w:r w:rsidRPr="008A0D45">
        <w:rPr>
          <w:spacing w:val="1"/>
        </w:rPr>
        <w:t xml:space="preserve"> </w:t>
      </w:r>
      <w:r w:rsidRPr="008A0D45">
        <w:t>соглашение).</w:t>
      </w:r>
      <w:r w:rsidRPr="008A0D45">
        <w:rPr>
          <w:spacing w:val="1"/>
        </w:rPr>
        <w:t xml:space="preserve"> </w:t>
      </w:r>
      <w:r w:rsidRPr="008A0D45">
        <w:t>Россия</w:t>
      </w:r>
      <w:r w:rsidRPr="008A0D45">
        <w:rPr>
          <w:spacing w:val="-1"/>
        </w:rPr>
        <w:t xml:space="preserve"> </w:t>
      </w:r>
      <w:r w:rsidRPr="008A0D45">
        <w:t>как преемник</w:t>
      </w:r>
      <w:r w:rsidRPr="008A0D45">
        <w:rPr>
          <w:spacing w:val="-2"/>
        </w:rPr>
        <w:t xml:space="preserve"> </w:t>
      </w:r>
      <w:r w:rsidRPr="008A0D45">
        <w:t>СССР на</w:t>
      </w:r>
      <w:r w:rsidRPr="008A0D45">
        <w:rPr>
          <w:spacing w:val="-1"/>
        </w:rPr>
        <w:t xml:space="preserve"> </w:t>
      </w:r>
      <w:r w:rsidRPr="008A0D45">
        <w:t>международной</w:t>
      </w:r>
      <w:r w:rsidRPr="008A0D45">
        <w:rPr>
          <w:spacing w:val="-3"/>
        </w:rPr>
        <w:t xml:space="preserve"> </w:t>
      </w:r>
      <w:r w:rsidRPr="008A0D45">
        <w:t>арене.</w:t>
      </w:r>
    </w:p>
    <w:p w:rsidR="001511C1" w:rsidRPr="008A0D45" w:rsidRDefault="00194F02" w:rsidP="008A0D45">
      <w:pPr>
        <w:pStyle w:val="a0"/>
        <w:spacing w:line="276" w:lineRule="auto"/>
        <w:ind w:left="-142" w:firstLine="568"/>
      </w:pPr>
      <w:r w:rsidRPr="008A0D45">
        <w:t>Распад</w:t>
      </w:r>
      <w:r w:rsidRPr="008A0D45">
        <w:rPr>
          <w:spacing w:val="-2"/>
        </w:rPr>
        <w:t xml:space="preserve"> </w:t>
      </w:r>
      <w:r w:rsidRPr="008A0D45">
        <w:t>СССР</w:t>
      </w:r>
      <w:r w:rsidRPr="008A0D45">
        <w:rPr>
          <w:spacing w:val="-3"/>
        </w:rPr>
        <w:t xml:space="preserve"> </w:t>
      </w:r>
      <w:r w:rsidRPr="008A0D45">
        <w:t>и</w:t>
      </w:r>
      <w:r w:rsidRPr="008A0D45">
        <w:rPr>
          <w:spacing w:val="-1"/>
        </w:rPr>
        <w:t xml:space="preserve"> </w:t>
      </w:r>
      <w:r w:rsidRPr="008A0D45">
        <w:t>его</w:t>
      </w:r>
      <w:r w:rsidRPr="008A0D45">
        <w:rPr>
          <w:spacing w:val="-2"/>
        </w:rPr>
        <w:t xml:space="preserve"> </w:t>
      </w:r>
      <w:r w:rsidRPr="008A0D45">
        <w:t>последствия</w:t>
      </w:r>
      <w:r w:rsidRPr="008A0D45">
        <w:rPr>
          <w:spacing w:val="-1"/>
        </w:rPr>
        <w:t xml:space="preserve"> </w:t>
      </w:r>
      <w:r w:rsidRPr="008A0D45">
        <w:t>для</w:t>
      </w:r>
      <w:r w:rsidRPr="008A0D45">
        <w:rPr>
          <w:spacing w:val="1"/>
        </w:rPr>
        <w:t xml:space="preserve"> </w:t>
      </w:r>
      <w:r w:rsidRPr="008A0D45">
        <w:t>России</w:t>
      </w:r>
      <w:r w:rsidRPr="008A0D45">
        <w:rPr>
          <w:spacing w:val="-1"/>
        </w:rPr>
        <w:t xml:space="preserve"> </w:t>
      </w:r>
      <w:r w:rsidRPr="008A0D45">
        <w:t>и</w:t>
      </w:r>
      <w:r w:rsidRPr="008A0D45">
        <w:rPr>
          <w:spacing w:val="-3"/>
        </w:rPr>
        <w:t xml:space="preserve"> </w:t>
      </w:r>
      <w:r w:rsidRPr="008A0D45">
        <w:t>мира.</w:t>
      </w:r>
    </w:p>
    <w:p w:rsidR="001511C1" w:rsidRPr="008A0D45" w:rsidRDefault="00194F02" w:rsidP="008A0D45">
      <w:pPr>
        <w:pStyle w:val="a0"/>
        <w:spacing w:before="1" w:line="276" w:lineRule="auto"/>
        <w:ind w:left="-142" w:firstLine="568"/>
      </w:pPr>
      <w:r w:rsidRPr="008A0D45">
        <w:t>Становление Российской Федерации как суверенного государства (1991 - 1993 гг.). Референдум по</w:t>
      </w:r>
      <w:r w:rsidRPr="008A0D45">
        <w:rPr>
          <w:spacing w:val="-58"/>
        </w:rPr>
        <w:t xml:space="preserve"> </w:t>
      </w:r>
      <w:r w:rsidRPr="008A0D45">
        <w:t>проекту</w:t>
      </w:r>
      <w:r w:rsidRPr="008A0D45">
        <w:rPr>
          <w:spacing w:val="-9"/>
        </w:rPr>
        <w:t xml:space="preserve"> </w:t>
      </w:r>
      <w:r w:rsidRPr="008A0D45">
        <w:t>Конституции.</w:t>
      </w:r>
    </w:p>
    <w:p w:rsidR="001511C1" w:rsidRPr="008A0D45" w:rsidRDefault="00194F02" w:rsidP="008A0D45">
      <w:pPr>
        <w:pStyle w:val="a0"/>
        <w:spacing w:line="276" w:lineRule="auto"/>
        <w:ind w:left="-142" w:firstLine="568"/>
      </w:pPr>
      <w:r w:rsidRPr="008A0D45">
        <w:t>России.</w:t>
      </w:r>
      <w:r w:rsidRPr="008A0D45">
        <w:rPr>
          <w:spacing w:val="-4"/>
        </w:rPr>
        <w:t xml:space="preserve"> </w:t>
      </w:r>
      <w:r w:rsidRPr="008A0D45">
        <w:t>Принятие</w:t>
      </w:r>
      <w:r w:rsidRPr="008A0D45">
        <w:rPr>
          <w:spacing w:val="-4"/>
        </w:rPr>
        <w:t xml:space="preserve"> </w:t>
      </w:r>
      <w:r w:rsidRPr="008A0D45">
        <w:t>Конституции</w:t>
      </w:r>
      <w:r w:rsidRPr="008A0D45">
        <w:rPr>
          <w:spacing w:val="-3"/>
        </w:rPr>
        <w:t xml:space="preserve"> </w:t>
      </w:r>
      <w:r w:rsidRPr="008A0D45">
        <w:t>Российской</w:t>
      </w:r>
      <w:r w:rsidRPr="008A0D45">
        <w:rPr>
          <w:spacing w:val="-3"/>
        </w:rPr>
        <w:t xml:space="preserve"> </w:t>
      </w:r>
      <w:r w:rsidRPr="008A0D45">
        <w:t>Федерации</w:t>
      </w:r>
      <w:r w:rsidRPr="008A0D45">
        <w:rPr>
          <w:spacing w:val="-3"/>
        </w:rPr>
        <w:t xml:space="preserve"> </w:t>
      </w:r>
      <w:r w:rsidRPr="008A0D45">
        <w:t>1993</w:t>
      </w:r>
      <w:r w:rsidRPr="008A0D45">
        <w:rPr>
          <w:spacing w:val="-4"/>
        </w:rPr>
        <w:t xml:space="preserve"> </w:t>
      </w:r>
      <w:r w:rsidRPr="008A0D45">
        <w:t>г.</w:t>
      </w:r>
      <w:r w:rsidRPr="008A0D45">
        <w:rPr>
          <w:spacing w:val="-4"/>
        </w:rPr>
        <w:t xml:space="preserve"> </w:t>
      </w:r>
      <w:r w:rsidRPr="008A0D45">
        <w:t>и</w:t>
      </w:r>
      <w:r w:rsidRPr="008A0D45">
        <w:rPr>
          <w:spacing w:val="-3"/>
        </w:rPr>
        <w:t xml:space="preserve"> </w:t>
      </w:r>
      <w:r w:rsidRPr="008A0D45">
        <w:t>ее</w:t>
      </w:r>
      <w:r w:rsidRPr="008A0D45">
        <w:rPr>
          <w:spacing w:val="-4"/>
        </w:rPr>
        <w:t xml:space="preserve"> </w:t>
      </w:r>
      <w:r w:rsidRPr="008A0D45">
        <w:t>значение.</w:t>
      </w:r>
    </w:p>
    <w:p w:rsidR="001511C1" w:rsidRPr="008A0D45" w:rsidRDefault="00194F02" w:rsidP="008A0D45">
      <w:pPr>
        <w:pStyle w:val="a0"/>
        <w:spacing w:line="276" w:lineRule="auto"/>
        <w:ind w:left="-142" w:firstLine="568"/>
      </w:pPr>
      <w:r w:rsidRPr="008A0D45">
        <w:t>Сложные</w:t>
      </w:r>
      <w:r w:rsidRPr="008A0D45">
        <w:rPr>
          <w:spacing w:val="1"/>
        </w:rPr>
        <w:t xml:space="preserve"> </w:t>
      </w:r>
      <w:r w:rsidRPr="008A0D45">
        <w:t>1990-е</w:t>
      </w:r>
      <w:r w:rsidRPr="008A0D45">
        <w:rPr>
          <w:spacing w:val="1"/>
        </w:rPr>
        <w:t xml:space="preserve"> </w:t>
      </w:r>
      <w:r w:rsidRPr="008A0D45">
        <w:t>гг.</w:t>
      </w:r>
      <w:r w:rsidRPr="008A0D45">
        <w:rPr>
          <w:spacing w:val="1"/>
        </w:rPr>
        <w:t xml:space="preserve"> </w:t>
      </w:r>
      <w:r w:rsidRPr="008A0D45">
        <w:t>Трудности</w:t>
      </w:r>
      <w:r w:rsidRPr="008A0D45">
        <w:rPr>
          <w:spacing w:val="1"/>
        </w:rPr>
        <w:t xml:space="preserve"> </w:t>
      </w:r>
      <w:r w:rsidRPr="008A0D45">
        <w:t>и</w:t>
      </w:r>
      <w:r w:rsidRPr="008A0D45">
        <w:rPr>
          <w:spacing w:val="1"/>
        </w:rPr>
        <w:t xml:space="preserve"> </w:t>
      </w:r>
      <w:r w:rsidRPr="008A0D45">
        <w:t>просчеты</w:t>
      </w:r>
      <w:r w:rsidRPr="008A0D45">
        <w:rPr>
          <w:spacing w:val="1"/>
        </w:rPr>
        <w:t xml:space="preserve"> </w:t>
      </w:r>
      <w:r w:rsidRPr="008A0D45">
        <w:t>экономических</w:t>
      </w:r>
      <w:r w:rsidRPr="008A0D45">
        <w:rPr>
          <w:spacing w:val="1"/>
        </w:rPr>
        <w:t xml:space="preserve"> </w:t>
      </w:r>
      <w:r w:rsidRPr="008A0D45">
        <w:t>преобразований</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Совершенствование</w:t>
      </w:r>
      <w:r w:rsidRPr="008A0D45">
        <w:rPr>
          <w:spacing w:val="-4"/>
        </w:rPr>
        <w:t xml:space="preserve"> </w:t>
      </w:r>
      <w:r w:rsidRPr="008A0D45">
        <w:t>новой</w:t>
      </w:r>
      <w:r w:rsidRPr="008A0D45">
        <w:rPr>
          <w:spacing w:val="-2"/>
        </w:rPr>
        <w:t xml:space="preserve"> </w:t>
      </w:r>
      <w:r w:rsidRPr="008A0D45">
        <w:t>российской</w:t>
      </w:r>
      <w:r w:rsidRPr="008A0D45">
        <w:rPr>
          <w:spacing w:val="-2"/>
        </w:rPr>
        <w:t xml:space="preserve"> </w:t>
      </w:r>
      <w:r w:rsidRPr="008A0D45">
        <w:t>государственности.</w:t>
      </w:r>
      <w:r w:rsidRPr="008A0D45">
        <w:rPr>
          <w:spacing w:val="-2"/>
        </w:rPr>
        <w:t xml:space="preserve"> </w:t>
      </w:r>
      <w:r w:rsidRPr="008A0D45">
        <w:t>Угроза</w:t>
      </w:r>
      <w:r w:rsidRPr="008A0D45">
        <w:rPr>
          <w:spacing w:val="-3"/>
        </w:rPr>
        <w:t xml:space="preserve"> </w:t>
      </w:r>
      <w:r w:rsidRPr="008A0D45">
        <w:t>государственному</w:t>
      </w:r>
      <w:r w:rsidRPr="008A0D45">
        <w:rPr>
          <w:spacing w:val="-7"/>
        </w:rPr>
        <w:t xml:space="preserve"> </w:t>
      </w:r>
      <w:r w:rsidRPr="008A0D45">
        <w:t>единству.</w:t>
      </w:r>
    </w:p>
    <w:p w:rsidR="001511C1" w:rsidRPr="008A0D45" w:rsidRDefault="00194F02" w:rsidP="008A0D45">
      <w:pPr>
        <w:pStyle w:val="a0"/>
        <w:spacing w:line="276" w:lineRule="auto"/>
        <w:ind w:left="-142" w:firstLine="568"/>
      </w:pPr>
      <w:r w:rsidRPr="008A0D45">
        <w:t>Россия</w:t>
      </w:r>
      <w:r w:rsidRPr="008A0D45">
        <w:rPr>
          <w:spacing w:val="-11"/>
        </w:rPr>
        <w:t xml:space="preserve"> </w:t>
      </w:r>
      <w:r w:rsidRPr="008A0D45">
        <w:t>на</w:t>
      </w:r>
      <w:r w:rsidRPr="008A0D45">
        <w:rPr>
          <w:spacing w:val="-12"/>
        </w:rPr>
        <w:t xml:space="preserve"> </w:t>
      </w:r>
      <w:r w:rsidRPr="008A0D45">
        <w:t>постсоветском</w:t>
      </w:r>
      <w:r w:rsidRPr="008A0D45">
        <w:rPr>
          <w:spacing w:val="-11"/>
        </w:rPr>
        <w:t xml:space="preserve"> </w:t>
      </w:r>
      <w:r w:rsidRPr="008A0D45">
        <w:t>пространстве.</w:t>
      </w:r>
      <w:r w:rsidRPr="008A0D45">
        <w:rPr>
          <w:spacing w:val="-11"/>
        </w:rPr>
        <w:t xml:space="preserve"> </w:t>
      </w:r>
      <w:r w:rsidRPr="008A0D45">
        <w:t>СНГ</w:t>
      </w:r>
      <w:r w:rsidRPr="008A0D45">
        <w:rPr>
          <w:spacing w:val="-11"/>
        </w:rPr>
        <w:t xml:space="preserve"> </w:t>
      </w:r>
      <w:r w:rsidRPr="008A0D45">
        <w:t>и</w:t>
      </w:r>
      <w:r w:rsidRPr="008A0D45">
        <w:rPr>
          <w:spacing w:val="-14"/>
        </w:rPr>
        <w:t xml:space="preserve"> </w:t>
      </w:r>
      <w:r w:rsidRPr="008A0D45">
        <w:t>Союзное</w:t>
      </w:r>
      <w:r w:rsidRPr="008A0D45">
        <w:rPr>
          <w:spacing w:val="-12"/>
        </w:rPr>
        <w:t xml:space="preserve"> </w:t>
      </w:r>
      <w:r w:rsidRPr="008A0D45">
        <w:t>государство.</w:t>
      </w:r>
      <w:r w:rsidRPr="008A0D45">
        <w:rPr>
          <w:spacing w:val="-10"/>
        </w:rPr>
        <w:t xml:space="preserve"> </w:t>
      </w:r>
      <w:r w:rsidRPr="008A0D45">
        <w:t>Значение</w:t>
      </w:r>
      <w:r w:rsidRPr="008A0D45">
        <w:rPr>
          <w:spacing w:val="-11"/>
        </w:rPr>
        <w:t xml:space="preserve"> </w:t>
      </w:r>
      <w:r w:rsidRPr="008A0D45">
        <w:t>сохранения</w:t>
      </w:r>
      <w:r w:rsidRPr="008A0D45">
        <w:rPr>
          <w:spacing w:val="-11"/>
        </w:rPr>
        <w:t xml:space="preserve"> </w:t>
      </w:r>
      <w:r w:rsidRPr="008A0D45">
        <w:t>Россией</w:t>
      </w:r>
      <w:r w:rsidRPr="008A0D45">
        <w:rPr>
          <w:spacing w:val="-58"/>
        </w:rPr>
        <w:t xml:space="preserve"> </w:t>
      </w:r>
      <w:r w:rsidRPr="008A0D45">
        <w:t>статуса</w:t>
      </w:r>
      <w:r w:rsidRPr="008A0D45">
        <w:rPr>
          <w:spacing w:val="-2"/>
        </w:rPr>
        <w:t xml:space="preserve"> </w:t>
      </w:r>
      <w:r w:rsidRPr="008A0D45">
        <w:t>ядерной державы.</w:t>
      </w:r>
      <w:r w:rsidR="00EA551F" w:rsidRPr="008A0D45">
        <w:t xml:space="preserve"> </w:t>
      </w:r>
      <w:r w:rsidRPr="008A0D45">
        <w:t>Добровольная</w:t>
      </w:r>
      <w:r w:rsidRPr="008A0D45">
        <w:rPr>
          <w:spacing w:val="-3"/>
        </w:rPr>
        <w:t xml:space="preserve"> </w:t>
      </w:r>
      <w:r w:rsidRPr="008A0D45">
        <w:t>отставка</w:t>
      </w:r>
      <w:r w:rsidRPr="008A0D45">
        <w:rPr>
          <w:spacing w:val="-3"/>
        </w:rPr>
        <w:t xml:space="preserve"> </w:t>
      </w:r>
      <w:r w:rsidRPr="008A0D45">
        <w:t>Б.Н.</w:t>
      </w:r>
      <w:r w:rsidRPr="008A0D45">
        <w:rPr>
          <w:spacing w:val="-3"/>
        </w:rPr>
        <w:t xml:space="preserve"> </w:t>
      </w:r>
      <w:r w:rsidRPr="008A0D45">
        <w:t>Ельцина.</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Возрождение</w:t>
      </w:r>
      <w:r w:rsidRPr="008A0D45">
        <w:rPr>
          <w:spacing w:val="-3"/>
          <w:sz w:val="24"/>
          <w:szCs w:val="24"/>
        </w:rPr>
        <w:t xml:space="preserve"> </w:t>
      </w:r>
      <w:r w:rsidRPr="008A0D45">
        <w:rPr>
          <w:sz w:val="24"/>
          <w:szCs w:val="24"/>
        </w:rPr>
        <w:t>страны</w:t>
      </w:r>
      <w:r w:rsidRPr="008A0D45">
        <w:rPr>
          <w:spacing w:val="-1"/>
          <w:sz w:val="24"/>
          <w:szCs w:val="24"/>
        </w:rPr>
        <w:t xml:space="preserve"> </w:t>
      </w:r>
      <w:r w:rsidRPr="008A0D45">
        <w:rPr>
          <w:sz w:val="24"/>
          <w:szCs w:val="24"/>
        </w:rPr>
        <w:t>с</w:t>
      </w:r>
      <w:r w:rsidRPr="008A0D45">
        <w:rPr>
          <w:spacing w:val="-3"/>
          <w:sz w:val="24"/>
          <w:szCs w:val="24"/>
        </w:rPr>
        <w:t xml:space="preserve"> </w:t>
      </w:r>
      <w:r w:rsidRPr="008A0D45">
        <w:rPr>
          <w:sz w:val="24"/>
          <w:szCs w:val="24"/>
        </w:rPr>
        <w:t>2000-х</w:t>
      </w:r>
      <w:r w:rsidRPr="008A0D45">
        <w:rPr>
          <w:spacing w:val="1"/>
          <w:sz w:val="24"/>
          <w:szCs w:val="24"/>
        </w:rPr>
        <w:t xml:space="preserve"> </w:t>
      </w:r>
      <w:r w:rsidRPr="008A0D45">
        <w:rPr>
          <w:sz w:val="24"/>
          <w:szCs w:val="24"/>
        </w:rPr>
        <w:t>гг.</w:t>
      </w:r>
    </w:p>
    <w:p w:rsidR="001511C1" w:rsidRPr="008A0D45" w:rsidRDefault="00194F02" w:rsidP="008A0D45">
      <w:pPr>
        <w:pStyle w:val="a5"/>
        <w:numPr>
          <w:ilvl w:val="4"/>
          <w:numId w:val="59"/>
        </w:numPr>
        <w:tabs>
          <w:tab w:val="left" w:pos="1427"/>
        </w:tabs>
        <w:spacing w:before="1" w:line="276" w:lineRule="auto"/>
        <w:ind w:left="-142" w:firstLine="568"/>
        <w:rPr>
          <w:sz w:val="24"/>
          <w:szCs w:val="24"/>
        </w:rPr>
      </w:pPr>
      <w:r w:rsidRPr="008A0D45">
        <w:rPr>
          <w:sz w:val="24"/>
          <w:szCs w:val="24"/>
        </w:rPr>
        <w:t xml:space="preserve">Российская Федерация в начале XXI века: на пути восстановления и </w:t>
      </w:r>
      <w:r w:rsidRPr="008A0D45">
        <w:rPr>
          <w:sz w:val="24"/>
          <w:szCs w:val="24"/>
        </w:rPr>
        <w:lastRenderedPageBreak/>
        <w:t>укрепления страны.</w:t>
      </w:r>
      <w:r w:rsidRPr="008A0D45">
        <w:rPr>
          <w:spacing w:val="1"/>
          <w:sz w:val="24"/>
          <w:szCs w:val="24"/>
        </w:rPr>
        <w:t xml:space="preserve"> </w:t>
      </w:r>
      <w:r w:rsidRPr="008A0D45">
        <w:rPr>
          <w:sz w:val="24"/>
          <w:szCs w:val="24"/>
        </w:rPr>
        <w:t>Вступление</w:t>
      </w:r>
      <w:r w:rsidRPr="008A0D45">
        <w:rPr>
          <w:spacing w:val="-13"/>
          <w:sz w:val="24"/>
          <w:szCs w:val="24"/>
        </w:rPr>
        <w:t xml:space="preserve"> </w:t>
      </w:r>
      <w:r w:rsidRPr="008A0D45">
        <w:rPr>
          <w:sz w:val="24"/>
          <w:szCs w:val="24"/>
        </w:rPr>
        <w:t>в</w:t>
      </w:r>
      <w:r w:rsidRPr="008A0D45">
        <w:rPr>
          <w:spacing w:val="-12"/>
          <w:sz w:val="24"/>
          <w:szCs w:val="24"/>
        </w:rPr>
        <w:t xml:space="preserve"> </w:t>
      </w:r>
      <w:r w:rsidRPr="008A0D45">
        <w:rPr>
          <w:sz w:val="24"/>
          <w:szCs w:val="24"/>
        </w:rPr>
        <w:t>должность</w:t>
      </w:r>
      <w:r w:rsidRPr="008A0D45">
        <w:rPr>
          <w:spacing w:val="-11"/>
          <w:sz w:val="24"/>
          <w:szCs w:val="24"/>
        </w:rPr>
        <w:t xml:space="preserve"> </w:t>
      </w:r>
      <w:r w:rsidRPr="008A0D45">
        <w:rPr>
          <w:sz w:val="24"/>
          <w:szCs w:val="24"/>
        </w:rPr>
        <w:t>Президента</w:t>
      </w:r>
      <w:r w:rsidRPr="008A0D45">
        <w:rPr>
          <w:spacing w:val="-12"/>
          <w:sz w:val="24"/>
          <w:szCs w:val="24"/>
        </w:rPr>
        <w:t xml:space="preserve"> </w:t>
      </w:r>
      <w:r w:rsidRPr="008A0D45">
        <w:rPr>
          <w:sz w:val="24"/>
          <w:szCs w:val="24"/>
        </w:rPr>
        <w:t>Российской</w:t>
      </w:r>
      <w:r w:rsidRPr="008A0D45">
        <w:rPr>
          <w:spacing w:val="-11"/>
          <w:sz w:val="24"/>
          <w:szCs w:val="24"/>
        </w:rPr>
        <w:t xml:space="preserve"> </w:t>
      </w:r>
      <w:r w:rsidRPr="008A0D45">
        <w:rPr>
          <w:sz w:val="24"/>
          <w:szCs w:val="24"/>
        </w:rPr>
        <w:t>Федерации</w:t>
      </w:r>
      <w:r w:rsidRPr="008A0D45">
        <w:rPr>
          <w:spacing w:val="-13"/>
          <w:sz w:val="24"/>
          <w:szCs w:val="24"/>
        </w:rPr>
        <w:t xml:space="preserve"> </w:t>
      </w:r>
      <w:r w:rsidRPr="008A0D45">
        <w:rPr>
          <w:sz w:val="24"/>
          <w:szCs w:val="24"/>
        </w:rPr>
        <w:t>В.В.</w:t>
      </w:r>
      <w:r w:rsidRPr="008A0D45">
        <w:rPr>
          <w:spacing w:val="-12"/>
          <w:sz w:val="24"/>
          <w:szCs w:val="24"/>
        </w:rPr>
        <w:t xml:space="preserve"> </w:t>
      </w:r>
      <w:r w:rsidRPr="008A0D45">
        <w:rPr>
          <w:sz w:val="24"/>
          <w:szCs w:val="24"/>
        </w:rPr>
        <w:t>Путина.</w:t>
      </w:r>
      <w:r w:rsidRPr="008A0D45">
        <w:rPr>
          <w:spacing w:val="-12"/>
          <w:sz w:val="24"/>
          <w:szCs w:val="24"/>
        </w:rPr>
        <w:t xml:space="preserve"> </w:t>
      </w:r>
      <w:r w:rsidRPr="008A0D45">
        <w:rPr>
          <w:sz w:val="24"/>
          <w:szCs w:val="24"/>
        </w:rPr>
        <w:t>Восстановление</w:t>
      </w:r>
      <w:r w:rsidRPr="008A0D45">
        <w:rPr>
          <w:spacing w:val="-12"/>
          <w:sz w:val="24"/>
          <w:szCs w:val="24"/>
        </w:rPr>
        <w:t xml:space="preserve"> </w:t>
      </w:r>
      <w:r w:rsidRPr="008A0D45">
        <w:rPr>
          <w:sz w:val="24"/>
          <w:szCs w:val="24"/>
        </w:rPr>
        <w:t>единого</w:t>
      </w:r>
      <w:r w:rsidRPr="008A0D45">
        <w:rPr>
          <w:spacing w:val="-58"/>
          <w:sz w:val="24"/>
          <w:szCs w:val="24"/>
        </w:rPr>
        <w:t xml:space="preserve"> </w:t>
      </w:r>
      <w:r w:rsidRPr="008A0D45">
        <w:rPr>
          <w:sz w:val="24"/>
          <w:szCs w:val="24"/>
        </w:rPr>
        <w:t>правового</w:t>
      </w:r>
      <w:r w:rsidRPr="008A0D45">
        <w:rPr>
          <w:spacing w:val="1"/>
          <w:sz w:val="24"/>
          <w:szCs w:val="24"/>
        </w:rPr>
        <w:t xml:space="preserve"> </w:t>
      </w:r>
      <w:r w:rsidRPr="008A0D45">
        <w:rPr>
          <w:sz w:val="24"/>
          <w:szCs w:val="24"/>
        </w:rPr>
        <w:t>пространства</w:t>
      </w:r>
      <w:r w:rsidRPr="008A0D45">
        <w:rPr>
          <w:spacing w:val="1"/>
          <w:sz w:val="24"/>
          <w:szCs w:val="24"/>
        </w:rPr>
        <w:t xml:space="preserve"> </w:t>
      </w:r>
      <w:r w:rsidRPr="008A0D45">
        <w:rPr>
          <w:sz w:val="24"/>
          <w:szCs w:val="24"/>
        </w:rPr>
        <w:t>страны.</w:t>
      </w:r>
      <w:r w:rsidRPr="008A0D45">
        <w:rPr>
          <w:spacing w:val="1"/>
          <w:sz w:val="24"/>
          <w:szCs w:val="24"/>
        </w:rPr>
        <w:t xml:space="preserve"> </w:t>
      </w:r>
      <w:r w:rsidRPr="008A0D45">
        <w:rPr>
          <w:sz w:val="24"/>
          <w:szCs w:val="24"/>
        </w:rPr>
        <w:t>Экономическая</w:t>
      </w:r>
      <w:r w:rsidRPr="008A0D45">
        <w:rPr>
          <w:spacing w:val="1"/>
          <w:sz w:val="24"/>
          <w:szCs w:val="24"/>
        </w:rPr>
        <w:t xml:space="preserve"> </w:t>
      </w:r>
      <w:r w:rsidRPr="008A0D45">
        <w:rPr>
          <w:sz w:val="24"/>
          <w:szCs w:val="24"/>
        </w:rPr>
        <w:t>интеграция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постсоветском</w:t>
      </w:r>
      <w:r w:rsidRPr="008A0D45">
        <w:rPr>
          <w:spacing w:val="1"/>
          <w:sz w:val="24"/>
          <w:szCs w:val="24"/>
        </w:rPr>
        <w:t xml:space="preserve"> </w:t>
      </w:r>
      <w:r w:rsidRPr="008A0D45">
        <w:rPr>
          <w:sz w:val="24"/>
          <w:szCs w:val="24"/>
        </w:rPr>
        <w:t>пространстве.</w:t>
      </w:r>
      <w:r w:rsidRPr="008A0D45">
        <w:rPr>
          <w:spacing w:val="1"/>
          <w:sz w:val="24"/>
          <w:szCs w:val="24"/>
        </w:rPr>
        <w:t xml:space="preserve"> </w:t>
      </w:r>
      <w:r w:rsidRPr="008A0D45">
        <w:rPr>
          <w:sz w:val="24"/>
          <w:szCs w:val="24"/>
        </w:rPr>
        <w:t>Борьба с терроризмом. Укрепление Вооруженных</w:t>
      </w:r>
      <w:r w:rsidRPr="008A0D45">
        <w:rPr>
          <w:spacing w:val="1"/>
          <w:sz w:val="24"/>
          <w:szCs w:val="24"/>
        </w:rPr>
        <w:t xml:space="preserve"> </w:t>
      </w:r>
      <w:r w:rsidRPr="008A0D45">
        <w:rPr>
          <w:sz w:val="24"/>
          <w:szCs w:val="24"/>
        </w:rPr>
        <w:t>Сил Российской Федерации. Приоритетные</w:t>
      </w:r>
      <w:r w:rsidRPr="008A0D45">
        <w:rPr>
          <w:spacing w:val="1"/>
          <w:sz w:val="24"/>
          <w:szCs w:val="24"/>
        </w:rPr>
        <w:t xml:space="preserve"> </w:t>
      </w:r>
      <w:r w:rsidRPr="008A0D45">
        <w:rPr>
          <w:sz w:val="24"/>
          <w:szCs w:val="24"/>
        </w:rPr>
        <w:t>национальные</w:t>
      </w:r>
      <w:r w:rsidRPr="008A0D45">
        <w:rPr>
          <w:spacing w:val="-3"/>
          <w:sz w:val="24"/>
          <w:szCs w:val="24"/>
        </w:rPr>
        <w:t xml:space="preserve"> </w:t>
      </w:r>
      <w:r w:rsidRPr="008A0D45">
        <w:rPr>
          <w:sz w:val="24"/>
          <w:szCs w:val="24"/>
        </w:rPr>
        <w:t>проекты.</w:t>
      </w:r>
    </w:p>
    <w:p w:rsidR="001511C1" w:rsidRPr="008A0D45" w:rsidRDefault="00194F02" w:rsidP="008A0D45">
      <w:pPr>
        <w:pStyle w:val="a0"/>
        <w:spacing w:line="276" w:lineRule="auto"/>
        <w:ind w:left="-142" w:firstLine="568"/>
      </w:pPr>
      <w:r w:rsidRPr="008A0D45">
        <w:t>Восстановление лидирующих позиций России в международных отношениях. Отношения с США</w:t>
      </w:r>
      <w:r w:rsidRPr="008A0D45">
        <w:rPr>
          <w:spacing w:val="1"/>
        </w:rPr>
        <w:t xml:space="preserve"> </w:t>
      </w:r>
      <w:r w:rsidRPr="008A0D45">
        <w:t>и</w:t>
      </w:r>
      <w:r w:rsidRPr="008A0D45">
        <w:rPr>
          <w:spacing w:val="-1"/>
        </w:rPr>
        <w:t xml:space="preserve"> </w:t>
      </w:r>
      <w:r w:rsidRPr="008A0D45">
        <w:t>Евросоюзом.</w:t>
      </w:r>
    </w:p>
    <w:p w:rsidR="001511C1" w:rsidRPr="008A0D45" w:rsidRDefault="00194F02" w:rsidP="008A0D45">
      <w:pPr>
        <w:pStyle w:val="a5"/>
        <w:numPr>
          <w:ilvl w:val="4"/>
          <w:numId w:val="59"/>
        </w:numPr>
        <w:tabs>
          <w:tab w:val="left" w:pos="1420"/>
        </w:tabs>
        <w:spacing w:line="276" w:lineRule="auto"/>
        <w:ind w:left="-142" w:firstLine="568"/>
        <w:rPr>
          <w:sz w:val="24"/>
          <w:szCs w:val="24"/>
        </w:rPr>
      </w:pPr>
      <w:r w:rsidRPr="008A0D45">
        <w:rPr>
          <w:sz w:val="24"/>
          <w:szCs w:val="24"/>
        </w:rPr>
        <w:t>Воссоединение</w:t>
      </w:r>
      <w:r w:rsidRPr="008A0D45">
        <w:rPr>
          <w:spacing w:val="-3"/>
          <w:sz w:val="24"/>
          <w:szCs w:val="24"/>
        </w:rPr>
        <w:t xml:space="preserve"> </w:t>
      </w:r>
      <w:r w:rsidRPr="008A0D45">
        <w:rPr>
          <w:sz w:val="24"/>
          <w:szCs w:val="24"/>
        </w:rPr>
        <w:t>Крыма</w:t>
      </w:r>
      <w:r w:rsidRPr="008A0D45">
        <w:rPr>
          <w:spacing w:val="-3"/>
          <w:sz w:val="24"/>
          <w:szCs w:val="24"/>
        </w:rPr>
        <w:t xml:space="preserve"> </w:t>
      </w:r>
      <w:r w:rsidRPr="008A0D45">
        <w:rPr>
          <w:sz w:val="24"/>
          <w:szCs w:val="24"/>
        </w:rPr>
        <w:t>с</w:t>
      </w:r>
      <w:r w:rsidRPr="008A0D45">
        <w:rPr>
          <w:spacing w:val="-3"/>
          <w:sz w:val="24"/>
          <w:szCs w:val="24"/>
        </w:rPr>
        <w:t xml:space="preserve"> </w:t>
      </w:r>
      <w:r w:rsidRPr="008A0D45">
        <w:rPr>
          <w:sz w:val="24"/>
          <w:szCs w:val="24"/>
        </w:rPr>
        <w:t>Россией.</w:t>
      </w:r>
    </w:p>
    <w:p w:rsidR="001511C1" w:rsidRPr="008A0D45" w:rsidRDefault="00194F02" w:rsidP="008A0D45">
      <w:pPr>
        <w:pStyle w:val="a0"/>
        <w:spacing w:line="276" w:lineRule="auto"/>
        <w:ind w:left="-142" w:firstLine="568"/>
      </w:pPr>
      <w:r w:rsidRPr="008A0D45">
        <w:t>Крым</w:t>
      </w:r>
      <w:r w:rsidRPr="008A0D45">
        <w:rPr>
          <w:spacing w:val="-6"/>
        </w:rPr>
        <w:t xml:space="preserve"> </w:t>
      </w:r>
      <w:r w:rsidRPr="008A0D45">
        <w:t>в</w:t>
      </w:r>
      <w:r w:rsidRPr="008A0D45">
        <w:rPr>
          <w:spacing w:val="-5"/>
        </w:rPr>
        <w:t xml:space="preserve"> </w:t>
      </w:r>
      <w:r w:rsidRPr="008A0D45">
        <w:t>составе</w:t>
      </w:r>
      <w:r w:rsidRPr="008A0D45">
        <w:rPr>
          <w:spacing w:val="-6"/>
        </w:rPr>
        <w:t xml:space="preserve"> </w:t>
      </w:r>
      <w:r w:rsidRPr="008A0D45">
        <w:t>Российского</w:t>
      </w:r>
      <w:r w:rsidRPr="008A0D45">
        <w:rPr>
          <w:spacing w:val="-5"/>
        </w:rPr>
        <w:t xml:space="preserve"> </w:t>
      </w:r>
      <w:r w:rsidRPr="008A0D45">
        <w:t>государства</w:t>
      </w:r>
      <w:r w:rsidRPr="008A0D45">
        <w:rPr>
          <w:spacing w:val="-6"/>
        </w:rPr>
        <w:t xml:space="preserve"> </w:t>
      </w:r>
      <w:r w:rsidRPr="008A0D45">
        <w:t>в</w:t>
      </w:r>
      <w:r w:rsidRPr="008A0D45">
        <w:rPr>
          <w:spacing w:val="-2"/>
        </w:rPr>
        <w:t xml:space="preserve"> </w:t>
      </w:r>
      <w:r w:rsidRPr="008A0D45">
        <w:t>XX.</w:t>
      </w:r>
      <w:r w:rsidRPr="008A0D45">
        <w:rPr>
          <w:spacing w:val="-4"/>
        </w:rPr>
        <w:t xml:space="preserve"> </w:t>
      </w:r>
      <w:r w:rsidRPr="008A0D45">
        <w:t>Крым</w:t>
      </w:r>
      <w:r w:rsidRPr="008A0D45">
        <w:rPr>
          <w:spacing w:val="-6"/>
        </w:rPr>
        <w:t xml:space="preserve"> </w:t>
      </w:r>
      <w:r w:rsidRPr="008A0D45">
        <w:t>в</w:t>
      </w:r>
      <w:r w:rsidRPr="008A0D45">
        <w:rPr>
          <w:spacing w:val="-5"/>
        </w:rPr>
        <w:t xml:space="preserve"> </w:t>
      </w:r>
      <w:r w:rsidRPr="008A0D45">
        <w:t>1991</w:t>
      </w:r>
      <w:r w:rsidRPr="008A0D45">
        <w:rPr>
          <w:spacing w:val="-5"/>
        </w:rPr>
        <w:t xml:space="preserve"> </w:t>
      </w:r>
      <w:r w:rsidRPr="008A0D45">
        <w:t>-</w:t>
      </w:r>
      <w:r w:rsidRPr="008A0D45">
        <w:rPr>
          <w:spacing w:val="-6"/>
        </w:rPr>
        <w:t xml:space="preserve"> </w:t>
      </w:r>
      <w:r w:rsidRPr="008A0D45">
        <w:t>2014</w:t>
      </w:r>
      <w:r w:rsidRPr="008A0D45">
        <w:rPr>
          <w:spacing w:val="-5"/>
        </w:rPr>
        <w:t xml:space="preserve"> </w:t>
      </w:r>
      <w:r w:rsidRPr="008A0D45">
        <w:t>гг.</w:t>
      </w:r>
      <w:r w:rsidRPr="008A0D45">
        <w:rPr>
          <w:spacing w:val="-6"/>
        </w:rPr>
        <w:t xml:space="preserve"> </w:t>
      </w:r>
      <w:r w:rsidRPr="008A0D45">
        <w:t>Государственный</w:t>
      </w:r>
      <w:r w:rsidRPr="008A0D45">
        <w:rPr>
          <w:spacing w:val="-4"/>
        </w:rPr>
        <w:t xml:space="preserve"> </w:t>
      </w:r>
      <w:r w:rsidRPr="008A0D45">
        <w:t>переворот</w:t>
      </w:r>
      <w:r w:rsidRPr="008A0D45">
        <w:rPr>
          <w:spacing w:val="-58"/>
        </w:rPr>
        <w:t xml:space="preserve"> </w:t>
      </w:r>
      <w:r w:rsidRPr="008A0D45">
        <w:t>в Киеве в феврале 2014 г. Декларация о независимости Автономной Республики Крым и города</w:t>
      </w:r>
      <w:r w:rsidRPr="008A0D45">
        <w:rPr>
          <w:spacing w:val="1"/>
        </w:rPr>
        <w:t xml:space="preserve"> </w:t>
      </w:r>
      <w:r w:rsidRPr="008A0D45">
        <w:t>Севастополя</w:t>
      </w:r>
      <w:r w:rsidRPr="008A0D45">
        <w:rPr>
          <w:spacing w:val="1"/>
        </w:rPr>
        <w:t xml:space="preserve"> </w:t>
      </w:r>
      <w:r w:rsidRPr="008A0D45">
        <w:t>(11</w:t>
      </w:r>
      <w:r w:rsidRPr="008A0D45">
        <w:rPr>
          <w:spacing w:val="1"/>
        </w:rPr>
        <w:t xml:space="preserve"> </w:t>
      </w:r>
      <w:r w:rsidRPr="008A0D45">
        <w:t>марта</w:t>
      </w:r>
      <w:r w:rsidRPr="008A0D45">
        <w:rPr>
          <w:spacing w:val="1"/>
        </w:rPr>
        <w:t xml:space="preserve"> </w:t>
      </w:r>
      <w:r w:rsidRPr="008A0D45">
        <w:t>2014</w:t>
      </w:r>
      <w:r w:rsidRPr="008A0D45">
        <w:rPr>
          <w:spacing w:val="1"/>
        </w:rPr>
        <w:t xml:space="preserve"> </w:t>
      </w:r>
      <w:r w:rsidRPr="008A0D45">
        <w:t>г.).</w:t>
      </w:r>
      <w:r w:rsidRPr="008A0D45">
        <w:rPr>
          <w:spacing w:val="1"/>
        </w:rPr>
        <w:t xml:space="preserve"> </w:t>
      </w:r>
      <w:r w:rsidRPr="008A0D45">
        <w:t>Подписание</w:t>
      </w:r>
      <w:r w:rsidRPr="008A0D45">
        <w:rPr>
          <w:spacing w:val="1"/>
        </w:rPr>
        <w:t xml:space="preserve"> </w:t>
      </w:r>
      <w:r w:rsidRPr="008A0D45">
        <w:t>Договора</w:t>
      </w:r>
      <w:r w:rsidRPr="008A0D45">
        <w:rPr>
          <w:spacing w:val="1"/>
        </w:rPr>
        <w:t xml:space="preserve"> </w:t>
      </w:r>
      <w:r w:rsidRPr="008A0D45">
        <w:t>между</w:t>
      </w:r>
      <w:r w:rsidRPr="008A0D45">
        <w:rPr>
          <w:spacing w:val="1"/>
        </w:rPr>
        <w:t xml:space="preserve"> </w:t>
      </w:r>
      <w:r w:rsidRPr="008A0D45">
        <w:t>Российской</w:t>
      </w:r>
      <w:r w:rsidRPr="008A0D45">
        <w:rPr>
          <w:spacing w:val="1"/>
        </w:rPr>
        <w:t xml:space="preserve"> </w:t>
      </w:r>
      <w:r w:rsidRPr="008A0D45">
        <w:t>Федерацией</w:t>
      </w:r>
      <w:r w:rsidRPr="008A0D45">
        <w:rPr>
          <w:spacing w:val="1"/>
        </w:rPr>
        <w:t xml:space="preserve"> </w:t>
      </w:r>
      <w:r w:rsidRPr="008A0D45">
        <w:t>и</w:t>
      </w:r>
      <w:r w:rsidRPr="008A0D45">
        <w:rPr>
          <w:spacing w:val="1"/>
        </w:rPr>
        <w:t xml:space="preserve"> </w:t>
      </w:r>
      <w:r w:rsidRPr="008A0D45">
        <w:t>Республикой Крым о принятии в Российскую Федерацию Республики Крым и образовании в</w:t>
      </w:r>
      <w:r w:rsidRPr="008A0D45">
        <w:rPr>
          <w:spacing w:val="1"/>
        </w:rPr>
        <w:t xml:space="preserve"> </w:t>
      </w:r>
      <w:r w:rsidRPr="008A0D45">
        <w:t>составе</w:t>
      </w:r>
      <w:r w:rsidRPr="008A0D45">
        <w:rPr>
          <w:spacing w:val="-8"/>
        </w:rPr>
        <w:t xml:space="preserve"> </w:t>
      </w:r>
      <w:r w:rsidRPr="008A0D45">
        <w:t>РФ</w:t>
      </w:r>
      <w:r w:rsidRPr="008A0D45">
        <w:rPr>
          <w:spacing w:val="-7"/>
        </w:rPr>
        <w:t xml:space="preserve"> </w:t>
      </w:r>
      <w:r w:rsidRPr="008A0D45">
        <w:t>новых</w:t>
      </w:r>
      <w:r w:rsidRPr="008A0D45">
        <w:rPr>
          <w:spacing w:val="-5"/>
        </w:rPr>
        <w:t xml:space="preserve"> </w:t>
      </w:r>
      <w:r w:rsidRPr="008A0D45">
        <w:t>субъектов.</w:t>
      </w:r>
      <w:r w:rsidRPr="008A0D45">
        <w:rPr>
          <w:spacing w:val="-5"/>
        </w:rPr>
        <w:t xml:space="preserve"> </w:t>
      </w:r>
      <w:hyperlink r:id="rId11">
        <w:r w:rsidRPr="008A0D45">
          <w:t>Федеральный</w:t>
        </w:r>
        <w:r w:rsidRPr="008A0D45">
          <w:rPr>
            <w:spacing w:val="-7"/>
          </w:rPr>
          <w:t xml:space="preserve"> </w:t>
        </w:r>
        <w:r w:rsidRPr="008A0D45">
          <w:t>конституционный</w:t>
        </w:r>
        <w:r w:rsidRPr="008A0D45">
          <w:rPr>
            <w:spacing w:val="-9"/>
          </w:rPr>
          <w:t xml:space="preserve"> </w:t>
        </w:r>
        <w:r w:rsidRPr="008A0D45">
          <w:t>закон</w:t>
        </w:r>
        <w:r w:rsidRPr="008A0D45">
          <w:rPr>
            <w:spacing w:val="-6"/>
          </w:rPr>
          <w:t xml:space="preserve"> </w:t>
        </w:r>
        <w:r w:rsidRPr="008A0D45">
          <w:t>от</w:t>
        </w:r>
        <w:r w:rsidRPr="008A0D45">
          <w:rPr>
            <w:spacing w:val="-7"/>
          </w:rPr>
          <w:t xml:space="preserve"> </w:t>
        </w:r>
        <w:r w:rsidRPr="008A0D45">
          <w:t>21</w:t>
        </w:r>
        <w:r w:rsidRPr="008A0D45">
          <w:rPr>
            <w:spacing w:val="-7"/>
          </w:rPr>
          <w:t xml:space="preserve"> </w:t>
        </w:r>
        <w:r w:rsidRPr="008A0D45">
          <w:t>марта</w:t>
        </w:r>
        <w:r w:rsidRPr="008A0D45">
          <w:rPr>
            <w:spacing w:val="-8"/>
          </w:rPr>
          <w:t xml:space="preserve"> </w:t>
        </w:r>
        <w:r w:rsidRPr="008A0D45">
          <w:t>2014</w:t>
        </w:r>
        <w:r w:rsidRPr="008A0D45">
          <w:rPr>
            <w:spacing w:val="-7"/>
          </w:rPr>
          <w:t xml:space="preserve"> </w:t>
        </w:r>
        <w:r w:rsidRPr="008A0D45">
          <w:t>г</w:t>
        </w:r>
        <w:r w:rsidRPr="008A0D45">
          <w:rPr>
            <w:u w:val="single" w:color="0000FF"/>
          </w:rPr>
          <w:t>.</w:t>
        </w:r>
        <w:r w:rsidRPr="008A0D45">
          <w:rPr>
            <w:spacing w:val="-3"/>
          </w:rPr>
          <w:t xml:space="preserve"> </w:t>
        </w:r>
      </w:hyperlink>
      <w:r w:rsidRPr="008A0D45">
        <w:t>о</w:t>
      </w:r>
      <w:r w:rsidRPr="008A0D45">
        <w:rPr>
          <w:spacing w:val="-7"/>
        </w:rPr>
        <w:t xml:space="preserve"> </w:t>
      </w:r>
      <w:r w:rsidRPr="008A0D45">
        <w:t>принятии</w:t>
      </w:r>
      <w:r w:rsidRPr="008A0D45">
        <w:rPr>
          <w:spacing w:val="-58"/>
        </w:rPr>
        <w:t xml:space="preserve"> </w:t>
      </w:r>
      <w:r w:rsidRPr="008A0D45">
        <w:rPr>
          <w:spacing w:val="-1"/>
        </w:rPr>
        <w:t>в</w:t>
      </w:r>
      <w:r w:rsidRPr="008A0D45">
        <w:rPr>
          <w:spacing w:val="-14"/>
        </w:rPr>
        <w:t xml:space="preserve"> </w:t>
      </w:r>
      <w:r w:rsidRPr="008A0D45">
        <w:rPr>
          <w:spacing w:val="-1"/>
        </w:rPr>
        <w:t>Российскую</w:t>
      </w:r>
      <w:r w:rsidRPr="008A0D45">
        <w:rPr>
          <w:spacing w:val="-11"/>
        </w:rPr>
        <w:t xml:space="preserve"> </w:t>
      </w:r>
      <w:r w:rsidRPr="008A0D45">
        <w:rPr>
          <w:spacing w:val="-1"/>
        </w:rPr>
        <w:t>Федерацию</w:t>
      </w:r>
      <w:r w:rsidRPr="008A0D45">
        <w:rPr>
          <w:spacing w:val="-13"/>
        </w:rPr>
        <w:t xml:space="preserve"> </w:t>
      </w:r>
      <w:r w:rsidRPr="008A0D45">
        <w:t>Республики</w:t>
      </w:r>
      <w:r w:rsidRPr="008A0D45">
        <w:rPr>
          <w:spacing w:val="-13"/>
        </w:rPr>
        <w:t xml:space="preserve"> </w:t>
      </w:r>
      <w:r w:rsidRPr="008A0D45">
        <w:t>Крым</w:t>
      </w:r>
      <w:r w:rsidRPr="008A0D45">
        <w:rPr>
          <w:spacing w:val="-15"/>
        </w:rPr>
        <w:t xml:space="preserve"> </w:t>
      </w:r>
      <w:r w:rsidRPr="008A0D45">
        <w:t>и</w:t>
      </w:r>
      <w:r w:rsidRPr="008A0D45">
        <w:rPr>
          <w:spacing w:val="-12"/>
        </w:rPr>
        <w:t xml:space="preserve"> </w:t>
      </w:r>
      <w:r w:rsidRPr="008A0D45">
        <w:t>образовании</w:t>
      </w:r>
      <w:r w:rsidRPr="008A0D45">
        <w:rPr>
          <w:spacing w:val="-13"/>
        </w:rPr>
        <w:t xml:space="preserve"> </w:t>
      </w:r>
      <w:r w:rsidRPr="008A0D45">
        <w:t>в</w:t>
      </w:r>
      <w:r w:rsidRPr="008A0D45">
        <w:rPr>
          <w:spacing w:val="-14"/>
        </w:rPr>
        <w:t xml:space="preserve"> </w:t>
      </w:r>
      <w:r w:rsidRPr="008A0D45">
        <w:t>составе</w:t>
      </w:r>
      <w:r w:rsidRPr="008A0D45">
        <w:rPr>
          <w:spacing w:val="-14"/>
        </w:rPr>
        <w:t xml:space="preserve"> </w:t>
      </w:r>
      <w:r w:rsidRPr="008A0D45">
        <w:t>Российской</w:t>
      </w:r>
      <w:r w:rsidRPr="008A0D45">
        <w:rPr>
          <w:spacing w:val="-13"/>
        </w:rPr>
        <w:t xml:space="preserve"> </w:t>
      </w:r>
      <w:r w:rsidRPr="008A0D45">
        <w:t>Федерации</w:t>
      </w:r>
      <w:r w:rsidRPr="008A0D45">
        <w:rPr>
          <w:spacing w:val="-13"/>
        </w:rPr>
        <w:t xml:space="preserve"> </w:t>
      </w:r>
      <w:r w:rsidRPr="008A0D45">
        <w:t>новых</w:t>
      </w:r>
      <w:r w:rsidRPr="008A0D45">
        <w:rPr>
          <w:spacing w:val="-57"/>
        </w:rPr>
        <w:t xml:space="preserve"> </w:t>
      </w:r>
      <w:r w:rsidRPr="008A0D45">
        <w:t>субъектов -</w:t>
      </w:r>
      <w:r w:rsidRPr="008A0D45">
        <w:rPr>
          <w:spacing w:val="-1"/>
        </w:rPr>
        <w:t xml:space="preserve"> </w:t>
      </w:r>
      <w:r w:rsidRPr="008A0D45">
        <w:t>Республики</w:t>
      </w:r>
      <w:r w:rsidRPr="008A0D45">
        <w:rPr>
          <w:spacing w:val="-1"/>
        </w:rPr>
        <w:t xml:space="preserve"> </w:t>
      </w:r>
      <w:r w:rsidRPr="008A0D45">
        <w:t>Крым</w:t>
      </w:r>
      <w:r w:rsidRPr="008A0D45">
        <w:rPr>
          <w:spacing w:val="-2"/>
        </w:rPr>
        <w:t xml:space="preserve"> </w:t>
      </w:r>
      <w:r w:rsidRPr="008A0D45">
        <w:t>и</w:t>
      </w:r>
      <w:r w:rsidRPr="008A0D45">
        <w:rPr>
          <w:spacing w:val="-1"/>
        </w:rPr>
        <w:t xml:space="preserve"> </w:t>
      </w:r>
      <w:r w:rsidRPr="008A0D45">
        <w:t>города</w:t>
      </w:r>
      <w:r w:rsidRPr="008A0D45">
        <w:rPr>
          <w:spacing w:val="-1"/>
        </w:rPr>
        <w:t xml:space="preserve"> </w:t>
      </w:r>
      <w:r w:rsidRPr="008A0D45">
        <w:t>федерального</w:t>
      </w:r>
      <w:r w:rsidRPr="008A0D45">
        <w:rPr>
          <w:spacing w:val="-1"/>
        </w:rPr>
        <w:t xml:space="preserve"> </w:t>
      </w:r>
      <w:r w:rsidRPr="008A0D45">
        <w:t>значения Севастополя.</w:t>
      </w:r>
    </w:p>
    <w:p w:rsidR="001511C1" w:rsidRPr="008A0D45" w:rsidRDefault="00194F02" w:rsidP="008A0D45">
      <w:pPr>
        <w:pStyle w:val="a0"/>
        <w:spacing w:before="1" w:line="276" w:lineRule="auto"/>
        <w:ind w:left="-142" w:firstLine="568"/>
      </w:pPr>
      <w:r w:rsidRPr="008A0D45">
        <w:t>Воссоединение</w:t>
      </w:r>
      <w:r w:rsidRPr="008A0D45">
        <w:rPr>
          <w:spacing w:val="-3"/>
        </w:rPr>
        <w:t xml:space="preserve"> </w:t>
      </w:r>
      <w:r w:rsidRPr="008A0D45">
        <w:t>Крыма</w:t>
      </w:r>
      <w:r w:rsidRPr="008A0D45">
        <w:rPr>
          <w:spacing w:val="-3"/>
        </w:rPr>
        <w:t xml:space="preserve"> </w:t>
      </w:r>
      <w:r w:rsidRPr="008A0D45">
        <w:t>с</w:t>
      </w:r>
      <w:r w:rsidRPr="008A0D45">
        <w:rPr>
          <w:spacing w:val="-1"/>
        </w:rPr>
        <w:t xml:space="preserve"> </w:t>
      </w:r>
      <w:r w:rsidRPr="008A0D45">
        <w:t>Россией,</w:t>
      </w:r>
      <w:r w:rsidRPr="008A0D45">
        <w:rPr>
          <w:spacing w:val="-2"/>
        </w:rPr>
        <w:t xml:space="preserve"> </w:t>
      </w:r>
      <w:r w:rsidRPr="008A0D45">
        <w:t>его</w:t>
      </w:r>
      <w:r w:rsidRPr="008A0D45">
        <w:rPr>
          <w:spacing w:val="-3"/>
        </w:rPr>
        <w:t xml:space="preserve"> </w:t>
      </w:r>
      <w:r w:rsidRPr="008A0D45">
        <w:t>значение</w:t>
      </w:r>
      <w:r w:rsidRPr="008A0D45">
        <w:rPr>
          <w:spacing w:val="-3"/>
        </w:rPr>
        <w:t xml:space="preserve"> </w:t>
      </w:r>
      <w:r w:rsidRPr="008A0D45">
        <w:t>и</w:t>
      </w:r>
      <w:r w:rsidRPr="008A0D45">
        <w:rPr>
          <w:spacing w:val="-2"/>
        </w:rPr>
        <w:t xml:space="preserve"> </w:t>
      </w:r>
      <w:r w:rsidRPr="008A0D45">
        <w:t>международные</w:t>
      </w:r>
      <w:r w:rsidRPr="008A0D45">
        <w:rPr>
          <w:spacing w:val="-4"/>
        </w:rPr>
        <w:t xml:space="preserve"> </w:t>
      </w:r>
      <w:r w:rsidRPr="008A0D45">
        <w:t>последствия.</w:t>
      </w:r>
    </w:p>
    <w:p w:rsidR="001511C1" w:rsidRPr="008A0D45" w:rsidRDefault="00194F02" w:rsidP="008A0D45">
      <w:pPr>
        <w:pStyle w:val="a5"/>
        <w:numPr>
          <w:ilvl w:val="4"/>
          <w:numId w:val="59"/>
        </w:numPr>
        <w:tabs>
          <w:tab w:val="left" w:pos="1473"/>
        </w:tabs>
        <w:spacing w:line="276" w:lineRule="auto"/>
        <w:ind w:left="-142" w:firstLine="568"/>
        <w:rPr>
          <w:sz w:val="24"/>
          <w:szCs w:val="24"/>
        </w:rPr>
      </w:pPr>
      <w:r w:rsidRPr="008A0D45">
        <w:rPr>
          <w:sz w:val="24"/>
          <w:szCs w:val="24"/>
        </w:rPr>
        <w:t>Российская Федерация на современном этапе. "Человеческий капитал", "Комфортная</w:t>
      </w:r>
      <w:r w:rsidRPr="008A0D45">
        <w:rPr>
          <w:spacing w:val="1"/>
          <w:sz w:val="24"/>
          <w:szCs w:val="24"/>
        </w:rPr>
        <w:t xml:space="preserve"> </w:t>
      </w:r>
      <w:r w:rsidRPr="008A0D45">
        <w:rPr>
          <w:sz w:val="24"/>
          <w:szCs w:val="24"/>
        </w:rPr>
        <w:t>среда для жизни", "Экономический рост" - основные направления национальных проектов 2019 -</w:t>
      </w:r>
      <w:r w:rsidRPr="008A0D45">
        <w:rPr>
          <w:spacing w:val="1"/>
          <w:sz w:val="24"/>
          <w:szCs w:val="24"/>
        </w:rPr>
        <w:t xml:space="preserve"> </w:t>
      </w:r>
      <w:r w:rsidRPr="008A0D45">
        <w:rPr>
          <w:sz w:val="24"/>
          <w:szCs w:val="24"/>
        </w:rPr>
        <w:t>2024 гг. Разработка семейной политики. Пропаганда спорта и здорового образа жизни. Россия в</w:t>
      </w:r>
      <w:r w:rsidRPr="008A0D45">
        <w:rPr>
          <w:spacing w:val="1"/>
          <w:sz w:val="24"/>
          <w:szCs w:val="24"/>
        </w:rPr>
        <w:t xml:space="preserve"> </w:t>
      </w:r>
      <w:r w:rsidRPr="008A0D45">
        <w:rPr>
          <w:spacing w:val="-1"/>
          <w:sz w:val="24"/>
          <w:szCs w:val="24"/>
        </w:rPr>
        <w:t>борьбе</w:t>
      </w:r>
      <w:r w:rsidRPr="008A0D45">
        <w:rPr>
          <w:spacing w:val="-14"/>
          <w:sz w:val="24"/>
          <w:szCs w:val="24"/>
        </w:rPr>
        <w:t xml:space="preserve"> </w:t>
      </w:r>
      <w:r w:rsidRPr="008A0D45">
        <w:rPr>
          <w:spacing w:val="-1"/>
          <w:sz w:val="24"/>
          <w:szCs w:val="24"/>
        </w:rPr>
        <w:t>с</w:t>
      </w:r>
      <w:r w:rsidRPr="008A0D45">
        <w:rPr>
          <w:spacing w:val="-13"/>
          <w:sz w:val="24"/>
          <w:szCs w:val="24"/>
        </w:rPr>
        <w:t xml:space="preserve"> </w:t>
      </w:r>
      <w:r w:rsidRPr="008A0D45">
        <w:rPr>
          <w:spacing w:val="-1"/>
          <w:sz w:val="24"/>
          <w:szCs w:val="24"/>
        </w:rPr>
        <w:t>короновирусной</w:t>
      </w:r>
      <w:r w:rsidRPr="008A0D45">
        <w:rPr>
          <w:spacing w:val="-12"/>
          <w:sz w:val="24"/>
          <w:szCs w:val="24"/>
        </w:rPr>
        <w:t xml:space="preserve"> </w:t>
      </w:r>
      <w:r w:rsidRPr="008A0D45">
        <w:rPr>
          <w:spacing w:val="-1"/>
          <w:sz w:val="24"/>
          <w:szCs w:val="24"/>
        </w:rPr>
        <w:t>пандемией.</w:t>
      </w:r>
      <w:r w:rsidRPr="008A0D45">
        <w:rPr>
          <w:spacing w:val="-13"/>
          <w:sz w:val="24"/>
          <w:szCs w:val="24"/>
        </w:rPr>
        <w:t xml:space="preserve"> </w:t>
      </w:r>
      <w:r w:rsidRPr="008A0D45">
        <w:rPr>
          <w:sz w:val="24"/>
          <w:szCs w:val="24"/>
        </w:rPr>
        <w:t>Реализация</w:t>
      </w:r>
      <w:r w:rsidRPr="008A0D45">
        <w:rPr>
          <w:spacing w:val="-12"/>
          <w:sz w:val="24"/>
          <w:szCs w:val="24"/>
        </w:rPr>
        <w:t xml:space="preserve"> </w:t>
      </w:r>
      <w:r w:rsidRPr="008A0D45">
        <w:rPr>
          <w:sz w:val="24"/>
          <w:szCs w:val="24"/>
        </w:rPr>
        <w:t>крупных</w:t>
      </w:r>
      <w:r w:rsidRPr="008A0D45">
        <w:rPr>
          <w:spacing w:val="-11"/>
          <w:sz w:val="24"/>
          <w:szCs w:val="24"/>
        </w:rPr>
        <w:t xml:space="preserve"> </w:t>
      </w:r>
      <w:r w:rsidRPr="008A0D45">
        <w:rPr>
          <w:sz w:val="24"/>
          <w:szCs w:val="24"/>
        </w:rPr>
        <w:t>экономических</w:t>
      </w:r>
      <w:r w:rsidRPr="008A0D45">
        <w:rPr>
          <w:spacing w:val="-11"/>
          <w:sz w:val="24"/>
          <w:szCs w:val="24"/>
        </w:rPr>
        <w:t xml:space="preserve"> </w:t>
      </w:r>
      <w:r w:rsidRPr="008A0D45">
        <w:rPr>
          <w:sz w:val="24"/>
          <w:szCs w:val="24"/>
        </w:rPr>
        <w:t>проектов</w:t>
      </w:r>
      <w:r w:rsidRPr="008A0D45">
        <w:rPr>
          <w:spacing w:val="-12"/>
          <w:sz w:val="24"/>
          <w:szCs w:val="24"/>
        </w:rPr>
        <w:t xml:space="preserve"> </w:t>
      </w:r>
      <w:r w:rsidRPr="008A0D45">
        <w:rPr>
          <w:sz w:val="24"/>
          <w:szCs w:val="24"/>
        </w:rPr>
        <w:t>(строительство</w:t>
      </w:r>
      <w:r w:rsidRPr="008A0D45">
        <w:rPr>
          <w:spacing w:val="-58"/>
          <w:sz w:val="24"/>
          <w:szCs w:val="24"/>
        </w:rPr>
        <w:t xml:space="preserve"> </w:t>
      </w:r>
      <w:r w:rsidRPr="008A0D45">
        <w:rPr>
          <w:sz w:val="24"/>
          <w:szCs w:val="24"/>
        </w:rPr>
        <w:t>Крымского</w:t>
      </w:r>
      <w:r w:rsidRPr="008A0D45">
        <w:rPr>
          <w:spacing w:val="1"/>
          <w:sz w:val="24"/>
          <w:szCs w:val="24"/>
        </w:rPr>
        <w:t xml:space="preserve"> </w:t>
      </w:r>
      <w:r w:rsidRPr="008A0D45">
        <w:rPr>
          <w:sz w:val="24"/>
          <w:szCs w:val="24"/>
        </w:rPr>
        <w:t>моста,</w:t>
      </w:r>
      <w:r w:rsidRPr="008A0D45">
        <w:rPr>
          <w:spacing w:val="1"/>
          <w:sz w:val="24"/>
          <w:szCs w:val="24"/>
        </w:rPr>
        <w:t xml:space="preserve"> </w:t>
      </w:r>
      <w:r w:rsidRPr="008A0D45">
        <w:rPr>
          <w:sz w:val="24"/>
          <w:szCs w:val="24"/>
        </w:rPr>
        <w:t>трубопроводов</w:t>
      </w:r>
      <w:r w:rsidRPr="008A0D45">
        <w:rPr>
          <w:spacing w:val="1"/>
          <w:sz w:val="24"/>
          <w:szCs w:val="24"/>
        </w:rPr>
        <w:t xml:space="preserve"> </w:t>
      </w:r>
      <w:r w:rsidRPr="008A0D45">
        <w:rPr>
          <w:sz w:val="24"/>
          <w:szCs w:val="24"/>
        </w:rPr>
        <w:t>"Сила</w:t>
      </w:r>
      <w:r w:rsidRPr="008A0D45">
        <w:rPr>
          <w:spacing w:val="1"/>
          <w:sz w:val="24"/>
          <w:szCs w:val="24"/>
        </w:rPr>
        <w:t xml:space="preserve"> </w:t>
      </w:r>
      <w:r w:rsidRPr="008A0D45">
        <w:rPr>
          <w:sz w:val="24"/>
          <w:szCs w:val="24"/>
        </w:rPr>
        <w:t>Сибири",</w:t>
      </w:r>
      <w:r w:rsidRPr="008A0D45">
        <w:rPr>
          <w:spacing w:val="1"/>
          <w:sz w:val="24"/>
          <w:szCs w:val="24"/>
        </w:rPr>
        <w:t xml:space="preserve"> </w:t>
      </w:r>
      <w:r w:rsidRPr="008A0D45">
        <w:rPr>
          <w:sz w:val="24"/>
          <w:szCs w:val="24"/>
        </w:rPr>
        <w:t>"Северный</w:t>
      </w:r>
      <w:r w:rsidRPr="008A0D45">
        <w:rPr>
          <w:spacing w:val="1"/>
          <w:sz w:val="24"/>
          <w:szCs w:val="24"/>
        </w:rPr>
        <w:t xml:space="preserve"> </w:t>
      </w:r>
      <w:r w:rsidRPr="008A0D45">
        <w:rPr>
          <w:sz w:val="24"/>
          <w:szCs w:val="24"/>
        </w:rPr>
        <w:t>поток"</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r w:rsidRPr="008A0D45">
        <w:rPr>
          <w:spacing w:val="1"/>
          <w:sz w:val="24"/>
          <w:szCs w:val="24"/>
        </w:rPr>
        <w:t xml:space="preserve"> </w:t>
      </w:r>
      <w:r w:rsidRPr="008A0D45">
        <w:rPr>
          <w:sz w:val="24"/>
          <w:szCs w:val="24"/>
        </w:rPr>
        <w:t>Поддержка</w:t>
      </w:r>
      <w:r w:rsidRPr="008A0D45">
        <w:rPr>
          <w:spacing w:val="1"/>
          <w:sz w:val="24"/>
          <w:szCs w:val="24"/>
        </w:rPr>
        <w:t xml:space="preserve"> </w:t>
      </w:r>
      <w:r w:rsidRPr="008A0D45">
        <w:rPr>
          <w:sz w:val="24"/>
          <w:szCs w:val="24"/>
        </w:rPr>
        <w:t>одаренных детей в</w:t>
      </w:r>
      <w:r w:rsidRPr="008A0D45">
        <w:rPr>
          <w:spacing w:val="-2"/>
          <w:sz w:val="24"/>
          <w:szCs w:val="24"/>
        </w:rPr>
        <w:t xml:space="preserve"> </w:t>
      </w:r>
      <w:r w:rsidRPr="008A0D45">
        <w:rPr>
          <w:sz w:val="24"/>
          <w:szCs w:val="24"/>
        </w:rPr>
        <w:t>России (образовательный</w:t>
      </w:r>
      <w:r w:rsidRPr="008A0D45">
        <w:rPr>
          <w:spacing w:val="-3"/>
          <w:sz w:val="24"/>
          <w:szCs w:val="24"/>
        </w:rPr>
        <w:t xml:space="preserve"> </w:t>
      </w:r>
      <w:r w:rsidRPr="008A0D45">
        <w:rPr>
          <w:sz w:val="24"/>
          <w:szCs w:val="24"/>
        </w:rPr>
        <w:t>центр "Сириус"</w:t>
      </w:r>
      <w:r w:rsidRPr="008A0D45">
        <w:rPr>
          <w:spacing w:val="-3"/>
          <w:sz w:val="24"/>
          <w:szCs w:val="24"/>
        </w:rPr>
        <w:t xml:space="preserve"> </w:t>
      </w:r>
      <w:r w:rsidRPr="008A0D45">
        <w:rPr>
          <w:sz w:val="24"/>
          <w:szCs w:val="24"/>
        </w:rPr>
        <w:t>и другие).</w:t>
      </w:r>
    </w:p>
    <w:p w:rsidR="001511C1" w:rsidRPr="008A0D45" w:rsidRDefault="00194F02" w:rsidP="008A0D45">
      <w:pPr>
        <w:pStyle w:val="a0"/>
        <w:spacing w:line="276" w:lineRule="auto"/>
        <w:ind w:left="-142" w:firstLine="568"/>
      </w:pPr>
      <w:r w:rsidRPr="008A0D45">
        <w:t>Общероссийское голосование по поправкам к Конституции России (2020 г.).</w:t>
      </w:r>
      <w:r w:rsidRPr="008A0D45">
        <w:rPr>
          <w:spacing w:val="-57"/>
        </w:rPr>
        <w:t xml:space="preserve"> </w:t>
      </w:r>
      <w:r w:rsidRPr="008A0D45">
        <w:t>Признание</w:t>
      </w:r>
      <w:r w:rsidRPr="008A0D45">
        <w:rPr>
          <w:spacing w:val="-2"/>
        </w:rPr>
        <w:t xml:space="preserve"> </w:t>
      </w:r>
      <w:r w:rsidRPr="008A0D45">
        <w:t>Россией ДНР и ЛНР</w:t>
      </w:r>
      <w:r w:rsidRPr="008A0D45">
        <w:rPr>
          <w:spacing w:val="-1"/>
        </w:rPr>
        <w:t xml:space="preserve"> </w:t>
      </w:r>
      <w:r w:rsidRPr="008A0D45">
        <w:t>(2022 г.).</w:t>
      </w:r>
    </w:p>
    <w:p w:rsidR="001511C1" w:rsidRPr="008A0D45" w:rsidRDefault="00194F02" w:rsidP="008A0D45">
      <w:pPr>
        <w:pStyle w:val="a0"/>
        <w:spacing w:line="276" w:lineRule="auto"/>
        <w:ind w:left="-142" w:firstLine="568"/>
      </w:pPr>
      <w:r w:rsidRPr="008A0D45">
        <w:t>Значение исторических традиций и культурного наследия для современной России. Воссоздание</w:t>
      </w:r>
      <w:r w:rsidRPr="008A0D45">
        <w:rPr>
          <w:spacing w:val="1"/>
        </w:rPr>
        <w:t xml:space="preserve"> </w:t>
      </w:r>
      <w:r w:rsidRPr="008A0D45">
        <w:t>Российского</w:t>
      </w:r>
      <w:r w:rsidRPr="008A0D45">
        <w:rPr>
          <w:spacing w:val="1"/>
        </w:rPr>
        <w:t xml:space="preserve"> </w:t>
      </w:r>
      <w:r w:rsidRPr="008A0D45">
        <w:t>исторического</w:t>
      </w:r>
      <w:r w:rsidRPr="008A0D45">
        <w:rPr>
          <w:spacing w:val="1"/>
        </w:rPr>
        <w:t xml:space="preserve"> </w:t>
      </w:r>
      <w:r w:rsidRPr="008A0D45">
        <w:t>общества</w:t>
      </w:r>
      <w:r w:rsidRPr="008A0D45">
        <w:rPr>
          <w:spacing w:val="1"/>
        </w:rPr>
        <w:t xml:space="preserve"> </w:t>
      </w:r>
      <w:r w:rsidRPr="008A0D45">
        <w:t>(РИО)</w:t>
      </w:r>
      <w:r w:rsidRPr="008A0D45">
        <w:rPr>
          <w:spacing w:val="1"/>
        </w:rPr>
        <w:t xml:space="preserve"> </w:t>
      </w:r>
      <w:r w:rsidRPr="008A0D45">
        <w:t>и</w:t>
      </w:r>
      <w:r w:rsidRPr="008A0D45">
        <w:rPr>
          <w:spacing w:val="1"/>
        </w:rPr>
        <w:t xml:space="preserve"> </w:t>
      </w:r>
      <w:r w:rsidRPr="008A0D45">
        <w:t>Российского</w:t>
      </w:r>
      <w:r w:rsidRPr="008A0D45">
        <w:rPr>
          <w:spacing w:val="1"/>
        </w:rPr>
        <w:t xml:space="preserve"> </w:t>
      </w:r>
      <w:r w:rsidRPr="008A0D45">
        <w:t>военно-исторического</w:t>
      </w:r>
      <w:r w:rsidRPr="008A0D45">
        <w:rPr>
          <w:spacing w:val="1"/>
        </w:rPr>
        <w:t xml:space="preserve"> </w:t>
      </w:r>
      <w:r w:rsidRPr="008A0D45">
        <w:t>общества</w:t>
      </w:r>
      <w:r w:rsidRPr="008A0D45">
        <w:rPr>
          <w:spacing w:val="1"/>
        </w:rPr>
        <w:t xml:space="preserve"> </w:t>
      </w:r>
      <w:r w:rsidRPr="008A0D45">
        <w:t>(РВИО). Исторические парки "Россия - Моя история". Военно-патриотический парк культуры и</w:t>
      </w:r>
      <w:r w:rsidRPr="008A0D45">
        <w:rPr>
          <w:spacing w:val="1"/>
        </w:rPr>
        <w:t xml:space="preserve"> </w:t>
      </w:r>
      <w:r w:rsidRPr="008A0D45">
        <w:t>отдыха Вооруженных Сил Российской Федерации "Патриот". Мемориальный парк Победы на</w:t>
      </w:r>
      <w:r w:rsidRPr="008A0D45">
        <w:rPr>
          <w:spacing w:val="1"/>
        </w:rPr>
        <w:t xml:space="preserve"> </w:t>
      </w:r>
      <w:r w:rsidRPr="008A0D45">
        <w:t>Поклонной горе и Ржевский мемориал Советскому Солдату. Всероссийский проект "Без срока</w:t>
      </w:r>
      <w:r w:rsidRPr="008A0D45">
        <w:rPr>
          <w:spacing w:val="1"/>
        </w:rPr>
        <w:t xml:space="preserve"> </w:t>
      </w:r>
      <w:r w:rsidRPr="008A0D45">
        <w:t>давности".</w:t>
      </w:r>
      <w:r w:rsidRPr="008A0D45">
        <w:rPr>
          <w:spacing w:val="-1"/>
        </w:rPr>
        <w:t xml:space="preserve"> </w:t>
      </w:r>
      <w:r w:rsidRPr="008A0D45">
        <w:t>Новые</w:t>
      </w:r>
      <w:r w:rsidRPr="008A0D45">
        <w:rPr>
          <w:spacing w:val="-2"/>
        </w:rPr>
        <w:t xml:space="preserve"> </w:t>
      </w:r>
      <w:r w:rsidRPr="008A0D45">
        <w:t>информационные</w:t>
      </w:r>
      <w:r w:rsidRPr="008A0D45">
        <w:rPr>
          <w:spacing w:val="-2"/>
        </w:rPr>
        <w:t xml:space="preserve"> </w:t>
      </w:r>
      <w:r w:rsidRPr="008A0D45">
        <w:t>ресурсы</w:t>
      </w:r>
      <w:r w:rsidRPr="008A0D45">
        <w:rPr>
          <w:spacing w:val="-1"/>
        </w:rPr>
        <w:t xml:space="preserve"> </w:t>
      </w:r>
      <w:r w:rsidRPr="008A0D45">
        <w:t>о</w:t>
      </w:r>
      <w:r w:rsidRPr="008A0D45">
        <w:rPr>
          <w:spacing w:val="1"/>
        </w:rPr>
        <w:t xml:space="preserve"> </w:t>
      </w:r>
      <w:r w:rsidRPr="008A0D45">
        <w:t>Великой Победе.</w:t>
      </w:r>
    </w:p>
    <w:p w:rsidR="001511C1" w:rsidRPr="008A0D45" w:rsidRDefault="00194F02" w:rsidP="008A0D45">
      <w:pPr>
        <w:pStyle w:val="a5"/>
        <w:numPr>
          <w:ilvl w:val="3"/>
          <w:numId w:val="59"/>
        </w:numPr>
        <w:tabs>
          <w:tab w:val="left" w:pos="1240"/>
        </w:tabs>
        <w:spacing w:line="276" w:lineRule="auto"/>
        <w:ind w:left="-142" w:firstLine="568"/>
        <w:rPr>
          <w:sz w:val="24"/>
          <w:szCs w:val="24"/>
        </w:rPr>
      </w:pPr>
      <w:r w:rsidRPr="008A0D45">
        <w:rPr>
          <w:sz w:val="24"/>
          <w:szCs w:val="24"/>
        </w:rPr>
        <w:t>Итоговое</w:t>
      </w:r>
      <w:r w:rsidRPr="008A0D45">
        <w:rPr>
          <w:spacing w:val="-6"/>
          <w:sz w:val="24"/>
          <w:szCs w:val="24"/>
        </w:rPr>
        <w:t xml:space="preserve"> </w:t>
      </w:r>
      <w:r w:rsidRPr="008A0D45">
        <w:rPr>
          <w:sz w:val="24"/>
          <w:szCs w:val="24"/>
        </w:rPr>
        <w:t>повторение.</w:t>
      </w:r>
    </w:p>
    <w:p w:rsidR="001511C1" w:rsidRPr="008A0D45" w:rsidRDefault="00194F02" w:rsidP="008A0D45">
      <w:pPr>
        <w:pStyle w:val="a0"/>
        <w:spacing w:line="276" w:lineRule="auto"/>
        <w:ind w:left="-142" w:firstLine="568"/>
      </w:pPr>
      <w:r w:rsidRPr="008A0D45">
        <w:t>История</w:t>
      </w:r>
      <w:r w:rsidRPr="008A0D45">
        <w:rPr>
          <w:spacing w:val="-2"/>
        </w:rPr>
        <w:t xml:space="preserve"> </w:t>
      </w:r>
      <w:r w:rsidRPr="008A0D45">
        <w:t>родного</w:t>
      </w:r>
      <w:r w:rsidRPr="008A0D45">
        <w:rPr>
          <w:spacing w:val="-2"/>
        </w:rPr>
        <w:t xml:space="preserve"> </w:t>
      </w:r>
      <w:r w:rsidRPr="008A0D45">
        <w:t>края</w:t>
      </w:r>
      <w:r w:rsidRPr="008A0D45">
        <w:rPr>
          <w:spacing w:val="-2"/>
        </w:rPr>
        <w:t xml:space="preserve"> </w:t>
      </w:r>
      <w:r w:rsidRPr="008A0D45">
        <w:t>в</w:t>
      </w:r>
      <w:r w:rsidRPr="008A0D45">
        <w:rPr>
          <w:spacing w:val="-5"/>
        </w:rPr>
        <w:t xml:space="preserve"> </w:t>
      </w:r>
      <w:r w:rsidRPr="008A0D45">
        <w:t>годы</w:t>
      </w:r>
      <w:r w:rsidRPr="008A0D45">
        <w:rPr>
          <w:spacing w:val="-3"/>
        </w:rPr>
        <w:t xml:space="preserve"> </w:t>
      </w:r>
      <w:r w:rsidRPr="008A0D45">
        <w:t>революций</w:t>
      </w:r>
      <w:r w:rsidRPr="008A0D45">
        <w:rPr>
          <w:spacing w:val="-4"/>
        </w:rPr>
        <w:t xml:space="preserve"> </w:t>
      </w:r>
      <w:r w:rsidRPr="008A0D45">
        <w:t>и</w:t>
      </w:r>
      <w:r w:rsidRPr="008A0D45">
        <w:rPr>
          <w:spacing w:val="-2"/>
        </w:rPr>
        <w:t xml:space="preserve"> </w:t>
      </w:r>
      <w:r w:rsidRPr="008A0D45">
        <w:t>Гражданской</w:t>
      </w:r>
      <w:r w:rsidRPr="008A0D45">
        <w:rPr>
          <w:spacing w:val="-2"/>
        </w:rPr>
        <w:t xml:space="preserve"> </w:t>
      </w:r>
      <w:r w:rsidRPr="008A0D45">
        <w:t>войны.</w:t>
      </w:r>
    </w:p>
    <w:p w:rsidR="001511C1" w:rsidRPr="008A0D45" w:rsidRDefault="00194F02" w:rsidP="008A0D45">
      <w:pPr>
        <w:pStyle w:val="a0"/>
        <w:spacing w:line="276" w:lineRule="auto"/>
        <w:ind w:left="-142" w:firstLine="568"/>
      </w:pPr>
      <w:r w:rsidRPr="008A0D45">
        <w:t>Наши земляки - герои Великой Отечественной войны (1941 - 1945 гг.).</w:t>
      </w:r>
      <w:r w:rsidRPr="008A0D45">
        <w:rPr>
          <w:spacing w:val="-57"/>
        </w:rPr>
        <w:t xml:space="preserve"> </w:t>
      </w:r>
      <w:r w:rsidRPr="008A0D45">
        <w:t>Наш</w:t>
      </w:r>
      <w:r w:rsidRPr="008A0D45">
        <w:rPr>
          <w:spacing w:val="-1"/>
        </w:rPr>
        <w:t xml:space="preserve"> </w:t>
      </w:r>
      <w:r w:rsidRPr="008A0D45">
        <w:t>регион в</w:t>
      </w:r>
      <w:r w:rsidRPr="008A0D45">
        <w:rPr>
          <w:spacing w:val="-1"/>
        </w:rPr>
        <w:t xml:space="preserve"> </w:t>
      </w:r>
      <w:r w:rsidRPr="008A0D45">
        <w:t>конце XX -</w:t>
      </w:r>
      <w:r w:rsidRPr="008A0D45">
        <w:rPr>
          <w:spacing w:val="-1"/>
        </w:rPr>
        <w:t xml:space="preserve"> </w:t>
      </w:r>
      <w:r w:rsidRPr="008A0D45">
        <w:t>начале</w:t>
      </w:r>
      <w:r w:rsidRPr="008A0D45">
        <w:rPr>
          <w:spacing w:val="1"/>
        </w:rPr>
        <w:t xml:space="preserve"> </w:t>
      </w:r>
      <w:r w:rsidRPr="008A0D45">
        <w:t>XXI</w:t>
      </w:r>
      <w:r w:rsidRPr="008A0D45">
        <w:rPr>
          <w:spacing w:val="-4"/>
        </w:rPr>
        <w:t xml:space="preserve"> </w:t>
      </w:r>
      <w:r w:rsidRPr="008A0D45">
        <w:t>вв.</w:t>
      </w:r>
    </w:p>
    <w:p w:rsidR="001511C1" w:rsidRPr="008A0D45" w:rsidRDefault="00194F02" w:rsidP="008A0D45">
      <w:pPr>
        <w:pStyle w:val="a0"/>
        <w:spacing w:before="1" w:line="276" w:lineRule="auto"/>
        <w:ind w:left="-142" w:firstLine="568"/>
      </w:pPr>
      <w:r w:rsidRPr="008A0D45">
        <w:t>Трудовые</w:t>
      </w:r>
      <w:r w:rsidRPr="008A0D45">
        <w:rPr>
          <w:spacing w:val="-3"/>
        </w:rPr>
        <w:t xml:space="preserve"> </w:t>
      </w:r>
      <w:r w:rsidRPr="008A0D45">
        <w:t>достижения</w:t>
      </w:r>
      <w:r w:rsidRPr="008A0D45">
        <w:rPr>
          <w:spacing w:val="-1"/>
        </w:rPr>
        <w:t xml:space="preserve"> </w:t>
      </w:r>
      <w:r w:rsidRPr="008A0D45">
        <w:t>родного</w:t>
      </w:r>
      <w:r w:rsidRPr="008A0D45">
        <w:rPr>
          <w:spacing w:val="-1"/>
        </w:rPr>
        <w:t xml:space="preserve"> </w:t>
      </w:r>
      <w:r w:rsidRPr="008A0D45">
        <w:t>края.</w:t>
      </w:r>
    </w:p>
    <w:p w:rsidR="001511C1" w:rsidRPr="008A0D45" w:rsidRDefault="00194F02" w:rsidP="008A0D45">
      <w:pPr>
        <w:pStyle w:val="a5"/>
        <w:numPr>
          <w:ilvl w:val="2"/>
          <w:numId w:val="59"/>
        </w:numPr>
        <w:tabs>
          <w:tab w:val="left" w:pos="1137"/>
        </w:tabs>
        <w:spacing w:line="276" w:lineRule="auto"/>
        <w:ind w:left="-142" w:firstLine="568"/>
        <w:rPr>
          <w:sz w:val="24"/>
          <w:szCs w:val="24"/>
        </w:rPr>
      </w:pPr>
      <w:r w:rsidRPr="008A0D45">
        <w:rPr>
          <w:sz w:val="24"/>
          <w:szCs w:val="24"/>
        </w:rPr>
        <w:t>Планируемые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1"/>
          <w:sz w:val="24"/>
          <w:szCs w:val="24"/>
        </w:rPr>
        <w:t xml:space="preserve"> </w:t>
      </w:r>
      <w:r w:rsidRPr="008A0D45">
        <w:rPr>
          <w:sz w:val="24"/>
          <w:szCs w:val="24"/>
        </w:rPr>
        <w:t>России".</w:t>
      </w:r>
    </w:p>
    <w:p w:rsidR="001511C1" w:rsidRPr="008A0D45" w:rsidRDefault="00194F02" w:rsidP="008A0D45">
      <w:pPr>
        <w:pStyle w:val="a5"/>
        <w:numPr>
          <w:ilvl w:val="3"/>
          <w:numId w:val="59"/>
        </w:numPr>
        <w:tabs>
          <w:tab w:val="left" w:pos="1339"/>
        </w:tabs>
        <w:spacing w:line="276" w:lineRule="auto"/>
        <w:ind w:left="-142" w:firstLine="568"/>
        <w:rPr>
          <w:sz w:val="24"/>
          <w:szCs w:val="24"/>
        </w:rPr>
      </w:pPr>
      <w:r w:rsidRPr="008A0D45">
        <w:rPr>
          <w:sz w:val="24"/>
          <w:szCs w:val="24"/>
        </w:rPr>
        <w:t>Личностные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метапредметные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являются</w:t>
      </w:r>
      <w:r w:rsidRPr="008A0D45">
        <w:rPr>
          <w:spacing w:val="1"/>
          <w:sz w:val="24"/>
          <w:szCs w:val="24"/>
        </w:rPr>
        <w:t xml:space="preserve"> </w:t>
      </w:r>
      <w:r w:rsidRPr="008A0D45">
        <w:rPr>
          <w:sz w:val="24"/>
          <w:szCs w:val="24"/>
        </w:rPr>
        <w:t>приоритетными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освоении</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модуля</w:t>
      </w:r>
      <w:r w:rsidRPr="008A0D45">
        <w:rPr>
          <w:spacing w:val="2"/>
          <w:sz w:val="24"/>
          <w:szCs w:val="24"/>
        </w:rPr>
        <w:t xml:space="preserve"> </w:t>
      </w:r>
      <w:r w:rsidRPr="008A0D45">
        <w:rPr>
          <w:sz w:val="24"/>
          <w:szCs w:val="24"/>
        </w:rPr>
        <w:t>"Введение</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 России".</w:t>
      </w:r>
    </w:p>
    <w:p w:rsidR="001511C1" w:rsidRPr="008A0D45" w:rsidRDefault="00194F02" w:rsidP="008A0D45">
      <w:pPr>
        <w:pStyle w:val="a5"/>
        <w:numPr>
          <w:ilvl w:val="3"/>
          <w:numId w:val="59"/>
        </w:numPr>
        <w:tabs>
          <w:tab w:val="left" w:pos="1303"/>
        </w:tabs>
        <w:spacing w:line="276" w:lineRule="auto"/>
        <w:ind w:left="-142" w:firstLine="568"/>
        <w:rPr>
          <w:sz w:val="24"/>
          <w:szCs w:val="24"/>
        </w:rPr>
      </w:pPr>
      <w:r w:rsidRPr="008A0D45">
        <w:rPr>
          <w:sz w:val="24"/>
          <w:szCs w:val="24"/>
        </w:rPr>
        <w:t>Содержание</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способствует</w:t>
      </w:r>
      <w:r w:rsidRPr="008A0D45">
        <w:rPr>
          <w:spacing w:val="-57"/>
          <w:sz w:val="24"/>
          <w:szCs w:val="24"/>
        </w:rPr>
        <w:t xml:space="preserve"> </w:t>
      </w:r>
      <w:r w:rsidRPr="008A0D45">
        <w:rPr>
          <w:sz w:val="24"/>
          <w:szCs w:val="24"/>
        </w:rPr>
        <w:t>процессу</w:t>
      </w:r>
      <w:r w:rsidRPr="008A0D45">
        <w:rPr>
          <w:spacing w:val="-15"/>
          <w:sz w:val="24"/>
          <w:szCs w:val="24"/>
        </w:rPr>
        <w:t xml:space="preserve"> </w:t>
      </w:r>
      <w:r w:rsidRPr="008A0D45">
        <w:rPr>
          <w:sz w:val="24"/>
          <w:szCs w:val="24"/>
        </w:rPr>
        <w:t>формирования</w:t>
      </w:r>
      <w:r w:rsidRPr="008A0D45">
        <w:rPr>
          <w:spacing w:val="-10"/>
          <w:sz w:val="24"/>
          <w:szCs w:val="24"/>
        </w:rPr>
        <w:t xml:space="preserve"> </w:t>
      </w:r>
      <w:r w:rsidRPr="008A0D45">
        <w:rPr>
          <w:sz w:val="24"/>
          <w:szCs w:val="24"/>
        </w:rPr>
        <w:t>внутренней</w:t>
      </w:r>
      <w:r w:rsidRPr="008A0D45">
        <w:rPr>
          <w:spacing w:val="-10"/>
          <w:sz w:val="24"/>
          <w:szCs w:val="24"/>
        </w:rPr>
        <w:t xml:space="preserve"> </w:t>
      </w:r>
      <w:r w:rsidRPr="008A0D45">
        <w:rPr>
          <w:sz w:val="24"/>
          <w:szCs w:val="24"/>
        </w:rPr>
        <w:t>позиции</w:t>
      </w:r>
      <w:r w:rsidRPr="008A0D45">
        <w:rPr>
          <w:spacing w:val="-11"/>
          <w:sz w:val="24"/>
          <w:szCs w:val="24"/>
        </w:rPr>
        <w:t xml:space="preserve"> </w:t>
      </w:r>
      <w:r w:rsidRPr="008A0D45">
        <w:rPr>
          <w:sz w:val="24"/>
          <w:szCs w:val="24"/>
        </w:rPr>
        <w:t>личности</w:t>
      </w:r>
      <w:r w:rsidRPr="008A0D45">
        <w:rPr>
          <w:spacing w:val="-10"/>
          <w:sz w:val="24"/>
          <w:szCs w:val="24"/>
        </w:rPr>
        <w:t xml:space="preserve"> </w:t>
      </w:r>
      <w:r w:rsidRPr="008A0D45">
        <w:rPr>
          <w:sz w:val="24"/>
          <w:szCs w:val="24"/>
        </w:rPr>
        <w:t>как</w:t>
      </w:r>
      <w:r w:rsidRPr="008A0D45">
        <w:rPr>
          <w:spacing w:val="-10"/>
          <w:sz w:val="24"/>
          <w:szCs w:val="24"/>
        </w:rPr>
        <w:t xml:space="preserve"> </w:t>
      </w:r>
      <w:r w:rsidRPr="008A0D45">
        <w:rPr>
          <w:sz w:val="24"/>
          <w:szCs w:val="24"/>
        </w:rPr>
        <w:t>особого</w:t>
      </w:r>
      <w:r w:rsidRPr="008A0D45">
        <w:rPr>
          <w:spacing w:val="-9"/>
          <w:sz w:val="24"/>
          <w:szCs w:val="24"/>
        </w:rPr>
        <w:t xml:space="preserve"> </w:t>
      </w:r>
      <w:r w:rsidRPr="008A0D45">
        <w:rPr>
          <w:sz w:val="24"/>
          <w:szCs w:val="24"/>
        </w:rPr>
        <w:t>ценностного</w:t>
      </w:r>
      <w:r w:rsidRPr="008A0D45">
        <w:rPr>
          <w:spacing w:val="-11"/>
          <w:sz w:val="24"/>
          <w:szCs w:val="24"/>
        </w:rPr>
        <w:t xml:space="preserve"> </w:t>
      </w:r>
      <w:r w:rsidRPr="008A0D45">
        <w:rPr>
          <w:sz w:val="24"/>
          <w:szCs w:val="24"/>
        </w:rPr>
        <w:t>отношения</w:t>
      </w:r>
      <w:r w:rsidRPr="008A0D45">
        <w:rPr>
          <w:spacing w:val="-10"/>
          <w:sz w:val="24"/>
          <w:szCs w:val="24"/>
        </w:rPr>
        <w:t xml:space="preserve"> </w:t>
      </w:r>
      <w:r w:rsidRPr="008A0D45">
        <w:rPr>
          <w:sz w:val="24"/>
          <w:szCs w:val="24"/>
        </w:rPr>
        <w:t>к</w:t>
      </w:r>
      <w:r w:rsidRPr="008A0D45">
        <w:rPr>
          <w:spacing w:val="-12"/>
          <w:sz w:val="24"/>
          <w:szCs w:val="24"/>
        </w:rPr>
        <w:t xml:space="preserve"> </w:t>
      </w:r>
      <w:r w:rsidRPr="008A0D45">
        <w:rPr>
          <w:sz w:val="24"/>
          <w:szCs w:val="24"/>
        </w:rPr>
        <w:t>себе,</w:t>
      </w:r>
      <w:r w:rsidRPr="008A0D45">
        <w:rPr>
          <w:spacing w:val="-57"/>
          <w:sz w:val="24"/>
          <w:szCs w:val="24"/>
        </w:rPr>
        <w:t xml:space="preserve"> </w:t>
      </w:r>
      <w:r w:rsidRPr="008A0D45">
        <w:rPr>
          <w:sz w:val="24"/>
          <w:szCs w:val="24"/>
        </w:rPr>
        <w:t>окружающим людям и жизни в целом, готовности выпускника основной школы действовать на</w:t>
      </w:r>
      <w:r w:rsidRPr="008A0D45">
        <w:rPr>
          <w:spacing w:val="1"/>
          <w:sz w:val="24"/>
          <w:szCs w:val="24"/>
        </w:rPr>
        <w:t xml:space="preserve"> </w:t>
      </w:r>
      <w:r w:rsidRPr="008A0D45">
        <w:rPr>
          <w:sz w:val="24"/>
          <w:szCs w:val="24"/>
        </w:rPr>
        <w:t>основе</w:t>
      </w:r>
      <w:r w:rsidRPr="008A0D45">
        <w:rPr>
          <w:spacing w:val="-3"/>
          <w:sz w:val="24"/>
          <w:szCs w:val="24"/>
        </w:rPr>
        <w:t xml:space="preserve"> </w:t>
      </w:r>
      <w:r w:rsidRPr="008A0D45">
        <w:rPr>
          <w:sz w:val="24"/>
          <w:szCs w:val="24"/>
        </w:rPr>
        <w:t>системы позитивных</w:t>
      </w:r>
      <w:r w:rsidRPr="008A0D45">
        <w:rPr>
          <w:spacing w:val="-1"/>
          <w:sz w:val="24"/>
          <w:szCs w:val="24"/>
        </w:rPr>
        <w:t xml:space="preserve"> </w:t>
      </w:r>
      <w:r w:rsidRPr="008A0D45">
        <w:rPr>
          <w:sz w:val="24"/>
          <w:szCs w:val="24"/>
        </w:rPr>
        <w:t>ценностных</w:t>
      </w:r>
      <w:r w:rsidRPr="008A0D45">
        <w:rPr>
          <w:spacing w:val="2"/>
          <w:sz w:val="24"/>
          <w:szCs w:val="24"/>
        </w:rPr>
        <w:t xml:space="preserve"> </w:t>
      </w:r>
      <w:r w:rsidRPr="008A0D45">
        <w:rPr>
          <w:sz w:val="24"/>
          <w:szCs w:val="24"/>
        </w:rPr>
        <w:t>ориентаций.</w:t>
      </w:r>
    </w:p>
    <w:p w:rsidR="001511C1" w:rsidRPr="008A0D45" w:rsidRDefault="00194F02" w:rsidP="008A0D45">
      <w:pPr>
        <w:pStyle w:val="a5"/>
        <w:numPr>
          <w:ilvl w:val="3"/>
          <w:numId w:val="59"/>
        </w:numPr>
        <w:tabs>
          <w:tab w:val="left" w:pos="1250"/>
        </w:tabs>
        <w:spacing w:line="276" w:lineRule="auto"/>
        <w:ind w:left="-142" w:firstLine="568"/>
        <w:rPr>
          <w:sz w:val="24"/>
          <w:szCs w:val="24"/>
        </w:rPr>
      </w:pPr>
      <w:r w:rsidRPr="008A0D45">
        <w:rPr>
          <w:sz w:val="24"/>
          <w:szCs w:val="24"/>
        </w:rPr>
        <w:lastRenderedPageBreak/>
        <w:t>Содержание учебного модуля "Введение в Новейшую историю России" ориентировано на</w:t>
      </w:r>
      <w:r w:rsidRPr="008A0D45">
        <w:rPr>
          <w:spacing w:val="1"/>
          <w:sz w:val="24"/>
          <w:szCs w:val="24"/>
        </w:rPr>
        <w:t xml:space="preserve"> </w:t>
      </w:r>
      <w:r w:rsidRPr="008A0D45">
        <w:rPr>
          <w:sz w:val="24"/>
          <w:szCs w:val="24"/>
        </w:rPr>
        <w:t>следующие важнейшие убеждения и качества школьника, которые должны проявляться как в его</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так</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направлений</w:t>
      </w:r>
      <w:r w:rsidRPr="008A0D45">
        <w:rPr>
          <w:spacing w:val="1"/>
          <w:sz w:val="24"/>
          <w:szCs w:val="24"/>
        </w:rPr>
        <w:t xml:space="preserve"> </w:t>
      </w:r>
      <w:r w:rsidRPr="008A0D45">
        <w:rPr>
          <w:sz w:val="24"/>
          <w:szCs w:val="24"/>
        </w:rPr>
        <w:t>воспитательной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организации в</w:t>
      </w:r>
      <w:r w:rsidRPr="008A0D45">
        <w:rPr>
          <w:spacing w:val="-1"/>
          <w:sz w:val="24"/>
          <w:szCs w:val="24"/>
        </w:rPr>
        <w:t xml:space="preserve"> </w:t>
      </w:r>
      <w:r w:rsidRPr="008A0D45">
        <w:rPr>
          <w:sz w:val="24"/>
          <w:szCs w:val="24"/>
        </w:rPr>
        <w:t>сферах:</w:t>
      </w:r>
    </w:p>
    <w:p w:rsidR="001511C1" w:rsidRPr="008A0D45" w:rsidRDefault="00194F02" w:rsidP="008A0D45">
      <w:pPr>
        <w:pStyle w:val="a5"/>
        <w:numPr>
          <w:ilvl w:val="0"/>
          <w:numId w:val="58"/>
        </w:numPr>
        <w:tabs>
          <w:tab w:val="left" w:pos="712"/>
        </w:tabs>
        <w:spacing w:before="1" w:line="276" w:lineRule="auto"/>
        <w:ind w:left="-142" w:firstLine="568"/>
        <w:rPr>
          <w:sz w:val="24"/>
          <w:szCs w:val="24"/>
        </w:rPr>
      </w:pPr>
      <w:r w:rsidRPr="008A0D45">
        <w:rPr>
          <w:sz w:val="24"/>
          <w:szCs w:val="24"/>
        </w:rPr>
        <w:t>гражданского</w:t>
      </w:r>
      <w:r w:rsidRPr="008A0D45">
        <w:rPr>
          <w:spacing w:val="-11"/>
          <w:sz w:val="24"/>
          <w:szCs w:val="24"/>
        </w:rPr>
        <w:t xml:space="preserve"> </w:t>
      </w:r>
      <w:r w:rsidRPr="008A0D45">
        <w:rPr>
          <w:sz w:val="24"/>
          <w:szCs w:val="24"/>
        </w:rPr>
        <w:t>воспитания:</w:t>
      </w:r>
      <w:r w:rsidRPr="008A0D45">
        <w:rPr>
          <w:spacing w:val="-11"/>
          <w:sz w:val="24"/>
          <w:szCs w:val="24"/>
        </w:rPr>
        <w:t xml:space="preserve"> </w:t>
      </w:r>
      <w:r w:rsidRPr="008A0D45">
        <w:rPr>
          <w:sz w:val="24"/>
          <w:szCs w:val="24"/>
        </w:rPr>
        <w:t>готовность</w:t>
      </w:r>
      <w:r w:rsidRPr="008A0D45">
        <w:rPr>
          <w:spacing w:val="-11"/>
          <w:sz w:val="24"/>
          <w:szCs w:val="24"/>
        </w:rPr>
        <w:t xml:space="preserve"> </w:t>
      </w:r>
      <w:r w:rsidRPr="008A0D45">
        <w:rPr>
          <w:sz w:val="24"/>
          <w:szCs w:val="24"/>
        </w:rPr>
        <w:t>к</w:t>
      </w:r>
      <w:r w:rsidRPr="008A0D45">
        <w:rPr>
          <w:spacing w:val="-11"/>
          <w:sz w:val="24"/>
          <w:szCs w:val="24"/>
        </w:rPr>
        <w:t xml:space="preserve"> </w:t>
      </w:r>
      <w:r w:rsidRPr="008A0D45">
        <w:rPr>
          <w:sz w:val="24"/>
          <w:szCs w:val="24"/>
        </w:rPr>
        <w:t>выполнению</w:t>
      </w:r>
      <w:r w:rsidRPr="008A0D45">
        <w:rPr>
          <w:spacing w:val="-10"/>
          <w:sz w:val="24"/>
          <w:szCs w:val="24"/>
        </w:rPr>
        <w:t xml:space="preserve"> </w:t>
      </w:r>
      <w:r w:rsidRPr="008A0D45">
        <w:rPr>
          <w:sz w:val="24"/>
          <w:szCs w:val="24"/>
        </w:rPr>
        <w:t>обязанностей</w:t>
      </w:r>
      <w:r w:rsidRPr="008A0D45">
        <w:rPr>
          <w:spacing w:val="-12"/>
          <w:sz w:val="24"/>
          <w:szCs w:val="24"/>
        </w:rPr>
        <w:t xml:space="preserve"> </w:t>
      </w:r>
      <w:r w:rsidRPr="008A0D45">
        <w:rPr>
          <w:sz w:val="24"/>
          <w:szCs w:val="24"/>
        </w:rPr>
        <w:t>гражданина</w:t>
      </w:r>
      <w:r w:rsidRPr="008A0D45">
        <w:rPr>
          <w:spacing w:val="-11"/>
          <w:sz w:val="24"/>
          <w:szCs w:val="24"/>
        </w:rPr>
        <w:t xml:space="preserve"> </w:t>
      </w:r>
      <w:r w:rsidRPr="008A0D45">
        <w:rPr>
          <w:sz w:val="24"/>
          <w:szCs w:val="24"/>
        </w:rPr>
        <w:t>и</w:t>
      </w:r>
      <w:r w:rsidRPr="008A0D45">
        <w:rPr>
          <w:spacing w:val="-11"/>
          <w:sz w:val="24"/>
          <w:szCs w:val="24"/>
        </w:rPr>
        <w:t xml:space="preserve"> </w:t>
      </w:r>
      <w:r w:rsidRPr="008A0D45">
        <w:rPr>
          <w:sz w:val="24"/>
          <w:szCs w:val="24"/>
        </w:rPr>
        <w:t>реализации</w:t>
      </w:r>
      <w:r w:rsidRPr="008A0D45">
        <w:rPr>
          <w:spacing w:val="-10"/>
          <w:sz w:val="24"/>
          <w:szCs w:val="24"/>
        </w:rPr>
        <w:t xml:space="preserve"> </w:t>
      </w:r>
      <w:r w:rsidRPr="008A0D45">
        <w:rPr>
          <w:sz w:val="24"/>
          <w:szCs w:val="24"/>
        </w:rPr>
        <w:t>его</w:t>
      </w:r>
      <w:r w:rsidRPr="008A0D45">
        <w:rPr>
          <w:spacing w:val="-57"/>
          <w:sz w:val="24"/>
          <w:szCs w:val="24"/>
        </w:rPr>
        <w:t xml:space="preserve"> </w:t>
      </w:r>
      <w:r w:rsidRPr="008A0D45">
        <w:rPr>
          <w:sz w:val="24"/>
          <w:szCs w:val="24"/>
        </w:rPr>
        <w:t>прав,</w:t>
      </w:r>
      <w:r w:rsidRPr="008A0D45">
        <w:rPr>
          <w:spacing w:val="-7"/>
          <w:sz w:val="24"/>
          <w:szCs w:val="24"/>
        </w:rPr>
        <w:t xml:space="preserve"> </w:t>
      </w:r>
      <w:r w:rsidRPr="008A0D45">
        <w:rPr>
          <w:sz w:val="24"/>
          <w:szCs w:val="24"/>
        </w:rPr>
        <w:t>уважение</w:t>
      </w:r>
      <w:r w:rsidRPr="008A0D45">
        <w:rPr>
          <w:spacing w:val="-10"/>
          <w:sz w:val="24"/>
          <w:szCs w:val="24"/>
        </w:rPr>
        <w:t xml:space="preserve"> </w:t>
      </w:r>
      <w:r w:rsidRPr="008A0D45">
        <w:rPr>
          <w:sz w:val="24"/>
          <w:szCs w:val="24"/>
        </w:rPr>
        <w:t>прав,</w:t>
      </w:r>
      <w:r w:rsidRPr="008A0D45">
        <w:rPr>
          <w:spacing w:val="-10"/>
          <w:sz w:val="24"/>
          <w:szCs w:val="24"/>
        </w:rPr>
        <w:t xml:space="preserve"> </w:t>
      </w:r>
      <w:r w:rsidRPr="008A0D45">
        <w:rPr>
          <w:sz w:val="24"/>
          <w:szCs w:val="24"/>
        </w:rPr>
        <w:t>свобод</w:t>
      </w:r>
      <w:r w:rsidRPr="008A0D45">
        <w:rPr>
          <w:spacing w:val="-8"/>
          <w:sz w:val="24"/>
          <w:szCs w:val="24"/>
        </w:rPr>
        <w:t xml:space="preserve"> </w:t>
      </w:r>
      <w:r w:rsidRPr="008A0D45">
        <w:rPr>
          <w:sz w:val="24"/>
          <w:szCs w:val="24"/>
        </w:rPr>
        <w:t>и</w:t>
      </w:r>
      <w:r w:rsidRPr="008A0D45">
        <w:rPr>
          <w:spacing w:val="-11"/>
          <w:sz w:val="24"/>
          <w:szCs w:val="24"/>
        </w:rPr>
        <w:t xml:space="preserve"> </w:t>
      </w:r>
      <w:r w:rsidRPr="008A0D45">
        <w:rPr>
          <w:sz w:val="24"/>
          <w:szCs w:val="24"/>
        </w:rPr>
        <w:t>законных</w:t>
      </w:r>
      <w:r w:rsidRPr="008A0D45">
        <w:rPr>
          <w:spacing w:val="-9"/>
          <w:sz w:val="24"/>
          <w:szCs w:val="24"/>
        </w:rPr>
        <w:t xml:space="preserve"> </w:t>
      </w:r>
      <w:r w:rsidRPr="008A0D45">
        <w:rPr>
          <w:sz w:val="24"/>
          <w:szCs w:val="24"/>
        </w:rPr>
        <w:t>интересов</w:t>
      </w:r>
      <w:r w:rsidRPr="008A0D45">
        <w:rPr>
          <w:spacing w:val="-10"/>
          <w:sz w:val="24"/>
          <w:szCs w:val="24"/>
        </w:rPr>
        <w:t xml:space="preserve"> </w:t>
      </w:r>
      <w:r w:rsidRPr="008A0D45">
        <w:rPr>
          <w:sz w:val="24"/>
          <w:szCs w:val="24"/>
        </w:rPr>
        <w:t>других</w:t>
      </w:r>
      <w:r w:rsidRPr="008A0D45">
        <w:rPr>
          <w:spacing w:val="-7"/>
          <w:sz w:val="24"/>
          <w:szCs w:val="24"/>
        </w:rPr>
        <w:t xml:space="preserve"> </w:t>
      </w:r>
      <w:r w:rsidRPr="008A0D45">
        <w:rPr>
          <w:sz w:val="24"/>
          <w:szCs w:val="24"/>
        </w:rPr>
        <w:t>людей;</w:t>
      </w:r>
      <w:r w:rsidRPr="008A0D45">
        <w:rPr>
          <w:spacing w:val="-8"/>
          <w:sz w:val="24"/>
          <w:szCs w:val="24"/>
        </w:rPr>
        <w:t xml:space="preserve"> </w:t>
      </w:r>
      <w:r w:rsidRPr="008A0D45">
        <w:rPr>
          <w:sz w:val="24"/>
          <w:szCs w:val="24"/>
        </w:rPr>
        <w:t>активное</w:t>
      </w:r>
      <w:r w:rsidRPr="008A0D45">
        <w:rPr>
          <w:spacing w:val="-8"/>
          <w:sz w:val="24"/>
          <w:szCs w:val="24"/>
        </w:rPr>
        <w:t xml:space="preserve"> </w:t>
      </w:r>
      <w:r w:rsidRPr="008A0D45">
        <w:rPr>
          <w:sz w:val="24"/>
          <w:szCs w:val="24"/>
        </w:rPr>
        <w:t>участие</w:t>
      </w:r>
      <w:r w:rsidRPr="008A0D45">
        <w:rPr>
          <w:spacing w:val="-10"/>
          <w:sz w:val="24"/>
          <w:szCs w:val="24"/>
        </w:rPr>
        <w:t xml:space="preserve"> </w:t>
      </w:r>
      <w:r w:rsidRPr="008A0D45">
        <w:rPr>
          <w:sz w:val="24"/>
          <w:szCs w:val="24"/>
        </w:rPr>
        <w:t>в</w:t>
      </w:r>
      <w:r w:rsidRPr="008A0D45">
        <w:rPr>
          <w:spacing w:val="-9"/>
          <w:sz w:val="24"/>
          <w:szCs w:val="24"/>
        </w:rPr>
        <w:t xml:space="preserve"> </w:t>
      </w:r>
      <w:r w:rsidRPr="008A0D45">
        <w:rPr>
          <w:sz w:val="24"/>
          <w:szCs w:val="24"/>
        </w:rPr>
        <w:t>жизни</w:t>
      </w:r>
      <w:r w:rsidRPr="008A0D45">
        <w:rPr>
          <w:spacing w:val="-11"/>
          <w:sz w:val="24"/>
          <w:szCs w:val="24"/>
        </w:rPr>
        <w:t xml:space="preserve"> </w:t>
      </w:r>
      <w:r w:rsidRPr="008A0D45">
        <w:rPr>
          <w:sz w:val="24"/>
          <w:szCs w:val="24"/>
        </w:rPr>
        <w:t>семьи,</w:t>
      </w:r>
      <w:r w:rsidRPr="008A0D45">
        <w:rPr>
          <w:spacing w:val="-58"/>
          <w:sz w:val="24"/>
          <w:szCs w:val="24"/>
        </w:rPr>
        <w:t xml:space="preserve"> </w:t>
      </w:r>
      <w:r w:rsidRPr="008A0D45">
        <w:rPr>
          <w:sz w:val="24"/>
          <w:szCs w:val="24"/>
        </w:rPr>
        <w:t>образовательной</w:t>
      </w:r>
      <w:r w:rsidRPr="008A0D45">
        <w:rPr>
          <w:spacing w:val="-12"/>
          <w:sz w:val="24"/>
          <w:szCs w:val="24"/>
        </w:rPr>
        <w:t xml:space="preserve"> </w:t>
      </w:r>
      <w:r w:rsidRPr="008A0D45">
        <w:rPr>
          <w:sz w:val="24"/>
          <w:szCs w:val="24"/>
        </w:rPr>
        <w:t>организации,</w:t>
      </w:r>
      <w:r w:rsidRPr="008A0D45">
        <w:rPr>
          <w:spacing w:val="-13"/>
          <w:sz w:val="24"/>
          <w:szCs w:val="24"/>
        </w:rPr>
        <w:t xml:space="preserve"> </w:t>
      </w:r>
      <w:r w:rsidRPr="008A0D45">
        <w:rPr>
          <w:sz w:val="24"/>
          <w:szCs w:val="24"/>
        </w:rPr>
        <w:t>местного</w:t>
      </w:r>
      <w:r w:rsidRPr="008A0D45">
        <w:rPr>
          <w:spacing w:val="-15"/>
          <w:sz w:val="24"/>
          <w:szCs w:val="24"/>
        </w:rPr>
        <w:t xml:space="preserve"> </w:t>
      </w:r>
      <w:r w:rsidRPr="008A0D45">
        <w:rPr>
          <w:sz w:val="24"/>
          <w:szCs w:val="24"/>
        </w:rPr>
        <w:t>сообщества,</w:t>
      </w:r>
      <w:r w:rsidRPr="008A0D45">
        <w:rPr>
          <w:spacing w:val="-13"/>
          <w:sz w:val="24"/>
          <w:szCs w:val="24"/>
        </w:rPr>
        <w:t xml:space="preserve"> </w:t>
      </w:r>
      <w:r w:rsidRPr="008A0D45">
        <w:rPr>
          <w:sz w:val="24"/>
          <w:szCs w:val="24"/>
        </w:rPr>
        <w:t>родного</w:t>
      </w:r>
      <w:r w:rsidRPr="008A0D45">
        <w:rPr>
          <w:spacing w:val="-12"/>
          <w:sz w:val="24"/>
          <w:szCs w:val="24"/>
        </w:rPr>
        <w:t xml:space="preserve"> </w:t>
      </w:r>
      <w:r w:rsidRPr="008A0D45">
        <w:rPr>
          <w:sz w:val="24"/>
          <w:szCs w:val="24"/>
        </w:rPr>
        <w:t>края,</w:t>
      </w:r>
      <w:r w:rsidRPr="008A0D45">
        <w:rPr>
          <w:spacing w:val="-13"/>
          <w:sz w:val="24"/>
          <w:szCs w:val="24"/>
        </w:rPr>
        <w:t xml:space="preserve"> </w:t>
      </w:r>
      <w:r w:rsidRPr="008A0D45">
        <w:rPr>
          <w:sz w:val="24"/>
          <w:szCs w:val="24"/>
        </w:rPr>
        <w:t>страны;</w:t>
      </w:r>
      <w:r w:rsidRPr="008A0D45">
        <w:rPr>
          <w:spacing w:val="-13"/>
          <w:sz w:val="24"/>
          <w:szCs w:val="24"/>
        </w:rPr>
        <w:t xml:space="preserve"> </w:t>
      </w:r>
      <w:r w:rsidRPr="008A0D45">
        <w:rPr>
          <w:sz w:val="24"/>
          <w:szCs w:val="24"/>
        </w:rPr>
        <w:t>неприятие</w:t>
      </w:r>
      <w:r w:rsidRPr="008A0D45">
        <w:rPr>
          <w:spacing w:val="-14"/>
          <w:sz w:val="24"/>
          <w:szCs w:val="24"/>
        </w:rPr>
        <w:t xml:space="preserve"> </w:t>
      </w:r>
      <w:r w:rsidRPr="008A0D45">
        <w:rPr>
          <w:sz w:val="24"/>
          <w:szCs w:val="24"/>
        </w:rPr>
        <w:t>любых</w:t>
      </w:r>
      <w:r w:rsidRPr="008A0D45">
        <w:rPr>
          <w:spacing w:val="-13"/>
          <w:sz w:val="24"/>
          <w:szCs w:val="24"/>
        </w:rPr>
        <w:t xml:space="preserve"> </w:t>
      </w:r>
      <w:r w:rsidRPr="008A0D45">
        <w:rPr>
          <w:sz w:val="24"/>
          <w:szCs w:val="24"/>
        </w:rPr>
        <w:t>форм</w:t>
      </w:r>
      <w:r w:rsidRPr="008A0D45">
        <w:rPr>
          <w:spacing w:val="-57"/>
          <w:sz w:val="24"/>
          <w:szCs w:val="24"/>
        </w:rPr>
        <w:t xml:space="preserve"> </w:t>
      </w:r>
      <w:r w:rsidRPr="008A0D45">
        <w:rPr>
          <w:sz w:val="24"/>
          <w:szCs w:val="24"/>
        </w:rPr>
        <w:t>экстремизма,</w:t>
      </w:r>
      <w:r w:rsidRPr="008A0D45">
        <w:rPr>
          <w:spacing w:val="1"/>
          <w:sz w:val="24"/>
          <w:szCs w:val="24"/>
        </w:rPr>
        <w:t xml:space="preserve"> </w:t>
      </w:r>
      <w:r w:rsidRPr="008A0D45">
        <w:rPr>
          <w:sz w:val="24"/>
          <w:szCs w:val="24"/>
        </w:rPr>
        <w:t>дискриминации;</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институтов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человека;</w:t>
      </w:r>
      <w:r w:rsidRPr="008A0D45">
        <w:rPr>
          <w:spacing w:val="19"/>
          <w:sz w:val="24"/>
          <w:szCs w:val="24"/>
        </w:rPr>
        <w:t xml:space="preserve"> </w:t>
      </w:r>
      <w:r w:rsidRPr="008A0D45">
        <w:rPr>
          <w:sz w:val="24"/>
          <w:szCs w:val="24"/>
        </w:rPr>
        <w:t>представление</w:t>
      </w:r>
      <w:r w:rsidRPr="008A0D45">
        <w:rPr>
          <w:spacing w:val="17"/>
          <w:sz w:val="24"/>
          <w:szCs w:val="24"/>
        </w:rPr>
        <w:t xml:space="preserve"> </w:t>
      </w:r>
      <w:r w:rsidRPr="008A0D45">
        <w:rPr>
          <w:sz w:val="24"/>
          <w:szCs w:val="24"/>
        </w:rPr>
        <w:t>об</w:t>
      </w:r>
      <w:r w:rsidRPr="008A0D45">
        <w:rPr>
          <w:spacing w:val="20"/>
          <w:sz w:val="24"/>
          <w:szCs w:val="24"/>
        </w:rPr>
        <w:t xml:space="preserve"> </w:t>
      </w:r>
      <w:r w:rsidRPr="008A0D45">
        <w:rPr>
          <w:sz w:val="24"/>
          <w:szCs w:val="24"/>
        </w:rPr>
        <w:t>основных</w:t>
      </w:r>
      <w:r w:rsidRPr="008A0D45">
        <w:rPr>
          <w:spacing w:val="20"/>
          <w:sz w:val="24"/>
          <w:szCs w:val="24"/>
        </w:rPr>
        <w:t xml:space="preserve"> </w:t>
      </w:r>
      <w:r w:rsidRPr="008A0D45">
        <w:rPr>
          <w:sz w:val="24"/>
          <w:szCs w:val="24"/>
        </w:rPr>
        <w:t>правах,</w:t>
      </w:r>
      <w:r w:rsidRPr="008A0D45">
        <w:rPr>
          <w:spacing w:val="14"/>
          <w:sz w:val="24"/>
          <w:szCs w:val="24"/>
        </w:rPr>
        <w:t xml:space="preserve"> </w:t>
      </w:r>
      <w:r w:rsidRPr="008A0D45">
        <w:rPr>
          <w:sz w:val="24"/>
          <w:szCs w:val="24"/>
        </w:rPr>
        <w:t>свободах</w:t>
      </w:r>
      <w:r w:rsidRPr="008A0D45">
        <w:rPr>
          <w:spacing w:val="20"/>
          <w:sz w:val="24"/>
          <w:szCs w:val="24"/>
        </w:rPr>
        <w:t xml:space="preserve"> </w:t>
      </w:r>
      <w:r w:rsidRPr="008A0D45">
        <w:rPr>
          <w:sz w:val="24"/>
          <w:szCs w:val="24"/>
        </w:rPr>
        <w:t>и</w:t>
      </w:r>
      <w:r w:rsidRPr="008A0D45">
        <w:rPr>
          <w:spacing w:val="20"/>
          <w:sz w:val="24"/>
          <w:szCs w:val="24"/>
        </w:rPr>
        <w:t xml:space="preserve"> </w:t>
      </w:r>
      <w:r w:rsidRPr="008A0D45">
        <w:rPr>
          <w:sz w:val="24"/>
          <w:szCs w:val="24"/>
        </w:rPr>
        <w:t>обязанностях</w:t>
      </w:r>
      <w:r w:rsidRPr="008A0D45">
        <w:rPr>
          <w:spacing w:val="21"/>
          <w:sz w:val="24"/>
          <w:szCs w:val="24"/>
        </w:rPr>
        <w:t xml:space="preserve"> </w:t>
      </w:r>
      <w:r w:rsidRPr="008A0D45">
        <w:rPr>
          <w:sz w:val="24"/>
          <w:szCs w:val="24"/>
        </w:rPr>
        <w:t>гражданина,</w:t>
      </w:r>
      <w:r w:rsidRPr="008A0D45">
        <w:rPr>
          <w:spacing w:val="18"/>
          <w:sz w:val="24"/>
          <w:szCs w:val="24"/>
        </w:rPr>
        <w:t xml:space="preserve"> </w:t>
      </w:r>
      <w:r w:rsidRPr="008A0D45">
        <w:rPr>
          <w:sz w:val="24"/>
          <w:szCs w:val="24"/>
        </w:rPr>
        <w:t>социальных</w:t>
      </w:r>
      <w:r w:rsidR="00EA551F" w:rsidRPr="008A0D45">
        <w:rPr>
          <w:sz w:val="24"/>
          <w:szCs w:val="24"/>
        </w:rPr>
        <w:t xml:space="preserve"> </w:t>
      </w:r>
      <w:r w:rsidRPr="008A0D45">
        <w:rPr>
          <w:sz w:val="24"/>
          <w:szCs w:val="24"/>
        </w:rPr>
        <w:t>нормах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правилах</w:t>
      </w:r>
      <w:r w:rsidRPr="008A0D45">
        <w:rPr>
          <w:spacing w:val="1"/>
          <w:sz w:val="24"/>
          <w:szCs w:val="24"/>
        </w:rPr>
        <w:t xml:space="preserve"> </w:t>
      </w:r>
      <w:r w:rsidRPr="008A0D45">
        <w:rPr>
          <w:sz w:val="24"/>
          <w:szCs w:val="24"/>
        </w:rPr>
        <w:t>межличностных</w:t>
      </w:r>
      <w:r w:rsidRPr="008A0D45">
        <w:rPr>
          <w:spacing w:val="1"/>
          <w:sz w:val="24"/>
          <w:szCs w:val="24"/>
        </w:rPr>
        <w:t xml:space="preserve"> </w:t>
      </w:r>
      <w:r w:rsidRPr="008A0D45">
        <w:rPr>
          <w:sz w:val="24"/>
          <w:szCs w:val="24"/>
        </w:rPr>
        <w:t>отношений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многоконфессиональном</w:t>
      </w:r>
      <w:r w:rsidRPr="008A0D45">
        <w:rPr>
          <w:spacing w:val="-57"/>
          <w:sz w:val="24"/>
          <w:szCs w:val="24"/>
        </w:rPr>
        <w:t xml:space="preserve"> </w:t>
      </w:r>
      <w:r w:rsidRPr="008A0D45">
        <w:rPr>
          <w:sz w:val="24"/>
          <w:szCs w:val="24"/>
        </w:rPr>
        <w:t>обществе, представление о способах противодействия коррупции; готовность к разнообразной</w:t>
      </w:r>
      <w:r w:rsidRPr="008A0D45">
        <w:rPr>
          <w:spacing w:val="1"/>
          <w:sz w:val="24"/>
          <w:szCs w:val="24"/>
        </w:rPr>
        <w:t xml:space="preserve"> </w:t>
      </w:r>
      <w:r w:rsidRPr="008A0D45">
        <w:rPr>
          <w:sz w:val="24"/>
          <w:szCs w:val="24"/>
        </w:rPr>
        <w:t>совместной деятельности, стремление к взаимопониманию и взаимопомощи, активное участие в</w:t>
      </w:r>
      <w:r w:rsidRPr="008A0D45">
        <w:rPr>
          <w:spacing w:val="1"/>
          <w:sz w:val="24"/>
          <w:szCs w:val="24"/>
        </w:rPr>
        <w:t xml:space="preserve"> </w:t>
      </w:r>
      <w:r w:rsidRPr="008A0D45">
        <w:rPr>
          <w:sz w:val="24"/>
          <w:szCs w:val="24"/>
        </w:rPr>
        <w:t>школьном</w:t>
      </w:r>
      <w:r w:rsidRPr="008A0D45">
        <w:rPr>
          <w:spacing w:val="-2"/>
          <w:sz w:val="24"/>
          <w:szCs w:val="24"/>
        </w:rPr>
        <w:t xml:space="preserve"> </w:t>
      </w:r>
      <w:r w:rsidRPr="008A0D45">
        <w:rPr>
          <w:sz w:val="24"/>
          <w:szCs w:val="24"/>
        </w:rPr>
        <w:t>самоуправлении;</w:t>
      </w:r>
      <w:r w:rsidRPr="008A0D45">
        <w:rPr>
          <w:spacing w:val="-1"/>
          <w:sz w:val="24"/>
          <w:szCs w:val="24"/>
        </w:rPr>
        <w:t xml:space="preserve"> </w:t>
      </w:r>
      <w:r w:rsidRPr="008A0D45">
        <w:rPr>
          <w:sz w:val="24"/>
          <w:szCs w:val="24"/>
        </w:rPr>
        <w:t>готовность</w:t>
      </w:r>
      <w:r w:rsidRPr="008A0D45">
        <w:rPr>
          <w:spacing w:val="-2"/>
          <w:sz w:val="24"/>
          <w:szCs w:val="24"/>
        </w:rPr>
        <w:t xml:space="preserve"> </w:t>
      </w:r>
      <w:r w:rsidRPr="008A0D45">
        <w:rPr>
          <w:sz w:val="24"/>
          <w:szCs w:val="24"/>
        </w:rPr>
        <w:t>к</w:t>
      </w:r>
      <w:r w:rsidRPr="008A0D45">
        <w:rPr>
          <w:spacing w:val="2"/>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гуманитарной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58"/>
        </w:numPr>
        <w:tabs>
          <w:tab w:val="left" w:pos="931"/>
        </w:tabs>
        <w:spacing w:before="1" w:line="276" w:lineRule="auto"/>
        <w:ind w:left="-142" w:firstLine="568"/>
        <w:rPr>
          <w:sz w:val="24"/>
          <w:szCs w:val="24"/>
        </w:rPr>
      </w:pPr>
      <w:r w:rsidRPr="008A0D45">
        <w:rPr>
          <w:sz w:val="24"/>
          <w:szCs w:val="24"/>
        </w:rPr>
        <w:t>патриотического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 и многоконфессиональном обществе, проявление интереса к познанию родного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края,</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ценностное</w:t>
      </w:r>
      <w:r w:rsidRPr="008A0D45">
        <w:rPr>
          <w:spacing w:val="1"/>
          <w:sz w:val="24"/>
          <w:szCs w:val="24"/>
        </w:rPr>
        <w:t xml:space="preserve"> </w:t>
      </w:r>
      <w:r w:rsidRPr="008A0D45">
        <w:rPr>
          <w:spacing w:val="-1"/>
          <w:sz w:val="24"/>
          <w:szCs w:val="24"/>
        </w:rPr>
        <w:t>отношение</w:t>
      </w:r>
      <w:r w:rsidRPr="008A0D45">
        <w:rPr>
          <w:spacing w:val="-16"/>
          <w:sz w:val="24"/>
          <w:szCs w:val="24"/>
        </w:rPr>
        <w:t xml:space="preserve"> </w:t>
      </w:r>
      <w:r w:rsidRPr="008A0D45">
        <w:rPr>
          <w:spacing w:val="-1"/>
          <w:sz w:val="24"/>
          <w:szCs w:val="24"/>
        </w:rPr>
        <w:t>к</w:t>
      </w:r>
      <w:r w:rsidRPr="008A0D45">
        <w:rPr>
          <w:spacing w:val="-14"/>
          <w:sz w:val="24"/>
          <w:szCs w:val="24"/>
        </w:rPr>
        <w:t xml:space="preserve"> </w:t>
      </w:r>
      <w:r w:rsidRPr="008A0D45">
        <w:rPr>
          <w:spacing w:val="-1"/>
          <w:sz w:val="24"/>
          <w:szCs w:val="24"/>
        </w:rPr>
        <w:t>достижениям</w:t>
      </w:r>
      <w:r w:rsidRPr="008A0D45">
        <w:rPr>
          <w:spacing w:val="-16"/>
          <w:sz w:val="24"/>
          <w:szCs w:val="24"/>
        </w:rPr>
        <w:t xml:space="preserve"> </w:t>
      </w:r>
      <w:r w:rsidRPr="008A0D45">
        <w:rPr>
          <w:spacing w:val="-1"/>
          <w:sz w:val="24"/>
          <w:szCs w:val="24"/>
        </w:rPr>
        <w:t>своей</w:t>
      </w:r>
      <w:r w:rsidRPr="008A0D45">
        <w:rPr>
          <w:spacing w:val="-14"/>
          <w:sz w:val="24"/>
          <w:szCs w:val="24"/>
        </w:rPr>
        <w:t xml:space="preserve"> </w:t>
      </w:r>
      <w:r w:rsidRPr="008A0D45">
        <w:rPr>
          <w:sz w:val="24"/>
          <w:szCs w:val="24"/>
        </w:rPr>
        <w:t>Родины</w:t>
      </w:r>
      <w:r w:rsidRPr="008A0D45">
        <w:rPr>
          <w:spacing w:val="-14"/>
          <w:sz w:val="24"/>
          <w:szCs w:val="24"/>
        </w:rPr>
        <w:t xml:space="preserve"> </w:t>
      </w:r>
      <w:r w:rsidRPr="008A0D45">
        <w:rPr>
          <w:sz w:val="24"/>
          <w:szCs w:val="24"/>
        </w:rPr>
        <w:t>-</w:t>
      </w:r>
      <w:r w:rsidRPr="008A0D45">
        <w:rPr>
          <w:spacing w:val="-16"/>
          <w:sz w:val="24"/>
          <w:szCs w:val="24"/>
        </w:rPr>
        <w:t xml:space="preserve"> </w:t>
      </w:r>
      <w:r w:rsidRPr="008A0D45">
        <w:rPr>
          <w:sz w:val="24"/>
          <w:szCs w:val="24"/>
        </w:rPr>
        <w:t>России,</w:t>
      </w:r>
      <w:r w:rsidRPr="008A0D45">
        <w:rPr>
          <w:spacing w:val="-15"/>
          <w:sz w:val="24"/>
          <w:szCs w:val="24"/>
        </w:rPr>
        <w:t xml:space="preserve"> </w:t>
      </w:r>
      <w:r w:rsidRPr="008A0D45">
        <w:rPr>
          <w:sz w:val="24"/>
          <w:szCs w:val="24"/>
        </w:rPr>
        <w:t>к</w:t>
      </w:r>
      <w:r w:rsidRPr="008A0D45">
        <w:rPr>
          <w:spacing w:val="-14"/>
          <w:sz w:val="24"/>
          <w:szCs w:val="24"/>
        </w:rPr>
        <w:t xml:space="preserve"> </w:t>
      </w:r>
      <w:r w:rsidRPr="008A0D45">
        <w:rPr>
          <w:sz w:val="24"/>
          <w:szCs w:val="24"/>
        </w:rPr>
        <w:t>науке,</w:t>
      </w:r>
      <w:r w:rsidRPr="008A0D45">
        <w:rPr>
          <w:spacing w:val="-13"/>
          <w:sz w:val="24"/>
          <w:szCs w:val="24"/>
        </w:rPr>
        <w:t xml:space="preserve"> </w:t>
      </w:r>
      <w:r w:rsidRPr="008A0D45">
        <w:rPr>
          <w:sz w:val="24"/>
          <w:szCs w:val="24"/>
        </w:rPr>
        <w:t>искусству,</w:t>
      </w:r>
      <w:r w:rsidRPr="008A0D45">
        <w:rPr>
          <w:spacing w:val="-12"/>
          <w:sz w:val="24"/>
          <w:szCs w:val="24"/>
        </w:rPr>
        <w:t xml:space="preserve"> </w:t>
      </w:r>
      <w:r w:rsidRPr="008A0D45">
        <w:rPr>
          <w:sz w:val="24"/>
          <w:szCs w:val="24"/>
        </w:rPr>
        <w:t>спорту,</w:t>
      </w:r>
      <w:r w:rsidRPr="008A0D45">
        <w:rPr>
          <w:spacing w:val="-13"/>
          <w:sz w:val="24"/>
          <w:szCs w:val="24"/>
        </w:rPr>
        <w:t xml:space="preserve"> </w:t>
      </w:r>
      <w:r w:rsidRPr="008A0D45">
        <w:rPr>
          <w:sz w:val="24"/>
          <w:szCs w:val="24"/>
        </w:rPr>
        <w:t>технологиям,</w:t>
      </w:r>
      <w:r w:rsidRPr="008A0D45">
        <w:rPr>
          <w:spacing w:val="-15"/>
          <w:sz w:val="24"/>
          <w:szCs w:val="24"/>
        </w:rPr>
        <w:t xml:space="preserve"> </w:t>
      </w:r>
      <w:r w:rsidRPr="008A0D45">
        <w:rPr>
          <w:sz w:val="24"/>
          <w:szCs w:val="24"/>
        </w:rPr>
        <w:t>боевым</w:t>
      </w:r>
      <w:r w:rsidRPr="008A0D45">
        <w:rPr>
          <w:spacing w:val="-58"/>
          <w:sz w:val="24"/>
          <w:szCs w:val="24"/>
        </w:rPr>
        <w:t xml:space="preserve"> </w:t>
      </w:r>
      <w:r w:rsidRPr="008A0D45">
        <w:rPr>
          <w:sz w:val="24"/>
          <w:szCs w:val="24"/>
        </w:rPr>
        <w:t>подвигам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трудовым</w:t>
      </w:r>
      <w:r w:rsidRPr="008A0D45">
        <w:rPr>
          <w:spacing w:val="1"/>
          <w:sz w:val="24"/>
          <w:szCs w:val="24"/>
        </w:rPr>
        <w:t xml:space="preserve"> </w:t>
      </w:r>
      <w:r w:rsidRPr="008A0D45">
        <w:rPr>
          <w:sz w:val="24"/>
          <w:szCs w:val="24"/>
        </w:rPr>
        <w:t>достижениям</w:t>
      </w:r>
      <w:r w:rsidRPr="008A0D45">
        <w:rPr>
          <w:spacing w:val="1"/>
          <w:sz w:val="24"/>
          <w:szCs w:val="24"/>
        </w:rPr>
        <w:t xml:space="preserve"> </w:t>
      </w:r>
      <w:r w:rsidRPr="008A0D45">
        <w:rPr>
          <w:sz w:val="24"/>
          <w:szCs w:val="24"/>
        </w:rPr>
        <w:t>народа,</w:t>
      </w:r>
      <w:r w:rsidRPr="008A0D45">
        <w:rPr>
          <w:spacing w:val="1"/>
          <w:sz w:val="24"/>
          <w:szCs w:val="24"/>
        </w:rPr>
        <w:t xml:space="preserve"> </w:t>
      </w:r>
      <w:r w:rsidRPr="008A0D45">
        <w:rPr>
          <w:sz w:val="24"/>
          <w:szCs w:val="24"/>
        </w:rPr>
        <w:t>уважение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символам</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государственным</w:t>
      </w:r>
      <w:r w:rsidRPr="008A0D45">
        <w:rPr>
          <w:spacing w:val="1"/>
          <w:sz w:val="24"/>
          <w:szCs w:val="24"/>
        </w:rPr>
        <w:t xml:space="preserve"> </w:t>
      </w:r>
      <w:r w:rsidRPr="008A0D45">
        <w:rPr>
          <w:sz w:val="24"/>
          <w:szCs w:val="24"/>
        </w:rPr>
        <w:t>праздникам, историческому и природному наследию, памятникам и символам воинской славы,</w:t>
      </w:r>
      <w:r w:rsidRPr="008A0D45">
        <w:rPr>
          <w:spacing w:val="1"/>
          <w:sz w:val="24"/>
          <w:szCs w:val="24"/>
        </w:rPr>
        <w:t xml:space="preserve"> </w:t>
      </w:r>
      <w:r w:rsidRPr="008A0D45">
        <w:rPr>
          <w:sz w:val="24"/>
          <w:szCs w:val="24"/>
        </w:rPr>
        <w:t>традициям</w:t>
      </w:r>
      <w:r w:rsidRPr="008A0D45">
        <w:rPr>
          <w:spacing w:val="-2"/>
          <w:sz w:val="24"/>
          <w:szCs w:val="24"/>
        </w:rPr>
        <w:t xml:space="preserve"> </w:t>
      </w:r>
      <w:r w:rsidRPr="008A0D45">
        <w:rPr>
          <w:sz w:val="24"/>
          <w:szCs w:val="24"/>
        </w:rPr>
        <w:t>разных</w:t>
      </w:r>
      <w:r w:rsidRPr="008A0D45">
        <w:rPr>
          <w:spacing w:val="3"/>
          <w:sz w:val="24"/>
          <w:szCs w:val="24"/>
        </w:rPr>
        <w:t xml:space="preserve"> </w:t>
      </w:r>
      <w:r w:rsidRPr="008A0D45">
        <w:rPr>
          <w:sz w:val="24"/>
          <w:szCs w:val="24"/>
        </w:rPr>
        <w:t>народов, проживающих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родной стране;</w:t>
      </w:r>
    </w:p>
    <w:p w:rsidR="001511C1" w:rsidRPr="008A0D45" w:rsidRDefault="00194F02" w:rsidP="008A0D45">
      <w:pPr>
        <w:pStyle w:val="a5"/>
        <w:numPr>
          <w:ilvl w:val="0"/>
          <w:numId w:val="58"/>
        </w:numPr>
        <w:tabs>
          <w:tab w:val="left" w:pos="741"/>
        </w:tabs>
        <w:spacing w:line="276" w:lineRule="auto"/>
        <w:ind w:left="-142" w:firstLine="568"/>
        <w:rPr>
          <w:sz w:val="24"/>
          <w:szCs w:val="24"/>
        </w:rPr>
      </w:pPr>
      <w:r w:rsidRPr="008A0D45">
        <w:rPr>
          <w:sz w:val="24"/>
          <w:szCs w:val="24"/>
        </w:rPr>
        <w:t>духовно-нравственного воспитания: ориентация на моральные ценности и нормы в ситуациях</w:t>
      </w:r>
      <w:r w:rsidRPr="008A0D45">
        <w:rPr>
          <w:spacing w:val="1"/>
          <w:sz w:val="24"/>
          <w:szCs w:val="24"/>
        </w:rPr>
        <w:t xml:space="preserve"> </w:t>
      </w:r>
      <w:r w:rsidRPr="008A0D45">
        <w:rPr>
          <w:sz w:val="24"/>
          <w:szCs w:val="24"/>
        </w:rPr>
        <w:t>нравственного выбора, готовность оценивать свое поведение и поступки, поведение и поступки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позиции</w:t>
      </w:r>
      <w:r w:rsidRPr="008A0D45">
        <w:rPr>
          <w:spacing w:val="1"/>
          <w:sz w:val="24"/>
          <w:szCs w:val="24"/>
        </w:rPr>
        <w:t xml:space="preserve"> </w:t>
      </w:r>
      <w:r w:rsidRPr="008A0D45">
        <w:rPr>
          <w:sz w:val="24"/>
          <w:szCs w:val="24"/>
        </w:rPr>
        <w:t>нравственных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правовых</w:t>
      </w:r>
      <w:r w:rsidRPr="008A0D45">
        <w:rPr>
          <w:spacing w:val="1"/>
          <w:sz w:val="24"/>
          <w:szCs w:val="24"/>
        </w:rPr>
        <w:t xml:space="preserve"> </w:t>
      </w:r>
      <w:r w:rsidRPr="008A0D45">
        <w:rPr>
          <w:sz w:val="24"/>
          <w:szCs w:val="24"/>
        </w:rPr>
        <w:t>норм</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осознания</w:t>
      </w:r>
      <w:r w:rsidRPr="008A0D45">
        <w:rPr>
          <w:spacing w:val="1"/>
          <w:sz w:val="24"/>
          <w:szCs w:val="24"/>
        </w:rPr>
        <w:t xml:space="preserve"> </w:t>
      </w:r>
      <w:r w:rsidRPr="008A0D45">
        <w:rPr>
          <w:sz w:val="24"/>
          <w:szCs w:val="24"/>
        </w:rPr>
        <w:t>последствий</w:t>
      </w:r>
      <w:r w:rsidRPr="008A0D45">
        <w:rPr>
          <w:spacing w:val="1"/>
          <w:sz w:val="24"/>
          <w:szCs w:val="24"/>
        </w:rPr>
        <w:t xml:space="preserve"> </w:t>
      </w:r>
      <w:r w:rsidRPr="008A0D45">
        <w:rPr>
          <w:sz w:val="24"/>
          <w:szCs w:val="24"/>
        </w:rPr>
        <w:t>поступков, активное неприятие асоциальных поступков, свобода и ответственность личности 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индивидуального и общественного</w:t>
      </w:r>
      <w:r w:rsidRPr="008A0D45">
        <w:rPr>
          <w:spacing w:val="-1"/>
          <w:sz w:val="24"/>
          <w:szCs w:val="24"/>
        </w:rPr>
        <w:t xml:space="preserve"> </w:t>
      </w:r>
      <w:r w:rsidRPr="008A0D45">
        <w:rPr>
          <w:sz w:val="24"/>
          <w:szCs w:val="24"/>
        </w:rPr>
        <w:t>пространства.</w:t>
      </w:r>
    </w:p>
    <w:p w:rsidR="001511C1" w:rsidRPr="008A0D45" w:rsidRDefault="00194F02" w:rsidP="008A0D45">
      <w:pPr>
        <w:pStyle w:val="a5"/>
        <w:numPr>
          <w:ilvl w:val="3"/>
          <w:numId w:val="59"/>
        </w:numPr>
        <w:tabs>
          <w:tab w:val="left" w:pos="1387"/>
        </w:tabs>
        <w:spacing w:before="1" w:line="276" w:lineRule="auto"/>
        <w:ind w:left="-142" w:firstLine="568"/>
        <w:rPr>
          <w:sz w:val="24"/>
          <w:szCs w:val="24"/>
        </w:rPr>
      </w:pPr>
      <w:r w:rsidRPr="008A0D45">
        <w:rPr>
          <w:sz w:val="24"/>
          <w:szCs w:val="24"/>
        </w:rPr>
        <w:t>Содержание</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ориентировано на понимание роли этнических культурных традиций - в области эстетического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формирование</w:t>
      </w:r>
      <w:r w:rsidRPr="008A0D45">
        <w:rPr>
          <w:spacing w:val="1"/>
          <w:sz w:val="24"/>
          <w:szCs w:val="24"/>
        </w:rPr>
        <w:t xml:space="preserve"> </w:t>
      </w:r>
      <w:r w:rsidRPr="008A0D45">
        <w:rPr>
          <w:sz w:val="24"/>
          <w:szCs w:val="24"/>
        </w:rPr>
        <w:t>ценностного</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здоровью,</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необходимости их сохранения, следования правилам безопасного поведения в интернет-среде,</w:t>
      </w:r>
      <w:r w:rsidRPr="008A0D45">
        <w:rPr>
          <w:spacing w:val="1"/>
          <w:sz w:val="24"/>
          <w:szCs w:val="24"/>
        </w:rPr>
        <w:t xml:space="preserve"> </w:t>
      </w:r>
      <w:r w:rsidRPr="008A0D45">
        <w:rPr>
          <w:sz w:val="24"/>
          <w:szCs w:val="24"/>
        </w:rPr>
        <w:t>активное участие в решении практических задач социальной направленности, уважение к труду и</w:t>
      </w:r>
      <w:r w:rsidRPr="008A0D45">
        <w:rPr>
          <w:spacing w:val="1"/>
          <w:sz w:val="24"/>
          <w:szCs w:val="24"/>
        </w:rPr>
        <w:t xml:space="preserve"> </w:t>
      </w:r>
      <w:r w:rsidRPr="008A0D45">
        <w:rPr>
          <w:sz w:val="24"/>
          <w:szCs w:val="24"/>
        </w:rPr>
        <w:t>результатам</w:t>
      </w:r>
      <w:r w:rsidRPr="008A0D45">
        <w:rPr>
          <w:spacing w:val="1"/>
          <w:sz w:val="24"/>
          <w:szCs w:val="24"/>
        </w:rPr>
        <w:t xml:space="preserve"> </w:t>
      </w:r>
      <w:r w:rsidRPr="008A0D45">
        <w:rPr>
          <w:sz w:val="24"/>
          <w:szCs w:val="24"/>
        </w:rPr>
        <w:t>трудовой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экологической</w:t>
      </w:r>
      <w:r w:rsidRPr="008A0D45">
        <w:rPr>
          <w:spacing w:val="-1"/>
          <w:sz w:val="24"/>
          <w:szCs w:val="24"/>
        </w:rPr>
        <w:t xml:space="preserve"> </w:t>
      </w:r>
      <w:r w:rsidRPr="008A0D45">
        <w:rPr>
          <w:sz w:val="24"/>
          <w:szCs w:val="24"/>
        </w:rPr>
        <w:t>направленности.</w:t>
      </w:r>
    </w:p>
    <w:p w:rsidR="001511C1" w:rsidRPr="008A0D45" w:rsidRDefault="00194F02" w:rsidP="008A0D45">
      <w:pPr>
        <w:pStyle w:val="a5"/>
        <w:numPr>
          <w:ilvl w:val="3"/>
          <w:numId w:val="59"/>
        </w:numPr>
        <w:tabs>
          <w:tab w:val="left" w:pos="1295"/>
        </w:tabs>
        <w:spacing w:line="276" w:lineRule="auto"/>
        <w:ind w:left="-142" w:firstLine="568"/>
        <w:rPr>
          <w:sz w:val="24"/>
          <w:szCs w:val="24"/>
        </w:rPr>
      </w:pPr>
      <w:r w:rsidRPr="008A0D45">
        <w:rPr>
          <w:sz w:val="24"/>
          <w:szCs w:val="24"/>
        </w:rPr>
        <w:t>При освоении содержания учебного модуля "Введение в Новейшую историю России"</w:t>
      </w:r>
      <w:r w:rsidRPr="008A0D45">
        <w:rPr>
          <w:spacing w:val="1"/>
          <w:sz w:val="24"/>
          <w:szCs w:val="24"/>
        </w:rPr>
        <w:t xml:space="preserve"> </w:t>
      </w:r>
      <w:r w:rsidRPr="008A0D45">
        <w:rPr>
          <w:sz w:val="24"/>
          <w:szCs w:val="24"/>
        </w:rPr>
        <w:t>обучающиеся продолжат осмысление ценности научного познания, освоение системы научных</w:t>
      </w:r>
      <w:r w:rsidRPr="008A0D45">
        <w:rPr>
          <w:spacing w:val="1"/>
          <w:sz w:val="24"/>
          <w:szCs w:val="24"/>
        </w:rPr>
        <w:t xml:space="preserve"> </w:t>
      </w:r>
      <w:r w:rsidRPr="008A0D45">
        <w:rPr>
          <w:sz w:val="24"/>
          <w:szCs w:val="24"/>
        </w:rPr>
        <w:t>представлений об основных закономерностях развития общества, расширение социального опыта</w:t>
      </w:r>
      <w:r w:rsidRPr="008A0D45">
        <w:rPr>
          <w:spacing w:val="1"/>
          <w:sz w:val="24"/>
          <w:szCs w:val="24"/>
        </w:rPr>
        <w:t xml:space="preserve"> </w:t>
      </w:r>
      <w:r w:rsidRPr="008A0D45">
        <w:rPr>
          <w:sz w:val="24"/>
          <w:szCs w:val="24"/>
        </w:rPr>
        <w:t>для достижения индивидуального и коллективного благополучия, в том числе в ходе овладения</w:t>
      </w:r>
      <w:r w:rsidRPr="008A0D45">
        <w:rPr>
          <w:spacing w:val="1"/>
          <w:sz w:val="24"/>
          <w:szCs w:val="24"/>
        </w:rPr>
        <w:t xml:space="preserve"> </w:t>
      </w:r>
      <w:r w:rsidRPr="008A0D45">
        <w:rPr>
          <w:sz w:val="24"/>
          <w:szCs w:val="24"/>
        </w:rPr>
        <w:t>языковой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читательской</w:t>
      </w:r>
      <w:r w:rsidRPr="008A0D45">
        <w:rPr>
          <w:spacing w:val="1"/>
          <w:sz w:val="24"/>
          <w:szCs w:val="24"/>
        </w:rPr>
        <w:t xml:space="preserve"> </w:t>
      </w:r>
      <w:r w:rsidRPr="008A0D45">
        <w:rPr>
          <w:sz w:val="24"/>
          <w:szCs w:val="24"/>
        </w:rPr>
        <w:t>культурой,</w:t>
      </w:r>
      <w:r w:rsidRPr="008A0D45">
        <w:rPr>
          <w:spacing w:val="1"/>
          <w:sz w:val="24"/>
          <w:szCs w:val="24"/>
        </w:rPr>
        <w:t xml:space="preserve"> </w:t>
      </w:r>
      <w:r w:rsidRPr="008A0D45">
        <w:rPr>
          <w:sz w:val="24"/>
          <w:szCs w:val="24"/>
        </w:rPr>
        <w:t>основными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исследовательской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Важным также является подготовить выпускника основной школы к изменяющимся условиям</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среды, стрессоустойчивость,</w:t>
      </w:r>
      <w:r w:rsidRPr="008A0D45">
        <w:rPr>
          <w:spacing w:val="-1"/>
          <w:sz w:val="24"/>
          <w:szCs w:val="24"/>
        </w:rPr>
        <w:t xml:space="preserve"> </w:t>
      </w:r>
      <w:r w:rsidRPr="008A0D45">
        <w:rPr>
          <w:sz w:val="24"/>
          <w:szCs w:val="24"/>
        </w:rPr>
        <w:t>открытость</w:t>
      </w:r>
      <w:r w:rsidRPr="008A0D45">
        <w:rPr>
          <w:spacing w:val="1"/>
          <w:sz w:val="24"/>
          <w:szCs w:val="24"/>
        </w:rPr>
        <w:t xml:space="preserve"> </w:t>
      </w:r>
      <w:r w:rsidRPr="008A0D45">
        <w:rPr>
          <w:sz w:val="24"/>
          <w:szCs w:val="24"/>
        </w:rPr>
        <w:t>опыту</w:t>
      </w:r>
      <w:r w:rsidRPr="008A0D45">
        <w:rPr>
          <w:spacing w:val="-9"/>
          <w:sz w:val="24"/>
          <w:szCs w:val="24"/>
        </w:rPr>
        <w:t xml:space="preserve"> </w:t>
      </w:r>
      <w:r w:rsidRPr="008A0D45">
        <w:rPr>
          <w:sz w:val="24"/>
          <w:szCs w:val="24"/>
        </w:rPr>
        <w:t>и знаниям</w:t>
      </w:r>
      <w:r w:rsidRPr="008A0D45">
        <w:rPr>
          <w:spacing w:val="-2"/>
          <w:sz w:val="24"/>
          <w:szCs w:val="24"/>
        </w:rPr>
        <w:t xml:space="preserve"> </w:t>
      </w:r>
      <w:r w:rsidRPr="008A0D45">
        <w:rPr>
          <w:sz w:val="24"/>
          <w:szCs w:val="24"/>
        </w:rPr>
        <w:t>других.</w:t>
      </w:r>
    </w:p>
    <w:p w:rsidR="001511C1" w:rsidRPr="008A0D45" w:rsidRDefault="00194F02" w:rsidP="008A0D45">
      <w:pPr>
        <w:pStyle w:val="a5"/>
        <w:numPr>
          <w:ilvl w:val="3"/>
          <w:numId w:val="59"/>
        </w:numPr>
        <w:tabs>
          <w:tab w:val="left" w:pos="1310"/>
        </w:tabs>
        <w:spacing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результате</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модуля</w:t>
      </w:r>
      <w:r w:rsidRPr="008A0D45">
        <w:rPr>
          <w:spacing w:val="1"/>
          <w:sz w:val="24"/>
          <w:szCs w:val="24"/>
        </w:rPr>
        <w:t xml:space="preserve"> </w:t>
      </w:r>
      <w:r w:rsidRPr="008A0D45">
        <w:rPr>
          <w:sz w:val="24"/>
          <w:szCs w:val="24"/>
        </w:rPr>
        <w:t>"Введение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Новейшую</w:t>
      </w:r>
      <w:r w:rsidRPr="008A0D45">
        <w:rPr>
          <w:spacing w:val="1"/>
          <w:sz w:val="24"/>
          <w:szCs w:val="24"/>
        </w:rPr>
        <w:t xml:space="preserve"> </w:t>
      </w:r>
      <w:r w:rsidRPr="008A0D45">
        <w:rPr>
          <w:sz w:val="24"/>
          <w:szCs w:val="24"/>
        </w:rPr>
        <w:t>историю</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коммуникативные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регулятивные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совместная деятельность.</w:t>
      </w:r>
    </w:p>
    <w:p w:rsidR="001511C1" w:rsidRPr="008A0D45" w:rsidRDefault="00194F02" w:rsidP="008A0D45">
      <w:pPr>
        <w:pStyle w:val="a5"/>
        <w:numPr>
          <w:ilvl w:val="4"/>
          <w:numId w:val="59"/>
        </w:numPr>
        <w:tabs>
          <w:tab w:val="left" w:pos="1411"/>
        </w:tabs>
        <w:spacing w:line="276" w:lineRule="auto"/>
        <w:ind w:left="-142" w:firstLine="568"/>
        <w:rPr>
          <w:sz w:val="24"/>
          <w:szCs w:val="24"/>
        </w:rPr>
      </w:pPr>
      <w:r w:rsidRPr="008A0D45">
        <w:rPr>
          <w:sz w:val="24"/>
          <w:szCs w:val="24"/>
        </w:rPr>
        <w:lastRenderedPageBreak/>
        <w:t>У</w:t>
      </w:r>
      <w:r w:rsidRPr="008A0D45">
        <w:rPr>
          <w:spacing w:val="-13"/>
          <w:sz w:val="24"/>
          <w:szCs w:val="24"/>
        </w:rPr>
        <w:t xml:space="preserve"> </w:t>
      </w:r>
      <w:r w:rsidRPr="008A0D45">
        <w:rPr>
          <w:sz w:val="24"/>
          <w:szCs w:val="24"/>
        </w:rPr>
        <w:t>обучающегося</w:t>
      </w:r>
      <w:r w:rsidRPr="008A0D45">
        <w:rPr>
          <w:spacing w:val="-12"/>
          <w:sz w:val="24"/>
          <w:szCs w:val="24"/>
        </w:rPr>
        <w:t xml:space="preserve"> </w:t>
      </w:r>
      <w:r w:rsidRPr="008A0D45">
        <w:rPr>
          <w:sz w:val="24"/>
          <w:szCs w:val="24"/>
        </w:rPr>
        <w:t>будут</w:t>
      </w:r>
      <w:r w:rsidRPr="008A0D45">
        <w:rPr>
          <w:spacing w:val="-11"/>
          <w:sz w:val="24"/>
          <w:szCs w:val="24"/>
        </w:rPr>
        <w:t xml:space="preserve"> </w:t>
      </w:r>
      <w:r w:rsidRPr="008A0D45">
        <w:rPr>
          <w:sz w:val="24"/>
          <w:szCs w:val="24"/>
        </w:rPr>
        <w:t>сформированы</w:t>
      </w:r>
      <w:r w:rsidRPr="008A0D45">
        <w:rPr>
          <w:spacing w:val="-14"/>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базовые</w:t>
      </w:r>
      <w:r w:rsidRPr="008A0D45">
        <w:rPr>
          <w:spacing w:val="-13"/>
          <w:sz w:val="24"/>
          <w:szCs w:val="24"/>
        </w:rPr>
        <w:t xml:space="preserve"> </w:t>
      </w:r>
      <w:r w:rsidRPr="008A0D45">
        <w:rPr>
          <w:sz w:val="24"/>
          <w:szCs w:val="24"/>
        </w:rPr>
        <w:t>логические</w:t>
      </w:r>
      <w:r w:rsidRPr="008A0D45">
        <w:rPr>
          <w:spacing w:val="-13"/>
          <w:sz w:val="24"/>
          <w:szCs w:val="24"/>
        </w:rPr>
        <w:t xml:space="preserve"> </w:t>
      </w:r>
      <w:r w:rsidRPr="008A0D45">
        <w:rPr>
          <w:sz w:val="24"/>
          <w:szCs w:val="24"/>
        </w:rPr>
        <w:t>действия</w:t>
      </w:r>
      <w:r w:rsidRPr="008A0D45">
        <w:rPr>
          <w:spacing w:val="-13"/>
          <w:sz w:val="24"/>
          <w:szCs w:val="24"/>
        </w:rPr>
        <w:t xml:space="preserve"> </w:t>
      </w:r>
      <w:r w:rsidRPr="008A0D45">
        <w:rPr>
          <w:sz w:val="24"/>
          <w:szCs w:val="24"/>
        </w:rPr>
        <w:t>как</w:t>
      </w:r>
      <w:r w:rsidRPr="008A0D45">
        <w:rPr>
          <w:spacing w:val="-11"/>
          <w:sz w:val="24"/>
          <w:szCs w:val="24"/>
        </w:rPr>
        <w:t xml:space="preserve"> </w:t>
      </w:r>
      <w:r w:rsidRPr="008A0D45">
        <w:rPr>
          <w:sz w:val="24"/>
          <w:szCs w:val="24"/>
        </w:rPr>
        <w:t>часть</w:t>
      </w:r>
      <w:r w:rsidRPr="008A0D45">
        <w:rPr>
          <w:spacing w:val="-58"/>
          <w:sz w:val="24"/>
          <w:szCs w:val="24"/>
        </w:rPr>
        <w:t xml:space="preserve"> </w:t>
      </w:r>
      <w:r w:rsidRPr="008A0D45">
        <w:rPr>
          <w:sz w:val="24"/>
          <w:szCs w:val="24"/>
        </w:rPr>
        <w:t>познавательных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5"/>
        <w:numPr>
          <w:ilvl w:val="5"/>
          <w:numId w:val="59"/>
        </w:numPr>
        <w:tabs>
          <w:tab w:val="left" w:pos="1181"/>
        </w:tabs>
        <w:spacing w:before="5" w:line="276" w:lineRule="auto"/>
        <w:ind w:left="-142" w:firstLine="568"/>
        <w:rPr>
          <w:sz w:val="24"/>
          <w:szCs w:val="24"/>
        </w:rPr>
      </w:pPr>
      <w:r w:rsidRPr="008A0D45">
        <w:rPr>
          <w:sz w:val="24"/>
          <w:szCs w:val="24"/>
        </w:rPr>
        <w:t>выявлять и характеризовать существенные признаки, итоги и значение ключевых событий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процессов Новейшей истории</w:t>
      </w:r>
      <w:r w:rsidRPr="008A0D45">
        <w:rPr>
          <w:spacing w:val="-2"/>
          <w:sz w:val="24"/>
          <w:szCs w:val="24"/>
        </w:rPr>
        <w:t xml:space="preserve"> </w:t>
      </w:r>
      <w:r w:rsidRPr="008A0D45">
        <w:rPr>
          <w:sz w:val="24"/>
          <w:szCs w:val="24"/>
        </w:rPr>
        <w:t>России;</w:t>
      </w:r>
    </w:p>
    <w:p w:rsidR="001511C1" w:rsidRPr="008A0D45" w:rsidRDefault="00194F02" w:rsidP="008A0D45">
      <w:pPr>
        <w:pStyle w:val="a5"/>
        <w:numPr>
          <w:ilvl w:val="5"/>
          <w:numId w:val="59"/>
        </w:numPr>
        <w:tabs>
          <w:tab w:val="left" w:pos="1181"/>
        </w:tabs>
        <w:spacing w:before="3" w:line="276" w:lineRule="auto"/>
        <w:ind w:left="-142" w:firstLine="568"/>
        <w:rPr>
          <w:sz w:val="24"/>
          <w:szCs w:val="24"/>
        </w:rPr>
      </w:pPr>
      <w:r w:rsidRPr="008A0D45">
        <w:rPr>
          <w:sz w:val="24"/>
          <w:szCs w:val="24"/>
        </w:rPr>
        <w:t>выявлять</w:t>
      </w:r>
      <w:r w:rsidRPr="008A0D45">
        <w:rPr>
          <w:spacing w:val="1"/>
          <w:sz w:val="24"/>
          <w:szCs w:val="24"/>
        </w:rPr>
        <w:t xml:space="preserve"> </w:t>
      </w:r>
      <w:r w:rsidRPr="008A0D45">
        <w:rPr>
          <w:sz w:val="24"/>
          <w:szCs w:val="24"/>
        </w:rPr>
        <w:t>причинно-следственные, пространственные и</w:t>
      </w:r>
      <w:r w:rsidRPr="008A0D45">
        <w:rPr>
          <w:spacing w:val="1"/>
          <w:sz w:val="24"/>
          <w:szCs w:val="24"/>
        </w:rPr>
        <w:t xml:space="preserve"> </w:t>
      </w:r>
      <w:r w:rsidRPr="008A0D45">
        <w:rPr>
          <w:sz w:val="24"/>
          <w:szCs w:val="24"/>
        </w:rPr>
        <w:t>временные связи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наличии)</w:t>
      </w:r>
      <w:r w:rsidRPr="008A0D45">
        <w:rPr>
          <w:spacing w:val="1"/>
          <w:sz w:val="24"/>
          <w:szCs w:val="24"/>
        </w:rPr>
        <w:t xml:space="preserve"> </w:t>
      </w:r>
      <w:r w:rsidRPr="008A0D45">
        <w:rPr>
          <w:sz w:val="24"/>
          <w:szCs w:val="24"/>
        </w:rPr>
        <w:t>изученных</w:t>
      </w:r>
      <w:r w:rsidRPr="008A0D45">
        <w:rPr>
          <w:spacing w:val="-9"/>
          <w:sz w:val="24"/>
          <w:szCs w:val="24"/>
        </w:rPr>
        <w:t xml:space="preserve"> </w:t>
      </w:r>
      <w:r w:rsidRPr="008A0D45">
        <w:rPr>
          <w:sz w:val="24"/>
          <w:szCs w:val="24"/>
        </w:rPr>
        <w:t>ранее</w:t>
      </w:r>
      <w:r w:rsidRPr="008A0D45">
        <w:rPr>
          <w:spacing w:val="-12"/>
          <w:sz w:val="24"/>
          <w:szCs w:val="24"/>
        </w:rPr>
        <w:t xml:space="preserve"> </w:t>
      </w:r>
      <w:r w:rsidRPr="008A0D45">
        <w:rPr>
          <w:sz w:val="24"/>
          <w:szCs w:val="24"/>
        </w:rPr>
        <w:t>исторических</w:t>
      </w:r>
      <w:r w:rsidRPr="008A0D45">
        <w:rPr>
          <w:spacing w:val="-9"/>
          <w:sz w:val="24"/>
          <w:szCs w:val="24"/>
        </w:rPr>
        <w:t xml:space="preserve"> </w:t>
      </w:r>
      <w:r w:rsidRPr="008A0D45">
        <w:rPr>
          <w:sz w:val="24"/>
          <w:szCs w:val="24"/>
        </w:rPr>
        <w:t>событий,</w:t>
      </w:r>
      <w:r w:rsidRPr="008A0D45">
        <w:rPr>
          <w:spacing w:val="-11"/>
          <w:sz w:val="24"/>
          <w:szCs w:val="24"/>
        </w:rPr>
        <w:t xml:space="preserve"> </w:t>
      </w:r>
      <w:r w:rsidRPr="008A0D45">
        <w:rPr>
          <w:sz w:val="24"/>
          <w:szCs w:val="24"/>
        </w:rPr>
        <w:t>явлений,</w:t>
      </w:r>
      <w:r w:rsidRPr="008A0D45">
        <w:rPr>
          <w:spacing w:val="-10"/>
          <w:sz w:val="24"/>
          <w:szCs w:val="24"/>
        </w:rPr>
        <w:t xml:space="preserve"> </w:t>
      </w:r>
      <w:r w:rsidRPr="008A0D45">
        <w:rPr>
          <w:sz w:val="24"/>
          <w:szCs w:val="24"/>
        </w:rPr>
        <w:t>процессов</w:t>
      </w:r>
      <w:r w:rsidRPr="008A0D45">
        <w:rPr>
          <w:spacing w:val="-11"/>
          <w:sz w:val="24"/>
          <w:szCs w:val="24"/>
        </w:rPr>
        <w:t xml:space="preserve"> </w:t>
      </w:r>
      <w:r w:rsidRPr="008A0D45">
        <w:rPr>
          <w:sz w:val="24"/>
          <w:szCs w:val="24"/>
        </w:rPr>
        <w:t>с</w:t>
      </w:r>
      <w:r w:rsidRPr="008A0D45">
        <w:rPr>
          <w:spacing w:val="-12"/>
          <w:sz w:val="24"/>
          <w:szCs w:val="24"/>
        </w:rPr>
        <w:t xml:space="preserve"> </w:t>
      </w:r>
      <w:r w:rsidRPr="008A0D45">
        <w:rPr>
          <w:sz w:val="24"/>
          <w:szCs w:val="24"/>
        </w:rPr>
        <w:t>историей</w:t>
      </w:r>
      <w:r w:rsidRPr="008A0D45">
        <w:rPr>
          <w:spacing w:val="-10"/>
          <w:sz w:val="24"/>
          <w:szCs w:val="24"/>
        </w:rPr>
        <w:t xml:space="preserve"> </w:t>
      </w:r>
      <w:r w:rsidRPr="008A0D45">
        <w:rPr>
          <w:sz w:val="24"/>
          <w:szCs w:val="24"/>
        </w:rPr>
        <w:t>России</w:t>
      </w:r>
      <w:r w:rsidRPr="008A0D45">
        <w:rPr>
          <w:spacing w:val="-2"/>
          <w:sz w:val="24"/>
          <w:szCs w:val="24"/>
        </w:rPr>
        <w:t xml:space="preserve"> </w:t>
      </w:r>
      <w:r w:rsidRPr="008A0D45">
        <w:rPr>
          <w:sz w:val="24"/>
          <w:szCs w:val="24"/>
        </w:rPr>
        <w:t>XX</w:t>
      </w:r>
      <w:r w:rsidRPr="008A0D45">
        <w:rPr>
          <w:spacing w:val="-11"/>
          <w:sz w:val="24"/>
          <w:szCs w:val="24"/>
        </w:rPr>
        <w:t xml:space="preserve"> </w:t>
      </w:r>
      <w:r w:rsidRPr="008A0D45">
        <w:rPr>
          <w:sz w:val="24"/>
          <w:szCs w:val="24"/>
        </w:rPr>
        <w:t>-</w:t>
      </w:r>
      <w:r w:rsidRPr="008A0D45">
        <w:rPr>
          <w:spacing w:val="-10"/>
          <w:sz w:val="24"/>
          <w:szCs w:val="24"/>
        </w:rPr>
        <w:t xml:space="preserve"> </w:t>
      </w:r>
      <w:r w:rsidRPr="008A0D45">
        <w:rPr>
          <w:sz w:val="24"/>
          <w:szCs w:val="24"/>
        </w:rPr>
        <w:t>начала</w:t>
      </w:r>
      <w:r w:rsidRPr="008A0D45">
        <w:rPr>
          <w:spacing w:val="-58"/>
          <w:sz w:val="24"/>
          <w:szCs w:val="24"/>
        </w:rPr>
        <w:t xml:space="preserve"> </w:t>
      </w:r>
      <w:r w:rsidRPr="008A0D45">
        <w:rPr>
          <w:sz w:val="24"/>
          <w:szCs w:val="24"/>
        </w:rPr>
        <w:t>XXI в., выявлять закономерности и противоречия в рассматриваемых фактах с учетом</w:t>
      </w:r>
      <w:r w:rsidRPr="008A0D45">
        <w:rPr>
          <w:spacing w:val="1"/>
          <w:sz w:val="24"/>
          <w:szCs w:val="24"/>
        </w:rPr>
        <w:t xml:space="preserve"> </w:t>
      </w:r>
      <w:r w:rsidRPr="008A0D45">
        <w:rPr>
          <w:sz w:val="24"/>
          <w:szCs w:val="24"/>
        </w:rPr>
        <w:t>предложенной задачи, классифицировать, самостоятельно выбирать основания и критерии</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классификации;</w:t>
      </w:r>
    </w:p>
    <w:p w:rsidR="001511C1" w:rsidRPr="008A0D45" w:rsidRDefault="00194F02" w:rsidP="008A0D45">
      <w:pPr>
        <w:pStyle w:val="a5"/>
        <w:numPr>
          <w:ilvl w:val="5"/>
          <w:numId w:val="59"/>
        </w:numPr>
        <w:tabs>
          <w:tab w:val="left" w:pos="1181"/>
        </w:tabs>
        <w:spacing w:line="276" w:lineRule="auto"/>
        <w:ind w:left="-142" w:firstLine="568"/>
        <w:rPr>
          <w:sz w:val="24"/>
          <w:szCs w:val="24"/>
        </w:rPr>
      </w:pPr>
      <w:r w:rsidRPr="008A0D45">
        <w:rPr>
          <w:sz w:val="24"/>
          <w:szCs w:val="24"/>
        </w:rPr>
        <w:t>выявлять дефициты информации, данных, необходимых для решения поставленной задачи;</w:t>
      </w:r>
      <w:r w:rsidRPr="008A0D45">
        <w:rPr>
          <w:spacing w:val="-57"/>
          <w:sz w:val="24"/>
          <w:szCs w:val="24"/>
        </w:rPr>
        <w:t xml:space="preserve"> </w:t>
      </w:r>
      <w:r w:rsidRPr="008A0D45">
        <w:rPr>
          <w:sz w:val="24"/>
          <w:szCs w:val="24"/>
        </w:rPr>
        <w:t>делать</w:t>
      </w:r>
      <w:r w:rsidRPr="008A0D45">
        <w:rPr>
          <w:spacing w:val="1"/>
          <w:sz w:val="24"/>
          <w:szCs w:val="24"/>
        </w:rPr>
        <w:t xml:space="preserve"> </w:t>
      </w:r>
      <w:r w:rsidRPr="008A0D45">
        <w:rPr>
          <w:sz w:val="24"/>
          <w:szCs w:val="24"/>
        </w:rPr>
        <w:t>выводы,</w:t>
      </w:r>
      <w:r w:rsidRPr="008A0D45">
        <w:rPr>
          <w:spacing w:val="1"/>
          <w:sz w:val="24"/>
          <w:szCs w:val="24"/>
        </w:rPr>
        <w:t xml:space="preserve"> </w:t>
      </w:r>
      <w:r w:rsidRPr="008A0D45">
        <w:rPr>
          <w:sz w:val="24"/>
          <w:szCs w:val="24"/>
        </w:rPr>
        <w:t>создавать</w:t>
      </w:r>
      <w:r w:rsidRPr="008A0D45">
        <w:rPr>
          <w:spacing w:val="1"/>
          <w:sz w:val="24"/>
          <w:szCs w:val="24"/>
        </w:rPr>
        <w:t xml:space="preserve"> </w:t>
      </w:r>
      <w:r w:rsidRPr="008A0D45">
        <w:rPr>
          <w:sz w:val="24"/>
          <w:szCs w:val="24"/>
        </w:rPr>
        <w:t>обобщения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взаимосвязях</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использованием</w:t>
      </w:r>
      <w:r w:rsidRPr="008A0D45">
        <w:rPr>
          <w:spacing w:val="1"/>
          <w:sz w:val="24"/>
          <w:szCs w:val="24"/>
        </w:rPr>
        <w:t xml:space="preserve"> </w:t>
      </w:r>
      <w:r w:rsidRPr="008A0D45">
        <w:rPr>
          <w:sz w:val="24"/>
          <w:szCs w:val="24"/>
        </w:rPr>
        <w:t>дедуктивных,</w:t>
      </w:r>
      <w:r w:rsidRPr="008A0D45">
        <w:rPr>
          <w:spacing w:val="1"/>
          <w:sz w:val="24"/>
          <w:szCs w:val="24"/>
        </w:rPr>
        <w:t xml:space="preserve"> </w:t>
      </w:r>
      <w:r w:rsidRPr="008A0D45">
        <w:rPr>
          <w:sz w:val="24"/>
          <w:szCs w:val="24"/>
        </w:rPr>
        <w:t>индуктивных</w:t>
      </w:r>
      <w:r w:rsidRPr="008A0D45">
        <w:rPr>
          <w:spacing w:val="1"/>
          <w:sz w:val="24"/>
          <w:szCs w:val="24"/>
        </w:rPr>
        <w:t xml:space="preserve"> </w:t>
      </w:r>
      <w:r w:rsidRPr="008A0D45">
        <w:rPr>
          <w:sz w:val="24"/>
          <w:szCs w:val="24"/>
        </w:rPr>
        <w:t>умозаключений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аналогии,</w:t>
      </w:r>
      <w:r w:rsidRPr="008A0D45">
        <w:rPr>
          <w:spacing w:val="1"/>
          <w:sz w:val="24"/>
          <w:szCs w:val="24"/>
        </w:rPr>
        <w:t xml:space="preserve"> </w:t>
      </w:r>
      <w:r w:rsidRPr="008A0D45">
        <w:rPr>
          <w:sz w:val="24"/>
          <w:szCs w:val="24"/>
        </w:rPr>
        <w:t>строить</w:t>
      </w:r>
      <w:r w:rsidRPr="008A0D45">
        <w:rPr>
          <w:spacing w:val="1"/>
          <w:sz w:val="24"/>
          <w:szCs w:val="24"/>
        </w:rPr>
        <w:t xml:space="preserve"> </w:t>
      </w:r>
      <w:r w:rsidRPr="008A0D45">
        <w:rPr>
          <w:sz w:val="24"/>
          <w:szCs w:val="24"/>
        </w:rPr>
        <w:t>логические</w:t>
      </w:r>
      <w:r w:rsidRPr="008A0D45">
        <w:rPr>
          <w:spacing w:val="1"/>
          <w:sz w:val="24"/>
          <w:szCs w:val="24"/>
        </w:rPr>
        <w:t xml:space="preserve"> </w:t>
      </w:r>
      <w:r w:rsidRPr="008A0D45">
        <w:rPr>
          <w:sz w:val="24"/>
          <w:szCs w:val="24"/>
        </w:rPr>
        <w:t>рассуждения;</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выбирать</w:t>
      </w:r>
      <w:r w:rsidRPr="008A0D45">
        <w:rPr>
          <w:spacing w:val="1"/>
          <w:sz w:val="24"/>
          <w:szCs w:val="24"/>
        </w:rPr>
        <w:t xml:space="preserve"> </w:t>
      </w:r>
      <w:r w:rsidRPr="008A0D45">
        <w:rPr>
          <w:sz w:val="24"/>
          <w:szCs w:val="24"/>
        </w:rPr>
        <w:t>способ решения</w:t>
      </w:r>
      <w:r w:rsidRPr="008A0D45">
        <w:rPr>
          <w:spacing w:val="1"/>
          <w:sz w:val="24"/>
          <w:szCs w:val="24"/>
        </w:rPr>
        <w:t xml:space="preserve"> </w:t>
      </w:r>
      <w:r w:rsidRPr="008A0D45">
        <w:rPr>
          <w:sz w:val="24"/>
          <w:szCs w:val="24"/>
        </w:rPr>
        <w:t>учебной задачи.</w:t>
      </w:r>
    </w:p>
    <w:p w:rsidR="001511C1" w:rsidRPr="008A0D45" w:rsidRDefault="00194F02" w:rsidP="008A0D45">
      <w:pPr>
        <w:pStyle w:val="a5"/>
        <w:numPr>
          <w:ilvl w:val="4"/>
          <w:numId w:val="59"/>
        </w:numPr>
        <w:tabs>
          <w:tab w:val="left" w:pos="1437"/>
        </w:tabs>
        <w:spacing w:line="276" w:lineRule="auto"/>
        <w:ind w:left="-142" w:firstLine="568"/>
        <w:rPr>
          <w:sz w:val="24"/>
          <w:szCs w:val="24"/>
        </w:rPr>
      </w:pPr>
      <w:r w:rsidRPr="008A0D45">
        <w:rPr>
          <w:sz w:val="24"/>
          <w:szCs w:val="24"/>
        </w:rPr>
        <w:t>У обучающегося будут сформированы следующие базовые исследовательские действия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познавательных</w:t>
      </w:r>
      <w:r w:rsidRPr="008A0D45">
        <w:rPr>
          <w:spacing w:val="2"/>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5"/>
        <w:numPr>
          <w:ilvl w:val="5"/>
          <w:numId w:val="59"/>
        </w:numPr>
        <w:tabs>
          <w:tab w:val="left" w:pos="1181"/>
        </w:tabs>
        <w:spacing w:before="61" w:line="276" w:lineRule="auto"/>
        <w:ind w:left="-142" w:firstLine="568"/>
        <w:rPr>
          <w:sz w:val="24"/>
          <w:szCs w:val="24"/>
        </w:rPr>
      </w:pPr>
      <w:r w:rsidRPr="008A0D45">
        <w:rPr>
          <w:sz w:val="24"/>
          <w:szCs w:val="24"/>
        </w:rPr>
        <w:t>использовать</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исследовательский</w:t>
      </w:r>
      <w:r w:rsidRPr="008A0D45">
        <w:rPr>
          <w:spacing w:val="1"/>
          <w:sz w:val="24"/>
          <w:szCs w:val="24"/>
        </w:rPr>
        <w:t xml:space="preserve"> </w:t>
      </w:r>
      <w:r w:rsidRPr="008A0D45">
        <w:rPr>
          <w:sz w:val="24"/>
          <w:szCs w:val="24"/>
        </w:rPr>
        <w:t>инструмент</w:t>
      </w:r>
      <w:r w:rsidRPr="008A0D45">
        <w:rPr>
          <w:spacing w:val="1"/>
          <w:sz w:val="24"/>
          <w:szCs w:val="24"/>
        </w:rPr>
        <w:t xml:space="preserve"> </w:t>
      </w:r>
      <w:r w:rsidRPr="008A0D45">
        <w:rPr>
          <w:sz w:val="24"/>
          <w:szCs w:val="24"/>
        </w:rPr>
        <w:t>познания,</w:t>
      </w:r>
      <w:r w:rsidRPr="008A0D45">
        <w:rPr>
          <w:spacing w:val="1"/>
          <w:sz w:val="24"/>
          <w:szCs w:val="24"/>
        </w:rPr>
        <w:t xml:space="preserve"> </w:t>
      </w:r>
      <w:r w:rsidRPr="008A0D45">
        <w:rPr>
          <w:sz w:val="24"/>
          <w:szCs w:val="24"/>
        </w:rPr>
        <w:t>формулировать</w:t>
      </w:r>
      <w:r w:rsidRPr="008A0D45">
        <w:rPr>
          <w:spacing w:val="-57"/>
          <w:sz w:val="24"/>
          <w:szCs w:val="24"/>
        </w:rPr>
        <w:t xml:space="preserve"> </w:t>
      </w:r>
      <w:r w:rsidRPr="008A0D45">
        <w:rPr>
          <w:sz w:val="24"/>
          <w:szCs w:val="24"/>
        </w:rPr>
        <w:t>вопросы, фиксирующие разрыв между реальным и</w:t>
      </w:r>
      <w:r w:rsidRPr="008A0D45">
        <w:rPr>
          <w:spacing w:val="1"/>
          <w:sz w:val="24"/>
          <w:szCs w:val="24"/>
        </w:rPr>
        <w:t xml:space="preserve"> </w:t>
      </w:r>
      <w:r w:rsidRPr="008A0D45">
        <w:rPr>
          <w:sz w:val="24"/>
          <w:szCs w:val="24"/>
        </w:rPr>
        <w:t>желательным состоянием ситуации,</w:t>
      </w:r>
      <w:r w:rsidRPr="008A0D45">
        <w:rPr>
          <w:spacing w:val="1"/>
          <w:sz w:val="24"/>
          <w:szCs w:val="24"/>
        </w:rPr>
        <w:t xml:space="preserve"> </w:t>
      </w:r>
      <w:r w:rsidRPr="008A0D45">
        <w:rPr>
          <w:sz w:val="24"/>
          <w:szCs w:val="24"/>
        </w:rPr>
        <w:t>объекта,</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искомое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данное;</w:t>
      </w:r>
      <w:r w:rsidRPr="008A0D45">
        <w:rPr>
          <w:spacing w:val="1"/>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гипотезу об</w:t>
      </w:r>
      <w:r w:rsidRPr="008A0D45">
        <w:rPr>
          <w:spacing w:val="1"/>
          <w:sz w:val="24"/>
          <w:szCs w:val="24"/>
        </w:rPr>
        <w:t xml:space="preserve"> </w:t>
      </w:r>
      <w:r w:rsidRPr="008A0D45">
        <w:rPr>
          <w:sz w:val="24"/>
          <w:szCs w:val="24"/>
        </w:rPr>
        <w:t>истинности</w:t>
      </w:r>
      <w:r w:rsidRPr="008A0D45">
        <w:rPr>
          <w:spacing w:val="35"/>
          <w:sz w:val="24"/>
          <w:szCs w:val="24"/>
        </w:rPr>
        <w:t xml:space="preserve"> </w:t>
      </w:r>
      <w:r w:rsidRPr="008A0D45">
        <w:rPr>
          <w:sz w:val="24"/>
          <w:szCs w:val="24"/>
        </w:rPr>
        <w:t>собственных</w:t>
      </w:r>
      <w:r w:rsidRPr="008A0D45">
        <w:rPr>
          <w:spacing w:val="35"/>
          <w:sz w:val="24"/>
          <w:szCs w:val="24"/>
        </w:rPr>
        <w:t xml:space="preserve"> </w:t>
      </w:r>
      <w:r w:rsidRPr="008A0D45">
        <w:rPr>
          <w:sz w:val="24"/>
          <w:szCs w:val="24"/>
        </w:rPr>
        <w:t>суждений</w:t>
      </w:r>
      <w:r w:rsidRPr="008A0D45">
        <w:rPr>
          <w:spacing w:val="35"/>
          <w:sz w:val="24"/>
          <w:szCs w:val="24"/>
        </w:rPr>
        <w:t xml:space="preserve"> </w:t>
      </w:r>
      <w:r w:rsidRPr="008A0D45">
        <w:rPr>
          <w:sz w:val="24"/>
          <w:szCs w:val="24"/>
        </w:rPr>
        <w:t>и</w:t>
      </w:r>
      <w:r w:rsidRPr="008A0D45">
        <w:rPr>
          <w:spacing w:val="35"/>
          <w:sz w:val="24"/>
          <w:szCs w:val="24"/>
        </w:rPr>
        <w:t xml:space="preserve"> </w:t>
      </w:r>
      <w:r w:rsidRPr="008A0D45">
        <w:rPr>
          <w:sz w:val="24"/>
          <w:szCs w:val="24"/>
        </w:rPr>
        <w:t>суждений</w:t>
      </w:r>
      <w:r w:rsidRPr="008A0D45">
        <w:rPr>
          <w:spacing w:val="35"/>
          <w:sz w:val="24"/>
          <w:szCs w:val="24"/>
        </w:rPr>
        <w:t xml:space="preserve"> </w:t>
      </w:r>
      <w:r w:rsidRPr="008A0D45">
        <w:rPr>
          <w:sz w:val="24"/>
          <w:szCs w:val="24"/>
        </w:rPr>
        <w:t>других,</w:t>
      </w:r>
      <w:r w:rsidRPr="008A0D45">
        <w:rPr>
          <w:spacing w:val="34"/>
          <w:sz w:val="24"/>
          <w:szCs w:val="24"/>
        </w:rPr>
        <w:t xml:space="preserve"> </w:t>
      </w:r>
      <w:r w:rsidRPr="008A0D45">
        <w:rPr>
          <w:sz w:val="24"/>
          <w:szCs w:val="24"/>
        </w:rPr>
        <w:t>аргументировать</w:t>
      </w:r>
      <w:r w:rsidRPr="008A0D45">
        <w:rPr>
          <w:spacing w:val="35"/>
          <w:sz w:val="24"/>
          <w:szCs w:val="24"/>
        </w:rPr>
        <w:t xml:space="preserve"> </w:t>
      </w:r>
      <w:r w:rsidRPr="008A0D45">
        <w:rPr>
          <w:sz w:val="24"/>
          <w:szCs w:val="24"/>
        </w:rPr>
        <w:t>свою</w:t>
      </w:r>
      <w:r w:rsidRPr="008A0D45">
        <w:rPr>
          <w:spacing w:val="34"/>
          <w:sz w:val="24"/>
          <w:szCs w:val="24"/>
        </w:rPr>
        <w:t xml:space="preserve"> </w:t>
      </w:r>
      <w:r w:rsidRPr="008A0D45">
        <w:rPr>
          <w:sz w:val="24"/>
          <w:szCs w:val="24"/>
        </w:rPr>
        <w:t>позицию,</w:t>
      </w:r>
      <w:r w:rsidR="00EA551F" w:rsidRPr="008A0D45">
        <w:rPr>
          <w:sz w:val="24"/>
          <w:szCs w:val="24"/>
        </w:rPr>
        <w:t xml:space="preserve">  </w:t>
      </w:r>
      <w:r w:rsidRPr="008A0D45">
        <w:rPr>
          <w:sz w:val="24"/>
          <w:szCs w:val="24"/>
        </w:rPr>
        <w:t>мнение; проводить по самостоятельно составленному плану небольшое исследование по</w:t>
      </w:r>
      <w:r w:rsidRPr="008A0D45">
        <w:rPr>
          <w:spacing w:val="1"/>
          <w:sz w:val="24"/>
          <w:szCs w:val="24"/>
        </w:rPr>
        <w:t xml:space="preserve"> </w:t>
      </w:r>
      <w:r w:rsidRPr="008A0D45">
        <w:rPr>
          <w:sz w:val="24"/>
          <w:szCs w:val="24"/>
        </w:rPr>
        <w:t>установлению</w:t>
      </w:r>
      <w:r w:rsidRPr="008A0D45">
        <w:rPr>
          <w:spacing w:val="-1"/>
          <w:sz w:val="24"/>
          <w:szCs w:val="24"/>
        </w:rPr>
        <w:t xml:space="preserve"> </w:t>
      </w:r>
      <w:r w:rsidRPr="008A0D45">
        <w:rPr>
          <w:sz w:val="24"/>
          <w:szCs w:val="24"/>
        </w:rPr>
        <w:t>причинно-следственных</w:t>
      </w:r>
      <w:r w:rsidRPr="008A0D45">
        <w:rPr>
          <w:spacing w:val="1"/>
          <w:sz w:val="24"/>
          <w:szCs w:val="24"/>
        </w:rPr>
        <w:t xml:space="preserve"> </w:t>
      </w:r>
      <w:r w:rsidRPr="008A0D45">
        <w:rPr>
          <w:sz w:val="24"/>
          <w:szCs w:val="24"/>
        </w:rPr>
        <w:t>связей</w:t>
      </w:r>
      <w:r w:rsidRPr="008A0D45">
        <w:rPr>
          <w:spacing w:val="-3"/>
          <w:sz w:val="24"/>
          <w:szCs w:val="24"/>
        </w:rPr>
        <w:t xml:space="preserve"> </w:t>
      </w:r>
      <w:r w:rsidRPr="008A0D45">
        <w:rPr>
          <w:sz w:val="24"/>
          <w:szCs w:val="24"/>
        </w:rPr>
        <w:t>событий и</w:t>
      </w:r>
      <w:r w:rsidRPr="008A0D45">
        <w:rPr>
          <w:spacing w:val="-3"/>
          <w:sz w:val="24"/>
          <w:szCs w:val="24"/>
        </w:rPr>
        <w:t xml:space="preserve"> </w:t>
      </w:r>
      <w:r w:rsidRPr="008A0D45">
        <w:rPr>
          <w:sz w:val="24"/>
          <w:szCs w:val="24"/>
        </w:rPr>
        <w:t>процессов;</w:t>
      </w:r>
    </w:p>
    <w:p w:rsidR="001511C1" w:rsidRPr="008A0D45" w:rsidRDefault="00194F02" w:rsidP="008A0D45">
      <w:pPr>
        <w:pStyle w:val="a5"/>
        <w:numPr>
          <w:ilvl w:val="5"/>
          <w:numId w:val="59"/>
        </w:numPr>
        <w:tabs>
          <w:tab w:val="left" w:pos="1181"/>
        </w:tabs>
        <w:spacing w:before="3" w:line="276" w:lineRule="auto"/>
        <w:ind w:left="-142" w:firstLine="568"/>
        <w:rPr>
          <w:sz w:val="24"/>
          <w:szCs w:val="24"/>
        </w:rPr>
      </w:pPr>
      <w:r w:rsidRPr="008A0D45">
        <w:rPr>
          <w:sz w:val="24"/>
          <w:szCs w:val="24"/>
        </w:rPr>
        <w:t>оценивать на применимость и достоверность информацию; самостоятельно формулировать</w:t>
      </w:r>
      <w:r w:rsidRPr="008A0D45">
        <w:rPr>
          <w:spacing w:val="-57"/>
          <w:sz w:val="24"/>
          <w:szCs w:val="24"/>
        </w:rPr>
        <w:t xml:space="preserve"> </w:t>
      </w:r>
      <w:r w:rsidRPr="008A0D45">
        <w:rPr>
          <w:sz w:val="24"/>
          <w:szCs w:val="24"/>
        </w:rPr>
        <w:t>обобщения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выводы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результатам</w:t>
      </w:r>
      <w:r w:rsidRPr="008A0D45">
        <w:rPr>
          <w:spacing w:val="1"/>
          <w:sz w:val="24"/>
          <w:szCs w:val="24"/>
        </w:rPr>
        <w:t xml:space="preserve"> </w:t>
      </w:r>
      <w:r w:rsidRPr="008A0D45">
        <w:rPr>
          <w:sz w:val="24"/>
          <w:szCs w:val="24"/>
        </w:rPr>
        <w:t>проведенного</w:t>
      </w:r>
      <w:r w:rsidRPr="008A0D45">
        <w:rPr>
          <w:spacing w:val="1"/>
          <w:sz w:val="24"/>
          <w:szCs w:val="24"/>
        </w:rPr>
        <w:t xml:space="preserve"> </w:t>
      </w:r>
      <w:r w:rsidRPr="008A0D45">
        <w:rPr>
          <w:sz w:val="24"/>
          <w:szCs w:val="24"/>
        </w:rPr>
        <w:t>небольшого</w:t>
      </w:r>
      <w:r w:rsidRPr="008A0D45">
        <w:rPr>
          <w:spacing w:val="1"/>
          <w:sz w:val="24"/>
          <w:szCs w:val="24"/>
        </w:rPr>
        <w:t xml:space="preserve"> </w:t>
      </w:r>
      <w:r w:rsidRPr="008A0D45">
        <w:rPr>
          <w:sz w:val="24"/>
          <w:szCs w:val="24"/>
        </w:rPr>
        <w:t>исследования,</w:t>
      </w:r>
      <w:r w:rsidRPr="008A0D45">
        <w:rPr>
          <w:spacing w:val="1"/>
          <w:sz w:val="24"/>
          <w:szCs w:val="24"/>
        </w:rPr>
        <w:t xml:space="preserve"> </w:t>
      </w:r>
      <w:r w:rsidRPr="008A0D45">
        <w:rPr>
          <w:sz w:val="24"/>
          <w:szCs w:val="24"/>
        </w:rPr>
        <w:t>владеть</w:t>
      </w:r>
      <w:r w:rsidRPr="008A0D45">
        <w:rPr>
          <w:spacing w:val="-57"/>
          <w:sz w:val="24"/>
          <w:szCs w:val="24"/>
        </w:rPr>
        <w:t xml:space="preserve"> </w:t>
      </w:r>
      <w:r w:rsidRPr="008A0D45">
        <w:rPr>
          <w:sz w:val="24"/>
          <w:szCs w:val="24"/>
        </w:rPr>
        <w:t>инструментами оценки достоверности полученных выводов и обобщений; прогнозировать</w:t>
      </w:r>
      <w:r w:rsidRPr="008A0D45">
        <w:rPr>
          <w:spacing w:val="1"/>
          <w:sz w:val="24"/>
          <w:szCs w:val="24"/>
        </w:rPr>
        <w:t xml:space="preserve"> </w:t>
      </w:r>
      <w:r w:rsidRPr="008A0D45">
        <w:rPr>
          <w:sz w:val="24"/>
          <w:szCs w:val="24"/>
        </w:rPr>
        <w:t>возможное дальнейшее развитие процессов, событий и их последствия, в аналогичных или</w:t>
      </w:r>
      <w:r w:rsidRPr="008A0D45">
        <w:rPr>
          <w:spacing w:val="1"/>
          <w:sz w:val="24"/>
          <w:szCs w:val="24"/>
        </w:rPr>
        <w:t xml:space="preserve"> </w:t>
      </w:r>
      <w:r w:rsidRPr="008A0D45">
        <w:rPr>
          <w:sz w:val="24"/>
          <w:szCs w:val="24"/>
        </w:rPr>
        <w:t>сходных</w:t>
      </w:r>
      <w:r w:rsidRPr="008A0D45">
        <w:rPr>
          <w:spacing w:val="1"/>
          <w:sz w:val="24"/>
          <w:szCs w:val="24"/>
        </w:rPr>
        <w:t xml:space="preserve"> </w:t>
      </w:r>
      <w:r w:rsidRPr="008A0D45">
        <w:rPr>
          <w:sz w:val="24"/>
          <w:szCs w:val="24"/>
        </w:rPr>
        <w:t>ситуациях,</w:t>
      </w:r>
      <w:r w:rsidRPr="008A0D45">
        <w:rPr>
          <w:spacing w:val="1"/>
          <w:sz w:val="24"/>
          <w:szCs w:val="24"/>
        </w:rPr>
        <w:t xml:space="preserve"> </w:t>
      </w:r>
      <w:r w:rsidRPr="008A0D45">
        <w:rPr>
          <w:sz w:val="24"/>
          <w:szCs w:val="24"/>
        </w:rPr>
        <w:t>выдвигать</w:t>
      </w:r>
      <w:r w:rsidRPr="008A0D45">
        <w:rPr>
          <w:spacing w:val="1"/>
          <w:sz w:val="24"/>
          <w:szCs w:val="24"/>
        </w:rPr>
        <w:t xml:space="preserve"> </w:t>
      </w:r>
      <w:r w:rsidRPr="008A0D45">
        <w:rPr>
          <w:sz w:val="24"/>
          <w:szCs w:val="24"/>
        </w:rPr>
        <w:t>предположения</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развитии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новых</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контекстах.</w:t>
      </w:r>
    </w:p>
    <w:p w:rsidR="001511C1" w:rsidRPr="008A0D45" w:rsidRDefault="00194F02" w:rsidP="008A0D45">
      <w:pPr>
        <w:pStyle w:val="a5"/>
        <w:numPr>
          <w:ilvl w:val="4"/>
          <w:numId w:val="59"/>
        </w:numPr>
        <w:tabs>
          <w:tab w:val="left" w:pos="1439"/>
        </w:tabs>
        <w:spacing w:line="276" w:lineRule="auto"/>
        <w:ind w:left="-142" w:firstLine="568"/>
        <w:rPr>
          <w:sz w:val="24"/>
          <w:szCs w:val="24"/>
        </w:rPr>
      </w:pPr>
      <w:r w:rsidRPr="008A0D45">
        <w:rPr>
          <w:sz w:val="24"/>
          <w:szCs w:val="24"/>
        </w:rPr>
        <w:t>У обучающегося будут сформированы следующие умения работать с информацией как</w:t>
      </w:r>
      <w:r w:rsidRPr="008A0D45">
        <w:rPr>
          <w:spacing w:val="1"/>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5"/>
        <w:numPr>
          <w:ilvl w:val="5"/>
          <w:numId w:val="59"/>
        </w:numPr>
        <w:tabs>
          <w:tab w:val="left" w:pos="1181"/>
        </w:tabs>
        <w:spacing w:before="1" w:line="276" w:lineRule="auto"/>
        <w:ind w:left="-142" w:firstLine="568"/>
        <w:rPr>
          <w:sz w:val="24"/>
          <w:szCs w:val="24"/>
        </w:rPr>
      </w:pPr>
      <w:r w:rsidRPr="008A0D45">
        <w:rPr>
          <w:spacing w:val="-1"/>
          <w:sz w:val="24"/>
          <w:szCs w:val="24"/>
        </w:rPr>
        <w:t>применять</w:t>
      </w:r>
      <w:r w:rsidRPr="008A0D45">
        <w:rPr>
          <w:spacing w:val="-13"/>
          <w:sz w:val="24"/>
          <w:szCs w:val="24"/>
        </w:rPr>
        <w:t xml:space="preserve"> </w:t>
      </w:r>
      <w:r w:rsidRPr="008A0D45">
        <w:rPr>
          <w:spacing w:val="-1"/>
          <w:sz w:val="24"/>
          <w:szCs w:val="24"/>
        </w:rPr>
        <w:t>различные</w:t>
      </w:r>
      <w:r w:rsidRPr="008A0D45">
        <w:rPr>
          <w:spacing w:val="-14"/>
          <w:sz w:val="24"/>
          <w:szCs w:val="24"/>
        </w:rPr>
        <w:t xml:space="preserve"> </w:t>
      </w:r>
      <w:r w:rsidRPr="008A0D45">
        <w:rPr>
          <w:spacing w:val="-1"/>
          <w:sz w:val="24"/>
          <w:szCs w:val="24"/>
        </w:rPr>
        <w:t>методы,</w:t>
      </w:r>
      <w:r w:rsidRPr="008A0D45">
        <w:rPr>
          <w:spacing w:val="-13"/>
          <w:sz w:val="24"/>
          <w:szCs w:val="24"/>
        </w:rPr>
        <w:t xml:space="preserve"> </w:t>
      </w:r>
      <w:r w:rsidRPr="008A0D45">
        <w:rPr>
          <w:spacing w:val="-1"/>
          <w:sz w:val="24"/>
          <w:szCs w:val="24"/>
        </w:rPr>
        <w:t>инструменты</w:t>
      </w:r>
      <w:r w:rsidRPr="008A0D45">
        <w:rPr>
          <w:spacing w:val="-12"/>
          <w:sz w:val="24"/>
          <w:szCs w:val="24"/>
        </w:rPr>
        <w:t xml:space="preserve"> </w:t>
      </w:r>
      <w:r w:rsidRPr="008A0D45">
        <w:rPr>
          <w:sz w:val="24"/>
          <w:szCs w:val="24"/>
        </w:rPr>
        <w:t>и</w:t>
      </w:r>
      <w:r w:rsidRPr="008A0D45">
        <w:rPr>
          <w:spacing w:val="-12"/>
          <w:sz w:val="24"/>
          <w:szCs w:val="24"/>
        </w:rPr>
        <w:t xml:space="preserve"> </w:t>
      </w:r>
      <w:r w:rsidRPr="008A0D45">
        <w:rPr>
          <w:sz w:val="24"/>
          <w:szCs w:val="24"/>
        </w:rPr>
        <w:t>запросы</w:t>
      </w:r>
      <w:r w:rsidRPr="008A0D45">
        <w:rPr>
          <w:spacing w:val="-12"/>
          <w:sz w:val="24"/>
          <w:szCs w:val="24"/>
        </w:rPr>
        <w:t xml:space="preserve"> </w:t>
      </w:r>
      <w:r w:rsidRPr="008A0D45">
        <w:rPr>
          <w:sz w:val="24"/>
          <w:szCs w:val="24"/>
        </w:rPr>
        <w:t>при</w:t>
      </w:r>
      <w:r w:rsidRPr="008A0D45">
        <w:rPr>
          <w:spacing w:val="-12"/>
          <w:sz w:val="24"/>
          <w:szCs w:val="24"/>
        </w:rPr>
        <w:t xml:space="preserve"> </w:t>
      </w:r>
      <w:r w:rsidRPr="008A0D45">
        <w:rPr>
          <w:sz w:val="24"/>
          <w:szCs w:val="24"/>
        </w:rPr>
        <w:t>поиске</w:t>
      </w:r>
      <w:r w:rsidRPr="008A0D45">
        <w:rPr>
          <w:spacing w:val="-13"/>
          <w:sz w:val="24"/>
          <w:szCs w:val="24"/>
        </w:rPr>
        <w:t xml:space="preserve"> </w:t>
      </w:r>
      <w:r w:rsidRPr="008A0D45">
        <w:rPr>
          <w:sz w:val="24"/>
          <w:szCs w:val="24"/>
        </w:rPr>
        <w:t>и</w:t>
      </w:r>
      <w:r w:rsidRPr="008A0D45">
        <w:rPr>
          <w:spacing w:val="-12"/>
          <w:sz w:val="24"/>
          <w:szCs w:val="24"/>
        </w:rPr>
        <w:t xml:space="preserve"> </w:t>
      </w:r>
      <w:r w:rsidRPr="008A0D45">
        <w:rPr>
          <w:sz w:val="24"/>
          <w:szCs w:val="24"/>
        </w:rPr>
        <w:t>отборе</w:t>
      </w:r>
      <w:r w:rsidRPr="008A0D45">
        <w:rPr>
          <w:spacing w:val="-13"/>
          <w:sz w:val="24"/>
          <w:szCs w:val="24"/>
        </w:rPr>
        <w:t xml:space="preserve"> </w:t>
      </w:r>
      <w:r w:rsidRPr="008A0D45">
        <w:rPr>
          <w:sz w:val="24"/>
          <w:szCs w:val="24"/>
        </w:rPr>
        <w:t>информации</w:t>
      </w:r>
      <w:r w:rsidRPr="008A0D45">
        <w:rPr>
          <w:spacing w:val="-12"/>
          <w:sz w:val="24"/>
          <w:szCs w:val="24"/>
        </w:rPr>
        <w:t xml:space="preserve"> </w:t>
      </w:r>
      <w:r w:rsidRPr="008A0D45">
        <w:rPr>
          <w:sz w:val="24"/>
          <w:szCs w:val="24"/>
        </w:rPr>
        <w:t>или</w:t>
      </w:r>
      <w:r w:rsidRPr="008A0D45">
        <w:rPr>
          <w:spacing w:val="-57"/>
          <w:sz w:val="24"/>
          <w:szCs w:val="24"/>
        </w:rPr>
        <w:t xml:space="preserve"> </w:t>
      </w:r>
      <w:r w:rsidRPr="008A0D45">
        <w:rPr>
          <w:sz w:val="24"/>
          <w:szCs w:val="24"/>
        </w:rPr>
        <w:t>данных</w:t>
      </w:r>
      <w:r w:rsidRPr="008A0D45">
        <w:rPr>
          <w:spacing w:val="-2"/>
          <w:sz w:val="24"/>
          <w:szCs w:val="24"/>
        </w:rPr>
        <w:t xml:space="preserve"> </w:t>
      </w:r>
      <w:r w:rsidRPr="008A0D45">
        <w:rPr>
          <w:sz w:val="24"/>
          <w:szCs w:val="24"/>
        </w:rPr>
        <w:t>из</w:t>
      </w:r>
      <w:r w:rsidRPr="008A0D45">
        <w:rPr>
          <w:spacing w:val="-3"/>
          <w:sz w:val="24"/>
          <w:szCs w:val="24"/>
        </w:rPr>
        <w:t xml:space="preserve"> </w:t>
      </w:r>
      <w:r w:rsidRPr="008A0D45">
        <w:rPr>
          <w:sz w:val="24"/>
          <w:szCs w:val="24"/>
        </w:rPr>
        <w:t>источников</w:t>
      </w:r>
      <w:r w:rsidRPr="008A0D45">
        <w:rPr>
          <w:spacing w:val="-4"/>
          <w:sz w:val="24"/>
          <w:szCs w:val="24"/>
        </w:rPr>
        <w:t xml:space="preserve"> </w:t>
      </w:r>
      <w:r w:rsidRPr="008A0D45">
        <w:rPr>
          <w:sz w:val="24"/>
          <w:szCs w:val="24"/>
        </w:rPr>
        <w:t>с учетом</w:t>
      </w:r>
      <w:r w:rsidRPr="008A0D45">
        <w:rPr>
          <w:spacing w:val="-1"/>
          <w:sz w:val="24"/>
          <w:szCs w:val="24"/>
        </w:rPr>
        <w:t xml:space="preserve"> </w:t>
      </w:r>
      <w:r w:rsidRPr="008A0D45">
        <w:rPr>
          <w:sz w:val="24"/>
          <w:szCs w:val="24"/>
        </w:rPr>
        <w:t>предложенной</w:t>
      </w:r>
      <w:r w:rsidRPr="008A0D45">
        <w:rPr>
          <w:spacing w:val="2"/>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заданных</w:t>
      </w:r>
      <w:r w:rsidRPr="008A0D45">
        <w:rPr>
          <w:spacing w:val="-2"/>
          <w:sz w:val="24"/>
          <w:szCs w:val="24"/>
        </w:rPr>
        <w:t xml:space="preserve"> </w:t>
      </w:r>
      <w:r w:rsidRPr="008A0D45">
        <w:rPr>
          <w:sz w:val="24"/>
          <w:szCs w:val="24"/>
        </w:rPr>
        <w:t>критериев;</w:t>
      </w:r>
    </w:p>
    <w:p w:rsidR="001511C1" w:rsidRPr="008A0D45" w:rsidRDefault="00194F02" w:rsidP="008A0D45">
      <w:pPr>
        <w:pStyle w:val="a5"/>
        <w:numPr>
          <w:ilvl w:val="5"/>
          <w:numId w:val="59"/>
        </w:numPr>
        <w:tabs>
          <w:tab w:val="left" w:pos="1181"/>
        </w:tabs>
        <w:spacing w:before="2" w:line="276" w:lineRule="auto"/>
        <w:ind w:left="-142" w:firstLine="568"/>
        <w:rPr>
          <w:sz w:val="24"/>
          <w:szCs w:val="24"/>
        </w:rPr>
      </w:pPr>
      <w:r w:rsidRPr="008A0D45">
        <w:rPr>
          <w:sz w:val="24"/>
          <w:szCs w:val="24"/>
        </w:rPr>
        <w:t>выбирать, анализировать, систематизировать и интерпретировать информацию различных</w:t>
      </w:r>
      <w:r w:rsidRPr="008A0D45">
        <w:rPr>
          <w:spacing w:val="1"/>
          <w:sz w:val="24"/>
          <w:szCs w:val="24"/>
        </w:rPr>
        <w:t xml:space="preserve"> </w:t>
      </w:r>
      <w:r w:rsidRPr="008A0D45">
        <w:rPr>
          <w:sz w:val="24"/>
          <w:szCs w:val="24"/>
        </w:rPr>
        <w:t>видов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форм</w:t>
      </w:r>
      <w:r w:rsidRPr="008A0D45">
        <w:rPr>
          <w:spacing w:val="1"/>
          <w:sz w:val="24"/>
          <w:szCs w:val="24"/>
        </w:rPr>
        <w:t xml:space="preserve"> </w:t>
      </w:r>
      <w:r w:rsidRPr="008A0D45">
        <w:rPr>
          <w:sz w:val="24"/>
          <w:szCs w:val="24"/>
        </w:rPr>
        <w:t>представления</w:t>
      </w:r>
      <w:r w:rsidRPr="008A0D45">
        <w:rPr>
          <w:spacing w:val="1"/>
          <w:sz w:val="24"/>
          <w:szCs w:val="24"/>
        </w:rPr>
        <w:t xml:space="preserve"> </w:t>
      </w:r>
      <w:r w:rsidRPr="008A0D45">
        <w:rPr>
          <w:sz w:val="24"/>
          <w:szCs w:val="24"/>
        </w:rPr>
        <w:t>(справочная,</w:t>
      </w:r>
      <w:r w:rsidRPr="008A0D45">
        <w:rPr>
          <w:spacing w:val="1"/>
          <w:sz w:val="24"/>
          <w:szCs w:val="24"/>
        </w:rPr>
        <w:t xml:space="preserve"> </w:t>
      </w:r>
      <w:r w:rsidRPr="008A0D45">
        <w:rPr>
          <w:sz w:val="24"/>
          <w:szCs w:val="24"/>
        </w:rPr>
        <w:t>научно-популярная</w:t>
      </w:r>
      <w:r w:rsidRPr="008A0D45">
        <w:rPr>
          <w:spacing w:val="1"/>
          <w:sz w:val="24"/>
          <w:szCs w:val="24"/>
        </w:rPr>
        <w:t xml:space="preserve"> </w:t>
      </w:r>
      <w:r w:rsidRPr="008A0D45">
        <w:rPr>
          <w:sz w:val="24"/>
          <w:szCs w:val="24"/>
        </w:rPr>
        <w:t>литература,</w:t>
      </w:r>
      <w:r w:rsidRPr="008A0D45">
        <w:rPr>
          <w:spacing w:val="1"/>
          <w:sz w:val="24"/>
          <w:szCs w:val="24"/>
        </w:rPr>
        <w:t xml:space="preserve"> </w:t>
      </w:r>
      <w:r w:rsidRPr="008A0D45">
        <w:rPr>
          <w:sz w:val="24"/>
          <w:szCs w:val="24"/>
        </w:rPr>
        <w:t>интернет-</w:t>
      </w:r>
      <w:r w:rsidRPr="008A0D45">
        <w:rPr>
          <w:spacing w:val="1"/>
          <w:sz w:val="24"/>
          <w:szCs w:val="24"/>
        </w:rPr>
        <w:t xml:space="preserve"> </w:t>
      </w:r>
      <w:r w:rsidRPr="008A0D45">
        <w:rPr>
          <w:sz w:val="24"/>
          <w:szCs w:val="24"/>
        </w:rPr>
        <w:t>ресурсы</w:t>
      </w:r>
      <w:r w:rsidRPr="008A0D45">
        <w:rPr>
          <w:spacing w:val="-1"/>
          <w:sz w:val="24"/>
          <w:szCs w:val="24"/>
        </w:rPr>
        <w:t xml:space="preserve"> </w:t>
      </w:r>
      <w:r w:rsidRPr="008A0D45">
        <w:rPr>
          <w:sz w:val="24"/>
          <w:szCs w:val="24"/>
        </w:rPr>
        <w:t>и другие);</w:t>
      </w:r>
    </w:p>
    <w:p w:rsidR="001511C1" w:rsidRPr="008A0D45" w:rsidRDefault="00194F02" w:rsidP="008A0D45">
      <w:pPr>
        <w:pStyle w:val="a5"/>
        <w:numPr>
          <w:ilvl w:val="5"/>
          <w:numId w:val="59"/>
        </w:numPr>
        <w:tabs>
          <w:tab w:val="left" w:pos="1181"/>
        </w:tabs>
        <w:spacing w:line="276" w:lineRule="auto"/>
        <w:ind w:left="-142" w:firstLine="568"/>
        <w:rPr>
          <w:sz w:val="24"/>
          <w:szCs w:val="24"/>
        </w:rPr>
      </w:pPr>
      <w:r w:rsidRPr="008A0D45">
        <w:rPr>
          <w:sz w:val="24"/>
          <w:szCs w:val="24"/>
        </w:rPr>
        <w:t>находить сходные аргументы (подтверждающие или опровергающие одну и ту же идею,</w:t>
      </w:r>
      <w:r w:rsidRPr="008A0D45">
        <w:rPr>
          <w:spacing w:val="1"/>
          <w:sz w:val="24"/>
          <w:szCs w:val="24"/>
        </w:rPr>
        <w:t xml:space="preserve"> </w:t>
      </w:r>
      <w:r w:rsidRPr="008A0D45">
        <w:rPr>
          <w:spacing w:val="-1"/>
          <w:sz w:val="24"/>
          <w:szCs w:val="24"/>
        </w:rPr>
        <w:t>версию)</w:t>
      </w:r>
      <w:r w:rsidRPr="008A0D45">
        <w:rPr>
          <w:spacing w:val="-14"/>
          <w:sz w:val="24"/>
          <w:szCs w:val="24"/>
        </w:rPr>
        <w:t xml:space="preserve"> </w:t>
      </w:r>
      <w:r w:rsidRPr="008A0D45">
        <w:rPr>
          <w:spacing w:val="-1"/>
          <w:sz w:val="24"/>
          <w:szCs w:val="24"/>
        </w:rPr>
        <w:t>в</w:t>
      </w:r>
      <w:r w:rsidRPr="008A0D45">
        <w:rPr>
          <w:spacing w:val="-14"/>
          <w:sz w:val="24"/>
          <w:szCs w:val="24"/>
        </w:rPr>
        <w:t xml:space="preserve"> </w:t>
      </w:r>
      <w:r w:rsidRPr="008A0D45">
        <w:rPr>
          <w:spacing w:val="-1"/>
          <w:sz w:val="24"/>
          <w:szCs w:val="24"/>
        </w:rPr>
        <w:t>различных</w:t>
      </w:r>
      <w:r w:rsidRPr="008A0D45">
        <w:rPr>
          <w:spacing w:val="-11"/>
          <w:sz w:val="24"/>
          <w:szCs w:val="24"/>
        </w:rPr>
        <w:t xml:space="preserve"> </w:t>
      </w:r>
      <w:r w:rsidRPr="008A0D45">
        <w:rPr>
          <w:spacing w:val="-1"/>
          <w:sz w:val="24"/>
          <w:szCs w:val="24"/>
        </w:rPr>
        <w:t>информационных</w:t>
      </w:r>
      <w:r w:rsidRPr="008A0D45">
        <w:rPr>
          <w:spacing w:val="-13"/>
          <w:sz w:val="24"/>
          <w:szCs w:val="24"/>
        </w:rPr>
        <w:t xml:space="preserve"> </w:t>
      </w:r>
      <w:r w:rsidRPr="008A0D45">
        <w:rPr>
          <w:sz w:val="24"/>
          <w:szCs w:val="24"/>
        </w:rPr>
        <w:t>источниках;</w:t>
      </w:r>
      <w:r w:rsidRPr="008A0D45">
        <w:rPr>
          <w:spacing w:val="-15"/>
          <w:sz w:val="24"/>
          <w:szCs w:val="24"/>
        </w:rPr>
        <w:t xml:space="preserve"> </w:t>
      </w:r>
      <w:r w:rsidRPr="008A0D45">
        <w:rPr>
          <w:sz w:val="24"/>
          <w:szCs w:val="24"/>
        </w:rPr>
        <w:t>самостоятельно</w:t>
      </w:r>
      <w:r w:rsidRPr="008A0D45">
        <w:rPr>
          <w:spacing w:val="-13"/>
          <w:sz w:val="24"/>
          <w:szCs w:val="24"/>
        </w:rPr>
        <w:t xml:space="preserve"> </w:t>
      </w:r>
      <w:r w:rsidRPr="008A0D45">
        <w:rPr>
          <w:sz w:val="24"/>
          <w:szCs w:val="24"/>
        </w:rPr>
        <w:t>выбирать</w:t>
      </w:r>
      <w:r w:rsidRPr="008A0D45">
        <w:rPr>
          <w:spacing w:val="-12"/>
          <w:sz w:val="24"/>
          <w:szCs w:val="24"/>
        </w:rPr>
        <w:t xml:space="preserve"> </w:t>
      </w:r>
      <w:r w:rsidRPr="008A0D45">
        <w:rPr>
          <w:sz w:val="24"/>
          <w:szCs w:val="24"/>
        </w:rPr>
        <w:t>оптимальную</w:t>
      </w:r>
      <w:r w:rsidRPr="008A0D45">
        <w:rPr>
          <w:spacing w:val="-57"/>
          <w:sz w:val="24"/>
          <w:szCs w:val="24"/>
        </w:rPr>
        <w:t xml:space="preserve"> </w:t>
      </w:r>
      <w:r w:rsidRPr="008A0D45">
        <w:rPr>
          <w:sz w:val="24"/>
          <w:szCs w:val="24"/>
        </w:rPr>
        <w:t>форму</w:t>
      </w:r>
      <w:r w:rsidRPr="008A0D45">
        <w:rPr>
          <w:spacing w:val="1"/>
          <w:sz w:val="24"/>
          <w:szCs w:val="24"/>
        </w:rPr>
        <w:t xml:space="preserve"> </w:t>
      </w:r>
      <w:r w:rsidRPr="008A0D45">
        <w:rPr>
          <w:sz w:val="24"/>
          <w:szCs w:val="24"/>
        </w:rPr>
        <w:t>представления</w:t>
      </w:r>
      <w:r w:rsidRPr="008A0D45">
        <w:rPr>
          <w:spacing w:val="1"/>
          <w:sz w:val="24"/>
          <w:szCs w:val="24"/>
        </w:rPr>
        <w:t xml:space="preserve"> </w:t>
      </w:r>
      <w:r w:rsidRPr="008A0D45">
        <w:rPr>
          <w:sz w:val="24"/>
          <w:szCs w:val="24"/>
        </w:rPr>
        <w:t>информации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иллюстрировать</w:t>
      </w:r>
      <w:r w:rsidRPr="008A0D45">
        <w:rPr>
          <w:spacing w:val="1"/>
          <w:sz w:val="24"/>
          <w:szCs w:val="24"/>
        </w:rPr>
        <w:t xml:space="preserve"> </w:t>
      </w:r>
      <w:r w:rsidRPr="008A0D45">
        <w:rPr>
          <w:sz w:val="24"/>
          <w:szCs w:val="24"/>
        </w:rPr>
        <w:t>решаемые</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несложными</w:t>
      </w:r>
      <w:r w:rsidRPr="008A0D45">
        <w:rPr>
          <w:spacing w:val="1"/>
          <w:sz w:val="24"/>
          <w:szCs w:val="24"/>
        </w:rPr>
        <w:t xml:space="preserve"> </w:t>
      </w:r>
      <w:r w:rsidRPr="008A0D45">
        <w:rPr>
          <w:sz w:val="24"/>
          <w:szCs w:val="24"/>
        </w:rPr>
        <w:t>схемами,</w:t>
      </w:r>
      <w:r w:rsidRPr="008A0D45">
        <w:rPr>
          <w:spacing w:val="1"/>
          <w:sz w:val="24"/>
          <w:szCs w:val="24"/>
        </w:rPr>
        <w:t xml:space="preserve"> </w:t>
      </w:r>
      <w:r w:rsidRPr="008A0D45">
        <w:rPr>
          <w:sz w:val="24"/>
          <w:szCs w:val="24"/>
        </w:rPr>
        <w:t>диаграммами,</w:t>
      </w:r>
      <w:r w:rsidRPr="008A0D45">
        <w:rPr>
          <w:spacing w:val="1"/>
          <w:sz w:val="24"/>
          <w:szCs w:val="24"/>
        </w:rPr>
        <w:t xml:space="preserve"> </w:t>
      </w:r>
      <w:r w:rsidRPr="008A0D45">
        <w:rPr>
          <w:sz w:val="24"/>
          <w:szCs w:val="24"/>
        </w:rPr>
        <w:t>иной</w:t>
      </w:r>
      <w:r w:rsidRPr="008A0D45">
        <w:rPr>
          <w:spacing w:val="1"/>
          <w:sz w:val="24"/>
          <w:szCs w:val="24"/>
        </w:rPr>
        <w:t xml:space="preserve"> </w:t>
      </w:r>
      <w:r w:rsidRPr="008A0D45">
        <w:rPr>
          <w:sz w:val="24"/>
          <w:szCs w:val="24"/>
        </w:rPr>
        <w:t>графикой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комбинациями;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надежность</w:t>
      </w:r>
      <w:r w:rsidRPr="008A0D45">
        <w:rPr>
          <w:spacing w:val="1"/>
          <w:sz w:val="24"/>
          <w:szCs w:val="24"/>
        </w:rPr>
        <w:t xml:space="preserve"> </w:t>
      </w:r>
      <w:r w:rsidRPr="008A0D45">
        <w:rPr>
          <w:sz w:val="24"/>
          <w:szCs w:val="24"/>
        </w:rPr>
        <w:t>информации</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критериям,</w:t>
      </w:r>
      <w:r w:rsidRPr="008A0D45">
        <w:rPr>
          <w:spacing w:val="1"/>
          <w:sz w:val="24"/>
          <w:szCs w:val="24"/>
        </w:rPr>
        <w:t xml:space="preserve"> </w:t>
      </w:r>
      <w:r w:rsidRPr="008A0D45">
        <w:rPr>
          <w:sz w:val="24"/>
          <w:szCs w:val="24"/>
        </w:rPr>
        <w:t>предложенным</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сформулированным</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эффективно</w:t>
      </w:r>
      <w:r w:rsidRPr="008A0D45">
        <w:rPr>
          <w:spacing w:val="-1"/>
          <w:sz w:val="24"/>
          <w:szCs w:val="24"/>
        </w:rPr>
        <w:t xml:space="preserve"> </w:t>
      </w:r>
      <w:r w:rsidRPr="008A0D45">
        <w:rPr>
          <w:sz w:val="24"/>
          <w:szCs w:val="24"/>
        </w:rPr>
        <w:t>запоминать и</w:t>
      </w:r>
      <w:r w:rsidRPr="008A0D45">
        <w:rPr>
          <w:spacing w:val="-1"/>
          <w:sz w:val="24"/>
          <w:szCs w:val="24"/>
        </w:rPr>
        <w:t xml:space="preserve"> </w:t>
      </w:r>
      <w:r w:rsidRPr="008A0D45">
        <w:rPr>
          <w:sz w:val="24"/>
          <w:szCs w:val="24"/>
        </w:rPr>
        <w:t>систематизировать</w:t>
      </w:r>
      <w:r w:rsidRPr="008A0D45">
        <w:rPr>
          <w:spacing w:val="-1"/>
          <w:sz w:val="24"/>
          <w:szCs w:val="24"/>
        </w:rPr>
        <w:t xml:space="preserve"> </w:t>
      </w:r>
      <w:r w:rsidRPr="008A0D45">
        <w:rPr>
          <w:sz w:val="24"/>
          <w:szCs w:val="24"/>
        </w:rPr>
        <w:t>информацию.</w:t>
      </w:r>
    </w:p>
    <w:p w:rsidR="001511C1" w:rsidRPr="008A0D45" w:rsidRDefault="00194F02" w:rsidP="008A0D45">
      <w:pPr>
        <w:pStyle w:val="a5"/>
        <w:numPr>
          <w:ilvl w:val="4"/>
          <w:numId w:val="59"/>
        </w:numPr>
        <w:tabs>
          <w:tab w:val="left" w:pos="1555"/>
        </w:tabs>
        <w:spacing w:before="1" w:line="276" w:lineRule="auto"/>
        <w:ind w:left="-142" w:firstLine="568"/>
        <w:rPr>
          <w:sz w:val="24"/>
          <w:szCs w:val="24"/>
        </w:rPr>
      </w:pP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5"/>
        <w:numPr>
          <w:ilvl w:val="5"/>
          <w:numId w:val="59"/>
        </w:numPr>
        <w:tabs>
          <w:tab w:val="left" w:pos="1181"/>
        </w:tabs>
        <w:spacing w:before="3" w:line="276" w:lineRule="auto"/>
        <w:ind w:left="-142" w:firstLine="568"/>
        <w:rPr>
          <w:sz w:val="24"/>
          <w:szCs w:val="24"/>
        </w:rPr>
      </w:pPr>
      <w:r w:rsidRPr="008A0D45">
        <w:rPr>
          <w:sz w:val="24"/>
          <w:szCs w:val="24"/>
        </w:rPr>
        <w:t xml:space="preserve">воспринимать и формулировать суждения, выражать эмоции в соответствии с </w:t>
      </w:r>
      <w:r w:rsidRPr="008A0D45">
        <w:rPr>
          <w:sz w:val="24"/>
          <w:szCs w:val="24"/>
        </w:rPr>
        <w:lastRenderedPageBreak/>
        <w:t>целями и</w:t>
      </w:r>
      <w:r w:rsidRPr="008A0D45">
        <w:rPr>
          <w:spacing w:val="1"/>
          <w:sz w:val="24"/>
          <w:szCs w:val="24"/>
        </w:rPr>
        <w:t xml:space="preserve"> </w:t>
      </w:r>
      <w:r w:rsidRPr="008A0D45">
        <w:rPr>
          <w:sz w:val="24"/>
          <w:szCs w:val="24"/>
        </w:rPr>
        <w:t>условиями</w:t>
      </w:r>
      <w:r w:rsidRPr="008A0D45">
        <w:rPr>
          <w:spacing w:val="-2"/>
          <w:sz w:val="24"/>
          <w:szCs w:val="24"/>
        </w:rPr>
        <w:t xml:space="preserve"> </w:t>
      </w:r>
      <w:r w:rsidRPr="008A0D45">
        <w:rPr>
          <w:sz w:val="24"/>
          <w:szCs w:val="24"/>
        </w:rPr>
        <w:t>общения;</w:t>
      </w:r>
      <w:r w:rsidRPr="008A0D45">
        <w:rPr>
          <w:spacing w:val="-2"/>
          <w:sz w:val="24"/>
          <w:szCs w:val="24"/>
        </w:rPr>
        <w:t xml:space="preserve"> </w:t>
      </w:r>
      <w:r w:rsidRPr="008A0D45">
        <w:rPr>
          <w:sz w:val="24"/>
          <w:szCs w:val="24"/>
        </w:rPr>
        <w:t>выражать</w:t>
      </w:r>
      <w:r w:rsidRPr="008A0D45">
        <w:rPr>
          <w:spacing w:val="-1"/>
          <w:sz w:val="24"/>
          <w:szCs w:val="24"/>
        </w:rPr>
        <w:t xml:space="preserve"> </w:t>
      </w:r>
      <w:r w:rsidRPr="008A0D45">
        <w:rPr>
          <w:sz w:val="24"/>
          <w:szCs w:val="24"/>
        </w:rPr>
        <w:t>себя</w:t>
      </w:r>
      <w:r w:rsidRPr="008A0D45">
        <w:rPr>
          <w:spacing w:val="-1"/>
          <w:sz w:val="24"/>
          <w:szCs w:val="24"/>
        </w:rPr>
        <w:t xml:space="preserve"> </w:t>
      </w:r>
      <w:r w:rsidRPr="008A0D45">
        <w:rPr>
          <w:sz w:val="24"/>
          <w:szCs w:val="24"/>
        </w:rPr>
        <w:t>(свою</w:t>
      </w:r>
      <w:r w:rsidRPr="008A0D45">
        <w:rPr>
          <w:spacing w:val="-3"/>
          <w:sz w:val="24"/>
          <w:szCs w:val="24"/>
        </w:rPr>
        <w:t xml:space="preserve"> </w:t>
      </w:r>
      <w:r w:rsidRPr="008A0D45">
        <w:rPr>
          <w:sz w:val="24"/>
          <w:szCs w:val="24"/>
        </w:rPr>
        <w:t>точку</w:t>
      </w:r>
      <w:r w:rsidRPr="008A0D45">
        <w:rPr>
          <w:spacing w:val="-6"/>
          <w:sz w:val="24"/>
          <w:szCs w:val="24"/>
        </w:rPr>
        <w:t xml:space="preserve"> </w:t>
      </w:r>
      <w:r w:rsidRPr="008A0D45">
        <w:rPr>
          <w:sz w:val="24"/>
          <w:szCs w:val="24"/>
        </w:rPr>
        <w:t>зрения)</w:t>
      </w:r>
      <w:r w:rsidRPr="008A0D45">
        <w:rPr>
          <w:spacing w:val="-3"/>
          <w:sz w:val="24"/>
          <w:szCs w:val="24"/>
        </w:rPr>
        <w:t xml:space="preserve"> </w:t>
      </w:r>
      <w:r w:rsidRPr="008A0D45">
        <w:rPr>
          <w:sz w:val="24"/>
          <w:szCs w:val="24"/>
        </w:rPr>
        <w:t>в</w:t>
      </w:r>
      <w:r w:rsidRPr="008A0D45">
        <w:rPr>
          <w:spacing w:val="-1"/>
          <w:sz w:val="24"/>
          <w:szCs w:val="24"/>
        </w:rPr>
        <w:t xml:space="preserve"> </w:t>
      </w:r>
      <w:r w:rsidRPr="008A0D45">
        <w:rPr>
          <w:sz w:val="24"/>
          <w:szCs w:val="24"/>
        </w:rPr>
        <w:t>устных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письменных текстах;</w:t>
      </w:r>
    </w:p>
    <w:p w:rsidR="001511C1" w:rsidRPr="008A0D45" w:rsidRDefault="00194F02" w:rsidP="008A0D45">
      <w:pPr>
        <w:pStyle w:val="a5"/>
        <w:numPr>
          <w:ilvl w:val="5"/>
          <w:numId w:val="59"/>
        </w:numPr>
        <w:tabs>
          <w:tab w:val="left" w:pos="1181"/>
        </w:tabs>
        <w:spacing w:before="4" w:line="276" w:lineRule="auto"/>
        <w:ind w:left="-142" w:firstLine="568"/>
        <w:rPr>
          <w:sz w:val="24"/>
          <w:szCs w:val="24"/>
        </w:rPr>
      </w:pPr>
      <w:r w:rsidRPr="008A0D45">
        <w:rPr>
          <w:spacing w:val="-1"/>
          <w:sz w:val="24"/>
          <w:szCs w:val="24"/>
        </w:rPr>
        <w:t>распознавать</w:t>
      </w:r>
      <w:r w:rsidRPr="008A0D45">
        <w:rPr>
          <w:spacing w:val="-11"/>
          <w:sz w:val="24"/>
          <w:szCs w:val="24"/>
        </w:rPr>
        <w:t xml:space="preserve"> </w:t>
      </w:r>
      <w:r w:rsidRPr="008A0D45">
        <w:rPr>
          <w:spacing w:val="-1"/>
          <w:sz w:val="24"/>
          <w:szCs w:val="24"/>
        </w:rPr>
        <w:t>невербальные</w:t>
      </w:r>
      <w:r w:rsidRPr="008A0D45">
        <w:rPr>
          <w:spacing w:val="-12"/>
          <w:sz w:val="24"/>
          <w:szCs w:val="24"/>
        </w:rPr>
        <w:t xml:space="preserve"> </w:t>
      </w:r>
      <w:r w:rsidRPr="008A0D45">
        <w:rPr>
          <w:sz w:val="24"/>
          <w:szCs w:val="24"/>
        </w:rPr>
        <w:t>средства</w:t>
      </w:r>
      <w:r w:rsidRPr="008A0D45">
        <w:rPr>
          <w:spacing w:val="-12"/>
          <w:sz w:val="24"/>
          <w:szCs w:val="24"/>
        </w:rPr>
        <w:t xml:space="preserve"> </w:t>
      </w:r>
      <w:r w:rsidRPr="008A0D45">
        <w:rPr>
          <w:sz w:val="24"/>
          <w:szCs w:val="24"/>
        </w:rPr>
        <w:t>общения,</w:t>
      </w:r>
      <w:r w:rsidRPr="008A0D45">
        <w:rPr>
          <w:spacing w:val="-11"/>
          <w:sz w:val="24"/>
          <w:szCs w:val="24"/>
        </w:rPr>
        <w:t xml:space="preserve"> </w:t>
      </w:r>
      <w:r w:rsidRPr="008A0D45">
        <w:rPr>
          <w:sz w:val="24"/>
          <w:szCs w:val="24"/>
        </w:rPr>
        <w:t>понимать</w:t>
      </w:r>
      <w:r w:rsidRPr="008A0D45">
        <w:rPr>
          <w:spacing w:val="-12"/>
          <w:sz w:val="24"/>
          <w:szCs w:val="24"/>
        </w:rPr>
        <w:t xml:space="preserve"> </w:t>
      </w:r>
      <w:r w:rsidRPr="008A0D45">
        <w:rPr>
          <w:sz w:val="24"/>
          <w:szCs w:val="24"/>
        </w:rPr>
        <w:t>значение</w:t>
      </w:r>
      <w:r w:rsidRPr="008A0D45">
        <w:rPr>
          <w:spacing w:val="-12"/>
          <w:sz w:val="24"/>
          <w:szCs w:val="24"/>
        </w:rPr>
        <w:t xml:space="preserve"> </w:t>
      </w:r>
      <w:r w:rsidRPr="008A0D45">
        <w:rPr>
          <w:sz w:val="24"/>
          <w:szCs w:val="24"/>
        </w:rPr>
        <w:t>социальных</w:t>
      </w:r>
      <w:r w:rsidRPr="008A0D45">
        <w:rPr>
          <w:spacing w:val="-11"/>
          <w:sz w:val="24"/>
          <w:szCs w:val="24"/>
        </w:rPr>
        <w:t xml:space="preserve"> </w:t>
      </w:r>
      <w:r w:rsidRPr="008A0D45">
        <w:rPr>
          <w:sz w:val="24"/>
          <w:szCs w:val="24"/>
        </w:rPr>
        <w:t>знаков,</w:t>
      </w:r>
      <w:r w:rsidRPr="008A0D45">
        <w:rPr>
          <w:spacing w:val="-14"/>
          <w:sz w:val="24"/>
          <w:szCs w:val="24"/>
        </w:rPr>
        <w:t xml:space="preserve"> </w:t>
      </w:r>
      <w:r w:rsidRPr="008A0D45">
        <w:rPr>
          <w:sz w:val="24"/>
          <w:szCs w:val="24"/>
        </w:rPr>
        <w:t>знать</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распознавать предпосылки</w:t>
      </w:r>
      <w:r w:rsidRPr="008A0D45">
        <w:rPr>
          <w:spacing w:val="-1"/>
          <w:sz w:val="24"/>
          <w:szCs w:val="24"/>
        </w:rPr>
        <w:t xml:space="preserve"> </w:t>
      </w:r>
      <w:r w:rsidRPr="008A0D45">
        <w:rPr>
          <w:sz w:val="24"/>
          <w:szCs w:val="24"/>
        </w:rPr>
        <w:t>конфликтных ситуаций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смягчать конфликты;</w:t>
      </w:r>
    </w:p>
    <w:p w:rsidR="001511C1" w:rsidRPr="008A0D45" w:rsidRDefault="00194F02" w:rsidP="008A0D45">
      <w:pPr>
        <w:pStyle w:val="a5"/>
        <w:numPr>
          <w:ilvl w:val="5"/>
          <w:numId w:val="59"/>
        </w:numPr>
        <w:tabs>
          <w:tab w:val="left" w:pos="1181"/>
        </w:tabs>
        <w:spacing w:before="4"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намерения</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проявлять</w:t>
      </w:r>
      <w:r w:rsidRPr="008A0D45">
        <w:rPr>
          <w:spacing w:val="1"/>
          <w:sz w:val="24"/>
          <w:szCs w:val="24"/>
        </w:rPr>
        <w:t xml:space="preserve"> </w:t>
      </w:r>
      <w:r w:rsidRPr="008A0D45">
        <w:rPr>
          <w:sz w:val="24"/>
          <w:szCs w:val="24"/>
        </w:rPr>
        <w:t>уважительное</w:t>
      </w:r>
      <w:r w:rsidRPr="008A0D45">
        <w:rPr>
          <w:spacing w:val="1"/>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собеседнику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корректной</w:t>
      </w:r>
      <w:r w:rsidRPr="008A0D45">
        <w:rPr>
          <w:spacing w:val="-1"/>
          <w:sz w:val="24"/>
          <w:szCs w:val="24"/>
        </w:rPr>
        <w:t xml:space="preserve"> </w:t>
      </w:r>
      <w:r w:rsidRPr="008A0D45">
        <w:rPr>
          <w:sz w:val="24"/>
          <w:szCs w:val="24"/>
        </w:rPr>
        <w:t>форме</w:t>
      </w:r>
      <w:r w:rsidRPr="008A0D45">
        <w:rPr>
          <w:spacing w:val="-2"/>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свои возражения;</w:t>
      </w:r>
    </w:p>
    <w:p w:rsidR="001511C1" w:rsidRPr="008A0D45" w:rsidRDefault="00194F02" w:rsidP="008A0D45">
      <w:pPr>
        <w:pStyle w:val="a5"/>
        <w:numPr>
          <w:ilvl w:val="5"/>
          <w:numId w:val="59"/>
        </w:numPr>
        <w:tabs>
          <w:tab w:val="left" w:pos="1181"/>
        </w:tabs>
        <w:spacing w:before="3" w:line="276" w:lineRule="auto"/>
        <w:ind w:left="-142" w:firstLine="568"/>
        <w:rPr>
          <w:sz w:val="24"/>
          <w:szCs w:val="24"/>
        </w:rPr>
      </w:pPr>
      <w:r w:rsidRPr="008A0D45">
        <w:rPr>
          <w:sz w:val="24"/>
          <w:szCs w:val="24"/>
        </w:rPr>
        <w:t>умение формулировать вопросы (в диалоге, дискуссии) по существу обсуждаемой темы и</w:t>
      </w:r>
      <w:r w:rsidRPr="008A0D45">
        <w:rPr>
          <w:spacing w:val="1"/>
          <w:sz w:val="24"/>
          <w:szCs w:val="24"/>
        </w:rPr>
        <w:t xml:space="preserve"> </w:t>
      </w:r>
      <w:r w:rsidRPr="008A0D45">
        <w:rPr>
          <w:sz w:val="24"/>
          <w:szCs w:val="24"/>
        </w:rPr>
        <w:t>высказывать</w:t>
      </w:r>
      <w:r w:rsidRPr="008A0D45">
        <w:rPr>
          <w:spacing w:val="1"/>
          <w:sz w:val="24"/>
          <w:szCs w:val="24"/>
        </w:rPr>
        <w:t xml:space="preserve"> </w:t>
      </w:r>
      <w:r w:rsidRPr="008A0D45">
        <w:rPr>
          <w:sz w:val="24"/>
          <w:szCs w:val="24"/>
        </w:rPr>
        <w:t>идеи,</w:t>
      </w:r>
      <w:r w:rsidRPr="008A0D45">
        <w:rPr>
          <w:spacing w:val="1"/>
          <w:sz w:val="24"/>
          <w:szCs w:val="24"/>
        </w:rPr>
        <w:t xml:space="preserve"> </w:t>
      </w:r>
      <w:r w:rsidRPr="008A0D45">
        <w:rPr>
          <w:sz w:val="24"/>
          <w:szCs w:val="24"/>
        </w:rPr>
        <w:t>нацеленные</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решение</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поддержание</w:t>
      </w:r>
      <w:r w:rsidRPr="008A0D45">
        <w:rPr>
          <w:spacing w:val="1"/>
          <w:sz w:val="24"/>
          <w:szCs w:val="24"/>
        </w:rPr>
        <w:t xml:space="preserve"> </w:t>
      </w:r>
      <w:r w:rsidRPr="008A0D45">
        <w:rPr>
          <w:sz w:val="24"/>
          <w:szCs w:val="24"/>
        </w:rPr>
        <w:t>благожелательности</w:t>
      </w:r>
      <w:r w:rsidRPr="008A0D45">
        <w:rPr>
          <w:spacing w:val="-57"/>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сопоставлять</w:t>
      </w:r>
      <w:r w:rsidRPr="008A0D45">
        <w:rPr>
          <w:spacing w:val="1"/>
          <w:sz w:val="24"/>
          <w:szCs w:val="24"/>
        </w:rPr>
        <w:t xml:space="preserve"> </w:t>
      </w:r>
      <w:r w:rsidRPr="008A0D45">
        <w:rPr>
          <w:sz w:val="24"/>
          <w:szCs w:val="24"/>
        </w:rPr>
        <w:t>свои</w:t>
      </w:r>
      <w:r w:rsidRPr="008A0D45">
        <w:rPr>
          <w:spacing w:val="1"/>
          <w:sz w:val="24"/>
          <w:szCs w:val="24"/>
        </w:rPr>
        <w:t xml:space="preserve"> </w:t>
      </w:r>
      <w:r w:rsidRPr="008A0D45">
        <w:rPr>
          <w:sz w:val="24"/>
          <w:szCs w:val="24"/>
        </w:rPr>
        <w:t>суждения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суждениями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диалога,</w:t>
      </w:r>
      <w:r w:rsidRPr="008A0D45">
        <w:rPr>
          <w:spacing w:val="1"/>
          <w:sz w:val="24"/>
          <w:szCs w:val="24"/>
        </w:rPr>
        <w:t xml:space="preserve"> </w:t>
      </w:r>
      <w:r w:rsidRPr="008A0D45">
        <w:rPr>
          <w:sz w:val="24"/>
          <w:szCs w:val="24"/>
        </w:rPr>
        <w:t>обнаруживать различие</w:t>
      </w:r>
      <w:r w:rsidRPr="008A0D45">
        <w:rPr>
          <w:spacing w:val="-1"/>
          <w:sz w:val="24"/>
          <w:szCs w:val="24"/>
        </w:rPr>
        <w:t xml:space="preserve"> </w:t>
      </w:r>
      <w:r w:rsidRPr="008A0D45">
        <w:rPr>
          <w:sz w:val="24"/>
          <w:szCs w:val="24"/>
        </w:rPr>
        <w:t>и сходство позиций;</w:t>
      </w:r>
    </w:p>
    <w:p w:rsidR="001511C1" w:rsidRPr="008A0D45" w:rsidRDefault="00194F02" w:rsidP="008A0D45">
      <w:pPr>
        <w:pStyle w:val="a5"/>
        <w:numPr>
          <w:ilvl w:val="5"/>
          <w:numId w:val="59"/>
        </w:numPr>
        <w:tabs>
          <w:tab w:val="left" w:pos="1181"/>
        </w:tabs>
        <w:spacing w:line="276" w:lineRule="auto"/>
        <w:ind w:left="-142" w:firstLine="568"/>
        <w:rPr>
          <w:sz w:val="24"/>
          <w:szCs w:val="24"/>
        </w:rPr>
      </w:pPr>
      <w:r w:rsidRPr="008A0D45">
        <w:rPr>
          <w:sz w:val="24"/>
          <w:szCs w:val="24"/>
        </w:rPr>
        <w:t>публично представлять результаты выполненного исследования, проекта; самостоятельно</w:t>
      </w:r>
      <w:r w:rsidRPr="008A0D45">
        <w:rPr>
          <w:spacing w:val="1"/>
          <w:sz w:val="24"/>
          <w:szCs w:val="24"/>
        </w:rPr>
        <w:t xml:space="preserve"> </w:t>
      </w:r>
      <w:r w:rsidRPr="008A0D45">
        <w:rPr>
          <w:sz w:val="24"/>
          <w:szCs w:val="24"/>
        </w:rPr>
        <w:t>выбирать формат выступления с учетом задач презентации и особенностей аудитории и 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ним</w:t>
      </w:r>
      <w:r w:rsidRPr="008A0D45">
        <w:rPr>
          <w:spacing w:val="1"/>
          <w:sz w:val="24"/>
          <w:szCs w:val="24"/>
        </w:rPr>
        <w:t xml:space="preserve"> </w:t>
      </w:r>
      <w:r w:rsidRPr="008A0D45">
        <w:rPr>
          <w:sz w:val="24"/>
          <w:szCs w:val="24"/>
        </w:rPr>
        <w:t>составлять</w:t>
      </w:r>
      <w:r w:rsidRPr="008A0D45">
        <w:rPr>
          <w:spacing w:val="1"/>
          <w:sz w:val="24"/>
          <w:szCs w:val="24"/>
        </w:rPr>
        <w:t xml:space="preserve"> </w:t>
      </w:r>
      <w:r w:rsidRPr="008A0D45">
        <w:rPr>
          <w:sz w:val="24"/>
          <w:szCs w:val="24"/>
        </w:rPr>
        <w:t>устные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письменные</w:t>
      </w:r>
      <w:r w:rsidRPr="008A0D45">
        <w:rPr>
          <w:spacing w:val="1"/>
          <w:sz w:val="24"/>
          <w:szCs w:val="24"/>
        </w:rPr>
        <w:t xml:space="preserve"> </w:t>
      </w:r>
      <w:r w:rsidRPr="008A0D45">
        <w:rPr>
          <w:sz w:val="24"/>
          <w:szCs w:val="24"/>
        </w:rPr>
        <w:t>тексты</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использованием</w:t>
      </w:r>
      <w:r w:rsidRPr="008A0D45">
        <w:rPr>
          <w:spacing w:val="1"/>
          <w:sz w:val="24"/>
          <w:szCs w:val="24"/>
        </w:rPr>
        <w:t xml:space="preserve"> </w:t>
      </w:r>
      <w:r w:rsidRPr="008A0D45">
        <w:rPr>
          <w:sz w:val="24"/>
          <w:szCs w:val="24"/>
        </w:rPr>
        <w:t>иллюстративных материалов,</w:t>
      </w:r>
      <w:r w:rsidRPr="008A0D45">
        <w:rPr>
          <w:spacing w:val="-1"/>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источников</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другие.</w:t>
      </w:r>
    </w:p>
    <w:p w:rsidR="001511C1" w:rsidRPr="008A0D45" w:rsidRDefault="00194F02" w:rsidP="008A0D45">
      <w:pPr>
        <w:pStyle w:val="a5"/>
        <w:numPr>
          <w:ilvl w:val="4"/>
          <w:numId w:val="59"/>
        </w:numPr>
        <w:tabs>
          <w:tab w:val="left" w:pos="1519"/>
        </w:tabs>
        <w:spacing w:line="276" w:lineRule="auto"/>
        <w:ind w:left="-142" w:firstLine="568"/>
        <w:rPr>
          <w:sz w:val="24"/>
          <w:szCs w:val="24"/>
        </w:rPr>
      </w:pP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следующие</w:t>
      </w:r>
      <w:r w:rsidRPr="008A0D45">
        <w:rPr>
          <w:spacing w:val="1"/>
          <w:sz w:val="24"/>
          <w:szCs w:val="24"/>
        </w:rPr>
        <w:t xml:space="preserve"> </w:t>
      </w:r>
      <w:r w:rsidRPr="008A0D45">
        <w:rPr>
          <w:sz w:val="24"/>
          <w:szCs w:val="24"/>
        </w:rPr>
        <w:t>умения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регулятивных</w:t>
      </w:r>
      <w:r w:rsidRPr="008A0D45">
        <w:rPr>
          <w:spacing w:val="1"/>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2"/>
          <w:sz w:val="24"/>
          <w:szCs w:val="24"/>
        </w:rPr>
        <w:t xml:space="preserve"> </w:t>
      </w:r>
      <w:r w:rsidRPr="008A0D45">
        <w:rPr>
          <w:sz w:val="24"/>
          <w:szCs w:val="24"/>
        </w:rPr>
        <w:t>действий:</w:t>
      </w:r>
    </w:p>
    <w:p w:rsidR="001511C1" w:rsidRPr="008A0D45" w:rsidRDefault="00194F02" w:rsidP="008A0D45">
      <w:pPr>
        <w:pStyle w:val="a5"/>
        <w:numPr>
          <w:ilvl w:val="5"/>
          <w:numId w:val="59"/>
        </w:numPr>
        <w:tabs>
          <w:tab w:val="left" w:pos="1181"/>
        </w:tabs>
        <w:spacing w:line="276" w:lineRule="auto"/>
        <w:ind w:left="-142" w:firstLine="568"/>
        <w:rPr>
          <w:sz w:val="24"/>
          <w:szCs w:val="24"/>
        </w:rPr>
      </w:pPr>
      <w:r w:rsidRPr="008A0D45">
        <w:rPr>
          <w:sz w:val="24"/>
          <w:szCs w:val="24"/>
        </w:rPr>
        <w:t>выявлять проблемы для решения в жизненных и учебных ситуациях; ориентироваться в</w:t>
      </w:r>
      <w:r w:rsidRPr="008A0D45">
        <w:rPr>
          <w:spacing w:val="1"/>
          <w:sz w:val="24"/>
          <w:szCs w:val="24"/>
        </w:rPr>
        <w:t xml:space="preserve"> </w:t>
      </w:r>
      <w:r w:rsidRPr="008A0D45">
        <w:rPr>
          <w:sz w:val="24"/>
          <w:szCs w:val="24"/>
        </w:rPr>
        <w:t>различных подходах</w:t>
      </w:r>
      <w:r w:rsidRPr="008A0D45">
        <w:rPr>
          <w:spacing w:val="1"/>
          <w:sz w:val="24"/>
          <w:szCs w:val="24"/>
        </w:rPr>
        <w:t xml:space="preserve"> </w:t>
      </w:r>
      <w:r w:rsidRPr="008A0D45">
        <w:rPr>
          <w:sz w:val="24"/>
          <w:szCs w:val="24"/>
        </w:rPr>
        <w:t>к</w:t>
      </w:r>
      <w:r w:rsidRPr="008A0D45">
        <w:rPr>
          <w:spacing w:val="-4"/>
          <w:sz w:val="24"/>
          <w:szCs w:val="24"/>
        </w:rPr>
        <w:t xml:space="preserve"> </w:t>
      </w:r>
      <w:r w:rsidRPr="008A0D45">
        <w:rPr>
          <w:sz w:val="24"/>
          <w:szCs w:val="24"/>
        </w:rPr>
        <w:t>принятию</w:t>
      </w:r>
      <w:r w:rsidRPr="008A0D45">
        <w:rPr>
          <w:spacing w:val="-1"/>
          <w:sz w:val="24"/>
          <w:szCs w:val="24"/>
        </w:rPr>
        <w:t xml:space="preserve"> </w:t>
      </w:r>
      <w:r w:rsidRPr="008A0D45">
        <w:rPr>
          <w:sz w:val="24"/>
          <w:szCs w:val="24"/>
        </w:rPr>
        <w:t>решений</w:t>
      </w:r>
      <w:r w:rsidRPr="008A0D45">
        <w:rPr>
          <w:spacing w:val="-1"/>
          <w:sz w:val="24"/>
          <w:szCs w:val="24"/>
        </w:rPr>
        <w:t xml:space="preserve"> </w:t>
      </w:r>
      <w:r w:rsidRPr="008A0D45">
        <w:rPr>
          <w:sz w:val="24"/>
          <w:szCs w:val="24"/>
        </w:rPr>
        <w:t>(индивидуально,</w:t>
      </w:r>
      <w:r w:rsidRPr="008A0D45">
        <w:rPr>
          <w:spacing w:val="4"/>
          <w:sz w:val="24"/>
          <w:szCs w:val="24"/>
        </w:rPr>
        <w:t xml:space="preserve"> </w:t>
      </w:r>
      <w:r w:rsidRPr="008A0D45">
        <w:rPr>
          <w:sz w:val="24"/>
          <w:szCs w:val="24"/>
        </w:rPr>
        <w:t>в</w:t>
      </w:r>
      <w:r w:rsidRPr="008A0D45">
        <w:rPr>
          <w:spacing w:val="-2"/>
          <w:sz w:val="24"/>
          <w:szCs w:val="24"/>
        </w:rPr>
        <w:t xml:space="preserve"> </w:t>
      </w:r>
      <w:r w:rsidRPr="008A0D45">
        <w:rPr>
          <w:sz w:val="24"/>
          <w:szCs w:val="24"/>
        </w:rPr>
        <w:t>группе, групповой);</w:t>
      </w:r>
    </w:p>
    <w:p w:rsidR="001511C1" w:rsidRPr="008A0D45" w:rsidRDefault="00194F02" w:rsidP="008A0D45">
      <w:pPr>
        <w:pStyle w:val="a5"/>
        <w:numPr>
          <w:ilvl w:val="5"/>
          <w:numId w:val="59"/>
        </w:numPr>
        <w:tabs>
          <w:tab w:val="left" w:pos="1181"/>
        </w:tabs>
        <w:spacing w:before="2" w:line="276" w:lineRule="auto"/>
        <w:ind w:left="-142" w:firstLine="568"/>
        <w:rPr>
          <w:sz w:val="24"/>
          <w:szCs w:val="24"/>
        </w:rPr>
      </w:pPr>
      <w:r w:rsidRPr="008A0D45">
        <w:rPr>
          <w:sz w:val="24"/>
          <w:szCs w:val="24"/>
        </w:rPr>
        <w:t>самостоятельно составлять</w:t>
      </w:r>
      <w:r w:rsidRPr="008A0D45">
        <w:rPr>
          <w:spacing w:val="1"/>
          <w:sz w:val="24"/>
          <w:szCs w:val="24"/>
        </w:rPr>
        <w:t xml:space="preserve"> </w:t>
      </w:r>
      <w:r w:rsidRPr="008A0D45">
        <w:rPr>
          <w:sz w:val="24"/>
          <w:szCs w:val="24"/>
        </w:rPr>
        <w:t>алгоритм решения задачи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его часть), выбирать</w:t>
      </w:r>
      <w:r w:rsidRPr="008A0D45">
        <w:rPr>
          <w:spacing w:val="1"/>
          <w:sz w:val="24"/>
          <w:szCs w:val="24"/>
        </w:rPr>
        <w:t xml:space="preserve"> </w:t>
      </w:r>
      <w:r w:rsidRPr="008A0D45">
        <w:rPr>
          <w:sz w:val="24"/>
          <w:szCs w:val="24"/>
        </w:rPr>
        <w:t>способ</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имеющихся</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собственных</w:t>
      </w:r>
      <w:r w:rsidRPr="008A0D45">
        <w:rPr>
          <w:spacing w:val="1"/>
          <w:sz w:val="24"/>
          <w:szCs w:val="24"/>
        </w:rPr>
        <w:t xml:space="preserve"> </w:t>
      </w:r>
      <w:r w:rsidRPr="008A0D45">
        <w:rPr>
          <w:sz w:val="24"/>
          <w:szCs w:val="24"/>
        </w:rPr>
        <w:t>возможностей,</w:t>
      </w:r>
      <w:r w:rsidRPr="008A0D45">
        <w:rPr>
          <w:spacing w:val="-57"/>
          <w:sz w:val="24"/>
          <w:szCs w:val="24"/>
        </w:rPr>
        <w:t xml:space="preserve"> </w:t>
      </w:r>
      <w:r w:rsidRPr="008A0D45">
        <w:rPr>
          <w:sz w:val="24"/>
          <w:szCs w:val="24"/>
        </w:rPr>
        <w:t>аргументировать</w:t>
      </w:r>
      <w:r w:rsidRPr="008A0D45">
        <w:rPr>
          <w:spacing w:val="1"/>
          <w:sz w:val="24"/>
          <w:szCs w:val="24"/>
        </w:rPr>
        <w:t xml:space="preserve"> </w:t>
      </w:r>
      <w:r w:rsidRPr="008A0D45">
        <w:rPr>
          <w:sz w:val="24"/>
          <w:szCs w:val="24"/>
        </w:rPr>
        <w:t>предлагаемые</w:t>
      </w:r>
      <w:r w:rsidRPr="008A0D45">
        <w:rPr>
          <w:spacing w:val="1"/>
          <w:sz w:val="24"/>
          <w:szCs w:val="24"/>
        </w:rPr>
        <w:t xml:space="preserve"> </w:t>
      </w:r>
      <w:r w:rsidRPr="008A0D45">
        <w:rPr>
          <w:sz w:val="24"/>
          <w:szCs w:val="24"/>
        </w:rPr>
        <w:t>варианты</w:t>
      </w:r>
      <w:r w:rsidRPr="008A0D45">
        <w:rPr>
          <w:spacing w:val="1"/>
          <w:sz w:val="24"/>
          <w:szCs w:val="24"/>
        </w:rPr>
        <w:t xml:space="preserve"> </w:t>
      </w:r>
      <w:r w:rsidRPr="008A0D45">
        <w:rPr>
          <w:sz w:val="24"/>
          <w:szCs w:val="24"/>
        </w:rPr>
        <w:t>решений;</w:t>
      </w:r>
      <w:r w:rsidRPr="008A0D45">
        <w:rPr>
          <w:spacing w:val="1"/>
          <w:sz w:val="24"/>
          <w:szCs w:val="24"/>
        </w:rPr>
        <w:t xml:space="preserve"> </w:t>
      </w:r>
      <w:r w:rsidRPr="008A0D45">
        <w:rPr>
          <w:sz w:val="24"/>
          <w:szCs w:val="24"/>
        </w:rPr>
        <w:t>составлять</w:t>
      </w:r>
      <w:r w:rsidRPr="008A0D45">
        <w:rPr>
          <w:spacing w:val="1"/>
          <w:sz w:val="24"/>
          <w:szCs w:val="24"/>
        </w:rPr>
        <w:t xml:space="preserve"> </w:t>
      </w:r>
      <w:r w:rsidRPr="008A0D45">
        <w:rPr>
          <w:sz w:val="24"/>
          <w:szCs w:val="24"/>
        </w:rPr>
        <w:t>план</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(план</w:t>
      </w:r>
      <w:r w:rsidRPr="008A0D45">
        <w:rPr>
          <w:spacing w:val="1"/>
          <w:sz w:val="24"/>
          <w:szCs w:val="24"/>
        </w:rPr>
        <w:t xml:space="preserve"> </w:t>
      </w:r>
      <w:r w:rsidRPr="008A0D45">
        <w:rPr>
          <w:sz w:val="24"/>
          <w:szCs w:val="24"/>
        </w:rPr>
        <w:t>реализации</w:t>
      </w:r>
      <w:r w:rsidRPr="008A0D45">
        <w:rPr>
          <w:spacing w:val="-7"/>
          <w:sz w:val="24"/>
          <w:szCs w:val="24"/>
        </w:rPr>
        <w:t xml:space="preserve"> </w:t>
      </w:r>
      <w:r w:rsidRPr="008A0D45">
        <w:rPr>
          <w:sz w:val="24"/>
          <w:szCs w:val="24"/>
        </w:rPr>
        <w:t>намеченного</w:t>
      </w:r>
      <w:r w:rsidRPr="008A0D45">
        <w:rPr>
          <w:spacing w:val="-6"/>
          <w:sz w:val="24"/>
          <w:szCs w:val="24"/>
        </w:rPr>
        <w:t xml:space="preserve"> </w:t>
      </w:r>
      <w:r w:rsidRPr="008A0D45">
        <w:rPr>
          <w:sz w:val="24"/>
          <w:szCs w:val="24"/>
        </w:rPr>
        <w:t>алгоритма</w:t>
      </w:r>
      <w:r w:rsidRPr="008A0D45">
        <w:rPr>
          <w:spacing w:val="-7"/>
          <w:sz w:val="24"/>
          <w:szCs w:val="24"/>
        </w:rPr>
        <w:t xml:space="preserve"> </w:t>
      </w:r>
      <w:r w:rsidRPr="008A0D45">
        <w:rPr>
          <w:sz w:val="24"/>
          <w:szCs w:val="24"/>
        </w:rPr>
        <w:t>решения</w:t>
      </w:r>
      <w:r w:rsidRPr="008A0D45">
        <w:rPr>
          <w:spacing w:val="-8"/>
          <w:sz w:val="24"/>
          <w:szCs w:val="24"/>
        </w:rPr>
        <w:t xml:space="preserve"> </w:t>
      </w:r>
      <w:r w:rsidRPr="008A0D45">
        <w:rPr>
          <w:sz w:val="24"/>
          <w:szCs w:val="24"/>
        </w:rPr>
        <w:t>или</w:t>
      </w:r>
      <w:r w:rsidRPr="008A0D45">
        <w:rPr>
          <w:spacing w:val="-5"/>
          <w:sz w:val="24"/>
          <w:szCs w:val="24"/>
        </w:rPr>
        <w:t xml:space="preserve"> </w:t>
      </w:r>
      <w:r w:rsidRPr="008A0D45">
        <w:rPr>
          <w:sz w:val="24"/>
          <w:szCs w:val="24"/>
        </w:rPr>
        <w:t>его</w:t>
      </w:r>
      <w:r w:rsidRPr="008A0D45">
        <w:rPr>
          <w:spacing w:val="-6"/>
          <w:sz w:val="24"/>
          <w:szCs w:val="24"/>
        </w:rPr>
        <w:t xml:space="preserve"> </w:t>
      </w:r>
      <w:r w:rsidRPr="008A0D45">
        <w:rPr>
          <w:sz w:val="24"/>
          <w:szCs w:val="24"/>
        </w:rPr>
        <w:t>части),</w:t>
      </w:r>
      <w:r w:rsidRPr="008A0D45">
        <w:rPr>
          <w:spacing w:val="-7"/>
          <w:sz w:val="24"/>
          <w:szCs w:val="24"/>
        </w:rPr>
        <w:t xml:space="preserve"> </w:t>
      </w:r>
      <w:r w:rsidRPr="008A0D45">
        <w:rPr>
          <w:sz w:val="24"/>
          <w:szCs w:val="24"/>
        </w:rPr>
        <w:t>корректировать</w:t>
      </w:r>
      <w:r w:rsidRPr="008A0D45">
        <w:rPr>
          <w:spacing w:val="-4"/>
          <w:sz w:val="24"/>
          <w:szCs w:val="24"/>
        </w:rPr>
        <w:t xml:space="preserve"> </w:t>
      </w:r>
      <w:r w:rsidRPr="008A0D45">
        <w:rPr>
          <w:sz w:val="24"/>
          <w:szCs w:val="24"/>
        </w:rPr>
        <w:t>предложенный</w:t>
      </w:r>
      <w:r w:rsidRPr="008A0D45">
        <w:rPr>
          <w:spacing w:val="-57"/>
          <w:sz w:val="24"/>
          <w:szCs w:val="24"/>
        </w:rPr>
        <w:t xml:space="preserve"> </w:t>
      </w:r>
      <w:r w:rsidRPr="008A0D45">
        <w:rPr>
          <w:sz w:val="24"/>
          <w:szCs w:val="24"/>
        </w:rPr>
        <w:t>алгоритм (или его часть) с учетом получения новых знаний об изучаемом объекте; делать</w:t>
      </w:r>
      <w:r w:rsidRPr="008A0D45">
        <w:rPr>
          <w:spacing w:val="1"/>
          <w:sz w:val="24"/>
          <w:szCs w:val="24"/>
        </w:rPr>
        <w:t xml:space="preserve"> </w:t>
      </w:r>
      <w:r w:rsidRPr="008A0D45">
        <w:rPr>
          <w:sz w:val="24"/>
          <w:szCs w:val="24"/>
        </w:rPr>
        <w:t>выбор</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брать</w:t>
      </w:r>
      <w:r w:rsidRPr="008A0D45">
        <w:rPr>
          <w:spacing w:val="1"/>
          <w:sz w:val="24"/>
          <w:szCs w:val="24"/>
        </w:rPr>
        <w:t xml:space="preserve"> </w:t>
      </w:r>
      <w:r w:rsidRPr="008A0D45">
        <w:rPr>
          <w:sz w:val="24"/>
          <w:szCs w:val="24"/>
        </w:rPr>
        <w:t>ответственность</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решение;</w:t>
      </w:r>
    </w:p>
    <w:p w:rsidR="001511C1" w:rsidRPr="008A0D45" w:rsidRDefault="00194F02" w:rsidP="008A0D45">
      <w:pPr>
        <w:pStyle w:val="a5"/>
        <w:numPr>
          <w:ilvl w:val="5"/>
          <w:numId w:val="59"/>
        </w:numPr>
        <w:tabs>
          <w:tab w:val="left" w:pos="1181"/>
        </w:tabs>
        <w:spacing w:line="276" w:lineRule="auto"/>
        <w:ind w:left="-142" w:firstLine="568"/>
        <w:rPr>
          <w:sz w:val="24"/>
          <w:szCs w:val="24"/>
        </w:rPr>
      </w:pPr>
      <w:r w:rsidRPr="008A0D45">
        <w:rPr>
          <w:sz w:val="24"/>
          <w:szCs w:val="24"/>
        </w:rPr>
        <w:t>проявлять способность к самоконтролю, самомотивации и рефлексии, к адекватной оценке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изменению</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объяснять</w:t>
      </w:r>
      <w:r w:rsidRPr="008A0D45">
        <w:rPr>
          <w:spacing w:val="1"/>
          <w:sz w:val="24"/>
          <w:szCs w:val="24"/>
        </w:rPr>
        <w:t xml:space="preserve"> </w:t>
      </w:r>
      <w:r w:rsidRPr="008A0D45">
        <w:rPr>
          <w:sz w:val="24"/>
          <w:szCs w:val="24"/>
        </w:rPr>
        <w:t>причины</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(недостижения)</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деятельности,</w:t>
      </w:r>
      <w:r w:rsidRPr="008A0D45">
        <w:rPr>
          <w:spacing w:val="-7"/>
          <w:sz w:val="24"/>
          <w:szCs w:val="24"/>
        </w:rPr>
        <w:t xml:space="preserve"> </w:t>
      </w:r>
      <w:r w:rsidRPr="008A0D45">
        <w:rPr>
          <w:sz w:val="24"/>
          <w:szCs w:val="24"/>
        </w:rPr>
        <w:t>давать</w:t>
      </w:r>
      <w:r w:rsidRPr="008A0D45">
        <w:rPr>
          <w:spacing w:val="-6"/>
          <w:sz w:val="24"/>
          <w:szCs w:val="24"/>
        </w:rPr>
        <w:t xml:space="preserve"> </w:t>
      </w:r>
      <w:r w:rsidRPr="008A0D45">
        <w:rPr>
          <w:sz w:val="24"/>
          <w:szCs w:val="24"/>
        </w:rPr>
        <w:t>оценку</w:t>
      </w:r>
      <w:r w:rsidRPr="008A0D45">
        <w:rPr>
          <w:spacing w:val="-12"/>
          <w:sz w:val="24"/>
          <w:szCs w:val="24"/>
        </w:rPr>
        <w:t xml:space="preserve"> </w:t>
      </w:r>
      <w:r w:rsidRPr="008A0D45">
        <w:rPr>
          <w:sz w:val="24"/>
          <w:szCs w:val="24"/>
        </w:rPr>
        <w:t>приобретенному</w:t>
      </w:r>
      <w:r w:rsidRPr="008A0D45">
        <w:rPr>
          <w:spacing w:val="-12"/>
          <w:sz w:val="24"/>
          <w:szCs w:val="24"/>
        </w:rPr>
        <w:t xml:space="preserve"> </w:t>
      </w:r>
      <w:r w:rsidRPr="008A0D45">
        <w:rPr>
          <w:sz w:val="24"/>
          <w:szCs w:val="24"/>
        </w:rPr>
        <w:t>опыту,</w:t>
      </w:r>
      <w:r w:rsidRPr="008A0D45">
        <w:rPr>
          <w:spacing w:val="-5"/>
          <w:sz w:val="24"/>
          <w:szCs w:val="24"/>
        </w:rPr>
        <w:t xml:space="preserve"> </w:t>
      </w:r>
      <w:r w:rsidRPr="008A0D45">
        <w:rPr>
          <w:sz w:val="24"/>
          <w:szCs w:val="24"/>
        </w:rPr>
        <w:t>находить</w:t>
      </w:r>
      <w:r w:rsidRPr="008A0D45">
        <w:rPr>
          <w:spacing w:val="-6"/>
          <w:sz w:val="24"/>
          <w:szCs w:val="24"/>
        </w:rPr>
        <w:t xml:space="preserve"> </w:t>
      </w:r>
      <w:r w:rsidRPr="008A0D45">
        <w:rPr>
          <w:sz w:val="24"/>
          <w:szCs w:val="24"/>
        </w:rPr>
        <w:t>позитивное</w:t>
      </w:r>
      <w:r w:rsidRPr="008A0D45">
        <w:rPr>
          <w:spacing w:val="-8"/>
          <w:sz w:val="24"/>
          <w:szCs w:val="24"/>
        </w:rPr>
        <w:t xml:space="preserve"> </w:t>
      </w:r>
      <w:r w:rsidRPr="008A0D45">
        <w:rPr>
          <w:sz w:val="24"/>
          <w:szCs w:val="24"/>
        </w:rPr>
        <w:t>в</w:t>
      </w:r>
      <w:r w:rsidRPr="008A0D45">
        <w:rPr>
          <w:spacing w:val="-8"/>
          <w:sz w:val="24"/>
          <w:szCs w:val="24"/>
        </w:rPr>
        <w:t xml:space="preserve"> </w:t>
      </w:r>
      <w:r w:rsidRPr="008A0D45">
        <w:rPr>
          <w:sz w:val="24"/>
          <w:szCs w:val="24"/>
        </w:rPr>
        <w:t>произошедшей</w:t>
      </w:r>
      <w:r w:rsidRPr="008A0D45">
        <w:rPr>
          <w:spacing w:val="-58"/>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вносить</w:t>
      </w:r>
      <w:r w:rsidRPr="008A0D45">
        <w:rPr>
          <w:spacing w:val="1"/>
          <w:sz w:val="24"/>
          <w:szCs w:val="24"/>
        </w:rPr>
        <w:t xml:space="preserve"> </w:t>
      </w:r>
      <w:r w:rsidRPr="008A0D45">
        <w:rPr>
          <w:sz w:val="24"/>
          <w:szCs w:val="24"/>
        </w:rPr>
        <w:t>коррективы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деятельность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новых</w:t>
      </w:r>
      <w:r w:rsidRPr="008A0D45">
        <w:rPr>
          <w:spacing w:val="1"/>
          <w:sz w:val="24"/>
          <w:szCs w:val="24"/>
        </w:rPr>
        <w:t xml:space="preserve"> </w:t>
      </w:r>
      <w:r w:rsidRPr="008A0D45">
        <w:rPr>
          <w:sz w:val="24"/>
          <w:szCs w:val="24"/>
        </w:rPr>
        <w:t>обстоятельств,</w:t>
      </w:r>
      <w:r w:rsidRPr="008A0D45">
        <w:rPr>
          <w:spacing w:val="1"/>
          <w:sz w:val="24"/>
          <w:szCs w:val="24"/>
        </w:rPr>
        <w:t xml:space="preserve"> </w:t>
      </w:r>
      <w:r w:rsidRPr="008A0D45">
        <w:rPr>
          <w:sz w:val="24"/>
          <w:szCs w:val="24"/>
        </w:rPr>
        <w:t>изменившихся</w:t>
      </w:r>
      <w:r w:rsidRPr="008A0D45">
        <w:rPr>
          <w:spacing w:val="1"/>
          <w:sz w:val="24"/>
          <w:szCs w:val="24"/>
        </w:rPr>
        <w:t xml:space="preserve"> </w:t>
      </w:r>
      <w:r w:rsidRPr="008A0D45">
        <w:rPr>
          <w:sz w:val="24"/>
          <w:szCs w:val="24"/>
        </w:rPr>
        <w:t>ситуаций,</w:t>
      </w:r>
      <w:r w:rsidRPr="008A0D45">
        <w:rPr>
          <w:spacing w:val="1"/>
          <w:sz w:val="24"/>
          <w:szCs w:val="24"/>
        </w:rPr>
        <w:t xml:space="preserve"> </w:t>
      </w:r>
      <w:r w:rsidRPr="008A0D45">
        <w:rPr>
          <w:sz w:val="24"/>
          <w:szCs w:val="24"/>
        </w:rPr>
        <w:t>установленных</w:t>
      </w:r>
      <w:r w:rsidRPr="008A0D45">
        <w:rPr>
          <w:spacing w:val="1"/>
          <w:sz w:val="24"/>
          <w:szCs w:val="24"/>
        </w:rPr>
        <w:t xml:space="preserve"> </w:t>
      </w:r>
      <w:r w:rsidRPr="008A0D45">
        <w:rPr>
          <w:sz w:val="24"/>
          <w:szCs w:val="24"/>
        </w:rPr>
        <w:t>ошибок,</w:t>
      </w:r>
      <w:r w:rsidRPr="008A0D45">
        <w:rPr>
          <w:spacing w:val="1"/>
          <w:sz w:val="24"/>
          <w:szCs w:val="24"/>
        </w:rPr>
        <w:t xml:space="preserve"> </w:t>
      </w:r>
      <w:r w:rsidRPr="008A0D45">
        <w:rPr>
          <w:sz w:val="24"/>
          <w:szCs w:val="24"/>
        </w:rPr>
        <w:t>возникших</w:t>
      </w:r>
      <w:r w:rsidRPr="008A0D45">
        <w:rPr>
          <w:spacing w:val="1"/>
          <w:sz w:val="24"/>
          <w:szCs w:val="24"/>
        </w:rPr>
        <w:t xml:space="preserve"> </w:t>
      </w:r>
      <w:r w:rsidRPr="008A0D45">
        <w:rPr>
          <w:sz w:val="24"/>
          <w:szCs w:val="24"/>
        </w:rPr>
        <w:t>трудностей;</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соответствие</w:t>
      </w:r>
      <w:r w:rsidRPr="008A0D45">
        <w:rPr>
          <w:spacing w:val="-2"/>
          <w:sz w:val="24"/>
          <w:szCs w:val="24"/>
        </w:rPr>
        <w:t xml:space="preserve"> </w:t>
      </w:r>
      <w:r w:rsidRPr="008A0D45">
        <w:rPr>
          <w:sz w:val="24"/>
          <w:szCs w:val="24"/>
        </w:rPr>
        <w:t>результата</w:t>
      </w:r>
      <w:r w:rsidRPr="008A0D45">
        <w:rPr>
          <w:spacing w:val="-1"/>
          <w:sz w:val="24"/>
          <w:szCs w:val="24"/>
        </w:rPr>
        <w:t xml:space="preserve"> </w:t>
      </w:r>
      <w:r w:rsidRPr="008A0D45">
        <w:rPr>
          <w:sz w:val="24"/>
          <w:szCs w:val="24"/>
        </w:rPr>
        <w:t>цели</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условиям;</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5"/>
        <w:numPr>
          <w:ilvl w:val="5"/>
          <w:numId w:val="59"/>
        </w:numPr>
        <w:tabs>
          <w:tab w:val="left" w:pos="1181"/>
        </w:tabs>
        <w:spacing w:before="83" w:line="276" w:lineRule="auto"/>
        <w:ind w:left="-142" w:firstLine="568"/>
        <w:rPr>
          <w:sz w:val="24"/>
          <w:szCs w:val="24"/>
        </w:rPr>
      </w:pPr>
      <w:r w:rsidRPr="008A0D45">
        <w:rPr>
          <w:sz w:val="24"/>
          <w:szCs w:val="24"/>
        </w:rPr>
        <w:lastRenderedPageBreak/>
        <w:t>выявлять</w:t>
      </w:r>
      <w:r w:rsidRPr="008A0D45">
        <w:rPr>
          <w:spacing w:val="-2"/>
          <w:sz w:val="24"/>
          <w:szCs w:val="24"/>
        </w:rPr>
        <w:t xml:space="preserve"> </w:t>
      </w:r>
      <w:r w:rsidRPr="008A0D45">
        <w:rPr>
          <w:sz w:val="24"/>
          <w:szCs w:val="24"/>
        </w:rPr>
        <w:t>на</w:t>
      </w:r>
      <w:r w:rsidRPr="008A0D45">
        <w:rPr>
          <w:spacing w:val="-4"/>
          <w:sz w:val="24"/>
          <w:szCs w:val="24"/>
        </w:rPr>
        <w:t xml:space="preserve"> </w:t>
      </w:r>
      <w:r w:rsidRPr="008A0D45">
        <w:rPr>
          <w:sz w:val="24"/>
          <w:szCs w:val="24"/>
        </w:rPr>
        <w:t>примерах</w:t>
      </w:r>
      <w:r w:rsidRPr="008A0D45">
        <w:rPr>
          <w:spacing w:val="-3"/>
          <w:sz w:val="24"/>
          <w:szCs w:val="24"/>
        </w:rPr>
        <w:t xml:space="preserve"> </w:t>
      </w:r>
      <w:r w:rsidRPr="008A0D45">
        <w:rPr>
          <w:sz w:val="24"/>
          <w:szCs w:val="24"/>
        </w:rPr>
        <w:t>исторических</w:t>
      </w:r>
      <w:r w:rsidRPr="008A0D45">
        <w:rPr>
          <w:spacing w:val="-1"/>
          <w:sz w:val="24"/>
          <w:szCs w:val="24"/>
        </w:rPr>
        <w:t xml:space="preserve"> </w:t>
      </w:r>
      <w:r w:rsidRPr="008A0D45">
        <w:rPr>
          <w:sz w:val="24"/>
          <w:szCs w:val="24"/>
        </w:rPr>
        <w:t>ситуаций</w:t>
      </w:r>
      <w:r w:rsidRPr="008A0D45">
        <w:rPr>
          <w:spacing w:val="-3"/>
          <w:sz w:val="24"/>
          <w:szCs w:val="24"/>
        </w:rPr>
        <w:t xml:space="preserve"> </w:t>
      </w:r>
      <w:r w:rsidRPr="008A0D45">
        <w:rPr>
          <w:sz w:val="24"/>
          <w:szCs w:val="24"/>
        </w:rPr>
        <w:t>роль</w:t>
      </w:r>
      <w:r w:rsidRPr="008A0D45">
        <w:rPr>
          <w:spacing w:val="-3"/>
          <w:sz w:val="24"/>
          <w:szCs w:val="24"/>
        </w:rPr>
        <w:t xml:space="preserve"> </w:t>
      </w:r>
      <w:r w:rsidRPr="008A0D45">
        <w:rPr>
          <w:sz w:val="24"/>
          <w:szCs w:val="24"/>
        </w:rPr>
        <w:t>эмоций</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отношениях между</w:t>
      </w:r>
      <w:r w:rsidRPr="008A0D45">
        <w:rPr>
          <w:spacing w:val="-8"/>
          <w:sz w:val="24"/>
          <w:szCs w:val="24"/>
        </w:rPr>
        <w:t xml:space="preserve"> </w:t>
      </w:r>
      <w:r w:rsidRPr="008A0D45">
        <w:rPr>
          <w:sz w:val="24"/>
          <w:szCs w:val="24"/>
        </w:rPr>
        <w:t>людьми;</w:t>
      </w:r>
    </w:p>
    <w:p w:rsidR="001511C1" w:rsidRPr="008A0D45" w:rsidRDefault="00194F02" w:rsidP="008A0D45">
      <w:pPr>
        <w:pStyle w:val="a5"/>
        <w:numPr>
          <w:ilvl w:val="5"/>
          <w:numId w:val="59"/>
        </w:numPr>
        <w:tabs>
          <w:tab w:val="left" w:pos="1181"/>
        </w:tabs>
        <w:spacing w:before="2" w:line="276" w:lineRule="auto"/>
        <w:ind w:left="-142" w:firstLine="568"/>
        <w:rPr>
          <w:sz w:val="24"/>
          <w:szCs w:val="24"/>
        </w:rPr>
      </w:pPr>
      <w:r w:rsidRPr="008A0D45">
        <w:rPr>
          <w:spacing w:val="-1"/>
          <w:sz w:val="24"/>
          <w:szCs w:val="24"/>
        </w:rPr>
        <w:t>ставить</w:t>
      </w:r>
      <w:r w:rsidRPr="008A0D45">
        <w:rPr>
          <w:spacing w:val="-12"/>
          <w:sz w:val="24"/>
          <w:szCs w:val="24"/>
        </w:rPr>
        <w:t xml:space="preserve"> </w:t>
      </w:r>
      <w:r w:rsidRPr="008A0D45">
        <w:rPr>
          <w:spacing w:val="-1"/>
          <w:sz w:val="24"/>
          <w:szCs w:val="24"/>
        </w:rPr>
        <w:t>себя</w:t>
      </w:r>
      <w:r w:rsidRPr="008A0D45">
        <w:rPr>
          <w:spacing w:val="-12"/>
          <w:sz w:val="24"/>
          <w:szCs w:val="24"/>
        </w:rPr>
        <w:t xml:space="preserve"> </w:t>
      </w:r>
      <w:r w:rsidRPr="008A0D45">
        <w:rPr>
          <w:spacing w:val="-1"/>
          <w:sz w:val="24"/>
          <w:szCs w:val="24"/>
        </w:rPr>
        <w:t>на</w:t>
      </w:r>
      <w:r w:rsidRPr="008A0D45">
        <w:rPr>
          <w:spacing w:val="-14"/>
          <w:sz w:val="24"/>
          <w:szCs w:val="24"/>
        </w:rPr>
        <w:t xml:space="preserve"> </w:t>
      </w:r>
      <w:r w:rsidRPr="008A0D45">
        <w:rPr>
          <w:spacing w:val="-1"/>
          <w:sz w:val="24"/>
          <w:szCs w:val="24"/>
        </w:rPr>
        <w:t>место</w:t>
      </w:r>
      <w:r w:rsidRPr="008A0D45">
        <w:rPr>
          <w:spacing w:val="-12"/>
          <w:sz w:val="24"/>
          <w:szCs w:val="24"/>
        </w:rPr>
        <w:t xml:space="preserve"> </w:t>
      </w:r>
      <w:r w:rsidRPr="008A0D45">
        <w:rPr>
          <w:spacing w:val="-1"/>
          <w:sz w:val="24"/>
          <w:szCs w:val="24"/>
        </w:rPr>
        <w:t>другого</w:t>
      </w:r>
      <w:r w:rsidRPr="008A0D45">
        <w:rPr>
          <w:spacing w:val="-13"/>
          <w:sz w:val="24"/>
          <w:szCs w:val="24"/>
        </w:rPr>
        <w:t xml:space="preserve"> </w:t>
      </w:r>
      <w:r w:rsidRPr="008A0D45">
        <w:rPr>
          <w:sz w:val="24"/>
          <w:szCs w:val="24"/>
        </w:rPr>
        <w:t>человека,</w:t>
      </w:r>
      <w:r w:rsidRPr="008A0D45">
        <w:rPr>
          <w:spacing w:val="-12"/>
          <w:sz w:val="24"/>
          <w:szCs w:val="24"/>
        </w:rPr>
        <w:t xml:space="preserve"> </w:t>
      </w:r>
      <w:r w:rsidRPr="008A0D45">
        <w:rPr>
          <w:sz w:val="24"/>
          <w:szCs w:val="24"/>
        </w:rPr>
        <w:t>понимать</w:t>
      </w:r>
      <w:r w:rsidRPr="008A0D45">
        <w:rPr>
          <w:spacing w:val="-11"/>
          <w:sz w:val="24"/>
          <w:szCs w:val="24"/>
        </w:rPr>
        <w:t xml:space="preserve"> </w:t>
      </w:r>
      <w:r w:rsidRPr="008A0D45">
        <w:rPr>
          <w:sz w:val="24"/>
          <w:szCs w:val="24"/>
        </w:rPr>
        <w:t>мотивы</w:t>
      </w:r>
      <w:r w:rsidRPr="008A0D45">
        <w:rPr>
          <w:spacing w:val="-14"/>
          <w:sz w:val="24"/>
          <w:szCs w:val="24"/>
        </w:rPr>
        <w:t xml:space="preserve"> </w:t>
      </w:r>
      <w:r w:rsidRPr="008A0D45">
        <w:rPr>
          <w:sz w:val="24"/>
          <w:szCs w:val="24"/>
        </w:rPr>
        <w:t>действий</w:t>
      </w:r>
      <w:r w:rsidRPr="008A0D45">
        <w:rPr>
          <w:spacing w:val="-12"/>
          <w:sz w:val="24"/>
          <w:szCs w:val="24"/>
        </w:rPr>
        <w:t xml:space="preserve"> </w:t>
      </w:r>
      <w:r w:rsidRPr="008A0D45">
        <w:rPr>
          <w:sz w:val="24"/>
          <w:szCs w:val="24"/>
        </w:rPr>
        <w:t>другого</w:t>
      </w:r>
      <w:r w:rsidRPr="008A0D45">
        <w:rPr>
          <w:spacing w:val="-13"/>
          <w:sz w:val="24"/>
          <w:szCs w:val="24"/>
        </w:rPr>
        <w:t xml:space="preserve"> </w:t>
      </w:r>
      <w:r w:rsidRPr="008A0D45">
        <w:rPr>
          <w:sz w:val="24"/>
          <w:szCs w:val="24"/>
        </w:rPr>
        <w:t>(в</w:t>
      </w:r>
      <w:r w:rsidRPr="008A0D45">
        <w:rPr>
          <w:spacing w:val="-14"/>
          <w:sz w:val="24"/>
          <w:szCs w:val="24"/>
        </w:rPr>
        <w:t xml:space="preserve"> </w:t>
      </w:r>
      <w:r w:rsidRPr="008A0D45">
        <w:rPr>
          <w:sz w:val="24"/>
          <w:szCs w:val="24"/>
        </w:rPr>
        <w:t>исторических</w:t>
      </w:r>
      <w:r w:rsidRPr="008A0D45">
        <w:rPr>
          <w:spacing w:val="-58"/>
          <w:sz w:val="24"/>
          <w:szCs w:val="24"/>
        </w:rPr>
        <w:t xml:space="preserve"> </w:t>
      </w:r>
      <w:r w:rsidRPr="008A0D45">
        <w:rPr>
          <w:sz w:val="24"/>
          <w:szCs w:val="24"/>
        </w:rPr>
        <w:t>ситуациях</w:t>
      </w:r>
      <w:r w:rsidRPr="008A0D45">
        <w:rPr>
          <w:spacing w:val="1"/>
          <w:sz w:val="24"/>
          <w:szCs w:val="24"/>
        </w:rPr>
        <w:t xml:space="preserve"> </w:t>
      </w:r>
      <w:r w:rsidRPr="008A0D45">
        <w:rPr>
          <w:sz w:val="24"/>
          <w:szCs w:val="24"/>
        </w:rPr>
        <w:t>и окружающей действительности);</w:t>
      </w:r>
    </w:p>
    <w:p w:rsidR="001511C1" w:rsidRPr="008A0D45" w:rsidRDefault="00194F02" w:rsidP="008A0D45">
      <w:pPr>
        <w:pStyle w:val="a5"/>
        <w:numPr>
          <w:ilvl w:val="5"/>
          <w:numId w:val="59"/>
        </w:numPr>
        <w:tabs>
          <w:tab w:val="left" w:pos="1181"/>
        </w:tabs>
        <w:spacing w:before="5" w:line="276" w:lineRule="auto"/>
        <w:ind w:left="-142" w:firstLine="568"/>
        <w:rPr>
          <w:sz w:val="24"/>
          <w:szCs w:val="24"/>
        </w:rPr>
      </w:pPr>
      <w:r w:rsidRPr="008A0D45">
        <w:rPr>
          <w:sz w:val="24"/>
          <w:szCs w:val="24"/>
        </w:rPr>
        <w:t>регулировать</w:t>
      </w:r>
      <w:r w:rsidRPr="008A0D45">
        <w:rPr>
          <w:spacing w:val="1"/>
          <w:sz w:val="24"/>
          <w:szCs w:val="24"/>
        </w:rPr>
        <w:t xml:space="preserve"> </w:t>
      </w:r>
      <w:r w:rsidRPr="008A0D45">
        <w:rPr>
          <w:sz w:val="24"/>
          <w:szCs w:val="24"/>
        </w:rPr>
        <w:t>способ</w:t>
      </w:r>
      <w:r w:rsidRPr="008A0D45">
        <w:rPr>
          <w:spacing w:val="1"/>
          <w:sz w:val="24"/>
          <w:szCs w:val="24"/>
        </w:rPr>
        <w:t xml:space="preserve"> </w:t>
      </w:r>
      <w:r w:rsidRPr="008A0D45">
        <w:rPr>
          <w:sz w:val="24"/>
          <w:szCs w:val="24"/>
        </w:rPr>
        <w:t>выражения</w:t>
      </w:r>
      <w:r w:rsidRPr="008A0D45">
        <w:rPr>
          <w:spacing w:val="1"/>
          <w:sz w:val="24"/>
          <w:szCs w:val="24"/>
        </w:rPr>
        <w:t xml:space="preserve"> </w:t>
      </w:r>
      <w:r w:rsidRPr="008A0D45">
        <w:rPr>
          <w:sz w:val="24"/>
          <w:szCs w:val="24"/>
        </w:rPr>
        <w:t>своих</w:t>
      </w:r>
      <w:r w:rsidRPr="008A0D45">
        <w:rPr>
          <w:spacing w:val="1"/>
          <w:sz w:val="24"/>
          <w:szCs w:val="24"/>
        </w:rPr>
        <w:t xml:space="preserve"> </w:t>
      </w:r>
      <w:r w:rsidRPr="008A0D45">
        <w:rPr>
          <w:sz w:val="24"/>
          <w:szCs w:val="24"/>
        </w:rPr>
        <w:t>эмоций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позиций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мнений</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общения.</w:t>
      </w:r>
    </w:p>
    <w:p w:rsidR="001511C1" w:rsidRPr="008A0D45" w:rsidRDefault="00194F02" w:rsidP="008A0D45">
      <w:pPr>
        <w:pStyle w:val="a5"/>
        <w:numPr>
          <w:ilvl w:val="4"/>
          <w:numId w:val="59"/>
        </w:numPr>
        <w:tabs>
          <w:tab w:val="left" w:pos="1420"/>
        </w:tabs>
        <w:spacing w:line="276" w:lineRule="auto"/>
        <w:ind w:left="-142" w:firstLine="568"/>
        <w:rPr>
          <w:sz w:val="24"/>
          <w:szCs w:val="24"/>
        </w:rPr>
      </w:pPr>
      <w:r w:rsidRPr="008A0D45">
        <w:rPr>
          <w:sz w:val="24"/>
          <w:szCs w:val="24"/>
        </w:rPr>
        <w:t>У</w:t>
      </w:r>
      <w:r w:rsidRPr="008A0D45">
        <w:rPr>
          <w:spacing w:val="-3"/>
          <w:sz w:val="24"/>
          <w:szCs w:val="24"/>
        </w:rPr>
        <w:t xml:space="preserve"> </w:t>
      </w:r>
      <w:r w:rsidRPr="008A0D45">
        <w:rPr>
          <w:sz w:val="24"/>
          <w:szCs w:val="24"/>
        </w:rPr>
        <w:t>обучающегося</w:t>
      </w:r>
      <w:r w:rsidRPr="008A0D45">
        <w:rPr>
          <w:spacing w:val="-2"/>
          <w:sz w:val="24"/>
          <w:szCs w:val="24"/>
        </w:rPr>
        <w:t xml:space="preserve"> </w:t>
      </w:r>
      <w:r w:rsidRPr="008A0D45">
        <w:rPr>
          <w:sz w:val="24"/>
          <w:szCs w:val="24"/>
        </w:rPr>
        <w:t>будут</w:t>
      </w:r>
      <w:r w:rsidRPr="008A0D45">
        <w:rPr>
          <w:spacing w:val="-3"/>
          <w:sz w:val="24"/>
          <w:szCs w:val="24"/>
        </w:rPr>
        <w:t xml:space="preserve"> </w:t>
      </w:r>
      <w:r w:rsidRPr="008A0D45">
        <w:rPr>
          <w:sz w:val="24"/>
          <w:szCs w:val="24"/>
        </w:rPr>
        <w:t>сформированы</w:t>
      </w:r>
      <w:r w:rsidRPr="008A0D45">
        <w:rPr>
          <w:spacing w:val="-2"/>
          <w:sz w:val="24"/>
          <w:szCs w:val="24"/>
        </w:rPr>
        <w:t xml:space="preserve"> </w:t>
      </w:r>
      <w:r w:rsidRPr="008A0D45">
        <w:rPr>
          <w:sz w:val="24"/>
          <w:szCs w:val="24"/>
        </w:rPr>
        <w:t>следующие</w:t>
      </w:r>
      <w:r w:rsidRPr="008A0D45">
        <w:rPr>
          <w:spacing w:val="4"/>
          <w:sz w:val="24"/>
          <w:szCs w:val="24"/>
        </w:rPr>
        <w:t xml:space="preserve"> </w:t>
      </w:r>
      <w:r w:rsidRPr="008A0D45">
        <w:rPr>
          <w:sz w:val="24"/>
          <w:szCs w:val="24"/>
        </w:rPr>
        <w:t>умения</w:t>
      </w:r>
      <w:r w:rsidRPr="008A0D45">
        <w:rPr>
          <w:spacing w:val="-2"/>
          <w:sz w:val="24"/>
          <w:szCs w:val="24"/>
        </w:rPr>
        <w:t xml:space="preserve"> </w:t>
      </w:r>
      <w:r w:rsidRPr="008A0D45">
        <w:rPr>
          <w:sz w:val="24"/>
          <w:szCs w:val="24"/>
        </w:rPr>
        <w:t>совместной</w:t>
      </w:r>
      <w:r w:rsidRPr="008A0D45">
        <w:rPr>
          <w:spacing w:val="-2"/>
          <w:sz w:val="24"/>
          <w:szCs w:val="24"/>
        </w:rPr>
        <w:t xml:space="preserve"> </w:t>
      </w:r>
      <w:r w:rsidRPr="008A0D45">
        <w:rPr>
          <w:sz w:val="24"/>
          <w:szCs w:val="24"/>
        </w:rPr>
        <w:t>деятельности:</w:t>
      </w:r>
    </w:p>
    <w:p w:rsidR="001511C1" w:rsidRPr="008A0D45" w:rsidRDefault="00194F02" w:rsidP="008A0D45">
      <w:pPr>
        <w:pStyle w:val="a5"/>
        <w:numPr>
          <w:ilvl w:val="5"/>
          <w:numId w:val="59"/>
        </w:numPr>
        <w:tabs>
          <w:tab w:val="left" w:pos="1181"/>
        </w:tabs>
        <w:spacing w:before="2" w:line="276" w:lineRule="auto"/>
        <w:ind w:left="-142" w:firstLine="568"/>
        <w:rPr>
          <w:sz w:val="24"/>
          <w:szCs w:val="24"/>
        </w:rPr>
      </w:pPr>
      <w:r w:rsidRPr="008A0D45">
        <w:rPr>
          <w:sz w:val="24"/>
          <w:szCs w:val="24"/>
        </w:rPr>
        <w:t>понимать</w:t>
      </w:r>
      <w:r w:rsidRPr="008A0D45">
        <w:rPr>
          <w:spacing w:val="-7"/>
          <w:sz w:val="24"/>
          <w:szCs w:val="24"/>
        </w:rPr>
        <w:t xml:space="preserve"> </w:t>
      </w:r>
      <w:r w:rsidRPr="008A0D45">
        <w:rPr>
          <w:sz w:val="24"/>
          <w:szCs w:val="24"/>
        </w:rPr>
        <w:t>и</w:t>
      </w:r>
      <w:r w:rsidRPr="008A0D45">
        <w:rPr>
          <w:spacing w:val="-7"/>
          <w:sz w:val="24"/>
          <w:szCs w:val="24"/>
        </w:rPr>
        <w:t xml:space="preserve"> </w:t>
      </w:r>
      <w:r w:rsidRPr="008A0D45">
        <w:rPr>
          <w:sz w:val="24"/>
          <w:szCs w:val="24"/>
        </w:rPr>
        <w:t>использовать</w:t>
      </w:r>
      <w:r w:rsidRPr="008A0D45">
        <w:rPr>
          <w:spacing w:val="-4"/>
          <w:sz w:val="24"/>
          <w:szCs w:val="24"/>
        </w:rPr>
        <w:t xml:space="preserve"> </w:t>
      </w:r>
      <w:r w:rsidRPr="008A0D45">
        <w:rPr>
          <w:sz w:val="24"/>
          <w:szCs w:val="24"/>
        </w:rPr>
        <w:t>преимущества</w:t>
      </w:r>
      <w:r w:rsidRPr="008A0D45">
        <w:rPr>
          <w:spacing w:val="-7"/>
          <w:sz w:val="24"/>
          <w:szCs w:val="24"/>
        </w:rPr>
        <w:t xml:space="preserve"> </w:t>
      </w:r>
      <w:r w:rsidRPr="008A0D45">
        <w:rPr>
          <w:sz w:val="24"/>
          <w:szCs w:val="24"/>
        </w:rPr>
        <w:t>командной</w:t>
      </w:r>
      <w:r w:rsidRPr="008A0D45">
        <w:rPr>
          <w:spacing w:val="-7"/>
          <w:sz w:val="24"/>
          <w:szCs w:val="24"/>
        </w:rPr>
        <w:t xml:space="preserve"> </w:t>
      </w:r>
      <w:r w:rsidRPr="008A0D45">
        <w:rPr>
          <w:sz w:val="24"/>
          <w:szCs w:val="24"/>
        </w:rPr>
        <w:t>и</w:t>
      </w:r>
      <w:r w:rsidRPr="008A0D45">
        <w:rPr>
          <w:spacing w:val="-5"/>
          <w:sz w:val="24"/>
          <w:szCs w:val="24"/>
        </w:rPr>
        <w:t xml:space="preserve"> </w:t>
      </w:r>
      <w:r w:rsidRPr="008A0D45">
        <w:rPr>
          <w:sz w:val="24"/>
          <w:szCs w:val="24"/>
        </w:rPr>
        <w:t>индивидуальной</w:t>
      </w:r>
      <w:r w:rsidRPr="008A0D45">
        <w:rPr>
          <w:spacing w:val="-7"/>
          <w:sz w:val="24"/>
          <w:szCs w:val="24"/>
        </w:rPr>
        <w:t xml:space="preserve"> </w:t>
      </w:r>
      <w:r w:rsidRPr="008A0D45">
        <w:rPr>
          <w:sz w:val="24"/>
          <w:szCs w:val="24"/>
        </w:rPr>
        <w:t>работы</w:t>
      </w:r>
      <w:r w:rsidRPr="008A0D45">
        <w:rPr>
          <w:spacing w:val="-6"/>
          <w:sz w:val="24"/>
          <w:szCs w:val="24"/>
        </w:rPr>
        <w:t xml:space="preserve"> </w:t>
      </w:r>
      <w:r w:rsidRPr="008A0D45">
        <w:rPr>
          <w:sz w:val="24"/>
          <w:szCs w:val="24"/>
        </w:rPr>
        <w:t>при</w:t>
      </w:r>
      <w:r w:rsidRPr="008A0D45">
        <w:rPr>
          <w:spacing w:val="-5"/>
          <w:sz w:val="24"/>
          <w:szCs w:val="24"/>
        </w:rPr>
        <w:t xml:space="preserve"> </w:t>
      </w:r>
      <w:r w:rsidRPr="008A0D45">
        <w:rPr>
          <w:sz w:val="24"/>
          <w:szCs w:val="24"/>
        </w:rPr>
        <w:t>решении</w:t>
      </w:r>
      <w:r w:rsidRPr="008A0D45">
        <w:rPr>
          <w:spacing w:val="-57"/>
          <w:sz w:val="24"/>
          <w:szCs w:val="24"/>
        </w:rPr>
        <w:t xml:space="preserve"> </w:t>
      </w:r>
      <w:r w:rsidRPr="008A0D45">
        <w:rPr>
          <w:sz w:val="24"/>
          <w:szCs w:val="24"/>
        </w:rPr>
        <w:t>конкретной</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обосновывать</w:t>
      </w:r>
      <w:r w:rsidRPr="008A0D45">
        <w:rPr>
          <w:spacing w:val="1"/>
          <w:sz w:val="24"/>
          <w:szCs w:val="24"/>
        </w:rPr>
        <w:t xml:space="preserve"> </w:t>
      </w:r>
      <w:r w:rsidRPr="008A0D45">
        <w:rPr>
          <w:sz w:val="24"/>
          <w:szCs w:val="24"/>
        </w:rPr>
        <w:t>необходимость</w:t>
      </w:r>
      <w:r w:rsidRPr="008A0D45">
        <w:rPr>
          <w:spacing w:val="1"/>
          <w:sz w:val="24"/>
          <w:szCs w:val="24"/>
        </w:rPr>
        <w:t xml:space="preserve"> </w:t>
      </w:r>
      <w:r w:rsidRPr="008A0D45">
        <w:rPr>
          <w:sz w:val="24"/>
          <w:szCs w:val="24"/>
        </w:rPr>
        <w:t>применения</w:t>
      </w:r>
      <w:r w:rsidRPr="008A0D45">
        <w:rPr>
          <w:spacing w:val="1"/>
          <w:sz w:val="24"/>
          <w:szCs w:val="24"/>
        </w:rPr>
        <w:t xml:space="preserve"> </w:t>
      </w:r>
      <w:r w:rsidRPr="008A0D45">
        <w:rPr>
          <w:sz w:val="24"/>
          <w:szCs w:val="24"/>
        </w:rPr>
        <w:t>групповых</w:t>
      </w:r>
      <w:r w:rsidRPr="008A0D45">
        <w:rPr>
          <w:spacing w:val="1"/>
          <w:sz w:val="24"/>
          <w:szCs w:val="24"/>
        </w:rPr>
        <w:t xml:space="preserve"> </w:t>
      </w:r>
      <w:r w:rsidRPr="008A0D45">
        <w:rPr>
          <w:sz w:val="24"/>
          <w:szCs w:val="24"/>
        </w:rPr>
        <w:t>форм</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при решении</w:t>
      </w:r>
      <w:r w:rsidRPr="008A0D45">
        <w:rPr>
          <w:spacing w:val="-2"/>
          <w:sz w:val="24"/>
          <w:szCs w:val="24"/>
        </w:rPr>
        <w:t xml:space="preserve"> </w:t>
      </w:r>
      <w:r w:rsidRPr="008A0D45">
        <w:rPr>
          <w:sz w:val="24"/>
          <w:szCs w:val="24"/>
        </w:rPr>
        <w:t>поставленной задачи;</w:t>
      </w:r>
    </w:p>
    <w:p w:rsidR="001511C1" w:rsidRPr="008A0D45" w:rsidRDefault="00194F02" w:rsidP="008A0D45">
      <w:pPr>
        <w:pStyle w:val="a5"/>
        <w:numPr>
          <w:ilvl w:val="5"/>
          <w:numId w:val="59"/>
        </w:numPr>
        <w:tabs>
          <w:tab w:val="left" w:pos="1181"/>
        </w:tabs>
        <w:spacing w:before="1" w:line="276" w:lineRule="auto"/>
        <w:ind w:left="-142" w:firstLine="568"/>
        <w:rPr>
          <w:sz w:val="24"/>
          <w:szCs w:val="24"/>
        </w:rPr>
      </w:pPr>
      <w:r w:rsidRPr="008A0D45">
        <w:rPr>
          <w:sz w:val="24"/>
          <w:szCs w:val="24"/>
        </w:rPr>
        <w:t>принимать</w:t>
      </w:r>
      <w:r w:rsidRPr="008A0D45">
        <w:rPr>
          <w:spacing w:val="-9"/>
          <w:sz w:val="24"/>
          <w:szCs w:val="24"/>
        </w:rPr>
        <w:t xml:space="preserve"> </w:t>
      </w:r>
      <w:r w:rsidRPr="008A0D45">
        <w:rPr>
          <w:sz w:val="24"/>
          <w:szCs w:val="24"/>
        </w:rPr>
        <w:t>цель</w:t>
      </w:r>
      <w:r w:rsidRPr="008A0D45">
        <w:rPr>
          <w:spacing w:val="-7"/>
          <w:sz w:val="24"/>
          <w:szCs w:val="24"/>
        </w:rPr>
        <w:t xml:space="preserve"> </w:t>
      </w:r>
      <w:r w:rsidRPr="008A0D45">
        <w:rPr>
          <w:sz w:val="24"/>
          <w:szCs w:val="24"/>
        </w:rPr>
        <w:t>совместной</w:t>
      </w:r>
      <w:r w:rsidRPr="008A0D45">
        <w:rPr>
          <w:spacing w:val="-10"/>
          <w:sz w:val="24"/>
          <w:szCs w:val="24"/>
        </w:rPr>
        <w:t xml:space="preserve"> </w:t>
      </w:r>
      <w:r w:rsidRPr="008A0D45">
        <w:rPr>
          <w:sz w:val="24"/>
          <w:szCs w:val="24"/>
        </w:rPr>
        <w:t>деятельности,</w:t>
      </w:r>
      <w:r w:rsidRPr="008A0D45">
        <w:rPr>
          <w:spacing w:val="-10"/>
          <w:sz w:val="24"/>
          <w:szCs w:val="24"/>
        </w:rPr>
        <w:t xml:space="preserve"> </w:t>
      </w:r>
      <w:r w:rsidRPr="008A0D45">
        <w:rPr>
          <w:sz w:val="24"/>
          <w:szCs w:val="24"/>
        </w:rPr>
        <w:t>коллективно</w:t>
      </w:r>
      <w:r w:rsidRPr="008A0D45">
        <w:rPr>
          <w:spacing w:val="-10"/>
          <w:sz w:val="24"/>
          <w:szCs w:val="24"/>
        </w:rPr>
        <w:t xml:space="preserve"> </w:t>
      </w:r>
      <w:r w:rsidRPr="008A0D45">
        <w:rPr>
          <w:sz w:val="24"/>
          <w:szCs w:val="24"/>
        </w:rPr>
        <w:t>строить</w:t>
      </w:r>
      <w:r w:rsidRPr="008A0D45">
        <w:rPr>
          <w:spacing w:val="-10"/>
          <w:sz w:val="24"/>
          <w:szCs w:val="24"/>
        </w:rPr>
        <w:t xml:space="preserve"> </w:t>
      </w:r>
      <w:r w:rsidRPr="008A0D45">
        <w:rPr>
          <w:sz w:val="24"/>
          <w:szCs w:val="24"/>
        </w:rPr>
        <w:t>действия</w:t>
      </w:r>
      <w:r w:rsidRPr="008A0D45">
        <w:rPr>
          <w:spacing w:val="-10"/>
          <w:sz w:val="24"/>
          <w:szCs w:val="24"/>
        </w:rPr>
        <w:t xml:space="preserve"> </w:t>
      </w:r>
      <w:r w:rsidRPr="008A0D45">
        <w:rPr>
          <w:sz w:val="24"/>
          <w:szCs w:val="24"/>
        </w:rPr>
        <w:t>по</w:t>
      </w:r>
      <w:r w:rsidRPr="008A0D45">
        <w:rPr>
          <w:spacing w:val="-10"/>
          <w:sz w:val="24"/>
          <w:szCs w:val="24"/>
        </w:rPr>
        <w:t xml:space="preserve"> </w:t>
      </w:r>
      <w:r w:rsidRPr="008A0D45">
        <w:rPr>
          <w:sz w:val="24"/>
          <w:szCs w:val="24"/>
        </w:rPr>
        <w:t>ее</w:t>
      </w:r>
      <w:r w:rsidRPr="008A0D45">
        <w:rPr>
          <w:spacing w:val="-12"/>
          <w:sz w:val="24"/>
          <w:szCs w:val="24"/>
        </w:rPr>
        <w:t xml:space="preserve"> </w:t>
      </w:r>
      <w:r w:rsidRPr="008A0D45">
        <w:rPr>
          <w:sz w:val="24"/>
          <w:szCs w:val="24"/>
        </w:rPr>
        <w:t>достижению</w:t>
      </w:r>
      <w:r w:rsidRPr="008A0D45">
        <w:rPr>
          <w:spacing w:val="-57"/>
          <w:sz w:val="24"/>
          <w:szCs w:val="24"/>
        </w:rPr>
        <w:t xml:space="preserve"> </w:t>
      </w:r>
      <w:r w:rsidRPr="008A0D45">
        <w:rPr>
          <w:sz w:val="24"/>
          <w:szCs w:val="24"/>
        </w:rPr>
        <w:t>(распределять роли, договариваться, обсуждать процесс и результат совместной работы;</w:t>
      </w:r>
      <w:r w:rsidRPr="008A0D45">
        <w:rPr>
          <w:spacing w:val="1"/>
          <w:sz w:val="24"/>
          <w:szCs w:val="24"/>
        </w:rPr>
        <w:t xml:space="preserve"> </w:t>
      </w:r>
      <w:r w:rsidRPr="008A0D45">
        <w:rPr>
          <w:sz w:val="24"/>
          <w:szCs w:val="24"/>
        </w:rPr>
        <w:t>планировать</w:t>
      </w:r>
      <w:r w:rsidRPr="008A0D45">
        <w:rPr>
          <w:spacing w:val="1"/>
          <w:sz w:val="24"/>
          <w:szCs w:val="24"/>
        </w:rPr>
        <w:t xml:space="preserve"> </w:t>
      </w:r>
      <w:r w:rsidRPr="008A0D45">
        <w:rPr>
          <w:sz w:val="24"/>
          <w:szCs w:val="24"/>
        </w:rPr>
        <w:t>организацию</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свою</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предпочтений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возможностей</w:t>
      </w:r>
      <w:r w:rsidRPr="008A0D45">
        <w:rPr>
          <w:spacing w:val="1"/>
          <w:sz w:val="24"/>
          <w:szCs w:val="24"/>
        </w:rPr>
        <w:t xml:space="preserve"> </w:t>
      </w:r>
      <w:r w:rsidRPr="008A0D45">
        <w:rPr>
          <w:sz w:val="24"/>
          <w:szCs w:val="24"/>
        </w:rPr>
        <w:t>всех</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распределять</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между</w:t>
      </w:r>
      <w:r w:rsidRPr="008A0D45">
        <w:rPr>
          <w:spacing w:val="-6"/>
          <w:sz w:val="24"/>
          <w:szCs w:val="24"/>
        </w:rPr>
        <w:t xml:space="preserve"> </w:t>
      </w:r>
      <w:r w:rsidRPr="008A0D45">
        <w:rPr>
          <w:sz w:val="24"/>
          <w:szCs w:val="24"/>
        </w:rPr>
        <w:t>членами команды, участвовать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групповых</w:t>
      </w:r>
      <w:r w:rsidRPr="008A0D45">
        <w:rPr>
          <w:spacing w:val="1"/>
          <w:sz w:val="24"/>
          <w:szCs w:val="24"/>
        </w:rPr>
        <w:t xml:space="preserve"> </w:t>
      </w:r>
      <w:r w:rsidRPr="008A0D45">
        <w:rPr>
          <w:sz w:val="24"/>
          <w:szCs w:val="24"/>
        </w:rPr>
        <w:t>формах</w:t>
      </w:r>
      <w:r w:rsidRPr="008A0D45">
        <w:rPr>
          <w:spacing w:val="2"/>
          <w:sz w:val="24"/>
          <w:szCs w:val="24"/>
        </w:rPr>
        <w:t xml:space="preserve"> </w:t>
      </w:r>
      <w:r w:rsidRPr="008A0D45">
        <w:rPr>
          <w:sz w:val="24"/>
          <w:szCs w:val="24"/>
        </w:rPr>
        <w:t>работы);</w:t>
      </w:r>
    </w:p>
    <w:p w:rsidR="001511C1" w:rsidRPr="008A0D45" w:rsidRDefault="00194F02" w:rsidP="008A0D45">
      <w:pPr>
        <w:pStyle w:val="a5"/>
        <w:numPr>
          <w:ilvl w:val="5"/>
          <w:numId w:val="59"/>
        </w:numPr>
        <w:tabs>
          <w:tab w:val="left" w:pos="1181"/>
        </w:tabs>
        <w:spacing w:line="276" w:lineRule="auto"/>
        <w:ind w:left="-142" w:firstLine="568"/>
        <w:rPr>
          <w:sz w:val="24"/>
          <w:szCs w:val="24"/>
        </w:rPr>
      </w:pPr>
      <w:r w:rsidRPr="008A0D45">
        <w:rPr>
          <w:sz w:val="24"/>
          <w:szCs w:val="24"/>
        </w:rPr>
        <w:t>выполнять свою часть работы, достигать качественного результата по своему направлению</w:t>
      </w:r>
      <w:r w:rsidRPr="008A0D45">
        <w:rPr>
          <w:spacing w:val="-57"/>
          <w:sz w:val="24"/>
          <w:szCs w:val="24"/>
        </w:rPr>
        <w:t xml:space="preserve"> </w:t>
      </w:r>
      <w:r w:rsidRPr="008A0D45">
        <w:rPr>
          <w:sz w:val="24"/>
          <w:szCs w:val="24"/>
        </w:rPr>
        <w:t>и координировать свои действия с действиями других членов команды; оценивать качество</w:t>
      </w:r>
      <w:r w:rsidRPr="008A0D45">
        <w:rPr>
          <w:spacing w:val="-57"/>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вклада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общий</w:t>
      </w:r>
      <w:r w:rsidRPr="008A0D45">
        <w:rPr>
          <w:spacing w:val="1"/>
          <w:sz w:val="24"/>
          <w:szCs w:val="24"/>
        </w:rPr>
        <w:t xml:space="preserve"> </w:t>
      </w:r>
      <w:r w:rsidRPr="008A0D45">
        <w:rPr>
          <w:sz w:val="24"/>
          <w:szCs w:val="24"/>
        </w:rPr>
        <w:t>продукт</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критериям,</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сформулированным</w:t>
      </w:r>
      <w:r w:rsidRPr="008A0D45">
        <w:rPr>
          <w:spacing w:val="1"/>
          <w:sz w:val="24"/>
          <w:szCs w:val="24"/>
        </w:rPr>
        <w:t xml:space="preserve"> </w:t>
      </w:r>
      <w:r w:rsidRPr="008A0D45">
        <w:rPr>
          <w:sz w:val="24"/>
          <w:szCs w:val="24"/>
        </w:rPr>
        <w:t>участниками</w:t>
      </w:r>
      <w:r w:rsidRPr="008A0D45">
        <w:rPr>
          <w:spacing w:val="-1"/>
          <w:sz w:val="24"/>
          <w:szCs w:val="24"/>
        </w:rPr>
        <w:t xml:space="preserve"> </w:t>
      </w:r>
      <w:r w:rsidRPr="008A0D45">
        <w:rPr>
          <w:sz w:val="24"/>
          <w:szCs w:val="24"/>
        </w:rPr>
        <w:t>взаимодействия;</w:t>
      </w:r>
    </w:p>
    <w:p w:rsidR="001511C1" w:rsidRPr="008A0D45" w:rsidRDefault="00194F02" w:rsidP="008A0D45">
      <w:pPr>
        <w:pStyle w:val="a5"/>
        <w:numPr>
          <w:ilvl w:val="5"/>
          <w:numId w:val="59"/>
        </w:numPr>
        <w:tabs>
          <w:tab w:val="left" w:pos="1181"/>
        </w:tabs>
        <w:spacing w:before="1" w:line="276" w:lineRule="auto"/>
        <w:ind w:left="-142" w:firstLine="568"/>
        <w:rPr>
          <w:sz w:val="24"/>
          <w:szCs w:val="24"/>
        </w:rPr>
      </w:pPr>
      <w:r w:rsidRPr="008A0D45">
        <w:rPr>
          <w:sz w:val="24"/>
          <w:szCs w:val="24"/>
        </w:rPr>
        <w:t>сравнивать</w:t>
      </w:r>
      <w:r w:rsidRPr="008A0D45">
        <w:rPr>
          <w:spacing w:val="-4"/>
          <w:sz w:val="24"/>
          <w:szCs w:val="24"/>
        </w:rPr>
        <w:t xml:space="preserve"> </w:t>
      </w:r>
      <w:r w:rsidRPr="008A0D45">
        <w:rPr>
          <w:sz w:val="24"/>
          <w:szCs w:val="24"/>
        </w:rPr>
        <w:t>результаты</w:t>
      </w:r>
      <w:r w:rsidRPr="008A0D45">
        <w:rPr>
          <w:spacing w:val="-5"/>
          <w:sz w:val="24"/>
          <w:szCs w:val="24"/>
        </w:rPr>
        <w:t xml:space="preserve"> </w:t>
      </w:r>
      <w:r w:rsidRPr="008A0D45">
        <w:rPr>
          <w:sz w:val="24"/>
          <w:szCs w:val="24"/>
        </w:rPr>
        <w:t>с</w:t>
      </w:r>
      <w:r w:rsidRPr="008A0D45">
        <w:rPr>
          <w:spacing w:val="-6"/>
          <w:sz w:val="24"/>
          <w:szCs w:val="24"/>
        </w:rPr>
        <w:t xml:space="preserve"> </w:t>
      </w:r>
      <w:r w:rsidRPr="008A0D45">
        <w:rPr>
          <w:sz w:val="24"/>
          <w:szCs w:val="24"/>
        </w:rPr>
        <w:t>исходной</w:t>
      </w:r>
      <w:r w:rsidRPr="008A0D45">
        <w:rPr>
          <w:spacing w:val="-5"/>
          <w:sz w:val="24"/>
          <w:szCs w:val="24"/>
        </w:rPr>
        <w:t xml:space="preserve"> </w:t>
      </w:r>
      <w:r w:rsidRPr="008A0D45">
        <w:rPr>
          <w:sz w:val="24"/>
          <w:szCs w:val="24"/>
        </w:rPr>
        <w:t>задачей</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вкладом</w:t>
      </w:r>
      <w:r w:rsidRPr="008A0D45">
        <w:rPr>
          <w:spacing w:val="-5"/>
          <w:sz w:val="24"/>
          <w:szCs w:val="24"/>
        </w:rPr>
        <w:t xml:space="preserve"> </w:t>
      </w:r>
      <w:r w:rsidRPr="008A0D45">
        <w:rPr>
          <w:sz w:val="24"/>
          <w:szCs w:val="24"/>
        </w:rPr>
        <w:t>каждого</w:t>
      </w:r>
      <w:r w:rsidRPr="008A0D45">
        <w:rPr>
          <w:spacing w:val="-5"/>
          <w:sz w:val="24"/>
          <w:szCs w:val="24"/>
        </w:rPr>
        <w:t xml:space="preserve"> </w:t>
      </w:r>
      <w:r w:rsidRPr="008A0D45">
        <w:rPr>
          <w:sz w:val="24"/>
          <w:szCs w:val="24"/>
        </w:rPr>
        <w:t>члена</w:t>
      </w:r>
      <w:r w:rsidRPr="008A0D45">
        <w:rPr>
          <w:spacing w:val="-6"/>
          <w:sz w:val="24"/>
          <w:szCs w:val="24"/>
        </w:rPr>
        <w:t xml:space="preserve"> </w:t>
      </w:r>
      <w:r w:rsidRPr="008A0D45">
        <w:rPr>
          <w:sz w:val="24"/>
          <w:szCs w:val="24"/>
        </w:rPr>
        <w:t>команды</w:t>
      </w:r>
      <w:r w:rsidRPr="008A0D45">
        <w:rPr>
          <w:spacing w:val="-6"/>
          <w:sz w:val="24"/>
          <w:szCs w:val="24"/>
        </w:rPr>
        <w:t xml:space="preserve"> </w:t>
      </w:r>
      <w:r w:rsidRPr="008A0D45">
        <w:rPr>
          <w:sz w:val="24"/>
          <w:szCs w:val="24"/>
        </w:rPr>
        <w:t>в</w:t>
      </w:r>
      <w:r w:rsidRPr="008A0D45">
        <w:rPr>
          <w:spacing w:val="-5"/>
          <w:sz w:val="24"/>
          <w:szCs w:val="24"/>
        </w:rPr>
        <w:t xml:space="preserve"> </w:t>
      </w:r>
      <w:r w:rsidRPr="008A0D45">
        <w:rPr>
          <w:sz w:val="24"/>
          <w:szCs w:val="24"/>
        </w:rPr>
        <w:t>достижение</w:t>
      </w:r>
      <w:r w:rsidRPr="008A0D45">
        <w:rPr>
          <w:spacing w:val="-58"/>
          <w:sz w:val="24"/>
          <w:szCs w:val="24"/>
        </w:rPr>
        <w:t xml:space="preserve"> </w:t>
      </w:r>
      <w:r w:rsidRPr="008A0D45">
        <w:rPr>
          <w:sz w:val="24"/>
          <w:szCs w:val="24"/>
        </w:rPr>
        <w:t>результатов, разделять сферу ответственности и проявлять готовность к предоставлению</w:t>
      </w:r>
      <w:r w:rsidRPr="008A0D45">
        <w:rPr>
          <w:spacing w:val="1"/>
          <w:sz w:val="24"/>
          <w:szCs w:val="24"/>
        </w:rPr>
        <w:t xml:space="preserve"> </w:t>
      </w:r>
      <w:r w:rsidRPr="008A0D45">
        <w:rPr>
          <w:sz w:val="24"/>
          <w:szCs w:val="24"/>
        </w:rPr>
        <w:t>отчета</w:t>
      </w:r>
      <w:r w:rsidRPr="008A0D45">
        <w:rPr>
          <w:spacing w:val="-1"/>
          <w:sz w:val="24"/>
          <w:szCs w:val="24"/>
        </w:rPr>
        <w:t xml:space="preserve"> </w:t>
      </w:r>
      <w:r w:rsidRPr="008A0D45">
        <w:rPr>
          <w:sz w:val="24"/>
          <w:szCs w:val="24"/>
        </w:rPr>
        <w:t>перед группой.</w:t>
      </w:r>
    </w:p>
    <w:p w:rsidR="001511C1" w:rsidRPr="008A0D45" w:rsidRDefault="001511C1" w:rsidP="008A0D45">
      <w:pPr>
        <w:pStyle w:val="a0"/>
        <w:spacing w:before="8" w:line="276" w:lineRule="auto"/>
        <w:ind w:left="-142" w:firstLine="568"/>
      </w:pPr>
    </w:p>
    <w:p w:rsidR="001511C1" w:rsidRPr="008A0D45" w:rsidRDefault="00194F02" w:rsidP="008A0D45">
      <w:pPr>
        <w:pStyle w:val="11"/>
        <w:numPr>
          <w:ilvl w:val="0"/>
          <w:numId w:val="78"/>
        </w:numPr>
        <w:tabs>
          <w:tab w:val="left" w:pos="700"/>
        </w:tabs>
        <w:spacing w:line="276" w:lineRule="auto"/>
        <w:ind w:left="-142" w:firstLine="568"/>
      </w:pPr>
      <w:r w:rsidRPr="008A0D45">
        <w:t>Рабочая</w:t>
      </w:r>
      <w:r w:rsidRPr="008A0D45">
        <w:rPr>
          <w:spacing w:val="-2"/>
        </w:rPr>
        <w:t xml:space="preserve"> </w:t>
      </w:r>
      <w:r w:rsidRPr="008A0D45">
        <w:t>программа</w:t>
      </w:r>
      <w:r w:rsidRPr="008A0D45">
        <w:rPr>
          <w:spacing w:val="-2"/>
        </w:rPr>
        <w:t xml:space="preserve"> </w:t>
      </w:r>
      <w:r w:rsidRPr="008A0D45">
        <w:t>по</w:t>
      </w:r>
      <w:r w:rsidRPr="008A0D45">
        <w:rPr>
          <w:spacing w:val="-3"/>
        </w:rPr>
        <w:t xml:space="preserve"> </w:t>
      </w:r>
      <w:r w:rsidRPr="008A0D45">
        <w:t>учебному</w:t>
      </w:r>
      <w:r w:rsidRPr="008A0D45">
        <w:rPr>
          <w:spacing w:val="-2"/>
        </w:rPr>
        <w:t xml:space="preserve"> </w:t>
      </w:r>
      <w:r w:rsidRPr="008A0D45">
        <w:t>предмету</w:t>
      </w:r>
      <w:r w:rsidRPr="008A0D45">
        <w:rPr>
          <w:spacing w:val="-5"/>
        </w:rPr>
        <w:t xml:space="preserve"> </w:t>
      </w:r>
      <w:r w:rsidRPr="008A0D45">
        <w:t>"Обществознание"</w:t>
      </w:r>
    </w:p>
    <w:p w:rsidR="001511C1" w:rsidRPr="008A0D45" w:rsidRDefault="00194F02" w:rsidP="008A0D45">
      <w:pPr>
        <w:pStyle w:val="a5"/>
        <w:numPr>
          <w:ilvl w:val="1"/>
          <w:numId w:val="78"/>
        </w:numPr>
        <w:tabs>
          <w:tab w:val="left" w:pos="1031"/>
        </w:tabs>
        <w:spacing w:line="276" w:lineRule="auto"/>
        <w:ind w:left="-142" w:firstLine="568"/>
        <w:rPr>
          <w:sz w:val="24"/>
          <w:szCs w:val="24"/>
        </w:rPr>
      </w:pPr>
      <w:r w:rsidRPr="008A0D45">
        <w:rPr>
          <w:sz w:val="24"/>
          <w:szCs w:val="24"/>
        </w:rPr>
        <w:t>Рабочая</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учебному</w:t>
      </w:r>
      <w:r w:rsidRPr="008A0D45">
        <w:rPr>
          <w:spacing w:val="1"/>
          <w:sz w:val="24"/>
          <w:szCs w:val="24"/>
        </w:rPr>
        <w:t xml:space="preserve"> </w:t>
      </w:r>
      <w:r w:rsidRPr="008A0D45">
        <w:rPr>
          <w:sz w:val="24"/>
          <w:szCs w:val="24"/>
        </w:rPr>
        <w:t>предмету</w:t>
      </w:r>
      <w:r w:rsidRPr="008A0D45">
        <w:rPr>
          <w:spacing w:val="1"/>
          <w:sz w:val="24"/>
          <w:szCs w:val="24"/>
        </w:rPr>
        <w:t xml:space="preserve"> </w:t>
      </w:r>
      <w:r w:rsidRPr="008A0D45">
        <w:rPr>
          <w:sz w:val="24"/>
          <w:szCs w:val="24"/>
        </w:rPr>
        <w:t>"Обществознание"</w:t>
      </w:r>
      <w:r w:rsidRPr="008A0D45">
        <w:rPr>
          <w:spacing w:val="1"/>
          <w:sz w:val="24"/>
          <w:szCs w:val="24"/>
        </w:rPr>
        <w:t xml:space="preserve"> </w:t>
      </w:r>
      <w:r w:rsidRPr="008A0D45">
        <w:rPr>
          <w:sz w:val="24"/>
          <w:szCs w:val="24"/>
        </w:rPr>
        <w:t>(предметная</w:t>
      </w:r>
      <w:r w:rsidRPr="008A0D45">
        <w:rPr>
          <w:spacing w:val="1"/>
          <w:sz w:val="24"/>
          <w:szCs w:val="24"/>
        </w:rPr>
        <w:t xml:space="preserve"> </w:t>
      </w:r>
      <w:r w:rsidRPr="008A0D45">
        <w:rPr>
          <w:sz w:val="24"/>
          <w:szCs w:val="24"/>
        </w:rPr>
        <w:t>область</w:t>
      </w:r>
      <w:r w:rsidRPr="008A0D45">
        <w:rPr>
          <w:spacing w:val="1"/>
          <w:sz w:val="24"/>
          <w:szCs w:val="24"/>
        </w:rPr>
        <w:t xml:space="preserve"> </w:t>
      </w:r>
      <w:r w:rsidRPr="008A0D45">
        <w:rPr>
          <w:sz w:val="24"/>
          <w:szCs w:val="24"/>
        </w:rPr>
        <w:t>"Общественно-научные</w:t>
      </w:r>
      <w:r w:rsidRPr="008A0D45">
        <w:rPr>
          <w:spacing w:val="1"/>
          <w:sz w:val="24"/>
          <w:szCs w:val="24"/>
        </w:rPr>
        <w:t xml:space="preserve"> </w:t>
      </w:r>
      <w:r w:rsidRPr="008A0D45">
        <w:rPr>
          <w:sz w:val="24"/>
          <w:szCs w:val="24"/>
        </w:rPr>
        <w:t>предметы")</w:t>
      </w:r>
      <w:r w:rsidRPr="008A0D45">
        <w:rPr>
          <w:spacing w:val="1"/>
          <w:sz w:val="24"/>
          <w:szCs w:val="24"/>
        </w:rPr>
        <w:t xml:space="preserve"> </w:t>
      </w:r>
      <w:r w:rsidRPr="008A0D45">
        <w:rPr>
          <w:sz w:val="24"/>
          <w:szCs w:val="24"/>
        </w:rPr>
        <w:t>(далее</w:t>
      </w:r>
      <w:r w:rsidRPr="008A0D45">
        <w:rPr>
          <w:spacing w:val="1"/>
          <w:sz w:val="24"/>
          <w:szCs w:val="24"/>
        </w:rPr>
        <w:t xml:space="preserve"> </w:t>
      </w:r>
      <w:r w:rsidRPr="008A0D45">
        <w:rPr>
          <w:sz w:val="24"/>
          <w:szCs w:val="24"/>
        </w:rPr>
        <w:t>соответственно</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обществознанию,</w:t>
      </w:r>
      <w:r w:rsidRPr="008A0D45">
        <w:rPr>
          <w:spacing w:val="1"/>
          <w:sz w:val="24"/>
          <w:szCs w:val="24"/>
        </w:rPr>
        <w:t xml:space="preserve"> </w:t>
      </w:r>
      <w:r w:rsidRPr="008A0D45">
        <w:rPr>
          <w:sz w:val="24"/>
          <w:szCs w:val="24"/>
        </w:rPr>
        <w:t>обществознание)</w:t>
      </w:r>
      <w:r w:rsidRPr="008A0D45">
        <w:rPr>
          <w:spacing w:val="1"/>
          <w:sz w:val="24"/>
          <w:szCs w:val="24"/>
        </w:rPr>
        <w:t xml:space="preserve"> </w:t>
      </w:r>
      <w:r w:rsidRPr="008A0D45">
        <w:rPr>
          <w:sz w:val="24"/>
          <w:szCs w:val="24"/>
        </w:rPr>
        <w:t>включает</w:t>
      </w:r>
      <w:r w:rsidRPr="008A0D45">
        <w:rPr>
          <w:spacing w:val="1"/>
          <w:sz w:val="24"/>
          <w:szCs w:val="24"/>
        </w:rPr>
        <w:t xml:space="preserve"> </w:t>
      </w:r>
      <w:r w:rsidRPr="008A0D45">
        <w:rPr>
          <w:sz w:val="24"/>
          <w:szCs w:val="24"/>
        </w:rPr>
        <w:t>пояснительную</w:t>
      </w:r>
      <w:r w:rsidRPr="008A0D45">
        <w:rPr>
          <w:spacing w:val="1"/>
          <w:sz w:val="24"/>
          <w:szCs w:val="24"/>
        </w:rPr>
        <w:t xml:space="preserve"> </w:t>
      </w:r>
      <w:r w:rsidRPr="008A0D45">
        <w:rPr>
          <w:sz w:val="24"/>
          <w:szCs w:val="24"/>
        </w:rPr>
        <w:t>записку,</w:t>
      </w:r>
      <w:r w:rsidRPr="008A0D45">
        <w:rPr>
          <w:spacing w:val="1"/>
          <w:sz w:val="24"/>
          <w:szCs w:val="24"/>
        </w:rPr>
        <w:t xml:space="preserve"> </w:t>
      </w:r>
      <w:r w:rsidRPr="008A0D45">
        <w:rPr>
          <w:sz w:val="24"/>
          <w:szCs w:val="24"/>
        </w:rPr>
        <w:t>содержание</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планируемые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освоения программы по обществознанию.</w:t>
      </w:r>
    </w:p>
    <w:p w:rsidR="001511C1" w:rsidRPr="008A0D45" w:rsidRDefault="00194F02" w:rsidP="008A0D45">
      <w:pPr>
        <w:pStyle w:val="11"/>
        <w:numPr>
          <w:ilvl w:val="1"/>
          <w:numId w:val="78"/>
        </w:numPr>
        <w:tabs>
          <w:tab w:val="left" w:pos="880"/>
        </w:tabs>
        <w:spacing w:before="3" w:line="276" w:lineRule="auto"/>
        <w:ind w:left="-142" w:firstLine="568"/>
      </w:pPr>
      <w:r w:rsidRPr="008A0D45">
        <w:t>Пояснительная</w:t>
      </w:r>
      <w:r w:rsidRPr="008A0D45">
        <w:rPr>
          <w:spacing w:val="-2"/>
        </w:rPr>
        <w:t xml:space="preserve"> </w:t>
      </w:r>
      <w:r w:rsidRPr="008A0D45">
        <w:t>записка.</w:t>
      </w:r>
    </w:p>
    <w:p w:rsidR="001511C1" w:rsidRPr="008A0D45" w:rsidRDefault="00194F02" w:rsidP="008A0D45">
      <w:pPr>
        <w:pStyle w:val="a5"/>
        <w:numPr>
          <w:ilvl w:val="2"/>
          <w:numId w:val="78"/>
        </w:numPr>
        <w:tabs>
          <w:tab w:val="left" w:pos="1056"/>
        </w:tabs>
        <w:spacing w:line="276" w:lineRule="auto"/>
        <w:ind w:left="-142" w:firstLine="568"/>
        <w:rPr>
          <w:sz w:val="24"/>
          <w:szCs w:val="24"/>
        </w:rPr>
      </w:pPr>
      <w:r w:rsidRPr="008A0D45">
        <w:rPr>
          <w:sz w:val="24"/>
          <w:szCs w:val="24"/>
        </w:rPr>
        <w:t>Программа</w:t>
      </w:r>
      <w:r w:rsidRPr="008A0D45">
        <w:rPr>
          <w:spacing w:val="-8"/>
          <w:sz w:val="24"/>
          <w:szCs w:val="24"/>
        </w:rPr>
        <w:t xml:space="preserve"> </w:t>
      </w:r>
      <w:r w:rsidRPr="008A0D45">
        <w:rPr>
          <w:sz w:val="24"/>
          <w:szCs w:val="24"/>
        </w:rPr>
        <w:t>по</w:t>
      </w:r>
      <w:r w:rsidRPr="008A0D45">
        <w:rPr>
          <w:spacing w:val="-7"/>
          <w:sz w:val="24"/>
          <w:szCs w:val="24"/>
        </w:rPr>
        <w:t xml:space="preserve"> </w:t>
      </w:r>
      <w:r w:rsidRPr="008A0D45">
        <w:rPr>
          <w:sz w:val="24"/>
          <w:szCs w:val="24"/>
        </w:rPr>
        <w:t>обществознанию</w:t>
      </w:r>
      <w:r w:rsidRPr="008A0D45">
        <w:rPr>
          <w:spacing w:val="-7"/>
          <w:sz w:val="24"/>
          <w:szCs w:val="24"/>
        </w:rPr>
        <w:t xml:space="preserve"> </w:t>
      </w:r>
      <w:r w:rsidRPr="008A0D45">
        <w:rPr>
          <w:sz w:val="24"/>
          <w:szCs w:val="24"/>
        </w:rPr>
        <w:t>составлена</w:t>
      </w:r>
      <w:r w:rsidRPr="008A0D45">
        <w:rPr>
          <w:spacing w:val="-8"/>
          <w:sz w:val="24"/>
          <w:szCs w:val="24"/>
        </w:rPr>
        <w:t xml:space="preserve"> </w:t>
      </w:r>
      <w:r w:rsidRPr="008A0D45">
        <w:rPr>
          <w:sz w:val="24"/>
          <w:szCs w:val="24"/>
        </w:rPr>
        <w:t>на</w:t>
      </w:r>
      <w:r w:rsidRPr="008A0D45">
        <w:rPr>
          <w:spacing w:val="-8"/>
          <w:sz w:val="24"/>
          <w:szCs w:val="24"/>
        </w:rPr>
        <w:t xml:space="preserve"> </w:t>
      </w:r>
      <w:r w:rsidRPr="008A0D45">
        <w:rPr>
          <w:sz w:val="24"/>
          <w:szCs w:val="24"/>
        </w:rPr>
        <w:t>основе</w:t>
      </w:r>
      <w:r w:rsidRPr="008A0D45">
        <w:rPr>
          <w:spacing w:val="-9"/>
          <w:sz w:val="24"/>
          <w:szCs w:val="24"/>
        </w:rPr>
        <w:t xml:space="preserve"> </w:t>
      </w:r>
      <w:r w:rsidRPr="008A0D45">
        <w:rPr>
          <w:sz w:val="24"/>
          <w:szCs w:val="24"/>
        </w:rPr>
        <w:t>положений</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требований</w:t>
      </w:r>
      <w:r w:rsidRPr="008A0D45">
        <w:rPr>
          <w:spacing w:val="-6"/>
          <w:sz w:val="24"/>
          <w:szCs w:val="24"/>
        </w:rPr>
        <w:t xml:space="preserve"> </w:t>
      </w:r>
      <w:r w:rsidRPr="008A0D45">
        <w:rPr>
          <w:sz w:val="24"/>
          <w:szCs w:val="24"/>
        </w:rPr>
        <w:t>к</w:t>
      </w:r>
      <w:r w:rsidRPr="008A0D45">
        <w:rPr>
          <w:spacing w:val="-9"/>
          <w:sz w:val="24"/>
          <w:szCs w:val="24"/>
        </w:rPr>
        <w:t xml:space="preserve"> </w:t>
      </w:r>
      <w:r w:rsidRPr="008A0D45">
        <w:rPr>
          <w:sz w:val="24"/>
          <w:szCs w:val="24"/>
        </w:rPr>
        <w:t>результатам</w:t>
      </w:r>
      <w:r w:rsidRPr="008A0D45">
        <w:rPr>
          <w:spacing w:val="-58"/>
          <w:sz w:val="24"/>
          <w:szCs w:val="24"/>
        </w:rPr>
        <w:t xml:space="preserve"> </w:t>
      </w:r>
      <w:r w:rsidRPr="008A0D45">
        <w:rPr>
          <w:sz w:val="24"/>
          <w:szCs w:val="24"/>
        </w:rPr>
        <w:t>освоения основной образовательной программы, представленных в ФГОС ООО, в соответствии с</w:t>
      </w:r>
      <w:r w:rsidRPr="008A0D45">
        <w:rPr>
          <w:spacing w:val="1"/>
          <w:sz w:val="24"/>
          <w:szCs w:val="24"/>
        </w:rPr>
        <w:t xml:space="preserve"> </w:t>
      </w:r>
      <w:r w:rsidRPr="008A0D45">
        <w:rPr>
          <w:sz w:val="24"/>
          <w:szCs w:val="24"/>
        </w:rPr>
        <w:t>Концепцией преподавания учебного предмета "Обществознание", а также с учетом федеральной</w:t>
      </w:r>
      <w:r w:rsidRPr="008A0D45">
        <w:rPr>
          <w:spacing w:val="1"/>
          <w:sz w:val="24"/>
          <w:szCs w:val="24"/>
        </w:rPr>
        <w:t xml:space="preserve"> </w:t>
      </w:r>
      <w:r w:rsidRPr="008A0D45">
        <w:rPr>
          <w:sz w:val="24"/>
          <w:szCs w:val="24"/>
        </w:rPr>
        <w:t>программы</w:t>
      </w:r>
      <w:r w:rsidRPr="008A0D45">
        <w:rPr>
          <w:spacing w:val="-8"/>
          <w:sz w:val="24"/>
          <w:szCs w:val="24"/>
        </w:rPr>
        <w:t xml:space="preserve"> </w:t>
      </w:r>
      <w:r w:rsidRPr="008A0D45">
        <w:rPr>
          <w:sz w:val="24"/>
          <w:szCs w:val="24"/>
        </w:rPr>
        <w:t>воспитания</w:t>
      </w:r>
      <w:r w:rsidRPr="008A0D45">
        <w:rPr>
          <w:spacing w:val="-10"/>
          <w:sz w:val="24"/>
          <w:szCs w:val="24"/>
        </w:rPr>
        <w:t xml:space="preserve"> </w:t>
      </w:r>
      <w:r w:rsidRPr="008A0D45">
        <w:rPr>
          <w:sz w:val="24"/>
          <w:szCs w:val="24"/>
        </w:rPr>
        <w:t>и</w:t>
      </w:r>
      <w:r w:rsidRPr="008A0D45">
        <w:rPr>
          <w:spacing w:val="-6"/>
          <w:sz w:val="24"/>
          <w:szCs w:val="24"/>
        </w:rPr>
        <w:t xml:space="preserve"> </w:t>
      </w:r>
      <w:r w:rsidRPr="008A0D45">
        <w:rPr>
          <w:sz w:val="24"/>
          <w:szCs w:val="24"/>
        </w:rPr>
        <w:t>подлежит</w:t>
      </w:r>
      <w:r w:rsidRPr="008A0D45">
        <w:rPr>
          <w:spacing w:val="-7"/>
          <w:sz w:val="24"/>
          <w:szCs w:val="24"/>
        </w:rPr>
        <w:t xml:space="preserve"> </w:t>
      </w:r>
      <w:r w:rsidRPr="008A0D45">
        <w:rPr>
          <w:sz w:val="24"/>
          <w:szCs w:val="24"/>
        </w:rPr>
        <w:t>непосредственному</w:t>
      </w:r>
      <w:r w:rsidRPr="008A0D45">
        <w:rPr>
          <w:spacing w:val="-12"/>
          <w:sz w:val="24"/>
          <w:szCs w:val="24"/>
        </w:rPr>
        <w:t xml:space="preserve"> </w:t>
      </w:r>
      <w:r w:rsidRPr="008A0D45">
        <w:rPr>
          <w:sz w:val="24"/>
          <w:szCs w:val="24"/>
        </w:rPr>
        <w:t>применению</w:t>
      </w:r>
      <w:r w:rsidRPr="008A0D45">
        <w:rPr>
          <w:spacing w:val="-7"/>
          <w:sz w:val="24"/>
          <w:szCs w:val="24"/>
        </w:rPr>
        <w:t xml:space="preserve"> </w:t>
      </w:r>
      <w:r w:rsidRPr="008A0D45">
        <w:rPr>
          <w:sz w:val="24"/>
          <w:szCs w:val="24"/>
        </w:rPr>
        <w:t>при</w:t>
      </w:r>
      <w:r w:rsidRPr="008A0D45">
        <w:rPr>
          <w:spacing w:val="-6"/>
          <w:sz w:val="24"/>
          <w:szCs w:val="24"/>
        </w:rPr>
        <w:t xml:space="preserve"> </w:t>
      </w:r>
      <w:r w:rsidRPr="008A0D45">
        <w:rPr>
          <w:sz w:val="24"/>
          <w:szCs w:val="24"/>
        </w:rPr>
        <w:t>реализации</w:t>
      </w:r>
      <w:r w:rsidRPr="008A0D45">
        <w:rPr>
          <w:spacing w:val="-6"/>
          <w:sz w:val="24"/>
          <w:szCs w:val="24"/>
        </w:rPr>
        <w:t xml:space="preserve"> </w:t>
      </w:r>
      <w:r w:rsidRPr="008A0D45">
        <w:rPr>
          <w:sz w:val="24"/>
          <w:szCs w:val="24"/>
        </w:rPr>
        <w:t>обязательной</w:t>
      </w:r>
      <w:r w:rsidRPr="008A0D45">
        <w:rPr>
          <w:spacing w:val="-58"/>
          <w:sz w:val="24"/>
          <w:szCs w:val="24"/>
        </w:rPr>
        <w:t xml:space="preserve"> </w:t>
      </w:r>
      <w:r w:rsidRPr="008A0D45">
        <w:rPr>
          <w:sz w:val="24"/>
          <w:szCs w:val="24"/>
        </w:rPr>
        <w:t>части ООП</w:t>
      </w:r>
      <w:r w:rsidRPr="008A0D45">
        <w:rPr>
          <w:spacing w:val="-1"/>
          <w:sz w:val="24"/>
          <w:szCs w:val="24"/>
        </w:rPr>
        <w:t xml:space="preserve"> </w:t>
      </w:r>
      <w:r w:rsidRPr="008A0D45">
        <w:rPr>
          <w:sz w:val="24"/>
          <w:szCs w:val="24"/>
        </w:rPr>
        <w:t>ООО.</w:t>
      </w:r>
    </w:p>
    <w:p w:rsidR="001511C1" w:rsidRPr="008A0D45" w:rsidRDefault="00194F02" w:rsidP="008A0D45">
      <w:pPr>
        <w:pStyle w:val="a5"/>
        <w:numPr>
          <w:ilvl w:val="2"/>
          <w:numId w:val="78"/>
        </w:numPr>
        <w:tabs>
          <w:tab w:val="left" w:pos="1046"/>
        </w:tabs>
        <w:spacing w:line="276" w:lineRule="auto"/>
        <w:ind w:left="-142" w:firstLine="568"/>
        <w:rPr>
          <w:sz w:val="24"/>
          <w:szCs w:val="24"/>
        </w:rPr>
      </w:pPr>
      <w:r w:rsidRPr="008A0D45">
        <w:rPr>
          <w:spacing w:val="-1"/>
          <w:sz w:val="24"/>
          <w:szCs w:val="24"/>
        </w:rPr>
        <w:t>Обществознание</w:t>
      </w:r>
      <w:r w:rsidRPr="008A0D45">
        <w:rPr>
          <w:spacing w:val="-18"/>
          <w:sz w:val="24"/>
          <w:szCs w:val="24"/>
        </w:rPr>
        <w:t xml:space="preserve"> </w:t>
      </w:r>
      <w:r w:rsidRPr="008A0D45">
        <w:rPr>
          <w:spacing w:val="-1"/>
          <w:sz w:val="24"/>
          <w:szCs w:val="24"/>
        </w:rPr>
        <w:t>играет</w:t>
      </w:r>
      <w:r w:rsidRPr="008A0D45">
        <w:rPr>
          <w:spacing w:val="-13"/>
          <w:sz w:val="24"/>
          <w:szCs w:val="24"/>
        </w:rPr>
        <w:t xml:space="preserve"> </w:t>
      </w:r>
      <w:r w:rsidRPr="008A0D45">
        <w:rPr>
          <w:spacing w:val="-1"/>
          <w:sz w:val="24"/>
          <w:szCs w:val="24"/>
        </w:rPr>
        <w:t>ведущую</w:t>
      </w:r>
      <w:r w:rsidRPr="008A0D45">
        <w:rPr>
          <w:spacing w:val="-13"/>
          <w:sz w:val="24"/>
          <w:szCs w:val="24"/>
        </w:rPr>
        <w:t xml:space="preserve"> </w:t>
      </w:r>
      <w:r w:rsidRPr="008A0D45">
        <w:rPr>
          <w:spacing w:val="-1"/>
          <w:sz w:val="24"/>
          <w:szCs w:val="24"/>
        </w:rPr>
        <w:t>роль</w:t>
      </w:r>
      <w:r w:rsidRPr="008A0D45">
        <w:rPr>
          <w:spacing w:val="-13"/>
          <w:sz w:val="24"/>
          <w:szCs w:val="24"/>
        </w:rPr>
        <w:t xml:space="preserve"> </w:t>
      </w:r>
      <w:r w:rsidRPr="008A0D45">
        <w:rPr>
          <w:spacing w:val="-1"/>
          <w:sz w:val="24"/>
          <w:szCs w:val="24"/>
        </w:rPr>
        <w:t>в</w:t>
      </w:r>
      <w:r w:rsidRPr="008A0D45">
        <w:rPr>
          <w:spacing w:val="-14"/>
          <w:sz w:val="24"/>
          <w:szCs w:val="24"/>
        </w:rPr>
        <w:t xml:space="preserve"> </w:t>
      </w:r>
      <w:r w:rsidRPr="008A0D45">
        <w:rPr>
          <w:spacing w:val="-1"/>
          <w:sz w:val="24"/>
          <w:szCs w:val="24"/>
        </w:rPr>
        <w:t>выполнении</w:t>
      </w:r>
      <w:r w:rsidRPr="008A0D45">
        <w:rPr>
          <w:spacing w:val="-13"/>
          <w:sz w:val="24"/>
          <w:szCs w:val="24"/>
        </w:rPr>
        <w:t xml:space="preserve"> </w:t>
      </w:r>
      <w:r w:rsidRPr="008A0D45">
        <w:rPr>
          <w:sz w:val="24"/>
          <w:szCs w:val="24"/>
        </w:rPr>
        <w:t>образовательной</w:t>
      </w:r>
      <w:r w:rsidRPr="008A0D45">
        <w:rPr>
          <w:spacing w:val="-15"/>
          <w:sz w:val="24"/>
          <w:szCs w:val="24"/>
        </w:rPr>
        <w:t xml:space="preserve"> </w:t>
      </w:r>
      <w:r w:rsidRPr="008A0D45">
        <w:rPr>
          <w:sz w:val="24"/>
          <w:szCs w:val="24"/>
        </w:rPr>
        <w:t>организацией</w:t>
      </w:r>
      <w:r w:rsidRPr="008A0D45">
        <w:rPr>
          <w:spacing w:val="-15"/>
          <w:sz w:val="24"/>
          <w:szCs w:val="24"/>
        </w:rPr>
        <w:t xml:space="preserve"> </w:t>
      </w:r>
      <w:r w:rsidRPr="008A0D45">
        <w:rPr>
          <w:sz w:val="24"/>
          <w:szCs w:val="24"/>
        </w:rPr>
        <w:t>функции</w:t>
      </w:r>
      <w:r w:rsidRPr="008A0D45">
        <w:rPr>
          <w:spacing w:val="-58"/>
          <w:sz w:val="24"/>
          <w:szCs w:val="24"/>
        </w:rPr>
        <w:t xml:space="preserve"> </w:t>
      </w:r>
      <w:r w:rsidRPr="008A0D45">
        <w:rPr>
          <w:sz w:val="24"/>
          <w:szCs w:val="24"/>
        </w:rPr>
        <w:t>интеграции</w:t>
      </w:r>
      <w:r w:rsidRPr="008A0D45">
        <w:rPr>
          <w:spacing w:val="1"/>
          <w:sz w:val="24"/>
          <w:szCs w:val="24"/>
        </w:rPr>
        <w:t xml:space="preserve"> </w:t>
      </w:r>
      <w:r w:rsidRPr="008A0D45">
        <w:rPr>
          <w:sz w:val="24"/>
          <w:szCs w:val="24"/>
        </w:rPr>
        <w:t>молодежи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современное</w:t>
      </w:r>
      <w:r w:rsidRPr="008A0D45">
        <w:rPr>
          <w:spacing w:val="1"/>
          <w:sz w:val="24"/>
          <w:szCs w:val="24"/>
        </w:rPr>
        <w:t xml:space="preserve"> </w:t>
      </w:r>
      <w:r w:rsidRPr="008A0D45">
        <w:rPr>
          <w:sz w:val="24"/>
          <w:szCs w:val="24"/>
        </w:rPr>
        <w:t>общество:</w:t>
      </w:r>
      <w:r w:rsidRPr="008A0D45">
        <w:rPr>
          <w:spacing w:val="1"/>
          <w:sz w:val="24"/>
          <w:szCs w:val="24"/>
        </w:rPr>
        <w:t xml:space="preserve"> </w:t>
      </w:r>
      <w:r w:rsidRPr="008A0D45">
        <w:rPr>
          <w:sz w:val="24"/>
          <w:szCs w:val="24"/>
        </w:rPr>
        <w:t>учебный</w:t>
      </w:r>
      <w:r w:rsidRPr="008A0D45">
        <w:rPr>
          <w:spacing w:val="1"/>
          <w:sz w:val="24"/>
          <w:szCs w:val="24"/>
        </w:rPr>
        <w:t xml:space="preserve"> </w:t>
      </w:r>
      <w:r w:rsidRPr="008A0D45">
        <w:rPr>
          <w:sz w:val="24"/>
          <w:szCs w:val="24"/>
        </w:rPr>
        <w:t>предмет</w:t>
      </w:r>
      <w:r w:rsidRPr="008A0D45">
        <w:rPr>
          <w:spacing w:val="1"/>
          <w:sz w:val="24"/>
          <w:szCs w:val="24"/>
        </w:rPr>
        <w:t xml:space="preserve"> </w:t>
      </w:r>
      <w:r w:rsidRPr="008A0D45">
        <w:rPr>
          <w:sz w:val="24"/>
          <w:szCs w:val="24"/>
        </w:rPr>
        <w:t>позволяет</w:t>
      </w:r>
      <w:r w:rsidRPr="008A0D45">
        <w:rPr>
          <w:spacing w:val="1"/>
          <w:sz w:val="24"/>
          <w:szCs w:val="24"/>
        </w:rPr>
        <w:t xml:space="preserve"> </w:t>
      </w:r>
      <w:r w:rsidRPr="008A0D45">
        <w:rPr>
          <w:sz w:val="24"/>
          <w:szCs w:val="24"/>
        </w:rPr>
        <w:t>последовательно</w:t>
      </w:r>
      <w:r w:rsidRPr="008A0D45">
        <w:rPr>
          <w:spacing w:val="-57"/>
          <w:sz w:val="24"/>
          <w:szCs w:val="24"/>
        </w:rPr>
        <w:t xml:space="preserve"> </w:t>
      </w:r>
      <w:r w:rsidRPr="008A0D45">
        <w:rPr>
          <w:sz w:val="24"/>
          <w:szCs w:val="24"/>
        </w:rPr>
        <w:t>раскрывать учащимся подросткового возраста особенности современного общества, различные</w:t>
      </w:r>
      <w:r w:rsidRPr="008A0D45">
        <w:rPr>
          <w:spacing w:val="1"/>
          <w:sz w:val="24"/>
          <w:szCs w:val="24"/>
        </w:rPr>
        <w:t xml:space="preserve"> </w:t>
      </w:r>
      <w:r w:rsidRPr="008A0D45">
        <w:rPr>
          <w:sz w:val="24"/>
          <w:szCs w:val="24"/>
        </w:rPr>
        <w:t>аспекты взаимодействия в современных условиях людей друг с другом, с основными институтами</w:t>
      </w:r>
      <w:r w:rsidRPr="008A0D45">
        <w:rPr>
          <w:spacing w:val="-57"/>
          <w:sz w:val="24"/>
          <w:szCs w:val="24"/>
        </w:rPr>
        <w:t xml:space="preserve"> </w:t>
      </w:r>
      <w:r w:rsidRPr="008A0D45">
        <w:rPr>
          <w:sz w:val="24"/>
          <w:szCs w:val="24"/>
        </w:rPr>
        <w:t>государства</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гражданского</w:t>
      </w:r>
      <w:r w:rsidRPr="008A0D45">
        <w:rPr>
          <w:spacing w:val="-1"/>
          <w:sz w:val="24"/>
          <w:szCs w:val="24"/>
        </w:rPr>
        <w:t xml:space="preserve"> </w:t>
      </w:r>
      <w:r w:rsidRPr="008A0D45">
        <w:rPr>
          <w:sz w:val="24"/>
          <w:szCs w:val="24"/>
        </w:rPr>
        <w:t>общества,</w:t>
      </w:r>
      <w:r w:rsidRPr="008A0D45">
        <w:rPr>
          <w:spacing w:val="-2"/>
          <w:sz w:val="24"/>
          <w:szCs w:val="24"/>
        </w:rPr>
        <w:t xml:space="preserve"> </w:t>
      </w:r>
      <w:r w:rsidRPr="008A0D45">
        <w:rPr>
          <w:sz w:val="24"/>
          <w:szCs w:val="24"/>
        </w:rPr>
        <w:t>регулирующие</w:t>
      </w:r>
      <w:r w:rsidRPr="008A0D45">
        <w:rPr>
          <w:spacing w:val="-2"/>
          <w:sz w:val="24"/>
          <w:szCs w:val="24"/>
        </w:rPr>
        <w:t xml:space="preserve"> </w:t>
      </w:r>
      <w:r w:rsidRPr="008A0D45">
        <w:rPr>
          <w:sz w:val="24"/>
          <w:szCs w:val="24"/>
        </w:rPr>
        <w:t>эти</w:t>
      </w:r>
      <w:r w:rsidRPr="008A0D45">
        <w:rPr>
          <w:spacing w:val="-2"/>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социальные</w:t>
      </w:r>
      <w:r w:rsidRPr="008A0D45">
        <w:rPr>
          <w:spacing w:val="-4"/>
          <w:sz w:val="24"/>
          <w:szCs w:val="24"/>
        </w:rPr>
        <w:t xml:space="preserve"> </w:t>
      </w:r>
      <w:r w:rsidRPr="008A0D45">
        <w:rPr>
          <w:sz w:val="24"/>
          <w:szCs w:val="24"/>
        </w:rPr>
        <w:t>нормы.</w:t>
      </w:r>
    </w:p>
    <w:p w:rsidR="001511C1" w:rsidRPr="008A0D45" w:rsidRDefault="00194F02" w:rsidP="008A0D45">
      <w:pPr>
        <w:pStyle w:val="a5"/>
        <w:numPr>
          <w:ilvl w:val="2"/>
          <w:numId w:val="78"/>
        </w:numPr>
        <w:tabs>
          <w:tab w:val="left" w:pos="1061"/>
        </w:tabs>
        <w:spacing w:line="276" w:lineRule="auto"/>
        <w:ind w:left="-142" w:firstLine="568"/>
        <w:rPr>
          <w:sz w:val="24"/>
          <w:szCs w:val="24"/>
        </w:rPr>
      </w:pPr>
      <w:r w:rsidRPr="008A0D45">
        <w:rPr>
          <w:sz w:val="24"/>
          <w:szCs w:val="24"/>
        </w:rPr>
        <w:t>Изучение обществознания, включающего знания о российском обществе и направлениях его</w:t>
      </w:r>
      <w:r w:rsidRPr="008A0D45">
        <w:rPr>
          <w:spacing w:val="-57"/>
          <w:sz w:val="24"/>
          <w:szCs w:val="24"/>
        </w:rPr>
        <w:t xml:space="preserve"> </w:t>
      </w:r>
      <w:r w:rsidRPr="008A0D45">
        <w:rPr>
          <w:sz w:val="24"/>
          <w:szCs w:val="24"/>
        </w:rPr>
        <w:t>развития в современных условиях, об основах конституционного строя нашей страны, правах и</w:t>
      </w:r>
      <w:r w:rsidRPr="008A0D45">
        <w:rPr>
          <w:spacing w:val="1"/>
          <w:sz w:val="24"/>
          <w:szCs w:val="24"/>
        </w:rPr>
        <w:t xml:space="preserve"> </w:t>
      </w:r>
      <w:r w:rsidRPr="008A0D45">
        <w:rPr>
          <w:sz w:val="24"/>
          <w:szCs w:val="24"/>
        </w:rPr>
        <w:t>обязанностях</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гражданина,</w:t>
      </w:r>
      <w:r w:rsidRPr="008A0D45">
        <w:rPr>
          <w:spacing w:val="1"/>
          <w:sz w:val="24"/>
          <w:szCs w:val="24"/>
        </w:rPr>
        <w:t xml:space="preserve"> </w:t>
      </w:r>
      <w:r w:rsidRPr="008A0D45">
        <w:rPr>
          <w:sz w:val="24"/>
          <w:szCs w:val="24"/>
        </w:rPr>
        <w:t>способствует</w:t>
      </w:r>
      <w:r w:rsidRPr="008A0D45">
        <w:rPr>
          <w:spacing w:val="1"/>
          <w:sz w:val="24"/>
          <w:szCs w:val="24"/>
        </w:rPr>
        <w:t xml:space="preserve"> </w:t>
      </w:r>
      <w:r w:rsidRPr="008A0D45">
        <w:rPr>
          <w:sz w:val="24"/>
          <w:szCs w:val="24"/>
        </w:rPr>
        <w:t>воспитанию</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3"/>
          <w:sz w:val="24"/>
          <w:szCs w:val="24"/>
        </w:rPr>
        <w:t xml:space="preserve"> </w:t>
      </w:r>
      <w:r w:rsidRPr="008A0D45">
        <w:rPr>
          <w:sz w:val="24"/>
          <w:szCs w:val="24"/>
        </w:rPr>
        <w:t>готовности</w:t>
      </w:r>
      <w:r w:rsidRPr="008A0D45">
        <w:rPr>
          <w:spacing w:val="-2"/>
          <w:sz w:val="24"/>
          <w:szCs w:val="24"/>
        </w:rPr>
        <w:t xml:space="preserve"> </w:t>
      </w:r>
      <w:r w:rsidRPr="008A0D45">
        <w:rPr>
          <w:sz w:val="24"/>
          <w:szCs w:val="24"/>
        </w:rPr>
        <w:t>к</w:t>
      </w:r>
      <w:r w:rsidRPr="008A0D45">
        <w:rPr>
          <w:spacing w:val="-3"/>
          <w:sz w:val="24"/>
          <w:szCs w:val="24"/>
        </w:rPr>
        <w:t xml:space="preserve"> </w:t>
      </w:r>
      <w:r w:rsidRPr="008A0D45">
        <w:rPr>
          <w:sz w:val="24"/>
          <w:szCs w:val="24"/>
        </w:rPr>
        <w:t>служению</w:t>
      </w:r>
      <w:r w:rsidRPr="008A0D45">
        <w:rPr>
          <w:spacing w:val="-3"/>
          <w:sz w:val="24"/>
          <w:szCs w:val="24"/>
        </w:rPr>
        <w:t xml:space="preserve"> </w:t>
      </w:r>
      <w:r w:rsidRPr="008A0D45">
        <w:rPr>
          <w:sz w:val="24"/>
          <w:szCs w:val="24"/>
        </w:rPr>
        <w:t>Отечеству,</w:t>
      </w:r>
      <w:r w:rsidRPr="008A0D45">
        <w:rPr>
          <w:spacing w:val="-3"/>
          <w:sz w:val="24"/>
          <w:szCs w:val="24"/>
        </w:rPr>
        <w:t xml:space="preserve"> </w:t>
      </w:r>
      <w:r w:rsidRPr="008A0D45">
        <w:rPr>
          <w:sz w:val="24"/>
          <w:szCs w:val="24"/>
        </w:rPr>
        <w:lastRenderedPageBreak/>
        <w:t>приверженности</w:t>
      </w:r>
      <w:r w:rsidRPr="008A0D45">
        <w:rPr>
          <w:spacing w:val="-2"/>
          <w:sz w:val="24"/>
          <w:szCs w:val="24"/>
        </w:rPr>
        <w:t xml:space="preserve"> </w:t>
      </w:r>
      <w:r w:rsidRPr="008A0D45">
        <w:rPr>
          <w:sz w:val="24"/>
          <w:szCs w:val="24"/>
        </w:rPr>
        <w:t>национальным</w:t>
      </w:r>
      <w:r w:rsidRPr="008A0D45">
        <w:rPr>
          <w:spacing w:val="-5"/>
          <w:sz w:val="24"/>
          <w:szCs w:val="24"/>
        </w:rPr>
        <w:t xml:space="preserve"> </w:t>
      </w:r>
      <w:r w:rsidRPr="008A0D45">
        <w:rPr>
          <w:sz w:val="24"/>
          <w:szCs w:val="24"/>
        </w:rPr>
        <w:t>ценностям.</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Привлечение при изучении обществознания различных источников социальной информации</w:t>
      </w:r>
      <w:r w:rsidRPr="008A0D45">
        <w:rPr>
          <w:spacing w:val="-57"/>
          <w:sz w:val="24"/>
          <w:szCs w:val="24"/>
        </w:rPr>
        <w:t xml:space="preserve"> </w:t>
      </w:r>
      <w:r w:rsidRPr="008A0D45">
        <w:rPr>
          <w:sz w:val="24"/>
          <w:szCs w:val="24"/>
        </w:rPr>
        <w:t>помогает</w:t>
      </w:r>
      <w:r w:rsidRPr="008A0D45">
        <w:rPr>
          <w:spacing w:val="1"/>
          <w:sz w:val="24"/>
          <w:szCs w:val="24"/>
        </w:rPr>
        <w:t xml:space="preserve"> </w:t>
      </w:r>
      <w:r w:rsidRPr="008A0D45">
        <w:rPr>
          <w:sz w:val="24"/>
          <w:szCs w:val="24"/>
        </w:rPr>
        <w:t>обучающимся</w:t>
      </w:r>
      <w:r w:rsidRPr="008A0D45">
        <w:rPr>
          <w:spacing w:val="1"/>
          <w:sz w:val="24"/>
          <w:szCs w:val="24"/>
        </w:rPr>
        <w:t xml:space="preserve"> </w:t>
      </w:r>
      <w:r w:rsidRPr="008A0D45">
        <w:rPr>
          <w:sz w:val="24"/>
          <w:szCs w:val="24"/>
        </w:rPr>
        <w:t>освоить</w:t>
      </w:r>
      <w:r w:rsidRPr="008A0D45">
        <w:rPr>
          <w:spacing w:val="1"/>
          <w:sz w:val="24"/>
          <w:szCs w:val="24"/>
        </w:rPr>
        <w:t xml:space="preserve"> </w:t>
      </w:r>
      <w:r w:rsidRPr="008A0D45">
        <w:rPr>
          <w:sz w:val="24"/>
          <w:szCs w:val="24"/>
        </w:rPr>
        <w:t>язык</w:t>
      </w:r>
      <w:r w:rsidRPr="008A0D45">
        <w:rPr>
          <w:spacing w:val="1"/>
          <w:sz w:val="24"/>
          <w:szCs w:val="24"/>
        </w:rPr>
        <w:t xml:space="preserve"> </w:t>
      </w:r>
      <w:r w:rsidRPr="008A0D45">
        <w:rPr>
          <w:sz w:val="24"/>
          <w:szCs w:val="24"/>
        </w:rPr>
        <w:t>современной</w:t>
      </w:r>
      <w:r w:rsidRPr="008A0D45">
        <w:rPr>
          <w:spacing w:val="1"/>
          <w:sz w:val="24"/>
          <w:szCs w:val="24"/>
        </w:rPr>
        <w:t xml:space="preserve"> </w:t>
      </w:r>
      <w:r w:rsidRPr="008A0D45">
        <w:rPr>
          <w:sz w:val="24"/>
          <w:szCs w:val="24"/>
        </w:rPr>
        <w:t>культурной,</w:t>
      </w:r>
      <w:r w:rsidRPr="008A0D45">
        <w:rPr>
          <w:spacing w:val="1"/>
          <w:sz w:val="24"/>
          <w:szCs w:val="24"/>
        </w:rPr>
        <w:t xml:space="preserve"> </w:t>
      </w:r>
      <w:r w:rsidRPr="008A0D45">
        <w:rPr>
          <w:sz w:val="24"/>
          <w:szCs w:val="24"/>
        </w:rPr>
        <w:t>социально-экономической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политической</w:t>
      </w:r>
      <w:r w:rsidRPr="008A0D45">
        <w:rPr>
          <w:spacing w:val="1"/>
          <w:sz w:val="24"/>
          <w:szCs w:val="24"/>
        </w:rPr>
        <w:t xml:space="preserve"> </w:t>
      </w:r>
      <w:r w:rsidRPr="008A0D45">
        <w:rPr>
          <w:sz w:val="24"/>
          <w:szCs w:val="24"/>
        </w:rPr>
        <w:t>коммуникации,</w:t>
      </w:r>
      <w:r w:rsidRPr="008A0D45">
        <w:rPr>
          <w:spacing w:val="1"/>
          <w:sz w:val="24"/>
          <w:szCs w:val="24"/>
        </w:rPr>
        <w:t xml:space="preserve"> </w:t>
      </w:r>
      <w:r w:rsidRPr="008A0D45">
        <w:rPr>
          <w:sz w:val="24"/>
          <w:szCs w:val="24"/>
        </w:rPr>
        <w:t>вносит</w:t>
      </w:r>
      <w:r w:rsidRPr="008A0D45">
        <w:rPr>
          <w:spacing w:val="1"/>
          <w:sz w:val="24"/>
          <w:szCs w:val="24"/>
        </w:rPr>
        <w:t xml:space="preserve"> </w:t>
      </w:r>
      <w:r w:rsidRPr="008A0D45">
        <w:rPr>
          <w:sz w:val="24"/>
          <w:szCs w:val="24"/>
        </w:rPr>
        <w:t>свой</w:t>
      </w:r>
      <w:r w:rsidRPr="008A0D45">
        <w:rPr>
          <w:spacing w:val="1"/>
          <w:sz w:val="24"/>
          <w:szCs w:val="24"/>
        </w:rPr>
        <w:t xml:space="preserve"> </w:t>
      </w:r>
      <w:r w:rsidRPr="008A0D45">
        <w:rPr>
          <w:sz w:val="24"/>
          <w:szCs w:val="24"/>
        </w:rPr>
        <w:t>вклад</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формирование</w:t>
      </w:r>
      <w:r w:rsidRPr="008A0D45">
        <w:rPr>
          <w:spacing w:val="1"/>
          <w:sz w:val="24"/>
          <w:szCs w:val="24"/>
        </w:rPr>
        <w:t xml:space="preserve"> </w:t>
      </w:r>
      <w:r w:rsidRPr="008A0D45">
        <w:rPr>
          <w:sz w:val="24"/>
          <w:szCs w:val="24"/>
        </w:rPr>
        <w:t>метапредметных</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извлекать</w:t>
      </w:r>
      <w:r w:rsidRPr="008A0D45">
        <w:rPr>
          <w:spacing w:val="-2"/>
          <w:sz w:val="24"/>
          <w:szCs w:val="24"/>
        </w:rPr>
        <w:t xml:space="preserve"> </w:t>
      </w:r>
      <w:r w:rsidRPr="008A0D45">
        <w:rPr>
          <w:sz w:val="24"/>
          <w:szCs w:val="24"/>
        </w:rPr>
        <w:t>необходимые</w:t>
      </w:r>
      <w:r w:rsidRPr="008A0D45">
        <w:rPr>
          <w:spacing w:val="-3"/>
          <w:sz w:val="24"/>
          <w:szCs w:val="24"/>
        </w:rPr>
        <w:t xml:space="preserve"> </w:t>
      </w:r>
      <w:r w:rsidRPr="008A0D45">
        <w:rPr>
          <w:sz w:val="24"/>
          <w:szCs w:val="24"/>
        </w:rPr>
        <w:t>сведения,</w:t>
      </w:r>
      <w:r w:rsidRPr="008A0D45">
        <w:rPr>
          <w:spacing w:val="-1"/>
          <w:sz w:val="24"/>
          <w:szCs w:val="24"/>
        </w:rPr>
        <w:t xml:space="preserve"> </w:t>
      </w:r>
      <w:r w:rsidRPr="008A0D45">
        <w:rPr>
          <w:sz w:val="24"/>
          <w:szCs w:val="24"/>
        </w:rPr>
        <w:t>осмысливать, преобразовывать и</w:t>
      </w:r>
      <w:r w:rsidRPr="008A0D45">
        <w:rPr>
          <w:spacing w:val="-1"/>
          <w:sz w:val="24"/>
          <w:szCs w:val="24"/>
        </w:rPr>
        <w:t xml:space="preserve"> </w:t>
      </w:r>
      <w:r w:rsidRPr="008A0D45">
        <w:rPr>
          <w:sz w:val="24"/>
          <w:szCs w:val="24"/>
        </w:rPr>
        <w:t>применять их.</w:t>
      </w:r>
    </w:p>
    <w:p w:rsidR="001511C1" w:rsidRPr="008A0D45" w:rsidRDefault="00194F02" w:rsidP="008A0D45">
      <w:pPr>
        <w:pStyle w:val="a0"/>
        <w:spacing w:line="276" w:lineRule="auto"/>
        <w:ind w:left="-142" w:firstLine="568"/>
      </w:pPr>
      <w:r w:rsidRPr="008A0D45">
        <w:t>Изучение обществознания содействует вхождению обучающихся в мир культуры и общественных</w:t>
      </w:r>
      <w:r w:rsidRPr="008A0D45">
        <w:rPr>
          <w:spacing w:val="-57"/>
        </w:rPr>
        <w:t xml:space="preserve"> </w:t>
      </w:r>
      <w:r w:rsidRPr="008A0D45">
        <w:t>ценностей</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то</w:t>
      </w:r>
      <w:r w:rsidRPr="008A0D45">
        <w:rPr>
          <w:spacing w:val="1"/>
        </w:rPr>
        <w:t xml:space="preserve"> </w:t>
      </w:r>
      <w:r w:rsidRPr="008A0D45">
        <w:t>же</w:t>
      </w:r>
      <w:r w:rsidRPr="008A0D45">
        <w:rPr>
          <w:spacing w:val="1"/>
        </w:rPr>
        <w:t xml:space="preserve"> </w:t>
      </w:r>
      <w:r w:rsidRPr="008A0D45">
        <w:t>время</w:t>
      </w:r>
      <w:r w:rsidRPr="008A0D45">
        <w:rPr>
          <w:spacing w:val="1"/>
        </w:rPr>
        <w:t xml:space="preserve"> </w:t>
      </w:r>
      <w:r w:rsidRPr="008A0D45">
        <w:t>открытию</w:t>
      </w:r>
      <w:r w:rsidRPr="008A0D45">
        <w:rPr>
          <w:spacing w:val="1"/>
        </w:rPr>
        <w:t xml:space="preserve"> </w:t>
      </w:r>
      <w:r w:rsidRPr="008A0D45">
        <w:t>и</w:t>
      </w:r>
      <w:r w:rsidRPr="008A0D45">
        <w:rPr>
          <w:spacing w:val="1"/>
        </w:rPr>
        <w:t xml:space="preserve"> </w:t>
      </w:r>
      <w:r w:rsidRPr="008A0D45">
        <w:t>утверждению</w:t>
      </w:r>
      <w:r w:rsidRPr="008A0D45">
        <w:rPr>
          <w:spacing w:val="1"/>
        </w:rPr>
        <w:t xml:space="preserve"> </w:t>
      </w:r>
      <w:r w:rsidRPr="008A0D45">
        <w:t>собственного</w:t>
      </w:r>
      <w:r w:rsidRPr="008A0D45">
        <w:rPr>
          <w:spacing w:val="1"/>
        </w:rPr>
        <w:t xml:space="preserve"> </w:t>
      </w:r>
      <w:r w:rsidRPr="008A0D45">
        <w:t>"Я",</w:t>
      </w:r>
      <w:r w:rsidRPr="008A0D45">
        <w:rPr>
          <w:spacing w:val="1"/>
        </w:rPr>
        <w:t xml:space="preserve"> </w:t>
      </w:r>
      <w:r w:rsidRPr="008A0D45">
        <w:t>формированию</w:t>
      </w:r>
      <w:r w:rsidRPr="008A0D45">
        <w:rPr>
          <w:spacing w:val="1"/>
        </w:rPr>
        <w:t xml:space="preserve"> </w:t>
      </w:r>
      <w:r w:rsidRPr="008A0D45">
        <w:t>способности</w:t>
      </w:r>
      <w:r w:rsidRPr="008A0D45">
        <w:rPr>
          <w:spacing w:val="-1"/>
        </w:rPr>
        <w:t xml:space="preserve"> </w:t>
      </w:r>
      <w:r w:rsidRPr="008A0D45">
        <w:t>к</w:t>
      </w:r>
      <w:r w:rsidRPr="008A0D45">
        <w:rPr>
          <w:spacing w:val="-2"/>
        </w:rPr>
        <w:t xml:space="preserve"> </w:t>
      </w:r>
      <w:r w:rsidRPr="008A0D45">
        <w:t>рефлексии,</w:t>
      </w:r>
      <w:r w:rsidRPr="008A0D45">
        <w:rPr>
          <w:spacing w:val="-2"/>
        </w:rPr>
        <w:t xml:space="preserve"> </w:t>
      </w:r>
      <w:r w:rsidRPr="008A0D45">
        <w:t>оценке</w:t>
      </w:r>
      <w:r w:rsidRPr="008A0D45">
        <w:rPr>
          <w:spacing w:val="-2"/>
        </w:rPr>
        <w:t xml:space="preserve"> </w:t>
      </w:r>
      <w:r w:rsidRPr="008A0D45">
        <w:t>своих возможностей</w:t>
      </w:r>
      <w:r w:rsidRPr="008A0D45">
        <w:rPr>
          <w:spacing w:val="-2"/>
        </w:rPr>
        <w:t xml:space="preserve"> </w:t>
      </w:r>
      <w:r w:rsidRPr="008A0D45">
        <w:t>и</w:t>
      </w:r>
      <w:r w:rsidRPr="008A0D45">
        <w:rPr>
          <w:spacing w:val="-2"/>
        </w:rPr>
        <w:t xml:space="preserve"> </w:t>
      </w:r>
      <w:r w:rsidRPr="008A0D45">
        <w:t>осознанию</w:t>
      </w:r>
      <w:r w:rsidRPr="008A0D45">
        <w:rPr>
          <w:spacing w:val="-2"/>
        </w:rPr>
        <w:t xml:space="preserve"> </w:t>
      </w:r>
      <w:r w:rsidRPr="008A0D45">
        <w:t>своего</w:t>
      </w:r>
      <w:r w:rsidRPr="008A0D45">
        <w:rPr>
          <w:spacing w:val="-2"/>
        </w:rPr>
        <w:t xml:space="preserve"> </w:t>
      </w:r>
      <w:r w:rsidRPr="008A0D45">
        <w:t>места</w:t>
      </w:r>
      <w:r w:rsidRPr="008A0D45">
        <w:rPr>
          <w:spacing w:val="-2"/>
        </w:rPr>
        <w:t xml:space="preserve"> </w:t>
      </w:r>
      <w:r w:rsidRPr="008A0D45">
        <w:t>в</w:t>
      </w:r>
      <w:r w:rsidRPr="008A0D45">
        <w:rPr>
          <w:spacing w:val="-3"/>
        </w:rPr>
        <w:t xml:space="preserve"> </w:t>
      </w:r>
      <w:r w:rsidRPr="008A0D45">
        <w:t>обществе.</w:t>
      </w:r>
    </w:p>
    <w:p w:rsidR="001511C1" w:rsidRPr="008A0D45" w:rsidRDefault="00194F02" w:rsidP="008A0D45">
      <w:pPr>
        <w:pStyle w:val="a5"/>
        <w:numPr>
          <w:ilvl w:val="0"/>
          <w:numId w:val="57"/>
        </w:numPr>
        <w:tabs>
          <w:tab w:val="left" w:pos="1181"/>
        </w:tabs>
        <w:spacing w:before="86" w:line="276" w:lineRule="auto"/>
        <w:ind w:left="-142" w:firstLine="568"/>
        <w:rPr>
          <w:sz w:val="24"/>
          <w:szCs w:val="24"/>
        </w:rPr>
      </w:pPr>
      <w:r w:rsidRPr="008A0D45">
        <w:rPr>
          <w:sz w:val="24"/>
          <w:szCs w:val="24"/>
        </w:rPr>
        <w:t>Целями</w:t>
      </w:r>
      <w:r w:rsidRPr="008A0D45">
        <w:rPr>
          <w:spacing w:val="1"/>
          <w:sz w:val="24"/>
          <w:szCs w:val="24"/>
        </w:rPr>
        <w:t xml:space="preserve"> </w:t>
      </w:r>
      <w:r w:rsidRPr="008A0D45">
        <w:rPr>
          <w:sz w:val="24"/>
          <w:szCs w:val="24"/>
        </w:rPr>
        <w:t>обществоведческого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являются:</w:t>
      </w:r>
      <w:r w:rsidR="00EA551F" w:rsidRPr="008A0D45">
        <w:rPr>
          <w:sz w:val="24"/>
          <w:szCs w:val="24"/>
        </w:rPr>
        <w:t xml:space="preserve">  </w:t>
      </w:r>
      <w:r w:rsidRPr="008A0D45">
        <w:rPr>
          <w:sz w:val="24"/>
          <w:szCs w:val="24"/>
        </w:rPr>
        <w:t>воспитание общероссийской идентичности, патриотизма, гражданственности, социальной</w:t>
      </w:r>
      <w:r w:rsidRPr="008A0D45">
        <w:rPr>
          <w:spacing w:val="1"/>
          <w:sz w:val="24"/>
          <w:szCs w:val="24"/>
        </w:rPr>
        <w:t xml:space="preserve"> </w:t>
      </w:r>
      <w:r w:rsidRPr="008A0D45">
        <w:rPr>
          <w:sz w:val="24"/>
          <w:szCs w:val="24"/>
        </w:rPr>
        <w:t>ответственности,</w:t>
      </w:r>
      <w:r w:rsidRPr="008A0D45">
        <w:rPr>
          <w:spacing w:val="1"/>
          <w:sz w:val="24"/>
          <w:szCs w:val="24"/>
        </w:rPr>
        <w:t xml:space="preserve"> </w:t>
      </w:r>
      <w:r w:rsidRPr="008A0D45">
        <w:rPr>
          <w:sz w:val="24"/>
          <w:szCs w:val="24"/>
        </w:rPr>
        <w:t>правового</w:t>
      </w:r>
      <w:r w:rsidRPr="008A0D45">
        <w:rPr>
          <w:spacing w:val="1"/>
          <w:sz w:val="24"/>
          <w:szCs w:val="24"/>
        </w:rPr>
        <w:t xml:space="preserve"> </w:t>
      </w:r>
      <w:r w:rsidRPr="008A0D45">
        <w:rPr>
          <w:sz w:val="24"/>
          <w:szCs w:val="24"/>
        </w:rPr>
        <w:t>самосознания,</w:t>
      </w:r>
      <w:r w:rsidRPr="008A0D45">
        <w:rPr>
          <w:spacing w:val="1"/>
          <w:sz w:val="24"/>
          <w:szCs w:val="24"/>
        </w:rPr>
        <w:t xml:space="preserve"> </w:t>
      </w:r>
      <w:r w:rsidRPr="008A0D45">
        <w:rPr>
          <w:sz w:val="24"/>
          <w:szCs w:val="24"/>
        </w:rPr>
        <w:t>приверженности</w:t>
      </w:r>
      <w:r w:rsidRPr="008A0D45">
        <w:rPr>
          <w:spacing w:val="1"/>
          <w:sz w:val="24"/>
          <w:szCs w:val="24"/>
        </w:rPr>
        <w:t xml:space="preserve"> </w:t>
      </w:r>
      <w:r w:rsidRPr="008A0D45">
        <w:rPr>
          <w:sz w:val="24"/>
          <w:szCs w:val="24"/>
        </w:rPr>
        <w:t>базовым</w:t>
      </w:r>
      <w:r w:rsidRPr="008A0D45">
        <w:rPr>
          <w:spacing w:val="1"/>
          <w:sz w:val="24"/>
          <w:szCs w:val="24"/>
        </w:rPr>
        <w:t xml:space="preserve"> </w:t>
      </w:r>
      <w:r w:rsidRPr="008A0D45">
        <w:rPr>
          <w:sz w:val="24"/>
          <w:szCs w:val="24"/>
        </w:rPr>
        <w:t>ценностям</w:t>
      </w:r>
      <w:r w:rsidRPr="008A0D45">
        <w:rPr>
          <w:spacing w:val="1"/>
          <w:sz w:val="24"/>
          <w:szCs w:val="24"/>
        </w:rPr>
        <w:t xml:space="preserve"> </w:t>
      </w:r>
      <w:r w:rsidRPr="008A0D45">
        <w:rPr>
          <w:sz w:val="24"/>
          <w:szCs w:val="24"/>
        </w:rPr>
        <w:t>нашего</w:t>
      </w:r>
      <w:r w:rsidRPr="008A0D45">
        <w:rPr>
          <w:spacing w:val="-57"/>
          <w:sz w:val="24"/>
          <w:szCs w:val="24"/>
        </w:rPr>
        <w:t xml:space="preserve"> </w:t>
      </w:r>
      <w:r w:rsidRPr="008A0D45">
        <w:rPr>
          <w:sz w:val="24"/>
          <w:szCs w:val="24"/>
        </w:rPr>
        <w:t>народа;</w:t>
      </w:r>
    </w:p>
    <w:p w:rsidR="001511C1" w:rsidRPr="008A0D45" w:rsidRDefault="00194F02" w:rsidP="008A0D45">
      <w:pPr>
        <w:pStyle w:val="a5"/>
        <w:numPr>
          <w:ilvl w:val="0"/>
          <w:numId w:val="57"/>
        </w:numPr>
        <w:tabs>
          <w:tab w:val="left" w:pos="1181"/>
        </w:tabs>
        <w:spacing w:before="7" w:line="276" w:lineRule="auto"/>
        <w:ind w:left="-142" w:firstLine="568"/>
        <w:rPr>
          <w:sz w:val="24"/>
          <w:szCs w:val="24"/>
        </w:rPr>
      </w:pPr>
      <w:r w:rsidRPr="008A0D45">
        <w:rPr>
          <w:sz w:val="24"/>
          <w:szCs w:val="24"/>
        </w:rPr>
        <w:t>развитие</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понимания</w:t>
      </w:r>
      <w:r w:rsidRPr="008A0D45">
        <w:rPr>
          <w:spacing w:val="1"/>
          <w:sz w:val="24"/>
          <w:szCs w:val="24"/>
        </w:rPr>
        <w:t xml:space="preserve"> </w:t>
      </w:r>
      <w:r w:rsidRPr="008A0D45">
        <w:rPr>
          <w:sz w:val="24"/>
          <w:szCs w:val="24"/>
        </w:rPr>
        <w:t>приоритетности</w:t>
      </w:r>
      <w:r w:rsidRPr="008A0D45">
        <w:rPr>
          <w:spacing w:val="1"/>
          <w:sz w:val="24"/>
          <w:szCs w:val="24"/>
        </w:rPr>
        <w:t xml:space="preserve"> </w:t>
      </w:r>
      <w:r w:rsidRPr="008A0D45">
        <w:rPr>
          <w:sz w:val="24"/>
          <w:szCs w:val="24"/>
        </w:rPr>
        <w:t>общенациональных</w:t>
      </w:r>
      <w:r w:rsidRPr="008A0D45">
        <w:rPr>
          <w:spacing w:val="1"/>
          <w:sz w:val="24"/>
          <w:szCs w:val="24"/>
        </w:rPr>
        <w:t xml:space="preserve"> </w:t>
      </w:r>
      <w:r w:rsidRPr="008A0D45">
        <w:rPr>
          <w:sz w:val="24"/>
          <w:szCs w:val="24"/>
        </w:rPr>
        <w:t>интересов,</w:t>
      </w:r>
      <w:r w:rsidRPr="008A0D45">
        <w:rPr>
          <w:spacing w:val="1"/>
          <w:sz w:val="24"/>
          <w:szCs w:val="24"/>
        </w:rPr>
        <w:t xml:space="preserve"> </w:t>
      </w:r>
      <w:r w:rsidRPr="008A0D45">
        <w:rPr>
          <w:sz w:val="24"/>
          <w:szCs w:val="24"/>
        </w:rPr>
        <w:t>приверженности</w:t>
      </w:r>
      <w:r w:rsidRPr="008A0D45">
        <w:rPr>
          <w:spacing w:val="1"/>
          <w:sz w:val="24"/>
          <w:szCs w:val="24"/>
        </w:rPr>
        <w:t xml:space="preserve"> </w:t>
      </w:r>
      <w:r w:rsidRPr="008A0D45">
        <w:rPr>
          <w:sz w:val="24"/>
          <w:szCs w:val="24"/>
        </w:rPr>
        <w:t>правовым</w:t>
      </w:r>
      <w:r w:rsidRPr="008A0D45">
        <w:rPr>
          <w:spacing w:val="1"/>
          <w:sz w:val="24"/>
          <w:szCs w:val="24"/>
        </w:rPr>
        <w:t xml:space="preserve"> </w:t>
      </w:r>
      <w:r w:rsidRPr="008A0D45">
        <w:rPr>
          <w:sz w:val="24"/>
          <w:szCs w:val="24"/>
        </w:rPr>
        <w:t>принципам,</w:t>
      </w:r>
      <w:r w:rsidRPr="008A0D45">
        <w:rPr>
          <w:spacing w:val="1"/>
          <w:sz w:val="24"/>
          <w:szCs w:val="24"/>
        </w:rPr>
        <w:t xml:space="preserve"> </w:t>
      </w:r>
      <w:r w:rsidRPr="008A0D45">
        <w:rPr>
          <w:sz w:val="24"/>
          <w:szCs w:val="24"/>
        </w:rPr>
        <w:t>закрепленным</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Конституции</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и законодательстве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p>
    <w:p w:rsidR="001511C1" w:rsidRPr="008A0D45" w:rsidRDefault="00194F02" w:rsidP="008A0D45">
      <w:pPr>
        <w:pStyle w:val="a5"/>
        <w:numPr>
          <w:ilvl w:val="0"/>
          <w:numId w:val="57"/>
        </w:numPr>
        <w:tabs>
          <w:tab w:val="left" w:pos="1181"/>
        </w:tabs>
        <w:spacing w:before="5" w:line="276" w:lineRule="auto"/>
        <w:ind w:left="-142" w:firstLine="568"/>
        <w:rPr>
          <w:sz w:val="24"/>
          <w:szCs w:val="24"/>
        </w:rPr>
      </w:pPr>
      <w:r w:rsidRPr="008A0D45">
        <w:rPr>
          <w:sz w:val="24"/>
          <w:szCs w:val="24"/>
        </w:rPr>
        <w:t>развитие личности на исключительно важном этапе ее социализации</w:t>
      </w:r>
      <w:r w:rsidRPr="008A0D45">
        <w:rPr>
          <w:spacing w:val="1"/>
          <w:sz w:val="24"/>
          <w:szCs w:val="24"/>
        </w:rPr>
        <w:t xml:space="preserve"> </w:t>
      </w:r>
      <w:r w:rsidRPr="008A0D45">
        <w:rPr>
          <w:sz w:val="24"/>
          <w:szCs w:val="24"/>
        </w:rPr>
        <w:t>- в подростковом</w:t>
      </w:r>
      <w:r w:rsidRPr="008A0D45">
        <w:rPr>
          <w:spacing w:val="1"/>
          <w:sz w:val="24"/>
          <w:szCs w:val="24"/>
        </w:rPr>
        <w:t xml:space="preserve"> </w:t>
      </w:r>
      <w:r w:rsidRPr="008A0D45">
        <w:rPr>
          <w:sz w:val="24"/>
          <w:szCs w:val="24"/>
        </w:rPr>
        <w:t>возрасте,</w:t>
      </w:r>
      <w:r w:rsidRPr="008A0D45">
        <w:rPr>
          <w:spacing w:val="1"/>
          <w:sz w:val="24"/>
          <w:szCs w:val="24"/>
        </w:rPr>
        <w:t xml:space="preserve"> </w:t>
      </w:r>
      <w:r w:rsidRPr="008A0D45">
        <w:rPr>
          <w:sz w:val="24"/>
          <w:szCs w:val="24"/>
        </w:rPr>
        <w:t>становление</w:t>
      </w:r>
      <w:r w:rsidRPr="008A0D45">
        <w:rPr>
          <w:spacing w:val="1"/>
          <w:sz w:val="24"/>
          <w:szCs w:val="24"/>
        </w:rPr>
        <w:t xml:space="preserve"> </w:t>
      </w:r>
      <w:r w:rsidRPr="008A0D45">
        <w:rPr>
          <w:sz w:val="24"/>
          <w:szCs w:val="24"/>
        </w:rPr>
        <w:t>ее</w:t>
      </w:r>
      <w:r w:rsidRPr="008A0D45">
        <w:rPr>
          <w:spacing w:val="1"/>
          <w:sz w:val="24"/>
          <w:szCs w:val="24"/>
        </w:rPr>
        <w:t xml:space="preserve"> </w:t>
      </w:r>
      <w:r w:rsidRPr="008A0D45">
        <w:rPr>
          <w:sz w:val="24"/>
          <w:szCs w:val="24"/>
        </w:rPr>
        <w:t>духовно-нравственной,</w:t>
      </w:r>
      <w:r w:rsidRPr="008A0D45">
        <w:rPr>
          <w:spacing w:val="1"/>
          <w:sz w:val="24"/>
          <w:szCs w:val="24"/>
        </w:rPr>
        <w:t xml:space="preserve"> </w:t>
      </w:r>
      <w:r w:rsidRPr="008A0D45">
        <w:rPr>
          <w:sz w:val="24"/>
          <w:szCs w:val="24"/>
        </w:rPr>
        <w:t>политической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правовой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pacing w:val="-1"/>
          <w:sz w:val="24"/>
          <w:szCs w:val="24"/>
        </w:rPr>
        <w:t>социального</w:t>
      </w:r>
      <w:r w:rsidRPr="008A0D45">
        <w:rPr>
          <w:spacing w:val="-15"/>
          <w:sz w:val="24"/>
          <w:szCs w:val="24"/>
        </w:rPr>
        <w:t xml:space="preserve"> </w:t>
      </w:r>
      <w:r w:rsidRPr="008A0D45">
        <w:rPr>
          <w:spacing w:val="-1"/>
          <w:sz w:val="24"/>
          <w:szCs w:val="24"/>
        </w:rPr>
        <w:t>поведения,</w:t>
      </w:r>
      <w:r w:rsidRPr="008A0D45">
        <w:rPr>
          <w:spacing w:val="-16"/>
          <w:sz w:val="24"/>
          <w:szCs w:val="24"/>
        </w:rPr>
        <w:t xml:space="preserve"> </w:t>
      </w:r>
      <w:r w:rsidRPr="008A0D45">
        <w:rPr>
          <w:spacing w:val="-1"/>
          <w:sz w:val="24"/>
          <w:szCs w:val="24"/>
        </w:rPr>
        <w:t>основанного</w:t>
      </w:r>
      <w:r w:rsidRPr="008A0D45">
        <w:rPr>
          <w:spacing w:val="-14"/>
          <w:sz w:val="24"/>
          <w:szCs w:val="24"/>
        </w:rPr>
        <w:t xml:space="preserve"> </w:t>
      </w:r>
      <w:r w:rsidRPr="008A0D45">
        <w:rPr>
          <w:spacing w:val="-1"/>
          <w:sz w:val="24"/>
          <w:szCs w:val="24"/>
        </w:rPr>
        <w:t>на</w:t>
      </w:r>
      <w:r w:rsidRPr="008A0D45">
        <w:rPr>
          <w:spacing w:val="-13"/>
          <w:sz w:val="24"/>
          <w:szCs w:val="24"/>
        </w:rPr>
        <w:t xml:space="preserve"> </w:t>
      </w:r>
      <w:r w:rsidRPr="008A0D45">
        <w:rPr>
          <w:spacing w:val="-1"/>
          <w:sz w:val="24"/>
          <w:szCs w:val="24"/>
        </w:rPr>
        <w:t>уважении</w:t>
      </w:r>
      <w:r w:rsidRPr="008A0D45">
        <w:rPr>
          <w:spacing w:val="-13"/>
          <w:sz w:val="24"/>
          <w:szCs w:val="24"/>
        </w:rPr>
        <w:t xml:space="preserve"> </w:t>
      </w:r>
      <w:r w:rsidRPr="008A0D45">
        <w:rPr>
          <w:sz w:val="24"/>
          <w:szCs w:val="24"/>
        </w:rPr>
        <w:t>закона</w:t>
      </w:r>
      <w:r w:rsidRPr="008A0D45">
        <w:rPr>
          <w:spacing w:val="-15"/>
          <w:sz w:val="24"/>
          <w:szCs w:val="24"/>
        </w:rPr>
        <w:t xml:space="preserve"> </w:t>
      </w:r>
      <w:r w:rsidRPr="008A0D45">
        <w:rPr>
          <w:sz w:val="24"/>
          <w:szCs w:val="24"/>
        </w:rPr>
        <w:t>и</w:t>
      </w:r>
      <w:r w:rsidRPr="008A0D45">
        <w:rPr>
          <w:spacing w:val="-14"/>
          <w:sz w:val="24"/>
          <w:szCs w:val="24"/>
        </w:rPr>
        <w:t xml:space="preserve"> </w:t>
      </w:r>
      <w:r w:rsidRPr="008A0D45">
        <w:rPr>
          <w:sz w:val="24"/>
          <w:szCs w:val="24"/>
        </w:rPr>
        <w:t>правопорядка,</w:t>
      </w:r>
      <w:r w:rsidRPr="008A0D45">
        <w:rPr>
          <w:spacing w:val="-14"/>
          <w:sz w:val="24"/>
          <w:szCs w:val="24"/>
        </w:rPr>
        <w:t xml:space="preserve"> </w:t>
      </w:r>
      <w:r w:rsidRPr="008A0D45">
        <w:rPr>
          <w:sz w:val="24"/>
          <w:szCs w:val="24"/>
        </w:rPr>
        <w:t>развитие</w:t>
      </w:r>
      <w:r w:rsidRPr="008A0D45">
        <w:rPr>
          <w:spacing w:val="-15"/>
          <w:sz w:val="24"/>
          <w:szCs w:val="24"/>
        </w:rPr>
        <w:t xml:space="preserve"> </w:t>
      </w:r>
      <w:r w:rsidRPr="008A0D45">
        <w:rPr>
          <w:sz w:val="24"/>
          <w:szCs w:val="24"/>
        </w:rPr>
        <w:t>интереса</w:t>
      </w:r>
      <w:r w:rsidRPr="008A0D45">
        <w:rPr>
          <w:spacing w:val="-58"/>
          <w:sz w:val="24"/>
          <w:szCs w:val="24"/>
        </w:rPr>
        <w:t xml:space="preserve"> </w:t>
      </w:r>
      <w:r w:rsidRPr="008A0D45">
        <w:rPr>
          <w:sz w:val="24"/>
          <w:szCs w:val="24"/>
        </w:rPr>
        <w:t>к</w:t>
      </w:r>
      <w:r w:rsidRPr="008A0D45">
        <w:rPr>
          <w:spacing w:val="1"/>
          <w:sz w:val="24"/>
          <w:szCs w:val="24"/>
        </w:rPr>
        <w:t xml:space="preserve"> </w:t>
      </w:r>
      <w:r w:rsidRPr="008A0D45">
        <w:rPr>
          <w:sz w:val="24"/>
          <w:szCs w:val="24"/>
        </w:rPr>
        <w:t>изучению</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гуманитарных</w:t>
      </w:r>
      <w:r w:rsidRPr="008A0D45">
        <w:rPr>
          <w:spacing w:val="1"/>
          <w:sz w:val="24"/>
          <w:szCs w:val="24"/>
        </w:rPr>
        <w:t xml:space="preserve"> </w:t>
      </w:r>
      <w:r w:rsidRPr="008A0D45">
        <w:rPr>
          <w:sz w:val="24"/>
          <w:szCs w:val="24"/>
        </w:rPr>
        <w:t>дисциплин;</w:t>
      </w:r>
      <w:r w:rsidRPr="008A0D45">
        <w:rPr>
          <w:spacing w:val="1"/>
          <w:sz w:val="24"/>
          <w:szCs w:val="24"/>
        </w:rPr>
        <w:t xml:space="preserve"> </w:t>
      </w:r>
      <w:r w:rsidRPr="008A0D45">
        <w:rPr>
          <w:sz w:val="24"/>
          <w:szCs w:val="24"/>
        </w:rPr>
        <w:t>способности</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личному</w:t>
      </w:r>
      <w:r w:rsidRPr="008A0D45">
        <w:rPr>
          <w:spacing w:val="1"/>
          <w:sz w:val="24"/>
          <w:szCs w:val="24"/>
        </w:rPr>
        <w:t xml:space="preserve"> </w:t>
      </w:r>
      <w:r w:rsidRPr="008A0D45">
        <w:rPr>
          <w:sz w:val="24"/>
          <w:szCs w:val="24"/>
        </w:rPr>
        <w:t>самоопределению, самореализации, самоконтролю; мотивации к высокопроизводительной,</w:t>
      </w:r>
      <w:r w:rsidRPr="008A0D45">
        <w:rPr>
          <w:spacing w:val="-57"/>
          <w:sz w:val="24"/>
          <w:szCs w:val="24"/>
        </w:rPr>
        <w:t xml:space="preserve"> </w:t>
      </w:r>
      <w:r w:rsidRPr="008A0D45">
        <w:rPr>
          <w:sz w:val="24"/>
          <w:szCs w:val="24"/>
        </w:rPr>
        <w:t>наукоемкой</w:t>
      </w:r>
      <w:r w:rsidRPr="008A0D45">
        <w:rPr>
          <w:spacing w:val="-1"/>
          <w:sz w:val="24"/>
          <w:szCs w:val="24"/>
        </w:rPr>
        <w:t xml:space="preserve"> </w:t>
      </w:r>
      <w:r w:rsidRPr="008A0D45">
        <w:rPr>
          <w:sz w:val="24"/>
          <w:szCs w:val="24"/>
        </w:rPr>
        <w:t>трудовой деятельности;</w:t>
      </w:r>
    </w:p>
    <w:p w:rsidR="001511C1" w:rsidRPr="008A0D45" w:rsidRDefault="00194F02" w:rsidP="008A0D45">
      <w:pPr>
        <w:pStyle w:val="a5"/>
        <w:numPr>
          <w:ilvl w:val="0"/>
          <w:numId w:val="57"/>
        </w:numPr>
        <w:tabs>
          <w:tab w:val="left" w:pos="1181"/>
        </w:tabs>
        <w:spacing w:line="276" w:lineRule="auto"/>
        <w:ind w:left="-142" w:firstLine="568"/>
        <w:rPr>
          <w:sz w:val="24"/>
          <w:szCs w:val="24"/>
        </w:rPr>
      </w:pPr>
      <w:r w:rsidRPr="008A0D45">
        <w:rPr>
          <w:sz w:val="24"/>
          <w:szCs w:val="24"/>
        </w:rPr>
        <w:t>формирование у обучающихся целостной картины общества, адекватной современному</w:t>
      </w:r>
      <w:r w:rsidRPr="008A0D45">
        <w:rPr>
          <w:spacing w:val="1"/>
          <w:sz w:val="24"/>
          <w:szCs w:val="24"/>
        </w:rPr>
        <w:t xml:space="preserve"> </w:t>
      </w:r>
      <w:r w:rsidRPr="008A0D45">
        <w:rPr>
          <w:sz w:val="24"/>
          <w:szCs w:val="24"/>
        </w:rPr>
        <w:t>уровню</w:t>
      </w:r>
      <w:r w:rsidRPr="008A0D45">
        <w:rPr>
          <w:spacing w:val="1"/>
          <w:sz w:val="24"/>
          <w:szCs w:val="24"/>
        </w:rPr>
        <w:t xml:space="preserve"> </w:t>
      </w:r>
      <w:r w:rsidRPr="008A0D45">
        <w:rPr>
          <w:sz w:val="24"/>
          <w:szCs w:val="24"/>
        </w:rPr>
        <w:t>знаний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доступной</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содержанию</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школьников</w:t>
      </w:r>
      <w:r w:rsidRPr="008A0D45">
        <w:rPr>
          <w:spacing w:val="1"/>
          <w:sz w:val="24"/>
          <w:szCs w:val="24"/>
        </w:rPr>
        <w:t xml:space="preserve"> </w:t>
      </w:r>
      <w:r w:rsidRPr="008A0D45">
        <w:rPr>
          <w:sz w:val="24"/>
          <w:szCs w:val="24"/>
        </w:rPr>
        <w:t>подросткового</w:t>
      </w:r>
      <w:r w:rsidRPr="008A0D45">
        <w:rPr>
          <w:spacing w:val="1"/>
          <w:sz w:val="24"/>
          <w:szCs w:val="24"/>
        </w:rPr>
        <w:t xml:space="preserve"> </w:t>
      </w:r>
      <w:r w:rsidRPr="008A0D45">
        <w:rPr>
          <w:sz w:val="24"/>
          <w:szCs w:val="24"/>
        </w:rPr>
        <w:t>возраста;</w:t>
      </w:r>
      <w:r w:rsidRPr="008A0D45">
        <w:rPr>
          <w:spacing w:val="1"/>
          <w:sz w:val="24"/>
          <w:szCs w:val="24"/>
        </w:rPr>
        <w:t xml:space="preserve"> </w:t>
      </w:r>
      <w:r w:rsidRPr="008A0D45">
        <w:rPr>
          <w:sz w:val="24"/>
          <w:szCs w:val="24"/>
        </w:rPr>
        <w:t>освоение учащимися знаний об основных сферах человеческой деятельности, социальных</w:t>
      </w:r>
      <w:r w:rsidRPr="008A0D45">
        <w:rPr>
          <w:spacing w:val="1"/>
          <w:sz w:val="24"/>
          <w:szCs w:val="24"/>
        </w:rPr>
        <w:t xml:space="preserve"> </w:t>
      </w:r>
      <w:r w:rsidRPr="008A0D45">
        <w:rPr>
          <w:sz w:val="24"/>
          <w:szCs w:val="24"/>
        </w:rPr>
        <w:t>институтах,</w:t>
      </w:r>
      <w:r w:rsidRPr="008A0D45">
        <w:rPr>
          <w:spacing w:val="1"/>
          <w:sz w:val="24"/>
          <w:szCs w:val="24"/>
        </w:rPr>
        <w:t xml:space="preserve"> </w:t>
      </w:r>
      <w:r w:rsidRPr="008A0D45">
        <w:rPr>
          <w:sz w:val="24"/>
          <w:szCs w:val="24"/>
        </w:rPr>
        <w:t>нормах,</w:t>
      </w:r>
      <w:r w:rsidRPr="008A0D45">
        <w:rPr>
          <w:spacing w:val="1"/>
          <w:sz w:val="24"/>
          <w:szCs w:val="24"/>
        </w:rPr>
        <w:t xml:space="preserve"> </w:t>
      </w:r>
      <w:r w:rsidRPr="008A0D45">
        <w:rPr>
          <w:sz w:val="24"/>
          <w:szCs w:val="24"/>
        </w:rPr>
        <w:t>регулирующих</w:t>
      </w:r>
      <w:r w:rsidRPr="008A0D45">
        <w:rPr>
          <w:spacing w:val="1"/>
          <w:sz w:val="24"/>
          <w:szCs w:val="24"/>
        </w:rPr>
        <w:t xml:space="preserve"> </w:t>
      </w:r>
      <w:r w:rsidRPr="008A0D45">
        <w:rPr>
          <w:sz w:val="24"/>
          <w:szCs w:val="24"/>
        </w:rPr>
        <w:t>общественные</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необходимые</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взаимодействия</w:t>
      </w:r>
      <w:r w:rsidRPr="008A0D45">
        <w:rPr>
          <w:spacing w:val="10"/>
          <w:sz w:val="24"/>
          <w:szCs w:val="24"/>
        </w:rPr>
        <w:t xml:space="preserve"> </w:t>
      </w:r>
      <w:r w:rsidRPr="008A0D45">
        <w:rPr>
          <w:sz w:val="24"/>
          <w:szCs w:val="24"/>
        </w:rPr>
        <w:t>с</w:t>
      </w:r>
      <w:r w:rsidRPr="008A0D45">
        <w:rPr>
          <w:spacing w:val="10"/>
          <w:sz w:val="24"/>
          <w:szCs w:val="24"/>
        </w:rPr>
        <w:t xml:space="preserve"> </w:t>
      </w:r>
      <w:r w:rsidRPr="008A0D45">
        <w:rPr>
          <w:sz w:val="24"/>
          <w:szCs w:val="24"/>
        </w:rPr>
        <w:t>социальной</w:t>
      </w:r>
      <w:r w:rsidRPr="008A0D45">
        <w:rPr>
          <w:spacing w:val="11"/>
          <w:sz w:val="24"/>
          <w:szCs w:val="24"/>
        </w:rPr>
        <w:t xml:space="preserve"> </w:t>
      </w:r>
      <w:r w:rsidRPr="008A0D45">
        <w:rPr>
          <w:sz w:val="24"/>
          <w:szCs w:val="24"/>
        </w:rPr>
        <w:t>средой</w:t>
      </w:r>
      <w:r w:rsidRPr="008A0D45">
        <w:rPr>
          <w:spacing w:val="10"/>
          <w:sz w:val="24"/>
          <w:szCs w:val="24"/>
        </w:rPr>
        <w:t xml:space="preserve"> </w:t>
      </w:r>
      <w:r w:rsidRPr="008A0D45">
        <w:rPr>
          <w:sz w:val="24"/>
          <w:szCs w:val="24"/>
        </w:rPr>
        <w:t>и</w:t>
      </w:r>
      <w:r w:rsidRPr="008A0D45">
        <w:rPr>
          <w:spacing w:val="8"/>
          <w:sz w:val="24"/>
          <w:szCs w:val="24"/>
        </w:rPr>
        <w:t xml:space="preserve"> </w:t>
      </w:r>
      <w:r w:rsidRPr="008A0D45">
        <w:rPr>
          <w:sz w:val="24"/>
          <w:szCs w:val="24"/>
        </w:rPr>
        <w:t>выполнения</w:t>
      </w:r>
      <w:r w:rsidRPr="008A0D45">
        <w:rPr>
          <w:spacing w:val="8"/>
          <w:sz w:val="24"/>
          <w:szCs w:val="24"/>
        </w:rPr>
        <w:t xml:space="preserve"> </w:t>
      </w:r>
      <w:r w:rsidRPr="008A0D45">
        <w:rPr>
          <w:sz w:val="24"/>
          <w:szCs w:val="24"/>
        </w:rPr>
        <w:t>типичных</w:t>
      </w:r>
      <w:r w:rsidRPr="008A0D45">
        <w:rPr>
          <w:spacing w:val="11"/>
          <w:sz w:val="24"/>
          <w:szCs w:val="24"/>
        </w:rPr>
        <w:t xml:space="preserve"> </w:t>
      </w:r>
      <w:r w:rsidRPr="008A0D45">
        <w:rPr>
          <w:sz w:val="24"/>
          <w:szCs w:val="24"/>
        </w:rPr>
        <w:t>социальных</w:t>
      </w:r>
      <w:r w:rsidRPr="008A0D45">
        <w:rPr>
          <w:spacing w:val="12"/>
          <w:sz w:val="24"/>
          <w:szCs w:val="24"/>
        </w:rPr>
        <w:t xml:space="preserve"> </w:t>
      </w:r>
      <w:r w:rsidRPr="008A0D45">
        <w:rPr>
          <w:sz w:val="24"/>
          <w:szCs w:val="24"/>
        </w:rPr>
        <w:t>ролей</w:t>
      </w:r>
      <w:r w:rsidRPr="008A0D45">
        <w:rPr>
          <w:spacing w:val="9"/>
          <w:sz w:val="24"/>
          <w:szCs w:val="24"/>
        </w:rPr>
        <w:t xml:space="preserve"> </w:t>
      </w:r>
      <w:r w:rsidRPr="008A0D45">
        <w:rPr>
          <w:sz w:val="24"/>
          <w:szCs w:val="24"/>
        </w:rPr>
        <w:t>человека</w:t>
      </w:r>
      <w:r w:rsidRPr="008A0D45">
        <w:rPr>
          <w:spacing w:val="-58"/>
          <w:sz w:val="24"/>
          <w:szCs w:val="24"/>
        </w:rPr>
        <w:t xml:space="preserve"> </w:t>
      </w:r>
      <w:r w:rsidRPr="008A0D45">
        <w:rPr>
          <w:sz w:val="24"/>
          <w:szCs w:val="24"/>
        </w:rPr>
        <w:t>и</w:t>
      </w:r>
      <w:r w:rsidRPr="008A0D45">
        <w:rPr>
          <w:spacing w:val="-1"/>
          <w:sz w:val="24"/>
          <w:szCs w:val="24"/>
        </w:rPr>
        <w:t xml:space="preserve"> </w:t>
      </w:r>
      <w:r w:rsidRPr="008A0D45">
        <w:rPr>
          <w:sz w:val="24"/>
          <w:szCs w:val="24"/>
        </w:rPr>
        <w:t>гражданина;</w:t>
      </w:r>
    </w:p>
    <w:p w:rsidR="001511C1" w:rsidRPr="008A0D45" w:rsidRDefault="00194F02" w:rsidP="008A0D45">
      <w:pPr>
        <w:pStyle w:val="a5"/>
        <w:numPr>
          <w:ilvl w:val="0"/>
          <w:numId w:val="57"/>
        </w:numPr>
        <w:tabs>
          <w:tab w:val="left" w:pos="1181"/>
        </w:tabs>
        <w:spacing w:before="1" w:line="276" w:lineRule="auto"/>
        <w:ind w:left="-142" w:firstLine="568"/>
        <w:rPr>
          <w:sz w:val="24"/>
          <w:szCs w:val="24"/>
        </w:rPr>
      </w:pPr>
      <w:r w:rsidRPr="008A0D45">
        <w:rPr>
          <w:sz w:val="24"/>
          <w:szCs w:val="24"/>
        </w:rPr>
        <w:t>владение</w:t>
      </w:r>
      <w:r w:rsidRPr="008A0D45">
        <w:rPr>
          <w:spacing w:val="1"/>
          <w:sz w:val="24"/>
          <w:szCs w:val="24"/>
        </w:rPr>
        <w:t xml:space="preserve"> </w:t>
      </w:r>
      <w:r w:rsidRPr="008A0D45">
        <w:rPr>
          <w:sz w:val="24"/>
          <w:szCs w:val="24"/>
        </w:rPr>
        <w:t>умениями</w:t>
      </w:r>
      <w:r w:rsidRPr="008A0D45">
        <w:rPr>
          <w:spacing w:val="1"/>
          <w:sz w:val="24"/>
          <w:szCs w:val="24"/>
        </w:rPr>
        <w:t xml:space="preserve"> </w:t>
      </w:r>
      <w:r w:rsidRPr="008A0D45">
        <w:rPr>
          <w:sz w:val="24"/>
          <w:szCs w:val="24"/>
        </w:rPr>
        <w:t>функционально</w:t>
      </w:r>
      <w:r w:rsidRPr="008A0D45">
        <w:rPr>
          <w:spacing w:val="1"/>
          <w:sz w:val="24"/>
          <w:szCs w:val="24"/>
        </w:rPr>
        <w:t xml:space="preserve"> </w:t>
      </w:r>
      <w:r w:rsidRPr="008A0D45">
        <w:rPr>
          <w:sz w:val="24"/>
          <w:szCs w:val="24"/>
        </w:rPr>
        <w:t>грамотного</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(получать</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разнообразных</w:t>
      </w:r>
      <w:r w:rsidRPr="008A0D45">
        <w:rPr>
          <w:spacing w:val="1"/>
          <w:sz w:val="24"/>
          <w:szCs w:val="24"/>
        </w:rPr>
        <w:t xml:space="preserve"> </w:t>
      </w:r>
      <w:r w:rsidRPr="008A0D45">
        <w:rPr>
          <w:sz w:val="24"/>
          <w:szCs w:val="24"/>
        </w:rPr>
        <w:t>источников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критически</w:t>
      </w:r>
      <w:r w:rsidRPr="008A0D45">
        <w:rPr>
          <w:spacing w:val="1"/>
          <w:sz w:val="24"/>
          <w:szCs w:val="24"/>
        </w:rPr>
        <w:t xml:space="preserve"> </w:t>
      </w:r>
      <w:r w:rsidRPr="008A0D45">
        <w:rPr>
          <w:sz w:val="24"/>
          <w:szCs w:val="24"/>
        </w:rPr>
        <w:t>осмысливать</w:t>
      </w:r>
      <w:r w:rsidRPr="008A0D45">
        <w:rPr>
          <w:spacing w:val="1"/>
          <w:sz w:val="24"/>
          <w:szCs w:val="24"/>
        </w:rPr>
        <w:t xml:space="preserve"> </w:t>
      </w:r>
      <w:r w:rsidRPr="008A0D45">
        <w:rPr>
          <w:sz w:val="24"/>
          <w:szCs w:val="24"/>
        </w:rPr>
        <w:t>социальную</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систематизировать,</w:t>
      </w:r>
      <w:r w:rsidRPr="008A0D45">
        <w:rPr>
          <w:spacing w:val="1"/>
          <w:sz w:val="24"/>
          <w:szCs w:val="24"/>
        </w:rPr>
        <w:t xml:space="preserve"> </w:t>
      </w:r>
      <w:r w:rsidRPr="008A0D45">
        <w:rPr>
          <w:sz w:val="24"/>
          <w:szCs w:val="24"/>
        </w:rPr>
        <w:t>анализировать полученные данные; освоение способов познавательной, коммуникативной,</w:t>
      </w:r>
      <w:r w:rsidRPr="008A0D45">
        <w:rPr>
          <w:spacing w:val="1"/>
          <w:sz w:val="24"/>
          <w:szCs w:val="24"/>
        </w:rPr>
        <w:t xml:space="preserve"> </w:t>
      </w:r>
      <w:r w:rsidRPr="008A0D45">
        <w:rPr>
          <w:sz w:val="24"/>
          <w:szCs w:val="24"/>
        </w:rPr>
        <w:t>практической деятельности, необходимых для участия в жизни гражданского общества и</w:t>
      </w:r>
      <w:r w:rsidRPr="008A0D45">
        <w:rPr>
          <w:spacing w:val="1"/>
          <w:sz w:val="24"/>
          <w:szCs w:val="24"/>
        </w:rPr>
        <w:t xml:space="preserve"> </w:t>
      </w:r>
      <w:r w:rsidRPr="008A0D45">
        <w:rPr>
          <w:sz w:val="24"/>
          <w:szCs w:val="24"/>
        </w:rPr>
        <w:t>государства);</w:t>
      </w:r>
    </w:p>
    <w:p w:rsidR="001511C1" w:rsidRPr="008A0D45" w:rsidRDefault="00194F02" w:rsidP="008A0D45">
      <w:pPr>
        <w:pStyle w:val="a5"/>
        <w:numPr>
          <w:ilvl w:val="0"/>
          <w:numId w:val="57"/>
        </w:numPr>
        <w:tabs>
          <w:tab w:val="left" w:pos="1181"/>
        </w:tabs>
        <w:spacing w:line="276" w:lineRule="auto"/>
        <w:ind w:left="-142" w:firstLine="568"/>
        <w:rPr>
          <w:sz w:val="24"/>
          <w:szCs w:val="24"/>
        </w:rPr>
      </w:pPr>
      <w:r w:rsidRPr="008A0D45">
        <w:rPr>
          <w:sz w:val="24"/>
          <w:szCs w:val="24"/>
        </w:rPr>
        <w:t>создание</w:t>
      </w:r>
      <w:r w:rsidRPr="008A0D45">
        <w:rPr>
          <w:spacing w:val="1"/>
          <w:sz w:val="24"/>
          <w:szCs w:val="24"/>
        </w:rPr>
        <w:t xml:space="preserve"> </w:t>
      </w:r>
      <w:r w:rsidRPr="008A0D45">
        <w:rPr>
          <w:sz w:val="24"/>
          <w:szCs w:val="24"/>
        </w:rPr>
        <w:t>условий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способов</w:t>
      </w:r>
      <w:r w:rsidRPr="008A0D45">
        <w:rPr>
          <w:spacing w:val="1"/>
          <w:sz w:val="24"/>
          <w:szCs w:val="24"/>
        </w:rPr>
        <w:t xml:space="preserve"> </w:t>
      </w:r>
      <w:r w:rsidRPr="008A0D45">
        <w:rPr>
          <w:sz w:val="24"/>
          <w:szCs w:val="24"/>
        </w:rPr>
        <w:t>успешного</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различными</w:t>
      </w:r>
      <w:r w:rsidRPr="008A0D45">
        <w:rPr>
          <w:spacing w:val="1"/>
          <w:sz w:val="24"/>
          <w:szCs w:val="24"/>
        </w:rPr>
        <w:t xml:space="preserve"> </w:t>
      </w:r>
      <w:r w:rsidRPr="008A0D45">
        <w:rPr>
          <w:sz w:val="24"/>
          <w:szCs w:val="24"/>
        </w:rPr>
        <w:t>политическими,</w:t>
      </w:r>
      <w:r w:rsidRPr="008A0D45">
        <w:rPr>
          <w:spacing w:val="1"/>
          <w:sz w:val="24"/>
          <w:szCs w:val="24"/>
        </w:rPr>
        <w:t xml:space="preserve"> </w:t>
      </w:r>
      <w:r w:rsidRPr="008A0D45">
        <w:rPr>
          <w:sz w:val="24"/>
          <w:szCs w:val="24"/>
        </w:rPr>
        <w:t>правовыми,</w:t>
      </w:r>
      <w:r w:rsidRPr="008A0D45">
        <w:rPr>
          <w:spacing w:val="1"/>
          <w:sz w:val="24"/>
          <w:szCs w:val="24"/>
        </w:rPr>
        <w:t xml:space="preserve"> </w:t>
      </w:r>
      <w:r w:rsidRPr="008A0D45">
        <w:rPr>
          <w:sz w:val="24"/>
          <w:szCs w:val="24"/>
        </w:rPr>
        <w:t>финансово-экономическими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другими</w:t>
      </w:r>
      <w:r w:rsidRPr="008A0D45">
        <w:rPr>
          <w:spacing w:val="1"/>
          <w:sz w:val="24"/>
          <w:szCs w:val="24"/>
        </w:rPr>
        <w:t xml:space="preserve"> </w:t>
      </w:r>
      <w:r w:rsidRPr="008A0D45">
        <w:rPr>
          <w:sz w:val="24"/>
          <w:szCs w:val="24"/>
        </w:rPr>
        <w:t>социальными</w:t>
      </w:r>
      <w:r w:rsidRPr="008A0D45">
        <w:rPr>
          <w:spacing w:val="1"/>
          <w:sz w:val="24"/>
          <w:szCs w:val="24"/>
        </w:rPr>
        <w:t xml:space="preserve"> </w:t>
      </w:r>
      <w:r w:rsidRPr="008A0D45">
        <w:rPr>
          <w:sz w:val="24"/>
          <w:szCs w:val="24"/>
        </w:rPr>
        <w:t>институтами</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личностного</w:t>
      </w:r>
      <w:r w:rsidRPr="008A0D45">
        <w:rPr>
          <w:spacing w:val="1"/>
          <w:sz w:val="24"/>
          <w:szCs w:val="24"/>
        </w:rPr>
        <w:t xml:space="preserve"> </w:t>
      </w:r>
      <w:r w:rsidRPr="008A0D45">
        <w:rPr>
          <w:sz w:val="24"/>
          <w:szCs w:val="24"/>
        </w:rPr>
        <w:t>потенциала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современном</w:t>
      </w:r>
      <w:r w:rsidRPr="008A0D45">
        <w:rPr>
          <w:spacing w:val="1"/>
          <w:sz w:val="24"/>
          <w:szCs w:val="24"/>
        </w:rPr>
        <w:t xml:space="preserve"> </w:t>
      </w:r>
      <w:r w:rsidRPr="008A0D45">
        <w:rPr>
          <w:sz w:val="24"/>
          <w:szCs w:val="24"/>
        </w:rPr>
        <w:t>динамично</w:t>
      </w:r>
      <w:r w:rsidRPr="008A0D45">
        <w:rPr>
          <w:spacing w:val="-1"/>
          <w:sz w:val="24"/>
          <w:szCs w:val="24"/>
        </w:rPr>
        <w:t xml:space="preserve"> </w:t>
      </w:r>
      <w:r w:rsidRPr="008A0D45">
        <w:rPr>
          <w:sz w:val="24"/>
          <w:szCs w:val="24"/>
        </w:rPr>
        <w:t>развивающемся российском</w:t>
      </w:r>
      <w:r w:rsidRPr="008A0D45">
        <w:rPr>
          <w:spacing w:val="-1"/>
          <w:sz w:val="24"/>
          <w:szCs w:val="24"/>
        </w:rPr>
        <w:t xml:space="preserve"> </w:t>
      </w:r>
      <w:r w:rsidRPr="008A0D45">
        <w:rPr>
          <w:sz w:val="24"/>
          <w:szCs w:val="24"/>
        </w:rPr>
        <w:t>обществе;</w:t>
      </w:r>
    </w:p>
    <w:p w:rsidR="001511C1" w:rsidRPr="008A0D45" w:rsidRDefault="00194F02" w:rsidP="008A0D45">
      <w:pPr>
        <w:pStyle w:val="a5"/>
        <w:numPr>
          <w:ilvl w:val="0"/>
          <w:numId w:val="57"/>
        </w:numPr>
        <w:tabs>
          <w:tab w:val="left" w:pos="1181"/>
        </w:tabs>
        <w:spacing w:line="276" w:lineRule="auto"/>
        <w:ind w:left="-142" w:firstLine="568"/>
        <w:rPr>
          <w:sz w:val="24"/>
          <w:szCs w:val="24"/>
        </w:rPr>
      </w:pPr>
      <w:r w:rsidRPr="008A0D45">
        <w:rPr>
          <w:sz w:val="24"/>
          <w:szCs w:val="24"/>
        </w:rPr>
        <w:t>формирование</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применения</w:t>
      </w:r>
      <w:r w:rsidRPr="008A0D45">
        <w:rPr>
          <w:spacing w:val="1"/>
          <w:sz w:val="24"/>
          <w:szCs w:val="24"/>
        </w:rPr>
        <w:t xml:space="preserve"> </w:t>
      </w:r>
      <w:r w:rsidRPr="008A0D45">
        <w:rPr>
          <w:sz w:val="24"/>
          <w:szCs w:val="24"/>
        </w:rPr>
        <w:t>полученных</w:t>
      </w:r>
      <w:r w:rsidRPr="008A0D45">
        <w:rPr>
          <w:spacing w:val="1"/>
          <w:sz w:val="24"/>
          <w:szCs w:val="24"/>
        </w:rPr>
        <w:t xml:space="preserve"> </w:t>
      </w:r>
      <w:r w:rsidRPr="008A0D45">
        <w:rPr>
          <w:sz w:val="24"/>
          <w:szCs w:val="24"/>
        </w:rPr>
        <w:t>знаний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выстраивания</w:t>
      </w:r>
      <w:r w:rsidRPr="008A0D45">
        <w:rPr>
          <w:spacing w:val="1"/>
          <w:sz w:val="24"/>
          <w:szCs w:val="24"/>
        </w:rPr>
        <w:t xml:space="preserve"> </w:t>
      </w:r>
      <w:r w:rsidRPr="008A0D45">
        <w:rPr>
          <w:sz w:val="24"/>
          <w:szCs w:val="24"/>
        </w:rPr>
        <w:t>отношений</w:t>
      </w:r>
      <w:r w:rsidRPr="008A0D45">
        <w:rPr>
          <w:spacing w:val="1"/>
          <w:sz w:val="24"/>
          <w:szCs w:val="24"/>
        </w:rPr>
        <w:t xml:space="preserve"> </w:t>
      </w:r>
      <w:r w:rsidRPr="008A0D45">
        <w:rPr>
          <w:sz w:val="24"/>
          <w:szCs w:val="24"/>
        </w:rPr>
        <w:t>между</w:t>
      </w:r>
      <w:r w:rsidRPr="008A0D45">
        <w:rPr>
          <w:spacing w:val="1"/>
          <w:sz w:val="24"/>
          <w:szCs w:val="24"/>
        </w:rPr>
        <w:t xml:space="preserve"> </w:t>
      </w:r>
      <w:r w:rsidRPr="008A0D45">
        <w:rPr>
          <w:sz w:val="24"/>
          <w:szCs w:val="24"/>
        </w:rPr>
        <w:t>людьми</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национальностей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вероисповеданий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общегражданской</w:t>
      </w:r>
      <w:r w:rsidRPr="008A0D45">
        <w:rPr>
          <w:spacing w:val="-7"/>
          <w:sz w:val="24"/>
          <w:szCs w:val="24"/>
        </w:rPr>
        <w:t xml:space="preserve"> </w:t>
      </w:r>
      <w:r w:rsidRPr="008A0D45">
        <w:rPr>
          <w:sz w:val="24"/>
          <w:szCs w:val="24"/>
        </w:rPr>
        <w:t>и</w:t>
      </w:r>
      <w:r w:rsidRPr="008A0D45">
        <w:rPr>
          <w:spacing w:val="-6"/>
          <w:sz w:val="24"/>
          <w:szCs w:val="24"/>
        </w:rPr>
        <w:t xml:space="preserve"> </w:t>
      </w:r>
      <w:r w:rsidRPr="008A0D45">
        <w:rPr>
          <w:sz w:val="24"/>
          <w:szCs w:val="24"/>
        </w:rPr>
        <w:t>в</w:t>
      </w:r>
      <w:r w:rsidRPr="008A0D45">
        <w:rPr>
          <w:spacing w:val="-8"/>
          <w:sz w:val="24"/>
          <w:szCs w:val="24"/>
        </w:rPr>
        <w:t xml:space="preserve"> </w:t>
      </w:r>
      <w:r w:rsidRPr="008A0D45">
        <w:rPr>
          <w:sz w:val="24"/>
          <w:szCs w:val="24"/>
        </w:rPr>
        <w:t>семейно-бытовой</w:t>
      </w:r>
      <w:r w:rsidRPr="008A0D45">
        <w:rPr>
          <w:spacing w:val="-7"/>
          <w:sz w:val="24"/>
          <w:szCs w:val="24"/>
        </w:rPr>
        <w:t xml:space="preserve"> </w:t>
      </w:r>
      <w:r w:rsidRPr="008A0D45">
        <w:rPr>
          <w:sz w:val="24"/>
          <w:szCs w:val="24"/>
        </w:rPr>
        <w:t>сферах;</w:t>
      </w:r>
      <w:r w:rsidRPr="008A0D45">
        <w:rPr>
          <w:spacing w:val="-9"/>
          <w:sz w:val="24"/>
          <w:szCs w:val="24"/>
        </w:rPr>
        <w:t xml:space="preserve"> </w:t>
      </w:r>
      <w:r w:rsidRPr="008A0D45">
        <w:rPr>
          <w:sz w:val="24"/>
          <w:szCs w:val="24"/>
        </w:rPr>
        <w:t>для</w:t>
      </w:r>
      <w:r w:rsidRPr="008A0D45">
        <w:rPr>
          <w:spacing w:val="-7"/>
          <w:sz w:val="24"/>
          <w:szCs w:val="24"/>
        </w:rPr>
        <w:t xml:space="preserve"> </w:t>
      </w:r>
      <w:r w:rsidRPr="008A0D45">
        <w:rPr>
          <w:sz w:val="24"/>
          <w:szCs w:val="24"/>
        </w:rPr>
        <w:t>соотнесения</w:t>
      </w:r>
      <w:r w:rsidRPr="008A0D45">
        <w:rPr>
          <w:spacing w:val="-7"/>
          <w:sz w:val="24"/>
          <w:szCs w:val="24"/>
        </w:rPr>
        <w:t xml:space="preserve"> </w:t>
      </w:r>
      <w:r w:rsidRPr="008A0D45">
        <w:rPr>
          <w:sz w:val="24"/>
          <w:szCs w:val="24"/>
        </w:rPr>
        <w:t>своих</w:t>
      </w:r>
      <w:r w:rsidRPr="008A0D45">
        <w:rPr>
          <w:spacing w:val="-9"/>
          <w:sz w:val="24"/>
          <w:szCs w:val="24"/>
        </w:rPr>
        <w:t xml:space="preserve"> </w:t>
      </w:r>
      <w:r w:rsidRPr="008A0D45">
        <w:rPr>
          <w:sz w:val="24"/>
          <w:szCs w:val="24"/>
        </w:rPr>
        <w:t>действий</w:t>
      </w:r>
      <w:r w:rsidRPr="008A0D45">
        <w:rPr>
          <w:spacing w:val="-9"/>
          <w:sz w:val="24"/>
          <w:szCs w:val="24"/>
        </w:rPr>
        <w:t xml:space="preserve"> </w:t>
      </w:r>
      <w:r w:rsidRPr="008A0D45">
        <w:rPr>
          <w:sz w:val="24"/>
          <w:szCs w:val="24"/>
        </w:rPr>
        <w:t>и</w:t>
      </w:r>
      <w:r w:rsidRPr="008A0D45">
        <w:rPr>
          <w:spacing w:val="-9"/>
          <w:sz w:val="24"/>
          <w:szCs w:val="24"/>
        </w:rPr>
        <w:t xml:space="preserve"> </w:t>
      </w:r>
      <w:r w:rsidRPr="008A0D45">
        <w:rPr>
          <w:sz w:val="24"/>
          <w:szCs w:val="24"/>
        </w:rPr>
        <w:t>действий</w:t>
      </w:r>
      <w:r w:rsidRPr="008A0D45">
        <w:rPr>
          <w:spacing w:val="-58"/>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нравственными</w:t>
      </w:r>
      <w:r w:rsidRPr="008A0D45">
        <w:rPr>
          <w:spacing w:val="1"/>
          <w:sz w:val="24"/>
          <w:szCs w:val="24"/>
        </w:rPr>
        <w:t xml:space="preserve"> </w:t>
      </w:r>
      <w:r w:rsidRPr="008A0D45">
        <w:rPr>
          <w:sz w:val="24"/>
          <w:szCs w:val="24"/>
        </w:rPr>
        <w:t>ценностями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нормами</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установленными</w:t>
      </w:r>
      <w:r w:rsidRPr="008A0D45">
        <w:rPr>
          <w:spacing w:val="1"/>
          <w:sz w:val="24"/>
          <w:szCs w:val="24"/>
        </w:rPr>
        <w:t xml:space="preserve"> </w:t>
      </w:r>
      <w:r w:rsidRPr="008A0D45">
        <w:rPr>
          <w:sz w:val="24"/>
          <w:szCs w:val="24"/>
        </w:rPr>
        <w:t>законом;</w:t>
      </w:r>
      <w:r w:rsidRPr="008A0D45">
        <w:rPr>
          <w:spacing w:val="-3"/>
          <w:sz w:val="24"/>
          <w:szCs w:val="24"/>
        </w:rPr>
        <w:t xml:space="preserve"> </w:t>
      </w:r>
      <w:r w:rsidRPr="008A0D45">
        <w:rPr>
          <w:sz w:val="24"/>
          <w:szCs w:val="24"/>
        </w:rPr>
        <w:t>содействия</w:t>
      </w:r>
      <w:r w:rsidRPr="008A0D45">
        <w:rPr>
          <w:spacing w:val="-3"/>
          <w:sz w:val="24"/>
          <w:szCs w:val="24"/>
        </w:rPr>
        <w:t xml:space="preserve"> </w:t>
      </w:r>
      <w:r w:rsidRPr="008A0D45">
        <w:rPr>
          <w:sz w:val="24"/>
          <w:szCs w:val="24"/>
        </w:rPr>
        <w:t>правовыми</w:t>
      </w:r>
      <w:r w:rsidRPr="008A0D45">
        <w:rPr>
          <w:spacing w:val="-3"/>
          <w:sz w:val="24"/>
          <w:szCs w:val="24"/>
        </w:rPr>
        <w:t xml:space="preserve"> </w:t>
      </w:r>
      <w:r w:rsidRPr="008A0D45">
        <w:rPr>
          <w:sz w:val="24"/>
          <w:szCs w:val="24"/>
        </w:rPr>
        <w:t>способами</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средствами</w:t>
      </w:r>
      <w:r w:rsidRPr="008A0D45">
        <w:rPr>
          <w:spacing w:val="-3"/>
          <w:sz w:val="24"/>
          <w:szCs w:val="24"/>
        </w:rPr>
        <w:t xml:space="preserve"> </w:t>
      </w:r>
      <w:r w:rsidRPr="008A0D45">
        <w:rPr>
          <w:sz w:val="24"/>
          <w:szCs w:val="24"/>
        </w:rPr>
        <w:t>защите</w:t>
      </w:r>
      <w:r w:rsidRPr="008A0D45">
        <w:rPr>
          <w:spacing w:val="-3"/>
          <w:sz w:val="24"/>
          <w:szCs w:val="24"/>
        </w:rPr>
        <w:t xml:space="preserve"> </w:t>
      </w:r>
      <w:r w:rsidRPr="008A0D45">
        <w:rPr>
          <w:sz w:val="24"/>
          <w:szCs w:val="24"/>
        </w:rPr>
        <w:t>правопорядка</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обществе.</w:t>
      </w:r>
    </w:p>
    <w:p w:rsidR="001511C1" w:rsidRPr="008A0D45" w:rsidRDefault="00194F02" w:rsidP="008A0D45">
      <w:pPr>
        <w:pStyle w:val="a5"/>
        <w:numPr>
          <w:ilvl w:val="2"/>
          <w:numId w:val="78"/>
        </w:numPr>
        <w:tabs>
          <w:tab w:val="left" w:pos="1058"/>
        </w:tabs>
        <w:spacing w:line="276" w:lineRule="auto"/>
        <w:ind w:left="-142" w:firstLine="568"/>
        <w:rPr>
          <w:sz w:val="24"/>
          <w:szCs w:val="24"/>
        </w:rPr>
      </w:pPr>
      <w:r w:rsidRPr="008A0D45">
        <w:rPr>
          <w:sz w:val="24"/>
          <w:szCs w:val="24"/>
        </w:rPr>
        <w:t>В</w:t>
      </w:r>
      <w:r w:rsidRPr="008A0D45">
        <w:rPr>
          <w:spacing w:val="-7"/>
          <w:sz w:val="24"/>
          <w:szCs w:val="24"/>
        </w:rPr>
        <w:t xml:space="preserve"> </w:t>
      </w:r>
      <w:r w:rsidRPr="008A0D45">
        <w:rPr>
          <w:sz w:val="24"/>
          <w:szCs w:val="24"/>
        </w:rPr>
        <w:t>соответствии</w:t>
      </w:r>
      <w:r w:rsidRPr="008A0D45">
        <w:rPr>
          <w:spacing w:val="-4"/>
          <w:sz w:val="24"/>
          <w:szCs w:val="24"/>
        </w:rPr>
        <w:t xml:space="preserve"> </w:t>
      </w:r>
      <w:r w:rsidRPr="008A0D45">
        <w:rPr>
          <w:sz w:val="24"/>
          <w:szCs w:val="24"/>
        </w:rPr>
        <w:t>с</w:t>
      </w:r>
      <w:r w:rsidRPr="008A0D45">
        <w:rPr>
          <w:spacing w:val="-6"/>
          <w:sz w:val="24"/>
          <w:szCs w:val="24"/>
        </w:rPr>
        <w:t xml:space="preserve"> </w:t>
      </w:r>
      <w:r w:rsidRPr="008A0D45">
        <w:rPr>
          <w:sz w:val="24"/>
          <w:szCs w:val="24"/>
        </w:rPr>
        <w:t>учебным</w:t>
      </w:r>
      <w:r w:rsidRPr="008A0D45">
        <w:rPr>
          <w:spacing w:val="-6"/>
          <w:sz w:val="24"/>
          <w:szCs w:val="24"/>
        </w:rPr>
        <w:t xml:space="preserve"> </w:t>
      </w:r>
      <w:r w:rsidRPr="008A0D45">
        <w:rPr>
          <w:sz w:val="24"/>
          <w:szCs w:val="24"/>
        </w:rPr>
        <w:t>планом</w:t>
      </w:r>
      <w:r w:rsidRPr="008A0D45">
        <w:rPr>
          <w:spacing w:val="-6"/>
          <w:sz w:val="24"/>
          <w:szCs w:val="24"/>
        </w:rPr>
        <w:t xml:space="preserve"> </w:t>
      </w:r>
      <w:r w:rsidRPr="008A0D45">
        <w:rPr>
          <w:sz w:val="24"/>
          <w:szCs w:val="24"/>
        </w:rPr>
        <w:t>основного</w:t>
      </w:r>
      <w:r w:rsidRPr="008A0D45">
        <w:rPr>
          <w:spacing w:val="-5"/>
          <w:sz w:val="24"/>
          <w:szCs w:val="24"/>
        </w:rPr>
        <w:t xml:space="preserve"> </w:t>
      </w:r>
      <w:r w:rsidRPr="008A0D45">
        <w:rPr>
          <w:sz w:val="24"/>
          <w:szCs w:val="24"/>
        </w:rPr>
        <w:t>общего</w:t>
      </w:r>
      <w:r w:rsidRPr="008A0D45">
        <w:rPr>
          <w:spacing w:val="-5"/>
          <w:sz w:val="24"/>
          <w:szCs w:val="24"/>
        </w:rPr>
        <w:t xml:space="preserve"> </w:t>
      </w:r>
      <w:r w:rsidRPr="008A0D45">
        <w:rPr>
          <w:sz w:val="24"/>
          <w:szCs w:val="24"/>
        </w:rPr>
        <w:t>образования</w:t>
      </w:r>
      <w:r w:rsidRPr="008A0D45">
        <w:rPr>
          <w:spacing w:val="-5"/>
          <w:sz w:val="24"/>
          <w:szCs w:val="24"/>
        </w:rPr>
        <w:t xml:space="preserve"> </w:t>
      </w:r>
      <w:r w:rsidRPr="008A0D45">
        <w:rPr>
          <w:sz w:val="24"/>
          <w:szCs w:val="24"/>
        </w:rPr>
        <w:t>обществознание</w:t>
      </w:r>
      <w:r w:rsidRPr="008A0D45">
        <w:rPr>
          <w:spacing w:val="-5"/>
          <w:sz w:val="24"/>
          <w:szCs w:val="24"/>
        </w:rPr>
        <w:t xml:space="preserve"> </w:t>
      </w:r>
      <w:r w:rsidRPr="008A0D45">
        <w:rPr>
          <w:sz w:val="24"/>
          <w:szCs w:val="24"/>
        </w:rPr>
        <w:t>изучается</w:t>
      </w:r>
      <w:r w:rsidRPr="008A0D45">
        <w:rPr>
          <w:spacing w:val="-58"/>
          <w:sz w:val="24"/>
          <w:szCs w:val="24"/>
        </w:rPr>
        <w:t xml:space="preserve"> </w:t>
      </w:r>
      <w:r w:rsidRPr="008A0D45">
        <w:rPr>
          <w:sz w:val="24"/>
          <w:szCs w:val="24"/>
        </w:rPr>
        <w:t xml:space="preserve">с 6 по 9 класс, общее количество рекомендованных учебных </w:t>
      </w:r>
      <w:r w:rsidRPr="008A0D45">
        <w:rPr>
          <w:sz w:val="24"/>
          <w:szCs w:val="24"/>
        </w:rPr>
        <w:lastRenderedPageBreak/>
        <w:t>часов составляет 136 часов, по 1 часу</w:t>
      </w:r>
      <w:r w:rsidRPr="008A0D45">
        <w:rPr>
          <w:spacing w:val="-57"/>
          <w:sz w:val="24"/>
          <w:szCs w:val="24"/>
        </w:rPr>
        <w:t xml:space="preserve"> </w:t>
      </w:r>
      <w:r w:rsidRPr="008A0D45">
        <w:rPr>
          <w:sz w:val="24"/>
          <w:szCs w:val="24"/>
        </w:rPr>
        <w:t>в</w:t>
      </w:r>
      <w:r w:rsidRPr="008A0D45">
        <w:rPr>
          <w:spacing w:val="-2"/>
          <w:sz w:val="24"/>
          <w:szCs w:val="24"/>
        </w:rPr>
        <w:t xml:space="preserve"> </w:t>
      </w:r>
      <w:r w:rsidRPr="008A0D45">
        <w:rPr>
          <w:sz w:val="24"/>
          <w:szCs w:val="24"/>
        </w:rPr>
        <w:t>неделю при 34</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неделях.</w:t>
      </w:r>
    </w:p>
    <w:p w:rsidR="001511C1" w:rsidRPr="008A0D45" w:rsidRDefault="00194F02" w:rsidP="008A0D45">
      <w:pPr>
        <w:pStyle w:val="11"/>
        <w:numPr>
          <w:ilvl w:val="1"/>
          <w:numId w:val="78"/>
        </w:numPr>
        <w:tabs>
          <w:tab w:val="left" w:pos="880"/>
        </w:tabs>
        <w:spacing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6</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его</w:t>
      </w:r>
      <w:r w:rsidRPr="008A0D45">
        <w:rPr>
          <w:spacing w:val="-3"/>
          <w:sz w:val="24"/>
          <w:szCs w:val="24"/>
        </w:rPr>
        <w:t xml:space="preserve"> </w:t>
      </w:r>
      <w:r w:rsidRPr="008A0D45">
        <w:rPr>
          <w:sz w:val="24"/>
          <w:szCs w:val="24"/>
        </w:rPr>
        <w:t>социальное</w:t>
      </w:r>
      <w:r w:rsidRPr="008A0D45">
        <w:rPr>
          <w:spacing w:val="-4"/>
          <w:sz w:val="24"/>
          <w:szCs w:val="24"/>
        </w:rPr>
        <w:t xml:space="preserve"> </w:t>
      </w:r>
      <w:r w:rsidRPr="008A0D45">
        <w:rPr>
          <w:sz w:val="24"/>
          <w:szCs w:val="24"/>
        </w:rPr>
        <w:t>окружение.</w:t>
      </w:r>
    </w:p>
    <w:p w:rsidR="001511C1" w:rsidRPr="008A0D45" w:rsidRDefault="00194F02" w:rsidP="008A0D45">
      <w:pPr>
        <w:pStyle w:val="a0"/>
        <w:spacing w:line="276" w:lineRule="auto"/>
        <w:ind w:left="-142" w:firstLine="568"/>
      </w:pPr>
      <w:r w:rsidRPr="008A0D45">
        <w:t>Биологическое</w:t>
      </w:r>
      <w:r w:rsidRPr="008A0D45">
        <w:rPr>
          <w:spacing w:val="7"/>
        </w:rPr>
        <w:t xml:space="preserve"> </w:t>
      </w:r>
      <w:r w:rsidRPr="008A0D45">
        <w:t>и</w:t>
      </w:r>
      <w:r w:rsidRPr="008A0D45">
        <w:rPr>
          <w:spacing w:val="9"/>
        </w:rPr>
        <w:t xml:space="preserve"> </w:t>
      </w:r>
      <w:r w:rsidRPr="008A0D45">
        <w:t>социальное</w:t>
      </w:r>
      <w:r w:rsidRPr="008A0D45">
        <w:rPr>
          <w:spacing w:val="7"/>
        </w:rPr>
        <w:t xml:space="preserve"> </w:t>
      </w:r>
      <w:r w:rsidRPr="008A0D45">
        <w:t>в</w:t>
      </w:r>
      <w:r w:rsidRPr="008A0D45">
        <w:rPr>
          <w:spacing w:val="7"/>
        </w:rPr>
        <w:t xml:space="preserve"> </w:t>
      </w:r>
      <w:r w:rsidRPr="008A0D45">
        <w:t>человеке.</w:t>
      </w:r>
      <w:r w:rsidRPr="008A0D45">
        <w:rPr>
          <w:spacing w:val="8"/>
        </w:rPr>
        <w:t xml:space="preserve"> </w:t>
      </w:r>
      <w:r w:rsidRPr="008A0D45">
        <w:t>Черты</w:t>
      </w:r>
      <w:r w:rsidRPr="008A0D45">
        <w:rPr>
          <w:spacing w:val="8"/>
        </w:rPr>
        <w:t xml:space="preserve"> </w:t>
      </w:r>
      <w:r w:rsidRPr="008A0D45">
        <w:t>сходства</w:t>
      </w:r>
      <w:r w:rsidRPr="008A0D45">
        <w:rPr>
          <w:spacing w:val="7"/>
        </w:rPr>
        <w:t xml:space="preserve"> </w:t>
      </w:r>
      <w:r w:rsidRPr="008A0D45">
        <w:t>и</w:t>
      </w:r>
      <w:r w:rsidRPr="008A0D45">
        <w:rPr>
          <w:spacing w:val="9"/>
        </w:rPr>
        <w:t xml:space="preserve"> </w:t>
      </w:r>
      <w:r w:rsidRPr="008A0D45">
        <w:t>различия</w:t>
      </w:r>
      <w:r w:rsidRPr="008A0D45">
        <w:rPr>
          <w:spacing w:val="8"/>
        </w:rPr>
        <w:t xml:space="preserve"> </w:t>
      </w:r>
      <w:r w:rsidRPr="008A0D45">
        <w:t>человека</w:t>
      </w:r>
      <w:r w:rsidRPr="008A0D45">
        <w:rPr>
          <w:spacing w:val="7"/>
        </w:rPr>
        <w:t xml:space="preserve"> </w:t>
      </w:r>
      <w:r w:rsidRPr="008A0D45">
        <w:t>и</w:t>
      </w:r>
      <w:r w:rsidRPr="008A0D45">
        <w:rPr>
          <w:spacing w:val="9"/>
        </w:rPr>
        <w:t xml:space="preserve"> </w:t>
      </w:r>
      <w:r w:rsidRPr="008A0D45">
        <w:t>животного.</w:t>
      </w:r>
      <w:r w:rsidRPr="008A0D45">
        <w:rPr>
          <w:spacing w:val="-57"/>
        </w:rPr>
        <w:t xml:space="preserve"> </w:t>
      </w:r>
      <w:r w:rsidRPr="008A0D45">
        <w:t>Потребности</w:t>
      </w:r>
      <w:r w:rsidRPr="008A0D45">
        <w:rPr>
          <w:spacing w:val="-1"/>
        </w:rPr>
        <w:t xml:space="preserve"> </w:t>
      </w:r>
      <w:r w:rsidRPr="008A0D45">
        <w:t>человека</w:t>
      </w:r>
      <w:r w:rsidRPr="008A0D45">
        <w:rPr>
          <w:spacing w:val="-2"/>
        </w:rPr>
        <w:t xml:space="preserve"> </w:t>
      </w:r>
      <w:r w:rsidRPr="008A0D45">
        <w:t>(биологические,</w:t>
      </w:r>
      <w:r w:rsidRPr="008A0D45">
        <w:rPr>
          <w:spacing w:val="-1"/>
        </w:rPr>
        <w:t xml:space="preserve"> </w:t>
      </w:r>
      <w:r w:rsidRPr="008A0D45">
        <w:t>социальные,</w:t>
      </w:r>
      <w:r w:rsidRPr="008A0D45">
        <w:rPr>
          <w:spacing w:val="-1"/>
        </w:rPr>
        <w:t xml:space="preserve"> </w:t>
      </w:r>
      <w:r w:rsidRPr="008A0D45">
        <w:t>духовные).</w:t>
      </w:r>
      <w:r w:rsidRPr="008A0D45">
        <w:rPr>
          <w:spacing w:val="-1"/>
        </w:rPr>
        <w:t xml:space="preserve"> </w:t>
      </w:r>
      <w:r w:rsidRPr="008A0D45">
        <w:t>Способности человека.</w:t>
      </w:r>
    </w:p>
    <w:p w:rsidR="001511C1" w:rsidRPr="008A0D45" w:rsidRDefault="00194F02" w:rsidP="008A0D45">
      <w:pPr>
        <w:pStyle w:val="a0"/>
        <w:spacing w:before="1" w:line="276" w:lineRule="auto"/>
        <w:ind w:left="-142" w:firstLine="568"/>
      </w:pPr>
      <w:r w:rsidRPr="008A0D45">
        <w:t>Индивид,</w:t>
      </w:r>
      <w:r w:rsidRPr="008A0D45">
        <w:rPr>
          <w:spacing w:val="51"/>
        </w:rPr>
        <w:t xml:space="preserve"> </w:t>
      </w:r>
      <w:r w:rsidRPr="008A0D45">
        <w:t>индивидуальность,</w:t>
      </w:r>
      <w:r w:rsidRPr="008A0D45">
        <w:rPr>
          <w:spacing w:val="54"/>
        </w:rPr>
        <w:t xml:space="preserve"> </w:t>
      </w:r>
      <w:r w:rsidRPr="008A0D45">
        <w:t>личность.</w:t>
      </w:r>
      <w:r w:rsidRPr="008A0D45">
        <w:rPr>
          <w:spacing w:val="54"/>
        </w:rPr>
        <w:t xml:space="preserve"> </w:t>
      </w:r>
      <w:r w:rsidRPr="008A0D45">
        <w:t>Возрастные</w:t>
      </w:r>
      <w:r w:rsidRPr="008A0D45">
        <w:rPr>
          <w:spacing w:val="52"/>
        </w:rPr>
        <w:t xml:space="preserve"> </w:t>
      </w:r>
      <w:r w:rsidRPr="008A0D45">
        <w:t>периоды</w:t>
      </w:r>
      <w:r w:rsidRPr="008A0D45">
        <w:rPr>
          <w:spacing w:val="53"/>
        </w:rPr>
        <w:t xml:space="preserve"> </w:t>
      </w:r>
      <w:r w:rsidRPr="008A0D45">
        <w:t>жизни</w:t>
      </w:r>
      <w:r w:rsidRPr="008A0D45">
        <w:rPr>
          <w:spacing w:val="55"/>
        </w:rPr>
        <w:t xml:space="preserve"> </w:t>
      </w:r>
      <w:r w:rsidRPr="008A0D45">
        <w:t>человека</w:t>
      </w:r>
      <w:r w:rsidRPr="008A0D45">
        <w:rPr>
          <w:spacing w:val="53"/>
        </w:rPr>
        <w:t xml:space="preserve"> </w:t>
      </w:r>
      <w:r w:rsidRPr="008A0D45">
        <w:t>и</w:t>
      </w:r>
      <w:r w:rsidRPr="008A0D45">
        <w:rPr>
          <w:spacing w:val="55"/>
        </w:rPr>
        <w:t xml:space="preserve"> </w:t>
      </w:r>
      <w:r w:rsidRPr="008A0D45">
        <w:t>формирование</w:t>
      </w:r>
      <w:r w:rsidRPr="008A0D45">
        <w:rPr>
          <w:spacing w:val="-57"/>
        </w:rPr>
        <w:t xml:space="preserve"> </w:t>
      </w:r>
      <w:r w:rsidRPr="008A0D45">
        <w:t>личности.</w:t>
      </w:r>
      <w:r w:rsidRPr="008A0D45">
        <w:rPr>
          <w:spacing w:val="-1"/>
        </w:rPr>
        <w:t xml:space="preserve"> </w:t>
      </w:r>
      <w:r w:rsidRPr="008A0D45">
        <w:t>Отношения</w:t>
      </w:r>
      <w:r w:rsidRPr="008A0D45">
        <w:rPr>
          <w:spacing w:val="-3"/>
        </w:rPr>
        <w:t xml:space="preserve"> </w:t>
      </w:r>
      <w:r w:rsidRPr="008A0D45">
        <w:t>между</w:t>
      </w:r>
      <w:r w:rsidRPr="008A0D45">
        <w:rPr>
          <w:spacing w:val="-4"/>
        </w:rPr>
        <w:t xml:space="preserve"> </w:t>
      </w:r>
      <w:r w:rsidRPr="008A0D45">
        <w:t>поколениями. Особенности подросткового возраста.</w:t>
      </w:r>
    </w:p>
    <w:p w:rsidR="001511C1" w:rsidRPr="008A0D45" w:rsidRDefault="00194F02" w:rsidP="008A0D45">
      <w:pPr>
        <w:pStyle w:val="a0"/>
        <w:spacing w:line="276" w:lineRule="auto"/>
        <w:ind w:left="-142" w:firstLine="568"/>
      </w:pPr>
      <w:r w:rsidRPr="008A0D45">
        <w:t>Люди с ограниченными возможностями здоровья, их особые потребности и социальная позиция.</w:t>
      </w:r>
      <w:r w:rsidRPr="008A0D45">
        <w:rPr>
          <w:spacing w:val="1"/>
        </w:rPr>
        <w:t xml:space="preserve"> </w:t>
      </w:r>
      <w:r w:rsidRPr="008A0D45">
        <w:t>Цели</w:t>
      </w:r>
      <w:r w:rsidRPr="008A0D45">
        <w:rPr>
          <w:spacing w:val="-6"/>
        </w:rPr>
        <w:t xml:space="preserve"> </w:t>
      </w:r>
      <w:r w:rsidRPr="008A0D45">
        <w:t>и</w:t>
      </w:r>
      <w:r w:rsidRPr="008A0D45">
        <w:rPr>
          <w:spacing w:val="-5"/>
        </w:rPr>
        <w:t xml:space="preserve"> </w:t>
      </w:r>
      <w:r w:rsidRPr="008A0D45">
        <w:t>мотивы</w:t>
      </w:r>
      <w:r w:rsidRPr="008A0D45">
        <w:rPr>
          <w:spacing w:val="-7"/>
        </w:rPr>
        <w:t xml:space="preserve"> </w:t>
      </w:r>
      <w:r w:rsidRPr="008A0D45">
        <w:t>деятельности.</w:t>
      </w:r>
      <w:r w:rsidRPr="008A0D45">
        <w:rPr>
          <w:spacing w:val="-6"/>
        </w:rPr>
        <w:t xml:space="preserve"> </w:t>
      </w:r>
      <w:r w:rsidRPr="008A0D45">
        <w:t>Виды</w:t>
      </w:r>
      <w:r w:rsidRPr="008A0D45">
        <w:rPr>
          <w:spacing w:val="-7"/>
        </w:rPr>
        <w:t xml:space="preserve"> </w:t>
      </w:r>
      <w:r w:rsidRPr="008A0D45">
        <w:t>деятельности</w:t>
      </w:r>
      <w:r w:rsidRPr="008A0D45">
        <w:rPr>
          <w:spacing w:val="-4"/>
        </w:rPr>
        <w:t xml:space="preserve"> </w:t>
      </w:r>
      <w:r w:rsidRPr="008A0D45">
        <w:t>(игра,</w:t>
      </w:r>
      <w:r w:rsidRPr="008A0D45">
        <w:rPr>
          <w:spacing w:val="-6"/>
        </w:rPr>
        <w:t xml:space="preserve"> </w:t>
      </w:r>
      <w:r w:rsidRPr="008A0D45">
        <w:t>труд,</w:t>
      </w:r>
      <w:r w:rsidRPr="008A0D45">
        <w:rPr>
          <w:spacing w:val="-4"/>
        </w:rPr>
        <w:t xml:space="preserve"> </w:t>
      </w:r>
      <w:r w:rsidRPr="008A0D45">
        <w:t>учение).</w:t>
      </w:r>
      <w:r w:rsidRPr="008A0D45">
        <w:rPr>
          <w:spacing w:val="-6"/>
        </w:rPr>
        <w:t xml:space="preserve"> </w:t>
      </w:r>
      <w:r w:rsidRPr="008A0D45">
        <w:t>Познание</w:t>
      </w:r>
      <w:r w:rsidRPr="008A0D45">
        <w:rPr>
          <w:spacing w:val="-7"/>
        </w:rPr>
        <w:t xml:space="preserve"> </w:t>
      </w:r>
      <w:r w:rsidRPr="008A0D45">
        <w:t>человеком</w:t>
      </w:r>
      <w:r w:rsidRPr="008A0D45">
        <w:rPr>
          <w:spacing w:val="-6"/>
        </w:rPr>
        <w:t xml:space="preserve"> </w:t>
      </w:r>
      <w:r w:rsidRPr="008A0D45">
        <w:t>мира</w:t>
      </w:r>
      <w:r w:rsidRPr="008A0D45">
        <w:rPr>
          <w:spacing w:val="-9"/>
        </w:rPr>
        <w:t xml:space="preserve"> </w:t>
      </w:r>
      <w:r w:rsidRPr="008A0D45">
        <w:t>и</w:t>
      </w:r>
      <w:r w:rsidRPr="008A0D45">
        <w:rPr>
          <w:spacing w:val="-57"/>
        </w:rPr>
        <w:t xml:space="preserve"> </w:t>
      </w:r>
      <w:r w:rsidRPr="008A0D45">
        <w:t>самого</w:t>
      </w:r>
      <w:r w:rsidRPr="008A0D45">
        <w:rPr>
          <w:spacing w:val="-1"/>
        </w:rPr>
        <w:t xml:space="preserve"> </w:t>
      </w:r>
      <w:r w:rsidRPr="008A0D45">
        <w:t>себя как вид деятельности.</w:t>
      </w:r>
    </w:p>
    <w:p w:rsidR="001511C1" w:rsidRPr="008A0D45" w:rsidRDefault="00194F02" w:rsidP="008A0D45">
      <w:pPr>
        <w:pStyle w:val="a0"/>
        <w:spacing w:line="276" w:lineRule="auto"/>
        <w:ind w:left="-142" w:firstLine="568"/>
      </w:pPr>
      <w:r w:rsidRPr="008A0D45">
        <w:t>Право человека на образование. Школьное образование. Права и обязанности учащегося.</w:t>
      </w:r>
      <w:r w:rsidRPr="008A0D45">
        <w:rPr>
          <w:spacing w:val="1"/>
        </w:rPr>
        <w:t xml:space="preserve"> </w:t>
      </w:r>
      <w:r w:rsidRPr="008A0D45">
        <w:t>Общение.</w:t>
      </w:r>
      <w:r w:rsidRPr="008A0D45">
        <w:rPr>
          <w:spacing w:val="10"/>
        </w:rPr>
        <w:t xml:space="preserve"> </w:t>
      </w:r>
      <w:r w:rsidRPr="008A0D45">
        <w:t>Цели</w:t>
      </w:r>
      <w:r w:rsidRPr="008A0D45">
        <w:rPr>
          <w:spacing w:val="11"/>
        </w:rPr>
        <w:t xml:space="preserve"> </w:t>
      </w:r>
      <w:r w:rsidRPr="008A0D45">
        <w:t>и</w:t>
      </w:r>
      <w:r w:rsidRPr="008A0D45">
        <w:rPr>
          <w:spacing w:val="8"/>
        </w:rPr>
        <w:t xml:space="preserve"> </w:t>
      </w:r>
      <w:r w:rsidRPr="008A0D45">
        <w:t>средства</w:t>
      </w:r>
      <w:r w:rsidRPr="008A0D45">
        <w:rPr>
          <w:spacing w:val="9"/>
        </w:rPr>
        <w:t xml:space="preserve"> </w:t>
      </w:r>
      <w:r w:rsidRPr="008A0D45">
        <w:t>общения.</w:t>
      </w:r>
      <w:r w:rsidRPr="008A0D45">
        <w:rPr>
          <w:spacing w:val="10"/>
        </w:rPr>
        <w:t xml:space="preserve"> </w:t>
      </w:r>
      <w:r w:rsidRPr="008A0D45">
        <w:t>Особенности</w:t>
      </w:r>
      <w:r w:rsidRPr="008A0D45">
        <w:rPr>
          <w:spacing w:val="11"/>
        </w:rPr>
        <w:t xml:space="preserve"> </w:t>
      </w:r>
      <w:r w:rsidRPr="008A0D45">
        <w:t>общения</w:t>
      </w:r>
      <w:r w:rsidRPr="008A0D45">
        <w:rPr>
          <w:spacing w:val="7"/>
        </w:rPr>
        <w:t xml:space="preserve"> </w:t>
      </w:r>
      <w:r w:rsidRPr="008A0D45">
        <w:t>подростков.</w:t>
      </w:r>
      <w:r w:rsidRPr="008A0D45">
        <w:rPr>
          <w:spacing w:val="10"/>
        </w:rPr>
        <w:t xml:space="preserve"> </w:t>
      </w:r>
      <w:r w:rsidRPr="008A0D45">
        <w:t>Общение</w:t>
      </w:r>
      <w:r w:rsidRPr="008A0D45">
        <w:rPr>
          <w:spacing w:val="9"/>
        </w:rPr>
        <w:t xml:space="preserve"> </w:t>
      </w:r>
      <w:r w:rsidRPr="008A0D45">
        <w:t>в</w:t>
      </w:r>
      <w:r w:rsidRPr="008A0D45">
        <w:rPr>
          <w:spacing w:val="9"/>
        </w:rPr>
        <w:t xml:space="preserve"> </w:t>
      </w:r>
      <w:r w:rsidRPr="008A0D45">
        <w:t>современных</w:t>
      </w:r>
      <w:r w:rsidRPr="008A0D45">
        <w:rPr>
          <w:spacing w:val="-57"/>
        </w:rPr>
        <w:t xml:space="preserve"> </w:t>
      </w:r>
      <w:r w:rsidRPr="008A0D45">
        <w:t>условиях.</w:t>
      </w:r>
    </w:p>
    <w:p w:rsidR="001511C1" w:rsidRPr="008A0D45" w:rsidRDefault="00194F02" w:rsidP="008A0D45">
      <w:pPr>
        <w:pStyle w:val="a0"/>
        <w:spacing w:line="276" w:lineRule="auto"/>
        <w:ind w:left="-142" w:firstLine="568"/>
      </w:pPr>
      <w:r w:rsidRPr="008A0D45">
        <w:t>Отношения</w:t>
      </w:r>
      <w:r w:rsidRPr="008A0D45">
        <w:rPr>
          <w:spacing w:val="10"/>
        </w:rPr>
        <w:t xml:space="preserve"> </w:t>
      </w:r>
      <w:r w:rsidRPr="008A0D45">
        <w:t>в</w:t>
      </w:r>
      <w:r w:rsidRPr="008A0D45">
        <w:rPr>
          <w:spacing w:val="9"/>
        </w:rPr>
        <w:t xml:space="preserve"> </w:t>
      </w:r>
      <w:r w:rsidRPr="008A0D45">
        <w:t>малых</w:t>
      </w:r>
      <w:r w:rsidRPr="008A0D45">
        <w:rPr>
          <w:spacing w:val="13"/>
        </w:rPr>
        <w:t xml:space="preserve"> </w:t>
      </w:r>
      <w:r w:rsidRPr="008A0D45">
        <w:t>группах.</w:t>
      </w:r>
      <w:r w:rsidRPr="008A0D45">
        <w:rPr>
          <w:spacing w:val="11"/>
        </w:rPr>
        <w:t xml:space="preserve"> </w:t>
      </w:r>
      <w:r w:rsidRPr="008A0D45">
        <w:t>Групповые</w:t>
      </w:r>
      <w:r w:rsidRPr="008A0D45">
        <w:rPr>
          <w:spacing w:val="10"/>
        </w:rPr>
        <w:t xml:space="preserve"> </w:t>
      </w:r>
      <w:r w:rsidRPr="008A0D45">
        <w:t>нормы</w:t>
      </w:r>
      <w:r w:rsidRPr="008A0D45">
        <w:rPr>
          <w:spacing w:val="10"/>
        </w:rPr>
        <w:t xml:space="preserve"> </w:t>
      </w:r>
      <w:r w:rsidRPr="008A0D45">
        <w:t>и</w:t>
      </w:r>
      <w:r w:rsidRPr="008A0D45">
        <w:rPr>
          <w:spacing w:val="12"/>
        </w:rPr>
        <w:t xml:space="preserve"> </w:t>
      </w:r>
      <w:r w:rsidRPr="008A0D45">
        <w:t>правила.</w:t>
      </w:r>
      <w:r w:rsidRPr="008A0D45">
        <w:rPr>
          <w:spacing w:val="10"/>
        </w:rPr>
        <w:t xml:space="preserve"> </w:t>
      </w:r>
      <w:r w:rsidRPr="008A0D45">
        <w:t>Лидерство</w:t>
      </w:r>
      <w:r w:rsidRPr="008A0D45">
        <w:rPr>
          <w:spacing w:val="19"/>
        </w:rPr>
        <w:t xml:space="preserve"> </w:t>
      </w:r>
      <w:r w:rsidRPr="008A0D45">
        <w:t>в</w:t>
      </w:r>
      <w:r w:rsidRPr="008A0D45">
        <w:rPr>
          <w:spacing w:val="10"/>
        </w:rPr>
        <w:t xml:space="preserve"> </w:t>
      </w:r>
      <w:r w:rsidRPr="008A0D45">
        <w:t>группе.</w:t>
      </w:r>
      <w:r w:rsidRPr="008A0D45">
        <w:rPr>
          <w:spacing w:val="11"/>
        </w:rPr>
        <w:t xml:space="preserve"> </w:t>
      </w:r>
      <w:r w:rsidRPr="008A0D45">
        <w:t>Межличностные</w:t>
      </w:r>
      <w:r w:rsidRPr="008A0D45">
        <w:rPr>
          <w:spacing w:val="-57"/>
        </w:rPr>
        <w:t xml:space="preserve"> </w:t>
      </w:r>
      <w:r w:rsidRPr="008A0D45">
        <w:t>отношения</w:t>
      </w:r>
      <w:r w:rsidRPr="008A0D45">
        <w:rPr>
          <w:spacing w:val="-1"/>
        </w:rPr>
        <w:t xml:space="preserve"> </w:t>
      </w:r>
      <w:r w:rsidRPr="008A0D45">
        <w:t>(деловые, личные).</w:t>
      </w:r>
    </w:p>
    <w:p w:rsidR="001511C1" w:rsidRPr="008A0D45" w:rsidRDefault="00194F02" w:rsidP="008A0D45">
      <w:pPr>
        <w:pStyle w:val="a0"/>
        <w:spacing w:line="276" w:lineRule="auto"/>
        <w:ind w:left="-142" w:firstLine="568"/>
      </w:pPr>
      <w:r w:rsidRPr="008A0D45">
        <w:t>Отношения</w:t>
      </w:r>
      <w:r w:rsidRPr="008A0D45">
        <w:rPr>
          <w:spacing w:val="33"/>
        </w:rPr>
        <w:t xml:space="preserve"> </w:t>
      </w:r>
      <w:r w:rsidRPr="008A0D45">
        <w:t>в</w:t>
      </w:r>
      <w:r w:rsidRPr="008A0D45">
        <w:rPr>
          <w:spacing w:val="32"/>
        </w:rPr>
        <w:t xml:space="preserve"> </w:t>
      </w:r>
      <w:r w:rsidRPr="008A0D45">
        <w:t>семье.</w:t>
      </w:r>
      <w:r w:rsidRPr="008A0D45">
        <w:rPr>
          <w:spacing w:val="33"/>
        </w:rPr>
        <w:t xml:space="preserve"> </w:t>
      </w:r>
      <w:r w:rsidRPr="008A0D45">
        <w:t>Роль</w:t>
      </w:r>
      <w:r w:rsidRPr="008A0D45">
        <w:rPr>
          <w:spacing w:val="34"/>
        </w:rPr>
        <w:t xml:space="preserve"> </w:t>
      </w:r>
      <w:r w:rsidRPr="008A0D45">
        <w:t>семьи</w:t>
      </w:r>
      <w:r w:rsidRPr="008A0D45">
        <w:rPr>
          <w:spacing w:val="34"/>
        </w:rPr>
        <w:t xml:space="preserve"> </w:t>
      </w:r>
      <w:r w:rsidRPr="008A0D45">
        <w:t>в</w:t>
      </w:r>
      <w:r w:rsidRPr="008A0D45">
        <w:rPr>
          <w:spacing w:val="33"/>
        </w:rPr>
        <w:t xml:space="preserve"> </w:t>
      </w:r>
      <w:r w:rsidRPr="008A0D45">
        <w:t>жизни</w:t>
      </w:r>
      <w:r w:rsidRPr="008A0D45">
        <w:rPr>
          <w:spacing w:val="34"/>
        </w:rPr>
        <w:t xml:space="preserve"> </w:t>
      </w:r>
      <w:r w:rsidRPr="008A0D45">
        <w:t>человека</w:t>
      </w:r>
      <w:r w:rsidRPr="008A0D45">
        <w:rPr>
          <w:spacing w:val="32"/>
        </w:rPr>
        <w:t xml:space="preserve"> </w:t>
      </w:r>
      <w:r w:rsidRPr="008A0D45">
        <w:t>и</w:t>
      </w:r>
      <w:r w:rsidRPr="008A0D45">
        <w:rPr>
          <w:spacing w:val="34"/>
        </w:rPr>
        <w:t xml:space="preserve"> </w:t>
      </w:r>
      <w:r w:rsidRPr="008A0D45">
        <w:t>общества.</w:t>
      </w:r>
      <w:r w:rsidRPr="008A0D45">
        <w:rPr>
          <w:spacing w:val="33"/>
        </w:rPr>
        <w:t xml:space="preserve"> </w:t>
      </w:r>
      <w:r w:rsidRPr="008A0D45">
        <w:t>Семейные</w:t>
      </w:r>
      <w:r w:rsidRPr="008A0D45">
        <w:rPr>
          <w:spacing w:val="32"/>
        </w:rPr>
        <w:t xml:space="preserve"> </w:t>
      </w:r>
      <w:r w:rsidRPr="008A0D45">
        <w:t>традиции.</w:t>
      </w:r>
      <w:r w:rsidRPr="008A0D45">
        <w:rPr>
          <w:spacing w:val="33"/>
        </w:rPr>
        <w:t xml:space="preserve"> </w:t>
      </w:r>
      <w:r w:rsidRPr="008A0D45">
        <w:t>Семейный</w:t>
      </w:r>
      <w:r w:rsidRPr="008A0D45">
        <w:rPr>
          <w:spacing w:val="-57"/>
        </w:rPr>
        <w:t xml:space="preserve"> </w:t>
      </w:r>
      <w:r w:rsidRPr="008A0D45">
        <w:t>досуг.</w:t>
      </w:r>
      <w:r w:rsidRPr="008A0D45">
        <w:rPr>
          <w:spacing w:val="-2"/>
        </w:rPr>
        <w:t xml:space="preserve"> </w:t>
      </w:r>
      <w:r w:rsidRPr="008A0D45">
        <w:t>Свободное</w:t>
      </w:r>
      <w:r w:rsidRPr="008A0D45">
        <w:rPr>
          <w:spacing w:val="-1"/>
        </w:rPr>
        <w:t xml:space="preserve"> </w:t>
      </w:r>
      <w:r w:rsidRPr="008A0D45">
        <w:t>время подростка.</w:t>
      </w:r>
    </w:p>
    <w:p w:rsidR="001511C1" w:rsidRPr="008A0D45" w:rsidRDefault="00194F02" w:rsidP="008A0D45">
      <w:pPr>
        <w:pStyle w:val="a0"/>
        <w:spacing w:line="276" w:lineRule="auto"/>
        <w:ind w:left="-142" w:firstLine="568"/>
      </w:pPr>
      <w:r w:rsidRPr="008A0D45">
        <w:t>Отношения</w:t>
      </w:r>
      <w:r w:rsidRPr="008A0D45">
        <w:rPr>
          <w:spacing w:val="-3"/>
        </w:rPr>
        <w:t xml:space="preserve"> </w:t>
      </w:r>
      <w:r w:rsidRPr="008A0D45">
        <w:t>с</w:t>
      </w:r>
      <w:r w:rsidRPr="008A0D45">
        <w:rPr>
          <w:spacing w:val="-4"/>
        </w:rPr>
        <w:t xml:space="preserve"> </w:t>
      </w:r>
      <w:r w:rsidRPr="008A0D45">
        <w:t>друзьями</w:t>
      </w:r>
      <w:r w:rsidRPr="008A0D45">
        <w:rPr>
          <w:spacing w:val="-3"/>
        </w:rPr>
        <w:t xml:space="preserve"> </w:t>
      </w:r>
      <w:r w:rsidRPr="008A0D45">
        <w:t>и</w:t>
      </w:r>
      <w:r w:rsidRPr="008A0D45">
        <w:rPr>
          <w:spacing w:val="-3"/>
        </w:rPr>
        <w:t xml:space="preserve"> </w:t>
      </w:r>
      <w:r w:rsidRPr="008A0D45">
        <w:t>сверстниками.</w:t>
      </w:r>
      <w:r w:rsidRPr="008A0D45">
        <w:rPr>
          <w:spacing w:val="-2"/>
        </w:rPr>
        <w:t xml:space="preserve"> </w:t>
      </w:r>
      <w:r w:rsidRPr="008A0D45">
        <w:t>Конфликты</w:t>
      </w:r>
      <w:r w:rsidRPr="008A0D45">
        <w:rPr>
          <w:spacing w:val="-3"/>
        </w:rPr>
        <w:t xml:space="preserve"> </w:t>
      </w:r>
      <w:r w:rsidRPr="008A0D45">
        <w:t>в</w:t>
      </w:r>
      <w:r w:rsidRPr="008A0D45">
        <w:rPr>
          <w:spacing w:val="-4"/>
        </w:rPr>
        <w:t xml:space="preserve"> </w:t>
      </w:r>
      <w:r w:rsidRPr="008A0D45">
        <w:t>межличностных</w:t>
      </w:r>
      <w:r w:rsidRPr="008A0D45">
        <w:rPr>
          <w:spacing w:val="-3"/>
        </w:rPr>
        <w:t xml:space="preserve"> </w:t>
      </w:r>
      <w:r w:rsidRPr="008A0D45">
        <w:t>отношениях.</w:t>
      </w:r>
    </w:p>
    <w:p w:rsidR="001511C1" w:rsidRPr="008A0D45" w:rsidRDefault="00194F02" w:rsidP="008A0D45">
      <w:pPr>
        <w:pStyle w:val="a5"/>
        <w:numPr>
          <w:ilvl w:val="2"/>
          <w:numId w:val="78"/>
        </w:numPr>
        <w:tabs>
          <w:tab w:val="left" w:pos="1061"/>
        </w:tabs>
        <w:spacing w:before="61" w:line="276" w:lineRule="auto"/>
        <w:ind w:left="-142" w:firstLine="568"/>
        <w:rPr>
          <w:sz w:val="24"/>
          <w:szCs w:val="24"/>
        </w:rPr>
      </w:pPr>
      <w:r w:rsidRPr="008A0D45">
        <w:rPr>
          <w:sz w:val="24"/>
          <w:szCs w:val="24"/>
        </w:rPr>
        <w:t>Общество,</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котором</w:t>
      </w:r>
      <w:r w:rsidRPr="008A0D45">
        <w:rPr>
          <w:spacing w:val="-2"/>
          <w:sz w:val="24"/>
          <w:szCs w:val="24"/>
        </w:rPr>
        <w:t xml:space="preserve"> </w:t>
      </w:r>
      <w:r w:rsidRPr="008A0D45">
        <w:rPr>
          <w:sz w:val="24"/>
          <w:szCs w:val="24"/>
        </w:rPr>
        <w:t>мы</w:t>
      </w:r>
      <w:r w:rsidRPr="008A0D45">
        <w:rPr>
          <w:spacing w:val="-1"/>
          <w:sz w:val="24"/>
          <w:szCs w:val="24"/>
        </w:rPr>
        <w:t xml:space="preserve"> </w:t>
      </w:r>
      <w:r w:rsidRPr="008A0D45">
        <w:rPr>
          <w:sz w:val="24"/>
          <w:szCs w:val="24"/>
        </w:rPr>
        <w:t>живем.</w:t>
      </w:r>
      <w:r w:rsidR="00EA551F" w:rsidRPr="008A0D45">
        <w:rPr>
          <w:sz w:val="24"/>
          <w:szCs w:val="24"/>
        </w:rPr>
        <w:t xml:space="preserve">  </w:t>
      </w:r>
      <w:r w:rsidRPr="008A0D45">
        <w:rPr>
          <w:sz w:val="24"/>
          <w:szCs w:val="24"/>
        </w:rPr>
        <w:t>Что такое общество. Связь общества и природы. Устройство общественной жизни. Основные</w:t>
      </w:r>
      <w:r w:rsidRPr="008A0D45">
        <w:rPr>
          <w:spacing w:val="1"/>
          <w:sz w:val="24"/>
          <w:szCs w:val="24"/>
        </w:rPr>
        <w:t xml:space="preserve"> </w:t>
      </w:r>
      <w:r w:rsidRPr="008A0D45">
        <w:rPr>
          <w:sz w:val="24"/>
          <w:szCs w:val="24"/>
        </w:rPr>
        <w:t>сферы</w:t>
      </w:r>
      <w:r w:rsidRPr="008A0D45">
        <w:rPr>
          <w:spacing w:val="-2"/>
          <w:sz w:val="24"/>
          <w:szCs w:val="24"/>
        </w:rPr>
        <w:t xml:space="preserve"> </w:t>
      </w:r>
      <w:r w:rsidRPr="008A0D45">
        <w:rPr>
          <w:sz w:val="24"/>
          <w:szCs w:val="24"/>
        </w:rPr>
        <w:t>жизни общества</w:t>
      </w:r>
      <w:r w:rsidRPr="008A0D45">
        <w:rPr>
          <w:spacing w:val="-1"/>
          <w:sz w:val="24"/>
          <w:szCs w:val="24"/>
        </w:rPr>
        <w:t xml:space="preserve"> </w:t>
      </w:r>
      <w:r w:rsidRPr="008A0D45">
        <w:rPr>
          <w:sz w:val="24"/>
          <w:szCs w:val="24"/>
        </w:rPr>
        <w:t>и их</w:t>
      </w:r>
      <w:r w:rsidRPr="008A0D45">
        <w:rPr>
          <w:spacing w:val="2"/>
          <w:sz w:val="24"/>
          <w:szCs w:val="24"/>
        </w:rPr>
        <w:t xml:space="preserve"> </w:t>
      </w:r>
      <w:r w:rsidRPr="008A0D45">
        <w:rPr>
          <w:sz w:val="24"/>
          <w:szCs w:val="24"/>
        </w:rPr>
        <w:t>взаимодействие.</w:t>
      </w:r>
    </w:p>
    <w:p w:rsidR="001511C1" w:rsidRPr="008A0D45" w:rsidRDefault="00194F02" w:rsidP="008A0D45">
      <w:pPr>
        <w:pStyle w:val="a0"/>
        <w:spacing w:before="1" w:line="276" w:lineRule="auto"/>
        <w:ind w:left="-142" w:firstLine="568"/>
      </w:pPr>
      <w:r w:rsidRPr="008A0D45">
        <w:t>Социальные</w:t>
      </w:r>
      <w:r w:rsidRPr="008A0D45">
        <w:rPr>
          <w:spacing w:val="-4"/>
        </w:rPr>
        <w:t xml:space="preserve"> </w:t>
      </w:r>
      <w:r w:rsidRPr="008A0D45">
        <w:t>общности</w:t>
      </w:r>
      <w:r w:rsidRPr="008A0D45">
        <w:rPr>
          <w:spacing w:val="-3"/>
        </w:rPr>
        <w:t xml:space="preserve"> </w:t>
      </w:r>
      <w:r w:rsidRPr="008A0D45">
        <w:t>и</w:t>
      </w:r>
      <w:r w:rsidRPr="008A0D45">
        <w:rPr>
          <w:spacing w:val="-2"/>
        </w:rPr>
        <w:t xml:space="preserve"> </w:t>
      </w:r>
      <w:r w:rsidRPr="008A0D45">
        <w:t>группы.</w:t>
      </w:r>
      <w:r w:rsidRPr="008A0D45">
        <w:rPr>
          <w:spacing w:val="-2"/>
        </w:rPr>
        <w:t xml:space="preserve"> </w:t>
      </w:r>
      <w:r w:rsidRPr="008A0D45">
        <w:t>Положение</w:t>
      </w:r>
      <w:r w:rsidRPr="008A0D45">
        <w:rPr>
          <w:spacing w:val="-3"/>
        </w:rPr>
        <w:t xml:space="preserve"> </w:t>
      </w:r>
      <w:r w:rsidRPr="008A0D45">
        <w:t>человека</w:t>
      </w:r>
      <w:r w:rsidRPr="008A0D45">
        <w:rPr>
          <w:spacing w:val="-3"/>
        </w:rPr>
        <w:t xml:space="preserve"> </w:t>
      </w:r>
      <w:r w:rsidRPr="008A0D45">
        <w:t>в</w:t>
      </w:r>
      <w:r w:rsidRPr="008A0D45">
        <w:rPr>
          <w:spacing w:val="-3"/>
        </w:rPr>
        <w:t xml:space="preserve"> </w:t>
      </w:r>
      <w:r w:rsidRPr="008A0D45">
        <w:t>обществе.</w:t>
      </w:r>
    </w:p>
    <w:p w:rsidR="001511C1" w:rsidRPr="008A0D45" w:rsidRDefault="00194F02" w:rsidP="008A0D45">
      <w:pPr>
        <w:pStyle w:val="a0"/>
        <w:spacing w:line="276" w:lineRule="auto"/>
        <w:ind w:left="-142" w:firstLine="568"/>
      </w:pPr>
      <w:r w:rsidRPr="008A0D45">
        <w:t>Что</w:t>
      </w:r>
      <w:r w:rsidRPr="008A0D45">
        <w:rPr>
          <w:spacing w:val="1"/>
        </w:rPr>
        <w:t xml:space="preserve"> </w:t>
      </w:r>
      <w:r w:rsidRPr="008A0D45">
        <w:t>такое</w:t>
      </w:r>
      <w:r w:rsidRPr="008A0D45">
        <w:rPr>
          <w:spacing w:val="1"/>
        </w:rPr>
        <w:t xml:space="preserve"> </w:t>
      </w:r>
      <w:r w:rsidRPr="008A0D45">
        <w:t>экономика.</w:t>
      </w:r>
      <w:r w:rsidRPr="008A0D45">
        <w:rPr>
          <w:spacing w:val="1"/>
        </w:rPr>
        <w:t xml:space="preserve"> </w:t>
      </w:r>
      <w:r w:rsidRPr="008A0D45">
        <w:t>Взаимосвязь</w:t>
      </w:r>
      <w:r w:rsidRPr="008A0D45">
        <w:rPr>
          <w:spacing w:val="1"/>
        </w:rPr>
        <w:t xml:space="preserve"> </w:t>
      </w:r>
      <w:r w:rsidRPr="008A0D45">
        <w:t>жизни</w:t>
      </w:r>
      <w:r w:rsidRPr="008A0D45">
        <w:rPr>
          <w:spacing w:val="1"/>
        </w:rPr>
        <w:t xml:space="preserve"> </w:t>
      </w:r>
      <w:r w:rsidRPr="008A0D45">
        <w:t>общества</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экономического</w:t>
      </w:r>
      <w:r w:rsidRPr="008A0D45">
        <w:rPr>
          <w:spacing w:val="1"/>
        </w:rPr>
        <w:t xml:space="preserve"> </w:t>
      </w:r>
      <w:r w:rsidRPr="008A0D45">
        <w:t>развития.</w:t>
      </w:r>
      <w:r w:rsidRPr="008A0D45">
        <w:rPr>
          <w:spacing w:val="1"/>
        </w:rPr>
        <w:t xml:space="preserve"> </w:t>
      </w:r>
      <w:r w:rsidRPr="008A0D45">
        <w:t>Виды</w:t>
      </w:r>
      <w:r w:rsidRPr="008A0D45">
        <w:rPr>
          <w:spacing w:val="1"/>
        </w:rPr>
        <w:t xml:space="preserve"> </w:t>
      </w:r>
      <w:r w:rsidRPr="008A0D45">
        <w:t>экономической</w:t>
      </w:r>
      <w:r w:rsidRPr="008A0D45">
        <w:rPr>
          <w:spacing w:val="-1"/>
        </w:rPr>
        <w:t xml:space="preserve"> </w:t>
      </w:r>
      <w:r w:rsidRPr="008A0D45">
        <w:t>деятельности.</w:t>
      </w:r>
      <w:r w:rsidRPr="008A0D45">
        <w:rPr>
          <w:spacing w:val="-1"/>
        </w:rPr>
        <w:t xml:space="preserve"> </w:t>
      </w:r>
      <w:r w:rsidRPr="008A0D45">
        <w:t>Ресурсы</w:t>
      </w:r>
      <w:r w:rsidRPr="008A0D45">
        <w:rPr>
          <w:spacing w:val="-1"/>
        </w:rPr>
        <w:t xml:space="preserve"> </w:t>
      </w:r>
      <w:r w:rsidRPr="008A0D45">
        <w:t>и</w:t>
      </w:r>
      <w:r w:rsidRPr="008A0D45">
        <w:rPr>
          <w:spacing w:val="-1"/>
        </w:rPr>
        <w:t xml:space="preserve"> </w:t>
      </w:r>
      <w:r w:rsidRPr="008A0D45">
        <w:t>возможности</w:t>
      </w:r>
      <w:r w:rsidRPr="008A0D45">
        <w:rPr>
          <w:spacing w:val="1"/>
        </w:rPr>
        <w:t xml:space="preserve"> </w:t>
      </w:r>
      <w:r w:rsidRPr="008A0D45">
        <w:t>экономики</w:t>
      </w:r>
      <w:r w:rsidRPr="008A0D45">
        <w:rPr>
          <w:spacing w:val="-1"/>
        </w:rPr>
        <w:t xml:space="preserve"> </w:t>
      </w:r>
      <w:r w:rsidRPr="008A0D45">
        <w:t>нашей</w:t>
      </w:r>
      <w:r w:rsidRPr="008A0D45">
        <w:rPr>
          <w:spacing w:val="-1"/>
        </w:rPr>
        <w:t xml:space="preserve"> </w:t>
      </w:r>
      <w:r w:rsidRPr="008A0D45">
        <w:t>страны.</w:t>
      </w:r>
    </w:p>
    <w:p w:rsidR="001511C1" w:rsidRPr="008A0D45" w:rsidRDefault="00194F02" w:rsidP="008A0D45">
      <w:pPr>
        <w:pStyle w:val="a0"/>
        <w:spacing w:line="276" w:lineRule="auto"/>
        <w:ind w:left="-142" w:firstLine="568"/>
      </w:pPr>
      <w:r w:rsidRPr="008A0D45">
        <w:t>Политическая</w:t>
      </w:r>
      <w:r w:rsidRPr="008A0D45">
        <w:rPr>
          <w:spacing w:val="-4"/>
        </w:rPr>
        <w:t xml:space="preserve"> </w:t>
      </w:r>
      <w:r w:rsidRPr="008A0D45">
        <w:t>жизнь</w:t>
      </w:r>
      <w:r w:rsidRPr="008A0D45">
        <w:rPr>
          <w:spacing w:val="-4"/>
        </w:rPr>
        <w:t xml:space="preserve"> </w:t>
      </w:r>
      <w:r w:rsidRPr="008A0D45">
        <w:t>общества.</w:t>
      </w:r>
      <w:r w:rsidRPr="008A0D45">
        <w:rPr>
          <w:spacing w:val="-3"/>
        </w:rPr>
        <w:t xml:space="preserve"> </w:t>
      </w:r>
      <w:r w:rsidRPr="008A0D45">
        <w:t>Россия</w:t>
      </w:r>
      <w:r w:rsidRPr="008A0D45">
        <w:rPr>
          <w:spacing w:val="-1"/>
        </w:rPr>
        <w:t xml:space="preserve"> </w:t>
      </w:r>
      <w:r w:rsidRPr="008A0D45">
        <w:t>-</w:t>
      </w:r>
      <w:r w:rsidRPr="008A0D45">
        <w:rPr>
          <w:spacing w:val="-4"/>
        </w:rPr>
        <w:t xml:space="preserve"> </w:t>
      </w:r>
      <w:r w:rsidRPr="008A0D45">
        <w:t>многонациональное</w:t>
      </w:r>
      <w:r w:rsidRPr="008A0D45">
        <w:rPr>
          <w:spacing w:val="-5"/>
        </w:rPr>
        <w:t xml:space="preserve"> </w:t>
      </w:r>
      <w:r w:rsidRPr="008A0D45">
        <w:t>государство.</w:t>
      </w:r>
    </w:p>
    <w:p w:rsidR="001511C1" w:rsidRPr="008A0D45" w:rsidRDefault="00194F02" w:rsidP="008A0D45">
      <w:pPr>
        <w:pStyle w:val="a0"/>
        <w:spacing w:line="276" w:lineRule="auto"/>
        <w:ind w:left="-142" w:firstLine="568"/>
      </w:pPr>
      <w:r w:rsidRPr="008A0D45">
        <w:t>Государственная</w:t>
      </w:r>
      <w:r w:rsidRPr="008A0D45">
        <w:rPr>
          <w:spacing w:val="1"/>
        </w:rPr>
        <w:t xml:space="preserve"> </w:t>
      </w:r>
      <w:r w:rsidRPr="008A0D45">
        <w:t>власть</w:t>
      </w:r>
      <w:r w:rsidRPr="008A0D45">
        <w:rPr>
          <w:spacing w:val="1"/>
        </w:rPr>
        <w:t xml:space="preserve"> </w:t>
      </w:r>
      <w:r w:rsidRPr="008A0D45">
        <w:t>в</w:t>
      </w:r>
      <w:r w:rsidRPr="008A0D45">
        <w:rPr>
          <w:spacing w:val="1"/>
        </w:rPr>
        <w:t xml:space="preserve"> </w:t>
      </w:r>
      <w:r w:rsidRPr="008A0D45">
        <w:t>нашей</w:t>
      </w:r>
      <w:r w:rsidRPr="008A0D45">
        <w:rPr>
          <w:spacing w:val="1"/>
        </w:rPr>
        <w:t xml:space="preserve"> </w:t>
      </w:r>
      <w:r w:rsidRPr="008A0D45">
        <w:t>стране.</w:t>
      </w:r>
      <w:r w:rsidRPr="008A0D45">
        <w:rPr>
          <w:spacing w:val="1"/>
        </w:rPr>
        <w:t xml:space="preserve"> </w:t>
      </w:r>
      <w:r w:rsidRPr="008A0D45">
        <w:t>Государственный</w:t>
      </w:r>
      <w:r w:rsidRPr="008A0D45">
        <w:rPr>
          <w:spacing w:val="1"/>
        </w:rPr>
        <w:t xml:space="preserve"> </w:t>
      </w:r>
      <w:r w:rsidRPr="008A0D45">
        <w:t>Герб,</w:t>
      </w:r>
      <w:r w:rsidRPr="008A0D45">
        <w:rPr>
          <w:spacing w:val="1"/>
        </w:rPr>
        <w:t xml:space="preserve"> </w:t>
      </w:r>
      <w:r w:rsidRPr="008A0D45">
        <w:t>Государственный</w:t>
      </w:r>
      <w:r w:rsidRPr="008A0D45">
        <w:rPr>
          <w:spacing w:val="1"/>
        </w:rPr>
        <w:t xml:space="preserve"> </w:t>
      </w:r>
      <w:r w:rsidRPr="008A0D45">
        <w:t>Флаг,</w:t>
      </w:r>
      <w:r w:rsidRPr="008A0D45">
        <w:rPr>
          <w:spacing w:val="1"/>
        </w:rPr>
        <w:t xml:space="preserve"> </w:t>
      </w:r>
      <w:r w:rsidRPr="008A0D45">
        <w:t>Государственный Гимн Российской Федерации. Наша страна в начале XXI века. Место нашей</w:t>
      </w:r>
      <w:r w:rsidRPr="008A0D45">
        <w:rPr>
          <w:spacing w:val="1"/>
        </w:rPr>
        <w:t xml:space="preserve"> </w:t>
      </w:r>
      <w:r w:rsidRPr="008A0D45">
        <w:t>Родины</w:t>
      </w:r>
      <w:r w:rsidRPr="008A0D45">
        <w:rPr>
          <w:spacing w:val="-1"/>
        </w:rPr>
        <w:t xml:space="preserve"> </w:t>
      </w:r>
      <w:r w:rsidRPr="008A0D45">
        <w:t>среди</w:t>
      </w:r>
      <w:r w:rsidRPr="008A0D45">
        <w:rPr>
          <w:spacing w:val="1"/>
        </w:rPr>
        <w:t xml:space="preserve"> </w:t>
      </w:r>
      <w:r w:rsidRPr="008A0D45">
        <w:t>современных</w:t>
      </w:r>
      <w:r w:rsidRPr="008A0D45">
        <w:rPr>
          <w:spacing w:val="1"/>
        </w:rPr>
        <w:t xml:space="preserve"> </w:t>
      </w:r>
      <w:r w:rsidRPr="008A0D45">
        <w:t>государств.</w:t>
      </w:r>
    </w:p>
    <w:p w:rsidR="001511C1" w:rsidRPr="008A0D45" w:rsidRDefault="00194F02" w:rsidP="008A0D45">
      <w:pPr>
        <w:pStyle w:val="a0"/>
        <w:spacing w:line="276" w:lineRule="auto"/>
        <w:ind w:left="-142" w:firstLine="568"/>
      </w:pPr>
      <w:r w:rsidRPr="008A0D45">
        <w:t>Культурная</w:t>
      </w:r>
      <w:r w:rsidRPr="008A0D45">
        <w:rPr>
          <w:spacing w:val="-4"/>
        </w:rPr>
        <w:t xml:space="preserve"> </w:t>
      </w:r>
      <w:r w:rsidRPr="008A0D45">
        <w:t>жизнь.</w:t>
      </w:r>
      <w:r w:rsidRPr="008A0D45">
        <w:rPr>
          <w:spacing w:val="-4"/>
        </w:rPr>
        <w:t xml:space="preserve"> </w:t>
      </w:r>
      <w:r w:rsidRPr="008A0D45">
        <w:t>Духовные</w:t>
      </w:r>
      <w:r w:rsidRPr="008A0D45">
        <w:rPr>
          <w:spacing w:val="-5"/>
        </w:rPr>
        <w:t xml:space="preserve"> </w:t>
      </w:r>
      <w:r w:rsidRPr="008A0D45">
        <w:t>ценности,</w:t>
      </w:r>
      <w:r w:rsidRPr="008A0D45">
        <w:rPr>
          <w:spacing w:val="-3"/>
        </w:rPr>
        <w:t xml:space="preserve"> </w:t>
      </w:r>
      <w:r w:rsidRPr="008A0D45">
        <w:t>традиционные</w:t>
      </w:r>
      <w:r w:rsidRPr="008A0D45">
        <w:rPr>
          <w:spacing w:val="-6"/>
        </w:rPr>
        <w:t xml:space="preserve"> </w:t>
      </w:r>
      <w:r w:rsidRPr="008A0D45">
        <w:t>ценности</w:t>
      </w:r>
      <w:r w:rsidRPr="008A0D45">
        <w:rPr>
          <w:spacing w:val="-3"/>
        </w:rPr>
        <w:t xml:space="preserve"> </w:t>
      </w:r>
      <w:r w:rsidRPr="008A0D45">
        <w:t>российского</w:t>
      </w:r>
      <w:r w:rsidRPr="008A0D45">
        <w:rPr>
          <w:spacing w:val="-4"/>
        </w:rPr>
        <w:t xml:space="preserve"> </w:t>
      </w:r>
      <w:r w:rsidRPr="008A0D45">
        <w:t>народа.</w:t>
      </w:r>
    </w:p>
    <w:p w:rsidR="001511C1" w:rsidRPr="008A0D45" w:rsidRDefault="00194F02" w:rsidP="008A0D45">
      <w:pPr>
        <w:pStyle w:val="a0"/>
        <w:spacing w:line="276" w:lineRule="auto"/>
        <w:ind w:left="-142" w:firstLine="568"/>
      </w:pPr>
      <w:r w:rsidRPr="008A0D45">
        <w:t>Развитие общества. Усиление взаимосвязей стран и народов в условиях современного общества.</w:t>
      </w:r>
      <w:r w:rsidRPr="008A0D45">
        <w:rPr>
          <w:spacing w:val="1"/>
        </w:rPr>
        <w:t xml:space="preserve"> </w:t>
      </w:r>
      <w:r w:rsidRPr="008A0D45">
        <w:t>Глобальные</w:t>
      </w:r>
      <w:r w:rsidRPr="008A0D45">
        <w:rPr>
          <w:spacing w:val="59"/>
        </w:rPr>
        <w:t xml:space="preserve"> </w:t>
      </w:r>
      <w:r w:rsidRPr="008A0D45">
        <w:t>проблемы</w:t>
      </w:r>
      <w:r w:rsidRPr="008A0D45">
        <w:rPr>
          <w:spacing w:val="2"/>
        </w:rPr>
        <w:t xml:space="preserve"> </w:t>
      </w:r>
      <w:r w:rsidRPr="008A0D45">
        <w:t>современности</w:t>
      </w:r>
      <w:r w:rsidRPr="008A0D45">
        <w:rPr>
          <w:spacing w:val="3"/>
        </w:rPr>
        <w:t xml:space="preserve"> </w:t>
      </w:r>
      <w:r w:rsidRPr="008A0D45">
        <w:t>и</w:t>
      </w:r>
      <w:r w:rsidRPr="008A0D45">
        <w:rPr>
          <w:spacing w:val="2"/>
        </w:rPr>
        <w:t xml:space="preserve"> </w:t>
      </w:r>
      <w:r w:rsidRPr="008A0D45">
        <w:t>возможности</w:t>
      </w:r>
      <w:r w:rsidRPr="008A0D45">
        <w:rPr>
          <w:spacing w:val="3"/>
        </w:rPr>
        <w:t xml:space="preserve"> </w:t>
      </w:r>
      <w:r w:rsidRPr="008A0D45">
        <w:t>их</w:t>
      </w:r>
      <w:r w:rsidRPr="008A0D45">
        <w:rPr>
          <w:spacing w:val="3"/>
        </w:rPr>
        <w:t xml:space="preserve"> </w:t>
      </w:r>
      <w:r w:rsidRPr="008A0D45">
        <w:t>решения</w:t>
      </w:r>
      <w:r w:rsidRPr="008A0D45">
        <w:rPr>
          <w:spacing w:val="3"/>
        </w:rPr>
        <w:t xml:space="preserve"> </w:t>
      </w:r>
      <w:r w:rsidRPr="008A0D45">
        <w:t>усилиями</w:t>
      </w:r>
      <w:r w:rsidRPr="008A0D45">
        <w:rPr>
          <w:spacing w:val="2"/>
        </w:rPr>
        <w:t xml:space="preserve"> </w:t>
      </w:r>
      <w:r w:rsidRPr="008A0D45">
        <w:t>международного</w:t>
      </w:r>
      <w:r w:rsidRPr="008A0D45">
        <w:rPr>
          <w:spacing w:val="-57"/>
        </w:rPr>
        <w:t xml:space="preserve"> </w:t>
      </w:r>
      <w:r w:rsidRPr="008A0D45">
        <w:t>сообщества</w:t>
      </w:r>
      <w:r w:rsidRPr="008A0D45">
        <w:rPr>
          <w:spacing w:val="-2"/>
        </w:rPr>
        <w:t xml:space="preserve"> </w:t>
      </w:r>
      <w:r w:rsidRPr="008A0D45">
        <w:t>и международных</w:t>
      </w:r>
      <w:r w:rsidRPr="008A0D45">
        <w:rPr>
          <w:spacing w:val="1"/>
        </w:rPr>
        <w:t xml:space="preserve"> </w:t>
      </w:r>
      <w:r w:rsidRPr="008A0D45">
        <w:t>организаций.</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5"/>
        </w:rPr>
        <w:t xml:space="preserve"> </w:t>
      </w:r>
      <w:r w:rsidRPr="008A0D45">
        <w:t>обучения</w:t>
      </w:r>
      <w:r w:rsidRPr="008A0D45">
        <w:rPr>
          <w:spacing w:val="-3"/>
        </w:rPr>
        <w:t xml:space="preserve"> </w:t>
      </w:r>
      <w:r w:rsidRPr="008A0D45">
        <w:t>в</w:t>
      </w:r>
      <w:r w:rsidRPr="008A0D45">
        <w:rPr>
          <w:spacing w:val="-5"/>
        </w:rPr>
        <w:t xml:space="preserve"> </w:t>
      </w:r>
      <w:r w:rsidRPr="008A0D45">
        <w:t>7</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Социальные</w:t>
      </w:r>
      <w:r w:rsidRPr="008A0D45">
        <w:rPr>
          <w:spacing w:val="-5"/>
          <w:sz w:val="24"/>
          <w:szCs w:val="24"/>
        </w:rPr>
        <w:t xml:space="preserve"> </w:t>
      </w:r>
      <w:r w:rsidRPr="008A0D45">
        <w:rPr>
          <w:sz w:val="24"/>
          <w:szCs w:val="24"/>
        </w:rPr>
        <w:t>ценности</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нормы.</w:t>
      </w:r>
    </w:p>
    <w:p w:rsidR="001511C1" w:rsidRPr="008A0D45" w:rsidRDefault="00194F02" w:rsidP="008A0D45">
      <w:pPr>
        <w:pStyle w:val="a0"/>
        <w:tabs>
          <w:tab w:val="left" w:pos="2215"/>
          <w:tab w:val="left" w:pos="3445"/>
          <w:tab w:val="left" w:pos="4524"/>
          <w:tab w:val="left" w:pos="4867"/>
          <w:tab w:val="left" w:pos="6760"/>
          <w:tab w:val="left" w:pos="8247"/>
          <w:tab w:val="left" w:pos="10475"/>
        </w:tabs>
        <w:spacing w:line="276" w:lineRule="auto"/>
        <w:ind w:left="-142" w:firstLine="568"/>
      </w:pPr>
      <w:r w:rsidRPr="008A0D45">
        <w:t>Общественные</w:t>
      </w:r>
      <w:r w:rsidRPr="008A0D45">
        <w:tab/>
        <w:t>ценности.</w:t>
      </w:r>
      <w:r w:rsidRPr="008A0D45">
        <w:tab/>
        <w:t>Свобод</w:t>
      </w:r>
      <w:r w:rsidR="00EA551F" w:rsidRPr="008A0D45">
        <w:t>а</w:t>
      </w:r>
      <w:r w:rsidR="00EA551F" w:rsidRPr="008A0D45">
        <w:tab/>
        <w:t>и</w:t>
      </w:r>
      <w:r w:rsidR="00EA551F" w:rsidRPr="008A0D45">
        <w:tab/>
        <w:t>ответственность</w:t>
      </w:r>
      <w:r w:rsidR="00EA551F" w:rsidRPr="008A0D45">
        <w:tab/>
        <w:t xml:space="preserve">гражданина. </w:t>
      </w:r>
      <w:r w:rsidRPr="008A0D45">
        <w:t>Гражданственность</w:t>
      </w:r>
      <w:r w:rsidRPr="008A0D45">
        <w:tab/>
        <w:t>и</w:t>
      </w:r>
      <w:r w:rsidRPr="008A0D45">
        <w:rPr>
          <w:spacing w:val="-57"/>
        </w:rPr>
        <w:t xml:space="preserve"> </w:t>
      </w:r>
      <w:r w:rsidRPr="008A0D45">
        <w:t>патриотизм.</w:t>
      </w:r>
      <w:r w:rsidRPr="008A0D45">
        <w:rPr>
          <w:spacing w:val="-1"/>
        </w:rPr>
        <w:t xml:space="preserve"> </w:t>
      </w:r>
      <w:r w:rsidRPr="008A0D45">
        <w:t>Гуманизм.</w:t>
      </w:r>
    </w:p>
    <w:p w:rsidR="001511C1" w:rsidRPr="008A0D45" w:rsidRDefault="00194F02" w:rsidP="008A0D45">
      <w:pPr>
        <w:pStyle w:val="a0"/>
        <w:spacing w:line="276" w:lineRule="auto"/>
        <w:ind w:left="-142" w:firstLine="568"/>
      </w:pPr>
      <w:r w:rsidRPr="008A0D45">
        <w:t>Социальные</w:t>
      </w:r>
      <w:r w:rsidRPr="008A0D45">
        <w:rPr>
          <w:spacing w:val="3"/>
        </w:rPr>
        <w:t xml:space="preserve"> </w:t>
      </w:r>
      <w:r w:rsidRPr="008A0D45">
        <w:t>нормы</w:t>
      </w:r>
      <w:r w:rsidRPr="008A0D45">
        <w:rPr>
          <w:spacing w:val="5"/>
        </w:rPr>
        <w:t xml:space="preserve"> </w:t>
      </w:r>
      <w:r w:rsidRPr="008A0D45">
        <w:t>как</w:t>
      </w:r>
      <w:r w:rsidRPr="008A0D45">
        <w:rPr>
          <w:spacing w:val="6"/>
        </w:rPr>
        <w:t xml:space="preserve"> </w:t>
      </w:r>
      <w:r w:rsidRPr="008A0D45">
        <w:t>регуляторы</w:t>
      </w:r>
      <w:r w:rsidRPr="008A0D45">
        <w:rPr>
          <w:spacing w:val="4"/>
        </w:rPr>
        <w:t xml:space="preserve"> </w:t>
      </w:r>
      <w:r w:rsidRPr="008A0D45">
        <w:t>общественной</w:t>
      </w:r>
      <w:r w:rsidRPr="008A0D45">
        <w:rPr>
          <w:spacing w:val="6"/>
        </w:rPr>
        <w:t xml:space="preserve"> </w:t>
      </w:r>
      <w:r w:rsidRPr="008A0D45">
        <w:t>жизни</w:t>
      </w:r>
      <w:r w:rsidRPr="008A0D45">
        <w:rPr>
          <w:spacing w:val="6"/>
        </w:rPr>
        <w:t xml:space="preserve"> </w:t>
      </w:r>
      <w:r w:rsidRPr="008A0D45">
        <w:t>и</w:t>
      </w:r>
      <w:r w:rsidRPr="008A0D45">
        <w:rPr>
          <w:spacing w:val="3"/>
        </w:rPr>
        <w:t xml:space="preserve"> </w:t>
      </w:r>
      <w:r w:rsidRPr="008A0D45">
        <w:t>поведения</w:t>
      </w:r>
      <w:r w:rsidRPr="008A0D45">
        <w:rPr>
          <w:spacing w:val="3"/>
        </w:rPr>
        <w:t xml:space="preserve"> </w:t>
      </w:r>
      <w:r w:rsidRPr="008A0D45">
        <w:t>человека</w:t>
      </w:r>
      <w:r w:rsidRPr="008A0D45">
        <w:rPr>
          <w:spacing w:val="5"/>
        </w:rPr>
        <w:t xml:space="preserve"> </w:t>
      </w:r>
      <w:r w:rsidRPr="008A0D45">
        <w:t>в</w:t>
      </w:r>
      <w:r w:rsidRPr="008A0D45">
        <w:rPr>
          <w:spacing w:val="7"/>
        </w:rPr>
        <w:t xml:space="preserve"> </w:t>
      </w:r>
      <w:r w:rsidRPr="008A0D45">
        <w:t>обществе.</w:t>
      </w:r>
      <w:r w:rsidRPr="008A0D45">
        <w:rPr>
          <w:spacing w:val="7"/>
        </w:rPr>
        <w:t xml:space="preserve"> </w:t>
      </w:r>
      <w:r w:rsidRPr="008A0D45">
        <w:t>Виды</w:t>
      </w:r>
      <w:r w:rsidRPr="008A0D45">
        <w:rPr>
          <w:spacing w:val="-57"/>
        </w:rPr>
        <w:t xml:space="preserve"> </w:t>
      </w:r>
      <w:r w:rsidRPr="008A0D45">
        <w:t>социальных</w:t>
      </w:r>
      <w:r w:rsidRPr="008A0D45">
        <w:rPr>
          <w:spacing w:val="1"/>
        </w:rPr>
        <w:t xml:space="preserve"> </w:t>
      </w:r>
      <w:r w:rsidRPr="008A0D45">
        <w:t>норм. Традиции и обычаи.</w:t>
      </w:r>
    </w:p>
    <w:p w:rsidR="001511C1" w:rsidRPr="008A0D45" w:rsidRDefault="00194F02" w:rsidP="008A0D45">
      <w:pPr>
        <w:pStyle w:val="a0"/>
        <w:spacing w:line="276" w:lineRule="auto"/>
        <w:ind w:left="-142" w:firstLine="568"/>
      </w:pPr>
      <w:r w:rsidRPr="008A0D45">
        <w:t>Принципы и нормы морали. Добро и зло. Нравственные чувства человека. Совесть и стыд.</w:t>
      </w:r>
      <w:r w:rsidRPr="008A0D45">
        <w:rPr>
          <w:spacing w:val="1"/>
        </w:rPr>
        <w:t xml:space="preserve"> </w:t>
      </w:r>
      <w:r w:rsidRPr="008A0D45">
        <w:t>Моральный</w:t>
      </w:r>
      <w:r w:rsidRPr="008A0D45">
        <w:rPr>
          <w:spacing w:val="7"/>
        </w:rPr>
        <w:t xml:space="preserve"> </w:t>
      </w:r>
      <w:r w:rsidRPr="008A0D45">
        <w:t>выбор.</w:t>
      </w:r>
      <w:r w:rsidRPr="008A0D45">
        <w:rPr>
          <w:spacing w:val="7"/>
        </w:rPr>
        <w:t xml:space="preserve"> </w:t>
      </w:r>
      <w:r w:rsidRPr="008A0D45">
        <w:t>Моральная</w:t>
      </w:r>
      <w:r w:rsidRPr="008A0D45">
        <w:rPr>
          <w:spacing w:val="7"/>
        </w:rPr>
        <w:t xml:space="preserve"> </w:t>
      </w:r>
      <w:r w:rsidRPr="008A0D45">
        <w:t>оценка</w:t>
      </w:r>
      <w:r w:rsidRPr="008A0D45">
        <w:rPr>
          <w:spacing w:val="6"/>
        </w:rPr>
        <w:t xml:space="preserve"> </w:t>
      </w:r>
      <w:r w:rsidRPr="008A0D45">
        <w:t>поведения</w:t>
      </w:r>
      <w:r w:rsidRPr="008A0D45">
        <w:rPr>
          <w:spacing w:val="7"/>
        </w:rPr>
        <w:t xml:space="preserve"> </w:t>
      </w:r>
      <w:r w:rsidRPr="008A0D45">
        <w:t>людей</w:t>
      </w:r>
      <w:r w:rsidRPr="008A0D45">
        <w:rPr>
          <w:spacing w:val="8"/>
        </w:rPr>
        <w:t xml:space="preserve"> </w:t>
      </w:r>
      <w:r w:rsidRPr="008A0D45">
        <w:t>и</w:t>
      </w:r>
      <w:r w:rsidRPr="008A0D45">
        <w:rPr>
          <w:spacing w:val="8"/>
        </w:rPr>
        <w:t xml:space="preserve"> </w:t>
      </w:r>
      <w:r w:rsidRPr="008A0D45">
        <w:t>собственного</w:t>
      </w:r>
      <w:r w:rsidRPr="008A0D45">
        <w:rPr>
          <w:spacing w:val="7"/>
        </w:rPr>
        <w:t xml:space="preserve"> </w:t>
      </w:r>
      <w:r w:rsidRPr="008A0D45">
        <w:t>поведения.</w:t>
      </w:r>
      <w:r w:rsidRPr="008A0D45">
        <w:rPr>
          <w:spacing w:val="7"/>
        </w:rPr>
        <w:t xml:space="preserve"> </w:t>
      </w:r>
      <w:r w:rsidRPr="008A0D45">
        <w:t>Влияние</w:t>
      </w:r>
      <w:r w:rsidRPr="008A0D45">
        <w:rPr>
          <w:spacing w:val="-57"/>
        </w:rPr>
        <w:t xml:space="preserve"> </w:t>
      </w:r>
      <w:r w:rsidRPr="008A0D45">
        <w:t>моральных</w:t>
      </w:r>
      <w:r w:rsidRPr="008A0D45">
        <w:rPr>
          <w:spacing w:val="-2"/>
        </w:rPr>
        <w:t xml:space="preserve"> </w:t>
      </w:r>
      <w:r w:rsidRPr="008A0D45">
        <w:t>норм</w:t>
      </w:r>
      <w:r w:rsidRPr="008A0D45">
        <w:rPr>
          <w:spacing w:val="-1"/>
        </w:rPr>
        <w:t xml:space="preserve"> </w:t>
      </w:r>
      <w:r w:rsidRPr="008A0D45">
        <w:t>на</w:t>
      </w:r>
      <w:r w:rsidRPr="008A0D45">
        <w:rPr>
          <w:spacing w:val="-1"/>
        </w:rPr>
        <w:t xml:space="preserve"> </w:t>
      </w:r>
      <w:r w:rsidRPr="008A0D45">
        <w:t>общество и</w:t>
      </w:r>
      <w:r w:rsidRPr="008A0D45">
        <w:rPr>
          <w:spacing w:val="1"/>
        </w:rPr>
        <w:t xml:space="preserve"> </w:t>
      </w:r>
      <w:r w:rsidRPr="008A0D45">
        <w:t>человека.</w:t>
      </w:r>
    </w:p>
    <w:p w:rsidR="001511C1" w:rsidRPr="008A0D45" w:rsidRDefault="00194F02" w:rsidP="008A0D45">
      <w:pPr>
        <w:pStyle w:val="a0"/>
        <w:spacing w:before="1" w:line="276" w:lineRule="auto"/>
        <w:ind w:left="-142" w:firstLine="568"/>
      </w:pPr>
      <w:r w:rsidRPr="008A0D45">
        <w:t>Право</w:t>
      </w:r>
      <w:r w:rsidRPr="008A0D45">
        <w:rPr>
          <w:spacing w:val="-3"/>
        </w:rPr>
        <w:t xml:space="preserve"> </w:t>
      </w:r>
      <w:r w:rsidRPr="008A0D45">
        <w:t>и</w:t>
      </w:r>
      <w:r w:rsidRPr="008A0D45">
        <w:rPr>
          <w:spacing w:val="-1"/>
        </w:rPr>
        <w:t xml:space="preserve"> </w:t>
      </w:r>
      <w:r w:rsidRPr="008A0D45">
        <w:t>его</w:t>
      </w:r>
      <w:r w:rsidRPr="008A0D45">
        <w:rPr>
          <w:spacing w:val="-3"/>
        </w:rPr>
        <w:t xml:space="preserve"> </w:t>
      </w:r>
      <w:r w:rsidRPr="008A0D45">
        <w:t>роль</w:t>
      </w:r>
      <w:r w:rsidRPr="008A0D45">
        <w:rPr>
          <w:spacing w:val="-1"/>
        </w:rPr>
        <w:t xml:space="preserve"> </w:t>
      </w:r>
      <w:r w:rsidRPr="008A0D45">
        <w:t>в</w:t>
      </w:r>
      <w:r w:rsidRPr="008A0D45">
        <w:rPr>
          <w:spacing w:val="-2"/>
        </w:rPr>
        <w:t xml:space="preserve"> </w:t>
      </w:r>
      <w:r w:rsidRPr="008A0D45">
        <w:t>жизни</w:t>
      </w:r>
      <w:r w:rsidRPr="008A0D45">
        <w:rPr>
          <w:spacing w:val="-2"/>
        </w:rPr>
        <w:t xml:space="preserve"> </w:t>
      </w:r>
      <w:r w:rsidRPr="008A0D45">
        <w:t>общества.</w:t>
      </w:r>
      <w:r w:rsidRPr="008A0D45">
        <w:rPr>
          <w:spacing w:val="-1"/>
        </w:rPr>
        <w:t xml:space="preserve"> </w:t>
      </w:r>
      <w:r w:rsidRPr="008A0D45">
        <w:t>Право</w:t>
      </w:r>
      <w:r w:rsidRPr="008A0D45">
        <w:rPr>
          <w:spacing w:val="-2"/>
        </w:rPr>
        <w:t xml:space="preserve"> </w:t>
      </w:r>
      <w:r w:rsidRPr="008A0D45">
        <w:t>и</w:t>
      </w:r>
      <w:r w:rsidRPr="008A0D45">
        <w:rPr>
          <w:spacing w:val="-2"/>
        </w:rPr>
        <w:t xml:space="preserve"> </w:t>
      </w:r>
      <w:r w:rsidRPr="008A0D45">
        <w:t>мораль.</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как</w:t>
      </w:r>
      <w:r w:rsidRPr="008A0D45">
        <w:rPr>
          <w:spacing w:val="-1"/>
          <w:sz w:val="24"/>
          <w:szCs w:val="24"/>
        </w:rPr>
        <w:t xml:space="preserve"> </w:t>
      </w:r>
      <w:r w:rsidRPr="008A0D45">
        <w:rPr>
          <w:sz w:val="24"/>
          <w:szCs w:val="24"/>
        </w:rPr>
        <w:t>участник</w:t>
      </w:r>
      <w:r w:rsidRPr="008A0D45">
        <w:rPr>
          <w:spacing w:val="-3"/>
          <w:sz w:val="24"/>
          <w:szCs w:val="24"/>
        </w:rPr>
        <w:t xml:space="preserve"> </w:t>
      </w:r>
      <w:r w:rsidRPr="008A0D45">
        <w:rPr>
          <w:sz w:val="24"/>
          <w:szCs w:val="24"/>
        </w:rPr>
        <w:t>правовых</w:t>
      </w:r>
      <w:r w:rsidRPr="008A0D45">
        <w:rPr>
          <w:spacing w:val="-2"/>
          <w:sz w:val="24"/>
          <w:szCs w:val="24"/>
        </w:rPr>
        <w:t xml:space="preserve"> </w:t>
      </w:r>
      <w:r w:rsidRPr="008A0D45">
        <w:rPr>
          <w:sz w:val="24"/>
          <w:szCs w:val="24"/>
        </w:rPr>
        <w:t>отношений.</w:t>
      </w:r>
    </w:p>
    <w:p w:rsidR="001511C1" w:rsidRPr="008A0D45" w:rsidRDefault="00194F02" w:rsidP="008A0D45">
      <w:pPr>
        <w:pStyle w:val="a0"/>
        <w:spacing w:line="276" w:lineRule="auto"/>
        <w:ind w:left="-142" w:firstLine="568"/>
      </w:pPr>
      <w:r w:rsidRPr="008A0D45">
        <w:t>Правоотношения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особенности.</w:t>
      </w:r>
      <w:r w:rsidRPr="008A0D45">
        <w:rPr>
          <w:spacing w:val="1"/>
        </w:rPr>
        <w:t xml:space="preserve"> </w:t>
      </w:r>
      <w:r w:rsidRPr="008A0D45">
        <w:t>Правовая</w:t>
      </w:r>
      <w:r w:rsidRPr="008A0D45">
        <w:rPr>
          <w:spacing w:val="1"/>
        </w:rPr>
        <w:t xml:space="preserve"> </w:t>
      </w:r>
      <w:r w:rsidRPr="008A0D45">
        <w:t>норма.</w:t>
      </w:r>
      <w:r w:rsidRPr="008A0D45">
        <w:rPr>
          <w:spacing w:val="1"/>
        </w:rPr>
        <w:t xml:space="preserve"> </w:t>
      </w:r>
      <w:r w:rsidRPr="008A0D45">
        <w:t>Участники</w:t>
      </w:r>
      <w:r w:rsidRPr="008A0D45">
        <w:rPr>
          <w:spacing w:val="1"/>
        </w:rPr>
        <w:t xml:space="preserve"> </w:t>
      </w:r>
      <w:r w:rsidRPr="008A0D45">
        <w:t>правоотношений.</w:t>
      </w:r>
      <w:r w:rsidRPr="008A0D45">
        <w:rPr>
          <w:spacing w:val="1"/>
        </w:rPr>
        <w:t xml:space="preserve"> </w:t>
      </w:r>
      <w:r w:rsidRPr="008A0D45">
        <w:lastRenderedPageBreak/>
        <w:t>Правоспособность</w:t>
      </w:r>
      <w:r w:rsidRPr="008A0D45">
        <w:rPr>
          <w:spacing w:val="1"/>
        </w:rPr>
        <w:t xml:space="preserve"> </w:t>
      </w:r>
      <w:r w:rsidRPr="008A0D45">
        <w:t>и</w:t>
      </w:r>
      <w:r w:rsidRPr="008A0D45">
        <w:rPr>
          <w:spacing w:val="1"/>
        </w:rPr>
        <w:t xml:space="preserve"> </w:t>
      </w:r>
      <w:r w:rsidRPr="008A0D45">
        <w:t>дееспособность.</w:t>
      </w:r>
      <w:r w:rsidRPr="008A0D45">
        <w:rPr>
          <w:spacing w:val="1"/>
        </w:rPr>
        <w:t xml:space="preserve"> </w:t>
      </w:r>
      <w:r w:rsidRPr="008A0D45">
        <w:t>Правовая</w:t>
      </w:r>
      <w:r w:rsidRPr="008A0D45">
        <w:rPr>
          <w:spacing w:val="1"/>
        </w:rPr>
        <w:t xml:space="preserve"> </w:t>
      </w:r>
      <w:r w:rsidRPr="008A0D45">
        <w:t>оценка</w:t>
      </w:r>
      <w:r w:rsidRPr="008A0D45">
        <w:rPr>
          <w:spacing w:val="1"/>
        </w:rPr>
        <w:t xml:space="preserve"> </w:t>
      </w:r>
      <w:r w:rsidRPr="008A0D45">
        <w:t>поступков</w:t>
      </w:r>
      <w:r w:rsidRPr="008A0D45">
        <w:rPr>
          <w:spacing w:val="1"/>
        </w:rPr>
        <w:t xml:space="preserve"> </w:t>
      </w:r>
      <w:r w:rsidRPr="008A0D45">
        <w:t>и</w:t>
      </w:r>
      <w:r w:rsidRPr="008A0D45">
        <w:rPr>
          <w:spacing w:val="1"/>
        </w:rPr>
        <w:t xml:space="preserve"> </w:t>
      </w:r>
      <w:r w:rsidRPr="008A0D45">
        <w:t>деятельности</w:t>
      </w:r>
      <w:r w:rsidRPr="008A0D45">
        <w:rPr>
          <w:spacing w:val="1"/>
        </w:rPr>
        <w:t xml:space="preserve"> </w:t>
      </w:r>
      <w:r w:rsidRPr="008A0D45">
        <w:t>человека.</w:t>
      </w:r>
      <w:r w:rsidRPr="008A0D45">
        <w:rPr>
          <w:spacing w:val="1"/>
        </w:rPr>
        <w:t xml:space="preserve"> </w:t>
      </w:r>
      <w:r w:rsidRPr="008A0D45">
        <w:t>Правомерное</w:t>
      </w:r>
      <w:r w:rsidRPr="008A0D45">
        <w:rPr>
          <w:spacing w:val="-2"/>
        </w:rPr>
        <w:t xml:space="preserve"> </w:t>
      </w:r>
      <w:r w:rsidRPr="008A0D45">
        <w:t>поведение. Правовая культура</w:t>
      </w:r>
      <w:r w:rsidRPr="008A0D45">
        <w:rPr>
          <w:spacing w:val="-1"/>
        </w:rPr>
        <w:t xml:space="preserve"> </w:t>
      </w:r>
      <w:r w:rsidRPr="008A0D45">
        <w:t>личности.</w:t>
      </w:r>
    </w:p>
    <w:p w:rsidR="001511C1" w:rsidRPr="008A0D45" w:rsidRDefault="00194F02" w:rsidP="008A0D45">
      <w:pPr>
        <w:pStyle w:val="a0"/>
        <w:spacing w:line="276" w:lineRule="auto"/>
        <w:ind w:left="-142" w:firstLine="568"/>
      </w:pPr>
      <w:r w:rsidRPr="008A0D45">
        <w:t>Правонарушение</w:t>
      </w:r>
      <w:r w:rsidRPr="008A0D45">
        <w:rPr>
          <w:spacing w:val="1"/>
        </w:rPr>
        <w:t xml:space="preserve"> </w:t>
      </w:r>
      <w:r w:rsidRPr="008A0D45">
        <w:t>и</w:t>
      </w:r>
      <w:r w:rsidRPr="008A0D45">
        <w:rPr>
          <w:spacing w:val="1"/>
        </w:rPr>
        <w:t xml:space="preserve"> </w:t>
      </w:r>
      <w:r w:rsidRPr="008A0D45">
        <w:t>юридическая</w:t>
      </w:r>
      <w:r w:rsidRPr="008A0D45">
        <w:rPr>
          <w:spacing w:val="1"/>
        </w:rPr>
        <w:t xml:space="preserve"> </w:t>
      </w:r>
      <w:r w:rsidRPr="008A0D45">
        <w:t>ответственность.</w:t>
      </w:r>
      <w:r w:rsidRPr="008A0D45">
        <w:rPr>
          <w:spacing w:val="1"/>
        </w:rPr>
        <w:t xml:space="preserve"> </w:t>
      </w:r>
      <w:r w:rsidRPr="008A0D45">
        <w:t>Проступок</w:t>
      </w:r>
      <w:r w:rsidRPr="008A0D45">
        <w:rPr>
          <w:spacing w:val="1"/>
        </w:rPr>
        <w:t xml:space="preserve"> </w:t>
      </w:r>
      <w:r w:rsidRPr="008A0D45">
        <w:t>и</w:t>
      </w:r>
      <w:r w:rsidRPr="008A0D45">
        <w:rPr>
          <w:spacing w:val="1"/>
        </w:rPr>
        <w:t xml:space="preserve"> </w:t>
      </w:r>
      <w:r w:rsidRPr="008A0D45">
        <w:t>преступление.</w:t>
      </w:r>
      <w:r w:rsidRPr="008A0D45">
        <w:rPr>
          <w:spacing w:val="1"/>
        </w:rPr>
        <w:t xml:space="preserve"> </w:t>
      </w:r>
      <w:r w:rsidRPr="008A0D45">
        <w:t>Опасность</w:t>
      </w:r>
      <w:r w:rsidRPr="008A0D45">
        <w:rPr>
          <w:spacing w:val="1"/>
        </w:rPr>
        <w:t xml:space="preserve"> </w:t>
      </w:r>
      <w:r w:rsidRPr="008A0D45">
        <w:t>правонарушений</w:t>
      </w:r>
      <w:r w:rsidRPr="008A0D45">
        <w:rPr>
          <w:spacing w:val="-1"/>
        </w:rPr>
        <w:t xml:space="preserve"> </w:t>
      </w:r>
      <w:r w:rsidRPr="008A0D45">
        <w:t>для личности</w:t>
      </w:r>
      <w:r w:rsidRPr="008A0D45">
        <w:rPr>
          <w:spacing w:val="-1"/>
        </w:rPr>
        <w:t xml:space="preserve"> </w:t>
      </w:r>
      <w:r w:rsidRPr="008A0D45">
        <w:t>и общества.</w:t>
      </w:r>
    </w:p>
    <w:p w:rsidR="001511C1" w:rsidRPr="008A0D45" w:rsidRDefault="00194F02" w:rsidP="008A0D45">
      <w:pPr>
        <w:pStyle w:val="a0"/>
        <w:spacing w:line="276" w:lineRule="auto"/>
        <w:ind w:left="-142" w:firstLine="568"/>
      </w:pPr>
      <w:r w:rsidRPr="008A0D45">
        <w:t>Права и свободы человека и гражданина Российской Федерации. Гарантия и защита прав и свобод</w:t>
      </w:r>
      <w:r w:rsidRPr="008A0D45">
        <w:rPr>
          <w:spacing w:val="-57"/>
        </w:rPr>
        <w:t xml:space="preserve"> </w:t>
      </w:r>
      <w:r w:rsidRPr="008A0D45">
        <w:t>человека</w:t>
      </w:r>
      <w:r w:rsidRPr="008A0D45">
        <w:rPr>
          <w:spacing w:val="1"/>
        </w:rPr>
        <w:t xml:space="preserve"> </w:t>
      </w:r>
      <w:r w:rsidRPr="008A0D45">
        <w:t>и</w:t>
      </w:r>
      <w:r w:rsidRPr="008A0D45">
        <w:rPr>
          <w:spacing w:val="1"/>
        </w:rPr>
        <w:t xml:space="preserve"> </w:t>
      </w:r>
      <w:r w:rsidRPr="008A0D45">
        <w:t>гражданина</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Конституционные</w:t>
      </w:r>
      <w:r w:rsidRPr="008A0D45">
        <w:rPr>
          <w:spacing w:val="1"/>
        </w:rPr>
        <w:t xml:space="preserve"> </w:t>
      </w:r>
      <w:r w:rsidRPr="008A0D45">
        <w:t>обязанности</w:t>
      </w:r>
      <w:r w:rsidRPr="008A0D45">
        <w:rPr>
          <w:spacing w:val="1"/>
        </w:rPr>
        <w:t xml:space="preserve"> </w:t>
      </w:r>
      <w:r w:rsidRPr="008A0D45">
        <w:t>гражданина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3"/>
        </w:rPr>
        <w:t xml:space="preserve"> </w:t>
      </w:r>
      <w:r w:rsidRPr="008A0D45">
        <w:t>Права</w:t>
      </w:r>
      <w:r w:rsidRPr="008A0D45">
        <w:rPr>
          <w:spacing w:val="-2"/>
        </w:rPr>
        <w:t xml:space="preserve"> </w:t>
      </w:r>
      <w:r w:rsidRPr="008A0D45">
        <w:t>ребенка</w:t>
      </w:r>
      <w:r w:rsidRPr="008A0D45">
        <w:rPr>
          <w:spacing w:val="-2"/>
        </w:rPr>
        <w:t xml:space="preserve"> </w:t>
      </w:r>
      <w:r w:rsidRPr="008A0D45">
        <w:t>и возможности</w:t>
      </w:r>
      <w:r w:rsidRPr="008A0D45">
        <w:rPr>
          <w:spacing w:val="1"/>
        </w:rPr>
        <w:t xml:space="preserve"> </w:t>
      </w:r>
      <w:r w:rsidRPr="008A0D45">
        <w:t>их</w:t>
      </w:r>
      <w:r w:rsidRPr="008A0D45">
        <w:rPr>
          <w:spacing w:val="-1"/>
        </w:rPr>
        <w:t xml:space="preserve"> </w:t>
      </w:r>
      <w:r w:rsidRPr="008A0D45">
        <w:t>защиты.</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Основы</w:t>
      </w:r>
      <w:r w:rsidRPr="008A0D45">
        <w:rPr>
          <w:spacing w:val="-4"/>
          <w:sz w:val="24"/>
          <w:szCs w:val="24"/>
        </w:rPr>
        <w:t xml:space="preserve"> </w:t>
      </w:r>
      <w:r w:rsidRPr="008A0D45">
        <w:rPr>
          <w:sz w:val="24"/>
          <w:szCs w:val="24"/>
        </w:rPr>
        <w:t>российского</w:t>
      </w:r>
      <w:r w:rsidRPr="008A0D45">
        <w:rPr>
          <w:spacing w:val="-3"/>
          <w:sz w:val="24"/>
          <w:szCs w:val="24"/>
        </w:rPr>
        <w:t xml:space="preserve"> </w:t>
      </w:r>
      <w:r w:rsidRPr="008A0D45">
        <w:rPr>
          <w:sz w:val="24"/>
          <w:szCs w:val="24"/>
        </w:rPr>
        <w:t>права.</w:t>
      </w:r>
    </w:p>
    <w:p w:rsidR="001511C1" w:rsidRPr="008A0D45" w:rsidRDefault="00194F02" w:rsidP="008A0D45">
      <w:pPr>
        <w:pStyle w:val="a0"/>
        <w:spacing w:line="276" w:lineRule="auto"/>
        <w:ind w:left="-142" w:firstLine="568"/>
      </w:pPr>
      <w:r w:rsidRPr="008A0D45">
        <w:rPr>
          <w:spacing w:val="-1"/>
        </w:rPr>
        <w:t>Конституция</w:t>
      </w:r>
      <w:r w:rsidRPr="008A0D45">
        <w:rPr>
          <w:spacing w:val="-12"/>
        </w:rPr>
        <w:t xml:space="preserve"> </w:t>
      </w:r>
      <w:r w:rsidRPr="008A0D45">
        <w:rPr>
          <w:spacing w:val="-1"/>
        </w:rPr>
        <w:t>Российской</w:t>
      </w:r>
      <w:r w:rsidRPr="008A0D45">
        <w:rPr>
          <w:spacing w:val="-11"/>
        </w:rPr>
        <w:t xml:space="preserve"> </w:t>
      </w:r>
      <w:r w:rsidRPr="008A0D45">
        <w:t>Федерации</w:t>
      </w:r>
      <w:r w:rsidRPr="008A0D45">
        <w:rPr>
          <w:spacing w:val="-7"/>
        </w:rPr>
        <w:t xml:space="preserve"> </w:t>
      </w:r>
      <w:r w:rsidRPr="008A0D45">
        <w:t>-</w:t>
      </w:r>
      <w:r w:rsidRPr="008A0D45">
        <w:rPr>
          <w:spacing w:val="-13"/>
        </w:rPr>
        <w:t xml:space="preserve"> </w:t>
      </w:r>
      <w:r w:rsidRPr="008A0D45">
        <w:t>основной</w:t>
      </w:r>
      <w:r w:rsidRPr="008A0D45">
        <w:rPr>
          <w:spacing w:val="-11"/>
        </w:rPr>
        <w:t xml:space="preserve"> </w:t>
      </w:r>
      <w:r w:rsidRPr="008A0D45">
        <w:t>закон.</w:t>
      </w:r>
      <w:r w:rsidRPr="008A0D45">
        <w:rPr>
          <w:spacing w:val="-11"/>
        </w:rPr>
        <w:t xml:space="preserve"> </w:t>
      </w:r>
      <w:r w:rsidRPr="008A0D45">
        <w:t>Законы</w:t>
      </w:r>
      <w:r w:rsidRPr="008A0D45">
        <w:rPr>
          <w:spacing w:val="-15"/>
        </w:rPr>
        <w:t xml:space="preserve"> </w:t>
      </w:r>
      <w:r w:rsidRPr="008A0D45">
        <w:t>и</w:t>
      </w:r>
      <w:r w:rsidRPr="008A0D45">
        <w:rPr>
          <w:spacing w:val="-14"/>
        </w:rPr>
        <w:t xml:space="preserve"> </w:t>
      </w:r>
      <w:r w:rsidRPr="008A0D45">
        <w:t>подзаконные</w:t>
      </w:r>
      <w:r w:rsidRPr="008A0D45">
        <w:rPr>
          <w:spacing w:val="-12"/>
        </w:rPr>
        <w:t xml:space="preserve"> </w:t>
      </w:r>
      <w:r w:rsidRPr="008A0D45">
        <w:t>акты.</w:t>
      </w:r>
      <w:r w:rsidRPr="008A0D45">
        <w:rPr>
          <w:spacing w:val="-12"/>
        </w:rPr>
        <w:t xml:space="preserve"> </w:t>
      </w:r>
      <w:r w:rsidRPr="008A0D45">
        <w:t>Отрасли</w:t>
      </w:r>
      <w:r w:rsidRPr="008A0D45">
        <w:rPr>
          <w:spacing w:val="-13"/>
        </w:rPr>
        <w:t xml:space="preserve"> </w:t>
      </w:r>
      <w:r w:rsidRPr="008A0D45">
        <w:t>права.</w:t>
      </w:r>
      <w:r w:rsidRPr="008A0D45">
        <w:rPr>
          <w:spacing w:val="-57"/>
        </w:rPr>
        <w:t xml:space="preserve"> </w:t>
      </w:r>
      <w:r w:rsidRPr="008A0D45">
        <w:t>Основы</w:t>
      </w:r>
      <w:r w:rsidRPr="008A0D45">
        <w:rPr>
          <w:spacing w:val="1"/>
        </w:rPr>
        <w:t xml:space="preserve"> </w:t>
      </w:r>
      <w:r w:rsidRPr="008A0D45">
        <w:t>гражданского</w:t>
      </w:r>
      <w:r w:rsidRPr="008A0D45">
        <w:rPr>
          <w:spacing w:val="1"/>
        </w:rPr>
        <w:t xml:space="preserve"> </w:t>
      </w:r>
      <w:r w:rsidRPr="008A0D45">
        <w:t>права.</w:t>
      </w:r>
      <w:r w:rsidRPr="008A0D45">
        <w:rPr>
          <w:spacing w:val="1"/>
        </w:rPr>
        <w:t xml:space="preserve"> </w:t>
      </w:r>
      <w:r w:rsidRPr="008A0D45">
        <w:t>Физические</w:t>
      </w:r>
      <w:r w:rsidRPr="008A0D45">
        <w:rPr>
          <w:spacing w:val="1"/>
        </w:rPr>
        <w:t xml:space="preserve"> </w:t>
      </w:r>
      <w:r w:rsidRPr="008A0D45">
        <w:t>и</w:t>
      </w:r>
      <w:r w:rsidRPr="008A0D45">
        <w:rPr>
          <w:spacing w:val="1"/>
        </w:rPr>
        <w:t xml:space="preserve"> </w:t>
      </w:r>
      <w:r w:rsidRPr="008A0D45">
        <w:t>юридические</w:t>
      </w:r>
      <w:r w:rsidRPr="008A0D45">
        <w:rPr>
          <w:spacing w:val="1"/>
        </w:rPr>
        <w:t xml:space="preserve"> </w:t>
      </w:r>
      <w:r w:rsidRPr="008A0D45">
        <w:t>лица</w:t>
      </w:r>
      <w:r w:rsidRPr="008A0D45">
        <w:rPr>
          <w:spacing w:val="1"/>
        </w:rPr>
        <w:t xml:space="preserve"> </w:t>
      </w:r>
      <w:r w:rsidRPr="008A0D45">
        <w:t>в</w:t>
      </w:r>
      <w:r w:rsidRPr="008A0D45">
        <w:rPr>
          <w:spacing w:val="1"/>
        </w:rPr>
        <w:t xml:space="preserve"> </w:t>
      </w:r>
      <w:r w:rsidRPr="008A0D45">
        <w:t>гражданском</w:t>
      </w:r>
      <w:r w:rsidRPr="008A0D45">
        <w:rPr>
          <w:spacing w:val="1"/>
        </w:rPr>
        <w:t xml:space="preserve"> </w:t>
      </w:r>
      <w:r w:rsidRPr="008A0D45">
        <w:t>праве.</w:t>
      </w:r>
      <w:r w:rsidRPr="008A0D45">
        <w:rPr>
          <w:spacing w:val="1"/>
        </w:rPr>
        <w:t xml:space="preserve"> </w:t>
      </w:r>
      <w:r w:rsidRPr="008A0D45">
        <w:t>Право</w:t>
      </w:r>
      <w:r w:rsidRPr="008A0D45">
        <w:rPr>
          <w:spacing w:val="1"/>
        </w:rPr>
        <w:t xml:space="preserve"> </w:t>
      </w:r>
      <w:r w:rsidRPr="008A0D45">
        <w:t>собственности,</w:t>
      </w:r>
      <w:r w:rsidRPr="008A0D45">
        <w:rPr>
          <w:spacing w:val="-1"/>
        </w:rPr>
        <w:t xml:space="preserve"> </w:t>
      </w:r>
      <w:r w:rsidRPr="008A0D45">
        <w:t>защита</w:t>
      </w:r>
      <w:r w:rsidRPr="008A0D45">
        <w:rPr>
          <w:spacing w:val="-3"/>
        </w:rPr>
        <w:t xml:space="preserve"> </w:t>
      </w:r>
      <w:r w:rsidRPr="008A0D45">
        <w:t>прав</w:t>
      </w:r>
      <w:r w:rsidRPr="008A0D45">
        <w:rPr>
          <w:spacing w:val="-1"/>
        </w:rPr>
        <w:t xml:space="preserve"> </w:t>
      </w:r>
      <w:r w:rsidRPr="008A0D45">
        <w:t>собственности.</w:t>
      </w:r>
    </w:p>
    <w:p w:rsidR="001511C1" w:rsidRPr="008A0D45" w:rsidRDefault="00194F02" w:rsidP="008A0D45">
      <w:pPr>
        <w:pStyle w:val="a0"/>
        <w:spacing w:before="1" w:line="276" w:lineRule="auto"/>
        <w:ind w:left="-142" w:firstLine="568"/>
      </w:pPr>
      <w:r w:rsidRPr="008A0D45">
        <w:t>Основные виды гражданско-правовых договоров. Договор купли-продажи. Права потребителей и</w:t>
      </w:r>
      <w:r w:rsidRPr="008A0D45">
        <w:rPr>
          <w:spacing w:val="1"/>
        </w:rPr>
        <w:t xml:space="preserve"> </w:t>
      </w:r>
      <w:r w:rsidRPr="008A0D45">
        <w:t>возможности</w:t>
      </w:r>
      <w:r w:rsidRPr="008A0D45">
        <w:rPr>
          <w:spacing w:val="-2"/>
        </w:rPr>
        <w:t xml:space="preserve"> </w:t>
      </w:r>
      <w:r w:rsidRPr="008A0D45">
        <w:t>их</w:t>
      </w:r>
      <w:r w:rsidRPr="008A0D45">
        <w:rPr>
          <w:spacing w:val="-3"/>
        </w:rPr>
        <w:t xml:space="preserve"> </w:t>
      </w:r>
      <w:r w:rsidRPr="008A0D45">
        <w:t>защиты.</w:t>
      </w:r>
      <w:r w:rsidRPr="008A0D45">
        <w:rPr>
          <w:spacing w:val="-3"/>
        </w:rPr>
        <w:t xml:space="preserve"> </w:t>
      </w:r>
      <w:r w:rsidRPr="008A0D45">
        <w:t>Несовершеннолетние</w:t>
      </w:r>
      <w:r w:rsidRPr="008A0D45">
        <w:rPr>
          <w:spacing w:val="-3"/>
        </w:rPr>
        <w:t xml:space="preserve"> </w:t>
      </w:r>
      <w:r w:rsidRPr="008A0D45">
        <w:t>как</w:t>
      </w:r>
      <w:r w:rsidRPr="008A0D45">
        <w:rPr>
          <w:spacing w:val="-1"/>
        </w:rPr>
        <w:t xml:space="preserve"> </w:t>
      </w:r>
      <w:r w:rsidRPr="008A0D45">
        <w:t>участники</w:t>
      </w:r>
      <w:r w:rsidRPr="008A0D45">
        <w:rPr>
          <w:spacing w:val="-2"/>
        </w:rPr>
        <w:t xml:space="preserve"> </w:t>
      </w:r>
      <w:r w:rsidRPr="008A0D45">
        <w:t>гражданско-правовых</w:t>
      </w:r>
      <w:r w:rsidRPr="008A0D45">
        <w:rPr>
          <w:spacing w:val="-1"/>
        </w:rPr>
        <w:t xml:space="preserve"> </w:t>
      </w:r>
      <w:r w:rsidRPr="008A0D45">
        <w:t>отношений.</w:t>
      </w:r>
    </w:p>
    <w:p w:rsidR="001511C1" w:rsidRPr="008A0D45" w:rsidRDefault="00194F02" w:rsidP="008A0D45">
      <w:pPr>
        <w:pStyle w:val="a0"/>
        <w:spacing w:line="276" w:lineRule="auto"/>
        <w:ind w:left="-142" w:firstLine="568"/>
      </w:pPr>
      <w:r w:rsidRPr="008A0D45">
        <w:t>Основы семейного права. Важность семьи в жизни человека, общества и государства. Условия</w:t>
      </w:r>
      <w:r w:rsidRPr="008A0D45">
        <w:rPr>
          <w:spacing w:val="1"/>
        </w:rPr>
        <w:t xml:space="preserve"> </w:t>
      </w:r>
      <w:r w:rsidRPr="008A0D45">
        <w:t>заключения брака в Российской Федерации. Права и обязанности детей и родителей. Защита прав</w:t>
      </w:r>
      <w:r w:rsidRPr="008A0D45">
        <w:rPr>
          <w:spacing w:val="1"/>
        </w:rPr>
        <w:t xml:space="preserve"> </w:t>
      </w:r>
      <w:r w:rsidRPr="008A0D45">
        <w:t>и</w:t>
      </w:r>
      <w:r w:rsidRPr="008A0D45">
        <w:rPr>
          <w:spacing w:val="-1"/>
        </w:rPr>
        <w:t xml:space="preserve"> </w:t>
      </w:r>
      <w:r w:rsidRPr="008A0D45">
        <w:t>интересов детей, оставшихся без</w:t>
      </w:r>
      <w:r w:rsidRPr="008A0D45">
        <w:rPr>
          <w:spacing w:val="-2"/>
        </w:rPr>
        <w:t xml:space="preserve"> </w:t>
      </w:r>
      <w:r w:rsidRPr="008A0D45">
        <w:t>попечения</w:t>
      </w:r>
      <w:r w:rsidRPr="008A0D45">
        <w:rPr>
          <w:spacing w:val="-3"/>
        </w:rPr>
        <w:t xml:space="preserve"> </w:t>
      </w:r>
      <w:r w:rsidRPr="008A0D45">
        <w:t>родителей.</w:t>
      </w:r>
    </w:p>
    <w:p w:rsidR="001511C1" w:rsidRPr="008A0D45" w:rsidRDefault="00194F02" w:rsidP="008A0D45">
      <w:pPr>
        <w:pStyle w:val="a0"/>
        <w:tabs>
          <w:tab w:val="left" w:pos="2510"/>
          <w:tab w:val="left" w:pos="4834"/>
          <w:tab w:val="left" w:pos="6220"/>
          <w:tab w:val="left" w:pos="6661"/>
          <w:tab w:val="left" w:pos="8868"/>
        </w:tabs>
        <w:spacing w:line="276" w:lineRule="auto"/>
        <w:ind w:left="-142" w:firstLine="568"/>
      </w:pPr>
      <w:r w:rsidRPr="008A0D45">
        <w:t>Основы</w:t>
      </w:r>
      <w:r w:rsidRPr="008A0D45">
        <w:rPr>
          <w:spacing w:val="6"/>
        </w:rPr>
        <w:t xml:space="preserve"> </w:t>
      </w:r>
      <w:r w:rsidRPr="008A0D45">
        <w:t>трудового</w:t>
      </w:r>
      <w:r w:rsidRPr="008A0D45">
        <w:rPr>
          <w:spacing w:val="7"/>
        </w:rPr>
        <w:t xml:space="preserve"> </w:t>
      </w:r>
      <w:r w:rsidRPr="008A0D45">
        <w:t>права.</w:t>
      </w:r>
      <w:r w:rsidRPr="008A0D45">
        <w:rPr>
          <w:spacing w:val="7"/>
        </w:rPr>
        <w:t xml:space="preserve"> </w:t>
      </w:r>
      <w:r w:rsidRPr="008A0D45">
        <w:t>Стороны</w:t>
      </w:r>
      <w:r w:rsidRPr="008A0D45">
        <w:rPr>
          <w:spacing w:val="6"/>
        </w:rPr>
        <w:t xml:space="preserve"> </w:t>
      </w:r>
      <w:r w:rsidRPr="008A0D45">
        <w:t>трудовых</w:t>
      </w:r>
      <w:r w:rsidRPr="008A0D45">
        <w:rPr>
          <w:spacing w:val="9"/>
        </w:rPr>
        <w:t xml:space="preserve"> </w:t>
      </w:r>
      <w:r w:rsidRPr="008A0D45">
        <w:t>отношений,</w:t>
      </w:r>
      <w:r w:rsidRPr="008A0D45">
        <w:rPr>
          <w:spacing w:val="7"/>
        </w:rPr>
        <w:t xml:space="preserve"> </w:t>
      </w:r>
      <w:r w:rsidRPr="008A0D45">
        <w:t>их</w:t>
      </w:r>
      <w:r w:rsidRPr="008A0D45">
        <w:rPr>
          <w:spacing w:val="7"/>
        </w:rPr>
        <w:t xml:space="preserve"> </w:t>
      </w:r>
      <w:r w:rsidRPr="008A0D45">
        <w:t>права</w:t>
      </w:r>
      <w:r w:rsidRPr="008A0D45">
        <w:rPr>
          <w:spacing w:val="5"/>
        </w:rPr>
        <w:t xml:space="preserve"> </w:t>
      </w:r>
      <w:r w:rsidRPr="008A0D45">
        <w:t>и</w:t>
      </w:r>
      <w:r w:rsidRPr="008A0D45">
        <w:rPr>
          <w:spacing w:val="8"/>
        </w:rPr>
        <w:t xml:space="preserve"> </w:t>
      </w:r>
      <w:r w:rsidRPr="008A0D45">
        <w:t>обязанности.</w:t>
      </w:r>
      <w:r w:rsidRPr="008A0D45">
        <w:rPr>
          <w:spacing w:val="7"/>
        </w:rPr>
        <w:t xml:space="preserve"> </w:t>
      </w:r>
      <w:r w:rsidRPr="008A0D45">
        <w:t>Трудовой</w:t>
      </w:r>
      <w:r w:rsidRPr="008A0D45">
        <w:rPr>
          <w:spacing w:val="-57"/>
        </w:rPr>
        <w:t xml:space="preserve"> </w:t>
      </w:r>
      <w:r w:rsidRPr="008A0D45">
        <w:t>договор.</w:t>
      </w:r>
      <w:r w:rsidRPr="008A0D45">
        <w:rPr>
          <w:spacing w:val="37"/>
        </w:rPr>
        <w:t xml:space="preserve"> </w:t>
      </w:r>
      <w:r w:rsidRPr="008A0D45">
        <w:t>Заключение</w:t>
      </w:r>
      <w:r w:rsidRPr="008A0D45">
        <w:rPr>
          <w:spacing w:val="35"/>
        </w:rPr>
        <w:t xml:space="preserve"> </w:t>
      </w:r>
      <w:r w:rsidRPr="008A0D45">
        <w:t>и</w:t>
      </w:r>
      <w:r w:rsidRPr="008A0D45">
        <w:rPr>
          <w:spacing w:val="38"/>
        </w:rPr>
        <w:t xml:space="preserve"> </w:t>
      </w:r>
      <w:r w:rsidRPr="008A0D45">
        <w:t>прекращение</w:t>
      </w:r>
      <w:r w:rsidRPr="008A0D45">
        <w:rPr>
          <w:spacing w:val="37"/>
        </w:rPr>
        <w:t xml:space="preserve"> </w:t>
      </w:r>
      <w:r w:rsidRPr="008A0D45">
        <w:t>трудового</w:t>
      </w:r>
      <w:r w:rsidRPr="008A0D45">
        <w:rPr>
          <w:spacing w:val="37"/>
        </w:rPr>
        <w:t xml:space="preserve"> </w:t>
      </w:r>
      <w:r w:rsidRPr="008A0D45">
        <w:t>договора.</w:t>
      </w:r>
      <w:r w:rsidRPr="008A0D45">
        <w:rPr>
          <w:spacing w:val="37"/>
        </w:rPr>
        <w:t xml:space="preserve"> </w:t>
      </w:r>
      <w:r w:rsidRPr="008A0D45">
        <w:t>Рабочее</w:t>
      </w:r>
      <w:r w:rsidRPr="008A0D45">
        <w:rPr>
          <w:spacing w:val="37"/>
        </w:rPr>
        <w:t xml:space="preserve"> </w:t>
      </w:r>
      <w:r w:rsidRPr="008A0D45">
        <w:t>время</w:t>
      </w:r>
      <w:r w:rsidRPr="008A0D45">
        <w:rPr>
          <w:spacing w:val="37"/>
        </w:rPr>
        <w:t xml:space="preserve"> </w:t>
      </w:r>
      <w:r w:rsidRPr="008A0D45">
        <w:t>и</w:t>
      </w:r>
      <w:r w:rsidRPr="008A0D45">
        <w:rPr>
          <w:spacing w:val="38"/>
        </w:rPr>
        <w:t xml:space="preserve"> </w:t>
      </w:r>
      <w:r w:rsidRPr="008A0D45">
        <w:t>время</w:t>
      </w:r>
      <w:r w:rsidRPr="008A0D45">
        <w:rPr>
          <w:spacing w:val="37"/>
        </w:rPr>
        <w:t xml:space="preserve"> </w:t>
      </w:r>
      <w:r w:rsidRPr="008A0D45">
        <w:t>отдыха.</w:t>
      </w:r>
      <w:r w:rsidRPr="008A0D45">
        <w:rPr>
          <w:spacing w:val="-57"/>
        </w:rPr>
        <w:t xml:space="preserve"> </w:t>
      </w:r>
      <w:r w:rsidRPr="008A0D45">
        <w:t>Особенности правового статуса несовершеннолетних при осуществлении трудовой деятельности.</w:t>
      </w:r>
      <w:r w:rsidRPr="008A0D45">
        <w:rPr>
          <w:spacing w:val="1"/>
        </w:rPr>
        <w:t xml:space="preserve"> </w:t>
      </w:r>
      <w:r w:rsidRPr="008A0D45">
        <w:t>Виды</w:t>
      </w:r>
      <w:r w:rsidRPr="008A0D45">
        <w:rPr>
          <w:spacing w:val="5"/>
        </w:rPr>
        <w:t xml:space="preserve"> </w:t>
      </w:r>
      <w:r w:rsidRPr="008A0D45">
        <w:t>юридической</w:t>
      </w:r>
      <w:r w:rsidRPr="008A0D45">
        <w:rPr>
          <w:spacing w:val="4"/>
        </w:rPr>
        <w:t xml:space="preserve"> </w:t>
      </w:r>
      <w:r w:rsidRPr="008A0D45">
        <w:t>ответственности.</w:t>
      </w:r>
      <w:r w:rsidRPr="008A0D45">
        <w:rPr>
          <w:spacing w:val="5"/>
        </w:rPr>
        <w:t xml:space="preserve"> </w:t>
      </w:r>
      <w:r w:rsidRPr="008A0D45">
        <w:t>Гражданско-правовые</w:t>
      </w:r>
      <w:r w:rsidRPr="008A0D45">
        <w:rPr>
          <w:spacing w:val="3"/>
        </w:rPr>
        <w:t xml:space="preserve"> </w:t>
      </w:r>
      <w:r w:rsidRPr="008A0D45">
        <w:t>проступки</w:t>
      </w:r>
      <w:r w:rsidRPr="008A0D45">
        <w:rPr>
          <w:spacing w:val="4"/>
        </w:rPr>
        <w:t xml:space="preserve"> </w:t>
      </w:r>
      <w:r w:rsidRPr="008A0D45">
        <w:t>и</w:t>
      </w:r>
      <w:r w:rsidRPr="008A0D45">
        <w:rPr>
          <w:spacing w:val="4"/>
        </w:rPr>
        <w:t xml:space="preserve"> </w:t>
      </w:r>
      <w:r w:rsidRPr="008A0D45">
        <w:t>гражданско-правовая</w:t>
      </w:r>
      <w:r w:rsidRPr="008A0D45">
        <w:rPr>
          <w:spacing w:val="-57"/>
        </w:rPr>
        <w:t xml:space="preserve"> </w:t>
      </w:r>
      <w:r w:rsidR="00EA551F" w:rsidRPr="008A0D45">
        <w:t xml:space="preserve">ответственность. </w:t>
      </w:r>
      <w:r w:rsidRPr="008A0D45">
        <w:t>Административные</w:t>
      </w:r>
      <w:r w:rsidRPr="008A0D45">
        <w:tab/>
        <w:t>проступки</w:t>
      </w:r>
      <w:r w:rsidRPr="008A0D45">
        <w:tab/>
        <w:t>и</w:t>
      </w:r>
      <w:r w:rsidRPr="008A0D45">
        <w:tab/>
        <w:t>админист</w:t>
      </w:r>
      <w:r w:rsidR="00EA551F" w:rsidRPr="008A0D45">
        <w:t xml:space="preserve">ративная </w:t>
      </w:r>
      <w:r w:rsidRPr="008A0D45">
        <w:t>ответственность.</w:t>
      </w:r>
      <w:r w:rsidRPr="008A0D45">
        <w:rPr>
          <w:spacing w:val="-57"/>
        </w:rPr>
        <w:t xml:space="preserve"> </w:t>
      </w:r>
      <w:r w:rsidRPr="008A0D45">
        <w:t>Дисциплинарные</w:t>
      </w:r>
      <w:r w:rsidRPr="008A0D45">
        <w:rPr>
          <w:spacing w:val="32"/>
        </w:rPr>
        <w:t xml:space="preserve"> </w:t>
      </w:r>
      <w:r w:rsidRPr="008A0D45">
        <w:t>проступки</w:t>
      </w:r>
      <w:r w:rsidRPr="008A0D45">
        <w:rPr>
          <w:spacing w:val="35"/>
        </w:rPr>
        <w:t xml:space="preserve"> </w:t>
      </w:r>
      <w:r w:rsidRPr="008A0D45">
        <w:t>и</w:t>
      </w:r>
      <w:r w:rsidRPr="008A0D45">
        <w:rPr>
          <w:spacing w:val="35"/>
        </w:rPr>
        <w:t xml:space="preserve"> </w:t>
      </w:r>
      <w:r w:rsidRPr="008A0D45">
        <w:t>дисциплинарная</w:t>
      </w:r>
      <w:r w:rsidRPr="008A0D45">
        <w:rPr>
          <w:spacing w:val="34"/>
        </w:rPr>
        <w:t xml:space="preserve"> </w:t>
      </w:r>
      <w:r w:rsidRPr="008A0D45">
        <w:t>ответственность.</w:t>
      </w:r>
      <w:r w:rsidRPr="008A0D45">
        <w:rPr>
          <w:spacing w:val="34"/>
        </w:rPr>
        <w:t xml:space="preserve"> </w:t>
      </w:r>
      <w:r w:rsidRPr="008A0D45">
        <w:t>Преступления</w:t>
      </w:r>
      <w:r w:rsidRPr="008A0D45">
        <w:rPr>
          <w:spacing w:val="34"/>
        </w:rPr>
        <w:t xml:space="preserve"> </w:t>
      </w:r>
      <w:r w:rsidRPr="008A0D45">
        <w:t>и</w:t>
      </w:r>
      <w:r w:rsidRPr="008A0D45">
        <w:rPr>
          <w:spacing w:val="37"/>
        </w:rPr>
        <w:t xml:space="preserve"> </w:t>
      </w:r>
      <w:r w:rsidRPr="008A0D45">
        <w:t>уголовная</w:t>
      </w:r>
      <w:r w:rsidRPr="008A0D45">
        <w:rPr>
          <w:spacing w:val="-57"/>
        </w:rPr>
        <w:t xml:space="preserve"> </w:t>
      </w:r>
      <w:r w:rsidRPr="008A0D45">
        <w:t>ответственность. Особенности</w:t>
      </w:r>
      <w:r w:rsidRPr="008A0D45">
        <w:rPr>
          <w:spacing w:val="-2"/>
        </w:rPr>
        <w:t xml:space="preserve"> </w:t>
      </w:r>
      <w:r w:rsidRPr="008A0D45">
        <w:t>юридической</w:t>
      </w:r>
      <w:r w:rsidRPr="008A0D45">
        <w:rPr>
          <w:spacing w:val="-1"/>
        </w:rPr>
        <w:t xml:space="preserve"> </w:t>
      </w:r>
      <w:r w:rsidRPr="008A0D45">
        <w:t>ответственности несовершеннолетних.</w:t>
      </w:r>
    </w:p>
    <w:p w:rsidR="001511C1" w:rsidRPr="008A0D45" w:rsidRDefault="00194F02" w:rsidP="008A0D45">
      <w:pPr>
        <w:pStyle w:val="a0"/>
        <w:spacing w:before="1" w:line="276" w:lineRule="auto"/>
        <w:ind w:left="-142" w:firstLine="568"/>
      </w:pPr>
      <w:r w:rsidRPr="008A0D45">
        <w:t>Правоохранительные</w:t>
      </w:r>
      <w:r w:rsidRPr="008A0D45">
        <w:rPr>
          <w:spacing w:val="30"/>
        </w:rPr>
        <w:t xml:space="preserve"> </w:t>
      </w:r>
      <w:r w:rsidRPr="008A0D45">
        <w:t>органы</w:t>
      </w:r>
      <w:r w:rsidRPr="008A0D45">
        <w:rPr>
          <w:spacing w:val="31"/>
        </w:rPr>
        <w:t xml:space="preserve"> </w:t>
      </w:r>
      <w:r w:rsidRPr="008A0D45">
        <w:t>в</w:t>
      </w:r>
      <w:r w:rsidRPr="008A0D45">
        <w:rPr>
          <w:spacing w:val="31"/>
        </w:rPr>
        <w:t xml:space="preserve"> </w:t>
      </w:r>
      <w:r w:rsidRPr="008A0D45">
        <w:t>Российской</w:t>
      </w:r>
      <w:r w:rsidRPr="008A0D45">
        <w:rPr>
          <w:spacing w:val="32"/>
        </w:rPr>
        <w:t xml:space="preserve"> </w:t>
      </w:r>
      <w:r w:rsidRPr="008A0D45">
        <w:t>Федерации.</w:t>
      </w:r>
      <w:r w:rsidRPr="008A0D45">
        <w:rPr>
          <w:spacing w:val="31"/>
        </w:rPr>
        <w:t xml:space="preserve"> </w:t>
      </w:r>
      <w:r w:rsidRPr="008A0D45">
        <w:t>Структура</w:t>
      </w:r>
      <w:r w:rsidRPr="008A0D45">
        <w:rPr>
          <w:spacing w:val="30"/>
        </w:rPr>
        <w:t xml:space="preserve"> </w:t>
      </w:r>
      <w:r w:rsidRPr="008A0D45">
        <w:t>правоохранительных</w:t>
      </w:r>
      <w:r w:rsidRPr="008A0D45">
        <w:rPr>
          <w:spacing w:val="33"/>
        </w:rPr>
        <w:t xml:space="preserve"> </w:t>
      </w:r>
      <w:r w:rsidRPr="008A0D45">
        <w:t>органов</w:t>
      </w:r>
      <w:r w:rsidRPr="008A0D45">
        <w:rPr>
          <w:spacing w:val="-57"/>
        </w:rPr>
        <w:t xml:space="preserve"> </w:t>
      </w:r>
      <w:r w:rsidRPr="008A0D45">
        <w:t>Российской</w:t>
      </w:r>
      <w:r w:rsidRPr="008A0D45">
        <w:rPr>
          <w:spacing w:val="-1"/>
        </w:rPr>
        <w:t xml:space="preserve"> </w:t>
      </w:r>
      <w:r w:rsidRPr="008A0D45">
        <w:t>Федерации.</w:t>
      </w:r>
      <w:r w:rsidRPr="008A0D45">
        <w:rPr>
          <w:spacing w:val="-3"/>
        </w:rPr>
        <w:t xml:space="preserve"> </w:t>
      </w:r>
      <w:r w:rsidRPr="008A0D45">
        <w:t>Функции</w:t>
      </w:r>
      <w:r w:rsidRPr="008A0D45">
        <w:rPr>
          <w:spacing w:val="-2"/>
        </w:rPr>
        <w:t xml:space="preserve"> </w:t>
      </w:r>
      <w:r w:rsidRPr="008A0D45">
        <w:t>правоохранительных</w:t>
      </w:r>
      <w:r w:rsidRPr="008A0D45">
        <w:rPr>
          <w:spacing w:val="1"/>
        </w:rPr>
        <w:t xml:space="preserve"> </w:t>
      </w:r>
      <w:r w:rsidRPr="008A0D45">
        <w:t>органов.</w:t>
      </w:r>
    </w:p>
    <w:p w:rsidR="001511C1" w:rsidRPr="008A0D45" w:rsidRDefault="00194F02" w:rsidP="008A0D45">
      <w:pPr>
        <w:pStyle w:val="11"/>
        <w:numPr>
          <w:ilvl w:val="1"/>
          <w:numId w:val="78"/>
        </w:numPr>
        <w:tabs>
          <w:tab w:val="left" w:pos="880"/>
        </w:tabs>
        <w:spacing w:before="4"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8</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экономических</w:t>
      </w:r>
      <w:r w:rsidRPr="008A0D45">
        <w:rPr>
          <w:spacing w:val="-2"/>
          <w:sz w:val="24"/>
          <w:szCs w:val="24"/>
        </w:rPr>
        <w:t xml:space="preserve"> </w:t>
      </w:r>
      <w:r w:rsidRPr="008A0D45">
        <w:rPr>
          <w:sz w:val="24"/>
          <w:szCs w:val="24"/>
        </w:rPr>
        <w:t>отношениях.</w:t>
      </w:r>
    </w:p>
    <w:p w:rsidR="001511C1" w:rsidRPr="008A0D45" w:rsidRDefault="00194F02" w:rsidP="008A0D45">
      <w:pPr>
        <w:pStyle w:val="a0"/>
        <w:tabs>
          <w:tab w:val="left" w:pos="2328"/>
          <w:tab w:val="left" w:pos="3232"/>
          <w:tab w:val="left" w:pos="4532"/>
          <w:tab w:val="left" w:pos="6144"/>
          <w:tab w:val="left" w:pos="6552"/>
          <w:tab w:val="left" w:pos="7727"/>
          <w:tab w:val="left" w:pos="9634"/>
        </w:tabs>
        <w:spacing w:line="276" w:lineRule="auto"/>
        <w:ind w:left="-142" w:firstLine="568"/>
      </w:pPr>
      <w:r w:rsidRPr="008A0D45">
        <w:t>Экономическая</w:t>
      </w:r>
      <w:r w:rsidRPr="008A0D45">
        <w:tab/>
        <w:t>жизнь</w:t>
      </w:r>
      <w:r w:rsidRPr="008A0D45">
        <w:tab/>
        <w:t>о</w:t>
      </w:r>
      <w:r w:rsidR="00EA551F" w:rsidRPr="008A0D45">
        <w:t>бщества.</w:t>
      </w:r>
      <w:r w:rsidR="00EA551F" w:rsidRPr="008A0D45">
        <w:tab/>
        <w:t>Потребности</w:t>
      </w:r>
      <w:r w:rsidR="00EA551F" w:rsidRPr="008A0D45">
        <w:tab/>
        <w:t>и</w:t>
      </w:r>
      <w:r w:rsidR="00EA551F" w:rsidRPr="008A0D45">
        <w:tab/>
        <w:t xml:space="preserve">ресурсы, </w:t>
      </w:r>
      <w:r w:rsidRPr="008A0D45">
        <w:t>ограниченность</w:t>
      </w:r>
      <w:r w:rsidRPr="008A0D45">
        <w:tab/>
      </w:r>
      <w:r w:rsidRPr="008A0D45">
        <w:rPr>
          <w:spacing w:val="-1"/>
        </w:rPr>
        <w:t>ресурсов.</w:t>
      </w:r>
      <w:r w:rsidR="00EA551F" w:rsidRPr="008A0D45">
        <w:rPr>
          <w:spacing w:val="-1"/>
        </w:rPr>
        <w:t xml:space="preserve"> </w:t>
      </w:r>
      <w:r w:rsidRPr="008A0D45">
        <w:rPr>
          <w:spacing w:val="-57"/>
        </w:rPr>
        <w:t xml:space="preserve"> </w:t>
      </w:r>
      <w:r w:rsidRPr="008A0D45">
        <w:t>Экономический</w:t>
      </w:r>
      <w:r w:rsidRPr="008A0D45">
        <w:rPr>
          <w:spacing w:val="-1"/>
        </w:rPr>
        <w:t xml:space="preserve"> </w:t>
      </w:r>
      <w:r w:rsidRPr="008A0D45">
        <w:t>выбор.</w:t>
      </w:r>
    </w:p>
    <w:p w:rsidR="001511C1" w:rsidRPr="008A0D45" w:rsidRDefault="00194F02" w:rsidP="008A0D45">
      <w:pPr>
        <w:pStyle w:val="a0"/>
        <w:spacing w:before="61" w:line="276" w:lineRule="auto"/>
        <w:ind w:left="-142" w:firstLine="568"/>
      </w:pPr>
      <w:r w:rsidRPr="008A0D45">
        <w:t>Экономическая система и ее функции. Собственность. Производство - источник экономических</w:t>
      </w:r>
      <w:r w:rsidRPr="008A0D45">
        <w:rPr>
          <w:spacing w:val="1"/>
        </w:rPr>
        <w:t xml:space="preserve"> </w:t>
      </w:r>
      <w:r w:rsidRPr="008A0D45">
        <w:t>благ.</w:t>
      </w:r>
      <w:r w:rsidRPr="008A0D45">
        <w:rPr>
          <w:spacing w:val="-1"/>
        </w:rPr>
        <w:t xml:space="preserve"> </w:t>
      </w:r>
      <w:r w:rsidRPr="008A0D45">
        <w:t>Факторы производства. Трудовая деятельность.</w:t>
      </w:r>
    </w:p>
    <w:p w:rsidR="001511C1" w:rsidRPr="008A0D45" w:rsidRDefault="00194F02" w:rsidP="008A0D45">
      <w:pPr>
        <w:pStyle w:val="a0"/>
        <w:spacing w:before="1" w:line="276" w:lineRule="auto"/>
        <w:ind w:left="-142" w:firstLine="568"/>
      </w:pPr>
      <w:r w:rsidRPr="008A0D45">
        <w:t>Производительность</w:t>
      </w:r>
      <w:r w:rsidRPr="008A0D45">
        <w:rPr>
          <w:spacing w:val="-6"/>
        </w:rPr>
        <w:t xml:space="preserve"> </w:t>
      </w:r>
      <w:r w:rsidRPr="008A0D45">
        <w:t>труда.</w:t>
      </w:r>
      <w:r w:rsidRPr="008A0D45">
        <w:rPr>
          <w:spacing w:val="-5"/>
        </w:rPr>
        <w:t xml:space="preserve"> </w:t>
      </w:r>
      <w:r w:rsidRPr="008A0D45">
        <w:t>Разделение</w:t>
      </w:r>
      <w:r w:rsidRPr="008A0D45">
        <w:rPr>
          <w:spacing w:val="-6"/>
        </w:rPr>
        <w:t xml:space="preserve"> </w:t>
      </w:r>
      <w:r w:rsidRPr="008A0D45">
        <w:t>труда.</w:t>
      </w:r>
    </w:p>
    <w:p w:rsidR="001511C1" w:rsidRPr="008A0D45" w:rsidRDefault="00194F02" w:rsidP="008A0D45">
      <w:pPr>
        <w:pStyle w:val="a0"/>
        <w:spacing w:line="276" w:lineRule="auto"/>
        <w:ind w:left="-142" w:firstLine="568"/>
      </w:pPr>
      <w:r w:rsidRPr="008A0D45">
        <w:t>Предпринимательство.</w:t>
      </w:r>
      <w:r w:rsidRPr="008A0D45">
        <w:rPr>
          <w:spacing w:val="-7"/>
        </w:rPr>
        <w:t xml:space="preserve"> </w:t>
      </w:r>
      <w:r w:rsidRPr="008A0D45">
        <w:t>Виды</w:t>
      </w:r>
      <w:r w:rsidRPr="008A0D45">
        <w:rPr>
          <w:spacing w:val="-3"/>
        </w:rPr>
        <w:t xml:space="preserve"> </w:t>
      </w:r>
      <w:r w:rsidRPr="008A0D45">
        <w:t>и</w:t>
      </w:r>
      <w:r w:rsidRPr="008A0D45">
        <w:rPr>
          <w:spacing w:val="-4"/>
        </w:rPr>
        <w:t xml:space="preserve"> </w:t>
      </w:r>
      <w:r w:rsidRPr="008A0D45">
        <w:t>формы</w:t>
      </w:r>
      <w:r w:rsidRPr="008A0D45">
        <w:rPr>
          <w:spacing w:val="-3"/>
        </w:rPr>
        <w:t xml:space="preserve"> </w:t>
      </w:r>
      <w:r w:rsidRPr="008A0D45">
        <w:t>предпринимательской</w:t>
      </w:r>
      <w:r w:rsidRPr="008A0D45">
        <w:rPr>
          <w:spacing w:val="-4"/>
        </w:rPr>
        <w:t xml:space="preserve"> </w:t>
      </w:r>
      <w:r w:rsidRPr="008A0D45">
        <w:t>деятельности.</w:t>
      </w:r>
    </w:p>
    <w:p w:rsidR="001511C1" w:rsidRPr="008A0D45" w:rsidRDefault="00194F02" w:rsidP="008A0D45">
      <w:pPr>
        <w:pStyle w:val="a0"/>
        <w:spacing w:line="276" w:lineRule="auto"/>
        <w:ind w:left="-142" w:firstLine="568"/>
      </w:pPr>
      <w:r w:rsidRPr="008A0D45">
        <w:t>Обмен. Деньги и их функции. Торговля и ее формы. Рыночная экономика. Конкуренция. Спрос и</w:t>
      </w:r>
      <w:r w:rsidRPr="008A0D45">
        <w:rPr>
          <w:spacing w:val="1"/>
        </w:rPr>
        <w:t xml:space="preserve"> </w:t>
      </w:r>
      <w:r w:rsidRPr="008A0D45">
        <w:t>предложение.</w:t>
      </w:r>
    </w:p>
    <w:p w:rsidR="001511C1" w:rsidRPr="008A0D45" w:rsidRDefault="00194F02" w:rsidP="008A0D45">
      <w:pPr>
        <w:pStyle w:val="a0"/>
        <w:spacing w:line="276" w:lineRule="auto"/>
        <w:ind w:left="-142" w:firstLine="568"/>
      </w:pPr>
      <w:r w:rsidRPr="008A0D45">
        <w:t>Рыночное</w:t>
      </w:r>
      <w:r w:rsidRPr="008A0D45">
        <w:rPr>
          <w:spacing w:val="-3"/>
        </w:rPr>
        <w:t xml:space="preserve"> </w:t>
      </w:r>
      <w:r w:rsidRPr="008A0D45">
        <w:t>равновесие. Невидимая</w:t>
      </w:r>
      <w:r w:rsidRPr="008A0D45">
        <w:rPr>
          <w:spacing w:val="-1"/>
        </w:rPr>
        <w:t xml:space="preserve"> </w:t>
      </w:r>
      <w:r w:rsidRPr="008A0D45">
        <w:t>рука</w:t>
      </w:r>
      <w:r w:rsidRPr="008A0D45">
        <w:rPr>
          <w:spacing w:val="-3"/>
        </w:rPr>
        <w:t xml:space="preserve"> </w:t>
      </w:r>
      <w:r w:rsidRPr="008A0D45">
        <w:t>рынка.</w:t>
      </w:r>
      <w:r w:rsidRPr="008A0D45">
        <w:rPr>
          <w:spacing w:val="-2"/>
        </w:rPr>
        <w:t xml:space="preserve"> </w:t>
      </w:r>
      <w:r w:rsidRPr="008A0D45">
        <w:t>Многообразие</w:t>
      </w:r>
      <w:r w:rsidRPr="008A0D45">
        <w:rPr>
          <w:spacing w:val="-2"/>
        </w:rPr>
        <w:t xml:space="preserve"> </w:t>
      </w:r>
      <w:r w:rsidRPr="008A0D45">
        <w:t>рынков.</w:t>
      </w:r>
    </w:p>
    <w:p w:rsidR="001511C1" w:rsidRPr="008A0D45" w:rsidRDefault="00194F02" w:rsidP="008A0D45">
      <w:pPr>
        <w:pStyle w:val="a0"/>
        <w:spacing w:line="276" w:lineRule="auto"/>
        <w:ind w:left="-142" w:firstLine="568"/>
      </w:pPr>
      <w:r w:rsidRPr="008A0D45">
        <w:t>Предприятие</w:t>
      </w:r>
      <w:r w:rsidRPr="008A0D45">
        <w:rPr>
          <w:spacing w:val="1"/>
        </w:rPr>
        <w:t xml:space="preserve"> </w:t>
      </w:r>
      <w:r w:rsidRPr="008A0D45">
        <w:t>в</w:t>
      </w:r>
      <w:r w:rsidRPr="008A0D45">
        <w:rPr>
          <w:spacing w:val="1"/>
        </w:rPr>
        <w:t xml:space="preserve"> </w:t>
      </w:r>
      <w:r w:rsidRPr="008A0D45">
        <w:t>экономике.</w:t>
      </w:r>
      <w:r w:rsidRPr="008A0D45">
        <w:rPr>
          <w:spacing w:val="1"/>
        </w:rPr>
        <w:t xml:space="preserve"> </w:t>
      </w:r>
      <w:r w:rsidRPr="008A0D45">
        <w:t>Издержки,</w:t>
      </w:r>
      <w:r w:rsidRPr="008A0D45">
        <w:rPr>
          <w:spacing w:val="1"/>
        </w:rPr>
        <w:t xml:space="preserve"> </w:t>
      </w:r>
      <w:r w:rsidRPr="008A0D45">
        <w:t>выручка</w:t>
      </w:r>
      <w:r w:rsidRPr="008A0D45">
        <w:rPr>
          <w:spacing w:val="1"/>
        </w:rPr>
        <w:t xml:space="preserve"> </w:t>
      </w:r>
      <w:r w:rsidRPr="008A0D45">
        <w:t>и</w:t>
      </w:r>
      <w:r w:rsidRPr="008A0D45">
        <w:rPr>
          <w:spacing w:val="1"/>
        </w:rPr>
        <w:t xml:space="preserve"> </w:t>
      </w:r>
      <w:r w:rsidRPr="008A0D45">
        <w:t>прибыль.</w:t>
      </w:r>
      <w:r w:rsidRPr="008A0D45">
        <w:rPr>
          <w:spacing w:val="1"/>
        </w:rPr>
        <w:t xml:space="preserve"> </w:t>
      </w:r>
      <w:r w:rsidRPr="008A0D45">
        <w:t>Как</w:t>
      </w:r>
      <w:r w:rsidRPr="008A0D45">
        <w:rPr>
          <w:spacing w:val="1"/>
        </w:rPr>
        <w:t xml:space="preserve"> </w:t>
      </w:r>
      <w:r w:rsidRPr="008A0D45">
        <w:t>повысить</w:t>
      </w:r>
      <w:r w:rsidRPr="008A0D45">
        <w:rPr>
          <w:spacing w:val="1"/>
        </w:rPr>
        <w:t xml:space="preserve"> </w:t>
      </w:r>
      <w:r w:rsidRPr="008A0D45">
        <w:t>эффективность</w:t>
      </w:r>
      <w:r w:rsidRPr="008A0D45">
        <w:rPr>
          <w:spacing w:val="1"/>
        </w:rPr>
        <w:t xml:space="preserve"> </w:t>
      </w:r>
      <w:r w:rsidRPr="008A0D45">
        <w:t>производства.</w:t>
      </w:r>
    </w:p>
    <w:p w:rsidR="001511C1" w:rsidRPr="008A0D45" w:rsidRDefault="00194F02" w:rsidP="008A0D45">
      <w:pPr>
        <w:pStyle w:val="a0"/>
        <w:spacing w:line="276" w:lineRule="auto"/>
        <w:ind w:left="-142" w:firstLine="568"/>
      </w:pPr>
      <w:r w:rsidRPr="008A0D45">
        <w:t>Заработная</w:t>
      </w:r>
      <w:r w:rsidRPr="008A0D45">
        <w:rPr>
          <w:spacing w:val="-3"/>
        </w:rPr>
        <w:t xml:space="preserve"> </w:t>
      </w:r>
      <w:r w:rsidRPr="008A0D45">
        <w:t>плата</w:t>
      </w:r>
      <w:r w:rsidRPr="008A0D45">
        <w:rPr>
          <w:spacing w:val="-2"/>
        </w:rPr>
        <w:t xml:space="preserve"> </w:t>
      </w:r>
      <w:r w:rsidRPr="008A0D45">
        <w:t>и</w:t>
      </w:r>
      <w:r w:rsidRPr="008A0D45">
        <w:rPr>
          <w:spacing w:val="-2"/>
        </w:rPr>
        <w:t xml:space="preserve"> </w:t>
      </w:r>
      <w:r w:rsidRPr="008A0D45">
        <w:t>стимулирование</w:t>
      </w:r>
      <w:r w:rsidRPr="008A0D45">
        <w:rPr>
          <w:spacing w:val="-3"/>
        </w:rPr>
        <w:t xml:space="preserve"> </w:t>
      </w:r>
      <w:r w:rsidRPr="008A0D45">
        <w:t>труда.</w:t>
      </w:r>
      <w:r w:rsidRPr="008A0D45">
        <w:rPr>
          <w:spacing w:val="-2"/>
        </w:rPr>
        <w:t xml:space="preserve"> </w:t>
      </w:r>
      <w:r w:rsidRPr="008A0D45">
        <w:t>Занятость</w:t>
      </w:r>
      <w:r w:rsidRPr="008A0D45">
        <w:rPr>
          <w:spacing w:val="-1"/>
        </w:rPr>
        <w:t xml:space="preserve"> </w:t>
      </w:r>
      <w:r w:rsidRPr="008A0D45">
        <w:t>и</w:t>
      </w:r>
      <w:r w:rsidRPr="008A0D45">
        <w:rPr>
          <w:spacing w:val="-3"/>
        </w:rPr>
        <w:t xml:space="preserve"> </w:t>
      </w:r>
      <w:r w:rsidRPr="008A0D45">
        <w:t>безработица.</w:t>
      </w:r>
    </w:p>
    <w:p w:rsidR="001511C1" w:rsidRPr="008A0D45" w:rsidRDefault="00194F02" w:rsidP="008A0D45">
      <w:pPr>
        <w:pStyle w:val="a0"/>
        <w:spacing w:line="276" w:lineRule="auto"/>
        <w:ind w:left="-142" w:firstLine="568"/>
      </w:pPr>
      <w:r w:rsidRPr="008A0D45">
        <w:t>Финансовый</w:t>
      </w:r>
      <w:r w:rsidRPr="008A0D45">
        <w:rPr>
          <w:spacing w:val="1"/>
        </w:rPr>
        <w:t xml:space="preserve"> </w:t>
      </w:r>
      <w:r w:rsidRPr="008A0D45">
        <w:t>рынок</w:t>
      </w:r>
      <w:r w:rsidRPr="008A0D45">
        <w:rPr>
          <w:spacing w:val="1"/>
        </w:rPr>
        <w:t xml:space="preserve"> </w:t>
      </w:r>
      <w:r w:rsidRPr="008A0D45">
        <w:t>и</w:t>
      </w:r>
      <w:r w:rsidRPr="008A0D45">
        <w:rPr>
          <w:spacing w:val="1"/>
        </w:rPr>
        <w:t xml:space="preserve"> </w:t>
      </w:r>
      <w:r w:rsidRPr="008A0D45">
        <w:t>посредники</w:t>
      </w:r>
      <w:r w:rsidRPr="008A0D45">
        <w:rPr>
          <w:spacing w:val="1"/>
        </w:rPr>
        <w:t xml:space="preserve"> </w:t>
      </w:r>
      <w:r w:rsidRPr="008A0D45">
        <w:t>(банки,</w:t>
      </w:r>
      <w:r w:rsidRPr="008A0D45">
        <w:rPr>
          <w:spacing w:val="1"/>
        </w:rPr>
        <w:t xml:space="preserve"> </w:t>
      </w:r>
      <w:r w:rsidRPr="008A0D45">
        <w:t>страховые</w:t>
      </w:r>
      <w:r w:rsidRPr="008A0D45">
        <w:rPr>
          <w:spacing w:val="1"/>
        </w:rPr>
        <w:t xml:space="preserve"> </w:t>
      </w:r>
      <w:r w:rsidRPr="008A0D45">
        <w:t>компании,</w:t>
      </w:r>
      <w:r w:rsidRPr="008A0D45">
        <w:rPr>
          <w:spacing w:val="1"/>
        </w:rPr>
        <w:t xml:space="preserve"> </w:t>
      </w:r>
      <w:r w:rsidRPr="008A0D45">
        <w:t>кредитные</w:t>
      </w:r>
      <w:r w:rsidRPr="008A0D45">
        <w:rPr>
          <w:spacing w:val="1"/>
        </w:rPr>
        <w:t xml:space="preserve"> </w:t>
      </w:r>
      <w:r w:rsidRPr="008A0D45">
        <w:t>союзы,</w:t>
      </w:r>
      <w:r w:rsidRPr="008A0D45">
        <w:rPr>
          <w:spacing w:val="1"/>
        </w:rPr>
        <w:t xml:space="preserve"> </w:t>
      </w:r>
      <w:r w:rsidRPr="008A0D45">
        <w:t>участники</w:t>
      </w:r>
      <w:r w:rsidRPr="008A0D45">
        <w:rPr>
          <w:spacing w:val="-57"/>
        </w:rPr>
        <w:t xml:space="preserve"> </w:t>
      </w:r>
      <w:r w:rsidRPr="008A0D45">
        <w:t>фондового</w:t>
      </w:r>
      <w:r w:rsidRPr="008A0D45">
        <w:rPr>
          <w:spacing w:val="-1"/>
        </w:rPr>
        <w:t xml:space="preserve"> </w:t>
      </w:r>
      <w:r w:rsidRPr="008A0D45">
        <w:t>рынка). Услуги финансовых</w:t>
      </w:r>
      <w:r w:rsidRPr="008A0D45">
        <w:rPr>
          <w:spacing w:val="2"/>
        </w:rPr>
        <w:t xml:space="preserve"> </w:t>
      </w:r>
      <w:r w:rsidRPr="008A0D45">
        <w:t>посредников.</w:t>
      </w:r>
    </w:p>
    <w:p w:rsidR="001511C1" w:rsidRPr="008A0D45" w:rsidRDefault="00194F02" w:rsidP="008A0D45">
      <w:pPr>
        <w:pStyle w:val="a0"/>
        <w:spacing w:line="276" w:lineRule="auto"/>
        <w:ind w:left="-142" w:firstLine="568"/>
      </w:pPr>
      <w:r w:rsidRPr="008A0D45">
        <w:t>Основные</w:t>
      </w:r>
      <w:r w:rsidRPr="008A0D45">
        <w:rPr>
          <w:spacing w:val="-5"/>
        </w:rPr>
        <w:t xml:space="preserve"> </w:t>
      </w:r>
      <w:r w:rsidRPr="008A0D45">
        <w:t>типы</w:t>
      </w:r>
      <w:r w:rsidRPr="008A0D45">
        <w:rPr>
          <w:spacing w:val="-3"/>
        </w:rPr>
        <w:t xml:space="preserve"> </w:t>
      </w:r>
      <w:r w:rsidRPr="008A0D45">
        <w:t>финансовых</w:t>
      </w:r>
      <w:r w:rsidRPr="008A0D45">
        <w:rPr>
          <w:spacing w:val="-1"/>
        </w:rPr>
        <w:t xml:space="preserve"> </w:t>
      </w:r>
      <w:r w:rsidRPr="008A0D45">
        <w:t>инструментов:</w:t>
      </w:r>
      <w:r w:rsidRPr="008A0D45">
        <w:rPr>
          <w:spacing w:val="-2"/>
        </w:rPr>
        <w:t xml:space="preserve"> </w:t>
      </w:r>
      <w:r w:rsidRPr="008A0D45">
        <w:t>акции</w:t>
      </w:r>
      <w:r w:rsidRPr="008A0D45">
        <w:rPr>
          <w:spacing w:val="-5"/>
        </w:rPr>
        <w:t xml:space="preserve"> </w:t>
      </w:r>
      <w:r w:rsidRPr="008A0D45">
        <w:t>и</w:t>
      </w:r>
      <w:r w:rsidRPr="008A0D45">
        <w:rPr>
          <w:spacing w:val="-3"/>
        </w:rPr>
        <w:t xml:space="preserve"> </w:t>
      </w:r>
      <w:r w:rsidRPr="008A0D45">
        <w:t>облигации.</w:t>
      </w:r>
    </w:p>
    <w:p w:rsidR="001511C1" w:rsidRPr="008A0D45" w:rsidRDefault="00194F02" w:rsidP="008A0D45">
      <w:pPr>
        <w:pStyle w:val="a0"/>
        <w:spacing w:before="1" w:line="276" w:lineRule="auto"/>
        <w:ind w:left="-142" w:firstLine="568"/>
      </w:pPr>
      <w:r w:rsidRPr="008A0D45">
        <w:t xml:space="preserve">Банковские услуги, предоставляемые гражданам (депозит, кредит, платежная карта, </w:t>
      </w:r>
      <w:r w:rsidRPr="008A0D45">
        <w:lastRenderedPageBreak/>
        <w:t>денежные</w:t>
      </w:r>
      <w:r w:rsidRPr="008A0D45">
        <w:rPr>
          <w:spacing w:val="1"/>
        </w:rPr>
        <w:t xml:space="preserve"> </w:t>
      </w:r>
      <w:r w:rsidRPr="008A0D45">
        <w:t>переводы, обмен валюты). Дистанционное банковское обслуживание. Страховые услуги. Защита</w:t>
      </w:r>
      <w:r w:rsidRPr="008A0D45">
        <w:rPr>
          <w:spacing w:val="1"/>
        </w:rPr>
        <w:t xml:space="preserve"> </w:t>
      </w:r>
      <w:r w:rsidRPr="008A0D45">
        <w:t>прав</w:t>
      </w:r>
      <w:r w:rsidRPr="008A0D45">
        <w:rPr>
          <w:spacing w:val="-2"/>
        </w:rPr>
        <w:t xml:space="preserve"> </w:t>
      </w:r>
      <w:r w:rsidRPr="008A0D45">
        <w:t>потребителя финансовых</w:t>
      </w:r>
      <w:r w:rsidRPr="008A0D45">
        <w:rPr>
          <w:spacing w:val="4"/>
        </w:rPr>
        <w:t xml:space="preserve"> </w:t>
      </w:r>
      <w:r w:rsidRPr="008A0D45">
        <w:t>услуг.</w:t>
      </w:r>
    </w:p>
    <w:p w:rsidR="001511C1" w:rsidRPr="008A0D45" w:rsidRDefault="00194F02" w:rsidP="008A0D45">
      <w:pPr>
        <w:pStyle w:val="a0"/>
        <w:spacing w:line="276" w:lineRule="auto"/>
        <w:ind w:left="-142" w:firstLine="568"/>
      </w:pPr>
      <w:r w:rsidRPr="008A0D45">
        <w:t>Экономические</w:t>
      </w:r>
      <w:r w:rsidRPr="008A0D45">
        <w:rPr>
          <w:spacing w:val="1"/>
        </w:rPr>
        <w:t xml:space="preserve"> </w:t>
      </w:r>
      <w:r w:rsidRPr="008A0D45">
        <w:t>функции</w:t>
      </w:r>
      <w:r w:rsidRPr="008A0D45">
        <w:rPr>
          <w:spacing w:val="1"/>
        </w:rPr>
        <w:t xml:space="preserve"> </w:t>
      </w:r>
      <w:r w:rsidRPr="008A0D45">
        <w:t>домохозяйств.</w:t>
      </w:r>
      <w:r w:rsidRPr="008A0D45">
        <w:rPr>
          <w:spacing w:val="1"/>
        </w:rPr>
        <w:t xml:space="preserve"> </w:t>
      </w:r>
      <w:r w:rsidRPr="008A0D45">
        <w:t>Потребление</w:t>
      </w:r>
      <w:r w:rsidRPr="008A0D45">
        <w:rPr>
          <w:spacing w:val="1"/>
        </w:rPr>
        <w:t xml:space="preserve"> </w:t>
      </w:r>
      <w:r w:rsidRPr="008A0D45">
        <w:t>домашних</w:t>
      </w:r>
      <w:r w:rsidRPr="008A0D45">
        <w:rPr>
          <w:spacing w:val="1"/>
        </w:rPr>
        <w:t xml:space="preserve"> </w:t>
      </w:r>
      <w:r w:rsidRPr="008A0D45">
        <w:t>хозяйств.</w:t>
      </w:r>
      <w:r w:rsidRPr="008A0D45">
        <w:rPr>
          <w:spacing w:val="1"/>
        </w:rPr>
        <w:t xml:space="preserve"> </w:t>
      </w:r>
      <w:r w:rsidRPr="008A0D45">
        <w:t>Потребительские</w:t>
      </w:r>
      <w:r w:rsidRPr="008A0D45">
        <w:rPr>
          <w:spacing w:val="1"/>
        </w:rPr>
        <w:t xml:space="preserve"> </w:t>
      </w:r>
      <w:r w:rsidRPr="008A0D45">
        <w:t>товары</w:t>
      </w:r>
      <w:r w:rsidRPr="008A0D45">
        <w:rPr>
          <w:spacing w:val="1"/>
        </w:rPr>
        <w:t xml:space="preserve"> </w:t>
      </w:r>
      <w:r w:rsidRPr="008A0D45">
        <w:t>и</w:t>
      </w:r>
      <w:r w:rsidRPr="008A0D45">
        <w:rPr>
          <w:spacing w:val="1"/>
        </w:rPr>
        <w:t xml:space="preserve"> </w:t>
      </w:r>
      <w:r w:rsidRPr="008A0D45">
        <w:t>товары</w:t>
      </w:r>
      <w:r w:rsidRPr="008A0D45">
        <w:rPr>
          <w:spacing w:val="1"/>
        </w:rPr>
        <w:t xml:space="preserve"> </w:t>
      </w:r>
      <w:r w:rsidRPr="008A0D45">
        <w:t>длительного</w:t>
      </w:r>
      <w:r w:rsidRPr="008A0D45">
        <w:rPr>
          <w:spacing w:val="1"/>
        </w:rPr>
        <w:t xml:space="preserve"> </w:t>
      </w:r>
      <w:r w:rsidRPr="008A0D45">
        <w:t>пользования. Источники</w:t>
      </w:r>
      <w:r w:rsidRPr="008A0D45">
        <w:rPr>
          <w:spacing w:val="1"/>
        </w:rPr>
        <w:t xml:space="preserve"> </w:t>
      </w:r>
      <w:r w:rsidRPr="008A0D45">
        <w:t>доходов</w:t>
      </w:r>
      <w:r w:rsidRPr="008A0D45">
        <w:rPr>
          <w:spacing w:val="1"/>
        </w:rPr>
        <w:t xml:space="preserve"> </w:t>
      </w:r>
      <w:r w:rsidRPr="008A0D45">
        <w:t>и</w:t>
      </w:r>
      <w:r w:rsidRPr="008A0D45">
        <w:rPr>
          <w:spacing w:val="1"/>
        </w:rPr>
        <w:t xml:space="preserve"> </w:t>
      </w:r>
      <w:r w:rsidRPr="008A0D45">
        <w:t>расходов</w:t>
      </w:r>
      <w:r w:rsidRPr="008A0D45">
        <w:rPr>
          <w:spacing w:val="1"/>
        </w:rPr>
        <w:t xml:space="preserve"> </w:t>
      </w:r>
      <w:r w:rsidRPr="008A0D45">
        <w:t>семьи.</w:t>
      </w:r>
      <w:r w:rsidRPr="008A0D45">
        <w:rPr>
          <w:spacing w:val="1"/>
        </w:rPr>
        <w:t xml:space="preserve"> </w:t>
      </w:r>
      <w:r w:rsidRPr="008A0D45">
        <w:t>Семейный</w:t>
      </w:r>
      <w:r w:rsidRPr="008A0D45">
        <w:rPr>
          <w:spacing w:val="1"/>
        </w:rPr>
        <w:t xml:space="preserve"> </w:t>
      </w:r>
      <w:r w:rsidRPr="008A0D45">
        <w:t>бюджет.</w:t>
      </w:r>
      <w:r w:rsidRPr="008A0D45">
        <w:rPr>
          <w:spacing w:val="-1"/>
        </w:rPr>
        <w:t xml:space="preserve"> </w:t>
      </w:r>
      <w:r w:rsidRPr="008A0D45">
        <w:t>Личный</w:t>
      </w:r>
      <w:r w:rsidRPr="008A0D45">
        <w:rPr>
          <w:spacing w:val="-2"/>
        </w:rPr>
        <w:t xml:space="preserve"> </w:t>
      </w:r>
      <w:r w:rsidRPr="008A0D45">
        <w:t>финансовый план.</w:t>
      </w:r>
      <w:r w:rsidRPr="008A0D45">
        <w:rPr>
          <w:spacing w:val="-1"/>
        </w:rPr>
        <w:t xml:space="preserve"> </w:t>
      </w:r>
      <w:r w:rsidRPr="008A0D45">
        <w:t>Способы и формы сбережений.</w:t>
      </w:r>
    </w:p>
    <w:p w:rsidR="001511C1" w:rsidRPr="008A0D45" w:rsidRDefault="00194F02" w:rsidP="008A0D45">
      <w:pPr>
        <w:pStyle w:val="a0"/>
        <w:spacing w:line="276" w:lineRule="auto"/>
        <w:ind w:left="-142" w:firstLine="568"/>
      </w:pPr>
      <w:r w:rsidRPr="008A0D45">
        <w:t>Экономические</w:t>
      </w:r>
      <w:r w:rsidRPr="008A0D45">
        <w:rPr>
          <w:spacing w:val="1"/>
        </w:rPr>
        <w:t xml:space="preserve"> </w:t>
      </w:r>
      <w:r w:rsidRPr="008A0D45">
        <w:t>цели</w:t>
      </w:r>
      <w:r w:rsidRPr="008A0D45">
        <w:rPr>
          <w:spacing w:val="1"/>
        </w:rPr>
        <w:t xml:space="preserve"> </w:t>
      </w:r>
      <w:r w:rsidRPr="008A0D45">
        <w:t>и</w:t>
      </w:r>
      <w:r w:rsidRPr="008A0D45">
        <w:rPr>
          <w:spacing w:val="1"/>
        </w:rPr>
        <w:t xml:space="preserve"> </w:t>
      </w:r>
      <w:r w:rsidRPr="008A0D45">
        <w:t>функции</w:t>
      </w:r>
      <w:r w:rsidRPr="008A0D45">
        <w:rPr>
          <w:spacing w:val="1"/>
        </w:rPr>
        <w:t xml:space="preserve"> </w:t>
      </w:r>
      <w:r w:rsidRPr="008A0D45">
        <w:t>государства.</w:t>
      </w:r>
      <w:r w:rsidRPr="008A0D45">
        <w:rPr>
          <w:spacing w:val="1"/>
        </w:rPr>
        <w:t xml:space="preserve"> </w:t>
      </w:r>
      <w:r w:rsidRPr="008A0D45">
        <w:t>Налоги.</w:t>
      </w:r>
      <w:r w:rsidRPr="008A0D45">
        <w:rPr>
          <w:spacing w:val="1"/>
        </w:rPr>
        <w:t xml:space="preserve"> </w:t>
      </w:r>
      <w:r w:rsidRPr="008A0D45">
        <w:t>Доходы</w:t>
      </w:r>
      <w:r w:rsidRPr="008A0D45">
        <w:rPr>
          <w:spacing w:val="1"/>
        </w:rPr>
        <w:t xml:space="preserve"> </w:t>
      </w:r>
      <w:r w:rsidRPr="008A0D45">
        <w:t>и</w:t>
      </w:r>
      <w:r w:rsidRPr="008A0D45">
        <w:rPr>
          <w:spacing w:val="1"/>
        </w:rPr>
        <w:t xml:space="preserve"> </w:t>
      </w:r>
      <w:r w:rsidRPr="008A0D45">
        <w:t>расходы</w:t>
      </w:r>
      <w:r w:rsidRPr="008A0D45">
        <w:rPr>
          <w:spacing w:val="1"/>
        </w:rPr>
        <w:t xml:space="preserve"> </w:t>
      </w:r>
      <w:r w:rsidRPr="008A0D45">
        <w:t>государства.</w:t>
      </w:r>
      <w:r w:rsidRPr="008A0D45">
        <w:rPr>
          <w:spacing w:val="1"/>
        </w:rPr>
        <w:t xml:space="preserve"> </w:t>
      </w:r>
      <w:r w:rsidRPr="008A0D45">
        <w:t>Государственный</w:t>
      </w:r>
      <w:r w:rsidRPr="008A0D45">
        <w:rPr>
          <w:spacing w:val="1"/>
        </w:rPr>
        <w:t xml:space="preserve"> </w:t>
      </w:r>
      <w:r w:rsidRPr="008A0D45">
        <w:t>бюджет.</w:t>
      </w:r>
      <w:r w:rsidRPr="008A0D45">
        <w:rPr>
          <w:spacing w:val="1"/>
        </w:rPr>
        <w:t xml:space="preserve"> </w:t>
      </w:r>
      <w:r w:rsidRPr="008A0D45">
        <w:t>Государственная</w:t>
      </w:r>
      <w:r w:rsidRPr="008A0D45">
        <w:rPr>
          <w:spacing w:val="1"/>
        </w:rPr>
        <w:t xml:space="preserve"> </w:t>
      </w:r>
      <w:r w:rsidRPr="008A0D45">
        <w:t>бюджетная</w:t>
      </w:r>
      <w:r w:rsidRPr="008A0D45">
        <w:rPr>
          <w:spacing w:val="1"/>
        </w:rPr>
        <w:t xml:space="preserve"> </w:t>
      </w:r>
      <w:r w:rsidRPr="008A0D45">
        <w:t>и</w:t>
      </w:r>
      <w:r w:rsidRPr="008A0D45">
        <w:rPr>
          <w:spacing w:val="1"/>
        </w:rPr>
        <w:t xml:space="preserve"> </w:t>
      </w:r>
      <w:r w:rsidRPr="008A0D45">
        <w:t>денежно-кредитная</w:t>
      </w:r>
      <w:r w:rsidRPr="008A0D45">
        <w:rPr>
          <w:spacing w:val="1"/>
        </w:rPr>
        <w:t xml:space="preserve"> </w:t>
      </w:r>
      <w:r w:rsidRPr="008A0D45">
        <w:t>политика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3"/>
        </w:rPr>
        <w:t xml:space="preserve"> </w:t>
      </w:r>
      <w:r w:rsidRPr="008A0D45">
        <w:t>Государственная</w:t>
      </w:r>
      <w:r w:rsidRPr="008A0D45">
        <w:rPr>
          <w:spacing w:val="-1"/>
        </w:rPr>
        <w:t xml:space="preserve"> </w:t>
      </w:r>
      <w:r w:rsidRPr="008A0D45">
        <w:t>политика</w:t>
      </w:r>
      <w:r w:rsidRPr="008A0D45">
        <w:rPr>
          <w:spacing w:val="-1"/>
        </w:rPr>
        <w:t xml:space="preserve"> </w:t>
      </w:r>
      <w:r w:rsidRPr="008A0D45">
        <w:t>по</w:t>
      </w:r>
      <w:r w:rsidRPr="008A0D45">
        <w:rPr>
          <w:spacing w:val="-1"/>
        </w:rPr>
        <w:t xml:space="preserve"> </w:t>
      </w:r>
      <w:r w:rsidRPr="008A0D45">
        <w:t>развитию конкуренции.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мире</w:t>
      </w:r>
      <w:r w:rsidRPr="008A0D45">
        <w:rPr>
          <w:spacing w:val="-3"/>
          <w:sz w:val="24"/>
          <w:szCs w:val="24"/>
        </w:rPr>
        <w:t xml:space="preserve"> </w:t>
      </w:r>
      <w:r w:rsidRPr="008A0D45">
        <w:rPr>
          <w:sz w:val="24"/>
          <w:szCs w:val="24"/>
        </w:rPr>
        <w:t>культуры.</w:t>
      </w:r>
    </w:p>
    <w:p w:rsidR="001511C1" w:rsidRPr="008A0D45" w:rsidRDefault="00194F02" w:rsidP="008A0D45">
      <w:pPr>
        <w:pStyle w:val="a0"/>
        <w:spacing w:line="276" w:lineRule="auto"/>
        <w:ind w:left="-142" w:firstLine="568"/>
      </w:pPr>
      <w:r w:rsidRPr="008A0D45">
        <w:t>Культура,</w:t>
      </w:r>
      <w:r w:rsidRPr="008A0D45">
        <w:rPr>
          <w:spacing w:val="39"/>
        </w:rPr>
        <w:t xml:space="preserve"> </w:t>
      </w:r>
      <w:r w:rsidRPr="008A0D45">
        <w:t>ее</w:t>
      </w:r>
      <w:r w:rsidRPr="008A0D45">
        <w:rPr>
          <w:spacing w:val="39"/>
        </w:rPr>
        <w:t xml:space="preserve"> </w:t>
      </w:r>
      <w:r w:rsidRPr="008A0D45">
        <w:t>многообразие</w:t>
      </w:r>
      <w:r w:rsidRPr="008A0D45">
        <w:rPr>
          <w:spacing w:val="39"/>
        </w:rPr>
        <w:t xml:space="preserve"> </w:t>
      </w:r>
      <w:r w:rsidRPr="008A0D45">
        <w:t>и</w:t>
      </w:r>
      <w:r w:rsidRPr="008A0D45">
        <w:rPr>
          <w:spacing w:val="40"/>
        </w:rPr>
        <w:t xml:space="preserve"> </w:t>
      </w:r>
      <w:r w:rsidRPr="008A0D45">
        <w:t>формы.</w:t>
      </w:r>
      <w:r w:rsidRPr="008A0D45">
        <w:rPr>
          <w:spacing w:val="40"/>
        </w:rPr>
        <w:t xml:space="preserve"> </w:t>
      </w:r>
      <w:r w:rsidRPr="008A0D45">
        <w:t>Влияние</w:t>
      </w:r>
      <w:r w:rsidRPr="008A0D45">
        <w:rPr>
          <w:spacing w:val="39"/>
        </w:rPr>
        <w:t xml:space="preserve"> </w:t>
      </w:r>
      <w:r w:rsidRPr="008A0D45">
        <w:t>духовной</w:t>
      </w:r>
      <w:r w:rsidRPr="008A0D45">
        <w:rPr>
          <w:spacing w:val="40"/>
        </w:rPr>
        <w:t xml:space="preserve"> </w:t>
      </w:r>
      <w:r w:rsidRPr="008A0D45">
        <w:t>культуры</w:t>
      </w:r>
      <w:r w:rsidRPr="008A0D45">
        <w:rPr>
          <w:spacing w:val="41"/>
        </w:rPr>
        <w:t xml:space="preserve"> </w:t>
      </w:r>
      <w:r w:rsidRPr="008A0D45">
        <w:t>на</w:t>
      </w:r>
      <w:r w:rsidRPr="008A0D45">
        <w:rPr>
          <w:spacing w:val="39"/>
        </w:rPr>
        <w:t xml:space="preserve"> </w:t>
      </w:r>
      <w:r w:rsidRPr="008A0D45">
        <w:t>формирование</w:t>
      </w:r>
      <w:r w:rsidRPr="008A0D45">
        <w:rPr>
          <w:spacing w:val="39"/>
        </w:rPr>
        <w:t xml:space="preserve"> </w:t>
      </w:r>
      <w:r w:rsidRPr="008A0D45">
        <w:t>личности.</w:t>
      </w:r>
      <w:r w:rsidRPr="008A0D45">
        <w:rPr>
          <w:spacing w:val="-57"/>
        </w:rPr>
        <w:t xml:space="preserve"> </w:t>
      </w:r>
      <w:r w:rsidRPr="008A0D45">
        <w:t>Современная</w:t>
      </w:r>
      <w:r w:rsidRPr="008A0D45">
        <w:rPr>
          <w:spacing w:val="-1"/>
        </w:rPr>
        <w:t xml:space="preserve"> </w:t>
      </w:r>
      <w:r w:rsidRPr="008A0D45">
        <w:t>молодежная культура.</w:t>
      </w:r>
    </w:p>
    <w:p w:rsidR="001511C1" w:rsidRPr="008A0D45" w:rsidRDefault="00194F02" w:rsidP="008A0D45">
      <w:pPr>
        <w:pStyle w:val="a0"/>
        <w:spacing w:line="276" w:lineRule="auto"/>
        <w:ind w:left="-142" w:firstLine="568"/>
      </w:pPr>
      <w:r w:rsidRPr="008A0D45">
        <w:t>Наука. Естественные и социально-гуманитарные науки. Роль науки в развитии общества.</w:t>
      </w:r>
      <w:r w:rsidRPr="008A0D45">
        <w:rPr>
          <w:spacing w:val="1"/>
        </w:rPr>
        <w:t xml:space="preserve"> </w:t>
      </w:r>
      <w:r w:rsidRPr="008A0D45">
        <w:t>Образование.</w:t>
      </w:r>
      <w:r w:rsidRPr="008A0D45">
        <w:rPr>
          <w:spacing w:val="7"/>
        </w:rPr>
        <w:t xml:space="preserve"> </w:t>
      </w:r>
      <w:r w:rsidRPr="008A0D45">
        <w:t>Личностная</w:t>
      </w:r>
      <w:r w:rsidRPr="008A0D45">
        <w:rPr>
          <w:spacing w:val="7"/>
        </w:rPr>
        <w:t xml:space="preserve"> </w:t>
      </w:r>
      <w:r w:rsidRPr="008A0D45">
        <w:t>и</w:t>
      </w:r>
      <w:r w:rsidRPr="008A0D45">
        <w:rPr>
          <w:spacing w:val="8"/>
        </w:rPr>
        <w:t xml:space="preserve"> </w:t>
      </w:r>
      <w:r w:rsidRPr="008A0D45">
        <w:t>общественная</w:t>
      </w:r>
      <w:r w:rsidRPr="008A0D45">
        <w:rPr>
          <w:spacing w:val="7"/>
        </w:rPr>
        <w:t xml:space="preserve"> </w:t>
      </w:r>
      <w:r w:rsidRPr="008A0D45">
        <w:t>значимость</w:t>
      </w:r>
      <w:r w:rsidRPr="008A0D45">
        <w:rPr>
          <w:spacing w:val="9"/>
        </w:rPr>
        <w:t xml:space="preserve"> </w:t>
      </w:r>
      <w:r w:rsidRPr="008A0D45">
        <w:t>образования</w:t>
      </w:r>
      <w:r w:rsidRPr="008A0D45">
        <w:rPr>
          <w:spacing w:val="7"/>
        </w:rPr>
        <w:t xml:space="preserve"> </w:t>
      </w:r>
      <w:r w:rsidRPr="008A0D45">
        <w:t>в</w:t>
      </w:r>
      <w:r w:rsidRPr="008A0D45">
        <w:rPr>
          <w:spacing w:val="7"/>
        </w:rPr>
        <w:t xml:space="preserve"> </w:t>
      </w:r>
      <w:r w:rsidRPr="008A0D45">
        <w:t>современном</w:t>
      </w:r>
      <w:r w:rsidRPr="008A0D45">
        <w:rPr>
          <w:spacing w:val="7"/>
        </w:rPr>
        <w:t xml:space="preserve"> </w:t>
      </w:r>
      <w:r w:rsidRPr="008A0D45">
        <w:t>обществе.</w:t>
      </w:r>
      <w:r w:rsidRPr="008A0D45">
        <w:rPr>
          <w:spacing w:val="-57"/>
        </w:rPr>
        <w:t xml:space="preserve"> </w:t>
      </w:r>
      <w:r w:rsidRPr="008A0D45">
        <w:t>Образование</w:t>
      </w:r>
      <w:r w:rsidRPr="008A0D45">
        <w:rPr>
          <w:spacing w:val="-2"/>
        </w:rPr>
        <w:t xml:space="preserve"> </w:t>
      </w:r>
      <w:r w:rsidRPr="008A0D45">
        <w:t>в</w:t>
      </w:r>
      <w:r w:rsidRPr="008A0D45">
        <w:rPr>
          <w:spacing w:val="-1"/>
        </w:rPr>
        <w:t xml:space="preserve"> </w:t>
      </w:r>
      <w:r w:rsidRPr="008A0D45">
        <w:t>Российской Федерации.</w:t>
      </w:r>
      <w:r w:rsidRPr="008A0D45">
        <w:rPr>
          <w:spacing w:val="-4"/>
        </w:rPr>
        <w:t xml:space="preserve"> </w:t>
      </w:r>
      <w:r w:rsidRPr="008A0D45">
        <w:t>Самообразование.</w:t>
      </w:r>
    </w:p>
    <w:p w:rsidR="001511C1" w:rsidRPr="008A0D45" w:rsidRDefault="00194F02" w:rsidP="008A0D45">
      <w:pPr>
        <w:pStyle w:val="a0"/>
        <w:spacing w:line="276" w:lineRule="auto"/>
        <w:ind w:left="-142" w:firstLine="568"/>
      </w:pPr>
      <w:r w:rsidRPr="008A0D45">
        <w:t>Политика</w:t>
      </w:r>
      <w:r w:rsidRPr="008A0D45">
        <w:rPr>
          <w:spacing w:val="-3"/>
        </w:rPr>
        <w:t xml:space="preserve"> </w:t>
      </w:r>
      <w:r w:rsidRPr="008A0D45">
        <w:t>в</w:t>
      </w:r>
      <w:r w:rsidRPr="008A0D45">
        <w:rPr>
          <w:spacing w:val="-3"/>
        </w:rPr>
        <w:t xml:space="preserve"> </w:t>
      </w:r>
      <w:r w:rsidRPr="008A0D45">
        <w:t>сфере</w:t>
      </w:r>
      <w:r w:rsidRPr="008A0D45">
        <w:rPr>
          <w:spacing w:val="-4"/>
        </w:rPr>
        <w:t xml:space="preserve"> </w:t>
      </w:r>
      <w:r w:rsidRPr="008A0D45">
        <w:t>культуры</w:t>
      </w:r>
      <w:r w:rsidRPr="008A0D45">
        <w:rPr>
          <w:spacing w:val="-2"/>
        </w:rPr>
        <w:t xml:space="preserve"> </w:t>
      </w:r>
      <w:r w:rsidRPr="008A0D45">
        <w:t>и</w:t>
      </w:r>
      <w:r w:rsidRPr="008A0D45">
        <w:rPr>
          <w:spacing w:val="-2"/>
        </w:rPr>
        <w:t xml:space="preserve"> </w:t>
      </w:r>
      <w:r w:rsidRPr="008A0D45">
        <w:t>образования</w:t>
      </w:r>
      <w:r w:rsidRPr="008A0D45">
        <w:rPr>
          <w:spacing w:val="-2"/>
        </w:rPr>
        <w:t xml:space="preserve"> </w:t>
      </w:r>
      <w:r w:rsidRPr="008A0D45">
        <w:t>в</w:t>
      </w:r>
      <w:r w:rsidRPr="008A0D45">
        <w:rPr>
          <w:spacing w:val="-3"/>
        </w:rPr>
        <w:t xml:space="preserve"> </w:t>
      </w:r>
      <w:r w:rsidRPr="008A0D45">
        <w:t>Российской</w:t>
      </w:r>
      <w:r w:rsidRPr="008A0D45">
        <w:rPr>
          <w:spacing w:val="-2"/>
        </w:rPr>
        <w:t xml:space="preserve"> </w:t>
      </w:r>
      <w:r w:rsidRPr="008A0D45">
        <w:t>Федерации.</w:t>
      </w:r>
    </w:p>
    <w:p w:rsidR="001511C1" w:rsidRPr="008A0D45" w:rsidRDefault="00194F02" w:rsidP="008A0D45">
      <w:pPr>
        <w:pStyle w:val="a0"/>
        <w:spacing w:line="276" w:lineRule="auto"/>
        <w:ind w:left="-142" w:firstLine="568"/>
      </w:pPr>
      <w:r w:rsidRPr="008A0D45">
        <w:t>Понятие</w:t>
      </w:r>
      <w:r w:rsidRPr="008A0D45">
        <w:rPr>
          <w:spacing w:val="1"/>
        </w:rPr>
        <w:t xml:space="preserve"> </w:t>
      </w:r>
      <w:r w:rsidRPr="008A0D45">
        <w:t>религии.</w:t>
      </w:r>
      <w:r w:rsidRPr="008A0D45">
        <w:rPr>
          <w:spacing w:val="1"/>
        </w:rPr>
        <w:t xml:space="preserve"> </w:t>
      </w:r>
      <w:r w:rsidRPr="008A0D45">
        <w:t>Роль</w:t>
      </w:r>
      <w:r w:rsidRPr="008A0D45">
        <w:rPr>
          <w:spacing w:val="1"/>
        </w:rPr>
        <w:t xml:space="preserve"> </w:t>
      </w:r>
      <w:r w:rsidRPr="008A0D45">
        <w:t>религии</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человека</w:t>
      </w:r>
      <w:r w:rsidRPr="008A0D45">
        <w:rPr>
          <w:spacing w:val="1"/>
        </w:rPr>
        <w:t xml:space="preserve"> </w:t>
      </w:r>
      <w:r w:rsidRPr="008A0D45">
        <w:t>и</w:t>
      </w:r>
      <w:r w:rsidRPr="008A0D45">
        <w:rPr>
          <w:spacing w:val="1"/>
        </w:rPr>
        <w:t xml:space="preserve"> </w:t>
      </w:r>
      <w:r w:rsidRPr="008A0D45">
        <w:t>общества.</w:t>
      </w:r>
      <w:r w:rsidRPr="008A0D45">
        <w:rPr>
          <w:spacing w:val="1"/>
        </w:rPr>
        <w:t xml:space="preserve"> </w:t>
      </w:r>
      <w:r w:rsidRPr="008A0D45">
        <w:t>Свобода</w:t>
      </w:r>
      <w:r w:rsidRPr="008A0D45">
        <w:rPr>
          <w:spacing w:val="1"/>
        </w:rPr>
        <w:t xml:space="preserve"> </w:t>
      </w:r>
      <w:r w:rsidRPr="008A0D45">
        <w:t>совести</w:t>
      </w:r>
      <w:r w:rsidRPr="008A0D45">
        <w:rPr>
          <w:spacing w:val="1"/>
        </w:rPr>
        <w:t xml:space="preserve"> </w:t>
      </w:r>
      <w:r w:rsidRPr="008A0D45">
        <w:t>и</w:t>
      </w:r>
      <w:r w:rsidRPr="008A0D45">
        <w:rPr>
          <w:spacing w:val="1"/>
        </w:rPr>
        <w:t xml:space="preserve"> </w:t>
      </w:r>
      <w:r w:rsidRPr="008A0D45">
        <w:t>свобода</w:t>
      </w:r>
      <w:r w:rsidRPr="008A0D45">
        <w:rPr>
          <w:spacing w:val="1"/>
        </w:rPr>
        <w:t xml:space="preserve"> </w:t>
      </w:r>
      <w:r w:rsidRPr="008A0D45">
        <w:t>вероисповедания.</w:t>
      </w:r>
      <w:r w:rsidRPr="008A0D45">
        <w:rPr>
          <w:spacing w:val="1"/>
        </w:rPr>
        <w:t xml:space="preserve"> </w:t>
      </w:r>
      <w:r w:rsidRPr="008A0D45">
        <w:t>Национальные</w:t>
      </w:r>
      <w:r w:rsidRPr="008A0D45">
        <w:rPr>
          <w:spacing w:val="1"/>
        </w:rPr>
        <w:t xml:space="preserve"> </w:t>
      </w:r>
      <w:r w:rsidRPr="008A0D45">
        <w:t>и</w:t>
      </w:r>
      <w:r w:rsidRPr="008A0D45">
        <w:rPr>
          <w:spacing w:val="1"/>
        </w:rPr>
        <w:t xml:space="preserve"> </w:t>
      </w:r>
      <w:r w:rsidRPr="008A0D45">
        <w:t>мировые</w:t>
      </w:r>
      <w:r w:rsidRPr="008A0D45">
        <w:rPr>
          <w:spacing w:val="1"/>
        </w:rPr>
        <w:t xml:space="preserve"> </w:t>
      </w:r>
      <w:r w:rsidRPr="008A0D45">
        <w:t>религии.</w:t>
      </w:r>
      <w:r w:rsidRPr="008A0D45">
        <w:rPr>
          <w:spacing w:val="1"/>
        </w:rPr>
        <w:t xml:space="preserve"> </w:t>
      </w:r>
      <w:r w:rsidRPr="008A0D45">
        <w:t>Религии</w:t>
      </w:r>
      <w:r w:rsidRPr="008A0D45">
        <w:rPr>
          <w:spacing w:val="1"/>
        </w:rPr>
        <w:t xml:space="preserve"> </w:t>
      </w:r>
      <w:r w:rsidRPr="008A0D45">
        <w:t>и</w:t>
      </w:r>
      <w:r w:rsidRPr="008A0D45">
        <w:rPr>
          <w:spacing w:val="1"/>
        </w:rPr>
        <w:t xml:space="preserve"> </w:t>
      </w:r>
      <w:r w:rsidRPr="008A0D45">
        <w:t>религиозные</w:t>
      </w:r>
      <w:r w:rsidRPr="008A0D45">
        <w:rPr>
          <w:spacing w:val="1"/>
        </w:rPr>
        <w:t xml:space="preserve"> </w:t>
      </w:r>
      <w:r w:rsidRPr="008A0D45">
        <w:t>объединения</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Федерации.</w:t>
      </w:r>
    </w:p>
    <w:p w:rsidR="001511C1" w:rsidRPr="008A0D45" w:rsidRDefault="00194F02" w:rsidP="008A0D45">
      <w:pPr>
        <w:pStyle w:val="a0"/>
        <w:spacing w:line="276" w:lineRule="auto"/>
        <w:ind w:left="-142" w:firstLine="568"/>
      </w:pPr>
      <w:r w:rsidRPr="008A0D45">
        <w:t>Что</w:t>
      </w:r>
      <w:r w:rsidRPr="008A0D45">
        <w:rPr>
          <w:spacing w:val="-2"/>
        </w:rPr>
        <w:t xml:space="preserve"> </w:t>
      </w:r>
      <w:r w:rsidRPr="008A0D45">
        <w:t>такое</w:t>
      </w:r>
      <w:r w:rsidRPr="008A0D45">
        <w:rPr>
          <w:spacing w:val="-2"/>
        </w:rPr>
        <w:t xml:space="preserve"> </w:t>
      </w:r>
      <w:r w:rsidRPr="008A0D45">
        <w:t>искусство. Виды</w:t>
      </w:r>
      <w:r w:rsidRPr="008A0D45">
        <w:rPr>
          <w:spacing w:val="-2"/>
        </w:rPr>
        <w:t xml:space="preserve"> </w:t>
      </w:r>
      <w:r w:rsidRPr="008A0D45">
        <w:t>искусств.</w:t>
      </w:r>
      <w:r w:rsidRPr="008A0D45">
        <w:rPr>
          <w:spacing w:val="-2"/>
        </w:rPr>
        <w:t xml:space="preserve"> </w:t>
      </w:r>
      <w:r w:rsidRPr="008A0D45">
        <w:t>Роль</w:t>
      </w:r>
      <w:r w:rsidRPr="008A0D45">
        <w:rPr>
          <w:spacing w:val="-2"/>
        </w:rPr>
        <w:t xml:space="preserve"> </w:t>
      </w:r>
      <w:r w:rsidRPr="008A0D45">
        <w:t>искусства</w:t>
      </w:r>
      <w:r w:rsidRPr="008A0D45">
        <w:rPr>
          <w:spacing w:val="-4"/>
        </w:rPr>
        <w:t xml:space="preserve"> </w:t>
      </w:r>
      <w:r w:rsidRPr="008A0D45">
        <w:t>в</w:t>
      </w:r>
      <w:r w:rsidRPr="008A0D45">
        <w:rPr>
          <w:spacing w:val="-3"/>
        </w:rPr>
        <w:t xml:space="preserve"> </w:t>
      </w:r>
      <w:r w:rsidRPr="008A0D45">
        <w:t>жизни</w:t>
      </w:r>
      <w:r w:rsidRPr="008A0D45">
        <w:rPr>
          <w:spacing w:val="-2"/>
        </w:rPr>
        <w:t xml:space="preserve"> </w:t>
      </w:r>
      <w:r w:rsidRPr="008A0D45">
        <w:t>человека</w:t>
      </w:r>
      <w:r w:rsidRPr="008A0D45">
        <w:rPr>
          <w:spacing w:val="-3"/>
        </w:rPr>
        <w:t xml:space="preserve"> </w:t>
      </w:r>
      <w:r w:rsidRPr="008A0D45">
        <w:t>и</w:t>
      </w:r>
      <w:r w:rsidRPr="008A0D45">
        <w:rPr>
          <w:spacing w:val="-2"/>
        </w:rPr>
        <w:t xml:space="preserve"> </w:t>
      </w:r>
      <w:r w:rsidRPr="008A0D45">
        <w:t>общества.</w:t>
      </w:r>
    </w:p>
    <w:p w:rsidR="001511C1" w:rsidRPr="008A0D45" w:rsidRDefault="00194F02" w:rsidP="008A0D45">
      <w:pPr>
        <w:pStyle w:val="a0"/>
        <w:spacing w:line="276" w:lineRule="auto"/>
        <w:ind w:left="-142" w:firstLine="568"/>
      </w:pPr>
      <w:r w:rsidRPr="008A0D45">
        <w:t>Роль</w:t>
      </w:r>
      <w:r w:rsidRPr="008A0D45">
        <w:rPr>
          <w:spacing w:val="-11"/>
        </w:rPr>
        <w:t xml:space="preserve"> </w:t>
      </w:r>
      <w:r w:rsidRPr="008A0D45">
        <w:t>информации</w:t>
      </w:r>
      <w:r w:rsidRPr="008A0D45">
        <w:rPr>
          <w:spacing w:val="-9"/>
        </w:rPr>
        <w:t xml:space="preserve"> </w:t>
      </w:r>
      <w:r w:rsidRPr="008A0D45">
        <w:t>и</w:t>
      </w:r>
      <w:r w:rsidRPr="008A0D45">
        <w:rPr>
          <w:spacing w:val="-10"/>
        </w:rPr>
        <w:t xml:space="preserve"> </w:t>
      </w:r>
      <w:r w:rsidRPr="008A0D45">
        <w:t>информационных</w:t>
      </w:r>
      <w:r w:rsidRPr="008A0D45">
        <w:rPr>
          <w:spacing w:val="-9"/>
        </w:rPr>
        <w:t xml:space="preserve"> </w:t>
      </w:r>
      <w:r w:rsidRPr="008A0D45">
        <w:t>технологий</w:t>
      </w:r>
      <w:r w:rsidRPr="008A0D45">
        <w:rPr>
          <w:spacing w:val="-11"/>
        </w:rPr>
        <w:t xml:space="preserve"> </w:t>
      </w:r>
      <w:r w:rsidRPr="008A0D45">
        <w:t>в</w:t>
      </w:r>
      <w:r w:rsidRPr="008A0D45">
        <w:rPr>
          <w:spacing w:val="-11"/>
        </w:rPr>
        <w:t xml:space="preserve"> </w:t>
      </w:r>
      <w:r w:rsidRPr="008A0D45">
        <w:t>современном</w:t>
      </w:r>
      <w:r w:rsidRPr="008A0D45">
        <w:rPr>
          <w:spacing w:val="-12"/>
        </w:rPr>
        <w:t xml:space="preserve"> </w:t>
      </w:r>
      <w:r w:rsidRPr="008A0D45">
        <w:t>мире.</w:t>
      </w:r>
      <w:r w:rsidRPr="008A0D45">
        <w:rPr>
          <w:spacing w:val="-11"/>
        </w:rPr>
        <w:t xml:space="preserve"> </w:t>
      </w:r>
      <w:r w:rsidRPr="008A0D45">
        <w:t>Информационная</w:t>
      </w:r>
      <w:r w:rsidRPr="008A0D45">
        <w:rPr>
          <w:spacing w:val="-11"/>
        </w:rPr>
        <w:t xml:space="preserve"> </w:t>
      </w:r>
      <w:r w:rsidRPr="008A0D45">
        <w:t>культура</w:t>
      </w:r>
      <w:r w:rsidRPr="008A0D45">
        <w:rPr>
          <w:spacing w:val="-58"/>
        </w:rPr>
        <w:t xml:space="preserve"> </w:t>
      </w:r>
      <w:r w:rsidRPr="008A0D45">
        <w:t>и</w:t>
      </w:r>
      <w:r w:rsidRPr="008A0D45">
        <w:rPr>
          <w:spacing w:val="-1"/>
        </w:rPr>
        <w:t xml:space="preserve"> </w:t>
      </w:r>
      <w:r w:rsidRPr="008A0D45">
        <w:t>информационная</w:t>
      </w:r>
      <w:r w:rsidRPr="008A0D45">
        <w:rPr>
          <w:spacing w:val="-1"/>
        </w:rPr>
        <w:t xml:space="preserve"> </w:t>
      </w:r>
      <w:r w:rsidRPr="008A0D45">
        <w:t>безопасность. Правила</w:t>
      </w:r>
      <w:r w:rsidRPr="008A0D45">
        <w:rPr>
          <w:spacing w:val="-2"/>
        </w:rPr>
        <w:t xml:space="preserve"> </w:t>
      </w:r>
      <w:r w:rsidRPr="008A0D45">
        <w:t>безопасного</w:t>
      </w:r>
      <w:r w:rsidRPr="008A0D45">
        <w:rPr>
          <w:spacing w:val="-1"/>
        </w:rPr>
        <w:t xml:space="preserve"> </w:t>
      </w:r>
      <w:r w:rsidRPr="008A0D45">
        <w:t>поведения в</w:t>
      </w:r>
      <w:r w:rsidRPr="008A0D45">
        <w:rPr>
          <w:spacing w:val="-2"/>
        </w:rPr>
        <w:t xml:space="preserve"> </w:t>
      </w:r>
      <w:r w:rsidRPr="008A0D45">
        <w:t>Интернете.</w:t>
      </w:r>
    </w:p>
    <w:p w:rsidR="001511C1" w:rsidRPr="008A0D45" w:rsidRDefault="00194F02" w:rsidP="008A0D45">
      <w:pPr>
        <w:pStyle w:val="11"/>
        <w:numPr>
          <w:ilvl w:val="1"/>
          <w:numId w:val="78"/>
        </w:numPr>
        <w:tabs>
          <w:tab w:val="left" w:pos="880"/>
        </w:tabs>
        <w:spacing w:before="6"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в</w:t>
      </w:r>
      <w:r w:rsidRPr="008A0D45">
        <w:rPr>
          <w:spacing w:val="-3"/>
        </w:rPr>
        <w:t xml:space="preserve"> </w:t>
      </w:r>
      <w:r w:rsidRPr="008A0D45">
        <w:t>9</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политическом</w:t>
      </w:r>
      <w:r w:rsidRPr="008A0D45">
        <w:rPr>
          <w:spacing w:val="-3"/>
          <w:sz w:val="24"/>
          <w:szCs w:val="24"/>
        </w:rPr>
        <w:t xml:space="preserve"> </w:t>
      </w:r>
      <w:r w:rsidRPr="008A0D45">
        <w:rPr>
          <w:sz w:val="24"/>
          <w:szCs w:val="24"/>
        </w:rPr>
        <w:t>измерении.</w:t>
      </w:r>
    </w:p>
    <w:p w:rsidR="001511C1" w:rsidRPr="008A0D45" w:rsidRDefault="00194F02" w:rsidP="008A0D45">
      <w:pPr>
        <w:pStyle w:val="a0"/>
        <w:spacing w:line="276" w:lineRule="auto"/>
        <w:ind w:left="-142" w:firstLine="568"/>
      </w:pPr>
      <w:r w:rsidRPr="008A0D45">
        <w:t>Политика</w:t>
      </w:r>
      <w:r w:rsidRPr="008A0D45">
        <w:rPr>
          <w:spacing w:val="31"/>
        </w:rPr>
        <w:t xml:space="preserve"> </w:t>
      </w:r>
      <w:r w:rsidRPr="008A0D45">
        <w:t>и</w:t>
      </w:r>
      <w:r w:rsidRPr="008A0D45">
        <w:rPr>
          <w:spacing w:val="30"/>
        </w:rPr>
        <w:t xml:space="preserve"> </w:t>
      </w:r>
      <w:r w:rsidRPr="008A0D45">
        <w:t>политическая</w:t>
      </w:r>
      <w:r w:rsidRPr="008A0D45">
        <w:rPr>
          <w:spacing w:val="32"/>
        </w:rPr>
        <w:t xml:space="preserve"> </w:t>
      </w:r>
      <w:r w:rsidRPr="008A0D45">
        <w:t>власть.</w:t>
      </w:r>
      <w:r w:rsidRPr="008A0D45">
        <w:rPr>
          <w:spacing w:val="35"/>
        </w:rPr>
        <w:t xml:space="preserve"> </w:t>
      </w:r>
      <w:r w:rsidRPr="008A0D45">
        <w:t>Государство</w:t>
      </w:r>
      <w:r w:rsidRPr="008A0D45">
        <w:rPr>
          <w:spacing w:val="33"/>
        </w:rPr>
        <w:t xml:space="preserve"> </w:t>
      </w:r>
      <w:r w:rsidRPr="008A0D45">
        <w:t>-</w:t>
      </w:r>
      <w:r w:rsidRPr="008A0D45">
        <w:rPr>
          <w:spacing w:val="31"/>
        </w:rPr>
        <w:t xml:space="preserve"> </w:t>
      </w:r>
      <w:r w:rsidRPr="008A0D45">
        <w:t>политическая</w:t>
      </w:r>
      <w:r w:rsidRPr="008A0D45">
        <w:rPr>
          <w:spacing w:val="32"/>
        </w:rPr>
        <w:t xml:space="preserve"> </w:t>
      </w:r>
      <w:r w:rsidRPr="008A0D45">
        <w:t>организация</w:t>
      </w:r>
      <w:r w:rsidRPr="008A0D45">
        <w:rPr>
          <w:spacing w:val="31"/>
        </w:rPr>
        <w:t xml:space="preserve"> </w:t>
      </w:r>
      <w:r w:rsidRPr="008A0D45">
        <w:t>общества.</w:t>
      </w:r>
      <w:r w:rsidRPr="008A0D45">
        <w:rPr>
          <w:spacing w:val="31"/>
        </w:rPr>
        <w:t xml:space="preserve"> </w:t>
      </w:r>
      <w:r w:rsidRPr="008A0D45">
        <w:t>Признаки</w:t>
      </w:r>
      <w:r w:rsidRPr="008A0D45">
        <w:rPr>
          <w:spacing w:val="-57"/>
        </w:rPr>
        <w:t xml:space="preserve"> </w:t>
      </w:r>
      <w:r w:rsidRPr="008A0D45">
        <w:t>государства.</w:t>
      </w:r>
      <w:r w:rsidRPr="008A0D45">
        <w:rPr>
          <w:spacing w:val="1"/>
        </w:rPr>
        <w:t xml:space="preserve"> </w:t>
      </w:r>
      <w:r w:rsidRPr="008A0D45">
        <w:t>Внутренняя и внешняя политика.</w:t>
      </w:r>
    </w:p>
    <w:p w:rsidR="001511C1" w:rsidRPr="008A0D45" w:rsidRDefault="00194F02" w:rsidP="008A0D45">
      <w:pPr>
        <w:pStyle w:val="a0"/>
        <w:spacing w:line="276" w:lineRule="auto"/>
        <w:ind w:left="-142" w:firstLine="568"/>
      </w:pPr>
      <w:r w:rsidRPr="008A0D45">
        <w:t>Форма</w:t>
      </w:r>
      <w:r w:rsidRPr="008A0D45">
        <w:rPr>
          <w:spacing w:val="45"/>
        </w:rPr>
        <w:t xml:space="preserve"> </w:t>
      </w:r>
      <w:r w:rsidRPr="008A0D45">
        <w:t>государства.</w:t>
      </w:r>
      <w:r w:rsidRPr="008A0D45">
        <w:rPr>
          <w:spacing w:val="49"/>
        </w:rPr>
        <w:t xml:space="preserve"> </w:t>
      </w:r>
      <w:r w:rsidRPr="008A0D45">
        <w:t>Монархия</w:t>
      </w:r>
      <w:r w:rsidRPr="008A0D45">
        <w:rPr>
          <w:spacing w:val="46"/>
        </w:rPr>
        <w:t xml:space="preserve"> </w:t>
      </w:r>
      <w:r w:rsidRPr="008A0D45">
        <w:t>и</w:t>
      </w:r>
      <w:r w:rsidRPr="008A0D45">
        <w:rPr>
          <w:spacing w:val="47"/>
        </w:rPr>
        <w:t xml:space="preserve"> </w:t>
      </w:r>
      <w:r w:rsidRPr="008A0D45">
        <w:t>республика</w:t>
      </w:r>
      <w:r w:rsidRPr="008A0D45">
        <w:rPr>
          <w:spacing w:val="51"/>
        </w:rPr>
        <w:t xml:space="preserve"> </w:t>
      </w:r>
      <w:r w:rsidRPr="008A0D45">
        <w:t>-</w:t>
      </w:r>
      <w:r w:rsidRPr="008A0D45">
        <w:rPr>
          <w:spacing w:val="46"/>
        </w:rPr>
        <w:t xml:space="preserve"> </w:t>
      </w:r>
      <w:r w:rsidRPr="008A0D45">
        <w:t>основные</w:t>
      </w:r>
      <w:r w:rsidRPr="008A0D45">
        <w:rPr>
          <w:spacing w:val="45"/>
        </w:rPr>
        <w:t xml:space="preserve"> </w:t>
      </w:r>
      <w:r w:rsidRPr="008A0D45">
        <w:t>формы</w:t>
      </w:r>
      <w:r w:rsidRPr="008A0D45">
        <w:rPr>
          <w:spacing w:val="46"/>
        </w:rPr>
        <w:t xml:space="preserve"> </w:t>
      </w:r>
      <w:r w:rsidRPr="008A0D45">
        <w:t>правления.</w:t>
      </w:r>
      <w:r w:rsidRPr="008A0D45">
        <w:rPr>
          <w:spacing w:val="46"/>
        </w:rPr>
        <w:t xml:space="preserve"> </w:t>
      </w:r>
      <w:r w:rsidRPr="008A0D45">
        <w:t>Унитарное</w:t>
      </w:r>
      <w:r w:rsidRPr="008A0D45">
        <w:rPr>
          <w:spacing w:val="45"/>
        </w:rPr>
        <w:t xml:space="preserve"> </w:t>
      </w:r>
      <w:r w:rsidRPr="008A0D45">
        <w:t>и</w:t>
      </w:r>
      <w:r w:rsidRPr="008A0D45">
        <w:rPr>
          <w:spacing w:val="-57"/>
        </w:rPr>
        <w:t xml:space="preserve"> </w:t>
      </w:r>
      <w:r w:rsidRPr="008A0D45">
        <w:t>федеративное</w:t>
      </w:r>
      <w:r w:rsidRPr="008A0D45">
        <w:rPr>
          <w:spacing w:val="-2"/>
        </w:rPr>
        <w:t xml:space="preserve"> </w:t>
      </w:r>
      <w:r w:rsidRPr="008A0D45">
        <w:t>государственно-территориальное</w:t>
      </w:r>
      <w:r w:rsidRPr="008A0D45">
        <w:rPr>
          <w:spacing w:val="1"/>
        </w:rPr>
        <w:t xml:space="preserve"> </w:t>
      </w:r>
      <w:r w:rsidRPr="008A0D45">
        <w:t>устройство.</w:t>
      </w:r>
    </w:p>
    <w:p w:rsidR="001511C1" w:rsidRPr="008A0D45" w:rsidRDefault="00194F02" w:rsidP="008A0D45">
      <w:pPr>
        <w:pStyle w:val="a0"/>
        <w:spacing w:line="276" w:lineRule="auto"/>
        <w:ind w:left="-142" w:firstLine="568"/>
      </w:pPr>
      <w:r w:rsidRPr="008A0D45">
        <w:t>Политический</w:t>
      </w:r>
      <w:r w:rsidRPr="008A0D45">
        <w:rPr>
          <w:spacing w:val="-2"/>
        </w:rPr>
        <w:t xml:space="preserve"> </w:t>
      </w:r>
      <w:r w:rsidRPr="008A0D45">
        <w:t>режим</w:t>
      </w:r>
      <w:r w:rsidRPr="008A0D45">
        <w:rPr>
          <w:spacing w:val="-5"/>
        </w:rPr>
        <w:t xml:space="preserve"> </w:t>
      </w:r>
      <w:r w:rsidRPr="008A0D45">
        <w:t>и</w:t>
      </w:r>
      <w:r w:rsidRPr="008A0D45">
        <w:rPr>
          <w:spacing w:val="-3"/>
        </w:rPr>
        <w:t xml:space="preserve"> </w:t>
      </w:r>
      <w:r w:rsidRPr="008A0D45">
        <w:t>его</w:t>
      </w:r>
      <w:r w:rsidRPr="008A0D45">
        <w:rPr>
          <w:spacing w:val="-3"/>
        </w:rPr>
        <w:t xml:space="preserve"> </w:t>
      </w:r>
      <w:r w:rsidRPr="008A0D45">
        <w:t>виды.</w:t>
      </w:r>
    </w:p>
    <w:p w:rsidR="001511C1" w:rsidRPr="008A0D45" w:rsidRDefault="00194F02" w:rsidP="008A0D45">
      <w:pPr>
        <w:pStyle w:val="a0"/>
        <w:spacing w:line="276" w:lineRule="auto"/>
        <w:ind w:left="-142" w:firstLine="568"/>
      </w:pPr>
      <w:r w:rsidRPr="008A0D45">
        <w:t>Демократия,</w:t>
      </w:r>
      <w:r w:rsidRPr="008A0D45">
        <w:rPr>
          <w:spacing w:val="-4"/>
        </w:rPr>
        <w:t xml:space="preserve"> </w:t>
      </w:r>
      <w:r w:rsidRPr="008A0D45">
        <w:t>демократические</w:t>
      </w:r>
      <w:r w:rsidRPr="008A0D45">
        <w:rPr>
          <w:spacing w:val="-4"/>
        </w:rPr>
        <w:t xml:space="preserve"> </w:t>
      </w:r>
      <w:r w:rsidRPr="008A0D45">
        <w:t>ценности.</w:t>
      </w:r>
      <w:r w:rsidRPr="008A0D45">
        <w:rPr>
          <w:spacing w:val="-3"/>
        </w:rPr>
        <w:t xml:space="preserve"> </w:t>
      </w:r>
      <w:r w:rsidRPr="008A0D45">
        <w:t>Правовое</w:t>
      </w:r>
      <w:r w:rsidRPr="008A0D45">
        <w:rPr>
          <w:spacing w:val="-4"/>
        </w:rPr>
        <w:t xml:space="preserve"> </w:t>
      </w:r>
      <w:r w:rsidRPr="008A0D45">
        <w:t>государство</w:t>
      </w:r>
      <w:r w:rsidRPr="008A0D45">
        <w:rPr>
          <w:spacing w:val="-4"/>
        </w:rPr>
        <w:t xml:space="preserve"> </w:t>
      </w:r>
      <w:r w:rsidRPr="008A0D45">
        <w:t>и</w:t>
      </w:r>
      <w:r w:rsidRPr="008A0D45">
        <w:rPr>
          <w:spacing w:val="-2"/>
        </w:rPr>
        <w:t xml:space="preserve"> </w:t>
      </w:r>
      <w:r w:rsidRPr="008A0D45">
        <w:t>гражданское</w:t>
      </w:r>
      <w:r w:rsidRPr="008A0D45">
        <w:rPr>
          <w:spacing w:val="-4"/>
        </w:rPr>
        <w:t xml:space="preserve"> </w:t>
      </w:r>
      <w:r w:rsidRPr="008A0D45">
        <w:t>общество.</w:t>
      </w:r>
    </w:p>
    <w:p w:rsidR="001511C1" w:rsidRPr="008A0D45" w:rsidRDefault="00194F02" w:rsidP="008A0D45">
      <w:pPr>
        <w:pStyle w:val="a0"/>
        <w:tabs>
          <w:tab w:val="left" w:pos="1508"/>
          <w:tab w:val="left" w:pos="2561"/>
          <w:tab w:val="left" w:pos="2882"/>
          <w:tab w:val="left" w:pos="4102"/>
          <w:tab w:val="left" w:pos="5211"/>
          <w:tab w:val="left" w:pos="6713"/>
          <w:tab w:val="left" w:pos="8379"/>
          <w:tab w:val="left" w:pos="9363"/>
          <w:tab w:val="left" w:pos="9818"/>
          <w:tab w:val="left" w:pos="10492"/>
        </w:tabs>
        <w:spacing w:line="276" w:lineRule="auto"/>
        <w:ind w:left="-142" w:firstLine="568"/>
      </w:pPr>
      <w:r w:rsidRPr="008A0D45">
        <w:t>Участие</w:t>
      </w:r>
      <w:r w:rsidRPr="008A0D45">
        <w:tab/>
        <w:t>граждан</w:t>
      </w:r>
      <w:r w:rsidRPr="008A0D45">
        <w:tab/>
        <w:t>в</w:t>
      </w:r>
      <w:r w:rsidRPr="008A0D45">
        <w:tab/>
        <w:t>политике.</w:t>
      </w:r>
      <w:r w:rsidRPr="008A0D45">
        <w:tab/>
        <w:t>Выборы,</w:t>
      </w:r>
      <w:r w:rsidRPr="008A0D45">
        <w:tab/>
        <w:t>референдум.</w:t>
      </w:r>
      <w:r w:rsidRPr="008A0D45">
        <w:tab/>
        <w:t>Политические</w:t>
      </w:r>
      <w:r w:rsidRPr="008A0D45">
        <w:tab/>
        <w:t>партии,</w:t>
      </w:r>
      <w:r w:rsidRPr="008A0D45">
        <w:tab/>
        <w:t>их</w:t>
      </w:r>
      <w:r w:rsidRPr="008A0D45">
        <w:tab/>
        <w:t>роль</w:t>
      </w:r>
      <w:r w:rsidRPr="008A0D45">
        <w:tab/>
        <w:t>в</w:t>
      </w:r>
      <w:r w:rsidRPr="008A0D45">
        <w:rPr>
          <w:spacing w:val="-57"/>
        </w:rPr>
        <w:t xml:space="preserve"> </w:t>
      </w:r>
      <w:r w:rsidRPr="008A0D45">
        <w:t>демократическом</w:t>
      </w:r>
      <w:r w:rsidRPr="008A0D45">
        <w:rPr>
          <w:spacing w:val="-2"/>
        </w:rPr>
        <w:t xml:space="preserve"> </w:t>
      </w:r>
      <w:r w:rsidRPr="008A0D45">
        <w:t>обществе.</w:t>
      </w:r>
    </w:p>
    <w:p w:rsidR="001511C1" w:rsidRPr="008A0D45" w:rsidRDefault="00194F02" w:rsidP="008A0D45">
      <w:pPr>
        <w:pStyle w:val="a0"/>
        <w:spacing w:line="276" w:lineRule="auto"/>
        <w:ind w:left="-142" w:firstLine="568"/>
      </w:pPr>
      <w:r w:rsidRPr="008A0D45">
        <w:t>Общественно-политические</w:t>
      </w:r>
      <w:r w:rsidRPr="008A0D45">
        <w:rPr>
          <w:spacing w:val="-8"/>
        </w:rPr>
        <w:t xml:space="preserve"> </w:t>
      </w:r>
      <w:r w:rsidRPr="008A0D45">
        <w:t>организации.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Гражданин</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государство.</w:t>
      </w:r>
    </w:p>
    <w:p w:rsidR="001511C1" w:rsidRPr="008A0D45" w:rsidRDefault="00194F02" w:rsidP="008A0D45">
      <w:pPr>
        <w:pStyle w:val="a0"/>
        <w:spacing w:before="1" w:line="276" w:lineRule="auto"/>
        <w:ind w:left="-142" w:firstLine="568"/>
      </w:pPr>
      <w:r w:rsidRPr="008A0D45">
        <w:t>Основы конституционного строя Российской Федерации. Россия - демократическое федеративное</w:t>
      </w:r>
      <w:r w:rsidRPr="008A0D45">
        <w:rPr>
          <w:spacing w:val="1"/>
        </w:rPr>
        <w:t xml:space="preserve"> </w:t>
      </w:r>
      <w:r w:rsidRPr="008A0D45">
        <w:t>правовое государство с республиканской формой правления. Россия - социальное государство.</w:t>
      </w:r>
      <w:r w:rsidRPr="008A0D45">
        <w:rPr>
          <w:spacing w:val="1"/>
        </w:rPr>
        <w:t xml:space="preserve"> </w:t>
      </w:r>
      <w:r w:rsidRPr="008A0D45">
        <w:t>Основные направления и приоритеты социальной политики российского государства. Россия -</w:t>
      </w:r>
      <w:r w:rsidRPr="008A0D45">
        <w:rPr>
          <w:spacing w:val="1"/>
        </w:rPr>
        <w:t xml:space="preserve"> </w:t>
      </w:r>
      <w:r w:rsidRPr="008A0D45">
        <w:t>светское</w:t>
      </w:r>
      <w:r w:rsidRPr="008A0D45">
        <w:rPr>
          <w:spacing w:val="-1"/>
        </w:rPr>
        <w:t xml:space="preserve"> </w:t>
      </w:r>
      <w:r w:rsidRPr="008A0D45">
        <w:t>государство.</w:t>
      </w:r>
    </w:p>
    <w:p w:rsidR="001511C1" w:rsidRPr="008A0D45" w:rsidRDefault="00194F02" w:rsidP="008A0D45">
      <w:pPr>
        <w:pStyle w:val="a0"/>
        <w:spacing w:line="276" w:lineRule="auto"/>
        <w:ind w:left="-142" w:firstLine="568"/>
      </w:pPr>
      <w:r w:rsidRPr="008A0D45">
        <w:t>Законодательные,</w:t>
      </w:r>
      <w:r w:rsidRPr="008A0D45">
        <w:rPr>
          <w:spacing w:val="1"/>
        </w:rPr>
        <w:t xml:space="preserve"> </w:t>
      </w:r>
      <w:r w:rsidRPr="008A0D45">
        <w:t>исполнительные</w:t>
      </w:r>
      <w:r w:rsidRPr="008A0D45">
        <w:rPr>
          <w:spacing w:val="1"/>
        </w:rPr>
        <w:t xml:space="preserve"> </w:t>
      </w:r>
      <w:r w:rsidRPr="008A0D45">
        <w:t>и</w:t>
      </w:r>
      <w:r w:rsidRPr="008A0D45">
        <w:rPr>
          <w:spacing w:val="1"/>
        </w:rPr>
        <w:t xml:space="preserve"> </w:t>
      </w:r>
      <w:r w:rsidRPr="008A0D45">
        <w:t>судебные</w:t>
      </w:r>
      <w:r w:rsidRPr="008A0D45">
        <w:rPr>
          <w:spacing w:val="1"/>
        </w:rPr>
        <w:t xml:space="preserve"> </w:t>
      </w:r>
      <w:r w:rsidRPr="008A0D45">
        <w:t>органы</w:t>
      </w:r>
      <w:r w:rsidRPr="008A0D45">
        <w:rPr>
          <w:spacing w:val="1"/>
        </w:rPr>
        <w:t xml:space="preserve"> </w:t>
      </w:r>
      <w:r w:rsidRPr="008A0D45">
        <w:t>государственной</w:t>
      </w:r>
      <w:r w:rsidRPr="008A0D45">
        <w:rPr>
          <w:spacing w:val="1"/>
        </w:rPr>
        <w:t xml:space="preserve"> </w:t>
      </w:r>
      <w:r w:rsidRPr="008A0D45">
        <w:t>власти</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Президент</w:t>
      </w:r>
      <w:r w:rsidRPr="008A0D45">
        <w:rPr>
          <w:spacing w:val="1"/>
        </w:rPr>
        <w:t xml:space="preserve"> </w:t>
      </w:r>
      <w:r w:rsidRPr="008A0D45">
        <w:t>-</w:t>
      </w:r>
      <w:r w:rsidRPr="008A0D45">
        <w:rPr>
          <w:spacing w:val="1"/>
        </w:rPr>
        <w:t xml:space="preserve"> </w:t>
      </w:r>
      <w:r w:rsidRPr="008A0D45">
        <w:t>Глава</w:t>
      </w:r>
      <w:r w:rsidRPr="008A0D45">
        <w:rPr>
          <w:spacing w:val="1"/>
        </w:rPr>
        <w:t xml:space="preserve"> </w:t>
      </w:r>
      <w:r w:rsidRPr="008A0D45">
        <w:t>государства</w:t>
      </w:r>
      <w:r w:rsidRPr="008A0D45">
        <w:rPr>
          <w:spacing w:val="1"/>
        </w:rPr>
        <w:t xml:space="preserve"> </w:t>
      </w:r>
      <w:r w:rsidRPr="008A0D45">
        <w:t>Российская</w:t>
      </w:r>
      <w:r w:rsidRPr="008A0D45">
        <w:rPr>
          <w:spacing w:val="1"/>
        </w:rPr>
        <w:t xml:space="preserve"> </w:t>
      </w:r>
      <w:r w:rsidRPr="008A0D45">
        <w:t>Федерация.</w:t>
      </w:r>
      <w:r w:rsidRPr="008A0D45">
        <w:rPr>
          <w:spacing w:val="1"/>
        </w:rPr>
        <w:t xml:space="preserve"> </w:t>
      </w:r>
      <w:r w:rsidRPr="008A0D45">
        <w:t>Федеральное</w:t>
      </w:r>
      <w:r w:rsidRPr="008A0D45">
        <w:rPr>
          <w:spacing w:val="1"/>
        </w:rPr>
        <w:t xml:space="preserve"> </w:t>
      </w:r>
      <w:r w:rsidRPr="008A0D45">
        <w:t>Собрание</w:t>
      </w:r>
      <w:r w:rsidRPr="008A0D45">
        <w:rPr>
          <w:spacing w:val="1"/>
        </w:rPr>
        <w:t xml:space="preserve"> </w:t>
      </w:r>
      <w:r w:rsidRPr="008A0D45">
        <w:t>Российской</w:t>
      </w:r>
      <w:r w:rsidRPr="008A0D45">
        <w:rPr>
          <w:spacing w:val="39"/>
        </w:rPr>
        <w:t xml:space="preserve"> </w:t>
      </w:r>
      <w:r w:rsidRPr="008A0D45">
        <w:t>Федерации:</w:t>
      </w:r>
      <w:r w:rsidRPr="008A0D45">
        <w:rPr>
          <w:spacing w:val="39"/>
        </w:rPr>
        <w:t xml:space="preserve"> </w:t>
      </w:r>
      <w:r w:rsidRPr="008A0D45">
        <w:t>Государственная</w:t>
      </w:r>
      <w:r w:rsidRPr="008A0D45">
        <w:rPr>
          <w:spacing w:val="38"/>
        </w:rPr>
        <w:t xml:space="preserve"> </w:t>
      </w:r>
      <w:r w:rsidRPr="008A0D45">
        <w:t>Дума</w:t>
      </w:r>
      <w:r w:rsidRPr="008A0D45">
        <w:rPr>
          <w:spacing w:val="38"/>
        </w:rPr>
        <w:t xml:space="preserve"> </w:t>
      </w:r>
      <w:r w:rsidRPr="008A0D45">
        <w:t>и</w:t>
      </w:r>
      <w:r w:rsidRPr="008A0D45">
        <w:rPr>
          <w:spacing w:val="39"/>
        </w:rPr>
        <w:t xml:space="preserve"> </w:t>
      </w:r>
      <w:r w:rsidRPr="008A0D45">
        <w:t>Совет</w:t>
      </w:r>
      <w:r w:rsidRPr="008A0D45">
        <w:rPr>
          <w:spacing w:val="39"/>
        </w:rPr>
        <w:t xml:space="preserve"> </w:t>
      </w:r>
      <w:r w:rsidRPr="008A0D45">
        <w:t>Федерации.</w:t>
      </w:r>
      <w:r w:rsidRPr="008A0D45">
        <w:rPr>
          <w:spacing w:val="34"/>
        </w:rPr>
        <w:t xml:space="preserve"> </w:t>
      </w:r>
      <w:r w:rsidRPr="008A0D45">
        <w:t>Правительство</w:t>
      </w:r>
      <w:r w:rsidRPr="008A0D45">
        <w:rPr>
          <w:spacing w:val="39"/>
        </w:rPr>
        <w:t xml:space="preserve"> </w:t>
      </w:r>
      <w:r w:rsidRPr="008A0D45">
        <w:t>Российской</w:t>
      </w:r>
      <w:r w:rsidR="00EA551F" w:rsidRPr="008A0D45">
        <w:t xml:space="preserve"> </w:t>
      </w:r>
      <w:r w:rsidRPr="008A0D45">
        <w:t>Федерации.</w:t>
      </w:r>
      <w:r w:rsidRPr="008A0D45">
        <w:rPr>
          <w:spacing w:val="22"/>
        </w:rPr>
        <w:t xml:space="preserve"> </w:t>
      </w:r>
      <w:r w:rsidRPr="008A0D45">
        <w:t>Судебная</w:t>
      </w:r>
      <w:r w:rsidRPr="008A0D45">
        <w:rPr>
          <w:spacing w:val="24"/>
        </w:rPr>
        <w:t xml:space="preserve"> </w:t>
      </w:r>
      <w:r w:rsidRPr="008A0D45">
        <w:t>система</w:t>
      </w:r>
      <w:r w:rsidRPr="008A0D45">
        <w:rPr>
          <w:spacing w:val="21"/>
        </w:rPr>
        <w:t xml:space="preserve"> </w:t>
      </w:r>
      <w:r w:rsidRPr="008A0D45">
        <w:t>в</w:t>
      </w:r>
      <w:r w:rsidRPr="008A0D45">
        <w:rPr>
          <w:spacing w:val="21"/>
        </w:rPr>
        <w:t xml:space="preserve"> </w:t>
      </w:r>
      <w:r w:rsidRPr="008A0D45">
        <w:t>Российской</w:t>
      </w:r>
      <w:r w:rsidRPr="008A0D45">
        <w:rPr>
          <w:spacing w:val="23"/>
        </w:rPr>
        <w:t xml:space="preserve"> </w:t>
      </w:r>
      <w:r w:rsidRPr="008A0D45">
        <w:t>Федерации.</w:t>
      </w:r>
      <w:r w:rsidRPr="008A0D45">
        <w:rPr>
          <w:spacing w:val="19"/>
        </w:rPr>
        <w:t xml:space="preserve"> </w:t>
      </w:r>
      <w:r w:rsidRPr="008A0D45">
        <w:t>Конституционный</w:t>
      </w:r>
      <w:r w:rsidRPr="008A0D45">
        <w:rPr>
          <w:spacing w:val="22"/>
        </w:rPr>
        <w:t xml:space="preserve"> </w:t>
      </w:r>
      <w:r w:rsidRPr="008A0D45">
        <w:t>Суд</w:t>
      </w:r>
      <w:r w:rsidRPr="008A0D45">
        <w:rPr>
          <w:spacing w:val="22"/>
        </w:rPr>
        <w:t xml:space="preserve"> </w:t>
      </w:r>
      <w:r w:rsidRPr="008A0D45">
        <w:t>Российской</w:t>
      </w:r>
      <w:r w:rsidRPr="008A0D45">
        <w:rPr>
          <w:spacing w:val="-57"/>
        </w:rPr>
        <w:t xml:space="preserve"> </w:t>
      </w:r>
      <w:r w:rsidRPr="008A0D45">
        <w:t>Федерации.</w:t>
      </w:r>
      <w:r w:rsidRPr="008A0D45">
        <w:rPr>
          <w:spacing w:val="-1"/>
        </w:rPr>
        <w:t xml:space="preserve"> </w:t>
      </w:r>
      <w:r w:rsidRPr="008A0D45">
        <w:t>Верховный</w:t>
      </w:r>
      <w:r w:rsidRPr="008A0D45">
        <w:rPr>
          <w:spacing w:val="-2"/>
        </w:rPr>
        <w:t xml:space="preserve"> </w:t>
      </w:r>
      <w:r w:rsidRPr="008A0D45">
        <w:t>Суд Российской Федерации.</w:t>
      </w:r>
    </w:p>
    <w:p w:rsidR="001511C1" w:rsidRPr="008A0D45" w:rsidRDefault="00194F02" w:rsidP="008A0D45">
      <w:pPr>
        <w:pStyle w:val="a0"/>
        <w:spacing w:before="1" w:line="276" w:lineRule="auto"/>
        <w:ind w:left="-142" w:firstLine="568"/>
      </w:pPr>
      <w:r w:rsidRPr="008A0D45">
        <w:t>Государственное управление. Противодействие коррупции в Российской Федерации.</w:t>
      </w:r>
      <w:r w:rsidRPr="008A0D45">
        <w:rPr>
          <w:spacing w:val="1"/>
        </w:rPr>
        <w:t xml:space="preserve"> </w:t>
      </w:r>
      <w:r w:rsidRPr="008A0D45">
        <w:lastRenderedPageBreak/>
        <w:t>Государственно-территориальное</w:t>
      </w:r>
      <w:r w:rsidRPr="008A0D45">
        <w:rPr>
          <w:spacing w:val="3"/>
        </w:rPr>
        <w:t xml:space="preserve"> </w:t>
      </w:r>
      <w:r w:rsidRPr="008A0D45">
        <w:t>устройство</w:t>
      </w:r>
      <w:r w:rsidRPr="008A0D45">
        <w:rPr>
          <w:spacing w:val="2"/>
        </w:rPr>
        <w:t xml:space="preserve"> </w:t>
      </w:r>
      <w:r w:rsidRPr="008A0D45">
        <w:t>Российской</w:t>
      </w:r>
      <w:r w:rsidRPr="008A0D45">
        <w:rPr>
          <w:spacing w:val="2"/>
        </w:rPr>
        <w:t xml:space="preserve"> </w:t>
      </w:r>
      <w:r w:rsidRPr="008A0D45">
        <w:t>Федерации.</w:t>
      </w:r>
      <w:r w:rsidRPr="008A0D45">
        <w:rPr>
          <w:spacing w:val="1"/>
        </w:rPr>
        <w:t xml:space="preserve"> </w:t>
      </w:r>
      <w:r w:rsidRPr="008A0D45">
        <w:t>Субъекты</w:t>
      </w:r>
      <w:r w:rsidRPr="008A0D45">
        <w:rPr>
          <w:spacing w:val="2"/>
        </w:rPr>
        <w:t xml:space="preserve"> </w:t>
      </w:r>
      <w:r w:rsidRPr="008A0D45">
        <w:t>Российской</w:t>
      </w:r>
      <w:r w:rsidRPr="008A0D45">
        <w:rPr>
          <w:spacing w:val="-57"/>
        </w:rPr>
        <w:t xml:space="preserve"> </w:t>
      </w:r>
      <w:r w:rsidRPr="008A0D45">
        <w:t>Федерации:</w:t>
      </w:r>
      <w:r w:rsidRPr="008A0D45">
        <w:rPr>
          <w:spacing w:val="41"/>
        </w:rPr>
        <w:t xml:space="preserve"> </w:t>
      </w:r>
      <w:r w:rsidRPr="008A0D45">
        <w:t>республика,</w:t>
      </w:r>
      <w:r w:rsidRPr="008A0D45">
        <w:rPr>
          <w:spacing w:val="40"/>
        </w:rPr>
        <w:t xml:space="preserve"> </w:t>
      </w:r>
      <w:r w:rsidRPr="008A0D45">
        <w:t>край,</w:t>
      </w:r>
      <w:r w:rsidRPr="008A0D45">
        <w:rPr>
          <w:spacing w:val="40"/>
        </w:rPr>
        <w:t xml:space="preserve"> </w:t>
      </w:r>
      <w:r w:rsidRPr="008A0D45">
        <w:t>область,</w:t>
      </w:r>
      <w:r w:rsidRPr="008A0D45">
        <w:rPr>
          <w:spacing w:val="40"/>
        </w:rPr>
        <w:t xml:space="preserve"> </w:t>
      </w:r>
      <w:r w:rsidRPr="008A0D45">
        <w:t>город</w:t>
      </w:r>
      <w:r w:rsidRPr="008A0D45">
        <w:rPr>
          <w:spacing w:val="41"/>
        </w:rPr>
        <w:t xml:space="preserve"> </w:t>
      </w:r>
      <w:r w:rsidRPr="008A0D45">
        <w:t>федерального</w:t>
      </w:r>
      <w:r w:rsidRPr="008A0D45">
        <w:rPr>
          <w:spacing w:val="40"/>
        </w:rPr>
        <w:t xml:space="preserve"> </w:t>
      </w:r>
      <w:r w:rsidRPr="008A0D45">
        <w:t>значения,</w:t>
      </w:r>
      <w:r w:rsidRPr="008A0D45">
        <w:rPr>
          <w:spacing w:val="40"/>
        </w:rPr>
        <w:t xml:space="preserve"> </w:t>
      </w:r>
      <w:r w:rsidRPr="008A0D45">
        <w:t>автономная</w:t>
      </w:r>
      <w:r w:rsidRPr="008A0D45">
        <w:rPr>
          <w:spacing w:val="40"/>
        </w:rPr>
        <w:t xml:space="preserve"> </w:t>
      </w:r>
      <w:r w:rsidRPr="008A0D45">
        <w:t>область,</w:t>
      </w:r>
      <w:r w:rsidRPr="008A0D45">
        <w:rPr>
          <w:spacing w:val="-57"/>
        </w:rPr>
        <w:t xml:space="preserve"> </w:t>
      </w:r>
      <w:r w:rsidRPr="008A0D45">
        <w:t>автономный</w:t>
      </w:r>
      <w:r w:rsidRPr="008A0D45">
        <w:rPr>
          <w:spacing w:val="-1"/>
        </w:rPr>
        <w:t xml:space="preserve"> </w:t>
      </w:r>
      <w:r w:rsidRPr="008A0D45">
        <w:t>округ.</w:t>
      </w:r>
      <w:r w:rsidRPr="008A0D45">
        <w:rPr>
          <w:spacing w:val="-2"/>
        </w:rPr>
        <w:t xml:space="preserve"> </w:t>
      </w:r>
      <w:r w:rsidRPr="008A0D45">
        <w:t>Конституционный</w:t>
      </w:r>
      <w:r w:rsidRPr="008A0D45">
        <w:rPr>
          <w:spacing w:val="-1"/>
        </w:rPr>
        <w:t xml:space="preserve"> </w:t>
      </w:r>
      <w:r w:rsidRPr="008A0D45">
        <w:t>статус</w:t>
      </w:r>
      <w:r w:rsidRPr="008A0D45">
        <w:rPr>
          <w:spacing w:val="-2"/>
        </w:rPr>
        <w:t xml:space="preserve"> </w:t>
      </w:r>
      <w:r w:rsidRPr="008A0D45">
        <w:t>субъектов</w:t>
      </w:r>
      <w:r w:rsidRPr="008A0D45">
        <w:rPr>
          <w:spacing w:val="-1"/>
        </w:rPr>
        <w:t xml:space="preserve"> </w:t>
      </w:r>
      <w:r w:rsidRPr="008A0D45">
        <w:t>Российской</w:t>
      </w:r>
      <w:r w:rsidRPr="008A0D45">
        <w:rPr>
          <w:spacing w:val="-1"/>
        </w:rPr>
        <w:t xml:space="preserve"> </w:t>
      </w:r>
      <w:r w:rsidRPr="008A0D45">
        <w:t>Федерации.</w:t>
      </w:r>
    </w:p>
    <w:p w:rsidR="001511C1" w:rsidRPr="008A0D45" w:rsidRDefault="00194F02" w:rsidP="008A0D45">
      <w:pPr>
        <w:pStyle w:val="a0"/>
        <w:spacing w:line="276" w:lineRule="auto"/>
        <w:ind w:left="-142" w:firstLine="568"/>
      </w:pPr>
      <w:r w:rsidRPr="008A0D45">
        <w:t>Местное</w:t>
      </w:r>
      <w:r w:rsidRPr="008A0D45">
        <w:rPr>
          <w:spacing w:val="-6"/>
        </w:rPr>
        <w:t xml:space="preserve"> </w:t>
      </w:r>
      <w:r w:rsidRPr="008A0D45">
        <w:t>самоуправление.</w:t>
      </w:r>
    </w:p>
    <w:p w:rsidR="001511C1" w:rsidRPr="008A0D45" w:rsidRDefault="00194F02" w:rsidP="008A0D45">
      <w:pPr>
        <w:pStyle w:val="a0"/>
        <w:spacing w:line="276" w:lineRule="auto"/>
        <w:ind w:left="-142" w:firstLine="568"/>
      </w:pPr>
      <w:r w:rsidRPr="008A0D45">
        <w:t>Конституция Российской Федерации о правовом статусе человека и гражданина. Гражданство</w:t>
      </w:r>
      <w:r w:rsidRPr="008A0D45">
        <w:rPr>
          <w:spacing w:val="1"/>
        </w:rPr>
        <w:t xml:space="preserve"> </w:t>
      </w:r>
      <w:r w:rsidRPr="008A0D45">
        <w:t>Российской Федерации. Взаимосвязь конституционных прав, свобод и обязанностей гражданина</w:t>
      </w:r>
      <w:r w:rsidRPr="008A0D45">
        <w:rPr>
          <w:spacing w:val="1"/>
        </w:rPr>
        <w:t xml:space="preserve"> </w:t>
      </w:r>
      <w:r w:rsidRPr="008A0D45">
        <w:t>Российской</w:t>
      </w:r>
      <w:r w:rsidRPr="008A0D45">
        <w:rPr>
          <w:spacing w:val="-1"/>
        </w:rPr>
        <w:t xml:space="preserve"> </w:t>
      </w:r>
      <w:r w:rsidRPr="008A0D45">
        <w:t>Федерации.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системе</w:t>
      </w:r>
      <w:r w:rsidRPr="008A0D45">
        <w:rPr>
          <w:spacing w:val="-2"/>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отношений.</w:t>
      </w:r>
    </w:p>
    <w:p w:rsidR="001511C1" w:rsidRPr="008A0D45" w:rsidRDefault="00194F02" w:rsidP="008A0D45">
      <w:pPr>
        <w:pStyle w:val="a0"/>
        <w:spacing w:line="276" w:lineRule="auto"/>
        <w:ind w:left="-142" w:firstLine="568"/>
      </w:pPr>
      <w:r w:rsidRPr="008A0D45">
        <w:t>Социальная структура общества. Многообразие социальных общностей и групп.</w:t>
      </w:r>
      <w:r w:rsidRPr="008A0D45">
        <w:rPr>
          <w:spacing w:val="-57"/>
        </w:rPr>
        <w:t xml:space="preserve"> </w:t>
      </w:r>
      <w:r w:rsidRPr="008A0D45">
        <w:t>Социальная</w:t>
      </w:r>
      <w:r w:rsidRPr="008A0D45">
        <w:rPr>
          <w:spacing w:val="-1"/>
        </w:rPr>
        <w:t xml:space="preserve"> </w:t>
      </w:r>
      <w:r w:rsidRPr="008A0D45">
        <w:t>мобильность.</w:t>
      </w:r>
    </w:p>
    <w:p w:rsidR="001511C1" w:rsidRPr="008A0D45" w:rsidRDefault="00194F02" w:rsidP="008A0D45">
      <w:pPr>
        <w:pStyle w:val="a0"/>
        <w:spacing w:before="1" w:line="276" w:lineRule="auto"/>
        <w:ind w:left="-142" w:firstLine="568"/>
      </w:pPr>
      <w:r w:rsidRPr="008A0D45">
        <w:t>Социальный статус человека в обществе. Социальные роли. Ролевой набор подростка.</w:t>
      </w:r>
      <w:r w:rsidRPr="008A0D45">
        <w:rPr>
          <w:spacing w:val="-57"/>
        </w:rPr>
        <w:t xml:space="preserve"> </w:t>
      </w:r>
      <w:r w:rsidRPr="008A0D45">
        <w:t>Социализация</w:t>
      </w:r>
      <w:r w:rsidRPr="008A0D45">
        <w:rPr>
          <w:spacing w:val="-1"/>
        </w:rPr>
        <w:t xml:space="preserve"> </w:t>
      </w:r>
      <w:r w:rsidRPr="008A0D45">
        <w:t>личности.</w:t>
      </w:r>
    </w:p>
    <w:p w:rsidR="001511C1" w:rsidRPr="008A0D45" w:rsidRDefault="00194F02" w:rsidP="008A0D45">
      <w:pPr>
        <w:pStyle w:val="a0"/>
        <w:spacing w:line="276" w:lineRule="auto"/>
        <w:ind w:left="-142" w:firstLine="568"/>
      </w:pPr>
      <w:r w:rsidRPr="008A0D45">
        <w:t>Роль</w:t>
      </w:r>
      <w:r w:rsidRPr="008A0D45">
        <w:rPr>
          <w:spacing w:val="-7"/>
        </w:rPr>
        <w:t xml:space="preserve"> </w:t>
      </w:r>
      <w:r w:rsidRPr="008A0D45">
        <w:t>семьи</w:t>
      </w:r>
      <w:r w:rsidRPr="008A0D45">
        <w:rPr>
          <w:spacing w:val="-7"/>
        </w:rPr>
        <w:t xml:space="preserve"> </w:t>
      </w:r>
      <w:r w:rsidRPr="008A0D45">
        <w:t>в</w:t>
      </w:r>
      <w:r w:rsidRPr="008A0D45">
        <w:rPr>
          <w:spacing w:val="-9"/>
        </w:rPr>
        <w:t xml:space="preserve"> </w:t>
      </w:r>
      <w:r w:rsidRPr="008A0D45">
        <w:t>социализации</w:t>
      </w:r>
      <w:r w:rsidRPr="008A0D45">
        <w:rPr>
          <w:spacing w:val="-6"/>
        </w:rPr>
        <w:t xml:space="preserve"> </w:t>
      </w:r>
      <w:r w:rsidRPr="008A0D45">
        <w:t>личности.</w:t>
      </w:r>
      <w:r w:rsidRPr="008A0D45">
        <w:rPr>
          <w:spacing w:val="-8"/>
        </w:rPr>
        <w:t xml:space="preserve"> </w:t>
      </w:r>
      <w:r w:rsidRPr="008A0D45">
        <w:t>Функции</w:t>
      </w:r>
      <w:r w:rsidRPr="008A0D45">
        <w:rPr>
          <w:spacing w:val="-10"/>
        </w:rPr>
        <w:t xml:space="preserve"> </w:t>
      </w:r>
      <w:r w:rsidRPr="008A0D45">
        <w:t>семьи.</w:t>
      </w:r>
      <w:r w:rsidRPr="008A0D45">
        <w:rPr>
          <w:spacing w:val="-2"/>
        </w:rPr>
        <w:t xml:space="preserve"> </w:t>
      </w:r>
      <w:r w:rsidRPr="008A0D45">
        <w:t>Семейные</w:t>
      </w:r>
      <w:r w:rsidRPr="008A0D45">
        <w:rPr>
          <w:spacing w:val="-9"/>
        </w:rPr>
        <w:t xml:space="preserve"> </w:t>
      </w:r>
      <w:r w:rsidRPr="008A0D45">
        <w:t>ценности.</w:t>
      </w:r>
      <w:r w:rsidRPr="008A0D45">
        <w:rPr>
          <w:spacing w:val="-8"/>
        </w:rPr>
        <w:t xml:space="preserve"> </w:t>
      </w:r>
      <w:r w:rsidRPr="008A0D45">
        <w:t>Основные</w:t>
      </w:r>
      <w:r w:rsidRPr="008A0D45">
        <w:rPr>
          <w:spacing w:val="-10"/>
        </w:rPr>
        <w:t xml:space="preserve"> </w:t>
      </w:r>
      <w:r w:rsidRPr="008A0D45">
        <w:t>роли</w:t>
      </w:r>
      <w:r w:rsidRPr="008A0D45">
        <w:rPr>
          <w:spacing w:val="-6"/>
        </w:rPr>
        <w:t xml:space="preserve"> </w:t>
      </w:r>
      <w:r w:rsidRPr="008A0D45">
        <w:t>членов</w:t>
      </w:r>
      <w:r w:rsidRPr="008A0D45">
        <w:rPr>
          <w:spacing w:val="-57"/>
        </w:rPr>
        <w:t xml:space="preserve"> </w:t>
      </w:r>
      <w:r w:rsidRPr="008A0D45">
        <w:t>семьи.</w:t>
      </w:r>
    </w:p>
    <w:p w:rsidR="001511C1" w:rsidRPr="008A0D45" w:rsidRDefault="00194F02" w:rsidP="008A0D45">
      <w:pPr>
        <w:pStyle w:val="a0"/>
        <w:spacing w:line="276" w:lineRule="auto"/>
        <w:ind w:left="-142" w:firstLine="568"/>
      </w:pPr>
      <w:r w:rsidRPr="008A0D45">
        <w:t>Этнос и нация. Россия - многонациональное государство. Этносы и нации в диалоге культур.</w:t>
      </w:r>
      <w:r w:rsidRPr="008A0D45">
        <w:rPr>
          <w:spacing w:val="1"/>
        </w:rPr>
        <w:t xml:space="preserve"> </w:t>
      </w:r>
      <w:r w:rsidRPr="008A0D45">
        <w:t>Социальная</w:t>
      </w:r>
      <w:r w:rsidRPr="008A0D45">
        <w:rPr>
          <w:spacing w:val="31"/>
        </w:rPr>
        <w:t xml:space="preserve"> </w:t>
      </w:r>
      <w:r w:rsidRPr="008A0D45">
        <w:t>политика</w:t>
      </w:r>
      <w:r w:rsidRPr="008A0D45">
        <w:rPr>
          <w:spacing w:val="31"/>
        </w:rPr>
        <w:t xml:space="preserve"> </w:t>
      </w:r>
      <w:r w:rsidRPr="008A0D45">
        <w:t>Российского</w:t>
      </w:r>
      <w:r w:rsidRPr="008A0D45">
        <w:rPr>
          <w:spacing w:val="32"/>
        </w:rPr>
        <w:t xml:space="preserve"> </w:t>
      </w:r>
      <w:r w:rsidRPr="008A0D45">
        <w:t>государства.</w:t>
      </w:r>
      <w:r w:rsidRPr="008A0D45">
        <w:rPr>
          <w:spacing w:val="31"/>
        </w:rPr>
        <w:t xml:space="preserve"> </w:t>
      </w:r>
      <w:r w:rsidRPr="008A0D45">
        <w:t>Социальные</w:t>
      </w:r>
      <w:r w:rsidRPr="008A0D45">
        <w:rPr>
          <w:spacing w:val="31"/>
        </w:rPr>
        <w:t xml:space="preserve"> </w:t>
      </w:r>
      <w:r w:rsidRPr="008A0D45">
        <w:t>конфликты</w:t>
      </w:r>
      <w:r w:rsidRPr="008A0D45">
        <w:rPr>
          <w:spacing w:val="32"/>
        </w:rPr>
        <w:t xml:space="preserve"> </w:t>
      </w:r>
      <w:r w:rsidRPr="008A0D45">
        <w:t>и</w:t>
      </w:r>
      <w:r w:rsidRPr="008A0D45">
        <w:rPr>
          <w:spacing w:val="31"/>
        </w:rPr>
        <w:t xml:space="preserve"> </w:t>
      </w:r>
      <w:r w:rsidRPr="008A0D45">
        <w:t>пути</w:t>
      </w:r>
      <w:r w:rsidRPr="008A0D45">
        <w:rPr>
          <w:spacing w:val="33"/>
        </w:rPr>
        <w:t xml:space="preserve"> </w:t>
      </w:r>
      <w:r w:rsidRPr="008A0D45">
        <w:t>их</w:t>
      </w:r>
      <w:r w:rsidRPr="008A0D45">
        <w:rPr>
          <w:spacing w:val="33"/>
        </w:rPr>
        <w:t xml:space="preserve"> </w:t>
      </w:r>
      <w:r w:rsidRPr="008A0D45">
        <w:t>разрешения.</w:t>
      </w:r>
      <w:r w:rsidRPr="008A0D45">
        <w:rPr>
          <w:spacing w:val="-57"/>
        </w:rPr>
        <w:t xml:space="preserve"> </w:t>
      </w:r>
      <w:r w:rsidRPr="008A0D45">
        <w:t>Отклоняющееся</w:t>
      </w:r>
      <w:r w:rsidRPr="008A0D45">
        <w:rPr>
          <w:spacing w:val="13"/>
        </w:rPr>
        <w:t xml:space="preserve"> </w:t>
      </w:r>
      <w:r w:rsidRPr="008A0D45">
        <w:t>поведение.</w:t>
      </w:r>
      <w:r w:rsidRPr="008A0D45">
        <w:rPr>
          <w:spacing w:val="13"/>
        </w:rPr>
        <w:t xml:space="preserve"> </w:t>
      </w:r>
      <w:r w:rsidRPr="008A0D45">
        <w:t>Опасность</w:t>
      </w:r>
      <w:r w:rsidRPr="008A0D45">
        <w:rPr>
          <w:spacing w:val="14"/>
        </w:rPr>
        <w:t xml:space="preserve"> </w:t>
      </w:r>
      <w:r w:rsidRPr="008A0D45">
        <w:t>наркомании</w:t>
      </w:r>
      <w:r w:rsidRPr="008A0D45">
        <w:rPr>
          <w:spacing w:val="14"/>
        </w:rPr>
        <w:t xml:space="preserve"> </w:t>
      </w:r>
      <w:r w:rsidRPr="008A0D45">
        <w:t>и</w:t>
      </w:r>
      <w:r w:rsidRPr="008A0D45">
        <w:rPr>
          <w:spacing w:val="14"/>
        </w:rPr>
        <w:t xml:space="preserve"> </w:t>
      </w:r>
      <w:r w:rsidRPr="008A0D45">
        <w:t>алкоголизма</w:t>
      </w:r>
      <w:r w:rsidRPr="008A0D45">
        <w:rPr>
          <w:spacing w:val="12"/>
        </w:rPr>
        <w:t xml:space="preserve"> </w:t>
      </w:r>
      <w:r w:rsidRPr="008A0D45">
        <w:t>для</w:t>
      </w:r>
      <w:r w:rsidRPr="008A0D45">
        <w:rPr>
          <w:spacing w:val="13"/>
        </w:rPr>
        <w:t xml:space="preserve"> </w:t>
      </w:r>
      <w:r w:rsidRPr="008A0D45">
        <w:t>человека</w:t>
      </w:r>
      <w:r w:rsidRPr="008A0D45">
        <w:rPr>
          <w:spacing w:val="12"/>
        </w:rPr>
        <w:t xml:space="preserve"> </w:t>
      </w:r>
      <w:r w:rsidRPr="008A0D45">
        <w:t>и</w:t>
      </w:r>
      <w:r w:rsidRPr="008A0D45">
        <w:rPr>
          <w:spacing w:val="14"/>
        </w:rPr>
        <w:t xml:space="preserve"> </w:t>
      </w:r>
      <w:r w:rsidRPr="008A0D45">
        <w:t>общества.</w:t>
      </w:r>
      <w:r w:rsidRPr="008A0D45">
        <w:rPr>
          <w:spacing w:val="-57"/>
        </w:rPr>
        <w:t xml:space="preserve"> </w:t>
      </w:r>
      <w:r w:rsidRPr="008A0D45">
        <w:t>Профилактика</w:t>
      </w:r>
      <w:r w:rsidRPr="008A0D45">
        <w:rPr>
          <w:spacing w:val="42"/>
        </w:rPr>
        <w:t xml:space="preserve"> </w:t>
      </w:r>
      <w:r w:rsidRPr="008A0D45">
        <w:t>негативных</w:t>
      </w:r>
      <w:r w:rsidRPr="008A0D45">
        <w:rPr>
          <w:spacing w:val="45"/>
        </w:rPr>
        <w:t xml:space="preserve"> </w:t>
      </w:r>
      <w:r w:rsidRPr="008A0D45">
        <w:t>отклонений</w:t>
      </w:r>
      <w:r w:rsidRPr="008A0D45">
        <w:rPr>
          <w:spacing w:val="43"/>
        </w:rPr>
        <w:t xml:space="preserve"> </w:t>
      </w:r>
      <w:r w:rsidRPr="008A0D45">
        <w:t>поведения.</w:t>
      </w:r>
      <w:r w:rsidRPr="008A0D45">
        <w:rPr>
          <w:spacing w:val="43"/>
        </w:rPr>
        <w:t xml:space="preserve"> </w:t>
      </w:r>
      <w:r w:rsidRPr="008A0D45">
        <w:t>Социальная</w:t>
      </w:r>
      <w:r w:rsidRPr="008A0D45">
        <w:rPr>
          <w:spacing w:val="43"/>
        </w:rPr>
        <w:t xml:space="preserve"> </w:t>
      </w:r>
      <w:r w:rsidRPr="008A0D45">
        <w:t>и</w:t>
      </w:r>
      <w:r w:rsidRPr="008A0D45">
        <w:rPr>
          <w:spacing w:val="43"/>
        </w:rPr>
        <w:t xml:space="preserve"> </w:t>
      </w:r>
      <w:r w:rsidRPr="008A0D45">
        <w:t>личная</w:t>
      </w:r>
      <w:r w:rsidRPr="008A0D45">
        <w:rPr>
          <w:spacing w:val="43"/>
        </w:rPr>
        <w:t xml:space="preserve"> </w:t>
      </w:r>
      <w:r w:rsidRPr="008A0D45">
        <w:t>значимость</w:t>
      </w:r>
      <w:r w:rsidRPr="008A0D45">
        <w:rPr>
          <w:spacing w:val="45"/>
        </w:rPr>
        <w:t xml:space="preserve"> </w:t>
      </w:r>
      <w:r w:rsidRPr="008A0D45">
        <w:t>здорового</w:t>
      </w:r>
      <w:r w:rsidRPr="008A0D45">
        <w:rPr>
          <w:spacing w:val="-57"/>
        </w:rPr>
        <w:t xml:space="preserve"> </w:t>
      </w:r>
      <w:r w:rsidRPr="008A0D45">
        <w:t>образа</w:t>
      </w:r>
      <w:r w:rsidRPr="008A0D45">
        <w:rPr>
          <w:spacing w:val="-2"/>
        </w:rPr>
        <w:t xml:space="preserve"> </w:t>
      </w:r>
      <w:r w:rsidRPr="008A0D45">
        <w:t>жизни.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современном</w:t>
      </w:r>
      <w:r w:rsidRPr="008A0D45">
        <w:rPr>
          <w:spacing w:val="-3"/>
          <w:sz w:val="24"/>
          <w:szCs w:val="24"/>
        </w:rPr>
        <w:t xml:space="preserve"> </w:t>
      </w:r>
      <w:r w:rsidRPr="008A0D45">
        <w:rPr>
          <w:sz w:val="24"/>
          <w:szCs w:val="24"/>
        </w:rPr>
        <w:t>изменяющемся</w:t>
      </w:r>
      <w:r w:rsidRPr="008A0D45">
        <w:rPr>
          <w:spacing w:val="-2"/>
          <w:sz w:val="24"/>
          <w:szCs w:val="24"/>
        </w:rPr>
        <w:t xml:space="preserve"> </w:t>
      </w:r>
      <w:r w:rsidRPr="008A0D45">
        <w:rPr>
          <w:sz w:val="24"/>
          <w:szCs w:val="24"/>
        </w:rPr>
        <w:t>мире.</w:t>
      </w:r>
    </w:p>
    <w:p w:rsidR="001511C1" w:rsidRPr="008A0D45" w:rsidRDefault="00194F02" w:rsidP="008A0D45">
      <w:pPr>
        <w:pStyle w:val="a0"/>
        <w:spacing w:line="276" w:lineRule="auto"/>
        <w:ind w:left="-142" w:firstLine="568"/>
      </w:pPr>
      <w:r w:rsidRPr="008A0D45">
        <w:t>Информационное</w:t>
      </w:r>
      <w:r w:rsidRPr="008A0D45">
        <w:rPr>
          <w:spacing w:val="1"/>
        </w:rPr>
        <w:t xml:space="preserve"> </w:t>
      </w:r>
      <w:r w:rsidRPr="008A0D45">
        <w:t>общество.</w:t>
      </w:r>
      <w:r w:rsidRPr="008A0D45">
        <w:rPr>
          <w:spacing w:val="1"/>
        </w:rPr>
        <w:t xml:space="preserve"> </w:t>
      </w:r>
      <w:r w:rsidRPr="008A0D45">
        <w:t>Сущность</w:t>
      </w:r>
      <w:r w:rsidRPr="008A0D45">
        <w:rPr>
          <w:spacing w:val="1"/>
        </w:rPr>
        <w:t xml:space="preserve"> </w:t>
      </w:r>
      <w:r w:rsidRPr="008A0D45">
        <w:t>глобализации.</w:t>
      </w:r>
      <w:r w:rsidRPr="008A0D45">
        <w:rPr>
          <w:spacing w:val="1"/>
        </w:rPr>
        <w:t xml:space="preserve"> </w:t>
      </w:r>
      <w:r w:rsidRPr="008A0D45">
        <w:t>Причины,</w:t>
      </w:r>
      <w:r w:rsidRPr="008A0D45">
        <w:rPr>
          <w:spacing w:val="1"/>
        </w:rPr>
        <w:t xml:space="preserve"> </w:t>
      </w:r>
      <w:r w:rsidRPr="008A0D45">
        <w:t>проявления</w:t>
      </w:r>
      <w:r w:rsidRPr="008A0D45">
        <w:rPr>
          <w:spacing w:val="1"/>
        </w:rPr>
        <w:t xml:space="preserve"> </w:t>
      </w:r>
      <w:r w:rsidRPr="008A0D45">
        <w:t>и</w:t>
      </w:r>
      <w:r w:rsidRPr="008A0D45">
        <w:rPr>
          <w:spacing w:val="1"/>
        </w:rPr>
        <w:t xml:space="preserve"> </w:t>
      </w:r>
      <w:r w:rsidRPr="008A0D45">
        <w:t>последствия</w:t>
      </w:r>
      <w:r w:rsidRPr="008A0D45">
        <w:rPr>
          <w:spacing w:val="1"/>
        </w:rPr>
        <w:t xml:space="preserve"> </w:t>
      </w:r>
      <w:r w:rsidRPr="008A0D45">
        <w:t>глобализации,</w:t>
      </w:r>
      <w:r w:rsidRPr="008A0D45">
        <w:rPr>
          <w:spacing w:val="-7"/>
        </w:rPr>
        <w:t xml:space="preserve"> </w:t>
      </w:r>
      <w:r w:rsidRPr="008A0D45">
        <w:t>ее</w:t>
      </w:r>
      <w:r w:rsidRPr="008A0D45">
        <w:rPr>
          <w:spacing w:val="-7"/>
        </w:rPr>
        <w:t xml:space="preserve"> </w:t>
      </w:r>
      <w:r w:rsidRPr="008A0D45">
        <w:t>противоречия.</w:t>
      </w:r>
      <w:r w:rsidRPr="008A0D45">
        <w:rPr>
          <w:spacing w:val="-6"/>
        </w:rPr>
        <w:t xml:space="preserve"> </w:t>
      </w:r>
      <w:r w:rsidRPr="008A0D45">
        <w:t>Глобальные</w:t>
      </w:r>
      <w:r w:rsidRPr="008A0D45">
        <w:rPr>
          <w:spacing w:val="-7"/>
        </w:rPr>
        <w:t xml:space="preserve"> </w:t>
      </w:r>
      <w:r w:rsidRPr="008A0D45">
        <w:t>проблемы</w:t>
      </w:r>
      <w:r w:rsidRPr="008A0D45">
        <w:rPr>
          <w:spacing w:val="-6"/>
        </w:rPr>
        <w:t xml:space="preserve"> </w:t>
      </w:r>
      <w:r w:rsidRPr="008A0D45">
        <w:t>и</w:t>
      </w:r>
      <w:r w:rsidRPr="008A0D45">
        <w:rPr>
          <w:spacing w:val="-5"/>
        </w:rPr>
        <w:t xml:space="preserve"> </w:t>
      </w:r>
      <w:r w:rsidRPr="008A0D45">
        <w:t>возможности</w:t>
      </w:r>
      <w:r w:rsidRPr="008A0D45">
        <w:rPr>
          <w:spacing w:val="-5"/>
        </w:rPr>
        <w:t xml:space="preserve"> </w:t>
      </w:r>
      <w:r w:rsidRPr="008A0D45">
        <w:t>их</w:t>
      </w:r>
      <w:r w:rsidRPr="008A0D45">
        <w:rPr>
          <w:spacing w:val="-5"/>
        </w:rPr>
        <w:t xml:space="preserve"> </w:t>
      </w:r>
      <w:r w:rsidRPr="008A0D45">
        <w:t>решения.</w:t>
      </w:r>
      <w:r w:rsidRPr="008A0D45">
        <w:rPr>
          <w:spacing w:val="-6"/>
        </w:rPr>
        <w:t xml:space="preserve"> </w:t>
      </w:r>
      <w:r w:rsidRPr="008A0D45">
        <w:t>Экологическая</w:t>
      </w:r>
      <w:r w:rsidRPr="008A0D45">
        <w:rPr>
          <w:spacing w:val="-57"/>
        </w:rPr>
        <w:t xml:space="preserve"> </w:t>
      </w:r>
      <w:r w:rsidRPr="008A0D45">
        <w:t>ситуация</w:t>
      </w:r>
      <w:r w:rsidRPr="008A0D45">
        <w:rPr>
          <w:spacing w:val="-1"/>
        </w:rPr>
        <w:t xml:space="preserve"> </w:t>
      </w:r>
      <w:r w:rsidRPr="008A0D45">
        <w:t>и способы ее</w:t>
      </w:r>
      <w:r w:rsidRPr="008A0D45">
        <w:rPr>
          <w:spacing w:val="1"/>
        </w:rPr>
        <w:t xml:space="preserve"> </w:t>
      </w:r>
      <w:r w:rsidRPr="008A0D45">
        <w:t>улучшения.</w:t>
      </w:r>
    </w:p>
    <w:p w:rsidR="001511C1" w:rsidRPr="008A0D45" w:rsidRDefault="00194F02" w:rsidP="008A0D45">
      <w:pPr>
        <w:pStyle w:val="a0"/>
        <w:spacing w:line="276" w:lineRule="auto"/>
        <w:ind w:left="-142" w:firstLine="568"/>
      </w:pPr>
      <w:r w:rsidRPr="008A0D45">
        <w:t>Молодежь - активный участник общественной жизни. Волонтерское движение.</w:t>
      </w:r>
      <w:r w:rsidRPr="008A0D45">
        <w:rPr>
          <w:spacing w:val="-57"/>
        </w:rPr>
        <w:t xml:space="preserve"> </w:t>
      </w:r>
      <w:r w:rsidRPr="008A0D45">
        <w:t>Профессии</w:t>
      </w:r>
      <w:r w:rsidRPr="008A0D45">
        <w:rPr>
          <w:spacing w:val="-2"/>
        </w:rPr>
        <w:t xml:space="preserve"> </w:t>
      </w:r>
      <w:r w:rsidRPr="008A0D45">
        <w:t>настоящего и</w:t>
      </w:r>
      <w:r w:rsidRPr="008A0D45">
        <w:rPr>
          <w:spacing w:val="1"/>
        </w:rPr>
        <w:t xml:space="preserve"> </w:t>
      </w:r>
      <w:r w:rsidRPr="008A0D45">
        <w:t>будущего.</w:t>
      </w:r>
      <w:r w:rsidRPr="008A0D45">
        <w:rPr>
          <w:spacing w:val="-2"/>
        </w:rPr>
        <w:t xml:space="preserve"> </w:t>
      </w:r>
      <w:r w:rsidRPr="008A0D45">
        <w:t>Непрерывное</w:t>
      </w:r>
      <w:r w:rsidRPr="008A0D45">
        <w:rPr>
          <w:spacing w:val="-3"/>
        </w:rPr>
        <w:t xml:space="preserve"> </w:t>
      </w:r>
      <w:r w:rsidRPr="008A0D45">
        <w:t>образование</w:t>
      </w:r>
      <w:r w:rsidRPr="008A0D45">
        <w:rPr>
          <w:spacing w:val="-2"/>
        </w:rPr>
        <w:t xml:space="preserve"> </w:t>
      </w:r>
      <w:r w:rsidRPr="008A0D45">
        <w:t>и</w:t>
      </w:r>
      <w:r w:rsidRPr="008A0D45">
        <w:rPr>
          <w:spacing w:val="-2"/>
        </w:rPr>
        <w:t xml:space="preserve"> </w:t>
      </w:r>
      <w:r w:rsidRPr="008A0D45">
        <w:t>карьера.</w:t>
      </w:r>
    </w:p>
    <w:p w:rsidR="001511C1" w:rsidRPr="008A0D45" w:rsidRDefault="00194F02" w:rsidP="008A0D45">
      <w:pPr>
        <w:pStyle w:val="a0"/>
        <w:spacing w:line="276" w:lineRule="auto"/>
        <w:ind w:left="-142" w:firstLine="568"/>
      </w:pPr>
      <w:r w:rsidRPr="008A0D45">
        <w:t>Здоровый образ жизни. Социальная и личная значимость здорового образа жизни. Мода и спорт.</w:t>
      </w:r>
      <w:r w:rsidRPr="008A0D45">
        <w:rPr>
          <w:spacing w:val="1"/>
        </w:rPr>
        <w:t xml:space="preserve"> </w:t>
      </w:r>
      <w:r w:rsidRPr="008A0D45">
        <w:t>Современные</w:t>
      </w:r>
      <w:r w:rsidRPr="008A0D45">
        <w:rPr>
          <w:spacing w:val="48"/>
        </w:rPr>
        <w:t xml:space="preserve"> </w:t>
      </w:r>
      <w:r w:rsidRPr="008A0D45">
        <w:t>формы</w:t>
      </w:r>
      <w:r w:rsidRPr="008A0D45">
        <w:rPr>
          <w:spacing w:val="48"/>
        </w:rPr>
        <w:t xml:space="preserve"> </w:t>
      </w:r>
      <w:r w:rsidRPr="008A0D45">
        <w:t>связи</w:t>
      </w:r>
      <w:r w:rsidRPr="008A0D45">
        <w:rPr>
          <w:spacing w:val="51"/>
        </w:rPr>
        <w:t xml:space="preserve"> </w:t>
      </w:r>
      <w:r w:rsidRPr="008A0D45">
        <w:t>и</w:t>
      </w:r>
      <w:r w:rsidRPr="008A0D45">
        <w:rPr>
          <w:spacing w:val="48"/>
        </w:rPr>
        <w:t xml:space="preserve"> </w:t>
      </w:r>
      <w:r w:rsidRPr="008A0D45">
        <w:t>коммуникации:</w:t>
      </w:r>
      <w:r w:rsidRPr="008A0D45">
        <w:rPr>
          <w:spacing w:val="47"/>
        </w:rPr>
        <w:t xml:space="preserve"> </w:t>
      </w:r>
      <w:r w:rsidRPr="008A0D45">
        <w:t>как</w:t>
      </w:r>
      <w:r w:rsidRPr="008A0D45">
        <w:rPr>
          <w:spacing w:val="51"/>
        </w:rPr>
        <w:t xml:space="preserve"> </w:t>
      </w:r>
      <w:r w:rsidRPr="008A0D45">
        <w:t>они</w:t>
      </w:r>
      <w:r w:rsidRPr="008A0D45">
        <w:rPr>
          <w:spacing w:val="48"/>
        </w:rPr>
        <w:t xml:space="preserve"> </w:t>
      </w:r>
      <w:r w:rsidRPr="008A0D45">
        <w:t>изменили</w:t>
      </w:r>
      <w:r w:rsidRPr="008A0D45">
        <w:rPr>
          <w:spacing w:val="50"/>
        </w:rPr>
        <w:t xml:space="preserve"> </w:t>
      </w:r>
      <w:r w:rsidRPr="008A0D45">
        <w:t>мир.</w:t>
      </w:r>
      <w:r w:rsidRPr="008A0D45">
        <w:rPr>
          <w:spacing w:val="50"/>
        </w:rPr>
        <w:t xml:space="preserve"> </w:t>
      </w:r>
      <w:r w:rsidRPr="008A0D45">
        <w:t>Особенности</w:t>
      </w:r>
      <w:r w:rsidRPr="008A0D45">
        <w:rPr>
          <w:spacing w:val="51"/>
        </w:rPr>
        <w:t xml:space="preserve"> </w:t>
      </w:r>
      <w:r w:rsidRPr="008A0D45">
        <w:t>общения</w:t>
      </w:r>
      <w:r w:rsidRPr="008A0D45">
        <w:rPr>
          <w:spacing w:val="50"/>
        </w:rPr>
        <w:t xml:space="preserve"> </w:t>
      </w:r>
      <w:r w:rsidRPr="008A0D45">
        <w:t>в</w:t>
      </w:r>
      <w:r w:rsidRPr="008A0D45">
        <w:rPr>
          <w:spacing w:val="-57"/>
        </w:rPr>
        <w:t xml:space="preserve"> </w:t>
      </w:r>
      <w:r w:rsidRPr="008A0D45">
        <w:t>виртуальном</w:t>
      </w:r>
      <w:r w:rsidRPr="008A0D45">
        <w:rPr>
          <w:spacing w:val="-2"/>
        </w:rPr>
        <w:t xml:space="preserve"> </w:t>
      </w:r>
      <w:r w:rsidRPr="008A0D45">
        <w:t>пространстве.</w:t>
      </w:r>
    </w:p>
    <w:p w:rsidR="001511C1" w:rsidRPr="008A0D45" w:rsidRDefault="00194F02" w:rsidP="008A0D45">
      <w:pPr>
        <w:pStyle w:val="a0"/>
        <w:spacing w:line="276" w:lineRule="auto"/>
        <w:ind w:left="-142" w:firstLine="568"/>
      </w:pPr>
      <w:r w:rsidRPr="008A0D45">
        <w:t>Перспективы</w:t>
      </w:r>
      <w:r w:rsidRPr="008A0D45">
        <w:rPr>
          <w:spacing w:val="-3"/>
        </w:rPr>
        <w:t xml:space="preserve"> </w:t>
      </w:r>
      <w:r w:rsidRPr="008A0D45">
        <w:t>развития</w:t>
      </w:r>
      <w:r w:rsidRPr="008A0D45">
        <w:rPr>
          <w:spacing w:val="-6"/>
        </w:rPr>
        <w:t xml:space="preserve"> </w:t>
      </w:r>
      <w:r w:rsidRPr="008A0D45">
        <w:t>общества.</w:t>
      </w:r>
    </w:p>
    <w:p w:rsidR="001511C1" w:rsidRPr="008A0D45" w:rsidRDefault="00194F02" w:rsidP="008A0D45">
      <w:pPr>
        <w:pStyle w:val="11"/>
        <w:numPr>
          <w:ilvl w:val="1"/>
          <w:numId w:val="78"/>
        </w:numPr>
        <w:tabs>
          <w:tab w:val="left" w:pos="880"/>
        </w:tabs>
        <w:spacing w:before="5" w:line="276" w:lineRule="auto"/>
        <w:ind w:left="-142" w:firstLine="568"/>
      </w:pPr>
      <w:r w:rsidRPr="008A0D45">
        <w:t>Планируемые</w:t>
      </w:r>
      <w:r w:rsidRPr="008A0D45">
        <w:rPr>
          <w:spacing w:val="-5"/>
        </w:rPr>
        <w:t xml:space="preserve"> </w:t>
      </w:r>
      <w:r w:rsidRPr="008A0D45">
        <w:t>результаты</w:t>
      </w:r>
      <w:r w:rsidRPr="008A0D45">
        <w:rPr>
          <w:spacing w:val="-2"/>
        </w:rPr>
        <w:t xml:space="preserve"> </w:t>
      </w:r>
      <w:r w:rsidRPr="008A0D45">
        <w:t>освоения</w:t>
      </w:r>
      <w:r w:rsidRPr="008A0D45">
        <w:rPr>
          <w:spacing w:val="-2"/>
        </w:rPr>
        <w:t xml:space="preserve"> </w:t>
      </w:r>
      <w:r w:rsidRPr="008A0D45">
        <w:t>программы</w:t>
      </w:r>
      <w:r w:rsidRPr="008A0D45">
        <w:rPr>
          <w:spacing w:val="-3"/>
        </w:rPr>
        <w:t xml:space="preserve"> </w:t>
      </w:r>
      <w:r w:rsidRPr="008A0D45">
        <w:t>по</w:t>
      </w:r>
      <w:r w:rsidRPr="008A0D45">
        <w:rPr>
          <w:spacing w:val="-3"/>
        </w:rPr>
        <w:t xml:space="preserve"> </w:t>
      </w:r>
      <w:r w:rsidRPr="008A0D45">
        <w:t>обществознанию.</w:t>
      </w:r>
    </w:p>
    <w:p w:rsidR="001511C1" w:rsidRPr="008A0D45" w:rsidRDefault="00194F02" w:rsidP="008A0D45">
      <w:pPr>
        <w:pStyle w:val="a5"/>
        <w:numPr>
          <w:ilvl w:val="2"/>
          <w:numId w:val="78"/>
        </w:numPr>
        <w:tabs>
          <w:tab w:val="left" w:pos="1108"/>
        </w:tabs>
        <w:spacing w:line="276" w:lineRule="auto"/>
        <w:ind w:left="-142" w:firstLine="568"/>
        <w:rPr>
          <w:sz w:val="24"/>
          <w:szCs w:val="24"/>
        </w:rPr>
      </w:pPr>
      <w:r w:rsidRPr="008A0D45">
        <w:rPr>
          <w:sz w:val="24"/>
          <w:szCs w:val="24"/>
        </w:rPr>
        <w:t>Личностные результаты изучения обществознания воплощают традиционные российские</w:t>
      </w:r>
      <w:r w:rsidRPr="008A0D45">
        <w:rPr>
          <w:spacing w:val="1"/>
          <w:sz w:val="24"/>
          <w:szCs w:val="24"/>
        </w:rPr>
        <w:t xml:space="preserve"> </w:t>
      </w:r>
      <w:r w:rsidRPr="008A0D45">
        <w:rPr>
          <w:sz w:val="24"/>
          <w:szCs w:val="24"/>
        </w:rPr>
        <w:t>социокультурные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духовно-нравственные</w:t>
      </w:r>
      <w:r w:rsidRPr="008A0D45">
        <w:rPr>
          <w:spacing w:val="1"/>
          <w:sz w:val="24"/>
          <w:szCs w:val="24"/>
        </w:rPr>
        <w:t xml:space="preserve"> </w:t>
      </w:r>
      <w:r w:rsidRPr="008A0D45">
        <w:rPr>
          <w:sz w:val="24"/>
          <w:szCs w:val="24"/>
        </w:rPr>
        <w:t>ценности,</w:t>
      </w:r>
      <w:r w:rsidRPr="008A0D45">
        <w:rPr>
          <w:spacing w:val="1"/>
          <w:sz w:val="24"/>
          <w:szCs w:val="24"/>
        </w:rPr>
        <w:t xml:space="preserve"> </w:t>
      </w:r>
      <w:r w:rsidRPr="008A0D45">
        <w:rPr>
          <w:sz w:val="24"/>
          <w:szCs w:val="24"/>
        </w:rPr>
        <w:t>принятые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обществе</w:t>
      </w:r>
      <w:r w:rsidRPr="008A0D45">
        <w:rPr>
          <w:spacing w:val="1"/>
          <w:sz w:val="24"/>
          <w:szCs w:val="24"/>
        </w:rPr>
        <w:t xml:space="preserve"> </w:t>
      </w:r>
      <w:r w:rsidRPr="008A0D45">
        <w:rPr>
          <w:sz w:val="24"/>
          <w:szCs w:val="24"/>
        </w:rPr>
        <w:t>нормы</w:t>
      </w:r>
      <w:r w:rsidRPr="008A0D45">
        <w:rPr>
          <w:spacing w:val="1"/>
          <w:sz w:val="24"/>
          <w:szCs w:val="24"/>
        </w:rPr>
        <w:t xml:space="preserve"> </w:t>
      </w:r>
      <w:r w:rsidRPr="008A0D45">
        <w:rPr>
          <w:sz w:val="24"/>
          <w:szCs w:val="24"/>
        </w:rPr>
        <w:t>поведения,</w:t>
      </w:r>
      <w:r w:rsidRPr="008A0D45">
        <w:rPr>
          <w:spacing w:val="-57"/>
          <w:sz w:val="24"/>
          <w:szCs w:val="24"/>
        </w:rPr>
        <w:t xml:space="preserve"> </w:t>
      </w:r>
      <w:r w:rsidRPr="008A0D45">
        <w:rPr>
          <w:sz w:val="24"/>
          <w:szCs w:val="24"/>
        </w:rPr>
        <w:t>отражают</w:t>
      </w:r>
      <w:r w:rsidRPr="008A0D45">
        <w:rPr>
          <w:spacing w:val="-5"/>
          <w:sz w:val="24"/>
          <w:szCs w:val="24"/>
        </w:rPr>
        <w:t xml:space="preserve"> </w:t>
      </w:r>
      <w:r w:rsidRPr="008A0D45">
        <w:rPr>
          <w:sz w:val="24"/>
          <w:szCs w:val="24"/>
        </w:rPr>
        <w:t>готовность</w:t>
      </w:r>
      <w:r w:rsidRPr="008A0D45">
        <w:rPr>
          <w:spacing w:val="-4"/>
          <w:sz w:val="24"/>
          <w:szCs w:val="24"/>
        </w:rPr>
        <w:t xml:space="preserve"> </w:t>
      </w:r>
      <w:r w:rsidRPr="008A0D45">
        <w:rPr>
          <w:sz w:val="24"/>
          <w:szCs w:val="24"/>
        </w:rPr>
        <w:t>обучающихся</w:t>
      </w:r>
      <w:r w:rsidRPr="008A0D45">
        <w:rPr>
          <w:spacing w:val="-6"/>
          <w:sz w:val="24"/>
          <w:szCs w:val="24"/>
        </w:rPr>
        <w:t xml:space="preserve"> </w:t>
      </w:r>
      <w:r w:rsidRPr="008A0D45">
        <w:rPr>
          <w:sz w:val="24"/>
          <w:szCs w:val="24"/>
        </w:rPr>
        <w:t>руководствоваться</w:t>
      </w:r>
      <w:r w:rsidRPr="008A0D45">
        <w:rPr>
          <w:spacing w:val="-6"/>
          <w:sz w:val="24"/>
          <w:szCs w:val="24"/>
        </w:rPr>
        <w:t xml:space="preserve"> </w:t>
      </w:r>
      <w:r w:rsidRPr="008A0D45">
        <w:rPr>
          <w:sz w:val="24"/>
          <w:szCs w:val="24"/>
        </w:rPr>
        <w:t>ими</w:t>
      </w:r>
      <w:r w:rsidRPr="008A0D45">
        <w:rPr>
          <w:spacing w:val="-5"/>
          <w:sz w:val="24"/>
          <w:szCs w:val="24"/>
        </w:rPr>
        <w:t xml:space="preserve"> </w:t>
      </w:r>
      <w:r w:rsidRPr="008A0D45">
        <w:rPr>
          <w:sz w:val="24"/>
          <w:szCs w:val="24"/>
        </w:rPr>
        <w:t>в</w:t>
      </w:r>
      <w:r w:rsidRPr="008A0D45">
        <w:rPr>
          <w:spacing w:val="-6"/>
          <w:sz w:val="24"/>
          <w:szCs w:val="24"/>
        </w:rPr>
        <w:t xml:space="preserve"> </w:t>
      </w:r>
      <w:r w:rsidRPr="008A0D45">
        <w:rPr>
          <w:sz w:val="24"/>
          <w:szCs w:val="24"/>
        </w:rPr>
        <w:t>жизни,</w:t>
      </w:r>
      <w:r w:rsidRPr="008A0D45">
        <w:rPr>
          <w:spacing w:val="-8"/>
          <w:sz w:val="24"/>
          <w:szCs w:val="24"/>
        </w:rPr>
        <w:t xml:space="preserve"> </w:t>
      </w:r>
      <w:r w:rsidRPr="008A0D45">
        <w:rPr>
          <w:sz w:val="24"/>
          <w:szCs w:val="24"/>
        </w:rPr>
        <w:t>во</w:t>
      </w:r>
      <w:r w:rsidRPr="008A0D45">
        <w:rPr>
          <w:spacing w:val="-6"/>
          <w:sz w:val="24"/>
          <w:szCs w:val="24"/>
        </w:rPr>
        <w:t xml:space="preserve"> </w:t>
      </w:r>
      <w:r w:rsidRPr="008A0D45">
        <w:rPr>
          <w:sz w:val="24"/>
          <w:szCs w:val="24"/>
        </w:rPr>
        <w:t>взаимодействии</w:t>
      </w:r>
      <w:r w:rsidRPr="008A0D45">
        <w:rPr>
          <w:spacing w:val="-5"/>
          <w:sz w:val="24"/>
          <w:szCs w:val="24"/>
        </w:rPr>
        <w:t xml:space="preserve"> </w:t>
      </w:r>
      <w:r w:rsidRPr="008A0D45">
        <w:rPr>
          <w:sz w:val="24"/>
          <w:szCs w:val="24"/>
        </w:rPr>
        <w:t>с</w:t>
      </w:r>
      <w:r w:rsidRPr="008A0D45">
        <w:rPr>
          <w:spacing w:val="-7"/>
          <w:sz w:val="24"/>
          <w:szCs w:val="24"/>
        </w:rPr>
        <w:t xml:space="preserve"> </w:t>
      </w:r>
      <w:r w:rsidRPr="008A0D45">
        <w:rPr>
          <w:sz w:val="24"/>
          <w:szCs w:val="24"/>
        </w:rPr>
        <w:t>другими</w:t>
      </w:r>
      <w:r w:rsidRPr="008A0D45">
        <w:rPr>
          <w:spacing w:val="-57"/>
          <w:sz w:val="24"/>
          <w:szCs w:val="24"/>
        </w:rPr>
        <w:t xml:space="preserve"> </w:t>
      </w:r>
      <w:r w:rsidRPr="008A0D45">
        <w:rPr>
          <w:sz w:val="24"/>
          <w:szCs w:val="24"/>
        </w:rPr>
        <w:t>людьми,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принятии</w:t>
      </w:r>
      <w:r w:rsidRPr="008A0D45">
        <w:rPr>
          <w:spacing w:val="1"/>
          <w:sz w:val="24"/>
          <w:szCs w:val="24"/>
        </w:rPr>
        <w:t xml:space="preserve"> </w:t>
      </w:r>
      <w:r w:rsidRPr="008A0D45">
        <w:rPr>
          <w:sz w:val="24"/>
          <w:szCs w:val="24"/>
        </w:rPr>
        <w:t>собственных</w:t>
      </w:r>
      <w:r w:rsidRPr="008A0D45">
        <w:rPr>
          <w:spacing w:val="1"/>
          <w:sz w:val="24"/>
          <w:szCs w:val="24"/>
        </w:rPr>
        <w:t xml:space="preserve"> </w:t>
      </w:r>
      <w:r w:rsidRPr="008A0D45">
        <w:rPr>
          <w:sz w:val="24"/>
          <w:szCs w:val="24"/>
        </w:rPr>
        <w:t>решений.</w:t>
      </w:r>
      <w:r w:rsidRPr="008A0D45">
        <w:rPr>
          <w:spacing w:val="1"/>
          <w:sz w:val="24"/>
          <w:szCs w:val="24"/>
        </w:rPr>
        <w:t xml:space="preserve"> </w:t>
      </w:r>
      <w:r w:rsidRPr="008A0D45">
        <w:rPr>
          <w:sz w:val="24"/>
          <w:szCs w:val="24"/>
        </w:rPr>
        <w:t>Они</w:t>
      </w:r>
      <w:r w:rsidRPr="008A0D45">
        <w:rPr>
          <w:spacing w:val="1"/>
          <w:sz w:val="24"/>
          <w:szCs w:val="24"/>
        </w:rPr>
        <w:t xml:space="preserve"> </w:t>
      </w:r>
      <w:r w:rsidRPr="008A0D45">
        <w:rPr>
          <w:sz w:val="24"/>
          <w:szCs w:val="24"/>
        </w:rPr>
        <w:t>достигаются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единстве</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воспитательной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установки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решение</w:t>
      </w:r>
      <w:r w:rsidRPr="008A0D45">
        <w:rPr>
          <w:spacing w:val="1"/>
          <w:sz w:val="24"/>
          <w:szCs w:val="24"/>
        </w:rPr>
        <w:t xml:space="preserve"> </w:t>
      </w:r>
      <w:r w:rsidRPr="008A0D45">
        <w:rPr>
          <w:sz w:val="24"/>
          <w:szCs w:val="24"/>
        </w:rPr>
        <w:t>практических задач социальной направленности и опыта конструктивного социального поведения</w:t>
      </w:r>
      <w:r w:rsidRPr="008A0D45">
        <w:rPr>
          <w:spacing w:val="-57"/>
          <w:sz w:val="24"/>
          <w:szCs w:val="24"/>
        </w:rPr>
        <w:t xml:space="preserve"> </w:t>
      </w:r>
      <w:r w:rsidRPr="008A0D45">
        <w:rPr>
          <w:sz w:val="24"/>
          <w:szCs w:val="24"/>
        </w:rPr>
        <w:t>по</w:t>
      </w:r>
      <w:r w:rsidRPr="008A0D45">
        <w:rPr>
          <w:spacing w:val="-1"/>
          <w:sz w:val="24"/>
          <w:szCs w:val="24"/>
        </w:rPr>
        <w:t xml:space="preserve"> </w:t>
      </w:r>
      <w:r w:rsidRPr="008A0D45">
        <w:rPr>
          <w:sz w:val="24"/>
          <w:szCs w:val="24"/>
        </w:rPr>
        <w:t>основным</w:t>
      </w:r>
      <w:r w:rsidRPr="008A0D45">
        <w:rPr>
          <w:spacing w:val="-3"/>
          <w:sz w:val="24"/>
          <w:szCs w:val="24"/>
        </w:rPr>
        <w:t xml:space="preserve"> </w:t>
      </w:r>
      <w:r w:rsidRPr="008A0D45">
        <w:rPr>
          <w:sz w:val="24"/>
          <w:szCs w:val="24"/>
        </w:rPr>
        <w:t>направлениям</w:t>
      </w:r>
      <w:r w:rsidRPr="008A0D45">
        <w:rPr>
          <w:spacing w:val="-1"/>
          <w:sz w:val="24"/>
          <w:szCs w:val="24"/>
        </w:rPr>
        <w:t xml:space="preserve"> </w:t>
      </w:r>
      <w:r w:rsidRPr="008A0D45">
        <w:rPr>
          <w:sz w:val="24"/>
          <w:szCs w:val="24"/>
        </w:rPr>
        <w:t>воспитательной</w:t>
      </w:r>
      <w:r w:rsidRPr="008A0D45">
        <w:rPr>
          <w:spacing w:val="-1"/>
          <w:sz w:val="24"/>
          <w:szCs w:val="24"/>
        </w:rPr>
        <w:t xml:space="preserve"> </w:t>
      </w:r>
      <w:r w:rsidRPr="008A0D45">
        <w:rPr>
          <w:sz w:val="24"/>
          <w:szCs w:val="24"/>
        </w:rPr>
        <w:t>деятельности, в</w:t>
      </w:r>
      <w:r w:rsidRPr="008A0D45">
        <w:rPr>
          <w:spacing w:val="-2"/>
          <w:sz w:val="24"/>
          <w:szCs w:val="24"/>
        </w:rPr>
        <w:t xml:space="preserve"> </w:t>
      </w:r>
      <w:r w:rsidRPr="008A0D45">
        <w:rPr>
          <w:sz w:val="24"/>
          <w:szCs w:val="24"/>
        </w:rPr>
        <w:t>том числе</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части:</w:t>
      </w:r>
    </w:p>
    <w:p w:rsidR="001511C1" w:rsidRPr="008A0D45" w:rsidRDefault="00194F02" w:rsidP="008A0D45">
      <w:pPr>
        <w:pStyle w:val="a5"/>
        <w:numPr>
          <w:ilvl w:val="0"/>
          <w:numId w:val="56"/>
        </w:numPr>
        <w:tabs>
          <w:tab w:val="left" w:pos="712"/>
        </w:tabs>
        <w:spacing w:line="276" w:lineRule="auto"/>
        <w:ind w:left="-142" w:firstLine="568"/>
        <w:rPr>
          <w:sz w:val="24"/>
          <w:szCs w:val="24"/>
        </w:rPr>
      </w:pPr>
      <w:r w:rsidRPr="008A0D45">
        <w:rPr>
          <w:sz w:val="24"/>
          <w:szCs w:val="24"/>
        </w:rPr>
        <w:t>гражданского</w:t>
      </w:r>
      <w:r w:rsidRPr="008A0D45">
        <w:rPr>
          <w:spacing w:val="-12"/>
          <w:sz w:val="24"/>
          <w:szCs w:val="24"/>
        </w:rPr>
        <w:t xml:space="preserve"> </w:t>
      </w:r>
      <w:r w:rsidRPr="008A0D45">
        <w:rPr>
          <w:sz w:val="24"/>
          <w:szCs w:val="24"/>
        </w:rPr>
        <w:t>воспитания:</w:t>
      </w:r>
      <w:r w:rsidRPr="008A0D45">
        <w:rPr>
          <w:spacing w:val="-10"/>
          <w:sz w:val="24"/>
          <w:szCs w:val="24"/>
        </w:rPr>
        <w:t xml:space="preserve"> </w:t>
      </w:r>
      <w:r w:rsidRPr="008A0D45">
        <w:rPr>
          <w:sz w:val="24"/>
          <w:szCs w:val="24"/>
        </w:rPr>
        <w:t>готовность</w:t>
      </w:r>
      <w:r w:rsidRPr="008A0D45">
        <w:rPr>
          <w:spacing w:val="-13"/>
          <w:sz w:val="24"/>
          <w:szCs w:val="24"/>
        </w:rPr>
        <w:t xml:space="preserve"> </w:t>
      </w:r>
      <w:r w:rsidRPr="008A0D45">
        <w:rPr>
          <w:sz w:val="24"/>
          <w:szCs w:val="24"/>
        </w:rPr>
        <w:t>к</w:t>
      </w:r>
      <w:r w:rsidRPr="008A0D45">
        <w:rPr>
          <w:spacing w:val="-10"/>
          <w:sz w:val="24"/>
          <w:szCs w:val="24"/>
        </w:rPr>
        <w:t xml:space="preserve"> </w:t>
      </w:r>
      <w:r w:rsidRPr="008A0D45">
        <w:rPr>
          <w:sz w:val="24"/>
          <w:szCs w:val="24"/>
        </w:rPr>
        <w:t>выполнению</w:t>
      </w:r>
      <w:r w:rsidRPr="008A0D45">
        <w:rPr>
          <w:spacing w:val="-10"/>
          <w:sz w:val="24"/>
          <w:szCs w:val="24"/>
        </w:rPr>
        <w:t xml:space="preserve"> </w:t>
      </w:r>
      <w:r w:rsidRPr="008A0D45">
        <w:rPr>
          <w:sz w:val="24"/>
          <w:szCs w:val="24"/>
        </w:rPr>
        <w:t>обязанностей</w:t>
      </w:r>
      <w:r w:rsidRPr="008A0D45">
        <w:rPr>
          <w:spacing w:val="-13"/>
          <w:sz w:val="24"/>
          <w:szCs w:val="24"/>
        </w:rPr>
        <w:t xml:space="preserve"> </w:t>
      </w:r>
      <w:r w:rsidRPr="008A0D45">
        <w:rPr>
          <w:sz w:val="24"/>
          <w:szCs w:val="24"/>
        </w:rPr>
        <w:t>гражданина</w:t>
      </w:r>
      <w:r w:rsidRPr="008A0D45">
        <w:rPr>
          <w:spacing w:val="-12"/>
          <w:sz w:val="24"/>
          <w:szCs w:val="24"/>
        </w:rPr>
        <w:t xml:space="preserve"> </w:t>
      </w:r>
      <w:r w:rsidRPr="008A0D45">
        <w:rPr>
          <w:sz w:val="24"/>
          <w:szCs w:val="24"/>
        </w:rPr>
        <w:t>и</w:t>
      </w:r>
      <w:r w:rsidRPr="008A0D45">
        <w:rPr>
          <w:spacing w:val="-10"/>
          <w:sz w:val="24"/>
          <w:szCs w:val="24"/>
        </w:rPr>
        <w:t xml:space="preserve"> </w:t>
      </w:r>
      <w:r w:rsidRPr="008A0D45">
        <w:rPr>
          <w:sz w:val="24"/>
          <w:szCs w:val="24"/>
        </w:rPr>
        <w:t>реализации</w:t>
      </w:r>
      <w:r w:rsidRPr="008A0D45">
        <w:rPr>
          <w:spacing w:val="-2"/>
          <w:sz w:val="24"/>
          <w:szCs w:val="24"/>
        </w:rPr>
        <w:t xml:space="preserve"> </w:t>
      </w:r>
      <w:r w:rsidRPr="008A0D45">
        <w:rPr>
          <w:sz w:val="24"/>
          <w:szCs w:val="24"/>
        </w:rPr>
        <w:t>его</w:t>
      </w:r>
      <w:r w:rsidRPr="008A0D45">
        <w:rPr>
          <w:spacing w:val="-58"/>
          <w:sz w:val="24"/>
          <w:szCs w:val="24"/>
        </w:rPr>
        <w:t xml:space="preserve"> </w:t>
      </w:r>
      <w:r w:rsidRPr="008A0D45">
        <w:rPr>
          <w:sz w:val="24"/>
          <w:szCs w:val="24"/>
        </w:rPr>
        <w:t>прав,</w:t>
      </w:r>
      <w:r w:rsidRPr="008A0D45">
        <w:rPr>
          <w:spacing w:val="-7"/>
          <w:sz w:val="24"/>
          <w:szCs w:val="24"/>
        </w:rPr>
        <w:t xml:space="preserve"> </w:t>
      </w:r>
      <w:r w:rsidRPr="008A0D45">
        <w:rPr>
          <w:sz w:val="24"/>
          <w:szCs w:val="24"/>
        </w:rPr>
        <w:t>уважение</w:t>
      </w:r>
      <w:r w:rsidRPr="008A0D45">
        <w:rPr>
          <w:spacing w:val="-9"/>
          <w:sz w:val="24"/>
          <w:szCs w:val="24"/>
        </w:rPr>
        <w:t xml:space="preserve"> </w:t>
      </w:r>
      <w:r w:rsidRPr="008A0D45">
        <w:rPr>
          <w:sz w:val="24"/>
          <w:szCs w:val="24"/>
        </w:rPr>
        <w:t>прав,</w:t>
      </w:r>
      <w:r w:rsidRPr="008A0D45">
        <w:rPr>
          <w:spacing w:val="-9"/>
          <w:sz w:val="24"/>
          <w:szCs w:val="24"/>
        </w:rPr>
        <w:t xml:space="preserve"> </w:t>
      </w:r>
      <w:r w:rsidRPr="008A0D45">
        <w:rPr>
          <w:sz w:val="24"/>
          <w:szCs w:val="24"/>
        </w:rPr>
        <w:t>свобод</w:t>
      </w:r>
      <w:r w:rsidRPr="008A0D45">
        <w:rPr>
          <w:spacing w:val="-8"/>
          <w:sz w:val="24"/>
          <w:szCs w:val="24"/>
        </w:rPr>
        <w:t xml:space="preserve"> </w:t>
      </w:r>
      <w:r w:rsidRPr="008A0D45">
        <w:rPr>
          <w:sz w:val="24"/>
          <w:szCs w:val="24"/>
        </w:rPr>
        <w:t>и</w:t>
      </w:r>
      <w:r w:rsidRPr="008A0D45">
        <w:rPr>
          <w:spacing w:val="-10"/>
          <w:sz w:val="24"/>
          <w:szCs w:val="24"/>
        </w:rPr>
        <w:t xml:space="preserve"> </w:t>
      </w:r>
      <w:r w:rsidRPr="008A0D45">
        <w:rPr>
          <w:sz w:val="24"/>
          <w:szCs w:val="24"/>
        </w:rPr>
        <w:t>законных</w:t>
      </w:r>
      <w:r w:rsidRPr="008A0D45">
        <w:rPr>
          <w:spacing w:val="-6"/>
          <w:sz w:val="24"/>
          <w:szCs w:val="24"/>
        </w:rPr>
        <w:t xml:space="preserve"> </w:t>
      </w:r>
      <w:r w:rsidRPr="008A0D45">
        <w:rPr>
          <w:sz w:val="24"/>
          <w:szCs w:val="24"/>
        </w:rPr>
        <w:t>интересов</w:t>
      </w:r>
      <w:r w:rsidRPr="008A0D45">
        <w:rPr>
          <w:spacing w:val="-10"/>
          <w:sz w:val="24"/>
          <w:szCs w:val="24"/>
        </w:rPr>
        <w:t xml:space="preserve"> </w:t>
      </w:r>
      <w:r w:rsidRPr="008A0D45">
        <w:rPr>
          <w:sz w:val="24"/>
          <w:szCs w:val="24"/>
        </w:rPr>
        <w:t>других</w:t>
      </w:r>
      <w:r w:rsidRPr="008A0D45">
        <w:rPr>
          <w:spacing w:val="-6"/>
          <w:sz w:val="24"/>
          <w:szCs w:val="24"/>
        </w:rPr>
        <w:t xml:space="preserve"> </w:t>
      </w:r>
      <w:r w:rsidRPr="008A0D45">
        <w:rPr>
          <w:sz w:val="24"/>
          <w:szCs w:val="24"/>
        </w:rPr>
        <w:t>людей,</w:t>
      </w:r>
      <w:r w:rsidRPr="008A0D45">
        <w:rPr>
          <w:spacing w:val="-8"/>
          <w:sz w:val="24"/>
          <w:szCs w:val="24"/>
        </w:rPr>
        <w:t xml:space="preserve"> </w:t>
      </w:r>
      <w:r w:rsidRPr="008A0D45">
        <w:rPr>
          <w:sz w:val="24"/>
          <w:szCs w:val="24"/>
        </w:rPr>
        <w:t>активное</w:t>
      </w:r>
      <w:r w:rsidRPr="008A0D45">
        <w:rPr>
          <w:spacing w:val="-7"/>
          <w:sz w:val="24"/>
          <w:szCs w:val="24"/>
        </w:rPr>
        <w:t xml:space="preserve"> </w:t>
      </w:r>
      <w:r w:rsidRPr="008A0D45">
        <w:rPr>
          <w:sz w:val="24"/>
          <w:szCs w:val="24"/>
        </w:rPr>
        <w:t>участие</w:t>
      </w:r>
      <w:r w:rsidRPr="008A0D45">
        <w:rPr>
          <w:spacing w:val="-9"/>
          <w:sz w:val="24"/>
          <w:szCs w:val="24"/>
        </w:rPr>
        <w:t xml:space="preserve"> </w:t>
      </w:r>
      <w:r w:rsidRPr="008A0D45">
        <w:rPr>
          <w:sz w:val="24"/>
          <w:szCs w:val="24"/>
        </w:rPr>
        <w:t>в</w:t>
      </w:r>
      <w:r w:rsidRPr="008A0D45">
        <w:rPr>
          <w:spacing w:val="-9"/>
          <w:sz w:val="24"/>
          <w:szCs w:val="24"/>
        </w:rPr>
        <w:t xml:space="preserve"> </w:t>
      </w:r>
      <w:r w:rsidRPr="008A0D45">
        <w:rPr>
          <w:sz w:val="24"/>
          <w:szCs w:val="24"/>
        </w:rPr>
        <w:t>жизни</w:t>
      </w:r>
      <w:r w:rsidRPr="008A0D45">
        <w:rPr>
          <w:spacing w:val="-8"/>
          <w:sz w:val="24"/>
          <w:szCs w:val="24"/>
        </w:rPr>
        <w:t xml:space="preserve"> </w:t>
      </w:r>
      <w:r w:rsidRPr="008A0D45">
        <w:rPr>
          <w:sz w:val="24"/>
          <w:szCs w:val="24"/>
        </w:rPr>
        <w:t>семьи,</w:t>
      </w:r>
      <w:r w:rsidRPr="008A0D45">
        <w:rPr>
          <w:spacing w:val="-57"/>
          <w:sz w:val="24"/>
          <w:szCs w:val="24"/>
        </w:rPr>
        <w:t xml:space="preserve"> </w:t>
      </w:r>
      <w:r w:rsidRPr="008A0D45">
        <w:rPr>
          <w:sz w:val="24"/>
          <w:szCs w:val="24"/>
        </w:rPr>
        <w:t>образовательной</w:t>
      </w:r>
      <w:r w:rsidRPr="008A0D45">
        <w:rPr>
          <w:spacing w:val="-12"/>
          <w:sz w:val="24"/>
          <w:szCs w:val="24"/>
        </w:rPr>
        <w:t xml:space="preserve"> </w:t>
      </w:r>
      <w:r w:rsidRPr="008A0D45">
        <w:rPr>
          <w:sz w:val="24"/>
          <w:szCs w:val="24"/>
        </w:rPr>
        <w:t>организации,</w:t>
      </w:r>
      <w:r w:rsidRPr="008A0D45">
        <w:rPr>
          <w:spacing w:val="-13"/>
          <w:sz w:val="24"/>
          <w:szCs w:val="24"/>
        </w:rPr>
        <w:t xml:space="preserve"> </w:t>
      </w:r>
      <w:r w:rsidRPr="008A0D45">
        <w:rPr>
          <w:sz w:val="24"/>
          <w:szCs w:val="24"/>
        </w:rPr>
        <w:t>местного</w:t>
      </w:r>
      <w:r w:rsidRPr="008A0D45">
        <w:rPr>
          <w:spacing w:val="-12"/>
          <w:sz w:val="24"/>
          <w:szCs w:val="24"/>
        </w:rPr>
        <w:t xml:space="preserve"> </w:t>
      </w:r>
      <w:r w:rsidRPr="008A0D45">
        <w:rPr>
          <w:sz w:val="24"/>
          <w:szCs w:val="24"/>
        </w:rPr>
        <w:t>сообщества,</w:t>
      </w:r>
      <w:r w:rsidRPr="008A0D45">
        <w:rPr>
          <w:spacing w:val="-13"/>
          <w:sz w:val="24"/>
          <w:szCs w:val="24"/>
        </w:rPr>
        <w:t xml:space="preserve"> </w:t>
      </w:r>
      <w:r w:rsidRPr="008A0D45">
        <w:rPr>
          <w:sz w:val="24"/>
          <w:szCs w:val="24"/>
        </w:rPr>
        <w:t>родного</w:t>
      </w:r>
      <w:r w:rsidRPr="008A0D45">
        <w:rPr>
          <w:spacing w:val="-12"/>
          <w:sz w:val="24"/>
          <w:szCs w:val="24"/>
        </w:rPr>
        <w:t xml:space="preserve"> </w:t>
      </w:r>
      <w:r w:rsidRPr="008A0D45">
        <w:rPr>
          <w:sz w:val="24"/>
          <w:szCs w:val="24"/>
        </w:rPr>
        <w:t>края,</w:t>
      </w:r>
      <w:r w:rsidRPr="008A0D45">
        <w:rPr>
          <w:spacing w:val="-13"/>
          <w:sz w:val="24"/>
          <w:szCs w:val="24"/>
        </w:rPr>
        <w:t xml:space="preserve"> </w:t>
      </w:r>
      <w:r w:rsidRPr="008A0D45">
        <w:rPr>
          <w:sz w:val="24"/>
          <w:szCs w:val="24"/>
        </w:rPr>
        <w:t>страны,</w:t>
      </w:r>
      <w:r w:rsidRPr="008A0D45">
        <w:rPr>
          <w:spacing w:val="-13"/>
          <w:sz w:val="24"/>
          <w:szCs w:val="24"/>
        </w:rPr>
        <w:t xml:space="preserve"> </w:t>
      </w:r>
      <w:r w:rsidRPr="008A0D45">
        <w:rPr>
          <w:sz w:val="24"/>
          <w:szCs w:val="24"/>
        </w:rPr>
        <w:t>неприятие</w:t>
      </w:r>
      <w:r w:rsidRPr="008A0D45">
        <w:rPr>
          <w:spacing w:val="-14"/>
          <w:sz w:val="24"/>
          <w:szCs w:val="24"/>
        </w:rPr>
        <w:t xml:space="preserve"> </w:t>
      </w:r>
      <w:r w:rsidRPr="008A0D45">
        <w:rPr>
          <w:sz w:val="24"/>
          <w:szCs w:val="24"/>
        </w:rPr>
        <w:t>любых</w:t>
      </w:r>
      <w:r w:rsidRPr="008A0D45">
        <w:rPr>
          <w:spacing w:val="-11"/>
          <w:sz w:val="24"/>
          <w:szCs w:val="24"/>
        </w:rPr>
        <w:t xml:space="preserve"> </w:t>
      </w:r>
      <w:r w:rsidRPr="008A0D45">
        <w:rPr>
          <w:sz w:val="24"/>
          <w:szCs w:val="24"/>
        </w:rPr>
        <w:t>форм</w:t>
      </w:r>
      <w:r w:rsidRPr="008A0D45">
        <w:rPr>
          <w:spacing w:val="-57"/>
          <w:sz w:val="24"/>
          <w:szCs w:val="24"/>
        </w:rPr>
        <w:t xml:space="preserve"> </w:t>
      </w:r>
      <w:r w:rsidRPr="008A0D45">
        <w:rPr>
          <w:sz w:val="24"/>
          <w:szCs w:val="24"/>
        </w:rPr>
        <w:t>экстремизма,</w:t>
      </w:r>
      <w:r w:rsidRPr="008A0D45">
        <w:rPr>
          <w:spacing w:val="1"/>
          <w:sz w:val="24"/>
          <w:szCs w:val="24"/>
        </w:rPr>
        <w:t xml:space="preserve"> </w:t>
      </w:r>
      <w:r w:rsidRPr="008A0D45">
        <w:rPr>
          <w:sz w:val="24"/>
          <w:szCs w:val="24"/>
        </w:rPr>
        <w:t>дискриминации,</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институтов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человека, представление об основных правах, свободах и обязанностях гражданина, социальных</w:t>
      </w:r>
      <w:r w:rsidRPr="008A0D45">
        <w:rPr>
          <w:spacing w:val="1"/>
          <w:sz w:val="24"/>
          <w:szCs w:val="24"/>
        </w:rPr>
        <w:t xml:space="preserve"> </w:t>
      </w:r>
      <w:r w:rsidRPr="008A0D45">
        <w:rPr>
          <w:sz w:val="24"/>
          <w:szCs w:val="24"/>
        </w:rPr>
        <w:t>нормах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правилах</w:t>
      </w:r>
      <w:r w:rsidRPr="008A0D45">
        <w:rPr>
          <w:spacing w:val="1"/>
          <w:sz w:val="24"/>
          <w:szCs w:val="24"/>
        </w:rPr>
        <w:t xml:space="preserve"> </w:t>
      </w:r>
      <w:r w:rsidRPr="008A0D45">
        <w:rPr>
          <w:sz w:val="24"/>
          <w:szCs w:val="24"/>
        </w:rPr>
        <w:t>межличностных</w:t>
      </w:r>
      <w:r w:rsidRPr="008A0D45">
        <w:rPr>
          <w:spacing w:val="1"/>
          <w:sz w:val="24"/>
          <w:szCs w:val="24"/>
        </w:rPr>
        <w:t xml:space="preserve"> </w:t>
      </w:r>
      <w:r w:rsidRPr="008A0D45">
        <w:rPr>
          <w:sz w:val="24"/>
          <w:szCs w:val="24"/>
        </w:rPr>
        <w:t>отношений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многоконфессиональном</w:t>
      </w:r>
      <w:r w:rsidRPr="008A0D45">
        <w:rPr>
          <w:spacing w:val="-57"/>
          <w:sz w:val="24"/>
          <w:szCs w:val="24"/>
        </w:rPr>
        <w:t xml:space="preserve"> </w:t>
      </w:r>
      <w:r w:rsidRPr="008A0D45">
        <w:rPr>
          <w:sz w:val="24"/>
          <w:szCs w:val="24"/>
        </w:rPr>
        <w:t xml:space="preserve">обществе, представление о способах </w:t>
      </w:r>
      <w:r w:rsidRPr="008A0D45">
        <w:rPr>
          <w:sz w:val="24"/>
          <w:szCs w:val="24"/>
        </w:rPr>
        <w:lastRenderedPageBreak/>
        <w:t>противодействия коррупции; готовность к разнообразной</w:t>
      </w:r>
      <w:r w:rsidRPr="008A0D45">
        <w:rPr>
          <w:spacing w:val="1"/>
          <w:sz w:val="24"/>
          <w:szCs w:val="24"/>
        </w:rPr>
        <w:t xml:space="preserve"> </w:t>
      </w:r>
      <w:r w:rsidRPr="008A0D45">
        <w:rPr>
          <w:sz w:val="24"/>
          <w:szCs w:val="24"/>
        </w:rPr>
        <w:t>созидательной деятельности, стремление к взаимопониманию и взаимопомощи; активное участие</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школьном</w:t>
      </w:r>
      <w:r w:rsidRPr="008A0D45">
        <w:rPr>
          <w:spacing w:val="-2"/>
          <w:sz w:val="24"/>
          <w:szCs w:val="24"/>
        </w:rPr>
        <w:t xml:space="preserve"> </w:t>
      </w:r>
      <w:r w:rsidRPr="008A0D45">
        <w:rPr>
          <w:sz w:val="24"/>
          <w:szCs w:val="24"/>
        </w:rPr>
        <w:t>самоуправлении;</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гуманитарной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56"/>
        </w:numPr>
        <w:tabs>
          <w:tab w:val="left" w:pos="931"/>
        </w:tabs>
        <w:spacing w:before="61" w:line="276" w:lineRule="auto"/>
        <w:ind w:left="-142" w:firstLine="568"/>
        <w:rPr>
          <w:sz w:val="24"/>
          <w:szCs w:val="24"/>
        </w:rPr>
      </w:pPr>
      <w:r w:rsidRPr="008A0D45">
        <w:rPr>
          <w:sz w:val="24"/>
          <w:szCs w:val="24"/>
        </w:rPr>
        <w:t>патриотического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 и многоконфессиональном обществе, проявление интереса к познанию родного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края,</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ценностное</w:t>
      </w:r>
      <w:r w:rsidRPr="008A0D45">
        <w:rPr>
          <w:spacing w:val="1"/>
          <w:sz w:val="24"/>
          <w:szCs w:val="24"/>
        </w:rPr>
        <w:t xml:space="preserve"> </w:t>
      </w:r>
      <w:r w:rsidRPr="008A0D45">
        <w:rPr>
          <w:spacing w:val="-1"/>
          <w:sz w:val="24"/>
          <w:szCs w:val="24"/>
        </w:rPr>
        <w:t>отношение</w:t>
      </w:r>
      <w:r w:rsidRPr="008A0D45">
        <w:rPr>
          <w:spacing w:val="-16"/>
          <w:sz w:val="24"/>
          <w:szCs w:val="24"/>
        </w:rPr>
        <w:t xml:space="preserve"> </w:t>
      </w:r>
      <w:r w:rsidRPr="008A0D45">
        <w:rPr>
          <w:spacing w:val="-1"/>
          <w:sz w:val="24"/>
          <w:szCs w:val="24"/>
        </w:rPr>
        <w:t>к</w:t>
      </w:r>
      <w:r w:rsidRPr="008A0D45">
        <w:rPr>
          <w:spacing w:val="-14"/>
          <w:sz w:val="24"/>
          <w:szCs w:val="24"/>
        </w:rPr>
        <w:t xml:space="preserve"> </w:t>
      </w:r>
      <w:r w:rsidRPr="008A0D45">
        <w:rPr>
          <w:spacing w:val="-1"/>
          <w:sz w:val="24"/>
          <w:szCs w:val="24"/>
        </w:rPr>
        <w:t>достижениям</w:t>
      </w:r>
      <w:r w:rsidRPr="008A0D45">
        <w:rPr>
          <w:spacing w:val="-16"/>
          <w:sz w:val="24"/>
          <w:szCs w:val="24"/>
        </w:rPr>
        <w:t xml:space="preserve"> </w:t>
      </w:r>
      <w:r w:rsidRPr="008A0D45">
        <w:rPr>
          <w:spacing w:val="-1"/>
          <w:sz w:val="24"/>
          <w:szCs w:val="24"/>
        </w:rPr>
        <w:t>своей</w:t>
      </w:r>
      <w:r w:rsidRPr="008A0D45">
        <w:rPr>
          <w:spacing w:val="-14"/>
          <w:sz w:val="24"/>
          <w:szCs w:val="24"/>
        </w:rPr>
        <w:t xml:space="preserve"> </w:t>
      </w:r>
      <w:r w:rsidRPr="008A0D45">
        <w:rPr>
          <w:sz w:val="24"/>
          <w:szCs w:val="24"/>
        </w:rPr>
        <w:t>Родины</w:t>
      </w:r>
      <w:r w:rsidRPr="008A0D45">
        <w:rPr>
          <w:spacing w:val="-12"/>
          <w:sz w:val="24"/>
          <w:szCs w:val="24"/>
        </w:rPr>
        <w:t xml:space="preserve"> </w:t>
      </w:r>
      <w:r w:rsidRPr="008A0D45">
        <w:rPr>
          <w:sz w:val="24"/>
          <w:szCs w:val="24"/>
        </w:rPr>
        <w:t>-</w:t>
      </w:r>
      <w:r w:rsidRPr="008A0D45">
        <w:rPr>
          <w:spacing w:val="-16"/>
          <w:sz w:val="24"/>
          <w:szCs w:val="24"/>
        </w:rPr>
        <w:t xml:space="preserve"> </w:t>
      </w:r>
      <w:r w:rsidRPr="008A0D45">
        <w:rPr>
          <w:sz w:val="24"/>
          <w:szCs w:val="24"/>
        </w:rPr>
        <w:t>России,</w:t>
      </w:r>
      <w:r w:rsidRPr="008A0D45">
        <w:rPr>
          <w:spacing w:val="-15"/>
          <w:sz w:val="24"/>
          <w:szCs w:val="24"/>
        </w:rPr>
        <w:t xml:space="preserve"> </w:t>
      </w:r>
      <w:r w:rsidRPr="008A0D45">
        <w:rPr>
          <w:sz w:val="24"/>
          <w:szCs w:val="24"/>
        </w:rPr>
        <w:t>к</w:t>
      </w:r>
      <w:r w:rsidRPr="008A0D45">
        <w:rPr>
          <w:spacing w:val="-14"/>
          <w:sz w:val="24"/>
          <w:szCs w:val="24"/>
        </w:rPr>
        <w:t xml:space="preserve"> </w:t>
      </w:r>
      <w:r w:rsidRPr="008A0D45">
        <w:rPr>
          <w:sz w:val="24"/>
          <w:szCs w:val="24"/>
        </w:rPr>
        <w:t>науке,</w:t>
      </w:r>
      <w:r w:rsidRPr="008A0D45">
        <w:rPr>
          <w:spacing w:val="-13"/>
          <w:sz w:val="24"/>
          <w:szCs w:val="24"/>
        </w:rPr>
        <w:t xml:space="preserve"> </w:t>
      </w:r>
      <w:r w:rsidRPr="008A0D45">
        <w:rPr>
          <w:sz w:val="24"/>
          <w:szCs w:val="24"/>
        </w:rPr>
        <w:t>искусству,</w:t>
      </w:r>
      <w:r w:rsidRPr="008A0D45">
        <w:rPr>
          <w:spacing w:val="-12"/>
          <w:sz w:val="24"/>
          <w:szCs w:val="24"/>
        </w:rPr>
        <w:t xml:space="preserve"> </w:t>
      </w:r>
      <w:r w:rsidRPr="008A0D45">
        <w:rPr>
          <w:sz w:val="24"/>
          <w:szCs w:val="24"/>
        </w:rPr>
        <w:t>спорту,</w:t>
      </w:r>
      <w:r w:rsidRPr="008A0D45">
        <w:rPr>
          <w:spacing w:val="-13"/>
          <w:sz w:val="24"/>
          <w:szCs w:val="24"/>
        </w:rPr>
        <w:t xml:space="preserve"> </w:t>
      </w:r>
      <w:r w:rsidRPr="008A0D45">
        <w:rPr>
          <w:sz w:val="24"/>
          <w:szCs w:val="24"/>
        </w:rPr>
        <w:t>технологиям,</w:t>
      </w:r>
      <w:r w:rsidRPr="008A0D45">
        <w:rPr>
          <w:spacing w:val="-15"/>
          <w:sz w:val="24"/>
          <w:szCs w:val="24"/>
        </w:rPr>
        <w:t xml:space="preserve"> </w:t>
      </w:r>
      <w:r w:rsidRPr="008A0D45">
        <w:rPr>
          <w:sz w:val="24"/>
          <w:szCs w:val="24"/>
        </w:rPr>
        <w:t>боевым</w:t>
      </w:r>
      <w:r w:rsidRPr="008A0D45">
        <w:rPr>
          <w:spacing w:val="-57"/>
          <w:sz w:val="24"/>
          <w:szCs w:val="24"/>
        </w:rPr>
        <w:t xml:space="preserve"> </w:t>
      </w:r>
      <w:r w:rsidRPr="008A0D45">
        <w:rPr>
          <w:sz w:val="24"/>
          <w:szCs w:val="24"/>
        </w:rPr>
        <w:t>подвигам</w:t>
      </w:r>
      <w:r w:rsidRPr="008A0D45">
        <w:rPr>
          <w:spacing w:val="12"/>
          <w:sz w:val="24"/>
          <w:szCs w:val="24"/>
        </w:rPr>
        <w:t xml:space="preserve"> </w:t>
      </w:r>
      <w:r w:rsidRPr="008A0D45">
        <w:rPr>
          <w:sz w:val="24"/>
          <w:szCs w:val="24"/>
        </w:rPr>
        <w:t>и</w:t>
      </w:r>
      <w:r w:rsidRPr="008A0D45">
        <w:rPr>
          <w:spacing w:val="14"/>
          <w:sz w:val="24"/>
          <w:szCs w:val="24"/>
        </w:rPr>
        <w:t xml:space="preserve"> </w:t>
      </w:r>
      <w:r w:rsidRPr="008A0D45">
        <w:rPr>
          <w:sz w:val="24"/>
          <w:szCs w:val="24"/>
        </w:rPr>
        <w:t>трудовым</w:t>
      </w:r>
      <w:r w:rsidRPr="008A0D45">
        <w:rPr>
          <w:spacing w:val="14"/>
          <w:sz w:val="24"/>
          <w:szCs w:val="24"/>
        </w:rPr>
        <w:t xml:space="preserve"> </w:t>
      </w:r>
      <w:r w:rsidRPr="008A0D45">
        <w:rPr>
          <w:sz w:val="24"/>
          <w:szCs w:val="24"/>
        </w:rPr>
        <w:t>достижениям</w:t>
      </w:r>
      <w:r w:rsidRPr="008A0D45">
        <w:rPr>
          <w:spacing w:val="12"/>
          <w:sz w:val="24"/>
          <w:szCs w:val="24"/>
        </w:rPr>
        <w:t xml:space="preserve"> </w:t>
      </w:r>
      <w:r w:rsidRPr="008A0D45">
        <w:rPr>
          <w:sz w:val="24"/>
          <w:szCs w:val="24"/>
        </w:rPr>
        <w:t>народа,</w:t>
      </w:r>
      <w:r w:rsidRPr="008A0D45">
        <w:rPr>
          <w:spacing w:val="15"/>
          <w:sz w:val="24"/>
          <w:szCs w:val="24"/>
        </w:rPr>
        <w:t xml:space="preserve"> </w:t>
      </w:r>
      <w:r w:rsidRPr="008A0D45">
        <w:rPr>
          <w:sz w:val="24"/>
          <w:szCs w:val="24"/>
        </w:rPr>
        <w:t>уважение</w:t>
      </w:r>
      <w:r w:rsidRPr="008A0D45">
        <w:rPr>
          <w:spacing w:val="12"/>
          <w:sz w:val="24"/>
          <w:szCs w:val="24"/>
        </w:rPr>
        <w:t xml:space="preserve"> </w:t>
      </w:r>
      <w:r w:rsidRPr="008A0D45">
        <w:rPr>
          <w:sz w:val="24"/>
          <w:szCs w:val="24"/>
        </w:rPr>
        <w:t>к</w:t>
      </w:r>
      <w:r w:rsidRPr="008A0D45">
        <w:rPr>
          <w:spacing w:val="14"/>
          <w:sz w:val="24"/>
          <w:szCs w:val="24"/>
        </w:rPr>
        <w:t xml:space="preserve"> </w:t>
      </w:r>
      <w:r w:rsidRPr="008A0D45">
        <w:rPr>
          <w:sz w:val="24"/>
          <w:szCs w:val="24"/>
        </w:rPr>
        <w:t>символам</w:t>
      </w:r>
      <w:r w:rsidRPr="008A0D45">
        <w:rPr>
          <w:spacing w:val="12"/>
          <w:sz w:val="24"/>
          <w:szCs w:val="24"/>
        </w:rPr>
        <w:t xml:space="preserve"> </w:t>
      </w:r>
      <w:r w:rsidRPr="008A0D45">
        <w:rPr>
          <w:sz w:val="24"/>
          <w:szCs w:val="24"/>
        </w:rPr>
        <w:t>России,</w:t>
      </w:r>
      <w:r w:rsidRPr="008A0D45">
        <w:rPr>
          <w:spacing w:val="13"/>
          <w:sz w:val="24"/>
          <w:szCs w:val="24"/>
        </w:rPr>
        <w:t xml:space="preserve"> </w:t>
      </w:r>
      <w:r w:rsidRPr="008A0D45">
        <w:rPr>
          <w:sz w:val="24"/>
          <w:szCs w:val="24"/>
        </w:rPr>
        <w:t>государственным</w:t>
      </w:r>
      <w:r w:rsidR="00EA551F" w:rsidRPr="008A0D45">
        <w:rPr>
          <w:sz w:val="24"/>
          <w:szCs w:val="24"/>
        </w:rPr>
        <w:t xml:space="preserve">   </w:t>
      </w:r>
      <w:r w:rsidRPr="008A0D45">
        <w:rPr>
          <w:sz w:val="24"/>
          <w:szCs w:val="24"/>
        </w:rPr>
        <w:t>праздникам, историческому, природному наследию и памятникам, традициям разных народов,</w:t>
      </w:r>
      <w:r w:rsidRPr="008A0D45">
        <w:rPr>
          <w:spacing w:val="1"/>
          <w:sz w:val="24"/>
          <w:szCs w:val="24"/>
        </w:rPr>
        <w:t xml:space="preserve"> </w:t>
      </w:r>
      <w:r w:rsidRPr="008A0D45">
        <w:rPr>
          <w:sz w:val="24"/>
          <w:szCs w:val="24"/>
        </w:rPr>
        <w:t>проживающих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родной стране;</w:t>
      </w:r>
    </w:p>
    <w:p w:rsidR="001511C1" w:rsidRPr="008A0D45" w:rsidRDefault="00194F02" w:rsidP="008A0D45">
      <w:pPr>
        <w:pStyle w:val="a5"/>
        <w:numPr>
          <w:ilvl w:val="0"/>
          <w:numId w:val="56"/>
        </w:numPr>
        <w:tabs>
          <w:tab w:val="left" w:pos="741"/>
        </w:tabs>
        <w:spacing w:before="1" w:line="276" w:lineRule="auto"/>
        <w:ind w:left="-142" w:firstLine="568"/>
        <w:rPr>
          <w:sz w:val="24"/>
          <w:szCs w:val="24"/>
        </w:rPr>
      </w:pPr>
      <w:r w:rsidRPr="008A0D45">
        <w:rPr>
          <w:sz w:val="24"/>
          <w:szCs w:val="24"/>
        </w:rPr>
        <w:t>духовно-нравственного воспитания: ориентация на моральные ценности и нормы в ситуациях</w:t>
      </w:r>
      <w:r w:rsidRPr="008A0D45">
        <w:rPr>
          <w:spacing w:val="1"/>
          <w:sz w:val="24"/>
          <w:szCs w:val="24"/>
        </w:rPr>
        <w:t xml:space="preserve"> </w:t>
      </w:r>
      <w:r w:rsidRPr="008A0D45">
        <w:rPr>
          <w:sz w:val="24"/>
          <w:szCs w:val="24"/>
        </w:rPr>
        <w:t>нравственного выбора, готовность оценивать свое поведение и поступки, поведение и поступки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позиции</w:t>
      </w:r>
      <w:r w:rsidRPr="008A0D45">
        <w:rPr>
          <w:spacing w:val="1"/>
          <w:sz w:val="24"/>
          <w:szCs w:val="24"/>
        </w:rPr>
        <w:t xml:space="preserve"> </w:t>
      </w:r>
      <w:r w:rsidRPr="008A0D45">
        <w:rPr>
          <w:sz w:val="24"/>
          <w:szCs w:val="24"/>
        </w:rPr>
        <w:t>нравственных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правовых</w:t>
      </w:r>
      <w:r w:rsidRPr="008A0D45">
        <w:rPr>
          <w:spacing w:val="1"/>
          <w:sz w:val="24"/>
          <w:szCs w:val="24"/>
        </w:rPr>
        <w:t xml:space="preserve"> </w:t>
      </w:r>
      <w:r w:rsidRPr="008A0D45">
        <w:rPr>
          <w:sz w:val="24"/>
          <w:szCs w:val="24"/>
        </w:rPr>
        <w:t>норм</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осознания</w:t>
      </w:r>
      <w:r w:rsidRPr="008A0D45">
        <w:rPr>
          <w:spacing w:val="1"/>
          <w:sz w:val="24"/>
          <w:szCs w:val="24"/>
        </w:rPr>
        <w:t xml:space="preserve"> </w:t>
      </w:r>
      <w:r w:rsidRPr="008A0D45">
        <w:rPr>
          <w:sz w:val="24"/>
          <w:szCs w:val="24"/>
        </w:rPr>
        <w:t>последствий</w:t>
      </w:r>
      <w:r w:rsidRPr="008A0D45">
        <w:rPr>
          <w:spacing w:val="1"/>
          <w:sz w:val="24"/>
          <w:szCs w:val="24"/>
        </w:rPr>
        <w:t xml:space="preserve"> </w:t>
      </w:r>
      <w:r w:rsidRPr="008A0D45">
        <w:rPr>
          <w:sz w:val="24"/>
          <w:szCs w:val="24"/>
        </w:rPr>
        <w:t>поступков; активное неприятие асоциальных поступков; свобода и ответственность личности 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индивидуального и общественного</w:t>
      </w:r>
      <w:r w:rsidRPr="008A0D45">
        <w:rPr>
          <w:spacing w:val="-1"/>
          <w:sz w:val="24"/>
          <w:szCs w:val="24"/>
        </w:rPr>
        <w:t xml:space="preserve"> </w:t>
      </w:r>
      <w:r w:rsidRPr="008A0D45">
        <w:rPr>
          <w:sz w:val="24"/>
          <w:szCs w:val="24"/>
        </w:rPr>
        <w:t>пространства;</w:t>
      </w:r>
    </w:p>
    <w:p w:rsidR="001511C1" w:rsidRPr="008A0D45" w:rsidRDefault="00194F02" w:rsidP="008A0D45">
      <w:pPr>
        <w:pStyle w:val="a5"/>
        <w:numPr>
          <w:ilvl w:val="0"/>
          <w:numId w:val="56"/>
        </w:numPr>
        <w:tabs>
          <w:tab w:val="left" w:pos="712"/>
        </w:tabs>
        <w:spacing w:line="276" w:lineRule="auto"/>
        <w:ind w:left="-142" w:firstLine="568"/>
        <w:rPr>
          <w:sz w:val="24"/>
          <w:szCs w:val="24"/>
        </w:rPr>
      </w:pPr>
      <w:r w:rsidRPr="008A0D45">
        <w:rPr>
          <w:sz w:val="24"/>
          <w:szCs w:val="24"/>
        </w:rPr>
        <w:t>эстетического</w:t>
      </w:r>
      <w:r w:rsidRPr="008A0D45">
        <w:rPr>
          <w:spacing w:val="-11"/>
          <w:sz w:val="24"/>
          <w:szCs w:val="24"/>
        </w:rPr>
        <w:t xml:space="preserve"> </w:t>
      </w:r>
      <w:r w:rsidRPr="008A0D45">
        <w:rPr>
          <w:sz w:val="24"/>
          <w:szCs w:val="24"/>
        </w:rPr>
        <w:t>воспитания:</w:t>
      </w:r>
      <w:r w:rsidRPr="008A0D45">
        <w:rPr>
          <w:spacing w:val="-9"/>
          <w:sz w:val="24"/>
          <w:szCs w:val="24"/>
        </w:rPr>
        <w:t xml:space="preserve"> </w:t>
      </w:r>
      <w:r w:rsidRPr="008A0D45">
        <w:rPr>
          <w:sz w:val="24"/>
          <w:szCs w:val="24"/>
        </w:rPr>
        <w:t>восприимчивость</w:t>
      </w:r>
      <w:r w:rsidRPr="008A0D45">
        <w:rPr>
          <w:spacing w:val="-12"/>
          <w:sz w:val="24"/>
          <w:szCs w:val="24"/>
        </w:rPr>
        <w:t xml:space="preserve"> </w:t>
      </w:r>
      <w:r w:rsidRPr="008A0D45">
        <w:rPr>
          <w:sz w:val="24"/>
          <w:szCs w:val="24"/>
        </w:rPr>
        <w:t>к</w:t>
      </w:r>
      <w:r w:rsidRPr="008A0D45">
        <w:rPr>
          <w:spacing w:val="-9"/>
          <w:sz w:val="24"/>
          <w:szCs w:val="24"/>
        </w:rPr>
        <w:t xml:space="preserve"> </w:t>
      </w:r>
      <w:r w:rsidRPr="008A0D45">
        <w:rPr>
          <w:sz w:val="24"/>
          <w:szCs w:val="24"/>
        </w:rPr>
        <w:t>разным</w:t>
      </w:r>
      <w:r w:rsidRPr="008A0D45">
        <w:rPr>
          <w:spacing w:val="-12"/>
          <w:sz w:val="24"/>
          <w:szCs w:val="24"/>
        </w:rPr>
        <w:t xml:space="preserve"> </w:t>
      </w:r>
      <w:r w:rsidRPr="008A0D45">
        <w:rPr>
          <w:sz w:val="24"/>
          <w:szCs w:val="24"/>
        </w:rPr>
        <w:t>видам</w:t>
      </w:r>
      <w:r w:rsidRPr="008A0D45">
        <w:rPr>
          <w:spacing w:val="-10"/>
          <w:sz w:val="24"/>
          <w:szCs w:val="24"/>
        </w:rPr>
        <w:t xml:space="preserve"> </w:t>
      </w:r>
      <w:r w:rsidRPr="008A0D45">
        <w:rPr>
          <w:sz w:val="24"/>
          <w:szCs w:val="24"/>
        </w:rPr>
        <w:t>искусства,</w:t>
      </w:r>
      <w:r w:rsidRPr="008A0D45">
        <w:rPr>
          <w:spacing w:val="-10"/>
          <w:sz w:val="24"/>
          <w:szCs w:val="24"/>
        </w:rPr>
        <w:t xml:space="preserve"> </w:t>
      </w:r>
      <w:r w:rsidRPr="008A0D45">
        <w:rPr>
          <w:sz w:val="24"/>
          <w:szCs w:val="24"/>
        </w:rPr>
        <w:t>традициям</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творчеству</w:t>
      </w:r>
      <w:r w:rsidRPr="008A0D45">
        <w:rPr>
          <w:spacing w:val="-58"/>
          <w:sz w:val="24"/>
          <w:szCs w:val="24"/>
        </w:rPr>
        <w:t xml:space="preserve"> </w:t>
      </w:r>
      <w:r w:rsidRPr="008A0D45">
        <w:rPr>
          <w:sz w:val="24"/>
          <w:szCs w:val="24"/>
        </w:rPr>
        <w:t>своего и других народов, понимание эмоционального воздействия искусства, осознание важности</w:t>
      </w:r>
      <w:r w:rsidRPr="008A0D45">
        <w:rPr>
          <w:spacing w:val="1"/>
          <w:sz w:val="24"/>
          <w:szCs w:val="24"/>
        </w:rPr>
        <w:t xml:space="preserve"> </w:t>
      </w:r>
      <w:r w:rsidRPr="008A0D45">
        <w:rPr>
          <w:sz w:val="24"/>
          <w:szCs w:val="24"/>
        </w:rPr>
        <w:t>художественной культуры как средства коммуникации и самовыражения, понимание ценности</w:t>
      </w:r>
      <w:r w:rsidRPr="008A0D45">
        <w:rPr>
          <w:spacing w:val="1"/>
          <w:sz w:val="24"/>
          <w:szCs w:val="24"/>
        </w:rPr>
        <w:t xml:space="preserve"> </w:t>
      </w:r>
      <w:r w:rsidRPr="008A0D45">
        <w:rPr>
          <w:sz w:val="24"/>
          <w:szCs w:val="24"/>
        </w:rPr>
        <w:t>отечественного и мирового искусства, этнических культурных традиций и народного творчества,</w:t>
      </w:r>
      <w:r w:rsidRPr="008A0D45">
        <w:rPr>
          <w:spacing w:val="1"/>
          <w:sz w:val="24"/>
          <w:szCs w:val="24"/>
        </w:rPr>
        <w:t xml:space="preserve"> </w:t>
      </w:r>
      <w:r w:rsidRPr="008A0D45">
        <w:rPr>
          <w:sz w:val="24"/>
          <w:szCs w:val="24"/>
        </w:rPr>
        <w:t>стремление</w:t>
      </w:r>
      <w:r w:rsidRPr="008A0D45">
        <w:rPr>
          <w:spacing w:val="-2"/>
          <w:sz w:val="24"/>
          <w:szCs w:val="24"/>
        </w:rPr>
        <w:t xml:space="preserve"> </w:t>
      </w:r>
      <w:r w:rsidRPr="008A0D45">
        <w:rPr>
          <w:sz w:val="24"/>
          <w:szCs w:val="24"/>
        </w:rPr>
        <w:t>к самовыражению в</w:t>
      </w:r>
      <w:r w:rsidRPr="008A0D45">
        <w:rPr>
          <w:spacing w:val="-1"/>
          <w:sz w:val="24"/>
          <w:szCs w:val="24"/>
        </w:rPr>
        <w:t xml:space="preserve"> </w:t>
      </w:r>
      <w:r w:rsidRPr="008A0D45">
        <w:rPr>
          <w:sz w:val="24"/>
          <w:szCs w:val="24"/>
        </w:rPr>
        <w:t>разных</w:t>
      </w:r>
      <w:r w:rsidRPr="008A0D45">
        <w:rPr>
          <w:spacing w:val="1"/>
          <w:sz w:val="24"/>
          <w:szCs w:val="24"/>
        </w:rPr>
        <w:t xml:space="preserve"> </w:t>
      </w:r>
      <w:r w:rsidRPr="008A0D45">
        <w:rPr>
          <w:sz w:val="24"/>
          <w:szCs w:val="24"/>
        </w:rPr>
        <w:t>видах</w:t>
      </w:r>
      <w:r w:rsidRPr="008A0D45">
        <w:rPr>
          <w:spacing w:val="-1"/>
          <w:sz w:val="24"/>
          <w:szCs w:val="24"/>
        </w:rPr>
        <w:t xml:space="preserve"> </w:t>
      </w:r>
      <w:r w:rsidRPr="008A0D45">
        <w:rPr>
          <w:sz w:val="24"/>
          <w:szCs w:val="24"/>
        </w:rPr>
        <w:t>искусства;</w:t>
      </w:r>
    </w:p>
    <w:p w:rsidR="001511C1" w:rsidRPr="008A0D45" w:rsidRDefault="00194F02" w:rsidP="008A0D45">
      <w:pPr>
        <w:pStyle w:val="a5"/>
        <w:numPr>
          <w:ilvl w:val="0"/>
          <w:numId w:val="56"/>
        </w:numPr>
        <w:tabs>
          <w:tab w:val="left" w:pos="753"/>
        </w:tabs>
        <w:spacing w:line="276" w:lineRule="auto"/>
        <w:ind w:left="-142" w:firstLine="568"/>
        <w:rPr>
          <w:sz w:val="24"/>
          <w:szCs w:val="24"/>
        </w:rPr>
      </w:pPr>
      <w:r w:rsidRPr="008A0D45">
        <w:rPr>
          <w:sz w:val="24"/>
          <w:szCs w:val="24"/>
        </w:rPr>
        <w:t>физического воспитания, формирования культуры здоровья и эмоционального благополучия:</w:t>
      </w:r>
      <w:r w:rsidRPr="008A0D45">
        <w:rPr>
          <w:spacing w:val="1"/>
          <w:sz w:val="24"/>
          <w:szCs w:val="24"/>
        </w:rPr>
        <w:t xml:space="preserve"> </w:t>
      </w:r>
      <w:r w:rsidRPr="008A0D45">
        <w:rPr>
          <w:sz w:val="24"/>
          <w:szCs w:val="24"/>
        </w:rPr>
        <w:t>осознание ценности жизни; ответственное отношение к своему здоровью и установка на здоровый</w:t>
      </w:r>
      <w:r w:rsidRPr="008A0D45">
        <w:rPr>
          <w:spacing w:val="-57"/>
          <w:sz w:val="24"/>
          <w:szCs w:val="24"/>
        </w:rPr>
        <w:t xml:space="preserve"> </w:t>
      </w:r>
      <w:r w:rsidRPr="008A0D45">
        <w:rPr>
          <w:sz w:val="24"/>
          <w:szCs w:val="24"/>
        </w:rPr>
        <w:t>образ жизни, осознание последствий и неприятие вредных привычек (употребление алкоголя,</w:t>
      </w:r>
      <w:r w:rsidRPr="008A0D45">
        <w:rPr>
          <w:spacing w:val="1"/>
          <w:sz w:val="24"/>
          <w:szCs w:val="24"/>
        </w:rPr>
        <w:t xml:space="preserve"> </w:t>
      </w:r>
      <w:r w:rsidRPr="008A0D45">
        <w:rPr>
          <w:sz w:val="24"/>
          <w:szCs w:val="24"/>
        </w:rPr>
        <w:t>наркотиков, курение) и иных форм вреда для физического и психического здоровья; соблюдение</w:t>
      </w:r>
      <w:r w:rsidRPr="008A0D45">
        <w:rPr>
          <w:spacing w:val="1"/>
          <w:sz w:val="24"/>
          <w:szCs w:val="24"/>
        </w:rPr>
        <w:t xml:space="preserve"> </w:t>
      </w:r>
      <w:r w:rsidRPr="008A0D45">
        <w:rPr>
          <w:sz w:val="24"/>
          <w:szCs w:val="24"/>
        </w:rPr>
        <w:t>правил безопасности, в том числе навыки безопасного поведения в интернет-среде, способность</w:t>
      </w:r>
      <w:r w:rsidRPr="008A0D45">
        <w:rPr>
          <w:spacing w:val="1"/>
          <w:sz w:val="24"/>
          <w:szCs w:val="24"/>
        </w:rPr>
        <w:t xml:space="preserve"> </w:t>
      </w:r>
      <w:r w:rsidRPr="008A0D45">
        <w:rPr>
          <w:sz w:val="24"/>
          <w:szCs w:val="24"/>
        </w:rPr>
        <w:t>адаптироваться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стрессовым</w:t>
      </w:r>
      <w:r w:rsidRPr="008A0D45">
        <w:rPr>
          <w:spacing w:val="1"/>
          <w:sz w:val="24"/>
          <w:szCs w:val="24"/>
        </w:rPr>
        <w:t xml:space="preserve"> </w:t>
      </w:r>
      <w:r w:rsidRPr="008A0D45">
        <w:rPr>
          <w:sz w:val="24"/>
          <w:szCs w:val="24"/>
        </w:rPr>
        <w:t>ситуациям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меняющимся</w:t>
      </w:r>
      <w:r w:rsidRPr="008A0D45">
        <w:rPr>
          <w:spacing w:val="1"/>
          <w:sz w:val="24"/>
          <w:szCs w:val="24"/>
        </w:rPr>
        <w:t xml:space="preserve"> </w:t>
      </w:r>
      <w:r w:rsidRPr="008A0D45">
        <w:rPr>
          <w:sz w:val="24"/>
          <w:szCs w:val="24"/>
        </w:rPr>
        <w:t>социальным,</w:t>
      </w:r>
      <w:r w:rsidRPr="008A0D45">
        <w:rPr>
          <w:spacing w:val="1"/>
          <w:sz w:val="24"/>
          <w:szCs w:val="24"/>
        </w:rPr>
        <w:t xml:space="preserve"> </w:t>
      </w:r>
      <w:r w:rsidRPr="008A0D45">
        <w:rPr>
          <w:sz w:val="24"/>
          <w:szCs w:val="24"/>
        </w:rPr>
        <w:t>информационным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природным условиям, в том числе осмысляя собственный опыт и выстраивая дальнейшие цели,</w:t>
      </w:r>
      <w:r w:rsidRPr="008A0D45">
        <w:rPr>
          <w:spacing w:val="1"/>
          <w:sz w:val="24"/>
          <w:szCs w:val="24"/>
        </w:rPr>
        <w:t xml:space="preserve"> </w:t>
      </w:r>
      <w:r w:rsidRPr="008A0D45">
        <w:rPr>
          <w:sz w:val="24"/>
          <w:szCs w:val="24"/>
        </w:rPr>
        <w:t>умение принимать себя и других, не осуждая, сформированность навыков рефлексии, признание</w:t>
      </w:r>
      <w:r w:rsidRPr="008A0D45">
        <w:rPr>
          <w:spacing w:val="1"/>
          <w:sz w:val="24"/>
          <w:szCs w:val="24"/>
        </w:rPr>
        <w:t xml:space="preserve"> </w:t>
      </w:r>
      <w:r w:rsidRPr="008A0D45">
        <w:rPr>
          <w:sz w:val="24"/>
          <w:szCs w:val="24"/>
        </w:rPr>
        <w:t>своего</w:t>
      </w:r>
      <w:r w:rsidRPr="008A0D45">
        <w:rPr>
          <w:spacing w:val="-2"/>
          <w:sz w:val="24"/>
          <w:szCs w:val="24"/>
        </w:rPr>
        <w:t xml:space="preserve"> </w:t>
      </w:r>
      <w:r w:rsidRPr="008A0D45">
        <w:rPr>
          <w:sz w:val="24"/>
          <w:szCs w:val="24"/>
        </w:rPr>
        <w:t>права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ошибку</w:t>
      </w:r>
      <w:r w:rsidRPr="008A0D45">
        <w:rPr>
          <w:spacing w:val="-5"/>
          <w:sz w:val="24"/>
          <w:szCs w:val="24"/>
        </w:rPr>
        <w:t xml:space="preserve"> </w:t>
      </w:r>
      <w:r w:rsidRPr="008A0D45">
        <w:rPr>
          <w:sz w:val="24"/>
          <w:szCs w:val="24"/>
        </w:rPr>
        <w:t>и такого же</w:t>
      </w:r>
      <w:r w:rsidRPr="008A0D45">
        <w:rPr>
          <w:spacing w:val="-2"/>
          <w:sz w:val="24"/>
          <w:szCs w:val="24"/>
        </w:rPr>
        <w:t xml:space="preserve"> </w:t>
      </w:r>
      <w:r w:rsidRPr="008A0D45">
        <w:rPr>
          <w:sz w:val="24"/>
          <w:szCs w:val="24"/>
        </w:rPr>
        <w:t>права</w:t>
      </w:r>
      <w:r w:rsidRPr="008A0D45">
        <w:rPr>
          <w:spacing w:val="-2"/>
          <w:sz w:val="24"/>
          <w:szCs w:val="24"/>
        </w:rPr>
        <w:t xml:space="preserve"> </w:t>
      </w:r>
      <w:r w:rsidRPr="008A0D45">
        <w:rPr>
          <w:sz w:val="24"/>
          <w:szCs w:val="24"/>
        </w:rPr>
        <w:t>другого</w:t>
      </w:r>
      <w:r w:rsidRPr="008A0D45">
        <w:rPr>
          <w:spacing w:val="-1"/>
          <w:sz w:val="24"/>
          <w:szCs w:val="24"/>
        </w:rPr>
        <w:t xml:space="preserve"> </w:t>
      </w:r>
      <w:r w:rsidRPr="008A0D45">
        <w:rPr>
          <w:sz w:val="24"/>
          <w:szCs w:val="24"/>
        </w:rPr>
        <w:t>человека;</w:t>
      </w:r>
    </w:p>
    <w:p w:rsidR="001511C1" w:rsidRPr="008A0D45" w:rsidRDefault="00194F02" w:rsidP="008A0D45">
      <w:pPr>
        <w:pStyle w:val="a5"/>
        <w:numPr>
          <w:ilvl w:val="0"/>
          <w:numId w:val="56"/>
        </w:numPr>
        <w:tabs>
          <w:tab w:val="left" w:pos="727"/>
        </w:tabs>
        <w:spacing w:before="1" w:line="276" w:lineRule="auto"/>
        <w:ind w:left="-142" w:firstLine="568"/>
        <w:rPr>
          <w:sz w:val="24"/>
          <w:szCs w:val="24"/>
        </w:rPr>
      </w:pPr>
      <w:r w:rsidRPr="008A0D45">
        <w:rPr>
          <w:sz w:val="24"/>
          <w:szCs w:val="24"/>
        </w:rPr>
        <w:t>трудового воспитания: установка на активное участие в решении практических задач (в рамках</w:t>
      </w:r>
      <w:r w:rsidRPr="008A0D45">
        <w:rPr>
          <w:spacing w:val="1"/>
          <w:sz w:val="24"/>
          <w:szCs w:val="24"/>
        </w:rPr>
        <w:t xml:space="preserve"> </w:t>
      </w:r>
      <w:r w:rsidRPr="008A0D45">
        <w:rPr>
          <w:spacing w:val="-1"/>
          <w:sz w:val="24"/>
          <w:szCs w:val="24"/>
        </w:rPr>
        <w:t>семьи,</w:t>
      </w:r>
      <w:r w:rsidRPr="008A0D45">
        <w:rPr>
          <w:spacing w:val="-15"/>
          <w:sz w:val="24"/>
          <w:szCs w:val="24"/>
        </w:rPr>
        <w:t xml:space="preserve"> </w:t>
      </w:r>
      <w:r w:rsidRPr="008A0D45">
        <w:rPr>
          <w:spacing w:val="-1"/>
          <w:sz w:val="24"/>
          <w:szCs w:val="24"/>
        </w:rPr>
        <w:t>образовательной</w:t>
      </w:r>
      <w:r w:rsidRPr="008A0D45">
        <w:rPr>
          <w:spacing w:val="-15"/>
          <w:sz w:val="24"/>
          <w:szCs w:val="24"/>
        </w:rPr>
        <w:t xml:space="preserve"> </w:t>
      </w:r>
      <w:r w:rsidRPr="008A0D45">
        <w:rPr>
          <w:spacing w:val="-1"/>
          <w:sz w:val="24"/>
          <w:szCs w:val="24"/>
        </w:rPr>
        <w:t>организации,</w:t>
      </w:r>
      <w:r w:rsidRPr="008A0D45">
        <w:rPr>
          <w:spacing w:val="-15"/>
          <w:sz w:val="24"/>
          <w:szCs w:val="24"/>
        </w:rPr>
        <w:t xml:space="preserve"> </w:t>
      </w:r>
      <w:r w:rsidRPr="008A0D45">
        <w:rPr>
          <w:spacing w:val="-1"/>
          <w:sz w:val="24"/>
          <w:szCs w:val="24"/>
        </w:rPr>
        <w:t>города,</w:t>
      </w:r>
      <w:r w:rsidRPr="008A0D45">
        <w:rPr>
          <w:spacing w:val="-14"/>
          <w:sz w:val="24"/>
          <w:szCs w:val="24"/>
        </w:rPr>
        <w:t xml:space="preserve"> </w:t>
      </w:r>
      <w:r w:rsidRPr="008A0D45">
        <w:rPr>
          <w:sz w:val="24"/>
          <w:szCs w:val="24"/>
        </w:rPr>
        <w:t>края)</w:t>
      </w:r>
      <w:r w:rsidRPr="008A0D45">
        <w:rPr>
          <w:spacing w:val="-15"/>
          <w:sz w:val="24"/>
          <w:szCs w:val="24"/>
        </w:rPr>
        <w:t xml:space="preserve"> </w:t>
      </w:r>
      <w:r w:rsidRPr="008A0D45">
        <w:rPr>
          <w:sz w:val="24"/>
          <w:szCs w:val="24"/>
        </w:rPr>
        <w:t>технологической</w:t>
      </w:r>
      <w:r w:rsidRPr="008A0D45">
        <w:rPr>
          <w:spacing w:val="-16"/>
          <w:sz w:val="24"/>
          <w:szCs w:val="24"/>
        </w:rPr>
        <w:t xml:space="preserve"> </w:t>
      </w:r>
      <w:r w:rsidRPr="008A0D45">
        <w:rPr>
          <w:sz w:val="24"/>
          <w:szCs w:val="24"/>
        </w:rPr>
        <w:t>и</w:t>
      </w:r>
      <w:r w:rsidRPr="008A0D45">
        <w:rPr>
          <w:spacing w:val="-15"/>
          <w:sz w:val="24"/>
          <w:szCs w:val="24"/>
        </w:rPr>
        <w:t xml:space="preserve"> </w:t>
      </w:r>
      <w:r w:rsidRPr="008A0D45">
        <w:rPr>
          <w:sz w:val="24"/>
          <w:szCs w:val="24"/>
        </w:rPr>
        <w:t>социальной</w:t>
      </w:r>
      <w:r w:rsidRPr="008A0D45">
        <w:rPr>
          <w:spacing w:val="-13"/>
          <w:sz w:val="24"/>
          <w:szCs w:val="24"/>
        </w:rPr>
        <w:t xml:space="preserve"> </w:t>
      </w:r>
      <w:r w:rsidRPr="008A0D45">
        <w:rPr>
          <w:sz w:val="24"/>
          <w:szCs w:val="24"/>
        </w:rPr>
        <w:t>направленности,</w:t>
      </w:r>
      <w:r w:rsidRPr="008A0D45">
        <w:rPr>
          <w:spacing w:val="-58"/>
          <w:sz w:val="24"/>
          <w:szCs w:val="24"/>
        </w:rPr>
        <w:t xml:space="preserve"> </w:t>
      </w:r>
      <w:r w:rsidRPr="008A0D45">
        <w:rPr>
          <w:sz w:val="24"/>
          <w:szCs w:val="24"/>
        </w:rPr>
        <w:t>способность инициировать, планировать и самостоятельно выполнять такого рода деятельность,</w:t>
      </w:r>
      <w:r w:rsidRPr="008A0D45">
        <w:rPr>
          <w:spacing w:val="1"/>
          <w:sz w:val="24"/>
          <w:szCs w:val="24"/>
        </w:rPr>
        <w:t xml:space="preserve"> </w:t>
      </w:r>
      <w:r w:rsidRPr="008A0D45">
        <w:rPr>
          <w:sz w:val="24"/>
          <w:szCs w:val="24"/>
        </w:rPr>
        <w:t>интерес к практическому изучению профессий и труда различного рода, в том числе на основе</w:t>
      </w:r>
      <w:r w:rsidRPr="008A0D45">
        <w:rPr>
          <w:spacing w:val="1"/>
          <w:sz w:val="24"/>
          <w:szCs w:val="24"/>
        </w:rPr>
        <w:t xml:space="preserve"> </w:t>
      </w:r>
      <w:r w:rsidRPr="008A0D45">
        <w:rPr>
          <w:sz w:val="24"/>
          <w:szCs w:val="24"/>
        </w:rPr>
        <w:t>применения изучаемого предметного знания; осознание важности обучения на протяжении всей</w:t>
      </w:r>
      <w:r w:rsidRPr="008A0D45">
        <w:rPr>
          <w:spacing w:val="1"/>
          <w:sz w:val="24"/>
          <w:szCs w:val="24"/>
        </w:rPr>
        <w:t xml:space="preserve"> </w:t>
      </w:r>
      <w:r w:rsidRPr="008A0D45">
        <w:rPr>
          <w:sz w:val="24"/>
          <w:szCs w:val="24"/>
        </w:rPr>
        <w:t>жизни для успешной профессиональной деятельности и развитие необходимых умений для этого,</w:t>
      </w:r>
      <w:r w:rsidRPr="008A0D45">
        <w:rPr>
          <w:spacing w:val="1"/>
          <w:sz w:val="24"/>
          <w:szCs w:val="24"/>
        </w:rPr>
        <w:t xml:space="preserve"> </w:t>
      </w:r>
      <w:r w:rsidRPr="008A0D45">
        <w:rPr>
          <w:sz w:val="24"/>
          <w:szCs w:val="24"/>
        </w:rPr>
        <w:t>уважение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труду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результатам</w:t>
      </w:r>
      <w:r w:rsidRPr="008A0D45">
        <w:rPr>
          <w:spacing w:val="1"/>
          <w:sz w:val="24"/>
          <w:szCs w:val="24"/>
        </w:rPr>
        <w:t xml:space="preserve"> </w:t>
      </w:r>
      <w:r w:rsidRPr="008A0D45">
        <w:rPr>
          <w:sz w:val="24"/>
          <w:szCs w:val="24"/>
        </w:rPr>
        <w:t>трудовой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осознанный</w:t>
      </w:r>
      <w:r w:rsidRPr="008A0D45">
        <w:rPr>
          <w:spacing w:val="1"/>
          <w:sz w:val="24"/>
          <w:szCs w:val="24"/>
        </w:rPr>
        <w:t xml:space="preserve"> </w:t>
      </w:r>
      <w:r w:rsidRPr="008A0D45">
        <w:rPr>
          <w:sz w:val="24"/>
          <w:szCs w:val="24"/>
        </w:rPr>
        <w:t>выбор</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построение</w:t>
      </w:r>
      <w:r w:rsidRPr="008A0D45">
        <w:rPr>
          <w:spacing w:val="1"/>
          <w:sz w:val="24"/>
          <w:szCs w:val="24"/>
        </w:rPr>
        <w:t xml:space="preserve"> </w:t>
      </w:r>
      <w:r w:rsidRPr="008A0D45">
        <w:rPr>
          <w:sz w:val="24"/>
          <w:szCs w:val="24"/>
        </w:rPr>
        <w:t>индивидуальной траектории образования и жизненных планов с учетом личных и общественных</w:t>
      </w:r>
      <w:r w:rsidRPr="008A0D45">
        <w:rPr>
          <w:spacing w:val="1"/>
          <w:sz w:val="24"/>
          <w:szCs w:val="24"/>
        </w:rPr>
        <w:t xml:space="preserve"> </w:t>
      </w:r>
      <w:r w:rsidRPr="008A0D45">
        <w:rPr>
          <w:sz w:val="24"/>
          <w:szCs w:val="24"/>
        </w:rPr>
        <w:t>интересов</w:t>
      </w:r>
      <w:r w:rsidRPr="008A0D45">
        <w:rPr>
          <w:spacing w:val="-1"/>
          <w:sz w:val="24"/>
          <w:szCs w:val="24"/>
        </w:rPr>
        <w:t xml:space="preserve"> </w:t>
      </w:r>
      <w:r w:rsidRPr="008A0D45">
        <w:rPr>
          <w:sz w:val="24"/>
          <w:szCs w:val="24"/>
        </w:rPr>
        <w:t>и потребностей;</w:t>
      </w:r>
    </w:p>
    <w:p w:rsidR="001511C1" w:rsidRPr="008A0D45" w:rsidRDefault="00194F02" w:rsidP="008A0D45">
      <w:pPr>
        <w:pStyle w:val="a5"/>
        <w:numPr>
          <w:ilvl w:val="0"/>
          <w:numId w:val="56"/>
        </w:numPr>
        <w:tabs>
          <w:tab w:val="left" w:pos="736"/>
        </w:tabs>
        <w:spacing w:line="276" w:lineRule="auto"/>
        <w:ind w:left="-142" w:firstLine="568"/>
        <w:rPr>
          <w:sz w:val="24"/>
          <w:szCs w:val="24"/>
        </w:rPr>
      </w:pPr>
      <w:r w:rsidRPr="008A0D45">
        <w:rPr>
          <w:sz w:val="24"/>
          <w:szCs w:val="24"/>
        </w:rPr>
        <w:t>экологического воспитания: ориентация на применение знаний из социальных и естественных</w:t>
      </w:r>
      <w:r w:rsidRPr="008A0D45">
        <w:rPr>
          <w:spacing w:val="1"/>
          <w:sz w:val="24"/>
          <w:szCs w:val="24"/>
        </w:rPr>
        <w:t xml:space="preserve"> </w:t>
      </w:r>
      <w:r w:rsidRPr="008A0D45">
        <w:rPr>
          <w:sz w:val="24"/>
          <w:szCs w:val="24"/>
        </w:rPr>
        <w:t>наук</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задач</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среды,</w:t>
      </w:r>
      <w:r w:rsidRPr="008A0D45">
        <w:rPr>
          <w:spacing w:val="1"/>
          <w:sz w:val="24"/>
          <w:szCs w:val="24"/>
        </w:rPr>
        <w:t xml:space="preserve"> </w:t>
      </w:r>
      <w:r w:rsidRPr="008A0D45">
        <w:rPr>
          <w:sz w:val="24"/>
          <w:szCs w:val="24"/>
        </w:rPr>
        <w:t>планирования</w:t>
      </w:r>
      <w:r w:rsidRPr="008A0D45">
        <w:rPr>
          <w:spacing w:val="1"/>
          <w:sz w:val="24"/>
          <w:szCs w:val="24"/>
        </w:rPr>
        <w:t xml:space="preserve"> </w:t>
      </w:r>
      <w:r w:rsidRPr="008A0D45">
        <w:rPr>
          <w:sz w:val="24"/>
          <w:szCs w:val="24"/>
        </w:rPr>
        <w:t>поступков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оценка</w:t>
      </w:r>
      <w:r w:rsidRPr="008A0D45">
        <w:rPr>
          <w:spacing w:val="1"/>
          <w:sz w:val="24"/>
          <w:szCs w:val="24"/>
        </w:rPr>
        <w:t xml:space="preserve"> </w:t>
      </w:r>
      <w:r w:rsidRPr="008A0D45">
        <w:rPr>
          <w:sz w:val="24"/>
          <w:szCs w:val="24"/>
        </w:rPr>
        <w:t>возможных</w:t>
      </w:r>
      <w:r w:rsidRPr="008A0D45">
        <w:rPr>
          <w:spacing w:val="1"/>
          <w:sz w:val="24"/>
          <w:szCs w:val="24"/>
        </w:rPr>
        <w:t xml:space="preserve"> </w:t>
      </w:r>
      <w:r w:rsidRPr="008A0D45">
        <w:rPr>
          <w:sz w:val="24"/>
          <w:szCs w:val="24"/>
        </w:rPr>
        <w:t>последствий</w:t>
      </w:r>
      <w:r w:rsidRPr="008A0D45">
        <w:rPr>
          <w:spacing w:val="1"/>
          <w:sz w:val="24"/>
          <w:szCs w:val="24"/>
        </w:rPr>
        <w:t xml:space="preserve"> </w:t>
      </w:r>
      <w:r w:rsidRPr="008A0D45">
        <w:rPr>
          <w:sz w:val="24"/>
          <w:szCs w:val="24"/>
        </w:rPr>
        <w:t>своих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среды;</w:t>
      </w:r>
      <w:r w:rsidRPr="008A0D45">
        <w:rPr>
          <w:spacing w:val="1"/>
          <w:sz w:val="24"/>
          <w:szCs w:val="24"/>
        </w:rPr>
        <w:t xml:space="preserve"> </w:t>
      </w:r>
      <w:r w:rsidRPr="008A0D45">
        <w:rPr>
          <w:sz w:val="24"/>
          <w:szCs w:val="24"/>
        </w:rPr>
        <w:t>повышение</w:t>
      </w:r>
      <w:r w:rsidRPr="008A0D45">
        <w:rPr>
          <w:spacing w:val="1"/>
          <w:sz w:val="24"/>
          <w:szCs w:val="24"/>
        </w:rPr>
        <w:t xml:space="preserve"> </w:t>
      </w:r>
      <w:r w:rsidRPr="008A0D45">
        <w:rPr>
          <w:sz w:val="24"/>
          <w:szCs w:val="24"/>
        </w:rPr>
        <w:t>уровня</w:t>
      </w:r>
      <w:r w:rsidRPr="008A0D45">
        <w:rPr>
          <w:spacing w:val="1"/>
          <w:sz w:val="24"/>
          <w:szCs w:val="24"/>
        </w:rPr>
        <w:t xml:space="preserve"> </w:t>
      </w:r>
      <w:r w:rsidRPr="008A0D45">
        <w:rPr>
          <w:sz w:val="24"/>
          <w:szCs w:val="24"/>
        </w:rPr>
        <w:t>экологической культуры, осознание глобального характера экологических проблем и путей их</w:t>
      </w:r>
      <w:r w:rsidRPr="008A0D45">
        <w:rPr>
          <w:spacing w:val="1"/>
          <w:sz w:val="24"/>
          <w:szCs w:val="24"/>
        </w:rPr>
        <w:t xml:space="preserve"> </w:t>
      </w:r>
      <w:r w:rsidRPr="008A0D45">
        <w:rPr>
          <w:sz w:val="24"/>
          <w:szCs w:val="24"/>
        </w:rPr>
        <w:t xml:space="preserve">решения; активное неприятие действий, приносящих </w:t>
      </w:r>
      <w:r w:rsidRPr="008A0D45">
        <w:rPr>
          <w:sz w:val="24"/>
          <w:szCs w:val="24"/>
        </w:rPr>
        <w:lastRenderedPageBreak/>
        <w:t>вред окружающей среде; осознание своей</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гражданина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потребителя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взаимосвязи</w:t>
      </w:r>
      <w:r w:rsidRPr="008A0D45">
        <w:rPr>
          <w:spacing w:val="1"/>
          <w:sz w:val="24"/>
          <w:szCs w:val="24"/>
        </w:rPr>
        <w:t xml:space="preserve"> </w:t>
      </w:r>
      <w:r w:rsidRPr="008A0D45">
        <w:rPr>
          <w:sz w:val="24"/>
          <w:szCs w:val="24"/>
        </w:rPr>
        <w:t>природной,</w:t>
      </w:r>
      <w:r w:rsidRPr="008A0D45">
        <w:rPr>
          <w:spacing w:val="1"/>
          <w:sz w:val="24"/>
          <w:szCs w:val="24"/>
        </w:rPr>
        <w:t xml:space="preserve"> </w:t>
      </w:r>
      <w:r w:rsidRPr="008A0D45">
        <w:rPr>
          <w:sz w:val="24"/>
          <w:szCs w:val="24"/>
        </w:rPr>
        <w:t>технологической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сред,</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экологической</w:t>
      </w:r>
      <w:r w:rsidRPr="008A0D45">
        <w:rPr>
          <w:spacing w:val="-57"/>
          <w:sz w:val="24"/>
          <w:szCs w:val="24"/>
        </w:rPr>
        <w:t xml:space="preserve"> </w:t>
      </w:r>
      <w:r w:rsidRPr="008A0D45">
        <w:rPr>
          <w:sz w:val="24"/>
          <w:szCs w:val="24"/>
        </w:rPr>
        <w:t>направленности;</w:t>
      </w:r>
    </w:p>
    <w:p w:rsidR="001511C1" w:rsidRPr="008A0D45" w:rsidRDefault="00194F02" w:rsidP="008A0D45">
      <w:pPr>
        <w:pStyle w:val="a5"/>
        <w:numPr>
          <w:ilvl w:val="0"/>
          <w:numId w:val="56"/>
        </w:numPr>
        <w:tabs>
          <w:tab w:val="left" w:pos="765"/>
        </w:tabs>
        <w:spacing w:before="1" w:line="276" w:lineRule="auto"/>
        <w:ind w:left="-142" w:firstLine="568"/>
        <w:rPr>
          <w:sz w:val="24"/>
          <w:szCs w:val="24"/>
        </w:rPr>
      </w:pPr>
      <w:r w:rsidRPr="008A0D45">
        <w:rPr>
          <w:sz w:val="24"/>
          <w:szCs w:val="24"/>
        </w:rPr>
        <w:t>ценности научного познания: ориентация в деятельности на современную систему научных</w:t>
      </w:r>
      <w:r w:rsidRPr="008A0D45">
        <w:rPr>
          <w:spacing w:val="1"/>
          <w:sz w:val="24"/>
          <w:szCs w:val="24"/>
        </w:rPr>
        <w:t xml:space="preserve"> </w:t>
      </w:r>
      <w:r w:rsidRPr="008A0D45">
        <w:rPr>
          <w:sz w:val="24"/>
          <w:szCs w:val="24"/>
        </w:rPr>
        <w:t>представлений</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закономерностях</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природы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взаимосвязях человека с природной и социальной средой; овладение языковой и читательской</w:t>
      </w:r>
      <w:r w:rsidRPr="008A0D45">
        <w:rPr>
          <w:spacing w:val="1"/>
          <w:sz w:val="24"/>
          <w:szCs w:val="24"/>
        </w:rPr>
        <w:t xml:space="preserve"> </w:t>
      </w:r>
      <w:r w:rsidRPr="008A0D45">
        <w:rPr>
          <w:sz w:val="24"/>
          <w:szCs w:val="24"/>
        </w:rPr>
        <w:t>культурой</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средством</w:t>
      </w:r>
      <w:r w:rsidRPr="008A0D45">
        <w:rPr>
          <w:spacing w:val="1"/>
          <w:sz w:val="24"/>
          <w:szCs w:val="24"/>
        </w:rPr>
        <w:t xml:space="preserve"> </w:t>
      </w:r>
      <w:r w:rsidRPr="008A0D45">
        <w:rPr>
          <w:sz w:val="24"/>
          <w:szCs w:val="24"/>
        </w:rPr>
        <w:t>познания</w:t>
      </w:r>
      <w:r w:rsidRPr="008A0D45">
        <w:rPr>
          <w:spacing w:val="1"/>
          <w:sz w:val="24"/>
          <w:szCs w:val="24"/>
        </w:rPr>
        <w:t xml:space="preserve"> </w:t>
      </w:r>
      <w:r w:rsidRPr="008A0D45">
        <w:rPr>
          <w:sz w:val="24"/>
          <w:szCs w:val="24"/>
        </w:rPr>
        <w:t>мира,</w:t>
      </w:r>
      <w:r w:rsidRPr="008A0D45">
        <w:rPr>
          <w:spacing w:val="1"/>
          <w:sz w:val="24"/>
          <w:szCs w:val="24"/>
        </w:rPr>
        <w:t xml:space="preserve"> </w:t>
      </w:r>
      <w:r w:rsidRPr="008A0D45">
        <w:rPr>
          <w:sz w:val="24"/>
          <w:szCs w:val="24"/>
        </w:rPr>
        <w:t>овладение</w:t>
      </w:r>
      <w:r w:rsidRPr="008A0D45">
        <w:rPr>
          <w:spacing w:val="1"/>
          <w:sz w:val="24"/>
          <w:szCs w:val="24"/>
        </w:rPr>
        <w:t xml:space="preserve"> </w:t>
      </w:r>
      <w:r w:rsidRPr="008A0D45">
        <w:rPr>
          <w:sz w:val="24"/>
          <w:szCs w:val="24"/>
        </w:rPr>
        <w:t>основными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исследовательской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установка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осмысление</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наблюдений,</w:t>
      </w:r>
      <w:r w:rsidRPr="008A0D45">
        <w:rPr>
          <w:spacing w:val="1"/>
          <w:sz w:val="24"/>
          <w:szCs w:val="24"/>
        </w:rPr>
        <w:t xml:space="preserve"> </w:t>
      </w:r>
      <w:r w:rsidRPr="008A0D45">
        <w:rPr>
          <w:sz w:val="24"/>
          <w:szCs w:val="24"/>
        </w:rPr>
        <w:t>поступков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стремление</w:t>
      </w:r>
      <w:r w:rsidRPr="008A0D45">
        <w:rPr>
          <w:spacing w:val="1"/>
          <w:sz w:val="24"/>
          <w:szCs w:val="24"/>
        </w:rPr>
        <w:t xml:space="preserve"> </w:t>
      </w:r>
      <w:r w:rsidRPr="008A0D45">
        <w:rPr>
          <w:sz w:val="24"/>
          <w:szCs w:val="24"/>
        </w:rPr>
        <w:t>совершенствовать</w:t>
      </w:r>
      <w:r w:rsidRPr="008A0D45">
        <w:rPr>
          <w:spacing w:val="-1"/>
          <w:sz w:val="24"/>
          <w:szCs w:val="24"/>
        </w:rPr>
        <w:t xml:space="preserve"> </w:t>
      </w:r>
      <w:r w:rsidRPr="008A0D45">
        <w:rPr>
          <w:sz w:val="24"/>
          <w:szCs w:val="24"/>
        </w:rPr>
        <w:t>пути</w:t>
      </w:r>
      <w:r w:rsidRPr="008A0D45">
        <w:rPr>
          <w:spacing w:val="3"/>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индивидуального</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коллективного</w:t>
      </w:r>
      <w:r w:rsidRPr="008A0D45">
        <w:rPr>
          <w:spacing w:val="-1"/>
          <w:sz w:val="24"/>
          <w:szCs w:val="24"/>
        </w:rPr>
        <w:t xml:space="preserve"> </w:t>
      </w:r>
      <w:r w:rsidRPr="008A0D45">
        <w:rPr>
          <w:sz w:val="24"/>
          <w:szCs w:val="24"/>
        </w:rPr>
        <w:t>благополучия.</w:t>
      </w:r>
    </w:p>
    <w:p w:rsidR="001511C1" w:rsidRPr="008A0D45" w:rsidRDefault="00194F02" w:rsidP="008A0D45">
      <w:pPr>
        <w:pStyle w:val="a5"/>
        <w:numPr>
          <w:ilvl w:val="2"/>
          <w:numId w:val="78"/>
        </w:numPr>
        <w:tabs>
          <w:tab w:val="left" w:pos="1154"/>
        </w:tabs>
        <w:spacing w:line="276" w:lineRule="auto"/>
        <w:ind w:left="-142" w:firstLine="568"/>
        <w:rPr>
          <w:sz w:val="24"/>
          <w:szCs w:val="24"/>
        </w:rPr>
      </w:pPr>
      <w:r w:rsidRPr="008A0D45">
        <w:rPr>
          <w:sz w:val="24"/>
          <w:szCs w:val="24"/>
        </w:rPr>
        <w:t>Личностные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обеспечивающие</w:t>
      </w:r>
      <w:r w:rsidRPr="008A0D45">
        <w:rPr>
          <w:spacing w:val="1"/>
          <w:sz w:val="24"/>
          <w:szCs w:val="24"/>
        </w:rPr>
        <w:t xml:space="preserve"> </w:t>
      </w:r>
      <w:r w:rsidRPr="008A0D45">
        <w:rPr>
          <w:sz w:val="24"/>
          <w:szCs w:val="24"/>
        </w:rPr>
        <w:t>адаптацию</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изменяющимся</w:t>
      </w:r>
      <w:r w:rsidRPr="008A0D45">
        <w:rPr>
          <w:spacing w:val="1"/>
          <w:sz w:val="24"/>
          <w:szCs w:val="24"/>
        </w:rPr>
        <w:t xml:space="preserve"> </w:t>
      </w:r>
      <w:r w:rsidRPr="008A0D45">
        <w:rPr>
          <w:sz w:val="24"/>
          <w:szCs w:val="24"/>
        </w:rPr>
        <w:t>условиям</w:t>
      </w:r>
      <w:r w:rsidRPr="008A0D45">
        <w:rPr>
          <w:spacing w:val="-2"/>
          <w:sz w:val="24"/>
          <w:szCs w:val="24"/>
        </w:rPr>
        <w:t xml:space="preserve"> </w:t>
      </w:r>
      <w:r w:rsidRPr="008A0D45">
        <w:rPr>
          <w:sz w:val="24"/>
          <w:szCs w:val="24"/>
        </w:rPr>
        <w:t>социальной</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природной среды:</w:t>
      </w:r>
    </w:p>
    <w:p w:rsidR="001511C1" w:rsidRPr="008A0D45" w:rsidRDefault="00194F02" w:rsidP="008A0D45">
      <w:pPr>
        <w:pStyle w:val="a0"/>
        <w:spacing w:line="276" w:lineRule="auto"/>
        <w:ind w:left="-142" w:firstLine="568"/>
      </w:pPr>
      <w:r w:rsidRPr="008A0D45">
        <w:t>освоение</w:t>
      </w:r>
      <w:r w:rsidRPr="008A0D45">
        <w:rPr>
          <w:spacing w:val="1"/>
        </w:rPr>
        <w:t xml:space="preserve"> </w:t>
      </w:r>
      <w:r w:rsidRPr="008A0D45">
        <w:t>обучающимися</w:t>
      </w:r>
      <w:r w:rsidRPr="008A0D45">
        <w:rPr>
          <w:spacing w:val="1"/>
        </w:rPr>
        <w:t xml:space="preserve"> </w:t>
      </w:r>
      <w:r w:rsidRPr="008A0D45">
        <w:t>социального</w:t>
      </w:r>
      <w:r w:rsidRPr="008A0D45">
        <w:rPr>
          <w:spacing w:val="1"/>
        </w:rPr>
        <w:t xml:space="preserve"> </w:t>
      </w:r>
      <w:r w:rsidRPr="008A0D45">
        <w:t>опыта,</w:t>
      </w:r>
      <w:r w:rsidRPr="008A0D45">
        <w:rPr>
          <w:spacing w:val="1"/>
        </w:rPr>
        <w:t xml:space="preserve"> </w:t>
      </w:r>
      <w:r w:rsidRPr="008A0D45">
        <w:t>основных</w:t>
      </w:r>
      <w:r w:rsidRPr="008A0D45">
        <w:rPr>
          <w:spacing w:val="1"/>
        </w:rPr>
        <w:t xml:space="preserve"> </w:t>
      </w:r>
      <w:r w:rsidRPr="008A0D45">
        <w:t>социальных</w:t>
      </w:r>
      <w:r w:rsidRPr="008A0D45">
        <w:rPr>
          <w:spacing w:val="1"/>
        </w:rPr>
        <w:t xml:space="preserve"> </w:t>
      </w:r>
      <w:r w:rsidRPr="008A0D45">
        <w:t>ролей,</w:t>
      </w:r>
      <w:r w:rsidRPr="008A0D45">
        <w:rPr>
          <w:spacing w:val="1"/>
        </w:rPr>
        <w:t xml:space="preserve"> </w:t>
      </w:r>
      <w:r w:rsidRPr="008A0D45">
        <w:t>соответствующих</w:t>
      </w:r>
      <w:r w:rsidRPr="008A0D45">
        <w:rPr>
          <w:spacing w:val="1"/>
        </w:rPr>
        <w:t xml:space="preserve"> </w:t>
      </w:r>
      <w:r w:rsidRPr="008A0D45">
        <w:t>ведущей</w:t>
      </w:r>
      <w:r w:rsidRPr="008A0D45">
        <w:rPr>
          <w:spacing w:val="-10"/>
        </w:rPr>
        <w:t xml:space="preserve"> </w:t>
      </w:r>
      <w:r w:rsidRPr="008A0D45">
        <w:t>деятельности</w:t>
      </w:r>
      <w:r w:rsidRPr="008A0D45">
        <w:rPr>
          <w:spacing w:val="-9"/>
        </w:rPr>
        <w:t xml:space="preserve"> </w:t>
      </w:r>
      <w:r w:rsidRPr="008A0D45">
        <w:t>возраста,</w:t>
      </w:r>
      <w:r w:rsidRPr="008A0D45">
        <w:rPr>
          <w:spacing w:val="-10"/>
        </w:rPr>
        <w:t xml:space="preserve"> </w:t>
      </w:r>
      <w:r w:rsidRPr="008A0D45">
        <w:t>норм</w:t>
      </w:r>
      <w:r w:rsidRPr="008A0D45">
        <w:rPr>
          <w:spacing w:val="-11"/>
        </w:rPr>
        <w:t xml:space="preserve"> </w:t>
      </w:r>
      <w:r w:rsidRPr="008A0D45">
        <w:t>и</w:t>
      </w:r>
      <w:r w:rsidRPr="008A0D45">
        <w:rPr>
          <w:spacing w:val="-9"/>
        </w:rPr>
        <w:t xml:space="preserve"> </w:t>
      </w:r>
      <w:r w:rsidRPr="008A0D45">
        <w:t>правил</w:t>
      </w:r>
      <w:r w:rsidRPr="008A0D45">
        <w:rPr>
          <w:spacing w:val="-10"/>
        </w:rPr>
        <w:t xml:space="preserve"> </w:t>
      </w:r>
      <w:r w:rsidRPr="008A0D45">
        <w:t>общественного</w:t>
      </w:r>
      <w:r w:rsidRPr="008A0D45">
        <w:rPr>
          <w:spacing w:val="-10"/>
        </w:rPr>
        <w:t xml:space="preserve"> </w:t>
      </w:r>
      <w:r w:rsidRPr="008A0D45">
        <w:t>поведения,</w:t>
      </w:r>
      <w:r w:rsidRPr="008A0D45">
        <w:rPr>
          <w:spacing w:val="-11"/>
        </w:rPr>
        <w:t xml:space="preserve"> </w:t>
      </w:r>
      <w:r w:rsidRPr="008A0D45">
        <w:t>форм</w:t>
      </w:r>
      <w:r w:rsidRPr="008A0D45">
        <w:rPr>
          <w:spacing w:val="-10"/>
        </w:rPr>
        <w:t xml:space="preserve"> </w:t>
      </w:r>
      <w:r w:rsidRPr="008A0D45">
        <w:t>социальной</w:t>
      </w:r>
      <w:r w:rsidRPr="008A0D45">
        <w:rPr>
          <w:spacing w:val="-12"/>
        </w:rPr>
        <w:t xml:space="preserve"> </w:t>
      </w:r>
      <w:r w:rsidRPr="008A0D45">
        <w:t>жизни</w:t>
      </w:r>
      <w:r w:rsidRPr="008A0D45">
        <w:rPr>
          <w:spacing w:val="-57"/>
        </w:rPr>
        <w:t xml:space="preserve"> </w:t>
      </w:r>
      <w:r w:rsidRPr="008A0D45">
        <w:t>в</w:t>
      </w:r>
      <w:r w:rsidRPr="008A0D45">
        <w:rPr>
          <w:spacing w:val="1"/>
        </w:rPr>
        <w:t xml:space="preserve"> </w:t>
      </w:r>
      <w:r w:rsidRPr="008A0D45">
        <w:t>группах</w:t>
      </w:r>
      <w:r w:rsidRPr="008A0D45">
        <w:rPr>
          <w:spacing w:val="1"/>
        </w:rPr>
        <w:t xml:space="preserve"> </w:t>
      </w:r>
      <w:r w:rsidRPr="008A0D45">
        <w:t>и</w:t>
      </w:r>
      <w:r w:rsidRPr="008A0D45">
        <w:rPr>
          <w:spacing w:val="1"/>
        </w:rPr>
        <w:t xml:space="preserve"> </w:t>
      </w:r>
      <w:r w:rsidRPr="008A0D45">
        <w:t>сообществах,</w:t>
      </w:r>
      <w:r w:rsidRPr="008A0D45">
        <w:rPr>
          <w:spacing w:val="1"/>
        </w:rPr>
        <w:t xml:space="preserve"> </w:t>
      </w:r>
      <w:r w:rsidRPr="008A0D45">
        <w:t>включая</w:t>
      </w:r>
      <w:r w:rsidRPr="008A0D45">
        <w:rPr>
          <w:spacing w:val="1"/>
        </w:rPr>
        <w:t xml:space="preserve"> </w:t>
      </w:r>
      <w:r w:rsidRPr="008A0D45">
        <w:t>семью,</w:t>
      </w:r>
      <w:r w:rsidRPr="008A0D45">
        <w:rPr>
          <w:spacing w:val="1"/>
        </w:rPr>
        <w:t xml:space="preserve"> </w:t>
      </w:r>
      <w:r w:rsidRPr="008A0D45">
        <w:t>группы,</w:t>
      </w:r>
      <w:r w:rsidRPr="008A0D45">
        <w:rPr>
          <w:spacing w:val="1"/>
        </w:rPr>
        <w:t xml:space="preserve"> </w:t>
      </w:r>
      <w:r w:rsidRPr="008A0D45">
        <w:t>сформированные</w:t>
      </w:r>
      <w:r w:rsidRPr="008A0D45">
        <w:rPr>
          <w:spacing w:val="1"/>
        </w:rPr>
        <w:t xml:space="preserve"> </w:t>
      </w:r>
      <w:r w:rsidRPr="008A0D45">
        <w:t>по</w:t>
      </w:r>
      <w:r w:rsidRPr="008A0D45">
        <w:rPr>
          <w:spacing w:val="1"/>
        </w:rPr>
        <w:t xml:space="preserve"> </w:t>
      </w:r>
      <w:r w:rsidRPr="008A0D45">
        <w:t>профессиональной</w:t>
      </w:r>
      <w:r w:rsidRPr="008A0D45">
        <w:rPr>
          <w:spacing w:val="1"/>
        </w:rPr>
        <w:t xml:space="preserve"> </w:t>
      </w:r>
      <w:r w:rsidRPr="008A0D45">
        <w:t>деятельности, а также в рамках социального взаимодействия с людьми из другой культурной</w:t>
      </w:r>
      <w:r w:rsidRPr="008A0D45">
        <w:rPr>
          <w:spacing w:val="1"/>
        </w:rPr>
        <w:t xml:space="preserve"> </w:t>
      </w:r>
      <w:r w:rsidRPr="008A0D45">
        <w:t>среды;</w:t>
      </w:r>
    </w:p>
    <w:p w:rsidR="001511C1" w:rsidRPr="008A0D45" w:rsidRDefault="00194F02" w:rsidP="008A0D45">
      <w:pPr>
        <w:pStyle w:val="a0"/>
        <w:spacing w:before="3" w:line="276" w:lineRule="auto"/>
        <w:ind w:left="-142" w:firstLine="568"/>
      </w:pPr>
      <w:r w:rsidRPr="008A0D45">
        <w:t>способность обучающихся во взаимодействии в условиях неопределенности, открытость опыту и</w:t>
      </w:r>
      <w:r w:rsidRPr="008A0D45">
        <w:rPr>
          <w:spacing w:val="1"/>
        </w:rPr>
        <w:t xml:space="preserve"> </w:t>
      </w:r>
      <w:r w:rsidRPr="008A0D45">
        <w:t>знаниям</w:t>
      </w:r>
      <w:r w:rsidRPr="008A0D45">
        <w:rPr>
          <w:spacing w:val="-2"/>
        </w:rPr>
        <w:t xml:space="preserve"> </w:t>
      </w:r>
      <w:r w:rsidRPr="008A0D45">
        <w:t>других;</w:t>
      </w:r>
      <w:r w:rsidR="00EA551F" w:rsidRPr="008A0D45">
        <w:t xml:space="preserve">  </w:t>
      </w:r>
      <w:r w:rsidRPr="008A0D45">
        <w:t>способность</w:t>
      </w:r>
      <w:r w:rsidRPr="008A0D45">
        <w:rPr>
          <w:spacing w:val="1"/>
        </w:rPr>
        <w:t xml:space="preserve"> </w:t>
      </w:r>
      <w:r w:rsidRPr="008A0D45">
        <w:t>действовать</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неопределенности,</w:t>
      </w:r>
      <w:r w:rsidRPr="008A0D45">
        <w:rPr>
          <w:spacing w:val="1"/>
        </w:rPr>
        <w:t xml:space="preserve"> </w:t>
      </w:r>
      <w:r w:rsidRPr="008A0D45">
        <w:t>открытость</w:t>
      </w:r>
      <w:r w:rsidRPr="008A0D45">
        <w:rPr>
          <w:spacing w:val="1"/>
        </w:rPr>
        <w:t xml:space="preserve"> </w:t>
      </w:r>
      <w:r w:rsidRPr="008A0D45">
        <w:t>опыту и</w:t>
      </w:r>
      <w:r w:rsidRPr="008A0D45">
        <w:rPr>
          <w:spacing w:val="1"/>
        </w:rPr>
        <w:t xml:space="preserve"> </w:t>
      </w:r>
      <w:r w:rsidRPr="008A0D45">
        <w:t>знаниям</w:t>
      </w:r>
      <w:r w:rsidRPr="008A0D45">
        <w:rPr>
          <w:spacing w:val="1"/>
        </w:rPr>
        <w:t xml:space="preserve"> </w:t>
      </w:r>
      <w:r w:rsidRPr="008A0D45">
        <w:t>других,</w:t>
      </w:r>
      <w:r w:rsidRPr="008A0D45">
        <w:rPr>
          <w:spacing w:val="1"/>
        </w:rPr>
        <w:t xml:space="preserve"> </w:t>
      </w:r>
      <w:r w:rsidRPr="008A0D45">
        <w:t>повышать уровень своей компетентности через практическую деятельность, в том числе умение</w:t>
      </w:r>
      <w:r w:rsidRPr="008A0D45">
        <w:rPr>
          <w:spacing w:val="1"/>
        </w:rPr>
        <w:t xml:space="preserve"> </w:t>
      </w:r>
      <w:r w:rsidRPr="008A0D45">
        <w:t>учиться</w:t>
      </w:r>
      <w:r w:rsidRPr="008A0D45">
        <w:rPr>
          <w:spacing w:val="1"/>
        </w:rPr>
        <w:t xml:space="preserve"> </w:t>
      </w:r>
      <w:r w:rsidRPr="008A0D45">
        <w:t>у</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осознавать</w:t>
      </w:r>
      <w:r w:rsidRPr="008A0D45">
        <w:rPr>
          <w:spacing w:val="1"/>
        </w:rPr>
        <w:t xml:space="preserve"> </w:t>
      </w:r>
      <w:r w:rsidRPr="008A0D45">
        <w:t>в</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новые</w:t>
      </w:r>
      <w:r w:rsidRPr="008A0D45">
        <w:rPr>
          <w:spacing w:val="1"/>
        </w:rPr>
        <w:t xml:space="preserve"> </w:t>
      </w:r>
      <w:r w:rsidRPr="008A0D45">
        <w:t>знания,</w:t>
      </w:r>
      <w:r w:rsidRPr="008A0D45">
        <w:rPr>
          <w:spacing w:val="1"/>
        </w:rPr>
        <w:t xml:space="preserve"> </w:t>
      </w:r>
      <w:r w:rsidRPr="008A0D45">
        <w:t>навыки</w:t>
      </w:r>
      <w:r w:rsidRPr="008A0D45">
        <w:rPr>
          <w:spacing w:val="1"/>
        </w:rPr>
        <w:t xml:space="preserve"> </w:t>
      </w:r>
      <w:r w:rsidRPr="008A0D45">
        <w:t>и</w:t>
      </w:r>
      <w:r w:rsidRPr="008A0D45">
        <w:rPr>
          <w:spacing w:val="1"/>
        </w:rPr>
        <w:t xml:space="preserve"> </w:t>
      </w:r>
      <w:r w:rsidRPr="008A0D45">
        <w:t>компетенции</w:t>
      </w:r>
      <w:r w:rsidRPr="008A0D45">
        <w:rPr>
          <w:spacing w:val="-3"/>
        </w:rPr>
        <w:t xml:space="preserve"> </w:t>
      </w:r>
      <w:r w:rsidRPr="008A0D45">
        <w:t>из опыта других;</w:t>
      </w:r>
    </w:p>
    <w:p w:rsidR="001511C1" w:rsidRPr="008A0D45" w:rsidRDefault="00194F02" w:rsidP="008A0D45">
      <w:pPr>
        <w:pStyle w:val="a0"/>
        <w:spacing w:before="1" w:line="276" w:lineRule="auto"/>
        <w:ind w:left="-142" w:firstLine="568"/>
      </w:pPr>
      <w:r w:rsidRPr="008A0D45">
        <w:t>навык выявления и связывания образов, способность формирования новых знаний, в том числе</w:t>
      </w:r>
      <w:r w:rsidRPr="008A0D45">
        <w:rPr>
          <w:spacing w:val="1"/>
        </w:rPr>
        <w:t xml:space="preserve"> </w:t>
      </w:r>
      <w:r w:rsidRPr="008A0D45">
        <w:t>способность формулировать идеи, понятия, гипотезы об объектах и явлениях, в том числе ранее</w:t>
      </w:r>
      <w:r w:rsidRPr="008A0D45">
        <w:rPr>
          <w:spacing w:val="1"/>
        </w:rPr>
        <w:t xml:space="preserve"> </w:t>
      </w:r>
      <w:r w:rsidRPr="008A0D45">
        <w:t>неизвестных,</w:t>
      </w:r>
      <w:r w:rsidRPr="008A0D45">
        <w:rPr>
          <w:spacing w:val="1"/>
        </w:rPr>
        <w:t xml:space="preserve"> </w:t>
      </w:r>
      <w:r w:rsidRPr="008A0D45">
        <w:t>осознавать</w:t>
      </w:r>
      <w:r w:rsidRPr="008A0D45">
        <w:rPr>
          <w:spacing w:val="1"/>
        </w:rPr>
        <w:t xml:space="preserve"> </w:t>
      </w:r>
      <w:r w:rsidRPr="008A0D45">
        <w:t>дефицит</w:t>
      </w:r>
      <w:r w:rsidRPr="008A0D45">
        <w:rPr>
          <w:spacing w:val="1"/>
        </w:rPr>
        <w:t xml:space="preserve"> </w:t>
      </w:r>
      <w:r w:rsidRPr="008A0D45">
        <w:t>собственных</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компетентностей,</w:t>
      </w:r>
      <w:r w:rsidRPr="008A0D45">
        <w:rPr>
          <w:spacing w:val="1"/>
        </w:rPr>
        <w:t xml:space="preserve"> </w:t>
      </w:r>
      <w:r w:rsidRPr="008A0D45">
        <w:t>планировать</w:t>
      </w:r>
      <w:r w:rsidRPr="008A0D45">
        <w:rPr>
          <w:spacing w:val="1"/>
        </w:rPr>
        <w:t xml:space="preserve"> </w:t>
      </w:r>
      <w:r w:rsidRPr="008A0D45">
        <w:t>свое</w:t>
      </w:r>
      <w:r w:rsidRPr="008A0D45">
        <w:rPr>
          <w:spacing w:val="1"/>
        </w:rPr>
        <w:t xml:space="preserve"> </w:t>
      </w:r>
      <w:r w:rsidRPr="008A0D45">
        <w:t>развитие;</w:t>
      </w:r>
    </w:p>
    <w:p w:rsidR="001511C1" w:rsidRPr="008A0D45" w:rsidRDefault="00194F02" w:rsidP="008A0D45">
      <w:pPr>
        <w:pStyle w:val="a0"/>
        <w:spacing w:line="276" w:lineRule="auto"/>
        <w:ind w:left="-142" w:firstLine="568"/>
      </w:pPr>
      <w:r w:rsidRPr="008A0D45">
        <w:t>умение</w:t>
      </w:r>
      <w:r w:rsidRPr="008A0D45">
        <w:rPr>
          <w:spacing w:val="1"/>
        </w:rPr>
        <w:t xml:space="preserve"> </w:t>
      </w:r>
      <w:r w:rsidRPr="008A0D45">
        <w:t>распознавать</w:t>
      </w:r>
      <w:r w:rsidRPr="008A0D45">
        <w:rPr>
          <w:spacing w:val="1"/>
        </w:rPr>
        <w:t xml:space="preserve"> </w:t>
      </w:r>
      <w:r w:rsidRPr="008A0D45">
        <w:t>конкретные</w:t>
      </w:r>
      <w:r w:rsidRPr="008A0D45">
        <w:rPr>
          <w:spacing w:val="1"/>
        </w:rPr>
        <w:t xml:space="preserve"> </w:t>
      </w:r>
      <w:r w:rsidRPr="008A0D45">
        <w:t>примеры</w:t>
      </w:r>
      <w:r w:rsidRPr="008A0D45">
        <w:rPr>
          <w:spacing w:val="1"/>
        </w:rPr>
        <w:t xml:space="preserve"> </w:t>
      </w:r>
      <w:r w:rsidRPr="008A0D45">
        <w:t>понятия</w:t>
      </w:r>
      <w:r w:rsidRPr="008A0D45">
        <w:rPr>
          <w:spacing w:val="1"/>
        </w:rPr>
        <w:t xml:space="preserve"> </w:t>
      </w:r>
      <w:r w:rsidRPr="008A0D45">
        <w:t>по</w:t>
      </w:r>
      <w:r w:rsidRPr="008A0D45">
        <w:rPr>
          <w:spacing w:val="1"/>
        </w:rPr>
        <w:t xml:space="preserve"> </w:t>
      </w:r>
      <w:r w:rsidRPr="008A0D45">
        <w:t>характерным</w:t>
      </w:r>
      <w:r w:rsidRPr="008A0D45">
        <w:rPr>
          <w:spacing w:val="1"/>
        </w:rPr>
        <w:t xml:space="preserve"> </w:t>
      </w:r>
      <w:r w:rsidRPr="008A0D45">
        <w:t>признакам,</w:t>
      </w:r>
      <w:r w:rsidRPr="008A0D45">
        <w:rPr>
          <w:spacing w:val="1"/>
        </w:rPr>
        <w:t xml:space="preserve"> </w:t>
      </w:r>
      <w:r w:rsidRPr="008A0D45">
        <w:t>выполнять</w:t>
      </w:r>
      <w:r w:rsidRPr="008A0D45">
        <w:rPr>
          <w:spacing w:val="1"/>
        </w:rPr>
        <w:t xml:space="preserve"> </w:t>
      </w:r>
      <w:r w:rsidRPr="008A0D45">
        <w:t>операции в соответствии с определением и простейшими свойствами понятия, конкретизировать</w:t>
      </w:r>
      <w:r w:rsidRPr="008A0D45">
        <w:rPr>
          <w:spacing w:val="1"/>
        </w:rPr>
        <w:t xml:space="preserve"> </w:t>
      </w:r>
      <w:r w:rsidRPr="008A0D45">
        <w:t>понятие примерами, использовать понятие и его свойства при решении задач (далее - оперировать</w:t>
      </w:r>
      <w:r w:rsidRPr="008A0D45">
        <w:rPr>
          <w:spacing w:val="-57"/>
        </w:rPr>
        <w:t xml:space="preserve"> </w:t>
      </w:r>
      <w:r w:rsidRPr="008A0D45">
        <w:t>понятиями),</w:t>
      </w:r>
      <w:r w:rsidRPr="008A0D45">
        <w:rPr>
          <w:spacing w:val="-9"/>
        </w:rPr>
        <w:t xml:space="preserve"> </w:t>
      </w:r>
      <w:r w:rsidRPr="008A0D45">
        <w:t>а</w:t>
      </w:r>
      <w:r w:rsidRPr="008A0D45">
        <w:rPr>
          <w:spacing w:val="-8"/>
        </w:rPr>
        <w:t xml:space="preserve"> </w:t>
      </w:r>
      <w:r w:rsidRPr="008A0D45">
        <w:t>также</w:t>
      </w:r>
      <w:r w:rsidRPr="008A0D45">
        <w:rPr>
          <w:spacing w:val="-8"/>
        </w:rPr>
        <w:t xml:space="preserve"> </w:t>
      </w:r>
      <w:r w:rsidRPr="008A0D45">
        <w:t>оперировать</w:t>
      </w:r>
      <w:r w:rsidRPr="008A0D45">
        <w:rPr>
          <w:spacing w:val="-6"/>
        </w:rPr>
        <w:t xml:space="preserve"> </w:t>
      </w:r>
      <w:r w:rsidRPr="008A0D45">
        <w:t>терминами</w:t>
      </w:r>
      <w:r w:rsidRPr="008A0D45">
        <w:rPr>
          <w:spacing w:val="-6"/>
        </w:rPr>
        <w:t xml:space="preserve"> </w:t>
      </w:r>
      <w:r w:rsidRPr="008A0D45">
        <w:t>и</w:t>
      </w:r>
      <w:r w:rsidRPr="008A0D45">
        <w:rPr>
          <w:spacing w:val="-7"/>
        </w:rPr>
        <w:t xml:space="preserve"> </w:t>
      </w:r>
      <w:r w:rsidRPr="008A0D45">
        <w:t>представлениями</w:t>
      </w:r>
      <w:r w:rsidRPr="008A0D45">
        <w:rPr>
          <w:spacing w:val="-6"/>
        </w:rPr>
        <w:t xml:space="preserve"> </w:t>
      </w:r>
      <w:r w:rsidRPr="008A0D45">
        <w:t>в</w:t>
      </w:r>
      <w:r w:rsidRPr="008A0D45">
        <w:rPr>
          <w:spacing w:val="-8"/>
        </w:rPr>
        <w:t xml:space="preserve"> </w:t>
      </w:r>
      <w:r w:rsidRPr="008A0D45">
        <w:t>области</w:t>
      </w:r>
      <w:r w:rsidRPr="008A0D45">
        <w:rPr>
          <w:spacing w:val="-6"/>
        </w:rPr>
        <w:t xml:space="preserve"> </w:t>
      </w:r>
      <w:r w:rsidRPr="008A0D45">
        <w:t>концепции</w:t>
      </w:r>
      <w:r w:rsidRPr="008A0D45">
        <w:rPr>
          <w:spacing w:val="-5"/>
        </w:rPr>
        <w:t xml:space="preserve"> </w:t>
      </w:r>
      <w:r w:rsidRPr="008A0D45">
        <w:t>устойчивого</w:t>
      </w:r>
      <w:r w:rsidRPr="008A0D45">
        <w:rPr>
          <w:spacing w:val="-57"/>
        </w:rPr>
        <w:t xml:space="preserve"> </w:t>
      </w:r>
      <w:r w:rsidRPr="008A0D45">
        <w:t>развития;</w:t>
      </w:r>
    </w:p>
    <w:p w:rsidR="001511C1" w:rsidRPr="008A0D45" w:rsidRDefault="00194F02" w:rsidP="008A0D45">
      <w:pPr>
        <w:pStyle w:val="a0"/>
        <w:spacing w:before="1" w:line="276" w:lineRule="auto"/>
        <w:ind w:left="-142" w:firstLine="568"/>
      </w:pPr>
      <w:r w:rsidRPr="008A0D45">
        <w:t>умение</w:t>
      </w:r>
      <w:r w:rsidRPr="008A0D45">
        <w:rPr>
          <w:spacing w:val="-4"/>
        </w:rPr>
        <w:t xml:space="preserve"> </w:t>
      </w:r>
      <w:r w:rsidRPr="008A0D45">
        <w:t>анализировать</w:t>
      </w:r>
      <w:r w:rsidRPr="008A0D45">
        <w:rPr>
          <w:spacing w:val="-2"/>
        </w:rPr>
        <w:t xml:space="preserve"> </w:t>
      </w:r>
      <w:r w:rsidRPr="008A0D45">
        <w:t>и</w:t>
      </w:r>
      <w:r w:rsidRPr="008A0D45">
        <w:rPr>
          <w:spacing w:val="-3"/>
        </w:rPr>
        <w:t xml:space="preserve"> </w:t>
      </w:r>
      <w:r w:rsidRPr="008A0D45">
        <w:t>выявлять</w:t>
      </w:r>
      <w:r w:rsidRPr="008A0D45">
        <w:rPr>
          <w:spacing w:val="-2"/>
        </w:rPr>
        <w:t xml:space="preserve"> </w:t>
      </w:r>
      <w:r w:rsidRPr="008A0D45">
        <w:t>взаимосвязи</w:t>
      </w:r>
      <w:r w:rsidRPr="008A0D45">
        <w:rPr>
          <w:spacing w:val="-3"/>
        </w:rPr>
        <w:t xml:space="preserve"> </w:t>
      </w:r>
      <w:r w:rsidRPr="008A0D45">
        <w:t>природы,</w:t>
      </w:r>
      <w:r w:rsidRPr="008A0D45">
        <w:rPr>
          <w:spacing w:val="-3"/>
        </w:rPr>
        <w:t xml:space="preserve"> </w:t>
      </w:r>
      <w:r w:rsidRPr="008A0D45">
        <w:t>общества</w:t>
      </w:r>
      <w:r w:rsidRPr="008A0D45">
        <w:rPr>
          <w:spacing w:val="-4"/>
        </w:rPr>
        <w:t xml:space="preserve"> </w:t>
      </w:r>
      <w:r w:rsidRPr="008A0D45">
        <w:t>и</w:t>
      </w:r>
      <w:r w:rsidRPr="008A0D45">
        <w:rPr>
          <w:spacing w:val="-3"/>
        </w:rPr>
        <w:t xml:space="preserve"> </w:t>
      </w:r>
      <w:r w:rsidRPr="008A0D45">
        <w:t>экономики;</w:t>
      </w:r>
    </w:p>
    <w:p w:rsidR="001511C1" w:rsidRPr="008A0D45" w:rsidRDefault="00194F02" w:rsidP="008A0D45">
      <w:pPr>
        <w:pStyle w:val="a0"/>
        <w:spacing w:line="276" w:lineRule="auto"/>
        <w:ind w:left="-142" w:firstLine="568"/>
      </w:pPr>
      <w:r w:rsidRPr="008A0D45">
        <w:t>умение оценивать свои действия с учетом влияния на окружающую среду, достижений целей и</w:t>
      </w:r>
      <w:r w:rsidRPr="008A0D45">
        <w:rPr>
          <w:spacing w:val="1"/>
        </w:rPr>
        <w:t xml:space="preserve"> </w:t>
      </w:r>
      <w:r w:rsidRPr="008A0D45">
        <w:t>преодоления</w:t>
      </w:r>
      <w:r w:rsidRPr="008A0D45">
        <w:rPr>
          <w:spacing w:val="-1"/>
        </w:rPr>
        <w:t xml:space="preserve"> </w:t>
      </w:r>
      <w:r w:rsidRPr="008A0D45">
        <w:t>вызовов, возможных</w:t>
      </w:r>
      <w:r w:rsidRPr="008A0D45">
        <w:rPr>
          <w:spacing w:val="1"/>
        </w:rPr>
        <w:t xml:space="preserve"> </w:t>
      </w:r>
      <w:r w:rsidRPr="008A0D45">
        <w:t>глобальных</w:t>
      </w:r>
      <w:r w:rsidRPr="008A0D45">
        <w:rPr>
          <w:spacing w:val="-1"/>
        </w:rPr>
        <w:t xml:space="preserve"> </w:t>
      </w:r>
      <w:r w:rsidRPr="008A0D45">
        <w:t>последствий;</w:t>
      </w:r>
    </w:p>
    <w:p w:rsidR="001511C1" w:rsidRPr="008A0D45" w:rsidRDefault="00194F02" w:rsidP="008A0D45">
      <w:pPr>
        <w:pStyle w:val="a0"/>
        <w:spacing w:line="276" w:lineRule="auto"/>
        <w:ind w:left="-142" w:firstLine="568"/>
      </w:pPr>
      <w:r w:rsidRPr="008A0D45">
        <w:t>способность</w:t>
      </w:r>
      <w:r w:rsidRPr="008A0D45">
        <w:rPr>
          <w:spacing w:val="3"/>
        </w:rPr>
        <w:t xml:space="preserve"> </w:t>
      </w:r>
      <w:r w:rsidRPr="008A0D45">
        <w:t>обучающихся</w:t>
      </w:r>
      <w:r w:rsidRPr="008A0D45">
        <w:rPr>
          <w:spacing w:val="2"/>
        </w:rPr>
        <w:t xml:space="preserve"> </w:t>
      </w:r>
      <w:r w:rsidRPr="008A0D45">
        <w:t>осознавать</w:t>
      </w:r>
      <w:r w:rsidRPr="008A0D45">
        <w:rPr>
          <w:spacing w:val="4"/>
        </w:rPr>
        <w:t xml:space="preserve"> </w:t>
      </w:r>
      <w:r w:rsidRPr="008A0D45">
        <w:t>стрессовую</w:t>
      </w:r>
      <w:r w:rsidRPr="008A0D45">
        <w:rPr>
          <w:spacing w:val="5"/>
        </w:rPr>
        <w:t xml:space="preserve"> </w:t>
      </w:r>
      <w:r w:rsidRPr="008A0D45">
        <w:t>ситуацию,</w:t>
      </w:r>
      <w:r w:rsidRPr="008A0D45">
        <w:rPr>
          <w:spacing w:val="2"/>
        </w:rPr>
        <w:t xml:space="preserve"> </w:t>
      </w:r>
      <w:r w:rsidRPr="008A0D45">
        <w:t>оценивать</w:t>
      </w:r>
      <w:r w:rsidRPr="008A0D45">
        <w:rPr>
          <w:spacing w:val="4"/>
        </w:rPr>
        <w:t xml:space="preserve"> </w:t>
      </w:r>
      <w:r w:rsidRPr="008A0D45">
        <w:t>происходящие</w:t>
      </w:r>
      <w:r w:rsidRPr="008A0D45">
        <w:rPr>
          <w:spacing w:val="2"/>
        </w:rPr>
        <w:t xml:space="preserve"> </w:t>
      </w:r>
      <w:r w:rsidRPr="008A0D45">
        <w:t>изменения</w:t>
      </w:r>
      <w:r w:rsidRPr="008A0D45">
        <w:rPr>
          <w:spacing w:val="-57"/>
        </w:rPr>
        <w:t xml:space="preserve"> </w:t>
      </w:r>
      <w:r w:rsidRPr="008A0D45">
        <w:t>и</w:t>
      </w:r>
      <w:r w:rsidRPr="008A0D45">
        <w:rPr>
          <w:spacing w:val="-1"/>
        </w:rPr>
        <w:t xml:space="preserve"> </w:t>
      </w:r>
      <w:r w:rsidRPr="008A0D45">
        <w:t>их</w:t>
      </w:r>
      <w:r w:rsidRPr="008A0D45">
        <w:rPr>
          <w:spacing w:val="2"/>
        </w:rPr>
        <w:t xml:space="preserve"> </w:t>
      </w:r>
      <w:r w:rsidRPr="008A0D45">
        <w:t>последствия, воспринимать</w:t>
      </w:r>
      <w:r w:rsidRPr="008A0D45">
        <w:rPr>
          <w:spacing w:val="1"/>
        </w:rPr>
        <w:t xml:space="preserve"> </w:t>
      </w:r>
      <w:r w:rsidRPr="008A0D45">
        <w:t>стрессовую ситуацию как вызов, требующий контрмер;</w:t>
      </w:r>
      <w:r w:rsidRPr="008A0D45">
        <w:rPr>
          <w:spacing w:val="1"/>
        </w:rPr>
        <w:t xml:space="preserve"> </w:t>
      </w:r>
      <w:r w:rsidRPr="008A0D45">
        <w:t>оценивать ситуацию стресса, корректировать принимаемые решения и действия, формулировать и</w:t>
      </w:r>
      <w:r w:rsidRPr="008A0D45">
        <w:rPr>
          <w:spacing w:val="-57"/>
        </w:rPr>
        <w:t xml:space="preserve"> </w:t>
      </w:r>
      <w:r w:rsidRPr="008A0D45">
        <w:t>оценивать</w:t>
      </w:r>
      <w:r w:rsidRPr="008A0D45">
        <w:rPr>
          <w:spacing w:val="14"/>
        </w:rPr>
        <w:t xml:space="preserve"> </w:t>
      </w:r>
      <w:r w:rsidRPr="008A0D45">
        <w:t>риски</w:t>
      </w:r>
      <w:r w:rsidRPr="008A0D45">
        <w:rPr>
          <w:spacing w:val="12"/>
        </w:rPr>
        <w:t xml:space="preserve"> </w:t>
      </w:r>
      <w:r w:rsidRPr="008A0D45">
        <w:t>и</w:t>
      </w:r>
      <w:r w:rsidRPr="008A0D45">
        <w:rPr>
          <w:spacing w:val="12"/>
        </w:rPr>
        <w:t xml:space="preserve"> </w:t>
      </w:r>
      <w:r w:rsidRPr="008A0D45">
        <w:t>последствия,</w:t>
      </w:r>
      <w:r w:rsidRPr="008A0D45">
        <w:rPr>
          <w:spacing w:val="13"/>
        </w:rPr>
        <w:t xml:space="preserve"> </w:t>
      </w:r>
      <w:r w:rsidRPr="008A0D45">
        <w:t>формировать</w:t>
      </w:r>
      <w:r w:rsidRPr="008A0D45">
        <w:rPr>
          <w:spacing w:val="11"/>
        </w:rPr>
        <w:t xml:space="preserve"> </w:t>
      </w:r>
      <w:r w:rsidRPr="008A0D45">
        <w:t>опыт,</w:t>
      </w:r>
      <w:r w:rsidRPr="008A0D45">
        <w:rPr>
          <w:spacing w:val="16"/>
        </w:rPr>
        <w:t xml:space="preserve"> </w:t>
      </w:r>
      <w:r w:rsidRPr="008A0D45">
        <w:t>уметь</w:t>
      </w:r>
      <w:r w:rsidRPr="008A0D45">
        <w:rPr>
          <w:spacing w:val="15"/>
        </w:rPr>
        <w:t xml:space="preserve"> </w:t>
      </w:r>
      <w:r w:rsidRPr="008A0D45">
        <w:t>находить</w:t>
      </w:r>
      <w:r w:rsidRPr="008A0D45">
        <w:rPr>
          <w:spacing w:val="12"/>
        </w:rPr>
        <w:t xml:space="preserve"> </w:t>
      </w:r>
      <w:r w:rsidRPr="008A0D45">
        <w:t>позитивное</w:t>
      </w:r>
      <w:r w:rsidRPr="008A0D45">
        <w:rPr>
          <w:spacing w:val="11"/>
        </w:rPr>
        <w:t xml:space="preserve"> </w:t>
      </w:r>
      <w:r w:rsidRPr="008A0D45">
        <w:t>в</w:t>
      </w:r>
      <w:r w:rsidRPr="008A0D45">
        <w:rPr>
          <w:spacing w:val="10"/>
        </w:rPr>
        <w:t xml:space="preserve"> </w:t>
      </w:r>
      <w:r w:rsidRPr="008A0D45">
        <w:t>произошедшей</w:t>
      </w:r>
      <w:r w:rsidRPr="008A0D45">
        <w:rPr>
          <w:spacing w:val="-57"/>
        </w:rPr>
        <w:t xml:space="preserve"> </w:t>
      </w:r>
      <w:r w:rsidRPr="008A0D45">
        <w:t>ситуации;</w:t>
      </w:r>
      <w:r w:rsidRPr="008A0D45">
        <w:rPr>
          <w:spacing w:val="-1"/>
        </w:rPr>
        <w:t xml:space="preserve"> </w:t>
      </w:r>
      <w:r w:rsidRPr="008A0D45">
        <w:t>быть</w:t>
      </w:r>
      <w:r w:rsidRPr="008A0D45">
        <w:rPr>
          <w:spacing w:val="1"/>
        </w:rPr>
        <w:t xml:space="preserve"> </w:t>
      </w:r>
      <w:r w:rsidRPr="008A0D45">
        <w:t>готовым</w:t>
      </w:r>
      <w:r w:rsidRPr="008A0D45">
        <w:rPr>
          <w:spacing w:val="-2"/>
        </w:rPr>
        <w:t xml:space="preserve"> </w:t>
      </w:r>
      <w:r w:rsidRPr="008A0D45">
        <w:t>действовать</w:t>
      </w:r>
      <w:r w:rsidRPr="008A0D45">
        <w:rPr>
          <w:spacing w:val="1"/>
        </w:rPr>
        <w:t xml:space="preserve"> </w:t>
      </w:r>
      <w:r w:rsidRPr="008A0D45">
        <w:t>в</w:t>
      </w:r>
      <w:r w:rsidRPr="008A0D45">
        <w:rPr>
          <w:spacing w:val="-1"/>
        </w:rPr>
        <w:t xml:space="preserve"> </w:t>
      </w:r>
      <w:r w:rsidRPr="008A0D45">
        <w:t>отсутствие</w:t>
      </w:r>
      <w:r w:rsidRPr="008A0D45">
        <w:rPr>
          <w:spacing w:val="-2"/>
        </w:rPr>
        <w:t xml:space="preserve"> </w:t>
      </w:r>
      <w:r w:rsidRPr="008A0D45">
        <w:t>гарантий</w:t>
      </w:r>
      <w:r w:rsidRPr="008A0D45">
        <w:rPr>
          <w:spacing w:val="3"/>
        </w:rPr>
        <w:t xml:space="preserve"> </w:t>
      </w:r>
      <w:r w:rsidRPr="008A0D45">
        <w:t>успеха.</w:t>
      </w:r>
    </w:p>
    <w:p w:rsidR="001511C1" w:rsidRPr="008A0D45" w:rsidRDefault="00194F02" w:rsidP="008A0D45">
      <w:pPr>
        <w:pStyle w:val="a5"/>
        <w:numPr>
          <w:ilvl w:val="2"/>
          <w:numId w:val="78"/>
        </w:numPr>
        <w:tabs>
          <w:tab w:val="left" w:pos="1161"/>
        </w:tabs>
        <w:spacing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результате</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обществознания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коммуникативные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регулятивные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совместная деятельность.</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 xml:space="preserve">У обучающегося будут сформированы следующие базовые логические </w:t>
      </w:r>
      <w:r w:rsidRPr="008A0D45">
        <w:rPr>
          <w:sz w:val="24"/>
          <w:szCs w:val="24"/>
        </w:rPr>
        <w:lastRenderedPageBreak/>
        <w:t>действия как часть</w:t>
      </w:r>
      <w:r w:rsidRPr="008A0D45">
        <w:rPr>
          <w:spacing w:val="1"/>
          <w:sz w:val="24"/>
          <w:szCs w:val="24"/>
        </w:rPr>
        <w:t xml:space="preserve"> </w:t>
      </w:r>
      <w:r w:rsidRPr="008A0D45">
        <w:rPr>
          <w:sz w:val="24"/>
          <w:szCs w:val="24"/>
        </w:rPr>
        <w:t>познавательных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выявлять и характеризовать существенные признаки социальных явлений и процессов;</w:t>
      </w:r>
      <w:r w:rsidRPr="008A0D45">
        <w:rPr>
          <w:spacing w:val="1"/>
        </w:rPr>
        <w:t xml:space="preserve"> </w:t>
      </w:r>
      <w:r w:rsidRPr="008A0D45">
        <w:t>устанавливать</w:t>
      </w:r>
      <w:r w:rsidRPr="008A0D45">
        <w:rPr>
          <w:spacing w:val="16"/>
        </w:rPr>
        <w:t xml:space="preserve"> </w:t>
      </w:r>
      <w:r w:rsidRPr="008A0D45">
        <w:t>существенный</w:t>
      </w:r>
      <w:r w:rsidRPr="008A0D45">
        <w:rPr>
          <w:spacing w:val="15"/>
        </w:rPr>
        <w:t xml:space="preserve"> </w:t>
      </w:r>
      <w:r w:rsidRPr="008A0D45">
        <w:t>признак</w:t>
      </w:r>
      <w:r w:rsidRPr="008A0D45">
        <w:rPr>
          <w:spacing w:val="15"/>
        </w:rPr>
        <w:t xml:space="preserve"> </w:t>
      </w:r>
      <w:r w:rsidRPr="008A0D45">
        <w:t>классификации</w:t>
      </w:r>
      <w:r w:rsidRPr="008A0D45">
        <w:rPr>
          <w:spacing w:val="23"/>
        </w:rPr>
        <w:t xml:space="preserve"> </w:t>
      </w:r>
      <w:r w:rsidRPr="008A0D45">
        <w:t>социальных</w:t>
      </w:r>
      <w:r w:rsidRPr="008A0D45">
        <w:rPr>
          <w:spacing w:val="14"/>
        </w:rPr>
        <w:t xml:space="preserve"> </w:t>
      </w:r>
      <w:r w:rsidRPr="008A0D45">
        <w:t>фактов,</w:t>
      </w:r>
      <w:r w:rsidRPr="008A0D45">
        <w:rPr>
          <w:spacing w:val="14"/>
        </w:rPr>
        <w:t xml:space="preserve"> </w:t>
      </w:r>
      <w:r w:rsidRPr="008A0D45">
        <w:t>основания</w:t>
      </w:r>
      <w:r w:rsidRPr="008A0D45">
        <w:rPr>
          <w:spacing w:val="14"/>
        </w:rPr>
        <w:t xml:space="preserve"> </w:t>
      </w:r>
      <w:r w:rsidRPr="008A0D45">
        <w:t>для</w:t>
      </w:r>
      <w:r w:rsidRPr="008A0D45">
        <w:rPr>
          <w:spacing w:val="14"/>
        </w:rPr>
        <w:t xml:space="preserve"> </w:t>
      </w:r>
      <w:r w:rsidRPr="008A0D45">
        <w:t>их</w:t>
      </w:r>
      <w:r w:rsidRPr="008A0D45">
        <w:rPr>
          <w:spacing w:val="-57"/>
        </w:rPr>
        <w:t xml:space="preserve"> </w:t>
      </w:r>
      <w:r w:rsidRPr="008A0D45">
        <w:t>обобщения</w:t>
      </w:r>
      <w:r w:rsidRPr="008A0D45">
        <w:rPr>
          <w:spacing w:val="-1"/>
        </w:rPr>
        <w:t xml:space="preserve"> </w:t>
      </w:r>
      <w:r w:rsidRPr="008A0D45">
        <w:t>и сравнения, критерии проводимого анализа;</w:t>
      </w:r>
    </w:p>
    <w:p w:rsidR="001511C1" w:rsidRPr="008A0D45" w:rsidRDefault="00194F02" w:rsidP="008A0D45">
      <w:pPr>
        <w:pStyle w:val="a0"/>
        <w:spacing w:line="276" w:lineRule="auto"/>
        <w:ind w:left="-142" w:firstLine="568"/>
      </w:pPr>
      <w:r w:rsidRPr="008A0D45">
        <w:t>с</w:t>
      </w:r>
      <w:r w:rsidRPr="008A0D45">
        <w:rPr>
          <w:spacing w:val="57"/>
        </w:rPr>
        <w:t xml:space="preserve"> </w:t>
      </w:r>
      <w:r w:rsidRPr="008A0D45">
        <w:t>учетом</w:t>
      </w:r>
      <w:r w:rsidRPr="008A0D45">
        <w:rPr>
          <w:spacing w:val="56"/>
        </w:rPr>
        <w:t xml:space="preserve"> </w:t>
      </w:r>
      <w:r w:rsidRPr="008A0D45">
        <w:t>предложенной</w:t>
      </w:r>
      <w:r w:rsidRPr="008A0D45">
        <w:rPr>
          <w:spacing w:val="57"/>
        </w:rPr>
        <w:t xml:space="preserve"> </w:t>
      </w:r>
      <w:r w:rsidRPr="008A0D45">
        <w:t>задачи</w:t>
      </w:r>
      <w:r w:rsidRPr="008A0D45">
        <w:rPr>
          <w:spacing w:val="57"/>
        </w:rPr>
        <w:t xml:space="preserve"> </w:t>
      </w:r>
      <w:r w:rsidRPr="008A0D45">
        <w:t>выявлять</w:t>
      </w:r>
      <w:r w:rsidRPr="008A0D45">
        <w:rPr>
          <w:spacing w:val="55"/>
        </w:rPr>
        <w:t xml:space="preserve"> </w:t>
      </w:r>
      <w:r w:rsidRPr="008A0D45">
        <w:t>закономерности</w:t>
      </w:r>
      <w:r w:rsidRPr="008A0D45">
        <w:rPr>
          <w:spacing w:val="58"/>
        </w:rPr>
        <w:t xml:space="preserve"> </w:t>
      </w:r>
      <w:r w:rsidRPr="008A0D45">
        <w:t>и</w:t>
      </w:r>
      <w:r w:rsidRPr="008A0D45">
        <w:rPr>
          <w:spacing w:val="55"/>
        </w:rPr>
        <w:t xml:space="preserve"> </w:t>
      </w:r>
      <w:r w:rsidRPr="008A0D45">
        <w:t>противоречия</w:t>
      </w:r>
      <w:r w:rsidRPr="008A0D45">
        <w:rPr>
          <w:spacing w:val="56"/>
        </w:rPr>
        <w:t xml:space="preserve"> </w:t>
      </w:r>
      <w:r w:rsidRPr="008A0D45">
        <w:t>в</w:t>
      </w:r>
      <w:r w:rsidRPr="008A0D45">
        <w:rPr>
          <w:spacing w:val="55"/>
        </w:rPr>
        <w:t xml:space="preserve"> </w:t>
      </w:r>
      <w:r w:rsidRPr="008A0D45">
        <w:t>рассматриваемых</w:t>
      </w:r>
      <w:r w:rsidRPr="008A0D45">
        <w:rPr>
          <w:spacing w:val="-57"/>
        </w:rPr>
        <w:t xml:space="preserve"> </w:t>
      </w:r>
      <w:r w:rsidRPr="008A0D45">
        <w:t>фактах,</w:t>
      </w:r>
      <w:r w:rsidRPr="008A0D45">
        <w:rPr>
          <w:spacing w:val="-1"/>
        </w:rPr>
        <w:t xml:space="preserve"> </w:t>
      </w:r>
      <w:r w:rsidRPr="008A0D45">
        <w:t>данных</w:t>
      </w:r>
      <w:r w:rsidRPr="008A0D45">
        <w:rPr>
          <w:spacing w:val="2"/>
        </w:rPr>
        <w:t xml:space="preserve"> </w:t>
      </w:r>
      <w:r w:rsidRPr="008A0D45">
        <w:t>и</w:t>
      </w:r>
      <w:r w:rsidRPr="008A0D45">
        <w:rPr>
          <w:spacing w:val="-2"/>
        </w:rPr>
        <w:t xml:space="preserve"> </w:t>
      </w:r>
      <w:r w:rsidRPr="008A0D45">
        <w:t>наблюдениях;</w:t>
      </w:r>
    </w:p>
    <w:p w:rsidR="001511C1" w:rsidRPr="008A0D45" w:rsidRDefault="00194F02" w:rsidP="008A0D45">
      <w:pPr>
        <w:pStyle w:val="a0"/>
        <w:spacing w:line="276" w:lineRule="auto"/>
        <w:ind w:left="-142" w:firstLine="568"/>
      </w:pPr>
      <w:r w:rsidRPr="008A0D45">
        <w:t>предлагать</w:t>
      </w:r>
      <w:r w:rsidRPr="008A0D45">
        <w:rPr>
          <w:spacing w:val="-3"/>
        </w:rPr>
        <w:t xml:space="preserve"> </w:t>
      </w:r>
      <w:r w:rsidRPr="008A0D45">
        <w:t>критерии</w:t>
      </w:r>
      <w:r w:rsidRPr="008A0D45">
        <w:rPr>
          <w:spacing w:val="-3"/>
        </w:rPr>
        <w:t xml:space="preserve"> </w:t>
      </w:r>
      <w:r w:rsidRPr="008A0D45">
        <w:t>для</w:t>
      </w:r>
      <w:r w:rsidRPr="008A0D45">
        <w:rPr>
          <w:spacing w:val="-3"/>
        </w:rPr>
        <w:t xml:space="preserve"> </w:t>
      </w:r>
      <w:r w:rsidRPr="008A0D45">
        <w:t>выявления</w:t>
      </w:r>
      <w:r w:rsidRPr="008A0D45">
        <w:rPr>
          <w:spacing w:val="-3"/>
        </w:rPr>
        <w:t xml:space="preserve"> </w:t>
      </w:r>
      <w:r w:rsidRPr="008A0D45">
        <w:t>закономерностей</w:t>
      </w:r>
      <w:r w:rsidRPr="008A0D45">
        <w:rPr>
          <w:spacing w:val="1"/>
        </w:rPr>
        <w:t xml:space="preserve"> </w:t>
      </w:r>
      <w:r w:rsidRPr="008A0D45">
        <w:t>и</w:t>
      </w:r>
      <w:r w:rsidRPr="008A0D45">
        <w:rPr>
          <w:spacing w:val="-3"/>
        </w:rPr>
        <w:t xml:space="preserve"> </w:t>
      </w:r>
      <w:r w:rsidRPr="008A0D45">
        <w:t>противоречий;</w:t>
      </w:r>
    </w:p>
    <w:p w:rsidR="001511C1" w:rsidRPr="008A0D45" w:rsidRDefault="00194F02" w:rsidP="008A0D45">
      <w:pPr>
        <w:pStyle w:val="a0"/>
        <w:spacing w:line="276" w:lineRule="auto"/>
        <w:ind w:left="-142" w:firstLine="568"/>
      </w:pPr>
      <w:r w:rsidRPr="008A0D45">
        <w:t>выявлять дефицит информации, данных, необходимых для решения поставленной задачи;</w:t>
      </w:r>
      <w:r w:rsidRPr="008A0D45">
        <w:rPr>
          <w:spacing w:val="-57"/>
        </w:rPr>
        <w:t xml:space="preserve"> </w:t>
      </w:r>
      <w:r w:rsidRPr="008A0D45">
        <w:t>выявлять причинно-следственные</w:t>
      </w:r>
      <w:r w:rsidRPr="008A0D45">
        <w:rPr>
          <w:spacing w:val="-3"/>
        </w:rPr>
        <w:t xml:space="preserve"> </w:t>
      </w:r>
      <w:r w:rsidRPr="008A0D45">
        <w:t>связи</w:t>
      </w:r>
      <w:r w:rsidRPr="008A0D45">
        <w:rPr>
          <w:spacing w:val="-1"/>
        </w:rPr>
        <w:t xml:space="preserve"> </w:t>
      </w:r>
      <w:r w:rsidRPr="008A0D45">
        <w:t>при</w:t>
      </w:r>
      <w:r w:rsidRPr="008A0D45">
        <w:rPr>
          <w:spacing w:val="-3"/>
        </w:rPr>
        <w:t xml:space="preserve"> </w:t>
      </w:r>
      <w:r w:rsidRPr="008A0D45">
        <w:t>изучении</w:t>
      </w:r>
      <w:r w:rsidRPr="008A0D45">
        <w:rPr>
          <w:spacing w:val="-1"/>
        </w:rPr>
        <w:t xml:space="preserve"> </w:t>
      </w:r>
      <w:r w:rsidRPr="008A0D45">
        <w:t>явлений и</w:t>
      </w:r>
      <w:r w:rsidRPr="008A0D45">
        <w:rPr>
          <w:spacing w:val="-3"/>
        </w:rPr>
        <w:t xml:space="preserve"> </w:t>
      </w:r>
      <w:r w:rsidRPr="008A0D45">
        <w:t>процессов;</w:t>
      </w:r>
    </w:p>
    <w:p w:rsidR="001511C1" w:rsidRPr="008A0D45" w:rsidRDefault="00194F02" w:rsidP="008A0D45">
      <w:pPr>
        <w:pStyle w:val="a0"/>
        <w:spacing w:before="1" w:line="276" w:lineRule="auto"/>
        <w:ind w:left="-142" w:firstLine="568"/>
      </w:pPr>
      <w:r w:rsidRPr="008A0D45">
        <w:t>делать</w:t>
      </w:r>
      <w:r w:rsidRPr="008A0D45">
        <w:rPr>
          <w:spacing w:val="-5"/>
        </w:rPr>
        <w:t xml:space="preserve"> </w:t>
      </w:r>
      <w:r w:rsidRPr="008A0D45">
        <w:t>выводы</w:t>
      </w:r>
      <w:r w:rsidRPr="008A0D45">
        <w:rPr>
          <w:spacing w:val="-4"/>
        </w:rPr>
        <w:t xml:space="preserve"> </w:t>
      </w:r>
      <w:r w:rsidRPr="008A0D45">
        <w:t>с</w:t>
      </w:r>
      <w:r w:rsidRPr="008A0D45">
        <w:rPr>
          <w:spacing w:val="-8"/>
        </w:rPr>
        <w:t xml:space="preserve"> </w:t>
      </w:r>
      <w:r w:rsidRPr="008A0D45">
        <w:t>использованием</w:t>
      </w:r>
      <w:r w:rsidRPr="008A0D45">
        <w:rPr>
          <w:spacing w:val="-7"/>
        </w:rPr>
        <w:t xml:space="preserve"> </w:t>
      </w:r>
      <w:r w:rsidRPr="008A0D45">
        <w:t>дедуктивных</w:t>
      </w:r>
      <w:r w:rsidRPr="008A0D45">
        <w:rPr>
          <w:spacing w:val="-7"/>
        </w:rPr>
        <w:t xml:space="preserve"> </w:t>
      </w:r>
      <w:r w:rsidRPr="008A0D45">
        <w:t>и</w:t>
      </w:r>
      <w:r w:rsidRPr="008A0D45">
        <w:rPr>
          <w:spacing w:val="-5"/>
        </w:rPr>
        <w:t xml:space="preserve"> </w:t>
      </w:r>
      <w:r w:rsidRPr="008A0D45">
        <w:t>индуктивных</w:t>
      </w:r>
      <w:r w:rsidRPr="008A0D45">
        <w:rPr>
          <w:spacing w:val="-2"/>
        </w:rPr>
        <w:t xml:space="preserve"> </w:t>
      </w:r>
      <w:r w:rsidRPr="008A0D45">
        <w:t>умозаключений,</w:t>
      </w:r>
      <w:r w:rsidRPr="008A0D45">
        <w:rPr>
          <w:spacing w:val="-4"/>
        </w:rPr>
        <w:t xml:space="preserve"> </w:t>
      </w:r>
      <w:r w:rsidRPr="008A0D45">
        <w:t>умозаключений</w:t>
      </w:r>
      <w:r w:rsidRPr="008A0D45">
        <w:rPr>
          <w:spacing w:val="-5"/>
        </w:rPr>
        <w:t xml:space="preserve"> </w:t>
      </w:r>
      <w:r w:rsidRPr="008A0D45">
        <w:t>по</w:t>
      </w:r>
      <w:r w:rsidRPr="008A0D45">
        <w:rPr>
          <w:spacing w:val="-57"/>
        </w:rPr>
        <w:t xml:space="preserve"> </w:t>
      </w:r>
      <w:r w:rsidRPr="008A0D45">
        <w:t>аналогии,</w:t>
      </w:r>
      <w:r w:rsidRPr="008A0D45">
        <w:rPr>
          <w:spacing w:val="-1"/>
        </w:rPr>
        <w:t xml:space="preserve"> </w:t>
      </w:r>
      <w:r w:rsidRPr="008A0D45">
        <w:t>формулировать</w:t>
      </w:r>
      <w:r w:rsidRPr="008A0D45">
        <w:rPr>
          <w:spacing w:val="1"/>
        </w:rPr>
        <w:t xml:space="preserve"> </w:t>
      </w:r>
      <w:r w:rsidRPr="008A0D45">
        <w:t>гипотезы о взаимосвязях;</w:t>
      </w:r>
    </w:p>
    <w:p w:rsidR="001511C1" w:rsidRPr="008A0D45" w:rsidRDefault="00194F02" w:rsidP="008A0D45">
      <w:pPr>
        <w:pStyle w:val="a0"/>
        <w:spacing w:line="276" w:lineRule="auto"/>
        <w:ind w:left="-142" w:firstLine="568"/>
      </w:pPr>
      <w:r w:rsidRPr="008A0D45">
        <w:t>самостоятельно</w:t>
      </w:r>
      <w:r w:rsidRPr="008A0D45">
        <w:rPr>
          <w:spacing w:val="20"/>
        </w:rPr>
        <w:t xml:space="preserve"> </w:t>
      </w:r>
      <w:r w:rsidRPr="008A0D45">
        <w:t>выбирать</w:t>
      </w:r>
      <w:r w:rsidRPr="008A0D45">
        <w:rPr>
          <w:spacing w:val="22"/>
        </w:rPr>
        <w:t xml:space="preserve"> </w:t>
      </w:r>
      <w:r w:rsidRPr="008A0D45">
        <w:t>способ</w:t>
      </w:r>
      <w:r w:rsidRPr="008A0D45">
        <w:rPr>
          <w:spacing w:val="21"/>
        </w:rPr>
        <w:t xml:space="preserve"> </w:t>
      </w:r>
      <w:r w:rsidRPr="008A0D45">
        <w:t>решения</w:t>
      </w:r>
      <w:r w:rsidRPr="008A0D45">
        <w:rPr>
          <w:spacing w:val="20"/>
        </w:rPr>
        <w:t xml:space="preserve"> </w:t>
      </w:r>
      <w:r w:rsidRPr="008A0D45">
        <w:t>учебной</w:t>
      </w:r>
      <w:r w:rsidRPr="008A0D45">
        <w:rPr>
          <w:spacing w:val="21"/>
        </w:rPr>
        <w:t xml:space="preserve"> </w:t>
      </w:r>
      <w:r w:rsidRPr="008A0D45">
        <w:t>задачи</w:t>
      </w:r>
      <w:r w:rsidRPr="008A0D45">
        <w:rPr>
          <w:spacing w:val="21"/>
        </w:rPr>
        <w:t xml:space="preserve"> </w:t>
      </w:r>
      <w:r w:rsidRPr="008A0D45">
        <w:t>(сравнивать</w:t>
      </w:r>
      <w:r w:rsidRPr="008A0D45">
        <w:rPr>
          <w:spacing w:val="19"/>
        </w:rPr>
        <w:t xml:space="preserve"> </w:t>
      </w:r>
      <w:r w:rsidRPr="008A0D45">
        <w:t>несколько</w:t>
      </w:r>
      <w:r w:rsidRPr="008A0D45">
        <w:rPr>
          <w:spacing w:val="20"/>
        </w:rPr>
        <w:t xml:space="preserve"> </w:t>
      </w:r>
      <w:r w:rsidRPr="008A0D45">
        <w:t>вариантов</w:t>
      </w:r>
      <w:r w:rsidRPr="008A0D45">
        <w:rPr>
          <w:spacing w:val="-57"/>
        </w:rPr>
        <w:t xml:space="preserve"> </w:t>
      </w:r>
      <w:r w:rsidRPr="008A0D45">
        <w:t>решения, выбирать наиболее подходящий с учетом самостоятельно выделенных критериев).</w:t>
      </w:r>
      <w:r w:rsidRPr="008A0D45">
        <w:rPr>
          <w:spacing w:val="1"/>
        </w:rPr>
        <w:t xml:space="preserve"> </w:t>
      </w:r>
      <w:r w:rsidRPr="008A0D45">
        <w:t>осознавать невозможность</w:t>
      </w:r>
      <w:r w:rsidRPr="008A0D45">
        <w:rPr>
          <w:spacing w:val="1"/>
        </w:rPr>
        <w:t xml:space="preserve"> </w:t>
      </w:r>
      <w:r w:rsidRPr="008A0D45">
        <w:t>контролировать</w:t>
      </w:r>
      <w:r w:rsidRPr="008A0D45">
        <w:rPr>
          <w:spacing w:val="1"/>
        </w:rPr>
        <w:t xml:space="preserve"> </w:t>
      </w:r>
      <w:r w:rsidRPr="008A0D45">
        <w:t>все</w:t>
      </w:r>
      <w:r w:rsidRPr="008A0D45">
        <w:rPr>
          <w:spacing w:val="-2"/>
        </w:rPr>
        <w:t xml:space="preserve"> </w:t>
      </w:r>
      <w:r w:rsidRPr="008A0D45">
        <w:t>вокруг.</w:t>
      </w:r>
    </w:p>
    <w:p w:rsidR="001511C1" w:rsidRPr="008A0D45" w:rsidRDefault="00194F02" w:rsidP="008A0D45">
      <w:pPr>
        <w:pStyle w:val="a5"/>
        <w:numPr>
          <w:ilvl w:val="3"/>
          <w:numId w:val="78"/>
        </w:numPr>
        <w:tabs>
          <w:tab w:val="left" w:pos="1231"/>
        </w:tabs>
        <w:spacing w:line="276" w:lineRule="auto"/>
        <w:ind w:left="-142" w:firstLine="568"/>
        <w:rPr>
          <w:sz w:val="24"/>
          <w:szCs w:val="24"/>
        </w:rPr>
      </w:pP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13"/>
          <w:sz w:val="24"/>
          <w:szCs w:val="24"/>
        </w:rPr>
        <w:t xml:space="preserve"> </w:t>
      </w:r>
      <w:r w:rsidRPr="008A0D45">
        <w:rPr>
          <w:sz w:val="24"/>
          <w:szCs w:val="24"/>
        </w:rPr>
        <w:t>будут</w:t>
      </w:r>
      <w:r w:rsidRPr="008A0D45">
        <w:rPr>
          <w:spacing w:val="-12"/>
          <w:sz w:val="24"/>
          <w:szCs w:val="24"/>
        </w:rPr>
        <w:t xml:space="preserve"> </w:t>
      </w:r>
      <w:r w:rsidRPr="008A0D45">
        <w:rPr>
          <w:sz w:val="24"/>
          <w:szCs w:val="24"/>
        </w:rPr>
        <w:t>сформированы</w:t>
      </w:r>
      <w:r w:rsidRPr="008A0D45">
        <w:rPr>
          <w:spacing w:val="-11"/>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базовые</w:t>
      </w:r>
      <w:r w:rsidRPr="008A0D45">
        <w:rPr>
          <w:spacing w:val="-14"/>
          <w:sz w:val="24"/>
          <w:szCs w:val="24"/>
        </w:rPr>
        <w:t xml:space="preserve"> </w:t>
      </w:r>
      <w:r w:rsidRPr="008A0D45">
        <w:rPr>
          <w:sz w:val="24"/>
          <w:szCs w:val="24"/>
        </w:rPr>
        <w:t>исследовательские</w:t>
      </w:r>
      <w:r w:rsidRPr="008A0D45">
        <w:rPr>
          <w:spacing w:val="-14"/>
          <w:sz w:val="24"/>
          <w:szCs w:val="24"/>
        </w:rPr>
        <w:t xml:space="preserve"> </w:t>
      </w:r>
      <w:r w:rsidRPr="008A0D45">
        <w:rPr>
          <w:sz w:val="24"/>
          <w:szCs w:val="24"/>
        </w:rPr>
        <w:t>действия</w:t>
      </w:r>
      <w:r w:rsidRPr="008A0D45">
        <w:rPr>
          <w:spacing w:val="-13"/>
          <w:sz w:val="24"/>
          <w:szCs w:val="24"/>
        </w:rPr>
        <w:t xml:space="preserve"> </w:t>
      </w:r>
      <w:r w:rsidRPr="008A0D45">
        <w:rPr>
          <w:sz w:val="24"/>
          <w:szCs w:val="24"/>
        </w:rPr>
        <w:t>как</w:t>
      </w:r>
      <w:r w:rsidRPr="008A0D45">
        <w:rPr>
          <w:spacing w:val="-57"/>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использовать</w:t>
      </w:r>
      <w:r w:rsidRPr="008A0D45">
        <w:rPr>
          <w:spacing w:val="-4"/>
        </w:rPr>
        <w:t xml:space="preserve"> </w:t>
      </w:r>
      <w:r w:rsidRPr="008A0D45">
        <w:t>вопросы</w:t>
      </w:r>
      <w:r w:rsidRPr="008A0D45">
        <w:rPr>
          <w:spacing w:val="-5"/>
        </w:rPr>
        <w:t xml:space="preserve"> </w:t>
      </w:r>
      <w:r w:rsidRPr="008A0D45">
        <w:t>как</w:t>
      </w:r>
      <w:r w:rsidRPr="008A0D45">
        <w:rPr>
          <w:spacing w:val="-4"/>
        </w:rPr>
        <w:t xml:space="preserve"> </w:t>
      </w:r>
      <w:r w:rsidRPr="008A0D45">
        <w:t>исследовательский</w:t>
      </w:r>
      <w:r w:rsidRPr="008A0D45">
        <w:rPr>
          <w:spacing w:val="-7"/>
        </w:rPr>
        <w:t xml:space="preserve"> </w:t>
      </w:r>
      <w:r w:rsidRPr="008A0D45">
        <w:t>инструмент</w:t>
      </w:r>
      <w:r w:rsidRPr="008A0D45">
        <w:rPr>
          <w:spacing w:val="-4"/>
        </w:rPr>
        <w:t xml:space="preserve"> </w:t>
      </w:r>
      <w:r w:rsidRPr="008A0D45">
        <w:t>познания;</w:t>
      </w:r>
    </w:p>
    <w:p w:rsidR="001511C1" w:rsidRPr="008A0D45" w:rsidRDefault="00194F02" w:rsidP="008A0D45">
      <w:pPr>
        <w:pStyle w:val="a0"/>
        <w:spacing w:line="276" w:lineRule="auto"/>
        <w:ind w:left="-142" w:firstLine="568"/>
      </w:pPr>
      <w:r w:rsidRPr="008A0D45">
        <w:t>формулировать</w:t>
      </w:r>
      <w:r w:rsidRPr="008A0D45">
        <w:rPr>
          <w:spacing w:val="1"/>
        </w:rPr>
        <w:t xml:space="preserve"> </w:t>
      </w:r>
      <w:r w:rsidRPr="008A0D45">
        <w:t>вопросы,</w:t>
      </w:r>
      <w:r w:rsidRPr="008A0D45">
        <w:rPr>
          <w:spacing w:val="1"/>
        </w:rPr>
        <w:t xml:space="preserve"> </w:t>
      </w:r>
      <w:r w:rsidRPr="008A0D45">
        <w:t>фиксирующие</w:t>
      </w:r>
      <w:r w:rsidRPr="008A0D45">
        <w:rPr>
          <w:spacing w:val="1"/>
        </w:rPr>
        <w:t xml:space="preserve"> </w:t>
      </w:r>
      <w:r w:rsidRPr="008A0D45">
        <w:t>разрыв</w:t>
      </w:r>
      <w:r w:rsidRPr="008A0D45">
        <w:rPr>
          <w:spacing w:val="1"/>
        </w:rPr>
        <w:t xml:space="preserve"> </w:t>
      </w:r>
      <w:r w:rsidRPr="008A0D45">
        <w:t>между</w:t>
      </w:r>
      <w:r w:rsidRPr="008A0D45">
        <w:rPr>
          <w:spacing w:val="1"/>
        </w:rPr>
        <w:t xml:space="preserve"> </w:t>
      </w:r>
      <w:r w:rsidRPr="008A0D45">
        <w:t>реальным</w:t>
      </w:r>
      <w:r w:rsidRPr="008A0D45">
        <w:rPr>
          <w:spacing w:val="1"/>
        </w:rPr>
        <w:t xml:space="preserve"> </w:t>
      </w:r>
      <w:r w:rsidRPr="008A0D45">
        <w:t>и</w:t>
      </w:r>
      <w:r w:rsidRPr="008A0D45">
        <w:rPr>
          <w:spacing w:val="1"/>
        </w:rPr>
        <w:t xml:space="preserve"> </w:t>
      </w:r>
      <w:r w:rsidRPr="008A0D45">
        <w:t>желательным</w:t>
      </w:r>
      <w:r w:rsidRPr="008A0D45">
        <w:rPr>
          <w:spacing w:val="1"/>
        </w:rPr>
        <w:t xml:space="preserve"> </w:t>
      </w:r>
      <w:r w:rsidRPr="008A0D45">
        <w:t>состоянием</w:t>
      </w:r>
      <w:r w:rsidRPr="008A0D45">
        <w:rPr>
          <w:spacing w:val="1"/>
        </w:rPr>
        <w:t xml:space="preserve"> </w:t>
      </w:r>
      <w:r w:rsidRPr="008A0D45">
        <w:t>ситуации,</w:t>
      </w:r>
      <w:r w:rsidRPr="008A0D45">
        <w:rPr>
          <w:spacing w:val="-1"/>
        </w:rPr>
        <w:t xml:space="preserve"> </w:t>
      </w:r>
      <w:r w:rsidRPr="008A0D45">
        <w:t>объекта, самостоятельно</w:t>
      </w:r>
      <w:r w:rsidRPr="008A0D45">
        <w:rPr>
          <w:spacing w:val="1"/>
        </w:rPr>
        <w:t xml:space="preserve"> </w:t>
      </w:r>
      <w:r w:rsidRPr="008A0D45">
        <w:t>устанавливать</w:t>
      </w:r>
      <w:r w:rsidRPr="008A0D45">
        <w:rPr>
          <w:spacing w:val="1"/>
        </w:rPr>
        <w:t xml:space="preserve"> </w:t>
      </w:r>
      <w:r w:rsidRPr="008A0D45">
        <w:t>искомое</w:t>
      </w:r>
      <w:r w:rsidRPr="008A0D45">
        <w:rPr>
          <w:spacing w:val="-2"/>
        </w:rPr>
        <w:t xml:space="preserve"> </w:t>
      </w:r>
      <w:r w:rsidRPr="008A0D45">
        <w:t>и данное;</w:t>
      </w:r>
    </w:p>
    <w:p w:rsidR="001511C1" w:rsidRPr="008A0D45" w:rsidRDefault="00194F02" w:rsidP="008A0D45">
      <w:pPr>
        <w:pStyle w:val="a0"/>
        <w:spacing w:line="276" w:lineRule="auto"/>
        <w:ind w:left="-142" w:firstLine="568"/>
      </w:pPr>
      <w:r w:rsidRPr="008A0D45">
        <w:t>формулировать</w:t>
      </w:r>
      <w:r w:rsidRPr="008A0D45">
        <w:rPr>
          <w:spacing w:val="1"/>
        </w:rPr>
        <w:t xml:space="preserve"> </w:t>
      </w:r>
      <w:r w:rsidRPr="008A0D45">
        <w:t>гипотезу</w:t>
      </w:r>
      <w:r w:rsidRPr="008A0D45">
        <w:rPr>
          <w:spacing w:val="1"/>
        </w:rPr>
        <w:t xml:space="preserve"> </w:t>
      </w:r>
      <w:r w:rsidRPr="008A0D45">
        <w:t>об</w:t>
      </w:r>
      <w:r w:rsidRPr="008A0D45">
        <w:rPr>
          <w:spacing w:val="1"/>
        </w:rPr>
        <w:t xml:space="preserve"> </w:t>
      </w:r>
      <w:r w:rsidRPr="008A0D45">
        <w:t>истинности</w:t>
      </w:r>
      <w:r w:rsidRPr="008A0D45">
        <w:rPr>
          <w:spacing w:val="1"/>
        </w:rPr>
        <w:t xml:space="preserve"> </w:t>
      </w:r>
      <w:r w:rsidRPr="008A0D45">
        <w:t>собственных</w:t>
      </w:r>
      <w:r w:rsidRPr="008A0D45">
        <w:rPr>
          <w:spacing w:val="1"/>
        </w:rPr>
        <w:t xml:space="preserve"> </w:t>
      </w:r>
      <w:r w:rsidRPr="008A0D45">
        <w:t>суждений</w:t>
      </w:r>
      <w:r w:rsidRPr="008A0D45">
        <w:rPr>
          <w:spacing w:val="1"/>
        </w:rPr>
        <w:t xml:space="preserve"> </w:t>
      </w:r>
      <w:r w:rsidRPr="008A0D45">
        <w:t>и</w:t>
      </w:r>
      <w:r w:rsidRPr="008A0D45">
        <w:rPr>
          <w:spacing w:val="1"/>
        </w:rPr>
        <w:t xml:space="preserve"> </w:t>
      </w:r>
      <w:r w:rsidRPr="008A0D45">
        <w:t>суждений</w:t>
      </w:r>
      <w:r w:rsidRPr="008A0D45">
        <w:rPr>
          <w:spacing w:val="1"/>
        </w:rPr>
        <w:t xml:space="preserve"> </w:t>
      </w:r>
      <w:r w:rsidRPr="008A0D45">
        <w:t>других,</w:t>
      </w:r>
      <w:r w:rsidRPr="008A0D45">
        <w:rPr>
          <w:spacing w:val="1"/>
        </w:rPr>
        <w:t xml:space="preserve"> </w:t>
      </w:r>
      <w:r w:rsidRPr="008A0D45">
        <w:t>аргументировать свою</w:t>
      </w:r>
      <w:r w:rsidRPr="008A0D45">
        <w:rPr>
          <w:spacing w:val="-1"/>
        </w:rPr>
        <w:t xml:space="preserve"> </w:t>
      </w:r>
      <w:r w:rsidRPr="008A0D45">
        <w:t>позицию, мнение;</w:t>
      </w:r>
    </w:p>
    <w:p w:rsidR="001511C1" w:rsidRPr="008A0D45" w:rsidRDefault="00194F02" w:rsidP="008A0D45">
      <w:pPr>
        <w:pStyle w:val="a0"/>
        <w:spacing w:before="1" w:line="276" w:lineRule="auto"/>
        <w:ind w:left="-142" w:firstLine="568"/>
      </w:pPr>
      <w:r w:rsidRPr="008A0D45">
        <w:t>проводить по самостоятельно составленному плану небольшое исследование по установлению</w:t>
      </w:r>
      <w:r w:rsidRPr="008A0D45">
        <w:rPr>
          <w:spacing w:val="1"/>
        </w:rPr>
        <w:t xml:space="preserve"> </w:t>
      </w:r>
      <w:r w:rsidRPr="008A0D45">
        <w:t>особенностей объекта изучения, причинно-следственных связей и зависимостей объектов между</w:t>
      </w:r>
      <w:r w:rsidRPr="008A0D45">
        <w:rPr>
          <w:spacing w:val="1"/>
        </w:rPr>
        <w:t xml:space="preserve"> </w:t>
      </w:r>
      <w:r w:rsidRPr="008A0D45">
        <w:t>собой;</w:t>
      </w:r>
    </w:p>
    <w:p w:rsidR="001511C1" w:rsidRPr="008A0D45" w:rsidRDefault="00194F02" w:rsidP="008A0D45">
      <w:pPr>
        <w:pStyle w:val="a0"/>
        <w:spacing w:line="276" w:lineRule="auto"/>
        <w:ind w:left="-142" w:firstLine="568"/>
      </w:pPr>
      <w:r w:rsidRPr="008A0D45">
        <w:t>оценивать на применимость и достоверность информацию, полученную в ходе исследования;</w:t>
      </w:r>
      <w:r w:rsidRPr="008A0D45">
        <w:rPr>
          <w:spacing w:val="1"/>
        </w:rPr>
        <w:t xml:space="preserve"> </w:t>
      </w:r>
      <w:r w:rsidRPr="008A0D45">
        <w:t>самостоятельно</w:t>
      </w:r>
      <w:r w:rsidRPr="008A0D45">
        <w:rPr>
          <w:spacing w:val="19"/>
        </w:rPr>
        <w:t xml:space="preserve"> </w:t>
      </w:r>
      <w:r w:rsidRPr="008A0D45">
        <w:t>формулировать</w:t>
      </w:r>
      <w:r w:rsidRPr="008A0D45">
        <w:rPr>
          <w:spacing w:val="22"/>
        </w:rPr>
        <w:t xml:space="preserve"> </w:t>
      </w:r>
      <w:r w:rsidRPr="008A0D45">
        <w:t>обобщения</w:t>
      </w:r>
      <w:r w:rsidRPr="008A0D45">
        <w:rPr>
          <w:spacing w:val="18"/>
        </w:rPr>
        <w:t xml:space="preserve"> </w:t>
      </w:r>
      <w:r w:rsidRPr="008A0D45">
        <w:t>и</w:t>
      </w:r>
      <w:r w:rsidRPr="008A0D45">
        <w:rPr>
          <w:spacing w:val="19"/>
        </w:rPr>
        <w:t xml:space="preserve"> </w:t>
      </w:r>
      <w:r w:rsidRPr="008A0D45">
        <w:t>выводы</w:t>
      </w:r>
      <w:r w:rsidRPr="008A0D45">
        <w:rPr>
          <w:spacing w:val="19"/>
        </w:rPr>
        <w:t xml:space="preserve"> </w:t>
      </w:r>
      <w:r w:rsidRPr="008A0D45">
        <w:t>по</w:t>
      </w:r>
      <w:r w:rsidRPr="008A0D45">
        <w:rPr>
          <w:spacing w:val="20"/>
        </w:rPr>
        <w:t xml:space="preserve"> </w:t>
      </w:r>
      <w:r w:rsidRPr="008A0D45">
        <w:t>результатам</w:t>
      </w:r>
      <w:r w:rsidRPr="008A0D45">
        <w:rPr>
          <w:spacing w:val="21"/>
        </w:rPr>
        <w:t xml:space="preserve"> </w:t>
      </w:r>
      <w:r w:rsidRPr="008A0D45">
        <w:t>проведенного</w:t>
      </w:r>
      <w:r w:rsidRPr="008A0D45">
        <w:rPr>
          <w:spacing w:val="18"/>
        </w:rPr>
        <w:t xml:space="preserve"> </w:t>
      </w:r>
      <w:r w:rsidRPr="008A0D45">
        <w:t>наблюдения,</w:t>
      </w:r>
      <w:r w:rsidRPr="008A0D45">
        <w:rPr>
          <w:spacing w:val="-57"/>
        </w:rPr>
        <w:t xml:space="preserve"> </w:t>
      </w:r>
      <w:r w:rsidRPr="008A0D45">
        <w:t>исследования,</w:t>
      </w:r>
      <w:r w:rsidRPr="008A0D45">
        <w:rPr>
          <w:spacing w:val="-4"/>
        </w:rPr>
        <w:t xml:space="preserve"> </w:t>
      </w:r>
      <w:r w:rsidRPr="008A0D45">
        <w:t>владеть</w:t>
      </w:r>
      <w:r w:rsidRPr="008A0D45">
        <w:rPr>
          <w:spacing w:val="-3"/>
        </w:rPr>
        <w:t xml:space="preserve"> </w:t>
      </w:r>
      <w:r w:rsidRPr="008A0D45">
        <w:t>инструментами</w:t>
      </w:r>
      <w:r w:rsidRPr="008A0D45">
        <w:rPr>
          <w:spacing w:val="-3"/>
        </w:rPr>
        <w:t xml:space="preserve"> </w:t>
      </w:r>
      <w:r w:rsidRPr="008A0D45">
        <w:t>оценки</w:t>
      </w:r>
      <w:r w:rsidRPr="008A0D45">
        <w:rPr>
          <w:spacing w:val="-5"/>
        </w:rPr>
        <w:t xml:space="preserve"> </w:t>
      </w:r>
      <w:r w:rsidRPr="008A0D45">
        <w:t>достоверности</w:t>
      </w:r>
      <w:r w:rsidRPr="008A0D45">
        <w:rPr>
          <w:spacing w:val="-3"/>
        </w:rPr>
        <w:t xml:space="preserve"> </w:t>
      </w:r>
      <w:r w:rsidRPr="008A0D45">
        <w:t>полученных</w:t>
      </w:r>
      <w:r w:rsidRPr="008A0D45">
        <w:rPr>
          <w:spacing w:val="-3"/>
        </w:rPr>
        <w:t xml:space="preserve"> </w:t>
      </w:r>
      <w:r w:rsidRPr="008A0D45">
        <w:t>выводов</w:t>
      </w:r>
      <w:r w:rsidRPr="008A0D45">
        <w:rPr>
          <w:spacing w:val="-4"/>
        </w:rPr>
        <w:t xml:space="preserve"> </w:t>
      </w:r>
      <w:r w:rsidRPr="008A0D45">
        <w:t>и</w:t>
      </w:r>
      <w:r w:rsidRPr="008A0D45">
        <w:rPr>
          <w:spacing w:val="-4"/>
        </w:rPr>
        <w:t xml:space="preserve"> </w:t>
      </w:r>
      <w:r w:rsidRPr="008A0D45">
        <w:t>обобщений;</w:t>
      </w:r>
      <w:r w:rsidR="00EA551F" w:rsidRPr="008A0D45">
        <w:t xml:space="preserve">  </w:t>
      </w:r>
      <w:r w:rsidRPr="008A0D45">
        <w:t>прогнозировать</w:t>
      </w:r>
      <w:r w:rsidRPr="008A0D45">
        <w:rPr>
          <w:spacing w:val="1"/>
        </w:rPr>
        <w:t xml:space="preserve"> </w:t>
      </w:r>
      <w:r w:rsidRPr="008A0D45">
        <w:t>возможное</w:t>
      </w:r>
      <w:r w:rsidRPr="008A0D45">
        <w:rPr>
          <w:spacing w:val="1"/>
        </w:rPr>
        <w:t xml:space="preserve"> </w:t>
      </w:r>
      <w:r w:rsidRPr="008A0D45">
        <w:t>дальнейшее</w:t>
      </w:r>
      <w:r w:rsidRPr="008A0D45">
        <w:rPr>
          <w:spacing w:val="1"/>
        </w:rPr>
        <w:t xml:space="preserve"> </w:t>
      </w:r>
      <w:r w:rsidRPr="008A0D45">
        <w:t>развитие</w:t>
      </w:r>
      <w:r w:rsidRPr="008A0D45">
        <w:rPr>
          <w:spacing w:val="1"/>
        </w:rPr>
        <w:t xml:space="preserve"> </w:t>
      </w:r>
      <w:r w:rsidRPr="008A0D45">
        <w:t>процессов,</w:t>
      </w:r>
      <w:r w:rsidRPr="008A0D45">
        <w:rPr>
          <w:spacing w:val="1"/>
        </w:rPr>
        <w:t xml:space="preserve"> </w:t>
      </w:r>
      <w:r w:rsidRPr="008A0D45">
        <w:t>событий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последствия</w:t>
      </w:r>
      <w:r w:rsidRPr="008A0D45">
        <w:rPr>
          <w:spacing w:val="1"/>
        </w:rPr>
        <w:t xml:space="preserve"> </w:t>
      </w:r>
      <w:r w:rsidRPr="008A0D45">
        <w:t>в</w:t>
      </w:r>
      <w:r w:rsidRPr="008A0D45">
        <w:rPr>
          <w:spacing w:val="1"/>
        </w:rPr>
        <w:t xml:space="preserve"> </w:t>
      </w:r>
      <w:r w:rsidRPr="008A0D45">
        <w:t>аналогичных или сходных ситуациях, выдвигать предположения об их развитии в новых условиях</w:t>
      </w:r>
      <w:r w:rsidRPr="008A0D45">
        <w:rPr>
          <w:spacing w:val="-57"/>
        </w:rPr>
        <w:t xml:space="preserve"> </w:t>
      </w:r>
      <w:r w:rsidRPr="008A0D45">
        <w:t>и контекстах.</w:t>
      </w:r>
    </w:p>
    <w:p w:rsidR="001511C1" w:rsidRPr="008A0D45" w:rsidRDefault="00194F02" w:rsidP="008A0D45">
      <w:pPr>
        <w:pStyle w:val="a5"/>
        <w:numPr>
          <w:ilvl w:val="3"/>
          <w:numId w:val="78"/>
        </w:numPr>
        <w:tabs>
          <w:tab w:val="left" w:pos="1279"/>
        </w:tabs>
        <w:spacing w:before="1" w:line="276" w:lineRule="auto"/>
        <w:ind w:left="-142" w:firstLine="568"/>
        <w:rPr>
          <w:sz w:val="24"/>
          <w:szCs w:val="24"/>
        </w:rPr>
      </w:pPr>
      <w:r w:rsidRPr="008A0D45">
        <w:rPr>
          <w:sz w:val="24"/>
          <w:szCs w:val="24"/>
        </w:rPr>
        <w:t>У обучающегося будут сформированы следующие умения работать с информацией как</w:t>
      </w:r>
      <w:r w:rsidRPr="008A0D45">
        <w:rPr>
          <w:spacing w:val="1"/>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применять</w:t>
      </w:r>
      <w:r w:rsidRPr="008A0D45">
        <w:rPr>
          <w:spacing w:val="52"/>
        </w:rPr>
        <w:t xml:space="preserve"> </w:t>
      </w:r>
      <w:r w:rsidRPr="008A0D45">
        <w:t>различные</w:t>
      </w:r>
      <w:r w:rsidRPr="008A0D45">
        <w:rPr>
          <w:spacing w:val="46"/>
        </w:rPr>
        <w:t xml:space="preserve"> </w:t>
      </w:r>
      <w:r w:rsidRPr="008A0D45">
        <w:t>методы,</w:t>
      </w:r>
      <w:r w:rsidRPr="008A0D45">
        <w:rPr>
          <w:spacing w:val="50"/>
        </w:rPr>
        <w:t xml:space="preserve"> </w:t>
      </w:r>
      <w:r w:rsidRPr="008A0D45">
        <w:t>инструменты</w:t>
      </w:r>
      <w:r w:rsidRPr="008A0D45">
        <w:rPr>
          <w:spacing w:val="53"/>
        </w:rPr>
        <w:t xml:space="preserve"> </w:t>
      </w:r>
      <w:r w:rsidRPr="008A0D45">
        <w:t>и</w:t>
      </w:r>
      <w:r w:rsidRPr="008A0D45">
        <w:rPr>
          <w:spacing w:val="51"/>
        </w:rPr>
        <w:t xml:space="preserve"> </w:t>
      </w:r>
      <w:r w:rsidRPr="008A0D45">
        <w:t>запросы</w:t>
      </w:r>
      <w:r w:rsidRPr="008A0D45">
        <w:rPr>
          <w:spacing w:val="50"/>
        </w:rPr>
        <w:t xml:space="preserve"> </w:t>
      </w:r>
      <w:r w:rsidRPr="008A0D45">
        <w:t>при</w:t>
      </w:r>
      <w:r w:rsidRPr="008A0D45">
        <w:rPr>
          <w:spacing w:val="50"/>
        </w:rPr>
        <w:t xml:space="preserve"> </w:t>
      </w:r>
      <w:r w:rsidRPr="008A0D45">
        <w:t>поиске</w:t>
      </w:r>
      <w:r w:rsidRPr="008A0D45">
        <w:rPr>
          <w:spacing w:val="47"/>
        </w:rPr>
        <w:t xml:space="preserve"> </w:t>
      </w:r>
      <w:r w:rsidRPr="008A0D45">
        <w:t>и</w:t>
      </w:r>
      <w:r w:rsidRPr="008A0D45">
        <w:rPr>
          <w:spacing w:val="51"/>
        </w:rPr>
        <w:t xml:space="preserve"> </w:t>
      </w:r>
      <w:r w:rsidRPr="008A0D45">
        <w:t>отборе</w:t>
      </w:r>
      <w:r w:rsidRPr="008A0D45">
        <w:rPr>
          <w:spacing w:val="49"/>
        </w:rPr>
        <w:t xml:space="preserve"> </w:t>
      </w:r>
      <w:r w:rsidRPr="008A0D45">
        <w:t>информации</w:t>
      </w:r>
      <w:r w:rsidRPr="008A0D45">
        <w:rPr>
          <w:spacing w:val="51"/>
        </w:rPr>
        <w:t xml:space="preserve"> </w:t>
      </w:r>
      <w:r w:rsidRPr="008A0D45">
        <w:t>или</w:t>
      </w:r>
      <w:r w:rsidRPr="008A0D45">
        <w:rPr>
          <w:spacing w:val="-57"/>
        </w:rPr>
        <w:t xml:space="preserve"> </w:t>
      </w:r>
      <w:r w:rsidRPr="008A0D45">
        <w:t>данных</w:t>
      </w:r>
      <w:r w:rsidRPr="008A0D45">
        <w:rPr>
          <w:spacing w:val="-2"/>
        </w:rPr>
        <w:t xml:space="preserve"> </w:t>
      </w:r>
      <w:r w:rsidRPr="008A0D45">
        <w:t>из</w:t>
      </w:r>
      <w:r w:rsidRPr="008A0D45">
        <w:rPr>
          <w:spacing w:val="-3"/>
        </w:rPr>
        <w:t xml:space="preserve"> </w:t>
      </w:r>
      <w:r w:rsidRPr="008A0D45">
        <w:t>источников</w:t>
      </w:r>
      <w:r w:rsidRPr="008A0D45">
        <w:rPr>
          <w:spacing w:val="-4"/>
        </w:rPr>
        <w:t xml:space="preserve"> </w:t>
      </w:r>
      <w:r w:rsidRPr="008A0D45">
        <w:t>с учетом предложенной</w:t>
      </w:r>
      <w:r w:rsidRPr="008A0D45">
        <w:rPr>
          <w:spacing w:val="2"/>
        </w:rPr>
        <w:t xml:space="preserve"> </w:t>
      </w:r>
      <w:r w:rsidRPr="008A0D45">
        <w:t>учебной</w:t>
      </w:r>
      <w:r w:rsidRPr="008A0D45">
        <w:rPr>
          <w:spacing w:val="-1"/>
        </w:rPr>
        <w:t xml:space="preserve"> </w:t>
      </w:r>
      <w:r w:rsidRPr="008A0D45">
        <w:t>задачи</w:t>
      </w:r>
      <w:r w:rsidRPr="008A0D45">
        <w:rPr>
          <w:spacing w:val="-1"/>
        </w:rPr>
        <w:t xml:space="preserve"> </w:t>
      </w:r>
      <w:r w:rsidRPr="008A0D45">
        <w:t>и</w:t>
      </w:r>
      <w:r w:rsidRPr="008A0D45">
        <w:rPr>
          <w:spacing w:val="-1"/>
        </w:rPr>
        <w:t xml:space="preserve"> </w:t>
      </w:r>
      <w:r w:rsidRPr="008A0D45">
        <w:t>заданных</w:t>
      </w:r>
      <w:r w:rsidRPr="008A0D45">
        <w:rPr>
          <w:spacing w:val="-1"/>
        </w:rPr>
        <w:t xml:space="preserve"> </w:t>
      </w:r>
      <w:r w:rsidRPr="008A0D45">
        <w:t>критериев;</w:t>
      </w:r>
    </w:p>
    <w:p w:rsidR="001511C1" w:rsidRPr="008A0D45" w:rsidRDefault="00194F02" w:rsidP="008A0D45">
      <w:pPr>
        <w:pStyle w:val="a0"/>
        <w:spacing w:line="276" w:lineRule="auto"/>
        <w:ind w:left="-142" w:firstLine="568"/>
      </w:pPr>
      <w:r w:rsidRPr="008A0D45">
        <w:t>выбирать, анализировать, систематизировать и интерпретировать информацию различных видов и</w:t>
      </w:r>
      <w:r w:rsidRPr="008A0D45">
        <w:rPr>
          <w:spacing w:val="-57"/>
        </w:rPr>
        <w:t xml:space="preserve"> </w:t>
      </w:r>
      <w:r w:rsidRPr="008A0D45">
        <w:t>форм</w:t>
      </w:r>
      <w:r w:rsidRPr="008A0D45">
        <w:rPr>
          <w:spacing w:val="-1"/>
        </w:rPr>
        <w:t xml:space="preserve"> </w:t>
      </w:r>
      <w:r w:rsidRPr="008A0D45">
        <w:t>представления;</w:t>
      </w:r>
    </w:p>
    <w:p w:rsidR="001511C1" w:rsidRPr="008A0D45" w:rsidRDefault="00194F02" w:rsidP="008A0D45">
      <w:pPr>
        <w:pStyle w:val="a0"/>
        <w:spacing w:line="276" w:lineRule="auto"/>
        <w:ind w:left="-142" w:firstLine="568"/>
      </w:pPr>
      <w:r w:rsidRPr="008A0D45">
        <w:t>находить</w:t>
      </w:r>
      <w:r w:rsidRPr="008A0D45">
        <w:rPr>
          <w:spacing w:val="-3"/>
        </w:rPr>
        <w:t xml:space="preserve"> </w:t>
      </w:r>
      <w:r w:rsidRPr="008A0D45">
        <w:t>сходные</w:t>
      </w:r>
      <w:r w:rsidRPr="008A0D45">
        <w:rPr>
          <w:spacing w:val="-5"/>
        </w:rPr>
        <w:t xml:space="preserve"> </w:t>
      </w:r>
      <w:r w:rsidRPr="008A0D45">
        <w:t>аргументы</w:t>
      </w:r>
      <w:r w:rsidRPr="008A0D45">
        <w:rPr>
          <w:spacing w:val="-4"/>
        </w:rPr>
        <w:t xml:space="preserve"> </w:t>
      </w:r>
      <w:r w:rsidRPr="008A0D45">
        <w:t>(подтверждающие</w:t>
      </w:r>
      <w:r w:rsidRPr="008A0D45">
        <w:rPr>
          <w:spacing w:val="-5"/>
        </w:rPr>
        <w:t xml:space="preserve"> </w:t>
      </w:r>
      <w:r w:rsidRPr="008A0D45">
        <w:t>или</w:t>
      </w:r>
      <w:r w:rsidRPr="008A0D45">
        <w:rPr>
          <w:spacing w:val="-4"/>
        </w:rPr>
        <w:t xml:space="preserve"> </w:t>
      </w:r>
      <w:r w:rsidRPr="008A0D45">
        <w:t>опровергающие</w:t>
      </w:r>
      <w:r w:rsidRPr="008A0D45">
        <w:rPr>
          <w:spacing w:val="-5"/>
        </w:rPr>
        <w:t xml:space="preserve"> </w:t>
      </w:r>
      <w:r w:rsidRPr="008A0D45">
        <w:t>одну</w:t>
      </w:r>
      <w:r w:rsidRPr="008A0D45">
        <w:rPr>
          <w:spacing w:val="-11"/>
        </w:rPr>
        <w:t xml:space="preserve"> </w:t>
      </w:r>
      <w:r w:rsidRPr="008A0D45">
        <w:t>и</w:t>
      </w:r>
      <w:r w:rsidRPr="008A0D45">
        <w:rPr>
          <w:spacing w:val="-3"/>
        </w:rPr>
        <w:t xml:space="preserve"> </w:t>
      </w:r>
      <w:r w:rsidRPr="008A0D45">
        <w:t>ту</w:t>
      </w:r>
      <w:r w:rsidRPr="008A0D45">
        <w:rPr>
          <w:spacing w:val="-9"/>
        </w:rPr>
        <w:t xml:space="preserve"> </w:t>
      </w:r>
      <w:r w:rsidRPr="008A0D45">
        <w:t>же</w:t>
      </w:r>
      <w:r w:rsidRPr="008A0D45">
        <w:rPr>
          <w:spacing w:val="-5"/>
        </w:rPr>
        <w:t xml:space="preserve"> </w:t>
      </w:r>
      <w:r w:rsidRPr="008A0D45">
        <w:t>идею,</w:t>
      </w:r>
      <w:r w:rsidRPr="008A0D45">
        <w:rPr>
          <w:spacing w:val="-4"/>
        </w:rPr>
        <w:t xml:space="preserve"> </w:t>
      </w:r>
      <w:r w:rsidRPr="008A0D45">
        <w:t>версию)</w:t>
      </w:r>
      <w:r w:rsidRPr="008A0D45">
        <w:rPr>
          <w:spacing w:val="-6"/>
        </w:rPr>
        <w:t xml:space="preserve"> </w:t>
      </w:r>
      <w:r w:rsidRPr="008A0D45">
        <w:t>в</w:t>
      </w:r>
      <w:r w:rsidRPr="008A0D45">
        <w:rPr>
          <w:spacing w:val="-57"/>
        </w:rPr>
        <w:t xml:space="preserve"> </w:t>
      </w:r>
      <w:r w:rsidRPr="008A0D45">
        <w:t>различных</w:t>
      </w:r>
      <w:r w:rsidRPr="008A0D45">
        <w:rPr>
          <w:spacing w:val="1"/>
        </w:rPr>
        <w:t xml:space="preserve"> </w:t>
      </w:r>
      <w:r w:rsidRPr="008A0D45">
        <w:t>информационных</w:t>
      </w:r>
      <w:r w:rsidRPr="008A0D45">
        <w:rPr>
          <w:spacing w:val="2"/>
        </w:rPr>
        <w:t xml:space="preserve"> </w:t>
      </w:r>
      <w:r w:rsidRPr="008A0D45">
        <w:t>источниках;</w:t>
      </w:r>
    </w:p>
    <w:p w:rsidR="001511C1" w:rsidRPr="008A0D45" w:rsidRDefault="00194F02" w:rsidP="008A0D45">
      <w:pPr>
        <w:pStyle w:val="a0"/>
        <w:spacing w:line="276" w:lineRule="auto"/>
        <w:ind w:left="-142" w:firstLine="568"/>
      </w:pPr>
      <w:r w:rsidRPr="008A0D45">
        <w:t>самостоятельно</w:t>
      </w:r>
      <w:r w:rsidRPr="008A0D45">
        <w:rPr>
          <w:spacing w:val="-3"/>
        </w:rPr>
        <w:t xml:space="preserve"> </w:t>
      </w:r>
      <w:r w:rsidRPr="008A0D45">
        <w:t>выбирать</w:t>
      </w:r>
      <w:r w:rsidRPr="008A0D45">
        <w:rPr>
          <w:spacing w:val="-2"/>
        </w:rPr>
        <w:t xml:space="preserve"> </w:t>
      </w:r>
      <w:r w:rsidRPr="008A0D45">
        <w:t>оптимальную</w:t>
      </w:r>
      <w:r w:rsidRPr="008A0D45">
        <w:rPr>
          <w:spacing w:val="-3"/>
        </w:rPr>
        <w:t xml:space="preserve"> </w:t>
      </w:r>
      <w:r w:rsidRPr="008A0D45">
        <w:t>форму</w:t>
      </w:r>
      <w:r w:rsidRPr="008A0D45">
        <w:rPr>
          <w:spacing w:val="-5"/>
        </w:rPr>
        <w:t xml:space="preserve"> </w:t>
      </w:r>
      <w:r w:rsidRPr="008A0D45">
        <w:t>представления</w:t>
      </w:r>
      <w:r w:rsidRPr="008A0D45">
        <w:rPr>
          <w:spacing w:val="-3"/>
        </w:rPr>
        <w:t xml:space="preserve"> </w:t>
      </w:r>
      <w:r w:rsidRPr="008A0D45">
        <w:t>информации;</w:t>
      </w:r>
    </w:p>
    <w:p w:rsidR="001511C1" w:rsidRPr="008A0D45" w:rsidRDefault="00194F02" w:rsidP="008A0D45">
      <w:pPr>
        <w:pStyle w:val="a0"/>
        <w:spacing w:line="276" w:lineRule="auto"/>
        <w:ind w:left="-142" w:firstLine="568"/>
      </w:pPr>
      <w:r w:rsidRPr="008A0D45">
        <w:t>оценивать</w:t>
      </w:r>
      <w:r w:rsidRPr="008A0D45">
        <w:rPr>
          <w:spacing w:val="-13"/>
        </w:rPr>
        <w:t xml:space="preserve"> </w:t>
      </w:r>
      <w:r w:rsidRPr="008A0D45">
        <w:t>надежность</w:t>
      </w:r>
      <w:r w:rsidRPr="008A0D45">
        <w:rPr>
          <w:spacing w:val="-12"/>
        </w:rPr>
        <w:t xml:space="preserve"> </w:t>
      </w:r>
      <w:r w:rsidRPr="008A0D45">
        <w:t>информации</w:t>
      </w:r>
      <w:r w:rsidRPr="008A0D45">
        <w:rPr>
          <w:spacing w:val="-12"/>
        </w:rPr>
        <w:t xml:space="preserve"> </w:t>
      </w:r>
      <w:r w:rsidRPr="008A0D45">
        <w:t>по</w:t>
      </w:r>
      <w:r w:rsidRPr="008A0D45">
        <w:rPr>
          <w:spacing w:val="-11"/>
        </w:rPr>
        <w:t xml:space="preserve"> </w:t>
      </w:r>
      <w:r w:rsidRPr="008A0D45">
        <w:t>критериям,</w:t>
      </w:r>
      <w:r w:rsidRPr="008A0D45">
        <w:rPr>
          <w:spacing w:val="-11"/>
        </w:rPr>
        <w:t xml:space="preserve"> </w:t>
      </w:r>
      <w:r w:rsidRPr="008A0D45">
        <w:t>предложенным</w:t>
      </w:r>
      <w:r w:rsidRPr="008A0D45">
        <w:rPr>
          <w:spacing w:val="-12"/>
        </w:rPr>
        <w:t xml:space="preserve"> </w:t>
      </w:r>
      <w:r w:rsidRPr="008A0D45">
        <w:t>педагогическим</w:t>
      </w:r>
      <w:r w:rsidRPr="008A0D45">
        <w:rPr>
          <w:spacing w:val="-11"/>
        </w:rPr>
        <w:t xml:space="preserve"> </w:t>
      </w:r>
      <w:r w:rsidRPr="008A0D45">
        <w:t>работником</w:t>
      </w:r>
      <w:r w:rsidRPr="008A0D45">
        <w:rPr>
          <w:spacing w:val="-11"/>
        </w:rPr>
        <w:t xml:space="preserve"> </w:t>
      </w:r>
      <w:r w:rsidRPr="008A0D45">
        <w:t>или</w:t>
      </w:r>
      <w:r w:rsidRPr="008A0D45">
        <w:rPr>
          <w:spacing w:val="-57"/>
        </w:rPr>
        <w:t xml:space="preserve"> </w:t>
      </w:r>
      <w:r w:rsidRPr="008A0D45">
        <w:t>сформулированным</w:t>
      </w:r>
      <w:r w:rsidRPr="008A0D45">
        <w:rPr>
          <w:spacing w:val="-3"/>
        </w:rPr>
        <w:t xml:space="preserve"> </w:t>
      </w:r>
      <w:r w:rsidRPr="008A0D45">
        <w:t>самостоятельно;</w:t>
      </w:r>
    </w:p>
    <w:p w:rsidR="001511C1" w:rsidRPr="008A0D45" w:rsidRDefault="00194F02" w:rsidP="008A0D45">
      <w:pPr>
        <w:pStyle w:val="a0"/>
        <w:spacing w:before="1" w:line="276" w:lineRule="auto"/>
        <w:ind w:left="-142" w:firstLine="568"/>
      </w:pPr>
      <w:r w:rsidRPr="008A0D45">
        <w:t>эффективно</w:t>
      </w:r>
      <w:r w:rsidRPr="008A0D45">
        <w:rPr>
          <w:spacing w:val="-5"/>
        </w:rPr>
        <w:t xml:space="preserve"> </w:t>
      </w:r>
      <w:r w:rsidRPr="008A0D45">
        <w:t>запоминать</w:t>
      </w:r>
      <w:r w:rsidRPr="008A0D45">
        <w:rPr>
          <w:spacing w:val="-4"/>
        </w:rPr>
        <w:t xml:space="preserve"> </w:t>
      </w:r>
      <w:r w:rsidRPr="008A0D45">
        <w:t>и</w:t>
      </w:r>
      <w:r w:rsidRPr="008A0D45">
        <w:rPr>
          <w:spacing w:val="-4"/>
        </w:rPr>
        <w:t xml:space="preserve"> </w:t>
      </w:r>
      <w:r w:rsidRPr="008A0D45">
        <w:t>систематизировать</w:t>
      </w:r>
      <w:r w:rsidRPr="008A0D45">
        <w:rPr>
          <w:spacing w:val="-5"/>
        </w:rPr>
        <w:t xml:space="preserve"> </w:t>
      </w:r>
      <w:r w:rsidRPr="008A0D45">
        <w:t>информацию.</w:t>
      </w:r>
    </w:p>
    <w:p w:rsidR="001511C1" w:rsidRPr="008A0D45" w:rsidRDefault="00194F02" w:rsidP="008A0D45">
      <w:pPr>
        <w:pStyle w:val="a5"/>
        <w:numPr>
          <w:ilvl w:val="3"/>
          <w:numId w:val="78"/>
        </w:numPr>
        <w:tabs>
          <w:tab w:val="left" w:pos="1395"/>
          <w:tab w:val="left" w:pos="1396"/>
          <w:tab w:val="left" w:pos="1781"/>
          <w:tab w:val="left" w:pos="3489"/>
          <w:tab w:val="left" w:pos="4292"/>
          <w:tab w:val="left" w:pos="6039"/>
          <w:tab w:val="left" w:pos="7430"/>
          <w:tab w:val="left" w:pos="8389"/>
          <w:tab w:val="left" w:pos="9504"/>
          <w:tab w:val="left" w:pos="10058"/>
        </w:tabs>
        <w:spacing w:line="276" w:lineRule="auto"/>
        <w:ind w:left="-142" w:firstLine="568"/>
        <w:rPr>
          <w:sz w:val="24"/>
          <w:szCs w:val="24"/>
        </w:rPr>
      </w:pPr>
      <w:r w:rsidRPr="008A0D45">
        <w:rPr>
          <w:sz w:val="24"/>
          <w:szCs w:val="24"/>
        </w:rPr>
        <w:t>У</w:t>
      </w:r>
      <w:r w:rsidRPr="008A0D45">
        <w:rPr>
          <w:sz w:val="24"/>
          <w:szCs w:val="24"/>
        </w:rPr>
        <w:tab/>
        <w:t>обучающегося</w:t>
      </w:r>
      <w:r w:rsidRPr="008A0D45">
        <w:rPr>
          <w:sz w:val="24"/>
          <w:szCs w:val="24"/>
        </w:rPr>
        <w:tab/>
        <w:t>будут</w:t>
      </w:r>
      <w:r w:rsidRPr="008A0D45">
        <w:rPr>
          <w:sz w:val="24"/>
          <w:szCs w:val="24"/>
        </w:rPr>
        <w:tab/>
        <w:t>сформированы</w:t>
      </w:r>
      <w:r w:rsidRPr="008A0D45">
        <w:rPr>
          <w:sz w:val="24"/>
          <w:szCs w:val="24"/>
        </w:rPr>
        <w:tab/>
        <w:t>следующие</w:t>
      </w:r>
      <w:r w:rsidRPr="008A0D45">
        <w:rPr>
          <w:sz w:val="24"/>
          <w:szCs w:val="24"/>
        </w:rPr>
        <w:tab/>
        <w:t>умения</w:t>
      </w:r>
      <w:r w:rsidRPr="008A0D45">
        <w:rPr>
          <w:sz w:val="24"/>
          <w:szCs w:val="24"/>
        </w:rPr>
        <w:tab/>
        <w:t>общения</w:t>
      </w:r>
      <w:r w:rsidRPr="008A0D45">
        <w:rPr>
          <w:sz w:val="24"/>
          <w:szCs w:val="24"/>
        </w:rPr>
        <w:tab/>
        <w:t>как</w:t>
      </w:r>
      <w:r w:rsidRPr="008A0D45">
        <w:rPr>
          <w:sz w:val="24"/>
          <w:szCs w:val="24"/>
        </w:rPr>
        <w:tab/>
      </w:r>
      <w:r w:rsidRPr="008A0D45">
        <w:rPr>
          <w:spacing w:val="-1"/>
          <w:sz w:val="24"/>
          <w:szCs w:val="24"/>
        </w:rPr>
        <w:t>часть</w:t>
      </w:r>
      <w:r w:rsidRPr="008A0D45">
        <w:rPr>
          <w:spacing w:val="-57"/>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воспринимать</w:t>
      </w:r>
      <w:r w:rsidRPr="008A0D45">
        <w:rPr>
          <w:spacing w:val="-7"/>
        </w:rPr>
        <w:t xml:space="preserve"> </w:t>
      </w:r>
      <w:r w:rsidRPr="008A0D45">
        <w:t>и</w:t>
      </w:r>
      <w:r w:rsidRPr="008A0D45">
        <w:rPr>
          <w:spacing w:val="-4"/>
        </w:rPr>
        <w:t xml:space="preserve"> </w:t>
      </w:r>
      <w:r w:rsidRPr="008A0D45">
        <w:t>формулировать</w:t>
      </w:r>
      <w:r w:rsidRPr="008A0D45">
        <w:rPr>
          <w:spacing w:val="-4"/>
        </w:rPr>
        <w:t xml:space="preserve"> </w:t>
      </w:r>
      <w:r w:rsidRPr="008A0D45">
        <w:t>суждения,</w:t>
      </w:r>
      <w:r w:rsidRPr="008A0D45">
        <w:rPr>
          <w:spacing w:val="-5"/>
        </w:rPr>
        <w:t xml:space="preserve"> </w:t>
      </w:r>
      <w:r w:rsidRPr="008A0D45">
        <w:t>выражать</w:t>
      </w:r>
      <w:r w:rsidRPr="008A0D45">
        <w:rPr>
          <w:spacing w:val="-4"/>
        </w:rPr>
        <w:t xml:space="preserve"> </w:t>
      </w:r>
      <w:r w:rsidRPr="008A0D45">
        <w:t>эмоции</w:t>
      </w:r>
      <w:r w:rsidRPr="008A0D45">
        <w:rPr>
          <w:spacing w:val="-4"/>
        </w:rPr>
        <w:t xml:space="preserve"> </w:t>
      </w:r>
      <w:r w:rsidRPr="008A0D45">
        <w:t>в</w:t>
      </w:r>
      <w:r w:rsidRPr="008A0D45">
        <w:rPr>
          <w:spacing w:val="-6"/>
        </w:rPr>
        <w:t xml:space="preserve"> </w:t>
      </w:r>
      <w:r w:rsidRPr="008A0D45">
        <w:t>соответствии</w:t>
      </w:r>
      <w:r w:rsidRPr="008A0D45">
        <w:rPr>
          <w:spacing w:val="-4"/>
        </w:rPr>
        <w:t xml:space="preserve"> </w:t>
      </w:r>
      <w:r w:rsidRPr="008A0D45">
        <w:t>с</w:t>
      </w:r>
      <w:r w:rsidRPr="008A0D45">
        <w:rPr>
          <w:spacing w:val="-7"/>
        </w:rPr>
        <w:t xml:space="preserve"> </w:t>
      </w:r>
      <w:r w:rsidRPr="008A0D45">
        <w:t>целями</w:t>
      </w:r>
      <w:r w:rsidRPr="008A0D45">
        <w:rPr>
          <w:spacing w:val="-4"/>
        </w:rPr>
        <w:t xml:space="preserve"> </w:t>
      </w:r>
      <w:r w:rsidRPr="008A0D45">
        <w:t>и</w:t>
      </w:r>
      <w:r w:rsidRPr="008A0D45">
        <w:rPr>
          <w:spacing w:val="-3"/>
        </w:rPr>
        <w:t xml:space="preserve"> </w:t>
      </w:r>
      <w:r w:rsidRPr="008A0D45">
        <w:t>условиями</w:t>
      </w:r>
      <w:r w:rsidRPr="008A0D45">
        <w:rPr>
          <w:spacing w:val="-57"/>
        </w:rPr>
        <w:t xml:space="preserve"> </w:t>
      </w:r>
      <w:r w:rsidRPr="008A0D45">
        <w:t>общения;</w:t>
      </w:r>
    </w:p>
    <w:p w:rsidR="001511C1" w:rsidRPr="008A0D45" w:rsidRDefault="00194F02" w:rsidP="008A0D45">
      <w:pPr>
        <w:pStyle w:val="a0"/>
        <w:spacing w:line="276" w:lineRule="auto"/>
        <w:ind w:left="-142" w:firstLine="568"/>
      </w:pPr>
      <w:r w:rsidRPr="008A0D45">
        <w:lastRenderedPageBreak/>
        <w:t>выражать себя (свою точку зрения) в устных и письменных текстах; распознавать невербальные</w:t>
      </w:r>
      <w:r w:rsidRPr="008A0D45">
        <w:rPr>
          <w:spacing w:val="1"/>
        </w:rPr>
        <w:t xml:space="preserve"> </w:t>
      </w:r>
      <w:r w:rsidRPr="008A0D45">
        <w:t>средства общения, понимать значение социальных знаков, знать и распознавать</w:t>
      </w:r>
      <w:r w:rsidRPr="008A0D45">
        <w:rPr>
          <w:spacing w:val="1"/>
        </w:rPr>
        <w:t xml:space="preserve"> </w:t>
      </w:r>
      <w:r w:rsidRPr="008A0D45">
        <w:t>предпосылки</w:t>
      </w:r>
      <w:r w:rsidRPr="008A0D45">
        <w:rPr>
          <w:spacing w:val="1"/>
        </w:rPr>
        <w:t xml:space="preserve"> </w:t>
      </w:r>
      <w:r w:rsidRPr="008A0D45">
        <w:t>конфликтных</w:t>
      </w:r>
      <w:r w:rsidRPr="008A0D45">
        <w:rPr>
          <w:spacing w:val="1"/>
        </w:rPr>
        <w:t xml:space="preserve"> </w:t>
      </w:r>
      <w:r w:rsidRPr="008A0D45">
        <w:t>ситуаций</w:t>
      </w:r>
      <w:r w:rsidRPr="008A0D45">
        <w:rPr>
          <w:spacing w:val="-1"/>
        </w:rPr>
        <w:t xml:space="preserve"> </w:t>
      </w:r>
      <w:r w:rsidRPr="008A0D45">
        <w:t>и смягчать конфликты,</w:t>
      </w:r>
      <w:r w:rsidRPr="008A0D45">
        <w:rPr>
          <w:spacing w:val="-3"/>
        </w:rPr>
        <w:t xml:space="preserve"> </w:t>
      </w:r>
      <w:r w:rsidRPr="008A0D45">
        <w:t>вести переговоры;</w:t>
      </w:r>
    </w:p>
    <w:p w:rsidR="001511C1" w:rsidRPr="008A0D45" w:rsidRDefault="00194F02" w:rsidP="008A0D45">
      <w:pPr>
        <w:pStyle w:val="a0"/>
        <w:spacing w:line="276" w:lineRule="auto"/>
        <w:ind w:left="-142" w:firstLine="568"/>
      </w:pPr>
      <w:r w:rsidRPr="008A0D45">
        <w:t>понимать намерения других, проявлять уважительное отношение к собеседнику и в корректной</w:t>
      </w:r>
      <w:r w:rsidRPr="008A0D45">
        <w:rPr>
          <w:spacing w:val="1"/>
        </w:rPr>
        <w:t xml:space="preserve"> </w:t>
      </w:r>
      <w:r w:rsidRPr="008A0D45">
        <w:t>форме</w:t>
      </w:r>
      <w:r w:rsidRPr="008A0D45">
        <w:rPr>
          <w:spacing w:val="-3"/>
        </w:rPr>
        <w:t xml:space="preserve"> </w:t>
      </w:r>
      <w:r w:rsidRPr="008A0D45">
        <w:t>формулировать</w:t>
      </w:r>
      <w:r w:rsidRPr="008A0D45">
        <w:rPr>
          <w:spacing w:val="1"/>
        </w:rPr>
        <w:t xml:space="preserve"> </w:t>
      </w:r>
      <w:r w:rsidRPr="008A0D45">
        <w:t>свои возражения;</w:t>
      </w:r>
    </w:p>
    <w:p w:rsidR="001511C1" w:rsidRPr="008A0D45" w:rsidRDefault="00194F02" w:rsidP="008A0D45">
      <w:pPr>
        <w:pStyle w:val="a0"/>
        <w:spacing w:line="276" w:lineRule="auto"/>
        <w:ind w:left="-142" w:firstLine="568"/>
      </w:pPr>
      <w:r w:rsidRPr="008A0D45">
        <w:t>в ходе диалога и (или) дискуссии задавать вопросы по существу обсуждаемой темы и высказывать</w:t>
      </w:r>
      <w:r w:rsidRPr="008A0D45">
        <w:rPr>
          <w:spacing w:val="-57"/>
        </w:rPr>
        <w:t xml:space="preserve"> </w:t>
      </w:r>
      <w:r w:rsidRPr="008A0D45">
        <w:t>идеи,</w:t>
      </w:r>
      <w:r w:rsidRPr="008A0D45">
        <w:rPr>
          <w:spacing w:val="-1"/>
        </w:rPr>
        <w:t xml:space="preserve"> </w:t>
      </w:r>
      <w:r w:rsidRPr="008A0D45">
        <w:t>нацеленные</w:t>
      </w:r>
      <w:r w:rsidRPr="008A0D45">
        <w:rPr>
          <w:spacing w:val="-3"/>
        </w:rPr>
        <w:t xml:space="preserve"> </w:t>
      </w:r>
      <w:r w:rsidRPr="008A0D45">
        <w:t>на</w:t>
      </w:r>
      <w:r w:rsidRPr="008A0D45">
        <w:rPr>
          <w:spacing w:val="-1"/>
        </w:rPr>
        <w:t xml:space="preserve"> </w:t>
      </w:r>
      <w:r w:rsidRPr="008A0D45">
        <w:t>решение</w:t>
      </w:r>
      <w:r w:rsidRPr="008A0D45">
        <w:rPr>
          <w:spacing w:val="-2"/>
        </w:rPr>
        <w:t xml:space="preserve"> </w:t>
      </w:r>
      <w:r w:rsidRPr="008A0D45">
        <w:t>задачи и</w:t>
      </w:r>
      <w:r w:rsidRPr="008A0D45">
        <w:rPr>
          <w:spacing w:val="-1"/>
        </w:rPr>
        <w:t xml:space="preserve"> </w:t>
      </w:r>
      <w:r w:rsidRPr="008A0D45">
        <w:t>поддержание</w:t>
      </w:r>
      <w:r w:rsidRPr="008A0D45">
        <w:rPr>
          <w:spacing w:val="-2"/>
        </w:rPr>
        <w:t xml:space="preserve"> </w:t>
      </w:r>
      <w:r w:rsidRPr="008A0D45">
        <w:t>благожелательности</w:t>
      </w:r>
      <w:r w:rsidRPr="008A0D45">
        <w:rPr>
          <w:spacing w:val="1"/>
        </w:rPr>
        <w:t xml:space="preserve"> </w:t>
      </w:r>
      <w:r w:rsidRPr="008A0D45">
        <w:t>общения;</w:t>
      </w:r>
    </w:p>
    <w:p w:rsidR="001511C1" w:rsidRPr="008A0D45" w:rsidRDefault="00194F02" w:rsidP="008A0D45">
      <w:pPr>
        <w:pStyle w:val="a0"/>
        <w:spacing w:line="276" w:lineRule="auto"/>
        <w:ind w:left="-142" w:firstLine="568"/>
      </w:pPr>
      <w:r w:rsidRPr="008A0D45">
        <w:t>сопоставлять свои суждения с суждениями других участников диалога, обнаруживать различие и</w:t>
      </w:r>
      <w:r w:rsidRPr="008A0D45">
        <w:rPr>
          <w:spacing w:val="1"/>
        </w:rPr>
        <w:t xml:space="preserve"> </w:t>
      </w:r>
      <w:r w:rsidRPr="008A0D45">
        <w:t>сходство</w:t>
      </w:r>
      <w:r w:rsidRPr="008A0D45">
        <w:rPr>
          <w:spacing w:val="-1"/>
        </w:rPr>
        <w:t xml:space="preserve"> </w:t>
      </w:r>
      <w:r w:rsidRPr="008A0D45">
        <w:t>позиций;</w:t>
      </w:r>
    </w:p>
    <w:p w:rsidR="001511C1" w:rsidRPr="008A0D45" w:rsidRDefault="00194F02" w:rsidP="008A0D45">
      <w:pPr>
        <w:pStyle w:val="a0"/>
        <w:spacing w:line="276" w:lineRule="auto"/>
        <w:ind w:left="-142" w:firstLine="568"/>
      </w:pPr>
      <w:r w:rsidRPr="008A0D45">
        <w:t>публично</w:t>
      </w:r>
      <w:r w:rsidRPr="008A0D45">
        <w:rPr>
          <w:spacing w:val="1"/>
        </w:rPr>
        <w:t xml:space="preserve"> </w:t>
      </w:r>
      <w:r w:rsidRPr="008A0D45">
        <w:t>представлять</w:t>
      </w:r>
      <w:r w:rsidRPr="008A0D45">
        <w:rPr>
          <w:spacing w:val="1"/>
        </w:rPr>
        <w:t xml:space="preserve"> </w:t>
      </w:r>
      <w:r w:rsidRPr="008A0D45">
        <w:t>результаты</w:t>
      </w:r>
      <w:r w:rsidRPr="008A0D45">
        <w:rPr>
          <w:spacing w:val="1"/>
        </w:rPr>
        <w:t xml:space="preserve"> </w:t>
      </w:r>
      <w:r w:rsidRPr="008A0D45">
        <w:t>выполненного</w:t>
      </w:r>
      <w:r w:rsidRPr="008A0D45">
        <w:rPr>
          <w:spacing w:val="1"/>
        </w:rPr>
        <w:t xml:space="preserve"> </w:t>
      </w:r>
      <w:r w:rsidRPr="008A0D45">
        <w:t>исследования,</w:t>
      </w:r>
      <w:r w:rsidRPr="008A0D45">
        <w:rPr>
          <w:spacing w:val="1"/>
        </w:rPr>
        <w:t xml:space="preserve"> </w:t>
      </w:r>
      <w:r w:rsidRPr="008A0D45">
        <w:t>проекта;</w:t>
      </w:r>
      <w:r w:rsidRPr="008A0D45">
        <w:rPr>
          <w:spacing w:val="1"/>
        </w:rPr>
        <w:t xml:space="preserve"> </w:t>
      </w:r>
      <w:r w:rsidRPr="008A0D45">
        <w:t>самостоятельно</w:t>
      </w:r>
      <w:r w:rsidRPr="008A0D45">
        <w:rPr>
          <w:spacing w:val="1"/>
        </w:rPr>
        <w:t xml:space="preserve"> </w:t>
      </w:r>
      <w:r w:rsidRPr="008A0D45">
        <w:t>выбирать</w:t>
      </w:r>
      <w:r w:rsidRPr="008A0D45">
        <w:rPr>
          <w:spacing w:val="1"/>
        </w:rPr>
        <w:t xml:space="preserve"> </w:t>
      </w:r>
      <w:r w:rsidRPr="008A0D45">
        <w:t>формат</w:t>
      </w:r>
      <w:r w:rsidRPr="008A0D45">
        <w:rPr>
          <w:spacing w:val="1"/>
        </w:rPr>
        <w:t xml:space="preserve"> </w:t>
      </w:r>
      <w:r w:rsidRPr="008A0D45">
        <w:t>выступления</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задач</w:t>
      </w:r>
      <w:r w:rsidRPr="008A0D45">
        <w:rPr>
          <w:spacing w:val="1"/>
        </w:rPr>
        <w:t xml:space="preserve"> </w:t>
      </w:r>
      <w:r w:rsidRPr="008A0D45">
        <w:t>презентации</w:t>
      </w:r>
      <w:r w:rsidRPr="008A0D45">
        <w:rPr>
          <w:spacing w:val="1"/>
        </w:rPr>
        <w:t xml:space="preserve"> </w:t>
      </w:r>
      <w:r w:rsidRPr="008A0D45">
        <w:t>и</w:t>
      </w:r>
      <w:r w:rsidRPr="008A0D45">
        <w:rPr>
          <w:spacing w:val="1"/>
        </w:rPr>
        <w:t xml:space="preserve"> </w:t>
      </w:r>
      <w:r w:rsidRPr="008A0D45">
        <w:t>особенностей</w:t>
      </w:r>
      <w:r w:rsidRPr="008A0D45">
        <w:rPr>
          <w:spacing w:val="1"/>
        </w:rPr>
        <w:t xml:space="preserve"> </w:t>
      </w:r>
      <w:r w:rsidRPr="008A0D45">
        <w:t>аудитории</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соответствии с ним составлять устные и письменные тексты с использованием иллюстративных</w:t>
      </w:r>
      <w:r w:rsidRPr="008A0D45">
        <w:rPr>
          <w:spacing w:val="1"/>
        </w:rPr>
        <w:t xml:space="preserve"> </w:t>
      </w:r>
      <w:r w:rsidRPr="008A0D45">
        <w:t>материалов.</w:t>
      </w:r>
    </w:p>
    <w:p w:rsidR="001511C1" w:rsidRPr="008A0D45" w:rsidRDefault="00194F02" w:rsidP="008A0D45">
      <w:pPr>
        <w:pStyle w:val="a5"/>
        <w:numPr>
          <w:ilvl w:val="3"/>
          <w:numId w:val="78"/>
        </w:numPr>
        <w:tabs>
          <w:tab w:val="left" w:pos="1295"/>
        </w:tabs>
        <w:spacing w:line="276" w:lineRule="auto"/>
        <w:ind w:left="-142" w:firstLine="568"/>
        <w:rPr>
          <w:sz w:val="24"/>
          <w:szCs w:val="24"/>
        </w:rPr>
      </w:pPr>
      <w:r w:rsidRPr="008A0D45">
        <w:rPr>
          <w:sz w:val="24"/>
          <w:szCs w:val="24"/>
        </w:rPr>
        <w:t>У обучающегося будут сформированы следующие умения самоорганизации как 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4"/>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выявлять</w:t>
      </w:r>
      <w:r w:rsidRPr="008A0D45">
        <w:rPr>
          <w:spacing w:val="-8"/>
        </w:rPr>
        <w:t xml:space="preserve"> </w:t>
      </w:r>
      <w:r w:rsidRPr="008A0D45">
        <w:t>проблемы</w:t>
      </w:r>
      <w:r w:rsidRPr="008A0D45">
        <w:rPr>
          <w:spacing w:val="-9"/>
        </w:rPr>
        <w:t xml:space="preserve"> </w:t>
      </w:r>
      <w:r w:rsidRPr="008A0D45">
        <w:t>для</w:t>
      </w:r>
      <w:r w:rsidRPr="008A0D45">
        <w:rPr>
          <w:spacing w:val="-10"/>
        </w:rPr>
        <w:t xml:space="preserve"> </w:t>
      </w:r>
      <w:r w:rsidRPr="008A0D45">
        <w:t>решения</w:t>
      </w:r>
      <w:r w:rsidRPr="008A0D45">
        <w:rPr>
          <w:spacing w:val="-9"/>
        </w:rPr>
        <w:t xml:space="preserve"> </w:t>
      </w:r>
      <w:r w:rsidRPr="008A0D45">
        <w:t>в</w:t>
      </w:r>
      <w:r w:rsidRPr="008A0D45">
        <w:rPr>
          <w:spacing w:val="-9"/>
        </w:rPr>
        <w:t xml:space="preserve"> </w:t>
      </w:r>
      <w:r w:rsidRPr="008A0D45">
        <w:t>жизненных</w:t>
      </w:r>
      <w:r w:rsidRPr="008A0D45">
        <w:rPr>
          <w:spacing w:val="-9"/>
        </w:rPr>
        <w:t xml:space="preserve"> </w:t>
      </w:r>
      <w:r w:rsidRPr="008A0D45">
        <w:t>и</w:t>
      </w:r>
      <w:r w:rsidRPr="008A0D45">
        <w:rPr>
          <w:spacing w:val="-6"/>
        </w:rPr>
        <w:t xml:space="preserve"> </w:t>
      </w:r>
      <w:r w:rsidRPr="008A0D45">
        <w:t>учебных</w:t>
      </w:r>
      <w:r w:rsidRPr="008A0D45">
        <w:rPr>
          <w:spacing w:val="-7"/>
        </w:rPr>
        <w:t xml:space="preserve"> </w:t>
      </w:r>
      <w:r w:rsidRPr="008A0D45">
        <w:t>ситуациях;</w:t>
      </w:r>
      <w:r w:rsidRPr="008A0D45">
        <w:rPr>
          <w:spacing w:val="-10"/>
        </w:rPr>
        <w:t xml:space="preserve"> </w:t>
      </w:r>
      <w:r w:rsidRPr="008A0D45">
        <w:t>ориентироваться</w:t>
      </w:r>
      <w:r w:rsidRPr="008A0D45">
        <w:rPr>
          <w:spacing w:val="-9"/>
        </w:rPr>
        <w:t xml:space="preserve"> </w:t>
      </w:r>
      <w:r w:rsidRPr="008A0D45">
        <w:t>в</w:t>
      </w:r>
      <w:r w:rsidRPr="008A0D45">
        <w:rPr>
          <w:spacing w:val="-11"/>
        </w:rPr>
        <w:t xml:space="preserve"> </w:t>
      </w:r>
      <w:r w:rsidRPr="008A0D45">
        <w:t>различных</w:t>
      </w:r>
      <w:r w:rsidRPr="008A0D45">
        <w:rPr>
          <w:spacing w:val="-57"/>
        </w:rPr>
        <w:t xml:space="preserve"> </w:t>
      </w:r>
      <w:r w:rsidRPr="008A0D45">
        <w:t>подходах принятия решений (индивидуальное, принятие решения в группе, принятие решений в</w:t>
      </w:r>
      <w:r w:rsidRPr="008A0D45">
        <w:rPr>
          <w:spacing w:val="1"/>
        </w:rPr>
        <w:t xml:space="preserve"> </w:t>
      </w:r>
      <w:r w:rsidRPr="008A0D45">
        <w:t>группе);</w:t>
      </w:r>
    </w:p>
    <w:p w:rsidR="001511C1" w:rsidRPr="008A0D45" w:rsidRDefault="00194F02" w:rsidP="008A0D45">
      <w:pPr>
        <w:pStyle w:val="a0"/>
        <w:spacing w:before="1" w:line="276" w:lineRule="auto"/>
        <w:ind w:left="-142" w:firstLine="568"/>
      </w:pPr>
      <w:r w:rsidRPr="008A0D45">
        <w:t>самостоятельно составлять алгоритм решения задачи (или его часть), выбирать способ решения</w:t>
      </w:r>
      <w:r w:rsidRPr="008A0D45">
        <w:rPr>
          <w:spacing w:val="1"/>
        </w:rPr>
        <w:t xml:space="preserve"> </w:t>
      </w:r>
      <w:r w:rsidRPr="008A0D45">
        <w:t>учебной задачи с учетом имеющихся ресурсов и собственных возможностей, аргументировать</w:t>
      </w:r>
      <w:r w:rsidRPr="008A0D45">
        <w:rPr>
          <w:spacing w:val="1"/>
        </w:rPr>
        <w:t xml:space="preserve"> </w:t>
      </w:r>
      <w:r w:rsidRPr="008A0D45">
        <w:t>предлагаемые</w:t>
      </w:r>
      <w:r w:rsidRPr="008A0D45">
        <w:rPr>
          <w:spacing w:val="-2"/>
        </w:rPr>
        <w:t xml:space="preserve"> </w:t>
      </w:r>
      <w:r w:rsidRPr="008A0D45">
        <w:t>варианты решений;</w:t>
      </w:r>
    </w:p>
    <w:p w:rsidR="001511C1" w:rsidRPr="008A0D45" w:rsidRDefault="00194F02" w:rsidP="008A0D45">
      <w:pPr>
        <w:pStyle w:val="a0"/>
        <w:spacing w:line="276" w:lineRule="auto"/>
        <w:ind w:left="-142" w:firstLine="568"/>
      </w:pPr>
      <w:r w:rsidRPr="008A0D45">
        <w:t>составлять план действий (план реализации намеченного алгоритма решения), корректировать</w:t>
      </w:r>
      <w:r w:rsidRPr="008A0D45">
        <w:rPr>
          <w:spacing w:val="1"/>
        </w:rPr>
        <w:t xml:space="preserve"> </w:t>
      </w:r>
      <w:r w:rsidRPr="008A0D45">
        <w:t>предложенный</w:t>
      </w:r>
      <w:r w:rsidRPr="008A0D45">
        <w:rPr>
          <w:spacing w:val="-1"/>
        </w:rPr>
        <w:t xml:space="preserve"> </w:t>
      </w:r>
      <w:r w:rsidRPr="008A0D45">
        <w:t>алгоритм</w:t>
      </w:r>
      <w:r w:rsidRPr="008A0D45">
        <w:rPr>
          <w:spacing w:val="-2"/>
        </w:rPr>
        <w:t xml:space="preserve"> </w:t>
      </w:r>
      <w:r w:rsidRPr="008A0D45">
        <w:t>с</w:t>
      </w:r>
      <w:r w:rsidRPr="008A0D45">
        <w:rPr>
          <w:spacing w:val="2"/>
        </w:rPr>
        <w:t xml:space="preserve"> </w:t>
      </w:r>
      <w:r w:rsidRPr="008A0D45">
        <w:t>учетом получения</w:t>
      </w:r>
      <w:r w:rsidRPr="008A0D45">
        <w:rPr>
          <w:spacing w:val="-1"/>
        </w:rPr>
        <w:t xml:space="preserve"> </w:t>
      </w:r>
      <w:r w:rsidRPr="008A0D45">
        <w:t>новых</w:t>
      </w:r>
      <w:r w:rsidRPr="008A0D45">
        <w:rPr>
          <w:spacing w:val="1"/>
        </w:rPr>
        <w:t xml:space="preserve"> </w:t>
      </w:r>
      <w:r w:rsidRPr="008A0D45">
        <w:t>знаний об</w:t>
      </w:r>
      <w:r w:rsidRPr="008A0D45">
        <w:rPr>
          <w:spacing w:val="-1"/>
        </w:rPr>
        <w:t xml:space="preserve"> </w:t>
      </w:r>
      <w:r w:rsidRPr="008A0D45">
        <w:t>изучаемом</w:t>
      </w:r>
      <w:r w:rsidRPr="008A0D45">
        <w:rPr>
          <w:spacing w:val="-2"/>
        </w:rPr>
        <w:t xml:space="preserve"> </w:t>
      </w:r>
      <w:r w:rsidRPr="008A0D45">
        <w:t>объекте;</w:t>
      </w:r>
    </w:p>
    <w:p w:rsidR="001511C1" w:rsidRPr="008A0D45" w:rsidRDefault="00194F02" w:rsidP="008A0D45">
      <w:pPr>
        <w:pStyle w:val="a0"/>
        <w:spacing w:line="276" w:lineRule="auto"/>
        <w:ind w:left="-142" w:firstLine="568"/>
      </w:pPr>
      <w:r w:rsidRPr="008A0D45">
        <w:t>делать</w:t>
      </w:r>
      <w:r w:rsidRPr="008A0D45">
        <w:rPr>
          <w:spacing w:val="-1"/>
        </w:rPr>
        <w:t xml:space="preserve"> </w:t>
      </w:r>
      <w:r w:rsidRPr="008A0D45">
        <w:t>выбор</w:t>
      </w:r>
      <w:r w:rsidRPr="008A0D45">
        <w:rPr>
          <w:spacing w:val="-2"/>
        </w:rPr>
        <w:t xml:space="preserve"> </w:t>
      </w:r>
      <w:r w:rsidRPr="008A0D45">
        <w:t>и</w:t>
      </w:r>
      <w:r w:rsidRPr="008A0D45">
        <w:rPr>
          <w:spacing w:val="-1"/>
        </w:rPr>
        <w:t xml:space="preserve"> </w:t>
      </w:r>
      <w:r w:rsidRPr="008A0D45">
        <w:t>брать</w:t>
      </w:r>
      <w:r w:rsidRPr="008A0D45">
        <w:rPr>
          <w:spacing w:val="-1"/>
        </w:rPr>
        <w:t xml:space="preserve"> </w:t>
      </w:r>
      <w:r w:rsidRPr="008A0D45">
        <w:t>ответственность</w:t>
      </w:r>
      <w:r w:rsidRPr="008A0D45">
        <w:rPr>
          <w:spacing w:val="-1"/>
        </w:rPr>
        <w:t xml:space="preserve"> </w:t>
      </w:r>
      <w:r w:rsidRPr="008A0D45">
        <w:t>за</w:t>
      </w:r>
      <w:r w:rsidRPr="008A0D45">
        <w:rPr>
          <w:spacing w:val="-3"/>
        </w:rPr>
        <w:t xml:space="preserve"> </w:t>
      </w:r>
      <w:r w:rsidRPr="008A0D45">
        <w:t>решение.</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У обучающегося будут сформированы следующие умения самоконтроля, эмоционального</w:t>
      </w:r>
      <w:r w:rsidRPr="008A0D45">
        <w:rPr>
          <w:spacing w:val="1"/>
          <w:sz w:val="24"/>
          <w:szCs w:val="24"/>
        </w:rPr>
        <w:t xml:space="preserve"> </w:t>
      </w:r>
      <w:r w:rsidRPr="008A0D45">
        <w:rPr>
          <w:sz w:val="24"/>
          <w:szCs w:val="24"/>
        </w:rPr>
        <w:t>интеллекта</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владеть способами самоконтроля, самомотивации и рефлексии;</w:t>
      </w:r>
      <w:r w:rsidRPr="008A0D45">
        <w:rPr>
          <w:spacing w:val="1"/>
        </w:rPr>
        <w:t xml:space="preserve"> </w:t>
      </w:r>
      <w:r w:rsidRPr="008A0D45">
        <w:t>давать</w:t>
      </w:r>
      <w:r w:rsidRPr="008A0D45">
        <w:rPr>
          <w:spacing w:val="-2"/>
        </w:rPr>
        <w:t xml:space="preserve"> </w:t>
      </w:r>
      <w:r w:rsidRPr="008A0D45">
        <w:t>адекватную</w:t>
      </w:r>
      <w:r w:rsidRPr="008A0D45">
        <w:rPr>
          <w:spacing w:val="-3"/>
        </w:rPr>
        <w:t xml:space="preserve"> </w:t>
      </w:r>
      <w:r w:rsidRPr="008A0D45">
        <w:t>оценку</w:t>
      </w:r>
      <w:r w:rsidRPr="008A0D45">
        <w:rPr>
          <w:spacing w:val="-8"/>
        </w:rPr>
        <w:t xml:space="preserve"> </w:t>
      </w:r>
      <w:r w:rsidRPr="008A0D45">
        <w:t>ситуации</w:t>
      </w:r>
      <w:r w:rsidRPr="008A0D45">
        <w:rPr>
          <w:spacing w:val="-3"/>
        </w:rPr>
        <w:t xml:space="preserve"> </w:t>
      </w:r>
      <w:r w:rsidRPr="008A0D45">
        <w:t>и</w:t>
      </w:r>
      <w:r w:rsidRPr="008A0D45">
        <w:rPr>
          <w:spacing w:val="-3"/>
        </w:rPr>
        <w:t xml:space="preserve"> </w:t>
      </w:r>
      <w:r w:rsidRPr="008A0D45">
        <w:t>предлагать</w:t>
      </w:r>
      <w:r w:rsidRPr="008A0D45">
        <w:rPr>
          <w:spacing w:val="-2"/>
        </w:rPr>
        <w:t xml:space="preserve"> </w:t>
      </w:r>
      <w:r w:rsidRPr="008A0D45">
        <w:t>план</w:t>
      </w:r>
      <w:r w:rsidRPr="008A0D45">
        <w:rPr>
          <w:spacing w:val="-2"/>
        </w:rPr>
        <w:t xml:space="preserve"> </w:t>
      </w:r>
      <w:r w:rsidRPr="008A0D45">
        <w:t>ее</w:t>
      </w:r>
      <w:r w:rsidRPr="008A0D45">
        <w:rPr>
          <w:spacing w:val="-4"/>
        </w:rPr>
        <w:t xml:space="preserve"> </w:t>
      </w:r>
      <w:r w:rsidRPr="008A0D45">
        <w:t>изменения;</w:t>
      </w:r>
    </w:p>
    <w:p w:rsidR="001511C1" w:rsidRPr="008A0D45" w:rsidRDefault="00194F02" w:rsidP="008A0D45">
      <w:pPr>
        <w:pStyle w:val="a0"/>
        <w:spacing w:before="1" w:line="276" w:lineRule="auto"/>
        <w:ind w:left="-142" w:firstLine="568"/>
      </w:pPr>
      <w:r w:rsidRPr="008A0D45">
        <w:t>учитывать</w:t>
      </w:r>
      <w:r w:rsidRPr="008A0D45">
        <w:rPr>
          <w:spacing w:val="1"/>
        </w:rPr>
        <w:t xml:space="preserve"> </w:t>
      </w:r>
      <w:r w:rsidRPr="008A0D45">
        <w:t>контекст</w:t>
      </w:r>
      <w:r w:rsidRPr="008A0D45">
        <w:rPr>
          <w:spacing w:val="1"/>
        </w:rPr>
        <w:t xml:space="preserve"> </w:t>
      </w:r>
      <w:r w:rsidRPr="008A0D45">
        <w:t>и предвидеть</w:t>
      </w:r>
      <w:r w:rsidRPr="008A0D45">
        <w:rPr>
          <w:spacing w:val="1"/>
        </w:rPr>
        <w:t xml:space="preserve"> </w:t>
      </w:r>
      <w:r w:rsidRPr="008A0D45">
        <w:t>трудности, которые могут</w:t>
      </w:r>
      <w:r w:rsidRPr="008A0D45">
        <w:rPr>
          <w:spacing w:val="1"/>
        </w:rPr>
        <w:t xml:space="preserve"> </w:t>
      </w:r>
      <w:r w:rsidRPr="008A0D45">
        <w:t>возникнуть</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учебной</w:t>
      </w:r>
      <w:r w:rsidRPr="008A0D45">
        <w:rPr>
          <w:spacing w:val="-57"/>
        </w:rPr>
        <w:t xml:space="preserve"> </w:t>
      </w:r>
      <w:r w:rsidRPr="008A0D45">
        <w:t>задачи,</w:t>
      </w:r>
      <w:r w:rsidRPr="008A0D45">
        <w:rPr>
          <w:spacing w:val="-1"/>
        </w:rPr>
        <w:t xml:space="preserve"> </w:t>
      </w:r>
      <w:r w:rsidRPr="008A0D45">
        <w:t>адаптировать</w:t>
      </w:r>
      <w:r w:rsidRPr="008A0D45">
        <w:rPr>
          <w:spacing w:val="1"/>
        </w:rPr>
        <w:t xml:space="preserve"> </w:t>
      </w:r>
      <w:r w:rsidRPr="008A0D45">
        <w:t>решение</w:t>
      </w:r>
      <w:r w:rsidRPr="008A0D45">
        <w:rPr>
          <w:spacing w:val="-1"/>
        </w:rPr>
        <w:t xml:space="preserve"> </w:t>
      </w:r>
      <w:r w:rsidRPr="008A0D45">
        <w:t>к</w:t>
      </w:r>
      <w:r w:rsidRPr="008A0D45">
        <w:rPr>
          <w:spacing w:val="-1"/>
        </w:rPr>
        <w:t xml:space="preserve"> </w:t>
      </w:r>
      <w:r w:rsidRPr="008A0D45">
        <w:t>меняющимся обстоятельствам;</w:t>
      </w:r>
    </w:p>
    <w:p w:rsidR="001511C1" w:rsidRPr="008A0D45" w:rsidRDefault="00194F02" w:rsidP="008A0D45">
      <w:pPr>
        <w:pStyle w:val="a0"/>
        <w:spacing w:line="276" w:lineRule="auto"/>
        <w:ind w:left="-142" w:firstLine="568"/>
      </w:pPr>
      <w:r w:rsidRPr="008A0D45">
        <w:t>объяснять</w:t>
      </w:r>
      <w:r w:rsidRPr="008A0D45">
        <w:rPr>
          <w:spacing w:val="6"/>
        </w:rPr>
        <w:t xml:space="preserve"> </w:t>
      </w:r>
      <w:r w:rsidRPr="008A0D45">
        <w:t>причины</w:t>
      </w:r>
      <w:r w:rsidRPr="008A0D45">
        <w:rPr>
          <w:spacing w:val="6"/>
        </w:rPr>
        <w:t xml:space="preserve"> </w:t>
      </w:r>
      <w:r w:rsidRPr="008A0D45">
        <w:t>достижения</w:t>
      </w:r>
      <w:r w:rsidRPr="008A0D45">
        <w:rPr>
          <w:spacing w:val="7"/>
        </w:rPr>
        <w:t xml:space="preserve"> </w:t>
      </w:r>
      <w:r w:rsidRPr="008A0D45">
        <w:t>(недостижения)</w:t>
      </w:r>
      <w:r w:rsidRPr="008A0D45">
        <w:rPr>
          <w:spacing w:val="6"/>
        </w:rPr>
        <w:t xml:space="preserve"> </w:t>
      </w:r>
      <w:r w:rsidRPr="008A0D45">
        <w:t>результатов</w:t>
      </w:r>
      <w:r w:rsidRPr="008A0D45">
        <w:rPr>
          <w:spacing w:val="7"/>
        </w:rPr>
        <w:t xml:space="preserve"> </w:t>
      </w:r>
      <w:r w:rsidRPr="008A0D45">
        <w:t>деятельности,</w:t>
      </w:r>
      <w:r w:rsidRPr="008A0D45">
        <w:rPr>
          <w:spacing w:val="7"/>
        </w:rPr>
        <w:t xml:space="preserve"> </w:t>
      </w:r>
      <w:r w:rsidRPr="008A0D45">
        <w:t>давать</w:t>
      </w:r>
      <w:r w:rsidRPr="008A0D45">
        <w:rPr>
          <w:spacing w:val="8"/>
        </w:rPr>
        <w:t xml:space="preserve"> </w:t>
      </w:r>
      <w:r w:rsidRPr="008A0D45">
        <w:t>оценку</w:t>
      </w:r>
      <w:r w:rsidRPr="008A0D45">
        <w:rPr>
          <w:spacing w:val="-57"/>
        </w:rPr>
        <w:t xml:space="preserve"> </w:t>
      </w:r>
      <w:r w:rsidRPr="008A0D45">
        <w:t>приобретенному</w:t>
      </w:r>
      <w:r w:rsidRPr="008A0D45">
        <w:rPr>
          <w:spacing w:val="-6"/>
        </w:rPr>
        <w:t xml:space="preserve"> </w:t>
      </w:r>
      <w:r w:rsidRPr="008A0D45">
        <w:t>опыту,</w:t>
      </w:r>
      <w:r w:rsidRPr="008A0D45">
        <w:rPr>
          <w:spacing w:val="2"/>
        </w:rPr>
        <w:t xml:space="preserve"> </w:t>
      </w:r>
      <w:r w:rsidRPr="008A0D45">
        <w:t>уметь находить</w:t>
      </w:r>
      <w:r w:rsidRPr="008A0D45">
        <w:rPr>
          <w:spacing w:val="-1"/>
        </w:rPr>
        <w:t xml:space="preserve"> </w:t>
      </w:r>
      <w:r w:rsidRPr="008A0D45">
        <w:t>позитивное</w:t>
      </w:r>
      <w:r w:rsidRPr="008A0D45">
        <w:rPr>
          <w:spacing w:val="-2"/>
        </w:rPr>
        <w:t xml:space="preserve"> </w:t>
      </w:r>
      <w:r w:rsidRPr="008A0D45">
        <w:t>в</w:t>
      </w:r>
      <w:r w:rsidRPr="008A0D45">
        <w:rPr>
          <w:spacing w:val="-1"/>
        </w:rPr>
        <w:t xml:space="preserve"> </w:t>
      </w:r>
      <w:r w:rsidRPr="008A0D45">
        <w:t>произошедшей</w:t>
      </w:r>
      <w:r w:rsidRPr="008A0D45">
        <w:rPr>
          <w:spacing w:val="-1"/>
        </w:rPr>
        <w:t xml:space="preserve"> </w:t>
      </w:r>
      <w:r w:rsidRPr="008A0D45">
        <w:t>ситуации;</w:t>
      </w:r>
    </w:p>
    <w:p w:rsidR="001511C1" w:rsidRPr="008A0D45" w:rsidRDefault="00194F02" w:rsidP="008A0D45">
      <w:pPr>
        <w:pStyle w:val="a0"/>
        <w:spacing w:before="2" w:line="276" w:lineRule="auto"/>
        <w:ind w:left="-142" w:firstLine="568"/>
      </w:pPr>
      <w:r w:rsidRPr="008A0D45">
        <w:t>вносить</w:t>
      </w:r>
      <w:r w:rsidRPr="008A0D45">
        <w:rPr>
          <w:spacing w:val="54"/>
        </w:rPr>
        <w:t xml:space="preserve"> </w:t>
      </w:r>
      <w:r w:rsidRPr="008A0D45">
        <w:t>коррективы</w:t>
      </w:r>
      <w:r w:rsidRPr="008A0D45">
        <w:rPr>
          <w:spacing w:val="55"/>
        </w:rPr>
        <w:t xml:space="preserve"> </w:t>
      </w:r>
      <w:r w:rsidRPr="008A0D45">
        <w:t>в</w:t>
      </w:r>
      <w:r w:rsidRPr="008A0D45">
        <w:rPr>
          <w:spacing w:val="55"/>
        </w:rPr>
        <w:t xml:space="preserve"> </w:t>
      </w:r>
      <w:r w:rsidRPr="008A0D45">
        <w:t>деятельность</w:t>
      </w:r>
      <w:r w:rsidRPr="008A0D45">
        <w:rPr>
          <w:spacing w:val="55"/>
        </w:rPr>
        <w:t xml:space="preserve"> </w:t>
      </w:r>
      <w:r w:rsidRPr="008A0D45">
        <w:t>на</w:t>
      </w:r>
      <w:r w:rsidRPr="008A0D45">
        <w:rPr>
          <w:spacing w:val="55"/>
        </w:rPr>
        <w:t xml:space="preserve"> </w:t>
      </w:r>
      <w:r w:rsidRPr="008A0D45">
        <w:t>основе</w:t>
      </w:r>
      <w:r w:rsidRPr="008A0D45">
        <w:rPr>
          <w:spacing w:val="54"/>
        </w:rPr>
        <w:t xml:space="preserve"> </w:t>
      </w:r>
      <w:r w:rsidRPr="008A0D45">
        <w:t>новых</w:t>
      </w:r>
      <w:r w:rsidRPr="008A0D45">
        <w:rPr>
          <w:spacing w:val="58"/>
        </w:rPr>
        <w:t xml:space="preserve"> </w:t>
      </w:r>
      <w:r w:rsidRPr="008A0D45">
        <w:t>обстоятельств,</w:t>
      </w:r>
      <w:r w:rsidRPr="008A0D45">
        <w:rPr>
          <w:spacing w:val="55"/>
        </w:rPr>
        <w:t xml:space="preserve"> </w:t>
      </w:r>
      <w:r w:rsidRPr="008A0D45">
        <w:t>изменившихся</w:t>
      </w:r>
      <w:r w:rsidRPr="008A0D45">
        <w:rPr>
          <w:spacing w:val="56"/>
        </w:rPr>
        <w:t xml:space="preserve"> </w:t>
      </w:r>
      <w:r w:rsidRPr="008A0D45">
        <w:t>ситуаций,</w:t>
      </w:r>
      <w:r w:rsidRPr="008A0D45">
        <w:rPr>
          <w:spacing w:val="-57"/>
        </w:rPr>
        <w:t xml:space="preserve"> </w:t>
      </w:r>
      <w:r w:rsidRPr="008A0D45">
        <w:t>установленных ошибок, возникших</w:t>
      </w:r>
      <w:r w:rsidRPr="008A0D45">
        <w:rPr>
          <w:spacing w:val="2"/>
        </w:rPr>
        <w:t xml:space="preserve"> </w:t>
      </w:r>
      <w:r w:rsidRPr="008A0D45">
        <w:t>трудностей;</w:t>
      </w:r>
    </w:p>
    <w:p w:rsidR="001511C1" w:rsidRPr="008A0D45" w:rsidRDefault="00194F02" w:rsidP="008A0D45">
      <w:pPr>
        <w:pStyle w:val="a0"/>
        <w:spacing w:before="1" w:line="276" w:lineRule="auto"/>
        <w:ind w:left="-142" w:firstLine="568"/>
      </w:pPr>
      <w:r w:rsidRPr="008A0D45">
        <w:t>оценивать</w:t>
      </w:r>
      <w:r w:rsidRPr="008A0D45">
        <w:rPr>
          <w:spacing w:val="-2"/>
        </w:rPr>
        <w:t xml:space="preserve"> </w:t>
      </w:r>
      <w:r w:rsidRPr="008A0D45">
        <w:t>соответствие</w:t>
      </w:r>
      <w:r w:rsidRPr="008A0D45">
        <w:rPr>
          <w:spacing w:val="-4"/>
        </w:rPr>
        <w:t xml:space="preserve"> </w:t>
      </w:r>
      <w:r w:rsidRPr="008A0D45">
        <w:t>результата</w:t>
      </w:r>
      <w:r w:rsidRPr="008A0D45">
        <w:rPr>
          <w:spacing w:val="-3"/>
        </w:rPr>
        <w:t xml:space="preserve"> </w:t>
      </w:r>
      <w:r w:rsidRPr="008A0D45">
        <w:t>цели</w:t>
      </w:r>
      <w:r w:rsidRPr="008A0D45">
        <w:rPr>
          <w:spacing w:val="-3"/>
        </w:rPr>
        <w:t xml:space="preserve"> </w:t>
      </w:r>
      <w:r w:rsidRPr="008A0D45">
        <w:t>и условиям;</w:t>
      </w:r>
      <w:r w:rsidR="00EA551F" w:rsidRPr="008A0D45">
        <w:t xml:space="preserve"> </w:t>
      </w:r>
      <w:r w:rsidRPr="008A0D45">
        <w:t>различать,</w:t>
      </w:r>
      <w:r w:rsidRPr="008A0D45">
        <w:rPr>
          <w:spacing w:val="25"/>
        </w:rPr>
        <w:t xml:space="preserve"> </w:t>
      </w:r>
      <w:r w:rsidRPr="008A0D45">
        <w:t>называть</w:t>
      </w:r>
      <w:r w:rsidRPr="008A0D45">
        <w:rPr>
          <w:spacing w:val="27"/>
        </w:rPr>
        <w:t xml:space="preserve"> </w:t>
      </w:r>
      <w:r w:rsidRPr="008A0D45">
        <w:t>и</w:t>
      </w:r>
      <w:r w:rsidRPr="008A0D45">
        <w:rPr>
          <w:spacing w:val="26"/>
        </w:rPr>
        <w:t xml:space="preserve"> </w:t>
      </w:r>
      <w:r w:rsidRPr="008A0D45">
        <w:t>управлять</w:t>
      </w:r>
      <w:r w:rsidRPr="008A0D45">
        <w:rPr>
          <w:spacing w:val="26"/>
        </w:rPr>
        <w:t xml:space="preserve"> </w:t>
      </w:r>
      <w:r w:rsidRPr="008A0D45">
        <w:t>собственными</w:t>
      </w:r>
      <w:r w:rsidRPr="008A0D45">
        <w:rPr>
          <w:spacing w:val="32"/>
        </w:rPr>
        <w:t xml:space="preserve"> </w:t>
      </w:r>
      <w:r w:rsidRPr="008A0D45">
        <w:t>эмоциями</w:t>
      </w:r>
      <w:r w:rsidRPr="008A0D45">
        <w:rPr>
          <w:spacing w:val="26"/>
        </w:rPr>
        <w:t xml:space="preserve"> </w:t>
      </w:r>
      <w:r w:rsidRPr="008A0D45">
        <w:t>и</w:t>
      </w:r>
      <w:r w:rsidRPr="008A0D45">
        <w:rPr>
          <w:spacing w:val="26"/>
        </w:rPr>
        <w:t xml:space="preserve"> </w:t>
      </w:r>
      <w:r w:rsidRPr="008A0D45">
        <w:t>эмоциями</w:t>
      </w:r>
      <w:r w:rsidRPr="008A0D45">
        <w:rPr>
          <w:spacing w:val="26"/>
        </w:rPr>
        <w:t xml:space="preserve"> </w:t>
      </w:r>
      <w:r w:rsidRPr="008A0D45">
        <w:t>других;</w:t>
      </w:r>
      <w:r w:rsidRPr="008A0D45">
        <w:rPr>
          <w:spacing w:val="26"/>
        </w:rPr>
        <w:t xml:space="preserve"> </w:t>
      </w:r>
      <w:r w:rsidRPr="008A0D45">
        <w:t>выявлять</w:t>
      </w:r>
      <w:r w:rsidRPr="008A0D45">
        <w:rPr>
          <w:spacing w:val="24"/>
        </w:rPr>
        <w:t xml:space="preserve"> </w:t>
      </w:r>
      <w:r w:rsidRPr="008A0D45">
        <w:t>и</w:t>
      </w:r>
      <w:r w:rsidRPr="008A0D45">
        <w:rPr>
          <w:spacing w:val="-57"/>
        </w:rPr>
        <w:t xml:space="preserve"> </w:t>
      </w:r>
      <w:r w:rsidRPr="008A0D45">
        <w:t>анализировать</w:t>
      </w:r>
      <w:r w:rsidRPr="008A0D45">
        <w:rPr>
          <w:spacing w:val="-2"/>
        </w:rPr>
        <w:t xml:space="preserve"> </w:t>
      </w:r>
      <w:r w:rsidRPr="008A0D45">
        <w:t>причины эмоций;</w:t>
      </w:r>
    </w:p>
    <w:p w:rsidR="001511C1" w:rsidRPr="008A0D45" w:rsidRDefault="00194F02" w:rsidP="008A0D45">
      <w:pPr>
        <w:pStyle w:val="a0"/>
        <w:spacing w:before="1" w:line="276" w:lineRule="auto"/>
        <w:ind w:left="-142" w:firstLine="568"/>
      </w:pPr>
      <w:r w:rsidRPr="008A0D45">
        <w:t>ставить себя на место другого человека, понимать мотивы и намерения другого;</w:t>
      </w:r>
      <w:r w:rsidRPr="008A0D45">
        <w:rPr>
          <w:spacing w:val="-57"/>
        </w:rPr>
        <w:t xml:space="preserve"> </w:t>
      </w:r>
      <w:r w:rsidRPr="008A0D45">
        <w:t>регулировать способ выражения эмоций;</w:t>
      </w:r>
    </w:p>
    <w:p w:rsidR="001511C1" w:rsidRPr="008A0D45" w:rsidRDefault="00194F02" w:rsidP="008A0D45">
      <w:pPr>
        <w:pStyle w:val="a0"/>
        <w:spacing w:line="276" w:lineRule="auto"/>
        <w:ind w:left="-142" w:firstLine="568"/>
      </w:pPr>
      <w:r w:rsidRPr="008A0D45">
        <w:t>осознанно относиться к другому человеку, его мнению;</w:t>
      </w:r>
      <w:r w:rsidRPr="008A0D45">
        <w:rPr>
          <w:spacing w:val="1"/>
        </w:rPr>
        <w:t xml:space="preserve"> </w:t>
      </w:r>
      <w:r w:rsidRPr="008A0D45">
        <w:t>признавать свое право на ошибку и такое же право другого;</w:t>
      </w:r>
      <w:r w:rsidRPr="008A0D45">
        <w:rPr>
          <w:spacing w:val="-57"/>
        </w:rPr>
        <w:t xml:space="preserve"> </w:t>
      </w:r>
      <w:r w:rsidRPr="008A0D45">
        <w:t>принимать себя и</w:t>
      </w:r>
      <w:r w:rsidRPr="008A0D45">
        <w:rPr>
          <w:spacing w:val="1"/>
        </w:rPr>
        <w:t xml:space="preserve"> </w:t>
      </w:r>
      <w:r w:rsidRPr="008A0D45">
        <w:t>других,</w:t>
      </w:r>
      <w:r w:rsidRPr="008A0D45">
        <w:rPr>
          <w:spacing w:val="-1"/>
        </w:rPr>
        <w:t xml:space="preserve"> </w:t>
      </w:r>
      <w:r w:rsidRPr="008A0D45">
        <w:t>не</w:t>
      </w:r>
      <w:r w:rsidRPr="008A0D45">
        <w:rPr>
          <w:spacing w:val="-1"/>
        </w:rPr>
        <w:t xml:space="preserve"> </w:t>
      </w:r>
      <w:r w:rsidRPr="008A0D45">
        <w:t>осуждая;</w:t>
      </w:r>
    </w:p>
    <w:p w:rsidR="001511C1" w:rsidRPr="008A0D45" w:rsidRDefault="00194F02" w:rsidP="008A0D45">
      <w:pPr>
        <w:pStyle w:val="a0"/>
        <w:spacing w:line="276" w:lineRule="auto"/>
        <w:ind w:left="-142" w:firstLine="568"/>
      </w:pPr>
      <w:r w:rsidRPr="008A0D45">
        <w:t>открытость</w:t>
      </w:r>
      <w:r w:rsidRPr="008A0D45">
        <w:rPr>
          <w:spacing w:val="-2"/>
        </w:rPr>
        <w:t xml:space="preserve"> </w:t>
      </w:r>
      <w:r w:rsidRPr="008A0D45">
        <w:t>себе</w:t>
      </w:r>
      <w:r w:rsidRPr="008A0D45">
        <w:rPr>
          <w:spacing w:val="-2"/>
        </w:rPr>
        <w:t xml:space="preserve"> </w:t>
      </w:r>
      <w:r w:rsidRPr="008A0D45">
        <w:t>и</w:t>
      </w:r>
      <w:r w:rsidRPr="008A0D45">
        <w:rPr>
          <w:spacing w:val="-2"/>
        </w:rPr>
        <w:t xml:space="preserve"> </w:t>
      </w:r>
      <w:r w:rsidRPr="008A0D45">
        <w:t>другим.</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У обучающегося будут сформированы следующие умения совместной деятельности:</w:t>
      </w:r>
      <w:r w:rsidRPr="008A0D45">
        <w:rPr>
          <w:spacing w:val="1"/>
          <w:sz w:val="24"/>
          <w:szCs w:val="24"/>
        </w:rPr>
        <w:t xml:space="preserve"> </w:t>
      </w:r>
      <w:r w:rsidRPr="008A0D45">
        <w:rPr>
          <w:sz w:val="24"/>
          <w:szCs w:val="24"/>
        </w:rPr>
        <w:t>понимать</w:t>
      </w:r>
      <w:r w:rsidRPr="008A0D45">
        <w:rPr>
          <w:spacing w:val="13"/>
          <w:sz w:val="24"/>
          <w:szCs w:val="24"/>
        </w:rPr>
        <w:t xml:space="preserve"> </w:t>
      </w:r>
      <w:r w:rsidRPr="008A0D45">
        <w:rPr>
          <w:sz w:val="24"/>
          <w:szCs w:val="24"/>
        </w:rPr>
        <w:t>и</w:t>
      </w:r>
      <w:r w:rsidRPr="008A0D45">
        <w:rPr>
          <w:spacing w:val="15"/>
          <w:sz w:val="24"/>
          <w:szCs w:val="24"/>
        </w:rPr>
        <w:t xml:space="preserve"> </w:t>
      </w:r>
      <w:r w:rsidRPr="008A0D45">
        <w:rPr>
          <w:sz w:val="24"/>
          <w:szCs w:val="24"/>
        </w:rPr>
        <w:t>использовать</w:t>
      </w:r>
      <w:r w:rsidRPr="008A0D45">
        <w:rPr>
          <w:spacing w:val="16"/>
          <w:sz w:val="24"/>
          <w:szCs w:val="24"/>
        </w:rPr>
        <w:t xml:space="preserve"> </w:t>
      </w:r>
      <w:r w:rsidRPr="008A0D45">
        <w:rPr>
          <w:sz w:val="24"/>
          <w:szCs w:val="24"/>
        </w:rPr>
        <w:t>преимущества</w:t>
      </w:r>
      <w:r w:rsidRPr="008A0D45">
        <w:rPr>
          <w:spacing w:val="13"/>
          <w:sz w:val="24"/>
          <w:szCs w:val="24"/>
        </w:rPr>
        <w:t xml:space="preserve"> </w:t>
      </w:r>
      <w:r w:rsidRPr="008A0D45">
        <w:rPr>
          <w:sz w:val="24"/>
          <w:szCs w:val="24"/>
        </w:rPr>
        <w:t>командной</w:t>
      </w:r>
      <w:r w:rsidRPr="008A0D45">
        <w:rPr>
          <w:spacing w:val="15"/>
          <w:sz w:val="24"/>
          <w:szCs w:val="24"/>
        </w:rPr>
        <w:t xml:space="preserve"> </w:t>
      </w:r>
      <w:r w:rsidRPr="008A0D45">
        <w:rPr>
          <w:sz w:val="24"/>
          <w:szCs w:val="24"/>
        </w:rPr>
        <w:t>и</w:t>
      </w:r>
      <w:r w:rsidRPr="008A0D45">
        <w:rPr>
          <w:spacing w:val="13"/>
          <w:sz w:val="24"/>
          <w:szCs w:val="24"/>
        </w:rPr>
        <w:t xml:space="preserve"> </w:t>
      </w:r>
      <w:r w:rsidRPr="008A0D45">
        <w:rPr>
          <w:sz w:val="24"/>
          <w:szCs w:val="24"/>
        </w:rPr>
        <w:t>индивидуальной</w:t>
      </w:r>
      <w:r w:rsidRPr="008A0D45">
        <w:rPr>
          <w:spacing w:val="15"/>
          <w:sz w:val="24"/>
          <w:szCs w:val="24"/>
        </w:rPr>
        <w:t xml:space="preserve"> </w:t>
      </w:r>
      <w:r w:rsidRPr="008A0D45">
        <w:rPr>
          <w:sz w:val="24"/>
          <w:szCs w:val="24"/>
        </w:rPr>
        <w:lastRenderedPageBreak/>
        <w:t>работы</w:t>
      </w:r>
      <w:r w:rsidRPr="008A0D45">
        <w:rPr>
          <w:spacing w:val="14"/>
          <w:sz w:val="24"/>
          <w:szCs w:val="24"/>
        </w:rPr>
        <w:t xml:space="preserve"> </w:t>
      </w:r>
      <w:r w:rsidRPr="008A0D45">
        <w:rPr>
          <w:sz w:val="24"/>
          <w:szCs w:val="24"/>
        </w:rPr>
        <w:t>при</w:t>
      </w:r>
      <w:r w:rsidRPr="008A0D45">
        <w:rPr>
          <w:spacing w:val="15"/>
          <w:sz w:val="24"/>
          <w:szCs w:val="24"/>
        </w:rPr>
        <w:t xml:space="preserve"> </w:t>
      </w:r>
      <w:r w:rsidRPr="008A0D45">
        <w:rPr>
          <w:sz w:val="24"/>
          <w:szCs w:val="24"/>
        </w:rPr>
        <w:t>решении</w:t>
      </w:r>
      <w:r w:rsidRPr="008A0D45">
        <w:rPr>
          <w:spacing w:val="-57"/>
          <w:sz w:val="24"/>
          <w:szCs w:val="24"/>
        </w:rPr>
        <w:t xml:space="preserve"> </w:t>
      </w:r>
      <w:r w:rsidRPr="008A0D45">
        <w:rPr>
          <w:spacing w:val="-1"/>
          <w:sz w:val="24"/>
          <w:szCs w:val="24"/>
        </w:rPr>
        <w:t>конкретной</w:t>
      </w:r>
      <w:r w:rsidRPr="008A0D45">
        <w:rPr>
          <w:spacing w:val="-14"/>
          <w:sz w:val="24"/>
          <w:szCs w:val="24"/>
        </w:rPr>
        <w:t xml:space="preserve"> </w:t>
      </w:r>
      <w:r w:rsidRPr="008A0D45">
        <w:rPr>
          <w:spacing w:val="-1"/>
          <w:sz w:val="24"/>
          <w:szCs w:val="24"/>
        </w:rPr>
        <w:t>проблемы,</w:t>
      </w:r>
      <w:r w:rsidRPr="008A0D45">
        <w:rPr>
          <w:spacing w:val="-13"/>
          <w:sz w:val="24"/>
          <w:szCs w:val="24"/>
        </w:rPr>
        <w:t xml:space="preserve"> </w:t>
      </w:r>
      <w:r w:rsidRPr="008A0D45">
        <w:rPr>
          <w:sz w:val="24"/>
          <w:szCs w:val="24"/>
        </w:rPr>
        <w:t>обосновывать</w:t>
      </w:r>
      <w:r w:rsidRPr="008A0D45">
        <w:rPr>
          <w:spacing w:val="-11"/>
          <w:sz w:val="24"/>
          <w:szCs w:val="24"/>
        </w:rPr>
        <w:t xml:space="preserve"> </w:t>
      </w:r>
      <w:r w:rsidRPr="008A0D45">
        <w:rPr>
          <w:sz w:val="24"/>
          <w:szCs w:val="24"/>
        </w:rPr>
        <w:t>необходимость</w:t>
      </w:r>
      <w:r w:rsidRPr="008A0D45">
        <w:rPr>
          <w:spacing w:val="-10"/>
          <w:sz w:val="24"/>
          <w:szCs w:val="24"/>
        </w:rPr>
        <w:t xml:space="preserve"> </w:t>
      </w:r>
      <w:r w:rsidRPr="008A0D45">
        <w:rPr>
          <w:sz w:val="24"/>
          <w:szCs w:val="24"/>
        </w:rPr>
        <w:t>применения</w:t>
      </w:r>
      <w:r w:rsidRPr="008A0D45">
        <w:rPr>
          <w:spacing w:val="-12"/>
          <w:sz w:val="24"/>
          <w:szCs w:val="24"/>
        </w:rPr>
        <w:t xml:space="preserve"> </w:t>
      </w:r>
      <w:r w:rsidRPr="008A0D45">
        <w:rPr>
          <w:sz w:val="24"/>
          <w:szCs w:val="24"/>
        </w:rPr>
        <w:t>групповых</w:t>
      </w:r>
      <w:r w:rsidRPr="008A0D45">
        <w:rPr>
          <w:spacing w:val="-10"/>
          <w:sz w:val="24"/>
          <w:szCs w:val="24"/>
        </w:rPr>
        <w:t xml:space="preserve"> </w:t>
      </w:r>
      <w:r w:rsidRPr="008A0D45">
        <w:rPr>
          <w:sz w:val="24"/>
          <w:szCs w:val="24"/>
        </w:rPr>
        <w:t>форм</w:t>
      </w:r>
      <w:r w:rsidRPr="008A0D45">
        <w:rPr>
          <w:spacing w:val="-12"/>
          <w:sz w:val="24"/>
          <w:szCs w:val="24"/>
        </w:rPr>
        <w:t xml:space="preserve"> </w:t>
      </w:r>
      <w:r w:rsidRPr="008A0D45">
        <w:rPr>
          <w:sz w:val="24"/>
          <w:szCs w:val="24"/>
        </w:rPr>
        <w:t>взаимодействия</w:t>
      </w:r>
      <w:r w:rsidRPr="008A0D45">
        <w:rPr>
          <w:spacing w:val="-57"/>
          <w:sz w:val="24"/>
          <w:szCs w:val="24"/>
        </w:rPr>
        <w:t xml:space="preserve"> </w:t>
      </w:r>
      <w:r w:rsidRPr="008A0D45">
        <w:rPr>
          <w:sz w:val="24"/>
          <w:szCs w:val="24"/>
        </w:rPr>
        <w:t>при</w:t>
      </w:r>
      <w:r w:rsidRPr="008A0D45">
        <w:rPr>
          <w:spacing w:val="-1"/>
          <w:sz w:val="24"/>
          <w:szCs w:val="24"/>
        </w:rPr>
        <w:t xml:space="preserve"> </w:t>
      </w:r>
      <w:r w:rsidRPr="008A0D45">
        <w:rPr>
          <w:sz w:val="24"/>
          <w:szCs w:val="24"/>
        </w:rPr>
        <w:t>решении поставленной задачи;</w:t>
      </w:r>
    </w:p>
    <w:p w:rsidR="001511C1" w:rsidRPr="008A0D45" w:rsidRDefault="00194F02" w:rsidP="008A0D45">
      <w:pPr>
        <w:pStyle w:val="a0"/>
        <w:spacing w:line="276" w:lineRule="auto"/>
        <w:ind w:left="-142" w:firstLine="568"/>
      </w:pPr>
      <w:r w:rsidRPr="008A0D45">
        <w:t>принимать</w:t>
      </w:r>
      <w:r w:rsidRPr="008A0D45">
        <w:rPr>
          <w:spacing w:val="1"/>
        </w:rPr>
        <w:t xml:space="preserve"> </w:t>
      </w:r>
      <w:r w:rsidRPr="008A0D45">
        <w:t>цель</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коллективно</w:t>
      </w:r>
      <w:r w:rsidRPr="008A0D45">
        <w:rPr>
          <w:spacing w:val="1"/>
        </w:rPr>
        <w:t xml:space="preserve"> </w:t>
      </w:r>
      <w:r w:rsidRPr="008A0D45">
        <w:t>строить</w:t>
      </w:r>
      <w:r w:rsidRPr="008A0D45">
        <w:rPr>
          <w:spacing w:val="1"/>
        </w:rPr>
        <w:t xml:space="preserve"> </w:t>
      </w:r>
      <w:r w:rsidRPr="008A0D45">
        <w:t>действия</w:t>
      </w:r>
      <w:r w:rsidRPr="008A0D45">
        <w:rPr>
          <w:spacing w:val="1"/>
        </w:rPr>
        <w:t xml:space="preserve"> </w:t>
      </w:r>
      <w:r w:rsidRPr="008A0D45">
        <w:t>по</w:t>
      </w:r>
      <w:r w:rsidRPr="008A0D45">
        <w:rPr>
          <w:spacing w:val="1"/>
        </w:rPr>
        <w:t xml:space="preserve"> </w:t>
      </w:r>
      <w:r w:rsidRPr="008A0D45">
        <w:t>ее</w:t>
      </w:r>
      <w:r w:rsidRPr="008A0D45">
        <w:rPr>
          <w:spacing w:val="1"/>
        </w:rPr>
        <w:t xml:space="preserve"> </w:t>
      </w:r>
      <w:r w:rsidRPr="008A0D45">
        <w:t>достижению:</w:t>
      </w:r>
      <w:r w:rsidRPr="008A0D45">
        <w:rPr>
          <w:spacing w:val="1"/>
        </w:rPr>
        <w:t xml:space="preserve"> </w:t>
      </w:r>
      <w:r w:rsidRPr="008A0D45">
        <w:t>распределять</w:t>
      </w:r>
      <w:r w:rsidRPr="008A0D45">
        <w:rPr>
          <w:spacing w:val="-1"/>
        </w:rPr>
        <w:t xml:space="preserve"> </w:t>
      </w:r>
      <w:r w:rsidRPr="008A0D45">
        <w:t>роли,</w:t>
      </w:r>
      <w:r w:rsidRPr="008A0D45">
        <w:rPr>
          <w:spacing w:val="-1"/>
        </w:rPr>
        <w:t xml:space="preserve"> </w:t>
      </w:r>
      <w:r w:rsidRPr="008A0D45">
        <w:t>договариваться, обсуждать процесс</w:t>
      </w:r>
      <w:r w:rsidRPr="008A0D45">
        <w:rPr>
          <w:spacing w:val="-2"/>
        </w:rPr>
        <w:t xml:space="preserve"> </w:t>
      </w:r>
      <w:r w:rsidRPr="008A0D45">
        <w:t>и результат</w:t>
      </w:r>
      <w:r w:rsidRPr="008A0D45">
        <w:rPr>
          <w:spacing w:val="-1"/>
        </w:rPr>
        <w:t xml:space="preserve"> </w:t>
      </w:r>
      <w:r w:rsidRPr="008A0D45">
        <w:t>совместной</w:t>
      </w:r>
      <w:r w:rsidRPr="008A0D45">
        <w:rPr>
          <w:spacing w:val="-1"/>
        </w:rPr>
        <w:t xml:space="preserve"> </w:t>
      </w:r>
      <w:r w:rsidRPr="008A0D45">
        <w:t>работы;</w:t>
      </w:r>
    </w:p>
    <w:p w:rsidR="001511C1" w:rsidRPr="008A0D45" w:rsidRDefault="00194F02" w:rsidP="008A0D45">
      <w:pPr>
        <w:pStyle w:val="a0"/>
        <w:spacing w:before="1" w:line="276" w:lineRule="auto"/>
        <w:ind w:left="-142" w:firstLine="568"/>
      </w:pPr>
      <w:r w:rsidRPr="008A0D45">
        <w:t>уметь</w:t>
      </w:r>
      <w:r w:rsidRPr="008A0D45">
        <w:rPr>
          <w:spacing w:val="1"/>
        </w:rPr>
        <w:t xml:space="preserve"> </w:t>
      </w:r>
      <w:r w:rsidRPr="008A0D45">
        <w:t>обобщать</w:t>
      </w:r>
      <w:r w:rsidRPr="008A0D45">
        <w:rPr>
          <w:spacing w:val="1"/>
        </w:rPr>
        <w:t xml:space="preserve"> </w:t>
      </w:r>
      <w:r w:rsidRPr="008A0D45">
        <w:t>мнения</w:t>
      </w:r>
      <w:r w:rsidRPr="008A0D45">
        <w:rPr>
          <w:spacing w:val="1"/>
        </w:rPr>
        <w:t xml:space="preserve"> </w:t>
      </w:r>
      <w:r w:rsidRPr="008A0D45">
        <w:t>нескольких</w:t>
      </w:r>
      <w:r w:rsidRPr="008A0D45">
        <w:rPr>
          <w:spacing w:val="1"/>
        </w:rPr>
        <w:t xml:space="preserve"> </w:t>
      </w:r>
      <w:r w:rsidRPr="008A0D45">
        <w:t>людей,</w:t>
      </w:r>
      <w:r w:rsidRPr="008A0D45">
        <w:rPr>
          <w:spacing w:val="1"/>
        </w:rPr>
        <w:t xml:space="preserve"> </w:t>
      </w:r>
      <w:r w:rsidRPr="008A0D45">
        <w:t>проявлять</w:t>
      </w:r>
      <w:r w:rsidRPr="008A0D45">
        <w:rPr>
          <w:spacing w:val="1"/>
        </w:rPr>
        <w:t xml:space="preserve"> </w:t>
      </w:r>
      <w:r w:rsidRPr="008A0D45">
        <w:t>готовность</w:t>
      </w:r>
      <w:r w:rsidRPr="008A0D45">
        <w:rPr>
          <w:spacing w:val="1"/>
        </w:rPr>
        <w:t xml:space="preserve"> </w:t>
      </w:r>
      <w:r w:rsidRPr="008A0D45">
        <w:t>руководить,</w:t>
      </w:r>
      <w:r w:rsidRPr="008A0D45">
        <w:rPr>
          <w:spacing w:val="1"/>
        </w:rPr>
        <w:t xml:space="preserve"> </w:t>
      </w:r>
      <w:r w:rsidRPr="008A0D45">
        <w:t>выполнять</w:t>
      </w:r>
      <w:r w:rsidRPr="008A0D45">
        <w:rPr>
          <w:spacing w:val="1"/>
        </w:rPr>
        <w:t xml:space="preserve"> </w:t>
      </w:r>
      <w:r w:rsidRPr="008A0D45">
        <w:t>поручения,</w:t>
      </w:r>
      <w:r w:rsidRPr="008A0D45">
        <w:rPr>
          <w:spacing w:val="-1"/>
        </w:rPr>
        <w:t xml:space="preserve"> </w:t>
      </w:r>
      <w:r w:rsidRPr="008A0D45">
        <w:t>подчиняться;</w:t>
      </w:r>
    </w:p>
    <w:p w:rsidR="001511C1" w:rsidRPr="008A0D45" w:rsidRDefault="00194F02" w:rsidP="008A0D45">
      <w:pPr>
        <w:pStyle w:val="a0"/>
        <w:spacing w:line="276" w:lineRule="auto"/>
        <w:ind w:left="-142" w:firstLine="568"/>
      </w:pPr>
      <w:r w:rsidRPr="008A0D45">
        <w:t>планировать организацию совместной работы, определять свою роль (с учетом предпочтений и</w:t>
      </w:r>
      <w:r w:rsidRPr="008A0D45">
        <w:rPr>
          <w:spacing w:val="1"/>
        </w:rPr>
        <w:t xml:space="preserve"> </w:t>
      </w:r>
      <w:r w:rsidRPr="008A0D45">
        <w:t>возможностей всех участников взаимодействия), распределять задачи между членами команды,</w:t>
      </w:r>
      <w:r w:rsidRPr="008A0D45">
        <w:rPr>
          <w:spacing w:val="1"/>
        </w:rPr>
        <w:t xml:space="preserve"> </w:t>
      </w:r>
      <w:r w:rsidRPr="008A0D45">
        <w:t>участвовать</w:t>
      </w:r>
      <w:r w:rsidRPr="008A0D45">
        <w:rPr>
          <w:spacing w:val="-12"/>
        </w:rPr>
        <w:t xml:space="preserve"> </w:t>
      </w:r>
      <w:r w:rsidRPr="008A0D45">
        <w:t>в</w:t>
      </w:r>
      <w:r w:rsidRPr="008A0D45">
        <w:rPr>
          <w:spacing w:val="-14"/>
        </w:rPr>
        <w:t xml:space="preserve"> </w:t>
      </w:r>
      <w:r w:rsidRPr="008A0D45">
        <w:t>групповых</w:t>
      </w:r>
      <w:r w:rsidRPr="008A0D45">
        <w:rPr>
          <w:spacing w:val="-11"/>
        </w:rPr>
        <w:t xml:space="preserve"> </w:t>
      </w:r>
      <w:r w:rsidRPr="008A0D45">
        <w:t>формах</w:t>
      </w:r>
      <w:r w:rsidRPr="008A0D45">
        <w:rPr>
          <w:spacing w:val="-10"/>
        </w:rPr>
        <w:t xml:space="preserve"> </w:t>
      </w:r>
      <w:r w:rsidRPr="008A0D45">
        <w:t>работы</w:t>
      </w:r>
      <w:r w:rsidRPr="008A0D45">
        <w:rPr>
          <w:spacing w:val="-14"/>
        </w:rPr>
        <w:t xml:space="preserve"> </w:t>
      </w:r>
      <w:r w:rsidRPr="008A0D45">
        <w:t>(обсуждения,</w:t>
      </w:r>
      <w:r w:rsidRPr="008A0D45">
        <w:rPr>
          <w:spacing w:val="-13"/>
        </w:rPr>
        <w:t xml:space="preserve"> </w:t>
      </w:r>
      <w:r w:rsidRPr="008A0D45">
        <w:t>обмен</w:t>
      </w:r>
      <w:r w:rsidRPr="008A0D45">
        <w:rPr>
          <w:spacing w:val="-11"/>
        </w:rPr>
        <w:t xml:space="preserve"> </w:t>
      </w:r>
      <w:r w:rsidRPr="008A0D45">
        <w:t>мнений,</w:t>
      </w:r>
      <w:r w:rsidRPr="008A0D45">
        <w:rPr>
          <w:spacing w:val="-15"/>
        </w:rPr>
        <w:t xml:space="preserve"> </w:t>
      </w:r>
      <w:r w:rsidRPr="008A0D45">
        <w:t>"мозговые</w:t>
      </w:r>
      <w:r w:rsidRPr="008A0D45">
        <w:rPr>
          <w:spacing w:val="-12"/>
        </w:rPr>
        <w:t xml:space="preserve"> </w:t>
      </w:r>
      <w:r w:rsidRPr="008A0D45">
        <w:t>штурмы"</w:t>
      </w:r>
      <w:r w:rsidRPr="008A0D45">
        <w:rPr>
          <w:spacing w:val="-14"/>
        </w:rPr>
        <w:t xml:space="preserve"> </w:t>
      </w:r>
      <w:r w:rsidRPr="008A0D45">
        <w:t>и</w:t>
      </w:r>
      <w:r w:rsidRPr="008A0D45">
        <w:rPr>
          <w:spacing w:val="-12"/>
        </w:rPr>
        <w:t xml:space="preserve"> </w:t>
      </w:r>
      <w:r w:rsidRPr="008A0D45">
        <w:t>иные);</w:t>
      </w:r>
      <w:r w:rsidRPr="008A0D45">
        <w:rPr>
          <w:spacing w:val="-57"/>
        </w:rPr>
        <w:t xml:space="preserve"> </w:t>
      </w:r>
      <w:r w:rsidRPr="008A0D45">
        <w:t>выполнять свою часть работы, достигать качественного результата по своему направлению и</w:t>
      </w:r>
      <w:r w:rsidRPr="008A0D45">
        <w:rPr>
          <w:spacing w:val="1"/>
        </w:rPr>
        <w:t xml:space="preserve"> </w:t>
      </w:r>
      <w:r w:rsidRPr="008A0D45">
        <w:t>координировать свои действия с</w:t>
      </w:r>
      <w:r w:rsidRPr="008A0D45">
        <w:rPr>
          <w:spacing w:val="-2"/>
        </w:rPr>
        <w:t xml:space="preserve"> </w:t>
      </w:r>
      <w:r w:rsidRPr="008A0D45">
        <w:t>другими членами команды;</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качество</w:t>
      </w:r>
      <w:r w:rsidRPr="008A0D45">
        <w:rPr>
          <w:spacing w:val="1"/>
        </w:rPr>
        <w:t xml:space="preserve"> </w:t>
      </w:r>
      <w:r w:rsidRPr="008A0D45">
        <w:t>своего</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общий</w:t>
      </w:r>
      <w:r w:rsidRPr="008A0D45">
        <w:rPr>
          <w:spacing w:val="1"/>
        </w:rPr>
        <w:t xml:space="preserve"> </w:t>
      </w:r>
      <w:r w:rsidRPr="008A0D45">
        <w:t>продукт</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самостоятельно</w:t>
      </w:r>
      <w:r w:rsidRPr="008A0D45">
        <w:rPr>
          <w:spacing w:val="1"/>
        </w:rPr>
        <w:t xml:space="preserve"> </w:t>
      </w:r>
      <w:r w:rsidRPr="008A0D45">
        <w:t>сформулированным участниками взаимодействия; сравнивать результаты с исходной задачей и</w:t>
      </w:r>
      <w:r w:rsidRPr="008A0D45">
        <w:rPr>
          <w:spacing w:val="1"/>
        </w:rPr>
        <w:t xml:space="preserve"> </w:t>
      </w:r>
      <w:r w:rsidRPr="008A0D45">
        <w:t>вклад</w:t>
      </w:r>
      <w:r w:rsidRPr="008A0D45">
        <w:rPr>
          <w:spacing w:val="1"/>
        </w:rPr>
        <w:t xml:space="preserve"> </w:t>
      </w:r>
      <w:r w:rsidRPr="008A0D45">
        <w:t>каждого</w:t>
      </w:r>
      <w:r w:rsidRPr="008A0D45">
        <w:rPr>
          <w:spacing w:val="1"/>
        </w:rPr>
        <w:t xml:space="preserve"> </w:t>
      </w:r>
      <w:r w:rsidRPr="008A0D45">
        <w:t>члена</w:t>
      </w:r>
      <w:r w:rsidRPr="008A0D45">
        <w:rPr>
          <w:spacing w:val="1"/>
        </w:rPr>
        <w:t xml:space="preserve"> </w:t>
      </w:r>
      <w:r w:rsidRPr="008A0D45">
        <w:t>команды</w:t>
      </w:r>
      <w:r w:rsidRPr="008A0D45">
        <w:rPr>
          <w:spacing w:val="1"/>
        </w:rPr>
        <w:t xml:space="preserve"> </w:t>
      </w:r>
      <w:r w:rsidRPr="008A0D45">
        <w:t>в</w:t>
      </w:r>
      <w:r w:rsidRPr="008A0D45">
        <w:rPr>
          <w:spacing w:val="1"/>
        </w:rPr>
        <w:t xml:space="preserve"> </w:t>
      </w:r>
      <w:r w:rsidRPr="008A0D45">
        <w:t>достижение</w:t>
      </w:r>
      <w:r w:rsidRPr="008A0D45">
        <w:rPr>
          <w:spacing w:val="1"/>
        </w:rPr>
        <w:t xml:space="preserve"> </w:t>
      </w:r>
      <w:r w:rsidRPr="008A0D45">
        <w:t>результатов,</w:t>
      </w:r>
      <w:r w:rsidRPr="008A0D45">
        <w:rPr>
          <w:spacing w:val="1"/>
        </w:rPr>
        <w:t xml:space="preserve"> </w:t>
      </w:r>
      <w:r w:rsidRPr="008A0D45">
        <w:t>разделять</w:t>
      </w:r>
      <w:r w:rsidRPr="008A0D45">
        <w:rPr>
          <w:spacing w:val="1"/>
        </w:rPr>
        <w:t xml:space="preserve"> </w:t>
      </w:r>
      <w:r w:rsidRPr="008A0D45">
        <w:t>сферу ответственности</w:t>
      </w:r>
      <w:r w:rsidRPr="008A0D45">
        <w:rPr>
          <w:spacing w:val="1"/>
        </w:rPr>
        <w:t xml:space="preserve"> </w:t>
      </w:r>
      <w:r w:rsidRPr="008A0D45">
        <w:t>и</w:t>
      </w:r>
      <w:r w:rsidRPr="008A0D45">
        <w:rPr>
          <w:spacing w:val="1"/>
        </w:rPr>
        <w:t xml:space="preserve"> </w:t>
      </w:r>
      <w:r w:rsidRPr="008A0D45">
        <w:t>проявлять готовность</w:t>
      </w:r>
      <w:r w:rsidRPr="008A0D45">
        <w:rPr>
          <w:spacing w:val="1"/>
        </w:rPr>
        <w:t xml:space="preserve"> </w:t>
      </w:r>
      <w:r w:rsidRPr="008A0D45">
        <w:t>к</w:t>
      </w:r>
      <w:r w:rsidRPr="008A0D45">
        <w:rPr>
          <w:spacing w:val="-2"/>
        </w:rPr>
        <w:t xml:space="preserve"> </w:t>
      </w:r>
      <w:r w:rsidRPr="008A0D45">
        <w:t>предоставлению</w:t>
      </w:r>
      <w:r w:rsidRPr="008A0D45">
        <w:rPr>
          <w:spacing w:val="-1"/>
        </w:rPr>
        <w:t xml:space="preserve"> </w:t>
      </w:r>
      <w:r w:rsidRPr="008A0D45">
        <w:t>отчета перед группой.</w:t>
      </w:r>
    </w:p>
    <w:p w:rsidR="001511C1" w:rsidRPr="008A0D45" w:rsidRDefault="00194F02" w:rsidP="008A0D45">
      <w:pPr>
        <w:pStyle w:val="a5"/>
        <w:numPr>
          <w:ilvl w:val="2"/>
          <w:numId w:val="78"/>
        </w:numPr>
        <w:tabs>
          <w:tab w:val="left" w:pos="1123"/>
        </w:tabs>
        <w:spacing w:line="276" w:lineRule="auto"/>
        <w:ind w:left="-142" w:firstLine="568"/>
        <w:rPr>
          <w:sz w:val="24"/>
          <w:szCs w:val="24"/>
        </w:rPr>
      </w:pPr>
      <w:r w:rsidRPr="008A0D45">
        <w:rPr>
          <w:sz w:val="24"/>
          <w:szCs w:val="24"/>
        </w:rPr>
        <w:t>Предметные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обществознанию</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57"/>
          <w:sz w:val="24"/>
          <w:szCs w:val="24"/>
        </w:rPr>
        <w:t xml:space="preserve"> </w:t>
      </w:r>
      <w:r w:rsidRPr="008A0D45">
        <w:rPr>
          <w:sz w:val="24"/>
          <w:szCs w:val="24"/>
        </w:rPr>
        <w:t>общего</w:t>
      </w:r>
      <w:r w:rsidRPr="008A0D45">
        <w:rPr>
          <w:spacing w:val="-2"/>
          <w:sz w:val="24"/>
          <w:szCs w:val="24"/>
        </w:rPr>
        <w:t xml:space="preserve"> </w:t>
      </w:r>
      <w:r w:rsidRPr="008A0D45">
        <w:rPr>
          <w:sz w:val="24"/>
          <w:szCs w:val="24"/>
        </w:rPr>
        <w:t>образования должны обеспечивать:</w:t>
      </w:r>
    </w:p>
    <w:p w:rsidR="001511C1" w:rsidRPr="008A0D45" w:rsidRDefault="00194F02" w:rsidP="008A0D45">
      <w:pPr>
        <w:pStyle w:val="a5"/>
        <w:numPr>
          <w:ilvl w:val="0"/>
          <w:numId w:val="55"/>
        </w:numPr>
        <w:tabs>
          <w:tab w:val="left" w:pos="753"/>
        </w:tabs>
        <w:spacing w:line="276" w:lineRule="auto"/>
        <w:ind w:left="-142" w:firstLine="568"/>
        <w:rPr>
          <w:sz w:val="24"/>
          <w:szCs w:val="24"/>
        </w:rPr>
      </w:pPr>
      <w:r w:rsidRPr="008A0D45">
        <w:rPr>
          <w:sz w:val="24"/>
          <w:szCs w:val="24"/>
        </w:rPr>
        <w:t>освоение и применение системы знаний о социальных свойствах человека, особенностях его</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другими</w:t>
      </w:r>
      <w:r w:rsidRPr="008A0D45">
        <w:rPr>
          <w:spacing w:val="1"/>
          <w:sz w:val="24"/>
          <w:szCs w:val="24"/>
        </w:rPr>
        <w:t xml:space="preserve"> </w:t>
      </w:r>
      <w:r w:rsidRPr="008A0D45">
        <w:rPr>
          <w:sz w:val="24"/>
          <w:szCs w:val="24"/>
        </w:rPr>
        <w:t>людьми,</w:t>
      </w:r>
      <w:r w:rsidRPr="008A0D45">
        <w:rPr>
          <w:spacing w:val="1"/>
          <w:sz w:val="24"/>
          <w:szCs w:val="24"/>
        </w:rPr>
        <w:t xml:space="preserve"> </w:t>
      </w:r>
      <w:r w:rsidRPr="008A0D45">
        <w:rPr>
          <w:sz w:val="24"/>
          <w:szCs w:val="24"/>
        </w:rPr>
        <w:t>важности</w:t>
      </w:r>
      <w:r w:rsidRPr="008A0D45">
        <w:rPr>
          <w:spacing w:val="1"/>
          <w:sz w:val="24"/>
          <w:szCs w:val="24"/>
        </w:rPr>
        <w:t xml:space="preserve"> </w:t>
      </w:r>
      <w:r w:rsidRPr="008A0D45">
        <w:rPr>
          <w:sz w:val="24"/>
          <w:szCs w:val="24"/>
        </w:rPr>
        <w:t>семьи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базового</w:t>
      </w:r>
      <w:r w:rsidRPr="008A0D45">
        <w:rPr>
          <w:spacing w:val="1"/>
          <w:sz w:val="24"/>
          <w:szCs w:val="24"/>
        </w:rPr>
        <w:t xml:space="preserve"> </w:t>
      </w:r>
      <w:r w:rsidRPr="008A0D45">
        <w:rPr>
          <w:sz w:val="24"/>
          <w:szCs w:val="24"/>
        </w:rPr>
        <w:t>социального</w:t>
      </w:r>
      <w:r w:rsidRPr="008A0D45">
        <w:rPr>
          <w:spacing w:val="1"/>
          <w:sz w:val="24"/>
          <w:szCs w:val="24"/>
        </w:rPr>
        <w:t xml:space="preserve"> </w:t>
      </w:r>
      <w:r w:rsidRPr="008A0D45">
        <w:rPr>
          <w:sz w:val="24"/>
          <w:szCs w:val="24"/>
        </w:rPr>
        <w:t>института,</w:t>
      </w:r>
      <w:r w:rsidRPr="008A0D45">
        <w:rPr>
          <w:spacing w:val="1"/>
          <w:sz w:val="24"/>
          <w:szCs w:val="24"/>
        </w:rPr>
        <w:t xml:space="preserve"> </w:t>
      </w:r>
      <w:r w:rsidRPr="008A0D45">
        <w:rPr>
          <w:sz w:val="24"/>
          <w:szCs w:val="24"/>
        </w:rPr>
        <w:t>характерных</w:t>
      </w:r>
      <w:r w:rsidRPr="008A0D45">
        <w:rPr>
          <w:spacing w:val="1"/>
          <w:sz w:val="24"/>
          <w:szCs w:val="24"/>
        </w:rPr>
        <w:t xml:space="preserve"> </w:t>
      </w:r>
      <w:r w:rsidRPr="008A0D45">
        <w:rPr>
          <w:sz w:val="24"/>
          <w:szCs w:val="24"/>
        </w:rPr>
        <w:t>чертах</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содержании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значении</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норм,</w:t>
      </w:r>
      <w:r w:rsidRPr="008A0D45">
        <w:rPr>
          <w:spacing w:val="1"/>
          <w:sz w:val="24"/>
          <w:szCs w:val="24"/>
        </w:rPr>
        <w:t xml:space="preserve"> </w:t>
      </w:r>
      <w:r w:rsidRPr="008A0D45">
        <w:rPr>
          <w:sz w:val="24"/>
          <w:szCs w:val="24"/>
        </w:rPr>
        <w:t>регулирующих</w:t>
      </w:r>
      <w:r w:rsidRPr="008A0D45">
        <w:rPr>
          <w:spacing w:val="-57"/>
          <w:sz w:val="24"/>
          <w:szCs w:val="24"/>
        </w:rPr>
        <w:t xml:space="preserve"> </w:t>
      </w:r>
      <w:r w:rsidRPr="008A0D45">
        <w:rPr>
          <w:sz w:val="24"/>
          <w:szCs w:val="24"/>
        </w:rPr>
        <w:t>общественные</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правовые</w:t>
      </w:r>
      <w:r w:rsidRPr="008A0D45">
        <w:rPr>
          <w:spacing w:val="1"/>
          <w:sz w:val="24"/>
          <w:szCs w:val="24"/>
        </w:rPr>
        <w:t xml:space="preserve"> </w:t>
      </w:r>
      <w:r w:rsidRPr="008A0D45">
        <w:rPr>
          <w:sz w:val="24"/>
          <w:szCs w:val="24"/>
        </w:rPr>
        <w:t>нормы,</w:t>
      </w:r>
      <w:r w:rsidRPr="008A0D45">
        <w:rPr>
          <w:spacing w:val="1"/>
          <w:sz w:val="24"/>
          <w:szCs w:val="24"/>
        </w:rPr>
        <w:t xml:space="preserve"> </w:t>
      </w:r>
      <w:r w:rsidRPr="008A0D45">
        <w:rPr>
          <w:sz w:val="24"/>
          <w:szCs w:val="24"/>
        </w:rPr>
        <w:t>регулирующие</w:t>
      </w:r>
      <w:r w:rsidRPr="008A0D45">
        <w:rPr>
          <w:spacing w:val="1"/>
          <w:sz w:val="24"/>
          <w:szCs w:val="24"/>
        </w:rPr>
        <w:t xml:space="preserve"> </w:t>
      </w:r>
      <w:r w:rsidRPr="008A0D45">
        <w:rPr>
          <w:sz w:val="24"/>
          <w:szCs w:val="24"/>
        </w:rPr>
        <w:t>типичные</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несовершеннолетнего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членов</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семьи</w:t>
      </w:r>
      <w:r w:rsidRPr="008A0D45">
        <w:rPr>
          <w:spacing w:val="1"/>
          <w:sz w:val="24"/>
          <w:szCs w:val="24"/>
        </w:rPr>
        <w:t xml:space="preserve"> </w:t>
      </w:r>
      <w:r w:rsidRPr="008A0D45">
        <w:rPr>
          <w:sz w:val="24"/>
          <w:szCs w:val="24"/>
        </w:rPr>
        <w:t>общественные</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нормы</w:t>
      </w:r>
      <w:r w:rsidRPr="008A0D45">
        <w:rPr>
          <w:spacing w:val="1"/>
          <w:sz w:val="24"/>
          <w:szCs w:val="24"/>
        </w:rPr>
        <w:t xml:space="preserve"> </w:t>
      </w:r>
      <w:r w:rsidRPr="008A0D45">
        <w:rPr>
          <w:sz w:val="24"/>
          <w:szCs w:val="24"/>
        </w:rPr>
        <w:t>гражданского, трудового и семейного права, основы налогового законодательства), процессах и</w:t>
      </w:r>
      <w:r w:rsidRPr="008A0D45">
        <w:rPr>
          <w:spacing w:val="1"/>
          <w:sz w:val="24"/>
          <w:szCs w:val="24"/>
        </w:rPr>
        <w:t xml:space="preserve"> </w:t>
      </w:r>
      <w:r w:rsidRPr="008A0D45">
        <w:rPr>
          <w:sz w:val="24"/>
          <w:szCs w:val="24"/>
        </w:rPr>
        <w:t>явлениях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экономической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макро-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микроэкономики),</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духовной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политической</w:t>
      </w:r>
      <w:r w:rsidRPr="008A0D45">
        <w:rPr>
          <w:spacing w:val="1"/>
          <w:sz w:val="24"/>
          <w:szCs w:val="24"/>
        </w:rPr>
        <w:t xml:space="preserve"> </w:t>
      </w:r>
      <w:r w:rsidRPr="008A0D45">
        <w:rPr>
          <w:sz w:val="24"/>
          <w:szCs w:val="24"/>
        </w:rPr>
        <w:t>сферах</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основах</w:t>
      </w:r>
      <w:r w:rsidRPr="008A0D45">
        <w:rPr>
          <w:spacing w:val="1"/>
          <w:sz w:val="24"/>
          <w:szCs w:val="24"/>
        </w:rPr>
        <w:t xml:space="preserve"> </w:t>
      </w:r>
      <w:r w:rsidRPr="008A0D45">
        <w:rPr>
          <w:sz w:val="24"/>
          <w:szCs w:val="24"/>
        </w:rPr>
        <w:t>конституционного</w:t>
      </w:r>
      <w:r w:rsidRPr="008A0D45">
        <w:rPr>
          <w:spacing w:val="1"/>
          <w:sz w:val="24"/>
          <w:szCs w:val="24"/>
        </w:rPr>
        <w:t xml:space="preserve"> </w:t>
      </w:r>
      <w:r w:rsidRPr="008A0D45">
        <w:rPr>
          <w:sz w:val="24"/>
          <w:szCs w:val="24"/>
        </w:rPr>
        <w:t>строя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государственной</w:t>
      </w:r>
      <w:r w:rsidRPr="008A0D45">
        <w:rPr>
          <w:spacing w:val="1"/>
          <w:sz w:val="24"/>
          <w:szCs w:val="24"/>
        </w:rPr>
        <w:t xml:space="preserve"> </w:t>
      </w:r>
      <w:r w:rsidRPr="008A0D45">
        <w:rPr>
          <w:sz w:val="24"/>
          <w:szCs w:val="24"/>
        </w:rPr>
        <w:t>власти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правовом</w:t>
      </w:r>
      <w:r w:rsidRPr="008A0D45">
        <w:rPr>
          <w:spacing w:val="1"/>
          <w:sz w:val="24"/>
          <w:szCs w:val="24"/>
        </w:rPr>
        <w:t xml:space="preserve"> </w:t>
      </w:r>
      <w:r w:rsidRPr="008A0D45">
        <w:rPr>
          <w:sz w:val="24"/>
          <w:szCs w:val="24"/>
        </w:rPr>
        <w:t>статусе</w:t>
      </w:r>
      <w:r w:rsidRPr="008A0D45">
        <w:rPr>
          <w:spacing w:val="1"/>
          <w:sz w:val="24"/>
          <w:szCs w:val="24"/>
        </w:rPr>
        <w:t xml:space="preserve"> </w:t>
      </w:r>
      <w:r w:rsidRPr="008A0D45">
        <w:rPr>
          <w:sz w:val="24"/>
          <w:szCs w:val="24"/>
        </w:rPr>
        <w:t>гражданина</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 (в том числе несовершеннолетнего), системе образования в Российской Федерации;</w:t>
      </w:r>
      <w:r w:rsidRPr="008A0D45">
        <w:rPr>
          <w:spacing w:val="1"/>
          <w:sz w:val="24"/>
          <w:szCs w:val="24"/>
        </w:rPr>
        <w:t xml:space="preserve"> </w:t>
      </w:r>
      <w:r w:rsidRPr="008A0D45">
        <w:rPr>
          <w:sz w:val="24"/>
          <w:szCs w:val="24"/>
        </w:rPr>
        <w:t>основах государственной бюджетной и денежно-кредитной, социальной политики, политики в</w:t>
      </w:r>
      <w:r w:rsidRPr="008A0D45">
        <w:rPr>
          <w:spacing w:val="1"/>
          <w:sz w:val="24"/>
          <w:szCs w:val="24"/>
        </w:rPr>
        <w:t xml:space="preserve"> </w:t>
      </w:r>
      <w:r w:rsidRPr="008A0D45">
        <w:rPr>
          <w:spacing w:val="-1"/>
          <w:sz w:val="24"/>
          <w:szCs w:val="24"/>
        </w:rPr>
        <w:t>сфере</w:t>
      </w:r>
      <w:r w:rsidRPr="008A0D45">
        <w:rPr>
          <w:spacing w:val="-14"/>
          <w:sz w:val="24"/>
          <w:szCs w:val="24"/>
        </w:rPr>
        <w:t xml:space="preserve"> </w:t>
      </w:r>
      <w:r w:rsidRPr="008A0D45">
        <w:rPr>
          <w:spacing w:val="-1"/>
          <w:sz w:val="24"/>
          <w:szCs w:val="24"/>
        </w:rPr>
        <w:t>культуры</w:t>
      </w:r>
      <w:r w:rsidRPr="008A0D45">
        <w:rPr>
          <w:spacing w:val="-13"/>
          <w:sz w:val="24"/>
          <w:szCs w:val="24"/>
        </w:rPr>
        <w:t xml:space="preserve"> </w:t>
      </w:r>
      <w:r w:rsidRPr="008A0D45">
        <w:rPr>
          <w:spacing w:val="-1"/>
          <w:sz w:val="24"/>
          <w:szCs w:val="24"/>
        </w:rPr>
        <w:t>и</w:t>
      </w:r>
      <w:r w:rsidRPr="008A0D45">
        <w:rPr>
          <w:spacing w:val="-11"/>
          <w:sz w:val="24"/>
          <w:szCs w:val="24"/>
        </w:rPr>
        <w:t xml:space="preserve"> </w:t>
      </w:r>
      <w:r w:rsidRPr="008A0D45">
        <w:rPr>
          <w:spacing w:val="-1"/>
          <w:sz w:val="24"/>
          <w:szCs w:val="24"/>
        </w:rPr>
        <w:t>образования,</w:t>
      </w:r>
      <w:r w:rsidRPr="008A0D45">
        <w:rPr>
          <w:spacing w:val="-12"/>
          <w:sz w:val="24"/>
          <w:szCs w:val="24"/>
        </w:rPr>
        <w:t xml:space="preserve"> </w:t>
      </w:r>
      <w:r w:rsidRPr="008A0D45">
        <w:rPr>
          <w:spacing w:val="-1"/>
          <w:sz w:val="24"/>
          <w:szCs w:val="24"/>
        </w:rPr>
        <w:t>противодействии</w:t>
      </w:r>
      <w:r w:rsidRPr="008A0D45">
        <w:rPr>
          <w:spacing w:val="-11"/>
          <w:sz w:val="24"/>
          <w:szCs w:val="24"/>
        </w:rPr>
        <w:t xml:space="preserve"> </w:t>
      </w:r>
      <w:r w:rsidRPr="008A0D45">
        <w:rPr>
          <w:sz w:val="24"/>
          <w:szCs w:val="24"/>
        </w:rPr>
        <w:t>коррупции</w:t>
      </w:r>
      <w:r w:rsidRPr="008A0D45">
        <w:rPr>
          <w:spacing w:val="-12"/>
          <w:sz w:val="24"/>
          <w:szCs w:val="24"/>
        </w:rPr>
        <w:t xml:space="preserve"> </w:t>
      </w:r>
      <w:r w:rsidRPr="008A0D45">
        <w:rPr>
          <w:sz w:val="24"/>
          <w:szCs w:val="24"/>
        </w:rPr>
        <w:t>в</w:t>
      </w:r>
      <w:r w:rsidRPr="008A0D45">
        <w:rPr>
          <w:spacing w:val="-12"/>
          <w:sz w:val="24"/>
          <w:szCs w:val="24"/>
        </w:rPr>
        <w:t xml:space="preserve"> </w:t>
      </w:r>
      <w:r w:rsidRPr="008A0D45">
        <w:rPr>
          <w:sz w:val="24"/>
          <w:szCs w:val="24"/>
        </w:rPr>
        <w:t>Российской</w:t>
      </w:r>
      <w:r w:rsidRPr="008A0D45">
        <w:rPr>
          <w:spacing w:val="-12"/>
          <w:sz w:val="24"/>
          <w:szCs w:val="24"/>
        </w:rPr>
        <w:t xml:space="preserve"> </w:t>
      </w:r>
      <w:r w:rsidRPr="008A0D45">
        <w:rPr>
          <w:sz w:val="24"/>
          <w:szCs w:val="24"/>
        </w:rPr>
        <w:t>Федерации,</w:t>
      </w:r>
      <w:r w:rsidRPr="008A0D45">
        <w:rPr>
          <w:spacing w:val="-11"/>
          <w:sz w:val="24"/>
          <w:szCs w:val="24"/>
        </w:rPr>
        <w:t xml:space="preserve"> </w:t>
      </w:r>
      <w:r w:rsidRPr="008A0D45">
        <w:rPr>
          <w:sz w:val="24"/>
          <w:szCs w:val="24"/>
        </w:rPr>
        <w:t>обеспечении</w:t>
      </w:r>
      <w:r w:rsidRPr="008A0D45">
        <w:rPr>
          <w:spacing w:val="-58"/>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личности,</w:t>
      </w:r>
      <w:r w:rsidRPr="008A0D45">
        <w:rPr>
          <w:spacing w:val="-4"/>
          <w:sz w:val="24"/>
          <w:szCs w:val="24"/>
        </w:rPr>
        <w:t xml:space="preserve"> </w:t>
      </w:r>
      <w:r w:rsidRPr="008A0D45">
        <w:rPr>
          <w:sz w:val="24"/>
          <w:szCs w:val="24"/>
        </w:rPr>
        <w:t>общества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государства, в</w:t>
      </w:r>
      <w:r w:rsidRPr="008A0D45">
        <w:rPr>
          <w:spacing w:val="-2"/>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2"/>
          <w:sz w:val="24"/>
          <w:szCs w:val="24"/>
        </w:rPr>
        <w:t xml:space="preserve"> </w:t>
      </w:r>
      <w:r w:rsidRPr="008A0D45">
        <w:rPr>
          <w:sz w:val="24"/>
          <w:szCs w:val="24"/>
        </w:rPr>
        <w:t>от терроризма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экстремизма;</w:t>
      </w:r>
    </w:p>
    <w:p w:rsidR="001511C1" w:rsidRPr="008A0D45" w:rsidRDefault="00194F02" w:rsidP="008A0D45">
      <w:pPr>
        <w:pStyle w:val="a5"/>
        <w:numPr>
          <w:ilvl w:val="0"/>
          <w:numId w:val="55"/>
        </w:numPr>
        <w:tabs>
          <w:tab w:val="left" w:pos="710"/>
        </w:tabs>
        <w:spacing w:before="1" w:line="276" w:lineRule="auto"/>
        <w:ind w:left="-142" w:firstLine="568"/>
        <w:rPr>
          <w:sz w:val="24"/>
          <w:szCs w:val="24"/>
        </w:rPr>
      </w:pPr>
      <w:r w:rsidRPr="008A0D45">
        <w:rPr>
          <w:spacing w:val="-1"/>
          <w:sz w:val="24"/>
          <w:szCs w:val="24"/>
        </w:rPr>
        <w:t>умение</w:t>
      </w:r>
      <w:r w:rsidRPr="008A0D45">
        <w:rPr>
          <w:spacing w:val="-13"/>
          <w:sz w:val="24"/>
          <w:szCs w:val="24"/>
        </w:rPr>
        <w:t xml:space="preserve"> </w:t>
      </w:r>
      <w:r w:rsidRPr="008A0D45">
        <w:rPr>
          <w:spacing w:val="-1"/>
          <w:sz w:val="24"/>
          <w:szCs w:val="24"/>
        </w:rPr>
        <w:t>характеризовать</w:t>
      </w:r>
      <w:r w:rsidRPr="008A0D45">
        <w:rPr>
          <w:spacing w:val="-10"/>
          <w:sz w:val="24"/>
          <w:szCs w:val="24"/>
        </w:rPr>
        <w:t xml:space="preserve"> </w:t>
      </w:r>
      <w:r w:rsidRPr="008A0D45">
        <w:rPr>
          <w:spacing w:val="-1"/>
          <w:sz w:val="24"/>
          <w:szCs w:val="24"/>
        </w:rPr>
        <w:t>традиционные</w:t>
      </w:r>
      <w:r w:rsidRPr="008A0D45">
        <w:rPr>
          <w:spacing w:val="-13"/>
          <w:sz w:val="24"/>
          <w:szCs w:val="24"/>
        </w:rPr>
        <w:t xml:space="preserve"> </w:t>
      </w:r>
      <w:r w:rsidRPr="008A0D45">
        <w:rPr>
          <w:sz w:val="24"/>
          <w:szCs w:val="24"/>
        </w:rPr>
        <w:t>российские</w:t>
      </w:r>
      <w:r w:rsidRPr="008A0D45">
        <w:rPr>
          <w:spacing w:val="-12"/>
          <w:sz w:val="24"/>
          <w:szCs w:val="24"/>
        </w:rPr>
        <w:t xml:space="preserve"> </w:t>
      </w:r>
      <w:r w:rsidRPr="008A0D45">
        <w:rPr>
          <w:sz w:val="24"/>
          <w:szCs w:val="24"/>
        </w:rPr>
        <w:t>духовно-нравственные</w:t>
      </w:r>
      <w:r w:rsidRPr="008A0D45">
        <w:rPr>
          <w:spacing w:val="-13"/>
          <w:sz w:val="24"/>
          <w:szCs w:val="24"/>
        </w:rPr>
        <w:t xml:space="preserve"> </w:t>
      </w:r>
      <w:r w:rsidRPr="008A0D45">
        <w:rPr>
          <w:sz w:val="24"/>
          <w:szCs w:val="24"/>
        </w:rPr>
        <w:t>ценности</w:t>
      </w:r>
      <w:r w:rsidRPr="008A0D45">
        <w:rPr>
          <w:spacing w:val="-12"/>
          <w:sz w:val="24"/>
          <w:szCs w:val="24"/>
        </w:rPr>
        <w:t xml:space="preserve"> </w:t>
      </w:r>
      <w:r w:rsidRPr="008A0D45">
        <w:rPr>
          <w:sz w:val="24"/>
          <w:szCs w:val="24"/>
        </w:rPr>
        <w:t>(в</w:t>
      </w:r>
      <w:r w:rsidRPr="008A0D45">
        <w:rPr>
          <w:spacing w:val="-13"/>
          <w:sz w:val="24"/>
          <w:szCs w:val="24"/>
        </w:rPr>
        <w:t xml:space="preserve"> </w:t>
      </w:r>
      <w:r w:rsidRPr="008A0D45">
        <w:rPr>
          <w:sz w:val="24"/>
          <w:szCs w:val="24"/>
        </w:rPr>
        <w:t>том</w:t>
      </w:r>
      <w:r w:rsidRPr="008A0D45">
        <w:rPr>
          <w:spacing w:val="-14"/>
          <w:sz w:val="24"/>
          <w:szCs w:val="24"/>
        </w:rPr>
        <w:t xml:space="preserve"> </w:t>
      </w:r>
      <w:r w:rsidRPr="008A0D45">
        <w:rPr>
          <w:sz w:val="24"/>
          <w:szCs w:val="24"/>
        </w:rPr>
        <w:t>числе</w:t>
      </w:r>
      <w:r w:rsidRPr="008A0D45">
        <w:rPr>
          <w:spacing w:val="-58"/>
          <w:sz w:val="24"/>
          <w:szCs w:val="24"/>
        </w:rPr>
        <w:t xml:space="preserve"> </w:t>
      </w:r>
      <w:r w:rsidRPr="008A0D45">
        <w:rPr>
          <w:sz w:val="24"/>
          <w:szCs w:val="24"/>
        </w:rPr>
        <w:t>защита</w:t>
      </w:r>
      <w:r w:rsidRPr="008A0D45">
        <w:rPr>
          <w:spacing w:val="1"/>
          <w:sz w:val="24"/>
          <w:szCs w:val="24"/>
        </w:rPr>
        <w:t xml:space="preserve"> </w:t>
      </w:r>
      <w:r w:rsidRPr="008A0D45">
        <w:rPr>
          <w:sz w:val="24"/>
          <w:szCs w:val="24"/>
        </w:rPr>
        <w:t>человеческой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прав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свобод</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семья,</w:t>
      </w:r>
      <w:r w:rsidRPr="008A0D45">
        <w:rPr>
          <w:spacing w:val="1"/>
          <w:sz w:val="24"/>
          <w:szCs w:val="24"/>
        </w:rPr>
        <w:t xml:space="preserve"> </w:t>
      </w:r>
      <w:r w:rsidRPr="008A0D45">
        <w:rPr>
          <w:sz w:val="24"/>
          <w:szCs w:val="24"/>
        </w:rPr>
        <w:t>созидательный</w:t>
      </w:r>
      <w:r w:rsidRPr="008A0D45">
        <w:rPr>
          <w:spacing w:val="1"/>
          <w:sz w:val="24"/>
          <w:szCs w:val="24"/>
        </w:rPr>
        <w:t xml:space="preserve"> </w:t>
      </w:r>
      <w:r w:rsidRPr="008A0D45">
        <w:rPr>
          <w:sz w:val="24"/>
          <w:szCs w:val="24"/>
        </w:rPr>
        <w:t>труд,</w:t>
      </w:r>
      <w:r w:rsidRPr="008A0D45">
        <w:rPr>
          <w:spacing w:val="1"/>
          <w:sz w:val="24"/>
          <w:szCs w:val="24"/>
        </w:rPr>
        <w:t xml:space="preserve"> </w:t>
      </w:r>
      <w:r w:rsidRPr="008A0D45">
        <w:rPr>
          <w:sz w:val="24"/>
          <w:szCs w:val="24"/>
        </w:rPr>
        <w:t>служение</w:t>
      </w:r>
      <w:r w:rsidRPr="008A0D45">
        <w:rPr>
          <w:spacing w:val="1"/>
          <w:sz w:val="24"/>
          <w:szCs w:val="24"/>
        </w:rPr>
        <w:t xml:space="preserve"> </w:t>
      </w:r>
      <w:r w:rsidRPr="008A0D45">
        <w:rPr>
          <w:sz w:val="24"/>
          <w:szCs w:val="24"/>
        </w:rPr>
        <w:t>Отечеству,</w:t>
      </w:r>
      <w:r w:rsidRPr="008A0D45">
        <w:rPr>
          <w:spacing w:val="1"/>
          <w:sz w:val="24"/>
          <w:szCs w:val="24"/>
        </w:rPr>
        <w:t xml:space="preserve"> </w:t>
      </w:r>
      <w:r w:rsidRPr="008A0D45">
        <w:rPr>
          <w:sz w:val="24"/>
          <w:szCs w:val="24"/>
        </w:rPr>
        <w:t>нормы</w:t>
      </w:r>
      <w:r w:rsidRPr="008A0D45">
        <w:rPr>
          <w:spacing w:val="1"/>
          <w:sz w:val="24"/>
          <w:szCs w:val="24"/>
        </w:rPr>
        <w:t xml:space="preserve"> </w:t>
      </w:r>
      <w:r w:rsidRPr="008A0D45">
        <w:rPr>
          <w:sz w:val="24"/>
          <w:szCs w:val="24"/>
        </w:rPr>
        <w:t>морали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нравственности,</w:t>
      </w:r>
      <w:r w:rsidRPr="008A0D45">
        <w:rPr>
          <w:spacing w:val="1"/>
          <w:sz w:val="24"/>
          <w:szCs w:val="24"/>
        </w:rPr>
        <w:t xml:space="preserve"> </w:t>
      </w:r>
      <w:r w:rsidRPr="008A0D45">
        <w:rPr>
          <w:sz w:val="24"/>
          <w:szCs w:val="24"/>
        </w:rPr>
        <w:t>гуманизм,</w:t>
      </w:r>
      <w:r w:rsidRPr="008A0D45">
        <w:rPr>
          <w:spacing w:val="1"/>
          <w:sz w:val="24"/>
          <w:szCs w:val="24"/>
        </w:rPr>
        <w:t xml:space="preserve"> </w:t>
      </w:r>
      <w:r w:rsidRPr="008A0D45">
        <w:rPr>
          <w:sz w:val="24"/>
          <w:szCs w:val="24"/>
        </w:rPr>
        <w:t>милосердие,</w:t>
      </w:r>
      <w:r w:rsidRPr="008A0D45">
        <w:rPr>
          <w:spacing w:val="1"/>
          <w:sz w:val="24"/>
          <w:szCs w:val="24"/>
        </w:rPr>
        <w:t xml:space="preserve"> </w:t>
      </w:r>
      <w:r w:rsidRPr="008A0D45">
        <w:rPr>
          <w:sz w:val="24"/>
          <w:szCs w:val="24"/>
        </w:rPr>
        <w:t>справедливость,</w:t>
      </w:r>
      <w:r w:rsidRPr="008A0D45">
        <w:rPr>
          <w:spacing w:val="1"/>
          <w:sz w:val="24"/>
          <w:szCs w:val="24"/>
        </w:rPr>
        <w:t xml:space="preserve"> </w:t>
      </w:r>
      <w:r w:rsidRPr="008A0D45">
        <w:rPr>
          <w:sz w:val="24"/>
          <w:szCs w:val="24"/>
        </w:rPr>
        <w:t>взаимопомощь, коллективизм, историческое единство народов России, преемственность истории</w:t>
      </w:r>
      <w:r w:rsidRPr="008A0D45">
        <w:rPr>
          <w:spacing w:val="1"/>
          <w:sz w:val="24"/>
          <w:szCs w:val="24"/>
        </w:rPr>
        <w:t xml:space="preserve"> </w:t>
      </w:r>
      <w:r w:rsidRPr="008A0D45">
        <w:rPr>
          <w:sz w:val="24"/>
          <w:szCs w:val="24"/>
        </w:rPr>
        <w:t>нашей</w:t>
      </w:r>
      <w:r w:rsidRPr="008A0D45">
        <w:rPr>
          <w:spacing w:val="-1"/>
          <w:sz w:val="24"/>
          <w:szCs w:val="24"/>
        </w:rPr>
        <w:t xml:space="preserve"> </w:t>
      </w:r>
      <w:r w:rsidRPr="008A0D45">
        <w:rPr>
          <w:sz w:val="24"/>
          <w:szCs w:val="24"/>
        </w:rPr>
        <w:t>Родины), государство как</w:t>
      </w:r>
      <w:r w:rsidRPr="008A0D45">
        <w:rPr>
          <w:spacing w:val="-1"/>
          <w:sz w:val="24"/>
          <w:szCs w:val="24"/>
        </w:rPr>
        <w:t xml:space="preserve"> </w:t>
      </w:r>
      <w:r w:rsidRPr="008A0D45">
        <w:rPr>
          <w:sz w:val="24"/>
          <w:szCs w:val="24"/>
        </w:rPr>
        <w:t>социальный институт;</w:t>
      </w:r>
    </w:p>
    <w:p w:rsidR="001511C1" w:rsidRPr="008A0D45" w:rsidRDefault="00194F02" w:rsidP="008A0D45">
      <w:pPr>
        <w:pStyle w:val="a5"/>
        <w:numPr>
          <w:ilvl w:val="0"/>
          <w:numId w:val="55"/>
        </w:numPr>
        <w:tabs>
          <w:tab w:val="left" w:pos="815"/>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приводить</w:t>
      </w:r>
      <w:r w:rsidRPr="008A0D45">
        <w:rPr>
          <w:spacing w:val="1"/>
          <w:sz w:val="24"/>
          <w:szCs w:val="24"/>
        </w:rPr>
        <w:t xml:space="preserve"> </w:t>
      </w:r>
      <w:r w:rsidRPr="008A0D45">
        <w:rPr>
          <w:sz w:val="24"/>
          <w:szCs w:val="24"/>
        </w:rPr>
        <w:t>примеры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моделировать</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социальных объектов, явлений, процессов определенного типа в различных сферах общественной</w:t>
      </w:r>
      <w:r w:rsidRPr="008A0D45">
        <w:rPr>
          <w:spacing w:val="1"/>
          <w:sz w:val="24"/>
          <w:szCs w:val="24"/>
        </w:rPr>
        <w:t xml:space="preserve"> </w:t>
      </w:r>
      <w:r w:rsidRPr="008A0D45">
        <w:rPr>
          <w:sz w:val="24"/>
          <w:szCs w:val="24"/>
        </w:rPr>
        <w:t>жизни, их структурных элементов и проявлений основных функций; разного типа социальных</w:t>
      </w:r>
      <w:r w:rsidRPr="008A0D45">
        <w:rPr>
          <w:spacing w:val="1"/>
          <w:sz w:val="24"/>
          <w:szCs w:val="24"/>
        </w:rPr>
        <w:t xml:space="preserve"> </w:t>
      </w:r>
      <w:r w:rsidRPr="008A0D45">
        <w:rPr>
          <w:spacing w:val="-1"/>
          <w:sz w:val="24"/>
          <w:szCs w:val="24"/>
        </w:rPr>
        <w:t>отношений,</w:t>
      </w:r>
      <w:r w:rsidRPr="008A0D45">
        <w:rPr>
          <w:spacing w:val="-13"/>
          <w:sz w:val="24"/>
          <w:szCs w:val="24"/>
        </w:rPr>
        <w:t xml:space="preserve"> </w:t>
      </w:r>
      <w:r w:rsidRPr="008A0D45">
        <w:rPr>
          <w:sz w:val="24"/>
          <w:szCs w:val="24"/>
        </w:rPr>
        <w:t>ситуаций,</w:t>
      </w:r>
      <w:r w:rsidRPr="008A0D45">
        <w:rPr>
          <w:spacing w:val="-13"/>
          <w:sz w:val="24"/>
          <w:szCs w:val="24"/>
        </w:rPr>
        <w:t xml:space="preserve"> </w:t>
      </w:r>
      <w:r w:rsidRPr="008A0D45">
        <w:rPr>
          <w:sz w:val="24"/>
          <w:szCs w:val="24"/>
        </w:rPr>
        <w:t>регулируемых</w:t>
      </w:r>
      <w:r w:rsidRPr="008A0D45">
        <w:rPr>
          <w:spacing w:val="-11"/>
          <w:sz w:val="24"/>
          <w:szCs w:val="24"/>
        </w:rPr>
        <w:t xml:space="preserve"> </w:t>
      </w:r>
      <w:r w:rsidRPr="008A0D45">
        <w:rPr>
          <w:sz w:val="24"/>
          <w:szCs w:val="24"/>
        </w:rPr>
        <w:t>различными</w:t>
      </w:r>
      <w:r w:rsidRPr="008A0D45">
        <w:rPr>
          <w:spacing w:val="-12"/>
          <w:sz w:val="24"/>
          <w:szCs w:val="24"/>
        </w:rPr>
        <w:t xml:space="preserve"> </w:t>
      </w:r>
      <w:r w:rsidRPr="008A0D45">
        <w:rPr>
          <w:sz w:val="24"/>
          <w:szCs w:val="24"/>
        </w:rPr>
        <w:t>видами</w:t>
      </w:r>
      <w:r w:rsidRPr="008A0D45">
        <w:rPr>
          <w:spacing w:val="-12"/>
          <w:sz w:val="24"/>
          <w:szCs w:val="24"/>
        </w:rPr>
        <w:t xml:space="preserve"> </w:t>
      </w:r>
      <w:r w:rsidRPr="008A0D45">
        <w:rPr>
          <w:sz w:val="24"/>
          <w:szCs w:val="24"/>
        </w:rPr>
        <w:t>социальных</w:t>
      </w:r>
      <w:r w:rsidRPr="008A0D45">
        <w:rPr>
          <w:spacing w:val="-15"/>
          <w:sz w:val="24"/>
          <w:szCs w:val="24"/>
        </w:rPr>
        <w:t xml:space="preserve"> </w:t>
      </w:r>
      <w:r w:rsidRPr="008A0D45">
        <w:rPr>
          <w:sz w:val="24"/>
          <w:szCs w:val="24"/>
        </w:rPr>
        <w:t>норм,</w:t>
      </w:r>
      <w:r w:rsidRPr="008A0D45">
        <w:rPr>
          <w:spacing w:val="-13"/>
          <w:sz w:val="24"/>
          <w:szCs w:val="24"/>
        </w:rPr>
        <w:t xml:space="preserve"> </w:t>
      </w:r>
      <w:r w:rsidRPr="008A0D45">
        <w:rPr>
          <w:sz w:val="24"/>
          <w:szCs w:val="24"/>
        </w:rPr>
        <w:t>в</w:t>
      </w:r>
      <w:r w:rsidRPr="008A0D45">
        <w:rPr>
          <w:spacing w:val="-14"/>
          <w:sz w:val="24"/>
          <w:szCs w:val="24"/>
        </w:rPr>
        <w:t xml:space="preserve"> </w:t>
      </w:r>
      <w:r w:rsidRPr="008A0D45">
        <w:rPr>
          <w:sz w:val="24"/>
          <w:szCs w:val="24"/>
        </w:rPr>
        <w:t>том</w:t>
      </w:r>
      <w:r w:rsidRPr="008A0D45">
        <w:rPr>
          <w:spacing w:val="-13"/>
          <w:sz w:val="24"/>
          <w:szCs w:val="24"/>
        </w:rPr>
        <w:t xml:space="preserve"> </w:t>
      </w:r>
      <w:r w:rsidRPr="008A0D45">
        <w:rPr>
          <w:sz w:val="24"/>
          <w:szCs w:val="24"/>
        </w:rPr>
        <w:t>числе</w:t>
      </w:r>
      <w:r w:rsidRPr="008A0D45">
        <w:rPr>
          <w:spacing w:val="-14"/>
          <w:sz w:val="24"/>
          <w:szCs w:val="24"/>
        </w:rPr>
        <w:t xml:space="preserve"> </w:t>
      </w:r>
      <w:r w:rsidRPr="008A0D45">
        <w:rPr>
          <w:sz w:val="24"/>
          <w:szCs w:val="24"/>
        </w:rPr>
        <w:t>связанных</w:t>
      </w:r>
      <w:r w:rsidRPr="008A0D45">
        <w:rPr>
          <w:spacing w:val="-57"/>
          <w:sz w:val="24"/>
          <w:szCs w:val="24"/>
        </w:rPr>
        <w:t xml:space="preserve"> </w:t>
      </w:r>
      <w:r w:rsidRPr="008A0D45">
        <w:rPr>
          <w:sz w:val="24"/>
          <w:szCs w:val="24"/>
        </w:rPr>
        <w:t>с</w:t>
      </w:r>
      <w:r w:rsidRPr="008A0D45">
        <w:rPr>
          <w:spacing w:val="1"/>
          <w:sz w:val="24"/>
          <w:szCs w:val="24"/>
        </w:rPr>
        <w:t xml:space="preserve"> </w:t>
      </w:r>
      <w:r w:rsidRPr="008A0D45">
        <w:rPr>
          <w:sz w:val="24"/>
          <w:szCs w:val="24"/>
        </w:rPr>
        <w:t>правонарушениями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наступлением</w:t>
      </w:r>
      <w:r w:rsidRPr="008A0D45">
        <w:rPr>
          <w:spacing w:val="1"/>
          <w:sz w:val="24"/>
          <w:szCs w:val="24"/>
        </w:rPr>
        <w:t xml:space="preserve"> </w:t>
      </w:r>
      <w:r w:rsidRPr="008A0D45">
        <w:rPr>
          <w:sz w:val="24"/>
          <w:szCs w:val="24"/>
        </w:rPr>
        <w:t>юридической</w:t>
      </w:r>
      <w:r w:rsidRPr="008A0D45">
        <w:rPr>
          <w:spacing w:val="1"/>
          <w:sz w:val="24"/>
          <w:szCs w:val="24"/>
        </w:rPr>
        <w:t xml:space="preserve"> </w:t>
      </w:r>
      <w:r w:rsidRPr="008A0D45">
        <w:rPr>
          <w:sz w:val="24"/>
          <w:szCs w:val="24"/>
        </w:rPr>
        <w:t>ответственности,</w:t>
      </w:r>
      <w:r w:rsidRPr="008A0D45">
        <w:rPr>
          <w:spacing w:val="1"/>
          <w:sz w:val="24"/>
          <w:szCs w:val="24"/>
        </w:rPr>
        <w:t xml:space="preserve"> </w:t>
      </w:r>
      <w:r w:rsidRPr="008A0D45">
        <w:rPr>
          <w:sz w:val="24"/>
          <w:szCs w:val="24"/>
        </w:rPr>
        <w:t>связи</w:t>
      </w:r>
      <w:r w:rsidRPr="008A0D45">
        <w:rPr>
          <w:spacing w:val="1"/>
          <w:sz w:val="24"/>
          <w:szCs w:val="24"/>
        </w:rPr>
        <w:t xml:space="preserve"> </w:t>
      </w:r>
      <w:r w:rsidRPr="008A0D45">
        <w:rPr>
          <w:sz w:val="24"/>
          <w:szCs w:val="24"/>
        </w:rPr>
        <w:t>политических</w:t>
      </w:r>
      <w:r w:rsidRPr="008A0D45">
        <w:rPr>
          <w:spacing w:val="1"/>
          <w:sz w:val="24"/>
          <w:szCs w:val="24"/>
        </w:rPr>
        <w:t xml:space="preserve"> </w:t>
      </w:r>
      <w:r w:rsidRPr="008A0D45">
        <w:rPr>
          <w:sz w:val="24"/>
          <w:szCs w:val="24"/>
        </w:rPr>
        <w:t>потрясений</w:t>
      </w:r>
      <w:r w:rsidRPr="008A0D45">
        <w:rPr>
          <w:spacing w:val="-3"/>
          <w:sz w:val="24"/>
          <w:szCs w:val="24"/>
        </w:rPr>
        <w:t xml:space="preserve"> </w:t>
      </w:r>
      <w:r w:rsidRPr="008A0D45">
        <w:rPr>
          <w:sz w:val="24"/>
          <w:szCs w:val="24"/>
        </w:rPr>
        <w:t>и социально-экономического</w:t>
      </w:r>
      <w:r w:rsidRPr="008A0D45">
        <w:rPr>
          <w:spacing w:val="-1"/>
          <w:sz w:val="24"/>
          <w:szCs w:val="24"/>
        </w:rPr>
        <w:t xml:space="preserve"> </w:t>
      </w:r>
      <w:r w:rsidRPr="008A0D45">
        <w:rPr>
          <w:sz w:val="24"/>
          <w:szCs w:val="24"/>
        </w:rPr>
        <w:t>кризиса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государстве;</w:t>
      </w:r>
    </w:p>
    <w:p w:rsidR="001511C1" w:rsidRPr="008A0D45" w:rsidRDefault="00194F02" w:rsidP="008A0D45">
      <w:pPr>
        <w:pStyle w:val="a5"/>
        <w:numPr>
          <w:ilvl w:val="0"/>
          <w:numId w:val="55"/>
        </w:numPr>
        <w:tabs>
          <w:tab w:val="left" w:pos="772"/>
        </w:tabs>
        <w:spacing w:before="1" w:line="276" w:lineRule="auto"/>
        <w:ind w:left="-142" w:firstLine="568"/>
        <w:rPr>
          <w:sz w:val="24"/>
          <w:szCs w:val="24"/>
        </w:rPr>
      </w:pPr>
      <w:r w:rsidRPr="008A0D45">
        <w:rPr>
          <w:sz w:val="24"/>
          <w:szCs w:val="24"/>
        </w:rPr>
        <w:t xml:space="preserve">умение классифицировать по разным признакам (в том числе устанавливать </w:t>
      </w:r>
      <w:r w:rsidRPr="008A0D45">
        <w:rPr>
          <w:sz w:val="24"/>
          <w:szCs w:val="24"/>
        </w:rPr>
        <w:lastRenderedPageBreak/>
        <w:t>существенный</w:t>
      </w:r>
      <w:r w:rsidRPr="008A0D45">
        <w:rPr>
          <w:spacing w:val="1"/>
          <w:sz w:val="24"/>
          <w:szCs w:val="24"/>
        </w:rPr>
        <w:t xml:space="preserve"> </w:t>
      </w:r>
      <w:r w:rsidRPr="008A0D45">
        <w:rPr>
          <w:sz w:val="24"/>
          <w:szCs w:val="24"/>
        </w:rPr>
        <w:t>признак</w:t>
      </w:r>
      <w:r w:rsidRPr="008A0D45">
        <w:rPr>
          <w:spacing w:val="1"/>
          <w:sz w:val="24"/>
          <w:szCs w:val="24"/>
        </w:rPr>
        <w:t xml:space="preserve"> </w:t>
      </w:r>
      <w:r w:rsidRPr="008A0D45">
        <w:rPr>
          <w:sz w:val="24"/>
          <w:szCs w:val="24"/>
        </w:rPr>
        <w:t>классификации)</w:t>
      </w:r>
      <w:r w:rsidRPr="008A0D45">
        <w:rPr>
          <w:spacing w:val="1"/>
          <w:sz w:val="24"/>
          <w:szCs w:val="24"/>
        </w:rPr>
        <w:t xml:space="preserve"> </w:t>
      </w:r>
      <w:r w:rsidRPr="008A0D45">
        <w:rPr>
          <w:sz w:val="24"/>
          <w:szCs w:val="24"/>
        </w:rPr>
        <w:t>социальные</w:t>
      </w:r>
      <w:r w:rsidRPr="008A0D45">
        <w:rPr>
          <w:spacing w:val="1"/>
          <w:sz w:val="24"/>
          <w:szCs w:val="24"/>
        </w:rPr>
        <w:t xml:space="preserve"> </w:t>
      </w:r>
      <w:r w:rsidRPr="008A0D45">
        <w:rPr>
          <w:sz w:val="24"/>
          <w:szCs w:val="24"/>
        </w:rPr>
        <w:t>объекты,</w:t>
      </w:r>
      <w:r w:rsidRPr="008A0D45">
        <w:rPr>
          <w:spacing w:val="1"/>
          <w:sz w:val="24"/>
          <w:szCs w:val="24"/>
        </w:rPr>
        <w:t xml:space="preserve"> </w:t>
      </w:r>
      <w:r w:rsidRPr="008A0D45">
        <w:rPr>
          <w:sz w:val="24"/>
          <w:szCs w:val="24"/>
        </w:rPr>
        <w:t>явления,</w:t>
      </w:r>
      <w:r w:rsidRPr="008A0D45">
        <w:rPr>
          <w:spacing w:val="1"/>
          <w:sz w:val="24"/>
          <w:szCs w:val="24"/>
        </w:rPr>
        <w:t xml:space="preserve"> </w:t>
      </w:r>
      <w:r w:rsidRPr="008A0D45">
        <w:rPr>
          <w:sz w:val="24"/>
          <w:szCs w:val="24"/>
        </w:rPr>
        <w:t>процессы,</w:t>
      </w:r>
      <w:r w:rsidRPr="008A0D45">
        <w:rPr>
          <w:spacing w:val="1"/>
          <w:sz w:val="24"/>
          <w:szCs w:val="24"/>
        </w:rPr>
        <w:t xml:space="preserve"> </w:t>
      </w:r>
      <w:r w:rsidRPr="008A0D45">
        <w:rPr>
          <w:sz w:val="24"/>
          <w:szCs w:val="24"/>
        </w:rPr>
        <w:t>относящиеся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различным</w:t>
      </w:r>
      <w:r w:rsidRPr="008A0D45">
        <w:rPr>
          <w:spacing w:val="1"/>
          <w:sz w:val="24"/>
          <w:szCs w:val="24"/>
        </w:rPr>
        <w:t xml:space="preserve"> </w:t>
      </w:r>
      <w:r w:rsidRPr="008A0D45">
        <w:rPr>
          <w:sz w:val="24"/>
          <w:szCs w:val="24"/>
        </w:rPr>
        <w:t>сферам</w:t>
      </w:r>
      <w:r w:rsidRPr="008A0D45">
        <w:rPr>
          <w:spacing w:val="-3"/>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их существенные</w:t>
      </w:r>
      <w:r w:rsidRPr="008A0D45">
        <w:rPr>
          <w:spacing w:val="-3"/>
          <w:sz w:val="24"/>
          <w:szCs w:val="24"/>
        </w:rPr>
        <w:t xml:space="preserve"> </w:t>
      </w:r>
      <w:r w:rsidRPr="008A0D45">
        <w:rPr>
          <w:sz w:val="24"/>
          <w:szCs w:val="24"/>
        </w:rPr>
        <w:t>признаки,</w:t>
      </w:r>
      <w:r w:rsidRPr="008A0D45">
        <w:rPr>
          <w:spacing w:val="-1"/>
          <w:sz w:val="24"/>
          <w:szCs w:val="24"/>
        </w:rPr>
        <w:t xml:space="preserve"> </w:t>
      </w:r>
      <w:r w:rsidRPr="008A0D45">
        <w:rPr>
          <w:sz w:val="24"/>
          <w:szCs w:val="24"/>
        </w:rPr>
        <w:t>элементы</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основные</w:t>
      </w:r>
      <w:r w:rsidRPr="008A0D45">
        <w:rPr>
          <w:spacing w:val="-3"/>
          <w:sz w:val="24"/>
          <w:szCs w:val="24"/>
        </w:rPr>
        <w:t xml:space="preserve"> </w:t>
      </w:r>
      <w:r w:rsidRPr="008A0D45">
        <w:rPr>
          <w:sz w:val="24"/>
          <w:szCs w:val="24"/>
        </w:rPr>
        <w:t>функции;</w:t>
      </w:r>
      <w:r w:rsidR="00EA551F" w:rsidRPr="008A0D45">
        <w:rPr>
          <w:sz w:val="24"/>
          <w:szCs w:val="24"/>
        </w:rPr>
        <w:t xml:space="preserve"> </w:t>
      </w:r>
      <w:r w:rsidRPr="008A0D45">
        <w:rPr>
          <w:sz w:val="24"/>
          <w:szCs w:val="24"/>
        </w:rPr>
        <w:t>умение сравнивать (в том числе устанавливать основания для сравнения) деятельность людей,</w:t>
      </w:r>
      <w:r w:rsidRPr="008A0D45">
        <w:rPr>
          <w:spacing w:val="1"/>
          <w:sz w:val="24"/>
          <w:szCs w:val="24"/>
        </w:rPr>
        <w:t xml:space="preserve"> </w:t>
      </w:r>
      <w:r w:rsidRPr="008A0D45">
        <w:rPr>
          <w:sz w:val="24"/>
          <w:szCs w:val="24"/>
        </w:rPr>
        <w:t>социальные объекты, явления, процессы в различных сферах общественной жизни, их элементы и</w:t>
      </w:r>
      <w:r w:rsidRPr="008A0D45">
        <w:rPr>
          <w:spacing w:val="-57"/>
          <w:sz w:val="24"/>
          <w:szCs w:val="24"/>
        </w:rPr>
        <w:t xml:space="preserve"> </w:t>
      </w:r>
      <w:r w:rsidRPr="008A0D45">
        <w:rPr>
          <w:sz w:val="24"/>
          <w:szCs w:val="24"/>
        </w:rPr>
        <w:t>основные</w:t>
      </w:r>
      <w:r w:rsidRPr="008A0D45">
        <w:rPr>
          <w:spacing w:val="-3"/>
          <w:sz w:val="24"/>
          <w:szCs w:val="24"/>
        </w:rPr>
        <w:t xml:space="preserve"> </w:t>
      </w:r>
      <w:r w:rsidRPr="008A0D45">
        <w:rPr>
          <w:sz w:val="24"/>
          <w:szCs w:val="24"/>
        </w:rPr>
        <w:t>функции;</w:t>
      </w:r>
    </w:p>
    <w:p w:rsidR="001511C1" w:rsidRPr="008A0D45" w:rsidRDefault="00194F02" w:rsidP="008A0D45">
      <w:pPr>
        <w:pStyle w:val="a5"/>
        <w:numPr>
          <w:ilvl w:val="0"/>
          <w:numId w:val="55"/>
        </w:numPr>
        <w:tabs>
          <w:tab w:val="left" w:pos="765"/>
        </w:tabs>
        <w:spacing w:before="1" w:line="276" w:lineRule="auto"/>
        <w:ind w:left="-142" w:firstLine="568"/>
        <w:rPr>
          <w:sz w:val="24"/>
          <w:szCs w:val="24"/>
        </w:rPr>
      </w:pPr>
      <w:r w:rsidRPr="008A0D45">
        <w:rPr>
          <w:sz w:val="24"/>
          <w:szCs w:val="24"/>
        </w:rPr>
        <w:t>умение устанавливать и объяснять взаимосвязи социальных объектов, явлений, процессов в</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сферах</w:t>
      </w:r>
      <w:r w:rsidRPr="008A0D45">
        <w:rPr>
          <w:spacing w:val="1"/>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элементов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функций,</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взаимодействия</w:t>
      </w:r>
      <w:r w:rsidRPr="008A0D45">
        <w:rPr>
          <w:spacing w:val="-11"/>
          <w:sz w:val="24"/>
          <w:szCs w:val="24"/>
        </w:rPr>
        <w:t xml:space="preserve"> </w:t>
      </w:r>
      <w:r w:rsidRPr="008A0D45">
        <w:rPr>
          <w:sz w:val="24"/>
          <w:szCs w:val="24"/>
        </w:rPr>
        <w:t>общества</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природы,</w:t>
      </w:r>
      <w:r w:rsidRPr="008A0D45">
        <w:rPr>
          <w:spacing w:val="-11"/>
          <w:sz w:val="24"/>
          <w:szCs w:val="24"/>
        </w:rPr>
        <w:t xml:space="preserve"> </w:t>
      </w:r>
      <w:r w:rsidRPr="008A0D45">
        <w:rPr>
          <w:sz w:val="24"/>
          <w:szCs w:val="24"/>
        </w:rPr>
        <w:t>человека</w:t>
      </w:r>
      <w:r w:rsidRPr="008A0D45">
        <w:rPr>
          <w:spacing w:val="-13"/>
          <w:sz w:val="24"/>
          <w:szCs w:val="24"/>
        </w:rPr>
        <w:t xml:space="preserve"> </w:t>
      </w:r>
      <w:r w:rsidRPr="008A0D45">
        <w:rPr>
          <w:sz w:val="24"/>
          <w:szCs w:val="24"/>
        </w:rPr>
        <w:t>и</w:t>
      </w:r>
      <w:r w:rsidRPr="008A0D45">
        <w:rPr>
          <w:spacing w:val="-9"/>
          <w:sz w:val="24"/>
          <w:szCs w:val="24"/>
        </w:rPr>
        <w:t xml:space="preserve"> </w:t>
      </w:r>
      <w:r w:rsidRPr="008A0D45">
        <w:rPr>
          <w:sz w:val="24"/>
          <w:szCs w:val="24"/>
        </w:rPr>
        <w:t>общества,</w:t>
      </w:r>
      <w:r w:rsidRPr="008A0D45">
        <w:rPr>
          <w:spacing w:val="-11"/>
          <w:sz w:val="24"/>
          <w:szCs w:val="24"/>
        </w:rPr>
        <w:t xml:space="preserve"> </w:t>
      </w:r>
      <w:r w:rsidRPr="008A0D45">
        <w:rPr>
          <w:sz w:val="24"/>
          <w:szCs w:val="24"/>
        </w:rPr>
        <w:t>сфер</w:t>
      </w:r>
      <w:r w:rsidRPr="008A0D45">
        <w:rPr>
          <w:spacing w:val="-10"/>
          <w:sz w:val="24"/>
          <w:szCs w:val="24"/>
        </w:rPr>
        <w:t xml:space="preserve"> </w:t>
      </w:r>
      <w:r w:rsidRPr="008A0D45">
        <w:rPr>
          <w:sz w:val="24"/>
          <w:szCs w:val="24"/>
        </w:rPr>
        <w:t>общественной</w:t>
      </w:r>
      <w:r w:rsidRPr="008A0D45">
        <w:rPr>
          <w:spacing w:val="-10"/>
          <w:sz w:val="24"/>
          <w:szCs w:val="24"/>
        </w:rPr>
        <w:t xml:space="preserve"> </w:t>
      </w:r>
      <w:r w:rsidRPr="008A0D45">
        <w:rPr>
          <w:sz w:val="24"/>
          <w:szCs w:val="24"/>
        </w:rPr>
        <w:t>жизни,</w:t>
      </w:r>
      <w:r w:rsidRPr="008A0D45">
        <w:rPr>
          <w:spacing w:val="-11"/>
          <w:sz w:val="24"/>
          <w:szCs w:val="24"/>
        </w:rPr>
        <w:t xml:space="preserve"> </w:t>
      </w:r>
      <w:r w:rsidRPr="008A0D45">
        <w:rPr>
          <w:sz w:val="24"/>
          <w:szCs w:val="24"/>
        </w:rPr>
        <w:t>гражданина</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связи</w:t>
      </w:r>
      <w:r w:rsidRPr="008A0D45">
        <w:rPr>
          <w:spacing w:val="1"/>
          <w:sz w:val="24"/>
          <w:szCs w:val="24"/>
        </w:rPr>
        <w:t xml:space="preserve"> </w:t>
      </w:r>
      <w:r w:rsidRPr="008A0D45">
        <w:rPr>
          <w:sz w:val="24"/>
          <w:szCs w:val="24"/>
        </w:rPr>
        <w:t>политических</w:t>
      </w:r>
      <w:r w:rsidRPr="008A0D45">
        <w:rPr>
          <w:spacing w:val="1"/>
          <w:sz w:val="24"/>
          <w:szCs w:val="24"/>
        </w:rPr>
        <w:t xml:space="preserve"> </w:t>
      </w:r>
      <w:r w:rsidRPr="008A0D45">
        <w:rPr>
          <w:sz w:val="24"/>
          <w:szCs w:val="24"/>
        </w:rPr>
        <w:t>потрясений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социально-экономических</w:t>
      </w:r>
      <w:r w:rsidRPr="008A0D45">
        <w:rPr>
          <w:spacing w:val="1"/>
          <w:sz w:val="24"/>
          <w:szCs w:val="24"/>
        </w:rPr>
        <w:t xml:space="preserve"> </w:t>
      </w:r>
      <w:r w:rsidRPr="008A0D45">
        <w:rPr>
          <w:sz w:val="24"/>
          <w:szCs w:val="24"/>
        </w:rPr>
        <w:t>кризисов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государстве;</w:t>
      </w:r>
    </w:p>
    <w:p w:rsidR="001511C1" w:rsidRPr="008A0D45" w:rsidRDefault="00194F02" w:rsidP="008A0D45">
      <w:pPr>
        <w:pStyle w:val="a5"/>
        <w:numPr>
          <w:ilvl w:val="0"/>
          <w:numId w:val="55"/>
        </w:numPr>
        <w:tabs>
          <w:tab w:val="left" w:pos="753"/>
        </w:tabs>
        <w:spacing w:line="276" w:lineRule="auto"/>
        <w:ind w:left="-142" w:firstLine="568"/>
        <w:rPr>
          <w:sz w:val="24"/>
          <w:szCs w:val="24"/>
        </w:rPr>
      </w:pPr>
      <w:r w:rsidRPr="008A0D45">
        <w:rPr>
          <w:sz w:val="24"/>
          <w:szCs w:val="24"/>
        </w:rPr>
        <w:t>умение использовать полученные знания для объяснения (устного и письменного) сущности,</w:t>
      </w:r>
      <w:r w:rsidRPr="008A0D45">
        <w:rPr>
          <w:spacing w:val="1"/>
          <w:sz w:val="24"/>
          <w:szCs w:val="24"/>
        </w:rPr>
        <w:t xml:space="preserve"> </w:t>
      </w:r>
      <w:r w:rsidRPr="008A0D45">
        <w:rPr>
          <w:sz w:val="24"/>
          <w:szCs w:val="24"/>
        </w:rPr>
        <w:t>взаимосвязей</w:t>
      </w:r>
      <w:r w:rsidRPr="008A0D45">
        <w:rPr>
          <w:spacing w:val="1"/>
          <w:sz w:val="24"/>
          <w:szCs w:val="24"/>
        </w:rPr>
        <w:t xml:space="preserve"> </w:t>
      </w:r>
      <w:r w:rsidRPr="008A0D45">
        <w:rPr>
          <w:sz w:val="24"/>
          <w:szCs w:val="24"/>
        </w:rPr>
        <w:t>явлений,</w:t>
      </w:r>
      <w:r w:rsidRPr="008A0D45">
        <w:rPr>
          <w:spacing w:val="1"/>
          <w:sz w:val="24"/>
          <w:szCs w:val="24"/>
        </w:rPr>
        <w:t xml:space="preserve"> </w:t>
      </w:r>
      <w:r w:rsidRPr="008A0D45">
        <w:rPr>
          <w:sz w:val="24"/>
          <w:szCs w:val="24"/>
        </w:rPr>
        <w:t>процессов</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действительности,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аргументированного</w:t>
      </w:r>
      <w:r w:rsidRPr="008A0D45">
        <w:rPr>
          <w:spacing w:val="-7"/>
          <w:sz w:val="24"/>
          <w:szCs w:val="24"/>
        </w:rPr>
        <w:t xml:space="preserve"> </w:t>
      </w:r>
      <w:r w:rsidRPr="008A0D45">
        <w:rPr>
          <w:sz w:val="24"/>
          <w:szCs w:val="24"/>
        </w:rPr>
        <w:t>объяснения</w:t>
      </w:r>
      <w:r w:rsidRPr="008A0D45">
        <w:rPr>
          <w:spacing w:val="-6"/>
          <w:sz w:val="24"/>
          <w:szCs w:val="24"/>
        </w:rPr>
        <w:t xml:space="preserve"> </w:t>
      </w:r>
      <w:r w:rsidRPr="008A0D45">
        <w:rPr>
          <w:sz w:val="24"/>
          <w:szCs w:val="24"/>
        </w:rPr>
        <w:t>роли</w:t>
      </w:r>
      <w:r w:rsidRPr="008A0D45">
        <w:rPr>
          <w:spacing w:val="-7"/>
          <w:sz w:val="24"/>
          <w:szCs w:val="24"/>
        </w:rPr>
        <w:t xml:space="preserve"> </w:t>
      </w:r>
      <w:r w:rsidRPr="008A0D45">
        <w:rPr>
          <w:sz w:val="24"/>
          <w:szCs w:val="24"/>
        </w:rPr>
        <w:t>информации</w:t>
      </w:r>
      <w:r w:rsidRPr="008A0D45">
        <w:rPr>
          <w:spacing w:val="-5"/>
          <w:sz w:val="24"/>
          <w:szCs w:val="24"/>
        </w:rPr>
        <w:t xml:space="preserve"> </w:t>
      </w:r>
      <w:r w:rsidRPr="008A0D45">
        <w:rPr>
          <w:sz w:val="24"/>
          <w:szCs w:val="24"/>
        </w:rPr>
        <w:t>и</w:t>
      </w:r>
      <w:r w:rsidRPr="008A0D45">
        <w:rPr>
          <w:spacing w:val="-7"/>
          <w:sz w:val="24"/>
          <w:szCs w:val="24"/>
        </w:rPr>
        <w:t xml:space="preserve"> </w:t>
      </w:r>
      <w:r w:rsidRPr="008A0D45">
        <w:rPr>
          <w:sz w:val="24"/>
          <w:szCs w:val="24"/>
        </w:rPr>
        <w:t>информационных</w:t>
      </w:r>
      <w:r w:rsidRPr="008A0D45">
        <w:rPr>
          <w:spacing w:val="-4"/>
          <w:sz w:val="24"/>
          <w:szCs w:val="24"/>
        </w:rPr>
        <w:t xml:space="preserve"> </w:t>
      </w:r>
      <w:r w:rsidRPr="008A0D45">
        <w:rPr>
          <w:sz w:val="24"/>
          <w:szCs w:val="24"/>
        </w:rPr>
        <w:t>технологий</w:t>
      </w:r>
      <w:r w:rsidRPr="008A0D45">
        <w:rPr>
          <w:spacing w:val="-5"/>
          <w:sz w:val="24"/>
          <w:szCs w:val="24"/>
        </w:rPr>
        <w:t xml:space="preserve"> </w:t>
      </w:r>
      <w:r w:rsidRPr="008A0D45">
        <w:rPr>
          <w:sz w:val="24"/>
          <w:szCs w:val="24"/>
        </w:rPr>
        <w:t>в</w:t>
      </w:r>
      <w:r w:rsidRPr="008A0D45">
        <w:rPr>
          <w:spacing w:val="-6"/>
          <w:sz w:val="24"/>
          <w:szCs w:val="24"/>
        </w:rPr>
        <w:t xml:space="preserve"> </w:t>
      </w:r>
      <w:r w:rsidRPr="008A0D45">
        <w:rPr>
          <w:sz w:val="24"/>
          <w:szCs w:val="24"/>
        </w:rPr>
        <w:t>современном</w:t>
      </w:r>
      <w:r w:rsidRPr="008A0D45">
        <w:rPr>
          <w:spacing w:val="-58"/>
          <w:sz w:val="24"/>
          <w:szCs w:val="24"/>
        </w:rPr>
        <w:t xml:space="preserve"> </w:t>
      </w:r>
      <w:r w:rsidRPr="008A0D45">
        <w:rPr>
          <w:sz w:val="24"/>
          <w:szCs w:val="24"/>
        </w:rPr>
        <w:t>мире, социальной и личной значимости здорового образа жизни, роли непрерывного образования,</w:t>
      </w:r>
      <w:r w:rsidRPr="008A0D45">
        <w:rPr>
          <w:spacing w:val="-57"/>
          <w:sz w:val="24"/>
          <w:szCs w:val="24"/>
        </w:rPr>
        <w:t xml:space="preserve"> </w:t>
      </w:r>
      <w:r w:rsidRPr="008A0D45">
        <w:rPr>
          <w:sz w:val="24"/>
          <w:szCs w:val="24"/>
        </w:rPr>
        <w:t>опасности наркомании и алкоголизма для человека и общества; необходимости правомерного</w:t>
      </w:r>
      <w:r w:rsidRPr="008A0D45">
        <w:rPr>
          <w:spacing w:val="1"/>
          <w:sz w:val="24"/>
          <w:szCs w:val="24"/>
        </w:rPr>
        <w:t xml:space="preserve"> </w:t>
      </w:r>
      <w:r w:rsidRPr="008A0D45">
        <w:rPr>
          <w:sz w:val="24"/>
          <w:szCs w:val="24"/>
        </w:rPr>
        <w:t>налогового</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противодействия</w:t>
      </w:r>
      <w:r w:rsidRPr="008A0D45">
        <w:rPr>
          <w:spacing w:val="1"/>
          <w:sz w:val="24"/>
          <w:szCs w:val="24"/>
        </w:rPr>
        <w:t xml:space="preserve"> </w:t>
      </w:r>
      <w:r w:rsidRPr="008A0D45">
        <w:rPr>
          <w:sz w:val="24"/>
          <w:szCs w:val="24"/>
        </w:rPr>
        <w:t>коррупции,</w:t>
      </w:r>
      <w:r w:rsidRPr="008A0D45">
        <w:rPr>
          <w:spacing w:val="1"/>
          <w:sz w:val="24"/>
          <w:szCs w:val="24"/>
        </w:rPr>
        <w:t xml:space="preserve"> </w:t>
      </w:r>
      <w:r w:rsidRPr="008A0D45">
        <w:rPr>
          <w:sz w:val="24"/>
          <w:szCs w:val="24"/>
        </w:rPr>
        <w:t>проведения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отношении</w:t>
      </w:r>
      <w:r w:rsidRPr="008A0D45">
        <w:rPr>
          <w:spacing w:val="1"/>
          <w:sz w:val="24"/>
          <w:szCs w:val="24"/>
        </w:rPr>
        <w:t xml:space="preserve"> </w:t>
      </w:r>
      <w:r w:rsidRPr="008A0D45">
        <w:rPr>
          <w:sz w:val="24"/>
          <w:szCs w:val="24"/>
        </w:rPr>
        <w:t>нашей</w:t>
      </w:r>
      <w:r w:rsidRPr="008A0D45">
        <w:rPr>
          <w:spacing w:val="1"/>
          <w:sz w:val="24"/>
          <w:szCs w:val="24"/>
        </w:rPr>
        <w:t xml:space="preserve"> </w:t>
      </w:r>
      <w:r w:rsidRPr="008A0D45">
        <w:rPr>
          <w:sz w:val="24"/>
          <w:szCs w:val="24"/>
        </w:rPr>
        <w:t>страны</w:t>
      </w:r>
      <w:r w:rsidRPr="008A0D45">
        <w:rPr>
          <w:spacing w:val="1"/>
          <w:sz w:val="24"/>
          <w:szCs w:val="24"/>
        </w:rPr>
        <w:t xml:space="preserve"> </w:t>
      </w:r>
      <w:r w:rsidRPr="008A0D45">
        <w:rPr>
          <w:sz w:val="24"/>
          <w:szCs w:val="24"/>
        </w:rPr>
        <w:t>международной</w:t>
      </w:r>
      <w:r w:rsidRPr="008A0D45">
        <w:rPr>
          <w:spacing w:val="1"/>
          <w:sz w:val="24"/>
          <w:szCs w:val="24"/>
        </w:rPr>
        <w:t xml:space="preserve"> </w:t>
      </w:r>
      <w:r w:rsidRPr="008A0D45">
        <w:rPr>
          <w:sz w:val="24"/>
          <w:szCs w:val="24"/>
        </w:rPr>
        <w:t>политики</w:t>
      </w:r>
      <w:r w:rsidRPr="008A0D45">
        <w:rPr>
          <w:spacing w:val="1"/>
          <w:sz w:val="24"/>
          <w:szCs w:val="24"/>
        </w:rPr>
        <w:t xml:space="preserve"> </w:t>
      </w:r>
      <w:r w:rsidRPr="008A0D45">
        <w:rPr>
          <w:sz w:val="24"/>
          <w:szCs w:val="24"/>
        </w:rPr>
        <w:t>"сдерживания";</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осмысления</w:t>
      </w:r>
      <w:r w:rsidRPr="008A0D45">
        <w:rPr>
          <w:spacing w:val="1"/>
          <w:sz w:val="24"/>
          <w:szCs w:val="24"/>
        </w:rPr>
        <w:t xml:space="preserve"> </w:t>
      </w:r>
      <w:r w:rsidRPr="008A0D45">
        <w:rPr>
          <w:sz w:val="24"/>
          <w:szCs w:val="24"/>
        </w:rPr>
        <w:t>личного</w:t>
      </w:r>
      <w:r w:rsidRPr="008A0D45">
        <w:rPr>
          <w:spacing w:val="1"/>
          <w:sz w:val="24"/>
          <w:szCs w:val="24"/>
        </w:rPr>
        <w:t xml:space="preserve"> </w:t>
      </w:r>
      <w:r w:rsidRPr="008A0D45">
        <w:rPr>
          <w:sz w:val="24"/>
          <w:szCs w:val="24"/>
        </w:rPr>
        <w:t>социального</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исполнении</w:t>
      </w:r>
      <w:r w:rsidRPr="008A0D45">
        <w:rPr>
          <w:spacing w:val="-1"/>
          <w:sz w:val="24"/>
          <w:szCs w:val="24"/>
        </w:rPr>
        <w:t xml:space="preserve"> </w:t>
      </w:r>
      <w:r w:rsidRPr="008A0D45">
        <w:rPr>
          <w:sz w:val="24"/>
          <w:szCs w:val="24"/>
        </w:rPr>
        <w:t>типичных</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несовершеннолетнего</w:t>
      </w:r>
      <w:r w:rsidRPr="008A0D45">
        <w:rPr>
          <w:spacing w:val="-1"/>
          <w:sz w:val="24"/>
          <w:szCs w:val="24"/>
        </w:rPr>
        <w:t xml:space="preserve"> </w:t>
      </w:r>
      <w:r w:rsidRPr="008A0D45">
        <w:rPr>
          <w:sz w:val="24"/>
          <w:szCs w:val="24"/>
        </w:rPr>
        <w:t>социальных</w:t>
      </w:r>
      <w:r w:rsidRPr="008A0D45">
        <w:rPr>
          <w:spacing w:val="2"/>
          <w:sz w:val="24"/>
          <w:szCs w:val="24"/>
        </w:rPr>
        <w:t xml:space="preserve"> </w:t>
      </w:r>
      <w:r w:rsidRPr="008A0D45">
        <w:rPr>
          <w:sz w:val="24"/>
          <w:szCs w:val="24"/>
        </w:rPr>
        <w:t>ролей;</w:t>
      </w:r>
    </w:p>
    <w:p w:rsidR="001511C1" w:rsidRPr="008A0D45" w:rsidRDefault="00194F02" w:rsidP="008A0D45">
      <w:pPr>
        <w:pStyle w:val="a5"/>
        <w:numPr>
          <w:ilvl w:val="0"/>
          <w:numId w:val="55"/>
        </w:numPr>
        <w:tabs>
          <w:tab w:val="left" w:pos="815"/>
        </w:tabs>
        <w:spacing w:before="1"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опорой</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обществоведческие</w:t>
      </w:r>
      <w:r w:rsidRPr="008A0D45">
        <w:rPr>
          <w:spacing w:val="1"/>
          <w:sz w:val="24"/>
          <w:szCs w:val="24"/>
        </w:rPr>
        <w:t xml:space="preserve"> </w:t>
      </w:r>
      <w:r w:rsidRPr="008A0D45">
        <w:rPr>
          <w:sz w:val="24"/>
          <w:szCs w:val="24"/>
        </w:rPr>
        <w:t>знания,</w:t>
      </w:r>
      <w:r w:rsidRPr="008A0D45">
        <w:rPr>
          <w:spacing w:val="1"/>
          <w:sz w:val="24"/>
          <w:szCs w:val="24"/>
        </w:rPr>
        <w:t xml:space="preserve"> </w:t>
      </w:r>
      <w:r w:rsidRPr="008A0D45">
        <w:rPr>
          <w:sz w:val="24"/>
          <w:szCs w:val="24"/>
        </w:rPr>
        <w:t>факты</w:t>
      </w:r>
      <w:r w:rsidRPr="008A0D45">
        <w:rPr>
          <w:spacing w:val="1"/>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личный</w:t>
      </w:r>
      <w:r w:rsidRPr="008A0D45">
        <w:rPr>
          <w:spacing w:val="1"/>
          <w:sz w:val="24"/>
          <w:szCs w:val="24"/>
        </w:rPr>
        <w:t xml:space="preserve"> </w:t>
      </w:r>
      <w:r w:rsidRPr="008A0D45">
        <w:rPr>
          <w:sz w:val="24"/>
          <w:szCs w:val="24"/>
        </w:rPr>
        <w:t>социальный</w:t>
      </w:r>
      <w:r w:rsidRPr="008A0D45">
        <w:rPr>
          <w:spacing w:val="-13"/>
          <w:sz w:val="24"/>
          <w:szCs w:val="24"/>
        </w:rPr>
        <w:t xml:space="preserve"> </w:t>
      </w:r>
      <w:r w:rsidRPr="008A0D45">
        <w:rPr>
          <w:sz w:val="24"/>
          <w:szCs w:val="24"/>
        </w:rPr>
        <w:t>опыт</w:t>
      </w:r>
      <w:r w:rsidRPr="008A0D45">
        <w:rPr>
          <w:spacing w:val="-12"/>
          <w:sz w:val="24"/>
          <w:szCs w:val="24"/>
        </w:rPr>
        <w:t xml:space="preserve"> </w:t>
      </w:r>
      <w:r w:rsidRPr="008A0D45">
        <w:rPr>
          <w:sz w:val="24"/>
          <w:szCs w:val="24"/>
        </w:rPr>
        <w:t>определять</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аргументировать</w:t>
      </w:r>
      <w:r w:rsidRPr="008A0D45">
        <w:rPr>
          <w:spacing w:val="-11"/>
          <w:sz w:val="24"/>
          <w:szCs w:val="24"/>
        </w:rPr>
        <w:t xml:space="preserve"> </w:t>
      </w:r>
      <w:r w:rsidRPr="008A0D45">
        <w:rPr>
          <w:sz w:val="24"/>
          <w:szCs w:val="24"/>
        </w:rPr>
        <w:t>с</w:t>
      </w:r>
      <w:r w:rsidRPr="008A0D45">
        <w:rPr>
          <w:spacing w:val="-14"/>
          <w:sz w:val="24"/>
          <w:szCs w:val="24"/>
        </w:rPr>
        <w:t xml:space="preserve"> </w:t>
      </w:r>
      <w:r w:rsidRPr="008A0D45">
        <w:rPr>
          <w:sz w:val="24"/>
          <w:szCs w:val="24"/>
        </w:rPr>
        <w:t>точки</w:t>
      </w:r>
      <w:r w:rsidRPr="008A0D45">
        <w:rPr>
          <w:spacing w:val="-11"/>
          <w:sz w:val="24"/>
          <w:szCs w:val="24"/>
        </w:rPr>
        <w:t xml:space="preserve"> </w:t>
      </w:r>
      <w:r w:rsidRPr="008A0D45">
        <w:rPr>
          <w:sz w:val="24"/>
          <w:szCs w:val="24"/>
        </w:rPr>
        <w:t>зрения</w:t>
      </w:r>
      <w:r w:rsidRPr="008A0D45">
        <w:rPr>
          <w:spacing w:val="-12"/>
          <w:sz w:val="24"/>
          <w:szCs w:val="24"/>
        </w:rPr>
        <w:t xml:space="preserve"> </w:t>
      </w:r>
      <w:r w:rsidRPr="008A0D45">
        <w:rPr>
          <w:sz w:val="24"/>
          <w:szCs w:val="24"/>
        </w:rPr>
        <w:t>социальных</w:t>
      </w:r>
      <w:r w:rsidRPr="008A0D45">
        <w:rPr>
          <w:spacing w:val="-11"/>
          <w:sz w:val="24"/>
          <w:szCs w:val="24"/>
        </w:rPr>
        <w:t xml:space="preserve"> </w:t>
      </w:r>
      <w:r w:rsidRPr="008A0D45">
        <w:rPr>
          <w:sz w:val="24"/>
          <w:szCs w:val="24"/>
        </w:rPr>
        <w:t>ценностей</w:t>
      </w:r>
      <w:r w:rsidRPr="008A0D45">
        <w:rPr>
          <w:spacing w:val="-14"/>
          <w:sz w:val="24"/>
          <w:szCs w:val="24"/>
        </w:rPr>
        <w:t xml:space="preserve"> </w:t>
      </w:r>
      <w:r w:rsidRPr="008A0D45">
        <w:rPr>
          <w:sz w:val="24"/>
          <w:szCs w:val="24"/>
        </w:rPr>
        <w:t>и</w:t>
      </w:r>
      <w:r w:rsidRPr="008A0D45">
        <w:rPr>
          <w:spacing w:val="-11"/>
          <w:sz w:val="24"/>
          <w:szCs w:val="24"/>
        </w:rPr>
        <w:t xml:space="preserve"> </w:t>
      </w:r>
      <w:r w:rsidRPr="008A0D45">
        <w:rPr>
          <w:sz w:val="24"/>
          <w:szCs w:val="24"/>
        </w:rPr>
        <w:t>норм</w:t>
      </w:r>
      <w:r w:rsidRPr="008A0D45">
        <w:rPr>
          <w:spacing w:val="-13"/>
          <w:sz w:val="24"/>
          <w:szCs w:val="24"/>
        </w:rPr>
        <w:t xml:space="preserve"> </w:t>
      </w:r>
      <w:r w:rsidRPr="008A0D45">
        <w:rPr>
          <w:sz w:val="24"/>
          <w:szCs w:val="24"/>
        </w:rPr>
        <w:t>свое</w:t>
      </w:r>
      <w:r w:rsidRPr="008A0D45">
        <w:rPr>
          <w:spacing w:val="-58"/>
          <w:sz w:val="24"/>
          <w:szCs w:val="24"/>
        </w:rPr>
        <w:t xml:space="preserve"> </w:t>
      </w:r>
      <w:r w:rsidRPr="008A0D45">
        <w:rPr>
          <w:sz w:val="24"/>
          <w:szCs w:val="24"/>
        </w:rPr>
        <w:t>отношение</w:t>
      </w:r>
      <w:r w:rsidRPr="008A0D45">
        <w:rPr>
          <w:spacing w:val="-2"/>
          <w:sz w:val="24"/>
          <w:szCs w:val="24"/>
        </w:rPr>
        <w:t xml:space="preserve"> </w:t>
      </w:r>
      <w:r w:rsidRPr="008A0D45">
        <w:rPr>
          <w:sz w:val="24"/>
          <w:szCs w:val="24"/>
        </w:rPr>
        <w:t>к явлениям,</w:t>
      </w:r>
      <w:r w:rsidRPr="008A0D45">
        <w:rPr>
          <w:spacing w:val="-3"/>
          <w:sz w:val="24"/>
          <w:szCs w:val="24"/>
        </w:rPr>
        <w:t xml:space="preserve"> </w:t>
      </w:r>
      <w:r w:rsidRPr="008A0D45">
        <w:rPr>
          <w:sz w:val="24"/>
          <w:szCs w:val="24"/>
        </w:rPr>
        <w:t>процессам</w:t>
      </w:r>
      <w:r w:rsidRPr="008A0D45">
        <w:rPr>
          <w:spacing w:val="-1"/>
          <w:sz w:val="24"/>
          <w:szCs w:val="24"/>
        </w:rPr>
        <w:t xml:space="preserve"> </w:t>
      </w:r>
      <w:r w:rsidRPr="008A0D45">
        <w:rPr>
          <w:sz w:val="24"/>
          <w:szCs w:val="24"/>
        </w:rPr>
        <w:t>социальной</w:t>
      </w:r>
      <w:r w:rsidRPr="008A0D45">
        <w:rPr>
          <w:spacing w:val="-3"/>
          <w:sz w:val="24"/>
          <w:szCs w:val="24"/>
        </w:rPr>
        <w:t xml:space="preserve"> </w:t>
      </w:r>
      <w:r w:rsidRPr="008A0D45">
        <w:rPr>
          <w:sz w:val="24"/>
          <w:szCs w:val="24"/>
        </w:rPr>
        <w:t>действительности;</w:t>
      </w:r>
    </w:p>
    <w:p w:rsidR="001511C1" w:rsidRPr="008A0D45" w:rsidRDefault="00194F02" w:rsidP="008A0D45">
      <w:pPr>
        <w:pStyle w:val="a5"/>
        <w:numPr>
          <w:ilvl w:val="0"/>
          <w:numId w:val="55"/>
        </w:numPr>
        <w:tabs>
          <w:tab w:val="left" w:pos="815"/>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решать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изученного</w:t>
      </w:r>
      <w:r w:rsidRPr="008A0D45">
        <w:rPr>
          <w:spacing w:val="1"/>
          <w:sz w:val="24"/>
          <w:szCs w:val="24"/>
        </w:rPr>
        <w:t xml:space="preserve"> </w:t>
      </w:r>
      <w:r w:rsidRPr="008A0D45">
        <w:rPr>
          <w:sz w:val="24"/>
          <w:szCs w:val="24"/>
        </w:rPr>
        <w:t>материала</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практические</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отражающие</w:t>
      </w:r>
      <w:r w:rsidRPr="008A0D45">
        <w:rPr>
          <w:spacing w:val="1"/>
          <w:sz w:val="24"/>
          <w:szCs w:val="24"/>
        </w:rPr>
        <w:t xml:space="preserve"> </w:t>
      </w:r>
      <w:r w:rsidRPr="008A0D45">
        <w:rPr>
          <w:sz w:val="24"/>
          <w:szCs w:val="24"/>
        </w:rPr>
        <w:t>выполнение</w:t>
      </w:r>
      <w:r w:rsidRPr="008A0D45">
        <w:rPr>
          <w:spacing w:val="1"/>
          <w:sz w:val="24"/>
          <w:szCs w:val="24"/>
        </w:rPr>
        <w:t xml:space="preserve"> </w:t>
      </w:r>
      <w:r w:rsidRPr="008A0D45">
        <w:rPr>
          <w:sz w:val="24"/>
          <w:szCs w:val="24"/>
        </w:rPr>
        <w:t>типичных</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несовершеннолетнего</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ролей,</w:t>
      </w:r>
      <w:r w:rsidRPr="008A0D45">
        <w:rPr>
          <w:spacing w:val="1"/>
          <w:sz w:val="24"/>
          <w:szCs w:val="24"/>
        </w:rPr>
        <w:t xml:space="preserve"> </w:t>
      </w:r>
      <w:r w:rsidRPr="008A0D45">
        <w:rPr>
          <w:sz w:val="24"/>
          <w:szCs w:val="24"/>
        </w:rPr>
        <w:t>типичные</w:t>
      </w:r>
      <w:r w:rsidRPr="008A0D45">
        <w:rPr>
          <w:spacing w:val="1"/>
          <w:sz w:val="24"/>
          <w:szCs w:val="24"/>
        </w:rPr>
        <w:t xml:space="preserve"> </w:t>
      </w:r>
      <w:r w:rsidRPr="008A0D45">
        <w:rPr>
          <w:sz w:val="24"/>
          <w:szCs w:val="24"/>
        </w:rPr>
        <w:t>социальные взаимодействия в различных сферах общественной жизни, в том числе процессы</w:t>
      </w:r>
      <w:r w:rsidRPr="008A0D45">
        <w:rPr>
          <w:spacing w:val="1"/>
          <w:sz w:val="24"/>
          <w:szCs w:val="24"/>
        </w:rPr>
        <w:t xml:space="preserve"> </w:t>
      </w:r>
      <w:r w:rsidRPr="008A0D45">
        <w:rPr>
          <w:sz w:val="24"/>
          <w:szCs w:val="24"/>
        </w:rPr>
        <w:t>формирования,</w:t>
      </w:r>
      <w:r w:rsidRPr="008A0D45">
        <w:rPr>
          <w:spacing w:val="-1"/>
          <w:sz w:val="24"/>
          <w:szCs w:val="24"/>
        </w:rPr>
        <w:t xml:space="preserve"> </w:t>
      </w:r>
      <w:r w:rsidRPr="008A0D45">
        <w:rPr>
          <w:sz w:val="24"/>
          <w:szCs w:val="24"/>
        </w:rPr>
        <w:t>накопления и</w:t>
      </w:r>
      <w:r w:rsidRPr="008A0D45">
        <w:rPr>
          <w:spacing w:val="-2"/>
          <w:sz w:val="24"/>
          <w:szCs w:val="24"/>
        </w:rPr>
        <w:t xml:space="preserve"> </w:t>
      </w:r>
      <w:r w:rsidRPr="008A0D45">
        <w:rPr>
          <w:sz w:val="24"/>
          <w:szCs w:val="24"/>
        </w:rPr>
        <w:t>инвестирования</w:t>
      </w:r>
      <w:r w:rsidRPr="008A0D45">
        <w:rPr>
          <w:spacing w:val="-1"/>
          <w:sz w:val="24"/>
          <w:szCs w:val="24"/>
        </w:rPr>
        <w:t xml:space="preserve"> </w:t>
      </w:r>
      <w:r w:rsidRPr="008A0D45">
        <w:rPr>
          <w:sz w:val="24"/>
          <w:szCs w:val="24"/>
        </w:rPr>
        <w:t>сбережений;</w:t>
      </w:r>
    </w:p>
    <w:p w:rsidR="001511C1" w:rsidRPr="008A0D45" w:rsidRDefault="00194F02" w:rsidP="008A0D45">
      <w:pPr>
        <w:pStyle w:val="a5"/>
        <w:numPr>
          <w:ilvl w:val="0"/>
          <w:numId w:val="55"/>
        </w:numPr>
        <w:tabs>
          <w:tab w:val="left" w:pos="849"/>
        </w:tabs>
        <w:spacing w:line="276" w:lineRule="auto"/>
        <w:ind w:left="-142" w:firstLine="568"/>
        <w:rPr>
          <w:sz w:val="24"/>
          <w:szCs w:val="24"/>
        </w:rPr>
      </w:pPr>
      <w:r w:rsidRPr="008A0D45">
        <w:rPr>
          <w:sz w:val="24"/>
          <w:szCs w:val="24"/>
        </w:rPr>
        <w:t>овладение смысловым чтением текстов обществоведческой тематики, в том числе извлечений</w:t>
      </w:r>
      <w:r w:rsidRPr="008A0D45">
        <w:rPr>
          <w:spacing w:val="1"/>
          <w:sz w:val="24"/>
          <w:szCs w:val="24"/>
        </w:rPr>
        <w:t xml:space="preserve"> </w:t>
      </w:r>
      <w:r w:rsidRPr="008A0D45">
        <w:rPr>
          <w:sz w:val="24"/>
          <w:szCs w:val="24"/>
        </w:rPr>
        <w:t>из</w:t>
      </w:r>
      <w:r w:rsidRPr="008A0D45">
        <w:rPr>
          <w:spacing w:val="-8"/>
          <w:sz w:val="24"/>
          <w:szCs w:val="24"/>
        </w:rPr>
        <w:t xml:space="preserve"> </w:t>
      </w:r>
      <w:r w:rsidRPr="008A0D45">
        <w:rPr>
          <w:sz w:val="24"/>
          <w:szCs w:val="24"/>
        </w:rPr>
        <w:t>Конституции</w:t>
      </w:r>
      <w:r w:rsidRPr="008A0D45">
        <w:rPr>
          <w:spacing w:val="-8"/>
          <w:sz w:val="24"/>
          <w:szCs w:val="24"/>
        </w:rPr>
        <w:t xml:space="preserve"> </w:t>
      </w:r>
      <w:r w:rsidRPr="008A0D45">
        <w:rPr>
          <w:sz w:val="24"/>
          <w:szCs w:val="24"/>
        </w:rPr>
        <w:t>Российской</w:t>
      </w:r>
      <w:r w:rsidRPr="008A0D45">
        <w:rPr>
          <w:spacing w:val="-8"/>
          <w:sz w:val="24"/>
          <w:szCs w:val="24"/>
        </w:rPr>
        <w:t xml:space="preserve"> </w:t>
      </w:r>
      <w:r w:rsidRPr="008A0D45">
        <w:rPr>
          <w:sz w:val="24"/>
          <w:szCs w:val="24"/>
        </w:rPr>
        <w:t>Федерации</w:t>
      </w:r>
      <w:r w:rsidRPr="008A0D45">
        <w:rPr>
          <w:spacing w:val="-7"/>
          <w:sz w:val="24"/>
          <w:szCs w:val="24"/>
        </w:rPr>
        <w:t xml:space="preserve"> </w:t>
      </w:r>
      <w:r w:rsidRPr="008A0D45">
        <w:rPr>
          <w:sz w:val="24"/>
          <w:szCs w:val="24"/>
        </w:rPr>
        <w:t>и</w:t>
      </w:r>
      <w:r w:rsidRPr="008A0D45">
        <w:rPr>
          <w:spacing w:val="-8"/>
          <w:sz w:val="24"/>
          <w:szCs w:val="24"/>
        </w:rPr>
        <w:t xml:space="preserve"> </w:t>
      </w:r>
      <w:r w:rsidRPr="008A0D45">
        <w:rPr>
          <w:sz w:val="24"/>
          <w:szCs w:val="24"/>
        </w:rPr>
        <w:t>других</w:t>
      </w:r>
      <w:r w:rsidRPr="008A0D45">
        <w:rPr>
          <w:spacing w:val="-10"/>
          <w:sz w:val="24"/>
          <w:szCs w:val="24"/>
        </w:rPr>
        <w:t xml:space="preserve"> </w:t>
      </w:r>
      <w:r w:rsidRPr="008A0D45">
        <w:rPr>
          <w:sz w:val="24"/>
          <w:szCs w:val="24"/>
        </w:rPr>
        <w:t>нормативных</w:t>
      </w:r>
      <w:r w:rsidRPr="008A0D45">
        <w:rPr>
          <w:spacing w:val="-7"/>
          <w:sz w:val="24"/>
          <w:szCs w:val="24"/>
        </w:rPr>
        <w:t xml:space="preserve"> </w:t>
      </w:r>
      <w:r w:rsidRPr="008A0D45">
        <w:rPr>
          <w:sz w:val="24"/>
          <w:szCs w:val="24"/>
        </w:rPr>
        <w:t>правовых</w:t>
      </w:r>
      <w:r w:rsidRPr="008A0D45">
        <w:rPr>
          <w:spacing w:val="-7"/>
          <w:sz w:val="24"/>
          <w:szCs w:val="24"/>
        </w:rPr>
        <w:t xml:space="preserve"> </w:t>
      </w:r>
      <w:r w:rsidRPr="008A0D45">
        <w:rPr>
          <w:sz w:val="24"/>
          <w:szCs w:val="24"/>
        </w:rPr>
        <w:t>актов;</w:t>
      </w:r>
      <w:r w:rsidRPr="008A0D45">
        <w:rPr>
          <w:spacing w:val="-6"/>
          <w:sz w:val="24"/>
          <w:szCs w:val="24"/>
        </w:rPr>
        <w:t xml:space="preserve"> </w:t>
      </w:r>
      <w:r w:rsidRPr="008A0D45">
        <w:rPr>
          <w:sz w:val="24"/>
          <w:szCs w:val="24"/>
        </w:rPr>
        <w:t>умение</w:t>
      </w:r>
      <w:r w:rsidRPr="008A0D45">
        <w:rPr>
          <w:spacing w:val="-8"/>
          <w:sz w:val="24"/>
          <w:szCs w:val="24"/>
        </w:rPr>
        <w:t xml:space="preserve"> </w:t>
      </w:r>
      <w:r w:rsidRPr="008A0D45">
        <w:rPr>
          <w:sz w:val="24"/>
          <w:szCs w:val="24"/>
        </w:rPr>
        <w:t>составлять</w:t>
      </w:r>
      <w:r w:rsidRPr="008A0D45">
        <w:rPr>
          <w:spacing w:val="-57"/>
          <w:sz w:val="24"/>
          <w:szCs w:val="24"/>
        </w:rPr>
        <w:t xml:space="preserve"> </w:t>
      </w:r>
      <w:r w:rsidRPr="008A0D45">
        <w:rPr>
          <w:sz w:val="24"/>
          <w:szCs w:val="24"/>
        </w:rPr>
        <w:t>на</w:t>
      </w:r>
      <w:r w:rsidRPr="008A0D45">
        <w:rPr>
          <w:spacing w:val="-12"/>
          <w:sz w:val="24"/>
          <w:szCs w:val="24"/>
        </w:rPr>
        <w:t xml:space="preserve"> </w:t>
      </w:r>
      <w:r w:rsidRPr="008A0D45">
        <w:rPr>
          <w:sz w:val="24"/>
          <w:szCs w:val="24"/>
        </w:rPr>
        <w:t>их</w:t>
      </w:r>
      <w:r w:rsidRPr="008A0D45">
        <w:rPr>
          <w:spacing w:val="-9"/>
          <w:sz w:val="24"/>
          <w:szCs w:val="24"/>
        </w:rPr>
        <w:t xml:space="preserve"> </w:t>
      </w:r>
      <w:r w:rsidRPr="008A0D45">
        <w:rPr>
          <w:sz w:val="24"/>
          <w:szCs w:val="24"/>
        </w:rPr>
        <w:t>основе</w:t>
      </w:r>
      <w:r w:rsidRPr="008A0D45">
        <w:rPr>
          <w:spacing w:val="-12"/>
          <w:sz w:val="24"/>
          <w:szCs w:val="24"/>
        </w:rPr>
        <w:t xml:space="preserve"> </w:t>
      </w:r>
      <w:r w:rsidRPr="008A0D45">
        <w:rPr>
          <w:sz w:val="24"/>
          <w:szCs w:val="24"/>
        </w:rPr>
        <w:t>план,</w:t>
      </w:r>
      <w:r w:rsidRPr="008A0D45">
        <w:rPr>
          <w:spacing w:val="-10"/>
          <w:sz w:val="24"/>
          <w:szCs w:val="24"/>
        </w:rPr>
        <w:t xml:space="preserve"> </w:t>
      </w:r>
      <w:r w:rsidRPr="008A0D45">
        <w:rPr>
          <w:sz w:val="24"/>
          <w:szCs w:val="24"/>
        </w:rPr>
        <w:t>преобразовывать</w:t>
      </w:r>
      <w:r w:rsidRPr="008A0D45">
        <w:rPr>
          <w:spacing w:val="-9"/>
          <w:sz w:val="24"/>
          <w:szCs w:val="24"/>
        </w:rPr>
        <w:t xml:space="preserve"> </w:t>
      </w:r>
      <w:r w:rsidRPr="008A0D45">
        <w:rPr>
          <w:sz w:val="24"/>
          <w:szCs w:val="24"/>
        </w:rPr>
        <w:t>текстовую</w:t>
      </w:r>
      <w:r w:rsidRPr="008A0D45">
        <w:rPr>
          <w:spacing w:val="-8"/>
          <w:sz w:val="24"/>
          <w:szCs w:val="24"/>
        </w:rPr>
        <w:t xml:space="preserve"> </w:t>
      </w:r>
      <w:r w:rsidRPr="008A0D45">
        <w:rPr>
          <w:sz w:val="24"/>
          <w:szCs w:val="24"/>
        </w:rPr>
        <w:t>информацию</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модели</w:t>
      </w:r>
      <w:r w:rsidRPr="008A0D45">
        <w:rPr>
          <w:spacing w:val="-9"/>
          <w:sz w:val="24"/>
          <w:szCs w:val="24"/>
        </w:rPr>
        <w:t xml:space="preserve"> </w:t>
      </w:r>
      <w:r w:rsidRPr="008A0D45">
        <w:rPr>
          <w:sz w:val="24"/>
          <w:szCs w:val="24"/>
        </w:rPr>
        <w:t>(таблицу,</w:t>
      </w:r>
      <w:r w:rsidRPr="008A0D45">
        <w:rPr>
          <w:spacing w:val="-10"/>
          <w:sz w:val="24"/>
          <w:szCs w:val="24"/>
        </w:rPr>
        <w:t xml:space="preserve"> </w:t>
      </w:r>
      <w:r w:rsidRPr="008A0D45">
        <w:rPr>
          <w:sz w:val="24"/>
          <w:szCs w:val="24"/>
        </w:rPr>
        <w:t>диаграмму,</w:t>
      </w:r>
      <w:r w:rsidRPr="008A0D45">
        <w:rPr>
          <w:spacing w:val="-11"/>
          <w:sz w:val="24"/>
          <w:szCs w:val="24"/>
        </w:rPr>
        <w:t xml:space="preserve"> </w:t>
      </w:r>
      <w:r w:rsidRPr="008A0D45">
        <w:rPr>
          <w:sz w:val="24"/>
          <w:szCs w:val="24"/>
        </w:rPr>
        <w:t>схему)</w:t>
      </w:r>
      <w:r w:rsidRPr="008A0D45">
        <w:rPr>
          <w:spacing w:val="-58"/>
          <w:sz w:val="24"/>
          <w:szCs w:val="24"/>
        </w:rPr>
        <w:t xml:space="preserve"> </w:t>
      </w:r>
      <w:r w:rsidRPr="008A0D45">
        <w:rPr>
          <w:sz w:val="24"/>
          <w:szCs w:val="24"/>
        </w:rPr>
        <w:t>и</w:t>
      </w:r>
      <w:r w:rsidRPr="008A0D45">
        <w:rPr>
          <w:spacing w:val="-1"/>
          <w:sz w:val="24"/>
          <w:szCs w:val="24"/>
        </w:rPr>
        <w:t xml:space="preserve"> </w:t>
      </w:r>
      <w:r w:rsidRPr="008A0D45">
        <w:rPr>
          <w:sz w:val="24"/>
          <w:szCs w:val="24"/>
        </w:rPr>
        <w:t>преобразовывать</w:t>
      </w:r>
      <w:r w:rsidRPr="008A0D45">
        <w:rPr>
          <w:spacing w:val="1"/>
          <w:sz w:val="24"/>
          <w:szCs w:val="24"/>
        </w:rPr>
        <w:t xml:space="preserve"> </w:t>
      </w:r>
      <w:r w:rsidRPr="008A0D45">
        <w:rPr>
          <w:sz w:val="24"/>
          <w:szCs w:val="24"/>
        </w:rPr>
        <w:t>предложенные</w:t>
      </w:r>
      <w:r w:rsidRPr="008A0D45">
        <w:rPr>
          <w:spacing w:val="-2"/>
          <w:sz w:val="24"/>
          <w:szCs w:val="24"/>
        </w:rPr>
        <w:t xml:space="preserve"> </w:t>
      </w:r>
      <w:r w:rsidRPr="008A0D45">
        <w:rPr>
          <w:sz w:val="24"/>
          <w:szCs w:val="24"/>
        </w:rPr>
        <w:t>модели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текст;</w:t>
      </w:r>
    </w:p>
    <w:p w:rsidR="001511C1" w:rsidRPr="008A0D45" w:rsidRDefault="00194F02" w:rsidP="008A0D45">
      <w:pPr>
        <w:pStyle w:val="a5"/>
        <w:numPr>
          <w:ilvl w:val="0"/>
          <w:numId w:val="55"/>
        </w:numPr>
        <w:tabs>
          <w:tab w:val="left" w:pos="861"/>
        </w:tabs>
        <w:spacing w:line="276" w:lineRule="auto"/>
        <w:ind w:left="-142" w:firstLine="568"/>
        <w:rPr>
          <w:sz w:val="24"/>
          <w:szCs w:val="24"/>
        </w:rPr>
      </w:pPr>
      <w:r w:rsidRPr="008A0D45">
        <w:rPr>
          <w:sz w:val="24"/>
          <w:szCs w:val="24"/>
        </w:rPr>
        <w:t>овладение приемами поиска и извлечения социальной информации (текстовой, графической,</w:t>
      </w:r>
      <w:r w:rsidRPr="008A0D45">
        <w:rPr>
          <w:spacing w:val="1"/>
          <w:sz w:val="24"/>
          <w:szCs w:val="24"/>
        </w:rPr>
        <w:t xml:space="preserve"> </w:t>
      </w:r>
      <w:r w:rsidRPr="008A0D45">
        <w:rPr>
          <w:sz w:val="24"/>
          <w:szCs w:val="24"/>
        </w:rPr>
        <w:t>аудиовизуальной)</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заданной</w:t>
      </w:r>
      <w:r w:rsidRPr="008A0D45">
        <w:rPr>
          <w:spacing w:val="1"/>
          <w:sz w:val="24"/>
          <w:szCs w:val="24"/>
        </w:rPr>
        <w:t xml:space="preserve"> </w:t>
      </w:r>
      <w:r w:rsidRPr="008A0D45">
        <w:rPr>
          <w:sz w:val="24"/>
          <w:szCs w:val="24"/>
        </w:rPr>
        <w:t>теме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адаптированных</w:t>
      </w:r>
      <w:r w:rsidRPr="008A0D45">
        <w:rPr>
          <w:spacing w:val="1"/>
          <w:sz w:val="24"/>
          <w:szCs w:val="24"/>
        </w:rPr>
        <w:t xml:space="preserve"> </w:t>
      </w:r>
      <w:r w:rsidRPr="008A0D45">
        <w:rPr>
          <w:sz w:val="24"/>
          <w:szCs w:val="24"/>
        </w:rPr>
        <w:t>источников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учебных материалов) и публикаций средств массовой информации (далее - СМИ) с соблюдением</w:t>
      </w:r>
      <w:r w:rsidRPr="008A0D45">
        <w:rPr>
          <w:spacing w:val="1"/>
          <w:sz w:val="24"/>
          <w:szCs w:val="24"/>
        </w:rPr>
        <w:t xml:space="preserve"> </w:t>
      </w:r>
      <w:r w:rsidRPr="008A0D45">
        <w:rPr>
          <w:sz w:val="24"/>
          <w:szCs w:val="24"/>
        </w:rPr>
        <w:t>правил информационной безопасности при работе в информационно-телекоммуникационной сети</w:t>
      </w:r>
      <w:r w:rsidRPr="008A0D45">
        <w:rPr>
          <w:spacing w:val="-57"/>
          <w:sz w:val="24"/>
          <w:szCs w:val="24"/>
        </w:rPr>
        <w:t xml:space="preserve"> </w:t>
      </w:r>
      <w:r w:rsidRPr="008A0D45">
        <w:rPr>
          <w:sz w:val="24"/>
          <w:szCs w:val="24"/>
        </w:rPr>
        <w:t>"Интернет";</w:t>
      </w:r>
    </w:p>
    <w:p w:rsidR="001511C1" w:rsidRPr="008A0D45" w:rsidRDefault="00194F02" w:rsidP="008A0D45">
      <w:pPr>
        <w:pStyle w:val="a5"/>
        <w:numPr>
          <w:ilvl w:val="0"/>
          <w:numId w:val="55"/>
        </w:numPr>
        <w:tabs>
          <w:tab w:val="left" w:pos="974"/>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обобщать,</w:t>
      </w:r>
      <w:r w:rsidRPr="008A0D45">
        <w:rPr>
          <w:spacing w:val="1"/>
          <w:sz w:val="24"/>
          <w:szCs w:val="24"/>
        </w:rPr>
        <w:t xml:space="preserve"> </w:t>
      </w:r>
      <w:r w:rsidRPr="008A0D45">
        <w:rPr>
          <w:sz w:val="24"/>
          <w:szCs w:val="24"/>
        </w:rPr>
        <w:t>систематизировать,</w:t>
      </w:r>
      <w:r w:rsidRPr="008A0D45">
        <w:rPr>
          <w:spacing w:val="1"/>
          <w:sz w:val="24"/>
          <w:szCs w:val="24"/>
        </w:rPr>
        <w:t xml:space="preserve"> </w:t>
      </w:r>
      <w:r w:rsidRPr="008A0D45">
        <w:rPr>
          <w:sz w:val="24"/>
          <w:szCs w:val="24"/>
        </w:rPr>
        <w:t>конкретизировать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критически</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социальную</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экономико-статистическую,</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адаптированных</w:t>
      </w:r>
      <w:r w:rsidRPr="008A0D45">
        <w:rPr>
          <w:spacing w:val="1"/>
          <w:sz w:val="24"/>
          <w:szCs w:val="24"/>
        </w:rPr>
        <w:t xml:space="preserve"> </w:t>
      </w:r>
      <w:r w:rsidRPr="008A0D45">
        <w:rPr>
          <w:sz w:val="24"/>
          <w:szCs w:val="24"/>
        </w:rPr>
        <w:t>источников (в том числе учебных материалов) и публикаций СМИ, соотносить ее с собственными</w:t>
      </w:r>
      <w:r w:rsidRPr="008A0D45">
        <w:rPr>
          <w:spacing w:val="-57"/>
          <w:sz w:val="24"/>
          <w:szCs w:val="24"/>
        </w:rPr>
        <w:t xml:space="preserve"> </w:t>
      </w:r>
      <w:r w:rsidRPr="008A0D45">
        <w:rPr>
          <w:sz w:val="24"/>
          <w:szCs w:val="24"/>
        </w:rPr>
        <w:t>знаниями</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моральном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правовом</w:t>
      </w:r>
      <w:r w:rsidRPr="008A0D45">
        <w:rPr>
          <w:spacing w:val="1"/>
          <w:sz w:val="24"/>
          <w:szCs w:val="24"/>
        </w:rPr>
        <w:t xml:space="preserve"> </w:t>
      </w:r>
      <w:r w:rsidRPr="008A0D45">
        <w:rPr>
          <w:sz w:val="24"/>
          <w:szCs w:val="24"/>
        </w:rPr>
        <w:t>регулировании</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личным</w:t>
      </w:r>
      <w:r w:rsidRPr="008A0D45">
        <w:rPr>
          <w:spacing w:val="1"/>
          <w:sz w:val="24"/>
          <w:szCs w:val="24"/>
        </w:rPr>
        <w:t xml:space="preserve"> </w:t>
      </w:r>
      <w:r w:rsidRPr="008A0D45">
        <w:rPr>
          <w:sz w:val="24"/>
          <w:szCs w:val="24"/>
        </w:rPr>
        <w:t>социальным</w:t>
      </w:r>
      <w:r w:rsidRPr="008A0D45">
        <w:rPr>
          <w:spacing w:val="1"/>
          <w:sz w:val="24"/>
          <w:szCs w:val="24"/>
        </w:rPr>
        <w:t xml:space="preserve"> </w:t>
      </w:r>
      <w:r w:rsidRPr="008A0D45">
        <w:rPr>
          <w:sz w:val="24"/>
          <w:szCs w:val="24"/>
        </w:rPr>
        <w:t>опытом,</w:t>
      </w:r>
      <w:r w:rsidRPr="008A0D45">
        <w:rPr>
          <w:spacing w:val="1"/>
          <w:sz w:val="24"/>
          <w:szCs w:val="24"/>
        </w:rPr>
        <w:t xml:space="preserve"> </w:t>
      </w:r>
      <w:r w:rsidRPr="008A0D45">
        <w:rPr>
          <w:sz w:val="24"/>
          <w:szCs w:val="24"/>
        </w:rPr>
        <w:t>используя</w:t>
      </w:r>
      <w:r w:rsidRPr="008A0D45">
        <w:rPr>
          <w:spacing w:val="1"/>
          <w:sz w:val="24"/>
          <w:szCs w:val="24"/>
        </w:rPr>
        <w:t xml:space="preserve"> </w:t>
      </w:r>
      <w:r w:rsidRPr="008A0D45">
        <w:rPr>
          <w:sz w:val="24"/>
          <w:szCs w:val="24"/>
        </w:rPr>
        <w:t>обществоведческие</w:t>
      </w:r>
      <w:r w:rsidRPr="008A0D45">
        <w:rPr>
          <w:spacing w:val="1"/>
          <w:sz w:val="24"/>
          <w:szCs w:val="24"/>
        </w:rPr>
        <w:t xml:space="preserve"> </w:t>
      </w:r>
      <w:r w:rsidRPr="008A0D45">
        <w:rPr>
          <w:sz w:val="24"/>
          <w:szCs w:val="24"/>
        </w:rPr>
        <w:t>знания,</w:t>
      </w:r>
      <w:r w:rsidRPr="008A0D45">
        <w:rPr>
          <w:spacing w:val="1"/>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выводы,</w:t>
      </w:r>
      <w:r w:rsidRPr="008A0D45">
        <w:rPr>
          <w:spacing w:val="1"/>
          <w:sz w:val="24"/>
          <w:szCs w:val="24"/>
        </w:rPr>
        <w:t xml:space="preserve"> </w:t>
      </w:r>
      <w:r w:rsidRPr="008A0D45">
        <w:rPr>
          <w:sz w:val="24"/>
          <w:szCs w:val="24"/>
        </w:rPr>
        <w:t>подкрепляя</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аргументами;</w:t>
      </w:r>
    </w:p>
    <w:p w:rsidR="001511C1" w:rsidRPr="008A0D45" w:rsidRDefault="00194F02" w:rsidP="008A0D45">
      <w:pPr>
        <w:pStyle w:val="a5"/>
        <w:numPr>
          <w:ilvl w:val="0"/>
          <w:numId w:val="55"/>
        </w:numPr>
        <w:tabs>
          <w:tab w:val="left" w:pos="916"/>
        </w:tabs>
        <w:spacing w:before="1"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собственные</w:t>
      </w:r>
      <w:r w:rsidRPr="008A0D45">
        <w:rPr>
          <w:spacing w:val="1"/>
          <w:sz w:val="24"/>
          <w:szCs w:val="24"/>
        </w:rPr>
        <w:t xml:space="preserve"> </w:t>
      </w:r>
      <w:r w:rsidRPr="008A0D45">
        <w:rPr>
          <w:sz w:val="24"/>
          <w:szCs w:val="24"/>
        </w:rPr>
        <w:t>поступки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поведение</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людей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точки</w:t>
      </w:r>
      <w:r w:rsidRPr="008A0D45">
        <w:rPr>
          <w:spacing w:val="1"/>
          <w:sz w:val="24"/>
          <w:szCs w:val="24"/>
        </w:rPr>
        <w:t xml:space="preserve"> </w:t>
      </w:r>
      <w:r w:rsidRPr="008A0D45">
        <w:rPr>
          <w:sz w:val="24"/>
          <w:szCs w:val="24"/>
        </w:rPr>
        <w:t>зрения</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соответствия</w:t>
      </w:r>
      <w:r w:rsidRPr="008A0D45">
        <w:rPr>
          <w:spacing w:val="1"/>
          <w:sz w:val="24"/>
          <w:szCs w:val="24"/>
        </w:rPr>
        <w:t xml:space="preserve"> </w:t>
      </w:r>
      <w:r w:rsidRPr="008A0D45">
        <w:rPr>
          <w:sz w:val="24"/>
          <w:szCs w:val="24"/>
        </w:rPr>
        <w:t>моральным,</w:t>
      </w:r>
      <w:r w:rsidRPr="008A0D45">
        <w:rPr>
          <w:spacing w:val="1"/>
          <w:sz w:val="24"/>
          <w:szCs w:val="24"/>
        </w:rPr>
        <w:t xml:space="preserve"> </w:t>
      </w:r>
      <w:r w:rsidRPr="008A0D45">
        <w:rPr>
          <w:sz w:val="24"/>
          <w:szCs w:val="24"/>
        </w:rPr>
        <w:t>правовым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иным</w:t>
      </w:r>
      <w:r w:rsidRPr="008A0D45">
        <w:rPr>
          <w:spacing w:val="1"/>
          <w:sz w:val="24"/>
          <w:szCs w:val="24"/>
        </w:rPr>
        <w:t xml:space="preserve"> </w:t>
      </w:r>
      <w:r w:rsidRPr="008A0D45">
        <w:rPr>
          <w:sz w:val="24"/>
          <w:szCs w:val="24"/>
        </w:rPr>
        <w:t>видам</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норм,</w:t>
      </w:r>
      <w:r w:rsidRPr="008A0D45">
        <w:rPr>
          <w:spacing w:val="1"/>
          <w:sz w:val="24"/>
          <w:szCs w:val="24"/>
        </w:rPr>
        <w:t xml:space="preserve"> </w:t>
      </w:r>
      <w:r w:rsidRPr="008A0D45">
        <w:rPr>
          <w:sz w:val="24"/>
          <w:szCs w:val="24"/>
        </w:rPr>
        <w:t>экономической</w:t>
      </w:r>
      <w:r w:rsidRPr="008A0D45">
        <w:rPr>
          <w:spacing w:val="1"/>
          <w:sz w:val="24"/>
          <w:szCs w:val="24"/>
        </w:rPr>
        <w:t xml:space="preserve"> </w:t>
      </w:r>
      <w:r w:rsidRPr="008A0D45">
        <w:rPr>
          <w:sz w:val="24"/>
          <w:szCs w:val="24"/>
        </w:rPr>
        <w:t>рациональности</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вопросы,</w:t>
      </w:r>
      <w:r w:rsidRPr="008A0D45">
        <w:rPr>
          <w:spacing w:val="1"/>
          <w:sz w:val="24"/>
          <w:szCs w:val="24"/>
        </w:rPr>
        <w:t xml:space="preserve"> </w:t>
      </w:r>
      <w:r w:rsidRPr="008A0D45">
        <w:rPr>
          <w:sz w:val="24"/>
          <w:szCs w:val="24"/>
        </w:rPr>
        <w:t>связанные с</w:t>
      </w:r>
      <w:r w:rsidRPr="008A0D45">
        <w:rPr>
          <w:spacing w:val="1"/>
          <w:sz w:val="24"/>
          <w:szCs w:val="24"/>
        </w:rPr>
        <w:t xml:space="preserve"> </w:t>
      </w:r>
      <w:r w:rsidRPr="008A0D45">
        <w:rPr>
          <w:sz w:val="24"/>
          <w:szCs w:val="24"/>
        </w:rPr>
        <w:t>личными</w:t>
      </w:r>
      <w:r w:rsidRPr="008A0D45">
        <w:rPr>
          <w:spacing w:val="1"/>
          <w:sz w:val="24"/>
          <w:szCs w:val="24"/>
        </w:rPr>
        <w:t xml:space="preserve"> </w:t>
      </w:r>
      <w:r w:rsidRPr="008A0D45">
        <w:rPr>
          <w:sz w:val="24"/>
          <w:szCs w:val="24"/>
        </w:rPr>
        <w:t>финансами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предпринимательской</w:t>
      </w:r>
      <w:r w:rsidRPr="008A0D45">
        <w:rPr>
          <w:spacing w:val="1"/>
          <w:sz w:val="24"/>
          <w:szCs w:val="24"/>
        </w:rPr>
        <w:t xml:space="preserve"> </w:t>
      </w:r>
      <w:r w:rsidRPr="008A0D45">
        <w:rPr>
          <w:sz w:val="24"/>
          <w:szCs w:val="24"/>
        </w:rPr>
        <w:t>деятельностью,</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рисков</w:t>
      </w:r>
      <w:r w:rsidRPr="008A0D45">
        <w:rPr>
          <w:spacing w:val="1"/>
          <w:sz w:val="24"/>
          <w:szCs w:val="24"/>
        </w:rPr>
        <w:t xml:space="preserve"> </w:t>
      </w:r>
      <w:r w:rsidRPr="008A0D45">
        <w:rPr>
          <w:sz w:val="24"/>
          <w:szCs w:val="24"/>
        </w:rPr>
        <w:t>осуществления</w:t>
      </w:r>
      <w:r w:rsidRPr="008A0D45">
        <w:rPr>
          <w:spacing w:val="1"/>
          <w:sz w:val="24"/>
          <w:szCs w:val="24"/>
        </w:rPr>
        <w:t xml:space="preserve"> </w:t>
      </w:r>
      <w:r w:rsidRPr="008A0D45">
        <w:rPr>
          <w:sz w:val="24"/>
          <w:szCs w:val="24"/>
        </w:rPr>
        <w:t>финансовых</w:t>
      </w:r>
      <w:r w:rsidRPr="008A0D45">
        <w:rPr>
          <w:spacing w:val="1"/>
          <w:sz w:val="24"/>
          <w:szCs w:val="24"/>
        </w:rPr>
        <w:t xml:space="preserve"> </w:t>
      </w:r>
      <w:r w:rsidRPr="008A0D45">
        <w:rPr>
          <w:sz w:val="24"/>
          <w:szCs w:val="24"/>
        </w:rPr>
        <w:t>махинаций,</w:t>
      </w:r>
      <w:r w:rsidRPr="008A0D45">
        <w:rPr>
          <w:spacing w:val="1"/>
          <w:sz w:val="24"/>
          <w:szCs w:val="24"/>
        </w:rPr>
        <w:t xml:space="preserve"> </w:t>
      </w:r>
      <w:r w:rsidRPr="008A0D45">
        <w:rPr>
          <w:sz w:val="24"/>
          <w:szCs w:val="24"/>
        </w:rPr>
        <w:t>применения</w:t>
      </w:r>
      <w:r w:rsidRPr="008A0D45">
        <w:rPr>
          <w:spacing w:val="1"/>
          <w:sz w:val="24"/>
          <w:szCs w:val="24"/>
        </w:rPr>
        <w:t xml:space="preserve"> </w:t>
      </w:r>
      <w:r w:rsidRPr="008A0D45">
        <w:rPr>
          <w:sz w:val="24"/>
          <w:szCs w:val="24"/>
        </w:rPr>
        <w:t>недобросовестных</w:t>
      </w:r>
      <w:r w:rsidRPr="008A0D45">
        <w:rPr>
          <w:spacing w:val="-9"/>
          <w:sz w:val="24"/>
          <w:szCs w:val="24"/>
        </w:rPr>
        <w:t xml:space="preserve"> </w:t>
      </w:r>
      <w:r w:rsidRPr="008A0D45">
        <w:rPr>
          <w:sz w:val="24"/>
          <w:szCs w:val="24"/>
        </w:rPr>
        <w:t>практик),</w:t>
      </w:r>
      <w:r w:rsidRPr="008A0D45">
        <w:rPr>
          <w:spacing w:val="-10"/>
          <w:sz w:val="24"/>
          <w:szCs w:val="24"/>
        </w:rPr>
        <w:t xml:space="preserve"> </w:t>
      </w:r>
      <w:r w:rsidRPr="008A0D45">
        <w:rPr>
          <w:sz w:val="24"/>
          <w:szCs w:val="24"/>
        </w:rPr>
        <w:t>осознание</w:t>
      </w:r>
      <w:r w:rsidRPr="008A0D45">
        <w:rPr>
          <w:spacing w:val="-12"/>
          <w:sz w:val="24"/>
          <w:szCs w:val="24"/>
        </w:rPr>
        <w:t xml:space="preserve"> </w:t>
      </w:r>
      <w:r w:rsidRPr="008A0D45">
        <w:rPr>
          <w:sz w:val="24"/>
          <w:szCs w:val="24"/>
        </w:rPr>
        <w:t>неприемлемости</w:t>
      </w:r>
      <w:r w:rsidRPr="008A0D45">
        <w:rPr>
          <w:spacing w:val="-8"/>
          <w:sz w:val="24"/>
          <w:szCs w:val="24"/>
        </w:rPr>
        <w:t xml:space="preserve"> </w:t>
      </w:r>
      <w:r w:rsidRPr="008A0D45">
        <w:rPr>
          <w:sz w:val="24"/>
          <w:szCs w:val="24"/>
        </w:rPr>
        <w:t>всех</w:t>
      </w:r>
      <w:r w:rsidRPr="008A0D45">
        <w:rPr>
          <w:spacing w:val="-7"/>
          <w:sz w:val="24"/>
          <w:szCs w:val="24"/>
        </w:rPr>
        <w:t xml:space="preserve"> </w:t>
      </w:r>
      <w:r w:rsidRPr="008A0D45">
        <w:rPr>
          <w:sz w:val="24"/>
          <w:szCs w:val="24"/>
        </w:rPr>
        <w:t>форм</w:t>
      </w:r>
      <w:r w:rsidRPr="008A0D45">
        <w:rPr>
          <w:spacing w:val="-10"/>
          <w:sz w:val="24"/>
          <w:szCs w:val="24"/>
        </w:rPr>
        <w:t xml:space="preserve"> </w:t>
      </w:r>
      <w:r w:rsidRPr="008A0D45">
        <w:rPr>
          <w:sz w:val="24"/>
          <w:szCs w:val="24"/>
        </w:rPr>
        <w:lastRenderedPageBreak/>
        <w:t>антиобщественного</w:t>
      </w:r>
      <w:r w:rsidRPr="008A0D45">
        <w:rPr>
          <w:spacing w:val="-12"/>
          <w:sz w:val="24"/>
          <w:szCs w:val="24"/>
        </w:rPr>
        <w:t xml:space="preserve"> </w:t>
      </w:r>
      <w:r w:rsidRPr="008A0D45">
        <w:rPr>
          <w:sz w:val="24"/>
          <w:szCs w:val="24"/>
        </w:rPr>
        <w:t>поведения;</w:t>
      </w:r>
    </w:p>
    <w:p w:rsidR="001511C1" w:rsidRPr="008A0D45" w:rsidRDefault="00194F02" w:rsidP="008A0D45">
      <w:pPr>
        <w:pStyle w:val="a5"/>
        <w:numPr>
          <w:ilvl w:val="0"/>
          <w:numId w:val="55"/>
        </w:numPr>
        <w:tabs>
          <w:tab w:val="left" w:pos="955"/>
        </w:tabs>
        <w:spacing w:line="276" w:lineRule="auto"/>
        <w:ind w:left="-142" w:firstLine="568"/>
        <w:rPr>
          <w:sz w:val="24"/>
          <w:szCs w:val="24"/>
        </w:rPr>
      </w:pPr>
      <w:r w:rsidRPr="008A0D45">
        <w:rPr>
          <w:sz w:val="24"/>
          <w:szCs w:val="24"/>
        </w:rPr>
        <w:t>приобретение</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использования</w:t>
      </w:r>
      <w:r w:rsidRPr="008A0D45">
        <w:rPr>
          <w:spacing w:val="1"/>
          <w:sz w:val="24"/>
          <w:szCs w:val="24"/>
        </w:rPr>
        <w:t xml:space="preserve"> </w:t>
      </w:r>
      <w:r w:rsidRPr="008A0D45">
        <w:rPr>
          <w:sz w:val="24"/>
          <w:szCs w:val="24"/>
        </w:rPr>
        <w:t>полученных</w:t>
      </w:r>
      <w:r w:rsidRPr="008A0D45">
        <w:rPr>
          <w:spacing w:val="1"/>
          <w:sz w:val="24"/>
          <w:szCs w:val="24"/>
        </w:rPr>
        <w:t xml:space="preserve"> </w:t>
      </w:r>
      <w:r w:rsidRPr="008A0D45">
        <w:rPr>
          <w:sz w:val="24"/>
          <w:szCs w:val="24"/>
        </w:rPr>
        <w:t>знаний,</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основы</w:t>
      </w:r>
      <w:r w:rsidRPr="008A0D45">
        <w:rPr>
          <w:spacing w:val="1"/>
          <w:sz w:val="24"/>
          <w:szCs w:val="24"/>
        </w:rPr>
        <w:t xml:space="preserve"> </w:t>
      </w:r>
      <w:r w:rsidRPr="008A0D45">
        <w:rPr>
          <w:sz w:val="24"/>
          <w:szCs w:val="24"/>
        </w:rPr>
        <w:t>финансовой</w:t>
      </w:r>
      <w:r w:rsidRPr="008A0D45">
        <w:rPr>
          <w:spacing w:val="1"/>
          <w:sz w:val="24"/>
          <w:szCs w:val="24"/>
        </w:rPr>
        <w:t xml:space="preserve"> </w:t>
      </w:r>
      <w:r w:rsidRPr="008A0D45">
        <w:rPr>
          <w:sz w:val="24"/>
          <w:szCs w:val="24"/>
        </w:rPr>
        <w:t>грамотности,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выполнение</w:t>
      </w:r>
      <w:r w:rsidRPr="008A0D45">
        <w:rPr>
          <w:spacing w:val="1"/>
          <w:sz w:val="24"/>
          <w:szCs w:val="24"/>
        </w:rPr>
        <w:t xml:space="preserve"> </w:t>
      </w:r>
      <w:r w:rsidRPr="008A0D45">
        <w:rPr>
          <w:sz w:val="24"/>
          <w:szCs w:val="24"/>
        </w:rPr>
        <w:t>проектов</w:t>
      </w:r>
      <w:r w:rsidRPr="008A0D45">
        <w:rPr>
          <w:spacing w:val="1"/>
          <w:sz w:val="24"/>
          <w:szCs w:val="24"/>
        </w:rPr>
        <w:t xml:space="preserve"> </w:t>
      </w:r>
      <w:r w:rsidRPr="008A0D45">
        <w:rPr>
          <w:sz w:val="24"/>
          <w:szCs w:val="24"/>
        </w:rPr>
        <w:t>индивидуально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группе)</w:t>
      </w:r>
      <w:r w:rsidRPr="008A0D45">
        <w:rPr>
          <w:spacing w:val="1"/>
          <w:sz w:val="24"/>
          <w:szCs w:val="24"/>
        </w:rPr>
        <w:t xml:space="preserve"> </w:t>
      </w:r>
      <w:r w:rsidRPr="008A0D45">
        <w:rPr>
          <w:sz w:val="24"/>
          <w:szCs w:val="24"/>
        </w:rPr>
        <w:t>деятельности, в повседневной жизни для реализации и защиты прав человека и гражданина, прав</w:t>
      </w:r>
      <w:r w:rsidRPr="008A0D45">
        <w:rPr>
          <w:spacing w:val="1"/>
          <w:sz w:val="24"/>
          <w:szCs w:val="24"/>
        </w:rPr>
        <w:t xml:space="preserve"> </w:t>
      </w:r>
      <w:r w:rsidRPr="008A0D45">
        <w:rPr>
          <w:sz w:val="24"/>
          <w:szCs w:val="24"/>
        </w:rPr>
        <w:t>потребителя</w:t>
      </w:r>
      <w:r w:rsidRPr="008A0D45">
        <w:rPr>
          <w:spacing w:val="-6"/>
          <w:sz w:val="24"/>
          <w:szCs w:val="24"/>
        </w:rPr>
        <w:t xml:space="preserve"> </w:t>
      </w:r>
      <w:r w:rsidRPr="008A0D45">
        <w:rPr>
          <w:sz w:val="24"/>
          <w:szCs w:val="24"/>
        </w:rPr>
        <w:t>(в</w:t>
      </w:r>
      <w:r w:rsidRPr="008A0D45">
        <w:rPr>
          <w:spacing w:val="-6"/>
          <w:sz w:val="24"/>
          <w:szCs w:val="24"/>
        </w:rPr>
        <w:t xml:space="preserve"> </w:t>
      </w:r>
      <w:r w:rsidRPr="008A0D45">
        <w:rPr>
          <w:sz w:val="24"/>
          <w:szCs w:val="24"/>
        </w:rPr>
        <w:t>том</w:t>
      </w:r>
      <w:r w:rsidRPr="008A0D45">
        <w:rPr>
          <w:spacing w:val="-5"/>
          <w:sz w:val="24"/>
          <w:szCs w:val="24"/>
        </w:rPr>
        <w:t xml:space="preserve"> </w:t>
      </w:r>
      <w:r w:rsidRPr="008A0D45">
        <w:rPr>
          <w:sz w:val="24"/>
          <w:szCs w:val="24"/>
        </w:rPr>
        <w:t>числе</w:t>
      </w:r>
      <w:r w:rsidRPr="008A0D45">
        <w:rPr>
          <w:spacing w:val="-6"/>
          <w:sz w:val="24"/>
          <w:szCs w:val="24"/>
        </w:rPr>
        <w:t xml:space="preserve"> </w:t>
      </w:r>
      <w:r w:rsidRPr="008A0D45">
        <w:rPr>
          <w:sz w:val="24"/>
          <w:szCs w:val="24"/>
        </w:rPr>
        <w:t>потребителя</w:t>
      </w:r>
      <w:r w:rsidRPr="008A0D45">
        <w:rPr>
          <w:spacing w:val="-5"/>
          <w:sz w:val="24"/>
          <w:szCs w:val="24"/>
        </w:rPr>
        <w:t xml:space="preserve"> </w:t>
      </w:r>
      <w:r w:rsidRPr="008A0D45">
        <w:rPr>
          <w:sz w:val="24"/>
          <w:szCs w:val="24"/>
        </w:rPr>
        <w:t>финансовых услуг)</w:t>
      </w:r>
      <w:r w:rsidRPr="008A0D45">
        <w:rPr>
          <w:spacing w:val="-6"/>
          <w:sz w:val="24"/>
          <w:szCs w:val="24"/>
        </w:rPr>
        <w:t xml:space="preserve"> </w:t>
      </w:r>
      <w:r w:rsidRPr="008A0D45">
        <w:rPr>
          <w:sz w:val="24"/>
          <w:szCs w:val="24"/>
        </w:rPr>
        <w:t>и</w:t>
      </w:r>
      <w:r w:rsidRPr="008A0D45">
        <w:rPr>
          <w:spacing w:val="-5"/>
          <w:sz w:val="24"/>
          <w:szCs w:val="24"/>
        </w:rPr>
        <w:t xml:space="preserve"> </w:t>
      </w:r>
      <w:r w:rsidRPr="008A0D45">
        <w:rPr>
          <w:sz w:val="24"/>
          <w:szCs w:val="24"/>
        </w:rPr>
        <w:t>осознанного</w:t>
      </w:r>
      <w:r w:rsidRPr="008A0D45">
        <w:rPr>
          <w:spacing w:val="-5"/>
          <w:sz w:val="24"/>
          <w:szCs w:val="24"/>
        </w:rPr>
        <w:t xml:space="preserve"> </w:t>
      </w:r>
      <w:r w:rsidRPr="008A0D45">
        <w:rPr>
          <w:sz w:val="24"/>
          <w:szCs w:val="24"/>
        </w:rPr>
        <w:t>выполнения</w:t>
      </w:r>
      <w:r w:rsidRPr="008A0D45">
        <w:rPr>
          <w:spacing w:val="-5"/>
          <w:sz w:val="24"/>
          <w:szCs w:val="24"/>
        </w:rPr>
        <w:t xml:space="preserve"> </w:t>
      </w:r>
      <w:r w:rsidRPr="008A0D45">
        <w:rPr>
          <w:sz w:val="24"/>
          <w:szCs w:val="24"/>
        </w:rPr>
        <w:t>гражданских</w:t>
      </w:r>
      <w:r w:rsidRPr="008A0D45">
        <w:rPr>
          <w:spacing w:val="-58"/>
          <w:sz w:val="24"/>
          <w:szCs w:val="24"/>
        </w:rPr>
        <w:t xml:space="preserve"> </w:t>
      </w:r>
      <w:r w:rsidRPr="008A0D45">
        <w:rPr>
          <w:sz w:val="24"/>
          <w:szCs w:val="24"/>
        </w:rPr>
        <w:t>обязанностей, для анализа потребления домашнего хозяйства, составления личного финансового</w:t>
      </w:r>
      <w:r w:rsidRPr="008A0D45">
        <w:rPr>
          <w:spacing w:val="1"/>
          <w:sz w:val="24"/>
          <w:szCs w:val="24"/>
        </w:rPr>
        <w:t xml:space="preserve"> </w:t>
      </w:r>
      <w:r w:rsidRPr="008A0D45">
        <w:rPr>
          <w:spacing w:val="-1"/>
          <w:sz w:val="24"/>
          <w:szCs w:val="24"/>
        </w:rPr>
        <w:t>плана,</w:t>
      </w:r>
      <w:r w:rsidRPr="008A0D45">
        <w:rPr>
          <w:spacing w:val="-12"/>
          <w:sz w:val="24"/>
          <w:szCs w:val="24"/>
        </w:rPr>
        <w:t xml:space="preserve"> </w:t>
      </w:r>
      <w:r w:rsidRPr="008A0D45">
        <w:rPr>
          <w:spacing w:val="-1"/>
          <w:sz w:val="24"/>
          <w:szCs w:val="24"/>
        </w:rPr>
        <w:t>для</w:t>
      </w:r>
      <w:r w:rsidRPr="008A0D45">
        <w:rPr>
          <w:spacing w:val="-12"/>
          <w:sz w:val="24"/>
          <w:szCs w:val="24"/>
        </w:rPr>
        <w:t xml:space="preserve"> </w:t>
      </w:r>
      <w:r w:rsidRPr="008A0D45">
        <w:rPr>
          <w:spacing w:val="-1"/>
          <w:sz w:val="24"/>
          <w:szCs w:val="24"/>
        </w:rPr>
        <w:t>выбора</w:t>
      </w:r>
      <w:r w:rsidRPr="008A0D45">
        <w:rPr>
          <w:spacing w:val="-16"/>
          <w:sz w:val="24"/>
          <w:szCs w:val="24"/>
        </w:rPr>
        <w:t xml:space="preserve"> </w:t>
      </w:r>
      <w:r w:rsidRPr="008A0D45">
        <w:rPr>
          <w:spacing w:val="-1"/>
          <w:sz w:val="24"/>
          <w:szCs w:val="24"/>
        </w:rPr>
        <w:t>профессии</w:t>
      </w:r>
      <w:r w:rsidRPr="008A0D45">
        <w:rPr>
          <w:spacing w:val="-12"/>
          <w:sz w:val="24"/>
          <w:szCs w:val="24"/>
        </w:rPr>
        <w:t xml:space="preserve"> </w:t>
      </w:r>
      <w:r w:rsidRPr="008A0D45">
        <w:rPr>
          <w:spacing w:val="-1"/>
          <w:sz w:val="24"/>
          <w:szCs w:val="24"/>
        </w:rPr>
        <w:t>и</w:t>
      </w:r>
      <w:r w:rsidRPr="008A0D45">
        <w:rPr>
          <w:spacing w:val="-11"/>
          <w:sz w:val="24"/>
          <w:szCs w:val="24"/>
        </w:rPr>
        <w:t xml:space="preserve"> </w:t>
      </w:r>
      <w:r w:rsidRPr="008A0D45">
        <w:rPr>
          <w:spacing w:val="-1"/>
          <w:sz w:val="24"/>
          <w:szCs w:val="24"/>
        </w:rPr>
        <w:t>оценки</w:t>
      </w:r>
      <w:r w:rsidRPr="008A0D45">
        <w:rPr>
          <w:spacing w:val="-14"/>
          <w:sz w:val="24"/>
          <w:szCs w:val="24"/>
        </w:rPr>
        <w:t xml:space="preserve"> </w:t>
      </w:r>
      <w:r w:rsidRPr="008A0D45">
        <w:rPr>
          <w:sz w:val="24"/>
          <w:szCs w:val="24"/>
        </w:rPr>
        <w:t>собственных</w:t>
      </w:r>
      <w:r w:rsidRPr="008A0D45">
        <w:rPr>
          <w:spacing w:val="-13"/>
          <w:sz w:val="24"/>
          <w:szCs w:val="24"/>
        </w:rPr>
        <w:t xml:space="preserve"> </w:t>
      </w:r>
      <w:r w:rsidRPr="008A0D45">
        <w:rPr>
          <w:sz w:val="24"/>
          <w:szCs w:val="24"/>
        </w:rPr>
        <w:t>перспектив</w:t>
      </w:r>
      <w:r w:rsidRPr="008A0D45">
        <w:rPr>
          <w:spacing w:val="-15"/>
          <w:sz w:val="24"/>
          <w:szCs w:val="24"/>
        </w:rPr>
        <w:t xml:space="preserve"> </w:t>
      </w:r>
      <w:r w:rsidRPr="008A0D45">
        <w:rPr>
          <w:sz w:val="24"/>
          <w:szCs w:val="24"/>
        </w:rPr>
        <w:t>в</w:t>
      </w:r>
      <w:r w:rsidRPr="008A0D45">
        <w:rPr>
          <w:spacing w:val="-14"/>
          <w:sz w:val="24"/>
          <w:szCs w:val="24"/>
        </w:rPr>
        <w:t xml:space="preserve"> </w:t>
      </w:r>
      <w:r w:rsidRPr="008A0D45">
        <w:rPr>
          <w:sz w:val="24"/>
          <w:szCs w:val="24"/>
        </w:rPr>
        <w:t>профессиональной</w:t>
      </w:r>
      <w:r w:rsidRPr="008A0D45">
        <w:rPr>
          <w:spacing w:val="-14"/>
          <w:sz w:val="24"/>
          <w:szCs w:val="24"/>
        </w:rPr>
        <w:t xml:space="preserve"> </w:t>
      </w:r>
      <w:r w:rsidRPr="008A0D45">
        <w:rPr>
          <w:sz w:val="24"/>
          <w:szCs w:val="24"/>
        </w:rPr>
        <w:t>сфере,</w:t>
      </w:r>
      <w:r w:rsidRPr="008A0D45">
        <w:rPr>
          <w:spacing w:val="-12"/>
          <w:sz w:val="24"/>
          <w:szCs w:val="24"/>
        </w:rPr>
        <w:t xml:space="preserve"> </w:t>
      </w:r>
      <w:r w:rsidRPr="008A0D45">
        <w:rPr>
          <w:sz w:val="24"/>
          <w:szCs w:val="24"/>
        </w:rPr>
        <w:t>а</w:t>
      </w:r>
      <w:r w:rsidRPr="008A0D45">
        <w:rPr>
          <w:spacing w:val="-16"/>
          <w:sz w:val="24"/>
          <w:szCs w:val="24"/>
        </w:rPr>
        <w:t xml:space="preserve"> </w:t>
      </w:r>
      <w:r w:rsidRPr="008A0D45">
        <w:rPr>
          <w:sz w:val="24"/>
          <w:szCs w:val="24"/>
        </w:rPr>
        <w:t>также</w:t>
      </w:r>
      <w:r w:rsidRPr="008A0D45">
        <w:rPr>
          <w:spacing w:val="-57"/>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публичного</w:t>
      </w:r>
      <w:r w:rsidRPr="008A0D45">
        <w:rPr>
          <w:spacing w:val="1"/>
          <w:sz w:val="24"/>
          <w:szCs w:val="24"/>
        </w:rPr>
        <w:t xml:space="preserve"> </w:t>
      </w:r>
      <w:r w:rsidRPr="008A0D45">
        <w:rPr>
          <w:sz w:val="24"/>
          <w:szCs w:val="24"/>
        </w:rPr>
        <w:t>представления</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темой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ситуацией</w:t>
      </w:r>
      <w:r w:rsidRPr="008A0D45">
        <w:rPr>
          <w:spacing w:val="-1"/>
          <w:sz w:val="24"/>
          <w:szCs w:val="24"/>
        </w:rPr>
        <w:t xml:space="preserve"> </w:t>
      </w:r>
      <w:r w:rsidRPr="008A0D45">
        <w:rPr>
          <w:sz w:val="24"/>
          <w:szCs w:val="24"/>
        </w:rPr>
        <w:t>общения, особенностями аудитории</w:t>
      </w:r>
      <w:r w:rsidRPr="008A0D45">
        <w:rPr>
          <w:spacing w:val="-1"/>
          <w:sz w:val="24"/>
          <w:szCs w:val="24"/>
        </w:rPr>
        <w:t xml:space="preserve"> </w:t>
      </w:r>
      <w:r w:rsidRPr="008A0D45">
        <w:rPr>
          <w:sz w:val="24"/>
          <w:szCs w:val="24"/>
        </w:rPr>
        <w:t>и регламентом;</w:t>
      </w:r>
    </w:p>
    <w:p w:rsidR="001511C1" w:rsidRPr="008A0D45" w:rsidRDefault="00194F02" w:rsidP="008A0D45">
      <w:pPr>
        <w:pStyle w:val="a5"/>
        <w:numPr>
          <w:ilvl w:val="0"/>
          <w:numId w:val="55"/>
        </w:numPr>
        <w:tabs>
          <w:tab w:val="left" w:pos="921"/>
        </w:tabs>
        <w:spacing w:before="1" w:line="276" w:lineRule="auto"/>
        <w:ind w:left="-142" w:firstLine="568"/>
        <w:rPr>
          <w:sz w:val="24"/>
          <w:szCs w:val="24"/>
        </w:rPr>
      </w:pPr>
      <w:r w:rsidRPr="008A0D45">
        <w:rPr>
          <w:sz w:val="24"/>
          <w:szCs w:val="24"/>
        </w:rPr>
        <w:t>приобретение</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самостоятельного</w:t>
      </w:r>
      <w:r w:rsidRPr="008A0D45">
        <w:rPr>
          <w:spacing w:val="1"/>
          <w:sz w:val="24"/>
          <w:szCs w:val="24"/>
        </w:rPr>
        <w:t xml:space="preserve"> </w:t>
      </w:r>
      <w:r w:rsidRPr="008A0D45">
        <w:rPr>
          <w:sz w:val="24"/>
          <w:szCs w:val="24"/>
        </w:rPr>
        <w:t>заполнения</w:t>
      </w:r>
      <w:r w:rsidRPr="008A0D45">
        <w:rPr>
          <w:spacing w:val="1"/>
          <w:sz w:val="24"/>
          <w:szCs w:val="24"/>
        </w:rPr>
        <w:t xml:space="preserve"> </w:t>
      </w:r>
      <w:r w:rsidRPr="008A0D45">
        <w:rPr>
          <w:sz w:val="24"/>
          <w:szCs w:val="24"/>
        </w:rPr>
        <w:t>формы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электронной)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составления простейших документов (заявления, обращения, декларации, доверенности, личного</w:t>
      </w:r>
      <w:r w:rsidRPr="008A0D45">
        <w:rPr>
          <w:spacing w:val="1"/>
          <w:sz w:val="24"/>
          <w:szCs w:val="24"/>
        </w:rPr>
        <w:t xml:space="preserve"> </w:t>
      </w:r>
      <w:r w:rsidRPr="008A0D45">
        <w:rPr>
          <w:sz w:val="24"/>
          <w:szCs w:val="24"/>
        </w:rPr>
        <w:t>финансового</w:t>
      </w:r>
      <w:r w:rsidRPr="008A0D45">
        <w:rPr>
          <w:spacing w:val="-1"/>
          <w:sz w:val="24"/>
          <w:szCs w:val="24"/>
        </w:rPr>
        <w:t xml:space="preserve"> </w:t>
      </w:r>
      <w:r w:rsidRPr="008A0D45">
        <w:rPr>
          <w:sz w:val="24"/>
          <w:szCs w:val="24"/>
        </w:rPr>
        <w:t>плана, резюме);</w:t>
      </w:r>
    </w:p>
    <w:p w:rsidR="001511C1" w:rsidRPr="008A0D45" w:rsidRDefault="00194F02" w:rsidP="008A0D45">
      <w:pPr>
        <w:pStyle w:val="a5"/>
        <w:numPr>
          <w:ilvl w:val="0"/>
          <w:numId w:val="55"/>
        </w:numPr>
        <w:tabs>
          <w:tab w:val="left" w:pos="875"/>
        </w:tabs>
        <w:spacing w:before="61" w:line="276" w:lineRule="auto"/>
        <w:ind w:left="-142" w:firstLine="568"/>
        <w:rPr>
          <w:sz w:val="24"/>
          <w:szCs w:val="24"/>
        </w:rPr>
      </w:pPr>
      <w:r w:rsidRPr="008A0D45">
        <w:rPr>
          <w:sz w:val="24"/>
          <w:szCs w:val="24"/>
        </w:rPr>
        <w:t>приобретение опыта осуществления совместной, включая взаимодействие с людьми другой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национальной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религиозной</w:t>
      </w:r>
      <w:r w:rsidRPr="008A0D45">
        <w:rPr>
          <w:spacing w:val="1"/>
          <w:sz w:val="24"/>
          <w:szCs w:val="24"/>
        </w:rPr>
        <w:t xml:space="preserve"> </w:t>
      </w:r>
      <w:r w:rsidRPr="008A0D45">
        <w:rPr>
          <w:sz w:val="24"/>
          <w:szCs w:val="24"/>
        </w:rPr>
        <w:t>принадлежности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национальных</w:t>
      </w:r>
      <w:r w:rsidRPr="008A0D45">
        <w:rPr>
          <w:spacing w:val="1"/>
          <w:sz w:val="24"/>
          <w:szCs w:val="24"/>
        </w:rPr>
        <w:t xml:space="preserve"> </w:t>
      </w:r>
      <w:r w:rsidRPr="008A0D45">
        <w:rPr>
          <w:sz w:val="24"/>
          <w:szCs w:val="24"/>
        </w:rPr>
        <w:t>ценностей</w:t>
      </w:r>
      <w:r w:rsidRPr="008A0D45">
        <w:rPr>
          <w:spacing w:val="1"/>
          <w:sz w:val="24"/>
          <w:szCs w:val="24"/>
        </w:rPr>
        <w:t xml:space="preserve"> </w:t>
      </w:r>
      <w:r w:rsidRPr="008A0D45">
        <w:rPr>
          <w:sz w:val="24"/>
          <w:szCs w:val="24"/>
        </w:rPr>
        <w:t>современного</w:t>
      </w:r>
      <w:r w:rsidRPr="008A0D45">
        <w:rPr>
          <w:spacing w:val="-8"/>
          <w:sz w:val="24"/>
          <w:szCs w:val="24"/>
        </w:rPr>
        <w:t xml:space="preserve"> </w:t>
      </w:r>
      <w:r w:rsidRPr="008A0D45">
        <w:rPr>
          <w:sz w:val="24"/>
          <w:szCs w:val="24"/>
        </w:rPr>
        <w:t>российского</w:t>
      </w:r>
      <w:r w:rsidRPr="008A0D45">
        <w:rPr>
          <w:spacing w:val="-7"/>
          <w:sz w:val="24"/>
          <w:szCs w:val="24"/>
        </w:rPr>
        <w:t xml:space="preserve"> </w:t>
      </w:r>
      <w:r w:rsidRPr="008A0D45">
        <w:rPr>
          <w:sz w:val="24"/>
          <w:szCs w:val="24"/>
        </w:rPr>
        <w:t>общества</w:t>
      </w:r>
      <w:r w:rsidRPr="008A0D45">
        <w:rPr>
          <w:spacing w:val="-9"/>
          <w:sz w:val="24"/>
          <w:szCs w:val="24"/>
        </w:rPr>
        <w:t xml:space="preserve"> </w:t>
      </w:r>
      <w:r w:rsidRPr="008A0D45">
        <w:rPr>
          <w:sz w:val="24"/>
          <w:szCs w:val="24"/>
        </w:rPr>
        <w:t>(гуманистических</w:t>
      </w:r>
      <w:r w:rsidRPr="008A0D45">
        <w:rPr>
          <w:spacing w:val="-8"/>
          <w:sz w:val="24"/>
          <w:szCs w:val="24"/>
        </w:rPr>
        <w:t xml:space="preserve"> </w:t>
      </w:r>
      <w:r w:rsidRPr="008A0D45">
        <w:rPr>
          <w:sz w:val="24"/>
          <w:szCs w:val="24"/>
        </w:rPr>
        <w:t>и</w:t>
      </w:r>
      <w:r w:rsidRPr="008A0D45">
        <w:rPr>
          <w:spacing w:val="-6"/>
          <w:sz w:val="24"/>
          <w:szCs w:val="24"/>
        </w:rPr>
        <w:t xml:space="preserve"> </w:t>
      </w:r>
      <w:r w:rsidRPr="008A0D45">
        <w:rPr>
          <w:sz w:val="24"/>
          <w:szCs w:val="24"/>
        </w:rPr>
        <w:t>демократических</w:t>
      </w:r>
      <w:r w:rsidRPr="008A0D45">
        <w:rPr>
          <w:spacing w:val="-6"/>
          <w:sz w:val="24"/>
          <w:szCs w:val="24"/>
        </w:rPr>
        <w:t xml:space="preserve"> </w:t>
      </w:r>
      <w:r w:rsidRPr="008A0D45">
        <w:rPr>
          <w:sz w:val="24"/>
          <w:szCs w:val="24"/>
        </w:rPr>
        <w:t>ценностей,</w:t>
      </w:r>
      <w:r w:rsidRPr="008A0D45">
        <w:rPr>
          <w:spacing w:val="-10"/>
          <w:sz w:val="24"/>
          <w:szCs w:val="24"/>
        </w:rPr>
        <w:t xml:space="preserve"> </w:t>
      </w:r>
      <w:r w:rsidRPr="008A0D45">
        <w:rPr>
          <w:sz w:val="24"/>
          <w:szCs w:val="24"/>
        </w:rPr>
        <w:t>идей</w:t>
      </w:r>
      <w:r w:rsidRPr="008A0D45">
        <w:rPr>
          <w:spacing w:val="-6"/>
          <w:sz w:val="24"/>
          <w:szCs w:val="24"/>
        </w:rPr>
        <w:t xml:space="preserve"> </w:t>
      </w:r>
      <w:r w:rsidRPr="008A0D45">
        <w:rPr>
          <w:sz w:val="24"/>
          <w:szCs w:val="24"/>
        </w:rPr>
        <w:t>мира</w:t>
      </w:r>
      <w:r w:rsidRPr="008A0D45">
        <w:rPr>
          <w:spacing w:val="-9"/>
          <w:sz w:val="24"/>
          <w:szCs w:val="24"/>
        </w:rPr>
        <w:t xml:space="preserve"> </w:t>
      </w:r>
      <w:r w:rsidRPr="008A0D45">
        <w:rPr>
          <w:sz w:val="24"/>
          <w:szCs w:val="24"/>
        </w:rPr>
        <w:t>и</w:t>
      </w:r>
      <w:r w:rsidRPr="008A0D45">
        <w:rPr>
          <w:spacing w:val="-57"/>
          <w:sz w:val="24"/>
          <w:szCs w:val="24"/>
        </w:rPr>
        <w:t xml:space="preserve"> </w:t>
      </w:r>
      <w:r w:rsidRPr="008A0D45">
        <w:rPr>
          <w:sz w:val="24"/>
          <w:szCs w:val="24"/>
        </w:rPr>
        <w:t>взаимопонимания между народами, людьми разных культур), осознание ценности культуры и</w:t>
      </w:r>
      <w:r w:rsidRPr="008A0D45">
        <w:rPr>
          <w:spacing w:val="1"/>
          <w:sz w:val="24"/>
          <w:szCs w:val="24"/>
        </w:rPr>
        <w:t xml:space="preserve"> </w:t>
      </w:r>
      <w:r w:rsidRPr="008A0D45">
        <w:rPr>
          <w:sz w:val="24"/>
          <w:szCs w:val="24"/>
        </w:rPr>
        <w:t>традиций</w:t>
      </w:r>
      <w:r w:rsidRPr="008A0D45">
        <w:rPr>
          <w:spacing w:val="-1"/>
          <w:sz w:val="24"/>
          <w:szCs w:val="24"/>
        </w:rPr>
        <w:t xml:space="preserve"> </w:t>
      </w:r>
      <w:r w:rsidRPr="008A0D45">
        <w:rPr>
          <w:sz w:val="24"/>
          <w:szCs w:val="24"/>
        </w:rPr>
        <w:t>народов России.</w:t>
      </w:r>
    </w:p>
    <w:p w:rsidR="001511C1" w:rsidRPr="008A0D45" w:rsidRDefault="00194F02" w:rsidP="008A0D45">
      <w:pPr>
        <w:pStyle w:val="a5"/>
        <w:numPr>
          <w:ilvl w:val="2"/>
          <w:numId w:val="78"/>
        </w:numPr>
        <w:tabs>
          <w:tab w:val="left" w:pos="1077"/>
        </w:tabs>
        <w:spacing w:before="1" w:line="276" w:lineRule="auto"/>
        <w:ind w:left="-142" w:firstLine="568"/>
        <w:rPr>
          <w:sz w:val="24"/>
          <w:szCs w:val="24"/>
        </w:rPr>
      </w:pPr>
      <w:r w:rsidRPr="008A0D45">
        <w:rPr>
          <w:sz w:val="24"/>
          <w:szCs w:val="24"/>
        </w:rPr>
        <w:t>К концу обучения в 6 классе обучающийся получит следующие предметные результаты по</w:t>
      </w:r>
      <w:r w:rsidRPr="008A0D45">
        <w:rPr>
          <w:spacing w:val="1"/>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обществознанию:</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его</w:t>
      </w:r>
      <w:r w:rsidRPr="008A0D45">
        <w:rPr>
          <w:spacing w:val="-4"/>
          <w:sz w:val="24"/>
          <w:szCs w:val="24"/>
        </w:rPr>
        <w:t xml:space="preserve"> </w:t>
      </w:r>
      <w:r w:rsidRPr="008A0D45">
        <w:rPr>
          <w:sz w:val="24"/>
          <w:szCs w:val="24"/>
        </w:rPr>
        <w:t>социальное</w:t>
      </w:r>
      <w:r w:rsidRPr="008A0D45">
        <w:rPr>
          <w:spacing w:val="-3"/>
          <w:sz w:val="24"/>
          <w:szCs w:val="24"/>
        </w:rPr>
        <w:t xml:space="preserve"> </w:t>
      </w:r>
      <w:r w:rsidRPr="008A0D45">
        <w:rPr>
          <w:sz w:val="24"/>
          <w:szCs w:val="24"/>
        </w:rPr>
        <w:t>окружение:</w:t>
      </w:r>
    </w:p>
    <w:p w:rsidR="001511C1" w:rsidRPr="008A0D45" w:rsidRDefault="00194F02" w:rsidP="008A0D45">
      <w:pPr>
        <w:pStyle w:val="a0"/>
        <w:spacing w:line="276" w:lineRule="auto"/>
        <w:ind w:left="-142" w:firstLine="568"/>
      </w:pPr>
      <w:r w:rsidRPr="008A0D45">
        <w:t>осваивать</w:t>
      </w:r>
      <w:r w:rsidRPr="008A0D45">
        <w:rPr>
          <w:spacing w:val="1"/>
        </w:rPr>
        <w:t xml:space="preserve"> </w:t>
      </w:r>
      <w:r w:rsidRPr="008A0D45">
        <w:t>и</w:t>
      </w:r>
      <w:r w:rsidRPr="008A0D45">
        <w:rPr>
          <w:spacing w:val="1"/>
        </w:rPr>
        <w:t xml:space="preserve"> </w:t>
      </w:r>
      <w:r w:rsidRPr="008A0D45">
        <w:t>применять</w:t>
      </w:r>
      <w:r w:rsidRPr="008A0D45">
        <w:rPr>
          <w:spacing w:val="1"/>
        </w:rPr>
        <w:t xml:space="preserve"> </w:t>
      </w:r>
      <w:r w:rsidRPr="008A0D45">
        <w:t>знания</w:t>
      </w:r>
      <w:r w:rsidRPr="008A0D45">
        <w:rPr>
          <w:spacing w:val="1"/>
        </w:rPr>
        <w:t xml:space="preserve"> </w:t>
      </w:r>
      <w:r w:rsidRPr="008A0D45">
        <w:t>о</w:t>
      </w:r>
      <w:r w:rsidRPr="008A0D45">
        <w:rPr>
          <w:spacing w:val="1"/>
        </w:rPr>
        <w:t xml:space="preserve"> </w:t>
      </w:r>
      <w:r w:rsidRPr="008A0D45">
        <w:t>социальных</w:t>
      </w:r>
      <w:r w:rsidRPr="008A0D45">
        <w:rPr>
          <w:spacing w:val="1"/>
        </w:rPr>
        <w:t xml:space="preserve"> </w:t>
      </w:r>
      <w:r w:rsidRPr="008A0D45">
        <w:t>свойствах</w:t>
      </w:r>
      <w:r w:rsidRPr="008A0D45">
        <w:rPr>
          <w:spacing w:val="1"/>
        </w:rPr>
        <w:t xml:space="preserve"> </w:t>
      </w:r>
      <w:r w:rsidRPr="008A0D45">
        <w:t>человека,</w:t>
      </w:r>
      <w:r w:rsidRPr="008A0D45">
        <w:rPr>
          <w:spacing w:val="1"/>
        </w:rPr>
        <w:t xml:space="preserve"> </w:t>
      </w:r>
      <w:r w:rsidRPr="008A0D45">
        <w:t>формировании</w:t>
      </w:r>
      <w:r w:rsidRPr="008A0D45">
        <w:rPr>
          <w:spacing w:val="1"/>
        </w:rPr>
        <w:t xml:space="preserve"> </w:t>
      </w:r>
      <w:r w:rsidRPr="008A0D45">
        <w:t>личности,</w:t>
      </w:r>
      <w:r w:rsidRPr="008A0D45">
        <w:rPr>
          <w:spacing w:val="1"/>
        </w:rPr>
        <w:t xml:space="preserve"> </w:t>
      </w:r>
      <w:r w:rsidRPr="008A0D45">
        <w:t>деятельности человека и ее видах, образовании, правах и обязанностях учащихся, общении и его</w:t>
      </w:r>
      <w:r w:rsidRPr="008A0D45">
        <w:rPr>
          <w:spacing w:val="1"/>
        </w:rPr>
        <w:t xml:space="preserve"> </w:t>
      </w:r>
      <w:r w:rsidRPr="008A0D45">
        <w:t>правилах,</w:t>
      </w:r>
      <w:r w:rsidRPr="008A0D45">
        <w:rPr>
          <w:spacing w:val="-1"/>
        </w:rPr>
        <w:t xml:space="preserve"> </w:t>
      </w:r>
      <w:r w:rsidRPr="008A0D45">
        <w:t>особенностях</w:t>
      </w:r>
      <w:r w:rsidRPr="008A0D45">
        <w:rPr>
          <w:spacing w:val="2"/>
        </w:rPr>
        <w:t xml:space="preserve"> </w:t>
      </w:r>
      <w:r w:rsidRPr="008A0D45">
        <w:t>взаимодействия</w:t>
      </w:r>
      <w:r w:rsidRPr="008A0D45">
        <w:rPr>
          <w:spacing w:val="-1"/>
        </w:rPr>
        <w:t xml:space="preserve"> </w:t>
      </w:r>
      <w:r w:rsidRPr="008A0D45">
        <w:t>человека</w:t>
      </w:r>
      <w:r w:rsidRPr="008A0D45">
        <w:rPr>
          <w:spacing w:val="-1"/>
        </w:rPr>
        <w:t xml:space="preserve"> </w:t>
      </w:r>
      <w:r w:rsidRPr="008A0D45">
        <w:t>с</w:t>
      </w:r>
      <w:r w:rsidRPr="008A0D45">
        <w:rPr>
          <w:spacing w:val="-1"/>
        </w:rPr>
        <w:t xml:space="preserve"> </w:t>
      </w:r>
      <w:r w:rsidRPr="008A0D45">
        <w:t>другими</w:t>
      </w:r>
      <w:r w:rsidRPr="008A0D45">
        <w:rPr>
          <w:spacing w:val="-1"/>
        </w:rPr>
        <w:t xml:space="preserve"> </w:t>
      </w:r>
      <w:r w:rsidRPr="008A0D45">
        <w:t>людьми;</w:t>
      </w:r>
    </w:p>
    <w:p w:rsidR="001511C1" w:rsidRPr="008A0D45" w:rsidRDefault="00194F02" w:rsidP="008A0D45">
      <w:pPr>
        <w:pStyle w:val="a0"/>
        <w:spacing w:line="276" w:lineRule="auto"/>
        <w:ind w:left="-142" w:firstLine="568"/>
      </w:pPr>
      <w:r w:rsidRPr="008A0D45">
        <w:t>характеризовать традиционные российские духовно-нравственные ценности на примерах семьи,</w:t>
      </w:r>
      <w:r w:rsidRPr="008A0D45">
        <w:rPr>
          <w:spacing w:val="1"/>
        </w:rPr>
        <w:t xml:space="preserve"> </w:t>
      </w:r>
      <w:r w:rsidRPr="008A0D45">
        <w:t>семейных</w:t>
      </w:r>
      <w:r w:rsidRPr="008A0D45">
        <w:rPr>
          <w:spacing w:val="1"/>
        </w:rPr>
        <w:t xml:space="preserve"> </w:t>
      </w:r>
      <w:r w:rsidRPr="008A0D45">
        <w:t>традиций;</w:t>
      </w:r>
      <w:r w:rsidRPr="008A0D45">
        <w:rPr>
          <w:spacing w:val="1"/>
        </w:rPr>
        <w:t xml:space="preserve"> </w:t>
      </w:r>
      <w:r w:rsidRPr="008A0D45">
        <w:t>характеризовать</w:t>
      </w:r>
      <w:r w:rsidRPr="008A0D45">
        <w:rPr>
          <w:spacing w:val="1"/>
        </w:rPr>
        <w:t xml:space="preserve"> </w:t>
      </w:r>
      <w:r w:rsidRPr="008A0D45">
        <w:t>основные</w:t>
      </w:r>
      <w:r w:rsidRPr="008A0D45">
        <w:rPr>
          <w:spacing w:val="1"/>
        </w:rPr>
        <w:t xml:space="preserve"> </w:t>
      </w:r>
      <w:r w:rsidRPr="008A0D45">
        <w:t>потребности</w:t>
      </w:r>
      <w:r w:rsidRPr="008A0D45">
        <w:rPr>
          <w:spacing w:val="1"/>
        </w:rPr>
        <w:t xml:space="preserve"> </w:t>
      </w:r>
      <w:r w:rsidRPr="008A0D45">
        <w:t>человека,</w:t>
      </w:r>
      <w:r w:rsidRPr="008A0D45">
        <w:rPr>
          <w:spacing w:val="1"/>
        </w:rPr>
        <w:t xml:space="preserve"> </w:t>
      </w:r>
      <w:r w:rsidRPr="008A0D45">
        <w:t>показывать</w:t>
      </w:r>
      <w:r w:rsidRPr="008A0D45">
        <w:rPr>
          <w:spacing w:val="1"/>
        </w:rPr>
        <w:t xml:space="preserve"> </w:t>
      </w:r>
      <w:r w:rsidRPr="008A0D45">
        <w:t>их</w:t>
      </w:r>
      <w:r w:rsidRPr="008A0D45">
        <w:rPr>
          <w:spacing w:val="1"/>
        </w:rPr>
        <w:t xml:space="preserve"> </w:t>
      </w:r>
      <w:r w:rsidRPr="008A0D45">
        <w:t>индивидуальный характер, особенности личностного становления и социальной позиции людей с</w:t>
      </w:r>
      <w:r w:rsidRPr="008A0D45">
        <w:rPr>
          <w:spacing w:val="1"/>
        </w:rPr>
        <w:t xml:space="preserve"> </w:t>
      </w:r>
      <w:r w:rsidRPr="008A0D45">
        <w:t>ограниченными возможностями здоровья (далее - ОВЗ), деятельность человека, образование и его</w:t>
      </w:r>
      <w:r w:rsidRPr="008A0D45">
        <w:rPr>
          <w:spacing w:val="-57"/>
        </w:rPr>
        <w:t xml:space="preserve"> </w:t>
      </w:r>
      <w:r w:rsidRPr="008A0D45">
        <w:t>значение</w:t>
      </w:r>
      <w:r w:rsidRPr="008A0D45">
        <w:rPr>
          <w:spacing w:val="-2"/>
        </w:rPr>
        <w:t xml:space="preserve"> </w:t>
      </w:r>
      <w:r w:rsidRPr="008A0D45">
        <w:t>для человека</w:t>
      </w:r>
      <w:r w:rsidRPr="008A0D45">
        <w:rPr>
          <w:spacing w:val="1"/>
        </w:rPr>
        <w:t xml:space="preserve"> </w:t>
      </w:r>
      <w:r w:rsidRPr="008A0D45">
        <w:t>и общества;</w:t>
      </w:r>
    </w:p>
    <w:p w:rsidR="001511C1" w:rsidRPr="008A0D45" w:rsidRDefault="00194F02" w:rsidP="008A0D45">
      <w:pPr>
        <w:pStyle w:val="a0"/>
        <w:spacing w:before="1" w:line="276" w:lineRule="auto"/>
        <w:ind w:left="-142" w:firstLine="568"/>
      </w:pPr>
      <w:r w:rsidRPr="008A0D45">
        <w:t>приводить примеры деятельности людей, ее различных мотивов и особенностей в современных</w:t>
      </w:r>
      <w:r w:rsidRPr="008A0D45">
        <w:rPr>
          <w:spacing w:val="1"/>
        </w:rPr>
        <w:t xml:space="preserve"> </w:t>
      </w:r>
      <w:r w:rsidRPr="008A0D45">
        <w:t>условиях; малых групп, положения человека в группе; конфликтных ситуаций в малой группе и</w:t>
      </w:r>
      <w:r w:rsidRPr="008A0D45">
        <w:rPr>
          <w:spacing w:val="1"/>
        </w:rPr>
        <w:t xml:space="preserve"> </w:t>
      </w:r>
      <w:r w:rsidRPr="008A0D45">
        <w:t>конструктивных разрешений конфликтов; проявлений лидерства, соперничества и сотрудничества</w:t>
      </w:r>
      <w:r w:rsidRPr="008A0D45">
        <w:rPr>
          <w:spacing w:val="-57"/>
        </w:rPr>
        <w:t xml:space="preserve"> </w:t>
      </w:r>
      <w:r w:rsidRPr="008A0D45">
        <w:t>людей</w:t>
      </w:r>
      <w:r w:rsidRPr="008A0D45">
        <w:rPr>
          <w:spacing w:val="-1"/>
        </w:rPr>
        <w:t xml:space="preserve"> </w:t>
      </w:r>
      <w:r w:rsidRPr="008A0D45">
        <w:t>в</w:t>
      </w:r>
      <w:r w:rsidRPr="008A0D45">
        <w:rPr>
          <w:spacing w:val="-1"/>
        </w:rPr>
        <w:t xml:space="preserve"> </w:t>
      </w:r>
      <w:r w:rsidRPr="008A0D45">
        <w:t>группах;</w:t>
      </w:r>
    </w:p>
    <w:p w:rsidR="001511C1" w:rsidRPr="008A0D45" w:rsidRDefault="00194F02" w:rsidP="008A0D45">
      <w:pPr>
        <w:pStyle w:val="a0"/>
        <w:spacing w:line="276" w:lineRule="auto"/>
        <w:ind w:left="-142" w:firstLine="568"/>
      </w:pPr>
      <w:r w:rsidRPr="008A0D45">
        <w:t>классифицировать по разным признакам виды деятельности человека, потребности людей;</w:t>
      </w:r>
      <w:r w:rsidRPr="008A0D45">
        <w:rPr>
          <w:spacing w:val="1"/>
        </w:rPr>
        <w:t xml:space="preserve"> </w:t>
      </w:r>
      <w:r w:rsidRPr="008A0D45">
        <w:t>сравнивать</w:t>
      </w:r>
      <w:r w:rsidRPr="008A0D45">
        <w:rPr>
          <w:spacing w:val="1"/>
        </w:rPr>
        <w:t xml:space="preserve"> </w:t>
      </w:r>
      <w:r w:rsidRPr="008A0D45">
        <w:t>понятия "индивид", "индивидуальность", "личность";</w:t>
      </w:r>
      <w:r w:rsidRPr="008A0D45">
        <w:rPr>
          <w:spacing w:val="1"/>
        </w:rPr>
        <w:t xml:space="preserve"> </w:t>
      </w:r>
      <w:r w:rsidRPr="008A0D45">
        <w:t>свойства человека и</w:t>
      </w:r>
      <w:r w:rsidRPr="008A0D45">
        <w:rPr>
          <w:spacing w:val="1"/>
        </w:rPr>
        <w:t xml:space="preserve"> </w:t>
      </w:r>
      <w:r w:rsidRPr="008A0D45">
        <w:t>животных,</w:t>
      </w:r>
      <w:r w:rsidRPr="008A0D45">
        <w:rPr>
          <w:spacing w:val="-57"/>
        </w:rPr>
        <w:t xml:space="preserve"> </w:t>
      </w:r>
      <w:r w:rsidRPr="008A0D45">
        <w:t>виды</w:t>
      </w:r>
      <w:r w:rsidRPr="008A0D45">
        <w:rPr>
          <w:spacing w:val="-1"/>
        </w:rPr>
        <w:t xml:space="preserve"> </w:t>
      </w:r>
      <w:r w:rsidRPr="008A0D45">
        <w:t>деятельности</w:t>
      </w:r>
      <w:r w:rsidRPr="008A0D45">
        <w:rPr>
          <w:spacing w:val="1"/>
        </w:rPr>
        <w:t xml:space="preserve"> </w:t>
      </w:r>
      <w:r w:rsidRPr="008A0D45">
        <w:t>(игра, труд,</w:t>
      </w:r>
      <w:r w:rsidRPr="008A0D45">
        <w:rPr>
          <w:spacing w:val="4"/>
        </w:rPr>
        <w:t xml:space="preserve"> </w:t>
      </w:r>
      <w:r w:rsidRPr="008A0D45">
        <w:t>учение);</w:t>
      </w:r>
    </w:p>
    <w:p w:rsidR="001511C1" w:rsidRPr="008A0D45" w:rsidRDefault="00194F02" w:rsidP="008A0D45">
      <w:pPr>
        <w:pStyle w:val="a0"/>
        <w:spacing w:line="276" w:lineRule="auto"/>
        <w:ind w:left="-142" w:firstLine="568"/>
      </w:pPr>
      <w:r w:rsidRPr="008A0D45">
        <w:t>устанавливать</w:t>
      </w:r>
      <w:r w:rsidRPr="008A0D45">
        <w:rPr>
          <w:spacing w:val="29"/>
        </w:rPr>
        <w:t xml:space="preserve"> </w:t>
      </w:r>
      <w:r w:rsidRPr="008A0D45">
        <w:t>и</w:t>
      </w:r>
      <w:r w:rsidRPr="008A0D45">
        <w:rPr>
          <w:spacing w:val="28"/>
        </w:rPr>
        <w:t xml:space="preserve"> </w:t>
      </w:r>
      <w:r w:rsidRPr="008A0D45">
        <w:t>объяснять</w:t>
      </w:r>
      <w:r w:rsidRPr="008A0D45">
        <w:rPr>
          <w:spacing w:val="29"/>
        </w:rPr>
        <w:t xml:space="preserve"> </w:t>
      </w:r>
      <w:r w:rsidRPr="008A0D45">
        <w:t>взаимосвязи</w:t>
      </w:r>
      <w:r w:rsidRPr="008A0D45">
        <w:rPr>
          <w:spacing w:val="29"/>
        </w:rPr>
        <w:t xml:space="preserve"> </w:t>
      </w:r>
      <w:r w:rsidRPr="008A0D45">
        <w:t>людей</w:t>
      </w:r>
      <w:r w:rsidRPr="008A0D45">
        <w:rPr>
          <w:spacing w:val="28"/>
        </w:rPr>
        <w:t xml:space="preserve"> </w:t>
      </w:r>
      <w:r w:rsidRPr="008A0D45">
        <w:t>в</w:t>
      </w:r>
      <w:r w:rsidRPr="008A0D45">
        <w:rPr>
          <w:spacing w:val="27"/>
        </w:rPr>
        <w:t xml:space="preserve"> </w:t>
      </w:r>
      <w:r w:rsidRPr="008A0D45">
        <w:t>малых</w:t>
      </w:r>
      <w:r w:rsidRPr="008A0D45">
        <w:rPr>
          <w:spacing w:val="30"/>
        </w:rPr>
        <w:t xml:space="preserve"> </w:t>
      </w:r>
      <w:r w:rsidRPr="008A0D45">
        <w:t>группах,</w:t>
      </w:r>
      <w:r w:rsidRPr="008A0D45">
        <w:rPr>
          <w:spacing w:val="27"/>
        </w:rPr>
        <w:t xml:space="preserve"> </w:t>
      </w:r>
      <w:r w:rsidRPr="008A0D45">
        <w:t>целей,</w:t>
      </w:r>
      <w:r w:rsidRPr="008A0D45">
        <w:rPr>
          <w:spacing w:val="27"/>
        </w:rPr>
        <w:t xml:space="preserve"> </w:t>
      </w:r>
      <w:r w:rsidRPr="008A0D45">
        <w:t>способов</w:t>
      </w:r>
      <w:r w:rsidRPr="008A0D45">
        <w:rPr>
          <w:spacing w:val="28"/>
        </w:rPr>
        <w:t xml:space="preserve"> </w:t>
      </w:r>
      <w:r w:rsidRPr="008A0D45">
        <w:t>и</w:t>
      </w:r>
      <w:r w:rsidRPr="008A0D45">
        <w:rPr>
          <w:spacing w:val="28"/>
        </w:rPr>
        <w:t xml:space="preserve"> </w:t>
      </w:r>
      <w:r w:rsidRPr="008A0D45">
        <w:t>результатов</w:t>
      </w:r>
      <w:r w:rsidRPr="008A0D45">
        <w:rPr>
          <w:spacing w:val="-57"/>
        </w:rPr>
        <w:t xml:space="preserve"> </w:t>
      </w:r>
      <w:r w:rsidRPr="008A0D45">
        <w:t>деятельности,</w:t>
      </w:r>
      <w:r w:rsidRPr="008A0D45">
        <w:rPr>
          <w:spacing w:val="-1"/>
        </w:rPr>
        <w:t xml:space="preserve"> </w:t>
      </w:r>
      <w:r w:rsidRPr="008A0D45">
        <w:t>целей</w:t>
      </w:r>
      <w:r w:rsidRPr="008A0D45">
        <w:rPr>
          <w:spacing w:val="-2"/>
        </w:rPr>
        <w:t xml:space="preserve"> </w:t>
      </w:r>
      <w:r w:rsidRPr="008A0D45">
        <w:t>и средств общения;</w:t>
      </w:r>
    </w:p>
    <w:p w:rsidR="001511C1" w:rsidRPr="008A0D45" w:rsidRDefault="00194F02" w:rsidP="008A0D45">
      <w:pPr>
        <w:pStyle w:val="a0"/>
        <w:spacing w:line="276" w:lineRule="auto"/>
        <w:ind w:left="-142" w:firstLine="568"/>
      </w:pPr>
      <w:r w:rsidRPr="008A0D45">
        <w:t>использовать полученные знания для объяснения (устного и письменного) сущности общения как</w:t>
      </w:r>
      <w:r w:rsidRPr="008A0D45">
        <w:rPr>
          <w:spacing w:val="1"/>
        </w:rPr>
        <w:t xml:space="preserve"> </w:t>
      </w:r>
      <w:r w:rsidRPr="008A0D45">
        <w:t>социального</w:t>
      </w:r>
      <w:r w:rsidRPr="008A0D45">
        <w:rPr>
          <w:spacing w:val="1"/>
        </w:rPr>
        <w:t xml:space="preserve"> </w:t>
      </w:r>
      <w:r w:rsidRPr="008A0D45">
        <w:t>явления,</w:t>
      </w:r>
      <w:r w:rsidRPr="008A0D45">
        <w:rPr>
          <w:spacing w:val="1"/>
        </w:rPr>
        <w:t xml:space="preserve"> </w:t>
      </w:r>
      <w:r w:rsidRPr="008A0D45">
        <w:t>познания</w:t>
      </w:r>
      <w:r w:rsidRPr="008A0D45">
        <w:rPr>
          <w:spacing w:val="1"/>
        </w:rPr>
        <w:t xml:space="preserve"> </w:t>
      </w:r>
      <w:r w:rsidRPr="008A0D45">
        <w:t>человеком</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самого</w:t>
      </w:r>
      <w:r w:rsidRPr="008A0D45">
        <w:rPr>
          <w:spacing w:val="1"/>
        </w:rPr>
        <w:t xml:space="preserve"> </w:t>
      </w:r>
      <w:r w:rsidRPr="008A0D45">
        <w:t>себя</w:t>
      </w:r>
      <w:r w:rsidRPr="008A0D45">
        <w:rPr>
          <w:spacing w:val="1"/>
        </w:rPr>
        <w:t xml:space="preserve"> </w:t>
      </w:r>
      <w:r w:rsidRPr="008A0D45">
        <w:t>как</w:t>
      </w:r>
      <w:r w:rsidRPr="008A0D45">
        <w:rPr>
          <w:spacing w:val="1"/>
        </w:rPr>
        <w:t xml:space="preserve"> </w:t>
      </w:r>
      <w:r w:rsidRPr="008A0D45">
        <w:t>вида</w:t>
      </w:r>
      <w:r w:rsidRPr="008A0D45">
        <w:rPr>
          <w:spacing w:val="1"/>
        </w:rPr>
        <w:t xml:space="preserve"> </w:t>
      </w:r>
      <w:r w:rsidRPr="008A0D45">
        <w:t>деятельности,</w:t>
      </w:r>
      <w:r w:rsidRPr="008A0D45">
        <w:rPr>
          <w:spacing w:val="1"/>
        </w:rPr>
        <w:t xml:space="preserve"> </w:t>
      </w:r>
      <w:r w:rsidRPr="008A0D45">
        <w:t>роли</w:t>
      </w:r>
      <w:r w:rsidRPr="008A0D45">
        <w:rPr>
          <w:spacing w:val="1"/>
        </w:rPr>
        <w:t xml:space="preserve"> </w:t>
      </w:r>
      <w:r w:rsidRPr="008A0D45">
        <w:t>непрерывного</w:t>
      </w:r>
      <w:r w:rsidRPr="008A0D45">
        <w:rPr>
          <w:spacing w:val="1"/>
        </w:rPr>
        <w:t xml:space="preserve"> </w:t>
      </w:r>
      <w:r w:rsidRPr="008A0D45">
        <w:t>образования,</w:t>
      </w:r>
      <w:r w:rsidRPr="008A0D45">
        <w:rPr>
          <w:spacing w:val="1"/>
        </w:rPr>
        <w:t xml:space="preserve"> </w:t>
      </w:r>
      <w:r w:rsidRPr="008A0D45">
        <w:t>значения</w:t>
      </w:r>
      <w:r w:rsidRPr="008A0D45">
        <w:rPr>
          <w:spacing w:val="1"/>
        </w:rPr>
        <w:t xml:space="preserve"> </w:t>
      </w:r>
      <w:r w:rsidRPr="008A0D45">
        <w:t>личного</w:t>
      </w:r>
      <w:r w:rsidRPr="008A0D45">
        <w:rPr>
          <w:spacing w:val="1"/>
        </w:rPr>
        <w:t xml:space="preserve"> </w:t>
      </w:r>
      <w:r w:rsidRPr="008A0D45">
        <w:t>социального</w:t>
      </w:r>
      <w:r w:rsidRPr="008A0D45">
        <w:rPr>
          <w:spacing w:val="1"/>
        </w:rPr>
        <w:t xml:space="preserve"> </w:t>
      </w:r>
      <w:r w:rsidRPr="008A0D45">
        <w:t>опыта</w:t>
      </w:r>
      <w:r w:rsidRPr="008A0D45">
        <w:rPr>
          <w:spacing w:val="1"/>
        </w:rPr>
        <w:t xml:space="preserve"> </w:t>
      </w:r>
      <w:r w:rsidRPr="008A0D45">
        <w:t>при</w:t>
      </w:r>
      <w:r w:rsidRPr="008A0D45">
        <w:rPr>
          <w:spacing w:val="1"/>
        </w:rPr>
        <w:t xml:space="preserve"> </w:t>
      </w:r>
      <w:r w:rsidRPr="008A0D45">
        <w:t>осуществлении</w:t>
      </w:r>
      <w:r w:rsidRPr="008A0D45">
        <w:rPr>
          <w:spacing w:val="1"/>
        </w:rPr>
        <w:t xml:space="preserve"> </w:t>
      </w:r>
      <w:r w:rsidRPr="008A0D45">
        <w:t>образовательной</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общения в</w:t>
      </w:r>
      <w:r w:rsidRPr="008A0D45">
        <w:rPr>
          <w:spacing w:val="-2"/>
        </w:rPr>
        <w:t xml:space="preserve"> </w:t>
      </w:r>
      <w:r w:rsidRPr="008A0D45">
        <w:t>школе, семье,</w:t>
      </w:r>
      <w:r w:rsidRPr="008A0D45">
        <w:rPr>
          <w:spacing w:val="-1"/>
        </w:rPr>
        <w:t xml:space="preserve"> </w:t>
      </w:r>
      <w:r w:rsidRPr="008A0D45">
        <w:t>группе</w:t>
      </w:r>
      <w:r w:rsidRPr="008A0D45">
        <w:rPr>
          <w:spacing w:val="-1"/>
        </w:rPr>
        <w:t xml:space="preserve"> </w:t>
      </w:r>
      <w:r w:rsidRPr="008A0D45">
        <w:t>сверстников;</w:t>
      </w:r>
    </w:p>
    <w:p w:rsidR="001511C1" w:rsidRPr="008A0D45" w:rsidRDefault="00194F02" w:rsidP="008A0D45">
      <w:pPr>
        <w:pStyle w:val="a0"/>
        <w:spacing w:line="276" w:lineRule="auto"/>
        <w:ind w:left="-142" w:firstLine="568"/>
      </w:pPr>
      <w:r w:rsidRPr="008A0D45">
        <w:t>определять и аргументировать с опорой на обществоведческие знания и личный социальный опыт</w:t>
      </w:r>
      <w:r w:rsidRPr="008A0D45">
        <w:rPr>
          <w:spacing w:val="-57"/>
        </w:rPr>
        <w:t xml:space="preserve"> </w:t>
      </w:r>
      <w:r w:rsidRPr="008A0D45">
        <w:t xml:space="preserve">свое отношение к людям с ОВЗ, к различным способам выражения </w:t>
      </w:r>
      <w:r w:rsidRPr="008A0D45">
        <w:lastRenderedPageBreak/>
        <w:t>личной индивидуальности, к</w:t>
      </w:r>
      <w:r w:rsidRPr="008A0D45">
        <w:rPr>
          <w:spacing w:val="1"/>
        </w:rPr>
        <w:t xml:space="preserve"> </w:t>
      </w:r>
      <w:r w:rsidRPr="008A0D45">
        <w:t>различным</w:t>
      </w:r>
      <w:r w:rsidRPr="008A0D45">
        <w:rPr>
          <w:spacing w:val="-3"/>
        </w:rPr>
        <w:t xml:space="preserve"> </w:t>
      </w:r>
      <w:r w:rsidRPr="008A0D45">
        <w:t>формам</w:t>
      </w:r>
      <w:r w:rsidRPr="008A0D45">
        <w:rPr>
          <w:spacing w:val="-1"/>
        </w:rPr>
        <w:t xml:space="preserve"> </w:t>
      </w:r>
      <w:r w:rsidRPr="008A0D45">
        <w:t>неформального общения подростков;</w:t>
      </w:r>
    </w:p>
    <w:p w:rsidR="001511C1" w:rsidRPr="008A0D45" w:rsidRDefault="00194F02" w:rsidP="008A0D45">
      <w:pPr>
        <w:pStyle w:val="a0"/>
        <w:spacing w:line="276" w:lineRule="auto"/>
        <w:ind w:left="-142" w:firstLine="568"/>
      </w:pPr>
      <w:r w:rsidRPr="008A0D45">
        <w:t>решать</w:t>
      </w:r>
      <w:r w:rsidRPr="008A0D45">
        <w:rPr>
          <w:spacing w:val="7"/>
        </w:rPr>
        <w:t xml:space="preserve"> </w:t>
      </w:r>
      <w:r w:rsidRPr="008A0D45">
        <w:t>познавательные</w:t>
      </w:r>
      <w:r w:rsidRPr="008A0D45">
        <w:rPr>
          <w:spacing w:val="5"/>
        </w:rPr>
        <w:t xml:space="preserve"> </w:t>
      </w:r>
      <w:r w:rsidRPr="008A0D45">
        <w:t>и</w:t>
      </w:r>
      <w:r w:rsidRPr="008A0D45">
        <w:rPr>
          <w:spacing w:val="7"/>
        </w:rPr>
        <w:t xml:space="preserve"> </w:t>
      </w:r>
      <w:r w:rsidRPr="008A0D45">
        <w:t>практические</w:t>
      </w:r>
      <w:r w:rsidRPr="008A0D45">
        <w:rPr>
          <w:spacing w:val="5"/>
        </w:rPr>
        <w:t xml:space="preserve"> </w:t>
      </w:r>
      <w:r w:rsidRPr="008A0D45">
        <w:t>задачи,</w:t>
      </w:r>
      <w:r w:rsidRPr="008A0D45">
        <w:rPr>
          <w:spacing w:val="6"/>
        </w:rPr>
        <w:t xml:space="preserve"> </w:t>
      </w:r>
      <w:r w:rsidRPr="008A0D45">
        <w:t>касающиеся</w:t>
      </w:r>
      <w:r w:rsidRPr="008A0D45">
        <w:rPr>
          <w:spacing w:val="6"/>
        </w:rPr>
        <w:t xml:space="preserve"> </w:t>
      </w:r>
      <w:r w:rsidRPr="008A0D45">
        <w:t>прав</w:t>
      </w:r>
      <w:r w:rsidRPr="008A0D45">
        <w:rPr>
          <w:spacing w:val="8"/>
        </w:rPr>
        <w:t xml:space="preserve"> </w:t>
      </w:r>
      <w:r w:rsidRPr="008A0D45">
        <w:t>и</w:t>
      </w:r>
      <w:r w:rsidRPr="008A0D45">
        <w:rPr>
          <w:spacing w:val="7"/>
        </w:rPr>
        <w:t xml:space="preserve"> </w:t>
      </w:r>
      <w:r w:rsidRPr="008A0D45">
        <w:t>обязанностей</w:t>
      </w:r>
      <w:r w:rsidRPr="008A0D45">
        <w:rPr>
          <w:spacing w:val="9"/>
        </w:rPr>
        <w:t xml:space="preserve"> </w:t>
      </w:r>
      <w:r w:rsidRPr="008A0D45">
        <w:t>учащегося,</w:t>
      </w:r>
      <w:r w:rsidRPr="008A0D45">
        <w:rPr>
          <w:spacing w:val="-57"/>
        </w:rPr>
        <w:t xml:space="preserve"> </w:t>
      </w:r>
      <w:r w:rsidRPr="008A0D45">
        <w:t>отражающие особенности отношений в семье, со сверстниками, старшими и младшими;</w:t>
      </w:r>
      <w:r w:rsidRPr="008A0D45">
        <w:rPr>
          <w:spacing w:val="1"/>
        </w:rPr>
        <w:t xml:space="preserve"> </w:t>
      </w:r>
      <w:r w:rsidRPr="008A0D45">
        <w:t>овладевать</w:t>
      </w:r>
      <w:r w:rsidRPr="008A0D45">
        <w:rPr>
          <w:spacing w:val="10"/>
        </w:rPr>
        <w:t xml:space="preserve"> </w:t>
      </w:r>
      <w:r w:rsidRPr="008A0D45">
        <w:t>смысловым</w:t>
      </w:r>
      <w:r w:rsidRPr="008A0D45">
        <w:rPr>
          <w:spacing w:val="9"/>
        </w:rPr>
        <w:t xml:space="preserve"> </w:t>
      </w:r>
      <w:r w:rsidRPr="008A0D45">
        <w:t>чтением</w:t>
      </w:r>
      <w:r w:rsidRPr="008A0D45">
        <w:rPr>
          <w:spacing w:val="8"/>
        </w:rPr>
        <w:t xml:space="preserve"> </w:t>
      </w:r>
      <w:r w:rsidRPr="008A0D45">
        <w:t>текстов</w:t>
      </w:r>
      <w:r w:rsidRPr="008A0D45">
        <w:rPr>
          <w:spacing w:val="9"/>
        </w:rPr>
        <w:t xml:space="preserve"> </w:t>
      </w:r>
      <w:r w:rsidRPr="008A0D45">
        <w:t>обществоведческой</w:t>
      </w:r>
      <w:r w:rsidRPr="008A0D45">
        <w:rPr>
          <w:spacing w:val="9"/>
        </w:rPr>
        <w:t xml:space="preserve"> </w:t>
      </w:r>
      <w:r w:rsidRPr="008A0D45">
        <w:t>тематики,</w:t>
      </w:r>
      <w:r w:rsidRPr="008A0D45">
        <w:rPr>
          <w:spacing w:val="8"/>
        </w:rPr>
        <w:t xml:space="preserve"> </w:t>
      </w:r>
      <w:r w:rsidRPr="008A0D45">
        <w:t>в</w:t>
      </w:r>
      <w:r w:rsidRPr="008A0D45">
        <w:rPr>
          <w:spacing w:val="9"/>
        </w:rPr>
        <w:t xml:space="preserve"> </w:t>
      </w:r>
      <w:r w:rsidRPr="008A0D45">
        <w:t>том</w:t>
      </w:r>
      <w:r w:rsidRPr="008A0D45">
        <w:rPr>
          <w:spacing w:val="8"/>
        </w:rPr>
        <w:t xml:space="preserve"> </w:t>
      </w:r>
      <w:r w:rsidRPr="008A0D45">
        <w:t>числе</w:t>
      </w:r>
      <w:r w:rsidRPr="008A0D45">
        <w:rPr>
          <w:spacing w:val="9"/>
        </w:rPr>
        <w:t xml:space="preserve"> </w:t>
      </w:r>
      <w:r w:rsidRPr="008A0D45">
        <w:t>извлечений</w:t>
      </w:r>
      <w:r w:rsidRPr="008A0D45">
        <w:rPr>
          <w:spacing w:val="7"/>
        </w:rPr>
        <w:t xml:space="preserve"> </w:t>
      </w:r>
      <w:r w:rsidRPr="008A0D45">
        <w:t>из</w:t>
      </w:r>
      <w:r w:rsidRPr="008A0D45">
        <w:rPr>
          <w:spacing w:val="-57"/>
        </w:rPr>
        <w:t xml:space="preserve"> </w:t>
      </w:r>
      <w:r w:rsidRPr="008A0D45">
        <w:t>законодательства</w:t>
      </w:r>
      <w:r w:rsidRPr="008A0D45">
        <w:rPr>
          <w:spacing w:val="51"/>
        </w:rPr>
        <w:t xml:space="preserve"> </w:t>
      </w:r>
      <w:r w:rsidRPr="008A0D45">
        <w:t>Российской</w:t>
      </w:r>
      <w:r w:rsidRPr="008A0D45">
        <w:rPr>
          <w:spacing w:val="50"/>
        </w:rPr>
        <w:t xml:space="preserve"> </w:t>
      </w:r>
      <w:r w:rsidRPr="008A0D45">
        <w:t>Федерации;</w:t>
      </w:r>
      <w:r w:rsidRPr="008A0D45">
        <w:rPr>
          <w:spacing w:val="50"/>
        </w:rPr>
        <w:t xml:space="preserve"> </w:t>
      </w:r>
      <w:r w:rsidRPr="008A0D45">
        <w:t>составлять</w:t>
      </w:r>
      <w:r w:rsidRPr="008A0D45">
        <w:rPr>
          <w:spacing w:val="52"/>
        </w:rPr>
        <w:t xml:space="preserve"> </w:t>
      </w:r>
      <w:r w:rsidRPr="008A0D45">
        <w:t>на</w:t>
      </w:r>
      <w:r w:rsidRPr="008A0D45">
        <w:rPr>
          <w:spacing w:val="51"/>
        </w:rPr>
        <w:t xml:space="preserve"> </w:t>
      </w:r>
      <w:r w:rsidRPr="008A0D45">
        <w:t>их</w:t>
      </w:r>
      <w:r w:rsidRPr="008A0D45">
        <w:rPr>
          <w:spacing w:val="51"/>
        </w:rPr>
        <w:t xml:space="preserve"> </w:t>
      </w:r>
      <w:r w:rsidRPr="008A0D45">
        <w:t>основе</w:t>
      </w:r>
      <w:r w:rsidRPr="008A0D45">
        <w:rPr>
          <w:spacing w:val="50"/>
        </w:rPr>
        <w:t xml:space="preserve"> </w:t>
      </w:r>
      <w:r w:rsidRPr="008A0D45">
        <w:t>план,</w:t>
      </w:r>
      <w:r w:rsidRPr="008A0D45">
        <w:rPr>
          <w:spacing w:val="51"/>
        </w:rPr>
        <w:t xml:space="preserve"> </w:t>
      </w:r>
      <w:r w:rsidRPr="008A0D45">
        <w:t>преобразовывать</w:t>
      </w:r>
      <w:r w:rsidRPr="008A0D45">
        <w:rPr>
          <w:spacing w:val="-57"/>
        </w:rPr>
        <w:t xml:space="preserve"> </w:t>
      </w:r>
      <w:r w:rsidRPr="008A0D45">
        <w:t>текстовую</w:t>
      </w:r>
      <w:r w:rsidRPr="008A0D45">
        <w:rPr>
          <w:spacing w:val="-1"/>
        </w:rPr>
        <w:t xml:space="preserve"> </w:t>
      </w:r>
      <w:r w:rsidRPr="008A0D45">
        <w:t>информацию в</w:t>
      </w:r>
      <w:r w:rsidRPr="008A0D45">
        <w:rPr>
          <w:spacing w:val="-1"/>
        </w:rPr>
        <w:t xml:space="preserve"> </w:t>
      </w:r>
      <w:r w:rsidRPr="008A0D45">
        <w:t>таблицу, схему;</w:t>
      </w:r>
    </w:p>
    <w:p w:rsidR="001511C1" w:rsidRPr="008A0D45" w:rsidRDefault="00194F02" w:rsidP="008A0D45">
      <w:pPr>
        <w:pStyle w:val="a0"/>
        <w:spacing w:before="1" w:line="276" w:lineRule="auto"/>
        <w:ind w:left="-142" w:firstLine="568"/>
      </w:pPr>
      <w:r w:rsidRPr="008A0D45">
        <w:t>искать</w:t>
      </w:r>
      <w:r w:rsidRPr="008A0D45">
        <w:rPr>
          <w:spacing w:val="40"/>
        </w:rPr>
        <w:t xml:space="preserve"> </w:t>
      </w:r>
      <w:r w:rsidRPr="008A0D45">
        <w:t>и</w:t>
      </w:r>
      <w:r w:rsidRPr="008A0D45">
        <w:rPr>
          <w:spacing w:val="39"/>
        </w:rPr>
        <w:t xml:space="preserve"> </w:t>
      </w:r>
      <w:r w:rsidRPr="008A0D45">
        <w:t>извлекать</w:t>
      </w:r>
      <w:r w:rsidRPr="008A0D45">
        <w:rPr>
          <w:spacing w:val="39"/>
        </w:rPr>
        <w:t xml:space="preserve"> </w:t>
      </w:r>
      <w:r w:rsidRPr="008A0D45">
        <w:t>информацию</w:t>
      </w:r>
      <w:r w:rsidRPr="008A0D45">
        <w:rPr>
          <w:spacing w:val="39"/>
        </w:rPr>
        <w:t xml:space="preserve"> </w:t>
      </w:r>
      <w:r w:rsidRPr="008A0D45">
        <w:t>о</w:t>
      </w:r>
      <w:r w:rsidRPr="008A0D45">
        <w:rPr>
          <w:spacing w:val="38"/>
        </w:rPr>
        <w:t xml:space="preserve"> </w:t>
      </w:r>
      <w:r w:rsidRPr="008A0D45">
        <w:t>связи</w:t>
      </w:r>
      <w:r w:rsidRPr="008A0D45">
        <w:rPr>
          <w:spacing w:val="39"/>
        </w:rPr>
        <w:t xml:space="preserve"> </w:t>
      </w:r>
      <w:r w:rsidRPr="008A0D45">
        <w:t>поколений</w:t>
      </w:r>
      <w:r w:rsidRPr="008A0D45">
        <w:rPr>
          <w:spacing w:val="39"/>
        </w:rPr>
        <w:t xml:space="preserve"> </w:t>
      </w:r>
      <w:r w:rsidRPr="008A0D45">
        <w:t>в</w:t>
      </w:r>
      <w:r w:rsidRPr="008A0D45">
        <w:rPr>
          <w:spacing w:val="38"/>
        </w:rPr>
        <w:t xml:space="preserve"> </w:t>
      </w:r>
      <w:r w:rsidRPr="008A0D45">
        <w:t>нашем</w:t>
      </w:r>
      <w:r w:rsidRPr="008A0D45">
        <w:rPr>
          <w:spacing w:val="40"/>
        </w:rPr>
        <w:t xml:space="preserve"> </w:t>
      </w:r>
      <w:r w:rsidRPr="008A0D45">
        <w:t>обществе,</w:t>
      </w:r>
      <w:r w:rsidRPr="008A0D45">
        <w:rPr>
          <w:spacing w:val="38"/>
        </w:rPr>
        <w:t xml:space="preserve"> </w:t>
      </w:r>
      <w:r w:rsidRPr="008A0D45">
        <w:t>об</w:t>
      </w:r>
      <w:r w:rsidRPr="008A0D45">
        <w:rPr>
          <w:spacing w:val="40"/>
        </w:rPr>
        <w:t xml:space="preserve"> </w:t>
      </w:r>
      <w:r w:rsidRPr="008A0D45">
        <w:t>особенностях</w:t>
      </w:r>
      <w:r w:rsidRPr="008A0D45">
        <w:rPr>
          <w:spacing w:val="-57"/>
        </w:rPr>
        <w:t xml:space="preserve"> </w:t>
      </w:r>
      <w:r w:rsidRPr="008A0D45">
        <w:rPr>
          <w:spacing w:val="-1"/>
        </w:rPr>
        <w:t>подросткового</w:t>
      </w:r>
      <w:r w:rsidRPr="008A0D45">
        <w:rPr>
          <w:spacing w:val="-14"/>
        </w:rPr>
        <w:t xml:space="preserve"> </w:t>
      </w:r>
      <w:r w:rsidRPr="008A0D45">
        <w:rPr>
          <w:spacing w:val="-1"/>
        </w:rPr>
        <w:t>возраста,</w:t>
      </w:r>
      <w:r w:rsidRPr="008A0D45">
        <w:rPr>
          <w:spacing w:val="-14"/>
        </w:rPr>
        <w:t xml:space="preserve"> </w:t>
      </w:r>
      <w:r w:rsidRPr="008A0D45">
        <w:rPr>
          <w:spacing w:val="-1"/>
        </w:rPr>
        <w:t>о</w:t>
      </w:r>
      <w:r w:rsidRPr="008A0D45">
        <w:rPr>
          <w:spacing w:val="-12"/>
        </w:rPr>
        <w:t xml:space="preserve"> </w:t>
      </w:r>
      <w:r w:rsidRPr="008A0D45">
        <w:rPr>
          <w:spacing w:val="-1"/>
        </w:rPr>
        <w:t>правах</w:t>
      </w:r>
      <w:r w:rsidRPr="008A0D45">
        <w:rPr>
          <w:spacing w:val="-11"/>
        </w:rPr>
        <w:t xml:space="preserve"> </w:t>
      </w:r>
      <w:r w:rsidRPr="008A0D45">
        <w:t>и</w:t>
      </w:r>
      <w:r w:rsidRPr="008A0D45">
        <w:rPr>
          <w:spacing w:val="-12"/>
        </w:rPr>
        <w:t xml:space="preserve"> </w:t>
      </w:r>
      <w:r w:rsidRPr="008A0D45">
        <w:t>обязанностях</w:t>
      </w:r>
      <w:r w:rsidRPr="008A0D45">
        <w:rPr>
          <w:spacing w:val="-9"/>
        </w:rPr>
        <w:t xml:space="preserve"> </w:t>
      </w:r>
      <w:r w:rsidRPr="008A0D45">
        <w:t>учащегося</w:t>
      </w:r>
      <w:r w:rsidRPr="008A0D45">
        <w:rPr>
          <w:spacing w:val="-12"/>
        </w:rPr>
        <w:t xml:space="preserve"> </w:t>
      </w:r>
      <w:r w:rsidRPr="008A0D45">
        <w:t>из</w:t>
      </w:r>
      <w:r w:rsidRPr="008A0D45">
        <w:rPr>
          <w:spacing w:val="-13"/>
        </w:rPr>
        <w:t xml:space="preserve"> </w:t>
      </w:r>
      <w:r w:rsidRPr="008A0D45">
        <w:t>разных</w:t>
      </w:r>
      <w:r w:rsidRPr="008A0D45">
        <w:rPr>
          <w:spacing w:val="-10"/>
        </w:rPr>
        <w:t xml:space="preserve"> </w:t>
      </w:r>
      <w:r w:rsidRPr="008A0D45">
        <w:t>адаптированных</w:t>
      </w:r>
      <w:r w:rsidRPr="008A0D45">
        <w:rPr>
          <w:spacing w:val="-14"/>
        </w:rPr>
        <w:t xml:space="preserve"> </w:t>
      </w:r>
      <w:r w:rsidRPr="008A0D45">
        <w:t>источников</w:t>
      </w:r>
      <w:r w:rsidRPr="008A0D45">
        <w:rPr>
          <w:spacing w:val="-57"/>
        </w:rPr>
        <w:t xml:space="preserve"> </w:t>
      </w:r>
      <w:r w:rsidRPr="008A0D45">
        <w:t>(в</w:t>
      </w:r>
      <w:r w:rsidRPr="008A0D45">
        <w:rPr>
          <w:spacing w:val="22"/>
        </w:rPr>
        <w:t xml:space="preserve"> </w:t>
      </w:r>
      <w:r w:rsidRPr="008A0D45">
        <w:t>том</w:t>
      </w:r>
      <w:r w:rsidRPr="008A0D45">
        <w:rPr>
          <w:spacing w:val="25"/>
        </w:rPr>
        <w:t xml:space="preserve"> </w:t>
      </w:r>
      <w:r w:rsidRPr="008A0D45">
        <w:t>числе</w:t>
      </w:r>
      <w:r w:rsidRPr="008A0D45">
        <w:rPr>
          <w:spacing w:val="29"/>
        </w:rPr>
        <w:t xml:space="preserve"> </w:t>
      </w:r>
      <w:r w:rsidRPr="008A0D45">
        <w:t>учебных</w:t>
      </w:r>
      <w:r w:rsidRPr="008A0D45">
        <w:rPr>
          <w:spacing w:val="24"/>
        </w:rPr>
        <w:t xml:space="preserve"> </w:t>
      </w:r>
      <w:r w:rsidRPr="008A0D45">
        <w:t>материалов)</w:t>
      </w:r>
      <w:r w:rsidRPr="008A0D45">
        <w:rPr>
          <w:spacing w:val="23"/>
        </w:rPr>
        <w:t xml:space="preserve"> </w:t>
      </w:r>
      <w:r w:rsidRPr="008A0D45">
        <w:t>и</w:t>
      </w:r>
      <w:r w:rsidRPr="008A0D45">
        <w:rPr>
          <w:spacing w:val="26"/>
        </w:rPr>
        <w:t xml:space="preserve"> </w:t>
      </w:r>
      <w:r w:rsidRPr="008A0D45">
        <w:t>публикаций</w:t>
      </w:r>
      <w:r w:rsidRPr="008A0D45">
        <w:rPr>
          <w:spacing w:val="23"/>
        </w:rPr>
        <w:t xml:space="preserve"> </w:t>
      </w:r>
      <w:r w:rsidRPr="008A0D45">
        <w:t>СМИ</w:t>
      </w:r>
      <w:r w:rsidRPr="008A0D45">
        <w:rPr>
          <w:spacing w:val="24"/>
        </w:rPr>
        <w:t xml:space="preserve"> </w:t>
      </w:r>
      <w:r w:rsidRPr="008A0D45">
        <w:t>с</w:t>
      </w:r>
      <w:r w:rsidRPr="008A0D45">
        <w:rPr>
          <w:spacing w:val="23"/>
        </w:rPr>
        <w:t xml:space="preserve"> </w:t>
      </w:r>
      <w:r w:rsidRPr="008A0D45">
        <w:t>соблюдением</w:t>
      </w:r>
      <w:r w:rsidRPr="008A0D45">
        <w:rPr>
          <w:spacing w:val="24"/>
        </w:rPr>
        <w:t xml:space="preserve"> </w:t>
      </w:r>
      <w:r w:rsidRPr="008A0D45">
        <w:t>правил</w:t>
      </w:r>
      <w:r w:rsidRPr="008A0D45">
        <w:rPr>
          <w:spacing w:val="25"/>
        </w:rPr>
        <w:t xml:space="preserve"> </w:t>
      </w:r>
      <w:r w:rsidRPr="008A0D45">
        <w:t>информационной</w:t>
      </w:r>
      <w:r w:rsidRPr="008A0D45">
        <w:rPr>
          <w:spacing w:val="-57"/>
        </w:rPr>
        <w:t xml:space="preserve"> </w:t>
      </w:r>
      <w:r w:rsidRPr="008A0D45">
        <w:t>безопасности при работе в информационно-телекоммуникационной сети "Интернет";</w:t>
      </w:r>
      <w:r w:rsidRPr="008A0D45">
        <w:rPr>
          <w:spacing w:val="1"/>
        </w:rPr>
        <w:t xml:space="preserve"> </w:t>
      </w:r>
      <w:r w:rsidRPr="008A0D45">
        <w:rPr>
          <w:spacing w:val="-1"/>
        </w:rPr>
        <w:t>анализировать,</w:t>
      </w:r>
      <w:r w:rsidRPr="008A0D45">
        <w:rPr>
          <w:spacing w:val="-15"/>
        </w:rPr>
        <w:t xml:space="preserve"> </w:t>
      </w:r>
      <w:r w:rsidRPr="008A0D45">
        <w:rPr>
          <w:spacing w:val="-1"/>
        </w:rPr>
        <w:t>обобщать,</w:t>
      </w:r>
      <w:r w:rsidRPr="008A0D45">
        <w:rPr>
          <w:spacing w:val="-11"/>
        </w:rPr>
        <w:t xml:space="preserve"> </w:t>
      </w:r>
      <w:r w:rsidRPr="008A0D45">
        <w:rPr>
          <w:spacing w:val="-1"/>
        </w:rPr>
        <w:t>систематизировать,</w:t>
      </w:r>
      <w:r w:rsidRPr="008A0D45">
        <w:rPr>
          <w:spacing w:val="-14"/>
        </w:rPr>
        <w:t xml:space="preserve"> </w:t>
      </w:r>
      <w:r w:rsidRPr="008A0D45">
        <w:t>оценивать</w:t>
      </w:r>
      <w:r w:rsidRPr="008A0D45">
        <w:rPr>
          <w:spacing w:val="-10"/>
        </w:rPr>
        <w:t xml:space="preserve"> </w:t>
      </w:r>
      <w:r w:rsidRPr="008A0D45">
        <w:t>социальную</w:t>
      </w:r>
      <w:r w:rsidRPr="008A0D45">
        <w:rPr>
          <w:spacing w:val="-11"/>
        </w:rPr>
        <w:t xml:space="preserve"> </w:t>
      </w:r>
      <w:r w:rsidRPr="008A0D45">
        <w:t>информацию</w:t>
      </w:r>
      <w:r w:rsidRPr="008A0D45">
        <w:rPr>
          <w:spacing w:val="-11"/>
        </w:rPr>
        <w:t xml:space="preserve"> </w:t>
      </w:r>
      <w:r w:rsidRPr="008A0D45">
        <w:t>о</w:t>
      </w:r>
      <w:r w:rsidRPr="008A0D45">
        <w:rPr>
          <w:spacing w:val="-11"/>
        </w:rPr>
        <w:t xml:space="preserve"> </w:t>
      </w:r>
      <w:r w:rsidRPr="008A0D45">
        <w:t>человеке</w:t>
      </w:r>
      <w:r w:rsidRPr="008A0D45">
        <w:rPr>
          <w:spacing w:val="-12"/>
        </w:rPr>
        <w:t xml:space="preserve"> </w:t>
      </w:r>
      <w:r w:rsidRPr="008A0D45">
        <w:t>и</w:t>
      </w:r>
      <w:r w:rsidRPr="008A0D45">
        <w:rPr>
          <w:spacing w:val="-11"/>
        </w:rPr>
        <w:t xml:space="preserve"> </w:t>
      </w:r>
      <w:r w:rsidRPr="008A0D45">
        <w:t>его</w:t>
      </w:r>
      <w:r w:rsidRPr="008A0D45">
        <w:rPr>
          <w:spacing w:val="-57"/>
        </w:rPr>
        <w:t xml:space="preserve"> </w:t>
      </w:r>
      <w:r w:rsidRPr="008A0D45">
        <w:t>социальном</w:t>
      </w:r>
      <w:r w:rsidRPr="008A0D45">
        <w:rPr>
          <w:spacing w:val="4"/>
        </w:rPr>
        <w:t xml:space="preserve"> </w:t>
      </w:r>
      <w:r w:rsidRPr="008A0D45">
        <w:t>окружении</w:t>
      </w:r>
      <w:r w:rsidRPr="008A0D45">
        <w:rPr>
          <w:spacing w:val="5"/>
        </w:rPr>
        <w:t xml:space="preserve"> </w:t>
      </w:r>
      <w:r w:rsidRPr="008A0D45">
        <w:t>из</w:t>
      </w:r>
      <w:r w:rsidRPr="008A0D45">
        <w:rPr>
          <w:spacing w:val="5"/>
        </w:rPr>
        <w:t xml:space="preserve"> </w:t>
      </w:r>
      <w:r w:rsidRPr="008A0D45">
        <w:t>адаптированных</w:t>
      </w:r>
      <w:r w:rsidRPr="008A0D45">
        <w:rPr>
          <w:spacing w:val="4"/>
        </w:rPr>
        <w:t xml:space="preserve"> </w:t>
      </w:r>
      <w:r w:rsidRPr="008A0D45">
        <w:t>источников</w:t>
      </w:r>
      <w:r w:rsidRPr="008A0D45">
        <w:rPr>
          <w:spacing w:val="4"/>
        </w:rPr>
        <w:t xml:space="preserve"> </w:t>
      </w:r>
      <w:r w:rsidRPr="008A0D45">
        <w:t>(в</w:t>
      </w:r>
      <w:r w:rsidRPr="008A0D45">
        <w:rPr>
          <w:spacing w:val="4"/>
        </w:rPr>
        <w:t xml:space="preserve"> </w:t>
      </w:r>
      <w:r w:rsidRPr="008A0D45">
        <w:t>том</w:t>
      </w:r>
      <w:r w:rsidRPr="008A0D45">
        <w:rPr>
          <w:spacing w:val="4"/>
        </w:rPr>
        <w:t xml:space="preserve"> </w:t>
      </w:r>
      <w:r w:rsidRPr="008A0D45">
        <w:t>числе</w:t>
      </w:r>
      <w:r w:rsidRPr="008A0D45">
        <w:rPr>
          <w:spacing w:val="9"/>
        </w:rPr>
        <w:t xml:space="preserve"> </w:t>
      </w:r>
      <w:r w:rsidRPr="008A0D45">
        <w:t>учебных</w:t>
      </w:r>
      <w:r w:rsidRPr="008A0D45">
        <w:rPr>
          <w:spacing w:val="6"/>
        </w:rPr>
        <w:t xml:space="preserve"> </w:t>
      </w:r>
      <w:r w:rsidRPr="008A0D45">
        <w:t>материалов)</w:t>
      </w:r>
      <w:r w:rsidRPr="008A0D45">
        <w:rPr>
          <w:spacing w:val="4"/>
        </w:rPr>
        <w:t xml:space="preserve"> </w:t>
      </w:r>
      <w:r w:rsidRPr="008A0D45">
        <w:t>и</w:t>
      </w:r>
      <w:r w:rsidRPr="008A0D45">
        <w:rPr>
          <w:spacing w:val="-57"/>
        </w:rPr>
        <w:t xml:space="preserve"> </w:t>
      </w:r>
      <w:r w:rsidRPr="008A0D45">
        <w:t>публикаций</w:t>
      </w:r>
      <w:r w:rsidRPr="008A0D45">
        <w:rPr>
          <w:spacing w:val="-1"/>
        </w:rPr>
        <w:t xml:space="preserve"> </w:t>
      </w:r>
      <w:r w:rsidRPr="008A0D45">
        <w:t>в</w:t>
      </w:r>
      <w:r w:rsidRPr="008A0D45">
        <w:rPr>
          <w:spacing w:val="-1"/>
        </w:rPr>
        <w:t xml:space="preserve"> </w:t>
      </w:r>
      <w:r w:rsidRPr="008A0D45">
        <w:t>СМИ;</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собственные</w:t>
      </w:r>
      <w:r w:rsidRPr="008A0D45">
        <w:rPr>
          <w:spacing w:val="1"/>
        </w:rPr>
        <w:t xml:space="preserve"> </w:t>
      </w:r>
      <w:r w:rsidRPr="008A0D45">
        <w:t>поступки</w:t>
      </w:r>
      <w:r w:rsidRPr="008A0D45">
        <w:rPr>
          <w:spacing w:val="1"/>
        </w:rPr>
        <w:t xml:space="preserve"> </w:t>
      </w:r>
      <w:r w:rsidRPr="008A0D45">
        <w:t>и</w:t>
      </w:r>
      <w:r w:rsidRPr="008A0D45">
        <w:rPr>
          <w:spacing w:val="1"/>
        </w:rPr>
        <w:t xml:space="preserve"> </w:t>
      </w:r>
      <w:r w:rsidRPr="008A0D45">
        <w:t>поведение</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в</w:t>
      </w:r>
      <w:r w:rsidRPr="008A0D45">
        <w:rPr>
          <w:spacing w:val="1"/>
        </w:rPr>
        <w:t xml:space="preserve"> </w:t>
      </w:r>
      <w:r w:rsidRPr="008A0D45">
        <w:t>ходе</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взаимодействия</w:t>
      </w:r>
      <w:r w:rsidRPr="008A0D45">
        <w:rPr>
          <w:spacing w:val="1"/>
        </w:rPr>
        <w:t xml:space="preserve"> </w:t>
      </w:r>
      <w:r w:rsidRPr="008A0D45">
        <w:t>с</w:t>
      </w:r>
      <w:r w:rsidRPr="008A0D45">
        <w:rPr>
          <w:spacing w:val="1"/>
        </w:rPr>
        <w:t xml:space="preserve"> </w:t>
      </w:r>
      <w:r w:rsidRPr="008A0D45">
        <w:t>людьми</w:t>
      </w:r>
      <w:r w:rsidRPr="008A0D45">
        <w:rPr>
          <w:spacing w:val="1"/>
        </w:rPr>
        <w:t xml:space="preserve"> </w:t>
      </w:r>
      <w:r w:rsidRPr="008A0D45">
        <w:t>с</w:t>
      </w:r>
      <w:r w:rsidRPr="008A0D45">
        <w:rPr>
          <w:spacing w:val="1"/>
        </w:rPr>
        <w:t xml:space="preserve"> </w:t>
      </w:r>
      <w:r w:rsidRPr="008A0D45">
        <w:t>ОВЗ;</w:t>
      </w:r>
      <w:r w:rsidRPr="008A0D45">
        <w:rPr>
          <w:spacing w:val="1"/>
        </w:rPr>
        <w:t xml:space="preserve"> </w:t>
      </w:r>
      <w:r w:rsidRPr="008A0D45">
        <w:t>оценивать</w:t>
      </w:r>
      <w:r w:rsidRPr="008A0D45">
        <w:rPr>
          <w:spacing w:val="1"/>
        </w:rPr>
        <w:t xml:space="preserve"> </w:t>
      </w:r>
      <w:r w:rsidRPr="008A0D45">
        <w:t>свое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учебе</w:t>
      </w:r>
      <w:r w:rsidRPr="008A0D45">
        <w:rPr>
          <w:spacing w:val="1"/>
        </w:rPr>
        <w:t xml:space="preserve"> </w:t>
      </w:r>
      <w:r w:rsidRPr="008A0D45">
        <w:t>как</w:t>
      </w:r>
      <w:r w:rsidRPr="008A0D45">
        <w:rPr>
          <w:spacing w:val="1"/>
        </w:rPr>
        <w:t xml:space="preserve"> </w:t>
      </w:r>
      <w:r w:rsidRPr="008A0D45">
        <w:t>важному</w:t>
      </w:r>
      <w:r w:rsidRPr="008A0D45">
        <w:rPr>
          <w:spacing w:val="1"/>
        </w:rPr>
        <w:t xml:space="preserve"> </w:t>
      </w:r>
      <w:r w:rsidRPr="008A0D45">
        <w:t>виду</w:t>
      </w:r>
      <w:r w:rsidRPr="008A0D45">
        <w:rPr>
          <w:spacing w:val="1"/>
        </w:rPr>
        <w:t xml:space="preserve"> </w:t>
      </w:r>
      <w:r w:rsidRPr="008A0D45">
        <w:t>деятельности;</w:t>
      </w:r>
    </w:p>
    <w:p w:rsidR="001511C1" w:rsidRPr="008A0D45" w:rsidRDefault="00194F02" w:rsidP="008A0D45">
      <w:pPr>
        <w:pStyle w:val="a0"/>
        <w:spacing w:before="1" w:line="276" w:lineRule="auto"/>
        <w:ind w:left="-142" w:firstLine="568"/>
      </w:pPr>
      <w:r w:rsidRPr="008A0D45">
        <w:t>приобретать</w:t>
      </w:r>
      <w:r w:rsidRPr="008A0D45">
        <w:rPr>
          <w:spacing w:val="1"/>
        </w:rPr>
        <w:t xml:space="preserve"> </w:t>
      </w:r>
      <w:r w:rsidRPr="008A0D45">
        <w:t>опыт</w:t>
      </w:r>
      <w:r w:rsidRPr="008A0D45">
        <w:rPr>
          <w:spacing w:val="1"/>
        </w:rPr>
        <w:t xml:space="preserve"> </w:t>
      </w:r>
      <w:r w:rsidRPr="008A0D45">
        <w:t>использования</w:t>
      </w:r>
      <w:r w:rsidRPr="008A0D45">
        <w:rPr>
          <w:spacing w:val="1"/>
        </w:rPr>
        <w:t xml:space="preserve"> </w:t>
      </w:r>
      <w:r w:rsidRPr="008A0D45">
        <w:t>полученных</w:t>
      </w:r>
      <w:r w:rsidRPr="008A0D45">
        <w:rPr>
          <w:spacing w:val="1"/>
        </w:rPr>
        <w:t xml:space="preserve"> </w:t>
      </w:r>
      <w:r w:rsidRPr="008A0D45">
        <w:t>знаний</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повседневной жизни для выстраивания отношений с представителями старших поколений, со</w:t>
      </w:r>
      <w:r w:rsidRPr="008A0D45">
        <w:rPr>
          <w:spacing w:val="1"/>
        </w:rPr>
        <w:t xml:space="preserve"> </w:t>
      </w:r>
      <w:r w:rsidRPr="008A0D45">
        <w:t>сверстниками</w:t>
      </w:r>
      <w:r w:rsidRPr="008A0D45">
        <w:rPr>
          <w:spacing w:val="-1"/>
        </w:rPr>
        <w:t xml:space="preserve"> </w:t>
      </w:r>
      <w:r w:rsidRPr="008A0D45">
        <w:t>и</w:t>
      </w:r>
      <w:r w:rsidRPr="008A0D45">
        <w:rPr>
          <w:spacing w:val="-1"/>
        </w:rPr>
        <w:t xml:space="preserve"> </w:t>
      </w:r>
      <w:r w:rsidRPr="008A0D45">
        <w:t>младшими</w:t>
      </w:r>
      <w:r w:rsidRPr="008A0D45">
        <w:rPr>
          <w:spacing w:val="-1"/>
        </w:rPr>
        <w:t xml:space="preserve"> </w:t>
      </w:r>
      <w:r w:rsidRPr="008A0D45">
        <w:t>по</w:t>
      </w:r>
      <w:r w:rsidRPr="008A0D45">
        <w:rPr>
          <w:spacing w:val="-1"/>
        </w:rPr>
        <w:t xml:space="preserve"> </w:t>
      </w:r>
      <w:r w:rsidRPr="008A0D45">
        <w:t>возрасту,</w:t>
      </w:r>
      <w:r w:rsidRPr="008A0D45">
        <w:rPr>
          <w:spacing w:val="-1"/>
        </w:rPr>
        <w:t xml:space="preserve"> </w:t>
      </w:r>
      <w:r w:rsidRPr="008A0D45">
        <w:t>активного</w:t>
      </w:r>
      <w:r w:rsidRPr="008A0D45">
        <w:rPr>
          <w:spacing w:val="1"/>
        </w:rPr>
        <w:t xml:space="preserve"> </w:t>
      </w:r>
      <w:r w:rsidRPr="008A0D45">
        <w:t>участия</w:t>
      </w:r>
      <w:r w:rsidRPr="008A0D45">
        <w:rPr>
          <w:spacing w:val="-1"/>
        </w:rPr>
        <w:t xml:space="preserve"> </w:t>
      </w:r>
      <w:r w:rsidRPr="008A0D45">
        <w:t>в</w:t>
      </w:r>
      <w:r w:rsidRPr="008A0D45">
        <w:rPr>
          <w:spacing w:val="-2"/>
        </w:rPr>
        <w:t xml:space="preserve"> </w:t>
      </w:r>
      <w:r w:rsidRPr="008A0D45">
        <w:t>жизни</w:t>
      </w:r>
      <w:r w:rsidRPr="008A0D45">
        <w:rPr>
          <w:spacing w:val="-1"/>
        </w:rPr>
        <w:t xml:space="preserve"> </w:t>
      </w:r>
      <w:r w:rsidRPr="008A0D45">
        <w:t>школы</w:t>
      </w:r>
      <w:r w:rsidRPr="008A0D45">
        <w:rPr>
          <w:spacing w:val="-1"/>
        </w:rPr>
        <w:t xml:space="preserve"> </w:t>
      </w:r>
      <w:r w:rsidRPr="008A0D45">
        <w:t>и</w:t>
      </w:r>
      <w:r w:rsidRPr="008A0D45">
        <w:rPr>
          <w:spacing w:val="-1"/>
        </w:rPr>
        <w:t xml:space="preserve"> </w:t>
      </w:r>
      <w:r w:rsidRPr="008A0D45">
        <w:t>класса;</w:t>
      </w:r>
    </w:p>
    <w:p w:rsidR="001511C1" w:rsidRPr="008A0D45" w:rsidRDefault="00194F02" w:rsidP="008A0D45">
      <w:pPr>
        <w:pStyle w:val="a0"/>
        <w:spacing w:line="276" w:lineRule="auto"/>
        <w:ind w:left="-142" w:firstLine="568"/>
      </w:pPr>
      <w:r w:rsidRPr="008A0D45">
        <w:t>приобретать опыт совместной деятельности, включая взаимодействие с людьми другой культуры,</w:t>
      </w:r>
      <w:r w:rsidRPr="008A0D45">
        <w:rPr>
          <w:spacing w:val="1"/>
        </w:rPr>
        <w:t xml:space="preserve"> </w:t>
      </w:r>
      <w:r w:rsidRPr="008A0D45">
        <w:t>национальной</w:t>
      </w:r>
      <w:r w:rsidRPr="008A0D45">
        <w:rPr>
          <w:spacing w:val="1"/>
        </w:rPr>
        <w:t xml:space="preserve"> </w:t>
      </w:r>
      <w:r w:rsidRPr="008A0D45">
        <w:t>и</w:t>
      </w:r>
      <w:r w:rsidRPr="008A0D45">
        <w:rPr>
          <w:spacing w:val="1"/>
        </w:rPr>
        <w:t xml:space="preserve"> </w:t>
      </w:r>
      <w:r w:rsidRPr="008A0D45">
        <w:t>религиозной</w:t>
      </w:r>
      <w:r w:rsidRPr="008A0D45">
        <w:rPr>
          <w:spacing w:val="1"/>
        </w:rPr>
        <w:t xml:space="preserve"> </w:t>
      </w:r>
      <w:r w:rsidRPr="008A0D45">
        <w:t>принадлежности</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гуманистических</w:t>
      </w:r>
      <w:r w:rsidRPr="008A0D45">
        <w:rPr>
          <w:spacing w:val="1"/>
        </w:rPr>
        <w:t xml:space="preserve"> </w:t>
      </w:r>
      <w:r w:rsidRPr="008A0D45">
        <w:t>ценностей,</w:t>
      </w:r>
      <w:r w:rsidRPr="008A0D45">
        <w:rPr>
          <w:spacing w:val="1"/>
        </w:rPr>
        <w:t xml:space="preserve"> </w:t>
      </w:r>
      <w:r w:rsidRPr="008A0D45">
        <w:t>взаимопонимания</w:t>
      </w:r>
      <w:r w:rsidRPr="008A0D45">
        <w:rPr>
          <w:spacing w:val="-1"/>
        </w:rPr>
        <w:t xml:space="preserve"> </w:t>
      </w:r>
      <w:r w:rsidRPr="008A0D45">
        <w:t>между</w:t>
      </w:r>
      <w:r w:rsidRPr="008A0D45">
        <w:rPr>
          <w:spacing w:val="-3"/>
        </w:rPr>
        <w:t xml:space="preserve"> </w:t>
      </w:r>
      <w:r w:rsidRPr="008A0D45">
        <w:t>людьми разных</w:t>
      </w:r>
      <w:r w:rsidRPr="008A0D45">
        <w:rPr>
          <w:spacing w:val="-1"/>
        </w:rPr>
        <w:t xml:space="preserve"> </w:t>
      </w:r>
      <w:r w:rsidRPr="008A0D45">
        <w:t>культур.</w:t>
      </w:r>
    </w:p>
    <w:p w:rsidR="001511C1" w:rsidRPr="008A0D45" w:rsidRDefault="00194F02" w:rsidP="008A0D45">
      <w:pPr>
        <w:pStyle w:val="a5"/>
        <w:numPr>
          <w:ilvl w:val="3"/>
          <w:numId w:val="78"/>
        </w:numPr>
        <w:tabs>
          <w:tab w:val="left" w:pos="1240"/>
        </w:tabs>
        <w:spacing w:before="61" w:line="276" w:lineRule="auto"/>
        <w:ind w:left="-142" w:firstLine="568"/>
        <w:rPr>
          <w:sz w:val="24"/>
          <w:szCs w:val="24"/>
        </w:rPr>
      </w:pPr>
      <w:r w:rsidRPr="008A0D45">
        <w:rPr>
          <w:sz w:val="24"/>
          <w:szCs w:val="24"/>
        </w:rPr>
        <w:t>Общество,</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котором</w:t>
      </w:r>
      <w:r w:rsidRPr="008A0D45">
        <w:rPr>
          <w:spacing w:val="-2"/>
          <w:sz w:val="24"/>
          <w:szCs w:val="24"/>
        </w:rPr>
        <w:t xml:space="preserve"> </w:t>
      </w:r>
      <w:r w:rsidRPr="008A0D45">
        <w:rPr>
          <w:sz w:val="24"/>
          <w:szCs w:val="24"/>
        </w:rPr>
        <w:t>мы</w:t>
      </w:r>
      <w:r w:rsidRPr="008A0D45">
        <w:rPr>
          <w:spacing w:val="-1"/>
          <w:sz w:val="24"/>
          <w:szCs w:val="24"/>
        </w:rPr>
        <w:t xml:space="preserve"> </w:t>
      </w:r>
      <w:r w:rsidRPr="008A0D45">
        <w:rPr>
          <w:sz w:val="24"/>
          <w:szCs w:val="24"/>
        </w:rPr>
        <w:t>живем:</w:t>
      </w:r>
      <w:r w:rsidR="00EA551F" w:rsidRPr="008A0D45">
        <w:rPr>
          <w:sz w:val="24"/>
          <w:szCs w:val="24"/>
        </w:rPr>
        <w:t xml:space="preserve">  </w:t>
      </w:r>
      <w:r w:rsidRPr="008A0D45">
        <w:rPr>
          <w:sz w:val="24"/>
          <w:szCs w:val="24"/>
        </w:rPr>
        <w:t>осваивать и применять знания об обществе и природе, положении человека в обществе, процессах</w:t>
      </w:r>
      <w:r w:rsidRPr="008A0D45">
        <w:rPr>
          <w:spacing w:val="-57"/>
          <w:sz w:val="24"/>
          <w:szCs w:val="24"/>
        </w:rPr>
        <w:t xml:space="preserve"> </w:t>
      </w:r>
      <w:r w:rsidRPr="008A0D45">
        <w:rPr>
          <w:sz w:val="24"/>
          <w:szCs w:val="24"/>
        </w:rPr>
        <w:t>и</w:t>
      </w:r>
      <w:r w:rsidRPr="008A0D45">
        <w:rPr>
          <w:spacing w:val="-10"/>
          <w:sz w:val="24"/>
          <w:szCs w:val="24"/>
        </w:rPr>
        <w:t xml:space="preserve"> </w:t>
      </w:r>
      <w:r w:rsidRPr="008A0D45">
        <w:rPr>
          <w:sz w:val="24"/>
          <w:szCs w:val="24"/>
        </w:rPr>
        <w:t>явлениях</w:t>
      </w:r>
      <w:r w:rsidRPr="008A0D45">
        <w:rPr>
          <w:spacing w:val="-9"/>
          <w:sz w:val="24"/>
          <w:szCs w:val="24"/>
        </w:rPr>
        <w:t xml:space="preserve"> </w:t>
      </w:r>
      <w:r w:rsidRPr="008A0D45">
        <w:rPr>
          <w:sz w:val="24"/>
          <w:szCs w:val="24"/>
        </w:rPr>
        <w:t>в</w:t>
      </w:r>
      <w:r w:rsidRPr="008A0D45">
        <w:rPr>
          <w:spacing w:val="-11"/>
          <w:sz w:val="24"/>
          <w:szCs w:val="24"/>
        </w:rPr>
        <w:t xml:space="preserve"> </w:t>
      </w:r>
      <w:r w:rsidRPr="008A0D45">
        <w:rPr>
          <w:sz w:val="24"/>
          <w:szCs w:val="24"/>
        </w:rPr>
        <w:t>экономической</w:t>
      </w:r>
      <w:r w:rsidRPr="008A0D45">
        <w:rPr>
          <w:spacing w:val="-9"/>
          <w:sz w:val="24"/>
          <w:szCs w:val="24"/>
        </w:rPr>
        <w:t xml:space="preserve"> </w:t>
      </w:r>
      <w:r w:rsidRPr="008A0D45">
        <w:rPr>
          <w:sz w:val="24"/>
          <w:szCs w:val="24"/>
        </w:rPr>
        <w:t>жизни</w:t>
      </w:r>
      <w:r w:rsidRPr="008A0D45">
        <w:rPr>
          <w:spacing w:val="-10"/>
          <w:sz w:val="24"/>
          <w:szCs w:val="24"/>
        </w:rPr>
        <w:t xml:space="preserve"> </w:t>
      </w:r>
      <w:r w:rsidRPr="008A0D45">
        <w:rPr>
          <w:sz w:val="24"/>
          <w:szCs w:val="24"/>
        </w:rPr>
        <w:t>общества,</w:t>
      </w:r>
      <w:r w:rsidRPr="008A0D45">
        <w:rPr>
          <w:spacing w:val="-11"/>
          <w:sz w:val="24"/>
          <w:szCs w:val="24"/>
        </w:rPr>
        <w:t xml:space="preserve"> </w:t>
      </w:r>
      <w:r w:rsidRPr="008A0D45">
        <w:rPr>
          <w:sz w:val="24"/>
          <w:szCs w:val="24"/>
        </w:rPr>
        <w:t>явлениях</w:t>
      </w:r>
      <w:r w:rsidRPr="008A0D45">
        <w:rPr>
          <w:spacing w:val="-8"/>
          <w:sz w:val="24"/>
          <w:szCs w:val="24"/>
        </w:rPr>
        <w:t xml:space="preserve"> </w:t>
      </w:r>
      <w:r w:rsidRPr="008A0D45">
        <w:rPr>
          <w:sz w:val="24"/>
          <w:szCs w:val="24"/>
        </w:rPr>
        <w:t>в</w:t>
      </w:r>
      <w:r w:rsidRPr="008A0D45">
        <w:rPr>
          <w:spacing w:val="-11"/>
          <w:sz w:val="24"/>
          <w:szCs w:val="24"/>
        </w:rPr>
        <w:t xml:space="preserve"> </w:t>
      </w:r>
      <w:r w:rsidRPr="008A0D45">
        <w:rPr>
          <w:sz w:val="24"/>
          <w:szCs w:val="24"/>
        </w:rPr>
        <w:t>политической</w:t>
      </w:r>
      <w:r w:rsidRPr="008A0D45">
        <w:rPr>
          <w:spacing w:val="-10"/>
          <w:sz w:val="24"/>
          <w:szCs w:val="24"/>
        </w:rPr>
        <w:t xml:space="preserve"> </w:t>
      </w:r>
      <w:r w:rsidRPr="008A0D45">
        <w:rPr>
          <w:sz w:val="24"/>
          <w:szCs w:val="24"/>
        </w:rPr>
        <w:t>жизни</w:t>
      </w:r>
      <w:r w:rsidRPr="008A0D45">
        <w:rPr>
          <w:spacing w:val="-9"/>
          <w:sz w:val="24"/>
          <w:szCs w:val="24"/>
        </w:rPr>
        <w:t xml:space="preserve"> </w:t>
      </w:r>
      <w:r w:rsidRPr="008A0D45">
        <w:rPr>
          <w:sz w:val="24"/>
          <w:szCs w:val="24"/>
        </w:rPr>
        <w:t>общества,</w:t>
      </w:r>
      <w:r w:rsidRPr="008A0D45">
        <w:rPr>
          <w:spacing w:val="-11"/>
          <w:sz w:val="24"/>
          <w:szCs w:val="24"/>
        </w:rPr>
        <w:t xml:space="preserve"> </w:t>
      </w:r>
      <w:r w:rsidRPr="008A0D45">
        <w:rPr>
          <w:sz w:val="24"/>
          <w:szCs w:val="24"/>
        </w:rPr>
        <w:t>о</w:t>
      </w:r>
      <w:r w:rsidRPr="008A0D45">
        <w:rPr>
          <w:spacing w:val="-11"/>
          <w:sz w:val="24"/>
          <w:szCs w:val="24"/>
        </w:rPr>
        <w:t xml:space="preserve"> </w:t>
      </w:r>
      <w:r w:rsidRPr="008A0D45">
        <w:rPr>
          <w:sz w:val="24"/>
          <w:szCs w:val="24"/>
        </w:rPr>
        <w:t>народах</w:t>
      </w:r>
      <w:r w:rsidRPr="008A0D45">
        <w:rPr>
          <w:spacing w:val="-57"/>
          <w:sz w:val="24"/>
          <w:szCs w:val="24"/>
        </w:rPr>
        <w:t xml:space="preserve"> </w:t>
      </w:r>
      <w:r w:rsidRPr="008A0D45">
        <w:rPr>
          <w:sz w:val="24"/>
          <w:szCs w:val="24"/>
        </w:rPr>
        <w:t>России, о государственной власти в Российской Федерации; культуре и духовной жизни, типах</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глобальных</w:t>
      </w:r>
      <w:r w:rsidRPr="008A0D45">
        <w:rPr>
          <w:spacing w:val="-1"/>
          <w:sz w:val="24"/>
          <w:szCs w:val="24"/>
        </w:rPr>
        <w:t xml:space="preserve"> </w:t>
      </w:r>
      <w:r w:rsidRPr="008A0D45">
        <w:rPr>
          <w:sz w:val="24"/>
          <w:szCs w:val="24"/>
        </w:rPr>
        <w:t>проблемах;</w:t>
      </w:r>
    </w:p>
    <w:p w:rsidR="001511C1" w:rsidRPr="008A0D45" w:rsidRDefault="00194F02" w:rsidP="008A0D45">
      <w:pPr>
        <w:pStyle w:val="a0"/>
        <w:spacing w:before="1" w:line="276" w:lineRule="auto"/>
        <w:ind w:left="-142" w:firstLine="568"/>
      </w:pPr>
      <w:r w:rsidRPr="008A0D45">
        <w:t>характеризовать устройство общества, российское государство, высшие органы государственной</w:t>
      </w:r>
      <w:r w:rsidRPr="008A0D45">
        <w:rPr>
          <w:spacing w:val="1"/>
        </w:rPr>
        <w:t xml:space="preserve"> </w:t>
      </w:r>
      <w:r w:rsidRPr="008A0D45">
        <w:t>власти</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традиционные</w:t>
      </w:r>
      <w:r w:rsidRPr="008A0D45">
        <w:rPr>
          <w:spacing w:val="1"/>
        </w:rPr>
        <w:t xml:space="preserve"> </w:t>
      </w:r>
      <w:r w:rsidRPr="008A0D45">
        <w:t>российские</w:t>
      </w:r>
      <w:r w:rsidRPr="008A0D45">
        <w:rPr>
          <w:spacing w:val="1"/>
        </w:rPr>
        <w:t xml:space="preserve"> </w:t>
      </w:r>
      <w:r w:rsidRPr="008A0D45">
        <w:t>духовно-нравственные</w:t>
      </w:r>
      <w:r w:rsidRPr="008A0D45">
        <w:rPr>
          <w:spacing w:val="1"/>
        </w:rPr>
        <w:t xml:space="preserve"> </w:t>
      </w:r>
      <w:r w:rsidRPr="008A0D45">
        <w:t>ценности,</w:t>
      </w:r>
      <w:r w:rsidRPr="008A0D45">
        <w:rPr>
          <w:spacing w:val="1"/>
        </w:rPr>
        <w:t xml:space="preserve"> </w:t>
      </w:r>
      <w:r w:rsidRPr="008A0D45">
        <w:t>особенности информационного общества;</w:t>
      </w:r>
    </w:p>
    <w:p w:rsidR="001511C1" w:rsidRPr="008A0D45" w:rsidRDefault="00194F02" w:rsidP="008A0D45">
      <w:pPr>
        <w:pStyle w:val="a0"/>
        <w:spacing w:line="276" w:lineRule="auto"/>
        <w:ind w:left="-142" w:firstLine="568"/>
      </w:pPr>
      <w:r w:rsidRPr="008A0D45">
        <w:t>приводить примеры разного положения людей в обществе, видов экономической деятельности,</w:t>
      </w:r>
      <w:r w:rsidRPr="008A0D45">
        <w:rPr>
          <w:spacing w:val="1"/>
        </w:rPr>
        <w:t xml:space="preserve"> </w:t>
      </w:r>
      <w:r w:rsidRPr="008A0D45">
        <w:t>глобальных</w:t>
      </w:r>
      <w:r w:rsidRPr="008A0D45">
        <w:rPr>
          <w:spacing w:val="1"/>
        </w:rPr>
        <w:t xml:space="preserve"> </w:t>
      </w:r>
      <w:r w:rsidRPr="008A0D45">
        <w:t>проблем;</w:t>
      </w:r>
    </w:p>
    <w:p w:rsidR="001511C1" w:rsidRPr="008A0D45" w:rsidRDefault="00194F02" w:rsidP="008A0D45">
      <w:pPr>
        <w:pStyle w:val="a0"/>
        <w:spacing w:line="276" w:lineRule="auto"/>
        <w:ind w:left="-142" w:firstLine="568"/>
      </w:pPr>
      <w:r w:rsidRPr="008A0D45">
        <w:t>классифицировать</w:t>
      </w:r>
      <w:r w:rsidRPr="008A0D45">
        <w:rPr>
          <w:spacing w:val="-3"/>
        </w:rPr>
        <w:t xml:space="preserve"> </w:t>
      </w:r>
      <w:r w:rsidRPr="008A0D45">
        <w:t>социальные</w:t>
      </w:r>
      <w:r w:rsidRPr="008A0D45">
        <w:rPr>
          <w:spacing w:val="-5"/>
        </w:rPr>
        <w:t xml:space="preserve"> </w:t>
      </w:r>
      <w:r w:rsidRPr="008A0D45">
        <w:t>общности</w:t>
      </w:r>
      <w:r w:rsidRPr="008A0D45">
        <w:rPr>
          <w:spacing w:val="-1"/>
        </w:rPr>
        <w:t xml:space="preserve"> </w:t>
      </w:r>
      <w:r w:rsidRPr="008A0D45">
        <w:t>и</w:t>
      </w:r>
      <w:r w:rsidRPr="008A0D45">
        <w:rPr>
          <w:spacing w:val="-3"/>
        </w:rPr>
        <w:t xml:space="preserve"> </w:t>
      </w:r>
      <w:r w:rsidRPr="008A0D45">
        <w:t>группы;</w:t>
      </w:r>
    </w:p>
    <w:p w:rsidR="001511C1" w:rsidRPr="008A0D45" w:rsidRDefault="00194F02" w:rsidP="008A0D45">
      <w:pPr>
        <w:pStyle w:val="a0"/>
        <w:spacing w:line="276" w:lineRule="auto"/>
        <w:ind w:left="-142" w:firstLine="568"/>
      </w:pPr>
      <w:r w:rsidRPr="008A0D45">
        <w:t>сравнивать социальные общности и группы, положение в обществе различных людей; различные</w:t>
      </w:r>
      <w:r w:rsidRPr="008A0D45">
        <w:rPr>
          <w:spacing w:val="1"/>
        </w:rPr>
        <w:t xml:space="preserve"> </w:t>
      </w:r>
      <w:r w:rsidRPr="008A0D45">
        <w:t>формы</w:t>
      </w:r>
      <w:r w:rsidRPr="008A0D45">
        <w:rPr>
          <w:spacing w:val="-1"/>
        </w:rPr>
        <w:t xml:space="preserve"> </w:t>
      </w:r>
      <w:r w:rsidRPr="008A0D45">
        <w:t>хозяйствования;</w:t>
      </w:r>
    </w:p>
    <w:p w:rsidR="001511C1" w:rsidRPr="008A0D45" w:rsidRDefault="00194F02" w:rsidP="008A0D45">
      <w:pPr>
        <w:pStyle w:val="a0"/>
        <w:spacing w:line="276" w:lineRule="auto"/>
        <w:ind w:left="-142" w:firstLine="568"/>
      </w:pPr>
      <w:r w:rsidRPr="008A0D45">
        <w:t>устанавливать взаимодействия общества и природы, человека и общества, деятельности основных</w:t>
      </w:r>
      <w:r w:rsidRPr="008A0D45">
        <w:rPr>
          <w:spacing w:val="-57"/>
        </w:rPr>
        <w:t xml:space="preserve"> </w:t>
      </w:r>
      <w:r w:rsidRPr="008A0D45">
        <w:t>участников</w:t>
      </w:r>
      <w:r w:rsidRPr="008A0D45">
        <w:rPr>
          <w:spacing w:val="-1"/>
        </w:rPr>
        <w:t xml:space="preserve"> </w:t>
      </w:r>
      <w:r w:rsidRPr="008A0D45">
        <w:t>экономики;</w:t>
      </w:r>
    </w:p>
    <w:p w:rsidR="001511C1" w:rsidRPr="008A0D45" w:rsidRDefault="00194F02" w:rsidP="008A0D45">
      <w:pPr>
        <w:pStyle w:val="a0"/>
        <w:spacing w:before="1" w:line="276" w:lineRule="auto"/>
        <w:ind w:left="-142" w:firstLine="568"/>
      </w:pPr>
      <w:r w:rsidRPr="008A0D45">
        <w:t>использовать полученные знания для объяснения (устного и письменного) влияния природы на</w:t>
      </w:r>
      <w:r w:rsidRPr="008A0D45">
        <w:rPr>
          <w:spacing w:val="1"/>
        </w:rPr>
        <w:t xml:space="preserve"> </w:t>
      </w:r>
      <w:r w:rsidRPr="008A0D45">
        <w:t>общество</w:t>
      </w:r>
      <w:r w:rsidRPr="008A0D45">
        <w:rPr>
          <w:spacing w:val="1"/>
        </w:rPr>
        <w:t xml:space="preserve"> </w:t>
      </w:r>
      <w:r w:rsidRPr="008A0D45">
        <w:t>и</w:t>
      </w:r>
      <w:r w:rsidRPr="008A0D45">
        <w:rPr>
          <w:spacing w:val="1"/>
        </w:rPr>
        <w:t xml:space="preserve"> </w:t>
      </w:r>
      <w:r w:rsidRPr="008A0D45">
        <w:t>общества</w:t>
      </w:r>
      <w:r w:rsidRPr="008A0D45">
        <w:rPr>
          <w:spacing w:val="1"/>
        </w:rPr>
        <w:t xml:space="preserve"> </w:t>
      </w:r>
      <w:r w:rsidRPr="008A0D45">
        <w:t>на</w:t>
      </w:r>
      <w:r w:rsidRPr="008A0D45">
        <w:rPr>
          <w:spacing w:val="1"/>
        </w:rPr>
        <w:t xml:space="preserve"> </w:t>
      </w:r>
      <w:r w:rsidRPr="008A0D45">
        <w:t>природу</w:t>
      </w:r>
      <w:r w:rsidRPr="008A0D45">
        <w:rPr>
          <w:spacing w:val="1"/>
        </w:rPr>
        <w:t xml:space="preserve"> </w:t>
      </w:r>
      <w:r w:rsidRPr="008A0D45">
        <w:t>сущности</w:t>
      </w:r>
      <w:r w:rsidRPr="008A0D45">
        <w:rPr>
          <w:spacing w:val="1"/>
        </w:rPr>
        <w:t xml:space="preserve"> </w:t>
      </w:r>
      <w:r w:rsidRPr="008A0D45">
        <w:t>и</w:t>
      </w:r>
      <w:r w:rsidRPr="008A0D45">
        <w:rPr>
          <w:spacing w:val="1"/>
        </w:rPr>
        <w:t xml:space="preserve"> </w:t>
      </w:r>
      <w:r w:rsidRPr="008A0D45">
        <w:t>взаимосвязей</w:t>
      </w:r>
      <w:r w:rsidRPr="008A0D45">
        <w:rPr>
          <w:spacing w:val="1"/>
        </w:rPr>
        <w:t xml:space="preserve"> </w:t>
      </w:r>
      <w:r w:rsidRPr="008A0D45">
        <w:t>явлений,</w:t>
      </w:r>
      <w:r w:rsidRPr="008A0D45">
        <w:rPr>
          <w:spacing w:val="1"/>
        </w:rPr>
        <w:t xml:space="preserve"> </w:t>
      </w:r>
      <w:r w:rsidRPr="008A0D45">
        <w:t>процессов</w:t>
      </w:r>
      <w:r w:rsidRPr="008A0D45">
        <w:rPr>
          <w:spacing w:val="1"/>
        </w:rPr>
        <w:t xml:space="preserve"> </w:t>
      </w:r>
      <w:r w:rsidRPr="008A0D45">
        <w:t>социальной</w:t>
      </w:r>
      <w:r w:rsidRPr="008A0D45">
        <w:rPr>
          <w:spacing w:val="1"/>
        </w:rPr>
        <w:t xml:space="preserve"> </w:t>
      </w:r>
      <w:r w:rsidRPr="008A0D45">
        <w:t>действительности;</w:t>
      </w:r>
    </w:p>
    <w:p w:rsidR="001511C1" w:rsidRPr="008A0D45" w:rsidRDefault="00194F02" w:rsidP="008A0D45">
      <w:pPr>
        <w:pStyle w:val="a0"/>
        <w:spacing w:line="276" w:lineRule="auto"/>
        <w:ind w:left="-142" w:firstLine="568"/>
      </w:pPr>
      <w:r w:rsidRPr="008A0D45">
        <w:t>определять</w:t>
      </w:r>
      <w:r w:rsidRPr="008A0D45">
        <w:rPr>
          <w:spacing w:val="-10"/>
        </w:rPr>
        <w:t xml:space="preserve"> </w:t>
      </w:r>
      <w:r w:rsidRPr="008A0D45">
        <w:t>и</w:t>
      </w:r>
      <w:r w:rsidRPr="008A0D45">
        <w:rPr>
          <w:spacing w:val="-9"/>
        </w:rPr>
        <w:t xml:space="preserve"> </w:t>
      </w:r>
      <w:r w:rsidRPr="008A0D45">
        <w:t>аргументировать</w:t>
      </w:r>
      <w:r w:rsidRPr="008A0D45">
        <w:rPr>
          <w:spacing w:val="-8"/>
        </w:rPr>
        <w:t xml:space="preserve"> </w:t>
      </w:r>
      <w:r w:rsidRPr="008A0D45">
        <w:t>с</w:t>
      </w:r>
      <w:r w:rsidRPr="008A0D45">
        <w:rPr>
          <w:spacing w:val="-11"/>
        </w:rPr>
        <w:t xml:space="preserve"> </w:t>
      </w:r>
      <w:r w:rsidRPr="008A0D45">
        <w:t>опорой</w:t>
      </w:r>
      <w:r w:rsidRPr="008A0D45">
        <w:rPr>
          <w:spacing w:val="-9"/>
        </w:rPr>
        <w:t xml:space="preserve"> </w:t>
      </w:r>
      <w:r w:rsidRPr="008A0D45">
        <w:t>на</w:t>
      </w:r>
      <w:r w:rsidRPr="008A0D45">
        <w:rPr>
          <w:spacing w:val="-11"/>
        </w:rPr>
        <w:t xml:space="preserve"> </w:t>
      </w:r>
      <w:r w:rsidRPr="008A0D45">
        <w:t>обществоведческие</w:t>
      </w:r>
      <w:r w:rsidRPr="008A0D45">
        <w:rPr>
          <w:spacing w:val="-11"/>
        </w:rPr>
        <w:t xml:space="preserve"> </w:t>
      </w:r>
      <w:r w:rsidRPr="008A0D45">
        <w:t>знания,</w:t>
      </w:r>
      <w:r w:rsidRPr="008A0D45">
        <w:rPr>
          <w:spacing w:val="-10"/>
        </w:rPr>
        <w:t xml:space="preserve"> </w:t>
      </w:r>
      <w:r w:rsidRPr="008A0D45">
        <w:t>факты</w:t>
      </w:r>
      <w:r w:rsidRPr="008A0D45">
        <w:rPr>
          <w:spacing w:val="-10"/>
        </w:rPr>
        <w:t xml:space="preserve"> </w:t>
      </w:r>
      <w:r w:rsidRPr="008A0D45">
        <w:t>общественной</w:t>
      </w:r>
      <w:r w:rsidRPr="008A0D45">
        <w:rPr>
          <w:spacing w:val="-9"/>
        </w:rPr>
        <w:t xml:space="preserve"> </w:t>
      </w:r>
      <w:r w:rsidRPr="008A0D45">
        <w:t>жизни</w:t>
      </w:r>
      <w:r w:rsidRPr="008A0D45">
        <w:rPr>
          <w:spacing w:val="-58"/>
        </w:rPr>
        <w:t xml:space="preserve"> </w:t>
      </w:r>
      <w:r w:rsidRPr="008A0D45">
        <w:t>и личный социальный опыт свое отношение к проблемам взаимодействия человека и природы,</w:t>
      </w:r>
      <w:r w:rsidRPr="008A0D45">
        <w:rPr>
          <w:spacing w:val="1"/>
        </w:rPr>
        <w:t xml:space="preserve"> </w:t>
      </w:r>
      <w:r w:rsidRPr="008A0D45">
        <w:t>сохранению</w:t>
      </w:r>
      <w:r w:rsidRPr="008A0D45">
        <w:rPr>
          <w:spacing w:val="-1"/>
        </w:rPr>
        <w:t xml:space="preserve"> </w:t>
      </w:r>
      <w:r w:rsidRPr="008A0D45">
        <w:t>духовных</w:t>
      </w:r>
      <w:r w:rsidRPr="008A0D45">
        <w:rPr>
          <w:spacing w:val="-1"/>
        </w:rPr>
        <w:t xml:space="preserve"> </w:t>
      </w:r>
      <w:r w:rsidRPr="008A0D45">
        <w:t>ценностей российского</w:t>
      </w:r>
      <w:r w:rsidRPr="008A0D45">
        <w:rPr>
          <w:spacing w:val="-3"/>
        </w:rPr>
        <w:t xml:space="preserve"> </w:t>
      </w:r>
      <w:r w:rsidRPr="008A0D45">
        <w:t>народа;</w:t>
      </w:r>
    </w:p>
    <w:p w:rsidR="001511C1" w:rsidRPr="008A0D45" w:rsidRDefault="00194F02" w:rsidP="008A0D45">
      <w:pPr>
        <w:pStyle w:val="a0"/>
        <w:spacing w:line="276" w:lineRule="auto"/>
        <w:ind w:left="-142" w:firstLine="568"/>
      </w:pPr>
      <w:r w:rsidRPr="008A0D45">
        <w:t>решать познавательные и практические задачи (в том числе задачи, отражающие возможности</w:t>
      </w:r>
      <w:r w:rsidRPr="008A0D45">
        <w:rPr>
          <w:spacing w:val="1"/>
        </w:rPr>
        <w:t xml:space="preserve"> </w:t>
      </w:r>
      <w:r w:rsidRPr="008A0D45">
        <w:t>юного</w:t>
      </w:r>
      <w:r w:rsidRPr="008A0D45">
        <w:rPr>
          <w:spacing w:val="-1"/>
        </w:rPr>
        <w:t xml:space="preserve"> </w:t>
      </w:r>
      <w:r w:rsidRPr="008A0D45">
        <w:t>гражданина</w:t>
      </w:r>
      <w:r w:rsidRPr="008A0D45">
        <w:rPr>
          <w:spacing w:val="-2"/>
        </w:rPr>
        <w:t xml:space="preserve"> </w:t>
      </w:r>
      <w:r w:rsidRPr="008A0D45">
        <w:t>внести</w:t>
      </w:r>
      <w:r w:rsidRPr="008A0D45">
        <w:rPr>
          <w:spacing w:val="1"/>
        </w:rPr>
        <w:t xml:space="preserve"> </w:t>
      </w:r>
      <w:r w:rsidRPr="008A0D45">
        <w:t>свой</w:t>
      </w:r>
      <w:r w:rsidRPr="008A0D45">
        <w:rPr>
          <w:spacing w:val="-1"/>
        </w:rPr>
        <w:t xml:space="preserve"> </w:t>
      </w:r>
      <w:r w:rsidRPr="008A0D45">
        <w:t>вклад в</w:t>
      </w:r>
      <w:r w:rsidRPr="008A0D45">
        <w:rPr>
          <w:spacing w:val="-2"/>
        </w:rPr>
        <w:t xml:space="preserve"> </w:t>
      </w:r>
      <w:r w:rsidRPr="008A0D45">
        <w:t>решение</w:t>
      </w:r>
      <w:r w:rsidRPr="008A0D45">
        <w:rPr>
          <w:spacing w:val="-1"/>
        </w:rPr>
        <w:t xml:space="preserve"> </w:t>
      </w:r>
      <w:r w:rsidRPr="008A0D45">
        <w:t>экологической</w:t>
      </w:r>
      <w:r w:rsidRPr="008A0D45">
        <w:rPr>
          <w:spacing w:val="-1"/>
        </w:rPr>
        <w:t xml:space="preserve"> </w:t>
      </w:r>
      <w:r w:rsidRPr="008A0D45">
        <w:t>проблемы);</w:t>
      </w:r>
    </w:p>
    <w:p w:rsidR="001511C1" w:rsidRPr="008A0D45" w:rsidRDefault="00194F02" w:rsidP="008A0D45">
      <w:pPr>
        <w:pStyle w:val="a0"/>
        <w:spacing w:line="276" w:lineRule="auto"/>
        <w:ind w:left="-142" w:firstLine="568"/>
      </w:pPr>
      <w:r w:rsidRPr="008A0D45">
        <w:t xml:space="preserve">овладевать смысловым чтением текстов обществоведческой тематики, касающихся </w:t>
      </w:r>
      <w:r w:rsidRPr="008A0D45">
        <w:lastRenderedPageBreak/>
        <w:t>отношений</w:t>
      </w:r>
      <w:r w:rsidRPr="008A0D45">
        <w:rPr>
          <w:spacing w:val="1"/>
        </w:rPr>
        <w:t xml:space="preserve"> </w:t>
      </w:r>
      <w:r w:rsidRPr="008A0D45">
        <w:t>человека</w:t>
      </w:r>
      <w:r w:rsidRPr="008A0D45">
        <w:rPr>
          <w:spacing w:val="-2"/>
        </w:rPr>
        <w:t xml:space="preserve"> </w:t>
      </w:r>
      <w:r w:rsidRPr="008A0D45">
        <w:t>и</w:t>
      </w:r>
      <w:r w:rsidRPr="008A0D45">
        <w:rPr>
          <w:spacing w:val="-1"/>
        </w:rPr>
        <w:t xml:space="preserve"> </w:t>
      </w:r>
      <w:r w:rsidRPr="008A0D45">
        <w:t>природы, устройства</w:t>
      </w:r>
      <w:r w:rsidRPr="008A0D45">
        <w:rPr>
          <w:spacing w:val="-1"/>
        </w:rPr>
        <w:t xml:space="preserve"> </w:t>
      </w:r>
      <w:r w:rsidRPr="008A0D45">
        <w:t>общественной</w:t>
      </w:r>
      <w:r w:rsidRPr="008A0D45">
        <w:rPr>
          <w:spacing w:val="-3"/>
        </w:rPr>
        <w:t xml:space="preserve"> </w:t>
      </w:r>
      <w:r w:rsidRPr="008A0D45">
        <w:t>жизни,</w:t>
      </w:r>
      <w:r w:rsidRPr="008A0D45">
        <w:rPr>
          <w:spacing w:val="-1"/>
        </w:rPr>
        <w:t xml:space="preserve"> </w:t>
      </w:r>
      <w:r w:rsidRPr="008A0D45">
        <w:t>основных</w:t>
      </w:r>
      <w:r w:rsidRPr="008A0D45">
        <w:rPr>
          <w:spacing w:val="1"/>
        </w:rPr>
        <w:t xml:space="preserve"> </w:t>
      </w:r>
      <w:r w:rsidRPr="008A0D45">
        <w:t>сфер жизни</w:t>
      </w:r>
      <w:r w:rsidRPr="008A0D45">
        <w:rPr>
          <w:spacing w:val="-1"/>
        </w:rPr>
        <w:t xml:space="preserve"> </w:t>
      </w:r>
      <w:r w:rsidRPr="008A0D45">
        <w:t>общества;</w:t>
      </w:r>
    </w:p>
    <w:p w:rsidR="001511C1" w:rsidRPr="008A0D45" w:rsidRDefault="00194F02" w:rsidP="008A0D45">
      <w:pPr>
        <w:pStyle w:val="a0"/>
        <w:spacing w:line="276" w:lineRule="auto"/>
        <w:ind w:left="-142" w:firstLine="568"/>
      </w:pPr>
      <w:r w:rsidRPr="008A0D45">
        <w:t>извлекать информацию из разных источников о человеке и обществе, включая информацию о</w:t>
      </w:r>
      <w:r w:rsidRPr="008A0D45">
        <w:rPr>
          <w:spacing w:val="1"/>
        </w:rPr>
        <w:t xml:space="preserve"> </w:t>
      </w:r>
      <w:r w:rsidRPr="008A0D45">
        <w:t>народах</w:t>
      </w:r>
      <w:r w:rsidRPr="008A0D45">
        <w:rPr>
          <w:spacing w:val="1"/>
        </w:rPr>
        <w:t xml:space="preserve"> </w:t>
      </w:r>
      <w:r w:rsidRPr="008A0D45">
        <w:t>России;</w:t>
      </w:r>
    </w:p>
    <w:p w:rsidR="001511C1" w:rsidRPr="008A0D45" w:rsidRDefault="00194F02" w:rsidP="008A0D45">
      <w:pPr>
        <w:pStyle w:val="a0"/>
        <w:spacing w:line="276" w:lineRule="auto"/>
        <w:ind w:left="-142" w:firstLine="568"/>
      </w:pPr>
      <w:r w:rsidRPr="008A0D45">
        <w:t>анализировать,</w:t>
      </w:r>
      <w:r w:rsidRPr="008A0D45">
        <w:rPr>
          <w:spacing w:val="1"/>
        </w:rPr>
        <w:t xml:space="preserve"> </w:t>
      </w:r>
      <w:r w:rsidRPr="008A0D45">
        <w:t>обобщать,</w:t>
      </w:r>
      <w:r w:rsidRPr="008A0D45">
        <w:rPr>
          <w:spacing w:val="1"/>
        </w:rPr>
        <w:t xml:space="preserve"> </w:t>
      </w:r>
      <w:r w:rsidRPr="008A0D45">
        <w:t>систематизировать,</w:t>
      </w:r>
      <w:r w:rsidRPr="008A0D45">
        <w:rPr>
          <w:spacing w:val="1"/>
        </w:rPr>
        <w:t xml:space="preserve"> </w:t>
      </w:r>
      <w:r w:rsidRPr="008A0D45">
        <w:t>оценивать</w:t>
      </w:r>
      <w:r w:rsidRPr="008A0D45">
        <w:rPr>
          <w:spacing w:val="1"/>
        </w:rPr>
        <w:t xml:space="preserve"> </w:t>
      </w:r>
      <w:r w:rsidRPr="008A0D45">
        <w:t>социальную</w:t>
      </w:r>
      <w:r w:rsidRPr="008A0D45">
        <w:rPr>
          <w:spacing w:val="1"/>
        </w:rPr>
        <w:t xml:space="preserve"> </w:t>
      </w:r>
      <w:r w:rsidRPr="008A0D45">
        <w:t>информацию,</w:t>
      </w:r>
      <w:r w:rsidRPr="008A0D45">
        <w:rPr>
          <w:spacing w:val="1"/>
        </w:rPr>
        <w:t xml:space="preserve"> </w:t>
      </w:r>
      <w:r w:rsidRPr="008A0D45">
        <w:t>включая</w:t>
      </w:r>
      <w:r w:rsidRPr="008A0D45">
        <w:rPr>
          <w:spacing w:val="1"/>
        </w:rPr>
        <w:t xml:space="preserve"> </w:t>
      </w:r>
      <w:r w:rsidRPr="008A0D45">
        <w:t>экономико-статистическую, из адаптированных источников (в том числе учебных материалов) и</w:t>
      </w:r>
      <w:r w:rsidRPr="008A0D45">
        <w:rPr>
          <w:spacing w:val="1"/>
        </w:rPr>
        <w:t xml:space="preserve"> </w:t>
      </w:r>
      <w:r w:rsidRPr="008A0D45">
        <w:t>публикаций</w:t>
      </w:r>
      <w:r w:rsidRPr="008A0D45">
        <w:rPr>
          <w:spacing w:val="-1"/>
        </w:rPr>
        <w:t xml:space="preserve"> </w:t>
      </w:r>
      <w:r w:rsidRPr="008A0D45">
        <w:t>в</w:t>
      </w:r>
      <w:r w:rsidRPr="008A0D45">
        <w:rPr>
          <w:spacing w:val="-2"/>
        </w:rPr>
        <w:t xml:space="preserve"> </w:t>
      </w:r>
      <w:r w:rsidRPr="008A0D45">
        <w:t>СМИ;</w:t>
      </w:r>
      <w:r w:rsidRPr="008A0D45">
        <w:rPr>
          <w:spacing w:val="-1"/>
        </w:rPr>
        <w:t xml:space="preserve"> </w:t>
      </w:r>
      <w:r w:rsidRPr="008A0D45">
        <w:t>используя</w:t>
      </w:r>
      <w:r w:rsidRPr="008A0D45">
        <w:rPr>
          <w:spacing w:val="-1"/>
        </w:rPr>
        <w:t xml:space="preserve"> </w:t>
      </w:r>
      <w:r w:rsidRPr="008A0D45">
        <w:t>обществоведческие</w:t>
      </w:r>
      <w:r w:rsidRPr="008A0D45">
        <w:rPr>
          <w:spacing w:val="-2"/>
        </w:rPr>
        <w:t xml:space="preserve"> </w:t>
      </w:r>
      <w:r w:rsidRPr="008A0D45">
        <w:t>знания,</w:t>
      </w:r>
      <w:r w:rsidRPr="008A0D45">
        <w:rPr>
          <w:spacing w:val="-1"/>
        </w:rPr>
        <w:t xml:space="preserve"> </w:t>
      </w:r>
      <w:r w:rsidRPr="008A0D45">
        <w:t>формулировать выводы;</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собственные поступки</w:t>
      </w:r>
      <w:r w:rsidRPr="008A0D45">
        <w:rPr>
          <w:spacing w:val="1"/>
        </w:rPr>
        <w:t xml:space="preserve"> </w:t>
      </w:r>
      <w:r w:rsidRPr="008A0D45">
        <w:t>и</w:t>
      </w:r>
      <w:r w:rsidRPr="008A0D45">
        <w:rPr>
          <w:spacing w:val="1"/>
        </w:rPr>
        <w:t xml:space="preserve"> </w:t>
      </w:r>
      <w:r w:rsidRPr="008A0D45">
        <w:t>поведение других</w:t>
      </w:r>
      <w:r w:rsidRPr="008A0D45">
        <w:rPr>
          <w:spacing w:val="1"/>
        </w:rPr>
        <w:t xml:space="preserve"> </w:t>
      </w:r>
      <w:r w:rsidRPr="008A0D45">
        <w:t>людей</w:t>
      </w:r>
      <w:r w:rsidRPr="008A0D45">
        <w:rPr>
          <w:spacing w:val="1"/>
        </w:rPr>
        <w:t xml:space="preserve"> </w:t>
      </w:r>
      <w:r w:rsidRPr="008A0D45">
        <w:t>с точки</w:t>
      </w:r>
      <w:r w:rsidRPr="008A0D45">
        <w:rPr>
          <w:spacing w:val="1"/>
        </w:rPr>
        <w:t xml:space="preserve"> </w:t>
      </w:r>
      <w:r w:rsidRPr="008A0D45">
        <w:t>зрения их</w:t>
      </w:r>
      <w:r w:rsidRPr="008A0D45">
        <w:rPr>
          <w:spacing w:val="1"/>
        </w:rPr>
        <w:t xml:space="preserve"> </w:t>
      </w:r>
      <w:r w:rsidRPr="008A0D45">
        <w:t>соответствия</w:t>
      </w:r>
      <w:r w:rsidRPr="008A0D45">
        <w:rPr>
          <w:spacing w:val="1"/>
        </w:rPr>
        <w:t xml:space="preserve"> </w:t>
      </w:r>
      <w:r w:rsidRPr="008A0D45">
        <w:t>духовным</w:t>
      </w:r>
      <w:r w:rsidRPr="008A0D45">
        <w:rPr>
          <w:spacing w:val="-3"/>
        </w:rPr>
        <w:t xml:space="preserve"> </w:t>
      </w:r>
      <w:r w:rsidRPr="008A0D45">
        <w:t>традициям</w:t>
      </w:r>
      <w:r w:rsidRPr="008A0D45">
        <w:rPr>
          <w:spacing w:val="-1"/>
        </w:rPr>
        <w:t xml:space="preserve"> </w:t>
      </w:r>
      <w:r w:rsidRPr="008A0D45">
        <w:t>общества;</w:t>
      </w:r>
    </w:p>
    <w:p w:rsidR="001511C1" w:rsidRPr="008A0D45" w:rsidRDefault="00194F02" w:rsidP="008A0D45">
      <w:pPr>
        <w:pStyle w:val="a0"/>
        <w:spacing w:line="276" w:lineRule="auto"/>
        <w:ind w:left="-142" w:firstLine="568"/>
      </w:pPr>
      <w:r w:rsidRPr="008A0D45">
        <w:t>использовать</w:t>
      </w:r>
      <w:r w:rsidRPr="008A0D45">
        <w:rPr>
          <w:spacing w:val="12"/>
        </w:rPr>
        <w:t xml:space="preserve"> </w:t>
      </w:r>
      <w:r w:rsidRPr="008A0D45">
        <w:t>полученные</w:t>
      </w:r>
      <w:r w:rsidRPr="008A0D45">
        <w:rPr>
          <w:spacing w:val="9"/>
        </w:rPr>
        <w:t xml:space="preserve"> </w:t>
      </w:r>
      <w:r w:rsidRPr="008A0D45">
        <w:t>знания,</w:t>
      </w:r>
      <w:r w:rsidRPr="008A0D45">
        <w:rPr>
          <w:spacing w:val="11"/>
        </w:rPr>
        <w:t xml:space="preserve"> </w:t>
      </w:r>
      <w:r w:rsidRPr="008A0D45">
        <w:t>включая</w:t>
      </w:r>
      <w:r w:rsidRPr="008A0D45">
        <w:rPr>
          <w:spacing w:val="8"/>
        </w:rPr>
        <w:t xml:space="preserve"> </w:t>
      </w:r>
      <w:r w:rsidRPr="008A0D45">
        <w:t>основы</w:t>
      </w:r>
      <w:r w:rsidRPr="008A0D45">
        <w:rPr>
          <w:spacing w:val="10"/>
        </w:rPr>
        <w:t xml:space="preserve"> </w:t>
      </w:r>
      <w:r w:rsidRPr="008A0D45">
        <w:t>финансовой</w:t>
      </w:r>
      <w:r w:rsidRPr="008A0D45">
        <w:rPr>
          <w:spacing w:val="11"/>
        </w:rPr>
        <w:t xml:space="preserve"> </w:t>
      </w:r>
      <w:r w:rsidRPr="008A0D45">
        <w:t>грамотности,</w:t>
      </w:r>
      <w:r w:rsidRPr="008A0D45">
        <w:rPr>
          <w:spacing w:val="11"/>
        </w:rPr>
        <w:t xml:space="preserve"> </w:t>
      </w:r>
      <w:r w:rsidRPr="008A0D45">
        <w:t>в</w:t>
      </w:r>
      <w:r w:rsidRPr="008A0D45">
        <w:rPr>
          <w:spacing w:val="10"/>
        </w:rPr>
        <w:t xml:space="preserve"> </w:t>
      </w:r>
      <w:r w:rsidRPr="008A0D45">
        <w:t>практической</w:t>
      </w:r>
      <w:r w:rsidRPr="008A0D45">
        <w:rPr>
          <w:spacing w:val="-57"/>
        </w:rPr>
        <w:t xml:space="preserve"> </w:t>
      </w:r>
      <w:r w:rsidRPr="008A0D45">
        <w:t>деятельности,</w:t>
      </w:r>
      <w:r w:rsidRPr="008A0D45">
        <w:rPr>
          <w:spacing w:val="52"/>
        </w:rPr>
        <w:t xml:space="preserve"> </w:t>
      </w:r>
      <w:r w:rsidRPr="008A0D45">
        <w:t>направленной</w:t>
      </w:r>
      <w:r w:rsidRPr="008A0D45">
        <w:rPr>
          <w:spacing w:val="53"/>
        </w:rPr>
        <w:t xml:space="preserve"> </w:t>
      </w:r>
      <w:r w:rsidRPr="008A0D45">
        <w:t>на</w:t>
      </w:r>
      <w:r w:rsidRPr="008A0D45">
        <w:rPr>
          <w:spacing w:val="51"/>
        </w:rPr>
        <w:t xml:space="preserve"> </w:t>
      </w:r>
      <w:r w:rsidRPr="008A0D45">
        <w:t>охрану</w:t>
      </w:r>
      <w:r w:rsidRPr="008A0D45">
        <w:rPr>
          <w:spacing w:val="45"/>
        </w:rPr>
        <w:t xml:space="preserve"> </w:t>
      </w:r>
      <w:r w:rsidRPr="008A0D45">
        <w:t>природы;</w:t>
      </w:r>
      <w:r w:rsidRPr="008A0D45">
        <w:rPr>
          <w:spacing w:val="52"/>
        </w:rPr>
        <w:t xml:space="preserve"> </w:t>
      </w:r>
      <w:r w:rsidRPr="008A0D45">
        <w:t>защиту</w:t>
      </w:r>
      <w:r w:rsidRPr="008A0D45">
        <w:rPr>
          <w:spacing w:val="45"/>
        </w:rPr>
        <w:t xml:space="preserve"> </w:t>
      </w:r>
      <w:r w:rsidRPr="008A0D45">
        <w:t>прав</w:t>
      </w:r>
      <w:r w:rsidRPr="008A0D45">
        <w:rPr>
          <w:spacing w:val="54"/>
        </w:rPr>
        <w:t xml:space="preserve"> </w:t>
      </w:r>
      <w:r w:rsidRPr="008A0D45">
        <w:t>потребителя</w:t>
      </w:r>
      <w:r w:rsidRPr="008A0D45">
        <w:rPr>
          <w:spacing w:val="52"/>
        </w:rPr>
        <w:t xml:space="preserve"> </w:t>
      </w:r>
      <w:r w:rsidRPr="008A0D45">
        <w:t>(в</w:t>
      </w:r>
      <w:r w:rsidRPr="008A0D45">
        <w:rPr>
          <w:spacing w:val="51"/>
        </w:rPr>
        <w:t xml:space="preserve"> </w:t>
      </w:r>
      <w:r w:rsidRPr="008A0D45">
        <w:t>том</w:t>
      </w:r>
      <w:r w:rsidRPr="008A0D45">
        <w:rPr>
          <w:spacing w:val="54"/>
        </w:rPr>
        <w:t xml:space="preserve"> </w:t>
      </w:r>
      <w:r w:rsidRPr="008A0D45">
        <w:t>числе</w:t>
      </w:r>
      <w:r w:rsidRPr="008A0D45">
        <w:rPr>
          <w:spacing w:val="-57"/>
        </w:rPr>
        <w:t xml:space="preserve"> </w:t>
      </w:r>
      <w:r w:rsidRPr="008A0D45">
        <w:t>потребителя финансовых услуг), на соблюдение традиций общества, в котором мы живем;</w:t>
      </w:r>
      <w:r w:rsidRPr="008A0D45">
        <w:rPr>
          <w:spacing w:val="1"/>
        </w:rPr>
        <w:t xml:space="preserve"> </w:t>
      </w:r>
      <w:r w:rsidRPr="008A0D45">
        <w:t>осуществлять</w:t>
      </w:r>
      <w:r w:rsidRPr="008A0D45">
        <w:rPr>
          <w:spacing w:val="54"/>
        </w:rPr>
        <w:t xml:space="preserve"> </w:t>
      </w:r>
      <w:r w:rsidRPr="008A0D45">
        <w:t>совместную</w:t>
      </w:r>
      <w:r w:rsidRPr="008A0D45">
        <w:rPr>
          <w:spacing w:val="53"/>
        </w:rPr>
        <w:t xml:space="preserve"> </w:t>
      </w:r>
      <w:r w:rsidRPr="008A0D45">
        <w:t>деятельность,</w:t>
      </w:r>
      <w:r w:rsidRPr="008A0D45">
        <w:rPr>
          <w:spacing w:val="54"/>
        </w:rPr>
        <w:t xml:space="preserve"> </w:t>
      </w:r>
      <w:r w:rsidRPr="008A0D45">
        <w:t>включая</w:t>
      </w:r>
      <w:r w:rsidRPr="008A0D45">
        <w:rPr>
          <w:spacing w:val="53"/>
        </w:rPr>
        <w:t xml:space="preserve"> </w:t>
      </w:r>
      <w:r w:rsidRPr="008A0D45">
        <w:t>взаимодействие</w:t>
      </w:r>
      <w:r w:rsidRPr="008A0D45">
        <w:rPr>
          <w:spacing w:val="52"/>
        </w:rPr>
        <w:t xml:space="preserve"> </w:t>
      </w:r>
      <w:r w:rsidRPr="008A0D45">
        <w:t>с</w:t>
      </w:r>
      <w:r w:rsidRPr="008A0D45">
        <w:rPr>
          <w:spacing w:val="53"/>
        </w:rPr>
        <w:t xml:space="preserve"> </w:t>
      </w:r>
      <w:r w:rsidRPr="008A0D45">
        <w:t>людьми</w:t>
      </w:r>
      <w:r w:rsidRPr="008A0D45">
        <w:rPr>
          <w:spacing w:val="54"/>
        </w:rPr>
        <w:t xml:space="preserve"> </w:t>
      </w:r>
      <w:r w:rsidRPr="008A0D45">
        <w:t>другой</w:t>
      </w:r>
      <w:r w:rsidRPr="008A0D45">
        <w:rPr>
          <w:spacing w:val="55"/>
        </w:rPr>
        <w:t xml:space="preserve"> </w:t>
      </w:r>
      <w:r w:rsidRPr="008A0D45">
        <w:t>культуры,</w:t>
      </w:r>
      <w:r w:rsidRPr="008A0D45">
        <w:rPr>
          <w:spacing w:val="-57"/>
        </w:rPr>
        <w:t xml:space="preserve"> </w:t>
      </w:r>
      <w:r w:rsidRPr="008A0D45">
        <w:t>национальной и религиозной принадлежности на основе взаимопонимания между людьми разных</w:t>
      </w:r>
      <w:r w:rsidRPr="008A0D45">
        <w:rPr>
          <w:spacing w:val="-57"/>
        </w:rPr>
        <w:t xml:space="preserve"> </w:t>
      </w:r>
      <w:r w:rsidRPr="008A0D45">
        <w:t>культур;</w:t>
      </w:r>
      <w:r w:rsidRPr="008A0D45">
        <w:rPr>
          <w:spacing w:val="-1"/>
        </w:rPr>
        <w:t xml:space="preserve"> </w:t>
      </w:r>
      <w:r w:rsidRPr="008A0D45">
        <w:t>осознавать</w:t>
      </w:r>
      <w:r w:rsidRPr="008A0D45">
        <w:rPr>
          <w:spacing w:val="1"/>
        </w:rPr>
        <w:t xml:space="preserve"> </w:t>
      </w:r>
      <w:r w:rsidRPr="008A0D45">
        <w:t>ценность</w:t>
      </w:r>
      <w:r w:rsidRPr="008A0D45">
        <w:rPr>
          <w:spacing w:val="-1"/>
        </w:rPr>
        <w:t xml:space="preserve"> </w:t>
      </w:r>
      <w:r w:rsidRPr="008A0D45">
        <w:t>культуры</w:t>
      </w:r>
      <w:r w:rsidRPr="008A0D45">
        <w:rPr>
          <w:spacing w:val="-1"/>
        </w:rPr>
        <w:t xml:space="preserve"> </w:t>
      </w:r>
      <w:r w:rsidRPr="008A0D45">
        <w:t>и традиций</w:t>
      </w:r>
      <w:r w:rsidRPr="008A0D45">
        <w:rPr>
          <w:spacing w:val="-1"/>
        </w:rPr>
        <w:t xml:space="preserve"> </w:t>
      </w:r>
      <w:r w:rsidRPr="008A0D45">
        <w:t>народов России.</w:t>
      </w:r>
    </w:p>
    <w:p w:rsidR="001511C1" w:rsidRPr="008A0D45" w:rsidRDefault="00194F02" w:rsidP="008A0D45">
      <w:pPr>
        <w:pStyle w:val="a5"/>
        <w:numPr>
          <w:ilvl w:val="2"/>
          <w:numId w:val="78"/>
        </w:numPr>
        <w:tabs>
          <w:tab w:val="left" w:pos="1077"/>
        </w:tabs>
        <w:spacing w:before="1" w:line="276" w:lineRule="auto"/>
        <w:ind w:left="-142" w:firstLine="568"/>
        <w:rPr>
          <w:sz w:val="24"/>
          <w:szCs w:val="24"/>
        </w:rPr>
      </w:pPr>
      <w:r w:rsidRPr="008A0D45">
        <w:rPr>
          <w:sz w:val="24"/>
          <w:szCs w:val="24"/>
        </w:rPr>
        <w:t>К</w:t>
      </w:r>
      <w:r w:rsidRPr="008A0D45">
        <w:rPr>
          <w:spacing w:val="11"/>
          <w:sz w:val="24"/>
          <w:szCs w:val="24"/>
        </w:rPr>
        <w:t xml:space="preserve"> </w:t>
      </w:r>
      <w:r w:rsidRPr="008A0D45">
        <w:rPr>
          <w:sz w:val="24"/>
          <w:szCs w:val="24"/>
        </w:rPr>
        <w:t>концу</w:t>
      </w:r>
      <w:r w:rsidRPr="008A0D45">
        <w:rPr>
          <w:spacing w:val="9"/>
          <w:sz w:val="24"/>
          <w:szCs w:val="24"/>
        </w:rPr>
        <w:t xml:space="preserve"> </w:t>
      </w:r>
      <w:r w:rsidRPr="008A0D45">
        <w:rPr>
          <w:sz w:val="24"/>
          <w:szCs w:val="24"/>
        </w:rPr>
        <w:t>обучения</w:t>
      </w:r>
      <w:r w:rsidRPr="008A0D45">
        <w:rPr>
          <w:spacing w:val="14"/>
          <w:sz w:val="24"/>
          <w:szCs w:val="24"/>
        </w:rPr>
        <w:t xml:space="preserve"> </w:t>
      </w:r>
      <w:r w:rsidRPr="008A0D45">
        <w:rPr>
          <w:sz w:val="24"/>
          <w:szCs w:val="24"/>
        </w:rPr>
        <w:t>в</w:t>
      </w:r>
      <w:r w:rsidRPr="008A0D45">
        <w:rPr>
          <w:spacing w:val="14"/>
          <w:sz w:val="24"/>
          <w:szCs w:val="24"/>
        </w:rPr>
        <w:t xml:space="preserve"> </w:t>
      </w:r>
      <w:r w:rsidRPr="008A0D45">
        <w:rPr>
          <w:sz w:val="24"/>
          <w:szCs w:val="24"/>
        </w:rPr>
        <w:t>7</w:t>
      </w:r>
      <w:r w:rsidRPr="008A0D45">
        <w:rPr>
          <w:spacing w:val="12"/>
          <w:sz w:val="24"/>
          <w:szCs w:val="24"/>
        </w:rPr>
        <w:t xml:space="preserve"> </w:t>
      </w:r>
      <w:r w:rsidRPr="008A0D45">
        <w:rPr>
          <w:sz w:val="24"/>
          <w:szCs w:val="24"/>
        </w:rPr>
        <w:t>классе</w:t>
      </w:r>
      <w:r w:rsidRPr="008A0D45">
        <w:rPr>
          <w:spacing w:val="13"/>
          <w:sz w:val="24"/>
          <w:szCs w:val="24"/>
        </w:rPr>
        <w:t xml:space="preserve"> </w:t>
      </w:r>
      <w:r w:rsidRPr="008A0D45">
        <w:rPr>
          <w:sz w:val="24"/>
          <w:szCs w:val="24"/>
        </w:rPr>
        <w:t>обучающийся</w:t>
      </w:r>
      <w:r w:rsidRPr="008A0D45">
        <w:rPr>
          <w:spacing w:val="14"/>
          <w:sz w:val="24"/>
          <w:szCs w:val="24"/>
        </w:rPr>
        <w:t xml:space="preserve"> </w:t>
      </w:r>
      <w:r w:rsidRPr="008A0D45">
        <w:rPr>
          <w:sz w:val="24"/>
          <w:szCs w:val="24"/>
        </w:rPr>
        <w:t>получит</w:t>
      </w:r>
      <w:r w:rsidRPr="008A0D45">
        <w:rPr>
          <w:spacing w:val="15"/>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предметные</w:t>
      </w:r>
      <w:r w:rsidRPr="008A0D45">
        <w:rPr>
          <w:spacing w:val="13"/>
          <w:sz w:val="24"/>
          <w:szCs w:val="24"/>
        </w:rPr>
        <w:t xml:space="preserve"> </w:t>
      </w:r>
      <w:r w:rsidRPr="008A0D45">
        <w:rPr>
          <w:sz w:val="24"/>
          <w:szCs w:val="24"/>
        </w:rPr>
        <w:t>результаты</w:t>
      </w:r>
      <w:r w:rsidRPr="008A0D45">
        <w:rPr>
          <w:spacing w:val="14"/>
          <w:sz w:val="24"/>
          <w:szCs w:val="24"/>
        </w:rPr>
        <w:t xml:space="preserve"> </w:t>
      </w:r>
      <w:r w:rsidRPr="008A0D45">
        <w:rPr>
          <w:sz w:val="24"/>
          <w:szCs w:val="24"/>
        </w:rPr>
        <w:t>по</w:t>
      </w:r>
      <w:r w:rsidRPr="008A0D45">
        <w:rPr>
          <w:spacing w:val="-57"/>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обществознанию:</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Социальные</w:t>
      </w:r>
      <w:r w:rsidRPr="008A0D45">
        <w:rPr>
          <w:spacing w:val="-4"/>
          <w:sz w:val="24"/>
          <w:szCs w:val="24"/>
        </w:rPr>
        <w:t xml:space="preserve"> </w:t>
      </w:r>
      <w:r w:rsidRPr="008A0D45">
        <w:rPr>
          <w:sz w:val="24"/>
          <w:szCs w:val="24"/>
        </w:rPr>
        <w:t>ценности</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нормы:</w:t>
      </w:r>
    </w:p>
    <w:p w:rsidR="001511C1" w:rsidRPr="008A0D45" w:rsidRDefault="00194F02" w:rsidP="008A0D45">
      <w:pPr>
        <w:pStyle w:val="a0"/>
        <w:spacing w:line="276" w:lineRule="auto"/>
        <w:ind w:left="-142" w:firstLine="568"/>
      </w:pPr>
      <w:r w:rsidRPr="008A0D45">
        <w:t>осваивать и применять знания о социальных ценностях; о содержании и значении социальных</w:t>
      </w:r>
      <w:r w:rsidRPr="008A0D45">
        <w:rPr>
          <w:spacing w:val="1"/>
        </w:rPr>
        <w:t xml:space="preserve"> </w:t>
      </w:r>
      <w:r w:rsidRPr="008A0D45">
        <w:t>норм,</w:t>
      </w:r>
      <w:r w:rsidRPr="008A0D45">
        <w:rPr>
          <w:spacing w:val="-1"/>
        </w:rPr>
        <w:t xml:space="preserve"> </w:t>
      </w:r>
      <w:r w:rsidRPr="008A0D45">
        <w:t>регулирующих</w:t>
      </w:r>
      <w:r w:rsidRPr="008A0D45">
        <w:rPr>
          <w:spacing w:val="2"/>
        </w:rPr>
        <w:t xml:space="preserve"> </w:t>
      </w:r>
      <w:r w:rsidRPr="008A0D45">
        <w:t>общественные</w:t>
      </w:r>
      <w:r w:rsidRPr="008A0D45">
        <w:rPr>
          <w:spacing w:val="-2"/>
        </w:rPr>
        <w:t xml:space="preserve"> </w:t>
      </w:r>
      <w:r w:rsidRPr="008A0D45">
        <w:t>отношения;</w:t>
      </w:r>
    </w:p>
    <w:p w:rsidR="001511C1" w:rsidRPr="008A0D45" w:rsidRDefault="00194F02" w:rsidP="008A0D45">
      <w:pPr>
        <w:pStyle w:val="a0"/>
        <w:spacing w:line="276" w:lineRule="auto"/>
        <w:ind w:left="-142" w:firstLine="568"/>
      </w:pPr>
      <w:r w:rsidRPr="008A0D45">
        <w:t>характеризовать традиционные российские духовно-нравственные ценности (в том числе защита</w:t>
      </w:r>
      <w:r w:rsidRPr="008A0D45">
        <w:rPr>
          <w:spacing w:val="1"/>
        </w:rPr>
        <w:t xml:space="preserve"> </w:t>
      </w:r>
      <w:r w:rsidRPr="008A0D45">
        <w:t>человеческой жизни, прав и свобод человека, гуманизм, милосердие), моральные нормы и их роль</w:t>
      </w:r>
      <w:r w:rsidRPr="008A0D45">
        <w:rPr>
          <w:spacing w:val="-57"/>
        </w:rPr>
        <w:t xml:space="preserve"> </w:t>
      </w:r>
      <w:r w:rsidRPr="008A0D45">
        <w:t>в</w:t>
      </w:r>
      <w:r w:rsidRPr="008A0D45">
        <w:rPr>
          <w:spacing w:val="-2"/>
        </w:rPr>
        <w:t xml:space="preserve"> </w:t>
      </w:r>
      <w:r w:rsidRPr="008A0D45">
        <w:t>жизни общества;</w:t>
      </w:r>
    </w:p>
    <w:p w:rsidR="001511C1" w:rsidRPr="008A0D45" w:rsidRDefault="00194F02" w:rsidP="008A0D45">
      <w:pPr>
        <w:pStyle w:val="a0"/>
        <w:spacing w:line="276" w:lineRule="auto"/>
        <w:ind w:left="-142" w:firstLine="568"/>
      </w:pPr>
      <w:r w:rsidRPr="008A0D45">
        <w:t>приводить примеры гражданственности и патриотизма; ситуаций морального выбора, ситуаций,</w:t>
      </w:r>
      <w:r w:rsidRPr="008A0D45">
        <w:rPr>
          <w:spacing w:val="1"/>
        </w:rPr>
        <w:t xml:space="preserve"> </w:t>
      </w:r>
      <w:r w:rsidRPr="008A0D45">
        <w:t>регулируемых различными видами социальных</w:t>
      </w:r>
      <w:r w:rsidRPr="008A0D45">
        <w:rPr>
          <w:spacing w:val="2"/>
        </w:rPr>
        <w:t xml:space="preserve"> </w:t>
      </w:r>
      <w:r w:rsidRPr="008A0D45">
        <w:t>норм;</w:t>
      </w:r>
    </w:p>
    <w:p w:rsidR="001511C1" w:rsidRPr="008A0D45" w:rsidRDefault="00194F02" w:rsidP="008A0D45">
      <w:pPr>
        <w:pStyle w:val="a0"/>
        <w:spacing w:before="1" w:line="276" w:lineRule="auto"/>
        <w:ind w:left="-142" w:firstLine="568"/>
      </w:pPr>
      <w:r w:rsidRPr="008A0D45">
        <w:t>классифицировать</w:t>
      </w:r>
      <w:r w:rsidRPr="008A0D45">
        <w:rPr>
          <w:spacing w:val="1"/>
        </w:rPr>
        <w:t xml:space="preserve"> </w:t>
      </w:r>
      <w:r w:rsidRPr="008A0D45">
        <w:t>социальные</w:t>
      </w:r>
      <w:r w:rsidRPr="008A0D45">
        <w:rPr>
          <w:spacing w:val="1"/>
        </w:rPr>
        <w:t xml:space="preserve"> </w:t>
      </w:r>
      <w:r w:rsidRPr="008A0D45">
        <w:t>нормы,</w:t>
      </w:r>
      <w:r w:rsidRPr="008A0D45">
        <w:rPr>
          <w:spacing w:val="1"/>
        </w:rPr>
        <w:t xml:space="preserve"> </w:t>
      </w:r>
      <w:r w:rsidRPr="008A0D45">
        <w:t>их</w:t>
      </w:r>
      <w:r w:rsidRPr="008A0D45">
        <w:rPr>
          <w:spacing w:val="1"/>
        </w:rPr>
        <w:t xml:space="preserve"> </w:t>
      </w:r>
      <w:r w:rsidRPr="008A0D45">
        <w:t>существенные</w:t>
      </w:r>
      <w:r w:rsidRPr="008A0D45">
        <w:rPr>
          <w:spacing w:val="1"/>
        </w:rPr>
        <w:t xml:space="preserve"> </w:t>
      </w:r>
      <w:r w:rsidRPr="008A0D45">
        <w:t>признаки</w:t>
      </w:r>
      <w:r w:rsidRPr="008A0D45">
        <w:rPr>
          <w:spacing w:val="1"/>
        </w:rPr>
        <w:t xml:space="preserve"> </w:t>
      </w:r>
      <w:r w:rsidRPr="008A0D45">
        <w:t>и</w:t>
      </w:r>
      <w:r w:rsidRPr="008A0D45">
        <w:rPr>
          <w:spacing w:val="1"/>
        </w:rPr>
        <w:t xml:space="preserve"> </w:t>
      </w:r>
      <w:r w:rsidRPr="008A0D45">
        <w:t>элементы;</w:t>
      </w:r>
      <w:r w:rsidRPr="008A0D45">
        <w:rPr>
          <w:spacing w:val="1"/>
        </w:rPr>
        <w:t xml:space="preserve"> </w:t>
      </w:r>
      <w:r w:rsidRPr="008A0D45">
        <w:t>сравнивать</w:t>
      </w:r>
      <w:r w:rsidRPr="008A0D45">
        <w:rPr>
          <w:spacing w:val="1"/>
        </w:rPr>
        <w:t xml:space="preserve"> </w:t>
      </w:r>
      <w:r w:rsidRPr="008A0D45">
        <w:t>отдельные</w:t>
      </w:r>
      <w:r w:rsidRPr="008A0D45">
        <w:rPr>
          <w:spacing w:val="-3"/>
        </w:rPr>
        <w:t xml:space="preserve"> </w:t>
      </w:r>
      <w:r w:rsidRPr="008A0D45">
        <w:t>виды социальных</w:t>
      </w:r>
      <w:r w:rsidRPr="008A0D45">
        <w:rPr>
          <w:spacing w:val="2"/>
        </w:rPr>
        <w:t xml:space="preserve"> </w:t>
      </w:r>
      <w:r w:rsidRPr="008A0D45">
        <w:t>норм;</w:t>
      </w:r>
    </w:p>
    <w:p w:rsidR="001511C1" w:rsidRPr="008A0D45" w:rsidRDefault="00194F02" w:rsidP="008A0D45">
      <w:pPr>
        <w:pStyle w:val="a0"/>
        <w:spacing w:line="276" w:lineRule="auto"/>
        <w:ind w:left="-142" w:firstLine="568"/>
      </w:pPr>
      <w:r w:rsidRPr="008A0D45">
        <w:t>устанавливать</w:t>
      </w:r>
      <w:r w:rsidRPr="008A0D45">
        <w:rPr>
          <w:spacing w:val="4"/>
        </w:rPr>
        <w:t xml:space="preserve"> </w:t>
      </w:r>
      <w:r w:rsidRPr="008A0D45">
        <w:t>и</w:t>
      </w:r>
      <w:r w:rsidRPr="008A0D45">
        <w:rPr>
          <w:spacing w:val="3"/>
        </w:rPr>
        <w:t xml:space="preserve"> </w:t>
      </w:r>
      <w:r w:rsidRPr="008A0D45">
        <w:t>объяснять</w:t>
      </w:r>
      <w:r w:rsidRPr="008A0D45">
        <w:rPr>
          <w:spacing w:val="8"/>
        </w:rPr>
        <w:t xml:space="preserve"> </w:t>
      </w:r>
      <w:r w:rsidRPr="008A0D45">
        <w:t>влияние</w:t>
      </w:r>
      <w:r w:rsidRPr="008A0D45">
        <w:rPr>
          <w:spacing w:val="1"/>
        </w:rPr>
        <w:t xml:space="preserve"> </w:t>
      </w:r>
      <w:r w:rsidRPr="008A0D45">
        <w:t>социальных</w:t>
      </w:r>
      <w:r w:rsidRPr="008A0D45">
        <w:rPr>
          <w:spacing w:val="1"/>
        </w:rPr>
        <w:t xml:space="preserve"> </w:t>
      </w:r>
      <w:r w:rsidRPr="008A0D45">
        <w:t>норм</w:t>
      </w:r>
      <w:r w:rsidRPr="008A0D45">
        <w:rPr>
          <w:spacing w:val="1"/>
        </w:rPr>
        <w:t xml:space="preserve"> </w:t>
      </w:r>
      <w:r w:rsidRPr="008A0D45">
        <w:t>на</w:t>
      </w:r>
      <w:r w:rsidRPr="008A0D45">
        <w:rPr>
          <w:spacing w:val="1"/>
        </w:rPr>
        <w:t xml:space="preserve"> </w:t>
      </w:r>
      <w:r w:rsidRPr="008A0D45">
        <w:t>общество</w:t>
      </w:r>
      <w:r w:rsidRPr="008A0D45">
        <w:rPr>
          <w:spacing w:val="2"/>
        </w:rPr>
        <w:t xml:space="preserve"> </w:t>
      </w:r>
      <w:r w:rsidRPr="008A0D45">
        <w:t>и</w:t>
      </w:r>
      <w:r w:rsidRPr="008A0D45">
        <w:rPr>
          <w:spacing w:val="3"/>
        </w:rPr>
        <w:t xml:space="preserve"> </w:t>
      </w:r>
      <w:r w:rsidRPr="008A0D45">
        <w:t>человека;</w:t>
      </w:r>
      <w:r w:rsidRPr="008A0D45">
        <w:rPr>
          <w:spacing w:val="3"/>
        </w:rPr>
        <w:t xml:space="preserve"> </w:t>
      </w:r>
      <w:r w:rsidRPr="008A0D45">
        <w:t>использовать</w:t>
      </w:r>
      <w:r w:rsidRPr="008A0D45">
        <w:rPr>
          <w:spacing w:val="-57"/>
        </w:rPr>
        <w:t xml:space="preserve"> </w:t>
      </w:r>
      <w:r w:rsidRPr="008A0D45">
        <w:t>полученные знания для объяснения (устного и письменного) сущности социальных норм;</w:t>
      </w:r>
      <w:r w:rsidRPr="008A0D45">
        <w:rPr>
          <w:spacing w:val="1"/>
        </w:rPr>
        <w:t xml:space="preserve"> </w:t>
      </w:r>
      <w:r w:rsidRPr="008A0D45">
        <w:t>определять</w:t>
      </w:r>
      <w:r w:rsidRPr="008A0D45">
        <w:rPr>
          <w:spacing w:val="-10"/>
        </w:rPr>
        <w:t xml:space="preserve"> </w:t>
      </w:r>
      <w:r w:rsidRPr="008A0D45">
        <w:t>и</w:t>
      </w:r>
      <w:r w:rsidRPr="008A0D45">
        <w:rPr>
          <w:spacing w:val="-9"/>
        </w:rPr>
        <w:t xml:space="preserve"> </w:t>
      </w:r>
      <w:r w:rsidRPr="008A0D45">
        <w:t>аргументировать</w:t>
      </w:r>
      <w:r w:rsidRPr="008A0D45">
        <w:rPr>
          <w:spacing w:val="-8"/>
        </w:rPr>
        <w:t xml:space="preserve"> </w:t>
      </w:r>
      <w:r w:rsidRPr="008A0D45">
        <w:t>с</w:t>
      </w:r>
      <w:r w:rsidRPr="008A0D45">
        <w:rPr>
          <w:spacing w:val="-11"/>
        </w:rPr>
        <w:t xml:space="preserve"> </w:t>
      </w:r>
      <w:r w:rsidRPr="008A0D45">
        <w:t>опорой</w:t>
      </w:r>
      <w:r w:rsidRPr="008A0D45">
        <w:rPr>
          <w:spacing w:val="-9"/>
        </w:rPr>
        <w:t xml:space="preserve"> </w:t>
      </w:r>
      <w:r w:rsidRPr="008A0D45">
        <w:t>на</w:t>
      </w:r>
      <w:r w:rsidRPr="008A0D45">
        <w:rPr>
          <w:spacing w:val="-11"/>
        </w:rPr>
        <w:t xml:space="preserve"> </w:t>
      </w:r>
      <w:r w:rsidRPr="008A0D45">
        <w:t>обществоведческие</w:t>
      </w:r>
      <w:r w:rsidRPr="008A0D45">
        <w:rPr>
          <w:spacing w:val="-11"/>
        </w:rPr>
        <w:t xml:space="preserve"> </w:t>
      </w:r>
      <w:r w:rsidRPr="008A0D45">
        <w:t>знания,</w:t>
      </w:r>
      <w:r w:rsidRPr="008A0D45">
        <w:rPr>
          <w:spacing w:val="-10"/>
        </w:rPr>
        <w:t xml:space="preserve"> </w:t>
      </w:r>
      <w:r w:rsidRPr="008A0D45">
        <w:t>факты</w:t>
      </w:r>
      <w:r w:rsidRPr="008A0D45">
        <w:rPr>
          <w:spacing w:val="-10"/>
        </w:rPr>
        <w:t xml:space="preserve"> </w:t>
      </w:r>
      <w:r w:rsidRPr="008A0D45">
        <w:t>общественной</w:t>
      </w:r>
      <w:r w:rsidRPr="008A0D45">
        <w:rPr>
          <w:spacing w:val="-9"/>
        </w:rPr>
        <w:t xml:space="preserve"> </w:t>
      </w:r>
      <w:r w:rsidRPr="008A0D45">
        <w:t>жизни</w:t>
      </w:r>
      <w:r w:rsidRPr="008A0D45">
        <w:rPr>
          <w:spacing w:val="-57"/>
        </w:rPr>
        <w:t xml:space="preserve"> </w:t>
      </w:r>
      <w:r w:rsidRPr="008A0D45">
        <w:t>и</w:t>
      </w:r>
      <w:r w:rsidRPr="008A0D45">
        <w:rPr>
          <w:spacing w:val="37"/>
        </w:rPr>
        <w:t xml:space="preserve"> </w:t>
      </w:r>
      <w:r w:rsidRPr="008A0D45">
        <w:t>личный</w:t>
      </w:r>
      <w:r w:rsidRPr="008A0D45">
        <w:rPr>
          <w:spacing w:val="36"/>
        </w:rPr>
        <w:t xml:space="preserve"> </w:t>
      </w:r>
      <w:r w:rsidRPr="008A0D45">
        <w:t>социальный</w:t>
      </w:r>
      <w:r w:rsidRPr="008A0D45">
        <w:rPr>
          <w:spacing w:val="37"/>
        </w:rPr>
        <w:t xml:space="preserve"> </w:t>
      </w:r>
      <w:r w:rsidRPr="008A0D45">
        <w:t>опыт</w:t>
      </w:r>
      <w:r w:rsidRPr="008A0D45">
        <w:rPr>
          <w:spacing w:val="37"/>
        </w:rPr>
        <w:t xml:space="preserve"> </w:t>
      </w:r>
      <w:r w:rsidRPr="008A0D45">
        <w:t>свое</w:t>
      </w:r>
      <w:r w:rsidRPr="008A0D45">
        <w:rPr>
          <w:spacing w:val="34"/>
        </w:rPr>
        <w:t xml:space="preserve"> </w:t>
      </w:r>
      <w:r w:rsidRPr="008A0D45">
        <w:t>отношение</w:t>
      </w:r>
      <w:r w:rsidRPr="008A0D45">
        <w:rPr>
          <w:spacing w:val="36"/>
        </w:rPr>
        <w:t xml:space="preserve"> </w:t>
      </w:r>
      <w:r w:rsidRPr="008A0D45">
        <w:t>к</w:t>
      </w:r>
      <w:r w:rsidRPr="008A0D45">
        <w:rPr>
          <w:spacing w:val="36"/>
        </w:rPr>
        <w:t xml:space="preserve"> </w:t>
      </w:r>
      <w:r w:rsidRPr="008A0D45">
        <w:t>явлениям</w:t>
      </w:r>
      <w:r w:rsidRPr="008A0D45">
        <w:rPr>
          <w:spacing w:val="35"/>
        </w:rPr>
        <w:t xml:space="preserve"> </w:t>
      </w:r>
      <w:r w:rsidRPr="008A0D45">
        <w:t>социальной</w:t>
      </w:r>
      <w:r w:rsidRPr="008A0D45">
        <w:rPr>
          <w:spacing w:val="38"/>
        </w:rPr>
        <w:t xml:space="preserve"> </w:t>
      </w:r>
      <w:r w:rsidRPr="008A0D45">
        <w:t>действительности</w:t>
      </w:r>
      <w:r w:rsidRPr="008A0D45">
        <w:rPr>
          <w:spacing w:val="37"/>
        </w:rPr>
        <w:t xml:space="preserve"> </w:t>
      </w:r>
      <w:r w:rsidRPr="008A0D45">
        <w:t>с</w:t>
      </w:r>
      <w:r w:rsidRPr="008A0D45">
        <w:rPr>
          <w:spacing w:val="35"/>
        </w:rPr>
        <w:t xml:space="preserve"> </w:t>
      </w:r>
      <w:r w:rsidRPr="008A0D45">
        <w:t>точки</w:t>
      </w:r>
      <w:r w:rsidR="00EA551F" w:rsidRPr="008A0D45">
        <w:t xml:space="preserve">  </w:t>
      </w:r>
      <w:r w:rsidRPr="008A0D45">
        <w:t>зрения</w:t>
      </w:r>
      <w:r w:rsidRPr="008A0D45">
        <w:rPr>
          <w:spacing w:val="46"/>
        </w:rPr>
        <w:t xml:space="preserve"> </w:t>
      </w:r>
      <w:r w:rsidRPr="008A0D45">
        <w:t>социальных</w:t>
      </w:r>
      <w:r w:rsidRPr="008A0D45">
        <w:rPr>
          <w:spacing w:val="46"/>
        </w:rPr>
        <w:t xml:space="preserve"> </w:t>
      </w:r>
      <w:r w:rsidRPr="008A0D45">
        <w:t>ценностей,</w:t>
      </w:r>
      <w:r w:rsidRPr="008A0D45">
        <w:rPr>
          <w:spacing w:val="44"/>
        </w:rPr>
        <w:t xml:space="preserve"> </w:t>
      </w:r>
      <w:r w:rsidRPr="008A0D45">
        <w:t>к</w:t>
      </w:r>
      <w:r w:rsidRPr="008A0D45">
        <w:rPr>
          <w:spacing w:val="47"/>
        </w:rPr>
        <w:t xml:space="preserve"> </w:t>
      </w:r>
      <w:r w:rsidRPr="008A0D45">
        <w:t>социальным</w:t>
      </w:r>
      <w:r w:rsidRPr="008A0D45">
        <w:rPr>
          <w:spacing w:val="46"/>
        </w:rPr>
        <w:t xml:space="preserve"> </w:t>
      </w:r>
      <w:r w:rsidRPr="008A0D45">
        <w:t>нормам</w:t>
      </w:r>
      <w:r w:rsidRPr="008A0D45">
        <w:rPr>
          <w:spacing w:val="46"/>
        </w:rPr>
        <w:t xml:space="preserve"> </w:t>
      </w:r>
      <w:r w:rsidRPr="008A0D45">
        <w:t>как</w:t>
      </w:r>
      <w:r w:rsidRPr="008A0D45">
        <w:rPr>
          <w:spacing w:val="47"/>
        </w:rPr>
        <w:t xml:space="preserve"> </w:t>
      </w:r>
      <w:r w:rsidRPr="008A0D45">
        <w:t>регуляторам</w:t>
      </w:r>
      <w:r w:rsidRPr="008A0D45">
        <w:rPr>
          <w:spacing w:val="46"/>
        </w:rPr>
        <w:t xml:space="preserve"> </w:t>
      </w:r>
      <w:r w:rsidRPr="008A0D45">
        <w:t>общественной</w:t>
      </w:r>
      <w:r w:rsidRPr="008A0D45">
        <w:rPr>
          <w:spacing w:val="48"/>
        </w:rPr>
        <w:t xml:space="preserve"> </w:t>
      </w:r>
      <w:r w:rsidRPr="008A0D45">
        <w:t>жизни</w:t>
      </w:r>
      <w:r w:rsidRPr="008A0D45">
        <w:rPr>
          <w:spacing w:val="45"/>
        </w:rPr>
        <w:t xml:space="preserve"> </w:t>
      </w:r>
      <w:r w:rsidRPr="008A0D45">
        <w:t>и</w:t>
      </w:r>
      <w:r w:rsidRPr="008A0D45">
        <w:rPr>
          <w:spacing w:val="-57"/>
        </w:rPr>
        <w:t xml:space="preserve"> </w:t>
      </w:r>
      <w:r w:rsidRPr="008A0D45">
        <w:t>поведения</w:t>
      </w:r>
      <w:r w:rsidRPr="008A0D45">
        <w:rPr>
          <w:spacing w:val="-1"/>
        </w:rPr>
        <w:t xml:space="preserve"> </w:t>
      </w:r>
      <w:r w:rsidRPr="008A0D45">
        <w:t>человека</w:t>
      </w:r>
      <w:r w:rsidRPr="008A0D45">
        <w:rPr>
          <w:spacing w:val="-1"/>
        </w:rPr>
        <w:t xml:space="preserve"> </w:t>
      </w:r>
      <w:r w:rsidRPr="008A0D45">
        <w:t>в</w:t>
      </w:r>
      <w:r w:rsidRPr="008A0D45">
        <w:rPr>
          <w:spacing w:val="-1"/>
        </w:rPr>
        <w:t xml:space="preserve"> </w:t>
      </w:r>
      <w:r w:rsidRPr="008A0D45">
        <w:t>обществе;</w:t>
      </w:r>
    </w:p>
    <w:p w:rsidR="001511C1" w:rsidRPr="008A0D45" w:rsidRDefault="00194F02" w:rsidP="008A0D45">
      <w:pPr>
        <w:pStyle w:val="a0"/>
        <w:spacing w:before="1" w:line="276" w:lineRule="auto"/>
        <w:ind w:left="-142" w:firstLine="568"/>
      </w:pPr>
      <w:r w:rsidRPr="008A0D45">
        <w:t>решать</w:t>
      </w:r>
      <w:r w:rsidRPr="008A0D45">
        <w:rPr>
          <w:spacing w:val="12"/>
        </w:rPr>
        <w:t xml:space="preserve"> </w:t>
      </w:r>
      <w:r w:rsidRPr="008A0D45">
        <w:t>познавательные</w:t>
      </w:r>
      <w:r w:rsidRPr="008A0D45">
        <w:rPr>
          <w:spacing w:val="9"/>
        </w:rPr>
        <w:t xml:space="preserve"> </w:t>
      </w:r>
      <w:r w:rsidRPr="008A0D45">
        <w:t>и</w:t>
      </w:r>
      <w:r w:rsidRPr="008A0D45">
        <w:rPr>
          <w:spacing w:val="11"/>
        </w:rPr>
        <w:t xml:space="preserve"> </w:t>
      </w:r>
      <w:r w:rsidRPr="008A0D45">
        <w:t>практические</w:t>
      </w:r>
      <w:r w:rsidRPr="008A0D45">
        <w:rPr>
          <w:spacing w:val="9"/>
        </w:rPr>
        <w:t xml:space="preserve"> </w:t>
      </w:r>
      <w:r w:rsidRPr="008A0D45">
        <w:t>задачи,</w:t>
      </w:r>
      <w:r w:rsidRPr="008A0D45">
        <w:rPr>
          <w:spacing w:val="10"/>
        </w:rPr>
        <w:t xml:space="preserve"> </w:t>
      </w:r>
      <w:r w:rsidRPr="008A0D45">
        <w:t>отражающие</w:t>
      </w:r>
      <w:r w:rsidRPr="008A0D45">
        <w:rPr>
          <w:spacing w:val="9"/>
        </w:rPr>
        <w:t xml:space="preserve"> </w:t>
      </w:r>
      <w:r w:rsidRPr="008A0D45">
        <w:t>действие</w:t>
      </w:r>
      <w:r w:rsidRPr="008A0D45">
        <w:rPr>
          <w:spacing w:val="9"/>
        </w:rPr>
        <w:t xml:space="preserve"> </w:t>
      </w:r>
      <w:r w:rsidRPr="008A0D45">
        <w:t>социальных</w:t>
      </w:r>
      <w:r w:rsidRPr="008A0D45">
        <w:rPr>
          <w:spacing w:val="12"/>
        </w:rPr>
        <w:t xml:space="preserve"> </w:t>
      </w:r>
      <w:r w:rsidRPr="008A0D45">
        <w:t>норм</w:t>
      </w:r>
      <w:r w:rsidRPr="008A0D45">
        <w:rPr>
          <w:spacing w:val="10"/>
        </w:rPr>
        <w:t xml:space="preserve"> </w:t>
      </w:r>
      <w:r w:rsidRPr="008A0D45">
        <w:t>как</w:t>
      </w:r>
      <w:r w:rsidRPr="008A0D45">
        <w:rPr>
          <w:spacing w:val="-57"/>
        </w:rPr>
        <w:t xml:space="preserve"> </w:t>
      </w:r>
      <w:r w:rsidRPr="008A0D45">
        <w:t>регуляторов</w:t>
      </w:r>
      <w:r w:rsidRPr="008A0D45">
        <w:rPr>
          <w:spacing w:val="-1"/>
        </w:rPr>
        <w:t xml:space="preserve"> </w:t>
      </w:r>
      <w:r w:rsidRPr="008A0D45">
        <w:t>общественной жизни и</w:t>
      </w:r>
      <w:r w:rsidRPr="008A0D45">
        <w:rPr>
          <w:spacing w:val="-2"/>
        </w:rPr>
        <w:t xml:space="preserve"> </w:t>
      </w:r>
      <w:r w:rsidRPr="008A0D45">
        <w:t>поведения</w:t>
      </w:r>
      <w:r w:rsidRPr="008A0D45">
        <w:rPr>
          <w:spacing w:val="-3"/>
        </w:rPr>
        <w:t xml:space="preserve"> </w:t>
      </w:r>
      <w:r w:rsidRPr="008A0D45">
        <w:t>человека;</w:t>
      </w:r>
    </w:p>
    <w:p w:rsidR="001511C1" w:rsidRPr="008A0D45" w:rsidRDefault="00194F02" w:rsidP="008A0D45">
      <w:pPr>
        <w:pStyle w:val="a0"/>
        <w:spacing w:line="276" w:lineRule="auto"/>
        <w:ind w:left="-142" w:firstLine="568"/>
      </w:pPr>
      <w:r w:rsidRPr="008A0D45">
        <w:t>овладевать</w:t>
      </w:r>
      <w:r w:rsidRPr="008A0D45">
        <w:rPr>
          <w:spacing w:val="48"/>
        </w:rPr>
        <w:t xml:space="preserve"> </w:t>
      </w:r>
      <w:r w:rsidRPr="008A0D45">
        <w:t>смысловым</w:t>
      </w:r>
      <w:r w:rsidRPr="008A0D45">
        <w:rPr>
          <w:spacing w:val="48"/>
        </w:rPr>
        <w:t xml:space="preserve"> </w:t>
      </w:r>
      <w:r w:rsidRPr="008A0D45">
        <w:t>чтением</w:t>
      </w:r>
      <w:r w:rsidRPr="008A0D45">
        <w:rPr>
          <w:spacing w:val="46"/>
        </w:rPr>
        <w:t xml:space="preserve"> </w:t>
      </w:r>
      <w:r w:rsidRPr="008A0D45">
        <w:t>текстов</w:t>
      </w:r>
      <w:r w:rsidRPr="008A0D45">
        <w:rPr>
          <w:spacing w:val="47"/>
        </w:rPr>
        <w:t xml:space="preserve"> </w:t>
      </w:r>
      <w:r w:rsidRPr="008A0D45">
        <w:t>обществоведческой</w:t>
      </w:r>
      <w:r w:rsidRPr="008A0D45">
        <w:rPr>
          <w:spacing w:val="48"/>
        </w:rPr>
        <w:t xml:space="preserve"> </w:t>
      </w:r>
      <w:r w:rsidRPr="008A0D45">
        <w:t>тематики,</w:t>
      </w:r>
      <w:r w:rsidRPr="008A0D45">
        <w:rPr>
          <w:spacing w:val="47"/>
        </w:rPr>
        <w:t xml:space="preserve"> </w:t>
      </w:r>
      <w:r w:rsidRPr="008A0D45">
        <w:t>касающихся</w:t>
      </w:r>
      <w:r w:rsidRPr="008A0D45">
        <w:rPr>
          <w:spacing w:val="47"/>
        </w:rPr>
        <w:t xml:space="preserve"> </w:t>
      </w:r>
      <w:r w:rsidRPr="008A0D45">
        <w:t>гуманизма,</w:t>
      </w:r>
      <w:r w:rsidRPr="008A0D45">
        <w:rPr>
          <w:spacing w:val="-57"/>
        </w:rPr>
        <w:t xml:space="preserve"> </w:t>
      </w:r>
      <w:r w:rsidRPr="008A0D45">
        <w:t>гражданственности,</w:t>
      </w:r>
      <w:r w:rsidRPr="008A0D45">
        <w:rPr>
          <w:spacing w:val="-1"/>
        </w:rPr>
        <w:t xml:space="preserve"> </w:t>
      </w:r>
      <w:r w:rsidRPr="008A0D45">
        <w:t>патриотизма;</w:t>
      </w:r>
    </w:p>
    <w:p w:rsidR="001511C1" w:rsidRPr="008A0D45" w:rsidRDefault="00194F02" w:rsidP="008A0D45">
      <w:pPr>
        <w:pStyle w:val="a0"/>
        <w:spacing w:line="276" w:lineRule="auto"/>
        <w:ind w:left="-142" w:firstLine="568"/>
      </w:pPr>
      <w:r w:rsidRPr="008A0D45">
        <w:rPr>
          <w:spacing w:val="-1"/>
        </w:rPr>
        <w:t>извлекать</w:t>
      </w:r>
      <w:r w:rsidRPr="008A0D45">
        <w:rPr>
          <w:spacing w:val="-12"/>
        </w:rPr>
        <w:t xml:space="preserve"> </w:t>
      </w:r>
      <w:r w:rsidRPr="008A0D45">
        <w:t>информацию</w:t>
      </w:r>
      <w:r w:rsidRPr="008A0D45">
        <w:rPr>
          <w:spacing w:val="-14"/>
        </w:rPr>
        <w:t xml:space="preserve"> </w:t>
      </w:r>
      <w:r w:rsidRPr="008A0D45">
        <w:t>из</w:t>
      </w:r>
      <w:r w:rsidRPr="008A0D45">
        <w:rPr>
          <w:spacing w:val="-10"/>
        </w:rPr>
        <w:t xml:space="preserve"> </w:t>
      </w:r>
      <w:r w:rsidRPr="008A0D45">
        <w:t>разных</w:t>
      </w:r>
      <w:r w:rsidRPr="008A0D45">
        <w:rPr>
          <w:spacing w:val="-9"/>
        </w:rPr>
        <w:t xml:space="preserve"> </w:t>
      </w:r>
      <w:r w:rsidRPr="008A0D45">
        <w:t>источников</w:t>
      </w:r>
      <w:r w:rsidRPr="008A0D45">
        <w:rPr>
          <w:spacing w:val="-13"/>
        </w:rPr>
        <w:t xml:space="preserve"> </w:t>
      </w:r>
      <w:r w:rsidRPr="008A0D45">
        <w:t>о</w:t>
      </w:r>
      <w:r w:rsidRPr="008A0D45">
        <w:rPr>
          <w:spacing w:val="-13"/>
        </w:rPr>
        <w:t xml:space="preserve"> </w:t>
      </w:r>
      <w:r w:rsidRPr="008A0D45">
        <w:t>принципах</w:t>
      </w:r>
      <w:r w:rsidRPr="008A0D45">
        <w:rPr>
          <w:spacing w:val="-10"/>
        </w:rPr>
        <w:t xml:space="preserve"> </w:t>
      </w:r>
      <w:r w:rsidRPr="008A0D45">
        <w:t>и</w:t>
      </w:r>
      <w:r w:rsidRPr="008A0D45">
        <w:rPr>
          <w:spacing w:val="-10"/>
        </w:rPr>
        <w:t xml:space="preserve"> </w:t>
      </w:r>
      <w:r w:rsidRPr="008A0D45">
        <w:t>нормах</w:t>
      </w:r>
      <w:r w:rsidRPr="008A0D45">
        <w:rPr>
          <w:spacing w:val="-9"/>
        </w:rPr>
        <w:t xml:space="preserve"> </w:t>
      </w:r>
      <w:r w:rsidRPr="008A0D45">
        <w:t>морали,</w:t>
      </w:r>
      <w:r w:rsidRPr="008A0D45">
        <w:rPr>
          <w:spacing w:val="-3"/>
        </w:rPr>
        <w:t xml:space="preserve"> </w:t>
      </w:r>
      <w:r w:rsidRPr="008A0D45">
        <w:t>проблеме</w:t>
      </w:r>
      <w:r w:rsidRPr="008A0D45">
        <w:rPr>
          <w:spacing w:val="-11"/>
        </w:rPr>
        <w:t xml:space="preserve"> </w:t>
      </w:r>
      <w:r w:rsidRPr="008A0D45">
        <w:t>морального</w:t>
      </w:r>
      <w:r w:rsidRPr="008A0D45">
        <w:rPr>
          <w:spacing w:val="-57"/>
        </w:rPr>
        <w:t xml:space="preserve"> </w:t>
      </w:r>
      <w:r w:rsidRPr="008A0D45">
        <w:t>выбора;</w:t>
      </w:r>
    </w:p>
    <w:p w:rsidR="001511C1" w:rsidRPr="008A0D45" w:rsidRDefault="00194F02" w:rsidP="008A0D45">
      <w:pPr>
        <w:pStyle w:val="a0"/>
        <w:tabs>
          <w:tab w:val="left" w:pos="2289"/>
          <w:tab w:val="left" w:pos="3618"/>
          <w:tab w:val="left" w:pos="5899"/>
          <w:tab w:val="left" w:pos="7227"/>
          <w:tab w:val="left" w:pos="8750"/>
          <w:tab w:val="left" w:pos="10381"/>
        </w:tabs>
        <w:spacing w:line="276" w:lineRule="auto"/>
        <w:ind w:left="-142" w:firstLine="568"/>
      </w:pPr>
      <w:r w:rsidRPr="008A0D45">
        <w:t>анализировать,</w:t>
      </w:r>
      <w:r w:rsidRPr="008A0D45">
        <w:tab/>
        <w:t>обобщать,</w:t>
      </w:r>
      <w:r w:rsidRPr="008A0D45">
        <w:tab/>
        <w:t>системат</w:t>
      </w:r>
      <w:r w:rsidR="00EA551F" w:rsidRPr="008A0D45">
        <w:t>изировать,</w:t>
      </w:r>
      <w:r w:rsidR="00EA551F" w:rsidRPr="008A0D45">
        <w:tab/>
        <w:t>оценивать</w:t>
      </w:r>
      <w:r w:rsidR="00EA551F" w:rsidRPr="008A0D45">
        <w:tab/>
        <w:t xml:space="preserve">социальную </w:t>
      </w:r>
      <w:r w:rsidRPr="008A0D45">
        <w:t>информацию</w:t>
      </w:r>
      <w:r w:rsidRPr="008A0D45">
        <w:tab/>
        <w:t>из</w:t>
      </w:r>
      <w:r w:rsidRPr="008A0D45">
        <w:rPr>
          <w:spacing w:val="-57"/>
        </w:rPr>
        <w:t xml:space="preserve"> </w:t>
      </w:r>
      <w:r w:rsidRPr="008A0D45">
        <w:t>адаптированных</w:t>
      </w:r>
      <w:r w:rsidRPr="008A0D45">
        <w:rPr>
          <w:spacing w:val="6"/>
        </w:rPr>
        <w:t xml:space="preserve"> </w:t>
      </w:r>
      <w:r w:rsidRPr="008A0D45">
        <w:t>источников</w:t>
      </w:r>
      <w:r w:rsidRPr="008A0D45">
        <w:rPr>
          <w:spacing w:val="4"/>
        </w:rPr>
        <w:t xml:space="preserve"> </w:t>
      </w:r>
      <w:r w:rsidRPr="008A0D45">
        <w:t>(в</w:t>
      </w:r>
      <w:r w:rsidRPr="008A0D45">
        <w:rPr>
          <w:spacing w:val="5"/>
        </w:rPr>
        <w:t xml:space="preserve"> </w:t>
      </w:r>
      <w:r w:rsidRPr="008A0D45">
        <w:t>том</w:t>
      </w:r>
      <w:r w:rsidRPr="008A0D45">
        <w:rPr>
          <w:spacing w:val="7"/>
        </w:rPr>
        <w:t xml:space="preserve"> </w:t>
      </w:r>
      <w:r w:rsidRPr="008A0D45">
        <w:t>числе</w:t>
      </w:r>
      <w:r w:rsidRPr="008A0D45">
        <w:rPr>
          <w:spacing w:val="8"/>
        </w:rPr>
        <w:t xml:space="preserve"> </w:t>
      </w:r>
      <w:r w:rsidRPr="008A0D45">
        <w:t>учебных</w:t>
      </w:r>
      <w:r w:rsidRPr="008A0D45">
        <w:rPr>
          <w:spacing w:val="5"/>
        </w:rPr>
        <w:t xml:space="preserve"> </w:t>
      </w:r>
      <w:r w:rsidRPr="008A0D45">
        <w:t>материалов)</w:t>
      </w:r>
      <w:r w:rsidRPr="008A0D45">
        <w:rPr>
          <w:spacing w:val="6"/>
        </w:rPr>
        <w:t xml:space="preserve"> </w:t>
      </w:r>
      <w:r w:rsidRPr="008A0D45">
        <w:t>и</w:t>
      </w:r>
      <w:r w:rsidRPr="008A0D45">
        <w:rPr>
          <w:spacing w:val="4"/>
        </w:rPr>
        <w:t xml:space="preserve"> </w:t>
      </w:r>
      <w:r w:rsidRPr="008A0D45">
        <w:t>публикаций</w:t>
      </w:r>
      <w:r w:rsidRPr="008A0D45">
        <w:rPr>
          <w:spacing w:val="6"/>
        </w:rPr>
        <w:t xml:space="preserve"> </w:t>
      </w:r>
      <w:r w:rsidRPr="008A0D45">
        <w:t>в</w:t>
      </w:r>
      <w:r w:rsidRPr="008A0D45">
        <w:rPr>
          <w:spacing w:val="5"/>
        </w:rPr>
        <w:t xml:space="preserve"> </w:t>
      </w:r>
      <w:r w:rsidRPr="008A0D45">
        <w:t>СМИ,</w:t>
      </w:r>
      <w:r w:rsidRPr="008A0D45">
        <w:rPr>
          <w:spacing w:val="7"/>
        </w:rPr>
        <w:t xml:space="preserve"> </w:t>
      </w:r>
      <w:r w:rsidRPr="008A0D45">
        <w:t>соотносить</w:t>
      </w:r>
      <w:r w:rsidRPr="008A0D45">
        <w:rPr>
          <w:spacing w:val="-57"/>
        </w:rPr>
        <w:t xml:space="preserve"> </w:t>
      </w:r>
      <w:r w:rsidRPr="008A0D45">
        <w:t>ее с собственными знаниями о моральном и правовом регулировании поведения человека;</w:t>
      </w:r>
      <w:r w:rsidRPr="008A0D45">
        <w:rPr>
          <w:spacing w:val="1"/>
        </w:rPr>
        <w:t xml:space="preserve"> </w:t>
      </w:r>
      <w:r w:rsidRPr="008A0D45">
        <w:rPr>
          <w:spacing w:val="-1"/>
        </w:rPr>
        <w:t>оценивать</w:t>
      </w:r>
      <w:r w:rsidRPr="008A0D45">
        <w:rPr>
          <w:spacing w:val="-13"/>
        </w:rPr>
        <w:t xml:space="preserve"> </w:t>
      </w:r>
      <w:r w:rsidRPr="008A0D45">
        <w:rPr>
          <w:spacing w:val="-1"/>
        </w:rPr>
        <w:t>собственные</w:t>
      </w:r>
      <w:r w:rsidRPr="008A0D45">
        <w:rPr>
          <w:spacing w:val="-16"/>
        </w:rPr>
        <w:t xml:space="preserve"> </w:t>
      </w:r>
      <w:r w:rsidRPr="008A0D45">
        <w:rPr>
          <w:spacing w:val="-1"/>
        </w:rPr>
        <w:t>поступки,</w:t>
      </w:r>
      <w:r w:rsidRPr="008A0D45">
        <w:rPr>
          <w:spacing w:val="-15"/>
        </w:rPr>
        <w:t xml:space="preserve"> </w:t>
      </w:r>
      <w:r w:rsidRPr="008A0D45">
        <w:t>поведение</w:t>
      </w:r>
      <w:r w:rsidRPr="008A0D45">
        <w:rPr>
          <w:spacing w:val="-15"/>
        </w:rPr>
        <w:t xml:space="preserve"> </w:t>
      </w:r>
      <w:r w:rsidRPr="008A0D45">
        <w:t>людей</w:t>
      </w:r>
      <w:r w:rsidRPr="008A0D45">
        <w:rPr>
          <w:spacing w:val="-14"/>
        </w:rPr>
        <w:t xml:space="preserve"> </w:t>
      </w:r>
      <w:r w:rsidRPr="008A0D45">
        <w:t>с</w:t>
      </w:r>
      <w:r w:rsidRPr="008A0D45">
        <w:rPr>
          <w:spacing w:val="-16"/>
        </w:rPr>
        <w:t xml:space="preserve"> </w:t>
      </w:r>
      <w:r w:rsidRPr="008A0D45">
        <w:t>точки</w:t>
      </w:r>
      <w:r w:rsidRPr="008A0D45">
        <w:rPr>
          <w:spacing w:val="-14"/>
        </w:rPr>
        <w:t xml:space="preserve"> </w:t>
      </w:r>
      <w:r w:rsidRPr="008A0D45">
        <w:t>зрения</w:t>
      </w:r>
      <w:r w:rsidRPr="008A0D45">
        <w:rPr>
          <w:spacing w:val="-14"/>
        </w:rPr>
        <w:t xml:space="preserve"> </w:t>
      </w:r>
      <w:r w:rsidRPr="008A0D45">
        <w:t>их</w:t>
      </w:r>
      <w:r w:rsidRPr="008A0D45">
        <w:rPr>
          <w:spacing w:val="-15"/>
        </w:rPr>
        <w:t xml:space="preserve"> </w:t>
      </w:r>
      <w:r w:rsidRPr="008A0D45">
        <w:t>соответствия</w:t>
      </w:r>
      <w:r w:rsidRPr="008A0D45">
        <w:rPr>
          <w:spacing w:val="-15"/>
        </w:rPr>
        <w:t xml:space="preserve"> </w:t>
      </w:r>
      <w:r w:rsidRPr="008A0D45">
        <w:t>нормам</w:t>
      </w:r>
      <w:r w:rsidRPr="008A0D45">
        <w:rPr>
          <w:spacing w:val="-16"/>
        </w:rPr>
        <w:t xml:space="preserve"> </w:t>
      </w:r>
      <w:r w:rsidRPr="008A0D45">
        <w:t>морали;</w:t>
      </w:r>
      <w:r w:rsidRPr="008A0D45">
        <w:rPr>
          <w:spacing w:val="-57"/>
        </w:rPr>
        <w:t xml:space="preserve"> </w:t>
      </w:r>
      <w:r w:rsidRPr="008A0D45">
        <w:t>использовать полученные</w:t>
      </w:r>
      <w:r w:rsidRPr="008A0D45">
        <w:rPr>
          <w:spacing w:val="-3"/>
        </w:rPr>
        <w:t xml:space="preserve"> </w:t>
      </w:r>
      <w:r w:rsidRPr="008A0D45">
        <w:t>знания</w:t>
      </w:r>
      <w:r w:rsidRPr="008A0D45">
        <w:rPr>
          <w:spacing w:val="-1"/>
        </w:rPr>
        <w:t xml:space="preserve"> </w:t>
      </w:r>
      <w:r w:rsidRPr="008A0D45">
        <w:t>о</w:t>
      </w:r>
      <w:r w:rsidRPr="008A0D45">
        <w:rPr>
          <w:spacing w:val="-1"/>
        </w:rPr>
        <w:t xml:space="preserve"> </w:t>
      </w:r>
      <w:r w:rsidRPr="008A0D45">
        <w:lastRenderedPageBreak/>
        <w:t>социальных</w:t>
      </w:r>
      <w:r w:rsidRPr="008A0D45">
        <w:rPr>
          <w:spacing w:val="1"/>
        </w:rPr>
        <w:t xml:space="preserve"> </w:t>
      </w:r>
      <w:r w:rsidRPr="008A0D45">
        <w:t>нормах</w:t>
      </w:r>
      <w:r w:rsidRPr="008A0D45">
        <w:rPr>
          <w:spacing w:val="2"/>
        </w:rPr>
        <w:t xml:space="preserve"> </w:t>
      </w:r>
      <w:r w:rsidRPr="008A0D45">
        <w:t>в</w:t>
      </w:r>
      <w:r w:rsidRPr="008A0D45">
        <w:rPr>
          <w:spacing w:val="-2"/>
        </w:rPr>
        <w:t xml:space="preserve"> </w:t>
      </w:r>
      <w:r w:rsidRPr="008A0D45">
        <w:t>повседневной</w:t>
      </w:r>
      <w:r w:rsidRPr="008A0D45">
        <w:rPr>
          <w:spacing w:val="-1"/>
        </w:rPr>
        <w:t xml:space="preserve"> </w:t>
      </w:r>
      <w:r w:rsidRPr="008A0D45">
        <w:t>жизни;</w:t>
      </w:r>
    </w:p>
    <w:p w:rsidR="001511C1" w:rsidRPr="008A0D45" w:rsidRDefault="00194F02" w:rsidP="008A0D45">
      <w:pPr>
        <w:pStyle w:val="a0"/>
        <w:spacing w:before="1" w:line="276" w:lineRule="auto"/>
        <w:ind w:left="-142" w:firstLine="568"/>
      </w:pPr>
      <w:r w:rsidRPr="008A0D45">
        <w:t>самостоятельно</w:t>
      </w:r>
      <w:r w:rsidRPr="008A0D45">
        <w:rPr>
          <w:spacing w:val="18"/>
        </w:rPr>
        <w:t xml:space="preserve"> </w:t>
      </w:r>
      <w:r w:rsidRPr="008A0D45">
        <w:t>заполнять</w:t>
      </w:r>
      <w:r w:rsidRPr="008A0D45">
        <w:rPr>
          <w:spacing w:val="20"/>
        </w:rPr>
        <w:t xml:space="preserve"> </w:t>
      </w:r>
      <w:r w:rsidRPr="008A0D45">
        <w:t>форму</w:t>
      </w:r>
      <w:r w:rsidRPr="008A0D45">
        <w:rPr>
          <w:spacing w:val="13"/>
        </w:rPr>
        <w:t xml:space="preserve"> </w:t>
      </w:r>
      <w:r w:rsidRPr="008A0D45">
        <w:t>(в</w:t>
      </w:r>
      <w:r w:rsidRPr="008A0D45">
        <w:rPr>
          <w:spacing w:val="18"/>
        </w:rPr>
        <w:t xml:space="preserve"> </w:t>
      </w:r>
      <w:r w:rsidRPr="008A0D45">
        <w:t>том</w:t>
      </w:r>
      <w:r w:rsidRPr="008A0D45">
        <w:rPr>
          <w:spacing w:val="19"/>
        </w:rPr>
        <w:t xml:space="preserve"> </w:t>
      </w:r>
      <w:r w:rsidRPr="008A0D45">
        <w:t>числе</w:t>
      </w:r>
      <w:r w:rsidRPr="008A0D45">
        <w:rPr>
          <w:spacing w:val="18"/>
        </w:rPr>
        <w:t xml:space="preserve"> </w:t>
      </w:r>
      <w:r w:rsidRPr="008A0D45">
        <w:t>электронную)</w:t>
      </w:r>
      <w:r w:rsidRPr="008A0D45">
        <w:rPr>
          <w:spacing w:val="18"/>
        </w:rPr>
        <w:t xml:space="preserve"> </w:t>
      </w:r>
      <w:r w:rsidRPr="008A0D45">
        <w:t>и</w:t>
      </w:r>
      <w:r w:rsidRPr="008A0D45">
        <w:rPr>
          <w:spacing w:val="20"/>
        </w:rPr>
        <w:t xml:space="preserve"> </w:t>
      </w:r>
      <w:r w:rsidRPr="008A0D45">
        <w:t>составлять</w:t>
      </w:r>
      <w:r w:rsidRPr="008A0D45">
        <w:rPr>
          <w:spacing w:val="19"/>
        </w:rPr>
        <w:t xml:space="preserve"> </w:t>
      </w:r>
      <w:r w:rsidRPr="008A0D45">
        <w:t>простейший</w:t>
      </w:r>
      <w:r w:rsidRPr="008A0D45">
        <w:rPr>
          <w:spacing w:val="19"/>
        </w:rPr>
        <w:t xml:space="preserve"> </w:t>
      </w:r>
      <w:r w:rsidRPr="008A0D45">
        <w:t>документ</w:t>
      </w:r>
      <w:r w:rsidRPr="008A0D45">
        <w:rPr>
          <w:spacing w:val="-57"/>
        </w:rPr>
        <w:t xml:space="preserve"> </w:t>
      </w:r>
      <w:r w:rsidRPr="008A0D45">
        <w:t>(заявление);</w:t>
      </w:r>
    </w:p>
    <w:p w:rsidR="001511C1" w:rsidRPr="008A0D45" w:rsidRDefault="00194F02" w:rsidP="008A0D45">
      <w:pPr>
        <w:pStyle w:val="a0"/>
        <w:spacing w:line="276" w:lineRule="auto"/>
        <w:ind w:left="-142" w:firstLine="568"/>
      </w:pPr>
      <w:r w:rsidRPr="008A0D45">
        <w:t>осуществлять совместную деятельность, включая взаимодействие с людьми другой культуры,</w:t>
      </w:r>
      <w:r w:rsidRPr="008A0D45">
        <w:rPr>
          <w:spacing w:val="1"/>
        </w:rPr>
        <w:t xml:space="preserve"> </w:t>
      </w:r>
      <w:r w:rsidRPr="008A0D45">
        <w:t>национальной</w:t>
      </w:r>
      <w:r w:rsidRPr="008A0D45">
        <w:rPr>
          <w:spacing w:val="1"/>
        </w:rPr>
        <w:t xml:space="preserve"> </w:t>
      </w:r>
      <w:r w:rsidRPr="008A0D45">
        <w:t>и</w:t>
      </w:r>
      <w:r w:rsidRPr="008A0D45">
        <w:rPr>
          <w:spacing w:val="1"/>
        </w:rPr>
        <w:t xml:space="preserve"> </w:t>
      </w:r>
      <w:r w:rsidRPr="008A0D45">
        <w:t>религиозной</w:t>
      </w:r>
      <w:r w:rsidRPr="008A0D45">
        <w:rPr>
          <w:spacing w:val="1"/>
        </w:rPr>
        <w:t xml:space="preserve"> </w:t>
      </w:r>
      <w:r w:rsidRPr="008A0D45">
        <w:t>принадлежности</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гуманистических</w:t>
      </w:r>
      <w:r w:rsidRPr="008A0D45">
        <w:rPr>
          <w:spacing w:val="1"/>
        </w:rPr>
        <w:t xml:space="preserve"> </w:t>
      </w:r>
      <w:r w:rsidRPr="008A0D45">
        <w:t>ценностей,</w:t>
      </w:r>
      <w:r w:rsidRPr="008A0D45">
        <w:rPr>
          <w:spacing w:val="1"/>
        </w:rPr>
        <w:t xml:space="preserve"> </w:t>
      </w:r>
      <w:r w:rsidRPr="008A0D45">
        <w:t>взаимопонимания</w:t>
      </w:r>
      <w:r w:rsidRPr="008A0D45">
        <w:rPr>
          <w:spacing w:val="-1"/>
        </w:rPr>
        <w:t xml:space="preserve"> </w:t>
      </w:r>
      <w:r w:rsidRPr="008A0D45">
        <w:t>между</w:t>
      </w:r>
      <w:r w:rsidRPr="008A0D45">
        <w:rPr>
          <w:spacing w:val="-3"/>
        </w:rPr>
        <w:t xml:space="preserve"> </w:t>
      </w:r>
      <w:r w:rsidRPr="008A0D45">
        <w:t>людьми разных</w:t>
      </w:r>
      <w:r w:rsidRPr="008A0D45">
        <w:rPr>
          <w:spacing w:val="-1"/>
        </w:rPr>
        <w:t xml:space="preserve"> </w:t>
      </w:r>
      <w:r w:rsidRPr="008A0D45">
        <w:t>культур.</w:t>
      </w:r>
    </w:p>
    <w:p w:rsidR="001511C1" w:rsidRPr="008A0D45" w:rsidRDefault="00194F02" w:rsidP="008A0D45">
      <w:pPr>
        <w:pStyle w:val="a5"/>
        <w:numPr>
          <w:ilvl w:val="3"/>
          <w:numId w:val="78"/>
        </w:numPr>
        <w:tabs>
          <w:tab w:val="left" w:pos="1241"/>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как</w:t>
      </w:r>
      <w:r w:rsidRPr="008A0D45">
        <w:rPr>
          <w:spacing w:val="-2"/>
          <w:sz w:val="24"/>
          <w:szCs w:val="24"/>
        </w:rPr>
        <w:t xml:space="preserve"> </w:t>
      </w:r>
      <w:r w:rsidRPr="008A0D45">
        <w:rPr>
          <w:sz w:val="24"/>
          <w:szCs w:val="24"/>
        </w:rPr>
        <w:t>участник</w:t>
      </w:r>
      <w:r w:rsidRPr="008A0D45">
        <w:rPr>
          <w:spacing w:val="-4"/>
          <w:sz w:val="24"/>
          <w:szCs w:val="24"/>
        </w:rPr>
        <w:t xml:space="preserve"> </w:t>
      </w:r>
      <w:r w:rsidRPr="008A0D45">
        <w:rPr>
          <w:sz w:val="24"/>
          <w:szCs w:val="24"/>
        </w:rPr>
        <w:t>правовых</w:t>
      </w:r>
      <w:r w:rsidRPr="008A0D45">
        <w:rPr>
          <w:spacing w:val="-3"/>
          <w:sz w:val="24"/>
          <w:szCs w:val="24"/>
        </w:rPr>
        <w:t xml:space="preserve"> </w:t>
      </w:r>
      <w:r w:rsidRPr="008A0D45">
        <w:rPr>
          <w:sz w:val="24"/>
          <w:szCs w:val="24"/>
        </w:rPr>
        <w:t>отношений:</w:t>
      </w:r>
    </w:p>
    <w:p w:rsidR="001511C1" w:rsidRPr="008A0D45" w:rsidRDefault="00194F02" w:rsidP="008A0D45">
      <w:pPr>
        <w:pStyle w:val="a0"/>
        <w:spacing w:line="276" w:lineRule="auto"/>
        <w:ind w:left="-142" w:firstLine="568"/>
      </w:pPr>
      <w:r w:rsidRPr="008A0D45">
        <w:t>осваивать</w:t>
      </w:r>
      <w:r w:rsidRPr="008A0D45">
        <w:rPr>
          <w:spacing w:val="53"/>
        </w:rPr>
        <w:t xml:space="preserve"> </w:t>
      </w:r>
      <w:r w:rsidRPr="008A0D45">
        <w:t>и</w:t>
      </w:r>
      <w:r w:rsidRPr="008A0D45">
        <w:rPr>
          <w:spacing w:val="52"/>
        </w:rPr>
        <w:t xml:space="preserve"> </w:t>
      </w:r>
      <w:r w:rsidRPr="008A0D45">
        <w:t>применять</w:t>
      </w:r>
      <w:r w:rsidRPr="008A0D45">
        <w:rPr>
          <w:spacing w:val="53"/>
        </w:rPr>
        <w:t xml:space="preserve"> </w:t>
      </w:r>
      <w:r w:rsidRPr="008A0D45">
        <w:t>знания</w:t>
      </w:r>
      <w:r w:rsidRPr="008A0D45">
        <w:rPr>
          <w:spacing w:val="51"/>
        </w:rPr>
        <w:t xml:space="preserve"> </w:t>
      </w:r>
      <w:r w:rsidRPr="008A0D45">
        <w:t>о</w:t>
      </w:r>
      <w:r w:rsidRPr="008A0D45">
        <w:rPr>
          <w:spacing w:val="51"/>
        </w:rPr>
        <w:t xml:space="preserve"> </w:t>
      </w:r>
      <w:r w:rsidRPr="008A0D45">
        <w:t>сущности</w:t>
      </w:r>
      <w:r w:rsidRPr="008A0D45">
        <w:rPr>
          <w:spacing w:val="52"/>
        </w:rPr>
        <w:t xml:space="preserve"> </w:t>
      </w:r>
      <w:r w:rsidRPr="008A0D45">
        <w:t>права,</w:t>
      </w:r>
      <w:r w:rsidRPr="008A0D45">
        <w:rPr>
          <w:spacing w:val="51"/>
        </w:rPr>
        <w:t xml:space="preserve"> </w:t>
      </w:r>
      <w:r w:rsidRPr="008A0D45">
        <w:t>о</w:t>
      </w:r>
      <w:r w:rsidRPr="008A0D45">
        <w:rPr>
          <w:spacing w:val="51"/>
        </w:rPr>
        <w:t xml:space="preserve"> </w:t>
      </w:r>
      <w:r w:rsidRPr="008A0D45">
        <w:t>правоотношении</w:t>
      </w:r>
      <w:r w:rsidRPr="008A0D45">
        <w:rPr>
          <w:spacing w:val="52"/>
        </w:rPr>
        <w:t xml:space="preserve"> </w:t>
      </w:r>
      <w:r w:rsidRPr="008A0D45">
        <w:t>как</w:t>
      </w:r>
      <w:r w:rsidRPr="008A0D45">
        <w:rPr>
          <w:spacing w:val="52"/>
        </w:rPr>
        <w:t xml:space="preserve"> </w:t>
      </w:r>
      <w:r w:rsidRPr="008A0D45">
        <w:t>социальном</w:t>
      </w:r>
      <w:r w:rsidRPr="008A0D45">
        <w:rPr>
          <w:spacing w:val="51"/>
        </w:rPr>
        <w:t xml:space="preserve"> </w:t>
      </w:r>
      <w:r w:rsidRPr="008A0D45">
        <w:t>и</w:t>
      </w:r>
      <w:r w:rsidRPr="008A0D45">
        <w:rPr>
          <w:spacing w:val="-57"/>
        </w:rPr>
        <w:t xml:space="preserve"> </w:t>
      </w:r>
      <w:r w:rsidRPr="008A0D45">
        <w:t>юридическом</w:t>
      </w:r>
      <w:r w:rsidRPr="008A0D45">
        <w:rPr>
          <w:spacing w:val="32"/>
        </w:rPr>
        <w:t xml:space="preserve"> </w:t>
      </w:r>
      <w:r w:rsidRPr="008A0D45">
        <w:t>явлении,</w:t>
      </w:r>
      <w:r w:rsidRPr="008A0D45">
        <w:rPr>
          <w:spacing w:val="31"/>
        </w:rPr>
        <w:t xml:space="preserve"> </w:t>
      </w:r>
      <w:r w:rsidRPr="008A0D45">
        <w:t>правовых</w:t>
      </w:r>
      <w:r w:rsidRPr="008A0D45">
        <w:rPr>
          <w:spacing w:val="34"/>
        </w:rPr>
        <w:t xml:space="preserve"> </w:t>
      </w:r>
      <w:r w:rsidRPr="008A0D45">
        <w:t>нормах,</w:t>
      </w:r>
      <w:r w:rsidRPr="008A0D45">
        <w:rPr>
          <w:spacing w:val="33"/>
        </w:rPr>
        <w:t xml:space="preserve"> </w:t>
      </w:r>
      <w:r w:rsidRPr="008A0D45">
        <w:t>регулирующих</w:t>
      </w:r>
      <w:r w:rsidRPr="008A0D45">
        <w:rPr>
          <w:spacing w:val="34"/>
        </w:rPr>
        <w:t xml:space="preserve"> </w:t>
      </w:r>
      <w:r w:rsidRPr="008A0D45">
        <w:t>типичные</w:t>
      </w:r>
      <w:r w:rsidRPr="008A0D45">
        <w:rPr>
          <w:spacing w:val="32"/>
        </w:rPr>
        <w:t xml:space="preserve"> </w:t>
      </w:r>
      <w:r w:rsidRPr="008A0D45">
        <w:t>для</w:t>
      </w:r>
      <w:r w:rsidRPr="008A0D45">
        <w:rPr>
          <w:spacing w:val="33"/>
        </w:rPr>
        <w:t xml:space="preserve"> </w:t>
      </w:r>
      <w:r w:rsidRPr="008A0D45">
        <w:t>несовершеннолетнего</w:t>
      </w:r>
      <w:r w:rsidRPr="008A0D45">
        <w:rPr>
          <w:spacing w:val="33"/>
        </w:rPr>
        <w:t xml:space="preserve"> </w:t>
      </w:r>
      <w:r w:rsidRPr="008A0D45">
        <w:t>и</w:t>
      </w:r>
      <w:r w:rsidRPr="008A0D45">
        <w:rPr>
          <w:spacing w:val="-57"/>
        </w:rPr>
        <w:t xml:space="preserve"> </w:t>
      </w:r>
      <w:r w:rsidRPr="008A0D45">
        <w:t>членов его семьи общественные отношения, правовом статусе гражданина Российской Федерации</w:t>
      </w:r>
      <w:r w:rsidRPr="008A0D45">
        <w:rPr>
          <w:spacing w:val="-57"/>
        </w:rPr>
        <w:t xml:space="preserve"> </w:t>
      </w:r>
      <w:r w:rsidRPr="008A0D45">
        <w:t>(в том числе несовершеннолетнего), правонарушениях и их опасности для личности и общества;</w:t>
      </w:r>
      <w:r w:rsidRPr="008A0D45">
        <w:rPr>
          <w:spacing w:val="1"/>
        </w:rPr>
        <w:t xml:space="preserve"> </w:t>
      </w:r>
      <w:r w:rsidRPr="008A0D45">
        <w:t>характеризовать</w:t>
      </w:r>
      <w:r w:rsidRPr="008A0D45">
        <w:rPr>
          <w:spacing w:val="37"/>
        </w:rPr>
        <w:t xml:space="preserve"> </w:t>
      </w:r>
      <w:r w:rsidRPr="008A0D45">
        <w:t>право</w:t>
      </w:r>
      <w:r w:rsidRPr="008A0D45">
        <w:rPr>
          <w:spacing w:val="35"/>
        </w:rPr>
        <w:t xml:space="preserve"> </w:t>
      </w:r>
      <w:r w:rsidRPr="008A0D45">
        <w:t>как</w:t>
      </w:r>
      <w:r w:rsidRPr="008A0D45">
        <w:rPr>
          <w:spacing w:val="36"/>
        </w:rPr>
        <w:t xml:space="preserve"> </w:t>
      </w:r>
      <w:r w:rsidRPr="008A0D45">
        <w:t>регулятор</w:t>
      </w:r>
      <w:r w:rsidRPr="008A0D45">
        <w:rPr>
          <w:spacing w:val="36"/>
        </w:rPr>
        <w:t xml:space="preserve"> </w:t>
      </w:r>
      <w:r w:rsidRPr="008A0D45">
        <w:t>общественных</w:t>
      </w:r>
      <w:r w:rsidRPr="008A0D45">
        <w:rPr>
          <w:spacing w:val="37"/>
        </w:rPr>
        <w:t xml:space="preserve"> </w:t>
      </w:r>
      <w:r w:rsidRPr="008A0D45">
        <w:t>отношений,</w:t>
      </w:r>
      <w:r w:rsidRPr="008A0D45">
        <w:rPr>
          <w:spacing w:val="33"/>
        </w:rPr>
        <w:t xml:space="preserve"> </w:t>
      </w:r>
      <w:r w:rsidRPr="008A0D45">
        <w:t>конституционные</w:t>
      </w:r>
      <w:r w:rsidRPr="008A0D45">
        <w:rPr>
          <w:spacing w:val="34"/>
        </w:rPr>
        <w:t xml:space="preserve"> </w:t>
      </w:r>
      <w:r w:rsidRPr="008A0D45">
        <w:t>права</w:t>
      </w:r>
      <w:r w:rsidRPr="008A0D45">
        <w:rPr>
          <w:spacing w:val="34"/>
        </w:rPr>
        <w:t xml:space="preserve"> </w:t>
      </w:r>
      <w:r w:rsidRPr="008A0D45">
        <w:t>и</w:t>
      </w:r>
      <w:r w:rsidRPr="008A0D45">
        <w:rPr>
          <w:spacing w:val="-57"/>
        </w:rPr>
        <w:t xml:space="preserve"> </w:t>
      </w:r>
      <w:r w:rsidRPr="008A0D45">
        <w:t>обязанности гражданина Российской Федерации, права ребенка в Российской Федерации;</w:t>
      </w:r>
      <w:r w:rsidRPr="008A0D45">
        <w:rPr>
          <w:spacing w:val="1"/>
        </w:rPr>
        <w:t xml:space="preserve"> </w:t>
      </w:r>
      <w:r w:rsidRPr="008A0D45">
        <w:t>приводить примеры и моделировать ситуации, в которых возникают правоотношения, и ситуации,</w:t>
      </w:r>
      <w:r w:rsidRPr="008A0D45">
        <w:rPr>
          <w:spacing w:val="-57"/>
        </w:rPr>
        <w:t xml:space="preserve"> </w:t>
      </w:r>
      <w:r w:rsidRPr="008A0D45">
        <w:t>связанные</w:t>
      </w:r>
      <w:r w:rsidRPr="008A0D45">
        <w:rPr>
          <w:spacing w:val="13"/>
        </w:rPr>
        <w:t xml:space="preserve"> </w:t>
      </w:r>
      <w:r w:rsidRPr="008A0D45">
        <w:t>с</w:t>
      </w:r>
      <w:r w:rsidRPr="008A0D45">
        <w:rPr>
          <w:spacing w:val="15"/>
        </w:rPr>
        <w:t xml:space="preserve"> </w:t>
      </w:r>
      <w:r w:rsidRPr="008A0D45">
        <w:t>правонарушениями</w:t>
      </w:r>
      <w:r w:rsidRPr="008A0D45">
        <w:rPr>
          <w:spacing w:val="15"/>
        </w:rPr>
        <w:t xml:space="preserve"> </w:t>
      </w:r>
      <w:r w:rsidRPr="008A0D45">
        <w:t>и</w:t>
      </w:r>
      <w:r w:rsidRPr="008A0D45">
        <w:rPr>
          <w:spacing w:val="14"/>
        </w:rPr>
        <w:t xml:space="preserve"> </w:t>
      </w:r>
      <w:r w:rsidRPr="008A0D45">
        <w:t>наступлением</w:t>
      </w:r>
      <w:r w:rsidRPr="008A0D45">
        <w:rPr>
          <w:spacing w:val="15"/>
        </w:rPr>
        <w:t xml:space="preserve"> </w:t>
      </w:r>
      <w:r w:rsidRPr="008A0D45">
        <w:t>юридической</w:t>
      </w:r>
      <w:r w:rsidRPr="008A0D45">
        <w:rPr>
          <w:spacing w:val="15"/>
        </w:rPr>
        <w:t xml:space="preserve"> </w:t>
      </w:r>
      <w:r w:rsidRPr="008A0D45">
        <w:t>ответственности;</w:t>
      </w:r>
      <w:r w:rsidRPr="008A0D45">
        <w:rPr>
          <w:spacing w:val="16"/>
        </w:rPr>
        <w:t xml:space="preserve"> </w:t>
      </w:r>
      <w:r w:rsidRPr="008A0D45">
        <w:t>способы</w:t>
      </w:r>
      <w:r w:rsidRPr="008A0D45">
        <w:rPr>
          <w:spacing w:val="15"/>
        </w:rPr>
        <w:t xml:space="preserve"> </w:t>
      </w:r>
      <w:r w:rsidRPr="008A0D45">
        <w:t>защиты</w:t>
      </w:r>
      <w:r w:rsidRPr="008A0D45">
        <w:rPr>
          <w:spacing w:val="-57"/>
        </w:rPr>
        <w:t xml:space="preserve"> </w:t>
      </w:r>
      <w:r w:rsidRPr="008A0D45">
        <w:t>прав</w:t>
      </w:r>
      <w:r w:rsidRPr="008A0D45">
        <w:rPr>
          <w:spacing w:val="44"/>
        </w:rPr>
        <w:t xml:space="preserve"> </w:t>
      </w:r>
      <w:r w:rsidRPr="008A0D45">
        <w:t>ребенка</w:t>
      </w:r>
      <w:r w:rsidRPr="008A0D45">
        <w:rPr>
          <w:spacing w:val="43"/>
        </w:rPr>
        <w:t xml:space="preserve"> </w:t>
      </w:r>
      <w:r w:rsidRPr="008A0D45">
        <w:t>в</w:t>
      </w:r>
      <w:r w:rsidRPr="008A0D45">
        <w:rPr>
          <w:spacing w:val="44"/>
        </w:rPr>
        <w:t xml:space="preserve"> </w:t>
      </w:r>
      <w:r w:rsidRPr="008A0D45">
        <w:t>Российской</w:t>
      </w:r>
      <w:r w:rsidRPr="008A0D45">
        <w:rPr>
          <w:spacing w:val="45"/>
        </w:rPr>
        <w:t xml:space="preserve"> </w:t>
      </w:r>
      <w:r w:rsidRPr="008A0D45">
        <w:t>Федерации,</w:t>
      </w:r>
      <w:r w:rsidRPr="008A0D45">
        <w:rPr>
          <w:spacing w:val="42"/>
        </w:rPr>
        <w:t xml:space="preserve"> </w:t>
      </w:r>
      <w:r w:rsidRPr="008A0D45">
        <w:t>примеры,</w:t>
      </w:r>
      <w:r w:rsidRPr="008A0D45">
        <w:rPr>
          <w:spacing w:val="44"/>
        </w:rPr>
        <w:t xml:space="preserve"> </w:t>
      </w:r>
      <w:r w:rsidRPr="008A0D45">
        <w:t>поясняющие</w:t>
      </w:r>
      <w:r w:rsidRPr="008A0D45">
        <w:rPr>
          <w:spacing w:val="43"/>
        </w:rPr>
        <w:t xml:space="preserve"> </w:t>
      </w:r>
      <w:r w:rsidRPr="008A0D45">
        <w:t>опасность</w:t>
      </w:r>
      <w:r w:rsidRPr="008A0D45">
        <w:rPr>
          <w:spacing w:val="47"/>
        </w:rPr>
        <w:t xml:space="preserve"> </w:t>
      </w:r>
      <w:r w:rsidRPr="008A0D45">
        <w:t>правонарушений</w:t>
      </w:r>
      <w:r w:rsidRPr="008A0D45">
        <w:rPr>
          <w:spacing w:val="45"/>
        </w:rPr>
        <w:t xml:space="preserve"> </w:t>
      </w:r>
      <w:r w:rsidRPr="008A0D45">
        <w:t>для</w:t>
      </w:r>
      <w:r w:rsidRPr="008A0D45">
        <w:rPr>
          <w:spacing w:val="-57"/>
        </w:rPr>
        <w:t xml:space="preserve"> </w:t>
      </w:r>
      <w:r w:rsidRPr="008A0D45">
        <w:t>личности</w:t>
      </w:r>
      <w:r w:rsidRPr="008A0D45">
        <w:rPr>
          <w:spacing w:val="-2"/>
        </w:rPr>
        <w:t xml:space="preserve"> </w:t>
      </w:r>
      <w:r w:rsidRPr="008A0D45">
        <w:t>и общества;</w:t>
      </w:r>
    </w:p>
    <w:p w:rsidR="001511C1" w:rsidRPr="008A0D45" w:rsidRDefault="00194F02" w:rsidP="008A0D45">
      <w:pPr>
        <w:pStyle w:val="a0"/>
        <w:spacing w:line="276" w:lineRule="auto"/>
        <w:ind w:left="-142" w:firstLine="568"/>
      </w:pPr>
      <w:r w:rsidRPr="008A0D45">
        <w:t>классифицировать</w:t>
      </w:r>
      <w:r w:rsidRPr="008A0D45">
        <w:rPr>
          <w:spacing w:val="11"/>
        </w:rPr>
        <w:t xml:space="preserve"> </w:t>
      </w:r>
      <w:r w:rsidRPr="008A0D45">
        <w:t>по</w:t>
      </w:r>
      <w:r w:rsidRPr="008A0D45">
        <w:rPr>
          <w:spacing w:val="11"/>
        </w:rPr>
        <w:t xml:space="preserve"> </w:t>
      </w:r>
      <w:r w:rsidRPr="008A0D45">
        <w:t>разным</w:t>
      </w:r>
      <w:r w:rsidRPr="008A0D45">
        <w:rPr>
          <w:spacing w:val="10"/>
        </w:rPr>
        <w:t xml:space="preserve"> </w:t>
      </w:r>
      <w:r w:rsidRPr="008A0D45">
        <w:t>признакам</w:t>
      </w:r>
      <w:r w:rsidRPr="008A0D45">
        <w:rPr>
          <w:spacing w:val="10"/>
        </w:rPr>
        <w:t xml:space="preserve"> </w:t>
      </w:r>
      <w:r w:rsidRPr="008A0D45">
        <w:t>(в</w:t>
      </w:r>
      <w:r w:rsidRPr="008A0D45">
        <w:rPr>
          <w:spacing w:val="12"/>
        </w:rPr>
        <w:t xml:space="preserve"> </w:t>
      </w:r>
      <w:r w:rsidRPr="008A0D45">
        <w:t>том</w:t>
      </w:r>
      <w:r w:rsidRPr="008A0D45">
        <w:rPr>
          <w:spacing w:val="11"/>
        </w:rPr>
        <w:t xml:space="preserve"> </w:t>
      </w:r>
      <w:r w:rsidRPr="008A0D45">
        <w:t>числе</w:t>
      </w:r>
      <w:r w:rsidRPr="008A0D45">
        <w:rPr>
          <w:spacing w:val="15"/>
        </w:rPr>
        <w:t xml:space="preserve"> </w:t>
      </w:r>
      <w:r w:rsidRPr="008A0D45">
        <w:t>устанавливать</w:t>
      </w:r>
      <w:r w:rsidRPr="008A0D45">
        <w:rPr>
          <w:spacing w:val="12"/>
        </w:rPr>
        <w:t xml:space="preserve"> </w:t>
      </w:r>
      <w:r w:rsidRPr="008A0D45">
        <w:t>существенный</w:t>
      </w:r>
      <w:r w:rsidRPr="008A0D45">
        <w:rPr>
          <w:spacing w:val="11"/>
        </w:rPr>
        <w:t xml:space="preserve"> </w:t>
      </w:r>
      <w:r w:rsidRPr="008A0D45">
        <w:t>признак</w:t>
      </w:r>
      <w:r w:rsidRPr="008A0D45">
        <w:rPr>
          <w:spacing w:val="-57"/>
        </w:rPr>
        <w:t xml:space="preserve"> </w:t>
      </w:r>
      <w:r w:rsidRPr="008A0D45">
        <w:t>классификации)</w:t>
      </w:r>
      <w:r w:rsidRPr="008A0D45">
        <w:rPr>
          <w:spacing w:val="-1"/>
        </w:rPr>
        <w:t xml:space="preserve"> </w:t>
      </w:r>
      <w:r w:rsidRPr="008A0D45">
        <w:t>нормы</w:t>
      </w:r>
      <w:r w:rsidRPr="008A0D45">
        <w:rPr>
          <w:spacing w:val="-4"/>
        </w:rPr>
        <w:t xml:space="preserve"> </w:t>
      </w:r>
      <w:r w:rsidRPr="008A0D45">
        <w:t>права,</w:t>
      </w:r>
      <w:r w:rsidRPr="008A0D45">
        <w:rPr>
          <w:spacing w:val="-1"/>
        </w:rPr>
        <w:t xml:space="preserve"> </w:t>
      </w:r>
      <w:r w:rsidRPr="008A0D45">
        <w:t>выделяя</w:t>
      </w:r>
      <w:r w:rsidRPr="008A0D45">
        <w:rPr>
          <w:spacing w:val="2"/>
        </w:rPr>
        <w:t xml:space="preserve"> </w:t>
      </w:r>
      <w:r w:rsidRPr="008A0D45">
        <w:t>существенные</w:t>
      </w:r>
      <w:r w:rsidRPr="008A0D45">
        <w:rPr>
          <w:spacing w:val="-2"/>
        </w:rPr>
        <w:t xml:space="preserve"> </w:t>
      </w:r>
      <w:r w:rsidRPr="008A0D45">
        <w:t>признаки;</w:t>
      </w:r>
    </w:p>
    <w:p w:rsidR="001511C1" w:rsidRPr="008A0D45" w:rsidRDefault="00194F02" w:rsidP="008A0D45">
      <w:pPr>
        <w:pStyle w:val="a0"/>
        <w:spacing w:line="276" w:lineRule="auto"/>
        <w:ind w:left="-142" w:firstLine="568"/>
      </w:pPr>
      <w:r w:rsidRPr="008A0D45">
        <w:t>сравнивать</w:t>
      </w:r>
      <w:r w:rsidRPr="008A0D45">
        <w:rPr>
          <w:spacing w:val="1"/>
        </w:rPr>
        <w:t xml:space="preserve"> </w:t>
      </w:r>
      <w:r w:rsidRPr="008A0D45">
        <w:t>(в том числе</w:t>
      </w:r>
      <w:r w:rsidRPr="008A0D45">
        <w:rPr>
          <w:spacing w:val="1"/>
        </w:rPr>
        <w:t xml:space="preserve"> </w:t>
      </w:r>
      <w:r w:rsidRPr="008A0D45">
        <w:t>устанавливать</w:t>
      </w:r>
      <w:r w:rsidRPr="008A0D45">
        <w:rPr>
          <w:spacing w:val="1"/>
        </w:rPr>
        <w:t xml:space="preserve"> </w:t>
      </w:r>
      <w:r w:rsidRPr="008A0D45">
        <w:t>основания для</w:t>
      </w:r>
      <w:r w:rsidRPr="008A0D45">
        <w:rPr>
          <w:spacing w:val="1"/>
        </w:rPr>
        <w:t xml:space="preserve"> </w:t>
      </w:r>
      <w:r w:rsidRPr="008A0D45">
        <w:t>сравнения) проступок</w:t>
      </w:r>
      <w:r w:rsidRPr="008A0D45">
        <w:rPr>
          <w:spacing w:val="1"/>
        </w:rPr>
        <w:t xml:space="preserve"> </w:t>
      </w:r>
      <w:r w:rsidRPr="008A0D45">
        <w:t>и</w:t>
      </w:r>
      <w:r w:rsidRPr="008A0D45">
        <w:rPr>
          <w:spacing w:val="1"/>
        </w:rPr>
        <w:t xml:space="preserve"> </w:t>
      </w:r>
      <w:r w:rsidRPr="008A0D45">
        <w:t>преступление,</w:t>
      </w:r>
      <w:r w:rsidRPr="008A0D45">
        <w:rPr>
          <w:spacing w:val="1"/>
        </w:rPr>
        <w:t xml:space="preserve"> </w:t>
      </w:r>
      <w:r w:rsidRPr="008A0D45">
        <w:t>дееспособность малолетних в возрасте от 6 до 14 лет и несовершеннолетних в возрасте от 14 до 18</w:t>
      </w:r>
      <w:r w:rsidRPr="008A0D45">
        <w:rPr>
          <w:spacing w:val="-58"/>
        </w:rPr>
        <w:t xml:space="preserve"> </w:t>
      </w:r>
      <w:r w:rsidRPr="008A0D45">
        <w:t>лет;</w:t>
      </w:r>
    </w:p>
    <w:p w:rsidR="001511C1" w:rsidRPr="008A0D45" w:rsidRDefault="00194F02" w:rsidP="008A0D45">
      <w:pPr>
        <w:pStyle w:val="a0"/>
        <w:spacing w:line="276" w:lineRule="auto"/>
        <w:ind w:left="-142" w:firstLine="568"/>
      </w:pPr>
      <w:r w:rsidRPr="008A0D45">
        <w:t>устанавливать</w:t>
      </w:r>
      <w:r w:rsidRPr="008A0D45">
        <w:rPr>
          <w:spacing w:val="1"/>
        </w:rPr>
        <w:t xml:space="preserve"> </w:t>
      </w:r>
      <w:r w:rsidRPr="008A0D45">
        <w:t>и</w:t>
      </w:r>
      <w:r w:rsidRPr="008A0D45">
        <w:rPr>
          <w:spacing w:val="1"/>
        </w:rPr>
        <w:t xml:space="preserve"> </w:t>
      </w:r>
      <w:r w:rsidRPr="008A0D45">
        <w:t>объяснять</w:t>
      </w:r>
      <w:r w:rsidRPr="008A0D45">
        <w:rPr>
          <w:spacing w:val="1"/>
        </w:rPr>
        <w:t xml:space="preserve"> </w:t>
      </w:r>
      <w:r w:rsidRPr="008A0D45">
        <w:t>взаимосвязи,</w:t>
      </w:r>
      <w:r w:rsidRPr="008A0D45">
        <w:rPr>
          <w:spacing w:val="1"/>
        </w:rPr>
        <w:t xml:space="preserve"> </w:t>
      </w:r>
      <w:r w:rsidRPr="008A0D45">
        <w:t>включая</w:t>
      </w:r>
      <w:r w:rsidRPr="008A0D45">
        <w:rPr>
          <w:spacing w:val="1"/>
        </w:rPr>
        <w:t xml:space="preserve"> </w:t>
      </w:r>
      <w:r w:rsidRPr="008A0D45">
        <w:t>взаимодействия</w:t>
      </w:r>
      <w:r w:rsidRPr="008A0D45">
        <w:rPr>
          <w:spacing w:val="1"/>
        </w:rPr>
        <w:t xml:space="preserve"> </w:t>
      </w:r>
      <w:r w:rsidRPr="008A0D45">
        <w:t>гражданина</w:t>
      </w:r>
      <w:r w:rsidRPr="008A0D45">
        <w:rPr>
          <w:spacing w:val="1"/>
        </w:rPr>
        <w:t xml:space="preserve"> </w:t>
      </w:r>
      <w:r w:rsidRPr="008A0D45">
        <w:t>и</w:t>
      </w:r>
      <w:r w:rsidRPr="008A0D45">
        <w:rPr>
          <w:spacing w:val="1"/>
        </w:rPr>
        <w:t xml:space="preserve"> </w:t>
      </w:r>
      <w:r w:rsidRPr="008A0D45">
        <w:t>государства,</w:t>
      </w:r>
      <w:r w:rsidRPr="008A0D45">
        <w:rPr>
          <w:spacing w:val="1"/>
        </w:rPr>
        <w:t xml:space="preserve"> </w:t>
      </w:r>
      <w:r w:rsidRPr="008A0D45">
        <w:t>между</w:t>
      </w:r>
      <w:r w:rsidRPr="008A0D45">
        <w:rPr>
          <w:spacing w:val="1"/>
        </w:rPr>
        <w:t xml:space="preserve"> </w:t>
      </w:r>
      <w:r w:rsidRPr="008A0D45">
        <w:t>правовым</w:t>
      </w:r>
      <w:r w:rsidRPr="008A0D45">
        <w:rPr>
          <w:spacing w:val="1"/>
        </w:rPr>
        <w:t xml:space="preserve"> </w:t>
      </w:r>
      <w:r w:rsidRPr="008A0D45">
        <w:t>поведением</w:t>
      </w:r>
      <w:r w:rsidRPr="008A0D45">
        <w:rPr>
          <w:spacing w:val="1"/>
        </w:rPr>
        <w:t xml:space="preserve"> </w:t>
      </w:r>
      <w:r w:rsidRPr="008A0D45">
        <w:t>и</w:t>
      </w:r>
      <w:r w:rsidRPr="008A0D45">
        <w:rPr>
          <w:spacing w:val="1"/>
        </w:rPr>
        <w:t xml:space="preserve"> </w:t>
      </w:r>
      <w:r w:rsidRPr="008A0D45">
        <w:t>культурой</w:t>
      </w:r>
      <w:r w:rsidRPr="008A0D45">
        <w:rPr>
          <w:spacing w:val="1"/>
        </w:rPr>
        <w:t xml:space="preserve"> </w:t>
      </w:r>
      <w:r w:rsidRPr="008A0D45">
        <w:t>личности,</w:t>
      </w:r>
      <w:r w:rsidRPr="008A0D45">
        <w:rPr>
          <w:spacing w:val="1"/>
        </w:rPr>
        <w:t xml:space="preserve"> </w:t>
      </w:r>
      <w:r w:rsidRPr="008A0D45">
        <w:t>между</w:t>
      </w:r>
      <w:r w:rsidRPr="008A0D45">
        <w:rPr>
          <w:spacing w:val="1"/>
        </w:rPr>
        <w:t xml:space="preserve"> </w:t>
      </w:r>
      <w:r w:rsidRPr="008A0D45">
        <w:t>особенностями</w:t>
      </w:r>
      <w:r w:rsidRPr="008A0D45">
        <w:rPr>
          <w:spacing w:val="1"/>
        </w:rPr>
        <w:t xml:space="preserve"> </w:t>
      </w:r>
      <w:r w:rsidRPr="008A0D45">
        <w:t>дееспособности</w:t>
      </w:r>
      <w:r w:rsidRPr="008A0D45">
        <w:rPr>
          <w:spacing w:val="1"/>
        </w:rPr>
        <w:t xml:space="preserve"> </w:t>
      </w:r>
      <w:r w:rsidRPr="008A0D45">
        <w:t>несовершеннолетнего</w:t>
      </w:r>
      <w:r w:rsidRPr="008A0D45">
        <w:rPr>
          <w:spacing w:val="-2"/>
        </w:rPr>
        <w:t xml:space="preserve"> </w:t>
      </w:r>
      <w:r w:rsidRPr="008A0D45">
        <w:t>и его</w:t>
      </w:r>
      <w:r w:rsidRPr="008A0D45">
        <w:rPr>
          <w:spacing w:val="-1"/>
        </w:rPr>
        <w:t xml:space="preserve"> </w:t>
      </w:r>
      <w:r w:rsidRPr="008A0D45">
        <w:t>юридической ответственностью;</w:t>
      </w:r>
    </w:p>
    <w:p w:rsidR="001511C1" w:rsidRPr="008A0D45" w:rsidRDefault="00194F02" w:rsidP="008A0D45">
      <w:pPr>
        <w:pStyle w:val="a0"/>
        <w:spacing w:before="1" w:line="276" w:lineRule="auto"/>
        <w:ind w:left="-142" w:firstLine="568"/>
      </w:pPr>
      <w:r w:rsidRPr="008A0D45">
        <w:t>использовать</w:t>
      </w:r>
      <w:r w:rsidRPr="008A0D45">
        <w:rPr>
          <w:spacing w:val="1"/>
        </w:rPr>
        <w:t xml:space="preserve"> </w:t>
      </w:r>
      <w:r w:rsidRPr="008A0D45">
        <w:t>полученные</w:t>
      </w:r>
      <w:r w:rsidRPr="008A0D45">
        <w:rPr>
          <w:spacing w:val="1"/>
        </w:rPr>
        <w:t xml:space="preserve"> </w:t>
      </w:r>
      <w:r w:rsidRPr="008A0D45">
        <w:t>знания</w:t>
      </w:r>
      <w:r w:rsidRPr="008A0D45">
        <w:rPr>
          <w:spacing w:val="1"/>
        </w:rPr>
        <w:t xml:space="preserve"> </w:t>
      </w:r>
      <w:r w:rsidRPr="008A0D45">
        <w:t>для</w:t>
      </w:r>
      <w:r w:rsidRPr="008A0D45">
        <w:rPr>
          <w:spacing w:val="1"/>
        </w:rPr>
        <w:t xml:space="preserve"> </w:t>
      </w:r>
      <w:r w:rsidRPr="008A0D45">
        <w:t>объяснения</w:t>
      </w:r>
      <w:r w:rsidRPr="008A0D45">
        <w:rPr>
          <w:spacing w:val="1"/>
        </w:rPr>
        <w:t xml:space="preserve"> </w:t>
      </w:r>
      <w:r w:rsidRPr="008A0D45">
        <w:t>сущности</w:t>
      </w:r>
      <w:r w:rsidRPr="008A0D45">
        <w:rPr>
          <w:spacing w:val="1"/>
        </w:rPr>
        <w:t xml:space="preserve"> </w:t>
      </w:r>
      <w:r w:rsidRPr="008A0D45">
        <w:t>права,</w:t>
      </w:r>
      <w:r w:rsidRPr="008A0D45">
        <w:rPr>
          <w:spacing w:val="1"/>
        </w:rPr>
        <w:t xml:space="preserve"> </w:t>
      </w:r>
      <w:r w:rsidRPr="008A0D45">
        <w:t>роли</w:t>
      </w:r>
      <w:r w:rsidRPr="008A0D45">
        <w:rPr>
          <w:spacing w:val="1"/>
        </w:rPr>
        <w:t xml:space="preserve"> </w:t>
      </w:r>
      <w:r w:rsidRPr="008A0D45">
        <w:t>права</w:t>
      </w:r>
      <w:r w:rsidRPr="008A0D45">
        <w:rPr>
          <w:spacing w:val="1"/>
        </w:rPr>
        <w:t xml:space="preserve"> </w:t>
      </w:r>
      <w:r w:rsidRPr="008A0D45">
        <w:t>в</w:t>
      </w:r>
      <w:r w:rsidRPr="008A0D45">
        <w:rPr>
          <w:spacing w:val="1"/>
        </w:rPr>
        <w:t xml:space="preserve"> </w:t>
      </w:r>
      <w:r w:rsidRPr="008A0D45">
        <w:t>обществе,</w:t>
      </w:r>
      <w:r w:rsidRPr="008A0D45">
        <w:rPr>
          <w:spacing w:val="1"/>
        </w:rPr>
        <w:t xml:space="preserve"> </w:t>
      </w:r>
      <w:r w:rsidRPr="008A0D45">
        <w:t>необходимости</w:t>
      </w:r>
      <w:r w:rsidRPr="008A0D45">
        <w:rPr>
          <w:spacing w:val="1"/>
        </w:rPr>
        <w:t xml:space="preserve"> </w:t>
      </w:r>
      <w:r w:rsidRPr="008A0D45">
        <w:t>правомерного</w:t>
      </w:r>
      <w:r w:rsidRPr="008A0D45">
        <w:rPr>
          <w:spacing w:val="1"/>
        </w:rPr>
        <w:t xml:space="preserve"> </w:t>
      </w:r>
      <w:r w:rsidRPr="008A0D45">
        <w:t>поведения,</w:t>
      </w:r>
      <w:r w:rsidRPr="008A0D45">
        <w:rPr>
          <w:spacing w:val="1"/>
        </w:rPr>
        <w:t xml:space="preserve"> </w:t>
      </w:r>
      <w:r w:rsidRPr="008A0D45">
        <w:t>включая</w:t>
      </w:r>
      <w:r w:rsidRPr="008A0D45">
        <w:rPr>
          <w:spacing w:val="1"/>
        </w:rPr>
        <w:t xml:space="preserve"> </w:t>
      </w:r>
      <w:r w:rsidRPr="008A0D45">
        <w:t>налоговое</w:t>
      </w:r>
      <w:r w:rsidRPr="008A0D45">
        <w:rPr>
          <w:spacing w:val="1"/>
        </w:rPr>
        <w:t xml:space="preserve"> </w:t>
      </w:r>
      <w:r w:rsidRPr="008A0D45">
        <w:t>поведение</w:t>
      </w:r>
      <w:r w:rsidRPr="008A0D45">
        <w:rPr>
          <w:spacing w:val="1"/>
        </w:rPr>
        <w:t xml:space="preserve"> </w:t>
      </w:r>
      <w:r w:rsidRPr="008A0D45">
        <w:t>и</w:t>
      </w:r>
      <w:r w:rsidRPr="008A0D45">
        <w:rPr>
          <w:spacing w:val="1"/>
        </w:rPr>
        <w:t xml:space="preserve"> </w:t>
      </w:r>
      <w:r w:rsidRPr="008A0D45">
        <w:t>противодействие</w:t>
      </w:r>
      <w:r w:rsidRPr="008A0D45">
        <w:rPr>
          <w:spacing w:val="1"/>
        </w:rPr>
        <w:t xml:space="preserve"> </w:t>
      </w:r>
      <w:r w:rsidRPr="008A0D45">
        <w:t>коррупции,</w:t>
      </w:r>
      <w:r w:rsidRPr="008A0D45">
        <w:rPr>
          <w:spacing w:val="1"/>
        </w:rPr>
        <w:t xml:space="preserve"> </w:t>
      </w:r>
      <w:r w:rsidRPr="008A0D45">
        <w:t>различий</w:t>
      </w:r>
      <w:r w:rsidRPr="008A0D45">
        <w:rPr>
          <w:spacing w:val="1"/>
        </w:rPr>
        <w:t xml:space="preserve"> </w:t>
      </w:r>
      <w:r w:rsidRPr="008A0D45">
        <w:t>между</w:t>
      </w:r>
      <w:r w:rsidRPr="008A0D45">
        <w:rPr>
          <w:spacing w:val="1"/>
        </w:rPr>
        <w:t xml:space="preserve"> </w:t>
      </w:r>
      <w:r w:rsidRPr="008A0D45">
        <w:t>правомерным</w:t>
      </w:r>
      <w:r w:rsidRPr="008A0D45">
        <w:rPr>
          <w:spacing w:val="1"/>
        </w:rPr>
        <w:t xml:space="preserve"> </w:t>
      </w:r>
      <w:r w:rsidRPr="008A0D45">
        <w:t>и</w:t>
      </w:r>
      <w:r w:rsidRPr="008A0D45">
        <w:rPr>
          <w:spacing w:val="1"/>
        </w:rPr>
        <w:t xml:space="preserve"> </w:t>
      </w:r>
      <w:r w:rsidRPr="008A0D45">
        <w:t>противоправным</w:t>
      </w:r>
      <w:r w:rsidRPr="008A0D45">
        <w:rPr>
          <w:spacing w:val="1"/>
        </w:rPr>
        <w:t xml:space="preserve"> </w:t>
      </w:r>
      <w:r w:rsidRPr="008A0D45">
        <w:t>поведением,</w:t>
      </w:r>
      <w:r w:rsidRPr="008A0D45">
        <w:rPr>
          <w:spacing w:val="1"/>
        </w:rPr>
        <w:t xml:space="preserve"> </w:t>
      </w:r>
      <w:r w:rsidRPr="008A0D45">
        <w:t>проступком</w:t>
      </w:r>
      <w:r w:rsidRPr="008A0D45">
        <w:rPr>
          <w:spacing w:val="1"/>
        </w:rPr>
        <w:t xml:space="preserve"> </w:t>
      </w:r>
      <w:r w:rsidRPr="008A0D45">
        <w:t>и</w:t>
      </w:r>
      <w:r w:rsidRPr="008A0D45">
        <w:rPr>
          <w:spacing w:val="1"/>
        </w:rPr>
        <w:t xml:space="preserve"> </w:t>
      </w:r>
      <w:r w:rsidRPr="008A0D45">
        <w:t>преступлением;</w:t>
      </w:r>
      <w:r w:rsidRPr="008A0D45">
        <w:rPr>
          <w:spacing w:val="1"/>
        </w:rPr>
        <w:t xml:space="preserve"> </w:t>
      </w:r>
      <w:r w:rsidRPr="008A0D45">
        <w:t>для</w:t>
      </w:r>
      <w:r w:rsidRPr="008A0D45">
        <w:rPr>
          <w:spacing w:val="1"/>
        </w:rPr>
        <w:t xml:space="preserve"> </w:t>
      </w:r>
      <w:r w:rsidRPr="008A0D45">
        <w:t>осмысления</w:t>
      </w:r>
      <w:r w:rsidRPr="008A0D45">
        <w:rPr>
          <w:spacing w:val="1"/>
        </w:rPr>
        <w:t xml:space="preserve"> </w:t>
      </w:r>
      <w:r w:rsidRPr="008A0D45">
        <w:t>личного</w:t>
      </w:r>
      <w:r w:rsidRPr="008A0D45">
        <w:rPr>
          <w:spacing w:val="1"/>
        </w:rPr>
        <w:t xml:space="preserve"> </w:t>
      </w:r>
      <w:r w:rsidRPr="008A0D45">
        <w:t>социального</w:t>
      </w:r>
      <w:r w:rsidRPr="008A0D45">
        <w:rPr>
          <w:spacing w:val="1"/>
        </w:rPr>
        <w:t xml:space="preserve"> </w:t>
      </w:r>
      <w:r w:rsidRPr="008A0D45">
        <w:t>опыта</w:t>
      </w:r>
      <w:r w:rsidRPr="008A0D45">
        <w:rPr>
          <w:spacing w:val="1"/>
        </w:rPr>
        <w:t xml:space="preserve"> </w:t>
      </w:r>
      <w:r w:rsidRPr="008A0D45">
        <w:t>при</w:t>
      </w:r>
      <w:r w:rsidRPr="008A0D45">
        <w:rPr>
          <w:spacing w:val="1"/>
        </w:rPr>
        <w:t xml:space="preserve"> </w:t>
      </w:r>
      <w:r w:rsidRPr="008A0D45">
        <w:t>исполнении</w:t>
      </w:r>
      <w:r w:rsidRPr="008A0D45">
        <w:rPr>
          <w:spacing w:val="1"/>
        </w:rPr>
        <w:t xml:space="preserve"> </w:t>
      </w:r>
      <w:r w:rsidRPr="008A0D45">
        <w:t>типичных</w:t>
      </w:r>
      <w:r w:rsidRPr="008A0D45">
        <w:rPr>
          <w:spacing w:val="1"/>
        </w:rPr>
        <w:t xml:space="preserve"> </w:t>
      </w:r>
      <w:r w:rsidRPr="008A0D45">
        <w:t>для</w:t>
      </w:r>
      <w:r w:rsidRPr="008A0D45">
        <w:rPr>
          <w:spacing w:val="1"/>
        </w:rPr>
        <w:t xml:space="preserve"> </w:t>
      </w:r>
      <w:r w:rsidRPr="008A0D45">
        <w:t>несовершеннолетнего</w:t>
      </w:r>
      <w:r w:rsidRPr="008A0D45">
        <w:rPr>
          <w:spacing w:val="1"/>
        </w:rPr>
        <w:t xml:space="preserve"> </w:t>
      </w:r>
      <w:r w:rsidRPr="008A0D45">
        <w:t>социальных</w:t>
      </w:r>
      <w:r w:rsidRPr="008A0D45">
        <w:rPr>
          <w:spacing w:val="1"/>
        </w:rPr>
        <w:t xml:space="preserve"> </w:t>
      </w:r>
      <w:r w:rsidRPr="008A0D45">
        <w:t>ролей</w:t>
      </w:r>
      <w:r w:rsidRPr="008A0D45">
        <w:rPr>
          <w:spacing w:val="1"/>
        </w:rPr>
        <w:t xml:space="preserve"> </w:t>
      </w:r>
      <w:r w:rsidRPr="008A0D45">
        <w:t>(члена</w:t>
      </w:r>
      <w:r w:rsidRPr="008A0D45">
        <w:rPr>
          <w:spacing w:val="1"/>
        </w:rPr>
        <w:t xml:space="preserve"> </w:t>
      </w:r>
      <w:r w:rsidRPr="008A0D45">
        <w:t>семьи,</w:t>
      </w:r>
      <w:r w:rsidRPr="008A0D45">
        <w:rPr>
          <w:spacing w:val="1"/>
        </w:rPr>
        <w:t xml:space="preserve"> </w:t>
      </w:r>
      <w:r w:rsidRPr="008A0D45">
        <w:t>учащегося,</w:t>
      </w:r>
      <w:r w:rsidRPr="008A0D45">
        <w:rPr>
          <w:spacing w:val="1"/>
        </w:rPr>
        <w:t xml:space="preserve"> </w:t>
      </w:r>
      <w:r w:rsidRPr="008A0D45">
        <w:t>члена</w:t>
      </w:r>
      <w:r w:rsidRPr="008A0D45">
        <w:rPr>
          <w:spacing w:val="1"/>
        </w:rPr>
        <w:t xml:space="preserve"> </w:t>
      </w:r>
      <w:r w:rsidRPr="008A0D45">
        <w:t>ученической</w:t>
      </w:r>
      <w:r w:rsidRPr="008A0D45">
        <w:rPr>
          <w:spacing w:val="1"/>
        </w:rPr>
        <w:t xml:space="preserve"> </w:t>
      </w:r>
      <w:r w:rsidRPr="008A0D45">
        <w:t>общественной</w:t>
      </w:r>
      <w:r w:rsidRPr="008A0D45">
        <w:rPr>
          <w:spacing w:val="-1"/>
        </w:rPr>
        <w:t xml:space="preserve"> </w:t>
      </w:r>
      <w:r w:rsidRPr="008A0D45">
        <w:t>организации);</w:t>
      </w:r>
    </w:p>
    <w:p w:rsidR="001511C1" w:rsidRPr="008A0D45" w:rsidRDefault="00194F02" w:rsidP="008A0D45">
      <w:pPr>
        <w:pStyle w:val="a0"/>
        <w:spacing w:line="276" w:lineRule="auto"/>
        <w:ind w:left="-142" w:firstLine="568"/>
      </w:pPr>
      <w:r w:rsidRPr="008A0D45">
        <w:t>определять</w:t>
      </w:r>
      <w:r w:rsidRPr="008A0D45">
        <w:rPr>
          <w:spacing w:val="-10"/>
        </w:rPr>
        <w:t xml:space="preserve"> </w:t>
      </w:r>
      <w:r w:rsidRPr="008A0D45">
        <w:t>и</w:t>
      </w:r>
      <w:r w:rsidRPr="008A0D45">
        <w:rPr>
          <w:spacing w:val="-9"/>
        </w:rPr>
        <w:t xml:space="preserve"> </w:t>
      </w:r>
      <w:r w:rsidRPr="008A0D45">
        <w:t>аргументировать</w:t>
      </w:r>
      <w:r w:rsidRPr="008A0D45">
        <w:rPr>
          <w:spacing w:val="-8"/>
        </w:rPr>
        <w:t xml:space="preserve"> </w:t>
      </w:r>
      <w:r w:rsidRPr="008A0D45">
        <w:t>с</w:t>
      </w:r>
      <w:r w:rsidRPr="008A0D45">
        <w:rPr>
          <w:spacing w:val="-11"/>
        </w:rPr>
        <w:t xml:space="preserve"> </w:t>
      </w:r>
      <w:r w:rsidRPr="008A0D45">
        <w:t>опорой</w:t>
      </w:r>
      <w:r w:rsidRPr="008A0D45">
        <w:rPr>
          <w:spacing w:val="-9"/>
        </w:rPr>
        <w:t xml:space="preserve"> </w:t>
      </w:r>
      <w:r w:rsidRPr="008A0D45">
        <w:t>на</w:t>
      </w:r>
      <w:r w:rsidRPr="008A0D45">
        <w:rPr>
          <w:spacing w:val="-11"/>
        </w:rPr>
        <w:t xml:space="preserve"> </w:t>
      </w:r>
      <w:r w:rsidRPr="008A0D45">
        <w:t>обществоведческие</w:t>
      </w:r>
      <w:r w:rsidRPr="008A0D45">
        <w:rPr>
          <w:spacing w:val="-11"/>
        </w:rPr>
        <w:t xml:space="preserve"> </w:t>
      </w:r>
      <w:r w:rsidRPr="008A0D45">
        <w:t>знания,</w:t>
      </w:r>
      <w:r w:rsidRPr="008A0D45">
        <w:rPr>
          <w:spacing w:val="-10"/>
        </w:rPr>
        <w:t xml:space="preserve"> </w:t>
      </w:r>
      <w:r w:rsidRPr="008A0D45">
        <w:t>факты</w:t>
      </w:r>
      <w:r w:rsidRPr="008A0D45">
        <w:rPr>
          <w:spacing w:val="-10"/>
        </w:rPr>
        <w:t xml:space="preserve"> </w:t>
      </w:r>
      <w:r w:rsidRPr="008A0D45">
        <w:t>общественной</w:t>
      </w:r>
      <w:r w:rsidRPr="008A0D45">
        <w:rPr>
          <w:spacing w:val="-9"/>
        </w:rPr>
        <w:t xml:space="preserve"> </w:t>
      </w:r>
      <w:r w:rsidRPr="008A0D45">
        <w:t>жизни</w:t>
      </w:r>
      <w:r w:rsidRPr="008A0D45">
        <w:rPr>
          <w:spacing w:val="-58"/>
        </w:rPr>
        <w:t xml:space="preserve"> </w:t>
      </w:r>
      <w:r w:rsidRPr="008A0D45">
        <w:t>и личный социальный опыт свое отношение к роли правовых норм как регуляторов общественной</w:t>
      </w:r>
      <w:r w:rsidRPr="008A0D45">
        <w:rPr>
          <w:spacing w:val="-57"/>
        </w:rPr>
        <w:t xml:space="preserve"> </w:t>
      </w:r>
      <w:r w:rsidRPr="008A0D45">
        <w:t>жизни</w:t>
      </w:r>
      <w:r w:rsidRPr="008A0D45">
        <w:rPr>
          <w:spacing w:val="-1"/>
        </w:rPr>
        <w:t xml:space="preserve"> </w:t>
      </w:r>
      <w:r w:rsidRPr="008A0D45">
        <w:t>и</w:t>
      </w:r>
      <w:r w:rsidRPr="008A0D45">
        <w:rPr>
          <w:spacing w:val="-2"/>
        </w:rPr>
        <w:t xml:space="preserve"> </w:t>
      </w:r>
      <w:r w:rsidRPr="008A0D45">
        <w:t>поведения человека;</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познавательные</w:t>
      </w:r>
      <w:r w:rsidRPr="008A0D45">
        <w:rPr>
          <w:spacing w:val="1"/>
        </w:rPr>
        <w:t xml:space="preserve"> </w:t>
      </w:r>
      <w:r w:rsidRPr="008A0D45">
        <w:t>и</w:t>
      </w:r>
      <w:r w:rsidRPr="008A0D45">
        <w:rPr>
          <w:spacing w:val="1"/>
        </w:rPr>
        <w:t xml:space="preserve"> </w:t>
      </w:r>
      <w:r w:rsidRPr="008A0D45">
        <w:t>практические</w:t>
      </w:r>
      <w:r w:rsidRPr="008A0D45">
        <w:rPr>
          <w:spacing w:val="1"/>
        </w:rPr>
        <w:t xml:space="preserve"> </w:t>
      </w:r>
      <w:r w:rsidRPr="008A0D45">
        <w:t>задачи,</w:t>
      </w:r>
      <w:r w:rsidRPr="008A0D45">
        <w:rPr>
          <w:spacing w:val="1"/>
        </w:rPr>
        <w:t xml:space="preserve"> </w:t>
      </w:r>
      <w:r w:rsidRPr="008A0D45">
        <w:t>отражающие</w:t>
      </w:r>
      <w:r w:rsidRPr="008A0D45">
        <w:rPr>
          <w:spacing w:val="1"/>
        </w:rPr>
        <w:t xml:space="preserve"> </w:t>
      </w:r>
      <w:r w:rsidRPr="008A0D45">
        <w:t>действие</w:t>
      </w:r>
      <w:r w:rsidRPr="008A0D45">
        <w:rPr>
          <w:spacing w:val="1"/>
        </w:rPr>
        <w:t xml:space="preserve"> </w:t>
      </w:r>
      <w:r w:rsidRPr="008A0D45">
        <w:t>правовых</w:t>
      </w:r>
      <w:r w:rsidRPr="008A0D45">
        <w:rPr>
          <w:spacing w:val="1"/>
        </w:rPr>
        <w:t xml:space="preserve"> </w:t>
      </w:r>
      <w:r w:rsidRPr="008A0D45">
        <w:t>норм</w:t>
      </w:r>
      <w:r w:rsidRPr="008A0D45">
        <w:rPr>
          <w:spacing w:val="1"/>
        </w:rPr>
        <w:t xml:space="preserve"> </w:t>
      </w:r>
      <w:r w:rsidRPr="008A0D45">
        <w:t>как</w:t>
      </w:r>
      <w:r w:rsidRPr="008A0D45">
        <w:rPr>
          <w:spacing w:val="1"/>
        </w:rPr>
        <w:t xml:space="preserve"> </w:t>
      </w:r>
      <w:r w:rsidRPr="008A0D45">
        <w:t>регуляторов общественной жизни и поведения человека, анализировать жизненные ситуации и</w:t>
      </w:r>
      <w:r w:rsidRPr="008A0D45">
        <w:rPr>
          <w:spacing w:val="1"/>
        </w:rPr>
        <w:t xml:space="preserve"> </w:t>
      </w:r>
      <w:r w:rsidRPr="008A0D45">
        <w:t>принимать решения, связанные с исполнением типичных для несовершеннолетнего социальных</w:t>
      </w:r>
      <w:r w:rsidRPr="008A0D45">
        <w:rPr>
          <w:spacing w:val="1"/>
        </w:rPr>
        <w:t xml:space="preserve"> </w:t>
      </w:r>
      <w:r w:rsidRPr="008A0D45">
        <w:t>ролей</w:t>
      </w:r>
      <w:r w:rsidRPr="008A0D45">
        <w:rPr>
          <w:spacing w:val="-1"/>
        </w:rPr>
        <w:t xml:space="preserve"> </w:t>
      </w:r>
      <w:r w:rsidRPr="008A0D45">
        <w:t>(члена</w:t>
      </w:r>
      <w:r w:rsidRPr="008A0D45">
        <w:rPr>
          <w:spacing w:val="-2"/>
        </w:rPr>
        <w:t xml:space="preserve"> </w:t>
      </w:r>
      <w:r w:rsidRPr="008A0D45">
        <w:t>семьи,</w:t>
      </w:r>
      <w:r w:rsidRPr="008A0D45">
        <w:rPr>
          <w:spacing w:val="1"/>
        </w:rPr>
        <w:t xml:space="preserve"> </w:t>
      </w:r>
      <w:r w:rsidRPr="008A0D45">
        <w:t>учащегося,</w:t>
      </w:r>
      <w:r w:rsidRPr="008A0D45">
        <w:rPr>
          <w:spacing w:val="-1"/>
        </w:rPr>
        <w:t xml:space="preserve"> </w:t>
      </w:r>
      <w:r w:rsidRPr="008A0D45">
        <w:t>члена</w:t>
      </w:r>
      <w:r w:rsidRPr="008A0D45">
        <w:rPr>
          <w:spacing w:val="2"/>
        </w:rPr>
        <w:t xml:space="preserve"> </w:t>
      </w:r>
      <w:r w:rsidRPr="008A0D45">
        <w:t>ученической</w:t>
      </w:r>
      <w:r w:rsidRPr="008A0D45">
        <w:rPr>
          <w:spacing w:val="-1"/>
        </w:rPr>
        <w:t xml:space="preserve"> </w:t>
      </w:r>
      <w:r w:rsidRPr="008A0D45">
        <w:t>общественной организации);</w:t>
      </w:r>
    </w:p>
    <w:p w:rsidR="001511C1" w:rsidRPr="008A0D45" w:rsidRDefault="00194F02" w:rsidP="008A0D45">
      <w:pPr>
        <w:pStyle w:val="a0"/>
        <w:spacing w:before="1" w:line="276" w:lineRule="auto"/>
        <w:ind w:left="-142" w:firstLine="568"/>
      </w:pPr>
      <w:r w:rsidRPr="008A0D45">
        <w:t>овладевать смысловым чтением текстов обществоведческой тематики: отбирать информацию из</w:t>
      </w:r>
      <w:r w:rsidRPr="008A0D45">
        <w:rPr>
          <w:spacing w:val="1"/>
        </w:rPr>
        <w:t xml:space="preserve"> </w:t>
      </w:r>
      <w:r w:rsidRPr="008A0D45">
        <w:t>фрагментов</w:t>
      </w:r>
      <w:r w:rsidRPr="008A0D45">
        <w:rPr>
          <w:spacing w:val="1"/>
        </w:rPr>
        <w:t xml:space="preserve"> </w:t>
      </w:r>
      <w:r w:rsidRPr="008A0D45">
        <w:t>Конституции</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и</w:t>
      </w:r>
      <w:r w:rsidRPr="008A0D45">
        <w:rPr>
          <w:spacing w:val="1"/>
        </w:rPr>
        <w:t xml:space="preserve"> </w:t>
      </w:r>
      <w:r w:rsidRPr="008A0D45">
        <w:t>других</w:t>
      </w:r>
      <w:r w:rsidRPr="008A0D45">
        <w:rPr>
          <w:spacing w:val="1"/>
        </w:rPr>
        <w:t xml:space="preserve"> </w:t>
      </w:r>
      <w:r w:rsidRPr="008A0D45">
        <w:t>нормативных</w:t>
      </w:r>
      <w:r w:rsidRPr="008A0D45">
        <w:rPr>
          <w:spacing w:val="1"/>
        </w:rPr>
        <w:t xml:space="preserve"> </w:t>
      </w:r>
      <w:r w:rsidRPr="008A0D45">
        <w:t>правовых</w:t>
      </w:r>
      <w:r w:rsidRPr="008A0D45">
        <w:rPr>
          <w:spacing w:val="1"/>
        </w:rPr>
        <w:t xml:space="preserve"> </w:t>
      </w:r>
      <w:r w:rsidRPr="008A0D45">
        <w:t>актов,</w:t>
      </w:r>
      <w:r w:rsidRPr="008A0D45">
        <w:rPr>
          <w:spacing w:val="1"/>
        </w:rPr>
        <w:t xml:space="preserve"> </w:t>
      </w:r>
      <w:r w:rsidRPr="008A0D45">
        <w:t>из</w:t>
      </w:r>
      <w:r w:rsidRPr="008A0D45">
        <w:rPr>
          <w:spacing w:val="1"/>
        </w:rPr>
        <w:t xml:space="preserve"> </w:t>
      </w:r>
      <w:r w:rsidRPr="008A0D45">
        <w:t>предложенных</w:t>
      </w:r>
      <w:r w:rsidRPr="008A0D45">
        <w:rPr>
          <w:spacing w:val="6"/>
        </w:rPr>
        <w:t xml:space="preserve"> </w:t>
      </w:r>
      <w:r w:rsidRPr="008A0D45">
        <w:t>учителем</w:t>
      </w:r>
      <w:r w:rsidRPr="008A0D45">
        <w:rPr>
          <w:spacing w:val="1"/>
        </w:rPr>
        <w:t xml:space="preserve"> </w:t>
      </w:r>
      <w:r w:rsidRPr="008A0D45">
        <w:t>источников</w:t>
      </w:r>
      <w:r w:rsidRPr="008A0D45">
        <w:rPr>
          <w:spacing w:val="1"/>
        </w:rPr>
        <w:t xml:space="preserve"> </w:t>
      </w:r>
      <w:r w:rsidRPr="008A0D45">
        <w:t>о</w:t>
      </w:r>
      <w:r w:rsidRPr="008A0D45">
        <w:rPr>
          <w:spacing w:val="2"/>
        </w:rPr>
        <w:t xml:space="preserve"> </w:t>
      </w:r>
      <w:r w:rsidRPr="008A0D45">
        <w:t>правах</w:t>
      </w:r>
      <w:r w:rsidRPr="008A0D45">
        <w:rPr>
          <w:spacing w:val="1"/>
        </w:rPr>
        <w:t xml:space="preserve"> </w:t>
      </w:r>
      <w:r w:rsidRPr="008A0D45">
        <w:t>и</w:t>
      </w:r>
      <w:r w:rsidRPr="008A0D45">
        <w:rPr>
          <w:spacing w:val="3"/>
        </w:rPr>
        <w:t xml:space="preserve"> </w:t>
      </w:r>
      <w:r w:rsidRPr="008A0D45">
        <w:t>обязанностях</w:t>
      </w:r>
      <w:r w:rsidRPr="008A0D45">
        <w:rPr>
          <w:spacing w:val="3"/>
        </w:rPr>
        <w:t xml:space="preserve"> </w:t>
      </w:r>
      <w:r w:rsidRPr="008A0D45">
        <w:t>граждан,</w:t>
      </w:r>
      <w:r w:rsidRPr="008A0D45">
        <w:rPr>
          <w:spacing w:val="2"/>
        </w:rPr>
        <w:t xml:space="preserve"> </w:t>
      </w:r>
      <w:r w:rsidRPr="008A0D45">
        <w:t>гарантиях</w:t>
      </w:r>
      <w:r w:rsidRPr="008A0D45">
        <w:rPr>
          <w:spacing w:val="3"/>
        </w:rPr>
        <w:t xml:space="preserve"> </w:t>
      </w:r>
      <w:r w:rsidRPr="008A0D45">
        <w:t>и</w:t>
      </w:r>
      <w:r w:rsidRPr="008A0D45">
        <w:rPr>
          <w:spacing w:val="1"/>
        </w:rPr>
        <w:t xml:space="preserve"> </w:t>
      </w:r>
      <w:r w:rsidRPr="008A0D45">
        <w:t>защите</w:t>
      </w:r>
      <w:r w:rsidRPr="008A0D45">
        <w:rPr>
          <w:spacing w:val="2"/>
        </w:rPr>
        <w:t xml:space="preserve"> </w:t>
      </w:r>
      <w:r w:rsidRPr="008A0D45">
        <w:t>прав</w:t>
      </w:r>
      <w:r w:rsidRPr="008A0D45">
        <w:rPr>
          <w:spacing w:val="1"/>
        </w:rPr>
        <w:t xml:space="preserve"> </w:t>
      </w:r>
      <w:r w:rsidRPr="008A0D45">
        <w:t>и</w:t>
      </w:r>
      <w:r w:rsidR="00EA551F" w:rsidRPr="008A0D45">
        <w:t xml:space="preserve">   </w:t>
      </w:r>
      <w:r w:rsidRPr="008A0D45">
        <w:t>свобод человека и гражданина в Российской Федерации, о правах ребенка и способах их защиты и</w:t>
      </w:r>
      <w:r w:rsidRPr="008A0D45">
        <w:rPr>
          <w:spacing w:val="-57"/>
        </w:rPr>
        <w:t xml:space="preserve"> </w:t>
      </w:r>
      <w:r w:rsidRPr="008A0D45">
        <w:t>составлять</w:t>
      </w:r>
      <w:r w:rsidRPr="008A0D45">
        <w:rPr>
          <w:spacing w:val="-2"/>
        </w:rPr>
        <w:t xml:space="preserve"> </w:t>
      </w:r>
      <w:r w:rsidRPr="008A0D45">
        <w:t>на</w:t>
      </w:r>
      <w:r w:rsidRPr="008A0D45">
        <w:rPr>
          <w:spacing w:val="-2"/>
        </w:rPr>
        <w:t xml:space="preserve"> </w:t>
      </w:r>
      <w:r w:rsidRPr="008A0D45">
        <w:t>их</w:t>
      </w:r>
      <w:r w:rsidRPr="008A0D45">
        <w:rPr>
          <w:spacing w:val="1"/>
        </w:rPr>
        <w:t xml:space="preserve"> </w:t>
      </w:r>
      <w:r w:rsidRPr="008A0D45">
        <w:t>основе</w:t>
      </w:r>
      <w:r w:rsidRPr="008A0D45">
        <w:rPr>
          <w:spacing w:val="-2"/>
        </w:rPr>
        <w:t xml:space="preserve"> </w:t>
      </w:r>
      <w:r w:rsidRPr="008A0D45">
        <w:t>план,</w:t>
      </w:r>
      <w:r w:rsidRPr="008A0D45">
        <w:rPr>
          <w:spacing w:val="-1"/>
        </w:rPr>
        <w:t xml:space="preserve"> </w:t>
      </w:r>
      <w:r w:rsidRPr="008A0D45">
        <w:t>преобразовывать текстовую</w:t>
      </w:r>
      <w:r w:rsidRPr="008A0D45">
        <w:rPr>
          <w:spacing w:val="-1"/>
        </w:rPr>
        <w:t xml:space="preserve"> </w:t>
      </w:r>
      <w:r w:rsidRPr="008A0D45">
        <w:t>информацию</w:t>
      </w:r>
      <w:r w:rsidRPr="008A0D45">
        <w:rPr>
          <w:spacing w:val="-1"/>
        </w:rPr>
        <w:t xml:space="preserve"> </w:t>
      </w:r>
      <w:r w:rsidRPr="008A0D45">
        <w:t>в</w:t>
      </w:r>
      <w:r w:rsidRPr="008A0D45">
        <w:rPr>
          <w:spacing w:val="-2"/>
        </w:rPr>
        <w:t xml:space="preserve"> </w:t>
      </w:r>
      <w:r w:rsidRPr="008A0D45">
        <w:t>таблицу,</w:t>
      </w:r>
      <w:r w:rsidRPr="008A0D45">
        <w:rPr>
          <w:spacing w:val="1"/>
        </w:rPr>
        <w:t xml:space="preserve"> </w:t>
      </w:r>
      <w:r w:rsidRPr="008A0D45">
        <w:t>схему;</w:t>
      </w:r>
    </w:p>
    <w:p w:rsidR="001511C1" w:rsidRPr="008A0D45" w:rsidRDefault="00194F02" w:rsidP="008A0D45">
      <w:pPr>
        <w:pStyle w:val="a0"/>
        <w:tabs>
          <w:tab w:val="left" w:pos="809"/>
          <w:tab w:val="left" w:pos="1539"/>
          <w:tab w:val="left" w:pos="2255"/>
          <w:tab w:val="left" w:pos="2289"/>
          <w:tab w:val="left" w:pos="2808"/>
          <w:tab w:val="left" w:pos="3253"/>
          <w:tab w:val="left" w:pos="3618"/>
          <w:tab w:val="left" w:pos="4424"/>
          <w:tab w:val="left" w:pos="5044"/>
          <w:tab w:val="left" w:pos="5899"/>
          <w:tab w:val="left" w:pos="5940"/>
          <w:tab w:val="left" w:pos="6036"/>
          <w:tab w:val="left" w:pos="6266"/>
          <w:tab w:val="left" w:pos="7227"/>
          <w:tab w:val="left" w:pos="7863"/>
          <w:tab w:val="left" w:pos="8757"/>
          <w:tab w:val="left" w:pos="8811"/>
          <w:tab w:val="left" w:pos="8945"/>
          <w:tab w:val="left" w:pos="10360"/>
        </w:tabs>
        <w:spacing w:before="1" w:line="276" w:lineRule="auto"/>
        <w:ind w:left="-142" w:firstLine="568"/>
      </w:pPr>
      <w:r w:rsidRPr="008A0D45">
        <w:rPr>
          <w:spacing w:val="-1"/>
        </w:rPr>
        <w:lastRenderedPageBreak/>
        <w:t>искать</w:t>
      </w:r>
      <w:r w:rsidRPr="008A0D45">
        <w:rPr>
          <w:spacing w:val="-11"/>
        </w:rPr>
        <w:t xml:space="preserve"> </w:t>
      </w:r>
      <w:r w:rsidRPr="008A0D45">
        <w:rPr>
          <w:spacing w:val="-1"/>
        </w:rPr>
        <w:t>и</w:t>
      </w:r>
      <w:r w:rsidRPr="008A0D45">
        <w:rPr>
          <w:spacing w:val="-14"/>
        </w:rPr>
        <w:t xml:space="preserve"> </w:t>
      </w:r>
      <w:r w:rsidRPr="008A0D45">
        <w:rPr>
          <w:spacing w:val="-1"/>
        </w:rPr>
        <w:t>извлекать</w:t>
      </w:r>
      <w:r w:rsidRPr="008A0D45">
        <w:rPr>
          <w:spacing w:val="-13"/>
        </w:rPr>
        <w:t xml:space="preserve"> </w:t>
      </w:r>
      <w:r w:rsidRPr="008A0D45">
        <w:rPr>
          <w:spacing w:val="-1"/>
        </w:rPr>
        <w:t>информацию</w:t>
      </w:r>
      <w:r w:rsidRPr="008A0D45">
        <w:rPr>
          <w:spacing w:val="-12"/>
        </w:rPr>
        <w:t xml:space="preserve"> </w:t>
      </w:r>
      <w:r w:rsidRPr="008A0D45">
        <w:rPr>
          <w:spacing w:val="-1"/>
        </w:rPr>
        <w:t>о</w:t>
      </w:r>
      <w:r w:rsidRPr="008A0D45">
        <w:rPr>
          <w:spacing w:val="-12"/>
        </w:rPr>
        <w:t xml:space="preserve"> </w:t>
      </w:r>
      <w:r w:rsidRPr="008A0D45">
        <w:rPr>
          <w:spacing w:val="-1"/>
        </w:rPr>
        <w:t>сущности</w:t>
      </w:r>
      <w:r w:rsidRPr="008A0D45">
        <w:rPr>
          <w:spacing w:val="-11"/>
        </w:rPr>
        <w:t xml:space="preserve"> </w:t>
      </w:r>
      <w:r w:rsidRPr="008A0D45">
        <w:rPr>
          <w:spacing w:val="-1"/>
        </w:rPr>
        <w:t>права</w:t>
      </w:r>
      <w:r w:rsidRPr="008A0D45">
        <w:rPr>
          <w:spacing w:val="-14"/>
        </w:rPr>
        <w:t xml:space="preserve"> </w:t>
      </w:r>
      <w:r w:rsidRPr="008A0D45">
        <w:t>и</w:t>
      </w:r>
      <w:r w:rsidRPr="008A0D45">
        <w:rPr>
          <w:spacing w:val="-12"/>
        </w:rPr>
        <w:t xml:space="preserve"> </w:t>
      </w:r>
      <w:r w:rsidRPr="008A0D45">
        <w:t>значении</w:t>
      </w:r>
      <w:r w:rsidRPr="008A0D45">
        <w:rPr>
          <w:spacing w:val="-12"/>
        </w:rPr>
        <w:t xml:space="preserve"> </w:t>
      </w:r>
      <w:r w:rsidRPr="008A0D45">
        <w:t>правовых</w:t>
      </w:r>
      <w:r w:rsidRPr="008A0D45">
        <w:rPr>
          <w:spacing w:val="-11"/>
        </w:rPr>
        <w:t xml:space="preserve"> </w:t>
      </w:r>
      <w:r w:rsidRPr="008A0D45">
        <w:t>норм,</w:t>
      </w:r>
      <w:r w:rsidRPr="008A0D45">
        <w:rPr>
          <w:spacing w:val="-12"/>
        </w:rPr>
        <w:t xml:space="preserve"> </w:t>
      </w:r>
      <w:r w:rsidRPr="008A0D45">
        <w:t>о</w:t>
      </w:r>
      <w:r w:rsidRPr="008A0D45">
        <w:rPr>
          <w:spacing w:val="-12"/>
        </w:rPr>
        <w:t xml:space="preserve"> </w:t>
      </w:r>
      <w:r w:rsidRPr="008A0D45">
        <w:t>правовой</w:t>
      </w:r>
      <w:r w:rsidRPr="008A0D45">
        <w:rPr>
          <w:spacing w:val="-12"/>
        </w:rPr>
        <w:t xml:space="preserve"> </w:t>
      </w:r>
      <w:r w:rsidRPr="008A0D45">
        <w:t>культуре,</w:t>
      </w:r>
      <w:r w:rsidRPr="008A0D45">
        <w:rPr>
          <w:spacing w:val="-57"/>
        </w:rPr>
        <w:t xml:space="preserve"> </w:t>
      </w:r>
      <w:r w:rsidRPr="008A0D45">
        <w:t>о</w:t>
      </w:r>
      <w:r w:rsidRPr="008A0D45">
        <w:rPr>
          <w:spacing w:val="25"/>
        </w:rPr>
        <w:t xml:space="preserve"> </w:t>
      </w:r>
      <w:r w:rsidRPr="008A0D45">
        <w:t>гарантиях</w:t>
      </w:r>
      <w:r w:rsidRPr="008A0D45">
        <w:rPr>
          <w:spacing w:val="26"/>
        </w:rPr>
        <w:t xml:space="preserve"> </w:t>
      </w:r>
      <w:r w:rsidRPr="008A0D45">
        <w:t>и</w:t>
      </w:r>
      <w:r w:rsidRPr="008A0D45">
        <w:rPr>
          <w:spacing w:val="27"/>
        </w:rPr>
        <w:t xml:space="preserve"> </w:t>
      </w:r>
      <w:r w:rsidRPr="008A0D45">
        <w:t>защите</w:t>
      </w:r>
      <w:r w:rsidRPr="008A0D45">
        <w:rPr>
          <w:spacing w:val="26"/>
        </w:rPr>
        <w:t xml:space="preserve"> </w:t>
      </w:r>
      <w:r w:rsidRPr="008A0D45">
        <w:t>прав</w:t>
      </w:r>
      <w:r w:rsidRPr="008A0D45">
        <w:rPr>
          <w:spacing w:val="26"/>
        </w:rPr>
        <w:t xml:space="preserve"> </w:t>
      </w:r>
      <w:r w:rsidRPr="008A0D45">
        <w:t>и</w:t>
      </w:r>
      <w:r w:rsidRPr="008A0D45">
        <w:rPr>
          <w:spacing w:val="27"/>
        </w:rPr>
        <w:t xml:space="preserve"> </w:t>
      </w:r>
      <w:r w:rsidRPr="008A0D45">
        <w:t>свобод</w:t>
      </w:r>
      <w:r w:rsidRPr="008A0D45">
        <w:rPr>
          <w:spacing w:val="26"/>
        </w:rPr>
        <w:t xml:space="preserve"> </w:t>
      </w:r>
      <w:r w:rsidRPr="008A0D45">
        <w:t>человека</w:t>
      </w:r>
      <w:r w:rsidRPr="008A0D45">
        <w:rPr>
          <w:spacing w:val="24"/>
        </w:rPr>
        <w:t xml:space="preserve"> </w:t>
      </w:r>
      <w:r w:rsidRPr="008A0D45">
        <w:t>и</w:t>
      </w:r>
      <w:r w:rsidRPr="008A0D45">
        <w:rPr>
          <w:spacing w:val="27"/>
        </w:rPr>
        <w:t xml:space="preserve"> </w:t>
      </w:r>
      <w:r w:rsidRPr="008A0D45">
        <w:t>гражданина</w:t>
      </w:r>
      <w:r w:rsidRPr="008A0D45">
        <w:rPr>
          <w:spacing w:val="25"/>
        </w:rPr>
        <w:t xml:space="preserve"> </w:t>
      </w:r>
      <w:r w:rsidRPr="008A0D45">
        <w:t>в</w:t>
      </w:r>
      <w:r w:rsidRPr="008A0D45">
        <w:rPr>
          <w:spacing w:val="26"/>
        </w:rPr>
        <w:t xml:space="preserve"> </w:t>
      </w:r>
      <w:r w:rsidRPr="008A0D45">
        <w:t>Российской</w:t>
      </w:r>
      <w:r w:rsidRPr="008A0D45">
        <w:rPr>
          <w:spacing w:val="27"/>
        </w:rPr>
        <w:t xml:space="preserve"> </w:t>
      </w:r>
      <w:r w:rsidRPr="008A0D45">
        <w:t>Федерации,</w:t>
      </w:r>
      <w:r w:rsidRPr="008A0D45">
        <w:rPr>
          <w:spacing w:val="26"/>
        </w:rPr>
        <w:t xml:space="preserve"> </w:t>
      </w:r>
      <w:r w:rsidRPr="008A0D45">
        <w:t>выявлять</w:t>
      </w:r>
      <w:r w:rsidRPr="008A0D45">
        <w:rPr>
          <w:spacing w:val="-57"/>
        </w:rPr>
        <w:t xml:space="preserve"> </w:t>
      </w:r>
      <w:r w:rsidRPr="008A0D45">
        <w:t>соответствующие</w:t>
      </w:r>
      <w:r w:rsidRPr="008A0D45">
        <w:rPr>
          <w:spacing w:val="-7"/>
        </w:rPr>
        <w:t xml:space="preserve"> </w:t>
      </w:r>
      <w:r w:rsidRPr="008A0D45">
        <w:t>факты</w:t>
      </w:r>
      <w:r w:rsidRPr="008A0D45">
        <w:rPr>
          <w:spacing w:val="-8"/>
        </w:rPr>
        <w:t xml:space="preserve"> </w:t>
      </w:r>
      <w:r w:rsidRPr="008A0D45">
        <w:t>из</w:t>
      </w:r>
      <w:r w:rsidRPr="008A0D45">
        <w:rPr>
          <w:spacing w:val="-6"/>
        </w:rPr>
        <w:t xml:space="preserve"> </w:t>
      </w:r>
      <w:r w:rsidRPr="008A0D45">
        <w:t>разных</w:t>
      </w:r>
      <w:r w:rsidRPr="008A0D45">
        <w:rPr>
          <w:spacing w:val="-6"/>
        </w:rPr>
        <w:t xml:space="preserve"> </w:t>
      </w:r>
      <w:r w:rsidRPr="008A0D45">
        <w:t>адаптированных</w:t>
      </w:r>
      <w:r w:rsidRPr="008A0D45">
        <w:rPr>
          <w:spacing w:val="-5"/>
        </w:rPr>
        <w:t xml:space="preserve"> </w:t>
      </w:r>
      <w:r w:rsidRPr="008A0D45">
        <w:t>источников</w:t>
      </w:r>
      <w:r w:rsidRPr="008A0D45">
        <w:rPr>
          <w:spacing w:val="-8"/>
        </w:rPr>
        <w:t xml:space="preserve"> </w:t>
      </w:r>
      <w:r w:rsidRPr="008A0D45">
        <w:t>(в</w:t>
      </w:r>
      <w:r w:rsidRPr="008A0D45">
        <w:rPr>
          <w:spacing w:val="-8"/>
        </w:rPr>
        <w:t xml:space="preserve"> </w:t>
      </w:r>
      <w:r w:rsidRPr="008A0D45">
        <w:t>том</w:t>
      </w:r>
      <w:r w:rsidRPr="008A0D45">
        <w:rPr>
          <w:spacing w:val="-7"/>
        </w:rPr>
        <w:t xml:space="preserve"> </w:t>
      </w:r>
      <w:r w:rsidRPr="008A0D45">
        <w:t>числе</w:t>
      </w:r>
      <w:r w:rsidRPr="008A0D45">
        <w:rPr>
          <w:spacing w:val="-3"/>
        </w:rPr>
        <w:t xml:space="preserve"> </w:t>
      </w:r>
      <w:r w:rsidRPr="008A0D45">
        <w:t>учебных</w:t>
      </w:r>
      <w:r w:rsidRPr="008A0D45">
        <w:rPr>
          <w:spacing w:val="-6"/>
        </w:rPr>
        <w:t xml:space="preserve"> </w:t>
      </w:r>
      <w:r w:rsidRPr="008A0D45">
        <w:t>материалов)</w:t>
      </w:r>
      <w:r w:rsidRPr="008A0D45">
        <w:rPr>
          <w:spacing w:val="-57"/>
        </w:rPr>
        <w:t xml:space="preserve"> </w:t>
      </w:r>
      <w:r w:rsidRPr="008A0D45">
        <w:t>и</w:t>
      </w:r>
      <w:r w:rsidRPr="008A0D45">
        <w:tab/>
        <w:t>публикаций</w:t>
      </w:r>
      <w:r w:rsidRPr="008A0D45">
        <w:tab/>
        <w:t>средств</w:t>
      </w:r>
      <w:r w:rsidRPr="008A0D45">
        <w:tab/>
        <w:t>массовой</w:t>
      </w:r>
      <w:r w:rsidRPr="008A0D45">
        <w:tab/>
        <w:t>информации</w:t>
      </w:r>
      <w:r w:rsidRPr="008A0D45">
        <w:tab/>
      </w:r>
      <w:r w:rsidRPr="008A0D45">
        <w:tab/>
        <w:t>с</w:t>
      </w:r>
      <w:r w:rsidRPr="008A0D45">
        <w:tab/>
        <w:t>соблюдением</w:t>
      </w:r>
      <w:r w:rsidRPr="008A0D45">
        <w:tab/>
        <w:t>правил</w:t>
      </w:r>
      <w:r w:rsidRPr="008A0D45">
        <w:tab/>
      </w:r>
      <w:r w:rsidRPr="008A0D45">
        <w:tab/>
        <w:t>информационной</w:t>
      </w:r>
      <w:r w:rsidRPr="008A0D45">
        <w:rPr>
          <w:spacing w:val="-57"/>
        </w:rPr>
        <w:t xml:space="preserve"> </w:t>
      </w:r>
      <w:r w:rsidRPr="008A0D45">
        <w:t>безопасности при работе в информационно-телекоммуникационной сети "Интернет";</w:t>
      </w:r>
      <w:r w:rsidRPr="008A0D45">
        <w:rPr>
          <w:spacing w:val="1"/>
        </w:rPr>
        <w:t xml:space="preserve"> </w:t>
      </w:r>
      <w:r w:rsidRPr="008A0D45">
        <w:t>анализировать,</w:t>
      </w:r>
      <w:r w:rsidRPr="008A0D45">
        <w:tab/>
      </w:r>
      <w:r w:rsidRPr="008A0D45">
        <w:tab/>
        <w:t>обобщать,</w:t>
      </w:r>
      <w:r w:rsidRPr="008A0D45">
        <w:tab/>
        <w:t>систематизировать,</w:t>
      </w:r>
      <w:r w:rsidRPr="008A0D45">
        <w:tab/>
        <w:t>оценивать</w:t>
      </w:r>
      <w:r w:rsidRPr="008A0D45">
        <w:tab/>
        <w:t>социальную</w:t>
      </w:r>
      <w:r w:rsidRPr="008A0D45">
        <w:tab/>
        <w:t>информацию</w:t>
      </w:r>
      <w:r w:rsidRPr="008A0D45">
        <w:tab/>
        <w:t>из</w:t>
      </w:r>
      <w:r w:rsidRPr="008A0D45">
        <w:rPr>
          <w:spacing w:val="-57"/>
        </w:rPr>
        <w:t xml:space="preserve"> </w:t>
      </w:r>
      <w:r w:rsidRPr="008A0D45">
        <w:t>адаптированных источников (в том числе учебных материалов) и публикаций СМИ, соотносить ее</w:t>
      </w:r>
      <w:r w:rsidRPr="008A0D45">
        <w:rPr>
          <w:spacing w:val="-57"/>
        </w:rPr>
        <w:t xml:space="preserve"> </w:t>
      </w:r>
      <w:r w:rsidRPr="008A0D45">
        <w:t>с</w:t>
      </w:r>
      <w:r w:rsidRPr="008A0D45">
        <w:rPr>
          <w:spacing w:val="29"/>
        </w:rPr>
        <w:t xml:space="preserve"> </w:t>
      </w:r>
      <w:r w:rsidRPr="008A0D45">
        <w:t>собственными</w:t>
      </w:r>
      <w:r w:rsidRPr="008A0D45">
        <w:rPr>
          <w:spacing w:val="31"/>
        </w:rPr>
        <w:t xml:space="preserve"> </w:t>
      </w:r>
      <w:r w:rsidRPr="008A0D45">
        <w:t>знаниями</w:t>
      </w:r>
      <w:r w:rsidRPr="008A0D45">
        <w:rPr>
          <w:spacing w:val="32"/>
        </w:rPr>
        <w:t xml:space="preserve"> </w:t>
      </w:r>
      <w:r w:rsidRPr="008A0D45">
        <w:t>о</w:t>
      </w:r>
      <w:r w:rsidRPr="008A0D45">
        <w:rPr>
          <w:spacing w:val="30"/>
        </w:rPr>
        <w:t xml:space="preserve"> </w:t>
      </w:r>
      <w:r w:rsidRPr="008A0D45">
        <w:t>правовом</w:t>
      </w:r>
      <w:r w:rsidRPr="008A0D45">
        <w:rPr>
          <w:spacing w:val="32"/>
        </w:rPr>
        <w:t xml:space="preserve"> </w:t>
      </w:r>
      <w:r w:rsidRPr="008A0D45">
        <w:t>регулировании</w:t>
      </w:r>
      <w:r w:rsidRPr="008A0D45">
        <w:rPr>
          <w:spacing w:val="31"/>
        </w:rPr>
        <w:t xml:space="preserve"> </w:t>
      </w:r>
      <w:r w:rsidRPr="008A0D45">
        <w:t>поведения</w:t>
      </w:r>
      <w:r w:rsidRPr="008A0D45">
        <w:rPr>
          <w:spacing w:val="31"/>
        </w:rPr>
        <w:t xml:space="preserve"> </w:t>
      </w:r>
      <w:r w:rsidRPr="008A0D45">
        <w:t>человека,</w:t>
      </w:r>
      <w:r w:rsidRPr="008A0D45">
        <w:rPr>
          <w:spacing w:val="30"/>
        </w:rPr>
        <w:t xml:space="preserve"> </w:t>
      </w:r>
      <w:r w:rsidRPr="008A0D45">
        <w:t>личным</w:t>
      </w:r>
      <w:r w:rsidRPr="008A0D45">
        <w:rPr>
          <w:spacing w:val="30"/>
        </w:rPr>
        <w:t xml:space="preserve"> </w:t>
      </w:r>
      <w:r w:rsidRPr="008A0D45">
        <w:t>социальным</w:t>
      </w:r>
      <w:r w:rsidRPr="008A0D45">
        <w:rPr>
          <w:spacing w:val="-57"/>
        </w:rPr>
        <w:t xml:space="preserve"> </w:t>
      </w:r>
      <w:r w:rsidRPr="008A0D45">
        <w:t>опыт</w:t>
      </w:r>
      <w:r w:rsidR="00EA551F" w:rsidRPr="008A0D45">
        <w:t>ом,</w:t>
      </w:r>
      <w:r w:rsidR="00EA551F" w:rsidRPr="008A0D45">
        <w:tab/>
        <w:t>используя</w:t>
      </w:r>
      <w:r w:rsidR="00EA551F" w:rsidRPr="008A0D45">
        <w:tab/>
        <w:t>обществоведческие знания,</w:t>
      </w:r>
      <w:r w:rsidR="00EA551F" w:rsidRPr="008A0D45">
        <w:tab/>
      </w:r>
      <w:r w:rsidR="00EA551F" w:rsidRPr="008A0D45">
        <w:tab/>
        <w:t xml:space="preserve"> </w:t>
      </w:r>
      <w:r w:rsidRPr="008A0D45">
        <w:t>формулировать</w:t>
      </w:r>
      <w:r w:rsidRPr="008A0D45">
        <w:tab/>
        <w:t>выводы,</w:t>
      </w:r>
      <w:r w:rsidRPr="008A0D45">
        <w:tab/>
      </w:r>
      <w:r w:rsidRPr="008A0D45">
        <w:tab/>
      </w:r>
      <w:r w:rsidRPr="008A0D45">
        <w:tab/>
        <w:t>подкрепляя</w:t>
      </w:r>
      <w:r w:rsidRPr="008A0D45">
        <w:tab/>
        <w:t>их</w:t>
      </w:r>
      <w:r w:rsidRPr="008A0D45">
        <w:rPr>
          <w:spacing w:val="-57"/>
        </w:rPr>
        <w:t xml:space="preserve"> </w:t>
      </w:r>
      <w:r w:rsidRPr="008A0D45">
        <w:t>аргументами;</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собственные</w:t>
      </w:r>
      <w:r w:rsidRPr="008A0D45">
        <w:rPr>
          <w:spacing w:val="1"/>
        </w:rPr>
        <w:t xml:space="preserve"> </w:t>
      </w:r>
      <w:r w:rsidRPr="008A0D45">
        <w:t>поступки</w:t>
      </w:r>
      <w:r w:rsidRPr="008A0D45">
        <w:rPr>
          <w:spacing w:val="1"/>
        </w:rPr>
        <w:t xml:space="preserve"> </w:t>
      </w:r>
      <w:r w:rsidRPr="008A0D45">
        <w:t>и</w:t>
      </w:r>
      <w:r w:rsidRPr="008A0D45">
        <w:rPr>
          <w:spacing w:val="1"/>
        </w:rPr>
        <w:t xml:space="preserve"> </w:t>
      </w:r>
      <w:r w:rsidRPr="008A0D45">
        <w:t>поведение</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их</w:t>
      </w:r>
      <w:r w:rsidRPr="008A0D45">
        <w:rPr>
          <w:spacing w:val="1"/>
        </w:rPr>
        <w:t xml:space="preserve"> </w:t>
      </w:r>
      <w:r w:rsidRPr="008A0D45">
        <w:t>соответствия</w:t>
      </w:r>
      <w:r w:rsidRPr="008A0D45">
        <w:rPr>
          <w:spacing w:val="-58"/>
        </w:rPr>
        <w:t xml:space="preserve"> </w:t>
      </w:r>
      <w:r w:rsidRPr="008A0D45">
        <w:t>правовым</w:t>
      </w:r>
      <w:r w:rsidRPr="008A0D45">
        <w:rPr>
          <w:spacing w:val="-3"/>
        </w:rPr>
        <w:t xml:space="preserve"> </w:t>
      </w:r>
      <w:r w:rsidRPr="008A0D45">
        <w:t>нормам: выражать свою</w:t>
      </w:r>
      <w:r w:rsidRPr="008A0D45">
        <w:rPr>
          <w:spacing w:val="-1"/>
        </w:rPr>
        <w:t xml:space="preserve"> </w:t>
      </w:r>
      <w:r w:rsidRPr="008A0D45">
        <w:t>точку</w:t>
      </w:r>
      <w:r w:rsidRPr="008A0D45">
        <w:rPr>
          <w:spacing w:val="-5"/>
        </w:rPr>
        <w:t xml:space="preserve"> </w:t>
      </w:r>
      <w:r w:rsidRPr="008A0D45">
        <w:t>зрения,</w:t>
      </w:r>
      <w:r w:rsidRPr="008A0D45">
        <w:rPr>
          <w:spacing w:val="1"/>
        </w:rPr>
        <w:t xml:space="preserve"> </w:t>
      </w:r>
      <w:r w:rsidRPr="008A0D45">
        <w:t>участвовать</w:t>
      </w:r>
      <w:r w:rsidRPr="008A0D45">
        <w:rPr>
          <w:spacing w:val="1"/>
        </w:rPr>
        <w:t xml:space="preserve"> </w:t>
      </w:r>
      <w:r w:rsidRPr="008A0D45">
        <w:t>в</w:t>
      </w:r>
      <w:r w:rsidRPr="008A0D45">
        <w:rPr>
          <w:spacing w:val="-1"/>
        </w:rPr>
        <w:t xml:space="preserve"> </w:t>
      </w:r>
      <w:r w:rsidRPr="008A0D45">
        <w:t>дискуссии;</w:t>
      </w:r>
    </w:p>
    <w:p w:rsidR="001511C1" w:rsidRPr="008A0D45" w:rsidRDefault="00194F02" w:rsidP="008A0D45">
      <w:pPr>
        <w:pStyle w:val="a0"/>
        <w:spacing w:before="1" w:line="276" w:lineRule="auto"/>
        <w:ind w:left="-142" w:firstLine="568"/>
      </w:pPr>
      <w:r w:rsidRPr="008A0D45">
        <w:t>использовать</w:t>
      </w:r>
      <w:r w:rsidRPr="008A0D45">
        <w:rPr>
          <w:spacing w:val="1"/>
        </w:rPr>
        <w:t xml:space="preserve"> </w:t>
      </w:r>
      <w:r w:rsidRPr="008A0D45">
        <w:t>полученные</w:t>
      </w:r>
      <w:r w:rsidRPr="008A0D45">
        <w:rPr>
          <w:spacing w:val="1"/>
        </w:rPr>
        <w:t xml:space="preserve"> </w:t>
      </w:r>
      <w:r w:rsidRPr="008A0D45">
        <w:t>знания</w:t>
      </w:r>
      <w:r w:rsidRPr="008A0D45">
        <w:rPr>
          <w:spacing w:val="1"/>
        </w:rPr>
        <w:t xml:space="preserve"> </w:t>
      </w:r>
      <w:r w:rsidRPr="008A0D45">
        <w:t>о</w:t>
      </w:r>
      <w:r w:rsidRPr="008A0D45">
        <w:rPr>
          <w:spacing w:val="1"/>
        </w:rPr>
        <w:t xml:space="preserve"> </w:t>
      </w:r>
      <w:r w:rsidRPr="008A0D45">
        <w:t>праве</w:t>
      </w:r>
      <w:r w:rsidRPr="008A0D45">
        <w:rPr>
          <w:spacing w:val="1"/>
        </w:rPr>
        <w:t xml:space="preserve"> </w:t>
      </w:r>
      <w:r w:rsidRPr="008A0D45">
        <w:t>и</w:t>
      </w:r>
      <w:r w:rsidRPr="008A0D45">
        <w:rPr>
          <w:spacing w:val="1"/>
        </w:rPr>
        <w:t xml:space="preserve"> </w:t>
      </w:r>
      <w:r w:rsidRPr="008A0D45">
        <w:t>правовых</w:t>
      </w:r>
      <w:r w:rsidRPr="008A0D45">
        <w:rPr>
          <w:spacing w:val="1"/>
        </w:rPr>
        <w:t xml:space="preserve"> </w:t>
      </w:r>
      <w:r w:rsidRPr="008A0D45">
        <w:t>нормах</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w:t>
      </w:r>
      <w:r w:rsidRPr="008A0D45">
        <w:rPr>
          <w:spacing w:val="1"/>
        </w:rPr>
        <w:t xml:space="preserve"> </w:t>
      </w:r>
      <w:r w:rsidRPr="008A0D45">
        <w:t>(выполнять проблемные задания, индивидуальные и групповые проекты), в повседневной жизни</w:t>
      </w:r>
      <w:r w:rsidRPr="008A0D45">
        <w:rPr>
          <w:spacing w:val="1"/>
        </w:rPr>
        <w:t xml:space="preserve"> </w:t>
      </w:r>
      <w:r w:rsidRPr="008A0D45">
        <w:t>для осознанного выполнения гражданских обязанностей (для реализации и защиты прав человека</w:t>
      </w:r>
      <w:r w:rsidRPr="008A0D45">
        <w:rPr>
          <w:spacing w:val="1"/>
        </w:rPr>
        <w:t xml:space="preserve"> </w:t>
      </w:r>
      <w:r w:rsidRPr="008A0D45">
        <w:t>и</w:t>
      </w:r>
      <w:r w:rsidRPr="008A0D45">
        <w:rPr>
          <w:spacing w:val="1"/>
        </w:rPr>
        <w:t xml:space="preserve"> </w:t>
      </w:r>
      <w:r w:rsidRPr="008A0D45">
        <w:t>гражданина,</w:t>
      </w:r>
      <w:r w:rsidRPr="008A0D45">
        <w:rPr>
          <w:spacing w:val="1"/>
        </w:rPr>
        <w:t xml:space="preserve"> </w:t>
      </w:r>
      <w:r w:rsidRPr="008A0D45">
        <w:t>прав</w:t>
      </w:r>
      <w:r w:rsidRPr="008A0D45">
        <w:rPr>
          <w:spacing w:val="1"/>
        </w:rPr>
        <w:t xml:space="preserve"> </w:t>
      </w:r>
      <w:r w:rsidRPr="008A0D45">
        <w:t>потребителя,</w:t>
      </w:r>
      <w:r w:rsidRPr="008A0D45">
        <w:rPr>
          <w:spacing w:val="1"/>
        </w:rPr>
        <w:t xml:space="preserve"> </w:t>
      </w:r>
      <w:r w:rsidRPr="008A0D45">
        <w:t>выбора</w:t>
      </w:r>
      <w:r w:rsidRPr="008A0D45">
        <w:rPr>
          <w:spacing w:val="1"/>
        </w:rPr>
        <w:t xml:space="preserve"> </w:t>
      </w:r>
      <w:r w:rsidRPr="008A0D45">
        <w:t>профессии</w:t>
      </w:r>
      <w:r w:rsidRPr="008A0D45">
        <w:rPr>
          <w:spacing w:val="1"/>
        </w:rPr>
        <w:t xml:space="preserve"> </w:t>
      </w:r>
      <w:r w:rsidRPr="008A0D45">
        <w:t>и</w:t>
      </w:r>
      <w:r w:rsidRPr="008A0D45">
        <w:rPr>
          <w:spacing w:val="1"/>
        </w:rPr>
        <w:t xml:space="preserve"> </w:t>
      </w:r>
      <w:r w:rsidRPr="008A0D45">
        <w:t>оценки</w:t>
      </w:r>
      <w:r w:rsidRPr="008A0D45">
        <w:rPr>
          <w:spacing w:val="1"/>
        </w:rPr>
        <w:t xml:space="preserve"> </w:t>
      </w:r>
      <w:r w:rsidRPr="008A0D45">
        <w:t>собственных</w:t>
      </w:r>
      <w:r w:rsidRPr="008A0D45">
        <w:rPr>
          <w:spacing w:val="1"/>
        </w:rPr>
        <w:t xml:space="preserve"> </w:t>
      </w:r>
      <w:r w:rsidRPr="008A0D45">
        <w:t>перспектив</w:t>
      </w:r>
      <w:r w:rsidRPr="008A0D45">
        <w:rPr>
          <w:spacing w:val="1"/>
        </w:rPr>
        <w:t xml:space="preserve"> </w:t>
      </w:r>
      <w:r w:rsidRPr="008A0D45">
        <w:t>в</w:t>
      </w:r>
      <w:r w:rsidRPr="008A0D45">
        <w:rPr>
          <w:spacing w:val="1"/>
        </w:rPr>
        <w:t xml:space="preserve"> </w:t>
      </w:r>
      <w:r w:rsidRPr="008A0D45">
        <w:t>профессиональной сфере с учетом приобретенных представлений о профессиях в сфере права,</w:t>
      </w:r>
      <w:r w:rsidRPr="008A0D45">
        <w:rPr>
          <w:spacing w:val="1"/>
        </w:rPr>
        <w:t xml:space="preserve"> </w:t>
      </w:r>
      <w:r w:rsidRPr="008A0D45">
        <w:t>включая деятельность правоохранительных органов), публично представлять результаты своей</w:t>
      </w:r>
      <w:r w:rsidRPr="008A0D45">
        <w:rPr>
          <w:spacing w:val="1"/>
        </w:rPr>
        <w:t xml:space="preserve"> </w:t>
      </w:r>
      <w:r w:rsidRPr="008A0D45">
        <w:t>деятельности</w:t>
      </w:r>
      <w:r w:rsidRPr="008A0D45">
        <w:rPr>
          <w:spacing w:val="9"/>
        </w:rPr>
        <w:t xml:space="preserve"> </w:t>
      </w:r>
      <w:r w:rsidRPr="008A0D45">
        <w:t>(в</w:t>
      </w:r>
      <w:r w:rsidRPr="008A0D45">
        <w:rPr>
          <w:spacing w:val="7"/>
        </w:rPr>
        <w:t xml:space="preserve"> </w:t>
      </w:r>
      <w:r w:rsidRPr="008A0D45">
        <w:t>рамках</w:t>
      </w:r>
      <w:r w:rsidRPr="008A0D45">
        <w:rPr>
          <w:spacing w:val="8"/>
        </w:rPr>
        <w:t xml:space="preserve"> </w:t>
      </w:r>
      <w:r w:rsidRPr="008A0D45">
        <w:t>изученного</w:t>
      </w:r>
      <w:r w:rsidRPr="008A0D45">
        <w:rPr>
          <w:spacing w:val="8"/>
        </w:rPr>
        <w:t xml:space="preserve"> </w:t>
      </w:r>
      <w:r w:rsidRPr="008A0D45">
        <w:t>материала,</w:t>
      </w:r>
      <w:r w:rsidRPr="008A0D45">
        <w:rPr>
          <w:spacing w:val="10"/>
        </w:rPr>
        <w:t xml:space="preserve"> </w:t>
      </w:r>
      <w:r w:rsidRPr="008A0D45">
        <w:t>включая</w:t>
      </w:r>
      <w:r w:rsidRPr="008A0D45">
        <w:rPr>
          <w:spacing w:val="8"/>
        </w:rPr>
        <w:t xml:space="preserve"> </w:t>
      </w:r>
      <w:r w:rsidRPr="008A0D45">
        <w:t>проектную</w:t>
      </w:r>
      <w:r w:rsidRPr="008A0D45">
        <w:rPr>
          <w:spacing w:val="9"/>
        </w:rPr>
        <w:t xml:space="preserve"> </w:t>
      </w:r>
      <w:r w:rsidRPr="008A0D45">
        <w:t>деятельность),</w:t>
      </w:r>
      <w:r w:rsidRPr="008A0D45">
        <w:rPr>
          <w:spacing w:val="8"/>
        </w:rPr>
        <w:t xml:space="preserve"> </w:t>
      </w:r>
      <w:r w:rsidRPr="008A0D45">
        <w:t>в</w:t>
      </w:r>
      <w:r w:rsidRPr="008A0D45">
        <w:rPr>
          <w:spacing w:val="8"/>
        </w:rPr>
        <w:t xml:space="preserve"> </w:t>
      </w:r>
      <w:r w:rsidRPr="008A0D45">
        <w:t>соответствии</w:t>
      </w:r>
      <w:r w:rsidRPr="008A0D45">
        <w:rPr>
          <w:spacing w:val="-57"/>
        </w:rPr>
        <w:t xml:space="preserve"> </w:t>
      </w:r>
      <w:r w:rsidRPr="008A0D45">
        <w:t>с</w:t>
      </w:r>
      <w:r w:rsidRPr="008A0D45">
        <w:rPr>
          <w:spacing w:val="-2"/>
        </w:rPr>
        <w:t xml:space="preserve"> </w:t>
      </w:r>
      <w:r w:rsidRPr="008A0D45">
        <w:t>темой и</w:t>
      </w:r>
      <w:r w:rsidRPr="008A0D45">
        <w:rPr>
          <w:spacing w:val="-1"/>
        </w:rPr>
        <w:t xml:space="preserve"> </w:t>
      </w:r>
      <w:r w:rsidRPr="008A0D45">
        <w:t>ситуацией общения, особенностями</w:t>
      </w:r>
      <w:r w:rsidRPr="008A0D45">
        <w:rPr>
          <w:spacing w:val="-3"/>
        </w:rPr>
        <w:t xml:space="preserve"> </w:t>
      </w:r>
      <w:r w:rsidRPr="008A0D45">
        <w:t>аудитории и регламентом;</w:t>
      </w:r>
    </w:p>
    <w:p w:rsidR="001511C1" w:rsidRPr="008A0D45" w:rsidRDefault="00194F02" w:rsidP="008A0D45">
      <w:pPr>
        <w:pStyle w:val="a0"/>
        <w:spacing w:line="276" w:lineRule="auto"/>
        <w:ind w:left="-142" w:firstLine="568"/>
      </w:pPr>
      <w:r w:rsidRPr="008A0D45">
        <w:t>самостоятельно заполнять форму (в том числе электронную) и составлять простейший документ</w:t>
      </w:r>
      <w:r w:rsidRPr="008A0D45">
        <w:rPr>
          <w:spacing w:val="1"/>
        </w:rPr>
        <w:t xml:space="preserve"> </w:t>
      </w:r>
      <w:r w:rsidRPr="008A0D45">
        <w:t>при</w:t>
      </w:r>
      <w:r w:rsidRPr="008A0D45">
        <w:rPr>
          <w:spacing w:val="-1"/>
        </w:rPr>
        <w:t xml:space="preserve"> </w:t>
      </w:r>
      <w:r w:rsidRPr="008A0D45">
        <w:t>получении паспорта</w:t>
      </w:r>
      <w:r w:rsidRPr="008A0D45">
        <w:rPr>
          <w:spacing w:val="-1"/>
        </w:rPr>
        <w:t xml:space="preserve"> </w:t>
      </w:r>
      <w:r w:rsidRPr="008A0D45">
        <w:t>гражданина</w:t>
      </w:r>
      <w:r w:rsidRPr="008A0D45">
        <w:rPr>
          <w:spacing w:val="-2"/>
        </w:rPr>
        <w:t xml:space="preserve"> </w:t>
      </w:r>
      <w:r w:rsidRPr="008A0D45">
        <w:t>Российской Федерации;</w:t>
      </w:r>
    </w:p>
    <w:p w:rsidR="001511C1" w:rsidRPr="008A0D45" w:rsidRDefault="00194F02" w:rsidP="008A0D45">
      <w:pPr>
        <w:pStyle w:val="a0"/>
        <w:spacing w:line="276" w:lineRule="auto"/>
        <w:ind w:left="-142" w:firstLine="568"/>
      </w:pPr>
      <w:r w:rsidRPr="008A0D45">
        <w:t>осуществлять совместную деятельность, включая взаимодействие с людьми другой культуры,</w:t>
      </w:r>
      <w:r w:rsidRPr="008A0D45">
        <w:rPr>
          <w:spacing w:val="1"/>
        </w:rPr>
        <w:t xml:space="preserve"> </w:t>
      </w:r>
      <w:r w:rsidRPr="008A0D45">
        <w:t>национальной и религиозной принадлежности на основе национальных ценностей современного</w:t>
      </w:r>
      <w:r w:rsidRPr="008A0D45">
        <w:rPr>
          <w:spacing w:val="1"/>
        </w:rPr>
        <w:t xml:space="preserve"> </w:t>
      </w:r>
      <w:r w:rsidRPr="008A0D45">
        <w:t>российского</w:t>
      </w:r>
      <w:r w:rsidRPr="008A0D45">
        <w:rPr>
          <w:spacing w:val="1"/>
        </w:rPr>
        <w:t xml:space="preserve"> </w:t>
      </w:r>
      <w:r w:rsidRPr="008A0D45">
        <w:t>общества:</w:t>
      </w:r>
      <w:r w:rsidRPr="008A0D45">
        <w:rPr>
          <w:spacing w:val="1"/>
        </w:rPr>
        <w:t xml:space="preserve"> </w:t>
      </w:r>
      <w:r w:rsidRPr="008A0D45">
        <w:t>гуманистических</w:t>
      </w:r>
      <w:r w:rsidRPr="008A0D45">
        <w:rPr>
          <w:spacing w:val="1"/>
        </w:rPr>
        <w:t xml:space="preserve"> </w:t>
      </w:r>
      <w:r w:rsidRPr="008A0D45">
        <w:t>и</w:t>
      </w:r>
      <w:r w:rsidRPr="008A0D45">
        <w:rPr>
          <w:spacing w:val="1"/>
        </w:rPr>
        <w:t xml:space="preserve"> </w:t>
      </w:r>
      <w:r w:rsidRPr="008A0D45">
        <w:t>демократических</w:t>
      </w:r>
      <w:r w:rsidRPr="008A0D45">
        <w:rPr>
          <w:spacing w:val="1"/>
        </w:rPr>
        <w:t xml:space="preserve"> </w:t>
      </w:r>
      <w:r w:rsidRPr="008A0D45">
        <w:t>ценностей,</w:t>
      </w:r>
      <w:r w:rsidRPr="008A0D45">
        <w:rPr>
          <w:spacing w:val="1"/>
        </w:rPr>
        <w:t xml:space="preserve"> </w:t>
      </w:r>
      <w:r w:rsidRPr="008A0D45">
        <w:t>идей</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взаимопонимания</w:t>
      </w:r>
      <w:r w:rsidRPr="008A0D45">
        <w:rPr>
          <w:spacing w:val="-1"/>
        </w:rPr>
        <w:t xml:space="preserve"> </w:t>
      </w:r>
      <w:r w:rsidRPr="008A0D45">
        <w:t>между</w:t>
      </w:r>
      <w:r w:rsidRPr="008A0D45">
        <w:rPr>
          <w:spacing w:val="-3"/>
        </w:rPr>
        <w:t xml:space="preserve"> </w:t>
      </w:r>
      <w:r w:rsidRPr="008A0D45">
        <w:t>народами, людьми</w:t>
      </w:r>
      <w:r w:rsidRPr="008A0D45">
        <w:rPr>
          <w:spacing w:val="-1"/>
        </w:rPr>
        <w:t xml:space="preserve"> </w:t>
      </w:r>
      <w:r w:rsidRPr="008A0D45">
        <w:t>разных</w:t>
      </w:r>
      <w:r w:rsidRPr="008A0D45">
        <w:rPr>
          <w:spacing w:val="2"/>
        </w:rPr>
        <w:t xml:space="preserve"> </w:t>
      </w:r>
      <w:r w:rsidRPr="008A0D45">
        <w:t>культур.</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Основы</w:t>
      </w:r>
      <w:r w:rsidRPr="008A0D45">
        <w:rPr>
          <w:spacing w:val="-4"/>
          <w:sz w:val="24"/>
          <w:szCs w:val="24"/>
        </w:rPr>
        <w:t xml:space="preserve"> </w:t>
      </w:r>
      <w:r w:rsidRPr="008A0D45">
        <w:rPr>
          <w:sz w:val="24"/>
          <w:szCs w:val="24"/>
        </w:rPr>
        <w:t>российского</w:t>
      </w:r>
      <w:r w:rsidRPr="008A0D45">
        <w:rPr>
          <w:spacing w:val="-3"/>
          <w:sz w:val="24"/>
          <w:szCs w:val="24"/>
        </w:rPr>
        <w:t xml:space="preserve"> </w:t>
      </w:r>
      <w:r w:rsidRPr="008A0D45">
        <w:rPr>
          <w:sz w:val="24"/>
          <w:szCs w:val="24"/>
        </w:rPr>
        <w:t>права:</w:t>
      </w:r>
    </w:p>
    <w:p w:rsidR="001511C1" w:rsidRPr="008A0D45" w:rsidRDefault="00194F02" w:rsidP="008A0D45">
      <w:pPr>
        <w:pStyle w:val="a0"/>
        <w:spacing w:line="276" w:lineRule="auto"/>
        <w:ind w:left="-142" w:firstLine="568"/>
      </w:pPr>
      <w:r w:rsidRPr="008A0D45">
        <w:t>осваивать</w:t>
      </w:r>
      <w:r w:rsidRPr="008A0D45">
        <w:rPr>
          <w:spacing w:val="1"/>
        </w:rPr>
        <w:t xml:space="preserve"> </w:t>
      </w:r>
      <w:r w:rsidRPr="008A0D45">
        <w:t>и</w:t>
      </w:r>
      <w:r w:rsidRPr="008A0D45">
        <w:rPr>
          <w:spacing w:val="1"/>
        </w:rPr>
        <w:t xml:space="preserve"> </w:t>
      </w:r>
      <w:r w:rsidRPr="008A0D45">
        <w:t>применять</w:t>
      </w:r>
      <w:r w:rsidRPr="008A0D45">
        <w:rPr>
          <w:spacing w:val="1"/>
        </w:rPr>
        <w:t xml:space="preserve"> </w:t>
      </w:r>
      <w:r w:rsidRPr="008A0D45">
        <w:t>знания</w:t>
      </w:r>
      <w:r w:rsidRPr="008A0D45">
        <w:rPr>
          <w:spacing w:val="1"/>
        </w:rPr>
        <w:t xml:space="preserve"> </w:t>
      </w:r>
      <w:r w:rsidRPr="008A0D45">
        <w:t>о</w:t>
      </w:r>
      <w:r w:rsidRPr="008A0D45">
        <w:rPr>
          <w:spacing w:val="1"/>
        </w:rPr>
        <w:t xml:space="preserve"> </w:t>
      </w:r>
      <w:r w:rsidRPr="008A0D45">
        <w:t>Конституции</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других</w:t>
      </w:r>
      <w:r w:rsidRPr="008A0D45">
        <w:rPr>
          <w:spacing w:val="1"/>
        </w:rPr>
        <w:t xml:space="preserve"> </w:t>
      </w:r>
      <w:r w:rsidRPr="008A0D45">
        <w:t>нормативных</w:t>
      </w:r>
      <w:r w:rsidRPr="008A0D45">
        <w:rPr>
          <w:spacing w:val="1"/>
        </w:rPr>
        <w:t xml:space="preserve"> </w:t>
      </w:r>
      <w:r w:rsidRPr="008A0D45">
        <w:t>правовых актах, содержании и значении правовых норм, об отраслях права, о правовых нормах,</w:t>
      </w:r>
      <w:r w:rsidRPr="008A0D45">
        <w:rPr>
          <w:spacing w:val="1"/>
        </w:rPr>
        <w:t xml:space="preserve"> </w:t>
      </w:r>
      <w:r w:rsidRPr="008A0D45">
        <w:t>регулирующих типичные для несовершеннолетнего и членов его семьи общественные отношения</w:t>
      </w:r>
      <w:r w:rsidRPr="008A0D45">
        <w:rPr>
          <w:spacing w:val="1"/>
        </w:rPr>
        <w:t xml:space="preserve"> </w:t>
      </w:r>
      <w:r w:rsidRPr="008A0D45">
        <w:t>(в</w:t>
      </w:r>
      <w:r w:rsidRPr="008A0D45">
        <w:rPr>
          <w:spacing w:val="1"/>
        </w:rPr>
        <w:t xml:space="preserve"> </w:t>
      </w:r>
      <w:r w:rsidRPr="008A0D45">
        <w:t>гражданском,</w:t>
      </w:r>
      <w:r w:rsidRPr="008A0D45">
        <w:rPr>
          <w:spacing w:val="1"/>
        </w:rPr>
        <w:t xml:space="preserve"> </w:t>
      </w:r>
      <w:r w:rsidRPr="008A0D45">
        <w:t>трудовом</w:t>
      </w:r>
      <w:r w:rsidRPr="008A0D45">
        <w:rPr>
          <w:spacing w:val="1"/>
        </w:rPr>
        <w:t xml:space="preserve"> </w:t>
      </w:r>
      <w:r w:rsidRPr="008A0D45">
        <w:t>и</w:t>
      </w:r>
      <w:r w:rsidRPr="008A0D45">
        <w:rPr>
          <w:spacing w:val="1"/>
        </w:rPr>
        <w:t xml:space="preserve"> </w:t>
      </w:r>
      <w:r w:rsidRPr="008A0D45">
        <w:t>семейном,</w:t>
      </w:r>
      <w:r w:rsidRPr="008A0D45">
        <w:rPr>
          <w:spacing w:val="1"/>
        </w:rPr>
        <w:t xml:space="preserve"> </w:t>
      </w:r>
      <w:r w:rsidRPr="008A0D45">
        <w:t>административном,</w:t>
      </w:r>
      <w:r w:rsidRPr="008A0D45">
        <w:rPr>
          <w:spacing w:val="1"/>
        </w:rPr>
        <w:t xml:space="preserve"> </w:t>
      </w:r>
      <w:r w:rsidRPr="008A0D45">
        <w:t>уголовном</w:t>
      </w:r>
      <w:r w:rsidRPr="008A0D45">
        <w:rPr>
          <w:spacing w:val="1"/>
        </w:rPr>
        <w:t xml:space="preserve"> </w:t>
      </w:r>
      <w:r w:rsidRPr="008A0D45">
        <w:t>праве);</w:t>
      </w:r>
      <w:r w:rsidRPr="008A0D45">
        <w:rPr>
          <w:spacing w:val="1"/>
        </w:rPr>
        <w:t xml:space="preserve"> </w:t>
      </w:r>
      <w:r w:rsidRPr="008A0D45">
        <w:t>о</w:t>
      </w:r>
      <w:r w:rsidRPr="008A0D45">
        <w:rPr>
          <w:spacing w:val="1"/>
        </w:rPr>
        <w:t xml:space="preserve"> </w:t>
      </w:r>
      <w:r w:rsidRPr="008A0D45">
        <w:t>защите</w:t>
      </w:r>
      <w:r w:rsidRPr="008A0D45">
        <w:rPr>
          <w:spacing w:val="1"/>
        </w:rPr>
        <w:t xml:space="preserve"> </w:t>
      </w:r>
      <w:r w:rsidRPr="008A0D45">
        <w:t>прав</w:t>
      </w:r>
      <w:r w:rsidRPr="008A0D45">
        <w:rPr>
          <w:spacing w:val="1"/>
        </w:rPr>
        <w:t xml:space="preserve"> </w:t>
      </w:r>
      <w:r w:rsidRPr="008A0D45">
        <w:t>несовершеннолетних, о юридической ответственности (гражданско-правовой, дисциплинарной,</w:t>
      </w:r>
      <w:r w:rsidRPr="008A0D45">
        <w:rPr>
          <w:spacing w:val="1"/>
        </w:rPr>
        <w:t xml:space="preserve"> </w:t>
      </w:r>
      <w:r w:rsidRPr="008A0D45">
        <w:t>административной,</w:t>
      </w:r>
      <w:r w:rsidRPr="008A0D45">
        <w:rPr>
          <w:spacing w:val="1"/>
        </w:rPr>
        <w:t xml:space="preserve"> </w:t>
      </w:r>
      <w:r w:rsidRPr="008A0D45">
        <w:t>уголовной),</w:t>
      </w:r>
      <w:r w:rsidRPr="008A0D45">
        <w:rPr>
          <w:spacing w:val="1"/>
        </w:rPr>
        <w:t xml:space="preserve"> </w:t>
      </w:r>
      <w:r w:rsidRPr="008A0D45">
        <w:t>о</w:t>
      </w:r>
      <w:r w:rsidRPr="008A0D45">
        <w:rPr>
          <w:spacing w:val="1"/>
        </w:rPr>
        <w:t xml:space="preserve"> </w:t>
      </w:r>
      <w:r w:rsidRPr="008A0D45">
        <w:t>правоохранительных</w:t>
      </w:r>
      <w:r w:rsidRPr="008A0D45">
        <w:rPr>
          <w:spacing w:val="1"/>
        </w:rPr>
        <w:t xml:space="preserve"> </w:t>
      </w:r>
      <w:r w:rsidRPr="008A0D45">
        <w:t>органах,</w:t>
      </w:r>
      <w:r w:rsidRPr="008A0D45">
        <w:rPr>
          <w:spacing w:val="1"/>
        </w:rPr>
        <w:t xml:space="preserve"> </w:t>
      </w:r>
      <w:r w:rsidRPr="008A0D45">
        <w:t>об</w:t>
      </w:r>
      <w:r w:rsidRPr="008A0D45">
        <w:rPr>
          <w:spacing w:val="1"/>
        </w:rPr>
        <w:t xml:space="preserve"> </w:t>
      </w:r>
      <w:r w:rsidRPr="008A0D45">
        <w:t>обеспечении</w:t>
      </w:r>
      <w:r w:rsidRPr="008A0D45">
        <w:rPr>
          <w:spacing w:val="1"/>
        </w:rPr>
        <w:t xml:space="preserve"> </w:t>
      </w:r>
      <w:r w:rsidRPr="008A0D45">
        <w:t>безопасности</w:t>
      </w:r>
      <w:r w:rsidRPr="008A0D45">
        <w:rPr>
          <w:spacing w:val="1"/>
        </w:rPr>
        <w:t xml:space="preserve"> </w:t>
      </w:r>
      <w:r w:rsidRPr="008A0D45">
        <w:t>личности,</w:t>
      </w:r>
      <w:r w:rsidRPr="008A0D45">
        <w:rPr>
          <w:spacing w:val="-1"/>
        </w:rPr>
        <w:t xml:space="preserve"> </w:t>
      </w:r>
      <w:r w:rsidRPr="008A0D45">
        <w:t>общества</w:t>
      </w:r>
      <w:r w:rsidRPr="008A0D45">
        <w:rPr>
          <w:spacing w:val="-1"/>
        </w:rPr>
        <w:t xml:space="preserve"> </w:t>
      </w:r>
      <w:r w:rsidRPr="008A0D45">
        <w:t>и</w:t>
      </w:r>
      <w:r w:rsidRPr="008A0D45">
        <w:rPr>
          <w:spacing w:val="-1"/>
        </w:rPr>
        <w:t xml:space="preserve"> </w:t>
      </w:r>
      <w:r w:rsidRPr="008A0D45">
        <w:t>государства,</w:t>
      </w:r>
      <w:r w:rsidRPr="008A0D45">
        <w:rPr>
          <w:spacing w:val="2"/>
        </w:rPr>
        <w:t xml:space="preserve"> </w:t>
      </w:r>
      <w:r w:rsidRPr="008A0D45">
        <w:t>в</w:t>
      </w:r>
      <w:r w:rsidRPr="008A0D45">
        <w:rPr>
          <w:spacing w:val="-2"/>
        </w:rPr>
        <w:t xml:space="preserve"> </w:t>
      </w:r>
      <w:r w:rsidRPr="008A0D45">
        <w:t>том числе от терроризма</w:t>
      </w:r>
      <w:r w:rsidRPr="008A0D45">
        <w:rPr>
          <w:spacing w:val="-2"/>
        </w:rPr>
        <w:t xml:space="preserve"> </w:t>
      </w:r>
      <w:r w:rsidRPr="008A0D45">
        <w:t>и экстремизма;</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роль</w:t>
      </w:r>
      <w:r w:rsidRPr="008A0D45">
        <w:rPr>
          <w:spacing w:val="1"/>
        </w:rPr>
        <w:t xml:space="preserve"> </w:t>
      </w:r>
      <w:r w:rsidRPr="008A0D45">
        <w:t>Конституции</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в</w:t>
      </w:r>
      <w:r w:rsidRPr="008A0D45">
        <w:rPr>
          <w:spacing w:val="1"/>
        </w:rPr>
        <w:t xml:space="preserve"> </w:t>
      </w:r>
      <w:r w:rsidRPr="008A0D45">
        <w:t>системе</w:t>
      </w:r>
      <w:r w:rsidRPr="008A0D45">
        <w:rPr>
          <w:spacing w:val="1"/>
        </w:rPr>
        <w:t xml:space="preserve"> </w:t>
      </w:r>
      <w:r w:rsidRPr="008A0D45">
        <w:t>российского</w:t>
      </w:r>
      <w:r w:rsidRPr="008A0D45">
        <w:rPr>
          <w:spacing w:val="1"/>
        </w:rPr>
        <w:t xml:space="preserve"> </w:t>
      </w:r>
      <w:r w:rsidRPr="008A0D45">
        <w:t>права;</w:t>
      </w:r>
      <w:r w:rsidRPr="008A0D45">
        <w:rPr>
          <w:spacing w:val="-57"/>
        </w:rPr>
        <w:t xml:space="preserve"> </w:t>
      </w:r>
      <w:r w:rsidRPr="008A0D45">
        <w:t>правоохранительных органов в защите правопорядка, обеспечении социальной стабильности и</w:t>
      </w:r>
      <w:r w:rsidRPr="008A0D45">
        <w:rPr>
          <w:spacing w:val="1"/>
        </w:rPr>
        <w:t xml:space="preserve"> </w:t>
      </w:r>
      <w:r w:rsidRPr="008A0D45">
        <w:t>справедливости; гражданско-правовые отношения, сущность семейных правоотношений; способы</w:t>
      </w:r>
      <w:r w:rsidRPr="008A0D45">
        <w:rPr>
          <w:spacing w:val="-57"/>
        </w:rPr>
        <w:t xml:space="preserve"> </w:t>
      </w:r>
      <w:r w:rsidRPr="008A0D45">
        <w:t>защиты</w:t>
      </w:r>
      <w:r w:rsidRPr="008A0D45">
        <w:rPr>
          <w:spacing w:val="-1"/>
        </w:rPr>
        <w:t xml:space="preserve"> </w:t>
      </w:r>
      <w:r w:rsidRPr="008A0D45">
        <w:t>интересов и прав</w:t>
      </w:r>
      <w:r w:rsidRPr="008A0D45">
        <w:rPr>
          <w:spacing w:val="-2"/>
        </w:rPr>
        <w:t xml:space="preserve"> </w:t>
      </w:r>
      <w:r w:rsidRPr="008A0D45">
        <w:t>детей, оставшихся без</w:t>
      </w:r>
      <w:r w:rsidRPr="008A0D45">
        <w:rPr>
          <w:spacing w:val="-1"/>
        </w:rPr>
        <w:t xml:space="preserve"> </w:t>
      </w:r>
      <w:r w:rsidRPr="008A0D45">
        <w:t>попечения родителей;</w:t>
      </w:r>
    </w:p>
    <w:p w:rsidR="001511C1" w:rsidRPr="008A0D45" w:rsidRDefault="00194F02" w:rsidP="008A0D45">
      <w:pPr>
        <w:pStyle w:val="a0"/>
        <w:spacing w:line="276" w:lineRule="auto"/>
        <w:ind w:left="-142" w:firstLine="568"/>
      </w:pPr>
      <w:r w:rsidRPr="008A0D45">
        <w:t>содержание</w:t>
      </w:r>
      <w:r w:rsidRPr="008A0D45">
        <w:rPr>
          <w:spacing w:val="-5"/>
        </w:rPr>
        <w:t xml:space="preserve"> </w:t>
      </w:r>
      <w:r w:rsidRPr="008A0D45">
        <w:t>трудового</w:t>
      </w:r>
      <w:r w:rsidRPr="008A0D45">
        <w:rPr>
          <w:spacing w:val="-1"/>
        </w:rPr>
        <w:t xml:space="preserve"> </w:t>
      </w:r>
      <w:r w:rsidRPr="008A0D45">
        <w:t>договора,</w:t>
      </w:r>
      <w:r w:rsidRPr="008A0D45">
        <w:rPr>
          <w:spacing w:val="-3"/>
        </w:rPr>
        <w:t xml:space="preserve"> </w:t>
      </w:r>
      <w:r w:rsidRPr="008A0D45">
        <w:t>виды</w:t>
      </w:r>
      <w:r w:rsidRPr="008A0D45">
        <w:rPr>
          <w:spacing w:val="-3"/>
        </w:rPr>
        <w:t xml:space="preserve"> </w:t>
      </w:r>
      <w:r w:rsidRPr="008A0D45">
        <w:t>правонарушений</w:t>
      </w:r>
      <w:r w:rsidRPr="008A0D45">
        <w:rPr>
          <w:spacing w:val="-3"/>
        </w:rPr>
        <w:t xml:space="preserve"> </w:t>
      </w:r>
      <w:r w:rsidRPr="008A0D45">
        <w:t>и</w:t>
      </w:r>
      <w:r w:rsidRPr="008A0D45">
        <w:rPr>
          <w:spacing w:val="-3"/>
        </w:rPr>
        <w:t xml:space="preserve"> </w:t>
      </w:r>
      <w:r w:rsidRPr="008A0D45">
        <w:t>виды</w:t>
      </w:r>
      <w:r w:rsidRPr="008A0D45">
        <w:rPr>
          <w:spacing w:val="-3"/>
        </w:rPr>
        <w:t xml:space="preserve"> </w:t>
      </w:r>
      <w:r w:rsidRPr="008A0D45">
        <w:t>наказаний;</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законов</w:t>
      </w:r>
      <w:r w:rsidRPr="008A0D45">
        <w:rPr>
          <w:spacing w:val="1"/>
        </w:rPr>
        <w:t xml:space="preserve"> </w:t>
      </w:r>
      <w:r w:rsidRPr="008A0D45">
        <w:t>и</w:t>
      </w:r>
      <w:r w:rsidRPr="008A0D45">
        <w:rPr>
          <w:spacing w:val="1"/>
        </w:rPr>
        <w:t xml:space="preserve"> </w:t>
      </w:r>
      <w:r w:rsidRPr="008A0D45">
        <w:t>подзаконных</w:t>
      </w:r>
      <w:r w:rsidRPr="008A0D45">
        <w:rPr>
          <w:spacing w:val="1"/>
        </w:rPr>
        <w:t xml:space="preserve"> </w:t>
      </w:r>
      <w:r w:rsidRPr="008A0D45">
        <w:t>актов</w:t>
      </w:r>
      <w:r w:rsidRPr="008A0D45">
        <w:rPr>
          <w:spacing w:val="1"/>
        </w:rPr>
        <w:t xml:space="preserve"> </w:t>
      </w:r>
      <w:r w:rsidRPr="008A0D45">
        <w:t>и</w:t>
      </w:r>
      <w:r w:rsidRPr="008A0D45">
        <w:rPr>
          <w:spacing w:val="1"/>
        </w:rPr>
        <w:t xml:space="preserve"> </w:t>
      </w:r>
      <w:r w:rsidRPr="008A0D45">
        <w:t>моделировать</w:t>
      </w:r>
      <w:r w:rsidRPr="008A0D45">
        <w:rPr>
          <w:spacing w:val="1"/>
        </w:rPr>
        <w:t xml:space="preserve"> </w:t>
      </w:r>
      <w:r w:rsidRPr="008A0D45">
        <w:t>ситуации,</w:t>
      </w:r>
      <w:r w:rsidRPr="008A0D45">
        <w:rPr>
          <w:spacing w:val="1"/>
        </w:rPr>
        <w:t xml:space="preserve"> </w:t>
      </w:r>
      <w:r w:rsidRPr="008A0D45">
        <w:t>регулируемые</w:t>
      </w:r>
      <w:r w:rsidRPr="008A0D45">
        <w:rPr>
          <w:spacing w:val="1"/>
        </w:rPr>
        <w:t xml:space="preserve"> </w:t>
      </w:r>
      <w:r w:rsidRPr="008A0D45">
        <w:t>нормами</w:t>
      </w:r>
      <w:r w:rsidRPr="008A0D45">
        <w:rPr>
          <w:spacing w:val="-10"/>
        </w:rPr>
        <w:t xml:space="preserve"> </w:t>
      </w:r>
      <w:r w:rsidRPr="008A0D45">
        <w:t>гражданского,</w:t>
      </w:r>
      <w:r w:rsidRPr="008A0D45">
        <w:rPr>
          <w:spacing w:val="-9"/>
        </w:rPr>
        <w:t xml:space="preserve"> </w:t>
      </w:r>
      <w:r w:rsidRPr="008A0D45">
        <w:t>трудового,</w:t>
      </w:r>
      <w:r w:rsidRPr="008A0D45">
        <w:rPr>
          <w:spacing w:val="-9"/>
        </w:rPr>
        <w:t xml:space="preserve"> </w:t>
      </w:r>
      <w:r w:rsidRPr="008A0D45">
        <w:t>семейного,</w:t>
      </w:r>
      <w:r w:rsidRPr="008A0D45">
        <w:rPr>
          <w:spacing w:val="-10"/>
        </w:rPr>
        <w:t xml:space="preserve"> </w:t>
      </w:r>
      <w:r w:rsidRPr="008A0D45">
        <w:t>административного</w:t>
      </w:r>
      <w:r w:rsidRPr="008A0D45">
        <w:rPr>
          <w:spacing w:val="-13"/>
        </w:rPr>
        <w:t xml:space="preserve"> </w:t>
      </w:r>
      <w:r w:rsidRPr="008A0D45">
        <w:t>и</w:t>
      </w:r>
      <w:r w:rsidRPr="008A0D45">
        <w:rPr>
          <w:spacing w:val="-7"/>
        </w:rPr>
        <w:t xml:space="preserve"> </w:t>
      </w:r>
      <w:r w:rsidRPr="008A0D45">
        <w:t>уголовного</w:t>
      </w:r>
      <w:r w:rsidRPr="008A0D45">
        <w:rPr>
          <w:spacing w:val="-10"/>
        </w:rPr>
        <w:t xml:space="preserve"> </w:t>
      </w:r>
      <w:r w:rsidRPr="008A0D45">
        <w:t>права,</w:t>
      </w:r>
      <w:r w:rsidRPr="008A0D45">
        <w:rPr>
          <w:spacing w:val="-11"/>
        </w:rPr>
        <w:t xml:space="preserve"> </w:t>
      </w:r>
      <w:r w:rsidRPr="008A0D45">
        <w:t>в</w:t>
      </w:r>
      <w:r w:rsidRPr="008A0D45">
        <w:rPr>
          <w:spacing w:val="-9"/>
        </w:rPr>
        <w:t xml:space="preserve"> </w:t>
      </w:r>
      <w:r w:rsidRPr="008A0D45">
        <w:t>том</w:t>
      </w:r>
      <w:r w:rsidRPr="008A0D45">
        <w:rPr>
          <w:spacing w:val="-7"/>
        </w:rPr>
        <w:t xml:space="preserve"> </w:t>
      </w:r>
      <w:r w:rsidRPr="008A0D45">
        <w:t>числе</w:t>
      </w:r>
      <w:r w:rsidRPr="008A0D45">
        <w:rPr>
          <w:spacing w:val="-58"/>
        </w:rPr>
        <w:t xml:space="preserve"> </w:t>
      </w:r>
      <w:r w:rsidRPr="008A0D45">
        <w:t>связанные</w:t>
      </w:r>
      <w:r w:rsidRPr="008A0D45">
        <w:rPr>
          <w:spacing w:val="-3"/>
        </w:rPr>
        <w:t xml:space="preserve"> </w:t>
      </w:r>
      <w:r w:rsidRPr="008A0D45">
        <w:t>с</w:t>
      </w:r>
      <w:r w:rsidRPr="008A0D45">
        <w:rPr>
          <w:spacing w:val="-1"/>
        </w:rPr>
        <w:t xml:space="preserve"> </w:t>
      </w:r>
      <w:r w:rsidRPr="008A0D45">
        <w:t>применением</w:t>
      </w:r>
      <w:r w:rsidRPr="008A0D45">
        <w:rPr>
          <w:spacing w:val="-2"/>
        </w:rPr>
        <w:t xml:space="preserve"> </w:t>
      </w:r>
      <w:r w:rsidRPr="008A0D45">
        <w:t>санкций за</w:t>
      </w:r>
      <w:r w:rsidRPr="008A0D45">
        <w:rPr>
          <w:spacing w:val="-1"/>
        </w:rPr>
        <w:t xml:space="preserve"> </w:t>
      </w:r>
      <w:r w:rsidRPr="008A0D45">
        <w:t>совершенные</w:t>
      </w:r>
      <w:r w:rsidRPr="008A0D45">
        <w:rPr>
          <w:spacing w:val="-3"/>
        </w:rPr>
        <w:t xml:space="preserve"> </w:t>
      </w:r>
      <w:r w:rsidRPr="008A0D45">
        <w:t>правонарушения;</w:t>
      </w:r>
    </w:p>
    <w:p w:rsidR="001511C1" w:rsidRPr="008A0D45" w:rsidRDefault="00194F02" w:rsidP="008A0D45">
      <w:pPr>
        <w:pStyle w:val="a0"/>
        <w:spacing w:line="276" w:lineRule="auto"/>
        <w:ind w:left="-142" w:firstLine="568"/>
      </w:pPr>
      <w:r w:rsidRPr="008A0D45">
        <w:t>классифицировать</w:t>
      </w:r>
      <w:r w:rsidRPr="008A0D45">
        <w:rPr>
          <w:spacing w:val="1"/>
        </w:rPr>
        <w:t xml:space="preserve"> </w:t>
      </w:r>
      <w:r w:rsidRPr="008A0D45">
        <w:t>по</w:t>
      </w:r>
      <w:r w:rsidRPr="008A0D45">
        <w:rPr>
          <w:spacing w:val="1"/>
        </w:rPr>
        <w:t xml:space="preserve"> </w:t>
      </w:r>
      <w:r w:rsidRPr="008A0D45">
        <w:t>разным</w:t>
      </w:r>
      <w:r w:rsidRPr="008A0D45">
        <w:rPr>
          <w:spacing w:val="1"/>
        </w:rPr>
        <w:t xml:space="preserve"> </w:t>
      </w:r>
      <w:r w:rsidRPr="008A0D45">
        <w:t>признакам</w:t>
      </w:r>
      <w:r w:rsidRPr="008A0D45">
        <w:rPr>
          <w:spacing w:val="1"/>
        </w:rPr>
        <w:t xml:space="preserve"> </w:t>
      </w:r>
      <w:r w:rsidRPr="008A0D45">
        <w:t>виды</w:t>
      </w:r>
      <w:r w:rsidRPr="008A0D45">
        <w:rPr>
          <w:spacing w:val="1"/>
        </w:rPr>
        <w:t xml:space="preserve"> </w:t>
      </w:r>
      <w:r w:rsidRPr="008A0D45">
        <w:t>нормативных</w:t>
      </w:r>
      <w:r w:rsidRPr="008A0D45">
        <w:rPr>
          <w:spacing w:val="1"/>
        </w:rPr>
        <w:t xml:space="preserve"> </w:t>
      </w:r>
      <w:r w:rsidRPr="008A0D45">
        <w:t>правовых</w:t>
      </w:r>
      <w:r w:rsidRPr="008A0D45">
        <w:rPr>
          <w:spacing w:val="1"/>
        </w:rPr>
        <w:t xml:space="preserve"> </w:t>
      </w:r>
      <w:r w:rsidRPr="008A0D45">
        <w:t>актов,</w:t>
      </w:r>
      <w:r w:rsidRPr="008A0D45">
        <w:rPr>
          <w:spacing w:val="1"/>
        </w:rPr>
        <w:t xml:space="preserve"> </w:t>
      </w:r>
      <w:r w:rsidRPr="008A0D45">
        <w:t>виды</w:t>
      </w:r>
      <w:r w:rsidRPr="008A0D45">
        <w:rPr>
          <w:spacing w:val="1"/>
        </w:rPr>
        <w:t xml:space="preserve"> </w:t>
      </w:r>
      <w:r w:rsidRPr="008A0D45">
        <w:lastRenderedPageBreak/>
        <w:t>правонарушений и юридической ответственности по отраслям права (в том числе устанавливать</w:t>
      </w:r>
      <w:r w:rsidRPr="008A0D45">
        <w:rPr>
          <w:spacing w:val="1"/>
        </w:rPr>
        <w:t xml:space="preserve"> </w:t>
      </w:r>
      <w:r w:rsidRPr="008A0D45">
        <w:t>существенный</w:t>
      </w:r>
      <w:r w:rsidRPr="008A0D45">
        <w:rPr>
          <w:spacing w:val="-1"/>
        </w:rPr>
        <w:t xml:space="preserve"> </w:t>
      </w:r>
      <w:r w:rsidRPr="008A0D45">
        <w:t>признак</w:t>
      </w:r>
      <w:r w:rsidRPr="008A0D45">
        <w:rPr>
          <w:spacing w:val="-2"/>
        </w:rPr>
        <w:t xml:space="preserve"> </w:t>
      </w:r>
      <w:r w:rsidRPr="008A0D45">
        <w:t>классификации);</w:t>
      </w:r>
    </w:p>
    <w:p w:rsidR="001511C1" w:rsidRPr="008A0D45" w:rsidRDefault="00194F02" w:rsidP="008A0D45">
      <w:pPr>
        <w:pStyle w:val="a0"/>
        <w:spacing w:before="1" w:line="276" w:lineRule="auto"/>
        <w:ind w:left="-142" w:firstLine="568"/>
      </w:pPr>
      <w:r w:rsidRPr="008A0D45">
        <w:t>сравнивать</w:t>
      </w:r>
      <w:r w:rsidRPr="008A0D45">
        <w:rPr>
          <w:spacing w:val="-4"/>
        </w:rPr>
        <w:t xml:space="preserve"> </w:t>
      </w:r>
      <w:r w:rsidRPr="008A0D45">
        <w:t>(в</w:t>
      </w:r>
      <w:r w:rsidRPr="008A0D45">
        <w:rPr>
          <w:spacing w:val="-7"/>
        </w:rPr>
        <w:t xml:space="preserve"> </w:t>
      </w:r>
      <w:r w:rsidRPr="008A0D45">
        <w:t>том</w:t>
      </w:r>
      <w:r w:rsidRPr="008A0D45">
        <w:rPr>
          <w:spacing w:val="-6"/>
        </w:rPr>
        <w:t xml:space="preserve"> </w:t>
      </w:r>
      <w:r w:rsidRPr="008A0D45">
        <w:t>числе</w:t>
      </w:r>
      <w:r w:rsidRPr="008A0D45">
        <w:rPr>
          <w:spacing w:val="-1"/>
        </w:rPr>
        <w:t xml:space="preserve"> </w:t>
      </w:r>
      <w:r w:rsidRPr="008A0D45">
        <w:t>устанавливать</w:t>
      </w:r>
      <w:r w:rsidRPr="008A0D45">
        <w:rPr>
          <w:spacing w:val="-4"/>
        </w:rPr>
        <w:t xml:space="preserve"> </w:t>
      </w:r>
      <w:r w:rsidRPr="008A0D45">
        <w:t>основания</w:t>
      </w:r>
      <w:r w:rsidRPr="008A0D45">
        <w:rPr>
          <w:spacing w:val="-6"/>
        </w:rPr>
        <w:t xml:space="preserve"> </w:t>
      </w:r>
      <w:r w:rsidRPr="008A0D45">
        <w:t>для</w:t>
      </w:r>
      <w:r w:rsidRPr="008A0D45">
        <w:rPr>
          <w:spacing w:val="-5"/>
        </w:rPr>
        <w:t xml:space="preserve"> </w:t>
      </w:r>
      <w:r w:rsidRPr="008A0D45">
        <w:t>сравнения)</w:t>
      </w:r>
      <w:r w:rsidRPr="008A0D45">
        <w:rPr>
          <w:spacing w:val="-6"/>
        </w:rPr>
        <w:t xml:space="preserve"> </w:t>
      </w:r>
      <w:r w:rsidRPr="008A0D45">
        <w:t>сферы</w:t>
      </w:r>
      <w:r w:rsidRPr="008A0D45">
        <w:rPr>
          <w:spacing w:val="-7"/>
        </w:rPr>
        <w:t xml:space="preserve"> </w:t>
      </w:r>
      <w:r w:rsidRPr="008A0D45">
        <w:t>регулирования</w:t>
      </w:r>
      <w:r w:rsidRPr="008A0D45">
        <w:rPr>
          <w:spacing w:val="-6"/>
        </w:rPr>
        <w:t xml:space="preserve"> </w:t>
      </w:r>
      <w:r w:rsidRPr="008A0D45">
        <w:t>различных</w:t>
      </w:r>
      <w:r w:rsidRPr="008A0D45">
        <w:rPr>
          <w:spacing w:val="-57"/>
        </w:rPr>
        <w:t xml:space="preserve"> </w:t>
      </w:r>
      <w:r w:rsidRPr="008A0D45">
        <w:t>отраслей</w:t>
      </w:r>
      <w:r w:rsidRPr="008A0D45">
        <w:rPr>
          <w:spacing w:val="1"/>
        </w:rPr>
        <w:t xml:space="preserve"> </w:t>
      </w:r>
      <w:r w:rsidRPr="008A0D45">
        <w:t>права</w:t>
      </w:r>
      <w:r w:rsidRPr="008A0D45">
        <w:rPr>
          <w:spacing w:val="1"/>
        </w:rPr>
        <w:t xml:space="preserve"> </w:t>
      </w:r>
      <w:r w:rsidRPr="008A0D45">
        <w:t>(гражданского, трудового, семейного, административного и</w:t>
      </w:r>
      <w:r w:rsidRPr="008A0D45">
        <w:rPr>
          <w:spacing w:val="1"/>
        </w:rPr>
        <w:t xml:space="preserve"> </w:t>
      </w:r>
      <w:r w:rsidRPr="008A0D45">
        <w:t>уголовного), права и</w:t>
      </w:r>
      <w:r w:rsidRPr="008A0D45">
        <w:rPr>
          <w:spacing w:val="-57"/>
        </w:rPr>
        <w:t xml:space="preserve"> </w:t>
      </w:r>
      <w:r w:rsidRPr="008A0D45">
        <w:t>обязанности работника и работодателя, имущественные и личные неимущественные отношения;</w:t>
      </w:r>
      <w:r w:rsidRPr="008A0D45">
        <w:rPr>
          <w:spacing w:val="1"/>
        </w:rPr>
        <w:t xml:space="preserve"> </w:t>
      </w:r>
      <w:r w:rsidRPr="008A0D45">
        <w:t>устанавливать</w:t>
      </w:r>
      <w:r w:rsidRPr="008A0D45">
        <w:rPr>
          <w:spacing w:val="36"/>
        </w:rPr>
        <w:t xml:space="preserve"> </w:t>
      </w:r>
      <w:r w:rsidRPr="008A0D45">
        <w:t>и</w:t>
      </w:r>
      <w:r w:rsidRPr="008A0D45">
        <w:rPr>
          <w:spacing w:val="36"/>
        </w:rPr>
        <w:t xml:space="preserve"> </w:t>
      </w:r>
      <w:r w:rsidRPr="008A0D45">
        <w:t>объяснять</w:t>
      </w:r>
      <w:r w:rsidRPr="008A0D45">
        <w:rPr>
          <w:spacing w:val="34"/>
        </w:rPr>
        <w:t xml:space="preserve"> </w:t>
      </w:r>
      <w:r w:rsidRPr="008A0D45">
        <w:t>взаимосвязи</w:t>
      </w:r>
      <w:r w:rsidRPr="008A0D45">
        <w:rPr>
          <w:spacing w:val="33"/>
        </w:rPr>
        <w:t xml:space="preserve"> </w:t>
      </w:r>
      <w:r w:rsidRPr="008A0D45">
        <w:t>прав</w:t>
      </w:r>
      <w:r w:rsidRPr="008A0D45">
        <w:rPr>
          <w:spacing w:val="34"/>
        </w:rPr>
        <w:t xml:space="preserve"> </w:t>
      </w:r>
      <w:r w:rsidRPr="008A0D45">
        <w:t>и</w:t>
      </w:r>
      <w:r w:rsidRPr="008A0D45">
        <w:rPr>
          <w:spacing w:val="36"/>
        </w:rPr>
        <w:t xml:space="preserve"> </w:t>
      </w:r>
      <w:r w:rsidRPr="008A0D45">
        <w:t>обязанностей</w:t>
      </w:r>
      <w:r w:rsidRPr="008A0D45">
        <w:rPr>
          <w:spacing w:val="33"/>
        </w:rPr>
        <w:t xml:space="preserve"> </w:t>
      </w:r>
      <w:r w:rsidRPr="008A0D45">
        <w:t>работника</w:t>
      </w:r>
      <w:r w:rsidRPr="008A0D45">
        <w:rPr>
          <w:spacing w:val="31"/>
        </w:rPr>
        <w:t xml:space="preserve"> </w:t>
      </w:r>
      <w:r w:rsidRPr="008A0D45">
        <w:t>и</w:t>
      </w:r>
      <w:r w:rsidRPr="008A0D45">
        <w:rPr>
          <w:spacing w:val="36"/>
        </w:rPr>
        <w:t xml:space="preserve"> </w:t>
      </w:r>
      <w:r w:rsidRPr="008A0D45">
        <w:t>работодателя,</w:t>
      </w:r>
      <w:r w:rsidRPr="008A0D45">
        <w:rPr>
          <w:spacing w:val="33"/>
        </w:rPr>
        <w:t xml:space="preserve"> </w:t>
      </w:r>
      <w:r w:rsidRPr="008A0D45">
        <w:t>прав</w:t>
      </w:r>
      <w:r w:rsidRPr="008A0D45">
        <w:rPr>
          <w:spacing w:val="34"/>
        </w:rPr>
        <w:t xml:space="preserve"> </w:t>
      </w:r>
      <w:r w:rsidRPr="008A0D45">
        <w:t>и</w:t>
      </w:r>
      <w:r w:rsidRPr="008A0D45">
        <w:rPr>
          <w:spacing w:val="-57"/>
        </w:rPr>
        <w:t xml:space="preserve"> </w:t>
      </w:r>
      <w:r w:rsidRPr="008A0D45">
        <w:t>обязанностей</w:t>
      </w:r>
      <w:r w:rsidRPr="008A0D45">
        <w:rPr>
          <w:spacing w:val="43"/>
        </w:rPr>
        <w:t xml:space="preserve"> </w:t>
      </w:r>
      <w:r w:rsidRPr="008A0D45">
        <w:t>членов</w:t>
      </w:r>
      <w:r w:rsidRPr="008A0D45">
        <w:rPr>
          <w:spacing w:val="42"/>
        </w:rPr>
        <w:t xml:space="preserve"> </w:t>
      </w:r>
      <w:r w:rsidRPr="008A0D45">
        <w:t>семьи,</w:t>
      </w:r>
      <w:r w:rsidRPr="008A0D45">
        <w:rPr>
          <w:spacing w:val="43"/>
        </w:rPr>
        <w:t xml:space="preserve"> </w:t>
      </w:r>
      <w:r w:rsidRPr="008A0D45">
        <w:t>традиционных</w:t>
      </w:r>
      <w:r w:rsidRPr="008A0D45">
        <w:rPr>
          <w:spacing w:val="44"/>
        </w:rPr>
        <w:t xml:space="preserve"> </w:t>
      </w:r>
      <w:r w:rsidRPr="008A0D45">
        <w:t>российских</w:t>
      </w:r>
      <w:r w:rsidRPr="008A0D45">
        <w:rPr>
          <w:spacing w:val="45"/>
        </w:rPr>
        <w:t xml:space="preserve"> </w:t>
      </w:r>
      <w:r w:rsidRPr="008A0D45">
        <w:t>ценностей</w:t>
      </w:r>
      <w:r w:rsidRPr="008A0D45">
        <w:rPr>
          <w:spacing w:val="41"/>
        </w:rPr>
        <w:t xml:space="preserve"> </w:t>
      </w:r>
      <w:r w:rsidRPr="008A0D45">
        <w:t>и</w:t>
      </w:r>
      <w:r w:rsidRPr="008A0D45">
        <w:rPr>
          <w:spacing w:val="44"/>
        </w:rPr>
        <w:t xml:space="preserve"> </w:t>
      </w:r>
      <w:r w:rsidRPr="008A0D45">
        <w:t>личных</w:t>
      </w:r>
      <w:r w:rsidRPr="008A0D45">
        <w:rPr>
          <w:spacing w:val="42"/>
        </w:rPr>
        <w:t xml:space="preserve"> </w:t>
      </w:r>
      <w:r w:rsidRPr="008A0D45">
        <w:t>неимущественных</w:t>
      </w:r>
      <w:r w:rsidRPr="008A0D45">
        <w:rPr>
          <w:spacing w:val="-57"/>
        </w:rPr>
        <w:t xml:space="preserve"> </w:t>
      </w:r>
      <w:r w:rsidRPr="008A0D45">
        <w:t>отношений</w:t>
      </w:r>
      <w:r w:rsidRPr="008A0D45">
        <w:rPr>
          <w:spacing w:val="-1"/>
        </w:rPr>
        <w:t xml:space="preserve"> </w:t>
      </w:r>
      <w:r w:rsidRPr="008A0D45">
        <w:t>в</w:t>
      </w:r>
      <w:r w:rsidRPr="008A0D45">
        <w:rPr>
          <w:spacing w:val="-1"/>
        </w:rPr>
        <w:t xml:space="preserve"> </w:t>
      </w:r>
      <w:r w:rsidRPr="008A0D45">
        <w:t>семье;</w:t>
      </w:r>
      <w:r w:rsidR="00EA551F" w:rsidRPr="008A0D45">
        <w:t xml:space="preserve"> </w:t>
      </w:r>
      <w:r w:rsidRPr="008A0D45">
        <w:t>использовать</w:t>
      </w:r>
      <w:r w:rsidRPr="008A0D45">
        <w:rPr>
          <w:spacing w:val="41"/>
        </w:rPr>
        <w:t xml:space="preserve"> </w:t>
      </w:r>
      <w:r w:rsidRPr="008A0D45">
        <w:t>полученные</w:t>
      </w:r>
      <w:r w:rsidRPr="008A0D45">
        <w:rPr>
          <w:spacing w:val="39"/>
        </w:rPr>
        <w:t xml:space="preserve"> </w:t>
      </w:r>
      <w:r w:rsidRPr="008A0D45">
        <w:t>знания</w:t>
      </w:r>
      <w:r w:rsidRPr="008A0D45">
        <w:rPr>
          <w:spacing w:val="40"/>
        </w:rPr>
        <w:t xml:space="preserve"> </w:t>
      </w:r>
      <w:r w:rsidRPr="008A0D45">
        <w:t>об</w:t>
      </w:r>
      <w:r w:rsidRPr="008A0D45">
        <w:rPr>
          <w:spacing w:val="40"/>
        </w:rPr>
        <w:t xml:space="preserve"> </w:t>
      </w:r>
      <w:r w:rsidRPr="008A0D45">
        <w:t>отраслях</w:t>
      </w:r>
      <w:r w:rsidRPr="008A0D45">
        <w:rPr>
          <w:spacing w:val="41"/>
        </w:rPr>
        <w:t xml:space="preserve"> </w:t>
      </w:r>
      <w:r w:rsidRPr="008A0D45">
        <w:t>права</w:t>
      </w:r>
      <w:r w:rsidRPr="008A0D45">
        <w:rPr>
          <w:spacing w:val="45"/>
        </w:rPr>
        <w:t xml:space="preserve"> </w:t>
      </w:r>
      <w:r w:rsidRPr="008A0D45">
        <w:t>в</w:t>
      </w:r>
      <w:r w:rsidRPr="008A0D45">
        <w:rPr>
          <w:spacing w:val="42"/>
        </w:rPr>
        <w:t xml:space="preserve"> </w:t>
      </w:r>
      <w:r w:rsidRPr="008A0D45">
        <w:t>решении</w:t>
      </w:r>
      <w:r w:rsidRPr="008A0D45">
        <w:rPr>
          <w:spacing w:val="43"/>
        </w:rPr>
        <w:t xml:space="preserve"> </w:t>
      </w:r>
      <w:r w:rsidRPr="008A0D45">
        <w:t>учебных</w:t>
      </w:r>
      <w:r w:rsidRPr="008A0D45">
        <w:rPr>
          <w:spacing w:val="40"/>
        </w:rPr>
        <w:t xml:space="preserve"> </w:t>
      </w:r>
      <w:r w:rsidRPr="008A0D45">
        <w:t>задач</w:t>
      </w:r>
      <w:r w:rsidRPr="008A0D45">
        <w:rPr>
          <w:spacing w:val="40"/>
        </w:rPr>
        <w:t xml:space="preserve"> </w:t>
      </w:r>
      <w:r w:rsidRPr="008A0D45">
        <w:t>для</w:t>
      </w:r>
      <w:r w:rsidRPr="008A0D45">
        <w:rPr>
          <w:spacing w:val="40"/>
        </w:rPr>
        <w:t xml:space="preserve"> </w:t>
      </w:r>
      <w:r w:rsidRPr="008A0D45">
        <w:t>объяснения</w:t>
      </w:r>
      <w:r w:rsidRPr="008A0D45">
        <w:rPr>
          <w:spacing w:val="-57"/>
        </w:rPr>
        <w:t xml:space="preserve"> </w:t>
      </w:r>
      <w:r w:rsidRPr="008A0D45">
        <w:t>взаимосвязи</w:t>
      </w:r>
      <w:r w:rsidRPr="008A0D45">
        <w:rPr>
          <w:spacing w:val="3"/>
        </w:rPr>
        <w:t xml:space="preserve"> </w:t>
      </w:r>
      <w:r w:rsidRPr="008A0D45">
        <w:t>гражданской</w:t>
      </w:r>
      <w:r w:rsidRPr="008A0D45">
        <w:rPr>
          <w:spacing w:val="4"/>
        </w:rPr>
        <w:t xml:space="preserve"> </w:t>
      </w:r>
      <w:r w:rsidRPr="008A0D45">
        <w:t>правоспособности</w:t>
      </w:r>
      <w:r w:rsidRPr="008A0D45">
        <w:rPr>
          <w:spacing w:val="5"/>
        </w:rPr>
        <w:t xml:space="preserve"> </w:t>
      </w:r>
      <w:r w:rsidRPr="008A0D45">
        <w:t>и</w:t>
      </w:r>
      <w:r w:rsidRPr="008A0D45">
        <w:rPr>
          <w:spacing w:val="2"/>
        </w:rPr>
        <w:t xml:space="preserve"> </w:t>
      </w:r>
      <w:r w:rsidRPr="008A0D45">
        <w:t>дееспособности,</w:t>
      </w:r>
      <w:r w:rsidRPr="008A0D45">
        <w:rPr>
          <w:spacing w:val="3"/>
        </w:rPr>
        <w:t xml:space="preserve"> </w:t>
      </w:r>
      <w:r w:rsidRPr="008A0D45">
        <w:t>значения</w:t>
      </w:r>
      <w:r w:rsidRPr="008A0D45">
        <w:rPr>
          <w:spacing w:val="3"/>
        </w:rPr>
        <w:t xml:space="preserve"> </w:t>
      </w:r>
      <w:r w:rsidRPr="008A0D45">
        <w:t>семьи</w:t>
      </w:r>
      <w:r w:rsidRPr="008A0D45">
        <w:rPr>
          <w:spacing w:val="3"/>
        </w:rPr>
        <w:t xml:space="preserve"> </w:t>
      </w:r>
      <w:r w:rsidRPr="008A0D45">
        <w:t>в</w:t>
      </w:r>
      <w:r w:rsidRPr="008A0D45">
        <w:rPr>
          <w:spacing w:val="3"/>
        </w:rPr>
        <w:t xml:space="preserve"> </w:t>
      </w:r>
      <w:r w:rsidRPr="008A0D45">
        <w:t>жизни</w:t>
      </w:r>
      <w:r w:rsidRPr="008A0D45">
        <w:rPr>
          <w:spacing w:val="4"/>
        </w:rPr>
        <w:t xml:space="preserve"> </w:t>
      </w:r>
      <w:r w:rsidRPr="008A0D45">
        <w:t>человека,</w:t>
      </w:r>
      <w:r w:rsidRPr="008A0D45">
        <w:rPr>
          <w:spacing w:val="-57"/>
        </w:rPr>
        <w:t xml:space="preserve"> </w:t>
      </w:r>
      <w:r w:rsidRPr="008A0D45">
        <w:t>общества</w:t>
      </w:r>
      <w:r w:rsidRPr="008A0D45">
        <w:rPr>
          <w:spacing w:val="-10"/>
        </w:rPr>
        <w:t xml:space="preserve"> </w:t>
      </w:r>
      <w:r w:rsidRPr="008A0D45">
        <w:t>и</w:t>
      </w:r>
      <w:r w:rsidRPr="008A0D45">
        <w:rPr>
          <w:spacing w:val="-7"/>
        </w:rPr>
        <w:t xml:space="preserve"> </w:t>
      </w:r>
      <w:r w:rsidRPr="008A0D45">
        <w:t>государства,</w:t>
      </w:r>
      <w:r w:rsidRPr="008A0D45">
        <w:rPr>
          <w:spacing w:val="-8"/>
        </w:rPr>
        <w:t xml:space="preserve"> </w:t>
      </w:r>
      <w:r w:rsidRPr="008A0D45">
        <w:t>социальной</w:t>
      </w:r>
      <w:r w:rsidRPr="008A0D45">
        <w:rPr>
          <w:spacing w:val="-8"/>
        </w:rPr>
        <w:t xml:space="preserve"> </w:t>
      </w:r>
      <w:r w:rsidRPr="008A0D45">
        <w:t>опасности</w:t>
      </w:r>
      <w:r w:rsidRPr="008A0D45">
        <w:rPr>
          <w:spacing w:val="-9"/>
        </w:rPr>
        <w:t xml:space="preserve"> </w:t>
      </w:r>
      <w:r w:rsidRPr="008A0D45">
        <w:t>и</w:t>
      </w:r>
      <w:r w:rsidRPr="008A0D45">
        <w:rPr>
          <w:spacing w:val="-7"/>
        </w:rPr>
        <w:t xml:space="preserve"> </w:t>
      </w:r>
      <w:r w:rsidRPr="008A0D45">
        <w:t>неприемлемости</w:t>
      </w:r>
      <w:r w:rsidRPr="008A0D45">
        <w:rPr>
          <w:spacing w:val="-4"/>
        </w:rPr>
        <w:t xml:space="preserve"> </w:t>
      </w:r>
      <w:r w:rsidRPr="008A0D45">
        <w:t>уголовных</w:t>
      </w:r>
      <w:r w:rsidRPr="008A0D45">
        <w:rPr>
          <w:spacing w:val="-8"/>
        </w:rPr>
        <w:t xml:space="preserve"> </w:t>
      </w:r>
      <w:r w:rsidRPr="008A0D45">
        <w:t>и</w:t>
      </w:r>
      <w:r w:rsidRPr="008A0D45">
        <w:rPr>
          <w:spacing w:val="-7"/>
        </w:rPr>
        <w:t xml:space="preserve"> </w:t>
      </w:r>
      <w:r w:rsidRPr="008A0D45">
        <w:t>административных</w:t>
      </w:r>
      <w:r w:rsidRPr="008A0D45">
        <w:rPr>
          <w:spacing w:val="-57"/>
        </w:rPr>
        <w:t xml:space="preserve"> </w:t>
      </w:r>
      <w:r w:rsidRPr="008A0D45">
        <w:t>правонарушений, экстремизма, терроризма, коррупции и необходимости противостоять им;</w:t>
      </w:r>
      <w:r w:rsidRPr="008A0D45">
        <w:rPr>
          <w:spacing w:val="1"/>
        </w:rPr>
        <w:t xml:space="preserve"> </w:t>
      </w:r>
      <w:r w:rsidRPr="008A0D45">
        <w:t>определять</w:t>
      </w:r>
      <w:r w:rsidRPr="008A0D45">
        <w:rPr>
          <w:spacing w:val="14"/>
        </w:rPr>
        <w:t xml:space="preserve"> </w:t>
      </w:r>
      <w:r w:rsidRPr="008A0D45">
        <w:t>и</w:t>
      </w:r>
      <w:r w:rsidRPr="008A0D45">
        <w:rPr>
          <w:spacing w:val="15"/>
        </w:rPr>
        <w:t xml:space="preserve"> </w:t>
      </w:r>
      <w:r w:rsidRPr="008A0D45">
        <w:t>аргументировать</w:t>
      </w:r>
      <w:r w:rsidRPr="008A0D45">
        <w:rPr>
          <w:spacing w:val="15"/>
        </w:rPr>
        <w:t xml:space="preserve"> </w:t>
      </w:r>
      <w:r w:rsidRPr="008A0D45">
        <w:t>свое</w:t>
      </w:r>
      <w:r w:rsidRPr="008A0D45">
        <w:rPr>
          <w:spacing w:val="13"/>
        </w:rPr>
        <w:t xml:space="preserve"> </w:t>
      </w:r>
      <w:r w:rsidRPr="008A0D45">
        <w:t>отношение</w:t>
      </w:r>
      <w:r w:rsidRPr="008A0D45">
        <w:rPr>
          <w:spacing w:val="12"/>
        </w:rPr>
        <w:t xml:space="preserve"> </w:t>
      </w:r>
      <w:r w:rsidRPr="008A0D45">
        <w:t>к</w:t>
      </w:r>
      <w:r w:rsidRPr="008A0D45">
        <w:rPr>
          <w:spacing w:val="15"/>
        </w:rPr>
        <w:t xml:space="preserve"> </w:t>
      </w:r>
      <w:r w:rsidRPr="008A0D45">
        <w:t>защите</w:t>
      </w:r>
      <w:r w:rsidRPr="008A0D45">
        <w:rPr>
          <w:spacing w:val="14"/>
        </w:rPr>
        <w:t xml:space="preserve"> </w:t>
      </w:r>
      <w:r w:rsidRPr="008A0D45">
        <w:t>прав</w:t>
      </w:r>
      <w:r w:rsidRPr="008A0D45">
        <w:rPr>
          <w:spacing w:val="15"/>
        </w:rPr>
        <w:t xml:space="preserve"> </w:t>
      </w:r>
      <w:r w:rsidRPr="008A0D45">
        <w:t>участников</w:t>
      </w:r>
      <w:r w:rsidRPr="008A0D45">
        <w:rPr>
          <w:spacing w:val="14"/>
        </w:rPr>
        <w:t xml:space="preserve"> </w:t>
      </w:r>
      <w:r w:rsidRPr="008A0D45">
        <w:t>трудовых</w:t>
      </w:r>
      <w:r w:rsidRPr="008A0D45">
        <w:rPr>
          <w:spacing w:val="15"/>
        </w:rPr>
        <w:t xml:space="preserve"> </w:t>
      </w:r>
      <w:r w:rsidRPr="008A0D45">
        <w:t>отношений</w:t>
      </w:r>
      <w:r w:rsidRPr="008A0D45">
        <w:rPr>
          <w:spacing w:val="15"/>
        </w:rPr>
        <w:t xml:space="preserve"> </w:t>
      </w:r>
      <w:r w:rsidRPr="008A0D45">
        <w:t>с</w:t>
      </w:r>
      <w:r w:rsidRPr="008A0D45">
        <w:rPr>
          <w:spacing w:val="-57"/>
        </w:rPr>
        <w:t xml:space="preserve"> </w:t>
      </w:r>
      <w:r w:rsidRPr="008A0D45">
        <w:t>опорой</w:t>
      </w:r>
      <w:r w:rsidRPr="008A0D45">
        <w:tab/>
        <w:t>на</w:t>
      </w:r>
      <w:r w:rsidRPr="008A0D45">
        <w:tab/>
        <w:t>знания</w:t>
      </w:r>
      <w:r w:rsidRPr="008A0D45">
        <w:tab/>
        <w:t>в</w:t>
      </w:r>
      <w:r w:rsidRPr="008A0D45">
        <w:tab/>
        <w:t>области</w:t>
      </w:r>
      <w:r w:rsidRPr="008A0D45">
        <w:tab/>
        <w:t>трудового</w:t>
      </w:r>
      <w:r w:rsidRPr="008A0D45">
        <w:tab/>
        <w:t>права,</w:t>
      </w:r>
      <w:r w:rsidRPr="008A0D45">
        <w:tab/>
      </w:r>
      <w:r w:rsidR="00EA551F" w:rsidRPr="008A0D45">
        <w:t xml:space="preserve">к </w:t>
      </w:r>
      <w:r w:rsidRPr="008A0D45">
        <w:t>правонарушениям,</w:t>
      </w:r>
      <w:r w:rsidRPr="008A0D45">
        <w:tab/>
        <w:t>формулировать</w:t>
      </w:r>
      <w:r w:rsidRPr="008A0D45">
        <w:rPr>
          <w:spacing w:val="-57"/>
        </w:rPr>
        <w:t xml:space="preserve"> </w:t>
      </w:r>
      <w:r w:rsidRPr="008A0D45">
        <w:t>аргументированные</w:t>
      </w:r>
      <w:r w:rsidRPr="008A0D45">
        <w:rPr>
          <w:spacing w:val="-3"/>
        </w:rPr>
        <w:t xml:space="preserve"> </w:t>
      </w:r>
      <w:r w:rsidRPr="008A0D45">
        <w:t>выводы</w:t>
      </w:r>
      <w:r w:rsidRPr="008A0D45">
        <w:rPr>
          <w:spacing w:val="-2"/>
        </w:rPr>
        <w:t xml:space="preserve"> </w:t>
      </w:r>
      <w:r w:rsidRPr="008A0D45">
        <w:t>о недопустимости нарушения правовых норм;</w:t>
      </w:r>
    </w:p>
    <w:p w:rsidR="001511C1" w:rsidRPr="008A0D45" w:rsidRDefault="00194F02" w:rsidP="008A0D45">
      <w:pPr>
        <w:pStyle w:val="a0"/>
        <w:spacing w:before="1" w:line="276" w:lineRule="auto"/>
        <w:ind w:left="-142" w:firstLine="568"/>
      </w:pPr>
      <w:r w:rsidRPr="008A0D45">
        <w:t>решать</w:t>
      </w:r>
      <w:r w:rsidRPr="008A0D45">
        <w:rPr>
          <w:spacing w:val="1"/>
        </w:rPr>
        <w:t xml:space="preserve"> </w:t>
      </w:r>
      <w:r w:rsidRPr="008A0D45">
        <w:t>познавательные</w:t>
      </w:r>
      <w:r w:rsidRPr="008A0D45">
        <w:rPr>
          <w:spacing w:val="1"/>
        </w:rPr>
        <w:t xml:space="preserve"> </w:t>
      </w:r>
      <w:r w:rsidRPr="008A0D45">
        <w:t>и</w:t>
      </w:r>
      <w:r w:rsidRPr="008A0D45">
        <w:rPr>
          <w:spacing w:val="1"/>
        </w:rPr>
        <w:t xml:space="preserve"> </w:t>
      </w:r>
      <w:r w:rsidRPr="008A0D45">
        <w:t>практические</w:t>
      </w:r>
      <w:r w:rsidRPr="008A0D45">
        <w:rPr>
          <w:spacing w:val="1"/>
        </w:rPr>
        <w:t xml:space="preserve"> </w:t>
      </w:r>
      <w:r w:rsidRPr="008A0D45">
        <w:t>задачи,</w:t>
      </w:r>
      <w:r w:rsidRPr="008A0D45">
        <w:rPr>
          <w:spacing w:val="1"/>
        </w:rPr>
        <w:t xml:space="preserve"> </w:t>
      </w:r>
      <w:r w:rsidRPr="008A0D45">
        <w:t>отражающие</w:t>
      </w:r>
      <w:r w:rsidRPr="008A0D45">
        <w:rPr>
          <w:spacing w:val="1"/>
        </w:rPr>
        <w:t xml:space="preserve"> </w:t>
      </w:r>
      <w:r w:rsidRPr="008A0D45">
        <w:t>типичные</w:t>
      </w:r>
      <w:r w:rsidRPr="008A0D45">
        <w:rPr>
          <w:spacing w:val="1"/>
        </w:rPr>
        <w:t xml:space="preserve"> </w:t>
      </w:r>
      <w:r w:rsidRPr="008A0D45">
        <w:t>взаимодействия,</w:t>
      </w:r>
      <w:r w:rsidRPr="008A0D45">
        <w:rPr>
          <w:spacing w:val="1"/>
        </w:rPr>
        <w:t xml:space="preserve"> </w:t>
      </w:r>
      <w:r w:rsidRPr="008A0D45">
        <w:t>регулируемые нормами гражданского, трудового, семейного, административного и уголовного</w:t>
      </w:r>
      <w:r w:rsidRPr="008A0D45">
        <w:rPr>
          <w:spacing w:val="1"/>
        </w:rPr>
        <w:t xml:space="preserve"> </w:t>
      </w:r>
      <w:r w:rsidRPr="008A0D45">
        <w:t>права;</w:t>
      </w:r>
    </w:p>
    <w:p w:rsidR="001511C1" w:rsidRPr="008A0D45" w:rsidRDefault="00194F02" w:rsidP="008A0D45">
      <w:pPr>
        <w:pStyle w:val="a0"/>
        <w:spacing w:line="276" w:lineRule="auto"/>
        <w:ind w:left="-142" w:firstLine="568"/>
      </w:pPr>
      <w:r w:rsidRPr="008A0D45">
        <w:t>овладевать смысловым чтением текстов обществоведческой тематики: отбирать информацию из</w:t>
      </w:r>
      <w:r w:rsidRPr="008A0D45">
        <w:rPr>
          <w:spacing w:val="1"/>
        </w:rPr>
        <w:t xml:space="preserve"> </w:t>
      </w:r>
      <w:r w:rsidRPr="008A0D45">
        <w:t>фрагментов</w:t>
      </w:r>
      <w:r w:rsidRPr="008A0D45">
        <w:rPr>
          <w:spacing w:val="-11"/>
        </w:rPr>
        <w:t xml:space="preserve"> </w:t>
      </w:r>
      <w:r w:rsidRPr="008A0D45">
        <w:t>нормативных</w:t>
      </w:r>
      <w:r w:rsidRPr="008A0D45">
        <w:rPr>
          <w:spacing w:val="-12"/>
        </w:rPr>
        <w:t xml:space="preserve"> </w:t>
      </w:r>
      <w:r w:rsidRPr="008A0D45">
        <w:t>правовых</w:t>
      </w:r>
      <w:r w:rsidRPr="008A0D45">
        <w:rPr>
          <w:spacing w:val="-9"/>
        </w:rPr>
        <w:t xml:space="preserve"> </w:t>
      </w:r>
      <w:r w:rsidRPr="008A0D45">
        <w:t>актов</w:t>
      </w:r>
      <w:r w:rsidRPr="008A0D45">
        <w:rPr>
          <w:spacing w:val="-11"/>
        </w:rPr>
        <w:t xml:space="preserve"> </w:t>
      </w:r>
      <w:r w:rsidRPr="008A0D45">
        <w:t>(Гражданский</w:t>
      </w:r>
      <w:r w:rsidRPr="008A0D45">
        <w:rPr>
          <w:spacing w:val="-13"/>
        </w:rPr>
        <w:t xml:space="preserve"> </w:t>
      </w:r>
      <w:r w:rsidRPr="008A0D45">
        <w:t>кодекс</w:t>
      </w:r>
      <w:r w:rsidRPr="008A0D45">
        <w:rPr>
          <w:spacing w:val="-12"/>
        </w:rPr>
        <w:t xml:space="preserve"> </w:t>
      </w:r>
      <w:r w:rsidRPr="008A0D45">
        <w:t>Российской</w:t>
      </w:r>
      <w:r w:rsidRPr="008A0D45">
        <w:rPr>
          <w:spacing w:val="-11"/>
        </w:rPr>
        <w:t xml:space="preserve"> </w:t>
      </w:r>
      <w:r w:rsidRPr="008A0D45">
        <w:t>Федерации,</w:t>
      </w:r>
      <w:r w:rsidRPr="008A0D45">
        <w:rPr>
          <w:spacing w:val="-5"/>
        </w:rPr>
        <w:t xml:space="preserve"> </w:t>
      </w:r>
      <w:hyperlink r:id="rId12">
        <w:r w:rsidRPr="008A0D45">
          <w:t>Семейный</w:t>
        </w:r>
      </w:hyperlink>
      <w:r w:rsidRPr="008A0D45">
        <w:rPr>
          <w:spacing w:val="-57"/>
        </w:rPr>
        <w:t xml:space="preserve"> </w:t>
      </w:r>
      <w:hyperlink r:id="rId13">
        <w:r w:rsidRPr="008A0D45">
          <w:t>кодекс</w:t>
        </w:r>
        <w:r w:rsidRPr="008A0D45">
          <w:rPr>
            <w:spacing w:val="1"/>
          </w:rPr>
          <w:t xml:space="preserve"> </w:t>
        </w:r>
        <w:r w:rsidRPr="008A0D45">
          <w:t>Российской</w:t>
        </w:r>
        <w:r w:rsidRPr="008A0D45">
          <w:rPr>
            <w:spacing w:val="1"/>
          </w:rPr>
          <w:t xml:space="preserve"> </w:t>
        </w:r>
        <w:r w:rsidRPr="008A0D45">
          <w:t>Федерации</w:t>
        </w:r>
      </w:hyperlink>
      <w:r w:rsidRPr="008A0D45">
        <w:t>,</w:t>
      </w:r>
      <w:r w:rsidRPr="008A0D45">
        <w:rPr>
          <w:spacing w:val="1"/>
        </w:rPr>
        <w:t xml:space="preserve"> </w:t>
      </w:r>
      <w:hyperlink r:id="rId14">
        <w:r w:rsidRPr="008A0D45">
          <w:t>Трудовой</w:t>
        </w:r>
        <w:r w:rsidRPr="008A0D45">
          <w:rPr>
            <w:spacing w:val="1"/>
          </w:rPr>
          <w:t xml:space="preserve"> </w:t>
        </w:r>
        <w:r w:rsidRPr="008A0D45">
          <w:t>кодекс</w:t>
        </w:r>
        <w:r w:rsidRPr="008A0D45">
          <w:rPr>
            <w:spacing w:val="1"/>
          </w:rPr>
          <w:t xml:space="preserve"> </w:t>
        </w:r>
        <w:r w:rsidRPr="008A0D45">
          <w:t>Российской</w:t>
        </w:r>
        <w:r w:rsidRPr="008A0D45">
          <w:rPr>
            <w:spacing w:val="1"/>
          </w:rPr>
          <w:t xml:space="preserve"> </w:t>
        </w:r>
        <w:r w:rsidRPr="008A0D45">
          <w:t>Федерации</w:t>
        </w:r>
      </w:hyperlink>
      <w:r w:rsidRPr="008A0D45">
        <w:t>,</w:t>
      </w:r>
      <w:r w:rsidRPr="008A0D45">
        <w:rPr>
          <w:spacing w:val="1"/>
        </w:rPr>
        <w:t xml:space="preserve"> </w:t>
      </w:r>
      <w:hyperlink r:id="rId15">
        <w:r w:rsidRPr="008A0D45">
          <w:t>Кодекс</w:t>
        </w:r>
        <w:r w:rsidRPr="008A0D45">
          <w:rPr>
            <w:spacing w:val="1"/>
          </w:rPr>
          <w:t xml:space="preserve"> </w:t>
        </w:r>
        <w:r w:rsidRPr="008A0D45">
          <w:t>Российской</w:t>
        </w:r>
      </w:hyperlink>
      <w:r w:rsidRPr="008A0D45">
        <w:rPr>
          <w:spacing w:val="1"/>
        </w:rPr>
        <w:t xml:space="preserve"> </w:t>
      </w:r>
      <w:hyperlink r:id="rId16">
        <w:r w:rsidRPr="008A0D45">
          <w:t>Федерации об административных правонарушениях</w:t>
        </w:r>
      </w:hyperlink>
      <w:r w:rsidRPr="008A0D45">
        <w:t xml:space="preserve">, </w:t>
      </w:r>
      <w:hyperlink r:id="rId17">
        <w:r w:rsidRPr="008A0D45">
          <w:t>Уголовный кодекс Российской Федерации</w:t>
        </w:r>
      </w:hyperlink>
      <w:r w:rsidRPr="008A0D45">
        <w:t>),</w:t>
      </w:r>
      <w:r w:rsidRPr="008A0D45">
        <w:rPr>
          <w:spacing w:val="1"/>
        </w:rPr>
        <w:t xml:space="preserve"> </w:t>
      </w:r>
      <w:r w:rsidRPr="008A0D45">
        <w:t>из предложенных учителем источников о правовых нормах, правоотношениях и специфике их</w:t>
      </w:r>
      <w:r w:rsidRPr="008A0D45">
        <w:rPr>
          <w:spacing w:val="1"/>
        </w:rPr>
        <w:t xml:space="preserve"> </w:t>
      </w:r>
      <w:r w:rsidRPr="008A0D45">
        <w:t>регулирования,</w:t>
      </w:r>
      <w:r w:rsidRPr="008A0D45">
        <w:rPr>
          <w:spacing w:val="-1"/>
        </w:rPr>
        <w:t xml:space="preserve"> </w:t>
      </w:r>
      <w:r w:rsidRPr="008A0D45">
        <w:t>преобразовывать текстовую информацию</w:t>
      </w:r>
      <w:r w:rsidRPr="008A0D45">
        <w:rPr>
          <w:spacing w:val="-1"/>
        </w:rPr>
        <w:t xml:space="preserve"> </w:t>
      </w:r>
      <w:r w:rsidRPr="008A0D45">
        <w:t>в</w:t>
      </w:r>
      <w:r w:rsidRPr="008A0D45">
        <w:rPr>
          <w:spacing w:val="-2"/>
        </w:rPr>
        <w:t xml:space="preserve"> </w:t>
      </w:r>
      <w:r w:rsidRPr="008A0D45">
        <w:t>таблицу,</w:t>
      </w:r>
      <w:r w:rsidRPr="008A0D45">
        <w:rPr>
          <w:spacing w:val="2"/>
        </w:rPr>
        <w:t xml:space="preserve"> </w:t>
      </w:r>
      <w:r w:rsidRPr="008A0D45">
        <w:t>схему;</w:t>
      </w:r>
    </w:p>
    <w:p w:rsidR="001511C1" w:rsidRPr="008A0D45" w:rsidRDefault="00194F02" w:rsidP="008A0D45">
      <w:pPr>
        <w:pStyle w:val="a0"/>
        <w:spacing w:before="1" w:line="276" w:lineRule="auto"/>
        <w:ind w:left="-142" w:firstLine="568"/>
      </w:pPr>
      <w:r w:rsidRPr="008A0D45">
        <w:t>искать</w:t>
      </w:r>
      <w:r w:rsidRPr="008A0D45">
        <w:rPr>
          <w:spacing w:val="1"/>
        </w:rPr>
        <w:t xml:space="preserve"> </w:t>
      </w:r>
      <w:r w:rsidRPr="008A0D45">
        <w:t>и</w:t>
      </w:r>
      <w:r w:rsidRPr="008A0D45">
        <w:rPr>
          <w:spacing w:val="1"/>
        </w:rPr>
        <w:t xml:space="preserve"> </w:t>
      </w:r>
      <w:r w:rsidRPr="008A0D45">
        <w:t>извлекать</w:t>
      </w:r>
      <w:r w:rsidRPr="008A0D45">
        <w:rPr>
          <w:spacing w:val="1"/>
        </w:rPr>
        <w:t xml:space="preserve"> </w:t>
      </w:r>
      <w:r w:rsidRPr="008A0D45">
        <w:t>информацию</w:t>
      </w:r>
      <w:r w:rsidRPr="008A0D45">
        <w:rPr>
          <w:spacing w:val="1"/>
        </w:rPr>
        <w:t xml:space="preserve"> </w:t>
      </w:r>
      <w:r w:rsidRPr="008A0D45">
        <w:t>по</w:t>
      </w:r>
      <w:r w:rsidRPr="008A0D45">
        <w:rPr>
          <w:spacing w:val="1"/>
        </w:rPr>
        <w:t xml:space="preserve"> </w:t>
      </w:r>
      <w:r w:rsidRPr="008A0D45">
        <w:t>правовой</w:t>
      </w:r>
      <w:r w:rsidRPr="008A0D45">
        <w:rPr>
          <w:spacing w:val="1"/>
        </w:rPr>
        <w:t xml:space="preserve"> </w:t>
      </w:r>
      <w:r w:rsidRPr="008A0D45">
        <w:t>тематике</w:t>
      </w:r>
      <w:r w:rsidRPr="008A0D45">
        <w:rPr>
          <w:spacing w:val="1"/>
        </w:rPr>
        <w:t xml:space="preserve"> </w:t>
      </w:r>
      <w:r w:rsidRPr="008A0D45">
        <w:t>в</w:t>
      </w:r>
      <w:r w:rsidRPr="008A0D45">
        <w:rPr>
          <w:spacing w:val="1"/>
        </w:rPr>
        <w:t xml:space="preserve"> </w:t>
      </w:r>
      <w:r w:rsidRPr="008A0D45">
        <w:t>сфере</w:t>
      </w:r>
      <w:r w:rsidRPr="008A0D45">
        <w:rPr>
          <w:spacing w:val="1"/>
        </w:rPr>
        <w:t xml:space="preserve"> </w:t>
      </w:r>
      <w:r w:rsidRPr="008A0D45">
        <w:t>гражданского,</w:t>
      </w:r>
      <w:r w:rsidRPr="008A0D45">
        <w:rPr>
          <w:spacing w:val="1"/>
        </w:rPr>
        <w:t xml:space="preserve"> </w:t>
      </w:r>
      <w:r w:rsidRPr="008A0D45">
        <w:t>трудового,</w:t>
      </w:r>
      <w:r w:rsidRPr="008A0D45">
        <w:rPr>
          <w:spacing w:val="1"/>
        </w:rPr>
        <w:t xml:space="preserve"> </w:t>
      </w:r>
      <w:r w:rsidRPr="008A0D45">
        <w:t>семейного, административного и уголовного права: выявлять соответствующие факты из разных</w:t>
      </w:r>
      <w:r w:rsidRPr="008A0D45">
        <w:rPr>
          <w:spacing w:val="1"/>
        </w:rPr>
        <w:t xml:space="preserve"> </w:t>
      </w:r>
      <w:r w:rsidRPr="008A0D45">
        <w:t>адаптированных</w:t>
      </w:r>
      <w:r w:rsidRPr="008A0D45">
        <w:rPr>
          <w:spacing w:val="-9"/>
        </w:rPr>
        <w:t xml:space="preserve"> </w:t>
      </w:r>
      <w:r w:rsidRPr="008A0D45">
        <w:t>источников</w:t>
      </w:r>
      <w:r w:rsidRPr="008A0D45">
        <w:rPr>
          <w:spacing w:val="-11"/>
        </w:rPr>
        <w:t xml:space="preserve"> </w:t>
      </w:r>
      <w:r w:rsidRPr="008A0D45">
        <w:t>(в</w:t>
      </w:r>
      <w:r w:rsidRPr="008A0D45">
        <w:rPr>
          <w:spacing w:val="-12"/>
        </w:rPr>
        <w:t xml:space="preserve"> </w:t>
      </w:r>
      <w:r w:rsidRPr="008A0D45">
        <w:t>том</w:t>
      </w:r>
      <w:r w:rsidRPr="008A0D45">
        <w:rPr>
          <w:spacing w:val="-11"/>
        </w:rPr>
        <w:t xml:space="preserve"> </w:t>
      </w:r>
      <w:r w:rsidRPr="008A0D45">
        <w:t>числе</w:t>
      </w:r>
      <w:r w:rsidRPr="008A0D45">
        <w:rPr>
          <w:spacing w:val="-9"/>
        </w:rPr>
        <w:t xml:space="preserve"> </w:t>
      </w:r>
      <w:r w:rsidRPr="008A0D45">
        <w:t>учебных</w:t>
      </w:r>
      <w:r w:rsidRPr="008A0D45">
        <w:rPr>
          <w:spacing w:val="-9"/>
        </w:rPr>
        <w:t xml:space="preserve"> </w:t>
      </w:r>
      <w:r w:rsidRPr="008A0D45">
        <w:t>материалов)</w:t>
      </w:r>
      <w:r w:rsidRPr="008A0D45">
        <w:rPr>
          <w:spacing w:val="-12"/>
        </w:rPr>
        <w:t xml:space="preserve"> </w:t>
      </w:r>
      <w:r w:rsidRPr="008A0D45">
        <w:t>и</w:t>
      </w:r>
      <w:r w:rsidRPr="008A0D45">
        <w:rPr>
          <w:spacing w:val="-9"/>
        </w:rPr>
        <w:t xml:space="preserve"> </w:t>
      </w:r>
      <w:r w:rsidRPr="008A0D45">
        <w:t>публикаций</w:t>
      </w:r>
      <w:r w:rsidRPr="008A0D45">
        <w:rPr>
          <w:spacing w:val="-10"/>
        </w:rPr>
        <w:t xml:space="preserve"> </w:t>
      </w:r>
      <w:r w:rsidRPr="008A0D45">
        <w:t>СМИ</w:t>
      </w:r>
      <w:r w:rsidRPr="008A0D45">
        <w:rPr>
          <w:spacing w:val="-11"/>
        </w:rPr>
        <w:t xml:space="preserve"> </w:t>
      </w:r>
      <w:r w:rsidRPr="008A0D45">
        <w:t>с</w:t>
      </w:r>
      <w:r w:rsidRPr="008A0D45">
        <w:rPr>
          <w:spacing w:val="-12"/>
        </w:rPr>
        <w:t xml:space="preserve"> </w:t>
      </w:r>
      <w:r w:rsidRPr="008A0D45">
        <w:t>соблюдением</w:t>
      </w:r>
      <w:r w:rsidRPr="008A0D45">
        <w:rPr>
          <w:spacing w:val="-58"/>
        </w:rPr>
        <w:t xml:space="preserve"> </w:t>
      </w:r>
      <w:r w:rsidRPr="008A0D45">
        <w:t>правил информационной безопасности при работе в информационно-телекоммуникационной сети</w:t>
      </w:r>
      <w:r w:rsidRPr="008A0D45">
        <w:rPr>
          <w:spacing w:val="-57"/>
        </w:rPr>
        <w:t xml:space="preserve"> </w:t>
      </w:r>
      <w:r w:rsidRPr="008A0D45">
        <w:t>"Интернет";</w:t>
      </w:r>
    </w:p>
    <w:p w:rsidR="001511C1" w:rsidRPr="008A0D45" w:rsidRDefault="00194F02" w:rsidP="008A0D45">
      <w:pPr>
        <w:pStyle w:val="a0"/>
        <w:spacing w:line="276" w:lineRule="auto"/>
        <w:ind w:left="-142" w:firstLine="568"/>
      </w:pPr>
      <w:r w:rsidRPr="008A0D45">
        <w:t>анализировать,</w:t>
      </w:r>
      <w:r w:rsidRPr="008A0D45">
        <w:rPr>
          <w:spacing w:val="1"/>
        </w:rPr>
        <w:t xml:space="preserve"> </w:t>
      </w:r>
      <w:r w:rsidRPr="008A0D45">
        <w:t>обобщать,</w:t>
      </w:r>
      <w:r w:rsidRPr="008A0D45">
        <w:rPr>
          <w:spacing w:val="1"/>
        </w:rPr>
        <w:t xml:space="preserve"> </w:t>
      </w:r>
      <w:r w:rsidRPr="008A0D45">
        <w:t>систематизировать,</w:t>
      </w:r>
      <w:r w:rsidRPr="008A0D45">
        <w:rPr>
          <w:spacing w:val="1"/>
        </w:rPr>
        <w:t xml:space="preserve"> </w:t>
      </w:r>
      <w:r w:rsidRPr="008A0D45">
        <w:t>оценивать</w:t>
      </w:r>
      <w:r w:rsidRPr="008A0D45">
        <w:rPr>
          <w:spacing w:val="1"/>
        </w:rPr>
        <w:t xml:space="preserve"> </w:t>
      </w:r>
      <w:r w:rsidRPr="008A0D45">
        <w:t>социальную</w:t>
      </w:r>
      <w:r w:rsidRPr="008A0D45">
        <w:rPr>
          <w:spacing w:val="1"/>
        </w:rPr>
        <w:t xml:space="preserve"> </w:t>
      </w:r>
      <w:r w:rsidRPr="008A0D45">
        <w:t>информацию</w:t>
      </w:r>
      <w:r w:rsidRPr="008A0D45">
        <w:rPr>
          <w:spacing w:val="1"/>
        </w:rPr>
        <w:t xml:space="preserve"> </w:t>
      </w:r>
      <w:r w:rsidRPr="008A0D45">
        <w:t>из</w:t>
      </w:r>
      <w:r w:rsidRPr="008A0D45">
        <w:rPr>
          <w:spacing w:val="1"/>
        </w:rPr>
        <w:t xml:space="preserve"> </w:t>
      </w:r>
      <w:r w:rsidRPr="008A0D45">
        <w:t>адаптированных источников (в том числе учебных материалов) и публикаций СМИ, соотносить ее</w:t>
      </w:r>
      <w:r w:rsidRPr="008A0D45">
        <w:rPr>
          <w:spacing w:val="-58"/>
        </w:rPr>
        <w:t xml:space="preserve"> </w:t>
      </w:r>
      <w:r w:rsidRPr="008A0D45">
        <w:t>с</w:t>
      </w:r>
      <w:r w:rsidRPr="008A0D45">
        <w:rPr>
          <w:spacing w:val="1"/>
        </w:rPr>
        <w:t xml:space="preserve"> </w:t>
      </w:r>
      <w:r w:rsidRPr="008A0D45">
        <w:t>собственными</w:t>
      </w:r>
      <w:r w:rsidRPr="008A0D45">
        <w:rPr>
          <w:spacing w:val="1"/>
        </w:rPr>
        <w:t xml:space="preserve"> </w:t>
      </w:r>
      <w:r w:rsidRPr="008A0D45">
        <w:t>знаниями</w:t>
      </w:r>
      <w:r w:rsidRPr="008A0D45">
        <w:rPr>
          <w:spacing w:val="1"/>
        </w:rPr>
        <w:t xml:space="preserve"> </w:t>
      </w:r>
      <w:r w:rsidRPr="008A0D45">
        <w:t>об</w:t>
      </w:r>
      <w:r w:rsidRPr="008A0D45">
        <w:rPr>
          <w:spacing w:val="1"/>
        </w:rPr>
        <w:t xml:space="preserve"> </w:t>
      </w:r>
      <w:r w:rsidRPr="008A0D45">
        <w:t>отраслях</w:t>
      </w:r>
      <w:r w:rsidRPr="008A0D45">
        <w:rPr>
          <w:spacing w:val="1"/>
        </w:rPr>
        <w:t xml:space="preserve"> </w:t>
      </w:r>
      <w:r w:rsidRPr="008A0D45">
        <w:t>права</w:t>
      </w:r>
      <w:r w:rsidRPr="008A0D45">
        <w:rPr>
          <w:spacing w:val="1"/>
        </w:rPr>
        <w:t xml:space="preserve"> </w:t>
      </w:r>
      <w:r w:rsidRPr="008A0D45">
        <w:t>(гражданского,</w:t>
      </w:r>
      <w:r w:rsidRPr="008A0D45">
        <w:rPr>
          <w:spacing w:val="1"/>
        </w:rPr>
        <w:t xml:space="preserve"> </w:t>
      </w:r>
      <w:r w:rsidRPr="008A0D45">
        <w:t>трудового,</w:t>
      </w:r>
      <w:r w:rsidRPr="008A0D45">
        <w:rPr>
          <w:spacing w:val="1"/>
        </w:rPr>
        <w:t xml:space="preserve"> </w:t>
      </w:r>
      <w:r w:rsidRPr="008A0D45">
        <w:t>семейного,</w:t>
      </w:r>
      <w:r w:rsidRPr="008A0D45">
        <w:rPr>
          <w:spacing w:val="1"/>
        </w:rPr>
        <w:t xml:space="preserve"> </w:t>
      </w:r>
      <w:r w:rsidRPr="008A0D45">
        <w:t>административного и уголовного) и личным социальным опытом; используя обществоведческие</w:t>
      </w:r>
      <w:r w:rsidRPr="008A0D45">
        <w:rPr>
          <w:spacing w:val="1"/>
        </w:rPr>
        <w:t xml:space="preserve"> </w:t>
      </w:r>
      <w:r w:rsidRPr="008A0D45">
        <w:t>знания,</w:t>
      </w:r>
      <w:r w:rsidRPr="008A0D45">
        <w:rPr>
          <w:spacing w:val="1"/>
        </w:rPr>
        <w:t xml:space="preserve"> </w:t>
      </w:r>
      <w:r w:rsidRPr="008A0D45">
        <w:t>формулировать</w:t>
      </w:r>
      <w:r w:rsidRPr="008A0D45">
        <w:rPr>
          <w:spacing w:val="1"/>
        </w:rPr>
        <w:t xml:space="preserve"> </w:t>
      </w:r>
      <w:r w:rsidRPr="008A0D45">
        <w:t>выводы,</w:t>
      </w:r>
      <w:r w:rsidRPr="008A0D45">
        <w:rPr>
          <w:spacing w:val="1"/>
        </w:rPr>
        <w:t xml:space="preserve"> </w:t>
      </w:r>
      <w:r w:rsidRPr="008A0D45">
        <w:t>подкрепляя</w:t>
      </w:r>
      <w:r w:rsidRPr="008A0D45">
        <w:rPr>
          <w:spacing w:val="1"/>
        </w:rPr>
        <w:t xml:space="preserve"> </w:t>
      </w:r>
      <w:r w:rsidRPr="008A0D45">
        <w:t>их</w:t>
      </w:r>
      <w:r w:rsidRPr="008A0D45">
        <w:rPr>
          <w:spacing w:val="1"/>
        </w:rPr>
        <w:t xml:space="preserve"> </w:t>
      </w:r>
      <w:r w:rsidRPr="008A0D45">
        <w:t>аргументами,</w:t>
      </w:r>
      <w:r w:rsidRPr="008A0D45">
        <w:rPr>
          <w:spacing w:val="1"/>
        </w:rPr>
        <w:t xml:space="preserve"> </w:t>
      </w:r>
      <w:r w:rsidRPr="008A0D45">
        <w:t>о</w:t>
      </w:r>
      <w:r w:rsidRPr="008A0D45">
        <w:rPr>
          <w:spacing w:val="1"/>
        </w:rPr>
        <w:t xml:space="preserve"> </w:t>
      </w:r>
      <w:r w:rsidRPr="008A0D45">
        <w:t>применении</w:t>
      </w:r>
      <w:r w:rsidRPr="008A0D45">
        <w:rPr>
          <w:spacing w:val="1"/>
        </w:rPr>
        <w:t xml:space="preserve"> </w:t>
      </w:r>
      <w:r w:rsidRPr="008A0D45">
        <w:t>санкций</w:t>
      </w:r>
      <w:r w:rsidRPr="008A0D45">
        <w:rPr>
          <w:spacing w:val="1"/>
        </w:rPr>
        <w:t xml:space="preserve"> </w:t>
      </w:r>
      <w:r w:rsidRPr="008A0D45">
        <w:t>за</w:t>
      </w:r>
      <w:r w:rsidRPr="008A0D45">
        <w:rPr>
          <w:spacing w:val="1"/>
        </w:rPr>
        <w:t xml:space="preserve"> </w:t>
      </w:r>
      <w:r w:rsidRPr="008A0D45">
        <w:t>совершенные</w:t>
      </w:r>
      <w:r w:rsidRPr="008A0D45">
        <w:rPr>
          <w:spacing w:val="-3"/>
        </w:rPr>
        <w:t xml:space="preserve"> </w:t>
      </w:r>
      <w:r w:rsidRPr="008A0D45">
        <w:t>правонарушения,</w:t>
      </w:r>
      <w:r w:rsidRPr="008A0D45">
        <w:rPr>
          <w:spacing w:val="-1"/>
        </w:rPr>
        <w:t xml:space="preserve"> </w:t>
      </w:r>
      <w:r w:rsidRPr="008A0D45">
        <w:t>о</w:t>
      </w:r>
      <w:r w:rsidRPr="008A0D45">
        <w:rPr>
          <w:spacing w:val="-1"/>
        </w:rPr>
        <w:t xml:space="preserve"> </w:t>
      </w:r>
      <w:r w:rsidRPr="008A0D45">
        <w:t>юридической</w:t>
      </w:r>
      <w:r w:rsidRPr="008A0D45">
        <w:rPr>
          <w:spacing w:val="-2"/>
        </w:rPr>
        <w:t xml:space="preserve"> </w:t>
      </w:r>
      <w:r w:rsidRPr="008A0D45">
        <w:t>ответственности несовершеннолетних;</w:t>
      </w:r>
    </w:p>
    <w:p w:rsidR="00EA551F" w:rsidRPr="008A0D45" w:rsidRDefault="00194F02" w:rsidP="008A0D45">
      <w:pPr>
        <w:pStyle w:val="a0"/>
        <w:tabs>
          <w:tab w:val="left" w:pos="2148"/>
          <w:tab w:val="left" w:pos="3716"/>
          <w:tab w:val="left" w:pos="4739"/>
          <w:tab w:val="left" w:pos="5186"/>
          <w:tab w:val="left" w:pos="6258"/>
          <w:tab w:val="left" w:pos="8052"/>
          <w:tab w:val="left" w:pos="9478"/>
        </w:tabs>
        <w:spacing w:line="276" w:lineRule="auto"/>
        <w:ind w:left="-142" w:firstLine="568"/>
      </w:pPr>
      <w:r w:rsidRPr="008A0D45">
        <w:t>оценивать</w:t>
      </w:r>
      <w:r w:rsidRPr="008A0D45">
        <w:rPr>
          <w:spacing w:val="1"/>
        </w:rPr>
        <w:t xml:space="preserve"> </w:t>
      </w:r>
      <w:r w:rsidRPr="008A0D45">
        <w:t>собственные</w:t>
      </w:r>
      <w:r w:rsidRPr="008A0D45">
        <w:rPr>
          <w:spacing w:val="1"/>
        </w:rPr>
        <w:t xml:space="preserve"> </w:t>
      </w:r>
      <w:r w:rsidRPr="008A0D45">
        <w:t>поступки</w:t>
      </w:r>
      <w:r w:rsidRPr="008A0D45">
        <w:rPr>
          <w:spacing w:val="1"/>
        </w:rPr>
        <w:t xml:space="preserve"> </w:t>
      </w:r>
      <w:r w:rsidRPr="008A0D45">
        <w:t>и</w:t>
      </w:r>
      <w:r w:rsidRPr="008A0D45">
        <w:rPr>
          <w:spacing w:val="1"/>
        </w:rPr>
        <w:t xml:space="preserve"> </w:t>
      </w:r>
      <w:r w:rsidRPr="008A0D45">
        <w:t>поведение</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их</w:t>
      </w:r>
      <w:r w:rsidRPr="008A0D45">
        <w:rPr>
          <w:spacing w:val="1"/>
        </w:rPr>
        <w:t xml:space="preserve"> </w:t>
      </w:r>
      <w:r w:rsidRPr="008A0D45">
        <w:t>соответствия</w:t>
      </w:r>
      <w:r w:rsidRPr="008A0D45">
        <w:rPr>
          <w:spacing w:val="-57"/>
        </w:rPr>
        <w:t xml:space="preserve"> </w:t>
      </w:r>
      <w:r w:rsidRPr="008A0D45">
        <w:t>нормам гражданского, трудового, семейного, административного и уголовного права;</w:t>
      </w:r>
      <w:r w:rsidRPr="008A0D45">
        <w:rPr>
          <w:spacing w:val="1"/>
        </w:rPr>
        <w:t xml:space="preserve"> </w:t>
      </w:r>
      <w:r w:rsidRPr="008A0D45">
        <w:t>использовать</w:t>
      </w:r>
      <w:r w:rsidRPr="008A0D45">
        <w:tab/>
        <w:t>полученные</w:t>
      </w:r>
      <w:r w:rsidRPr="008A0D45">
        <w:tab/>
        <w:t>знания</w:t>
      </w:r>
      <w:r w:rsidRPr="008A0D45">
        <w:tab/>
        <w:t>о</w:t>
      </w:r>
      <w:r w:rsidRPr="008A0D45">
        <w:tab/>
        <w:t>нормах</w:t>
      </w:r>
      <w:r w:rsidRPr="008A0D45">
        <w:tab/>
      </w:r>
    </w:p>
    <w:p w:rsidR="001511C1" w:rsidRPr="008A0D45" w:rsidRDefault="00194F02" w:rsidP="008A0D45">
      <w:pPr>
        <w:pStyle w:val="a0"/>
        <w:tabs>
          <w:tab w:val="left" w:pos="2148"/>
          <w:tab w:val="left" w:pos="3716"/>
          <w:tab w:val="left" w:pos="4739"/>
          <w:tab w:val="left" w:pos="5186"/>
          <w:tab w:val="left" w:pos="6258"/>
          <w:tab w:val="left" w:pos="8052"/>
          <w:tab w:val="left" w:pos="9478"/>
        </w:tabs>
        <w:spacing w:line="276" w:lineRule="auto"/>
        <w:ind w:left="-142" w:firstLine="568"/>
      </w:pPr>
      <w:r w:rsidRPr="008A0D45">
        <w:t>гражданского,</w:t>
      </w:r>
      <w:r w:rsidRPr="008A0D45">
        <w:tab/>
        <w:t>трудового,</w:t>
      </w:r>
      <w:r w:rsidRPr="008A0D45">
        <w:tab/>
        <w:t>семейного,</w:t>
      </w:r>
      <w:r w:rsidRPr="008A0D45">
        <w:rPr>
          <w:spacing w:val="-57"/>
        </w:rPr>
        <w:t xml:space="preserve"> </w:t>
      </w:r>
      <w:r w:rsidRPr="008A0D45">
        <w:t>административного</w:t>
      </w:r>
      <w:r w:rsidRPr="008A0D45">
        <w:rPr>
          <w:spacing w:val="51"/>
        </w:rPr>
        <w:t xml:space="preserve"> </w:t>
      </w:r>
      <w:r w:rsidRPr="008A0D45">
        <w:t>и</w:t>
      </w:r>
      <w:r w:rsidRPr="008A0D45">
        <w:rPr>
          <w:spacing w:val="56"/>
        </w:rPr>
        <w:t xml:space="preserve"> </w:t>
      </w:r>
      <w:r w:rsidRPr="008A0D45">
        <w:t>уголовного</w:t>
      </w:r>
      <w:r w:rsidRPr="008A0D45">
        <w:rPr>
          <w:spacing w:val="54"/>
        </w:rPr>
        <w:t xml:space="preserve"> </w:t>
      </w:r>
      <w:r w:rsidRPr="008A0D45">
        <w:t>права</w:t>
      </w:r>
      <w:r w:rsidRPr="008A0D45">
        <w:rPr>
          <w:spacing w:val="56"/>
        </w:rPr>
        <w:t xml:space="preserve"> </w:t>
      </w:r>
      <w:r w:rsidRPr="008A0D45">
        <w:t>в</w:t>
      </w:r>
      <w:r w:rsidRPr="008A0D45">
        <w:rPr>
          <w:spacing w:val="54"/>
        </w:rPr>
        <w:t xml:space="preserve"> </w:t>
      </w:r>
      <w:r w:rsidRPr="008A0D45">
        <w:t>практической</w:t>
      </w:r>
      <w:r w:rsidRPr="008A0D45">
        <w:rPr>
          <w:spacing w:val="55"/>
        </w:rPr>
        <w:t xml:space="preserve"> </w:t>
      </w:r>
      <w:r w:rsidRPr="008A0D45">
        <w:t>деятельности</w:t>
      </w:r>
      <w:r w:rsidRPr="008A0D45">
        <w:rPr>
          <w:spacing w:val="57"/>
        </w:rPr>
        <w:t xml:space="preserve"> </w:t>
      </w:r>
      <w:r w:rsidRPr="008A0D45">
        <w:t>(выполнять</w:t>
      </w:r>
      <w:r w:rsidRPr="008A0D45">
        <w:rPr>
          <w:spacing w:val="55"/>
        </w:rPr>
        <w:t xml:space="preserve"> </w:t>
      </w:r>
      <w:r w:rsidRPr="008A0D45">
        <w:t>проблемные</w:t>
      </w:r>
      <w:r w:rsidRPr="008A0D45">
        <w:rPr>
          <w:spacing w:val="-57"/>
        </w:rPr>
        <w:t xml:space="preserve"> </w:t>
      </w:r>
      <w:r w:rsidRPr="008A0D45">
        <w:t>задания,</w:t>
      </w:r>
      <w:r w:rsidRPr="008A0D45">
        <w:rPr>
          <w:spacing w:val="48"/>
        </w:rPr>
        <w:t xml:space="preserve"> </w:t>
      </w:r>
      <w:r w:rsidRPr="008A0D45">
        <w:t>индивидуальные</w:t>
      </w:r>
      <w:r w:rsidRPr="008A0D45">
        <w:rPr>
          <w:spacing w:val="46"/>
        </w:rPr>
        <w:t xml:space="preserve"> </w:t>
      </w:r>
      <w:r w:rsidRPr="008A0D45">
        <w:t>и</w:t>
      </w:r>
      <w:r w:rsidRPr="008A0D45">
        <w:rPr>
          <w:spacing w:val="49"/>
        </w:rPr>
        <w:t xml:space="preserve"> </w:t>
      </w:r>
      <w:r w:rsidRPr="008A0D45">
        <w:t>групповые</w:t>
      </w:r>
      <w:r w:rsidRPr="008A0D45">
        <w:rPr>
          <w:spacing w:val="49"/>
        </w:rPr>
        <w:t xml:space="preserve"> </w:t>
      </w:r>
      <w:r w:rsidRPr="008A0D45">
        <w:t>проекты),</w:t>
      </w:r>
      <w:r w:rsidRPr="008A0D45">
        <w:rPr>
          <w:spacing w:val="47"/>
        </w:rPr>
        <w:t xml:space="preserve"> </w:t>
      </w:r>
      <w:r w:rsidRPr="008A0D45">
        <w:t>в</w:t>
      </w:r>
      <w:r w:rsidRPr="008A0D45">
        <w:rPr>
          <w:spacing w:val="47"/>
        </w:rPr>
        <w:t xml:space="preserve"> </w:t>
      </w:r>
      <w:r w:rsidRPr="008A0D45">
        <w:t>повседневной</w:t>
      </w:r>
      <w:r w:rsidRPr="008A0D45">
        <w:rPr>
          <w:spacing w:val="49"/>
        </w:rPr>
        <w:t xml:space="preserve"> </w:t>
      </w:r>
      <w:r w:rsidRPr="008A0D45">
        <w:t>жизни</w:t>
      </w:r>
      <w:r w:rsidRPr="008A0D45">
        <w:rPr>
          <w:spacing w:val="49"/>
        </w:rPr>
        <w:t xml:space="preserve"> </w:t>
      </w:r>
      <w:r w:rsidRPr="008A0D45">
        <w:t>для</w:t>
      </w:r>
      <w:r w:rsidRPr="008A0D45">
        <w:rPr>
          <w:spacing w:val="48"/>
        </w:rPr>
        <w:t xml:space="preserve"> </w:t>
      </w:r>
      <w:r w:rsidRPr="008A0D45">
        <w:t>осознанного</w:t>
      </w:r>
      <w:r w:rsidRPr="008A0D45">
        <w:rPr>
          <w:spacing w:val="-57"/>
        </w:rPr>
        <w:t xml:space="preserve"> </w:t>
      </w:r>
      <w:r w:rsidRPr="008A0D45">
        <w:t>выполнения</w:t>
      </w:r>
      <w:r w:rsidRPr="008A0D45">
        <w:rPr>
          <w:spacing w:val="15"/>
        </w:rPr>
        <w:t xml:space="preserve"> </w:t>
      </w:r>
      <w:r w:rsidRPr="008A0D45">
        <w:t>обязанностей,</w:t>
      </w:r>
      <w:r w:rsidRPr="008A0D45">
        <w:rPr>
          <w:spacing w:val="16"/>
        </w:rPr>
        <w:t xml:space="preserve"> </w:t>
      </w:r>
      <w:r w:rsidRPr="008A0D45">
        <w:t>правомерного</w:t>
      </w:r>
      <w:r w:rsidRPr="008A0D45">
        <w:rPr>
          <w:spacing w:val="15"/>
        </w:rPr>
        <w:t xml:space="preserve"> </w:t>
      </w:r>
      <w:r w:rsidRPr="008A0D45">
        <w:t>поведения,</w:t>
      </w:r>
      <w:r w:rsidRPr="008A0D45">
        <w:rPr>
          <w:spacing w:val="16"/>
        </w:rPr>
        <w:t xml:space="preserve"> </w:t>
      </w:r>
      <w:r w:rsidRPr="008A0D45">
        <w:t>реализации</w:t>
      </w:r>
      <w:r w:rsidRPr="008A0D45">
        <w:rPr>
          <w:spacing w:val="16"/>
        </w:rPr>
        <w:t xml:space="preserve"> </w:t>
      </w:r>
      <w:r w:rsidRPr="008A0D45">
        <w:t>и</w:t>
      </w:r>
      <w:r w:rsidRPr="008A0D45">
        <w:rPr>
          <w:spacing w:val="17"/>
        </w:rPr>
        <w:t xml:space="preserve"> </w:t>
      </w:r>
      <w:r w:rsidRPr="008A0D45">
        <w:t>защиты</w:t>
      </w:r>
      <w:r w:rsidRPr="008A0D45">
        <w:rPr>
          <w:spacing w:val="16"/>
        </w:rPr>
        <w:t xml:space="preserve"> </w:t>
      </w:r>
      <w:r w:rsidRPr="008A0D45">
        <w:t>своих</w:t>
      </w:r>
      <w:r w:rsidRPr="008A0D45">
        <w:rPr>
          <w:spacing w:val="18"/>
        </w:rPr>
        <w:t xml:space="preserve"> </w:t>
      </w:r>
      <w:r w:rsidRPr="008A0D45">
        <w:t>прав;</w:t>
      </w:r>
      <w:r w:rsidRPr="008A0D45">
        <w:rPr>
          <w:spacing w:val="16"/>
        </w:rPr>
        <w:t xml:space="preserve"> </w:t>
      </w:r>
      <w:r w:rsidRPr="008A0D45">
        <w:t>публично</w:t>
      </w:r>
      <w:r w:rsidRPr="008A0D45">
        <w:rPr>
          <w:spacing w:val="-57"/>
        </w:rPr>
        <w:t xml:space="preserve"> </w:t>
      </w:r>
      <w:r w:rsidRPr="008A0D45">
        <w:t>представлять</w:t>
      </w:r>
      <w:r w:rsidRPr="008A0D45">
        <w:rPr>
          <w:spacing w:val="-5"/>
        </w:rPr>
        <w:t xml:space="preserve"> </w:t>
      </w:r>
      <w:r w:rsidRPr="008A0D45">
        <w:t>результаты</w:t>
      </w:r>
      <w:r w:rsidRPr="008A0D45">
        <w:rPr>
          <w:spacing w:val="-6"/>
        </w:rPr>
        <w:t xml:space="preserve"> </w:t>
      </w:r>
      <w:r w:rsidRPr="008A0D45">
        <w:t>своей</w:t>
      </w:r>
      <w:r w:rsidRPr="008A0D45">
        <w:rPr>
          <w:spacing w:val="-5"/>
        </w:rPr>
        <w:t xml:space="preserve"> </w:t>
      </w:r>
      <w:r w:rsidRPr="008A0D45">
        <w:t>деятельности</w:t>
      </w:r>
      <w:r w:rsidRPr="008A0D45">
        <w:rPr>
          <w:spacing w:val="-4"/>
        </w:rPr>
        <w:t xml:space="preserve"> </w:t>
      </w:r>
      <w:r w:rsidRPr="008A0D45">
        <w:t>(в</w:t>
      </w:r>
      <w:r w:rsidRPr="008A0D45">
        <w:rPr>
          <w:spacing w:val="-7"/>
        </w:rPr>
        <w:t xml:space="preserve"> </w:t>
      </w:r>
      <w:r w:rsidRPr="008A0D45">
        <w:t>рамках</w:t>
      </w:r>
      <w:r w:rsidRPr="008A0D45">
        <w:rPr>
          <w:spacing w:val="-4"/>
        </w:rPr>
        <w:t xml:space="preserve"> </w:t>
      </w:r>
      <w:r w:rsidRPr="008A0D45">
        <w:t>изученного</w:t>
      </w:r>
      <w:r w:rsidRPr="008A0D45">
        <w:rPr>
          <w:spacing w:val="-6"/>
        </w:rPr>
        <w:t xml:space="preserve"> </w:t>
      </w:r>
      <w:r w:rsidRPr="008A0D45">
        <w:t>материала,</w:t>
      </w:r>
      <w:r w:rsidRPr="008A0D45">
        <w:rPr>
          <w:spacing w:val="-6"/>
        </w:rPr>
        <w:t xml:space="preserve"> </w:t>
      </w:r>
      <w:r w:rsidRPr="008A0D45">
        <w:t>включая</w:t>
      </w:r>
      <w:r w:rsidRPr="008A0D45">
        <w:rPr>
          <w:spacing w:val="-6"/>
        </w:rPr>
        <w:t xml:space="preserve"> </w:t>
      </w:r>
      <w:r w:rsidRPr="008A0D45">
        <w:t>проектную</w:t>
      </w:r>
      <w:r w:rsidRPr="008A0D45">
        <w:rPr>
          <w:spacing w:val="-57"/>
        </w:rPr>
        <w:t xml:space="preserve"> </w:t>
      </w:r>
      <w:r w:rsidRPr="008A0D45">
        <w:lastRenderedPageBreak/>
        <w:t>деятельность),</w:t>
      </w:r>
      <w:r w:rsidRPr="008A0D45">
        <w:rPr>
          <w:spacing w:val="34"/>
        </w:rPr>
        <w:t xml:space="preserve"> </w:t>
      </w:r>
      <w:r w:rsidRPr="008A0D45">
        <w:t>в</w:t>
      </w:r>
      <w:r w:rsidRPr="008A0D45">
        <w:rPr>
          <w:spacing w:val="34"/>
        </w:rPr>
        <w:t xml:space="preserve"> </w:t>
      </w:r>
      <w:r w:rsidRPr="008A0D45">
        <w:t>соответствии</w:t>
      </w:r>
      <w:r w:rsidRPr="008A0D45">
        <w:rPr>
          <w:spacing w:val="35"/>
        </w:rPr>
        <w:t xml:space="preserve"> </w:t>
      </w:r>
      <w:r w:rsidRPr="008A0D45">
        <w:t>с</w:t>
      </w:r>
      <w:r w:rsidRPr="008A0D45">
        <w:rPr>
          <w:spacing w:val="33"/>
        </w:rPr>
        <w:t xml:space="preserve"> </w:t>
      </w:r>
      <w:r w:rsidRPr="008A0D45">
        <w:t>темой</w:t>
      </w:r>
      <w:r w:rsidRPr="008A0D45">
        <w:rPr>
          <w:spacing w:val="35"/>
        </w:rPr>
        <w:t xml:space="preserve"> </w:t>
      </w:r>
      <w:r w:rsidRPr="008A0D45">
        <w:t>и</w:t>
      </w:r>
      <w:r w:rsidRPr="008A0D45">
        <w:rPr>
          <w:spacing w:val="35"/>
        </w:rPr>
        <w:t xml:space="preserve"> </w:t>
      </w:r>
      <w:r w:rsidRPr="008A0D45">
        <w:t>ситуацией</w:t>
      </w:r>
      <w:r w:rsidRPr="008A0D45">
        <w:rPr>
          <w:spacing w:val="35"/>
        </w:rPr>
        <w:t xml:space="preserve"> </w:t>
      </w:r>
      <w:r w:rsidRPr="008A0D45">
        <w:t>общения,</w:t>
      </w:r>
      <w:r w:rsidRPr="008A0D45">
        <w:rPr>
          <w:spacing w:val="34"/>
        </w:rPr>
        <w:t xml:space="preserve"> </w:t>
      </w:r>
      <w:r w:rsidRPr="008A0D45">
        <w:t>особенностями</w:t>
      </w:r>
      <w:r w:rsidRPr="008A0D45">
        <w:rPr>
          <w:spacing w:val="35"/>
        </w:rPr>
        <w:t xml:space="preserve"> </w:t>
      </w:r>
      <w:r w:rsidRPr="008A0D45">
        <w:t>аудитории</w:t>
      </w:r>
      <w:r w:rsidRPr="008A0D45">
        <w:rPr>
          <w:spacing w:val="33"/>
        </w:rPr>
        <w:t xml:space="preserve"> </w:t>
      </w:r>
      <w:r w:rsidRPr="008A0D45">
        <w:t>и</w:t>
      </w:r>
      <w:r w:rsidRPr="008A0D45">
        <w:rPr>
          <w:spacing w:val="-57"/>
        </w:rPr>
        <w:t xml:space="preserve"> </w:t>
      </w:r>
      <w:r w:rsidRPr="008A0D45">
        <w:t>регламентом;</w:t>
      </w:r>
    </w:p>
    <w:p w:rsidR="001511C1" w:rsidRPr="008A0D45" w:rsidRDefault="00194F02" w:rsidP="008A0D45">
      <w:pPr>
        <w:pStyle w:val="a0"/>
        <w:spacing w:before="1" w:line="276" w:lineRule="auto"/>
        <w:ind w:left="-142" w:firstLine="568"/>
      </w:pPr>
      <w:r w:rsidRPr="008A0D45">
        <w:t>самостоятельно</w:t>
      </w:r>
      <w:r w:rsidRPr="008A0D45">
        <w:rPr>
          <w:spacing w:val="18"/>
        </w:rPr>
        <w:t xml:space="preserve"> </w:t>
      </w:r>
      <w:r w:rsidRPr="008A0D45">
        <w:t>заполнять</w:t>
      </w:r>
      <w:r w:rsidRPr="008A0D45">
        <w:rPr>
          <w:spacing w:val="20"/>
        </w:rPr>
        <w:t xml:space="preserve"> </w:t>
      </w:r>
      <w:r w:rsidRPr="008A0D45">
        <w:t>форму</w:t>
      </w:r>
      <w:r w:rsidRPr="008A0D45">
        <w:rPr>
          <w:spacing w:val="11"/>
        </w:rPr>
        <w:t xml:space="preserve"> </w:t>
      </w:r>
      <w:r w:rsidRPr="008A0D45">
        <w:t>(в</w:t>
      </w:r>
      <w:r w:rsidRPr="008A0D45">
        <w:rPr>
          <w:spacing w:val="18"/>
        </w:rPr>
        <w:t xml:space="preserve"> </w:t>
      </w:r>
      <w:r w:rsidRPr="008A0D45">
        <w:t>том</w:t>
      </w:r>
      <w:r w:rsidRPr="008A0D45">
        <w:rPr>
          <w:spacing w:val="19"/>
        </w:rPr>
        <w:t xml:space="preserve"> </w:t>
      </w:r>
      <w:r w:rsidRPr="008A0D45">
        <w:t>числе</w:t>
      </w:r>
      <w:r w:rsidRPr="008A0D45">
        <w:rPr>
          <w:spacing w:val="17"/>
        </w:rPr>
        <w:t xml:space="preserve"> </w:t>
      </w:r>
      <w:r w:rsidRPr="008A0D45">
        <w:t>электронную)</w:t>
      </w:r>
      <w:r w:rsidRPr="008A0D45">
        <w:rPr>
          <w:spacing w:val="18"/>
        </w:rPr>
        <w:t xml:space="preserve"> </w:t>
      </w:r>
      <w:r w:rsidRPr="008A0D45">
        <w:t>и</w:t>
      </w:r>
      <w:r w:rsidRPr="008A0D45">
        <w:rPr>
          <w:spacing w:val="19"/>
        </w:rPr>
        <w:t xml:space="preserve"> </w:t>
      </w:r>
      <w:r w:rsidRPr="008A0D45">
        <w:t>составлять</w:t>
      </w:r>
      <w:r w:rsidRPr="008A0D45">
        <w:rPr>
          <w:spacing w:val="20"/>
        </w:rPr>
        <w:t xml:space="preserve"> </w:t>
      </w:r>
      <w:r w:rsidRPr="008A0D45">
        <w:t>простейший</w:t>
      </w:r>
      <w:r w:rsidRPr="008A0D45">
        <w:rPr>
          <w:spacing w:val="18"/>
        </w:rPr>
        <w:t xml:space="preserve"> </w:t>
      </w:r>
      <w:r w:rsidRPr="008A0D45">
        <w:t>документ</w:t>
      </w:r>
      <w:r w:rsidRPr="008A0D45">
        <w:rPr>
          <w:spacing w:val="-57"/>
        </w:rPr>
        <w:t xml:space="preserve"> </w:t>
      </w:r>
      <w:r w:rsidRPr="008A0D45">
        <w:t>(заявление</w:t>
      </w:r>
      <w:r w:rsidRPr="008A0D45">
        <w:rPr>
          <w:spacing w:val="-2"/>
        </w:rPr>
        <w:t xml:space="preserve"> </w:t>
      </w:r>
      <w:r w:rsidRPr="008A0D45">
        <w:t>о приеме</w:t>
      </w:r>
      <w:r w:rsidRPr="008A0D45">
        <w:rPr>
          <w:spacing w:val="-1"/>
        </w:rPr>
        <w:t xml:space="preserve"> </w:t>
      </w:r>
      <w:r w:rsidRPr="008A0D45">
        <w:t>на</w:t>
      </w:r>
      <w:r w:rsidRPr="008A0D45">
        <w:rPr>
          <w:spacing w:val="-1"/>
        </w:rPr>
        <w:t xml:space="preserve"> </w:t>
      </w:r>
      <w:r w:rsidRPr="008A0D45">
        <w:t>работу);</w:t>
      </w:r>
    </w:p>
    <w:p w:rsidR="001511C1" w:rsidRPr="008A0D45" w:rsidRDefault="00194F02" w:rsidP="008A0D45">
      <w:pPr>
        <w:pStyle w:val="a0"/>
        <w:spacing w:line="276" w:lineRule="auto"/>
        <w:ind w:left="-142" w:firstLine="568"/>
      </w:pPr>
      <w:r w:rsidRPr="008A0D45">
        <w:t>осуществлять совместную деятельность, включая взаимодействие с людьми другой культуры,</w:t>
      </w:r>
      <w:r w:rsidRPr="008A0D45">
        <w:rPr>
          <w:spacing w:val="1"/>
        </w:rPr>
        <w:t xml:space="preserve"> </w:t>
      </w:r>
      <w:r w:rsidRPr="008A0D45">
        <w:t>национальной и религиозной принадлежности, на основе национальных ценностей современного</w:t>
      </w:r>
      <w:r w:rsidRPr="008A0D45">
        <w:rPr>
          <w:spacing w:val="1"/>
        </w:rPr>
        <w:t xml:space="preserve"> </w:t>
      </w:r>
      <w:r w:rsidRPr="008A0D45">
        <w:t>российского</w:t>
      </w:r>
      <w:r w:rsidRPr="008A0D45">
        <w:rPr>
          <w:spacing w:val="1"/>
        </w:rPr>
        <w:t xml:space="preserve"> </w:t>
      </w:r>
      <w:r w:rsidRPr="008A0D45">
        <w:t>общества:</w:t>
      </w:r>
      <w:r w:rsidRPr="008A0D45">
        <w:rPr>
          <w:spacing w:val="1"/>
        </w:rPr>
        <w:t xml:space="preserve"> </w:t>
      </w:r>
      <w:r w:rsidRPr="008A0D45">
        <w:t>гуманистических</w:t>
      </w:r>
      <w:r w:rsidRPr="008A0D45">
        <w:rPr>
          <w:spacing w:val="1"/>
        </w:rPr>
        <w:t xml:space="preserve"> </w:t>
      </w:r>
      <w:r w:rsidRPr="008A0D45">
        <w:t>и</w:t>
      </w:r>
      <w:r w:rsidRPr="008A0D45">
        <w:rPr>
          <w:spacing w:val="1"/>
        </w:rPr>
        <w:t xml:space="preserve"> </w:t>
      </w:r>
      <w:r w:rsidRPr="008A0D45">
        <w:t>демократических</w:t>
      </w:r>
      <w:r w:rsidRPr="008A0D45">
        <w:rPr>
          <w:spacing w:val="1"/>
        </w:rPr>
        <w:t xml:space="preserve"> </w:t>
      </w:r>
      <w:r w:rsidRPr="008A0D45">
        <w:t>ценностей,</w:t>
      </w:r>
      <w:r w:rsidRPr="008A0D45">
        <w:rPr>
          <w:spacing w:val="1"/>
        </w:rPr>
        <w:t xml:space="preserve"> </w:t>
      </w:r>
      <w:r w:rsidRPr="008A0D45">
        <w:t>идей</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взаимопонимания</w:t>
      </w:r>
      <w:r w:rsidRPr="008A0D45">
        <w:rPr>
          <w:spacing w:val="-1"/>
        </w:rPr>
        <w:t xml:space="preserve"> </w:t>
      </w:r>
      <w:r w:rsidRPr="008A0D45">
        <w:t>между</w:t>
      </w:r>
      <w:r w:rsidRPr="008A0D45">
        <w:rPr>
          <w:spacing w:val="-3"/>
        </w:rPr>
        <w:t xml:space="preserve"> </w:t>
      </w:r>
      <w:r w:rsidRPr="008A0D45">
        <w:t>народами, людьми</w:t>
      </w:r>
      <w:r w:rsidRPr="008A0D45">
        <w:rPr>
          <w:spacing w:val="-1"/>
        </w:rPr>
        <w:t xml:space="preserve"> </w:t>
      </w:r>
      <w:r w:rsidRPr="008A0D45">
        <w:t>разных</w:t>
      </w:r>
      <w:r w:rsidRPr="008A0D45">
        <w:rPr>
          <w:spacing w:val="2"/>
        </w:rPr>
        <w:t xml:space="preserve"> </w:t>
      </w:r>
      <w:r w:rsidRPr="008A0D45">
        <w:t>культур.</w:t>
      </w:r>
    </w:p>
    <w:p w:rsidR="001511C1" w:rsidRPr="008A0D45" w:rsidRDefault="00194F02" w:rsidP="008A0D45">
      <w:pPr>
        <w:pStyle w:val="a5"/>
        <w:numPr>
          <w:ilvl w:val="2"/>
          <w:numId w:val="78"/>
        </w:numPr>
        <w:tabs>
          <w:tab w:val="left" w:pos="1077"/>
        </w:tabs>
        <w:spacing w:line="276" w:lineRule="auto"/>
        <w:ind w:left="-142" w:firstLine="568"/>
        <w:rPr>
          <w:sz w:val="24"/>
          <w:szCs w:val="24"/>
        </w:rPr>
      </w:pPr>
      <w:r w:rsidRPr="008A0D45">
        <w:rPr>
          <w:sz w:val="24"/>
          <w:szCs w:val="24"/>
        </w:rPr>
        <w:t>К концу обучения в 8 классе обучающийся получит следующие предметные результаты по</w:t>
      </w:r>
      <w:r w:rsidRPr="008A0D45">
        <w:rPr>
          <w:spacing w:val="1"/>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обществознанию:</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Человек</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экономических</w:t>
      </w:r>
      <w:r w:rsidRPr="008A0D45">
        <w:rPr>
          <w:spacing w:val="-2"/>
          <w:sz w:val="24"/>
          <w:szCs w:val="24"/>
        </w:rPr>
        <w:t xml:space="preserve"> </w:t>
      </w:r>
      <w:r w:rsidRPr="008A0D45">
        <w:rPr>
          <w:sz w:val="24"/>
          <w:szCs w:val="24"/>
        </w:rPr>
        <w:t>отношениях:</w:t>
      </w:r>
    </w:p>
    <w:p w:rsidR="001511C1" w:rsidRPr="008A0D45" w:rsidRDefault="00194F02" w:rsidP="008A0D45">
      <w:pPr>
        <w:pStyle w:val="a0"/>
        <w:spacing w:line="276" w:lineRule="auto"/>
        <w:ind w:left="-142" w:firstLine="568"/>
      </w:pPr>
      <w:r w:rsidRPr="008A0D45">
        <w:t>осваивать и применять знания об экономической жизни общества, ее основных проявлениях,</w:t>
      </w:r>
      <w:r w:rsidRPr="008A0D45">
        <w:rPr>
          <w:spacing w:val="1"/>
        </w:rPr>
        <w:t xml:space="preserve"> </w:t>
      </w:r>
      <w:r w:rsidRPr="008A0D45">
        <w:t>экономических</w:t>
      </w:r>
      <w:r w:rsidRPr="008A0D45">
        <w:rPr>
          <w:spacing w:val="1"/>
        </w:rPr>
        <w:t xml:space="preserve"> </w:t>
      </w:r>
      <w:r w:rsidRPr="008A0D45">
        <w:t>системах,</w:t>
      </w:r>
      <w:r w:rsidRPr="008A0D45">
        <w:rPr>
          <w:spacing w:val="1"/>
        </w:rPr>
        <w:t xml:space="preserve"> </w:t>
      </w:r>
      <w:r w:rsidRPr="008A0D45">
        <w:t>собственности,</w:t>
      </w:r>
      <w:r w:rsidRPr="008A0D45">
        <w:rPr>
          <w:spacing w:val="1"/>
        </w:rPr>
        <w:t xml:space="preserve"> </w:t>
      </w:r>
      <w:r w:rsidRPr="008A0D45">
        <w:t>механизме</w:t>
      </w:r>
      <w:r w:rsidRPr="008A0D45">
        <w:rPr>
          <w:spacing w:val="1"/>
        </w:rPr>
        <w:t xml:space="preserve"> </w:t>
      </w:r>
      <w:r w:rsidRPr="008A0D45">
        <w:t>рыночного</w:t>
      </w:r>
      <w:r w:rsidRPr="008A0D45">
        <w:rPr>
          <w:spacing w:val="1"/>
        </w:rPr>
        <w:t xml:space="preserve"> </w:t>
      </w:r>
      <w:r w:rsidRPr="008A0D45">
        <w:t>регулирования</w:t>
      </w:r>
      <w:r w:rsidRPr="008A0D45">
        <w:rPr>
          <w:spacing w:val="1"/>
        </w:rPr>
        <w:t xml:space="preserve"> </w:t>
      </w:r>
      <w:r w:rsidRPr="008A0D45">
        <w:t>экономики,</w:t>
      </w:r>
      <w:r w:rsidRPr="008A0D45">
        <w:rPr>
          <w:spacing w:val="1"/>
        </w:rPr>
        <w:t xml:space="preserve"> </w:t>
      </w:r>
      <w:r w:rsidRPr="008A0D45">
        <w:t>финансовых отношениях, роли государства в экономике, видах налогов, основах государственной</w:t>
      </w:r>
      <w:r w:rsidRPr="008A0D45">
        <w:rPr>
          <w:spacing w:val="1"/>
        </w:rPr>
        <w:t xml:space="preserve"> </w:t>
      </w:r>
      <w:r w:rsidRPr="008A0D45">
        <w:t>бюджетной и денежно-кредитной политики, о влиянии государственной политики на развитие</w:t>
      </w:r>
      <w:r w:rsidRPr="008A0D45">
        <w:rPr>
          <w:spacing w:val="1"/>
        </w:rPr>
        <w:t xml:space="preserve"> </w:t>
      </w:r>
      <w:r w:rsidRPr="008A0D45">
        <w:t>конкуренции;</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способы</w:t>
      </w:r>
      <w:r w:rsidRPr="008A0D45">
        <w:rPr>
          <w:spacing w:val="1"/>
        </w:rPr>
        <w:t xml:space="preserve"> </w:t>
      </w:r>
      <w:r w:rsidRPr="008A0D45">
        <w:t>координации</w:t>
      </w:r>
      <w:r w:rsidRPr="008A0D45">
        <w:rPr>
          <w:spacing w:val="1"/>
        </w:rPr>
        <w:t xml:space="preserve"> </w:t>
      </w:r>
      <w:r w:rsidRPr="008A0D45">
        <w:t>хозяйственной</w:t>
      </w:r>
      <w:r w:rsidRPr="008A0D45">
        <w:rPr>
          <w:spacing w:val="1"/>
        </w:rPr>
        <w:t xml:space="preserve"> </w:t>
      </w:r>
      <w:r w:rsidRPr="008A0D45">
        <w:t>жизни</w:t>
      </w:r>
      <w:r w:rsidRPr="008A0D45">
        <w:rPr>
          <w:spacing w:val="1"/>
        </w:rPr>
        <w:t xml:space="preserve"> </w:t>
      </w:r>
      <w:r w:rsidRPr="008A0D45">
        <w:t>в</w:t>
      </w:r>
      <w:r w:rsidRPr="008A0D45">
        <w:rPr>
          <w:spacing w:val="1"/>
        </w:rPr>
        <w:t xml:space="preserve"> </w:t>
      </w:r>
      <w:r w:rsidRPr="008A0D45">
        <w:t>различных</w:t>
      </w:r>
      <w:r w:rsidRPr="008A0D45">
        <w:rPr>
          <w:spacing w:val="1"/>
        </w:rPr>
        <w:t xml:space="preserve"> </w:t>
      </w:r>
      <w:r w:rsidRPr="008A0D45">
        <w:t>экономических</w:t>
      </w:r>
      <w:r w:rsidRPr="008A0D45">
        <w:rPr>
          <w:spacing w:val="1"/>
        </w:rPr>
        <w:t xml:space="preserve"> </w:t>
      </w:r>
      <w:r w:rsidRPr="008A0D45">
        <w:t>системах,</w:t>
      </w:r>
      <w:r w:rsidRPr="008A0D45">
        <w:rPr>
          <w:spacing w:val="-2"/>
        </w:rPr>
        <w:t xml:space="preserve"> </w:t>
      </w:r>
      <w:r w:rsidRPr="008A0D45">
        <w:t>объекты</w:t>
      </w:r>
      <w:r w:rsidRPr="008A0D45">
        <w:rPr>
          <w:spacing w:val="-2"/>
        </w:rPr>
        <w:t xml:space="preserve"> </w:t>
      </w:r>
      <w:r w:rsidRPr="008A0D45">
        <w:t>спроса</w:t>
      </w:r>
      <w:r w:rsidRPr="008A0D45">
        <w:rPr>
          <w:spacing w:val="-2"/>
        </w:rPr>
        <w:t xml:space="preserve"> </w:t>
      </w:r>
      <w:r w:rsidRPr="008A0D45">
        <w:t>и</w:t>
      </w:r>
      <w:r w:rsidRPr="008A0D45">
        <w:rPr>
          <w:spacing w:val="-2"/>
        </w:rPr>
        <w:t xml:space="preserve"> </w:t>
      </w:r>
      <w:r w:rsidRPr="008A0D45">
        <w:t>предложения</w:t>
      </w:r>
      <w:r w:rsidRPr="008A0D45">
        <w:rPr>
          <w:spacing w:val="-1"/>
        </w:rPr>
        <w:t xml:space="preserve"> </w:t>
      </w:r>
      <w:r w:rsidRPr="008A0D45">
        <w:t>на</w:t>
      </w:r>
      <w:r w:rsidRPr="008A0D45">
        <w:rPr>
          <w:spacing w:val="-3"/>
        </w:rPr>
        <w:t xml:space="preserve"> </w:t>
      </w:r>
      <w:r w:rsidRPr="008A0D45">
        <w:t>рынке</w:t>
      </w:r>
      <w:r w:rsidRPr="008A0D45">
        <w:rPr>
          <w:spacing w:val="-2"/>
        </w:rPr>
        <w:t xml:space="preserve"> </w:t>
      </w:r>
      <w:r w:rsidRPr="008A0D45">
        <w:t>труда</w:t>
      </w:r>
      <w:r w:rsidRPr="008A0D45">
        <w:rPr>
          <w:spacing w:val="-3"/>
        </w:rPr>
        <w:t xml:space="preserve"> </w:t>
      </w:r>
      <w:r w:rsidRPr="008A0D45">
        <w:t>и</w:t>
      </w:r>
      <w:r w:rsidRPr="008A0D45">
        <w:rPr>
          <w:spacing w:val="-1"/>
        </w:rPr>
        <w:t xml:space="preserve"> </w:t>
      </w:r>
      <w:r w:rsidRPr="008A0D45">
        <w:t>финансовом</w:t>
      </w:r>
      <w:r w:rsidRPr="008A0D45">
        <w:rPr>
          <w:spacing w:val="-4"/>
        </w:rPr>
        <w:t xml:space="preserve"> </w:t>
      </w:r>
      <w:r w:rsidRPr="008A0D45">
        <w:t>рынке;</w:t>
      </w:r>
      <w:r w:rsidRPr="008A0D45">
        <w:rPr>
          <w:spacing w:val="-1"/>
        </w:rPr>
        <w:t xml:space="preserve"> </w:t>
      </w:r>
      <w:r w:rsidRPr="008A0D45">
        <w:t>функции</w:t>
      </w:r>
      <w:r w:rsidRPr="008A0D45">
        <w:rPr>
          <w:spacing w:val="-2"/>
        </w:rPr>
        <w:t xml:space="preserve"> </w:t>
      </w:r>
      <w:r w:rsidRPr="008A0D45">
        <w:t>денег;</w:t>
      </w:r>
      <w:r w:rsidR="00EA551F" w:rsidRPr="008A0D45">
        <w:t xml:space="preserve"> </w:t>
      </w:r>
      <w:r w:rsidRPr="008A0D45">
        <w:t>приводить</w:t>
      </w:r>
      <w:r w:rsidRPr="008A0D45">
        <w:rPr>
          <w:spacing w:val="1"/>
        </w:rPr>
        <w:t xml:space="preserve"> </w:t>
      </w:r>
      <w:r w:rsidRPr="008A0D45">
        <w:t>примеры</w:t>
      </w:r>
      <w:r w:rsidRPr="008A0D45">
        <w:rPr>
          <w:spacing w:val="1"/>
        </w:rPr>
        <w:t xml:space="preserve"> </w:t>
      </w:r>
      <w:r w:rsidRPr="008A0D45">
        <w:t>способов</w:t>
      </w:r>
      <w:r w:rsidRPr="008A0D45">
        <w:rPr>
          <w:spacing w:val="1"/>
        </w:rPr>
        <w:t xml:space="preserve"> </w:t>
      </w:r>
      <w:r w:rsidRPr="008A0D45">
        <w:t>повышения</w:t>
      </w:r>
      <w:r w:rsidRPr="008A0D45">
        <w:rPr>
          <w:spacing w:val="1"/>
        </w:rPr>
        <w:t xml:space="preserve"> </w:t>
      </w:r>
      <w:r w:rsidRPr="008A0D45">
        <w:t>эффективности</w:t>
      </w:r>
      <w:r w:rsidRPr="008A0D45">
        <w:rPr>
          <w:spacing w:val="1"/>
        </w:rPr>
        <w:t xml:space="preserve"> </w:t>
      </w:r>
      <w:r w:rsidRPr="008A0D45">
        <w:t>производства;</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проявления</w:t>
      </w:r>
      <w:r w:rsidRPr="008A0D45">
        <w:rPr>
          <w:spacing w:val="1"/>
        </w:rPr>
        <w:t xml:space="preserve"> </w:t>
      </w:r>
      <w:r w:rsidRPr="008A0D45">
        <w:t>основных</w:t>
      </w:r>
      <w:r w:rsidRPr="008A0D45">
        <w:rPr>
          <w:spacing w:val="1"/>
        </w:rPr>
        <w:t xml:space="preserve"> </w:t>
      </w:r>
      <w:r w:rsidRPr="008A0D45">
        <w:t>функций</w:t>
      </w:r>
      <w:r w:rsidRPr="008A0D45">
        <w:rPr>
          <w:spacing w:val="1"/>
        </w:rPr>
        <w:t xml:space="preserve"> </w:t>
      </w:r>
      <w:r w:rsidRPr="008A0D45">
        <w:t>различных</w:t>
      </w:r>
      <w:r w:rsidRPr="008A0D45">
        <w:rPr>
          <w:spacing w:val="1"/>
        </w:rPr>
        <w:t xml:space="preserve"> </w:t>
      </w:r>
      <w:r w:rsidRPr="008A0D45">
        <w:t>финансовых</w:t>
      </w:r>
      <w:r w:rsidRPr="008A0D45">
        <w:rPr>
          <w:spacing w:val="1"/>
        </w:rPr>
        <w:t xml:space="preserve"> </w:t>
      </w:r>
      <w:r w:rsidRPr="008A0D45">
        <w:t>посредников,</w:t>
      </w:r>
      <w:r w:rsidRPr="008A0D45">
        <w:rPr>
          <w:spacing w:val="1"/>
        </w:rPr>
        <w:t xml:space="preserve"> </w:t>
      </w:r>
      <w:r w:rsidRPr="008A0D45">
        <w:t>использования</w:t>
      </w:r>
      <w:r w:rsidRPr="008A0D45">
        <w:rPr>
          <w:spacing w:val="1"/>
        </w:rPr>
        <w:t xml:space="preserve"> </w:t>
      </w:r>
      <w:r w:rsidRPr="008A0D45">
        <w:t>способов</w:t>
      </w:r>
      <w:r w:rsidRPr="008A0D45">
        <w:rPr>
          <w:spacing w:val="-57"/>
        </w:rPr>
        <w:t xml:space="preserve"> </w:t>
      </w:r>
      <w:r w:rsidRPr="008A0D45">
        <w:t>повышения</w:t>
      </w:r>
      <w:r w:rsidRPr="008A0D45">
        <w:rPr>
          <w:spacing w:val="-1"/>
        </w:rPr>
        <w:t xml:space="preserve"> </w:t>
      </w:r>
      <w:r w:rsidRPr="008A0D45">
        <w:t>эффективности</w:t>
      </w:r>
      <w:r w:rsidRPr="008A0D45">
        <w:rPr>
          <w:spacing w:val="1"/>
        </w:rPr>
        <w:t xml:space="preserve"> </w:t>
      </w:r>
      <w:r w:rsidRPr="008A0D45">
        <w:t>производства;</w:t>
      </w:r>
    </w:p>
    <w:p w:rsidR="001511C1" w:rsidRPr="008A0D45" w:rsidRDefault="00194F02" w:rsidP="008A0D45">
      <w:pPr>
        <w:pStyle w:val="a0"/>
        <w:spacing w:before="1" w:line="276" w:lineRule="auto"/>
        <w:ind w:left="-142" w:firstLine="568"/>
      </w:pPr>
      <w:r w:rsidRPr="008A0D45">
        <w:t>классифицировать (в том числе устанавливать существенный признак классификации) механизмы</w:t>
      </w:r>
      <w:r w:rsidRPr="008A0D45">
        <w:rPr>
          <w:spacing w:val="-57"/>
        </w:rPr>
        <w:t xml:space="preserve"> </w:t>
      </w:r>
      <w:r w:rsidRPr="008A0D45">
        <w:t>государственного регулирования экономики; сравнивать различные способы хозяйствования;</w:t>
      </w:r>
      <w:r w:rsidRPr="008A0D45">
        <w:rPr>
          <w:spacing w:val="1"/>
        </w:rPr>
        <w:t xml:space="preserve"> </w:t>
      </w:r>
      <w:r w:rsidRPr="008A0D45">
        <w:t>устанавливать</w:t>
      </w:r>
      <w:r w:rsidRPr="008A0D45">
        <w:rPr>
          <w:spacing w:val="9"/>
        </w:rPr>
        <w:t xml:space="preserve"> </w:t>
      </w:r>
      <w:r w:rsidRPr="008A0D45">
        <w:t>и</w:t>
      </w:r>
      <w:r w:rsidRPr="008A0D45">
        <w:rPr>
          <w:spacing w:val="8"/>
        </w:rPr>
        <w:t xml:space="preserve"> </w:t>
      </w:r>
      <w:r w:rsidRPr="008A0D45">
        <w:t>объяснять</w:t>
      </w:r>
      <w:r w:rsidRPr="008A0D45">
        <w:rPr>
          <w:spacing w:val="9"/>
        </w:rPr>
        <w:t xml:space="preserve"> </w:t>
      </w:r>
      <w:r w:rsidRPr="008A0D45">
        <w:t>связи</w:t>
      </w:r>
      <w:r w:rsidRPr="008A0D45">
        <w:rPr>
          <w:spacing w:val="9"/>
        </w:rPr>
        <w:t xml:space="preserve"> </w:t>
      </w:r>
      <w:r w:rsidRPr="008A0D45">
        <w:t>политических</w:t>
      </w:r>
      <w:r w:rsidRPr="008A0D45">
        <w:rPr>
          <w:spacing w:val="7"/>
        </w:rPr>
        <w:t xml:space="preserve"> </w:t>
      </w:r>
      <w:r w:rsidRPr="008A0D45">
        <w:t>потрясений</w:t>
      </w:r>
      <w:r w:rsidRPr="008A0D45">
        <w:rPr>
          <w:spacing w:val="8"/>
        </w:rPr>
        <w:t xml:space="preserve"> </w:t>
      </w:r>
      <w:r w:rsidRPr="008A0D45">
        <w:t>и</w:t>
      </w:r>
      <w:r w:rsidRPr="008A0D45">
        <w:rPr>
          <w:spacing w:val="9"/>
        </w:rPr>
        <w:t xml:space="preserve"> </w:t>
      </w:r>
      <w:r w:rsidRPr="008A0D45">
        <w:t>социально-экономических</w:t>
      </w:r>
      <w:r w:rsidRPr="008A0D45">
        <w:rPr>
          <w:spacing w:val="9"/>
        </w:rPr>
        <w:t xml:space="preserve"> </w:t>
      </w:r>
      <w:r w:rsidRPr="008A0D45">
        <w:t>кризисов</w:t>
      </w:r>
      <w:r w:rsidRPr="008A0D45">
        <w:rPr>
          <w:spacing w:val="-57"/>
        </w:rPr>
        <w:t xml:space="preserve"> </w:t>
      </w:r>
      <w:r w:rsidRPr="008A0D45">
        <w:t>в</w:t>
      </w:r>
      <w:r w:rsidRPr="008A0D45">
        <w:rPr>
          <w:spacing w:val="-2"/>
        </w:rPr>
        <w:t xml:space="preserve"> </w:t>
      </w:r>
      <w:r w:rsidRPr="008A0D45">
        <w:t>государстве;</w:t>
      </w:r>
    </w:p>
    <w:p w:rsidR="001511C1" w:rsidRPr="008A0D45" w:rsidRDefault="00194F02" w:rsidP="008A0D45">
      <w:pPr>
        <w:pStyle w:val="a0"/>
        <w:spacing w:line="276" w:lineRule="auto"/>
        <w:ind w:left="-142" w:firstLine="568"/>
      </w:pPr>
      <w:r w:rsidRPr="008A0D45">
        <w:t>использовать полученные знания для объяснения причин достижения (недостижения) результатов</w:t>
      </w:r>
      <w:r w:rsidRPr="008A0D45">
        <w:rPr>
          <w:spacing w:val="-57"/>
        </w:rPr>
        <w:t xml:space="preserve"> </w:t>
      </w:r>
      <w:r w:rsidRPr="008A0D45">
        <w:t>экономической</w:t>
      </w:r>
      <w:r w:rsidRPr="008A0D45">
        <w:rPr>
          <w:spacing w:val="1"/>
        </w:rPr>
        <w:t xml:space="preserve"> </w:t>
      </w:r>
      <w:r w:rsidRPr="008A0D45">
        <w:t>деятельности;</w:t>
      </w:r>
      <w:r w:rsidRPr="008A0D45">
        <w:rPr>
          <w:spacing w:val="1"/>
        </w:rPr>
        <w:t xml:space="preserve"> </w:t>
      </w:r>
      <w:r w:rsidRPr="008A0D45">
        <w:t>для</w:t>
      </w:r>
      <w:r w:rsidRPr="008A0D45">
        <w:rPr>
          <w:spacing w:val="1"/>
        </w:rPr>
        <w:t xml:space="preserve"> </w:t>
      </w:r>
      <w:r w:rsidRPr="008A0D45">
        <w:t>объяснения</w:t>
      </w:r>
      <w:r w:rsidRPr="008A0D45">
        <w:rPr>
          <w:spacing w:val="1"/>
        </w:rPr>
        <w:t xml:space="preserve"> </w:t>
      </w:r>
      <w:r w:rsidRPr="008A0D45">
        <w:t>основных</w:t>
      </w:r>
      <w:r w:rsidRPr="008A0D45">
        <w:rPr>
          <w:spacing w:val="1"/>
        </w:rPr>
        <w:t xml:space="preserve"> </w:t>
      </w:r>
      <w:r w:rsidRPr="008A0D45">
        <w:t>механизмов</w:t>
      </w:r>
      <w:r w:rsidRPr="008A0D45">
        <w:rPr>
          <w:spacing w:val="1"/>
        </w:rPr>
        <w:t xml:space="preserve"> </w:t>
      </w:r>
      <w:r w:rsidRPr="008A0D45">
        <w:t>государственного</w:t>
      </w:r>
      <w:r w:rsidRPr="008A0D45">
        <w:rPr>
          <w:spacing w:val="1"/>
        </w:rPr>
        <w:t xml:space="preserve"> </w:t>
      </w:r>
      <w:r w:rsidRPr="008A0D45">
        <w:t>регулирования</w:t>
      </w:r>
      <w:r w:rsidRPr="008A0D45">
        <w:rPr>
          <w:spacing w:val="1"/>
        </w:rPr>
        <w:t xml:space="preserve"> </w:t>
      </w:r>
      <w:r w:rsidRPr="008A0D45">
        <w:t>экономики,</w:t>
      </w:r>
      <w:r w:rsidRPr="008A0D45">
        <w:rPr>
          <w:spacing w:val="1"/>
        </w:rPr>
        <w:t xml:space="preserve"> </w:t>
      </w:r>
      <w:r w:rsidRPr="008A0D45">
        <w:t>государственной</w:t>
      </w:r>
      <w:r w:rsidRPr="008A0D45">
        <w:rPr>
          <w:spacing w:val="1"/>
        </w:rPr>
        <w:t xml:space="preserve"> </w:t>
      </w:r>
      <w:r w:rsidRPr="008A0D45">
        <w:t>политики</w:t>
      </w:r>
      <w:r w:rsidRPr="008A0D45">
        <w:rPr>
          <w:spacing w:val="1"/>
        </w:rPr>
        <w:t xml:space="preserve"> </w:t>
      </w:r>
      <w:r w:rsidRPr="008A0D45">
        <w:t>по</w:t>
      </w:r>
      <w:r w:rsidRPr="008A0D45">
        <w:rPr>
          <w:spacing w:val="1"/>
        </w:rPr>
        <w:t xml:space="preserve"> </w:t>
      </w:r>
      <w:r w:rsidRPr="008A0D45">
        <w:t>развитию</w:t>
      </w:r>
      <w:r w:rsidRPr="008A0D45">
        <w:rPr>
          <w:spacing w:val="1"/>
        </w:rPr>
        <w:t xml:space="preserve"> </w:t>
      </w:r>
      <w:r w:rsidRPr="008A0D45">
        <w:t>конкуренции,</w:t>
      </w:r>
      <w:r w:rsidRPr="008A0D45">
        <w:rPr>
          <w:spacing w:val="1"/>
        </w:rPr>
        <w:t xml:space="preserve"> </w:t>
      </w:r>
      <w:r w:rsidRPr="008A0D45">
        <w:t>социально-</w:t>
      </w:r>
      <w:r w:rsidRPr="008A0D45">
        <w:rPr>
          <w:spacing w:val="1"/>
        </w:rPr>
        <w:t xml:space="preserve"> </w:t>
      </w:r>
      <w:r w:rsidRPr="008A0D45">
        <w:t>экономической</w:t>
      </w:r>
      <w:r w:rsidRPr="008A0D45">
        <w:rPr>
          <w:spacing w:val="1"/>
        </w:rPr>
        <w:t xml:space="preserve"> </w:t>
      </w:r>
      <w:r w:rsidRPr="008A0D45">
        <w:t>роли</w:t>
      </w:r>
      <w:r w:rsidRPr="008A0D45">
        <w:rPr>
          <w:spacing w:val="1"/>
        </w:rPr>
        <w:t xml:space="preserve"> </w:t>
      </w:r>
      <w:r w:rsidRPr="008A0D45">
        <w:t>и</w:t>
      </w:r>
      <w:r w:rsidRPr="008A0D45">
        <w:rPr>
          <w:spacing w:val="1"/>
        </w:rPr>
        <w:t xml:space="preserve"> </w:t>
      </w:r>
      <w:r w:rsidRPr="008A0D45">
        <w:t>функций</w:t>
      </w:r>
      <w:r w:rsidRPr="008A0D45">
        <w:rPr>
          <w:spacing w:val="1"/>
        </w:rPr>
        <w:t xml:space="preserve"> </w:t>
      </w:r>
      <w:r w:rsidRPr="008A0D45">
        <w:t>предпринимательства,</w:t>
      </w:r>
      <w:r w:rsidRPr="008A0D45">
        <w:rPr>
          <w:spacing w:val="1"/>
        </w:rPr>
        <w:t xml:space="preserve"> </w:t>
      </w:r>
      <w:r w:rsidRPr="008A0D45">
        <w:t>причин</w:t>
      </w:r>
      <w:r w:rsidRPr="008A0D45">
        <w:rPr>
          <w:spacing w:val="1"/>
        </w:rPr>
        <w:t xml:space="preserve"> </w:t>
      </w:r>
      <w:r w:rsidRPr="008A0D45">
        <w:t>и</w:t>
      </w:r>
      <w:r w:rsidRPr="008A0D45">
        <w:rPr>
          <w:spacing w:val="1"/>
        </w:rPr>
        <w:t xml:space="preserve"> </w:t>
      </w:r>
      <w:r w:rsidRPr="008A0D45">
        <w:t>последствий</w:t>
      </w:r>
      <w:r w:rsidRPr="008A0D45">
        <w:rPr>
          <w:spacing w:val="1"/>
        </w:rPr>
        <w:t xml:space="preserve"> </w:t>
      </w:r>
      <w:r w:rsidRPr="008A0D45">
        <w:t>безработицы,</w:t>
      </w:r>
      <w:r w:rsidRPr="008A0D45">
        <w:rPr>
          <w:spacing w:val="1"/>
        </w:rPr>
        <w:t xml:space="preserve"> </w:t>
      </w:r>
      <w:r w:rsidRPr="008A0D45">
        <w:t>необходимости правомерного налогового</w:t>
      </w:r>
      <w:r w:rsidRPr="008A0D45">
        <w:rPr>
          <w:spacing w:val="-1"/>
        </w:rPr>
        <w:t xml:space="preserve"> </w:t>
      </w:r>
      <w:r w:rsidRPr="008A0D45">
        <w:t>поведения;</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и</w:t>
      </w:r>
      <w:r w:rsidRPr="008A0D45">
        <w:rPr>
          <w:spacing w:val="1"/>
        </w:rPr>
        <w:t xml:space="preserve"> </w:t>
      </w:r>
      <w:r w:rsidRPr="008A0D45">
        <w:t>аргументировать</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социальных</w:t>
      </w:r>
      <w:r w:rsidRPr="008A0D45">
        <w:rPr>
          <w:spacing w:val="1"/>
        </w:rPr>
        <w:t xml:space="preserve"> </w:t>
      </w:r>
      <w:r w:rsidRPr="008A0D45">
        <w:t>ценностей</w:t>
      </w:r>
      <w:r w:rsidRPr="008A0D45">
        <w:rPr>
          <w:spacing w:val="1"/>
        </w:rPr>
        <w:t xml:space="preserve"> </w:t>
      </w:r>
      <w:r w:rsidRPr="008A0D45">
        <w:t>и</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обществоведческие знания, факты общественной жизни свое отношение к предпринимательству и</w:t>
      </w:r>
      <w:r w:rsidRPr="008A0D45">
        <w:rPr>
          <w:spacing w:val="-57"/>
        </w:rPr>
        <w:t xml:space="preserve"> </w:t>
      </w:r>
      <w:r w:rsidRPr="008A0D45">
        <w:t>развитию</w:t>
      </w:r>
      <w:r w:rsidRPr="008A0D45">
        <w:rPr>
          <w:spacing w:val="-1"/>
        </w:rPr>
        <w:t xml:space="preserve"> </w:t>
      </w:r>
      <w:r w:rsidRPr="008A0D45">
        <w:t>собственного</w:t>
      </w:r>
      <w:r w:rsidRPr="008A0D45">
        <w:rPr>
          <w:spacing w:val="-3"/>
        </w:rPr>
        <w:t xml:space="preserve"> </w:t>
      </w:r>
      <w:r w:rsidRPr="008A0D45">
        <w:t>бизнеса;</w:t>
      </w:r>
    </w:p>
    <w:p w:rsidR="001511C1" w:rsidRPr="008A0D45" w:rsidRDefault="00194F02" w:rsidP="008A0D45">
      <w:pPr>
        <w:pStyle w:val="a0"/>
        <w:spacing w:before="1" w:line="276" w:lineRule="auto"/>
        <w:ind w:left="-142" w:firstLine="568"/>
      </w:pPr>
      <w:r w:rsidRPr="008A0D45">
        <w:t>решать</w:t>
      </w:r>
      <w:r w:rsidRPr="008A0D45">
        <w:rPr>
          <w:spacing w:val="16"/>
        </w:rPr>
        <w:t xml:space="preserve"> </w:t>
      </w:r>
      <w:r w:rsidRPr="008A0D45">
        <w:t>познавательные</w:t>
      </w:r>
      <w:r w:rsidRPr="008A0D45">
        <w:rPr>
          <w:spacing w:val="13"/>
        </w:rPr>
        <w:t xml:space="preserve"> </w:t>
      </w:r>
      <w:r w:rsidRPr="008A0D45">
        <w:t>и</w:t>
      </w:r>
      <w:r w:rsidRPr="008A0D45">
        <w:rPr>
          <w:spacing w:val="15"/>
        </w:rPr>
        <w:t xml:space="preserve"> </w:t>
      </w:r>
      <w:r w:rsidRPr="008A0D45">
        <w:t>практические</w:t>
      </w:r>
      <w:r w:rsidRPr="008A0D45">
        <w:rPr>
          <w:spacing w:val="13"/>
        </w:rPr>
        <w:t xml:space="preserve"> </w:t>
      </w:r>
      <w:r w:rsidRPr="008A0D45">
        <w:t>задачи,</w:t>
      </w:r>
      <w:r w:rsidRPr="008A0D45">
        <w:rPr>
          <w:spacing w:val="14"/>
        </w:rPr>
        <w:t xml:space="preserve"> </w:t>
      </w:r>
      <w:r w:rsidRPr="008A0D45">
        <w:t>связанные</w:t>
      </w:r>
      <w:r w:rsidRPr="008A0D45">
        <w:rPr>
          <w:spacing w:val="13"/>
        </w:rPr>
        <w:t xml:space="preserve"> </w:t>
      </w:r>
      <w:r w:rsidRPr="008A0D45">
        <w:t>с</w:t>
      </w:r>
      <w:r w:rsidRPr="008A0D45">
        <w:rPr>
          <w:spacing w:val="13"/>
        </w:rPr>
        <w:t xml:space="preserve"> </w:t>
      </w:r>
      <w:r w:rsidRPr="008A0D45">
        <w:t>осуществлением</w:t>
      </w:r>
      <w:r w:rsidRPr="008A0D45">
        <w:rPr>
          <w:spacing w:val="13"/>
        </w:rPr>
        <w:t xml:space="preserve"> </w:t>
      </w:r>
      <w:r w:rsidRPr="008A0D45">
        <w:t>экономических</w:t>
      </w:r>
      <w:r w:rsidRPr="008A0D45">
        <w:rPr>
          <w:spacing w:val="-57"/>
        </w:rPr>
        <w:t xml:space="preserve"> </w:t>
      </w:r>
      <w:r w:rsidRPr="008A0D45">
        <w:t>действий,</w:t>
      </w:r>
      <w:r w:rsidRPr="008A0D45">
        <w:rPr>
          <w:spacing w:val="3"/>
        </w:rPr>
        <w:t xml:space="preserve"> </w:t>
      </w:r>
      <w:r w:rsidRPr="008A0D45">
        <w:t>на</w:t>
      </w:r>
      <w:r w:rsidRPr="008A0D45">
        <w:rPr>
          <w:spacing w:val="4"/>
        </w:rPr>
        <w:t xml:space="preserve"> </w:t>
      </w:r>
      <w:r w:rsidRPr="008A0D45">
        <w:t>основе</w:t>
      </w:r>
      <w:r w:rsidRPr="008A0D45">
        <w:rPr>
          <w:spacing w:val="3"/>
        </w:rPr>
        <w:t xml:space="preserve"> </w:t>
      </w:r>
      <w:r w:rsidRPr="008A0D45">
        <w:t>рационального</w:t>
      </w:r>
      <w:r w:rsidRPr="008A0D45">
        <w:rPr>
          <w:spacing w:val="4"/>
        </w:rPr>
        <w:t xml:space="preserve"> </w:t>
      </w:r>
      <w:r w:rsidRPr="008A0D45">
        <w:t>выбора</w:t>
      </w:r>
      <w:r w:rsidRPr="008A0D45">
        <w:rPr>
          <w:spacing w:val="4"/>
        </w:rPr>
        <w:t xml:space="preserve"> </w:t>
      </w:r>
      <w:r w:rsidRPr="008A0D45">
        <w:t>в</w:t>
      </w:r>
      <w:r w:rsidRPr="008A0D45">
        <w:rPr>
          <w:spacing w:val="5"/>
        </w:rPr>
        <w:t xml:space="preserve"> </w:t>
      </w:r>
      <w:r w:rsidRPr="008A0D45">
        <w:t>условиях</w:t>
      </w:r>
      <w:r w:rsidRPr="008A0D45">
        <w:rPr>
          <w:spacing w:val="7"/>
        </w:rPr>
        <w:t xml:space="preserve"> </w:t>
      </w:r>
      <w:r w:rsidRPr="008A0D45">
        <w:t>ограниченных</w:t>
      </w:r>
      <w:r w:rsidRPr="008A0D45">
        <w:rPr>
          <w:spacing w:val="7"/>
        </w:rPr>
        <w:t xml:space="preserve"> </w:t>
      </w:r>
      <w:r w:rsidRPr="008A0D45">
        <w:t>ресурсов,</w:t>
      </w:r>
      <w:r w:rsidRPr="008A0D45">
        <w:rPr>
          <w:spacing w:val="5"/>
        </w:rPr>
        <w:t xml:space="preserve"> </w:t>
      </w:r>
      <w:r w:rsidRPr="008A0D45">
        <w:t>с</w:t>
      </w:r>
      <w:r w:rsidRPr="008A0D45">
        <w:rPr>
          <w:spacing w:val="4"/>
        </w:rPr>
        <w:t xml:space="preserve"> </w:t>
      </w:r>
      <w:r w:rsidRPr="008A0D45">
        <w:t>использованием</w:t>
      </w:r>
      <w:r w:rsidRPr="008A0D45">
        <w:rPr>
          <w:spacing w:val="-57"/>
        </w:rPr>
        <w:t xml:space="preserve"> </w:t>
      </w:r>
      <w:r w:rsidRPr="008A0D45">
        <w:t>различных способов повышения эффективности производства, отражающие типичные ситуации и</w:t>
      </w:r>
      <w:r w:rsidRPr="008A0D45">
        <w:rPr>
          <w:spacing w:val="-57"/>
        </w:rPr>
        <w:t xml:space="preserve"> </w:t>
      </w:r>
      <w:r w:rsidRPr="008A0D45">
        <w:t>социальные взаимодействия в сфере экономической деятельности; отражающие процессы;</w:t>
      </w:r>
      <w:r w:rsidRPr="008A0D45">
        <w:rPr>
          <w:spacing w:val="1"/>
        </w:rPr>
        <w:t xml:space="preserve"> </w:t>
      </w:r>
      <w:r w:rsidRPr="008A0D45">
        <w:t>овладевать</w:t>
      </w:r>
      <w:r w:rsidRPr="008A0D45">
        <w:rPr>
          <w:spacing w:val="24"/>
        </w:rPr>
        <w:t xml:space="preserve"> </w:t>
      </w:r>
      <w:r w:rsidRPr="008A0D45">
        <w:t>смысловым</w:t>
      </w:r>
      <w:r w:rsidRPr="008A0D45">
        <w:rPr>
          <w:spacing w:val="22"/>
        </w:rPr>
        <w:t xml:space="preserve"> </w:t>
      </w:r>
      <w:r w:rsidRPr="008A0D45">
        <w:t>чтением,</w:t>
      </w:r>
      <w:r w:rsidRPr="008A0D45">
        <w:rPr>
          <w:spacing w:val="23"/>
        </w:rPr>
        <w:t xml:space="preserve"> </w:t>
      </w:r>
      <w:r w:rsidRPr="008A0D45">
        <w:t>преобразовывать</w:t>
      </w:r>
      <w:r w:rsidRPr="008A0D45">
        <w:rPr>
          <w:spacing w:val="24"/>
        </w:rPr>
        <w:t xml:space="preserve"> </w:t>
      </w:r>
      <w:r w:rsidRPr="008A0D45">
        <w:t>текстовую</w:t>
      </w:r>
      <w:r w:rsidRPr="008A0D45">
        <w:rPr>
          <w:spacing w:val="26"/>
        </w:rPr>
        <w:t xml:space="preserve"> </w:t>
      </w:r>
      <w:r w:rsidRPr="008A0D45">
        <w:t>экономическую</w:t>
      </w:r>
      <w:r w:rsidRPr="008A0D45">
        <w:rPr>
          <w:spacing w:val="23"/>
        </w:rPr>
        <w:t xml:space="preserve"> </w:t>
      </w:r>
      <w:r w:rsidRPr="008A0D45">
        <w:t>информацию</w:t>
      </w:r>
      <w:r w:rsidRPr="008A0D45">
        <w:rPr>
          <w:spacing w:val="21"/>
        </w:rPr>
        <w:t xml:space="preserve"> </w:t>
      </w:r>
      <w:r w:rsidRPr="008A0D45">
        <w:t>в</w:t>
      </w:r>
      <w:r w:rsidRPr="008A0D45">
        <w:rPr>
          <w:spacing w:val="-57"/>
        </w:rPr>
        <w:t xml:space="preserve"> </w:t>
      </w:r>
      <w:r w:rsidRPr="008A0D45">
        <w:t>модели</w:t>
      </w:r>
      <w:r w:rsidRPr="008A0D45">
        <w:rPr>
          <w:spacing w:val="27"/>
        </w:rPr>
        <w:t xml:space="preserve"> </w:t>
      </w:r>
      <w:r w:rsidRPr="008A0D45">
        <w:t>(таблица,</w:t>
      </w:r>
      <w:r w:rsidRPr="008A0D45">
        <w:rPr>
          <w:spacing w:val="26"/>
        </w:rPr>
        <w:t xml:space="preserve"> </w:t>
      </w:r>
      <w:r w:rsidRPr="008A0D45">
        <w:t>схема,</w:t>
      </w:r>
      <w:r w:rsidRPr="008A0D45">
        <w:rPr>
          <w:spacing w:val="26"/>
        </w:rPr>
        <w:t xml:space="preserve"> </w:t>
      </w:r>
      <w:r w:rsidRPr="008A0D45">
        <w:t>график</w:t>
      </w:r>
      <w:r w:rsidRPr="008A0D45">
        <w:rPr>
          <w:spacing w:val="28"/>
        </w:rPr>
        <w:t xml:space="preserve"> </w:t>
      </w:r>
      <w:r w:rsidRPr="008A0D45">
        <w:t>и</w:t>
      </w:r>
      <w:r w:rsidRPr="008A0D45">
        <w:rPr>
          <w:spacing w:val="27"/>
        </w:rPr>
        <w:t xml:space="preserve"> </w:t>
      </w:r>
      <w:r w:rsidRPr="008A0D45">
        <w:t>другое),</w:t>
      </w:r>
      <w:r w:rsidRPr="008A0D45">
        <w:rPr>
          <w:spacing w:val="28"/>
        </w:rPr>
        <w:t xml:space="preserve"> </w:t>
      </w:r>
      <w:r w:rsidRPr="008A0D45">
        <w:t>в</w:t>
      </w:r>
      <w:r w:rsidRPr="008A0D45">
        <w:rPr>
          <w:spacing w:val="28"/>
        </w:rPr>
        <w:t xml:space="preserve"> </w:t>
      </w:r>
      <w:r w:rsidRPr="008A0D45">
        <w:t>том</w:t>
      </w:r>
      <w:r w:rsidRPr="008A0D45">
        <w:rPr>
          <w:spacing w:val="27"/>
        </w:rPr>
        <w:t xml:space="preserve"> </w:t>
      </w:r>
      <w:r w:rsidRPr="008A0D45">
        <w:t>числе</w:t>
      </w:r>
      <w:r w:rsidRPr="008A0D45">
        <w:rPr>
          <w:spacing w:val="25"/>
        </w:rPr>
        <w:t xml:space="preserve"> </w:t>
      </w:r>
      <w:r w:rsidRPr="008A0D45">
        <w:t>о</w:t>
      </w:r>
      <w:r w:rsidRPr="008A0D45">
        <w:rPr>
          <w:spacing w:val="28"/>
        </w:rPr>
        <w:t xml:space="preserve"> </w:t>
      </w:r>
      <w:r w:rsidRPr="008A0D45">
        <w:t>свободных</w:t>
      </w:r>
      <w:r w:rsidRPr="008A0D45">
        <w:rPr>
          <w:spacing w:val="29"/>
        </w:rPr>
        <w:t xml:space="preserve"> </w:t>
      </w:r>
      <w:r w:rsidRPr="008A0D45">
        <w:t>и</w:t>
      </w:r>
      <w:r w:rsidRPr="008A0D45">
        <w:rPr>
          <w:spacing w:val="27"/>
        </w:rPr>
        <w:t xml:space="preserve"> </w:t>
      </w:r>
      <w:r w:rsidRPr="008A0D45">
        <w:t>экономических</w:t>
      </w:r>
      <w:r w:rsidRPr="008A0D45">
        <w:rPr>
          <w:spacing w:val="28"/>
        </w:rPr>
        <w:t xml:space="preserve"> </w:t>
      </w:r>
      <w:r w:rsidRPr="008A0D45">
        <w:t>благах,</w:t>
      </w:r>
      <w:r w:rsidRPr="008A0D45">
        <w:rPr>
          <w:spacing w:val="26"/>
        </w:rPr>
        <w:t xml:space="preserve"> </w:t>
      </w:r>
      <w:r w:rsidRPr="008A0D45">
        <w:t>о</w:t>
      </w:r>
      <w:r w:rsidRPr="008A0D45">
        <w:rPr>
          <w:spacing w:val="-57"/>
        </w:rPr>
        <w:t xml:space="preserve"> </w:t>
      </w:r>
      <w:r w:rsidRPr="008A0D45">
        <w:t>видах</w:t>
      </w:r>
      <w:r w:rsidRPr="008A0D45">
        <w:rPr>
          <w:spacing w:val="17"/>
        </w:rPr>
        <w:t xml:space="preserve"> </w:t>
      </w:r>
      <w:r w:rsidRPr="008A0D45">
        <w:t>и</w:t>
      </w:r>
      <w:r w:rsidRPr="008A0D45">
        <w:rPr>
          <w:spacing w:val="16"/>
        </w:rPr>
        <w:t xml:space="preserve"> </w:t>
      </w:r>
      <w:r w:rsidRPr="008A0D45">
        <w:t>формах</w:t>
      </w:r>
      <w:r w:rsidRPr="008A0D45">
        <w:rPr>
          <w:spacing w:val="18"/>
        </w:rPr>
        <w:t xml:space="preserve"> </w:t>
      </w:r>
      <w:r w:rsidRPr="008A0D45">
        <w:t>предпринимательской</w:t>
      </w:r>
      <w:r w:rsidRPr="008A0D45">
        <w:rPr>
          <w:spacing w:val="15"/>
        </w:rPr>
        <w:t xml:space="preserve"> </w:t>
      </w:r>
      <w:r w:rsidRPr="008A0D45">
        <w:t>деятельности,</w:t>
      </w:r>
      <w:r w:rsidRPr="008A0D45">
        <w:rPr>
          <w:spacing w:val="15"/>
        </w:rPr>
        <w:t xml:space="preserve"> </w:t>
      </w:r>
      <w:r w:rsidRPr="008A0D45">
        <w:t>экономических</w:t>
      </w:r>
      <w:r w:rsidRPr="008A0D45">
        <w:rPr>
          <w:spacing w:val="15"/>
        </w:rPr>
        <w:t xml:space="preserve"> </w:t>
      </w:r>
      <w:r w:rsidRPr="008A0D45">
        <w:t>и</w:t>
      </w:r>
      <w:r w:rsidRPr="008A0D45">
        <w:rPr>
          <w:spacing w:val="16"/>
        </w:rPr>
        <w:t xml:space="preserve"> </w:t>
      </w:r>
      <w:r w:rsidRPr="008A0D45">
        <w:t>социальных</w:t>
      </w:r>
      <w:r w:rsidRPr="008A0D45">
        <w:rPr>
          <w:spacing w:val="17"/>
        </w:rPr>
        <w:t xml:space="preserve"> </w:t>
      </w:r>
      <w:r w:rsidRPr="008A0D45">
        <w:t>последствиях</w:t>
      </w:r>
      <w:r w:rsidRPr="008A0D45">
        <w:rPr>
          <w:spacing w:val="-57"/>
        </w:rPr>
        <w:t xml:space="preserve"> </w:t>
      </w:r>
      <w:r w:rsidRPr="008A0D45">
        <w:t>безработицы;</w:t>
      </w:r>
    </w:p>
    <w:p w:rsidR="001511C1" w:rsidRPr="008A0D45" w:rsidRDefault="00194F02" w:rsidP="008A0D45">
      <w:pPr>
        <w:pStyle w:val="a0"/>
        <w:spacing w:line="276" w:lineRule="auto"/>
        <w:ind w:left="-142" w:firstLine="568"/>
      </w:pPr>
      <w:r w:rsidRPr="008A0D45">
        <w:t>извлекать</w:t>
      </w:r>
      <w:r w:rsidRPr="008A0D45">
        <w:rPr>
          <w:spacing w:val="1"/>
        </w:rPr>
        <w:t xml:space="preserve"> </w:t>
      </w:r>
      <w:r w:rsidRPr="008A0D45">
        <w:t>информацию</w:t>
      </w:r>
      <w:r w:rsidRPr="008A0D45">
        <w:rPr>
          <w:spacing w:val="1"/>
        </w:rPr>
        <w:t xml:space="preserve"> </w:t>
      </w:r>
      <w:r w:rsidRPr="008A0D45">
        <w:t>из</w:t>
      </w:r>
      <w:r w:rsidRPr="008A0D45">
        <w:rPr>
          <w:spacing w:val="1"/>
        </w:rPr>
        <w:t xml:space="preserve"> </w:t>
      </w:r>
      <w:r w:rsidRPr="008A0D45">
        <w:t>адаптированных</w:t>
      </w:r>
      <w:r w:rsidRPr="008A0D45">
        <w:rPr>
          <w:spacing w:val="1"/>
        </w:rPr>
        <w:t xml:space="preserve"> </w:t>
      </w:r>
      <w:r w:rsidRPr="008A0D45">
        <w:t>источников,</w:t>
      </w:r>
      <w:r w:rsidRPr="008A0D45">
        <w:rPr>
          <w:spacing w:val="1"/>
        </w:rPr>
        <w:t xml:space="preserve"> </w:t>
      </w:r>
      <w:r w:rsidRPr="008A0D45">
        <w:t>публикаций</w:t>
      </w:r>
      <w:r w:rsidRPr="008A0D45">
        <w:rPr>
          <w:spacing w:val="1"/>
        </w:rPr>
        <w:t xml:space="preserve"> </w:t>
      </w:r>
      <w:r w:rsidRPr="008A0D45">
        <w:t>СМИ</w:t>
      </w:r>
      <w:r w:rsidRPr="008A0D45">
        <w:rPr>
          <w:spacing w:val="1"/>
        </w:rPr>
        <w:t xml:space="preserve"> </w:t>
      </w:r>
      <w:r w:rsidRPr="008A0D45">
        <w:t>и</w:t>
      </w:r>
      <w:r w:rsidRPr="008A0D45">
        <w:rPr>
          <w:spacing w:val="1"/>
        </w:rPr>
        <w:t xml:space="preserve"> </w:t>
      </w:r>
      <w:r w:rsidRPr="008A0D45">
        <w:t>информационно-</w:t>
      </w:r>
      <w:r w:rsidRPr="008A0D45">
        <w:rPr>
          <w:spacing w:val="-57"/>
        </w:rPr>
        <w:t xml:space="preserve"> </w:t>
      </w:r>
      <w:r w:rsidRPr="008A0D45">
        <w:t>телекоммуникационной сети "Интернет" о тенденциях развития экономики в нашей стране, о</w:t>
      </w:r>
      <w:r w:rsidRPr="008A0D45">
        <w:rPr>
          <w:spacing w:val="1"/>
        </w:rPr>
        <w:t xml:space="preserve"> </w:t>
      </w:r>
      <w:r w:rsidRPr="008A0D45">
        <w:t>борьбе</w:t>
      </w:r>
      <w:r w:rsidRPr="008A0D45">
        <w:rPr>
          <w:spacing w:val="-2"/>
        </w:rPr>
        <w:t xml:space="preserve"> </w:t>
      </w:r>
      <w:r w:rsidRPr="008A0D45">
        <w:t>с</w:t>
      </w:r>
      <w:r w:rsidRPr="008A0D45">
        <w:rPr>
          <w:spacing w:val="-1"/>
        </w:rPr>
        <w:t xml:space="preserve"> </w:t>
      </w:r>
      <w:r w:rsidRPr="008A0D45">
        <w:t>различными формами финансового</w:t>
      </w:r>
      <w:r w:rsidRPr="008A0D45">
        <w:rPr>
          <w:spacing w:val="2"/>
        </w:rPr>
        <w:t xml:space="preserve"> </w:t>
      </w:r>
      <w:r w:rsidRPr="008A0D45">
        <w:t>мошенничества;</w:t>
      </w:r>
    </w:p>
    <w:p w:rsidR="001511C1" w:rsidRPr="008A0D45" w:rsidRDefault="00194F02" w:rsidP="008A0D45">
      <w:pPr>
        <w:pStyle w:val="a0"/>
        <w:tabs>
          <w:tab w:val="left" w:pos="1951"/>
          <w:tab w:val="left" w:pos="2042"/>
          <w:tab w:val="left" w:pos="2234"/>
          <w:tab w:val="left" w:pos="2685"/>
          <w:tab w:val="left" w:pos="3508"/>
          <w:tab w:val="left" w:pos="3738"/>
          <w:tab w:val="left" w:pos="4419"/>
          <w:tab w:val="left" w:pos="4743"/>
          <w:tab w:val="left" w:pos="5412"/>
          <w:tab w:val="left" w:pos="5736"/>
          <w:tab w:val="left" w:pos="6105"/>
          <w:tab w:val="left" w:pos="6496"/>
          <w:tab w:val="left" w:pos="7467"/>
          <w:tab w:val="left" w:pos="7799"/>
          <w:tab w:val="left" w:pos="8153"/>
          <w:tab w:val="left" w:pos="8923"/>
          <w:tab w:val="left" w:pos="9069"/>
          <w:tab w:val="left" w:pos="9558"/>
          <w:tab w:val="left" w:pos="10486"/>
        </w:tabs>
        <w:spacing w:line="276" w:lineRule="auto"/>
        <w:ind w:left="-142" w:firstLine="568"/>
      </w:pPr>
      <w:r w:rsidRPr="008A0D45">
        <w:t>анализировать,</w:t>
      </w:r>
      <w:r w:rsidRPr="008A0D45">
        <w:tab/>
      </w:r>
      <w:r w:rsidRPr="008A0D45">
        <w:tab/>
        <w:t>обобщать,</w:t>
      </w:r>
      <w:r w:rsidRPr="008A0D45">
        <w:tab/>
        <w:t>систематизировать,</w:t>
      </w:r>
      <w:r w:rsidRPr="008A0D45">
        <w:tab/>
        <w:t>конкретизир</w:t>
      </w:r>
      <w:r w:rsidR="00EA551F" w:rsidRPr="008A0D45">
        <w:t>овать</w:t>
      </w:r>
      <w:r w:rsidR="00EA551F" w:rsidRPr="008A0D45">
        <w:tab/>
        <w:t xml:space="preserve">и </w:t>
      </w:r>
      <w:r w:rsidRPr="008A0D45">
        <w:t>критически</w:t>
      </w:r>
      <w:r w:rsidRPr="008A0D45">
        <w:tab/>
        <w:t>оценивать</w:t>
      </w:r>
      <w:r w:rsidRPr="008A0D45">
        <w:rPr>
          <w:spacing w:val="-57"/>
        </w:rPr>
        <w:t xml:space="preserve"> </w:t>
      </w:r>
      <w:r w:rsidRPr="008A0D45">
        <w:t>социальную информацию, включая экономико-статистическую, из адаптированных источников (в</w:t>
      </w:r>
      <w:r w:rsidRPr="008A0D45">
        <w:rPr>
          <w:spacing w:val="-57"/>
        </w:rPr>
        <w:t xml:space="preserve"> </w:t>
      </w:r>
      <w:r w:rsidRPr="008A0D45">
        <w:t>том</w:t>
      </w:r>
      <w:r w:rsidRPr="008A0D45">
        <w:rPr>
          <w:spacing w:val="-4"/>
        </w:rPr>
        <w:t xml:space="preserve"> </w:t>
      </w:r>
      <w:r w:rsidRPr="008A0D45">
        <w:t>числе учебных</w:t>
      </w:r>
      <w:r w:rsidRPr="008A0D45">
        <w:rPr>
          <w:spacing w:val="-2"/>
        </w:rPr>
        <w:t xml:space="preserve"> </w:t>
      </w:r>
      <w:r w:rsidRPr="008A0D45">
        <w:t>материалов)</w:t>
      </w:r>
      <w:r w:rsidRPr="008A0D45">
        <w:rPr>
          <w:spacing w:val="-5"/>
        </w:rPr>
        <w:t xml:space="preserve"> </w:t>
      </w:r>
      <w:r w:rsidRPr="008A0D45">
        <w:t>и</w:t>
      </w:r>
      <w:r w:rsidRPr="008A0D45">
        <w:rPr>
          <w:spacing w:val="-3"/>
        </w:rPr>
        <w:t xml:space="preserve"> </w:t>
      </w:r>
      <w:r w:rsidRPr="008A0D45">
        <w:t>публикаций</w:t>
      </w:r>
      <w:r w:rsidRPr="008A0D45">
        <w:rPr>
          <w:spacing w:val="-5"/>
        </w:rPr>
        <w:t xml:space="preserve"> </w:t>
      </w:r>
      <w:r w:rsidRPr="008A0D45">
        <w:t>СМИ,</w:t>
      </w:r>
      <w:r w:rsidRPr="008A0D45">
        <w:rPr>
          <w:spacing w:val="-4"/>
        </w:rPr>
        <w:t xml:space="preserve"> </w:t>
      </w:r>
      <w:r w:rsidRPr="008A0D45">
        <w:t>соотносить</w:t>
      </w:r>
      <w:r w:rsidRPr="008A0D45">
        <w:rPr>
          <w:spacing w:val="-2"/>
        </w:rPr>
        <w:t xml:space="preserve"> </w:t>
      </w:r>
      <w:r w:rsidRPr="008A0D45">
        <w:t>ее</w:t>
      </w:r>
      <w:r w:rsidRPr="008A0D45">
        <w:rPr>
          <w:spacing w:val="-4"/>
        </w:rPr>
        <w:t xml:space="preserve"> </w:t>
      </w:r>
      <w:r w:rsidRPr="008A0D45">
        <w:t>с</w:t>
      </w:r>
      <w:r w:rsidRPr="008A0D45">
        <w:rPr>
          <w:spacing w:val="-5"/>
        </w:rPr>
        <w:t xml:space="preserve"> </w:t>
      </w:r>
      <w:r w:rsidRPr="008A0D45">
        <w:t>личным</w:t>
      </w:r>
      <w:r w:rsidRPr="008A0D45">
        <w:rPr>
          <w:spacing w:val="-5"/>
        </w:rPr>
        <w:t xml:space="preserve"> </w:t>
      </w:r>
      <w:r w:rsidRPr="008A0D45">
        <w:t>социальным</w:t>
      </w:r>
      <w:r w:rsidRPr="008A0D45">
        <w:rPr>
          <w:spacing w:val="-5"/>
        </w:rPr>
        <w:t xml:space="preserve"> </w:t>
      </w:r>
      <w:r w:rsidRPr="008A0D45">
        <w:t>опытом;</w:t>
      </w:r>
      <w:r w:rsidRPr="008A0D45">
        <w:rPr>
          <w:spacing w:val="-57"/>
        </w:rPr>
        <w:t xml:space="preserve"> </w:t>
      </w:r>
      <w:r w:rsidRPr="008A0D45">
        <w:t xml:space="preserve">используя обществоведческие знания, формулировать выводы, подкрепляя их </w:t>
      </w:r>
      <w:r w:rsidRPr="008A0D45">
        <w:lastRenderedPageBreak/>
        <w:t>аргументами;</w:t>
      </w:r>
      <w:r w:rsidRPr="008A0D45">
        <w:rPr>
          <w:spacing w:val="1"/>
        </w:rPr>
        <w:t xml:space="preserve"> </w:t>
      </w:r>
      <w:r w:rsidRPr="008A0D45">
        <w:t>оценивать</w:t>
      </w:r>
      <w:r w:rsidRPr="008A0D45">
        <w:rPr>
          <w:spacing w:val="1"/>
        </w:rPr>
        <w:t xml:space="preserve"> </w:t>
      </w:r>
      <w:r w:rsidRPr="008A0D45">
        <w:t>собственные поступки</w:t>
      </w:r>
      <w:r w:rsidRPr="008A0D45">
        <w:rPr>
          <w:spacing w:val="1"/>
        </w:rPr>
        <w:t xml:space="preserve"> </w:t>
      </w:r>
      <w:r w:rsidRPr="008A0D45">
        <w:t>и</w:t>
      </w:r>
      <w:r w:rsidRPr="008A0D45">
        <w:rPr>
          <w:spacing w:val="1"/>
        </w:rPr>
        <w:t xml:space="preserve"> </w:t>
      </w:r>
      <w:r w:rsidRPr="008A0D45">
        <w:t>поступки</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с точки</w:t>
      </w:r>
      <w:r w:rsidRPr="008A0D45">
        <w:rPr>
          <w:spacing w:val="1"/>
        </w:rPr>
        <w:t xml:space="preserve"> </w:t>
      </w:r>
      <w:r w:rsidRPr="008A0D45">
        <w:t>зрения</w:t>
      </w:r>
      <w:r w:rsidRPr="008A0D45">
        <w:rPr>
          <w:spacing w:val="1"/>
        </w:rPr>
        <w:t xml:space="preserve"> </w:t>
      </w:r>
      <w:r w:rsidRPr="008A0D45">
        <w:t>их</w:t>
      </w:r>
      <w:r w:rsidRPr="008A0D45">
        <w:rPr>
          <w:spacing w:val="1"/>
        </w:rPr>
        <w:t xml:space="preserve"> </w:t>
      </w:r>
      <w:r w:rsidRPr="008A0D45">
        <w:t>экономической</w:t>
      </w:r>
      <w:r w:rsidRPr="008A0D45">
        <w:rPr>
          <w:spacing w:val="-57"/>
        </w:rPr>
        <w:t xml:space="preserve"> </w:t>
      </w:r>
      <w:r w:rsidRPr="008A0D45">
        <w:t>рациональности</w:t>
      </w:r>
      <w:r w:rsidRPr="008A0D45">
        <w:rPr>
          <w:spacing w:val="31"/>
        </w:rPr>
        <w:t xml:space="preserve"> </w:t>
      </w:r>
      <w:r w:rsidRPr="008A0D45">
        <w:t>(сложившиеся</w:t>
      </w:r>
      <w:r w:rsidRPr="008A0D45">
        <w:rPr>
          <w:spacing w:val="29"/>
        </w:rPr>
        <w:t xml:space="preserve"> </w:t>
      </w:r>
      <w:r w:rsidRPr="008A0D45">
        <w:t>модели</w:t>
      </w:r>
      <w:r w:rsidRPr="008A0D45">
        <w:rPr>
          <w:spacing w:val="30"/>
        </w:rPr>
        <w:t xml:space="preserve"> </w:t>
      </w:r>
      <w:r w:rsidRPr="008A0D45">
        <w:t>поведения</w:t>
      </w:r>
      <w:r w:rsidRPr="008A0D45">
        <w:rPr>
          <w:spacing w:val="29"/>
        </w:rPr>
        <w:t xml:space="preserve"> </w:t>
      </w:r>
      <w:r w:rsidRPr="008A0D45">
        <w:t>производителей</w:t>
      </w:r>
      <w:r w:rsidRPr="008A0D45">
        <w:rPr>
          <w:spacing w:val="28"/>
        </w:rPr>
        <w:t xml:space="preserve"> </w:t>
      </w:r>
      <w:r w:rsidRPr="008A0D45">
        <w:t>и</w:t>
      </w:r>
      <w:r w:rsidRPr="008A0D45">
        <w:rPr>
          <w:spacing w:val="35"/>
        </w:rPr>
        <w:t xml:space="preserve"> </w:t>
      </w:r>
      <w:r w:rsidRPr="008A0D45">
        <w:t>потребителей;</w:t>
      </w:r>
      <w:r w:rsidRPr="008A0D45">
        <w:rPr>
          <w:spacing w:val="27"/>
        </w:rPr>
        <w:t xml:space="preserve"> </w:t>
      </w:r>
      <w:r w:rsidRPr="008A0D45">
        <w:t>граждан,</w:t>
      </w:r>
      <w:r w:rsidRPr="008A0D45">
        <w:rPr>
          <w:spacing w:val="-57"/>
        </w:rPr>
        <w:t xml:space="preserve"> </w:t>
      </w:r>
      <w:r w:rsidRPr="008A0D45">
        <w:t>защищающих</w:t>
      </w:r>
      <w:r w:rsidRPr="008A0D45">
        <w:rPr>
          <w:spacing w:val="-8"/>
        </w:rPr>
        <w:t xml:space="preserve"> </w:t>
      </w:r>
      <w:r w:rsidRPr="008A0D45">
        <w:t>свои</w:t>
      </w:r>
      <w:r w:rsidRPr="008A0D45">
        <w:rPr>
          <w:spacing w:val="-11"/>
        </w:rPr>
        <w:t xml:space="preserve"> </w:t>
      </w:r>
      <w:r w:rsidRPr="008A0D45">
        <w:t>экономические</w:t>
      </w:r>
      <w:r w:rsidRPr="008A0D45">
        <w:rPr>
          <w:spacing w:val="-10"/>
        </w:rPr>
        <w:t xml:space="preserve"> </w:t>
      </w:r>
      <w:r w:rsidRPr="008A0D45">
        <w:t>интересы;</w:t>
      </w:r>
      <w:r w:rsidRPr="008A0D45">
        <w:rPr>
          <w:spacing w:val="-9"/>
        </w:rPr>
        <w:t xml:space="preserve"> </w:t>
      </w:r>
      <w:r w:rsidRPr="008A0D45">
        <w:t>практики</w:t>
      </w:r>
      <w:r w:rsidRPr="008A0D45">
        <w:rPr>
          <w:spacing w:val="-10"/>
        </w:rPr>
        <w:t xml:space="preserve"> </w:t>
      </w:r>
      <w:r w:rsidRPr="008A0D45">
        <w:t>осуществления</w:t>
      </w:r>
      <w:r w:rsidRPr="008A0D45">
        <w:rPr>
          <w:spacing w:val="-10"/>
        </w:rPr>
        <w:t xml:space="preserve"> </w:t>
      </w:r>
      <w:r w:rsidRPr="008A0D45">
        <w:t>экономических</w:t>
      </w:r>
      <w:r w:rsidRPr="008A0D45">
        <w:rPr>
          <w:spacing w:val="-9"/>
        </w:rPr>
        <w:t xml:space="preserve"> </w:t>
      </w:r>
      <w:r w:rsidRPr="008A0D45">
        <w:t>действий</w:t>
      </w:r>
      <w:r w:rsidRPr="008A0D45">
        <w:rPr>
          <w:spacing w:val="-11"/>
        </w:rPr>
        <w:t xml:space="preserve"> </w:t>
      </w:r>
      <w:r w:rsidRPr="008A0D45">
        <w:t>на</w:t>
      </w:r>
      <w:r w:rsidRPr="008A0D45">
        <w:rPr>
          <w:spacing w:val="-57"/>
        </w:rPr>
        <w:t xml:space="preserve"> </w:t>
      </w:r>
      <w:r w:rsidRPr="008A0D45">
        <w:t>основе</w:t>
      </w:r>
      <w:r w:rsidRPr="008A0D45">
        <w:rPr>
          <w:spacing w:val="7"/>
        </w:rPr>
        <w:t xml:space="preserve"> </w:t>
      </w:r>
      <w:r w:rsidRPr="008A0D45">
        <w:t>рационального</w:t>
      </w:r>
      <w:r w:rsidRPr="008A0D45">
        <w:rPr>
          <w:spacing w:val="6"/>
        </w:rPr>
        <w:t xml:space="preserve"> </w:t>
      </w:r>
      <w:r w:rsidRPr="008A0D45">
        <w:t>выбора</w:t>
      </w:r>
      <w:r w:rsidRPr="008A0D45">
        <w:rPr>
          <w:spacing w:val="10"/>
        </w:rPr>
        <w:t xml:space="preserve"> </w:t>
      </w:r>
      <w:r w:rsidRPr="008A0D45">
        <w:t>в</w:t>
      </w:r>
      <w:r w:rsidRPr="008A0D45">
        <w:rPr>
          <w:spacing w:val="13"/>
        </w:rPr>
        <w:t xml:space="preserve"> </w:t>
      </w:r>
      <w:r w:rsidRPr="008A0D45">
        <w:t>условиях</w:t>
      </w:r>
      <w:r w:rsidRPr="008A0D45">
        <w:rPr>
          <w:spacing w:val="10"/>
        </w:rPr>
        <w:t xml:space="preserve"> </w:t>
      </w:r>
      <w:r w:rsidRPr="008A0D45">
        <w:t>ограниченных</w:t>
      </w:r>
      <w:r w:rsidRPr="008A0D45">
        <w:rPr>
          <w:spacing w:val="10"/>
        </w:rPr>
        <w:t xml:space="preserve"> </w:t>
      </w:r>
      <w:r w:rsidRPr="008A0D45">
        <w:t>ресурсов;</w:t>
      </w:r>
      <w:r w:rsidRPr="008A0D45">
        <w:rPr>
          <w:spacing w:val="9"/>
        </w:rPr>
        <w:t xml:space="preserve"> </w:t>
      </w:r>
      <w:r w:rsidRPr="008A0D45">
        <w:t>использования</w:t>
      </w:r>
      <w:r w:rsidRPr="008A0D45">
        <w:rPr>
          <w:spacing w:val="8"/>
        </w:rPr>
        <w:t xml:space="preserve"> </w:t>
      </w:r>
      <w:r w:rsidRPr="008A0D45">
        <w:t>различных</w:t>
      </w:r>
      <w:r w:rsidRPr="008A0D45">
        <w:rPr>
          <w:spacing w:val="-57"/>
        </w:rPr>
        <w:t xml:space="preserve"> </w:t>
      </w:r>
      <w:r w:rsidRPr="008A0D45">
        <w:t>способов</w:t>
      </w:r>
      <w:r w:rsidRPr="008A0D45">
        <w:rPr>
          <w:spacing w:val="-9"/>
        </w:rPr>
        <w:t xml:space="preserve"> </w:t>
      </w:r>
      <w:r w:rsidRPr="008A0D45">
        <w:t>повышения</w:t>
      </w:r>
      <w:r w:rsidRPr="008A0D45">
        <w:rPr>
          <w:spacing w:val="-7"/>
        </w:rPr>
        <w:t xml:space="preserve"> </w:t>
      </w:r>
      <w:r w:rsidRPr="008A0D45">
        <w:t>эффективности</w:t>
      </w:r>
      <w:r w:rsidRPr="008A0D45">
        <w:rPr>
          <w:spacing w:val="-7"/>
        </w:rPr>
        <w:t xml:space="preserve"> </w:t>
      </w:r>
      <w:r w:rsidRPr="008A0D45">
        <w:t>производства,</w:t>
      </w:r>
      <w:r w:rsidRPr="008A0D45">
        <w:rPr>
          <w:spacing w:val="-7"/>
        </w:rPr>
        <w:t xml:space="preserve"> </w:t>
      </w:r>
      <w:r w:rsidRPr="008A0D45">
        <w:t>распределения</w:t>
      </w:r>
      <w:r w:rsidRPr="008A0D45">
        <w:rPr>
          <w:spacing w:val="-7"/>
        </w:rPr>
        <w:t xml:space="preserve"> </w:t>
      </w:r>
      <w:r w:rsidRPr="008A0D45">
        <w:t>семейных</w:t>
      </w:r>
      <w:r w:rsidRPr="008A0D45">
        <w:rPr>
          <w:spacing w:val="-7"/>
        </w:rPr>
        <w:t xml:space="preserve"> </w:t>
      </w:r>
      <w:r w:rsidRPr="008A0D45">
        <w:t>ресурсов,</w:t>
      </w:r>
      <w:r w:rsidRPr="008A0D45">
        <w:rPr>
          <w:spacing w:val="-8"/>
        </w:rPr>
        <w:t xml:space="preserve"> </w:t>
      </w:r>
      <w:r w:rsidRPr="008A0D45">
        <w:t>для</w:t>
      </w:r>
      <w:r w:rsidRPr="008A0D45">
        <w:rPr>
          <w:spacing w:val="-8"/>
        </w:rPr>
        <w:t xml:space="preserve"> </w:t>
      </w:r>
      <w:r w:rsidRPr="008A0D45">
        <w:t>оценки</w:t>
      </w:r>
      <w:r w:rsidRPr="008A0D45">
        <w:rPr>
          <w:spacing w:val="-57"/>
        </w:rPr>
        <w:t xml:space="preserve"> </w:t>
      </w:r>
      <w:r w:rsidRPr="008A0D45">
        <w:t>рисков осуществления финансовых мошенничеств, применения недобросовестных практик);</w:t>
      </w:r>
      <w:r w:rsidRPr="008A0D45">
        <w:rPr>
          <w:spacing w:val="1"/>
        </w:rPr>
        <w:t xml:space="preserve"> </w:t>
      </w:r>
      <w:r w:rsidRPr="008A0D45">
        <w:t>приобретать</w:t>
      </w:r>
      <w:r w:rsidRPr="008A0D45">
        <w:tab/>
        <w:t>опыт</w:t>
      </w:r>
      <w:r w:rsidRPr="008A0D45">
        <w:tab/>
        <w:t>использования</w:t>
      </w:r>
      <w:r w:rsidRPr="008A0D45">
        <w:tab/>
        <w:t>зн</w:t>
      </w:r>
      <w:r w:rsidR="00EA551F" w:rsidRPr="008A0D45">
        <w:t>аний,</w:t>
      </w:r>
      <w:r w:rsidR="00EA551F" w:rsidRPr="008A0D45">
        <w:tab/>
        <w:t>включая</w:t>
      </w:r>
      <w:r w:rsidR="00EA551F" w:rsidRPr="008A0D45">
        <w:tab/>
        <w:t>основы</w:t>
      </w:r>
      <w:r w:rsidR="00EA551F" w:rsidRPr="008A0D45">
        <w:tab/>
        <w:t xml:space="preserve">финансовой </w:t>
      </w:r>
      <w:r w:rsidRPr="008A0D45">
        <w:t>грамотности,</w:t>
      </w:r>
      <w:r w:rsidRPr="008A0D45">
        <w:tab/>
        <w:t>в</w:t>
      </w:r>
      <w:r w:rsidRPr="008A0D45">
        <w:rPr>
          <w:spacing w:val="-57"/>
        </w:rPr>
        <w:t xml:space="preserve"> </w:t>
      </w:r>
      <w:r w:rsidRPr="008A0D45">
        <w:t>практической деятельности и повседневной жизни для анализа потребления домашнего хозяйства,</w:t>
      </w:r>
      <w:r w:rsidRPr="008A0D45">
        <w:rPr>
          <w:spacing w:val="-57"/>
        </w:rPr>
        <w:t xml:space="preserve"> </w:t>
      </w:r>
      <w:r w:rsidRPr="008A0D45">
        <w:t>структуры</w:t>
      </w:r>
      <w:r w:rsidRPr="008A0D45">
        <w:rPr>
          <w:spacing w:val="2"/>
        </w:rPr>
        <w:t xml:space="preserve"> </w:t>
      </w:r>
      <w:r w:rsidRPr="008A0D45">
        <w:t>семейного</w:t>
      </w:r>
      <w:r w:rsidRPr="008A0D45">
        <w:rPr>
          <w:spacing w:val="2"/>
        </w:rPr>
        <w:t xml:space="preserve"> </w:t>
      </w:r>
      <w:r w:rsidRPr="008A0D45">
        <w:t>бюджета,</w:t>
      </w:r>
      <w:r w:rsidRPr="008A0D45">
        <w:rPr>
          <w:spacing w:val="2"/>
        </w:rPr>
        <w:t xml:space="preserve"> </w:t>
      </w:r>
      <w:r w:rsidRPr="008A0D45">
        <w:t>составления</w:t>
      </w:r>
      <w:r w:rsidRPr="008A0D45">
        <w:rPr>
          <w:spacing w:val="2"/>
        </w:rPr>
        <w:t xml:space="preserve"> </w:t>
      </w:r>
      <w:r w:rsidRPr="008A0D45">
        <w:t>личного</w:t>
      </w:r>
      <w:r w:rsidRPr="008A0D45">
        <w:rPr>
          <w:spacing w:val="2"/>
        </w:rPr>
        <w:t xml:space="preserve"> </w:t>
      </w:r>
      <w:r w:rsidRPr="008A0D45">
        <w:t>финансового</w:t>
      </w:r>
      <w:r w:rsidRPr="008A0D45">
        <w:rPr>
          <w:spacing w:val="2"/>
        </w:rPr>
        <w:t xml:space="preserve"> </w:t>
      </w:r>
      <w:r w:rsidRPr="008A0D45">
        <w:t>плана;</w:t>
      </w:r>
      <w:r w:rsidRPr="008A0D45">
        <w:rPr>
          <w:spacing w:val="3"/>
        </w:rPr>
        <w:t xml:space="preserve"> </w:t>
      </w:r>
      <w:r w:rsidRPr="008A0D45">
        <w:t>для</w:t>
      </w:r>
      <w:r w:rsidRPr="008A0D45">
        <w:rPr>
          <w:spacing w:val="3"/>
        </w:rPr>
        <w:t xml:space="preserve"> </w:t>
      </w:r>
      <w:r w:rsidRPr="008A0D45">
        <w:t>выбора</w:t>
      </w:r>
      <w:r w:rsidRPr="008A0D45">
        <w:rPr>
          <w:spacing w:val="1"/>
        </w:rPr>
        <w:t xml:space="preserve"> </w:t>
      </w:r>
      <w:r w:rsidRPr="008A0D45">
        <w:t>профессии</w:t>
      </w:r>
      <w:r w:rsidRPr="008A0D45">
        <w:rPr>
          <w:spacing w:val="1"/>
        </w:rPr>
        <w:t xml:space="preserve"> </w:t>
      </w:r>
      <w:r w:rsidRPr="008A0D45">
        <w:t>и</w:t>
      </w:r>
      <w:r w:rsidRPr="008A0D45">
        <w:rPr>
          <w:spacing w:val="-57"/>
        </w:rPr>
        <w:t xml:space="preserve"> </w:t>
      </w:r>
      <w:r w:rsidRPr="008A0D45">
        <w:t>оценки</w:t>
      </w:r>
      <w:r w:rsidRPr="008A0D45">
        <w:rPr>
          <w:spacing w:val="22"/>
        </w:rPr>
        <w:t xml:space="preserve"> </w:t>
      </w:r>
      <w:r w:rsidRPr="008A0D45">
        <w:t>собственных</w:t>
      </w:r>
      <w:r w:rsidRPr="008A0D45">
        <w:rPr>
          <w:spacing w:val="23"/>
        </w:rPr>
        <w:t xml:space="preserve"> </w:t>
      </w:r>
      <w:r w:rsidRPr="008A0D45">
        <w:t>перспектив</w:t>
      </w:r>
      <w:r w:rsidRPr="008A0D45">
        <w:rPr>
          <w:spacing w:val="23"/>
        </w:rPr>
        <w:t xml:space="preserve"> </w:t>
      </w:r>
      <w:r w:rsidRPr="008A0D45">
        <w:t>в</w:t>
      </w:r>
      <w:r w:rsidRPr="008A0D45">
        <w:rPr>
          <w:spacing w:val="21"/>
        </w:rPr>
        <w:t xml:space="preserve"> </w:t>
      </w:r>
      <w:r w:rsidRPr="008A0D45">
        <w:t>профессиональной</w:t>
      </w:r>
      <w:r w:rsidRPr="008A0D45">
        <w:rPr>
          <w:spacing w:val="22"/>
        </w:rPr>
        <w:t xml:space="preserve"> </w:t>
      </w:r>
      <w:r w:rsidRPr="008A0D45">
        <w:t>сфере;</w:t>
      </w:r>
      <w:r w:rsidRPr="008A0D45">
        <w:rPr>
          <w:spacing w:val="24"/>
        </w:rPr>
        <w:t xml:space="preserve"> </w:t>
      </w:r>
      <w:r w:rsidRPr="008A0D45">
        <w:t>выбора</w:t>
      </w:r>
      <w:r w:rsidRPr="008A0D45">
        <w:rPr>
          <w:spacing w:val="23"/>
        </w:rPr>
        <w:t xml:space="preserve"> </w:t>
      </w:r>
      <w:r w:rsidRPr="008A0D45">
        <w:t>форм</w:t>
      </w:r>
      <w:r w:rsidRPr="008A0D45">
        <w:rPr>
          <w:spacing w:val="23"/>
        </w:rPr>
        <w:t xml:space="preserve"> </w:t>
      </w:r>
      <w:r w:rsidRPr="008A0D45">
        <w:t>сбережений;</w:t>
      </w:r>
      <w:r w:rsidRPr="008A0D45">
        <w:rPr>
          <w:spacing w:val="24"/>
        </w:rPr>
        <w:t xml:space="preserve"> </w:t>
      </w:r>
      <w:r w:rsidRPr="008A0D45">
        <w:t>для</w:t>
      </w:r>
      <w:r w:rsidRPr="008A0D45">
        <w:rPr>
          <w:spacing w:val="-57"/>
        </w:rPr>
        <w:t xml:space="preserve"> </w:t>
      </w:r>
      <w:r w:rsidRPr="008A0D45">
        <w:t>реализации</w:t>
      </w:r>
      <w:r w:rsidRPr="008A0D45">
        <w:rPr>
          <w:spacing w:val="-2"/>
        </w:rPr>
        <w:t xml:space="preserve"> </w:t>
      </w:r>
      <w:r w:rsidRPr="008A0D45">
        <w:t>и</w:t>
      </w:r>
      <w:r w:rsidRPr="008A0D45">
        <w:rPr>
          <w:spacing w:val="1"/>
        </w:rPr>
        <w:t xml:space="preserve"> </w:t>
      </w:r>
      <w:r w:rsidRPr="008A0D45">
        <w:t>защиты прав потребителя (в</w:t>
      </w:r>
      <w:r w:rsidRPr="008A0D45">
        <w:rPr>
          <w:spacing w:val="-2"/>
        </w:rPr>
        <w:t xml:space="preserve"> </w:t>
      </w:r>
      <w:r w:rsidRPr="008A0D45">
        <w:t>том</w:t>
      </w:r>
      <w:r w:rsidRPr="008A0D45">
        <w:rPr>
          <w:spacing w:val="3"/>
        </w:rPr>
        <w:t xml:space="preserve"> </w:t>
      </w:r>
      <w:r w:rsidRPr="008A0D45">
        <w:t>числе</w:t>
      </w:r>
      <w:r w:rsidRPr="008A0D45">
        <w:rPr>
          <w:spacing w:val="-1"/>
        </w:rPr>
        <w:t xml:space="preserve"> </w:t>
      </w:r>
      <w:r w:rsidRPr="008A0D45">
        <w:t>финансовых</w:t>
      </w:r>
      <w:r w:rsidRPr="008A0D45">
        <w:rPr>
          <w:spacing w:val="4"/>
        </w:rPr>
        <w:t xml:space="preserve"> </w:t>
      </w:r>
      <w:r w:rsidRPr="008A0D45">
        <w:t>услуг), осознанного</w:t>
      </w:r>
      <w:r w:rsidRPr="008A0D45">
        <w:rPr>
          <w:spacing w:val="1"/>
        </w:rPr>
        <w:t xml:space="preserve"> </w:t>
      </w:r>
      <w:r w:rsidRPr="008A0D45">
        <w:t>выполнения</w:t>
      </w:r>
      <w:r w:rsidRPr="008A0D45">
        <w:rPr>
          <w:spacing w:val="-57"/>
        </w:rPr>
        <w:t xml:space="preserve"> </w:t>
      </w:r>
      <w:r w:rsidRPr="008A0D45">
        <w:t>гражданских</w:t>
      </w:r>
      <w:r w:rsidRPr="008A0D45">
        <w:tab/>
      </w:r>
      <w:r w:rsidRPr="008A0D45">
        <w:tab/>
        <w:t>обязанностей,</w:t>
      </w:r>
      <w:r w:rsidRPr="008A0D45">
        <w:tab/>
      </w:r>
      <w:r w:rsidRPr="008A0D45">
        <w:tab/>
        <w:t>выбора</w:t>
      </w:r>
      <w:r w:rsidRPr="008A0D45">
        <w:tab/>
        <w:t>профессии</w:t>
      </w:r>
      <w:r w:rsidRPr="008A0D45">
        <w:tab/>
        <w:t>и</w:t>
      </w:r>
      <w:r w:rsidRPr="008A0D45">
        <w:tab/>
        <w:t>оценки</w:t>
      </w:r>
      <w:r w:rsidRPr="008A0D45">
        <w:tab/>
        <w:t>собственных</w:t>
      </w:r>
      <w:r w:rsidRPr="008A0D45">
        <w:tab/>
      </w:r>
      <w:r w:rsidRPr="008A0D45">
        <w:tab/>
        <w:t>перспектив</w:t>
      </w:r>
      <w:r w:rsidRPr="008A0D45">
        <w:tab/>
        <w:t>в</w:t>
      </w:r>
      <w:r w:rsidRPr="008A0D45">
        <w:rPr>
          <w:spacing w:val="-57"/>
        </w:rPr>
        <w:t xml:space="preserve"> </w:t>
      </w:r>
      <w:r w:rsidRPr="008A0D45">
        <w:t>профессиональной</w:t>
      </w:r>
      <w:r w:rsidRPr="008A0D45">
        <w:rPr>
          <w:spacing w:val="-1"/>
        </w:rPr>
        <w:t xml:space="preserve"> </w:t>
      </w:r>
      <w:r w:rsidRPr="008A0D45">
        <w:t>сфере;</w:t>
      </w:r>
    </w:p>
    <w:p w:rsidR="001511C1" w:rsidRPr="008A0D45" w:rsidRDefault="00194F02" w:rsidP="008A0D45">
      <w:pPr>
        <w:pStyle w:val="a0"/>
        <w:spacing w:before="1" w:line="276" w:lineRule="auto"/>
        <w:ind w:left="-142" w:firstLine="568"/>
      </w:pPr>
      <w:r w:rsidRPr="008A0D45">
        <w:t>приобретать</w:t>
      </w:r>
      <w:r w:rsidRPr="008A0D45">
        <w:rPr>
          <w:spacing w:val="48"/>
        </w:rPr>
        <w:t xml:space="preserve"> </w:t>
      </w:r>
      <w:r w:rsidRPr="008A0D45">
        <w:t>опыт</w:t>
      </w:r>
      <w:r w:rsidRPr="008A0D45">
        <w:rPr>
          <w:spacing w:val="47"/>
        </w:rPr>
        <w:t xml:space="preserve"> </w:t>
      </w:r>
      <w:r w:rsidRPr="008A0D45">
        <w:t>составления</w:t>
      </w:r>
      <w:r w:rsidRPr="008A0D45">
        <w:rPr>
          <w:spacing w:val="48"/>
        </w:rPr>
        <w:t xml:space="preserve"> </w:t>
      </w:r>
      <w:r w:rsidRPr="008A0D45">
        <w:t>простейших</w:t>
      </w:r>
      <w:r w:rsidRPr="008A0D45">
        <w:rPr>
          <w:spacing w:val="49"/>
        </w:rPr>
        <w:t xml:space="preserve"> </w:t>
      </w:r>
      <w:r w:rsidRPr="008A0D45">
        <w:t>документов</w:t>
      </w:r>
      <w:r w:rsidRPr="008A0D45">
        <w:rPr>
          <w:spacing w:val="47"/>
        </w:rPr>
        <w:t xml:space="preserve"> </w:t>
      </w:r>
      <w:r w:rsidRPr="008A0D45">
        <w:t>(личный</w:t>
      </w:r>
      <w:r w:rsidRPr="008A0D45">
        <w:rPr>
          <w:spacing w:val="49"/>
        </w:rPr>
        <w:t xml:space="preserve"> </w:t>
      </w:r>
      <w:r w:rsidRPr="008A0D45">
        <w:t>финансовый</w:t>
      </w:r>
      <w:r w:rsidRPr="008A0D45">
        <w:rPr>
          <w:spacing w:val="48"/>
        </w:rPr>
        <w:t xml:space="preserve"> </w:t>
      </w:r>
      <w:r w:rsidRPr="008A0D45">
        <w:t>план,</w:t>
      </w:r>
      <w:r w:rsidRPr="008A0D45">
        <w:rPr>
          <w:spacing w:val="47"/>
        </w:rPr>
        <w:t xml:space="preserve"> </w:t>
      </w:r>
      <w:r w:rsidRPr="008A0D45">
        <w:t>заявление,</w:t>
      </w:r>
      <w:r w:rsidRPr="008A0D45">
        <w:rPr>
          <w:spacing w:val="-57"/>
        </w:rPr>
        <w:t xml:space="preserve"> </w:t>
      </w:r>
      <w:r w:rsidRPr="008A0D45">
        <w:t>резюме);</w:t>
      </w:r>
    </w:p>
    <w:p w:rsidR="001511C1" w:rsidRPr="008A0D45" w:rsidRDefault="00194F02" w:rsidP="008A0D45">
      <w:pPr>
        <w:pStyle w:val="a0"/>
        <w:spacing w:line="276" w:lineRule="auto"/>
        <w:ind w:left="-142" w:firstLine="568"/>
      </w:pPr>
      <w:r w:rsidRPr="008A0D45">
        <w:t>осуществлять совместную деятельность, включая взаимодействие с людьми другой культуры,</w:t>
      </w:r>
      <w:r w:rsidRPr="008A0D45">
        <w:rPr>
          <w:spacing w:val="1"/>
        </w:rPr>
        <w:t xml:space="preserve"> </w:t>
      </w:r>
      <w:r w:rsidRPr="008A0D45">
        <w:t>национальной</w:t>
      </w:r>
      <w:r w:rsidRPr="008A0D45">
        <w:rPr>
          <w:spacing w:val="1"/>
        </w:rPr>
        <w:t xml:space="preserve"> </w:t>
      </w:r>
      <w:r w:rsidRPr="008A0D45">
        <w:t>и</w:t>
      </w:r>
      <w:r w:rsidRPr="008A0D45">
        <w:rPr>
          <w:spacing w:val="1"/>
        </w:rPr>
        <w:t xml:space="preserve"> </w:t>
      </w:r>
      <w:r w:rsidRPr="008A0D45">
        <w:t>религиозной</w:t>
      </w:r>
      <w:r w:rsidRPr="008A0D45">
        <w:rPr>
          <w:spacing w:val="1"/>
        </w:rPr>
        <w:t xml:space="preserve"> </w:t>
      </w:r>
      <w:r w:rsidRPr="008A0D45">
        <w:t>принадлежности,</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гуманистических</w:t>
      </w:r>
      <w:r w:rsidRPr="008A0D45">
        <w:rPr>
          <w:spacing w:val="1"/>
        </w:rPr>
        <w:t xml:space="preserve"> </w:t>
      </w:r>
      <w:r w:rsidRPr="008A0D45">
        <w:t>ценностей,</w:t>
      </w:r>
      <w:r w:rsidRPr="008A0D45">
        <w:rPr>
          <w:spacing w:val="1"/>
        </w:rPr>
        <w:t xml:space="preserve"> </w:t>
      </w:r>
      <w:r w:rsidRPr="008A0D45">
        <w:t>взаимопонимания</w:t>
      </w:r>
      <w:r w:rsidRPr="008A0D45">
        <w:rPr>
          <w:spacing w:val="-1"/>
        </w:rPr>
        <w:t xml:space="preserve"> </w:t>
      </w:r>
      <w:r w:rsidRPr="008A0D45">
        <w:t>между</w:t>
      </w:r>
      <w:r w:rsidRPr="008A0D45">
        <w:rPr>
          <w:spacing w:val="-3"/>
        </w:rPr>
        <w:t xml:space="preserve"> </w:t>
      </w:r>
      <w:r w:rsidRPr="008A0D45">
        <w:t>людьми разных</w:t>
      </w:r>
      <w:r w:rsidRPr="008A0D45">
        <w:rPr>
          <w:spacing w:val="-1"/>
        </w:rPr>
        <w:t xml:space="preserve"> </w:t>
      </w:r>
      <w:r w:rsidRPr="008A0D45">
        <w:t>культур.</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мире</w:t>
      </w:r>
      <w:r w:rsidRPr="008A0D45">
        <w:rPr>
          <w:spacing w:val="-1"/>
          <w:sz w:val="24"/>
          <w:szCs w:val="24"/>
        </w:rPr>
        <w:t xml:space="preserve"> </w:t>
      </w:r>
      <w:r w:rsidRPr="008A0D45">
        <w:rPr>
          <w:sz w:val="24"/>
          <w:szCs w:val="24"/>
        </w:rPr>
        <w:t>культуры:</w:t>
      </w:r>
    </w:p>
    <w:p w:rsidR="001511C1" w:rsidRPr="008A0D45" w:rsidRDefault="00194F02" w:rsidP="008A0D45">
      <w:pPr>
        <w:pStyle w:val="a0"/>
        <w:spacing w:line="276" w:lineRule="auto"/>
        <w:ind w:left="-142" w:firstLine="568"/>
      </w:pPr>
      <w:r w:rsidRPr="008A0D45">
        <w:t>осваивать и применять знания о процессах и явлениях в духовной жизни общества, о науке и</w:t>
      </w:r>
      <w:r w:rsidRPr="008A0D45">
        <w:rPr>
          <w:spacing w:val="1"/>
        </w:rPr>
        <w:t xml:space="preserve"> </w:t>
      </w:r>
      <w:r w:rsidRPr="008A0D45">
        <w:t>образовании, системе образования в Российской Федерации, о религии, мировых религиях, об</w:t>
      </w:r>
      <w:r w:rsidRPr="008A0D45">
        <w:rPr>
          <w:spacing w:val="1"/>
        </w:rPr>
        <w:t xml:space="preserve"> </w:t>
      </w:r>
      <w:r w:rsidRPr="008A0D45">
        <w:t>искусстве</w:t>
      </w:r>
      <w:r w:rsidRPr="008A0D45">
        <w:rPr>
          <w:spacing w:val="-2"/>
        </w:rPr>
        <w:t xml:space="preserve"> </w:t>
      </w:r>
      <w:r w:rsidRPr="008A0D45">
        <w:t>и</w:t>
      </w:r>
      <w:r w:rsidRPr="008A0D45">
        <w:rPr>
          <w:spacing w:val="-1"/>
        </w:rPr>
        <w:t xml:space="preserve"> </w:t>
      </w:r>
      <w:r w:rsidRPr="008A0D45">
        <w:t>его</w:t>
      </w:r>
      <w:r w:rsidRPr="008A0D45">
        <w:rPr>
          <w:spacing w:val="-2"/>
        </w:rPr>
        <w:t xml:space="preserve"> </w:t>
      </w:r>
      <w:r w:rsidRPr="008A0D45">
        <w:t>видах;</w:t>
      </w:r>
      <w:r w:rsidRPr="008A0D45">
        <w:rPr>
          <w:spacing w:val="-2"/>
        </w:rPr>
        <w:t xml:space="preserve"> </w:t>
      </w:r>
      <w:r w:rsidRPr="008A0D45">
        <w:t>об</w:t>
      </w:r>
      <w:r w:rsidRPr="008A0D45">
        <w:rPr>
          <w:spacing w:val="-1"/>
        </w:rPr>
        <w:t xml:space="preserve"> </w:t>
      </w:r>
      <w:r w:rsidRPr="008A0D45">
        <w:t>информации</w:t>
      </w:r>
      <w:r w:rsidRPr="008A0D45">
        <w:rPr>
          <w:spacing w:val="-1"/>
        </w:rPr>
        <w:t xml:space="preserve"> </w:t>
      </w:r>
      <w:r w:rsidRPr="008A0D45">
        <w:t>как важном</w:t>
      </w:r>
      <w:r w:rsidRPr="008A0D45">
        <w:rPr>
          <w:spacing w:val="-2"/>
        </w:rPr>
        <w:t xml:space="preserve"> </w:t>
      </w:r>
      <w:r w:rsidRPr="008A0D45">
        <w:t>ресурсе современного общества;</w:t>
      </w:r>
      <w:r w:rsidR="00EA551F" w:rsidRPr="008A0D45">
        <w:t xml:space="preserve">  </w:t>
      </w:r>
      <w:r w:rsidRPr="008A0D45">
        <w:t>характеризовать духовно-нравственные ценности (в том числе нормы морали и нравственности,</w:t>
      </w:r>
      <w:r w:rsidRPr="008A0D45">
        <w:rPr>
          <w:spacing w:val="1"/>
        </w:rPr>
        <w:t xml:space="preserve"> </w:t>
      </w:r>
      <w:r w:rsidRPr="008A0D45">
        <w:t>гуманизм,</w:t>
      </w:r>
      <w:r w:rsidRPr="008A0D45">
        <w:rPr>
          <w:spacing w:val="1"/>
        </w:rPr>
        <w:t xml:space="preserve"> </w:t>
      </w:r>
      <w:r w:rsidRPr="008A0D45">
        <w:t>милосердие,</w:t>
      </w:r>
      <w:r w:rsidRPr="008A0D45">
        <w:rPr>
          <w:spacing w:val="1"/>
        </w:rPr>
        <w:t xml:space="preserve"> </w:t>
      </w:r>
      <w:r w:rsidRPr="008A0D45">
        <w:t>справедливость)</w:t>
      </w:r>
      <w:r w:rsidRPr="008A0D45">
        <w:rPr>
          <w:spacing w:val="1"/>
        </w:rPr>
        <w:t xml:space="preserve"> </w:t>
      </w:r>
      <w:r w:rsidRPr="008A0D45">
        <w:t>нашего</w:t>
      </w:r>
      <w:r w:rsidRPr="008A0D45">
        <w:rPr>
          <w:spacing w:val="1"/>
        </w:rPr>
        <w:t xml:space="preserve"> </w:t>
      </w:r>
      <w:r w:rsidRPr="008A0D45">
        <w:t>общества,</w:t>
      </w:r>
      <w:r w:rsidRPr="008A0D45">
        <w:rPr>
          <w:spacing w:val="1"/>
        </w:rPr>
        <w:t xml:space="preserve"> </w:t>
      </w:r>
      <w:r w:rsidRPr="008A0D45">
        <w:t>искусство</w:t>
      </w:r>
      <w:r w:rsidRPr="008A0D45">
        <w:rPr>
          <w:spacing w:val="1"/>
        </w:rPr>
        <w:t xml:space="preserve"> </w:t>
      </w:r>
      <w:r w:rsidRPr="008A0D45">
        <w:t>как</w:t>
      </w:r>
      <w:r w:rsidRPr="008A0D45">
        <w:rPr>
          <w:spacing w:val="1"/>
        </w:rPr>
        <w:t xml:space="preserve"> </w:t>
      </w:r>
      <w:r w:rsidRPr="008A0D45">
        <w:t>сферу деятельности,</w:t>
      </w:r>
      <w:r w:rsidRPr="008A0D45">
        <w:rPr>
          <w:spacing w:val="1"/>
        </w:rPr>
        <w:t xml:space="preserve"> </w:t>
      </w:r>
      <w:r w:rsidRPr="008A0D45">
        <w:t>информационную</w:t>
      </w:r>
      <w:r w:rsidRPr="008A0D45">
        <w:rPr>
          <w:spacing w:val="-1"/>
        </w:rPr>
        <w:t xml:space="preserve"> </w:t>
      </w:r>
      <w:r w:rsidRPr="008A0D45">
        <w:t>культуру</w:t>
      </w:r>
      <w:r w:rsidRPr="008A0D45">
        <w:rPr>
          <w:spacing w:val="-5"/>
        </w:rPr>
        <w:t xml:space="preserve"> </w:t>
      </w:r>
      <w:r w:rsidRPr="008A0D45">
        <w:t>и информационную</w:t>
      </w:r>
      <w:r w:rsidRPr="008A0D45">
        <w:rPr>
          <w:spacing w:val="-1"/>
        </w:rPr>
        <w:t xml:space="preserve"> </w:t>
      </w:r>
      <w:r w:rsidRPr="008A0D45">
        <w:t>безопасность;</w:t>
      </w:r>
    </w:p>
    <w:p w:rsidR="001511C1" w:rsidRPr="008A0D45" w:rsidRDefault="00194F02" w:rsidP="008A0D45">
      <w:pPr>
        <w:pStyle w:val="a0"/>
        <w:spacing w:before="1" w:line="276" w:lineRule="auto"/>
        <w:ind w:left="-142" w:firstLine="568"/>
      </w:pPr>
      <w:r w:rsidRPr="008A0D45">
        <w:t>приводить</w:t>
      </w:r>
      <w:r w:rsidRPr="008A0D45">
        <w:rPr>
          <w:spacing w:val="7"/>
        </w:rPr>
        <w:t xml:space="preserve"> </w:t>
      </w:r>
      <w:r w:rsidRPr="008A0D45">
        <w:t>примеры</w:t>
      </w:r>
      <w:r w:rsidRPr="008A0D45">
        <w:rPr>
          <w:spacing w:val="6"/>
        </w:rPr>
        <w:t xml:space="preserve"> </w:t>
      </w:r>
      <w:r w:rsidRPr="008A0D45">
        <w:t>политики</w:t>
      </w:r>
      <w:r w:rsidRPr="008A0D45">
        <w:rPr>
          <w:spacing w:val="8"/>
        </w:rPr>
        <w:t xml:space="preserve"> </w:t>
      </w:r>
      <w:r w:rsidRPr="008A0D45">
        <w:t>российского</w:t>
      </w:r>
      <w:r w:rsidRPr="008A0D45">
        <w:rPr>
          <w:spacing w:val="7"/>
        </w:rPr>
        <w:t xml:space="preserve"> </w:t>
      </w:r>
      <w:r w:rsidRPr="008A0D45">
        <w:t>государства</w:t>
      </w:r>
      <w:r w:rsidRPr="008A0D45">
        <w:rPr>
          <w:spacing w:val="8"/>
        </w:rPr>
        <w:t xml:space="preserve"> </w:t>
      </w:r>
      <w:r w:rsidRPr="008A0D45">
        <w:t>в</w:t>
      </w:r>
      <w:r w:rsidRPr="008A0D45">
        <w:rPr>
          <w:spacing w:val="6"/>
        </w:rPr>
        <w:t xml:space="preserve"> </w:t>
      </w:r>
      <w:r w:rsidRPr="008A0D45">
        <w:t>сфере</w:t>
      </w:r>
      <w:r w:rsidRPr="008A0D45">
        <w:rPr>
          <w:spacing w:val="5"/>
        </w:rPr>
        <w:t xml:space="preserve"> </w:t>
      </w:r>
      <w:r w:rsidRPr="008A0D45">
        <w:t>культуры</w:t>
      </w:r>
      <w:r w:rsidRPr="008A0D45">
        <w:rPr>
          <w:spacing w:val="6"/>
        </w:rPr>
        <w:t xml:space="preserve"> </w:t>
      </w:r>
      <w:r w:rsidRPr="008A0D45">
        <w:t>и</w:t>
      </w:r>
      <w:r w:rsidRPr="008A0D45">
        <w:rPr>
          <w:spacing w:val="8"/>
        </w:rPr>
        <w:t xml:space="preserve"> </w:t>
      </w:r>
      <w:r w:rsidRPr="008A0D45">
        <w:t>образования;</w:t>
      </w:r>
      <w:r w:rsidRPr="008A0D45">
        <w:rPr>
          <w:spacing w:val="7"/>
        </w:rPr>
        <w:t xml:space="preserve"> </w:t>
      </w:r>
      <w:r w:rsidRPr="008A0D45">
        <w:t>влияния</w:t>
      </w:r>
      <w:r w:rsidRPr="008A0D45">
        <w:rPr>
          <w:spacing w:val="-57"/>
        </w:rPr>
        <w:t xml:space="preserve"> </w:t>
      </w:r>
      <w:r w:rsidRPr="008A0D45">
        <w:t>образования на социализацию личности; правил информационной безопасности;</w:t>
      </w:r>
      <w:r w:rsidRPr="008A0D45">
        <w:rPr>
          <w:spacing w:val="1"/>
        </w:rPr>
        <w:t xml:space="preserve"> </w:t>
      </w:r>
      <w:r w:rsidRPr="008A0D45">
        <w:t>классифицировать</w:t>
      </w:r>
      <w:r w:rsidRPr="008A0D45">
        <w:rPr>
          <w:spacing w:val="-1"/>
        </w:rPr>
        <w:t xml:space="preserve"> </w:t>
      </w:r>
      <w:r w:rsidRPr="008A0D45">
        <w:t>по разным</w:t>
      </w:r>
      <w:r w:rsidRPr="008A0D45">
        <w:rPr>
          <w:spacing w:val="-3"/>
        </w:rPr>
        <w:t xml:space="preserve"> </w:t>
      </w:r>
      <w:r w:rsidRPr="008A0D45">
        <w:t>признакам</w:t>
      </w:r>
      <w:r w:rsidRPr="008A0D45">
        <w:rPr>
          <w:spacing w:val="-1"/>
        </w:rPr>
        <w:t xml:space="preserve"> </w:t>
      </w:r>
      <w:r w:rsidRPr="008A0D45">
        <w:t>формы и</w:t>
      </w:r>
      <w:r w:rsidRPr="008A0D45">
        <w:rPr>
          <w:spacing w:val="-2"/>
        </w:rPr>
        <w:t xml:space="preserve"> </w:t>
      </w:r>
      <w:r w:rsidRPr="008A0D45">
        <w:t>виды культуры;</w:t>
      </w:r>
    </w:p>
    <w:p w:rsidR="001511C1" w:rsidRPr="008A0D45" w:rsidRDefault="00194F02" w:rsidP="008A0D45">
      <w:pPr>
        <w:pStyle w:val="a0"/>
        <w:spacing w:line="276" w:lineRule="auto"/>
        <w:ind w:left="-142" w:firstLine="568"/>
      </w:pPr>
      <w:r w:rsidRPr="008A0D45">
        <w:t>сравнивать формы культуры, естественные и социально-гуманитарные науки, виды искусств;</w:t>
      </w:r>
      <w:r w:rsidRPr="008A0D45">
        <w:rPr>
          <w:spacing w:val="1"/>
        </w:rPr>
        <w:t xml:space="preserve"> </w:t>
      </w:r>
      <w:r w:rsidRPr="008A0D45">
        <w:t>устанавливать</w:t>
      </w:r>
      <w:r w:rsidRPr="008A0D45">
        <w:rPr>
          <w:spacing w:val="22"/>
        </w:rPr>
        <w:t xml:space="preserve"> </w:t>
      </w:r>
      <w:r w:rsidRPr="008A0D45">
        <w:t>и</w:t>
      </w:r>
      <w:r w:rsidRPr="008A0D45">
        <w:rPr>
          <w:spacing w:val="22"/>
        </w:rPr>
        <w:t xml:space="preserve"> </w:t>
      </w:r>
      <w:r w:rsidRPr="008A0D45">
        <w:t>объяснять</w:t>
      </w:r>
      <w:r w:rsidRPr="008A0D45">
        <w:rPr>
          <w:spacing w:val="20"/>
        </w:rPr>
        <w:t xml:space="preserve"> </w:t>
      </w:r>
      <w:r w:rsidRPr="008A0D45">
        <w:t>взаимосвязь</w:t>
      </w:r>
      <w:r w:rsidRPr="008A0D45">
        <w:rPr>
          <w:spacing w:val="21"/>
        </w:rPr>
        <w:t xml:space="preserve"> </w:t>
      </w:r>
      <w:r w:rsidRPr="008A0D45">
        <w:t>развития</w:t>
      </w:r>
      <w:r w:rsidRPr="008A0D45">
        <w:rPr>
          <w:spacing w:val="21"/>
        </w:rPr>
        <w:t xml:space="preserve"> </w:t>
      </w:r>
      <w:r w:rsidRPr="008A0D45">
        <w:t>духовной</w:t>
      </w:r>
      <w:r w:rsidRPr="008A0D45">
        <w:rPr>
          <w:spacing w:val="20"/>
        </w:rPr>
        <w:t xml:space="preserve"> </w:t>
      </w:r>
      <w:r w:rsidRPr="008A0D45">
        <w:t>культуры</w:t>
      </w:r>
      <w:r w:rsidRPr="008A0D45">
        <w:rPr>
          <w:spacing w:val="20"/>
        </w:rPr>
        <w:t xml:space="preserve"> </w:t>
      </w:r>
      <w:r w:rsidRPr="008A0D45">
        <w:t>и</w:t>
      </w:r>
      <w:r w:rsidRPr="008A0D45">
        <w:rPr>
          <w:spacing w:val="22"/>
        </w:rPr>
        <w:t xml:space="preserve"> </w:t>
      </w:r>
      <w:r w:rsidRPr="008A0D45">
        <w:t>формирования</w:t>
      </w:r>
      <w:r w:rsidRPr="008A0D45">
        <w:rPr>
          <w:spacing w:val="21"/>
        </w:rPr>
        <w:t xml:space="preserve"> </w:t>
      </w:r>
      <w:r w:rsidRPr="008A0D45">
        <w:t>личности,</w:t>
      </w:r>
      <w:r w:rsidRPr="008A0D45">
        <w:rPr>
          <w:spacing w:val="-57"/>
        </w:rPr>
        <w:t xml:space="preserve"> </w:t>
      </w:r>
      <w:r w:rsidRPr="008A0D45">
        <w:t>взаимовлияние</w:t>
      </w:r>
      <w:r w:rsidRPr="008A0D45">
        <w:rPr>
          <w:spacing w:val="-2"/>
        </w:rPr>
        <w:t xml:space="preserve"> </w:t>
      </w:r>
      <w:r w:rsidRPr="008A0D45">
        <w:t>науки и образования;</w:t>
      </w:r>
    </w:p>
    <w:p w:rsidR="001511C1" w:rsidRPr="008A0D45" w:rsidRDefault="00194F02" w:rsidP="008A0D45">
      <w:pPr>
        <w:pStyle w:val="a0"/>
        <w:spacing w:line="276" w:lineRule="auto"/>
        <w:ind w:left="-142" w:firstLine="568"/>
      </w:pPr>
      <w:r w:rsidRPr="008A0D45">
        <w:t>использовать</w:t>
      </w:r>
      <w:r w:rsidRPr="008A0D45">
        <w:rPr>
          <w:spacing w:val="-2"/>
        </w:rPr>
        <w:t xml:space="preserve"> </w:t>
      </w:r>
      <w:r w:rsidRPr="008A0D45">
        <w:t>полученные</w:t>
      </w:r>
      <w:r w:rsidRPr="008A0D45">
        <w:rPr>
          <w:spacing w:val="-5"/>
        </w:rPr>
        <w:t xml:space="preserve"> </w:t>
      </w:r>
      <w:r w:rsidRPr="008A0D45">
        <w:t>знания</w:t>
      </w:r>
      <w:r w:rsidRPr="008A0D45">
        <w:rPr>
          <w:spacing w:val="-3"/>
        </w:rPr>
        <w:t xml:space="preserve"> </w:t>
      </w:r>
      <w:r w:rsidRPr="008A0D45">
        <w:t>для</w:t>
      </w:r>
      <w:r w:rsidRPr="008A0D45">
        <w:rPr>
          <w:spacing w:val="-3"/>
        </w:rPr>
        <w:t xml:space="preserve"> </w:t>
      </w:r>
      <w:r w:rsidRPr="008A0D45">
        <w:t>объяснения</w:t>
      </w:r>
      <w:r w:rsidRPr="008A0D45">
        <w:rPr>
          <w:spacing w:val="-3"/>
        </w:rPr>
        <w:t xml:space="preserve"> </w:t>
      </w:r>
      <w:r w:rsidRPr="008A0D45">
        <w:t>роли</w:t>
      </w:r>
      <w:r w:rsidRPr="008A0D45">
        <w:rPr>
          <w:spacing w:val="-5"/>
        </w:rPr>
        <w:t xml:space="preserve"> </w:t>
      </w:r>
      <w:r w:rsidRPr="008A0D45">
        <w:t>непрерывного</w:t>
      </w:r>
      <w:r w:rsidRPr="008A0D45">
        <w:rPr>
          <w:spacing w:val="-3"/>
        </w:rPr>
        <w:t xml:space="preserve"> </w:t>
      </w:r>
      <w:r w:rsidRPr="008A0D45">
        <w:t>образования;</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и</w:t>
      </w:r>
      <w:r w:rsidRPr="008A0D45">
        <w:rPr>
          <w:spacing w:val="1"/>
        </w:rPr>
        <w:t xml:space="preserve"> </w:t>
      </w:r>
      <w:r w:rsidRPr="008A0D45">
        <w:t>аргументировать</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социальных</w:t>
      </w:r>
      <w:r w:rsidRPr="008A0D45">
        <w:rPr>
          <w:spacing w:val="1"/>
        </w:rPr>
        <w:t xml:space="preserve"> </w:t>
      </w:r>
      <w:r w:rsidRPr="008A0D45">
        <w:t>ценностей</w:t>
      </w:r>
      <w:r w:rsidRPr="008A0D45">
        <w:rPr>
          <w:spacing w:val="1"/>
        </w:rPr>
        <w:t xml:space="preserve"> </w:t>
      </w:r>
      <w:r w:rsidRPr="008A0D45">
        <w:t>и</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обществоведческие</w:t>
      </w:r>
      <w:r w:rsidRPr="008A0D45">
        <w:rPr>
          <w:spacing w:val="1"/>
        </w:rPr>
        <w:t xml:space="preserve"> </w:t>
      </w:r>
      <w:r w:rsidRPr="008A0D45">
        <w:t>знания,</w:t>
      </w:r>
      <w:r w:rsidRPr="008A0D45">
        <w:rPr>
          <w:spacing w:val="1"/>
        </w:rPr>
        <w:t xml:space="preserve"> </w:t>
      </w:r>
      <w:r w:rsidRPr="008A0D45">
        <w:t>факты</w:t>
      </w:r>
      <w:r w:rsidRPr="008A0D45">
        <w:rPr>
          <w:spacing w:val="1"/>
        </w:rPr>
        <w:t xml:space="preserve"> </w:t>
      </w:r>
      <w:r w:rsidRPr="008A0D45">
        <w:t>общественной</w:t>
      </w:r>
      <w:r w:rsidRPr="008A0D45">
        <w:rPr>
          <w:spacing w:val="1"/>
        </w:rPr>
        <w:t xml:space="preserve"> </w:t>
      </w:r>
      <w:r w:rsidRPr="008A0D45">
        <w:t>жизни</w:t>
      </w:r>
      <w:r w:rsidRPr="008A0D45">
        <w:rPr>
          <w:spacing w:val="1"/>
        </w:rPr>
        <w:t xml:space="preserve"> </w:t>
      </w:r>
      <w:r w:rsidRPr="008A0D45">
        <w:t>свое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информационной</w:t>
      </w:r>
      <w:r w:rsidRPr="008A0D45">
        <w:rPr>
          <w:spacing w:val="1"/>
        </w:rPr>
        <w:t xml:space="preserve"> </w:t>
      </w:r>
      <w:r w:rsidRPr="008A0D45">
        <w:t>культуре и информационной безопасности, правилам безопасного поведения в информационно-</w:t>
      </w:r>
      <w:r w:rsidRPr="008A0D45">
        <w:rPr>
          <w:spacing w:val="1"/>
        </w:rPr>
        <w:t xml:space="preserve"> </w:t>
      </w:r>
      <w:r w:rsidRPr="008A0D45">
        <w:t>телекоммуникационной</w:t>
      </w:r>
      <w:r w:rsidRPr="008A0D45">
        <w:rPr>
          <w:spacing w:val="-1"/>
        </w:rPr>
        <w:t xml:space="preserve"> </w:t>
      </w:r>
      <w:r w:rsidRPr="008A0D45">
        <w:t>сети</w:t>
      </w:r>
      <w:r w:rsidRPr="008A0D45">
        <w:rPr>
          <w:spacing w:val="1"/>
        </w:rPr>
        <w:t xml:space="preserve"> </w:t>
      </w:r>
      <w:r w:rsidRPr="008A0D45">
        <w:t>"Интернет";</w:t>
      </w:r>
    </w:p>
    <w:p w:rsidR="001511C1" w:rsidRPr="008A0D45" w:rsidRDefault="00194F02" w:rsidP="008A0D45">
      <w:pPr>
        <w:pStyle w:val="a0"/>
        <w:spacing w:before="1" w:line="276" w:lineRule="auto"/>
        <w:ind w:left="-142" w:firstLine="568"/>
      </w:pPr>
      <w:r w:rsidRPr="008A0D45">
        <w:t>решать</w:t>
      </w:r>
      <w:r w:rsidRPr="008A0D45">
        <w:rPr>
          <w:spacing w:val="1"/>
        </w:rPr>
        <w:t xml:space="preserve"> </w:t>
      </w:r>
      <w:r w:rsidRPr="008A0D45">
        <w:t>познавательные</w:t>
      </w:r>
      <w:r w:rsidRPr="008A0D45">
        <w:rPr>
          <w:spacing w:val="1"/>
        </w:rPr>
        <w:t xml:space="preserve"> </w:t>
      </w:r>
      <w:r w:rsidRPr="008A0D45">
        <w:t>и</w:t>
      </w:r>
      <w:r w:rsidRPr="008A0D45">
        <w:rPr>
          <w:spacing w:val="1"/>
        </w:rPr>
        <w:t xml:space="preserve"> </w:t>
      </w:r>
      <w:r w:rsidRPr="008A0D45">
        <w:t>практические</w:t>
      </w:r>
      <w:r w:rsidRPr="008A0D45">
        <w:rPr>
          <w:spacing w:val="1"/>
        </w:rPr>
        <w:t xml:space="preserve"> </w:t>
      </w:r>
      <w:r w:rsidRPr="008A0D45">
        <w:t>задачи,</w:t>
      </w:r>
      <w:r w:rsidRPr="008A0D45">
        <w:rPr>
          <w:spacing w:val="1"/>
        </w:rPr>
        <w:t xml:space="preserve"> </w:t>
      </w:r>
      <w:r w:rsidRPr="008A0D45">
        <w:t>касающиеся</w:t>
      </w:r>
      <w:r w:rsidRPr="008A0D45">
        <w:rPr>
          <w:spacing w:val="1"/>
        </w:rPr>
        <w:t xml:space="preserve"> </w:t>
      </w:r>
      <w:r w:rsidRPr="008A0D45">
        <w:t>форм</w:t>
      </w:r>
      <w:r w:rsidRPr="008A0D45">
        <w:rPr>
          <w:spacing w:val="1"/>
        </w:rPr>
        <w:t xml:space="preserve"> </w:t>
      </w:r>
      <w:r w:rsidRPr="008A0D45">
        <w:t>и</w:t>
      </w:r>
      <w:r w:rsidRPr="008A0D45">
        <w:rPr>
          <w:spacing w:val="1"/>
        </w:rPr>
        <w:t xml:space="preserve"> </w:t>
      </w:r>
      <w:r w:rsidRPr="008A0D45">
        <w:t>многообразия</w:t>
      </w:r>
      <w:r w:rsidRPr="008A0D45">
        <w:rPr>
          <w:spacing w:val="1"/>
        </w:rPr>
        <w:t xml:space="preserve"> </w:t>
      </w:r>
      <w:r w:rsidRPr="008A0D45">
        <w:t>духовной</w:t>
      </w:r>
      <w:r w:rsidRPr="008A0D45">
        <w:rPr>
          <w:spacing w:val="1"/>
        </w:rPr>
        <w:t xml:space="preserve"> </w:t>
      </w:r>
      <w:r w:rsidRPr="008A0D45">
        <w:t>культуры;</w:t>
      </w:r>
    </w:p>
    <w:p w:rsidR="001511C1" w:rsidRPr="008A0D45" w:rsidRDefault="00194F02" w:rsidP="008A0D45">
      <w:pPr>
        <w:pStyle w:val="a0"/>
        <w:spacing w:line="276" w:lineRule="auto"/>
        <w:ind w:left="-142" w:firstLine="568"/>
      </w:pPr>
      <w:r w:rsidRPr="008A0D45">
        <w:t>овладевать</w:t>
      </w:r>
      <w:r w:rsidRPr="008A0D45">
        <w:rPr>
          <w:spacing w:val="-10"/>
        </w:rPr>
        <w:t xml:space="preserve"> </w:t>
      </w:r>
      <w:r w:rsidRPr="008A0D45">
        <w:t>смысловым</w:t>
      </w:r>
      <w:r w:rsidRPr="008A0D45">
        <w:rPr>
          <w:spacing w:val="-11"/>
        </w:rPr>
        <w:t xml:space="preserve"> </w:t>
      </w:r>
      <w:r w:rsidRPr="008A0D45">
        <w:t>чтением</w:t>
      </w:r>
      <w:r w:rsidRPr="008A0D45">
        <w:rPr>
          <w:spacing w:val="-11"/>
        </w:rPr>
        <w:t xml:space="preserve"> </w:t>
      </w:r>
      <w:r w:rsidRPr="008A0D45">
        <w:t>текстов</w:t>
      </w:r>
      <w:r w:rsidRPr="008A0D45">
        <w:rPr>
          <w:spacing w:val="-12"/>
        </w:rPr>
        <w:t xml:space="preserve"> </w:t>
      </w:r>
      <w:r w:rsidRPr="008A0D45">
        <w:t>по</w:t>
      </w:r>
      <w:r w:rsidRPr="008A0D45">
        <w:rPr>
          <w:spacing w:val="-13"/>
        </w:rPr>
        <w:t xml:space="preserve"> </w:t>
      </w:r>
      <w:r w:rsidRPr="008A0D45">
        <w:t>проблемам</w:t>
      </w:r>
      <w:r w:rsidRPr="008A0D45">
        <w:rPr>
          <w:spacing w:val="-11"/>
        </w:rPr>
        <w:t xml:space="preserve"> </w:t>
      </w:r>
      <w:r w:rsidRPr="008A0D45">
        <w:t>развития</w:t>
      </w:r>
      <w:r w:rsidRPr="008A0D45">
        <w:rPr>
          <w:spacing w:val="-12"/>
        </w:rPr>
        <w:t xml:space="preserve"> </w:t>
      </w:r>
      <w:r w:rsidRPr="008A0D45">
        <w:t>современной</w:t>
      </w:r>
      <w:r w:rsidRPr="008A0D45">
        <w:rPr>
          <w:spacing w:val="-10"/>
        </w:rPr>
        <w:t xml:space="preserve"> </w:t>
      </w:r>
      <w:r w:rsidRPr="008A0D45">
        <w:t>культуры,</w:t>
      </w:r>
      <w:r w:rsidRPr="008A0D45">
        <w:rPr>
          <w:spacing w:val="-12"/>
        </w:rPr>
        <w:t xml:space="preserve"> </w:t>
      </w:r>
      <w:r w:rsidRPr="008A0D45">
        <w:t>составлять</w:t>
      </w:r>
      <w:r w:rsidRPr="008A0D45">
        <w:rPr>
          <w:spacing w:val="-57"/>
        </w:rPr>
        <w:t xml:space="preserve"> </w:t>
      </w:r>
      <w:r w:rsidRPr="008A0D45">
        <w:t>план,</w:t>
      </w:r>
      <w:r w:rsidRPr="008A0D45">
        <w:rPr>
          <w:spacing w:val="1"/>
        </w:rPr>
        <w:t xml:space="preserve"> </w:t>
      </w:r>
      <w:r w:rsidRPr="008A0D45">
        <w:t>преобразовывать</w:t>
      </w:r>
      <w:r w:rsidRPr="008A0D45">
        <w:rPr>
          <w:spacing w:val="1"/>
        </w:rPr>
        <w:t xml:space="preserve"> </w:t>
      </w:r>
      <w:r w:rsidRPr="008A0D45">
        <w:t>текстовую</w:t>
      </w:r>
      <w:r w:rsidRPr="008A0D45">
        <w:rPr>
          <w:spacing w:val="1"/>
        </w:rPr>
        <w:t xml:space="preserve"> </w:t>
      </w:r>
      <w:r w:rsidRPr="008A0D45">
        <w:t>информацию</w:t>
      </w:r>
      <w:r w:rsidRPr="008A0D45">
        <w:rPr>
          <w:spacing w:val="1"/>
        </w:rPr>
        <w:t xml:space="preserve"> </w:t>
      </w:r>
      <w:r w:rsidRPr="008A0D45">
        <w:t>в</w:t>
      </w:r>
      <w:r w:rsidRPr="008A0D45">
        <w:rPr>
          <w:spacing w:val="1"/>
        </w:rPr>
        <w:t xml:space="preserve"> </w:t>
      </w:r>
      <w:r w:rsidRPr="008A0D45">
        <w:t>модели</w:t>
      </w:r>
      <w:r w:rsidRPr="008A0D45">
        <w:rPr>
          <w:spacing w:val="1"/>
        </w:rPr>
        <w:t xml:space="preserve"> </w:t>
      </w:r>
      <w:r w:rsidRPr="008A0D45">
        <w:t>(таблицу,</w:t>
      </w:r>
      <w:r w:rsidRPr="008A0D45">
        <w:rPr>
          <w:spacing w:val="1"/>
        </w:rPr>
        <w:t xml:space="preserve"> </w:t>
      </w:r>
      <w:r w:rsidRPr="008A0D45">
        <w:t>диаграмму,</w:t>
      </w:r>
      <w:r w:rsidRPr="008A0D45">
        <w:rPr>
          <w:spacing w:val="1"/>
        </w:rPr>
        <w:t xml:space="preserve"> </w:t>
      </w:r>
      <w:r w:rsidRPr="008A0D45">
        <w:t>схему)</w:t>
      </w:r>
      <w:r w:rsidRPr="008A0D45">
        <w:rPr>
          <w:spacing w:val="1"/>
        </w:rPr>
        <w:t xml:space="preserve"> </w:t>
      </w:r>
      <w:r w:rsidRPr="008A0D45">
        <w:t>и</w:t>
      </w:r>
      <w:r w:rsidRPr="008A0D45">
        <w:rPr>
          <w:spacing w:val="-57"/>
        </w:rPr>
        <w:t xml:space="preserve"> </w:t>
      </w:r>
      <w:r w:rsidRPr="008A0D45">
        <w:t>преобразовывать предложенные</w:t>
      </w:r>
      <w:r w:rsidRPr="008A0D45">
        <w:rPr>
          <w:spacing w:val="-2"/>
        </w:rPr>
        <w:t xml:space="preserve"> </w:t>
      </w:r>
      <w:r w:rsidRPr="008A0D45">
        <w:t>модели</w:t>
      </w:r>
      <w:r w:rsidRPr="008A0D45">
        <w:rPr>
          <w:spacing w:val="1"/>
        </w:rPr>
        <w:t xml:space="preserve"> </w:t>
      </w:r>
      <w:r w:rsidRPr="008A0D45">
        <w:t>в</w:t>
      </w:r>
      <w:r w:rsidRPr="008A0D45">
        <w:rPr>
          <w:spacing w:val="-1"/>
        </w:rPr>
        <w:t xml:space="preserve"> </w:t>
      </w:r>
      <w:r w:rsidRPr="008A0D45">
        <w:t>текст;</w:t>
      </w:r>
    </w:p>
    <w:p w:rsidR="001511C1" w:rsidRPr="008A0D45" w:rsidRDefault="00194F02" w:rsidP="008A0D45">
      <w:pPr>
        <w:pStyle w:val="a0"/>
        <w:spacing w:line="276" w:lineRule="auto"/>
        <w:ind w:left="-142" w:firstLine="568"/>
      </w:pPr>
      <w:r w:rsidRPr="008A0D45">
        <w:t>осуществлять</w:t>
      </w:r>
      <w:r w:rsidRPr="008A0D45">
        <w:rPr>
          <w:spacing w:val="1"/>
        </w:rPr>
        <w:t xml:space="preserve"> </w:t>
      </w:r>
      <w:r w:rsidRPr="008A0D45">
        <w:t>поиск</w:t>
      </w:r>
      <w:r w:rsidRPr="008A0D45">
        <w:rPr>
          <w:spacing w:val="1"/>
        </w:rPr>
        <w:t xml:space="preserve"> </w:t>
      </w:r>
      <w:r w:rsidRPr="008A0D45">
        <w:t>информации</w:t>
      </w:r>
      <w:r w:rsidRPr="008A0D45">
        <w:rPr>
          <w:spacing w:val="1"/>
        </w:rPr>
        <w:t xml:space="preserve"> </w:t>
      </w:r>
      <w:r w:rsidRPr="008A0D45">
        <w:t>об</w:t>
      </w:r>
      <w:r w:rsidRPr="008A0D45">
        <w:rPr>
          <w:spacing w:val="1"/>
        </w:rPr>
        <w:t xml:space="preserve"> </w:t>
      </w:r>
      <w:r w:rsidRPr="008A0D45">
        <w:t>ответственности</w:t>
      </w:r>
      <w:r w:rsidRPr="008A0D45">
        <w:rPr>
          <w:spacing w:val="1"/>
        </w:rPr>
        <w:t xml:space="preserve"> </w:t>
      </w:r>
      <w:r w:rsidRPr="008A0D45">
        <w:t>современных</w:t>
      </w:r>
      <w:r w:rsidRPr="008A0D45">
        <w:rPr>
          <w:spacing w:val="1"/>
        </w:rPr>
        <w:t xml:space="preserve"> </w:t>
      </w:r>
      <w:r w:rsidRPr="008A0D45">
        <w:t>ученых,</w:t>
      </w:r>
      <w:r w:rsidRPr="008A0D45">
        <w:rPr>
          <w:spacing w:val="1"/>
        </w:rPr>
        <w:t xml:space="preserve"> </w:t>
      </w:r>
      <w:r w:rsidRPr="008A0D45">
        <w:t>о</w:t>
      </w:r>
      <w:r w:rsidRPr="008A0D45">
        <w:rPr>
          <w:spacing w:val="1"/>
        </w:rPr>
        <w:t xml:space="preserve"> </w:t>
      </w:r>
      <w:r w:rsidRPr="008A0D45">
        <w:t>религиозных</w:t>
      </w:r>
      <w:r w:rsidRPr="008A0D45">
        <w:rPr>
          <w:spacing w:val="1"/>
        </w:rPr>
        <w:t xml:space="preserve"> </w:t>
      </w:r>
      <w:r w:rsidRPr="008A0D45">
        <w:t>объединениях в Российской Федерации, о роли искусства в жизни человека и общества, о видах</w:t>
      </w:r>
      <w:r w:rsidRPr="008A0D45">
        <w:rPr>
          <w:spacing w:val="1"/>
        </w:rPr>
        <w:t xml:space="preserve"> </w:t>
      </w:r>
      <w:r w:rsidRPr="008A0D45">
        <w:t>мошенничества</w:t>
      </w:r>
      <w:r w:rsidRPr="008A0D45">
        <w:rPr>
          <w:spacing w:val="-2"/>
        </w:rPr>
        <w:t xml:space="preserve"> </w:t>
      </w:r>
      <w:r w:rsidRPr="008A0D45">
        <w:t>в</w:t>
      </w:r>
      <w:r w:rsidRPr="008A0D45">
        <w:rPr>
          <w:spacing w:val="-1"/>
        </w:rPr>
        <w:t xml:space="preserve"> </w:t>
      </w:r>
      <w:r w:rsidRPr="008A0D45">
        <w:t>Интернете в</w:t>
      </w:r>
      <w:r w:rsidRPr="008A0D45">
        <w:rPr>
          <w:spacing w:val="-1"/>
        </w:rPr>
        <w:t xml:space="preserve"> </w:t>
      </w:r>
      <w:r w:rsidRPr="008A0D45">
        <w:t>разных</w:t>
      </w:r>
      <w:r w:rsidRPr="008A0D45">
        <w:rPr>
          <w:spacing w:val="-2"/>
        </w:rPr>
        <w:t xml:space="preserve"> </w:t>
      </w:r>
      <w:r w:rsidRPr="008A0D45">
        <w:t>источниках</w:t>
      </w:r>
      <w:r w:rsidRPr="008A0D45">
        <w:rPr>
          <w:spacing w:val="2"/>
        </w:rPr>
        <w:t xml:space="preserve"> </w:t>
      </w:r>
      <w:r w:rsidRPr="008A0D45">
        <w:t>информации;</w:t>
      </w:r>
    </w:p>
    <w:p w:rsidR="001511C1" w:rsidRPr="008A0D45" w:rsidRDefault="00194F02" w:rsidP="008A0D45">
      <w:pPr>
        <w:pStyle w:val="a0"/>
        <w:spacing w:line="276" w:lineRule="auto"/>
        <w:ind w:left="-142" w:firstLine="568"/>
      </w:pPr>
      <w:r w:rsidRPr="008A0D45">
        <w:lastRenderedPageBreak/>
        <w:t>анализировать, систематизировать, критически оценивать и обобщать социальную информацию,</w:t>
      </w:r>
      <w:r w:rsidRPr="008A0D45">
        <w:rPr>
          <w:spacing w:val="1"/>
        </w:rPr>
        <w:t xml:space="preserve"> </w:t>
      </w:r>
      <w:r w:rsidRPr="008A0D45">
        <w:t>представленную в разных формах (описательную, графическую, аудиовизуальную), при изучении</w:t>
      </w:r>
      <w:r w:rsidRPr="008A0D45">
        <w:rPr>
          <w:spacing w:val="-57"/>
        </w:rPr>
        <w:t xml:space="preserve"> </w:t>
      </w:r>
      <w:r w:rsidRPr="008A0D45">
        <w:t>культуры,</w:t>
      </w:r>
      <w:r w:rsidRPr="008A0D45">
        <w:rPr>
          <w:spacing w:val="-1"/>
        </w:rPr>
        <w:t xml:space="preserve"> </w:t>
      </w:r>
      <w:r w:rsidRPr="008A0D45">
        <w:t>науки и образования;</w:t>
      </w:r>
    </w:p>
    <w:p w:rsidR="001511C1" w:rsidRPr="008A0D45" w:rsidRDefault="00194F02" w:rsidP="008A0D45">
      <w:pPr>
        <w:pStyle w:val="a0"/>
        <w:spacing w:line="276" w:lineRule="auto"/>
        <w:ind w:left="-142" w:firstLine="568"/>
      </w:pPr>
      <w:r w:rsidRPr="008A0D45">
        <w:t>оценивать собственные поступки, поведение людей в духовной сфере жизни общества;</w:t>
      </w:r>
      <w:r w:rsidRPr="008A0D45">
        <w:rPr>
          <w:spacing w:val="1"/>
        </w:rPr>
        <w:t xml:space="preserve"> </w:t>
      </w:r>
      <w:r w:rsidRPr="008A0D45">
        <w:t>использовать</w:t>
      </w:r>
      <w:r w:rsidRPr="008A0D45">
        <w:rPr>
          <w:spacing w:val="-6"/>
        </w:rPr>
        <w:t xml:space="preserve"> </w:t>
      </w:r>
      <w:r w:rsidRPr="008A0D45">
        <w:t>полученные</w:t>
      </w:r>
      <w:r w:rsidRPr="008A0D45">
        <w:rPr>
          <w:spacing w:val="-8"/>
        </w:rPr>
        <w:t xml:space="preserve"> </w:t>
      </w:r>
      <w:r w:rsidRPr="008A0D45">
        <w:t>знания</w:t>
      </w:r>
      <w:r w:rsidRPr="008A0D45">
        <w:rPr>
          <w:spacing w:val="-6"/>
        </w:rPr>
        <w:t xml:space="preserve"> </w:t>
      </w:r>
      <w:r w:rsidRPr="008A0D45">
        <w:t>для</w:t>
      </w:r>
      <w:r w:rsidRPr="008A0D45">
        <w:rPr>
          <w:spacing w:val="-7"/>
        </w:rPr>
        <w:t xml:space="preserve"> </w:t>
      </w:r>
      <w:r w:rsidRPr="008A0D45">
        <w:t>публичного</w:t>
      </w:r>
      <w:r w:rsidRPr="008A0D45">
        <w:rPr>
          <w:spacing w:val="-7"/>
        </w:rPr>
        <w:t xml:space="preserve"> </w:t>
      </w:r>
      <w:r w:rsidRPr="008A0D45">
        <w:t>представления</w:t>
      </w:r>
      <w:r w:rsidRPr="008A0D45">
        <w:rPr>
          <w:spacing w:val="-7"/>
        </w:rPr>
        <w:t xml:space="preserve"> </w:t>
      </w:r>
      <w:r w:rsidRPr="008A0D45">
        <w:t>результатов</w:t>
      </w:r>
      <w:r w:rsidRPr="008A0D45">
        <w:rPr>
          <w:spacing w:val="-7"/>
        </w:rPr>
        <w:t xml:space="preserve"> </w:t>
      </w:r>
      <w:r w:rsidRPr="008A0D45">
        <w:t>своей</w:t>
      </w:r>
      <w:r w:rsidRPr="008A0D45">
        <w:rPr>
          <w:spacing w:val="-6"/>
        </w:rPr>
        <w:t xml:space="preserve"> </w:t>
      </w:r>
      <w:r w:rsidRPr="008A0D45">
        <w:t>деятельности</w:t>
      </w:r>
      <w:r w:rsidRPr="008A0D45">
        <w:rPr>
          <w:spacing w:val="-6"/>
        </w:rPr>
        <w:t xml:space="preserve"> </w:t>
      </w:r>
      <w:r w:rsidRPr="008A0D45">
        <w:t>в</w:t>
      </w:r>
      <w:r w:rsidRPr="008A0D45">
        <w:rPr>
          <w:spacing w:val="-57"/>
        </w:rPr>
        <w:t xml:space="preserve"> </w:t>
      </w:r>
      <w:r w:rsidRPr="008A0D45">
        <w:t>сфере</w:t>
      </w:r>
      <w:r w:rsidRPr="008A0D45">
        <w:rPr>
          <w:spacing w:val="-3"/>
        </w:rPr>
        <w:t xml:space="preserve"> </w:t>
      </w:r>
      <w:r w:rsidRPr="008A0D45">
        <w:t>духовной</w:t>
      </w:r>
      <w:r w:rsidRPr="008A0D45">
        <w:rPr>
          <w:spacing w:val="-1"/>
        </w:rPr>
        <w:t xml:space="preserve"> </w:t>
      </w:r>
      <w:r w:rsidRPr="008A0D45">
        <w:t>культуры в</w:t>
      </w:r>
      <w:r w:rsidRPr="008A0D45">
        <w:rPr>
          <w:spacing w:val="-2"/>
        </w:rPr>
        <w:t xml:space="preserve"> </w:t>
      </w:r>
      <w:r w:rsidRPr="008A0D45">
        <w:t>соответствии</w:t>
      </w:r>
      <w:r w:rsidRPr="008A0D45">
        <w:rPr>
          <w:spacing w:val="-1"/>
        </w:rPr>
        <w:t xml:space="preserve"> </w:t>
      </w:r>
      <w:r w:rsidRPr="008A0D45">
        <w:t>с</w:t>
      </w:r>
      <w:r w:rsidRPr="008A0D45">
        <w:rPr>
          <w:spacing w:val="-1"/>
        </w:rPr>
        <w:t xml:space="preserve"> </w:t>
      </w:r>
      <w:r w:rsidRPr="008A0D45">
        <w:t>особенностями</w:t>
      </w:r>
      <w:r w:rsidRPr="008A0D45">
        <w:rPr>
          <w:spacing w:val="-1"/>
        </w:rPr>
        <w:t xml:space="preserve"> </w:t>
      </w:r>
      <w:r w:rsidRPr="008A0D45">
        <w:t>аудитории и</w:t>
      </w:r>
      <w:r w:rsidRPr="008A0D45">
        <w:rPr>
          <w:spacing w:val="-1"/>
        </w:rPr>
        <w:t xml:space="preserve"> </w:t>
      </w:r>
      <w:r w:rsidRPr="008A0D45">
        <w:t>регламентом;</w:t>
      </w:r>
    </w:p>
    <w:p w:rsidR="001511C1" w:rsidRPr="008A0D45" w:rsidRDefault="00194F02" w:rsidP="008A0D45">
      <w:pPr>
        <w:pStyle w:val="a0"/>
        <w:spacing w:line="276" w:lineRule="auto"/>
        <w:ind w:left="-142" w:firstLine="568"/>
      </w:pPr>
      <w:r w:rsidRPr="008A0D45">
        <w:t>приобретать</w:t>
      </w:r>
      <w:r w:rsidRPr="008A0D45">
        <w:rPr>
          <w:spacing w:val="35"/>
        </w:rPr>
        <w:t xml:space="preserve"> </w:t>
      </w:r>
      <w:r w:rsidRPr="008A0D45">
        <w:t>опыт</w:t>
      </w:r>
      <w:r w:rsidRPr="008A0D45">
        <w:rPr>
          <w:spacing w:val="35"/>
        </w:rPr>
        <w:t xml:space="preserve"> </w:t>
      </w:r>
      <w:r w:rsidRPr="008A0D45">
        <w:t>осуществления</w:t>
      </w:r>
      <w:r w:rsidRPr="008A0D45">
        <w:rPr>
          <w:spacing w:val="35"/>
        </w:rPr>
        <w:t xml:space="preserve"> </w:t>
      </w:r>
      <w:r w:rsidRPr="008A0D45">
        <w:t>совместной</w:t>
      </w:r>
      <w:r w:rsidRPr="008A0D45">
        <w:rPr>
          <w:spacing w:val="36"/>
        </w:rPr>
        <w:t xml:space="preserve"> </w:t>
      </w:r>
      <w:r w:rsidRPr="008A0D45">
        <w:t>деятельности</w:t>
      </w:r>
      <w:r w:rsidRPr="008A0D45">
        <w:rPr>
          <w:spacing w:val="36"/>
        </w:rPr>
        <w:t xml:space="preserve"> </w:t>
      </w:r>
      <w:r w:rsidRPr="008A0D45">
        <w:t>при</w:t>
      </w:r>
      <w:r w:rsidRPr="008A0D45">
        <w:rPr>
          <w:spacing w:val="36"/>
        </w:rPr>
        <w:t xml:space="preserve"> </w:t>
      </w:r>
      <w:r w:rsidRPr="008A0D45">
        <w:t>изучении</w:t>
      </w:r>
      <w:r w:rsidRPr="008A0D45">
        <w:rPr>
          <w:spacing w:val="36"/>
        </w:rPr>
        <w:t xml:space="preserve"> </w:t>
      </w:r>
      <w:r w:rsidRPr="008A0D45">
        <w:t>особенностей</w:t>
      </w:r>
      <w:r w:rsidRPr="008A0D45">
        <w:rPr>
          <w:spacing w:val="35"/>
        </w:rPr>
        <w:t xml:space="preserve"> </w:t>
      </w:r>
      <w:r w:rsidRPr="008A0D45">
        <w:t>разных</w:t>
      </w:r>
      <w:r w:rsidRPr="008A0D45">
        <w:rPr>
          <w:spacing w:val="-57"/>
        </w:rPr>
        <w:t xml:space="preserve"> </w:t>
      </w:r>
      <w:r w:rsidRPr="008A0D45">
        <w:t>культур,</w:t>
      </w:r>
      <w:r w:rsidRPr="008A0D45">
        <w:rPr>
          <w:spacing w:val="-1"/>
        </w:rPr>
        <w:t xml:space="preserve"> </w:t>
      </w:r>
      <w:r w:rsidRPr="008A0D45">
        <w:t>национальных и религиозных</w:t>
      </w:r>
      <w:r w:rsidRPr="008A0D45">
        <w:rPr>
          <w:spacing w:val="1"/>
        </w:rPr>
        <w:t xml:space="preserve"> </w:t>
      </w:r>
      <w:r w:rsidRPr="008A0D45">
        <w:t>ценностей.</w:t>
      </w:r>
    </w:p>
    <w:p w:rsidR="001511C1" w:rsidRPr="008A0D45" w:rsidRDefault="00194F02" w:rsidP="008A0D45">
      <w:pPr>
        <w:pStyle w:val="a5"/>
        <w:numPr>
          <w:ilvl w:val="2"/>
          <w:numId w:val="78"/>
        </w:numPr>
        <w:tabs>
          <w:tab w:val="left" w:pos="1077"/>
        </w:tabs>
        <w:spacing w:line="276" w:lineRule="auto"/>
        <w:ind w:left="-142" w:firstLine="568"/>
        <w:rPr>
          <w:sz w:val="24"/>
          <w:szCs w:val="24"/>
        </w:rPr>
      </w:pPr>
      <w:r w:rsidRPr="008A0D45">
        <w:rPr>
          <w:sz w:val="24"/>
          <w:szCs w:val="24"/>
        </w:rPr>
        <w:t>К</w:t>
      </w:r>
      <w:r w:rsidRPr="008A0D45">
        <w:rPr>
          <w:spacing w:val="11"/>
          <w:sz w:val="24"/>
          <w:szCs w:val="24"/>
        </w:rPr>
        <w:t xml:space="preserve"> </w:t>
      </w:r>
      <w:r w:rsidRPr="008A0D45">
        <w:rPr>
          <w:sz w:val="24"/>
          <w:szCs w:val="24"/>
        </w:rPr>
        <w:t>концу</w:t>
      </w:r>
      <w:r w:rsidRPr="008A0D45">
        <w:rPr>
          <w:spacing w:val="8"/>
          <w:sz w:val="24"/>
          <w:szCs w:val="24"/>
        </w:rPr>
        <w:t xml:space="preserve"> </w:t>
      </w:r>
      <w:r w:rsidRPr="008A0D45">
        <w:rPr>
          <w:sz w:val="24"/>
          <w:szCs w:val="24"/>
        </w:rPr>
        <w:t>обучения</w:t>
      </w:r>
      <w:r w:rsidRPr="008A0D45">
        <w:rPr>
          <w:spacing w:val="13"/>
          <w:sz w:val="24"/>
          <w:szCs w:val="24"/>
        </w:rPr>
        <w:t xml:space="preserve"> </w:t>
      </w:r>
      <w:r w:rsidRPr="008A0D45">
        <w:rPr>
          <w:sz w:val="24"/>
          <w:szCs w:val="24"/>
        </w:rPr>
        <w:t>в</w:t>
      </w:r>
      <w:r w:rsidRPr="008A0D45">
        <w:rPr>
          <w:spacing w:val="14"/>
          <w:sz w:val="24"/>
          <w:szCs w:val="24"/>
        </w:rPr>
        <w:t xml:space="preserve"> </w:t>
      </w:r>
      <w:r w:rsidRPr="008A0D45">
        <w:rPr>
          <w:sz w:val="24"/>
          <w:szCs w:val="24"/>
        </w:rPr>
        <w:t>9</w:t>
      </w:r>
      <w:r w:rsidRPr="008A0D45">
        <w:rPr>
          <w:spacing w:val="12"/>
          <w:sz w:val="24"/>
          <w:szCs w:val="24"/>
        </w:rPr>
        <w:t xml:space="preserve"> </w:t>
      </w:r>
      <w:r w:rsidRPr="008A0D45">
        <w:rPr>
          <w:sz w:val="24"/>
          <w:szCs w:val="24"/>
        </w:rPr>
        <w:t>классе</w:t>
      </w:r>
      <w:r w:rsidRPr="008A0D45">
        <w:rPr>
          <w:spacing w:val="13"/>
          <w:sz w:val="24"/>
          <w:szCs w:val="24"/>
        </w:rPr>
        <w:t xml:space="preserve"> </w:t>
      </w:r>
      <w:r w:rsidRPr="008A0D45">
        <w:rPr>
          <w:sz w:val="24"/>
          <w:szCs w:val="24"/>
        </w:rPr>
        <w:t>обучающийся</w:t>
      </w:r>
      <w:r w:rsidRPr="008A0D45">
        <w:rPr>
          <w:spacing w:val="14"/>
          <w:sz w:val="24"/>
          <w:szCs w:val="24"/>
        </w:rPr>
        <w:t xml:space="preserve"> </w:t>
      </w:r>
      <w:r w:rsidRPr="008A0D45">
        <w:rPr>
          <w:sz w:val="24"/>
          <w:szCs w:val="24"/>
        </w:rPr>
        <w:t>получит</w:t>
      </w:r>
      <w:r w:rsidRPr="008A0D45">
        <w:rPr>
          <w:spacing w:val="15"/>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предметные</w:t>
      </w:r>
      <w:r w:rsidRPr="008A0D45">
        <w:rPr>
          <w:spacing w:val="13"/>
          <w:sz w:val="24"/>
          <w:szCs w:val="24"/>
        </w:rPr>
        <w:t xml:space="preserve"> </w:t>
      </w:r>
      <w:r w:rsidRPr="008A0D45">
        <w:rPr>
          <w:sz w:val="24"/>
          <w:szCs w:val="24"/>
        </w:rPr>
        <w:t>результаты</w:t>
      </w:r>
      <w:r w:rsidRPr="008A0D45">
        <w:rPr>
          <w:spacing w:val="14"/>
          <w:sz w:val="24"/>
          <w:szCs w:val="24"/>
        </w:rPr>
        <w:t xml:space="preserve"> </w:t>
      </w:r>
      <w:r w:rsidRPr="008A0D45">
        <w:rPr>
          <w:sz w:val="24"/>
          <w:szCs w:val="24"/>
        </w:rPr>
        <w:t>по</w:t>
      </w:r>
      <w:r w:rsidRPr="008A0D45">
        <w:rPr>
          <w:spacing w:val="-57"/>
          <w:sz w:val="24"/>
          <w:szCs w:val="24"/>
        </w:rPr>
        <w:t xml:space="preserve"> </w:t>
      </w:r>
      <w:r w:rsidRPr="008A0D45">
        <w:rPr>
          <w:sz w:val="24"/>
          <w:szCs w:val="24"/>
        </w:rPr>
        <w:t>отдельным</w:t>
      </w:r>
      <w:r w:rsidRPr="008A0D45">
        <w:rPr>
          <w:spacing w:val="-3"/>
          <w:sz w:val="24"/>
          <w:szCs w:val="24"/>
        </w:rPr>
        <w:t xml:space="preserve"> </w:t>
      </w:r>
      <w:r w:rsidRPr="008A0D45">
        <w:rPr>
          <w:sz w:val="24"/>
          <w:szCs w:val="24"/>
        </w:rPr>
        <w:t>темам</w:t>
      </w:r>
      <w:r w:rsidRPr="008A0D45">
        <w:rPr>
          <w:spacing w:val="-1"/>
          <w:sz w:val="24"/>
          <w:szCs w:val="24"/>
        </w:rPr>
        <w:t xml:space="preserve"> </w:t>
      </w:r>
      <w:r w:rsidRPr="008A0D45">
        <w:rPr>
          <w:sz w:val="24"/>
          <w:szCs w:val="24"/>
        </w:rPr>
        <w:t>программы по обществознанию:</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Человек</w:t>
      </w:r>
      <w:r w:rsidRPr="008A0D45">
        <w:rPr>
          <w:spacing w:val="-4"/>
          <w:sz w:val="24"/>
          <w:szCs w:val="24"/>
        </w:rPr>
        <w:t xml:space="preserve"> </w:t>
      </w:r>
      <w:r w:rsidRPr="008A0D45">
        <w:rPr>
          <w:sz w:val="24"/>
          <w:szCs w:val="24"/>
        </w:rPr>
        <w:t>в</w:t>
      </w:r>
      <w:r w:rsidRPr="008A0D45">
        <w:rPr>
          <w:spacing w:val="-5"/>
          <w:sz w:val="24"/>
          <w:szCs w:val="24"/>
        </w:rPr>
        <w:t xml:space="preserve"> </w:t>
      </w:r>
      <w:r w:rsidRPr="008A0D45">
        <w:rPr>
          <w:sz w:val="24"/>
          <w:szCs w:val="24"/>
        </w:rPr>
        <w:t>политическом</w:t>
      </w:r>
      <w:r w:rsidRPr="008A0D45">
        <w:rPr>
          <w:spacing w:val="-4"/>
          <w:sz w:val="24"/>
          <w:szCs w:val="24"/>
        </w:rPr>
        <w:t xml:space="preserve"> </w:t>
      </w:r>
      <w:r w:rsidRPr="008A0D45">
        <w:rPr>
          <w:sz w:val="24"/>
          <w:szCs w:val="24"/>
        </w:rPr>
        <w:t>измерении:</w:t>
      </w:r>
    </w:p>
    <w:p w:rsidR="001511C1" w:rsidRPr="008A0D45" w:rsidRDefault="00194F02" w:rsidP="008A0D45">
      <w:pPr>
        <w:pStyle w:val="a0"/>
        <w:spacing w:line="276" w:lineRule="auto"/>
        <w:ind w:left="-142" w:firstLine="568"/>
      </w:pPr>
      <w:r w:rsidRPr="008A0D45">
        <w:t>осваивать и применять знания о государстве, его признаках и форме, внутренней и внешней</w:t>
      </w:r>
      <w:r w:rsidRPr="008A0D45">
        <w:rPr>
          <w:spacing w:val="1"/>
        </w:rPr>
        <w:t xml:space="preserve"> </w:t>
      </w:r>
      <w:r w:rsidRPr="008A0D45">
        <w:t>политике, о демократии и демократических ценностях, о конституционном статусе гражданина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о</w:t>
      </w:r>
      <w:r w:rsidRPr="008A0D45">
        <w:rPr>
          <w:spacing w:val="1"/>
        </w:rPr>
        <w:t xml:space="preserve"> </w:t>
      </w:r>
      <w:r w:rsidRPr="008A0D45">
        <w:t>формах</w:t>
      </w:r>
      <w:r w:rsidRPr="008A0D45">
        <w:rPr>
          <w:spacing w:val="1"/>
        </w:rPr>
        <w:t xml:space="preserve"> </w:t>
      </w:r>
      <w:r w:rsidRPr="008A0D45">
        <w:t>участия</w:t>
      </w:r>
      <w:r w:rsidRPr="008A0D45">
        <w:rPr>
          <w:spacing w:val="1"/>
        </w:rPr>
        <w:t xml:space="preserve"> </w:t>
      </w:r>
      <w:r w:rsidRPr="008A0D45">
        <w:t>граждан</w:t>
      </w:r>
      <w:r w:rsidRPr="008A0D45">
        <w:rPr>
          <w:spacing w:val="1"/>
        </w:rPr>
        <w:t xml:space="preserve"> </w:t>
      </w:r>
      <w:r w:rsidRPr="008A0D45">
        <w:t>в</w:t>
      </w:r>
      <w:r w:rsidRPr="008A0D45">
        <w:rPr>
          <w:spacing w:val="1"/>
        </w:rPr>
        <w:t xml:space="preserve"> </w:t>
      </w:r>
      <w:r w:rsidRPr="008A0D45">
        <w:t>политике,</w:t>
      </w:r>
      <w:r w:rsidRPr="008A0D45">
        <w:rPr>
          <w:spacing w:val="1"/>
        </w:rPr>
        <w:t xml:space="preserve"> </w:t>
      </w:r>
      <w:r w:rsidRPr="008A0D45">
        <w:t>выборах</w:t>
      </w:r>
      <w:r w:rsidRPr="008A0D45">
        <w:rPr>
          <w:spacing w:val="1"/>
        </w:rPr>
        <w:t xml:space="preserve"> </w:t>
      </w:r>
      <w:r w:rsidRPr="008A0D45">
        <w:t>и</w:t>
      </w:r>
      <w:r w:rsidRPr="008A0D45">
        <w:rPr>
          <w:spacing w:val="1"/>
        </w:rPr>
        <w:t xml:space="preserve"> </w:t>
      </w:r>
      <w:r w:rsidRPr="008A0D45">
        <w:t>референдуме,</w:t>
      </w:r>
      <w:r w:rsidRPr="008A0D45">
        <w:rPr>
          <w:spacing w:val="1"/>
        </w:rPr>
        <w:t xml:space="preserve"> </w:t>
      </w:r>
      <w:r w:rsidRPr="008A0D45">
        <w:t>о</w:t>
      </w:r>
      <w:r w:rsidRPr="008A0D45">
        <w:rPr>
          <w:spacing w:val="1"/>
        </w:rPr>
        <w:t xml:space="preserve"> </w:t>
      </w:r>
      <w:r w:rsidRPr="008A0D45">
        <w:t>политических</w:t>
      </w:r>
      <w:r w:rsidRPr="008A0D45">
        <w:rPr>
          <w:spacing w:val="1"/>
        </w:rPr>
        <w:t xml:space="preserve"> </w:t>
      </w:r>
      <w:r w:rsidRPr="008A0D45">
        <w:t>партиях;</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государство</w:t>
      </w:r>
      <w:r w:rsidRPr="008A0D45">
        <w:rPr>
          <w:spacing w:val="1"/>
        </w:rPr>
        <w:t xml:space="preserve"> </w:t>
      </w:r>
      <w:r w:rsidRPr="008A0D45">
        <w:t>как</w:t>
      </w:r>
      <w:r w:rsidRPr="008A0D45">
        <w:rPr>
          <w:spacing w:val="1"/>
        </w:rPr>
        <w:t xml:space="preserve"> </w:t>
      </w:r>
      <w:r w:rsidRPr="008A0D45">
        <w:t>социальный</w:t>
      </w:r>
      <w:r w:rsidRPr="008A0D45">
        <w:rPr>
          <w:spacing w:val="1"/>
        </w:rPr>
        <w:t xml:space="preserve"> </w:t>
      </w:r>
      <w:r w:rsidRPr="008A0D45">
        <w:t>институт;</w:t>
      </w:r>
      <w:r w:rsidRPr="008A0D45">
        <w:rPr>
          <w:spacing w:val="1"/>
        </w:rPr>
        <w:t xml:space="preserve"> </w:t>
      </w:r>
      <w:r w:rsidRPr="008A0D45">
        <w:t>принципы</w:t>
      </w:r>
      <w:r w:rsidRPr="008A0D45">
        <w:rPr>
          <w:spacing w:val="1"/>
        </w:rPr>
        <w:t xml:space="preserve"> </w:t>
      </w:r>
      <w:r w:rsidRPr="008A0D45">
        <w:t>и</w:t>
      </w:r>
      <w:r w:rsidRPr="008A0D45">
        <w:rPr>
          <w:spacing w:val="1"/>
        </w:rPr>
        <w:t xml:space="preserve"> </w:t>
      </w:r>
      <w:r w:rsidRPr="008A0D45">
        <w:t>признаки</w:t>
      </w:r>
      <w:r w:rsidRPr="008A0D45">
        <w:rPr>
          <w:spacing w:val="1"/>
        </w:rPr>
        <w:t xml:space="preserve"> </w:t>
      </w:r>
      <w:r w:rsidRPr="008A0D45">
        <w:t>демократии,</w:t>
      </w:r>
      <w:r w:rsidRPr="008A0D45">
        <w:rPr>
          <w:spacing w:val="1"/>
        </w:rPr>
        <w:t xml:space="preserve"> </w:t>
      </w:r>
      <w:r w:rsidRPr="008A0D45">
        <w:t>демократические</w:t>
      </w:r>
      <w:r w:rsidRPr="008A0D45">
        <w:rPr>
          <w:spacing w:val="1"/>
        </w:rPr>
        <w:t xml:space="preserve"> </w:t>
      </w:r>
      <w:r w:rsidRPr="008A0D45">
        <w:t>ценности;</w:t>
      </w:r>
      <w:r w:rsidRPr="008A0D45">
        <w:rPr>
          <w:spacing w:val="1"/>
        </w:rPr>
        <w:t xml:space="preserve"> </w:t>
      </w:r>
      <w:r w:rsidRPr="008A0D45">
        <w:t>роль</w:t>
      </w:r>
      <w:r w:rsidRPr="008A0D45">
        <w:rPr>
          <w:spacing w:val="1"/>
        </w:rPr>
        <w:t xml:space="preserve"> </w:t>
      </w:r>
      <w:r w:rsidRPr="008A0D45">
        <w:t>государства</w:t>
      </w:r>
      <w:r w:rsidRPr="008A0D45">
        <w:rPr>
          <w:spacing w:val="1"/>
        </w:rPr>
        <w:t xml:space="preserve"> </w:t>
      </w:r>
      <w:r w:rsidRPr="008A0D45">
        <w:t>в</w:t>
      </w:r>
      <w:r w:rsidRPr="008A0D45">
        <w:rPr>
          <w:spacing w:val="1"/>
        </w:rPr>
        <w:t xml:space="preserve"> </w:t>
      </w:r>
      <w:r w:rsidRPr="008A0D45">
        <w:t>обществе</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его</w:t>
      </w:r>
      <w:r w:rsidRPr="008A0D45">
        <w:rPr>
          <w:spacing w:val="1"/>
        </w:rPr>
        <w:t xml:space="preserve"> </w:t>
      </w:r>
      <w:r w:rsidRPr="008A0D45">
        <w:t>функций;</w:t>
      </w:r>
      <w:r w:rsidRPr="008A0D45">
        <w:rPr>
          <w:spacing w:val="1"/>
        </w:rPr>
        <w:t xml:space="preserve"> </w:t>
      </w:r>
      <w:r w:rsidRPr="008A0D45">
        <w:t>правовое</w:t>
      </w:r>
      <w:r w:rsidRPr="008A0D45">
        <w:rPr>
          <w:spacing w:val="1"/>
        </w:rPr>
        <w:t xml:space="preserve"> </w:t>
      </w:r>
      <w:r w:rsidRPr="008A0D45">
        <w:t>государство;</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государств</w:t>
      </w:r>
      <w:r w:rsidRPr="008A0D45">
        <w:rPr>
          <w:spacing w:val="1"/>
        </w:rPr>
        <w:t xml:space="preserve"> </w:t>
      </w:r>
      <w:r w:rsidRPr="008A0D45">
        <w:t>с</w:t>
      </w:r>
      <w:r w:rsidRPr="008A0D45">
        <w:rPr>
          <w:spacing w:val="1"/>
        </w:rPr>
        <w:t xml:space="preserve"> </w:t>
      </w:r>
      <w:r w:rsidRPr="008A0D45">
        <w:t>различными</w:t>
      </w:r>
      <w:r w:rsidRPr="008A0D45">
        <w:rPr>
          <w:spacing w:val="1"/>
        </w:rPr>
        <w:t xml:space="preserve"> </w:t>
      </w:r>
      <w:r w:rsidRPr="008A0D45">
        <w:t>формами</w:t>
      </w:r>
      <w:r w:rsidRPr="008A0D45">
        <w:rPr>
          <w:spacing w:val="1"/>
        </w:rPr>
        <w:t xml:space="preserve"> </w:t>
      </w:r>
      <w:r w:rsidRPr="008A0D45">
        <w:t>правления,</w:t>
      </w:r>
      <w:r w:rsidRPr="008A0D45">
        <w:rPr>
          <w:spacing w:val="1"/>
        </w:rPr>
        <w:t xml:space="preserve"> </w:t>
      </w:r>
      <w:r w:rsidRPr="008A0D45">
        <w:t>государственно-</w:t>
      </w:r>
      <w:r w:rsidRPr="008A0D45">
        <w:rPr>
          <w:spacing w:val="1"/>
        </w:rPr>
        <w:t xml:space="preserve"> </w:t>
      </w:r>
      <w:r w:rsidRPr="008A0D45">
        <w:t>территориального</w:t>
      </w:r>
      <w:r w:rsidRPr="008A0D45">
        <w:rPr>
          <w:spacing w:val="1"/>
        </w:rPr>
        <w:t xml:space="preserve"> </w:t>
      </w:r>
      <w:r w:rsidRPr="008A0D45">
        <w:t>устройства</w:t>
      </w:r>
      <w:r w:rsidRPr="008A0D45">
        <w:rPr>
          <w:spacing w:val="1"/>
        </w:rPr>
        <w:t xml:space="preserve"> </w:t>
      </w:r>
      <w:r w:rsidRPr="008A0D45">
        <w:t>и</w:t>
      </w:r>
      <w:r w:rsidRPr="008A0D45">
        <w:rPr>
          <w:spacing w:val="1"/>
        </w:rPr>
        <w:t xml:space="preserve"> </w:t>
      </w:r>
      <w:r w:rsidRPr="008A0D45">
        <w:t>политическим</w:t>
      </w:r>
      <w:r w:rsidRPr="008A0D45">
        <w:rPr>
          <w:spacing w:val="1"/>
        </w:rPr>
        <w:t xml:space="preserve"> </w:t>
      </w:r>
      <w:r w:rsidRPr="008A0D45">
        <w:t>режимом;</w:t>
      </w:r>
      <w:r w:rsidRPr="008A0D45">
        <w:rPr>
          <w:spacing w:val="1"/>
        </w:rPr>
        <w:t xml:space="preserve"> </w:t>
      </w:r>
      <w:r w:rsidRPr="008A0D45">
        <w:t>реализации</w:t>
      </w:r>
      <w:r w:rsidRPr="008A0D45">
        <w:rPr>
          <w:spacing w:val="1"/>
        </w:rPr>
        <w:t xml:space="preserve"> </w:t>
      </w:r>
      <w:r w:rsidRPr="008A0D45">
        <w:t>функций</w:t>
      </w:r>
      <w:r w:rsidRPr="008A0D45">
        <w:rPr>
          <w:spacing w:val="1"/>
        </w:rPr>
        <w:t xml:space="preserve"> </w:t>
      </w:r>
      <w:r w:rsidRPr="008A0D45">
        <w:t>государства</w:t>
      </w:r>
      <w:r w:rsidRPr="008A0D45">
        <w:rPr>
          <w:spacing w:val="1"/>
        </w:rPr>
        <w:t xml:space="preserve"> </w:t>
      </w:r>
      <w:r w:rsidRPr="008A0D45">
        <w:t>на</w:t>
      </w:r>
      <w:r w:rsidRPr="008A0D45">
        <w:rPr>
          <w:spacing w:val="1"/>
        </w:rPr>
        <w:t xml:space="preserve"> </w:t>
      </w:r>
      <w:r w:rsidRPr="008A0D45">
        <w:t>примере внутренней и внешней политики России; политических партий и иных общественных</w:t>
      </w:r>
      <w:r w:rsidRPr="008A0D45">
        <w:rPr>
          <w:spacing w:val="1"/>
        </w:rPr>
        <w:t xml:space="preserve"> </w:t>
      </w:r>
      <w:r w:rsidRPr="008A0D45">
        <w:t>объединений граждан; законного участия граждан в политике; связи политических потрясений и</w:t>
      </w:r>
      <w:r w:rsidRPr="008A0D45">
        <w:rPr>
          <w:spacing w:val="1"/>
        </w:rPr>
        <w:t xml:space="preserve"> </w:t>
      </w:r>
      <w:r w:rsidRPr="008A0D45">
        <w:t>социально-экономического</w:t>
      </w:r>
      <w:r w:rsidRPr="008A0D45">
        <w:rPr>
          <w:spacing w:val="-1"/>
        </w:rPr>
        <w:t xml:space="preserve"> </w:t>
      </w:r>
      <w:r w:rsidRPr="008A0D45">
        <w:t>кризиса</w:t>
      </w:r>
      <w:r w:rsidRPr="008A0D45">
        <w:rPr>
          <w:spacing w:val="-1"/>
        </w:rPr>
        <w:t xml:space="preserve"> </w:t>
      </w:r>
      <w:r w:rsidRPr="008A0D45">
        <w:t>в</w:t>
      </w:r>
      <w:r w:rsidRPr="008A0D45">
        <w:rPr>
          <w:spacing w:val="-1"/>
        </w:rPr>
        <w:t xml:space="preserve"> </w:t>
      </w:r>
      <w:r w:rsidRPr="008A0D45">
        <w:t>государстве;</w:t>
      </w:r>
    </w:p>
    <w:p w:rsidR="001511C1" w:rsidRPr="008A0D45" w:rsidRDefault="00194F02" w:rsidP="008A0D45">
      <w:pPr>
        <w:pStyle w:val="a0"/>
        <w:spacing w:line="276" w:lineRule="auto"/>
        <w:ind w:left="-142" w:firstLine="568"/>
      </w:pPr>
      <w:r w:rsidRPr="008A0D45">
        <w:t>классифицировать современные государства по разным признакам; элементы формы государства;</w:t>
      </w:r>
      <w:r w:rsidRPr="008A0D45">
        <w:rPr>
          <w:spacing w:val="-57"/>
        </w:rPr>
        <w:t xml:space="preserve"> </w:t>
      </w:r>
      <w:r w:rsidRPr="008A0D45">
        <w:t>типы</w:t>
      </w:r>
      <w:r w:rsidRPr="008A0D45">
        <w:rPr>
          <w:spacing w:val="-4"/>
        </w:rPr>
        <w:t xml:space="preserve"> </w:t>
      </w:r>
      <w:r w:rsidRPr="008A0D45">
        <w:t>политических</w:t>
      </w:r>
      <w:r w:rsidRPr="008A0D45">
        <w:rPr>
          <w:spacing w:val="2"/>
        </w:rPr>
        <w:t xml:space="preserve"> </w:t>
      </w:r>
      <w:r w:rsidRPr="008A0D45">
        <w:t>партий;</w:t>
      </w:r>
      <w:r w:rsidRPr="008A0D45">
        <w:rPr>
          <w:spacing w:val="-3"/>
        </w:rPr>
        <w:t xml:space="preserve"> </w:t>
      </w:r>
      <w:r w:rsidRPr="008A0D45">
        <w:t>типы общественно-политических</w:t>
      </w:r>
      <w:r w:rsidRPr="008A0D45">
        <w:rPr>
          <w:spacing w:val="1"/>
        </w:rPr>
        <w:t xml:space="preserve"> </w:t>
      </w:r>
      <w:r w:rsidRPr="008A0D45">
        <w:t>организаций;</w:t>
      </w:r>
    </w:p>
    <w:p w:rsidR="001511C1" w:rsidRPr="008A0D45" w:rsidRDefault="00194F02" w:rsidP="008A0D45">
      <w:pPr>
        <w:pStyle w:val="a0"/>
        <w:tabs>
          <w:tab w:val="left" w:pos="2114"/>
          <w:tab w:val="left" w:pos="2459"/>
          <w:tab w:val="left" w:pos="3699"/>
          <w:tab w:val="left" w:pos="5144"/>
          <w:tab w:val="left" w:pos="5483"/>
          <w:tab w:val="left" w:pos="6938"/>
          <w:tab w:val="left" w:pos="9140"/>
          <w:tab w:val="left" w:pos="10472"/>
        </w:tabs>
        <w:spacing w:before="1" w:line="276" w:lineRule="auto"/>
        <w:ind w:left="-142" w:firstLine="568"/>
      </w:pPr>
      <w:r w:rsidRPr="008A0D45">
        <w:t>сравнивать</w:t>
      </w:r>
      <w:r w:rsidRPr="008A0D45">
        <w:rPr>
          <w:spacing w:val="4"/>
        </w:rPr>
        <w:t xml:space="preserve"> </w:t>
      </w:r>
      <w:r w:rsidRPr="008A0D45">
        <w:t>(в</w:t>
      </w:r>
      <w:r w:rsidRPr="008A0D45">
        <w:rPr>
          <w:spacing w:val="1"/>
        </w:rPr>
        <w:t xml:space="preserve"> </w:t>
      </w:r>
      <w:r w:rsidRPr="008A0D45">
        <w:t>том</w:t>
      </w:r>
      <w:r w:rsidRPr="008A0D45">
        <w:rPr>
          <w:spacing w:val="3"/>
        </w:rPr>
        <w:t xml:space="preserve"> </w:t>
      </w:r>
      <w:r w:rsidRPr="008A0D45">
        <w:t>числе</w:t>
      </w:r>
      <w:r w:rsidRPr="008A0D45">
        <w:rPr>
          <w:spacing w:val="4"/>
        </w:rPr>
        <w:t xml:space="preserve"> </w:t>
      </w:r>
      <w:r w:rsidRPr="008A0D45">
        <w:t>устанавливать</w:t>
      </w:r>
      <w:r w:rsidRPr="008A0D45">
        <w:rPr>
          <w:spacing w:val="5"/>
        </w:rPr>
        <w:t xml:space="preserve"> </w:t>
      </w:r>
      <w:r w:rsidRPr="008A0D45">
        <w:t>основания</w:t>
      </w:r>
      <w:r w:rsidRPr="008A0D45">
        <w:rPr>
          <w:spacing w:val="2"/>
        </w:rPr>
        <w:t xml:space="preserve"> </w:t>
      </w:r>
      <w:r w:rsidRPr="008A0D45">
        <w:t>для</w:t>
      </w:r>
      <w:r w:rsidRPr="008A0D45">
        <w:rPr>
          <w:spacing w:val="2"/>
        </w:rPr>
        <w:t xml:space="preserve"> </w:t>
      </w:r>
      <w:r w:rsidRPr="008A0D45">
        <w:t>сравнения)</w:t>
      </w:r>
      <w:r w:rsidRPr="008A0D45">
        <w:rPr>
          <w:spacing w:val="2"/>
        </w:rPr>
        <w:t xml:space="preserve"> </w:t>
      </w:r>
      <w:r w:rsidRPr="008A0D45">
        <w:t>политическую</w:t>
      </w:r>
      <w:r w:rsidRPr="008A0D45">
        <w:rPr>
          <w:spacing w:val="3"/>
        </w:rPr>
        <w:t xml:space="preserve"> </w:t>
      </w:r>
      <w:r w:rsidRPr="008A0D45">
        <w:t>власть</w:t>
      </w:r>
      <w:r w:rsidRPr="008A0D45">
        <w:rPr>
          <w:spacing w:val="5"/>
        </w:rPr>
        <w:t xml:space="preserve"> </w:t>
      </w:r>
      <w:r w:rsidRPr="008A0D45">
        <w:t>с</w:t>
      </w:r>
      <w:r w:rsidRPr="008A0D45">
        <w:rPr>
          <w:spacing w:val="2"/>
        </w:rPr>
        <w:t xml:space="preserve"> </w:t>
      </w:r>
      <w:r w:rsidRPr="008A0D45">
        <w:t>другими</w:t>
      </w:r>
      <w:r w:rsidRPr="008A0D45">
        <w:rPr>
          <w:spacing w:val="-57"/>
        </w:rPr>
        <w:t xml:space="preserve"> </w:t>
      </w:r>
      <w:r w:rsidRPr="008A0D45">
        <w:t>видами</w:t>
      </w:r>
      <w:r w:rsidRPr="008A0D45">
        <w:rPr>
          <w:spacing w:val="50"/>
        </w:rPr>
        <w:t xml:space="preserve"> </w:t>
      </w:r>
      <w:r w:rsidRPr="008A0D45">
        <w:t>власти</w:t>
      </w:r>
      <w:r w:rsidRPr="008A0D45">
        <w:rPr>
          <w:spacing w:val="51"/>
        </w:rPr>
        <w:t xml:space="preserve"> </w:t>
      </w:r>
      <w:r w:rsidRPr="008A0D45">
        <w:t>в</w:t>
      </w:r>
      <w:r w:rsidRPr="008A0D45">
        <w:rPr>
          <w:spacing w:val="49"/>
        </w:rPr>
        <w:t xml:space="preserve"> </w:t>
      </w:r>
      <w:r w:rsidRPr="008A0D45">
        <w:t>обществе;</w:t>
      </w:r>
      <w:r w:rsidRPr="008A0D45">
        <w:rPr>
          <w:spacing w:val="50"/>
        </w:rPr>
        <w:t xml:space="preserve"> </w:t>
      </w:r>
      <w:r w:rsidRPr="008A0D45">
        <w:t>демократические</w:t>
      </w:r>
      <w:r w:rsidRPr="008A0D45">
        <w:rPr>
          <w:spacing w:val="48"/>
        </w:rPr>
        <w:t xml:space="preserve"> </w:t>
      </w:r>
      <w:r w:rsidRPr="008A0D45">
        <w:t>и</w:t>
      </w:r>
      <w:r w:rsidRPr="008A0D45">
        <w:rPr>
          <w:spacing w:val="48"/>
        </w:rPr>
        <w:t xml:space="preserve"> </w:t>
      </w:r>
      <w:r w:rsidRPr="008A0D45">
        <w:t>недемократические</w:t>
      </w:r>
      <w:r w:rsidRPr="008A0D45">
        <w:rPr>
          <w:spacing w:val="48"/>
        </w:rPr>
        <w:t xml:space="preserve"> </w:t>
      </w:r>
      <w:r w:rsidRPr="008A0D45">
        <w:t>политические</w:t>
      </w:r>
      <w:r w:rsidRPr="008A0D45">
        <w:rPr>
          <w:spacing w:val="48"/>
        </w:rPr>
        <w:t xml:space="preserve"> </w:t>
      </w:r>
      <w:r w:rsidRPr="008A0D45">
        <w:t>режимы,</w:t>
      </w:r>
      <w:r w:rsidRPr="008A0D45">
        <w:rPr>
          <w:spacing w:val="-57"/>
        </w:rPr>
        <w:t xml:space="preserve"> </w:t>
      </w:r>
      <w:r w:rsidRPr="008A0D45">
        <w:t>унитарное</w:t>
      </w:r>
      <w:r w:rsidRPr="008A0D45">
        <w:rPr>
          <w:spacing w:val="5"/>
        </w:rPr>
        <w:t xml:space="preserve"> </w:t>
      </w:r>
      <w:r w:rsidRPr="008A0D45">
        <w:t>и</w:t>
      </w:r>
      <w:r w:rsidRPr="008A0D45">
        <w:rPr>
          <w:spacing w:val="4"/>
        </w:rPr>
        <w:t xml:space="preserve"> </w:t>
      </w:r>
      <w:r w:rsidRPr="008A0D45">
        <w:t>федеративное</w:t>
      </w:r>
      <w:r w:rsidRPr="008A0D45">
        <w:rPr>
          <w:spacing w:val="3"/>
        </w:rPr>
        <w:t xml:space="preserve"> </w:t>
      </w:r>
      <w:r w:rsidRPr="008A0D45">
        <w:t>территориально-государственное</w:t>
      </w:r>
      <w:r w:rsidRPr="008A0D45">
        <w:rPr>
          <w:spacing w:val="9"/>
        </w:rPr>
        <w:t xml:space="preserve"> </w:t>
      </w:r>
      <w:r w:rsidRPr="008A0D45">
        <w:t>устройство,</w:t>
      </w:r>
      <w:r w:rsidRPr="008A0D45">
        <w:rPr>
          <w:spacing w:val="4"/>
        </w:rPr>
        <w:t xml:space="preserve"> </w:t>
      </w:r>
      <w:r w:rsidRPr="008A0D45">
        <w:t>монархию</w:t>
      </w:r>
      <w:r w:rsidRPr="008A0D45">
        <w:rPr>
          <w:spacing w:val="4"/>
        </w:rPr>
        <w:t xml:space="preserve"> </w:t>
      </w:r>
      <w:r w:rsidRPr="008A0D45">
        <w:t>и</w:t>
      </w:r>
      <w:r w:rsidRPr="008A0D45">
        <w:rPr>
          <w:spacing w:val="4"/>
        </w:rPr>
        <w:t xml:space="preserve"> </w:t>
      </w:r>
      <w:r w:rsidRPr="008A0D45">
        <w:t>республику,</w:t>
      </w:r>
      <w:r w:rsidRPr="008A0D45">
        <w:rPr>
          <w:spacing w:val="-57"/>
        </w:rPr>
        <w:t xml:space="preserve"> </w:t>
      </w:r>
      <w:r w:rsidRPr="008A0D45">
        <w:t>политическую партию и общественно-политическое движение, выборы и референдум;</w:t>
      </w:r>
      <w:r w:rsidRPr="008A0D45">
        <w:rPr>
          <w:spacing w:val="1"/>
        </w:rPr>
        <w:t xml:space="preserve"> </w:t>
      </w:r>
      <w:r w:rsidR="00EA551F" w:rsidRPr="008A0D45">
        <w:t>устанавливать</w:t>
      </w:r>
      <w:r w:rsidR="00EA551F" w:rsidRPr="008A0D45">
        <w:tab/>
        <w:t>и объяснять взаимосвязи в</w:t>
      </w:r>
      <w:r w:rsidR="00EA551F" w:rsidRPr="008A0D45">
        <w:tab/>
        <w:t xml:space="preserve">отношениях </w:t>
      </w:r>
      <w:r w:rsidRPr="008A0D45">
        <w:t xml:space="preserve">между  </w:t>
      </w:r>
      <w:r w:rsidRPr="008A0D45">
        <w:rPr>
          <w:spacing w:val="16"/>
        </w:rPr>
        <w:t xml:space="preserve"> </w:t>
      </w:r>
      <w:r w:rsidR="00EA551F" w:rsidRPr="008A0D45">
        <w:t xml:space="preserve">человеком, </w:t>
      </w:r>
      <w:r w:rsidRPr="008A0D45">
        <w:t>обществом</w:t>
      </w:r>
      <w:r w:rsidRPr="008A0D45">
        <w:tab/>
        <w:t>и</w:t>
      </w:r>
      <w:r w:rsidRPr="008A0D45">
        <w:rPr>
          <w:spacing w:val="-57"/>
        </w:rPr>
        <w:t xml:space="preserve"> </w:t>
      </w:r>
      <w:r w:rsidR="00EA551F" w:rsidRPr="008A0D45">
        <w:t xml:space="preserve">государством; </w:t>
      </w:r>
      <w:r w:rsidRPr="008A0D45">
        <w:t xml:space="preserve">между  </w:t>
      </w:r>
      <w:r w:rsidRPr="008A0D45">
        <w:rPr>
          <w:spacing w:val="14"/>
        </w:rPr>
        <w:t xml:space="preserve"> </w:t>
      </w:r>
      <w:r w:rsidRPr="008A0D45">
        <w:t xml:space="preserve">правами  </w:t>
      </w:r>
      <w:r w:rsidRPr="008A0D45">
        <w:rPr>
          <w:spacing w:val="17"/>
        </w:rPr>
        <w:t xml:space="preserve"> </w:t>
      </w:r>
      <w:r w:rsidRPr="008A0D45">
        <w:t>человека</w:t>
      </w:r>
      <w:r w:rsidRPr="008A0D45">
        <w:tab/>
        <w:t>и</w:t>
      </w:r>
      <w:r w:rsidRPr="008A0D45">
        <w:rPr>
          <w:spacing w:val="19"/>
        </w:rPr>
        <w:t xml:space="preserve"> </w:t>
      </w:r>
      <w:r w:rsidRPr="008A0D45">
        <w:t>гражданина</w:t>
      </w:r>
      <w:r w:rsidRPr="008A0D45">
        <w:rPr>
          <w:spacing w:val="18"/>
        </w:rPr>
        <w:t xml:space="preserve"> </w:t>
      </w:r>
      <w:r w:rsidRPr="008A0D45">
        <w:t>и</w:t>
      </w:r>
      <w:r w:rsidRPr="008A0D45">
        <w:rPr>
          <w:spacing w:val="19"/>
        </w:rPr>
        <w:t xml:space="preserve"> </w:t>
      </w:r>
      <w:r w:rsidRPr="008A0D45">
        <w:t>обязанностями</w:t>
      </w:r>
      <w:r w:rsidRPr="008A0D45">
        <w:rPr>
          <w:spacing w:val="19"/>
        </w:rPr>
        <w:t xml:space="preserve"> </w:t>
      </w:r>
      <w:r w:rsidRPr="008A0D45">
        <w:t>граждан,</w:t>
      </w:r>
      <w:r w:rsidRPr="008A0D45">
        <w:rPr>
          <w:spacing w:val="16"/>
        </w:rPr>
        <w:t xml:space="preserve"> </w:t>
      </w:r>
      <w:r w:rsidRPr="008A0D45">
        <w:t>связи</w:t>
      </w:r>
      <w:r w:rsidRPr="008A0D45">
        <w:rPr>
          <w:spacing w:val="-57"/>
        </w:rPr>
        <w:t xml:space="preserve"> </w:t>
      </w:r>
      <w:r w:rsidRPr="008A0D45">
        <w:t>политических</w:t>
      </w:r>
      <w:r w:rsidRPr="008A0D45">
        <w:rPr>
          <w:spacing w:val="1"/>
        </w:rPr>
        <w:t xml:space="preserve"> </w:t>
      </w:r>
      <w:r w:rsidRPr="008A0D45">
        <w:t>потрясений</w:t>
      </w:r>
      <w:r w:rsidRPr="008A0D45">
        <w:rPr>
          <w:spacing w:val="-1"/>
        </w:rPr>
        <w:t xml:space="preserve"> </w:t>
      </w:r>
      <w:r w:rsidRPr="008A0D45">
        <w:t>и</w:t>
      </w:r>
      <w:r w:rsidRPr="008A0D45">
        <w:rPr>
          <w:spacing w:val="-1"/>
        </w:rPr>
        <w:t xml:space="preserve"> </w:t>
      </w:r>
      <w:r w:rsidRPr="008A0D45">
        <w:t>социально-экономических</w:t>
      </w:r>
      <w:r w:rsidRPr="008A0D45">
        <w:rPr>
          <w:spacing w:val="-2"/>
        </w:rPr>
        <w:t xml:space="preserve"> </w:t>
      </w:r>
      <w:r w:rsidRPr="008A0D45">
        <w:t>кризисов</w:t>
      </w:r>
      <w:r w:rsidRPr="008A0D45">
        <w:rPr>
          <w:spacing w:val="-1"/>
        </w:rPr>
        <w:t xml:space="preserve"> </w:t>
      </w:r>
      <w:r w:rsidRPr="008A0D45">
        <w:t>в</w:t>
      </w:r>
      <w:r w:rsidRPr="008A0D45">
        <w:rPr>
          <w:spacing w:val="-1"/>
        </w:rPr>
        <w:t xml:space="preserve"> </w:t>
      </w:r>
      <w:r w:rsidRPr="008A0D45">
        <w:t>государстве;</w:t>
      </w:r>
    </w:p>
    <w:p w:rsidR="001511C1" w:rsidRPr="008A0D45" w:rsidRDefault="00194F02" w:rsidP="008A0D45">
      <w:pPr>
        <w:pStyle w:val="a0"/>
        <w:spacing w:before="61" w:line="276" w:lineRule="auto"/>
        <w:ind w:left="-142" w:firstLine="568"/>
      </w:pPr>
      <w:r w:rsidRPr="008A0D45">
        <w:t>использовать</w:t>
      </w:r>
      <w:r w:rsidRPr="008A0D45">
        <w:rPr>
          <w:spacing w:val="1"/>
        </w:rPr>
        <w:t xml:space="preserve"> </w:t>
      </w:r>
      <w:r w:rsidRPr="008A0D45">
        <w:t>полученные</w:t>
      </w:r>
      <w:r w:rsidRPr="008A0D45">
        <w:rPr>
          <w:spacing w:val="1"/>
        </w:rPr>
        <w:t xml:space="preserve"> </w:t>
      </w:r>
      <w:r w:rsidRPr="008A0D45">
        <w:t>знания</w:t>
      </w:r>
      <w:r w:rsidRPr="008A0D45">
        <w:rPr>
          <w:spacing w:val="1"/>
        </w:rPr>
        <w:t xml:space="preserve"> </w:t>
      </w:r>
      <w:r w:rsidRPr="008A0D45">
        <w:t>для</w:t>
      </w:r>
      <w:r w:rsidRPr="008A0D45">
        <w:rPr>
          <w:spacing w:val="1"/>
        </w:rPr>
        <w:t xml:space="preserve"> </w:t>
      </w:r>
      <w:r w:rsidRPr="008A0D45">
        <w:t>объяснения</w:t>
      </w:r>
      <w:r w:rsidRPr="008A0D45">
        <w:rPr>
          <w:spacing w:val="1"/>
        </w:rPr>
        <w:t xml:space="preserve"> </w:t>
      </w:r>
      <w:r w:rsidRPr="008A0D45">
        <w:t>сущности</w:t>
      </w:r>
      <w:r w:rsidRPr="008A0D45">
        <w:rPr>
          <w:spacing w:val="1"/>
        </w:rPr>
        <w:t xml:space="preserve"> </w:t>
      </w:r>
      <w:r w:rsidRPr="008A0D45">
        <w:t>политики,</w:t>
      </w:r>
      <w:r w:rsidRPr="008A0D45">
        <w:rPr>
          <w:spacing w:val="1"/>
        </w:rPr>
        <w:t xml:space="preserve"> </w:t>
      </w:r>
      <w:r w:rsidRPr="008A0D45">
        <w:t>политической</w:t>
      </w:r>
      <w:r w:rsidRPr="008A0D45">
        <w:rPr>
          <w:spacing w:val="1"/>
        </w:rPr>
        <w:t xml:space="preserve"> </w:t>
      </w:r>
      <w:r w:rsidRPr="008A0D45">
        <w:t>власти,</w:t>
      </w:r>
      <w:r w:rsidRPr="008A0D45">
        <w:rPr>
          <w:spacing w:val="1"/>
        </w:rPr>
        <w:t xml:space="preserve"> </w:t>
      </w:r>
      <w:r w:rsidRPr="008A0D45">
        <w:t>значения</w:t>
      </w:r>
      <w:r w:rsidRPr="008A0D45">
        <w:rPr>
          <w:spacing w:val="1"/>
        </w:rPr>
        <w:t xml:space="preserve"> </w:t>
      </w:r>
      <w:r w:rsidRPr="008A0D45">
        <w:t>политической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обществе;</w:t>
      </w:r>
      <w:r w:rsidRPr="008A0D45">
        <w:rPr>
          <w:spacing w:val="1"/>
        </w:rPr>
        <w:t xml:space="preserve"> </w:t>
      </w:r>
      <w:r w:rsidRPr="008A0D45">
        <w:t>для</w:t>
      </w:r>
      <w:r w:rsidRPr="008A0D45">
        <w:rPr>
          <w:spacing w:val="1"/>
        </w:rPr>
        <w:t xml:space="preserve"> </w:t>
      </w:r>
      <w:r w:rsidRPr="008A0D45">
        <w:t>объяснения</w:t>
      </w:r>
      <w:r w:rsidRPr="008A0D45">
        <w:rPr>
          <w:spacing w:val="1"/>
        </w:rPr>
        <w:t xml:space="preserve"> </w:t>
      </w:r>
      <w:r w:rsidRPr="008A0D45">
        <w:t>взаимосвязи</w:t>
      </w:r>
      <w:r w:rsidRPr="008A0D45">
        <w:rPr>
          <w:spacing w:val="1"/>
        </w:rPr>
        <w:t xml:space="preserve"> </w:t>
      </w:r>
      <w:r w:rsidRPr="008A0D45">
        <w:t>правового</w:t>
      </w:r>
      <w:r w:rsidRPr="008A0D45">
        <w:rPr>
          <w:spacing w:val="1"/>
        </w:rPr>
        <w:t xml:space="preserve"> </w:t>
      </w:r>
      <w:r w:rsidRPr="008A0D45">
        <w:t>государства</w:t>
      </w:r>
      <w:r w:rsidRPr="008A0D45">
        <w:rPr>
          <w:spacing w:val="1"/>
        </w:rPr>
        <w:t xml:space="preserve"> </w:t>
      </w:r>
      <w:r w:rsidRPr="008A0D45">
        <w:t>и</w:t>
      </w:r>
      <w:r w:rsidRPr="008A0D45">
        <w:rPr>
          <w:spacing w:val="1"/>
        </w:rPr>
        <w:t xml:space="preserve"> </w:t>
      </w:r>
      <w:r w:rsidRPr="008A0D45">
        <w:t>гражданского</w:t>
      </w:r>
      <w:r w:rsidRPr="008A0D45">
        <w:rPr>
          <w:spacing w:val="1"/>
        </w:rPr>
        <w:t xml:space="preserve"> </w:t>
      </w:r>
      <w:r w:rsidRPr="008A0D45">
        <w:t>общества;</w:t>
      </w:r>
      <w:r w:rsidRPr="008A0D45">
        <w:rPr>
          <w:spacing w:val="1"/>
        </w:rPr>
        <w:t xml:space="preserve"> </w:t>
      </w:r>
      <w:r w:rsidRPr="008A0D45">
        <w:t>для</w:t>
      </w:r>
      <w:r w:rsidRPr="008A0D45">
        <w:rPr>
          <w:spacing w:val="1"/>
        </w:rPr>
        <w:t xml:space="preserve"> </w:t>
      </w:r>
      <w:r w:rsidRPr="008A0D45">
        <w:t>осмысления</w:t>
      </w:r>
      <w:r w:rsidRPr="008A0D45">
        <w:rPr>
          <w:spacing w:val="1"/>
        </w:rPr>
        <w:t xml:space="preserve"> </w:t>
      </w:r>
      <w:r w:rsidRPr="008A0D45">
        <w:t>личного</w:t>
      </w:r>
      <w:r w:rsidRPr="008A0D45">
        <w:rPr>
          <w:spacing w:val="1"/>
        </w:rPr>
        <w:t xml:space="preserve"> </w:t>
      </w:r>
      <w:r w:rsidRPr="008A0D45">
        <w:t>социального</w:t>
      </w:r>
      <w:r w:rsidRPr="008A0D45">
        <w:rPr>
          <w:spacing w:val="1"/>
        </w:rPr>
        <w:t xml:space="preserve"> </w:t>
      </w:r>
      <w:r w:rsidRPr="008A0D45">
        <w:t>опыта</w:t>
      </w:r>
      <w:r w:rsidRPr="008A0D45">
        <w:rPr>
          <w:spacing w:val="1"/>
        </w:rPr>
        <w:t xml:space="preserve"> </w:t>
      </w:r>
      <w:r w:rsidRPr="008A0D45">
        <w:t>при</w:t>
      </w:r>
      <w:r w:rsidRPr="008A0D45">
        <w:rPr>
          <w:spacing w:val="-57"/>
        </w:rPr>
        <w:t xml:space="preserve"> </w:t>
      </w:r>
      <w:r w:rsidRPr="008A0D45">
        <w:t>исполнении социальной роли гражданина; о роли информации и информационных технологий в</w:t>
      </w:r>
      <w:r w:rsidRPr="008A0D45">
        <w:rPr>
          <w:spacing w:val="1"/>
        </w:rPr>
        <w:t xml:space="preserve"> </w:t>
      </w:r>
      <w:r w:rsidRPr="008A0D45">
        <w:t>современном мире для аргументированного объяснения роли СМИ в современном обществе и</w:t>
      </w:r>
      <w:r w:rsidRPr="008A0D45">
        <w:rPr>
          <w:spacing w:val="1"/>
        </w:rPr>
        <w:t xml:space="preserve"> </w:t>
      </w:r>
      <w:r w:rsidRPr="008A0D45">
        <w:t>государстве;</w:t>
      </w:r>
    </w:p>
    <w:p w:rsidR="001511C1" w:rsidRPr="008A0D45" w:rsidRDefault="00194F02" w:rsidP="008A0D45">
      <w:pPr>
        <w:pStyle w:val="a0"/>
        <w:spacing w:before="1" w:line="276" w:lineRule="auto"/>
        <w:ind w:left="-142" w:firstLine="568"/>
      </w:pPr>
      <w:r w:rsidRPr="008A0D45">
        <w:t>определять</w:t>
      </w:r>
      <w:r w:rsidRPr="008A0D45">
        <w:rPr>
          <w:spacing w:val="1"/>
        </w:rPr>
        <w:t xml:space="preserve"> </w:t>
      </w:r>
      <w:r w:rsidRPr="008A0D45">
        <w:t>и</w:t>
      </w:r>
      <w:r w:rsidRPr="008A0D45">
        <w:rPr>
          <w:spacing w:val="1"/>
        </w:rPr>
        <w:t xml:space="preserve"> </w:t>
      </w:r>
      <w:r w:rsidRPr="008A0D45">
        <w:t>аргументировать</w:t>
      </w:r>
      <w:r w:rsidRPr="008A0D45">
        <w:rPr>
          <w:spacing w:val="1"/>
        </w:rPr>
        <w:t xml:space="preserve"> </w:t>
      </w:r>
      <w:r w:rsidRPr="008A0D45">
        <w:t>неприемлемость</w:t>
      </w:r>
      <w:r w:rsidRPr="008A0D45">
        <w:rPr>
          <w:spacing w:val="1"/>
        </w:rPr>
        <w:t xml:space="preserve"> </w:t>
      </w:r>
      <w:r w:rsidRPr="008A0D45">
        <w:t>всех</w:t>
      </w:r>
      <w:r w:rsidRPr="008A0D45">
        <w:rPr>
          <w:spacing w:val="1"/>
        </w:rPr>
        <w:t xml:space="preserve"> </w:t>
      </w:r>
      <w:r w:rsidRPr="008A0D45">
        <w:t>форм</w:t>
      </w:r>
      <w:r w:rsidRPr="008A0D45">
        <w:rPr>
          <w:spacing w:val="1"/>
        </w:rPr>
        <w:t xml:space="preserve"> </w:t>
      </w:r>
      <w:r w:rsidRPr="008A0D45">
        <w:t>антиобщественного</w:t>
      </w:r>
      <w:r w:rsidRPr="008A0D45">
        <w:rPr>
          <w:spacing w:val="1"/>
        </w:rPr>
        <w:t xml:space="preserve"> </w:t>
      </w:r>
      <w:r w:rsidRPr="008A0D45">
        <w:t>поведения</w:t>
      </w:r>
      <w:r w:rsidRPr="008A0D45">
        <w:rPr>
          <w:spacing w:val="1"/>
        </w:rPr>
        <w:t xml:space="preserve"> </w:t>
      </w:r>
      <w:r w:rsidRPr="008A0D45">
        <w:t>в</w:t>
      </w:r>
      <w:r w:rsidRPr="008A0D45">
        <w:rPr>
          <w:spacing w:val="1"/>
        </w:rPr>
        <w:t xml:space="preserve"> </w:t>
      </w:r>
      <w:r w:rsidRPr="008A0D45">
        <w:t>политике</w:t>
      </w:r>
      <w:r w:rsidRPr="008A0D45">
        <w:rPr>
          <w:spacing w:val="-2"/>
        </w:rPr>
        <w:t xml:space="preserve"> </w:t>
      </w:r>
      <w:r w:rsidRPr="008A0D45">
        <w:t>с</w:t>
      </w:r>
      <w:r w:rsidRPr="008A0D45">
        <w:rPr>
          <w:spacing w:val="-1"/>
        </w:rPr>
        <w:t xml:space="preserve"> </w:t>
      </w:r>
      <w:r w:rsidRPr="008A0D45">
        <w:t>точки</w:t>
      </w:r>
      <w:r w:rsidRPr="008A0D45">
        <w:rPr>
          <w:spacing w:val="-2"/>
        </w:rPr>
        <w:t xml:space="preserve"> </w:t>
      </w:r>
      <w:r w:rsidRPr="008A0D45">
        <w:t>зрения</w:t>
      </w:r>
      <w:r w:rsidRPr="008A0D45">
        <w:rPr>
          <w:spacing w:val="-1"/>
        </w:rPr>
        <w:t xml:space="preserve"> </w:t>
      </w:r>
      <w:r w:rsidRPr="008A0D45">
        <w:t>социальных</w:t>
      </w:r>
      <w:r w:rsidRPr="008A0D45">
        <w:rPr>
          <w:spacing w:val="2"/>
        </w:rPr>
        <w:t xml:space="preserve"> </w:t>
      </w:r>
      <w:r w:rsidRPr="008A0D45">
        <w:t>ценностей</w:t>
      </w:r>
      <w:r w:rsidRPr="008A0D45">
        <w:rPr>
          <w:spacing w:val="-1"/>
        </w:rPr>
        <w:t xml:space="preserve"> </w:t>
      </w:r>
      <w:r w:rsidRPr="008A0D45">
        <w:t>и правовых</w:t>
      </w:r>
      <w:r w:rsidRPr="008A0D45">
        <w:rPr>
          <w:spacing w:val="-1"/>
        </w:rPr>
        <w:t xml:space="preserve"> </w:t>
      </w:r>
      <w:r w:rsidRPr="008A0D45">
        <w:t>норм;</w:t>
      </w:r>
    </w:p>
    <w:p w:rsidR="001511C1" w:rsidRPr="008A0D45" w:rsidRDefault="00194F02" w:rsidP="008A0D45">
      <w:pPr>
        <w:pStyle w:val="a0"/>
        <w:tabs>
          <w:tab w:val="left" w:pos="1688"/>
          <w:tab w:val="left" w:pos="3545"/>
          <w:tab w:val="left" w:pos="4430"/>
          <w:tab w:val="left" w:pos="5837"/>
          <w:tab w:val="left" w:pos="7101"/>
          <w:tab w:val="left" w:pos="8562"/>
          <w:tab w:val="left" w:pos="10008"/>
        </w:tabs>
        <w:spacing w:line="276" w:lineRule="auto"/>
        <w:ind w:left="-142" w:firstLine="568"/>
      </w:pPr>
      <w:r w:rsidRPr="008A0D45">
        <w:t>решать</w:t>
      </w:r>
      <w:r w:rsidRPr="008A0D45">
        <w:rPr>
          <w:spacing w:val="6"/>
        </w:rPr>
        <w:t xml:space="preserve"> </w:t>
      </w:r>
      <w:r w:rsidRPr="008A0D45">
        <w:t>в</w:t>
      </w:r>
      <w:r w:rsidRPr="008A0D45">
        <w:rPr>
          <w:spacing w:val="4"/>
        </w:rPr>
        <w:t xml:space="preserve"> </w:t>
      </w:r>
      <w:r w:rsidRPr="008A0D45">
        <w:t>рамках</w:t>
      </w:r>
      <w:r w:rsidRPr="008A0D45">
        <w:rPr>
          <w:spacing w:val="7"/>
        </w:rPr>
        <w:t xml:space="preserve"> </w:t>
      </w:r>
      <w:r w:rsidRPr="008A0D45">
        <w:t>изученного</w:t>
      </w:r>
      <w:r w:rsidRPr="008A0D45">
        <w:rPr>
          <w:spacing w:val="4"/>
        </w:rPr>
        <w:t xml:space="preserve"> </w:t>
      </w:r>
      <w:r w:rsidRPr="008A0D45">
        <w:t>материала</w:t>
      </w:r>
      <w:r w:rsidRPr="008A0D45">
        <w:rPr>
          <w:spacing w:val="4"/>
        </w:rPr>
        <w:t xml:space="preserve"> </w:t>
      </w:r>
      <w:r w:rsidRPr="008A0D45">
        <w:t>познавательные</w:t>
      </w:r>
      <w:r w:rsidRPr="008A0D45">
        <w:rPr>
          <w:spacing w:val="3"/>
        </w:rPr>
        <w:t xml:space="preserve"> </w:t>
      </w:r>
      <w:r w:rsidRPr="008A0D45">
        <w:t>и</w:t>
      </w:r>
      <w:r w:rsidRPr="008A0D45">
        <w:rPr>
          <w:spacing w:val="5"/>
        </w:rPr>
        <w:t xml:space="preserve"> </w:t>
      </w:r>
      <w:r w:rsidRPr="008A0D45">
        <w:t>практические</w:t>
      </w:r>
      <w:r w:rsidRPr="008A0D45">
        <w:rPr>
          <w:spacing w:val="4"/>
        </w:rPr>
        <w:t xml:space="preserve"> </w:t>
      </w:r>
      <w:r w:rsidRPr="008A0D45">
        <w:t>задачи,</w:t>
      </w:r>
      <w:r w:rsidRPr="008A0D45">
        <w:rPr>
          <w:spacing w:val="4"/>
        </w:rPr>
        <w:t xml:space="preserve"> </w:t>
      </w:r>
      <w:r w:rsidRPr="008A0D45">
        <w:t>отражающие</w:t>
      </w:r>
      <w:r w:rsidRPr="008A0D45">
        <w:rPr>
          <w:spacing w:val="-57"/>
        </w:rPr>
        <w:t xml:space="preserve"> </w:t>
      </w:r>
      <w:r w:rsidRPr="008A0D45">
        <w:t>типичные</w:t>
      </w:r>
      <w:r w:rsidRPr="008A0D45">
        <w:tab/>
      </w:r>
      <w:r w:rsidR="00EA551F" w:rsidRPr="008A0D45">
        <w:t>взаимодействия</w:t>
      </w:r>
      <w:r w:rsidR="00EA551F" w:rsidRPr="008A0D45">
        <w:tab/>
        <w:t>между</w:t>
      </w:r>
      <w:r w:rsidR="00EA551F" w:rsidRPr="008A0D45">
        <w:tab/>
        <w:t xml:space="preserve">субъектами </w:t>
      </w:r>
      <w:r w:rsidRPr="008A0D45">
        <w:t>политики;</w:t>
      </w:r>
      <w:r w:rsidRPr="008A0D45">
        <w:tab/>
        <w:t>выполнение</w:t>
      </w:r>
      <w:r w:rsidRPr="008A0D45">
        <w:tab/>
        <w:t>социальных</w:t>
      </w:r>
      <w:r w:rsidRPr="008A0D45">
        <w:tab/>
        <w:t>ролей</w:t>
      </w:r>
      <w:r w:rsidRPr="008A0D45">
        <w:rPr>
          <w:spacing w:val="-57"/>
        </w:rPr>
        <w:t xml:space="preserve"> </w:t>
      </w:r>
      <w:r w:rsidRPr="008A0D45">
        <w:t>избирателя, члена политической партии, участника общественно-политического движения;</w:t>
      </w:r>
      <w:r w:rsidRPr="008A0D45">
        <w:rPr>
          <w:spacing w:val="1"/>
        </w:rPr>
        <w:t xml:space="preserve"> </w:t>
      </w:r>
      <w:r w:rsidRPr="008A0D45">
        <w:t>овладевать</w:t>
      </w:r>
      <w:r w:rsidRPr="008A0D45">
        <w:rPr>
          <w:spacing w:val="6"/>
        </w:rPr>
        <w:t xml:space="preserve"> </w:t>
      </w:r>
      <w:r w:rsidRPr="008A0D45">
        <w:lastRenderedPageBreak/>
        <w:t>смысловым</w:t>
      </w:r>
      <w:r w:rsidRPr="008A0D45">
        <w:rPr>
          <w:spacing w:val="4"/>
        </w:rPr>
        <w:t xml:space="preserve"> </w:t>
      </w:r>
      <w:r w:rsidRPr="008A0D45">
        <w:t>чтением</w:t>
      </w:r>
      <w:r w:rsidRPr="008A0D45">
        <w:rPr>
          <w:spacing w:val="4"/>
        </w:rPr>
        <w:t xml:space="preserve"> </w:t>
      </w:r>
      <w:r w:rsidRPr="008A0D45">
        <w:t>фрагментов</w:t>
      </w:r>
      <w:r w:rsidRPr="008A0D45">
        <w:rPr>
          <w:spacing w:val="5"/>
        </w:rPr>
        <w:t xml:space="preserve"> </w:t>
      </w:r>
      <w:r w:rsidRPr="008A0D45">
        <w:t>Конституции</w:t>
      </w:r>
      <w:r w:rsidRPr="008A0D45">
        <w:rPr>
          <w:spacing w:val="3"/>
        </w:rPr>
        <w:t xml:space="preserve"> </w:t>
      </w:r>
      <w:r w:rsidRPr="008A0D45">
        <w:t>Российской</w:t>
      </w:r>
      <w:r w:rsidRPr="008A0D45">
        <w:rPr>
          <w:spacing w:val="4"/>
        </w:rPr>
        <w:t xml:space="preserve"> </w:t>
      </w:r>
      <w:r w:rsidRPr="008A0D45">
        <w:t>Федерации,</w:t>
      </w:r>
      <w:r w:rsidRPr="008A0D45">
        <w:rPr>
          <w:spacing w:val="5"/>
        </w:rPr>
        <w:t xml:space="preserve"> </w:t>
      </w:r>
      <w:r w:rsidRPr="008A0D45">
        <w:t>других</w:t>
      </w:r>
      <w:r w:rsidRPr="008A0D45">
        <w:rPr>
          <w:spacing w:val="-57"/>
        </w:rPr>
        <w:t xml:space="preserve"> </w:t>
      </w:r>
      <w:r w:rsidRPr="008A0D45">
        <w:t>нормативных</w:t>
      </w:r>
      <w:r w:rsidRPr="008A0D45">
        <w:rPr>
          <w:spacing w:val="2"/>
        </w:rPr>
        <w:t xml:space="preserve"> </w:t>
      </w:r>
      <w:r w:rsidRPr="008A0D45">
        <w:t>правовых</w:t>
      </w:r>
      <w:r w:rsidRPr="008A0D45">
        <w:rPr>
          <w:spacing w:val="1"/>
        </w:rPr>
        <w:t xml:space="preserve"> </w:t>
      </w:r>
      <w:r w:rsidRPr="008A0D45">
        <w:t>актов,</w:t>
      </w:r>
      <w:r w:rsidRPr="008A0D45">
        <w:rPr>
          <w:spacing w:val="4"/>
        </w:rPr>
        <w:t xml:space="preserve"> </w:t>
      </w:r>
      <w:r w:rsidRPr="008A0D45">
        <w:t>учебных</w:t>
      </w:r>
      <w:r w:rsidRPr="008A0D45">
        <w:rPr>
          <w:spacing w:val="3"/>
        </w:rPr>
        <w:t xml:space="preserve"> </w:t>
      </w:r>
      <w:r w:rsidRPr="008A0D45">
        <w:t>и иных</w:t>
      </w:r>
      <w:r w:rsidRPr="008A0D45">
        <w:rPr>
          <w:spacing w:val="1"/>
        </w:rPr>
        <w:t xml:space="preserve"> </w:t>
      </w:r>
      <w:r w:rsidRPr="008A0D45">
        <w:t>текстов</w:t>
      </w:r>
      <w:r w:rsidRPr="008A0D45">
        <w:rPr>
          <w:spacing w:val="1"/>
        </w:rPr>
        <w:t xml:space="preserve"> </w:t>
      </w:r>
      <w:r w:rsidRPr="008A0D45">
        <w:t>обществоведческой</w:t>
      </w:r>
      <w:r w:rsidRPr="008A0D45">
        <w:rPr>
          <w:spacing w:val="2"/>
        </w:rPr>
        <w:t xml:space="preserve"> </w:t>
      </w:r>
      <w:r w:rsidRPr="008A0D45">
        <w:t>тематики,</w:t>
      </w:r>
      <w:r w:rsidRPr="008A0D45">
        <w:rPr>
          <w:spacing w:val="1"/>
        </w:rPr>
        <w:t xml:space="preserve"> </w:t>
      </w:r>
      <w:r w:rsidRPr="008A0D45">
        <w:t>связанных с</w:t>
      </w:r>
      <w:r w:rsidRPr="008A0D45">
        <w:rPr>
          <w:spacing w:val="-57"/>
        </w:rPr>
        <w:t xml:space="preserve"> </w:t>
      </w:r>
      <w:r w:rsidRPr="008A0D45">
        <w:rPr>
          <w:spacing w:val="-1"/>
        </w:rPr>
        <w:t>деятельностью</w:t>
      </w:r>
      <w:r w:rsidRPr="008A0D45">
        <w:rPr>
          <w:spacing w:val="-10"/>
        </w:rPr>
        <w:t xml:space="preserve"> </w:t>
      </w:r>
      <w:r w:rsidRPr="008A0D45">
        <w:rPr>
          <w:spacing w:val="-1"/>
        </w:rPr>
        <w:t>субъектов</w:t>
      </w:r>
      <w:r w:rsidRPr="008A0D45">
        <w:rPr>
          <w:spacing w:val="-9"/>
        </w:rPr>
        <w:t xml:space="preserve"> </w:t>
      </w:r>
      <w:r w:rsidRPr="008A0D45">
        <w:t>политики,</w:t>
      </w:r>
      <w:r w:rsidRPr="008A0D45">
        <w:rPr>
          <w:spacing w:val="-9"/>
        </w:rPr>
        <w:t xml:space="preserve"> </w:t>
      </w:r>
      <w:r w:rsidRPr="008A0D45">
        <w:t>преобразовывать</w:t>
      </w:r>
      <w:r w:rsidRPr="008A0D45">
        <w:rPr>
          <w:spacing w:val="-9"/>
        </w:rPr>
        <w:t xml:space="preserve"> </w:t>
      </w:r>
      <w:r w:rsidRPr="008A0D45">
        <w:t>текстовую</w:t>
      </w:r>
      <w:r w:rsidRPr="008A0D45">
        <w:rPr>
          <w:spacing w:val="-6"/>
        </w:rPr>
        <w:t xml:space="preserve"> </w:t>
      </w:r>
      <w:r w:rsidRPr="008A0D45">
        <w:t>информацию</w:t>
      </w:r>
      <w:r w:rsidRPr="008A0D45">
        <w:rPr>
          <w:spacing w:val="-9"/>
        </w:rPr>
        <w:t xml:space="preserve"> </w:t>
      </w:r>
      <w:r w:rsidRPr="008A0D45">
        <w:t>в</w:t>
      </w:r>
      <w:r w:rsidRPr="008A0D45">
        <w:rPr>
          <w:spacing w:val="-10"/>
        </w:rPr>
        <w:t xml:space="preserve"> </w:t>
      </w:r>
      <w:r w:rsidRPr="008A0D45">
        <w:t>таблицу</w:t>
      </w:r>
      <w:r w:rsidRPr="008A0D45">
        <w:rPr>
          <w:spacing w:val="-15"/>
        </w:rPr>
        <w:t xml:space="preserve"> </w:t>
      </w:r>
      <w:r w:rsidRPr="008A0D45">
        <w:t>или</w:t>
      </w:r>
      <w:r w:rsidRPr="008A0D45">
        <w:rPr>
          <w:spacing w:val="-8"/>
        </w:rPr>
        <w:t xml:space="preserve"> </w:t>
      </w:r>
      <w:r w:rsidRPr="008A0D45">
        <w:t>схему</w:t>
      </w:r>
      <w:r w:rsidRPr="008A0D45">
        <w:rPr>
          <w:spacing w:val="-57"/>
        </w:rPr>
        <w:t xml:space="preserve"> </w:t>
      </w:r>
      <w:r w:rsidRPr="008A0D45">
        <w:t>о</w:t>
      </w:r>
      <w:r w:rsidRPr="008A0D45">
        <w:rPr>
          <w:spacing w:val="-1"/>
        </w:rPr>
        <w:t xml:space="preserve"> </w:t>
      </w:r>
      <w:r w:rsidRPr="008A0D45">
        <w:t>функциях</w:t>
      </w:r>
      <w:r w:rsidRPr="008A0D45">
        <w:rPr>
          <w:spacing w:val="1"/>
        </w:rPr>
        <w:t xml:space="preserve"> </w:t>
      </w:r>
      <w:r w:rsidRPr="008A0D45">
        <w:t>государства,</w:t>
      </w:r>
      <w:r w:rsidRPr="008A0D45">
        <w:rPr>
          <w:spacing w:val="-1"/>
        </w:rPr>
        <w:t xml:space="preserve"> </w:t>
      </w:r>
      <w:r w:rsidRPr="008A0D45">
        <w:t>политических</w:t>
      </w:r>
      <w:r w:rsidRPr="008A0D45">
        <w:rPr>
          <w:spacing w:val="-2"/>
        </w:rPr>
        <w:t xml:space="preserve"> </w:t>
      </w:r>
      <w:r w:rsidRPr="008A0D45">
        <w:t>партий,</w:t>
      </w:r>
      <w:r w:rsidRPr="008A0D45">
        <w:rPr>
          <w:spacing w:val="-1"/>
        </w:rPr>
        <w:t xml:space="preserve"> </w:t>
      </w:r>
      <w:r w:rsidRPr="008A0D45">
        <w:t>формах</w:t>
      </w:r>
      <w:r w:rsidRPr="008A0D45">
        <w:rPr>
          <w:spacing w:val="3"/>
        </w:rPr>
        <w:t xml:space="preserve"> </w:t>
      </w:r>
      <w:r w:rsidRPr="008A0D45">
        <w:t>участия</w:t>
      </w:r>
      <w:r w:rsidRPr="008A0D45">
        <w:rPr>
          <w:spacing w:val="-1"/>
        </w:rPr>
        <w:t xml:space="preserve"> </w:t>
      </w:r>
      <w:r w:rsidRPr="008A0D45">
        <w:t>граждан</w:t>
      </w:r>
      <w:r w:rsidRPr="008A0D45">
        <w:rPr>
          <w:spacing w:val="-1"/>
        </w:rPr>
        <w:t xml:space="preserve"> </w:t>
      </w:r>
      <w:r w:rsidRPr="008A0D45">
        <w:t>в</w:t>
      </w:r>
      <w:r w:rsidRPr="008A0D45">
        <w:rPr>
          <w:spacing w:val="-2"/>
        </w:rPr>
        <w:t xml:space="preserve"> </w:t>
      </w:r>
      <w:r w:rsidRPr="008A0D45">
        <w:t>политике;</w:t>
      </w:r>
    </w:p>
    <w:p w:rsidR="001511C1" w:rsidRPr="008A0D45" w:rsidRDefault="00194F02" w:rsidP="008A0D45">
      <w:pPr>
        <w:pStyle w:val="a0"/>
        <w:spacing w:before="1" w:line="276" w:lineRule="auto"/>
        <w:ind w:left="-142" w:firstLine="568"/>
      </w:pPr>
      <w:r w:rsidRPr="008A0D45">
        <w:t>искать</w:t>
      </w:r>
      <w:r w:rsidRPr="008A0D45">
        <w:rPr>
          <w:spacing w:val="36"/>
        </w:rPr>
        <w:t xml:space="preserve"> </w:t>
      </w:r>
      <w:r w:rsidRPr="008A0D45">
        <w:t>и</w:t>
      </w:r>
      <w:r w:rsidRPr="008A0D45">
        <w:rPr>
          <w:spacing w:val="37"/>
        </w:rPr>
        <w:t xml:space="preserve"> </w:t>
      </w:r>
      <w:r w:rsidRPr="008A0D45">
        <w:t>извлекать</w:t>
      </w:r>
      <w:r w:rsidRPr="008A0D45">
        <w:rPr>
          <w:spacing w:val="37"/>
        </w:rPr>
        <w:t xml:space="preserve"> </w:t>
      </w:r>
      <w:r w:rsidRPr="008A0D45">
        <w:t>информацию</w:t>
      </w:r>
      <w:r w:rsidRPr="008A0D45">
        <w:rPr>
          <w:spacing w:val="36"/>
        </w:rPr>
        <w:t xml:space="preserve"> </w:t>
      </w:r>
      <w:r w:rsidRPr="008A0D45">
        <w:t>о</w:t>
      </w:r>
      <w:r w:rsidRPr="008A0D45">
        <w:rPr>
          <w:spacing w:val="36"/>
        </w:rPr>
        <w:t xml:space="preserve"> </w:t>
      </w:r>
      <w:r w:rsidRPr="008A0D45">
        <w:t>сущности</w:t>
      </w:r>
      <w:r w:rsidRPr="008A0D45">
        <w:rPr>
          <w:spacing w:val="37"/>
        </w:rPr>
        <w:t xml:space="preserve"> </w:t>
      </w:r>
      <w:r w:rsidRPr="008A0D45">
        <w:t>политики,</w:t>
      </w:r>
      <w:r w:rsidRPr="008A0D45">
        <w:rPr>
          <w:spacing w:val="36"/>
        </w:rPr>
        <w:t xml:space="preserve"> </w:t>
      </w:r>
      <w:r w:rsidRPr="008A0D45">
        <w:t>государстве</w:t>
      </w:r>
      <w:r w:rsidRPr="008A0D45">
        <w:rPr>
          <w:spacing w:val="35"/>
        </w:rPr>
        <w:t xml:space="preserve"> </w:t>
      </w:r>
      <w:r w:rsidRPr="008A0D45">
        <w:t>и</w:t>
      </w:r>
      <w:r w:rsidRPr="008A0D45">
        <w:rPr>
          <w:spacing w:val="37"/>
        </w:rPr>
        <w:t xml:space="preserve"> </w:t>
      </w:r>
      <w:r w:rsidRPr="008A0D45">
        <w:t>его</w:t>
      </w:r>
      <w:r w:rsidRPr="008A0D45">
        <w:rPr>
          <w:spacing w:val="36"/>
        </w:rPr>
        <w:t xml:space="preserve"> </w:t>
      </w:r>
      <w:r w:rsidRPr="008A0D45">
        <w:t>роли</w:t>
      </w:r>
      <w:r w:rsidRPr="008A0D45">
        <w:rPr>
          <w:spacing w:val="37"/>
        </w:rPr>
        <w:t xml:space="preserve"> </w:t>
      </w:r>
      <w:r w:rsidRPr="008A0D45">
        <w:t>в</w:t>
      </w:r>
      <w:r w:rsidRPr="008A0D45">
        <w:rPr>
          <w:spacing w:val="35"/>
        </w:rPr>
        <w:t xml:space="preserve"> </w:t>
      </w:r>
      <w:r w:rsidRPr="008A0D45">
        <w:t>обществе:</w:t>
      </w:r>
      <w:r w:rsidRPr="008A0D45">
        <w:rPr>
          <w:spacing w:val="36"/>
        </w:rPr>
        <w:t xml:space="preserve"> </w:t>
      </w:r>
      <w:r w:rsidRPr="008A0D45">
        <w:t>по</w:t>
      </w:r>
      <w:r w:rsidRPr="008A0D45">
        <w:rPr>
          <w:spacing w:val="-57"/>
        </w:rPr>
        <w:t xml:space="preserve"> </w:t>
      </w:r>
      <w:r w:rsidRPr="008A0D45">
        <w:t>заданию</w:t>
      </w:r>
      <w:r w:rsidRPr="008A0D45">
        <w:rPr>
          <w:spacing w:val="4"/>
        </w:rPr>
        <w:t xml:space="preserve"> </w:t>
      </w:r>
      <w:r w:rsidRPr="008A0D45">
        <w:t>учителя</w:t>
      </w:r>
      <w:r w:rsidRPr="008A0D45">
        <w:rPr>
          <w:spacing w:val="2"/>
        </w:rPr>
        <w:t xml:space="preserve"> </w:t>
      </w:r>
      <w:r w:rsidRPr="008A0D45">
        <w:t>выявлять</w:t>
      </w:r>
      <w:r w:rsidRPr="008A0D45">
        <w:rPr>
          <w:spacing w:val="3"/>
        </w:rPr>
        <w:t xml:space="preserve"> </w:t>
      </w:r>
      <w:r w:rsidRPr="008A0D45">
        <w:t>соответствующие</w:t>
      </w:r>
      <w:r w:rsidRPr="008A0D45">
        <w:rPr>
          <w:spacing w:val="3"/>
        </w:rPr>
        <w:t xml:space="preserve"> </w:t>
      </w:r>
      <w:r w:rsidRPr="008A0D45">
        <w:t>факты</w:t>
      </w:r>
      <w:r w:rsidRPr="008A0D45">
        <w:rPr>
          <w:spacing w:val="1"/>
        </w:rPr>
        <w:t xml:space="preserve"> </w:t>
      </w:r>
      <w:r w:rsidRPr="008A0D45">
        <w:t>из</w:t>
      </w:r>
      <w:r w:rsidRPr="008A0D45">
        <w:rPr>
          <w:spacing w:val="3"/>
        </w:rPr>
        <w:t xml:space="preserve"> </w:t>
      </w:r>
      <w:r w:rsidRPr="008A0D45">
        <w:t>разных</w:t>
      </w:r>
      <w:r w:rsidRPr="008A0D45">
        <w:rPr>
          <w:spacing w:val="3"/>
        </w:rPr>
        <w:t xml:space="preserve"> </w:t>
      </w:r>
      <w:r w:rsidRPr="008A0D45">
        <w:t>адаптированных</w:t>
      </w:r>
      <w:r w:rsidRPr="008A0D45">
        <w:rPr>
          <w:spacing w:val="4"/>
        </w:rPr>
        <w:t xml:space="preserve"> </w:t>
      </w:r>
      <w:r w:rsidRPr="008A0D45">
        <w:t>источников</w:t>
      </w:r>
      <w:r w:rsidRPr="008A0D45">
        <w:rPr>
          <w:spacing w:val="1"/>
        </w:rPr>
        <w:t xml:space="preserve"> </w:t>
      </w:r>
      <w:r w:rsidRPr="008A0D45">
        <w:t>(в</w:t>
      </w:r>
      <w:r w:rsidRPr="008A0D45">
        <w:rPr>
          <w:spacing w:val="1"/>
        </w:rPr>
        <w:t xml:space="preserve"> </w:t>
      </w:r>
      <w:r w:rsidRPr="008A0D45">
        <w:t>том</w:t>
      </w:r>
      <w:r w:rsidRPr="008A0D45">
        <w:rPr>
          <w:spacing w:val="-57"/>
        </w:rPr>
        <w:t xml:space="preserve"> </w:t>
      </w:r>
      <w:r w:rsidRPr="008A0D45">
        <w:t>числе</w:t>
      </w:r>
      <w:r w:rsidRPr="008A0D45">
        <w:rPr>
          <w:spacing w:val="49"/>
        </w:rPr>
        <w:t xml:space="preserve"> </w:t>
      </w:r>
      <w:r w:rsidRPr="008A0D45">
        <w:t>учебных</w:t>
      </w:r>
      <w:r w:rsidRPr="008A0D45">
        <w:rPr>
          <w:spacing w:val="47"/>
        </w:rPr>
        <w:t xml:space="preserve"> </w:t>
      </w:r>
      <w:r w:rsidRPr="008A0D45">
        <w:t>материалов)</w:t>
      </w:r>
      <w:r w:rsidRPr="008A0D45">
        <w:rPr>
          <w:spacing w:val="44"/>
        </w:rPr>
        <w:t xml:space="preserve"> </w:t>
      </w:r>
      <w:r w:rsidRPr="008A0D45">
        <w:t>и</w:t>
      </w:r>
      <w:r w:rsidRPr="008A0D45">
        <w:rPr>
          <w:spacing w:val="46"/>
        </w:rPr>
        <w:t xml:space="preserve"> </w:t>
      </w:r>
      <w:r w:rsidRPr="008A0D45">
        <w:t>публикаций</w:t>
      </w:r>
      <w:r w:rsidRPr="008A0D45">
        <w:rPr>
          <w:spacing w:val="44"/>
        </w:rPr>
        <w:t xml:space="preserve"> </w:t>
      </w:r>
      <w:r w:rsidRPr="008A0D45">
        <w:t>СМИ</w:t>
      </w:r>
      <w:r w:rsidRPr="008A0D45">
        <w:rPr>
          <w:spacing w:val="45"/>
        </w:rPr>
        <w:t xml:space="preserve"> </w:t>
      </w:r>
      <w:r w:rsidRPr="008A0D45">
        <w:t>с</w:t>
      </w:r>
      <w:r w:rsidRPr="008A0D45">
        <w:rPr>
          <w:spacing w:val="47"/>
        </w:rPr>
        <w:t xml:space="preserve"> </w:t>
      </w:r>
      <w:r w:rsidRPr="008A0D45">
        <w:t>соблюдением</w:t>
      </w:r>
      <w:r w:rsidRPr="008A0D45">
        <w:rPr>
          <w:spacing w:val="45"/>
        </w:rPr>
        <w:t xml:space="preserve"> </w:t>
      </w:r>
      <w:r w:rsidRPr="008A0D45">
        <w:t>правил</w:t>
      </w:r>
      <w:r w:rsidRPr="008A0D45">
        <w:rPr>
          <w:spacing w:val="45"/>
        </w:rPr>
        <w:t xml:space="preserve"> </w:t>
      </w:r>
      <w:r w:rsidRPr="008A0D45">
        <w:t>информационной</w:t>
      </w:r>
      <w:r w:rsidRPr="008A0D45">
        <w:rPr>
          <w:spacing w:val="-57"/>
        </w:rPr>
        <w:t xml:space="preserve"> </w:t>
      </w:r>
      <w:r w:rsidRPr="008A0D45">
        <w:t>безопасности при работе в информационно-телекоммуникационной сети "Интернет";</w:t>
      </w:r>
      <w:r w:rsidRPr="008A0D45">
        <w:rPr>
          <w:spacing w:val="1"/>
        </w:rPr>
        <w:t xml:space="preserve"> </w:t>
      </w:r>
      <w:r w:rsidRPr="008A0D45">
        <w:t>анализировать</w:t>
      </w:r>
      <w:r w:rsidRPr="008A0D45">
        <w:rPr>
          <w:spacing w:val="35"/>
        </w:rPr>
        <w:t xml:space="preserve"> </w:t>
      </w:r>
      <w:r w:rsidRPr="008A0D45">
        <w:t>и</w:t>
      </w:r>
      <w:r w:rsidRPr="008A0D45">
        <w:rPr>
          <w:spacing w:val="37"/>
        </w:rPr>
        <w:t xml:space="preserve"> </w:t>
      </w:r>
      <w:r w:rsidRPr="008A0D45">
        <w:t>конкретизировать</w:t>
      </w:r>
      <w:r w:rsidRPr="008A0D45">
        <w:rPr>
          <w:spacing w:val="37"/>
        </w:rPr>
        <w:t xml:space="preserve"> </w:t>
      </w:r>
      <w:r w:rsidRPr="008A0D45">
        <w:t>социальную</w:t>
      </w:r>
      <w:r w:rsidRPr="008A0D45">
        <w:rPr>
          <w:spacing w:val="37"/>
        </w:rPr>
        <w:t xml:space="preserve"> </w:t>
      </w:r>
      <w:r w:rsidRPr="008A0D45">
        <w:t>информацию</w:t>
      </w:r>
      <w:r w:rsidRPr="008A0D45">
        <w:rPr>
          <w:spacing w:val="37"/>
        </w:rPr>
        <w:t xml:space="preserve"> </w:t>
      </w:r>
      <w:r w:rsidRPr="008A0D45">
        <w:t>о</w:t>
      </w:r>
      <w:r w:rsidRPr="008A0D45">
        <w:rPr>
          <w:spacing w:val="36"/>
        </w:rPr>
        <w:t xml:space="preserve"> </w:t>
      </w:r>
      <w:r w:rsidRPr="008A0D45">
        <w:t>формах</w:t>
      </w:r>
      <w:r w:rsidRPr="008A0D45">
        <w:rPr>
          <w:spacing w:val="41"/>
        </w:rPr>
        <w:t xml:space="preserve"> </w:t>
      </w:r>
      <w:r w:rsidRPr="008A0D45">
        <w:t>участия</w:t>
      </w:r>
      <w:r w:rsidRPr="008A0D45">
        <w:rPr>
          <w:spacing w:val="36"/>
        </w:rPr>
        <w:t xml:space="preserve"> </w:t>
      </w:r>
      <w:r w:rsidRPr="008A0D45">
        <w:t>граждан</w:t>
      </w:r>
      <w:r w:rsidRPr="008A0D45">
        <w:rPr>
          <w:spacing w:val="37"/>
        </w:rPr>
        <w:t xml:space="preserve"> </w:t>
      </w:r>
      <w:r w:rsidRPr="008A0D45">
        <w:t>нашей</w:t>
      </w:r>
      <w:r w:rsidRPr="008A0D45">
        <w:rPr>
          <w:spacing w:val="-57"/>
        </w:rPr>
        <w:t xml:space="preserve"> </w:t>
      </w:r>
      <w:r w:rsidRPr="008A0D45">
        <w:t>страны</w:t>
      </w:r>
      <w:r w:rsidRPr="008A0D45">
        <w:rPr>
          <w:spacing w:val="-1"/>
        </w:rPr>
        <w:t xml:space="preserve"> </w:t>
      </w:r>
      <w:r w:rsidRPr="008A0D45">
        <w:t>в</w:t>
      </w:r>
      <w:r w:rsidRPr="008A0D45">
        <w:rPr>
          <w:spacing w:val="-1"/>
        </w:rPr>
        <w:t xml:space="preserve"> </w:t>
      </w:r>
      <w:r w:rsidRPr="008A0D45">
        <w:t>политической</w:t>
      </w:r>
      <w:r w:rsidRPr="008A0D45">
        <w:rPr>
          <w:spacing w:val="-2"/>
        </w:rPr>
        <w:t xml:space="preserve"> </w:t>
      </w:r>
      <w:r w:rsidRPr="008A0D45">
        <w:t>жизни, о выборах</w:t>
      </w:r>
      <w:r w:rsidRPr="008A0D45">
        <w:rPr>
          <w:spacing w:val="-1"/>
        </w:rPr>
        <w:t xml:space="preserve"> </w:t>
      </w:r>
      <w:r w:rsidRPr="008A0D45">
        <w:t>и</w:t>
      </w:r>
      <w:r w:rsidRPr="008A0D45">
        <w:rPr>
          <w:spacing w:val="-1"/>
        </w:rPr>
        <w:t xml:space="preserve"> </w:t>
      </w:r>
      <w:r w:rsidRPr="008A0D45">
        <w:t>референдуме;</w:t>
      </w:r>
    </w:p>
    <w:p w:rsidR="001511C1" w:rsidRPr="008A0D45" w:rsidRDefault="00194F02" w:rsidP="008A0D45">
      <w:pPr>
        <w:pStyle w:val="a0"/>
        <w:spacing w:line="276" w:lineRule="auto"/>
        <w:ind w:left="-142" w:firstLine="568"/>
      </w:pPr>
      <w:r w:rsidRPr="008A0D45">
        <w:t>оценивать политическую деятельность различных субъектов политики с точки зрения учета в ней</w:t>
      </w:r>
      <w:r w:rsidRPr="008A0D45">
        <w:rPr>
          <w:spacing w:val="1"/>
        </w:rPr>
        <w:t xml:space="preserve"> </w:t>
      </w:r>
      <w:r w:rsidRPr="008A0D45">
        <w:t>интересов развития общества, ее соответствия гуманистическим и демократическим ценностям:</w:t>
      </w:r>
      <w:r w:rsidRPr="008A0D45">
        <w:rPr>
          <w:spacing w:val="1"/>
        </w:rPr>
        <w:t xml:space="preserve"> </w:t>
      </w:r>
      <w:r w:rsidRPr="008A0D45">
        <w:t>выражать свою</w:t>
      </w:r>
      <w:r w:rsidRPr="008A0D45">
        <w:rPr>
          <w:spacing w:val="-2"/>
        </w:rPr>
        <w:t xml:space="preserve"> </w:t>
      </w:r>
      <w:r w:rsidRPr="008A0D45">
        <w:t>точку</w:t>
      </w:r>
      <w:r w:rsidRPr="008A0D45">
        <w:rPr>
          <w:spacing w:val="-5"/>
        </w:rPr>
        <w:t xml:space="preserve"> </w:t>
      </w:r>
      <w:r w:rsidRPr="008A0D45">
        <w:t>зрения,</w:t>
      </w:r>
      <w:r w:rsidRPr="008A0D45">
        <w:rPr>
          <w:spacing w:val="-1"/>
        </w:rPr>
        <w:t xml:space="preserve"> </w:t>
      </w:r>
      <w:r w:rsidRPr="008A0D45">
        <w:t>отвечать</w:t>
      </w:r>
      <w:r w:rsidRPr="008A0D45">
        <w:rPr>
          <w:spacing w:val="1"/>
        </w:rPr>
        <w:t xml:space="preserve"> </w:t>
      </w:r>
      <w:r w:rsidRPr="008A0D45">
        <w:t>на</w:t>
      </w:r>
      <w:r w:rsidRPr="008A0D45">
        <w:rPr>
          <w:spacing w:val="-2"/>
        </w:rPr>
        <w:t xml:space="preserve"> </w:t>
      </w:r>
      <w:r w:rsidRPr="008A0D45">
        <w:t>вопросы,</w:t>
      </w:r>
      <w:r w:rsidRPr="008A0D45">
        <w:rPr>
          <w:spacing w:val="3"/>
        </w:rPr>
        <w:t xml:space="preserve"> </w:t>
      </w:r>
      <w:r w:rsidRPr="008A0D45">
        <w:t>участвовать</w:t>
      </w:r>
      <w:r w:rsidRPr="008A0D45">
        <w:rPr>
          <w:spacing w:val="1"/>
        </w:rPr>
        <w:t xml:space="preserve"> </w:t>
      </w:r>
      <w:r w:rsidRPr="008A0D45">
        <w:t>в</w:t>
      </w:r>
      <w:r w:rsidRPr="008A0D45">
        <w:rPr>
          <w:spacing w:val="-2"/>
        </w:rPr>
        <w:t xml:space="preserve"> </w:t>
      </w:r>
      <w:r w:rsidRPr="008A0D45">
        <w:t>дискуссии;</w:t>
      </w:r>
    </w:p>
    <w:p w:rsidR="001511C1" w:rsidRPr="008A0D45" w:rsidRDefault="00194F02" w:rsidP="008A0D45">
      <w:pPr>
        <w:pStyle w:val="a0"/>
        <w:tabs>
          <w:tab w:val="left" w:pos="1973"/>
          <w:tab w:val="left" w:pos="3245"/>
          <w:tab w:val="left" w:pos="5256"/>
          <w:tab w:val="left" w:pos="5633"/>
          <w:tab w:val="left" w:pos="7648"/>
          <w:tab w:val="left" w:pos="9007"/>
          <w:tab w:val="left" w:pos="9734"/>
          <w:tab w:val="left" w:pos="10480"/>
        </w:tabs>
        <w:spacing w:line="276" w:lineRule="auto"/>
        <w:ind w:left="-142" w:firstLine="568"/>
      </w:pPr>
      <w:r w:rsidRPr="008A0D45">
        <w:t>использовать</w:t>
      </w:r>
      <w:r w:rsidRPr="008A0D45">
        <w:rPr>
          <w:spacing w:val="52"/>
        </w:rPr>
        <w:t xml:space="preserve"> </w:t>
      </w:r>
      <w:r w:rsidRPr="008A0D45">
        <w:t>полученные</w:t>
      </w:r>
      <w:r w:rsidRPr="008A0D45">
        <w:rPr>
          <w:spacing w:val="51"/>
        </w:rPr>
        <w:t xml:space="preserve"> </w:t>
      </w:r>
      <w:r w:rsidRPr="008A0D45">
        <w:t>знания</w:t>
      </w:r>
      <w:r w:rsidRPr="008A0D45">
        <w:rPr>
          <w:spacing w:val="51"/>
        </w:rPr>
        <w:t xml:space="preserve"> </w:t>
      </w:r>
      <w:r w:rsidRPr="008A0D45">
        <w:t>в</w:t>
      </w:r>
      <w:r w:rsidRPr="008A0D45">
        <w:rPr>
          <w:spacing w:val="50"/>
        </w:rPr>
        <w:t xml:space="preserve"> </w:t>
      </w:r>
      <w:r w:rsidRPr="008A0D45">
        <w:t>практической</w:t>
      </w:r>
      <w:r w:rsidRPr="008A0D45">
        <w:rPr>
          <w:spacing w:val="57"/>
        </w:rPr>
        <w:t xml:space="preserve"> </w:t>
      </w:r>
      <w:r w:rsidRPr="008A0D45">
        <w:t>учебной</w:t>
      </w:r>
      <w:r w:rsidRPr="008A0D45">
        <w:rPr>
          <w:spacing w:val="54"/>
        </w:rPr>
        <w:t xml:space="preserve"> </w:t>
      </w:r>
      <w:r w:rsidRPr="008A0D45">
        <w:t>деятельности</w:t>
      </w:r>
      <w:r w:rsidRPr="008A0D45">
        <w:rPr>
          <w:spacing w:val="55"/>
        </w:rPr>
        <w:t xml:space="preserve"> </w:t>
      </w:r>
      <w:r w:rsidRPr="008A0D45">
        <w:t>(включая</w:t>
      </w:r>
      <w:r w:rsidRPr="008A0D45">
        <w:rPr>
          <w:spacing w:val="54"/>
        </w:rPr>
        <w:t xml:space="preserve"> </w:t>
      </w:r>
      <w:r w:rsidRPr="008A0D45">
        <w:t>выполнение</w:t>
      </w:r>
      <w:r w:rsidRPr="008A0D45">
        <w:rPr>
          <w:spacing w:val="-57"/>
        </w:rPr>
        <w:t xml:space="preserve"> </w:t>
      </w:r>
      <w:r w:rsidRPr="008A0D45">
        <w:t>проектов</w:t>
      </w:r>
      <w:r w:rsidRPr="008A0D45">
        <w:rPr>
          <w:spacing w:val="25"/>
        </w:rPr>
        <w:t xml:space="preserve"> </w:t>
      </w:r>
      <w:r w:rsidRPr="008A0D45">
        <w:t>индивидуально</w:t>
      </w:r>
      <w:r w:rsidRPr="008A0D45">
        <w:rPr>
          <w:spacing w:val="25"/>
        </w:rPr>
        <w:t xml:space="preserve"> </w:t>
      </w:r>
      <w:r w:rsidRPr="008A0D45">
        <w:t>и</w:t>
      </w:r>
      <w:r w:rsidRPr="008A0D45">
        <w:rPr>
          <w:spacing w:val="27"/>
        </w:rPr>
        <w:t xml:space="preserve"> </w:t>
      </w:r>
      <w:r w:rsidRPr="008A0D45">
        <w:t>в</w:t>
      </w:r>
      <w:r w:rsidRPr="008A0D45">
        <w:rPr>
          <w:spacing w:val="25"/>
        </w:rPr>
        <w:t xml:space="preserve"> </w:t>
      </w:r>
      <w:r w:rsidRPr="008A0D45">
        <w:t>группе),</w:t>
      </w:r>
      <w:r w:rsidRPr="008A0D45">
        <w:rPr>
          <w:spacing w:val="24"/>
        </w:rPr>
        <w:t xml:space="preserve"> </w:t>
      </w:r>
      <w:r w:rsidRPr="008A0D45">
        <w:t>в</w:t>
      </w:r>
      <w:r w:rsidRPr="008A0D45">
        <w:rPr>
          <w:spacing w:val="26"/>
        </w:rPr>
        <w:t xml:space="preserve"> </w:t>
      </w:r>
      <w:r w:rsidRPr="008A0D45">
        <w:t>повседневной</w:t>
      </w:r>
      <w:r w:rsidRPr="008A0D45">
        <w:rPr>
          <w:spacing w:val="26"/>
        </w:rPr>
        <w:t xml:space="preserve"> </w:t>
      </w:r>
      <w:r w:rsidRPr="008A0D45">
        <w:t>жизни</w:t>
      </w:r>
      <w:r w:rsidRPr="008A0D45">
        <w:rPr>
          <w:spacing w:val="27"/>
        </w:rPr>
        <w:t xml:space="preserve"> </w:t>
      </w:r>
      <w:r w:rsidRPr="008A0D45">
        <w:t>для</w:t>
      </w:r>
      <w:r w:rsidRPr="008A0D45">
        <w:rPr>
          <w:spacing w:val="25"/>
        </w:rPr>
        <w:t xml:space="preserve"> </w:t>
      </w:r>
      <w:r w:rsidRPr="008A0D45">
        <w:t>реализации</w:t>
      </w:r>
      <w:r w:rsidRPr="008A0D45">
        <w:rPr>
          <w:spacing w:val="26"/>
        </w:rPr>
        <w:t xml:space="preserve"> </w:t>
      </w:r>
      <w:r w:rsidRPr="008A0D45">
        <w:t>прав</w:t>
      </w:r>
      <w:r w:rsidRPr="008A0D45">
        <w:rPr>
          <w:spacing w:val="26"/>
        </w:rPr>
        <w:t xml:space="preserve"> </w:t>
      </w:r>
      <w:r w:rsidRPr="008A0D45">
        <w:t>гражданина</w:t>
      </w:r>
      <w:r w:rsidRPr="008A0D45">
        <w:rPr>
          <w:spacing w:val="24"/>
        </w:rPr>
        <w:t xml:space="preserve"> </w:t>
      </w:r>
      <w:r w:rsidRPr="008A0D45">
        <w:t>в</w:t>
      </w:r>
      <w:r w:rsidRPr="008A0D45">
        <w:rPr>
          <w:spacing w:val="-57"/>
        </w:rPr>
        <w:t xml:space="preserve"> </w:t>
      </w:r>
      <w:r w:rsidRPr="008A0D45">
        <w:t>политической</w:t>
      </w:r>
      <w:r w:rsidRPr="008A0D45">
        <w:rPr>
          <w:spacing w:val="8"/>
        </w:rPr>
        <w:t xml:space="preserve"> </w:t>
      </w:r>
      <w:r w:rsidRPr="008A0D45">
        <w:t>сфере;</w:t>
      </w:r>
      <w:r w:rsidRPr="008A0D45">
        <w:rPr>
          <w:spacing w:val="10"/>
        </w:rPr>
        <w:t xml:space="preserve"> </w:t>
      </w:r>
      <w:r w:rsidRPr="008A0D45">
        <w:t>а</w:t>
      </w:r>
      <w:r w:rsidRPr="008A0D45">
        <w:rPr>
          <w:spacing w:val="6"/>
        </w:rPr>
        <w:t xml:space="preserve"> </w:t>
      </w:r>
      <w:r w:rsidRPr="008A0D45">
        <w:t>также</w:t>
      </w:r>
      <w:r w:rsidRPr="008A0D45">
        <w:rPr>
          <w:spacing w:val="6"/>
        </w:rPr>
        <w:t xml:space="preserve"> </w:t>
      </w:r>
      <w:r w:rsidRPr="008A0D45">
        <w:t>в</w:t>
      </w:r>
      <w:r w:rsidRPr="008A0D45">
        <w:rPr>
          <w:spacing w:val="9"/>
        </w:rPr>
        <w:t xml:space="preserve"> </w:t>
      </w:r>
      <w:r w:rsidRPr="008A0D45">
        <w:t>публичном</w:t>
      </w:r>
      <w:r w:rsidRPr="008A0D45">
        <w:rPr>
          <w:spacing w:val="8"/>
        </w:rPr>
        <w:t xml:space="preserve"> </w:t>
      </w:r>
      <w:r w:rsidRPr="008A0D45">
        <w:t>представлении</w:t>
      </w:r>
      <w:r w:rsidRPr="008A0D45">
        <w:rPr>
          <w:spacing w:val="8"/>
        </w:rPr>
        <w:t xml:space="preserve"> </w:t>
      </w:r>
      <w:r w:rsidRPr="008A0D45">
        <w:t>результатов</w:t>
      </w:r>
      <w:r w:rsidRPr="008A0D45">
        <w:rPr>
          <w:spacing w:val="7"/>
        </w:rPr>
        <w:t xml:space="preserve"> </w:t>
      </w:r>
      <w:r w:rsidRPr="008A0D45">
        <w:t>своей</w:t>
      </w:r>
      <w:r w:rsidRPr="008A0D45">
        <w:rPr>
          <w:spacing w:val="8"/>
        </w:rPr>
        <w:t xml:space="preserve"> </w:t>
      </w:r>
      <w:r w:rsidRPr="008A0D45">
        <w:t>деятельности</w:t>
      </w:r>
      <w:r w:rsidRPr="008A0D45">
        <w:rPr>
          <w:spacing w:val="9"/>
        </w:rPr>
        <w:t xml:space="preserve"> </w:t>
      </w:r>
      <w:r w:rsidRPr="008A0D45">
        <w:t>в</w:t>
      </w:r>
      <w:r w:rsidRPr="008A0D45">
        <w:rPr>
          <w:spacing w:val="-57"/>
        </w:rPr>
        <w:t xml:space="preserve"> </w:t>
      </w:r>
      <w:r w:rsidRPr="008A0D45">
        <w:t>соответствии с темой и ситуацией общения, особенностями аудитории и регламентом;</w:t>
      </w:r>
      <w:r w:rsidRPr="008A0D45">
        <w:rPr>
          <w:spacing w:val="1"/>
        </w:rPr>
        <w:t xml:space="preserve"> </w:t>
      </w:r>
      <w:r w:rsidRPr="008A0D45">
        <w:t>осуществлять</w:t>
      </w:r>
      <w:r w:rsidRPr="008A0D45">
        <w:rPr>
          <w:spacing w:val="54"/>
        </w:rPr>
        <w:t xml:space="preserve"> </w:t>
      </w:r>
      <w:r w:rsidRPr="008A0D45">
        <w:t>совместную</w:t>
      </w:r>
      <w:r w:rsidRPr="008A0D45">
        <w:rPr>
          <w:spacing w:val="53"/>
        </w:rPr>
        <w:t xml:space="preserve"> </w:t>
      </w:r>
      <w:r w:rsidRPr="008A0D45">
        <w:t>деятельность,</w:t>
      </w:r>
      <w:r w:rsidRPr="008A0D45">
        <w:rPr>
          <w:spacing w:val="54"/>
        </w:rPr>
        <w:t xml:space="preserve"> </w:t>
      </w:r>
      <w:r w:rsidRPr="008A0D45">
        <w:t>включая</w:t>
      </w:r>
      <w:r w:rsidRPr="008A0D45">
        <w:rPr>
          <w:spacing w:val="53"/>
        </w:rPr>
        <w:t xml:space="preserve"> </w:t>
      </w:r>
      <w:r w:rsidRPr="008A0D45">
        <w:t>взаимодействие</w:t>
      </w:r>
      <w:r w:rsidRPr="008A0D45">
        <w:rPr>
          <w:spacing w:val="53"/>
        </w:rPr>
        <w:t xml:space="preserve"> </w:t>
      </w:r>
      <w:r w:rsidRPr="008A0D45">
        <w:t>с</w:t>
      </w:r>
      <w:r w:rsidRPr="008A0D45">
        <w:rPr>
          <w:spacing w:val="52"/>
        </w:rPr>
        <w:t xml:space="preserve"> </w:t>
      </w:r>
      <w:r w:rsidRPr="008A0D45">
        <w:t>людьми</w:t>
      </w:r>
      <w:r w:rsidRPr="008A0D45">
        <w:rPr>
          <w:spacing w:val="55"/>
        </w:rPr>
        <w:t xml:space="preserve"> </w:t>
      </w:r>
      <w:r w:rsidRPr="008A0D45">
        <w:t>другой</w:t>
      </w:r>
      <w:r w:rsidRPr="008A0D45">
        <w:rPr>
          <w:spacing w:val="54"/>
        </w:rPr>
        <w:t xml:space="preserve"> </w:t>
      </w:r>
      <w:r w:rsidRPr="008A0D45">
        <w:t>культуры,</w:t>
      </w:r>
      <w:r w:rsidRPr="008A0D45">
        <w:rPr>
          <w:spacing w:val="-57"/>
        </w:rPr>
        <w:t xml:space="preserve"> </w:t>
      </w:r>
      <w:r w:rsidRPr="008A0D45">
        <w:t>национальной</w:t>
      </w:r>
      <w:r w:rsidRPr="008A0D45">
        <w:rPr>
          <w:spacing w:val="13"/>
        </w:rPr>
        <w:t xml:space="preserve"> </w:t>
      </w:r>
      <w:r w:rsidRPr="008A0D45">
        <w:t>и</w:t>
      </w:r>
      <w:r w:rsidRPr="008A0D45">
        <w:rPr>
          <w:spacing w:val="11"/>
        </w:rPr>
        <w:t xml:space="preserve"> </w:t>
      </w:r>
      <w:r w:rsidRPr="008A0D45">
        <w:t>религиозной</w:t>
      </w:r>
      <w:r w:rsidRPr="008A0D45">
        <w:rPr>
          <w:spacing w:val="11"/>
        </w:rPr>
        <w:t xml:space="preserve"> </w:t>
      </w:r>
      <w:r w:rsidRPr="008A0D45">
        <w:t>принадлежности,</w:t>
      </w:r>
      <w:r w:rsidRPr="008A0D45">
        <w:rPr>
          <w:spacing w:val="11"/>
        </w:rPr>
        <w:t xml:space="preserve"> </w:t>
      </w:r>
      <w:r w:rsidRPr="008A0D45">
        <w:t>на</w:t>
      </w:r>
      <w:r w:rsidRPr="008A0D45">
        <w:rPr>
          <w:spacing w:val="11"/>
        </w:rPr>
        <w:t xml:space="preserve"> </w:t>
      </w:r>
      <w:r w:rsidRPr="008A0D45">
        <w:t>основе</w:t>
      </w:r>
      <w:r w:rsidRPr="008A0D45">
        <w:rPr>
          <w:spacing w:val="11"/>
        </w:rPr>
        <w:t xml:space="preserve"> </w:t>
      </w:r>
      <w:r w:rsidRPr="008A0D45">
        <w:t>национальных</w:t>
      </w:r>
      <w:r w:rsidRPr="008A0D45">
        <w:rPr>
          <w:spacing w:val="12"/>
        </w:rPr>
        <w:t xml:space="preserve"> </w:t>
      </w:r>
      <w:r w:rsidRPr="008A0D45">
        <w:t>ценностей</w:t>
      </w:r>
      <w:r w:rsidRPr="008A0D45">
        <w:rPr>
          <w:spacing w:val="11"/>
        </w:rPr>
        <w:t xml:space="preserve"> </w:t>
      </w:r>
      <w:r w:rsidRPr="008A0D45">
        <w:t>современного</w:t>
      </w:r>
      <w:r w:rsidRPr="008A0D45">
        <w:rPr>
          <w:spacing w:val="-57"/>
        </w:rPr>
        <w:t xml:space="preserve"> </w:t>
      </w:r>
      <w:r w:rsidRPr="008A0D45">
        <w:t>российского</w:t>
      </w:r>
      <w:r w:rsidRPr="008A0D45">
        <w:tab/>
        <w:t>общества:</w:t>
      </w:r>
      <w:r w:rsidRPr="008A0D45">
        <w:tab/>
        <w:t>гуманистическ</w:t>
      </w:r>
      <w:r w:rsidR="00EA551F" w:rsidRPr="008A0D45">
        <w:t>их</w:t>
      </w:r>
      <w:r w:rsidR="00EA551F" w:rsidRPr="008A0D45">
        <w:tab/>
        <w:t>и</w:t>
      </w:r>
      <w:r w:rsidR="00EA551F" w:rsidRPr="008A0D45">
        <w:tab/>
        <w:t>демократических</w:t>
      </w:r>
      <w:r w:rsidR="00EA551F" w:rsidRPr="008A0D45">
        <w:tab/>
        <w:t xml:space="preserve">ценностей, </w:t>
      </w:r>
      <w:r w:rsidRPr="008A0D45">
        <w:t>идей</w:t>
      </w:r>
      <w:r w:rsidRPr="008A0D45">
        <w:tab/>
        <w:t>мира</w:t>
      </w:r>
      <w:r w:rsidRPr="008A0D45">
        <w:tab/>
        <w:t>и</w:t>
      </w:r>
      <w:r w:rsidRPr="008A0D45">
        <w:rPr>
          <w:spacing w:val="-57"/>
        </w:rPr>
        <w:t xml:space="preserve"> </w:t>
      </w:r>
      <w:r w:rsidRPr="008A0D45">
        <w:t>взаимопонимания</w:t>
      </w:r>
      <w:r w:rsidRPr="008A0D45">
        <w:rPr>
          <w:spacing w:val="7"/>
        </w:rPr>
        <w:t xml:space="preserve"> </w:t>
      </w:r>
      <w:r w:rsidRPr="008A0D45">
        <w:t>между</w:t>
      </w:r>
      <w:r w:rsidRPr="008A0D45">
        <w:rPr>
          <w:spacing w:val="4"/>
        </w:rPr>
        <w:t xml:space="preserve"> </w:t>
      </w:r>
      <w:r w:rsidRPr="008A0D45">
        <w:t>народами,</w:t>
      </w:r>
      <w:r w:rsidRPr="008A0D45">
        <w:rPr>
          <w:spacing w:val="8"/>
        </w:rPr>
        <w:t xml:space="preserve"> </w:t>
      </w:r>
      <w:r w:rsidRPr="008A0D45">
        <w:t>людьми</w:t>
      </w:r>
      <w:r w:rsidRPr="008A0D45">
        <w:rPr>
          <w:spacing w:val="8"/>
        </w:rPr>
        <w:t xml:space="preserve"> </w:t>
      </w:r>
      <w:r w:rsidRPr="008A0D45">
        <w:t>разных</w:t>
      </w:r>
      <w:r w:rsidRPr="008A0D45">
        <w:rPr>
          <w:spacing w:val="8"/>
        </w:rPr>
        <w:t xml:space="preserve"> </w:t>
      </w:r>
      <w:r w:rsidRPr="008A0D45">
        <w:t>культур:</w:t>
      </w:r>
      <w:r w:rsidRPr="008A0D45">
        <w:rPr>
          <w:spacing w:val="11"/>
        </w:rPr>
        <w:t xml:space="preserve"> </w:t>
      </w:r>
      <w:r w:rsidRPr="008A0D45">
        <w:t>выполнять</w:t>
      </w:r>
      <w:r w:rsidRPr="008A0D45">
        <w:rPr>
          <w:spacing w:val="12"/>
        </w:rPr>
        <w:t xml:space="preserve"> </w:t>
      </w:r>
      <w:r w:rsidRPr="008A0D45">
        <w:t>учебные</w:t>
      </w:r>
      <w:r w:rsidRPr="008A0D45">
        <w:rPr>
          <w:spacing w:val="7"/>
        </w:rPr>
        <w:t xml:space="preserve"> </w:t>
      </w:r>
      <w:r w:rsidRPr="008A0D45">
        <w:t>задания</w:t>
      </w:r>
      <w:r w:rsidRPr="008A0D45">
        <w:rPr>
          <w:spacing w:val="8"/>
        </w:rPr>
        <w:t xml:space="preserve"> </w:t>
      </w:r>
      <w:r w:rsidRPr="008A0D45">
        <w:t>в</w:t>
      </w:r>
      <w:r w:rsidRPr="008A0D45">
        <w:rPr>
          <w:spacing w:val="10"/>
        </w:rPr>
        <w:t xml:space="preserve"> </w:t>
      </w:r>
      <w:r w:rsidRPr="008A0D45">
        <w:t>парах</w:t>
      </w:r>
      <w:r w:rsidRPr="008A0D45">
        <w:rPr>
          <w:spacing w:val="-57"/>
        </w:rPr>
        <w:t xml:space="preserve"> </w:t>
      </w:r>
      <w:r w:rsidRPr="008A0D45">
        <w:t>и</w:t>
      </w:r>
      <w:r w:rsidRPr="008A0D45">
        <w:rPr>
          <w:spacing w:val="-1"/>
        </w:rPr>
        <w:t xml:space="preserve"> </w:t>
      </w:r>
      <w:r w:rsidRPr="008A0D45">
        <w:t>группах, исследовательские</w:t>
      </w:r>
      <w:r w:rsidRPr="008A0D45">
        <w:rPr>
          <w:spacing w:val="-1"/>
        </w:rPr>
        <w:t xml:space="preserve"> </w:t>
      </w:r>
      <w:r w:rsidRPr="008A0D45">
        <w:t>проекты.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Гражданин</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государство:</w:t>
      </w:r>
    </w:p>
    <w:p w:rsidR="001511C1" w:rsidRPr="008A0D45" w:rsidRDefault="00194F02" w:rsidP="008A0D45">
      <w:pPr>
        <w:pStyle w:val="a0"/>
        <w:spacing w:line="276" w:lineRule="auto"/>
        <w:ind w:left="-142" w:firstLine="568"/>
      </w:pPr>
      <w:r w:rsidRPr="008A0D45">
        <w:t>осваивать</w:t>
      </w:r>
      <w:r w:rsidRPr="008A0D45">
        <w:rPr>
          <w:spacing w:val="-8"/>
        </w:rPr>
        <w:t xml:space="preserve"> </w:t>
      </w:r>
      <w:r w:rsidRPr="008A0D45">
        <w:t>и</w:t>
      </w:r>
      <w:r w:rsidRPr="008A0D45">
        <w:rPr>
          <w:spacing w:val="-7"/>
        </w:rPr>
        <w:t xml:space="preserve"> </w:t>
      </w:r>
      <w:r w:rsidRPr="008A0D45">
        <w:t>применять</w:t>
      </w:r>
      <w:r w:rsidRPr="008A0D45">
        <w:rPr>
          <w:spacing w:val="-10"/>
        </w:rPr>
        <w:t xml:space="preserve"> </w:t>
      </w:r>
      <w:r w:rsidRPr="008A0D45">
        <w:t>знания</w:t>
      </w:r>
      <w:r w:rsidRPr="008A0D45">
        <w:rPr>
          <w:spacing w:val="-8"/>
        </w:rPr>
        <w:t xml:space="preserve"> </w:t>
      </w:r>
      <w:r w:rsidRPr="008A0D45">
        <w:t>об</w:t>
      </w:r>
      <w:r w:rsidRPr="008A0D45">
        <w:rPr>
          <w:spacing w:val="-8"/>
        </w:rPr>
        <w:t xml:space="preserve"> </w:t>
      </w:r>
      <w:r w:rsidRPr="008A0D45">
        <w:t>основах</w:t>
      </w:r>
      <w:r w:rsidRPr="008A0D45">
        <w:rPr>
          <w:spacing w:val="-3"/>
        </w:rPr>
        <w:t xml:space="preserve"> </w:t>
      </w:r>
      <w:r w:rsidRPr="008A0D45">
        <w:t>конституционного</w:t>
      </w:r>
      <w:r w:rsidRPr="008A0D45">
        <w:rPr>
          <w:spacing w:val="-8"/>
        </w:rPr>
        <w:t xml:space="preserve"> </w:t>
      </w:r>
      <w:r w:rsidRPr="008A0D45">
        <w:t>строя</w:t>
      </w:r>
      <w:r w:rsidRPr="008A0D45">
        <w:rPr>
          <w:spacing w:val="-9"/>
        </w:rPr>
        <w:t xml:space="preserve"> </w:t>
      </w:r>
      <w:r w:rsidRPr="008A0D45">
        <w:t>и</w:t>
      </w:r>
      <w:r w:rsidRPr="008A0D45">
        <w:rPr>
          <w:spacing w:val="-7"/>
        </w:rPr>
        <w:t xml:space="preserve"> </w:t>
      </w:r>
      <w:r w:rsidRPr="008A0D45">
        <w:t>организации</w:t>
      </w:r>
      <w:r w:rsidRPr="008A0D45">
        <w:rPr>
          <w:spacing w:val="-8"/>
        </w:rPr>
        <w:t xml:space="preserve"> </w:t>
      </w:r>
      <w:r w:rsidRPr="008A0D45">
        <w:t>государственной</w:t>
      </w:r>
      <w:r w:rsidRPr="008A0D45">
        <w:rPr>
          <w:spacing w:val="-57"/>
        </w:rPr>
        <w:t xml:space="preserve"> </w:t>
      </w:r>
      <w:r w:rsidRPr="008A0D45">
        <w:t>власти</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государственно-территориальном</w:t>
      </w:r>
      <w:r w:rsidRPr="008A0D45">
        <w:rPr>
          <w:spacing w:val="1"/>
        </w:rPr>
        <w:t xml:space="preserve"> </w:t>
      </w:r>
      <w:r w:rsidRPr="008A0D45">
        <w:t>устройстве</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деятельности</w:t>
      </w:r>
      <w:r w:rsidRPr="008A0D45">
        <w:rPr>
          <w:spacing w:val="1"/>
        </w:rPr>
        <w:t xml:space="preserve"> </w:t>
      </w:r>
      <w:r w:rsidRPr="008A0D45">
        <w:t>высших</w:t>
      </w:r>
      <w:r w:rsidRPr="008A0D45">
        <w:rPr>
          <w:spacing w:val="1"/>
        </w:rPr>
        <w:t xml:space="preserve"> </w:t>
      </w:r>
      <w:r w:rsidRPr="008A0D45">
        <w:t>органов</w:t>
      </w:r>
      <w:r w:rsidRPr="008A0D45">
        <w:rPr>
          <w:spacing w:val="1"/>
        </w:rPr>
        <w:t xml:space="preserve"> </w:t>
      </w:r>
      <w:r w:rsidRPr="008A0D45">
        <w:t>власти</w:t>
      </w:r>
      <w:r w:rsidRPr="008A0D45">
        <w:rPr>
          <w:spacing w:val="1"/>
        </w:rPr>
        <w:t xml:space="preserve"> </w:t>
      </w:r>
      <w:r w:rsidRPr="008A0D45">
        <w:t>и</w:t>
      </w:r>
      <w:r w:rsidRPr="008A0D45">
        <w:rPr>
          <w:spacing w:val="1"/>
        </w:rPr>
        <w:t xml:space="preserve"> </w:t>
      </w:r>
      <w:r w:rsidRPr="008A0D45">
        <w:t>управления</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об</w:t>
      </w:r>
      <w:r w:rsidRPr="008A0D45">
        <w:rPr>
          <w:spacing w:val="-57"/>
        </w:rPr>
        <w:t xml:space="preserve"> </w:t>
      </w:r>
      <w:r w:rsidRPr="008A0D45">
        <w:t>основных</w:t>
      </w:r>
      <w:r w:rsidRPr="008A0D45">
        <w:rPr>
          <w:spacing w:val="-2"/>
        </w:rPr>
        <w:t xml:space="preserve"> </w:t>
      </w:r>
      <w:r w:rsidRPr="008A0D45">
        <w:t>направлениях</w:t>
      </w:r>
      <w:r w:rsidRPr="008A0D45">
        <w:rPr>
          <w:spacing w:val="1"/>
        </w:rPr>
        <w:t xml:space="preserve"> </w:t>
      </w:r>
      <w:r w:rsidRPr="008A0D45">
        <w:t>внутренней</w:t>
      </w:r>
      <w:r w:rsidRPr="008A0D45">
        <w:rPr>
          <w:spacing w:val="4"/>
        </w:rPr>
        <w:t xml:space="preserve"> </w:t>
      </w:r>
      <w:r w:rsidRPr="008A0D45">
        <w:t>политики</w:t>
      </w:r>
      <w:r w:rsidRPr="008A0D45">
        <w:rPr>
          <w:spacing w:val="-3"/>
        </w:rPr>
        <w:t xml:space="preserve"> </w:t>
      </w:r>
      <w:r w:rsidRPr="008A0D45">
        <w:t>Российской Федерации;</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Россию</w:t>
      </w:r>
      <w:r w:rsidRPr="008A0D45">
        <w:rPr>
          <w:spacing w:val="1"/>
        </w:rPr>
        <w:t xml:space="preserve"> </w:t>
      </w:r>
      <w:r w:rsidRPr="008A0D45">
        <w:t>как</w:t>
      </w:r>
      <w:r w:rsidRPr="008A0D45">
        <w:rPr>
          <w:spacing w:val="1"/>
        </w:rPr>
        <w:t xml:space="preserve"> </w:t>
      </w:r>
      <w:r w:rsidRPr="008A0D45">
        <w:t>демократическое</w:t>
      </w:r>
      <w:r w:rsidRPr="008A0D45">
        <w:rPr>
          <w:spacing w:val="1"/>
        </w:rPr>
        <w:t xml:space="preserve"> </w:t>
      </w:r>
      <w:r w:rsidRPr="008A0D45">
        <w:t>федеративное</w:t>
      </w:r>
      <w:r w:rsidRPr="008A0D45">
        <w:rPr>
          <w:spacing w:val="1"/>
        </w:rPr>
        <w:t xml:space="preserve"> </w:t>
      </w:r>
      <w:r w:rsidRPr="008A0D45">
        <w:t>правовое</w:t>
      </w:r>
      <w:r w:rsidRPr="008A0D45">
        <w:rPr>
          <w:spacing w:val="1"/>
        </w:rPr>
        <w:t xml:space="preserve"> </w:t>
      </w:r>
      <w:r w:rsidRPr="008A0D45">
        <w:t>государство</w:t>
      </w:r>
      <w:r w:rsidRPr="008A0D45">
        <w:rPr>
          <w:spacing w:val="1"/>
        </w:rPr>
        <w:t xml:space="preserve"> </w:t>
      </w:r>
      <w:r w:rsidRPr="008A0D45">
        <w:t>с</w:t>
      </w:r>
      <w:r w:rsidRPr="008A0D45">
        <w:rPr>
          <w:spacing w:val="1"/>
        </w:rPr>
        <w:t xml:space="preserve"> </w:t>
      </w:r>
      <w:r w:rsidRPr="008A0D45">
        <w:t>республиканской</w:t>
      </w:r>
      <w:r w:rsidRPr="008A0D45">
        <w:rPr>
          <w:spacing w:val="-11"/>
        </w:rPr>
        <w:t xml:space="preserve"> </w:t>
      </w:r>
      <w:r w:rsidRPr="008A0D45">
        <w:t>формой</w:t>
      </w:r>
      <w:r w:rsidRPr="008A0D45">
        <w:rPr>
          <w:spacing w:val="-11"/>
        </w:rPr>
        <w:t xml:space="preserve"> </w:t>
      </w:r>
      <w:r w:rsidRPr="008A0D45">
        <w:t>правления,</w:t>
      </w:r>
      <w:r w:rsidRPr="008A0D45">
        <w:rPr>
          <w:spacing w:val="-14"/>
        </w:rPr>
        <w:t xml:space="preserve"> </w:t>
      </w:r>
      <w:r w:rsidRPr="008A0D45">
        <w:t>как</w:t>
      </w:r>
      <w:r w:rsidRPr="008A0D45">
        <w:rPr>
          <w:spacing w:val="-10"/>
        </w:rPr>
        <w:t xml:space="preserve"> </w:t>
      </w:r>
      <w:r w:rsidRPr="008A0D45">
        <w:t>социальное</w:t>
      </w:r>
      <w:r w:rsidRPr="008A0D45">
        <w:rPr>
          <w:spacing w:val="-13"/>
        </w:rPr>
        <w:t xml:space="preserve"> </w:t>
      </w:r>
      <w:r w:rsidRPr="008A0D45">
        <w:t>государство,</w:t>
      </w:r>
      <w:r w:rsidRPr="008A0D45">
        <w:rPr>
          <w:spacing w:val="-11"/>
        </w:rPr>
        <w:t xml:space="preserve"> </w:t>
      </w:r>
      <w:r w:rsidRPr="008A0D45">
        <w:t>как</w:t>
      </w:r>
      <w:r w:rsidRPr="008A0D45">
        <w:rPr>
          <w:spacing w:val="-11"/>
        </w:rPr>
        <w:t xml:space="preserve"> </w:t>
      </w:r>
      <w:r w:rsidRPr="008A0D45">
        <w:t>светское</w:t>
      </w:r>
      <w:r w:rsidRPr="008A0D45">
        <w:rPr>
          <w:spacing w:val="-11"/>
        </w:rPr>
        <w:t xml:space="preserve"> </w:t>
      </w:r>
      <w:r w:rsidRPr="008A0D45">
        <w:t>государство;</w:t>
      </w:r>
      <w:r w:rsidRPr="008A0D45">
        <w:rPr>
          <w:spacing w:val="-11"/>
        </w:rPr>
        <w:t xml:space="preserve"> </w:t>
      </w:r>
      <w:r w:rsidRPr="008A0D45">
        <w:t>статус</w:t>
      </w:r>
      <w:r w:rsidRPr="008A0D45">
        <w:rPr>
          <w:spacing w:val="-58"/>
        </w:rPr>
        <w:t xml:space="preserve"> </w:t>
      </w:r>
      <w:r w:rsidRPr="008A0D45">
        <w:t>и</w:t>
      </w:r>
      <w:r w:rsidRPr="008A0D45">
        <w:rPr>
          <w:spacing w:val="1"/>
        </w:rPr>
        <w:t xml:space="preserve"> </w:t>
      </w:r>
      <w:r w:rsidRPr="008A0D45">
        <w:t>полномочия</w:t>
      </w:r>
      <w:r w:rsidRPr="008A0D45">
        <w:rPr>
          <w:spacing w:val="1"/>
        </w:rPr>
        <w:t xml:space="preserve"> </w:t>
      </w:r>
      <w:r w:rsidRPr="008A0D45">
        <w:t>Президента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особенности</w:t>
      </w:r>
      <w:r w:rsidRPr="008A0D45">
        <w:rPr>
          <w:spacing w:val="1"/>
        </w:rPr>
        <w:t xml:space="preserve"> </w:t>
      </w:r>
      <w:r w:rsidRPr="008A0D45">
        <w:t>формирования</w:t>
      </w:r>
      <w:r w:rsidRPr="008A0D45">
        <w:rPr>
          <w:spacing w:val="1"/>
        </w:rPr>
        <w:t xml:space="preserve"> </w:t>
      </w:r>
      <w:r w:rsidRPr="008A0D45">
        <w:t>и</w:t>
      </w:r>
      <w:r w:rsidRPr="008A0D45">
        <w:rPr>
          <w:spacing w:val="1"/>
        </w:rPr>
        <w:t xml:space="preserve"> </w:t>
      </w:r>
      <w:r w:rsidRPr="008A0D45">
        <w:t>функции</w:t>
      </w:r>
      <w:r w:rsidRPr="008A0D45">
        <w:rPr>
          <w:spacing w:val="1"/>
        </w:rPr>
        <w:t xml:space="preserve"> </w:t>
      </w:r>
      <w:r w:rsidRPr="008A0D45">
        <w:t>Государственной</w:t>
      </w:r>
      <w:r w:rsidRPr="008A0D45">
        <w:rPr>
          <w:spacing w:val="-1"/>
        </w:rPr>
        <w:t xml:space="preserve"> </w:t>
      </w:r>
      <w:r w:rsidRPr="008A0D45">
        <w:t>Думы и</w:t>
      </w:r>
      <w:r w:rsidRPr="008A0D45">
        <w:rPr>
          <w:spacing w:val="-1"/>
        </w:rPr>
        <w:t xml:space="preserve"> </w:t>
      </w:r>
      <w:r w:rsidRPr="008A0D45">
        <w:t>Совета</w:t>
      </w:r>
      <w:r w:rsidRPr="008A0D45">
        <w:rPr>
          <w:spacing w:val="-1"/>
        </w:rPr>
        <w:t xml:space="preserve"> </w:t>
      </w:r>
      <w:r w:rsidRPr="008A0D45">
        <w:t>Федерации,</w:t>
      </w:r>
      <w:r w:rsidRPr="008A0D45">
        <w:rPr>
          <w:spacing w:val="-1"/>
        </w:rPr>
        <w:t xml:space="preserve"> </w:t>
      </w:r>
      <w:r w:rsidRPr="008A0D45">
        <w:t>Правительства</w:t>
      </w:r>
      <w:r w:rsidRPr="008A0D45">
        <w:rPr>
          <w:spacing w:val="-2"/>
        </w:rPr>
        <w:t xml:space="preserve"> </w:t>
      </w:r>
      <w:r w:rsidRPr="008A0D45">
        <w:t>Российской</w:t>
      </w:r>
      <w:r w:rsidRPr="008A0D45">
        <w:rPr>
          <w:spacing w:val="-1"/>
        </w:rPr>
        <w:t xml:space="preserve"> </w:t>
      </w:r>
      <w:r w:rsidRPr="008A0D45">
        <w:t>Федерации;</w:t>
      </w:r>
    </w:p>
    <w:p w:rsidR="001511C1" w:rsidRPr="008A0D45" w:rsidRDefault="00194F02" w:rsidP="008A0D45">
      <w:pPr>
        <w:pStyle w:val="a0"/>
        <w:spacing w:line="276" w:lineRule="auto"/>
        <w:ind w:left="-142" w:firstLine="568"/>
      </w:pPr>
      <w:r w:rsidRPr="008A0D45">
        <w:t>приводить примеры и моделировать ситуации в политической сфере жизни общества, связанные с</w:t>
      </w:r>
      <w:r w:rsidRPr="008A0D45">
        <w:rPr>
          <w:spacing w:val="-57"/>
        </w:rPr>
        <w:t xml:space="preserve"> </w:t>
      </w:r>
      <w:r w:rsidRPr="008A0D45">
        <w:t>осуществлением правомочий высших органов государственной власти Российской Федерации,</w:t>
      </w:r>
      <w:r w:rsidRPr="008A0D45">
        <w:rPr>
          <w:spacing w:val="1"/>
        </w:rPr>
        <w:t xml:space="preserve"> </w:t>
      </w:r>
      <w:r w:rsidRPr="008A0D45">
        <w:t>субъектов</w:t>
      </w:r>
      <w:r w:rsidRPr="008A0D45">
        <w:rPr>
          <w:spacing w:val="1"/>
        </w:rPr>
        <w:t xml:space="preserve"> </w:t>
      </w:r>
      <w:r w:rsidRPr="008A0D45">
        <w:t>Федерации;</w:t>
      </w:r>
      <w:r w:rsidRPr="008A0D45">
        <w:rPr>
          <w:spacing w:val="1"/>
        </w:rPr>
        <w:t xml:space="preserve"> </w:t>
      </w:r>
      <w:r w:rsidRPr="008A0D45">
        <w:t>деятельности</w:t>
      </w:r>
      <w:r w:rsidRPr="008A0D45">
        <w:rPr>
          <w:spacing w:val="1"/>
        </w:rPr>
        <w:t xml:space="preserve"> </w:t>
      </w:r>
      <w:r w:rsidRPr="008A0D45">
        <w:t>политических</w:t>
      </w:r>
      <w:r w:rsidRPr="008A0D45">
        <w:rPr>
          <w:spacing w:val="1"/>
        </w:rPr>
        <w:t xml:space="preserve"> </w:t>
      </w:r>
      <w:r w:rsidRPr="008A0D45">
        <w:t>партий;</w:t>
      </w:r>
      <w:r w:rsidRPr="008A0D45">
        <w:rPr>
          <w:spacing w:val="1"/>
        </w:rPr>
        <w:t xml:space="preserve"> </w:t>
      </w:r>
      <w:r w:rsidRPr="008A0D45">
        <w:t>политики</w:t>
      </w:r>
      <w:r w:rsidRPr="008A0D45">
        <w:rPr>
          <w:spacing w:val="1"/>
        </w:rPr>
        <w:t xml:space="preserve"> </w:t>
      </w:r>
      <w:r w:rsidRPr="008A0D45">
        <w:t>в</w:t>
      </w:r>
      <w:r w:rsidRPr="008A0D45">
        <w:rPr>
          <w:spacing w:val="1"/>
        </w:rPr>
        <w:t xml:space="preserve"> </w:t>
      </w:r>
      <w:r w:rsidRPr="008A0D45">
        <w:t>сфере</w:t>
      </w:r>
      <w:r w:rsidRPr="008A0D45">
        <w:rPr>
          <w:spacing w:val="1"/>
        </w:rPr>
        <w:t xml:space="preserve"> </w:t>
      </w:r>
      <w:r w:rsidRPr="008A0D45">
        <w:t>культуры</w:t>
      </w:r>
      <w:r w:rsidRPr="008A0D45">
        <w:rPr>
          <w:spacing w:val="1"/>
        </w:rPr>
        <w:t xml:space="preserve"> </w:t>
      </w:r>
      <w:r w:rsidRPr="008A0D45">
        <w:t>и</w:t>
      </w:r>
      <w:r w:rsidRPr="008A0D45">
        <w:rPr>
          <w:spacing w:val="1"/>
        </w:rPr>
        <w:t xml:space="preserve"> </w:t>
      </w:r>
      <w:r w:rsidRPr="008A0D45">
        <w:t>образования,</w:t>
      </w:r>
      <w:r w:rsidRPr="008A0D45">
        <w:rPr>
          <w:spacing w:val="1"/>
        </w:rPr>
        <w:t xml:space="preserve"> </w:t>
      </w:r>
      <w:r w:rsidRPr="008A0D45">
        <w:t>бюджетной</w:t>
      </w:r>
      <w:r w:rsidRPr="008A0D45">
        <w:rPr>
          <w:spacing w:val="1"/>
        </w:rPr>
        <w:t xml:space="preserve"> </w:t>
      </w:r>
      <w:r w:rsidRPr="008A0D45">
        <w:t>и</w:t>
      </w:r>
      <w:r w:rsidRPr="008A0D45">
        <w:rPr>
          <w:spacing w:val="1"/>
        </w:rPr>
        <w:t xml:space="preserve"> </w:t>
      </w:r>
      <w:r w:rsidRPr="008A0D45">
        <w:t>денежно-кредитной</w:t>
      </w:r>
      <w:r w:rsidRPr="008A0D45">
        <w:rPr>
          <w:spacing w:val="1"/>
        </w:rPr>
        <w:t xml:space="preserve"> </w:t>
      </w:r>
      <w:r w:rsidRPr="008A0D45">
        <w:t>политики,</w:t>
      </w:r>
      <w:r w:rsidRPr="008A0D45">
        <w:rPr>
          <w:spacing w:val="1"/>
        </w:rPr>
        <w:t xml:space="preserve"> </w:t>
      </w:r>
      <w:r w:rsidRPr="008A0D45">
        <w:t>политики</w:t>
      </w:r>
      <w:r w:rsidRPr="008A0D45">
        <w:rPr>
          <w:spacing w:val="1"/>
        </w:rPr>
        <w:t xml:space="preserve"> </w:t>
      </w:r>
      <w:r w:rsidRPr="008A0D45">
        <w:t>в</w:t>
      </w:r>
      <w:r w:rsidRPr="008A0D45">
        <w:rPr>
          <w:spacing w:val="1"/>
        </w:rPr>
        <w:t xml:space="preserve"> </w:t>
      </w:r>
      <w:r w:rsidRPr="008A0D45">
        <w:t>сфере</w:t>
      </w:r>
      <w:r w:rsidRPr="008A0D45">
        <w:rPr>
          <w:spacing w:val="1"/>
        </w:rPr>
        <w:t xml:space="preserve"> </w:t>
      </w:r>
      <w:r w:rsidRPr="008A0D45">
        <w:t>противодействии</w:t>
      </w:r>
      <w:r w:rsidRPr="008A0D45">
        <w:rPr>
          <w:spacing w:val="-57"/>
        </w:rPr>
        <w:t xml:space="preserve"> </w:t>
      </w:r>
      <w:r w:rsidRPr="008A0D45">
        <w:t>коррупции,</w:t>
      </w:r>
      <w:r w:rsidRPr="008A0D45">
        <w:rPr>
          <w:spacing w:val="1"/>
        </w:rPr>
        <w:t xml:space="preserve"> </w:t>
      </w:r>
      <w:r w:rsidRPr="008A0D45">
        <w:t>обеспечения</w:t>
      </w:r>
      <w:r w:rsidRPr="008A0D45">
        <w:rPr>
          <w:spacing w:val="1"/>
        </w:rPr>
        <w:t xml:space="preserve"> </w:t>
      </w:r>
      <w:r w:rsidRPr="008A0D45">
        <w:t>безопасности</w:t>
      </w:r>
      <w:r w:rsidRPr="008A0D45">
        <w:rPr>
          <w:spacing w:val="1"/>
        </w:rPr>
        <w:t xml:space="preserve"> </w:t>
      </w:r>
      <w:r w:rsidRPr="008A0D45">
        <w:t>личности,</w:t>
      </w:r>
      <w:r w:rsidRPr="008A0D45">
        <w:rPr>
          <w:spacing w:val="1"/>
        </w:rPr>
        <w:t xml:space="preserve"> </w:t>
      </w:r>
      <w:r w:rsidRPr="008A0D45">
        <w:t>общества</w:t>
      </w:r>
      <w:r w:rsidRPr="008A0D45">
        <w:rPr>
          <w:spacing w:val="1"/>
        </w:rPr>
        <w:t xml:space="preserve"> </w:t>
      </w:r>
      <w:r w:rsidRPr="008A0D45">
        <w:t>и</w:t>
      </w:r>
      <w:r w:rsidRPr="008A0D45">
        <w:rPr>
          <w:spacing w:val="1"/>
        </w:rPr>
        <w:t xml:space="preserve"> </w:t>
      </w:r>
      <w:r w:rsidRPr="008A0D45">
        <w:t>государства,</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от</w:t>
      </w:r>
      <w:r w:rsidRPr="008A0D45">
        <w:rPr>
          <w:spacing w:val="1"/>
        </w:rPr>
        <w:t xml:space="preserve"> </w:t>
      </w:r>
      <w:r w:rsidRPr="008A0D45">
        <w:t>терроризма</w:t>
      </w:r>
      <w:r w:rsidRPr="008A0D45">
        <w:rPr>
          <w:spacing w:val="-2"/>
        </w:rPr>
        <w:t xml:space="preserve"> </w:t>
      </w:r>
      <w:r w:rsidRPr="008A0D45">
        <w:t>и экстремизма;</w:t>
      </w:r>
    </w:p>
    <w:p w:rsidR="001511C1" w:rsidRPr="008A0D45" w:rsidRDefault="00194F02" w:rsidP="008A0D45">
      <w:pPr>
        <w:pStyle w:val="a0"/>
        <w:spacing w:before="1" w:line="276" w:lineRule="auto"/>
        <w:ind w:left="-142" w:firstLine="568"/>
      </w:pPr>
      <w:r w:rsidRPr="008A0D45">
        <w:t>классифицировать</w:t>
      </w:r>
      <w:r w:rsidRPr="008A0D45">
        <w:rPr>
          <w:spacing w:val="11"/>
        </w:rPr>
        <w:t xml:space="preserve"> </w:t>
      </w:r>
      <w:r w:rsidRPr="008A0D45">
        <w:t>по</w:t>
      </w:r>
      <w:r w:rsidRPr="008A0D45">
        <w:rPr>
          <w:spacing w:val="11"/>
        </w:rPr>
        <w:t xml:space="preserve"> </w:t>
      </w:r>
      <w:r w:rsidRPr="008A0D45">
        <w:t>разным</w:t>
      </w:r>
      <w:r w:rsidRPr="008A0D45">
        <w:rPr>
          <w:spacing w:val="10"/>
        </w:rPr>
        <w:t xml:space="preserve"> </w:t>
      </w:r>
      <w:r w:rsidRPr="008A0D45">
        <w:t>признакам</w:t>
      </w:r>
      <w:r w:rsidRPr="008A0D45">
        <w:rPr>
          <w:spacing w:val="10"/>
        </w:rPr>
        <w:t xml:space="preserve"> </w:t>
      </w:r>
      <w:r w:rsidRPr="008A0D45">
        <w:t>(в</w:t>
      </w:r>
      <w:r w:rsidRPr="008A0D45">
        <w:rPr>
          <w:spacing w:val="12"/>
        </w:rPr>
        <w:t xml:space="preserve"> </w:t>
      </w:r>
      <w:r w:rsidRPr="008A0D45">
        <w:t>том</w:t>
      </w:r>
      <w:r w:rsidRPr="008A0D45">
        <w:rPr>
          <w:spacing w:val="11"/>
        </w:rPr>
        <w:t xml:space="preserve"> </w:t>
      </w:r>
      <w:r w:rsidRPr="008A0D45">
        <w:t>числе</w:t>
      </w:r>
      <w:r w:rsidRPr="008A0D45">
        <w:rPr>
          <w:spacing w:val="15"/>
        </w:rPr>
        <w:t xml:space="preserve"> </w:t>
      </w:r>
      <w:r w:rsidRPr="008A0D45">
        <w:t>устанавливать</w:t>
      </w:r>
      <w:r w:rsidRPr="008A0D45">
        <w:rPr>
          <w:spacing w:val="12"/>
        </w:rPr>
        <w:t xml:space="preserve"> </w:t>
      </w:r>
      <w:r w:rsidRPr="008A0D45">
        <w:t>существенный</w:t>
      </w:r>
      <w:r w:rsidRPr="008A0D45">
        <w:rPr>
          <w:spacing w:val="11"/>
        </w:rPr>
        <w:t xml:space="preserve"> </w:t>
      </w:r>
      <w:r w:rsidRPr="008A0D45">
        <w:t>признак</w:t>
      </w:r>
      <w:r w:rsidRPr="008A0D45">
        <w:rPr>
          <w:spacing w:val="-57"/>
        </w:rPr>
        <w:t xml:space="preserve"> </w:t>
      </w:r>
      <w:r w:rsidRPr="008A0D45">
        <w:t>классификации) полномочия высших органов государственной власти Российской Федерации;</w:t>
      </w:r>
      <w:r w:rsidRPr="008A0D45">
        <w:rPr>
          <w:spacing w:val="1"/>
        </w:rPr>
        <w:t xml:space="preserve"> </w:t>
      </w:r>
      <w:r w:rsidRPr="008A0D45">
        <w:t>сравнивать</w:t>
      </w:r>
      <w:r w:rsidRPr="008A0D45">
        <w:rPr>
          <w:spacing w:val="27"/>
        </w:rPr>
        <w:t xml:space="preserve"> </w:t>
      </w:r>
      <w:r w:rsidRPr="008A0D45">
        <w:t>с</w:t>
      </w:r>
      <w:r w:rsidRPr="008A0D45">
        <w:rPr>
          <w:spacing w:val="24"/>
        </w:rPr>
        <w:t xml:space="preserve"> </w:t>
      </w:r>
      <w:r w:rsidRPr="008A0D45">
        <w:t>опорой</w:t>
      </w:r>
      <w:r w:rsidRPr="008A0D45">
        <w:rPr>
          <w:spacing w:val="26"/>
        </w:rPr>
        <w:t xml:space="preserve"> </w:t>
      </w:r>
      <w:r w:rsidRPr="008A0D45">
        <w:t>на</w:t>
      </w:r>
      <w:r w:rsidRPr="008A0D45">
        <w:rPr>
          <w:spacing w:val="25"/>
        </w:rPr>
        <w:t xml:space="preserve"> </w:t>
      </w:r>
      <w:r w:rsidRPr="008A0D45">
        <w:t>Конституцию</w:t>
      </w:r>
      <w:r w:rsidRPr="008A0D45">
        <w:rPr>
          <w:spacing w:val="26"/>
        </w:rPr>
        <w:t xml:space="preserve"> </w:t>
      </w:r>
      <w:r w:rsidRPr="008A0D45">
        <w:t>Российской</w:t>
      </w:r>
      <w:r w:rsidRPr="008A0D45">
        <w:rPr>
          <w:spacing w:val="26"/>
        </w:rPr>
        <w:t xml:space="preserve"> </w:t>
      </w:r>
      <w:r w:rsidRPr="008A0D45">
        <w:t>Федерации</w:t>
      </w:r>
      <w:r w:rsidRPr="008A0D45">
        <w:rPr>
          <w:spacing w:val="26"/>
        </w:rPr>
        <w:t xml:space="preserve"> </w:t>
      </w:r>
      <w:r w:rsidRPr="008A0D45">
        <w:t>полномочия</w:t>
      </w:r>
      <w:r w:rsidRPr="008A0D45">
        <w:rPr>
          <w:spacing w:val="26"/>
        </w:rPr>
        <w:t xml:space="preserve"> </w:t>
      </w:r>
      <w:r w:rsidRPr="008A0D45">
        <w:t>центральных</w:t>
      </w:r>
      <w:r w:rsidRPr="008A0D45">
        <w:rPr>
          <w:spacing w:val="27"/>
        </w:rPr>
        <w:t xml:space="preserve"> </w:t>
      </w:r>
      <w:r w:rsidRPr="008A0D45">
        <w:t>органов</w:t>
      </w:r>
      <w:r w:rsidRPr="008A0D45">
        <w:rPr>
          <w:spacing w:val="-57"/>
        </w:rPr>
        <w:t xml:space="preserve"> </w:t>
      </w:r>
      <w:r w:rsidRPr="008A0D45">
        <w:t>государственной</w:t>
      </w:r>
      <w:r w:rsidRPr="008A0D45">
        <w:rPr>
          <w:spacing w:val="-1"/>
        </w:rPr>
        <w:t xml:space="preserve"> </w:t>
      </w:r>
      <w:r w:rsidRPr="008A0D45">
        <w:t>власти и</w:t>
      </w:r>
      <w:r w:rsidRPr="008A0D45">
        <w:rPr>
          <w:spacing w:val="-1"/>
        </w:rPr>
        <w:t xml:space="preserve"> </w:t>
      </w:r>
      <w:r w:rsidRPr="008A0D45">
        <w:t>субъектов Российской Федерации;</w:t>
      </w:r>
      <w:r w:rsidR="00EA551F" w:rsidRPr="008A0D45">
        <w:t xml:space="preserve">  </w:t>
      </w:r>
      <w:r w:rsidRPr="008A0D45">
        <w:t>устанавливать</w:t>
      </w:r>
      <w:r w:rsidRPr="008A0D45">
        <w:rPr>
          <w:spacing w:val="1"/>
        </w:rPr>
        <w:t xml:space="preserve"> </w:t>
      </w:r>
      <w:r w:rsidRPr="008A0D45">
        <w:t>и</w:t>
      </w:r>
      <w:r w:rsidRPr="008A0D45">
        <w:rPr>
          <w:spacing w:val="1"/>
        </w:rPr>
        <w:t xml:space="preserve"> </w:t>
      </w:r>
      <w:r w:rsidRPr="008A0D45">
        <w:t>объяснять</w:t>
      </w:r>
      <w:r w:rsidRPr="008A0D45">
        <w:rPr>
          <w:spacing w:val="1"/>
        </w:rPr>
        <w:t xml:space="preserve"> </w:t>
      </w:r>
      <w:r w:rsidRPr="008A0D45">
        <w:t>взаимосвязи</w:t>
      </w:r>
      <w:r w:rsidRPr="008A0D45">
        <w:rPr>
          <w:spacing w:val="1"/>
        </w:rPr>
        <w:t xml:space="preserve"> </w:t>
      </w:r>
      <w:r w:rsidRPr="008A0D45">
        <w:t>ветвей</w:t>
      </w:r>
      <w:r w:rsidRPr="008A0D45">
        <w:rPr>
          <w:spacing w:val="1"/>
        </w:rPr>
        <w:t xml:space="preserve"> </w:t>
      </w:r>
      <w:r w:rsidRPr="008A0D45">
        <w:t>власти</w:t>
      </w:r>
      <w:r w:rsidRPr="008A0D45">
        <w:rPr>
          <w:spacing w:val="1"/>
        </w:rPr>
        <w:t xml:space="preserve"> </w:t>
      </w:r>
      <w:r w:rsidRPr="008A0D45">
        <w:t>и</w:t>
      </w:r>
      <w:r w:rsidRPr="008A0D45">
        <w:rPr>
          <w:spacing w:val="1"/>
        </w:rPr>
        <w:t xml:space="preserve"> </w:t>
      </w:r>
      <w:r w:rsidRPr="008A0D45">
        <w:t>субъектов</w:t>
      </w:r>
      <w:r w:rsidRPr="008A0D45">
        <w:rPr>
          <w:spacing w:val="1"/>
        </w:rPr>
        <w:t xml:space="preserve"> </w:t>
      </w:r>
      <w:r w:rsidRPr="008A0D45">
        <w:t>политики</w:t>
      </w:r>
      <w:r w:rsidRPr="008A0D45">
        <w:rPr>
          <w:spacing w:val="1"/>
        </w:rPr>
        <w:t xml:space="preserve"> </w:t>
      </w:r>
      <w:r w:rsidRPr="008A0D45">
        <w:t>в</w:t>
      </w:r>
      <w:r w:rsidRPr="008A0D45">
        <w:rPr>
          <w:spacing w:val="1"/>
        </w:rPr>
        <w:t xml:space="preserve"> </w:t>
      </w:r>
      <w:r w:rsidRPr="008A0D45">
        <w:t>Российской</w:t>
      </w:r>
      <w:r w:rsidRPr="008A0D45">
        <w:rPr>
          <w:spacing w:val="1"/>
        </w:rPr>
        <w:t xml:space="preserve"> </w:t>
      </w:r>
      <w:r w:rsidRPr="008A0D45">
        <w:lastRenderedPageBreak/>
        <w:t>Федерации, федерального центра и субъектов Российской Федерации, между правами человека и</w:t>
      </w:r>
      <w:r w:rsidRPr="008A0D45">
        <w:rPr>
          <w:spacing w:val="1"/>
        </w:rPr>
        <w:t xml:space="preserve"> </w:t>
      </w:r>
      <w:r w:rsidRPr="008A0D45">
        <w:t>гражданина</w:t>
      </w:r>
      <w:r w:rsidRPr="008A0D45">
        <w:rPr>
          <w:spacing w:val="-2"/>
        </w:rPr>
        <w:t xml:space="preserve"> </w:t>
      </w:r>
      <w:r w:rsidRPr="008A0D45">
        <w:t>и обязанностями граждан;</w:t>
      </w:r>
    </w:p>
    <w:p w:rsidR="001511C1" w:rsidRPr="008A0D45" w:rsidRDefault="00194F02" w:rsidP="008A0D45">
      <w:pPr>
        <w:pStyle w:val="a0"/>
        <w:spacing w:before="1" w:line="276" w:lineRule="auto"/>
        <w:ind w:left="-142" w:firstLine="568"/>
      </w:pPr>
      <w:r w:rsidRPr="008A0D45">
        <w:t>использовать полученные знания для характеристики роли Российской Федерации в современном</w:t>
      </w:r>
      <w:r w:rsidRPr="008A0D45">
        <w:rPr>
          <w:spacing w:val="1"/>
        </w:rPr>
        <w:t xml:space="preserve"> </w:t>
      </w:r>
      <w:r w:rsidRPr="008A0D45">
        <w:t>мире; для объяснения сущности проведения в отношении нашей страны международной политики</w:t>
      </w:r>
      <w:r w:rsidRPr="008A0D45">
        <w:rPr>
          <w:spacing w:val="-58"/>
        </w:rPr>
        <w:t xml:space="preserve"> </w:t>
      </w:r>
      <w:r w:rsidRPr="008A0D45">
        <w:t>"сдерживания";</w:t>
      </w:r>
      <w:r w:rsidRPr="008A0D45">
        <w:rPr>
          <w:spacing w:val="-1"/>
        </w:rPr>
        <w:t xml:space="preserve"> </w:t>
      </w:r>
      <w:r w:rsidRPr="008A0D45">
        <w:t>для</w:t>
      </w:r>
      <w:r w:rsidRPr="008A0D45">
        <w:rPr>
          <w:spacing w:val="-2"/>
        </w:rPr>
        <w:t xml:space="preserve"> </w:t>
      </w:r>
      <w:r w:rsidRPr="008A0D45">
        <w:t>объяснения необходимости</w:t>
      </w:r>
      <w:r w:rsidRPr="008A0D45">
        <w:rPr>
          <w:spacing w:val="-1"/>
        </w:rPr>
        <w:t xml:space="preserve"> </w:t>
      </w:r>
      <w:r w:rsidRPr="008A0D45">
        <w:t>противодействия</w:t>
      </w:r>
      <w:r w:rsidRPr="008A0D45">
        <w:rPr>
          <w:spacing w:val="-1"/>
        </w:rPr>
        <w:t xml:space="preserve"> </w:t>
      </w:r>
      <w:r w:rsidRPr="008A0D45">
        <w:t>коррупции;</w:t>
      </w:r>
    </w:p>
    <w:p w:rsidR="001511C1" w:rsidRPr="008A0D45" w:rsidRDefault="00194F02" w:rsidP="008A0D45">
      <w:pPr>
        <w:pStyle w:val="a0"/>
        <w:spacing w:line="276" w:lineRule="auto"/>
        <w:ind w:left="-142" w:firstLine="568"/>
      </w:pPr>
      <w:r w:rsidRPr="008A0D45">
        <w:t>с опорой на обществоведческие знания, факты общественной жизни и личный социальный опыт</w:t>
      </w:r>
      <w:r w:rsidRPr="008A0D45">
        <w:rPr>
          <w:spacing w:val="1"/>
        </w:rPr>
        <w:t xml:space="preserve"> </w:t>
      </w:r>
      <w:r w:rsidRPr="008A0D45">
        <w:t>определять и аргументировать с точки зрения ценностей гражданственности и патриотизма свое</w:t>
      </w:r>
      <w:r w:rsidRPr="008A0D45">
        <w:rPr>
          <w:spacing w:val="1"/>
        </w:rPr>
        <w:t xml:space="preserve"> </w:t>
      </w:r>
      <w:r w:rsidRPr="008A0D45">
        <w:rPr>
          <w:spacing w:val="-1"/>
        </w:rPr>
        <w:t>отношение</w:t>
      </w:r>
      <w:r w:rsidRPr="008A0D45">
        <w:rPr>
          <w:spacing w:val="-13"/>
        </w:rPr>
        <w:t xml:space="preserve"> </w:t>
      </w:r>
      <w:r w:rsidRPr="008A0D45">
        <w:rPr>
          <w:spacing w:val="-1"/>
        </w:rPr>
        <w:t>к</w:t>
      </w:r>
      <w:r w:rsidRPr="008A0D45">
        <w:rPr>
          <w:spacing w:val="-12"/>
        </w:rPr>
        <w:t xml:space="preserve"> </w:t>
      </w:r>
      <w:r w:rsidRPr="008A0D45">
        <w:rPr>
          <w:spacing w:val="-1"/>
        </w:rPr>
        <w:t>внутренней</w:t>
      </w:r>
      <w:r w:rsidRPr="008A0D45">
        <w:rPr>
          <w:spacing w:val="-12"/>
        </w:rPr>
        <w:t xml:space="preserve"> </w:t>
      </w:r>
      <w:r w:rsidRPr="008A0D45">
        <w:rPr>
          <w:spacing w:val="-1"/>
        </w:rPr>
        <w:t>и</w:t>
      </w:r>
      <w:r w:rsidRPr="008A0D45">
        <w:rPr>
          <w:spacing w:val="-12"/>
        </w:rPr>
        <w:t xml:space="preserve"> </w:t>
      </w:r>
      <w:r w:rsidRPr="008A0D45">
        <w:rPr>
          <w:spacing w:val="-1"/>
        </w:rPr>
        <w:t>внешней</w:t>
      </w:r>
      <w:r w:rsidRPr="008A0D45">
        <w:rPr>
          <w:spacing w:val="-12"/>
        </w:rPr>
        <w:t xml:space="preserve"> </w:t>
      </w:r>
      <w:r w:rsidRPr="008A0D45">
        <w:t>политике</w:t>
      </w:r>
      <w:r w:rsidRPr="008A0D45">
        <w:rPr>
          <w:spacing w:val="-13"/>
        </w:rPr>
        <w:t xml:space="preserve"> </w:t>
      </w:r>
      <w:r w:rsidRPr="008A0D45">
        <w:t>Российской</w:t>
      </w:r>
      <w:r w:rsidRPr="008A0D45">
        <w:rPr>
          <w:spacing w:val="-12"/>
        </w:rPr>
        <w:t xml:space="preserve"> </w:t>
      </w:r>
      <w:r w:rsidRPr="008A0D45">
        <w:t>Федерации,</w:t>
      </w:r>
      <w:r w:rsidRPr="008A0D45">
        <w:rPr>
          <w:spacing w:val="-15"/>
        </w:rPr>
        <w:t xml:space="preserve"> </w:t>
      </w:r>
      <w:r w:rsidRPr="008A0D45">
        <w:t>к</w:t>
      </w:r>
      <w:r w:rsidRPr="008A0D45">
        <w:rPr>
          <w:spacing w:val="-12"/>
        </w:rPr>
        <w:t xml:space="preserve"> </w:t>
      </w:r>
      <w:r w:rsidRPr="008A0D45">
        <w:t>проводимой</w:t>
      </w:r>
      <w:r w:rsidRPr="008A0D45">
        <w:rPr>
          <w:spacing w:val="-14"/>
        </w:rPr>
        <w:t xml:space="preserve"> </w:t>
      </w:r>
      <w:r w:rsidRPr="008A0D45">
        <w:t>по</w:t>
      </w:r>
      <w:r w:rsidRPr="008A0D45">
        <w:rPr>
          <w:spacing w:val="-12"/>
        </w:rPr>
        <w:t xml:space="preserve"> </w:t>
      </w:r>
      <w:r w:rsidRPr="008A0D45">
        <w:t>отношению</w:t>
      </w:r>
      <w:r w:rsidRPr="008A0D45">
        <w:rPr>
          <w:spacing w:val="-57"/>
        </w:rPr>
        <w:t xml:space="preserve"> </w:t>
      </w:r>
      <w:r w:rsidRPr="008A0D45">
        <w:t>к</w:t>
      </w:r>
      <w:r w:rsidRPr="008A0D45">
        <w:rPr>
          <w:spacing w:val="-1"/>
        </w:rPr>
        <w:t xml:space="preserve"> </w:t>
      </w:r>
      <w:r w:rsidRPr="008A0D45">
        <w:t>нашей стране</w:t>
      </w:r>
      <w:r w:rsidRPr="008A0D45">
        <w:rPr>
          <w:spacing w:val="-1"/>
        </w:rPr>
        <w:t xml:space="preserve"> </w:t>
      </w:r>
      <w:r w:rsidRPr="008A0D45">
        <w:t>политике "сдерживания";</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познавательные</w:t>
      </w:r>
      <w:r w:rsidRPr="008A0D45">
        <w:rPr>
          <w:spacing w:val="1"/>
        </w:rPr>
        <w:t xml:space="preserve"> </w:t>
      </w:r>
      <w:r w:rsidRPr="008A0D45">
        <w:t>и</w:t>
      </w:r>
      <w:r w:rsidRPr="008A0D45">
        <w:rPr>
          <w:spacing w:val="1"/>
        </w:rPr>
        <w:t xml:space="preserve"> </w:t>
      </w:r>
      <w:r w:rsidRPr="008A0D45">
        <w:t>практические</w:t>
      </w:r>
      <w:r w:rsidRPr="008A0D45">
        <w:rPr>
          <w:spacing w:val="1"/>
        </w:rPr>
        <w:t xml:space="preserve"> </w:t>
      </w:r>
      <w:r w:rsidRPr="008A0D45">
        <w:t>задачи,</w:t>
      </w:r>
      <w:r w:rsidRPr="008A0D45">
        <w:rPr>
          <w:spacing w:val="1"/>
        </w:rPr>
        <w:t xml:space="preserve"> </w:t>
      </w:r>
      <w:r w:rsidRPr="008A0D45">
        <w:t>отражающие</w:t>
      </w:r>
      <w:r w:rsidRPr="008A0D45">
        <w:rPr>
          <w:spacing w:val="1"/>
        </w:rPr>
        <w:t xml:space="preserve"> </w:t>
      </w:r>
      <w:r w:rsidRPr="008A0D45">
        <w:t>процессы,</w:t>
      </w:r>
      <w:r w:rsidRPr="008A0D45">
        <w:rPr>
          <w:spacing w:val="1"/>
        </w:rPr>
        <w:t xml:space="preserve"> </w:t>
      </w:r>
      <w:r w:rsidRPr="008A0D45">
        <w:t>явления</w:t>
      </w:r>
      <w:r w:rsidRPr="008A0D45">
        <w:rPr>
          <w:spacing w:val="1"/>
        </w:rPr>
        <w:t xml:space="preserve"> </w:t>
      </w:r>
      <w:r w:rsidRPr="008A0D45">
        <w:t>и</w:t>
      </w:r>
      <w:r w:rsidRPr="008A0D45">
        <w:rPr>
          <w:spacing w:val="1"/>
        </w:rPr>
        <w:t xml:space="preserve"> </w:t>
      </w:r>
      <w:r w:rsidRPr="008A0D45">
        <w:t>события</w:t>
      </w:r>
      <w:r w:rsidRPr="008A0D45">
        <w:rPr>
          <w:spacing w:val="1"/>
        </w:rPr>
        <w:t xml:space="preserve"> </w:t>
      </w:r>
      <w:r w:rsidRPr="008A0D45">
        <w:t>в</w:t>
      </w:r>
      <w:r w:rsidRPr="008A0D45">
        <w:rPr>
          <w:spacing w:val="-57"/>
        </w:rPr>
        <w:t xml:space="preserve"> </w:t>
      </w:r>
      <w:r w:rsidRPr="008A0D45">
        <w:t>политической</w:t>
      </w:r>
      <w:r w:rsidRPr="008A0D45">
        <w:rPr>
          <w:spacing w:val="-1"/>
        </w:rPr>
        <w:t xml:space="preserve"> </w:t>
      </w:r>
      <w:r w:rsidRPr="008A0D45">
        <w:t>жизни</w:t>
      </w:r>
      <w:r w:rsidRPr="008A0D45">
        <w:rPr>
          <w:spacing w:val="-3"/>
        </w:rPr>
        <w:t xml:space="preserve"> </w:t>
      </w:r>
      <w:r w:rsidRPr="008A0D45">
        <w:t>Российской Федерации,</w:t>
      </w:r>
      <w:r w:rsidRPr="008A0D45">
        <w:rPr>
          <w:spacing w:val="-1"/>
        </w:rPr>
        <w:t xml:space="preserve"> </w:t>
      </w:r>
      <w:r w:rsidRPr="008A0D45">
        <w:t>в</w:t>
      </w:r>
      <w:r w:rsidRPr="008A0D45">
        <w:rPr>
          <w:spacing w:val="-3"/>
        </w:rPr>
        <w:t xml:space="preserve"> </w:t>
      </w:r>
      <w:r w:rsidRPr="008A0D45">
        <w:t>международных</w:t>
      </w:r>
      <w:r w:rsidRPr="008A0D45">
        <w:rPr>
          <w:spacing w:val="6"/>
        </w:rPr>
        <w:t xml:space="preserve"> </w:t>
      </w:r>
      <w:r w:rsidRPr="008A0D45">
        <w:t>отношениях;</w:t>
      </w:r>
    </w:p>
    <w:p w:rsidR="001511C1" w:rsidRPr="008A0D45" w:rsidRDefault="00194F02" w:rsidP="008A0D45">
      <w:pPr>
        <w:pStyle w:val="a0"/>
        <w:spacing w:line="276" w:lineRule="auto"/>
        <w:ind w:left="-142" w:firstLine="568"/>
      </w:pPr>
      <w:r w:rsidRPr="008A0D45">
        <w:t>систематизировать и конкретизировать информацию о политической жизни в стране в целом, в</w:t>
      </w:r>
      <w:r w:rsidRPr="008A0D45">
        <w:rPr>
          <w:spacing w:val="1"/>
        </w:rPr>
        <w:t xml:space="preserve"> </w:t>
      </w:r>
      <w:r w:rsidRPr="008A0D45">
        <w:t>субъектах Российской Федерации, о деятельности высших органов государственной власти, об</w:t>
      </w:r>
      <w:r w:rsidRPr="008A0D45">
        <w:rPr>
          <w:spacing w:val="1"/>
        </w:rPr>
        <w:t xml:space="preserve"> </w:t>
      </w:r>
      <w:r w:rsidRPr="008A0D45">
        <w:t>основных</w:t>
      </w:r>
      <w:r w:rsidRPr="008A0D45">
        <w:rPr>
          <w:spacing w:val="-7"/>
        </w:rPr>
        <w:t xml:space="preserve"> </w:t>
      </w:r>
      <w:r w:rsidRPr="008A0D45">
        <w:t>направлениях</w:t>
      </w:r>
      <w:r w:rsidRPr="008A0D45">
        <w:rPr>
          <w:spacing w:val="-4"/>
        </w:rPr>
        <w:t xml:space="preserve"> </w:t>
      </w:r>
      <w:r w:rsidRPr="008A0D45">
        <w:t>внутренней</w:t>
      </w:r>
      <w:r w:rsidRPr="008A0D45">
        <w:rPr>
          <w:spacing w:val="-4"/>
        </w:rPr>
        <w:t xml:space="preserve"> </w:t>
      </w:r>
      <w:r w:rsidRPr="008A0D45">
        <w:t>и</w:t>
      </w:r>
      <w:r w:rsidRPr="008A0D45">
        <w:rPr>
          <w:spacing w:val="-5"/>
        </w:rPr>
        <w:t xml:space="preserve"> </w:t>
      </w:r>
      <w:r w:rsidRPr="008A0D45">
        <w:t>внешней</w:t>
      </w:r>
      <w:r w:rsidRPr="008A0D45">
        <w:rPr>
          <w:spacing w:val="-4"/>
        </w:rPr>
        <w:t xml:space="preserve"> </w:t>
      </w:r>
      <w:r w:rsidRPr="008A0D45">
        <w:t>политики,</w:t>
      </w:r>
      <w:r w:rsidRPr="008A0D45">
        <w:rPr>
          <w:spacing w:val="-6"/>
        </w:rPr>
        <w:t xml:space="preserve"> </w:t>
      </w:r>
      <w:r w:rsidRPr="008A0D45">
        <w:t>об</w:t>
      </w:r>
      <w:r w:rsidRPr="008A0D45">
        <w:rPr>
          <w:spacing w:val="-5"/>
        </w:rPr>
        <w:t xml:space="preserve"> </w:t>
      </w:r>
      <w:r w:rsidRPr="008A0D45">
        <w:t>усилиях</w:t>
      </w:r>
      <w:r w:rsidRPr="008A0D45">
        <w:rPr>
          <w:spacing w:val="-6"/>
        </w:rPr>
        <w:t xml:space="preserve"> </w:t>
      </w:r>
      <w:r w:rsidRPr="008A0D45">
        <w:t>нашего</w:t>
      </w:r>
      <w:r w:rsidRPr="008A0D45">
        <w:rPr>
          <w:spacing w:val="-5"/>
        </w:rPr>
        <w:t xml:space="preserve"> </w:t>
      </w:r>
      <w:r w:rsidRPr="008A0D45">
        <w:t>государства</w:t>
      </w:r>
      <w:r w:rsidRPr="008A0D45">
        <w:rPr>
          <w:spacing w:val="-7"/>
        </w:rPr>
        <w:t xml:space="preserve"> </w:t>
      </w:r>
      <w:r w:rsidRPr="008A0D45">
        <w:t>в</w:t>
      </w:r>
      <w:r w:rsidRPr="008A0D45">
        <w:rPr>
          <w:spacing w:val="-5"/>
        </w:rPr>
        <w:t xml:space="preserve"> </w:t>
      </w:r>
      <w:r w:rsidRPr="008A0D45">
        <w:t>борьбе</w:t>
      </w:r>
      <w:r w:rsidRPr="008A0D45">
        <w:rPr>
          <w:spacing w:val="-58"/>
        </w:rPr>
        <w:t xml:space="preserve"> </w:t>
      </w:r>
      <w:r w:rsidRPr="008A0D45">
        <w:t>с</w:t>
      </w:r>
      <w:r w:rsidRPr="008A0D45">
        <w:rPr>
          <w:spacing w:val="-2"/>
        </w:rPr>
        <w:t xml:space="preserve"> </w:t>
      </w:r>
      <w:r w:rsidRPr="008A0D45">
        <w:t>экстремизмом</w:t>
      </w:r>
      <w:r w:rsidRPr="008A0D45">
        <w:rPr>
          <w:spacing w:val="-1"/>
        </w:rPr>
        <w:t xml:space="preserve"> </w:t>
      </w:r>
      <w:r w:rsidRPr="008A0D45">
        <w:t>и международным</w:t>
      </w:r>
      <w:r w:rsidRPr="008A0D45">
        <w:rPr>
          <w:spacing w:val="-2"/>
        </w:rPr>
        <w:t xml:space="preserve"> </w:t>
      </w:r>
      <w:r w:rsidRPr="008A0D45">
        <w:t>терроризмом;</w:t>
      </w:r>
    </w:p>
    <w:p w:rsidR="001511C1" w:rsidRPr="008A0D45" w:rsidRDefault="00194F02" w:rsidP="008A0D45">
      <w:pPr>
        <w:pStyle w:val="a0"/>
        <w:spacing w:before="1" w:line="276" w:lineRule="auto"/>
        <w:ind w:left="-142" w:firstLine="568"/>
      </w:pPr>
      <w:r w:rsidRPr="008A0D45">
        <w:t>овладевать смысловым чтением текстов обществоведческой тематики: отбирать информацию об</w:t>
      </w:r>
      <w:r w:rsidRPr="008A0D45">
        <w:rPr>
          <w:spacing w:val="1"/>
        </w:rPr>
        <w:t xml:space="preserve"> </w:t>
      </w:r>
      <w:r w:rsidRPr="008A0D45">
        <w:t>основах конституционного строя Российской Федерации, гражданстве Российской Федерации,</w:t>
      </w:r>
      <w:r w:rsidRPr="008A0D45">
        <w:rPr>
          <w:spacing w:val="1"/>
        </w:rPr>
        <w:t xml:space="preserve"> </w:t>
      </w:r>
      <w:r w:rsidRPr="008A0D45">
        <w:rPr>
          <w:spacing w:val="-1"/>
        </w:rPr>
        <w:t>конституционном</w:t>
      </w:r>
      <w:r w:rsidRPr="008A0D45">
        <w:rPr>
          <w:spacing w:val="-16"/>
        </w:rPr>
        <w:t xml:space="preserve"> </w:t>
      </w:r>
      <w:r w:rsidRPr="008A0D45">
        <w:rPr>
          <w:spacing w:val="-1"/>
        </w:rPr>
        <w:t>статусе</w:t>
      </w:r>
      <w:r w:rsidRPr="008A0D45">
        <w:rPr>
          <w:spacing w:val="-15"/>
        </w:rPr>
        <w:t xml:space="preserve"> </w:t>
      </w:r>
      <w:r w:rsidRPr="008A0D45">
        <w:rPr>
          <w:spacing w:val="-1"/>
        </w:rPr>
        <w:t>человека</w:t>
      </w:r>
      <w:r w:rsidRPr="008A0D45">
        <w:rPr>
          <w:spacing w:val="-16"/>
        </w:rPr>
        <w:t xml:space="preserve"> </w:t>
      </w:r>
      <w:r w:rsidRPr="008A0D45">
        <w:rPr>
          <w:spacing w:val="-1"/>
        </w:rPr>
        <w:t>и</w:t>
      </w:r>
      <w:r w:rsidRPr="008A0D45">
        <w:rPr>
          <w:spacing w:val="-13"/>
        </w:rPr>
        <w:t xml:space="preserve"> </w:t>
      </w:r>
      <w:r w:rsidRPr="008A0D45">
        <w:rPr>
          <w:spacing w:val="-1"/>
        </w:rPr>
        <w:t>гражданина,</w:t>
      </w:r>
      <w:r w:rsidRPr="008A0D45">
        <w:rPr>
          <w:spacing w:val="-15"/>
        </w:rPr>
        <w:t xml:space="preserve"> </w:t>
      </w:r>
      <w:r w:rsidRPr="008A0D45">
        <w:t>о</w:t>
      </w:r>
      <w:r w:rsidRPr="008A0D45">
        <w:rPr>
          <w:spacing w:val="-14"/>
        </w:rPr>
        <w:t xml:space="preserve"> </w:t>
      </w:r>
      <w:r w:rsidRPr="008A0D45">
        <w:t>полномочиях</w:t>
      </w:r>
      <w:r w:rsidRPr="008A0D45">
        <w:rPr>
          <w:spacing w:val="-12"/>
        </w:rPr>
        <w:t xml:space="preserve"> </w:t>
      </w:r>
      <w:r w:rsidRPr="008A0D45">
        <w:t>высших</w:t>
      </w:r>
      <w:r w:rsidRPr="008A0D45">
        <w:rPr>
          <w:spacing w:val="-13"/>
        </w:rPr>
        <w:t xml:space="preserve"> </w:t>
      </w:r>
      <w:r w:rsidRPr="008A0D45">
        <w:t>органов</w:t>
      </w:r>
      <w:r w:rsidRPr="008A0D45">
        <w:rPr>
          <w:spacing w:val="-14"/>
        </w:rPr>
        <w:t xml:space="preserve"> </w:t>
      </w:r>
      <w:r w:rsidRPr="008A0D45">
        <w:t>государственной</w:t>
      </w:r>
      <w:r w:rsidRPr="008A0D45">
        <w:rPr>
          <w:spacing w:val="-58"/>
        </w:rPr>
        <w:t xml:space="preserve"> </w:t>
      </w:r>
      <w:r w:rsidRPr="008A0D45">
        <w:t>власти,</w:t>
      </w:r>
      <w:r w:rsidRPr="008A0D45">
        <w:rPr>
          <w:spacing w:val="1"/>
        </w:rPr>
        <w:t xml:space="preserve"> </w:t>
      </w:r>
      <w:r w:rsidRPr="008A0D45">
        <w:t>местном</w:t>
      </w:r>
      <w:r w:rsidRPr="008A0D45">
        <w:rPr>
          <w:spacing w:val="1"/>
        </w:rPr>
        <w:t xml:space="preserve"> </w:t>
      </w:r>
      <w:r w:rsidRPr="008A0D45">
        <w:t>самоуправлении</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функциях</w:t>
      </w:r>
      <w:r w:rsidRPr="008A0D45">
        <w:rPr>
          <w:spacing w:val="1"/>
        </w:rPr>
        <w:t xml:space="preserve"> </w:t>
      </w:r>
      <w:r w:rsidRPr="008A0D45">
        <w:t>из</w:t>
      </w:r>
      <w:r w:rsidRPr="008A0D45">
        <w:rPr>
          <w:spacing w:val="1"/>
        </w:rPr>
        <w:t xml:space="preserve"> </w:t>
      </w:r>
      <w:r w:rsidRPr="008A0D45">
        <w:t>фрагментов</w:t>
      </w:r>
      <w:r w:rsidRPr="008A0D45">
        <w:rPr>
          <w:spacing w:val="1"/>
        </w:rPr>
        <w:t xml:space="preserve"> </w:t>
      </w:r>
      <w:r w:rsidRPr="008A0D45">
        <w:t>Конституции</w:t>
      </w:r>
      <w:r w:rsidRPr="008A0D45">
        <w:rPr>
          <w:spacing w:val="1"/>
        </w:rPr>
        <w:t xml:space="preserve"> </w:t>
      </w:r>
      <w:r w:rsidRPr="008A0D45">
        <w:t>Российской</w:t>
      </w:r>
      <w:r w:rsidRPr="008A0D45">
        <w:rPr>
          <w:spacing w:val="1"/>
        </w:rPr>
        <w:t xml:space="preserve"> </w:t>
      </w:r>
      <w:r w:rsidRPr="008A0D45">
        <w:t>Федерации, других нормативных правовых актов и из предложенных</w:t>
      </w:r>
      <w:r w:rsidRPr="008A0D45">
        <w:rPr>
          <w:spacing w:val="1"/>
        </w:rPr>
        <w:t xml:space="preserve"> </w:t>
      </w:r>
      <w:r w:rsidRPr="008A0D45">
        <w:t>учителем источников и</w:t>
      </w:r>
      <w:r w:rsidRPr="008A0D45">
        <w:rPr>
          <w:spacing w:val="1"/>
        </w:rPr>
        <w:t xml:space="preserve"> </w:t>
      </w:r>
      <w:r w:rsidRPr="008A0D45">
        <w:t>учебных материалов, составлять на их основе план, преобразовывать текстовую информацию в</w:t>
      </w:r>
      <w:r w:rsidRPr="008A0D45">
        <w:rPr>
          <w:spacing w:val="1"/>
        </w:rPr>
        <w:t xml:space="preserve"> </w:t>
      </w:r>
      <w:r w:rsidRPr="008A0D45">
        <w:t>таблицу,</w:t>
      </w:r>
      <w:r w:rsidRPr="008A0D45">
        <w:rPr>
          <w:spacing w:val="-1"/>
        </w:rPr>
        <w:t xml:space="preserve"> </w:t>
      </w:r>
      <w:r w:rsidRPr="008A0D45">
        <w:t>схему;</w:t>
      </w:r>
    </w:p>
    <w:p w:rsidR="001511C1" w:rsidRPr="008A0D45" w:rsidRDefault="00194F02" w:rsidP="008A0D45">
      <w:pPr>
        <w:pStyle w:val="a0"/>
        <w:spacing w:line="276" w:lineRule="auto"/>
        <w:ind w:left="-142" w:firstLine="568"/>
      </w:pPr>
      <w:r w:rsidRPr="008A0D45">
        <w:t>искать и извлекать информацию об основных направлениях внутренней и внешней политики</w:t>
      </w:r>
      <w:r w:rsidRPr="008A0D45">
        <w:rPr>
          <w:spacing w:val="1"/>
        </w:rPr>
        <w:t xml:space="preserve"> </w:t>
      </w:r>
      <w:r w:rsidRPr="008A0D45">
        <w:t>Российской</w:t>
      </w:r>
      <w:r w:rsidRPr="008A0D45">
        <w:rPr>
          <w:spacing w:val="-4"/>
        </w:rPr>
        <w:t xml:space="preserve"> </w:t>
      </w:r>
      <w:r w:rsidRPr="008A0D45">
        <w:t>Федерации,</w:t>
      </w:r>
      <w:r w:rsidRPr="008A0D45">
        <w:rPr>
          <w:spacing w:val="-7"/>
        </w:rPr>
        <w:t xml:space="preserve"> </w:t>
      </w:r>
      <w:r w:rsidRPr="008A0D45">
        <w:t>высших</w:t>
      </w:r>
      <w:r w:rsidRPr="008A0D45">
        <w:rPr>
          <w:spacing w:val="-3"/>
        </w:rPr>
        <w:t xml:space="preserve"> </w:t>
      </w:r>
      <w:r w:rsidRPr="008A0D45">
        <w:t>органов</w:t>
      </w:r>
      <w:r w:rsidRPr="008A0D45">
        <w:rPr>
          <w:spacing w:val="-5"/>
        </w:rPr>
        <w:t xml:space="preserve"> </w:t>
      </w:r>
      <w:r w:rsidRPr="008A0D45">
        <w:t>государственной</w:t>
      </w:r>
      <w:r w:rsidRPr="008A0D45">
        <w:rPr>
          <w:spacing w:val="-4"/>
        </w:rPr>
        <w:t xml:space="preserve"> </w:t>
      </w:r>
      <w:r w:rsidRPr="008A0D45">
        <w:t>власти,</w:t>
      </w:r>
      <w:r w:rsidRPr="008A0D45">
        <w:rPr>
          <w:spacing w:val="-5"/>
        </w:rPr>
        <w:t xml:space="preserve"> </w:t>
      </w:r>
      <w:r w:rsidRPr="008A0D45">
        <w:t>о</w:t>
      </w:r>
      <w:r w:rsidRPr="008A0D45">
        <w:rPr>
          <w:spacing w:val="-5"/>
        </w:rPr>
        <w:t xml:space="preserve"> </w:t>
      </w:r>
      <w:r w:rsidRPr="008A0D45">
        <w:t>статусе</w:t>
      </w:r>
      <w:r w:rsidRPr="008A0D45">
        <w:rPr>
          <w:spacing w:val="-6"/>
        </w:rPr>
        <w:t xml:space="preserve"> </w:t>
      </w:r>
      <w:r w:rsidRPr="008A0D45">
        <w:t>субъекта</w:t>
      </w:r>
      <w:r w:rsidRPr="008A0D45">
        <w:rPr>
          <w:spacing w:val="-5"/>
        </w:rPr>
        <w:t xml:space="preserve"> </w:t>
      </w:r>
      <w:r w:rsidRPr="008A0D45">
        <w:t>Федерации,</w:t>
      </w:r>
      <w:r w:rsidRPr="008A0D45">
        <w:rPr>
          <w:spacing w:val="-7"/>
        </w:rPr>
        <w:t xml:space="preserve"> </w:t>
      </w:r>
      <w:r w:rsidRPr="008A0D45">
        <w:t>в</w:t>
      </w:r>
      <w:r w:rsidRPr="008A0D45">
        <w:rPr>
          <w:spacing w:val="-58"/>
        </w:rPr>
        <w:t xml:space="preserve"> </w:t>
      </w:r>
      <w:r w:rsidRPr="008A0D45">
        <w:t>котором</w:t>
      </w:r>
      <w:r w:rsidRPr="008A0D45">
        <w:rPr>
          <w:spacing w:val="1"/>
        </w:rPr>
        <w:t xml:space="preserve"> </w:t>
      </w:r>
      <w:r w:rsidRPr="008A0D45">
        <w:t>проживают</w:t>
      </w:r>
      <w:r w:rsidRPr="008A0D45">
        <w:rPr>
          <w:spacing w:val="1"/>
        </w:rPr>
        <w:t xml:space="preserve"> </w:t>
      </w:r>
      <w:r w:rsidRPr="008A0D45">
        <w:t>обучающиеся:</w:t>
      </w:r>
      <w:r w:rsidRPr="008A0D45">
        <w:rPr>
          <w:spacing w:val="1"/>
        </w:rPr>
        <w:t xml:space="preserve"> </w:t>
      </w:r>
      <w:r w:rsidRPr="008A0D45">
        <w:t>выявлять</w:t>
      </w:r>
      <w:r w:rsidRPr="008A0D45">
        <w:rPr>
          <w:spacing w:val="1"/>
        </w:rPr>
        <w:t xml:space="preserve"> </w:t>
      </w:r>
      <w:r w:rsidRPr="008A0D45">
        <w:t>соответствующие</w:t>
      </w:r>
      <w:r w:rsidRPr="008A0D45">
        <w:rPr>
          <w:spacing w:val="1"/>
        </w:rPr>
        <w:t xml:space="preserve"> </w:t>
      </w:r>
      <w:r w:rsidRPr="008A0D45">
        <w:t>факты</w:t>
      </w:r>
      <w:r w:rsidRPr="008A0D45">
        <w:rPr>
          <w:spacing w:val="1"/>
        </w:rPr>
        <w:t xml:space="preserve"> </w:t>
      </w:r>
      <w:r w:rsidRPr="008A0D45">
        <w:t>из</w:t>
      </w:r>
      <w:r w:rsidRPr="008A0D45">
        <w:rPr>
          <w:spacing w:val="1"/>
        </w:rPr>
        <w:t xml:space="preserve"> </w:t>
      </w:r>
      <w:r w:rsidRPr="008A0D45">
        <w:t>публикаций</w:t>
      </w:r>
      <w:r w:rsidRPr="008A0D45">
        <w:rPr>
          <w:spacing w:val="1"/>
        </w:rPr>
        <w:t xml:space="preserve"> </w:t>
      </w:r>
      <w:r w:rsidRPr="008A0D45">
        <w:t>СМИ</w:t>
      </w:r>
      <w:r w:rsidRPr="008A0D45">
        <w:rPr>
          <w:spacing w:val="1"/>
        </w:rPr>
        <w:t xml:space="preserve"> </w:t>
      </w:r>
      <w:r w:rsidRPr="008A0D45">
        <w:t>с</w:t>
      </w:r>
      <w:r w:rsidRPr="008A0D45">
        <w:rPr>
          <w:spacing w:val="1"/>
        </w:rPr>
        <w:t xml:space="preserve"> </w:t>
      </w:r>
      <w:r w:rsidRPr="008A0D45">
        <w:t>соблюдением</w:t>
      </w:r>
      <w:r w:rsidRPr="008A0D45">
        <w:rPr>
          <w:spacing w:val="-2"/>
        </w:rPr>
        <w:t xml:space="preserve"> </w:t>
      </w:r>
      <w:r w:rsidRPr="008A0D45">
        <w:t>правил</w:t>
      </w:r>
      <w:r w:rsidRPr="008A0D45">
        <w:rPr>
          <w:spacing w:val="-1"/>
        </w:rPr>
        <w:t xml:space="preserve"> </w:t>
      </w:r>
      <w:r w:rsidRPr="008A0D45">
        <w:t>информационной</w:t>
      </w:r>
      <w:r w:rsidRPr="008A0D45">
        <w:rPr>
          <w:spacing w:val="-3"/>
        </w:rPr>
        <w:t xml:space="preserve"> </w:t>
      </w:r>
      <w:r w:rsidRPr="008A0D45">
        <w:t>безопасности</w:t>
      </w:r>
      <w:r w:rsidRPr="008A0D45">
        <w:rPr>
          <w:spacing w:val="1"/>
        </w:rPr>
        <w:t xml:space="preserve"> </w:t>
      </w:r>
      <w:r w:rsidRPr="008A0D45">
        <w:t>при</w:t>
      </w:r>
      <w:r w:rsidRPr="008A0D45">
        <w:rPr>
          <w:spacing w:val="-1"/>
        </w:rPr>
        <w:t xml:space="preserve"> </w:t>
      </w:r>
      <w:r w:rsidRPr="008A0D45">
        <w:t>работе</w:t>
      </w:r>
      <w:r w:rsidRPr="008A0D45">
        <w:rPr>
          <w:spacing w:val="-2"/>
        </w:rPr>
        <w:t xml:space="preserve"> </w:t>
      </w:r>
      <w:r w:rsidRPr="008A0D45">
        <w:t>в</w:t>
      </w:r>
      <w:r w:rsidRPr="008A0D45">
        <w:rPr>
          <w:spacing w:val="-1"/>
        </w:rPr>
        <w:t xml:space="preserve"> </w:t>
      </w:r>
      <w:r w:rsidRPr="008A0D45">
        <w:t>Интернете;</w:t>
      </w:r>
    </w:p>
    <w:p w:rsidR="001511C1" w:rsidRPr="008A0D45" w:rsidRDefault="00194F02" w:rsidP="008A0D45">
      <w:pPr>
        <w:pStyle w:val="a0"/>
        <w:spacing w:line="276" w:lineRule="auto"/>
        <w:ind w:left="-142" w:firstLine="568"/>
      </w:pPr>
      <w:r w:rsidRPr="008A0D45">
        <w:t>анализировать,</w:t>
      </w:r>
      <w:r w:rsidRPr="008A0D45">
        <w:rPr>
          <w:spacing w:val="1"/>
        </w:rPr>
        <w:t xml:space="preserve"> </w:t>
      </w:r>
      <w:r w:rsidRPr="008A0D45">
        <w:t>обобщать,</w:t>
      </w:r>
      <w:r w:rsidRPr="008A0D45">
        <w:rPr>
          <w:spacing w:val="1"/>
        </w:rPr>
        <w:t xml:space="preserve"> </w:t>
      </w:r>
      <w:r w:rsidRPr="008A0D45">
        <w:t>систематизировать</w:t>
      </w:r>
      <w:r w:rsidRPr="008A0D45">
        <w:rPr>
          <w:spacing w:val="1"/>
        </w:rPr>
        <w:t xml:space="preserve"> </w:t>
      </w:r>
      <w:r w:rsidRPr="008A0D45">
        <w:t>и</w:t>
      </w:r>
      <w:r w:rsidRPr="008A0D45">
        <w:rPr>
          <w:spacing w:val="1"/>
        </w:rPr>
        <w:t xml:space="preserve"> </w:t>
      </w:r>
      <w:r w:rsidRPr="008A0D45">
        <w:t>конкретизировать</w:t>
      </w:r>
      <w:r w:rsidRPr="008A0D45">
        <w:rPr>
          <w:spacing w:val="1"/>
        </w:rPr>
        <w:t xml:space="preserve"> </w:t>
      </w:r>
      <w:r w:rsidRPr="008A0D45">
        <w:t>информацию</w:t>
      </w:r>
      <w:r w:rsidRPr="008A0D45">
        <w:rPr>
          <w:spacing w:val="1"/>
        </w:rPr>
        <w:t xml:space="preserve"> </w:t>
      </w:r>
      <w:r w:rsidRPr="008A0D45">
        <w:t>о</w:t>
      </w:r>
      <w:r w:rsidRPr="008A0D45">
        <w:rPr>
          <w:spacing w:val="1"/>
        </w:rPr>
        <w:t xml:space="preserve"> </w:t>
      </w:r>
      <w:r w:rsidRPr="008A0D45">
        <w:t>важнейших</w:t>
      </w:r>
      <w:r w:rsidRPr="008A0D45">
        <w:rPr>
          <w:spacing w:val="1"/>
        </w:rPr>
        <w:t xml:space="preserve"> </w:t>
      </w:r>
      <w:r w:rsidRPr="008A0D45">
        <w:t>изменениях</w:t>
      </w:r>
      <w:r w:rsidRPr="008A0D45">
        <w:rPr>
          <w:spacing w:val="1"/>
        </w:rPr>
        <w:t xml:space="preserve"> </w:t>
      </w:r>
      <w:r w:rsidRPr="008A0D45">
        <w:t>в</w:t>
      </w:r>
      <w:r w:rsidRPr="008A0D45">
        <w:rPr>
          <w:spacing w:val="1"/>
        </w:rPr>
        <w:t xml:space="preserve"> </w:t>
      </w:r>
      <w:r w:rsidRPr="008A0D45">
        <w:t>российском</w:t>
      </w:r>
      <w:r w:rsidRPr="008A0D45">
        <w:rPr>
          <w:spacing w:val="1"/>
        </w:rPr>
        <w:t xml:space="preserve"> </w:t>
      </w:r>
      <w:r w:rsidRPr="008A0D45">
        <w:t>законодательстве,</w:t>
      </w:r>
      <w:r w:rsidRPr="008A0D45">
        <w:rPr>
          <w:spacing w:val="1"/>
        </w:rPr>
        <w:t xml:space="preserve"> </w:t>
      </w:r>
      <w:r w:rsidRPr="008A0D45">
        <w:t>о</w:t>
      </w:r>
      <w:r w:rsidRPr="008A0D45">
        <w:rPr>
          <w:spacing w:val="1"/>
        </w:rPr>
        <w:t xml:space="preserve"> </w:t>
      </w:r>
      <w:r w:rsidRPr="008A0D45">
        <w:t>ключевых</w:t>
      </w:r>
      <w:r w:rsidRPr="008A0D45">
        <w:rPr>
          <w:spacing w:val="1"/>
        </w:rPr>
        <w:t xml:space="preserve"> </w:t>
      </w:r>
      <w:r w:rsidRPr="008A0D45">
        <w:t>решениях</w:t>
      </w:r>
      <w:r w:rsidRPr="008A0D45">
        <w:rPr>
          <w:spacing w:val="1"/>
        </w:rPr>
        <w:t xml:space="preserve"> </w:t>
      </w:r>
      <w:r w:rsidRPr="008A0D45">
        <w:t>высших</w:t>
      </w:r>
      <w:r w:rsidRPr="008A0D45">
        <w:rPr>
          <w:spacing w:val="1"/>
        </w:rPr>
        <w:t xml:space="preserve"> </w:t>
      </w:r>
      <w:r w:rsidRPr="008A0D45">
        <w:t>органов</w:t>
      </w:r>
      <w:r w:rsidRPr="008A0D45">
        <w:rPr>
          <w:spacing w:val="1"/>
        </w:rPr>
        <w:t xml:space="preserve"> </w:t>
      </w:r>
      <w:r w:rsidRPr="008A0D45">
        <w:t>государственной власти и управления Российской Федерации, субъектов Российской Федерации,</w:t>
      </w:r>
      <w:r w:rsidRPr="008A0D45">
        <w:rPr>
          <w:spacing w:val="1"/>
        </w:rPr>
        <w:t xml:space="preserve"> </w:t>
      </w:r>
      <w:r w:rsidRPr="008A0D45">
        <w:t>соотносить</w:t>
      </w:r>
      <w:r w:rsidRPr="008A0D45">
        <w:rPr>
          <w:spacing w:val="1"/>
        </w:rPr>
        <w:t xml:space="preserve"> </w:t>
      </w:r>
      <w:r w:rsidRPr="008A0D45">
        <w:t>ее</w:t>
      </w:r>
      <w:r w:rsidRPr="008A0D45">
        <w:rPr>
          <w:spacing w:val="1"/>
        </w:rPr>
        <w:t xml:space="preserve"> </w:t>
      </w:r>
      <w:r w:rsidRPr="008A0D45">
        <w:t>с</w:t>
      </w:r>
      <w:r w:rsidRPr="008A0D45">
        <w:rPr>
          <w:spacing w:val="1"/>
        </w:rPr>
        <w:t xml:space="preserve"> </w:t>
      </w:r>
      <w:r w:rsidRPr="008A0D45">
        <w:t>собственными</w:t>
      </w:r>
      <w:r w:rsidRPr="008A0D45">
        <w:rPr>
          <w:spacing w:val="1"/>
        </w:rPr>
        <w:t xml:space="preserve"> </w:t>
      </w:r>
      <w:r w:rsidRPr="008A0D45">
        <w:t>знаниями</w:t>
      </w:r>
      <w:r w:rsidRPr="008A0D45">
        <w:rPr>
          <w:spacing w:val="1"/>
        </w:rPr>
        <w:t xml:space="preserve"> </w:t>
      </w:r>
      <w:r w:rsidRPr="008A0D45">
        <w:t>о политике,</w:t>
      </w:r>
      <w:r w:rsidRPr="008A0D45">
        <w:rPr>
          <w:spacing w:val="1"/>
        </w:rPr>
        <w:t xml:space="preserve"> </w:t>
      </w:r>
      <w:r w:rsidRPr="008A0D45">
        <w:t>формулировать</w:t>
      </w:r>
      <w:r w:rsidRPr="008A0D45">
        <w:rPr>
          <w:spacing w:val="1"/>
        </w:rPr>
        <w:t xml:space="preserve"> </w:t>
      </w:r>
      <w:r w:rsidRPr="008A0D45">
        <w:t>выводы,</w:t>
      </w:r>
      <w:r w:rsidRPr="008A0D45">
        <w:rPr>
          <w:spacing w:val="1"/>
        </w:rPr>
        <w:t xml:space="preserve"> </w:t>
      </w:r>
      <w:r w:rsidRPr="008A0D45">
        <w:t>подкрепляя</w:t>
      </w:r>
      <w:r w:rsidRPr="008A0D45">
        <w:rPr>
          <w:spacing w:val="1"/>
        </w:rPr>
        <w:t xml:space="preserve"> </w:t>
      </w:r>
      <w:r w:rsidRPr="008A0D45">
        <w:t>их</w:t>
      </w:r>
      <w:r w:rsidRPr="008A0D45">
        <w:rPr>
          <w:spacing w:val="1"/>
        </w:rPr>
        <w:t xml:space="preserve"> </w:t>
      </w:r>
      <w:r w:rsidRPr="008A0D45">
        <w:t>аргументами;</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собственные</w:t>
      </w:r>
      <w:r w:rsidRPr="008A0D45">
        <w:rPr>
          <w:spacing w:val="1"/>
        </w:rPr>
        <w:t xml:space="preserve"> </w:t>
      </w:r>
      <w:r w:rsidRPr="008A0D45">
        <w:t>поступки</w:t>
      </w:r>
      <w:r w:rsidRPr="008A0D45">
        <w:rPr>
          <w:spacing w:val="1"/>
        </w:rPr>
        <w:t xml:space="preserve"> </w:t>
      </w:r>
      <w:r w:rsidRPr="008A0D45">
        <w:t>и</w:t>
      </w:r>
      <w:r w:rsidRPr="008A0D45">
        <w:rPr>
          <w:spacing w:val="1"/>
        </w:rPr>
        <w:t xml:space="preserve"> </w:t>
      </w:r>
      <w:r w:rsidRPr="008A0D45">
        <w:t>поведение</w:t>
      </w:r>
      <w:r w:rsidRPr="008A0D45">
        <w:rPr>
          <w:spacing w:val="1"/>
        </w:rPr>
        <w:t xml:space="preserve"> </w:t>
      </w:r>
      <w:r w:rsidRPr="008A0D45">
        <w:t>других</w:t>
      </w:r>
      <w:r w:rsidRPr="008A0D45">
        <w:rPr>
          <w:spacing w:val="1"/>
        </w:rPr>
        <w:t xml:space="preserve"> </w:t>
      </w:r>
      <w:r w:rsidRPr="008A0D45">
        <w:t>людей</w:t>
      </w:r>
      <w:r w:rsidRPr="008A0D45">
        <w:rPr>
          <w:spacing w:val="1"/>
        </w:rPr>
        <w:t xml:space="preserve"> </w:t>
      </w:r>
      <w:r w:rsidRPr="008A0D45">
        <w:t>в</w:t>
      </w:r>
      <w:r w:rsidRPr="008A0D45">
        <w:rPr>
          <w:spacing w:val="1"/>
        </w:rPr>
        <w:t xml:space="preserve"> </w:t>
      </w:r>
      <w:r w:rsidRPr="008A0D45">
        <w:t>гражданско-правовой</w:t>
      </w:r>
      <w:r w:rsidRPr="008A0D45">
        <w:rPr>
          <w:spacing w:val="1"/>
        </w:rPr>
        <w:t xml:space="preserve"> </w:t>
      </w:r>
      <w:r w:rsidRPr="008A0D45">
        <w:t>сфере</w:t>
      </w:r>
      <w:r w:rsidRPr="008A0D45">
        <w:rPr>
          <w:spacing w:val="1"/>
        </w:rPr>
        <w:t xml:space="preserve"> </w:t>
      </w:r>
      <w:r w:rsidRPr="008A0D45">
        <w:t>с</w:t>
      </w:r>
      <w:r w:rsidRPr="008A0D45">
        <w:rPr>
          <w:spacing w:val="1"/>
        </w:rPr>
        <w:t xml:space="preserve"> </w:t>
      </w:r>
      <w:r w:rsidRPr="008A0D45">
        <w:t>позиций национальных ценностей нашего общества, уважения норм российского права, выражать</w:t>
      </w:r>
      <w:r w:rsidRPr="008A0D45">
        <w:rPr>
          <w:spacing w:val="-57"/>
        </w:rPr>
        <w:t xml:space="preserve"> </w:t>
      </w:r>
      <w:r w:rsidRPr="008A0D45">
        <w:t>свою</w:t>
      </w:r>
      <w:r w:rsidRPr="008A0D45">
        <w:rPr>
          <w:spacing w:val="-2"/>
        </w:rPr>
        <w:t xml:space="preserve"> </w:t>
      </w:r>
      <w:r w:rsidRPr="008A0D45">
        <w:t>точку</w:t>
      </w:r>
      <w:r w:rsidRPr="008A0D45">
        <w:rPr>
          <w:spacing w:val="-5"/>
        </w:rPr>
        <w:t xml:space="preserve"> </w:t>
      </w:r>
      <w:r w:rsidRPr="008A0D45">
        <w:t>зрения, отвечать на</w:t>
      </w:r>
      <w:r w:rsidRPr="008A0D45">
        <w:rPr>
          <w:spacing w:val="-1"/>
        </w:rPr>
        <w:t xml:space="preserve"> </w:t>
      </w:r>
      <w:r w:rsidRPr="008A0D45">
        <w:t>вопросы,</w:t>
      </w:r>
      <w:r w:rsidRPr="008A0D45">
        <w:rPr>
          <w:spacing w:val="4"/>
        </w:rPr>
        <w:t xml:space="preserve"> </w:t>
      </w:r>
      <w:r w:rsidRPr="008A0D45">
        <w:t>участвовать в</w:t>
      </w:r>
      <w:r w:rsidRPr="008A0D45">
        <w:rPr>
          <w:spacing w:val="-1"/>
        </w:rPr>
        <w:t xml:space="preserve"> </w:t>
      </w:r>
      <w:r w:rsidRPr="008A0D45">
        <w:t>дискуссии;</w:t>
      </w:r>
    </w:p>
    <w:p w:rsidR="001511C1" w:rsidRPr="008A0D45" w:rsidRDefault="00194F02" w:rsidP="008A0D45">
      <w:pPr>
        <w:pStyle w:val="a0"/>
        <w:spacing w:before="1" w:line="276" w:lineRule="auto"/>
        <w:ind w:left="-142" w:firstLine="568"/>
      </w:pPr>
      <w:r w:rsidRPr="008A0D45">
        <w:t>использовать полученные знания о государстве Российская Федерация в практической учебной</w:t>
      </w:r>
      <w:r w:rsidRPr="008A0D45">
        <w:rPr>
          <w:spacing w:val="1"/>
        </w:rPr>
        <w:t xml:space="preserve"> </w:t>
      </w:r>
      <w:r w:rsidRPr="008A0D45">
        <w:t>деятельности</w:t>
      </w:r>
      <w:r w:rsidRPr="008A0D45">
        <w:rPr>
          <w:spacing w:val="1"/>
        </w:rPr>
        <w:t xml:space="preserve"> </w:t>
      </w:r>
      <w:r w:rsidRPr="008A0D45">
        <w:t>(выполнять</w:t>
      </w:r>
      <w:r w:rsidRPr="008A0D45">
        <w:rPr>
          <w:spacing w:val="1"/>
        </w:rPr>
        <w:t xml:space="preserve"> </w:t>
      </w:r>
      <w:r w:rsidRPr="008A0D45">
        <w:t>проблемные</w:t>
      </w:r>
      <w:r w:rsidRPr="008A0D45">
        <w:rPr>
          <w:spacing w:val="1"/>
        </w:rPr>
        <w:t xml:space="preserve"> </w:t>
      </w:r>
      <w:r w:rsidRPr="008A0D45">
        <w:t>задания,</w:t>
      </w:r>
      <w:r w:rsidRPr="008A0D45">
        <w:rPr>
          <w:spacing w:val="1"/>
        </w:rPr>
        <w:t xml:space="preserve"> </w:t>
      </w:r>
      <w:r w:rsidRPr="008A0D45">
        <w:t>индивидуальные</w:t>
      </w:r>
      <w:r w:rsidRPr="008A0D45">
        <w:rPr>
          <w:spacing w:val="1"/>
        </w:rPr>
        <w:t xml:space="preserve"> </w:t>
      </w:r>
      <w:r w:rsidRPr="008A0D45">
        <w:t>и</w:t>
      </w:r>
      <w:r w:rsidRPr="008A0D45">
        <w:rPr>
          <w:spacing w:val="1"/>
        </w:rPr>
        <w:t xml:space="preserve"> </w:t>
      </w:r>
      <w:r w:rsidRPr="008A0D45">
        <w:t>групповые</w:t>
      </w:r>
      <w:r w:rsidRPr="008A0D45">
        <w:rPr>
          <w:spacing w:val="1"/>
        </w:rPr>
        <w:t xml:space="preserve"> </w:t>
      </w:r>
      <w:r w:rsidRPr="008A0D45">
        <w:t>проекты),</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w:t>
      </w:r>
      <w:r w:rsidRPr="008A0D45">
        <w:rPr>
          <w:spacing w:val="1"/>
        </w:rPr>
        <w:t xml:space="preserve"> </w:t>
      </w:r>
      <w:r w:rsidRPr="008A0D45">
        <w:t>для</w:t>
      </w:r>
      <w:r w:rsidRPr="008A0D45">
        <w:rPr>
          <w:spacing w:val="1"/>
        </w:rPr>
        <w:t xml:space="preserve"> </w:t>
      </w:r>
      <w:r w:rsidRPr="008A0D45">
        <w:t>осознанного</w:t>
      </w:r>
      <w:r w:rsidRPr="008A0D45">
        <w:rPr>
          <w:spacing w:val="1"/>
        </w:rPr>
        <w:t xml:space="preserve"> </w:t>
      </w:r>
      <w:r w:rsidRPr="008A0D45">
        <w:t>выполнения</w:t>
      </w:r>
      <w:r w:rsidRPr="008A0D45">
        <w:rPr>
          <w:spacing w:val="1"/>
        </w:rPr>
        <w:t xml:space="preserve"> </w:t>
      </w:r>
      <w:r w:rsidRPr="008A0D45">
        <w:t>гражданских</w:t>
      </w:r>
      <w:r w:rsidRPr="008A0D45">
        <w:rPr>
          <w:spacing w:val="1"/>
        </w:rPr>
        <w:t xml:space="preserve"> </w:t>
      </w:r>
      <w:r w:rsidRPr="008A0D45">
        <w:t>обязанностей;</w:t>
      </w:r>
      <w:r w:rsidRPr="008A0D45">
        <w:rPr>
          <w:spacing w:val="1"/>
        </w:rPr>
        <w:t xml:space="preserve"> </w:t>
      </w:r>
      <w:r w:rsidRPr="008A0D45">
        <w:t>публично</w:t>
      </w:r>
      <w:r w:rsidRPr="008A0D45">
        <w:rPr>
          <w:spacing w:val="1"/>
        </w:rPr>
        <w:t xml:space="preserve"> </w:t>
      </w:r>
      <w:r w:rsidRPr="008A0D45">
        <w:t>представлять</w:t>
      </w:r>
      <w:r w:rsidRPr="008A0D45">
        <w:rPr>
          <w:spacing w:val="-6"/>
        </w:rPr>
        <w:t xml:space="preserve"> </w:t>
      </w:r>
      <w:r w:rsidRPr="008A0D45">
        <w:t>результаты</w:t>
      </w:r>
      <w:r w:rsidRPr="008A0D45">
        <w:rPr>
          <w:spacing w:val="-6"/>
        </w:rPr>
        <w:t xml:space="preserve"> </w:t>
      </w:r>
      <w:r w:rsidRPr="008A0D45">
        <w:t>своей</w:t>
      </w:r>
      <w:r w:rsidRPr="008A0D45">
        <w:rPr>
          <w:spacing w:val="-5"/>
        </w:rPr>
        <w:t xml:space="preserve"> </w:t>
      </w:r>
      <w:r w:rsidRPr="008A0D45">
        <w:t>деятельности</w:t>
      </w:r>
      <w:r w:rsidRPr="008A0D45">
        <w:rPr>
          <w:spacing w:val="-5"/>
        </w:rPr>
        <w:t xml:space="preserve"> </w:t>
      </w:r>
      <w:r w:rsidRPr="008A0D45">
        <w:t>(в</w:t>
      </w:r>
      <w:r w:rsidRPr="008A0D45">
        <w:rPr>
          <w:spacing w:val="-7"/>
        </w:rPr>
        <w:t xml:space="preserve"> </w:t>
      </w:r>
      <w:r w:rsidRPr="008A0D45">
        <w:t>рамках</w:t>
      </w:r>
      <w:r w:rsidRPr="008A0D45">
        <w:rPr>
          <w:spacing w:val="-4"/>
        </w:rPr>
        <w:t xml:space="preserve"> </w:t>
      </w:r>
      <w:r w:rsidRPr="008A0D45">
        <w:t>изученного</w:t>
      </w:r>
      <w:r w:rsidRPr="008A0D45">
        <w:rPr>
          <w:spacing w:val="-6"/>
        </w:rPr>
        <w:t xml:space="preserve"> </w:t>
      </w:r>
      <w:r w:rsidRPr="008A0D45">
        <w:t>материала,</w:t>
      </w:r>
      <w:r w:rsidRPr="008A0D45">
        <w:rPr>
          <w:spacing w:val="-7"/>
        </w:rPr>
        <w:t xml:space="preserve"> </w:t>
      </w:r>
      <w:r w:rsidRPr="008A0D45">
        <w:t>включая</w:t>
      </w:r>
      <w:r w:rsidRPr="008A0D45">
        <w:rPr>
          <w:spacing w:val="-6"/>
        </w:rPr>
        <w:t xml:space="preserve"> </w:t>
      </w:r>
      <w:r w:rsidRPr="008A0D45">
        <w:t>проектную</w:t>
      </w:r>
      <w:r w:rsidRPr="008A0D45">
        <w:rPr>
          <w:spacing w:val="-58"/>
        </w:rPr>
        <w:t xml:space="preserve"> </w:t>
      </w:r>
      <w:r w:rsidRPr="008A0D45">
        <w:t>деятельность)</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темой</w:t>
      </w:r>
      <w:r w:rsidRPr="008A0D45">
        <w:rPr>
          <w:spacing w:val="1"/>
        </w:rPr>
        <w:t xml:space="preserve"> </w:t>
      </w:r>
      <w:r w:rsidRPr="008A0D45">
        <w:t>и</w:t>
      </w:r>
      <w:r w:rsidRPr="008A0D45">
        <w:rPr>
          <w:spacing w:val="1"/>
        </w:rPr>
        <w:t xml:space="preserve"> </w:t>
      </w:r>
      <w:r w:rsidRPr="008A0D45">
        <w:t>ситуацией</w:t>
      </w:r>
      <w:r w:rsidRPr="008A0D45">
        <w:rPr>
          <w:spacing w:val="1"/>
        </w:rPr>
        <w:t xml:space="preserve"> </w:t>
      </w:r>
      <w:r w:rsidRPr="008A0D45">
        <w:t>общения,</w:t>
      </w:r>
      <w:r w:rsidRPr="008A0D45">
        <w:rPr>
          <w:spacing w:val="1"/>
        </w:rPr>
        <w:t xml:space="preserve"> </w:t>
      </w:r>
      <w:r w:rsidRPr="008A0D45">
        <w:t>особенностями</w:t>
      </w:r>
      <w:r w:rsidRPr="008A0D45">
        <w:rPr>
          <w:spacing w:val="1"/>
        </w:rPr>
        <w:t xml:space="preserve"> </w:t>
      </w:r>
      <w:r w:rsidRPr="008A0D45">
        <w:t>аудитории</w:t>
      </w:r>
      <w:r w:rsidRPr="008A0D45">
        <w:rPr>
          <w:spacing w:val="1"/>
        </w:rPr>
        <w:t xml:space="preserve"> </w:t>
      </w:r>
      <w:r w:rsidRPr="008A0D45">
        <w:t>и</w:t>
      </w:r>
      <w:r w:rsidRPr="008A0D45">
        <w:rPr>
          <w:spacing w:val="1"/>
        </w:rPr>
        <w:t xml:space="preserve"> </w:t>
      </w:r>
      <w:r w:rsidRPr="008A0D45">
        <w:t>регламентом;</w:t>
      </w:r>
    </w:p>
    <w:p w:rsidR="001511C1" w:rsidRPr="008A0D45" w:rsidRDefault="00194F02" w:rsidP="008A0D45">
      <w:pPr>
        <w:pStyle w:val="a0"/>
        <w:spacing w:line="276" w:lineRule="auto"/>
        <w:ind w:left="-142" w:firstLine="568"/>
      </w:pPr>
      <w:r w:rsidRPr="008A0D45">
        <w:t>самостоятельно заполнять форму (в том числе электронную) и составлять простейший документ</w:t>
      </w:r>
      <w:r w:rsidRPr="008A0D45">
        <w:rPr>
          <w:spacing w:val="1"/>
        </w:rPr>
        <w:t xml:space="preserve"> </w:t>
      </w:r>
      <w:r w:rsidRPr="008A0D45">
        <w:t>при</w:t>
      </w:r>
      <w:r w:rsidRPr="008A0D45">
        <w:rPr>
          <w:spacing w:val="-1"/>
        </w:rPr>
        <w:t xml:space="preserve"> </w:t>
      </w:r>
      <w:r w:rsidRPr="008A0D45">
        <w:t>использовании</w:t>
      </w:r>
      <w:r w:rsidRPr="008A0D45">
        <w:rPr>
          <w:spacing w:val="-2"/>
        </w:rPr>
        <w:t xml:space="preserve"> </w:t>
      </w:r>
      <w:r w:rsidRPr="008A0D45">
        <w:t>портала</w:t>
      </w:r>
      <w:r w:rsidRPr="008A0D45">
        <w:rPr>
          <w:spacing w:val="-1"/>
        </w:rPr>
        <w:t xml:space="preserve"> </w:t>
      </w:r>
      <w:r w:rsidRPr="008A0D45">
        <w:t>государственных</w:t>
      </w:r>
      <w:r w:rsidRPr="008A0D45">
        <w:rPr>
          <w:spacing w:val="2"/>
        </w:rPr>
        <w:t xml:space="preserve"> </w:t>
      </w:r>
      <w:r w:rsidRPr="008A0D45">
        <w:t>услуг;</w:t>
      </w:r>
    </w:p>
    <w:p w:rsidR="001511C1" w:rsidRPr="008A0D45" w:rsidRDefault="00194F02" w:rsidP="008A0D45">
      <w:pPr>
        <w:pStyle w:val="a0"/>
        <w:spacing w:line="276" w:lineRule="auto"/>
        <w:ind w:left="-142" w:firstLine="568"/>
      </w:pPr>
      <w:r w:rsidRPr="008A0D45">
        <w:t xml:space="preserve">осуществлять совместную деятельность, включая взаимодействие с людьми другой </w:t>
      </w:r>
      <w:r w:rsidRPr="008A0D45">
        <w:lastRenderedPageBreak/>
        <w:t>культуры,</w:t>
      </w:r>
      <w:r w:rsidRPr="008A0D45">
        <w:rPr>
          <w:spacing w:val="1"/>
        </w:rPr>
        <w:t xml:space="preserve"> </w:t>
      </w:r>
      <w:r w:rsidRPr="008A0D45">
        <w:t>национальной и религиозной принадлежности на основе национальных ценностей современного</w:t>
      </w:r>
      <w:r w:rsidRPr="008A0D45">
        <w:rPr>
          <w:spacing w:val="1"/>
        </w:rPr>
        <w:t xml:space="preserve"> </w:t>
      </w:r>
      <w:r w:rsidRPr="008A0D45">
        <w:t>российского</w:t>
      </w:r>
      <w:r w:rsidRPr="008A0D45">
        <w:rPr>
          <w:spacing w:val="1"/>
        </w:rPr>
        <w:t xml:space="preserve"> </w:t>
      </w:r>
      <w:r w:rsidRPr="008A0D45">
        <w:t>общества:</w:t>
      </w:r>
      <w:r w:rsidRPr="008A0D45">
        <w:rPr>
          <w:spacing w:val="1"/>
        </w:rPr>
        <w:t xml:space="preserve"> </w:t>
      </w:r>
      <w:r w:rsidRPr="008A0D45">
        <w:t>гуманистических</w:t>
      </w:r>
      <w:r w:rsidRPr="008A0D45">
        <w:rPr>
          <w:spacing w:val="1"/>
        </w:rPr>
        <w:t xml:space="preserve"> </w:t>
      </w:r>
      <w:r w:rsidRPr="008A0D45">
        <w:t>и</w:t>
      </w:r>
      <w:r w:rsidRPr="008A0D45">
        <w:rPr>
          <w:spacing w:val="1"/>
        </w:rPr>
        <w:t xml:space="preserve"> </w:t>
      </w:r>
      <w:r w:rsidRPr="008A0D45">
        <w:t>демократических</w:t>
      </w:r>
      <w:r w:rsidRPr="008A0D45">
        <w:rPr>
          <w:spacing w:val="1"/>
        </w:rPr>
        <w:t xml:space="preserve"> </w:t>
      </w:r>
      <w:r w:rsidRPr="008A0D45">
        <w:t>ценностей,</w:t>
      </w:r>
      <w:r w:rsidRPr="008A0D45">
        <w:rPr>
          <w:spacing w:val="1"/>
        </w:rPr>
        <w:t xml:space="preserve"> </w:t>
      </w:r>
      <w:r w:rsidRPr="008A0D45">
        <w:t>идей</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взаимопонимания</w:t>
      </w:r>
      <w:r w:rsidRPr="008A0D45">
        <w:rPr>
          <w:spacing w:val="-1"/>
        </w:rPr>
        <w:t xml:space="preserve"> </w:t>
      </w:r>
      <w:r w:rsidRPr="008A0D45">
        <w:t>между</w:t>
      </w:r>
      <w:r w:rsidRPr="008A0D45">
        <w:rPr>
          <w:spacing w:val="-3"/>
        </w:rPr>
        <w:t xml:space="preserve"> </w:t>
      </w:r>
      <w:r w:rsidRPr="008A0D45">
        <w:t>народами, людьми</w:t>
      </w:r>
      <w:r w:rsidRPr="008A0D45">
        <w:rPr>
          <w:spacing w:val="-1"/>
        </w:rPr>
        <w:t xml:space="preserve"> </w:t>
      </w:r>
      <w:r w:rsidRPr="008A0D45">
        <w:t>разных</w:t>
      </w:r>
      <w:r w:rsidRPr="008A0D45">
        <w:rPr>
          <w:spacing w:val="2"/>
        </w:rPr>
        <w:t xml:space="preserve"> </w:t>
      </w:r>
      <w:r w:rsidRPr="008A0D45">
        <w:t>культур.</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системе</w:t>
      </w:r>
      <w:r w:rsidRPr="008A0D45">
        <w:rPr>
          <w:spacing w:val="-4"/>
          <w:sz w:val="24"/>
          <w:szCs w:val="24"/>
        </w:rPr>
        <w:t xml:space="preserve"> </w:t>
      </w:r>
      <w:r w:rsidRPr="008A0D45">
        <w:rPr>
          <w:sz w:val="24"/>
          <w:szCs w:val="24"/>
        </w:rPr>
        <w:t>социальных</w:t>
      </w:r>
      <w:r w:rsidRPr="008A0D45">
        <w:rPr>
          <w:spacing w:val="-2"/>
          <w:sz w:val="24"/>
          <w:szCs w:val="24"/>
        </w:rPr>
        <w:t xml:space="preserve"> </w:t>
      </w:r>
      <w:r w:rsidRPr="008A0D45">
        <w:rPr>
          <w:sz w:val="24"/>
          <w:szCs w:val="24"/>
        </w:rPr>
        <w:t>отношений:</w:t>
      </w:r>
    </w:p>
    <w:p w:rsidR="001511C1" w:rsidRPr="008A0D45" w:rsidRDefault="00194F02" w:rsidP="008A0D45">
      <w:pPr>
        <w:pStyle w:val="a0"/>
        <w:spacing w:line="276" w:lineRule="auto"/>
        <w:ind w:left="-142" w:firstLine="568"/>
      </w:pPr>
      <w:r w:rsidRPr="008A0D45">
        <w:rPr>
          <w:spacing w:val="-1"/>
        </w:rPr>
        <w:t>осваивать</w:t>
      </w:r>
      <w:r w:rsidRPr="008A0D45">
        <w:rPr>
          <w:spacing w:val="-13"/>
        </w:rPr>
        <w:t xml:space="preserve"> </w:t>
      </w:r>
      <w:r w:rsidRPr="008A0D45">
        <w:rPr>
          <w:spacing w:val="-1"/>
        </w:rPr>
        <w:t>и</w:t>
      </w:r>
      <w:r w:rsidRPr="008A0D45">
        <w:rPr>
          <w:spacing w:val="-14"/>
        </w:rPr>
        <w:t xml:space="preserve"> </w:t>
      </w:r>
      <w:r w:rsidRPr="008A0D45">
        <w:rPr>
          <w:spacing w:val="-1"/>
        </w:rPr>
        <w:t>применять</w:t>
      </w:r>
      <w:r w:rsidRPr="008A0D45">
        <w:rPr>
          <w:spacing w:val="-15"/>
        </w:rPr>
        <w:t xml:space="preserve"> </w:t>
      </w:r>
      <w:r w:rsidRPr="008A0D45">
        <w:rPr>
          <w:spacing w:val="-1"/>
        </w:rPr>
        <w:t>знания</w:t>
      </w:r>
      <w:r w:rsidRPr="008A0D45">
        <w:rPr>
          <w:spacing w:val="-15"/>
        </w:rPr>
        <w:t xml:space="preserve"> </w:t>
      </w:r>
      <w:r w:rsidRPr="008A0D45">
        <w:rPr>
          <w:spacing w:val="-1"/>
        </w:rPr>
        <w:t>о</w:t>
      </w:r>
      <w:r w:rsidRPr="008A0D45">
        <w:rPr>
          <w:spacing w:val="-14"/>
        </w:rPr>
        <w:t xml:space="preserve"> </w:t>
      </w:r>
      <w:r w:rsidRPr="008A0D45">
        <w:rPr>
          <w:spacing w:val="-1"/>
        </w:rPr>
        <w:t>социальной</w:t>
      </w:r>
      <w:r w:rsidRPr="008A0D45">
        <w:rPr>
          <w:spacing w:val="-14"/>
        </w:rPr>
        <w:t xml:space="preserve"> </w:t>
      </w:r>
      <w:r w:rsidRPr="008A0D45">
        <w:rPr>
          <w:spacing w:val="-1"/>
        </w:rPr>
        <w:t>структуре</w:t>
      </w:r>
      <w:r w:rsidRPr="008A0D45">
        <w:rPr>
          <w:spacing w:val="-16"/>
        </w:rPr>
        <w:t xml:space="preserve"> </w:t>
      </w:r>
      <w:r w:rsidRPr="008A0D45">
        <w:t>общества,</w:t>
      </w:r>
      <w:r w:rsidRPr="008A0D45">
        <w:rPr>
          <w:spacing w:val="-14"/>
        </w:rPr>
        <w:t xml:space="preserve"> </w:t>
      </w:r>
      <w:r w:rsidRPr="008A0D45">
        <w:t>социальных</w:t>
      </w:r>
      <w:r w:rsidRPr="008A0D45">
        <w:rPr>
          <w:spacing w:val="-13"/>
        </w:rPr>
        <w:t xml:space="preserve"> </w:t>
      </w:r>
      <w:r w:rsidRPr="008A0D45">
        <w:t>общностях</w:t>
      </w:r>
      <w:r w:rsidRPr="008A0D45">
        <w:rPr>
          <w:spacing w:val="-12"/>
        </w:rPr>
        <w:t xml:space="preserve"> </w:t>
      </w:r>
      <w:r w:rsidRPr="008A0D45">
        <w:t>и</w:t>
      </w:r>
      <w:r w:rsidRPr="008A0D45">
        <w:rPr>
          <w:spacing w:val="-5"/>
        </w:rPr>
        <w:t xml:space="preserve"> </w:t>
      </w:r>
      <w:r w:rsidRPr="008A0D45">
        <w:t>группах;</w:t>
      </w:r>
      <w:r w:rsidRPr="008A0D45">
        <w:rPr>
          <w:spacing w:val="-57"/>
        </w:rPr>
        <w:t xml:space="preserve"> </w:t>
      </w:r>
      <w:r w:rsidRPr="008A0D45">
        <w:t>социальных статусах, ролях, социализации личности; важности семьи как базового социального</w:t>
      </w:r>
      <w:r w:rsidRPr="008A0D45">
        <w:rPr>
          <w:spacing w:val="1"/>
        </w:rPr>
        <w:t xml:space="preserve"> </w:t>
      </w:r>
      <w:r w:rsidRPr="008A0D45">
        <w:t>института; об этносе и нациях, этническом многообразии современного человечества, диалоге</w:t>
      </w:r>
      <w:r w:rsidRPr="008A0D45">
        <w:rPr>
          <w:spacing w:val="1"/>
        </w:rPr>
        <w:t xml:space="preserve"> </w:t>
      </w:r>
      <w:r w:rsidRPr="008A0D45">
        <w:t>культур,</w:t>
      </w:r>
      <w:r w:rsidRPr="008A0D45">
        <w:rPr>
          <w:spacing w:val="-1"/>
        </w:rPr>
        <w:t xml:space="preserve"> </w:t>
      </w:r>
      <w:r w:rsidRPr="008A0D45">
        <w:t>отклоняющемся поведении и</w:t>
      </w:r>
      <w:r w:rsidRPr="008A0D45">
        <w:rPr>
          <w:spacing w:val="-2"/>
        </w:rPr>
        <w:t xml:space="preserve"> </w:t>
      </w:r>
      <w:r w:rsidRPr="008A0D45">
        <w:t>здоровом</w:t>
      </w:r>
      <w:r w:rsidRPr="008A0D45">
        <w:rPr>
          <w:spacing w:val="-1"/>
        </w:rPr>
        <w:t xml:space="preserve"> </w:t>
      </w:r>
      <w:r w:rsidRPr="008A0D45">
        <w:t>образе</w:t>
      </w:r>
      <w:r w:rsidRPr="008A0D45">
        <w:rPr>
          <w:spacing w:val="-2"/>
        </w:rPr>
        <w:t xml:space="preserve"> </w:t>
      </w:r>
      <w:r w:rsidRPr="008A0D45">
        <w:t>жизни;</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функции</w:t>
      </w:r>
      <w:r w:rsidRPr="008A0D45">
        <w:rPr>
          <w:spacing w:val="1"/>
        </w:rPr>
        <w:t xml:space="preserve"> </w:t>
      </w:r>
      <w:r w:rsidRPr="008A0D45">
        <w:t>семьи</w:t>
      </w:r>
      <w:r w:rsidRPr="008A0D45">
        <w:rPr>
          <w:spacing w:val="1"/>
        </w:rPr>
        <w:t xml:space="preserve"> </w:t>
      </w:r>
      <w:r w:rsidRPr="008A0D45">
        <w:t>в</w:t>
      </w:r>
      <w:r w:rsidRPr="008A0D45">
        <w:rPr>
          <w:spacing w:val="1"/>
        </w:rPr>
        <w:t xml:space="preserve"> </w:t>
      </w:r>
      <w:r w:rsidRPr="008A0D45">
        <w:t>обществе;</w:t>
      </w:r>
      <w:r w:rsidRPr="008A0D45">
        <w:rPr>
          <w:spacing w:val="1"/>
        </w:rPr>
        <w:t xml:space="preserve"> </w:t>
      </w:r>
      <w:r w:rsidRPr="008A0D45">
        <w:t>основы</w:t>
      </w:r>
      <w:r w:rsidRPr="008A0D45">
        <w:rPr>
          <w:spacing w:val="1"/>
        </w:rPr>
        <w:t xml:space="preserve"> </w:t>
      </w:r>
      <w:r w:rsidRPr="008A0D45">
        <w:t>социальной</w:t>
      </w:r>
      <w:r w:rsidRPr="008A0D45">
        <w:rPr>
          <w:spacing w:val="1"/>
        </w:rPr>
        <w:t xml:space="preserve"> </w:t>
      </w:r>
      <w:r w:rsidRPr="008A0D45">
        <w:t>политики</w:t>
      </w:r>
      <w:r w:rsidRPr="008A0D45">
        <w:rPr>
          <w:spacing w:val="1"/>
        </w:rPr>
        <w:t xml:space="preserve"> </w:t>
      </w:r>
      <w:r w:rsidRPr="008A0D45">
        <w:t>Российского</w:t>
      </w:r>
      <w:r w:rsidRPr="008A0D45">
        <w:rPr>
          <w:spacing w:val="1"/>
        </w:rPr>
        <w:t xml:space="preserve"> </w:t>
      </w:r>
      <w:r w:rsidRPr="008A0D45">
        <w:t>государства;</w:t>
      </w:r>
      <w:r w:rsidR="00EA551F" w:rsidRPr="008A0D45">
        <w:t xml:space="preserve">  </w:t>
      </w:r>
      <w:r w:rsidRPr="008A0D45">
        <w:t>приводить</w:t>
      </w:r>
      <w:r w:rsidRPr="008A0D45">
        <w:rPr>
          <w:spacing w:val="39"/>
        </w:rPr>
        <w:t xml:space="preserve"> </w:t>
      </w:r>
      <w:r w:rsidRPr="008A0D45">
        <w:t>примеры</w:t>
      </w:r>
      <w:r w:rsidRPr="008A0D45">
        <w:rPr>
          <w:spacing w:val="38"/>
        </w:rPr>
        <w:t xml:space="preserve"> </w:t>
      </w:r>
      <w:r w:rsidRPr="008A0D45">
        <w:t>различных</w:t>
      </w:r>
      <w:r w:rsidRPr="008A0D45">
        <w:rPr>
          <w:spacing w:val="41"/>
        </w:rPr>
        <w:t xml:space="preserve"> </w:t>
      </w:r>
      <w:r w:rsidRPr="008A0D45">
        <w:t>социальных</w:t>
      </w:r>
      <w:r w:rsidRPr="008A0D45">
        <w:rPr>
          <w:spacing w:val="41"/>
        </w:rPr>
        <w:t xml:space="preserve"> </w:t>
      </w:r>
      <w:r w:rsidRPr="008A0D45">
        <w:t>статусов,</w:t>
      </w:r>
      <w:r w:rsidRPr="008A0D45">
        <w:rPr>
          <w:spacing w:val="40"/>
        </w:rPr>
        <w:t xml:space="preserve"> </w:t>
      </w:r>
      <w:r w:rsidRPr="008A0D45">
        <w:t>социальных</w:t>
      </w:r>
      <w:r w:rsidRPr="008A0D45">
        <w:rPr>
          <w:spacing w:val="40"/>
        </w:rPr>
        <w:t xml:space="preserve"> </w:t>
      </w:r>
      <w:r w:rsidRPr="008A0D45">
        <w:t>ролей,</w:t>
      </w:r>
      <w:r w:rsidRPr="008A0D45">
        <w:rPr>
          <w:spacing w:val="38"/>
        </w:rPr>
        <w:t xml:space="preserve"> </w:t>
      </w:r>
      <w:r w:rsidRPr="008A0D45">
        <w:t>социальной</w:t>
      </w:r>
      <w:r w:rsidRPr="008A0D45">
        <w:rPr>
          <w:spacing w:val="37"/>
        </w:rPr>
        <w:t xml:space="preserve"> </w:t>
      </w:r>
      <w:r w:rsidRPr="008A0D45">
        <w:t>политики</w:t>
      </w:r>
      <w:r w:rsidRPr="008A0D45">
        <w:rPr>
          <w:spacing w:val="-57"/>
        </w:rPr>
        <w:t xml:space="preserve"> </w:t>
      </w:r>
      <w:r w:rsidRPr="008A0D45">
        <w:t>Российского</w:t>
      </w:r>
      <w:r w:rsidRPr="008A0D45">
        <w:rPr>
          <w:spacing w:val="-1"/>
        </w:rPr>
        <w:t xml:space="preserve"> </w:t>
      </w:r>
      <w:r w:rsidRPr="008A0D45">
        <w:t>государства;</w:t>
      </w:r>
    </w:p>
    <w:p w:rsidR="001511C1" w:rsidRPr="008A0D45" w:rsidRDefault="00194F02" w:rsidP="008A0D45">
      <w:pPr>
        <w:pStyle w:val="a0"/>
        <w:spacing w:before="1" w:line="276" w:lineRule="auto"/>
        <w:ind w:left="-142" w:firstLine="568"/>
      </w:pPr>
      <w:r w:rsidRPr="008A0D45">
        <w:t>классифицировать социальные общности и группы;</w:t>
      </w:r>
      <w:r w:rsidRPr="008A0D45">
        <w:rPr>
          <w:spacing w:val="-57"/>
        </w:rPr>
        <w:t xml:space="preserve"> </w:t>
      </w:r>
      <w:r w:rsidRPr="008A0D45">
        <w:t>сравнивать</w:t>
      </w:r>
      <w:r w:rsidRPr="008A0D45">
        <w:rPr>
          <w:spacing w:val="1"/>
        </w:rPr>
        <w:t xml:space="preserve"> </w:t>
      </w:r>
      <w:r w:rsidRPr="008A0D45">
        <w:t>виды</w:t>
      </w:r>
      <w:r w:rsidRPr="008A0D45">
        <w:rPr>
          <w:spacing w:val="-1"/>
        </w:rPr>
        <w:t xml:space="preserve"> </w:t>
      </w:r>
      <w:r w:rsidRPr="008A0D45">
        <w:t>социальной</w:t>
      </w:r>
      <w:r w:rsidRPr="008A0D45">
        <w:rPr>
          <w:spacing w:val="-1"/>
        </w:rPr>
        <w:t xml:space="preserve"> </w:t>
      </w:r>
      <w:r w:rsidRPr="008A0D45">
        <w:t>мобильности;</w:t>
      </w:r>
    </w:p>
    <w:p w:rsidR="001511C1" w:rsidRPr="008A0D45" w:rsidRDefault="00194F02" w:rsidP="008A0D45">
      <w:pPr>
        <w:pStyle w:val="a0"/>
        <w:spacing w:line="276" w:lineRule="auto"/>
        <w:ind w:left="-142" w:firstLine="568"/>
      </w:pPr>
      <w:r w:rsidRPr="008A0D45">
        <w:t>устанавливать и объяснять причины существования разных социальных групп;</w:t>
      </w:r>
      <w:r w:rsidRPr="008A0D45">
        <w:rPr>
          <w:spacing w:val="-57"/>
        </w:rPr>
        <w:t xml:space="preserve"> </w:t>
      </w:r>
      <w:r w:rsidRPr="008A0D45">
        <w:t>социальных</w:t>
      </w:r>
      <w:r w:rsidRPr="008A0D45">
        <w:rPr>
          <w:spacing w:val="1"/>
        </w:rPr>
        <w:t xml:space="preserve"> </w:t>
      </w:r>
      <w:r w:rsidRPr="008A0D45">
        <w:t>различий</w:t>
      </w:r>
      <w:r w:rsidRPr="008A0D45">
        <w:rPr>
          <w:spacing w:val="-2"/>
        </w:rPr>
        <w:t xml:space="preserve"> </w:t>
      </w:r>
      <w:r w:rsidRPr="008A0D45">
        <w:t>и</w:t>
      </w:r>
      <w:r w:rsidRPr="008A0D45">
        <w:rPr>
          <w:spacing w:val="-2"/>
        </w:rPr>
        <w:t xml:space="preserve"> </w:t>
      </w:r>
      <w:r w:rsidRPr="008A0D45">
        <w:t>конфликтов;</w:t>
      </w:r>
    </w:p>
    <w:p w:rsidR="001511C1" w:rsidRPr="008A0D45" w:rsidRDefault="00194F02" w:rsidP="008A0D45">
      <w:pPr>
        <w:pStyle w:val="a0"/>
        <w:spacing w:line="276" w:lineRule="auto"/>
        <w:ind w:left="-142" w:firstLine="568"/>
      </w:pPr>
      <w:r w:rsidRPr="008A0D45">
        <w:t>использовать полученные знания для осмысления личного социального опыта при исполнении</w:t>
      </w:r>
      <w:r w:rsidRPr="008A0D45">
        <w:rPr>
          <w:spacing w:val="1"/>
        </w:rPr>
        <w:t xml:space="preserve"> </w:t>
      </w:r>
      <w:r w:rsidRPr="008A0D45">
        <w:t>типичных</w:t>
      </w:r>
      <w:r w:rsidRPr="008A0D45">
        <w:rPr>
          <w:spacing w:val="1"/>
        </w:rPr>
        <w:t xml:space="preserve"> </w:t>
      </w:r>
      <w:r w:rsidRPr="008A0D45">
        <w:t>для</w:t>
      </w:r>
      <w:r w:rsidRPr="008A0D45">
        <w:rPr>
          <w:spacing w:val="1"/>
        </w:rPr>
        <w:t xml:space="preserve"> </w:t>
      </w:r>
      <w:r w:rsidRPr="008A0D45">
        <w:t>несовершеннолетних</w:t>
      </w:r>
      <w:r w:rsidRPr="008A0D45">
        <w:rPr>
          <w:spacing w:val="1"/>
        </w:rPr>
        <w:t xml:space="preserve"> </w:t>
      </w:r>
      <w:r w:rsidRPr="008A0D45">
        <w:t>социальных</w:t>
      </w:r>
      <w:r w:rsidRPr="008A0D45">
        <w:rPr>
          <w:spacing w:val="1"/>
        </w:rPr>
        <w:t xml:space="preserve"> </w:t>
      </w:r>
      <w:r w:rsidRPr="008A0D45">
        <w:t>ролей;</w:t>
      </w:r>
      <w:r w:rsidRPr="008A0D45">
        <w:rPr>
          <w:spacing w:val="1"/>
        </w:rPr>
        <w:t xml:space="preserve"> </w:t>
      </w:r>
      <w:r w:rsidRPr="008A0D45">
        <w:t>аргументированного</w:t>
      </w:r>
      <w:r w:rsidRPr="008A0D45">
        <w:rPr>
          <w:spacing w:val="1"/>
        </w:rPr>
        <w:t xml:space="preserve"> </w:t>
      </w:r>
      <w:r w:rsidRPr="008A0D45">
        <w:t>объяснения</w:t>
      </w:r>
      <w:r w:rsidRPr="008A0D45">
        <w:rPr>
          <w:spacing w:val="1"/>
        </w:rPr>
        <w:t xml:space="preserve"> </w:t>
      </w:r>
      <w:r w:rsidRPr="008A0D45">
        <w:t>социальной и личной значимости здорового образа жизни, опасности наркомании и алкоголизма</w:t>
      </w:r>
      <w:r w:rsidRPr="008A0D45">
        <w:rPr>
          <w:spacing w:val="1"/>
        </w:rPr>
        <w:t xml:space="preserve"> </w:t>
      </w:r>
      <w:r w:rsidRPr="008A0D45">
        <w:t>для</w:t>
      </w:r>
      <w:r w:rsidRPr="008A0D45">
        <w:rPr>
          <w:spacing w:val="-1"/>
        </w:rPr>
        <w:t xml:space="preserve"> </w:t>
      </w:r>
      <w:r w:rsidRPr="008A0D45">
        <w:t>человека</w:t>
      </w:r>
      <w:r w:rsidRPr="008A0D45">
        <w:rPr>
          <w:spacing w:val="-1"/>
        </w:rPr>
        <w:t xml:space="preserve"> </w:t>
      </w:r>
      <w:r w:rsidRPr="008A0D45">
        <w:t>и общества;</w:t>
      </w:r>
    </w:p>
    <w:p w:rsidR="001511C1" w:rsidRPr="008A0D45" w:rsidRDefault="00194F02" w:rsidP="008A0D45">
      <w:pPr>
        <w:pStyle w:val="a0"/>
        <w:spacing w:line="276" w:lineRule="auto"/>
        <w:ind w:left="-142" w:firstLine="568"/>
      </w:pPr>
      <w:r w:rsidRPr="008A0D45">
        <w:t>определять</w:t>
      </w:r>
      <w:r w:rsidRPr="008A0D45">
        <w:rPr>
          <w:spacing w:val="-10"/>
        </w:rPr>
        <w:t xml:space="preserve"> </w:t>
      </w:r>
      <w:r w:rsidRPr="008A0D45">
        <w:t>и</w:t>
      </w:r>
      <w:r w:rsidRPr="008A0D45">
        <w:rPr>
          <w:spacing w:val="-9"/>
        </w:rPr>
        <w:t xml:space="preserve"> </w:t>
      </w:r>
      <w:r w:rsidRPr="008A0D45">
        <w:t>аргументировать</w:t>
      </w:r>
      <w:r w:rsidRPr="008A0D45">
        <w:rPr>
          <w:spacing w:val="-8"/>
        </w:rPr>
        <w:t xml:space="preserve"> </w:t>
      </w:r>
      <w:r w:rsidRPr="008A0D45">
        <w:t>с</w:t>
      </w:r>
      <w:r w:rsidRPr="008A0D45">
        <w:rPr>
          <w:spacing w:val="-11"/>
        </w:rPr>
        <w:t xml:space="preserve"> </w:t>
      </w:r>
      <w:r w:rsidRPr="008A0D45">
        <w:t>опорой</w:t>
      </w:r>
      <w:r w:rsidRPr="008A0D45">
        <w:rPr>
          <w:spacing w:val="-9"/>
        </w:rPr>
        <w:t xml:space="preserve"> </w:t>
      </w:r>
      <w:r w:rsidRPr="008A0D45">
        <w:t>на</w:t>
      </w:r>
      <w:r w:rsidRPr="008A0D45">
        <w:rPr>
          <w:spacing w:val="-11"/>
        </w:rPr>
        <w:t xml:space="preserve"> </w:t>
      </w:r>
      <w:r w:rsidRPr="008A0D45">
        <w:t>обществоведческие</w:t>
      </w:r>
      <w:r w:rsidRPr="008A0D45">
        <w:rPr>
          <w:spacing w:val="-11"/>
        </w:rPr>
        <w:t xml:space="preserve"> </w:t>
      </w:r>
      <w:r w:rsidRPr="008A0D45">
        <w:t>знания,</w:t>
      </w:r>
      <w:r w:rsidRPr="008A0D45">
        <w:rPr>
          <w:spacing w:val="-10"/>
        </w:rPr>
        <w:t xml:space="preserve"> </w:t>
      </w:r>
      <w:r w:rsidRPr="008A0D45">
        <w:t>факты</w:t>
      </w:r>
      <w:r w:rsidRPr="008A0D45">
        <w:rPr>
          <w:spacing w:val="-10"/>
        </w:rPr>
        <w:t xml:space="preserve"> </w:t>
      </w:r>
      <w:r w:rsidRPr="008A0D45">
        <w:t>общественной</w:t>
      </w:r>
      <w:r w:rsidRPr="008A0D45">
        <w:rPr>
          <w:spacing w:val="-9"/>
        </w:rPr>
        <w:t xml:space="preserve"> </w:t>
      </w:r>
      <w:r w:rsidRPr="008A0D45">
        <w:t>жизни</w:t>
      </w:r>
      <w:r w:rsidRPr="008A0D45">
        <w:rPr>
          <w:spacing w:val="-58"/>
        </w:rPr>
        <w:t xml:space="preserve"> </w:t>
      </w:r>
      <w:r w:rsidRPr="008A0D45">
        <w:t>и личный социальный опыт</w:t>
      </w:r>
      <w:r w:rsidRPr="008A0D45">
        <w:rPr>
          <w:spacing w:val="-1"/>
        </w:rPr>
        <w:t xml:space="preserve"> </w:t>
      </w:r>
      <w:r w:rsidRPr="008A0D45">
        <w:t>свое</w:t>
      </w:r>
      <w:r w:rsidRPr="008A0D45">
        <w:rPr>
          <w:spacing w:val="-2"/>
        </w:rPr>
        <w:t xml:space="preserve"> </w:t>
      </w:r>
      <w:r w:rsidRPr="008A0D45">
        <w:t>отношение</w:t>
      </w:r>
      <w:r w:rsidRPr="008A0D45">
        <w:rPr>
          <w:spacing w:val="-1"/>
        </w:rPr>
        <w:t xml:space="preserve"> </w:t>
      </w:r>
      <w:r w:rsidRPr="008A0D45">
        <w:t>к</w:t>
      </w:r>
      <w:r w:rsidRPr="008A0D45">
        <w:rPr>
          <w:spacing w:val="-1"/>
        </w:rPr>
        <w:t xml:space="preserve"> </w:t>
      </w:r>
      <w:r w:rsidRPr="008A0D45">
        <w:t>разным</w:t>
      </w:r>
      <w:r w:rsidRPr="008A0D45">
        <w:rPr>
          <w:spacing w:val="-2"/>
        </w:rPr>
        <w:t xml:space="preserve"> </w:t>
      </w:r>
      <w:r w:rsidRPr="008A0D45">
        <w:t>этносам;</w:t>
      </w:r>
    </w:p>
    <w:p w:rsidR="001511C1" w:rsidRPr="008A0D45" w:rsidRDefault="00194F02" w:rsidP="008A0D45">
      <w:pPr>
        <w:pStyle w:val="a0"/>
        <w:tabs>
          <w:tab w:val="left" w:pos="1474"/>
          <w:tab w:val="left" w:pos="3390"/>
          <w:tab w:val="left" w:pos="3803"/>
          <w:tab w:val="left" w:pos="5474"/>
          <w:tab w:val="left" w:pos="6496"/>
          <w:tab w:val="left" w:pos="8101"/>
          <w:tab w:val="left" w:pos="9391"/>
        </w:tabs>
        <w:spacing w:line="276" w:lineRule="auto"/>
        <w:ind w:left="-142" w:firstLine="568"/>
      </w:pPr>
      <w:r w:rsidRPr="008A0D45">
        <w:t>решать</w:t>
      </w:r>
      <w:r w:rsidRPr="008A0D45">
        <w:tab/>
        <w:t>познавательные</w:t>
      </w:r>
      <w:r w:rsidRPr="008A0D45">
        <w:tab/>
        <w:t>и</w:t>
      </w:r>
      <w:r w:rsidRPr="008A0D45">
        <w:tab/>
        <w:t>практические</w:t>
      </w:r>
      <w:r w:rsidRPr="008A0D45">
        <w:tab/>
        <w:t>задачи,</w:t>
      </w:r>
      <w:r w:rsidRPr="008A0D45">
        <w:tab/>
        <w:t>отражающие</w:t>
      </w:r>
      <w:r w:rsidRPr="008A0D45">
        <w:tab/>
        <w:t>типичные</w:t>
      </w:r>
      <w:r w:rsidRPr="008A0D45">
        <w:tab/>
        <w:t>социальные</w:t>
      </w:r>
      <w:r w:rsidRPr="008A0D45">
        <w:rPr>
          <w:spacing w:val="-57"/>
        </w:rPr>
        <w:t xml:space="preserve"> </w:t>
      </w:r>
      <w:r w:rsidRPr="008A0D45">
        <w:t>взаимодействия; направленные на распознавание отклоняющегося поведения и его видов;</w:t>
      </w:r>
      <w:r w:rsidRPr="008A0D45">
        <w:rPr>
          <w:spacing w:val="1"/>
        </w:rPr>
        <w:t xml:space="preserve"> </w:t>
      </w:r>
      <w:r w:rsidRPr="008A0D45">
        <w:t>осуществлять</w:t>
      </w:r>
      <w:r w:rsidRPr="008A0D45">
        <w:rPr>
          <w:spacing w:val="-7"/>
        </w:rPr>
        <w:t xml:space="preserve"> </w:t>
      </w:r>
      <w:r w:rsidRPr="008A0D45">
        <w:t>смысловое</w:t>
      </w:r>
      <w:r w:rsidRPr="008A0D45">
        <w:rPr>
          <w:spacing w:val="-7"/>
        </w:rPr>
        <w:t xml:space="preserve"> </w:t>
      </w:r>
      <w:r w:rsidRPr="008A0D45">
        <w:t>чтение</w:t>
      </w:r>
      <w:r w:rsidRPr="008A0D45">
        <w:rPr>
          <w:spacing w:val="-7"/>
        </w:rPr>
        <w:t xml:space="preserve"> </w:t>
      </w:r>
      <w:r w:rsidRPr="008A0D45">
        <w:t>текстов</w:t>
      </w:r>
      <w:r w:rsidRPr="008A0D45">
        <w:rPr>
          <w:spacing w:val="-6"/>
        </w:rPr>
        <w:t xml:space="preserve"> </w:t>
      </w:r>
      <w:r w:rsidRPr="008A0D45">
        <w:t>и</w:t>
      </w:r>
      <w:r w:rsidRPr="008A0D45">
        <w:rPr>
          <w:spacing w:val="-2"/>
        </w:rPr>
        <w:t xml:space="preserve"> </w:t>
      </w:r>
      <w:r w:rsidRPr="008A0D45">
        <w:t>составлять</w:t>
      </w:r>
      <w:r w:rsidRPr="008A0D45">
        <w:rPr>
          <w:spacing w:val="-6"/>
        </w:rPr>
        <w:t xml:space="preserve"> </w:t>
      </w:r>
      <w:r w:rsidRPr="008A0D45">
        <w:t>на</w:t>
      </w:r>
      <w:r w:rsidRPr="008A0D45">
        <w:rPr>
          <w:spacing w:val="-7"/>
        </w:rPr>
        <w:t xml:space="preserve"> </w:t>
      </w:r>
      <w:r w:rsidRPr="008A0D45">
        <w:t>основе</w:t>
      </w:r>
      <w:r w:rsidRPr="008A0D45">
        <w:rPr>
          <w:spacing w:val="-5"/>
        </w:rPr>
        <w:t xml:space="preserve"> </w:t>
      </w:r>
      <w:r w:rsidRPr="008A0D45">
        <w:t>учебных</w:t>
      </w:r>
      <w:r w:rsidRPr="008A0D45">
        <w:rPr>
          <w:spacing w:val="-5"/>
        </w:rPr>
        <w:t xml:space="preserve"> </w:t>
      </w:r>
      <w:r w:rsidRPr="008A0D45">
        <w:t>текстов</w:t>
      </w:r>
      <w:r w:rsidRPr="008A0D45">
        <w:rPr>
          <w:spacing w:val="-9"/>
        </w:rPr>
        <w:t xml:space="preserve"> </w:t>
      </w:r>
      <w:r w:rsidRPr="008A0D45">
        <w:t>план</w:t>
      </w:r>
      <w:r w:rsidRPr="008A0D45">
        <w:rPr>
          <w:spacing w:val="-5"/>
        </w:rPr>
        <w:t xml:space="preserve"> </w:t>
      </w:r>
      <w:r w:rsidRPr="008A0D45">
        <w:t>(в</w:t>
      </w:r>
      <w:r w:rsidRPr="008A0D45">
        <w:rPr>
          <w:spacing w:val="-7"/>
        </w:rPr>
        <w:t xml:space="preserve"> </w:t>
      </w:r>
      <w:r w:rsidRPr="008A0D45">
        <w:t>том</w:t>
      </w:r>
      <w:r w:rsidRPr="008A0D45">
        <w:rPr>
          <w:spacing w:val="-6"/>
        </w:rPr>
        <w:t xml:space="preserve"> </w:t>
      </w:r>
      <w:r w:rsidRPr="008A0D45">
        <w:t>числе</w:t>
      </w:r>
      <w:r w:rsidRPr="008A0D45">
        <w:rPr>
          <w:spacing w:val="-57"/>
        </w:rPr>
        <w:t xml:space="preserve"> </w:t>
      </w:r>
      <w:r w:rsidRPr="008A0D45">
        <w:t>отражающий</w:t>
      </w:r>
      <w:r w:rsidRPr="008A0D45">
        <w:rPr>
          <w:spacing w:val="-1"/>
        </w:rPr>
        <w:t xml:space="preserve"> </w:t>
      </w:r>
      <w:r w:rsidRPr="008A0D45">
        <w:t>изученный материал</w:t>
      </w:r>
      <w:r w:rsidRPr="008A0D45">
        <w:rPr>
          <w:spacing w:val="-1"/>
        </w:rPr>
        <w:t xml:space="preserve"> </w:t>
      </w:r>
      <w:r w:rsidRPr="008A0D45">
        <w:t>о</w:t>
      </w:r>
      <w:r w:rsidRPr="008A0D45">
        <w:rPr>
          <w:spacing w:val="-1"/>
        </w:rPr>
        <w:t xml:space="preserve"> </w:t>
      </w:r>
      <w:r w:rsidRPr="008A0D45">
        <w:t>социализации</w:t>
      </w:r>
      <w:r w:rsidRPr="008A0D45">
        <w:rPr>
          <w:spacing w:val="-2"/>
        </w:rPr>
        <w:t xml:space="preserve"> </w:t>
      </w:r>
      <w:r w:rsidRPr="008A0D45">
        <w:t>личности);</w:t>
      </w:r>
    </w:p>
    <w:p w:rsidR="001511C1" w:rsidRPr="008A0D45" w:rsidRDefault="00194F02" w:rsidP="008A0D45">
      <w:pPr>
        <w:pStyle w:val="a0"/>
        <w:spacing w:before="1" w:line="276" w:lineRule="auto"/>
        <w:ind w:left="-142" w:firstLine="568"/>
      </w:pPr>
      <w:r w:rsidRPr="008A0D45">
        <w:t>извлекать</w:t>
      </w:r>
      <w:r w:rsidRPr="008A0D45">
        <w:rPr>
          <w:spacing w:val="1"/>
        </w:rPr>
        <w:t xml:space="preserve"> </w:t>
      </w:r>
      <w:r w:rsidRPr="008A0D45">
        <w:t>информацию</w:t>
      </w:r>
      <w:r w:rsidRPr="008A0D45">
        <w:rPr>
          <w:spacing w:val="1"/>
        </w:rPr>
        <w:t xml:space="preserve"> </w:t>
      </w:r>
      <w:r w:rsidRPr="008A0D45">
        <w:t>из</w:t>
      </w:r>
      <w:r w:rsidRPr="008A0D45">
        <w:rPr>
          <w:spacing w:val="1"/>
        </w:rPr>
        <w:t xml:space="preserve"> </w:t>
      </w:r>
      <w:r w:rsidRPr="008A0D45">
        <w:t>адаптированных</w:t>
      </w:r>
      <w:r w:rsidRPr="008A0D45">
        <w:rPr>
          <w:spacing w:val="1"/>
        </w:rPr>
        <w:t xml:space="preserve"> </w:t>
      </w:r>
      <w:r w:rsidRPr="008A0D45">
        <w:t>источников,</w:t>
      </w:r>
      <w:r w:rsidRPr="008A0D45">
        <w:rPr>
          <w:spacing w:val="1"/>
        </w:rPr>
        <w:t xml:space="preserve"> </w:t>
      </w:r>
      <w:r w:rsidRPr="008A0D45">
        <w:t>публикаций</w:t>
      </w:r>
      <w:r w:rsidRPr="008A0D45">
        <w:rPr>
          <w:spacing w:val="1"/>
        </w:rPr>
        <w:t xml:space="preserve"> </w:t>
      </w:r>
      <w:r w:rsidRPr="008A0D45">
        <w:t>СМИ</w:t>
      </w:r>
      <w:r w:rsidRPr="008A0D45">
        <w:rPr>
          <w:spacing w:val="1"/>
        </w:rPr>
        <w:t xml:space="preserve"> </w:t>
      </w:r>
      <w:r w:rsidRPr="008A0D45">
        <w:t>и</w:t>
      </w:r>
      <w:r w:rsidRPr="008A0D45">
        <w:rPr>
          <w:spacing w:val="1"/>
        </w:rPr>
        <w:t xml:space="preserve"> </w:t>
      </w:r>
      <w:r w:rsidRPr="008A0D45">
        <w:t>Интернета</w:t>
      </w:r>
      <w:r w:rsidRPr="008A0D45">
        <w:rPr>
          <w:spacing w:val="1"/>
        </w:rPr>
        <w:t xml:space="preserve"> </w:t>
      </w:r>
      <w:r w:rsidRPr="008A0D45">
        <w:t>о</w:t>
      </w:r>
      <w:r w:rsidRPr="008A0D45">
        <w:rPr>
          <w:spacing w:val="1"/>
        </w:rPr>
        <w:t xml:space="preserve"> </w:t>
      </w:r>
      <w:r w:rsidRPr="008A0D45">
        <w:t>межнациональных</w:t>
      </w:r>
      <w:r w:rsidRPr="008A0D45">
        <w:rPr>
          <w:spacing w:val="1"/>
        </w:rPr>
        <w:t xml:space="preserve"> </w:t>
      </w:r>
      <w:r w:rsidRPr="008A0D45">
        <w:t>отношениях,</w:t>
      </w:r>
      <w:r w:rsidRPr="008A0D45">
        <w:rPr>
          <w:spacing w:val="1"/>
        </w:rPr>
        <w:t xml:space="preserve"> </w:t>
      </w:r>
      <w:r w:rsidRPr="008A0D45">
        <w:t>об</w:t>
      </w:r>
      <w:r w:rsidRPr="008A0D45">
        <w:rPr>
          <w:spacing w:val="1"/>
        </w:rPr>
        <w:t xml:space="preserve"> </w:t>
      </w:r>
      <w:r w:rsidRPr="008A0D45">
        <w:t>историческом</w:t>
      </w:r>
      <w:r w:rsidRPr="008A0D45">
        <w:rPr>
          <w:spacing w:val="1"/>
        </w:rPr>
        <w:t xml:space="preserve"> </w:t>
      </w:r>
      <w:r w:rsidRPr="008A0D45">
        <w:t>единстве</w:t>
      </w:r>
      <w:r w:rsidRPr="008A0D45">
        <w:rPr>
          <w:spacing w:val="1"/>
        </w:rPr>
        <w:t xml:space="preserve"> </w:t>
      </w:r>
      <w:r w:rsidRPr="008A0D45">
        <w:t>народов</w:t>
      </w:r>
      <w:r w:rsidRPr="008A0D45">
        <w:rPr>
          <w:spacing w:val="1"/>
        </w:rPr>
        <w:t xml:space="preserve"> </w:t>
      </w:r>
      <w:r w:rsidRPr="008A0D45">
        <w:t>России;</w:t>
      </w:r>
      <w:r w:rsidRPr="008A0D45">
        <w:rPr>
          <w:spacing w:val="1"/>
        </w:rPr>
        <w:t xml:space="preserve"> </w:t>
      </w:r>
      <w:r w:rsidRPr="008A0D45">
        <w:t>преобразовывать</w:t>
      </w:r>
      <w:r w:rsidRPr="008A0D45">
        <w:rPr>
          <w:spacing w:val="1"/>
        </w:rPr>
        <w:t xml:space="preserve"> </w:t>
      </w:r>
      <w:r w:rsidRPr="008A0D45">
        <w:t>информацию из текста в модели (таблицу, диаграмму, схему) и из предложенных моделей в текст;</w:t>
      </w:r>
      <w:r w:rsidRPr="008A0D45">
        <w:rPr>
          <w:spacing w:val="-57"/>
        </w:rPr>
        <w:t xml:space="preserve"> </w:t>
      </w:r>
      <w:r w:rsidRPr="008A0D45">
        <w:t>анализировать,</w:t>
      </w:r>
      <w:r w:rsidRPr="008A0D45">
        <w:rPr>
          <w:spacing w:val="1"/>
        </w:rPr>
        <w:t xml:space="preserve"> </w:t>
      </w:r>
      <w:r w:rsidRPr="008A0D45">
        <w:t>обобщать,</w:t>
      </w:r>
      <w:r w:rsidRPr="008A0D45">
        <w:rPr>
          <w:spacing w:val="1"/>
        </w:rPr>
        <w:t xml:space="preserve"> </w:t>
      </w:r>
      <w:r w:rsidRPr="008A0D45">
        <w:t>систематизировать</w:t>
      </w:r>
      <w:r w:rsidRPr="008A0D45">
        <w:rPr>
          <w:spacing w:val="1"/>
        </w:rPr>
        <w:t xml:space="preserve"> </w:t>
      </w:r>
      <w:r w:rsidRPr="008A0D45">
        <w:t>текстовую</w:t>
      </w:r>
      <w:r w:rsidRPr="008A0D45">
        <w:rPr>
          <w:spacing w:val="1"/>
        </w:rPr>
        <w:t xml:space="preserve"> </w:t>
      </w:r>
      <w:r w:rsidRPr="008A0D45">
        <w:t>и</w:t>
      </w:r>
      <w:r w:rsidRPr="008A0D45">
        <w:rPr>
          <w:spacing w:val="1"/>
        </w:rPr>
        <w:t xml:space="preserve"> </w:t>
      </w:r>
      <w:r w:rsidRPr="008A0D45">
        <w:t>статистическую</w:t>
      </w:r>
      <w:r w:rsidRPr="008A0D45">
        <w:rPr>
          <w:spacing w:val="1"/>
        </w:rPr>
        <w:t xml:space="preserve"> </w:t>
      </w:r>
      <w:r w:rsidRPr="008A0D45">
        <w:t>социальную</w:t>
      </w:r>
      <w:r w:rsidRPr="008A0D45">
        <w:rPr>
          <w:spacing w:val="1"/>
        </w:rPr>
        <w:t xml:space="preserve"> </w:t>
      </w:r>
      <w:r w:rsidRPr="008A0D45">
        <w:t>информацию</w:t>
      </w:r>
      <w:r w:rsidRPr="008A0D45">
        <w:rPr>
          <w:spacing w:val="1"/>
        </w:rPr>
        <w:t xml:space="preserve"> </w:t>
      </w:r>
      <w:r w:rsidRPr="008A0D45">
        <w:t>из</w:t>
      </w:r>
      <w:r w:rsidRPr="008A0D45">
        <w:rPr>
          <w:spacing w:val="1"/>
        </w:rPr>
        <w:t xml:space="preserve"> </w:t>
      </w:r>
      <w:r w:rsidRPr="008A0D45">
        <w:t>адаптированных</w:t>
      </w:r>
      <w:r w:rsidRPr="008A0D45">
        <w:rPr>
          <w:spacing w:val="1"/>
        </w:rPr>
        <w:t xml:space="preserve"> </w:t>
      </w:r>
      <w:r w:rsidRPr="008A0D45">
        <w:t>источников,</w:t>
      </w:r>
      <w:r w:rsidRPr="008A0D45">
        <w:rPr>
          <w:spacing w:val="1"/>
        </w:rPr>
        <w:t xml:space="preserve"> </w:t>
      </w:r>
      <w:r w:rsidRPr="008A0D45">
        <w:t>учебных</w:t>
      </w:r>
      <w:r w:rsidRPr="008A0D45">
        <w:rPr>
          <w:spacing w:val="1"/>
        </w:rPr>
        <w:t xml:space="preserve"> </w:t>
      </w:r>
      <w:r w:rsidRPr="008A0D45">
        <w:t>материалов</w:t>
      </w:r>
      <w:r w:rsidRPr="008A0D45">
        <w:rPr>
          <w:spacing w:val="1"/>
        </w:rPr>
        <w:t xml:space="preserve"> </w:t>
      </w:r>
      <w:r w:rsidRPr="008A0D45">
        <w:t>и</w:t>
      </w:r>
      <w:r w:rsidRPr="008A0D45">
        <w:rPr>
          <w:spacing w:val="1"/>
        </w:rPr>
        <w:t xml:space="preserve"> </w:t>
      </w:r>
      <w:r w:rsidRPr="008A0D45">
        <w:t>публикаций</w:t>
      </w:r>
      <w:r w:rsidRPr="008A0D45">
        <w:rPr>
          <w:spacing w:val="1"/>
        </w:rPr>
        <w:t xml:space="preserve"> </w:t>
      </w:r>
      <w:r w:rsidRPr="008A0D45">
        <w:t>СМИ</w:t>
      </w:r>
      <w:r w:rsidRPr="008A0D45">
        <w:rPr>
          <w:spacing w:val="1"/>
        </w:rPr>
        <w:t xml:space="preserve"> </w:t>
      </w:r>
      <w:r w:rsidRPr="008A0D45">
        <w:t>об</w:t>
      </w:r>
      <w:r w:rsidRPr="008A0D45">
        <w:rPr>
          <w:spacing w:val="1"/>
        </w:rPr>
        <w:t xml:space="preserve"> </w:t>
      </w:r>
      <w:r w:rsidRPr="008A0D45">
        <w:t>отклоняющемся поведении, его причинах и негативных последствиях; о выполнении членами</w:t>
      </w:r>
      <w:r w:rsidRPr="008A0D45">
        <w:rPr>
          <w:spacing w:val="1"/>
        </w:rPr>
        <w:t xml:space="preserve"> </w:t>
      </w:r>
      <w:r w:rsidRPr="008A0D45">
        <w:t>семьи своих социальных ролей; о социальных конфликтах; критически оценивать современную</w:t>
      </w:r>
      <w:r w:rsidRPr="008A0D45">
        <w:rPr>
          <w:spacing w:val="1"/>
        </w:rPr>
        <w:t xml:space="preserve"> </w:t>
      </w:r>
      <w:r w:rsidRPr="008A0D45">
        <w:t>социальную</w:t>
      </w:r>
      <w:r w:rsidRPr="008A0D45">
        <w:rPr>
          <w:spacing w:val="-1"/>
        </w:rPr>
        <w:t xml:space="preserve"> </w:t>
      </w:r>
      <w:r w:rsidRPr="008A0D45">
        <w:t>информацию;</w:t>
      </w:r>
    </w:p>
    <w:p w:rsidR="001511C1" w:rsidRPr="008A0D45" w:rsidRDefault="00194F02" w:rsidP="008A0D45">
      <w:pPr>
        <w:pStyle w:val="a0"/>
        <w:spacing w:line="276" w:lineRule="auto"/>
        <w:ind w:left="-142" w:firstLine="568"/>
      </w:pPr>
      <w:r w:rsidRPr="008A0D45">
        <w:t>оценивать собственные поступки и поведение, демонстрирующее отношение к людям других</w:t>
      </w:r>
      <w:r w:rsidRPr="008A0D45">
        <w:rPr>
          <w:spacing w:val="1"/>
        </w:rPr>
        <w:t xml:space="preserve"> </w:t>
      </w:r>
      <w:r w:rsidRPr="008A0D45">
        <w:t>национальностей;</w:t>
      </w:r>
      <w:r w:rsidRPr="008A0D45">
        <w:rPr>
          <w:spacing w:val="-1"/>
        </w:rPr>
        <w:t xml:space="preserve"> </w:t>
      </w:r>
      <w:r w:rsidRPr="008A0D45">
        <w:t>осознавать неприемлемость антиобщественного поведения;</w:t>
      </w:r>
    </w:p>
    <w:p w:rsidR="001511C1" w:rsidRPr="008A0D45" w:rsidRDefault="00194F02" w:rsidP="008A0D45">
      <w:pPr>
        <w:pStyle w:val="a0"/>
        <w:spacing w:line="276" w:lineRule="auto"/>
        <w:ind w:left="-142" w:firstLine="568"/>
      </w:pPr>
      <w:r w:rsidRPr="008A0D45">
        <w:t>использовать полученные знания в практической деятельности для выстраивания собственного</w:t>
      </w:r>
      <w:r w:rsidRPr="008A0D45">
        <w:rPr>
          <w:spacing w:val="1"/>
        </w:rPr>
        <w:t xml:space="preserve"> </w:t>
      </w:r>
      <w:r w:rsidRPr="008A0D45">
        <w:t>поведения</w:t>
      </w:r>
      <w:r w:rsidRPr="008A0D45">
        <w:rPr>
          <w:spacing w:val="-1"/>
        </w:rPr>
        <w:t xml:space="preserve"> </w:t>
      </w:r>
      <w:r w:rsidRPr="008A0D45">
        <w:t>с</w:t>
      </w:r>
      <w:r w:rsidRPr="008A0D45">
        <w:rPr>
          <w:spacing w:val="-1"/>
        </w:rPr>
        <w:t xml:space="preserve"> </w:t>
      </w:r>
      <w:r w:rsidRPr="008A0D45">
        <w:t>позиции</w:t>
      </w:r>
      <w:r w:rsidRPr="008A0D45">
        <w:rPr>
          <w:spacing w:val="-2"/>
        </w:rPr>
        <w:t xml:space="preserve"> </w:t>
      </w:r>
      <w:r w:rsidRPr="008A0D45">
        <w:t>здорового образа</w:t>
      </w:r>
      <w:r w:rsidRPr="008A0D45">
        <w:rPr>
          <w:spacing w:val="-1"/>
        </w:rPr>
        <w:t xml:space="preserve"> </w:t>
      </w:r>
      <w:r w:rsidRPr="008A0D45">
        <w:t>жизни;</w:t>
      </w:r>
    </w:p>
    <w:p w:rsidR="001511C1" w:rsidRPr="008A0D45" w:rsidRDefault="00194F02" w:rsidP="008A0D45">
      <w:pPr>
        <w:pStyle w:val="a0"/>
        <w:spacing w:line="276" w:lineRule="auto"/>
        <w:ind w:left="-142" w:firstLine="568"/>
      </w:pPr>
      <w:r w:rsidRPr="008A0D45">
        <w:t>осуществлять</w:t>
      </w:r>
      <w:r w:rsidRPr="008A0D45">
        <w:rPr>
          <w:spacing w:val="1"/>
        </w:rPr>
        <w:t xml:space="preserve"> </w:t>
      </w:r>
      <w:r w:rsidRPr="008A0D45">
        <w:t>совместную</w:t>
      </w:r>
      <w:r w:rsidRPr="008A0D45">
        <w:rPr>
          <w:spacing w:val="1"/>
        </w:rPr>
        <w:t xml:space="preserve"> </w:t>
      </w:r>
      <w:r w:rsidRPr="008A0D45">
        <w:t>деятельность</w:t>
      </w:r>
      <w:r w:rsidRPr="008A0D45">
        <w:rPr>
          <w:spacing w:val="1"/>
        </w:rPr>
        <w:t xml:space="preserve"> </w:t>
      </w:r>
      <w:r w:rsidRPr="008A0D45">
        <w:t>с</w:t>
      </w:r>
      <w:r w:rsidRPr="008A0D45">
        <w:rPr>
          <w:spacing w:val="1"/>
        </w:rPr>
        <w:t xml:space="preserve"> </w:t>
      </w:r>
      <w:r w:rsidRPr="008A0D45">
        <w:t>людьми</w:t>
      </w:r>
      <w:r w:rsidRPr="008A0D45">
        <w:rPr>
          <w:spacing w:val="1"/>
        </w:rPr>
        <w:t xml:space="preserve"> </w:t>
      </w:r>
      <w:r w:rsidRPr="008A0D45">
        <w:t>другой</w:t>
      </w:r>
      <w:r w:rsidRPr="008A0D45">
        <w:rPr>
          <w:spacing w:val="1"/>
        </w:rPr>
        <w:t xml:space="preserve"> </w:t>
      </w:r>
      <w:r w:rsidRPr="008A0D45">
        <w:t>национальной</w:t>
      </w:r>
      <w:r w:rsidRPr="008A0D45">
        <w:rPr>
          <w:spacing w:val="1"/>
        </w:rPr>
        <w:t xml:space="preserve"> </w:t>
      </w:r>
      <w:r w:rsidRPr="008A0D45">
        <w:t>и</w:t>
      </w:r>
      <w:r w:rsidRPr="008A0D45">
        <w:rPr>
          <w:spacing w:val="1"/>
        </w:rPr>
        <w:t xml:space="preserve"> </w:t>
      </w:r>
      <w:r w:rsidRPr="008A0D45">
        <w:t>религиозной</w:t>
      </w:r>
      <w:r w:rsidRPr="008A0D45">
        <w:rPr>
          <w:spacing w:val="1"/>
        </w:rPr>
        <w:t xml:space="preserve"> </w:t>
      </w:r>
      <w:r w:rsidRPr="008A0D45">
        <w:t>принадлежности</w:t>
      </w:r>
      <w:r w:rsidRPr="008A0D45">
        <w:rPr>
          <w:spacing w:val="-3"/>
        </w:rPr>
        <w:t xml:space="preserve"> </w:t>
      </w:r>
      <w:r w:rsidRPr="008A0D45">
        <w:t>на</w:t>
      </w:r>
      <w:r w:rsidRPr="008A0D45">
        <w:rPr>
          <w:spacing w:val="-3"/>
        </w:rPr>
        <w:t xml:space="preserve"> </w:t>
      </w:r>
      <w:r w:rsidRPr="008A0D45">
        <w:t>основе</w:t>
      </w:r>
      <w:r w:rsidRPr="008A0D45">
        <w:rPr>
          <w:spacing w:val="-4"/>
        </w:rPr>
        <w:t xml:space="preserve"> </w:t>
      </w:r>
      <w:r w:rsidRPr="008A0D45">
        <w:t>веротерпимости</w:t>
      </w:r>
      <w:r w:rsidRPr="008A0D45">
        <w:rPr>
          <w:spacing w:val="-1"/>
        </w:rPr>
        <w:t xml:space="preserve"> </w:t>
      </w:r>
      <w:r w:rsidRPr="008A0D45">
        <w:t>и</w:t>
      </w:r>
      <w:r w:rsidRPr="008A0D45">
        <w:rPr>
          <w:spacing w:val="-3"/>
        </w:rPr>
        <w:t xml:space="preserve"> </w:t>
      </w:r>
      <w:r w:rsidRPr="008A0D45">
        <w:t>взаимопонимания</w:t>
      </w:r>
      <w:r w:rsidRPr="008A0D45">
        <w:rPr>
          <w:spacing w:val="-2"/>
        </w:rPr>
        <w:t xml:space="preserve"> </w:t>
      </w:r>
      <w:r w:rsidRPr="008A0D45">
        <w:t>между</w:t>
      </w:r>
      <w:r w:rsidRPr="008A0D45">
        <w:rPr>
          <w:spacing w:val="-5"/>
        </w:rPr>
        <w:t xml:space="preserve"> </w:t>
      </w:r>
      <w:r w:rsidRPr="008A0D45">
        <w:t>людьми</w:t>
      </w:r>
      <w:r w:rsidRPr="008A0D45">
        <w:rPr>
          <w:spacing w:val="-2"/>
        </w:rPr>
        <w:t xml:space="preserve"> </w:t>
      </w:r>
      <w:r w:rsidRPr="008A0D45">
        <w:t>разных</w:t>
      </w:r>
      <w:r w:rsidRPr="008A0D45">
        <w:rPr>
          <w:spacing w:val="-3"/>
        </w:rPr>
        <w:t xml:space="preserve"> </w:t>
      </w:r>
      <w:r w:rsidRPr="008A0D45">
        <w:t>культур.</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Человек</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современном</w:t>
      </w:r>
      <w:r w:rsidRPr="008A0D45">
        <w:rPr>
          <w:spacing w:val="-3"/>
          <w:sz w:val="24"/>
          <w:szCs w:val="24"/>
        </w:rPr>
        <w:t xml:space="preserve"> </w:t>
      </w:r>
      <w:r w:rsidRPr="008A0D45">
        <w:rPr>
          <w:sz w:val="24"/>
          <w:szCs w:val="24"/>
        </w:rPr>
        <w:t>изменяющемся</w:t>
      </w:r>
      <w:r w:rsidRPr="008A0D45">
        <w:rPr>
          <w:spacing w:val="-2"/>
          <w:sz w:val="24"/>
          <w:szCs w:val="24"/>
        </w:rPr>
        <w:t xml:space="preserve"> </w:t>
      </w:r>
      <w:r w:rsidRPr="008A0D45">
        <w:rPr>
          <w:sz w:val="24"/>
          <w:szCs w:val="24"/>
        </w:rPr>
        <w:t>мире:</w:t>
      </w:r>
    </w:p>
    <w:p w:rsidR="001511C1" w:rsidRPr="008A0D45" w:rsidRDefault="00194F02" w:rsidP="008A0D45">
      <w:pPr>
        <w:pStyle w:val="a0"/>
        <w:spacing w:line="276" w:lineRule="auto"/>
        <w:ind w:left="-142" w:firstLine="568"/>
      </w:pPr>
      <w:r w:rsidRPr="008A0D45">
        <w:t>осваивать</w:t>
      </w:r>
      <w:r w:rsidRPr="008A0D45">
        <w:rPr>
          <w:spacing w:val="1"/>
        </w:rPr>
        <w:t xml:space="preserve"> </w:t>
      </w:r>
      <w:r w:rsidRPr="008A0D45">
        <w:t>и</w:t>
      </w:r>
      <w:r w:rsidRPr="008A0D45">
        <w:rPr>
          <w:spacing w:val="1"/>
        </w:rPr>
        <w:t xml:space="preserve"> </w:t>
      </w:r>
      <w:r w:rsidRPr="008A0D45">
        <w:t>применять</w:t>
      </w:r>
      <w:r w:rsidRPr="008A0D45">
        <w:rPr>
          <w:spacing w:val="1"/>
        </w:rPr>
        <w:t xml:space="preserve"> </w:t>
      </w:r>
      <w:r w:rsidRPr="008A0D45">
        <w:t>знания</w:t>
      </w:r>
      <w:r w:rsidRPr="008A0D45">
        <w:rPr>
          <w:spacing w:val="1"/>
        </w:rPr>
        <w:t xml:space="preserve"> </w:t>
      </w:r>
      <w:r w:rsidRPr="008A0D45">
        <w:t>об</w:t>
      </w:r>
      <w:r w:rsidRPr="008A0D45">
        <w:rPr>
          <w:spacing w:val="1"/>
        </w:rPr>
        <w:t xml:space="preserve"> </w:t>
      </w:r>
      <w:r w:rsidRPr="008A0D45">
        <w:t>информационном</w:t>
      </w:r>
      <w:r w:rsidRPr="008A0D45">
        <w:rPr>
          <w:spacing w:val="1"/>
        </w:rPr>
        <w:t xml:space="preserve"> </w:t>
      </w:r>
      <w:r w:rsidRPr="008A0D45">
        <w:t>обществе,</w:t>
      </w:r>
      <w:r w:rsidRPr="008A0D45">
        <w:rPr>
          <w:spacing w:val="1"/>
        </w:rPr>
        <w:t xml:space="preserve"> </w:t>
      </w:r>
      <w:r w:rsidRPr="008A0D45">
        <w:t>глобализации,</w:t>
      </w:r>
      <w:r w:rsidRPr="008A0D45">
        <w:rPr>
          <w:spacing w:val="1"/>
        </w:rPr>
        <w:t xml:space="preserve"> </w:t>
      </w:r>
      <w:r w:rsidRPr="008A0D45">
        <w:t>глобальных</w:t>
      </w:r>
      <w:r w:rsidRPr="008A0D45">
        <w:rPr>
          <w:spacing w:val="-57"/>
        </w:rPr>
        <w:t xml:space="preserve"> </w:t>
      </w:r>
      <w:r w:rsidRPr="008A0D45">
        <w:t>проблемах;</w:t>
      </w:r>
    </w:p>
    <w:p w:rsidR="001511C1" w:rsidRPr="008A0D45" w:rsidRDefault="00194F02" w:rsidP="008A0D45">
      <w:pPr>
        <w:pStyle w:val="a0"/>
        <w:spacing w:line="276" w:lineRule="auto"/>
        <w:ind w:left="-142" w:firstLine="568"/>
      </w:pPr>
      <w:r w:rsidRPr="008A0D45">
        <w:t>характеризовать сущность информационного общества; здоровый образ жизни; глобализацию как</w:t>
      </w:r>
      <w:r w:rsidRPr="008A0D45">
        <w:rPr>
          <w:spacing w:val="-57"/>
        </w:rPr>
        <w:t xml:space="preserve"> </w:t>
      </w:r>
      <w:r w:rsidRPr="008A0D45">
        <w:t>важный</w:t>
      </w:r>
      <w:r w:rsidRPr="008A0D45">
        <w:rPr>
          <w:spacing w:val="-1"/>
        </w:rPr>
        <w:t xml:space="preserve"> </w:t>
      </w:r>
      <w:r w:rsidRPr="008A0D45">
        <w:t>общемировой интеграционный процесс;</w:t>
      </w:r>
    </w:p>
    <w:p w:rsidR="001511C1" w:rsidRPr="008A0D45" w:rsidRDefault="00194F02" w:rsidP="008A0D45">
      <w:pPr>
        <w:pStyle w:val="a0"/>
        <w:spacing w:before="1" w:line="276" w:lineRule="auto"/>
        <w:ind w:left="-142" w:firstLine="568"/>
      </w:pPr>
      <w:r w:rsidRPr="008A0D45">
        <w:t>приводить примеры глобальных проблем и возможных путей их решения; участия молодежи в</w:t>
      </w:r>
      <w:r w:rsidRPr="008A0D45">
        <w:rPr>
          <w:spacing w:val="1"/>
        </w:rPr>
        <w:t xml:space="preserve"> </w:t>
      </w:r>
      <w:r w:rsidRPr="008A0D45">
        <w:t>общественной</w:t>
      </w:r>
      <w:r w:rsidRPr="008A0D45">
        <w:rPr>
          <w:spacing w:val="1"/>
        </w:rPr>
        <w:t xml:space="preserve"> </w:t>
      </w:r>
      <w:r w:rsidRPr="008A0D45">
        <w:t>жизни;</w:t>
      </w:r>
      <w:r w:rsidRPr="008A0D45">
        <w:rPr>
          <w:spacing w:val="1"/>
        </w:rPr>
        <w:t xml:space="preserve"> </w:t>
      </w:r>
      <w:r w:rsidRPr="008A0D45">
        <w:t>влияния</w:t>
      </w:r>
      <w:r w:rsidRPr="008A0D45">
        <w:rPr>
          <w:spacing w:val="1"/>
        </w:rPr>
        <w:t xml:space="preserve"> </w:t>
      </w:r>
      <w:r w:rsidRPr="008A0D45">
        <w:t>образования</w:t>
      </w:r>
      <w:r w:rsidRPr="008A0D45">
        <w:rPr>
          <w:spacing w:val="1"/>
        </w:rPr>
        <w:t xml:space="preserve"> </w:t>
      </w:r>
      <w:r w:rsidRPr="008A0D45">
        <w:t>на</w:t>
      </w:r>
      <w:r w:rsidRPr="008A0D45">
        <w:rPr>
          <w:spacing w:val="1"/>
        </w:rPr>
        <w:t xml:space="preserve"> </w:t>
      </w:r>
      <w:r w:rsidRPr="008A0D45">
        <w:t>возможности</w:t>
      </w:r>
      <w:r w:rsidRPr="008A0D45">
        <w:rPr>
          <w:spacing w:val="1"/>
        </w:rPr>
        <w:t xml:space="preserve"> </w:t>
      </w:r>
      <w:r w:rsidRPr="008A0D45">
        <w:lastRenderedPageBreak/>
        <w:t>профессионального</w:t>
      </w:r>
      <w:r w:rsidRPr="008A0D45">
        <w:rPr>
          <w:spacing w:val="1"/>
        </w:rPr>
        <w:t xml:space="preserve"> </w:t>
      </w:r>
      <w:r w:rsidRPr="008A0D45">
        <w:t>выбора</w:t>
      </w:r>
      <w:r w:rsidRPr="008A0D45">
        <w:rPr>
          <w:spacing w:val="1"/>
        </w:rPr>
        <w:t xml:space="preserve"> </w:t>
      </w:r>
      <w:r w:rsidRPr="008A0D45">
        <w:t>и</w:t>
      </w:r>
      <w:r w:rsidRPr="008A0D45">
        <w:rPr>
          <w:spacing w:val="1"/>
        </w:rPr>
        <w:t xml:space="preserve"> </w:t>
      </w:r>
      <w:r w:rsidRPr="008A0D45">
        <w:t>карьерного</w:t>
      </w:r>
      <w:r w:rsidRPr="008A0D45">
        <w:rPr>
          <w:spacing w:val="-1"/>
        </w:rPr>
        <w:t xml:space="preserve"> </w:t>
      </w:r>
      <w:r w:rsidRPr="008A0D45">
        <w:t>роста;</w:t>
      </w:r>
    </w:p>
    <w:p w:rsidR="001511C1" w:rsidRPr="008A0D45" w:rsidRDefault="00194F02" w:rsidP="008A0D45">
      <w:pPr>
        <w:pStyle w:val="a0"/>
        <w:spacing w:line="276" w:lineRule="auto"/>
        <w:ind w:left="-142" w:firstLine="568"/>
      </w:pPr>
      <w:r w:rsidRPr="008A0D45">
        <w:t>сравнивать</w:t>
      </w:r>
      <w:r w:rsidRPr="008A0D45">
        <w:rPr>
          <w:spacing w:val="1"/>
        </w:rPr>
        <w:t xml:space="preserve"> </w:t>
      </w:r>
      <w:r w:rsidRPr="008A0D45">
        <w:t>требования</w:t>
      </w:r>
      <w:r w:rsidRPr="008A0D45">
        <w:rPr>
          <w:spacing w:val="1"/>
        </w:rPr>
        <w:t xml:space="preserve"> </w:t>
      </w:r>
      <w:r w:rsidRPr="008A0D45">
        <w:t>к</w:t>
      </w:r>
      <w:r w:rsidRPr="008A0D45">
        <w:rPr>
          <w:spacing w:val="1"/>
        </w:rPr>
        <w:t xml:space="preserve"> </w:t>
      </w:r>
      <w:r w:rsidRPr="008A0D45">
        <w:t>современным</w:t>
      </w:r>
      <w:r w:rsidRPr="008A0D45">
        <w:rPr>
          <w:spacing w:val="1"/>
        </w:rPr>
        <w:t xml:space="preserve"> </w:t>
      </w:r>
      <w:r w:rsidRPr="008A0D45">
        <w:t>профессиям;</w:t>
      </w:r>
      <w:r w:rsidRPr="008A0D45">
        <w:rPr>
          <w:spacing w:val="1"/>
        </w:rPr>
        <w:t xml:space="preserve"> </w:t>
      </w:r>
      <w:r w:rsidRPr="008A0D45">
        <w:t>устанавливать</w:t>
      </w:r>
      <w:r w:rsidRPr="008A0D45">
        <w:rPr>
          <w:spacing w:val="1"/>
        </w:rPr>
        <w:t xml:space="preserve"> </w:t>
      </w:r>
      <w:r w:rsidRPr="008A0D45">
        <w:t>и</w:t>
      </w:r>
      <w:r w:rsidRPr="008A0D45">
        <w:rPr>
          <w:spacing w:val="1"/>
        </w:rPr>
        <w:t xml:space="preserve"> </w:t>
      </w:r>
      <w:r w:rsidRPr="008A0D45">
        <w:t>объяснять</w:t>
      </w:r>
      <w:r w:rsidRPr="008A0D45">
        <w:rPr>
          <w:spacing w:val="1"/>
        </w:rPr>
        <w:t xml:space="preserve"> </w:t>
      </w:r>
      <w:r w:rsidRPr="008A0D45">
        <w:t>причины</w:t>
      </w:r>
      <w:r w:rsidRPr="008A0D45">
        <w:rPr>
          <w:spacing w:val="1"/>
        </w:rPr>
        <w:t xml:space="preserve"> </w:t>
      </w:r>
      <w:r w:rsidRPr="008A0D45">
        <w:t>и</w:t>
      </w:r>
      <w:r w:rsidRPr="008A0D45">
        <w:rPr>
          <w:spacing w:val="1"/>
        </w:rPr>
        <w:t xml:space="preserve"> </w:t>
      </w:r>
      <w:r w:rsidRPr="008A0D45">
        <w:rPr>
          <w:spacing w:val="-1"/>
        </w:rPr>
        <w:t>последствия</w:t>
      </w:r>
      <w:r w:rsidRPr="008A0D45">
        <w:rPr>
          <w:spacing w:val="-14"/>
        </w:rPr>
        <w:t xml:space="preserve"> </w:t>
      </w:r>
      <w:r w:rsidRPr="008A0D45">
        <w:t>глобализации;</w:t>
      </w:r>
      <w:r w:rsidRPr="008A0D45">
        <w:rPr>
          <w:spacing w:val="-13"/>
        </w:rPr>
        <w:t xml:space="preserve"> </w:t>
      </w:r>
      <w:r w:rsidRPr="008A0D45">
        <w:t>использовать</w:t>
      </w:r>
      <w:r w:rsidRPr="008A0D45">
        <w:rPr>
          <w:spacing w:val="-12"/>
        </w:rPr>
        <w:t xml:space="preserve"> </w:t>
      </w:r>
      <w:r w:rsidRPr="008A0D45">
        <w:t>полученные</w:t>
      </w:r>
      <w:r w:rsidRPr="008A0D45">
        <w:rPr>
          <w:spacing w:val="-15"/>
        </w:rPr>
        <w:t xml:space="preserve"> </w:t>
      </w:r>
      <w:r w:rsidRPr="008A0D45">
        <w:t>знания</w:t>
      </w:r>
      <w:r w:rsidRPr="008A0D45">
        <w:rPr>
          <w:spacing w:val="-13"/>
        </w:rPr>
        <w:t xml:space="preserve"> </w:t>
      </w:r>
      <w:r w:rsidRPr="008A0D45">
        <w:t>о</w:t>
      </w:r>
      <w:r w:rsidRPr="008A0D45">
        <w:rPr>
          <w:spacing w:val="-13"/>
        </w:rPr>
        <w:t xml:space="preserve"> </w:t>
      </w:r>
      <w:r w:rsidRPr="008A0D45">
        <w:t>современном</w:t>
      </w:r>
      <w:r w:rsidRPr="008A0D45">
        <w:rPr>
          <w:spacing w:val="-14"/>
        </w:rPr>
        <w:t xml:space="preserve"> </w:t>
      </w:r>
      <w:r w:rsidRPr="008A0D45">
        <w:t>обществе</w:t>
      </w:r>
      <w:r w:rsidRPr="008A0D45">
        <w:rPr>
          <w:spacing w:val="-14"/>
        </w:rPr>
        <w:t xml:space="preserve"> </w:t>
      </w:r>
      <w:r w:rsidRPr="008A0D45">
        <w:t>для</w:t>
      </w:r>
      <w:r w:rsidRPr="008A0D45">
        <w:rPr>
          <w:spacing w:val="-11"/>
        </w:rPr>
        <w:t xml:space="preserve"> </w:t>
      </w:r>
      <w:r w:rsidRPr="008A0D45">
        <w:t>решения</w:t>
      </w:r>
      <w:r w:rsidRPr="008A0D45">
        <w:rPr>
          <w:spacing w:val="-57"/>
        </w:rPr>
        <w:t xml:space="preserve"> </w:t>
      </w:r>
      <w:r w:rsidRPr="008A0D45">
        <w:t>познавательных</w:t>
      </w:r>
      <w:r w:rsidRPr="008A0D45">
        <w:rPr>
          <w:spacing w:val="1"/>
        </w:rPr>
        <w:t xml:space="preserve"> </w:t>
      </w:r>
      <w:r w:rsidRPr="008A0D45">
        <w:t>задач</w:t>
      </w:r>
      <w:r w:rsidRPr="008A0D45">
        <w:rPr>
          <w:spacing w:val="1"/>
        </w:rPr>
        <w:t xml:space="preserve"> </w:t>
      </w:r>
      <w:r w:rsidRPr="008A0D45">
        <w:t>и</w:t>
      </w:r>
      <w:r w:rsidRPr="008A0D45">
        <w:rPr>
          <w:spacing w:val="1"/>
        </w:rPr>
        <w:t xml:space="preserve"> </w:t>
      </w:r>
      <w:r w:rsidRPr="008A0D45">
        <w:t>анализа</w:t>
      </w:r>
      <w:r w:rsidRPr="008A0D45">
        <w:rPr>
          <w:spacing w:val="1"/>
        </w:rPr>
        <w:t xml:space="preserve"> </w:t>
      </w:r>
      <w:r w:rsidRPr="008A0D45">
        <w:t>ситуаций,</w:t>
      </w:r>
      <w:r w:rsidRPr="008A0D45">
        <w:rPr>
          <w:spacing w:val="1"/>
        </w:rPr>
        <w:t xml:space="preserve"> </w:t>
      </w:r>
      <w:r w:rsidRPr="008A0D45">
        <w:t>включающих</w:t>
      </w:r>
      <w:r w:rsidRPr="008A0D45">
        <w:rPr>
          <w:spacing w:val="1"/>
        </w:rPr>
        <w:t xml:space="preserve"> </w:t>
      </w:r>
      <w:r w:rsidRPr="008A0D45">
        <w:t>объяснение</w:t>
      </w:r>
      <w:r w:rsidRPr="008A0D45">
        <w:rPr>
          <w:spacing w:val="1"/>
        </w:rPr>
        <w:t xml:space="preserve"> </w:t>
      </w:r>
      <w:r w:rsidRPr="008A0D45">
        <w:t>(устное</w:t>
      </w:r>
      <w:r w:rsidRPr="008A0D45">
        <w:rPr>
          <w:spacing w:val="1"/>
        </w:rPr>
        <w:t xml:space="preserve"> </w:t>
      </w:r>
      <w:r w:rsidRPr="008A0D45">
        <w:t>и</w:t>
      </w:r>
      <w:r w:rsidRPr="008A0D45">
        <w:rPr>
          <w:spacing w:val="1"/>
        </w:rPr>
        <w:t xml:space="preserve"> </w:t>
      </w:r>
      <w:r w:rsidRPr="008A0D45">
        <w:t>письменное)</w:t>
      </w:r>
      <w:r w:rsidRPr="008A0D45">
        <w:rPr>
          <w:spacing w:val="1"/>
        </w:rPr>
        <w:t xml:space="preserve"> </w:t>
      </w:r>
      <w:r w:rsidRPr="008A0D45">
        <w:t>важности здорового</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t>связи</w:t>
      </w:r>
      <w:r w:rsidRPr="008A0D45">
        <w:rPr>
          <w:spacing w:val="-1"/>
        </w:rPr>
        <w:t xml:space="preserve"> </w:t>
      </w:r>
      <w:r w:rsidRPr="008A0D45">
        <w:t>здоровья</w:t>
      </w:r>
      <w:r w:rsidRPr="008A0D45">
        <w:rPr>
          <w:spacing w:val="-1"/>
        </w:rPr>
        <w:t xml:space="preserve"> </w:t>
      </w:r>
      <w:r w:rsidRPr="008A0D45">
        <w:t>и спорта</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определять</w:t>
      </w:r>
      <w:r w:rsidRPr="008A0D45">
        <w:rPr>
          <w:spacing w:val="-10"/>
        </w:rPr>
        <w:t xml:space="preserve"> </w:t>
      </w:r>
      <w:r w:rsidRPr="008A0D45">
        <w:t>и</w:t>
      </w:r>
      <w:r w:rsidRPr="008A0D45">
        <w:rPr>
          <w:spacing w:val="-9"/>
        </w:rPr>
        <w:t xml:space="preserve"> </w:t>
      </w:r>
      <w:r w:rsidRPr="008A0D45">
        <w:t>аргументировать</w:t>
      </w:r>
      <w:r w:rsidRPr="008A0D45">
        <w:rPr>
          <w:spacing w:val="-8"/>
        </w:rPr>
        <w:t xml:space="preserve"> </w:t>
      </w:r>
      <w:r w:rsidRPr="008A0D45">
        <w:t>с</w:t>
      </w:r>
      <w:r w:rsidRPr="008A0D45">
        <w:rPr>
          <w:spacing w:val="-11"/>
        </w:rPr>
        <w:t xml:space="preserve"> </w:t>
      </w:r>
      <w:r w:rsidRPr="008A0D45">
        <w:t>опорой</w:t>
      </w:r>
      <w:r w:rsidRPr="008A0D45">
        <w:rPr>
          <w:spacing w:val="-9"/>
        </w:rPr>
        <w:t xml:space="preserve"> </w:t>
      </w:r>
      <w:r w:rsidRPr="008A0D45">
        <w:t>на</w:t>
      </w:r>
      <w:r w:rsidRPr="008A0D45">
        <w:rPr>
          <w:spacing w:val="-11"/>
        </w:rPr>
        <w:t xml:space="preserve"> </w:t>
      </w:r>
      <w:r w:rsidRPr="008A0D45">
        <w:t>обществоведческие</w:t>
      </w:r>
      <w:r w:rsidRPr="008A0D45">
        <w:rPr>
          <w:spacing w:val="-11"/>
        </w:rPr>
        <w:t xml:space="preserve"> </w:t>
      </w:r>
      <w:r w:rsidRPr="008A0D45">
        <w:t>знания,</w:t>
      </w:r>
      <w:r w:rsidRPr="008A0D45">
        <w:rPr>
          <w:spacing w:val="-4"/>
        </w:rPr>
        <w:t xml:space="preserve"> </w:t>
      </w:r>
      <w:r w:rsidRPr="008A0D45">
        <w:t>факты</w:t>
      </w:r>
      <w:r w:rsidRPr="008A0D45">
        <w:rPr>
          <w:spacing w:val="-10"/>
        </w:rPr>
        <w:t xml:space="preserve"> </w:t>
      </w:r>
      <w:r w:rsidRPr="008A0D45">
        <w:t>общественной</w:t>
      </w:r>
      <w:r w:rsidRPr="008A0D45">
        <w:rPr>
          <w:spacing w:val="-9"/>
        </w:rPr>
        <w:t xml:space="preserve"> </w:t>
      </w:r>
      <w:r w:rsidRPr="008A0D45">
        <w:t>жизни</w:t>
      </w:r>
      <w:r w:rsidRPr="008A0D45">
        <w:rPr>
          <w:spacing w:val="-58"/>
        </w:rPr>
        <w:t xml:space="preserve"> </w:t>
      </w:r>
      <w:r w:rsidRPr="008A0D45">
        <w:t>и личный социальный опыт свое отношение к современным формам коммуникации; к здоровому</w:t>
      </w:r>
      <w:r w:rsidRPr="008A0D45">
        <w:rPr>
          <w:spacing w:val="1"/>
        </w:rPr>
        <w:t xml:space="preserve"> </w:t>
      </w:r>
      <w:r w:rsidRPr="008A0D45">
        <w:t>образу</w:t>
      </w:r>
      <w:r w:rsidRPr="008A0D45">
        <w:rPr>
          <w:spacing w:val="-5"/>
        </w:rPr>
        <w:t xml:space="preserve"> </w:t>
      </w:r>
      <w:r w:rsidRPr="008A0D45">
        <w:t>жизни;</w:t>
      </w:r>
    </w:p>
    <w:p w:rsidR="00194F02" w:rsidRPr="008A0D45" w:rsidRDefault="00194F02" w:rsidP="008A0D45">
      <w:pPr>
        <w:pStyle w:val="a0"/>
        <w:spacing w:line="276" w:lineRule="auto"/>
        <w:ind w:left="-142" w:firstLine="568"/>
      </w:pPr>
      <w:r w:rsidRPr="008A0D45">
        <w:t>решать</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изученного</w:t>
      </w:r>
      <w:r w:rsidRPr="008A0D45">
        <w:rPr>
          <w:spacing w:val="1"/>
        </w:rPr>
        <w:t xml:space="preserve"> </w:t>
      </w:r>
      <w:r w:rsidRPr="008A0D45">
        <w:t>материала</w:t>
      </w:r>
      <w:r w:rsidRPr="008A0D45">
        <w:rPr>
          <w:spacing w:val="1"/>
        </w:rPr>
        <w:t xml:space="preserve"> </w:t>
      </w:r>
      <w:r w:rsidRPr="008A0D45">
        <w:t>познавательные</w:t>
      </w:r>
      <w:r w:rsidRPr="008A0D45">
        <w:rPr>
          <w:spacing w:val="1"/>
        </w:rPr>
        <w:t xml:space="preserve"> </w:t>
      </w:r>
      <w:r w:rsidRPr="008A0D45">
        <w:t>и</w:t>
      </w:r>
      <w:r w:rsidRPr="008A0D45">
        <w:rPr>
          <w:spacing w:val="1"/>
        </w:rPr>
        <w:t xml:space="preserve"> </w:t>
      </w:r>
      <w:r w:rsidRPr="008A0D45">
        <w:t>практические</w:t>
      </w:r>
      <w:r w:rsidRPr="008A0D45">
        <w:rPr>
          <w:spacing w:val="1"/>
        </w:rPr>
        <w:t xml:space="preserve"> </w:t>
      </w:r>
      <w:r w:rsidRPr="008A0D45">
        <w:t>задачи,</w:t>
      </w:r>
      <w:r w:rsidRPr="008A0D45">
        <w:rPr>
          <w:spacing w:val="1"/>
        </w:rPr>
        <w:t xml:space="preserve"> </w:t>
      </w:r>
      <w:r w:rsidRPr="008A0D45">
        <w:t>связанные</w:t>
      </w:r>
      <w:r w:rsidRPr="008A0D45">
        <w:rPr>
          <w:spacing w:val="1"/>
        </w:rPr>
        <w:t xml:space="preserve"> </w:t>
      </w:r>
      <w:r w:rsidRPr="008A0D45">
        <w:t>с</w:t>
      </w:r>
      <w:r w:rsidRPr="008A0D45">
        <w:rPr>
          <w:spacing w:val="1"/>
        </w:rPr>
        <w:t xml:space="preserve"> </w:t>
      </w:r>
      <w:r w:rsidRPr="008A0D45">
        <w:t>волонтерским движением; отражающие особенности коммуникации в виртуальном пространстве;</w:t>
      </w:r>
      <w:r w:rsidRPr="008A0D45">
        <w:rPr>
          <w:spacing w:val="1"/>
        </w:rPr>
        <w:t xml:space="preserve"> </w:t>
      </w:r>
      <w:r w:rsidRPr="008A0D45">
        <w:t>осуществлять смысловое чтение текстов (научно-популярных, публицистических и других) по</w:t>
      </w:r>
      <w:r w:rsidRPr="008A0D45">
        <w:rPr>
          <w:spacing w:val="1"/>
        </w:rPr>
        <w:t xml:space="preserve"> </w:t>
      </w:r>
      <w:r w:rsidRPr="008A0D45">
        <w:t>проблемам современного общества, глобализации; непрерывного образования; выбора профессии;</w:t>
      </w:r>
      <w:r w:rsidRPr="008A0D45">
        <w:rPr>
          <w:spacing w:val="-58"/>
        </w:rPr>
        <w:t xml:space="preserve"> </w:t>
      </w:r>
      <w:r w:rsidRPr="008A0D45">
        <w:t>осуществлять</w:t>
      </w:r>
      <w:r w:rsidRPr="008A0D45">
        <w:rPr>
          <w:spacing w:val="1"/>
        </w:rPr>
        <w:t xml:space="preserve"> </w:t>
      </w:r>
      <w:r w:rsidRPr="008A0D45">
        <w:t>поиск</w:t>
      </w:r>
      <w:r w:rsidRPr="008A0D45">
        <w:rPr>
          <w:spacing w:val="1"/>
        </w:rPr>
        <w:t xml:space="preserve"> </w:t>
      </w:r>
      <w:r w:rsidRPr="008A0D45">
        <w:t>и</w:t>
      </w:r>
      <w:r w:rsidRPr="008A0D45">
        <w:rPr>
          <w:spacing w:val="1"/>
        </w:rPr>
        <w:t xml:space="preserve"> </w:t>
      </w:r>
      <w:r w:rsidRPr="008A0D45">
        <w:t>извлечение</w:t>
      </w:r>
      <w:r w:rsidRPr="008A0D45">
        <w:rPr>
          <w:spacing w:val="1"/>
        </w:rPr>
        <w:t xml:space="preserve"> </w:t>
      </w:r>
      <w:r w:rsidRPr="008A0D45">
        <w:t>социальной</w:t>
      </w:r>
      <w:r w:rsidRPr="008A0D45">
        <w:rPr>
          <w:spacing w:val="1"/>
        </w:rPr>
        <w:t xml:space="preserve"> </w:t>
      </w:r>
      <w:r w:rsidRPr="008A0D45">
        <w:t>информации</w:t>
      </w:r>
      <w:r w:rsidRPr="008A0D45">
        <w:rPr>
          <w:spacing w:val="1"/>
        </w:rPr>
        <w:t xml:space="preserve"> </w:t>
      </w:r>
      <w:r w:rsidRPr="008A0D45">
        <w:t>(текстовой,</w:t>
      </w:r>
      <w:r w:rsidRPr="008A0D45">
        <w:rPr>
          <w:spacing w:val="1"/>
        </w:rPr>
        <w:t xml:space="preserve"> </w:t>
      </w:r>
      <w:r w:rsidRPr="008A0D45">
        <w:t>графической,</w:t>
      </w:r>
      <w:r w:rsidRPr="008A0D45">
        <w:rPr>
          <w:spacing w:val="1"/>
        </w:rPr>
        <w:t xml:space="preserve"> </w:t>
      </w:r>
      <w:r w:rsidRPr="008A0D45">
        <w:t>аудиовизуальной)</w:t>
      </w:r>
      <w:r w:rsidRPr="008A0D45">
        <w:rPr>
          <w:spacing w:val="1"/>
        </w:rPr>
        <w:t xml:space="preserve"> </w:t>
      </w:r>
      <w:r w:rsidRPr="008A0D45">
        <w:t>из</w:t>
      </w:r>
      <w:r w:rsidRPr="008A0D45">
        <w:rPr>
          <w:spacing w:val="1"/>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о</w:t>
      </w:r>
      <w:r w:rsidRPr="008A0D45">
        <w:rPr>
          <w:spacing w:val="1"/>
        </w:rPr>
        <w:t xml:space="preserve"> </w:t>
      </w:r>
      <w:r w:rsidRPr="008A0D45">
        <w:t>глобализации</w:t>
      </w:r>
      <w:r w:rsidRPr="008A0D45">
        <w:rPr>
          <w:spacing w:val="1"/>
        </w:rPr>
        <w:t xml:space="preserve"> </w:t>
      </w:r>
      <w:r w:rsidRPr="008A0D45">
        <w:t>и</w:t>
      </w:r>
      <w:r w:rsidRPr="008A0D45">
        <w:rPr>
          <w:spacing w:val="1"/>
        </w:rPr>
        <w:t xml:space="preserve"> </w:t>
      </w:r>
      <w:r w:rsidRPr="008A0D45">
        <w:t>ее</w:t>
      </w:r>
      <w:r w:rsidRPr="008A0D45">
        <w:rPr>
          <w:spacing w:val="1"/>
        </w:rPr>
        <w:t xml:space="preserve"> </w:t>
      </w:r>
      <w:r w:rsidRPr="008A0D45">
        <w:t>последствиях;</w:t>
      </w:r>
      <w:r w:rsidRPr="008A0D45">
        <w:rPr>
          <w:spacing w:val="1"/>
        </w:rPr>
        <w:t xml:space="preserve"> </w:t>
      </w:r>
      <w:r w:rsidRPr="008A0D45">
        <w:t>о</w:t>
      </w:r>
      <w:r w:rsidRPr="008A0D45">
        <w:rPr>
          <w:spacing w:val="1"/>
        </w:rPr>
        <w:t xml:space="preserve"> </w:t>
      </w:r>
      <w:r w:rsidRPr="008A0D45">
        <w:t>роли</w:t>
      </w:r>
      <w:r w:rsidRPr="008A0D45">
        <w:rPr>
          <w:spacing w:val="1"/>
        </w:rPr>
        <w:t xml:space="preserve"> </w:t>
      </w:r>
      <w:r w:rsidRPr="008A0D45">
        <w:t>непрерывного</w:t>
      </w:r>
      <w:r w:rsidRPr="008A0D45">
        <w:rPr>
          <w:spacing w:val="-1"/>
        </w:rPr>
        <w:t xml:space="preserve"> </w:t>
      </w:r>
      <w:r w:rsidRPr="008A0D45">
        <w:t>образования в</w:t>
      </w:r>
      <w:r w:rsidRPr="008A0D45">
        <w:rPr>
          <w:spacing w:val="-1"/>
        </w:rPr>
        <w:t xml:space="preserve"> </w:t>
      </w:r>
      <w:r w:rsidRPr="008A0D45">
        <w:t>современном</w:t>
      </w:r>
      <w:r w:rsidRPr="008A0D45">
        <w:rPr>
          <w:spacing w:val="-1"/>
        </w:rPr>
        <w:t xml:space="preserve"> </w:t>
      </w:r>
      <w:r w:rsidRPr="008A0D45">
        <w:t>обществе.</w:t>
      </w:r>
    </w:p>
    <w:p w:rsidR="001511C1" w:rsidRPr="008A0D45" w:rsidRDefault="001511C1" w:rsidP="008A0D45">
      <w:pPr>
        <w:pStyle w:val="a0"/>
        <w:spacing w:before="3" w:line="276" w:lineRule="auto"/>
        <w:ind w:left="-142" w:firstLine="568"/>
      </w:pPr>
    </w:p>
    <w:p w:rsidR="001511C1" w:rsidRPr="008A0D45" w:rsidRDefault="00194F02" w:rsidP="008A0D45">
      <w:pPr>
        <w:pStyle w:val="11"/>
        <w:numPr>
          <w:ilvl w:val="1"/>
          <w:numId w:val="78"/>
        </w:numPr>
        <w:tabs>
          <w:tab w:val="left" w:pos="700"/>
          <w:tab w:val="left" w:pos="904"/>
        </w:tabs>
        <w:spacing w:before="61" w:line="276" w:lineRule="auto"/>
        <w:ind w:left="-142" w:firstLine="568"/>
      </w:pPr>
      <w:r w:rsidRPr="008A0D45">
        <w:t>Рабочая</w:t>
      </w:r>
      <w:r w:rsidRPr="008A0D45">
        <w:rPr>
          <w:spacing w:val="-3"/>
        </w:rPr>
        <w:t xml:space="preserve"> </w:t>
      </w:r>
      <w:r w:rsidRPr="008A0D45">
        <w:t>программа</w:t>
      </w:r>
      <w:r w:rsidRPr="008A0D45">
        <w:rPr>
          <w:spacing w:val="-2"/>
        </w:rPr>
        <w:t xml:space="preserve"> </w:t>
      </w:r>
      <w:r w:rsidRPr="008A0D45">
        <w:t>по</w:t>
      </w:r>
      <w:r w:rsidRPr="008A0D45">
        <w:rPr>
          <w:spacing w:val="-3"/>
        </w:rPr>
        <w:t xml:space="preserve"> </w:t>
      </w:r>
      <w:r w:rsidRPr="008A0D45">
        <w:t>учебному</w:t>
      </w:r>
      <w:r w:rsidRPr="008A0D45">
        <w:rPr>
          <w:spacing w:val="-2"/>
        </w:rPr>
        <w:t xml:space="preserve"> </w:t>
      </w:r>
      <w:r w:rsidRPr="008A0D45">
        <w:t>предмету</w:t>
      </w:r>
      <w:r w:rsidRPr="008A0D45">
        <w:rPr>
          <w:spacing w:val="-6"/>
        </w:rPr>
        <w:t xml:space="preserve"> </w:t>
      </w:r>
      <w:r w:rsidRPr="008A0D45">
        <w:t>"География".</w:t>
      </w:r>
      <w:r w:rsidR="00EA551F" w:rsidRPr="008A0D45">
        <w:t xml:space="preserve"> </w:t>
      </w:r>
      <w:r w:rsidRPr="008A0D45">
        <w:t>Рабочая программа по учебному предмету "География" (предметная область "Общественно-</w:t>
      </w:r>
      <w:r w:rsidRPr="008A0D45">
        <w:rPr>
          <w:spacing w:val="1"/>
        </w:rPr>
        <w:t xml:space="preserve"> </w:t>
      </w:r>
      <w:r w:rsidRPr="008A0D45">
        <w:t>научные</w:t>
      </w:r>
      <w:r w:rsidRPr="008A0D45">
        <w:rPr>
          <w:spacing w:val="1"/>
        </w:rPr>
        <w:t xml:space="preserve"> </w:t>
      </w:r>
      <w:r w:rsidRPr="008A0D45">
        <w:t>предметы")</w:t>
      </w:r>
      <w:r w:rsidRPr="008A0D45">
        <w:rPr>
          <w:spacing w:val="1"/>
        </w:rPr>
        <w:t xml:space="preserve"> </w:t>
      </w:r>
      <w:r w:rsidRPr="008A0D45">
        <w:t>(далее</w:t>
      </w:r>
      <w:r w:rsidRPr="008A0D45">
        <w:rPr>
          <w:spacing w:val="1"/>
        </w:rPr>
        <w:t xml:space="preserve"> </w:t>
      </w:r>
      <w:r w:rsidRPr="008A0D45">
        <w:t>соответственно</w:t>
      </w:r>
      <w:r w:rsidRPr="008A0D45">
        <w:rPr>
          <w:spacing w:val="1"/>
        </w:rPr>
        <w:t xml:space="preserve"> </w:t>
      </w:r>
      <w:r w:rsidRPr="008A0D45">
        <w:t>-</w:t>
      </w:r>
      <w:r w:rsidRPr="008A0D45">
        <w:rPr>
          <w:spacing w:val="1"/>
        </w:rPr>
        <w:t xml:space="preserve"> </w:t>
      </w:r>
      <w:r w:rsidRPr="008A0D45">
        <w:t>программа</w:t>
      </w:r>
      <w:r w:rsidRPr="008A0D45">
        <w:rPr>
          <w:spacing w:val="1"/>
        </w:rPr>
        <w:t xml:space="preserve"> </w:t>
      </w:r>
      <w:r w:rsidRPr="008A0D45">
        <w:t>по</w:t>
      </w:r>
      <w:r w:rsidRPr="008A0D45">
        <w:rPr>
          <w:spacing w:val="1"/>
        </w:rPr>
        <w:t xml:space="preserve"> </w:t>
      </w:r>
      <w:r w:rsidRPr="008A0D45">
        <w:t>географии,</w:t>
      </w:r>
      <w:r w:rsidRPr="008A0D45">
        <w:rPr>
          <w:spacing w:val="1"/>
        </w:rPr>
        <w:t xml:space="preserve"> </w:t>
      </w:r>
      <w:r w:rsidRPr="008A0D45">
        <w:t>география)</w:t>
      </w:r>
      <w:r w:rsidRPr="008A0D45">
        <w:rPr>
          <w:spacing w:val="1"/>
        </w:rPr>
        <w:t xml:space="preserve"> </w:t>
      </w:r>
      <w:r w:rsidRPr="008A0D45">
        <w:t>включает</w:t>
      </w:r>
      <w:r w:rsidRPr="008A0D45">
        <w:rPr>
          <w:spacing w:val="1"/>
        </w:rPr>
        <w:t xml:space="preserve"> </w:t>
      </w:r>
      <w:r w:rsidRPr="008A0D45">
        <w:t>пояснительную записку, содержание обучения, планируемые результаты освоения программы по</w:t>
      </w:r>
      <w:r w:rsidRPr="008A0D45">
        <w:rPr>
          <w:spacing w:val="1"/>
        </w:rPr>
        <w:t xml:space="preserve"> </w:t>
      </w:r>
      <w:r w:rsidRPr="008A0D45">
        <w:t>географии.</w:t>
      </w:r>
    </w:p>
    <w:p w:rsidR="001511C1" w:rsidRPr="008A0D45" w:rsidRDefault="00194F02" w:rsidP="008A0D45">
      <w:pPr>
        <w:pStyle w:val="11"/>
        <w:numPr>
          <w:ilvl w:val="1"/>
          <w:numId w:val="78"/>
        </w:numPr>
        <w:tabs>
          <w:tab w:val="left" w:pos="880"/>
        </w:tabs>
        <w:spacing w:before="6" w:line="276" w:lineRule="auto"/>
        <w:ind w:left="-142" w:firstLine="568"/>
      </w:pPr>
      <w:r w:rsidRPr="008A0D45">
        <w:t>Пояснительная</w:t>
      </w:r>
      <w:r w:rsidRPr="008A0D45">
        <w:rPr>
          <w:spacing w:val="-2"/>
        </w:rPr>
        <w:t xml:space="preserve"> </w:t>
      </w:r>
      <w:r w:rsidRPr="008A0D45">
        <w:t>записка.</w:t>
      </w:r>
    </w:p>
    <w:p w:rsidR="001511C1" w:rsidRPr="008A0D45" w:rsidRDefault="00194F02" w:rsidP="008A0D45">
      <w:pPr>
        <w:pStyle w:val="a5"/>
        <w:numPr>
          <w:ilvl w:val="2"/>
          <w:numId w:val="78"/>
        </w:numPr>
        <w:tabs>
          <w:tab w:val="left" w:pos="1101"/>
        </w:tabs>
        <w:spacing w:line="276" w:lineRule="auto"/>
        <w:ind w:left="-142" w:firstLine="568"/>
        <w:rPr>
          <w:sz w:val="24"/>
          <w:szCs w:val="24"/>
        </w:rPr>
      </w:pPr>
      <w:r w:rsidRPr="008A0D45">
        <w:rPr>
          <w:sz w:val="24"/>
          <w:szCs w:val="24"/>
        </w:rPr>
        <w:t>Программа по географии составлена на основе требований к результатам освоения ООП</w:t>
      </w:r>
      <w:r w:rsidRPr="008A0D45">
        <w:rPr>
          <w:spacing w:val="1"/>
          <w:sz w:val="24"/>
          <w:szCs w:val="24"/>
        </w:rPr>
        <w:t xml:space="preserve"> </w:t>
      </w:r>
      <w:r w:rsidRPr="008A0D45">
        <w:rPr>
          <w:sz w:val="24"/>
          <w:szCs w:val="24"/>
        </w:rPr>
        <w:t>ООО, представленных в ФГОС ООО, а также на основе характеристики планируемых результатов</w:t>
      </w:r>
      <w:r w:rsidRPr="008A0D45">
        <w:rPr>
          <w:spacing w:val="-57"/>
          <w:sz w:val="24"/>
          <w:szCs w:val="24"/>
        </w:rPr>
        <w:t xml:space="preserve"> </w:t>
      </w:r>
      <w:r w:rsidRPr="008A0D45">
        <w:rPr>
          <w:sz w:val="24"/>
          <w:szCs w:val="24"/>
        </w:rPr>
        <w:t>духовно-нравственного развития, воспитания и социализации обучающихся, представленной в</w:t>
      </w:r>
      <w:r w:rsidRPr="008A0D45">
        <w:rPr>
          <w:spacing w:val="1"/>
          <w:sz w:val="24"/>
          <w:szCs w:val="24"/>
        </w:rPr>
        <w:t xml:space="preserve"> </w:t>
      </w:r>
      <w:r w:rsidRPr="008A0D45">
        <w:rPr>
          <w:sz w:val="24"/>
          <w:szCs w:val="24"/>
        </w:rPr>
        <w:t>федеральной программе воспитания и подлежит непосредственному применению при реализации</w:t>
      </w:r>
      <w:r w:rsidRPr="008A0D45">
        <w:rPr>
          <w:spacing w:val="1"/>
          <w:sz w:val="24"/>
          <w:szCs w:val="24"/>
        </w:rPr>
        <w:t xml:space="preserve"> </w:t>
      </w:r>
      <w:r w:rsidRPr="008A0D45">
        <w:rPr>
          <w:sz w:val="24"/>
          <w:szCs w:val="24"/>
        </w:rPr>
        <w:t>обязательной</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программы 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p>
    <w:p w:rsidR="001511C1" w:rsidRPr="008A0D45" w:rsidRDefault="00194F02" w:rsidP="008A0D45">
      <w:pPr>
        <w:pStyle w:val="a5"/>
        <w:numPr>
          <w:ilvl w:val="2"/>
          <w:numId w:val="78"/>
        </w:numPr>
        <w:tabs>
          <w:tab w:val="left" w:pos="1144"/>
        </w:tabs>
        <w:spacing w:line="276" w:lineRule="auto"/>
        <w:ind w:left="-142" w:firstLine="568"/>
        <w:rPr>
          <w:sz w:val="24"/>
          <w:szCs w:val="24"/>
        </w:rPr>
      </w:pP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географии</w:t>
      </w:r>
      <w:r w:rsidRPr="008A0D45">
        <w:rPr>
          <w:spacing w:val="1"/>
          <w:sz w:val="24"/>
          <w:szCs w:val="24"/>
        </w:rPr>
        <w:t xml:space="preserve"> </w:t>
      </w:r>
      <w:r w:rsidRPr="008A0D45">
        <w:rPr>
          <w:sz w:val="24"/>
          <w:szCs w:val="24"/>
        </w:rPr>
        <w:t>отражает</w:t>
      </w:r>
      <w:r w:rsidRPr="008A0D45">
        <w:rPr>
          <w:spacing w:val="1"/>
          <w:sz w:val="24"/>
          <w:szCs w:val="24"/>
        </w:rPr>
        <w:t xml:space="preserve"> </w:t>
      </w:r>
      <w:r w:rsidRPr="008A0D45">
        <w:rPr>
          <w:sz w:val="24"/>
          <w:szCs w:val="24"/>
        </w:rPr>
        <w:t>основные</w:t>
      </w:r>
      <w:r w:rsidRPr="008A0D45">
        <w:rPr>
          <w:spacing w:val="1"/>
          <w:sz w:val="24"/>
          <w:szCs w:val="24"/>
        </w:rPr>
        <w:t xml:space="preserve"> </w:t>
      </w:r>
      <w:r w:rsidRPr="008A0D45">
        <w:rPr>
          <w:sz w:val="24"/>
          <w:szCs w:val="24"/>
        </w:rPr>
        <w:t>требования</w:t>
      </w:r>
      <w:r w:rsidRPr="008A0D45">
        <w:rPr>
          <w:spacing w:val="1"/>
          <w:sz w:val="24"/>
          <w:szCs w:val="24"/>
        </w:rPr>
        <w:t xml:space="preserve"> </w:t>
      </w:r>
      <w:r w:rsidRPr="008A0D45">
        <w:rPr>
          <w:sz w:val="24"/>
          <w:szCs w:val="24"/>
        </w:rPr>
        <w:t>ФГОС</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личностным,</w:t>
      </w:r>
      <w:r w:rsidRPr="008A0D45">
        <w:rPr>
          <w:spacing w:val="1"/>
          <w:sz w:val="24"/>
          <w:szCs w:val="24"/>
        </w:rPr>
        <w:t xml:space="preserve"> </w:t>
      </w:r>
      <w:r w:rsidRPr="008A0D45">
        <w:rPr>
          <w:sz w:val="24"/>
          <w:szCs w:val="24"/>
        </w:rPr>
        <w:t>метапредметным</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предметным</w:t>
      </w:r>
      <w:r w:rsidRPr="008A0D45">
        <w:rPr>
          <w:spacing w:val="-2"/>
          <w:sz w:val="24"/>
          <w:szCs w:val="24"/>
        </w:rPr>
        <w:t xml:space="preserve"> </w:t>
      </w:r>
      <w:r w:rsidRPr="008A0D45">
        <w:rPr>
          <w:sz w:val="24"/>
          <w:szCs w:val="24"/>
        </w:rPr>
        <w:t>результатам</w:t>
      </w:r>
      <w:r w:rsidRPr="008A0D45">
        <w:rPr>
          <w:spacing w:val="-3"/>
          <w:sz w:val="24"/>
          <w:szCs w:val="24"/>
        </w:rPr>
        <w:t xml:space="preserve"> </w:t>
      </w:r>
      <w:r w:rsidRPr="008A0D45">
        <w:rPr>
          <w:sz w:val="24"/>
          <w:szCs w:val="24"/>
        </w:rPr>
        <w:t>освоения образовательных программ.</w:t>
      </w:r>
    </w:p>
    <w:p w:rsidR="001511C1" w:rsidRPr="008A0D45" w:rsidRDefault="00194F02" w:rsidP="008A0D45">
      <w:pPr>
        <w:pStyle w:val="a5"/>
        <w:numPr>
          <w:ilvl w:val="2"/>
          <w:numId w:val="78"/>
        </w:numPr>
        <w:tabs>
          <w:tab w:val="left" w:pos="1115"/>
        </w:tabs>
        <w:spacing w:line="276" w:lineRule="auto"/>
        <w:ind w:left="-142" w:firstLine="568"/>
        <w:rPr>
          <w:sz w:val="24"/>
          <w:szCs w:val="24"/>
        </w:rPr>
      </w:pPr>
      <w:r w:rsidRPr="008A0D45">
        <w:rPr>
          <w:sz w:val="24"/>
          <w:szCs w:val="24"/>
        </w:rPr>
        <w:t>Программа по географии дает представление о целях обучения, воспитания и развития</w:t>
      </w:r>
      <w:r w:rsidRPr="008A0D45">
        <w:rPr>
          <w:spacing w:val="1"/>
          <w:sz w:val="24"/>
          <w:szCs w:val="24"/>
        </w:rPr>
        <w:t xml:space="preserve"> </w:t>
      </w:r>
      <w:r w:rsidRPr="008A0D45">
        <w:rPr>
          <w:spacing w:val="-1"/>
          <w:sz w:val="24"/>
          <w:szCs w:val="24"/>
        </w:rPr>
        <w:t>обучающихся</w:t>
      </w:r>
      <w:r w:rsidRPr="008A0D45">
        <w:rPr>
          <w:spacing w:val="-14"/>
          <w:sz w:val="24"/>
          <w:szCs w:val="24"/>
        </w:rPr>
        <w:t xml:space="preserve"> </w:t>
      </w:r>
      <w:r w:rsidRPr="008A0D45">
        <w:rPr>
          <w:sz w:val="24"/>
          <w:szCs w:val="24"/>
        </w:rPr>
        <w:t>средствами</w:t>
      </w:r>
      <w:r w:rsidRPr="008A0D45">
        <w:rPr>
          <w:spacing w:val="-10"/>
          <w:sz w:val="24"/>
          <w:szCs w:val="24"/>
        </w:rPr>
        <w:t xml:space="preserve"> </w:t>
      </w:r>
      <w:r w:rsidRPr="008A0D45">
        <w:rPr>
          <w:sz w:val="24"/>
          <w:szCs w:val="24"/>
        </w:rPr>
        <w:t>учебного</w:t>
      </w:r>
      <w:r w:rsidRPr="008A0D45">
        <w:rPr>
          <w:spacing w:val="-13"/>
          <w:sz w:val="24"/>
          <w:szCs w:val="24"/>
        </w:rPr>
        <w:t xml:space="preserve"> </w:t>
      </w:r>
      <w:r w:rsidRPr="008A0D45">
        <w:rPr>
          <w:sz w:val="24"/>
          <w:szCs w:val="24"/>
        </w:rPr>
        <w:t>предмета,</w:t>
      </w:r>
      <w:r w:rsidRPr="008A0D45">
        <w:rPr>
          <w:spacing w:val="-11"/>
          <w:sz w:val="24"/>
          <w:szCs w:val="24"/>
        </w:rPr>
        <w:t xml:space="preserve"> </w:t>
      </w:r>
      <w:r w:rsidRPr="008A0D45">
        <w:rPr>
          <w:sz w:val="24"/>
          <w:szCs w:val="24"/>
        </w:rPr>
        <w:t>устанавливает</w:t>
      </w:r>
      <w:r w:rsidRPr="008A0D45">
        <w:rPr>
          <w:spacing w:val="-13"/>
          <w:sz w:val="24"/>
          <w:szCs w:val="24"/>
        </w:rPr>
        <w:t xml:space="preserve"> </w:t>
      </w:r>
      <w:r w:rsidRPr="008A0D45">
        <w:rPr>
          <w:sz w:val="24"/>
          <w:szCs w:val="24"/>
        </w:rPr>
        <w:t>обязательное</w:t>
      </w:r>
      <w:r w:rsidRPr="008A0D45">
        <w:rPr>
          <w:spacing w:val="-15"/>
          <w:sz w:val="24"/>
          <w:szCs w:val="24"/>
        </w:rPr>
        <w:t xml:space="preserve"> </w:t>
      </w:r>
      <w:r w:rsidRPr="008A0D45">
        <w:rPr>
          <w:sz w:val="24"/>
          <w:szCs w:val="24"/>
        </w:rPr>
        <w:t>предметное</w:t>
      </w:r>
      <w:r w:rsidRPr="008A0D45">
        <w:rPr>
          <w:spacing w:val="-14"/>
          <w:sz w:val="24"/>
          <w:szCs w:val="24"/>
        </w:rPr>
        <w:t xml:space="preserve"> </w:t>
      </w:r>
      <w:r w:rsidRPr="008A0D45">
        <w:rPr>
          <w:sz w:val="24"/>
          <w:szCs w:val="24"/>
        </w:rPr>
        <w:t>содержание,</w:t>
      </w:r>
      <w:r w:rsidRPr="008A0D45">
        <w:rPr>
          <w:spacing w:val="-57"/>
          <w:sz w:val="24"/>
          <w:szCs w:val="24"/>
        </w:rPr>
        <w:t xml:space="preserve"> </w:t>
      </w:r>
      <w:r w:rsidRPr="008A0D45">
        <w:rPr>
          <w:sz w:val="24"/>
          <w:szCs w:val="24"/>
        </w:rPr>
        <w:t>предусматривает</w:t>
      </w:r>
      <w:r w:rsidRPr="008A0D45">
        <w:rPr>
          <w:spacing w:val="-10"/>
          <w:sz w:val="24"/>
          <w:szCs w:val="24"/>
        </w:rPr>
        <w:t xml:space="preserve"> </w:t>
      </w:r>
      <w:r w:rsidRPr="008A0D45">
        <w:rPr>
          <w:sz w:val="24"/>
          <w:szCs w:val="24"/>
        </w:rPr>
        <w:t>распределение</w:t>
      </w:r>
      <w:r w:rsidRPr="008A0D45">
        <w:rPr>
          <w:spacing w:val="-11"/>
          <w:sz w:val="24"/>
          <w:szCs w:val="24"/>
        </w:rPr>
        <w:t xml:space="preserve"> </w:t>
      </w:r>
      <w:r w:rsidRPr="008A0D45">
        <w:rPr>
          <w:sz w:val="24"/>
          <w:szCs w:val="24"/>
        </w:rPr>
        <w:t>его</w:t>
      </w:r>
      <w:r w:rsidRPr="008A0D45">
        <w:rPr>
          <w:spacing w:val="-11"/>
          <w:sz w:val="24"/>
          <w:szCs w:val="24"/>
        </w:rPr>
        <w:t xml:space="preserve"> </w:t>
      </w:r>
      <w:r w:rsidRPr="008A0D45">
        <w:rPr>
          <w:sz w:val="24"/>
          <w:szCs w:val="24"/>
        </w:rPr>
        <w:t>по</w:t>
      </w:r>
      <w:r w:rsidRPr="008A0D45">
        <w:rPr>
          <w:spacing w:val="-10"/>
          <w:sz w:val="24"/>
          <w:szCs w:val="24"/>
        </w:rPr>
        <w:t xml:space="preserve"> </w:t>
      </w:r>
      <w:r w:rsidRPr="008A0D45">
        <w:rPr>
          <w:sz w:val="24"/>
          <w:szCs w:val="24"/>
        </w:rPr>
        <w:t>классам</w:t>
      </w:r>
      <w:r w:rsidRPr="008A0D45">
        <w:rPr>
          <w:spacing w:val="-10"/>
          <w:sz w:val="24"/>
          <w:szCs w:val="24"/>
        </w:rPr>
        <w:t xml:space="preserve"> </w:t>
      </w:r>
      <w:r w:rsidRPr="008A0D45">
        <w:rPr>
          <w:sz w:val="24"/>
          <w:szCs w:val="24"/>
        </w:rPr>
        <w:t>и</w:t>
      </w:r>
      <w:r w:rsidRPr="008A0D45">
        <w:rPr>
          <w:spacing w:val="-10"/>
          <w:sz w:val="24"/>
          <w:szCs w:val="24"/>
        </w:rPr>
        <w:t xml:space="preserve"> </w:t>
      </w:r>
      <w:r w:rsidRPr="008A0D45">
        <w:rPr>
          <w:sz w:val="24"/>
          <w:szCs w:val="24"/>
        </w:rPr>
        <w:t>структурирование</w:t>
      </w:r>
      <w:r w:rsidRPr="008A0D45">
        <w:rPr>
          <w:spacing w:val="-11"/>
          <w:sz w:val="24"/>
          <w:szCs w:val="24"/>
        </w:rPr>
        <w:t xml:space="preserve"> </w:t>
      </w:r>
      <w:r w:rsidRPr="008A0D45">
        <w:rPr>
          <w:sz w:val="24"/>
          <w:szCs w:val="24"/>
        </w:rPr>
        <w:t>его</w:t>
      </w:r>
      <w:r w:rsidRPr="008A0D45">
        <w:rPr>
          <w:spacing w:val="-11"/>
          <w:sz w:val="24"/>
          <w:szCs w:val="24"/>
        </w:rPr>
        <w:t xml:space="preserve"> </w:t>
      </w:r>
      <w:r w:rsidRPr="008A0D45">
        <w:rPr>
          <w:sz w:val="24"/>
          <w:szCs w:val="24"/>
        </w:rPr>
        <w:t>по</w:t>
      </w:r>
      <w:r w:rsidRPr="008A0D45">
        <w:rPr>
          <w:spacing w:val="-10"/>
          <w:sz w:val="24"/>
          <w:szCs w:val="24"/>
        </w:rPr>
        <w:t xml:space="preserve"> </w:t>
      </w:r>
      <w:r w:rsidRPr="008A0D45">
        <w:rPr>
          <w:sz w:val="24"/>
          <w:szCs w:val="24"/>
        </w:rPr>
        <w:t>разделам</w:t>
      </w:r>
      <w:r w:rsidRPr="008A0D45">
        <w:rPr>
          <w:spacing w:val="-10"/>
          <w:sz w:val="24"/>
          <w:szCs w:val="24"/>
        </w:rPr>
        <w:t xml:space="preserve"> </w:t>
      </w:r>
      <w:r w:rsidRPr="008A0D45">
        <w:rPr>
          <w:sz w:val="24"/>
          <w:szCs w:val="24"/>
        </w:rPr>
        <w:t>и</w:t>
      </w:r>
      <w:r w:rsidRPr="008A0D45">
        <w:rPr>
          <w:spacing w:val="-10"/>
          <w:sz w:val="24"/>
          <w:szCs w:val="24"/>
        </w:rPr>
        <w:t xml:space="preserve"> </w:t>
      </w:r>
      <w:r w:rsidRPr="008A0D45">
        <w:rPr>
          <w:sz w:val="24"/>
          <w:szCs w:val="24"/>
        </w:rPr>
        <w:t>темам</w:t>
      </w:r>
      <w:r w:rsidRPr="008A0D45">
        <w:rPr>
          <w:spacing w:val="-8"/>
          <w:sz w:val="24"/>
          <w:szCs w:val="24"/>
        </w:rPr>
        <w:t xml:space="preserve"> </w:t>
      </w:r>
      <w:r w:rsidRPr="008A0D45">
        <w:rPr>
          <w:sz w:val="24"/>
          <w:szCs w:val="24"/>
        </w:rPr>
        <w:t>курса,</w:t>
      </w:r>
      <w:r w:rsidRPr="008A0D45">
        <w:rPr>
          <w:spacing w:val="-58"/>
          <w:sz w:val="24"/>
          <w:szCs w:val="24"/>
        </w:rPr>
        <w:t xml:space="preserve"> </w:t>
      </w:r>
      <w:r w:rsidRPr="008A0D45">
        <w:rPr>
          <w:sz w:val="24"/>
          <w:szCs w:val="24"/>
        </w:rPr>
        <w:t>дает распределение учебных часов по тематическим разделам курса и последовательность их</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межпредметных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внутрипредметных</w:t>
      </w:r>
      <w:r w:rsidRPr="008A0D45">
        <w:rPr>
          <w:spacing w:val="1"/>
          <w:sz w:val="24"/>
          <w:szCs w:val="24"/>
        </w:rPr>
        <w:t xml:space="preserve"> </w:t>
      </w:r>
      <w:r w:rsidRPr="008A0D45">
        <w:rPr>
          <w:sz w:val="24"/>
          <w:szCs w:val="24"/>
        </w:rPr>
        <w:t>связей,</w:t>
      </w:r>
      <w:r w:rsidRPr="008A0D45">
        <w:rPr>
          <w:spacing w:val="1"/>
          <w:sz w:val="24"/>
          <w:szCs w:val="24"/>
        </w:rPr>
        <w:t xml:space="preserve"> </w:t>
      </w:r>
      <w:r w:rsidRPr="008A0D45">
        <w:rPr>
          <w:sz w:val="24"/>
          <w:szCs w:val="24"/>
        </w:rPr>
        <w:t>логики</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процесса,</w:t>
      </w:r>
      <w:r w:rsidRPr="008A0D45">
        <w:rPr>
          <w:spacing w:val="1"/>
          <w:sz w:val="24"/>
          <w:szCs w:val="24"/>
        </w:rPr>
        <w:t xml:space="preserve"> </w:t>
      </w:r>
      <w:r w:rsidRPr="008A0D45">
        <w:rPr>
          <w:sz w:val="24"/>
          <w:szCs w:val="24"/>
        </w:rPr>
        <w:t>возрастных</w:t>
      </w:r>
      <w:r w:rsidRPr="008A0D45">
        <w:rPr>
          <w:spacing w:val="1"/>
          <w:sz w:val="24"/>
          <w:szCs w:val="24"/>
        </w:rPr>
        <w:t xml:space="preserve"> </w:t>
      </w:r>
      <w:r w:rsidRPr="008A0D45">
        <w:rPr>
          <w:sz w:val="24"/>
          <w:szCs w:val="24"/>
        </w:rPr>
        <w:t>особенностей</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определяет</w:t>
      </w:r>
      <w:r w:rsidRPr="008A0D45">
        <w:rPr>
          <w:spacing w:val="1"/>
          <w:sz w:val="24"/>
          <w:szCs w:val="24"/>
        </w:rPr>
        <w:t xml:space="preserve"> </w:t>
      </w:r>
      <w:r w:rsidRPr="008A0D45">
        <w:rPr>
          <w:sz w:val="24"/>
          <w:szCs w:val="24"/>
        </w:rPr>
        <w:t>возможности</w:t>
      </w:r>
      <w:r w:rsidRPr="008A0D45">
        <w:rPr>
          <w:spacing w:val="1"/>
          <w:sz w:val="24"/>
          <w:szCs w:val="24"/>
        </w:rPr>
        <w:t xml:space="preserve"> </w:t>
      </w:r>
      <w:r w:rsidRPr="008A0D45">
        <w:rPr>
          <w:sz w:val="24"/>
          <w:szCs w:val="24"/>
        </w:rPr>
        <w:t>предмета</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требований</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результатам</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требований</w:t>
      </w:r>
      <w:r w:rsidRPr="008A0D45">
        <w:rPr>
          <w:spacing w:val="1"/>
          <w:sz w:val="24"/>
          <w:szCs w:val="24"/>
        </w:rPr>
        <w:t xml:space="preserve"> </w:t>
      </w:r>
      <w:r w:rsidRPr="008A0D45">
        <w:rPr>
          <w:sz w:val="24"/>
          <w:szCs w:val="24"/>
        </w:rPr>
        <w:t>к</w:t>
      </w:r>
      <w:r w:rsidRPr="008A0D45">
        <w:rPr>
          <w:spacing w:val="-57"/>
          <w:sz w:val="24"/>
          <w:szCs w:val="24"/>
        </w:rPr>
        <w:t xml:space="preserve"> </w:t>
      </w:r>
      <w:r w:rsidRPr="008A0D45">
        <w:rPr>
          <w:sz w:val="24"/>
          <w:szCs w:val="24"/>
        </w:rPr>
        <w:t>результатам</w:t>
      </w:r>
      <w:r w:rsidRPr="008A0D45">
        <w:rPr>
          <w:spacing w:val="-3"/>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географии, а</w:t>
      </w:r>
      <w:r w:rsidRPr="008A0D45">
        <w:rPr>
          <w:spacing w:val="-2"/>
          <w:sz w:val="24"/>
          <w:szCs w:val="24"/>
        </w:rPr>
        <w:t xml:space="preserve"> </w:t>
      </w:r>
      <w:r w:rsidRPr="008A0D45">
        <w:rPr>
          <w:sz w:val="24"/>
          <w:szCs w:val="24"/>
        </w:rPr>
        <w:t>также</w:t>
      </w:r>
      <w:r w:rsidRPr="008A0D45">
        <w:rPr>
          <w:spacing w:val="2"/>
          <w:sz w:val="24"/>
          <w:szCs w:val="24"/>
        </w:rPr>
        <w:t xml:space="preserve"> </w:t>
      </w:r>
      <w:r w:rsidRPr="008A0D45">
        <w:rPr>
          <w:sz w:val="24"/>
          <w:szCs w:val="24"/>
        </w:rPr>
        <w:t>основных видов деятельности обучающихся.</w:t>
      </w:r>
    </w:p>
    <w:p w:rsidR="001511C1" w:rsidRPr="008A0D45" w:rsidRDefault="00194F02" w:rsidP="008A0D45">
      <w:pPr>
        <w:pStyle w:val="a5"/>
        <w:numPr>
          <w:ilvl w:val="2"/>
          <w:numId w:val="78"/>
        </w:numPr>
        <w:tabs>
          <w:tab w:val="left" w:pos="1135"/>
        </w:tabs>
        <w:spacing w:line="276" w:lineRule="auto"/>
        <w:ind w:left="-142" w:firstLine="568"/>
        <w:rPr>
          <w:sz w:val="24"/>
          <w:szCs w:val="24"/>
        </w:rPr>
      </w:pPr>
      <w:r w:rsidRPr="008A0D45">
        <w:rPr>
          <w:sz w:val="24"/>
          <w:szCs w:val="24"/>
        </w:rPr>
        <w:t>География</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предмет,</w:t>
      </w:r>
      <w:r w:rsidRPr="008A0D45">
        <w:rPr>
          <w:spacing w:val="1"/>
          <w:sz w:val="24"/>
          <w:szCs w:val="24"/>
        </w:rPr>
        <w:t xml:space="preserve"> </w:t>
      </w:r>
      <w:r w:rsidRPr="008A0D45">
        <w:rPr>
          <w:sz w:val="24"/>
          <w:szCs w:val="24"/>
        </w:rPr>
        <w:t>формирующий</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систему</w:t>
      </w:r>
      <w:r w:rsidRPr="008A0D45">
        <w:rPr>
          <w:spacing w:val="1"/>
          <w:sz w:val="24"/>
          <w:szCs w:val="24"/>
        </w:rPr>
        <w:t xml:space="preserve"> </w:t>
      </w:r>
      <w:r w:rsidRPr="008A0D45">
        <w:rPr>
          <w:sz w:val="24"/>
          <w:szCs w:val="24"/>
        </w:rPr>
        <w:t>комплексных</w:t>
      </w:r>
      <w:r w:rsidRPr="008A0D45">
        <w:rPr>
          <w:spacing w:val="1"/>
          <w:sz w:val="24"/>
          <w:szCs w:val="24"/>
        </w:rPr>
        <w:t xml:space="preserve"> </w:t>
      </w:r>
      <w:r w:rsidRPr="008A0D45">
        <w:rPr>
          <w:sz w:val="24"/>
          <w:szCs w:val="24"/>
        </w:rPr>
        <w:t>социально</w:t>
      </w:r>
      <w:r w:rsidRPr="008A0D45">
        <w:rPr>
          <w:spacing w:val="1"/>
          <w:sz w:val="24"/>
          <w:szCs w:val="24"/>
        </w:rPr>
        <w:t xml:space="preserve"> </w:t>
      </w:r>
      <w:r w:rsidRPr="008A0D45">
        <w:rPr>
          <w:sz w:val="24"/>
          <w:szCs w:val="24"/>
        </w:rPr>
        <w:t>ориентированных знаний о Земле как планете людей, об основных закономерностях развития</w:t>
      </w:r>
      <w:r w:rsidRPr="008A0D45">
        <w:rPr>
          <w:spacing w:val="1"/>
          <w:sz w:val="24"/>
          <w:szCs w:val="24"/>
        </w:rPr>
        <w:t xml:space="preserve"> </w:t>
      </w:r>
      <w:r w:rsidRPr="008A0D45">
        <w:rPr>
          <w:sz w:val="24"/>
          <w:szCs w:val="24"/>
        </w:rPr>
        <w:t>природы,</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размещении</w:t>
      </w:r>
      <w:r w:rsidRPr="008A0D45">
        <w:rPr>
          <w:spacing w:val="1"/>
          <w:sz w:val="24"/>
          <w:szCs w:val="24"/>
        </w:rPr>
        <w:t xml:space="preserve"> </w:t>
      </w:r>
      <w:r w:rsidRPr="008A0D45">
        <w:rPr>
          <w:sz w:val="24"/>
          <w:szCs w:val="24"/>
        </w:rPr>
        <w:t>населения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хозяйства,</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особенностях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динамике</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 xml:space="preserve">природных, экологических и социально-экономических процессов, </w:t>
      </w:r>
      <w:r w:rsidRPr="008A0D45">
        <w:rPr>
          <w:sz w:val="24"/>
          <w:szCs w:val="24"/>
        </w:rPr>
        <w:lastRenderedPageBreak/>
        <w:t>о проблемах взаимодействия</w:t>
      </w:r>
      <w:r w:rsidRPr="008A0D45">
        <w:rPr>
          <w:spacing w:val="1"/>
          <w:sz w:val="24"/>
          <w:szCs w:val="24"/>
        </w:rPr>
        <w:t xml:space="preserve"> </w:t>
      </w:r>
      <w:r w:rsidRPr="008A0D45">
        <w:rPr>
          <w:sz w:val="24"/>
          <w:szCs w:val="24"/>
        </w:rPr>
        <w:t>природы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общества, географических</w:t>
      </w:r>
      <w:r w:rsidRPr="008A0D45">
        <w:rPr>
          <w:spacing w:val="-2"/>
          <w:sz w:val="24"/>
          <w:szCs w:val="24"/>
        </w:rPr>
        <w:t xml:space="preserve"> </w:t>
      </w:r>
      <w:r w:rsidRPr="008A0D45">
        <w:rPr>
          <w:sz w:val="24"/>
          <w:szCs w:val="24"/>
        </w:rPr>
        <w:t>подходах к</w:t>
      </w:r>
      <w:r w:rsidRPr="008A0D45">
        <w:rPr>
          <w:spacing w:val="1"/>
          <w:sz w:val="24"/>
          <w:szCs w:val="24"/>
        </w:rPr>
        <w:t xml:space="preserve"> </w:t>
      </w:r>
      <w:r w:rsidRPr="008A0D45">
        <w:rPr>
          <w:sz w:val="24"/>
          <w:szCs w:val="24"/>
        </w:rPr>
        <w:t>устойчивому</w:t>
      </w:r>
      <w:r w:rsidRPr="008A0D45">
        <w:rPr>
          <w:spacing w:val="-6"/>
          <w:sz w:val="24"/>
          <w:szCs w:val="24"/>
        </w:rPr>
        <w:t xml:space="preserve"> </w:t>
      </w:r>
      <w:r w:rsidRPr="008A0D45">
        <w:rPr>
          <w:sz w:val="24"/>
          <w:szCs w:val="24"/>
        </w:rPr>
        <w:t>развитию территорий.</w:t>
      </w:r>
    </w:p>
    <w:p w:rsidR="001511C1" w:rsidRPr="008A0D45" w:rsidRDefault="00194F02" w:rsidP="008A0D45">
      <w:pPr>
        <w:pStyle w:val="a5"/>
        <w:numPr>
          <w:ilvl w:val="2"/>
          <w:numId w:val="78"/>
        </w:numPr>
        <w:tabs>
          <w:tab w:val="left" w:pos="1147"/>
        </w:tabs>
        <w:spacing w:line="276" w:lineRule="auto"/>
        <w:ind w:left="-142" w:firstLine="568"/>
        <w:rPr>
          <w:sz w:val="24"/>
          <w:szCs w:val="24"/>
        </w:rPr>
      </w:pPr>
      <w:r w:rsidRPr="008A0D45">
        <w:rPr>
          <w:sz w:val="24"/>
          <w:szCs w:val="24"/>
        </w:rPr>
        <w:t>Содержание</w:t>
      </w:r>
      <w:r w:rsidRPr="008A0D45">
        <w:rPr>
          <w:spacing w:val="1"/>
          <w:sz w:val="24"/>
          <w:szCs w:val="24"/>
        </w:rPr>
        <w:t xml:space="preserve"> </w:t>
      </w:r>
      <w:r w:rsidRPr="008A0D45">
        <w:rPr>
          <w:sz w:val="24"/>
          <w:szCs w:val="24"/>
        </w:rPr>
        <w:t>географии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является</w:t>
      </w:r>
      <w:r w:rsidRPr="008A0D45">
        <w:rPr>
          <w:spacing w:val="1"/>
          <w:sz w:val="24"/>
          <w:szCs w:val="24"/>
        </w:rPr>
        <w:t xml:space="preserve"> </w:t>
      </w:r>
      <w:r w:rsidRPr="008A0D45">
        <w:rPr>
          <w:sz w:val="24"/>
          <w:szCs w:val="24"/>
        </w:rPr>
        <w:t>базой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краеведческого</w:t>
      </w:r>
      <w:r w:rsidRPr="008A0D45">
        <w:rPr>
          <w:spacing w:val="1"/>
          <w:sz w:val="24"/>
          <w:szCs w:val="24"/>
        </w:rPr>
        <w:t xml:space="preserve"> </w:t>
      </w:r>
      <w:r w:rsidRPr="008A0D45">
        <w:rPr>
          <w:sz w:val="24"/>
          <w:szCs w:val="24"/>
        </w:rPr>
        <w:t>подхода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обучении,</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географических</w:t>
      </w:r>
      <w:r w:rsidRPr="008A0D45">
        <w:rPr>
          <w:spacing w:val="1"/>
          <w:sz w:val="24"/>
          <w:szCs w:val="24"/>
        </w:rPr>
        <w:t xml:space="preserve"> </w:t>
      </w:r>
      <w:r w:rsidRPr="008A0D45">
        <w:rPr>
          <w:sz w:val="24"/>
          <w:szCs w:val="24"/>
        </w:rPr>
        <w:t>закономерностей,</w:t>
      </w:r>
      <w:r w:rsidRPr="008A0D45">
        <w:rPr>
          <w:spacing w:val="1"/>
          <w:sz w:val="24"/>
          <w:szCs w:val="24"/>
        </w:rPr>
        <w:t xml:space="preserve"> </w:t>
      </w:r>
      <w:r w:rsidRPr="008A0D45">
        <w:rPr>
          <w:sz w:val="24"/>
          <w:szCs w:val="24"/>
        </w:rPr>
        <w:t>теорий, законов и гипотез на уровне среднего общего образования, базовым звеном в системе</w:t>
      </w:r>
      <w:r w:rsidRPr="008A0D45">
        <w:rPr>
          <w:spacing w:val="1"/>
          <w:sz w:val="24"/>
          <w:szCs w:val="24"/>
        </w:rPr>
        <w:t xml:space="preserve"> </w:t>
      </w:r>
      <w:r w:rsidRPr="008A0D45">
        <w:rPr>
          <w:sz w:val="24"/>
          <w:szCs w:val="24"/>
        </w:rPr>
        <w:t>непрерывного</w:t>
      </w:r>
      <w:r w:rsidRPr="008A0D45">
        <w:rPr>
          <w:spacing w:val="1"/>
          <w:sz w:val="24"/>
          <w:szCs w:val="24"/>
        </w:rPr>
        <w:t xml:space="preserve"> </w:t>
      </w:r>
      <w:r w:rsidRPr="008A0D45">
        <w:rPr>
          <w:sz w:val="24"/>
          <w:szCs w:val="24"/>
        </w:rPr>
        <w:t>географического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основой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последующей</w:t>
      </w:r>
      <w:r w:rsidRPr="008A0D45">
        <w:rPr>
          <w:spacing w:val="1"/>
          <w:sz w:val="24"/>
          <w:szCs w:val="24"/>
        </w:rPr>
        <w:t xml:space="preserve"> </w:t>
      </w:r>
      <w:r w:rsidRPr="008A0D45">
        <w:rPr>
          <w:sz w:val="24"/>
          <w:szCs w:val="24"/>
        </w:rPr>
        <w:t>уровневой</w:t>
      </w:r>
      <w:r w:rsidRPr="008A0D45">
        <w:rPr>
          <w:spacing w:val="1"/>
          <w:sz w:val="24"/>
          <w:szCs w:val="24"/>
        </w:rPr>
        <w:t xml:space="preserve"> </w:t>
      </w:r>
      <w:r w:rsidRPr="008A0D45">
        <w:rPr>
          <w:sz w:val="24"/>
          <w:szCs w:val="24"/>
        </w:rPr>
        <w:t>дифференциации.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Изучение географии в общем образовании направлено на достижение следующих целей:</w:t>
      </w:r>
      <w:r w:rsidRPr="008A0D45">
        <w:rPr>
          <w:spacing w:val="1"/>
          <w:sz w:val="24"/>
          <w:szCs w:val="24"/>
        </w:rPr>
        <w:t xml:space="preserve"> </w:t>
      </w:r>
      <w:r w:rsidRPr="008A0D45">
        <w:rPr>
          <w:spacing w:val="-1"/>
          <w:sz w:val="24"/>
          <w:szCs w:val="24"/>
        </w:rPr>
        <w:t>воспитание</w:t>
      </w:r>
      <w:r w:rsidRPr="008A0D45">
        <w:rPr>
          <w:spacing w:val="-13"/>
          <w:sz w:val="24"/>
          <w:szCs w:val="24"/>
        </w:rPr>
        <w:t xml:space="preserve"> </w:t>
      </w:r>
      <w:r w:rsidRPr="008A0D45">
        <w:rPr>
          <w:spacing w:val="-1"/>
          <w:sz w:val="24"/>
          <w:szCs w:val="24"/>
        </w:rPr>
        <w:t>чувства</w:t>
      </w:r>
      <w:r w:rsidRPr="008A0D45">
        <w:rPr>
          <w:spacing w:val="-13"/>
          <w:sz w:val="24"/>
          <w:szCs w:val="24"/>
        </w:rPr>
        <w:t xml:space="preserve"> </w:t>
      </w:r>
      <w:r w:rsidRPr="008A0D45">
        <w:rPr>
          <w:spacing w:val="-1"/>
          <w:sz w:val="24"/>
          <w:szCs w:val="24"/>
        </w:rPr>
        <w:t>патриотизма,</w:t>
      </w:r>
      <w:r w:rsidRPr="008A0D45">
        <w:rPr>
          <w:spacing w:val="-12"/>
          <w:sz w:val="24"/>
          <w:szCs w:val="24"/>
        </w:rPr>
        <w:t xml:space="preserve"> </w:t>
      </w:r>
      <w:r w:rsidRPr="008A0D45">
        <w:rPr>
          <w:spacing w:val="-1"/>
          <w:sz w:val="24"/>
          <w:szCs w:val="24"/>
        </w:rPr>
        <w:t>любви</w:t>
      </w:r>
      <w:r w:rsidRPr="008A0D45">
        <w:rPr>
          <w:spacing w:val="-13"/>
          <w:sz w:val="24"/>
          <w:szCs w:val="24"/>
        </w:rPr>
        <w:t xml:space="preserve"> </w:t>
      </w:r>
      <w:r w:rsidRPr="008A0D45">
        <w:rPr>
          <w:spacing w:val="-1"/>
          <w:sz w:val="24"/>
          <w:szCs w:val="24"/>
        </w:rPr>
        <w:t>к</w:t>
      </w:r>
      <w:r w:rsidRPr="008A0D45">
        <w:rPr>
          <w:spacing w:val="-12"/>
          <w:sz w:val="24"/>
          <w:szCs w:val="24"/>
        </w:rPr>
        <w:t xml:space="preserve"> </w:t>
      </w:r>
      <w:r w:rsidRPr="008A0D45">
        <w:rPr>
          <w:spacing w:val="-1"/>
          <w:sz w:val="24"/>
          <w:szCs w:val="24"/>
        </w:rPr>
        <w:t>своей</w:t>
      </w:r>
      <w:r w:rsidRPr="008A0D45">
        <w:rPr>
          <w:spacing w:val="-12"/>
          <w:sz w:val="24"/>
          <w:szCs w:val="24"/>
        </w:rPr>
        <w:t xml:space="preserve"> </w:t>
      </w:r>
      <w:r w:rsidRPr="008A0D45">
        <w:rPr>
          <w:sz w:val="24"/>
          <w:szCs w:val="24"/>
        </w:rPr>
        <w:t>стране,</w:t>
      </w:r>
      <w:r w:rsidRPr="008A0D45">
        <w:rPr>
          <w:spacing w:val="-12"/>
          <w:sz w:val="24"/>
          <w:szCs w:val="24"/>
        </w:rPr>
        <w:t xml:space="preserve"> </w:t>
      </w:r>
      <w:r w:rsidRPr="008A0D45">
        <w:rPr>
          <w:sz w:val="24"/>
          <w:szCs w:val="24"/>
        </w:rPr>
        <w:t>малой</w:t>
      </w:r>
      <w:r w:rsidRPr="008A0D45">
        <w:rPr>
          <w:spacing w:val="-10"/>
          <w:sz w:val="24"/>
          <w:szCs w:val="24"/>
        </w:rPr>
        <w:t xml:space="preserve"> </w:t>
      </w:r>
      <w:r w:rsidRPr="008A0D45">
        <w:rPr>
          <w:sz w:val="24"/>
          <w:szCs w:val="24"/>
        </w:rPr>
        <w:t>родине,</w:t>
      </w:r>
      <w:r w:rsidRPr="008A0D45">
        <w:rPr>
          <w:spacing w:val="-15"/>
          <w:sz w:val="24"/>
          <w:szCs w:val="24"/>
        </w:rPr>
        <w:t xml:space="preserve"> </w:t>
      </w:r>
      <w:r w:rsidRPr="008A0D45">
        <w:rPr>
          <w:sz w:val="24"/>
          <w:szCs w:val="24"/>
        </w:rPr>
        <w:t>взаимопонимания</w:t>
      </w:r>
      <w:r w:rsidRPr="008A0D45">
        <w:rPr>
          <w:spacing w:val="-15"/>
          <w:sz w:val="24"/>
          <w:szCs w:val="24"/>
        </w:rPr>
        <w:t xml:space="preserve"> </w:t>
      </w:r>
      <w:r w:rsidRPr="008A0D45">
        <w:rPr>
          <w:sz w:val="24"/>
          <w:szCs w:val="24"/>
        </w:rPr>
        <w:t>с</w:t>
      </w:r>
      <w:r w:rsidRPr="008A0D45">
        <w:rPr>
          <w:spacing w:val="-13"/>
          <w:sz w:val="24"/>
          <w:szCs w:val="24"/>
        </w:rPr>
        <w:t xml:space="preserve"> </w:t>
      </w:r>
      <w:r w:rsidRPr="008A0D45">
        <w:rPr>
          <w:sz w:val="24"/>
          <w:szCs w:val="24"/>
        </w:rPr>
        <w:t>другими</w:t>
      </w:r>
      <w:r w:rsidRPr="008A0D45">
        <w:rPr>
          <w:spacing w:val="-57"/>
          <w:sz w:val="24"/>
          <w:szCs w:val="24"/>
        </w:rPr>
        <w:t xml:space="preserve"> </w:t>
      </w:r>
      <w:r w:rsidRPr="008A0D45">
        <w:rPr>
          <w:sz w:val="24"/>
          <w:szCs w:val="24"/>
        </w:rPr>
        <w:t>народами</w:t>
      </w:r>
      <w:r w:rsidRPr="008A0D45">
        <w:rPr>
          <w:spacing w:val="25"/>
          <w:sz w:val="24"/>
          <w:szCs w:val="24"/>
        </w:rPr>
        <w:t xml:space="preserve"> </w:t>
      </w:r>
      <w:r w:rsidRPr="008A0D45">
        <w:rPr>
          <w:sz w:val="24"/>
          <w:szCs w:val="24"/>
        </w:rPr>
        <w:t>на</w:t>
      </w:r>
      <w:r w:rsidRPr="008A0D45">
        <w:rPr>
          <w:spacing w:val="23"/>
          <w:sz w:val="24"/>
          <w:szCs w:val="24"/>
        </w:rPr>
        <w:t xml:space="preserve"> </w:t>
      </w:r>
      <w:r w:rsidRPr="008A0D45">
        <w:rPr>
          <w:sz w:val="24"/>
          <w:szCs w:val="24"/>
        </w:rPr>
        <w:t>основе</w:t>
      </w:r>
      <w:r w:rsidRPr="008A0D45">
        <w:rPr>
          <w:spacing w:val="22"/>
          <w:sz w:val="24"/>
          <w:szCs w:val="24"/>
        </w:rPr>
        <w:t xml:space="preserve"> </w:t>
      </w:r>
      <w:r w:rsidRPr="008A0D45">
        <w:rPr>
          <w:sz w:val="24"/>
          <w:szCs w:val="24"/>
        </w:rPr>
        <w:t>формирования</w:t>
      </w:r>
      <w:r w:rsidRPr="008A0D45">
        <w:rPr>
          <w:spacing w:val="24"/>
          <w:sz w:val="24"/>
          <w:szCs w:val="24"/>
        </w:rPr>
        <w:t xml:space="preserve"> </w:t>
      </w:r>
      <w:r w:rsidRPr="008A0D45">
        <w:rPr>
          <w:sz w:val="24"/>
          <w:szCs w:val="24"/>
        </w:rPr>
        <w:t>целостного</w:t>
      </w:r>
      <w:r w:rsidRPr="008A0D45">
        <w:rPr>
          <w:spacing w:val="24"/>
          <w:sz w:val="24"/>
          <w:szCs w:val="24"/>
        </w:rPr>
        <w:t xml:space="preserve"> </w:t>
      </w:r>
      <w:r w:rsidRPr="008A0D45">
        <w:rPr>
          <w:sz w:val="24"/>
          <w:szCs w:val="24"/>
        </w:rPr>
        <w:t>географического</w:t>
      </w:r>
      <w:r w:rsidRPr="008A0D45">
        <w:rPr>
          <w:spacing w:val="24"/>
          <w:sz w:val="24"/>
          <w:szCs w:val="24"/>
        </w:rPr>
        <w:t xml:space="preserve"> </w:t>
      </w:r>
      <w:r w:rsidRPr="008A0D45">
        <w:rPr>
          <w:sz w:val="24"/>
          <w:szCs w:val="24"/>
        </w:rPr>
        <w:t>образа</w:t>
      </w:r>
      <w:r w:rsidRPr="008A0D45">
        <w:rPr>
          <w:spacing w:val="23"/>
          <w:sz w:val="24"/>
          <w:szCs w:val="24"/>
        </w:rPr>
        <w:t xml:space="preserve"> </w:t>
      </w:r>
      <w:r w:rsidRPr="008A0D45">
        <w:rPr>
          <w:sz w:val="24"/>
          <w:szCs w:val="24"/>
        </w:rPr>
        <w:t>России,</w:t>
      </w:r>
      <w:r w:rsidRPr="008A0D45">
        <w:rPr>
          <w:spacing w:val="24"/>
          <w:sz w:val="24"/>
          <w:szCs w:val="24"/>
        </w:rPr>
        <w:t xml:space="preserve"> </w:t>
      </w:r>
      <w:r w:rsidRPr="008A0D45">
        <w:rPr>
          <w:sz w:val="24"/>
          <w:szCs w:val="24"/>
        </w:rPr>
        <w:t>ценностных</w:t>
      </w:r>
      <w:r w:rsidRPr="008A0D45">
        <w:rPr>
          <w:spacing w:val="-57"/>
          <w:sz w:val="24"/>
          <w:szCs w:val="24"/>
        </w:rPr>
        <w:t xml:space="preserve"> </w:t>
      </w:r>
      <w:r w:rsidRPr="008A0D45">
        <w:rPr>
          <w:sz w:val="24"/>
          <w:szCs w:val="24"/>
        </w:rPr>
        <w:t>ориентаций</w:t>
      </w:r>
      <w:r w:rsidRPr="008A0D45">
        <w:rPr>
          <w:spacing w:val="-1"/>
          <w:sz w:val="24"/>
          <w:szCs w:val="24"/>
        </w:rPr>
        <w:t xml:space="preserve"> </w:t>
      </w:r>
      <w:r w:rsidRPr="008A0D45">
        <w:rPr>
          <w:sz w:val="24"/>
          <w:szCs w:val="24"/>
        </w:rPr>
        <w:t>личности;</w:t>
      </w:r>
    </w:p>
    <w:p w:rsidR="001511C1" w:rsidRPr="008A0D45" w:rsidRDefault="00194F02" w:rsidP="008A0D45">
      <w:pPr>
        <w:pStyle w:val="a0"/>
        <w:spacing w:line="276" w:lineRule="auto"/>
        <w:ind w:left="-142" w:firstLine="568"/>
      </w:pPr>
      <w:r w:rsidRPr="008A0D45">
        <w:t>развитие познавательных интересов, интеллектуальных и творческих способностей в процессе</w:t>
      </w:r>
      <w:r w:rsidRPr="008A0D45">
        <w:rPr>
          <w:spacing w:val="1"/>
        </w:rPr>
        <w:t xml:space="preserve"> </w:t>
      </w:r>
      <w:r w:rsidRPr="008A0D45">
        <w:t>наблюдений</w:t>
      </w:r>
      <w:r w:rsidRPr="008A0D45">
        <w:rPr>
          <w:spacing w:val="1"/>
        </w:rPr>
        <w:t xml:space="preserve"> </w:t>
      </w:r>
      <w:r w:rsidRPr="008A0D45">
        <w:t>за</w:t>
      </w:r>
      <w:r w:rsidRPr="008A0D45">
        <w:rPr>
          <w:spacing w:val="1"/>
        </w:rPr>
        <w:t xml:space="preserve"> </w:t>
      </w:r>
      <w:r w:rsidRPr="008A0D45">
        <w:t>состоянием</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решения</w:t>
      </w:r>
      <w:r w:rsidRPr="008A0D45">
        <w:rPr>
          <w:spacing w:val="1"/>
        </w:rPr>
        <w:t xml:space="preserve"> </w:t>
      </w:r>
      <w:r w:rsidRPr="008A0D45">
        <w:t>географических</w:t>
      </w:r>
      <w:r w:rsidRPr="008A0D45">
        <w:rPr>
          <w:spacing w:val="1"/>
        </w:rPr>
        <w:t xml:space="preserve"> </w:t>
      </w:r>
      <w:r w:rsidRPr="008A0D45">
        <w:t>задач,</w:t>
      </w:r>
      <w:r w:rsidRPr="008A0D45">
        <w:rPr>
          <w:spacing w:val="1"/>
        </w:rPr>
        <w:t xml:space="preserve"> </w:t>
      </w:r>
      <w:r w:rsidRPr="008A0D45">
        <w:t>проблем</w:t>
      </w:r>
      <w:r w:rsidRPr="008A0D45">
        <w:rPr>
          <w:spacing w:val="-57"/>
        </w:rPr>
        <w:t xml:space="preserve"> </w:t>
      </w:r>
      <w:r w:rsidRPr="008A0D45">
        <w:t>повседневной жизни с использованием географических знаний, самостоятельного приобретения</w:t>
      </w:r>
      <w:r w:rsidRPr="008A0D45">
        <w:rPr>
          <w:spacing w:val="1"/>
        </w:rPr>
        <w:t xml:space="preserve"> </w:t>
      </w:r>
      <w:r w:rsidRPr="008A0D45">
        <w:t>новых</w:t>
      </w:r>
      <w:r w:rsidRPr="008A0D45">
        <w:rPr>
          <w:spacing w:val="-2"/>
        </w:rPr>
        <w:t xml:space="preserve"> </w:t>
      </w:r>
      <w:r w:rsidRPr="008A0D45">
        <w:t>знаний;</w:t>
      </w:r>
    </w:p>
    <w:p w:rsidR="001511C1" w:rsidRPr="008A0D45" w:rsidRDefault="00194F02" w:rsidP="008A0D45">
      <w:pPr>
        <w:pStyle w:val="a0"/>
        <w:spacing w:line="276" w:lineRule="auto"/>
        <w:ind w:left="-142" w:firstLine="568"/>
      </w:pPr>
      <w:r w:rsidRPr="008A0D45">
        <w:t>воспитание экологической культуры, соответствующей современному уровню геоэкологического</w:t>
      </w:r>
      <w:r w:rsidRPr="008A0D45">
        <w:rPr>
          <w:spacing w:val="1"/>
        </w:rPr>
        <w:t xml:space="preserve"> </w:t>
      </w:r>
      <w:r w:rsidRPr="008A0D45">
        <w:t>мышления на основе освоения знаний о взаимосвязях в природных комплексах, об основных</w:t>
      </w:r>
      <w:r w:rsidRPr="008A0D45">
        <w:rPr>
          <w:spacing w:val="1"/>
        </w:rPr>
        <w:t xml:space="preserve"> </w:t>
      </w:r>
      <w:r w:rsidRPr="008A0D45">
        <w:t>географических особенностях природы, населения и хозяйства России и мира, своей местности, о</w:t>
      </w:r>
      <w:r w:rsidRPr="008A0D45">
        <w:rPr>
          <w:spacing w:val="1"/>
        </w:rPr>
        <w:t xml:space="preserve"> </w:t>
      </w:r>
      <w:r w:rsidRPr="008A0D45">
        <w:t>способах сохранения окружающей среды и рационального использования природных ресурсов,</w:t>
      </w:r>
      <w:r w:rsidRPr="008A0D45">
        <w:rPr>
          <w:spacing w:val="1"/>
        </w:rPr>
        <w:t xml:space="preserve"> </w:t>
      </w:r>
      <w:r w:rsidRPr="008A0D45">
        <w:t>формирование</w:t>
      </w:r>
      <w:r w:rsidRPr="008A0D45">
        <w:rPr>
          <w:spacing w:val="1"/>
        </w:rPr>
        <w:t xml:space="preserve"> </w:t>
      </w:r>
      <w:r w:rsidRPr="008A0D45">
        <w:t>способности</w:t>
      </w:r>
      <w:r w:rsidRPr="008A0D45">
        <w:rPr>
          <w:spacing w:val="1"/>
        </w:rPr>
        <w:t xml:space="preserve"> </w:t>
      </w:r>
      <w:r w:rsidRPr="008A0D45">
        <w:t>поиска</w:t>
      </w:r>
      <w:r w:rsidRPr="008A0D45">
        <w:rPr>
          <w:spacing w:val="1"/>
        </w:rPr>
        <w:t xml:space="preserve"> </w:t>
      </w:r>
      <w:r w:rsidRPr="008A0D45">
        <w:t>и</w:t>
      </w:r>
      <w:r w:rsidRPr="008A0D45">
        <w:rPr>
          <w:spacing w:val="1"/>
        </w:rPr>
        <w:t xml:space="preserve"> </w:t>
      </w:r>
      <w:r w:rsidRPr="008A0D45">
        <w:t>применения</w:t>
      </w:r>
      <w:r w:rsidRPr="008A0D45">
        <w:rPr>
          <w:spacing w:val="1"/>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географической</w:t>
      </w:r>
      <w:r w:rsidRPr="008A0D45">
        <w:rPr>
          <w:spacing w:val="1"/>
        </w:rPr>
        <w:t xml:space="preserve"> </w:t>
      </w:r>
      <w:r w:rsidRPr="008A0D45">
        <w:t>информации, в том числе ресурсов информационно-телекомуникационной сети "Интернет", для</w:t>
      </w:r>
      <w:r w:rsidRPr="008A0D45">
        <w:rPr>
          <w:spacing w:val="1"/>
        </w:rPr>
        <w:t xml:space="preserve"> </w:t>
      </w:r>
      <w:r w:rsidRPr="008A0D45">
        <w:t>описания,</w:t>
      </w:r>
      <w:r w:rsidRPr="008A0D45">
        <w:rPr>
          <w:spacing w:val="1"/>
        </w:rPr>
        <w:t xml:space="preserve"> </w:t>
      </w:r>
      <w:r w:rsidRPr="008A0D45">
        <w:t>характеристики,</w:t>
      </w:r>
      <w:r w:rsidRPr="008A0D45">
        <w:rPr>
          <w:spacing w:val="1"/>
        </w:rPr>
        <w:t xml:space="preserve"> </w:t>
      </w:r>
      <w:r w:rsidRPr="008A0D45">
        <w:t>объяснения</w:t>
      </w:r>
      <w:r w:rsidRPr="008A0D45">
        <w:rPr>
          <w:spacing w:val="1"/>
        </w:rPr>
        <w:t xml:space="preserve"> </w:t>
      </w:r>
      <w:r w:rsidRPr="008A0D45">
        <w:t>и</w:t>
      </w:r>
      <w:r w:rsidRPr="008A0D45">
        <w:rPr>
          <w:spacing w:val="1"/>
        </w:rPr>
        <w:t xml:space="preserve"> </w:t>
      </w:r>
      <w:r w:rsidRPr="008A0D45">
        <w:t>оценки</w:t>
      </w:r>
      <w:r w:rsidRPr="008A0D45">
        <w:rPr>
          <w:spacing w:val="1"/>
        </w:rPr>
        <w:t xml:space="preserve"> </w:t>
      </w:r>
      <w:r w:rsidRPr="008A0D45">
        <w:t>разнообразных</w:t>
      </w:r>
      <w:r w:rsidRPr="008A0D45">
        <w:rPr>
          <w:spacing w:val="1"/>
        </w:rPr>
        <w:t xml:space="preserve"> </w:t>
      </w:r>
      <w:r w:rsidRPr="008A0D45">
        <w:t>географических</w:t>
      </w:r>
      <w:r w:rsidRPr="008A0D45">
        <w:rPr>
          <w:spacing w:val="1"/>
        </w:rPr>
        <w:t xml:space="preserve"> </w:t>
      </w:r>
      <w:r w:rsidRPr="008A0D45">
        <w:t>явлений</w:t>
      </w:r>
      <w:r w:rsidRPr="008A0D45">
        <w:rPr>
          <w:spacing w:val="1"/>
        </w:rPr>
        <w:t xml:space="preserve"> </w:t>
      </w:r>
      <w:r w:rsidRPr="008A0D45">
        <w:t>и</w:t>
      </w:r>
      <w:r w:rsidRPr="008A0D45">
        <w:rPr>
          <w:spacing w:val="1"/>
        </w:rPr>
        <w:t xml:space="preserve"> </w:t>
      </w:r>
      <w:r w:rsidRPr="008A0D45">
        <w:t>процессов,</w:t>
      </w:r>
      <w:r w:rsidRPr="008A0D45">
        <w:rPr>
          <w:spacing w:val="-1"/>
        </w:rPr>
        <w:t xml:space="preserve"> </w:t>
      </w:r>
      <w:r w:rsidRPr="008A0D45">
        <w:t>жизненных</w:t>
      </w:r>
      <w:r w:rsidRPr="008A0D45">
        <w:rPr>
          <w:spacing w:val="-1"/>
        </w:rPr>
        <w:t xml:space="preserve"> </w:t>
      </w:r>
      <w:r w:rsidRPr="008A0D45">
        <w:t>ситуаций;</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комплекса</w:t>
      </w:r>
      <w:r w:rsidRPr="008A0D45">
        <w:rPr>
          <w:spacing w:val="1"/>
        </w:rPr>
        <w:t xml:space="preserve"> </w:t>
      </w:r>
      <w:r w:rsidRPr="008A0D45">
        <w:t>практико-ориентированных</w:t>
      </w:r>
      <w:r w:rsidRPr="008A0D45">
        <w:rPr>
          <w:spacing w:val="1"/>
        </w:rPr>
        <w:t xml:space="preserve"> </w:t>
      </w:r>
      <w:r w:rsidRPr="008A0D45">
        <w:t>географических</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умений,</w:t>
      </w:r>
      <w:r w:rsidRPr="008A0D45">
        <w:rPr>
          <w:spacing w:val="1"/>
        </w:rPr>
        <w:t xml:space="preserve"> </w:t>
      </w:r>
      <w:r w:rsidRPr="008A0D45">
        <w:t>необходимых</w:t>
      </w:r>
      <w:r w:rsidRPr="008A0D45">
        <w:rPr>
          <w:spacing w:val="-8"/>
        </w:rPr>
        <w:t xml:space="preserve"> </w:t>
      </w:r>
      <w:r w:rsidRPr="008A0D45">
        <w:t>для</w:t>
      </w:r>
      <w:r w:rsidRPr="008A0D45">
        <w:rPr>
          <w:spacing w:val="-8"/>
        </w:rPr>
        <w:t xml:space="preserve"> </w:t>
      </w:r>
      <w:r w:rsidRPr="008A0D45">
        <w:t>развития</w:t>
      </w:r>
      <w:r w:rsidRPr="008A0D45">
        <w:rPr>
          <w:spacing w:val="-8"/>
        </w:rPr>
        <w:t xml:space="preserve"> </w:t>
      </w:r>
      <w:r w:rsidRPr="008A0D45">
        <w:t>навыков</w:t>
      </w:r>
      <w:r w:rsidRPr="008A0D45">
        <w:rPr>
          <w:spacing w:val="-9"/>
        </w:rPr>
        <w:t xml:space="preserve"> </w:t>
      </w:r>
      <w:r w:rsidRPr="008A0D45">
        <w:t>их</w:t>
      </w:r>
      <w:r w:rsidRPr="008A0D45">
        <w:rPr>
          <w:spacing w:val="-9"/>
        </w:rPr>
        <w:t xml:space="preserve"> </w:t>
      </w:r>
      <w:r w:rsidRPr="008A0D45">
        <w:t>использования</w:t>
      </w:r>
      <w:r w:rsidRPr="008A0D45">
        <w:rPr>
          <w:spacing w:val="-8"/>
        </w:rPr>
        <w:t xml:space="preserve"> </w:t>
      </w:r>
      <w:r w:rsidRPr="008A0D45">
        <w:t>при</w:t>
      </w:r>
      <w:r w:rsidRPr="008A0D45">
        <w:rPr>
          <w:spacing w:val="-7"/>
        </w:rPr>
        <w:t xml:space="preserve"> </w:t>
      </w:r>
      <w:r w:rsidRPr="008A0D45">
        <w:t>решении</w:t>
      </w:r>
      <w:r w:rsidRPr="008A0D45">
        <w:rPr>
          <w:spacing w:val="-8"/>
        </w:rPr>
        <w:t xml:space="preserve"> </w:t>
      </w:r>
      <w:r w:rsidRPr="008A0D45">
        <w:t>проблем</w:t>
      </w:r>
      <w:r w:rsidRPr="008A0D45">
        <w:rPr>
          <w:spacing w:val="-9"/>
        </w:rPr>
        <w:t xml:space="preserve"> </w:t>
      </w:r>
      <w:r w:rsidRPr="008A0D45">
        <w:t>различной</w:t>
      </w:r>
      <w:r w:rsidRPr="008A0D45">
        <w:rPr>
          <w:spacing w:val="-7"/>
        </w:rPr>
        <w:t xml:space="preserve"> </w:t>
      </w:r>
      <w:r w:rsidRPr="008A0D45">
        <w:t>сложности</w:t>
      </w:r>
      <w:r w:rsidRPr="008A0D45">
        <w:rPr>
          <w:spacing w:val="-58"/>
        </w:rPr>
        <w:t xml:space="preserve"> </w:t>
      </w:r>
      <w:r w:rsidRPr="008A0D45">
        <w:t>в повседневной жизни на основе краеведческого материала, осмысления сущности происходящих</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в</w:t>
      </w:r>
      <w:r w:rsidRPr="008A0D45">
        <w:rPr>
          <w:spacing w:val="1"/>
        </w:rPr>
        <w:t xml:space="preserve"> </w:t>
      </w:r>
      <w:r w:rsidRPr="008A0D45">
        <w:t>современном</w:t>
      </w:r>
      <w:r w:rsidRPr="008A0D45">
        <w:rPr>
          <w:spacing w:val="1"/>
        </w:rPr>
        <w:t xml:space="preserve"> </w:t>
      </w:r>
      <w:r w:rsidRPr="008A0D45">
        <w:t>поликультурном,</w:t>
      </w:r>
      <w:r w:rsidRPr="008A0D45">
        <w:rPr>
          <w:spacing w:val="1"/>
        </w:rPr>
        <w:t xml:space="preserve"> </w:t>
      </w:r>
      <w:r w:rsidRPr="008A0D45">
        <w:t>полиэтничном</w:t>
      </w:r>
      <w:r w:rsidRPr="008A0D45">
        <w:rPr>
          <w:spacing w:val="1"/>
        </w:rPr>
        <w:t xml:space="preserve"> </w:t>
      </w:r>
      <w:r w:rsidRPr="008A0D45">
        <w:t>и</w:t>
      </w:r>
      <w:r w:rsidRPr="008A0D45">
        <w:rPr>
          <w:spacing w:val="1"/>
        </w:rPr>
        <w:t xml:space="preserve"> </w:t>
      </w:r>
      <w:r w:rsidRPr="008A0D45">
        <w:t>многоконфессиональном</w:t>
      </w:r>
      <w:r w:rsidRPr="008A0D45">
        <w:rPr>
          <w:spacing w:val="-2"/>
        </w:rPr>
        <w:t xml:space="preserve"> </w:t>
      </w:r>
      <w:r w:rsidRPr="008A0D45">
        <w:t>мире;</w:t>
      </w:r>
    </w:p>
    <w:p w:rsidR="001511C1" w:rsidRPr="008A0D45" w:rsidRDefault="00194F02" w:rsidP="008A0D45">
      <w:pPr>
        <w:pStyle w:val="a0"/>
        <w:spacing w:line="276" w:lineRule="auto"/>
        <w:ind w:left="-142" w:firstLine="568"/>
      </w:pPr>
      <w:r w:rsidRPr="008A0D45">
        <w:t>формирование географических знаний и умений, необходимых для продолжения образования по</w:t>
      </w:r>
      <w:r w:rsidRPr="008A0D45">
        <w:rPr>
          <w:spacing w:val="1"/>
        </w:rPr>
        <w:t xml:space="preserve"> </w:t>
      </w:r>
      <w:r w:rsidRPr="008A0D45">
        <w:t>направлениям подготовки (специальностям), требующим наличия серьезной базы географических</w:t>
      </w:r>
      <w:r w:rsidRPr="008A0D45">
        <w:rPr>
          <w:spacing w:val="-57"/>
        </w:rPr>
        <w:t xml:space="preserve"> </w:t>
      </w:r>
      <w:r w:rsidRPr="008A0D45">
        <w:t>знаний.</w:t>
      </w:r>
    </w:p>
    <w:p w:rsidR="001511C1" w:rsidRPr="008A0D45" w:rsidRDefault="00194F02" w:rsidP="008A0D45">
      <w:pPr>
        <w:pStyle w:val="a5"/>
        <w:numPr>
          <w:ilvl w:val="2"/>
          <w:numId w:val="78"/>
        </w:numPr>
        <w:tabs>
          <w:tab w:val="left" w:pos="1103"/>
        </w:tabs>
        <w:spacing w:before="61" w:line="276" w:lineRule="auto"/>
        <w:ind w:left="-142" w:firstLine="568"/>
        <w:rPr>
          <w:sz w:val="24"/>
          <w:szCs w:val="24"/>
        </w:rPr>
      </w:pPr>
      <w:r w:rsidRPr="008A0D45">
        <w:rPr>
          <w:sz w:val="24"/>
          <w:szCs w:val="24"/>
        </w:rPr>
        <w:t>Освоение содержания географии на уровне основного общего образования происходит с</w:t>
      </w:r>
      <w:r w:rsidRPr="008A0D45">
        <w:rPr>
          <w:spacing w:val="1"/>
          <w:sz w:val="24"/>
          <w:szCs w:val="24"/>
        </w:rPr>
        <w:t xml:space="preserve"> </w:t>
      </w:r>
      <w:r w:rsidRPr="008A0D45">
        <w:rPr>
          <w:sz w:val="24"/>
          <w:szCs w:val="24"/>
        </w:rPr>
        <w:t>опорой на географические знания и умения, сформированные ранее в рамках учебного предмета</w:t>
      </w:r>
      <w:r w:rsidRPr="008A0D45">
        <w:rPr>
          <w:spacing w:val="1"/>
          <w:sz w:val="24"/>
          <w:szCs w:val="24"/>
        </w:rPr>
        <w:t xml:space="preserve"> </w:t>
      </w:r>
      <w:r w:rsidRPr="008A0D45">
        <w:rPr>
          <w:sz w:val="24"/>
          <w:szCs w:val="24"/>
        </w:rPr>
        <w:t>"Окружающий</w:t>
      </w:r>
      <w:r w:rsidRPr="008A0D45">
        <w:rPr>
          <w:spacing w:val="-1"/>
          <w:sz w:val="24"/>
          <w:szCs w:val="24"/>
        </w:rPr>
        <w:t xml:space="preserve"> </w:t>
      </w:r>
      <w:r w:rsidRPr="008A0D45">
        <w:rPr>
          <w:sz w:val="24"/>
          <w:szCs w:val="24"/>
        </w:rPr>
        <w:t>мир".</w:t>
      </w:r>
    </w:p>
    <w:p w:rsidR="001511C1" w:rsidRPr="008A0D45" w:rsidRDefault="00194F02" w:rsidP="008A0D45">
      <w:pPr>
        <w:pStyle w:val="a5"/>
        <w:numPr>
          <w:ilvl w:val="2"/>
          <w:numId w:val="78"/>
        </w:numPr>
        <w:tabs>
          <w:tab w:val="left" w:pos="1070"/>
        </w:tabs>
        <w:spacing w:before="1" w:line="276" w:lineRule="auto"/>
        <w:ind w:left="-142" w:firstLine="568"/>
        <w:rPr>
          <w:sz w:val="24"/>
          <w:szCs w:val="24"/>
        </w:rPr>
      </w:pPr>
      <w:r w:rsidRPr="008A0D45">
        <w:rPr>
          <w:sz w:val="24"/>
          <w:szCs w:val="24"/>
        </w:rPr>
        <w:t>Общее число часов, рекомендованных для изучения географии - 272 часа: по одному часу в</w:t>
      </w:r>
      <w:r w:rsidRPr="008A0D45">
        <w:rPr>
          <w:spacing w:val="1"/>
          <w:sz w:val="24"/>
          <w:szCs w:val="24"/>
        </w:rPr>
        <w:t xml:space="preserve"> </w:t>
      </w:r>
      <w:r w:rsidRPr="008A0D45">
        <w:rPr>
          <w:sz w:val="24"/>
          <w:szCs w:val="24"/>
        </w:rPr>
        <w:t>неделю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5 и 6 классах</w:t>
      </w:r>
      <w:r w:rsidRPr="008A0D45">
        <w:rPr>
          <w:spacing w:val="2"/>
          <w:sz w:val="24"/>
          <w:szCs w:val="24"/>
        </w:rPr>
        <w:t xml:space="preserve"> </w:t>
      </w:r>
      <w:r w:rsidRPr="008A0D45">
        <w:rPr>
          <w:sz w:val="24"/>
          <w:szCs w:val="24"/>
        </w:rPr>
        <w:t>и по 2 часа</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7, 8 и</w:t>
      </w:r>
      <w:r w:rsidRPr="008A0D45">
        <w:rPr>
          <w:spacing w:val="-1"/>
          <w:sz w:val="24"/>
          <w:szCs w:val="24"/>
        </w:rPr>
        <w:t xml:space="preserve"> </w:t>
      </w:r>
      <w:r w:rsidRPr="008A0D45">
        <w:rPr>
          <w:sz w:val="24"/>
          <w:szCs w:val="24"/>
        </w:rPr>
        <w:t>9 классах.</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географии</w:t>
      </w:r>
      <w:r w:rsidRPr="008A0D45">
        <w:rPr>
          <w:spacing w:val="-3"/>
        </w:rPr>
        <w:t xml:space="preserve"> </w:t>
      </w:r>
      <w:r w:rsidRPr="008A0D45">
        <w:t>в</w:t>
      </w:r>
      <w:r w:rsidRPr="008A0D45">
        <w:rPr>
          <w:spacing w:val="-4"/>
        </w:rPr>
        <w:t xml:space="preserve"> </w:t>
      </w:r>
      <w:r w:rsidRPr="008A0D45">
        <w:t>5</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Географическое</w:t>
      </w:r>
      <w:r w:rsidRPr="008A0D45">
        <w:rPr>
          <w:spacing w:val="-5"/>
          <w:sz w:val="24"/>
          <w:szCs w:val="24"/>
        </w:rPr>
        <w:t xml:space="preserve"> </w:t>
      </w:r>
      <w:r w:rsidRPr="008A0D45">
        <w:rPr>
          <w:sz w:val="24"/>
          <w:szCs w:val="24"/>
        </w:rPr>
        <w:t>изучение</w:t>
      </w:r>
      <w:r w:rsidRPr="008A0D45">
        <w:rPr>
          <w:spacing w:val="-5"/>
          <w:sz w:val="24"/>
          <w:szCs w:val="24"/>
        </w:rPr>
        <w:t xml:space="preserve"> </w:t>
      </w:r>
      <w:r w:rsidRPr="008A0D45">
        <w:rPr>
          <w:sz w:val="24"/>
          <w:szCs w:val="24"/>
        </w:rPr>
        <w:t>Земли.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Введение.</w:t>
      </w:r>
      <w:r w:rsidRPr="008A0D45">
        <w:rPr>
          <w:spacing w:val="-3"/>
          <w:sz w:val="24"/>
          <w:szCs w:val="24"/>
        </w:rPr>
        <w:t xml:space="preserve"> </w:t>
      </w:r>
      <w:r w:rsidRPr="008A0D45">
        <w:rPr>
          <w:sz w:val="24"/>
          <w:szCs w:val="24"/>
        </w:rPr>
        <w:t>География</w:t>
      </w:r>
      <w:r w:rsidRPr="008A0D45">
        <w:rPr>
          <w:spacing w:val="-1"/>
          <w:sz w:val="24"/>
          <w:szCs w:val="24"/>
        </w:rPr>
        <w:t xml:space="preserve"> </w:t>
      </w:r>
      <w:r w:rsidRPr="008A0D45">
        <w:rPr>
          <w:sz w:val="24"/>
          <w:szCs w:val="24"/>
        </w:rPr>
        <w:t>-</w:t>
      </w:r>
      <w:r w:rsidRPr="008A0D45">
        <w:rPr>
          <w:spacing w:val="-4"/>
          <w:sz w:val="24"/>
          <w:szCs w:val="24"/>
        </w:rPr>
        <w:t xml:space="preserve"> </w:t>
      </w:r>
      <w:r w:rsidRPr="008A0D45">
        <w:rPr>
          <w:sz w:val="24"/>
          <w:szCs w:val="24"/>
        </w:rPr>
        <w:t>наука</w:t>
      </w:r>
      <w:r w:rsidRPr="008A0D45">
        <w:rPr>
          <w:spacing w:val="-3"/>
          <w:sz w:val="24"/>
          <w:szCs w:val="24"/>
        </w:rPr>
        <w:t xml:space="preserve"> </w:t>
      </w:r>
      <w:r w:rsidRPr="008A0D45">
        <w:rPr>
          <w:sz w:val="24"/>
          <w:szCs w:val="24"/>
        </w:rPr>
        <w:t>о</w:t>
      </w:r>
      <w:r w:rsidRPr="008A0D45">
        <w:rPr>
          <w:spacing w:val="-3"/>
          <w:sz w:val="24"/>
          <w:szCs w:val="24"/>
        </w:rPr>
        <w:t xml:space="preserve"> </w:t>
      </w:r>
      <w:r w:rsidRPr="008A0D45">
        <w:rPr>
          <w:sz w:val="24"/>
          <w:szCs w:val="24"/>
        </w:rPr>
        <w:t>планете</w:t>
      </w:r>
      <w:r w:rsidRPr="008A0D45">
        <w:rPr>
          <w:spacing w:val="-2"/>
          <w:sz w:val="24"/>
          <w:szCs w:val="24"/>
        </w:rPr>
        <w:t xml:space="preserve"> </w:t>
      </w:r>
      <w:r w:rsidRPr="008A0D45">
        <w:rPr>
          <w:sz w:val="24"/>
          <w:szCs w:val="24"/>
        </w:rPr>
        <w:t>Земля.</w:t>
      </w:r>
    </w:p>
    <w:p w:rsidR="001511C1" w:rsidRPr="008A0D45" w:rsidRDefault="00194F02" w:rsidP="008A0D45">
      <w:pPr>
        <w:pStyle w:val="a0"/>
        <w:spacing w:line="276" w:lineRule="auto"/>
        <w:ind w:left="-142" w:firstLine="568"/>
      </w:pPr>
      <w:r w:rsidRPr="008A0D45">
        <w:t>Что изучает география? Географические объекты, процессы и явления. Как география изучает</w:t>
      </w:r>
      <w:r w:rsidRPr="008A0D45">
        <w:rPr>
          <w:spacing w:val="1"/>
        </w:rPr>
        <w:t xml:space="preserve"> </w:t>
      </w:r>
      <w:r w:rsidRPr="008A0D45">
        <w:t>объекты,</w:t>
      </w:r>
      <w:r w:rsidRPr="008A0D45">
        <w:rPr>
          <w:spacing w:val="1"/>
        </w:rPr>
        <w:t xml:space="preserve"> </w:t>
      </w:r>
      <w:r w:rsidRPr="008A0D45">
        <w:t>процессы</w:t>
      </w:r>
      <w:r w:rsidRPr="008A0D45">
        <w:rPr>
          <w:spacing w:val="1"/>
        </w:rPr>
        <w:t xml:space="preserve"> </w:t>
      </w:r>
      <w:r w:rsidRPr="008A0D45">
        <w:t>и</w:t>
      </w:r>
      <w:r w:rsidRPr="008A0D45">
        <w:rPr>
          <w:spacing w:val="1"/>
        </w:rPr>
        <w:t xml:space="preserve"> </w:t>
      </w:r>
      <w:r w:rsidRPr="008A0D45">
        <w:t>явления.</w:t>
      </w:r>
      <w:r w:rsidRPr="008A0D45">
        <w:rPr>
          <w:spacing w:val="1"/>
        </w:rPr>
        <w:t xml:space="preserve"> </w:t>
      </w:r>
      <w:r w:rsidRPr="008A0D45">
        <w:t>Географические</w:t>
      </w:r>
      <w:r w:rsidRPr="008A0D45">
        <w:rPr>
          <w:spacing w:val="1"/>
        </w:rPr>
        <w:t xml:space="preserve"> </w:t>
      </w:r>
      <w:r w:rsidRPr="008A0D45">
        <w:t>методы</w:t>
      </w:r>
      <w:r w:rsidRPr="008A0D45">
        <w:rPr>
          <w:spacing w:val="1"/>
        </w:rPr>
        <w:t xml:space="preserve"> </w:t>
      </w:r>
      <w:r w:rsidRPr="008A0D45">
        <w:t>изучения</w:t>
      </w:r>
      <w:r w:rsidRPr="008A0D45">
        <w:rPr>
          <w:spacing w:val="1"/>
        </w:rPr>
        <w:t xml:space="preserve"> </w:t>
      </w:r>
      <w:r w:rsidRPr="008A0D45">
        <w:t>объектов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Древо</w:t>
      </w:r>
      <w:r w:rsidRPr="008A0D45">
        <w:rPr>
          <w:spacing w:val="1"/>
        </w:rPr>
        <w:t xml:space="preserve"> </w:t>
      </w:r>
      <w:r w:rsidRPr="008A0D45">
        <w:t>географических</w:t>
      </w:r>
      <w:r w:rsidRPr="008A0D45">
        <w:rPr>
          <w:spacing w:val="1"/>
        </w:rPr>
        <w:t xml:space="preserve"> </w:t>
      </w:r>
      <w:r w:rsidRPr="008A0D45">
        <w:t>наук.</w:t>
      </w:r>
    </w:p>
    <w:p w:rsidR="001511C1" w:rsidRPr="008A0D45" w:rsidRDefault="00194F02" w:rsidP="008A0D45">
      <w:pPr>
        <w:pStyle w:val="a0"/>
        <w:spacing w:line="276" w:lineRule="auto"/>
        <w:ind w:left="-142" w:firstLine="568"/>
      </w:pPr>
      <w:r w:rsidRPr="008A0D45">
        <w:t>Практическая</w:t>
      </w:r>
      <w:r w:rsidRPr="008A0D45">
        <w:rPr>
          <w:spacing w:val="1"/>
        </w:rPr>
        <w:t xml:space="preserve"> </w:t>
      </w:r>
      <w:r w:rsidRPr="008A0D45">
        <w:t>работа.</w:t>
      </w:r>
      <w:r w:rsidRPr="008A0D45">
        <w:rPr>
          <w:spacing w:val="1"/>
        </w:rPr>
        <w:t xml:space="preserve"> </w:t>
      </w:r>
      <w:r w:rsidRPr="008A0D45">
        <w:t>"Организация</w:t>
      </w:r>
      <w:r w:rsidRPr="008A0D45">
        <w:rPr>
          <w:spacing w:val="1"/>
        </w:rPr>
        <w:t xml:space="preserve"> </w:t>
      </w:r>
      <w:r w:rsidRPr="008A0D45">
        <w:t>фенологических</w:t>
      </w:r>
      <w:r w:rsidRPr="008A0D45">
        <w:rPr>
          <w:spacing w:val="1"/>
        </w:rPr>
        <w:t xml:space="preserve"> </w:t>
      </w:r>
      <w:r w:rsidRPr="008A0D45">
        <w:t>наблюдений</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планирование,</w:t>
      </w:r>
      <w:r w:rsidRPr="008A0D45">
        <w:rPr>
          <w:spacing w:val="1"/>
        </w:rPr>
        <w:t xml:space="preserve"> </w:t>
      </w:r>
      <w:r w:rsidRPr="008A0D45">
        <w:t>участие</w:t>
      </w:r>
      <w:r w:rsidRPr="008A0D45">
        <w:rPr>
          <w:spacing w:val="-2"/>
        </w:rPr>
        <w:t xml:space="preserve"> </w:t>
      </w:r>
      <w:r w:rsidRPr="008A0D45">
        <w:t>в</w:t>
      </w:r>
      <w:r w:rsidRPr="008A0D45">
        <w:rPr>
          <w:spacing w:val="-1"/>
        </w:rPr>
        <w:t xml:space="preserve"> </w:t>
      </w:r>
      <w:r w:rsidRPr="008A0D45">
        <w:t>групповой работе, форма</w:t>
      </w:r>
      <w:r w:rsidRPr="008A0D45">
        <w:rPr>
          <w:spacing w:val="-3"/>
        </w:rPr>
        <w:t xml:space="preserve"> </w:t>
      </w:r>
      <w:r w:rsidRPr="008A0D45">
        <w:t>систематизации данных".</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История</w:t>
      </w:r>
      <w:r w:rsidRPr="008A0D45">
        <w:rPr>
          <w:spacing w:val="-3"/>
          <w:sz w:val="24"/>
          <w:szCs w:val="24"/>
        </w:rPr>
        <w:t xml:space="preserve"> </w:t>
      </w:r>
      <w:r w:rsidRPr="008A0D45">
        <w:rPr>
          <w:sz w:val="24"/>
          <w:szCs w:val="24"/>
        </w:rPr>
        <w:t>географических</w:t>
      </w:r>
      <w:r w:rsidRPr="008A0D45">
        <w:rPr>
          <w:spacing w:val="-2"/>
          <w:sz w:val="24"/>
          <w:szCs w:val="24"/>
        </w:rPr>
        <w:t xml:space="preserve"> </w:t>
      </w:r>
      <w:r w:rsidRPr="008A0D45">
        <w:rPr>
          <w:sz w:val="24"/>
          <w:szCs w:val="24"/>
        </w:rPr>
        <w:t>открытий.</w:t>
      </w:r>
    </w:p>
    <w:p w:rsidR="001511C1" w:rsidRPr="008A0D45" w:rsidRDefault="00194F02" w:rsidP="008A0D45">
      <w:pPr>
        <w:pStyle w:val="a0"/>
        <w:spacing w:line="276" w:lineRule="auto"/>
        <w:ind w:left="-142" w:firstLine="568"/>
      </w:pPr>
      <w:r w:rsidRPr="008A0D45">
        <w:lastRenderedPageBreak/>
        <w:t>Представления о мире в древности (Древний Китай, Древний Египет, Древняя Греция, Древний</w:t>
      </w:r>
      <w:r w:rsidRPr="008A0D45">
        <w:rPr>
          <w:spacing w:val="1"/>
        </w:rPr>
        <w:t xml:space="preserve"> </w:t>
      </w:r>
      <w:r w:rsidRPr="008A0D45">
        <w:t>Рим). Путешествие Пифея. Плавания финикийцев вокруг Африки. Экспедиции Т. Хейердала как</w:t>
      </w:r>
      <w:r w:rsidRPr="008A0D45">
        <w:rPr>
          <w:spacing w:val="1"/>
        </w:rPr>
        <w:t xml:space="preserve"> </w:t>
      </w:r>
      <w:r w:rsidRPr="008A0D45">
        <w:t>модель</w:t>
      </w:r>
      <w:r w:rsidRPr="008A0D45">
        <w:rPr>
          <w:spacing w:val="-1"/>
        </w:rPr>
        <w:t xml:space="preserve"> </w:t>
      </w:r>
      <w:r w:rsidRPr="008A0D45">
        <w:t>путешествий в</w:t>
      </w:r>
      <w:r w:rsidRPr="008A0D45">
        <w:rPr>
          <w:spacing w:val="1"/>
        </w:rPr>
        <w:t xml:space="preserve"> </w:t>
      </w:r>
      <w:r w:rsidRPr="008A0D45">
        <w:t>древности.</w:t>
      </w:r>
      <w:r w:rsidRPr="008A0D45">
        <w:rPr>
          <w:spacing w:val="-1"/>
        </w:rPr>
        <w:t xml:space="preserve"> </w:t>
      </w:r>
      <w:r w:rsidRPr="008A0D45">
        <w:t>Появление</w:t>
      </w:r>
      <w:r w:rsidRPr="008A0D45">
        <w:rPr>
          <w:spacing w:val="-1"/>
        </w:rPr>
        <w:t xml:space="preserve"> </w:t>
      </w:r>
      <w:r w:rsidRPr="008A0D45">
        <w:t>географических</w:t>
      </w:r>
      <w:r w:rsidRPr="008A0D45">
        <w:rPr>
          <w:spacing w:val="2"/>
        </w:rPr>
        <w:t xml:space="preserve"> </w:t>
      </w:r>
      <w:r w:rsidRPr="008A0D45">
        <w:t>карт.</w:t>
      </w:r>
    </w:p>
    <w:p w:rsidR="001511C1" w:rsidRPr="008A0D45" w:rsidRDefault="00194F02" w:rsidP="008A0D45">
      <w:pPr>
        <w:pStyle w:val="a0"/>
        <w:spacing w:line="276" w:lineRule="auto"/>
        <w:ind w:left="-142" w:firstLine="568"/>
      </w:pPr>
      <w:r w:rsidRPr="008A0D45">
        <w:t>География в эпоху Средневековья: путешествия и открытия викингов, древних арабов, русских</w:t>
      </w:r>
      <w:r w:rsidRPr="008A0D45">
        <w:rPr>
          <w:spacing w:val="1"/>
        </w:rPr>
        <w:t xml:space="preserve"> </w:t>
      </w:r>
      <w:r w:rsidRPr="008A0D45">
        <w:t>землепроходцев.</w:t>
      </w:r>
      <w:r w:rsidRPr="008A0D45">
        <w:rPr>
          <w:spacing w:val="-2"/>
        </w:rPr>
        <w:t xml:space="preserve"> </w:t>
      </w:r>
      <w:r w:rsidRPr="008A0D45">
        <w:t>Путешествия М.</w:t>
      </w:r>
      <w:r w:rsidRPr="008A0D45">
        <w:rPr>
          <w:spacing w:val="-1"/>
        </w:rPr>
        <w:t xml:space="preserve"> </w:t>
      </w:r>
      <w:r w:rsidRPr="008A0D45">
        <w:t>Поло</w:t>
      </w:r>
      <w:r w:rsidRPr="008A0D45">
        <w:rPr>
          <w:spacing w:val="-1"/>
        </w:rPr>
        <w:t xml:space="preserve"> </w:t>
      </w:r>
      <w:r w:rsidRPr="008A0D45">
        <w:t>и</w:t>
      </w:r>
      <w:r w:rsidRPr="008A0D45">
        <w:rPr>
          <w:spacing w:val="-1"/>
        </w:rPr>
        <w:t xml:space="preserve"> </w:t>
      </w:r>
      <w:r w:rsidRPr="008A0D45">
        <w:t>А.</w:t>
      </w:r>
      <w:r w:rsidRPr="008A0D45">
        <w:rPr>
          <w:spacing w:val="-1"/>
        </w:rPr>
        <w:t xml:space="preserve"> </w:t>
      </w:r>
      <w:r w:rsidRPr="008A0D45">
        <w:t>Никитина.</w:t>
      </w:r>
    </w:p>
    <w:p w:rsidR="001511C1" w:rsidRPr="008A0D45" w:rsidRDefault="00194F02" w:rsidP="008A0D45">
      <w:pPr>
        <w:pStyle w:val="a0"/>
        <w:spacing w:line="276" w:lineRule="auto"/>
        <w:ind w:left="-142" w:firstLine="568"/>
      </w:pPr>
      <w:r w:rsidRPr="008A0D45">
        <w:t>Эпоха</w:t>
      </w:r>
      <w:r w:rsidRPr="008A0D45">
        <w:rPr>
          <w:spacing w:val="-14"/>
        </w:rPr>
        <w:t xml:space="preserve"> </w:t>
      </w:r>
      <w:r w:rsidRPr="008A0D45">
        <w:t>Великих</w:t>
      </w:r>
      <w:r w:rsidRPr="008A0D45">
        <w:rPr>
          <w:spacing w:val="-8"/>
        </w:rPr>
        <w:t xml:space="preserve"> </w:t>
      </w:r>
      <w:r w:rsidRPr="008A0D45">
        <w:t>географических</w:t>
      </w:r>
      <w:r w:rsidRPr="008A0D45">
        <w:rPr>
          <w:spacing w:val="-10"/>
        </w:rPr>
        <w:t xml:space="preserve"> </w:t>
      </w:r>
      <w:r w:rsidRPr="008A0D45">
        <w:t>открытий.</w:t>
      </w:r>
      <w:r w:rsidRPr="008A0D45">
        <w:rPr>
          <w:spacing w:val="-11"/>
        </w:rPr>
        <w:t xml:space="preserve"> </w:t>
      </w:r>
      <w:r w:rsidRPr="008A0D45">
        <w:t>Три</w:t>
      </w:r>
      <w:r w:rsidRPr="008A0D45">
        <w:rPr>
          <w:spacing w:val="-13"/>
        </w:rPr>
        <w:t xml:space="preserve"> </w:t>
      </w:r>
      <w:r w:rsidRPr="008A0D45">
        <w:t>пути</w:t>
      </w:r>
      <w:r w:rsidRPr="008A0D45">
        <w:rPr>
          <w:spacing w:val="-8"/>
        </w:rPr>
        <w:t xml:space="preserve"> </w:t>
      </w:r>
      <w:r w:rsidRPr="008A0D45">
        <w:t>в</w:t>
      </w:r>
      <w:r w:rsidRPr="008A0D45">
        <w:rPr>
          <w:spacing w:val="-10"/>
        </w:rPr>
        <w:t xml:space="preserve"> </w:t>
      </w:r>
      <w:r w:rsidRPr="008A0D45">
        <w:t>Индию.</w:t>
      </w:r>
      <w:r w:rsidRPr="008A0D45">
        <w:rPr>
          <w:spacing w:val="-13"/>
        </w:rPr>
        <w:t xml:space="preserve"> </w:t>
      </w:r>
      <w:r w:rsidRPr="008A0D45">
        <w:t>Открытие</w:t>
      </w:r>
      <w:r w:rsidRPr="008A0D45">
        <w:rPr>
          <w:spacing w:val="-11"/>
        </w:rPr>
        <w:t xml:space="preserve"> </w:t>
      </w:r>
      <w:r w:rsidRPr="008A0D45">
        <w:t>Нового</w:t>
      </w:r>
      <w:r w:rsidRPr="008A0D45">
        <w:rPr>
          <w:spacing w:val="-10"/>
        </w:rPr>
        <w:t xml:space="preserve"> </w:t>
      </w:r>
      <w:r w:rsidRPr="008A0D45">
        <w:t>света</w:t>
      </w:r>
      <w:r w:rsidRPr="008A0D45">
        <w:rPr>
          <w:spacing w:val="-8"/>
        </w:rPr>
        <w:t xml:space="preserve"> </w:t>
      </w:r>
      <w:r w:rsidRPr="008A0D45">
        <w:t>-</w:t>
      </w:r>
      <w:r w:rsidRPr="008A0D45">
        <w:rPr>
          <w:spacing w:val="-10"/>
        </w:rPr>
        <w:t xml:space="preserve"> </w:t>
      </w:r>
      <w:r w:rsidRPr="008A0D45">
        <w:t>экспедиция</w:t>
      </w:r>
    </w:p>
    <w:p w:rsidR="001511C1" w:rsidRPr="008A0D45" w:rsidRDefault="00194F02" w:rsidP="008A0D45">
      <w:pPr>
        <w:pStyle w:val="a0"/>
        <w:spacing w:line="276" w:lineRule="auto"/>
        <w:ind w:left="-142" w:firstLine="568"/>
      </w:pPr>
      <w:r w:rsidRPr="008A0D45">
        <w:t>X.</w:t>
      </w:r>
      <w:r w:rsidRPr="008A0D45">
        <w:rPr>
          <w:spacing w:val="18"/>
        </w:rPr>
        <w:t xml:space="preserve"> </w:t>
      </w:r>
      <w:r w:rsidRPr="008A0D45">
        <w:t>Колумба.</w:t>
      </w:r>
      <w:r w:rsidRPr="008A0D45">
        <w:rPr>
          <w:spacing w:val="20"/>
        </w:rPr>
        <w:t xml:space="preserve"> </w:t>
      </w:r>
      <w:r w:rsidRPr="008A0D45">
        <w:t>Первое</w:t>
      </w:r>
      <w:r w:rsidRPr="008A0D45">
        <w:rPr>
          <w:spacing w:val="19"/>
        </w:rPr>
        <w:t xml:space="preserve"> </w:t>
      </w:r>
      <w:r w:rsidRPr="008A0D45">
        <w:t>кругосветное</w:t>
      </w:r>
      <w:r w:rsidRPr="008A0D45">
        <w:rPr>
          <w:spacing w:val="17"/>
        </w:rPr>
        <w:t xml:space="preserve"> </w:t>
      </w:r>
      <w:r w:rsidRPr="008A0D45">
        <w:t>плавание</w:t>
      </w:r>
      <w:r w:rsidRPr="008A0D45">
        <w:rPr>
          <w:spacing w:val="22"/>
        </w:rPr>
        <w:t xml:space="preserve"> </w:t>
      </w:r>
      <w:r w:rsidRPr="008A0D45">
        <w:t>-</w:t>
      </w:r>
      <w:r w:rsidRPr="008A0D45">
        <w:rPr>
          <w:spacing w:val="17"/>
        </w:rPr>
        <w:t xml:space="preserve"> </w:t>
      </w:r>
      <w:r w:rsidRPr="008A0D45">
        <w:t>экспедиция</w:t>
      </w:r>
      <w:r w:rsidRPr="008A0D45">
        <w:rPr>
          <w:spacing w:val="18"/>
        </w:rPr>
        <w:t xml:space="preserve"> </w:t>
      </w:r>
      <w:r w:rsidRPr="008A0D45">
        <w:t>Ф.</w:t>
      </w:r>
      <w:r w:rsidRPr="008A0D45">
        <w:rPr>
          <w:spacing w:val="18"/>
        </w:rPr>
        <w:t xml:space="preserve"> </w:t>
      </w:r>
      <w:r w:rsidRPr="008A0D45">
        <w:t>Магеллана.</w:t>
      </w:r>
      <w:r w:rsidRPr="008A0D45">
        <w:rPr>
          <w:spacing w:val="18"/>
        </w:rPr>
        <w:t xml:space="preserve"> </w:t>
      </w:r>
      <w:r w:rsidRPr="008A0D45">
        <w:t>Значение</w:t>
      </w:r>
      <w:r w:rsidRPr="008A0D45">
        <w:rPr>
          <w:spacing w:val="17"/>
        </w:rPr>
        <w:t xml:space="preserve"> </w:t>
      </w:r>
      <w:r w:rsidRPr="008A0D45">
        <w:t>Великих</w:t>
      </w:r>
      <w:r w:rsidRPr="008A0D45">
        <w:rPr>
          <w:spacing w:val="-57"/>
        </w:rPr>
        <w:t xml:space="preserve"> </w:t>
      </w:r>
      <w:r w:rsidRPr="008A0D45">
        <w:t>географических открытий. Карта мира после эпохи Великих географических открытий.</w:t>
      </w:r>
      <w:r w:rsidRPr="008A0D45">
        <w:rPr>
          <w:spacing w:val="1"/>
        </w:rPr>
        <w:t xml:space="preserve"> </w:t>
      </w:r>
      <w:r w:rsidRPr="008A0D45">
        <w:t>Географические</w:t>
      </w:r>
      <w:r w:rsidRPr="008A0D45">
        <w:rPr>
          <w:spacing w:val="20"/>
        </w:rPr>
        <w:t xml:space="preserve"> </w:t>
      </w:r>
      <w:r w:rsidRPr="008A0D45">
        <w:t>открытия</w:t>
      </w:r>
      <w:r w:rsidRPr="008A0D45">
        <w:rPr>
          <w:spacing w:val="24"/>
        </w:rPr>
        <w:t xml:space="preserve"> </w:t>
      </w:r>
      <w:r w:rsidRPr="008A0D45">
        <w:t>XVII</w:t>
      </w:r>
      <w:r w:rsidRPr="008A0D45">
        <w:rPr>
          <w:spacing w:val="21"/>
        </w:rPr>
        <w:t xml:space="preserve"> </w:t>
      </w:r>
      <w:r w:rsidRPr="008A0D45">
        <w:t>-</w:t>
      </w:r>
      <w:r w:rsidRPr="008A0D45">
        <w:rPr>
          <w:spacing w:val="21"/>
        </w:rPr>
        <w:t xml:space="preserve"> </w:t>
      </w:r>
      <w:r w:rsidRPr="008A0D45">
        <w:t>XIX</w:t>
      </w:r>
      <w:r w:rsidRPr="008A0D45">
        <w:rPr>
          <w:spacing w:val="21"/>
        </w:rPr>
        <w:t xml:space="preserve"> </w:t>
      </w:r>
      <w:r w:rsidRPr="008A0D45">
        <w:t>вв.</w:t>
      </w:r>
      <w:r w:rsidRPr="008A0D45">
        <w:rPr>
          <w:spacing w:val="23"/>
        </w:rPr>
        <w:t xml:space="preserve"> </w:t>
      </w:r>
      <w:r w:rsidRPr="008A0D45">
        <w:t>Поиски</w:t>
      </w:r>
      <w:r w:rsidRPr="008A0D45">
        <w:rPr>
          <w:spacing w:val="23"/>
        </w:rPr>
        <w:t xml:space="preserve"> </w:t>
      </w:r>
      <w:r w:rsidRPr="008A0D45">
        <w:t>Южной</w:t>
      </w:r>
      <w:r w:rsidRPr="008A0D45">
        <w:rPr>
          <w:spacing w:val="22"/>
        </w:rPr>
        <w:t xml:space="preserve"> </w:t>
      </w:r>
      <w:r w:rsidRPr="008A0D45">
        <w:t>Земли</w:t>
      </w:r>
      <w:r w:rsidRPr="008A0D45">
        <w:rPr>
          <w:spacing w:val="26"/>
        </w:rPr>
        <w:t xml:space="preserve"> </w:t>
      </w:r>
      <w:r w:rsidRPr="008A0D45">
        <w:t>-</w:t>
      </w:r>
      <w:r w:rsidRPr="008A0D45">
        <w:rPr>
          <w:spacing w:val="21"/>
        </w:rPr>
        <w:t xml:space="preserve"> </w:t>
      </w:r>
      <w:r w:rsidRPr="008A0D45">
        <w:t>открытие</w:t>
      </w:r>
      <w:r w:rsidRPr="008A0D45">
        <w:rPr>
          <w:spacing w:val="20"/>
        </w:rPr>
        <w:t xml:space="preserve"> </w:t>
      </w:r>
      <w:r w:rsidRPr="008A0D45">
        <w:t>Австралии.</w:t>
      </w:r>
      <w:r w:rsidRPr="008A0D45">
        <w:rPr>
          <w:spacing w:val="21"/>
        </w:rPr>
        <w:t xml:space="preserve"> </w:t>
      </w:r>
      <w:r w:rsidRPr="008A0D45">
        <w:t>Русские</w:t>
      </w:r>
      <w:r w:rsidRPr="008A0D45">
        <w:rPr>
          <w:spacing w:val="-57"/>
        </w:rPr>
        <w:t xml:space="preserve"> </w:t>
      </w:r>
      <w:r w:rsidRPr="008A0D45">
        <w:t>путешественники</w:t>
      </w:r>
      <w:r w:rsidRPr="008A0D45">
        <w:rPr>
          <w:spacing w:val="1"/>
        </w:rPr>
        <w:t xml:space="preserve"> </w:t>
      </w:r>
      <w:r w:rsidRPr="008A0D45">
        <w:t>и</w:t>
      </w:r>
      <w:r w:rsidRPr="008A0D45">
        <w:rPr>
          <w:spacing w:val="1"/>
        </w:rPr>
        <w:t xml:space="preserve"> </w:t>
      </w:r>
      <w:r w:rsidRPr="008A0D45">
        <w:t>мореплаватели</w:t>
      </w:r>
      <w:r w:rsidRPr="008A0D45">
        <w:rPr>
          <w:spacing w:val="1"/>
        </w:rPr>
        <w:t xml:space="preserve"> </w:t>
      </w:r>
      <w:r w:rsidRPr="008A0D45">
        <w:t>на</w:t>
      </w:r>
      <w:r w:rsidRPr="008A0D45">
        <w:rPr>
          <w:spacing w:val="1"/>
        </w:rPr>
        <w:t xml:space="preserve"> </w:t>
      </w:r>
      <w:r w:rsidRPr="008A0D45">
        <w:t>северо-востоке</w:t>
      </w:r>
      <w:r w:rsidRPr="008A0D45">
        <w:rPr>
          <w:spacing w:val="1"/>
        </w:rPr>
        <w:t xml:space="preserve"> </w:t>
      </w:r>
      <w:r w:rsidRPr="008A0D45">
        <w:t>Азии.</w:t>
      </w:r>
      <w:r w:rsidRPr="008A0D45">
        <w:rPr>
          <w:spacing w:val="1"/>
        </w:rPr>
        <w:t xml:space="preserve"> </w:t>
      </w:r>
      <w:r w:rsidRPr="008A0D45">
        <w:t>Первая</w:t>
      </w:r>
      <w:r w:rsidRPr="008A0D45">
        <w:rPr>
          <w:spacing w:val="1"/>
        </w:rPr>
        <w:t xml:space="preserve"> </w:t>
      </w:r>
      <w:r w:rsidRPr="008A0D45">
        <w:t>русская</w:t>
      </w:r>
      <w:r w:rsidRPr="008A0D45">
        <w:rPr>
          <w:spacing w:val="1"/>
        </w:rPr>
        <w:t xml:space="preserve"> </w:t>
      </w:r>
      <w:r w:rsidRPr="008A0D45">
        <w:t>кругосветная</w:t>
      </w:r>
      <w:r w:rsidRPr="008A0D45">
        <w:rPr>
          <w:spacing w:val="-57"/>
        </w:rPr>
        <w:t xml:space="preserve"> </w:t>
      </w:r>
      <w:r w:rsidRPr="008A0D45">
        <w:t>экспедиция (Русская экспедиция Ф.Ф. Беллинсгаузена, М.П. Лазарева - открытие Антарктиды).</w:t>
      </w:r>
      <w:r w:rsidRPr="008A0D45">
        <w:rPr>
          <w:spacing w:val="1"/>
        </w:rPr>
        <w:t xml:space="preserve"> </w:t>
      </w:r>
      <w:r w:rsidRPr="008A0D45">
        <w:t>Географические</w:t>
      </w:r>
      <w:r w:rsidRPr="008A0D45">
        <w:rPr>
          <w:spacing w:val="35"/>
        </w:rPr>
        <w:t xml:space="preserve"> </w:t>
      </w:r>
      <w:r w:rsidRPr="008A0D45">
        <w:t>исследования</w:t>
      </w:r>
      <w:r w:rsidRPr="008A0D45">
        <w:rPr>
          <w:spacing w:val="36"/>
        </w:rPr>
        <w:t xml:space="preserve"> </w:t>
      </w:r>
      <w:r w:rsidRPr="008A0D45">
        <w:t>в</w:t>
      </w:r>
      <w:r w:rsidRPr="008A0D45">
        <w:rPr>
          <w:spacing w:val="37"/>
        </w:rPr>
        <w:t xml:space="preserve"> </w:t>
      </w:r>
      <w:r w:rsidRPr="008A0D45">
        <w:t>XX</w:t>
      </w:r>
      <w:r w:rsidRPr="008A0D45">
        <w:rPr>
          <w:spacing w:val="38"/>
        </w:rPr>
        <w:t xml:space="preserve"> </w:t>
      </w:r>
      <w:r w:rsidRPr="008A0D45">
        <w:t>в.</w:t>
      </w:r>
      <w:r w:rsidRPr="008A0D45">
        <w:rPr>
          <w:spacing w:val="35"/>
        </w:rPr>
        <w:t xml:space="preserve"> </w:t>
      </w:r>
      <w:r w:rsidRPr="008A0D45">
        <w:t>Исследование</w:t>
      </w:r>
      <w:r w:rsidRPr="008A0D45">
        <w:rPr>
          <w:spacing w:val="35"/>
        </w:rPr>
        <w:t xml:space="preserve"> </w:t>
      </w:r>
      <w:r w:rsidRPr="008A0D45">
        <w:t>полярных</w:t>
      </w:r>
      <w:r w:rsidRPr="008A0D45">
        <w:rPr>
          <w:spacing w:val="35"/>
        </w:rPr>
        <w:t xml:space="preserve"> </w:t>
      </w:r>
      <w:r w:rsidRPr="008A0D45">
        <w:t>областей</w:t>
      </w:r>
      <w:r w:rsidRPr="008A0D45">
        <w:rPr>
          <w:spacing w:val="36"/>
        </w:rPr>
        <w:t xml:space="preserve"> </w:t>
      </w:r>
      <w:r w:rsidRPr="008A0D45">
        <w:t>Земли.</w:t>
      </w:r>
      <w:r w:rsidRPr="008A0D45">
        <w:rPr>
          <w:spacing w:val="36"/>
        </w:rPr>
        <w:t xml:space="preserve"> </w:t>
      </w:r>
      <w:r w:rsidRPr="008A0D45">
        <w:t>Изучение</w:t>
      </w:r>
      <w:r w:rsidRPr="008A0D45">
        <w:rPr>
          <w:spacing w:val="-57"/>
        </w:rPr>
        <w:t xml:space="preserve"> </w:t>
      </w:r>
      <w:r w:rsidRPr="008A0D45">
        <w:t>Мирового</w:t>
      </w:r>
      <w:r w:rsidRPr="008A0D45">
        <w:rPr>
          <w:spacing w:val="-1"/>
        </w:rPr>
        <w:t xml:space="preserve"> </w:t>
      </w:r>
      <w:r w:rsidRPr="008A0D45">
        <w:t>океана. Географические</w:t>
      </w:r>
      <w:r w:rsidRPr="008A0D45">
        <w:rPr>
          <w:spacing w:val="-2"/>
        </w:rPr>
        <w:t xml:space="preserve"> </w:t>
      </w:r>
      <w:r w:rsidRPr="008A0D45">
        <w:t>открытия Новейшего</w:t>
      </w:r>
      <w:r w:rsidRPr="008A0D45">
        <w:rPr>
          <w:spacing w:val="-1"/>
        </w:rPr>
        <w:t xml:space="preserve"> </w:t>
      </w:r>
      <w:r w:rsidRPr="008A0D45">
        <w:t>времени.</w:t>
      </w:r>
    </w:p>
    <w:p w:rsidR="001511C1" w:rsidRPr="008A0D45" w:rsidRDefault="00194F02" w:rsidP="008A0D45">
      <w:pPr>
        <w:pStyle w:val="a0"/>
        <w:spacing w:before="1" w:line="276" w:lineRule="auto"/>
        <w:ind w:left="-142" w:firstLine="568"/>
      </w:pPr>
      <w:r w:rsidRPr="008A0D45">
        <w:t>Практические работы: "Обозначение на контурной карте географических объектов, открытых в</w:t>
      </w:r>
      <w:r w:rsidRPr="008A0D45">
        <w:rPr>
          <w:spacing w:val="1"/>
        </w:rPr>
        <w:t xml:space="preserve"> </w:t>
      </w:r>
      <w:r w:rsidRPr="008A0D45">
        <w:t>разные периоды", "Сравнение карт Эратосфена, Птолемея и современных карт по предложенным</w:t>
      </w:r>
      <w:r w:rsidRPr="008A0D45">
        <w:rPr>
          <w:spacing w:val="1"/>
        </w:rPr>
        <w:t xml:space="preserve"> </w:t>
      </w:r>
      <w:r w:rsidRPr="008A0D45">
        <w:t>учителем вопросам".</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Изображения</w:t>
      </w:r>
      <w:r w:rsidRPr="008A0D45">
        <w:rPr>
          <w:spacing w:val="-4"/>
          <w:sz w:val="24"/>
          <w:szCs w:val="24"/>
        </w:rPr>
        <w:t xml:space="preserve"> </w:t>
      </w:r>
      <w:r w:rsidRPr="008A0D45">
        <w:rPr>
          <w:sz w:val="24"/>
          <w:szCs w:val="24"/>
        </w:rPr>
        <w:t>земной</w:t>
      </w:r>
      <w:r w:rsidRPr="008A0D45">
        <w:rPr>
          <w:spacing w:val="-4"/>
          <w:sz w:val="24"/>
          <w:szCs w:val="24"/>
        </w:rPr>
        <w:t xml:space="preserve"> </w:t>
      </w:r>
      <w:r w:rsidRPr="008A0D45">
        <w:rPr>
          <w:sz w:val="24"/>
          <w:szCs w:val="24"/>
        </w:rPr>
        <w:t>поверхности.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Планы</w:t>
      </w:r>
      <w:r w:rsidRPr="008A0D45">
        <w:rPr>
          <w:spacing w:val="-3"/>
          <w:sz w:val="24"/>
          <w:szCs w:val="24"/>
        </w:rPr>
        <w:t xml:space="preserve"> </w:t>
      </w:r>
      <w:r w:rsidRPr="008A0D45">
        <w:rPr>
          <w:sz w:val="24"/>
          <w:szCs w:val="24"/>
        </w:rPr>
        <w:t>местности.</w:t>
      </w:r>
    </w:p>
    <w:p w:rsidR="001511C1" w:rsidRPr="008A0D45" w:rsidRDefault="00194F02" w:rsidP="008A0D45">
      <w:pPr>
        <w:pStyle w:val="a0"/>
        <w:spacing w:line="276" w:lineRule="auto"/>
        <w:ind w:left="-142" w:firstLine="568"/>
      </w:pPr>
      <w:r w:rsidRPr="008A0D45">
        <w:t>Виды</w:t>
      </w:r>
      <w:r w:rsidRPr="008A0D45">
        <w:rPr>
          <w:spacing w:val="-4"/>
        </w:rPr>
        <w:t xml:space="preserve"> </w:t>
      </w:r>
      <w:r w:rsidRPr="008A0D45">
        <w:t>изображения</w:t>
      </w:r>
      <w:r w:rsidRPr="008A0D45">
        <w:rPr>
          <w:spacing w:val="-3"/>
        </w:rPr>
        <w:t xml:space="preserve"> </w:t>
      </w:r>
      <w:r w:rsidRPr="008A0D45">
        <w:t>земной</w:t>
      </w:r>
      <w:r w:rsidRPr="008A0D45">
        <w:rPr>
          <w:spacing w:val="-3"/>
        </w:rPr>
        <w:t xml:space="preserve"> </w:t>
      </w:r>
      <w:r w:rsidRPr="008A0D45">
        <w:t>поверхности.</w:t>
      </w:r>
      <w:r w:rsidRPr="008A0D45">
        <w:rPr>
          <w:spacing w:val="-3"/>
        </w:rPr>
        <w:t xml:space="preserve"> </w:t>
      </w:r>
      <w:r w:rsidRPr="008A0D45">
        <w:t>Планы</w:t>
      </w:r>
      <w:r w:rsidRPr="008A0D45">
        <w:rPr>
          <w:spacing w:val="-4"/>
        </w:rPr>
        <w:t xml:space="preserve"> </w:t>
      </w:r>
      <w:r w:rsidRPr="008A0D45">
        <w:t>местности.</w:t>
      </w:r>
      <w:r w:rsidRPr="008A0D45">
        <w:rPr>
          <w:spacing w:val="-3"/>
        </w:rPr>
        <w:t xml:space="preserve"> </w:t>
      </w:r>
      <w:r w:rsidRPr="008A0D45">
        <w:t>Условные</w:t>
      </w:r>
      <w:r w:rsidRPr="008A0D45">
        <w:rPr>
          <w:spacing w:val="-3"/>
        </w:rPr>
        <w:t xml:space="preserve"> </w:t>
      </w:r>
      <w:r w:rsidRPr="008A0D45">
        <w:t>знаки.</w:t>
      </w:r>
    </w:p>
    <w:p w:rsidR="001511C1" w:rsidRPr="008A0D45" w:rsidRDefault="00194F02" w:rsidP="008A0D45">
      <w:pPr>
        <w:pStyle w:val="a0"/>
        <w:spacing w:line="276" w:lineRule="auto"/>
        <w:ind w:left="-142" w:firstLine="568"/>
      </w:pPr>
      <w:r w:rsidRPr="008A0D45">
        <w:t>Масштаб.</w:t>
      </w:r>
      <w:r w:rsidRPr="008A0D45">
        <w:rPr>
          <w:spacing w:val="-9"/>
        </w:rPr>
        <w:t xml:space="preserve"> </w:t>
      </w:r>
      <w:r w:rsidRPr="008A0D45">
        <w:t>Виды</w:t>
      </w:r>
      <w:r w:rsidRPr="008A0D45">
        <w:rPr>
          <w:spacing w:val="-8"/>
        </w:rPr>
        <w:t xml:space="preserve"> </w:t>
      </w:r>
      <w:r w:rsidRPr="008A0D45">
        <w:t>масштаба.</w:t>
      </w:r>
      <w:r w:rsidRPr="008A0D45">
        <w:rPr>
          <w:spacing w:val="-8"/>
        </w:rPr>
        <w:t xml:space="preserve"> </w:t>
      </w:r>
      <w:r w:rsidRPr="008A0D45">
        <w:t>Способы</w:t>
      </w:r>
      <w:r w:rsidRPr="008A0D45">
        <w:rPr>
          <w:spacing w:val="-9"/>
        </w:rPr>
        <w:t xml:space="preserve"> </w:t>
      </w:r>
      <w:r w:rsidRPr="008A0D45">
        <w:t>определения</w:t>
      </w:r>
      <w:r w:rsidRPr="008A0D45">
        <w:rPr>
          <w:spacing w:val="-8"/>
        </w:rPr>
        <w:t xml:space="preserve"> </w:t>
      </w:r>
      <w:r w:rsidRPr="008A0D45">
        <w:t>расстояний</w:t>
      </w:r>
      <w:r w:rsidRPr="008A0D45">
        <w:rPr>
          <w:spacing w:val="-6"/>
        </w:rPr>
        <w:t xml:space="preserve"> </w:t>
      </w:r>
      <w:r w:rsidRPr="008A0D45">
        <w:t>на</w:t>
      </w:r>
      <w:r w:rsidRPr="008A0D45">
        <w:rPr>
          <w:spacing w:val="-9"/>
        </w:rPr>
        <w:t xml:space="preserve"> </w:t>
      </w:r>
      <w:r w:rsidRPr="008A0D45">
        <w:t>местности.</w:t>
      </w:r>
      <w:r w:rsidRPr="008A0D45">
        <w:rPr>
          <w:spacing w:val="-8"/>
        </w:rPr>
        <w:t xml:space="preserve"> </w:t>
      </w:r>
      <w:r w:rsidRPr="008A0D45">
        <w:t>Глазомерная,</w:t>
      </w:r>
      <w:r w:rsidRPr="008A0D45">
        <w:rPr>
          <w:spacing w:val="-11"/>
        </w:rPr>
        <w:t xml:space="preserve"> </w:t>
      </w:r>
      <w:r w:rsidRPr="008A0D45">
        <w:t>полярная</w:t>
      </w:r>
      <w:r w:rsidRPr="008A0D45">
        <w:rPr>
          <w:spacing w:val="-58"/>
        </w:rPr>
        <w:t xml:space="preserve"> </w:t>
      </w:r>
      <w:r w:rsidRPr="008A0D45">
        <w:t>и</w:t>
      </w:r>
      <w:r w:rsidRPr="008A0D45">
        <w:rPr>
          <w:spacing w:val="1"/>
        </w:rPr>
        <w:t xml:space="preserve"> </w:t>
      </w:r>
      <w:r w:rsidRPr="008A0D45">
        <w:t>маршрутная</w:t>
      </w:r>
      <w:r w:rsidRPr="008A0D45">
        <w:rPr>
          <w:spacing w:val="1"/>
        </w:rPr>
        <w:t xml:space="preserve"> </w:t>
      </w:r>
      <w:r w:rsidRPr="008A0D45">
        <w:t>съемка</w:t>
      </w:r>
      <w:r w:rsidRPr="008A0D45">
        <w:rPr>
          <w:spacing w:val="1"/>
        </w:rPr>
        <w:t xml:space="preserve"> </w:t>
      </w:r>
      <w:r w:rsidRPr="008A0D45">
        <w:t>местности.</w:t>
      </w:r>
      <w:r w:rsidRPr="008A0D45">
        <w:rPr>
          <w:spacing w:val="1"/>
        </w:rPr>
        <w:t xml:space="preserve"> </w:t>
      </w:r>
      <w:r w:rsidRPr="008A0D45">
        <w:t>Изображение</w:t>
      </w:r>
      <w:r w:rsidRPr="008A0D45">
        <w:rPr>
          <w:spacing w:val="1"/>
        </w:rPr>
        <w:t xml:space="preserve"> </w:t>
      </w:r>
      <w:r w:rsidRPr="008A0D45">
        <w:t>на</w:t>
      </w:r>
      <w:r w:rsidRPr="008A0D45">
        <w:rPr>
          <w:spacing w:val="1"/>
        </w:rPr>
        <w:t xml:space="preserve"> </w:t>
      </w:r>
      <w:r w:rsidRPr="008A0D45">
        <w:t>планах</w:t>
      </w:r>
      <w:r w:rsidRPr="008A0D45">
        <w:rPr>
          <w:spacing w:val="1"/>
        </w:rPr>
        <w:t xml:space="preserve"> </w:t>
      </w:r>
      <w:r w:rsidRPr="008A0D45">
        <w:t>местности</w:t>
      </w:r>
      <w:r w:rsidRPr="008A0D45">
        <w:rPr>
          <w:spacing w:val="1"/>
        </w:rPr>
        <w:t xml:space="preserve"> </w:t>
      </w:r>
      <w:r w:rsidRPr="008A0D45">
        <w:t>неровностей</w:t>
      </w:r>
      <w:r w:rsidRPr="008A0D45">
        <w:rPr>
          <w:spacing w:val="1"/>
        </w:rPr>
        <w:t xml:space="preserve"> </w:t>
      </w:r>
      <w:r w:rsidRPr="008A0D45">
        <w:t>земной</w:t>
      </w:r>
      <w:r w:rsidRPr="008A0D45">
        <w:rPr>
          <w:spacing w:val="1"/>
        </w:rPr>
        <w:t xml:space="preserve"> </w:t>
      </w:r>
      <w:r w:rsidRPr="008A0D45">
        <w:t>поверхности.</w:t>
      </w:r>
      <w:r w:rsidRPr="008A0D45">
        <w:rPr>
          <w:spacing w:val="1"/>
        </w:rPr>
        <w:t xml:space="preserve"> </w:t>
      </w:r>
      <w:r w:rsidRPr="008A0D45">
        <w:t>Абсолютная</w:t>
      </w:r>
      <w:r w:rsidRPr="008A0D45">
        <w:rPr>
          <w:spacing w:val="1"/>
        </w:rPr>
        <w:t xml:space="preserve"> </w:t>
      </w:r>
      <w:r w:rsidRPr="008A0D45">
        <w:t>и</w:t>
      </w:r>
      <w:r w:rsidRPr="008A0D45">
        <w:rPr>
          <w:spacing w:val="1"/>
        </w:rPr>
        <w:t xml:space="preserve"> </w:t>
      </w:r>
      <w:r w:rsidRPr="008A0D45">
        <w:t>относительная</w:t>
      </w:r>
      <w:r w:rsidRPr="008A0D45">
        <w:rPr>
          <w:spacing w:val="1"/>
        </w:rPr>
        <w:t xml:space="preserve"> </w:t>
      </w:r>
      <w:r w:rsidRPr="008A0D45">
        <w:t>высоты.</w:t>
      </w:r>
      <w:r w:rsidRPr="008A0D45">
        <w:rPr>
          <w:spacing w:val="1"/>
        </w:rPr>
        <w:t xml:space="preserve"> </w:t>
      </w:r>
      <w:r w:rsidRPr="008A0D45">
        <w:t>Профессия</w:t>
      </w:r>
      <w:r w:rsidRPr="008A0D45">
        <w:rPr>
          <w:spacing w:val="1"/>
        </w:rPr>
        <w:t xml:space="preserve"> </w:t>
      </w:r>
      <w:r w:rsidRPr="008A0D45">
        <w:t>топограф.</w:t>
      </w:r>
      <w:r w:rsidRPr="008A0D45">
        <w:rPr>
          <w:spacing w:val="1"/>
        </w:rPr>
        <w:t xml:space="preserve"> </w:t>
      </w:r>
      <w:r w:rsidRPr="008A0D45">
        <w:t>Ориентирование по</w:t>
      </w:r>
      <w:r w:rsidRPr="008A0D45">
        <w:rPr>
          <w:spacing w:val="1"/>
        </w:rPr>
        <w:t xml:space="preserve"> </w:t>
      </w:r>
      <w:r w:rsidRPr="008A0D45">
        <w:t>плану местности: стороны горизонта. Азимут. Разнообразие планов (план города, туристические</w:t>
      </w:r>
      <w:r w:rsidRPr="008A0D45">
        <w:rPr>
          <w:spacing w:val="1"/>
        </w:rPr>
        <w:t xml:space="preserve"> </w:t>
      </w:r>
      <w:r w:rsidRPr="008A0D45">
        <w:t>планы,</w:t>
      </w:r>
      <w:r w:rsidRPr="008A0D45">
        <w:rPr>
          <w:spacing w:val="1"/>
        </w:rPr>
        <w:t xml:space="preserve"> </w:t>
      </w:r>
      <w:r w:rsidRPr="008A0D45">
        <w:t>военные,</w:t>
      </w:r>
      <w:r w:rsidRPr="008A0D45">
        <w:rPr>
          <w:spacing w:val="1"/>
        </w:rPr>
        <w:t xml:space="preserve"> </w:t>
      </w:r>
      <w:r w:rsidRPr="008A0D45">
        <w:t>исторические</w:t>
      </w:r>
      <w:r w:rsidRPr="008A0D45">
        <w:rPr>
          <w:spacing w:val="1"/>
        </w:rPr>
        <w:t xml:space="preserve"> </w:t>
      </w:r>
      <w:r w:rsidRPr="008A0D45">
        <w:t>и</w:t>
      </w:r>
      <w:r w:rsidRPr="008A0D45">
        <w:rPr>
          <w:spacing w:val="1"/>
        </w:rPr>
        <w:t xml:space="preserve"> </w:t>
      </w:r>
      <w:r w:rsidRPr="008A0D45">
        <w:t>транспортные</w:t>
      </w:r>
      <w:r w:rsidRPr="008A0D45">
        <w:rPr>
          <w:spacing w:val="1"/>
        </w:rPr>
        <w:t xml:space="preserve"> </w:t>
      </w:r>
      <w:r w:rsidRPr="008A0D45">
        <w:t>планы,</w:t>
      </w:r>
      <w:r w:rsidRPr="008A0D45">
        <w:rPr>
          <w:spacing w:val="1"/>
        </w:rPr>
        <w:t xml:space="preserve"> </w:t>
      </w:r>
      <w:r w:rsidRPr="008A0D45">
        <w:t>планы</w:t>
      </w:r>
      <w:r w:rsidRPr="008A0D45">
        <w:rPr>
          <w:spacing w:val="1"/>
        </w:rPr>
        <w:t xml:space="preserve"> </w:t>
      </w:r>
      <w:r w:rsidRPr="008A0D45">
        <w:t>местности</w:t>
      </w:r>
      <w:r w:rsidRPr="008A0D45">
        <w:rPr>
          <w:spacing w:val="1"/>
        </w:rPr>
        <w:t xml:space="preserve"> </w:t>
      </w:r>
      <w:r w:rsidRPr="008A0D45">
        <w:t>в</w:t>
      </w:r>
      <w:r w:rsidRPr="008A0D45">
        <w:rPr>
          <w:spacing w:val="1"/>
        </w:rPr>
        <w:t xml:space="preserve"> </w:t>
      </w:r>
      <w:r w:rsidRPr="008A0D45">
        <w:t>мобильных</w:t>
      </w:r>
      <w:r w:rsidRPr="008A0D45">
        <w:rPr>
          <w:spacing w:val="1"/>
        </w:rPr>
        <w:t xml:space="preserve"> </w:t>
      </w:r>
      <w:r w:rsidRPr="008A0D45">
        <w:t>приложениях)</w:t>
      </w:r>
      <w:r w:rsidRPr="008A0D45">
        <w:rPr>
          <w:spacing w:val="-1"/>
        </w:rPr>
        <w:t xml:space="preserve"> </w:t>
      </w:r>
      <w:r w:rsidRPr="008A0D45">
        <w:t>и</w:t>
      </w:r>
      <w:r w:rsidRPr="008A0D45">
        <w:rPr>
          <w:spacing w:val="-1"/>
        </w:rPr>
        <w:t xml:space="preserve"> </w:t>
      </w:r>
      <w:r w:rsidRPr="008A0D45">
        <w:t>области</w:t>
      </w:r>
      <w:r w:rsidRPr="008A0D45">
        <w:rPr>
          <w:spacing w:val="1"/>
        </w:rPr>
        <w:t xml:space="preserve"> </w:t>
      </w:r>
      <w:r w:rsidRPr="008A0D45">
        <w:t>их</w:t>
      </w:r>
      <w:r w:rsidRPr="008A0D45">
        <w:rPr>
          <w:spacing w:val="2"/>
        </w:rPr>
        <w:t xml:space="preserve"> </w:t>
      </w:r>
      <w:r w:rsidRPr="008A0D45">
        <w:t>применения.</w:t>
      </w:r>
    </w:p>
    <w:p w:rsidR="001511C1" w:rsidRPr="008A0D45" w:rsidRDefault="00194F02" w:rsidP="008A0D45">
      <w:pPr>
        <w:pStyle w:val="a0"/>
        <w:spacing w:before="1"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"Определение</w:t>
      </w:r>
      <w:r w:rsidRPr="008A0D45">
        <w:rPr>
          <w:spacing w:val="1"/>
        </w:rPr>
        <w:t xml:space="preserve"> </w:t>
      </w:r>
      <w:r w:rsidRPr="008A0D45">
        <w:t>направлений</w:t>
      </w:r>
      <w:r w:rsidRPr="008A0D45">
        <w:rPr>
          <w:spacing w:val="1"/>
        </w:rPr>
        <w:t xml:space="preserve"> </w:t>
      </w:r>
      <w:r w:rsidRPr="008A0D45">
        <w:t>и</w:t>
      </w:r>
      <w:r w:rsidRPr="008A0D45">
        <w:rPr>
          <w:spacing w:val="1"/>
        </w:rPr>
        <w:t xml:space="preserve"> </w:t>
      </w:r>
      <w:r w:rsidRPr="008A0D45">
        <w:t>расстояний</w:t>
      </w:r>
      <w:r w:rsidRPr="008A0D45">
        <w:rPr>
          <w:spacing w:val="1"/>
        </w:rPr>
        <w:t xml:space="preserve"> </w:t>
      </w:r>
      <w:r w:rsidRPr="008A0D45">
        <w:t>по</w:t>
      </w:r>
      <w:r w:rsidRPr="008A0D45">
        <w:rPr>
          <w:spacing w:val="1"/>
        </w:rPr>
        <w:t xml:space="preserve"> </w:t>
      </w:r>
      <w:r w:rsidRPr="008A0D45">
        <w:t>плану</w:t>
      </w:r>
      <w:r w:rsidRPr="008A0D45">
        <w:rPr>
          <w:spacing w:val="1"/>
        </w:rPr>
        <w:t xml:space="preserve"> </w:t>
      </w:r>
      <w:r w:rsidRPr="008A0D45">
        <w:t>местности",</w:t>
      </w:r>
      <w:r w:rsidRPr="008A0D45">
        <w:rPr>
          <w:spacing w:val="1"/>
        </w:rPr>
        <w:t xml:space="preserve"> </w:t>
      </w:r>
      <w:r w:rsidRPr="008A0D45">
        <w:t>"Составление</w:t>
      </w:r>
      <w:r w:rsidRPr="008A0D45">
        <w:rPr>
          <w:spacing w:val="-2"/>
        </w:rPr>
        <w:t xml:space="preserve"> </w:t>
      </w:r>
      <w:r w:rsidRPr="008A0D45">
        <w:t>описания</w:t>
      </w:r>
      <w:r w:rsidRPr="008A0D45">
        <w:rPr>
          <w:spacing w:val="-3"/>
        </w:rPr>
        <w:t xml:space="preserve"> </w:t>
      </w:r>
      <w:r w:rsidRPr="008A0D45">
        <w:t>маршрута</w:t>
      </w:r>
      <w:r w:rsidRPr="008A0D45">
        <w:rPr>
          <w:spacing w:val="-1"/>
        </w:rPr>
        <w:t xml:space="preserve"> </w:t>
      </w:r>
      <w:r w:rsidRPr="008A0D45">
        <w:t>по плану</w:t>
      </w:r>
      <w:r w:rsidRPr="008A0D45">
        <w:rPr>
          <w:spacing w:val="-5"/>
        </w:rPr>
        <w:t xml:space="preserve"> </w:t>
      </w:r>
      <w:r w:rsidRPr="008A0D45">
        <w:t>местности".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Географические</w:t>
      </w:r>
      <w:r w:rsidRPr="008A0D45">
        <w:rPr>
          <w:spacing w:val="-4"/>
          <w:sz w:val="24"/>
          <w:szCs w:val="24"/>
        </w:rPr>
        <w:t xml:space="preserve"> </w:t>
      </w:r>
      <w:r w:rsidRPr="008A0D45">
        <w:rPr>
          <w:sz w:val="24"/>
          <w:szCs w:val="24"/>
        </w:rPr>
        <w:t>карты.</w:t>
      </w:r>
    </w:p>
    <w:p w:rsidR="001511C1" w:rsidRPr="008A0D45" w:rsidRDefault="00194F02" w:rsidP="008A0D45">
      <w:pPr>
        <w:pStyle w:val="a0"/>
        <w:spacing w:line="276" w:lineRule="auto"/>
        <w:ind w:left="-142" w:firstLine="568"/>
      </w:pPr>
      <w:r w:rsidRPr="008A0D45">
        <w:t>Различия глобуса и географических карт. Способы перехода от сферической поверхности глобуса</w:t>
      </w:r>
      <w:r w:rsidRPr="008A0D45">
        <w:rPr>
          <w:spacing w:val="1"/>
        </w:rPr>
        <w:t xml:space="preserve"> </w:t>
      </w:r>
      <w:r w:rsidRPr="008A0D45">
        <w:t>к плоскости географической карты. Градусная сеть на глобусе и картах. Параллели и меридианы.</w:t>
      </w:r>
      <w:r w:rsidRPr="008A0D45">
        <w:rPr>
          <w:spacing w:val="1"/>
        </w:rPr>
        <w:t xml:space="preserve"> </w:t>
      </w:r>
      <w:r w:rsidRPr="008A0D45">
        <w:t>Экватор</w:t>
      </w:r>
      <w:r w:rsidRPr="008A0D45">
        <w:rPr>
          <w:spacing w:val="1"/>
        </w:rPr>
        <w:t xml:space="preserve"> </w:t>
      </w:r>
      <w:r w:rsidRPr="008A0D45">
        <w:t>и</w:t>
      </w:r>
      <w:r w:rsidRPr="008A0D45">
        <w:rPr>
          <w:spacing w:val="1"/>
        </w:rPr>
        <w:t xml:space="preserve"> </w:t>
      </w:r>
      <w:r w:rsidRPr="008A0D45">
        <w:t>нулевой</w:t>
      </w:r>
      <w:r w:rsidRPr="008A0D45">
        <w:rPr>
          <w:spacing w:val="1"/>
        </w:rPr>
        <w:t xml:space="preserve"> </w:t>
      </w:r>
      <w:r w:rsidRPr="008A0D45">
        <w:t>меридиан.</w:t>
      </w:r>
      <w:r w:rsidRPr="008A0D45">
        <w:rPr>
          <w:spacing w:val="1"/>
        </w:rPr>
        <w:t xml:space="preserve"> </w:t>
      </w:r>
      <w:r w:rsidRPr="008A0D45">
        <w:t>Географические</w:t>
      </w:r>
      <w:r w:rsidRPr="008A0D45">
        <w:rPr>
          <w:spacing w:val="1"/>
        </w:rPr>
        <w:t xml:space="preserve"> </w:t>
      </w:r>
      <w:r w:rsidRPr="008A0D45">
        <w:t>координаты.</w:t>
      </w:r>
      <w:r w:rsidRPr="008A0D45">
        <w:rPr>
          <w:spacing w:val="1"/>
        </w:rPr>
        <w:t xml:space="preserve"> </w:t>
      </w:r>
      <w:r w:rsidRPr="008A0D45">
        <w:t>Географическая</w:t>
      </w:r>
      <w:r w:rsidRPr="008A0D45">
        <w:rPr>
          <w:spacing w:val="1"/>
        </w:rPr>
        <w:t xml:space="preserve"> </w:t>
      </w:r>
      <w:r w:rsidRPr="008A0D45">
        <w:t>широта</w:t>
      </w:r>
      <w:r w:rsidRPr="008A0D45">
        <w:rPr>
          <w:spacing w:val="1"/>
        </w:rPr>
        <w:t xml:space="preserve"> </w:t>
      </w:r>
      <w:r w:rsidRPr="008A0D45">
        <w:t>и</w:t>
      </w:r>
      <w:r w:rsidRPr="008A0D45">
        <w:rPr>
          <w:spacing w:val="1"/>
        </w:rPr>
        <w:t xml:space="preserve"> </w:t>
      </w:r>
      <w:r w:rsidRPr="008A0D45">
        <w:t>географическая</w:t>
      </w:r>
      <w:r w:rsidRPr="008A0D45">
        <w:rPr>
          <w:spacing w:val="-4"/>
        </w:rPr>
        <w:t xml:space="preserve"> </w:t>
      </w:r>
      <w:r w:rsidRPr="008A0D45">
        <w:t>долгота,</w:t>
      </w:r>
      <w:r w:rsidRPr="008A0D45">
        <w:rPr>
          <w:spacing w:val="-5"/>
        </w:rPr>
        <w:t xml:space="preserve"> </w:t>
      </w:r>
      <w:r w:rsidRPr="008A0D45">
        <w:t>их</w:t>
      </w:r>
      <w:r w:rsidRPr="008A0D45">
        <w:rPr>
          <w:spacing w:val="-3"/>
        </w:rPr>
        <w:t xml:space="preserve"> </w:t>
      </w:r>
      <w:r w:rsidRPr="008A0D45">
        <w:t>определение</w:t>
      </w:r>
      <w:r w:rsidRPr="008A0D45">
        <w:rPr>
          <w:spacing w:val="-6"/>
        </w:rPr>
        <w:t xml:space="preserve"> </w:t>
      </w:r>
      <w:r w:rsidRPr="008A0D45">
        <w:t>на</w:t>
      </w:r>
      <w:r w:rsidRPr="008A0D45">
        <w:rPr>
          <w:spacing w:val="-6"/>
        </w:rPr>
        <w:t xml:space="preserve"> </w:t>
      </w:r>
      <w:r w:rsidRPr="008A0D45">
        <w:t>глобусе</w:t>
      </w:r>
      <w:r w:rsidRPr="008A0D45">
        <w:rPr>
          <w:spacing w:val="-7"/>
        </w:rPr>
        <w:t xml:space="preserve"> </w:t>
      </w:r>
      <w:r w:rsidRPr="008A0D45">
        <w:t>и</w:t>
      </w:r>
      <w:r w:rsidRPr="008A0D45">
        <w:rPr>
          <w:spacing w:val="-4"/>
        </w:rPr>
        <w:t xml:space="preserve"> </w:t>
      </w:r>
      <w:r w:rsidRPr="008A0D45">
        <w:t>картах.</w:t>
      </w:r>
      <w:r w:rsidRPr="008A0D45">
        <w:rPr>
          <w:spacing w:val="-5"/>
        </w:rPr>
        <w:t xml:space="preserve"> </w:t>
      </w:r>
      <w:r w:rsidRPr="008A0D45">
        <w:t>Определение</w:t>
      </w:r>
      <w:r w:rsidRPr="008A0D45">
        <w:rPr>
          <w:spacing w:val="-6"/>
        </w:rPr>
        <w:t xml:space="preserve"> </w:t>
      </w:r>
      <w:r w:rsidRPr="008A0D45">
        <w:t>расстояний</w:t>
      </w:r>
      <w:r w:rsidRPr="008A0D45">
        <w:rPr>
          <w:spacing w:val="-4"/>
        </w:rPr>
        <w:t xml:space="preserve"> </w:t>
      </w:r>
      <w:r w:rsidRPr="008A0D45">
        <w:t>по</w:t>
      </w:r>
      <w:r w:rsidRPr="008A0D45">
        <w:rPr>
          <w:spacing w:val="-6"/>
        </w:rPr>
        <w:t xml:space="preserve"> </w:t>
      </w:r>
      <w:r w:rsidRPr="008A0D45">
        <w:t>глобусу.</w:t>
      </w:r>
      <w:r w:rsidRPr="008A0D45">
        <w:rPr>
          <w:spacing w:val="-57"/>
        </w:rPr>
        <w:t xml:space="preserve"> </w:t>
      </w:r>
      <w:r w:rsidRPr="008A0D45">
        <w:t>Искажения</w:t>
      </w:r>
      <w:r w:rsidRPr="008A0D45">
        <w:rPr>
          <w:spacing w:val="1"/>
        </w:rPr>
        <w:t xml:space="preserve"> </w:t>
      </w:r>
      <w:r w:rsidRPr="008A0D45">
        <w:t>на</w:t>
      </w:r>
      <w:r w:rsidRPr="008A0D45">
        <w:rPr>
          <w:spacing w:val="1"/>
        </w:rPr>
        <w:t xml:space="preserve"> </w:t>
      </w:r>
      <w:r w:rsidRPr="008A0D45">
        <w:t>карте.</w:t>
      </w:r>
      <w:r w:rsidRPr="008A0D45">
        <w:rPr>
          <w:spacing w:val="1"/>
        </w:rPr>
        <w:t xml:space="preserve"> </w:t>
      </w:r>
      <w:r w:rsidRPr="008A0D45">
        <w:t>Линии</w:t>
      </w:r>
      <w:r w:rsidRPr="008A0D45">
        <w:rPr>
          <w:spacing w:val="1"/>
        </w:rPr>
        <w:t xml:space="preserve"> </w:t>
      </w:r>
      <w:r w:rsidRPr="008A0D45">
        <w:t>градусной</w:t>
      </w:r>
      <w:r w:rsidRPr="008A0D45">
        <w:rPr>
          <w:spacing w:val="1"/>
        </w:rPr>
        <w:t xml:space="preserve"> </w:t>
      </w:r>
      <w:r w:rsidRPr="008A0D45">
        <w:t>сети</w:t>
      </w:r>
      <w:r w:rsidRPr="008A0D45">
        <w:rPr>
          <w:spacing w:val="1"/>
        </w:rPr>
        <w:t xml:space="preserve"> </w:t>
      </w:r>
      <w:r w:rsidRPr="008A0D45">
        <w:t>на</w:t>
      </w:r>
      <w:r w:rsidRPr="008A0D45">
        <w:rPr>
          <w:spacing w:val="1"/>
        </w:rPr>
        <w:t xml:space="preserve"> </w:t>
      </w:r>
      <w:r w:rsidRPr="008A0D45">
        <w:t>картах.</w:t>
      </w:r>
      <w:r w:rsidRPr="008A0D45">
        <w:rPr>
          <w:spacing w:val="1"/>
        </w:rPr>
        <w:t xml:space="preserve"> </w:t>
      </w:r>
      <w:r w:rsidRPr="008A0D45">
        <w:t>Определение</w:t>
      </w:r>
      <w:r w:rsidRPr="008A0D45">
        <w:rPr>
          <w:spacing w:val="1"/>
        </w:rPr>
        <w:t xml:space="preserve"> </w:t>
      </w:r>
      <w:r w:rsidRPr="008A0D45">
        <w:t>расстояний</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масштаба и градусной сети. Разнообразие географических карт и их классификации. Способы</w:t>
      </w:r>
      <w:r w:rsidRPr="008A0D45">
        <w:rPr>
          <w:spacing w:val="1"/>
        </w:rPr>
        <w:t xml:space="preserve"> </w:t>
      </w:r>
      <w:r w:rsidRPr="008A0D45">
        <w:t>изображения на мелкомасштабных географических картах. Изображение на физических картах</w:t>
      </w:r>
      <w:r w:rsidRPr="008A0D45">
        <w:rPr>
          <w:spacing w:val="1"/>
        </w:rPr>
        <w:t xml:space="preserve"> </w:t>
      </w:r>
      <w:r w:rsidRPr="008A0D45">
        <w:t>высот</w:t>
      </w:r>
      <w:r w:rsidRPr="008A0D45">
        <w:rPr>
          <w:spacing w:val="-10"/>
        </w:rPr>
        <w:t xml:space="preserve"> </w:t>
      </w:r>
      <w:r w:rsidRPr="008A0D45">
        <w:t>и</w:t>
      </w:r>
      <w:r w:rsidRPr="008A0D45">
        <w:rPr>
          <w:spacing w:val="-9"/>
        </w:rPr>
        <w:t xml:space="preserve"> </w:t>
      </w:r>
      <w:r w:rsidRPr="008A0D45">
        <w:t>глубин.</w:t>
      </w:r>
      <w:r w:rsidRPr="008A0D45">
        <w:rPr>
          <w:spacing w:val="-10"/>
        </w:rPr>
        <w:t xml:space="preserve"> </w:t>
      </w:r>
      <w:r w:rsidRPr="008A0D45">
        <w:t>Географический</w:t>
      </w:r>
      <w:r w:rsidRPr="008A0D45">
        <w:rPr>
          <w:spacing w:val="-9"/>
        </w:rPr>
        <w:t xml:space="preserve"> </w:t>
      </w:r>
      <w:r w:rsidRPr="008A0D45">
        <w:t>атлас.</w:t>
      </w:r>
      <w:r w:rsidRPr="008A0D45">
        <w:rPr>
          <w:spacing w:val="-10"/>
        </w:rPr>
        <w:t xml:space="preserve"> </w:t>
      </w:r>
      <w:r w:rsidRPr="008A0D45">
        <w:t>Использование</w:t>
      </w:r>
      <w:r w:rsidRPr="008A0D45">
        <w:rPr>
          <w:spacing w:val="-12"/>
        </w:rPr>
        <w:t xml:space="preserve"> </w:t>
      </w:r>
      <w:r w:rsidRPr="008A0D45">
        <w:t>карт</w:t>
      </w:r>
      <w:r w:rsidRPr="008A0D45">
        <w:rPr>
          <w:spacing w:val="-9"/>
        </w:rPr>
        <w:t xml:space="preserve"> </w:t>
      </w:r>
      <w:r w:rsidRPr="008A0D45">
        <w:t>в</w:t>
      </w:r>
      <w:r w:rsidRPr="008A0D45">
        <w:rPr>
          <w:spacing w:val="-10"/>
        </w:rPr>
        <w:t xml:space="preserve"> </w:t>
      </w:r>
      <w:r w:rsidRPr="008A0D45">
        <w:t>жизни</w:t>
      </w:r>
      <w:r w:rsidRPr="008A0D45">
        <w:rPr>
          <w:spacing w:val="-11"/>
        </w:rPr>
        <w:t xml:space="preserve"> </w:t>
      </w:r>
      <w:r w:rsidRPr="008A0D45">
        <w:t>и</w:t>
      </w:r>
      <w:r w:rsidRPr="008A0D45">
        <w:rPr>
          <w:spacing w:val="-11"/>
        </w:rPr>
        <w:t xml:space="preserve"> </w:t>
      </w:r>
      <w:r w:rsidRPr="008A0D45">
        <w:t>хозяйственной</w:t>
      </w:r>
      <w:r w:rsidRPr="008A0D45">
        <w:rPr>
          <w:spacing w:val="-9"/>
        </w:rPr>
        <w:t xml:space="preserve"> </w:t>
      </w:r>
      <w:r w:rsidRPr="008A0D45">
        <w:t>деятельности</w:t>
      </w:r>
      <w:r w:rsidRPr="008A0D45">
        <w:rPr>
          <w:spacing w:val="-58"/>
        </w:rPr>
        <w:t xml:space="preserve"> </w:t>
      </w:r>
      <w:r w:rsidRPr="008A0D45">
        <w:t>людей. Сходство и различие плана местности и географической карты. Профессия картограф.</w:t>
      </w:r>
      <w:r w:rsidRPr="008A0D45">
        <w:rPr>
          <w:spacing w:val="1"/>
        </w:rPr>
        <w:t xml:space="preserve"> </w:t>
      </w:r>
      <w:r w:rsidRPr="008A0D45">
        <w:t>Система</w:t>
      </w:r>
      <w:r w:rsidRPr="008A0D45">
        <w:rPr>
          <w:spacing w:val="-2"/>
        </w:rPr>
        <w:t xml:space="preserve"> </w:t>
      </w:r>
      <w:r w:rsidRPr="008A0D45">
        <w:t>космической навигации.</w:t>
      </w:r>
      <w:r w:rsidRPr="008A0D45">
        <w:rPr>
          <w:spacing w:val="-1"/>
        </w:rPr>
        <w:t xml:space="preserve"> </w:t>
      </w:r>
      <w:r w:rsidRPr="008A0D45">
        <w:t>Геоинформационные</w:t>
      </w:r>
      <w:r w:rsidRPr="008A0D45">
        <w:rPr>
          <w:spacing w:val="-2"/>
        </w:rPr>
        <w:t xml:space="preserve"> </w:t>
      </w:r>
      <w:r w:rsidRPr="008A0D45">
        <w:t>системы.</w:t>
      </w:r>
    </w:p>
    <w:p w:rsidR="001511C1" w:rsidRPr="008A0D45" w:rsidRDefault="00194F02" w:rsidP="008A0D45">
      <w:pPr>
        <w:pStyle w:val="a0"/>
        <w:spacing w:before="61"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"Определение</w:t>
      </w:r>
      <w:r w:rsidRPr="008A0D45">
        <w:rPr>
          <w:spacing w:val="1"/>
        </w:rPr>
        <w:t xml:space="preserve"> </w:t>
      </w:r>
      <w:r w:rsidRPr="008A0D45">
        <w:t>направлений</w:t>
      </w:r>
      <w:r w:rsidRPr="008A0D45">
        <w:rPr>
          <w:spacing w:val="1"/>
        </w:rPr>
        <w:t xml:space="preserve"> </w:t>
      </w:r>
      <w:r w:rsidRPr="008A0D45">
        <w:t>и</w:t>
      </w:r>
      <w:r w:rsidRPr="008A0D45">
        <w:rPr>
          <w:spacing w:val="1"/>
        </w:rPr>
        <w:t xml:space="preserve"> </w:t>
      </w:r>
      <w:r w:rsidRPr="008A0D45">
        <w:t>расстояний</w:t>
      </w:r>
      <w:r w:rsidRPr="008A0D45">
        <w:rPr>
          <w:spacing w:val="1"/>
        </w:rPr>
        <w:t xml:space="preserve"> </w:t>
      </w:r>
      <w:r w:rsidRPr="008A0D45">
        <w:t>по</w:t>
      </w:r>
      <w:r w:rsidRPr="008A0D45">
        <w:rPr>
          <w:spacing w:val="1"/>
        </w:rPr>
        <w:t xml:space="preserve"> </w:t>
      </w:r>
      <w:r w:rsidRPr="008A0D45">
        <w:t>карте</w:t>
      </w:r>
      <w:r w:rsidRPr="008A0D45">
        <w:rPr>
          <w:spacing w:val="1"/>
        </w:rPr>
        <w:t xml:space="preserve"> </w:t>
      </w:r>
      <w:r w:rsidRPr="008A0D45">
        <w:t>полушарий",</w:t>
      </w:r>
      <w:r w:rsidRPr="008A0D45">
        <w:rPr>
          <w:spacing w:val="1"/>
        </w:rPr>
        <w:t xml:space="preserve"> </w:t>
      </w:r>
      <w:r w:rsidRPr="008A0D45">
        <w:t>"Определение географических координат объектов и определение объектов по их географическим</w:t>
      </w:r>
      <w:r w:rsidRPr="008A0D45">
        <w:rPr>
          <w:spacing w:val="-57"/>
        </w:rPr>
        <w:t xml:space="preserve"> </w:t>
      </w:r>
      <w:r w:rsidRPr="008A0D45">
        <w:t>координатам"</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Земля</w:t>
      </w:r>
      <w:r w:rsidRPr="008A0D45">
        <w:rPr>
          <w:spacing w:val="-2"/>
          <w:sz w:val="24"/>
          <w:szCs w:val="24"/>
        </w:rPr>
        <w:t xml:space="preserve"> </w:t>
      </w:r>
      <w:r w:rsidRPr="008A0D45">
        <w:rPr>
          <w:sz w:val="24"/>
          <w:szCs w:val="24"/>
        </w:rPr>
        <w:t>-</w:t>
      </w:r>
      <w:r w:rsidRPr="008A0D45">
        <w:rPr>
          <w:spacing w:val="-2"/>
          <w:sz w:val="24"/>
          <w:szCs w:val="24"/>
        </w:rPr>
        <w:t xml:space="preserve"> </w:t>
      </w:r>
      <w:r w:rsidRPr="008A0D45">
        <w:rPr>
          <w:sz w:val="24"/>
          <w:szCs w:val="24"/>
        </w:rPr>
        <w:t>планета</w:t>
      </w:r>
      <w:r w:rsidRPr="008A0D45">
        <w:rPr>
          <w:spacing w:val="-2"/>
          <w:sz w:val="24"/>
          <w:szCs w:val="24"/>
        </w:rPr>
        <w:t xml:space="preserve"> </w:t>
      </w:r>
      <w:r w:rsidRPr="008A0D45">
        <w:rPr>
          <w:sz w:val="24"/>
          <w:szCs w:val="24"/>
        </w:rPr>
        <w:t>Солнечной</w:t>
      </w:r>
      <w:r w:rsidRPr="008A0D45">
        <w:rPr>
          <w:spacing w:val="-1"/>
          <w:sz w:val="24"/>
          <w:szCs w:val="24"/>
        </w:rPr>
        <w:t xml:space="preserve"> </w:t>
      </w:r>
      <w:r w:rsidRPr="008A0D45">
        <w:rPr>
          <w:sz w:val="24"/>
          <w:szCs w:val="24"/>
        </w:rPr>
        <w:t>системы.</w:t>
      </w:r>
    </w:p>
    <w:p w:rsidR="001511C1" w:rsidRPr="008A0D45" w:rsidRDefault="00194F02" w:rsidP="008A0D45">
      <w:pPr>
        <w:pStyle w:val="a0"/>
        <w:spacing w:line="276" w:lineRule="auto"/>
        <w:ind w:left="-142" w:firstLine="568"/>
      </w:pPr>
      <w:r w:rsidRPr="008A0D45">
        <w:lastRenderedPageBreak/>
        <w:t>Земля</w:t>
      </w:r>
      <w:r w:rsidRPr="008A0D45">
        <w:rPr>
          <w:spacing w:val="1"/>
        </w:rPr>
        <w:t xml:space="preserve"> </w:t>
      </w:r>
      <w:r w:rsidRPr="008A0D45">
        <w:t>в</w:t>
      </w:r>
      <w:r w:rsidRPr="008A0D45">
        <w:rPr>
          <w:spacing w:val="1"/>
        </w:rPr>
        <w:t xml:space="preserve"> </w:t>
      </w:r>
      <w:r w:rsidRPr="008A0D45">
        <w:t>Солнечной</w:t>
      </w:r>
      <w:r w:rsidRPr="008A0D45">
        <w:rPr>
          <w:spacing w:val="1"/>
        </w:rPr>
        <w:t xml:space="preserve"> </w:t>
      </w:r>
      <w:r w:rsidRPr="008A0D45">
        <w:t>системе.</w:t>
      </w:r>
      <w:r w:rsidRPr="008A0D45">
        <w:rPr>
          <w:spacing w:val="1"/>
        </w:rPr>
        <w:t xml:space="preserve"> </w:t>
      </w:r>
      <w:r w:rsidRPr="008A0D45">
        <w:t>Гипотезы</w:t>
      </w:r>
      <w:r w:rsidRPr="008A0D45">
        <w:rPr>
          <w:spacing w:val="1"/>
        </w:rPr>
        <w:t xml:space="preserve"> </w:t>
      </w:r>
      <w:r w:rsidRPr="008A0D45">
        <w:t>возникновения</w:t>
      </w:r>
      <w:r w:rsidRPr="008A0D45">
        <w:rPr>
          <w:spacing w:val="1"/>
        </w:rPr>
        <w:t xml:space="preserve"> </w:t>
      </w:r>
      <w:r w:rsidRPr="008A0D45">
        <w:t>Земли.</w:t>
      </w:r>
      <w:r w:rsidRPr="008A0D45">
        <w:rPr>
          <w:spacing w:val="1"/>
        </w:rPr>
        <w:t xml:space="preserve"> </w:t>
      </w:r>
      <w:r w:rsidRPr="008A0D45">
        <w:t>Форма,</w:t>
      </w:r>
      <w:r w:rsidRPr="008A0D45">
        <w:rPr>
          <w:spacing w:val="1"/>
        </w:rPr>
        <w:t xml:space="preserve"> </w:t>
      </w:r>
      <w:r w:rsidRPr="008A0D45">
        <w:t>размеры</w:t>
      </w:r>
      <w:r w:rsidRPr="008A0D45">
        <w:rPr>
          <w:spacing w:val="1"/>
        </w:rPr>
        <w:t xml:space="preserve"> </w:t>
      </w:r>
      <w:r w:rsidRPr="008A0D45">
        <w:t>Земли,</w:t>
      </w:r>
      <w:r w:rsidRPr="008A0D45">
        <w:rPr>
          <w:spacing w:val="1"/>
        </w:rPr>
        <w:t xml:space="preserve"> </w:t>
      </w:r>
      <w:r w:rsidRPr="008A0D45">
        <w:t>их</w:t>
      </w:r>
      <w:r w:rsidRPr="008A0D45">
        <w:rPr>
          <w:spacing w:val="1"/>
        </w:rPr>
        <w:t xml:space="preserve"> </w:t>
      </w:r>
      <w:r w:rsidRPr="008A0D45">
        <w:t>географические</w:t>
      </w:r>
      <w:r w:rsidRPr="008A0D45">
        <w:rPr>
          <w:spacing w:val="-2"/>
        </w:rPr>
        <w:t xml:space="preserve"> </w:t>
      </w:r>
      <w:r w:rsidRPr="008A0D45">
        <w:t>следствия.</w:t>
      </w:r>
    </w:p>
    <w:p w:rsidR="001511C1" w:rsidRPr="008A0D45" w:rsidRDefault="00194F02" w:rsidP="008A0D45">
      <w:pPr>
        <w:pStyle w:val="a0"/>
        <w:spacing w:line="276" w:lineRule="auto"/>
        <w:ind w:left="-142" w:firstLine="568"/>
      </w:pPr>
      <w:r w:rsidRPr="008A0D45">
        <w:t>Движения Земли. Земная</w:t>
      </w:r>
      <w:r w:rsidRPr="008A0D45">
        <w:rPr>
          <w:spacing w:val="1"/>
        </w:rPr>
        <w:t xml:space="preserve"> </w:t>
      </w:r>
      <w:r w:rsidRPr="008A0D45">
        <w:t>ось и географические полюсы. Географические следствия движения</w:t>
      </w:r>
      <w:r w:rsidRPr="008A0D45">
        <w:rPr>
          <w:spacing w:val="1"/>
        </w:rPr>
        <w:t xml:space="preserve"> </w:t>
      </w:r>
      <w:r w:rsidRPr="008A0D45">
        <w:t>Земли вокруг Солнца. Смена времен года на Земле. Дни весеннего и осеннего равноденствия,</w:t>
      </w:r>
      <w:r w:rsidRPr="008A0D45">
        <w:rPr>
          <w:spacing w:val="1"/>
        </w:rPr>
        <w:t xml:space="preserve"> </w:t>
      </w:r>
      <w:r w:rsidRPr="008A0D45">
        <w:t>летнего и зимнего солнцестояния. Неравномерное распределение солнечного света и тепла на</w:t>
      </w:r>
      <w:r w:rsidRPr="008A0D45">
        <w:rPr>
          <w:spacing w:val="1"/>
        </w:rPr>
        <w:t xml:space="preserve"> </w:t>
      </w:r>
      <w:r w:rsidRPr="008A0D45">
        <w:t>поверхности Земли. Пояса освещенности. Тропики и полярные круги. Вращение Земли вокруг</w:t>
      </w:r>
      <w:r w:rsidRPr="008A0D45">
        <w:rPr>
          <w:spacing w:val="1"/>
        </w:rPr>
        <w:t xml:space="preserve"> </w:t>
      </w:r>
      <w:r w:rsidRPr="008A0D45">
        <w:t>своей</w:t>
      </w:r>
      <w:r w:rsidRPr="008A0D45">
        <w:rPr>
          <w:spacing w:val="-1"/>
        </w:rPr>
        <w:t xml:space="preserve"> </w:t>
      </w:r>
      <w:r w:rsidRPr="008A0D45">
        <w:t>оси. Смена</w:t>
      </w:r>
      <w:r w:rsidRPr="008A0D45">
        <w:rPr>
          <w:spacing w:val="-1"/>
        </w:rPr>
        <w:t xml:space="preserve"> </w:t>
      </w:r>
      <w:r w:rsidRPr="008A0D45">
        <w:t>дня и ночи на</w:t>
      </w:r>
      <w:r w:rsidRPr="008A0D45">
        <w:rPr>
          <w:spacing w:val="-1"/>
        </w:rPr>
        <w:t xml:space="preserve"> </w:t>
      </w:r>
      <w:r w:rsidRPr="008A0D45">
        <w:t>Земле.</w:t>
      </w:r>
    </w:p>
    <w:p w:rsidR="001511C1" w:rsidRPr="008A0D45" w:rsidRDefault="00194F02" w:rsidP="008A0D45">
      <w:pPr>
        <w:pStyle w:val="a0"/>
        <w:spacing w:line="276" w:lineRule="auto"/>
        <w:ind w:left="-142" w:firstLine="568"/>
      </w:pPr>
      <w:r w:rsidRPr="008A0D45">
        <w:t>Влияние</w:t>
      </w:r>
      <w:r w:rsidRPr="008A0D45">
        <w:rPr>
          <w:spacing w:val="-3"/>
        </w:rPr>
        <w:t xml:space="preserve"> </w:t>
      </w:r>
      <w:r w:rsidRPr="008A0D45">
        <w:t>Космоса</w:t>
      </w:r>
      <w:r w:rsidRPr="008A0D45">
        <w:rPr>
          <w:spacing w:val="-2"/>
        </w:rPr>
        <w:t xml:space="preserve"> </w:t>
      </w:r>
      <w:r w:rsidRPr="008A0D45">
        <w:t>на</w:t>
      </w:r>
      <w:r w:rsidRPr="008A0D45">
        <w:rPr>
          <w:spacing w:val="-3"/>
        </w:rPr>
        <w:t xml:space="preserve"> </w:t>
      </w:r>
      <w:r w:rsidRPr="008A0D45">
        <w:t>Землю</w:t>
      </w:r>
      <w:r w:rsidRPr="008A0D45">
        <w:rPr>
          <w:spacing w:val="-1"/>
        </w:rPr>
        <w:t xml:space="preserve"> </w:t>
      </w:r>
      <w:r w:rsidRPr="008A0D45">
        <w:t>и</w:t>
      </w:r>
      <w:r w:rsidRPr="008A0D45">
        <w:rPr>
          <w:spacing w:val="-2"/>
        </w:rPr>
        <w:t xml:space="preserve"> </w:t>
      </w:r>
      <w:r w:rsidRPr="008A0D45">
        <w:t>жизнь</w:t>
      </w:r>
      <w:r w:rsidRPr="008A0D45">
        <w:rPr>
          <w:spacing w:val="-1"/>
        </w:rPr>
        <w:t xml:space="preserve"> </w:t>
      </w:r>
      <w:r w:rsidRPr="008A0D45">
        <w:t>людей.</w:t>
      </w:r>
    </w:p>
    <w:p w:rsidR="001511C1" w:rsidRPr="008A0D45" w:rsidRDefault="00194F02" w:rsidP="008A0D45">
      <w:pPr>
        <w:pStyle w:val="a0"/>
        <w:spacing w:line="276" w:lineRule="auto"/>
        <w:ind w:left="-142" w:firstLine="568"/>
      </w:pPr>
      <w:r w:rsidRPr="008A0D45">
        <w:t>Практическая работа "Выявление закономерностей изменения продолжительности дня и высоты</w:t>
      </w:r>
      <w:r w:rsidRPr="008A0D45">
        <w:rPr>
          <w:spacing w:val="1"/>
        </w:rPr>
        <w:t xml:space="preserve"> </w:t>
      </w:r>
      <w:r w:rsidRPr="008A0D45">
        <w:t>Солнца над горизонтом в зависимости от географической широты и времени года на территории</w:t>
      </w:r>
      <w:r w:rsidRPr="008A0D45">
        <w:rPr>
          <w:spacing w:val="1"/>
        </w:rPr>
        <w:t xml:space="preserve"> </w:t>
      </w:r>
      <w:r w:rsidRPr="008A0D45">
        <w:t>России".</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Оболочки</w:t>
      </w:r>
      <w:r w:rsidRPr="008A0D45">
        <w:rPr>
          <w:spacing w:val="-2"/>
          <w:sz w:val="24"/>
          <w:szCs w:val="24"/>
        </w:rPr>
        <w:t xml:space="preserve"> </w:t>
      </w:r>
      <w:r w:rsidRPr="008A0D45">
        <w:rPr>
          <w:sz w:val="24"/>
          <w:szCs w:val="24"/>
        </w:rPr>
        <w:t>Земли.</w:t>
      </w:r>
      <w:r w:rsidRPr="008A0D45">
        <w:rPr>
          <w:spacing w:val="-2"/>
          <w:sz w:val="24"/>
          <w:szCs w:val="24"/>
        </w:rPr>
        <w:t xml:space="preserve"> </w:t>
      </w:r>
      <w:r w:rsidRPr="008A0D45">
        <w:rPr>
          <w:sz w:val="24"/>
          <w:szCs w:val="24"/>
        </w:rPr>
        <w:t>Литосфера</w:t>
      </w:r>
      <w:r w:rsidRPr="008A0D45">
        <w:rPr>
          <w:spacing w:val="-1"/>
          <w:sz w:val="24"/>
          <w:szCs w:val="24"/>
        </w:rPr>
        <w:t xml:space="preserve"> </w:t>
      </w:r>
      <w:r w:rsidRPr="008A0D45">
        <w:rPr>
          <w:sz w:val="24"/>
          <w:szCs w:val="24"/>
        </w:rPr>
        <w:t>-</w:t>
      </w:r>
      <w:r w:rsidRPr="008A0D45">
        <w:rPr>
          <w:spacing w:val="-3"/>
          <w:sz w:val="24"/>
          <w:szCs w:val="24"/>
        </w:rPr>
        <w:t xml:space="preserve"> </w:t>
      </w:r>
      <w:r w:rsidRPr="008A0D45">
        <w:rPr>
          <w:sz w:val="24"/>
          <w:szCs w:val="24"/>
        </w:rPr>
        <w:t>каменная</w:t>
      </w:r>
      <w:r w:rsidRPr="008A0D45">
        <w:rPr>
          <w:spacing w:val="-2"/>
          <w:sz w:val="24"/>
          <w:szCs w:val="24"/>
        </w:rPr>
        <w:t xml:space="preserve"> </w:t>
      </w:r>
      <w:r w:rsidRPr="008A0D45">
        <w:rPr>
          <w:sz w:val="24"/>
          <w:szCs w:val="24"/>
        </w:rPr>
        <w:t>оболочка</w:t>
      </w:r>
      <w:r w:rsidRPr="008A0D45">
        <w:rPr>
          <w:spacing w:val="-3"/>
          <w:sz w:val="24"/>
          <w:szCs w:val="24"/>
        </w:rPr>
        <w:t xml:space="preserve"> </w:t>
      </w:r>
      <w:r w:rsidRPr="008A0D45">
        <w:rPr>
          <w:sz w:val="24"/>
          <w:szCs w:val="24"/>
        </w:rPr>
        <w:t>Земли.</w:t>
      </w:r>
    </w:p>
    <w:p w:rsidR="001511C1" w:rsidRPr="008A0D45" w:rsidRDefault="00194F02" w:rsidP="008A0D45">
      <w:pPr>
        <w:pStyle w:val="a0"/>
        <w:spacing w:line="276" w:lineRule="auto"/>
        <w:ind w:left="-142" w:firstLine="568"/>
      </w:pPr>
      <w:r w:rsidRPr="008A0D45">
        <w:t>Литосфера - твердая оболочка Земли. Методы изучения земных глубин. Внутреннее строение</w:t>
      </w:r>
      <w:r w:rsidRPr="008A0D45">
        <w:rPr>
          <w:spacing w:val="1"/>
        </w:rPr>
        <w:t xml:space="preserve"> </w:t>
      </w:r>
      <w:r w:rsidRPr="008A0D45">
        <w:t>Земли:</w:t>
      </w:r>
      <w:r w:rsidRPr="008A0D45">
        <w:rPr>
          <w:spacing w:val="1"/>
        </w:rPr>
        <w:t xml:space="preserve"> </w:t>
      </w:r>
      <w:r w:rsidRPr="008A0D45">
        <w:t>ядро,</w:t>
      </w:r>
      <w:r w:rsidRPr="008A0D45">
        <w:rPr>
          <w:spacing w:val="1"/>
        </w:rPr>
        <w:t xml:space="preserve"> </w:t>
      </w:r>
      <w:r w:rsidRPr="008A0D45">
        <w:t>мантия, земная</w:t>
      </w:r>
      <w:r w:rsidRPr="008A0D45">
        <w:rPr>
          <w:spacing w:val="1"/>
        </w:rPr>
        <w:t xml:space="preserve"> </w:t>
      </w:r>
      <w:r w:rsidRPr="008A0D45">
        <w:t>кора.</w:t>
      </w:r>
      <w:r w:rsidRPr="008A0D45">
        <w:rPr>
          <w:spacing w:val="1"/>
        </w:rPr>
        <w:t xml:space="preserve"> </w:t>
      </w:r>
      <w:r w:rsidRPr="008A0D45">
        <w:t>Строение</w:t>
      </w:r>
      <w:r w:rsidRPr="008A0D45">
        <w:rPr>
          <w:spacing w:val="1"/>
        </w:rPr>
        <w:t xml:space="preserve"> </w:t>
      </w:r>
      <w:r w:rsidRPr="008A0D45">
        <w:t>земной</w:t>
      </w:r>
      <w:r w:rsidRPr="008A0D45">
        <w:rPr>
          <w:spacing w:val="1"/>
        </w:rPr>
        <w:t xml:space="preserve"> </w:t>
      </w:r>
      <w:r w:rsidRPr="008A0D45">
        <w:t>коры:</w:t>
      </w:r>
      <w:r w:rsidRPr="008A0D45">
        <w:rPr>
          <w:spacing w:val="1"/>
        </w:rPr>
        <w:t xml:space="preserve"> </w:t>
      </w:r>
      <w:r w:rsidRPr="008A0D45">
        <w:t>материковая</w:t>
      </w:r>
      <w:r w:rsidRPr="008A0D45">
        <w:rPr>
          <w:spacing w:val="1"/>
        </w:rPr>
        <w:t xml:space="preserve"> </w:t>
      </w:r>
      <w:r w:rsidRPr="008A0D45">
        <w:t>и</w:t>
      </w:r>
      <w:r w:rsidRPr="008A0D45">
        <w:rPr>
          <w:spacing w:val="1"/>
        </w:rPr>
        <w:t xml:space="preserve"> </w:t>
      </w:r>
      <w:r w:rsidRPr="008A0D45">
        <w:t>океаническая кора.</w:t>
      </w:r>
      <w:r w:rsidRPr="008A0D45">
        <w:rPr>
          <w:spacing w:val="1"/>
        </w:rPr>
        <w:t xml:space="preserve"> </w:t>
      </w:r>
      <w:r w:rsidRPr="008A0D45">
        <w:t>Вещества земной коры: минералы и горные породы. Образование горных пород. Магматические,</w:t>
      </w:r>
      <w:r w:rsidRPr="008A0D45">
        <w:rPr>
          <w:spacing w:val="1"/>
        </w:rPr>
        <w:t xml:space="preserve"> </w:t>
      </w:r>
      <w:r w:rsidRPr="008A0D45">
        <w:t>осадочные</w:t>
      </w:r>
      <w:r w:rsidRPr="008A0D45">
        <w:rPr>
          <w:spacing w:val="-2"/>
        </w:rPr>
        <w:t xml:space="preserve"> </w:t>
      </w:r>
      <w:r w:rsidRPr="008A0D45">
        <w:t>и метаморфические</w:t>
      </w:r>
      <w:r w:rsidRPr="008A0D45">
        <w:rPr>
          <w:spacing w:val="-1"/>
        </w:rPr>
        <w:t xml:space="preserve"> </w:t>
      </w:r>
      <w:r w:rsidRPr="008A0D45">
        <w:t>горные</w:t>
      </w:r>
      <w:r w:rsidRPr="008A0D45">
        <w:rPr>
          <w:spacing w:val="-2"/>
        </w:rPr>
        <w:t xml:space="preserve"> </w:t>
      </w:r>
      <w:r w:rsidRPr="008A0D45">
        <w:t>породы.</w:t>
      </w:r>
    </w:p>
    <w:p w:rsidR="001511C1" w:rsidRPr="008A0D45" w:rsidRDefault="00194F02" w:rsidP="008A0D45">
      <w:pPr>
        <w:pStyle w:val="a0"/>
        <w:spacing w:line="276" w:lineRule="auto"/>
        <w:ind w:left="-142" w:firstLine="568"/>
      </w:pPr>
      <w:r w:rsidRPr="008A0D45">
        <w:t>Проявления</w:t>
      </w:r>
      <w:r w:rsidRPr="008A0D45">
        <w:rPr>
          <w:spacing w:val="-6"/>
        </w:rPr>
        <w:t xml:space="preserve"> </w:t>
      </w:r>
      <w:r w:rsidRPr="008A0D45">
        <w:t>внутренних</w:t>
      </w:r>
      <w:r w:rsidRPr="008A0D45">
        <w:rPr>
          <w:spacing w:val="-4"/>
        </w:rPr>
        <w:t xml:space="preserve"> </w:t>
      </w:r>
      <w:r w:rsidRPr="008A0D45">
        <w:t>и</w:t>
      </w:r>
      <w:r w:rsidRPr="008A0D45">
        <w:rPr>
          <w:spacing w:val="-5"/>
        </w:rPr>
        <w:t xml:space="preserve"> </w:t>
      </w:r>
      <w:r w:rsidRPr="008A0D45">
        <w:t>внешних</w:t>
      </w:r>
      <w:r w:rsidRPr="008A0D45">
        <w:rPr>
          <w:spacing w:val="-4"/>
        </w:rPr>
        <w:t xml:space="preserve"> </w:t>
      </w:r>
      <w:r w:rsidRPr="008A0D45">
        <w:t>процессов</w:t>
      </w:r>
      <w:r w:rsidRPr="008A0D45">
        <w:rPr>
          <w:spacing w:val="-6"/>
        </w:rPr>
        <w:t xml:space="preserve"> </w:t>
      </w:r>
      <w:r w:rsidRPr="008A0D45">
        <w:t>образования</w:t>
      </w:r>
      <w:r w:rsidRPr="008A0D45">
        <w:rPr>
          <w:spacing w:val="-6"/>
        </w:rPr>
        <w:t xml:space="preserve"> </w:t>
      </w:r>
      <w:r w:rsidRPr="008A0D45">
        <w:t>рельефа.</w:t>
      </w:r>
      <w:r w:rsidRPr="008A0D45">
        <w:rPr>
          <w:spacing w:val="-6"/>
        </w:rPr>
        <w:t xml:space="preserve"> </w:t>
      </w:r>
      <w:r w:rsidRPr="008A0D45">
        <w:t>Движение</w:t>
      </w:r>
      <w:r w:rsidRPr="008A0D45">
        <w:rPr>
          <w:spacing w:val="-7"/>
        </w:rPr>
        <w:t xml:space="preserve"> </w:t>
      </w:r>
      <w:r w:rsidRPr="008A0D45">
        <w:t>литосферных</w:t>
      </w:r>
      <w:r w:rsidRPr="008A0D45">
        <w:rPr>
          <w:spacing w:val="-4"/>
        </w:rPr>
        <w:t xml:space="preserve"> </w:t>
      </w:r>
      <w:r w:rsidRPr="008A0D45">
        <w:t>плит.</w:t>
      </w:r>
      <w:r w:rsidRPr="008A0D45">
        <w:rPr>
          <w:spacing w:val="-58"/>
        </w:rPr>
        <w:t xml:space="preserve"> </w:t>
      </w:r>
      <w:r w:rsidRPr="008A0D45">
        <w:t>Образование</w:t>
      </w:r>
      <w:r w:rsidRPr="008A0D45">
        <w:rPr>
          <w:spacing w:val="1"/>
        </w:rPr>
        <w:t xml:space="preserve"> </w:t>
      </w:r>
      <w:r w:rsidRPr="008A0D45">
        <w:t>вулканов</w:t>
      </w:r>
      <w:r w:rsidRPr="008A0D45">
        <w:rPr>
          <w:spacing w:val="1"/>
        </w:rPr>
        <w:t xml:space="preserve"> </w:t>
      </w:r>
      <w:r w:rsidRPr="008A0D45">
        <w:t>и</w:t>
      </w:r>
      <w:r w:rsidRPr="008A0D45">
        <w:rPr>
          <w:spacing w:val="1"/>
        </w:rPr>
        <w:t xml:space="preserve"> </w:t>
      </w:r>
      <w:r w:rsidRPr="008A0D45">
        <w:t>причины</w:t>
      </w:r>
      <w:r w:rsidRPr="008A0D45">
        <w:rPr>
          <w:spacing w:val="1"/>
        </w:rPr>
        <w:t xml:space="preserve"> </w:t>
      </w:r>
      <w:r w:rsidRPr="008A0D45">
        <w:t>землетрясений.</w:t>
      </w:r>
      <w:r w:rsidRPr="008A0D45">
        <w:rPr>
          <w:spacing w:val="1"/>
        </w:rPr>
        <w:t xml:space="preserve"> </w:t>
      </w:r>
      <w:r w:rsidRPr="008A0D45">
        <w:t>Шкалы</w:t>
      </w:r>
      <w:r w:rsidRPr="008A0D45">
        <w:rPr>
          <w:spacing w:val="1"/>
        </w:rPr>
        <w:t xml:space="preserve"> </w:t>
      </w:r>
      <w:r w:rsidRPr="008A0D45">
        <w:t>измерения</w:t>
      </w:r>
      <w:r w:rsidRPr="008A0D45">
        <w:rPr>
          <w:spacing w:val="1"/>
        </w:rPr>
        <w:t xml:space="preserve"> </w:t>
      </w:r>
      <w:r w:rsidRPr="008A0D45">
        <w:t>силы</w:t>
      </w:r>
      <w:r w:rsidRPr="008A0D45">
        <w:rPr>
          <w:spacing w:val="1"/>
        </w:rPr>
        <w:t xml:space="preserve"> </w:t>
      </w:r>
      <w:r w:rsidRPr="008A0D45">
        <w:t>и</w:t>
      </w:r>
      <w:r w:rsidRPr="008A0D45">
        <w:rPr>
          <w:spacing w:val="1"/>
        </w:rPr>
        <w:t xml:space="preserve"> </w:t>
      </w:r>
      <w:r w:rsidRPr="008A0D45">
        <w:t>интенсивности</w:t>
      </w:r>
      <w:r w:rsidRPr="008A0D45">
        <w:rPr>
          <w:spacing w:val="1"/>
        </w:rPr>
        <w:t xml:space="preserve"> </w:t>
      </w:r>
      <w:r w:rsidRPr="008A0D45">
        <w:t>землетрясений.</w:t>
      </w:r>
      <w:r w:rsidRPr="008A0D45">
        <w:rPr>
          <w:spacing w:val="1"/>
        </w:rPr>
        <w:t xml:space="preserve"> </w:t>
      </w:r>
      <w:r w:rsidRPr="008A0D45">
        <w:t>Изучение</w:t>
      </w:r>
      <w:r w:rsidRPr="008A0D45">
        <w:rPr>
          <w:spacing w:val="1"/>
        </w:rPr>
        <w:t xml:space="preserve"> </w:t>
      </w:r>
      <w:r w:rsidRPr="008A0D45">
        <w:t>вулканов</w:t>
      </w:r>
      <w:r w:rsidRPr="008A0D45">
        <w:rPr>
          <w:spacing w:val="1"/>
        </w:rPr>
        <w:t xml:space="preserve"> </w:t>
      </w:r>
      <w:r w:rsidRPr="008A0D45">
        <w:t>и</w:t>
      </w:r>
      <w:r w:rsidRPr="008A0D45">
        <w:rPr>
          <w:spacing w:val="1"/>
        </w:rPr>
        <w:t xml:space="preserve"> </w:t>
      </w:r>
      <w:r w:rsidRPr="008A0D45">
        <w:t>землетрясений.</w:t>
      </w:r>
      <w:r w:rsidRPr="008A0D45">
        <w:rPr>
          <w:spacing w:val="1"/>
        </w:rPr>
        <w:t xml:space="preserve"> </w:t>
      </w:r>
      <w:r w:rsidRPr="008A0D45">
        <w:t>Профессии</w:t>
      </w:r>
      <w:r w:rsidRPr="008A0D45">
        <w:rPr>
          <w:spacing w:val="1"/>
        </w:rPr>
        <w:t xml:space="preserve"> </w:t>
      </w:r>
      <w:r w:rsidRPr="008A0D45">
        <w:t>сейсмолог</w:t>
      </w:r>
      <w:r w:rsidRPr="008A0D45">
        <w:rPr>
          <w:spacing w:val="1"/>
        </w:rPr>
        <w:t xml:space="preserve"> </w:t>
      </w:r>
      <w:r w:rsidRPr="008A0D45">
        <w:t>и</w:t>
      </w:r>
      <w:r w:rsidRPr="008A0D45">
        <w:rPr>
          <w:spacing w:val="1"/>
        </w:rPr>
        <w:t xml:space="preserve"> </w:t>
      </w:r>
      <w:r w:rsidRPr="008A0D45">
        <w:t>вулканолог.</w:t>
      </w:r>
      <w:r w:rsidRPr="008A0D45">
        <w:rPr>
          <w:spacing w:val="1"/>
        </w:rPr>
        <w:t xml:space="preserve"> </w:t>
      </w:r>
      <w:r w:rsidRPr="008A0D45">
        <w:t>Разрушение</w:t>
      </w:r>
      <w:r w:rsidRPr="008A0D45">
        <w:rPr>
          <w:spacing w:val="1"/>
        </w:rPr>
        <w:t xml:space="preserve"> </w:t>
      </w:r>
      <w:r w:rsidRPr="008A0D45">
        <w:t>и</w:t>
      </w:r>
      <w:r w:rsidRPr="008A0D45">
        <w:rPr>
          <w:spacing w:val="1"/>
        </w:rPr>
        <w:t xml:space="preserve"> </w:t>
      </w:r>
      <w:r w:rsidRPr="008A0D45">
        <w:t>изменение</w:t>
      </w:r>
      <w:r w:rsidRPr="008A0D45">
        <w:rPr>
          <w:spacing w:val="1"/>
        </w:rPr>
        <w:t xml:space="preserve"> </w:t>
      </w:r>
      <w:r w:rsidRPr="008A0D45">
        <w:t>горных</w:t>
      </w:r>
      <w:r w:rsidRPr="008A0D45">
        <w:rPr>
          <w:spacing w:val="1"/>
        </w:rPr>
        <w:t xml:space="preserve"> </w:t>
      </w:r>
      <w:r w:rsidRPr="008A0D45">
        <w:t>пород</w:t>
      </w:r>
      <w:r w:rsidRPr="008A0D45">
        <w:rPr>
          <w:spacing w:val="1"/>
        </w:rPr>
        <w:t xml:space="preserve"> </w:t>
      </w:r>
      <w:r w:rsidRPr="008A0D45">
        <w:t>и</w:t>
      </w:r>
      <w:r w:rsidRPr="008A0D45">
        <w:rPr>
          <w:spacing w:val="1"/>
        </w:rPr>
        <w:t xml:space="preserve"> </w:t>
      </w:r>
      <w:r w:rsidRPr="008A0D45">
        <w:t>минералов</w:t>
      </w:r>
      <w:r w:rsidRPr="008A0D45">
        <w:rPr>
          <w:spacing w:val="1"/>
        </w:rPr>
        <w:t xml:space="preserve"> </w:t>
      </w:r>
      <w:r w:rsidRPr="008A0D45">
        <w:t>под</w:t>
      </w:r>
      <w:r w:rsidRPr="008A0D45">
        <w:rPr>
          <w:spacing w:val="1"/>
        </w:rPr>
        <w:t xml:space="preserve"> </w:t>
      </w:r>
      <w:r w:rsidRPr="008A0D45">
        <w:t>действием</w:t>
      </w:r>
      <w:r w:rsidRPr="008A0D45">
        <w:rPr>
          <w:spacing w:val="1"/>
        </w:rPr>
        <w:t xml:space="preserve"> </w:t>
      </w:r>
      <w:r w:rsidRPr="008A0D45">
        <w:t>внешних</w:t>
      </w:r>
      <w:r w:rsidRPr="008A0D45">
        <w:rPr>
          <w:spacing w:val="1"/>
        </w:rPr>
        <w:t xml:space="preserve"> </w:t>
      </w:r>
      <w:r w:rsidRPr="008A0D45">
        <w:t>и</w:t>
      </w:r>
      <w:r w:rsidRPr="008A0D45">
        <w:rPr>
          <w:spacing w:val="1"/>
        </w:rPr>
        <w:t xml:space="preserve"> </w:t>
      </w:r>
      <w:r w:rsidRPr="008A0D45">
        <w:t>внутренних</w:t>
      </w:r>
      <w:r w:rsidRPr="008A0D45">
        <w:rPr>
          <w:spacing w:val="1"/>
        </w:rPr>
        <w:t xml:space="preserve"> </w:t>
      </w:r>
      <w:r w:rsidRPr="008A0D45">
        <w:t>процессов.</w:t>
      </w:r>
      <w:r w:rsidRPr="008A0D45">
        <w:rPr>
          <w:spacing w:val="1"/>
        </w:rPr>
        <w:t xml:space="preserve"> </w:t>
      </w:r>
      <w:r w:rsidRPr="008A0D45">
        <w:t>Виды</w:t>
      </w:r>
      <w:r w:rsidRPr="008A0D45">
        <w:rPr>
          <w:spacing w:val="1"/>
        </w:rPr>
        <w:t xml:space="preserve"> </w:t>
      </w:r>
      <w:r w:rsidRPr="008A0D45">
        <w:t>выветривания.</w:t>
      </w:r>
      <w:r w:rsidRPr="008A0D45">
        <w:rPr>
          <w:spacing w:val="1"/>
        </w:rPr>
        <w:t xml:space="preserve"> </w:t>
      </w:r>
      <w:r w:rsidRPr="008A0D45">
        <w:t>Формирование</w:t>
      </w:r>
      <w:r w:rsidRPr="008A0D45">
        <w:rPr>
          <w:spacing w:val="1"/>
        </w:rPr>
        <w:t xml:space="preserve"> </w:t>
      </w:r>
      <w:r w:rsidRPr="008A0D45">
        <w:t>рельефа</w:t>
      </w:r>
      <w:r w:rsidRPr="008A0D45">
        <w:rPr>
          <w:spacing w:val="1"/>
        </w:rPr>
        <w:t xml:space="preserve"> </w:t>
      </w:r>
      <w:r w:rsidRPr="008A0D45">
        <w:t>земной</w:t>
      </w:r>
      <w:r w:rsidRPr="008A0D45">
        <w:rPr>
          <w:spacing w:val="1"/>
        </w:rPr>
        <w:t xml:space="preserve"> </w:t>
      </w:r>
      <w:r w:rsidRPr="008A0D45">
        <w:t>поверхности</w:t>
      </w:r>
      <w:r w:rsidRPr="008A0D45">
        <w:rPr>
          <w:spacing w:val="1"/>
        </w:rPr>
        <w:t xml:space="preserve"> </w:t>
      </w:r>
      <w:r w:rsidRPr="008A0D45">
        <w:t>как</w:t>
      </w:r>
      <w:r w:rsidRPr="008A0D45">
        <w:rPr>
          <w:spacing w:val="1"/>
        </w:rPr>
        <w:t xml:space="preserve"> </w:t>
      </w:r>
      <w:r w:rsidRPr="008A0D45">
        <w:t>результат</w:t>
      </w:r>
      <w:r w:rsidRPr="008A0D45">
        <w:rPr>
          <w:spacing w:val="1"/>
        </w:rPr>
        <w:t xml:space="preserve"> </w:t>
      </w:r>
      <w:r w:rsidRPr="008A0D45">
        <w:t>действия</w:t>
      </w:r>
      <w:r w:rsidRPr="008A0D45">
        <w:rPr>
          <w:spacing w:val="-1"/>
        </w:rPr>
        <w:t xml:space="preserve"> </w:t>
      </w:r>
      <w:r w:rsidRPr="008A0D45">
        <w:t>внутренних</w:t>
      </w:r>
      <w:r w:rsidRPr="008A0D45">
        <w:rPr>
          <w:spacing w:val="2"/>
        </w:rPr>
        <w:t xml:space="preserve"> </w:t>
      </w:r>
      <w:r w:rsidRPr="008A0D45">
        <w:t>и</w:t>
      </w:r>
      <w:r w:rsidRPr="008A0D45">
        <w:rPr>
          <w:spacing w:val="-2"/>
        </w:rPr>
        <w:t xml:space="preserve"> </w:t>
      </w:r>
      <w:r w:rsidRPr="008A0D45">
        <w:t>внешних</w:t>
      </w:r>
      <w:r w:rsidRPr="008A0D45">
        <w:rPr>
          <w:spacing w:val="2"/>
        </w:rPr>
        <w:t xml:space="preserve"> </w:t>
      </w:r>
      <w:r w:rsidRPr="008A0D45">
        <w:t>сил.</w:t>
      </w:r>
    </w:p>
    <w:p w:rsidR="001511C1" w:rsidRPr="008A0D45" w:rsidRDefault="00194F02" w:rsidP="008A0D45">
      <w:pPr>
        <w:pStyle w:val="a0"/>
        <w:spacing w:line="276" w:lineRule="auto"/>
        <w:ind w:left="-142" w:firstLine="568"/>
      </w:pPr>
      <w:r w:rsidRPr="008A0D45">
        <w:t>Рельеф земной поверхности и методы его изучения. Планетарные формы рельефа - материки и</w:t>
      </w:r>
      <w:r w:rsidRPr="008A0D45">
        <w:rPr>
          <w:spacing w:val="1"/>
        </w:rPr>
        <w:t xml:space="preserve"> </w:t>
      </w:r>
      <w:r w:rsidRPr="008A0D45">
        <w:t>впадины океанов. Формы рельефа суши: горы и равнины. Различие гор по высоте, высочайшие</w:t>
      </w:r>
      <w:r w:rsidRPr="008A0D45">
        <w:rPr>
          <w:spacing w:val="1"/>
        </w:rPr>
        <w:t xml:space="preserve"> </w:t>
      </w:r>
      <w:r w:rsidRPr="008A0D45">
        <w:t>горные системы мира. Разнообразие равнин по высоте. Формы равнинного рельефа, крупнейшие</w:t>
      </w:r>
      <w:r w:rsidRPr="008A0D45">
        <w:rPr>
          <w:spacing w:val="1"/>
        </w:rPr>
        <w:t xml:space="preserve"> </w:t>
      </w:r>
      <w:r w:rsidRPr="008A0D45">
        <w:t>по</w:t>
      </w:r>
      <w:r w:rsidRPr="008A0D45">
        <w:rPr>
          <w:spacing w:val="-1"/>
        </w:rPr>
        <w:t xml:space="preserve"> </w:t>
      </w:r>
      <w:r w:rsidRPr="008A0D45">
        <w:t>площади</w:t>
      </w:r>
      <w:r w:rsidRPr="008A0D45">
        <w:rPr>
          <w:spacing w:val="1"/>
        </w:rPr>
        <w:t xml:space="preserve"> </w:t>
      </w:r>
      <w:r w:rsidRPr="008A0D45">
        <w:t>равнины мира.</w:t>
      </w:r>
    </w:p>
    <w:p w:rsidR="001511C1" w:rsidRPr="008A0D45" w:rsidRDefault="00194F02" w:rsidP="008A0D45">
      <w:pPr>
        <w:pStyle w:val="a0"/>
        <w:spacing w:line="276" w:lineRule="auto"/>
        <w:ind w:left="-142" w:firstLine="568"/>
      </w:pPr>
      <w:r w:rsidRPr="008A0D45">
        <w:t>Человек и литосфера. Условия жизни человека в горах и на равнинах. Деятельность человека,</w:t>
      </w:r>
      <w:r w:rsidRPr="008A0D45">
        <w:rPr>
          <w:spacing w:val="1"/>
        </w:rPr>
        <w:t xml:space="preserve"> </w:t>
      </w:r>
      <w:r w:rsidRPr="008A0D45">
        <w:t>преобразующая</w:t>
      </w:r>
      <w:r w:rsidRPr="008A0D45">
        <w:rPr>
          <w:spacing w:val="-1"/>
        </w:rPr>
        <w:t xml:space="preserve"> </w:t>
      </w:r>
      <w:r w:rsidRPr="008A0D45">
        <w:t>земную</w:t>
      </w:r>
      <w:r w:rsidRPr="008A0D45">
        <w:rPr>
          <w:spacing w:val="-1"/>
        </w:rPr>
        <w:t xml:space="preserve"> </w:t>
      </w:r>
      <w:r w:rsidRPr="008A0D45">
        <w:t>поверхность,</w:t>
      </w:r>
      <w:r w:rsidRPr="008A0D45">
        <w:rPr>
          <w:spacing w:val="-1"/>
        </w:rPr>
        <w:t xml:space="preserve"> </w:t>
      </w:r>
      <w:r w:rsidRPr="008A0D45">
        <w:t>и связанные</w:t>
      </w:r>
      <w:r w:rsidRPr="008A0D45">
        <w:rPr>
          <w:spacing w:val="-3"/>
        </w:rPr>
        <w:t xml:space="preserve"> </w:t>
      </w:r>
      <w:r w:rsidRPr="008A0D45">
        <w:t>с</w:t>
      </w:r>
      <w:r w:rsidRPr="008A0D45">
        <w:rPr>
          <w:spacing w:val="-2"/>
        </w:rPr>
        <w:t xml:space="preserve"> </w:t>
      </w:r>
      <w:r w:rsidRPr="008A0D45">
        <w:t>ней экологические</w:t>
      </w:r>
      <w:r w:rsidRPr="008A0D45">
        <w:rPr>
          <w:spacing w:val="-2"/>
        </w:rPr>
        <w:t xml:space="preserve"> </w:t>
      </w:r>
      <w:r w:rsidRPr="008A0D45">
        <w:t>проблемы.</w:t>
      </w:r>
    </w:p>
    <w:p w:rsidR="001511C1" w:rsidRPr="008A0D45" w:rsidRDefault="00194F02" w:rsidP="008A0D45">
      <w:pPr>
        <w:pStyle w:val="a0"/>
        <w:spacing w:line="276" w:lineRule="auto"/>
        <w:ind w:left="-142" w:firstLine="568"/>
      </w:pPr>
      <w:r w:rsidRPr="008A0D45">
        <w:t>Рельеф</w:t>
      </w:r>
      <w:r w:rsidRPr="008A0D45">
        <w:rPr>
          <w:spacing w:val="-9"/>
        </w:rPr>
        <w:t xml:space="preserve"> </w:t>
      </w:r>
      <w:r w:rsidRPr="008A0D45">
        <w:t>дна</w:t>
      </w:r>
      <w:r w:rsidRPr="008A0D45">
        <w:rPr>
          <w:spacing w:val="-9"/>
        </w:rPr>
        <w:t xml:space="preserve"> </w:t>
      </w:r>
      <w:r w:rsidRPr="008A0D45">
        <w:t>Мирового</w:t>
      </w:r>
      <w:r w:rsidRPr="008A0D45">
        <w:rPr>
          <w:spacing w:val="-9"/>
        </w:rPr>
        <w:t xml:space="preserve"> </w:t>
      </w:r>
      <w:r w:rsidRPr="008A0D45">
        <w:t>океана.</w:t>
      </w:r>
      <w:r w:rsidRPr="008A0D45">
        <w:rPr>
          <w:spacing w:val="-8"/>
        </w:rPr>
        <w:t xml:space="preserve"> </w:t>
      </w:r>
      <w:r w:rsidRPr="008A0D45">
        <w:t>Части</w:t>
      </w:r>
      <w:r w:rsidRPr="008A0D45">
        <w:rPr>
          <w:spacing w:val="-7"/>
        </w:rPr>
        <w:t xml:space="preserve"> </w:t>
      </w:r>
      <w:r w:rsidRPr="008A0D45">
        <w:t>подводных</w:t>
      </w:r>
      <w:r w:rsidRPr="008A0D45">
        <w:rPr>
          <w:spacing w:val="-6"/>
        </w:rPr>
        <w:t xml:space="preserve"> </w:t>
      </w:r>
      <w:r w:rsidRPr="008A0D45">
        <w:t>окраин</w:t>
      </w:r>
      <w:r w:rsidRPr="008A0D45">
        <w:rPr>
          <w:spacing w:val="-7"/>
        </w:rPr>
        <w:t xml:space="preserve"> </w:t>
      </w:r>
      <w:r w:rsidRPr="008A0D45">
        <w:t>материков.</w:t>
      </w:r>
      <w:r w:rsidRPr="008A0D45">
        <w:rPr>
          <w:spacing w:val="-9"/>
        </w:rPr>
        <w:t xml:space="preserve"> </w:t>
      </w:r>
      <w:r w:rsidRPr="008A0D45">
        <w:t>Срединноокеанические</w:t>
      </w:r>
      <w:r w:rsidRPr="008A0D45">
        <w:rPr>
          <w:spacing w:val="-9"/>
        </w:rPr>
        <w:t xml:space="preserve"> </w:t>
      </w:r>
      <w:r w:rsidRPr="008A0D45">
        <w:t>хребты.</w:t>
      </w:r>
      <w:r w:rsidRPr="008A0D45">
        <w:rPr>
          <w:spacing w:val="-58"/>
        </w:rPr>
        <w:t xml:space="preserve"> </w:t>
      </w:r>
      <w:r w:rsidRPr="008A0D45">
        <w:t>Острова,</w:t>
      </w:r>
      <w:r w:rsidRPr="008A0D45">
        <w:rPr>
          <w:spacing w:val="-1"/>
        </w:rPr>
        <w:t xml:space="preserve"> </w:t>
      </w:r>
      <w:r w:rsidRPr="008A0D45">
        <w:t>их</w:t>
      </w:r>
      <w:r w:rsidRPr="008A0D45">
        <w:rPr>
          <w:spacing w:val="2"/>
        </w:rPr>
        <w:t xml:space="preserve"> </w:t>
      </w:r>
      <w:r w:rsidRPr="008A0D45">
        <w:t>типы по</w:t>
      </w:r>
      <w:r w:rsidRPr="008A0D45">
        <w:rPr>
          <w:spacing w:val="-4"/>
        </w:rPr>
        <w:t xml:space="preserve"> </w:t>
      </w:r>
      <w:r w:rsidRPr="008A0D45">
        <w:t>происхождению. Ложе</w:t>
      </w:r>
      <w:r w:rsidRPr="008A0D45">
        <w:rPr>
          <w:spacing w:val="-1"/>
        </w:rPr>
        <w:t xml:space="preserve"> </w:t>
      </w:r>
      <w:r w:rsidRPr="008A0D45">
        <w:t>Океана,</w:t>
      </w:r>
      <w:r w:rsidRPr="008A0D45">
        <w:rPr>
          <w:spacing w:val="-1"/>
        </w:rPr>
        <w:t xml:space="preserve"> </w:t>
      </w:r>
      <w:r w:rsidRPr="008A0D45">
        <w:t>его</w:t>
      </w:r>
      <w:r w:rsidRPr="008A0D45">
        <w:rPr>
          <w:spacing w:val="-1"/>
        </w:rPr>
        <w:t xml:space="preserve"> </w:t>
      </w:r>
      <w:r w:rsidRPr="008A0D45">
        <w:t>рельеф.</w:t>
      </w:r>
    </w:p>
    <w:p w:rsidR="001511C1" w:rsidRPr="008A0D45" w:rsidRDefault="00194F02" w:rsidP="008A0D45">
      <w:pPr>
        <w:pStyle w:val="a0"/>
        <w:spacing w:line="276" w:lineRule="auto"/>
        <w:ind w:left="-142" w:firstLine="568"/>
      </w:pPr>
      <w:r w:rsidRPr="008A0D45">
        <w:t>Практическая работа "Описание горной системы или равнины по физической карте".</w:t>
      </w:r>
      <w:r w:rsidRPr="008A0D45">
        <w:rPr>
          <w:spacing w:val="-57"/>
        </w:rPr>
        <w:t xml:space="preserve"> </w:t>
      </w:r>
      <w:r w:rsidRPr="008A0D45">
        <w:t>Заключение.</w:t>
      </w:r>
    </w:p>
    <w:p w:rsidR="001511C1" w:rsidRPr="008A0D45" w:rsidRDefault="00194F02" w:rsidP="008A0D45">
      <w:pPr>
        <w:pStyle w:val="a0"/>
        <w:spacing w:before="1" w:line="276" w:lineRule="auto"/>
        <w:ind w:left="-142" w:firstLine="568"/>
      </w:pPr>
      <w:r w:rsidRPr="008A0D45">
        <w:t>Практикум</w:t>
      </w:r>
      <w:r w:rsidRPr="008A0D45">
        <w:rPr>
          <w:spacing w:val="-3"/>
        </w:rPr>
        <w:t xml:space="preserve"> </w:t>
      </w:r>
      <w:r w:rsidRPr="008A0D45">
        <w:t>"Сезонные</w:t>
      </w:r>
      <w:r w:rsidRPr="008A0D45">
        <w:rPr>
          <w:spacing w:val="-5"/>
        </w:rPr>
        <w:t xml:space="preserve"> </w:t>
      </w:r>
      <w:r w:rsidRPr="008A0D45">
        <w:t>изменения</w:t>
      </w:r>
      <w:r w:rsidRPr="008A0D45">
        <w:rPr>
          <w:spacing w:val="-3"/>
        </w:rPr>
        <w:t xml:space="preserve"> </w:t>
      </w:r>
      <w:r w:rsidRPr="008A0D45">
        <w:t>в</w:t>
      </w:r>
      <w:r w:rsidRPr="008A0D45">
        <w:rPr>
          <w:spacing w:val="-6"/>
        </w:rPr>
        <w:t xml:space="preserve"> </w:t>
      </w:r>
      <w:r w:rsidRPr="008A0D45">
        <w:t>природе</w:t>
      </w:r>
      <w:r w:rsidRPr="008A0D45">
        <w:rPr>
          <w:spacing w:val="-4"/>
        </w:rPr>
        <w:t xml:space="preserve"> </w:t>
      </w:r>
      <w:r w:rsidRPr="008A0D45">
        <w:t>своей</w:t>
      </w:r>
      <w:r w:rsidRPr="008A0D45">
        <w:rPr>
          <w:spacing w:val="-3"/>
        </w:rPr>
        <w:t xml:space="preserve"> </w:t>
      </w:r>
      <w:r w:rsidRPr="008A0D45">
        <w:t>местности".</w:t>
      </w:r>
    </w:p>
    <w:p w:rsidR="001511C1" w:rsidRPr="008A0D45" w:rsidRDefault="00194F02" w:rsidP="008A0D45">
      <w:pPr>
        <w:pStyle w:val="a0"/>
        <w:spacing w:line="276" w:lineRule="auto"/>
        <w:ind w:left="-142" w:firstLine="568"/>
      </w:pPr>
      <w:r w:rsidRPr="008A0D45">
        <w:t>Сезонные</w:t>
      </w:r>
      <w:r w:rsidRPr="008A0D45">
        <w:rPr>
          <w:spacing w:val="29"/>
        </w:rPr>
        <w:t xml:space="preserve"> </w:t>
      </w:r>
      <w:r w:rsidRPr="008A0D45">
        <w:t>изменения</w:t>
      </w:r>
      <w:r w:rsidRPr="008A0D45">
        <w:rPr>
          <w:spacing w:val="28"/>
        </w:rPr>
        <w:t xml:space="preserve"> </w:t>
      </w:r>
      <w:r w:rsidRPr="008A0D45">
        <w:t>продолжительности</w:t>
      </w:r>
      <w:r w:rsidRPr="008A0D45">
        <w:rPr>
          <w:spacing w:val="33"/>
        </w:rPr>
        <w:t xml:space="preserve"> </w:t>
      </w:r>
      <w:r w:rsidRPr="008A0D45">
        <w:t>светового</w:t>
      </w:r>
      <w:r w:rsidRPr="008A0D45">
        <w:rPr>
          <w:spacing w:val="31"/>
        </w:rPr>
        <w:t xml:space="preserve"> </w:t>
      </w:r>
      <w:r w:rsidRPr="008A0D45">
        <w:t>дня</w:t>
      </w:r>
      <w:r w:rsidRPr="008A0D45">
        <w:rPr>
          <w:spacing w:val="31"/>
        </w:rPr>
        <w:t xml:space="preserve"> </w:t>
      </w:r>
      <w:r w:rsidRPr="008A0D45">
        <w:t>и</w:t>
      </w:r>
      <w:r w:rsidRPr="008A0D45">
        <w:rPr>
          <w:spacing w:val="32"/>
        </w:rPr>
        <w:t xml:space="preserve"> </w:t>
      </w:r>
      <w:r w:rsidRPr="008A0D45">
        <w:t>высоты</w:t>
      </w:r>
      <w:r w:rsidRPr="008A0D45">
        <w:rPr>
          <w:spacing w:val="30"/>
        </w:rPr>
        <w:t xml:space="preserve"> </w:t>
      </w:r>
      <w:r w:rsidRPr="008A0D45">
        <w:t>Солнца</w:t>
      </w:r>
      <w:r w:rsidRPr="008A0D45">
        <w:rPr>
          <w:spacing w:val="30"/>
        </w:rPr>
        <w:t xml:space="preserve"> </w:t>
      </w:r>
      <w:r w:rsidRPr="008A0D45">
        <w:t>над</w:t>
      </w:r>
      <w:r w:rsidRPr="008A0D45">
        <w:rPr>
          <w:spacing w:val="31"/>
        </w:rPr>
        <w:t xml:space="preserve"> </w:t>
      </w:r>
      <w:r w:rsidRPr="008A0D45">
        <w:t>горизонтом,</w:t>
      </w:r>
      <w:r w:rsidRPr="008A0D45">
        <w:rPr>
          <w:spacing w:val="-57"/>
        </w:rPr>
        <w:t xml:space="preserve"> </w:t>
      </w:r>
      <w:r w:rsidRPr="008A0D45">
        <w:t>температуры</w:t>
      </w:r>
      <w:r w:rsidRPr="008A0D45">
        <w:rPr>
          <w:spacing w:val="-1"/>
        </w:rPr>
        <w:t xml:space="preserve"> </w:t>
      </w:r>
      <w:r w:rsidRPr="008A0D45">
        <w:t>воздуха, поверхностных</w:t>
      </w:r>
      <w:r w:rsidRPr="008A0D45">
        <w:rPr>
          <w:spacing w:val="1"/>
        </w:rPr>
        <w:t xml:space="preserve"> </w:t>
      </w:r>
      <w:r w:rsidRPr="008A0D45">
        <w:t>вод, растительного</w:t>
      </w:r>
      <w:r w:rsidRPr="008A0D45">
        <w:rPr>
          <w:spacing w:val="-3"/>
        </w:rPr>
        <w:t xml:space="preserve"> </w:t>
      </w:r>
      <w:r w:rsidRPr="008A0D45">
        <w:t>и</w:t>
      </w:r>
      <w:r w:rsidRPr="008A0D45">
        <w:rPr>
          <w:spacing w:val="-1"/>
        </w:rPr>
        <w:t xml:space="preserve"> </w:t>
      </w:r>
      <w:r w:rsidRPr="008A0D45">
        <w:t>животного</w:t>
      </w:r>
      <w:r w:rsidRPr="008A0D45">
        <w:rPr>
          <w:spacing w:val="-3"/>
        </w:rPr>
        <w:t xml:space="preserve"> </w:t>
      </w:r>
      <w:r w:rsidRPr="008A0D45">
        <w:t>мира.</w:t>
      </w:r>
    </w:p>
    <w:p w:rsidR="001511C1" w:rsidRPr="008A0D45" w:rsidRDefault="00194F02" w:rsidP="008A0D45">
      <w:pPr>
        <w:pStyle w:val="a0"/>
        <w:spacing w:line="276" w:lineRule="auto"/>
        <w:ind w:left="-142" w:firstLine="568"/>
      </w:pPr>
      <w:r w:rsidRPr="008A0D45">
        <w:rPr>
          <w:spacing w:val="-1"/>
        </w:rPr>
        <w:t>Практическая</w:t>
      </w:r>
      <w:r w:rsidRPr="008A0D45">
        <w:rPr>
          <w:spacing w:val="-14"/>
        </w:rPr>
        <w:t xml:space="preserve"> </w:t>
      </w:r>
      <w:r w:rsidRPr="008A0D45">
        <w:t>работа</w:t>
      </w:r>
      <w:r w:rsidRPr="008A0D45">
        <w:rPr>
          <w:spacing w:val="-11"/>
        </w:rPr>
        <w:t xml:space="preserve"> </w:t>
      </w:r>
      <w:r w:rsidRPr="008A0D45">
        <w:t>"Анализ</w:t>
      </w:r>
      <w:r w:rsidRPr="008A0D45">
        <w:rPr>
          <w:spacing w:val="-13"/>
        </w:rPr>
        <w:t xml:space="preserve"> </w:t>
      </w:r>
      <w:r w:rsidRPr="008A0D45">
        <w:t>результатов</w:t>
      </w:r>
      <w:r w:rsidRPr="008A0D45">
        <w:rPr>
          <w:spacing w:val="-14"/>
        </w:rPr>
        <w:t xml:space="preserve"> </w:t>
      </w:r>
      <w:r w:rsidRPr="008A0D45">
        <w:t>фенологических</w:t>
      </w:r>
      <w:r w:rsidRPr="008A0D45">
        <w:rPr>
          <w:spacing w:val="-11"/>
        </w:rPr>
        <w:t xml:space="preserve"> </w:t>
      </w:r>
      <w:r w:rsidRPr="008A0D45">
        <w:t>наблюдений</w:t>
      </w:r>
      <w:r w:rsidRPr="008A0D45">
        <w:rPr>
          <w:spacing w:val="-14"/>
        </w:rPr>
        <w:t xml:space="preserve"> </w:t>
      </w:r>
      <w:r w:rsidRPr="008A0D45">
        <w:t>и</w:t>
      </w:r>
      <w:r w:rsidRPr="008A0D45">
        <w:rPr>
          <w:spacing w:val="-13"/>
        </w:rPr>
        <w:t xml:space="preserve"> </w:t>
      </w:r>
      <w:r w:rsidRPr="008A0D45">
        <w:t>наблюдений</w:t>
      </w:r>
      <w:r w:rsidRPr="008A0D45">
        <w:rPr>
          <w:spacing w:val="-14"/>
        </w:rPr>
        <w:t xml:space="preserve"> </w:t>
      </w:r>
      <w:r w:rsidRPr="008A0D45">
        <w:t>за</w:t>
      </w:r>
      <w:r w:rsidRPr="008A0D45">
        <w:rPr>
          <w:spacing w:val="-14"/>
        </w:rPr>
        <w:t xml:space="preserve"> </w:t>
      </w:r>
      <w:r w:rsidRPr="008A0D45">
        <w:t>погодой".</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географии</w:t>
      </w:r>
      <w:r w:rsidRPr="008A0D45">
        <w:rPr>
          <w:spacing w:val="-3"/>
        </w:rPr>
        <w:t xml:space="preserve"> </w:t>
      </w:r>
      <w:r w:rsidRPr="008A0D45">
        <w:t>в</w:t>
      </w:r>
      <w:r w:rsidRPr="008A0D45">
        <w:rPr>
          <w:spacing w:val="-4"/>
        </w:rPr>
        <w:t xml:space="preserve"> </w:t>
      </w:r>
      <w:r w:rsidRPr="008A0D45">
        <w:t>6</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Оболочки</w:t>
      </w:r>
      <w:r w:rsidRPr="008A0D45">
        <w:rPr>
          <w:spacing w:val="-3"/>
          <w:sz w:val="24"/>
          <w:szCs w:val="24"/>
        </w:rPr>
        <w:t xml:space="preserve"> </w:t>
      </w:r>
      <w:r w:rsidRPr="008A0D45">
        <w:rPr>
          <w:sz w:val="24"/>
          <w:szCs w:val="24"/>
        </w:rPr>
        <w:t>Земли.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Гидросфера</w:t>
      </w:r>
      <w:r w:rsidRPr="008A0D45">
        <w:rPr>
          <w:spacing w:val="-2"/>
          <w:sz w:val="24"/>
          <w:szCs w:val="24"/>
        </w:rPr>
        <w:t xml:space="preserve"> </w:t>
      </w:r>
      <w:r w:rsidRPr="008A0D45">
        <w:rPr>
          <w:sz w:val="24"/>
          <w:szCs w:val="24"/>
        </w:rPr>
        <w:t>-</w:t>
      </w:r>
      <w:r w:rsidRPr="008A0D45">
        <w:rPr>
          <w:spacing w:val="-2"/>
          <w:sz w:val="24"/>
          <w:szCs w:val="24"/>
        </w:rPr>
        <w:t xml:space="preserve"> </w:t>
      </w:r>
      <w:r w:rsidRPr="008A0D45">
        <w:rPr>
          <w:sz w:val="24"/>
          <w:szCs w:val="24"/>
        </w:rPr>
        <w:t>водная оболочка</w:t>
      </w:r>
      <w:r w:rsidRPr="008A0D45">
        <w:rPr>
          <w:spacing w:val="-1"/>
          <w:sz w:val="24"/>
          <w:szCs w:val="24"/>
        </w:rPr>
        <w:t xml:space="preserve"> </w:t>
      </w:r>
      <w:r w:rsidRPr="008A0D45">
        <w:rPr>
          <w:sz w:val="24"/>
          <w:szCs w:val="24"/>
        </w:rPr>
        <w:t>Земли.</w:t>
      </w:r>
    </w:p>
    <w:p w:rsidR="001511C1" w:rsidRPr="008A0D45" w:rsidRDefault="00194F02" w:rsidP="008A0D45">
      <w:pPr>
        <w:pStyle w:val="a0"/>
        <w:spacing w:line="276" w:lineRule="auto"/>
        <w:ind w:left="-142" w:firstLine="568"/>
      </w:pPr>
      <w:r w:rsidRPr="008A0D45">
        <w:t>Гидросфера</w:t>
      </w:r>
      <w:r w:rsidRPr="008A0D45">
        <w:rPr>
          <w:spacing w:val="1"/>
        </w:rPr>
        <w:t xml:space="preserve"> </w:t>
      </w:r>
      <w:r w:rsidRPr="008A0D45">
        <w:t>и</w:t>
      </w:r>
      <w:r w:rsidRPr="008A0D45">
        <w:rPr>
          <w:spacing w:val="1"/>
        </w:rPr>
        <w:t xml:space="preserve"> </w:t>
      </w:r>
      <w:r w:rsidRPr="008A0D45">
        <w:t>методы</w:t>
      </w:r>
      <w:r w:rsidRPr="008A0D45">
        <w:rPr>
          <w:spacing w:val="1"/>
        </w:rPr>
        <w:t xml:space="preserve"> </w:t>
      </w:r>
      <w:r w:rsidRPr="008A0D45">
        <w:t>ее</w:t>
      </w:r>
      <w:r w:rsidRPr="008A0D45">
        <w:rPr>
          <w:spacing w:val="1"/>
        </w:rPr>
        <w:t xml:space="preserve"> </w:t>
      </w:r>
      <w:r w:rsidRPr="008A0D45">
        <w:t>изучения.</w:t>
      </w:r>
      <w:r w:rsidRPr="008A0D45">
        <w:rPr>
          <w:spacing w:val="1"/>
        </w:rPr>
        <w:t xml:space="preserve"> </w:t>
      </w:r>
      <w:r w:rsidRPr="008A0D45">
        <w:t>Части</w:t>
      </w:r>
      <w:r w:rsidRPr="008A0D45">
        <w:rPr>
          <w:spacing w:val="1"/>
        </w:rPr>
        <w:t xml:space="preserve"> </w:t>
      </w:r>
      <w:r w:rsidRPr="008A0D45">
        <w:t>гидросферы.</w:t>
      </w:r>
      <w:r w:rsidRPr="008A0D45">
        <w:rPr>
          <w:spacing w:val="1"/>
        </w:rPr>
        <w:t xml:space="preserve"> </w:t>
      </w:r>
      <w:r w:rsidRPr="008A0D45">
        <w:t>Мировой</w:t>
      </w:r>
      <w:r w:rsidRPr="008A0D45">
        <w:rPr>
          <w:spacing w:val="1"/>
        </w:rPr>
        <w:t xml:space="preserve"> </w:t>
      </w:r>
      <w:r w:rsidRPr="008A0D45">
        <w:t>круговорот</w:t>
      </w:r>
      <w:r w:rsidRPr="008A0D45">
        <w:rPr>
          <w:spacing w:val="1"/>
        </w:rPr>
        <w:t xml:space="preserve"> </w:t>
      </w:r>
      <w:r w:rsidRPr="008A0D45">
        <w:t>воды.</w:t>
      </w:r>
      <w:r w:rsidRPr="008A0D45">
        <w:rPr>
          <w:spacing w:val="1"/>
        </w:rPr>
        <w:t xml:space="preserve"> </w:t>
      </w:r>
      <w:r w:rsidRPr="008A0D45">
        <w:t>Значение</w:t>
      </w:r>
      <w:r w:rsidRPr="008A0D45">
        <w:rPr>
          <w:spacing w:val="1"/>
        </w:rPr>
        <w:t xml:space="preserve"> </w:t>
      </w:r>
      <w:r w:rsidRPr="008A0D45">
        <w:t>гидросферы.</w:t>
      </w:r>
    </w:p>
    <w:p w:rsidR="001511C1" w:rsidRPr="008A0D45" w:rsidRDefault="00194F02" w:rsidP="008A0D45">
      <w:pPr>
        <w:pStyle w:val="a0"/>
        <w:spacing w:line="276" w:lineRule="auto"/>
        <w:ind w:left="-142" w:firstLine="568"/>
      </w:pPr>
      <w:r w:rsidRPr="008A0D45">
        <w:t>Исследования</w:t>
      </w:r>
      <w:r w:rsidRPr="008A0D45">
        <w:rPr>
          <w:spacing w:val="-13"/>
        </w:rPr>
        <w:t xml:space="preserve"> </w:t>
      </w:r>
      <w:r w:rsidRPr="008A0D45">
        <w:t>вод</w:t>
      </w:r>
      <w:r w:rsidRPr="008A0D45">
        <w:rPr>
          <w:spacing w:val="-12"/>
        </w:rPr>
        <w:t xml:space="preserve"> </w:t>
      </w:r>
      <w:r w:rsidRPr="008A0D45">
        <w:t>Мирового</w:t>
      </w:r>
      <w:r w:rsidRPr="008A0D45">
        <w:rPr>
          <w:spacing w:val="-13"/>
        </w:rPr>
        <w:t xml:space="preserve"> </w:t>
      </w:r>
      <w:r w:rsidRPr="008A0D45">
        <w:t>океана.</w:t>
      </w:r>
      <w:r w:rsidRPr="008A0D45">
        <w:rPr>
          <w:spacing w:val="-12"/>
        </w:rPr>
        <w:t xml:space="preserve"> </w:t>
      </w:r>
      <w:r w:rsidRPr="008A0D45">
        <w:t>Профессия</w:t>
      </w:r>
      <w:r w:rsidRPr="008A0D45">
        <w:rPr>
          <w:spacing w:val="-12"/>
        </w:rPr>
        <w:t xml:space="preserve"> </w:t>
      </w:r>
      <w:r w:rsidRPr="008A0D45">
        <w:t>океанолог.</w:t>
      </w:r>
      <w:r w:rsidRPr="008A0D45">
        <w:rPr>
          <w:spacing w:val="-12"/>
        </w:rPr>
        <w:t xml:space="preserve"> </w:t>
      </w:r>
      <w:r w:rsidRPr="008A0D45">
        <w:t>Соленость</w:t>
      </w:r>
      <w:r w:rsidRPr="008A0D45">
        <w:rPr>
          <w:spacing w:val="-13"/>
        </w:rPr>
        <w:t xml:space="preserve"> </w:t>
      </w:r>
      <w:r w:rsidRPr="008A0D45">
        <w:t>и</w:t>
      </w:r>
      <w:r w:rsidRPr="008A0D45">
        <w:rPr>
          <w:spacing w:val="-12"/>
        </w:rPr>
        <w:t xml:space="preserve"> </w:t>
      </w:r>
      <w:r w:rsidRPr="008A0D45">
        <w:t>температура</w:t>
      </w:r>
      <w:r w:rsidRPr="008A0D45">
        <w:rPr>
          <w:spacing w:val="-13"/>
        </w:rPr>
        <w:t xml:space="preserve"> </w:t>
      </w:r>
      <w:r w:rsidRPr="008A0D45">
        <w:t>океанических</w:t>
      </w:r>
      <w:r w:rsidRPr="008A0D45">
        <w:rPr>
          <w:spacing w:val="-58"/>
        </w:rPr>
        <w:t xml:space="preserve"> </w:t>
      </w:r>
      <w:r w:rsidRPr="008A0D45">
        <w:t>вод.</w:t>
      </w:r>
      <w:r w:rsidRPr="008A0D45">
        <w:rPr>
          <w:spacing w:val="-9"/>
        </w:rPr>
        <w:t xml:space="preserve"> </w:t>
      </w:r>
      <w:r w:rsidRPr="008A0D45">
        <w:t>Океанические</w:t>
      </w:r>
      <w:r w:rsidRPr="008A0D45">
        <w:rPr>
          <w:spacing w:val="-8"/>
        </w:rPr>
        <w:t xml:space="preserve"> </w:t>
      </w:r>
      <w:r w:rsidRPr="008A0D45">
        <w:t>течения.</w:t>
      </w:r>
      <w:r w:rsidRPr="008A0D45">
        <w:rPr>
          <w:spacing w:val="-8"/>
        </w:rPr>
        <w:t xml:space="preserve"> </w:t>
      </w:r>
      <w:r w:rsidRPr="008A0D45">
        <w:t>Теплые</w:t>
      </w:r>
      <w:r w:rsidRPr="008A0D45">
        <w:rPr>
          <w:spacing w:val="-11"/>
        </w:rPr>
        <w:t xml:space="preserve"> </w:t>
      </w:r>
      <w:r w:rsidRPr="008A0D45">
        <w:t>и</w:t>
      </w:r>
      <w:r w:rsidRPr="008A0D45">
        <w:rPr>
          <w:spacing w:val="-9"/>
        </w:rPr>
        <w:t xml:space="preserve"> </w:t>
      </w:r>
      <w:r w:rsidRPr="008A0D45">
        <w:t>холодные</w:t>
      </w:r>
      <w:r w:rsidRPr="008A0D45">
        <w:rPr>
          <w:spacing w:val="-10"/>
        </w:rPr>
        <w:t xml:space="preserve"> </w:t>
      </w:r>
      <w:r w:rsidRPr="008A0D45">
        <w:t>течения.</w:t>
      </w:r>
      <w:r w:rsidRPr="008A0D45">
        <w:rPr>
          <w:spacing w:val="-7"/>
        </w:rPr>
        <w:t xml:space="preserve"> </w:t>
      </w:r>
      <w:r w:rsidRPr="008A0D45">
        <w:t>Способы</w:t>
      </w:r>
      <w:r w:rsidRPr="008A0D45">
        <w:rPr>
          <w:spacing w:val="-11"/>
        </w:rPr>
        <w:t xml:space="preserve"> </w:t>
      </w:r>
      <w:r w:rsidRPr="008A0D45">
        <w:lastRenderedPageBreak/>
        <w:t>изображения</w:t>
      </w:r>
      <w:r w:rsidRPr="008A0D45">
        <w:rPr>
          <w:spacing w:val="-7"/>
        </w:rPr>
        <w:t xml:space="preserve"> </w:t>
      </w:r>
      <w:r w:rsidRPr="008A0D45">
        <w:t>на</w:t>
      </w:r>
      <w:r w:rsidRPr="008A0D45">
        <w:rPr>
          <w:spacing w:val="-8"/>
        </w:rPr>
        <w:t xml:space="preserve"> </w:t>
      </w:r>
      <w:r w:rsidRPr="008A0D45">
        <w:t>географических</w:t>
      </w:r>
      <w:r w:rsidRPr="008A0D45">
        <w:rPr>
          <w:spacing w:val="-58"/>
        </w:rPr>
        <w:t xml:space="preserve"> </w:t>
      </w:r>
      <w:r w:rsidRPr="008A0D45">
        <w:t>картах океанических течений, солености и температуры вод Мирового океана на картах. Мировой</w:t>
      </w:r>
      <w:r w:rsidRPr="008A0D45">
        <w:rPr>
          <w:spacing w:val="-57"/>
        </w:rPr>
        <w:t xml:space="preserve"> </w:t>
      </w:r>
      <w:r w:rsidRPr="008A0D45">
        <w:t>океан</w:t>
      </w:r>
      <w:r w:rsidRPr="008A0D45">
        <w:rPr>
          <w:spacing w:val="-6"/>
        </w:rPr>
        <w:t xml:space="preserve"> </w:t>
      </w:r>
      <w:r w:rsidRPr="008A0D45">
        <w:t>и</w:t>
      </w:r>
      <w:r w:rsidRPr="008A0D45">
        <w:rPr>
          <w:spacing w:val="-6"/>
        </w:rPr>
        <w:t xml:space="preserve"> </w:t>
      </w:r>
      <w:r w:rsidRPr="008A0D45">
        <w:t>его</w:t>
      </w:r>
      <w:r w:rsidRPr="008A0D45">
        <w:rPr>
          <w:spacing w:val="-6"/>
        </w:rPr>
        <w:t xml:space="preserve"> </w:t>
      </w:r>
      <w:r w:rsidRPr="008A0D45">
        <w:t>части.</w:t>
      </w:r>
      <w:r w:rsidRPr="008A0D45">
        <w:rPr>
          <w:spacing w:val="-7"/>
        </w:rPr>
        <w:t xml:space="preserve"> </w:t>
      </w:r>
      <w:r w:rsidRPr="008A0D45">
        <w:t>Движения</w:t>
      </w:r>
      <w:r w:rsidRPr="008A0D45">
        <w:rPr>
          <w:spacing w:val="-6"/>
        </w:rPr>
        <w:t xml:space="preserve"> </w:t>
      </w:r>
      <w:r w:rsidRPr="008A0D45">
        <w:t>вод</w:t>
      </w:r>
      <w:r w:rsidRPr="008A0D45">
        <w:rPr>
          <w:spacing w:val="-8"/>
        </w:rPr>
        <w:t xml:space="preserve"> </w:t>
      </w:r>
      <w:r w:rsidRPr="008A0D45">
        <w:t>Мирового</w:t>
      </w:r>
      <w:r w:rsidRPr="008A0D45">
        <w:rPr>
          <w:spacing w:val="-8"/>
        </w:rPr>
        <w:t xml:space="preserve"> </w:t>
      </w:r>
      <w:r w:rsidRPr="008A0D45">
        <w:t>океана:</w:t>
      </w:r>
      <w:r w:rsidRPr="008A0D45">
        <w:rPr>
          <w:spacing w:val="-6"/>
        </w:rPr>
        <w:t xml:space="preserve"> </w:t>
      </w:r>
      <w:r w:rsidRPr="008A0D45">
        <w:t>волны;</w:t>
      </w:r>
      <w:r w:rsidRPr="008A0D45">
        <w:rPr>
          <w:spacing w:val="-7"/>
        </w:rPr>
        <w:t xml:space="preserve"> </w:t>
      </w:r>
      <w:r w:rsidRPr="008A0D45">
        <w:t>течения,</w:t>
      </w:r>
      <w:r w:rsidRPr="008A0D45">
        <w:rPr>
          <w:spacing w:val="-6"/>
        </w:rPr>
        <w:t xml:space="preserve"> </w:t>
      </w:r>
      <w:r w:rsidRPr="008A0D45">
        <w:t>приливы</w:t>
      </w:r>
      <w:r w:rsidRPr="008A0D45">
        <w:rPr>
          <w:spacing w:val="-8"/>
        </w:rPr>
        <w:t xml:space="preserve"> </w:t>
      </w:r>
      <w:r w:rsidRPr="008A0D45">
        <w:t>и</w:t>
      </w:r>
      <w:r w:rsidRPr="008A0D45">
        <w:rPr>
          <w:spacing w:val="-6"/>
        </w:rPr>
        <w:t xml:space="preserve"> </w:t>
      </w:r>
      <w:r w:rsidRPr="008A0D45">
        <w:t>отливы.</w:t>
      </w:r>
      <w:r w:rsidRPr="008A0D45">
        <w:rPr>
          <w:spacing w:val="-6"/>
        </w:rPr>
        <w:t xml:space="preserve"> </w:t>
      </w:r>
      <w:r w:rsidRPr="008A0D45">
        <w:t>Стихийные</w:t>
      </w:r>
      <w:r w:rsidRPr="008A0D45">
        <w:rPr>
          <w:spacing w:val="-58"/>
        </w:rPr>
        <w:t xml:space="preserve"> </w:t>
      </w:r>
      <w:r w:rsidRPr="008A0D45">
        <w:rPr>
          <w:spacing w:val="-1"/>
        </w:rPr>
        <w:t>явления</w:t>
      </w:r>
      <w:r w:rsidRPr="008A0D45">
        <w:rPr>
          <w:spacing w:val="-15"/>
        </w:rPr>
        <w:t xml:space="preserve"> </w:t>
      </w:r>
      <w:r w:rsidRPr="008A0D45">
        <w:rPr>
          <w:spacing w:val="-1"/>
        </w:rPr>
        <w:t>в</w:t>
      </w:r>
      <w:r w:rsidRPr="008A0D45">
        <w:rPr>
          <w:spacing w:val="-15"/>
        </w:rPr>
        <w:t xml:space="preserve"> </w:t>
      </w:r>
      <w:r w:rsidRPr="008A0D45">
        <w:rPr>
          <w:spacing w:val="-1"/>
        </w:rPr>
        <w:t>Мировом</w:t>
      </w:r>
      <w:r w:rsidRPr="008A0D45">
        <w:rPr>
          <w:spacing w:val="-16"/>
        </w:rPr>
        <w:t xml:space="preserve"> </w:t>
      </w:r>
      <w:r w:rsidRPr="008A0D45">
        <w:rPr>
          <w:spacing w:val="-1"/>
        </w:rPr>
        <w:t>океане.</w:t>
      </w:r>
      <w:r w:rsidRPr="008A0D45">
        <w:rPr>
          <w:spacing w:val="-14"/>
        </w:rPr>
        <w:t xml:space="preserve"> </w:t>
      </w:r>
      <w:r w:rsidRPr="008A0D45">
        <w:t>Способы</w:t>
      </w:r>
      <w:r w:rsidRPr="008A0D45">
        <w:rPr>
          <w:spacing w:val="-15"/>
        </w:rPr>
        <w:t xml:space="preserve"> </w:t>
      </w:r>
      <w:r w:rsidRPr="008A0D45">
        <w:t>изучения</w:t>
      </w:r>
      <w:r w:rsidRPr="008A0D45">
        <w:rPr>
          <w:spacing w:val="-15"/>
        </w:rPr>
        <w:t xml:space="preserve"> </w:t>
      </w:r>
      <w:r w:rsidRPr="008A0D45">
        <w:t>и</w:t>
      </w:r>
      <w:r w:rsidRPr="008A0D45">
        <w:rPr>
          <w:spacing w:val="-13"/>
        </w:rPr>
        <w:t xml:space="preserve"> </w:t>
      </w:r>
      <w:r w:rsidRPr="008A0D45">
        <w:t>наблюдения</w:t>
      </w:r>
      <w:r w:rsidRPr="008A0D45">
        <w:rPr>
          <w:spacing w:val="-15"/>
        </w:rPr>
        <w:t xml:space="preserve"> </w:t>
      </w:r>
      <w:r w:rsidRPr="008A0D45">
        <w:t>за</w:t>
      </w:r>
      <w:r w:rsidRPr="008A0D45">
        <w:rPr>
          <w:spacing w:val="-10"/>
        </w:rPr>
        <w:t xml:space="preserve"> </w:t>
      </w:r>
      <w:r w:rsidRPr="008A0D45">
        <w:t>загрязнением</w:t>
      </w:r>
      <w:r w:rsidRPr="008A0D45">
        <w:rPr>
          <w:spacing w:val="-15"/>
        </w:rPr>
        <w:t xml:space="preserve"> </w:t>
      </w:r>
      <w:r w:rsidRPr="008A0D45">
        <w:t>вод</w:t>
      </w:r>
      <w:r w:rsidRPr="008A0D45">
        <w:rPr>
          <w:spacing w:val="-15"/>
        </w:rPr>
        <w:t xml:space="preserve"> </w:t>
      </w:r>
      <w:r w:rsidRPr="008A0D45">
        <w:t>Мирового</w:t>
      </w:r>
      <w:r w:rsidRPr="008A0D45">
        <w:rPr>
          <w:spacing w:val="-15"/>
        </w:rPr>
        <w:t xml:space="preserve"> </w:t>
      </w:r>
      <w:r w:rsidRPr="008A0D45">
        <w:t>океана.</w:t>
      </w:r>
      <w:r w:rsidRPr="008A0D45">
        <w:rPr>
          <w:spacing w:val="-57"/>
        </w:rPr>
        <w:t xml:space="preserve"> </w:t>
      </w:r>
      <w:r w:rsidRPr="008A0D45">
        <w:t>Воды</w:t>
      </w:r>
      <w:r w:rsidRPr="008A0D45">
        <w:rPr>
          <w:spacing w:val="-1"/>
        </w:rPr>
        <w:t xml:space="preserve"> </w:t>
      </w:r>
      <w:r w:rsidRPr="008A0D45">
        <w:t>суши. Способы изображения</w:t>
      </w:r>
      <w:r w:rsidRPr="008A0D45">
        <w:rPr>
          <w:spacing w:val="-1"/>
        </w:rPr>
        <w:t xml:space="preserve"> </w:t>
      </w:r>
      <w:r w:rsidRPr="008A0D45">
        <w:t>внутренних</w:t>
      </w:r>
      <w:r w:rsidRPr="008A0D45">
        <w:rPr>
          <w:spacing w:val="2"/>
        </w:rPr>
        <w:t xml:space="preserve"> </w:t>
      </w:r>
      <w:r w:rsidRPr="008A0D45">
        <w:t>вод</w:t>
      </w:r>
      <w:r w:rsidRPr="008A0D45">
        <w:rPr>
          <w:spacing w:val="-1"/>
        </w:rPr>
        <w:t xml:space="preserve"> </w:t>
      </w:r>
      <w:r w:rsidRPr="008A0D45">
        <w:t>на</w:t>
      </w:r>
      <w:r w:rsidRPr="008A0D45">
        <w:rPr>
          <w:spacing w:val="-1"/>
        </w:rPr>
        <w:t xml:space="preserve"> </w:t>
      </w:r>
      <w:r w:rsidRPr="008A0D45">
        <w:t>картах.</w:t>
      </w:r>
    </w:p>
    <w:p w:rsidR="001511C1" w:rsidRPr="008A0D45" w:rsidRDefault="00194F02" w:rsidP="008A0D45">
      <w:pPr>
        <w:pStyle w:val="a0"/>
        <w:spacing w:before="3" w:line="276" w:lineRule="auto"/>
        <w:ind w:left="-142" w:firstLine="568"/>
      </w:pPr>
      <w:r w:rsidRPr="008A0D45">
        <w:t>Реки: горные и равнинные. Речная система, бассейн, водораздел. Пороги и водопады. Питание и</w:t>
      </w:r>
      <w:r w:rsidRPr="008A0D45">
        <w:rPr>
          <w:spacing w:val="1"/>
        </w:rPr>
        <w:t xml:space="preserve"> </w:t>
      </w:r>
      <w:r w:rsidRPr="008A0D45">
        <w:t>режим</w:t>
      </w:r>
      <w:r w:rsidRPr="008A0D45">
        <w:rPr>
          <w:spacing w:val="-2"/>
        </w:rPr>
        <w:t xml:space="preserve"> </w:t>
      </w:r>
      <w:r w:rsidRPr="008A0D45">
        <w:t>реки.Озера.</w:t>
      </w:r>
      <w:r w:rsidRPr="008A0D45">
        <w:rPr>
          <w:spacing w:val="2"/>
        </w:rPr>
        <w:t xml:space="preserve"> </w:t>
      </w:r>
      <w:r w:rsidRPr="008A0D45">
        <w:t>Происхождение</w:t>
      </w:r>
      <w:r w:rsidRPr="008A0D45">
        <w:rPr>
          <w:spacing w:val="2"/>
        </w:rPr>
        <w:t xml:space="preserve"> </w:t>
      </w:r>
      <w:r w:rsidRPr="008A0D45">
        <w:t>озерных</w:t>
      </w:r>
      <w:r w:rsidRPr="008A0D45">
        <w:rPr>
          <w:spacing w:val="1"/>
        </w:rPr>
        <w:t xml:space="preserve"> </w:t>
      </w:r>
      <w:r w:rsidRPr="008A0D45">
        <w:t>котловин.</w:t>
      </w:r>
      <w:r w:rsidRPr="008A0D45">
        <w:rPr>
          <w:spacing w:val="3"/>
        </w:rPr>
        <w:t xml:space="preserve"> </w:t>
      </w:r>
      <w:r w:rsidRPr="008A0D45">
        <w:t>Питание</w:t>
      </w:r>
      <w:r w:rsidRPr="008A0D45">
        <w:rPr>
          <w:spacing w:val="2"/>
        </w:rPr>
        <w:t xml:space="preserve"> </w:t>
      </w:r>
      <w:r w:rsidRPr="008A0D45">
        <w:t>озер.</w:t>
      </w:r>
      <w:r w:rsidRPr="008A0D45">
        <w:rPr>
          <w:spacing w:val="2"/>
        </w:rPr>
        <w:t xml:space="preserve"> </w:t>
      </w:r>
      <w:r w:rsidRPr="008A0D45">
        <w:t>Озера</w:t>
      </w:r>
      <w:r w:rsidRPr="008A0D45">
        <w:rPr>
          <w:spacing w:val="2"/>
        </w:rPr>
        <w:t xml:space="preserve"> </w:t>
      </w:r>
      <w:r w:rsidRPr="008A0D45">
        <w:t>сточные</w:t>
      </w:r>
      <w:r w:rsidRPr="008A0D45">
        <w:rPr>
          <w:spacing w:val="1"/>
        </w:rPr>
        <w:t xml:space="preserve"> </w:t>
      </w:r>
      <w:r w:rsidRPr="008A0D45">
        <w:t>и</w:t>
      </w:r>
      <w:r w:rsidRPr="008A0D45">
        <w:rPr>
          <w:spacing w:val="4"/>
        </w:rPr>
        <w:t xml:space="preserve"> </w:t>
      </w:r>
      <w:r w:rsidRPr="008A0D45">
        <w:t>бессточные.</w:t>
      </w:r>
      <w:r w:rsidRPr="008A0D45">
        <w:rPr>
          <w:spacing w:val="2"/>
        </w:rPr>
        <w:t xml:space="preserve"> </w:t>
      </w:r>
      <w:r w:rsidRPr="008A0D45">
        <w:t>Профессия</w:t>
      </w:r>
      <w:r w:rsidRPr="008A0D45">
        <w:rPr>
          <w:spacing w:val="-57"/>
        </w:rPr>
        <w:t xml:space="preserve"> </w:t>
      </w:r>
      <w:r w:rsidRPr="008A0D45">
        <w:t>гидролог.</w:t>
      </w:r>
      <w:r w:rsidRPr="008A0D45">
        <w:rPr>
          <w:spacing w:val="-1"/>
        </w:rPr>
        <w:t xml:space="preserve"> </w:t>
      </w:r>
      <w:r w:rsidRPr="008A0D45">
        <w:t>Природные</w:t>
      </w:r>
      <w:r w:rsidRPr="008A0D45">
        <w:rPr>
          <w:spacing w:val="-2"/>
        </w:rPr>
        <w:t xml:space="preserve"> </w:t>
      </w:r>
      <w:r w:rsidRPr="008A0D45">
        <w:t>ледники:</w:t>
      </w:r>
      <w:r w:rsidRPr="008A0D45">
        <w:rPr>
          <w:spacing w:val="-1"/>
        </w:rPr>
        <w:t xml:space="preserve"> </w:t>
      </w:r>
      <w:r w:rsidRPr="008A0D45">
        <w:t>горные</w:t>
      </w:r>
      <w:r w:rsidRPr="008A0D45">
        <w:rPr>
          <w:spacing w:val="-2"/>
        </w:rPr>
        <w:t xml:space="preserve"> </w:t>
      </w:r>
      <w:r w:rsidRPr="008A0D45">
        <w:t>и</w:t>
      </w:r>
      <w:r w:rsidRPr="008A0D45">
        <w:rPr>
          <w:spacing w:val="-3"/>
        </w:rPr>
        <w:t xml:space="preserve"> </w:t>
      </w:r>
      <w:r w:rsidRPr="008A0D45">
        <w:t>покровные. Профессия</w:t>
      </w:r>
      <w:r w:rsidRPr="008A0D45">
        <w:rPr>
          <w:spacing w:val="-1"/>
        </w:rPr>
        <w:t xml:space="preserve"> </w:t>
      </w:r>
      <w:r w:rsidRPr="008A0D45">
        <w:t>гляциолог.</w:t>
      </w:r>
    </w:p>
    <w:p w:rsidR="001511C1" w:rsidRPr="008A0D45" w:rsidRDefault="00194F02" w:rsidP="008A0D45">
      <w:pPr>
        <w:pStyle w:val="a0"/>
        <w:spacing w:before="1" w:line="276" w:lineRule="auto"/>
        <w:ind w:left="-142" w:firstLine="568"/>
      </w:pPr>
      <w:r w:rsidRPr="008A0D45">
        <w:t>Подземные воды (грунтовые, межпластовые, артезианские), их происхождение, условия залегания</w:t>
      </w:r>
      <w:r w:rsidRPr="008A0D45">
        <w:rPr>
          <w:spacing w:val="-57"/>
        </w:rPr>
        <w:t xml:space="preserve"> </w:t>
      </w:r>
      <w:r w:rsidRPr="008A0D45">
        <w:t>и</w:t>
      </w:r>
      <w:r w:rsidRPr="008A0D45">
        <w:rPr>
          <w:spacing w:val="-1"/>
        </w:rPr>
        <w:t xml:space="preserve"> </w:t>
      </w:r>
      <w:r w:rsidRPr="008A0D45">
        <w:t>использования.</w:t>
      </w:r>
      <w:r w:rsidRPr="008A0D45">
        <w:rPr>
          <w:spacing w:val="-4"/>
        </w:rPr>
        <w:t xml:space="preserve"> </w:t>
      </w:r>
      <w:r w:rsidRPr="008A0D45">
        <w:t>Условия образования</w:t>
      </w:r>
      <w:r w:rsidRPr="008A0D45">
        <w:rPr>
          <w:spacing w:val="-1"/>
        </w:rPr>
        <w:t xml:space="preserve"> </w:t>
      </w:r>
      <w:r w:rsidRPr="008A0D45">
        <w:t>межпластовых вод.</w:t>
      </w:r>
      <w:r w:rsidRPr="008A0D45">
        <w:rPr>
          <w:spacing w:val="-1"/>
        </w:rPr>
        <w:t xml:space="preserve"> </w:t>
      </w:r>
      <w:r w:rsidRPr="008A0D45">
        <w:t>Минеральные</w:t>
      </w:r>
      <w:r w:rsidRPr="008A0D45">
        <w:rPr>
          <w:spacing w:val="-3"/>
        </w:rPr>
        <w:t xml:space="preserve"> </w:t>
      </w:r>
      <w:r w:rsidRPr="008A0D45">
        <w:t>источники.</w:t>
      </w:r>
    </w:p>
    <w:p w:rsidR="001511C1" w:rsidRPr="008A0D45" w:rsidRDefault="00194F02" w:rsidP="008A0D45">
      <w:pPr>
        <w:pStyle w:val="a0"/>
        <w:spacing w:line="276" w:lineRule="auto"/>
        <w:ind w:left="-142" w:firstLine="568"/>
      </w:pPr>
      <w:r w:rsidRPr="008A0D45">
        <w:t>Многолетняя</w:t>
      </w:r>
      <w:r w:rsidRPr="008A0D45">
        <w:rPr>
          <w:spacing w:val="-3"/>
        </w:rPr>
        <w:t xml:space="preserve"> </w:t>
      </w:r>
      <w:r w:rsidRPr="008A0D45">
        <w:t>мерзлота.</w:t>
      </w:r>
      <w:r w:rsidRPr="008A0D45">
        <w:rPr>
          <w:spacing w:val="-6"/>
        </w:rPr>
        <w:t xml:space="preserve"> </w:t>
      </w:r>
      <w:r w:rsidRPr="008A0D45">
        <w:t>Болота,</w:t>
      </w:r>
      <w:r w:rsidRPr="008A0D45">
        <w:rPr>
          <w:spacing w:val="-2"/>
        </w:rPr>
        <w:t xml:space="preserve"> </w:t>
      </w:r>
      <w:r w:rsidRPr="008A0D45">
        <w:t>их</w:t>
      </w:r>
      <w:r w:rsidRPr="008A0D45">
        <w:rPr>
          <w:spacing w:val="-1"/>
        </w:rPr>
        <w:t xml:space="preserve"> </w:t>
      </w:r>
      <w:r w:rsidRPr="008A0D45">
        <w:t>образование.</w:t>
      </w:r>
    </w:p>
    <w:p w:rsidR="001511C1" w:rsidRPr="008A0D45" w:rsidRDefault="00194F02" w:rsidP="008A0D45">
      <w:pPr>
        <w:pStyle w:val="a0"/>
        <w:spacing w:line="276" w:lineRule="auto"/>
        <w:ind w:left="-142" w:firstLine="568"/>
      </w:pPr>
      <w:r w:rsidRPr="008A0D45">
        <w:t>Стихийные явления в гидросфере, методы наблюдения и защиты.</w:t>
      </w:r>
      <w:r w:rsidRPr="008A0D45">
        <w:rPr>
          <w:spacing w:val="-57"/>
        </w:rPr>
        <w:t xml:space="preserve"> </w:t>
      </w:r>
      <w:r w:rsidRPr="008A0D45">
        <w:t>Человек</w:t>
      </w:r>
      <w:r w:rsidRPr="008A0D45">
        <w:rPr>
          <w:spacing w:val="-3"/>
        </w:rPr>
        <w:t xml:space="preserve"> </w:t>
      </w:r>
      <w:r w:rsidRPr="008A0D45">
        <w:t>и</w:t>
      </w:r>
      <w:r w:rsidRPr="008A0D45">
        <w:rPr>
          <w:spacing w:val="-2"/>
        </w:rPr>
        <w:t xml:space="preserve"> </w:t>
      </w:r>
      <w:r w:rsidRPr="008A0D45">
        <w:t>гидросфера.</w:t>
      </w:r>
      <w:r w:rsidRPr="008A0D45">
        <w:rPr>
          <w:spacing w:val="-3"/>
        </w:rPr>
        <w:t xml:space="preserve"> </w:t>
      </w:r>
      <w:r w:rsidRPr="008A0D45">
        <w:t>Использование</w:t>
      </w:r>
      <w:r w:rsidRPr="008A0D45">
        <w:rPr>
          <w:spacing w:val="-3"/>
        </w:rPr>
        <w:t xml:space="preserve"> </w:t>
      </w:r>
      <w:r w:rsidRPr="008A0D45">
        <w:t>человеком</w:t>
      </w:r>
      <w:r w:rsidRPr="008A0D45">
        <w:rPr>
          <w:spacing w:val="-3"/>
        </w:rPr>
        <w:t xml:space="preserve"> </w:t>
      </w:r>
      <w:r w:rsidRPr="008A0D45">
        <w:t>энергии</w:t>
      </w:r>
      <w:r w:rsidRPr="008A0D45">
        <w:rPr>
          <w:spacing w:val="-3"/>
        </w:rPr>
        <w:t xml:space="preserve"> </w:t>
      </w:r>
      <w:r w:rsidRPr="008A0D45">
        <w:t>воды.</w:t>
      </w:r>
    </w:p>
    <w:p w:rsidR="001511C1" w:rsidRPr="008A0D45" w:rsidRDefault="00194F02" w:rsidP="008A0D45">
      <w:pPr>
        <w:pStyle w:val="a0"/>
        <w:spacing w:line="276" w:lineRule="auto"/>
        <w:ind w:left="-142" w:firstLine="568"/>
      </w:pPr>
      <w:r w:rsidRPr="008A0D45">
        <w:t>Использование космических методов в исследовании влияния человека на гидросферу.</w:t>
      </w:r>
      <w:r w:rsidRPr="008A0D45">
        <w:rPr>
          <w:spacing w:val="1"/>
        </w:rPr>
        <w:t xml:space="preserve"> </w:t>
      </w:r>
      <w:r w:rsidRPr="008A0D45">
        <w:t>Практические</w:t>
      </w:r>
      <w:r w:rsidRPr="008A0D45">
        <w:rPr>
          <w:spacing w:val="5"/>
        </w:rPr>
        <w:t xml:space="preserve"> </w:t>
      </w:r>
      <w:r w:rsidRPr="008A0D45">
        <w:t>работы:</w:t>
      </w:r>
      <w:r w:rsidRPr="008A0D45">
        <w:rPr>
          <w:spacing w:val="6"/>
        </w:rPr>
        <w:t xml:space="preserve"> </w:t>
      </w:r>
      <w:r w:rsidRPr="008A0D45">
        <w:t>"Сравнение</w:t>
      </w:r>
      <w:r w:rsidRPr="008A0D45">
        <w:rPr>
          <w:spacing w:val="5"/>
        </w:rPr>
        <w:t xml:space="preserve"> </w:t>
      </w:r>
      <w:r w:rsidRPr="008A0D45">
        <w:t>двух</w:t>
      </w:r>
      <w:r w:rsidRPr="008A0D45">
        <w:rPr>
          <w:spacing w:val="8"/>
        </w:rPr>
        <w:t xml:space="preserve"> </w:t>
      </w:r>
      <w:r w:rsidRPr="008A0D45">
        <w:t>рек</w:t>
      </w:r>
      <w:r w:rsidRPr="008A0D45">
        <w:rPr>
          <w:spacing w:val="7"/>
        </w:rPr>
        <w:t xml:space="preserve"> </w:t>
      </w:r>
      <w:r w:rsidRPr="008A0D45">
        <w:t>(России</w:t>
      </w:r>
      <w:r w:rsidRPr="008A0D45">
        <w:rPr>
          <w:spacing w:val="7"/>
        </w:rPr>
        <w:t xml:space="preserve"> </w:t>
      </w:r>
      <w:r w:rsidRPr="008A0D45">
        <w:t>и</w:t>
      </w:r>
      <w:r w:rsidRPr="008A0D45">
        <w:rPr>
          <w:spacing w:val="7"/>
        </w:rPr>
        <w:t xml:space="preserve"> </w:t>
      </w:r>
      <w:r w:rsidRPr="008A0D45">
        <w:t>мира)</w:t>
      </w:r>
      <w:r w:rsidRPr="008A0D45">
        <w:rPr>
          <w:spacing w:val="3"/>
        </w:rPr>
        <w:t xml:space="preserve"> </w:t>
      </w:r>
      <w:r w:rsidRPr="008A0D45">
        <w:t>по</w:t>
      </w:r>
      <w:r w:rsidRPr="008A0D45">
        <w:rPr>
          <w:spacing w:val="6"/>
        </w:rPr>
        <w:t xml:space="preserve"> </w:t>
      </w:r>
      <w:r w:rsidRPr="008A0D45">
        <w:t>заданным</w:t>
      </w:r>
      <w:r w:rsidRPr="008A0D45">
        <w:rPr>
          <w:spacing w:val="5"/>
        </w:rPr>
        <w:t xml:space="preserve"> </w:t>
      </w:r>
      <w:r w:rsidRPr="008A0D45">
        <w:t>признакам",</w:t>
      </w:r>
      <w:r w:rsidRPr="008A0D45">
        <w:rPr>
          <w:spacing w:val="-57"/>
        </w:rPr>
        <w:t xml:space="preserve"> </w:t>
      </w:r>
      <w:r w:rsidRPr="008A0D45">
        <w:rPr>
          <w:spacing w:val="-1"/>
        </w:rPr>
        <w:t>"Характеристика</w:t>
      </w:r>
      <w:r w:rsidRPr="008A0D45">
        <w:rPr>
          <w:spacing w:val="-9"/>
        </w:rPr>
        <w:t xml:space="preserve"> </w:t>
      </w:r>
      <w:r w:rsidRPr="008A0D45">
        <w:rPr>
          <w:spacing w:val="-1"/>
        </w:rPr>
        <w:t>одного</w:t>
      </w:r>
      <w:r w:rsidRPr="008A0D45">
        <w:rPr>
          <w:spacing w:val="-8"/>
        </w:rPr>
        <w:t xml:space="preserve"> </w:t>
      </w:r>
      <w:r w:rsidRPr="008A0D45">
        <w:rPr>
          <w:spacing w:val="-1"/>
        </w:rPr>
        <w:t>из</w:t>
      </w:r>
      <w:r w:rsidRPr="008A0D45">
        <w:rPr>
          <w:spacing w:val="-9"/>
        </w:rPr>
        <w:t xml:space="preserve"> </w:t>
      </w:r>
      <w:r w:rsidRPr="008A0D45">
        <w:rPr>
          <w:spacing w:val="-1"/>
        </w:rPr>
        <w:t>крупнейших</w:t>
      </w:r>
      <w:r w:rsidRPr="008A0D45">
        <w:rPr>
          <w:spacing w:val="-6"/>
        </w:rPr>
        <w:t xml:space="preserve"> </w:t>
      </w:r>
      <w:r w:rsidRPr="008A0D45">
        <w:t>озер</w:t>
      </w:r>
      <w:r w:rsidRPr="008A0D45">
        <w:rPr>
          <w:spacing w:val="-8"/>
        </w:rPr>
        <w:t xml:space="preserve"> </w:t>
      </w:r>
      <w:r w:rsidRPr="008A0D45">
        <w:t>России</w:t>
      </w:r>
      <w:r w:rsidRPr="008A0D45">
        <w:rPr>
          <w:spacing w:val="-7"/>
        </w:rPr>
        <w:t xml:space="preserve"> </w:t>
      </w:r>
      <w:r w:rsidRPr="008A0D45">
        <w:t>по</w:t>
      </w:r>
      <w:r w:rsidRPr="008A0D45">
        <w:rPr>
          <w:spacing w:val="-10"/>
        </w:rPr>
        <w:t xml:space="preserve"> </w:t>
      </w:r>
      <w:r w:rsidRPr="008A0D45">
        <w:t>плану</w:t>
      </w:r>
      <w:r w:rsidRPr="008A0D45">
        <w:rPr>
          <w:spacing w:val="-15"/>
        </w:rPr>
        <w:t xml:space="preserve"> </w:t>
      </w:r>
      <w:r w:rsidRPr="008A0D45">
        <w:t>в</w:t>
      </w:r>
      <w:r w:rsidRPr="008A0D45">
        <w:rPr>
          <w:spacing w:val="-8"/>
        </w:rPr>
        <w:t xml:space="preserve"> </w:t>
      </w:r>
      <w:r w:rsidRPr="008A0D45">
        <w:t>форме</w:t>
      </w:r>
      <w:r w:rsidRPr="008A0D45">
        <w:rPr>
          <w:spacing w:val="-7"/>
        </w:rPr>
        <w:t xml:space="preserve"> </w:t>
      </w:r>
      <w:r w:rsidRPr="008A0D45">
        <w:t>презентации",</w:t>
      </w:r>
      <w:r w:rsidRPr="008A0D45">
        <w:rPr>
          <w:spacing w:val="-8"/>
        </w:rPr>
        <w:t xml:space="preserve"> </w:t>
      </w:r>
      <w:r w:rsidRPr="008A0D45">
        <w:t>"Составление</w:t>
      </w:r>
      <w:r w:rsidRPr="008A0D45">
        <w:rPr>
          <w:spacing w:val="-57"/>
        </w:rPr>
        <w:t xml:space="preserve"> </w:t>
      </w:r>
      <w:r w:rsidRPr="008A0D45">
        <w:t>перечня</w:t>
      </w:r>
      <w:r w:rsidRPr="008A0D45">
        <w:rPr>
          <w:spacing w:val="-2"/>
        </w:rPr>
        <w:t xml:space="preserve"> </w:t>
      </w:r>
      <w:r w:rsidRPr="008A0D45">
        <w:t>поверхностных</w:t>
      </w:r>
      <w:r w:rsidRPr="008A0D45">
        <w:rPr>
          <w:spacing w:val="-1"/>
        </w:rPr>
        <w:t xml:space="preserve"> </w:t>
      </w:r>
      <w:r w:rsidRPr="008A0D45">
        <w:t>водных объектов</w:t>
      </w:r>
      <w:r w:rsidRPr="008A0D45">
        <w:rPr>
          <w:spacing w:val="-2"/>
        </w:rPr>
        <w:t xml:space="preserve"> </w:t>
      </w:r>
      <w:r w:rsidRPr="008A0D45">
        <w:t>своего</w:t>
      </w:r>
      <w:r w:rsidRPr="008A0D45">
        <w:rPr>
          <w:spacing w:val="-2"/>
        </w:rPr>
        <w:t xml:space="preserve"> </w:t>
      </w:r>
      <w:r w:rsidRPr="008A0D45">
        <w:t>края</w:t>
      </w:r>
      <w:r w:rsidRPr="008A0D45">
        <w:rPr>
          <w:spacing w:val="-2"/>
        </w:rPr>
        <w:t xml:space="preserve"> </w:t>
      </w:r>
      <w:r w:rsidRPr="008A0D45">
        <w:t>и</w:t>
      </w:r>
      <w:r w:rsidRPr="008A0D45">
        <w:rPr>
          <w:spacing w:val="-2"/>
        </w:rPr>
        <w:t xml:space="preserve"> </w:t>
      </w:r>
      <w:r w:rsidRPr="008A0D45">
        <w:t>их систематизация</w:t>
      </w:r>
      <w:r w:rsidRPr="008A0D45">
        <w:rPr>
          <w:spacing w:val="-1"/>
        </w:rPr>
        <w:t xml:space="preserve"> </w:t>
      </w:r>
      <w:r w:rsidRPr="008A0D45">
        <w:t>в</w:t>
      </w:r>
      <w:r w:rsidRPr="008A0D45">
        <w:rPr>
          <w:spacing w:val="-3"/>
        </w:rPr>
        <w:t xml:space="preserve"> </w:t>
      </w:r>
      <w:r w:rsidRPr="008A0D45">
        <w:t>форме</w:t>
      </w:r>
      <w:r w:rsidRPr="008A0D45">
        <w:rPr>
          <w:spacing w:val="3"/>
        </w:rPr>
        <w:t xml:space="preserve"> </w:t>
      </w:r>
      <w:r w:rsidRPr="008A0D45">
        <w:t>таблицы".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Атмосфера</w:t>
      </w:r>
      <w:r w:rsidRPr="008A0D45">
        <w:rPr>
          <w:spacing w:val="-2"/>
          <w:sz w:val="24"/>
          <w:szCs w:val="24"/>
        </w:rPr>
        <w:t xml:space="preserve"> </w:t>
      </w:r>
      <w:r w:rsidRPr="008A0D45">
        <w:rPr>
          <w:sz w:val="24"/>
          <w:szCs w:val="24"/>
        </w:rPr>
        <w:t>-</w:t>
      </w:r>
      <w:r w:rsidRPr="008A0D45">
        <w:rPr>
          <w:spacing w:val="-3"/>
          <w:sz w:val="24"/>
          <w:szCs w:val="24"/>
        </w:rPr>
        <w:t xml:space="preserve"> </w:t>
      </w:r>
      <w:r w:rsidRPr="008A0D45">
        <w:rPr>
          <w:sz w:val="24"/>
          <w:szCs w:val="24"/>
        </w:rPr>
        <w:t>воздушная</w:t>
      </w:r>
      <w:r w:rsidRPr="008A0D45">
        <w:rPr>
          <w:spacing w:val="-2"/>
          <w:sz w:val="24"/>
          <w:szCs w:val="24"/>
        </w:rPr>
        <w:t xml:space="preserve"> </w:t>
      </w:r>
      <w:r w:rsidRPr="008A0D45">
        <w:rPr>
          <w:sz w:val="24"/>
          <w:szCs w:val="24"/>
        </w:rPr>
        <w:t>оболочка</w:t>
      </w:r>
      <w:r w:rsidRPr="008A0D45">
        <w:rPr>
          <w:spacing w:val="-2"/>
          <w:sz w:val="24"/>
          <w:szCs w:val="24"/>
        </w:rPr>
        <w:t xml:space="preserve"> </w:t>
      </w:r>
      <w:r w:rsidRPr="008A0D45">
        <w:rPr>
          <w:sz w:val="24"/>
          <w:szCs w:val="24"/>
        </w:rPr>
        <w:t>Земли.</w:t>
      </w:r>
    </w:p>
    <w:p w:rsidR="001511C1" w:rsidRPr="008A0D45" w:rsidRDefault="00194F02" w:rsidP="008A0D45">
      <w:pPr>
        <w:pStyle w:val="a0"/>
        <w:spacing w:line="276" w:lineRule="auto"/>
        <w:ind w:left="-142" w:firstLine="568"/>
      </w:pPr>
      <w:r w:rsidRPr="008A0D45">
        <w:t>Воздушная</w:t>
      </w:r>
      <w:r w:rsidRPr="008A0D45">
        <w:rPr>
          <w:spacing w:val="-3"/>
        </w:rPr>
        <w:t xml:space="preserve"> </w:t>
      </w:r>
      <w:r w:rsidRPr="008A0D45">
        <w:t>оболочка</w:t>
      </w:r>
      <w:r w:rsidRPr="008A0D45">
        <w:rPr>
          <w:spacing w:val="-2"/>
        </w:rPr>
        <w:t xml:space="preserve"> </w:t>
      </w:r>
      <w:r w:rsidRPr="008A0D45">
        <w:t>Земли:</w:t>
      </w:r>
      <w:r w:rsidRPr="008A0D45">
        <w:rPr>
          <w:spacing w:val="-2"/>
        </w:rPr>
        <w:t xml:space="preserve"> </w:t>
      </w:r>
      <w:r w:rsidRPr="008A0D45">
        <w:t>газовый</w:t>
      </w:r>
      <w:r w:rsidRPr="008A0D45">
        <w:rPr>
          <w:spacing w:val="-3"/>
        </w:rPr>
        <w:t xml:space="preserve"> </w:t>
      </w:r>
      <w:r w:rsidRPr="008A0D45">
        <w:t>состав,</w:t>
      </w:r>
      <w:r w:rsidRPr="008A0D45">
        <w:rPr>
          <w:spacing w:val="-2"/>
        </w:rPr>
        <w:t xml:space="preserve"> </w:t>
      </w:r>
      <w:r w:rsidRPr="008A0D45">
        <w:t>строение</w:t>
      </w:r>
      <w:r w:rsidRPr="008A0D45">
        <w:rPr>
          <w:spacing w:val="-3"/>
        </w:rPr>
        <w:t xml:space="preserve"> </w:t>
      </w:r>
      <w:r w:rsidRPr="008A0D45">
        <w:t>и</w:t>
      </w:r>
      <w:r w:rsidRPr="008A0D45">
        <w:rPr>
          <w:spacing w:val="-2"/>
        </w:rPr>
        <w:t xml:space="preserve"> </w:t>
      </w:r>
      <w:r w:rsidRPr="008A0D45">
        <w:t>значение</w:t>
      </w:r>
      <w:r w:rsidRPr="008A0D45">
        <w:rPr>
          <w:spacing w:val="-3"/>
        </w:rPr>
        <w:t xml:space="preserve"> </w:t>
      </w:r>
      <w:r w:rsidRPr="008A0D45">
        <w:t>атмосферы.</w:t>
      </w:r>
    </w:p>
    <w:p w:rsidR="001511C1" w:rsidRPr="008A0D45" w:rsidRDefault="00194F02" w:rsidP="008A0D45">
      <w:pPr>
        <w:pStyle w:val="a0"/>
        <w:spacing w:before="1" w:line="276" w:lineRule="auto"/>
        <w:ind w:left="-142" w:firstLine="568"/>
      </w:pPr>
      <w:r w:rsidRPr="008A0D45">
        <w:t>Температура</w:t>
      </w:r>
      <w:r w:rsidRPr="008A0D45">
        <w:rPr>
          <w:spacing w:val="1"/>
        </w:rPr>
        <w:t xml:space="preserve"> </w:t>
      </w:r>
      <w:r w:rsidRPr="008A0D45">
        <w:t>воздуха.</w:t>
      </w:r>
      <w:r w:rsidRPr="008A0D45">
        <w:rPr>
          <w:spacing w:val="1"/>
        </w:rPr>
        <w:t xml:space="preserve"> </w:t>
      </w:r>
      <w:r w:rsidRPr="008A0D45">
        <w:t>Суточный</w:t>
      </w:r>
      <w:r w:rsidRPr="008A0D45">
        <w:rPr>
          <w:spacing w:val="1"/>
        </w:rPr>
        <w:t xml:space="preserve"> </w:t>
      </w:r>
      <w:r w:rsidRPr="008A0D45">
        <w:t>ход</w:t>
      </w:r>
      <w:r w:rsidRPr="008A0D45">
        <w:rPr>
          <w:spacing w:val="1"/>
        </w:rPr>
        <w:t xml:space="preserve"> </w:t>
      </w:r>
      <w:r w:rsidRPr="008A0D45">
        <w:t>температуры</w:t>
      </w:r>
      <w:r w:rsidRPr="008A0D45">
        <w:rPr>
          <w:spacing w:val="1"/>
        </w:rPr>
        <w:t xml:space="preserve"> </w:t>
      </w:r>
      <w:r w:rsidRPr="008A0D45">
        <w:t>воздуха</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графическое</w:t>
      </w:r>
      <w:r w:rsidRPr="008A0D45">
        <w:rPr>
          <w:spacing w:val="1"/>
        </w:rPr>
        <w:t xml:space="preserve"> </w:t>
      </w:r>
      <w:r w:rsidRPr="008A0D45">
        <w:t>отображение.</w:t>
      </w:r>
      <w:r w:rsidRPr="008A0D45">
        <w:rPr>
          <w:spacing w:val="1"/>
        </w:rPr>
        <w:t xml:space="preserve"> </w:t>
      </w:r>
      <w:r w:rsidRPr="008A0D45">
        <w:t>Особенности</w:t>
      </w:r>
      <w:r w:rsidRPr="008A0D45">
        <w:rPr>
          <w:spacing w:val="1"/>
        </w:rPr>
        <w:t xml:space="preserve"> </w:t>
      </w:r>
      <w:r w:rsidRPr="008A0D45">
        <w:t>суточного</w:t>
      </w:r>
      <w:r w:rsidRPr="008A0D45">
        <w:rPr>
          <w:spacing w:val="1"/>
        </w:rPr>
        <w:t xml:space="preserve"> </w:t>
      </w:r>
      <w:r w:rsidRPr="008A0D45">
        <w:t>хода</w:t>
      </w:r>
      <w:r w:rsidRPr="008A0D45">
        <w:rPr>
          <w:spacing w:val="1"/>
        </w:rPr>
        <w:t xml:space="preserve"> </w:t>
      </w:r>
      <w:r w:rsidRPr="008A0D45">
        <w:t>температуры</w:t>
      </w:r>
      <w:r w:rsidRPr="008A0D45">
        <w:rPr>
          <w:spacing w:val="1"/>
        </w:rPr>
        <w:t xml:space="preserve"> </w:t>
      </w:r>
      <w:r w:rsidRPr="008A0D45">
        <w:t>воздуха</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высоты</w:t>
      </w:r>
      <w:r w:rsidRPr="008A0D45">
        <w:rPr>
          <w:spacing w:val="1"/>
        </w:rPr>
        <w:t xml:space="preserve"> </w:t>
      </w:r>
      <w:r w:rsidRPr="008A0D45">
        <w:t>Солнца</w:t>
      </w:r>
      <w:r w:rsidRPr="008A0D45">
        <w:rPr>
          <w:spacing w:val="1"/>
        </w:rPr>
        <w:t xml:space="preserve"> </w:t>
      </w:r>
      <w:r w:rsidRPr="008A0D45">
        <w:t>над</w:t>
      </w:r>
      <w:r w:rsidRPr="008A0D45">
        <w:rPr>
          <w:spacing w:val="1"/>
        </w:rPr>
        <w:t xml:space="preserve"> </w:t>
      </w:r>
      <w:r w:rsidRPr="008A0D45">
        <w:t>горизонтом.</w:t>
      </w:r>
      <w:r w:rsidRPr="008A0D45">
        <w:rPr>
          <w:spacing w:val="1"/>
        </w:rPr>
        <w:t xml:space="preserve"> </w:t>
      </w:r>
      <w:r w:rsidRPr="008A0D45">
        <w:t>Среднесуточная,</w:t>
      </w:r>
      <w:r w:rsidRPr="008A0D45">
        <w:rPr>
          <w:spacing w:val="1"/>
        </w:rPr>
        <w:t xml:space="preserve"> </w:t>
      </w:r>
      <w:r w:rsidRPr="008A0D45">
        <w:t>среднемесячная,</w:t>
      </w:r>
      <w:r w:rsidRPr="008A0D45">
        <w:rPr>
          <w:spacing w:val="1"/>
        </w:rPr>
        <w:t xml:space="preserve"> </w:t>
      </w:r>
      <w:r w:rsidRPr="008A0D45">
        <w:t>среднегодовая</w:t>
      </w:r>
      <w:r w:rsidRPr="008A0D45">
        <w:rPr>
          <w:spacing w:val="1"/>
        </w:rPr>
        <w:t xml:space="preserve"> </w:t>
      </w:r>
      <w:r w:rsidRPr="008A0D45">
        <w:t>температура.</w:t>
      </w:r>
      <w:r w:rsidRPr="008A0D45">
        <w:rPr>
          <w:spacing w:val="1"/>
        </w:rPr>
        <w:t xml:space="preserve"> </w:t>
      </w:r>
      <w:r w:rsidRPr="008A0D45">
        <w:t>Зависимость</w:t>
      </w:r>
      <w:r w:rsidRPr="008A0D45">
        <w:rPr>
          <w:spacing w:val="1"/>
        </w:rPr>
        <w:t xml:space="preserve"> </w:t>
      </w:r>
      <w:r w:rsidRPr="008A0D45">
        <w:t>нагревания земной поверхности от угла падения солнечных лучей. Годовой ход температуры</w:t>
      </w:r>
      <w:r w:rsidRPr="008A0D45">
        <w:rPr>
          <w:spacing w:val="1"/>
        </w:rPr>
        <w:t xml:space="preserve"> </w:t>
      </w:r>
      <w:r w:rsidRPr="008A0D45">
        <w:t>воздуха.</w:t>
      </w:r>
    </w:p>
    <w:p w:rsidR="001511C1" w:rsidRPr="008A0D45" w:rsidRDefault="00194F02" w:rsidP="008A0D45">
      <w:pPr>
        <w:pStyle w:val="a0"/>
        <w:spacing w:line="276" w:lineRule="auto"/>
        <w:ind w:left="-142" w:firstLine="568"/>
      </w:pPr>
      <w:r w:rsidRPr="008A0D45">
        <w:t>Атмосферное</w:t>
      </w:r>
      <w:r w:rsidRPr="008A0D45">
        <w:rPr>
          <w:spacing w:val="-4"/>
        </w:rPr>
        <w:t xml:space="preserve"> </w:t>
      </w:r>
      <w:r w:rsidRPr="008A0D45">
        <w:t>давление.</w:t>
      </w:r>
      <w:r w:rsidRPr="008A0D45">
        <w:rPr>
          <w:spacing w:val="-2"/>
        </w:rPr>
        <w:t xml:space="preserve"> </w:t>
      </w:r>
      <w:r w:rsidRPr="008A0D45">
        <w:t>Ветер</w:t>
      </w:r>
      <w:r w:rsidRPr="008A0D45">
        <w:rPr>
          <w:spacing w:val="-3"/>
        </w:rPr>
        <w:t xml:space="preserve"> </w:t>
      </w:r>
      <w:r w:rsidRPr="008A0D45">
        <w:t>и</w:t>
      </w:r>
      <w:r w:rsidRPr="008A0D45">
        <w:rPr>
          <w:spacing w:val="-3"/>
        </w:rPr>
        <w:t xml:space="preserve"> </w:t>
      </w:r>
      <w:r w:rsidRPr="008A0D45">
        <w:t>причины</w:t>
      </w:r>
      <w:r w:rsidRPr="008A0D45">
        <w:rPr>
          <w:spacing w:val="-3"/>
        </w:rPr>
        <w:t xml:space="preserve"> </w:t>
      </w:r>
      <w:r w:rsidRPr="008A0D45">
        <w:t>его</w:t>
      </w:r>
      <w:r w:rsidRPr="008A0D45">
        <w:rPr>
          <w:spacing w:val="-4"/>
        </w:rPr>
        <w:t xml:space="preserve"> </w:t>
      </w:r>
      <w:r w:rsidRPr="008A0D45">
        <w:t>возникновения.</w:t>
      </w:r>
      <w:r w:rsidRPr="008A0D45">
        <w:rPr>
          <w:spacing w:val="-3"/>
        </w:rPr>
        <w:t xml:space="preserve"> </w:t>
      </w:r>
      <w:r w:rsidRPr="008A0D45">
        <w:t>Роза</w:t>
      </w:r>
      <w:r w:rsidRPr="008A0D45">
        <w:rPr>
          <w:spacing w:val="-3"/>
        </w:rPr>
        <w:t xml:space="preserve"> </w:t>
      </w:r>
      <w:r w:rsidRPr="008A0D45">
        <w:t>ветров.</w:t>
      </w:r>
      <w:r w:rsidRPr="008A0D45">
        <w:rPr>
          <w:spacing w:val="-3"/>
        </w:rPr>
        <w:t xml:space="preserve"> </w:t>
      </w:r>
      <w:r w:rsidRPr="008A0D45">
        <w:t>Бризы.</w:t>
      </w:r>
      <w:r w:rsidRPr="008A0D45">
        <w:rPr>
          <w:spacing w:val="-3"/>
        </w:rPr>
        <w:t xml:space="preserve"> </w:t>
      </w:r>
      <w:r w:rsidRPr="008A0D45">
        <w:t>Муссоны.</w:t>
      </w:r>
    </w:p>
    <w:p w:rsidR="001511C1" w:rsidRPr="008A0D45" w:rsidRDefault="00194F02" w:rsidP="008A0D45">
      <w:pPr>
        <w:pStyle w:val="a0"/>
        <w:spacing w:line="276" w:lineRule="auto"/>
        <w:ind w:left="-142" w:firstLine="568"/>
      </w:pPr>
      <w:r w:rsidRPr="008A0D45">
        <w:t>Вода</w:t>
      </w:r>
      <w:r w:rsidRPr="008A0D45">
        <w:rPr>
          <w:spacing w:val="1"/>
        </w:rPr>
        <w:t xml:space="preserve"> </w:t>
      </w:r>
      <w:r w:rsidRPr="008A0D45">
        <w:t>в</w:t>
      </w:r>
      <w:r w:rsidRPr="008A0D45">
        <w:rPr>
          <w:spacing w:val="1"/>
        </w:rPr>
        <w:t xml:space="preserve"> </w:t>
      </w:r>
      <w:r w:rsidRPr="008A0D45">
        <w:t>атмосфере.</w:t>
      </w:r>
      <w:r w:rsidRPr="008A0D45">
        <w:rPr>
          <w:spacing w:val="1"/>
        </w:rPr>
        <w:t xml:space="preserve"> </w:t>
      </w:r>
      <w:r w:rsidRPr="008A0D45">
        <w:t>Влажность</w:t>
      </w:r>
      <w:r w:rsidRPr="008A0D45">
        <w:rPr>
          <w:spacing w:val="1"/>
        </w:rPr>
        <w:t xml:space="preserve"> </w:t>
      </w:r>
      <w:r w:rsidRPr="008A0D45">
        <w:t>воздуха.</w:t>
      </w:r>
      <w:r w:rsidRPr="008A0D45">
        <w:rPr>
          <w:spacing w:val="1"/>
        </w:rPr>
        <w:t xml:space="preserve"> </w:t>
      </w:r>
      <w:r w:rsidRPr="008A0D45">
        <w:t>Образование</w:t>
      </w:r>
      <w:r w:rsidRPr="008A0D45">
        <w:rPr>
          <w:spacing w:val="1"/>
        </w:rPr>
        <w:t xml:space="preserve"> </w:t>
      </w:r>
      <w:r w:rsidRPr="008A0D45">
        <w:t>облаков.</w:t>
      </w:r>
      <w:r w:rsidRPr="008A0D45">
        <w:rPr>
          <w:spacing w:val="1"/>
        </w:rPr>
        <w:t xml:space="preserve"> </w:t>
      </w:r>
      <w:r w:rsidRPr="008A0D45">
        <w:t>Облака</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виды.</w:t>
      </w:r>
      <w:r w:rsidRPr="008A0D45">
        <w:rPr>
          <w:spacing w:val="1"/>
        </w:rPr>
        <w:t xml:space="preserve"> </w:t>
      </w:r>
      <w:r w:rsidRPr="008A0D45">
        <w:t>Туман.</w:t>
      </w:r>
      <w:r w:rsidRPr="008A0D45">
        <w:rPr>
          <w:spacing w:val="1"/>
        </w:rPr>
        <w:t xml:space="preserve"> </w:t>
      </w:r>
      <w:r w:rsidRPr="008A0D45">
        <w:t>Образование</w:t>
      </w:r>
      <w:r w:rsidRPr="008A0D45">
        <w:rPr>
          <w:spacing w:val="-2"/>
        </w:rPr>
        <w:t xml:space="preserve"> </w:t>
      </w:r>
      <w:r w:rsidRPr="008A0D45">
        <w:t>и выпадение</w:t>
      </w:r>
      <w:r w:rsidRPr="008A0D45">
        <w:rPr>
          <w:spacing w:val="-2"/>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Виды атмосферных осадков.</w:t>
      </w:r>
    </w:p>
    <w:p w:rsidR="001511C1" w:rsidRPr="008A0D45" w:rsidRDefault="00194F02" w:rsidP="008A0D45">
      <w:pPr>
        <w:pStyle w:val="a0"/>
        <w:spacing w:line="276" w:lineRule="auto"/>
        <w:ind w:left="-142" w:firstLine="568"/>
      </w:pPr>
      <w:r w:rsidRPr="008A0D45">
        <w:t>Погода и ее показатели. Причины изменения погоды. Климат и климатообразующие факторы.</w:t>
      </w:r>
      <w:r w:rsidRPr="008A0D45">
        <w:rPr>
          <w:spacing w:val="1"/>
        </w:rPr>
        <w:t xml:space="preserve"> </w:t>
      </w:r>
      <w:r w:rsidRPr="008A0D45">
        <w:t>Зависимость</w:t>
      </w:r>
      <w:r w:rsidRPr="008A0D45">
        <w:rPr>
          <w:spacing w:val="-1"/>
        </w:rPr>
        <w:t xml:space="preserve"> </w:t>
      </w:r>
      <w:r w:rsidRPr="008A0D45">
        <w:t>климата</w:t>
      </w:r>
      <w:r w:rsidRPr="008A0D45">
        <w:rPr>
          <w:spacing w:val="-1"/>
        </w:rPr>
        <w:t xml:space="preserve"> </w:t>
      </w:r>
      <w:r w:rsidRPr="008A0D45">
        <w:t>от</w:t>
      </w:r>
      <w:r w:rsidRPr="008A0D45">
        <w:rPr>
          <w:spacing w:val="-1"/>
        </w:rPr>
        <w:t xml:space="preserve"> </w:t>
      </w:r>
      <w:r w:rsidRPr="008A0D45">
        <w:t>географической</w:t>
      </w:r>
      <w:r w:rsidRPr="008A0D45">
        <w:rPr>
          <w:spacing w:val="-1"/>
        </w:rPr>
        <w:t xml:space="preserve"> </w:t>
      </w:r>
      <w:r w:rsidRPr="008A0D45">
        <w:t>широты</w:t>
      </w:r>
      <w:r w:rsidRPr="008A0D45">
        <w:rPr>
          <w:spacing w:val="-1"/>
        </w:rPr>
        <w:t xml:space="preserve"> </w:t>
      </w:r>
      <w:r w:rsidRPr="008A0D45">
        <w:t>и высоты</w:t>
      </w:r>
      <w:r w:rsidRPr="008A0D45">
        <w:rPr>
          <w:spacing w:val="-1"/>
        </w:rPr>
        <w:t xml:space="preserve"> </w:t>
      </w:r>
      <w:r w:rsidRPr="008A0D45">
        <w:t>местности над</w:t>
      </w:r>
      <w:r w:rsidRPr="008A0D45">
        <w:rPr>
          <w:spacing w:val="1"/>
        </w:rPr>
        <w:t xml:space="preserve"> </w:t>
      </w:r>
      <w:r w:rsidRPr="008A0D45">
        <w:t>уровнем</w:t>
      </w:r>
      <w:r w:rsidRPr="008A0D45">
        <w:rPr>
          <w:spacing w:val="-1"/>
        </w:rPr>
        <w:t xml:space="preserve"> </w:t>
      </w:r>
      <w:r w:rsidRPr="008A0D45">
        <w:t>моря.</w:t>
      </w:r>
    </w:p>
    <w:p w:rsidR="001511C1" w:rsidRPr="008A0D45" w:rsidRDefault="00194F02" w:rsidP="008A0D45">
      <w:pPr>
        <w:pStyle w:val="a0"/>
        <w:spacing w:line="276" w:lineRule="auto"/>
        <w:ind w:left="-142" w:firstLine="568"/>
      </w:pPr>
      <w:r w:rsidRPr="008A0D45">
        <w:t>Человек</w:t>
      </w:r>
      <w:r w:rsidRPr="008A0D45">
        <w:rPr>
          <w:spacing w:val="-13"/>
        </w:rPr>
        <w:t xml:space="preserve"> </w:t>
      </w:r>
      <w:r w:rsidRPr="008A0D45">
        <w:t>и</w:t>
      </w:r>
      <w:r w:rsidRPr="008A0D45">
        <w:rPr>
          <w:spacing w:val="-12"/>
        </w:rPr>
        <w:t xml:space="preserve"> </w:t>
      </w:r>
      <w:r w:rsidRPr="008A0D45">
        <w:t>атмосфера.</w:t>
      </w:r>
      <w:r w:rsidRPr="008A0D45">
        <w:rPr>
          <w:spacing w:val="-13"/>
        </w:rPr>
        <w:t xml:space="preserve"> </w:t>
      </w:r>
      <w:r w:rsidRPr="008A0D45">
        <w:t>Взаимовлияние</w:t>
      </w:r>
      <w:r w:rsidRPr="008A0D45">
        <w:rPr>
          <w:spacing w:val="-15"/>
        </w:rPr>
        <w:t xml:space="preserve"> </w:t>
      </w:r>
      <w:r w:rsidRPr="008A0D45">
        <w:t>человека</w:t>
      </w:r>
      <w:r w:rsidRPr="008A0D45">
        <w:rPr>
          <w:spacing w:val="-14"/>
        </w:rPr>
        <w:t xml:space="preserve"> </w:t>
      </w:r>
      <w:r w:rsidRPr="008A0D45">
        <w:t>и</w:t>
      </w:r>
      <w:r w:rsidRPr="008A0D45">
        <w:rPr>
          <w:spacing w:val="-12"/>
        </w:rPr>
        <w:t xml:space="preserve"> </w:t>
      </w:r>
      <w:r w:rsidRPr="008A0D45">
        <w:t>атмосферы.</w:t>
      </w:r>
      <w:r w:rsidRPr="008A0D45">
        <w:rPr>
          <w:spacing w:val="-13"/>
        </w:rPr>
        <w:t xml:space="preserve"> </w:t>
      </w:r>
      <w:r w:rsidRPr="008A0D45">
        <w:t>Адаптация</w:t>
      </w:r>
      <w:r w:rsidRPr="008A0D45">
        <w:rPr>
          <w:spacing w:val="-13"/>
        </w:rPr>
        <w:t xml:space="preserve"> </w:t>
      </w:r>
      <w:r w:rsidRPr="008A0D45">
        <w:t>человека</w:t>
      </w:r>
      <w:r w:rsidRPr="008A0D45">
        <w:rPr>
          <w:spacing w:val="-15"/>
        </w:rPr>
        <w:t xml:space="preserve"> </w:t>
      </w:r>
      <w:r w:rsidRPr="008A0D45">
        <w:t>к</w:t>
      </w:r>
      <w:r w:rsidRPr="008A0D45">
        <w:rPr>
          <w:spacing w:val="-12"/>
        </w:rPr>
        <w:t xml:space="preserve"> </w:t>
      </w:r>
      <w:r w:rsidRPr="008A0D45">
        <w:t>климатическим</w:t>
      </w:r>
      <w:r w:rsidRPr="008A0D45">
        <w:rPr>
          <w:spacing w:val="-58"/>
        </w:rPr>
        <w:t xml:space="preserve"> </w:t>
      </w:r>
      <w:r w:rsidRPr="008A0D45">
        <w:t>условиям. Профессия метеоролог. Основные метеорологические данные и способы отображения</w:t>
      </w:r>
      <w:r w:rsidRPr="008A0D45">
        <w:rPr>
          <w:spacing w:val="1"/>
        </w:rPr>
        <w:t xml:space="preserve"> </w:t>
      </w:r>
      <w:r w:rsidRPr="008A0D45">
        <w:t>состояния погоды на метеорологической карте. Стихийные явления в атмосфере. Современные</w:t>
      </w:r>
      <w:r w:rsidRPr="008A0D45">
        <w:rPr>
          <w:spacing w:val="1"/>
        </w:rPr>
        <w:t xml:space="preserve"> </w:t>
      </w:r>
      <w:r w:rsidRPr="008A0D45">
        <w:t>изменения</w:t>
      </w:r>
      <w:r w:rsidRPr="008A0D45">
        <w:rPr>
          <w:spacing w:val="1"/>
        </w:rPr>
        <w:t xml:space="preserve"> </w:t>
      </w:r>
      <w:r w:rsidRPr="008A0D45">
        <w:t>климата.</w:t>
      </w:r>
      <w:r w:rsidRPr="008A0D45">
        <w:rPr>
          <w:spacing w:val="1"/>
        </w:rPr>
        <w:t xml:space="preserve"> </w:t>
      </w:r>
      <w:r w:rsidRPr="008A0D45">
        <w:t>Способы</w:t>
      </w:r>
      <w:r w:rsidRPr="008A0D45">
        <w:rPr>
          <w:spacing w:val="1"/>
        </w:rPr>
        <w:t xml:space="preserve"> </w:t>
      </w:r>
      <w:r w:rsidRPr="008A0D45">
        <w:t>изучения</w:t>
      </w:r>
      <w:r w:rsidRPr="008A0D45">
        <w:rPr>
          <w:spacing w:val="1"/>
        </w:rPr>
        <w:t xml:space="preserve"> </w:t>
      </w:r>
      <w:r w:rsidRPr="008A0D45">
        <w:t>и</w:t>
      </w:r>
      <w:r w:rsidRPr="008A0D45">
        <w:rPr>
          <w:spacing w:val="1"/>
        </w:rPr>
        <w:t xml:space="preserve"> </w:t>
      </w:r>
      <w:r w:rsidRPr="008A0D45">
        <w:t>наблюдения</w:t>
      </w:r>
      <w:r w:rsidRPr="008A0D45">
        <w:rPr>
          <w:spacing w:val="1"/>
        </w:rPr>
        <w:t xml:space="preserve"> </w:t>
      </w:r>
      <w:r w:rsidRPr="008A0D45">
        <w:t>за</w:t>
      </w:r>
      <w:r w:rsidRPr="008A0D45">
        <w:rPr>
          <w:spacing w:val="1"/>
        </w:rPr>
        <w:t xml:space="preserve"> </w:t>
      </w:r>
      <w:r w:rsidRPr="008A0D45">
        <w:t>глобальным</w:t>
      </w:r>
      <w:r w:rsidRPr="008A0D45">
        <w:rPr>
          <w:spacing w:val="1"/>
        </w:rPr>
        <w:t xml:space="preserve"> </w:t>
      </w:r>
      <w:r w:rsidRPr="008A0D45">
        <w:t>климатом.</w:t>
      </w:r>
      <w:r w:rsidRPr="008A0D45">
        <w:rPr>
          <w:spacing w:val="1"/>
        </w:rPr>
        <w:t xml:space="preserve"> </w:t>
      </w:r>
      <w:r w:rsidRPr="008A0D45">
        <w:t>Профессия</w:t>
      </w:r>
      <w:r w:rsidRPr="008A0D45">
        <w:rPr>
          <w:spacing w:val="1"/>
        </w:rPr>
        <w:t xml:space="preserve"> </w:t>
      </w:r>
      <w:r w:rsidRPr="008A0D45">
        <w:t>климатолог. Дистанционные методы в исследовании влияния человека на воздушную оболочку</w:t>
      </w:r>
      <w:r w:rsidRPr="008A0D45">
        <w:rPr>
          <w:spacing w:val="1"/>
        </w:rPr>
        <w:t xml:space="preserve"> </w:t>
      </w:r>
      <w:r w:rsidRPr="008A0D45">
        <w:t>Земли.</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"Представление</w:t>
      </w:r>
      <w:r w:rsidRPr="008A0D45">
        <w:rPr>
          <w:spacing w:val="1"/>
        </w:rPr>
        <w:t xml:space="preserve"> </w:t>
      </w:r>
      <w:r w:rsidRPr="008A0D45">
        <w:t>результатов</w:t>
      </w:r>
      <w:r w:rsidRPr="008A0D45">
        <w:rPr>
          <w:spacing w:val="1"/>
        </w:rPr>
        <w:t xml:space="preserve"> </w:t>
      </w:r>
      <w:r w:rsidRPr="008A0D45">
        <w:t>наблюдения за погодой</w:t>
      </w:r>
      <w:r w:rsidRPr="008A0D45">
        <w:rPr>
          <w:spacing w:val="1"/>
        </w:rPr>
        <w:t xml:space="preserve"> </w:t>
      </w:r>
      <w:r w:rsidRPr="008A0D45">
        <w:t>своей</w:t>
      </w:r>
      <w:r w:rsidRPr="008A0D45">
        <w:rPr>
          <w:spacing w:val="1"/>
        </w:rPr>
        <w:t xml:space="preserve"> </w:t>
      </w:r>
      <w:r w:rsidRPr="008A0D45">
        <w:t>местности",</w:t>
      </w:r>
      <w:r w:rsidRPr="008A0D45">
        <w:rPr>
          <w:spacing w:val="1"/>
        </w:rPr>
        <w:t xml:space="preserve"> </w:t>
      </w:r>
      <w:r w:rsidRPr="008A0D45">
        <w:t>"Анализ</w:t>
      </w:r>
      <w:r w:rsidRPr="008A0D45">
        <w:rPr>
          <w:spacing w:val="1"/>
        </w:rPr>
        <w:t xml:space="preserve"> </w:t>
      </w:r>
      <w:r w:rsidRPr="008A0D45">
        <w:t>графиков</w:t>
      </w:r>
      <w:r w:rsidRPr="008A0D45">
        <w:rPr>
          <w:spacing w:val="1"/>
        </w:rPr>
        <w:t xml:space="preserve"> </w:t>
      </w:r>
      <w:r w:rsidRPr="008A0D45">
        <w:t>суточного</w:t>
      </w:r>
      <w:r w:rsidRPr="008A0D45">
        <w:rPr>
          <w:spacing w:val="1"/>
        </w:rPr>
        <w:t xml:space="preserve"> </w:t>
      </w:r>
      <w:r w:rsidRPr="008A0D45">
        <w:t>хода</w:t>
      </w:r>
      <w:r w:rsidRPr="008A0D45">
        <w:rPr>
          <w:spacing w:val="1"/>
        </w:rPr>
        <w:t xml:space="preserve"> </w:t>
      </w:r>
      <w:r w:rsidRPr="008A0D45">
        <w:t>температуры</w:t>
      </w:r>
      <w:r w:rsidRPr="008A0D45">
        <w:rPr>
          <w:spacing w:val="1"/>
        </w:rPr>
        <w:t xml:space="preserve"> </w:t>
      </w:r>
      <w:r w:rsidRPr="008A0D45">
        <w:t>воздуха</w:t>
      </w:r>
      <w:r w:rsidRPr="008A0D45">
        <w:rPr>
          <w:spacing w:val="1"/>
        </w:rPr>
        <w:t xml:space="preserve"> </w:t>
      </w:r>
      <w:r w:rsidRPr="008A0D45">
        <w:t>и</w:t>
      </w:r>
      <w:r w:rsidRPr="008A0D45">
        <w:rPr>
          <w:spacing w:val="1"/>
        </w:rPr>
        <w:t xml:space="preserve"> </w:t>
      </w:r>
      <w:r w:rsidRPr="008A0D45">
        <w:t>относительной</w:t>
      </w:r>
      <w:r w:rsidRPr="008A0D45">
        <w:rPr>
          <w:spacing w:val="1"/>
        </w:rPr>
        <w:t xml:space="preserve"> </w:t>
      </w:r>
      <w:r w:rsidRPr="008A0D45">
        <w:t>влажности</w:t>
      </w:r>
      <w:r w:rsidRPr="008A0D45">
        <w:rPr>
          <w:spacing w:val="1"/>
        </w:rPr>
        <w:t xml:space="preserve"> </w:t>
      </w:r>
      <w:r w:rsidRPr="008A0D45">
        <w:t>с</w:t>
      </w:r>
      <w:r w:rsidRPr="008A0D45">
        <w:rPr>
          <w:spacing w:val="1"/>
        </w:rPr>
        <w:t xml:space="preserve"> </w:t>
      </w:r>
      <w:r w:rsidRPr="008A0D45">
        <w:t>целью</w:t>
      </w:r>
      <w:r w:rsidRPr="008A0D45">
        <w:rPr>
          <w:spacing w:val="-57"/>
        </w:rPr>
        <w:t xml:space="preserve"> </w:t>
      </w:r>
      <w:r w:rsidRPr="008A0D45">
        <w:t>установления</w:t>
      </w:r>
      <w:r w:rsidRPr="008A0D45">
        <w:rPr>
          <w:spacing w:val="-1"/>
        </w:rPr>
        <w:t xml:space="preserve"> </w:t>
      </w:r>
      <w:r w:rsidRPr="008A0D45">
        <w:t>зависимости</w:t>
      </w:r>
      <w:r w:rsidRPr="008A0D45">
        <w:rPr>
          <w:spacing w:val="1"/>
        </w:rPr>
        <w:t xml:space="preserve"> </w:t>
      </w:r>
      <w:r w:rsidRPr="008A0D45">
        <w:t>между</w:t>
      </w:r>
      <w:r w:rsidRPr="008A0D45">
        <w:rPr>
          <w:spacing w:val="-5"/>
        </w:rPr>
        <w:t xml:space="preserve"> </w:t>
      </w:r>
      <w:r w:rsidRPr="008A0D45">
        <w:t>данными</w:t>
      </w:r>
      <w:r w:rsidRPr="008A0D45">
        <w:rPr>
          <w:spacing w:val="-1"/>
        </w:rPr>
        <w:t xml:space="preserve"> </w:t>
      </w:r>
      <w:r w:rsidRPr="008A0D45">
        <w:t>элементами погоды".</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Биосфера</w:t>
      </w:r>
      <w:r w:rsidRPr="008A0D45">
        <w:rPr>
          <w:spacing w:val="-2"/>
          <w:sz w:val="24"/>
          <w:szCs w:val="24"/>
        </w:rPr>
        <w:t xml:space="preserve"> </w:t>
      </w:r>
      <w:r w:rsidRPr="008A0D45">
        <w:rPr>
          <w:sz w:val="24"/>
          <w:szCs w:val="24"/>
        </w:rPr>
        <w:t>-</w:t>
      </w:r>
      <w:r w:rsidRPr="008A0D45">
        <w:rPr>
          <w:spacing w:val="-2"/>
          <w:sz w:val="24"/>
          <w:szCs w:val="24"/>
        </w:rPr>
        <w:t xml:space="preserve"> </w:t>
      </w:r>
      <w:r w:rsidRPr="008A0D45">
        <w:rPr>
          <w:sz w:val="24"/>
          <w:szCs w:val="24"/>
        </w:rPr>
        <w:t>оболочка</w:t>
      </w:r>
      <w:r w:rsidRPr="008A0D45">
        <w:rPr>
          <w:spacing w:val="-2"/>
          <w:sz w:val="24"/>
          <w:szCs w:val="24"/>
        </w:rPr>
        <w:t xml:space="preserve"> </w:t>
      </w:r>
      <w:r w:rsidRPr="008A0D45">
        <w:rPr>
          <w:sz w:val="24"/>
          <w:szCs w:val="24"/>
        </w:rPr>
        <w:t>жизни.</w:t>
      </w:r>
    </w:p>
    <w:p w:rsidR="001511C1" w:rsidRPr="008A0D45" w:rsidRDefault="00194F02" w:rsidP="008A0D45">
      <w:pPr>
        <w:pStyle w:val="a0"/>
        <w:spacing w:line="276" w:lineRule="auto"/>
        <w:ind w:left="-142" w:firstLine="568"/>
      </w:pPr>
      <w:r w:rsidRPr="008A0D45">
        <w:t>Биосфера</w:t>
      </w:r>
      <w:r w:rsidRPr="008A0D45">
        <w:rPr>
          <w:spacing w:val="-14"/>
        </w:rPr>
        <w:t xml:space="preserve"> </w:t>
      </w:r>
      <w:r w:rsidRPr="008A0D45">
        <w:t>-</w:t>
      </w:r>
      <w:r w:rsidRPr="008A0D45">
        <w:rPr>
          <w:spacing w:val="-14"/>
        </w:rPr>
        <w:t xml:space="preserve"> </w:t>
      </w:r>
      <w:r w:rsidRPr="008A0D45">
        <w:t>оболочка</w:t>
      </w:r>
      <w:r w:rsidRPr="008A0D45">
        <w:rPr>
          <w:spacing w:val="-13"/>
        </w:rPr>
        <w:t xml:space="preserve"> </w:t>
      </w:r>
      <w:r w:rsidRPr="008A0D45">
        <w:t>жизни.</w:t>
      </w:r>
      <w:r w:rsidRPr="008A0D45">
        <w:rPr>
          <w:spacing w:val="-15"/>
        </w:rPr>
        <w:t xml:space="preserve"> </w:t>
      </w:r>
      <w:r w:rsidRPr="008A0D45">
        <w:t>Границы</w:t>
      </w:r>
      <w:r w:rsidRPr="008A0D45">
        <w:rPr>
          <w:spacing w:val="-14"/>
        </w:rPr>
        <w:t xml:space="preserve"> </w:t>
      </w:r>
      <w:r w:rsidRPr="008A0D45">
        <w:t>биосферы.</w:t>
      </w:r>
      <w:r w:rsidRPr="008A0D45">
        <w:rPr>
          <w:spacing w:val="-13"/>
        </w:rPr>
        <w:t xml:space="preserve"> </w:t>
      </w:r>
      <w:r w:rsidRPr="008A0D45">
        <w:t>Профессии</w:t>
      </w:r>
      <w:r w:rsidRPr="008A0D45">
        <w:rPr>
          <w:spacing w:val="-12"/>
        </w:rPr>
        <w:t xml:space="preserve"> </w:t>
      </w:r>
      <w:r w:rsidRPr="008A0D45">
        <w:t>биогеограф</w:t>
      </w:r>
      <w:r w:rsidRPr="008A0D45">
        <w:rPr>
          <w:spacing w:val="-12"/>
        </w:rPr>
        <w:t xml:space="preserve"> </w:t>
      </w:r>
      <w:r w:rsidRPr="008A0D45">
        <w:t>и</w:t>
      </w:r>
      <w:r w:rsidRPr="008A0D45">
        <w:rPr>
          <w:spacing w:val="-14"/>
        </w:rPr>
        <w:t xml:space="preserve"> </w:t>
      </w:r>
      <w:r w:rsidRPr="008A0D45">
        <w:t>геоэколог.</w:t>
      </w:r>
      <w:r w:rsidRPr="008A0D45">
        <w:rPr>
          <w:spacing w:val="-13"/>
        </w:rPr>
        <w:t xml:space="preserve"> </w:t>
      </w:r>
      <w:r w:rsidRPr="008A0D45">
        <w:t>Растительный</w:t>
      </w:r>
      <w:r w:rsidRPr="008A0D45">
        <w:rPr>
          <w:spacing w:val="-58"/>
        </w:rPr>
        <w:t xml:space="preserve"> </w:t>
      </w:r>
      <w:r w:rsidRPr="008A0D45">
        <w:t xml:space="preserve">и животный мир Земли. Разнообразие животного и растительного мира. </w:t>
      </w:r>
      <w:r w:rsidRPr="008A0D45">
        <w:lastRenderedPageBreak/>
        <w:t>Приспособление живых</w:t>
      </w:r>
      <w:r w:rsidRPr="008A0D45">
        <w:rPr>
          <w:spacing w:val="1"/>
        </w:rPr>
        <w:t xml:space="preserve"> </w:t>
      </w:r>
      <w:r w:rsidRPr="008A0D45">
        <w:t>организмов к среде обитания в разных природных зонах. Жизнь в Океане. Изменение животного и</w:t>
      </w:r>
      <w:r w:rsidRPr="008A0D45">
        <w:rPr>
          <w:spacing w:val="-57"/>
        </w:rPr>
        <w:t xml:space="preserve"> </w:t>
      </w:r>
      <w:r w:rsidRPr="008A0D45">
        <w:t>растительного</w:t>
      </w:r>
      <w:r w:rsidRPr="008A0D45">
        <w:rPr>
          <w:spacing w:val="-1"/>
        </w:rPr>
        <w:t xml:space="preserve"> </w:t>
      </w:r>
      <w:r w:rsidRPr="008A0D45">
        <w:t>мира</w:t>
      </w:r>
      <w:r w:rsidRPr="008A0D45">
        <w:rPr>
          <w:spacing w:val="-1"/>
        </w:rPr>
        <w:t xml:space="preserve"> </w:t>
      </w:r>
      <w:r w:rsidRPr="008A0D45">
        <w:t>Океана</w:t>
      </w:r>
      <w:r w:rsidRPr="008A0D45">
        <w:rPr>
          <w:spacing w:val="-1"/>
        </w:rPr>
        <w:t xml:space="preserve"> </w:t>
      </w:r>
      <w:r w:rsidRPr="008A0D45">
        <w:t>с</w:t>
      </w:r>
      <w:r w:rsidRPr="008A0D45">
        <w:rPr>
          <w:spacing w:val="-1"/>
        </w:rPr>
        <w:t xml:space="preserve"> </w:t>
      </w:r>
      <w:r w:rsidRPr="008A0D45">
        <w:t>глубиной</w:t>
      </w:r>
      <w:r w:rsidRPr="008A0D45">
        <w:rPr>
          <w:spacing w:val="-1"/>
        </w:rPr>
        <w:t xml:space="preserve"> </w:t>
      </w:r>
      <w:r w:rsidRPr="008A0D45">
        <w:t>и географической широтой.</w:t>
      </w:r>
    </w:p>
    <w:p w:rsidR="001511C1" w:rsidRPr="008A0D45" w:rsidRDefault="00194F02" w:rsidP="008A0D45">
      <w:pPr>
        <w:pStyle w:val="a0"/>
        <w:spacing w:before="1" w:line="276" w:lineRule="auto"/>
        <w:ind w:left="-142" w:firstLine="568"/>
      </w:pPr>
      <w:r w:rsidRPr="008A0D45">
        <w:t>Человек как часть биосферы. Распространение людей на Земле.</w:t>
      </w:r>
      <w:r w:rsidRPr="008A0D45">
        <w:rPr>
          <w:spacing w:val="-57"/>
        </w:rPr>
        <w:t xml:space="preserve"> </w:t>
      </w:r>
      <w:r w:rsidRPr="008A0D45">
        <w:t>Исследования</w:t>
      </w:r>
      <w:r w:rsidRPr="008A0D45">
        <w:rPr>
          <w:spacing w:val="-1"/>
        </w:rPr>
        <w:t xml:space="preserve"> </w:t>
      </w:r>
      <w:r w:rsidRPr="008A0D45">
        <w:t>и экологические</w:t>
      </w:r>
      <w:r w:rsidRPr="008A0D45">
        <w:rPr>
          <w:spacing w:val="-2"/>
        </w:rPr>
        <w:t xml:space="preserve"> </w:t>
      </w:r>
      <w:r w:rsidRPr="008A0D45">
        <w:t>проблемы.</w:t>
      </w:r>
    </w:p>
    <w:p w:rsidR="001511C1" w:rsidRPr="008A0D45" w:rsidRDefault="00194F02" w:rsidP="008A0D45">
      <w:pPr>
        <w:pStyle w:val="a0"/>
        <w:spacing w:line="276" w:lineRule="auto"/>
        <w:ind w:left="-142" w:firstLine="568"/>
      </w:pPr>
      <w:r w:rsidRPr="008A0D45">
        <w:t>Практическая работа "Характеристика растительности участка местности своего края".</w:t>
      </w:r>
      <w:r w:rsidRPr="008A0D45">
        <w:rPr>
          <w:spacing w:val="-57"/>
        </w:rPr>
        <w:t xml:space="preserve"> </w:t>
      </w:r>
      <w:r w:rsidRPr="008A0D45">
        <w:t>Заключение.</w:t>
      </w:r>
    </w:p>
    <w:p w:rsidR="001511C1" w:rsidRPr="008A0D45" w:rsidRDefault="00194F02" w:rsidP="008A0D45">
      <w:pPr>
        <w:pStyle w:val="a0"/>
        <w:spacing w:line="276" w:lineRule="auto"/>
        <w:ind w:left="-142" w:firstLine="568"/>
      </w:pPr>
      <w:r w:rsidRPr="008A0D45">
        <w:t>Природно-территориальные</w:t>
      </w:r>
      <w:r w:rsidRPr="008A0D45">
        <w:rPr>
          <w:spacing w:val="-6"/>
        </w:rPr>
        <w:t xml:space="preserve"> </w:t>
      </w:r>
      <w:r w:rsidRPr="008A0D45">
        <w:t>комплексы.</w:t>
      </w:r>
    </w:p>
    <w:p w:rsidR="001511C1" w:rsidRPr="008A0D45" w:rsidRDefault="00194F02" w:rsidP="008A0D45">
      <w:pPr>
        <w:pStyle w:val="a5"/>
        <w:numPr>
          <w:ilvl w:val="3"/>
          <w:numId w:val="78"/>
        </w:numPr>
        <w:tabs>
          <w:tab w:val="left" w:pos="1447"/>
        </w:tabs>
        <w:spacing w:line="276" w:lineRule="auto"/>
        <w:ind w:left="-142" w:firstLine="568"/>
        <w:rPr>
          <w:sz w:val="24"/>
          <w:szCs w:val="24"/>
        </w:rPr>
      </w:pPr>
      <w:r w:rsidRPr="008A0D45">
        <w:rPr>
          <w:sz w:val="24"/>
          <w:szCs w:val="24"/>
        </w:rPr>
        <w:t>Взаимосвязь</w:t>
      </w:r>
      <w:r w:rsidRPr="008A0D45">
        <w:rPr>
          <w:spacing w:val="1"/>
          <w:sz w:val="24"/>
          <w:szCs w:val="24"/>
        </w:rPr>
        <w:t xml:space="preserve"> </w:t>
      </w:r>
      <w:r w:rsidRPr="008A0D45">
        <w:rPr>
          <w:sz w:val="24"/>
          <w:szCs w:val="24"/>
        </w:rPr>
        <w:t>оболочек</w:t>
      </w:r>
      <w:r w:rsidRPr="008A0D45">
        <w:rPr>
          <w:spacing w:val="1"/>
          <w:sz w:val="24"/>
          <w:szCs w:val="24"/>
        </w:rPr>
        <w:t xml:space="preserve"> </w:t>
      </w:r>
      <w:r w:rsidRPr="008A0D45">
        <w:rPr>
          <w:sz w:val="24"/>
          <w:szCs w:val="24"/>
        </w:rPr>
        <w:t>Земли.</w:t>
      </w:r>
      <w:r w:rsidRPr="008A0D45">
        <w:rPr>
          <w:spacing w:val="1"/>
          <w:sz w:val="24"/>
          <w:szCs w:val="24"/>
        </w:rPr>
        <w:t xml:space="preserve"> </w:t>
      </w:r>
      <w:r w:rsidRPr="008A0D45">
        <w:rPr>
          <w:sz w:val="24"/>
          <w:szCs w:val="24"/>
        </w:rPr>
        <w:t>Понятие</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природном</w:t>
      </w:r>
      <w:r w:rsidRPr="008A0D45">
        <w:rPr>
          <w:spacing w:val="1"/>
          <w:sz w:val="24"/>
          <w:szCs w:val="24"/>
        </w:rPr>
        <w:t xml:space="preserve"> </w:t>
      </w:r>
      <w:r w:rsidRPr="008A0D45">
        <w:rPr>
          <w:sz w:val="24"/>
          <w:szCs w:val="24"/>
        </w:rPr>
        <w:t>комплексе.</w:t>
      </w:r>
      <w:r w:rsidRPr="008A0D45">
        <w:rPr>
          <w:spacing w:val="1"/>
          <w:sz w:val="24"/>
          <w:szCs w:val="24"/>
        </w:rPr>
        <w:t xml:space="preserve"> </w:t>
      </w:r>
      <w:r w:rsidRPr="008A0D45">
        <w:rPr>
          <w:sz w:val="24"/>
          <w:szCs w:val="24"/>
        </w:rPr>
        <w:t>Природно-</w:t>
      </w:r>
      <w:r w:rsidRPr="008A0D45">
        <w:rPr>
          <w:spacing w:val="1"/>
          <w:sz w:val="24"/>
          <w:szCs w:val="24"/>
        </w:rPr>
        <w:t xml:space="preserve"> </w:t>
      </w:r>
      <w:r w:rsidRPr="008A0D45">
        <w:rPr>
          <w:sz w:val="24"/>
          <w:szCs w:val="24"/>
        </w:rPr>
        <w:t>территориальный</w:t>
      </w:r>
      <w:r w:rsidRPr="008A0D45">
        <w:rPr>
          <w:spacing w:val="1"/>
          <w:sz w:val="24"/>
          <w:szCs w:val="24"/>
        </w:rPr>
        <w:t xml:space="preserve"> </w:t>
      </w:r>
      <w:r w:rsidRPr="008A0D45">
        <w:rPr>
          <w:sz w:val="24"/>
          <w:szCs w:val="24"/>
        </w:rPr>
        <w:t>комплекс.</w:t>
      </w:r>
      <w:r w:rsidRPr="008A0D45">
        <w:rPr>
          <w:spacing w:val="1"/>
          <w:sz w:val="24"/>
          <w:szCs w:val="24"/>
        </w:rPr>
        <w:t xml:space="preserve"> </w:t>
      </w:r>
      <w:r w:rsidRPr="008A0D45">
        <w:rPr>
          <w:sz w:val="24"/>
          <w:szCs w:val="24"/>
        </w:rPr>
        <w:t>Глобальные,</w:t>
      </w:r>
      <w:r w:rsidRPr="008A0D45">
        <w:rPr>
          <w:spacing w:val="1"/>
          <w:sz w:val="24"/>
          <w:szCs w:val="24"/>
        </w:rPr>
        <w:t xml:space="preserve"> </w:t>
      </w:r>
      <w:r w:rsidRPr="008A0D45">
        <w:rPr>
          <w:sz w:val="24"/>
          <w:szCs w:val="24"/>
        </w:rPr>
        <w:t>региональные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локальные</w:t>
      </w:r>
      <w:r w:rsidRPr="008A0D45">
        <w:rPr>
          <w:spacing w:val="1"/>
          <w:sz w:val="24"/>
          <w:szCs w:val="24"/>
        </w:rPr>
        <w:t xml:space="preserve"> </w:t>
      </w:r>
      <w:r w:rsidRPr="008A0D45">
        <w:rPr>
          <w:sz w:val="24"/>
          <w:szCs w:val="24"/>
        </w:rPr>
        <w:t>природные</w:t>
      </w:r>
      <w:r w:rsidRPr="008A0D45">
        <w:rPr>
          <w:spacing w:val="1"/>
          <w:sz w:val="24"/>
          <w:szCs w:val="24"/>
        </w:rPr>
        <w:t xml:space="preserve"> </w:t>
      </w:r>
      <w:r w:rsidRPr="008A0D45">
        <w:rPr>
          <w:sz w:val="24"/>
          <w:szCs w:val="24"/>
        </w:rPr>
        <w:t>комплексы.</w:t>
      </w:r>
      <w:r w:rsidRPr="008A0D45">
        <w:rPr>
          <w:spacing w:val="1"/>
          <w:sz w:val="24"/>
          <w:szCs w:val="24"/>
        </w:rPr>
        <w:t xml:space="preserve"> </w:t>
      </w:r>
      <w:r w:rsidRPr="008A0D45">
        <w:rPr>
          <w:sz w:val="24"/>
          <w:szCs w:val="24"/>
        </w:rPr>
        <w:t>Природные комплексы своей местности. Круговороты веществ на Земле; Почва, ее строение и</w:t>
      </w:r>
      <w:r w:rsidRPr="008A0D45">
        <w:rPr>
          <w:spacing w:val="1"/>
          <w:sz w:val="24"/>
          <w:szCs w:val="24"/>
        </w:rPr>
        <w:t xml:space="preserve"> </w:t>
      </w:r>
      <w:r w:rsidRPr="008A0D45">
        <w:rPr>
          <w:sz w:val="24"/>
          <w:szCs w:val="24"/>
        </w:rPr>
        <w:t>состав.</w:t>
      </w:r>
      <w:r w:rsidRPr="008A0D45">
        <w:rPr>
          <w:spacing w:val="-1"/>
          <w:sz w:val="24"/>
          <w:szCs w:val="24"/>
        </w:rPr>
        <w:t xml:space="preserve"> </w:t>
      </w:r>
      <w:r w:rsidRPr="008A0D45">
        <w:rPr>
          <w:sz w:val="24"/>
          <w:szCs w:val="24"/>
        </w:rPr>
        <w:t>Образование</w:t>
      </w:r>
      <w:r w:rsidRPr="008A0D45">
        <w:rPr>
          <w:spacing w:val="-1"/>
          <w:sz w:val="24"/>
          <w:szCs w:val="24"/>
        </w:rPr>
        <w:t xml:space="preserve"> </w:t>
      </w:r>
      <w:r w:rsidRPr="008A0D45">
        <w:rPr>
          <w:sz w:val="24"/>
          <w:szCs w:val="24"/>
        </w:rPr>
        <w:t>почвы</w:t>
      </w:r>
      <w:r w:rsidRPr="008A0D45">
        <w:rPr>
          <w:spacing w:val="-1"/>
          <w:sz w:val="24"/>
          <w:szCs w:val="24"/>
        </w:rPr>
        <w:t xml:space="preserve"> </w:t>
      </w:r>
      <w:r w:rsidRPr="008A0D45">
        <w:rPr>
          <w:sz w:val="24"/>
          <w:szCs w:val="24"/>
        </w:rPr>
        <w:t>и плодородие</w:t>
      </w:r>
      <w:r w:rsidRPr="008A0D45">
        <w:rPr>
          <w:spacing w:val="-2"/>
          <w:sz w:val="24"/>
          <w:szCs w:val="24"/>
        </w:rPr>
        <w:t xml:space="preserve"> </w:t>
      </w:r>
      <w:r w:rsidRPr="008A0D45">
        <w:rPr>
          <w:sz w:val="24"/>
          <w:szCs w:val="24"/>
        </w:rPr>
        <w:t>почв.</w:t>
      </w:r>
      <w:r w:rsidRPr="008A0D45">
        <w:rPr>
          <w:spacing w:val="-3"/>
          <w:sz w:val="24"/>
          <w:szCs w:val="24"/>
        </w:rPr>
        <w:t xml:space="preserve"> </w:t>
      </w:r>
      <w:r w:rsidRPr="008A0D45">
        <w:rPr>
          <w:sz w:val="24"/>
          <w:szCs w:val="24"/>
        </w:rPr>
        <w:t>Охрана</w:t>
      </w:r>
      <w:r w:rsidRPr="008A0D45">
        <w:rPr>
          <w:spacing w:val="-1"/>
          <w:sz w:val="24"/>
          <w:szCs w:val="24"/>
        </w:rPr>
        <w:t xml:space="preserve"> </w:t>
      </w:r>
      <w:r w:rsidRPr="008A0D45">
        <w:rPr>
          <w:sz w:val="24"/>
          <w:szCs w:val="24"/>
        </w:rPr>
        <w:t>почв.</w:t>
      </w:r>
    </w:p>
    <w:p w:rsidR="001511C1" w:rsidRPr="008A0D45" w:rsidRDefault="00194F02" w:rsidP="008A0D45">
      <w:pPr>
        <w:pStyle w:val="a0"/>
        <w:spacing w:line="276" w:lineRule="auto"/>
        <w:ind w:left="-142" w:firstLine="568"/>
      </w:pPr>
      <w:r w:rsidRPr="008A0D45">
        <w:t>Природная</w:t>
      </w:r>
      <w:r w:rsidRPr="008A0D45">
        <w:rPr>
          <w:spacing w:val="1"/>
        </w:rPr>
        <w:t xml:space="preserve"> </w:t>
      </w:r>
      <w:r w:rsidRPr="008A0D45">
        <w:t>среда.</w:t>
      </w:r>
      <w:r w:rsidRPr="008A0D45">
        <w:rPr>
          <w:spacing w:val="1"/>
        </w:rPr>
        <w:t xml:space="preserve"> </w:t>
      </w:r>
      <w:r w:rsidRPr="008A0D45">
        <w:t>Охрана</w:t>
      </w:r>
      <w:r w:rsidRPr="008A0D45">
        <w:rPr>
          <w:spacing w:val="1"/>
        </w:rPr>
        <w:t xml:space="preserve"> </w:t>
      </w:r>
      <w:r w:rsidRPr="008A0D45">
        <w:t>природы.</w:t>
      </w:r>
      <w:r w:rsidRPr="008A0D45">
        <w:rPr>
          <w:spacing w:val="1"/>
        </w:rPr>
        <w:t xml:space="preserve"> </w:t>
      </w:r>
      <w:r w:rsidRPr="008A0D45">
        <w:t>Природные</w:t>
      </w:r>
      <w:r w:rsidRPr="008A0D45">
        <w:rPr>
          <w:spacing w:val="1"/>
        </w:rPr>
        <w:t xml:space="preserve"> </w:t>
      </w:r>
      <w:r w:rsidRPr="008A0D45">
        <w:t>особо</w:t>
      </w:r>
      <w:r w:rsidRPr="008A0D45">
        <w:rPr>
          <w:spacing w:val="1"/>
        </w:rPr>
        <w:t xml:space="preserve"> </w:t>
      </w:r>
      <w:r w:rsidRPr="008A0D45">
        <w:t>охраняемые</w:t>
      </w:r>
      <w:r w:rsidRPr="008A0D45">
        <w:rPr>
          <w:spacing w:val="1"/>
        </w:rPr>
        <w:t xml:space="preserve"> </w:t>
      </w:r>
      <w:r w:rsidRPr="008A0D45">
        <w:t>территории.</w:t>
      </w:r>
      <w:r w:rsidRPr="008A0D45">
        <w:rPr>
          <w:spacing w:val="1"/>
        </w:rPr>
        <w:t xml:space="preserve"> </w:t>
      </w:r>
      <w:r w:rsidRPr="008A0D45">
        <w:t>Всемирное</w:t>
      </w:r>
      <w:r w:rsidRPr="008A0D45">
        <w:rPr>
          <w:spacing w:val="1"/>
        </w:rPr>
        <w:t xml:space="preserve"> </w:t>
      </w:r>
      <w:r w:rsidRPr="008A0D45">
        <w:t>наследие</w:t>
      </w:r>
      <w:r w:rsidRPr="008A0D45">
        <w:rPr>
          <w:spacing w:val="-2"/>
        </w:rPr>
        <w:t xml:space="preserve"> </w:t>
      </w:r>
      <w:r w:rsidRPr="008A0D45">
        <w:t>ЮНЕСКО.</w:t>
      </w:r>
    </w:p>
    <w:p w:rsidR="001511C1" w:rsidRPr="008A0D45" w:rsidRDefault="00194F02" w:rsidP="008A0D45">
      <w:pPr>
        <w:pStyle w:val="a0"/>
        <w:spacing w:before="1" w:line="276" w:lineRule="auto"/>
        <w:ind w:left="-142" w:firstLine="568"/>
      </w:pPr>
      <w:r w:rsidRPr="008A0D45">
        <w:t>Практическая</w:t>
      </w:r>
      <w:r w:rsidRPr="008A0D45">
        <w:rPr>
          <w:spacing w:val="45"/>
        </w:rPr>
        <w:t xml:space="preserve"> </w:t>
      </w:r>
      <w:r w:rsidRPr="008A0D45">
        <w:t>работа</w:t>
      </w:r>
      <w:r w:rsidRPr="008A0D45">
        <w:rPr>
          <w:spacing w:val="49"/>
        </w:rPr>
        <w:t xml:space="preserve"> </w:t>
      </w:r>
      <w:r w:rsidRPr="008A0D45">
        <w:t>(выполняется</w:t>
      </w:r>
      <w:r w:rsidRPr="008A0D45">
        <w:rPr>
          <w:spacing w:val="45"/>
        </w:rPr>
        <w:t xml:space="preserve"> </w:t>
      </w:r>
      <w:r w:rsidRPr="008A0D45">
        <w:t>на</w:t>
      </w:r>
      <w:r w:rsidRPr="008A0D45">
        <w:rPr>
          <w:spacing w:val="44"/>
        </w:rPr>
        <w:t xml:space="preserve"> </w:t>
      </w:r>
      <w:r w:rsidRPr="008A0D45">
        <w:t>местности)</w:t>
      </w:r>
      <w:r w:rsidRPr="008A0D45">
        <w:rPr>
          <w:spacing w:val="45"/>
        </w:rPr>
        <w:t xml:space="preserve"> </w:t>
      </w:r>
      <w:r w:rsidRPr="008A0D45">
        <w:t>"Характеристика</w:t>
      </w:r>
      <w:r w:rsidRPr="008A0D45">
        <w:rPr>
          <w:spacing w:val="45"/>
        </w:rPr>
        <w:t xml:space="preserve"> </w:t>
      </w:r>
      <w:r w:rsidRPr="008A0D45">
        <w:t>локального</w:t>
      </w:r>
      <w:r w:rsidRPr="008A0D45">
        <w:rPr>
          <w:spacing w:val="45"/>
        </w:rPr>
        <w:t xml:space="preserve"> </w:t>
      </w:r>
      <w:r w:rsidRPr="008A0D45">
        <w:t>природного</w:t>
      </w:r>
      <w:r w:rsidRPr="008A0D45">
        <w:rPr>
          <w:spacing w:val="-57"/>
        </w:rPr>
        <w:t xml:space="preserve"> </w:t>
      </w:r>
      <w:r w:rsidRPr="008A0D45">
        <w:t>комплекса</w:t>
      </w:r>
      <w:r w:rsidRPr="008A0D45">
        <w:rPr>
          <w:spacing w:val="-2"/>
        </w:rPr>
        <w:t xml:space="preserve"> </w:t>
      </w:r>
      <w:r w:rsidRPr="008A0D45">
        <w:t>по плану".</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географии</w:t>
      </w:r>
      <w:r w:rsidRPr="008A0D45">
        <w:rPr>
          <w:spacing w:val="-3"/>
        </w:rPr>
        <w:t xml:space="preserve"> </w:t>
      </w:r>
      <w:r w:rsidRPr="008A0D45">
        <w:t>в</w:t>
      </w:r>
      <w:r w:rsidRPr="008A0D45">
        <w:rPr>
          <w:spacing w:val="-4"/>
        </w:rPr>
        <w:t xml:space="preserve"> </w:t>
      </w:r>
      <w:r w:rsidRPr="008A0D45">
        <w:t>7</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Главные</w:t>
      </w:r>
      <w:r w:rsidRPr="008A0D45">
        <w:rPr>
          <w:spacing w:val="-5"/>
          <w:sz w:val="24"/>
          <w:szCs w:val="24"/>
        </w:rPr>
        <w:t xml:space="preserve"> </w:t>
      </w:r>
      <w:r w:rsidRPr="008A0D45">
        <w:rPr>
          <w:sz w:val="24"/>
          <w:szCs w:val="24"/>
        </w:rPr>
        <w:t>закономерности</w:t>
      </w:r>
      <w:r w:rsidRPr="008A0D45">
        <w:rPr>
          <w:spacing w:val="-2"/>
          <w:sz w:val="24"/>
          <w:szCs w:val="24"/>
        </w:rPr>
        <w:t xml:space="preserve"> </w:t>
      </w:r>
      <w:r w:rsidRPr="008A0D45">
        <w:rPr>
          <w:sz w:val="24"/>
          <w:szCs w:val="24"/>
        </w:rPr>
        <w:t>природы</w:t>
      </w:r>
      <w:r w:rsidRPr="008A0D45">
        <w:rPr>
          <w:spacing w:val="-3"/>
          <w:sz w:val="24"/>
          <w:szCs w:val="24"/>
        </w:rPr>
        <w:t xml:space="preserve"> </w:t>
      </w:r>
      <w:r w:rsidRPr="008A0D45">
        <w:rPr>
          <w:sz w:val="24"/>
          <w:szCs w:val="24"/>
        </w:rPr>
        <w:t>Земли.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Географическая</w:t>
      </w:r>
      <w:r w:rsidRPr="008A0D45">
        <w:rPr>
          <w:spacing w:val="-3"/>
          <w:sz w:val="24"/>
          <w:szCs w:val="24"/>
        </w:rPr>
        <w:t xml:space="preserve"> </w:t>
      </w:r>
      <w:r w:rsidRPr="008A0D45">
        <w:rPr>
          <w:sz w:val="24"/>
          <w:szCs w:val="24"/>
        </w:rPr>
        <w:t>оболочка.</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Географическая</w:t>
      </w:r>
      <w:r w:rsidRPr="008A0D45">
        <w:rPr>
          <w:spacing w:val="1"/>
        </w:rPr>
        <w:t xml:space="preserve"> </w:t>
      </w:r>
      <w:r w:rsidRPr="008A0D45">
        <w:t>оболочка:</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свойства.</w:t>
      </w:r>
      <w:r w:rsidRPr="008A0D45">
        <w:rPr>
          <w:spacing w:val="1"/>
        </w:rPr>
        <w:t xml:space="preserve"> </w:t>
      </w:r>
      <w:r w:rsidRPr="008A0D45">
        <w:t>Целостность,</w:t>
      </w:r>
      <w:r w:rsidRPr="008A0D45">
        <w:rPr>
          <w:spacing w:val="1"/>
        </w:rPr>
        <w:t xml:space="preserve"> </w:t>
      </w:r>
      <w:r w:rsidRPr="008A0D45">
        <w:t>зональность,</w:t>
      </w:r>
      <w:r w:rsidRPr="008A0D45">
        <w:rPr>
          <w:spacing w:val="1"/>
        </w:rPr>
        <w:t xml:space="preserve"> </w:t>
      </w:r>
      <w:r w:rsidRPr="008A0D45">
        <w:t>ритмичность - и их географические следствия. Географическая зональность (природные зоны) и</w:t>
      </w:r>
      <w:r w:rsidRPr="008A0D45">
        <w:rPr>
          <w:spacing w:val="1"/>
        </w:rPr>
        <w:t xml:space="preserve"> </w:t>
      </w:r>
      <w:r w:rsidRPr="008A0D45">
        <w:t>высотная</w:t>
      </w:r>
      <w:r w:rsidRPr="008A0D45">
        <w:rPr>
          <w:spacing w:val="-2"/>
        </w:rPr>
        <w:t xml:space="preserve"> </w:t>
      </w:r>
      <w:r w:rsidRPr="008A0D45">
        <w:t>поясность.</w:t>
      </w:r>
      <w:r w:rsidRPr="008A0D45">
        <w:rPr>
          <w:spacing w:val="-2"/>
        </w:rPr>
        <w:t xml:space="preserve"> </w:t>
      </w:r>
      <w:r w:rsidRPr="008A0D45">
        <w:t>Современные</w:t>
      </w:r>
      <w:r w:rsidRPr="008A0D45">
        <w:rPr>
          <w:spacing w:val="-3"/>
        </w:rPr>
        <w:t xml:space="preserve"> </w:t>
      </w:r>
      <w:r w:rsidRPr="008A0D45">
        <w:t>исследования</w:t>
      </w:r>
      <w:r w:rsidRPr="008A0D45">
        <w:rPr>
          <w:spacing w:val="-2"/>
        </w:rPr>
        <w:t xml:space="preserve"> </w:t>
      </w:r>
      <w:r w:rsidRPr="008A0D45">
        <w:t>по</w:t>
      </w:r>
      <w:r w:rsidRPr="008A0D45">
        <w:rPr>
          <w:spacing w:val="-2"/>
        </w:rPr>
        <w:t xml:space="preserve"> </w:t>
      </w:r>
      <w:r w:rsidRPr="008A0D45">
        <w:t>сохранению</w:t>
      </w:r>
      <w:r w:rsidRPr="008A0D45">
        <w:rPr>
          <w:spacing w:val="-1"/>
        </w:rPr>
        <w:t xml:space="preserve"> </w:t>
      </w:r>
      <w:r w:rsidRPr="008A0D45">
        <w:t>важнейших биотопов</w:t>
      </w:r>
      <w:r w:rsidRPr="008A0D45">
        <w:rPr>
          <w:spacing w:val="-2"/>
        </w:rPr>
        <w:t xml:space="preserve"> </w:t>
      </w:r>
      <w:r w:rsidRPr="008A0D45">
        <w:t>Земли.</w:t>
      </w:r>
    </w:p>
    <w:p w:rsidR="001511C1" w:rsidRPr="008A0D45" w:rsidRDefault="00194F02" w:rsidP="008A0D45">
      <w:pPr>
        <w:pStyle w:val="a0"/>
        <w:spacing w:before="1" w:line="276" w:lineRule="auto"/>
        <w:ind w:left="-142" w:firstLine="568"/>
      </w:pPr>
      <w:r w:rsidRPr="008A0D45">
        <w:t>Практическая</w:t>
      </w:r>
      <w:r w:rsidRPr="008A0D45">
        <w:rPr>
          <w:spacing w:val="-4"/>
        </w:rPr>
        <w:t xml:space="preserve"> </w:t>
      </w:r>
      <w:r w:rsidRPr="008A0D45">
        <w:t>работа</w:t>
      </w:r>
      <w:r w:rsidRPr="008A0D45">
        <w:rPr>
          <w:spacing w:val="-2"/>
        </w:rPr>
        <w:t xml:space="preserve"> </w:t>
      </w:r>
      <w:r w:rsidRPr="008A0D45">
        <w:t>"Выявление</w:t>
      </w:r>
      <w:r w:rsidRPr="008A0D45">
        <w:rPr>
          <w:spacing w:val="-4"/>
        </w:rPr>
        <w:t xml:space="preserve"> </w:t>
      </w:r>
      <w:r w:rsidRPr="008A0D45">
        <w:t>проявления</w:t>
      </w:r>
      <w:r w:rsidRPr="008A0D45">
        <w:rPr>
          <w:spacing w:val="-3"/>
        </w:rPr>
        <w:t xml:space="preserve"> </w:t>
      </w:r>
      <w:r w:rsidRPr="008A0D45">
        <w:t>широтной</w:t>
      </w:r>
      <w:r w:rsidRPr="008A0D45">
        <w:rPr>
          <w:spacing w:val="-3"/>
        </w:rPr>
        <w:t xml:space="preserve"> </w:t>
      </w:r>
      <w:r w:rsidRPr="008A0D45">
        <w:t>зональности</w:t>
      </w:r>
      <w:r w:rsidRPr="008A0D45">
        <w:rPr>
          <w:spacing w:val="-5"/>
        </w:rPr>
        <w:t xml:space="preserve"> </w:t>
      </w:r>
      <w:r w:rsidRPr="008A0D45">
        <w:t>по</w:t>
      </w:r>
      <w:r w:rsidRPr="008A0D45">
        <w:rPr>
          <w:spacing w:val="-3"/>
        </w:rPr>
        <w:t xml:space="preserve"> </w:t>
      </w:r>
      <w:r w:rsidRPr="008A0D45">
        <w:t>картам</w:t>
      </w:r>
      <w:r w:rsidRPr="008A0D45">
        <w:rPr>
          <w:spacing w:val="-3"/>
        </w:rPr>
        <w:t xml:space="preserve"> </w:t>
      </w:r>
      <w:r w:rsidRPr="008A0D45">
        <w:t>природных</w:t>
      </w:r>
      <w:r w:rsidRPr="008A0D45">
        <w:rPr>
          <w:spacing w:val="-4"/>
        </w:rPr>
        <w:t xml:space="preserve"> </w:t>
      </w:r>
      <w:r w:rsidRPr="008A0D45">
        <w:t>зон".</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Литосфера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рельеф</w:t>
      </w:r>
      <w:r w:rsidRPr="008A0D45">
        <w:rPr>
          <w:spacing w:val="-1"/>
          <w:sz w:val="24"/>
          <w:szCs w:val="24"/>
        </w:rPr>
        <w:t xml:space="preserve"> </w:t>
      </w:r>
      <w:r w:rsidRPr="008A0D45">
        <w:rPr>
          <w:sz w:val="24"/>
          <w:szCs w:val="24"/>
        </w:rPr>
        <w:t>Земли.</w:t>
      </w:r>
    </w:p>
    <w:p w:rsidR="001511C1" w:rsidRPr="008A0D45" w:rsidRDefault="00194F02" w:rsidP="008A0D45">
      <w:pPr>
        <w:pStyle w:val="a0"/>
        <w:spacing w:line="276" w:lineRule="auto"/>
        <w:ind w:left="-142" w:firstLine="568"/>
      </w:pPr>
      <w:r w:rsidRPr="008A0D45">
        <w:t>История Земли как планеты. Литосферные плиты и их движение. Материки, океаны и части света.</w:t>
      </w:r>
      <w:r w:rsidRPr="008A0D45">
        <w:rPr>
          <w:spacing w:val="-57"/>
        </w:rPr>
        <w:t xml:space="preserve"> </w:t>
      </w:r>
      <w:r w:rsidRPr="008A0D45">
        <w:t>Сейсмические пояса Земли. Формирование современного рельефа Земли. Внешние и внутренние</w:t>
      </w:r>
      <w:r w:rsidRPr="008A0D45">
        <w:rPr>
          <w:spacing w:val="1"/>
        </w:rPr>
        <w:t xml:space="preserve"> </w:t>
      </w:r>
      <w:r w:rsidRPr="008A0D45">
        <w:t>процессы</w:t>
      </w:r>
      <w:r w:rsidRPr="008A0D45">
        <w:rPr>
          <w:spacing w:val="-1"/>
        </w:rPr>
        <w:t xml:space="preserve"> </w:t>
      </w:r>
      <w:r w:rsidRPr="008A0D45">
        <w:t>рельефообразования. Полезные</w:t>
      </w:r>
      <w:r w:rsidRPr="008A0D45">
        <w:rPr>
          <w:spacing w:val="-2"/>
        </w:rPr>
        <w:t xml:space="preserve"> </w:t>
      </w:r>
      <w:r w:rsidRPr="008A0D45">
        <w:t>ископаемые.</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"Анализ</w:t>
      </w:r>
      <w:r w:rsidRPr="008A0D45">
        <w:rPr>
          <w:spacing w:val="1"/>
        </w:rPr>
        <w:t xml:space="preserve"> </w:t>
      </w:r>
      <w:r w:rsidRPr="008A0D45">
        <w:t>физической</w:t>
      </w:r>
      <w:r w:rsidRPr="008A0D45">
        <w:rPr>
          <w:spacing w:val="1"/>
        </w:rPr>
        <w:t xml:space="preserve"> </w:t>
      </w:r>
      <w:r w:rsidRPr="008A0D45">
        <w:t>карты</w:t>
      </w:r>
      <w:r w:rsidRPr="008A0D45">
        <w:rPr>
          <w:spacing w:val="1"/>
        </w:rPr>
        <w:t xml:space="preserve"> </w:t>
      </w:r>
      <w:r w:rsidRPr="008A0D45">
        <w:t>и</w:t>
      </w:r>
      <w:r w:rsidRPr="008A0D45">
        <w:rPr>
          <w:spacing w:val="1"/>
        </w:rPr>
        <w:t xml:space="preserve"> </w:t>
      </w:r>
      <w:r w:rsidRPr="008A0D45">
        <w:t>карты</w:t>
      </w:r>
      <w:r w:rsidRPr="008A0D45">
        <w:rPr>
          <w:spacing w:val="1"/>
        </w:rPr>
        <w:t xml:space="preserve"> </w:t>
      </w:r>
      <w:r w:rsidRPr="008A0D45">
        <w:t>строения</w:t>
      </w:r>
      <w:r w:rsidRPr="008A0D45">
        <w:rPr>
          <w:spacing w:val="1"/>
        </w:rPr>
        <w:t xml:space="preserve"> </w:t>
      </w:r>
      <w:r w:rsidRPr="008A0D45">
        <w:t>земной</w:t>
      </w:r>
      <w:r w:rsidRPr="008A0D45">
        <w:rPr>
          <w:spacing w:val="1"/>
        </w:rPr>
        <w:t xml:space="preserve"> </w:t>
      </w:r>
      <w:r w:rsidRPr="008A0D45">
        <w:t>коры</w:t>
      </w:r>
      <w:r w:rsidRPr="008A0D45">
        <w:rPr>
          <w:spacing w:val="1"/>
        </w:rPr>
        <w:t xml:space="preserve"> </w:t>
      </w:r>
      <w:r w:rsidRPr="008A0D45">
        <w:t>с</w:t>
      </w:r>
      <w:r w:rsidRPr="008A0D45">
        <w:rPr>
          <w:spacing w:val="1"/>
        </w:rPr>
        <w:t xml:space="preserve"> </w:t>
      </w:r>
      <w:r w:rsidRPr="008A0D45">
        <w:t>целью</w:t>
      </w:r>
      <w:r w:rsidRPr="008A0D45">
        <w:rPr>
          <w:spacing w:val="1"/>
        </w:rPr>
        <w:t xml:space="preserve"> </w:t>
      </w:r>
      <w:r w:rsidRPr="008A0D45">
        <w:t>выявления</w:t>
      </w:r>
      <w:r w:rsidRPr="008A0D45">
        <w:rPr>
          <w:spacing w:val="1"/>
        </w:rPr>
        <w:t xml:space="preserve"> </w:t>
      </w:r>
      <w:r w:rsidRPr="008A0D45">
        <w:t>закономерностей</w:t>
      </w:r>
      <w:r w:rsidRPr="008A0D45">
        <w:rPr>
          <w:spacing w:val="1"/>
        </w:rPr>
        <w:t xml:space="preserve"> </w:t>
      </w:r>
      <w:r w:rsidRPr="008A0D45">
        <w:t>распространения</w:t>
      </w:r>
      <w:r w:rsidRPr="008A0D45">
        <w:rPr>
          <w:spacing w:val="1"/>
        </w:rPr>
        <w:t xml:space="preserve"> </w:t>
      </w:r>
      <w:r w:rsidRPr="008A0D45">
        <w:t>крупных</w:t>
      </w:r>
      <w:r w:rsidRPr="008A0D45">
        <w:rPr>
          <w:spacing w:val="1"/>
        </w:rPr>
        <w:t xml:space="preserve"> </w:t>
      </w:r>
      <w:r w:rsidRPr="008A0D45">
        <w:t>форм</w:t>
      </w:r>
      <w:r w:rsidRPr="008A0D45">
        <w:rPr>
          <w:spacing w:val="1"/>
        </w:rPr>
        <w:t xml:space="preserve"> </w:t>
      </w:r>
      <w:r w:rsidRPr="008A0D45">
        <w:t>рельефа",</w:t>
      </w:r>
      <w:r w:rsidRPr="008A0D45">
        <w:rPr>
          <w:spacing w:val="1"/>
        </w:rPr>
        <w:t xml:space="preserve"> </w:t>
      </w:r>
      <w:r w:rsidRPr="008A0D45">
        <w:t>"Объяснение</w:t>
      </w:r>
      <w:r w:rsidRPr="008A0D45">
        <w:rPr>
          <w:spacing w:val="1"/>
        </w:rPr>
        <w:t xml:space="preserve"> </w:t>
      </w:r>
      <w:r w:rsidRPr="008A0D45">
        <w:t>вулканических</w:t>
      </w:r>
      <w:r w:rsidRPr="008A0D45">
        <w:rPr>
          <w:spacing w:val="1"/>
        </w:rPr>
        <w:t xml:space="preserve"> </w:t>
      </w:r>
      <w:r w:rsidRPr="008A0D45">
        <w:t>или</w:t>
      </w:r>
      <w:r w:rsidRPr="008A0D45">
        <w:rPr>
          <w:spacing w:val="-1"/>
        </w:rPr>
        <w:t xml:space="preserve"> </w:t>
      </w:r>
      <w:r w:rsidRPr="008A0D45">
        <w:t>сейсмических</w:t>
      </w:r>
      <w:r w:rsidRPr="008A0D45">
        <w:rPr>
          <w:spacing w:val="2"/>
        </w:rPr>
        <w:t xml:space="preserve"> </w:t>
      </w:r>
      <w:r w:rsidRPr="008A0D45">
        <w:t>событий,</w:t>
      </w:r>
      <w:r w:rsidRPr="008A0D45">
        <w:rPr>
          <w:spacing w:val="-1"/>
        </w:rPr>
        <w:t xml:space="preserve"> </w:t>
      </w:r>
      <w:r w:rsidRPr="008A0D45">
        <w:t>о</w:t>
      </w:r>
      <w:r w:rsidRPr="008A0D45">
        <w:rPr>
          <w:spacing w:val="-3"/>
        </w:rPr>
        <w:t xml:space="preserve"> </w:t>
      </w:r>
      <w:r w:rsidRPr="008A0D45">
        <w:t>которых</w:t>
      </w:r>
      <w:r w:rsidRPr="008A0D45">
        <w:rPr>
          <w:spacing w:val="1"/>
        </w:rPr>
        <w:t xml:space="preserve"> </w:t>
      </w:r>
      <w:r w:rsidRPr="008A0D45">
        <w:t>говорится</w:t>
      </w:r>
      <w:r w:rsidRPr="008A0D45">
        <w:rPr>
          <w:spacing w:val="-1"/>
        </w:rPr>
        <w:t xml:space="preserve"> </w:t>
      </w:r>
      <w:r w:rsidRPr="008A0D45">
        <w:t>в</w:t>
      </w:r>
      <w:r w:rsidRPr="008A0D45">
        <w:rPr>
          <w:spacing w:val="-1"/>
        </w:rPr>
        <w:t xml:space="preserve"> </w:t>
      </w:r>
      <w:r w:rsidRPr="008A0D45">
        <w:t>тексте".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Атмосфера</w:t>
      </w:r>
      <w:r w:rsidRPr="008A0D45">
        <w:rPr>
          <w:spacing w:val="-4"/>
          <w:sz w:val="24"/>
          <w:szCs w:val="24"/>
        </w:rPr>
        <w:t xml:space="preserve"> </w:t>
      </w:r>
      <w:r w:rsidRPr="008A0D45">
        <w:rPr>
          <w:sz w:val="24"/>
          <w:szCs w:val="24"/>
        </w:rPr>
        <w:t>и</w:t>
      </w:r>
      <w:r w:rsidRPr="008A0D45">
        <w:rPr>
          <w:spacing w:val="-2"/>
          <w:sz w:val="24"/>
          <w:szCs w:val="24"/>
        </w:rPr>
        <w:t xml:space="preserve"> </w:t>
      </w:r>
      <w:r w:rsidRPr="008A0D45">
        <w:rPr>
          <w:sz w:val="24"/>
          <w:szCs w:val="24"/>
        </w:rPr>
        <w:t>климаты</w:t>
      </w:r>
      <w:r w:rsidRPr="008A0D45">
        <w:rPr>
          <w:spacing w:val="-2"/>
          <w:sz w:val="24"/>
          <w:szCs w:val="24"/>
        </w:rPr>
        <w:t xml:space="preserve"> </w:t>
      </w:r>
      <w:r w:rsidRPr="008A0D45">
        <w:rPr>
          <w:sz w:val="24"/>
          <w:szCs w:val="24"/>
        </w:rPr>
        <w:t>Земли.</w:t>
      </w:r>
    </w:p>
    <w:p w:rsidR="001511C1" w:rsidRPr="008A0D45" w:rsidRDefault="00194F02" w:rsidP="008A0D45">
      <w:pPr>
        <w:pStyle w:val="a0"/>
        <w:spacing w:line="276" w:lineRule="auto"/>
        <w:ind w:left="-142" w:firstLine="568"/>
      </w:pPr>
      <w:r w:rsidRPr="008A0D45">
        <w:t>Закономерности</w:t>
      </w:r>
      <w:r w:rsidRPr="008A0D45">
        <w:rPr>
          <w:spacing w:val="1"/>
        </w:rPr>
        <w:t xml:space="preserve"> </w:t>
      </w:r>
      <w:r w:rsidRPr="008A0D45">
        <w:t>распределения</w:t>
      </w:r>
      <w:r w:rsidRPr="008A0D45">
        <w:rPr>
          <w:spacing w:val="1"/>
        </w:rPr>
        <w:t xml:space="preserve"> </w:t>
      </w:r>
      <w:r w:rsidRPr="008A0D45">
        <w:t>температуры</w:t>
      </w:r>
      <w:r w:rsidRPr="008A0D45">
        <w:rPr>
          <w:spacing w:val="1"/>
        </w:rPr>
        <w:t xml:space="preserve"> </w:t>
      </w:r>
      <w:r w:rsidRPr="008A0D45">
        <w:t>воздуха.</w:t>
      </w:r>
      <w:r w:rsidRPr="008A0D45">
        <w:rPr>
          <w:spacing w:val="1"/>
        </w:rPr>
        <w:t xml:space="preserve"> </w:t>
      </w:r>
      <w:r w:rsidRPr="008A0D45">
        <w:t>Закономерности</w:t>
      </w:r>
      <w:r w:rsidRPr="008A0D45">
        <w:rPr>
          <w:spacing w:val="1"/>
        </w:rPr>
        <w:t xml:space="preserve"> </w:t>
      </w:r>
      <w:r w:rsidRPr="008A0D45">
        <w:t>распределения</w:t>
      </w:r>
      <w:r w:rsidRPr="008A0D45">
        <w:rPr>
          <w:spacing w:val="1"/>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Пояса</w:t>
      </w:r>
      <w:r w:rsidRPr="008A0D45">
        <w:rPr>
          <w:spacing w:val="1"/>
        </w:rPr>
        <w:t xml:space="preserve"> </w:t>
      </w:r>
      <w:r w:rsidRPr="008A0D45">
        <w:t>атмосферного</w:t>
      </w:r>
      <w:r w:rsidRPr="008A0D45">
        <w:rPr>
          <w:spacing w:val="1"/>
        </w:rPr>
        <w:t xml:space="preserve"> </w:t>
      </w:r>
      <w:r w:rsidRPr="008A0D45">
        <w:t>давления</w:t>
      </w:r>
      <w:r w:rsidRPr="008A0D45">
        <w:rPr>
          <w:spacing w:val="1"/>
        </w:rPr>
        <w:t xml:space="preserve"> </w:t>
      </w:r>
      <w:r w:rsidRPr="008A0D45">
        <w:t>на</w:t>
      </w:r>
      <w:r w:rsidRPr="008A0D45">
        <w:rPr>
          <w:spacing w:val="1"/>
        </w:rPr>
        <w:t xml:space="preserve"> </w:t>
      </w:r>
      <w:r w:rsidRPr="008A0D45">
        <w:t>Земле.</w:t>
      </w:r>
      <w:r w:rsidRPr="008A0D45">
        <w:rPr>
          <w:spacing w:val="1"/>
        </w:rPr>
        <w:t xml:space="preserve"> </w:t>
      </w:r>
      <w:r w:rsidRPr="008A0D45">
        <w:t>Воздушные</w:t>
      </w:r>
      <w:r w:rsidRPr="008A0D45">
        <w:rPr>
          <w:spacing w:val="1"/>
        </w:rPr>
        <w:t xml:space="preserve"> </w:t>
      </w:r>
      <w:r w:rsidRPr="008A0D45">
        <w:t>массы,</w:t>
      </w:r>
      <w:r w:rsidRPr="008A0D45">
        <w:rPr>
          <w:spacing w:val="1"/>
        </w:rPr>
        <w:t xml:space="preserve"> </w:t>
      </w:r>
      <w:r w:rsidRPr="008A0D45">
        <w:t>их</w:t>
      </w:r>
      <w:r w:rsidRPr="008A0D45">
        <w:rPr>
          <w:spacing w:val="1"/>
        </w:rPr>
        <w:t xml:space="preserve"> </w:t>
      </w:r>
      <w:r w:rsidRPr="008A0D45">
        <w:t>типы.</w:t>
      </w:r>
      <w:r w:rsidRPr="008A0D45">
        <w:rPr>
          <w:spacing w:val="1"/>
        </w:rPr>
        <w:t xml:space="preserve"> </w:t>
      </w:r>
      <w:r w:rsidRPr="008A0D45">
        <w:t>Преобладающие ветры - тропические (экваториальные) муссоны, пассаты тропических широт,</w:t>
      </w:r>
      <w:r w:rsidRPr="008A0D45">
        <w:rPr>
          <w:spacing w:val="1"/>
        </w:rPr>
        <w:t xml:space="preserve"> </w:t>
      </w:r>
      <w:r w:rsidRPr="008A0D45">
        <w:t>западные ветры. Разнообразие климата на Земле. Климатообразующие факторы: географическое</w:t>
      </w:r>
      <w:r w:rsidRPr="008A0D45">
        <w:rPr>
          <w:spacing w:val="1"/>
        </w:rPr>
        <w:t xml:space="preserve"> </w:t>
      </w:r>
      <w:r w:rsidRPr="008A0D45">
        <w:t>положение, океанические течения, особенности циркуляции атмосферы (типы воздушных масс и</w:t>
      </w:r>
      <w:r w:rsidRPr="008A0D45">
        <w:rPr>
          <w:spacing w:val="1"/>
        </w:rPr>
        <w:t xml:space="preserve"> </w:t>
      </w:r>
      <w:r w:rsidRPr="008A0D45">
        <w:t>преобладающие</w:t>
      </w:r>
      <w:r w:rsidRPr="008A0D45">
        <w:rPr>
          <w:spacing w:val="1"/>
        </w:rPr>
        <w:t xml:space="preserve"> </w:t>
      </w:r>
      <w:r w:rsidRPr="008A0D45">
        <w:t>ветры),</w:t>
      </w:r>
      <w:r w:rsidRPr="008A0D45">
        <w:rPr>
          <w:spacing w:val="1"/>
        </w:rPr>
        <w:t xml:space="preserve"> </w:t>
      </w:r>
      <w:r w:rsidRPr="008A0D45">
        <w:t>характер</w:t>
      </w:r>
      <w:r w:rsidRPr="008A0D45">
        <w:rPr>
          <w:spacing w:val="1"/>
        </w:rPr>
        <w:t xml:space="preserve"> </w:t>
      </w:r>
      <w:r w:rsidRPr="008A0D45">
        <w:t>подстилающей</w:t>
      </w:r>
      <w:r w:rsidRPr="008A0D45">
        <w:rPr>
          <w:spacing w:val="1"/>
        </w:rPr>
        <w:t xml:space="preserve"> </w:t>
      </w:r>
      <w:r w:rsidRPr="008A0D45">
        <w:t>поверхности</w:t>
      </w:r>
      <w:r w:rsidRPr="008A0D45">
        <w:rPr>
          <w:spacing w:val="1"/>
        </w:rPr>
        <w:t xml:space="preserve"> </w:t>
      </w:r>
      <w:r w:rsidRPr="008A0D45">
        <w:t>и</w:t>
      </w:r>
      <w:r w:rsidRPr="008A0D45">
        <w:rPr>
          <w:spacing w:val="1"/>
        </w:rPr>
        <w:t xml:space="preserve"> </w:t>
      </w:r>
      <w:r w:rsidRPr="008A0D45">
        <w:t>рельефа</w:t>
      </w:r>
      <w:r w:rsidRPr="008A0D45">
        <w:rPr>
          <w:spacing w:val="1"/>
        </w:rPr>
        <w:t xml:space="preserve"> </w:t>
      </w:r>
      <w:r w:rsidRPr="008A0D45">
        <w:t>территории.</w:t>
      </w:r>
      <w:r w:rsidRPr="008A0D45">
        <w:rPr>
          <w:spacing w:val="1"/>
        </w:rPr>
        <w:t xml:space="preserve"> </w:t>
      </w:r>
      <w:r w:rsidRPr="008A0D45">
        <w:t>Характеристика основных и переходных климатических поясов Земли. Влияние климатических</w:t>
      </w:r>
      <w:r w:rsidRPr="008A0D45">
        <w:rPr>
          <w:spacing w:val="1"/>
        </w:rPr>
        <w:t xml:space="preserve"> </w:t>
      </w:r>
      <w:r w:rsidRPr="008A0D45">
        <w:t>условий на жизнь людей. Влияние современной хозяйственной деятельности людей на климат</w:t>
      </w:r>
      <w:r w:rsidRPr="008A0D45">
        <w:rPr>
          <w:spacing w:val="1"/>
        </w:rPr>
        <w:t xml:space="preserve"> </w:t>
      </w:r>
      <w:r w:rsidRPr="008A0D45">
        <w:t>Земли.</w:t>
      </w:r>
      <w:r w:rsidRPr="008A0D45">
        <w:rPr>
          <w:spacing w:val="1"/>
        </w:rPr>
        <w:t xml:space="preserve"> </w:t>
      </w:r>
      <w:r w:rsidRPr="008A0D45">
        <w:t>Глобальные</w:t>
      </w:r>
      <w:r w:rsidRPr="008A0D45">
        <w:rPr>
          <w:spacing w:val="1"/>
        </w:rPr>
        <w:t xml:space="preserve"> </w:t>
      </w:r>
      <w:r w:rsidRPr="008A0D45">
        <w:t>изменения</w:t>
      </w:r>
      <w:r w:rsidRPr="008A0D45">
        <w:rPr>
          <w:spacing w:val="1"/>
        </w:rPr>
        <w:t xml:space="preserve"> </w:t>
      </w:r>
      <w:r w:rsidRPr="008A0D45">
        <w:t>климата</w:t>
      </w:r>
      <w:r w:rsidRPr="008A0D45">
        <w:rPr>
          <w:spacing w:val="1"/>
        </w:rPr>
        <w:t xml:space="preserve"> </w:t>
      </w:r>
      <w:r w:rsidRPr="008A0D45">
        <w:t>и</w:t>
      </w:r>
      <w:r w:rsidRPr="008A0D45">
        <w:rPr>
          <w:spacing w:val="1"/>
        </w:rPr>
        <w:t xml:space="preserve"> </w:t>
      </w:r>
      <w:r w:rsidRPr="008A0D45">
        <w:t>различные</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на</w:t>
      </w:r>
      <w:r w:rsidRPr="008A0D45">
        <w:rPr>
          <w:spacing w:val="1"/>
        </w:rPr>
        <w:t xml:space="preserve"> </w:t>
      </w:r>
      <w:r w:rsidRPr="008A0D45">
        <w:t>их</w:t>
      </w:r>
      <w:r w:rsidRPr="008A0D45">
        <w:rPr>
          <w:spacing w:val="1"/>
        </w:rPr>
        <w:t xml:space="preserve"> </w:t>
      </w:r>
      <w:r w:rsidRPr="008A0D45">
        <w:t>причины.</w:t>
      </w:r>
      <w:r w:rsidRPr="008A0D45">
        <w:rPr>
          <w:spacing w:val="1"/>
        </w:rPr>
        <w:t xml:space="preserve"> </w:t>
      </w:r>
      <w:r w:rsidRPr="008A0D45">
        <w:t>Карты</w:t>
      </w:r>
      <w:r w:rsidRPr="008A0D45">
        <w:rPr>
          <w:spacing w:val="1"/>
        </w:rPr>
        <w:t xml:space="preserve"> </w:t>
      </w:r>
      <w:r w:rsidRPr="008A0D45">
        <w:t>климатических</w:t>
      </w:r>
      <w:r w:rsidRPr="008A0D45">
        <w:rPr>
          <w:spacing w:val="1"/>
        </w:rPr>
        <w:t xml:space="preserve"> </w:t>
      </w:r>
      <w:r w:rsidRPr="008A0D45">
        <w:t>поясов,</w:t>
      </w:r>
      <w:r w:rsidRPr="008A0D45">
        <w:rPr>
          <w:spacing w:val="1"/>
        </w:rPr>
        <w:t xml:space="preserve"> </w:t>
      </w:r>
      <w:r w:rsidRPr="008A0D45">
        <w:t>климатические</w:t>
      </w:r>
      <w:r w:rsidRPr="008A0D45">
        <w:rPr>
          <w:spacing w:val="1"/>
        </w:rPr>
        <w:t xml:space="preserve"> </w:t>
      </w:r>
      <w:r w:rsidRPr="008A0D45">
        <w:t>карты,</w:t>
      </w:r>
      <w:r w:rsidRPr="008A0D45">
        <w:rPr>
          <w:spacing w:val="1"/>
        </w:rPr>
        <w:t xml:space="preserve"> </w:t>
      </w:r>
      <w:r w:rsidRPr="008A0D45">
        <w:t>карты</w:t>
      </w:r>
      <w:r w:rsidRPr="008A0D45">
        <w:rPr>
          <w:spacing w:val="1"/>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по</w:t>
      </w:r>
      <w:r w:rsidRPr="008A0D45">
        <w:rPr>
          <w:spacing w:val="1"/>
        </w:rPr>
        <w:t xml:space="preserve"> </w:t>
      </w:r>
      <w:r w:rsidRPr="008A0D45">
        <w:t>сезонам</w:t>
      </w:r>
      <w:r w:rsidRPr="008A0D45">
        <w:rPr>
          <w:spacing w:val="1"/>
        </w:rPr>
        <w:t xml:space="preserve"> </w:t>
      </w:r>
      <w:r w:rsidRPr="008A0D45">
        <w:t>года.</w:t>
      </w:r>
      <w:r w:rsidRPr="008A0D45">
        <w:rPr>
          <w:spacing w:val="1"/>
        </w:rPr>
        <w:t xml:space="preserve"> </w:t>
      </w:r>
      <w:r w:rsidRPr="008A0D45">
        <w:t>Климатограмма</w:t>
      </w:r>
      <w:r w:rsidRPr="008A0D45">
        <w:rPr>
          <w:spacing w:val="-2"/>
        </w:rPr>
        <w:t xml:space="preserve"> </w:t>
      </w:r>
      <w:r w:rsidRPr="008A0D45">
        <w:t>как</w:t>
      </w:r>
      <w:r w:rsidRPr="008A0D45">
        <w:rPr>
          <w:spacing w:val="-1"/>
        </w:rPr>
        <w:t xml:space="preserve"> </w:t>
      </w:r>
      <w:r w:rsidRPr="008A0D45">
        <w:t>графическая</w:t>
      </w:r>
      <w:r w:rsidRPr="008A0D45">
        <w:rPr>
          <w:spacing w:val="-1"/>
        </w:rPr>
        <w:t xml:space="preserve"> </w:t>
      </w:r>
      <w:r w:rsidRPr="008A0D45">
        <w:t>форма</w:t>
      </w:r>
      <w:r w:rsidRPr="008A0D45">
        <w:rPr>
          <w:spacing w:val="-3"/>
        </w:rPr>
        <w:t xml:space="preserve"> </w:t>
      </w:r>
      <w:r w:rsidRPr="008A0D45">
        <w:t>отражения</w:t>
      </w:r>
      <w:r w:rsidRPr="008A0D45">
        <w:rPr>
          <w:spacing w:val="-1"/>
        </w:rPr>
        <w:t xml:space="preserve"> </w:t>
      </w:r>
      <w:r w:rsidRPr="008A0D45">
        <w:t>климатических</w:t>
      </w:r>
      <w:r w:rsidRPr="008A0D45">
        <w:rPr>
          <w:spacing w:val="1"/>
        </w:rPr>
        <w:t xml:space="preserve"> </w:t>
      </w:r>
      <w:r w:rsidRPr="008A0D45">
        <w:t>особенностей</w:t>
      </w:r>
      <w:r w:rsidRPr="008A0D45">
        <w:rPr>
          <w:spacing w:val="-1"/>
        </w:rPr>
        <w:t xml:space="preserve"> </w:t>
      </w:r>
      <w:r w:rsidRPr="008A0D45">
        <w:t>территории.</w:t>
      </w:r>
    </w:p>
    <w:p w:rsidR="001511C1" w:rsidRPr="008A0D45" w:rsidRDefault="00194F02" w:rsidP="008A0D45">
      <w:pPr>
        <w:pStyle w:val="a0"/>
        <w:spacing w:before="1" w:line="276" w:lineRule="auto"/>
        <w:ind w:left="-142" w:firstLine="568"/>
      </w:pPr>
      <w:r w:rsidRPr="008A0D45">
        <w:t>Практическая</w:t>
      </w:r>
      <w:r w:rsidRPr="008A0D45">
        <w:rPr>
          <w:spacing w:val="-4"/>
        </w:rPr>
        <w:t xml:space="preserve"> </w:t>
      </w:r>
      <w:r w:rsidRPr="008A0D45">
        <w:t>работа</w:t>
      </w:r>
      <w:r w:rsidRPr="008A0D45">
        <w:rPr>
          <w:spacing w:val="-2"/>
        </w:rPr>
        <w:t xml:space="preserve"> </w:t>
      </w:r>
      <w:r w:rsidRPr="008A0D45">
        <w:t>"Описание</w:t>
      </w:r>
      <w:r w:rsidRPr="008A0D45">
        <w:rPr>
          <w:spacing w:val="-4"/>
        </w:rPr>
        <w:t xml:space="preserve"> </w:t>
      </w:r>
      <w:r w:rsidRPr="008A0D45">
        <w:t>климата</w:t>
      </w:r>
      <w:r w:rsidRPr="008A0D45">
        <w:rPr>
          <w:spacing w:val="-4"/>
        </w:rPr>
        <w:t xml:space="preserve"> </w:t>
      </w:r>
      <w:r w:rsidRPr="008A0D45">
        <w:t>территории</w:t>
      </w:r>
      <w:r w:rsidRPr="008A0D45">
        <w:rPr>
          <w:spacing w:val="-3"/>
        </w:rPr>
        <w:t xml:space="preserve"> </w:t>
      </w:r>
      <w:r w:rsidRPr="008A0D45">
        <w:t>по</w:t>
      </w:r>
      <w:r w:rsidRPr="008A0D45">
        <w:rPr>
          <w:spacing w:val="-6"/>
        </w:rPr>
        <w:t xml:space="preserve"> </w:t>
      </w:r>
      <w:r w:rsidRPr="008A0D45">
        <w:t>климатической</w:t>
      </w:r>
      <w:r w:rsidRPr="008A0D45">
        <w:rPr>
          <w:spacing w:val="-3"/>
        </w:rPr>
        <w:t xml:space="preserve"> </w:t>
      </w:r>
      <w:r w:rsidRPr="008A0D45">
        <w:t>карте</w:t>
      </w:r>
      <w:r w:rsidRPr="008A0D45">
        <w:rPr>
          <w:spacing w:val="-4"/>
        </w:rPr>
        <w:t xml:space="preserve"> </w:t>
      </w:r>
      <w:r w:rsidRPr="008A0D45">
        <w:t>и</w:t>
      </w:r>
      <w:r w:rsidRPr="008A0D45">
        <w:rPr>
          <w:spacing w:val="-3"/>
        </w:rPr>
        <w:t xml:space="preserve"> </w:t>
      </w:r>
      <w:r w:rsidRPr="008A0D45">
        <w:t>климатограмме".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Мировой</w:t>
      </w:r>
      <w:r w:rsidRPr="008A0D45">
        <w:rPr>
          <w:spacing w:val="-2"/>
          <w:sz w:val="24"/>
          <w:szCs w:val="24"/>
        </w:rPr>
        <w:t xml:space="preserve"> </w:t>
      </w:r>
      <w:r w:rsidRPr="008A0D45">
        <w:rPr>
          <w:sz w:val="24"/>
          <w:szCs w:val="24"/>
        </w:rPr>
        <w:t>океан</w:t>
      </w:r>
      <w:r w:rsidRPr="008A0D45">
        <w:rPr>
          <w:spacing w:val="-1"/>
          <w:sz w:val="24"/>
          <w:szCs w:val="24"/>
        </w:rPr>
        <w:t xml:space="preserve"> </w:t>
      </w:r>
      <w:r w:rsidRPr="008A0D45">
        <w:rPr>
          <w:sz w:val="24"/>
          <w:szCs w:val="24"/>
        </w:rPr>
        <w:t>-</w:t>
      </w:r>
      <w:r w:rsidRPr="008A0D45">
        <w:rPr>
          <w:spacing w:val="-2"/>
          <w:sz w:val="24"/>
          <w:szCs w:val="24"/>
        </w:rPr>
        <w:t xml:space="preserve"> </w:t>
      </w:r>
      <w:r w:rsidRPr="008A0D45">
        <w:rPr>
          <w:sz w:val="24"/>
          <w:szCs w:val="24"/>
        </w:rPr>
        <w:t>основная</w:t>
      </w:r>
      <w:r w:rsidRPr="008A0D45">
        <w:rPr>
          <w:spacing w:val="-2"/>
          <w:sz w:val="24"/>
          <w:szCs w:val="24"/>
        </w:rPr>
        <w:t xml:space="preserve"> </w:t>
      </w:r>
      <w:r w:rsidRPr="008A0D45">
        <w:rPr>
          <w:sz w:val="24"/>
          <w:szCs w:val="24"/>
        </w:rPr>
        <w:t>часть гидросферы.</w:t>
      </w:r>
    </w:p>
    <w:p w:rsidR="001511C1" w:rsidRPr="008A0D45" w:rsidRDefault="00194F02" w:rsidP="008A0D45">
      <w:pPr>
        <w:pStyle w:val="a0"/>
        <w:spacing w:line="276" w:lineRule="auto"/>
        <w:ind w:left="-142" w:firstLine="568"/>
      </w:pPr>
      <w:r w:rsidRPr="008A0D45">
        <w:t>Мировой океан и его части. Тихий, Атлантический, Индийский и Северный Ледовитый океаны.</w:t>
      </w:r>
      <w:r w:rsidRPr="008A0D45">
        <w:rPr>
          <w:spacing w:val="1"/>
        </w:rPr>
        <w:t xml:space="preserve"> </w:t>
      </w:r>
      <w:r w:rsidRPr="008A0D45">
        <w:t>Южный океан и проблема выделения его как самостоятельной части Мирового океана. Теплые и</w:t>
      </w:r>
      <w:r w:rsidRPr="008A0D45">
        <w:rPr>
          <w:spacing w:val="1"/>
        </w:rPr>
        <w:t xml:space="preserve"> </w:t>
      </w:r>
      <w:r w:rsidRPr="008A0D45">
        <w:t>холодные океанические течения. Система океанических течений. Влияние теплых и холодных</w:t>
      </w:r>
      <w:r w:rsidRPr="008A0D45">
        <w:rPr>
          <w:spacing w:val="1"/>
        </w:rPr>
        <w:t xml:space="preserve"> </w:t>
      </w:r>
      <w:r w:rsidRPr="008A0D45">
        <w:t>океанических течений на климат. Соленость поверхностных вод Мирового океана, ее измерение.</w:t>
      </w:r>
      <w:r w:rsidRPr="008A0D45">
        <w:rPr>
          <w:spacing w:val="1"/>
        </w:rPr>
        <w:t xml:space="preserve"> </w:t>
      </w:r>
      <w:r w:rsidRPr="008A0D45">
        <w:rPr>
          <w:spacing w:val="-1"/>
        </w:rPr>
        <w:t>Карта</w:t>
      </w:r>
      <w:r w:rsidRPr="008A0D45">
        <w:rPr>
          <w:spacing w:val="-13"/>
        </w:rPr>
        <w:t xml:space="preserve"> </w:t>
      </w:r>
      <w:r w:rsidRPr="008A0D45">
        <w:rPr>
          <w:spacing w:val="-1"/>
        </w:rPr>
        <w:t>солености</w:t>
      </w:r>
      <w:r w:rsidRPr="008A0D45">
        <w:rPr>
          <w:spacing w:val="-10"/>
        </w:rPr>
        <w:t xml:space="preserve"> </w:t>
      </w:r>
      <w:r w:rsidRPr="008A0D45">
        <w:t>поверхностных</w:t>
      </w:r>
      <w:r w:rsidRPr="008A0D45">
        <w:rPr>
          <w:spacing w:val="-10"/>
        </w:rPr>
        <w:t xml:space="preserve"> </w:t>
      </w:r>
      <w:r w:rsidRPr="008A0D45">
        <w:t>вод</w:t>
      </w:r>
      <w:r w:rsidRPr="008A0D45">
        <w:rPr>
          <w:spacing w:val="-12"/>
        </w:rPr>
        <w:t xml:space="preserve"> </w:t>
      </w:r>
      <w:r w:rsidRPr="008A0D45">
        <w:t>Мирового</w:t>
      </w:r>
      <w:r w:rsidRPr="008A0D45">
        <w:rPr>
          <w:spacing w:val="-15"/>
        </w:rPr>
        <w:t xml:space="preserve"> </w:t>
      </w:r>
      <w:r w:rsidRPr="008A0D45">
        <w:t>океана.</w:t>
      </w:r>
      <w:r w:rsidRPr="008A0D45">
        <w:rPr>
          <w:spacing w:val="-12"/>
        </w:rPr>
        <w:t xml:space="preserve"> </w:t>
      </w:r>
      <w:r w:rsidRPr="008A0D45">
        <w:t>Географические</w:t>
      </w:r>
      <w:r w:rsidRPr="008A0D45">
        <w:rPr>
          <w:spacing w:val="-11"/>
        </w:rPr>
        <w:t xml:space="preserve"> </w:t>
      </w:r>
      <w:r w:rsidRPr="008A0D45">
        <w:t>закономерности</w:t>
      </w:r>
      <w:r w:rsidRPr="008A0D45">
        <w:rPr>
          <w:spacing w:val="-13"/>
        </w:rPr>
        <w:t xml:space="preserve"> </w:t>
      </w:r>
      <w:r w:rsidRPr="008A0D45">
        <w:t>изменения</w:t>
      </w:r>
      <w:r w:rsidRPr="008A0D45">
        <w:rPr>
          <w:spacing w:val="-57"/>
        </w:rPr>
        <w:t xml:space="preserve"> </w:t>
      </w:r>
      <w:r w:rsidRPr="008A0D45">
        <w:t>солености</w:t>
      </w:r>
      <w:r w:rsidRPr="008A0D45">
        <w:rPr>
          <w:spacing w:val="1"/>
        </w:rPr>
        <w:t xml:space="preserve"> </w:t>
      </w:r>
      <w:r w:rsidRPr="008A0D45">
        <w:t>-</w:t>
      </w:r>
      <w:r w:rsidRPr="008A0D45">
        <w:rPr>
          <w:spacing w:val="1"/>
        </w:rPr>
        <w:t xml:space="preserve"> </w:t>
      </w:r>
      <w:r w:rsidRPr="008A0D45">
        <w:t>зависимость</w:t>
      </w:r>
      <w:r w:rsidRPr="008A0D45">
        <w:rPr>
          <w:spacing w:val="1"/>
        </w:rPr>
        <w:t xml:space="preserve"> </w:t>
      </w:r>
      <w:r w:rsidRPr="008A0D45">
        <w:t>от</w:t>
      </w:r>
      <w:r w:rsidRPr="008A0D45">
        <w:rPr>
          <w:spacing w:val="1"/>
        </w:rPr>
        <w:t xml:space="preserve"> </w:t>
      </w:r>
      <w:r w:rsidRPr="008A0D45">
        <w:t>соотношения</w:t>
      </w:r>
      <w:r w:rsidRPr="008A0D45">
        <w:rPr>
          <w:spacing w:val="1"/>
        </w:rPr>
        <w:t xml:space="preserve"> </w:t>
      </w:r>
      <w:r w:rsidRPr="008A0D45">
        <w:t>количества</w:t>
      </w:r>
      <w:r w:rsidRPr="008A0D45">
        <w:rPr>
          <w:spacing w:val="1"/>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и</w:t>
      </w:r>
      <w:r w:rsidRPr="008A0D45">
        <w:rPr>
          <w:spacing w:val="1"/>
        </w:rPr>
        <w:t xml:space="preserve"> </w:t>
      </w:r>
      <w:r w:rsidRPr="008A0D45">
        <w:t>испарения,</w:t>
      </w:r>
      <w:r w:rsidRPr="008A0D45">
        <w:rPr>
          <w:spacing w:val="1"/>
        </w:rPr>
        <w:t xml:space="preserve"> </w:t>
      </w:r>
      <w:r w:rsidRPr="008A0D45">
        <w:t>опресняющего</w:t>
      </w:r>
      <w:r w:rsidRPr="008A0D45">
        <w:rPr>
          <w:spacing w:val="1"/>
        </w:rPr>
        <w:t xml:space="preserve"> </w:t>
      </w:r>
      <w:r w:rsidRPr="008A0D45">
        <w:t>влияния</w:t>
      </w:r>
      <w:r w:rsidRPr="008A0D45">
        <w:rPr>
          <w:spacing w:val="1"/>
        </w:rPr>
        <w:t xml:space="preserve"> </w:t>
      </w:r>
      <w:r w:rsidRPr="008A0D45">
        <w:t>речных</w:t>
      </w:r>
      <w:r w:rsidRPr="008A0D45">
        <w:rPr>
          <w:spacing w:val="1"/>
        </w:rPr>
        <w:t xml:space="preserve"> </w:t>
      </w:r>
      <w:r w:rsidRPr="008A0D45">
        <w:t>вод</w:t>
      </w:r>
      <w:r w:rsidRPr="008A0D45">
        <w:rPr>
          <w:spacing w:val="1"/>
        </w:rPr>
        <w:t xml:space="preserve"> </w:t>
      </w:r>
      <w:r w:rsidRPr="008A0D45">
        <w:t>и</w:t>
      </w:r>
      <w:r w:rsidRPr="008A0D45">
        <w:rPr>
          <w:spacing w:val="1"/>
        </w:rPr>
        <w:t xml:space="preserve"> </w:t>
      </w:r>
      <w:r w:rsidRPr="008A0D45">
        <w:t>вод</w:t>
      </w:r>
      <w:r w:rsidRPr="008A0D45">
        <w:rPr>
          <w:spacing w:val="1"/>
        </w:rPr>
        <w:t xml:space="preserve"> </w:t>
      </w:r>
      <w:r w:rsidRPr="008A0D45">
        <w:t>ледников.</w:t>
      </w:r>
      <w:r w:rsidRPr="008A0D45">
        <w:rPr>
          <w:spacing w:val="1"/>
        </w:rPr>
        <w:t xml:space="preserve"> </w:t>
      </w:r>
      <w:r w:rsidRPr="008A0D45">
        <w:t>Образование</w:t>
      </w:r>
      <w:r w:rsidRPr="008A0D45">
        <w:rPr>
          <w:spacing w:val="1"/>
        </w:rPr>
        <w:t xml:space="preserve"> </w:t>
      </w:r>
      <w:r w:rsidRPr="008A0D45">
        <w:t>льдов</w:t>
      </w:r>
      <w:r w:rsidRPr="008A0D45">
        <w:rPr>
          <w:spacing w:val="1"/>
        </w:rPr>
        <w:t xml:space="preserve"> </w:t>
      </w:r>
      <w:r w:rsidRPr="008A0D45">
        <w:t>в</w:t>
      </w:r>
      <w:r w:rsidRPr="008A0D45">
        <w:rPr>
          <w:spacing w:val="1"/>
        </w:rPr>
        <w:t xml:space="preserve"> </w:t>
      </w:r>
      <w:r w:rsidRPr="008A0D45">
        <w:t>Мировом</w:t>
      </w:r>
      <w:r w:rsidRPr="008A0D45">
        <w:rPr>
          <w:spacing w:val="1"/>
        </w:rPr>
        <w:t xml:space="preserve"> </w:t>
      </w:r>
      <w:r w:rsidRPr="008A0D45">
        <w:t>океане.</w:t>
      </w:r>
      <w:r w:rsidRPr="008A0D45">
        <w:rPr>
          <w:spacing w:val="1"/>
        </w:rPr>
        <w:t xml:space="preserve"> </w:t>
      </w:r>
      <w:r w:rsidRPr="008A0D45">
        <w:t>Изменения ледовитости и уровня Мирового океана, их причины и следствия. Жизнь в Океане,</w:t>
      </w:r>
      <w:r w:rsidRPr="008A0D45">
        <w:rPr>
          <w:spacing w:val="1"/>
        </w:rPr>
        <w:t xml:space="preserve"> </w:t>
      </w:r>
      <w:r w:rsidRPr="008A0D45">
        <w:t>закономерности</w:t>
      </w:r>
      <w:r w:rsidRPr="008A0D45">
        <w:rPr>
          <w:spacing w:val="1"/>
        </w:rPr>
        <w:t xml:space="preserve"> </w:t>
      </w:r>
      <w:r w:rsidRPr="008A0D45">
        <w:t>ее</w:t>
      </w:r>
      <w:r w:rsidRPr="008A0D45">
        <w:rPr>
          <w:spacing w:val="1"/>
        </w:rPr>
        <w:t xml:space="preserve"> </w:t>
      </w:r>
      <w:r w:rsidRPr="008A0D45">
        <w:t>пространственного</w:t>
      </w:r>
      <w:r w:rsidRPr="008A0D45">
        <w:rPr>
          <w:spacing w:val="1"/>
        </w:rPr>
        <w:t xml:space="preserve"> </w:t>
      </w:r>
      <w:r w:rsidRPr="008A0D45">
        <w:t>распространения.</w:t>
      </w:r>
      <w:r w:rsidRPr="008A0D45">
        <w:rPr>
          <w:spacing w:val="1"/>
        </w:rPr>
        <w:t xml:space="preserve"> </w:t>
      </w:r>
      <w:r w:rsidRPr="008A0D45">
        <w:t>Основные</w:t>
      </w:r>
      <w:r w:rsidRPr="008A0D45">
        <w:rPr>
          <w:spacing w:val="1"/>
        </w:rPr>
        <w:t xml:space="preserve"> </w:t>
      </w:r>
      <w:r w:rsidRPr="008A0D45">
        <w:t>районы</w:t>
      </w:r>
      <w:r w:rsidRPr="008A0D45">
        <w:rPr>
          <w:spacing w:val="1"/>
        </w:rPr>
        <w:t xml:space="preserve"> </w:t>
      </w:r>
      <w:r w:rsidRPr="008A0D45">
        <w:t>рыболовства.</w:t>
      </w:r>
      <w:r w:rsidRPr="008A0D45">
        <w:rPr>
          <w:spacing w:val="1"/>
        </w:rPr>
        <w:t xml:space="preserve"> </w:t>
      </w:r>
      <w:r w:rsidRPr="008A0D45">
        <w:t>Экологические</w:t>
      </w:r>
      <w:r w:rsidRPr="008A0D45">
        <w:rPr>
          <w:spacing w:val="-2"/>
        </w:rPr>
        <w:t xml:space="preserve"> </w:t>
      </w:r>
      <w:r w:rsidRPr="008A0D45">
        <w:t>проблемы Мирового океана.</w:t>
      </w:r>
    </w:p>
    <w:p w:rsidR="001511C1" w:rsidRPr="008A0D45" w:rsidRDefault="00194F02" w:rsidP="008A0D45">
      <w:pPr>
        <w:pStyle w:val="a0"/>
        <w:spacing w:before="1"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"Выявление</w:t>
      </w:r>
      <w:r w:rsidRPr="008A0D45">
        <w:rPr>
          <w:spacing w:val="1"/>
        </w:rPr>
        <w:t xml:space="preserve"> </w:t>
      </w:r>
      <w:r w:rsidRPr="008A0D45">
        <w:t>закономерностей</w:t>
      </w:r>
      <w:r w:rsidRPr="008A0D45">
        <w:rPr>
          <w:spacing w:val="1"/>
        </w:rPr>
        <w:t xml:space="preserve"> </w:t>
      </w:r>
      <w:r w:rsidRPr="008A0D45">
        <w:t>изменения</w:t>
      </w:r>
      <w:r w:rsidRPr="008A0D45">
        <w:rPr>
          <w:spacing w:val="1"/>
        </w:rPr>
        <w:t xml:space="preserve"> </w:t>
      </w:r>
      <w:r w:rsidRPr="008A0D45">
        <w:t>солености</w:t>
      </w:r>
      <w:r w:rsidRPr="008A0D45">
        <w:rPr>
          <w:spacing w:val="1"/>
        </w:rPr>
        <w:t xml:space="preserve"> </w:t>
      </w:r>
      <w:r w:rsidRPr="008A0D45">
        <w:t>поверхностных</w:t>
      </w:r>
      <w:r w:rsidRPr="008A0D45">
        <w:rPr>
          <w:spacing w:val="1"/>
        </w:rPr>
        <w:t xml:space="preserve"> </w:t>
      </w:r>
      <w:r w:rsidRPr="008A0D45">
        <w:t>вод</w:t>
      </w:r>
      <w:r w:rsidRPr="008A0D45">
        <w:rPr>
          <w:spacing w:val="-57"/>
        </w:rPr>
        <w:t xml:space="preserve"> </w:t>
      </w:r>
      <w:r w:rsidRPr="008A0D45">
        <w:t>Мирового</w:t>
      </w:r>
      <w:r w:rsidRPr="008A0D45">
        <w:rPr>
          <w:spacing w:val="1"/>
        </w:rPr>
        <w:t xml:space="preserve"> </w:t>
      </w:r>
      <w:r w:rsidRPr="008A0D45">
        <w:t>океана</w:t>
      </w:r>
      <w:r w:rsidRPr="008A0D45">
        <w:rPr>
          <w:spacing w:val="1"/>
        </w:rPr>
        <w:t xml:space="preserve"> </w:t>
      </w:r>
      <w:r w:rsidRPr="008A0D45">
        <w:t>и</w:t>
      </w:r>
      <w:r w:rsidRPr="008A0D45">
        <w:rPr>
          <w:spacing w:val="1"/>
        </w:rPr>
        <w:t xml:space="preserve"> </w:t>
      </w:r>
      <w:r w:rsidRPr="008A0D45">
        <w:t>распространения</w:t>
      </w:r>
      <w:r w:rsidRPr="008A0D45">
        <w:rPr>
          <w:spacing w:val="1"/>
        </w:rPr>
        <w:t xml:space="preserve"> </w:t>
      </w:r>
      <w:r w:rsidRPr="008A0D45">
        <w:t>теплых</w:t>
      </w:r>
      <w:r w:rsidRPr="008A0D45">
        <w:rPr>
          <w:spacing w:val="1"/>
        </w:rPr>
        <w:t xml:space="preserve"> </w:t>
      </w:r>
      <w:r w:rsidRPr="008A0D45">
        <w:t>и</w:t>
      </w:r>
      <w:r w:rsidRPr="008A0D45">
        <w:rPr>
          <w:spacing w:val="1"/>
        </w:rPr>
        <w:t xml:space="preserve"> </w:t>
      </w:r>
      <w:r w:rsidRPr="008A0D45">
        <w:t>холодных</w:t>
      </w:r>
      <w:r w:rsidRPr="008A0D45">
        <w:rPr>
          <w:spacing w:val="1"/>
        </w:rPr>
        <w:t xml:space="preserve"> </w:t>
      </w:r>
      <w:r w:rsidRPr="008A0D45">
        <w:t>течений</w:t>
      </w:r>
      <w:r w:rsidRPr="008A0D45">
        <w:rPr>
          <w:spacing w:val="1"/>
        </w:rPr>
        <w:t xml:space="preserve"> </w:t>
      </w:r>
      <w:r w:rsidRPr="008A0D45">
        <w:t>у</w:t>
      </w:r>
      <w:r w:rsidRPr="008A0D45">
        <w:rPr>
          <w:spacing w:val="1"/>
        </w:rPr>
        <w:t xml:space="preserve"> </w:t>
      </w:r>
      <w:r w:rsidRPr="008A0D45">
        <w:t>западных</w:t>
      </w:r>
      <w:r w:rsidRPr="008A0D45">
        <w:rPr>
          <w:spacing w:val="1"/>
        </w:rPr>
        <w:t xml:space="preserve"> </w:t>
      </w:r>
      <w:r w:rsidRPr="008A0D45">
        <w:t>и</w:t>
      </w:r>
      <w:r w:rsidRPr="008A0D45">
        <w:rPr>
          <w:spacing w:val="1"/>
        </w:rPr>
        <w:t xml:space="preserve"> </w:t>
      </w:r>
      <w:r w:rsidRPr="008A0D45">
        <w:t>восточных</w:t>
      </w:r>
      <w:r w:rsidRPr="008A0D45">
        <w:rPr>
          <w:spacing w:val="1"/>
        </w:rPr>
        <w:t xml:space="preserve"> </w:t>
      </w:r>
      <w:r w:rsidRPr="008A0D45">
        <w:t>побережий</w:t>
      </w:r>
      <w:r w:rsidRPr="008A0D45">
        <w:rPr>
          <w:spacing w:val="1"/>
        </w:rPr>
        <w:t xml:space="preserve"> </w:t>
      </w:r>
      <w:r w:rsidRPr="008A0D45">
        <w:t>материков",</w:t>
      </w:r>
      <w:r w:rsidRPr="008A0D45">
        <w:rPr>
          <w:spacing w:val="1"/>
        </w:rPr>
        <w:t xml:space="preserve"> </w:t>
      </w:r>
      <w:r w:rsidRPr="008A0D45">
        <w:t>"Сравнение</w:t>
      </w:r>
      <w:r w:rsidRPr="008A0D45">
        <w:rPr>
          <w:spacing w:val="1"/>
        </w:rPr>
        <w:t xml:space="preserve"> </w:t>
      </w:r>
      <w:r w:rsidRPr="008A0D45">
        <w:t>двух</w:t>
      </w:r>
      <w:r w:rsidRPr="008A0D45">
        <w:rPr>
          <w:spacing w:val="1"/>
        </w:rPr>
        <w:t xml:space="preserve"> </w:t>
      </w:r>
      <w:r w:rsidRPr="008A0D45">
        <w:t>океанов</w:t>
      </w:r>
      <w:r w:rsidRPr="008A0D45">
        <w:rPr>
          <w:spacing w:val="1"/>
        </w:rPr>
        <w:t xml:space="preserve"> </w:t>
      </w:r>
      <w:r w:rsidRPr="008A0D45">
        <w:t>по</w:t>
      </w:r>
      <w:r w:rsidRPr="008A0D45">
        <w:rPr>
          <w:spacing w:val="1"/>
        </w:rPr>
        <w:t xml:space="preserve"> </w:t>
      </w:r>
      <w:r w:rsidRPr="008A0D45">
        <w:t>плану</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нескольких</w:t>
      </w:r>
      <w:r w:rsidRPr="008A0D45">
        <w:rPr>
          <w:spacing w:val="1"/>
        </w:rPr>
        <w:t xml:space="preserve"> </w:t>
      </w:r>
      <w:r w:rsidRPr="008A0D45">
        <w:t>источников</w:t>
      </w:r>
      <w:r w:rsidRPr="008A0D45">
        <w:rPr>
          <w:spacing w:val="-1"/>
        </w:rPr>
        <w:t xml:space="preserve"> </w:t>
      </w:r>
      <w:r w:rsidRPr="008A0D45">
        <w:t>географической информации".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Человечество</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земле.</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Численность</w:t>
      </w:r>
      <w:r w:rsidRPr="008A0D45">
        <w:rPr>
          <w:spacing w:val="-4"/>
          <w:sz w:val="24"/>
          <w:szCs w:val="24"/>
        </w:rPr>
        <w:t xml:space="preserve"> </w:t>
      </w:r>
      <w:r w:rsidRPr="008A0D45">
        <w:rPr>
          <w:sz w:val="24"/>
          <w:szCs w:val="24"/>
        </w:rPr>
        <w:t>населения.</w:t>
      </w:r>
    </w:p>
    <w:p w:rsidR="001511C1" w:rsidRPr="008A0D45" w:rsidRDefault="00194F02" w:rsidP="008A0D45">
      <w:pPr>
        <w:pStyle w:val="a0"/>
        <w:spacing w:line="276" w:lineRule="auto"/>
        <w:ind w:left="-142" w:firstLine="568"/>
      </w:pPr>
      <w:r w:rsidRPr="008A0D45">
        <w:lastRenderedPageBreak/>
        <w:t>Заселение Земли человеком. Современная численность населения мира. Изменение численности</w:t>
      </w:r>
      <w:r w:rsidRPr="008A0D45">
        <w:rPr>
          <w:spacing w:val="1"/>
        </w:rPr>
        <w:t xml:space="preserve"> </w:t>
      </w:r>
      <w:r w:rsidRPr="008A0D45">
        <w:t>населения</w:t>
      </w:r>
      <w:r w:rsidRPr="008A0D45">
        <w:rPr>
          <w:spacing w:val="1"/>
        </w:rPr>
        <w:t xml:space="preserve"> </w:t>
      </w:r>
      <w:r w:rsidRPr="008A0D45">
        <w:t>во</w:t>
      </w:r>
      <w:r w:rsidRPr="008A0D45">
        <w:rPr>
          <w:spacing w:val="1"/>
        </w:rPr>
        <w:t xml:space="preserve"> </w:t>
      </w:r>
      <w:r w:rsidRPr="008A0D45">
        <w:t>времени.</w:t>
      </w:r>
      <w:r w:rsidRPr="008A0D45">
        <w:rPr>
          <w:spacing w:val="1"/>
        </w:rPr>
        <w:t xml:space="preserve"> </w:t>
      </w:r>
      <w:r w:rsidRPr="008A0D45">
        <w:t>Методы</w:t>
      </w:r>
      <w:r w:rsidRPr="008A0D45">
        <w:rPr>
          <w:spacing w:val="1"/>
        </w:rPr>
        <w:t xml:space="preserve"> </w:t>
      </w:r>
      <w:r w:rsidRPr="008A0D45">
        <w:t>определения</w:t>
      </w:r>
      <w:r w:rsidRPr="008A0D45">
        <w:rPr>
          <w:spacing w:val="1"/>
        </w:rPr>
        <w:t xml:space="preserve"> </w:t>
      </w:r>
      <w:r w:rsidRPr="008A0D45">
        <w:t>численности</w:t>
      </w:r>
      <w:r w:rsidRPr="008A0D45">
        <w:rPr>
          <w:spacing w:val="1"/>
        </w:rPr>
        <w:t xml:space="preserve"> </w:t>
      </w:r>
      <w:r w:rsidRPr="008A0D45">
        <w:t>населения,</w:t>
      </w:r>
      <w:r w:rsidRPr="008A0D45">
        <w:rPr>
          <w:spacing w:val="1"/>
        </w:rPr>
        <w:t xml:space="preserve"> </w:t>
      </w:r>
      <w:r w:rsidRPr="008A0D45">
        <w:t>переписи</w:t>
      </w:r>
      <w:r w:rsidRPr="008A0D45">
        <w:rPr>
          <w:spacing w:val="1"/>
        </w:rPr>
        <w:t xml:space="preserve"> </w:t>
      </w:r>
      <w:r w:rsidRPr="008A0D45">
        <w:t>населения.</w:t>
      </w:r>
      <w:r w:rsidRPr="008A0D45">
        <w:rPr>
          <w:spacing w:val="1"/>
        </w:rPr>
        <w:t xml:space="preserve"> </w:t>
      </w:r>
      <w:r w:rsidRPr="008A0D45">
        <w:t>Факторы,</w:t>
      </w:r>
      <w:r w:rsidRPr="008A0D45">
        <w:rPr>
          <w:spacing w:val="-1"/>
        </w:rPr>
        <w:t xml:space="preserve"> </w:t>
      </w:r>
      <w:r w:rsidRPr="008A0D45">
        <w:t>влияющие</w:t>
      </w:r>
      <w:r w:rsidRPr="008A0D45">
        <w:rPr>
          <w:spacing w:val="-2"/>
        </w:rPr>
        <w:t xml:space="preserve"> </w:t>
      </w:r>
      <w:r w:rsidRPr="008A0D45">
        <w:t>на</w:t>
      </w:r>
      <w:r w:rsidRPr="008A0D45">
        <w:rPr>
          <w:spacing w:val="-5"/>
        </w:rPr>
        <w:t xml:space="preserve"> </w:t>
      </w:r>
      <w:r w:rsidRPr="008A0D45">
        <w:t>рост численности</w:t>
      </w:r>
      <w:r w:rsidRPr="008A0D45">
        <w:rPr>
          <w:spacing w:val="-1"/>
        </w:rPr>
        <w:t xml:space="preserve"> </w:t>
      </w:r>
      <w:r w:rsidRPr="008A0D45">
        <w:t>населения.</w:t>
      </w:r>
      <w:r w:rsidRPr="008A0D45">
        <w:rPr>
          <w:spacing w:val="-1"/>
        </w:rPr>
        <w:t xml:space="preserve"> </w:t>
      </w:r>
      <w:r w:rsidRPr="008A0D45">
        <w:t>Размещение</w:t>
      </w:r>
      <w:r w:rsidRPr="008A0D45">
        <w:rPr>
          <w:spacing w:val="-2"/>
        </w:rPr>
        <w:t xml:space="preserve"> </w:t>
      </w:r>
      <w:r w:rsidRPr="008A0D45">
        <w:t>и</w:t>
      </w:r>
      <w:r w:rsidRPr="008A0D45">
        <w:rPr>
          <w:spacing w:val="-2"/>
        </w:rPr>
        <w:t xml:space="preserve"> </w:t>
      </w:r>
      <w:r w:rsidRPr="008A0D45">
        <w:t>плотность</w:t>
      </w:r>
      <w:r w:rsidRPr="008A0D45">
        <w:rPr>
          <w:spacing w:val="-2"/>
        </w:rPr>
        <w:t xml:space="preserve"> </w:t>
      </w:r>
      <w:r w:rsidRPr="008A0D45">
        <w:t>населения.</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"Определение,</w:t>
      </w:r>
      <w:r w:rsidRPr="008A0D45">
        <w:rPr>
          <w:spacing w:val="1"/>
        </w:rPr>
        <w:t xml:space="preserve"> </w:t>
      </w:r>
      <w:r w:rsidRPr="008A0D45">
        <w:t>сравнение</w:t>
      </w:r>
      <w:r w:rsidRPr="008A0D45">
        <w:rPr>
          <w:spacing w:val="1"/>
        </w:rPr>
        <w:t xml:space="preserve"> </w:t>
      </w:r>
      <w:r w:rsidRPr="008A0D45">
        <w:t>темпов</w:t>
      </w:r>
      <w:r w:rsidRPr="008A0D45">
        <w:rPr>
          <w:spacing w:val="1"/>
        </w:rPr>
        <w:t xml:space="preserve"> </w:t>
      </w:r>
      <w:r w:rsidRPr="008A0D45">
        <w:t>изменения</w:t>
      </w:r>
      <w:r w:rsidRPr="008A0D45">
        <w:rPr>
          <w:spacing w:val="1"/>
        </w:rPr>
        <w:t xml:space="preserve"> </w:t>
      </w:r>
      <w:r w:rsidRPr="008A0D45">
        <w:t>численности</w:t>
      </w:r>
      <w:r w:rsidRPr="008A0D45">
        <w:rPr>
          <w:spacing w:val="1"/>
        </w:rPr>
        <w:t xml:space="preserve"> </w:t>
      </w:r>
      <w:r w:rsidRPr="008A0D45">
        <w:t>населения</w:t>
      </w:r>
      <w:r w:rsidRPr="008A0D45">
        <w:rPr>
          <w:spacing w:val="1"/>
        </w:rPr>
        <w:t xml:space="preserve"> </w:t>
      </w:r>
      <w:r w:rsidRPr="008A0D45">
        <w:t>отдельных регионов мира по статистическим материалам", "Определение и сравнение различий в</w:t>
      </w:r>
      <w:r w:rsidRPr="008A0D45">
        <w:rPr>
          <w:spacing w:val="1"/>
        </w:rPr>
        <w:t xml:space="preserve"> </w:t>
      </w:r>
      <w:r w:rsidRPr="008A0D45">
        <w:t>численности,</w:t>
      </w:r>
      <w:r w:rsidRPr="008A0D45">
        <w:rPr>
          <w:spacing w:val="-1"/>
        </w:rPr>
        <w:t xml:space="preserve"> </w:t>
      </w:r>
      <w:r w:rsidRPr="008A0D45">
        <w:t>плотности</w:t>
      </w:r>
      <w:r w:rsidRPr="008A0D45">
        <w:rPr>
          <w:spacing w:val="-1"/>
        </w:rPr>
        <w:t xml:space="preserve"> </w:t>
      </w:r>
      <w:r w:rsidRPr="008A0D45">
        <w:t>населения отдельных</w:t>
      </w:r>
      <w:r w:rsidRPr="008A0D45">
        <w:rPr>
          <w:spacing w:val="-2"/>
        </w:rPr>
        <w:t xml:space="preserve"> </w:t>
      </w:r>
      <w:r w:rsidRPr="008A0D45">
        <w:t>стран по</w:t>
      </w:r>
      <w:r w:rsidRPr="008A0D45">
        <w:rPr>
          <w:spacing w:val="-1"/>
        </w:rPr>
        <w:t xml:space="preserve"> </w:t>
      </w:r>
      <w:r w:rsidRPr="008A0D45">
        <w:t>разным</w:t>
      </w:r>
      <w:r w:rsidRPr="008A0D45">
        <w:rPr>
          <w:spacing w:val="-2"/>
        </w:rPr>
        <w:t xml:space="preserve"> </w:t>
      </w:r>
      <w:r w:rsidRPr="008A0D45">
        <w:t>источникам".</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Страны</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народы</w:t>
      </w:r>
      <w:r w:rsidRPr="008A0D45">
        <w:rPr>
          <w:spacing w:val="-1"/>
          <w:sz w:val="24"/>
          <w:szCs w:val="24"/>
        </w:rPr>
        <w:t xml:space="preserve"> </w:t>
      </w:r>
      <w:r w:rsidRPr="008A0D45">
        <w:rPr>
          <w:sz w:val="24"/>
          <w:szCs w:val="24"/>
        </w:rPr>
        <w:t>мира.</w:t>
      </w:r>
    </w:p>
    <w:p w:rsidR="001511C1" w:rsidRPr="008A0D45" w:rsidRDefault="00194F02" w:rsidP="008A0D45">
      <w:pPr>
        <w:pStyle w:val="a0"/>
        <w:spacing w:line="276" w:lineRule="auto"/>
        <w:ind w:left="-142" w:firstLine="568"/>
      </w:pPr>
      <w:r w:rsidRPr="008A0D45">
        <w:t>Народы и религии мира. Этнический состав населения мира. Языковая классификация народов</w:t>
      </w:r>
      <w:r w:rsidRPr="008A0D45">
        <w:rPr>
          <w:spacing w:val="1"/>
        </w:rPr>
        <w:t xml:space="preserve"> </w:t>
      </w:r>
      <w:r w:rsidRPr="008A0D45">
        <w:t>мира.</w:t>
      </w:r>
      <w:r w:rsidRPr="008A0D45">
        <w:rPr>
          <w:spacing w:val="1"/>
        </w:rPr>
        <w:t xml:space="preserve"> </w:t>
      </w:r>
      <w:r w:rsidRPr="008A0D45">
        <w:t>Мировые</w:t>
      </w:r>
      <w:r w:rsidRPr="008A0D45">
        <w:rPr>
          <w:spacing w:val="1"/>
        </w:rPr>
        <w:t xml:space="preserve"> </w:t>
      </w:r>
      <w:r w:rsidRPr="008A0D45">
        <w:t>и</w:t>
      </w:r>
      <w:r w:rsidRPr="008A0D45">
        <w:rPr>
          <w:spacing w:val="1"/>
        </w:rPr>
        <w:t xml:space="preserve"> </w:t>
      </w:r>
      <w:r w:rsidRPr="008A0D45">
        <w:t>национальные</w:t>
      </w:r>
      <w:r w:rsidRPr="008A0D45">
        <w:rPr>
          <w:spacing w:val="1"/>
        </w:rPr>
        <w:t xml:space="preserve"> </w:t>
      </w:r>
      <w:r w:rsidRPr="008A0D45">
        <w:t>религии.</w:t>
      </w:r>
      <w:r w:rsidRPr="008A0D45">
        <w:rPr>
          <w:spacing w:val="1"/>
        </w:rPr>
        <w:t xml:space="preserve"> </w:t>
      </w:r>
      <w:r w:rsidRPr="008A0D45">
        <w:t>География</w:t>
      </w:r>
      <w:r w:rsidRPr="008A0D45">
        <w:rPr>
          <w:spacing w:val="1"/>
        </w:rPr>
        <w:t xml:space="preserve"> </w:t>
      </w:r>
      <w:r w:rsidRPr="008A0D45">
        <w:t>мировых</w:t>
      </w:r>
      <w:r w:rsidRPr="008A0D45">
        <w:rPr>
          <w:spacing w:val="1"/>
        </w:rPr>
        <w:t xml:space="preserve"> </w:t>
      </w:r>
      <w:r w:rsidRPr="008A0D45">
        <w:t>религий.</w:t>
      </w:r>
      <w:r w:rsidRPr="008A0D45">
        <w:rPr>
          <w:spacing w:val="1"/>
        </w:rPr>
        <w:t xml:space="preserve"> </w:t>
      </w:r>
      <w:r w:rsidRPr="008A0D45">
        <w:t>Хозяйственная</w:t>
      </w:r>
      <w:r w:rsidRPr="008A0D45">
        <w:rPr>
          <w:spacing w:val="1"/>
        </w:rPr>
        <w:t xml:space="preserve"> </w:t>
      </w:r>
      <w:r w:rsidRPr="008A0D45">
        <w:t>деятельность людей, основные ее виды: сельское хозяйство, промышленность, сфера услуг. Их</w:t>
      </w:r>
      <w:r w:rsidRPr="008A0D45">
        <w:rPr>
          <w:spacing w:val="1"/>
        </w:rPr>
        <w:t xml:space="preserve"> </w:t>
      </w:r>
      <w:r w:rsidRPr="008A0D45">
        <w:t>влияние на природные комплексы. Комплексные карты. Города и сельские поселения. Культурно-</w:t>
      </w:r>
      <w:r w:rsidRPr="008A0D45">
        <w:rPr>
          <w:spacing w:val="-57"/>
        </w:rPr>
        <w:t xml:space="preserve"> </w:t>
      </w:r>
      <w:r w:rsidRPr="008A0D45">
        <w:t>исторические</w:t>
      </w:r>
      <w:r w:rsidRPr="008A0D45">
        <w:rPr>
          <w:spacing w:val="-13"/>
        </w:rPr>
        <w:t xml:space="preserve"> </w:t>
      </w:r>
      <w:r w:rsidRPr="008A0D45">
        <w:t>регионы</w:t>
      </w:r>
      <w:r w:rsidRPr="008A0D45">
        <w:rPr>
          <w:spacing w:val="-12"/>
        </w:rPr>
        <w:t xml:space="preserve"> </w:t>
      </w:r>
      <w:r w:rsidRPr="008A0D45">
        <w:t>мира.</w:t>
      </w:r>
      <w:r w:rsidRPr="008A0D45">
        <w:rPr>
          <w:spacing w:val="-12"/>
        </w:rPr>
        <w:t xml:space="preserve"> </w:t>
      </w:r>
      <w:r w:rsidRPr="008A0D45">
        <w:t>Многообразие</w:t>
      </w:r>
      <w:r w:rsidRPr="008A0D45">
        <w:rPr>
          <w:spacing w:val="-12"/>
        </w:rPr>
        <w:t xml:space="preserve"> </w:t>
      </w:r>
      <w:r w:rsidRPr="008A0D45">
        <w:t>стран,</w:t>
      </w:r>
      <w:r w:rsidRPr="008A0D45">
        <w:rPr>
          <w:spacing w:val="-12"/>
        </w:rPr>
        <w:t xml:space="preserve"> </w:t>
      </w:r>
      <w:r w:rsidRPr="008A0D45">
        <w:t>их</w:t>
      </w:r>
      <w:r w:rsidRPr="008A0D45">
        <w:rPr>
          <w:spacing w:val="-10"/>
        </w:rPr>
        <w:t xml:space="preserve"> </w:t>
      </w:r>
      <w:r w:rsidRPr="008A0D45">
        <w:t>основные</w:t>
      </w:r>
      <w:r w:rsidRPr="008A0D45">
        <w:rPr>
          <w:spacing w:val="-12"/>
        </w:rPr>
        <w:t xml:space="preserve"> </w:t>
      </w:r>
      <w:r w:rsidRPr="008A0D45">
        <w:t>типы.</w:t>
      </w:r>
      <w:r w:rsidRPr="008A0D45">
        <w:rPr>
          <w:spacing w:val="-13"/>
        </w:rPr>
        <w:t xml:space="preserve"> </w:t>
      </w:r>
      <w:r w:rsidRPr="008A0D45">
        <w:t>Профессия</w:t>
      </w:r>
      <w:r w:rsidRPr="008A0D45">
        <w:rPr>
          <w:spacing w:val="-11"/>
        </w:rPr>
        <w:t xml:space="preserve"> </w:t>
      </w:r>
      <w:r w:rsidRPr="008A0D45">
        <w:t>менеджер</w:t>
      </w:r>
      <w:r w:rsidRPr="008A0D45">
        <w:rPr>
          <w:spacing w:val="-12"/>
        </w:rPr>
        <w:t xml:space="preserve"> </w:t>
      </w:r>
      <w:r w:rsidRPr="008A0D45">
        <w:t>в</w:t>
      </w:r>
      <w:r w:rsidRPr="008A0D45">
        <w:rPr>
          <w:spacing w:val="-7"/>
        </w:rPr>
        <w:t xml:space="preserve"> </w:t>
      </w:r>
      <w:r w:rsidRPr="008A0D45">
        <w:t>сфере</w:t>
      </w:r>
      <w:r w:rsidRPr="008A0D45">
        <w:rPr>
          <w:spacing w:val="-58"/>
        </w:rPr>
        <w:t xml:space="preserve"> </w:t>
      </w:r>
      <w:r w:rsidRPr="008A0D45">
        <w:t>туризма,</w:t>
      </w:r>
      <w:r w:rsidRPr="008A0D45">
        <w:rPr>
          <w:spacing w:val="-1"/>
        </w:rPr>
        <w:t xml:space="preserve"> </w:t>
      </w:r>
      <w:r w:rsidRPr="008A0D45">
        <w:t>экскурсовод.</w:t>
      </w:r>
    </w:p>
    <w:p w:rsidR="001511C1" w:rsidRPr="008A0D45" w:rsidRDefault="00194F02" w:rsidP="008A0D45">
      <w:pPr>
        <w:pStyle w:val="a0"/>
        <w:spacing w:before="61" w:line="276" w:lineRule="auto"/>
        <w:ind w:left="-142" w:firstLine="568"/>
      </w:pPr>
      <w:r w:rsidRPr="008A0D45">
        <w:t>Практическая</w:t>
      </w:r>
      <w:r w:rsidRPr="008A0D45">
        <w:rPr>
          <w:spacing w:val="-4"/>
        </w:rPr>
        <w:t xml:space="preserve"> </w:t>
      </w:r>
      <w:r w:rsidRPr="008A0D45">
        <w:t>работа</w:t>
      </w:r>
      <w:r w:rsidRPr="008A0D45">
        <w:rPr>
          <w:spacing w:val="-2"/>
        </w:rPr>
        <w:t xml:space="preserve"> </w:t>
      </w:r>
      <w:r w:rsidRPr="008A0D45">
        <w:t>"Сравнение</w:t>
      </w:r>
      <w:r w:rsidRPr="008A0D45">
        <w:rPr>
          <w:spacing w:val="-4"/>
        </w:rPr>
        <w:t xml:space="preserve"> </w:t>
      </w:r>
      <w:r w:rsidRPr="008A0D45">
        <w:t>занятости</w:t>
      </w:r>
      <w:r w:rsidRPr="008A0D45">
        <w:rPr>
          <w:spacing w:val="-3"/>
        </w:rPr>
        <w:t xml:space="preserve"> </w:t>
      </w:r>
      <w:r w:rsidRPr="008A0D45">
        <w:t>населения</w:t>
      </w:r>
      <w:r w:rsidRPr="008A0D45">
        <w:rPr>
          <w:spacing w:val="-3"/>
        </w:rPr>
        <w:t xml:space="preserve"> </w:t>
      </w:r>
      <w:r w:rsidRPr="008A0D45">
        <w:t>двух</w:t>
      </w:r>
      <w:r w:rsidRPr="008A0D45">
        <w:rPr>
          <w:spacing w:val="-2"/>
        </w:rPr>
        <w:t xml:space="preserve"> </w:t>
      </w:r>
      <w:r w:rsidRPr="008A0D45">
        <w:t>стран</w:t>
      </w:r>
      <w:r w:rsidRPr="008A0D45">
        <w:rPr>
          <w:spacing w:val="-3"/>
        </w:rPr>
        <w:t xml:space="preserve"> </w:t>
      </w:r>
      <w:r w:rsidRPr="008A0D45">
        <w:t>по</w:t>
      </w:r>
      <w:r w:rsidRPr="008A0D45">
        <w:rPr>
          <w:spacing w:val="-3"/>
        </w:rPr>
        <w:t xml:space="preserve"> </w:t>
      </w:r>
      <w:r w:rsidRPr="008A0D45">
        <w:t>комплексным</w:t>
      </w:r>
      <w:r w:rsidRPr="008A0D45">
        <w:rPr>
          <w:spacing w:val="-5"/>
        </w:rPr>
        <w:t xml:space="preserve"> </w:t>
      </w:r>
      <w:r w:rsidRPr="008A0D45">
        <w:t>картам".</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Материки</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страны.</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Южные</w:t>
      </w:r>
      <w:r w:rsidRPr="008A0D45">
        <w:rPr>
          <w:spacing w:val="-3"/>
          <w:sz w:val="24"/>
          <w:szCs w:val="24"/>
        </w:rPr>
        <w:t xml:space="preserve"> </w:t>
      </w:r>
      <w:r w:rsidRPr="008A0D45">
        <w:rPr>
          <w:sz w:val="24"/>
          <w:szCs w:val="24"/>
        </w:rPr>
        <w:t>материки.</w:t>
      </w:r>
    </w:p>
    <w:p w:rsidR="001511C1" w:rsidRPr="008A0D45" w:rsidRDefault="00194F02" w:rsidP="008A0D45">
      <w:pPr>
        <w:pStyle w:val="a0"/>
        <w:spacing w:line="276" w:lineRule="auto"/>
        <w:ind w:left="-142" w:firstLine="568"/>
      </w:pPr>
      <w:r w:rsidRPr="008A0D45">
        <w:t>Африка. Австралия и Океания. Южная Америка. Антарктида. История открытия. Географическое</w:t>
      </w:r>
      <w:r w:rsidRPr="008A0D45">
        <w:rPr>
          <w:spacing w:val="1"/>
        </w:rPr>
        <w:t xml:space="preserve"> </w:t>
      </w:r>
      <w:r w:rsidRPr="008A0D45">
        <w:t>положение. Основные черты рельефа, климата и внутренних вод и определяющие их факторы.</w:t>
      </w:r>
      <w:r w:rsidRPr="008A0D45">
        <w:rPr>
          <w:spacing w:val="1"/>
        </w:rPr>
        <w:t xml:space="preserve"> </w:t>
      </w:r>
      <w:r w:rsidRPr="008A0D45">
        <w:t>Зональные и азональные природные комплексы. Население. Политическая карта. Крупнейшие по</w:t>
      </w:r>
      <w:r w:rsidRPr="008A0D45">
        <w:rPr>
          <w:spacing w:val="1"/>
        </w:rPr>
        <w:t xml:space="preserve"> </w:t>
      </w:r>
      <w:r w:rsidRPr="008A0D45">
        <w:t>территории и численности населения страны. Изменение природы под влиянием хозяйственной</w:t>
      </w:r>
      <w:r w:rsidRPr="008A0D45">
        <w:rPr>
          <w:spacing w:val="1"/>
        </w:rPr>
        <w:t xml:space="preserve"> </w:t>
      </w:r>
      <w:r w:rsidRPr="008A0D45">
        <w:t>деятельности</w:t>
      </w:r>
      <w:r w:rsidRPr="008A0D45">
        <w:rPr>
          <w:spacing w:val="1"/>
        </w:rPr>
        <w:t xml:space="preserve"> </w:t>
      </w:r>
      <w:r w:rsidRPr="008A0D45">
        <w:t>человека.</w:t>
      </w:r>
      <w:r w:rsidRPr="008A0D45">
        <w:rPr>
          <w:spacing w:val="1"/>
        </w:rPr>
        <w:t xml:space="preserve"> </w:t>
      </w:r>
      <w:r w:rsidRPr="008A0D45">
        <w:t>Антарктида</w:t>
      </w:r>
      <w:r w:rsidRPr="008A0D45">
        <w:rPr>
          <w:spacing w:val="1"/>
        </w:rPr>
        <w:t xml:space="preserve"> </w:t>
      </w:r>
      <w:r w:rsidRPr="008A0D45">
        <w:t>-</w:t>
      </w:r>
      <w:r w:rsidRPr="008A0D45">
        <w:rPr>
          <w:spacing w:val="1"/>
        </w:rPr>
        <w:t xml:space="preserve"> </w:t>
      </w:r>
      <w:r w:rsidRPr="008A0D45">
        <w:t>уникальный</w:t>
      </w:r>
      <w:r w:rsidRPr="008A0D45">
        <w:rPr>
          <w:spacing w:val="1"/>
        </w:rPr>
        <w:t xml:space="preserve"> </w:t>
      </w:r>
      <w:r w:rsidRPr="008A0D45">
        <w:t>материк</w:t>
      </w:r>
      <w:r w:rsidRPr="008A0D45">
        <w:rPr>
          <w:spacing w:val="1"/>
        </w:rPr>
        <w:t xml:space="preserve"> </w:t>
      </w:r>
      <w:r w:rsidRPr="008A0D45">
        <w:t>на</w:t>
      </w:r>
      <w:r w:rsidRPr="008A0D45">
        <w:rPr>
          <w:spacing w:val="1"/>
        </w:rPr>
        <w:t xml:space="preserve"> </w:t>
      </w:r>
      <w:r w:rsidRPr="008A0D45">
        <w:t>Земле.</w:t>
      </w:r>
      <w:r w:rsidRPr="008A0D45">
        <w:rPr>
          <w:spacing w:val="1"/>
        </w:rPr>
        <w:t xml:space="preserve"> </w:t>
      </w:r>
      <w:r w:rsidRPr="008A0D45">
        <w:t>Освоение</w:t>
      </w:r>
      <w:r w:rsidRPr="008A0D45">
        <w:rPr>
          <w:spacing w:val="1"/>
        </w:rPr>
        <w:t xml:space="preserve"> </w:t>
      </w:r>
      <w:r w:rsidRPr="008A0D45">
        <w:t>человеком</w:t>
      </w:r>
      <w:r w:rsidRPr="008A0D45">
        <w:rPr>
          <w:spacing w:val="1"/>
        </w:rPr>
        <w:t xml:space="preserve"> </w:t>
      </w:r>
      <w:r w:rsidRPr="008A0D45">
        <w:t>Антарктиды.</w:t>
      </w:r>
      <w:r w:rsidRPr="008A0D45">
        <w:rPr>
          <w:spacing w:val="1"/>
        </w:rPr>
        <w:t xml:space="preserve"> </w:t>
      </w:r>
      <w:r w:rsidRPr="008A0D45">
        <w:t>Цели</w:t>
      </w:r>
      <w:r w:rsidRPr="008A0D45">
        <w:rPr>
          <w:spacing w:val="1"/>
        </w:rPr>
        <w:t xml:space="preserve"> </w:t>
      </w:r>
      <w:r w:rsidRPr="008A0D45">
        <w:t>международных</w:t>
      </w:r>
      <w:r w:rsidRPr="008A0D45">
        <w:rPr>
          <w:spacing w:val="1"/>
        </w:rPr>
        <w:t xml:space="preserve"> </w:t>
      </w:r>
      <w:r w:rsidRPr="008A0D45">
        <w:t>исследований</w:t>
      </w:r>
      <w:r w:rsidRPr="008A0D45">
        <w:rPr>
          <w:spacing w:val="1"/>
        </w:rPr>
        <w:t xml:space="preserve"> </w:t>
      </w:r>
      <w:r w:rsidRPr="008A0D45">
        <w:t>материка</w:t>
      </w:r>
      <w:r w:rsidRPr="008A0D45">
        <w:rPr>
          <w:spacing w:val="1"/>
        </w:rPr>
        <w:t xml:space="preserve"> </w:t>
      </w:r>
      <w:r w:rsidRPr="008A0D45">
        <w:t>в</w:t>
      </w:r>
      <w:r w:rsidRPr="008A0D45">
        <w:rPr>
          <w:spacing w:val="1"/>
        </w:rPr>
        <w:t xml:space="preserve"> </w:t>
      </w:r>
      <w:r w:rsidRPr="008A0D45">
        <w:t>XX</w:t>
      </w:r>
      <w:r w:rsidRPr="008A0D45">
        <w:rPr>
          <w:spacing w:val="1"/>
        </w:rPr>
        <w:t xml:space="preserve"> </w:t>
      </w:r>
      <w:r w:rsidRPr="008A0D45">
        <w:t>-</w:t>
      </w:r>
      <w:r w:rsidRPr="008A0D45">
        <w:rPr>
          <w:spacing w:val="1"/>
        </w:rPr>
        <w:t xml:space="preserve"> </w:t>
      </w:r>
      <w:r w:rsidRPr="008A0D45">
        <w:t>XXI</w:t>
      </w:r>
      <w:r w:rsidRPr="008A0D45">
        <w:rPr>
          <w:spacing w:val="1"/>
        </w:rPr>
        <w:t xml:space="preserve"> </w:t>
      </w:r>
      <w:r w:rsidRPr="008A0D45">
        <w:t>вв.</w:t>
      </w:r>
      <w:r w:rsidRPr="008A0D45">
        <w:rPr>
          <w:spacing w:val="1"/>
        </w:rPr>
        <w:t xml:space="preserve"> </w:t>
      </w:r>
      <w:r w:rsidRPr="008A0D45">
        <w:t>Современные</w:t>
      </w:r>
      <w:r w:rsidRPr="008A0D45">
        <w:rPr>
          <w:spacing w:val="1"/>
        </w:rPr>
        <w:t xml:space="preserve"> </w:t>
      </w:r>
      <w:r w:rsidRPr="008A0D45">
        <w:t>исследования</w:t>
      </w:r>
      <w:r w:rsidRPr="008A0D45">
        <w:rPr>
          <w:spacing w:val="-2"/>
        </w:rPr>
        <w:t xml:space="preserve"> </w:t>
      </w:r>
      <w:r w:rsidRPr="008A0D45">
        <w:t>в</w:t>
      </w:r>
      <w:r w:rsidRPr="008A0D45">
        <w:rPr>
          <w:spacing w:val="-2"/>
        </w:rPr>
        <w:t xml:space="preserve"> </w:t>
      </w:r>
      <w:r w:rsidRPr="008A0D45">
        <w:t>Антарктиде.</w:t>
      </w:r>
      <w:r w:rsidRPr="008A0D45">
        <w:rPr>
          <w:spacing w:val="-1"/>
        </w:rPr>
        <w:t xml:space="preserve"> </w:t>
      </w:r>
      <w:r w:rsidRPr="008A0D45">
        <w:t>Роль</w:t>
      </w:r>
      <w:r w:rsidRPr="008A0D45">
        <w:rPr>
          <w:spacing w:val="-3"/>
        </w:rPr>
        <w:t xml:space="preserve"> </w:t>
      </w:r>
      <w:r w:rsidRPr="008A0D45">
        <w:t>России</w:t>
      </w:r>
      <w:r w:rsidRPr="008A0D45">
        <w:rPr>
          <w:spacing w:val="-1"/>
        </w:rPr>
        <w:t xml:space="preserve"> </w:t>
      </w:r>
      <w:r w:rsidRPr="008A0D45">
        <w:t>в</w:t>
      </w:r>
      <w:r w:rsidRPr="008A0D45">
        <w:rPr>
          <w:spacing w:val="-2"/>
        </w:rPr>
        <w:t xml:space="preserve"> </w:t>
      </w:r>
      <w:r w:rsidRPr="008A0D45">
        <w:t>открытиях</w:t>
      </w:r>
      <w:r w:rsidRPr="008A0D45">
        <w:rPr>
          <w:spacing w:val="1"/>
        </w:rPr>
        <w:t xml:space="preserve"> </w:t>
      </w:r>
      <w:r w:rsidRPr="008A0D45">
        <w:t>и</w:t>
      </w:r>
      <w:r w:rsidRPr="008A0D45">
        <w:rPr>
          <w:spacing w:val="-3"/>
        </w:rPr>
        <w:t xml:space="preserve"> </w:t>
      </w:r>
      <w:r w:rsidRPr="008A0D45">
        <w:t>исследованиях</w:t>
      </w:r>
      <w:r w:rsidRPr="008A0D45">
        <w:rPr>
          <w:spacing w:val="1"/>
        </w:rPr>
        <w:t xml:space="preserve"> </w:t>
      </w:r>
      <w:r w:rsidRPr="008A0D45">
        <w:t>ледового</w:t>
      </w:r>
      <w:r w:rsidRPr="008A0D45">
        <w:rPr>
          <w:spacing w:val="-1"/>
        </w:rPr>
        <w:t xml:space="preserve"> </w:t>
      </w:r>
      <w:r w:rsidRPr="008A0D45">
        <w:t>континента.</w:t>
      </w:r>
    </w:p>
    <w:p w:rsidR="001511C1" w:rsidRPr="008A0D45" w:rsidRDefault="00194F02" w:rsidP="008A0D45">
      <w:pPr>
        <w:pStyle w:val="a0"/>
        <w:spacing w:line="276" w:lineRule="auto"/>
        <w:ind w:left="-142" w:firstLine="568"/>
      </w:pPr>
      <w:r w:rsidRPr="008A0D45">
        <w:t>Практические работы: "Сравнение географического положения двух (любых) южных материков",</w:t>
      </w:r>
      <w:r w:rsidRPr="008A0D45">
        <w:rPr>
          <w:spacing w:val="1"/>
        </w:rPr>
        <w:t xml:space="preserve"> </w:t>
      </w:r>
      <w:r w:rsidRPr="008A0D45">
        <w:t>"Объяснение</w:t>
      </w:r>
      <w:r w:rsidRPr="008A0D45">
        <w:rPr>
          <w:spacing w:val="1"/>
        </w:rPr>
        <w:t xml:space="preserve"> </w:t>
      </w:r>
      <w:r w:rsidRPr="008A0D45">
        <w:t>годового</w:t>
      </w:r>
      <w:r w:rsidRPr="008A0D45">
        <w:rPr>
          <w:spacing w:val="1"/>
        </w:rPr>
        <w:t xml:space="preserve"> </w:t>
      </w:r>
      <w:r w:rsidRPr="008A0D45">
        <w:t>хода</w:t>
      </w:r>
      <w:r w:rsidRPr="008A0D45">
        <w:rPr>
          <w:spacing w:val="1"/>
        </w:rPr>
        <w:t xml:space="preserve"> </w:t>
      </w:r>
      <w:r w:rsidRPr="008A0D45">
        <w:t>температур</w:t>
      </w:r>
      <w:r w:rsidRPr="008A0D45">
        <w:rPr>
          <w:spacing w:val="1"/>
        </w:rPr>
        <w:t xml:space="preserve"> </w:t>
      </w:r>
      <w:r w:rsidRPr="008A0D45">
        <w:t>и</w:t>
      </w:r>
      <w:r w:rsidRPr="008A0D45">
        <w:rPr>
          <w:spacing w:val="1"/>
        </w:rPr>
        <w:t xml:space="preserve"> </w:t>
      </w:r>
      <w:r w:rsidRPr="008A0D45">
        <w:t>режима</w:t>
      </w:r>
      <w:r w:rsidRPr="008A0D45">
        <w:rPr>
          <w:spacing w:val="1"/>
        </w:rPr>
        <w:t xml:space="preserve"> </w:t>
      </w:r>
      <w:r w:rsidRPr="008A0D45">
        <w:t>выпадения</w:t>
      </w:r>
      <w:r w:rsidRPr="008A0D45">
        <w:rPr>
          <w:spacing w:val="1"/>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в</w:t>
      </w:r>
      <w:r w:rsidRPr="008A0D45">
        <w:rPr>
          <w:spacing w:val="1"/>
        </w:rPr>
        <w:t xml:space="preserve"> </w:t>
      </w:r>
      <w:r w:rsidRPr="008A0D45">
        <w:t>экваториальном</w:t>
      </w:r>
      <w:r w:rsidRPr="008A0D45">
        <w:rPr>
          <w:spacing w:val="1"/>
        </w:rPr>
        <w:t xml:space="preserve"> </w:t>
      </w:r>
      <w:r w:rsidRPr="008A0D45">
        <w:t>климатическом</w:t>
      </w:r>
      <w:r w:rsidRPr="008A0D45">
        <w:rPr>
          <w:spacing w:val="1"/>
        </w:rPr>
        <w:t xml:space="preserve"> </w:t>
      </w:r>
      <w:r w:rsidRPr="008A0D45">
        <w:t>поясе",</w:t>
      </w:r>
      <w:r w:rsidRPr="008A0D45">
        <w:rPr>
          <w:spacing w:val="1"/>
        </w:rPr>
        <w:t xml:space="preserve"> </w:t>
      </w:r>
      <w:r w:rsidRPr="008A0D45">
        <w:t>"Сравнение</w:t>
      </w:r>
      <w:r w:rsidRPr="008A0D45">
        <w:rPr>
          <w:spacing w:val="1"/>
        </w:rPr>
        <w:t xml:space="preserve"> </w:t>
      </w:r>
      <w:r w:rsidRPr="008A0D45">
        <w:t>особенностей</w:t>
      </w:r>
      <w:r w:rsidRPr="008A0D45">
        <w:rPr>
          <w:spacing w:val="1"/>
        </w:rPr>
        <w:t xml:space="preserve"> </w:t>
      </w:r>
      <w:r w:rsidRPr="008A0D45">
        <w:t>климата</w:t>
      </w:r>
      <w:r w:rsidRPr="008A0D45">
        <w:rPr>
          <w:spacing w:val="1"/>
        </w:rPr>
        <w:t xml:space="preserve"> </w:t>
      </w:r>
      <w:r w:rsidRPr="008A0D45">
        <w:t>Африки,</w:t>
      </w:r>
      <w:r w:rsidRPr="008A0D45">
        <w:rPr>
          <w:spacing w:val="1"/>
        </w:rPr>
        <w:t xml:space="preserve"> </w:t>
      </w:r>
      <w:r w:rsidRPr="008A0D45">
        <w:t>Южной</w:t>
      </w:r>
      <w:r w:rsidRPr="008A0D45">
        <w:rPr>
          <w:spacing w:val="1"/>
        </w:rPr>
        <w:t xml:space="preserve"> </w:t>
      </w:r>
      <w:r w:rsidRPr="008A0D45">
        <w:t>Америки и Австралии по плану", "Описание Австралии или одной из стран Африки или Южной</w:t>
      </w:r>
      <w:r w:rsidRPr="008A0D45">
        <w:rPr>
          <w:spacing w:val="1"/>
        </w:rPr>
        <w:t xml:space="preserve"> </w:t>
      </w:r>
      <w:r w:rsidRPr="008A0D45">
        <w:t>Америки</w:t>
      </w:r>
      <w:r w:rsidRPr="008A0D45">
        <w:rPr>
          <w:spacing w:val="1"/>
        </w:rPr>
        <w:t xml:space="preserve"> </w:t>
      </w:r>
      <w:r w:rsidRPr="008A0D45">
        <w:t>по</w:t>
      </w:r>
      <w:r w:rsidRPr="008A0D45">
        <w:rPr>
          <w:spacing w:val="1"/>
        </w:rPr>
        <w:t xml:space="preserve"> </w:t>
      </w:r>
      <w:r w:rsidRPr="008A0D45">
        <w:t>географическим</w:t>
      </w:r>
      <w:r w:rsidRPr="008A0D45">
        <w:rPr>
          <w:spacing w:val="1"/>
        </w:rPr>
        <w:t xml:space="preserve"> </w:t>
      </w:r>
      <w:r w:rsidRPr="008A0D45">
        <w:t>картам",</w:t>
      </w:r>
      <w:r w:rsidRPr="008A0D45">
        <w:rPr>
          <w:spacing w:val="1"/>
        </w:rPr>
        <w:t xml:space="preserve"> </w:t>
      </w:r>
      <w:r w:rsidRPr="008A0D45">
        <w:t>"Объяснение</w:t>
      </w:r>
      <w:r w:rsidRPr="008A0D45">
        <w:rPr>
          <w:spacing w:val="1"/>
        </w:rPr>
        <w:t xml:space="preserve"> </w:t>
      </w:r>
      <w:r w:rsidRPr="008A0D45">
        <w:t>особенностей</w:t>
      </w:r>
      <w:r w:rsidRPr="008A0D45">
        <w:rPr>
          <w:spacing w:val="1"/>
        </w:rPr>
        <w:t xml:space="preserve"> </w:t>
      </w:r>
      <w:r w:rsidRPr="008A0D45">
        <w:t>размещения</w:t>
      </w:r>
      <w:r w:rsidRPr="008A0D45">
        <w:rPr>
          <w:spacing w:val="1"/>
        </w:rPr>
        <w:t xml:space="preserve"> </w:t>
      </w:r>
      <w:r w:rsidRPr="008A0D45">
        <w:t>населения</w:t>
      </w:r>
      <w:r w:rsidRPr="008A0D45">
        <w:rPr>
          <w:spacing w:val="1"/>
        </w:rPr>
        <w:t xml:space="preserve"> </w:t>
      </w:r>
      <w:r w:rsidRPr="008A0D45">
        <w:t>Австралии</w:t>
      </w:r>
      <w:r w:rsidRPr="008A0D45">
        <w:rPr>
          <w:spacing w:val="-1"/>
        </w:rPr>
        <w:t xml:space="preserve"> </w:t>
      </w:r>
      <w:r w:rsidRPr="008A0D45">
        <w:t>или</w:t>
      </w:r>
      <w:r w:rsidRPr="008A0D45">
        <w:rPr>
          <w:spacing w:val="1"/>
        </w:rPr>
        <w:t xml:space="preserve"> </w:t>
      </w:r>
      <w:r w:rsidRPr="008A0D45">
        <w:t>одной</w:t>
      </w:r>
      <w:r w:rsidRPr="008A0D45">
        <w:rPr>
          <w:spacing w:val="-3"/>
        </w:rPr>
        <w:t xml:space="preserve"> </w:t>
      </w:r>
      <w:r w:rsidRPr="008A0D45">
        <w:t>из стран Африки</w:t>
      </w:r>
      <w:r w:rsidRPr="008A0D45">
        <w:rPr>
          <w:spacing w:val="-1"/>
        </w:rPr>
        <w:t xml:space="preserve"> </w:t>
      </w:r>
      <w:r w:rsidRPr="008A0D45">
        <w:t>или Южной Америки".</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Северные</w:t>
      </w:r>
      <w:r w:rsidRPr="008A0D45">
        <w:rPr>
          <w:spacing w:val="-4"/>
          <w:sz w:val="24"/>
          <w:szCs w:val="24"/>
        </w:rPr>
        <w:t xml:space="preserve"> </w:t>
      </w:r>
      <w:r w:rsidRPr="008A0D45">
        <w:rPr>
          <w:sz w:val="24"/>
          <w:szCs w:val="24"/>
        </w:rPr>
        <w:t>материки.</w:t>
      </w:r>
    </w:p>
    <w:p w:rsidR="001511C1" w:rsidRPr="008A0D45" w:rsidRDefault="00194F02" w:rsidP="008A0D45">
      <w:pPr>
        <w:pStyle w:val="a0"/>
        <w:spacing w:line="276" w:lineRule="auto"/>
        <w:ind w:left="-142" w:firstLine="568"/>
      </w:pPr>
      <w:r w:rsidRPr="008A0D45">
        <w:t>Северная</w:t>
      </w:r>
      <w:r w:rsidRPr="008A0D45">
        <w:rPr>
          <w:spacing w:val="-5"/>
        </w:rPr>
        <w:t xml:space="preserve"> </w:t>
      </w:r>
      <w:r w:rsidRPr="008A0D45">
        <w:t>Америка.</w:t>
      </w:r>
      <w:r w:rsidRPr="008A0D45">
        <w:rPr>
          <w:spacing w:val="-3"/>
        </w:rPr>
        <w:t xml:space="preserve"> </w:t>
      </w:r>
      <w:r w:rsidRPr="008A0D45">
        <w:t>Евразия.</w:t>
      </w:r>
      <w:r w:rsidRPr="008A0D45">
        <w:rPr>
          <w:spacing w:val="-5"/>
        </w:rPr>
        <w:t xml:space="preserve"> </w:t>
      </w:r>
      <w:r w:rsidRPr="008A0D45">
        <w:t>История</w:t>
      </w:r>
      <w:r w:rsidRPr="008A0D45">
        <w:rPr>
          <w:spacing w:val="-7"/>
        </w:rPr>
        <w:t xml:space="preserve"> </w:t>
      </w:r>
      <w:r w:rsidRPr="008A0D45">
        <w:t>открытия</w:t>
      </w:r>
      <w:r w:rsidRPr="008A0D45">
        <w:rPr>
          <w:spacing w:val="-7"/>
        </w:rPr>
        <w:t xml:space="preserve"> </w:t>
      </w:r>
      <w:r w:rsidRPr="008A0D45">
        <w:t>и</w:t>
      </w:r>
      <w:r w:rsidRPr="008A0D45">
        <w:rPr>
          <w:spacing w:val="-4"/>
        </w:rPr>
        <w:t xml:space="preserve"> </w:t>
      </w:r>
      <w:r w:rsidRPr="008A0D45">
        <w:t>освоения.</w:t>
      </w:r>
      <w:r w:rsidRPr="008A0D45">
        <w:rPr>
          <w:spacing w:val="-7"/>
        </w:rPr>
        <w:t xml:space="preserve"> </w:t>
      </w:r>
      <w:r w:rsidRPr="008A0D45">
        <w:t>Географическое</w:t>
      </w:r>
      <w:r w:rsidRPr="008A0D45">
        <w:rPr>
          <w:spacing w:val="-6"/>
        </w:rPr>
        <w:t xml:space="preserve"> </w:t>
      </w:r>
      <w:r w:rsidRPr="008A0D45">
        <w:t>положение.</w:t>
      </w:r>
      <w:r w:rsidRPr="008A0D45">
        <w:rPr>
          <w:spacing w:val="-4"/>
        </w:rPr>
        <w:t xml:space="preserve"> </w:t>
      </w:r>
      <w:r w:rsidRPr="008A0D45">
        <w:t>Основные</w:t>
      </w:r>
      <w:r w:rsidRPr="008A0D45">
        <w:rPr>
          <w:spacing w:val="-58"/>
        </w:rPr>
        <w:t xml:space="preserve"> </w:t>
      </w:r>
      <w:r w:rsidRPr="008A0D45">
        <w:t>черты рельефа, климата и внутренних вод и определяющие их факторы. Зональные и азональные</w:t>
      </w:r>
      <w:r w:rsidRPr="008A0D45">
        <w:rPr>
          <w:spacing w:val="1"/>
        </w:rPr>
        <w:t xml:space="preserve"> </w:t>
      </w:r>
      <w:r w:rsidRPr="008A0D45">
        <w:t>природные</w:t>
      </w:r>
      <w:r w:rsidRPr="008A0D45">
        <w:rPr>
          <w:spacing w:val="-14"/>
        </w:rPr>
        <w:t xml:space="preserve"> </w:t>
      </w:r>
      <w:r w:rsidRPr="008A0D45">
        <w:t>комплексы.</w:t>
      </w:r>
      <w:r w:rsidRPr="008A0D45">
        <w:rPr>
          <w:spacing w:val="-14"/>
        </w:rPr>
        <w:t xml:space="preserve"> </w:t>
      </w:r>
      <w:r w:rsidRPr="008A0D45">
        <w:t>Население.</w:t>
      </w:r>
      <w:r w:rsidRPr="008A0D45">
        <w:rPr>
          <w:spacing w:val="-13"/>
        </w:rPr>
        <w:t xml:space="preserve"> </w:t>
      </w:r>
      <w:r w:rsidRPr="008A0D45">
        <w:t>Политическая</w:t>
      </w:r>
      <w:r w:rsidRPr="008A0D45">
        <w:rPr>
          <w:spacing w:val="-13"/>
        </w:rPr>
        <w:t xml:space="preserve"> </w:t>
      </w:r>
      <w:r w:rsidRPr="008A0D45">
        <w:t>карта.</w:t>
      </w:r>
      <w:r w:rsidRPr="008A0D45">
        <w:rPr>
          <w:spacing w:val="-13"/>
        </w:rPr>
        <w:t xml:space="preserve"> </w:t>
      </w:r>
      <w:r w:rsidRPr="008A0D45">
        <w:t>Крупнейшие</w:t>
      </w:r>
      <w:r w:rsidRPr="008A0D45">
        <w:rPr>
          <w:spacing w:val="-13"/>
        </w:rPr>
        <w:t xml:space="preserve"> </w:t>
      </w:r>
      <w:r w:rsidRPr="008A0D45">
        <w:t>по</w:t>
      </w:r>
      <w:r w:rsidRPr="008A0D45">
        <w:rPr>
          <w:spacing w:val="-13"/>
        </w:rPr>
        <w:t xml:space="preserve"> </w:t>
      </w:r>
      <w:r w:rsidRPr="008A0D45">
        <w:t>территории</w:t>
      </w:r>
      <w:r w:rsidRPr="008A0D45">
        <w:rPr>
          <w:spacing w:val="-15"/>
        </w:rPr>
        <w:t xml:space="preserve"> </w:t>
      </w:r>
      <w:r w:rsidRPr="008A0D45">
        <w:t>и</w:t>
      </w:r>
      <w:r w:rsidRPr="008A0D45">
        <w:rPr>
          <w:spacing w:val="-12"/>
        </w:rPr>
        <w:t xml:space="preserve"> </w:t>
      </w:r>
      <w:r w:rsidRPr="008A0D45">
        <w:t>численности</w:t>
      </w:r>
      <w:r w:rsidRPr="008A0D45">
        <w:rPr>
          <w:spacing w:val="-57"/>
        </w:rPr>
        <w:t xml:space="preserve"> </w:t>
      </w:r>
      <w:r w:rsidRPr="008A0D45">
        <w:t>населения</w:t>
      </w:r>
      <w:r w:rsidRPr="008A0D45">
        <w:rPr>
          <w:spacing w:val="-2"/>
        </w:rPr>
        <w:t xml:space="preserve"> </w:t>
      </w:r>
      <w:r w:rsidRPr="008A0D45">
        <w:t>страны.</w:t>
      </w:r>
      <w:r w:rsidRPr="008A0D45">
        <w:rPr>
          <w:spacing w:val="-1"/>
        </w:rPr>
        <w:t xml:space="preserve"> </w:t>
      </w:r>
      <w:r w:rsidRPr="008A0D45">
        <w:t>Изменение</w:t>
      </w:r>
      <w:r w:rsidRPr="008A0D45">
        <w:rPr>
          <w:spacing w:val="-2"/>
        </w:rPr>
        <w:t xml:space="preserve"> </w:t>
      </w:r>
      <w:r w:rsidRPr="008A0D45">
        <w:t>природы</w:t>
      </w:r>
      <w:r w:rsidRPr="008A0D45">
        <w:rPr>
          <w:spacing w:val="-4"/>
        </w:rPr>
        <w:t xml:space="preserve"> </w:t>
      </w:r>
      <w:r w:rsidRPr="008A0D45">
        <w:t>под</w:t>
      </w:r>
      <w:r w:rsidRPr="008A0D45">
        <w:rPr>
          <w:spacing w:val="-2"/>
        </w:rPr>
        <w:t xml:space="preserve"> </w:t>
      </w:r>
      <w:r w:rsidRPr="008A0D45">
        <w:t>влиянием</w:t>
      </w:r>
      <w:r w:rsidRPr="008A0D45">
        <w:rPr>
          <w:spacing w:val="-5"/>
        </w:rPr>
        <w:t xml:space="preserve"> </w:t>
      </w:r>
      <w:r w:rsidRPr="008A0D45">
        <w:t>хозяйственной</w:t>
      </w:r>
      <w:r w:rsidRPr="008A0D45">
        <w:rPr>
          <w:spacing w:val="-3"/>
        </w:rPr>
        <w:t xml:space="preserve"> </w:t>
      </w:r>
      <w:r w:rsidRPr="008A0D45">
        <w:t>деятельности человека.</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"Объяснение</w:t>
      </w:r>
      <w:r w:rsidRPr="008A0D45">
        <w:rPr>
          <w:spacing w:val="1"/>
        </w:rPr>
        <w:t xml:space="preserve"> </w:t>
      </w:r>
      <w:r w:rsidRPr="008A0D45">
        <w:t>распространения</w:t>
      </w:r>
      <w:r w:rsidRPr="008A0D45">
        <w:rPr>
          <w:spacing w:val="1"/>
        </w:rPr>
        <w:t xml:space="preserve"> </w:t>
      </w:r>
      <w:r w:rsidRPr="008A0D45">
        <w:t>зон</w:t>
      </w:r>
      <w:r w:rsidRPr="008A0D45">
        <w:rPr>
          <w:spacing w:val="1"/>
        </w:rPr>
        <w:t xml:space="preserve"> </w:t>
      </w:r>
      <w:r w:rsidRPr="008A0D45">
        <w:t>современного</w:t>
      </w:r>
      <w:r w:rsidRPr="008A0D45">
        <w:rPr>
          <w:spacing w:val="1"/>
        </w:rPr>
        <w:t xml:space="preserve"> </w:t>
      </w:r>
      <w:r w:rsidRPr="008A0D45">
        <w:t>вулканизма</w:t>
      </w:r>
      <w:r w:rsidRPr="008A0D45">
        <w:rPr>
          <w:spacing w:val="1"/>
        </w:rPr>
        <w:t xml:space="preserve"> </w:t>
      </w:r>
      <w:r w:rsidRPr="008A0D45">
        <w:t>и</w:t>
      </w:r>
      <w:r w:rsidRPr="008A0D45">
        <w:rPr>
          <w:spacing w:val="1"/>
        </w:rPr>
        <w:t xml:space="preserve"> </w:t>
      </w:r>
      <w:r w:rsidRPr="008A0D45">
        <w:t>землетрясений</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Северной</w:t>
      </w:r>
      <w:r w:rsidRPr="008A0D45">
        <w:rPr>
          <w:spacing w:val="1"/>
        </w:rPr>
        <w:t xml:space="preserve"> </w:t>
      </w:r>
      <w:r w:rsidRPr="008A0D45">
        <w:t>Америки</w:t>
      </w:r>
      <w:r w:rsidRPr="008A0D45">
        <w:rPr>
          <w:spacing w:val="1"/>
        </w:rPr>
        <w:t xml:space="preserve"> </w:t>
      </w:r>
      <w:r w:rsidRPr="008A0D45">
        <w:t>и</w:t>
      </w:r>
      <w:r w:rsidRPr="008A0D45">
        <w:rPr>
          <w:spacing w:val="1"/>
        </w:rPr>
        <w:t xml:space="preserve"> </w:t>
      </w:r>
      <w:r w:rsidRPr="008A0D45">
        <w:t>Евразии",</w:t>
      </w:r>
      <w:r w:rsidRPr="008A0D45">
        <w:rPr>
          <w:spacing w:val="1"/>
        </w:rPr>
        <w:t xml:space="preserve"> </w:t>
      </w:r>
      <w:r w:rsidRPr="008A0D45">
        <w:t>"Объяснение</w:t>
      </w:r>
      <w:r w:rsidRPr="008A0D45">
        <w:rPr>
          <w:spacing w:val="1"/>
        </w:rPr>
        <w:t xml:space="preserve"> </w:t>
      </w:r>
      <w:r w:rsidRPr="008A0D45">
        <w:t>климатических</w:t>
      </w:r>
      <w:r w:rsidRPr="008A0D45">
        <w:rPr>
          <w:spacing w:val="1"/>
        </w:rPr>
        <w:t xml:space="preserve"> </w:t>
      </w:r>
      <w:r w:rsidRPr="008A0D45">
        <w:t>различий территорий, находящихся на одной географической широте, на примере умеренного</w:t>
      </w:r>
      <w:r w:rsidRPr="008A0D45">
        <w:rPr>
          <w:spacing w:val="1"/>
        </w:rPr>
        <w:t xml:space="preserve"> </w:t>
      </w:r>
      <w:r w:rsidRPr="008A0D45">
        <w:t>климатического пляса", "Представление в виде таблицы информации о компонентах природы</w:t>
      </w:r>
      <w:r w:rsidRPr="008A0D45">
        <w:rPr>
          <w:spacing w:val="1"/>
        </w:rPr>
        <w:t xml:space="preserve"> </w:t>
      </w:r>
      <w:r w:rsidRPr="008A0D45">
        <w:t>одной</w:t>
      </w:r>
      <w:r w:rsidRPr="008A0D45">
        <w:rPr>
          <w:spacing w:val="-12"/>
        </w:rPr>
        <w:t xml:space="preserve"> </w:t>
      </w:r>
      <w:r w:rsidRPr="008A0D45">
        <w:t>из</w:t>
      </w:r>
      <w:r w:rsidRPr="008A0D45">
        <w:rPr>
          <w:spacing w:val="-12"/>
        </w:rPr>
        <w:t xml:space="preserve"> </w:t>
      </w:r>
      <w:r w:rsidRPr="008A0D45">
        <w:t>природных</w:t>
      </w:r>
      <w:r w:rsidRPr="008A0D45">
        <w:rPr>
          <w:spacing w:val="-13"/>
        </w:rPr>
        <w:t xml:space="preserve"> </w:t>
      </w:r>
      <w:r w:rsidRPr="008A0D45">
        <w:t>зон</w:t>
      </w:r>
      <w:r w:rsidRPr="008A0D45">
        <w:rPr>
          <w:spacing w:val="-11"/>
        </w:rPr>
        <w:t xml:space="preserve"> </w:t>
      </w:r>
      <w:r w:rsidRPr="008A0D45">
        <w:t>на</w:t>
      </w:r>
      <w:r w:rsidRPr="008A0D45">
        <w:rPr>
          <w:spacing w:val="-14"/>
        </w:rPr>
        <w:t xml:space="preserve"> </w:t>
      </w:r>
      <w:r w:rsidRPr="008A0D45">
        <w:t>основе</w:t>
      </w:r>
      <w:r w:rsidRPr="008A0D45">
        <w:rPr>
          <w:spacing w:val="-15"/>
        </w:rPr>
        <w:t xml:space="preserve"> </w:t>
      </w:r>
      <w:r w:rsidRPr="008A0D45">
        <w:t>анализа</w:t>
      </w:r>
      <w:r w:rsidRPr="008A0D45">
        <w:rPr>
          <w:spacing w:val="-13"/>
        </w:rPr>
        <w:t xml:space="preserve"> </w:t>
      </w:r>
      <w:r w:rsidRPr="008A0D45">
        <w:t>нескольких</w:t>
      </w:r>
      <w:r w:rsidRPr="008A0D45">
        <w:rPr>
          <w:spacing w:val="-11"/>
        </w:rPr>
        <w:t xml:space="preserve"> </w:t>
      </w:r>
      <w:r w:rsidRPr="008A0D45">
        <w:t>источников</w:t>
      </w:r>
      <w:r w:rsidRPr="008A0D45">
        <w:rPr>
          <w:spacing w:val="-14"/>
        </w:rPr>
        <w:t xml:space="preserve"> </w:t>
      </w:r>
      <w:r w:rsidRPr="008A0D45">
        <w:t>информации",</w:t>
      </w:r>
      <w:r w:rsidRPr="008A0D45">
        <w:rPr>
          <w:spacing w:val="-12"/>
        </w:rPr>
        <w:t xml:space="preserve"> </w:t>
      </w:r>
      <w:r w:rsidRPr="008A0D45">
        <w:t>"Описание</w:t>
      </w:r>
      <w:r w:rsidRPr="008A0D45">
        <w:rPr>
          <w:spacing w:val="-14"/>
        </w:rPr>
        <w:t xml:space="preserve"> </w:t>
      </w:r>
      <w:r w:rsidRPr="008A0D45">
        <w:t>одной</w:t>
      </w:r>
      <w:r w:rsidRPr="008A0D45">
        <w:rPr>
          <w:spacing w:val="-57"/>
        </w:rPr>
        <w:t xml:space="preserve"> </w:t>
      </w:r>
      <w:r w:rsidRPr="008A0D45">
        <w:t xml:space="preserve">из стран Северной Америки или Евразии в форме </w:t>
      </w:r>
      <w:r w:rsidRPr="008A0D45">
        <w:lastRenderedPageBreak/>
        <w:t>презентации (с целью привлечения туристов,</w:t>
      </w:r>
      <w:r w:rsidRPr="008A0D45">
        <w:rPr>
          <w:spacing w:val="1"/>
        </w:rPr>
        <w:t xml:space="preserve"> </w:t>
      </w:r>
      <w:r w:rsidRPr="008A0D45">
        <w:t>создания</w:t>
      </w:r>
      <w:r w:rsidRPr="008A0D45">
        <w:rPr>
          <w:spacing w:val="-1"/>
        </w:rPr>
        <w:t xml:space="preserve"> </w:t>
      </w:r>
      <w:r w:rsidRPr="008A0D45">
        <w:t>положительного</w:t>
      </w:r>
      <w:r w:rsidRPr="008A0D45">
        <w:rPr>
          <w:spacing w:val="-1"/>
        </w:rPr>
        <w:t xml:space="preserve"> </w:t>
      </w:r>
      <w:r w:rsidRPr="008A0D45">
        <w:t>образа страны и других)".</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Взаимодействие</w:t>
      </w:r>
      <w:r w:rsidRPr="008A0D45">
        <w:rPr>
          <w:spacing w:val="-4"/>
          <w:sz w:val="24"/>
          <w:szCs w:val="24"/>
        </w:rPr>
        <w:t xml:space="preserve"> </w:t>
      </w:r>
      <w:r w:rsidRPr="008A0D45">
        <w:rPr>
          <w:sz w:val="24"/>
          <w:szCs w:val="24"/>
        </w:rPr>
        <w:t>природы</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общества.</w:t>
      </w:r>
    </w:p>
    <w:p w:rsidR="001511C1" w:rsidRPr="008A0D45" w:rsidRDefault="00194F02" w:rsidP="008A0D45">
      <w:pPr>
        <w:pStyle w:val="a0"/>
        <w:spacing w:line="276" w:lineRule="auto"/>
        <w:ind w:left="-142" w:firstLine="568"/>
      </w:pPr>
      <w:r w:rsidRPr="008A0D45">
        <w:t>Влияние</w:t>
      </w:r>
      <w:r w:rsidRPr="008A0D45">
        <w:rPr>
          <w:spacing w:val="-8"/>
        </w:rPr>
        <w:t xml:space="preserve"> </w:t>
      </w:r>
      <w:r w:rsidRPr="008A0D45">
        <w:t>закономерностей</w:t>
      </w:r>
      <w:r w:rsidRPr="008A0D45">
        <w:rPr>
          <w:spacing w:val="-6"/>
        </w:rPr>
        <w:t xml:space="preserve"> </w:t>
      </w:r>
      <w:r w:rsidRPr="008A0D45">
        <w:t>географической</w:t>
      </w:r>
      <w:r w:rsidRPr="008A0D45">
        <w:rPr>
          <w:spacing w:val="-6"/>
        </w:rPr>
        <w:t xml:space="preserve"> </w:t>
      </w:r>
      <w:r w:rsidRPr="008A0D45">
        <w:t>оболочки</w:t>
      </w:r>
      <w:r w:rsidRPr="008A0D45">
        <w:rPr>
          <w:spacing w:val="-5"/>
        </w:rPr>
        <w:t xml:space="preserve"> </w:t>
      </w:r>
      <w:r w:rsidRPr="008A0D45">
        <w:t>на</w:t>
      </w:r>
      <w:r w:rsidRPr="008A0D45">
        <w:rPr>
          <w:spacing w:val="-7"/>
        </w:rPr>
        <w:t xml:space="preserve"> </w:t>
      </w:r>
      <w:r w:rsidRPr="008A0D45">
        <w:t>жизнь</w:t>
      </w:r>
      <w:r w:rsidRPr="008A0D45">
        <w:rPr>
          <w:spacing w:val="-7"/>
        </w:rPr>
        <w:t xml:space="preserve"> </w:t>
      </w:r>
      <w:r w:rsidRPr="008A0D45">
        <w:t>и</w:t>
      </w:r>
      <w:r w:rsidRPr="008A0D45">
        <w:rPr>
          <w:spacing w:val="-5"/>
        </w:rPr>
        <w:t xml:space="preserve"> </w:t>
      </w:r>
      <w:r w:rsidRPr="008A0D45">
        <w:t>деятельность</w:t>
      </w:r>
      <w:r w:rsidRPr="008A0D45">
        <w:rPr>
          <w:spacing w:val="-5"/>
        </w:rPr>
        <w:t xml:space="preserve"> </w:t>
      </w:r>
      <w:r w:rsidRPr="008A0D45">
        <w:t>людей.</w:t>
      </w:r>
      <w:r w:rsidRPr="008A0D45">
        <w:rPr>
          <w:spacing w:val="-7"/>
        </w:rPr>
        <w:t xml:space="preserve"> </w:t>
      </w:r>
      <w:r w:rsidRPr="008A0D45">
        <w:t>Особенности</w:t>
      </w:r>
      <w:r w:rsidRPr="008A0D45">
        <w:rPr>
          <w:spacing w:val="-57"/>
        </w:rPr>
        <w:t xml:space="preserve"> </w:t>
      </w:r>
      <w:r w:rsidRPr="008A0D45">
        <w:t>взаимодействия</w:t>
      </w:r>
      <w:r w:rsidRPr="008A0D45">
        <w:rPr>
          <w:spacing w:val="1"/>
        </w:rPr>
        <w:t xml:space="preserve"> </w:t>
      </w:r>
      <w:r w:rsidRPr="008A0D45">
        <w:t>человека</w:t>
      </w:r>
      <w:r w:rsidRPr="008A0D45">
        <w:rPr>
          <w:spacing w:val="1"/>
        </w:rPr>
        <w:t xml:space="preserve"> </w:t>
      </w:r>
      <w:r w:rsidRPr="008A0D45">
        <w:t>и</w:t>
      </w:r>
      <w:r w:rsidRPr="008A0D45">
        <w:rPr>
          <w:spacing w:val="1"/>
        </w:rPr>
        <w:t xml:space="preserve"> </w:t>
      </w:r>
      <w:r w:rsidRPr="008A0D45">
        <w:t>природы</w:t>
      </w:r>
      <w:r w:rsidRPr="008A0D45">
        <w:rPr>
          <w:spacing w:val="1"/>
        </w:rPr>
        <w:t xml:space="preserve"> </w:t>
      </w:r>
      <w:r w:rsidRPr="008A0D45">
        <w:t>на</w:t>
      </w:r>
      <w:r w:rsidRPr="008A0D45">
        <w:rPr>
          <w:spacing w:val="1"/>
        </w:rPr>
        <w:t xml:space="preserve"> </w:t>
      </w:r>
      <w:r w:rsidRPr="008A0D45">
        <w:t>разных</w:t>
      </w:r>
      <w:r w:rsidRPr="008A0D45">
        <w:rPr>
          <w:spacing w:val="1"/>
        </w:rPr>
        <w:t xml:space="preserve"> </w:t>
      </w:r>
      <w:r w:rsidRPr="008A0D45">
        <w:t>материках.</w:t>
      </w:r>
      <w:r w:rsidRPr="008A0D45">
        <w:rPr>
          <w:spacing w:val="1"/>
        </w:rPr>
        <w:t xml:space="preserve"> </w:t>
      </w:r>
      <w:r w:rsidRPr="008A0D45">
        <w:t>Необходимость</w:t>
      </w:r>
      <w:r w:rsidRPr="008A0D45">
        <w:rPr>
          <w:spacing w:val="1"/>
        </w:rPr>
        <w:t xml:space="preserve"> </w:t>
      </w:r>
      <w:r w:rsidRPr="008A0D45">
        <w:t>международного</w:t>
      </w:r>
      <w:r w:rsidRPr="008A0D45">
        <w:rPr>
          <w:spacing w:val="1"/>
        </w:rPr>
        <w:t xml:space="preserve"> </w:t>
      </w:r>
      <w:r w:rsidRPr="008A0D45">
        <w:t>сотрудничества</w:t>
      </w:r>
      <w:r w:rsidRPr="008A0D45">
        <w:rPr>
          <w:spacing w:val="-9"/>
        </w:rPr>
        <w:t xml:space="preserve"> </w:t>
      </w:r>
      <w:r w:rsidRPr="008A0D45">
        <w:t>в</w:t>
      </w:r>
      <w:r w:rsidRPr="008A0D45">
        <w:rPr>
          <w:spacing w:val="-9"/>
        </w:rPr>
        <w:t xml:space="preserve"> </w:t>
      </w:r>
      <w:r w:rsidRPr="008A0D45">
        <w:t>использовании</w:t>
      </w:r>
      <w:r w:rsidRPr="008A0D45">
        <w:rPr>
          <w:spacing w:val="-10"/>
        </w:rPr>
        <w:t xml:space="preserve"> </w:t>
      </w:r>
      <w:r w:rsidRPr="008A0D45">
        <w:t>природы</w:t>
      </w:r>
      <w:r w:rsidRPr="008A0D45">
        <w:rPr>
          <w:spacing w:val="-11"/>
        </w:rPr>
        <w:t xml:space="preserve"> </w:t>
      </w:r>
      <w:r w:rsidRPr="008A0D45">
        <w:t>и</w:t>
      </w:r>
      <w:r w:rsidRPr="008A0D45">
        <w:rPr>
          <w:spacing w:val="-7"/>
        </w:rPr>
        <w:t xml:space="preserve"> </w:t>
      </w:r>
      <w:r w:rsidRPr="008A0D45">
        <w:t>ее</w:t>
      </w:r>
      <w:r w:rsidRPr="008A0D45">
        <w:rPr>
          <w:spacing w:val="-11"/>
        </w:rPr>
        <w:t xml:space="preserve"> </w:t>
      </w:r>
      <w:r w:rsidRPr="008A0D45">
        <w:t>охране.</w:t>
      </w:r>
      <w:r w:rsidRPr="008A0D45">
        <w:rPr>
          <w:spacing w:val="-8"/>
        </w:rPr>
        <w:t xml:space="preserve"> </w:t>
      </w:r>
      <w:r w:rsidRPr="008A0D45">
        <w:t>Развитие</w:t>
      </w:r>
      <w:r w:rsidRPr="008A0D45">
        <w:rPr>
          <w:spacing w:val="-9"/>
        </w:rPr>
        <w:t xml:space="preserve"> </w:t>
      </w:r>
      <w:r w:rsidRPr="008A0D45">
        <w:t>природоохранной</w:t>
      </w:r>
      <w:r w:rsidRPr="008A0D45">
        <w:rPr>
          <w:spacing w:val="-9"/>
        </w:rPr>
        <w:t xml:space="preserve"> </w:t>
      </w:r>
      <w:r w:rsidRPr="008A0D45">
        <w:t>деятельности</w:t>
      </w:r>
      <w:r w:rsidRPr="008A0D45">
        <w:rPr>
          <w:spacing w:val="-9"/>
        </w:rPr>
        <w:t xml:space="preserve"> </w:t>
      </w:r>
      <w:r w:rsidRPr="008A0D45">
        <w:t>на</w:t>
      </w:r>
      <w:r w:rsidRPr="008A0D45">
        <w:rPr>
          <w:spacing w:val="-58"/>
        </w:rPr>
        <w:t xml:space="preserve"> </w:t>
      </w:r>
      <w:r w:rsidRPr="008A0D45">
        <w:t>современном этапе (Международный. союз охраны природы, Международная гидрографическая</w:t>
      </w:r>
      <w:r w:rsidRPr="008A0D45">
        <w:rPr>
          <w:spacing w:val="1"/>
        </w:rPr>
        <w:t xml:space="preserve"> </w:t>
      </w:r>
      <w:r w:rsidRPr="008A0D45">
        <w:t>организация,</w:t>
      </w:r>
      <w:r w:rsidRPr="008A0D45">
        <w:rPr>
          <w:spacing w:val="-1"/>
        </w:rPr>
        <w:t xml:space="preserve"> </w:t>
      </w:r>
      <w:r w:rsidRPr="008A0D45">
        <w:t>ЮНЕСКО</w:t>
      </w:r>
      <w:r w:rsidRPr="008A0D45">
        <w:rPr>
          <w:spacing w:val="-3"/>
        </w:rPr>
        <w:t xml:space="preserve"> </w:t>
      </w:r>
      <w:r w:rsidRPr="008A0D45">
        <w:t>и другие).</w:t>
      </w:r>
    </w:p>
    <w:p w:rsidR="001511C1" w:rsidRPr="008A0D45" w:rsidRDefault="00194F02" w:rsidP="008A0D45">
      <w:pPr>
        <w:pStyle w:val="a0"/>
        <w:spacing w:line="276" w:lineRule="auto"/>
        <w:ind w:left="-142" w:firstLine="568"/>
      </w:pPr>
      <w:r w:rsidRPr="008A0D45">
        <w:t>Глобальные</w:t>
      </w:r>
      <w:r w:rsidRPr="008A0D45">
        <w:rPr>
          <w:spacing w:val="1"/>
        </w:rPr>
        <w:t xml:space="preserve"> </w:t>
      </w:r>
      <w:r w:rsidRPr="008A0D45">
        <w:t>проблемы</w:t>
      </w:r>
      <w:r w:rsidRPr="008A0D45">
        <w:rPr>
          <w:spacing w:val="1"/>
        </w:rPr>
        <w:t xml:space="preserve"> </w:t>
      </w:r>
      <w:r w:rsidRPr="008A0D45">
        <w:t>человечества:</w:t>
      </w:r>
      <w:r w:rsidRPr="008A0D45">
        <w:rPr>
          <w:spacing w:val="1"/>
        </w:rPr>
        <w:t xml:space="preserve"> </w:t>
      </w:r>
      <w:r w:rsidRPr="008A0D45">
        <w:t>экологическая,</w:t>
      </w:r>
      <w:r w:rsidRPr="008A0D45">
        <w:rPr>
          <w:spacing w:val="1"/>
        </w:rPr>
        <w:t xml:space="preserve"> </w:t>
      </w:r>
      <w:r w:rsidRPr="008A0D45">
        <w:t>сырьевая,</w:t>
      </w:r>
      <w:r w:rsidRPr="008A0D45">
        <w:rPr>
          <w:spacing w:val="1"/>
        </w:rPr>
        <w:t xml:space="preserve"> </w:t>
      </w:r>
      <w:r w:rsidRPr="008A0D45">
        <w:t>энергетическая,</w:t>
      </w:r>
      <w:r w:rsidRPr="008A0D45">
        <w:rPr>
          <w:spacing w:val="1"/>
        </w:rPr>
        <w:t xml:space="preserve"> </w:t>
      </w:r>
      <w:r w:rsidRPr="008A0D45">
        <w:t>преодоления</w:t>
      </w:r>
      <w:r w:rsidRPr="008A0D45">
        <w:rPr>
          <w:spacing w:val="1"/>
        </w:rPr>
        <w:t xml:space="preserve"> </w:t>
      </w:r>
      <w:r w:rsidRPr="008A0D45">
        <w:t>отсталости стран, продовольственная - и международные усилия по их преодолению. Программа</w:t>
      </w:r>
      <w:r w:rsidRPr="008A0D45">
        <w:rPr>
          <w:spacing w:val="1"/>
        </w:rPr>
        <w:t xml:space="preserve"> </w:t>
      </w:r>
      <w:r w:rsidRPr="008A0D45">
        <w:t>ООН и цели устойчивого развития. Всемирное наследие ЮНЕСКО: природные и культурные</w:t>
      </w:r>
      <w:r w:rsidRPr="008A0D45">
        <w:rPr>
          <w:spacing w:val="1"/>
        </w:rPr>
        <w:t xml:space="preserve"> </w:t>
      </w:r>
      <w:r w:rsidRPr="008A0D45">
        <w:t>объекты.</w:t>
      </w:r>
    </w:p>
    <w:p w:rsidR="001511C1" w:rsidRPr="008A0D45" w:rsidRDefault="00194F02" w:rsidP="008A0D45">
      <w:pPr>
        <w:pStyle w:val="a0"/>
        <w:spacing w:before="1" w:line="276" w:lineRule="auto"/>
        <w:ind w:left="-142" w:firstLine="568"/>
      </w:pPr>
      <w:r w:rsidRPr="008A0D45">
        <w:t>Практическая работа "Характеристика изменений компонентов природы на территории одной из</w:t>
      </w:r>
      <w:r w:rsidRPr="008A0D45">
        <w:rPr>
          <w:spacing w:val="1"/>
        </w:rPr>
        <w:t xml:space="preserve"> </w:t>
      </w:r>
      <w:r w:rsidRPr="008A0D45">
        <w:t>стран</w:t>
      </w:r>
      <w:r w:rsidRPr="008A0D45">
        <w:rPr>
          <w:spacing w:val="-1"/>
        </w:rPr>
        <w:t xml:space="preserve"> </w:t>
      </w:r>
      <w:r w:rsidRPr="008A0D45">
        <w:t>мира</w:t>
      </w:r>
      <w:r w:rsidRPr="008A0D45">
        <w:rPr>
          <w:spacing w:val="-1"/>
        </w:rPr>
        <w:t xml:space="preserve"> </w:t>
      </w:r>
      <w:r w:rsidRPr="008A0D45">
        <w:t>в</w:t>
      </w:r>
      <w:r w:rsidRPr="008A0D45">
        <w:rPr>
          <w:spacing w:val="-1"/>
        </w:rPr>
        <w:t xml:space="preserve"> </w:t>
      </w:r>
      <w:r w:rsidRPr="008A0D45">
        <w:t>результате</w:t>
      </w:r>
      <w:r w:rsidRPr="008A0D45">
        <w:rPr>
          <w:spacing w:val="-1"/>
        </w:rPr>
        <w:t xml:space="preserve"> </w:t>
      </w:r>
      <w:r w:rsidRPr="008A0D45">
        <w:t>деятельности</w:t>
      </w:r>
      <w:r w:rsidRPr="008A0D45">
        <w:rPr>
          <w:spacing w:val="1"/>
        </w:rPr>
        <w:t xml:space="preserve"> </w:t>
      </w:r>
      <w:r w:rsidRPr="008A0D45">
        <w:t>человека".</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географии</w:t>
      </w:r>
      <w:r w:rsidRPr="008A0D45">
        <w:rPr>
          <w:spacing w:val="-3"/>
        </w:rPr>
        <w:t xml:space="preserve"> </w:t>
      </w:r>
      <w:r w:rsidRPr="008A0D45">
        <w:t>в</w:t>
      </w:r>
      <w:r w:rsidRPr="008A0D45">
        <w:rPr>
          <w:spacing w:val="-4"/>
        </w:rPr>
        <w:t xml:space="preserve"> </w:t>
      </w:r>
      <w:r w:rsidRPr="008A0D45">
        <w:t>8</w:t>
      </w:r>
      <w:r w:rsidRPr="008A0D45">
        <w:rPr>
          <w:spacing w:val="-3"/>
        </w:rPr>
        <w:t xml:space="preserve"> </w:t>
      </w:r>
      <w:r w:rsidRPr="008A0D45">
        <w:t>классе.</w:t>
      </w:r>
    </w:p>
    <w:p w:rsidR="001511C1" w:rsidRPr="008A0D45" w:rsidRDefault="00194F02" w:rsidP="008A0D45">
      <w:pPr>
        <w:pStyle w:val="a5"/>
        <w:numPr>
          <w:ilvl w:val="2"/>
          <w:numId w:val="78"/>
        </w:numPr>
        <w:tabs>
          <w:tab w:val="left" w:pos="1061"/>
        </w:tabs>
        <w:spacing w:line="276" w:lineRule="auto"/>
        <w:ind w:left="-142" w:firstLine="568"/>
        <w:rPr>
          <w:sz w:val="24"/>
          <w:szCs w:val="24"/>
        </w:rPr>
      </w:pPr>
      <w:r w:rsidRPr="008A0D45">
        <w:rPr>
          <w:sz w:val="24"/>
          <w:szCs w:val="24"/>
        </w:rPr>
        <w:t>Географическое</w:t>
      </w:r>
      <w:r w:rsidRPr="008A0D45">
        <w:rPr>
          <w:spacing w:val="-4"/>
          <w:sz w:val="24"/>
          <w:szCs w:val="24"/>
        </w:rPr>
        <w:t xml:space="preserve"> </w:t>
      </w:r>
      <w:r w:rsidRPr="008A0D45">
        <w:rPr>
          <w:sz w:val="24"/>
          <w:szCs w:val="24"/>
        </w:rPr>
        <w:t>пространство</w:t>
      </w:r>
      <w:r w:rsidRPr="008A0D45">
        <w:rPr>
          <w:spacing w:val="-3"/>
          <w:sz w:val="24"/>
          <w:szCs w:val="24"/>
        </w:rPr>
        <w:t xml:space="preserve"> </w:t>
      </w:r>
      <w:r w:rsidRPr="008A0D45">
        <w:rPr>
          <w:sz w:val="24"/>
          <w:szCs w:val="24"/>
        </w:rPr>
        <w:t>России.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История</w:t>
      </w:r>
      <w:r w:rsidRPr="008A0D45">
        <w:rPr>
          <w:spacing w:val="-3"/>
          <w:sz w:val="24"/>
          <w:szCs w:val="24"/>
        </w:rPr>
        <w:t xml:space="preserve"> </w:t>
      </w:r>
      <w:r w:rsidRPr="008A0D45">
        <w:rPr>
          <w:sz w:val="24"/>
          <w:szCs w:val="24"/>
        </w:rPr>
        <w:t>формирования</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освоения</w:t>
      </w:r>
      <w:r w:rsidRPr="008A0D45">
        <w:rPr>
          <w:spacing w:val="-2"/>
          <w:sz w:val="24"/>
          <w:szCs w:val="24"/>
        </w:rPr>
        <w:t xml:space="preserve"> </w:t>
      </w:r>
      <w:r w:rsidRPr="008A0D45">
        <w:rPr>
          <w:sz w:val="24"/>
          <w:szCs w:val="24"/>
        </w:rPr>
        <w:t>территории</w:t>
      </w:r>
      <w:r w:rsidRPr="008A0D45">
        <w:rPr>
          <w:spacing w:val="-2"/>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История</w:t>
      </w:r>
      <w:r w:rsidRPr="008A0D45">
        <w:rPr>
          <w:spacing w:val="1"/>
        </w:rPr>
        <w:t xml:space="preserve"> </w:t>
      </w:r>
      <w:r w:rsidRPr="008A0D45">
        <w:t>освоения</w:t>
      </w:r>
      <w:r w:rsidRPr="008A0D45">
        <w:rPr>
          <w:spacing w:val="1"/>
        </w:rPr>
        <w:t xml:space="preserve"> </w:t>
      </w:r>
      <w:r w:rsidRPr="008A0D45">
        <w:t>и</w:t>
      </w:r>
      <w:r w:rsidRPr="008A0D45">
        <w:rPr>
          <w:spacing w:val="1"/>
        </w:rPr>
        <w:t xml:space="preserve"> </w:t>
      </w:r>
      <w:r w:rsidRPr="008A0D45">
        <w:t>заселения</w:t>
      </w:r>
      <w:r w:rsidRPr="008A0D45">
        <w:rPr>
          <w:spacing w:val="1"/>
        </w:rPr>
        <w:t xml:space="preserve"> </w:t>
      </w:r>
      <w:r w:rsidRPr="008A0D45">
        <w:t>территории</w:t>
      </w:r>
      <w:r w:rsidRPr="008A0D45">
        <w:rPr>
          <w:spacing w:val="1"/>
        </w:rPr>
        <w:t xml:space="preserve"> </w:t>
      </w:r>
      <w:r w:rsidRPr="008A0D45">
        <w:t>современной</w:t>
      </w:r>
      <w:r w:rsidRPr="008A0D45">
        <w:rPr>
          <w:spacing w:val="1"/>
        </w:rPr>
        <w:t xml:space="preserve"> </w:t>
      </w:r>
      <w:r w:rsidRPr="008A0D45">
        <w:t>России</w:t>
      </w:r>
      <w:r w:rsidRPr="008A0D45">
        <w:rPr>
          <w:spacing w:val="1"/>
        </w:rPr>
        <w:t xml:space="preserve"> </w:t>
      </w:r>
      <w:r w:rsidRPr="008A0D45">
        <w:t>в</w:t>
      </w:r>
      <w:r w:rsidRPr="008A0D45">
        <w:rPr>
          <w:spacing w:val="1"/>
        </w:rPr>
        <w:t xml:space="preserve"> </w:t>
      </w:r>
      <w:r w:rsidRPr="008A0D45">
        <w:t>XI</w:t>
      </w:r>
      <w:r w:rsidRPr="008A0D45">
        <w:rPr>
          <w:spacing w:val="1"/>
        </w:rPr>
        <w:t xml:space="preserve"> </w:t>
      </w:r>
      <w:r w:rsidRPr="008A0D45">
        <w:t>-</w:t>
      </w:r>
      <w:r w:rsidRPr="008A0D45">
        <w:rPr>
          <w:spacing w:val="1"/>
        </w:rPr>
        <w:t xml:space="preserve"> </w:t>
      </w:r>
      <w:r w:rsidRPr="008A0D45">
        <w:t>XVI</w:t>
      </w:r>
      <w:r w:rsidRPr="008A0D45">
        <w:rPr>
          <w:spacing w:val="1"/>
        </w:rPr>
        <w:t xml:space="preserve"> </w:t>
      </w:r>
      <w:r w:rsidRPr="008A0D45">
        <w:t>вв.</w:t>
      </w:r>
      <w:r w:rsidRPr="008A0D45">
        <w:rPr>
          <w:spacing w:val="1"/>
        </w:rPr>
        <w:t xml:space="preserve"> </w:t>
      </w:r>
      <w:r w:rsidRPr="008A0D45">
        <w:t>Расширение</w:t>
      </w:r>
      <w:r w:rsidRPr="008A0D45">
        <w:rPr>
          <w:spacing w:val="1"/>
        </w:rPr>
        <w:t xml:space="preserve"> </w:t>
      </w:r>
      <w:r w:rsidRPr="008A0D45">
        <w:t>территории России в XVI - XIX вв. Русские первопроходцы. Изменения внешних границ России в</w:t>
      </w:r>
      <w:r w:rsidRPr="008A0D45">
        <w:rPr>
          <w:spacing w:val="1"/>
        </w:rPr>
        <w:t xml:space="preserve"> </w:t>
      </w:r>
      <w:r w:rsidRPr="008A0D45">
        <w:t>XX</w:t>
      </w:r>
      <w:r w:rsidRPr="008A0D45">
        <w:rPr>
          <w:spacing w:val="-1"/>
        </w:rPr>
        <w:t xml:space="preserve"> </w:t>
      </w:r>
      <w:r w:rsidRPr="008A0D45">
        <w:t>в.</w:t>
      </w:r>
      <w:r w:rsidRPr="008A0D45">
        <w:rPr>
          <w:spacing w:val="-1"/>
        </w:rPr>
        <w:t xml:space="preserve"> </w:t>
      </w:r>
      <w:r w:rsidRPr="008A0D45">
        <w:t>Воссоединение</w:t>
      </w:r>
      <w:r w:rsidRPr="008A0D45">
        <w:rPr>
          <w:spacing w:val="-1"/>
        </w:rPr>
        <w:t xml:space="preserve"> </w:t>
      </w:r>
      <w:r w:rsidRPr="008A0D45">
        <w:t>Крыма</w:t>
      </w:r>
      <w:r w:rsidRPr="008A0D45">
        <w:rPr>
          <w:spacing w:val="-1"/>
        </w:rPr>
        <w:t xml:space="preserve"> </w:t>
      </w:r>
      <w:r w:rsidRPr="008A0D45">
        <w:t>с</w:t>
      </w:r>
      <w:r w:rsidRPr="008A0D45">
        <w:rPr>
          <w:spacing w:val="-1"/>
        </w:rPr>
        <w:t xml:space="preserve"> </w:t>
      </w:r>
      <w:r w:rsidRPr="008A0D45">
        <w:t>Россией.</w:t>
      </w:r>
    </w:p>
    <w:p w:rsidR="001511C1" w:rsidRPr="008A0D45" w:rsidRDefault="00194F02" w:rsidP="008A0D45">
      <w:pPr>
        <w:pStyle w:val="a0"/>
        <w:spacing w:line="276" w:lineRule="auto"/>
        <w:ind w:left="-142" w:firstLine="568"/>
      </w:pPr>
      <w:r w:rsidRPr="008A0D45">
        <w:t>Практическая работа "Представление в виде таблицы сведений об изменении границ России на</w:t>
      </w:r>
      <w:r w:rsidRPr="008A0D45">
        <w:rPr>
          <w:spacing w:val="1"/>
        </w:rPr>
        <w:t xml:space="preserve"> </w:t>
      </w:r>
      <w:r w:rsidRPr="008A0D45">
        <w:t>разных</w:t>
      </w:r>
      <w:r w:rsidRPr="008A0D45">
        <w:rPr>
          <w:spacing w:val="-2"/>
        </w:rPr>
        <w:t xml:space="preserve"> </w:t>
      </w:r>
      <w:r w:rsidRPr="008A0D45">
        <w:t>исторических</w:t>
      </w:r>
      <w:r w:rsidRPr="008A0D45">
        <w:rPr>
          <w:spacing w:val="2"/>
        </w:rPr>
        <w:t xml:space="preserve"> </w:t>
      </w:r>
      <w:r w:rsidRPr="008A0D45">
        <w:t>этапах</w:t>
      </w:r>
      <w:r w:rsidRPr="008A0D45">
        <w:rPr>
          <w:spacing w:val="1"/>
        </w:rPr>
        <w:t xml:space="preserve"> </w:t>
      </w:r>
      <w:r w:rsidRPr="008A0D45">
        <w:t>на</w:t>
      </w:r>
      <w:r w:rsidRPr="008A0D45">
        <w:rPr>
          <w:spacing w:val="-1"/>
        </w:rPr>
        <w:t xml:space="preserve"> </w:t>
      </w:r>
      <w:r w:rsidRPr="008A0D45">
        <w:t>основе</w:t>
      </w:r>
      <w:r w:rsidRPr="008A0D45">
        <w:rPr>
          <w:spacing w:val="-2"/>
        </w:rPr>
        <w:t xml:space="preserve"> </w:t>
      </w:r>
      <w:r w:rsidRPr="008A0D45">
        <w:t>анализа</w:t>
      </w:r>
      <w:r w:rsidRPr="008A0D45">
        <w:rPr>
          <w:spacing w:val="-2"/>
        </w:rPr>
        <w:t xml:space="preserve"> </w:t>
      </w:r>
      <w:r w:rsidRPr="008A0D45">
        <w:t>географических</w:t>
      </w:r>
      <w:r w:rsidRPr="008A0D45">
        <w:rPr>
          <w:spacing w:val="-1"/>
        </w:rPr>
        <w:t xml:space="preserve"> </w:t>
      </w:r>
      <w:r w:rsidRPr="008A0D45">
        <w:t>карт".</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Географическое</w:t>
      </w:r>
      <w:r w:rsidRPr="008A0D45">
        <w:rPr>
          <w:spacing w:val="-3"/>
          <w:sz w:val="24"/>
          <w:szCs w:val="24"/>
        </w:rPr>
        <w:t xml:space="preserve"> </w:t>
      </w:r>
      <w:r w:rsidRPr="008A0D45">
        <w:rPr>
          <w:sz w:val="24"/>
          <w:szCs w:val="24"/>
        </w:rPr>
        <w:t>положение</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границы</w:t>
      </w:r>
      <w:r w:rsidRPr="008A0D45">
        <w:rPr>
          <w:spacing w:val="-2"/>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Государственная территория России. Территориальные воды. Государственная граница России.</w:t>
      </w:r>
      <w:r w:rsidRPr="008A0D45">
        <w:rPr>
          <w:spacing w:val="1"/>
        </w:rPr>
        <w:t xml:space="preserve"> </w:t>
      </w:r>
      <w:r w:rsidRPr="008A0D45">
        <w:t>Морские</w:t>
      </w:r>
      <w:r w:rsidRPr="008A0D45">
        <w:rPr>
          <w:spacing w:val="1"/>
        </w:rPr>
        <w:t xml:space="preserve"> </w:t>
      </w:r>
      <w:r w:rsidRPr="008A0D45">
        <w:t>и</w:t>
      </w:r>
      <w:r w:rsidRPr="008A0D45">
        <w:rPr>
          <w:spacing w:val="1"/>
        </w:rPr>
        <w:t xml:space="preserve"> </w:t>
      </w:r>
      <w:r w:rsidRPr="008A0D45">
        <w:t>сухопутные</w:t>
      </w:r>
      <w:r w:rsidRPr="008A0D45">
        <w:rPr>
          <w:spacing w:val="1"/>
        </w:rPr>
        <w:t xml:space="preserve"> </w:t>
      </w:r>
      <w:r w:rsidRPr="008A0D45">
        <w:t>границы,</w:t>
      </w:r>
      <w:r w:rsidRPr="008A0D45">
        <w:rPr>
          <w:spacing w:val="1"/>
        </w:rPr>
        <w:t xml:space="preserve"> </w:t>
      </w:r>
      <w:r w:rsidRPr="008A0D45">
        <w:t>воздушное</w:t>
      </w:r>
      <w:r w:rsidRPr="008A0D45">
        <w:rPr>
          <w:spacing w:val="1"/>
        </w:rPr>
        <w:t xml:space="preserve"> </w:t>
      </w:r>
      <w:r w:rsidRPr="008A0D45">
        <w:t>пространство,</w:t>
      </w:r>
      <w:r w:rsidRPr="008A0D45">
        <w:rPr>
          <w:spacing w:val="1"/>
        </w:rPr>
        <w:t xml:space="preserve"> </w:t>
      </w:r>
      <w:r w:rsidRPr="008A0D45">
        <w:t>континентальный</w:t>
      </w:r>
      <w:r w:rsidRPr="008A0D45">
        <w:rPr>
          <w:spacing w:val="1"/>
        </w:rPr>
        <w:t xml:space="preserve"> </w:t>
      </w:r>
      <w:r w:rsidRPr="008A0D45">
        <w:t>шельф</w:t>
      </w:r>
      <w:r w:rsidRPr="008A0D45">
        <w:rPr>
          <w:spacing w:val="1"/>
        </w:rPr>
        <w:t xml:space="preserve"> </w:t>
      </w:r>
      <w:r w:rsidRPr="008A0D45">
        <w:t>и</w:t>
      </w:r>
      <w:r w:rsidRPr="008A0D45">
        <w:rPr>
          <w:spacing w:val="1"/>
        </w:rPr>
        <w:t xml:space="preserve"> </w:t>
      </w:r>
      <w:r w:rsidRPr="008A0D45">
        <w:t>исключительная экономическая зона Российской Федерации. Географическое положение России.</w:t>
      </w:r>
      <w:r w:rsidRPr="008A0D45">
        <w:rPr>
          <w:spacing w:val="1"/>
        </w:rPr>
        <w:t xml:space="preserve"> </w:t>
      </w:r>
      <w:r w:rsidRPr="008A0D45">
        <w:t>Виды географического положения. Страны - соседи России. Ближнее и дальнее зарубежье. Моря,</w:t>
      </w:r>
      <w:r w:rsidRPr="008A0D45">
        <w:rPr>
          <w:spacing w:val="1"/>
        </w:rPr>
        <w:t xml:space="preserve"> </w:t>
      </w:r>
      <w:r w:rsidRPr="008A0D45">
        <w:t>омывающие</w:t>
      </w:r>
      <w:r w:rsidRPr="008A0D45">
        <w:rPr>
          <w:spacing w:val="-2"/>
        </w:rPr>
        <w:t xml:space="preserve"> </w:t>
      </w:r>
      <w:r w:rsidRPr="008A0D45">
        <w:t>территорию России.</w:t>
      </w:r>
    </w:p>
    <w:p w:rsidR="001511C1" w:rsidRPr="008A0D45" w:rsidRDefault="00194F02" w:rsidP="008A0D45">
      <w:pPr>
        <w:pStyle w:val="a5"/>
        <w:numPr>
          <w:ilvl w:val="3"/>
          <w:numId w:val="78"/>
        </w:numPr>
        <w:tabs>
          <w:tab w:val="left" w:pos="1240"/>
        </w:tabs>
        <w:spacing w:before="61" w:line="276" w:lineRule="auto"/>
        <w:ind w:left="-142" w:firstLine="568"/>
        <w:rPr>
          <w:sz w:val="24"/>
          <w:szCs w:val="24"/>
        </w:rPr>
      </w:pPr>
      <w:r w:rsidRPr="008A0D45">
        <w:rPr>
          <w:sz w:val="24"/>
          <w:szCs w:val="24"/>
        </w:rPr>
        <w:t>Время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территории</w:t>
      </w:r>
      <w:r w:rsidRPr="008A0D45">
        <w:rPr>
          <w:spacing w:val="-3"/>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Россия</w:t>
      </w:r>
      <w:r w:rsidRPr="008A0D45">
        <w:rPr>
          <w:spacing w:val="17"/>
        </w:rPr>
        <w:t xml:space="preserve"> </w:t>
      </w:r>
      <w:r w:rsidRPr="008A0D45">
        <w:t>на</w:t>
      </w:r>
      <w:r w:rsidRPr="008A0D45">
        <w:rPr>
          <w:spacing w:val="18"/>
        </w:rPr>
        <w:t xml:space="preserve"> </w:t>
      </w:r>
      <w:r w:rsidRPr="008A0D45">
        <w:t>карте</w:t>
      </w:r>
      <w:r w:rsidRPr="008A0D45">
        <w:rPr>
          <w:spacing w:val="17"/>
        </w:rPr>
        <w:t xml:space="preserve"> </w:t>
      </w:r>
      <w:r w:rsidRPr="008A0D45">
        <w:t>часовых</w:t>
      </w:r>
      <w:r w:rsidRPr="008A0D45">
        <w:rPr>
          <w:spacing w:val="20"/>
        </w:rPr>
        <w:t xml:space="preserve"> </w:t>
      </w:r>
      <w:r w:rsidRPr="008A0D45">
        <w:t>поясов</w:t>
      </w:r>
      <w:r w:rsidRPr="008A0D45">
        <w:rPr>
          <w:spacing w:val="18"/>
        </w:rPr>
        <w:t xml:space="preserve"> </w:t>
      </w:r>
      <w:r w:rsidRPr="008A0D45">
        <w:t>мира.</w:t>
      </w:r>
      <w:r w:rsidRPr="008A0D45">
        <w:rPr>
          <w:spacing w:val="17"/>
        </w:rPr>
        <w:t xml:space="preserve"> </w:t>
      </w:r>
      <w:r w:rsidRPr="008A0D45">
        <w:t>Карта</w:t>
      </w:r>
      <w:r w:rsidRPr="008A0D45">
        <w:rPr>
          <w:spacing w:val="20"/>
        </w:rPr>
        <w:t xml:space="preserve"> </w:t>
      </w:r>
      <w:r w:rsidRPr="008A0D45">
        <w:t>часовых</w:t>
      </w:r>
      <w:r w:rsidRPr="008A0D45">
        <w:rPr>
          <w:spacing w:val="21"/>
        </w:rPr>
        <w:t xml:space="preserve"> </w:t>
      </w:r>
      <w:r w:rsidRPr="008A0D45">
        <w:t>зон</w:t>
      </w:r>
      <w:r w:rsidRPr="008A0D45">
        <w:rPr>
          <w:spacing w:val="18"/>
        </w:rPr>
        <w:t xml:space="preserve"> </w:t>
      </w:r>
      <w:r w:rsidRPr="008A0D45">
        <w:t>России.</w:t>
      </w:r>
      <w:r w:rsidRPr="008A0D45">
        <w:rPr>
          <w:spacing w:val="16"/>
        </w:rPr>
        <w:t xml:space="preserve"> </w:t>
      </w:r>
      <w:r w:rsidRPr="008A0D45">
        <w:t>Местное,</w:t>
      </w:r>
      <w:r w:rsidRPr="008A0D45">
        <w:rPr>
          <w:spacing w:val="17"/>
        </w:rPr>
        <w:t xml:space="preserve"> </w:t>
      </w:r>
      <w:r w:rsidRPr="008A0D45">
        <w:t>поясное</w:t>
      </w:r>
      <w:r w:rsidRPr="008A0D45">
        <w:rPr>
          <w:spacing w:val="18"/>
        </w:rPr>
        <w:t xml:space="preserve"> </w:t>
      </w:r>
      <w:r w:rsidRPr="008A0D45">
        <w:t>и</w:t>
      </w:r>
      <w:r w:rsidRPr="008A0D45">
        <w:rPr>
          <w:spacing w:val="19"/>
        </w:rPr>
        <w:t xml:space="preserve"> </w:t>
      </w:r>
      <w:r w:rsidRPr="008A0D45">
        <w:t>зональное</w:t>
      </w:r>
      <w:r w:rsidRPr="008A0D45">
        <w:rPr>
          <w:spacing w:val="-57"/>
        </w:rPr>
        <w:t xml:space="preserve"> </w:t>
      </w:r>
      <w:r w:rsidRPr="008A0D45">
        <w:t>время:</w:t>
      </w:r>
      <w:r w:rsidRPr="008A0D45">
        <w:rPr>
          <w:spacing w:val="-1"/>
        </w:rPr>
        <w:t xml:space="preserve"> </w:t>
      </w:r>
      <w:r w:rsidRPr="008A0D45">
        <w:t>роль в</w:t>
      </w:r>
      <w:r w:rsidRPr="008A0D45">
        <w:rPr>
          <w:spacing w:val="-1"/>
        </w:rPr>
        <w:t xml:space="preserve"> </w:t>
      </w:r>
      <w:r w:rsidRPr="008A0D45">
        <w:t>хозяйстве</w:t>
      </w:r>
      <w:r w:rsidRPr="008A0D45">
        <w:rPr>
          <w:spacing w:val="-1"/>
        </w:rPr>
        <w:t xml:space="preserve"> </w:t>
      </w:r>
      <w:r w:rsidRPr="008A0D45">
        <w:t>и жизни людей.</w:t>
      </w:r>
    </w:p>
    <w:p w:rsidR="001511C1" w:rsidRPr="008A0D45" w:rsidRDefault="00194F02" w:rsidP="008A0D45">
      <w:pPr>
        <w:pStyle w:val="a0"/>
        <w:spacing w:before="1" w:line="276" w:lineRule="auto"/>
        <w:ind w:left="-142" w:firstLine="568"/>
      </w:pPr>
      <w:r w:rsidRPr="008A0D45">
        <w:t>Практическая</w:t>
      </w:r>
      <w:r w:rsidRPr="008A0D45">
        <w:rPr>
          <w:spacing w:val="42"/>
        </w:rPr>
        <w:t xml:space="preserve"> </w:t>
      </w:r>
      <w:r w:rsidRPr="008A0D45">
        <w:t>работа</w:t>
      </w:r>
      <w:r w:rsidRPr="008A0D45">
        <w:rPr>
          <w:spacing w:val="43"/>
        </w:rPr>
        <w:t xml:space="preserve"> </w:t>
      </w:r>
      <w:r w:rsidRPr="008A0D45">
        <w:t>"Определение</w:t>
      </w:r>
      <w:r w:rsidRPr="008A0D45">
        <w:rPr>
          <w:spacing w:val="42"/>
        </w:rPr>
        <w:t xml:space="preserve"> </w:t>
      </w:r>
      <w:r w:rsidRPr="008A0D45">
        <w:t>различия</w:t>
      </w:r>
      <w:r w:rsidRPr="008A0D45">
        <w:rPr>
          <w:spacing w:val="39"/>
        </w:rPr>
        <w:t xml:space="preserve"> </w:t>
      </w:r>
      <w:r w:rsidRPr="008A0D45">
        <w:t>во</w:t>
      </w:r>
      <w:r w:rsidRPr="008A0D45">
        <w:rPr>
          <w:spacing w:val="42"/>
        </w:rPr>
        <w:t xml:space="preserve"> </w:t>
      </w:r>
      <w:r w:rsidRPr="008A0D45">
        <w:t>времени</w:t>
      </w:r>
      <w:r w:rsidRPr="008A0D45">
        <w:rPr>
          <w:spacing w:val="43"/>
        </w:rPr>
        <w:t xml:space="preserve"> </w:t>
      </w:r>
      <w:r w:rsidRPr="008A0D45">
        <w:t>для</w:t>
      </w:r>
      <w:r w:rsidRPr="008A0D45">
        <w:rPr>
          <w:spacing w:val="43"/>
        </w:rPr>
        <w:t xml:space="preserve"> </w:t>
      </w:r>
      <w:r w:rsidRPr="008A0D45">
        <w:t>разных</w:t>
      </w:r>
      <w:r w:rsidRPr="008A0D45">
        <w:rPr>
          <w:spacing w:val="44"/>
        </w:rPr>
        <w:t xml:space="preserve"> </w:t>
      </w:r>
      <w:r w:rsidRPr="008A0D45">
        <w:t>городов</w:t>
      </w:r>
      <w:r w:rsidRPr="008A0D45">
        <w:rPr>
          <w:spacing w:val="43"/>
        </w:rPr>
        <w:t xml:space="preserve"> </w:t>
      </w:r>
      <w:r w:rsidRPr="008A0D45">
        <w:t>России</w:t>
      </w:r>
      <w:r w:rsidRPr="008A0D45">
        <w:rPr>
          <w:spacing w:val="43"/>
        </w:rPr>
        <w:t xml:space="preserve"> </w:t>
      </w:r>
      <w:r w:rsidRPr="008A0D45">
        <w:t>по</w:t>
      </w:r>
      <w:r w:rsidRPr="008A0D45">
        <w:rPr>
          <w:spacing w:val="40"/>
        </w:rPr>
        <w:t xml:space="preserve"> </w:t>
      </w:r>
      <w:r w:rsidRPr="008A0D45">
        <w:t>карте</w:t>
      </w:r>
      <w:r w:rsidRPr="008A0D45">
        <w:rPr>
          <w:spacing w:val="-57"/>
        </w:rPr>
        <w:t xml:space="preserve"> </w:t>
      </w:r>
      <w:r w:rsidRPr="008A0D45">
        <w:t>часовых</w:t>
      </w:r>
      <w:r w:rsidRPr="008A0D45">
        <w:rPr>
          <w:spacing w:val="1"/>
        </w:rPr>
        <w:t xml:space="preserve"> </w:t>
      </w:r>
      <w:r w:rsidRPr="008A0D45">
        <w:t>зон".</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Административно-территориальное устройство России.</w:t>
      </w:r>
      <w:r w:rsidRPr="008A0D45">
        <w:rPr>
          <w:spacing w:val="-57"/>
          <w:sz w:val="24"/>
          <w:szCs w:val="24"/>
        </w:rPr>
        <w:t xml:space="preserve"> </w:t>
      </w:r>
      <w:r w:rsidRPr="008A0D45">
        <w:rPr>
          <w:sz w:val="24"/>
          <w:szCs w:val="24"/>
        </w:rPr>
        <w:t>Районирование</w:t>
      </w:r>
      <w:r w:rsidRPr="008A0D45">
        <w:rPr>
          <w:spacing w:val="-2"/>
          <w:sz w:val="24"/>
          <w:szCs w:val="24"/>
        </w:rPr>
        <w:t xml:space="preserve"> </w:t>
      </w:r>
      <w:r w:rsidRPr="008A0D45">
        <w:rPr>
          <w:sz w:val="24"/>
          <w:szCs w:val="24"/>
        </w:rPr>
        <w:t>территории.</w:t>
      </w:r>
    </w:p>
    <w:p w:rsidR="001511C1" w:rsidRPr="008A0D45" w:rsidRDefault="00194F02" w:rsidP="008A0D45">
      <w:pPr>
        <w:pStyle w:val="a0"/>
        <w:spacing w:line="276" w:lineRule="auto"/>
        <w:ind w:left="-142" w:firstLine="568"/>
      </w:pPr>
      <w:r w:rsidRPr="008A0D45">
        <w:t>Федеративное</w:t>
      </w:r>
      <w:r w:rsidRPr="008A0D45">
        <w:rPr>
          <w:spacing w:val="1"/>
        </w:rPr>
        <w:t xml:space="preserve"> </w:t>
      </w:r>
      <w:r w:rsidRPr="008A0D45">
        <w:t>устройство</w:t>
      </w:r>
      <w:r w:rsidRPr="008A0D45">
        <w:rPr>
          <w:spacing w:val="1"/>
        </w:rPr>
        <w:t xml:space="preserve"> </w:t>
      </w:r>
      <w:r w:rsidRPr="008A0D45">
        <w:t>России.</w:t>
      </w:r>
      <w:r w:rsidRPr="008A0D45">
        <w:rPr>
          <w:spacing w:val="1"/>
        </w:rPr>
        <w:t xml:space="preserve"> </w:t>
      </w:r>
      <w:r w:rsidRPr="008A0D45">
        <w:t>Субъекты</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их</w:t>
      </w:r>
      <w:r w:rsidRPr="008A0D45">
        <w:rPr>
          <w:spacing w:val="1"/>
        </w:rPr>
        <w:t xml:space="preserve"> </w:t>
      </w:r>
      <w:r w:rsidRPr="008A0D45">
        <w:t>равноправие</w:t>
      </w:r>
      <w:r w:rsidRPr="008A0D45">
        <w:rPr>
          <w:spacing w:val="1"/>
        </w:rPr>
        <w:t xml:space="preserve"> </w:t>
      </w:r>
      <w:r w:rsidRPr="008A0D45">
        <w:t>и</w:t>
      </w:r>
      <w:r w:rsidRPr="008A0D45">
        <w:rPr>
          <w:spacing w:val="1"/>
        </w:rPr>
        <w:t xml:space="preserve"> </w:t>
      </w:r>
      <w:r w:rsidRPr="008A0D45">
        <w:t>разнообразие.</w:t>
      </w:r>
      <w:r w:rsidRPr="008A0D45">
        <w:rPr>
          <w:spacing w:val="1"/>
        </w:rPr>
        <w:t xml:space="preserve"> </w:t>
      </w:r>
      <w:r w:rsidRPr="008A0D45">
        <w:t>Основные</w:t>
      </w:r>
      <w:r w:rsidRPr="008A0D45">
        <w:rPr>
          <w:spacing w:val="1"/>
        </w:rPr>
        <w:t xml:space="preserve"> </w:t>
      </w:r>
      <w:r w:rsidRPr="008A0D45">
        <w:t>виды</w:t>
      </w:r>
      <w:r w:rsidRPr="008A0D45">
        <w:rPr>
          <w:spacing w:val="1"/>
        </w:rPr>
        <w:t xml:space="preserve"> </w:t>
      </w:r>
      <w:r w:rsidRPr="008A0D45">
        <w:t>субъектов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Федеральные</w:t>
      </w:r>
      <w:r w:rsidRPr="008A0D45">
        <w:rPr>
          <w:spacing w:val="1"/>
        </w:rPr>
        <w:t xml:space="preserve"> </w:t>
      </w:r>
      <w:r w:rsidRPr="008A0D45">
        <w:t>округа.</w:t>
      </w:r>
      <w:r w:rsidRPr="008A0D45">
        <w:rPr>
          <w:spacing w:val="1"/>
        </w:rPr>
        <w:t xml:space="preserve"> </w:t>
      </w:r>
      <w:r w:rsidRPr="008A0D45">
        <w:t>Районирование как метод географических исследований и территориального управления. Виды</w:t>
      </w:r>
      <w:r w:rsidRPr="008A0D45">
        <w:rPr>
          <w:spacing w:val="1"/>
        </w:rPr>
        <w:t xml:space="preserve"> </w:t>
      </w:r>
      <w:r w:rsidRPr="008A0D45">
        <w:t>районирования территории. Макрорегионы России: Западный (Европейская часть) и Восточный</w:t>
      </w:r>
      <w:r w:rsidRPr="008A0D45">
        <w:rPr>
          <w:spacing w:val="1"/>
        </w:rPr>
        <w:t xml:space="preserve"> </w:t>
      </w:r>
      <w:r w:rsidRPr="008A0D45">
        <w:t>(Азиатская часть); их границы и состав. Крупные географические районы России: Европейский</w:t>
      </w:r>
      <w:r w:rsidRPr="008A0D45">
        <w:rPr>
          <w:spacing w:val="1"/>
        </w:rPr>
        <w:t xml:space="preserve"> </w:t>
      </w:r>
      <w:r w:rsidRPr="008A0D45">
        <w:t>Север России и Северо-Запад России, Центральная Россия, Поволжье, Юг Европейской части</w:t>
      </w:r>
      <w:r w:rsidRPr="008A0D45">
        <w:rPr>
          <w:spacing w:val="1"/>
        </w:rPr>
        <w:t xml:space="preserve"> </w:t>
      </w:r>
      <w:r w:rsidRPr="008A0D45">
        <w:t>России,</w:t>
      </w:r>
      <w:r w:rsidRPr="008A0D45">
        <w:rPr>
          <w:spacing w:val="-1"/>
        </w:rPr>
        <w:t xml:space="preserve"> </w:t>
      </w:r>
      <w:r w:rsidRPr="008A0D45">
        <w:t>Урал, Сибирь</w:t>
      </w:r>
      <w:r w:rsidRPr="008A0D45">
        <w:rPr>
          <w:spacing w:val="-2"/>
        </w:rPr>
        <w:t xml:space="preserve"> </w:t>
      </w:r>
      <w:r w:rsidRPr="008A0D45">
        <w:t>и</w:t>
      </w:r>
      <w:r w:rsidRPr="008A0D45">
        <w:rPr>
          <w:spacing w:val="-2"/>
        </w:rPr>
        <w:t xml:space="preserve"> </w:t>
      </w:r>
      <w:r w:rsidRPr="008A0D45">
        <w:t>Дальний Восток.</w:t>
      </w:r>
    </w:p>
    <w:p w:rsidR="001511C1" w:rsidRPr="008A0D45" w:rsidRDefault="00194F02" w:rsidP="008A0D45">
      <w:pPr>
        <w:pStyle w:val="a0"/>
        <w:spacing w:before="1" w:line="276" w:lineRule="auto"/>
        <w:ind w:left="-142" w:firstLine="568"/>
      </w:pPr>
      <w:r w:rsidRPr="008A0D45">
        <w:t>Практическая работа. "Обозначение на контурной карте и сравнение границ федеральных округов</w:t>
      </w:r>
      <w:r w:rsidRPr="008A0D45">
        <w:rPr>
          <w:spacing w:val="-57"/>
        </w:rPr>
        <w:t xml:space="preserve"> </w:t>
      </w:r>
      <w:r w:rsidRPr="008A0D45">
        <w:t>и</w:t>
      </w:r>
      <w:r w:rsidRPr="008A0D45">
        <w:rPr>
          <w:spacing w:val="-2"/>
        </w:rPr>
        <w:t xml:space="preserve"> </w:t>
      </w:r>
      <w:r w:rsidRPr="008A0D45">
        <w:t>макрорегионов</w:t>
      </w:r>
      <w:r w:rsidRPr="008A0D45">
        <w:rPr>
          <w:spacing w:val="-1"/>
        </w:rPr>
        <w:t xml:space="preserve"> </w:t>
      </w:r>
      <w:r w:rsidRPr="008A0D45">
        <w:t>с</w:t>
      </w:r>
      <w:r w:rsidRPr="008A0D45">
        <w:rPr>
          <w:spacing w:val="-3"/>
        </w:rPr>
        <w:t xml:space="preserve"> </w:t>
      </w:r>
      <w:r w:rsidRPr="008A0D45">
        <w:t>целью</w:t>
      </w:r>
      <w:r w:rsidRPr="008A0D45">
        <w:rPr>
          <w:spacing w:val="-1"/>
        </w:rPr>
        <w:t xml:space="preserve"> </w:t>
      </w:r>
      <w:r w:rsidRPr="008A0D45">
        <w:t>выявления</w:t>
      </w:r>
      <w:r w:rsidRPr="008A0D45">
        <w:rPr>
          <w:spacing w:val="-1"/>
        </w:rPr>
        <w:t xml:space="preserve"> </w:t>
      </w:r>
      <w:r w:rsidRPr="008A0D45">
        <w:t>состава</w:t>
      </w:r>
      <w:r w:rsidRPr="008A0D45">
        <w:rPr>
          <w:spacing w:val="-2"/>
        </w:rPr>
        <w:t xml:space="preserve"> </w:t>
      </w:r>
      <w:r w:rsidRPr="008A0D45">
        <w:t>и</w:t>
      </w:r>
      <w:r w:rsidRPr="008A0D45">
        <w:rPr>
          <w:spacing w:val="2"/>
        </w:rPr>
        <w:t xml:space="preserve"> </w:t>
      </w:r>
      <w:r w:rsidRPr="008A0D45">
        <w:t>особенностей</w:t>
      </w:r>
      <w:r w:rsidRPr="008A0D45">
        <w:rPr>
          <w:spacing w:val="-1"/>
        </w:rPr>
        <w:t xml:space="preserve"> </w:t>
      </w:r>
      <w:r w:rsidRPr="008A0D45">
        <w:t>географического</w:t>
      </w:r>
      <w:r w:rsidRPr="008A0D45">
        <w:rPr>
          <w:spacing w:val="-1"/>
        </w:rPr>
        <w:t xml:space="preserve"> </w:t>
      </w:r>
      <w:r w:rsidRPr="008A0D45">
        <w:t>положения".</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Природа</w:t>
      </w:r>
      <w:r w:rsidRPr="008A0D45">
        <w:rPr>
          <w:spacing w:val="-3"/>
          <w:sz w:val="24"/>
          <w:szCs w:val="24"/>
        </w:rPr>
        <w:t xml:space="preserve"> </w:t>
      </w:r>
      <w:r w:rsidRPr="008A0D45">
        <w:rPr>
          <w:sz w:val="24"/>
          <w:szCs w:val="24"/>
        </w:rPr>
        <w:t>России.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lastRenderedPageBreak/>
        <w:t>Природные</w:t>
      </w:r>
      <w:r w:rsidRPr="008A0D45">
        <w:rPr>
          <w:spacing w:val="-2"/>
          <w:sz w:val="24"/>
          <w:szCs w:val="24"/>
        </w:rPr>
        <w:t xml:space="preserve"> </w:t>
      </w:r>
      <w:r w:rsidRPr="008A0D45">
        <w:rPr>
          <w:sz w:val="24"/>
          <w:szCs w:val="24"/>
        </w:rPr>
        <w:t>условия</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ресурсы</w:t>
      </w:r>
      <w:r w:rsidRPr="008A0D45">
        <w:rPr>
          <w:spacing w:val="-2"/>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Природные</w:t>
      </w:r>
      <w:r w:rsidRPr="008A0D45">
        <w:rPr>
          <w:spacing w:val="1"/>
        </w:rPr>
        <w:t xml:space="preserve"> </w:t>
      </w:r>
      <w:r w:rsidRPr="008A0D45">
        <w:t>условия</w:t>
      </w:r>
      <w:r w:rsidRPr="008A0D45">
        <w:rPr>
          <w:spacing w:val="1"/>
        </w:rPr>
        <w:t xml:space="preserve"> </w:t>
      </w:r>
      <w:r w:rsidRPr="008A0D45">
        <w:t>и</w:t>
      </w:r>
      <w:r w:rsidRPr="008A0D45">
        <w:rPr>
          <w:spacing w:val="1"/>
        </w:rPr>
        <w:t xml:space="preserve"> </w:t>
      </w:r>
      <w:r w:rsidRPr="008A0D45">
        <w:t>природные</w:t>
      </w:r>
      <w:r w:rsidRPr="008A0D45">
        <w:rPr>
          <w:spacing w:val="1"/>
        </w:rPr>
        <w:t xml:space="preserve"> </w:t>
      </w:r>
      <w:r w:rsidRPr="008A0D45">
        <w:t>ресурсы.</w:t>
      </w:r>
      <w:r w:rsidRPr="008A0D45">
        <w:rPr>
          <w:spacing w:val="1"/>
        </w:rPr>
        <w:t xml:space="preserve"> </w:t>
      </w:r>
      <w:r w:rsidRPr="008A0D45">
        <w:t>Классификации</w:t>
      </w:r>
      <w:r w:rsidRPr="008A0D45">
        <w:rPr>
          <w:spacing w:val="1"/>
        </w:rPr>
        <w:t xml:space="preserve"> </w:t>
      </w:r>
      <w:r w:rsidRPr="008A0D45">
        <w:t>природных</w:t>
      </w:r>
      <w:r w:rsidRPr="008A0D45">
        <w:rPr>
          <w:spacing w:val="1"/>
        </w:rPr>
        <w:t xml:space="preserve"> </w:t>
      </w:r>
      <w:r w:rsidRPr="008A0D45">
        <w:t>ресурсов.</w:t>
      </w:r>
      <w:r w:rsidRPr="008A0D45">
        <w:rPr>
          <w:spacing w:val="1"/>
        </w:rPr>
        <w:t xml:space="preserve"> </w:t>
      </w:r>
      <w:r w:rsidRPr="008A0D45">
        <w:t>Природно-</w:t>
      </w:r>
      <w:r w:rsidRPr="008A0D45">
        <w:rPr>
          <w:spacing w:val="1"/>
        </w:rPr>
        <w:t xml:space="preserve"> </w:t>
      </w:r>
      <w:r w:rsidRPr="008A0D45">
        <w:t>ресурсный</w:t>
      </w:r>
      <w:r w:rsidRPr="008A0D45">
        <w:rPr>
          <w:spacing w:val="1"/>
        </w:rPr>
        <w:t xml:space="preserve"> </w:t>
      </w:r>
      <w:r w:rsidRPr="008A0D45">
        <w:t>капитал</w:t>
      </w:r>
      <w:r w:rsidRPr="008A0D45">
        <w:rPr>
          <w:spacing w:val="1"/>
        </w:rPr>
        <w:t xml:space="preserve"> </w:t>
      </w:r>
      <w:r w:rsidRPr="008A0D45">
        <w:t>и</w:t>
      </w:r>
      <w:r w:rsidRPr="008A0D45">
        <w:rPr>
          <w:spacing w:val="1"/>
        </w:rPr>
        <w:t xml:space="preserve"> </w:t>
      </w:r>
      <w:r w:rsidRPr="008A0D45">
        <w:t>экологический</w:t>
      </w:r>
      <w:r w:rsidRPr="008A0D45">
        <w:rPr>
          <w:spacing w:val="1"/>
        </w:rPr>
        <w:t xml:space="preserve"> </w:t>
      </w:r>
      <w:r w:rsidRPr="008A0D45">
        <w:t>потенциал</w:t>
      </w:r>
      <w:r w:rsidRPr="008A0D45">
        <w:rPr>
          <w:spacing w:val="1"/>
        </w:rPr>
        <w:t xml:space="preserve"> </w:t>
      </w:r>
      <w:r w:rsidRPr="008A0D45">
        <w:t>России.</w:t>
      </w:r>
      <w:r w:rsidRPr="008A0D45">
        <w:rPr>
          <w:spacing w:val="1"/>
        </w:rPr>
        <w:t xml:space="preserve"> </w:t>
      </w:r>
      <w:r w:rsidRPr="008A0D45">
        <w:t>Принципы</w:t>
      </w:r>
      <w:r w:rsidRPr="008A0D45">
        <w:rPr>
          <w:spacing w:val="1"/>
        </w:rPr>
        <w:t xml:space="preserve"> </w:t>
      </w:r>
      <w:r w:rsidRPr="008A0D45">
        <w:t>рационального</w:t>
      </w:r>
      <w:r w:rsidRPr="008A0D45">
        <w:rPr>
          <w:spacing w:val="1"/>
        </w:rPr>
        <w:t xml:space="preserve"> </w:t>
      </w:r>
      <w:r w:rsidRPr="008A0D45">
        <w:t>природопользования</w:t>
      </w:r>
      <w:r w:rsidRPr="008A0D45">
        <w:rPr>
          <w:spacing w:val="1"/>
        </w:rPr>
        <w:t xml:space="preserve"> </w:t>
      </w:r>
      <w:r w:rsidRPr="008A0D45">
        <w:t>и</w:t>
      </w:r>
      <w:r w:rsidRPr="008A0D45">
        <w:rPr>
          <w:spacing w:val="1"/>
        </w:rPr>
        <w:t xml:space="preserve"> </w:t>
      </w:r>
      <w:r w:rsidRPr="008A0D45">
        <w:t>методы</w:t>
      </w:r>
      <w:r w:rsidRPr="008A0D45">
        <w:rPr>
          <w:spacing w:val="1"/>
        </w:rPr>
        <w:t xml:space="preserve"> </w:t>
      </w:r>
      <w:r w:rsidRPr="008A0D45">
        <w:t>их</w:t>
      </w:r>
      <w:r w:rsidRPr="008A0D45">
        <w:rPr>
          <w:spacing w:val="1"/>
        </w:rPr>
        <w:t xml:space="preserve"> </w:t>
      </w:r>
      <w:r w:rsidRPr="008A0D45">
        <w:t>реализации.</w:t>
      </w:r>
      <w:r w:rsidRPr="008A0D45">
        <w:rPr>
          <w:spacing w:val="1"/>
        </w:rPr>
        <w:t xml:space="preserve"> </w:t>
      </w:r>
      <w:r w:rsidRPr="008A0D45">
        <w:t>Минеральные</w:t>
      </w:r>
      <w:r w:rsidRPr="008A0D45">
        <w:rPr>
          <w:spacing w:val="1"/>
        </w:rPr>
        <w:t xml:space="preserve"> </w:t>
      </w:r>
      <w:r w:rsidRPr="008A0D45">
        <w:t>ресурсы</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проблемы</w:t>
      </w:r>
      <w:r w:rsidRPr="008A0D45">
        <w:rPr>
          <w:spacing w:val="1"/>
        </w:rPr>
        <w:t xml:space="preserve"> </w:t>
      </w:r>
      <w:r w:rsidRPr="008A0D45">
        <w:t>их</w:t>
      </w:r>
      <w:r w:rsidRPr="008A0D45">
        <w:rPr>
          <w:spacing w:val="-57"/>
        </w:rPr>
        <w:t xml:space="preserve"> </w:t>
      </w:r>
      <w:r w:rsidRPr="008A0D45">
        <w:t>рационального использования. Основные ресурсные базы. Природные ресурсы суши и морей,</w:t>
      </w:r>
      <w:r w:rsidRPr="008A0D45">
        <w:rPr>
          <w:spacing w:val="1"/>
        </w:rPr>
        <w:t xml:space="preserve"> </w:t>
      </w:r>
      <w:r w:rsidRPr="008A0D45">
        <w:t>омывающих</w:t>
      </w:r>
      <w:r w:rsidRPr="008A0D45">
        <w:rPr>
          <w:spacing w:val="1"/>
        </w:rPr>
        <w:t xml:space="preserve"> </w:t>
      </w:r>
      <w:r w:rsidRPr="008A0D45">
        <w:t>Россию.</w:t>
      </w:r>
    </w:p>
    <w:p w:rsidR="001511C1" w:rsidRPr="008A0D45" w:rsidRDefault="00194F02" w:rsidP="008A0D45">
      <w:pPr>
        <w:pStyle w:val="a0"/>
        <w:spacing w:line="276" w:lineRule="auto"/>
        <w:ind w:left="-142" w:firstLine="568"/>
      </w:pPr>
      <w:r w:rsidRPr="008A0D45">
        <w:t>Практическая работа "Характеристика природно-ресурсного капитала своего края по картам и</w:t>
      </w:r>
      <w:r w:rsidRPr="008A0D45">
        <w:rPr>
          <w:spacing w:val="1"/>
        </w:rPr>
        <w:t xml:space="preserve"> </w:t>
      </w:r>
      <w:r w:rsidRPr="008A0D45">
        <w:t>статистическим</w:t>
      </w:r>
      <w:r w:rsidRPr="008A0D45">
        <w:rPr>
          <w:spacing w:val="-2"/>
        </w:rPr>
        <w:t xml:space="preserve"> </w:t>
      </w:r>
      <w:r w:rsidRPr="008A0D45">
        <w:t>материалам".</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Геологическое</w:t>
      </w:r>
      <w:r w:rsidRPr="008A0D45">
        <w:rPr>
          <w:spacing w:val="-4"/>
          <w:sz w:val="24"/>
          <w:szCs w:val="24"/>
        </w:rPr>
        <w:t xml:space="preserve"> </w:t>
      </w:r>
      <w:r w:rsidRPr="008A0D45">
        <w:rPr>
          <w:sz w:val="24"/>
          <w:szCs w:val="24"/>
        </w:rPr>
        <w:t>строение,</w:t>
      </w:r>
      <w:r w:rsidRPr="008A0D45">
        <w:rPr>
          <w:spacing w:val="-3"/>
          <w:sz w:val="24"/>
          <w:szCs w:val="24"/>
        </w:rPr>
        <w:t xml:space="preserve"> </w:t>
      </w:r>
      <w:r w:rsidRPr="008A0D45">
        <w:rPr>
          <w:sz w:val="24"/>
          <w:szCs w:val="24"/>
        </w:rPr>
        <w:t>рельеф</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полезные</w:t>
      </w:r>
      <w:r w:rsidRPr="008A0D45">
        <w:rPr>
          <w:spacing w:val="-5"/>
          <w:sz w:val="24"/>
          <w:szCs w:val="24"/>
        </w:rPr>
        <w:t xml:space="preserve"> </w:t>
      </w:r>
      <w:r w:rsidRPr="008A0D45">
        <w:rPr>
          <w:sz w:val="24"/>
          <w:szCs w:val="24"/>
        </w:rPr>
        <w:t>ископаемые.</w:t>
      </w:r>
    </w:p>
    <w:p w:rsidR="001511C1" w:rsidRPr="008A0D45" w:rsidRDefault="00194F02" w:rsidP="008A0D45">
      <w:pPr>
        <w:pStyle w:val="a0"/>
        <w:spacing w:line="276" w:lineRule="auto"/>
        <w:ind w:left="-142" w:firstLine="568"/>
      </w:pPr>
      <w:r w:rsidRPr="008A0D45">
        <w:t>Основные этапы формирования земной коры на территории России. Основные тектонические</w:t>
      </w:r>
      <w:r w:rsidRPr="008A0D45">
        <w:rPr>
          <w:spacing w:val="1"/>
        </w:rPr>
        <w:t xml:space="preserve"> </w:t>
      </w:r>
      <w:r w:rsidRPr="008A0D45">
        <w:t>структуры</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России.</w:t>
      </w:r>
      <w:r w:rsidRPr="008A0D45">
        <w:rPr>
          <w:spacing w:val="1"/>
        </w:rPr>
        <w:t xml:space="preserve"> </w:t>
      </w:r>
      <w:r w:rsidRPr="008A0D45">
        <w:t>Платформы</w:t>
      </w:r>
      <w:r w:rsidRPr="008A0D45">
        <w:rPr>
          <w:spacing w:val="1"/>
        </w:rPr>
        <w:t xml:space="preserve"> </w:t>
      </w:r>
      <w:r w:rsidRPr="008A0D45">
        <w:t>и</w:t>
      </w:r>
      <w:r w:rsidRPr="008A0D45">
        <w:rPr>
          <w:spacing w:val="1"/>
        </w:rPr>
        <w:t xml:space="preserve"> </w:t>
      </w:r>
      <w:r w:rsidRPr="008A0D45">
        <w:t>плиты.</w:t>
      </w:r>
      <w:r w:rsidRPr="008A0D45">
        <w:rPr>
          <w:spacing w:val="1"/>
        </w:rPr>
        <w:t xml:space="preserve"> </w:t>
      </w:r>
      <w:r w:rsidRPr="008A0D45">
        <w:t>Пояса</w:t>
      </w:r>
      <w:r w:rsidRPr="008A0D45">
        <w:rPr>
          <w:spacing w:val="1"/>
        </w:rPr>
        <w:t xml:space="preserve"> </w:t>
      </w:r>
      <w:r w:rsidRPr="008A0D45">
        <w:t>горообразования.</w:t>
      </w:r>
      <w:r w:rsidRPr="008A0D45">
        <w:rPr>
          <w:spacing w:val="-57"/>
        </w:rPr>
        <w:t xml:space="preserve"> </w:t>
      </w:r>
      <w:r w:rsidRPr="008A0D45">
        <w:t>Геохронологическая таблица. Основные формы рельефа и особенности их распространения на</w:t>
      </w:r>
      <w:r w:rsidRPr="008A0D45">
        <w:rPr>
          <w:spacing w:val="1"/>
        </w:rPr>
        <w:t xml:space="preserve"> </w:t>
      </w:r>
      <w:r w:rsidRPr="008A0D45">
        <w:t>территории</w:t>
      </w:r>
      <w:r w:rsidRPr="008A0D45">
        <w:rPr>
          <w:spacing w:val="1"/>
        </w:rPr>
        <w:t xml:space="preserve"> </w:t>
      </w:r>
      <w:r w:rsidRPr="008A0D45">
        <w:t>России.</w:t>
      </w:r>
      <w:r w:rsidRPr="008A0D45">
        <w:rPr>
          <w:spacing w:val="1"/>
        </w:rPr>
        <w:t xml:space="preserve"> </w:t>
      </w:r>
      <w:r w:rsidRPr="008A0D45">
        <w:t>Зависимость</w:t>
      </w:r>
      <w:r w:rsidRPr="008A0D45">
        <w:rPr>
          <w:spacing w:val="1"/>
        </w:rPr>
        <w:t xml:space="preserve"> </w:t>
      </w:r>
      <w:r w:rsidRPr="008A0D45">
        <w:t>между</w:t>
      </w:r>
      <w:r w:rsidRPr="008A0D45">
        <w:rPr>
          <w:spacing w:val="1"/>
        </w:rPr>
        <w:t xml:space="preserve"> </w:t>
      </w:r>
      <w:r w:rsidRPr="008A0D45">
        <w:t>тектоническим</w:t>
      </w:r>
      <w:r w:rsidRPr="008A0D45">
        <w:rPr>
          <w:spacing w:val="1"/>
        </w:rPr>
        <w:t xml:space="preserve"> </w:t>
      </w:r>
      <w:r w:rsidRPr="008A0D45">
        <w:t>строением,</w:t>
      </w:r>
      <w:r w:rsidRPr="008A0D45">
        <w:rPr>
          <w:spacing w:val="1"/>
        </w:rPr>
        <w:t xml:space="preserve"> </w:t>
      </w:r>
      <w:r w:rsidRPr="008A0D45">
        <w:t>рельефом</w:t>
      </w:r>
      <w:r w:rsidRPr="008A0D45">
        <w:rPr>
          <w:spacing w:val="1"/>
        </w:rPr>
        <w:t xml:space="preserve"> </w:t>
      </w:r>
      <w:r w:rsidRPr="008A0D45">
        <w:t>и</w:t>
      </w:r>
      <w:r w:rsidRPr="008A0D45">
        <w:rPr>
          <w:spacing w:val="1"/>
        </w:rPr>
        <w:t xml:space="preserve"> </w:t>
      </w:r>
      <w:r w:rsidRPr="008A0D45">
        <w:t>размещением</w:t>
      </w:r>
      <w:r w:rsidRPr="008A0D45">
        <w:rPr>
          <w:spacing w:val="1"/>
        </w:rPr>
        <w:t xml:space="preserve"> </w:t>
      </w:r>
      <w:r w:rsidRPr="008A0D45">
        <w:t>основных групп полезных</w:t>
      </w:r>
      <w:r w:rsidRPr="008A0D45">
        <w:rPr>
          <w:spacing w:val="1"/>
        </w:rPr>
        <w:t xml:space="preserve"> </w:t>
      </w:r>
      <w:r w:rsidRPr="008A0D45">
        <w:t>ископаемых по территории страны.</w:t>
      </w:r>
    </w:p>
    <w:p w:rsidR="001511C1" w:rsidRPr="008A0D45" w:rsidRDefault="00194F02" w:rsidP="008A0D45">
      <w:pPr>
        <w:pStyle w:val="a0"/>
        <w:spacing w:line="276" w:lineRule="auto"/>
        <w:ind w:left="-142" w:firstLine="568"/>
      </w:pPr>
      <w:r w:rsidRPr="008A0D45">
        <w:t>Влияние внутренних и внешних процессов на формирование рельефа. Современные процессы,</w:t>
      </w:r>
      <w:r w:rsidRPr="008A0D45">
        <w:rPr>
          <w:spacing w:val="1"/>
        </w:rPr>
        <w:t xml:space="preserve"> </w:t>
      </w:r>
      <w:r w:rsidRPr="008A0D45">
        <w:t>формирующие</w:t>
      </w:r>
      <w:r w:rsidRPr="008A0D45">
        <w:rPr>
          <w:spacing w:val="1"/>
        </w:rPr>
        <w:t xml:space="preserve"> </w:t>
      </w:r>
      <w:r w:rsidRPr="008A0D45">
        <w:t>рельеф.</w:t>
      </w:r>
      <w:r w:rsidRPr="008A0D45">
        <w:rPr>
          <w:spacing w:val="1"/>
        </w:rPr>
        <w:t xml:space="preserve"> </w:t>
      </w:r>
      <w:r w:rsidRPr="008A0D45">
        <w:t>Области</w:t>
      </w:r>
      <w:r w:rsidRPr="008A0D45">
        <w:rPr>
          <w:spacing w:val="1"/>
        </w:rPr>
        <w:t xml:space="preserve"> </w:t>
      </w:r>
      <w:r w:rsidRPr="008A0D45">
        <w:t>современного</w:t>
      </w:r>
      <w:r w:rsidRPr="008A0D45">
        <w:rPr>
          <w:spacing w:val="1"/>
        </w:rPr>
        <w:t xml:space="preserve"> </w:t>
      </w:r>
      <w:r w:rsidRPr="008A0D45">
        <w:t>горообразования,</w:t>
      </w:r>
      <w:r w:rsidRPr="008A0D45">
        <w:rPr>
          <w:spacing w:val="1"/>
        </w:rPr>
        <w:t xml:space="preserve"> </w:t>
      </w:r>
      <w:r w:rsidRPr="008A0D45">
        <w:t>землетрясений</w:t>
      </w:r>
      <w:r w:rsidRPr="008A0D45">
        <w:rPr>
          <w:spacing w:val="1"/>
        </w:rPr>
        <w:t xml:space="preserve"> </w:t>
      </w:r>
      <w:r w:rsidRPr="008A0D45">
        <w:t>и</w:t>
      </w:r>
      <w:r w:rsidRPr="008A0D45">
        <w:rPr>
          <w:spacing w:val="1"/>
        </w:rPr>
        <w:t xml:space="preserve"> </w:t>
      </w:r>
      <w:r w:rsidRPr="008A0D45">
        <w:t>вулканизма.</w:t>
      </w:r>
      <w:r w:rsidRPr="008A0D45">
        <w:rPr>
          <w:spacing w:val="1"/>
        </w:rPr>
        <w:t xml:space="preserve"> </w:t>
      </w:r>
      <w:r w:rsidRPr="008A0D45">
        <w:t>Древнее</w:t>
      </w:r>
      <w:r w:rsidRPr="008A0D45">
        <w:rPr>
          <w:spacing w:val="1"/>
        </w:rPr>
        <w:t xml:space="preserve"> </w:t>
      </w:r>
      <w:r w:rsidRPr="008A0D45">
        <w:t>и</w:t>
      </w:r>
      <w:r w:rsidRPr="008A0D45">
        <w:rPr>
          <w:spacing w:val="1"/>
        </w:rPr>
        <w:t xml:space="preserve"> </w:t>
      </w:r>
      <w:r w:rsidRPr="008A0D45">
        <w:t>современное</w:t>
      </w:r>
      <w:r w:rsidRPr="008A0D45">
        <w:rPr>
          <w:spacing w:val="1"/>
        </w:rPr>
        <w:t xml:space="preserve"> </w:t>
      </w:r>
      <w:r w:rsidRPr="008A0D45">
        <w:t>оледенения.</w:t>
      </w:r>
      <w:r w:rsidRPr="008A0D45">
        <w:rPr>
          <w:spacing w:val="1"/>
        </w:rPr>
        <w:t xml:space="preserve"> </w:t>
      </w:r>
      <w:r w:rsidRPr="008A0D45">
        <w:t>Опасные</w:t>
      </w:r>
      <w:r w:rsidRPr="008A0D45">
        <w:rPr>
          <w:spacing w:val="1"/>
        </w:rPr>
        <w:t xml:space="preserve"> </w:t>
      </w:r>
      <w:r w:rsidRPr="008A0D45">
        <w:t>геологические</w:t>
      </w:r>
      <w:r w:rsidRPr="008A0D45">
        <w:rPr>
          <w:spacing w:val="1"/>
        </w:rPr>
        <w:t xml:space="preserve"> </w:t>
      </w:r>
      <w:r w:rsidRPr="008A0D45">
        <w:t>природные</w:t>
      </w:r>
      <w:r w:rsidRPr="008A0D45">
        <w:rPr>
          <w:spacing w:val="1"/>
        </w:rPr>
        <w:t xml:space="preserve"> </w:t>
      </w:r>
      <w:r w:rsidRPr="008A0D45">
        <w:t>явления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распространение по территории России. Изменение рельефа под влиянием деятельности человека.</w:t>
      </w:r>
      <w:r w:rsidRPr="008A0D45">
        <w:rPr>
          <w:spacing w:val="-57"/>
        </w:rPr>
        <w:t xml:space="preserve"> </w:t>
      </w:r>
      <w:r w:rsidRPr="008A0D45">
        <w:t>Антропогенные</w:t>
      </w:r>
      <w:r w:rsidRPr="008A0D45">
        <w:rPr>
          <w:spacing w:val="-3"/>
        </w:rPr>
        <w:t xml:space="preserve"> </w:t>
      </w:r>
      <w:r w:rsidRPr="008A0D45">
        <w:t>формы рельефа. Особенности рельефа своего</w:t>
      </w:r>
      <w:r w:rsidRPr="008A0D45">
        <w:rPr>
          <w:spacing w:val="-1"/>
        </w:rPr>
        <w:t xml:space="preserve"> </w:t>
      </w:r>
      <w:r w:rsidRPr="008A0D45">
        <w:t>края.</w:t>
      </w:r>
    </w:p>
    <w:p w:rsidR="001511C1" w:rsidRPr="008A0D45" w:rsidRDefault="00194F02" w:rsidP="008A0D45">
      <w:pPr>
        <w:pStyle w:val="a0"/>
        <w:spacing w:before="1"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"Объяснение</w:t>
      </w:r>
      <w:r w:rsidRPr="008A0D45">
        <w:rPr>
          <w:spacing w:val="1"/>
        </w:rPr>
        <w:t xml:space="preserve"> </w:t>
      </w:r>
      <w:r w:rsidRPr="008A0D45">
        <w:t>распространения</w:t>
      </w:r>
      <w:r w:rsidRPr="008A0D45">
        <w:rPr>
          <w:spacing w:val="1"/>
        </w:rPr>
        <w:t xml:space="preserve"> </w:t>
      </w:r>
      <w:r w:rsidRPr="008A0D45">
        <w:t>по</w:t>
      </w:r>
      <w:r w:rsidRPr="008A0D45">
        <w:rPr>
          <w:spacing w:val="1"/>
        </w:rPr>
        <w:t xml:space="preserve"> </w:t>
      </w:r>
      <w:r w:rsidRPr="008A0D45">
        <w:t>территории</w:t>
      </w:r>
      <w:r w:rsidRPr="008A0D45">
        <w:rPr>
          <w:spacing w:val="1"/>
        </w:rPr>
        <w:t xml:space="preserve"> </w:t>
      </w:r>
      <w:r w:rsidRPr="008A0D45">
        <w:t>России</w:t>
      </w:r>
      <w:r w:rsidRPr="008A0D45">
        <w:rPr>
          <w:spacing w:val="1"/>
        </w:rPr>
        <w:t xml:space="preserve"> </w:t>
      </w:r>
      <w:r w:rsidRPr="008A0D45">
        <w:t>опасных</w:t>
      </w:r>
      <w:r w:rsidRPr="008A0D45">
        <w:rPr>
          <w:spacing w:val="1"/>
        </w:rPr>
        <w:t xml:space="preserve"> </w:t>
      </w:r>
      <w:r w:rsidRPr="008A0D45">
        <w:t>геологических</w:t>
      </w:r>
      <w:r w:rsidRPr="008A0D45">
        <w:rPr>
          <w:spacing w:val="1"/>
        </w:rPr>
        <w:t xml:space="preserve"> </w:t>
      </w:r>
      <w:r w:rsidRPr="008A0D45">
        <w:t>явлений",</w:t>
      </w:r>
      <w:r w:rsidRPr="008A0D45">
        <w:rPr>
          <w:spacing w:val="1"/>
        </w:rPr>
        <w:t xml:space="preserve"> </w:t>
      </w:r>
      <w:r w:rsidRPr="008A0D45">
        <w:t>"Объяснение</w:t>
      </w:r>
      <w:r w:rsidRPr="008A0D45">
        <w:rPr>
          <w:spacing w:val="-2"/>
        </w:rPr>
        <w:t xml:space="preserve"> </w:t>
      </w:r>
      <w:r w:rsidRPr="008A0D45">
        <w:t>особенностей рельефа</w:t>
      </w:r>
      <w:r w:rsidRPr="008A0D45">
        <w:rPr>
          <w:spacing w:val="-1"/>
        </w:rPr>
        <w:t xml:space="preserve"> </w:t>
      </w:r>
      <w:r w:rsidRPr="008A0D45">
        <w:t>своего</w:t>
      </w:r>
      <w:r w:rsidRPr="008A0D45">
        <w:rPr>
          <w:spacing w:val="-2"/>
        </w:rPr>
        <w:t xml:space="preserve"> </w:t>
      </w:r>
      <w:r w:rsidRPr="008A0D45">
        <w:t>края".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Климат</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климатические</w:t>
      </w:r>
      <w:r w:rsidRPr="008A0D45">
        <w:rPr>
          <w:spacing w:val="-4"/>
          <w:sz w:val="24"/>
          <w:szCs w:val="24"/>
        </w:rPr>
        <w:t xml:space="preserve"> </w:t>
      </w:r>
      <w:r w:rsidRPr="008A0D45">
        <w:rPr>
          <w:sz w:val="24"/>
          <w:szCs w:val="24"/>
        </w:rPr>
        <w:t>ресурсы.</w:t>
      </w:r>
    </w:p>
    <w:p w:rsidR="001511C1" w:rsidRPr="008A0D45" w:rsidRDefault="00194F02" w:rsidP="008A0D45">
      <w:pPr>
        <w:pStyle w:val="a0"/>
        <w:spacing w:line="276" w:lineRule="auto"/>
        <w:ind w:left="-142" w:firstLine="568"/>
      </w:pPr>
      <w:r w:rsidRPr="008A0D45">
        <w:t>Факторы, определяющие климат России. Влияние географического положения на климат России.</w:t>
      </w:r>
      <w:r w:rsidRPr="008A0D45">
        <w:rPr>
          <w:spacing w:val="1"/>
        </w:rPr>
        <w:t xml:space="preserve"> </w:t>
      </w:r>
      <w:r w:rsidRPr="008A0D45">
        <w:t>Солнечная радиация и ее виды. Влияние на климат России подстилающей поверхности и рельефа.</w:t>
      </w:r>
      <w:r w:rsidRPr="008A0D45">
        <w:rPr>
          <w:spacing w:val="-57"/>
        </w:rPr>
        <w:t xml:space="preserve"> </w:t>
      </w:r>
      <w:r w:rsidRPr="008A0D45">
        <w:t>Основные</w:t>
      </w:r>
      <w:r w:rsidRPr="008A0D45">
        <w:rPr>
          <w:spacing w:val="1"/>
        </w:rPr>
        <w:t xml:space="preserve"> </w:t>
      </w:r>
      <w:r w:rsidRPr="008A0D45">
        <w:t>типы</w:t>
      </w:r>
      <w:r w:rsidRPr="008A0D45">
        <w:rPr>
          <w:spacing w:val="1"/>
        </w:rPr>
        <w:t xml:space="preserve"> </w:t>
      </w:r>
      <w:r w:rsidRPr="008A0D45">
        <w:t>воздушных</w:t>
      </w:r>
      <w:r w:rsidRPr="008A0D45">
        <w:rPr>
          <w:spacing w:val="1"/>
        </w:rPr>
        <w:t xml:space="preserve"> </w:t>
      </w:r>
      <w:r w:rsidRPr="008A0D45">
        <w:t>масс</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циркуляция</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России.</w:t>
      </w:r>
      <w:r w:rsidRPr="008A0D45">
        <w:rPr>
          <w:spacing w:val="1"/>
        </w:rPr>
        <w:t xml:space="preserve"> </w:t>
      </w:r>
      <w:r w:rsidRPr="008A0D45">
        <w:t>Распределение</w:t>
      </w:r>
      <w:r w:rsidRPr="008A0D45">
        <w:rPr>
          <w:spacing w:val="1"/>
        </w:rPr>
        <w:t xml:space="preserve"> </w:t>
      </w:r>
      <w:r w:rsidRPr="008A0D45">
        <w:t>температуры</w:t>
      </w:r>
      <w:r w:rsidRPr="008A0D45">
        <w:rPr>
          <w:spacing w:val="-2"/>
        </w:rPr>
        <w:t xml:space="preserve"> </w:t>
      </w:r>
      <w:r w:rsidRPr="008A0D45">
        <w:t>воздуха,</w:t>
      </w:r>
      <w:r w:rsidRPr="008A0D45">
        <w:rPr>
          <w:spacing w:val="-2"/>
        </w:rPr>
        <w:t xml:space="preserve"> </w:t>
      </w:r>
      <w:r w:rsidRPr="008A0D45">
        <w:t>атмосферных</w:t>
      </w:r>
      <w:r w:rsidRPr="008A0D45">
        <w:rPr>
          <w:spacing w:val="-1"/>
        </w:rPr>
        <w:t xml:space="preserve"> </w:t>
      </w:r>
      <w:r w:rsidRPr="008A0D45">
        <w:t>осадков</w:t>
      </w:r>
      <w:r w:rsidRPr="008A0D45">
        <w:rPr>
          <w:spacing w:val="-2"/>
        </w:rPr>
        <w:t xml:space="preserve"> </w:t>
      </w:r>
      <w:r w:rsidRPr="008A0D45">
        <w:t>по</w:t>
      </w:r>
      <w:r w:rsidRPr="008A0D45">
        <w:rPr>
          <w:spacing w:val="-5"/>
        </w:rPr>
        <w:t xml:space="preserve"> </w:t>
      </w:r>
      <w:r w:rsidRPr="008A0D45">
        <w:t>территории</w:t>
      </w:r>
      <w:r w:rsidRPr="008A0D45">
        <w:rPr>
          <w:spacing w:val="-1"/>
        </w:rPr>
        <w:t xml:space="preserve"> </w:t>
      </w:r>
      <w:r w:rsidRPr="008A0D45">
        <w:t>России.</w:t>
      </w:r>
      <w:r w:rsidRPr="008A0D45">
        <w:rPr>
          <w:spacing w:val="-2"/>
        </w:rPr>
        <w:t xml:space="preserve"> </w:t>
      </w:r>
      <w:r w:rsidRPr="008A0D45">
        <w:t>Коэффициент увлажнения.</w:t>
      </w:r>
    </w:p>
    <w:p w:rsidR="001511C1" w:rsidRPr="008A0D45" w:rsidRDefault="00194F02" w:rsidP="008A0D45">
      <w:pPr>
        <w:pStyle w:val="a0"/>
        <w:spacing w:line="276" w:lineRule="auto"/>
        <w:ind w:left="-142" w:firstLine="568"/>
      </w:pPr>
      <w:r w:rsidRPr="008A0D45">
        <w:rPr>
          <w:spacing w:val="-1"/>
        </w:rPr>
        <w:t>Климатические</w:t>
      </w:r>
      <w:r w:rsidRPr="008A0D45">
        <w:rPr>
          <w:spacing w:val="-14"/>
        </w:rPr>
        <w:t xml:space="preserve"> </w:t>
      </w:r>
      <w:r w:rsidRPr="008A0D45">
        <w:t>пояса</w:t>
      </w:r>
      <w:r w:rsidRPr="008A0D45">
        <w:rPr>
          <w:spacing w:val="-14"/>
        </w:rPr>
        <w:t xml:space="preserve"> </w:t>
      </w:r>
      <w:r w:rsidRPr="008A0D45">
        <w:t>и</w:t>
      </w:r>
      <w:r w:rsidRPr="008A0D45">
        <w:rPr>
          <w:spacing w:val="-13"/>
        </w:rPr>
        <w:t xml:space="preserve"> </w:t>
      </w:r>
      <w:r w:rsidRPr="008A0D45">
        <w:t>типы</w:t>
      </w:r>
      <w:r w:rsidRPr="008A0D45">
        <w:rPr>
          <w:spacing w:val="-14"/>
        </w:rPr>
        <w:t xml:space="preserve"> </w:t>
      </w:r>
      <w:r w:rsidRPr="008A0D45">
        <w:t>климатов</w:t>
      </w:r>
      <w:r w:rsidRPr="008A0D45">
        <w:rPr>
          <w:spacing w:val="-13"/>
        </w:rPr>
        <w:t xml:space="preserve"> </w:t>
      </w:r>
      <w:r w:rsidRPr="008A0D45">
        <w:t>России,</w:t>
      </w:r>
      <w:r w:rsidRPr="008A0D45">
        <w:rPr>
          <w:spacing w:val="-13"/>
        </w:rPr>
        <w:t xml:space="preserve"> </w:t>
      </w:r>
      <w:r w:rsidRPr="008A0D45">
        <w:t>их</w:t>
      </w:r>
      <w:r w:rsidRPr="008A0D45">
        <w:rPr>
          <w:spacing w:val="-14"/>
        </w:rPr>
        <w:t xml:space="preserve"> </w:t>
      </w:r>
      <w:r w:rsidRPr="008A0D45">
        <w:t>характеристики.</w:t>
      </w:r>
      <w:r w:rsidRPr="008A0D45">
        <w:rPr>
          <w:spacing w:val="-13"/>
        </w:rPr>
        <w:t xml:space="preserve"> </w:t>
      </w:r>
      <w:r w:rsidRPr="008A0D45">
        <w:t>Атмосферные</w:t>
      </w:r>
      <w:r w:rsidRPr="008A0D45">
        <w:rPr>
          <w:spacing w:val="-15"/>
        </w:rPr>
        <w:t xml:space="preserve"> </w:t>
      </w:r>
      <w:r w:rsidRPr="008A0D45">
        <w:t>фронты,</w:t>
      </w:r>
      <w:r w:rsidRPr="008A0D45">
        <w:rPr>
          <w:spacing w:val="-13"/>
        </w:rPr>
        <w:t xml:space="preserve"> </w:t>
      </w:r>
      <w:r w:rsidRPr="008A0D45">
        <w:t>циклоны</w:t>
      </w:r>
      <w:r w:rsidRPr="008A0D45">
        <w:rPr>
          <w:spacing w:val="-57"/>
        </w:rPr>
        <w:t xml:space="preserve"> </w:t>
      </w:r>
      <w:r w:rsidRPr="008A0D45">
        <w:t>и</w:t>
      </w:r>
      <w:r w:rsidRPr="008A0D45">
        <w:rPr>
          <w:spacing w:val="1"/>
        </w:rPr>
        <w:t xml:space="preserve"> </w:t>
      </w:r>
      <w:r w:rsidRPr="008A0D45">
        <w:t>антициклоны.</w:t>
      </w:r>
      <w:r w:rsidRPr="008A0D45">
        <w:rPr>
          <w:spacing w:val="1"/>
        </w:rPr>
        <w:t xml:space="preserve"> </w:t>
      </w:r>
      <w:r w:rsidRPr="008A0D45">
        <w:t>Тропические циклоны</w:t>
      </w:r>
      <w:r w:rsidRPr="008A0D45">
        <w:rPr>
          <w:spacing w:val="1"/>
        </w:rPr>
        <w:t xml:space="preserve"> </w:t>
      </w:r>
      <w:r w:rsidRPr="008A0D45">
        <w:t>и</w:t>
      </w:r>
      <w:r w:rsidRPr="008A0D45">
        <w:rPr>
          <w:spacing w:val="1"/>
        </w:rPr>
        <w:t xml:space="preserve"> </w:t>
      </w:r>
      <w:r w:rsidRPr="008A0D45">
        <w:t>регионы</w:t>
      </w:r>
      <w:r w:rsidRPr="008A0D45">
        <w:rPr>
          <w:spacing w:val="1"/>
        </w:rPr>
        <w:t xml:space="preserve"> </w:t>
      </w:r>
      <w:r w:rsidRPr="008A0D45">
        <w:t>России,</w:t>
      </w:r>
      <w:r w:rsidRPr="008A0D45">
        <w:rPr>
          <w:spacing w:val="1"/>
        </w:rPr>
        <w:t xml:space="preserve"> </w:t>
      </w:r>
      <w:r w:rsidRPr="008A0D45">
        <w:t>подверженные их</w:t>
      </w:r>
      <w:r w:rsidRPr="008A0D45">
        <w:rPr>
          <w:spacing w:val="1"/>
        </w:rPr>
        <w:t xml:space="preserve"> </w:t>
      </w:r>
      <w:r w:rsidRPr="008A0D45">
        <w:t>влиянию.</w:t>
      </w:r>
      <w:r w:rsidRPr="008A0D45">
        <w:rPr>
          <w:spacing w:val="1"/>
        </w:rPr>
        <w:t xml:space="preserve"> </w:t>
      </w:r>
      <w:r w:rsidRPr="008A0D45">
        <w:t>Карты</w:t>
      </w:r>
      <w:r w:rsidRPr="008A0D45">
        <w:rPr>
          <w:spacing w:val="1"/>
        </w:rPr>
        <w:t xml:space="preserve"> </w:t>
      </w:r>
      <w:r w:rsidRPr="008A0D45">
        <w:t>погоды. Изменение климата под влиянием естественных и антропогенных факторов. Влияние</w:t>
      </w:r>
      <w:r w:rsidRPr="008A0D45">
        <w:rPr>
          <w:spacing w:val="1"/>
        </w:rPr>
        <w:t xml:space="preserve"> </w:t>
      </w:r>
      <w:r w:rsidRPr="008A0D45">
        <w:t>климата</w:t>
      </w:r>
      <w:r w:rsidRPr="008A0D45">
        <w:rPr>
          <w:spacing w:val="1"/>
        </w:rPr>
        <w:t xml:space="preserve"> </w:t>
      </w:r>
      <w:r w:rsidRPr="008A0D45">
        <w:t>на</w:t>
      </w:r>
      <w:r w:rsidRPr="008A0D45">
        <w:rPr>
          <w:spacing w:val="1"/>
        </w:rPr>
        <w:t xml:space="preserve"> </w:t>
      </w:r>
      <w:r w:rsidRPr="008A0D45">
        <w:t>жизнь</w:t>
      </w:r>
      <w:r w:rsidRPr="008A0D45">
        <w:rPr>
          <w:spacing w:val="1"/>
        </w:rPr>
        <w:t xml:space="preserve"> </w:t>
      </w:r>
      <w:r w:rsidRPr="008A0D45">
        <w:t>и</w:t>
      </w:r>
      <w:r w:rsidRPr="008A0D45">
        <w:rPr>
          <w:spacing w:val="1"/>
        </w:rPr>
        <w:t xml:space="preserve"> </w:t>
      </w:r>
      <w:r w:rsidRPr="008A0D45">
        <w:t>хозяйственную</w:t>
      </w:r>
      <w:r w:rsidRPr="008A0D45">
        <w:rPr>
          <w:spacing w:val="1"/>
        </w:rPr>
        <w:t xml:space="preserve"> </w:t>
      </w:r>
      <w:r w:rsidRPr="008A0D45">
        <w:t>деятельность</w:t>
      </w:r>
      <w:r w:rsidRPr="008A0D45">
        <w:rPr>
          <w:spacing w:val="1"/>
        </w:rPr>
        <w:t xml:space="preserve"> </w:t>
      </w:r>
      <w:r w:rsidRPr="008A0D45">
        <w:t>населения.</w:t>
      </w:r>
      <w:r w:rsidRPr="008A0D45">
        <w:rPr>
          <w:spacing w:val="1"/>
        </w:rPr>
        <w:t xml:space="preserve"> </w:t>
      </w:r>
      <w:r w:rsidRPr="008A0D45">
        <w:t>Наблюдаемые</w:t>
      </w:r>
      <w:r w:rsidRPr="008A0D45">
        <w:rPr>
          <w:spacing w:val="1"/>
        </w:rPr>
        <w:t xml:space="preserve"> </w:t>
      </w:r>
      <w:r w:rsidRPr="008A0D45">
        <w:t>климатические</w:t>
      </w:r>
      <w:r w:rsidRPr="008A0D45">
        <w:rPr>
          <w:spacing w:val="1"/>
        </w:rPr>
        <w:t xml:space="preserve"> </w:t>
      </w:r>
      <w:r w:rsidRPr="008A0D45">
        <w:t>изменения на территории</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возможные следствия. Способы адаптации</w:t>
      </w:r>
      <w:r w:rsidRPr="008A0D45">
        <w:rPr>
          <w:spacing w:val="1"/>
        </w:rPr>
        <w:t xml:space="preserve"> </w:t>
      </w:r>
      <w:r w:rsidRPr="008A0D45">
        <w:t>человека к</w:t>
      </w:r>
      <w:r w:rsidRPr="008A0D45">
        <w:rPr>
          <w:spacing w:val="1"/>
        </w:rPr>
        <w:t xml:space="preserve"> </w:t>
      </w:r>
      <w:r w:rsidRPr="008A0D45">
        <w:t>разнообразным</w:t>
      </w:r>
      <w:r w:rsidRPr="008A0D45">
        <w:rPr>
          <w:spacing w:val="-2"/>
        </w:rPr>
        <w:t xml:space="preserve"> </w:t>
      </w:r>
      <w:r w:rsidRPr="008A0D45">
        <w:t>климатическим</w:t>
      </w:r>
      <w:r w:rsidRPr="008A0D45">
        <w:rPr>
          <w:spacing w:val="1"/>
        </w:rPr>
        <w:t xml:space="preserve"> </w:t>
      </w:r>
      <w:r w:rsidRPr="008A0D45">
        <w:t>условиям</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страны.</w:t>
      </w:r>
    </w:p>
    <w:p w:rsidR="001511C1" w:rsidRPr="008A0D45" w:rsidRDefault="00194F02" w:rsidP="008A0D45">
      <w:pPr>
        <w:pStyle w:val="a0"/>
        <w:spacing w:before="1" w:line="276" w:lineRule="auto"/>
        <w:ind w:left="-142" w:firstLine="568"/>
      </w:pPr>
      <w:r w:rsidRPr="008A0D45">
        <w:t>Агроклиматические</w:t>
      </w:r>
      <w:r w:rsidRPr="008A0D45">
        <w:rPr>
          <w:spacing w:val="1"/>
        </w:rPr>
        <w:t xml:space="preserve"> </w:t>
      </w:r>
      <w:r w:rsidRPr="008A0D45">
        <w:t>ресурсы.</w:t>
      </w:r>
      <w:r w:rsidRPr="008A0D45">
        <w:rPr>
          <w:spacing w:val="1"/>
        </w:rPr>
        <w:t xml:space="preserve"> </w:t>
      </w:r>
      <w:r w:rsidRPr="008A0D45">
        <w:t>Опасные</w:t>
      </w:r>
      <w:r w:rsidRPr="008A0D45">
        <w:rPr>
          <w:spacing w:val="1"/>
        </w:rPr>
        <w:t xml:space="preserve"> </w:t>
      </w:r>
      <w:r w:rsidRPr="008A0D45">
        <w:t>и</w:t>
      </w:r>
      <w:r w:rsidRPr="008A0D45">
        <w:rPr>
          <w:spacing w:val="1"/>
        </w:rPr>
        <w:t xml:space="preserve"> </w:t>
      </w:r>
      <w:r w:rsidRPr="008A0D45">
        <w:t>неблагоприятные</w:t>
      </w:r>
      <w:r w:rsidRPr="008A0D45">
        <w:rPr>
          <w:spacing w:val="1"/>
        </w:rPr>
        <w:t xml:space="preserve"> </w:t>
      </w:r>
      <w:r w:rsidRPr="008A0D45">
        <w:t>метеорологические</w:t>
      </w:r>
      <w:r w:rsidRPr="008A0D45">
        <w:rPr>
          <w:spacing w:val="1"/>
        </w:rPr>
        <w:t xml:space="preserve"> </w:t>
      </w:r>
      <w:r w:rsidRPr="008A0D45">
        <w:t>явления.</w:t>
      </w:r>
      <w:r w:rsidRPr="008A0D45">
        <w:rPr>
          <w:spacing w:val="1"/>
        </w:rPr>
        <w:t xml:space="preserve"> </w:t>
      </w:r>
      <w:r w:rsidRPr="008A0D45">
        <w:t>Наблюдаемые</w:t>
      </w:r>
      <w:r w:rsidRPr="008A0D45">
        <w:rPr>
          <w:spacing w:val="1"/>
        </w:rPr>
        <w:t xml:space="preserve"> </w:t>
      </w:r>
      <w:r w:rsidRPr="008A0D45">
        <w:t>климатические</w:t>
      </w:r>
      <w:r w:rsidRPr="008A0D45">
        <w:rPr>
          <w:spacing w:val="1"/>
        </w:rPr>
        <w:t xml:space="preserve"> </w:t>
      </w:r>
      <w:r w:rsidRPr="008A0D45">
        <w:t>изменения</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возможные</w:t>
      </w:r>
      <w:r w:rsidRPr="008A0D45">
        <w:rPr>
          <w:spacing w:val="1"/>
        </w:rPr>
        <w:t xml:space="preserve"> </w:t>
      </w:r>
      <w:r w:rsidRPr="008A0D45">
        <w:t>следствия.</w:t>
      </w:r>
      <w:r w:rsidRPr="008A0D45">
        <w:rPr>
          <w:spacing w:val="1"/>
        </w:rPr>
        <w:t xml:space="preserve"> </w:t>
      </w:r>
      <w:r w:rsidRPr="008A0D45">
        <w:t>Особенности климата своего</w:t>
      </w:r>
      <w:r w:rsidRPr="008A0D45">
        <w:rPr>
          <w:spacing w:val="-1"/>
        </w:rPr>
        <w:t xml:space="preserve"> </w:t>
      </w:r>
      <w:r w:rsidRPr="008A0D45">
        <w:t>края.</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"Описание</w:t>
      </w:r>
      <w:r w:rsidRPr="008A0D45">
        <w:rPr>
          <w:spacing w:val="1"/>
        </w:rPr>
        <w:t xml:space="preserve"> </w:t>
      </w:r>
      <w:r w:rsidRPr="008A0D45">
        <w:t>и</w:t>
      </w:r>
      <w:r w:rsidRPr="008A0D45">
        <w:rPr>
          <w:spacing w:val="1"/>
        </w:rPr>
        <w:t xml:space="preserve"> </w:t>
      </w:r>
      <w:r w:rsidRPr="008A0D45">
        <w:t>прогнозирование</w:t>
      </w:r>
      <w:r w:rsidRPr="008A0D45">
        <w:rPr>
          <w:spacing w:val="1"/>
        </w:rPr>
        <w:t xml:space="preserve"> </w:t>
      </w:r>
      <w:r w:rsidRPr="008A0D45">
        <w:t>погоды</w:t>
      </w:r>
      <w:r w:rsidRPr="008A0D45">
        <w:rPr>
          <w:spacing w:val="1"/>
        </w:rPr>
        <w:t xml:space="preserve"> </w:t>
      </w:r>
      <w:r w:rsidRPr="008A0D45">
        <w:t>территории</w:t>
      </w:r>
      <w:r w:rsidRPr="008A0D45">
        <w:rPr>
          <w:spacing w:val="1"/>
        </w:rPr>
        <w:t xml:space="preserve"> </w:t>
      </w:r>
      <w:r w:rsidRPr="008A0D45">
        <w:t>по</w:t>
      </w:r>
      <w:r w:rsidRPr="008A0D45">
        <w:rPr>
          <w:spacing w:val="1"/>
        </w:rPr>
        <w:t xml:space="preserve"> </w:t>
      </w:r>
      <w:r w:rsidRPr="008A0D45">
        <w:t>карте</w:t>
      </w:r>
      <w:r w:rsidRPr="008A0D45">
        <w:rPr>
          <w:spacing w:val="1"/>
        </w:rPr>
        <w:t xml:space="preserve"> </w:t>
      </w:r>
      <w:r w:rsidRPr="008A0D45">
        <w:t>погоды,</w:t>
      </w:r>
      <w:r w:rsidRPr="008A0D45">
        <w:rPr>
          <w:spacing w:val="1"/>
        </w:rPr>
        <w:t xml:space="preserve"> </w:t>
      </w:r>
      <w:r w:rsidRPr="008A0D45">
        <w:t>"Определение</w:t>
      </w:r>
      <w:r w:rsidRPr="008A0D45">
        <w:rPr>
          <w:spacing w:val="8"/>
        </w:rPr>
        <w:t xml:space="preserve"> </w:t>
      </w:r>
      <w:r w:rsidRPr="008A0D45">
        <w:t>и</w:t>
      </w:r>
      <w:r w:rsidRPr="008A0D45">
        <w:rPr>
          <w:spacing w:val="10"/>
        </w:rPr>
        <w:t xml:space="preserve"> </w:t>
      </w:r>
      <w:r w:rsidRPr="008A0D45">
        <w:t>объяснение</w:t>
      </w:r>
      <w:r w:rsidRPr="008A0D45">
        <w:rPr>
          <w:spacing w:val="8"/>
        </w:rPr>
        <w:t xml:space="preserve"> </w:t>
      </w:r>
      <w:r w:rsidRPr="008A0D45">
        <w:t>по</w:t>
      </w:r>
      <w:r w:rsidRPr="008A0D45">
        <w:rPr>
          <w:spacing w:val="9"/>
        </w:rPr>
        <w:t xml:space="preserve"> </w:t>
      </w:r>
      <w:r w:rsidRPr="008A0D45">
        <w:t>картам</w:t>
      </w:r>
      <w:r w:rsidRPr="008A0D45">
        <w:rPr>
          <w:spacing w:val="8"/>
        </w:rPr>
        <w:t xml:space="preserve"> </w:t>
      </w:r>
      <w:r w:rsidRPr="008A0D45">
        <w:t>закономерностей</w:t>
      </w:r>
      <w:r w:rsidRPr="008A0D45">
        <w:rPr>
          <w:spacing w:val="10"/>
        </w:rPr>
        <w:t xml:space="preserve"> </w:t>
      </w:r>
      <w:r w:rsidRPr="008A0D45">
        <w:t>распределения</w:t>
      </w:r>
      <w:r w:rsidRPr="008A0D45">
        <w:rPr>
          <w:spacing w:val="9"/>
        </w:rPr>
        <w:t xml:space="preserve"> </w:t>
      </w:r>
      <w:r w:rsidRPr="008A0D45">
        <w:t>солнечной</w:t>
      </w:r>
      <w:r w:rsidRPr="008A0D45">
        <w:rPr>
          <w:spacing w:val="10"/>
        </w:rPr>
        <w:t xml:space="preserve"> </w:t>
      </w:r>
      <w:r w:rsidRPr="008A0D45">
        <w:t>радиации,</w:t>
      </w:r>
      <w:r w:rsidR="00EA551F" w:rsidRPr="008A0D45">
        <w:t xml:space="preserve"> </w:t>
      </w:r>
      <w:r w:rsidRPr="008A0D45">
        <w:t>средних температур января и июля, годового количества атмосферных осадков, испаряемости по</w:t>
      </w:r>
      <w:r w:rsidRPr="008A0D45">
        <w:rPr>
          <w:spacing w:val="1"/>
        </w:rPr>
        <w:t xml:space="preserve"> </w:t>
      </w:r>
      <w:r w:rsidRPr="008A0D45">
        <w:t>территории страны", "Оценка влияния основных климатических показателей своего края на жизнь</w:t>
      </w:r>
      <w:r w:rsidRPr="008A0D45">
        <w:rPr>
          <w:spacing w:val="-57"/>
        </w:rPr>
        <w:t xml:space="preserve"> </w:t>
      </w:r>
      <w:r w:rsidRPr="008A0D45">
        <w:t>и</w:t>
      </w:r>
      <w:r w:rsidRPr="008A0D45">
        <w:rPr>
          <w:spacing w:val="-1"/>
        </w:rPr>
        <w:t xml:space="preserve"> </w:t>
      </w:r>
      <w:r w:rsidRPr="008A0D45">
        <w:t>хозяйственную деятельность</w:t>
      </w:r>
      <w:r w:rsidRPr="008A0D45">
        <w:rPr>
          <w:spacing w:val="-1"/>
        </w:rPr>
        <w:t xml:space="preserve"> </w:t>
      </w:r>
      <w:r w:rsidRPr="008A0D45">
        <w:t>населения".</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Моря</w:t>
      </w:r>
      <w:r w:rsidRPr="008A0D45">
        <w:rPr>
          <w:spacing w:val="-4"/>
          <w:sz w:val="24"/>
          <w:szCs w:val="24"/>
        </w:rPr>
        <w:t xml:space="preserve"> </w:t>
      </w:r>
      <w:r w:rsidRPr="008A0D45">
        <w:rPr>
          <w:sz w:val="24"/>
          <w:szCs w:val="24"/>
        </w:rPr>
        <w:t>России.</w:t>
      </w:r>
      <w:r w:rsidRPr="008A0D45">
        <w:rPr>
          <w:spacing w:val="-3"/>
          <w:sz w:val="24"/>
          <w:szCs w:val="24"/>
        </w:rPr>
        <w:t xml:space="preserve"> </w:t>
      </w:r>
      <w:r w:rsidRPr="008A0D45">
        <w:rPr>
          <w:sz w:val="24"/>
          <w:szCs w:val="24"/>
        </w:rPr>
        <w:t>Внутренние</w:t>
      </w:r>
      <w:r w:rsidRPr="008A0D45">
        <w:rPr>
          <w:spacing w:val="-4"/>
          <w:sz w:val="24"/>
          <w:szCs w:val="24"/>
        </w:rPr>
        <w:t xml:space="preserve"> </w:t>
      </w:r>
      <w:r w:rsidRPr="008A0D45">
        <w:rPr>
          <w:sz w:val="24"/>
          <w:szCs w:val="24"/>
        </w:rPr>
        <w:t>воды</w:t>
      </w:r>
      <w:r w:rsidRPr="008A0D45">
        <w:rPr>
          <w:spacing w:val="-3"/>
          <w:sz w:val="24"/>
          <w:szCs w:val="24"/>
        </w:rPr>
        <w:t xml:space="preserve"> </w:t>
      </w:r>
      <w:r w:rsidRPr="008A0D45">
        <w:rPr>
          <w:sz w:val="24"/>
          <w:szCs w:val="24"/>
        </w:rPr>
        <w:t>и</w:t>
      </w:r>
      <w:r w:rsidRPr="008A0D45">
        <w:rPr>
          <w:spacing w:val="-4"/>
          <w:sz w:val="24"/>
          <w:szCs w:val="24"/>
        </w:rPr>
        <w:t xml:space="preserve"> </w:t>
      </w:r>
      <w:r w:rsidRPr="008A0D45">
        <w:rPr>
          <w:sz w:val="24"/>
          <w:szCs w:val="24"/>
        </w:rPr>
        <w:t>водные</w:t>
      </w:r>
      <w:r w:rsidRPr="008A0D45">
        <w:rPr>
          <w:spacing w:val="-5"/>
          <w:sz w:val="24"/>
          <w:szCs w:val="24"/>
        </w:rPr>
        <w:t xml:space="preserve"> </w:t>
      </w:r>
      <w:r w:rsidRPr="008A0D45">
        <w:rPr>
          <w:sz w:val="24"/>
          <w:szCs w:val="24"/>
        </w:rPr>
        <w:t>ресурсы.</w:t>
      </w:r>
    </w:p>
    <w:p w:rsidR="001511C1" w:rsidRPr="008A0D45" w:rsidRDefault="00194F02" w:rsidP="008A0D45">
      <w:pPr>
        <w:pStyle w:val="a0"/>
        <w:spacing w:line="276" w:lineRule="auto"/>
        <w:ind w:left="-142" w:firstLine="568"/>
      </w:pPr>
      <w:r w:rsidRPr="008A0D45">
        <w:t>Моря как аквальные ПК. Реки России. Распределение рек по бассейнам океанов. Главные речные</w:t>
      </w:r>
      <w:r w:rsidRPr="008A0D45">
        <w:rPr>
          <w:spacing w:val="1"/>
        </w:rPr>
        <w:t xml:space="preserve"> </w:t>
      </w:r>
      <w:r w:rsidRPr="008A0D45">
        <w:t>системы</w:t>
      </w:r>
      <w:r w:rsidRPr="008A0D45">
        <w:rPr>
          <w:spacing w:val="1"/>
        </w:rPr>
        <w:t xml:space="preserve"> </w:t>
      </w:r>
      <w:r w:rsidRPr="008A0D45">
        <w:t>России.</w:t>
      </w:r>
      <w:r w:rsidRPr="008A0D45">
        <w:rPr>
          <w:spacing w:val="1"/>
        </w:rPr>
        <w:t xml:space="preserve"> </w:t>
      </w:r>
      <w:r w:rsidRPr="008A0D45">
        <w:t>Опасные</w:t>
      </w:r>
      <w:r w:rsidRPr="008A0D45">
        <w:rPr>
          <w:spacing w:val="1"/>
        </w:rPr>
        <w:t xml:space="preserve"> </w:t>
      </w:r>
      <w:r w:rsidRPr="008A0D45">
        <w:t>гидрологические</w:t>
      </w:r>
      <w:r w:rsidRPr="008A0D45">
        <w:rPr>
          <w:spacing w:val="1"/>
        </w:rPr>
        <w:t xml:space="preserve"> </w:t>
      </w:r>
      <w:r w:rsidRPr="008A0D45">
        <w:t>природные</w:t>
      </w:r>
      <w:r w:rsidRPr="008A0D45">
        <w:rPr>
          <w:spacing w:val="1"/>
        </w:rPr>
        <w:t xml:space="preserve"> </w:t>
      </w:r>
      <w:r w:rsidRPr="008A0D45">
        <w:t>явления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распространение</w:t>
      </w:r>
      <w:r w:rsidRPr="008A0D45">
        <w:rPr>
          <w:spacing w:val="1"/>
        </w:rPr>
        <w:t xml:space="preserve"> </w:t>
      </w:r>
      <w:r w:rsidRPr="008A0D45">
        <w:t>по</w:t>
      </w:r>
      <w:r w:rsidRPr="008A0D45">
        <w:rPr>
          <w:spacing w:val="1"/>
        </w:rPr>
        <w:t xml:space="preserve"> </w:t>
      </w:r>
      <w:r w:rsidRPr="008A0D45">
        <w:t>территории</w:t>
      </w:r>
      <w:r w:rsidRPr="008A0D45">
        <w:rPr>
          <w:spacing w:val="-1"/>
        </w:rPr>
        <w:t xml:space="preserve"> </w:t>
      </w:r>
      <w:r w:rsidRPr="008A0D45">
        <w:t>России.</w:t>
      </w:r>
      <w:r w:rsidRPr="008A0D45">
        <w:rPr>
          <w:spacing w:val="-3"/>
        </w:rPr>
        <w:t xml:space="preserve"> </w:t>
      </w:r>
      <w:r w:rsidRPr="008A0D45">
        <w:t>Роль</w:t>
      </w:r>
      <w:r w:rsidRPr="008A0D45">
        <w:rPr>
          <w:spacing w:val="-1"/>
        </w:rPr>
        <w:t xml:space="preserve"> </w:t>
      </w:r>
      <w:r w:rsidRPr="008A0D45">
        <w:t>рек в</w:t>
      </w:r>
      <w:r w:rsidRPr="008A0D45">
        <w:rPr>
          <w:spacing w:val="-1"/>
        </w:rPr>
        <w:t xml:space="preserve"> </w:t>
      </w:r>
      <w:r w:rsidRPr="008A0D45">
        <w:t>жизни</w:t>
      </w:r>
      <w:r w:rsidRPr="008A0D45">
        <w:rPr>
          <w:spacing w:val="-2"/>
        </w:rPr>
        <w:t xml:space="preserve"> </w:t>
      </w:r>
      <w:r w:rsidRPr="008A0D45">
        <w:t>населения и развитии</w:t>
      </w:r>
      <w:r w:rsidRPr="008A0D45">
        <w:rPr>
          <w:spacing w:val="-3"/>
        </w:rPr>
        <w:t xml:space="preserve"> </w:t>
      </w:r>
      <w:r w:rsidRPr="008A0D45">
        <w:t>хозяйства</w:t>
      </w:r>
      <w:r w:rsidRPr="008A0D45">
        <w:rPr>
          <w:spacing w:val="-1"/>
        </w:rPr>
        <w:t xml:space="preserve"> </w:t>
      </w:r>
      <w:r w:rsidRPr="008A0D45">
        <w:lastRenderedPageBreak/>
        <w:t>России.</w:t>
      </w:r>
    </w:p>
    <w:p w:rsidR="001511C1" w:rsidRPr="008A0D45" w:rsidRDefault="00194F02" w:rsidP="008A0D45">
      <w:pPr>
        <w:pStyle w:val="a0"/>
        <w:spacing w:line="276" w:lineRule="auto"/>
        <w:ind w:left="-142" w:firstLine="568"/>
      </w:pPr>
      <w:r w:rsidRPr="008A0D45">
        <w:t>Крупнейшие</w:t>
      </w:r>
      <w:r w:rsidRPr="008A0D45">
        <w:rPr>
          <w:spacing w:val="-8"/>
        </w:rPr>
        <w:t xml:space="preserve"> </w:t>
      </w:r>
      <w:r w:rsidRPr="008A0D45">
        <w:t>озера,</w:t>
      </w:r>
      <w:r w:rsidRPr="008A0D45">
        <w:rPr>
          <w:spacing w:val="-6"/>
        </w:rPr>
        <w:t xml:space="preserve"> </w:t>
      </w:r>
      <w:r w:rsidRPr="008A0D45">
        <w:t>их</w:t>
      </w:r>
      <w:r w:rsidRPr="008A0D45">
        <w:rPr>
          <w:spacing w:val="-9"/>
        </w:rPr>
        <w:t xml:space="preserve"> </w:t>
      </w:r>
      <w:r w:rsidRPr="008A0D45">
        <w:t>происхождение.</w:t>
      </w:r>
      <w:r w:rsidRPr="008A0D45">
        <w:rPr>
          <w:spacing w:val="-6"/>
        </w:rPr>
        <w:t xml:space="preserve"> </w:t>
      </w:r>
      <w:r w:rsidRPr="008A0D45">
        <w:t>Болота.</w:t>
      </w:r>
      <w:r w:rsidRPr="008A0D45">
        <w:rPr>
          <w:spacing w:val="-7"/>
        </w:rPr>
        <w:t xml:space="preserve"> </w:t>
      </w:r>
      <w:r w:rsidRPr="008A0D45">
        <w:t>Подземные</w:t>
      </w:r>
      <w:r w:rsidRPr="008A0D45">
        <w:rPr>
          <w:spacing w:val="-7"/>
        </w:rPr>
        <w:t xml:space="preserve"> </w:t>
      </w:r>
      <w:r w:rsidRPr="008A0D45">
        <w:t>воды.</w:t>
      </w:r>
      <w:r w:rsidRPr="008A0D45">
        <w:rPr>
          <w:spacing w:val="-7"/>
        </w:rPr>
        <w:t xml:space="preserve"> </w:t>
      </w:r>
      <w:r w:rsidRPr="008A0D45">
        <w:t>Ледники.</w:t>
      </w:r>
      <w:r w:rsidRPr="008A0D45">
        <w:rPr>
          <w:spacing w:val="-7"/>
        </w:rPr>
        <w:t xml:space="preserve"> </w:t>
      </w:r>
      <w:r w:rsidRPr="008A0D45">
        <w:t>Многолетняя</w:t>
      </w:r>
      <w:r w:rsidRPr="008A0D45">
        <w:rPr>
          <w:spacing w:val="-6"/>
        </w:rPr>
        <w:t xml:space="preserve"> </w:t>
      </w:r>
      <w:r w:rsidRPr="008A0D45">
        <w:t>мерзлота.</w:t>
      </w:r>
      <w:r w:rsidRPr="008A0D45">
        <w:rPr>
          <w:spacing w:val="-58"/>
        </w:rPr>
        <w:t xml:space="preserve"> </w:t>
      </w:r>
      <w:r w:rsidRPr="008A0D45">
        <w:t>Неравномерность</w:t>
      </w:r>
      <w:r w:rsidRPr="008A0D45">
        <w:rPr>
          <w:spacing w:val="1"/>
        </w:rPr>
        <w:t xml:space="preserve"> </w:t>
      </w:r>
      <w:r w:rsidRPr="008A0D45">
        <w:t>распределения</w:t>
      </w:r>
      <w:r w:rsidRPr="008A0D45">
        <w:rPr>
          <w:spacing w:val="1"/>
        </w:rPr>
        <w:t xml:space="preserve"> </w:t>
      </w:r>
      <w:r w:rsidRPr="008A0D45">
        <w:t>водных</w:t>
      </w:r>
      <w:r w:rsidRPr="008A0D45">
        <w:rPr>
          <w:spacing w:val="1"/>
        </w:rPr>
        <w:t xml:space="preserve"> </w:t>
      </w:r>
      <w:r w:rsidRPr="008A0D45">
        <w:t>ресурсов.</w:t>
      </w:r>
      <w:r w:rsidRPr="008A0D45">
        <w:rPr>
          <w:spacing w:val="1"/>
        </w:rPr>
        <w:t xml:space="preserve"> </w:t>
      </w:r>
      <w:r w:rsidRPr="008A0D45">
        <w:t>Рост</w:t>
      </w:r>
      <w:r w:rsidRPr="008A0D45">
        <w:rPr>
          <w:spacing w:val="1"/>
        </w:rPr>
        <w:t xml:space="preserve"> </w:t>
      </w:r>
      <w:r w:rsidRPr="008A0D45">
        <w:t>их</w:t>
      </w:r>
      <w:r w:rsidRPr="008A0D45">
        <w:rPr>
          <w:spacing w:val="1"/>
        </w:rPr>
        <w:t xml:space="preserve"> </w:t>
      </w:r>
      <w:r w:rsidRPr="008A0D45">
        <w:t>потребления</w:t>
      </w:r>
      <w:r w:rsidRPr="008A0D45">
        <w:rPr>
          <w:spacing w:val="1"/>
        </w:rPr>
        <w:t xml:space="preserve"> </w:t>
      </w:r>
      <w:r w:rsidRPr="008A0D45">
        <w:t>и</w:t>
      </w:r>
      <w:r w:rsidRPr="008A0D45">
        <w:rPr>
          <w:spacing w:val="1"/>
        </w:rPr>
        <w:t xml:space="preserve"> </w:t>
      </w:r>
      <w:r w:rsidRPr="008A0D45">
        <w:t>загрязнения.</w:t>
      </w:r>
      <w:r w:rsidRPr="008A0D45">
        <w:rPr>
          <w:spacing w:val="1"/>
        </w:rPr>
        <w:t xml:space="preserve"> </w:t>
      </w:r>
      <w:r w:rsidRPr="008A0D45">
        <w:t>Пути</w:t>
      </w:r>
      <w:r w:rsidRPr="008A0D45">
        <w:rPr>
          <w:spacing w:val="1"/>
        </w:rPr>
        <w:t xml:space="preserve"> </w:t>
      </w:r>
      <w:r w:rsidRPr="008A0D45">
        <w:t>сохранения</w:t>
      </w:r>
      <w:r w:rsidRPr="008A0D45">
        <w:rPr>
          <w:spacing w:val="1"/>
        </w:rPr>
        <w:t xml:space="preserve"> </w:t>
      </w:r>
      <w:r w:rsidRPr="008A0D45">
        <w:t>качества</w:t>
      </w:r>
      <w:r w:rsidRPr="008A0D45">
        <w:rPr>
          <w:spacing w:val="1"/>
        </w:rPr>
        <w:t xml:space="preserve"> </w:t>
      </w:r>
      <w:r w:rsidRPr="008A0D45">
        <w:t>водных</w:t>
      </w:r>
      <w:r w:rsidRPr="008A0D45">
        <w:rPr>
          <w:spacing w:val="1"/>
        </w:rPr>
        <w:t xml:space="preserve"> </w:t>
      </w:r>
      <w:r w:rsidRPr="008A0D45">
        <w:t>ресурсов.</w:t>
      </w:r>
      <w:r w:rsidRPr="008A0D45">
        <w:rPr>
          <w:spacing w:val="1"/>
        </w:rPr>
        <w:t xml:space="preserve"> </w:t>
      </w:r>
      <w:r w:rsidRPr="008A0D45">
        <w:t>Оценка</w:t>
      </w:r>
      <w:r w:rsidRPr="008A0D45">
        <w:rPr>
          <w:spacing w:val="1"/>
        </w:rPr>
        <w:t xml:space="preserve"> </w:t>
      </w:r>
      <w:r w:rsidRPr="008A0D45">
        <w:t>обеспеченности</w:t>
      </w:r>
      <w:r w:rsidRPr="008A0D45">
        <w:rPr>
          <w:spacing w:val="1"/>
        </w:rPr>
        <w:t xml:space="preserve"> </w:t>
      </w:r>
      <w:r w:rsidRPr="008A0D45">
        <w:t>водными</w:t>
      </w:r>
      <w:r w:rsidRPr="008A0D45">
        <w:rPr>
          <w:spacing w:val="1"/>
        </w:rPr>
        <w:t xml:space="preserve"> </w:t>
      </w:r>
      <w:r w:rsidRPr="008A0D45">
        <w:t>ресурсами</w:t>
      </w:r>
      <w:r w:rsidRPr="008A0D45">
        <w:rPr>
          <w:spacing w:val="1"/>
        </w:rPr>
        <w:t xml:space="preserve"> </w:t>
      </w:r>
      <w:r w:rsidRPr="008A0D45">
        <w:t>крупных</w:t>
      </w:r>
      <w:r w:rsidRPr="008A0D45">
        <w:rPr>
          <w:spacing w:val="1"/>
        </w:rPr>
        <w:t xml:space="preserve"> </w:t>
      </w:r>
      <w:r w:rsidRPr="008A0D45">
        <w:t>регионов</w:t>
      </w:r>
      <w:r w:rsidRPr="008A0D45">
        <w:rPr>
          <w:spacing w:val="-1"/>
        </w:rPr>
        <w:t xml:space="preserve"> </w:t>
      </w:r>
      <w:r w:rsidRPr="008A0D45">
        <w:t>России.</w:t>
      </w:r>
      <w:r w:rsidRPr="008A0D45">
        <w:rPr>
          <w:spacing w:val="-1"/>
        </w:rPr>
        <w:t xml:space="preserve"> </w:t>
      </w:r>
      <w:r w:rsidRPr="008A0D45">
        <w:t>Внутренние</w:t>
      </w:r>
      <w:r w:rsidRPr="008A0D45">
        <w:rPr>
          <w:spacing w:val="-2"/>
        </w:rPr>
        <w:t xml:space="preserve"> </w:t>
      </w:r>
      <w:r w:rsidRPr="008A0D45">
        <w:t>воды</w:t>
      </w:r>
      <w:r w:rsidRPr="008A0D45">
        <w:rPr>
          <w:spacing w:val="-2"/>
        </w:rPr>
        <w:t xml:space="preserve"> </w:t>
      </w:r>
      <w:r w:rsidRPr="008A0D45">
        <w:t>и</w:t>
      </w:r>
      <w:r w:rsidRPr="008A0D45">
        <w:rPr>
          <w:spacing w:val="-2"/>
        </w:rPr>
        <w:t xml:space="preserve"> </w:t>
      </w:r>
      <w:r w:rsidRPr="008A0D45">
        <w:t>водные</w:t>
      </w:r>
      <w:r w:rsidRPr="008A0D45">
        <w:rPr>
          <w:spacing w:val="-5"/>
        </w:rPr>
        <w:t xml:space="preserve"> </w:t>
      </w:r>
      <w:r w:rsidRPr="008A0D45">
        <w:t>ресурсы своего</w:t>
      </w:r>
      <w:r w:rsidRPr="008A0D45">
        <w:rPr>
          <w:spacing w:val="-2"/>
        </w:rPr>
        <w:t xml:space="preserve"> </w:t>
      </w:r>
      <w:r w:rsidRPr="008A0D45">
        <w:t>региона</w:t>
      </w:r>
      <w:r w:rsidRPr="008A0D45">
        <w:rPr>
          <w:spacing w:val="-2"/>
        </w:rPr>
        <w:t xml:space="preserve"> </w:t>
      </w:r>
      <w:r w:rsidRPr="008A0D45">
        <w:t>и</w:t>
      </w:r>
      <w:r w:rsidRPr="008A0D45">
        <w:rPr>
          <w:spacing w:val="-1"/>
        </w:rPr>
        <w:t xml:space="preserve"> </w:t>
      </w:r>
      <w:r w:rsidRPr="008A0D45">
        <w:t>своей</w:t>
      </w:r>
      <w:r w:rsidRPr="008A0D45">
        <w:rPr>
          <w:spacing w:val="-1"/>
        </w:rPr>
        <w:t xml:space="preserve"> </w:t>
      </w:r>
      <w:r w:rsidRPr="008A0D45">
        <w:t>местности.</w:t>
      </w:r>
    </w:p>
    <w:p w:rsidR="001511C1" w:rsidRPr="008A0D45" w:rsidRDefault="00194F02" w:rsidP="008A0D45">
      <w:pPr>
        <w:pStyle w:val="a0"/>
        <w:spacing w:line="276" w:lineRule="auto"/>
        <w:ind w:left="-142" w:firstLine="568"/>
      </w:pPr>
      <w:r w:rsidRPr="008A0D45">
        <w:t>Практические работы: "Сравнение особенностей режима и характера течения двух рек России",</w:t>
      </w:r>
      <w:r w:rsidRPr="008A0D45">
        <w:rPr>
          <w:spacing w:val="1"/>
        </w:rPr>
        <w:t xml:space="preserve"> </w:t>
      </w:r>
      <w:r w:rsidRPr="008A0D45">
        <w:t>"Объяснение</w:t>
      </w:r>
      <w:r w:rsidRPr="008A0D45">
        <w:rPr>
          <w:spacing w:val="1"/>
        </w:rPr>
        <w:t xml:space="preserve"> </w:t>
      </w:r>
      <w:r w:rsidRPr="008A0D45">
        <w:t>распространения</w:t>
      </w:r>
      <w:r w:rsidRPr="008A0D45">
        <w:rPr>
          <w:spacing w:val="1"/>
        </w:rPr>
        <w:t xml:space="preserve"> </w:t>
      </w:r>
      <w:r w:rsidRPr="008A0D45">
        <w:t>опасных</w:t>
      </w:r>
      <w:r w:rsidRPr="008A0D45">
        <w:rPr>
          <w:spacing w:val="1"/>
        </w:rPr>
        <w:t xml:space="preserve"> </w:t>
      </w:r>
      <w:r w:rsidRPr="008A0D45">
        <w:t>гидрологических</w:t>
      </w:r>
      <w:r w:rsidRPr="008A0D45">
        <w:rPr>
          <w:spacing w:val="1"/>
        </w:rPr>
        <w:t xml:space="preserve"> </w:t>
      </w:r>
      <w:r w:rsidRPr="008A0D45">
        <w:t>природных</w:t>
      </w:r>
      <w:r w:rsidRPr="008A0D45">
        <w:rPr>
          <w:spacing w:val="1"/>
        </w:rPr>
        <w:t xml:space="preserve"> </w:t>
      </w:r>
      <w:r w:rsidRPr="008A0D45">
        <w:t>явлений</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страны".</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Природно-хозяйственные</w:t>
      </w:r>
      <w:r w:rsidRPr="008A0D45">
        <w:rPr>
          <w:spacing w:val="-6"/>
          <w:sz w:val="24"/>
          <w:szCs w:val="24"/>
        </w:rPr>
        <w:t xml:space="preserve"> </w:t>
      </w:r>
      <w:r w:rsidRPr="008A0D45">
        <w:rPr>
          <w:sz w:val="24"/>
          <w:szCs w:val="24"/>
        </w:rPr>
        <w:t>зоны.</w:t>
      </w:r>
    </w:p>
    <w:p w:rsidR="001511C1" w:rsidRPr="008A0D45" w:rsidRDefault="00194F02" w:rsidP="008A0D45">
      <w:pPr>
        <w:pStyle w:val="a0"/>
        <w:spacing w:line="276" w:lineRule="auto"/>
        <w:ind w:left="-142" w:firstLine="568"/>
      </w:pPr>
      <w:r w:rsidRPr="008A0D45">
        <w:t>Почва - особый компонент природы. Факторы образования почв. Основные зональные типы почв,</w:t>
      </w:r>
      <w:r w:rsidRPr="008A0D45">
        <w:rPr>
          <w:spacing w:val="-57"/>
        </w:rPr>
        <w:t xml:space="preserve"> </w:t>
      </w:r>
      <w:r w:rsidRPr="008A0D45">
        <w:t>их свойства, различия в плодородии. Почвенные ресурсы России. Изменение почв различных</w:t>
      </w:r>
      <w:r w:rsidRPr="008A0D45">
        <w:rPr>
          <w:spacing w:val="1"/>
        </w:rPr>
        <w:t xml:space="preserve"> </w:t>
      </w:r>
      <w:r w:rsidRPr="008A0D45">
        <w:t>природных зон в ходе их хозяйственного использования. Меры по сохранению плодородия почв:</w:t>
      </w:r>
      <w:r w:rsidRPr="008A0D45">
        <w:rPr>
          <w:spacing w:val="1"/>
        </w:rPr>
        <w:t xml:space="preserve"> </w:t>
      </w:r>
      <w:r w:rsidRPr="008A0D45">
        <w:t>мелиорация</w:t>
      </w:r>
      <w:r w:rsidRPr="008A0D45">
        <w:rPr>
          <w:spacing w:val="-1"/>
        </w:rPr>
        <w:t xml:space="preserve"> </w:t>
      </w:r>
      <w:r w:rsidRPr="008A0D45">
        <w:t>земель, борьба</w:t>
      </w:r>
      <w:r w:rsidRPr="008A0D45">
        <w:rPr>
          <w:spacing w:val="-1"/>
        </w:rPr>
        <w:t xml:space="preserve"> </w:t>
      </w:r>
      <w:r w:rsidRPr="008A0D45">
        <w:t>с</w:t>
      </w:r>
      <w:r w:rsidRPr="008A0D45">
        <w:rPr>
          <w:spacing w:val="-1"/>
        </w:rPr>
        <w:t xml:space="preserve"> </w:t>
      </w:r>
      <w:r w:rsidRPr="008A0D45">
        <w:t>эрозией</w:t>
      </w:r>
      <w:r w:rsidRPr="008A0D45">
        <w:rPr>
          <w:spacing w:val="-1"/>
        </w:rPr>
        <w:t xml:space="preserve"> </w:t>
      </w:r>
      <w:r w:rsidRPr="008A0D45">
        <w:t>почв</w:t>
      </w:r>
      <w:r w:rsidRPr="008A0D45">
        <w:rPr>
          <w:spacing w:val="-1"/>
        </w:rPr>
        <w:t xml:space="preserve"> </w:t>
      </w:r>
      <w:r w:rsidRPr="008A0D45">
        <w:t>и</w:t>
      </w:r>
      <w:r w:rsidRPr="008A0D45">
        <w:rPr>
          <w:spacing w:val="-2"/>
        </w:rPr>
        <w:t xml:space="preserve"> </w:t>
      </w:r>
      <w:r w:rsidRPr="008A0D45">
        <w:t>их загрязнением.</w:t>
      </w:r>
    </w:p>
    <w:p w:rsidR="001511C1" w:rsidRPr="008A0D45" w:rsidRDefault="00194F02" w:rsidP="008A0D45">
      <w:pPr>
        <w:pStyle w:val="a0"/>
        <w:spacing w:line="276" w:lineRule="auto"/>
        <w:ind w:left="-142" w:firstLine="568"/>
      </w:pPr>
      <w:r w:rsidRPr="008A0D45">
        <w:t>Богатство</w:t>
      </w:r>
      <w:r w:rsidRPr="008A0D45">
        <w:rPr>
          <w:spacing w:val="1"/>
        </w:rPr>
        <w:t xml:space="preserve"> </w:t>
      </w:r>
      <w:r w:rsidRPr="008A0D45">
        <w:t>растительного</w:t>
      </w:r>
      <w:r w:rsidRPr="008A0D45">
        <w:rPr>
          <w:spacing w:val="1"/>
        </w:rPr>
        <w:t xml:space="preserve"> </w:t>
      </w:r>
      <w:r w:rsidRPr="008A0D45">
        <w:t>и</w:t>
      </w:r>
      <w:r w:rsidRPr="008A0D45">
        <w:rPr>
          <w:spacing w:val="1"/>
        </w:rPr>
        <w:t xml:space="preserve"> </w:t>
      </w:r>
      <w:r w:rsidRPr="008A0D45">
        <w:t>животного</w:t>
      </w:r>
      <w:r w:rsidRPr="008A0D45">
        <w:rPr>
          <w:spacing w:val="1"/>
        </w:rPr>
        <w:t xml:space="preserve"> </w:t>
      </w:r>
      <w:r w:rsidRPr="008A0D45">
        <w:t>мира</w:t>
      </w:r>
      <w:r w:rsidRPr="008A0D45">
        <w:rPr>
          <w:spacing w:val="1"/>
        </w:rPr>
        <w:t xml:space="preserve"> </w:t>
      </w:r>
      <w:r w:rsidRPr="008A0D45">
        <w:t>России:</w:t>
      </w:r>
      <w:r w:rsidRPr="008A0D45">
        <w:rPr>
          <w:spacing w:val="1"/>
        </w:rPr>
        <w:t xml:space="preserve"> </w:t>
      </w:r>
      <w:r w:rsidRPr="008A0D45">
        <w:t>видовое</w:t>
      </w:r>
      <w:r w:rsidRPr="008A0D45">
        <w:rPr>
          <w:spacing w:val="1"/>
        </w:rPr>
        <w:t xml:space="preserve"> </w:t>
      </w:r>
      <w:r w:rsidRPr="008A0D45">
        <w:t>разнообразие,</w:t>
      </w:r>
      <w:r w:rsidRPr="008A0D45">
        <w:rPr>
          <w:spacing w:val="1"/>
        </w:rPr>
        <w:t xml:space="preserve"> </w:t>
      </w:r>
      <w:r w:rsidRPr="008A0D45">
        <w:t>факторы,</w:t>
      </w:r>
      <w:r w:rsidRPr="008A0D45">
        <w:rPr>
          <w:spacing w:val="1"/>
        </w:rPr>
        <w:t xml:space="preserve"> </w:t>
      </w:r>
      <w:r w:rsidRPr="008A0D45">
        <w:t>его</w:t>
      </w:r>
      <w:r w:rsidRPr="008A0D45">
        <w:rPr>
          <w:spacing w:val="1"/>
        </w:rPr>
        <w:t xml:space="preserve"> </w:t>
      </w:r>
      <w:r w:rsidRPr="008A0D45">
        <w:t>определяющие.</w:t>
      </w:r>
      <w:r w:rsidRPr="008A0D45">
        <w:rPr>
          <w:spacing w:val="1"/>
        </w:rPr>
        <w:t xml:space="preserve"> </w:t>
      </w:r>
      <w:r w:rsidRPr="008A0D45">
        <w:t>Особенности</w:t>
      </w:r>
      <w:r w:rsidRPr="008A0D45">
        <w:rPr>
          <w:spacing w:val="1"/>
        </w:rPr>
        <w:t xml:space="preserve"> </w:t>
      </w:r>
      <w:r w:rsidRPr="008A0D45">
        <w:t>растительного</w:t>
      </w:r>
      <w:r w:rsidRPr="008A0D45">
        <w:rPr>
          <w:spacing w:val="1"/>
        </w:rPr>
        <w:t xml:space="preserve"> </w:t>
      </w:r>
      <w:r w:rsidRPr="008A0D45">
        <w:t>и</w:t>
      </w:r>
      <w:r w:rsidRPr="008A0D45">
        <w:rPr>
          <w:spacing w:val="1"/>
        </w:rPr>
        <w:t xml:space="preserve"> </w:t>
      </w:r>
      <w:r w:rsidRPr="008A0D45">
        <w:t>животного</w:t>
      </w:r>
      <w:r w:rsidRPr="008A0D45">
        <w:rPr>
          <w:spacing w:val="1"/>
        </w:rPr>
        <w:t xml:space="preserve"> </w:t>
      </w:r>
      <w:r w:rsidRPr="008A0D45">
        <w:t>мира</w:t>
      </w:r>
      <w:r w:rsidRPr="008A0D45">
        <w:rPr>
          <w:spacing w:val="1"/>
        </w:rPr>
        <w:t xml:space="preserve"> </w:t>
      </w:r>
      <w:r w:rsidRPr="008A0D45">
        <w:t>различных</w:t>
      </w:r>
      <w:r w:rsidRPr="008A0D45">
        <w:rPr>
          <w:spacing w:val="1"/>
        </w:rPr>
        <w:t xml:space="preserve"> </w:t>
      </w:r>
      <w:r w:rsidRPr="008A0D45">
        <w:t>природно-</w:t>
      </w:r>
      <w:r w:rsidRPr="008A0D45">
        <w:rPr>
          <w:spacing w:val="1"/>
        </w:rPr>
        <w:t xml:space="preserve"> </w:t>
      </w:r>
      <w:r w:rsidRPr="008A0D45">
        <w:t>хозяйственных</w:t>
      </w:r>
      <w:r w:rsidRPr="008A0D45">
        <w:rPr>
          <w:spacing w:val="-2"/>
        </w:rPr>
        <w:t xml:space="preserve"> </w:t>
      </w:r>
      <w:r w:rsidRPr="008A0D45">
        <w:t>зон России.</w:t>
      </w:r>
    </w:p>
    <w:p w:rsidR="001511C1" w:rsidRPr="008A0D45" w:rsidRDefault="00194F02" w:rsidP="008A0D45">
      <w:pPr>
        <w:pStyle w:val="a0"/>
        <w:spacing w:line="276" w:lineRule="auto"/>
        <w:ind w:left="-142" w:firstLine="568"/>
      </w:pPr>
      <w:r w:rsidRPr="008A0D45">
        <w:t>Природно-хозяйственные зоны России: взаимосвязь и взаимообусловленность их компонентов.</w:t>
      </w:r>
      <w:r w:rsidRPr="008A0D45">
        <w:rPr>
          <w:spacing w:val="1"/>
        </w:rPr>
        <w:t xml:space="preserve"> </w:t>
      </w:r>
      <w:r w:rsidRPr="008A0D45">
        <w:t>Высотная</w:t>
      </w:r>
      <w:r w:rsidRPr="008A0D45">
        <w:rPr>
          <w:spacing w:val="4"/>
        </w:rPr>
        <w:t xml:space="preserve"> </w:t>
      </w:r>
      <w:r w:rsidRPr="008A0D45">
        <w:t>поясность</w:t>
      </w:r>
      <w:r w:rsidRPr="008A0D45">
        <w:rPr>
          <w:spacing w:val="6"/>
        </w:rPr>
        <w:t xml:space="preserve"> </w:t>
      </w:r>
      <w:r w:rsidRPr="008A0D45">
        <w:t>в</w:t>
      </w:r>
      <w:r w:rsidRPr="008A0D45">
        <w:rPr>
          <w:spacing w:val="4"/>
        </w:rPr>
        <w:t xml:space="preserve"> </w:t>
      </w:r>
      <w:r w:rsidRPr="008A0D45">
        <w:t>горах</w:t>
      </w:r>
      <w:r w:rsidRPr="008A0D45">
        <w:rPr>
          <w:spacing w:val="7"/>
        </w:rPr>
        <w:t xml:space="preserve"> </w:t>
      </w:r>
      <w:r w:rsidRPr="008A0D45">
        <w:t>на</w:t>
      </w:r>
      <w:r w:rsidRPr="008A0D45">
        <w:rPr>
          <w:spacing w:val="5"/>
        </w:rPr>
        <w:t xml:space="preserve"> </w:t>
      </w:r>
      <w:r w:rsidRPr="008A0D45">
        <w:t>территории</w:t>
      </w:r>
      <w:r w:rsidRPr="008A0D45">
        <w:rPr>
          <w:spacing w:val="5"/>
        </w:rPr>
        <w:t xml:space="preserve"> </w:t>
      </w:r>
      <w:r w:rsidRPr="008A0D45">
        <w:t>России.</w:t>
      </w:r>
      <w:r w:rsidRPr="008A0D45">
        <w:rPr>
          <w:spacing w:val="4"/>
        </w:rPr>
        <w:t xml:space="preserve"> </w:t>
      </w:r>
      <w:r w:rsidRPr="008A0D45">
        <w:t>Природные</w:t>
      </w:r>
      <w:r w:rsidRPr="008A0D45">
        <w:rPr>
          <w:spacing w:val="3"/>
        </w:rPr>
        <w:t xml:space="preserve"> </w:t>
      </w:r>
      <w:r w:rsidRPr="008A0D45">
        <w:t>ресурсы</w:t>
      </w:r>
      <w:r w:rsidRPr="008A0D45">
        <w:rPr>
          <w:spacing w:val="5"/>
        </w:rPr>
        <w:t xml:space="preserve"> </w:t>
      </w:r>
      <w:r w:rsidRPr="008A0D45">
        <w:t>природно-хозяйственных</w:t>
      </w:r>
      <w:r w:rsidRPr="008A0D45">
        <w:rPr>
          <w:spacing w:val="-57"/>
        </w:rPr>
        <w:t xml:space="preserve"> </w:t>
      </w:r>
      <w:r w:rsidRPr="008A0D45">
        <w:t>зон</w:t>
      </w:r>
      <w:r w:rsidRPr="008A0D45">
        <w:rPr>
          <w:spacing w:val="21"/>
        </w:rPr>
        <w:t xml:space="preserve"> </w:t>
      </w:r>
      <w:r w:rsidRPr="008A0D45">
        <w:t>и</w:t>
      </w:r>
      <w:r w:rsidRPr="008A0D45">
        <w:rPr>
          <w:spacing w:val="21"/>
        </w:rPr>
        <w:t xml:space="preserve"> </w:t>
      </w:r>
      <w:r w:rsidRPr="008A0D45">
        <w:t>их</w:t>
      </w:r>
      <w:r w:rsidRPr="008A0D45">
        <w:rPr>
          <w:spacing w:val="22"/>
        </w:rPr>
        <w:t xml:space="preserve"> </w:t>
      </w:r>
      <w:r w:rsidRPr="008A0D45">
        <w:t>использование,</w:t>
      </w:r>
      <w:r w:rsidRPr="008A0D45">
        <w:rPr>
          <w:spacing w:val="20"/>
        </w:rPr>
        <w:t xml:space="preserve"> </w:t>
      </w:r>
      <w:r w:rsidRPr="008A0D45">
        <w:t>экологические</w:t>
      </w:r>
      <w:r w:rsidRPr="008A0D45">
        <w:rPr>
          <w:spacing w:val="19"/>
        </w:rPr>
        <w:t xml:space="preserve"> </w:t>
      </w:r>
      <w:r w:rsidRPr="008A0D45">
        <w:t>проблемы.</w:t>
      </w:r>
      <w:r w:rsidRPr="008A0D45">
        <w:rPr>
          <w:spacing w:val="20"/>
        </w:rPr>
        <w:t xml:space="preserve"> </w:t>
      </w:r>
      <w:r w:rsidRPr="008A0D45">
        <w:t>Прогнозируемые</w:t>
      </w:r>
      <w:r w:rsidRPr="008A0D45">
        <w:rPr>
          <w:spacing w:val="19"/>
        </w:rPr>
        <w:t xml:space="preserve"> </w:t>
      </w:r>
      <w:r w:rsidRPr="008A0D45">
        <w:t>последствия</w:t>
      </w:r>
      <w:r w:rsidRPr="008A0D45">
        <w:rPr>
          <w:spacing w:val="20"/>
        </w:rPr>
        <w:t xml:space="preserve"> </w:t>
      </w:r>
      <w:r w:rsidRPr="008A0D45">
        <w:t>изменений</w:t>
      </w:r>
      <w:r w:rsidRPr="008A0D45">
        <w:rPr>
          <w:spacing w:val="-57"/>
        </w:rPr>
        <w:t xml:space="preserve"> </w:t>
      </w:r>
      <w:r w:rsidRPr="008A0D45">
        <w:t>климата</w:t>
      </w:r>
      <w:r w:rsidRPr="008A0D45">
        <w:rPr>
          <w:spacing w:val="-1"/>
        </w:rPr>
        <w:t xml:space="preserve"> </w:t>
      </w:r>
      <w:r w:rsidRPr="008A0D45">
        <w:t>для разных</w:t>
      </w:r>
      <w:r w:rsidRPr="008A0D45">
        <w:rPr>
          <w:spacing w:val="2"/>
        </w:rPr>
        <w:t xml:space="preserve"> </w:t>
      </w:r>
      <w:r w:rsidRPr="008A0D45">
        <w:t>природнохозяйственных</w:t>
      </w:r>
      <w:r w:rsidRPr="008A0D45">
        <w:rPr>
          <w:spacing w:val="-1"/>
        </w:rPr>
        <w:t xml:space="preserve"> </w:t>
      </w:r>
      <w:r w:rsidRPr="008A0D45">
        <w:t>зон</w:t>
      </w:r>
      <w:r w:rsidRPr="008A0D45">
        <w:rPr>
          <w:spacing w:val="-1"/>
        </w:rPr>
        <w:t xml:space="preserve"> </w:t>
      </w:r>
      <w:r w:rsidRPr="008A0D45">
        <w:t>на</w:t>
      </w:r>
      <w:r w:rsidRPr="008A0D45">
        <w:rPr>
          <w:spacing w:val="-1"/>
        </w:rPr>
        <w:t xml:space="preserve"> </w:t>
      </w:r>
      <w:r w:rsidRPr="008A0D45">
        <w:t>территории</w:t>
      </w:r>
      <w:r w:rsidRPr="008A0D45">
        <w:rPr>
          <w:spacing w:val="-2"/>
        </w:rPr>
        <w:t xml:space="preserve"> </w:t>
      </w:r>
      <w:r w:rsidRPr="008A0D45">
        <w:t>России.</w:t>
      </w:r>
    </w:p>
    <w:p w:rsidR="001511C1" w:rsidRPr="008A0D45" w:rsidRDefault="00194F02" w:rsidP="008A0D45">
      <w:pPr>
        <w:pStyle w:val="a0"/>
        <w:spacing w:line="276" w:lineRule="auto"/>
        <w:ind w:left="-142" w:firstLine="568"/>
      </w:pPr>
      <w:r w:rsidRPr="008A0D45">
        <w:t>Особо</w:t>
      </w:r>
      <w:r w:rsidRPr="008A0D45">
        <w:rPr>
          <w:spacing w:val="-6"/>
        </w:rPr>
        <w:t xml:space="preserve"> </w:t>
      </w:r>
      <w:r w:rsidRPr="008A0D45">
        <w:t>охраняемые</w:t>
      </w:r>
      <w:r w:rsidRPr="008A0D45">
        <w:rPr>
          <w:spacing w:val="-6"/>
        </w:rPr>
        <w:t xml:space="preserve"> </w:t>
      </w:r>
      <w:r w:rsidRPr="008A0D45">
        <w:t>природные</w:t>
      </w:r>
      <w:r w:rsidRPr="008A0D45">
        <w:rPr>
          <w:spacing w:val="-7"/>
        </w:rPr>
        <w:t xml:space="preserve"> </w:t>
      </w:r>
      <w:r w:rsidRPr="008A0D45">
        <w:t>территории</w:t>
      </w:r>
      <w:r w:rsidRPr="008A0D45">
        <w:rPr>
          <w:spacing w:val="-5"/>
        </w:rPr>
        <w:t xml:space="preserve"> </w:t>
      </w:r>
      <w:r w:rsidRPr="008A0D45">
        <w:t>России</w:t>
      </w:r>
      <w:r w:rsidRPr="008A0D45">
        <w:rPr>
          <w:spacing w:val="-4"/>
        </w:rPr>
        <w:t xml:space="preserve"> </w:t>
      </w:r>
      <w:r w:rsidRPr="008A0D45">
        <w:t>и</w:t>
      </w:r>
      <w:r w:rsidRPr="008A0D45">
        <w:rPr>
          <w:spacing w:val="-5"/>
        </w:rPr>
        <w:t xml:space="preserve"> </w:t>
      </w:r>
      <w:r w:rsidRPr="008A0D45">
        <w:t>своего</w:t>
      </w:r>
      <w:r w:rsidRPr="008A0D45">
        <w:rPr>
          <w:spacing w:val="-5"/>
        </w:rPr>
        <w:t xml:space="preserve"> </w:t>
      </w:r>
      <w:r w:rsidRPr="008A0D45">
        <w:t>края.</w:t>
      </w:r>
      <w:r w:rsidRPr="008A0D45">
        <w:rPr>
          <w:spacing w:val="-6"/>
        </w:rPr>
        <w:t xml:space="preserve"> </w:t>
      </w:r>
      <w:r w:rsidRPr="008A0D45">
        <w:t>Объекты</w:t>
      </w:r>
      <w:r w:rsidRPr="008A0D45">
        <w:rPr>
          <w:spacing w:val="-5"/>
        </w:rPr>
        <w:t xml:space="preserve"> </w:t>
      </w:r>
      <w:r w:rsidRPr="008A0D45">
        <w:t>Всемирного</w:t>
      </w:r>
      <w:r w:rsidRPr="008A0D45">
        <w:rPr>
          <w:spacing w:val="-6"/>
        </w:rPr>
        <w:t xml:space="preserve"> </w:t>
      </w:r>
      <w:r w:rsidRPr="008A0D45">
        <w:t>природного</w:t>
      </w:r>
      <w:r w:rsidRPr="008A0D45">
        <w:rPr>
          <w:spacing w:val="-57"/>
        </w:rPr>
        <w:t xml:space="preserve"> </w:t>
      </w:r>
      <w:r w:rsidRPr="008A0D45">
        <w:t>наследия</w:t>
      </w:r>
      <w:r w:rsidRPr="008A0D45">
        <w:rPr>
          <w:spacing w:val="-1"/>
        </w:rPr>
        <w:t xml:space="preserve"> </w:t>
      </w:r>
      <w:r w:rsidRPr="008A0D45">
        <w:t>ЮНЕСКО;</w:t>
      </w:r>
      <w:r w:rsidRPr="008A0D45">
        <w:rPr>
          <w:spacing w:val="-2"/>
        </w:rPr>
        <w:t xml:space="preserve"> </w:t>
      </w:r>
      <w:r w:rsidRPr="008A0D45">
        <w:t>растения и</w:t>
      </w:r>
      <w:r w:rsidRPr="008A0D45">
        <w:rPr>
          <w:spacing w:val="-1"/>
        </w:rPr>
        <w:t xml:space="preserve"> </w:t>
      </w:r>
      <w:r w:rsidRPr="008A0D45">
        <w:t>животные, занесенные</w:t>
      </w:r>
      <w:r w:rsidRPr="008A0D45">
        <w:rPr>
          <w:spacing w:val="-3"/>
        </w:rPr>
        <w:t xml:space="preserve"> </w:t>
      </w:r>
      <w:r w:rsidRPr="008A0D45">
        <w:t>в</w:t>
      </w:r>
      <w:r w:rsidRPr="008A0D45">
        <w:rPr>
          <w:spacing w:val="-1"/>
        </w:rPr>
        <w:t xml:space="preserve"> </w:t>
      </w:r>
      <w:r w:rsidRPr="008A0D45">
        <w:t>Красную</w:t>
      </w:r>
      <w:r w:rsidRPr="008A0D45">
        <w:rPr>
          <w:spacing w:val="-1"/>
        </w:rPr>
        <w:t xml:space="preserve"> </w:t>
      </w:r>
      <w:r w:rsidRPr="008A0D45">
        <w:t>книгу</w:t>
      </w:r>
      <w:r w:rsidRPr="008A0D45">
        <w:rPr>
          <w:spacing w:val="-5"/>
        </w:rPr>
        <w:t xml:space="preserve"> </w:t>
      </w:r>
      <w:r w:rsidRPr="008A0D45">
        <w:t>России.</w:t>
      </w:r>
    </w:p>
    <w:p w:rsidR="001511C1" w:rsidRPr="008A0D45" w:rsidRDefault="00194F02" w:rsidP="008A0D45">
      <w:pPr>
        <w:pStyle w:val="a0"/>
        <w:spacing w:line="276" w:lineRule="auto"/>
        <w:ind w:left="-142" w:firstLine="568"/>
      </w:pPr>
      <w:r w:rsidRPr="008A0D45">
        <w:t>Практические работы: "Объяснение различий структуры высотной поясности в горных системах",</w:t>
      </w:r>
      <w:r w:rsidRPr="008A0D45">
        <w:rPr>
          <w:spacing w:val="-57"/>
        </w:rPr>
        <w:t xml:space="preserve"> </w:t>
      </w:r>
      <w:r w:rsidRPr="008A0D45">
        <w:t>"Анализ различных точек зрения о влиянии глобальных климатических изменений на природу, на</w:t>
      </w:r>
      <w:r w:rsidRPr="008A0D45">
        <w:rPr>
          <w:spacing w:val="1"/>
        </w:rPr>
        <w:t xml:space="preserve"> </w:t>
      </w:r>
      <w:r w:rsidRPr="008A0D45">
        <w:t>жизнь</w:t>
      </w:r>
      <w:r w:rsidRPr="008A0D45">
        <w:rPr>
          <w:spacing w:val="1"/>
        </w:rPr>
        <w:t xml:space="preserve"> </w:t>
      </w:r>
      <w:r w:rsidRPr="008A0D45">
        <w:t>и</w:t>
      </w:r>
      <w:r w:rsidRPr="008A0D45">
        <w:rPr>
          <w:spacing w:val="1"/>
        </w:rPr>
        <w:t xml:space="preserve"> </w:t>
      </w:r>
      <w:r w:rsidRPr="008A0D45">
        <w:t>хозяйственную</w:t>
      </w:r>
      <w:r w:rsidRPr="008A0D45">
        <w:rPr>
          <w:spacing w:val="1"/>
        </w:rPr>
        <w:t xml:space="preserve"> </w:t>
      </w:r>
      <w:r w:rsidRPr="008A0D45">
        <w:t>деятельность</w:t>
      </w:r>
      <w:r w:rsidRPr="008A0D45">
        <w:rPr>
          <w:spacing w:val="1"/>
        </w:rPr>
        <w:t xml:space="preserve"> </w:t>
      </w:r>
      <w:r w:rsidRPr="008A0D45">
        <w:t>населения</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анализа</w:t>
      </w:r>
      <w:r w:rsidRPr="008A0D45">
        <w:rPr>
          <w:spacing w:val="1"/>
        </w:rPr>
        <w:t xml:space="preserve"> </w:t>
      </w:r>
      <w:r w:rsidRPr="008A0D45">
        <w:t>нескольких</w:t>
      </w:r>
      <w:r w:rsidRPr="008A0D45">
        <w:rPr>
          <w:spacing w:val="1"/>
        </w:rPr>
        <w:t xml:space="preserve"> </w:t>
      </w:r>
      <w:r w:rsidRPr="008A0D45">
        <w:t>источников</w:t>
      </w:r>
      <w:r w:rsidRPr="008A0D45">
        <w:rPr>
          <w:spacing w:val="1"/>
        </w:rPr>
        <w:t xml:space="preserve"> </w:t>
      </w:r>
      <w:r w:rsidRPr="008A0D45">
        <w:t>информации".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Население</w:t>
      </w:r>
      <w:r w:rsidRPr="008A0D45">
        <w:rPr>
          <w:spacing w:val="-2"/>
          <w:sz w:val="24"/>
          <w:szCs w:val="24"/>
        </w:rPr>
        <w:t xml:space="preserve"> </w:t>
      </w:r>
      <w:r w:rsidRPr="008A0D45">
        <w:rPr>
          <w:sz w:val="24"/>
          <w:szCs w:val="24"/>
        </w:rPr>
        <w:t>России.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Численность</w:t>
      </w:r>
      <w:r w:rsidRPr="008A0D45">
        <w:rPr>
          <w:spacing w:val="-4"/>
          <w:sz w:val="24"/>
          <w:szCs w:val="24"/>
        </w:rPr>
        <w:t xml:space="preserve"> </w:t>
      </w:r>
      <w:r w:rsidRPr="008A0D45">
        <w:rPr>
          <w:sz w:val="24"/>
          <w:szCs w:val="24"/>
        </w:rPr>
        <w:t>населения</w:t>
      </w:r>
      <w:r w:rsidRPr="008A0D45">
        <w:rPr>
          <w:spacing w:val="-3"/>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Динамика численности населения России в XX - XXI вв. и факторы, определяющие ее. Переписи</w:t>
      </w:r>
      <w:r w:rsidRPr="008A0D45">
        <w:rPr>
          <w:spacing w:val="1"/>
        </w:rPr>
        <w:t xml:space="preserve"> </w:t>
      </w:r>
      <w:r w:rsidRPr="008A0D45">
        <w:t>населения России. Естественное движение населения. Рождаемость, смертность, естественный</w:t>
      </w:r>
      <w:r w:rsidRPr="008A0D45">
        <w:rPr>
          <w:spacing w:val="1"/>
        </w:rPr>
        <w:t xml:space="preserve"> </w:t>
      </w:r>
      <w:r w:rsidRPr="008A0D45">
        <w:t>прирост населения России и их географические различия в пределах разных регионов России.</w:t>
      </w:r>
      <w:r w:rsidRPr="008A0D45">
        <w:rPr>
          <w:spacing w:val="1"/>
        </w:rPr>
        <w:t xml:space="preserve"> </w:t>
      </w:r>
      <w:r w:rsidRPr="008A0D45">
        <w:t>Геодемографическое</w:t>
      </w:r>
      <w:r w:rsidRPr="008A0D45">
        <w:rPr>
          <w:spacing w:val="-8"/>
        </w:rPr>
        <w:t xml:space="preserve"> </w:t>
      </w:r>
      <w:r w:rsidRPr="008A0D45">
        <w:t>положение</w:t>
      </w:r>
      <w:r w:rsidRPr="008A0D45">
        <w:rPr>
          <w:spacing w:val="-8"/>
        </w:rPr>
        <w:t xml:space="preserve"> </w:t>
      </w:r>
      <w:r w:rsidRPr="008A0D45">
        <w:t>России.</w:t>
      </w:r>
      <w:r w:rsidRPr="008A0D45">
        <w:rPr>
          <w:spacing w:val="-7"/>
        </w:rPr>
        <w:t xml:space="preserve"> </w:t>
      </w:r>
      <w:r w:rsidRPr="008A0D45">
        <w:t>Основные</w:t>
      </w:r>
      <w:r w:rsidRPr="008A0D45">
        <w:rPr>
          <w:spacing w:val="-8"/>
        </w:rPr>
        <w:t xml:space="preserve"> </w:t>
      </w:r>
      <w:r w:rsidRPr="008A0D45">
        <w:t>меры</w:t>
      </w:r>
      <w:r w:rsidRPr="008A0D45">
        <w:rPr>
          <w:spacing w:val="-7"/>
        </w:rPr>
        <w:t xml:space="preserve"> </w:t>
      </w:r>
      <w:r w:rsidRPr="008A0D45">
        <w:t>современной</w:t>
      </w:r>
      <w:r w:rsidRPr="008A0D45">
        <w:rPr>
          <w:spacing w:val="-7"/>
        </w:rPr>
        <w:t xml:space="preserve"> </w:t>
      </w:r>
      <w:r w:rsidRPr="008A0D45">
        <w:t>демографической</w:t>
      </w:r>
      <w:r w:rsidRPr="008A0D45">
        <w:rPr>
          <w:spacing w:val="-6"/>
        </w:rPr>
        <w:t xml:space="preserve"> </w:t>
      </w:r>
      <w:r w:rsidRPr="008A0D45">
        <w:t>политики</w:t>
      </w:r>
      <w:r w:rsidRPr="008A0D45">
        <w:rPr>
          <w:spacing w:val="-57"/>
        </w:rPr>
        <w:t xml:space="preserve"> </w:t>
      </w:r>
      <w:r w:rsidRPr="008A0D45">
        <w:t>государства. Общий прирост населения. Миграции (механическое движение населения). Внешние</w:t>
      </w:r>
      <w:r w:rsidRPr="008A0D45">
        <w:rPr>
          <w:spacing w:val="-57"/>
        </w:rPr>
        <w:t xml:space="preserve"> </w:t>
      </w:r>
      <w:r w:rsidRPr="008A0D45">
        <w:t>и внутренние миграции. Эмиграция и иммиграция. Миграционный прирост населения. Причины</w:t>
      </w:r>
      <w:r w:rsidRPr="008A0D45">
        <w:rPr>
          <w:spacing w:val="1"/>
        </w:rPr>
        <w:t xml:space="preserve"> </w:t>
      </w:r>
      <w:r w:rsidRPr="008A0D45">
        <w:t>миграций</w:t>
      </w:r>
      <w:r w:rsidRPr="008A0D45">
        <w:rPr>
          <w:spacing w:val="1"/>
        </w:rPr>
        <w:t xml:space="preserve"> </w:t>
      </w:r>
      <w:r w:rsidRPr="008A0D45">
        <w:t>и</w:t>
      </w:r>
      <w:r w:rsidRPr="008A0D45">
        <w:rPr>
          <w:spacing w:val="1"/>
        </w:rPr>
        <w:t xml:space="preserve"> </w:t>
      </w:r>
      <w:r w:rsidRPr="008A0D45">
        <w:t>основные</w:t>
      </w:r>
      <w:r w:rsidRPr="008A0D45">
        <w:rPr>
          <w:spacing w:val="1"/>
        </w:rPr>
        <w:t xml:space="preserve"> </w:t>
      </w:r>
      <w:r w:rsidRPr="008A0D45">
        <w:t>направления</w:t>
      </w:r>
      <w:r w:rsidRPr="008A0D45">
        <w:rPr>
          <w:spacing w:val="1"/>
        </w:rPr>
        <w:t xml:space="preserve"> </w:t>
      </w:r>
      <w:r w:rsidRPr="008A0D45">
        <w:t>миграционных</w:t>
      </w:r>
      <w:r w:rsidRPr="008A0D45">
        <w:rPr>
          <w:spacing w:val="1"/>
        </w:rPr>
        <w:t xml:space="preserve"> </w:t>
      </w:r>
      <w:r w:rsidRPr="008A0D45">
        <w:t>потоков.</w:t>
      </w:r>
      <w:r w:rsidRPr="008A0D45">
        <w:rPr>
          <w:spacing w:val="1"/>
        </w:rPr>
        <w:t xml:space="preserve"> </w:t>
      </w:r>
      <w:r w:rsidRPr="008A0D45">
        <w:t>Причины</w:t>
      </w:r>
      <w:r w:rsidRPr="008A0D45">
        <w:rPr>
          <w:spacing w:val="1"/>
        </w:rPr>
        <w:t xml:space="preserve"> </w:t>
      </w:r>
      <w:r w:rsidRPr="008A0D45">
        <w:t>миграций</w:t>
      </w:r>
      <w:r w:rsidRPr="008A0D45">
        <w:rPr>
          <w:spacing w:val="1"/>
        </w:rPr>
        <w:t xml:space="preserve"> </w:t>
      </w:r>
      <w:r w:rsidRPr="008A0D45">
        <w:t>и</w:t>
      </w:r>
      <w:r w:rsidRPr="008A0D45">
        <w:rPr>
          <w:spacing w:val="1"/>
        </w:rPr>
        <w:t xml:space="preserve"> </w:t>
      </w:r>
      <w:r w:rsidRPr="008A0D45">
        <w:t>основные</w:t>
      </w:r>
      <w:r w:rsidRPr="008A0D45">
        <w:rPr>
          <w:spacing w:val="1"/>
        </w:rPr>
        <w:t xml:space="preserve"> </w:t>
      </w:r>
      <w:r w:rsidRPr="008A0D45">
        <w:t>направления миграционных потоков России в разные исторические периоды. Государственная</w:t>
      </w:r>
      <w:r w:rsidRPr="008A0D45">
        <w:rPr>
          <w:spacing w:val="1"/>
        </w:rPr>
        <w:t xml:space="preserve"> </w:t>
      </w:r>
      <w:r w:rsidRPr="008A0D45">
        <w:t>миграционная</w:t>
      </w:r>
      <w:r w:rsidRPr="008A0D45">
        <w:rPr>
          <w:spacing w:val="1"/>
        </w:rPr>
        <w:t xml:space="preserve"> </w:t>
      </w:r>
      <w:r w:rsidRPr="008A0D45">
        <w:t>политика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Различные</w:t>
      </w:r>
      <w:r w:rsidRPr="008A0D45">
        <w:rPr>
          <w:spacing w:val="1"/>
        </w:rPr>
        <w:t xml:space="preserve"> </w:t>
      </w:r>
      <w:r w:rsidRPr="008A0D45">
        <w:t>варианты</w:t>
      </w:r>
      <w:r w:rsidRPr="008A0D45">
        <w:rPr>
          <w:spacing w:val="1"/>
        </w:rPr>
        <w:t xml:space="preserve"> </w:t>
      </w:r>
      <w:r w:rsidRPr="008A0D45">
        <w:t>прогнозов</w:t>
      </w:r>
      <w:r w:rsidRPr="008A0D45">
        <w:rPr>
          <w:spacing w:val="1"/>
        </w:rPr>
        <w:t xml:space="preserve"> </w:t>
      </w:r>
      <w:r w:rsidRPr="008A0D45">
        <w:t>изменения</w:t>
      </w:r>
      <w:r w:rsidRPr="008A0D45">
        <w:rPr>
          <w:spacing w:val="1"/>
        </w:rPr>
        <w:t xml:space="preserve"> </w:t>
      </w:r>
      <w:r w:rsidRPr="008A0D45">
        <w:t>численности населения</w:t>
      </w:r>
      <w:r w:rsidRPr="008A0D45">
        <w:rPr>
          <w:spacing w:val="-3"/>
        </w:rPr>
        <w:t xml:space="preserve"> </w:t>
      </w:r>
      <w:r w:rsidRPr="008A0D45">
        <w:t>России.</w:t>
      </w:r>
    </w:p>
    <w:p w:rsidR="001511C1" w:rsidRPr="008A0D45" w:rsidRDefault="00194F02" w:rsidP="008A0D45">
      <w:pPr>
        <w:pStyle w:val="a0"/>
        <w:spacing w:before="1" w:line="276" w:lineRule="auto"/>
        <w:ind w:left="-142" w:firstLine="568"/>
      </w:pPr>
      <w:r w:rsidRPr="008A0D45">
        <w:t>Практическая</w:t>
      </w:r>
      <w:r w:rsidRPr="008A0D45">
        <w:rPr>
          <w:spacing w:val="1"/>
        </w:rPr>
        <w:t xml:space="preserve"> </w:t>
      </w:r>
      <w:r w:rsidRPr="008A0D45">
        <w:t>работа</w:t>
      </w:r>
      <w:r w:rsidRPr="008A0D45">
        <w:rPr>
          <w:spacing w:val="1"/>
        </w:rPr>
        <w:t xml:space="preserve"> </w:t>
      </w:r>
      <w:r w:rsidRPr="008A0D45">
        <w:t>"Определение</w:t>
      </w:r>
      <w:r w:rsidRPr="008A0D45">
        <w:rPr>
          <w:spacing w:val="1"/>
        </w:rPr>
        <w:t xml:space="preserve"> </w:t>
      </w:r>
      <w:r w:rsidRPr="008A0D45">
        <w:t>по</w:t>
      </w:r>
      <w:r w:rsidRPr="008A0D45">
        <w:rPr>
          <w:spacing w:val="1"/>
        </w:rPr>
        <w:t xml:space="preserve"> </w:t>
      </w:r>
      <w:r w:rsidRPr="008A0D45">
        <w:t>статистическим</w:t>
      </w:r>
      <w:r w:rsidRPr="008A0D45">
        <w:rPr>
          <w:spacing w:val="1"/>
        </w:rPr>
        <w:t xml:space="preserve"> </w:t>
      </w:r>
      <w:r w:rsidRPr="008A0D45">
        <w:t>данным</w:t>
      </w:r>
      <w:r w:rsidRPr="008A0D45">
        <w:rPr>
          <w:spacing w:val="1"/>
        </w:rPr>
        <w:t xml:space="preserve"> </w:t>
      </w:r>
      <w:r w:rsidRPr="008A0D45">
        <w:t>общего,</w:t>
      </w:r>
      <w:r w:rsidRPr="008A0D45">
        <w:rPr>
          <w:spacing w:val="1"/>
        </w:rPr>
        <w:t xml:space="preserve"> </w:t>
      </w:r>
      <w:r w:rsidRPr="008A0D45">
        <w:t>естественного</w:t>
      </w:r>
      <w:r w:rsidRPr="008A0D45">
        <w:rPr>
          <w:spacing w:val="1"/>
        </w:rPr>
        <w:t xml:space="preserve"> </w:t>
      </w:r>
      <w:r w:rsidRPr="008A0D45">
        <w:t>(или)</w:t>
      </w:r>
      <w:r w:rsidRPr="008A0D45">
        <w:rPr>
          <w:spacing w:val="1"/>
        </w:rPr>
        <w:t xml:space="preserve"> </w:t>
      </w:r>
      <w:r w:rsidRPr="008A0D45">
        <w:t>миграционного</w:t>
      </w:r>
      <w:r w:rsidRPr="008A0D45">
        <w:rPr>
          <w:spacing w:val="1"/>
        </w:rPr>
        <w:t xml:space="preserve"> </w:t>
      </w:r>
      <w:r w:rsidRPr="008A0D45">
        <w:t>прироста</w:t>
      </w:r>
      <w:r w:rsidRPr="008A0D45">
        <w:rPr>
          <w:spacing w:val="1"/>
        </w:rPr>
        <w:t xml:space="preserve"> </w:t>
      </w:r>
      <w:r w:rsidRPr="008A0D45">
        <w:t>населения</w:t>
      </w:r>
      <w:r w:rsidRPr="008A0D45">
        <w:rPr>
          <w:spacing w:val="1"/>
        </w:rPr>
        <w:t xml:space="preserve"> </w:t>
      </w:r>
      <w:r w:rsidRPr="008A0D45">
        <w:t>отдельных</w:t>
      </w:r>
      <w:r w:rsidRPr="008A0D45">
        <w:rPr>
          <w:spacing w:val="1"/>
        </w:rPr>
        <w:t xml:space="preserve"> </w:t>
      </w:r>
      <w:r w:rsidRPr="008A0D45">
        <w:t>субъектов</w:t>
      </w:r>
      <w:r w:rsidRPr="008A0D45">
        <w:rPr>
          <w:spacing w:val="1"/>
        </w:rPr>
        <w:t xml:space="preserve"> </w:t>
      </w:r>
      <w:r w:rsidRPr="008A0D45">
        <w:t>(федеральных</w:t>
      </w:r>
      <w:r w:rsidRPr="008A0D45">
        <w:rPr>
          <w:spacing w:val="1"/>
        </w:rPr>
        <w:t xml:space="preserve"> </w:t>
      </w:r>
      <w:r w:rsidRPr="008A0D45">
        <w:t>округов)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или</w:t>
      </w:r>
      <w:r w:rsidRPr="008A0D45">
        <w:rPr>
          <w:spacing w:val="1"/>
        </w:rPr>
        <w:t xml:space="preserve"> </w:t>
      </w:r>
      <w:r w:rsidRPr="008A0D45">
        <w:t>своего</w:t>
      </w:r>
      <w:r w:rsidRPr="008A0D45">
        <w:rPr>
          <w:spacing w:val="-1"/>
        </w:rPr>
        <w:t xml:space="preserve"> </w:t>
      </w:r>
      <w:r w:rsidRPr="008A0D45">
        <w:t>региона".</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lastRenderedPageBreak/>
        <w:t>Территориальные</w:t>
      </w:r>
      <w:r w:rsidRPr="008A0D45">
        <w:rPr>
          <w:spacing w:val="-6"/>
          <w:sz w:val="24"/>
          <w:szCs w:val="24"/>
        </w:rPr>
        <w:t xml:space="preserve"> </w:t>
      </w:r>
      <w:r w:rsidRPr="008A0D45">
        <w:rPr>
          <w:sz w:val="24"/>
          <w:szCs w:val="24"/>
        </w:rPr>
        <w:t>особенности</w:t>
      </w:r>
      <w:r w:rsidRPr="008A0D45">
        <w:rPr>
          <w:spacing w:val="-2"/>
          <w:sz w:val="24"/>
          <w:szCs w:val="24"/>
        </w:rPr>
        <w:t xml:space="preserve"> </w:t>
      </w:r>
      <w:r w:rsidRPr="008A0D45">
        <w:rPr>
          <w:sz w:val="24"/>
          <w:szCs w:val="24"/>
        </w:rPr>
        <w:t>размещения</w:t>
      </w:r>
      <w:r w:rsidRPr="008A0D45">
        <w:rPr>
          <w:spacing w:val="-3"/>
          <w:sz w:val="24"/>
          <w:szCs w:val="24"/>
        </w:rPr>
        <w:t xml:space="preserve"> </w:t>
      </w:r>
      <w:r w:rsidRPr="008A0D45">
        <w:rPr>
          <w:sz w:val="24"/>
          <w:szCs w:val="24"/>
        </w:rPr>
        <w:t>населения</w:t>
      </w:r>
      <w:r w:rsidRPr="008A0D45">
        <w:rPr>
          <w:spacing w:val="-3"/>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Географические</w:t>
      </w:r>
      <w:r w:rsidRPr="008A0D45">
        <w:rPr>
          <w:spacing w:val="1"/>
        </w:rPr>
        <w:t xml:space="preserve"> </w:t>
      </w:r>
      <w:r w:rsidRPr="008A0D45">
        <w:t>особенности</w:t>
      </w:r>
      <w:r w:rsidRPr="008A0D45">
        <w:rPr>
          <w:spacing w:val="1"/>
        </w:rPr>
        <w:t xml:space="preserve"> </w:t>
      </w:r>
      <w:r w:rsidRPr="008A0D45">
        <w:t>размещения</w:t>
      </w:r>
      <w:r w:rsidRPr="008A0D45">
        <w:rPr>
          <w:spacing w:val="1"/>
        </w:rPr>
        <w:t xml:space="preserve"> </w:t>
      </w:r>
      <w:r w:rsidRPr="008A0D45">
        <w:t>населения:</w:t>
      </w:r>
      <w:r w:rsidRPr="008A0D45">
        <w:rPr>
          <w:spacing w:val="1"/>
        </w:rPr>
        <w:t xml:space="preserve"> </w:t>
      </w:r>
      <w:r w:rsidRPr="008A0D45">
        <w:t>их</w:t>
      </w:r>
      <w:r w:rsidRPr="008A0D45">
        <w:rPr>
          <w:spacing w:val="1"/>
        </w:rPr>
        <w:t xml:space="preserve"> </w:t>
      </w:r>
      <w:r w:rsidRPr="008A0D45">
        <w:t>обусловленность</w:t>
      </w:r>
      <w:r w:rsidRPr="008A0D45">
        <w:rPr>
          <w:spacing w:val="1"/>
        </w:rPr>
        <w:t xml:space="preserve"> </w:t>
      </w:r>
      <w:r w:rsidRPr="008A0D45">
        <w:t>природными,</w:t>
      </w:r>
      <w:r w:rsidRPr="008A0D45">
        <w:rPr>
          <w:spacing w:val="-57"/>
        </w:rPr>
        <w:t xml:space="preserve"> </w:t>
      </w:r>
      <w:r w:rsidRPr="008A0D45">
        <w:t>историческими и социально-экономическими факторами. Основная полоса расселения. Плотность</w:t>
      </w:r>
      <w:r w:rsidRPr="008A0D45">
        <w:rPr>
          <w:spacing w:val="-57"/>
        </w:rPr>
        <w:t xml:space="preserve"> </w:t>
      </w:r>
      <w:r w:rsidRPr="008A0D45">
        <w:t>населения</w:t>
      </w:r>
      <w:r w:rsidRPr="008A0D45">
        <w:rPr>
          <w:spacing w:val="1"/>
        </w:rPr>
        <w:t xml:space="preserve"> </w:t>
      </w:r>
      <w:r w:rsidRPr="008A0D45">
        <w:t>как</w:t>
      </w:r>
      <w:r w:rsidRPr="008A0D45">
        <w:rPr>
          <w:spacing w:val="1"/>
        </w:rPr>
        <w:t xml:space="preserve"> </w:t>
      </w:r>
      <w:r w:rsidRPr="008A0D45">
        <w:t>показатель</w:t>
      </w:r>
      <w:r w:rsidRPr="008A0D45">
        <w:rPr>
          <w:spacing w:val="1"/>
        </w:rPr>
        <w:t xml:space="preserve"> </w:t>
      </w:r>
      <w:r w:rsidRPr="008A0D45">
        <w:t>освоенности</w:t>
      </w:r>
      <w:r w:rsidRPr="008A0D45">
        <w:rPr>
          <w:spacing w:val="1"/>
        </w:rPr>
        <w:t xml:space="preserve"> </w:t>
      </w:r>
      <w:r w:rsidRPr="008A0D45">
        <w:t>территории.</w:t>
      </w:r>
      <w:r w:rsidRPr="008A0D45">
        <w:rPr>
          <w:spacing w:val="1"/>
        </w:rPr>
        <w:t xml:space="preserve"> </w:t>
      </w:r>
      <w:r w:rsidRPr="008A0D45">
        <w:t>Различия</w:t>
      </w:r>
      <w:r w:rsidRPr="008A0D45">
        <w:rPr>
          <w:spacing w:val="1"/>
        </w:rPr>
        <w:t xml:space="preserve"> </w:t>
      </w:r>
      <w:r w:rsidRPr="008A0D45">
        <w:t>в</w:t>
      </w:r>
      <w:r w:rsidRPr="008A0D45">
        <w:rPr>
          <w:spacing w:val="1"/>
        </w:rPr>
        <w:t xml:space="preserve"> </w:t>
      </w:r>
      <w:r w:rsidRPr="008A0D45">
        <w:t>плотности</w:t>
      </w:r>
      <w:r w:rsidRPr="008A0D45">
        <w:rPr>
          <w:spacing w:val="1"/>
        </w:rPr>
        <w:t xml:space="preserve"> </w:t>
      </w:r>
      <w:r w:rsidRPr="008A0D45">
        <w:t>населения</w:t>
      </w:r>
      <w:r w:rsidRPr="008A0D45">
        <w:rPr>
          <w:spacing w:val="1"/>
        </w:rPr>
        <w:t xml:space="preserve"> </w:t>
      </w:r>
      <w:r w:rsidRPr="008A0D45">
        <w:t>в</w:t>
      </w:r>
      <w:r w:rsidRPr="008A0D45">
        <w:rPr>
          <w:spacing w:val="1"/>
        </w:rPr>
        <w:t xml:space="preserve"> </w:t>
      </w:r>
      <w:r w:rsidRPr="008A0D45">
        <w:t>географических районах и субъектах Российской Федерации. Городское и сельское население.</w:t>
      </w:r>
      <w:r w:rsidRPr="008A0D45">
        <w:rPr>
          <w:spacing w:val="1"/>
        </w:rPr>
        <w:t xml:space="preserve"> </w:t>
      </w:r>
      <w:r w:rsidRPr="008A0D45">
        <w:t>Виды городских и сельских населенных пунктов. Урбанизация в России. Крупнейшие города и</w:t>
      </w:r>
      <w:r w:rsidRPr="008A0D45">
        <w:rPr>
          <w:spacing w:val="1"/>
        </w:rPr>
        <w:t xml:space="preserve"> </w:t>
      </w:r>
      <w:r w:rsidRPr="008A0D45">
        <w:t>городские</w:t>
      </w:r>
      <w:r w:rsidRPr="008A0D45">
        <w:rPr>
          <w:spacing w:val="-4"/>
        </w:rPr>
        <w:t xml:space="preserve"> </w:t>
      </w:r>
      <w:r w:rsidRPr="008A0D45">
        <w:t>агломерации.</w:t>
      </w:r>
      <w:r w:rsidRPr="008A0D45">
        <w:rPr>
          <w:spacing w:val="-2"/>
        </w:rPr>
        <w:t xml:space="preserve"> </w:t>
      </w:r>
      <w:r w:rsidRPr="008A0D45">
        <w:t>Классификация</w:t>
      </w:r>
      <w:r w:rsidRPr="008A0D45">
        <w:rPr>
          <w:spacing w:val="-2"/>
        </w:rPr>
        <w:t xml:space="preserve"> </w:t>
      </w:r>
      <w:r w:rsidRPr="008A0D45">
        <w:t>городов</w:t>
      </w:r>
      <w:r w:rsidRPr="008A0D45">
        <w:rPr>
          <w:spacing w:val="-4"/>
        </w:rPr>
        <w:t xml:space="preserve"> </w:t>
      </w:r>
      <w:r w:rsidRPr="008A0D45">
        <w:t>по</w:t>
      </w:r>
      <w:r w:rsidRPr="008A0D45">
        <w:rPr>
          <w:spacing w:val="-2"/>
        </w:rPr>
        <w:t xml:space="preserve"> </w:t>
      </w:r>
      <w:r w:rsidRPr="008A0D45">
        <w:t>численности</w:t>
      </w:r>
      <w:r w:rsidRPr="008A0D45">
        <w:rPr>
          <w:spacing w:val="-4"/>
        </w:rPr>
        <w:t xml:space="preserve"> </w:t>
      </w:r>
      <w:r w:rsidRPr="008A0D45">
        <w:t>населения.</w:t>
      </w:r>
      <w:r w:rsidRPr="008A0D45">
        <w:rPr>
          <w:spacing w:val="-2"/>
        </w:rPr>
        <w:t xml:space="preserve"> </w:t>
      </w:r>
      <w:r w:rsidRPr="008A0D45">
        <w:t>Роль</w:t>
      </w:r>
      <w:r w:rsidRPr="008A0D45">
        <w:rPr>
          <w:spacing w:val="-3"/>
        </w:rPr>
        <w:t xml:space="preserve"> </w:t>
      </w:r>
      <w:r w:rsidRPr="008A0D45">
        <w:t>городов</w:t>
      </w:r>
      <w:r w:rsidRPr="008A0D45">
        <w:rPr>
          <w:spacing w:val="-3"/>
        </w:rPr>
        <w:t xml:space="preserve"> </w:t>
      </w:r>
      <w:r w:rsidRPr="008A0D45">
        <w:t>в</w:t>
      </w:r>
      <w:r w:rsidRPr="008A0D45">
        <w:rPr>
          <w:spacing w:val="-7"/>
        </w:rPr>
        <w:t xml:space="preserve"> </w:t>
      </w:r>
      <w:r w:rsidRPr="008A0D45">
        <w:t>жизни</w:t>
      </w:r>
      <w:r w:rsidR="00EA551F" w:rsidRPr="008A0D45">
        <w:t xml:space="preserve"> </w:t>
      </w:r>
      <w:r w:rsidRPr="008A0D45">
        <w:t>страны.</w:t>
      </w:r>
      <w:r w:rsidRPr="008A0D45">
        <w:rPr>
          <w:spacing w:val="1"/>
        </w:rPr>
        <w:t xml:space="preserve"> </w:t>
      </w:r>
      <w:r w:rsidRPr="008A0D45">
        <w:t>Функции</w:t>
      </w:r>
      <w:r w:rsidRPr="008A0D45">
        <w:rPr>
          <w:spacing w:val="1"/>
        </w:rPr>
        <w:t xml:space="preserve"> </w:t>
      </w:r>
      <w:r w:rsidRPr="008A0D45">
        <w:t>городов</w:t>
      </w:r>
      <w:r w:rsidRPr="008A0D45">
        <w:rPr>
          <w:spacing w:val="1"/>
        </w:rPr>
        <w:t xml:space="preserve"> </w:t>
      </w:r>
      <w:r w:rsidRPr="008A0D45">
        <w:t>России.</w:t>
      </w:r>
      <w:r w:rsidRPr="008A0D45">
        <w:rPr>
          <w:spacing w:val="1"/>
        </w:rPr>
        <w:t xml:space="preserve"> </w:t>
      </w:r>
      <w:r w:rsidRPr="008A0D45">
        <w:t>Монофункциональные</w:t>
      </w:r>
      <w:r w:rsidRPr="008A0D45">
        <w:rPr>
          <w:spacing w:val="1"/>
        </w:rPr>
        <w:t xml:space="preserve"> </w:t>
      </w:r>
      <w:r w:rsidRPr="008A0D45">
        <w:t>города.</w:t>
      </w:r>
      <w:r w:rsidRPr="008A0D45">
        <w:rPr>
          <w:spacing w:val="1"/>
        </w:rPr>
        <w:t xml:space="preserve"> </w:t>
      </w:r>
      <w:r w:rsidRPr="008A0D45">
        <w:t>Сельская</w:t>
      </w:r>
      <w:r w:rsidRPr="008A0D45">
        <w:rPr>
          <w:spacing w:val="1"/>
        </w:rPr>
        <w:t xml:space="preserve"> </w:t>
      </w:r>
      <w:r w:rsidRPr="008A0D45">
        <w:t>местность</w:t>
      </w:r>
      <w:r w:rsidRPr="008A0D45">
        <w:rPr>
          <w:spacing w:val="1"/>
        </w:rPr>
        <w:t xml:space="preserve"> </w:t>
      </w:r>
      <w:r w:rsidRPr="008A0D45">
        <w:t>и</w:t>
      </w:r>
      <w:r w:rsidRPr="008A0D45">
        <w:rPr>
          <w:spacing w:val="1"/>
        </w:rPr>
        <w:t xml:space="preserve"> </w:t>
      </w:r>
      <w:r w:rsidRPr="008A0D45">
        <w:t>современные</w:t>
      </w:r>
      <w:r w:rsidRPr="008A0D45">
        <w:rPr>
          <w:spacing w:val="-3"/>
        </w:rPr>
        <w:t xml:space="preserve"> </w:t>
      </w:r>
      <w:r w:rsidRPr="008A0D45">
        <w:t>тенденции сельского расселения.</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Народы</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религии</w:t>
      </w:r>
      <w:r w:rsidRPr="008A0D45">
        <w:rPr>
          <w:spacing w:val="-2"/>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Россия</w:t>
      </w:r>
      <w:r w:rsidRPr="008A0D45">
        <w:rPr>
          <w:spacing w:val="1"/>
        </w:rPr>
        <w:t xml:space="preserve"> </w:t>
      </w:r>
      <w:r w:rsidRPr="008A0D45">
        <w:t>-</w:t>
      </w:r>
      <w:r w:rsidRPr="008A0D45">
        <w:rPr>
          <w:spacing w:val="1"/>
        </w:rPr>
        <w:t xml:space="preserve"> </w:t>
      </w:r>
      <w:r w:rsidRPr="008A0D45">
        <w:t>многонациональное</w:t>
      </w:r>
      <w:r w:rsidRPr="008A0D45">
        <w:rPr>
          <w:spacing w:val="1"/>
        </w:rPr>
        <w:t xml:space="preserve"> </w:t>
      </w:r>
      <w:r w:rsidRPr="008A0D45">
        <w:t>государство.</w:t>
      </w:r>
      <w:r w:rsidRPr="008A0D45">
        <w:rPr>
          <w:spacing w:val="1"/>
        </w:rPr>
        <w:t xml:space="preserve"> </w:t>
      </w:r>
      <w:r w:rsidRPr="008A0D45">
        <w:t>Многонациональность</w:t>
      </w:r>
      <w:r w:rsidRPr="008A0D45">
        <w:rPr>
          <w:spacing w:val="1"/>
        </w:rPr>
        <w:t xml:space="preserve"> </w:t>
      </w:r>
      <w:r w:rsidRPr="008A0D45">
        <w:t>как</w:t>
      </w:r>
      <w:r w:rsidRPr="008A0D45">
        <w:rPr>
          <w:spacing w:val="1"/>
        </w:rPr>
        <w:t xml:space="preserve"> </w:t>
      </w:r>
      <w:r w:rsidRPr="008A0D45">
        <w:t>специфический</w:t>
      </w:r>
      <w:r w:rsidRPr="008A0D45">
        <w:rPr>
          <w:spacing w:val="1"/>
        </w:rPr>
        <w:t xml:space="preserve"> </w:t>
      </w:r>
      <w:r w:rsidRPr="008A0D45">
        <w:t>фактор</w:t>
      </w:r>
      <w:r w:rsidRPr="008A0D45">
        <w:rPr>
          <w:spacing w:val="1"/>
        </w:rPr>
        <w:t xml:space="preserve"> </w:t>
      </w:r>
      <w:r w:rsidRPr="008A0D45">
        <w:t>формирования и развития России. Языковая классификация народов России. Крупнейшие народы</w:t>
      </w:r>
      <w:r w:rsidRPr="008A0D45">
        <w:rPr>
          <w:spacing w:val="1"/>
        </w:rPr>
        <w:t xml:space="preserve"> </w:t>
      </w:r>
      <w:r w:rsidRPr="008A0D45">
        <w:t>России</w:t>
      </w:r>
      <w:r w:rsidRPr="008A0D45">
        <w:rPr>
          <w:spacing w:val="-8"/>
        </w:rPr>
        <w:t xml:space="preserve"> </w:t>
      </w:r>
      <w:r w:rsidRPr="008A0D45">
        <w:t>и</w:t>
      </w:r>
      <w:r w:rsidRPr="008A0D45">
        <w:rPr>
          <w:spacing w:val="-11"/>
        </w:rPr>
        <w:t xml:space="preserve"> </w:t>
      </w:r>
      <w:r w:rsidRPr="008A0D45">
        <w:t>их</w:t>
      </w:r>
      <w:r w:rsidRPr="008A0D45">
        <w:rPr>
          <w:spacing w:val="-9"/>
        </w:rPr>
        <w:t xml:space="preserve"> </w:t>
      </w:r>
      <w:r w:rsidRPr="008A0D45">
        <w:t>расселение.</w:t>
      </w:r>
      <w:r w:rsidRPr="008A0D45">
        <w:rPr>
          <w:spacing w:val="-9"/>
        </w:rPr>
        <w:t xml:space="preserve"> </w:t>
      </w:r>
      <w:r w:rsidRPr="008A0D45">
        <w:t>Титульные</w:t>
      </w:r>
      <w:r w:rsidRPr="008A0D45">
        <w:rPr>
          <w:spacing w:val="-11"/>
        </w:rPr>
        <w:t xml:space="preserve"> </w:t>
      </w:r>
      <w:r w:rsidRPr="008A0D45">
        <w:t>этносы.</w:t>
      </w:r>
      <w:r w:rsidRPr="008A0D45">
        <w:rPr>
          <w:spacing w:val="-9"/>
        </w:rPr>
        <w:t xml:space="preserve"> </w:t>
      </w:r>
      <w:r w:rsidRPr="008A0D45">
        <w:t>География</w:t>
      </w:r>
      <w:r w:rsidRPr="008A0D45">
        <w:rPr>
          <w:spacing w:val="-9"/>
        </w:rPr>
        <w:t xml:space="preserve"> </w:t>
      </w:r>
      <w:r w:rsidRPr="008A0D45">
        <w:t>религий.</w:t>
      </w:r>
      <w:r w:rsidRPr="008A0D45">
        <w:rPr>
          <w:spacing w:val="-9"/>
        </w:rPr>
        <w:t xml:space="preserve"> </w:t>
      </w:r>
      <w:r w:rsidRPr="008A0D45">
        <w:t>Объекты</w:t>
      </w:r>
      <w:r w:rsidRPr="008A0D45">
        <w:rPr>
          <w:spacing w:val="-3"/>
        </w:rPr>
        <w:t xml:space="preserve"> </w:t>
      </w:r>
      <w:r w:rsidRPr="008A0D45">
        <w:t>Всемирного</w:t>
      </w:r>
      <w:r w:rsidRPr="008A0D45">
        <w:rPr>
          <w:spacing w:val="-9"/>
        </w:rPr>
        <w:t xml:space="preserve"> </w:t>
      </w:r>
      <w:r w:rsidRPr="008A0D45">
        <w:t>культурного</w:t>
      </w:r>
      <w:r w:rsidRPr="008A0D45">
        <w:rPr>
          <w:spacing w:val="-58"/>
        </w:rPr>
        <w:t xml:space="preserve"> </w:t>
      </w:r>
      <w:r w:rsidRPr="008A0D45">
        <w:t>наследия</w:t>
      </w:r>
      <w:r w:rsidRPr="008A0D45">
        <w:rPr>
          <w:spacing w:val="-1"/>
        </w:rPr>
        <w:t xml:space="preserve"> </w:t>
      </w:r>
      <w:r w:rsidRPr="008A0D45">
        <w:t>ЮНЕСКО</w:t>
      </w:r>
      <w:r w:rsidRPr="008A0D45">
        <w:rPr>
          <w:spacing w:val="-1"/>
        </w:rPr>
        <w:t xml:space="preserve"> </w:t>
      </w:r>
      <w:r w:rsidRPr="008A0D45">
        <w:t>на</w:t>
      </w:r>
      <w:r w:rsidRPr="008A0D45">
        <w:rPr>
          <w:spacing w:val="-1"/>
        </w:rPr>
        <w:t xml:space="preserve"> </w:t>
      </w:r>
      <w:r w:rsidRPr="008A0D45">
        <w:t>территории России.</w:t>
      </w:r>
    </w:p>
    <w:p w:rsidR="001511C1" w:rsidRPr="008A0D45" w:rsidRDefault="00194F02" w:rsidP="008A0D45">
      <w:pPr>
        <w:pStyle w:val="a0"/>
        <w:spacing w:line="276" w:lineRule="auto"/>
        <w:ind w:left="-142" w:firstLine="568"/>
      </w:pPr>
      <w:r w:rsidRPr="008A0D45">
        <w:rPr>
          <w:spacing w:val="-1"/>
        </w:rPr>
        <w:t>Практическая</w:t>
      </w:r>
      <w:r w:rsidRPr="008A0D45">
        <w:rPr>
          <w:spacing w:val="-13"/>
        </w:rPr>
        <w:t xml:space="preserve"> </w:t>
      </w:r>
      <w:r w:rsidRPr="008A0D45">
        <w:rPr>
          <w:spacing w:val="-1"/>
        </w:rPr>
        <w:t>работа</w:t>
      </w:r>
      <w:r w:rsidRPr="008A0D45">
        <w:rPr>
          <w:spacing w:val="-14"/>
        </w:rPr>
        <w:t xml:space="preserve"> </w:t>
      </w:r>
      <w:r w:rsidRPr="008A0D45">
        <w:rPr>
          <w:spacing w:val="-1"/>
        </w:rPr>
        <w:t>"Построение</w:t>
      </w:r>
      <w:r w:rsidRPr="008A0D45">
        <w:rPr>
          <w:spacing w:val="-14"/>
        </w:rPr>
        <w:t xml:space="preserve"> </w:t>
      </w:r>
      <w:r w:rsidRPr="008A0D45">
        <w:t>картограммы</w:t>
      </w:r>
      <w:r w:rsidRPr="008A0D45">
        <w:rPr>
          <w:spacing w:val="-14"/>
        </w:rPr>
        <w:t xml:space="preserve"> </w:t>
      </w:r>
      <w:r w:rsidRPr="008A0D45">
        <w:t>"Доля</w:t>
      </w:r>
      <w:r w:rsidRPr="008A0D45">
        <w:rPr>
          <w:spacing w:val="-14"/>
        </w:rPr>
        <w:t xml:space="preserve"> </w:t>
      </w:r>
      <w:r w:rsidRPr="008A0D45">
        <w:t>титульных</w:t>
      </w:r>
      <w:r w:rsidRPr="008A0D45">
        <w:rPr>
          <w:spacing w:val="-13"/>
        </w:rPr>
        <w:t xml:space="preserve"> </w:t>
      </w:r>
      <w:r w:rsidRPr="008A0D45">
        <w:t>этносов</w:t>
      </w:r>
      <w:r w:rsidRPr="008A0D45">
        <w:rPr>
          <w:spacing w:val="-14"/>
        </w:rPr>
        <w:t xml:space="preserve"> </w:t>
      </w:r>
      <w:r w:rsidRPr="008A0D45">
        <w:t>в</w:t>
      </w:r>
      <w:r w:rsidRPr="008A0D45">
        <w:rPr>
          <w:spacing w:val="-14"/>
        </w:rPr>
        <w:t xml:space="preserve"> </w:t>
      </w:r>
      <w:r w:rsidRPr="008A0D45">
        <w:t>численности</w:t>
      </w:r>
      <w:r w:rsidRPr="008A0D45">
        <w:rPr>
          <w:spacing w:val="-14"/>
        </w:rPr>
        <w:t xml:space="preserve"> </w:t>
      </w:r>
      <w:r w:rsidRPr="008A0D45">
        <w:t>населения</w:t>
      </w:r>
      <w:r w:rsidRPr="008A0D45">
        <w:rPr>
          <w:spacing w:val="-57"/>
        </w:rPr>
        <w:t xml:space="preserve"> </w:t>
      </w:r>
      <w:r w:rsidRPr="008A0D45">
        <w:t>республик</w:t>
      </w:r>
      <w:r w:rsidRPr="008A0D45">
        <w:rPr>
          <w:spacing w:val="-1"/>
        </w:rPr>
        <w:t xml:space="preserve"> </w:t>
      </w:r>
      <w:r w:rsidRPr="008A0D45">
        <w:t>и автономных округов</w:t>
      </w:r>
      <w:r w:rsidRPr="008A0D45">
        <w:rPr>
          <w:spacing w:val="-1"/>
        </w:rPr>
        <w:t xml:space="preserve"> </w:t>
      </w:r>
      <w:r w:rsidRPr="008A0D45">
        <w:t>Российской Федерации".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Половой</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возрастной</w:t>
      </w:r>
      <w:r w:rsidRPr="008A0D45">
        <w:rPr>
          <w:spacing w:val="-3"/>
          <w:sz w:val="24"/>
          <w:szCs w:val="24"/>
        </w:rPr>
        <w:t xml:space="preserve"> </w:t>
      </w:r>
      <w:r w:rsidRPr="008A0D45">
        <w:rPr>
          <w:sz w:val="24"/>
          <w:szCs w:val="24"/>
        </w:rPr>
        <w:t>состав</w:t>
      </w:r>
      <w:r w:rsidRPr="008A0D45">
        <w:rPr>
          <w:spacing w:val="-3"/>
          <w:sz w:val="24"/>
          <w:szCs w:val="24"/>
        </w:rPr>
        <w:t xml:space="preserve"> </w:t>
      </w:r>
      <w:r w:rsidRPr="008A0D45">
        <w:rPr>
          <w:sz w:val="24"/>
          <w:szCs w:val="24"/>
        </w:rPr>
        <w:t>населения России.</w:t>
      </w:r>
    </w:p>
    <w:p w:rsidR="001511C1" w:rsidRPr="008A0D45" w:rsidRDefault="00194F02" w:rsidP="008A0D45">
      <w:pPr>
        <w:pStyle w:val="a0"/>
        <w:spacing w:line="276" w:lineRule="auto"/>
        <w:ind w:left="-142" w:firstLine="568"/>
      </w:pPr>
      <w:r w:rsidRPr="008A0D45">
        <w:t>Половой и возрастной состав населения России. Половозрастная структура населения России в</w:t>
      </w:r>
      <w:r w:rsidRPr="008A0D45">
        <w:rPr>
          <w:spacing w:val="1"/>
        </w:rPr>
        <w:t xml:space="preserve"> </w:t>
      </w:r>
      <w:r w:rsidRPr="008A0D45">
        <w:t>географических</w:t>
      </w:r>
      <w:r w:rsidRPr="008A0D45">
        <w:rPr>
          <w:spacing w:val="1"/>
        </w:rPr>
        <w:t xml:space="preserve"> </w:t>
      </w:r>
      <w:r w:rsidRPr="008A0D45">
        <w:t>районах</w:t>
      </w:r>
      <w:r w:rsidRPr="008A0D45">
        <w:rPr>
          <w:spacing w:val="1"/>
        </w:rPr>
        <w:t xml:space="preserve"> </w:t>
      </w:r>
      <w:r w:rsidRPr="008A0D45">
        <w:t>и</w:t>
      </w:r>
      <w:r w:rsidRPr="008A0D45">
        <w:rPr>
          <w:spacing w:val="1"/>
        </w:rPr>
        <w:t xml:space="preserve"> </w:t>
      </w:r>
      <w:r w:rsidRPr="008A0D45">
        <w:t>субъектах</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и</w:t>
      </w:r>
      <w:r w:rsidRPr="008A0D45">
        <w:rPr>
          <w:spacing w:val="1"/>
        </w:rPr>
        <w:t xml:space="preserve"> </w:t>
      </w:r>
      <w:r w:rsidRPr="008A0D45">
        <w:t>факторы,</w:t>
      </w:r>
      <w:r w:rsidRPr="008A0D45">
        <w:rPr>
          <w:spacing w:val="1"/>
        </w:rPr>
        <w:t xml:space="preserve"> </w:t>
      </w:r>
      <w:r w:rsidRPr="008A0D45">
        <w:t>ее</w:t>
      </w:r>
      <w:r w:rsidRPr="008A0D45">
        <w:rPr>
          <w:spacing w:val="1"/>
        </w:rPr>
        <w:t xml:space="preserve"> </w:t>
      </w:r>
      <w:r w:rsidRPr="008A0D45">
        <w:t>определяющие.</w:t>
      </w:r>
      <w:r w:rsidRPr="008A0D45">
        <w:rPr>
          <w:spacing w:val="1"/>
        </w:rPr>
        <w:t xml:space="preserve"> </w:t>
      </w:r>
      <w:r w:rsidRPr="008A0D45">
        <w:t>Половозрастные</w:t>
      </w:r>
      <w:r w:rsidRPr="008A0D45">
        <w:rPr>
          <w:spacing w:val="1"/>
        </w:rPr>
        <w:t xml:space="preserve"> </w:t>
      </w:r>
      <w:r w:rsidRPr="008A0D45">
        <w:t>пирамиды.</w:t>
      </w:r>
      <w:r w:rsidRPr="008A0D45">
        <w:rPr>
          <w:spacing w:val="1"/>
        </w:rPr>
        <w:t xml:space="preserve"> </w:t>
      </w:r>
      <w:r w:rsidRPr="008A0D45">
        <w:t>Демографическая</w:t>
      </w:r>
      <w:r w:rsidRPr="008A0D45">
        <w:rPr>
          <w:spacing w:val="1"/>
        </w:rPr>
        <w:t xml:space="preserve"> </w:t>
      </w:r>
      <w:r w:rsidRPr="008A0D45">
        <w:t>нагрузка.</w:t>
      </w:r>
      <w:r w:rsidRPr="008A0D45">
        <w:rPr>
          <w:spacing w:val="1"/>
        </w:rPr>
        <w:t xml:space="preserve"> </w:t>
      </w:r>
      <w:r w:rsidRPr="008A0D45">
        <w:t>Средняя</w:t>
      </w:r>
      <w:r w:rsidRPr="008A0D45">
        <w:rPr>
          <w:spacing w:val="1"/>
        </w:rPr>
        <w:t xml:space="preserve"> </w:t>
      </w:r>
      <w:r w:rsidRPr="008A0D45">
        <w:t>прогнозируемая</w:t>
      </w:r>
      <w:r w:rsidRPr="008A0D45">
        <w:rPr>
          <w:spacing w:val="1"/>
        </w:rPr>
        <w:t xml:space="preserve"> </w:t>
      </w:r>
      <w:r w:rsidRPr="008A0D45">
        <w:t>(ожидаемая)</w:t>
      </w:r>
      <w:r w:rsidRPr="008A0D45">
        <w:rPr>
          <w:spacing w:val="1"/>
        </w:rPr>
        <w:t xml:space="preserve"> </w:t>
      </w:r>
      <w:r w:rsidRPr="008A0D45">
        <w:t>продолжительность жизни мужского</w:t>
      </w:r>
      <w:r w:rsidRPr="008A0D45">
        <w:rPr>
          <w:spacing w:val="-1"/>
        </w:rPr>
        <w:t xml:space="preserve"> </w:t>
      </w:r>
      <w:r w:rsidRPr="008A0D45">
        <w:t>и женского</w:t>
      </w:r>
      <w:r w:rsidRPr="008A0D45">
        <w:rPr>
          <w:spacing w:val="-1"/>
        </w:rPr>
        <w:t xml:space="preserve"> </w:t>
      </w:r>
      <w:r w:rsidRPr="008A0D45">
        <w:t>населения России.</w:t>
      </w:r>
    </w:p>
    <w:p w:rsidR="001511C1" w:rsidRPr="008A0D45" w:rsidRDefault="00194F02" w:rsidP="008A0D45">
      <w:pPr>
        <w:pStyle w:val="a0"/>
        <w:spacing w:before="1" w:line="276" w:lineRule="auto"/>
        <w:ind w:left="-142" w:firstLine="568"/>
      </w:pPr>
      <w:r w:rsidRPr="008A0D45">
        <w:t>Практическая</w:t>
      </w:r>
      <w:r w:rsidRPr="008A0D45">
        <w:rPr>
          <w:spacing w:val="-6"/>
        </w:rPr>
        <w:t xml:space="preserve"> </w:t>
      </w:r>
      <w:r w:rsidRPr="008A0D45">
        <w:t>работа</w:t>
      </w:r>
      <w:r w:rsidRPr="008A0D45">
        <w:rPr>
          <w:spacing w:val="-1"/>
        </w:rPr>
        <w:t xml:space="preserve"> </w:t>
      </w:r>
      <w:r w:rsidRPr="008A0D45">
        <w:t>"Объяснение</w:t>
      </w:r>
      <w:r w:rsidRPr="008A0D45">
        <w:rPr>
          <w:spacing w:val="-7"/>
        </w:rPr>
        <w:t xml:space="preserve"> </w:t>
      </w:r>
      <w:r w:rsidRPr="008A0D45">
        <w:t>динамики</w:t>
      </w:r>
      <w:r w:rsidRPr="008A0D45">
        <w:rPr>
          <w:spacing w:val="-4"/>
        </w:rPr>
        <w:t xml:space="preserve"> </w:t>
      </w:r>
      <w:r w:rsidRPr="008A0D45">
        <w:t>половозрастного</w:t>
      </w:r>
      <w:r w:rsidRPr="008A0D45">
        <w:rPr>
          <w:spacing w:val="-5"/>
        </w:rPr>
        <w:t xml:space="preserve"> </w:t>
      </w:r>
      <w:r w:rsidRPr="008A0D45">
        <w:t>состава</w:t>
      </w:r>
      <w:r w:rsidRPr="008A0D45">
        <w:rPr>
          <w:spacing w:val="-7"/>
        </w:rPr>
        <w:t xml:space="preserve"> </w:t>
      </w:r>
      <w:r w:rsidRPr="008A0D45">
        <w:t>населения</w:t>
      </w:r>
      <w:r w:rsidRPr="008A0D45">
        <w:rPr>
          <w:spacing w:val="-5"/>
        </w:rPr>
        <w:t xml:space="preserve"> </w:t>
      </w:r>
      <w:r w:rsidRPr="008A0D45">
        <w:t>России</w:t>
      </w:r>
      <w:r w:rsidRPr="008A0D45">
        <w:rPr>
          <w:spacing w:val="-4"/>
        </w:rPr>
        <w:t xml:space="preserve"> </w:t>
      </w:r>
      <w:r w:rsidRPr="008A0D45">
        <w:t>на</w:t>
      </w:r>
      <w:r w:rsidRPr="008A0D45">
        <w:rPr>
          <w:spacing w:val="-4"/>
        </w:rPr>
        <w:t xml:space="preserve"> </w:t>
      </w:r>
      <w:r w:rsidRPr="008A0D45">
        <w:t>основе</w:t>
      </w:r>
      <w:r w:rsidRPr="008A0D45">
        <w:rPr>
          <w:spacing w:val="-57"/>
        </w:rPr>
        <w:t xml:space="preserve"> </w:t>
      </w:r>
      <w:r w:rsidRPr="008A0D45">
        <w:t>анализа</w:t>
      </w:r>
      <w:r w:rsidRPr="008A0D45">
        <w:rPr>
          <w:spacing w:val="-2"/>
        </w:rPr>
        <w:t xml:space="preserve"> </w:t>
      </w:r>
      <w:r w:rsidRPr="008A0D45">
        <w:t>половозрастных</w:t>
      </w:r>
      <w:r w:rsidRPr="008A0D45">
        <w:rPr>
          <w:spacing w:val="2"/>
        </w:rPr>
        <w:t xml:space="preserve"> </w:t>
      </w:r>
      <w:r w:rsidRPr="008A0D45">
        <w:t>пирамид".</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Человеческий</w:t>
      </w:r>
      <w:r w:rsidRPr="008A0D45">
        <w:rPr>
          <w:spacing w:val="-3"/>
          <w:sz w:val="24"/>
          <w:szCs w:val="24"/>
        </w:rPr>
        <w:t xml:space="preserve"> </w:t>
      </w:r>
      <w:r w:rsidRPr="008A0D45">
        <w:rPr>
          <w:sz w:val="24"/>
          <w:szCs w:val="24"/>
        </w:rPr>
        <w:t>капитал</w:t>
      </w:r>
      <w:r w:rsidRPr="008A0D45">
        <w:rPr>
          <w:spacing w:val="-3"/>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Понятие</w:t>
      </w:r>
      <w:r w:rsidRPr="008A0D45">
        <w:rPr>
          <w:spacing w:val="1"/>
        </w:rPr>
        <w:t xml:space="preserve"> </w:t>
      </w:r>
      <w:r w:rsidRPr="008A0D45">
        <w:t>человеческого</w:t>
      </w:r>
      <w:r w:rsidRPr="008A0D45">
        <w:rPr>
          <w:spacing w:val="1"/>
        </w:rPr>
        <w:t xml:space="preserve"> </w:t>
      </w:r>
      <w:r w:rsidRPr="008A0D45">
        <w:t>капитала.</w:t>
      </w:r>
      <w:r w:rsidRPr="008A0D45">
        <w:rPr>
          <w:spacing w:val="1"/>
        </w:rPr>
        <w:t xml:space="preserve"> </w:t>
      </w:r>
      <w:r w:rsidRPr="008A0D45">
        <w:t>Трудовые</w:t>
      </w:r>
      <w:r w:rsidRPr="008A0D45">
        <w:rPr>
          <w:spacing w:val="1"/>
        </w:rPr>
        <w:t xml:space="preserve"> </w:t>
      </w:r>
      <w:r w:rsidRPr="008A0D45">
        <w:t>ресурсы,</w:t>
      </w:r>
      <w:r w:rsidRPr="008A0D45">
        <w:rPr>
          <w:spacing w:val="1"/>
        </w:rPr>
        <w:t xml:space="preserve"> </w:t>
      </w:r>
      <w:r w:rsidRPr="008A0D45">
        <w:t>рабочая</w:t>
      </w:r>
      <w:r w:rsidRPr="008A0D45">
        <w:rPr>
          <w:spacing w:val="1"/>
        </w:rPr>
        <w:t xml:space="preserve"> </w:t>
      </w:r>
      <w:r w:rsidRPr="008A0D45">
        <w:t>сила.</w:t>
      </w:r>
      <w:r w:rsidRPr="008A0D45">
        <w:rPr>
          <w:spacing w:val="1"/>
        </w:rPr>
        <w:t xml:space="preserve"> </w:t>
      </w:r>
      <w:r w:rsidRPr="008A0D45">
        <w:t>Неравномерность</w:t>
      </w:r>
      <w:r w:rsidRPr="008A0D45">
        <w:rPr>
          <w:spacing w:val="1"/>
        </w:rPr>
        <w:t xml:space="preserve"> </w:t>
      </w:r>
      <w:r w:rsidRPr="008A0D45">
        <w:t>распределения трудоспособного населения по территории страны. Географические различия в</w:t>
      </w:r>
      <w:r w:rsidRPr="008A0D45">
        <w:rPr>
          <w:spacing w:val="1"/>
        </w:rPr>
        <w:t xml:space="preserve"> </w:t>
      </w:r>
      <w:r w:rsidRPr="008A0D45">
        <w:t>уровне</w:t>
      </w:r>
      <w:r w:rsidRPr="008A0D45">
        <w:rPr>
          <w:spacing w:val="1"/>
        </w:rPr>
        <w:t xml:space="preserve"> </w:t>
      </w:r>
      <w:r w:rsidRPr="008A0D45">
        <w:t>занятости</w:t>
      </w:r>
      <w:r w:rsidRPr="008A0D45">
        <w:rPr>
          <w:spacing w:val="1"/>
        </w:rPr>
        <w:t xml:space="preserve"> </w:t>
      </w:r>
      <w:r w:rsidRPr="008A0D45">
        <w:t>населения</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факторы,</w:t>
      </w:r>
      <w:r w:rsidRPr="008A0D45">
        <w:rPr>
          <w:spacing w:val="1"/>
        </w:rPr>
        <w:t xml:space="preserve"> </w:t>
      </w:r>
      <w:r w:rsidRPr="008A0D45">
        <w:t>их</w:t>
      </w:r>
      <w:r w:rsidRPr="008A0D45">
        <w:rPr>
          <w:spacing w:val="1"/>
        </w:rPr>
        <w:t xml:space="preserve"> </w:t>
      </w:r>
      <w:r w:rsidRPr="008A0D45">
        <w:t>определяющие.</w:t>
      </w:r>
      <w:r w:rsidRPr="008A0D45">
        <w:rPr>
          <w:spacing w:val="1"/>
        </w:rPr>
        <w:t xml:space="preserve"> </w:t>
      </w:r>
      <w:r w:rsidRPr="008A0D45">
        <w:t>Качество</w:t>
      </w:r>
      <w:r w:rsidRPr="008A0D45">
        <w:rPr>
          <w:spacing w:val="1"/>
        </w:rPr>
        <w:t xml:space="preserve"> </w:t>
      </w:r>
      <w:r w:rsidRPr="008A0D45">
        <w:t>населения</w:t>
      </w:r>
      <w:r w:rsidRPr="008A0D45">
        <w:rPr>
          <w:spacing w:val="1"/>
        </w:rPr>
        <w:t xml:space="preserve"> </w:t>
      </w:r>
      <w:r w:rsidRPr="008A0D45">
        <w:t>и</w:t>
      </w:r>
      <w:r w:rsidRPr="008A0D45">
        <w:rPr>
          <w:spacing w:val="1"/>
        </w:rPr>
        <w:t xml:space="preserve"> </w:t>
      </w:r>
      <w:r w:rsidRPr="008A0D45">
        <w:t>показатели,</w:t>
      </w:r>
      <w:r w:rsidRPr="008A0D45">
        <w:rPr>
          <w:spacing w:val="-4"/>
        </w:rPr>
        <w:t xml:space="preserve"> </w:t>
      </w:r>
      <w:r w:rsidRPr="008A0D45">
        <w:t>характеризующие</w:t>
      </w:r>
      <w:r w:rsidRPr="008A0D45">
        <w:rPr>
          <w:spacing w:val="-1"/>
        </w:rPr>
        <w:t xml:space="preserve"> </w:t>
      </w:r>
      <w:r w:rsidRPr="008A0D45">
        <w:t>его.</w:t>
      </w:r>
      <w:r w:rsidRPr="008A0D45">
        <w:rPr>
          <w:spacing w:val="-1"/>
        </w:rPr>
        <w:t xml:space="preserve"> </w:t>
      </w:r>
      <w:r w:rsidRPr="008A0D45">
        <w:t>ИЧР</w:t>
      </w:r>
      <w:r w:rsidRPr="008A0D45">
        <w:rPr>
          <w:spacing w:val="-2"/>
        </w:rPr>
        <w:t xml:space="preserve"> </w:t>
      </w:r>
      <w:r w:rsidRPr="008A0D45">
        <w:t>и</w:t>
      </w:r>
      <w:r w:rsidRPr="008A0D45">
        <w:rPr>
          <w:spacing w:val="1"/>
        </w:rPr>
        <w:t xml:space="preserve"> </w:t>
      </w:r>
      <w:r w:rsidRPr="008A0D45">
        <w:t>его</w:t>
      </w:r>
      <w:r w:rsidRPr="008A0D45">
        <w:rPr>
          <w:spacing w:val="-1"/>
        </w:rPr>
        <w:t xml:space="preserve"> </w:t>
      </w:r>
      <w:r w:rsidRPr="008A0D45">
        <w:t>географические</w:t>
      </w:r>
      <w:r w:rsidRPr="008A0D45">
        <w:rPr>
          <w:spacing w:val="-2"/>
        </w:rPr>
        <w:t xml:space="preserve"> </w:t>
      </w:r>
      <w:r w:rsidRPr="008A0D45">
        <w:t>различия.</w:t>
      </w:r>
    </w:p>
    <w:p w:rsidR="001511C1" w:rsidRPr="008A0D45" w:rsidRDefault="00194F02" w:rsidP="008A0D45">
      <w:pPr>
        <w:pStyle w:val="a0"/>
        <w:spacing w:line="276" w:lineRule="auto"/>
        <w:ind w:left="-142" w:firstLine="568"/>
      </w:pPr>
      <w:r w:rsidRPr="008A0D45">
        <w:t>Практическая работа "Классификация Федеральных округов по особенностям естественного и</w:t>
      </w:r>
      <w:r w:rsidRPr="008A0D45">
        <w:rPr>
          <w:spacing w:val="1"/>
        </w:rPr>
        <w:t xml:space="preserve"> </w:t>
      </w:r>
      <w:r w:rsidRPr="008A0D45">
        <w:t>механического</w:t>
      </w:r>
      <w:r w:rsidRPr="008A0D45">
        <w:rPr>
          <w:spacing w:val="-1"/>
        </w:rPr>
        <w:t xml:space="preserve"> </w:t>
      </w:r>
      <w:r w:rsidRPr="008A0D45">
        <w:t>движения населения".</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r w:rsidRPr="008A0D45">
        <w:rPr>
          <w:spacing w:val="-3"/>
        </w:rPr>
        <w:t xml:space="preserve"> </w:t>
      </w:r>
      <w:r w:rsidRPr="008A0D45">
        <w:t>географии</w:t>
      </w:r>
      <w:r w:rsidRPr="008A0D45">
        <w:rPr>
          <w:spacing w:val="-3"/>
        </w:rPr>
        <w:t xml:space="preserve"> </w:t>
      </w:r>
      <w:r w:rsidRPr="008A0D45">
        <w:t>в</w:t>
      </w:r>
      <w:r w:rsidRPr="008A0D45">
        <w:rPr>
          <w:spacing w:val="-4"/>
        </w:rPr>
        <w:t xml:space="preserve"> </w:t>
      </w:r>
      <w:r w:rsidRPr="008A0D45">
        <w:t>9</w:t>
      </w:r>
      <w:r w:rsidRPr="008A0D45">
        <w:rPr>
          <w:spacing w:val="-3"/>
        </w:rPr>
        <w:t xml:space="preserve"> </w:t>
      </w:r>
      <w:r w:rsidRPr="008A0D45">
        <w:t>классе.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Хозяйство</w:t>
      </w:r>
      <w:r w:rsidRPr="008A0D45">
        <w:rPr>
          <w:spacing w:val="-4"/>
          <w:sz w:val="24"/>
          <w:szCs w:val="24"/>
        </w:rPr>
        <w:t xml:space="preserve"> </w:t>
      </w:r>
      <w:r w:rsidRPr="008A0D45">
        <w:rPr>
          <w:sz w:val="24"/>
          <w:szCs w:val="24"/>
        </w:rPr>
        <w:t>России.</w:t>
      </w:r>
    </w:p>
    <w:p w:rsidR="001511C1" w:rsidRPr="008A0D45" w:rsidRDefault="00194F02" w:rsidP="008A0D45">
      <w:pPr>
        <w:pStyle w:val="a5"/>
        <w:numPr>
          <w:ilvl w:val="3"/>
          <w:numId w:val="78"/>
        </w:numPr>
        <w:tabs>
          <w:tab w:val="left" w:pos="1241"/>
        </w:tabs>
        <w:spacing w:line="276" w:lineRule="auto"/>
        <w:ind w:left="-142" w:firstLine="568"/>
        <w:rPr>
          <w:sz w:val="24"/>
          <w:szCs w:val="24"/>
        </w:rPr>
      </w:pPr>
      <w:r w:rsidRPr="008A0D45">
        <w:rPr>
          <w:sz w:val="24"/>
          <w:szCs w:val="24"/>
        </w:rPr>
        <w:t>Общая</w:t>
      </w:r>
      <w:r w:rsidRPr="008A0D45">
        <w:rPr>
          <w:spacing w:val="-3"/>
          <w:sz w:val="24"/>
          <w:szCs w:val="24"/>
        </w:rPr>
        <w:t xml:space="preserve"> </w:t>
      </w:r>
      <w:r w:rsidRPr="008A0D45">
        <w:rPr>
          <w:sz w:val="24"/>
          <w:szCs w:val="24"/>
        </w:rPr>
        <w:t>характеристика</w:t>
      </w:r>
      <w:r w:rsidRPr="008A0D45">
        <w:rPr>
          <w:spacing w:val="-6"/>
          <w:sz w:val="24"/>
          <w:szCs w:val="24"/>
        </w:rPr>
        <w:t xml:space="preserve"> </w:t>
      </w:r>
      <w:r w:rsidRPr="008A0D45">
        <w:rPr>
          <w:sz w:val="24"/>
          <w:szCs w:val="24"/>
        </w:rPr>
        <w:t>хозяйства</w:t>
      </w:r>
      <w:r w:rsidRPr="008A0D45">
        <w:rPr>
          <w:spacing w:val="-3"/>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Состав</w:t>
      </w:r>
      <w:r w:rsidRPr="008A0D45">
        <w:rPr>
          <w:spacing w:val="1"/>
        </w:rPr>
        <w:t xml:space="preserve"> </w:t>
      </w:r>
      <w:r w:rsidRPr="008A0D45">
        <w:t>хозяйства:</w:t>
      </w:r>
      <w:r w:rsidRPr="008A0D45">
        <w:rPr>
          <w:spacing w:val="1"/>
        </w:rPr>
        <w:t xml:space="preserve"> </w:t>
      </w:r>
      <w:r w:rsidRPr="008A0D45">
        <w:t>важнейшие</w:t>
      </w:r>
      <w:r w:rsidRPr="008A0D45">
        <w:rPr>
          <w:spacing w:val="1"/>
        </w:rPr>
        <w:t xml:space="preserve"> </w:t>
      </w:r>
      <w:r w:rsidRPr="008A0D45">
        <w:t>межотраслевые</w:t>
      </w:r>
      <w:r w:rsidRPr="008A0D45">
        <w:rPr>
          <w:spacing w:val="1"/>
        </w:rPr>
        <w:t xml:space="preserve"> </w:t>
      </w:r>
      <w:r w:rsidRPr="008A0D45">
        <w:t>комплексы</w:t>
      </w:r>
      <w:r w:rsidRPr="008A0D45">
        <w:rPr>
          <w:spacing w:val="1"/>
        </w:rPr>
        <w:t xml:space="preserve"> </w:t>
      </w:r>
      <w:r w:rsidRPr="008A0D45">
        <w:t>и</w:t>
      </w:r>
      <w:r w:rsidRPr="008A0D45">
        <w:rPr>
          <w:spacing w:val="1"/>
        </w:rPr>
        <w:t xml:space="preserve"> </w:t>
      </w:r>
      <w:r w:rsidRPr="008A0D45">
        <w:t>отрасли.</w:t>
      </w:r>
      <w:r w:rsidRPr="008A0D45">
        <w:rPr>
          <w:spacing w:val="1"/>
        </w:rPr>
        <w:t xml:space="preserve"> </w:t>
      </w:r>
      <w:r w:rsidRPr="008A0D45">
        <w:t>Отраслевая</w:t>
      </w:r>
      <w:r w:rsidRPr="008A0D45">
        <w:rPr>
          <w:spacing w:val="1"/>
        </w:rPr>
        <w:t xml:space="preserve"> </w:t>
      </w:r>
      <w:r w:rsidRPr="008A0D45">
        <w:t>структура,</w:t>
      </w:r>
      <w:r w:rsidRPr="008A0D45">
        <w:rPr>
          <w:spacing w:val="1"/>
        </w:rPr>
        <w:t xml:space="preserve"> </w:t>
      </w:r>
      <w:r w:rsidRPr="008A0D45">
        <w:t>функциональная и территориальная структуры хозяйства страны, факторы их формирования и</w:t>
      </w:r>
      <w:r w:rsidRPr="008A0D45">
        <w:rPr>
          <w:spacing w:val="1"/>
        </w:rPr>
        <w:t xml:space="preserve"> </w:t>
      </w:r>
      <w:r w:rsidRPr="008A0D45">
        <w:t>развития. Группировка отраслей по их связи с природными ресурсами. Факторы производства.</w:t>
      </w:r>
      <w:r w:rsidRPr="008A0D45">
        <w:rPr>
          <w:spacing w:val="1"/>
        </w:rPr>
        <w:t xml:space="preserve"> </w:t>
      </w:r>
      <w:r w:rsidRPr="008A0D45">
        <w:t>Экономико-географическое положение (ЭГП) России как фактор развития ее хозяйства. ВВП и</w:t>
      </w:r>
      <w:r w:rsidRPr="008A0D45">
        <w:rPr>
          <w:spacing w:val="1"/>
        </w:rPr>
        <w:t xml:space="preserve"> </w:t>
      </w:r>
      <w:r w:rsidRPr="008A0D45">
        <w:t>ВРП</w:t>
      </w:r>
      <w:r w:rsidRPr="008A0D45">
        <w:rPr>
          <w:spacing w:val="1"/>
        </w:rPr>
        <w:t xml:space="preserve"> </w:t>
      </w:r>
      <w:r w:rsidRPr="008A0D45">
        <w:t>как</w:t>
      </w:r>
      <w:r w:rsidRPr="008A0D45">
        <w:rPr>
          <w:spacing w:val="1"/>
        </w:rPr>
        <w:t xml:space="preserve"> </w:t>
      </w:r>
      <w:r w:rsidRPr="008A0D45">
        <w:t>показатели</w:t>
      </w:r>
      <w:r w:rsidRPr="008A0D45">
        <w:rPr>
          <w:spacing w:val="1"/>
        </w:rPr>
        <w:t xml:space="preserve"> </w:t>
      </w:r>
      <w:r w:rsidRPr="008A0D45">
        <w:t>уровня</w:t>
      </w:r>
      <w:r w:rsidRPr="008A0D45">
        <w:rPr>
          <w:spacing w:val="1"/>
        </w:rPr>
        <w:t xml:space="preserve"> </w:t>
      </w:r>
      <w:r w:rsidRPr="008A0D45">
        <w:t>развития</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регионов.</w:t>
      </w:r>
      <w:r w:rsidRPr="008A0D45">
        <w:rPr>
          <w:spacing w:val="1"/>
        </w:rPr>
        <w:t xml:space="preserve"> </w:t>
      </w:r>
      <w:r w:rsidRPr="008A0D45">
        <w:t>Экономические</w:t>
      </w:r>
      <w:r w:rsidRPr="008A0D45">
        <w:rPr>
          <w:spacing w:val="1"/>
        </w:rPr>
        <w:t xml:space="preserve"> </w:t>
      </w:r>
      <w:r w:rsidRPr="008A0D45">
        <w:t>карты.</w:t>
      </w:r>
      <w:r w:rsidRPr="008A0D45">
        <w:rPr>
          <w:spacing w:val="1"/>
        </w:rPr>
        <w:t xml:space="preserve"> </w:t>
      </w:r>
      <w:r w:rsidRPr="008A0D45">
        <w:t>Общие</w:t>
      </w:r>
      <w:r w:rsidRPr="008A0D45">
        <w:rPr>
          <w:spacing w:val="1"/>
        </w:rPr>
        <w:t xml:space="preserve"> </w:t>
      </w:r>
      <w:r w:rsidRPr="008A0D45">
        <w:t>особенности географии хозяйства России: территории опережающего развития, основная зона</w:t>
      </w:r>
      <w:r w:rsidRPr="008A0D45">
        <w:rPr>
          <w:spacing w:val="1"/>
        </w:rPr>
        <w:t xml:space="preserve"> </w:t>
      </w:r>
      <w:r w:rsidRPr="008A0D45">
        <w:rPr>
          <w:spacing w:val="-1"/>
        </w:rPr>
        <w:t>хозяйственного</w:t>
      </w:r>
      <w:r w:rsidRPr="008A0D45">
        <w:rPr>
          <w:spacing w:val="-14"/>
        </w:rPr>
        <w:t xml:space="preserve"> </w:t>
      </w:r>
      <w:r w:rsidRPr="008A0D45">
        <w:t>освоения,</w:t>
      </w:r>
      <w:r w:rsidRPr="008A0D45">
        <w:rPr>
          <w:spacing w:val="-13"/>
        </w:rPr>
        <w:t xml:space="preserve"> </w:t>
      </w:r>
      <w:r w:rsidRPr="008A0D45">
        <w:t>Арктическая</w:t>
      </w:r>
      <w:r w:rsidRPr="008A0D45">
        <w:rPr>
          <w:spacing w:val="-14"/>
        </w:rPr>
        <w:t xml:space="preserve"> </w:t>
      </w:r>
      <w:r w:rsidRPr="008A0D45">
        <w:t>зона</w:t>
      </w:r>
      <w:r w:rsidRPr="008A0D45">
        <w:rPr>
          <w:spacing w:val="-14"/>
        </w:rPr>
        <w:t xml:space="preserve"> </w:t>
      </w:r>
      <w:r w:rsidRPr="008A0D45">
        <w:t>и</w:t>
      </w:r>
      <w:r w:rsidRPr="008A0D45">
        <w:rPr>
          <w:spacing w:val="-14"/>
        </w:rPr>
        <w:t xml:space="preserve"> </w:t>
      </w:r>
      <w:r w:rsidRPr="008A0D45">
        <w:t>зона</w:t>
      </w:r>
      <w:r w:rsidRPr="008A0D45">
        <w:rPr>
          <w:spacing w:val="-14"/>
        </w:rPr>
        <w:t xml:space="preserve"> </w:t>
      </w:r>
      <w:r w:rsidRPr="008A0D45">
        <w:t>Севера.</w:t>
      </w:r>
      <w:r w:rsidRPr="008A0D45">
        <w:rPr>
          <w:spacing w:val="-12"/>
        </w:rPr>
        <w:t xml:space="preserve"> </w:t>
      </w:r>
      <w:r w:rsidRPr="008A0D45">
        <w:t>"Стратегия</w:t>
      </w:r>
      <w:r w:rsidRPr="008A0D45">
        <w:rPr>
          <w:spacing w:val="-14"/>
        </w:rPr>
        <w:t xml:space="preserve"> </w:t>
      </w:r>
      <w:r w:rsidRPr="008A0D45">
        <w:t>пространственного</w:t>
      </w:r>
      <w:r w:rsidRPr="008A0D45">
        <w:rPr>
          <w:spacing w:val="-13"/>
        </w:rPr>
        <w:t xml:space="preserve"> </w:t>
      </w:r>
      <w:r w:rsidRPr="008A0D45">
        <w:t>развития</w:t>
      </w:r>
      <w:r w:rsidRPr="008A0D45">
        <w:rPr>
          <w:spacing w:val="-58"/>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на</w:t>
      </w:r>
      <w:r w:rsidRPr="008A0D45">
        <w:rPr>
          <w:spacing w:val="1"/>
        </w:rPr>
        <w:t xml:space="preserve"> </w:t>
      </w:r>
      <w:r w:rsidRPr="008A0D45">
        <w:t>период</w:t>
      </w:r>
      <w:r w:rsidRPr="008A0D45">
        <w:rPr>
          <w:spacing w:val="1"/>
        </w:rPr>
        <w:t xml:space="preserve"> </w:t>
      </w:r>
      <w:r w:rsidRPr="008A0D45">
        <w:t>до</w:t>
      </w:r>
      <w:r w:rsidRPr="008A0D45">
        <w:rPr>
          <w:spacing w:val="1"/>
        </w:rPr>
        <w:t xml:space="preserve"> </w:t>
      </w:r>
      <w:r w:rsidRPr="008A0D45">
        <w:t>2025</w:t>
      </w:r>
      <w:r w:rsidRPr="008A0D45">
        <w:rPr>
          <w:spacing w:val="1"/>
        </w:rPr>
        <w:t xml:space="preserve"> </w:t>
      </w:r>
      <w:r w:rsidRPr="008A0D45">
        <w:t>года":</w:t>
      </w:r>
      <w:r w:rsidRPr="008A0D45">
        <w:rPr>
          <w:spacing w:val="1"/>
        </w:rPr>
        <w:t xml:space="preserve"> </w:t>
      </w:r>
      <w:r w:rsidRPr="008A0D45">
        <w:t>цели,</w:t>
      </w:r>
      <w:r w:rsidRPr="008A0D45">
        <w:rPr>
          <w:spacing w:val="1"/>
        </w:rPr>
        <w:t xml:space="preserve"> </w:t>
      </w:r>
      <w:r w:rsidRPr="008A0D45">
        <w:t>задачи,</w:t>
      </w:r>
      <w:r w:rsidRPr="008A0D45">
        <w:rPr>
          <w:spacing w:val="1"/>
        </w:rPr>
        <w:t xml:space="preserve"> </w:t>
      </w:r>
      <w:r w:rsidRPr="008A0D45">
        <w:t>приоритеты</w:t>
      </w:r>
      <w:r w:rsidRPr="008A0D45">
        <w:rPr>
          <w:spacing w:val="1"/>
        </w:rPr>
        <w:t xml:space="preserve"> </w:t>
      </w:r>
      <w:r w:rsidRPr="008A0D45">
        <w:t>и</w:t>
      </w:r>
      <w:r w:rsidRPr="008A0D45">
        <w:rPr>
          <w:spacing w:val="1"/>
        </w:rPr>
        <w:t xml:space="preserve"> </w:t>
      </w:r>
      <w:r w:rsidRPr="008A0D45">
        <w:t>направления</w:t>
      </w:r>
      <w:r w:rsidRPr="008A0D45">
        <w:rPr>
          <w:spacing w:val="1"/>
        </w:rPr>
        <w:t xml:space="preserve"> </w:t>
      </w:r>
      <w:r w:rsidRPr="008A0D45">
        <w:t>пространственного развития страны. Субъекты Российской Федерации, выделяемые в "Стратегии</w:t>
      </w:r>
      <w:r w:rsidRPr="008A0D45">
        <w:rPr>
          <w:spacing w:val="1"/>
        </w:rPr>
        <w:t xml:space="preserve"> </w:t>
      </w:r>
      <w:r w:rsidRPr="008A0D45">
        <w:t>пространственного</w:t>
      </w:r>
      <w:r w:rsidRPr="008A0D45">
        <w:rPr>
          <w:spacing w:val="-2"/>
        </w:rPr>
        <w:t xml:space="preserve"> </w:t>
      </w:r>
      <w:r w:rsidRPr="008A0D45">
        <w:t>развития</w:t>
      </w:r>
      <w:r w:rsidRPr="008A0D45">
        <w:rPr>
          <w:spacing w:val="-4"/>
        </w:rPr>
        <w:t xml:space="preserve"> </w:t>
      </w:r>
      <w:r w:rsidRPr="008A0D45">
        <w:t>Российской</w:t>
      </w:r>
      <w:r w:rsidRPr="008A0D45">
        <w:rPr>
          <w:spacing w:val="-1"/>
        </w:rPr>
        <w:t xml:space="preserve"> </w:t>
      </w:r>
      <w:r w:rsidRPr="008A0D45">
        <w:t>Федерации"</w:t>
      </w:r>
      <w:r w:rsidRPr="008A0D45">
        <w:rPr>
          <w:spacing w:val="-3"/>
        </w:rPr>
        <w:t xml:space="preserve"> </w:t>
      </w:r>
      <w:r w:rsidRPr="008A0D45">
        <w:t>как</w:t>
      </w:r>
      <w:r w:rsidRPr="008A0D45">
        <w:rPr>
          <w:spacing w:val="-1"/>
        </w:rPr>
        <w:t xml:space="preserve"> </w:t>
      </w:r>
      <w:r w:rsidRPr="008A0D45">
        <w:t>"геостратегические</w:t>
      </w:r>
      <w:r w:rsidRPr="008A0D45">
        <w:rPr>
          <w:spacing w:val="-2"/>
        </w:rPr>
        <w:t xml:space="preserve"> </w:t>
      </w:r>
      <w:r w:rsidRPr="008A0D45">
        <w:t>территории".</w:t>
      </w:r>
    </w:p>
    <w:p w:rsidR="001511C1" w:rsidRPr="008A0D45" w:rsidRDefault="00194F02" w:rsidP="008A0D45">
      <w:pPr>
        <w:pStyle w:val="a0"/>
        <w:spacing w:line="276" w:lineRule="auto"/>
        <w:ind w:left="-142" w:firstLine="568"/>
      </w:pPr>
      <w:r w:rsidRPr="008A0D45">
        <w:lastRenderedPageBreak/>
        <w:t>Производственный капитал. Распределение производственного капитала по территории страны.</w:t>
      </w:r>
      <w:r w:rsidRPr="008A0D45">
        <w:rPr>
          <w:spacing w:val="1"/>
        </w:rPr>
        <w:t xml:space="preserve"> </w:t>
      </w:r>
      <w:r w:rsidRPr="008A0D45">
        <w:t>Условия</w:t>
      </w:r>
      <w:r w:rsidRPr="008A0D45">
        <w:rPr>
          <w:spacing w:val="-1"/>
        </w:rPr>
        <w:t xml:space="preserve"> </w:t>
      </w:r>
      <w:r w:rsidRPr="008A0D45">
        <w:t>и факторы размещения хозяйства.</w:t>
      </w:r>
    </w:p>
    <w:p w:rsidR="001511C1" w:rsidRPr="008A0D45" w:rsidRDefault="00194F02" w:rsidP="008A0D45">
      <w:pPr>
        <w:pStyle w:val="a0"/>
        <w:spacing w:before="1" w:line="276" w:lineRule="auto"/>
        <w:ind w:left="-142" w:firstLine="568"/>
      </w:pPr>
      <w:r w:rsidRPr="008A0D45">
        <w:t>Практическая работа "Определение влияния географического положения России на особенности</w:t>
      </w:r>
      <w:r w:rsidRPr="008A0D45">
        <w:rPr>
          <w:spacing w:val="1"/>
        </w:rPr>
        <w:t xml:space="preserve"> </w:t>
      </w:r>
      <w:r w:rsidRPr="008A0D45">
        <w:t>отраслевой</w:t>
      </w:r>
      <w:r w:rsidRPr="008A0D45">
        <w:rPr>
          <w:spacing w:val="-1"/>
        </w:rPr>
        <w:t xml:space="preserve"> </w:t>
      </w:r>
      <w:r w:rsidRPr="008A0D45">
        <w:t>и территориальной структуры</w:t>
      </w:r>
      <w:r w:rsidRPr="008A0D45">
        <w:rPr>
          <w:spacing w:val="-1"/>
        </w:rPr>
        <w:t xml:space="preserve"> </w:t>
      </w:r>
      <w:r w:rsidRPr="008A0D45">
        <w:t>хозяйства".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Топливно-энергетический</w:t>
      </w:r>
      <w:r w:rsidRPr="008A0D45">
        <w:rPr>
          <w:spacing w:val="-5"/>
          <w:sz w:val="24"/>
          <w:szCs w:val="24"/>
        </w:rPr>
        <w:t xml:space="preserve"> </w:t>
      </w:r>
      <w:r w:rsidRPr="008A0D45">
        <w:rPr>
          <w:sz w:val="24"/>
          <w:szCs w:val="24"/>
        </w:rPr>
        <w:t>комплекс</w:t>
      </w:r>
      <w:r w:rsidRPr="008A0D45">
        <w:rPr>
          <w:spacing w:val="-5"/>
          <w:sz w:val="24"/>
          <w:szCs w:val="24"/>
        </w:rPr>
        <w:t xml:space="preserve"> </w:t>
      </w:r>
      <w:r w:rsidRPr="008A0D45">
        <w:rPr>
          <w:sz w:val="24"/>
          <w:szCs w:val="24"/>
        </w:rPr>
        <w:t>(ТЭК).</w:t>
      </w:r>
    </w:p>
    <w:p w:rsidR="001511C1" w:rsidRPr="008A0D45" w:rsidRDefault="00194F02" w:rsidP="008A0D45">
      <w:pPr>
        <w:pStyle w:val="a0"/>
        <w:spacing w:line="276" w:lineRule="auto"/>
        <w:ind w:left="-142" w:firstLine="568"/>
      </w:pPr>
      <w:r w:rsidRPr="008A0D45">
        <w:t>Состав, место и значение в хозяйстве. Нефтяная, газовая и угольная промышленность: география</w:t>
      </w:r>
      <w:r w:rsidRPr="008A0D45">
        <w:rPr>
          <w:spacing w:val="1"/>
        </w:rPr>
        <w:t xml:space="preserve"> </w:t>
      </w:r>
      <w:r w:rsidRPr="008A0D45">
        <w:t>основных современных и перспективных районов добычи и переработки топливных ресурсов,</w:t>
      </w:r>
      <w:r w:rsidRPr="008A0D45">
        <w:rPr>
          <w:spacing w:val="1"/>
        </w:rPr>
        <w:t xml:space="preserve"> </w:t>
      </w:r>
      <w:r w:rsidRPr="008A0D45">
        <w:t>систем трубопроводов. Место России в мировой добыче основных видов топливных ресурсов.</w:t>
      </w:r>
      <w:r w:rsidRPr="008A0D45">
        <w:rPr>
          <w:spacing w:val="1"/>
        </w:rPr>
        <w:t xml:space="preserve"> </w:t>
      </w:r>
      <w:r w:rsidRPr="008A0D45">
        <w:t>Электроэнергетика.</w:t>
      </w:r>
      <w:r w:rsidRPr="008A0D45">
        <w:rPr>
          <w:spacing w:val="1"/>
        </w:rPr>
        <w:t xml:space="preserve"> </w:t>
      </w:r>
      <w:r w:rsidRPr="008A0D45">
        <w:t>Место</w:t>
      </w:r>
      <w:r w:rsidRPr="008A0D45">
        <w:rPr>
          <w:spacing w:val="1"/>
        </w:rPr>
        <w:t xml:space="preserve"> </w:t>
      </w:r>
      <w:r w:rsidRPr="008A0D45">
        <w:t>России</w:t>
      </w:r>
      <w:r w:rsidRPr="008A0D45">
        <w:rPr>
          <w:spacing w:val="1"/>
        </w:rPr>
        <w:t xml:space="preserve"> </w:t>
      </w:r>
      <w:r w:rsidRPr="008A0D45">
        <w:t>в</w:t>
      </w:r>
      <w:r w:rsidRPr="008A0D45">
        <w:rPr>
          <w:spacing w:val="1"/>
        </w:rPr>
        <w:t xml:space="preserve"> </w:t>
      </w:r>
      <w:r w:rsidRPr="008A0D45">
        <w:t>мировом</w:t>
      </w:r>
      <w:r w:rsidRPr="008A0D45">
        <w:rPr>
          <w:spacing w:val="1"/>
        </w:rPr>
        <w:t xml:space="preserve"> </w:t>
      </w:r>
      <w:r w:rsidRPr="008A0D45">
        <w:t>производстве</w:t>
      </w:r>
      <w:r w:rsidRPr="008A0D45">
        <w:rPr>
          <w:spacing w:val="1"/>
        </w:rPr>
        <w:t xml:space="preserve"> </w:t>
      </w:r>
      <w:r w:rsidRPr="008A0D45">
        <w:t>электроэнергии.</w:t>
      </w:r>
      <w:r w:rsidRPr="008A0D45">
        <w:rPr>
          <w:spacing w:val="1"/>
        </w:rPr>
        <w:t xml:space="preserve"> </w:t>
      </w:r>
      <w:r w:rsidRPr="008A0D45">
        <w:t>Основные</w:t>
      </w:r>
      <w:r w:rsidRPr="008A0D45">
        <w:rPr>
          <w:spacing w:val="1"/>
        </w:rPr>
        <w:t xml:space="preserve"> </w:t>
      </w:r>
      <w:r w:rsidRPr="008A0D45">
        <w:t>типы</w:t>
      </w:r>
      <w:r w:rsidRPr="008A0D45">
        <w:rPr>
          <w:spacing w:val="1"/>
        </w:rPr>
        <w:t xml:space="preserve"> </w:t>
      </w:r>
      <w:r w:rsidRPr="008A0D45">
        <w:t>электростанций</w:t>
      </w:r>
      <w:r w:rsidRPr="008A0D45">
        <w:rPr>
          <w:spacing w:val="1"/>
        </w:rPr>
        <w:t xml:space="preserve"> </w:t>
      </w:r>
      <w:r w:rsidRPr="008A0D45">
        <w:t>(атомные,</w:t>
      </w:r>
      <w:r w:rsidRPr="008A0D45">
        <w:rPr>
          <w:spacing w:val="1"/>
        </w:rPr>
        <w:t xml:space="preserve"> </w:t>
      </w:r>
      <w:r w:rsidRPr="008A0D45">
        <w:t>тепловые,</w:t>
      </w:r>
      <w:r w:rsidRPr="008A0D45">
        <w:rPr>
          <w:spacing w:val="1"/>
        </w:rPr>
        <w:t xml:space="preserve"> </w:t>
      </w:r>
      <w:r w:rsidRPr="008A0D45">
        <w:t>гидроэлектростанции,</w:t>
      </w:r>
      <w:r w:rsidRPr="008A0D45">
        <w:rPr>
          <w:spacing w:val="1"/>
        </w:rPr>
        <w:t xml:space="preserve"> </w:t>
      </w:r>
      <w:r w:rsidRPr="008A0D45">
        <w:t>электростанции,</w:t>
      </w:r>
      <w:r w:rsidRPr="008A0D45">
        <w:rPr>
          <w:spacing w:val="1"/>
        </w:rPr>
        <w:t xml:space="preserve"> </w:t>
      </w:r>
      <w:r w:rsidRPr="008A0D45">
        <w:t>использующие</w:t>
      </w:r>
      <w:r w:rsidRPr="008A0D45">
        <w:rPr>
          <w:spacing w:val="1"/>
        </w:rPr>
        <w:t xml:space="preserve"> </w:t>
      </w:r>
      <w:r w:rsidRPr="008A0D45">
        <w:t>возобновляемые</w:t>
      </w:r>
      <w:r w:rsidRPr="008A0D45">
        <w:rPr>
          <w:spacing w:val="-10"/>
        </w:rPr>
        <w:t xml:space="preserve"> </w:t>
      </w:r>
      <w:r w:rsidRPr="008A0D45">
        <w:t>источники</w:t>
      </w:r>
      <w:r w:rsidRPr="008A0D45">
        <w:rPr>
          <w:spacing w:val="-7"/>
        </w:rPr>
        <w:t xml:space="preserve"> </w:t>
      </w:r>
      <w:r w:rsidRPr="008A0D45">
        <w:t>энергии</w:t>
      </w:r>
      <w:r w:rsidRPr="008A0D45">
        <w:rPr>
          <w:spacing w:val="-8"/>
        </w:rPr>
        <w:t xml:space="preserve"> </w:t>
      </w:r>
      <w:r w:rsidRPr="008A0D45">
        <w:t>(ВИЭ),</w:t>
      </w:r>
      <w:r w:rsidRPr="008A0D45">
        <w:rPr>
          <w:spacing w:val="-8"/>
        </w:rPr>
        <w:t xml:space="preserve"> </w:t>
      </w:r>
      <w:r w:rsidRPr="008A0D45">
        <w:t>их</w:t>
      </w:r>
      <w:r w:rsidRPr="008A0D45">
        <w:rPr>
          <w:spacing w:val="-6"/>
        </w:rPr>
        <w:t xml:space="preserve"> </w:t>
      </w:r>
      <w:r w:rsidRPr="008A0D45">
        <w:t>особенности</w:t>
      </w:r>
      <w:r w:rsidRPr="008A0D45">
        <w:rPr>
          <w:spacing w:val="-7"/>
        </w:rPr>
        <w:t xml:space="preserve"> </w:t>
      </w:r>
      <w:r w:rsidRPr="008A0D45">
        <w:t>и</w:t>
      </w:r>
      <w:r w:rsidRPr="008A0D45">
        <w:rPr>
          <w:spacing w:val="-7"/>
        </w:rPr>
        <w:t xml:space="preserve"> </w:t>
      </w:r>
      <w:r w:rsidRPr="008A0D45">
        <w:t>доля</w:t>
      </w:r>
      <w:r w:rsidRPr="008A0D45">
        <w:rPr>
          <w:spacing w:val="-8"/>
        </w:rPr>
        <w:t xml:space="preserve"> </w:t>
      </w:r>
      <w:r w:rsidRPr="008A0D45">
        <w:t>в</w:t>
      </w:r>
      <w:r w:rsidRPr="008A0D45">
        <w:rPr>
          <w:spacing w:val="-9"/>
        </w:rPr>
        <w:t xml:space="preserve"> </w:t>
      </w:r>
      <w:r w:rsidRPr="008A0D45">
        <w:t>производстве</w:t>
      </w:r>
      <w:r w:rsidRPr="008A0D45">
        <w:rPr>
          <w:spacing w:val="-9"/>
        </w:rPr>
        <w:t xml:space="preserve"> </w:t>
      </w:r>
      <w:r w:rsidRPr="008A0D45">
        <w:t>электроэнергии.</w:t>
      </w:r>
      <w:r w:rsidRPr="008A0D45">
        <w:rPr>
          <w:spacing w:val="-57"/>
        </w:rPr>
        <w:t xml:space="preserve"> </w:t>
      </w:r>
      <w:r w:rsidRPr="008A0D45">
        <w:t>Размещение</w:t>
      </w:r>
      <w:r w:rsidRPr="008A0D45">
        <w:rPr>
          <w:spacing w:val="1"/>
        </w:rPr>
        <w:t xml:space="preserve"> </w:t>
      </w:r>
      <w:r w:rsidRPr="008A0D45">
        <w:t>крупнейших</w:t>
      </w:r>
      <w:r w:rsidRPr="008A0D45">
        <w:rPr>
          <w:spacing w:val="1"/>
        </w:rPr>
        <w:t xml:space="preserve"> </w:t>
      </w:r>
      <w:r w:rsidRPr="008A0D45">
        <w:t>электростанций.</w:t>
      </w:r>
      <w:r w:rsidRPr="008A0D45">
        <w:rPr>
          <w:spacing w:val="1"/>
        </w:rPr>
        <w:t xml:space="preserve"> </w:t>
      </w:r>
      <w:r w:rsidRPr="008A0D45">
        <w:t>Каскады</w:t>
      </w:r>
      <w:r w:rsidRPr="008A0D45">
        <w:rPr>
          <w:spacing w:val="1"/>
        </w:rPr>
        <w:t xml:space="preserve"> </w:t>
      </w:r>
      <w:r w:rsidRPr="008A0D45">
        <w:t>ГЭС.</w:t>
      </w:r>
      <w:r w:rsidRPr="008A0D45">
        <w:rPr>
          <w:spacing w:val="1"/>
        </w:rPr>
        <w:t xml:space="preserve"> </w:t>
      </w:r>
      <w:r w:rsidRPr="008A0D45">
        <w:t>Энергосистемы.</w:t>
      </w:r>
      <w:r w:rsidRPr="008A0D45">
        <w:rPr>
          <w:spacing w:val="1"/>
        </w:rPr>
        <w:t xml:space="preserve"> </w:t>
      </w:r>
      <w:r w:rsidRPr="008A0D45">
        <w:t>Влияние</w:t>
      </w:r>
      <w:r w:rsidRPr="008A0D45">
        <w:rPr>
          <w:spacing w:val="1"/>
        </w:rPr>
        <w:t xml:space="preserve"> </w:t>
      </w:r>
      <w:r w:rsidRPr="008A0D45">
        <w:t>ТЭК</w:t>
      </w:r>
      <w:r w:rsidRPr="008A0D45">
        <w:rPr>
          <w:spacing w:val="1"/>
        </w:rPr>
        <w:t xml:space="preserve"> </w:t>
      </w:r>
      <w:r w:rsidRPr="008A0D45">
        <w:t>на</w:t>
      </w:r>
      <w:r w:rsidRPr="008A0D45">
        <w:rPr>
          <w:spacing w:val="1"/>
        </w:rPr>
        <w:t xml:space="preserve"> </w:t>
      </w:r>
      <w:r w:rsidRPr="008A0D45">
        <w:t>окружающую среду. Основные положения "Энергетической стратегии России на период до 2035</w:t>
      </w:r>
      <w:r w:rsidRPr="008A0D45">
        <w:rPr>
          <w:spacing w:val="1"/>
        </w:rPr>
        <w:t xml:space="preserve"> </w:t>
      </w:r>
      <w:r w:rsidRPr="008A0D45">
        <w:t>года".</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"Анализ</w:t>
      </w:r>
      <w:r w:rsidRPr="008A0D45">
        <w:rPr>
          <w:spacing w:val="1"/>
        </w:rPr>
        <w:t xml:space="preserve"> </w:t>
      </w:r>
      <w:r w:rsidRPr="008A0D45">
        <w:t>статистических</w:t>
      </w:r>
      <w:r w:rsidRPr="008A0D45">
        <w:rPr>
          <w:spacing w:val="1"/>
        </w:rPr>
        <w:t xml:space="preserve"> </w:t>
      </w:r>
      <w:r w:rsidRPr="008A0D45">
        <w:t>и</w:t>
      </w:r>
      <w:r w:rsidRPr="008A0D45">
        <w:rPr>
          <w:spacing w:val="1"/>
        </w:rPr>
        <w:t xml:space="preserve"> </w:t>
      </w:r>
      <w:r w:rsidRPr="008A0D45">
        <w:t>текстовых</w:t>
      </w:r>
      <w:r w:rsidRPr="008A0D45">
        <w:rPr>
          <w:spacing w:val="1"/>
        </w:rPr>
        <w:t xml:space="preserve"> </w:t>
      </w:r>
      <w:r w:rsidRPr="008A0D45">
        <w:t>материалов</w:t>
      </w:r>
      <w:r w:rsidRPr="008A0D45">
        <w:rPr>
          <w:spacing w:val="1"/>
        </w:rPr>
        <w:t xml:space="preserve"> </w:t>
      </w:r>
      <w:r w:rsidRPr="008A0D45">
        <w:t>с</w:t>
      </w:r>
      <w:r w:rsidRPr="008A0D45">
        <w:rPr>
          <w:spacing w:val="1"/>
        </w:rPr>
        <w:t xml:space="preserve"> </w:t>
      </w:r>
      <w:r w:rsidRPr="008A0D45">
        <w:t>целью</w:t>
      </w:r>
      <w:r w:rsidRPr="008A0D45">
        <w:rPr>
          <w:spacing w:val="1"/>
        </w:rPr>
        <w:t xml:space="preserve"> </w:t>
      </w:r>
      <w:r w:rsidRPr="008A0D45">
        <w:t>сравнения</w:t>
      </w:r>
      <w:r w:rsidRPr="008A0D45">
        <w:rPr>
          <w:spacing w:val="1"/>
        </w:rPr>
        <w:t xml:space="preserve"> </w:t>
      </w:r>
      <w:r w:rsidRPr="008A0D45">
        <w:t>стоимости электроэнергии для населения России в различных регионах", "Сравнительная оценка</w:t>
      </w:r>
      <w:r w:rsidRPr="008A0D45">
        <w:rPr>
          <w:spacing w:val="1"/>
        </w:rPr>
        <w:t xml:space="preserve"> </w:t>
      </w:r>
      <w:r w:rsidRPr="008A0D45">
        <w:t>возможностей</w:t>
      </w:r>
      <w:r w:rsidRPr="008A0D45">
        <w:rPr>
          <w:spacing w:val="-1"/>
        </w:rPr>
        <w:t xml:space="preserve"> </w:t>
      </w:r>
      <w:r w:rsidRPr="008A0D45">
        <w:t>для</w:t>
      </w:r>
      <w:r w:rsidRPr="008A0D45">
        <w:rPr>
          <w:spacing w:val="-1"/>
        </w:rPr>
        <w:t xml:space="preserve"> </w:t>
      </w:r>
      <w:r w:rsidRPr="008A0D45">
        <w:t>развития энергетики</w:t>
      </w:r>
      <w:r w:rsidRPr="008A0D45">
        <w:rPr>
          <w:spacing w:val="-1"/>
        </w:rPr>
        <w:t xml:space="preserve"> </w:t>
      </w:r>
      <w:r w:rsidRPr="008A0D45">
        <w:t>ВИЭ</w:t>
      </w:r>
      <w:r w:rsidRPr="008A0D45">
        <w:rPr>
          <w:spacing w:val="-1"/>
        </w:rPr>
        <w:t xml:space="preserve"> </w:t>
      </w:r>
      <w:r w:rsidRPr="008A0D45">
        <w:t>в</w:t>
      </w:r>
      <w:r w:rsidRPr="008A0D45">
        <w:rPr>
          <w:spacing w:val="-2"/>
        </w:rPr>
        <w:t xml:space="preserve"> </w:t>
      </w:r>
      <w:r w:rsidRPr="008A0D45">
        <w:t>отдельных</w:t>
      </w:r>
      <w:r w:rsidRPr="008A0D45">
        <w:rPr>
          <w:spacing w:val="1"/>
        </w:rPr>
        <w:t xml:space="preserve"> </w:t>
      </w:r>
      <w:r w:rsidRPr="008A0D45">
        <w:t>регионах</w:t>
      </w:r>
      <w:r w:rsidRPr="008A0D45">
        <w:rPr>
          <w:spacing w:val="2"/>
        </w:rPr>
        <w:t xml:space="preserve"> </w:t>
      </w:r>
      <w:r w:rsidRPr="008A0D45">
        <w:t>стран".</w:t>
      </w:r>
    </w:p>
    <w:p w:rsidR="001511C1" w:rsidRPr="008A0D45" w:rsidRDefault="00194F02" w:rsidP="008A0D45">
      <w:pPr>
        <w:pStyle w:val="a5"/>
        <w:numPr>
          <w:ilvl w:val="3"/>
          <w:numId w:val="78"/>
        </w:numPr>
        <w:tabs>
          <w:tab w:val="left" w:pos="1240"/>
        </w:tabs>
        <w:spacing w:before="61" w:line="276" w:lineRule="auto"/>
        <w:ind w:left="-142" w:firstLine="568"/>
        <w:rPr>
          <w:sz w:val="24"/>
          <w:szCs w:val="24"/>
        </w:rPr>
      </w:pPr>
      <w:r w:rsidRPr="008A0D45">
        <w:rPr>
          <w:sz w:val="24"/>
          <w:szCs w:val="24"/>
        </w:rPr>
        <w:t>Металлургический</w:t>
      </w:r>
      <w:r w:rsidRPr="008A0D45">
        <w:rPr>
          <w:spacing w:val="-5"/>
          <w:sz w:val="24"/>
          <w:szCs w:val="24"/>
        </w:rPr>
        <w:t xml:space="preserve"> </w:t>
      </w:r>
      <w:r w:rsidRPr="008A0D45">
        <w:rPr>
          <w:sz w:val="24"/>
          <w:szCs w:val="24"/>
        </w:rPr>
        <w:t>комплекс.</w:t>
      </w:r>
      <w:r w:rsidR="00EA551F" w:rsidRPr="008A0D45">
        <w:rPr>
          <w:sz w:val="24"/>
          <w:szCs w:val="24"/>
        </w:rPr>
        <w:t xml:space="preserve">  </w:t>
      </w:r>
      <w:r w:rsidRPr="008A0D45">
        <w:rPr>
          <w:sz w:val="24"/>
          <w:szCs w:val="24"/>
        </w:rPr>
        <w:t>Состав, место и значение в хозяйстве. Место России в мировом производстве черных и цветных</w:t>
      </w:r>
      <w:r w:rsidRPr="008A0D45">
        <w:rPr>
          <w:spacing w:val="1"/>
          <w:sz w:val="24"/>
          <w:szCs w:val="24"/>
        </w:rPr>
        <w:t xml:space="preserve"> </w:t>
      </w:r>
      <w:r w:rsidRPr="008A0D45">
        <w:rPr>
          <w:sz w:val="24"/>
          <w:szCs w:val="24"/>
        </w:rPr>
        <w:t>металлов.</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технологии</w:t>
      </w:r>
      <w:r w:rsidRPr="008A0D45">
        <w:rPr>
          <w:spacing w:val="1"/>
          <w:sz w:val="24"/>
          <w:szCs w:val="24"/>
        </w:rPr>
        <w:t xml:space="preserve"> </w:t>
      </w:r>
      <w:r w:rsidRPr="008A0D45">
        <w:rPr>
          <w:sz w:val="24"/>
          <w:szCs w:val="24"/>
        </w:rPr>
        <w:t>производства</w:t>
      </w:r>
      <w:r w:rsidRPr="008A0D45">
        <w:rPr>
          <w:spacing w:val="1"/>
          <w:sz w:val="24"/>
          <w:szCs w:val="24"/>
        </w:rPr>
        <w:t xml:space="preserve"> </w:t>
      </w:r>
      <w:r w:rsidRPr="008A0D45">
        <w:rPr>
          <w:sz w:val="24"/>
          <w:szCs w:val="24"/>
        </w:rPr>
        <w:t>черных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цветных</w:t>
      </w:r>
      <w:r w:rsidRPr="008A0D45">
        <w:rPr>
          <w:spacing w:val="1"/>
          <w:sz w:val="24"/>
          <w:szCs w:val="24"/>
        </w:rPr>
        <w:t xml:space="preserve"> </w:t>
      </w:r>
      <w:r w:rsidRPr="008A0D45">
        <w:rPr>
          <w:sz w:val="24"/>
          <w:szCs w:val="24"/>
        </w:rPr>
        <w:t>металлов.</w:t>
      </w:r>
      <w:r w:rsidRPr="008A0D45">
        <w:rPr>
          <w:spacing w:val="1"/>
          <w:sz w:val="24"/>
          <w:szCs w:val="24"/>
        </w:rPr>
        <w:t xml:space="preserve"> </w:t>
      </w:r>
      <w:r w:rsidRPr="008A0D45">
        <w:rPr>
          <w:sz w:val="24"/>
          <w:szCs w:val="24"/>
        </w:rPr>
        <w:t>Факторы</w:t>
      </w:r>
      <w:r w:rsidRPr="008A0D45">
        <w:rPr>
          <w:spacing w:val="1"/>
          <w:sz w:val="24"/>
          <w:szCs w:val="24"/>
        </w:rPr>
        <w:t xml:space="preserve"> </w:t>
      </w:r>
      <w:r w:rsidRPr="008A0D45">
        <w:rPr>
          <w:sz w:val="24"/>
          <w:szCs w:val="24"/>
        </w:rPr>
        <w:t>размещения предприятий разных отраслей металлургического комплекса. География металлургии</w:t>
      </w:r>
      <w:r w:rsidRPr="008A0D45">
        <w:rPr>
          <w:spacing w:val="-57"/>
          <w:sz w:val="24"/>
          <w:szCs w:val="24"/>
        </w:rPr>
        <w:t xml:space="preserve"> </w:t>
      </w:r>
      <w:r w:rsidRPr="008A0D45">
        <w:rPr>
          <w:sz w:val="24"/>
          <w:szCs w:val="24"/>
        </w:rPr>
        <w:t>черных, легких и тяжелых цветных металлов: основные районы и центры. Металлургические базы</w:t>
      </w:r>
      <w:r w:rsidRPr="008A0D45">
        <w:rPr>
          <w:spacing w:val="-57"/>
          <w:sz w:val="24"/>
          <w:szCs w:val="24"/>
        </w:rPr>
        <w:t xml:space="preserve"> </w:t>
      </w:r>
      <w:r w:rsidRPr="008A0D45">
        <w:rPr>
          <w:sz w:val="24"/>
          <w:szCs w:val="24"/>
        </w:rPr>
        <w:t>России. Влияние металлургии на окружающую среду. Основные положения "Стратегии развития</w:t>
      </w:r>
      <w:r w:rsidRPr="008A0D45">
        <w:rPr>
          <w:spacing w:val="1"/>
          <w:sz w:val="24"/>
          <w:szCs w:val="24"/>
        </w:rPr>
        <w:t xml:space="preserve"> </w:t>
      </w:r>
      <w:r w:rsidRPr="008A0D45">
        <w:rPr>
          <w:sz w:val="24"/>
          <w:szCs w:val="24"/>
        </w:rPr>
        <w:t>черной</w:t>
      </w:r>
      <w:r w:rsidRPr="008A0D45">
        <w:rPr>
          <w:spacing w:val="-1"/>
          <w:sz w:val="24"/>
          <w:szCs w:val="24"/>
        </w:rPr>
        <w:t xml:space="preserve"> </w:t>
      </w:r>
      <w:r w:rsidRPr="008A0D45">
        <w:rPr>
          <w:sz w:val="24"/>
          <w:szCs w:val="24"/>
        </w:rPr>
        <w:t>и цветной металлургии России</w:t>
      </w:r>
      <w:r w:rsidRPr="008A0D45">
        <w:rPr>
          <w:spacing w:val="-1"/>
          <w:sz w:val="24"/>
          <w:szCs w:val="24"/>
        </w:rPr>
        <w:t xml:space="preserve"> </w:t>
      </w:r>
      <w:r w:rsidRPr="008A0D45">
        <w:rPr>
          <w:sz w:val="24"/>
          <w:szCs w:val="24"/>
        </w:rPr>
        <w:t>до 2030</w:t>
      </w:r>
      <w:r w:rsidRPr="008A0D45">
        <w:rPr>
          <w:spacing w:val="-3"/>
          <w:sz w:val="24"/>
          <w:szCs w:val="24"/>
        </w:rPr>
        <w:t xml:space="preserve"> </w:t>
      </w:r>
      <w:r w:rsidRPr="008A0D45">
        <w:rPr>
          <w:sz w:val="24"/>
          <w:szCs w:val="24"/>
        </w:rPr>
        <w:t>года".</w:t>
      </w:r>
    </w:p>
    <w:p w:rsidR="001511C1" w:rsidRPr="008A0D45" w:rsidRDefault="00194F02" w:rsidP="008A0D45">
      <w:pPr>
        <w:pStyle w:val="a5"/>
        <w:numPr>
          <w:ilvl w:val="3"/>
          <w:numId w:val="78"/>
        </w:numPr>
        <w:tabs>
          <w:tab w:val="left" w:pos="1240"/>
        </w:tabs>
        <w:spacing w:before="1" w:line="276" w:lineRule="auto"/>
        <w:ind w:left="-142" w:firstLine="568"/>
        <w:rPr>
          <w:sz w:val="24"/>
          <w:szCs w:val="24"/>
        </w:rPr>
      </w:pPr>
      <w:r w:rsidRPr="008A0D45">
        <w:rPr>
          <w:sz w:val="24"/>
          <w:szCs w:val="24"/>
        </w:rPr>
        <w:t>Машиностроительный</w:t>
      </w:r>
      <w:r w:rsidRPr="008A0D45">
        <w:rPr>
          <w:spacing w:val="-6"/>
          <w:sz w:val="24"/>
          <w:szCs w:val="24"/>
        </w:rPr>
        <w:t xml:space="preserve"> </w:t>
      </w:r>
      <w:r w:rsidRPr="008A0D45">
        <w:rPr>
          <w:sz w:val="24"/>
          <w:szCs w:val="24"/>
        </w:rPr>
        <w:t>комплекс.</w:t>
      </w:r>
    </w:p>
    <w:p w:rsidR="001511C1" w:rsidRPr="008A0D45" w:rsidRDefault="00194F02" w:rsidP="008A0D45">
      <w:pPr>
        <w:pStyle w:val="a0"/>
        <w:spacing w:line="276" w:lineRule="auto"/>
        <w:ind w:left="-142" w:firstLine="568"/>
      </w:pPr>
      <w:r w:rsidRPr="008A0D45">
        <w:t>Состав,</w:t>
      </w:r>
      <w:r w:rsidRPr="008A0D45">
        <w:rPr>
          <w:spacing w:val="-11"/>
        </w:rPr>
        <w:t xml:space="preserve"> </w:t>
      </w:r>
      <w:r w:rsidRPr="008A0D45">
        <w:t>место</w:t>
      </w:r>
      <w:r w:rsidRPr="008A0D45">
        <w:rPr>
          <w:spacing w:val="-9"/>
        </w:rPr>
        <w:t xml:space="preserve"> </w:t>
      </w:r>
      <w:r w:rsidRPr="008A0D45">
        <w:t>и</w:t>
      </w:r>
      <w:r w:rsidRPr="008A0D45">
        <w:rPr>
          <w:spacing w:val="-10"/>
        </w:rPr>
        <w:t xml:space="preserve"> </w:t>
      </w:r>
      <w:r w:rsidRPr="008A0D45">
        <w:t>значение</w:t>
      </w:r>
      <w:r w:rsidRPr="008A0D45">
        <w:rPr>
          <w:spacing w:val="-11"/>
        </w:rPr>
        <w:t xml:space="preserve"> </w:t>
      </w:r>
      <w:r w:rsidRPr="008A0D45">
        <w:t>в</w:t>
      </w:r>
      <w:r w:rsidRPr="008A0D45">
        <w:rPr>
          <w:spacing w:val="-10"/>
        </w:rPr>
        <w:t xml:space="preserve"> </w:t>
      </w:r>
      <w:r w:rsidRPr="008A0D45">
        <w:t>хозяйстве.</w:t>
      </w:r>
      <w:r w:rsidRPr="008A0D45">
        <w:rPr>
          <w:spacing w:val="-11"/>
        </w:rPr>
        <w:t xml:space="preserve"> </w:t>
      </w:r>
      <w:r w:rsidRPr="008A0D45">
        <w:t>Место</w:t>
      </w:r>
      <w:r w:rsidRPr="008A0D45">
        <w:rPr>
          <w:spacing w:val="-9"/>
        </w:rPr>
        <w:t xml:space="preserve"> </w:t>
      </w:r>
      <w:r w:rsidRPr="008A0D45">
        <w:t>России</w:t>
      </w:r>
      <w:r w:rsidRPr="008A0D45">
        <w:rPr>
          <w:spacing w:val="-10"/>
        </w:rPr>
        <w:t xml:space="preserve"> </w:t>
      </w:r>
      <w:r w:rsidRPr="008A0D45">
        <w:t>в</w:t>
      </w:r>
      <w:r w:rsidRPr="008A0D45">
        <w:rPr>
          <w:spacing w:val="-10"/>
        </w:rPr>
        <w:t xml:space="preserve"> </w:t>
      </w:r>
      <w:r w:rsidRPr="008A0D45">
        <w:t>мировом</w:t>
      </w:r>
      <w:r w:rsidRPr="008A0D45">
        <w:rPr>
          <w:spacing w:val="-11"/>
        </w:rPr>
        <w:t xml:space="preserve"> </w:t>
      </w:r>
      <w:r w:rsidRPr="008A0D45">
        <w:t>производстве</w:t>
      </w:r>
      <w:r w:rsidRPr="008A0D45">
        <w:rPr>
          <w:spacing w:val="-11"/>
        </w:rPr>
        <w:t xml:space="preserve"> </w:t>
      </w:r>
      <w:r w:rsidRPr="008A0D45">
        <w:t>машиностроительной</w:t>
      </w:r>
      <w:r w:rsidRPr="008A0D45">
        <w:rPr>
          <w:spacing w:val="-57"/>
        </w:rPr>
        <w:t xml:space="preserve"> </w:t>
      </w:r>
      <w:r w:rsidRPr="008A0D45">
        <w:t>продукции.</w:t>
      </w:r>
      <w:r w:rsidRPr="008A0D45">
        <w:rPr>
          <w:spacing w:val="1"/>
        </w:rPr>
        <w:t xml:space="preserve"> </w:t>
      </w:r>
      <w:r w:rsidRPr="008A0D45">
        <w:t>Факторы</w:t>
      </w:r>
      <w:r w:rsidRPr="008A0D45">
        <w:rPr>
          <w:spacing w:val="1"/>
        </w:rPr>
        <w:t xml:space="preserve"> </w:t>
      </w:r>
      <w:r w:rsidRPr="008A0D45">
        <w:t>размещения</w:t>
      </w:r>
      <w:r w:rsidRPr="008A0D45">
        <w:rPr>
          <w:spacing w:val="1"/>
        </w:rPr>
        <w:t xml:space="preserve"> </w:t>
      </w:r>
      <w:r w:rsidRPr="008A0D45">
        <w:t>машиностроительных</w:t>
      </w:r>
      <w:r w:rsidRPr="008A0D45">
        <w:rPr>
          <w:spacing w:val="1"/>
        </w:rPr>
        <w:t xml:space="preserve"> </w:t>
      </w:r>
      <w:r w:rsidRPr="008A0D45">
        <w:t>предприятий.</w:t>
      </w:r>
      <w:r w:rsidRPr="008A0D45">
        <w:rPr>
          <w:spacing w:val="1"/>
        </w:rPr>
        <w:t xml:space="preserve"> </w:t>
      </w:r>
      <w:r w:rsidRPr="008A0D45">
        <w:t>География</w:t>
      </w:r>
      <w:r w:rsidRPr="008A0D45">
        <w:rPr>
          <w:spacing w:val="1"/>
        </w:rPr>
        <w:t xml:space="preserve"> </w:t>
      </w:r>
      <w:r w:rsidRPr="008A0D45">
        <w:t>важнейших</w:t>
      </w:r>
      <w:r w:rsidRPr="008A0D45">
        <w:rPr>
          <w:spacing w:val="1"/>
        </w:rPr>
        <w:t xml:space="preserve"> </w:t>
      </w:r>
      <w:r w:rsidRPr="008A0D45">
        <w:t>отраслей:</w:t>
      </w:r>
      <w:r w:rsidRPr="008A0D45">
        <w:rPr>
          <w:spacing w:val="1"/>
        </w:rPr>
        <w:t xml:space="preserve"> </w:t>
      </w:r>
      <w:r w:rsidRPr="008A0D45">
        <w:t>основные</w:t>
      </w:r>
      <w:r w:rsidRPr="008A0D45">
        <w:rPr>
          <w:spacing w:val="1"/>
        </w:rPr>
        <w:t xml:space="preserve"> </w:t>
      </w:r>
      <w:r w:rsidRPr="008A0D45">
        <w:t>районы</w:t>
      </w:r>
      <w:r w:rsidRPr="008A0D45">
        <w:rPr>
          <w:spacing w:val="1"/>
        </w:rPr>
        <w:t xml:space="preserve"> </w:t>
      </w:r>
      <w:r w:rsidRPr="008A0D45">
        <w:t>и</w:t>
      </w:r>
      <w:r w:rsidRPr="008A0D45">
        <w:rPr>
          <w:spacing w:val="1"/>
        </w:rPr>
        <w:t xml:space="preserve"> </w:t>
      </w:r>
      <w:r w:rsidRPr="008A0D45">
        <w:t>центры.</w:t>
      </w:r>
      <w:r w:rsidRPr="008A0D45">
        <w:rPr>
          <w:spacing w:val="1"/>
        </w:rPr>
        <w:t xml:space="preserve"> </w:t>
      </w:r>
      <w:r w:rsidRPr="008A0D45">
        <w:t>Роль</w:t>
      </w:r>
      <w:r w:rsidRPr="008A0D45">
        <w:rPr>
          <w:spacing w:val="1"/>
        </w:rPr>
        <w:t xml:space="preserve"> </w:t>
      </w:r>
      <w:r w:rsidRPr="008A0D45">
        <w:t>машиностроения</w:t>
      </w:r>
      <w:r w:rsidRPr="008A0D45">
        <w:rPr>
          <w:spacing w:val="1"/>
        </w:rPr>
        <w:t xml:space="preserve"> </w:t>
      </w:r>
      <w:r w:rsidRPr="008A0D45">
        <w:t>в</w:t>
      </w:r>
      <w:r w:rsidRPr="008A0D45">
        <w:rPr>
          <w:spacing w:val="1"/>
        </w:rPr>
        <w:t xml:space="preserve"> </w:t>
      </w:r>
      <w:r w:rsidRPr="008A0D45">
        <w:t>реализации</w:t>
      </w:r>
      <w:r w:rsidRPr="008A0D45">
        <w:rPr>
          <w:spacing w:val="1"/>
        </w:rPr>
        <w:t xml:space="preserve"> </w:t>
      </w:r>
      <w:r w:rsidRPr="008A0D45">
        <w:t>целей</w:t>
      </w:r>
      <w:r w:rsidRPr="008A0D45">
        <w:rPr>
          <w:spacing w:val="1"/>
        </w:rPr>
        <w:t xml:space="preserve"> </w:t>
      </w:r>
      <w:r w:rsidRPr="008A0D45">
        <w:t>политики</w:t>
      </w:r>
      <w:r w:rsidRPr="008A0D45">
        <w:rPr>
          <w:spacing w:val="1"/>
        </w:rPr>
        <w:t xml:space="preserve"> </w:t>
      </w:r>
      <w:r w:rsidRPr="008A0D45">
        <w:rPr>
          <w:spacing w:val="-1"/>
        </w:rPr>
        <w:t>импортозамещения.</w:t>
      </w:r>
      <w:r w:rsidRPr="008A0D45">
        <w:rPr>
          <w:spacing w:val="-12"/>
        </w:rPr>
        <w:t xml:space="preserve"> </w:t>
      </w:r>
      <w:r w:rsidRPr="008A0D45">
        <w:t>Машиностроение</w:t>
      </w:r>
      <w:r w:rsidRPr="008A0D45">
        <w:rPr>
          <w:spacing w:val="-13"/>
        </w:rPr>
        <w:t xml:space="preserve"> </w:t>
      </w:r>
      <w:r w:rsidRPr="008A0D45">
        <w:t>и</w:t>
      </w:r>
      <w:r w:rsidRPr="008A0D45">
        <w:rPr>
          <w:spacing w:val="-11"/>
        </w:rPr>
        <w:t xml:space="preserve"> </w:t>
      </w:r>
      <w:r w:rsidRPr="008A0D45">
        <w:t>охрана</w:t>
      </w:r>
      <w:r w:rsidRPr="008A0D45">
        <w:rPr>
          <w:spacing w:val="-14"/>
        </w:rPr>
        <w:t xml:space="preserve"> </w:t>
      </w:r>
      <w:r w:rsidRPr="008A0D45">
        <w:t>окружающей</w:t>
      </w:r>
      <w:r w:rsidRPr="008A0D45">
        <w:rPr>
          <w:spacing w:val="-10"/>
        </w:rPr>
        <w:t xml:space="preserve"> </w:t>
      </w:r>
      <w:r w:rsidRPr="008A0D45">
        <w:t>среды,</w:t>
      </w:r>
      <w:r w:rsidRPr="008A0D45">
        <w:rPr>
          <w:spacing w:val="-11"/>
        </w:rPr>
        <w:t xml:space="preserve"> </w:t>
      </w:r>
      <w:r w:rsidRPr="008A0D45">
        <w:t>значение</w:t>
      </w:r>
      <w:r w:rsidRPr="008A0D45">
        <w:rPr>
          <w:spacing w:val="-12"/>
        </w:rPr>
        <w:t xml:space="preserve"> </w:t>
      </w:r>
      <w:r w:rsidRPr="008A0D45">
        <w:t>отрасли</w:t>
      </w:r>
      <w:r w:rsidRPr="008A0D45">
        <w:rPr>
          <w:spacing w:val="-10"/>
        </w:rPr>
        <w:t xml:space="preserve"> </w:t>
      </w:r>
      <w:r w:rsidRPr="008A0D45">
        <w:t>для</w:t>
      </w:r>
      <w:r w:rsidRPr="008A0D45">
        <w:rPr>
          <w:spacing w:val="-11"/>
        </w:rPr>
        <w:t xml:space="preserve"> </w:t>
      </w:r>
      <w:r w:rsidRPr="008A0D45">
        <w:t>создания</w:t>
      </w:r>
      <w:r w:rsidRPr="008A0D45">
        <w:rPr>
          <w:spacing w:val="-57"/>
        </w:rPr>
        <w:t xml:space="preserve"> </w:t>
      </w:r>
      <w:r w:rsidRPr="008A0D45">
        <w:t>экологически</w:t>
      </w:r>
      <w:r w:rsidRPr="008A0D45">
        <w:rPr>
          <w:spacing w:val="1"/>
        </w:rPr>
        <w:t xml:space="preserve"> </w:t>
      </w:r>
      <w:r w:rsidRPr="008A0D45">
        <w:t>эффективного</w:t>
      </w:r>
      <w:r w:rsidRPr="008A0D45">
        <w:rPr>
          <w:spacing w:val="1"/>
        </w:rPr>
        <w:t xml:space="preserve"> </w:t>
      </w:r>
      <w:r w:rsidRPr="008A0D45">
        <w:t>оборудования.</w:t>
      </w:r>
      <w:r w:rsidRPr="008A0D45">
        <w:rPr>
          <w:spacing w:val="1"/>
        </w:rPr>
        <w:t xml:space="preserve"> </w:t>
      </w:r>
      <w:r w:rsidRPr="008A0D45">
        <w:t>Перспективы</w:t>
      </w:r>
      <w:r w:rsidRPr="008A0D45">
        <w:rPr>
          <w:spacing w:val="1"/>
        </w:rPr>
        <w:t xml:space="preserve"> </w:t>
      </w:r>
      <w:r w:rsidRPr="008A0D45">
        <w:t>развития</w:t>
      </w:r>
      <w:r w:rsidRPr="008A0D45">
        <w:rPr>
          <w:spacing w:val="1"/>
        </w:rPr>
        <w:t xml:space="preserve"> </w:t>
      </w:r>
      <w:r w:rsidRPr="008A0D45">
        <w:t>машиностроения</w:t>
      </w:r>
      <w:r w:rsidRPr="008A0D45">
        <w:rPr>
          <w:spacing w:val="1"/>
        </w:rPr>
        <w:t xml:space="preserve"> </w:t>
      </w:r>
      <w:r w:rsidRPr="008A0D45">
        <w:t>России.</w:t>
      </w:r>
      <w:r w:rsidRPr="008A0D45">
        <w:rPr>
          <w:spacing w:val="1"/>
        </w:rPr>
        <w:t xml:space="preserve"> </w:t>
      </w:r>
      <w:r w:rsidRPr="008A0D45">
        <w:t>Основные</w:t>
      </w:r>
      <w:r w:rsidRPr="008A0D45">
        <w:rPr>
          <w:spacing w:val="1"/>
        </w:rPr>
        <w:t xml:space="preserve"> </w:t>
      </w:r>
      <w:r w:rsidRPr="008A0D45">
        <w:t>положения</w:t>
      </w:r>
      <w:r w:rsidRPr="008A0D45">
        <w:rPr>
          <w:spacing w:val="1"/>
        </w:rPr>
        <w:t xml:space="preserve"> </w:t>
      </w:r>
      <w:r w:rsidRPr="008A0D45">
        <w:t>документов,</w:t>
      </w:r>
      <w:r w:rsidRPr="008A0D45">
        <w:rPr>
          <w:spacing w:val="1"/>
        </w:rPr>
        <w:t xml:space="preserve"> </w:t>
      </w:r>
      <w:r w:rsidRPr="008A0D45">
        <w:t>определяющих</w:t>
      </w:r>
      <w:r w:rsidRPr="008A0D45">
        <w:rPr>
          <w:spacing w:val="1"/>
        </w:rPr>
        <w:t xml:space="preserve"> </w:t>
      </w:r>
      <w:r w:rsidRPr="008A0D45">
        <w:t>стратегию</w:t>
      </w:r>
      <w:r w:rsidRPr="008A0D45">
        <w:rPr>
          <w:spacing w:val="1"/>
        </w:rPr>
        <w:t xml:space="preserve"> </w:t>
      </w:r>
      <w:r w:rsidRPr="008A0D45">
        <w:t>развития</w:t>
      </w:r>
      <w:r w:rsidRPr="008A0D45">
        <w:rPr>
          <w:spacing w:val="1"/>
        </w:rPr>
        <w:t xml:space="preserve"> </w:t>
      </w:r>
      <w:r w:rsidRPr="008A0D45">
        <w:t>отраслей</w:t>
      </w:r>
      <w:r w:rsidRPr="008A0D45">
        <w:rPr>
          <w:spacing w:val="1"/>
        </w:rPr>
        <w:t xml:space="preserve"> </w:t>
      </w:r>
      <w:r w:rsidRPr="008A0D45">
        <w:t>машиностроительного</w:t>
      </w:r>
      <w:r w:rsidRPr="008A0D45">
        <w:rPr>
          <w:spacing w:val="-1"/>
        </w:rPr>
        <w:t xml:space="preserve"> </w:t>
      </w:r>
      <w:r w:rsidRPr="008A0D45">
        <w:t>комплекса.</w:t>
      </w:r>
    </w:p>
    <w:p w:rsidR="001511C1" w:rsidRPr="008A0D45" w:rsidRDefault="00194F02" w:rsidP="008A0D45">
      <w:pPr>
        <w:pStyle w:val="a0"/>
        <w:spacing w:before="1" w:line="276" w:lineRule="auto"/>
        <w:ind w:left="-142" w:firstLine="568"/>
      </w:pPr>
      <w:r w:rsidRPr="008A0D45">
        <w:t>Практическая</w:t>
      </w:r>
      <w:r w:rsidRPr="008A0D45">
        <w:rPr>
          <w:spacing w:val="1"/>
        </w:rPr>
        <w:t xml:space="preserve"> </w:t>
      </w:r>
      <w:r w:rsidRPr="008A0D45">
        <w:t>работа.</w:t>
      </w:r>
      <w:r w:rsidRPr="008A0D45">
        <w:rPr>
          <w:spacing w:val="1"/>
        </w:rPr>
        <w:t xml:space="preserve"> </w:t>
      </w:r>
      <w:r w:rsidRPr="008A0D45">
        <w:t>"Выявление</w:t>
      </w:r>
      <w:r w:rsidRPr="008A0D45">
        <w:rPr>
          <w:spacing w:val="1"/>
        </w:rPr>
        <w:t xml:space="preserve"> </w:t>
      </w:r>
      <w:r w:rsidRPr="008A0D45">
        <w:t>факторов,</w:t>
      </w:r>
      <w:r w:rsidRPr="008A0D45">
        <w:rPr>
          <w:spacing w:val="1"/>
        </w:rPr>
        <w:t xml:space="preserve"> </w:t>
      </w:r>
      <w:r w:rsidRPr="008A0D45">
        <w:t>влияющих</w:t>
      </w:r>
      <w:r w:rsidRPr="008A0D45">
        <w:rPr>
          <w:spacing w:val="1"/>
        </w:rPr>
        <w:t xml:space="preserve"> </w:t>
      </w:r>
      <w:r w:rsidRPr="008A0D45">
        <w:t>на</w:t>
      </w:r>
      <w:r w:rsidRPr="008A0D45">
        <w:rPr>
          <w:spacing w:val="1"/>
        </w:rPr>
        <w:t xml:space="preserve"> </w:t>
      </w:r>
      <w:r w:rsidRPr="008A0D45">
        <w:t>себестоимость</w:t>
      </w:r>
      <w:r w:rsidRPr="008A0D45">
        <w:rPr>
          <w:spacing w:val="1"/>
        </w:rPr>
        <w:t xml:space="preserve"> </w:t>
      </w:r>
      <w:r w:rsidRPr="008A0D45">
        <w:t>производства</w:t>
      </w:r>
      <w:r w:rsidRPr="008A0D45">
        <w:rPr>
          <w:spacing w:val="1"/>
        </w:rPr>
        <w:t xml:space="preserve"> </w:t>
      </w:r>
      <w:r w:rsidRPr="008A0D45">
        <w:t>предприятий</w:t>
      </w:r>
      <w:r w:rsidRPr="008A0D45">
        <w:rPr>
          <w:spacing w:val="-2"/>
        </w:rPr>
        <w:t xml:space="preserve"> </w:t>
      </w:r>
      <w:r w:rsidRPr="008A0D45">
        <w:t>металлургического</w:t>
      </w:r>
      <w:r w:rsidRPr="008A0D45">
        <w:rPr>
          <w:spacing w:val="-1"/>
        </w:rPr>
        <w:t xml:space="preserve"> </w:t>
      </w:r>
      <w:r w:rsidRPr="008A0D45">
        <w:t>комплекса</w:t>
      </w:r>
      <w:r w:rsidRPr="008A0D45">
        <w:rPr>
          <w:spacing w:val="-3"/>
        </w:rPr>
        <w:t xml:space="preserve"> </w:t>
      </w:r>
      <w:r w:rsidRPr="008A0D45">
        <w:t>в</w:t>
      </w:r>
      <w:r w:rsidRPr="008A0D45">
        <w:rPr>
          <w:spacing w:val="-2"/>
        </w:rPr>
        <w:t xml:space="preserve"> </w:t>
      </w:r>
      <w:r w:rsidRPr="008A0D45">
        <w:t>различных</w:t>
      </w:r>
      <w:r w:rsidRPr="008A0D45">
        <w:rPr>
          <w:spacing w:val="1"/>
        </w:rPr>
        <w:t xml:space="preserve"> </w:t>
      </w:r>
      <w:r w:rsidRPr="008A0D45">
        <w:t>регионах страны</w:t>
      </w:r>
      <w:r w:rsidRPr="008A0D45">
        <w:rPr>
          <w:spacing w:val="-1"/>
        </w:rPr>
        <w:t xml:space="preserve"> </w:t>
      </w:r>
      <w:r w:rsidRPr="008A0D45">
        <w:t>(по</w:t>
      </w:r>
      <w:r w:rsidRPr="008A0D45">
        <w:rPr>
          <w:spacing w:val="-1"/>
        </w:rPr>
        <w:t xml:space="preserve"> </w:t>
      </w:r>
      <w:r w:rsidRPr="008A0D45">
        <w:t>выбору)".</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Химико-лесной комплекс.</w:t>
      </w:r>
      <w:r w:rsidRPr="008A0D45">
        <w:rPr>
          <w:spacing w:val="-57"/>
          <w:sz w:val="24"/>
          <w:szCs w:val="24"/>
        </w:rPr>
        <w:t xml:space="preserve"> </w:t>
      </w:r>
      <w:r w:rsidRPr="008A0D45">
        <w:rPr>
          <w:sz w:val="24"/>
          <w:szCs w:val="24"/>
        </w:rPr>
        <w:t>Химическая</w:t>
      </w:r>
      <w:r w:rsidRPr="008A0D45">
        <w:rPr>
          <w:spacing w:val="-1"/>
          <w:sz w:val="24"/>
          <w:szCs w:val="24"/>
        </w:rPr>
        <w:t xml:space="preserve"> </w:t>
      </w:r>
      <w:r w:rsidRPr="008A0D45">
        <w:rPr>
          <w:sz w:val="24"/>
          <w:szCs w:val="24"/>
        </w:rPr>
        <w:t>промышленность.</w:t>
      </w:r>
    </w:p>
    <w:p w:rsidR="001511C1" w:rsidRPr="008A0D45" w:rsidRDefault="00194F02" w:rsidP="008A0D45">
      <w:pPr>
        <w:pStyle w:val="a0"/>
        <w:spacing w:line="276" w:lineRule="auto"/>
        <w:ind w:left="-142" w:firstLine="568"/>
      </w:pPr>
      <w:r w:rsidRPr="008A0D45">
        <w:t>Состав,</w:t>
      </w:r>
      <w:r w:rsidRPr="008A0D45">
        <w:rPr>
          <w:spacing w:val="-11"/>
        </w:rPr>
        <w:t xml:space="preserve"> </w:t>
      </w:r>
      <w:r w:rsidRPr="008A0D45">
        <w:t>место</w:t>
      </w:r>
      <w:r w:rsidRPr="008A0D45">
        <w:rPr>
          <w:spacing w:val="-10"/>
        </w:rPr>
        <w:t xml:space="preserve"> </w:t>
      </w:r>
      <w:r w:rsidRPr="008A0D45">
        <w:t>и</w:t>
      </w:r>
      <w:r w:rsidRPr="008A0D45">
        <w:rPr>
          <w:spacing w:val="-9"/>
        </w:rPr>
        <w:t xml:space="preserve"> </w:t>
      </w:r>
      <w:r w:rsidRPr="008A0D45">
        <w:t>значение</w:t>
      </w:r>
      <w:r w:rsidRPr="008A0D45">
        <w:rPr>
          <w:spacing w:val="-12"/>
        </w:rPr>
        <w:t xml:space="preserve"> </w:t>
      </w:r>
      <w:r w:rsidRPr="008A0D45">
        <w:t>в</w:t>
      </w:r>
      <w:r w:rsidRPr="008A0D45">
        <w:rPr>
          <w:spacing w:val="-10"/>
        </w:rPr>
        <w:t xml:space="preserve"> </w:t>
      </w:r>
      <w:r w:rsidRPr="008A0D45">
        <w:t>хозяйстве.</w:t>
      </w:r>
      <w:r w:rsidRPr="008A0D45">
        <w:rPr>
          <w:spacing w:val="-11"/>
        </w:rPr>
        <w:t xml:space="preserve"> </w:t>
      </w:r>
      <w:r w:rsidRPr="008A0D45">
        <w:t>Факторы</w:t>
      </w:r>
      <w:r w:rsidRPr="008A0D45">
        <w:rPr>
          <w:spacing w:val="-10"/>
        </w:rPr>
        <w:t xml:space="preserve"> </w:t>
      </w:r>
      <w:r w:rsidRPr="008A0D45">
        <w:t>размещения</w:t>
      </w:r>
      <w:r w:rsidRPr="008A0D45">
        <w:rPr>
          <w:spacing w:val="-11"/>
        </w:rPr>
        <w:t xml:space="preserve"> </w:t>
      </w:r>
      <w:r w:rsidRPr="008A0D45">
        <w:t>предприятий.</w:t>
      </w:r>
      <w:r w:rsidRPr="008A0D45">
        <w:rPr>
          <w:spacing w:val="-12"/>
        </w:rPr>
        <w:t xml:space="preserve"> </w:t>
      </w:r>
      <w:r w:rsidRPr="008A0D45">
        <w:t>Место</w:t>
      </w:r>
      <w:r w:rsidRPr="008A0D45">
        <w:rPr>
          <w:spacing w:val="-4"/>
        </w:rPr>
        <w:t xml:space="preserve"> </w:t>
      </w:r>
      <w:r w:rsidRPr="008A0D45">
        <w:t>России</w:t>
      </w:r>
      <w:r w:rsidRPr="008A0D45">
        <w:rPr>
          <w:spacing w:val="-10"/>
        </w:rPr>
        <w:t xml:space="preserve"> </w:t>
      </w:r>
      <w:r w:rsidRPr="008A0D45">
        <w:t>в</w:t>
      </w:r>
      <w:r w:rsidRPr="008A0D45">
        <w:rPr>
          <w:spacing w:val="-11"/>
        </w:rPr>
        <w:t xml:space="preserve"> </w:t>
      </w:r>
      <w:r w:rsidRPr="008A0D45">
        <w:t>мировом</w:t>
      </w:r>
      <w:r w:rsidRPr="008A0D45">
        <w:rPr>
          <w:spacing w:val="-57"/>
        </w:rPr>
        <w:t xml:space="preserve"> </w:t>
      </w:r>
      <w:r w:rsidRPr="008A0D45">
        <w:t>производстве химической продукции. География важнейших подотраслей: основные районы и</w:t>
      </w:r>
      <w:r w:rsidRPr="008A0D45">
        <w:rPr>
          <w:spacing w:val="1"/>
        </w:rPr>
        <w:t xml:space="preserve"> </w:t>
      </w:r>
      <w:r w:rsidRPr="008A0D45">
        <w:t>центры.</w:t>
      </w:r>
      <w:r w:rsidRPr="008A0D45">
        <w:rPr>
          <w:spacing w:val="1"/>
        </w:rPr>
        <w:t xml:space="preserve"> </w:t>
      </w:r>
      <w:r w:rsidRPr="008A0D45">
        <w:t>Химическая</w:t>
      </w:r>
      <w:r w:rsidRPr="008A0D45">
        <w:rPr>
          <w:spacing w:val="1"/>
        </w:rPr>
        <w:t xml:space="preserve"> </w:t>
      </w:r>
      <w:r w:rsidRPr="008A0D45">
        <w:t>промышленность</w:t>
      </w:r>
      <w:r w:rsidRPr="008A0D45">
        <w:rPr>
          <w:spacing w:val="1"/>
        </w:rPr>
        <w:t xml:space="preserve"> </w:t>
      </w:r>
      <w:r w:rsidRPr="008A0D45">
        <w:t>и</w:t>
      </w:r>
      <w:r w:rsidRPr="008A0D45">
        <w:rPr>
          <w:spacing w:val="1"/>
        </w:rPr>
        <w:t xml:space="preserve"> </w:t>
      </w:r>
      <w:r w:rsidRPr="008A0D45">
        <w:t>охрана</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Основные</w:t>
      </w:r>
      <w:r w:rsidRPr="008A0D45">
        <w:rPr>
          <w:spacing w:val="1"/>
        </w:rPr>
        <w:t xml:space="preserve"> </w:t>
      </w:r>
      <w:r w:rsidRPr="008A0D45">
        <w:t>положения</w:t>
      </w:r>
      <w:r w:rsidRPr="008A0D45">
        <w:rPr>
          <w:spacing w:val="1"/>
        </w:rPr>
        <w:t xml:space="preserve"> </w:t>
      </w:r>
      <w:r w:rsidRPr="008A0D45">
        <w:t>"Стратегии</w:t>
      </w:r>
      <w:r w:rsidRPr="008A0D45">
        <w:rPr>
          <w:spacing w:val="-1"/>
        </w:rPr>
        <w:t xml:space="preserve"> </w:t>
      </w:r>
      <w:r w:rsidRPr="008A0D45">
        <w:t>развития</w:t>
      </w:r>
      <w:r w:rsidRPr="008A0D45">
        <w:rPr>
          <w:spacing w:val="-4"/>
        </w:rPr>
        <w:t xml:space="preserve"> </w:t>
      </w:r>
      <w:r w:rsidRPr="008A0D45">
        <w:t>химического</w:t>
      </w:r>
      <w:r w:rsidRPr="008A0D45">
        <w:rPr>
          <w:spacing w:val="-1"/>
        </w:rPr>
        <w:t xml:space="preserve"> </w:t>
      </w:r>
      <w:r w:rsidRPr="008A0D45">
        <w:t>и</w:t>
      </w:r>
      <w:r w:rsidRPr="008A0D45">
        <w:rPr>
          <w:spacing w:val="-1"/>
        </w:rPr>
        <w:t xml:space="preserve"> </w:t>
      </w:r>
      <w:r w:rsidRPr="008A0D45">
        <w:t>нефтехимического</w:t>
      </w:r>
      <w:r w:rsidRPr="008A0D45">
        <w:rPr>
          <w:spacing w:val="-1"/>
        </w:rPr>
        <w:t xml:space="preserve"> </w:t>
      </w:r>
      <w:r w:rsidRPr="008A0D45">
        <w:t>комплекса</w:t>
      </w:r>
      <w:r w:rsidRPr="008A0D45">
        <w:rPr>
          <w:spacing w:val="-3"/>
        </w:rPr>
        <w:t xml:space="preserve"> </w:t>
      </w:r>
      <w:r w:rsidRPr="008A0D45">
        <w:t>на</w:t>
      </w:r>
      <w:r w:rsidRPr="008A0D45">
        <w:rPr>
          <w:spacing w:val="-2"/>
        </w:rPr>
        <w:t xml:space="preserve"> </w:t>
      </w:r>
      <w:r w:rsidRPr="008A0D45">
        <w:t>период</w:t>
      </w:r>
      <w:r w:rsidRPr="008A0D45">
        <w:rPr>
          <w:spacing w:val="-1"/>
        </w:rPr>
        <w:t xml:space="preserve"> </w:t>
      </w:r>
      <w:r w:rsidRPr="008A0D45">
        <w:t>до</w:t>
      </w:r>
      <w:r w:rsidRPr="008A0D45">
        <w:rPr>
          <w:spacing w:val="5"/>
        </w:rPr>
        <w:t xml:space="preserve"> </w:t>
      </w:r>
      <w:r w:rsidRPr="008A0D45">
        <w:t>2030</w:t>
      </w:r>
      <w:r w:rsidRPr="008A0D45">
        <w:rPr>
          <w:spacing w:val="-2"/>
        </w:rPr>
        <w:t xml:space="preserve"> </w:t>
      </w:r>
      <w:r w:rsidRPr="008A0D45">
        <w:t>года".</w:t>
      </w:r>
    </w:p>
    <w:p w:rsidR="001511C1" w:rsidRPr="008A0D45" w:rsidRDefault="00194F02" w:rsidP="008A0D45">
      <w:pPr>
        <w:pStyle w:val="a0"/>
        <w:spacing w:line="276" w:lineRule="auto"/>
        <w:ind w:left="-142" w:firstLine="568"/>
      </w:pPr>
      <w:r w:rsidRPr="008A0D45">
        <w:t>Лесопромышленный</w:t>
      </w:r>
      <w:r w:rsidRPr="008A0D45">
        <w:rPr>
          <w:spacing w:val="-6"/>
        </w:rPr>
        <w:t xml:space="preserve"> </w:t>
      </w:r>
      <w:r w:rsidRPr="008A0D45">
        <w:t>комплекс.</w:t>
      </w:r>
    </w:p>
    <w:p w:rsidR="001511C1" w:rsidRPr="008A0D45" w:rsidRDefault="00194F02" w:rsidP="008A0D45">
      <w:pPr>
        <w:pStyle w:val="a0"/>
        <w:spacing w:line="276" w:lineRule="auto"/>
        <w:ind w:left="-142" w:firstLine="568"/>
      </w:pPr>
      <w:r w:rsidRPr="008A0D45">
        <w:t>Состав, место и значение в хозяйстве. Место России в мировом производстве продукции лесного</w:t>
      </w:r>
      <w:r w:rsidRPr="008A0D45">
        <w:rPr>
          <w:spacing w:val="1"/>
        </w:rPr>
        <w:t xml:space="preserve"> </w:t>
      </w:r>
      <w:r w:rsidRPr="008A0D45">
        <w:t>комплекса.</w:t>
      </w:r>
      <w:r w:rsidRPr="008A0D45">
        <w:rPr>
          <w:spacing w:val="1"/>
        </w:rPr>
        <w:t xml:space="preserve"> </w:t>
      </w:r>
      <w:r w:rsidRPr="008A0D45">
        <w:t>Лесозаготовительная,</w:t>
      </w:r>
      <w:r w:rsidRPr="008A0D45">
        <w:rPr>
          <w:spacing w:val="1"/>
        </w:rPr>
        <w:t xml:space="preserve"> </w:t>
      </w:r>
      <w:r w:rsidRPr="008A0D45">
        <w:t>деревообрабатывающая</w:t>
      </w:r>
      <w:r w:rsidRPr="008A0D45">
        <w:rPr>
          <w:spacing w:val="1"/>
        </w:rPr>
        <w:t xml:space="preserve"> </w:t>
      </w:r>
      <w:r w:rsidRPr="008A0D45">
        <w:t>и</w:t>
      </w:r>
      <w:r w:rsidRPr="008A0D45">
        <w:rPr>
          <w:spacing w:val="1"/>
        </w:rPr>
        <w:t xml:space="preserve"> </w:t>
      </w:r>
      <w:r w:rsidRPr="008A0D45">
        <w:t>целлюлозно-бумажная</w:t>
      </w:r>
      <w:r w:rsidRPr="008A0D45">
        <w:rPr>
          <w:spacing w:val="1"/>
        </w:rPr>
        <w:t xml:space="preserve"> </w:t>
      </w:r>
      <w:r w:rsidRPr="008A0D45">
        <w:t xml:space="preserve">промышленность. Факторы размещения предприятий. География </w:t>
      </w:r>
      <w:r w:rsidRPr="008A0D45">
        <w:lastRenderedPageBreak/>
        <w:t>важнейших отраслей: основные</w:t>
      </w:r>
      <w:r w:rsidRPr="008A0D45">
        <w:rPr>
          <w:spacing w:val="1"/>
        </w:rPr>
        <w:t xml:space="preserve"> </w:t>
      </w:r>
      <w:r w:rsidRPr="008A0D45">
        <w:t>районы</w:t>
      </w:r>
      <w:r w:rsidRPr="008A0D45">
        <w:rPr>
          <w:spacing w:val="-1"/>
        </w:rPr>
        <w:t xml:space="preserve"> </w:t>
      </w:r>
      <w:r w:rsidRPr="008A0D45">
        <w:t>и лесоперерабатывающие</w:t>
      </w:r>
      <w:r w:rsidRPr="008A0D45">
        <w:rPr>
          <w:spacing w:val="-1"/>
        </w:rPr>
        <w:t xml:space="preserve"> </w:t>
      </w:r>
      <w:r w:rsidRPr="008A0D45">
        <w:t>комплексы.</w:t>
      </w:r>
    </w:p>
    <w:p w:rsidR="001511C1" w:rsidRPr="008A0D45" w:rsidRDefault="00194F02" w:rsidP="008A0D45">
      <w:pPr>
        <w:pStyle w:val="a0"/>
        <w:spacing w:line="276" w:lineRule="auto"/>
        <w:ind w:left="-142" w:firstLine="568"/>
      </w:pPr>
      <w:r w:rsidRPr="008A0D45">
        <w:t>Лесное хозяйство и окружающая среда. Проблемы и перспективы развития. Основные положения</w:t>
      </w:r>
      <w:r w:rsidRPr="008A0D45">
        <w:rPr>
          <w:spacing w:val="1"/>
        </w:rPr>
        <w:t xml:space="preserve"> </w:t>
      </w:r>
      <w:r w:rsidRPr="008A0D45">
        <w:t>"Стратегии развития</w:t>
      </w:r>
      <w:r w:rsidRPr="008A0D45">
        <w:rPr>
          <w:spacing w:val="-1"/>
        </w:rPr>
        <w:t xml:space="preserve"> </w:t>
      </w:r>
      <w:r w:rsidRPr="008A0D45">
        <w:t>лесного комплекса</w:t>
      </w:r>
      <w:r w:rsidRPr="008A0D45">
        <w:rPr>
          <w:spacing w:val="-2"/>
        </w:rPr>
        <w:t xml:space="preserve"> </w:t>
      </w:r>
      <w:r w:rsidRPr="008A0D45">
        <w:t>Российской</w:t>
      </w:r>
      <w:r w:rsidRPr="008A0D45">
        <w:rPr>
          <w:spacing w:val="-1"/>
        </w:rPr>
        <w:t xml:space="preserve"> </w:t>
      </w:r>
      <w:r w:rsidRPr="008A0D45">
        <w:t>Федерации до</w:t>
      </w:r>
      <w:r w:rsidRPr="008A0D45">
        <w:rPr>
          <w:spacing w:val="-1"/>
        </w:rPr>
        <w:t xml:space="preserve"> </w:t>
      </w:r>
      <w:r w:rsidRPr="008A0D45">
        <w:t>2030 года".</w:t>
      </w:r>
    </w:p>
    <w:p w:rsidR="001511C1" w:rsidRPr="008A0D45" w:rsidRDefault="00194F02" w:rsidP="008A0D45">
      <w:pPr>
        <w:pStyle w:val="a0"/>
        <w:spacing w:line="276" w:lineRule="auto"/>
        <w:ind w:left="-142" w:firstLine="568"/>
      </w:pPr>
      <w:r w:rsidRPr="008A0D45">
        <w:t>Практическая</w:t>
      </w:r>
      <w:r w:rsidRPr="008A0D45">
        <w:rPr>
          <w:spacing w:val="1"/>
        </w:rPr>
        <w:t xml:space="preserve"> </w:t>
      </w:r>
      <w:r w:rsidRPr="008A0D45">
        <w:t>работа</w:t>
      </w:r>
      <w:r w:rsidRPr="008A0D45">
        <w:rPr>
          <w:spacing w:val="1"/>
        </w:rPr>
        <w:t xml:space="preserve"> </w:t>
      </w:r>
      <w:r w:rsidRPr="008A0D45">
        <w:t>"Анализ</w:t>
      </w:r>
      <w:r w:rsidRPr="008A0D45">
        <w:rPr>
          <w:spacing w:val="1"/>
        </w:rPr>
        <w:t xml:space="preserve"> </w:t>
      </w:r>
      <w:r w:rsidRPr="008A0D45">
        <w:t>документов</w:t>
      </w:r>
      <w:r w:rsidRPr="008A0D45">
        <w:rPr>
          <w:spacing w:val="1"/>
        </w:rPr>
        <w:t xml:space="preserve"> </w:t>
      </w:r>
      <w:r w:rsidRPr="008A0D45">
        <w:t>"Прогноз</w:t>
      </w:r>
      <w:r w:rsidRPr="008A0D45">
        <w:rPr>
          <w:spacing w:val="1"/>
        </w:rPr>
        <w:t xml:space="preserve"> </w:t>
      </w:r>
      <w:r w:rsidRPr="008A0D45">
        <w:t>развития</w:t>
      </w:r>
      <w:r w:rsidRPr="008A0D45">
        <w:rPr>
          <w:spacing w:val="1"/>
        </w:rPr>
        <w:t xml:space="preserve"> </w:t>
      </w:r>
      <w:r w:rsidRPr="008A0D45">
        <w:t>лесного</w:t>
      </w:r>
      <w:r w:rsidRPr="008A0D45">
        <w:rPr>
          <w:spacing w:val="1"/>
        </w:rPr>
        <w:t xml:space="preserve"> </w:t>
      </w:r>
      <w:r w:rsidRPr="008A0D45">
        <w:t>сектора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9"/>
        </w:rPr>
        <w:t xml:space="preserve"> </w:t>
      </w:r>
      <w:r w:rsidRPr="008A0D45">
        <w:t>до</w:t>
      </w:r>
      <w:r w:rsidRPr="008A0D45">
        <w:rPr>
          <w:spacing w:val="-8"/>
        </w:rPr>
        <w:t xml:space="preserve"> </w:t>
      </w:r>
      <w:r w:rsidRPr="008A0D45">
        <w:t>2030</w:t>
      </w:r>
      <w:r w:rsidRPr="008A0D45">
        <w:rPr>
          <w:spacing w:val="-9"/>
        </w:rPr>
        <w:t xml:space="preserve"> </w:t>
      </w:r>
      <w:r w:rsidRPr="008A0D45">
        <w:t>года"</w:t>
      </w:r>
      <w:r w:rsidRPr="008A0D45">
        <w:rPr>
          <w:spacing w:val="-9"/>
        </w:rPr>
        <w:t xml:space="preserve"> </w:t>
      </w:r>
      <w:r w:rsidRPr="008A0D45">
        <w:t>и</w:t>
      </w:r>
      <w:r w:rsidRPr="008A0D45">
        <w:rPr>
          <w:spacing w:val="-8"/>
        </w:rPr>
        <w:t xml:space="preserve"> </w:t>
      </w:r>
      <w:r w:rsidRPr="008A0D45">
        <w:t>"Стратегия</w:t>
      </w:r>
      <w:r w:rsidRPr="008A0D45">
        <w:rPr>
          <w:spacing w:val="-9"/>
        </w:rPr>
        <w:t xml:space="preserve"> </w:t>
      </w:r>
      <w:r w:rsidRPr="008A0D45">
        <w:t>развития</w:t>
      </w:r>
      <w:r w:rsidRPr="008A0D45">
        <w:rPr>
          <w:spacing w:val="-9"/>
        </w:rPr>
        <w:t xml:space="preserve"> </w:t>
      </w:r>
      <w:r w:rsidRPr="008A0D45">
        <w:t>лесного</w:t>
      </w:r>
      <w:r w:rsidRPr="008A0D45">
        <w:rPr>
          <w:spacing w:val="-9"/>
        </w:rPr>
        <w:t xml:space="preserve"> </w:t>
      </w:r>
      <w:r w:rsidRPr="008A0D45">
        <w:t>комплекса</w:t>
      </w:r>
      <w:r w:rsidRPr="008A0D45">
        <w:rPr>
          <w:spacing w:val="-8"/>
        </w:rPr>
        <w:t xml:space="preserve"> </w:t>
      </w:r>
      <w:r w:rsidRPr="008A0D45">
        <w:t>Российской</w:t>
      </w:r>
      <w:r w:rsidRPr="008A0D45">
        <w:rPr>
          <w:spacing w:val="-8"/>
        </w:rPr>
        <w:t xml:space="preserve"> </w:t>
      </w:r>
      <w:r w:rsidRPr="008A0D45">
        <w:t>Федерации</w:t>
      </w:r>
      <w:r w:rsidRPr="008A0D45">
        <w:rPr>
          <w:spacing w:val="-8"/>
        </w:rPr>
        <w:t xml:space="preserve"> </w:t>
      </w:r>
      <w:r w:rsidRPr="008A0D45">
        <w:t>до</w:t>
      </w:r>
      <w:r w:rsidRPr="008A0D45">
        <w:rPr>
          <w:spacing w:val="-9"/>
        </w:rPr>
        <w:t xml:space="preserve"> </w:t>
      </w:r>
      <w:r w:rsidRPr="008A0D45">
        <w:t>2030</w:t>
      </w:r>
      <w:r w:rsidRPr="008A0D45">
        <w:rPr>
          <w:spacing w:val="-57"/>
        </w:rPr>
        <w:t xml:space="preserve"> </w:t>
      </w:r>
      <w:r w:rsidRPr="008A0D45">
        <w:t>года"</w:t>
      </w:r>
      <w:r w:rsidRPr="008A0D45">
        <w:rPr>
          <w:spacing w:val="-1"/>
        </w:rPr>
        <w:t xml:space="preserve"> </w:t>
      </w:r>
      <w:r w:rsidRPr="008A0D45">
        <w:t>с</w:t>
      </w:r>
      <w:r w:rsidRPr="008A0D45">
        <w:rPr>
          <w:spacing w:val="-1"/>
        </w:rPr>
        <w:t xml:space="preserve"> </w:t>
      </w:r>
      <w:r w:rsidRPr="008A0D45">
        <w:t>целью</w:t>
      </w:r>
      <w:r w:rsidRPr="008A0D45">
        <w:rPr>
          <w:spacing w:val="-1"/>
        </w:rPr>
        <w:t xml:space="preserve"> </w:t>
      </w:r>
      <w:r w:rsidRPr="008A0D45">
        <w:t>определения перспектив</w:t>
      </w:r>
      <w:r w:rsidRPr="008A0D45">
        <w:rPr>
          <w:spacing w:val="-2"/>
        </w:rPr>
        <w:t xml:space="preserve"> </w:t>
      </w:r>
      <w:r w:rsidRPr="008A0D45">
        <w:t>и</w:t>
      </w:r>
      <w:r w:rsidRPr="008A0D45">
        <w:rPr>
          <w:spacing w:val="-2"/>
        </w:rPr>
        <w:t xml:space="preserve"> </w:t>
      </w:r>
      <w:r w:rsidRPr="008A0D45">
        <w:t>проблем</w:t>
      </w:r>
      <w:r w:rsidRPr="008A0D45">
        <w:rPr>
          <w:spacing w:val="-1"/>
        </w:rPr>
        <w:t xml:space="preserve"> </w:t>
      </w:r>
      <w:r w:rsidRPr="008A0D45">
        <w:t>развития</w:t>
      </w:r>
      <w:r w:rsidRPr="008A0D45">
        <w:rPr>
          <w:spacing w:val="-1"/>
        </w:rPr>
        <w:t xml:space="preserve"> </w:t>
      </w:r>
      <w:r w:rsidRPr="008A0D45">
        <w:t>комплекса".</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Агропромышленный</w:t>
      </w:r>
      <w:r w:rsidRPr="008A0D45">
        <w:rPr>
          <w:spacing w:val="-4"/>
          <w:sz w:val="24"/>
          <w:szCs w:val="24"/>
        </w:rPr>
        <w:t xml:space="preserve"> </w:t>
      </w:r>
      <w:r w:rsidRPr="008A0D45">
        <w:rPr>
          <w:sz w:val="24"/>
          <w:szCs w:val="24"/>
        </w:rPr>
        <w:t>комплекс</w:t>
      </w:r>
      <w:r w:rsidRPr="008A0D45">
        <w:rPr>
          <w:spacing w:val="-5"/>
          <w:sz w:val="24"/>
          <w:szCs w:val="24"/>
        </w:rPr>
        <w:t xml:space="preserve"> </w:t>
      </w:r>
      <w:r w:rsidRPr="008A0D45">
        <w:rPr>
          <w:sz w:val="24"/>
          <w:szCs w:val="24"/>
        </w:rPr>
        <w:t>(АПК).</w:t>
      </w:r>
    </w:p>
    <w:p w:rsidR="001511C1" w:rsidRPr="008A0D45" w:rsidRDefault="00194F02" w:rsidP="008A0D45">
      <w:pPr>
        <w:pStyle w:val="a0"/>
        <w:spacing w:line="276" w:lineRule="auto"/>
        <w:ind w:left="-142" w:firstLine="568"/>
      </w:pPr>
      <w:r w:rsidRPr="008A0D45">
        <w:t>Состав, место и значение в экономике страны. Сельское хозяйство. Состав, место и значение в</w:t>
      </w:r>
      <w:r w:rsidRPr="008A0D45">
        <w:rPr>
          <w:spacing w:val="1"/>
        </w:rPr>
        <w:t xml:space="preserve"> </w:t>
      </w:r>
      <w:r w:rsidRPr="008A0D45">
        <w:t>хозяйстве, отличия от других отраслей хозяйства. Земельные, почвенные и агроклиматические</w:t>
      </w:r>
      <w:r w:rsidRPr="008A0D45">
        <w:rPr>
          <w:spacing w:val="1"/>
        </w:rPr>
        <w:t xml:space="preserve"> </w:t>
      </w:r>
      <w:r w:rsidRPr="008A0D45">
        <w:t>ресурсы.</w:t>
      </w:r>
      <w:r w:rsidRPr="008A0D45">
        <w:rPr>
          <w:spacing w:val="1"/>
        </w:rPr>
        <w:t xml:space="preserve"> </w:t>
      </w:r>
      <w:r w:rsidRPr="008A0D45">
        <w:t>Сельскохозяйственные</w:t>
      </w:r>
      <w:r w:rsidRPr="008A0D45">
        <w:rPr>
          <w:spacing w:val="1"/>
        </w:rPr>
        <w:t xml:space="preserve"> </w:t>
      </w:r>
      <w:r w:rsidRPr="008A0D45">
        <w:t>угодья,</w:t>
      </w:r>
      <w:r w:rsidRPr="008A0D45">
        <w:rPr>
          <w:spacing w:val="1"/>
        </w:rPr>
        <w:t xml:space="preserve"> </w:t>
      </w:r>
      <w:r w:rsidRPr="008A0D45">
        <w:t>их</w:t>
      </w:r>
      <w:r w:rsidRPr="008A0D45">
        <w:rPr>
          <w:spacing w:val="1"/>
        </w:rPr>
        <w:t xml:space="preserve"> </w:t>
      </w:r>
      <w:r w:rsidRPr="008A0D45">
        <w:t>площадь</w:t>
      </w:r>
      <w:r w:rsidRPr="008A0D45">
        <w:rPr>
          <w:spacing w:val="1"/>
        </w:rPr>
        <w:t xml:space="preserve"> </w:t>
      </w:r>
      <w:r w:rsidRPr="008A0D45">
        <w:t>и</w:t>
      </w:r>
      <w:r w:rsidRPr="008A0D45">
        <w:rPr>
          <w:spacing w:val="1"/>
        </w:rPr>
        <w:t xml:space="preserve"> </w:t>
      </w:r>
      <w:r w:rsidRPr="008A0D45">
        <w:t>структура.</w:t>
      </w:r>
      <w:r w:rsidRPr="008A0D45">
        <w:rPr>
          <w:spacing w:val="1"/>
        </w:rPr>
        <w:t xml:space="preserve"> </w:t>
      </w:r>
      <w:r w:rsidRPr="008A0D45">
        <w:t>Растениеводство</w:t>
      </w:r>
      <w:r w:rsidRPr="008A0D45">
        <w:rPr>
          <w:spacing w:val="1"/>
        </w:rPr>
        <w:t xml:space="preserve"> </w:t>
      </w:r>
      <w:r w:rsidRPr="008A0D45">
        <w:t>и</w:t>
      </w:r>
      <w:r w:rsidRPr="008A0D45">
        <w:rPr>
          <w:spacing w:val="-57"/>
        </w:rPr>
        <w:t xml:space="preserve"> </w:t>
      </w:r>
      <w:r w:rsidRPr="008A0D45">
        <w:t>животноводство:</w:t>
      </w:r>
      <w:r w:rsidRPr="008A0D45">
        <w:rPr>
          <w:spacing w:val="-2"/>
        </w:rPr>
        <w:t xml:space="preserve"> </w:t>
      </w:r>
      <w:r w:rsidRPr="008A0D45">
        <w:t>география</w:t>
      </w:r>
      <w:r w:rsidRPr="008A0D45">
        <w:rPr>
          <w:spacing w:val="-1"/>
        </w:rPr>
        <w:t xml:space="preserve"> </w:t>
      </w:r>
      <w:r w:rsidRPr="008A0D45">
        <w:t>основных отраслей.</w:t>
      </w:r>
      <w:r w:rsidRPr="008A0D45">
        <w:rPr>
          <w:spacing w:val="-2"/>
        </w:rPr>
        <w:t xml:space="preserve"> </w:t>
      </w:r>
      <w:r w:rsidRPr="008A0D45">
        <w:t>Сельское</w:t>
      </w:r>
      <w:r w:rsidRPr="008A0D45">
        <w:rPr>
          <w:spacing w:val="-2"/>
        </w:rPr>
        <w:t xml:space="preserve"> </w:t>
      </w:r>
      <w:r w:rsidRPr="008A0D45">
        <w:t>хозяйство</w:t>
      </w:r>
      <w:r w:rsidRPr="008A0D45">
        <w:rPr>
          <w:spacing w:val="-4"/>
        </w:rPr>
        <w:t xml:space="preserve"> </w:t>
      </w:r>
      <w:r w:rsidRPr="008A0D45">
        <w:t>и</w:t>
      </w:r>
      <w:r w:rsidRPr="008A0D45">
        <w:rPr>
          <w:spacing w:val="-1"/>
        </w:rPr>
        <w:t xml:space="preserve"> </w:t>
      </w:r>
      <w:r w:rsidRPr="008A0D45">
        <w:t>окружающая</w:t>
      </w:r>
      <w:r w:rsidRPr="008A0D45">
        <w:rPr>
          <w:spacing w:val="-1"/>
        </w:rPr>
        <w:t xml:space="preserve"> </w:t>
      </w:r>
      <w:r w:rsidRPr="008A0D45">
        <w:t>среда.</w:t>
      </w:r>
    </w:p>
    <w:p w:rsidR="001511C1" w:rsidRPr="008A0D45" w:rsidRDefault="00194F02" w:rsidP="008A0D45">
      <w:pPr>
        <w:pStyle w:val="a0"/>
        <w:spacing w:before="1" w:line="276" w:lineRule="auto"/>
        <w:ind w:left="-142" w:firstLine="568"/>
      </w:pPr>
      <w:r w:rsidRPr="008A0D45">
        <w:t>Пищевая</w:t>
      </w:r>
      <w:r w:rsidRPr="008A0D45">
        <w:rPr>
          <w:spacing w:val="1"/>
        </w:rPr>
        <w:t xml:space="preserve"> </w:t>
      </w:r>
      <w:r w:rsidRPr="008A0D45">
        <w:t>промышленность.</w:t>
      </w:r>
      <w:r w:rsidRPr="008A0D45">
        <w:rPr>
          <w:spacing w:val="1"/>
        </w:rPr>
        <w:t xml:space="preserve"> </w:t>
      </w:r>
      <w:r w:rsidRPr="008A0D45">
        <w:t>Состав,</w:t>
      </w:r>
      <w:r w:rsidRPr="008A0D45">
        <w:rPr>
          <w:spacing w:val="1"/>
        </w:rPr>
        <w:t xml:space="preserve"> </w:t>
      </w:r>
      <w:r w:rsidRPr="008A0D45">
        <w:t>место</w:t>
      </w:r>
      <w:r w:rsidRPr="008A0D45">
        <w:rPr>
          <w:spacing w:val="1"/>
        </w:rPr>
        <w:t xml:space="preserve"> </w:t>
      </w:r>
      <w:r w:rsidRPr="008A0D45">
        <w:t>и</w:t>
      </w:r>
      <w:r w:rsidRPr="008A0D45">
        <w:rPr>
          <w:spacing w:val="1"/>
        </w:rPr>
        <w:t xml:space="preserve"> </w:t>
      </w:r>
      <w:r w:rsidRPr="008A0D45">
        <w:t>значение</w:t>
      </w:r>
      <w:r w:rsidRPr="008A0D45">
        <w:rPr>
          <w:spacing w:val="1"/>
        </w:rPr>
        <w:t xml:space="preserve"> </w:t>
      </w:r>
      <w:r w:rsidRPr="008A0D45">
        <w:t>в</w:t>
      </w:r>
      <w:r w:rsidRPr="008A0D45">
        <w:rPr>
          <w:spacing w:val="1"/>
        </w:rPr>
        <w:t xml:space="preserve"> </w:t>
      </w:r>
      <w:r w:rsidRPr="008A0D45">
        <w:t>хозяйстве.</w:t>
      </w:r>
      <w:r w:rsidRPr="008A0D45">
        <w:rPr>
          <w:spacing w:val="1"/>
        </w:rPr>
        <w:t xml:space="preserve"> </w:t>
      </w:r>
      <w:r w:rsidRPr="008A0D45">
        <w:t>Факторы</w:t>
      </w:r>
      <w:r w:rsidRPr="008A0D45">
        <w:rPr>
          <w:spacing w:val="1"/>
        </w:rPr>
        <w:t xml:space="preserve"> </w:t>
      </w:r>
      <w:r w:rsidRPr="008A0D45">
        <w:t>размещения</w:t>
      </w:r>
      <w:r w:rsidRPr="008A0D45">
        <w:rPr>
          <w:spacing w:val="-57"/>
        </w:rPr>
        <w:t xml:space="preserve"> </w:t>
      </w:r>
      <w:r w:rsidRPr="008A0D45">
        <w:t>предприятий.</w:t>
      </w:r>
      <w:r w:rsidRPr="008A0D45">
        <w:rPr>
          <w:spacing w:val="1"/>
        </w:rPr>
        <w:t xml:space="preserve"> </w:t>
      </w:r>
      <w:r w:rsidRPr="008A0D45">
        <w:t>География</w:t>
      </w:r>
      <w:r w:rsidRPr="008A0D45">
        <w:rPr>
          <w:spacing w:val="1"/>
        </w:rPr>
        <w:t xml:space="preserve"> </w:t>
      </w:r>
      <w:r w:rsidRPr="008A0D45">
        <w:t>важнейших</w:t>
      </w:r>
      <w:r w:rsidRPr="008A0D45">
        <w:rPr>
          <w:spacing w:val="1"/>
        </w:rPr>
        <w:t xml:space="preserve"> </w:t>
      </w:r>
      <w:r w:rsidRPr="008A0D45">
        <w:t>отраслей:</w:t>
      </w:r>
      <w:r w:rsidRPr="008A0D45">
        <w:rPr>
          <w:spacing w:val="1"/>
        </w:rPr>
        <w:t xml:space="preserve"> </w:t>
      </w:r>
      <w:r w:rsidRPr="008A0D45">
        <w:t>основные</w:t>
      </w:r>
      <w:r w:rsidRPr="008A0D45">
        <w:rPr>
          <w:spacing w:val="1"/>
        </w:rPr>
        <w:t xml:space="preserve"> </w:t>
      </w:r>
      <w:r w:rsidRPr="008A0D45">
        <w:t>районы</w:t>
      </w:r>
      <w:r w:rsidRPr="008A0D45">
        <w:rPr>
          <w:spacing w:val="1"/>
        </w:rPr>
        <w:t xml:space="preserve"> </w:t>
      </w:r>
      <w:r w:rsidRPr="008A0D45">
        <w:t>и</w:t>
      </w:r>
      <w:r w:rsidRPr="008A0D45">
        <w:rPr>
          <w:spacing w:val="1"/>
        </w:rPr>
        <w:t xml:space="preserve"> </w:t>
      </w:r>
      <w:r w:rsidRPr="008A0D45">
        <w:t>центры.</w:t>
      </w:r>
      <w:r w:rsidRPr="008A0D45">
        <w:rPr>
          <w:spacing w:val="1"/>
        </w:rPr>
        <w:t xml:space="preserve"> </w:t>
      </w:r>
      <w:r w:rsidRPr="008A0D45">
        <w:t>Пищевая</w:t>
      </w:r>
      <w:r w:rsidRPr="008A0D45">
        <w:rPr>
          <w:spacing w:val="1"/>
        </w:rPr>
        <w:t xml:space="preserve"> </w:t>
      </w:r>
      <w:r w:rsidRPr="008A0D45">
        <w:t>промышленность</w:t>
      </w:r>
      <w:r w:rsidRPr="008A0D45">
        <w:rPr>
          <w:spacing w:val="-10"/>
        </w:rPr>
        <w:t xml:space="preserve"> </w:t>
      </w:r>
      <w:r w:rsidRPr="008A0D45">
        <w:t>и</w:t>
      </w:r>
      <w:r w:rsidRPr="008A0D45">
        <w:rPr>
          <w:spacing w:val="-7"/>
        </w:rPr>
        <w:t xml:space="preserve"> </w:t>
      </w:r>
      <w:r w:rsidRPr="008A0D45">
        <w:t>охрана</w:t>
      </w:r>
      <w:r w:rsidRPr="008A0D45">
        <w:rPr>
          <w:spacing w:val="-10"/>
        </w:rPr>
        <w:t xml:space="preserve"> </w:t>
      </w:r>
      <w:r w:rsidRPr="008A0D45">
        <w:t>окружающей</w:t>
      </w:r>
      <w:r w:rsidRPr="008A0D45">
        <w:rPr>
          <w:spacing w:val="-8"/>
        </w:rPr>
        <w:t xml:space="preserve"> </w:t>
      </w:r>
      <w:r w:rsidRPr="008A0D45">
        <w:t>среды.</w:t>
      </w:r>
      <w:r w:rsidRPr="008A0D45">
        <w:rPr>
          <w:spacing w:val="-8"/>
        </w:rPr>
        <w:t xml:space="preserve"> </w:t>
      </w:r>
      <w:r w:rsidRPr="008A0D45">
        <w:t>Легкая</w:t>
      </w:r>
      <w:r w:rsidRPr="008A0D45">
        <w:rPr>
          <w:spacing w:val="-9"/>
        </w:rPr>
        <w:t xml:space="preserve"> </w:t>
      </w:r>
      <w:r w:rsidRPr="008A0D45">
        <w:t>промышленность.</w:t>
      </w:r>
      <w:r w:rsidRPr="008A0D45">
        <w:rPr>
          <w:spacing w:val="-9"/>
        </w:rPr>
        <w:t xml:space="preserve"> </w:t>
      </w:r>
      <w:r w:rsidRPr="008A0D45">
        <w:t>Состав,</w:t>
      </w:r>
      <w:r w:rsidRPr="008A0D45">
        <w:rPr>
          <w:spacing w:val="-8"/>
        </w:rPr>
        <w:t xml:space="preserve"> </w:t>
      </w:r>
      <w:r w:rsidRPr="008A0D45">
        <w:t>место</w:t>
      </w:r>
      <w:r w:rsidRPr="008A0D45">
        <w:rPr>
          <w:spacing w:val="-9"/>
        </w:rPr>
        <w:t xml:space="preserve"> </w:t>
      </w:r>
      <w:r w:rsidRPr="008A0D45">
        <w:t>и</w:t>
      </w:r>
      <w:r w:rsidRPr="008A0D45">
        <w:rPr>
          <w:spacing w:val="-10"/>
        </w:rPr>
        <w:t xml:space="preserve"> </w:t>
      </w:r>
      <w:r w:rsidRPr="008A0D45">
        <w:t>значение</w:t>
      </w:r>
      <w:r w:rsidRPr="008A0D45">
        <w:rPr>
          <w:spacing w:val="-58"/>
        </w:rPr>
        <w:t xml:space="preserve"> </w:t>
      </w:r>
      <w:r w:rsidRPr="008A0D45">
        <w:rPr>
          <w:spacing w:val="-1"/>
        </w:rPr>
        <w:t>в</w:t>
      </w:r>
      <w:r w:rsidRPr="008A0D45">
        <w:rPr>
          <w:spacing w:val="-14"/>
        </w:rPr>
        <w:t xml:space="preserve"> </w:t>
      </w:r>
      <w:r w:rsidRPr="008A0D45">
        <w:rPr>
          <w:spacing w:val="-1"/>
        </w:rPr>
        <w:t>хозяйстве.</w:t>
      </w:r>
      <w:r w:rsidRPr="008A0D45">
        <w:rPr>
          <w:spacing w:val="-12"/>
        </w:rPr>
        <w:t xml:space="preserve"> </w:t>
      </w:r>
      <w:r w:rsidRPr="008A0D45">
        <w:rPr>
          <w:spacing w:val="-1"/>
        </w:rPr>
        <w:t>Факторы</w:t>
      </w:r>
      <w:r w:rsidRPr="008A0D45">
        <w:rPr>
          <w:spacing w:val="-12"/>
        </w:rPr>
        <w:t xml:space="preserve"> </w:t>
      </w:r>
      <w:r w:rsidRPr="008A0D45">
        <w:rPr>
          <w:spacing w:val="-1"/>
        </w:rPr>
        <w:t>размещения</w:t>
      </w:r>
      <w:r w:rsidRPr="008A0D45">
        <w:rPr>
          <w:spacing w:val="-12"/>
        </w:rPr>
        <w:t xml:space="preserve"> </w:t>
      </w:r>
      <w:r w:rsidRPr="008A0D45">
        <w:t>предприятий.</w:t>
      </w:r>
      <w:r w:rsidRPr="008A0D45">
        <w:rPr>
          <w:spacing w:val="-12"/>
        </w:rPr>
        <w:t xml:space="preserve"> </w:t>
      </w:r>
      <w:r w:rsidRPr="008A0D45">
        <w:t>География</w:t>
      </w:r>
      <w:r w:rsidRPr="008A0D45">
        <w:rPr>
          <w:spacing w:val="-12"/>
        </w:rPr>
        <w:t xml:space="preserve"> </w:t>
      </w:r>
      <w:r w:rsidRPr="008A0D45">
        <w:t>важнейших</w:t>
      </w:r>
      <w:r w:rsidRPr="008A0D45">
        <w:rPr>
          <w:spacing w:val="-10"/>
        </w:rPr>
        <w:t xml:space="preserve"> </w:t>
      </w:r>
      <w:r w:rsidRPr="008A0D45">
        <w:t>отраслей:</w:t>
      </w:r>
      <w:r w:rsidRPr="008A0D45">
        <w:rPr>
          <w:spacing w:val="-12"/>
        </w:rPr>
        <w:t xml:space="preserve"> </w:t>
      </w:r>
      <w:r w:rsidRPr="008A0D45">
        <w:t>основные</w:t>
      </w:r>
      <w:r w:rsidRPr="008A0D45">
        <w:rPr>
          <w:spacing w:val="-14"/>
        </w:rPr>
        <w:t xml:space="preserve"> </w:t>
      </w:r>
      <w:r w:rsidRPr="008A0D45">
        <w:t>районы</w:t>
      </w:r>
      <w:r w:rsidRPr="008A0D45">
        <w:rPr>
          <w:spacing w:val="-58"/>
        </w:rPr>
        <w:t xml:space="preserve"> </w:t>
      </w:r>
      <w:r w:rsidRPr="008A0D45">
        <w:t>и</w:t>
      </w:r>
      <w:r w:rsidRPr="008A0D45">
        <w:rPr>
          <w:spacing w:val="1"/>
        </w:rPr>
        <w:t xml:space="preserve"> </w:t>
      </w:r>
      <w:r w:rsidRPr="008A0D45">
        <w:t>центры.</w:t>
      </w:r>
      <w:r w:rsidRPr="008A0D45">
        <w:rPr>
          <w:spacing w:val="1"/>
        </w:rPr>
        <w:t xml:space="preserve"> </w:t>
      </w:r>
      <w:r w:rsidRPr="008A0D45">
        <w:t>Легкая</w:t>
      </w:r>
      <w:r w:rsidRPr="008A0D45">
        <w:rPr>
          <w:spacing w:val="1"/>
        </w:rPr>
        <w:t xml:space="preserve"> </w:t>
      </w:r>
      <w:r w:rsidRPr="008A0D45">
        <w:t>промышленность</w:t>
      </w:r>
      <w:r w:rsidRPr="008A0D45">
        <w:rPr>
          <w:spacing w:val="1"/>
        </w:rPr>
        <w:t xml:space="preserve"> </w:t>
      </w:r>
      <w:r w:rsidRPr="008A0D45">
        <w:t>и</w:t>
      </w:r>
      <w:r w:rsidRPr="008A0D45">
        <w:rPr>
          <w:spacing w:val="1"/>
        </w:rPr>
        <w:t xml:space="preserve"> </w:t>
      </w:r>
      <w:r w:rsidRPr="008A0D45">
        <w:t>охрана</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"Стратегия</w:t>
      </w:r>
      <w:r w:rsidRPr="008A0D45">
        <w:rPr>
          <w:spacing w:val="1"/>
        </w:rPr>
        <w:t xml:space="preserve"> </w:t>
      </w:r>
      <w:r w:rsidRPr="008A0D45">
        <w:t>развития</w:t>
      </w:r>
      <w:r w:rsidRPr="008A0D45">
        <w:rPr>
          <w:spacing w:val="1"/>
        </w:rPr>
        <w:t xml:space="preserve"> </w:t>
      </w:r>
      <w:r w:rsidRPr="008A0D45">
        <w:t>агропромышленного и рыбохозяйственного комплексов Российской Федерации на период до 2030</w:t>
      </w:r>
      <w:r w:rsidRPr="008A0D45">
        <w:rPr>
          <w:spacing w:val="-57"/>
        </w:rPr>
        <w:t xml:space="preserve"> </w:t>
      </w:r>
      <w:r w:rsidRPr="008A0D45">
        <w:t>года".</w:t>
      </w:r>
      <w:r w:rsidRPr="008A0D45">
        <w:rPr>
          <w:spacing w:val="-1"/>
        </w:rPr>
        <w:t xml:space="preserve"> </w:t>
      </w:r>
      <w:r w:rsidRPr="008A0D45">
        <w:t>Особенности</w:t>
      </w:r>
      <w:r w:rsidRPr="008A0D45">
        <w:rPr>
          <w:spacing w:val="1"/>
        </w:rPr>
        <w:t xml:space="preserve"> </w:t>
      </w:r>
      <w:r w:rsidRPr="008A0D45">
        <w:t>АПК своего</w:t>
      </w:r>
      <w:r w:rsidRPr="008A0D45">
        <w:rPr>
          <w:spacing w:val="-1"/>
        </w:rPr>
        <w:t xml:space="preserve"> </w:t>
      </w:r>
      <w:r w:rsidRPr="008A0D45">
        <w:t>края.</w:t>
      </w:r>
    </w:p>
    <w:p w:rsidR="001511C1" w:rsidRPr="008A0D45" w:rsidRDefault="00194F02" w:rsidP="008A0D45">
      <w:pPr>
        <w:pStyle w:val="a0"/>
        <w:spacing w:line="276" w:lineRule="auto"/>
        <w:ind w:left="-142" w:firstLine="568"/>
      </w:pPr>
      <w:r w:rsidRPr="008A0D45">
        <w:t>Практическая работа. "Определение влияния природных и социальных факторов на размещение</w:t>
      </w:r>
      <w:r w:rsidRPr="008A0D45">
        <w:rPr>
          <w:spacing w:val="1"/>
        </w:rPr>
        <w:t xml:space="preserve"> </w:t>
      </w:r>
      <w:r w:rsidRPr="008A0D45">
        <w:t>отраслей</w:t>
      </w:r>
      <w:r w:rsidRPr="008A0D45">
        <w:rPr>
          <w:spacing w:val="-1"/>
        </w:rPr>
        <w:t xml:space="preserve"> </w:t>
      </w:r>
      <w:r w:rsidRPr="008A0D45">
        <w:t>АПК".</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Инфраструктурный</w:t>
      </w:r>
      <w:r w:rsidRPr="008A0D45">
        <w:rPr>
          <w:spacing w:val="-4"/>
          <w:sz w:val="24"/>
          <w:szCs w:val="24"/>
        </w:rPr>
        <w:t xml:space="preserve"> </w:t>
      </w:r>
      <w:r w:rsidRPr="008A0D45">
        <w:rPr>
          <w:sz w:val="24"/>
          <w:szCs w:val="24"/>
        </w:rPr>
        <w:t>комплекс.</w:t>
      </w:r>
    </w:p>
    <w:p w:rsidR="001511C1" w:rsidRPr="008A0D45" w:rsidRDefault="00194F02" w:rsidP="008A0D45">
      <w:pPr>
        <w:pStyle w:val="a0"/>
        <w:spacing w:before="1" w:line="276" w:lineRule="auto"/>
        <w:ind w:left="-142" w:firstLine="568"/>
      </w:pPr>
      <w:r w:rsidRPr="008A0D45">
        <w:t>Состав:</w:t>
      </w:r>
      <w:r w:rsidRPr="008A0D45">
        <w:rPr>
          <w:spacing w:val="1"/>
        </w:rPr>
        <w:t xml:space="preserve"> </w:t>
      </w:r>
      <w:r w:rsidRPr="008A0D45">
        <w:t>транспорт,</w:t>
      </w:r>
      <w:r w:rsidRPr="008A0D45">
        <w:rPr>
          <w:spacing w:val="1"/>
        </w:rPr>
        <w:t xml:space="preserve"> </w:t>
      </w:r>
      <w:r w:rsidRPr="008A0D45">
        <w:t>информационная</w:t>
      </w:r>
      <w:r w:rsidRPr="008A0D45">
        <w:rPr>
          <w:spacing w:val="1"/>
        </w:rPr>
        <w:t xml:space="preserve"> </w:t>
      </w:r>
      <w:r w:rsidRPr="008A0D45">
        <w:t>инфраструктура;</w:t>
      </w:r>
      <w:r w:rsidRPr="008A0D45">
        <w:rPr>
          <w:spacing w:val="1"/>
        </w:rPr>
        <w:t xml:space="preserve"> </w:t>
      </w:r>
      <w:r w:rsidRPr="008A0D45">
        <w:t>сфера</w:t>
      </w:r>
      <w:r w:rsidRPr="008A0D45">
        <w:rPr>
          <w:spacing w:val="1"/>
        </w:rPr>
        <w:t xml:space="preserve"> </w:t>
      </w:r>
      <w:r w:rsidRPr="008A0D45">
        <w:t>обслуживания,</w:t>
      </w:r>
      <w:r w:rsidRPr="008A0D45">
        <w:rPr>
          <w:spacing w:val="1"/>
        </w:rPr>
        <w:t xml:space="preserve"> </w:t>
      </w:r>
      <w:r w:rsidRPr="008A0D45">
        <w:t>рекреационное</w:t>
      </w:r>
      <w:r w:rsidRPr="008A0D45">
        <w:rPr>
          <w:spacing w:val="-57"/>
        </w:rPr>
        <w:t xml:space="preserve"> </w:t>
      </w:r>
      <w:r w:rsidRPr="008A0D45">
        <w:t>хозяйство -</w:t>
      </w:r>
      <w:r w:rsidRPr="008A0D45">
        <w:rPr>
          <w:spacing w:val="-1"/>
        </w:rPr>
        <w:t xml:space="preserve"> </w:t>
      </w:r>
      <w:r w:rsidRPr="008A0D45">
        <w:t>место и</w:t>
      </w:r>
      <w:r w:rsidRPr="008A0D45">
        <w:rPr>
          <w:spacing w:val="1"/>
        </w:rPr>
        <w:t xml:space="preserve"> </w:t>
      </w:r>
      <w:r w:rsidRPr="008A0D45">
        <w:t>значение</w:t>
      </w:r>
      <w:r w:rsidRPr="008A0D45">
        <w:rPr>
          <w:spacing w:val="-1"/>
        </w:rPr>
        <w:t xml:space="preserve"> </w:t>
      </w:r>
      <w:r w:rsidRPr="008A0D45">
        <w:t>в</w:t>
      </w:r>
      <w:r w:rsidRPr="008A0D45">
        <w:rPr>
          <w:spacing w:val="-1"/>
        </w:rPr>
        <w:t xml:space="preserve"> </w:t>
      </w:r>
      <w:r w:rsidRPr="008A0D45">
        <w:t>хозяйстве.</w:t>
      </w:r>
    </w:p>
    <w:p w:rsidR="001511C1" w:rsidRPr="008A0D45" w:rsidRDefault="00194F02" w:rsidP="008A0D45">
      <w:pPr>
        <w:pStyle w:val="a0"/>
        <w:spacing w:line="276" w:lineRule="auto"/>
        <w:ind w:left="-142" w:firstLine="568"/>
      </w:pPr>
      <w:r w:rsidRPr="008A0D45">
        <w:t>Транспорт</w:t>
      </w:r>
      <w:r w:rsidRPr="008A0D45">
        <w:rPr>
          <w:spacing w:val="1"/>
        </w:rPr>
        <w:t xml:space="preserve"> </w:t>
      </w:r>
      <w:r w:rsidRPr="008A0D45">
        <w:t>и</w:t>
      </w:r>
      <w:r w:rsidRPr="008A0D45">
        <w:rPr>
          <w:spacing w:val="1"/>
        </w:rPr>
        <w:t xml:space="preserve"> </w:t>
      </w:r>
      <w:r w:rsidRPr="008A0D45">
        <w:t>связь.</w:t>
      </w:r>
      <w:r w:rsidRPr="008A0D45">
        <w:rPr>
          <w:spacing w:val="1"/>
        </w:rPr>
        <w:t xml:space="preserve"> </w:t>
      </w:r>
      <w:r w:rsidRPr="008A0D45">
        <w:t>Состав,</w:t>
      </w:r>
      <w:r w:rsidRPr="008A0D45">
        <w:rPr>
          <w:spacing w:val="1"/>
        </w:rPr>
        <w:t xml:space="preserve"> </w:t>
      </w:r>
      <w:r w:rsidRPr="008A0D45">
        <w:t>место</w:t>
      </w:r>
      <w:r w:rsidRPr="008A0D45">
        <w:rPr>
          <w:spacing w:val="1"/>
        </w:rPr>
        <w:t xml:space="preserve"> </w:t>
      </w:r>
      <w:r w:rsidRPr="008A0D45">
        <w:t>и</w:t>
      </w:r>
      <w:r w:rsidRPr="008A0D45">
        <w:rPr>
          <w:spacing w:val="1"/>
        </w:rPr>
        <w:t xml:space="preserve"> </w:t>
      </w:r>
      <w:r w:rsidRPr="008A0D45">
        <w:t>значение</w:t>
      </w:r>
      <w:r w:rsidRPr="008A0D45">
        <w:rPr>
          <w:spacing w:val="1"/>
        </w:rPr>
        <w:t xml:space="preserve"> </w:t>
      </w:r>
      <w:r w:rsidRPr="008A0D45">
        <w:t>в</w:t>
      </w:r>
      <w:r w:rsidRPr="008A0D45">
        <w:rPr>
          <w:spacing w:val="1"/>
        </w:rPr>
        <w:t xml:space="preserve"> </w:t>
      </w:r>
      <w:r w:rsidRPr="008A0D45">
        <w:t>хозяйстве.</w:t>
      </w:r>
      <w:r w:rsidRPr="008A0D45">
        <w:rPr>
          <w:spacing w:val="1"/>
        </w:rPr>
        <w:t xml:space="preserve"> </w:t>
      </w:r>
      <w:r w:rsidRPr="008A0D45">
        <w:t>Морской,</w:t>
      </w:r>
      <w:r w:rsidRPr="008A0D45">
        <w:rPr>
          <w:spacing w:val="1"/>
        </w:rPr>
        <w:t xml:space="preserve"> </w:t>
      </w:r>
      <w:r w:rsidRPr="008A0D45">
        <w:t>внутренний</w:t>
      </w:r>
      <w:r w:rsidRPr="008A0D45">
        <w:rPr>
          <w:spacing w:val="1"/>
        </w:rPr>
        <w:t xml:space="preserve"> </w:t>
      </w:r>
      <w:r w:rsidRPr="008A0D45">
        <w:t>водный,</w:t>
      </w:r>
      <w:r w:rsidRPr="008A0D45">
        <w:rPr>
          <w:spacing w:val="1"/>
        </w:rPr>
        <w:t xml:space="preserve"> </w:t>
      </w:r>
      <w:r w:rsidRPr="008A0D45">
        <w:t>железнодорожный,</w:t>
      </w:r>
      <w:r w:rsidRPr="008A0D45">
        <w:rPr>
          <w:spacing w:val="1"/>
        </w:rPr>
        <w:t xml:space="preserve"> </w:t>
      </w:r>
      <w:r w:rsidRPr="008A0D45">
        <w:t>автомобильный,</w:t>
      </w:r>
      <w:r w:rsidRPr="008A0D45">
        <w:rPr>
          <w:spacing w:val="1"/>
        </w:rPr>
        <w:t xml:space="preserve"> </w:t>
      </w:r>
      <w:r w:rsidRPr="008A0D45">
        <w:t>воздушный</w:t>
      </w:r>
      <w:r w:rsidRPr="008A0D45">
        <w:rPr>
          <w:spacing w:val="1"/>
        </w:rPr>
        <w:t xml:space="preserve"> </w:t>
      </w:r>
      <w:r w:rsidRPr="008A0D45">
        <w:t>и</w:t>
      </w:r>
      <w:r w:rsidRPr="008A0D45">
        <w:rPr>
          <w:spacing w:val="1"/>
        </w:rPr>
        <w:t xml:space="preserve"> </w:t>
      </w:r>
      <w:r w:rsidRPr="008A0D45">
        <w:t>трубопроводный</w:t>
      </w:r>
      <w:r w:rsidRPr="008A0D45">
        <w:rPr>
          <w:spacing w:val="1"/>
        </w:rPr>
        <w:t xml:space="preserve"> </w:t>
      </w:r>
      <w:r w:rsidRPr="008A0D45">
        <w:t>транспорт.</w:t>
      </w:r>
      <w:r w:rsidRPr="008A0D45">
        <w:rPr>
          <w:spacing w:val="1"/>
        </w:rPr>
        <w:t xml:space="preserve"> </w:t>
      </w:r>
      <w:r w:rsidRPr="008A0D45">
        <w:t>География</w:t>
      </w:r>
      <w:r w:rsidRPr="008A0D45">
        <w:rPr>
          <w:spacing w:val="1"/>
        </w:rPr>
        <w:t xml:space="preserve"> </w:t>
      </w:r>
      <w:r w:rsidRPr="008A0D45">
        <w:t>отдельных видов транспорта и связи: основные транспортные пути и линии связи, крупнейшие</w:t>
      </w:r>
      <w:r w:rsidRPr="008A0D45">
        <w:rPr>
          <w:spacing w:val="1"/>
        </w:rPr>
        <w:t xml:space="preserve"> </w:t>
      </w:r>
      <w:r w:rsidRPr="008A0D45">
        <w:t>транспортные</w:t>
      </w:r>
      <w:r w:rsidRPr="008A0D45">
        <w:rPr>
          <w:spacing w:val="-1"/>
        </w:rPr>
        <w:t xml:space="preserve"> </w:t>
      </w:r>
      <w:r w:rsidRPr="008A0D45">
        <w:t>узлы.</w:t>
      </w:r>
    </w:p>
    <w:p w:rsidR="001511C1" w:rsidRPr="008A0D45" w:rsidRDefault="00194F02" w:rsidP="008A0D45">
      <w:pPr>
        <w:pStyle w:val="a0"/>
        <w:spacing w:line="276" w:lineRule="auto"/>
        <w:ind w:left="-142" w:firstLine="568"/>
      </w:pPr>
      <w:r w:rsidRPr="008A0D45">
        <w:t>Транспорт</w:t>
      </w:r>
      <w:r w:rsidRPr="008A0D45">
        <w:rPr>
          <w:spacing w:val="-3"/>
        </w:rPr>
        <w:t xml:space="preserve"> </w:t>
      </w:r>
      <w:r w:rsidRPr="008A0D45">
        <w:t>и</w:t>
      </w:r>
      <w:r w:rsidRPr="008A0D45">
        <w:rPr>
          <w:spacing w:val="-2"/>
        </w:rPr>
        <w:t xml:space="preserve"> </w:t>
      </w:r>
      <w:r w:rsidRPr="008A0D45">
        <w:t>охрана</w:t>
      </w:r>
      <w:r w:rsidRPr="008A0D45">
        <w:rPr>
          <w:spacing w:val="-3"/>
        </w:rPr>
        <w:t xml:space="preserve"> </w:t>
      </w:r>
      <w:r w:rsidRPr="008A0D45">
        <w:t>окружающей</w:t>
      </w:r>
      <w:r w:rsidRPr="008A0D45">
        <w:rPr>
          <w:spacing w:val="-3"/>
        </w:rPr>
        <w:t xml:space="preserve"> </w:t>
      </w:r>
      <w:r w:rsidRPr="008A0D45">
        <w:t>среды.</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Информационная инфраструктура. Рекреационное хозяйство. Особенности сферы обслуживания</w:t>
      </w:r>
      <w:r w:rsidRPr="008A0D45">
        <w:rPr>
          <w:spacing w:val="1"/>
        </w:rPr>
        <w:t xml:space="preserve"> </w:t>
      </w:r>
      <w:r w:rsidRPr="008A0D45">
        <w:t>своего</w:t>
      </w:r>
      <w:r w:rsidRPr="008A0D45">
        <w:rPr>
          <w:spacing w:val="-2"/>
        </w:rPr>
        <w:t xml:space="preserve"> </w:t>
      </w:r>
      <w:r w:rsidRPr="008A0D45">
        <w:t>края.</w:t>
      </w:r>
    </w:p>
    <w:p w:rsidR="001511C1" w:rsidRPr="008A0D45" w:rsidRDefault="00194F02" w:rsidP="008A0D45">
      <w:pPr>
        <w:pStyle w:val="a0"/>
        <w:spacing w:before="1" w:line="276" w:lineRule="auto"/>
        <w:ind w:left="-142" w:firstLine="568"/>
      </w:pPr>
      <w:r w:rsidRPr="008A0D45">
        <w:t>Проблемы и перспективы развития комплекса. "Стратегия развития транспорта России на период</w:t>
      </w:r>
      <w:r w:rsidRPr="008A0D45">
        <w:rPr>
          <w:spacing w:val="1"/>
        </w:rPr>
        <w:t xml:space="preserve"> </w:t>
      </w:r>
      <w:r w:rsidRPr="008A0D45">
        <w:t>до</w:t>
      </w:r>
      <w:r w:rsidRPr="008A0D45">
        <w:rPr>
          <w:spacing w:val="-1"/>
        </w:rPr>
        <w:t xml:space="preserve"> </w:t>
      </w:r>
      <w:r w:rsidRPr="008A0D45">
        <w:t>2030 года.</w:t>
      </w:r>
    </w:p>
    <w:p w:rsidR="001511C1" w:rsidRPr="008A0D45" w:rsidRDefault="00194F02" w:rsidP="008A0D45">
      <w:pPr>
        <w:pStyle w:val="a0"/>
        <w:spacing w:line="276" w:lineRule="auto"/>
        <w:ind w:left="-142" w:firstLine="568"/>
      </w:pPr>
      <w:r w:rsidRPr="008A0D45">
        <w:t>Федеральный</w:t>
      </w:r>
      <w:r w:rsidRPr="008A0D45">
        <w:rPr>
          <w:spacing w:val="-5"/>
        </w:rPr>
        <w:t xml:space="preserve"> </w:t>
      </w:r>
      <w:r w:rsidRPr="008A0D45">
        <w:t>проект</w:t>
      </w:r>
      <w:r w:rsidRPr="008A0D45">
        <w:rPr>
          <w:spacing w:val="-5"/>
        </w:rPr>
        <w:t xml:space="preserve"> </w:t>
      </w:r>
      <w:r w:rsidRPr="008A0D45">
        <w:t>"Информационная</w:t>
      </w:r>
      <w:r w:rsidRPr="008A0D45">
        <w:rPr>
          <w:spacing w:val="-4"/>
        </w:rPr>
        <w:t xml:space="preserve"> </w:t>
      </w:r>
      <w:r w:rsidRPr="008A0D45">
        <w:t>инфраструктура".</w:t>
      </w:r>
    </w:p>
    <w:p w:rsidR="001511C1" w:rsidRPr="008A0D45" w:rsidRDefault="00194F02" w:rsidP="008A0D45">
      <w:pPr>
        <w:pStyle w:val="a0"/>
        <w:spacing w:line="276" w:lineRule="auto"/>
        <w:ind w:left="-142" w:firstLine="568"/>
      </w:pPr>
      <w:r w:rsidRPr="008A0D45">
        <w:t>Практические работы:</w:t>
      </w:r>
      <w:r w:rsidRPr="008A0D45">
        <w:rPr>
          <w:spacing w:val="1"/>
        </w:rPr>
        <w:t xml:space="preserve"> </w:t>
      </w:r>
      <w:r w:rsidRPr="008A0D45">
        <w:t>"Анализ</w:t>
      </w:r>
      <w:r w:rsidRPr="008A0D45">
        <w:rPr>
          <w:spacing w:val="1"/>
        </w:rPr>
        <w:t xml:space="preserve"> </w:t>
      </w:r>
      <w:r w:rsidRPr="008A0D45">
        <w:t>статистических</w:t>
      </w:r>
      <w:r w:rsidRPr="008A0D45">
        <w:rPr>
          <w:spacing w:val="1"/>
        </w:rPr>
        <w:t xml:space="preserve"> </w:t>
      </w:r>
      <w:r w:rsidRPr="008A0D45">
        <w:t>данных</w:t>
      </w:r>
      <w:r w:rsidRPr="008A0D45">
        <w:rPr>
          <w:spacing w:val="1"/>
        </w:rPr>
        <w:t xml:space="preserve"> </w:t>
      </w:r>
      <w:r w:rsidRPr="008A0D45">
        <w:t>с целью</w:t>
      </w:r>
      <w:r w:rsidRPr="008A0D45">
        <w:rPr>
          <w:spacing w:val="1"/>
        </w:rPr>
        <w:t xml:space="preserve"> </w:t>
      </w:r>
      <w:r w:rsidRPr="008A0D45">
        <w:t>определения</w:t>
      </w:r>
      <w:r w:rsidRPr="008A0D45">
        <w:rPr>
          <w:spacing w:val="1"/>
        </w:rPr>
        <w:t xml:space="preserve"> </w:t>
      </w:r>
      <w:r w:rsidRPr="008A0D45">
        <w:t>доли</w:t>
      </w:r>
      <w:r w:rsidRPr="008A0D45">
        <w:rPr>
          <w:spacing w:val="1"/>
        </w:rPr>
        <w:t xml:space="preserve"> </w:t>
      </w:r>
      <w:r w:rsidRPr="008A0D45">
        <w:t>отдельных</w:t>
      </w:r>
      <w:r w:rsidRPr="008A0D45">
        <w:rPr>
          <w:spacing w:val="1"/>
        </w:rPr>
        <w:t xml:space="preserve"> </w:t>
      </w:r>
      <w:r w:rsidRPr="008A0D45">
        <w:t>морских</w:t>
      </w:r>
      <w:r w:rsidRPr="008A0D45">
        <w:rPr>
          <w:spacing w:val="1"/>
        </w:rPr>
        <w:t xml:space="preserve"> </w:t>
      </w:r>
      <w:r w:rsidRPr="008A0D45">
        <w:t>бассейнов</w:t>
      </w:r>
      <w:r w:rsidRPr="008A0D45">
        <w:rPr>
          <w:spacing w:val="1"/>
        </w:rPr>
        <w:t xml:space="preserve"> </w:t>
      </w:r>
      <w:r w:rsidRPr="008A0D45">
        <w:t>в</w:t>
      </w:r>
      <w:r w:rsidRPr="008A0D45">
        <w:rPr>
          <w:spacing w:val="1"/>
        </w:rPr>
        <w:t xml:space="preserve"> </w:t>
      </w:r>
      <w:r w:rsidRPr="008A0D45">
        <w:t>грузоперевозках</w:t>
      </w:r>
      <w:r w:rsidRPr="008A0D45">
        <w:rPr>
          <w:spacing w:val="1"/>
        </w:rPr>
        <w:t xml:space="preserve"> </w:t>
      </w:r>
      <w:r w:rsidRPr="008A0D45">
        <w:t>и</w:t>
      </w:r>
      <w:r w:rsidRPr="008A0D45">
        <w:rPr>
          <w:spacing w:val="1"/>
        </w:rPr>
        <w:t xml:space="preserve"> </w:t>
      </w:r>
      <w:r w:rsidRPr="008A0D45">
        <w:t>объяснение</w:t>
      </w:r>
      <w:r w:rsidRPr="008A0D45">
        <w:rPr>
          <w:spacing w:val="1"/>
        </w:rPr>
        <w:t xml:space="preserve"> </w:t>
      </w:r>
      <w:r w:rsidRPr="008A0D45">
        <w:t>выявленных</w:t>
      </w:r>
      <w:r w:rsidRPr="008A0D45">
        <w:rPr>
          <w:spacing w:val="1"/>
        </w:rPr>
        <w:t xml:space="preserve"> </w:t>
      </w:r>
      <w:r w:rsidRPr="008A0D45">
        <w:t>различий",</w:t>
      </w:r>
      <w:r w:rsidRPr="008A0D45">
        <w:rPr>
          <w:spacing w:val="1"/>
        </w:rPr>
        <w:t xml:space="preserve"> </w:t>
      </w:r>
      <w:r w:rsidRPr="008A0D45">
        <w:t>"Характеристика</w:t>
      </w:r>
      <w:r w:rsidRPr="008A0D45">
        <w:rPr>
          <w:spacing w:val="1"/>
        </w:rPr>
        <w:t xml:space="preserve"> </w:t>
      </w:r>
      <w:r w:rsidRPr="008A0D45">
        <w:t>туристско-рекреационного</w:t>
      </w:r>
      <w:r w:rsidRPr="008A0D45">
        <w:rPr>
          <w:spacing w:val="-1"/>
        </w:rPr>
        <w:t xml:space="preserve"> </w:t>
      </w:r>
      <w:r w:rsidRPr="008A0D45">
        <w:t>потенциала</w:t>
      </w:r>
      <w:r w:rsidRPr="008A0D45">
        <w:rPr>
          <w:spacing w:val="-1"/>
        </w:rPr>
        <w:t xml:space="preserve"> </w:t>
      </w:r>
      <w:r w:rsidRPr="008A0D45">
        <w:t>своего</w:t>
      </w:r>
      <w:r w:rsidRPr="008A0D45">
        <w:rPr>
          <w:spacing w:val="2"/>
        </w:rPr>
        <w:t xml:space="preserve"> </w:t>
      </w:r>
      <w:r w:rsidRPr="008A0D45">
        <w:t>края".</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Обобщение</w:t>
      </w:r>
      <w:r w:rsidRPr="008A0D45">
        <w:rPr>
          <w:spacing w:val="-6"/>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Государственная политика как фактор размещения производства. "Стратегия пространственного</w:t>
      </w:r>
      <w:r w:rsidRPr="008A0D45">
        <w:rPr>
          <w:spacing w:val="1"/>
        </w:rPr>
        <w:t xml:space="preserve"> </w:t>
      </w:r>
      <w:r w:rsidRPr="008A0D45">
        <w:t>развития</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до</w:t>
      </w:r>
      <w:r w:rsidRPr="008A0D45">
        <w:rPr>
          <w:spacing w:val="1"/>
        </w:rPr>
        <w:t xml:space="preserve"> </w:t>
      </w:r>
      <w:r w:rsidRPr="008A0D45">
        <w:t>2025</w:t>
      </w:r>
      <w:r w:rsidRPr="008A0D45">
        <w:rPr>
          <w:spacing w:val="1"/>
        </w:rPr>
        <w:t xml:space="preserve"> </w:t>
      </w:r>
      <w:r w:rsidRPr="008A0D45">
        <w:t>года":</w:t>
      </w:r>
      <w:r w:rsidRPr="008A0D45">
        <w:rPr>
          <w:spacing w:val="1"/>
        </w:rPr>
        <w:t xml:space="preserve"> </w:t>
      </w:r>
      <w:r w:rsidRPr="008A0D45">
        <w:t>основные</w:t>
      </w:r>
      <w:r w:rsidRPr="008A0D45">
        <w:rPr>
          <w:spacing w:val="1"/>
        </w:rPr>
        <w:t xml:space="preserve"> </w:t>
      </w:r>
      <w:r w:rsidRPr="008A0D45">
        <w:t>положения.</w:t>
      </w:r>
      <w:r w:rsidRPr="008A0D45">
        <w:rPr>
          <w:spacing w:val="1"/>
        </w:rPr>
        <w:t xml:space="preserve"> </w:t>
      </w:r>
      <w:r w:rsidRPr="008A0D45">
        <w:t>Новые</w:t>
      </w:r>
      <w:r w:rsidRPr="008A0D45">
        <w:rPr>
          <w:spacing w:val="1"/>
        </w:rPr>
        <w:t xml:space="preserve"> </w:t>
      </w:r>
      <w:r w:rsidRPr="008A0D45">
        <w:t>формы</w:t>
      </w:r>
      <w:r w:rsidRPr="008A0D45">
        <w:rPr>
          <w:spacing w:val="1"/>
        </w:rPr>
        <w:t xml:space="preserve"> </w:t>
      </w:r>
      <w:r w:rsidRPr="008A0D45">
        <w:t>территориальной</w:t>
      </w:r>
      <w:r w:rsidRPr="008A0D45">
        <w:rPr>
          <w:spacing w:val="1"/>
        </w:rPr>
        <w:t xml:space="preserve"> </w:t>
      </w:r>
      <w:r w:rsidRPr="008A0D45">
        <w:t>организации</w:t>
      </w:r>
      <w:r w:rsidRPr="008A0D45">
        <w:rPr>
          <w:spacing w:val="1"/>
        </w:rPr>
        <w:t xml:space="preserve"> </w:t>
      </w:r>
      <w:r w:rsidRPr="008A0D45">
        <w:t>хозяйства</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роль</w:t>
      </w:r>
      <w:r w:rsidRPr="008A0D45">
        <w:rPr>
          <w:spacing w:val="1"/>
        </w:rPr>
        <w:t xml:space="preserve"> </w:t>
      </w:r>
      <w:r w:rsidRPr="008A0D45">
        <w:t>в</w:t>
      </w:r>
      <w:r w:rsidRPr="008A0D45">
        <w:rPr>
          <w:spacing w:val="1"/>
        </w:rPr>
        <w:t xml:space="preserve"> </w:t>
      </w:r>
      <w:r w:rsidRPr="008A0D45">
        <w:t>изменении</w:t>
      </w:r>
      <w:r w:rsidRPr="008A0D45">
        <w:rPr>
          <w:spacing w:val="1"/>
        </w:rPr>
        <w:t xml:space="preserve"> </w:t>
      </w:r>
      <w:r w:rsidRPr="008A0D45">
        <w:t>территориальной</w:t>
      </w:r>
      <w:r w:rsidRPr="008A0D45">
        <w:rPr>
          <w:spacing w:val="1"/>
        </w:rPr>
        <w:t xml:space="preserve"> </w:t>
      </w:r>
      <w:r w:rsidRPr="008A0D45">
        <w:t>структуры</w:t>
      </w:r>
      <w:r w:rsidRPr="008A0D45">
        <w:rPr>
          <w:spacing w:val="1"/>
        </w:rPr>
        <w:t xml:space="preserve"> </w:t>
      </w:r>
      <w:r w:rsidRPr="008A0D45">
        <w:t>хозяйства</w:t>
      </w:r>
      <w:r w:rsidRPr="008A0D45">
        <w:rPr>
          <w:spacing w:val="1"/>
        </w:rPr>
        <w:t xml:space="preserve"> </w:t>
      </w:r>
      <w:r w:rsidRPr="008A0D45">
        <w:t>России.</w:t>
      </w:r>
      <w:r w:rsidRPr="008A0D45">
        <w:rPr>
          <w:spacing w:val="1"/>
        </w:rPr>
        <w:t xml:space="preserve"> </w:t>
      </w:r>
      <w:r w:rsidRPr="008A0D45">
        <w:t>Кластеры.</w:t>
      </w:r>
      <w:r w:rsidRPr="008A0D45">
        <w:rPr>
          <w:spacing w:val="1"/>
        </w:rPr>
        <w:t xml:space="preserve"> </w:t>
      </w:r>
      <w:r w:rsidRPr="008A0D45">
        <w:t>Особые</w:t>
      </w:r>
      <w:r w:rsidRPr="008A0D45">
        <w:rPr>
          <w:spacing w:val="1"/>
        </w:rPr>
        <w:t xml:space="preserve"> </w:t>
      </w:r>
      <w:r w:rsidRPr="008A0D45">
        <w:t>экономические</w:t>
      </w:r>
      <w:r w:rsidRPr="008A0D45">
        <w:rPr>
          <w:spacing w:val="1"/>
        </w:rPr>
        <w:t xml:space="preserve"> </w:t>
      </w:r>
      <w:r w:rsidRPr="008A0D45">
        <w:t>зоны</w:t>
      </w:r>
      <w:r w:rsidRPr="008A0D45">
        <w:rPr>
          <w:spacing w:val="1"/>
        </w:rPr>
        <w:t xml:space="preserve"> </w:t>
      </w:r>
      <w:r w:rsidRPr="008A0D45">
        <w:t>(ОЭЗ).</w:t>
      </w:r>
      <w:r w:rsidRPr="008A0D45">
        <w:rPr>
          <w:spacing w:val="1"/>
        </w:rPr>
        <w:t xml:space="preserve"> </w:t>
      </w:r>
      <w:r w:rsidRPr="008A0D45">
        <w:t>Территории</w:t>
      </w:r>
      <w:r w:rsidRPr="008A0D45">
        <w:rPr>
          <w:spacing w:val="1"/>
        </w:rPr>
        <w:t xml:space="preserve"> </w:t>
      </w:r>
      <w:r w:rsidRPr="008A0D45">
        <w:t>опережающего</w:t>
      </w:r>
      <w:r w:rsidRPr="008A0D45">
        <w:rPr>
          <w:spacing w:val="1"/>
        </w:rPr>
        <w:t xml:space="preserve"> </w:t>
      </w:r>
      <w:r w:rsidRPr="008A0D45">
        <w:t>развития</w:t>
      </w:r>
      <w:r w:rsidRPr="008A0D45">
        <w:rPr>
          <w:spacing w:val="-1"/>
        </w:rPr>
        <w:t xml:space="preserve"> </w:t>
      </w:r>
      <w:r w:rsidRPr="008A0D45">
        <w:t>(ТОР).</w:t>
      </w:r>
      <w:r w:rsidRPr="008A0D45">
        <w:rPr>
          <w:spacing w:val="-1"/>
        </w:rPr>
        <w:t xml:space="preserve"> </w:t>
      </w:r>
      <w:r w:rsidRPr="008A0D45">
        <w:t>Факторы, ограничивающие</w:t>
      </w:r>
      <w:r w:rsidRPr="008A0D45">
        <w:rPr>
          <w:spacing w:val="-2"/>
        </w:rPr>
        <w:t xml:space="preserve"> </w:t>
      </w:r>
      <w:r w:rsidRPr="008A0D45">
        <w:t>развитие</w:t>
      </w:r>
      <w:r w:rsidRPr="008A0D45">
        <w:rPr>
          <w:spacing w:val="-4"/>
        </w:rPr>
        <w:t xml:space="preserve"> </w:t>
      </w:r>
      <w:r w:rsidRPr="008A0D45">
        <w:t>хозяйства.</w:t>
      </w:r>
    </w:p>
    <w:p w:rsidR="001511C1" w:rsidRPr="008A0D45" w:rsidRDefault="00194F02" w:rsidP="008A0D45">
      <w:pPr>
        <w:pStyle w:val="a0"/>
        <w:spacing w:before="1" w:line="276" w:lineRule="auto"/>
        <w:ind w:left="-142" w:firstLine="568"/>
      </w:pPr>
      <w:r w:rsidRPr="008A0D45">
        <w:t>Развитие</w:t>
      </w:r>
      <w:r w:rsidRPr="008A0D45">
        <w:rPr>
          <w:spacing w:val="1"/>
        </w:rPr>
        <w:t xml:space="preserve"> </w:t>
      </w:r>
      <w:r w:rsidRPr="008A0D45">
        <w:t>хозяйства</w:t>
      </w:r>
      <w:r w:rsidRPr="008A0D45">
        <w:rPr>
          <w:spacing w:val="1"/>
        </w:rPr>
        <w:t xml:space="preserve"> </w:t>
      </w:r>
      <w:r w:rsidRPr="008A0D45">
        <w:t>и</w:t>
      </w:r>
      <w:r w:rsidRPr="008A0D45">
        <w:rPr>
          <w:spacing w:val="1"/>
        </w:rPr>
        <w:t xml:space="preserve"> </w:t>
      </w:r>
      <w:r w:rsidRPr="008A0D45">
        <w:t>состояние</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"Стратегия</w:t>
      </w:r>
      <w:r w:rsidRPr="008A0D45">
        <w:rPr>
          <w:spacing w:val="1"/>
        </w:rPr>
        <w:t xml:space="preserve"> </w:t>
      </w:r>
      <w:r w:rsidRPr="008A0D45">
        <w:t>экологической</w:t>
      </w:r>
      <w:r w:rsidRPr="008A0D45">
        <w:rPr>
          <w:spacing w:val="1"/>
        </w:rPr>
        <w:t xml:space="preserve"> </w:t>
      </w:r>
      <w:r w:rsidRPr="008A0D45">
        <w:t>безопасности</w:t>
      </w:r>
      <w:r w:rsidRPr="008A0D45">
        <w:rPr>
          <w:spacing w:val="1"/>
        </w:rPr>
        <w:t xml:space="preserve"> </w:t>
      </w:r>
      <w:r w:rsidRPr="008A0D45">
        <w:t>Российской Федерации до 2025 года" и государственные меры по переходу России к модели</w:t>
      </w:r>
      <w:r w:rsidRPr="008A0D45">
        <w:rPr>
          <w:spacing w:val="1"/>
        </w:rPr>
        <w:t xml:space="preserve"> </w:t>
      </w:r>
      <w:r w:rsidRPr="008A0D45">
        <w:t>устойчивого</w:t>
      </w:r>
      <w:r w:rsidRPr="008A0D45">
        <w:rPr>
          <w:spacing w:val="-2"/>
        </w:rPr>
        <w:t xml:space="preserve"> </w:t>
      </w:r>
      <w:r w:rsidRPr="008A0D45">
        <w:t>развития.</w:t>
      </w:r>
    </w:p>
    <w:p w:rsidR="001511C1" w:rsidRPr="008A0D45" w:rsidRDefault="00194F02" w:rsidP="008A0D45">
      <w:pPr>
        <w:pStyle w:val="a0"/>
        <w:spacing w:line="276" w:lineRule="auto"/>
        <w:ind w:left="-142" w:firstLine="568"/>
      </w:pPr>
      <w:r w:rsidRPr="008A0D45">
        <w:t>Практическая работа "Сравнительная оценка вклада отдельных отраслей хозяйства в загрязнение</w:t>
      </w:r>
      <w:r w:rsidRPr="008A0D45">
        <w:rPr>
          <w:spacing w:val="1"/>
        </w:rPr>
        <w:t xml:space="preserve"> </w:t>
      </w:r>
      <w:r w:rsidRPr="008A0D45">
        <w:t>окружающей</w:t>
      </w:r>
      <w:r w:rsidRPr="008A0D45">
        <w:rPr>
          <w:spacing w:val="-1"/>
        </w:rPr>
        <w:t xml:space="preserve"> </w:t>
      </w:r>
      <w:r w:rsidRPr="008A0D45">
        <w:t>среды на</w:t>
      </w:r>
      <w:r w:rsidRPr="008A0D45">
        <w:rPr>
          <w:spacing w:val="-1"/>
        </w:rPr>
        <w:t xml:space="preserve"> </w:t>
      </w:r>
      <w:r w:rsidRPr="008A0D45">
        <w:t>основе</w:t>
      </w:r>
      <w:r w:rsidRPr="008A0D45">
        <w:rPr>
          <w:spacing w:val="-3"/>
        </w:rPr>
        <w:t xml:space="preserve"> </w:t>
      </w:r>
      <w:r w:rsidRPr="008A0D45">
        <w:t>анализа</w:t>
      </w:r>
      <w:r w:rsidRPr="008A0D45">
        <w:rPr>
          <w:spacing w:val="-1"/>
        </w:rPr>
        <w:t xml:space="preserve"> </w:t>
      </w:r>
      <w:r w:rsidRPr="008A0D45">
        <w:t>статистических</w:t>
      </w:r>
      <w:r w:rsidRPr="008A0D45">
        <w:rPr>
          <w:spacing w:val="2"/>
        </w:rPr>
        <w:t xml:space="preserve"> </w:t>
      </w:r>
      <w:r w:rsidRPr="008A0D45">
        <w:t>материалов".</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Регионы</w:t>
      </w:r>
      <w:r w:rsidRPr="008A0D45">
        <w:rPr>
          <w:spacing w:val="-3"/>
          <w:sz w:val="24"/>
          <w:szCs w:val="24"/>
        </w:rPr>
        <w:t xml:space="preserve"> </w:t>
      </w:r>
      <w:r w:rsidRPr="008A0D45">
        <w:rPr>
          <w:sz w:val="24"/>
          <w:szCs w:val="24"/>
        </w:rPr>
        <w:t>России.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Западный</w:t>
      </w:r>
      <w:r w:rsidRPr="008A0D45">
        <w:rPr>
          <w:spacing w:val="-4"/>
          <w:sz w:val="24"/>
          <w:szCs w:val="24"/>
        </w:rPr>
        <w:t xml:space="preserve"> </w:t>
      </w:r>
      <w:r w:rsidRPr="008A0D45">
        <w:rPr>
          <w:sz w:val="24"/>
          <w:szCs w:val="24"/>
        </w:rPr>
        <w:t>макрорегион</w:t>
      </w:r>
      <w:r w:rsidRPr="008A0D45">
        <w:rPr>
          <w:spacing w:val="-3"/>
          <w:sz w:val="24"/>
          <w:szCs w:val="24"/>
        </w:rPr>
        <w:t xml:space="preserve"> </w:t>
      </w:r>
      <w:r w:rsidRPr="008A0D45">
        <w:rPr>
          <w:sz w:val="24"/>
          <w:szCs w:val="24"/>
        </w:rPr>
        <w:t>(Европейская</w:t>
      </w:r>
      <w:r w:rsidRPr="008A0D45">
        <w:rPr>
          <w:spacing w:val="-3"/>
          <w:sz w:val="24"/>
          <w:szCs w:val="24"/>
        </w:rPr>
        <w:t xml:space="preserve"> </w:t>
      </w:r>
      <w:r w:rsidRPr="008A0D45">
        <w:rPr>
          <w:sz w:val="24"/>
          <w:szCs w:val="24"/>
        </w:rPr>
        <w:t>часть) России.</w:t>
      </w:r>
    </w:p>
    <w:p w:rsidR="001511C1" w:rsidRPr="008A0D45" w:rsidRDefault="00194F02" w:rsidP="008A0D45">
      <w:pPr>
        <w:pStyle w:val="a0"/>
        <w:spacing w:line="276" w:lineRule="auto"/>
        <w:ind w:left="-142" w:firstLine="568"/>
      </w:pPr>
      <w:r w:rsidRPr="008A0D45">
        <w:t>Географические особенности географических районов: Европейский Север России, Северо-Запад</w:t>
      </w:r>
      <w:r w:rsidRPr="008A0D45">
        <w:rPr>
          <w:spacing w:val="1"/>
        </w:rPr>
        <w:t xml:space="preserve"> </w:t>
      </w:r>
      <w:r w:rsidRPr="008A0D45">
        <w:t>России, Центральная Россия, Поволжье, Юг Европейской части России, Урал. Географическое</w:t>
      </w:r>
      <w:r w:rsidRPr="008A0D45">
        <w:rPr>
          <w:spacing w:val="1"/>
        </w:rPr>
        <w:t xml:space="preserve"> </w:t>
      </w:r>
      <w:r w:rsidRPr="008A0D45">
        <w:t>положение. Особенности природно-ресурсного потенциала, население и хозяйство. Социально-</w:t>
      </w:r>
      <w:r w:rsidRPr="008A0D45">
        <w:rPr>
          <w:spacing w:val="1"/>
        </w:rPr>
        <w:t xml:space="preserve"> </w:t>
      </w:r>
      <w:r w:rsidRPr="008A0D45">
        <w:t>экономические и экологические проблемы и перспективы развития. Классификация субъектов</w:t>
      </w:r>
      <w:r w:rsidRPr="008A0D45">
        <w:rPr>
          <w:spacing w:val="1"/>
        </w:rPr>
        <w:t xml:space="preserve"> </w:t>
      </w:r>
      <w:r w:rsidRPr="008A0D45">
        <w:t>Российской Федерации Западного макрорегиона по уровню социально-экономического развития;</w:t>
      </w:r>
      <w:r w:rsidRPr="008A0D45">
        <w:rPr>
          <w:spacing w:val="1"/>
        </w:rPr>
        <w:t xml:space="preserve"> </w:t>
      </w:r>
      <w:r w:rsidRPr="008A0D45">
        <w:t>их</w:t>
      </w:r>
      <w:r w:rsidRPr="008A0D45">
        <w:rPr>
          <w:spacing w:val="1"/>
        </w:rPr>
        <w:t xml:space="preserve"> </w:t>
      </w:r>
      <w:r w:rsidRPr="008A0D45">
        <w:t>внутренние</w:t>
      </w:r>
      <w:r w:rsidRPr="008A0D45">
        <w:rPr>
          <w:spacing w:val="-1"/>
        </w:rPr>
        <w:t xml:space="preserve"> </w:t>
      </w:r>
      <w:r w:rsidRPr="008A0D45">
        <w:t>различия.</w:t>
      </w:r>
    </w:p>
    <w:p w:rsidR="001511C1" w:rsidRPr="008A0D45" w:rsidRDefault="00194F02" w:rsidP="008A0D45">
      <w:pPr>
        <w:pStyle w:val="a0"/>
        <w:spacing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"Сравнение</w:t>
      </w:r>
      <w:r w:rsidRPr="008A0D45">
        <w:rPr>
          <w:spacing w:val="1"/>
        </w:rPr>
        <w:t xml:space="preserve"> </w:t>
      </w:r>
      <w:r w:rsidRPr="008A0D45">
        <w:t>ЭГП</w:t>
      </w:r>
      <w:r w:rsidRPr="008A0D45">
        <w:rPr>
          <w:spacing w:val="1"/>
        </w:rPr>
        <w:t xml:space="preserve"> </w:t>
      </w:r>
      <w:r w:rsidRPr="008A0D45">
        <w:t>двух</w:t>
      </w:r>
      <w:r w:rsidRPr="008A0D45">
        <w:rPr>
          <w:spacing w:val="1"/>
        </w:rPr>
        <w:t xml:space="preserve"> </w:t>
      </w:r>
      <w:r w:rsidRPr="008A0D45">
        <w:t>географических</w:t>
      </w:r>
      <w:r w:rsidRPr="008A0D45">
        <w:rPr>
          <w:spacing w:val="1"/>
        </w:rPr>
        <w:t xml:space="preserve"> </w:t>
      </w:r>
      <w:r w:rsidRPr="008A0D45">
        <w:t>районов</w:t>
      </w:r>
      <w:r w:rsidRPr="008A0D45">
        <w:rPr>
          <w:spacing w:val="1"/>
        </w:rPr>
        <w:t xml:space="preserve"> </w:t>
      </w:r>
      <w:r w:rsidRPr="008A0D45">
        <w:t>страны</w:t>
      </w:r>
      <w:r w:rsidRPr="008A0D45">
        <w:rPr>
          <w:spacing w:val="1"/>
        </w:rPr>
        <w:t xml:space="preserve"> </w:t>
      </w:r>
      <w:r w:rsidRPr="008A0D45">
        <w:t>по</w:t>
      </w:r>
      <w:r w:rsidRPr="008A0D45">
        <w:rPr>
          <w:spacing w:val="1"/>
        </w:rPr>
        <w:t xml:space="preserve"> </w:t>
      </w:r>
      <w:r w:rsidRPr="008A0D45">
        <w:t>разным</w:t>
      </w:r>
      <w:r w:rsidRPr="008A0D45">
        <w:rPr>
          <w:spacing w:val="1"/>
        </w:rPr>
        <w:t xml:space="preserve"> </w:t>
      </w:r>
      <w:r w:rsidRPr="008A0D45">
        <w:t>источникам</w:t>
      </w:r>
      <w:r w:rsidRPr="008A0D45">
        <w:rPr>
          <w:spacing w:val="1"/>
        </w:rPr>
        <w:t xml:space="preserve"> </w:t>
      </w:r>
      <w:r w:rsidRPr="008A0D45">
        <w:t>информации",</w:t>
      </w:r>
      <w:r w:rsidRPr="008A0D45">
        <w:rPr>
          <w:spacing w:val="1"/>
        </w:rPr>
        <w:t xml:space="preserve"> </w:t>
      </w:r>
      <w:r w:rsidRPr="008A0D45">
        <w:t>"Классификация</w:t>
      </w:r>
      <w:r w:rsidRPr="008A0D45">
        <w:rPr>
          <w:spacing w:val="1"/>
        </w:rPr>
        <w:t xml:space="preserve"> </w:t>
      </w:r>
      <w:r w:rsidRPr="008A0D45">
        <w:t>субъектов</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одного</w:t>
      </w:r>
      <w:r w:rsidRPr="008A0D45">
        <w:rPr>
          <w:spacing w:val="1"/>
        </w:rPr>
        <w:t xml:space="preserve"> </w:t>
      </w:r>
      <w:r w:rsidRPr="008A0D45">
        <w:t>из</w:t>
      </w:r>
      <w:r w:rsidRPr="008A0D45">
        <w:rPr>
          <w:spacing w:val="1"/>
        </w:rPr>
        <w:t xml:space="preserve"> </w:t>
      </w:r>
      <w:r w:rsidRPr="008A0D45">
        <w:t>географических</w:t>
      </w:r>
      <w:r w:rsidRPr="008A0D45">
        <w:rPr>
          <w:spacing w:val="1"/>
        </w:rPr>
        <w:t xml:space="preserve"> </w:t>
      </w:r>
      <w:r w:rsidRPr="008A0D45">
        <w:t>районов</w:t>
      </w:r>
      <w:r w:rsidRPr="008A0D45">
        <w:rPr>
          <w:spacing w:val="1"/>
        </w:rPr>
        <w:t xml:space="preserve"> </w:t>
      </w:r>
      <w:r w:rsidRPr="008A0D45">
        <w:t>России</w:t>
      </w:r>
      <w:r w:rsidRPr="008A0D45">
        <w:rPr>
          <w:spacing w:val="1"/>
        </w:rPr>
        <w:t xml:space="preserve"> </w:t>
      </w:r>
      <w:r w:rsidRPr="008A0D45">
        <w:t>по</w:t>
      </w:r>
      <w:r w:rsidRPr="008A0D45">
        <w:rPr>
          <w:spacing w:val="1"/>
        </w:rPr>
        <w:t xml:space="preserve"> </w:t>
      </w:r>
      <w:r w:rsidRPr="008A0D45">
        <w:t>уровню</w:t>
      </w:r>
      <w:r w:rsidRPr="008A0D45">
        <w:rPr>
          <w:spacing w:val="1"/>
        </w:rPr>
        <w:t xml:space="preserve"> </w:t>
      </w:r>
      <w:r w:rsidRPr="008A0D45">
        <w:t>социально-экономического</w:t>
      </w:r>
      <w:r w:rsidRPr="008A0D45">
        <w:rPr>
          <w:spacing w:val="1"/>
        </w:rPr>
        <w:t xml:space="preserve"> </w:t>
      </w:r>
      <w:r w:rsidRPr="008A0D45">
        <w:t>развития</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статистических</w:t>
      </w:r>
      <w:r w:rsidRPr="008A0D45">
        <w:rPr>
          <w:spacing w:val="-2"/>
        </w:rPr>
        <w:t xml:space="preserve"> </w:t>
      </w:r>
      <w:r w:rsidRPr="008A0D45">
        <w:t>данных".</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Восточный</w:t>
      </w:r>
      <w:r w:rsidRPr="008A0D45">
        <w:rPr>
          <w:spacing w:val="-2"/>
          <w:sz w:val="24"/>
          <w:szCs w:val="24"/>
        </w:rPr>
        <w:t xml:space="preserve"> </w:t>
      </w:r>
      <w:r w:rsidRPr="008A0D45">
        <w:rPr>
          <w:sz w:val="24"/>
          <w:szCs w:val="24"/>
        </w:rPr>
        <w:t>макрорегион</w:t>
      </w:r>
      <w:r w:rsidRPr="008A0D45">
        <w:rPr>
          <w:spacing w:val="-1"/>
          <w:sz w:val="24"/>
          <w:szCs w:val="24"/>
        </w:rPr>
        <w:t xml:space="preserve"> </w:t>
      </w:r>
      <w:r w:rsidRPr="008A0D45">
        <w:rPr>
          <w:sz w:val="24"/>
          <w:szCs w:val="24"/>
        </w:rPr>
        <w:t>России.</w:t>
      </w:r>
    </w:p>
    <w:p w:rsidR="001511C1" w:rsidRPr="008A0D45" w:rsidRDefault="00194F02" w:rsidP="008A0D45">
      <w:pPr>
        <w:pStyle w:val="a0"/>
        <w:spacing w:line="276" w:lineRule="auto"/>
        <w:ind w:left="-142" w:firstLine="568"/>
      </w:pPr>
      <w:r w:rsidRPr="008A0D45">
        <w:t>Географические</w:t>
      </w:r>
      <w:r w:rsidRPr="008A0D45">
        <w:rPr>
          <w:spacing w:val="-11"/>
        </w:rPr>
        <w:t xml:space="preserve"> </w:t>
      </w:r>
      <w:r w:rsidRPr="008A0D45">
        <w:t>особенности</w:t>
      </w:r>
      <w:r w:rsidRPr="008A0D45">
        <w:rPr>
          <w:spacing w:val="-9"/>
        </w:rPr>
        <w:t xml:space="preserve"> </w:t>
      </w:r>
      <w:r w:rsidRPr="008A0D45">
        <w:t>географических</w:t>
      </w:r>
      <w:r w:rsidRPr="008A0D45">
        <w:rPr>
          <w:spacing w:val="-7"/>
        </w:rPr>
        <w:t xml:space="preserve"> </w:t>
      </w:r>
      <w:r w:rsidRPr="008A0D45">
        <w:t>районов:</w:t>
      </w:r>
      <w:r w:rsidRPr="008A0D45">
        <w:rPr>
          <w:spacing w:val="-10"/>
        </w:rPr>
        <w:t xml:space="preserve"> </w:t>
      </w:r>
      <w:r w:rsidRPr="008A0D45">
        <w:t>Сибирь</w:t>
      </w:r>
      <w:r w:rsidRPr="008A0D45">
        <w:rPr>
          <w:spacing w:val="-11"/>
        </w:rPr>
        <w:t xml:space="preserve"> </w:t>
      </w:r>
      <w:r w:rsidRPr="008A0D45">
        <w:t>и</w:t>
      </w:r>
      <w:r w:rsidRPr="008A0D45">
        <w:rPr>
          <w:spacing w:val="-9"/>
        </w:rPr>
        <w:t xml:space="preserve"> </w:t>
      </w:r>
      <w:r w:rsidRPr="008A0D45">
        <w:t>Дальний</w:t>
      </w:r>
      <w:r w:rsidRPr="008A0D45">
        <w:rPr>
          <w:spacing w:val="-9"/>
        </w:rPr>
        <w:t xml:space="preserve"> </w:t>
      </w:r>
      <w:r w:rsidRPr="008A0D45">
        <w:t>Восток.</w:t>
      </w:r>
      <w:r w:rsidRPr="008A0D45">
        <w:rPr>
          <w:spacing w:val="-9"/>
        </w:rPr>
        <w:t xml:space="preserve"> </w:t>
      </w:r>
      <w:r w:rsidRPr="008A0D45">
        <w:t>Географическое</w:t>
      </w:r>
      <w:r w:rsidRPr="008A0D45">
        <w:rPr>
          <w:spacing w:val="-58"/>
        </w:rPr>
        <w:t xml:space="preserve"> </w:t>
      </w:r>
      <w:r w:rsidRPr="008A0D45">
        <w:t>положение. Особенности природно-ресурсного потенциала, население и хозяйство. Социально-</w:t>
      </w:r>
      <w:r w:rsidRPr="008A0D45">
        <w:rPr>
          <w:spacing w:val="1"/>
        </w:rPr>
        <w:t xml:space="preserve"> </w:t>
      </w:r>
      <w:r w:rsidRPr="008A0D45">
        <w:t>экономические и экологические проблемы и перспективы развития. Классификация субъектов</w:t>
      </w:r>
      <w:r w:rsidRPr="008A0D45">
        <w:rPr>
          <w:spacing w:val="1"/>
        </w:rPr>
        <w:t xml:space="preserve"> </w:t>
      </w:r>
      <w:r w:rsidRPr="008A0D45">
        <w:t>Российской</w:t>
      </w:r>
      <w:r w:rsidRPr="008A0D45">
        <w:rPr>
          <w:spacing w:val="-8"/>
        </w:rPr>
        <w:t xml:space="preserve"> </w:t>
      </w:r>
      <w:r w:rsidRPr="008A0D45">
        <w:t>Федерации</w:t>
      </w:r>
      <w:r w:rsidRPr="008A0D45">
        <w:rPr>
          <w:spacing w:val="-10"/>
        </w:rPr>
        <w:t xml:space="preserve"> </w:t>
      </w:r>
      <w:r w:rsidRPr="008A0D45">
        <w:t>Восточного</w:t>
      </w:r>
      <w:r w:rsidRPr="008A0D45">
        <w:rPr>
          <w:spacing w:val="-8"/>
        </w:rPr>
        <w:t xml:space="preserve"> </w:t>
      </w:r>
      <w:r w:rsidRPr="008A0D45">
        <w:t>макрорегиона</w:t>
      </w:r>
      <w:r w:rsidRPr="008A0D45">
        <w:rPr>
          <w:spacing w:val="-9"/>
        </w:rPr>
        <w:t xml:space="preserve"> </w:t>
      </w:r>
      <w:r w:rsidRPr="008A0D45">
        <w:t>по</w:t>
      </w:r>
      <w:r w:rsidRPr="008A0D45">
        <w:rPr>
          <w:spacing w:val="-6"/>
        </w:rPr>
        <w:t xml:space="preserve"> </w:t>
      </w:r>
      <w:r w:rsidRPr="008A0D45">
        <w:t>уровню</w:t>
      </w:r>
      <w:r w:rsidRPr="008A0D45">
        <w:rPr>
          <w:spacing w:val="-8"/>
        </w:rPr>
        <w:t xml:space="preserve"> </w:t>
      </w:r>
      <w:r w:rsidRPr="008A0D45">
        <w:t>социально-экономического</w:t>
      </w:r>
      <w:r w:rsidRPr="008A0D45">
        <w:rPr>
          <w:spacing w:val="-8"/>
        </w:rPr>
        <w:t xml:space="preserve"> </w:t>
      </w:r>
      <w:r w:rsidRPr="008A0D45">
        <w:t>развития;</w:t>
      </w:r>
      <w:r w:rsidRPr="008A0D45">
        <w:rPr>
          <w:spacing w:val="-58"/>
        </w:rPr>
        <w:t xml:space="preserve"> </w:t>
      </w:r>
      <w:r w:rsidRPr="008A0D45">
        <w:t>их</w:t>
      </w:r>
      <w:r w:rsidRPr="008A0D45">
        <w:rPr>
          <w:spacing w:val="1"/>
        </w:rPr>
        <w:t xml:space="preserve"> </w:t>
      </w:r>
      <w:r w:rsidRPr="008A0D45">
        <w:t>внутренние</w:t>
      </w:r>
      <w:r w:rsidRPr="008A0D45">
        <w:rPr>
          <w:spacing w:val="-1"/>
        </w:rPr>
        <w:t xml:space="preserve"> </w:t>
      </w:r>
      <w:r w:rsidRPr="008A0D45">
        <w:t>различия.</w:t>
      </w:r>
    </w:p>
    <w:p w:rsidR="001511C1" w:rsidRPr="008A0D45" w:rsidRDefault="00194F02" w:rsidP="008A0D45">
      <w:pPr>
        <w:pStyle w:val="a0"/>
        <w:spacing w:before="1" w:line="276" w:lineRule="auto"/>
        <w:ind w:left="-142" w:firstLine="568"/>
      </w:pPr>
      <w:r w:rsidRPr="008A0D45">
        <w:t>Практические</w:t>
      </w:r>
      <w:r w:rsidRPr="008A0D45">
        <w:rPr>
          <w:spacing w:val="1"/>
        </w:rPr>
        <w:t xml:space="preserve"> </w:t>
      </w:r>
      <w:r w:rsidRPr="008A0D45">
        <w:t>работы:</w:t>
      </w:r>
      <w:r w:rsidRPr="008A0D45">
        <w:rPr>
          <w:spacing w:val="1"/>
        </w:rPr>
        <w:t xml:space="preserve"> </w:t>
      </w:r>
      <w:r w:rsidRPr="008A0D45">
        <w:t>"Сравнение</w:t>
      </w:r>
      <w:r w:rsidRPr="008A0D45">
        <w:rPr>
          <w:spacing w:val="1"/>
        </w:rPr>
        <w:t xml:space="preserve"> </w:t>
      </w:r>
      <w:r w:rsidRPr="008A0D45">
        <w:t>человеческого</w:t>
      </w:r>
      <w:r w:rsidRPr="008A0D45">
        <w:rPr>
          <w:spacing w:val="1"/>
        </w:rPr>
        <w:t xml:space="preserve"> </w:t>
      </w:r>
      <w:r w:rsidRPr="008A0D45">
        <w:t>капитала</w:t>
      </w:r>
      <w:r w:rsidRPr="008A0D45">
        <w:rPr>
          <w:spacing w:val="1"/>
        </w:rPr>
        <w:t xml:space="preserve"> </w:t>
      </w:r>
      <w:r w:rsidRPr="008A0D45">
        <w:t>двух</w:t>
      </w:r>
      <w:r w:rsidRPr="008A0D45">
        <w:rPr>
          <w:spacing w:val="1"/>
        </w:rPr>
        <w:t xml:space="preserve"> </w:t>
      </w:r>
      <w:r w:rsidRPr="008A0D45">
        <w:t>географических</w:t>
      </w:r>
      <w:r w:rsidRPr="008A0D45">
        <w:rPr>
          <w:spacing w:val="1"/>
        </w:rPr>
        <w:t xml:space="preserve"> </w:t>
      </w:r>
      <w:r w:rsidRPr="008A0D45">
        <w:t>районов</w:t>
      </w:r>
      <w:r w:rsidRPr="008A0D45">
        <w:rPr>
          <w:spacing w:val="1"/>
        </w:rPr>
        <w:t xml:space="preserve"> </w:t>
      </w:r>
      <w:r w:rsidRPr="008A0D45">
        <w:t>(субъектов Российской Федерации) по заданным критериям", "Выявление факторов размещения</w:t>
      </w:r>
      <w:r w:rsidRPr="008A0D45">
        <w:rPr>
          <w:spacing w:val="1"/>
        </w:rPr>
        <w:t xml:space="preserve"> </w:t>
      </w:r>
      <w:r w:rsidRPr="008A0D45">
        <w:t>предприятий</w:t>
      </w:r>
      <w:r w:rsidRPr="008A0D45">
        <w:rPr>
          <w:spacing w:val="-1"/>
        </w:rPr>
        <w:t xml:space="preserve"> </w:t>
      </w:r>
      <w:r w:rsidRPr="008A0D45">
        <w:t>одного</w:t>
      </w:r>
      <w:r w:rsidRPr="008A0D45">
        <w:rPr>
          <w:spacing w:val="-1"/>
        </w:rPr>
        <w:t xml:space="preserve"> </w:t>
      </w:r>
      <w:r w:rsidRPr="008A0D45">
        <w:t>из</w:t>
      </w:r>
      <w:r w:rsidRPr="008A0D45">
        <w:rPr>
          <w:spacing w:val="-2"/>
        </w:rPr>
        <w:t xml:space="preserve"> </w:t>
      </w:r>
      <w:r w:rsidRPr="008A0D45">
        <w:t>промышленных</w:t>
      </w:r>
      <w:r w:rsidRPr="008A0D45">
        <w:rPr>
          <w:spacing w:val="-2"/>
        </w:rPr>
        <w:t xml:space="preserve"> </w:t>
      </w:r>
      <w:r w:rsidRPr="008A0D45">
        <w:t>кластеров</w:t>
      </w:r>
      <w:r w:rsidRPr="008A0D45">
        <w:rPr>
          <w:spacing w:val="-2"/>
        </w:rPr>
        <w:t xml:space="preserve"> </w:t>
      </w:r>
      <w:r w:rsidRPr="008A0D45">
        <w:t>Дальнего</w:t>
      </w:r>
      <w:r w:rsidRPr="008A0D45">
        <w:rPr>
          <w:spacing w:val="-1"/>
        </w:rPr>
        <w:t xml:space="preserve"> </w:t>
      </w:r>
      <w:r w:rsidRPr="008A0D45">
        <w:t>Востока</w:t>
      </w:r>
      <w:r w:rsidRPr="008A0D45">
        <w:rPr>
          <w:spacing w:val="-2"/>
        </w:rPr>
        <w:t xml:space="preserve"> </w:t>
      </w:r>
      <w:r w:rsidRPr="008A0D45">
        <w:t>(по</w:t>
      </w:r>
      <w:r w:rsidRPr="008A0D45">
        <w:rPr>
          <w:spacing w:val="-1"/>
        </w:rPr>
        <w:t xml:space="preserve"> </w:t>
      </w:r>
      <w:r w:rsidRPr="008A0D45">
        <w:t>выбору)".</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Обобщение</w:t>
      </w:r>
      <w:r w:rsidRPr="008A0D45">
        <w:rPr>
          <w:spacing w:val="-6"/>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Федеральные</w:t>
      </w:r>
      <w:r w:rsidRPr="008A0D45">
        <w:rPr>
          <w:spacing w:val="1"/>
        </w:rPr>
        <w:t xml:space="preserve"> </w:t>
      </w:r>
      <w:r w:rsidRPr="008A0D45">
        <w:t>и</w:t>
      </w:r>
      <w:r w:rsidRPr="008A0D45">
        <w:rPr>
          <w:spacing w:val="1"/>
        </w:rPr>
        <w:t xml:space="preserve"> </w:t>
      </w:r>
      <w:r w:rsidRPr="008A0D45">
        <w:t>региональные</w:t>
      </w:r>
      <w:r w:rsidRPr="008A0D45">
        <w:rPr>
          <w:spacing w:val="1"/>
        </w:rPr>
        <w:t xml:space="preserve"> </w:t>
      </w:r>
      <w:r w:rsidRPr="008A0D45">
        <w:t>целевые</w:t>
      </w:r>
      <w:r w:rsidRPr="008A0D45">
        <w:rPr>
          <w:spacing w:val="1"/>
        </w:rPr>
        <w:t xml:space="preserve"> </w:t>
      </w:r>
      <w:r w:rsidRPr="008A0D45">
        <w:t>программы.</w:t>
      </w:r>
      <w:r w:rsidRPr="008A0D45">
        <w:rPr>
          <w:spacing w:val="1"/>
        </w:rPr>
        <w:t xml:space="preserve"> </w:t>
      </w:r>
      <w:r w:rsidRPr="008A0D45">
        <w:t>Государственная</w:t>
      </w:r>
      <w:r w:rsidRPr="008A0D45">
        <w:rPr>
          <w:spacing w:val="1"/>
        </w:rPr>
        <w:t xml:space="preserve"> </w:t>
      </w:r>
      <w:r w:rsidRPr="008A0D45">
        <w:t>программа</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2"/>
        </w:rPr>
        <w:t xml:space="preserve"> </w:t>
      </w:r>
      <w:r w:rsidRPr="008A0D45">
        <w:t>"Социально-экономическое</w:t>
      </w:r>
      <w:r w:rsidRPr="008A0D45">
        <w:rPr>
          <w:spacing w:val="-3"/>
        </w:rPr>
        <w:t xml:space="preserve"> </w:t>
      </w:r>
      <w:r w:rsidRPr="008A0D45">
        <w:t>развитие</w:t>
      </w:r>
      <w:r w:rsidRPr="008A0D45">
        <w:rPr>
          <w:spacing w:val="-3"/>
        </w:rPr>
        <w:t xml:space="preserve"> </w:t>
      </w:r>
      <w:r w:rsidRPr="008A0D45">
        <w:t>Арктической</w:t>
      </w:r>
      <w:r w:rsidRPr="008A0D45">
        <w:rPr>
          <w:spacing w:val="-2"/>
        </w:rPr>
        <w:t xml:space="preserve"> </w:t>
      </w:r>
      <w:r w:rsidRPr="008A0D45">
        <w:t>зоны</w:t>
      </w:r>
      <w:r w:rsidRPr="008A0D45">
        <w:rPr>
          <w:spacing w:val="-2"/>
        </w:rPr>
        <w:t xml:space="preserve"> </w:t>
      </w:r>
      <w:r w:rsidRPr="008A0D45">
        <w:t>Российской</w:t>
      </w:r>
      <w:r w:rsidRPr="008A0D45">
        <w:rPr>
          <w:spacing w:val="-2"/>
        </w:rPr>
        <w:t xml:space="preserve"> </w:t>
      </w:r>
      <w:r w:rsidRPr="008A0D45">
        <w:t>Федерации".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lastRenderedPageBreak/>
        <w:t>Россия</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современном</w:t>
      </w:r>
      <w:r w:rsidRPr="008A0D45">
        <w:rPr>
          <w:spacing w:val="-3"/>
          <w:sz w:val="24"/>
          <w:szCs w:val="24"/>
        </w:rPr>
        <w:t xml:space="preserve"> </w:t>
      </w:r>
      <w:r w:rsidRPr="008A0D45">
        <w:rPr>
          <w:sz w:val="24"/>
          <w:szCs w:val="24"/>
        </w:rPr>
        <w:t>мире.</w:t>
      </w:r>
    </w:p>
    <w:p w:rsidR="001511C1" w:rsidRPr="008A0D45" w:rsidRDefault="00194F02" w:rsidP="008A0D45">
      <w:pPr>
        <w:pStyle w:val="a0"/>
        <w:spacing w:line="276" w:lineRule="auto"/>
        <w:ind w:left="-142" w:firstLine="568"/>
      </w:pPr>
      <w:r w:rsidRPr="008A0D45">
        <w:t>Россия</w:t>
      </w:r>
      <w:r w:rsidRPr="008A0D45">
        <w:rPr>
          <w:spacing w:val="1"/>
        </w:rPr>
        <w:t xml:space="preserve"> </w:t>
      </w:r>
      <w:r w:rsidRPr="008A0D45">
        <w:t>в</w:t>
      </w:r>
      <w:r w:rsidRPr="008A0D45">
        <w:rPr>
          <w:spacing w:val="1"/>
        </w:rPr>
        <w:t xml:space="preserve"> </w:t>
      </w:r>
      <w:r w:rsidRPr="008A0D45">
        <w:t>системе</w:t>
      </w:r>
      <w:r w:rsidRPr="008A0D45">
        <w:rPr>
          <w:spacing w:val="1"/>
        </w:rPr>
        <w:t xml:space="preserve"> </w:t>
      </w:r>
      <w:r w:rsidRPr="008A0D45">
        <w:t>международного</w:t>
      </w:r>
      <w:r w:rsidRPr="008A0D45">
        <w:rPr>
          <w:spacing w:val="1"/>
        </w:rPr>
        <w:t xml:space="preserve"> </w:t>
      </w:r>
      <w:r w:rsidRPr="008A0D45">
        <w:t>географического</w:t>
      </w:r>
      <w:r w:rsidRPr="008A0D45">
        <w:rPr>
          <w:spacing w:val="1"/>
        </w:rPr>
        <w:t xml:space="preserve"> </w:t>
      </w:r>
      <w:r w:rsidRPr="008A0D45">
        <w:t>разделения</w:t>
      </w:r>
      <w:r w:rsidRPr="008A0D45">
        <w:rPr>
          <w:spacing w:val="1"/>
        </w:rPr>
        <w:t xml:space="preserve"> </w:t>
      </w:r>
      <w:r w:rsidRPr="008A0D45">
        <w:t>труда.</w:t>
      </w:r>
      <w:r w:rsidRPr="008A0D45">
        <w:rPr>
          <w:spacing w:val="1"/>
        </w:rPr>
        <w:t xml:space="preserve"> </w:t>
      </w:r>
      <w:r w:rsidRPr="008A0D45">
        <w:t>Россия</w:t>
      </w:r>
      <w:r w:rsidRPr="008A0D45">
        <w:rPr>
          <w:spacing w:val="1"/>
        </w:rPr>
        <w:t xml:space="preserve"> </w:t>
      </w:r>
      <w:r w:rsidRPr="008A0D45">
        <w:t>в</w:t>
      </w:r>
      <w:r w:rsidRPr="008A0D45">
        <w:rPr>
          <w:spacing w:val="1"/>
        </w:rPr>
        <w:t xml:space="preserve"> </w:t>
      </w:r>
      <w:r w:rsidRPr="008A0D45">
        <w:t>составе</w:t>
      </w:r>
      <w:r w:rsidRPr="008A0D45">
        <w:rPr>
          <w:spacing w:val="1"/>
        </w:rPr>
        <w:t xml:space="preserve"> </w:t>
      </w:r>
      <w:r w:rsidRPr="008A0D45">
        <w:t>международных</w:t>
      </w:r>
      <w:r w:rsidRPr="008A0D45">
        <w:rPr>
          <w:spacing w:val="1"/>
        </w:rPr>
        <w:t xml:space="preserve"> </w:t>
      </w:r>
      <w:r w:rsidRPr="008A0D45">
        <w:t>экономических</w:t>
      </w:r>
      <w:r w:rsidRPr="008A0D45">
        <w:rPr>
          <w:spacing w:val="1"/>
        </w:rPr>
        <w:t xml:space="preserve"> </w:t>
      </w:r>
      <w:r w:rsidRPr="008A0D45">
        <w:t>и</w:t>
      </w:r>
      <w:r w:rsidRPr="008A0D45">
        <w:rPr>
          <w:spacing w:val="1"/>
        </w:rPr>
        <w:t xml:space="preserve"> </w:t>
      </w:r>
      <w:r w:rsidRPr="008A0D45">
        <w:t>политических</w:t>
      </w:r>
      <w:r w:rsidRPr="008A0D45">
        <w:rPr>
          <w:spacing w:val="1"/>
        </w:rPr>
        <w:t xml:space="preserve"> </w:t>
      </w:r>
      <w:r w:rsidRPr="008A0D45">
        <w:t>организаций.</w:t>
      </w:r>
      <w:r w:rsidRPr="008A0D45">
        <w:rPr>
          <w:spacing w:val="1"/>
        </w:rPr>
        <w:t xml:space="preserve"> </w:t>
      </w:r>
      <w:r w:rsidRPr="008A0D45">
        <w:t>Взаимосвязи</w:t>
      </w:r>
      <w:r w:rsidRPr="008A0D45">
        <w:rPr>
          <w:spacing w:val="1"/>
        </w:rPr>
        <w:t xml:space="preserve"> </w:t>
      </w:r>
      <w:r w:rsidRPr="008A0D45">
        <w:t>России</w:t>
      </w:r>
      <w:r w:rsidRPr="008A0D45">
        <w:rPr>
          <w:spacing w:val="1"/>
        </w:rPr>
        <w:t xml:space="preserve"> </w:t>
      </w:r>
      <w:r w:rsidRPr="008A0D45">
        <w:t>с</w:t>
      </w:r>
      <w:r w:rsidRPr="008A0D45">
        <w:rPr>
          <w:spacing w:val="1"/>
        </w:rPr>
        <w:t xml:space="preserve"> </w:t>
      </w:r>
      <w:r w:rsidRPr="008A0D45">
        <w:t>другими</w:t>
      </w:r>
      <w:r w:rsidRPr="008A0D45">
        <w:rPr>
          <w:spacing w:val="-57"/>
        </w:rPr>
        <w:t xml:space="preserve"> </w:t>
      </w:r>
      <w:r w:rsidRPr="008A0D45">
        <w:t>странами</w:t>
      </w:r>
      <w:r w:rsidRPr="008A0D45">
        <w:rPr>
          <w:spacing w:val="-1"/>
        </w:rPr>
        <w:t xml:space="preserve"> </w:t>
      </w:r>
      <w:r w:rsidRPr="008A0D45">
        <w:t>мира. Россия и страны СНГ. ЕАЭС.</w:t>
      </w:r>
    </w:p>
    <w:p w:rsidR="001511C1" w:rsidRPr="008A0D45" w:rsidRDefault="00194F02" w:rsidP="008A0D45">
      <w:pPr>
        <w:pStyle w:val="a0"/>
        <w:spacing w:before="1" w:line="276" w:lineRule="auto"/>
        <w:ind w:left="-142" w:firstLine="568"/>
      </w:pPr>
      <w:r w:rsidRPr="008A0D45">
        <w:t>Значение</w:t>
      </w:r>
      <w:r w:rsidRPr="008A0D45">
        <w:rPr>
          <w:spacing w:val="1"/>
        </w:rPr>
        <w:t xml:space="preserve"> </w:t>
      </w:r>
      <w:r w:rsidRPr="008A0D45">
        <w:t>для</w:t>
      </w:r>
      <w:r w:rsidRPr="008A0D45">
        <w:rPr>
          <w:spacing w:val="1"/>
        </w:rPr>
        <w:t xml:space="preserve"> </w:t>
      </w:r>
      <w:r w:rsidRPr="008A0D45">
        <w:t>мировой</w:t>
      </w:r>
      <w:r w:rsidRPr="008A0D45">
        <w:rPr>
          <w:spacing w:val="1"/>
        </w:rPr>
        <w:t xml:space="preserve"> </w:t>
      </w:r>
      <w:r w:rsidRPr="008A0D45">
        <w:t>цивилизации</w:t>
      </w:r>
      <w:r w:rsidRPr="008A0D45">
        <w:rPr>
          <w:spacing w:val="1"/>
        </w:rPr>
        <w:t xml:space="preserve"> </w:t>
      </w:r>
      <w:r w:rsidRPr="008A0D45">
        <w:t>географического</w:t>
      </w:r>
      <w:r w:rsidRPr="008A0D45">
        <w:rPr>
          <w:spacing w:val="1"/>
        </w:rPr>
        <w:t xml:space="preserve"> </w:t>
      </w:r>
      <w:r w:rsidRPr="008A0D45">
        <w:t>пространства</w:t>
      </w:r>
      <w:r w:rsidRPr="008A0D45">
        <w:rPr>
          <w:spacing w:val="1"/>
        </w:rPr>
        <w:t xml:space="preserve"> </w:t>
      </w:r>
      <w:r w:rsidRPr="008A0D45">
        <w:t>России</w:t>
      </w:r>
      <w:r w:rsidRPr="008A0D45">
        <w:rPr>
          <w:spacing w:val="1"/>
        </w:rPr>
        <w:t xml:space="preserve"> </w:t>
      </w:r>
      <w:r w:rsidRPr="008A0D45">
        <w:t>как</w:t>
      </w:r>
      <w:r w:rsidRPr="008A0D45">
        <w:rPr>
          <w:spacing w:val="1"/>
        </w:rPr>
        <w:t xml:space="preserve"> </w:t>
      </w:r>
      <w:r w:rsidRPr="008A0D45">
        <w:t>комплекса</w:t>
      </w:r>
      <w:r w:rsidRPr="008A0D45">
        <w:rPr>
          <w:spacing w:val="1"/>
        </w:rPr>
        <w:t xml:space="preserve"> </w:t>
      </w:r>
      <w:r w:rsidRPr="008A0D45">
        <w:t>природных,</w:t>
      </w:r>
      <w:r w:rsidRPr="008A0D45">
        <w:rPr>
          <w:spacing w:val="1"/>
        </w:rPr>
        <w:t xml:space="preserve"> </w:t>
      </w:r>
      <w:r w:rsidRPr="008A0D45">
        <w:t>культурных</w:t>
      </w:r>
      <w:r w:rsidRPr="008A0D45">
        <w:rPr>
          <w:spacing w:val="1"/>
        </w:rPr>
        <w:t xml:space="preserve"> </w:t>
      </w:r>
      <w:r w:rsidRPr="008A0D45">
        <w:t>и</w:t>
      </w:r>
      <w:r w:rsidRPr="008A0D45">
        <w:rPr>
          <w:spacing w:val="1"/>
        </w:rPr>
        <w:t xml:space="preserve"> </w:t>
      </w:r>
      <w:r w:rsidRPr="008A0D45">
        <w:t>экономических</w:t>
      </w:r>
      <w:r w:rsidRPr="008A0D45">
        <w:rPr>
          <w:spacing w:val="1"/>
        </w:rPr>
        <w:t xml:space="preserve"> </w:t>
      </w:r>
      <w:r w:rsidRPr="008A0D45">
        <w:t>ценностей.</w:t>
      </w:r>
      <w:r w:rsidRPr="008A0D45">
        <w:rPr>
          <w:spacing w:val="1"/>
        </w:rPr>
        <w:t xml:space="preserve"> </w:t>
      </w:r>
      <w:r w:rsidRPr="008A0D45">
        <w:t>Объекты</w:t>
      </w:r>
      <w:r w:rsidRPr="008A0D45">
        <w:rPr>
          <w:spacing w:val="1"/>
        </w:rPr>
        <w:t xml:space="preserve"> </w:t>
      </w:r>
      <w:r w:rsidRPr="008A0D45">
        <w:t>Всемирного</w:t>
      </w:r>
      <w:r w:rsidRPr="008A0D45">
        <w:rPr>
          <w:spacing w:val="1"/>
        </w:rPr>
        <w:t xml:space="preserve"> </w:t>
      </w:r>
      <w:r w:rsidRPr="008A0D45">
        <w:t>природного</w:t>
      </w:r>
      <w:r w:rsidRPr="008A0D45">
        <w:rPr>
          <w:spacing w:val="1"/>
        </w:rPr>
        <w:t xml:space="preserve"> </w:t>
      </w:r>
      <w:r w:rsidRPr="008A0D45">
        <w:t>и</w:t>
      </w:r>
      <w:r w:rsidRPr="008A0D45">
        <w:rPr>
          <w:spacing w:val="1"/>
        </w:rPr>
        <w:t xml:space="preserve"> </w:t>
      </w:r>
      <w:r w:rsidRPr="008A0D45">
        <w:t>культурного</w:t>
      </w:r>
      <w:r w:rsidRPr="008A0D45">
        <w:rPr>
          <w:spacing w:val="-1"/>
        </w:rPr>
        <w:t xml:space="preserve"> </w:t>
      </w:r>
      <w:r w:rsidRPr="008A0D45">
        <w:t>наследия России.</w:t>
      </w:r>
    </w:p>
    <w:p w:rsidR="001511C1" w:rsidRPr="008A0D45" w:rsidRDefault="00194F02" w:rsidP="008A0D45">
      <w:pPr>
        <w:pStyle w:val="11"/>
        <w:numPr>
          <w:ilvl w:val="1"/>
          <w:numId w:val="78"/>
        </w:numPr>
        <w:tabs>
          <w:tab w:val="left" w:pos="880"/>
        </w:tabs>
        <w:spacing w:before="5" w:line="276" w:lineRule="auto"/>
        <w:ind w:left="-142" w:firstLine="568"/>
      </w:pPr>
      <w:r w:rsidRPr="008A0D45">
        <w:t>Планируемые</w:t>
      </w:r>
      <w:r w:rsidRPr="008A0D45">
        <w:rPr>
          <w:spacing w:val="-6"/>
        </w:rPr>
        <w:t xml:space="preserve"> </w:t>
      </w:r>
      <w:r w:rsidRPr="008A0D45">
        <w:t>результаты</w:t>
      </w:r>
      <w:r w:rsidRPr="008A0D45">
        <w:rPr>
          <w:spacing w:val="-3"/>
        </w:rPr>
        <w:t xml:space="preserve"> </w:t>
      </w:r>
      <w:r w:rsidRPr="008A0D45">
        <w:t>освоения</w:t>
      </w:r>
      <w:r w:rsidRPr="008A0D45">
        <w:rPr>
          <w:spacing w:val="-4"/>
        </w:rPr>
        <w:t xml:space="preserve"> </w:t>
      </w:r>
      <w:r w:rsidRPr="008A0D45">
        <w:t>географии.</w:t>
      </w:r>
    </w:p>
    <w:p w:rsidR="001511C1" w:rsidRPr="008A0D45" w:rsidRDefault="00194F02" w:rsidP="008A0D45">
      <w:pPr>
        <w:pStyle w:val="a5"/>
        <w:numPr>
          <w:ilvl w:val="2"/>
          <w:numId w:val="78"/>
        </w:numPr>
        <w:tabs>
          <w:tab w:val="left" w:pos="1113"/>
        </w:tabs>
        <w:spacing w:before="61" w:line="276" w:lineRule="auto"/>
        <w:ind w:left="-142" w:firstLine="568"/>
        <w:rPr>
          <w:sz w:val="24"/>
          <w:szCs w:val="24"/>
        </w:rPr>
      </w:pPr>
      <w:r w:rsidRPr="008A0D45">
        <w:rPr>
          <w:sz w:val="24"/>
          <w:szCs w:val="24"/>
        </w:rPr>
        <w:t>Личностные результаты освоения географии должны отражать готовность обучающихся</w:t>
      </w:r>
      <w:r w:rsidRPr="008A0D45">
        <w:rPr>
          <w:spacing w:val="1"/>
          <w:sz w:val="24"/>
          <w:szCs w:val="24"/>
        </w:rPr>
        <w:t xml:space="preserve"> </w:t>
      </w:r>
      <w:r w:rsidRPr="008A0D45">
        <w:rPr>
          <w:sz w:val="24"/>
          <w:szCs w:val="24"/>
        </w:rPr>
        <w:t>руководствоваться</w:t>
      </w:r>
      <w:r w:rsidRPr="008A0D45">
        <w:rPr>
          <w:spacing w:val="47"/>
          <w:sz w:val="24"/>
          <w:szCs w:val="24"/>
        </w:rPr>
        <w:t xml:space="preserve"> </w:t>
      </w:r>
      <w:r w:rsidRPr="008A0D45">
        <w:rPr>
          <w:sz w:val="24"/>
          <w:szCs w:val="24"/>
        </w:rPr>
        <w:t>системой</w:t>
      </w:r>
      <w:r w:rsidRPr="008A0D45">
        <w:rPr>
          <w:spacing w:val="48"/>
          <w:sz w:val="24"/>
          <w:szCs w:val="24"/>
        </w:rPr>
        <w:t xml:space="preserve"> </w:t>
      </w:r>
      <w:r w:rsidRPr="008A0D45">
        <w:rPr>
          <w:sz w:val="24"/>
          <w:szCs w:val="24"/>
        </w:rPr>
        <w:t>позитивных</w:t>
      </w:r>
      <w:r w:rsidRPr="008A0D45">
        <w:rPr>
          <w:spacing w:val="49"/>
          <w:sz w:val="24"/>
          <w:szCs w:val="24"/>
        </w:rPr>
        <w:t xml:space="preserve"> </w:t>
      </w:r>
      <w:r w:rsidRPr="008A0D45">
        <w:rPr>
          <w:sz w:val="24"/>
          <w:szCs w:val="24"/>
        </w:rPr>
        <w:t>ценностных</w:t>
      </w:r>
      <w:r w:rsidRPr="008A0D45">
        <w:rPr>
          <w:spacing w:val="49"/>
          <w:sz w:val="24"/>
          <w:szCs w:val="24"/>
        </w:rPr>
        <w:t xml:space="preserve"> </w:t>
      </w:r>
      <w:r w:rsidRPr="008A0D45">
        <w:rPr>
          <w:sz w:val="24"/>
          <w:szCs w:val="24"/>
        </w:rPr>
        <w:t>ориентаций</w:t>
      </w:r>
      <w:r w:rsidRPr="008A0D45">
        <w:rPr>
          <w:spacing w:val="48"/>
          <w:sz w:val="24"/>
          <w:szCs w:val="24"/>
        </w:rPr>
        <w:t xml:space="preserve"> </w:t>
      </w:r>
      <w:r w:rsidRPr="008A0D45">
        <w:rPr>
          <w:sz w:val="24"/>
          <w:szCs w:val="24"/>
        </w:rPr>
        <w:t>и</w:t>
      </w:r>
      <w:r w:rsidRPr="008A0D45">
        <w:rPr>
          <w:spacing w:val="48"/>
          <w:sz w:val="24"/>
          <w:szCs w:val="24"/>
        </w:rPr>
        <w:t xml:space="preserve"> </w:t>
      </w:r>
      <w:r w:rsidRPr="008A0D45">
        <w:rPr>
          <w:sz w:val="24"/>
          <w:szCs w:val="24"/>
        </w:rPr>
        <w:t>расширения</w:t>
      </w:r>
      <w:r w:rsidRPr="008A0D45">
        <w:rPr>
          <w:spacing w:val="47"/>
          <w:sz w:val="24"/>
          <w:szCs w:val="24"/>
        </w:rPr>
        <w:t xml:space="preserve"> </w:t>
      </w:r>
      <w:r w:rsidRPr="008A0D45">
        <w:rPr>
          <w:sz w:val="24"/>
          <w:szCs w:val="24"/>
        </w:rPr>
        <w:t>опыта</w:t>
      </w:r>
      <w:r w:rsidR="00EA551F" w:rsidRPr="008A0D45">
        <w:rPr>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ее</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направлений</w:t>
      </w:r>
      <w:r w:rsidRPr="008A0D45">
        <w:rPr>
          <w:spacing w:val="1"/>
          <w:sz w:val="24"/>
          <w:szCs w:val="24"/>
        </w:rPr>
        <w:t xml:space="preserve"> </w:t>
      </w:r>
      <w:r w:rsidRPr="008A0D45">
        <w:rPr>
          <w:sz w:val="24"/>
          <w:szCs w:val="24"/>
        </w:rPr>
        <w:t>воспитательной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 числе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части:</w:t>
      </w:r>
    </w:p>
    <w:p w:rsidR="001511C1" w:rsidRPr="008A0D45" w:rsidRDefault="00194F02" w:rsidP="008A0D45">
      <w:pPr>
        <w:pStyle w:val="a5"/>
        <w:numPr>
          <w:ilvl w:val="0"/>
          <w:numId w:val="54"/>
        </w:numPr>
        <w:tabs>
          <w:tab w:val="left" w:pos="931"/>
        </w:tabs>
        <w:spacing w:before="1" w:line="276" w:lineRule="auto"/>
        <w:ind w:left="-142" w:firstLine="568"/>
        <w:rPr>
          <w:sz w:val="24"/>
          <w:szCs w:val="24"/>
        </w:rPr>
      </w:pPr>
      <w:r w:rsidRPr="008A0D45">
        <w:rPr>
          <w:sz w:val="24"/>
          <w:szCs w:val="24"/>
        </w:rPr>
        <w:t>патриотического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 и многоконфессиональном обществе, проявление интереса к познанию природы,</w:t>
      </w:r>
      <w:r w:rsidRPr="008A0D45">
        <w:rPr>
          <w:spacing w:val="1"/>
          <w:sz w:val="24"/>
          <w:szCs w:val="24"/>
        </w:rPr>
        <w:t xml:space="preserve"> </w:t>
      </w:r>
      <w:r w:rsidRPr="008A0D45">
        <w:rPr>
          <w:sz w:val="24"/>
          <w:szCs w:val="24"/>
        </w:rPr>
        <w:t>населения, хозяйства России, регионов и своего края, народов России; ценностное отношение к</w:t>
      </w:r>
      <w:r w:rsidRPr="008A0D45">
        <w:rPr>
          <w:spacing w:val="1"/>
          <w:sz w:val="24"/>
          <w:szCs w:val="24"/>
        </w:rPr>
        <w:t xml:space="preserve"> </w:t>
      </w:r>
      <w:r w:rsidRPr="008A0D45">
        <w:rPr>
          <w:sz w:val="24"/>
          <w:szCs w:val="24"/>
        </w:rPr>
        <w:t>достижениям</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Родины</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цивилизационному</w:t>
      </w:r>
      <w:r w:rsidRPr="008A0D45">
        <w:rPr>
          <w:spacing w:val="1"/>
          <w:sz w:val="24"/>
          <w:szCs w:val="24"/>
        </w:rPr>
        <w:t xml:space="preserve"> </w:t>
      </w:r>
      <w:r w:rsidRPr="008A0D45">
        <w:rPr>
          <w:sz w:val="24"/>
          <w:szCs w:val="24"/>
        </w:rPr>
        <w:t>вкладу</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ценностное</w:t>
      </w:r>
      <w:r w:rsidRPr="008A0D45">
        <w:rPr>
          <w:spacing w:val="1"/>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историческому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природному</w:t>
      </w:r>
      <w:r w:rsidRPr="008A0D45">
        <w:rPr>
          <w:spacing w:val="1"/>
          <w:sz w:val="24"/>
          <w:szCs w:val="24"/>
        </w:rPr>
        <w:t xml:space="preserve"> </w:t>
      </w:r>
      <w:r w:rsidRPr="008A0D45">
        <w:rPr>
          <w:sz w:val="24"/>
          <w:szCs w:val="24"/>
        </w:rPr>
        <w:t>наследию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объектам</w:t>
      </w:r>
      <w:r w:rsidRPr="008A0D45">
        <w:rPr>
          <w:spacing w:val="1"/>
          <w:sz w:val="24"/>
          <w:szCs w:val="24"/>
        </w:rPr>
        <w:t xml:space="preserve"> </w:t>
      </w:r>
      <w:r w:rsidRPr="008A0D45">
        <w:rPr>
          <w:sz w:val="24"/>
          <w:szCs w:val="24"/>
        </w:rPr>
        <w:t>природного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культурного</w:t>
      </w:r>
      <w:r w:rsidRPr="008A0D45">
        <w:rPr>
          <w:spacing w:val="1"/>
          <w:sz w:val="24"/>
          <w:szCs w:val="24"/>
        </w:rPr>
        <w:t xml:space="preserve"> </w:t>
      </w:r>
      <w:r w:rsidRPr="008A0D45">
        <w:rPr>
          <w:sz w:val="24"/>
          <w:szCs w:val="24"/>
        </w:rPr>
        <w:t>наследия</w:t>
      </w:r>
      <w:r w:rsidRPr="008A0D45">
        <w:rPr>
          <w:spacing w:val="1"/>
          <w:sz w:val="24"/>
          <w:szCs w:val="24"/>
        </w:rPr>
        <w:t xml:space="preserve"> </w:t>
      </w:r>
      <w:r w:rsidRPr="008A0D45">
        <w:rPr>
          <w:sz w:val="24"/>
          <w:szCs w:val="24"/>
        </w:rPr>
        <w:t>человечества, традициям разных народов, проживающих в родной стране; уважение к символам</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края;</w:t>
      </w:r>
    </w:p>
    <w:p w:rsidR="001511C1" w:rsidRPr="008A0D45" w:rsidRDefault="00194F02" w:rsidP="008A0D45">
      <w:pPr>
        <w:pStyle w:val="a5"/>
        <w:numPr>
          <w:ilvl w:val="0"/>
          <w:numId w:val="54"/>
        </w:numPr>
        <w:tabs>
          <w:tab w:val="left" w:pos="787"/>
        </w:tabs>
        <w:spacing w:line="276" w:lineRule="auto"/>
        <w:ind w:left="-142" w:firstLine="568"/>
        <w:rPr>
          <w:sz w:val="24"/>
          <w:szCs w:val="24"/>
        </w:rPr>
      </w:pPr>
      <w:r w:rsidRPr="008A0D45">
        <w:rPr>
          <w:sz w:val="24"/>
          <w:szCs w:val="24"/>
        </w:rPr>
        <w:t>гражданского</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(патриотизма,</w:t>
      </w:r>
      <w:r w:rsidRPr="008A0D45">
        <w:rPr>
          <w:spacing w:val="1"/>
          <w:sz w:val="24"/>
          <w:szCs w:val="24"/>
        </w:rPr>
        <w:t xml:space="preserve"> </w:t>
      </w:r>
      <w:r w:rsidRPr="008A0D45">
        <w:rPr>
          <w:sz w:val="24"/>
          <w:szCs w:val="24"/>
        </w:rPr>
        <w:t>уважения к Отечеству, к прошлому и настоящему многонационального народа России, чувства</w:t>
      </w:r>
      <w:r w:rsidRPr="008A0D45">
        <w:rPr>
          <w:spacing w:val="1"/>
          <w:sz w:val="24"/>
          <w:szCs w:val="24"/>
        </w:rPr>
        <w:t xml:space="preserve"> </w:t>
      </w:r>
      <w:r w:rsidRPr="008A0D45">
        <w:rPr>
          <w:sz w:val="24"/>
          <w:szCs w:val="24"/>
        </w:rPr>
        <w:t>ответственности и долга перед Родиной); готовность к выполнению обязанностей гражданина и</w:t>
      </w:r>
      <w:r w:rsidRPr="008A0D45">
        <w:rPr>
          <w:spacing w:val="1"/>
          <w:sz w:val="24"/>
          <w:szCs w:val="24"/>
        </w:rPr>
        <w:t xml:space="preserve"> </w:t>
      </w:r>
      <w:r w:rsidRPr="008A0D45">
        <w:rPr>
          <w:sz w:val="24"/>
          <w:szCs w:val="24"/>
        </w:rPr>
        <w:t>реализации</w:t>
      </w:r>
      <w:r w:rsidRPr="008A0D45">
        <w:rPr>
          <w:spacing w:val="-11"/>
          <w:sz w:val="24"/>
          <w:szCs w:val="24"/>
        </w:rPr>
        <w:t xml:space="preserve"> </w:t>
      </w:r>
      <w:r w:rsidRPr="008A0D45">
        <w:rPr>
          <w:sz w:val="24"/>
          <w:szCs w:val="24"/>
        </w:rPr>
        <w:t>его</w:t>
      </w:r>
      <w:r w:rsidRPr="008A0D45">
        <w:rPr>
          <w:spacing w:val="-13"/>
          <w:sz w:val="24"/>
          <w:szCs w:val="24"/>
        </w:rPr>
        <w:t xml:space="preserve"> </w:t>
      </w:r>
      <w:r w:rsidRPr="008A0D45">
        <w:rPr>
          <w:sz w:val="24"/>
          <w:szCs w:val="24"/>
        </w:rPr>
        <w:t>прав,</w:t>
      </w:r>
      <w:r w:rsidRPr="008A0D45">
        <w:rPr>
          <w:spacing w:val="-9"/>
          <w:sz w:val="24"/>
          <w:szCs w:val="24"/>
        </w:rPr>
        <w:t xml:space="preserve"> </w:t>
      </w:r>
      <w:r w:rsidRPr="008A0D45">
        <w:rPr>
          <w:sz w:val="24"/>
          <w:szCs w:val="24"/>
        </w:rPr>
        <w:t>уважение</w:t>
      </w:r>
      <w:r w:rsidRPr="008A0D45">
        <w:rPr>
          <w:spacing w:val="-12"/>
          <w:sz w:val="24"/>
          <w:szCs w:val="24"/>
        </w:rPr>
        <w:t xml:space="preserve"> </w:t>
      </w:r>
      <w:r w:rsidRPr="008A0D45">
        <w:rPr>
          <w:sz w:val="24"/>
          <w:szCs w:val="24"/>
        </w:rPr>
        <w:t>прав,</w:t>
      </w:r>
      <w:r w:rsidRPr="008A0D45">
        <w:rPr>
          <w:spacing w:val="-12"/>
          <w:sz w:val="24"/>
          <w:szCs w:val="24"/>
        </w:rPr>
        <w:t xml:space="preserve"> </w:t>
      </w:r>
      <w:r w:rsidRPr="008A0D45">
        <w:rPr>
          <w:sz w:val="24"/>
          <w:szCs w:val="24"/>
        </w:rPr>
        <w:t>свобод</w:t>
      </w:r>
      <w:r w:rsidRPr="008A0D45">
        <w:rPr>
          <w:spacing w:val="-11"/>
          <w:sz w:val="24"/>
          <w:szCs w:val="24"/>
        </w:rPr>
        <w:t xml:space="preserve"> </w:t>
      </w:r>
      <w:r w:rsidRPr="008A0D45">
        <w:rPr>
          <w:sz w:val="24"/>
          <w:szCs w:val="24"/>
        </w:rPr>
        <w:t>и</w:t>
      </w:r>
      <w:r w:rsidRPr="008A0D45">
        <w:rPr>
          <w:spacing w:val="-10"/>
          <w:sz w:val="24"/>
          <w:szCs w:val="24"/>
        </w:rPr>
        <w:t xml:space="preserve"> </w:t>
      </w:r>
      <w:r w:rsidRPr="008A0D45">
        <w:rPr>
          <w:sz w:val="24"/>
          <w:szCs w:val="24"/>
        </w:rPr>
        <w:t>законных</w:t>
      </w:r>
      <w:r w:rsidRPr="008A0D45">
        <w:rPr>
          <w:spacing w:val="-10"/>
          <w:sz w:val="24"/>
          <w:szCs w:val="24"/>
        </w:rPr>
        <w:t xml:space="preserve"> </w:t>
      </w:r>
      <w:r w:rsidRPr="008A0D45">
        <w:rPr>
          <w:sz w:val="24"/>
          <w:szCs w:val="24"/>
        </w:rPr>
        <w:t>интересов</w:t>
      </w:r>
      <w:r w:rsidRPr="008A0D45">
        <w:rPr>
          <w:spacing w:val="-11"/>
          <w:sz w:val="24"/>
          <w:szCs w:val="24"/>
        </w:rPr>
        <w:t xml:space="preserve"> </w:t>
      </w:r>
      <w:r w:rsidRPr="008A0D45">
        <w:rPr>
          <w:sz w:val="24"/>
          <w:szCs w:val="24"/>
        </w:rPr>
        <w:t>других</w:t>
      </w:r>
      <w:r w:rsidRPr="008A0D45">
        <w:rPr>
          <w:spacing w:val="-11"/>
          <w:sz w:val="24"/>
          <w:szCs w:val="24"/>
        </w:rPr>
        <w:t xml:space="preserve"> </w:t>
      </w:r>
      <w:r w:rsidRPr="008A0D45">
        <w:rPr>
          <w:sz w:val="24"/>
          <w:szCs w:val="24"/>
        </w:rPr>
        <w:t>людей;</w:t>
      </w:r>
      <w:r w:rsidRPr="008A0D45">
        <w:rPr>
          <w:spacing w:val="-10"/>
          <w:sz w:val="24"/>
          <w:szCs w:val="24"/>
        </w:rPr>
        <w:t xml:space="preserve"> </w:t>
      </w:r>
      <w:r w:rsidRPr="008A0D45">
        <w:rPr>
          <w:sz w:val="24"/>
          <w:szCs w:val="24"/>
        </w:rPr>
        <w:t>активное</w:t>
      </w:r>
      <w:r w:rsidRPr="008A0D45">
        <w:rPr>
          <w:spacing w:val="-10"/>
          <w:sz w:val="24"/>
          <w:szCs w:val="24"/>
        </w:rPr>
        <w:t xml:space="preserve"> </w:t>
      </w:r>
      <w:r w:rsidRPr="008A0D45">
        <w:rPr>
          <w:sz w:val="24"/>
          <w:szCs w:val="24"/>
        </w:rPr>
        <w:t>участие</w:t>
      </w:r>
      <w:r w:rsidRPr="008A0D45">
        <w:rPr>
          <w:spacing w:val="-57"/>
          <w:sz w:val="24"/>
          <w:szCs w:val="24"/>
        </w:rPr>
        <w:t xml:space="preserve"> </w:t>
      </w:r>
      <w:r w:rsidRPr="008A0D45">
        <w:rPr>
          <w:sz w:val="24"/>
          <w:szCs w:val="24"/>
        </w:rPr>
        <w:t>в жизни семьи, образовательной организации, местного сообщества, родного края, страны для</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целей</w:t>
      </w:r>
      <w:r w:rsidRPr="008A0D45">
        <w:rPr>
          <w:spacing w:val="1"/>
          <w:sz w:val="24"/>
          <w:szCs w:val="24"/>
        </w:rPr>
        <w:t xml:space="preserve"> </w:t>
      </w:r>
      <w:r w:rsidRPr="008A0D45">
        <w:rPr>
          <w:sz w:val="24"/>
          <w:szCs w:val="24"/>
        </w:rPr>
        <w:t>устойчивого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представление</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нормах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правилах</w:t>
      </w:r>
      <w:r w:rsidRPr="008A0D45">
        <w:rPr>
          <w:spacing w:val="1"/>
          <w:sz w:val="24"/>
          <w:szCs w:val="24"/>
        </w:rPr>
        <w:t xml:space="preserve"> </w:t>
      </w:r>
      <w:r w:rsidRPr="008A0D45">
        <w:rPr>
          <w:sz w:val="24"/>
          <w:szCs w:val="24"/>
        </w:rPr>
        <w:t>межличностных отношений в поликультурном и многоконфессиональном обществе; готовность к</w:t>
      </w:r>
      <w:r w:rsidRPr="008A0D45">
        <w:rPr>
          <w:spacing w:val="1"/>
          <w:sz w:val="24"/>
          <w:szCs w:val="24"/>
        </w:rPr>
        <w:t xml:space="preserve"> </w:t>
      </w:r>
      <w:r w:rsidRPr="008A0D45">
        <w:rPr>
          <w:sz w:val="24"/>
          <w:szCs w:val="24"/>
        </w:rPr>
        <w:t>разнообразной</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стремление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взаимопониманию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взаимопомощи,</w:t>
      </w:r>
      <w:r w:rsidRPr="008A0D45">
        <w:rPr>
          <w:spacing w:val="1"/>
          <w:sz w:val="24"/>
          <w:szCs w:val="24"/>
        </w:rPr>
        <w:t xml:space="preserve"> </w:t>
      </w:r>
      <w:r w:rsidRPr="008A0D45">
        <w:rPr>
          <w:sz w:val="24"/>
          <w:szCs w:val="24"/>
        </w:rPr>
        <w:t>готовность к</w:t>
      </w:r>
      <w:r w:rsidRPr="008A0D45">
        <w:rPr>
          <w:spacing w:val="2"/>
          <w:sz w:val="24"/>
          <w:szCs w:val="24"/>
        </w:rPr>
        <w:t xml:space="preserve"> </w:t>
      </w:r>
      <w:r w:rsidRPr="008A0D45">
        <w:rPr>
          <w:sz w:val="24"/>
          <w:szCs w:val="24"/>
        </w:rPr>
        <w:t>участию в</w:t>
      </w:r>
      <w:r w:rsidRPr="008A0D45">
        <w:rPr>
          <w:spacing w:val="-1"/>
          <w:sz w:val="24"/>
          <w:szCs w:val="24"/>
        </w:rPr>
        <w:t xml:space="preserve"> </w:t>
      </w:r>
      <w:r w:rsidRPr="008A0D45">
        <w:rPr>
          <w:sz w:val="24"/>
          <w:szCs w:val="24"/>
        </w:rPr>
        <w:t>гуманитарной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54"/>
        </w:numPr>
        <w:tabs>
          <w:tab w:val="left" w:pos="741"/>
        </w:tabs>
        <w:spacing w:before="1" w:line="276" w:lineRule="auto"/>
        <w:ind w:left="-142" w:firstLine="568"/>
        <w:rPr>
          <w:sz w:val="24"/>
          <w:szCs w:val="24"/>
        </w:rPr>
      </w:pPr>
      <w:r w:rsidRPr="008A0D45">
        <w:rPr>
          <w:sz w:val="24"/>
          <w:szCs w:val="24"/>
        </w:rPr>
        <w:t>духовно-нравственного воспитания: ориентация на моральные ценности и нормы в ситуациях</w:t>
      </w:r>
      <w:r w:rsidRPr="008A0D45">
        <w:rPr>
          <w:spacing w:val="1"/>
          <w:sz w:val="24"/>
          <w:szCs w:val="24"/>
        </w:rPr>
        <w:t xml:space="preserve"> </w:t>
      </w:r>
      <w:r w:rsidRPr="008A0D45">
        <w:rPr>
          <w:sz w:val="24"/>
          <w:szCs w:val="24"/>
        </w:rPr>
        <w:t>нравственного выбора; готовность оценивать свое поведение и поступки, а также поведение и</w:t>
      </w:r>
      <w:r w:rsidRPr="008A0D45">
        <w:rPr>
          <w:spacing w:val="1"/>
          <w:sz w:val="24"/>
          <w:szCs w:val="24"/>
        </w:rPr>
        <w:t xml:space="preserve"> </w:t>
      </w:r>
      <w:r w:rsidRPr="008A0D45">
        <w:rPr>
          <w:sz w:val="24"/>
          <w:szCs w:val="24"/>
        </w:rPr>
        <w:t>поступки</w:t>
      </w:r>
      <w:r w:rsidRPr="008A0D45">
        <w:rPr>
          <w:spacing w:val="-10"/>
          <w:sz w:val="24"/>
          <w:szCs w:val="24"/>
        </w:rPr>
        <w:t xml:space="preserve"> </w:t>
      </w:r>
      <w:r w:rsidRPr="008A0D45">
        <w:rPr>
          <w:sz w:val="24"/>
          <w:szCs w:val="24"/>
        </w:rPr>
        <w:t>других</w:t>
      </w:r>
      <w:r w:rsidRPr="008A0D45">
        <w:rPr>
          <w:spacing w:val="-9"/>
          <w:sz w:val="24"/>
          <w:szCs w:val="24"/>
        </w:rPr>
        <w:t xml:space="preserve"> </w:t>
      </w:r>
      <w:r w:rsidRPr="008A0D45">
        <w:rPr>
          <w:sz w:val="24"/>
          <w:szCs w:val="24"/>
        </w:rPr>
        <w:t>людей</w:t>
      </w:r>
      <w:r w:rsidRPr="008A0D45">
        <w:rPr>
          <w:spacing w:val="-10"/>
          <w:sz w:val="24"/>
          <w:szCs w:val="24"/>
        </w:rPr>
        <w:t xml:space="preserve"> </w:t>
      </w:r>
      <w:r w:rsidRPr="008A0D45">
        <w:rPr>
          <w:sz w:val="24"/>
          <w:szCs w:val="24"/>
        </w:rPr>
        <w:t>с</w:t>
      </w:r>
      <w:r w:rsidRPr="008A0D45">
        <w:rPr>
          <w:spacing w:val="-11"/>
          <w:sz w:val="24"/>
          <w:szCs w:val="24"/>
        </w:rPr>
        <w:t xml:space="preserve"> </w:t>
      </w:r>
      <w:r w:rsidRPr="008A0D45">
        <w:rPr>
          <w:sz w:val="24"/>
          <w:szCs w:val="24"/>
        </w:rPr>
        <w:t>позиции</w:t>
      </w:r>
      <w:r w:rsidRPr="008A0D45">
        <w:rPr>
          <w:spacing w:val="-10"/>
          <w:sz w:val="24"/>
          <w:szCs w:val="24"/>
        </w:rPr>
        <w:t xml:space="preserve"> </w:t>
      </w:r>
      <w:r w:rsidRPr="008A0D45">
        <w:rPr>
          <w:sz w:val="24"/>
          <w:szCs w:val="24"/>
        </w:rPr>
        <w:t>нравственных</w:t>
      </w:r>
      <w:r w:rsidRPr="008A0D45">
        <w:rPr>
          <w:spacing w:val="-9"/>
          <w:sz w:val="24"/>
          <w:szCs w:val="24"/>
        </w:rPr>
        <w:t xml:space="preserve"> </w:t>
      </w:r>
      <w:r w:rsidRPr="008A0D45">
        <w:rPr>
          <w:sz w:val="24"/>
          <w:szCs w:val="24"/>
        </w:rPr>
        <w:t>и</w:t>
      </w:r>
      <w:r w:rsidRPr="008A0D45">
        <w:rPr>
          <w:spacing w:val="-11"/>
          <w:sz w:val="24"/>
          <w:szCs w:val="24"/>
        </w:rPr>
        <w:t xml:space="preserve"> </w:t>
      </w:r>
      <w:r w:rsidRPr="008A0D45">
        <w:rPr>
          <w:sz w:val="24"/>
          <w:szCs w:val="24"/>
        </w:rPr>
        <w:t>правовых</w:t>
      </w:r>
      <w:r w:rsidRPr="008A0D45">
        <w:rPr>
          <w:spacing w:val="-9"/>
          <w:sz w:val="24"/>
          <w:szCs w:val="24"/>
        </w:rPr>
        <w:t xml:space="preserve"> </w:t>
      </w:r>
      <w:r w:rsidRPr="008A0D45">
        <w:rPr>
          <w:sz w:val="24"/>
          <w:szCs w:val="24"/>
        </w:rPr>
        <w:t>норм</w:t>
      </w:r>
      <w:r w:rsidRPr="008A0D45">
        <w:rPr>
          <w:spacing w:val="-11"/>
          <w:sz w:val="24"/>
          <w:szCs w:val="24"/>
        </w:rPr>
        <w:t xml:space="preserve"> </w:t>
      </w:r>
      <w:r w:rsidRPr="008A0D45">
        <w:rPr>
          <w:sz w:val="24"/>
          <w:szCs w:val="24"/>
        </w:rPr>
        <w:t>с</w:t>
      </w:r>
      <w:r w:rsidRPr="008A0D45">
        <w:rPr>
          <w:spacing w:val="-8"/>
          <w:sz w:val="24"/>
          <w:szCs w:val="24"/>
        </w:rPr>
        <w:t xml:space="preserve"> </w:t>
      </w:r>
      <w:r w:rsidRPr="008A0D45">
        <w:rPr>
          <w:sz w:val="24"/>
          <w:szCs w:val="24"/>
        </w:rPr>
        <w:t>учетом</w:t>
      </w:r>
      <w:r w:rsidRPr="008A0D45">
        <w:rPr>
          <w:spacing w:val="-11"/>
          <w:sz w:val="24"/>
          <w:szCs w:val="24"/>
        </w:rPr>
        <w:t xml:space="preserve"> </w:t>
      </w:r>
      <w:r w:rsidRPr="008A0D45">
        <w:rPr>
          <w:sz w:val="24"/>
          <w:szCs w:val="24"/>
        </w:rPr>
        <w:t>осознания</w:t>
      </w:r>
      <w:r w:rsidRPr="008A0D45">
        <w:rPr>
          <w:spacing w:val="-11"/>
          <w:sz w:val="24"/>
          <w:szCs w:val="24"/>
        </w:rPr>
        <w:t xml:space="preserve"> </w:t>
      </w:r>
      <w:r w:rsidRPr="008A0D45">
        <w:rPr>
          <w:sz w:val="24"/>
          <w:szCs w:val="24"/>
        </w:rPr>
        <w:t>последствий</w:t>
      </w:r>
      <w:r w:rsidRPr="008A0D45">
        <w:rPr>
          <w:spacing w:val="-57"/>
          <w:sz w:val="24"/>
          <w:szCs w:val="24"/>
        </w:rPr>
        <w:t xml:space="preserve"> </w:t>
      </w:r>
      <w:r w:rsidRPr="008A0D45">
        <w:rPr>
          <w:sz w:val="24"/>
          <w:szCs w:val="24"/>
        </w:rPr>
        <w:t>для</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среды;</w:t>
      </w:r>
      <w:r w:rsidRPr="008A0D45">
        <w:rPr>
          <w:spacing w:val="1"/>
          <w:sz w:val="24"/>
          <w:szCs w:val="24"/>
        </w:rPr>
        <w:t xml:space="preserve"> </w:t>
      </w:r>
      <w:r w:rsidRPr="008A0D45">
        <w:rPr>
          <w:sz w:val="24"/>
          <w:szCs w:val="24"/>
        </w:rPr>
        <w:t>развивать</w:t>
      </w:r>
      <w:r w:rsidRPr="008A0D45">
        <w:rPr>
          <w:spacing w:val="1"/>
          <w:sz w:val="24"/>
          <w:szCs w:val="24"/>
        </w:rPr>
        <w:t xml:space="preserve"> </w:t>
      </w:r>
      <w:r w:rsidRPr="008A0D45">
        <w:rPr>
          <w:sz w:val="24"/>
          <w:szCs w:val="24"/>
        </w:rPr>
        <w:t>способности</w:t>
      </w:r>
      <w:r w:rsidRPr="008A0D45">
        <w:rPr>
          <w:spacing w:val="1"/>
          <w:sz w:val="24"/>
          <w:szCs w:val="24"/>
        </w:rPr>
        <w:t xml:space="preserve"> </w:t>
      </w:r>
      <w:r w:rsidRPr="008A0D45">
        <w:rPr>
          <w:sz w:val="24"/>
          <w:szCs w:val="24"/>
        </w:rPr>
        <w:t>решать</w:t>
      </w:r>
      <w:r w:rsidRPr="008A0D45">
        <w:rPr>
          <w:spacing w:val="1"/>
          <w:sz w:val="24"/>
          <w:szCs w:val="24"/>
        </w:rPr>
        <w:t xml:space="preserve"> </w:t>
      </w:r>
      <w:r w:rsidRPr="008A0D45">
        <w:rPr>
          <w:sz w:val="24"/>
          <w:szCs w:val="24"/>
        </w:rPr>
        <w:t>моральные</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57"/>
          <w:sz w:val="24"/>
          <w:szCs w:val="24"/>
        </w:rPr>
        <w:t xml:space="preserve"> </w:t>
      </w:r>
      <w:r w:rsidRPr="008A0D45">
        <w:rPr>
          <w:sz w:val="24"/>
          <w:szCs w:val="24"/>
        </w:rPr>
        <w:t>личностного выбора с опорой на нравственные ценности и принятые в российском обществе</w:t>
      </w:r>
      <w:r w:rsidRPr="008A0D45">
        <w:rPr>
          <w:spacing w:val="1"/>
          <w:sz w:val="24"/>
          <w:szCs w:val="24"/>
        </w:rPr>
        <w:t xml:space="preserve"> </w:t>
      </w:r>
      <w:r w:rsidRPr="008A0D45">
        <w:rPr>
          <w:sz w:val="24"/>
          <w:szCs w:val="24"/>
        </w:rPr>
        <w:t>правила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нормы</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с учетом осознания</w:t>
      </w:r>
      <w:r w:rsidRPr="008A0D45">
        <w:rPr>
          <w:spacing w:val="-1"/>
          <w:sz w:val="24"/>
          <w:szCs w:val="24"/>
        </w:rPr>
        <w:t xml:space="preserve"> </w:t>
      </w:r>
      <w:r w:rsidRPr="008A0D45">
        <w:rPr>
          <w:sz w:val="24"/>
          <w:szCs w:val="24"/>
        </w:rPr>
        <w:t>последствий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среды;</w:t>
      </w:r>
    </w:p>
    <w:p w:rsidR="001511C1" w:rsidRPr="008A0D45" w:rsidRDefault="00194F02" w:rsidP="008A0D45">
      <w:pPr>
        <w:pStyle w:val="a5"/>
        <w:numPr>
          <w:ilvl w:val="0"/>
          <w:numId w:val="54"/>
        </w:numPr>
        <w:tabs>
          <w:tab w:val="left" w:pos="767"/>
        </w:tabs>
        <w:spacing w:line="276" w:lineRule="auto"/>
        <w:ind w:left="-142" w:firstLine="568"/>
        <w:rPr>
          <w:sz w:val="24"/>
          <w:szCs w:val="24"/>
        </w:rPr>
      </w:pPr>
      <w:r w:rsidRPr="008A0D45">
        <w:rPr>
          <w:sz w:val="24"/>
          <w:szCs w:val="24"/>
        </w:rPr>
        <w:t>эстетического воспитания: восприимчивость к разным традициям своего и других народов,</w:t>
      </w:r>
      <w:r w:rsidRPr="008A0D45">
        <w:rPr>
          <w:spacing w:val="1"/>
          <w:sz w:val="24"/>
          <w:szCs w:val="24"/>
        </w:rPr>
        <w:t xml:space="preserve"> </w:t>
      </w:r>
      <w:r w:rsidRPr="008A0D45">
        <w:rPr>
          <w:sz w:val="24"/>
          <w:szCs w:val="24"/>
        </w:rPr>
        <w:t>понимание роли этнических культурных традиций; ценностного отношения к природе и культуре</w:t>
      </w:r>
      <w:r w:rsidRPr="008A0D45">
        <w:rPr>
          <w:spacing w:val="1"/>
          <w:sz w:val="24"/>
          <w:szCs w:val="24"/>
        </w:rPr>
        <w:t xml:space="preserve"> </w:t>
      </w:r>
      <w:r w:rsidRPr="008A0D45">
        <w:rPr>
          <w:sz w:val="24"/>
          <w:szCs w:val="24"/>
        </w:rPr>
        <w:t>своей страны, своей малой родины; природе и культуре других регионов и стран мира, объектам</w:t>
      </w:r>
      <w:r w:rsidRPr="008A0D45">
        <w:rPr>
          <w:spacing w:val="1"/>
          <w:sz w:val="24"/>
          <w:szCs w:val="24"/>
        </w:rPr>
        <w:t xml:space="preserve"> </w:t>
      </w:r>
      <w:r w:rsidRPr="008A0D45">
        <w:rPr>
          <w:sz w:val="24"/>
          <w:szCs w:val="24"/>
        </w:rPr>
        <w:t>Всемирного</w:t>
      </w:r>
      <w:r w:rsidRPr="008A0D45">
        <w:rPr>
          <w:spacing w:val="-1"/>
          <w:sz w:val="24"/>
          <w:szCs w:val="24"/>
        </w:rPr>
        <w:t xml:space="preserve"> </w:t>
      </w:r>
      <w:r w:rsidRPr="008A0D45">
        <w:rPr>
          <w:sz w:val="24"/>
          <w:szCs w:val="24"/>
        </w:rPr>
        <w:t>культурного наследия человечества;</w:t>
      </w:r>
    </w:p>
    <w:p w:rsidR="001511C1" w:rsidRPr="008A0D45" w:rsidRDefault="00194F02" w:rsidP="008A0D45">
      <w:pPr>
        <w:pStyle w:val="a5"/>
        <w:numPr>
          <w:ilvl w:val="0"/>
          <w:numId w:val="54"/>
        </w:numPr>
        <w:tabs>
          <w:tab w:val="left" w:pos="765"/>
        </w:tabs>
        <w:spacing w:line="276" w:lineRule="auto"/>
        <w:ind w:left="-142" w:firstLine="568"/>
        <w:rPr>
          <w:sz w:val="24"/>
          <w:szCs w:val="24"/>
        </w:rPr>
      </w:pPr>
      <w:r w:rsidRPr="008A0D45">
        <w:rPr>
          <w:sz w:val="24"/>
          <w:szCs w:val="24"/>
        </w:rPr>
        <w:t>ценности научного познания: ориентация в деятельности на современную систему научных</w:t>
      </w:r>
      <w:r w:rsidRPr="008A0D45">
        <w:rPr>
          <w:spacing w:val="1"/>
          <w:sz w:val="24"/>
          <w:szCs w:val="24"/>
        </w:rPr>
        <w:t xml:space="preserve"> </w:t>
      </w:r>
      <w:r w:rsidRPr="008A0D45">
        <w:rPr>
          <w:sz w:val="24"/>
          <w:szCs w:val="24"/>
        </w:rPr>
        <w:t>представлений географических наук об основных закономерностях развития природы и общества,</w:t>
      </w:r>
      <w:r w:rsidRPr="008A0D45">
        <w:rPr>
          <w:spacing w:val="-57"/>
          <w:sz w:val="24"/>
          <w:szCs w:val="24"/>
        </w:rPr>
        <w:t xml:space="preserve"> </w:t>
      </w:r>
      <w:r w:rsidRPr="008A0D45">
        <w:rPr>
          <w:sz w:val="24"/>
          <w:szCs w:val="24"/>
        </w:rPr>
        <w:t>о</w:t>
      </w:r>
      <w:r w:rsidRPr="008A0D45">
        <w:rPr>
          <w:spacing w:val="-8"/>
          <w:sz w:val="24"/>
          <w:szCs w:val="24"/>
        </w:rPr>
        <w:t xml:space="preserve"> </w:t>
      </w:r>
      <w:r w:rsidRPr="008A0D45">
        <w:rPr>
          <w:sz w:val="24"/>
          <w:szCs w:val="24"/>
        </w:rPr>
        <w:t>взаимосвязях</w:t>
      </w:r>
      <w:r w:rsidRPr="008A0D45">
        <w:rPr>
          <w:spacing w:val="-5"/>
          <w:sz w:val="24"/>
          <w:szCs w:val="24"/>
        </w:rPr>
        <w:t xml:space="preserve"> </w:t>
      </w:r>
      <w:r w:rsidRPr="008A0D45">
        <w:rPr>
          <w:sz w:val="24"/>
          <w:szCs w:val="24"/>
        </w:rPr>
        <w:t>человека</w:t>
      </w:r>
      <w:r w:rsidRPr="008A0D45">
        <w:rPr>
          <w:spacing w:val="-9"/>
          <w:sz w:val="24"/>
          <w:szCs w:val="24"/>
        </w:rPr>
        <w:t xml:space="preserve"> </w:t>
      </w:r>
      <w:r w:rsidRPr="008A0D45">
        <w:rPr>
          <w:sz w:val="24"/>
          <w:szCs w:val="24"/>
        </w:rPr>
        <w:t>с</w:t>
      </w:r>
      <w:r w:rsidRPr="008A0D45">
        <w:rPr>
          <w:spacing w:val="-8"/>
          <w:sz w:val="24"/>
          <w:szCs w:val="24"/>
        </w:rPr>
        <w:t xml:space="preserve"> </w:t>
      </w:r>
      <w:r w:rsidRPr="008A0D45">
        <w:rPr>
          <w:sz w:val="24"/>
          <w:szCs w:val="24"/>
        </w:rPr>
        <w:t>природной</w:t>
      </w:r>
      <w:r w:rsidRPr="008A0D45">
        <w:rPr>
          <w:spacing w:val="-6"/>
          <w:sz w:val="24"/>
          <w:szCs w:val="24"/>
        </w:rPr>
        <w:t xml:space="preserve"> </w:t>
      </w:r>
      <w:r w:rsidRPr="008A0D45">
        <w:rPr>
          <w:sz w:val="24"/>
          <w:szCs w:val="24"/>
        </w:rPr>
        <w:t>и</w:t>
      </w:r>
      <w:r w:rsidRPr="008A0D45">
        <w:rPr>
          <w:spacing w:val="-7"/>
          <w:sz w:val="24"/>
          <w:szCs w:val="24"/>
        </w:rPr>
        <w:t xml:space="preserve"> </w:t>
      </w:r>
      <w:r w:rsidRPr="008A0D45">
        <w:rPr>
          <w:sz w:val="24"/>
          <w:szCs w:val="24"/>
        </w:rPr>
        <w:t>социальной</w:t>
      </w:r>
      <w:r w:rsidRPr="008A0D45">
        <w:rPr>
          <w:spacing w:val="-6"/>
          <w:sz w:val="24"/>
          <w:szCs w:val="24"/>
        </w:rPr>
        <w:t xml:space="preserve"> </w:t>
      </w:r>
      <w:r w:rsidRPr="008A0D45">
        <w:rPr>
          <w:sz w:val="24"/>
          <w:szCs w:val="24"/>
        </w:rPr>
        <w:t>средой;</w:t>
      </w:r>
      <w:r w:rsidRPr="008A0D45">
        <w:rPr>
          <w:spacing w:val="-7"/>
          <w:sz w:val="24"/>
          <w:szCs w:val="24"/>
        </w:rPr>
        <w:t xml:space="preserve"> </w:t>
      </w:r>
      <w:r w:rsidRPr="008A0D45">
        <w:rPr>
          <w:sz w:val="24"/>
          <w:szCs w:val="24"/>
        </w:rPr>
        <w:t>овладение</w:t>
      </w:r>
      <w:r w:rsidRPr="008A0D45">
        <w:rPr>
          <w:spacing w:val="-12"/>
          <w:sz w:val="24"/>
          <w:szCs w:val="24"/>
        </w:rPr>
        <w:t xml:space="preserve"> </w:t>
      </w:r>
      <w:r w:rsidRPr="008A0D45">
        <w:rPr>
          <w:sz w:val="24"/>
          <w:szCs w:val="24"/>
        </w:rPr>
        <w:t>читательской</w:t>
      </w:r>
      <w:r w:rsidRPr="008A0D45">
        <w:rPr>
          <w:spacing w:val="-6"/>
          <w:sz w:val="24"/>
          <w:szCs w:val="24"/>
        </w:rPr>
        <w:t xml:space="preserve"> </w:t>
      </w:r>
      <w:r w:rsidRPr="008A0D45">
        <w:rPr>
          <w:sz w:val="24"/>
          <w:szCs w:val="24"/>
        </w:rPr>
        <w:t>культурой</w:t>
      </w:r>
      <w:r w:rsidRPr="008A0D45">
        <w:rPr>
          <w:spacing w:val="-6"/>
          <w:sz w:val="24"/>
          <w:szCs w:val="24"/>
        </w:rPr>
        <w:t xml:space="preserve"> </w:t>
      </w:r>
      <w:r w:rsidRPr="008A0D45">
        <w:rPr>
          <w:sz w:val="24"/>
          <w:szCs w:val="24"/>
        </w:rPr>
        <w:t>как</w:t>
      </w:r>
      <w:r w:rsidRPr="008A0D45">
        <w:rPr>
          <w:spacing w:val="-58"/>
          <w:sz w:val="24"/>
          <w:szCs w:val="24"/>
        </w:rPr>
        <w:t xml:space="preserve"> </w:t>
      </w:r>
      <w:r w:rsidRPr="008A0D45">
        <w:rPr>
          <w:sz w:val="24"/>
          <w:szCs w:val="24"/>
        </w:rPr>
        <w:t>средством</w:t>
      </w:r>
      <w:r w:rsidRPr="008A0D45">
        <w:rPr>
          <w:spacing w:val="-11"/>
          <w:sz w:val="24"/>
          <w:szCs w:val="24"/>
        </w:rPr>
        <w:t xml:space="preserve"> </w:t>
      </w:r>
      <w:r w:rsidRPr="008A0D45">
        <w:rPr>
          <w:sz w:val="24"/>
          <w:szCs w:val="24"/>
        </w:rPr>
        <w:t>познания</w:t>
      </w:r>
      <w:r w:rsidRPr="008A0D45">
        <w:rPr>
          <w:spacing w:val="-13"/>
          <w:sz w:val="24"/>
          <w:szCs w:val="24"/>
        </w:rPr>
        <w:t xml:space="preserve"> </w:t>
      </w:r>
      <w:r w:rsidRPr="008A0D45">
        <w:rPr>
          <w:sz w:val="24"/>
          <w:szCs w:val="24"/>
        </w:rPr>
        <w:t>мира</w:t>
      </w:r>
      <w:r w:rsidRPr="008A0D45">
        <w:rPr>
          <w:spacing w:val="-14"/>
          <w:sz w:val="24"/>
          <w:szCs w:val="24"/>
        </w:rPr>
        <w:t xml:space="preserve"> </w:t>
      </w:r>
      <w:r w:rsidRPr="008A0D45">
        <w:rPr>
          <w:sz w:val="24"/>
          <w:szCs w:val="24"/>
        </w:rPr>
        <w:t>для</w:t>
      </w:r>
      <w:r w:rsidRPr="008A0D45">
        <w:rPr>
          <w:spacing w:val="-12"/>
          <w:sz w:val="24"/>
          <w:szCs w:val="24"/>
        </w:rPr>
        <w:t xml:space="preserve"> </w:t>
      </w:r>
      <w:r w:rsidRPr="008A0D45">
        <w:rPr>
          <w:sz w:val="24"/>
          <w:szCs w:val="24"/>
        </w:rPr>
        <w:t>применения</w:t>
      </w:r>
      <w:r w:rsidRPr="008A0D45">
        <w:rPr>
          <w:spacing w:val="-13"/>
          <w:sz w:val="24"/>
          <w:szCs w:val="24"/>
        </w:rPr>
        <w:t xml:space="preserve"> </w:t>
      </w:r>
      <w:r w:rsidRPr="008A0D45">
        <w:rPr>
          <w:sz w:val="24"/>
          <w:szCs w:val="24"/>
        </w:rPr>
        <w:t>различных</w:t>
      </w:r>
      <w:r w:rsidRPr="008A0D45">
        <w:rPr>
          <w:spacing w:val="-11"/>
          <w:sz w:val="24"/>
          <w:szCs w:val="24"/>
        </w:rPr>
        <w:t xml:space="preserve"> </w:t>
      </w:r>
      <w:r w:rsidRPr="008A0D45">
        <w:rPr>
          <w:sz w:val="24"/>
          <w:szCs w:val="24"/>
        </w:rPr>
        <w:t>источников</w:t>
      </w:r>
      <w:r w:rsidRPr="008A0D45">
        <w:rPr>
          <w:spacing w:val="-13"/>
          <w:sz w:val="24"/>
          <w:szCs w:val="24"/>
        </w:rPr>
        <w:t xml:space="preserve"> </w:t>
      </w:r>
      <w:r w:rsidRPr="008A0D45">
        <w:rPr>
          <w:sz w:val="24"/>
          <w:szCs w:val="24"/>
        </w:rPr>
        <w:t>географической</w:t>
      </w:r>
      <w:r w:rsidRPr="008A0D45">
        <w:rPr>
          <w:spacing w:val="-12"/>
          <w:sz w:val="24"/>
          <w:szCs w:val="24"/>
        </w:rPr>
        <w:t xml:space="preserve"> </w:t>
      </w:r>
      <w:r w:rsidRPr="008A0D45">
        <w:rPr>
          <w:sz w:val="24"/>
          <w:szCs w:val="24"/>
        </w:rPr>
        <w:t>информации</w:t>
      </w:r>
      <w:r w:rsidRPr="008A0D45">
        <w:rPr>
          <w:spacing w:val="-12"/>
          <w:sz w:val="24"/>
          <w:szCs w:val="24"/>
        </w:rPr>
        <w:t xml:space="preserve"> </w:t>
      </w:r>
      <w:r w:rsidRPr="008A0D45">
        <w:rPr>
          <w:sz w:val="24"/>
          <w:szCs w:val="24"/>
        </w:rPr>
        <w:t>при</w:t>
      </w:r>
      <w:r w:rsidRPr="008A0D45">
        <w:rPr>
          <w:spacing w:val="-57"/>
          <w:sz w:val="24"/>
          <w:szCs w:val="24"/>
        </w:rPr>
        <w:t xml:space="preserve"> </w:t>
      </w:r>
      <w:r w:rsidRPr="008A0D45">
        <w:rPr>
          <w:sz w:val="24"/>
          <w:szCs w:val="24"/>
        </w:rPr>
        <w:t>решении познавательных и практико-ориентированных задач; овладение основными навыками</w:t>
      </w:r>
      <w:r w:rsidRPr="008A0D45">
        <w:rPr>
          <w:spacing w:val="1"/>
          <w:sz w:val="24"/>
          <w:szCs w:val="24"/>
        </w:rPr>
        <w:t xml:space="preserve"> </w:t>
      </w:r>
      <w:r w:rsidRPr="008A0D45">
        <w:rPr>
          <w:sz w:val="24"/>
          <w:szCs w:val="24"/>
        </w:rPr>
        <w:t>исследовательской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lastRenderedPageBreak/>
        <w:t>в</w:t>
      </w:r>
      <w:r w:rsidRPr="008A0D45">
        <w:rPr>
          <w:spacing w:val="1"/>
          <w:sz w:val="24"/>
          <w:szCs w:val="24"/>
        </w:rPr>
        <w:t xml:space="preserve"> </w:t>
      </w:r>
      <w:r w:rsidRPr="008A0D45">
        <w:rPr>
          <w:sz w:val="24"/>
          <w:szCs w:val="24"/>
        </w:rPr>
        <w:t>географических</w:t>
      </w:r>
      <w:r w:rsidRPr="008A0D45">
        <w:rPr>
          <w:spacing w:val="1"/>
          <w:sz w:val="24"/>
          <w:szCs w:val="24"/>
        </w:rPr>
        <w:t xml:space="preserve"> </w:t>
      </w:r>
      <w:r w:rsidRPr="008A0D45">
        <w:rPr>
          <w:sz w:val="24"/>
          <w:szCs w:val="24"/>
        </w:rPr>
        <w:t>науках,</w:t>
      </w:r>
      <w:r w:rsidRPr="008A0D45">
        <w:rPr>
          <w:spacing w:val="1"/>
          <w:sz w:val="24"/>
          <w:szCs w:val="24"/>
        </w:rPr>
        <w:t xml:space="preserve"> </w:t>
      </w:r>
      <w:r w:rsidRPr="008A0D45">
        <w:rPr>
          <w:sz w:val="24"/>
          <w:szCs w:val="24"/>
        </w:rPr>
        <w:t>установка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осмысление</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наблюдений и стремление совершенствовать пути достижения индивидуального и коллективного</w:t>
      </w:r>
      <w:r w:rsidRPr="008A0D45">
        <w:rPr>
          <w:spacing w:val="1"/>
          <w:sz w:val="24"/>
          <w:szCs w:val="24"/>
        </w:rPr>
        <w:t xml:space="preserve"> </w:t>
      </w:r>
      <w:r w:rsidRPr="008A0D45">
        <w:rPr>
          <w:sz w:val="24"/>
          <w:szCs w:val="24"/>
        </w:rPr>
        <w:t>благополучия;</w:t>
      </w:r>
    </w:p>
    <w:p w:rsidR="001511C1" w:rsidRPr="008A0D45" w:rsidRDefault="00194F02" w:rsidP="008A0D45">
      <w:pPr>
        <w:pStyle w:val="a5"/>
        <w:numPr>
          <w:ilvl w:val="0"/>
          <w:numId w:val="54"/>
        </w:numPr>
        <w:tabs>
          <w:tab w:val="left" w:pos="753"/>
        </w:tabs>
        <w:spacing w:before="1" w:line="276" w:lineRule="auto"/>
        <w:ind w:left="-142" w:firstLine="568"/>
        <w:rPr>
          <w:sz w:val="24"/>
          <w:szCs w:val="24"/>
        </w:rPr>
      </w:pPr>
      <w:r w:rsidRPr="008A0D45">
        <w:rPr>
          <w:sz w:val="24"/>
          <w:szCs w:val="24"/>
        </w:rPr>
        <w:t>физического воспитания, формирования культуры здоровья и эмоционального благополучия:</w:t>
      </w:r>
      <w:r w:rsidRPr="008A0D45">
        <w:rPr>
          <w:spacing w:val="1"/>
          <w:sz w:val="24"/>
          <w:szCs w:val="24"/>
        </w:rPr>
        <w:t xml:space="preserve"> </w:t>
      </w:r>
      <w:r w:rsidRPr="008A0D45">
        <w:rPr>
          <w:sz w:val="24"/>
          <w:szCs w:val="24"/>
        </w:rPr>
        <w:t>осознание ценности жизни; ответственное отношение к своему здоровью и установка на здоровый</w:t>
      </w:r>
      <w:r w:rsidRPr="008A0D45">
        <w:rPr>
          <w:spacing w:val="-57"/>
          <w:sz w:val="24"/>
          <w:szCs w:val="24"/>
        </w:rPr>
        <w:t xml:space="preserve"> </w:t>
      </w:r>
      <w:r w:rsidRPr="008A0D45">
        <w:rPr>
          <w:sz w:val="24"/>
          <w:szCs w:val="24"/>
        </w:rPr>
        <w:t>образ жизни (здоровое питание, соблюдение гигиенических правил, сбалансированный режим</w:t>
      </w:r>
      <w:r w:rsidRPr="008A0D45">
        <w:rPr>
          <w:spacing w:val="1"/>
          <w:sz w:val="24"/>
          <w:szCs w:val="24"/>
        </w:rPr>
        <w:t xml:space="preserve"> </w:t>
      </w:r>
      <w:r w:rsidRPr="008A0D45">
        <w:rPr>
          <w:spacing w:val="-1"/>
          <w:sz w:val="24"/>
          <w:szCs w:val="24"/>
        </w:rPr>
        <w:t>занятий</w:t>
      </w:r>
      <w:r w:rsidRPr="008A0D45">
        <w:rPr>
          <w:spacing w:val="-14"/>
          <w:sz w:val="24"/>
          <w:szCs w:val="24"/>
        </w:rPr>
        <w:t xml:space="preserve"> </w:t>
      </w:r>
      <w:r w:rsidRPr="008A0D45">
        <w:rPr>
          <w:spacing w:val="-1"/>
          <w:sz w:val="24"/>
          <w:szCs w:val="24"/>
        </w:rPr>
        <w:t>и</w:t>
      </w:r>
      <w:r w:rsidRPr="008A0D45">
        <w:rPr>
          <w:spacing w:val="-12"/>
          <w:sz w:val="24"/>
          <w:szCs w:val="24"/>
        </w:rPr>
        <w:t xml:space="preserve"> </w:t>
      </w:r>
      <w:r w:rsidRPr="008A0D45">
        <w:rPr>
          <w:spacing w:val="-1"/>
          <w:sz w:val="24"/>
          <w:szCs w:val="24"/>
        </w:rPr>
        <w:t>отдыха,</w:t>
      </w:r>
      <w:r w:rsidRPr="008A0D45">
        <w:rPr>
          <w:spacing w:val="-12"/>
          <w:sz w:val="24"/>
          <w:szCs w:val="24"/>
        </w:rPr>
        <w:t xml:space="preserve"> </w:t>
      </w:r>
      <w:r w:rsidRPr="008A0D45">
        <w:rPr>
          <w:spacing w:val="-1"/>
          <w:sz w:val="24"/>
          <w:szCs w:val="24"/>
        </w:rPr>
        <w:t>регулярная</w:t>
      </w:r>
      <w:r w:rsidRPr="008A0D45">
        <w:rPr>
          <w:spacing w:val="-12"/>
          <w:sz w:val="24"/>
          <w:szCs w:val="24"/>
        </w:rPr>
        <w:t xml:space="preserve"> </w:t>
      </w:r>
      <w:r w:rsidRPr="008A0D45">
        <w:rPr>
          <w:spacing w:val="-1"/>
          <w:sz w:val="24"/>
          <w:szCs w:val="24"/>
        </w:rPr>
        <w:t>физическая</w:t>
      </w:r>
      <w:r w:rsidRPr="008A0D45">
        <w:rPr>
          <w:spacing w:val="-12"/>
          <w:sz w:val="24"/>
          <w:szCs w:val="24"/>
        </w:rPr>
        <w:t xml:space="preserve"> </w:t>
      </w:r>
      <w:r w:rsidRPr="008A0D45">
        <w:rPr>
          <w:sz w:val="24"/>
          <w:szCs w:val="24"/>
        </w:rPr>
        <w:t>активность);</w:t>
      </w:r>
      <w:r w:rsidRPr="008A0D45">
        <w:rPr>
          <w:spacing w:val="-13"/>
          <w:sz w:val="24"/>
          <w:szCs w:val="24"/>
        </w:rPr>
        <w:t xml:space="preserve"> </w:t>
      </w:r>
      <w:r w:rsidRPr="008A0D45">
        <w:rPr>
          <w:sz w:val="24"/>
          <w:szCs w:val="24"/>
        </w:rPr>
        <w:t>соблюдение</w:t>
      </w:r>
      <w:r w:rsidRPr="008A0D45">
        <w:rPr>
          <w:spacing w:val="-13"/>
          <w:sz w:val="24"/>
          <w:szCs w:val="24"/>
        </w:rPr>
        <w:t xml:space="preserve"> </w:t>
      </w:r>
      <w:r w:rsidRPr="008A0D45">
        <w:rPr>
          <w:sz w:val="24"/>
          <w:szCs w:val="24"/>
        </w:rPr>
        <w:t>правил</w:t>
      </w:r>
      <w:r w:rsidRPr="008A0D45">
        <w:rPr>
          <w:spacing w:val="-12"/>
          <w:sz w:val="24"/>
          <w:szCs w:val="24"/>
        </w:rPr>
        <w:t xml:space="preserve"> </w:t>
      </w:r>
      <w:r w:rsidRPr="008A0D45">
        <w:rPr>
          <w:sz w:val="24"/>
          <w:szCs w:val="24"/>
        </w:rPr>
        <w:t>безопасности</w:t>
      </w:r>
      <w:r w:rsidRPr="008A0D45">
        <w:rPr>
          <w:spacing w:val="-12"/>
          <w:sz w:val="24"/>
          <w:szCs w:val="24"/>
        </w:rPr>
        <w:t xml:space="preserve"> </w:t>
      </w:r>
      <w:r w:rsidRPr="008A0D45">
        <w:rPr>
          <w:sz w:val="24"/>
          <w:szCs w:val="24"/>
        </w:rPr>
        <w:t>в</w:t>
      </w:r>
      <w:r w:rsidRPr="008A0D45">
        <w:rPr>
          <w:spacing w:val="-15"/>
          <w:sz w:val="24"/>
          <w:szCs w:val="24"/>
        </w:rPr>
        <w:t xml:space="preserve"> </w:t>
      </w:r>
      <w:r w:rsidRPr="008A0D45">
        <w:rPr>
          <w:sz w:val="24"/>
          <w:szCs w:val="24"/>
        </w:rPr>
        <w:t>природе;</w:t>
      </w:r>
      <w:r w:rsidRPr="008A0D45">
        <w:rPr>
          <w:spacing w:val="-58"/>
          <w:sz w:val="24"/>
          <w:szCs w:val="24"/>
        </w:rPr>
        <w:t xml:space="preserve"> </w:t>
      </w:r>
      <w:r w:rsidRPr="008A0D45">
        <w:rPr>
          <w:sz w:val="24"/>
          <w:szCs w:val="24"/>
        </w:rPr>
        <w:t>навыков</w:t>
      </w:r>
      <w:r w:rsidRPr="008A0D45">
        <w:rPr>
          <w:spacing w:val="1"/>
          <w:sz w:val="24"/>
          <w:szCs w:val="24"/>
        </w:rPr>
        <w:t xml:space="preserve"> </w:t>
      </w:r>
      <w:r w:rsidRPr="008A0D45">
        <w:rPr>
          <w:sz w:val="24"/>
          <w:szCs w:val="24"/>
        </w:rPr>
        <w:t>безопасного</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интернет-среде;</w:t>
      </w:r>
      <w:r w:rsidRPr="008A0D45">
        <w:rPr>
          <w:spacing w:val="1"/>
          <w:sz w:val="24"/>
          <w:szCs w:val="24"/>
        </w:rPr>
        <w:t xml:space="preserve"> </w:t>
      </w:r>
      <w:r w:rsidRPr="008A0D45">
        <w:rPr>
          <w:sz w:val="24"/>
          <w:szCs w:val="24"/>
        </w:rPr>
        <w:t>способность</w:t>
      </w:r>
      <w:r w:rsidRPr="008A0D45">
        <w:rPr>
          <w:spacing w:val="1"/>
          <w:sz w:val="24"/>
          <w:szCs w:val="24"/>
        </w:rPr>
        <w:t xml:space="preserve"> </w:t>
      </w:r>
      <w:r w:rsidRPr="008A0D45">
        <w:rPr>
          <w:sz w:val="24"/>
          <w:szCs w:val="24"/>
        </w:rPr>
        <w:t>адаптироваться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стрессовым</w:t>
      </w:r>
      <w:r w:rsidRPr="008A0D45">
        <w:rPr>
          <w:spacing w:val="1"/>
          <w:sz w:val="24"/>
          <w:szCs w:val="24"/>
        </w:rPr>
        <w:t xml:space="preserve"> </w:t>
      </w:r>
      <w:r w:rsidRPr="008A0D45">
        <w:rPr>
          <w:sz w:val="24"/>
          <w:szCs w:val="24"/>
        </w:rPr>
        <w:t>ситуациям и меняющимся социальным, информационным и природным условиям, в том числе</w:t>
      </w:r>
      <w:r w:rsidRPr="008A0D45">
        <w:rPr>
          <w:spacing w:val="1"/>
          <w:sz w:val="24"/>
          <w:szCs w:val="24"/>
        </w:rPr>
        <w:t xml:space="preserve"> </w:t>
      </w:r>
      <w:r w:rsidRPr="008A0D45">
        <w:rPr>
          <w:spacing w:val="-1"/>
          <w:sz w:val="24"/>
          <w:szCs w:val="24"/>
        </w:rPr>
        <w:t>осмысляя</w:t>
      </w:r>
      <w:r w:rsidRPr="008A0D45">
        <w:rPr>
          <w:spacing w:val="-12"/>
          <w:sz w:val="24"/>
          <w:szCs w:val="24"/>
        </w:rPr>
        <w:t xml:space="preserve"> </w:t>
      </w:r>
      <w:r w:rsidRPr="008A0D45">
        <w:rPr>
          <w:spacing w:val="-1"/>
          <w:sz w:val="24"/>
          <w:szCs w:val="24"/>
        </w:rPr>
        <w:t>собственный</w:t>
      </w:r>
      <w:r w:rsidRPr="008A0D45">
        <w:rPr>
          <w:spacing w:val="-14"/>
          <w:sz w:val="24"/>
          <w:szCs w:val="24"/>
        </w:rPr>
        <w:t xml:space="preserve"> </w:t>
      </w:r>
      <w:r w:rsidRPr="008A0D45">
        <w:rPr>
          <w:spacing w:val="-1"/>
          <w:sz w:val="24"/>
          <w:szCs w:val="24"/>
        </w:rPr>
        <w:t>опыт</w:t>
      </w:r>
      <w:r w:rsidRPr="008A0D45">
        <w:rPr>
          <w:spacing w:val="-15"/>
          <w:sz w:val="24"/>
          <w:szCs w:val="24"/>
        </w:rPr>
        <w:t xml:space="preserve"> </w:t>
      </w:r>
      <w:r w:rsidRPr="008A0D45">
        <w:rPr>
          <w:spacing w:val="-1"/>
          <w:sz w:val="24"/>
          <w:szCs w:val="24"/>
        </w:rPr>
        <w:t>и</w:t>
      </w:r>
      <w:r w:rsidRPr="008A0D45">
        <w:rPr>
          <w:spacing w:val="-13"/>
          <w:sz w:val="24"/>
          <w:szCs w:val="24"/>
        </w:rPr>
        <w:t xml:space="preserve"> </w:t>
      </w:r>
      <w:r w:rsidRPr="008A0D45">
        <w:rPr>
          <w:spacing w:val="-1"/>
          <w:sz w:val="24"/>
          <w:szCs w:val="24"/>
        </w:rPr>
        <w:t>выстраивая</w:t>
      </w:r>
      <w:r w:rsidRPr="008A0D45">
        <w:rPr>
          <w:spacing w:val="-15"/>
          <w:sz w:val="24"/>
          <w:szCs w:val="24"/>
        </w:rPr>
        <w:t xml:space="preserve"> </w:t>
      </w:r>
      <w:r w:rsidRPr="008A0D45">
        <w:rPr>
          <w:sz w:val="24"/>
          <w:szCs w:val="24"/>
        </w:rPr>
        <w:t>дальнейшие</w:t>
      </w:r>
      <w:r w:rsidRPr="008A0D45">
        <w:rPr>
          <w:spacing w:val="-16"/>
          <w:sz w:val="24"/>
          <w:szCs w:val="24"/>
        </w:rPr>
        <w:t xml:space="preserve"> </w:t>
      </w:r>
      <w:r w:rsidRPr="008A0D45">
        <w:rPr>
          <w:sz w:val="24"/>
          <w:szCs w:val="24"/>
        </w:rPr>
        <w:t>цели;</w:t>
      </w:r>
      <w:r w:rsidRPr="008A0D45">
        <w:rPr>
          <w:spacing w:val="-13"/>
          <w:sz w:val="24"/>
          <w:szCs w:val="24"/>
        </w:rPr>
        <w:t xml:space="preserve"> </w:t>
      </w:r>
      <w:r w:rsidRPr="008A0D45">
        <w:rPr>
          <w:sz w:val="24"/>
          <w:szCs w:val="24"/>
        </w:rPr>
        <w:t>сформированность</w:t>
      </w:r>
      <w:r w:rsidRPr="008A0D45">
        <w:rPr>
          <w:spacing w:val="-13"/>
          <w:sz w:val="24"/>
          <w:szCs w:val="24"/>
        </w:rPr>
        <w:t xml:space="preserve"> </w:t>
      </w:r>
      <w:r w:rsidRPr="008A0D45">
        <w:rPr>
          <w:sz w:val="24"/>
          <w:szCs w:val="24"/>
        </w:rPr>
        <w:t>навыка</w:t>
      </w:r>
      <w:r w:rsidRPr="008A0D45">
        <w:rPr>
          <w:spacing w:val="-16"/>
          <w:sz w:val="24"/>
          <w:szCs w:val="24"/>
        </w:rPr>
        <w:t xml:space="preserve"> </w:t>
      </w:r>
      <w:r w:rsidRPr="008A0D45">
        <w:rPr>
          <w:sz w:val="24"/>
          <w:szCs w:val="24"/>
        </w:rPr>
        <w:t>рефлексии,</w:t>
      </w:r>
      <w:r w:rsidRPr="008A0D45">
        <w:rPr>
          <w:spacing w:val="-57"/>
          <w:sz w:val="24"/>
          <w:szCs w:val="24"/>
        </w:rPr>
        <w:t xml:space="preserve"> </w:t>
      </w:r>
      <w:r w:rsidRPr="008A0D45">
        <w:rPr>
          <w:sz w:val="24"/>
          <w:szCs w:val="24"/>
        </w:rPr>
        <w:t>признание своего права на ошибку и такого же права другого человека; готовность и способность</w:t>
      </w:r>
      <w:r w:rsidRPr="008A0D45">
        <w:rPr>
          <w:spacing w:val="1"/>
          <w:sz w:val="24"/>
          <w:szCs w:val="24"/>
        </w:rPr>
        <w:t xml:space="preserve"> </w:t>
      </w:r>
      <w:r w:rsidRPr="008A0D45">
        <w:rPr>
          <w:sz w:val="24"/>
          <w:szCs w:val="24"/>
        </w:rPr>
        <w:t>осознанно</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пропагандировать</w:t>
      </w:r>
      <w:r w:rsidRPr="008A0D45">
        <w:rPr>
          <w:spacing w:val="1"/>
          <w:sz w:val="24"/>
          <w:szCs w:val="24"/>
        </w:rPr>
        <w:t xml:space="preserve"> </w:t>
      </w:r>
      <w:r w:rsidRPr="008A0D45">
        <w:rPr>
          <w:sz w:val="24"/>
          <w:szCs w:val="24"/>
        </w:rPr>
        <w:t>правила</w:t>
      </w:r>
      <w:r w:rsidRPr="008A0D45">
        <w:rPr>
          <w:spacing w:val="1"/>
          <w:sz w:val="24"/>
          <w:szCs w:val="24"/>
        </w:rPr>
        <w:t xml:space="preserve"> </w:t>
      </w:r>
      <w:r w:rsidRPr="008A0D45">
        <w:rPr>
          <w:sz w:val="24"/>
          <w:szCs w:val="24"/>
        </w:rPr>
        <w:t>здорового,</w:t>
      </w:r>
      <w:r w:rsidRPr="008A0D45">
        <w:rPr>
          <w:spacing w:val="1"/>
          <w:sz w:val="24"/>
          <w:szCs w:val="24"/>
        </w:rPr>
        <w:t xml:space="preserve"> </w:t>
      </w:r>
      <w:r w:rsidRPr="008A0D45">
        <w:rPr>
          <w:sz w:val="24"/>
          <w:szCs w:val="24"/>
        </w:rPr>
        <w:t>безопасного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экологически</w:t>
      </w:r>
      <w:r w:rsidRPr="008A0D45">
        <w:rPr>
          <w:spacing w:val="1"/>
          <w:sz w:val="24"/>
          <w:szCs w:val="24"/>
        </w:rPr>
        <w:t xml:space="preserve"> </w:t>
      </w:r>
      <w:r w:rsidRPr="008A0D45">
        <w:rPr>
          <w:sz w:val="24"/>
          <w:szCs w:val="24"/>
        </w:rPr>
        <w:t>целесообразного</w:t>
      </w:r>
      <w:r w:rsidRPr="008A0D45">
        <w:rPr>
          <w:spacing w:val="-1"/>
          <w:sz w:val="24"/>
          <w:szCs w:val="24"/>
        </w:rPr>
        <w:t xml:space="preserve"> </w:t>
      </w:r>
      <w:r w:rsidRPr="008A0D45">
        <w:rPr>
          <w:sz w:val="24"/>
          <w:szCs w:val="24"/>
        </w:rPr>
        <w:t>образа</w:t>
      </w:r>
      <w:r w:rsidRPr="008A0D45">
        <w:rPr>
          <w:spacing w:val="-2"/>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бережно относиться</w:t>
      </w:r>
      <w:r w:rsidRPr="008A0D45">
        <w:rPr>
          <w:spacing w:val="-1"/>
          <w:sz w:val="24"/>
          <w:szCs w:val="24"/>
        </w:rPr>
        <w:t xml:space="preserve"> </w:t>
      </w:r>
      <w:r w:rsidRPr="008A0D45">
        <w:rPr>
          <w:sz w:val="24"/>
          <w:szCs w:val="24"/>
        </w:rPr>
        <w:t>к</w:t>
      </w:r>
      <w:r w:rsidRPr="008A0D45">
        <w:rPr>
          <w:spacing w:val="-3"/>
          <w:sz w:val="24"/>
          <w:szCs w:val="24"/>
        </w:rPr>
        <w:t xml:space="preserve"> </w:t>
      </w:r>
      <w:r w:rsidRPr="008A0D45">
        <w:rPr>
          <w:sz w:val="24"/>
          <w:szCs w:val="24"/>
        </w:rPr>
        <w:t>природе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среде;</w:t>
      </w:r>
    </w:p>
    <w:p w:rsidR="001511C1" w:rsidRPr="008A0D45" w:rsidRDefault="00194F02" w:rsidP="008A0D45">
      <w:pPr>
        <w:pStyle w:val="a5"/>
        <w:numPr>
          <w:ilvl w:val="0"/>
          <w:numId w:val="54"/>
        </w:numPr>
        <w:tabs>
          <w:tab w:val="left" w:pos="727"/>
        </w:tabs>
        <w:spacing w:line="276" w:lineRule="auto"/>
        <w:ind w:left="-142" w:firstLine="568"/>
        <w:rPr>
          <w:sz w:val="24"/>
          <w:szCs w:val="24"/>
        </w:rPr>
      </w:pPr>
      <w:r w:rsidRPr="008A0D45">
        <w:rPr>
          <w:sz w:val="24"/>
          <w:szCs w:val="24"/>
        </w:rPr>
        <w:t>трудового воспитания: установка на активное участие в решении практических задач (в рамках</w:t>
      </w:r>
      <w:r w:rsidRPr="008A0D45">
        <w:rPr>
          <w:spacing w:val="1"/>
          <w:sz w:val="24"/>
          <w:szCs w:val="24"/>
        </w:rPr>
        <w:t xml:space="preserve"> </w:t>
      </w:r>
      <w:r w:rsidRPr="008A0D45">
        <w:rPr>
          <w:sz w:val="24"/>
          <w:szCs w:val="24"/>
        </w:rPr>
        <w:t>семьи,</w:t>
      </w:r>
      <w:r w:rsidRPr="008A0D45">
        <w:rPr>
          <w:spacing w:val="1"/>
          <w:sz w:val="24"/>
          <w:szCs w:val="24"/>
        </w:rPr>
        <w:t xml:space="preserve"> </w:t>
      </w:r>
      <w:r w:rsidRPr="008A0D45">
        <w:rPr>
          <w:sz w:val="24"/>
          <w:szCs w:val="24"/>
        </w:rPr>
        <w:t>школы,</w:t>
      </w:r>
      <w:r w:rsidRPr="008A0D45">
        <w:rPr>
          <w:spacing w:val="1"/>
          <w:sz w:val="24"/>
          <w:szCs w:val="24"/>
        </w:rPr>
        <w:t xml:space="preserve"> </w:t>
      </w:r>
      <w:r w:rsidRPr="008A0D45">
        <w:rPr>
          <w:sz w:val="24"/>
          <w:szCs w:val="24"/>
        </w:rPr>
        <w:t>города,</w:t>
      </w:r>
      <w:r w:rsidRPr="008A0D45">
        <w:rPr>
          <w:spacing w:val="1"/>
          <w:sz w:val="24"/>
          <w:szCs w:val="24"/>
        </w:rPr>
        <w:t xml:space="preserve"> </w:t>
      </w:r>
      <w:r w:rsidRPr="008A0D45">
        <w:rPr>
          <w:sz w:val="24"/>
          <w:szCs w:val="24"/>
        </w:rPr>
        <w:t>края)</w:t>
      </w:r>
      <w:r w:rsidRPr="008A0D45">
        <w:rPr>
          <w:spacing w:val="1"/>
          <w:sz w:val="24"/>
          <w:szCs w:val="24"/>
        </w:rPr>
        <w:t xml:space="preserve"> </w:t>
      </w:r>
      <w:r w:rsidRPr="008A0D45">
        <w:rPr>
          <w:sz w:val="24"/>
          <w:szCs w:val="24"/>
        </w:rPr>
        <w:t>технологической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направленности,</w:t>
      </w:r>
      <w:r w:rsidRPr="008A0D45">
        <w:rPr>
          <w:spacing w:val="1"/>
          <w:sz w:val="24"/>
          <w:szCs w:val="24"/>
        </w:rPr>
        <w:t xml:space="preserve"> </w:t>
      </w:r>
      <w:r w:rsidRPr="008A0D45">
        <w:rPr>
          <w:sz w:val="24"/>
          <w:szCs w:val="24"/>
        </w:rPr>
        <w:t>способность</w:t>
      </w:r>
      <w:r w:rsidRPr="008A0D45">
        <w:rPr>
          <w:spacing w:val="1"/>
          <w:sz w:val="24"/>
          <w:szCs w:val="24"/>
        </w:rPr>
        <w:t xml:space="preserve"> </w:t>
      </w:r>
      <w:r w:rsidRPr="008A0D45">
        <w:rPr>
          <w:sz w:val="24"/>
          <w:szCs w:val="24"/>
        </w:rPr>
        <w:t>инициировать, планировать и самостоятельно выполнять такого рода деятельность; интерес к</w:t>
      </w:r>
      <w:r w:rsidRPr="008A0D45">
        <w:rPr>
          <w:spacing w:val="1"/>
          <w:sz w:val="24"/>
          <w:szCs w:val="24"/>
        </w:rPr>
        <w:t xml:space="preserve"> </w:t>
      </w:r>
      <w:r w:rsidRPr="008A0D45">
        <w:rPr>
          <w:sz w:val="24"/>
          <w:szCs w:val="24"/>
        </w:rPr>
        <w:t>практическому изучению профессий и труда различного рода, в том числе на основе применения</w:t>
      </w:r>
      <w:r w:rsidRPr="008A0D45">
        <w:rPr>
          <w:spacing w:val="1"/>
          <w:sz w:val="24"/>
          <w:szCs w:val="24"/>
        </w:rPr>
        <w:t xml:space="preserve"> </w:t>
      </w:r>
      <w:r w:rsidRPr="008A0D45">
        <w:rPr>
          <w:sz w:val="24"/>
          <w:szCs w:val="24"/>
        </w:rPr>
        <w:t>географических знаний; осознание важности обучения на протяжении всей жизни для успешной</w:t>
      </w:r>
      <w:r w:rsidRPr="008A0D45">
        <w:rPr>
          <w:spacing w:val="1"/>
          <w:sz w:val="24"/>
          <w:szCs w:val="24"/>
        </w:rPr>
        <w:t xml:space="preserve"> </w:t>
      </w:r>
      <w:r w:rsidRPr="008A0D45">
        <w:rPr>
          <w:sz w:val="24"/>
          <w:szCs w:val="24"/>
        </w:rPr>
        <w:t>профессиональной деятельности и развитие необходимых умений для этого; осознанный выбор и</w:t>
      </w:r>
      <w:r w:rsidRPr="008A0D45">
        <w:rPr>
          <w:spacing w:val="1"/>
          <w:sz w:val="24"/>
          <w:szCs w:val="24"/>
        </w:rPr>
        <w:t xml:space="preserve"> </w:t>
      </w:r>
      <w:r w:rsidRPr="008A0D45">
        <w:rPr>
          <w:sz w:val="24"/>
          <w:szCs w:val="24"/>
        </w:rPr>
        <w:t>построение индивидуальной траектории образования и жизненных планов с учетом личных и</w:t>
      </w:r>
      <w:r w:rsidRPr="008A0D45">
        <w:rPr>
          <w:spacing w:val="1"/>
          <w:sz w:val="24"/>
          <w:szCs w:val="24"/>
        </w:rPr>
        <w:t xml:space="preserve"> </w:t>
      </w:r>
      <w:r w:rsidRPr="008A0D45">
        <w:rPr>
          <w:sz w:val="24"/>
          <w:szCs w:val="24"/>
        </w:rPr>
        <w:t>общественных интересов и потребностей;</w:t>
      </w:r>
    </w:p>
    <w:p w:rsidR="001511C1" w:rsidRPr="008A0D45" w:rsidRDefault="00194F02" w:rsidP="008A0D45">
      <w:pPr>
        <w:pStyle w:val="a5"/>
        <w:numPr>
          <w:ilvl w:val="0"/>
          <w:numId w:val="54"/>
        </w:numPr>
        <w:tabs>
          <w:tab w:val="left" w:pos="758"/>
        </w:tabs>
        <w:spacing w:before="61" w:line="276" w:lineRule="auto"/>
        <w:ind w:left="-142" w:firstLine="568"/>
        <w:rPr>
          <w:sz w:val="24"/>
          <w:szCs w:val="24"/>
        </w:rPr>
      </w:pPr>
      <w:r w:rsidRPr="008A0D45">
        <w:rPr>
          <w:sz w:val="24"/>
          <w:szCs w:val="24"/>
        </w:rPr>
        <w:t>экологического воспитания: ориентация на применение географических знаний для решения</w:t>
      </w:r>
      <w:r w:rsidRPr="008A0D45">
        <w:rPr>
          <w:spacing w:val="1"/>
          <w:sz w:val="24"/>
          <w:szCs w:val="24"/>
        </w:rPr>
        <w:t xml:space="preserve"> </w:t>
      </w:r>
      <w:r w:rsidRPr="008A0D45">
        <w:rPr>
          <w:sz w:val="24"/>
          <w:szCs w:val="24"/>
        </w:rPr>
        <w:t>задач</w:t>
      </w:r>
      <w:r w:rsidRPr="008A0D45">
        <w:rPr>
          <w:spacing w:val="-11"/>
          <w:sz w:val="24"/>
          <w:szCs w:val="24"/>
        </w:rPr>
        <w:t xml:space="preserve"> </w:t>
      </w:r>
      <w:r w:rsidRPr="008A0D45">
        <w:rPr>
          <w:sz w:val="24"/>
          <w:szCs w:val="24"/>
        </w:rPr>
        <w:t>в</w:t>
      </w:r>
      <w:r w:rsidRPr="008A0D45">
        <w:rPr>
          <w:spacing w:val="-10"/>
          <w:sz w:val="24"/>
          <w:szCs w:val="24"/>
        </w:rPr>
        <w:t xml:space="preserve"> </w:t>
      </w:r>
      <w:r w:rsidRPr="008A0D45">
        <w:rPr>
          <w:sz w:val="24"/>
          <w:szCs w:val="24"/>
        </w:rPr>
        <w:t>области</w:t>
      </w:r>
      <w:r w:rsidRPr="008A0D45">
        <w:rPr>
          <w:spacing w:val="-8"/>
          <w:sz w:val="24"/>
          <w:szCs w:val="24"/>
        </w:rPr>
        <w:t xml:space="preserve"> </w:t>
      </w:r>
      <w:r w:rsidRPr="008A0D45">
        <w:rPr>
          <w:sz w:val="24"/>
          <w:szCs w:val="24"/>
        </w:rPr>
        <w:t>окружающей</w:t>
      </w:r>
      <w:r w:rsidRPr="008A0D45">
        <w:rPr>
          <w:spacing w:val="-9"/>
          <w:sz w:val="24"/>
          <w:szCs w:val="24"/>
        </w:rPr>
        <w:t xml:space="preserve"> </w:t>
      </w:r>
      <w:r w:rsidRPr="008A0D45">
        <w:rPr>
          <w:sz w:val="24"/>
          <w:szCs w:val="24"/>
        </w:rPr>
        <w:t>среды,</w:t>
      </w:r>
      <w:r w:rsidRPr="008A0D45">
        <w:rPr>
          <w:spacing w:val="-10"/>
          <w:sz w:val="24"/>
          <w:szCs w:val="24"/>
        </w:rPr>
        <w:t xml:space="preserve"> </w:t>
      </w:r>
      <w:r w:rsidRPr="008A0D45">
        <w:rPr>
          <w:sz w:val="24"/>
          <w:szCs w:val="24"/>
        </w:rPr>
        <w:t>планирования</w:t>
      </w:r>
      <w:r w:rsidRPr="008A0D45">
        <w:rPr>
          <w:spacing w:val="-10"/>
          <w:sz w:val="24"/>
          <w:szCs w:val="24"/>
        </w:rPr>
        <w:t xml:space="preserve"> </w:t>
      </w:r>
      <w:r w:rsidRPr="008A0D45">
        <w:rPr>
          <w:sz w:val="24"/>
          <w:szCs w:val="24"/>
        </w:rPr>
        <w:t>поступков</w:t>
      </w:r>
      <w:r w:rsidRPr="008A0D45">
        <w:rPr>
          <w:spacing w:val="-10"/>
          <w:sz w:val="24"/>
          <w:szCs w:val="24"/>
        </w:rPr>
        <w:t xml:space="preserve"> </w:t>
      </w:r>
      <w:r w:rsidRPr="008A0D45">
        <w:rPr>
          <w:sz w:val="24"/>
          <w:szCs w:val="24"/>
        </w:rPr>
        <w:t>и</w:t>
      </w:r>
      <w:r w:rsidRPr="008A0D45">
        <w:rPr>
          <w:spacing w:val="-9"/>
          <w:sz w:val="24"/>
          <w:szCs w:val="24"/>
        </w:rPr>
        <w:t xml:space="preserve"> </w:t>
      </w:r>
      <w:r w:rsidRPr="008A0D45">
        <w:rPr>
          <w:sz w:val="24"/>
          <w:szCs w:val="24"/>
        </w:rPr>
        <w:t>оценки</w:t>
      </w:r>
      <w:r w:rsidRPr="008A0D45">
        <w:rPr>
          <w:spacing w:val="-11"/>
          <w:sz w:val="24"/>
          <w:szCs w:val="24"/>
        </w:rPr>
        <w:t xml:space="preserve"> </w:t>
      </w:r>
      <w:r w:rsidRPr="008A0D45">
        <w:rPr>
          <w:sz w:val="24"/>
          <w:szCs w:val="24"/>
        </w:rPr>
        <w:t>их</w:t>
      </w:r>
      <w:r w:rsidRPr="008A0D45">
        <w:rPr>
          <w:spacing w:val="-9"/>
          <w:sz w:val="24"/>
          <w:szCs w:val="24"/>
        </w:rPr>
        <w:t xml:space="preserve"> </w:t>
      </w:r>
      <w:r w:rsidRPr="008A0D45">
        <w:rPr>
          <w:sz w:val="24"/>
          <w:szCs w:val="24"/>
        </w:rPr>
        <w:t>возможных</w:t>
      </w:r>
      <w:r w:rsidRPr="008A0D45">
        <w:rPr>
          <w:spacing w:val="-8"/>
          <w:sz w:val="24"/>
          <w:szCs w:val="24"/>
        </w:rPr>
        <w:t xml:space="preserve"> </w:t>
      </w:r>
      <w:r w:rsidRPr="008A0D45">
        <w:rPr>
          <w:sz w:val="24"/>
          <w:szCs w:val="24"/>
        </w:rPr>
        <w:t>последствий</w:t>
      </w:r>
      <w:r w:rsidRPr="008A0D45">
        <w:rPr>
          <w:spacing w:val="-57"/>
          <w:sz w:val="24"/>
          <w:szCs w:val="24"/>
        </w:rPr>
        <w:t xml:space="preserve"> </w:t>
      </w:r>
      <w:r w:rsidRPr="008A0D45">
        <w:rPr>
          <w:sz w:val="24"/>
          <w:szCs w:val="24"/>
        </w:rPr>
        <w:t>для окружающей среды; осознание глобального характера экологических проблем и путей их</w:t>
      </w:r>
      <w:r w:rsidRPr="008A0D45">
        <w:rPr>
          <w:spacing w:val="1"/>
          <w:sz w:val="24"/>
          <w:szCs w:val="24"/>
        </w:rPr>
        <w:t xml:space="preserve"> </w:t>
      </w:r>
      <w:r w:rsidRPr="008A0D45">
        <w:rPr>
          <w:sz w:val="24"/>
          <w:szCs w:val="24"/>
        </w:rPr>
        <w:t>решения; активное неприятие действий, приносящих вред окружающей среде; осознание своей</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гражданина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потребителя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взаимосвязи</w:t>
      </w:r>
      <w:r w:rsidRPr="008A0D45">
        <w:rPr>
          <w:spacing w:val="1"/>
          <w:sz w:val="24"/>
          <w:szCs w:val="24"/>
        </w:rPr>
        <w:t xml:space="preserve"> </w:t>
      </w:r>
      <w:r w:rsidRPr="008A0D45">
        <w:rPr>
          <w:sz w:val="24"/>
          <w:szCs w:val="24"/>
        </w:rPr>
        <w:t>природной,</w:t>
      </w:r>
      <w:r w:rsidRPr="008A0D45">
        <w:rPr>
          <w:spacing w:val="1"/>
          <w:sz w:val="24"/>
          <w:szCs w:val="24"/>
        </w:rPr>
        <w:t xml:space="preserve"> </w:t>
      </w:r>
      <w:r w:rsidRPr="008A0D45">
        <w:rPr>
          <w:sz w:val="24"/>
          <w:szCs w:val="24"/>
        </w:rPr>
        <w:t>технологической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социальной</w:t>
      </w:r>
      <w:r w:rsidRPr="008A0D45">
        <w:rPr>
          <w:spacing w:val="1"/>
          <w:sz w:val="24"/>
          <w:szCs w:val="24"/>
        </w:rPr>
        <w:t xml:space="preserve"> </w:t>
      </w:r>
      <w:r w:rsidRPr="008A0D45">
        <w:rPr>
          <w:sz w:val="24"/>
          <w:szCs w:val="24"/>
        </w:rPr>
        <w:t>сред;</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экологической</w:t>
      </w:r>
      <w:r w:rsidRPr="008A0D45">
        <w:rPr>
          <w:spacing w:val="-57"/>
          <w:sz w:val="24"/>
          <w:szCs w:val="24"/>
        </w:rPr>
        <w:t xml:space="preserve"> </w:t>
      </w:r>
      <w:r w:rsidRPr="008A0D45">
        <w:rPr>
          <w:sz w:val="24"/>
          <w:szCs w:val="24"/>
        </w:rPr>
        <w:t>направленности.</w:t>
      </w:r>
    </w:p>
    <w:p w:rsidR="001511C1" w:rsidRPr="008A0D45" w:rsidRDefault="00194F02" w:rsidP="008A0D45">
      <w:pPr>
        <w:pStyle w:val="a5"/>
        <w:numPr>
          <w:ilvl w:val="2"/>
          <w:numId w:val="78"/>
        </w:numPr>
        <w:tabs>
          <w:tab w:val="left" w:pos="1065"/>
        </w:tabs>
        <w:spacing w:before="1" w:line="276" w:lineRule="auto"/>
        <w:ind w:left="-142" w:firstLine="568"/>
        <w:rPr>
          <w:sz w:val="24"/>
          <w:szCs w:val="24"/>
        </w:rPr>
      </w:pPr>
      <w:r w:rsidRPr="008A0D45">
        <w:rPr>
          <w:sz w:val="24"/>
          <w:szCs w:val="24"/>
        </w:rPr>
        <w:t>В результате изучения географии на уровне основного общего образования у обучающегося</w:t>
      </w:r>
      <w:r w:rsidRPr="008A0D45">
        <w:rPr>
          <w:spacing w:val="1"/>
          <w:sz w:val="24"/>
          <w:szCs w:val="24"/>
        </w:rPr>
        <w:t xml:space="preserve"> </w:t>
      </w:r>
      <w:r w:rsidRPr="008A0D45">
        <w:rPr>
          <w:sz w:val="24"/>
          <w:szCs w:val="24"/>
        </w:rPr>
        <w:t>будут</w:t>
      </w:r>
      <w:r w:rsidRPr="008A0D45">
        <w:rPr>
          <w:spacing w:val="1"/>
          <w:sz w:val="24"/>
          <w:szCs w:val="24"/>
        </w:rPr>
        <w:t xml:space="preserve"> </w:t>
      </w:r>
      <w:r w:rsidRPr="008A0D45">
        <w:rPr>
          <w:sz w:val="24"/>
          <w:szCs w:val="24"/>
        </w:rPr>
        <w:t>сформированы</w:t>
      </w:r>
      <w:r w:rsidRPr="008A0D45">
        <w:rPr>
          <w:spacing w:val="1"/>
          <w:sz w:val="24"/>
          <w:szCs w:val="24"/>
        </w:rPr>
        <w:t xml:space="preserve"> </w:t>
      </w:r>
      <w:r w:rsidRPr="008A0D45">
        <w:rPr>
          <w:sz w:val="24"/>
          <w:szCs w:val="24"/>
        </w:rPr>
        <w:t>познавательные</w:t>
      </w:r>
      <w:r w:rsidRPr="008A0D45">
        <w:rPr>
          <w:spacing w:val="1"/>
          <w:sz w:val="24"/>
          <w:szCs w:val="24"/>
        </w:rPr>
        <w:t xml:space="preserve"> </w:t>
      </w:r>
      <w:r w:rsidRPr="008A0D45">
        <w:rPr>
          <w:sz w:val="24"/>
          <w:szCs w:val="24"/>
        </w:rPr>
        <w:t>универсальные</w:t>
      </w:r>
      <w:r w:rsidRPr="008A0D45">
        <w:rPr>
          <w:spacing w:val="1"/>
          <w:sz w:val="24"/>
          <w:szCs w:val="24"/>
        </w:rPr>
        <w:t xml:space="preserve"> </w:t>
      </w:r>
      <w:r w:rsidRPr="008A0D45">
        <w:rPr>
          <w:sz w:val="24"/>
          <w:szCs w:val="24"/>
        </w:rPr>
        <w:t>учебные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коммуникативные</w:t>
      </w:r>
      <w:r w:rsidRPr="008A0D45">
        <w:rPr>
          <w:spacing w:val="-57"/>
          <w:sz w:val="24"/>
          <w:szCs w:val="24"/>
        </w:rPr>
        <w:t xml:space="preserve"> </w:t>
      </w:r>
      <w:r w:rsidRPr="008A0D45">
        <w:rPr>
          <w:sz w:val="24"/>
          <w:szCs w:val="24"/>
        </w:rPr>
        <w:t>универсальные учебные действия, регулятивные универсальные учебные действия, совместная</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У обучающегося будут сформированы следующие базовые логические действия как часть</w:t>
      </w:r>
      <w:r w:rsidRPr="008A0D45">
        <w:rPr>
          <w:spacing w:val="1"/>
          <w:sz w:val="24"/>
          <w:szCs w:val="24"/>
        </w:rPr>
        <w:t xml:space="preserve"> </w:t>
      </w:r>
      <w:r w:rsidRPr="008A0D45">
        <w:rPr>
          <w:sz w:val="24"/>
          <w:szCs w:val="24"/>
        </w:rPr>
        <w:t>познавательных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before="1" w:line="276" w:lineRule="auto"/>
        <w:ind w:left="-142" w:firstLine="568"/>
      </w:pPr>
      <w:r w:rsidRPr="008A0D45">
        <w:t>выявлять</w:t>
      </w:r>
      <w:r w:rsidRPr="008A0D45">
        <w:rPr>
          <w:spacing w:val="1"/>
        </w:rPr>
        <w:t xml:space="preserve"> </w:t>
      </w:r>
      <w:r w:rsidRPr="008A0D45">
        <w:t>и</w:t>
      </w:r>
      <w:r w:rsidRPr="008A0D45">
        <w:rPr>
          <w:spacing w:val="1"/>
        </w:rPr>
        <w:t xml:space="preserve"> </w:t>
      </w:r>
      <w:r w:rsidRPr="008A0D45">
        <w:t>характеризовать</w:t>
      </w:r>
      <w:r w:rsidRPr="008A0D45">
        <w:rPr>
          <w:spacing w:val="1"/>
        </w:rPr>
        <w:t xml:space="preserve"> </w:t>
      </w:r>
      <w:r w:rsidRPr="008A0D45">
        <w:t>существенные</w:t>
      </w:r>
      <w:r w:rsidRPr="008A0D45">
        <w:rPr>
          <w:spacing w:val="1"/>
        </w:rPr>
        <w:t xml:space="preserve"> </w:t>
      </w:r>
      <w:r w:rsidRPr="008A0D45">
        <w:t>признаки</w:t>
      </w:r>
      <w:r w:rsidRPr="008A0D45">
        <w:rPr>
          <w:spacing w:val="1"/>
        </w:rPr>
        <w:t xml:space="preserve"> </w:t>
      </w:r>
      <w:r w:rsidRPr="008A0D45">
        <w:t>географических</w:t>
      </w:r>
      <w:r w:rsidRPr="008A0D45">
        <w:rPr>
          <w:spacing w:val="1"/>
        </w:rPr>
        <w:t xml:space="preserve"> </w:t>
      </w:r>
      <w:r w:rsidRPr="008A0D45">
        <w:t>объектов,</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p>
    <w:p w:rsidR="001511C1" w:rsidRPr="008A0D45" w:rsidRDefault="00194F02" w:rsidP="008A0D45">
      <w:pPr>
        <w:pStyle w:val="a0"/>
        <w:spacing w:line="276" w:lineRule="auto"/>
        <w:ind w:left="-142" w:firstLine="568"/>
      </w:pPr>
      <w:r w:rsidRPr="008A0D45">
        <w:t>устанавливать</w:t>
      </w:r>
      <w:r w:rsidRPr="008A0D45">
        <w:rPr>
          <w:spacing w:val="1"/>
        </w:rPr>
        <w:t xml:space="preserve"> </w:t>
      </w:r>
      <w:r w:rsidRPr="008A0D45">
        <w:t>существенный</w:t>
      </w:r>
      <w:r w:rsidRPr="008A0D45">
        <w:rPr>
          <w:spacing w:val="1"/>
        </w:rPr>
        <w:t xml:space="preserve"> </w:t>
      </w:r>
      <w:r w:rsidRPr="008A0D45">
        <w:t>признак</w:t>
      </w:r>
      <w:r w:rsidRPr="008A0D45">
        <w:rPr>
          <w:spacing w:val="1"/>
        </w:rPr>
        <w:t xml:space="preserve"> </w:t>
      </w:r>
      <w:r w:rsidRPr="008A0D45">
        <w:t>классификации</w:t>
      </w:r>
      <w:r w:rsidRPr="008A0D45">
        <w:rPr>
          <w:spacing w:val="1"/>
        </w:rPr>
        <w:t xml:space="preserve"> </w:t>
      </w:r>
      <w:r w:rsidRPr="008A0D45">
        <w:t>географических</w:t>
      </w:r>
      <w:r w:rsidRPr="008A0D45">
        <w:rPr>
          <w:spacing w:val="1"/>
        </w:rPr>
        <w:t xml:space="preserve"> </w:t>
      </w:r>
      <w:r w:rsidRPr="008A0D45">
        <w:t>объектов,</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основания для</w:t>
      </w:r>
      <w:r w:rsidRPr="008A0D45">
        <w:rPr>
          <w:spacing w:val="-3"/>
        </w:rPr>
        <w:t xml:space="preserve"> </w:t>
      </w:r>
      <w:r w:rsidRPr="008A0D45">
        <w:t>их</w:t>
      </w:r>
      <w:r w:rsidRPr="008A0D45">
        <w:rPr>
          <w:spacing w:val="2"/>
        </w:rPr>
        <w:t xml:space="preserve"> </w:t>
      </w:r>
      <w:r w:rsidRPr="008A0D45">
        <w:t>сравнения;</w:t>
      </w:r>
    </w:p>
    <w:p w:rsidR="001511C1" w:rsidRPr="008A0D45" w:rsidRDefault="00194F02" w:rsidP="008A0D45">
      <w:pPr>
        <w:pStyle w:val="a0"/>
        <w:spacing w:line="276" w:lineRule="auto"/>
        <w:ind w:left="-142" w:firstLine="568"/>
      </w:pPr>
      <w:r w:rsidRPr="008A0D45">
        <w:t>выявлять закономерности и противоречия в рассматриваемых фактах и данных наблюдений с</w:t>
      </w:r>
      <w:r w:rsidRPr="008A0D45">
        <w:rPr>
          <w:spacing w:val="1"/>
        </w:rPr>
        <w:t xml:space="preserve"> </w:t>
      </w:r>
      <w:r w:rsidRPr="008A0D45">
        <w:t>учетом</w:t>
      </w:r>
      <w:r w:rsidRPr="008A0D45">
        <w:rPr>
          <w:spacing w:val="-2"/>
        </w:rPr>
        <w:t xml:space="preserve"> </w:t>
      </w:r>
      <w:r w:rsidRPr="008A0D45">
        <w:t>предложенной географической задачи;</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дефициты</w:t>
      </w:r>
      <w:r w:rsidRPr="008A0D45">
        <w:rPr>
          <w:spacing w:val="1"/>
        </w:rPr>
        <w:t xml:space="preserve"> </w:t>
      </w:r>
      <w:r w:rsidRPr="008A0D45">
        <w:t>географической</w:t>
      </w:r>
      <w:r w:rsidRPr="008A0D45">
        <w:rPr>
          <w:spacing w:val="1"/>
        </w:rPr>
        <w:t xml:space="preserve"> </w:t>
      </w:r>
      <w:r w:rsidRPr="008A0D45">
        <w:t>информации,</w:t>
      </w:r>
      <w:r w:rsidRPr="008A0D45">
        <w:rPr>
          <w:spacing w:val="1"/>
        </w:rPr>
        <w:t xml:space="preserve"> </w:t>
      </w:r>
      <w:r w:rsidRPr="008A0D45">
        <w:t>данных,</w:t>
      </w:r>
      <w:r w:rsidRPr="008A0D45">
        <w:rPr>
          <w:spacing w:val="1"/>
        </w:rPr>
        <w:t xml:space="preserve"> </w:t>
      </w:r>
      <w:r w:rsidRPr="008A0D45">
        <w:t>необходимых</w:t>
      </w:r>
      <w:r w:rsidRPr="008A0D45">
        <w:rPr>
          <w:spacing w:val="1"/>
        </w:rPr>
        <w:t xml:space="preserve"> </w:t>
      </w:r>
      <w:r w:rsidRPr="008A0D45">
        <w:t>для</w:t>
      </w:r>
      <w:r w:rsidRPr="008A0D45">
        <w:rPr>
          <w:spacing w:val="1"/>
        </w:rPr>
        <w:t xml:space="preserve"> </w:t>
      </w:r>
      <w:r w:rsidRPr="008A0D45">
        <w:t>решения</w:t>
      </w:r>
      <w:r w:rsidRPr="008A0D45">
        <w:rPr>
          <w:spacing w:val="-57"/>
        </w:rPr>
        <w:t xml:space="preserve"> </w:t>
      </w:r>
      <w:r w:rsidRPr="008A0D45">
        <w:t>поставленной</w:t>
      </w:r>
      <w:r w:rsidRPr="008A0D45">
        <w:rPr>
          <w:spacing w:val="-1"/>
        </w:rPr>
        <w:t xml:space="preserve"> </w:t>
      </w:r>
      <w:r w:rsidRPr="008A0D45">
        <w:t>задачи;</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причинно-следственные</w:t>
      </w:r>
      <w:r w:rsidRPr="008A0D45">
        <w:rPr>
          <w:spacing w:val="1"/>
        </w:rPr>
        <w:t xml:space="preserve"> </w:t>
      </w:r>
      <w:r w:rsidRPr="008A0D45">
        <w:t>связи</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географических</w:t>
      </w:r>
      <w:r w:rsidRPr="008A0D45">
        <w:rPr>
          <w:spacing w:val="1"/>
        </w:rPr>
        <w:t xml:space="preserve"> </w:t>
      </w:r>
      <w:r w:rsidRPr="008A0D45">
        <w:t>объектов,</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делать</w:t>
      </w:r>
      <w:r w:rsidRPr="008A0D45">
        <w:rPr>
          <w:spacing w:val="1"/>
        </w:rPr>
        <w:t xml:space="preserve"> </w:t>
      </w:r>
      <w:r w:rsidRPr="008A0D45">
        <w:t>выводы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дедуктивных</w:t>
      </w:r>
      <w:r w:rsidRPr="008A0D45">
        <w:rPr>
          <w:spacing w:val="1"/>
        </w:rPr>
        <w:t xml:space="preserve"> </w:t>
      </w:r>
      <w:r w:rsidRPr="008A0D45">
        <w:t>и</w:t>
      </w:r>
      <w:r w:rsidRPr="008A0D45">
        <w:rPr>
          <w:spacing w:val="1"/>
        </w:rPr>
        <w:t xml:space="preserve"> </w:t>
      </w:r>
      <w:r w:rsidRPr="008A0D45">
        <w:t>индуктивных</w:t>
      </w:r>
      <w:r w:rsidRPr="008A0D45">
        <w:rPr>
          <w:spacing w:val="1"/>
        </w:rPr>
        <w:t xml:space="preserve"> </w:t>
      </w:r>
      <w:r w:rsidRPr="008A0D45">
        <w:t>умозаключений,</w:t>
      </w:r>
      <w:r w:rsidRPr="008A0D45">
        <w:rPr>
          <w:spacing w:val="1"/>
        </w:rPr>
        <w:t xml:space="preserve"> </w:t>
      </w:r>
      <w:r w:rsidRPr="008A0D45">
        <w:t xml:space="preserve">умозаключений по аналогии, формулировать гипотезы о взаимосвязях </w:t>
      </w:r>
      <w:r w:rsidRPr="008A0D45">
        <w:lastRenderedPageBreak/>
        <w:t>географических объектов,</w:t>
      </w:r>
      <w:r w:rsidRPr="008A0D45">
        <w:rPr>
          <w:spacing w:val="1"/>
        </w:rPr>
        <w:t xml:space="preserve"> </w:t>
      </w:r>
      <w:r w:rsidRPr="008A0D45">
        <w:t>процессов</w:t>
      </w:r>
      <w:r w:rsidRPr="008A0D45">
        <w:rPr>
          <w:spacing w:val="-1"/>
        </w:rPr>
        <w:t xml:space="preserve"> </w:t>
      </w:r>
      <w:r w:rsidRPr="008A0D45">
        <w:t>и явлений;</w:t>
      </w:r>
    </w:p>
    <w:p w:rsidR="001511C1" w:rsidRPr="008A0D45" w:rsidRDefault="00194F02" w:rsidP="008A0D45">
      <w:pPr>
        <w:pStyle w:val="a0"/>
        <w:spacing w:line="276" w:lineRule="auto"/>
        <w:ind w:left="-142" w:firstLine="568"/>
      </w:pPr>
      <w:r w:rsidRPr="008A0D45">
        <w:t>самостоятельно выбирать способ решения учебной географической задачи (сравнивать несколько</w:t>
      </w:r>
      <w:r w:rsidRPr="008A0D45">
        <w:rPr>
          <w:spacing w:val="1"/>
        </w:rPr>
        <w:t xml:space="preserve"> </w:t>
      </w:r>
      <w:r w:rsidRPr="008A0D45">
        <w:t>вариантов</w:t>
      </w:r>
      <w:r w:rsidRPr="008A0D45">
        <w:rPr>
          <w:spacing w:val="1"/>
        </w:rPr>
        <w:t xml:space="preserve"> </w:t>
      </w:r>
      <w:r w:rsidRPr="008A0D45">
        <w:t>решения,</w:t>
      </w:r>
      <w:r w:rsidRPr="008A0D45">
        <w:rPr>
          <w:spacing w:val="1"/>
        </w:rPr>
        <w:t xml:space="preserve"> </w:t>
      </w:r>
      <w:r w:rsidRPr="008A0D45">
        <w:t>выбирать</w:t>
      </w:r>
      <w:r w:rsidRPr="008A0D45">
        <w:rPr>
          <w:spacing w:val="1"/>
        </w:rPr>
        <w:t xml:space="preserve"> </w:t>
      </w:r>
      <w:r w:rsidRPr="008A0D45">
        <w:t>наиболее</w:t>
      </w:r>
      <w:r w:rsidRPr="008A0D45">
        <w:rPr>
          <w:spacing w:val="1"/>
        </w:rPr>
        <w:t xml:space="preserve"> </w:t>
      </w:r>
      <w:r w:rsidRPr="008A0D45">
        <w:t>подходящий</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самостоятельно</w:t>
      </w:r>
      <w:r w:rsidRPr="008A0D45">
        <w:rPr>
          <w:spacing w:val="1"/>
        </w:rPr>
        <w:t xml:space="preserve"> </w:t>
      </w:r>
      <w:r w:rsidRPr="008A0D45">
        <w:t>выделенных</w:t>
      </w:r>
      <w:r w:rsidRPr="008A0D45">
        <w:rPr>
          <w:spacing w:val="1"/>
        </w:rPr>
        <w:t xml:space="preserve"> </w:t>
      </w:r>
      <w:r w:rsidRPr="008A0D45">
        <w:t>критериев).</w:t>
      </w:r>
    </w:p>
    <w:p w:rsidR="001511C1" w:rsidRPr="008A0D45" w:rsidRDefault="00194F02" w:rsidP="008A0D45">
      <w:pPr>
        <w:pStyle w:val="a5"/>
        <w:numPr>
          <w:ilvl w:val="3"/>
          <w:numId w:val="78"/>
        </w:numPr>
        <w:tabs>
          <w:tab w:val="left" w:pos="1231"/>
        </w:tabs>
        <w:spacing w:line="276" w:lineRule="auto"/>
        <w:ind w:left="-142" w:firstLine="568"/>
        <w:rPr>
          <w:sz w:val="24"/>
          <w:szCs w:val="24"/>
        </w:rPr>
      </w:pP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13"/>
          <w:sz w:val="24"/>
          <w:szCs w:val="24"/>
        </w:rPr>
        <w:t xml:space="preserve"> </w:t>
      </w:r>
      <w:r w:rsidRPr="008A0D45">
        <w:rPr>
          <w:sz w:val="24"/>
          <w:szCs w:val="24"/>
        </w:rPr>
        <w:t>будут</w:t>
      </w:r>
      <w:r w:rsidRPr="008A0D45">
        <w:rPr>
          <w:spacing w:val="-12"/>
          <w:sz w:val="24"/>
          <w:szCs w:val="24"/>
        </w:rPr>
        <w:t xml:space="preserve"> </w:t>
      </w:r>
      <w:r w:rsidRPr="008A0D45">
        <w:rPr>
          <w:sz w:val="24"/>
          <w:szCs w:val="24"/>
        </w:rPr>
        <w:t>сформированы</w:t>
      </w:r>
      <w:r w:rsidRPr="008A0D45">
        <w:rPr>
          <w:spacing w:val="-11"/>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базовые</w:t>
      </w:r>
      <w:r w:rsidRPr="008A0D45">
        <w:rPr>
          <w:spacing w:val="-14"/>
          <w:sz w:val="24"/>
          <w:szCs w:val="24"/>
        </w:rPr>
        <w:t xml:space="preserve"> </w:t>
      </w:r>
      <w:r w:rsidRPr="008A0D45">
        <w:rPr>
          <w:sz w:val="24"/>
          <w:szCs w:val="24"/>
        </w:rPr>
        <w:t>исследовательские</w:t>
      </w:r>
      <w:r w:rsidRPr="008A0D45">
        <w:rPr>
          <w:spacing w:val="-14"/>
          <w:sz w:val="24"/>
          <w:szCs w:val="24"/>
        </w:rPr>
        <w:t xml:space="preserve"> </w:t>
      </w:r>
      <w:r w:rsidRPr="008A0D45">
        <w:rPr>
          <w:sz w:val="24"/>
          <w:szCs w:val="24"/>
        </w:rPr>
        <w:t>действия</w:t>
      </w:r>
      <w:r w:rsidRPr="008A0D45">
        <w:rPr>
          <w:spacing w:val="-13"/>
          <w:sz w:val="24"/>
          <w:szCs w:val="24"/>
        </w:rPr>
        <w:t xml:space="preserve"> </w:t>
      </w:r>
      <w:r w:rsidRPr="008A0D45">
        <w:rPr>
          <w:sz w:val="24"/>
          <w:szCs w:val="24"/>
        </w:rPr>
        <w:t>как</w:t>
      </w:r>
      <w:r w:rsidRPr="008A0D45">
        <w:rPr>
          <w:spacing w:val="-57"/>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использовать географические вопросы как исследовательский инструмент познания;</w:t>
      </w:r>
      <w:r w:rsidRPr="008A0D45">
        <w:rPr>
          <w:spacing w:val="1"/>
        </w:rPr>
        <w:t xml:space="preserve"> </w:t>
      </w:r>
      <w:r w:rsidRPr="008A0D45">
        <w:t>формулировать</w:t>
      </w:r>
      <w:r w:rsidRPr="008A0D45">
        <w:rPr>
          <w:spacing w:val="18"/>
        </w:rPr>
        <w:t xml:space="preserve"> </w:t>
      </w:r>
      <w:r w:rsidRPr="008A0D45">
        <w:t>географические</w:t>
      </w:r>
      <w:r w:rsidRPr="008A0D45">
        <w:rPr>
          <w:spacing w:val="16"/>
        </w:rPr>
        <w:t xml:space="preserve"> </w:t>
      </w:r>
      <w:r w:rsidRPr="008A0D45">
        <w:t>вопросы,</w:t>
      </w:r>
      <w:r w:rsidRPr="008A0D45">
        <w:rPr>
          <w:spacing w:val="17"/>
        </w:rPr>
        <w:t xml:space="preserve"> </w:t>
      </w:r>
      <w:r w:rsidRPr="008A0D45">
        <w:t>фиксирующие</w:t>
      </w:r>
      <w:r w:rsidRPr="008A0D45">
        <w:rPr>
          <w:spacing w:val="18"/>
        </w:rPr>
        <w:t xml:space="preserve"> </w:t>
      </w:r>
      <w:r w:rsidRPr="008A0D45">
        <w:t>разрыв</w:t>
      </w:r>
      <w:r w:rsidRPr="008A0D45">
        <w:rPr>
          <w:spacing w:val="18"/>
        </w:rPr>
        <w:t xml:space="preserve"> </w:t>
      </w:r>
      <w:r w:rsidRPr="008A0D45">
        <w:t>между</w:t>
      </w:r>
      <w:r w:rsidRPr="008A0D45">
        <w:rPr>
          <w:spacing w:val="13"/>
        </w:rPr>
        <w:t xml:space="preserve"> </w:t>
      </w:r>
      <w:r w:rsidRPr="008A0D45">
        <w:t>реальным</w:t>
      </w:r>
      <w:r w:rsidRPr="008A0D45">
        <w:rPr>
          <w:spacing w:val="15"/>
        </w:rPr>
        <w:t xml:space="preserve"> </w:t>
      </w:r>
      <w:r w:rsidRPr="008A0D45">
        <w:t>и</w:t>
      </w:r>
      <w:r w:rsidRPr="008A0D45">
        <w:rPr>
          <w:spacing w:val="17"/>
        </w:rPr>
        <w:t xml:space="preserve"> </w:t>
      </w:r>
      <w:r w:rsidRPr="008A0D45">
        <w:t>желательным</w:t>
      </w:r>
      <w:r w:rsidRPr="008A0D45">
        <w:rPr>
          <w:spacing w:val="-57"/>
        </w:rPr>
        <w:t xml:space="preserve"> </w:t>
      </w:r>
      <w:r w:rsidRPr="008A0D45">
        <w:t>состоянием</w:t>
      </w:r>
      <w:r w:rsidRPr="008A0D45">
        <w:rPr>
          <w:spacing w:val="-2"/>
        </w:rPr>
        <w:t xml:space="preserve"> </w:t>
      </w:r>
      <w:r w:rsidRPr="008A0D45">
        <w:t>ситуации,</w:t>
      </w:r>
      <w:r w:rsidRPr="008A0D45">
        <w:rPr>
          <w:spacing w:val="-1"/>
        </w:rPr>
        <w:t xml:space="preserve"> </w:t>
      </w:r>
      <w:r w:rsidRPr="008A0D45">
        <w:t>объекта,</w:t>
      </w:r>
      <w:r w:rsidRPr="008A0D45">
        <w:rPr>
          <w:spacing w:val="-1"/>
        </w:rPr>
        <w:t xml:space="preserve"> </w:t>
      </w:r>
      <w:r w:rsidRPr="008A0D45">
        <w:t>и</w:t>
      </w:r>
      <w:r w:rsidRPr="008A0D45">
        <w:rPr>
          <w:spacing w:val="-1"/>
        </w:rPr>
        <w:t xml:space="preserve"> </w:t>
      </w:r>
      <w:r w:rsidRPr="008A0D45">
        <w:t>самостоятельно</w:t>
      </w:r>
      <w:r w:rsidRPr="008A0D45">
        <w:rPr>
          <w:spacing w:val="2"/>
        </w:rPr>
        <w:t xml:space="preserve"> </w:t>
      </w:r>
      <w:r w:rsidRPr="008A0D45">
        <w:t>устанавливать искомое</w:t>
      </w:r>
      <w:r w:rsidRPr="008A0D45">
        <w:rPr>
          <w:spacing w:val="-2"/>
        </w:rPr>
        <w:t xml:space="preserve"> </w:t>
      </w:r>
      <w:r w:rsidRPr="008A0D45">
        <w:t>и</w:t>
      </w:r>
      <w:r w:rsidRPr="008A0D45">
        <w:rPr>
          <w:spacing w:val="-1"/>
        </w:rPr>
        <w:t xml:space="preserve"> </w:t>
      </w:r>
      <w:r w:rsidRPr="008A0D45">
        <w:t>данное;</w:t>
      </w:r>
    </w:p>
    <w:p w:rsidR="001511C1" w:rsidRPr="008A0D45" w:rsidRDefault="00194F02" w:rsidP="008A0D45">
      <w:pPr>
        <w:pStyle w:val="a0"/>
        <w:spacing w:line="276" w:lineRule="auto"/>
        <w:ind w:left="-142" w:firstLine="568"/>
      </w:pPr>
      <w:r w:rsidRPr="008A0D45">
        <w:t>формировать</w:t>
      </w:r>
      <w:r w:rsidRPr="008A0D45">
        <w:rPr>
          <w:spacing w:val="-7"/>
        </w:rPr>
        <w:t xml:space="preserve"> </w:t>
      </w:r>
      <w:r w:rsidRPr="008A0D45">
        <w:t>гипотезу</w:t>
      </w:r>
      <w:r w:rsidRPr="008A0D45">
        <w:rPr>
          <w:spacing w:val="-12"/>
        </w:rPr>
        <w:t xml:space="preserve"> </w:t>
      </w:r>
      <w:r w:rsidRPr="008A0D45">
        <w:t>об</w:t>
      </w:r>
      <w:r w:rsidRPr="008A0D45">
        <w:rPr>
          <w:spacing w:val="-6"/>
        </w:rPr>
        <w:t xml:space="preserve"> </w:t>
      </w:r>
      <w:r w:rsidRPr="008A0D45">
        <w:t>истинности</w:t>
      </w:r>
      <w:r w:rsidRPr="008A0D45">
        <w:rPr>
          <w:spacing w:val="-6"/>
        </w:rPr>
        <w:t xml:space="preserve"> </w:t>
      </w:r>
      <w:r w:rsidRPr="008A0D45">
        <w:t>собственных</w:t>
      </w:r>
      <w:r w:rsidRPr="008A0D45">
        <w:rPr>
          <w:spacing w:val="-7"/>
        </w:rPr>
        <w:t xml:space="preserve"> </w:t>
      </w:r>
      <w:r w:rsidRPr="008A0D45">
        <w:t>суждений</w:t>
      </w:r>
      <w:r w:rsidRPr="008A0D45">
        <w:rPr>
          <w:spacing w:val="-6"/>
        </w:rPr>
        <w:t xml:space="preserve"> </w:t>
      </w:r>
      <w:r w:rsidRPr="008A0D45">
        <w:t>и</w:t>
      </w:r>
      <w:r w:rsidRPr="008A0D45">
        <w:rPr>
          <w:spacing w:val="-7"/>
        </w:rPr>
        <w:t xml:space="preserve"> </w:t>
      </w:r>
      <w:r w:rsidRPr="008A0D45">
        <w:t>суждений</w:t>
      </w:r>
      <w:r w:rsidRPr="008A0D45">
        <w:rPr>
          <w:spacing w:val="-6"/>
        </w:rPr>
        <w:t xml:space="preserve"> </w:t>
      </w:r>
      <w:r w:rsidRPr="008A0D45">
        <w:t>других,</w:t>
      </w:r>
      <w:r w:rsidRPr="008A0D45">
        <w:rPr>
          <w:spacing w:val="-8"/>
        </w:rPr>
        <w:t xml:space="preserve"> </w:t>
      </w:r>
      <w:r w:rsidRPr="008A0D45">
        <w:t>аргументировать</w:t>
      </w:r>
      <w:r w:rsidRPr="008A0D45">
        <w:rPr>
          <w:spacing w:val="-57"/>
        </w:rPr>
        <w:t xml:space="preserve"> </w:t>
      </w:r>
      <w:r w:rsidRPr="008A0D45">
        <w:t>свою</w:t>
      </w:r>
      <w:r w:rsidRPr="008A0D45">
        <w:rPr>
          <w:spacing w:val="-2"/>
        </w:rPr>
        <w:t xml:space="preserve"> </w:t>
      </w:r>
      <w:r w:rsidRPr="008A0D45">
        <w:t>позицию,</w:t>
      </w:r>
      <w:r w:rsidRPr="008A0D45">
        <w:rPr>
          <w:spacing w:val="-1"/>
        </w:rPr>
        <w:t xml:space="preserve"> </w:t>
      </w:r>
      <w:r w:rsidRPr="008A0D45">
        <w:t>мнение</w:t>
      </w:r>
      <w:r w:rsidRPr="008A0D45">
        <w:rPr>
          <w:spacing w:val="-5"/>
        </w:rPr>
        <w:t xml:space="preserve"> </w:t>
      </w:r>
      <w:r w:rsidRPr="008A0D45">
        <w:t>по</w:t>
      </w:r>
      <w:r w:rsidRPr="008A0D45">
        <w:rPr>
          <w:spacing w:val="-1"/>
        </w:rPr>
        <w:t xml:space="preserve"> </w:t>
      </w:r>
      <w:r w:rsidRPr="008A0D45">
        <w:t>географическим</w:t>
      </w:r>
      <w:r w:rsidRPr="008A0D45">
        <w:rPr>
          <w:spacing w:val="-2"/>
        </w:rPr>
        <w:t xml:space="preserve"> </w:t>
      </w:r>
      <w:r w:rsidRPr="008A0D45">
        <w:t>аспектам</w:t>
      </w:r>
      <w:r w:rsidRPr="008A0D45">
        <w:rPr>
          <w:spacing w:val="-1"/>
        </w:rPr>
        <w:t xml:space="preserve"> </w:t>
      </w:r>
      <w:r w:rsidRPr="008A0D45">
        <w:t>различных вопросов</w:t>
      </w:r>
      <w:r w:rsidRPr="008A0D45">
        <w:rPr>
          <w:spacing w:val="-1"/>
        </w:rPr>
        <w:t xml:space="preserve"> </w:t>
      </w:r>
      <w:r w:rsidRPr="008A0D45">
        <w:t>и</w:t>
      </w:r>
      <w:r w:rsidRPr="008A0D45">
        <w:rPr>
          <w:spacing w:val="-1"/>
        </w:rPr>
        <w:t xml:space="preserve"> </w:t>
      </w:r>
      <w:r w:rsidRPr="008A0D45">
        <w:t>проблем;</w:t>
      </w:r>
    </w:p>
    <w:p w:rsidR="001511C1" w:rsidRPr="008A0D45" w:rsidRDefault="00194F02" w:rsidP="008A0D45">
      <w:pPr>
        <w:pStyle w:val="a0"/>
        <w:spacing w:before="1" w:line="276" w:lineRule="auto"/>
        <w:ind w:left="-142" w:firstLine="568"/>
      </w:pPr>
      <w:r w:rsidRPr="008A0D45">
        <w:t>проводить</w:t>
      </w:r>
      <w:r w:rsidRPr="008A0D45">
        <w:rPr>
          <w:spacing w:val="4"/>
        </w:rPr>
        <w:t xml:space="preserve"> </w:t>
      </w:r>
      <w:r w:rsidRPr="008A0D45">
        <w:t>по</w:t>
      </w:r>
      <w:r w:rsidRPr="008A0D45">
        <w:rPr>
          <w:spacing w:val="1"/>
        </w:rPr>
        <w:t xml:space="preserve"> </w:t>
      </w:r>
      <w:r w:rsidRPr="008A0D45">
        <w:t>плану</w:t>
      </w:r>
      <w:r w:rsidRPr="008A0D45">
        <w:rPr>
          <w:spacing w:val="55"/>
        </w:rPr>
        <w:t xml:space="preserve"> </w:t>
      </w:r>
      <w:r w:rsidRPr="008A0D45">
        <w:t>несложное</w:t>
      </w:r>
      <w:r w:rsidRPr="008A0D45">
        <w:rPr>
          <w:spacing w:val="2"/>
        </w:rPr>
        <w:t xml:space="preserve"> </w:t>
      </w:r>
      <w:r w:rsidRPr="008A0D45">
        <w:t>географическое</w:t>
      </w:r>
      <w:r w:rsidRPr="008A0D45">
        <w:rPr>
          <w:spacing w:val="2"/>
        </w:rPr>
        <w:t xml:space="preserve"> </w:t>
      </w:r>
      <w:r w:rsidRPr="008A0D45">
        <w:t>исследование,</w:t>
      </w:r>
      <w:r w:rsidRPr="008A0D45">
        <w:rPr>
          <w:spacing w:val="3"/>
        </w:rPr>
        <w:t xml:space="preserve"> </w:t>
      </w:r>
      <w:r w:rsidRPr="008A0D45">
        <w:t>в</w:t>
      </w:r>
      <w:r w:rsidRPr="008A0D45">
        <w:rPr>
          <w:spacing w:val="3"/>
        </w:rPr>
        <w:t xml:space="preserve"> </w:t>
      </w:r>
      <w:r w:rsidRPr="008A0D45">
        <w:t>том</w:t>
      </w:r>
      <w:r w:rsidRPr="008A0D45">
        <w:rPr>
          <w:spacing w:val="3"/>
        </w:rPr>
        <w:t xml:space="preserve"> </w:t>
      </w:r>
      <w:r w:rsidRPr="008A0D45">
        <w:t>числе</w:t>
      </w:r>
      <w:r w:rsidRPr="008A0D45">
        <w:rPr>
          <w:spacing w:val="2"/>
        </w:rPr>
        <w:t xml:space="preserve"> </w:t>
      </w:r>
      <w:r w:rsidRPr="008A0D45">
        <w:t>на</w:t>
      </w:r>
      <w:r w:rsidRPr="008A0D45">
        <w:rPr>
          <w:spacing w:val="2"/>
        </w:rPr>
        <w:t xml:space="preserve"> </w:t>
      </w:r>
      <w:r w:rsidRPr="008A0D45">
        <w:t>краеведческом</w:t>
      </w:r>
      <w:r w:rsidRPr="008A0D45">
        <w:rPr>
          <w:spacing w:val="-57"/>
        </w:rPr>
        <w:t xml:space="preserve"> </w:t>
      </w:r>
      <w:r w:rsidRPr="008A0D45">
        <w:t>материале,</w:t>
      </w:r>
      <w:r w:rsidRPr="008A0D45">
        <w:rPr>
          <w:spacing w:val="37"/>
        </w:rPr>
        <w:t xml:space="preserve"> </w:t>
      </w:r>
      <w:r w:rsidRPr="008A0D45">
        <w:t>по</w:t>
      </w:r>
      <w:r w:rsidRPr="008A0D45">
        <w:rPr>
          <w:spacing w:val="41"/>
        </w:rPr>
        <w:t xml:space="preserve"> </w:t>
      </w:r>
      <w:r w:rsidRPr="008A0D45">
        <w:t>установлению</w:t>
      </w:r>
      <w:r w:rsidRPr="008A0D45">
        <w:rPr>
          <w:spacing w:val="37"/>
        </w:rPr>
        <w:t xml:space="preserve"> </w:t>
      </w:r>
      <w:r w:rsidRPr="008A0D45">
        <w:t>особенностей</w:t>
      </w:r>
      <w:r w:rsidRPr="008A0D45">
        <w:rPr>
          <w:spacing w:val="35"/>
        </w:rPr>
        <w:t xml:space="preserve"> </w:t>
      </w:r>
      <w:r w:rsidRPr="008A0D45">
        <w:t>изучаемых</w:t>
      </w:r>
      <w:r w:rsidRPr="008A0D45">
        <w:rPr>
          <w:spacing w:val="38"/>
        </w:rPr>
        <w:t xml:space="preserve"> </w:t>
      </w:r>
      <w:r w:rsidRPr="008A0D45">
        <w:t>географических</w:t>
      </w:r>
      <w:r w:rsidRPr="008A0D45">
        <w:rPr>
          <w:spacing w:val="39"/>
        </w:rPr>
        <w:t xml:space="preserve"> </w:t>
      </w:r>
      <w:r w:rsidRPr="008A0D45">
        <w:t>объектов,</w:t>
      </w:r>
      <w:r w:rsidRPr="008A0D45">
        <w:rPr>
          <w:spacing w:val="37"/>
        </w:rPr>
        <w:t xml:space="preserve"> </w:t>
      </w:r>
      <w:r w:rsidRPr="008A0D45">
        <w:t>причинно-</w:t>
      </w:r>
      <w:r w:rsidRPr="008A0D45">
        <w:rPr>
          <w:spacing w:val="-57"/>
        </w:rPr>
        <w:t xml:space="preserve"> </w:t>
      </w:r>
      <w:r w:rsidRPr="008A0D45">
        <w:rPr>
          <w:spacing w:val="-1"/>
        </w:rPr>
        <w:t>следственных</w:t>
      </w:r>
      <w:r w:rsidRPr="008A0D45">
        <w:rPr>
          <w:spacing w:val="-8"/>
        </w:rPr>
        <w:t xml:space="preserve"> </w:t>
      </w:r>
      <w:r w:rsidRPr="008A0D45">
        <w:rPr>
          <w:spacing w:val="-1"/>
        </w:rPr>
        <w:t>связей</w:t>
      </w:r>
      <w:r w:rsidRPr="008A0D45">
        <w:rPr>
          <w:spacing w:val="-12"/>
        </w:rPr>
        <w:t xml:space="preserve"> </w:t>
      </w:r>
      <w:r w:rsidRPr="008A0D45">
        <w:rPr>
          <w:spacing w:val="-1"/>
        </w:rPr>
        <w:t>и</w:t>
      </w:r>
      <w:r w:rsidRPr="008A0D45">
        <w:rPr>
          <w:spacing w:val="-12"/>
        </w:rPr>
        <w:t xml:space="preserve"> </w:t>
      </w:r>
      <w:r w:rsidRPr="008A0D45">
        <w:rPr>
          <w:spacing w:val="-1"/>
        </w:rPr>
        <w:t>зависимостей</w:t>
      </w:r>
      <w:r w:rsidRPr="008A0D45">
        <w:rPr>
          <w:spacing w:val="-9"/>
        </w:rPr>
        <w:t xml:space="preserve"> </w:t>
      </w:r>
      <w:r w:rsidRPr="008A0D45">
        <w:rPr>
          <w:spacing w:val="-1"/>
        </w:rPr>
        <w:t>между</w:t>
      </w:r>
      <w:r w:rsidRPr="008A0D45">
        <w:rPr>
          <w:spacing w:val="-17"/>
        </w:rPr>
        <w:t xml:space="preserve"> </w:t>
      </w:r>
      <w:r w:rsidRPr="008A0D45">
        <w:t>географическими</w:t>
      </w:r>
      <w:r w:rsidRPr="008A0D45">
        <w:rPr>
          <w:spacing w:val="-8"/>
        </w:rPr>
        <w:t xml:space="preserve"> </w:t>
      </w:r>
      <w:r w:rsidRPr="008A0D45">
        <w:t>объектами,</w:t>
      </w:r>
      <w:r w:rsidRPr="008A0D45">
        <w:rPr>
          <w:spacing w:val="-10"/>
        </w:rPr>
        <w:t xml:space="preserve"> </w:t>
      </w:r>
      <w:r w:rsidRPr="008A0D45">
        <w:t>процессами</w:t>
      </w:r>
      <w:r w:rsidRPr="008A0D45">
        <w:rPr>
          <w:spacing w:val="-9"/>
        </w:rPr>
        <w:t xml:space="preserve"> </w:t>
      </w:r>
      <w:r w:rsidRPr="008A0D45">
        <w:t>и</w:t>
      </w:r>
      <w:r w:rsidRPr="008A0D45">
        <w:rPr>
          <w:spacing w:val="-9"/>
        </w:rPr>
        <w:t xml:space="preserve"> </w:t>
      </w:r>
      <w:r w:rsidRPr="008A0D45">
        <w:t>явлениями;</w:t>
      </w:r>
      <w:r w:rsidRPr="008A0D45">
        <w:rPr>
          <w:spacing w:val="-57"/>
        </w:rPr>
        <w:t xml:space="preserve"> </w:t>
      </w:r>
      <w:r w:rsidRPr="008A0D45">
        <w:t>оценивать достоверность информации, полученной в ходе географического исследования;</w:t>
      </w:r>
      <w:r w:rsidRPr="008A0D45">
        <w:rPr>
          <w:spacing w:val="1"/>
        </w:rPr>
        <w:t xml:space="preserve"> </w:t>
      </w:r>
      <w:r w:rsidRPr="008A0D45">
        <w:t>самостоятельно</w:t>
      </w:r>
      <w:r w:rsidRPr="008A0D45">
        <w:rPr>
          <w:spacing w:val="26"/>
        </w:rPr>
        <w:t xml:space="preserve"> </w:t>
      </w:r>
      <w:r w:rsidRPr="008A0D45">
        <w:t>формулировать</w:t>
      </w:r>
      <w:r w:rsidRPr="008A0D45">
        <w:rPr>
          <w:spacing w:val="29"/>
        </w:rPr>
        <w:t xml:space="preserve"> </w:t>
      </w:r>
      <w:r w:rsidRPr="008A0D45">
        <w:t>обобщения</w:t>
      </w:r>
      <w:r w:rsidRPr="008A0D45">
        <w:rPr>
          <w:spacing w:val="27"/>
        </w:rPr>
        <w:t xml:space="preserve"> </w:t>
      </w:r>
      <w:r w:rsidRPr="008A0D45">
        <w:t>и</w:t>
      </w:r>
      <w:r w:rsidRPr="008A0D45">
        <w:rPr>
          <w:spacing w:val="26"/>
        </w:rPr>
        <w:t xml:space="preserve"> </w:t>
      </w:r>
      <w:r w:rsidRPr="008A0D45">
        <w:t>выводы</w:t>
      </w:r>
      <w:r w:rsidRPr="008A0D45">
        <w:rPr>
          <w:spacing w:val="27"/>
        </w:rPr>
        <w:t xml:space="preserve"> </w:t>
      </w:r>
      <w:r w:rsidRPr="008A0D45">
        <w:t>по</w:t>
      </w:r>
      <w:r w:rsidRPr="008A0D45">
        <w:rPr>
          <w:spacing w:val="27"/>
        </w:rPr>
        <w:t xml:space="preserve"> </w:t>
      </w:r>
      <w:r w:rsidRPr="008A0D45">
        <w:t>результатам</w:t>
      </w:r>
      <w:r w:rsidRPr="008A0D45">
        <w:rPr>
          <w:spacing w:val="27"/>
        </w:rPr>
        <w:t xml:space="preserve"> </w:t>
      </w:r>
      <w:r w:rsidRPr="008A0D45">
        <w:t>проведенного</w:t>
      </w:r>
      <w:r w:rsidRPr="008A0D45">
        <w:rPr>
          <w:spacing w:val="27"/>
        </w:rPr>
        <w:t xml:space="preserve"> </w:t>
      </w:r>
      <w:r w:rsidRPr="008A0D45">
        <w:t>наблюдения</w:t>
      </w:r>
      <w:r w:rsidRPr="008A0D45">
        <w:rPr>
          <w:spacing w:val="-57"/>
        </w:rPr>
        <w:t xml:space="preserve"> </w:t>
      </w:r>
      <w:r w:rsidRPr="008A0D45">
        <w:t>или</w:t>
      </w:r>
      <w:r w:rsidRPr="008A0D45">
        <w:rPr>
          <w:spacing w:val="-3"/>
        </w:rPr>
        <w:t xml:space="preserve"> </w:t>
      </w:r>
      <w:r w:rsidRPr="008A0D45">
        <w:t>исследования,</w:t>
      </w:r>
      <w:r w:rsidRPr="008A0D45">
        <w:rPr>
          <w:spacing w:val="-1"/>
        </w:rPr>
        <w:t xml:space="preserve"> </w:t>
      </w:r>
      <w:r w:rsidRPr="008A0D45">
        <w:t>оценивать достоверность полученных результатов и</w:t>
      </w:r>
      <w:r w:rsidRPr="008A0D45">
        <w:rPr>
          <w:spacing w:val="-1"/>
        </w:rPr>
        <w:t xml:space="preserve"> </w:t>
      </w:r>
      <w:r w:rsidRPr="008A0D45">
        <w:t>выводов;</w:t>
      </w:r>
    </w:p>
    <w:p w:rsidR="001511C1" w:rsidRPr="008A0D45" w:rsidRDefault="00194F02" w:rsidP="008A0D45">
      <w:pPr>
        <w:pStyle w:val="a0"/>
        <w:spacing w:line="276" w:lineRule="auto"/>
        <w:ind w:left="-142" w:firstLine="568"/>
      </w:pPr>
      <w:r w:rsidRPr="008A0D45">
        <w:t>прогнозировать возможное дальнейшее развитие географических объектов, процессов и явлений,</w:t>
      </w:r>
      <w:r w:rsidRPr="008A0D45">
        <w:rPr>
          <w:spacing w:val="1"/>
        </w:rPr>
        <w:t xml:space="preserve"> </w:t>
      </w:r>
      <w:r w:rsidRPr="008A0D45">
        <w:t>событий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последствия</w:t>
      </w:r>
      <w:r w:rsidRPr="008A0D45">
        <w:rPr>
          <w:spacing w:val="1"/>
        </w:rPr>
        <w:t xml:space="preserve"> </w:t>
      </w:r>
      <w:r w:rsidRPr="008A0D45">
        <w:t>в</w:t>
      </w:r>
      <w:r w:rsidRPr="008A0D45">
        <w:rPr>
          <w:spacing w:val="1"/>
        </w:rPr>
        <w:t xml:space="preserve"> </w:t>
      </w:r>
      <w:r w:rsidRPr="008A0D45">
        <w:t>аналогичных</w:t>
      </w:r>
      <w:r w:rsidRPr="008A0D45">
        <w:rPr>
          <w:spacing w:val="1"/>
        </w:rPr>
        <w:t xml:space="preserve"> </w:t>
      </w:r>
      <w:r w:rsidRPr="008A0D45">
        <w:t>или</w:t>
      </w:r>
      <w:r w:rsidRPr="008A0D45">
        <w:rPr>
          <w:spacing w:val="1"/>
        </w:rPr>
        <w:t xml:space="preserve"> </w:t>
      </w:r>
      <w:r w:rsidRPr="008A0D45">
        <w:t>сходных</w:t>
      </w:r>
      <w:r w:rsidRPr="008A0D45">
        <w:rPr>
          <w:spacing w:val="1"/>
        </w:rPr>
        <w:t xml:space="preserve"> </w:t>
      </w:r>
      <w:r w:rsidRPr="008A0D45">
        <w:t>ситуациях,</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выдвигать</w:t>
      </w:r>
      <w:r w:rsidRPr="008A0D45">
        <w:rPr>
          <w:spacing w:val="1"/>
        </w:rPr>
        <w:t xml:space="preserve"> </w:t>
      </w:r>
      <w:r w:rsidRPr="008A0D45">
        <w:t>предположения</w:t>
      </w:r>
      <w:r w:rsidRPr="008A0D45">
        <w:rPr>
          <w:spacing w:val="-1"/>
        </w:rPr>
        <w:t xml:space="preserve"> </w:t>
      </w:r>
      <w:r w:rsidRPr="008A0D45">
        <w:t>об</w:t>
      </w:r>
      <w:r w:rsidRPr="008A0D45">
        <w:rPr>
          <w:spacing w:val="-4"/>
        </w:rPr>
        <w:t xml:space="preserve"> </w:t>
      </w:r>
      <w:r w:rsidRPr="008A0D45">
        <w:t>их</w:t>
      </w:r>
      <w:r w:rsidRPr="008A0D45">
        <w:rPr>
          <w:spacing w:val="1"/>
        </w:rPr>
        <w:t xml:space="preserve"> </w:t>
      </w:r>
      <w:r w:rsidRPr="008A0D45">
        <w:t>развитии в</w:t>
      </w:r>
      <w:r w:rsidRPr="008A0D45">
        <w:rPr>
          <w:spacing w:val="-2"/>
        </w:rPr>
        <w:t xml:space="preserve"> </w:t>
      </w:r>
      <w:r w:rsidRPr="008A0D45">
        <w:t>изменяющихся</w:t>
      </w:r>
      <w:r w:rsidRPr="008A0D45">
        <w:rPr>
          <w:spacing w:val="1"/>
        </w:rPr>
        <w:t xml:space="preserve"> </w:t>
      </w:r>
      <w:r w:rsidRPr="008A0D45">
        <w:t>условиях</w:t>
      </w:r>
      <w:r w:rsidRPr="008A0D45">
        <w:rPr>
          <w:spacing w:val="2"/>
        </w:rPr>
        <w:t xml:space="preserve"> </w:t>
      </w:r>
      <w:r w:rsidRPr="008A0D45">
        <w:t>окружающей</w:t>
      </w:r>
      <w:r w:rsidRPr="008A0D45">
        <w:rPr>
          <w:spacing w:val="-1"/>
        </w:rPr>
        <w:t xml:space="preserve"> </w:t>
      </w:r>
      <w:r w:rsidRPr="008A0D45">
        <w:t>среды.</w:t>
      </w:r>
    </w:p>
    <w:p w:rsidR="001511C1" w:rsidRPr="008A0D45" w:rsidRDefault="00194F02" w:rsidP="008A0D45">
      <w:pPr>
        <w:pStyle w:val="a5"/>
        <w:numPr>
          <w:ilvl w:val="3"/>
          <w:numId w:val="78"/>
        </w:numPr>
        <w:tabs>
          <w:tab w:val="left" w:pos="1279"/>
        </w:tabs>
        <w:spacing w:line="276" w:lineRule="auto"/>
        <w:ind w:left="-142" w:firstLine="568"/>
        <w:rPr>
          <w:sz w:val="24"/>
          <w:szCs w:val="24"/>
        </w:rPr>
      </w:pPr>
      <w:r w:rsidRPr="008A0D45">
        <w:rPr>
          <w:sz w:val="24"/>
          <w:szCs w:val="24"/>
        </w:rPr>
        <w:t>У обучающегося будут сформированы следующие умения работать с информацией как</w:t>
      </w:r>
      <w:r w:rsidRPr="008A0D45">
        <w:rPr>
          <w:spacing w:val="1"/>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применять различные методы, инструменты и запросы при поиске и отборе информации или</w:t>
      </w:r>
      <w:r w:rsidRPr="008A0D45">
        <w:rPr>
          <w:spacing w:val="1"/>
        </w:rPr>
        <w:t xml:space="preserve"> </w:t>
      </w:r>
      <w:r w:rsidRPr="008A0D45">
        <w:t>данных из источников географической информации с учетом предложенной учебной задачи и</w:t>
      </w:r>
      <w:r w:rsidRPr="008A0D45">
        <w:rPr>
          <w:spacing w:val="1"/>
        </w:rPr>
        <w:t xml:space="preserve"> </w:t>
      </w:r>
      <w:r w:rsidRPr="008A0D45">
        <w:t>заданных</w:t>
      </w:r>
      <w:r w:rsidRPr="008A0D45">
        <w:rPr>
          <w:spacing w:val="1"/>
        </w:rPr>
        <w:t xml:space="preserve"> </w:t>
      </w:r>
      <w:r w:rsidRPr="008A0D45">
        <w:t>критериев;</w:t>
      </w:r>
    </w:p>
    <w:p w:rsidR="001511C1" w:rsidRPr="008A0D45" w:rsidRDefault="00194F02" w:rsidP="008A0D45">
      <w:pPr>
        <w:pStyle w:val="a0"/>
        <w:spacing w:before="1" w:line="276" w:lineRule="auto"/>
        <w:ind w:left="-142" w:firstLine="568"/>
      </w:pPr>
      <w:r w:rsidRPr="008A0D45">
        <w:t>выбирать, анализировать и интерпретировать географическую информацию различных видов и</w:t>
      </w:r>
      <w:r w:rsidRPr="008A0D45">
        <w:rPr>
          <w:spacing w:val="1"/>
        </w:rPr>
        <w:t xml:space="preserve"> </w:t>
      </w:r>
      <w:r w:rsidRPr="008A0D45">
        <w:t>форм</w:t>
      </w:r>
      <w:r w:rsidRPr="008A0D45">
        <w:rPr>
          <w:spacing w:val="-1"/>
        </w:rPr>
        <w:t xml:space="preserve"> </w:t>
      </w:r>
      <w:r w:rsidRPr="008A0D45">
        <w:t>представления;</w:t>
      </w:r>
    </w:p>
    <w:p w:rsidR="001511C1" w:rsidRPr="008A0D45" w:rsidRDefault="00194F02" w:rsidP="008A0D45">
      <w:pPr>
        <w:pStyle w:val="a0"/>
        <w:spacing w:before="2" w:line="276" w:lineRule="auto"/>
        <w:ind w:left="-142" w:firstLine="568"/>
      </w:pPr>
      <w:r w:rsidRPr="008A0D45">
        <w:t>находить</w:t>
      </w:r>
      <w:r w:rsidRPr="008A0D45">
        <w:rPr>
          <w:spacing w:val="1"/>
        </w:rPr>
        <w:t xml:space="preserve"> </w:t>
      </w:r>
      <w:r w:rsidRPr="008A0D45">
        <w:t>сходные</w:t>
      </w:r>
      <w:r w:rsidRPr="008A0D45">
        <w:rPr>
          <w:spacing w:val="1"/>
        </w:rPr>
        <w:t xml:space="preserve"> </w:t>
      </w:r>
      <w:r w:rsidRPr="008A0D45">
        <w:t>аргументы,</w:t>
      </w:r>
      <w:r w:rsidRPr="008A0D45">
        <w:rPr>
          <w:spacing w:val="1"/>
        </w:rPr>
        <w:t xml:space="preserve"> </w:t>
      </w:r>
      <w:r w:rsidRPr="008A0D45">
        <w:t>подтверждающие</w:t>
      </w:r>
      <w:r w:rsidRPr="008A0D45">
        <w:rPr>
          <w:spacing w:val="1"/>
        </w:rPr>
        <w:t xml:space="preserve"> </w:t>
      </w:r>
      <w:r w:rsidRPr="008A0D45">
        <w:t>или</w:t>
      </w:r>
      <w:r w:rsidRPr="008A0D45">
        <w:rPr>
          <w:spacing w:val="1"/>
        </w:rPr>
        <w:t xml:space="preserve"> </w:t>
      </w:r>
      <w:r w:rsidRPr="008A0D45">
        <w:t>опровергающие</w:t>
      </w:r>
      <w:r w:rsidRPr="008A0D45">
        <w:rPr>
          <w:spacing w:val="1"/>
        </w:rPr>
        <w:t xml:space="preserve"> </w:t>
      </w:r>
      <w:r w:rsidRPr="008A0D45">
        <w:t>одну</w:t>
      </w:r>
      <w:r w:rsidRPr="008A0D45">
        <w:rPr>
          <w:spacing w:val="1"/>
        </w:rPr>
        <w:t xml:space="preserve"> </w:t>
      </w:r>
      <w:r w:rsidRPr="008A0D45">
        <w:t>и</w:t>
      </w:r>
      <w:r w:rsidRPr="008A0D45">
        <w:rPr>
          <w:spacing w:val="1"/>
        </w:rPr>
        <w:t xml:space="preserve"> </w:t>
      </w:r>
      <w:r w:rsidRPr="008A0D45">
        <w:t>ту</w:t>
      </w:r>
      <w:r w:rsidRPr="008A0D45">
        <w:rPr>
          <w:spacing w:val="1"/>
        </w:rPr>
        <w:t xml:space="preserve"> </w:t>
      </w:r>
      <w:r w:rsidRPr="008A0D45">
        <w:t>же</w:t>
      </w:r>
      <w:r w:rsidRPr="008A0D45">
        <w:rPr>
          <w:spacing w:val="1"/>
        </w:rPr>
        <w:t xml:space="preserve"> </w:t>
      </w:r>
      <w:r w:rsidRPr="008A0D45">
        <w:t>идею,</w:t>
      </w:r>
      <w:r w:rsidRPr="008A0D45">
        <w:rPr>
          <w:spacing w:val="1"/>
        </w:rPr>
        <w:t xml:space="preserve"> </w:t>
      </w:r>
      <w:r w:rsidRPr="008A0D45">
        <w:t>в</w:t>
      </w:r>
      <w:r w:rsidRPr="008A0D45">
        <w:rPr>
          <w:spacing w:val="1"/>
        </w:rPr>
        <w:t xml:space="preserve"> </w:t>
      </w:r>
      <w:r w:rsidRPr="008A0D45">
        <w:t>различных</w:t>
      </w:r>
      <w:r w:rsidRPr="008A0D45">
        <w:rPr>
          <w:spacing w:val="1"/>
        </w:rPr>
        <w:t xml:space="preserve"> </w:t>
      </w:r>
      <w:r w:rsidRPr="008A0D45">
        <w:t>источниках</w:t>
      </w:r>
      <w:r w:rsidRPr="008A0D45">
        <w:rPr>
          <w:spacing w:val="-1"/>
        </w:rPr>
        <w:t xml:space="preserve"> </w:t>
      </w:r>
      <w:r w:rsidRPr="008A0D45">
        <w:t>географической информации;</w:t>
      </w:r>
    </w:p>
    <w:p w:rsidR="001511C1" w:rsidRPr="008A0D45" w:rsidRDefault="00194F02" w:rsidP="008A0D45">
      <w:pPr>
        <w:pStyle w:val="a0"/>
        <w:spacing w:before="1" w:line="276" w:lineRule="auto"/>
        <w:ind w:left="-142" w:firstLine="568"/>
      </w:pPr>
      <w:r w:rsidRPr="008A0D45">
        <w:t>самостоятельно</w:t>
      </w:r>
      <w:r w:rsidRPr="008A0D45">
        <w:rPr>
          <w:spacing w:val="-3"/>
        </w:rPr>
        <w:t xml:space="preserve"> </w:t>
      </w:r>
      <w:r w:rsidRPr="008A0D45">
        <w:t>выбирать</w:t>
      </w:r>
      <w:r w:rsidRPr="008A0D45">
        <w:rPr>
          <w:spacing w:val="-2"/>
        </w:rPr>
        <w:t xml:space="preserve"> </w:t>
      </w:r>
      <w:r w:rsidRPr="008A0D45">
        <w:t>оптимальную</w:t>
      </w:r>
      <w:r w:rsidRPr="008A0D45">
        <w:rPr>
          <w:spacing w:val="-3"/>
        </w:rPr>
        <w:t xml:space="preserve"> </w:t>
      </w:r>
      <w:r w:rsidRPr="008A0D45">
        <w:t>форму</w:t>
      </w:r>
      <w:r w:rsidRPr="008A0D45">
        <w:rPr>
          <w:spacing w:val="-6"/>
        </w:rPr>
        <w:t xml:space="preserve"> </w:t>
      </w:r>
      <w:r w:rsidRPr="008A0D45">
        <w:t>представления</w:t>
      </w:r>
      <w:r w:rsidRPr="008A0D45">
        <w:rPr>
          <w:spacing w:val="-3"/>
        </w:rPr>
        <w:t xml:space="preserve"> </w:t>
      </w:r>
      <w:r w:rsidRPr="008A0D45">
        <w:t>географической</w:t>
      </w:r>
      <w:r w:rsidRPr="008A0D45">
        <w:rPr>
          <w:spacing w:val="3"/>
        </w:rPr>
        <w:t xml:space="preserve"> </w:t>
      </w:r>
      <w:r w:rsidRPr="008A0D45">
        <w:t>информации;</w:t>
      </w:r>
      <w:r w:rsidR="00EA551F" w:rsidRPr="008A0D45">
        <w:t xml:space="preserve"> </w:t>
      </w:r>
      <w:r w:rsidRPr="008A0D45">
        <w:t>оценивать</w:t>
      </w:r>
      <w:r w:rsidRPr="008A0D45">
        <w:rPr>
          <w:spacing w:val="21"/>
        </w:rPr>
        <w:t xml:space="preserve"> </w:t>
      </w:r>
      <w:r w:rsidRPr="008A0D45">
        <w:t>надежность</w:t>
      </w:r>
      <w:r w:rsidRPr="008A0D45">
        <w:rPr>
          <w:spacing w:val="21"/>
        </w:rPr>
        <w:t xml:space="preserve"> </w:t>
      </w:r>
      <w:r w:rsidRPr="008A0D45">
        <w:t>географической</w:t>
      </w:r>
      <w:r w:rsidRPr="008A0D45">
        <w:rPr>
          <w:spacing w:val="24"/>
        </w:rPr>
        <w:t xml:space="preserve"> </w:t>
      </w:r>
      <w:r w:rsidRPr="008A0D45">
        <w:t>информации</w:t>
      </w:r>
      <w:r w:rsidRPr="008A0D45">
        <w:rPr>
          <w:spacing w:val="23"/>
        </w:rPr>
        <w:t xml:space="preserve"> </w:t>
      </w:r>
      <w:r w:rsidRPr="008A0D45">
        <w:t>по</w:t>
      </w:r>
      <w:r w:rsidRPr="008A0D45">
        <w:rPr>
          <w:spacing w:val="20"/>
        </w:rPr>
        <w:t xml:space="preserve"> </w:t>
      </w:r>
      <w:r w:rsidRPr="008A0D45">
        <w:t>критериям,</w:t>
      </w:r>
      <w:r w:rsidRPr="008A0D45">
        <w:rPr>
          <w:spacing w:val="22"/>
        </w:rPr>
        <w:t xml:space="preserve"> </w:t>
      </w:r>
      <w:r w:rsidRPr="008A0D45">
        <w:t>предложенным</w:t>
      </w:r>
      <w:r w:rsidRPr="008A0D45">
        <w:rPr>
          <w:spacing w:val="24"/>
        </w:rPr>
        <w:t xml:space="preserve"> </w:t>
      </w:r>
      <w:r w:rsidRPr="008A0D45">
        <w:t>учителем</w:t>
      </w:r>
      <w:r w:rsidRPr="008A0D45">
        <w:rPr>
          <w:spacing w:val="21"/>
        </w:rPr>
        <w:t xml:space="preserve"> </w:t>
      </w:r>
      <w:r w:rsidRPr="008A0D45">
        <w:t>или</w:t>
      </w:r>
      <w:r w:rsidRPr="008A0D45">
        <w:rPr>
          <w:spacing w:val="-57"/>
        </w:rPr>
        <w:t xml:space="preserve"> </w:t>
      </w:r>
      <w:r w:rsidRPr="008A0D45">
        <w:t>сформулированным</w:t>
      </w:r>
      <w:r w:rsidRPr="008A0D45">
        <w:rPr>
          <w:spacing w:val="-3"/>
        </w:rPr>
        <w:t xml:space="preserve"> </w:t>
      </w:r>
      <w:r w:rsidRPr="008A0D45">
        <w:t>самостоятельно;</w:t>
      </w:r>
    </w:p>
    <w:p w:rsidR="001511C1" w:rsidRPr="008A0D45" w:rsidRDefault="00194F02" w:rsidP="008A0D45">
      <w:pPr>
        <w:pStyle w:val="a0"/>
        <w:spacing w:before="1" w:line="276" w:lineRule="auto"/>
        <w:ind w:left="-142" w:firstLine="568"/>
      </w:pPr>
      <w:r w:rsidRPr="008A0D45">
        <w:t>систематизировать</w:t>
      </w:r>
      <w:r w:rsidRPr="008A0D45">
        <w:rPr>
          <w:spacing w:val="-3"/>
        </w:rPr>
        <w:t xml:space="preserve"> </w:t>
      </w:r>
      <w:r w:rsidRPr="008A0D45">
        <w:t>географическую</w:t>
      </w:r>
      <w:r w:rsidRPr="008A0D45">
        <w:rPr>
          <w:spacing w:val="-3"/>
        </w:rPr>
        <w:t xml:space="preserve"> </w:t>
      </w:r>
      <w:r w:rsidRPr="008A0D45">
        <w:t>информацию</w:t>
      </w:r>
      <w:r w:rsidRPr="008A0D45">
        <w:rPr>
          <w:spacing w:val="-2"/>
        </w:rPr>
        <w:t xml:space="preserve"> </w:t>
      </w:r>
      <w:r w:rsidRPr="008A0D45">
        <w:t>в</w:t>
      </w:r>
      <w:r w:rsidRPr="008A0D45">
        <w:rPr>
          <w:spacing w:val="-4"/>
        </w:rPr>
        <w:t xml:space="preserve"> </w:t>
      </w:r>
      <w:r w:rsidRPr="008A0D45">
        <w:t>разных</w:t>
      </w:r>
      <w:r w:rsidRPr="008A0D45">
        <w:rPr>
          <w:spacing w:val="-2"/>
        </w:rPr>
        <w:t xml:space="preserve"> </w:t>
      </w:r>
      <w:r w:rsidRPr="008A0D45">
        <w:t>формах.</w:t>
      </w:r>
    </w:p>
    <w:p w:rsidR="00EA551F" w:rsidRPr="008A0D45" w:rsidRDefault="00194F02" w:rsidP="008A0D45">
      <w:pPr>
        <w:pStyle w:val="a5"/>
        <w:numPr>
          <w:ilvl w:val="3"/>
          <w:numId w:val="78"/>
        </w:numPr>
        <w:tabs>
          <w:tab w:val="left" w:pos="1395"/>
          <w:tab w:val="left" w:pos="1396"/>
          <w:tab w:val="left" w:pos="1781"/>
          <w:tab w:val="left" w:pos="3489"/>
          <w:tab w:val="left" w:pos="4292"/>
          <w:tab w:val="left" w:pos="6039"/>
          <w:tab w:val="left" w:pos="7430"/>
          <w:tab w:val="left" w:pos="8396"/>
          <w:tab w:val="left" w:pos="9511"/>
          <w:tab w:val="left" w:pos="10065"/>
        </w:tabs>
        <w:spacing w:line="276" w:lineRule="auto"/>
        <w:ind w:left="-142" w:firstLine="568"/>
        <w:rPr>
          <w:sz w:val="24"/>
          <w:szCs w:val="24"/>
        </w:rPr>
      </w:pPr>
      <w:r w:rsidRPr="008A0D45">
        <w:rPr>
          <w:sz w:val="24"/>
          <w:szCs w:val="24"/>
        </w:rPr>
        <w:t>У</w:t>
      </w:r>
      <w:r w:rsidRPr="008A0D45">
        <w:rPr>
          <w:sz w:val="24"/>
          <w:szCs w:val="24"/>
        </w:rPr>
        <w:tab/>
        <w:t>обучающегося</w:t>
      </w:r>
      <w:r w:rsidRPr="008A0D45">
        <w:rPr>
          <w:sz w:val="24"/>
          <w:szCs w:val="24"/>
        </w:rPr>
        <w:tab/>
        <w:t>будут</w:t>
      </w:r>
      <w:r w:rsidRPr="008A0D45">
        <w:rPr>
          <w:sz w:val="24"/>
          <w:szCs w:val="24"/>
        </w:rPr>
        <w:tab/>
        <w:t>сформированы</w:t>
      </w:r>
    </w:p>
    <w:p w:rsidR="001511C1" w:rsidRPr="008A0D45" w:rsidRDefault="00194F02" w:rsidP="008A0D45">
      <w:pPr>
        <w:tabs>
          <w:tab w:val="left" w:pos="1395"/>
          <w:tab w:val="left" w:pos="1396"/>
          <w:tab w:val="left" w:pos="1781"/>
          <w:tab w:val="left" w:pos="3489"/>
          <w:tab w:val="left" w:pos="4292"/>
          <w:tab w:val="left" w:pos="6039"/>
          <w:tab w:val="left" w:pos="7430"/>
          <w:tab w:val="left" w:pos="8396"/>
          <w:tab w:val="left" w:pos="9511"/>
          <w:tab w:val="left" w:pos="10065"/>
        </w:tabs>
        <w:spacing w:line="276" w:lineRule="auto"/>
        <w:ind w:left="-142" w:firstLine="568"/>
        <w:rPr>
          <w:sz w:val="24"/>
          <w:szCs w:val="24"/>
        </w:rPr>
      </w:pPr>
      <w:r w:rsidRPr="008A0D45">
        <w:rPr>
          <w:sz w:val="24"/>
          <w:szCs w:val="24"/>
        </w:rPr>
        <w:t>следующие</w:t>
      </w:r>
      <w:r w:rsidRPr="008A0D45">
        <w:rPr>
          <w:sz w:val="24"/>
          <w:szCs w:val="24"/>
        </w:rPr>
        <w:tab/>
        <w:t>умения</w:t>
      </w:r>
      <w:r w:rsidRPr="008A0D45">
        <w:rPr>
          <w:sz w:val="24"/>
          <w:szCs w:val="24"/>
        </w:rPr>
        <w:tab/>
        <w:t>общения</w:t>
      </w:r>
      <w:r w:rsidRPr="008A0D45">
        <w:rPr>
          <w:sz w:val="24"/>
          <w:szCs w:val="24"/>
        </w:rPr>
        <w:tab/>
        <w:t>как</w:t>
      </w:r>
      <w:r w:rsidRPr="008A0D45">
        <w:rPr>
          <w:sz w:val="24"/>
          <w:szCs w:val="24"/>
        </w:rPr>
        <w:tab/>
      </w:r>
      <w:r w:rsidRPr="008A0D45">
        <w:rPr>
          <w:spacing w:val="-1"/>
          <w:sz w:val="24"/>
          <w:szCs w:val="24"/>
        </w:rPr>
        <w:t>часть</w:t>
      </w:r>
      <w:r w:rsidRPr="008A0D45">
        <w:rPr>
          <w:spacing w:val="-57"/>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формулировать</w:t>
      </w:r>
      <w:r w:rsidRPr="008A0D45">
        <w:rPr>
          <w:spacing w:val="27"/>
        </w:rPr>
        <w:t xml:space="preserve"> </w:t>
      </w:r>
      <w:r w:rsidRPr="008A0D45">
        <w:t>суждения,</w:t>
      </w:r>
      <w:r w:rsidRPr="008A0D45">
        <w:rPr>
          <w:spacing w:val="25"/>
        </w:rPr>
        <w:t xml:space="preserve"> </w:t>
      </w:r>
      <w:r w:rsidRPr="008A0D45">
        <w:t>выражать</w:t>
      </w:r>
      <w:r w:rsidRPr="008A0D45">
        <w:rPr>
          <w:spacing w:val="27"/>
        </w:rPr>
        <w:t xml:space="preserve"> </w:t>
      </w:r>
      <w:r w:rsidRPr="008A0D45">
        <w:t>свою</w:t>
      </w:r>
      <w:r w:rsidRPr="008A0D45">
        <w:rPr>
          <w:spacing w:val="26"/>
        </w:rPr>
        <w:t xml:space="preserve"> </w:t>
      </w:r>
      <w:r w:rsidRPr="008A0D45">
        <w:t>точку</w:t>
      </w:r>
      <w:r w:rsidRPr="008A0D45">
        <w:rPr>
          <w:spacing w:val="18"/>
        </w:rPr>
        <w:t xml:space="preserve"> </w:t>
      </w:r>
      <w:r w:rsidRPr="008A0D45">
        <w:t>зрения</w:t>
      </w:r>
      <w:r w:rsidRPr="008A0D45">
        <w:rPr>
          <w:spacing w:val="26"/>
        </w:rPr>
        <w:t xml:space="preserve"> </w:t>
      </w:r>
      <w:r w:rsidRPr="008A0D45">
        <w:t>по</w:t>
      </w:r>
      <w:r w:rsidRPr="008A0D45">
        <w:rPr>
          <w:spacing w:val="25"/>
        </w:rPr>
        <w:t xml:space="preserve"> </w:t>
      </w:r>
      <w:r w:rsidRPr="008A0D45">
        <w:t>географическим</w:t>
      </w:r>
      <w:r w:rsidRPr="008A0D45">
        <w:rPr>
          <w:spacing w:val="24"/>
        </w:rPr>
        <w:t xml:space="preserve"> </w:t>
      </w:r>
      <w:r w:rsidRPr="008A0D45">
        <w:t>аспектам</w:t>
      </w:r>
      <w:r w:rsidRPr="008A0D45">
        <w:rPr>
          <w:spacing w:val="25"/>
        </w:rPr>
        <w:t xml:space="preserve"> </w:t>
      </w:r>
      <w:r w:rsidRPr="008A0D45">
        <w:t>различных</w:t>
      </w:r>
      <w:r w:rsidRPr="008A0D45">
        <w:rPr>
          <w:spacing w:val="-57"/>
        </w:rPr>
        <w:t xml:space="preserve"> </w:t>
      </w:r>
      <w:r w:rsidRPr="008A0D45">
        <w:t>вопросов</w:t>
      </w:r>
      <w:r w:rsidRPr="008A0D45">
        <w:rPr>
          <w:spacing w:val="-1"/>
        </w:rPr>
        <w:t xml:space="preserve"> </w:t>
      </w:r>
      <w:r w:rsidRPr="008A0D45">
        <w:t>в</w:t>
      </w:r>
      <w:r w:rsidRPr="008A0D45">
        <w:rPr>
          <w:spacing w:val="3"/>
        </w:rPr>
        <w:t xml:space="preserve"> </w:t>
      </w:r>
      <w:r w:rsidRPr="008A0D45">
        <w:t>устных</w:t>
      </w:r>
      <w:r w:rsidRPr="008A0D45">
        <w:rPr>
          <w:spacing w:val="1"/>
        </w:rPr>
        <w:t xml:space="preserve"> </w:t>
      </w:r>
      <w:r w:rsidRPr="008A0D45">
        <w:t>и</w:t>
      </w:r>
      <w:r w:rsidRPr="008A0D45">
        <w:rPr>
          <w:spacing w:val="-2"/>
        </w:rPr>
        <w:t xml:space="preserve"> </w:t>
      </w:r>
      <w:r w:rsidRPr="008A0D45">
        <w:t>письменных</w:t>
      </w:r>
      <w:r w:rsidRPr="008A0D45">
        <w:rPr>
          <w:spacing w:val="1"/>
        </w:rPr>
        <w:t xml:space="preserve"> </w:t>
      </w:r>
      <w:r w:rsidRPr="008A0D45">
        <w:t>текстах;</w:t>
      </w:r>
    </w:p>
    <w:p w:rsidR="001511C1" w:rsidRPr="008A0D45" w:rsidRDefault="00194F02" w:rsidP="008A0D45">
      <w:pPr>
        <w:pStyle w:val="a0"/>
        <w:spacing w:line="276" w:lineRule="auto"/>
        <w:ind w:left="-142" w:firstLine="568"/>
      </w:pPr>
      <w:r w:rsidRPr="008A0D45">
        <w:t>в ходе диалога и (или) дискуссии задавать вопросы по существу обсуждаемой темы и высказывать</w:t>
      </w:r>
      <w:r w:rsidRPr="008A0D45">
        <w:rPr>
          <w:spacing w:val="-57"/>
        </w:rPr>
        <w:t xml:space="preserve"> </w:t>
      </w:r>
      <w:r w:rsidRPr="008A0D45">
        <w:t>идеи,</w:t>
      </w:r>
      <w:r w:rsidRPr="008A0D45">
        <w:rPr>
          <w:spacing w:val="-1"/>
        </w:rPr>
        <w:t xml:space="preserve"> </w:t>
      </w:r>
      <w:r w:rsidRPr="008A0D45">
        <w:t>нацеленные</w:t>
      </w:r>
      <w:r w:rsidRPr="008A0D45">
        <w:rPr>
          <w:spacing w:val="-3"/>
        </w:rPr>
        <w:t xml:space="preserve"> </w:t>
      </w:r>
      <w:r w:rsidRPr="008A0D45">
        <w:t>на</w:t>
      </w:r>
      <w:r w:rsidRPr="008A0D45">
        <w:rPr>
          <w:spacing w:val="-1"/>
        </w:rPr>
        <w:t xml:space="preserve"> </w:t>
      </w:r>
      <w:r w:rsidRPr="008A0D45">
        <w:t>решение</w:t>
      </w:r>
      <w:r w:rsidRPr="008A0D45">
        <w:rPr>
          <w:spacing w:val="-2"/>
        </w:rPr>
        <w:t xml:space="preserve"> </w:t>
      </w:r>
      <w:r w:rsidRPr="008A0D45">
        <w:t>задачи и</w:t>
      </w:r>
      <w:r w:rsidRPr="008A0D45">
        <w:rPr>
          <w:spacing w:val="-1"/>
        </w:rPr>
        <w:t xml:space="preserve"> </w:t>
      </w:r>
      <w:r w:rsidRPr="008A0D45">
        <w:t>поддержание</w:t>
      </w:r>
      <w:r w:rsidRPr="008A0D45">
        <w:rPr>
          <w:spacing w:val="-2"/>
        </w:rPr>
        <w:t xml:space="preserve"> </w:t>
      </w:r>
      <w:r w:rsidRPr="008A0D45">
        <w:t>благожелательности</w:t>
      </w:r>
      <w:r w:rsidRPr="008A0D45">
        <w:rPr>
          <w:spacing w:val="1"/>
        </w:rPr>
        <w:t xml:space="preserve"> </w:t>
      </w:r>
      <w:r w:rsidRPr="008A0D45">
        <w:t>общения;</w:t>
      </w:r>
    </w:p>
    <w:p w:rsidR="001511C1" w:rsidRPr="008A0D45" w:rsidRDefault="00194F02" w:rsidP="008A0D45">
      <w:pPr>
        <w:pStyle w:val="a0"/>
        <w:spacing w:line="276" w:lineRule="auto"/>
        <w:ind w:left="-142" w:firstLine="568"/>
      </w:pPr>
      <w:r w:rsidRPr="008A0D45">
        <w:t>сопоставлять</w:t>
      </w:r>
      <w:r w:rsidRPr="008A0D45">
        <w:rPr>
          <w:spacing w:val="11"/>
        </w:rPr>
        <w:t xml:space="preserve"> </w:t>
      </w:r>
      <w:r w:rsidRPr="008A0D45">
        <w:t>свои</w:t>
      </w:r>
      <w:r w:rsidRPr="008A0D45">
        <w:rPr>
          <w:spacing w:val="11"/>
        </w:rPr>
        <w:t xml:space="preserve"> </w:t>
      </w:r>
      <w:r w:rsidRPr="008A0D45">
        <w:t>суждения</w:t>
      </w:r>
      <w:r w:rsidRPr="008A0D45">
        <w:rPr>
          <w:spacing w:val="11"/>
        </w:rPr>
        <w:t xml:space="preserve"> </w:t>
      </w:r>
      <w:r w:rsidRPr="008A0D45">
        <w:t>по</w:t>
      </w:r>
      <w:r w:rsidRPr="008A0D45">
        <w:rPr>
          <w:spacing w:val="11"/>
        </w:rPr>
        <w:t xml:space="preserve"> </w:t>
      </w:r>
      <w:r w:rsidRPr="008A0D45">
        <w:t>географическим</w:t>
      </w:r>
      <w:r w:rsidRPr="008A0D45">
        <w:rPr>
          <w:spacing w:val="10"/>
        </w:rPr>
        <w:t xml:space="preserve"> </w:t>
      </w:r>
      <w:r w:rsidRPr="008A0D45">
        <w:t>вопросам</w:t>
      </w:r>
      <w:r w:rsidRPr="008A0D45">
        <w:rPr>
          <w:spacing w:val="10"/>
        </w:rPr>
        <w:t xml:space="preserve"> </w:t>
      </w:r>
      <w:r w:rsidRPr="008A0D45">
        <w:t>с</w:t>
      </w:r>
      <w:r w:rsidRPr="008A0D45">
        <w:rPr>
          <w:spacing w:val="12"/>
        </w:rPr>
        <w:t xml:space="preserve"> </w:t>
      </w:r>
      <w:r w:rsidRPr="008A0D45">
        <w:t>суждениями</w:t>
      </w:r>
      <w:r w:rsidRPr="008A0D45">
        <w:rPr>
          <w:spacing w:val="12"/>
        </w:rPr>
        <w:t xml:space="preserve"> </w:t>
      </w:r>
      <w:r w:rsidRPr="008A0D45">
        <w:t>других</w:t>
      </w:r>
      <w:r w:rsidRPr="008A0D45">
        <w:rPr>
          <w:spacing w:val="15"/>
        </w:rPr>
        <w:t xml:space="preserve"> </w:t>
      </w:r>
      <w:r w:rsidRPr="008A0D45">
        <w:t>участников</w:t>
      </w:r>
      <w:r w:rsidRPr="008A0D45">
        <w:rPr>
          <w:spacing w:val="-57"/>
        </w:rPr>
        <w:t xml:space="preserve"> </w:t>
      </w:r>
      <w:r w:rsidRPr="008A0D45">
        <w:t>диалога,</w:t>
      </w:r>
      <w:r w:rsidRPr="008A0D45">
        <w:rPr>
          <w:spacing w:val="-1"/>
        </w:rPr>
        <w:t xml:space="preserve"> </w:t>
      </w:r>
      <w:r w:rsidRPr="008A0D45">
        <w:t>обнаруживать</w:t>
      </w:r>
      <w:r w:rsidRPr="008A0D45">
        <w:rPr>
          <w:spacing w:val="1"/>
        </w:rPr>
        <w:t xml:space="preserve"> </w:t>
      </w:r>
      <w:r w:rsidRPr="008A0D45">
        <w:t>различие</w:t>
      </w:r>
      <w:r w:rsidRPr="008A0D45">
        <w:rPr>
          <w:spacing w:val="-1"/>
        </w:rPr>
        <w:t xml:space="preserve"> </w:t>
      </w:r>
      <w:r w:rsidRPr="008A0D45">
        <w:t>и сходство</w:t>
      </w:r>
      <w:r w:rsidRPr="008A0D45">
        <w:rPr>
          <w:spacing w:val="-1"/>
        </w:rPr>
        <w:t xml:space="preserve"> </w:t>
      </w:r>
      <w:r w:rsidRPr="008A0D45">
        <w:t>позиций;</w:t>
      </w:r>
    </w:p>
    <w:p w:rsidR="001511C1" w:rsidRPr="008A0D45" w:rsidRDefault="00194F02" w:rsidP="008A0D45">
      <w:pPr>
        <w:pStyle w:val="a0"/>
        <w:spacing w:line="276" w:lineRule="auto"/>
        <w:ind w:left="-142" w:firstLine="568"/>
      </w:pPr>
      <w:r w:rsidRPr="008A0D45">
        <w:lastRenderedPageBreak/>
        <w:t>публично</w:t>
      </w:r>
      <w:r w:rsidRPr="008A0D45">
        <w:rPr>
          <w:spacing w:val="-3"/>
        </w:rPr>
        <w:t xml:space="preserve"> </w:t>
      </w:r>
      <w:r w:rsidRPr="008A0D45">
        <w:t>представлять</w:t>
      </w:r>
      <w:r w:rsidRPr="008A0D45">
        <w:rPr>
          <w:spacing w:val="-3"/>
        </w:rPr>
        <w:t xml:space="preserve"> </w:t>
      </w:r>
      <w:r w:rsidRPr="008A0D45">
        <w:t>результаты</w:t>
      </w:r>
      <w:r w:rsidRPr="008A0D45">
        <w:rPr>
          <w:spacing w:val="-3"/>
        </w:rPr>
        <w:t xml:space="preserve"> </w:t>
      </w:r>
      <w:r w:rsidRPr="008A0D45">
        <w:t>выполненного</w:t>
      </w:r>
      <w:r w:rsidRPr="008A0D45">
        <w:rPr>
          <w:spacing w:val="-3"/>
        </w:rPr>
        <w:t xml:space="preserve"> </w:t>
      </w:r>
      <w:r w:rsidRPr="008A0D45">
        <w:t>исследования</w:t>
      </w:r>
      <w:r w:rsidRPr="008A0D45">
        <w:rPr>
          <w:spacing w:val="-3"/>
        </w:rPr>
        <w:t xml:space="preserve"> </w:t>
      </w:r>
      <w:r w:rsidRPr="008A0D45">
        <w:t>или</w:t>
      </w:r>
      <w:r w:rsidRPr="008A0D45">
        <w:rPr>
          <w:spacing w:val="-2"/>
        </w:rPr>
        <w:t xml:space="preserve"> </w:t>
      </w:r>
      <w:r w:rsidRPr="008A0D45">
        <w:t>проекта.</w:t>
      </w:r>
    </w:p>
    <w:p w:rsidR="001511C1" w:rsidRPr="008A0D45" w:rsidRDefault="00194F02" w:rsidP="008A0D45">
      <w:pPr>
        <w:pStyle w:val="a5"/>
        <w:numPr>
          <w:ilvl w:val="3"/>
          <w:numId w:val="78"/>
        </w:numPr>
        <w:tabs>
          <w:tab w:val="left" w:pos="1295"/>
        </w:tabs>
        <w:spacing w:line="276" w:lineRule="auto"/>
        <w:ind w:left="-142" w:firstLine="568"/>
        <w:rPr>
          <w:sz w:val="24"/>
          <w:szCs w:val="24"/>
        </w:rPr>
      </w:pPr>
      <w:r w:rsidRPr="008A0D45">
        <w:rPr>
          <w:sz w:val="24"/>
          <w:szCs w:val="24"/>
        </w:rPr>
        <w:t>У</w:t>
      </w:r>
      <w:r w:rsidRPr="008A0D45">
        <w:rPr>
          <w:spacing w:val="51"/>
          <w:sz w:val="24"/>
          <w:szCs w:val="24"/>
        </w:rPr>
        <w:t xml:space="preserve"> </w:t>
      </w:r>
      <w:r w:rsidRPr="008A0D45">
        <w:rPr>
          <w:sz w:val="24"/>
          <w:szCs w:val="24"/>
        </w:rPr>
        <w:t>обучающегося</w:t>
      </w:r>
      <w:r w:rsidRPr="008A0D45">
        <w:rPr>
          <w:spacing w:val="51"/>
          <w:sz w:val="24"/>
          <w:szCs w:val="24"/>
        </w:rPr>
        <w:t xml:space="preserve"> </w:t>
      </w:r>
      <w:r w:rsidRPr="008A0D45">
        <w:rPr>
          <w:sz w:val="24"/>
          <w:szCs w:val="24"/>
        </w:rPr>
        <w:t>будут</w:t>
      </w:r>
      <w:r w:rsidRPr="008A0D45">
        <w:rPr>
          <w:spacing w:val="54"/>
          <w:sz w:val="24"/>
          <w:szCs w:val="24"/>
        </w:rPr>
        <w:t xml:space="preserve"> </w:t>
      </w:r>
      <w:r w:rsidRPr="008A0D45">
        <w:rPr>
          <w:sz w:val="24"/>
          <w:szCs w:val="24"/>
        </w:rPr>
        <w:t>сформированы</w:t>
      </w:r>
      <w:r w:rsidRPr="008A0D45">
        <w:rPr>
          <w:spacing w:val="51"/>
          <w:sz w:val="24"/>
          <w:szCs w:val="24"/>
        </w:rPr>
        <w:t xml:space="preserve"> </w:t>
      </w:r>
      <w:r w:rsidRPr="008A0D45">
        <w:rPr>
          <w:sz w:val="24"/>
          <w:szCs w:val="24"/>
        </w:rPr>
        <w:t>следующие</w:t>
      </w:r>
      <w:r w:rsidRPr="008A0D45">
        <w:rPr>
          <w:spacing w:val="55"/>
          <w:sz w:val="24"/>
          <w:szCs w:val="24"/>
        </w:rPr>
        <w:t xml:space="preserve"> </w:t>
      </w:r>
      <w:r w:rsidRPr="008A0D45">
        <w:rPr>
          <w:sz w:val="24"/>
          <w:szCs w:val="24"/>
        </w:rPr>
        <w:t>умения</w:t>
      </w:r>
      <w:r w:rsidRPr="008A0D45">
        <w:rPr>
          <w:spacing w:val="51"/>
          <w:sz w:val="24"/>
          <w:szCs w:val="24"/>
        </w:rPr>
        <w:t xml:space="preserve"> </w:t>
      </w:r>
      <w:r w:rsidRPr="008A0D45">
        <w:rPr>
          <w:sz w:val="24"/>
          <w:szCs w:val="24"/>
        </w:rPr>
        <w:t>самоорганизации</w:t>
      </w:r>
      <w:r w:rsidRPr="008A0D45">
        <w:rPr>
          <w:spacing w:val="52"/>
          <w:sz w:val="24"/>
          <w:szCs w:val="24"/>
        </w:rPr>
        <w:t xml:space="preserve"> </w:t>
      </w:r>
      <w:r w:rsidRPr="008A0D45">
        <w:rPr>
          <w:sz w:val="24"/>
          <w:szCs w:val="24"/>
        </w:rPr>
        <w:t>как</w:t>
      </w:r>
      <w:r w:rsidRPr="008A0D45">
        <w:rPr>
          <w:spacing w:val="50"/>
          <w:sz w:val="24"/>
          <w:szCs w:val="24"/>
        </w:rPr>
        <w:t xml:space="preserve"> </w:t>
      </w:r>
      <w:r w:rsidRPr="008A0D45">
        <w:rPr>
          <w:sz w:val="24"/>
          <w:szCs w:val="24"/>
        </w:rPr>
        <w:t>части</w:t>
      </w:r>
      <w:r w:rsidRPr="008A0D45">
        <w:rPr>
          <w:spacing w:val="-57"/>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4"/>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before="1" w:line="276" w:lineRule="auto"/>
        <w:ind w:left="-142" w:firstLine="568"/>
      </w:pPr>
      <w:r w:rsidRPr="008A0D45">
        <w:rPr>
          <w:spacing w:val="-1"/>
        </w:rPr>
        <w:t>самостоятельно</w:t>
      </w:r>
      <w:r w:rsidRPr="008A0D45">
        <w:rPr>
          <w:spacing w:val="-13"/>
        </w:rPr>
        <w:t xml:space="preserve"> </w:t>
      </w:r>
      <w:r w:rsidRPr="008A0D45">
        <w:t>составлять</w:t>
      </w:r>
      <w:r w:rsidRPr="008A0D45">
        <w:rPr>
          <w:spacing w:val="-12"/>
        </w:rPr>
        <w:t xml:space="preserve"> </w:t>
      </w:r>
      <w:r w:rsidRPr="008A0D45">
        <w:t>алгоритм</w:t>
      </w:r>
      <w:r w:rsidRPr="008A0D45">
        <w:rPr>
          <w:spacing w:val="-13"/>
        </w:rPr>
        <w:t xml:space="preserve"> </w:t>
      </w:r>
      <w:r w:rsidRPr="008A0D45">
        <w:t>решения</w:t>
      </w:r>
      <w:r w:rsidRPr="008A0D45">
        <w:rPr>
          <w:spacing w:val="-13"/>
        </w:rPr>
        <w:t xml:space="preserve"> </w:t>
      </w:r>
      <w:r w:rsidRPr="008A0D45">
        <w:t>географических</w:t>
      </w:r>
      <w:r w:rsidRPr="008A0D45">
        <w:rPr>
          <w:spacing w:val="-11"/>
        </w:rPr>
        <w:t xml:space="preserve"> </w:t>
      </w:r>
      <w:r w:rsidRPr="008A0D45">
        <w:t>задач</w:t>
      </w:r>
      <w:r w:rsidRPr="008A0D45">
        <w:rPr>
          <w:spacing w:val="-14"/>
        </w:rPr>
        <w:t xml:space="preserve"> </w:t>
      </w:r>
      <w:r w:rsidRPr="008A0D45">
        <w:t>и</w:t>
      </w:r>
      <w:r w:rsidRPr="008A0D45">
        <w:rPr>
          <w:spacing w:val="-7"/>
        </w:rPr>
        <w:t xml:space="preserve"> </w:t>
      </w:r>
      <w:r w:rsidRPr="008A0D45">
        <w:t>выбирать</w:t>
      </w:r>
      <w:r w:rsidRPr="008A0D45">
        <w:rPr>
          <w:spacing w:val="-12"/>
        </w:rPr>
        <w:t xml:space="preserve"> </w:t>
      </w:r>
      <w:r w:rsidRPr="008A0D45">
        <w:t>способ</w:t>
      </w:r>
      <w:r w:rsidRPr="008A0D45">
        <w:rPr>
          <w:spacing w:val="-13"/>
        </w:rPr>
        <w:t xml:space="preserve"> </w:t>
      </w:r>
      <w:r w:rsidRPr="008A0D45">
        <w:t>их</w:t>
      </w:r>
      <w:r w:rsidRPr="008A0D45">
        <w:rPr>
          <w:spacing w:val="-11"/>
        </w:rPr>
        <w:t xml:space="preserve"> </w:t>
      </w:r>
      <w:r w:rsidRPr="008A0D45">
        <w:t>решения</w:t>
      </w:r>
      <w:r w:rsidRPr="008A0D45">
        <w:rPr>
          <w:spacing w:val="-58"/>
        </w:rPr>
        <w:t xml:space="preserve"> </w:t>
      </w:r>
      <w:r w:rsidRPr="008A0D45">
        <w:t>с</w:t>
      </w:r>
      <w:r w:rsidRPr="008A0D45">
        <w:rPr>
          <w:spacing w:val="1"/>
        </w:rPr>
        <w:t xml:space="preserve"> </w:t>
      </w:r>
      <w:r w:rsidRPr="008A0D45">
        <w:t>учетом</w:t>
      </w:r>
      <w:r w:rsidRPr="008A0D45">
        <w:rPr>
          <w:spacing w:val="1"/>
        </w:rPr>
        <w:t xml:space="preserve"> </w:t>
      </w:r>
      <w:r w:rsidRPr="008A0D45">
        <w:t>имеющихся</w:t>
      </w:r>
      <w:r w:rsidRPr="008A0D45">
        <w:rPr>
          <w:spacing w:val="1"/>
        </w:rPr>
        <w:t xml:space="preserve"> </w:t>
      </w:r>
      <w:r w:rsidRPr="008A0D45">
        <w:t>ресурсов</w:t>
      </w:r>
      <w:r w:rsidRPr="008A0D45">
        <w:rPr>
          <w:spacing w:val="1"/>
        </w:rPr>
        <w:t xml:space="preserve"> </w:t>
      </w:r>
      <w:r w:rsidRPr="008A0D45">
        <w:t>и</w:t>
      </w:r>
      <w:r w:rsidRPr="008A0D45">
        <w:rPr>
          <w:spacing w:val="1"/>
        </w:rPr>
        <w:t xml:space="preserve"> </w:t>
      </w:r>
      <w:r w:rsidRPr="008A0D45">
        <w:t>собственных</w:t>
      </w:r>
      <w:r w:rsidRPr="008A0D45">
        <w:rPr>
          <w:spacing w:val="1"/>
        </w:rPr>
        <w:t xml:space="preserve"> </w:t>
      </w:r>
      <w:r w:rsidRPr="008A0D45">
        <w:t>возможностей,</w:t>
      </w:r>
      <w:r w:rsidRPr="008A0D45">
        <w:rPr>
          <w:spacing w:val="1"/>
        </w:rPr>
        <w:t xml:space="preserve"> </w:t>
      </w:r>
      <w:r w:rsidRPr="008A0D45">
        <w:t>аргументировать</w:t>
      </w:r>
      <w:r w:rsidRPr="008A0D45">
        <w:rPr>
          <w:spacing w:val="1"/>
        </w:rPr>
        <w:t xml:space="preserve"> </w:t>
      </w:r>
      <w:r w:rsidRPr="008A0D45">
        <w:t>предлагаемые</w:t>
      </w:r>
      <w:r w:rsidRPr="008A0D45">
        <w:rPr>
          <w:spacing w:val="1"/>
        </w:rPr>
        <w:t xml:space="preserve"> </w:t>
      </w:r>
      <w:r w:rsidRPr="008A0D45">
        <w:t>варианты</w:t>
      </w:r>
      <w:r w:rsidRPr="008A0D45">
        <w:rPr>
          <w:spacing w:val="-1"/>
        </w:rPr>
        <w:t xml:space="preserve"> </w:t>
      </w:r>
      <w:r w:rsidRPr="008A0D45">
        <w:t>решений;</w:t>
      </w:r>
    </w:p>
    <w:p w:rsidR="001511C1" w:rsidRPr="008A0D45" w:rsidRDefault="00194F02" w:rsidP="008A0D45">
      <w:pPr>
        <w:pStyle w:val="a0"/>
        <w:spacing w:line="276" w:lineRule="auto"/>
        <w:ind w:left="-142" w:firstLine="568"/>
      </w:pPr>
      <w:r w:rsidRPr="008A0D45">
        <w:t>составлять план действий (план реализации намеченного алгоритма решения), корректировать</w:t>
      </w:r>
      <w:r w:rsidRPr="008A0D45">
        <w:rPr>
          <w:spacing w:val="1"/>
        </w:rPr>
        <w:t xml:space="preserve"> </w:t>
      </w:r>
      <w:r w:rsidRPr="008A0D45">
        <w:t>предложенный</w:t>
      </w:r>
      <w:r w:rsidRPr="008A0D45">
        <w:rPr>
          <w:spacing w:val="-1"/>
        </w:rPr>
        <w:t xml:space="preserve"> </w:t>
      </w:r>
      <w:r w:rsidRPr="008A0D45">
        <w:t>алгоритм</w:t>
      </w:r>
      <w:r w:rsidRPr="008A0D45">
        <w:rPr>
          <w:spacing w:val="-2"/>
        </w:rPr>
        <w:t xml:space="preserve"> </w:t>
      </w:r>
      <w:r w:rsidRPr="008A0D45">
        <w:t>с</w:t>
      </w:r>
      <w:r w:rsidRPr="008A0D45">
        <w:rPr>
          <w:spacing w:val="3"/>
        </w:rPr>
        <w:t xml:space="preserve"> </w:t>
      </w:r>
      <w:r w:rsidRPr="008A0D45">
        <w:t>учетом</w:t>
      </w:r>
      <w:r w:rsidRPr="008A0D45">
        <w:rPr>
          <w:spacing w:val="-1"/>
        </w:rPr>
        <w:t xml:space="preserve"> </w:t>
      </w:r>
      <w:r w:rsidRPr="008A0D45">
        <w:t>получения</w:t>
      </w:r>
      <w:r w:rsidRPr="008A0D45">
        <w:rPr>
          <w:spacing w:val="-1"/>
        </w:rPr>
        <w:t xml:space="preserve"> </w:t>
      </w:r>
      <w:r w:rsidRPr="008A0D45">
        <w:t>новых</w:t>
      </w:r>
      <w:r w:rsidRPr="008A0D45">
        <w:rPr>
          <w:spacing w:val="2"/>
        </w:rPr>
        <w:t xml:space="preserve"> </w:t>
      </w:r>
      <w:r w:rsidRPr="008A0D45">
        <w:t>знаний</w:t>
      </w:r>
      <w:r w:rsidRPr="008A0D45">
        <w:rPr>
          <w:spacing w:val="-1"/>
        </w:rPr>
        <w:t xml:space="preserve"> </w:t>
      </w:r>
      <w:r w:rsidRPr="008A0D45">
        <w:t>об</w:t>
      </w:r>
      <w:r w:rsidRPr="008A0D45">
        <w:rPr>
          <w:spacing w:val="-1"/>
        </w:rPr>
        <w:t xml:space="preserve"> </w:t>
      </w:r>
      <w:r w:rsidRPr="008A0D45">
        <w:t>изучаемом</w:t>
      </w:r>
      <w:r w:rsidRPr="008A0D45">
        <w:rPr>
          <w:spacing w:val="-1"/>
        </w:rPr>
        <w:t xml:space="preserve"> </w:t>
      </w:r>
      <w:r w:rsidRPr="008A0D45">
        <w:t>объекте.</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У обучающегося будут сформированы следующие умения самоконтроля, эмоционального</w:t>
      </w:r>
      <w:r w:rsidRPr="008A0D45">
        <w:rPr>
          <w:spacing w:val="1"/>
          <w:sz w:val="24"/>
          <w:szCs w:val="24"/>
        </w:rPr>
        <w:t xml:space="preserve"> </w:t>
      </w:r>
      <w:r w:rsidRPr="008A0D45">
        <w:rPr>
          <w:sz w:val="24"/>
          <w:szCs w:val="24"/>
        </w:rPr>
        <w:t>интеллекта</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владеть</w:t>
      </w:r>
      <w:r w:rsidRPr="008A0D45">
        <w:rPr>
          <w:spacing w:val="-2"/>
        </w:rPr>
        <w:t xml:space="preserve"> </w:t>
      </w:r>
      <w:r w:rsidRPr="008A0D45">
        <w:t>способами</w:t>
      </w:r>
      <w:r w:rsidRPr="008A0D45">
        <w:rPr>
          <w:spacing w:val="-2"/>
        </w:rPr>
        <w:t xml:space="preserve"> </w:t>
      </w:r>
      <w:r w:rsidRPr="008A0D45">
        <w:t>самоконтроля</w:t>
      </w:r>
      <w:r w:rsidRPr="008A0D45">
        <w:rPr>
          <w:spacing w:val="-6"/>
        </w:rPr>
        <w:t xml:space="preserve"> </w:t>
      </w:r>
      <w:r w:rsidRPr="008A0D45">
        <w:t>и</w:t>
      </w:r>
      <w:r w:rsidRPr="008A0D45">
        <w:rPr>
          <w:spacing w:val="-2"/>
        </w:rPr>
        <w:t xml:space="preserve"> </w:t>
      </w:r>
      <w:r w:rsidRPr="008A0D45">
        <w:t>рефлексии;</w:t>
      </w:r>
    </w:p>
    <w:p w:rsidR="001511C1" w:rsidRPr="008A0D45" w:rsidRDefault="00194F02" w:rsidP="008A0D45">
      <w:pPr>
        <w:pStyle w:val="a0"/>
        <w:spacing w:line="276" w:lineRule="auto"/>
        <w:ind w:left="-142" w:firstLine="568"/>
      </w:pPr>
      <w:r w:rsidRPr="008A0D45">
        <w:t>объяснять</w:t>
      </w:r>
      <w:r w:rsidRPr="008A0D45">
        <w:rPr>
          <w:spacing w:val="6"/>
        </w:rPr>
        <w:t xml:space="preserve"> </w:t>
      </w:r>
      <w:r w:rsidRPr="008A0D45">
        <w:t>причины</w:t>
      </w:r>
      <w:r w:rsidRPr="008A0D45">
        <w:rPr>
          <w:spacing w:val="9"/>
        </w:rPr>
        <w:t xml:space="preserve"> </w:t>
      </w:r>
      <w:r w:rsidRPr="008A0D45">
        <w:t>достижения</w:t>
      </w:r>
      <w:r w:rsidRPr="008A0D45">
        <w:rPr>
          <w:spacing w:val="7"/>
        </w:rPr>
        <w:t xml:space="preserve"> </w:t>
      </w:r>
      <w:r w:rsidRPr="008A0D45">
        <w:t>(недостижения)</w:t>
      </w:r>
      <w:r w:rsidRPr="008A0D45">
        <w:rPr>
          <w:spacing w:val="6"/>
        </w:rPr>
        <w:t xml:space="preserve"> </w:t>
      </w:r>
      <w:r w:rsidRPr="008A0D45">
        <w:t>результатов</w:t>
      </w:r>
      <w:r w:rsidRPr="008A0D45">
        <w:rPr>
          <w:spacing w:val="7"/>
        </w:rPr>
        <w:t xml:space="preserve"> </w:t>
      </w:r>
      <w:r w:rsidRPr="008A0D45">
        <w:t>деятельности,</w:t>
      </w:r>
      <w:r w:rsidRPr="008A0D45">
        <w:rPr>
          <w:spacing w:val="7"/>
        </w:rPr>
        <w:t xml:space="preserve"> </w:t>
      </w:r>
      <w:r w:rsidRPr="008A0D45">
        <w:t>давать</w:t>
      </w:r>
      <w:r w:rsidRPr="008A0D45">
        <w:rPr>
          <w:spacing w:val="8"/>
        </w:rPr>
        <w:t xml:space="preserve"> </w:t>
      </w:r>
      <w:r w:rsidRPr="008A0D45">
        <w:t>оценку</w:t>
      </w:r>
      <w:r w:rsidRPr="008A0D45">
        <w:rPr>
          <w:spacing w:val="-57"/>
        </w:rPr>
        <w:t xml:space="preserve"> </w:t>
      </w:r>
      <w:r w:rsidRPr="008A0D45">
        <w:t>приобретенному</w:t>
      </w:r>
      <w:r w:rsidRPr="008A0D45">
        <w:rPr>
          <w:spacing w:val="-6"/>
        </w:rPr>
        <w:t xml:space="preserve"> </w:t>
      </w:r>
      <w:r w:rsidRPr="008A0D45">
        <w:t>опыту;</w:t>
      </w:r>
    </w:p>
    <w:p w:rsidR="001511C1" w:rsidRPr="008A0D45" w:rsidRDefault="00194F02" w:rsidP="008A0D45">
      <w:pPr>
        <w:pStyle w:val="a0"/>
        <w:spacing w:line="276" w:lineRule="auto"/>
        <w:ind w:left="-142" w:firstLine="568"/>
      </w:pPr>
      <w:r w:rsidRPr="008A0D45">
        <w:t>вносить</w:t>
      </w:r>
      <w:r w:rsidRPr="008A0D45">
        <w:rPr>
          <w:spacing w:val="54"/>
        </w:rPr>
        <w:t xml:space="preserve"> </w:t>
      </w:r>
      <w:r w:rsidRPr="008A0D45">
        <w:t>коррективы</w:t>
      </w:r>
      <w:r w:rsidRPr="008A0D45">
        <w:rPr>
          <w:spacing w:val="55"/>
        </w:rPr>
        <w:t xml:space="preserve"> </w:t>
      </w:r>
      <w:r w:rsidRPr="008A0D45">
        <w:t>в</w:t>
      </w:r>
      <w:r w:rsidRPr="008A0D45">
        <w:rPr>
          <w:spacing w:val="55"/>
        </w:rPr>
        <w:t xml:space="preserve"> </w:t>
      </w:r>
      <w:r w:rsidRPr="008A0D45">
        <w:t>деятельность</w:t>
      </w:r>
      <w:r w:rsidRPr="008A0D45">
        <w:rPr>
          <w:spacing w:val="55"/>
        </w:rPr>
        <w:t xml:space="preserve"> </w:t>
      </w:r>
      <w:r w:rsidRPr="008A0D45">
        <w:t>на</w:t>
      </w:r>
      <w:r w:rsidRPr="008A0D45">
        <w:rPr>
          <w:spacing w:val="55"/>
        </w:rPr>
        <w:t xml:space="preserve"> </w:t>
      </w:r>
      <w:r w:rsidRPr="008A0D45">
        <w:t>основе</w:t>
      </w:r>
      <w:r w:rsidRPr="008A0D45">
        <w:rPr>
          <w:spacing w:val="54"/>
        </w:rPr>
        <w:t xml:space="preserve"> </w:t>
      </w:r>
      <w:r w:rsidRPr="008A0D45">
        <w:t>новых</w:t>
      </w:r>
      <w:r w:rsidRPr="008A0D45">
        <w:rPr>
          <w:spacing w:val="58"/>
        </w:rPr>
        <w:t xml:space="preserve"> </w:t>
      </w:r>
      <w:r w:rsidRPr="008A0D45">
        <w:t>обстоятельств,</w:t>
      </w:r>
      <w:r w:rsidRPr="008A0D45">
        <w:rPr>
          <w:spacing w:val="55"/>
        </w:rPr>
        <w:t xml:space="preserve"> </w:t>
      </w:r>
      <w:r w:rsidRPr="008A0D45">
        <w:t>изменившихся</w:t>
      </w:r>
      <w:r w:rsidRPr="008A0D45">
        <w:rPr>
          <w:spacing w:val="56"/>
        </w:rPr>
        <w:t xml:space="preserve"> </w:t>
      </w:r>
      <w:r w:rsidRPr="008A0D45">
        <w:t>ситуаций,</w:t>
      </w:r>
      <w:r w:rsidRPr="008A0D45">
        <w:rPr>
          <w:spacing w:val="-57"/>
        </w:rPr>
        <w:t xml:space="preserve"> </w:t>
      </w:r>
      <w:r w:rsidRPr="008A0D45">
        <w:t>установленных ошибок, возникших</w:t>
      </w:r>
      <w:r w:rsidRPr="008A0D45">
        <w:rPr>
          <w:spacing w:val="2"/>
        </w:rPr>
        <w:t xml:space="preserve"> </w:t>
      </w:r>
      <w:r w:rsidRPr="008A0D45">
        <w:t>трудностей;</w:t>
      </w:r>
    </w:p>
    <w:p w:rsidR="001511C1" w:rsidRPr="008A0D45" w:rsidRDefault="00194F02" w:rsidP="008A0D45">
      <w:pPr>
        <w:pStyle w:val="a0"/>
        <w:spacing w:line="276" w:lineRule="auto"/>
        <w:ind w:left="-142" w:firstLine="568"/>
      </w:pPr>
      <w:r w:rsidRPr="008A0D45">
        <w:t>оценивать соответствие результата цели и условиям;</w:t>
      </w:r>
      <w:r w:rsidRPr="008A0D45">
        <w:rPr>
          <w:spacing w:val="-57"/>
        </w:rPr>
        <w:t xml:space="preserve"> </w:t>
      </w:r>
      <w:r w:rsidRPr="008A0D45">
        <w:t>принятие</w:t>
      </w:r>
      <w:r w:rsidRPr="008A0D45">
        <w:rPr>
          <w:spacing w:val="-2"/>
        </w:rPr>
        <w:t xml:space="preserve"> </w:t>
      </w:r>
      <w:r w:rsidRPr="008A0D45">
        <w:t>себя и</w:t>
      </w:r>
      <w:r w:rsidRPr="008A0D45">
        <w:rPr>
          <w:spacing w:val="1"/>
        </w:rPr>
        <w:t xml:space="preserve"> </w:t>
      </w:r>
      <w:r w:rsidRPr="008A0D45">
        <w:t>других:</w:t>
      </w:r>
    </w:p>
    <w:p w:rsidR="001511C1" w:rsidRPr="008A0D45" w:rsidRDefault="00194F02" w:rsidP="008A0D45">
      <w:pPr>
        <w:pStyle w:val="a0"/>
        <w:spacing w:line="276" w:lineRule="auto"/>
        <w:ind w:left="-142" w:firstLine="568"/>
      </w:pPr>
      <w:r w:rsidRPr="008A0D45">
        <w:t>осознанно относиться к другому человеку, его мнению;</w:t>
      </w:r>
      <w:r w:rsidRPr="008A0D45">
        <w:rPr>
          <w:spacing w:val="1"/>
        </w:rPr>
        <w:t xml:space="preserve"> </w:t>
      </w:r>
      <w:r w:rsidRPr="008A0D45">
        <w:t>признавать</w:t>
      </w:r>
      <w:r w:rsidRPr="008A0D45">
        <w:rPr>
          <w:spacing w:val="-1"/>
        </w:rPr>
        <w:t xml:space="preserve"> </w:t>
      </w:r>
      <w:r w:rsidRPr="008A0D45">
        <w:t>свое</w:t>
      </w:r>
      <w:r w:rsidRPr="008A0D45">
        <w:rPr>
          <w:spacing w:val="-3"/>
        </w:rPr>
        <w:t xml:space="preserve"> </w:t>
      </w:r>
      <w:r w:rsidRPr="008A0D45">
        <w:t>право</w:t>
      </w:r>
      <w:r w:rsidRPr="008A0D45">
        <w:rPr>
          <w:spacing w:val="-1"/>
        </w:rPr>
        <w:t xml:space="preserve"> </w:t>
      </w:r>
      <w:r w:rsidRPr="008A0D45">
        <w:t>на</w:t>
      </w:r>
      <w:r w:rsidRPr="008A0D45">
        <w:rPr>
          <w:spacing w:val="-2"/>
        </w:rPr>
        <w:t xml:space="preserve"> </w:t>
      </w:r>
      <w:r w:rsidRPr="008A0D45">
        <w:t>ошибку</w:t>
      </w:r>
      <w:r w:rsidRPr="008A0D45">
        <w:rPr>
          <w:spacing w:val="-9"/>
        </w:rPr>
        <w:t xml:space="preserve"> </w:t>
      </w:r>
      <w:r w:rsidRPr="008A0D45">
        <w:t>и</w:t>
      </w:r>
      <w:r w:rsidRPr="008A0D45">
        <w:rPr>
          <w:spacing w:val="-2"/>
        </w:rPr>
        <w:t xml:space="preserve"> </w:t>
      </w:r>
      <w:r w:rsidRPr="008A0D45">
        <w:t>такое</w:t>
      </w:r>
      <w:r w:rsidRPr="008A0D45">
        <w:rPr>
          <w:spacing w:val="-1"/>
        </w:rPr>
        <w:t xml:space="preserve"> </w:t>
      </w:r>
      <w:r w:rsidRPr="008A0D45">
        <w:t>же</w:t>
      </w:r>
      <w:r w:rsidRPr="008A0D45">
        <w:rPr>
          <w:spacing w:val="-3"/>
        </w:rPr>
        <w:t xml:space="preserve"> </w:t>
      </w:r>
      <w:r w:rsidRPr="008A0D45">
        <w:t>право</w:t>
      </w:r>
      <w:r w:rsidRPr="008A0D45">
        <w:rPr>
          <w:spacing w:val="-3"/>
        </w:rPr>
        <w:t xml:space="preserve"> </w:t>
      </w:r>
      <w:r w:rsidRPr="008A0D45">
        <w:t>другого.</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У обучающегося будут сформированы следующие умения совместной деятельности:</w:t>
      </w:r>
      <w:r w:rsidRPr="008A0D45">
        <w:rPr>
          <w:spacing w:val="1"/>
          <w:sz w:val="24"/>
          <w:szCs w:val="24"/>
        </w:rPr>
        <w:t xml:space="preserve"> </w:t>
      </w:r>
      <w:r w:rsidRPr="008A0D45">
        <w:rPr>
          <w:sz w:val="24"/>
          <w:szCs w:val="24"/>
        </w:rPr>
        <w:t>принимать</w:t>
      </w:r>
      <w:r w:rsidRPr="008A0D45">
        <w:rPr>
          <w:spacing w:val="46"/>
          <w:sz w:val="24"/>
          <w:szCs w:val="24"/>
        </w:rPr>
        <w:t xml:space="preserve"> </w:t>
      </w:r>
      <w:r w:rsidRPr="008A0D45">
        <w:rPr>
          <w:sz w:val="24"/>
          <w:szCs w:val="24"/>
        </w:rPr>
        <w:t>цель</w:t>
      </w:r>
      <w:r w:rsidRPr="008A0D45">
        <w:rPr>
          <w:spacing w:val="47"/>
          <w:sz w:val="24"/>
          <w:szCs w:val="24"/>
        </w:rPr>
        <w:t xml:space="preserve"> </w:t>
      </w:r>
      <w:r w:rsidRPr="008A0D45">
        <w:rPr>
          <w:sz w:val="24"/>
          <w:szCs w:val="24"/>
        </w:rPr>
        <w:t>совместной</w:t>
      </w:r>
      <w:r w:rsidRPr="008A0D45">
        <w:rPr>
          <w:spacing w:val="47"/>
          <w:sz w:val="24"/>
          <w:szCs w:val="24"/>
        </w:rPr>
        <w:t xml:space="preserve"> </w:t>
      </w:r>
      <w:r w:rsidRPr="008A0D45">
        <w:rPr>
          <w:sz w:val="24"/>
          <w:szCs w:val="24"/>
        </w:rPr>
        <w:t>деятельности</w:t>
      </w:r>
      <w:r w:rsidRPr="008A0D45">
        <w:rPr>
          <w:spacing w:val="46"/>
          <w:sz w:val="24"/>
          <w:szCs w:val="24"/>
        </w:rPr>
        <w:t xml:space="preserve"> </w:t>
      </w:r>
      <w:r w:rsidRPr="008A0D45">
        <w:rPr>
          <w:sz w:val="24"/>
          <w:szCs w:val="24"/>
        </w:rPr>
        <w:t>при</w:t>
      </w:r>
      <w:r w:rsidRPr="008A0D45">
        <w:rPr>
          <w:spacing w:val="47"/>
          <w:sz w:val="24"/>
          <w:szCs w:val="24"/>
        </w:rPr>
        <w:t xml:space="preserve"> </w:t>
      </w:r>
      <w:r w:rsidRPr="008A0D45">
        <w:rPr>
          <w:sz w:val="24"/>
          <w:szCs w:val="24"/>
        </w:rPr>
        <w:t>выполнении</w:t>
      </w:r>
      <w:r w:rsidRPr="008A0D45">
        <w:rPr>
          <w:spacing w:val="49"/>
          <w:sz w:val="24"/>
          <w:szCs w:val="24"/>
        </w:rPr>
        <w:t xml:space="preserve"> </w:t>
      </w:r>
      <w:r w:rsidRPr="008A0D45">
        <w:rPr>
          <w:sz w:val="24"/>
          <w:szCs w:val="24"/>
        </w:rPr>
        <w:t>учебных</w:t>
      </w:r>
      <w:r w:rsidRPr="008A0D45">
        <w:rPr>
          <w:spacing w:val="46"/>
          <w:sz w:val="24"/>
          <w:szCs w:val="24"/>
        </w:rPr>
        <w:t xml:space="preserve"> </w:t>
      </w:r>
      <w:r w:rsidRPr="008A0D45">
        <w:rPr>
          <w:sz w:val="24"/>
          <w:szCs w:val="24"/>
        </w:rPr>
        <w:t>географических</w:t>
      </w:r>
      <w:r w:rsidRPr="008A0D45">
        <w:rPr>
          <w:spacing w:val="48"/>
          <w:sz w:val="24"/>
          <w:szCs w:val="24"/>
        </w:rPr>
        <w:t xml:space="preserve"> </w:t>
      </w:r>
      <w:r w:rsidRPr="008A0D45">
        <w:rPr>
          <w:sz w:val="24"/>
          <w:szCs w:val="24"/>
        </w:rPr>
        <w:t>проектов,</w:t>
      </w:r>
      <w:r w:rsidRPr="008A0D45">
        <w:rPr>
          <w:spacing w:val="-57"/>
          <w:sz w:val="24"/>
          <w:szCs w:val="24"/>
        </w:rPr>
        <w:t xml:space="preserve"> </w:t>
      </w:r>
      <w:r w:rsidRPr="008A0D45">
        <w:rPr>
          <w:sz w:val="24"/>
          <w:szCs w:val="24"/>
        </w:rPr>
        <w:t>коллективно</w:t>
      </w:r>
      <w:r w:rsidRPr="008A0D45">
        <w:rPr>
          <w:spacing w:val="13"/>
          <w:sz w:val="24"/>
          <w:szCs w:val="24"/>
        </w:rPr>
        <w:t xml:space="preserve"> </w:t>
      </w:r>
      <w:r w:rsidRPr="008A0D45">
        <w:rPr>
          <w:sz w:val="24"/>
          <w:szCs w:val="24"/>
        </w:rPr>
        <w:t>строить</w:t>
      </w:r>
      <w:r w:rsidRPr="008A0D45">
        <w:rPr>
          <w:spacing w:val="15"/>
          <w:sz w:val="24"/>
          <w:szCs w:val="24"/>
        </w:rPr>
        <w:t xml:space="preserve"> </w:t>
      </w:r>
      <w:r w:rsidRPr="008A0D45">
        <w:rPr>
          <w:sz w:val="24"/>
          <w:szCs w:val="24"/>
        </w:rPr>
        <w:t>действия</w:t>
      </w:r>
      <w:r w:rsidRPr="008A0D45">
        <w:rPr>
          <w:spacing w:val="14"/>
          <w:sz w:val="24"/>
          <w:szCs w:val="24"/>
        </w:rPr>
        <w:t xml:space="preserve"> </w:t>
      </w:r>
      <w:r w:rsidRPr="008A0D45">
        <w:rPr>
          <w:sz w:val="24"/>
          <w:szCs w:val="24"/>
        </w:rPr>
        <w:t>по</w:t>
      </w:r>
      <w:r w:rsidRPr="008A0D45">
        <w:rPr>
          <w:spacing w:val="13"/>
          <w:sz w:val="24"/>
          <w:szCs w:val="24"/>
        </w:rPr>
        <w:t xml:space="preserve"> </w:t>
      </w:r>
      <w:r w:rsidRPr="008A0D45">
        <w:rPr>
          <w:sz w:val="24"/>
          <w:szCs w:val="24"/>
        </w:rPr>
        <w:t>ее</w:t>
      </w:r>
      <w:r w:rsidRPr="008A0D45">
        <w:rPr>
          <w:spacing w:val="13"/>
          <w:sz w:val="24"/>
          <w:szCs w:val="24"/>
        </w:rPr>
        <w:t xml:space="preserve"> </w:t>
      </w:r>
      <w:r w:rsidRPr="008A0D45">
        <w:rPr>
          <w:sz w:val="24"/>
          <w:szCs w:val="24"/>
        </w:rPr>
        <w:t>достижению:</w:t>
      </w:r>
      <w:r w:rsidRPr="008A0D45">
        <w:rPr>
          <w:spacing w:val="15"/>
          <w:sz w:val="24"/>
          <w:szCs w:val="24"/>
        </w:rPr>
        <w:t xml:space="preserve"> </w:t>
      </w:r>
      <w:r w:rsidRPr="008A0D45">
        <w:rPr>
          <w:sz w:val="24"/>
          <w:szCs w:val="24"/>
        </w:rPr>
        <w:t>распределять</w:t>
      </w:r>
      <w:r w:rsidRPr="008A0D45">
        <w:rPr>
          <w:spacing w:val="14"/>
          <w:sz w:val="24"/>
          <w:szCs w:val="24"/>
        </w:rPr>
        <w:t xml:space="preserve"> </w:t>
      </w:r>
      <w:r w:rsidRPr="008A0D45">
        <w:rPr>
          <w:sz w:val="24"/>
          <w:szCs w:val="24"/>
        </w:rPr>
        <w:t>роли,</w:t>
      </w:r>
      <w:r w:rsidRPr="008A0D45">
        <w:rPr>
          <w:spacing w:val="14"/>
          <w:sz w:val="24"/>
          <w:szCs w:val="24"/>
        </w:rPr>
        <w:t xml:space="preserve"> </w:t>
      </w:r>
      <w:r w:rsidRPr="008A0D45">
        <w:rPr>
          <w:sz w:val="24"/>
          <w:szCs w:val="24"/>
        </w:rPr>
        <w:t>договариваться,</w:t>
      </w:r>
      <w:r w:rsidRPr="008A0D45">
        <w:rPr>
          <w:spacing w:val="14"/>
          <w:sz w:val="24"/>
          <w:szCs w:val="24"/>
        </w:rPr>
        <w:t xml:space="preserve"> </w:t>
      </w:r>
      <w:r w:rsidRPr="008A0D45">
        <w:rPr>
          <w:sz w:val="24"/>
          <w:szCs w:val="24"/>
        </w:rPr>
        <w:t>обсуждать</w:t>
      </w:r>
      <w:r w:rsidRPr="008A0D45">
        <w:rPr>
          <w:spacing w:val="-57"/>
          <w:sz w:val="24"/>
          <w:szCs w:val="24"/>
        </w:rPr>
        <w:t xml:space="preserve"> </w:t>
      </w:r>
      <w:r w:rsidRPr="008A0D45">
        <w:rPr>
          <w:sz w:val="24"/>
          <w:szCs w:val="24"/>
        </w:rPr>
        <w:t>процесс</w:t>
      </w:r>
      <w:r w:rsidRPr="008A0D45">
        <w:rPr>
          <w:spacing w:val="-2"/>
          <w:sz w:val="24"/>
          <w:szCs w:val="24"/>
        </w:rPr>
        <w:t xml:space="preserve"> </w:t>
      </w:r>
      <w:r w:rsidRPr="008A0D45">
        <w:rPr>
          <w:sz w:val="24"/>
          <w:szCs w:val="24"/>
        </w:rPr>
        <w:t>и результат совместной работы;</w:t>
      </w:r>
    </w:p>
    <w:p w:rsidR="001511C1" w:rsidRPr="008A0D45" w:rsidRDefault="00194F02" w:rsidP="008A0D45">
      <w:pPr>
        <w:pStyle w:val="a0"/>
        <w:tabs>
          <w:tab w:val="left" w:pos="1725"/>
          <w:tab w:val="left" w:pos="2522"/>
          <w:tab w:val="left" w:pos="3589"/>
          <w:tab w:val="left" w:pos="4388"/>
          <w:tab w:val="left" w:pos="5515"/>
          <w:tab w:val="left" w:pos="5846"/>
          <w:tab w:val="left" w:pos="7283"/>
          <w:tab w:val="left" w:pos="8784"/>
          <w:tab w:val="left" w:pos="9998"/>
        </w:tabs>
        <w:spacing w:line="276" w:lineRule="auto"/>
        <w:ind w:left="-142" w:firstLine="568"/>
      </w:pPr>
      <w:r w:rsidRPr="008A0D45">
        <w:t>планировать</w:t>
      </w:r>
      <w:r w:rsidRPr="008A0D45">
        <w:rPr>
          <w:spacing w:val="-6"/>
        </w:rPr>
        <w:t xml:space="preserve"> </w:t>
      </w:r>
      <w:r w:rsidRPr="008A0D45">
        <w:t>организацию</w:t>
      </w:r>
      <w:r w:rsidRPr="008A0D45">
        <w:rPr>
          <w:spacing w:val="-6"/>
        </w:rPr>
        <w:t xml:space="preserve"> </w:t>
      </w:r>
      <w:r w:rsidRPr="008A0D45">
        <w:t>совместной</w:t>
      </w:r>
      <w:r w:rsidRPr="008A0D45">
        <w:rPr>
          <w:spacing w:val="-5"/>
        </w:rPr>
        <w:t xml:space="preserve"> </w:t>
      </w:r>
      <w:r w:rsidRPr="008A0D45">
        <w:t>работы,</w:t>
      </w:r>
      <w:r w:rsidRPr="008A0D45">
        <w:rPr>
          <w:spacing w:val="-7"/>
        </w:rPr>
        <w:t xml:space="preserve"> </w:t>
      </w:r>
      <w:r w:rsidRPr="008A0D45">
        <w:t>при</w:t>
      </w:r>
      <w:r w:rsidRPr="008A0D45">
        <w:rPr>
          <w:spacing w:val="-6"/>
        </w:rPr>
        <w:t xml:space="preserve"> </w:t>
      </w:r>
      <w:r w:rsidRPr="008A0D45">
        <w:t>выполнении</w:t>
      </w:r>
      <w:r w:rsidRPr="008A0D45">
        <w:rPr>
          <w:spacing w:val="1"/>
        </w:rPr>
        <w:t xml:space="preserve"> </w:t>
      </w:r>
      <w:r w:rsidRPr="008A0D45">
        <w:t>учебных</w:t>
      </w:r>
      <w:r w:rsidRPr="008A0D45">
        <w:rPr>
          <w:spacing w:val="-5"/>
        </w:rPr>
        <w:t xml:space="preserve"> </w:t>
      </w:r>
      <w:r w:rsidRPr="008A0D45">
        <w:t>географических</w:t>
      </w:r>
      <w:r w:rsidRPr="008A0D45">
        <w:rPr>
          <w:spacing w:val="-7"/>
        </w:rPr>
        <w:t xml:space="preserve"> </w:t>
      </w:r>
      <w:r w:rsidRPr="008A0D45">
        <w:t>проектов</w:t>
      </w:r>
      <w:r w:rsidRPr="008A0D45">
        <w:rPr>
          <w:spacing w:val="-57"/>
        </w:rPr>
        <w:t xml:space="preserve"> </w:t>
      </w:r>
      <w:r w:rsidRPr="008A0D45">
        <w:t>определять</w:t>
      </w:r>
      <w:r w:rsidRPr="008A0D45">
        <w:rPr>
          <w:spacing w:val="4"/>
        </w:rPr>
        <w:t xml:space="preserve"> </w:t>
      </w:r>
      <w:r w:rsidRPr="008A0D45">
        <w:t>свою</w:t>
      </w:r>
      <w:r w:rsidRPr="008A0D45">
        <w:rPr>
          <w:spacing w:val="5"/>
        </w:rPr>
        <w:t xml:space="preserve"> </w:t>
      </w:r>
      <w:r w:rsidRPr="008A0D45">
        <w:t>роль</w:t>
      </w:r>
      <w:r w:rsidRPr="008A0D45">
        <w:rPr>
          <w:spacing w:val="5"/>
        </w:rPr>
        <w:t xml:space="preserve"> </w:t>
      </w:r>
      <w:r w:rsidRPr="008A0D45">
        <w:t>(с</w:t>
      </w:r>
      <w:r w:rsidRPr="008A0D45">
        <w:rPr>
          <w:spacing w:val="7"/>
        </w:rPr>
        <w:t xml:space="preserve"> </w:t>
      </w:r>
      <w:r w:rsidRPr="008A0D45">
        <w:t>учетом</w:t>
      </w:r>
      <w:r w:rsidRPr="008A0D45">
        <w:rPr>
          <w:spacing w:val="4"/>
        </w:rPr>
        <w:t xml:space="preserve"> </w:t>
      </w:r>
      <w:r w:rsidRPr="008A0D45">
        <w:t>предпочтений</w:t>
      </w:r>
      <w:r w:rsidRPr="008A0D45">
        <w:rPr>
          <w:spacing w:val="3"/>
        </w:rPr>
        <w:t xml:space="preserve"> </w:t>
      </w:r>
      <w:r w:rsidRPr="008A0D45">
        <w:t>и</w:t>
      </w:r>
      <w:r w:rsidRPr="008A0D45">
        <w:rPr>
          <w:spacing w:val="4"/>
        </w:rPr>
        <w:t xml:space="preserve"> </w:t>
      </w:r>
      <w:r w:rsidRPr="008A0D45">
        <w:t>возможностей</w:t>
      </w:r>
      <w:r w:rsidRPr="008A0D45">
        <w:rPr>
          <w:spacing w:val="5"/>
        </w:rPr>
        <w:t xml:space="preserve"> </w:t>
      </w:r>
      <w:r w:rsidRPr="008A0D45">
        <w:t>всех</w:t>
      </w:r>
      <w:r w:rsidRPr="008A0D45">
        <w:rPr>
          <w:spacing w:val="8"/>
        </w:rPr>
        <w:t xml:space="preserve"> </w:t>
      </w:r>
      <w:r w:rsidRPr="008A0D45">
        <w:t>участников</w:t>
      </w:r>
      <w:r w:rsidRPr="008A0D45">
        <w:rPr>
          <w:spacing w:val="4"/>
        </w:rPr>
        <w:t xml:space="preserve"> </w:t>
      </w:r>
      <w:r w:rsidRPr="008A0D45">
        <w:t>взаимодействия),</w:t>
      </w:r>
      <w:r w:rsidRPr="008A0D45">
        <w:rPr>
          <w:spacing w:val="-57"/>
        </w:rPr>
        <w:t xml:space="preserve"> </w:t>
      </w:r>
      <w:r w:rsidRPr="008A0D45">
        <w:t>участвовать</w:t>
      </w:r>
      <w:r w:rsidRPr="008A0D45">
        <w:rPr>
          <w:spacing w:val="6"/>
        </w:rPr>
        <w:t xml:space="preserve"> </w:t>
      </w:r>
      <w:r w:rsidRPr="008A0D45">
        <w:t>в</w:t>
      </w:r>
      <w:r w:rsidRPr="008A0D45">
        <w:rPr>
          <w:spacing w:val="6"/>
        </w:rPr>
        <w:t xml:space="preserve"> </w:t>
      </w:r>
      <w:r w:rsidRPr="008A0D45">
        <w:t>групповых</w:t>
      </w:r>
      <w:r w:rsidRPr="008A0D45">
        <w:rPr>
          <w:spacing w:val="7"/>
        </w:rPr>
        <w:t xml:space="preserve"> </w:t>
      </w:r>
      <w:r w:rsidRPr="008A0D45">
        <w:t>формах</w:t>
      </w:r>
      <w:r w:rsidRPr="008A0D45">
        <w:rPr>
          <w:spacing w:val="8"/>
        </w:rPr>
        <w:t xml:space="preserve"> </w:t>
      </w:r>
      <w:r w:rsidRPr="008A0D45">
        <w:t>работы,</w:t>
      </w:r>
      <w:r w:rsidRPr="008A0D45">
        <w:rPr>
          <w:spacing w:val="5"/>
        </w:rPr>
        <w:t xml:space="preserve"> </w:t>
      </w:r>
      <w:r w:rsidRPr="008A0D45">
        <w:t>выполнять</w:t>
      </w:r>
      <w:r w:rsidRPr="008A0D45">
        <w:rPr>
          <w:spacing w:val="7"/>
        </w:rPr>
        <w:t xml:space="preserve"> </w:t>
      </w:r>
      <w:r w:rsidRPr="008A0D45">
        <w:t>свою</w:t>
      </w:r>
      <w:r w:rsidRPr="008A0D45">
        <w:rPr>
          <w:spacing w:val="6"/>
        </w:rPr>
        <w:t xml:space="preserve"> </w:t>
      </w:r>
      <w:r w:rsidRPr="008A0D45">
        <w:t>часть</w:t>
      </w:r>
      <w:r w:rsidRPr="008A0D45">
        <w:rPr>
          <w:spacing w:val="7"/>
        </w:rPr>
        <w:t xml:space="preserve"> </w:t>
      </w:r>
      <w:r w:rsidRPr="008A0D45">
        <w:t>работы,</w:t>
      </w:r>
      <w:r w:rsidRPr="008A0D45">
        <w:rPr>
          <w:spacing w:val="6"/>
        </w:rPr>
        <w:t xml:space="preserve"> </w:t>
      </w:r>
      <w:r w:rsidRPr="008A0D45">
        <w:t>достигать</w:t>
      </w:r>
      <w:r w:rsidRPr="008A0D45">
        <w:rPr>
          <w:spacing w:val="6"/>
        </w:rPr>
        <w:t xml:space="preserve"> </w:t>
      </w:r>
      <w:r w:rsidRPr="008A0D45">
        <w:t>качественного</w:t>
      </w:r>
      <w:r w:rsidRPr="008A0D45">
        <w:rPr>
          <w:spacing w:val="-57"/>
        </w:rPr>
        <w:t xml:space="preserve"> </w:t>
      </w:r>
      <w:r w:rsidRPr="008A0D45">
        <w:t>результата по своему направлению и координировать свои действия с другими членами команды;</w:t>
      </w:r>
      <w:r w:rsidRPr="008A0D45">
        <w:rPr>
          <w:spacing w:val="1"/>
        </w:rPr>
        <w:t xml:space="preserve"> </w:t>
      </w:r>
      <w:r w:rsidRPr="008A0D45">
        <w:t>сравнивать</w:t>
      </w:r>
      <w:r w:rsidRPr="008A0D45">
        <w:rPr>
          <w:spacing w:val="7"/>
        </w:rPr>
        <w:t xml:space="preserve"> </w:t>
      </w:r>
      <w:r w:rsidRPr="008A0D45">
        <w:t>результаты</w:t>
      </w:r>
      <w:r w:rsidRPr="008A0D45">
        <w:rPr>
          <w:spacing w:val="6"/>
        </w:rPr>
        <w:t xml:space="preserve"> </w:t>
      </w:r>
      <w:r w:rsidRPr="008A0D45">
        <w:t>выполнения</w:t>
      </w:r>
      <w:r w:rsidRPr="008A0D45">
        <w:rPr>
          <w:spacing w:val="6"/>
        </w:rPr>
        <w:t xml:space="preserve"> </w:t>
      </w:r>
      <w:r w:rsidRPr="008A0D45">
        <w:t>учебного</w:t>
      </w:r>
      <w:r w:rsidRPr="008A0D45">
        <w:rPr>
          <w:spacing w:val="8"/>
        </w:rPr>
        <w:t xml:space="preserve"> </w:t>
      </w:r>
      <w:r w:rsidRPr="008A0D45">
        <w:t>географического</w:t>
      </w:r>
      <w:r w:rsidRPr="008A0D45">
        <w:rPr>
          <w:spacing w:val="6"/>
        </w:rPr>
        <w:t xml:space="preserve"> </w:t>
      </w:r>
      <w:r w:rsidRPr="008A0D45">
        <w:t>проекта</w:t>
      </w:r>
      <w:r w:rsidRPr="008A0D45">
        <w:rPr>
          <w:spacing w:val="6"/>
        </w:rPr>
        <w:t xml:space="preserve"> </w:t>
      </w:r>
      <w:r w:rsidRPr="008A0D45">
        <w:t>с</w:t>
      </w:r>
      <w:r w:rsidRPr="008A0D45">
        <w:rPr>
          <w:spacing w:val="5"/>
        </w:rPr>
        <w:t xml:space="preserve"> </w:t>
      </w:r>
      <w:r w:rsidRPr="008A0D45">
        <w:t>исходной</w:t>
      </w:r>
      <w:r w:rsidRPr="008A0D45">
        <w:rPr>
          <w:spacing w:val="5"/>
        </w:rPr>
        <w:t xml:space="preserve"> </w:t>
      </w:r>
      <w:r w:rsidRPr="008A0D45">
        <w:t>задачей</w:t>
      </w:r>
      <w:r w:rsidRPr="008A0D45">
        <w:rPr>
          <w:spacing w:val="7"/>
        </w:rPr>
        <w:t xml:space="preserve"> </w:t>
      </w:r>
      <w:r w:rsidRPr="008A0D45">
        <w:t>и</w:t>
      </w:r>
      <w:r w:rsidRPr="008A0D45">
        <w:rPr>
          <w:spacing w:val="-57"/>
        </w:rPr>
        <w:t xml:space="preserve"> </w:t>
      </w:r>
      <w:r w:rsidRPr="008A0D45">
        <w:t>оценивать</w:t>
      </w:r>
      <w:r w:rsidRPr="008A0D45">
        <w:tab/>
        <w:t>вклад</w:t>
      </w:r>
      <w:r w:rsidRPr="008A0D45">
        <w:tab/>
        <w:t>каждого</w:t>
      </w:r>
      <w:r w:rsidRPr="008A0D45">
        <w:tab/>
        <w:t>члена</w:t>
      </w:r>
      <w:r w:rsidRPr="008A0D45">
        <w:tab/>
        <w:t>ко</w:t>
      </w:r>
      <w:r w:rsidR="00EA551F" w:rsidRPr="008A0D45">
        <w:t>манды</w:t>
      </w:r>
      <w:r w:rsidR="00EA551F" w:rsidRPr="008A0D45">
        <w:tab/>
        <w:t>в</w:t>
      </w:r>
      <w:r w:rsidR="00EA551F" w:rsidRPr="008A0D45">
        <w:tab/>
        <w:t>достижение</w:t>
      </w:r>
      <w:r w:rsidR="00EA551F" w:rsidRPr="008A0D45">
        <w:tab/>
        <w:t xml:space="preserve">результатов, </w:t>
      </w:r>
      <w:r w:rsidRPr="008A0D45">
        <w:t>разделять</w:t>
      </w:r>
      <w:r w:rsidRPr="008A0D45">
        <w:tab/>
        <w:t>сферу</w:t>
      </w:r>
      <w:r w:rsidRPr="008A0D45">
        <w:rPr>
          <w:spacing w:val="-57"/>
        </w:rPr>
        <w:t xml:space="preserve"> </w:t>
      </w:r>
      <w:r w:rsidRPr="008A0D45">
        <w:t>ответственности.</w:t>
      </w:r>
    </w:p>
    <w:p w:rsidR="001511C1" w:rsidRPr="008A0D45" w:rsidRDefault="00194F02" w:rsidP="008A0D45">
      <w:pPr>
        <w:pStyle w:val="a5"/>
        <w:numPr>
          <w:ilvl w:val="2"/>
          <w:numId w:val="78"/>
        </w:numPr>
        <w:tabs>
          <w:tab w:val="left" w:pos="1067"/>
        </w:tabs>
        <w:spacing w:before="1" w:line="276" w:lineRule="auto"/>
        <w:ind w:left="-142" w:firstLine="568"/>
        <w:rPr>
          <w:sz w:val="24"/>
          <w:szCs w:val="24"/>
        </w:rPr>
      </w:pPr>
      <w:r w:rsidRPr="008A0D45">
        <w:rPr>
          <w:sz w:val="24"/>
          <w:szCs w:val="24"/>
        </w:rPr>
        <w:t>Предметные</w:t>
      </w:r>
      <w:r w:rsidRPr="008A0D45">
        <w:rPr>
          <w:spacing w:val="3"/>
          <w:sz w:val="24"/>
          <w:szCs w:val="24"/>
        </w:rPr>
        <w:t xml:space="preserve"> </w:t>
      </w:r>
      <w:r w:rsidRPr="008A0D45">
        <w:rPr>
          <w:sz w:val="24"/>
          <w:szCs w:val="24"/>
        </w:rPr>
        <w:t>результаты</w:t>
      </w:r>
      <w:r w:rsidRPr="008A0D45">
        <w:rPr>
          <w:spacing w:val="4"/>
          <w:sz w:val="24"/>
          <w:szCs w:val="24"/>
        </w:rPr>
        <w:t xml:space="preserve"> </w:t>
      </w:r>
      <w:r w:rsidRPr="008A0D45">
        <w:rPr>
          <w:sz w:val="24"/>
          <w:szCs w:val="24"/>
        </w:rPr>
        <w:t>освоения</w:t>
      </w:r>
      <w:r w:rsidRPr="008A0D45">
        <w:rPr>
          <w:spacing w:val="5"/>
          <w:sz w:val="24"/>
          <w:szCs w:val="24"/>
        </w:rPr>
        <w:t xml:space="preserve"> </w:t>
      </w:r>
      <w:r w:rsidRPr="008A0D45">
        <w:rPr>
          <w:sz w:val="24"/>
          <w:szCs w:val="24"/>
        </w:rPr>
        <w:t>программы</w:t>
      </w:r>
      <w:r w:rsidRPr="008A0D45">
        <w:rPr>
          <w:spacing w:val="4"/>
          <w:sz w:val="24"/>
          <w:szCs w:val="24"/>
        </w:rPr>
        <w:t xml:space="preserve"> </w:t>
      </w:r>
      <w:r w:rsidRPr="008A0D45">
        <w:rPr>
          <w:sz w:val="24"/>
          <w:szCs w:val="24"/>
        </w:rPr>
        <w:t>по</w:t>
      </w:r>
      <w:r w:rsidRPr="008A0D45">
        <w:rPr>
          <w:spacing w:val="4"/>
          <w:sz w:val="24"/>
          <w:szCs w:val="24"/>
        </w:rPr>
        <w:t xml:space="preserve"> </w:t>
      </w:r>
      <w:r w:rsidRPr="008A0D45">
        <w:rPr>
          <w:sz w:val="24"/>
          <w:szCs w:val="24"/>
        </w:rPr>
        <w:t>географии.</w:t>
      </w:r>
      <w:r w:rsidRPr="008A0D45">
        <w:rPr>
          <w:spacing w:val="5"/>
          <w:sz w:val="24"/>
          <w:szCs w:val="24"/>
        </w:rPr>
        <w:t xml:space="preserve"> </w:t>
      </w:r>
      <w:r w:rsidRPr="008A0D45">
        <w:rPr>
          <w:sz w:val="24"/>
          <w:szCs w:val="24"/>
        </w:rPr>
        <w:t>К</w:t>
      </w:r>
      <w:r w:rsidRPr="008A0D45">
        <w:rPr>
          <w:spacing w:val="3"/>
          <w:sz w:val="24"/>
          <w:szCs w:val="24"/>
        </w:rPr>
        <w:t xml:space="preserve"> </w:t>
      </w:r>
      <w:r w:rsidRPr="008A0D45">
        <w:rPr>
          <w:sz w:val="24"/>
          <w:szCs w:val="24"/>
        </w:rPr>
        <w:t>концу</w:t>
      </w:r>
      <w:r w:rsidRPr="008A0D45">
        <w:rPr>
          <w:spacing w:val="-2"/>
          <w:sz w:val="24"/>
          <w:szCs w:val="24"/>
        </w:rPr>
        <w:t xml:space="preserve"> </w:t>
      </w:r>
      <w:r w:rsidRPr="008A0D45">
        <w:rPr>
          <w:sz w:val="24"/>
          <w:szCs w:val="24"/>
        </w:rPr>
        <w:t>5</w:t>
      </w:r>
      <w:r w:rsidRPr="008A0D45">
        <w:rPr>
          <w:spacing w:val="4"/>
          <w:sz w:val="24"/>
          <w:szCs w:val="24"/>
        </w:rPr>
        <w:t xml:space="preserve"> </w:t>
      </w:r>
      <w:r w:rsidRPr="008A0D45">
        <w:rPr>
          <w:sz w:val="24"/>
          <w:szCs w:val="24"/>
        </w:rPr>
        <w:t>класса</w:t>
      </w:r>
      <w:r w:rsidRPr="008A0D45">
        <w:rPr>
          <w:spacing w:val="5"/>
          <w:sz w:val="24"/>
          <w:szCs w:val="24"/>
        </w:rPr>
        <w:t xml:space="preserve"> </w:t>
      </w:r>
      <w:r w:rsidRPr="008A0D45">
        <w:rPr>
          <w:sz w:val="24"/>
          <w:szCs w:val="24"/>
        </w:rPr>
        <w:t>обучающийся</w:t>
      </w:r>
      <w:r w:rsidRPr="008A0D45">
        <w:rPr>
          <w:spacing w:val="-57"/>
          <w:sz w:val="24"/>
          <w:szCs w:val="24"/>
        </w:rPr>
        <w:t xml:space="preserve"> </w:t>
      </w:r>
      <w:r w:rsidRPr="008A0D45">
        <w:rPr>
          <w:sz w:val="24"/>
          <w:szCs w:val="24"/>
        </w:rPr>
        <w:t>научится:</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географических</w:t>
      </w:r>
      <w:r w:rsidRPr="008A0D45">
        <w:rPr>
          <w:spacing w:val="1"/>
        </w:rPr>
        <w:t xml:space="preserve"> </w:t>
      </w:r>
      <w:r w:rsidRPr="008A0D45">
        <w:t>объектов,</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изучаемых</w:t>
      </w:r>
      <w:r w:rsidRPr="008A0D45">
        <w:rPr>
          <w:spacing w:val="1"/>
        </w:rPr>
        <w:t xml:space="preserve"> </w:t>
      </w:r>
      <w:r w:rsidRPr="008A0D45">
        <w:t>различными</w:t>
      </w:r>
      <w:r w:rsidRPr="008A0D45">
        <w:rPr>
          <w:spacing w:val="1"/>
        </w:rPr>
        <w:t xml:space="preserve"> </w:t>
      </w:r>
      <w:r w:rsidRPr="008A0D45">
        <w:t>ветвями</w:t>
      </w:r>
      <w:r w:rsidRPr="008A0D45">
        <w:rPr>
          <w:spacing w:val="-1"/>
        </w:rPr>
        <w:t xml:space="preserve"> </w:t>
      </w:r>
      <w:r w:rsidRPr="008A0D45">
        <w:t>географической науки;</w:t>
      </w:r>
    </w:p>
    <w:p w:rsidR="001511C1" w:rsidRPr="008A0D45" w:rsidRDefault="00194F02" w:rsidP="008A0D45">
      <w:pPr>
        <w:pStyle w:val="a0"/>
        <w:spacing w:line="276" w:lineRule="auto"/>
        <w:ind w:left="-142" w:firstLine="568"/>
      </w:pPr>
      <w:r w:rsidRPr="008A0D45">
        <w:t>приводить</w:t>
      </w:r>
      <w:r w:rsidRPr="008A0D45">
        <w:rPr>
          <w:spacing w:val="-2"/>
        </w:rPr>
        <w:t xml:space="preserve"> </w:t>
      </w:r>
      <w:r w:rsidRPr="008A0D45">
        <w:t>примеры</w:t>
      </w:r>
      <w:r w:rsidRPr="008A0D45">
        <w:rPr>
          <w:spacing w:val="-3"/>
        </w:rPr>
        <w:t xml:space="preserve"> </w:t>
      </w:r>
      <w:r w:rsidRPr="008A0D45">
        <w:t>методов</w:t>
      </w:r>
      <w:r w:rsidRPr="008A0D45">
        <w:rPr>
          <w:spacing w:val="-2"/>
        </w:rPr>
        <w:t xml:space="preserve"> </w:t>
      </w:r>
      <w:r w:rsidRPr="008A0D45">
        <w:t>исследования,</w:t>
      </w:r>
      <w:r w:rsidRPr="008A0D45">
        <w:rPr>
          <w:spacing w:val="-3"/>
        </w:rPr>
        <w:t xml:space="preserve"> </w:t>
      </w:r>
      <w:r w:rsidRPr="008A0D45">
        <w:t>применяемых</w:t>
      </w:r>
      <w:r w:rsidRPr="008A0D45">
        <w:rPr>
          <w:spacing w:val="-2"/>
        </w:rPr>
        <w:t xml:space="preserve"> </w:t>
      </w:r>
      <w:r w:rsidRPr="008A0D45">
        <w:t>в</w:t>
      </w:r>
      <w:r w:rsidRPr="008A0D45">
        <w:rPr>
          <w:spacing w:val="-3"/>
        </w:rPr>
        <w:t xml:space="preserve"> </w:t>
      </w:r>
      <w:r w:rsidRPr="008A0D45">
        <w:t>географии;</w:t>
      </w:r>
    </w:p>
    <w:p w:rsidR="001511C1" w:rsidRPr="008A0D45" w:rsidRDefault="00194F02" w:rsidP="008A0D45">
      <w:pPr>
        <w:pStyle w:val="a0"/>
        <w:spacing w:line="276" w:lineRule="auto"/>
        <w:ind w:left="-142" w:firstLine="568"/>
      </w:pPr>
      <w:r w:rsidRPr="008A0D45">
        <w:t>выбирать</w:t>
      </w:r>
      <w:r w:rsidRPr="008A0D45">
        <w:rPr>
          <w:spacing w:val="1"/>
        </w:rPr>
        <w:t xml:space="preserve"> </w:t>
      </w:r>
      <w:r w:rsidRPr="008A0D45">
        <w:t>источники</w:t>
      </w:r>
      <w:r w:rsidRPr="008A0D45">
        <w:rPr>
          <w:spacing w:val="1"/>
        </w:rPr>
        <w:t xml:space="preserve"> </w:t>
      </w:r>
      <w:r w:rsidRPr="008A0D45">
        <w:t>географической</w:t>
      </w:r>
      <w:r w:rsidRPr="008A0D45">
        <w:rPr>
          <w:spacing w:val="1"/>
        </w:rPr>
        <w:t xml:space="preserve"> </w:t>
      </w:r>
      <w:r w:rsidRPr="008A0D45">
        <w:t>информации</w:t>
      </w:r>
      <w:r w:rsidRPr="008A0D45">
        <w:rPr>
          <w:spacing w:val="1"/>
        </w:rPr>
        <w:t xml:space="preserve"> </w:t>
      </w:r>
      <w:r w:rsidRPr="008A0D45">
        <w:t>(картографические,</w:t>
      </w:r>
      <w:r w:rsidRPr="008A0D45">
        <w:rPr>
          <w:spacing w:val="1"/>
        </w:rPr>
        <w:t xml:space="preserve"> </w:t>
      </w:r>
      <w:r w:rsidRPr="008A0D45">
        <w:t>текстовые,</w:t>
      </w:r>
      <w:r w:rsidRPr="008A0D45">
        <w:rPr>
          <w:spacing w:val="1"/>
        </w:rPr>
        <w:t xml:space="preserve"> </w:t>
      </w:r>
      <w:r w:rsidRPr="008A0D45">
        <w:t>видео-</w:t>
      </w:r>
      <w:r w:rsidRPr="008A0D45">
        <w:rPr>
          <w:spacing w:val="1"/>
        </w:rPr>
        <w:t xml:space="preserve"> </w:t>
      </w:r>
      <w:r w:rsidRPr="008A0D45">
        <w:t>и</w:t>
      </w:r>
      <w:r w:rsidRPr="008A0D45">
        <w:rPr>
          <w:spacing w:val="-57"/>
        </w:rPr>
        <w:t xml:space="preserve"> </w:t>
      </w:r>
      <w:r w:rsidRPr="008A0D45">
        <w:t>фотоизображения,</w:t>
      </w:r>
      <w:r w:rsidRPr="008A0D45">
        <w:rPr>
          <w:spacing w:val="1"/>
        </w:rPr>
        <w:t xml:space="preserve"> </w:t>
      </w:r>
      <w:r w:rsidRPr="008A0D45">
        <w:t>интернет-ресурсы),</w:t>
      </w:r>
      <w:r w:rsidRPr="008A0D45">
        <w:rPr>
          <w:spacing w:val="1"/>
        </w:rPr>
        <w:t xml:space="preserve"> </w:t>
      </w:r>
      <w:r w:rsidRPr="008A0D45">
        <w:t>необходимые</w:t>
      </w:r>
      <w:r w:rsidRPr="008A0D45">
        <w:rPr>
          <w:spacing w:val="1"/>
        </w:rPr>
        <w:t xml:space="preserve"> </w:t>
      </w:r>
      <w:r w:rsidRPr="008A0D45">
        <w:t>для</w:t>
      </w:r>
      <w:r w:rsidRPr="008A0D45">
        <w:rPr>
          <w:spacing w:val="1"/>
        </w:rPr>
        <w:t xml:space="preserve"> </w:t>
      </w:r>
      <w:r w:rsidRPr="008A0D45">
        <w:t>изучения</w:t>
      </w:r>
      <w:r w:rsidRPr="008A0D45">
        <w:rPr>
          <w:spacing w:val="1"/>
        </w:rPr>
        <w:t xml:space="preserve"> </w:t>
      </w:r>
      <w:r w:rsidRPr="008A0D45">
        <w:t>истории</w:t>
      </w:r>
      <w:r w:rsidRPr="008A0D45">
        <w:rPr>
          <w:spacing w:val="1"/>
        </w:rPr>
        <w:t xml:space="preserve"> </w:t>
      </w:r>
      <w:r w:rsidRPr="008A0D45">
        <w:t>географических</w:t>
      </w:r>
      <w:r w:rsidRPr="008A0D45">
        <w:rPr>
          <w:spacing w:val="-57"/>
        </w:rPr>
        <w:t xml:space="preserve"> </w:t>
      </w:r>
      <w:r w:rsidRPr="008A0D45">
        <w:t>открытий</w:t>
      </w:r>
      <w:r w:rsidRPr="008A0D45">
        <w:rPr>
          <w:spacing w:val="-1"/>
        </w:rPr>
        <w:t xml:space="preserve"> </w:t>
      </w:r>
      <w:r w:rsidRPr="008A0D45">
        <w:t>и важнейших</w:t>
      </w:r>
      <w:r w:rsidRPr="008A0D45">
        <w:rPr>
          <w:spacing w:val="-1"/>
        </w:rPr>
        <w:t xml:space="preserve"> </w:t>
      </w:r>
      <w:r w:rsidRPr="008A0D45">
        <w:t>географических</w:t>
      </w:r>
      <w:r w:rsidRPr="008A0D45">
        <w:rPr>
          <w:spacing w:val="2"/>
        </w:rPr>
        <w:t xml:space="preserve"> </w:t>
      </w:r>
      <w:r w:rsidRPr="008A0D45">
        <w:t>исследований</w:t>
      </w:r>
      <w:r w:rsidRPr="008A0D45">
        <w:rPr>
          <w:spacing w:val="-1"/>
        </w:rPr>
        <w:t xml:space="preserve"> </w:t>
      </w:r>
      <w:r w:rsidRPr="008A0D45">
        <w:t>современности;</w:t>
      </w:r>
    </w:p>
    <w:p w:rsidR="001511C1" w:rsidRPr="008A0D45" w:rsidRDefault="00194F02" w:rsidP="008A0D45">
      <w:pPr>
        <w:pStyle w:val="a0"/>
        <w:spacing w:before="1" w:line="276" w:lineRule="auto"/>
        <w:ind w:left="-142" w:firstLine="568"/>
      </w:pPr>
      <w:r w:rsidRPr="008A0D45">
        <w:t>интегрировать и интерпретировать информацию о путешествиях и географических исследованиях</w:t>
      </w:r>
      <w:r w:rsidRPr="008A0D45">
        <w:rPr>
          <w:spacing w:val="-57"/>
        </w:rPr>
        <w:t xml:space="preserve"> </w:t>
      </w:r>
      <w:r w:rsidRPr="008A0D45">
        <w:t>Земли,</w:t>
      </w:r>
      <w:r w:rsidRPr="008A0D45">
        <w:rPr>
          <w:spacing w:val="-1"/>
        </w:rPr>
        <w:t xml:space="preserve"> </w:t>
      </w:r>
      <w:r w:rsidRPr="008A0D45">
        <w:t>представленную</w:t>
      </w:r>
      <w:r w:rsidRPr="008A0D45">
        <w:rPr>
          <w:spacing w:val="2"/>
        </w:rPr>
        <w:t xml:space="preserve"> </w:t>
      </w:r>
      <w:r w:rsidRPr="008A0D45">
        <w:t>в</w:t>
      </w:r>
      <w:r w:rsidRPr="008A0D45">
        <w:rPr>
          <w:spacing w:val="-1"/>
        </w:rPr>
        <w:t xml:space="preserve"> </w:t>
      </w:r>
      <w:r w:rsidRPr="008A0D45">
        <w:t>одном</w:t>
      </w:r>
      <w:r w:rsidRPr="008A0D45">
        <w:rPr>
          <w:spacing w:val="-2"/>
        </w:rPr>
        <w:t xml:space="preserve"> </w:t>
      </w:r>
      <w:r w:rsidRPr="008A0D45">
        <w:t>или</w:t>
      </w:r>
      <w:r w:rsidRPr="008A0D45">
        <w:rPr>
          <w:spacing w:val="-2"/>
        </w:rPr>
        <w:t xml:space="preserve"> </w:t>
      </w:r>
      <w:r w:rsidRPr="008A0D45">
        <w:t>нескольких</w:t>
      </w:r>
      <w:r w:rsidRPr="008A0D45">
        <w:rPr>
          <w:spacing w:val="2"/>
        </w:rPr>
        <w:t xml:space="preserve"> </w:t>
      </w:r>
      <w:r w:rsidRPr="008A0D45">
        <w:t>источниках;</w:t>
      </w:r>
    </w:p>
    <w:p w:rsidR="001511C1" w:rsidRPr="008A0D45" w:rsidRDefault="00194F02" w:rsidP="008A0D45">
      <w:pPr>
        <w:pStyle w:val="a0"/>
        <w:spacing w:before="2" w:line="276" w:lineRule="auto"/>
        <w:ind w:left="-142" w:firstLine="568"/>
      </w:pPr>
      <w:r w:rsidRPr="008A0D45">
        <w:t>различать вклад великих путешественников в географическое изучение Земли;</w:t>
      </w:r>
      <w:r w:rsidRPr="008A0D45">
        <w:rPr>
          <w:spacing w:val="-57"/>
        </w:rPr>
        <w:t xml:space="preserve"> </w:t>
      </w:r>
      <w:r w:rsidRPr="008A0D45">
        <w:t>описывать и сравнивать</w:t>
      </w:r>
      <w:r w:rsidRPr="008A0D45">
        <w:rPr>
          <w:spacing w:val="-1"/>
        </w:rPr>
        <w:t xml:space="preserve"> </w:t>
      </w:r>
      <w:r w:rsidRPr="008A0D45">
        <w:t>маршруты их</w:t>
      </w:r>
      <w:r w:rsidRPr="008A0D45">
        <w:rPr>
          <w:spacing w:val="2"/>
        </w:rPr>
        <w:t xml:space="preserve"> </w:t>
      </w:r>
      <w:r w:rsidRPr="008A0D45">
        <w:t>путешествий;</w:t>
      </w:r>
    </w:p>
    <w:p w:rsidR="001511C1" w:rsidRPr="008A0D45" w:rsidRDefault="00194F02" w:rsidP="008A0D45">
      <w:pPr>
        <w:pStyle w:val="a0"/>
        <w:tabs>
          <w:tab w:val="left" w:pos="7204"/>
        </w:tabs>
        <w:spacing w:before="61" w:line="276" w:lineRule="auto"/>
        <w:ind w:left="-142" w:firstLine="568"/>
      </w:pPr>
      <w:r w:rsidRPr="008A0D45">
        <w:t>находить</w:t>
      </w:r>
      <w:r w:rsidRPr="008A0D45">
        <w:rPr>
          <w:spacing w:val="2"/>
        </w:rPr>
        <w:t xml:space="preserve"> </w:t>
      </w:r>
      <w:r w:rsidRPr="008A0D45">
        <w:t>в</w:t>
      </w:r>
      <w:r w:rsidRPr="008A0D45">
        <w:rPr>
          <w:spacing w:val="3"/>
        </w:rPr>
        <w:t xml:space="preserve"> </w:t>
      </w:r>
      <w:r w:rsidRPr="008A0D45">
        <w:t>различных</w:t>
      </w:r>
      <w:r w:rsidRPr="008A0D45">
        <w:rPr>
          <w:spacing w:val="3"/>
        </w:rPr>
        <w:t xml:space="preserve"> </w:t>
      </w:r>
      <w:r w:rsidRPr="008A0D45">
        <w:t>источниках</w:t>
      </w:r>
      <w:r w:rsidRPr="008A0D45">
        <w:rPr>
          <w:spacing w:val="3"/>
        </w:rPr>
        <w:t xml:space="preserve"> </w:t>
      </w:r>
      <w:r w:rsidRPr="008A0D45">
        <w:t>информации</w:t>
      </w:r>
      <w:r w:rsidRPr="008A0D45">
        <w:rPr>
          <w:spacing w:val="4"/>
        </w:rPr>
        <w:t xml:space="preserve"> </w:t>
      </w:r>
      <w:r w:rsidRPr="008A0D45">
        <w:t>(включая</w:t>
      </w:r>
      <w:r w:rsidRPr="008A0D45">
        <w:rPr>
          <w:spacing w:val="3"/>
        </w:rPr>
        <w:t xml:space="preserve"> </w:t>
      </w:r>
      <w:r w:rsidRPr="008A0D45">
        <w:t>интернет-ресурсы)</w:t>
      </w:r>
      <w:r w:rsidRPr="008A0D45">
        <w:rPr>
          <w:spacing w:val="2"/>
        </w:rPr>
        <w:t xml:space="preserve"> </w:t>
      </w:r>
      <w:r w:rsidRPr="008A0D45">
        <w:t>факты,</w:t>
      </w:r>
      <w:r w:rsidRPr="008A0D45">
        <w:rPr>
          <w:spacing w:val="3"/>
        </w:rPr>
        <w:t xml:space="preserve"> </w:t>
      </w:r>
      <w:r w:rsidRPr="008A0D45">
        <w:t>позволяющие</w:t>
      </w:r>
      <w:r w:rsidRPr="008A0D45">
        <w:rPr>
          <w:spacing w:val="-57"/>
        </w:rPr>
        <w:t xml:space="preserve"> </w:t>
      </w:r>
      <w:r w:rsidRPr="008A0D45">
        <w:t>оценить вклад российских путешественников и исследователей в развитие знаний о Земле;</w:t>
      </w:r>
      <w:r w:rsidRPr="008A0D45">
        <w:rPr>
          <w:spacing w:val="1"/>
        </w:rPr>
        <w:t xml:space="preserve"> </w:t>
      </w:r>
      <w:r w:rsidRPr="008A0D45">
        <w:t xml:space="preserve">определять  </w:t>
      </w:r>
      <w:r w:rsidRPr="008A0D45">
        <w:rPr>
          <w:spacing w:val="16"/>
        </w:rPr>
        <w:t xml:space="preserve"> </w:t>
      </w:r>
      <w:r w:rsidRPr="008A0D45">
        <w:t xml:space="preserve">направления,  </w:t>
      </w:r>
      <w:r w:rsidRPr="008A0D45">
        <w:rPr>
          <w:spacing w:val="16"/>
        </w:rPr>
        <w:t xml:space="preserve"> </w:t>
      </w:r>
      <w:r w:rsidRPr="008A0D45">
        <w:t xml:space="preserve">расстояния  </w:t>
      </w:r>
      <w:r w:rsidRPr="008A0D45">
        <w:rPr>
          <w:spacing w:val="14"/>
        </w:rPr>
        <w:t xml:space="preserve"> </w:t>
      </w:r>
      <w:r w:rsidRPr="008A0D45">
        <w:t xml:space="preserve">по  </w:t>
      </w:r>
      <w:r w:rsidRPr="008A0D45">
        <w:rPr>
          <w:spacing w:val="13"/>
        </w:rPr>
        <w:t xml:space="preserve"> </w:t>
      </w:r>
      <w:r w:rsidRPr="008A0D45">
        <w:t xml:space="preserve">плану  </w:t>
      </w:r>
      <w:r w:rsidRPr="008A0D45">
        <w:rPr>
          <w:spacing w:val="12"/>
        </w:rPr>
        <w:t xml:space="preserve"> </w:t>
      </w:r>
      <w:r w:rsidRPr="008A0D45">
        <w:t>местности</w:t>
      </w:r>
      <w:r w:rsidRPr="008A0D45">
        <w:tab/>
        <w:t>и</w:t>
      </w:r>
      <w:r w:rsidRPr="008A0D45">
        <w:rPr>
          <w:spacing w:val="15"/>
        </w:rPr>
        <w:t xml:space="preserve"> </w:t>
      </w:r>
      <w:r w:rsidRPr="008A0D45">
        <w:t>по</w:t>
      </w:r>
      <w:r w:rsidRPr="008A0D45">
        <w:rPr>
          <w:spacing w:val="16"/>
        </w:rPr>
        <w:t xml:space="preserve"> </w:t>
      </w:r>
      <w:r w:rsidRPr="008A0D45">
        <w:lastRenderedPageBreak/>
        <w:t>географическим</w:t>
      </w:r>
      <w:r w:rsidRPr="008A0D45">
        <w:rPr>
          <w:spacing w:val="16"/>
        </w:rPr>
        <w:t xml:space="preserve"> </w:t>
      </w:r>
      <w:r w:rsidRPr="008A0D45">
        <w:t>картам,</w:t>
      </w:r>
      <w:r w:rsidRPr="008A0D45">
        <w:rPr>
          <w:spacing w:val="-57"/>
        </w:rPr>
        <w:t xml:space="preserve"> </w:t>
      </w:r>
      <w:r w:rsidRPr="008A0D45">
        <w:t>географические</w:t>
      </w:r>
      <w:r w:rsidRPr="008A0D45">
        <w:rPr>
          <w:spacing w:val="-2"/>
        </w:rPr>
        <w:t xml:space="preserve"> </w:t>
      </w:r>
      <w:r w:rsidRPr="008A0D45">
        <w:t>координаты по географическим</w:t>
      </w:r>
      <w:r w:rsidRPr="008A0D45">
        <w:rPr>
          <w:spacing w:val="-1"/>
        </w:rPr>
        <w:t xml:space="preserve"> </w:t>
      </w:r>
      <w:r w:rsidRPr="008A0D45">
        <w:t>картам;</w:t>
      </w:r>
    </w:p>
    <w:p w:rsidR="001511C1" w:rsidRPr="008A0D45" w:rsidRDefault="00194F02" w:rsidP="008A0D45">
      <w:pPr>
        <w:pStyle w:val="a0"/>
        <w:tabs>
          <w:tab w:val="left" w:pos="1891"/>
          <w:tab w:val="left" w:pos="3064"/>
          <w:tab w:val="left" w:pos="3987"/>
          <w:tab w:val="left" w:pos="5553"/>
          <w:tab w:val="left" w:pos="7597"/>
          <w:tab w:val="left" w:pos="8653"/>
        </w:tabs>
        <w:spacing w:before="1" w:line="276" w:lineRule="auto"/>
        <w:ind w:left="-142" w:firstLine="568"/>
      </w:pPr>
      <w:r w:rsidRPr="008A0D45">
        <w:t>использовать</w:t>
      </w:r>
      <w:r w:rsidRPr="008A0D45">
        <w:rPr>
          <w:spacing w:val="1"/>
        </w:rPr>
        <w:t xml:space="preserve"> </w:t>
      </w:r>
      <w:r w:rsidRPr="008A0D45">
        <w:t>условные</w:t>
      </w:r>
      <w:r w:rsidRPr="008A0D45">
        <w:rPr>
          <w:spacing w:val="1"/>
        </w:rPr>
        <w:t xml:space="preserve"> </w:t>
      </w:r>
      <w:r w:rsidRPr="008A0D45">
        <w:t>обозначения</w:t>
      </w:r>
      <w:r w:rsidRPr="008A0D45">
        <w:rPr>
          <w:spacing w:val="1"/>
        </w:rPr>
        <w:t xml:space="preserve"> </w:t>
      </w:r>
      <w:r w:rsidRPr="008A0D45">
        <w:t>планов</w:t>
      </w:r>
      <w:r w:rsidRPr="008A0D45">
        <w:rPr>
          <w:spacing w:val="1"/>
        </w:rPr>
        <w:t xml:space="preserve"> </w:t>
      </w:r>
      <w:r w:rsidRPr="008A0D45">
        <w:t>местности</w:t>
      </w:r>
      <w:r w:rsidRPr="008A0D45">
        <w:rPr>
          <w:spacing w:val="1"/>
        </w:rPr>
        <w:t xml:space="preserve"> </w:t>
      </w:r>
      <w:r w:rsidRPr="008A0D45">
        <w:t>и</w:t>
      </w:r>
      <w:r w:rsidRPr="008A0D45">
        <w:rPr>
          <w:spacing w:val="1"/>
        </w:rPr>
        <w:t xml:space="preserve"> </w:t>
      </w:r>
      <w:r w:rsidRPr="008A0D45">
        <w:t>географических</w:t>
      </w:r>
      <w:r w:rsidRPr="008A0D45">
        <w:rPr>
          <w:spacing w:val="1"/>
        </w:rPr>
        <w:t xml:space="preserve"> </w:t>
      </w:r>
      <w:r w:rsidRPr="008A0D45">
        <w:t>карт</w:t>
      </w:r>
      <w:r w:rsidRPr="008A0D45">
        <w:rPr>
          <w:spacing w:val="1"/>
        </w:rPr>
        <w:t xml:space="preserve"> </w:t>
      </w:r>
      <w:r w:rsidRPr="008A0D45">
        <w:t>для</w:t>
      </w:r>
      <w:r w:rsidRPr="008A0D45">
        <w:rPr>
          <w:spacing w:val="1"/>
        </w:rPr>
        <w:t xml:space="preserve"> </w:t>
      </w:r>
      <w:r w:rsidRPr="008A0D45">
        <w:t>получения</w:t>
      </w:r>
      <w:r w:rsidRPr="008A0D45">
        <w:rPr>
          <w:spacing w:val="-57"/>
        </w:rPr>
        <w:t xml:space="preserve"> </w:t>
      </w:r>
      <w:r w:rsidRPr="008A0D45">
        <w:t>информации, необходимой для решения учебных и (или) практикоориентированных задач;</w:t>
      </w:r>
      <w:r w:rsidRPr="008A0D45">
        <w:rPr>
          <w:spacing w:val="1"/>
        </w:rPr>
        <w:t xml:space="preserve"> </w:t>
      </w:r>
      <w:r w:rsidR="00EA551F" w:rsidRPr="008A0D45">
        <w:t>применять</w:t>
      </w:r>
      <w:r w:rsidR="00EA551F" w:rsidRPr="008A0D45">
        <w:tab/>
        <w:t>понятия</w:t>
      </w:r>
      <w:r w:rsidR="00EA551F" w:rsidRPr="008A0D45">
        <w:tab/>
        <w:t xml:space="preserve">"план </w:t>
      </w:r>
      <w:r w:rsidRPr="008A0D45">
        <w:t>местности",</w:t>
      </w:r>
      <w:r w:rsidRPr="008A0D45">
        <w:tab/>
        <w:t>"географическая</w:t>
      </w:r>
      <w:r w:rsidRPr="008A0D45">
        <w:tab/>
        <w:t>карта",</w:t>
      </w:r>
      <w:r w:rsidRPr="008A0D45">
        <w:tab/>
        <w:t>"аэрофотоснимок",</w:t>
      </w:r>
      <w:r w:rsidRPr="008A0D45">
        <w:rPr>
          <w:spacing w:val="-57"/>
        </w:rPr>
        <w:t xml:space="preserve"> </w:t>
      </w:r>
      <w:r w:rsidRPr="008A0D45">
        <w:t>"ориентирование</w:t>
      </w:r>
      <w:r w:rsidRPr="008A0D45">
        <w:rPr>
          <w:spacing w:val="42"/>
        </w:rPr>
        <w:t xml:space="preserve"> </w:t>
      </w:r>
      <w:r w:rsidRPr="008A0D45">
        <w:t>на</w:t>
      </w:r>
      <w:r w:rsidRPr="008A0D45">
        <w:rPr>
          <w:spacing w:val="40"/>
        </w:rPr>
        <w:t xml:space="preserve"> </w:t>
      </w:r>
      <w:r w:rsidRPr="008A0D45">
        <w:t>местности",</w:t>
      </w:r>
      <w:r w:rsidRPr="008A0D45">
        <w:rPr>
          <w:spacing w:val="46"/>
        </w:rPr>
        <w:t xml:space="preserve"> </w:t>
      </w:r>
      <w:r w:rsidRPr="008A0D45">
        <w:t>"стороны</w:t>
      </w:r>
      <w:r w:rsidRPr="008A0D45">
        <w:rPr>
          <w:spacing w:val="43"/>
        </w:rPr>
        <w:t xml:space="preserve"> </w:t>
      </w:r>
      <w:r w:rsidRPr="008A0D45">
        <w:t>горизонта",</w:t>
      </w:r>
      <w:r w:rsidRPr="008A0D45">
        <w:rPr>
          <w:spacing w:val="43"/>
        </w:rPr>
        <w:t xml:space="preserve"> </w:t>
      </w:r>
      <w:r w:rsidRPr="008A0D45">
        <w:t>"азимут",</w:t>
      </w:r>
      <w:r w:rsidRPr="008A0D45">
        <w:rPr>
          <w:spacing w:val="43"/>
        </w:rPr>
        <w:t xml:space="preserve"> </w:t>
      </w:r>
      <w:r w:rsidRPr="008A0D45">
        <w:t>"горизонтали",</w:t>
      </w:r>
      <w:r w:rsidRPr="008A0D45">
        <w:rPr>
          <w:spacing w:val="43"/>
        </w:rPr>
        <w:t xml:space="preserve"> </w:t>
      </w:r>
      <w:r w:rsidRPr="008A0D45">
        <w:t>"масштаб",</w:t>
      </w:r>
      <w:r w:rsidRPr="008A0D45">
        <w:rPr>
          <w:spacing w:val="-57"/>
        </w:rPr>
        <w:t xml:space="preserve"> </w:t>
      </w:r>
      <w:r w:rsidRPr="008A0D45">
        <w:t>"условные</w:t>
      </w:r>
      <w:r w:rsidRPr="008A0D45">
        <w:rPr>
          <w:spacing w:val="-3"/>
        </w:rPr>
        <w:t xml:space="preserve"> </w:t>
      </w:r>
      <w:r w:rsidRPr="008A0D45">
        <w:t>знаки"</w:t>
      </w:r>
      <w:r w:rsidRPr="008A0D45">
        <w:rPr>
          <w:spacing w:val="-2"/>
        </w:rPr>
        <w:t xml:space="preserve"> </w:t>
      </w:r>
      <w:r w:rsidRPr="008A0D45">
        <w:t>для</w:t>
      </w:r>
      <w:r w:rsidRPr="008A0D45">
        <w:rPr>
          <w:spacing w:val="-1"/>
        </w:rPr>
        <w:t xml:space="preserve"> </w:t>
      </w:r>
      <w:r w:rsidRPr="008A0D45">
        <w:t>решения</w:t>
      </w:r>
      <w:r w:rsidRPr="008A0D45">
        <w:rPr>
          <w:spacing w:val="2"/>
        </w:rPr>
        <w:t xml:space="preserve"> </w:t>
      </w:r>
      <w:r w:rsidRPr="008A0D45">
        <w:t>учебных</w:t>
      </w:r>
      <w:r w:rsidRPr="008A0D45">
        <w:rPr>
          <w:spacing w:val="1"/>
        </w:rPr>
        <w:t xml:space="preserve"> </w:t>
      </w:r>
      <w:r w:rsidRPr="008A0D45">
        <w:t>и</w:t>
      </w:r>
      <w:r w:rsidRPr="008A0D45">
        <w:rPr>
          <w:spacing w:val="-3"/>
        </w:rPr>
        <w:t xml:space="preserve"> </w:t>
      </w:r>
      <w:r w:rsidRPr="008A0D45">
        <w:t>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различать понятия "план местности" и "географическая карта", параллель" и "меридиан";</w:t>
      </w:r>
      <w:r w:rsidRPr="008A0D45">
        <w:rPr>
          <w:spacing w:val="1"/>
        </w:rPr>
        <w:t xml:space="preserve"> </w:t>
      </w:r>
      <w:r w:rsidRPr="008A0D45">
        <w:t>приводить</w:t>
      </w:r>
      <w:r w:rsidRPr="008A0D45">
        <w:rPr>
          <w:spacing w:val="-7"/>
        </w:rPr>
        <w:t xml:space="preserve"> </w:t>
      </w:r>
      <w:r w:rsidRPr="008A0D45">
        <w:t>примеры</w:t>
      </w:r>
      <w:r w:rsidRPr="008A0D45">
        <w:rPr>
          <w:spacing w:val="-8"/>
        </w:rPr>
        <w:t xml:space="preserve"> </w:t>
      </w:r>
      <w:r w:rsidRPr="008A0D45">
        <w:t>влияния</w:t>
      </w:r>
      <w:r w:rsidRPr="008A0D45">
        <w:rPr>
          <w:spacing w:val="-8"/>
        </w:rPr>
        <w:t xml:space="preserve"> </w:t>
      </w:r>
      <w:r w:rsidRPr="008A0D45">
        <w:t>Солнца</w:t>
      </w:r>
      <w:r w:rsidRPr="008A0D45">
        <w:rPr>
          <w:spacing w:val="-8"/>
        </w:rPr>
        <w:t xml:space="preserve"> </w:t>
      </w:r>
      <w:r w:rsidRPr="008A0D45">
        <w:t>на</w:t>
      </w:r>
      <w:r w:rsidRPr="008A0D45">
        <w:rPr>
          <w:spacing w:val="-9"/>
        </w:rPr>
        <w:t xml:space="preserve"> </w:t>
      </w:r>
      <w:r w:rsidRPr="008A0D45">
        <w:t>мир</w:t>
      </w:r>
      <w:r w:rsidRPr="008A0D45">
        <w:rPr>
          <w:spacing w:val="-7"/>
        </w:rPr>
        <w:t xml:space="preserve"> </w:t>
      </w:r>
      <w:r w:rsidRPr="008A0D45">
        <w:t>живой</w:t>
      </w:r>
      <w:r w:rsidRPr="008A0D45">
        <w:rPr>
          <w:spacing w:val="-8"/>
        </w:rPr>
        <w:t xml:space="preserve"> </w:t>
      </w:r>
      <w:r w:rsidRPr="008A0D45">
        <w:t>и</w:t>
      </w:r>
      <w:r w:rsidRPr="008A0D45">
        <w:rPr>
          <w:spacing w:val="-6"/>
        </w:rPr>
        <w:t xml:space="preserve"> </w:t>
      </w:r>
      <w:r w:rsidRPr="008A0D45">
        <w:t>неживой</w:t>
      </w:r>
      <w:r w:rsidRPr="008A0D45">
        <w:rPr>
          <w:spacing w:val="-8"/>
        </w:rPr>
        <w:t xml:space="preserve"> </w:t>
      </w:r>
      <w:r w:rsidRPr="008A0D45">
        <w:t>природы;</w:t>
      </w:r>
      <w:r w:rsidRPr="008A0D45">
        <w:rPr>
          <w:spacing w:val="-7"/>
        </w:rPr>
        <w:t xml:space="preserve"> </w:t>
      </w:r>
      <w:r w:rsidRPr="008A0D45">
        <w:t>объяснять</w:t>
      </w:r>
      <w:r w:rsidRPr="008A0D45">
        <w:rPr>
          <w:spacing w:val="-7"/>
        </w:rPr>
        <w:t xml:space="preserve"> </w:t>
      </w:r>
      <w:r w:rsidRPr="008A0D45">
        <w:t>причины</w:t>
      </w:r>
      <w:r w:rsidRPr="008A0D45">
        <w:rPr>
          <w:spacing w:val="-8"/>
        </w:rPr>
        <w:t xml:space="preserve"> </w:t>
      </w:r>
      <w:r w:rsidRPr="008A0D45">
        <w:t>смены</w:t>
      </w:r>
      <w:r w:rsidRPr="008A0D45">
        <w:rPr>
          <w:spacing w:val="-57"/>
        </w:rPr>
        <w:t xml:space="preserve"> </w:t>
      </w:r>
      <w:r w:rsidRPr="008A0D45">
        <w:t>дня</w:t>
      </w:r>
      <w:r w:rsidRPr="008A0D45">
        <w:rPr>
          <w:spacing w:val="-1"/>
        </w:rPr>
        <w:t xml:space="preserve"> </w:t>
      </w:r>
      <w:r w:rsidRPr="008A0D45">
        <w:t>и</w:t>
      </w:r>
      <w:r w:rsidRPr="008A0D45">
        <w:rPr>
          <w:spacing w:val="-2"/>
        </w:rPr>
        <w:t xml:space="preserve"> </w:t>
      </w:r>
      <w:r w:rsidRPr="008A0D45">
        <w:t>ночи и времен года;</w:t>
      </w:r>
    </w:p>
    <w:p w:rsidR="001511C1" w:rsidRPr="008A0D45" w:rsidRDefault="00194F02" w:rsidP="008A0D45">
      <w:pPr>
        <w:pStyle w:val="a0"/>
        <w:spacing w:line="276" w:lineRule="auto"/>
        <w:ind w:left="-142" w:firstLine="568"/>
      </w:pPr>
      <w:r w:rsidRPr="008A0D45">
        <w:t>устанавливать</w:t>
      </w:r>
      <w:r w:rsidRPr="008A0D45">
        <w:rPr>
          <w:spacing w:val="1"/>
        </w:rPr>
        <w:t xml:space="preserve"> </w:t>
      </w:r>
      <w:r w:rsidRPr="008A0D45">
        <w:t>эмпирические</w:t>
      </w:r>
      <w:r w:rsidRPr="008A0D45">
        <w:rPr>
          <w:spacing w:val="1"/>
        </w:rPr>
        <w:t xml:space="preserve"> </w:t>
      </w:r>
      <w:r w:rsidRPr="008A0D45">
        <w:t>зависимости</w:t>
      </w:r>
      <w:r w:rsidRPr="008A0D45">
        <w:rPr>
          <w:spacing w:val="1"/>
        </w:rPr>
        <w:t xml:space="preserve"> </w:t>
      </w:r>
      <w:r w:rsidRPr="008A0D45">
        <w:t>между</w:t>
      </w:r>
      <w:r w:rsidRPr="008A0D45">
        <w:rPr>
          <w:spacing w:val="1"/>
        </w:rPr>
        <w:t xml:space="preserve"> </w:t>
      </w:r>
      <w:r w:rsidRPr="008A0D45">
        <w:t>продолжительностью</w:t>
      </w:r>
      <w:r w:rsidRPr="008A0D45">
        <w:rPr>
          <w:spacing w:val="1"/>
        </w:rPr>
        <w:t xml:space="preserve"> </w:t>
      </w:r>
      <w:r w:rsidRPr="008A0D45">
        <w:t>дня</w:t>
      </w:r>
      <w:r w:rsidRPr="008A0D45">
        <w:rPr>
          <w:spacing w:val="1"/>
        </w:rPr>
        <w:t xml:space="preserve"> </w:t>
      </w:r>
      <w:r w:rsidRPr="008A0D45">
        <w:t>и</w:t>
      </w:r>
      <w:r w:rsidRPr="008A0D45">
        <w:rPr>
          <w:spacing w:val="1"/>
        </w:rPr>
        <w:t xml:space="preserve"> </w:t>
      </w:r>
      <w:r w:rsidRPr="008A0D45">
        <w:t>географической</w:t>
      </w:r>
      <w:r w:rsidRPr="008A0D45">
        <w:rPr>
          <w:spacing w:val="1"/>
        </w:rPr>
        <w:t xml:space="preserve"> </w:t>
      </w:r>
      <w:r w:rsidRPr="008A0D45">
        <w:t>широтой</w:t>
      </w:r>
      <w:r w:rsidRPr="008A0D45">
        <w:rPr>
          <w:spacing w:val="-4"/>
        </w:rPr>
        <w:t xml:space="preserve"> </w:t>
      </w:r>
      <w:r w:rsidRPr="008A0D45">
        <w:t>местности,</w:t>
      </w:r>
      <w:r w:rsidRPr="008A0D45">
        <w:rPr>
          <w:spacing w:val="-6"/>
        </w:rPr>
        <w:t xml:space="preserve"> </w:t>
      </w:r>
      <w:r w:rsidRPr="008A0D45">
        <w:t>между</w:t>
      </w:r>
      <w:r w:rsidRPr="008A0D45">
        <w:rPr>
          <w:spacing w:val="-10"/>
        </w:rPr>
        <w:t xml:space="preserve"> </w:t>
      </w:r>
      <w:r w:rsidRPr="008A0D45">
        <w:t>высотой</w:t>
      </w:r>
      <w:r w:rsidRPr="008A0D45">
        <w:rPr>
          <w:spacing w:val="-4"/>
        </w:rPr>
        <w:t xml:space="preserve"> </w:t>
      </w:r>
      <w:r w:rsidRPr="008A0D45">
        <w:t>Солнца</w:t>
      </w:r>
      <w:r w:rsidRPr="008A0D45">
        <w:rPr>
          <w:spacing w:val="-6"/>
        </w:rPr>
        <w:t xml:space="preserve"> </w:t>
      </w:r>
      <w:r w:rsidRPr="008A0D45">
        <w:t>над</w:t>
      </w:r>
      <w:r w:rsidRPr="008A0D45">
        <w:rPr>
          <w:spacing w:val="-6"/>
        </w:rPr>
        <w:t xml:space="preserve"> </w:t>
      </w:r>
      <w:r w:rsidRPr="008A0D45">
        <w:t>горизонтом</w:t>
      </w:r>
      <w:r w:rsidRPr="008A0D45">
        <w:rPr>
          <w:spacing w:val="-5"/>
        </w:rPr>
        <w:t xml:space="preserve"> </w:t>
      </w:r>
      <w:r w:rsidRPr="008A0D45">
        <w:t>и</w:t>
      </w:r>
      <w:r w:rsidRPr="008A0D45">
        <w:rPr>
          <w:spacing w:val="-7"/>
        </w:rPr>
        <w:t xml:space="preserve"> </w:t>
      </w:r>
      <w:r w:rsidRPr="008A0D45">
        <w:t>географической</w:t>
      </w:r>
      <w:r w:rsidRPr="008A0D45">
        <w:rPr>
          <w:spacing w:val="-4"/>
        </w:rPr>
        <w:t xml:space="preserve"> </w:t>
      </w:r>
      <w:r w:rsidRPr="008A0D45">
        <w:t>широтой</w:t>
      </w:r>
      <w:r w:rsidRPr="008A0D45">
        <w:rPr>
          <w:spacing w:val="-5"/>
        </w:rPr>
        <w:t xml:space="preserve"> </w:t>
      </w:r>
      <w:r w:rsidRPr="008A0D45">
        <w:t>местности</w:t>
      </w:r>
      <w:r w:rsidRPr="008A0D45">
        <w:rPr>
          <w:spacing w:val="-57"/>
        </w:rPr>
        <w:t xml:space="preserve"> </w:t>
      </w:r>
      <w:r w:rsidRPr="008A0D45">
        <w:t>на</w:t>
      </w:r>
      <w:r w:rsidRPr="008A0D45">
        <w:rPr>
          <w:spacing w:val="-2"/>
        </w:rPr>
        <w:t xml:space="preserve"> </w:t>
      </w:r>
      <w:r w:rsidRPr="008A0D45">
        <w:t>основе</w:t>
      </w:r>
      <w:r w:rsidRPr="008A0D45">
        <w:rPr>
          <w:spacing w:val="-3"/>
        </w:rPr>
        <w:t xml:space="preserve"> </w:t>
      </w:r>
      <w:r w:rsidRPr="008A0D45">
        <w:t>анализа</w:t>
      </w:r>
      <w:r w:rsidRPr="008A0D45">
        <w:rPr>
          <w:spacing w:val="-1"/>
        </w:rPr>
        <w:t xml:space="preserve"> </w:t>
      </w:r>
      <w:r w:rsidRPr="008A0D45">
        <w:t>данных наблюдений; описывать внутреннее</w:t>
      </w:r>
      <w:r w:rsidRPr="008A0D45">
        <w:rPr>
          <w:spacing w:val="-1"/>
        </w:rPr>
        <w:t xml:space="preserve"> </w:t>
      </w:r>
      <w:r w:rsidRPr="008A0D45">
        <w:t>строение</w:t>
      </w:r>
      <w:r w:rsidRPr="008A0D45">
        <w:rPr>
          <w:spacing w:val="-2"/>
        </w:rPr>
        <w:t xml:space="preserve"> </w:t>
      </w:r>
      <w:r w:rsidRPr="008A0D45">
        <w:t>Земли;</w:t>
      </w:r>
    </w:p>
    <w:p w:rsidR="001511C1" w:rsidRPr="008A0D45" w:rsidRDefault="00194F02" w:rsidP="008A0D45">
      <w:pPr>
        <w:pStyle w:val="a0"/>
        <w:spacing w:before="1" w:line="276" w:lineRule="auto"/>
        <w:ind w:left="-142" w:firstLine="568"/>
      </w:pPr>
      <w:r w:rsidRPr="008A0D45">
        <w:t>различать понятия "земная кора"; "ядро", "мантия"; "минерал" и "горная порода";</w:t>
      </w:r>
      <w:r w:rsidRPr="008A0D45">
        <w:rPr>
          <w:spacing w:val="-57"/>
        </w:rPr>
        <w:t xml:space="preserve"> </w:t>
      </w:r>
      <w:r w:rsidRPr="008A0D45">
        <w:t>различать понятия "материковая"</w:t>
      </w:r>
      <w:r w:rsidRPr="008A0D45">
        <w:rPr>
          <w:spacing w:val="-3"/>
        </w:rPr>
        <w:t xml:space="preserve"> </w:t>
      </w:r>
      <w:r w:rsidRPr="008A0D45">
        <w:t>и "океаническая"</w:t>
      </w:r>
      <w:r w:rsidRPr="008A0D45">
        <w:rPr>
          <w:spacing w:val="-3"/>
        </w:rPr>
        <w:t xml:space="preserve"> </w:t>
      </w:r>
      <w:r w:rsidRPr="008A0D45">
        <w:t>земная кора;</w:t>
      </w:r>
    </w:p>
    <w:p w:rsidR="001511C1" w:rsidRPr="008A0D45" w:rsidRDefault="00194F02" w:rsidP="008A0D45">
      <w:pPr>
        <w:pStyle w:val="a0"/>
        <w:spacing w:line="276" w:lineRule="auto"/>
        <w:ind w:left="-142" w:firstLine="568"/>
      </w:pPr>
      <w:r w:rsidRPr="008A0D45">
        <w:t>различать изученные минералы и горные породы, материковую и океаническую земную кору;</w:t>
      </w:r>
      <w:r w:rsidRPr="008A0D45">
        <w:rPr>
          <w:spacing w:val="1"/>
        </w:rPr>
        <w:t xml:space="preserve"> </w:t>
      </w:r>
      <w:r w:rsidRPr="008A0D45">
        <w:t>показывать</w:t>
      </w:r>
      <w:r w:rsidRPr="008A0D45">
        <w:rPr>
          <w:spacing w:val="-4"/>
        </w:rPr>
        <w:t xml:space="preserve"> </w:t>
      </w:r>
      <w:r w:rsidRPr="008A0D45">
        <w:t>на</w:t>
      </w:r>
      <w:r w:rsidRPr="008A0D45">
        <w:rPr>
          <w:spacing w:val="-5"/>
        </w:rPr>
        <w:t xml:space="preserve"> </w:t>
      </w:r>
      <w:r w:rsidRPr="008A0D45">
        <w:t>карте</w:t>
      </w:r>
      <w:r w:rsidRPr="008A0D45">
        <w:rPr>
          <w:spacing w:val="-5"/>
        </w:rPr>
        <w:t xml:space="preserve"> </w:t>
      </w:r>
      <w:r w:rsidRPr="008A0D45">
        <w:t>и</w:t>
      </w:r>
      <w:r w:rsidRPr="008A0D45">
        <w:rPr>
          <w:spacing w:val="-4"/>
        </w:rPr>
        <w:t xml:space="preserve"> </w:t>
      </w:r>
      <w:r w:rsidRPr="008A0D45">
        <w:t>обозначать</w:t>
      </w:r>
      <w:r w:rsidRPr="008A0D45">
        <w:rPr>
          <w:spacing w:val="-3"/>
        </w:rPr>
        <w:t xml:space="preserve"> </w:t>
      </w:r>
      <w:r w:rsidRPr="008A0D45">
        <w:t>на</w:t>
      </w:r>
      <w:r w:rsidRPr="008A0D45">
        <w:rPr>
          <w:spacing w:val="-6"/>
        </w:rPr>
        <w:t xml:space="preserve"> </w:t>
      </w:r>
      <w:r w:rsidRPr="008A0D45">
        <w:t>контурной</w:t>
      </w:r>
      <w:r w:rsidRPr="008A0D45">
        <w:rPr>
          <w:spacing w:val="-4"/>
        </w:rPr>
        <w:t xml:space="preserve"> </w:t>
      </w:r>
      <w:r w:rsidRPr="008A0D45">
        <w:t>карте</w:t>
      </w:r>
      <w:r w:rsidRPr="008A0D45">
        <w:rPr>
          <w:spacing w:val="-5"/>
        </w:rPr>
        <w:t xml:space="preserve"> </w:t>
      </w:r>
      <w:r w:rsidRPr="008A0D45">
        <w:t>материки</w:t>
      </w:r>
      <w:r w:rsidRPr="008A0D45">
        <w:rPr>
          <w:spacing w:val="-4"/>
        </w:rPr>
        <w:t xml:space="preserve"> </w:t>
      </w:r>
      <w:r w:rsidRPr="008A0D45">
        <w:t>и</w:t>
      </w:r>
      <w:r w:rsidRPr="008A0D45">
        <w:rPr>
          <w:spacing w:val="-4"/>
        </w:rPr>
        <w:t xml:space="preserve"> </w:t>
      </w:r>
      <w:r w:rsidRPr="008A0D45">
        <w:t>океаны,</w:t>
      </w:r>
      <w:r w:rsidRPr="008A0D45">
        <w:rPr>
          <w:spacing w:val="-5"/>
        </w:rPr>
        <w:t xml:space="preserve"> </w:t>
      </w:r>
      <w:r w:rsidRPr="008A0D45">
        <w:t>крупные</w:t>
      </w:r>
      <w:r w:rsidRPr="008A0D45">
        <w:rPr>
          <w:spacing w:val="-6"/>
        </w:rPr>
        <w:t xml:space="preserve"> </w:t>
      </w:r>
      <w:r w:rsidRPr="008A0D45">
        <w:t>формы</w:t>
      </w:r>
      <w:r w:rsidRPr="008A0D45">
        <w:rPr>
          <w:spacing w:val="-5"/>
        </w:rPr>
        <w:t xml:space="preserve"> </w:t>
      </w:r>
      <w:r w:rsidRPr="008A0D45">
        <w:t>рельефа</w:t>
      </w:r>
      <w:r w:rsidRPr="008A0D45">
        <w:rPr>
          <w:spacing w:val="-57"/>
        </w:rPr>
        <w:t xml:space="preserve"> </w:t>
      </w:r>
      <w:r w:rsidRPr="008A0D45">
        <w:t>Земли;</w:t>
      </w:r>
      <w:r w:rsidRPr="008A0D45">
        <w:rPr>
          <w:spacing w:val="-1"/>
        </w:rPr>
        <w:t xml:space="preserve"> </w:t>
      </w:r>
      <w:r w:rsidRPr="008A0D45">
        <w:t>различать</w:t>
      </w:r>
      <w:r w:rsidRPr="008A0D45">
        <w:rPr>
          <w:spacing w:val="1"/>
        </w:rPr>
        <w:t xml:space="preserve"> </w:t>
      </w:r>
      <w:r w:rsidRPr="008A0D45">
        <w:t>горы</w:t>
      </w:r>
      <w:r w:rsidRPr="008A0D45">
        <w:rPr>
          <w:spacing w:val="-1"/>
        </w:rPr>
        <w:t xml:space="preserve"> </w:t>
      </w:r>
      <w:r w:rsidRPr="008A0D45">
        <w:t>и</w:t>
      </w:r>
      <w:r w:rsidRPr="008A0D45">
        <w:rPr>
          <w:spacing w:val="-1"/>
        </w:rPr>
        <w:t xml:space="preserve"> </w:t>
      </w:r>
      <w:r w:rsidRPr="008A0D45">
        <w:t>равнины;</w:t>
      </w:r>
    </w:p>
    <w:p w:rsidR="001511C1" w:rsidRPr="008A0D45" w:rsidRDefault="00194F02" w:rsidP="008A0D45">
      <w:pPr>
        <w:pStyle w:val="a0"/>
        <w:spacing w:line="276" w:lineRule="auto"/>
        <w:ind w:left="-142" w:firstLine="568"/>
      </w:pPr>
      <w:r w:rsidRPr="008A0D45">
        <w:t>классифицировать формы рельефа суши по высоте и по внешнему облику; называть причины</w:t>
      </w:r>
      <w:r w:rsidRPr="008A0D45">
        <w:rPr>
          <w:spacing w:val="1"/>
        </w:rPr>
        <w:t xml:space="preserve"> </w:t>
      </w:r>
      <w:r w:rsidRPr="008A0D45">
        <w:t>землетрясений и вулканических извержений; применять понятия "литосфера", "землетрясение",</w:t>
      </w:r>
      <w:r w:rsidRPr="008A0D45">
        <w:rPr>
          <w:spacing w:val="1"/>
        </w:rPr>
        <w:t xml:space="preserve"> </w:t>
      </w:r>
      <w:r w:rsidRPr="008A0D45">
        <w:t>"вулкан", "литосферная плита", "эпицентр землетрясения" и "очаг землетрясения" для решения</w:t>
      </w:r>
      <w:r w:rsidRPr="008A0D45">
        <w:rPr>
          <w:spacing w:val="1"/>
        </w:rPr>
        <w:t xml:space="preserve"> </w:t>
      </w:r>
      <w:r w:rsidRPr="008A0D45">
        <w:t>учебных</w:t>
      </w:r>
      <w:r w:rsidRPr="008A0D45">
        <w:rPr>
          <w:spacing w:val="2"/>
        </w:rPr>
        <w:t xml:space="preserve"> </w:t>
      </w:r>
      <w:r w:rsidRPr="008A0D45">
        <w:t>и (или) 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rPr>
          <w:spacing w:val="-1"/>
        </w:rPr>
        <w:t>применять</w:t>
      </w:r>
      <w:r w:rsidRPr="008A0D45">
        <w:rPr>
          <w:spacing w:val="-14"/>
        </w:rPr>
        <w:t xml:space="preserve"> </w:t>
      </w:r>
      <w:r w:rsidRPr="008A0D45">
        <w:rPr>
          <w:spacing w:val="-1"/>
        </w:rPr>
        <w:t>понятия</w:t>
      </w:r>
      <w:r w:rsidRPr="008A0D45">
        <w:rPr>
          <w:spacing w:val="-12"/>
        </w:rPr>
        <w:t xml:space="preserve"> </w:t>
      </w:r>
      <w:r w:rsidRPr="008A0D45">
        <w:rPr>
          <w:spacing w:val="-1"/>
        </w:rPr>
        <w:t>"эпицентр</w:t>
      </w:r>
      <w:r w:rsidRPr="008A0D45">
        <w:rPr>
          <w:spacing w:val="-12"/>
        </w:rPr>
        <w:t xml:space="preserve"> </w:t>
      </w:r>
      <w:r w:rsidRPr="008A0D45">
        <w:t>землетрясения"</w:t>
      </w:r>
      <w:r w:rsidRPr="008A0D45">
        <w:rPr>
          <w:spacing w:val="-15"/>
        </w:rPr>
        <w:t xml:space="preserve"> </w:t>
      </w:r>
      <w:r w:rsidRPr="008A0D45">
        <w:t>и</w:t>
      </w:r>
      <w:r w:rsidRPr="008A0D45">
        <w:rPr>
          <w:spacing w:val="-12"/>
        </w:rPr>
        <w:t xml:space="preserve"> </w:t>
      </w:r>
      <w:r w:rsidRPr="008A0D45">
        <w:t>"очаг</w:t>
      </w:r>
      <w:r w:rsidRPr="008A0D45">
        <w:rPr>
          <w:spacing w:val="-10"/>
        </w:rPr>
        <w:t xml:space="preserve"> </w:t>
      </w:r>
      <w:r w:rsidRPr="008A0D45">
        <w:t>землетрясения"</w:t>
      </w:r>
      <w:r w:rsidRPr="008A0D45">
        <w:rPr>
          <w:spacing w:val="-13"/>
        </w:rPr>
        <w:t xml:space="preserve"> </w:t>
      </w:r>
      <w:r w:rsidRPr="008A0D45">
        <w:t>для</w:t>
      </w:r>
      <w:r w:rsidRPr="008A0D45">
        <w:rPr>
          <w:spacing w:val="-12"/>
        </w:rPr>
        <w:t xml:space="preserve"> </w:t>
      </w:r>
      <w:r w:rsidRPr="008A0D45">
        <w:t>решения</w:t>
      </w:r>
      <w:r w:rsidRPr="008A0D45">
        <w:rPr>
          <w:spacing w:val="-12"/>
        </w:rPr>
        <w:t xml:space="preserve"> </w:t>
      </w:r>
      <w:r w:rsidRPr="008A0D45">
        <w:t>познавательных</w:t>
      </w:r>
      <w:r w:rsidRPr="008A0D45">
        <w:rPr>
          <w:spacing w:val="-58"/>
        </w:rPr>
        <w:t xml:space="preserve"> </w:t>
      </w:r>
      <w:r w:rsidRPr="008A0D45">
        <w:t>задач;</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проявления</w:t>
      </w:r>
      <w:r w:rsidRPr="008A0D45">
        <w:rPr>
          <w:spacing w:val="1"/>
        </w:rPr>
        <w:t xml:space="preserve"> </w:t>
      </w:r>
      <w:r w:rsidRPr="008A0D45">
        <w:t>в</w:t>
      </w:r>
      <w:r w:rsidRPr="008A0D45">
        <w:rPr>
          <w:spacing w:val="1"/>
        </w:rPr>
        <w:t xml:space="preserve"> </w:t>
      </w:r>
      <w:r w:rsidRPr="008A0D45">
        <w:t>окружающем</w:t>
      </w:r>
      <w:r w:rsidRPr="008A0D45">
        <w:rPr>
          <w:spacing w:val="1"/>
        </w:rPr>
        <w:t xml:space="preserve"> </w:t>
      </w:r>
      <w:r w:rsidRPr="008A0D45">
        <w:t>мире</w:t>
      </w:r>
      <w:r w:rsidRPr="008A0D45">
        <w:rPr>
          <w:spacing w:val="1"/>
        </w:rPr>
        <w:t xml:space="preserve"> </w:t>
      </w:r>
      <w:r w:rsidRPr="008A0D45">
        <w:t>внутренних</w:t>
      </w:r>
      <w:r w:rsidRPr="008A0D45">
        <w:rPr>
          <w:spacing w:val="1"/>
        </w:rPr>
        <w:t xml:space="preserve"> </w:t>
      </w:r>
      <w:r w:rsidRPr="008A0D45">
        <w:t>и</w:t>
      </w:r>
      <w:r w:rsidRPr="008A0D45">
        <w:rPr>
          <w:spacing w:val="1"/>
        </w:rPr>
        <w:t xml:space="preserve"> </w:t>
      </w:r>
      <w:r w:rsidRPr="008A0D45">
        <w:t>внешних</w:t>
      </w:r>
      <w:r w:rsidRPr="008A0D45">
        <w:rPr>
          <w:spacing w:val="1"/>
        </w:rPr>
        <w:t xml:space="preserve"> </w:t>
      </w:r>
      <w:r w:rsidRPr="008A0D45">
        <w:t>процессов</w:t>
      </w:r>
      <w:r w:rsidRPr="008A0D45">
        <w:rPr>
          <w:spacing w:val="1"/>
        </w:rPr>
        <w:t xml:space="preserve"> </w:t>
      </w:r>
      <w:r w:rsidRPr="008A0D45">
        <w:t>рельефообразования: вулканизма, землетрясений; физического, химического и биологического</w:t>
      </w:r>
      <w:r w:rsidRPr="008A0D45">
        <w:rPr>
          <w:spacing w:val="1"/>
        </w:rPr>
        <w:t xml:space="preserve"> </w:t>
      </w:r>
      <w:r w:rsidRPr="008A0D45">
        <w:t>видов</w:t>
      </w:r>
      <w:r w:rsidRPr="008A0D45">
        <w:rPr>
          <w:spacing w:val="-1"/>
        </w:rPr>
        <w:t xml:space="preserve"> </w:t>
      </w:r>
      <w:r w:rsidRPr="008A0D45">
        <w:t>выветривания; классифицировать острова</w:t>
      </w:r>
      <w:r w:rsidRPr="008A0D45">
        <w:rPr>
          <w:spacing w:val="-1"/>
        </w:rPr>
        <w:t xml:space="preserve"> </w:t>
      </w:r>
      <w:r w:rsidRPr="008A0D45">
        <w:t>по происхождению;</w:t>
      </w:r>
    </w:p>
    <w:p w:rsidR="001511C1" w:rsidRPr="008A0D45" w:rsidRDefault="00194F02" w:rsidP="008A0D45">
      <w:pPr>
        <w:pStyle w:val="a0"/>
        <w:spacing w:line="276" w:lineRule="auto"/>
        <w:ind w:left="-142" w:firstLine="568"/>
      </w:pPr>
      <w:r w:rsidRPr="008A0D45">
        <w:t>приводить примеры опасных природных явлений в литосфере и средств их предупреждения;</w:t>
      </w:r>
      <w:r w:rsidRPr="008A0D45">
        <w:rPr>
          <w:spacing w:val="1"/>
        </w:rPr>
        <w:t xml:space="preserve"> </w:t>
      </w:r>
      <w:r w:rsidRPr="008A0D45">
        <w:t>приводить</w:t>
      </w:r>
      <w:r w:rsidRPr="008A0D45">
        <w:rPr>
          <w:spacing w:val="3"/>
        </w:rPr>
        <w:t xml:space="preserve"> </w:t>
      </w:r>
      <w:r w:rsidRPr="008A0D45">
        <w:t>примеры</w:t>
      </w:r>
      <w:r w:rsidRPr="008A0D45">
        <w:rPr>
          <w:spacing w:val="2"/>
        </w:rPr>
        <w:t xml:space="preserve"> </w:t>
      </w:r>
      <w:r w:rsidRPr="008A0D45">
        <w:t>изменений</w:t>
      </w:r>
      <w:r w:rsidRPr="008A0D45">
        <w:rPr>
          <w:spacing w:val="3"/>
        </w:rPr>
        <w:t xml:space="preserve"> </w:t>
      </w:r>
      <w:r w:rsidRPr="008A0D45">
        <w:t>в</w:t>
      </w:r>
      <w:r w:rsidRPr="008A0D45">
        <w:rPr>
          <w:spacing w:val="2"/>
        </w:rPr>
        <w:t xml:space="preserve"> </w:t>
      </w:r>
      <w:r w:rsidRPr="008A0D45">
        <w:t>литосфере</w:t>
      </w:r>
      <w:r w:rsidRPr="008A0D45">
        <w:rPr>
          <w:spacing w:val="1"/>
        </w:rPr>
        <w:t xml:space="preserve"> </w:t>
      </w:r>
      <w:r w:rsidRPr="008A0D45">
        <w:t>в</w:t>
      </w:r>
      <w:r w:rsidRPr="008A0D45">
        <w:rPr>
          <w:spacing w:val="4"/>
        </w:rPr>
        <w:t xml:space="preserve"> </w:t>
      </w:r>
      <w:r w:rsidRPr="008A0D45">
        <w:t>результате</w:t>
      </w:r>
      <w:r w:rsidRPr="008A0D45">
        <w:rPr>
          <w:spacing w:val="2"/>
        </w:rPr>
        <w:t xml:space="preserve"> </w:t>
      </w:r>
      <w:r w:rsidRPr="008A0D45">
        <w:t>деятельности</w:t>
      </w:r>
      <w:r w:rsidRPr="008A0D45">
        <w:rPr>
          <w:spacing w:val="4"/>
        </w:rPr>
        <w:t xml:space="preserve"> </w:t>
      </w:r>
      <w:r w:rsidRPr="008A0D45">
        <w:t>человека</w:t>
      </w:r>
      <w:r w:rsidRPr="008A0D45">
        <w:rPr>
          <w:spacing w:val="1"/>
        </w:rPr>
        <w:t xml:space="preserve"> </w:t>
      </w:r>
      <w:r w:rsidRPr="008A0D45">
        <w:t>на</w:t>
      </w:r>
      <w:r w:rsidRPr="008A0D45">
        <w:rPr>
          <w:spacing w:val="1"/>
        </w:rPr>
        <w:t xml:space="preserve"> </w:t>
      </w:r>
      <w:r w:rsidRPr="008A0D45">
        <w:t>примере</w:t>
      </w:r>
      <w:r w:rsidRPr="008A0D45">
        <w:rPr>
          <w:spacing w:val="6"/>
        </w:rPr>
        <w:t xml:space="preserve"> </w:t>
      </w:r>
      <w:r w:rsidRPr="008A0D45">
        <w:t>своей</w:t>
      </w:r>
      <w:r w:rsidRPr="008A0D45">
        <w:rPr>
          <w:spacing w:val="-57"/>
        </w:rPr>
        <w:t xml:space="preserve"> </w:t>
      </w:r>
      <w:r w:rsidRPr="008A0D45">
        <w:t>местности,</w:t>
      </w:r>
      <w:r w:rsidRPr="008A0D45">
        <w:rPr>
          <w:spacing w:val="-1"/>
        </w:rPr>
        <w:t xml:space="preserve"> </w:t>
      </w:r>
      <w:r w:rsidRPr="008A0D45">
        <w:t>России и мира;</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актуальных</w:t>
      </w:r>
      <w:r w:rsidRPr="008A0D45">
        <w:rPr>
          <w:spacing w:val="1"/>
        </w:rPr>
        <w:t xml:space="preserve"> </w:t>
      </w:r>
      <w:r w:rsidRPr="008A0D45">
        <w:t>проблем</w:t>
      </w:r>
      <w:r w:rsidRPr="008A0D45">
        <w:rPr>
          <w:spacing w:val="1"/>
        </w:rPr>
        <w:t xml:space="preserve"> </w:t>
      </w:r>
      <w:r w:rsidRPr="008A0D45">
        <w:t>своей</w:t>
      </w:r>
      <w:r w:rsidRPr="008A0D45">
        <w:rPr>
          <w:spacing w:val="1"/>
        </w:rPr>
        <w:t xml:space="preserve"> </w:t>
      </w:r>
      <w:r w:rsidRPr="008A0D45">
        <w:t>местности,</w:t>
      </w:r>
      <w:r w:rsidRPr="008A0D45">
        <w:rPr>
          <w:spacing w:val="1"/>
        </w:rPr>
        <w:t xml:space="preserve"> </w:t>
      </w:r>
      <w:r w:rsidRPr="008A0D45">
        <w:t>решение</w:t>
      </w:r>
      <w:r w:rsidRPr="008A0D45">
        <w:rPr>
          <w:spacing w:val="1"/>
        </w:rPr>
        <w:t xml:space="preserve"> </w:t>
      </w:r>
      <w:r w:rsidRPr="008A0D45">
        <w:t>которых</w:t>
      </w:r>
      <w:r w:rsidRPr="008A0D45">
        <w:rPr>
          <w:spacing w:val="1"/>
        </w:rPr>
        <w:t xml:space="preserve"> </w:t>
      </w:r>
      <w:r w:rsidRPr="008A0D45">
        <w:t>невозможно</w:t>
      </w:r>
      <w:r w:rsidRPr="008A0D45">
        <w:rPr>
          <w:spacing w:val="1"/>
        </w:rPr>
        <w:t xml:space="preserve"> </w:t>
      </w:r>
      <w:r w:rsidRPr="008A0D45">
        <w:t>без</w:t>
      </w:r>
      <w:r w:rsidRPr="008A0D45">
        <w:rPr>
          <w:spacing w:val="-57"/>
        </w:rPr>
        <w:t xml:space="preserve"> </w:t>
      </w:r>
      <w:r w:rsidRPr="008A0D45">
        <w:t>участия</w:t>
      </w:r>
      <w:r w:rsidRPr="008A0D45">
        <w:rPr>
          <w:spacing w:val="-1"/>
        </w:rPr>
        <w:t xml:space="preserve"> </w:t>
      </w:r>
      <w:r w:rsidRPr="008A0D45">
        <w:t>представителей</w:t>
      </w:r>
      <w:r w:rsidRPr="008A0D45">
        <w:rPr>
          <w:spacing w:val="-1"/>
        </w:rPr>
        <w:t xml:space="preserve"> </w:t>
      </w:r>
      <w:r w:rsidRPr="008A0D45">
        <w:t>географических</w:t>
      </w:r>
      <w:r w:rsidRPr="008A0D45">
        <w:rPr>
          <w:spacing w:val="1"/>
        </w:rPr>
        <w:t xml:space="preserve"> </w:t>
      </w:r>
      <w:r w:rsidRPr="008A0D45">
        <w:t>специальностей,</w:t>
      </w:r>
      <w:r w:rsidRPr="008A0D45">
        <w:rPr>
          <w:spacing w:val="-4"/>
        </w:rPr>
        <w:t xml:space="preserve"> </w:t>
      </w:r>
      <w:r w:rsidRPr="008A0D45">
        <w:t>изучающих</w:t>
      </w:r>
      <w:r w:rsidRPr="008A0D45">
        <w:rPr>
          <w:spacing w:val="2"/>
        </w:rPr>
        <w:t xml:space="preserve"> </w:t>
      </w:r>
      <w:r w:rsidRPr="008A0D45">
        <w:t>литосферу;</w:t>
      </w:r>
    </w:p>
    <w:p w:rsidR="001511C1" w:rsidRPr="008A0D45" w:rsidRDefault="00194F02" w:rsidP="008A0D45">
      <w:pPr>
        <w:pStyle w:val="a0"/>
        <w:spacing w:line="276" w:lineRule="auto"/>
        <w:ind w:left="-142" w:firstLine="568"/>
      </w:pPr>
      <w:r w:rsidRPr="008A0D45">
        <w:t>приводить</w:t>
      </w:r>
      <w:r w:rsidRPr="008A0D45">
        <w:rPr>
          <w:spacing w:val="29"/>
        </w:rPr>
        <w:t xml:space="preserve"> </w:t>
      </w:r>
      <w:r w:rsidRPr="008A0D45">
        <w:t>примеры</w:t>
      </w:r>
      <w:r w:rsidRPr="008A0D45">
        <w:rPr>
          <w:spacing w:val="29"/>
        </w:rPr>
        <w:t xml:space="preserve"> </w:t>
      </w:r>
      <w:r w:rsidRPr="008A0D45">
        <w:t>действия</w:t>
      </w:r>
      <w:r w:rsidRPr="008A0D45">
        <w:rPr>
          <w:spacing w:val="30"/>
        </w:rPr>
        <w:t xml:space="preserve"> </w:t>
      </w:r>
      <w:r w:rsidRPr="008A0D45">
        <w:t>внешних</w:t>
      </w:r>
      <w:r w:rsidRPr="008A0D45">
        <w:rPr>
          <w:spacing w:val="30"/>
        </w:rPr>
        <w:t xml:space="preserve"> </w:t>
      </w:r>
      <w:r w:rsidRPr="008A0D45">
        <w:t>процессов</w:t>
      </w:r>
      <w:r w:rsidRPr="008A0D45">
        <w:rPr>
          <w:spacing w:val="29"/>
        </w:rPr>
        <w:t xml:space="preserve"> </w:t>
      </w:r>
      <w:r w:rsidRPr="008A0D45">
        <w:t>рельефообразования</w:t>
      </w:r>
      <w:r w:rsidRPr="008A0D45">
        <w:rPr>
          <w:spacing w:val="30"/>
        </w:rPr>
        <w:t xml:space="preserve"> </w:t>
      </w:r>
      <w:r w:rsidRPr="008A0D45">
        <w:t>и</w:t>
      </w:r>
      <w:r w:rsidRPr="008A0D45">
        <w:rPr>
          <w:spacing w:val="29"/>
        </w:rPr>
        <w:t xml:space="preserve"> </w:t>
      </w:r>
      <w:r w:rsidRPr="008A0D45">
        <w:t>наличия</w:t>
      </w:r>
      <w:r w:rsidRPr="008A0D45">
        <w:rPr>
          <w:spacing w:val="27"/>
        </w:rPr>
        <w:t xml:space="preserve"> </w:t>
      </w:r>
      <w:r w:rsidRPr="008A0D45">
        <w:t>полезных</w:t>
      </w:r>
      <w:r w:rsidRPr="008A0D45">
        <w:rPr>
          <w:spacing w:val="-57"/>
        </w:rPr>
        <w:t xml:space="preserve"> </w:t>
      </w:r>
      <w:r w:rsidRPr="008A0D45">
        <w:t>ископаемых в</w:t>
      </w:r>
      <w:r w:rsidRPr="008A0D45">
        <w:rPr>
          <w:spacing w:val="-1"/>
        </w:rPr>
        <w:t xml:space="preserve"> </w:t>
      </w:r>
      <w:r w:rsidRPr="008A0D45">
        <w:t>своей местности;</w:t>
      </w:r>
    </w:p>
    <w:p w:rsidR="001511C1" w:rsidRPr="008A0D45" w:rsidRDefault="00194F02" w:rsidP="008A0D45">
      <w:pPr>
        <w:pStyle w:val="a0"/>
        <w:spacing w:before="1" w:line="276" w:lineRule="auto"/>
        <w:ind w:left="-142" w:firstLine="568"/>
      </w:pPr>
      <w:r w:rsidRPr="008A0D45">
        <w:t>представлять</w:t>
      </w:r>
      <w:r w:rsidRPr="008A0D45">
        <w:rPr>
          <w:spacing w:val="1"/>
        </w:rPr>
        <w:t xml:space="preserve"> </w:t>
      </w:r>
      <w:r w:rsidRPr="008A0D45">
        <w:t>результаты</w:t>
      </w:r>
      <w:r w:rsidRPr="008A0D45">
        <w:rPr>
          <w:spacing w:val="1"/>
        </w:rPr>
        <w:t xml:space="preserve"> </w:t>
      </w:r>
      <w:r w:rsidRPr="008A0D45">
        <w:t>фенологических</w:t>
      </w:r>
      <w:r w:rsidRPr="008A0D45">
        <w:rPr>
          <w:spacing w:val="1"/>
        </w:rPr>
        <w:t xml:space="preserve"> </w:t>
      </w:r>
      <w:r w:rsidRPr="008A0D45">
        <w:t>наблюдений</w:t>
      </w:r>
      <w:r w:rsidRPr="008A0D45">
        <w:rPr>
          <w:spacing w:val="1"/>
        </w:rPr>
        <w:t xml:space="preserve"> </w:t>
      </w:r>
      <w:r w:rsidRPr="008A0D45">
        <w:t>и</w:t>
      </w:r>
      <w:r w:rsidRPr="008A0D45">
        <w:rPr>
          <w:spacing w:val="1"/>
        </w:rPr>
        <w:t xml:space="preserve"> </w:t>
      </w:r>
      <w:r w:rsidRPr="008A0D45">
        <w:t>наблюдений</w:t>
      </w:r>
      <w:r w:rsidRPr="008A0D45">
        <w:rPr>
          <w:spacing w:val="1"/>
        </w:rPr>
        <w:t xml:space="preserve"> </w:t>
      </w:r>
      <w:r w:rsidRPr="008A0D45">
        <w:t>за</w:t>
      </w:r>
      <w:r w:rsidRPr="008A0D45">
        <w:rPr>
          <w:spacing w:val="1"/>
        </w:rPr>
        <w:t xml:space="preserve"> </w:t>
      </w:r>
      <w:r w:rsidRPr="008A0D45">
        <w:t>погодой</w:t>
      </w:r>
      <w:r w:rsidRPr="008A0D45">
        <w:rPr>
          <w:spacing w:val="1"/>
        </w:rPr>
        <w:t xml:space="preserve"> </w:t>
      </w:r>
      <w:r w:rsidRPr="008A0D45">
        <w:t>в</w:t>
      </w:r>
      <w:r w:rsidRPr="008A0D45">
        <w:rPr>
          <w:spacing w:val="1"/>
        </w:rPr>
        <w:t xml:space="preserve"> </w:t>
      </w:r>
      <w:r w:rsidRPr="008A0D45">
        <w:t>различной</w:t>
      </w:r>
      <w:r w:rsidRPr="008A0D45">
        <w:rPr>
          <w:spacing w:val="-57"/>
        </w:rPr>
        <w:t xml:space="preserve"> </w:t>
      </w:r>
      <w:r w:rsidRPr="008A0D45">
        <w:t>форме</w:t>
      </w:r>
      <w:r w:rsidRPr="008A0D45">
        <w:rPr>
          <w:spacing w:val="-3"/>
        </w:rPr>
        <w:t xml:space="preserve"> </w:t>
      </w:r>
      <w:r w:rsidRPr="008A0D45">
        <w:t>(табличной, графической, географического описания).</w:t>
      </w:r>
    </w:p>
    <w:p w:rsidR="001511C1" w:rsidRPr="008A0D45" w:rsidRDefault="00194F02" w:rsidP="008A0D45">
      <w:pPr>
        <w:pStyle w:val="a5"/>
        <w:numPr>
          <w:ilvl w:val="2"/>
          <w:numId w:val="78"/>
        </w:numPr>
        <w:tabs>
          <w:tab w:val="left" w:pos="1067"/>
        </w:tabs>
        <w:spacing w:line="276" w:lineRule="auto"/>
        <w:ind w:left="-142" w:firstLine="568"/>
        <w:rPr>
          <w:sz w:val="24"/>
          <w:szCs w:val="24"/>
        </w:rPr>
      </w:pPr>
      <w:r w:rsidRPr="008A0D45">
        <w:rPr>
          <w:sz w:val="24"/>
          <w:szCs w:val="24"/>
        </w:rPr>
        <w:t>Предметные</w:t>
      </w:r>
      <w:r w:rsidRPr="008A0D45">
        <w:rPr>
          <w:spacing w:val="3"/>
          <w:sz w:val="24"/>
          <w:szCs w:val="24"/>
        </w:rPr>
        <w:t xml:space="preserve"> </w:t>
      </w:r>
      <w:r w:rsidRPr="008A0D45">
        <w:rPr>
          <w:sz w:val="24"/>
          <w:szCs w:val="24"/>
        </w:rPr>
        <w:t>результаты</w:t>
      </w:r>
      <w:r w:rsidRPr="008A0D45">
        <w:rPr>
          <w:spacing w:val="4"/>
          <w:sz w:val="24"/>
          <w:szCs w:val="24"/>
        </w:rPr>
        <w:t xml:space="preserve"> </w:t>
      </w:r>
      <w:r w:rsidRPr="008A0D45">
        <w:rPr>
          <w:sz w:val="24"/>
          <w:szCs w:val="24"/>
        </w:rPr>
        <w:t>освоения</w:t>
      </w:r>
      <w:r w:rsidRPr="008A0D45">
        <w:rPr>
          <w:spacing w:val="8"/>
          <w:sz w:val="24"/>
          <w:szCs w:val="24"/>
        </w:rPr>
        <w:t xml:space="preserve"> </w:t>
      </w:r>
      <w:r w:rsidRPr="008A0D45">
        <w:rPr>
          <w:sz w:val="24"/>
          <w:szCs w:val="24"/>
        </w:rPr>
        <w:t>программы</w:t>
      </w:r>
      <w:r w:rsidRPr="008A0D45">
        <w:rPr>
          <w:spacing w:val="4"/>
          <w:sz w:val="24"/>
          <w:szCs w:val="24"/>
        </w:rPr>
        <w:t xml:space="preserve"> </w:t>
      </w:r>
      <w:r w:rsidRPr="008A0D45">
        <w:rPr>
          <w:sz w:val="24"/>
          <w:szCs w:val="24"/>
        </w:rPr>
        <w:t>по</w:t>
      </w:r>
      <w:r w:rsidRPr="008A0D45">
        <w:rPr>
          <w:spacing w:val="4"/>
          <w:sz w:val="24"/>
          <w:szCs w:val="24"/>
        </w:rPr>
        <w:t xml:space="preserve"> </w:t>
      </w:r>
      <w:r w:rsidRPr="008A0D45">
        <w:rPr>
          <w:sz w:val="24"/>
          <w:szCs w:val="24"/>
        </w:rPr>
        <w:t>географии.</w:t>
      </w:r>
      <w:r w:rsidRPr="008A0D45">
        <w:rPr>
          <w:spacing w:val="5"/>
          <w:sz w:val="24"/>
          <w:szCs w:val="24"/>
        </w:rPr>
        <w:t xml:space="preserve"> </w:t>
      </w:r>
      <w:r w:rsidRPr="008A0D45">
        <w:rPr>
          <w:sz w:val="24"/>
          <w:szCs w:val="24"/>
        </w:rPr>
        <w:t>К</w:t>
      </w:r>
      <w:r w:rsidRPr="008A0D45">
        <w:rPr>
          <w:spacing w:val="3"/>
          <w:sz w:val="24"/>
          <w:szCs w:val="24"/>
        </w:rPr>
        <w:t xml:space="preserve"> </w:t>
      </w:r>
      <w:r w:rsidRPr="008A0D45">
        <w:rPr>
          <w:sz w:val="24"/>
          <w:szCs w:val="24"/>
        </w:rPr>
        <w:t>концу</w:t>
      </w:r>
      <w:r w:rsidRPr="008A0D45">
        <w:rPr>
          <w:spacing w:val="-3"/>
          <w:sz w:val="24"/>
          <w:szCs w:val="24"/>
        </w:rPr>
        <w:t xml:space="preserve"> </w:t>
      </w:r>
      <w:r w:rsidRPr="008A0D45">
        <w:rPr>
          <w:sz w:val="24"/>
          <w:szCs w:val="24"/>
        </w:rPr>
        <w:t>6</w:t>
      </w:r>
      <w:r w:rsidRPr="008A0D45">
        <w:rPr>
          <w:spacing w:val="4"/>
          <w:sz w:val="24"/>
          <w:szCs w:val="24"/>
        </w:rPr>
        <w:t xml:space="preserve"> </w:t>
      </w:r>
      <w:r w:rsidRPr="008A0D45">
        <w:rPr>
          <w:sz w:val="24"/>
          <w:szCs w:val="24"/>
        </w:rPr>
        <w:t>класса</w:t>
      </w:r>
      <w:r w:rsidRPr="008A0D45">
        <w:rPr>
          <w:spacing w:val="5"/>
          <w:sz w:val="24"/>
          <w:szCs w:val="24"/>
        </w:rPr>
        <w:t xml:space="preserve"> </w:t>
      </w:r>
      <w:r w:rsidRPr="008A0D45">
        <w:rPr>
          <w:sz w:val="24"/>
          <w:szCs w:val="24"/>
        </w:rPr>
        <w:t>обучающийся</w:t>
      </w:r>
      <w:r w:rsidRPr="008A0D45">
        <w:rPr>
          <w:spacing w:val="-57"/>
          <w:sz w:val="24"/>
          <w:szCs w:val="24"/>
        </w:rPr>
        <w:t xml:space="preserve"> </w:t>
      </w:r>
      <w:r w:rsidRPr="008A0D45">
        <w:rPr>
          <w:sz w:val="24"/>
          <w:szCs w:val="24"/>
        </w:rPr>
        <w:t>научится:</w:t>
      </w:r>
    </w:p>
    <w:p w:rsidR="001511C1" w:rsidRPr="008A0D45" w:rsidRDefault="00194F02" w:rsidP="008A0D45">
      <w:pPr>
        <w:pStyle w:val="a0"/>
        <w:spacing w:line="276" w:lineRule="auto"/>
        <w:ind w:left="-142" w:firstLine="568"/>
      </w:pPr>
      <w:r w:rsidRPr="008A0D45">
        <w:t>описывать по физической карте полушарий, физической карте России, карте океанов, глобусу</w:t>
      </w:r>
      <w:r w:rsidRPr="008A0D45">
        <w:rPr>
          <w:spacing w:val="1"/>
        </w:rPr>
        <w:t xml:space="preserve"> </w:t>
      </w:r>
      <w:r w:rsidRPr="008A0D45">
        <w:t>местоположение изученных географических объектов для решения учебных и (или) практико-</w:t>
      </w:r>
      <w:r w:rsidRPr="008A0D45">
        <w:rPr>
          <w:spacing w:val="1"/>
        </w:rPr>
        <w:t xml:space="preserve"> </w:t>
      </w:r>
      <w:r w:rsidRPr="008A0D45">
        <w:t>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находить информацию об отдельных компонентах природы Земли, в том числе о природе своей</w:t>
      </w:r>
      <w:r w:rsidRPr="008A0D45">
        <w:rPr>
          <w:spacing w:val="1"/>
        </w:rPr>
        <w:t xml:space="preserve"> </w:t>
      </w:r>
      <w:r w:rsidRPr="008A0D45">
        <w:t>местности,</w:t>
      </w:r>
      <w:r w:rsidRPr="008A0D45">
        <w:rPr>
          <w:spacing w:val="1"/>
        </w:rPr>
        <w:t xml:space="preserve"> </w:t>
      </w:r>
      <w:r w:rsidRPr="008A0D45">
        <w:t>необходимую</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практико-ориентированных</w:t>
      </w:r>
      <w:r w:rsidRPr="008A0D45">
        <w:rPr>
          <w:spacing w:val="1"/>
        </w:rPr>
        <w:t xml:space="preserve"> </w:t>
      </w:r>
      <w:r w:rsidRPr="008A0D45">
        <w:t>задач,</w:t>
      </w:r>
      <w:r w:rsidRPr="008A0D45">
        <w:rPr>
          <w:spacing w:val="1"/>
        </w:rPr>
        <w:t xml:space="preserve"> </w:t>
      </w:r>
      <w:r w:rsidRPr="008A0D45">
        <w:t>и</w:t>
      </w:r>
      <w:r w:rsidRPr="008A0D45">
        <w:rPr>
          <w:spacing w:val="1"/>
        </w:rPr>
        <w:t xml:space="preserve"> </w:t>
      </w:r>
      <w:r w:rsidRPr="008A0D45">
        <w:t>извлекать ее</w:t>
      </w:r>
      <w:r w:rsidRPr="008A0D45">
        <w:rPr>
          <w:spacing w:val="-1"/>
        </w:rPr>
        <w:t xml:space="preserve"> </w:t>
      </w:r>
      <w:r w:rsidRPr="008A0D45">
        <w:t>из различных</w:t>
      </w:r>
      <w:r w:rsidRPr="008A0D45">
        <w:rPr>
          <w:spacing w:val="1"/>
        </w:rPr>
        <w:t xml:space="preserve"> </w:t>
      </w:r>
      <w:r w:rsidRPr="008A0D45">
        <w:t>источников;</w:t>
      </w:r>
    </w:p>
    <w:p w:rsidR="001511C1" w:rsidRPr="008A0D45" w:rsidRDefault="00194F02" w:rsidP="008A0D45">
      <w:pPr>
        <w:pStyle w:val="a0"/>
        <w:spacing w:line="276" w:lineRule="auto"/>
        <w:ind w:left="-142" w:firstLine="568"/>
      </w:pPr>
      <w:r w:rsidRPr="008A0D45">
        <w:lastRenderedPageBreak/>
        <w:t>приводить примеры опасных природных явлений в геосферах и средств их предупреждения;</w:t>
      </w:r>
      <w:r w:rsidRPr="008A0D45">
        <w:rPr>
          <w:spacing w:val="1"/>
        </w:rPr>
        <w:t xml:space="preserve"> </w:t>
      </w:r>
      <w:r w:rsidRPr="008A0D45">
        <w:t>сравнивать</w:t>
      </w:r>
      <w:r w:rsidRPr="008A0D45">
        <w:rPr>
          <w:spacing w:val="18"/>
        </w:rPr>
        <w:t xml:space="preserve"> </w:t>
      </w:r>
      <w:r w:rsidRPr="008A0D45">
        <w:t>инструментарий</w:t>
      </w:r>
      <w:r w:rsidRPr="008A0D45">
        <w:rPr>
          <w:spacing w:val="18"/>
        </w:rPr>
        <w:t xml:space="preserve"> </w:t>
      </w:r>
      <w:r w:rsidRPr="008A0D45">
        <w:t>(способы)</w:t>
      </w:r>
      <w:r w:rsidRPr="008A0D45">
        <w:rPr>
          <w:spacing w:val="16"/>
        </w:rPr>
        <w:t xml:space="preserve"> </w:t>
      </w:r>
      <w:r w:rsidRPr="008A0D45">
        <w:t>получения</w:t>
      </w:r>
      <w:r w:rsidRPr="008A0D45">
        <w:rPr>
          <w:spacing w:val="17"/>
        </w:rPr>
        <w:t xml:space="preserve"> </w:t>
      </w:r>
      <w:r w:rsidRPr="008A0D45">
        <w:t>географической</w:t>
      </w:r>
      <w:r w:rsidRPr="008A0D45">
        <w:rPr>
          <w:spacing w:val="18"/>
        </w:rPr>
        <w:t xml:space="preserve"> </w:t>
      </w:r>
      <w:r w:rsidRPr="008A0D45">
        <w:t>информации</w:t>
      </w:r>
      <w:r w:rsidRPr="008A0D45">
        <w:rPr>
          <w:spacing w:val="18"/>
        </w:rPr>
        <w:t xml:space="preserve"> </w:t>
      </w:r>
      <w:r w:rsidRPr="008A0D45">
        <w:t>на</w:t>
      </w:r>
      <w:r w:rsidRPr="008A0D45">
        <w:rPr>
          <w:spacing w:val="16"/>
        </w:rPr>
        <w:t xml:space="preserve"> </w:t>
      </w:r>
      <w:r w:rsidRPr="008A0D45">
        <w:t>разных</w:t>
      </w:r>
      <w:r w:rsidRPr="008A0D45">
        <w:rPr>
          <w:spacing w:val="19"/>
        </w:rPr>
        <w:t xml:space="preserve"> </w:t>
      </w:r>
      <w:r w:rsidRPr="008A0D45">
        <w:t>этапах</w:t>
      </w:r>
      <w:r w:rsidRPr="008A0D45">
        <w:rPr>
          <w:spacing w:val="-57"/>
        </w:rPr>
        <w:t xml:space="preserve"> </w:t>
      </w:r>
      <w:r w:rsidRPr="008A0D45">
        <w:t>географического</w:t>
      </w:r>
      <w:r w:rsidRPr="008A0D45">
        <w:rPr>
          <w:spacing w:val="-1"/>
        </w:rPr>
        <w:t xml:space="preserve"> </w:t>
      </w:r>
      <w:r w:rsidRPr="008A0D45">
        <w:t>изучения Земли;</w:t>
      </w:r>
    </w:p>
    <w:p w:rsidR="001511C1" w:rsidRPr="008A0D45" w:rsidRDefault="00194F02" w:rsidP="008A0D45">
      <w:pPr>
        <w:pStyle w:val="a0"/>
        <w:spacing w:before="1" w:line="276" w:lineRule="auto"/>
        <w:ind w:left="-142" w:firstLine="568"/>
      </w:pPr>
      <w:r w:rsidRPr="008A0D45">
        <w:t>различать</w:t>
      </w:r>
      <w:r w:rsidRPr="008A0D45">
        <w:rPr>
          <w:spacing w:val="-2"/>
        </w:rPr>
        <w:t xml:space="preserve"> </w:t>
      </w:r>
      <w:r w:rsidRPr="008A0D45">
        <w:t>свойства</w:t>
      </w:r>
      <w:r w:rsidRPr="008A0D45">
        <w:rPr>
          <w:spacing w:val="-4"/>
        </w:rPr>
        <w:t xml:space="preserve"> </w:t>
      </w:r>
      <w:r w:rsidRPr="008A0D45">
        <w:t>вод</w:t>
      </w:r>
      <w:r w:rsidRPr="008A0D45">
        <w:rPr>
          <w:spacing w:val="-4"/>
        </w:rPr>
        <w:t xml:space="preserve"> </w:t>
      </w:r>
      <w:r w:rsidRPr="008A0D45">
        <w:t>отдельных</w:t>
      </w:r>
      <w:r w:rsidRPr="008A0D45">
        <w:rPr>
          <w:spacing w:val="-1"/>
        </w:rPr>
        <w:t xml:space="preserve"> </w:t>
      </w:r>
      <w:r w:rsidRPr="008A0D45">
        <w:t>частей</w:t>
      </w:r>
      <w:r w:rsidRPr="008A0D45">
        <w:rPr>
          <w:spacing w:val="-3"/>
        </w:rPr>
        <w:t xml:space="preserve"> </w:t>
      </w:r>
      <w:r w:rsidRPr="008A0D45">
        <w:t>Мирового</w:t>
      </w:r>
      <w:r w:rsidRPr="008A0D45">
        <w:rPr>
          <w:spacing w:val="-3"/>
        </w:rPr>
        <w:t xml:space="preserve"> </w:t>
      </w:r>
      <w:r w:rsidRPr="008A0D45">
        <w:t>океана;</w:t>
      </w:r>
    </w:p>
    <w:p w:rsidR="001511C1" w:rsidRPr="008A0D45" w:rsidRDefault="00194F02" w:rsidP="008A0D45">
      <w:pPr>
        <w:pStyle w:val="a0"/>
        <w:spacing w:line="276" w:lineRule="auto"/>
        <w:ind w:left="-142" w:firstLine="568"/>
      </w:pPr>
      <w:r w:rsidRPr="008A0D45">
        <w:t>применять</w:t>
      </w:r>
      <w:r w:rsidRPr="008A0D45">
        <w:rPr>
          <w:spacing w:val="-2"/>
        </w:rPr>
        <w:t xml:space="preserve"> </w:t>
      </w:r>
      <w:r w:rsidRPr="008A0D45">
        <w:t>понятия "гидросфера",</w:t>
      </w:r>
      <w:r w:rsidRPr="008A0D45">
        <w:rPr>
          <w:spacing w:val="4"/>
        </w:rPr>
        <w:t xml:space="preserve"> </w:t>
      </w:r>
      <w:r w:rsidRPr="008A0D45">
        <w:t>"круговорот</w:t>
      </w:r>
      <w:r w:rsidRPr="008A0D45">
        <w:rPr>
          <w:spacing w:val="1"/>
        </w:rPr>
        <w:t xml:space="preserve"> </w:t>
      </w:r>
      <w:r w:rsidRPr="008A0D45">
        <w:t>воды", "цунами", "приливы</w:t>
      </w:r>
      <w:r w:rsidRPr="008A0D45">
        <w:rPr>
          <w:spacing w:val="-1"/>
        </w:rPr>
        <w:t xml:space="preserve"> </w:t>
      </w:r>
      <w:r w:rsidRPr="008A0D45">
        <w:t>и</w:t>
      </w:r>
      <w:r w:rsidRPr="008A0D45">
        <w:rPr>
          <w:spacing w:val="-1"/>
        </w:rPr>
        <w:t xml:space="preserve"> </w:t>
      </w:r>
      <w:r w:rsidRPr="008A0D45">
        <w:t>отливы"</w:t>
      </w:r>
      <w:r w:rsidRPr="008A0D45">
        <w:rPr>
          <w:spacing w:val="-2"/>
        </w:rPr>
        <w:t xml:space="preserve"> </w:t>
      </w:r>
      <w:r w:rsidRPr="008A0D45">
        <w:t>для</w:t>
      </w:r>
      <w:r w:rsidRPr="008A0D45">
        <w:rPr>
          <w:spacing w:val="1"/>
        </w:rPr>
        <w:t xml:space="preserve"> </w:t>
      </w:r>
      <w:r w:rsidRPr="008A0D45">
        <w:t>решения</w:t>
      </w:r>
      <w:r w:rsidRPr="008A0D45">
        <w:rPr>
          <w:spacing w:val="-57"/>
        </w:rPr>
        <w:t xml:space="preserve"> </w:t>
      </w:r>
      <w:r w:rsidRPr="008A0D45">
        <w:t>учебных и (или) 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классифицировать</w:t>
      </w:r>
      <w:r w:rsidRPr="008A0D45">
        <w:rPr>
          <w:spacing w:val="11"/>
        </w:rPr>
        <w:t xml:space="preserve"> </w:t>
      </w:r>
      <w:r w:rsidRPr="008A0D45">
        <w:t>объекты</w:t>
      </w:r>
      <w:r w:rsidRPr="008A0D45">
        <w:rPr>
          <w:spacing w:val="12"/>
        </w:rPr>
        <w:t xml:space="preserve"> </w:t>
      </w:r>
      <w:r w:rsidRPr="008A0D45">
        <w:t>гидросферы</w:t>
      </w:r>
      <w:r w:rsidRPr="008A0D45">
        <w:rPr>
          <w:spacing w:val="11"/>
        </w:rPr>
        <w:t xml:space="preserve"> </w:t>
      </w:r>
      <w:r w:rsidRPr="008A0D45">
        <w:t>(моря,</w:t>
      </w:r>
      <w:r w:rsidRPr="008A0D45">
        <w:rPr>
          <w:spacing w:val="12"/>
        </w:rPr>
        <w:t xml:space="preserve"> </w:t>
      </w:r>
      <w:r w:rsidRPr="008A0D45">
        <w:t>озера,</w:t>
      </w:r>
      <w:r w:rsidRPr="008A0D45">
        <w:rPr>
          <w:spacing w:val="12"/>
        </w:rPr>
        <w:t xml:space="preserve"> </w:t>
      </w:r>
      <w:r w:rsidRPr="008A0D45">
        <w:t>реки,</w:t>
      </w:r>
      <w:r w:rsidRPr="008A0D45">
        <w:rPr>
          <w:spacing w:val="12"/>
        </w:rPr>
        <w:t xml:space="preserve"> </w:t>
      </w:r>
      <w:r w:rsidRPr="008A0D45">
        <w:t>подземные</w:t>
      </w:r>
      <w:r w:rsidRPr="008A0D45">
        <w:rPr>
          <w:spacing w:val="11"/>
        </w:rPr>
        <w:t xml:space="preserve"> </w:t>
      </w:r>
      <w:r w:rsidRPr="008A0D45">
        <w:t>воды,</w:t>
      </w:r>
      <w:r w:rsidRPr="008A0D45">
        <w:rPr>
          <w:spacing w:val="11"/>
        </w:rPr>
        <w:t xml:space="preserve"> </w:t>
      </w:r>
      <w:r w:rsidRPr="008A0D45">
        <w:t>болота,</w:t>
      </w:r>
      <w:r w:rsidRPr="008A0D45">
        <w:rPr>
          <w:spacing w:val="12"/>
        </w:rPr>
        <w:t xml:space="preserve"> </w:t>
      </w:r>
      <w:r w:rsidRPr="008A0D45">
        <w:t>ледники)</w:t>
      </w:r>
      <w:r w:rsidRPr="008A0D45">
        <w:rPr>
          <w:spacing w:val="11"/>
        </w:rPr>
        <w:t xml:space="preserve"> </w:t>
      </w:r>
      <w:r w:rsidRPr="008A0D45">
        <w:t>по</w:t>
      </w:r>
      <w:r w:rsidRPr="008A0D45">
        <w:rPr>
          <w:spacing w:val="-57"/>
        </w:rPr>
        <w:t xml:space="preserve"> </w:t>
      </w:r>
      <w:r w:rsidRPr="008A0D45">
        <w:t>заданным</w:t>
      </w:r>
      <w:r w:rsidRPr="008A0D45">
        <w:rPr>
          <w:spacing w:val="-3"/>
        </w:rPr>
        <w:t xml:space="preserve"> </w:t>
      </w:r>
      <w:r w:rsidRPr="008A0D45">
        <w:t>признакам; различать</w:t>
      </w:r>
      <w:r w:rsidRPr="008A0D45">
        <w:rPr>
          <w:spacing w:val="1"/>
        </w:rPr>
        <w:t xml:space="preserve"> </w:t>
      </w:r>
      <w:r w:rsidRPr="008A0D45">
        <w:t>питание</w:t>
      </w:r>
      <w:r w:rsidRPr="008A0D45">
        <w:rPr>
          <w:spacing w:val="-1"/>
        </w:rPr>
        <w:t xml:space="preserve"> </w:t>
      </w:r>
      <w:r w:rsidRPr="008A0D45">
        <w:t>и</w:t>
      </w:r>
      <w:r w:rsidRPr="008A0D45">
        <w:rPr>
          <w:spacing w:val="-1"/>
        </w:rPr>
        <w:t xml:space="preserve"> </w:t>
      </w:r>
      <w:r w:rsidRPr="008A0D45">
        <w:t>режим</w:t>
      </w:r>
      <w:r w:rsidRPr="008A0D45">
        <w:rPr>
          <w:spacing w:val="-1"/>
        </w:rPr>
        <w:t xml:space="preserve"> </w:t>
      </w:r>
      <w:r w:rsidRPr="008A0D45">
        <w:t>рек;</w:t>
      </w:r>
    </w:p>
    <w:p w:rsidR="001511C1" w:rsidRPr="008A0D45" w:rsidRDefault="00194F02" w:rsidP="008A0D45">
      <w:pPr>
        <w:pStyle w:val="a0"/>
        <w:spacing w:before="61" w:line="276" w:lineRule="auto"/>
        <w:ind w:left="-142" w:firstLine="568"/>
      </w:pPr>
      <w:r w:rsidRPr="008A0D45">
        <w:t>сравнивать</w:t>
      </w:r>
      <w:r w:rsidRPr="008A0D45">
        <w:rPr>
          <w:spacing w:val="-2"/>
        </w:rPr>
        <w:t xml:space="preserve"> </w:t>
      </w:r>
      <w:r w:rsidRPr="008A0D45">
        <w:t>реки</w:t>
      </w:r>
      <w:r w:rsidRPr="008A0D45">
        <w:rPr>
          <w:spacing w:val="-2"/>
        </w:rPr>
        <w:t xml:space="preserve"> </w:t>
      </w:r>
      <w:r w:rsidRPr="008A0D45">
        <w:t>по</w:t>
      </w:r>
      <w:r w:rsidRPr="008A0D45">
        <w:rPr>
          <w:spacing w:val="-6"/>
        </w:rPr>
        <w:t xml:space="preserve"> </w:t>
      </w:r>
      <w:r w:rsidRPr="008A0D45">
        <w:t>заданным</w:t>
      </w:r>
      <w:r w:rsidRPr="008A0D45">
        <w:rPr>
          <w:spacing w:val="-4"/>
        </w:rPr>
        <w:t xml:space="preserve"> </w:t>
      </w:r>
      <w:r w:rsidRPr="008A0D45">
        <w:t>признакам;</w:t>
      </w:r>
    </w:p>
    <w:p w:rsidR="001511C1" w:rsidRPr="008A0D45" w:rsidRDefault="00194F02" w:rsidP="008A0D45">
      <w:pPr>
        <w:pStyle w:val="a0"/>
        <w:spacing w:line="276" w:lineRule="auto"/>
        <w:ind w:left="-142" w:firstLine="568"/>
      </w:pPr>
      <w:r w:rsidRPr="008A0D45">
        <w:t>различать</w:t>
      </w:r>
      <w:r w:rsidRPr="008A0D45">
        <w:rPr>
          <w:spacing w:val="9"/>
        </w:rPr>
        <w:t xml:space="preserve"> </w:t>
      </w:r>
      <w:r w:rsidRPr="008A0D45">
        <w:t>понятия</w:t>
      </w:r>
      <w:r w:rsidRPr="008A0D45">
        <w:rPr>
          <w:spacing w:val="8"/>
        </w:rPr>
        <w:t xml:space="preserve"> </w:t>
      </w:r>
      <w:r w:rsidRPr="008A0D45">
        <w:t>"грунтовые,</w:t>
      </w:r>
      <w:r w:rsidRPr="008A0D45">
        <w:rPr>
          <w:spacing w:val="8"/>
        </w:rPr>
        <w:t xml:space="preserve"> </w:t>
      </w:r>
      <w:r w:rsidRPr="008A0D45">
        <w:t>межпластовые</w:t>
      </w:r>
      <w:r w:rsidRPr="008A0D45">
        <w:rPr>
          <w:spacing w:val="9"/>
        </w:rPr>
        <w:t xml:space="preserve"> </w:t>
      </w:r>
      <w:r w:rsidRPr="008A0D45">
        <w:t>и</w:t>
      </w:r>
      <w:r w:rsidRPr="008A0D45">
        <w:rPr>
          <w:spacing w:val="8"/>
        </w:rPr>
        <w:t xml:space="preserve"> </w:t>
      </w:r>
      <w:r w:rsidRPr="008A0D45">
        <w:t>артезианские</w:t>
      </w:r>
      <w:r w:rsidRPr="008A0D45">
        <w:rPr>
          <w:spacing w:val="7"/>
        </w:rPr>
        <w:t xml:space="preserve"> </w:t>
      </w:r>
      <w:r w:rsidRPr="008A0D45">
        <w:t>воды"</w:t>
      </w:r>
      <w:r w:rsidRPr="008A0D45">
        <w:rPr>
          <w:spacing w:val="6"/>
        </w:rPr>
        <w:t xml:space="preserve"> </w:t>
      </w:r>
      <w:r w:rsidRPr="008A0D45">
        <w:t>и</w:t>
      </w:r>
      <w:r w:rsidRPr="008A0D45">
        <w:rPr>
          <w:spacing w:val="9"/>
        </w:rPr>
        <w:t xml:space="preserve"> </w:t>
      </w:r>
      <w:r w:rsidRPr="008A0D45">
        <w:t>применять</w:t>
      </w:r>
      <w:r w:rsidRPr="008A0D45">
        <w:rPr>
          <w:spacing w:val="9"/>
        </w:rPr>
        <w:t xml:space="preserve"> </w:t>
      </w:r>
      <w:r w:rsidRPr="008A0D45">
        <w:t>их</w:t>
      </w:r>
      <w:r w:rsidRPr="008A0D45">
        <w:rPr>
          <w:spacing w:val="8"/>
        </w:rPr>
        <w:t xml:space="preserve"> </w:t>
      </w:r>
      <w:r w:rsidRPr="008A0D45">
        <w:t>для</w:t>
      </w:r>
      <w:r w:rsidRPr="008A0D45">
        <w:rPr>
          <w:spacing w:val="8"/>
        </w:rPr>
        <w:t xml:space="preserve"> </w:t>
      </w:r>
      <w:r w:rsidRPr="008A0D45">
        <w:t>решения</w:t>
      </w:r>
      <w:r w:rsidRPr="008A0D45">
        <w:rPr>
          <w:spacing w:val="-57"/>
        </w:rPr>
        <w:t xml:space="preserve"> </w:t>
      </w:r>
      <w:r w:rsidRPr="008A0D45">
        <w:t>учебных и (или) практико-ориентированных</w:t>
      </w:r>
      <w:r w:rsidRPr="008A0D45">
        <w:rPr>
          <w:spacing w:val="1"/>
        </w:rPr>
        <w:t xml:space="preserve"> </w:t>
      </w:r>
      <w:r w:rsidRPr="008A0D45">
        <w:t>задач;</w:t>
      </w:r>
    </w:p>
    <w:p w:rsidR="001511C1" w:rsidRPr="008A0D45" w:rsidRDefault="00194F02" w:rsidP="008A0D45">
      <w:pPr>
        <w:pStyle w:val="a0"/>
        <w:spacing w:before="1" w:line="276" w:lineRule="auto"/>
        <w:ind w:left="-142" w:firstLine="568"/>
      </w:pPr>
      <w:r w:rsidRPr="008A0D45">
        <w:t>устанавливать</w:t>
      </w:r>
      <w:r w:rsidRPr="008A0D45">
        <w:rPr>
          <w:spacing w:val="6"/>
        </w:rPr>
        <w:t xml:space="preserve"> </w:t>
      </w:r>
      <w:r w:rsidRPr="008A0D45">
        <w:t>причинно-следственные</w:t>
      </w:r>
      <w:r w:rsidRPr="008A0D45">
        <w:rPr>
          <w:spacing w:val="3"/>
        </w:rPr>
        <w:t xml:space="preserve"> </w:t>
      </w:r>
      <w:r w:rsidRPr="008A0D45">
        <w:t>связи</w:t>
      </w:r>
      <w:r w:rsidRPr="008A0D45">
        <w:rPr>
          <w:spacing w:val="5"/>
        </w:rPr>
        <w:t xml:space="preserve"> </w:t>
      </w:r>
      <w:r w:rsidRPr="008A0D45">
        <w:t>между</w:t>
      </w:r>
      <w:r w:rsidRPr="008A0D45">
        <w:rPr>
          <w:spacing w:val="59"/>
        </w:rPr>
        <w:t xml:space="preserve"> </w:t>
      </w:r>
      <w:r w:rsidRPr="008A0D45">
        <w:t>питанием,</w:t>
      </w:r>
      <w:r w:rsidRPr="008A0D45">
        <w:rPr>
          <w:spacing w:val="4"/>
        </w:rPr>
        <w:t xml:space="preserve"> </w:t>
      </w:r>
      <w:r w:rsidRPr="008A0D45">
        <w:t>режимом</w:t>
      </w:r>
      <w:r w:rsidRPr="008A0D45">
        <w:rPr>
          <w:spacing w:val="4"/>
        </w:rPr>
        <w:t xml:space="preserve"> </w:t>
      </w:r>
      <w:r w:rsidRPr="008A0D45">
        <w:t>реки</w:t>
      </w:r>
      <w:r w:rsidRPr="008A0D45">
        <w:rPr>
          <w:spacing w:val="5"/>
        </w:rPr>
        <w:t xml:space="preserve"> </w:t>
      </w:r>
      <w:r w:rsidRPr="008A0D45">
        <w:t>и</w:t>
      </w:r>
      <w:r w:rsidRPr="008A0D45">
        <w:rPr>
          <w:spacing w:val="5"/>
        </w:rPr>
        <w:t xml:space="preserve"> </w:t>
      </w:r>
      <w:r w:rsidRPr="008A0D45">
        <w:t>климатом</w:t>
      </w:r>
      <w:r w:rsidRPr="008A0D45">
        <w:rPr>
          <w:spacing w:val="12"/>
        </w:rPr>
        <w:t xml:space="preserve"> </w:t>
      </w:r>
      <w:r w:rsidRPr="008A0D45">
        <w:t>на</w:t>
      </w:r>
      <w:r w:rsidRPr="008A0D45">
        <w:rPr>
          <w:spacing w:val="-57"/>
        </w:rPr>
        <w:t xml:space="preserve"> </w:t>
      </w:r>
      <w:r w:rsidRPr="008A0D45">
        <w:t>территории</w:t>
      </w:r>
      <w:r w:rsidRPr="008A0D45">
        <w:rPr>
          <w:spacing w:val="-1"/>
        </w:rPr>
        <w:t xml:space="preserve"> </w:t>
      </w:r>
      <w:r w:rsidRPr="008A0D45">
        <w:t>речного бассейна;</w:t>
      </w:r>
    </w:p>
    <w:p w:rsidR="001511C1" w:rsidRPr="008A0D45" w:rsidRDefault="00194F02" w:rsidP="008A0D45">
      <w:pPr>
        <w:pStyle w:val="a0"/>
        <w:spacing w:line="276" w:lineRule="auto"/>
        <w:ind w:left="-142" w:firstLine="568"/>
      </w:pPr>
      <w:r w:rsidRPr="008A0D45">
        <w:t>приводить примеры районов распространения многолетней мерзлоты;</w:t>
      </w:r>
      <w:r w:rsidRPr="008A0D45">
        <w:rPr>
          <w:spacing w:val="-57"/>
        </w:rPr>
        <w:t xml:space="preserve"> </w:t>
      </w:r>
      <w:r w:rsidRPr="008A0D45">
        <w:t>называть причины образования цунами, приливов и отливов;</w:t>
      </w:r>
      <w:r w:rsidRPr="008A0D45">
        <w:rPr>
          <w:spacing w:val="1"/>
        </w:rPr>
        <w:t xml:space="preserve"> </w:t>
      </w:r>
      <w:r w:rsidRPr="008A0D45">
        <w:t>описывать состав, строение</w:t>
      </w:r>
      <w:r w:rsidRPr="008A0D45">
        <w:rPr>
          <w:spacing w:val="-1"/>
        </w:rPr>
        <w:t xml:space="preserve"> </w:t>
      </w:r>
      <w:r w:rsidRPr="008A0D45">
        <w:t>атмосферы;</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тенденции</w:t>
      </w:r>
      <w:r w:rsidRPr="008A0D45">
        <w:rPr>
          <w:spacing w:val="1"/>
        </w:rPr>
        <w:t xml:space="preserve"> </w:t>
      </w:r>
      <w:r w:rsidRPr="008A0D45">
        <w:t>изменения</w:t>
      </w:r>
      <w:r w:rsidRPr="008A0D45">
        <w:rPr>
          <w:spacing w:val="1"/>
        </w:rPr>
        <w:t xml:space="preserve"> </w:t>
      </w:r>
      <w:r w:rsidRPr="008A0D45">
        <w:t>температуры</w:t>
      </w:r>
      <w:r w:rsidRPr="008A0D45">
        <w:rPr>
          <w:spacing w:val="1"/>
        </w:rPr>
        <w:t xml:space="preserve"> </w:t>
      </w:r>
      <w:r w:rsidRPr="008A0D45">
        <w:t>воздуха,</w:t>
      </w:r>
      <w:r w:rsidRPr="008A0D45">
        <w:rPr>
          <w:spacing w:val="1"/>
        </w:rPr>
        <w:t xml:space="preserve"> </w:t>
      </w:r>
      <w:r w:rsidRPr="008A0D45">
        <w:t>количества</w:t>
      </w:r>
      <w:r w:rsidRPr="008A0D45">
        <w:rPr>
          <w:spacing w:val="1"/>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и</w:t>
      </w:r>
      <w:r w:rsidRPr="008A0D45">
        <w:rPr>
          <w:spacing w:val="1"/>
        </w:rPr>
        <w:t xml:space="preserve"> </w:t>
      </w:r>
      <w:r w:rsidRPr="008A0D45">
        <w:t>атмосферного</w:t>
      </w:r>
      <w:r w:rsidRPr="008A0D45">
        <w:rPr>
          <w:spacing w:val="1"/>
        </w:rPr>
        <w:t xml:space="preserve"> </w:t>
      </w:r>
      <w:r w:rsidRPr="008A0D45">
        <w:t>давления</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географического</w:t>
      </w:r>
      <w:r w:rsidRPr="008A0D45">
        <w:rPr>
          <w:spacing w:val="1"/>
        </w:rPr>
        <w:t xml:space="preserve"> </w:t>
      </w:r>
      <w:r w:rsidRPr="008A0D45">
        <w:t>положения</w:t>
      </w:r>
      <w:r w:rsidRPr="008A0D45">
        <w:rPr>
          <w:spacing w:val="1"/>
        </w:rPr>
        <w:t xml:space="preserve"> </w:t>
      </w:r>
      <w:r w:rsidRPr="008A0D45">
        <w:t>объектов;</w:t>
      </w:r>
      <w:r w:rsidRPr="008A0D45">
        <w:rPr>
          <w:spacing w:val="1"/>
        </w:rPr>
        <w:t xml:space="preserve"> </w:t>
      </w:r>
      <w:r w:rsidRPr="008A0D45">
        <w:t>амплитуду</w:t>
      </w:r>
      <w:r w:rsidRPr="008A0D45">
        <w:rPr>
          <w:spacing w:val="1"/>
        </w:rPr>
        <w:t xml:space="preserve"> </w:t>
      </w:r>
      <w:r w:rsidRPr="008A0D45">
        <w:t>температуры воздуха с использованием знаний об особенностях отдельных компонентов природы</w:t>
      </w:r>
      <w:r w:rsidRPr="008A0D45">
        <w:rPr>
          <w:spacing w:val="-57"/>
        </w:rPr>
        <w:t xml:space="preserve"> </w:t>
      </w:r>
      <w:r w:rsidRPr="008A0D45">
        <w:t>Земли и взаимосвязях</w:t>
      </w:r>
      <w:r w:rsidRPr="008A0D45">
        <w:rPr>
          <w:spacing w:val="-2"/>
        </w:rPr>
        <w:t xml:space="preserve"> </w:t>
      </w:r>
      <w:r w:rsidRPr="008A0D45">
        <w:t>между</w:t>
      </w:r>
      <w:r w:rsidRPr="008A0D45">
        <w:rPr>
          <w:spacing w:val="-5"/>
        </w:rPr>
        <w:t xml:space="preserve"> </w:t>
      </w:r>
      <w:r w:rsidRPr="008A0D45">
        <w:t>ними</w:t>
      </w:r>
      <w:r w:rsidRPr="008A0D45">
        <w:rPr>
          <w:spacing w:val="-1"/>
        </w:rPr>
        <w:t xml:space="preserve"> </w:t>
      </w:r>
      <w:r w:rsidRPr="008A0D45">
        <w:t>для решения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практических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объяснять образование атмосферных осадков; направление дневных и ночных бризов, муссонов;</w:t>
      </w:r>
      <w:r w:rsidRPr="008A0D45">
        <w:rPr>
          <w:spacing w:val="1"/>
        </w:rPr>
        <w:t xml:space="preserve"> </w:t>
      </w:r>
      <w:r w:rsidRPr="008A0D45">
        <w:t>годовой</w:t>
      </w:r>
      <w:r w:rsidRPr="008A0D45">
        <w:rPr>
          <w:spacing w:val="1"/>
        </w:rPr>
        <w:t xml:space="preserve"> </w:t>
      </w:r>
      <w:r w:rsidRPr="008A0D45">
        <w:t>ход</w:t>
      </w:r>
      <w:r w:rsidRPr="008A0D45">
        <w:rPr>
          <w:spacing w:val="1"/>
        </w:rPr>
        <w:t xml:space="preserve"> </w:t>
      </w:r>
      <w:r w:rsidRPr="008A0D45">
        <w:t>температуры</w:t>
      </w:r>
      <w:r w:rsidRPr="008A0D45">
        <w:rPr>
          <w:spacing w:val="1"/>
        </w:rPr>
        <w:t xml:space="preserve"> </w:t>
      </w:r>
      <w:r w:rsidRPr="008A0D45">
        <w:t>воздуха</w:t>
      </w:r>
      <w:r w:rsidRPr="008A0D45">
        <w:rPr>
          <w:spacing w:val="1"/>
        </w:rPr>
        <w:t xml:space="preserve"> </w:t>
      </w:r>
      <w:r w:rsidRPr="008A0D45">
        <w:t>и</w:t>
      </w:r>
      <w:r w:rsidRPr="008A0D45">
        <w:rPr>
          <w:spacing w:val="1"/>
        </w:rPr>
        <w:t xml:space="preserve"> </w:t>
      </w:r>
      <w:r w:rsidRPr="008A0D45">
        <w:t>распределение</w:t>
      </w:r>
      <w:r w:rsidRPr="008A0D45">
        <w:rPr>
          <w:spacing w:val="1"/>
        </w:rPr>
        <w:t xml:space="preserve"> </w:t>
      </w:r>
      <w:r w:rsidRPr="008A0D45">
        <w:t>атмосферных</w:t>
      </w:r>
      <w:r w:rsidRPr="008A0D45">
        <w:rPr>
          <w:spacing w:val="1"/>
        </w:rPr>
        <w:t xml:space="preserve"> </w:t>
      </w:r>
      <w:r w:rsidRPr="008A0D45">
        <w:t>осадков</w:t>
      </w:r>
      <w:r w:rsidRPr="008A0D45">
        <w:rPr>
          <w:spacing w:val="1"/>
        </w:rPr>
        <w:t xml:space="preserve"> </w:t>
      </w:r>
      <w:r w:rsidRPr="008A0D45">
        <w:t>для</w:t>
      </w:r>
      <w:r w:rsidRPr="008A0D45">
        <w:rPr>
          <w:spacing w:val="1"/>
        </w:rPr>
        <w:t xml:space="preserve"> </w:t>
      </w:r>
      <w:r w:rsidRPr="008A0D45">
        <w:t>отдельных</w:t>
      </w:r>
      <w:r w:rsidRPr="008A0D45">
        <w:rPr>
          <w:spacing w:val="1"/>
        </w:rPr>
        <w:t xml:space="preserve"> </w:t>
      </w:r>
      <w:r w:rsidRPr="008A0D45">
        <w:t>территорий;</w:t>
      </w:r>
    </w:p>
    <w:p w:rsidR="001511C1" w:rsidRPr="008A0D45" w:rsidRDefault="00194F02" w:rsidP="008A0D45">
      <w:pPr>
        <w:pStyle w:val="a0"/>
        <w:spacing w:before="1" w:line="276" w:lineRule="auto"/>
        <w:ind w:left="-142" w:firstLine="568"/>
      </w:pPr>
      <w:r w:rsidRPr="008A0D45">
        <w:t>различать</w:t>
      </w:r>
      <w:r w:rsidRPr="008A0D45">
        <w:rPr>
          <w:spacing w:val="-1"/>
        </w:rPr>
        <w:t xml:space="preserve"> </w:t>
      </w:r>
      <w:r w:rsidRPr="008A0D45">
        <w:t>свойства</w:t>
      </w:r>
      <w:r w:rsidRPr="008A0D45">
        <w:rPr>
          <w:spacing w:val="-3"/>
        </w:rPr>
        <w:t xml:space="preserve"> </w:t>
      </w:r>
      <w:r w:rsidRPr="008A0D45">
        <w:t>воздуха;</w:t>
      </w:r>
      <w:r w:rsidRPr="008A0D45">
        <w:rPr>
          <w:spacing w:val="-1"/>
        </w:rPr>
        <w:t xml:space="preserve"> </w:t>
      </w:r>
      <w:r w:rsidRPr="008A0D45">
        <w:t>климаты</w:t>
      </w:r>
      <w:r w:rsidRPr="008A0D45">
        <w:rPr>
          <w:spacing w:val="-2"/>
        </w:rPr>
        <w:t xml:space="preserve"> </w:t>
      </w:r>
      <w:r w:rsidRPr="008A0D45">
        <w:t>Земли;</w:t>
      </w:r>
      <w:r w:rsidRPr="008A0D45">
        <w:rPr>
          <w:spacing w:val="-2"/>
        </w:rPr>
        <w:t xml:space="preserve"> </w:t>
      </w:r>
      <w:r w:rsidRPr="008A0D45">
        <w:t>климатообразующие</w:t>
      </w:r>
      <w:r w:rsidRPr="008A0D45">
        <w:rPr>
          <w:spacing w:val="-2"/>
        </w:rPr>
        <w:t xml:space="preserve"> </w:t>
      </w:r>
      <w:r w:rsidRPr="008A0D45">
        <w:t>факторы;</w:t>
      </w:r>
    </w:p>
    <w:p w:rsidR="001511C1" w:rsidRPr="008A0D45" w:rsidRDefault="00194F02" w:rsidP="008A0D45">
      <w:pPr>
        <w:pStyle w:val="a0"/>
        <w:spacing w:line="276" w:lineRule="auto"/>
        <w:ind w:left="-142" w:firstLine="568"/>
      </w:pPr>
      <w:r w:rsidRPr="008A0D45">
        <w:t>устанавливать зависимость между нагреванием земной поверхности и углом падения солнечных</w:t>
      </w:r>
      <w:r w:rsidRPr="008A0D45">
        <w:rPr>
          <w:spacing w:val="1"/>
        </w:rPr>
        <w:t xml:space="preserve"> </w:t>
      </w:r>
      <w:r w:rsidRPr="008A0D45">
        <w:t>лучей; температурой воздуха и его относительной влажностью на основе данных эмпирических</w:t>
      </w:r>
      <w:r w:rsidRPr="008A0D45">
        <w:rPr>
          <w:spacing w:val="1"/>
        </w:rPr>
        <w:t xml:space="preserve"> </w:t>
      </w:r>
      <w:r w:rsidRPr="008A0D45">
        <w:t>наблюдений;</w:t>
      </w:r>
    </w:p>
    <w:p w:rsidR="001511C1" w:rsidRPr="008A0D45" w:rsidRDefault="00194F02" w:rsidP="008A0D45">
      <w:pPr>
        <w:pStyle w:val="a0"/>
        <w:spacing w:line="276" w:lineRule="auto"/>
        <w:ind w:left="-142" w:firstLine="568"/>
      </w:pPr>
      <w:r w:rsidRPr="008A0D45">
        <w:t>сравнивать свойства атмосферы в пунктах, расположенных на разных высотах над уровнем моря;</w:t>
      </w:r>
      <w:r w:rsidRPr="008A0D45">
        <w:rPr>
          <w:spacing w:val="1"/>
        </w:rPr>
        <w:t xml:space="preserve"> </w:t>
      </w:r>
      <w:r w:rsidRPr="008A0D45">
        <w:t>количество солнечного тепла, получаемого земной поверхностью при различных углах падения</w:t>
      </w:r>
      <w:r w:rsidRPr="008A0D45">
        <w:rPr>
          <w:spacing w:val="1"/>
        </w:rPr>
        <w:t xml:space="preserve"> </w:t>
      </w:r>
      <w:r w:rsidRPr="008A0D45">
        <w:t>солнечных лучей;</w:t>
      </w:r>
    </w:p>
    <w:p w:rsidR="001511C1" w:rsidRPr="008A0D45" w:rsidRDefault="00194F02" w:rsidP="008A0D45">
      <w:pPr>
        <w:pStyle w:val="a0"/>
        <w:spacing w:line="276" w:lineRule="auto"/>
        <w:ind w:left="-142" w:firstLine="568"/>
      </w:pPr>
      <w:r w:rsidRPr="008A0D45">
        <w:t>различать виды атмосферных осадков;</w:t>
      </w:r>
      <w:r w:rsidRPr="008A0D45">
        <w:rPr>
          <w:spacing w:val="1"/>
        </w:rPr>
        <w:t xml:space="preserve"> </w:t>
      </w:r>
      <w:r w:rsidRPr="008A0D45">
        <w:t>различать понятия "бризы" и "муссоны";</w:t>
      </w:r>
      <w:r w:rsidRPr="008A0D45">
        <w:rPr>
          <w:spacing w:val="-57"/>
        </w:rPr>
        <w:t xml:space="preserve"> </w:t>
      </w:r>
      <w:r w:rsidRPr="008A0D45">
        <w:t>различать</w:t>
      </w:r>
      <w:r w:rsidRPr="008A0D45">
        <w:rPr>
          <w:spacing w:val="-2"/>
        </w:rPr>
        <w:t xml:space="preserve"> </w:t>
      </w:r>
      <w:r w:rsidRPr="008A0D45">
        <w:t>понятия</w:t>
      </w:r>
      <w:r w:rsidRPr="008A0D45">
        <w:rPr>
          <w:spacing w:val="-2"/>
        </w:rPr>
        <w:t xml:space="preserve"> </w:t>
      </w:r>
      <w:r w:rsidRPr="008A0D45">
        <w:t>"погода"</w:t>
      </w:r>
      <w:r w:rsidRPr="008A0D45">
        <w:rPr>
          <w:spacing w:val="-4"/>
        </w:rPr>
        <w:t xml:space="preserve"> </w:t>
      </w:r>
      <w:r w:rsidRPr="008A0D45">
        <w:t>и</w:t>
      </w:r>
      <w:r w:rsidRPr="008A0D45">
        <w:rPr>
          <w:spacing w:val="-2"/>
        </w:rPr>
        <w:t xml:space="preserve"> </w:t>
      </w:r>
      <w:r w:rsidRPr="008A0D45">
        <w:t>"климат";</w:t>
      </w:r>
    </w:p>
    <w:p w:rsidR="001511C1" w:rsidRPr="008A0D45" w:rsidRDefault="00194F02" w:rsidP="008A0D45">
      <w:pPr>
        <w:pStyle w:val="a0"/>
        <w:spacing w:line="276" w:lineRule="auto"/>
        <w:ind w:left="-142" w:firstLine="568"/>
      </w:pPr>
      <w:r w:rsidRPr="008A0D45">
        <w:t>различать понятия "атмосфера", "тропосфера", "стратосфера", "верхние слои атмосферы";</w:t>
      </w:r>
      <w:r w:rsidRPr="008A0D45">
        <w:rPr>
          <w:spacing w:val="1"/>
        </w:rPr>
        <w:t xml:space="preserve"> </w:t>
      </w:r>
      <w:r w:rsidRPr="008A0D45">
        <w:t>применять</w:t>
      </w:r>
      <w:r w:rsidRPr="008A0D45">
        <w:rPr>
          <w:spacing w:val="11"/>
        </w:rPr>
        <w:t xml:space="preserve"> </w:t>
      </w:r>
      <w:r w:rsidRPr="008A0D45">
        <w:t>понятия</w:t>
      </w:r>
      <w:r w:rsidRPr="008A0D45">
        <w:rPr>
          <w:spacing w:val="12"/>
        </w:rPr>
        <w:t xml:space="preserve"> </w:t>
      </w:r>
      <w:r w:rsidRPr="008A0D45">
        <w:t>"атмосферное</w:t>
      </w:r>
      <w:r w:rsidRPr="008A0D45">
        <w:rPr>
          <w:spacing w:val="11"/>
        </w:rPr>
        <w:t xml:space="preserve"> </w:t>
      </w:r>
      <w:r w:rsidRPr="008A0D45">
        <w:t>давление",</w:t>
      </w:r>
      <w:r w:rsidRPr="008A0D45">
        <w:rPr>
          <w:spacing w:val="13"/>
        </w:rPr>
        <w:t xml:space="preserve"> </w:t>
      </w:r>
      <w:r w:rsidRPr="008A0D45">
        <w:t>"ветер",</w:t>
      </w:r>
      <w:r w:rsidRPr="008A0D45">
        <w:rPr>
          <w:spacing w:val="12"/>
        </w:rPr>
        <w:t xml:space="preserve"> </w:t>
      </w:r>
      <w:r w:rsidRPr="008A0D45">
        <w:t>"атмосферные</w:t>
      </w:r>
      <w:r w:rsidRPr="008A0D45">
        <w:rPr>
          <w:spacing w:val="12"/>
        </w:rPr>
        <w:t xml:space="preserve"> </w:t>
      </w:r>
      <w:r w:rsidRPr="008A0D45">
        <w:t>осадки",</w:t>
      </w:r>
      <w:r w:rsidRPr="008A0D45">
        <w:rPr>
          <w:spacing w:val="12"/>
        </w:rPr>
        <w:t xml:space="preserve"> </w:t>
      </w:r>
      <w:r w:rsidRPr="008A0D45">
        <w:t>"воздушные</w:t>
      </w:r>
      <w:r w:rsidRPr="008A0D45">
        <w:rPr>
          <w:spacing w:val="11"/>
        </w:rPr>
        <w:t xml:space="preserve"> </w:t>
      </w:r>
      <w:r w:rsidRPr="008A0D45">
        <w:t>массы"</w:t>
      </w:r>
      <w:r w:rsidRPr="008A0D45">
        <w:rPr>
          <w:spacing w:val="-57"/>
        </w:rPr>
        <w:t xml:space="preserve"> </w:t>
      </w:r>
      <w:r w:rsidRPr="008A0D45">
        <w:t>для</w:t>
      </w:r>
      <w:r w:rsidRPr="008A0D45">
        <w:rPr>
          <w:spacing w:val="-1"/>
        </w:rPr>
        <w:t xml:space="preserve"> </w:t>
      </w:r>
      <w:r w:rsidRPr="008A0D45">
        <w:t>решения</w:t>
      </w:r>
      <w:r w:rsidRPr="008A0D45">
        <w:rPr>
          <w:spacing w:val="2"/>
        </w:rPr>
        <w:t xml:space="preserve"> </w:t>
      </w:r>
      <w:r w:rsidRPr="008A0D45">
        <w:t>учебных и</w:t>
      </w:r>
      <w:r w:rsidRPr="008A0D45">
        <w:rPr>
          <w:spacing w:val="-2"/>
        </w:rPr>
        <w:t xml:space="preserve"> </w:t>
      </w:r>
      <w:r w:rsidRPr="008A0D45">
        <w:t>(или) 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выбирать</w:t>
      </w:r>
      <w:r w:rsidRPr="008A0D45">
        <w:rPr>
          <w:spacing w:val="-6"/>
        </w:rPr>
        <w:t xml:space="preserve"> </w:t>
      </w:r>
      <w:r w:rsidRPr="008A0D45">
        <w:t>и</w:t>
      </w:r>
      <w:r w:rsidRPr="008A0D45">
        <w:rPr>
          <w:spacing w:val="-9"/>
        </w:rPr>
        <w:t xml:space="preserve"> </w:t>
      </w:r>
      <w:r w:rsidRPr="008A0D45">
        <w:t>анализировать</w:t>
      </w:r>
      <w:r w:rsidRPr="008A0D45">
        <w:rPr>
          <w:spacing w:val="-6"/>
        </w:rPr>
        <w:t xml:space="preserve"> </w:t>
      </w:r>
      <w:r w:rsidRPr="008A0D45">
        <w:t>географическую</w:t>
      </w:r>
      <w:r w:rsidRPr="008A0D45">
        <w:rPr>
          <w:spacing w:val="-6"/>
        </w:rPr>
        <w:t xml:space="preserve"> </w:t>
      </w:r>
      <w:r w:rsidRPr="008A0D45">
        <w:t>информацию</w:t>
      </w:r>
      <w:r w:rsidRPr="008A0D45">
        <w:rPr>
          <w:spacing w:val="-7"/>
        </w:rPr>
        <w:t xml:space="preserve"> </w:t>
      </w:r>
      <w:r w:rsidRPr="008A0D45">
        <w:t>о</w:t>
      </w:r>
      <w:r w:rsidRPr="008A0D45">
        <w:rPr>
          <w:spacing w:val="-10"/>
        </w:rPr>
        <w:t xml:space="preserve"> </w:t>
      </w:r>
      <w:r w:rsidRPr="008A0D45">
        <w:t>глобальных</w:t>
      </w:r>
      <w:r w:rsidRPr="008A0D45">
        <w:rPr>
          <w:spacing w:val="-7"/>
        </w:rPr>
        <w:t xml:space="preserve"> </w:t>
      </w:r>
      <w:r w:rsidRPr="008A0D45">
        <w:t>климатических</w:t>
      </w:r>
      <w:r w:rsidRPr="008A0D45">
        <w:rPr>
          <w:spacing w:val="-8"/>
        </w:rPr>
        <w:t xml:space="preserve"> </w:t>
      </w:r>
      <w:r w:rsidRPr="008A0D45">
        <w:t>изменениях</w:t>
      </w:r>
      <w:r w:rsidRPr="008A0D45">
        <w:rPr>
          <w:spacing w:val="-57"/>
        </w:rPr>
        <w:t xml:space="preserve"> </w:t>
      </w:r>
      <w:r w:rsidRPr="008A0D45">
        <w:t>из различных источников для решения учебных и (или) практико-ориентированных задач;</w:t>
      </w:r>
      <w:r w:rsidRPr="008A0D45">
        <w:rPr>
          <w:spacing w:val="1"/>
        </w:rPr>
        <w:t xml:space="preserve"> </w:t>
      </w:r>
      <w:r w:rsidRPr="008A0D45">
        <w:t>проводить</w:t>
      </w:r>
      <w:r w:rsidRPr="008A0D45">
        <w:rPr>
          <w:spacing w:val="-9"/>
        </w:rPr>
        <w:t xml:space="preserve"> </w:t>
      </w:r>
      <w:r w:rsidRPr="008A0D45">
        <w:t>измерения</w:t>
      </w:r>
      <w:r w:rsidRPr="008A0D45">
        <w:rPr>
          <w:spacing w:val="-12"/>
        </w:rPr>
        <w:t xml:space="preserve"> </w:t>
      </w:r>
      <w:r w:rsidRPr="008A0D45">
        <w:t>температуры</w:t>
      </w:r>
      <w:r w:rsidRPr="008A0D45">
        <w:rPr>
          <w:spacing w:val="-10"/>
        </w:rPr>
        <w:t xml:space="preserve"> </w:t>
      </w:r>
      <w:r w:rsidRPr="008A0D45">
        <w:t>воздуха,</w:t>
      </w:r>
      <w:r w:rsidRPr="008A0D45">
        <w:rPr>
          <w:spacing w:val="-9"/>
        </w:rPr>
        <w:t xml:space="preserve"> </w:t>
      </w:r>
      <w:r w:rsidRPr="008A0D45">
        <w:t>атмосферного</w:t>
      </w:r>
      <w:r w:rsidRPr="008A0D45">
        <w:rPr>
          <w:spacing w:val="-8"/>
        </w:rPr>
        <w:t xml:space="preserve"> </w:t>
      </w:r>
      <w:r w:rsidRPr="008A0D45">
        <w:t>давления,</w:t>
      </w:r>
      <w:r w:rsidRPr="008A0D45">
        <w:rPr>
          <w:spacing w:val="-9"/>
        </w:rPr>
        <w:t xml:space="preserve"> </w:t>
      </w:r>
      <w:r w:rsidRPr="008A0D45">
        <w:t>скорости</w:t>
      </w:r>
      <w:r w:rsidRPr="008A0D45">
        <w:rPr>
          <w:spacing w:val="-10"/>
        </w:rPr>
        <w:t xml:space="preserve"> </w:t>
      </w:r>
      <w:r w:rsidRPr="008A0D45">
        <w:t>и</w:t>
      </w:r>
      <w:r w:rsidRPr="008A0D45">
        <w:rPr>
          <w:spacing w:val="-11"/>
        </w:rPr>
        <w:t xml:space="preserve"> </w:t>
      </w:r>
      <w:r w:rsidRPr="008A0D45">
        <w:t>направления</w:t>
      </w:r>
      <w:r w:rsidRPr="008A0D45">
        <w:rPr>
          <w:spacing w:val="-11"/>
        </w:rPr>
        <w:t xml:space="preserve"> </w:t>
      </w:r>
      <w:r w:rsidRPr="008A0D45">
        <w:t>ветра</w:t>
      </w:r>
      <w:r w:rsidRPr="008A0D45">
        <w:rPr>
          <w:spacing w:val="-57"/>
        </w:rPr>
        <w:t xml:space="preserve"> </w:t>
      </w:r>
      <w:r w:rsidRPr="008A0D45">
        <w:t>с</w:t>
      </w:r>
      <w:r w:rsidRPr="008A0D45">
        <w:rPr>
          <w:spacing w:val="59"/>
        </w:rPr>
        <w:t xml:space="preserve"> </w:t>
      </w:r>
      <w:r w:rsidRPr="008A0D45">
        <w:t>использованием</w:t>
      </w:r>
      <w:r w:rsidRPr="008A0D45">
        <w:rPr>
          <w:spacing w:val="59"/>
        </w:rPr>
        <w:t xml:space="preserve"> </w:t>
      </w:r>
      <w:r w:rsidRPr="008A0D45">
        <w:t>аналоговых</w:t>
      </w:r>
      <w:r w:rsidRPr="008A0D45">
        <w:rPr>
          <w:spacing w:val="3"/>
        </w:rPr>
        <w:t xml:space="preserve"> </w:t>
      </w:r>
      <w:r w:rsidRPr="008A0D45">
        <w:t>и</w:t>
      </w:r>
      <w:r w:rsidRPr="008A0D45">
        <w:rPr>
          <w:spacing w:val="2"/>
        </w:rPr>
        <w:t xml:space="preserve"> </w:t>
      </w:r>
      <w:r w:rsidRPr="008A0D45">
        <w:t>(или)</w:t>
      </w:r>
      <w:r w:rsidRPr="008A0D45">
        <w:rPr>
          <w:spacing w:val="59"/>
        </w:rPr>
        <w:t xml:space="preserve"> </w:t>
      </w:r>
      <w:r w:rsidRPr="008A0D45">
        <w:t>цифровых</w:t>
      </w:r>
      <w:r w:rsidRPr="008A0D45">
        <w:rPr>
          <w:spacing w:val="3"/>
        </w:rPr>
        <w:t xml:space="preserve"> </w:t>
      </w:r>
      <w:r w:rsidRPr="008A0D45">
        <w:t>приборов</w:t>
      </w:r>
      <w:r w:rsidRPr="008A0D45">
        <w:rPr>
          <w:spacing w:val="1"/>
        </w:rPr>
        <w:t xml:space="preserve"> </w:t>
      </w:r>
      <w:r w:rsidRPr="008A0D45">
        <w:t>(термометр,</w:t>
      </w:r>
      <w:r w:rsidRPr="008A0D45">
        <w:rPr>
          <w:spacing w:val="1"/>
        </w:rPr>
        <w:t xml:space="preserve"> </w:t>
      </w:r>
      <w:r w:rsidRPr="008A0D45">
        <w:t>барометр,</w:t>
      </w:r>
      <w:r w:rsidRPr="008A0D45">
        <w:rPr>
          <w:spacing w:val="1"/>
        </w:rPr>
        <w:t xml:space="preserve"> </w:t>
      </w:r>
      <w:r w:rsidRPr="008A0D45">
        <w:t>анемометр,</w:t>
      </w:r>
      <w:r w:rsidRPr="008A0D45">
        <w:rPr>
          <w:spacing w:val="-57"/>
        </w:rPr>
        <w:t xml:space="preserve"> </w:t>
      </w:r>
      <w:r w:rsidRPr="008A0D45">
        <w:t>флюгер) и представлять результаты наблюдений в табличной и (или) графической форме;</w:t>
      </w:r>
      <w:r w:rsidRPr="008A0D45">
        <w:rPr>
          <w:spacing w:val="1"/>
        </w:rPr>
        <w:t xml:space="preserve"> </w:t>
      </w:r>
      <w:r w:rsidRPr="008A0D45">
        <w:t>называть границы биосферы;</w:t>
      </w:r>
    </w:p>
    <w:p w:rsidR="001511C1" w:rsidRPr="008A0D45" w:rsidRDefault="00194F02" w:rsidP="008A0D45">
      <w:pPr>
        <w:pStyle w:val="a0"/>
        <w:spacing w:line="276" w:lineRule="auto"/>
        <w:ind w:left="-142" w:firstLine="568"/>
      </w:pPr>
      <w:r w:rsidRPr="008A0D45">
        <w:t>приводить</w:t>
      </w:r>
      <w:r w:rsidRPr="008A0D45">
        <w:rPr>
          <w:spacing w:val="36"/>
        </w:rPr>
        <w:t xml:space="preserve"> </w:t>
      </w:r>
      <w:r w:rsidRPr="008A0D45">
        <w:t>примеры</w:t>
      </w:r>
      <w:r w:rsidRPr="008A0D45">
        <w:rPr>
          <w:spacing w:val="35"/>
        </w:rPr>
        <w:t xml:space="preserve"> </w:t>
      </w:r>
      <w:r w:rsidRPr="008A0D45">
        <w:t>приспособления</w:t>
      </w:r>
      <w:r w:rsidRPr="008A0D45">
        <w:rPr>
          <w:spacing w:val="35"/>
        </w:rPr>
        <w:t xml:space="preserve"> </w:t>
      </w:r>
      <w:r w:rsidRPr="008A0D45">
        <w:t>живых</w:t>
      </w:r>
      <w:r w:rsidRPr="008A0D45">
        <w:rPr>
          <w:spacing w:val="38"/>
        </w:rPr>
        <w:t xml:space="preserve"> </w:t>
      </w:r>
      <w:r w:rsidRPr="008A0D45">
        <w:t>организмов</w:t>
      </w:r>
      <w:r w:rsidRPr="008A0D45">
        <w:rPr>
          <w:spacing w:val="34"/>
        </w:rPr>
        <w:t xml:space="preserve"> </w:t>
      </w:r>
      <w:r w:rsidRPr="008A0D45">
        <w:t>к</w:t>
      </w:r>
      <w:r w:rsidRPr="008A0D45">
        <w:rPr>
          <w:spacing w:val="36"/>
        </w:rPr>
        <w:t xml:space="preserve"> </w:t>
      </w:r>
      <w:r w:rsidRPr="008A0D45">
        <w:t>среде</w:t>
      </w:r>
      <w:r w:rsidRPr="008A0D45">
        <w:rPr>
          <w:spacing w:val="34"/>
        </w:rPr>
        <w:t xml:space="preserve"> </w:t>
      </w:r>
      <w:r w:rsidRPr="008A0D45">
        <w:t>обитания</w:t>
      </w:r>
      <w:r w:rsidRPr="008A0D45">
        <w:rPr>
          <w:spacing w:val="44"/>
        </w:rPr>
        <w:t xml:space="preserve"> </w:t>
      </w:r>
      <w:r w:rsidRPr="008A0D45">
        <w:t>в</w:t>
      </w:r>
      <w:r w:rsidRPr="008A0D45">
        <w:rPr>
          <w:spacing w:val="34"/>
        </w:rPr>
        <w:t xml:space="preserve"> </w:t>
      </w:r>
      <w:r w:rsidRPr="008A0D45">
        <w:t>разных</w:t>
      </w:r>
      <w:r w:rsidRPr="008A0D45">
        <w:rPr>
          <w:spacing w:val="37"/>
        </w:rPr>
        <w:t xml:space="preserve"> </w:t>
      </w:r>
      <w:r w:rsidRPr="008A0D45">
        <w:t>природных</w:t>
      </w:r>
      <w:r w:rsidRPr="008A0D45">
        <w:rPr>
          <w:spacing w:val="-57"/>
        </w:rPr>
        <w:t xml:space="preserve"> </w:t>
      </w:r>
      <w:r w:rsidRPr="008A0D45">
        <w:t>зонах;</w:t>
      </w:r>
    </w:p>
    <w:p w:rsidR="001511C1" w:rsidRPr="008A0D45" w:rsidRDefault="00194F02" w:rsidP="008A0D45">
      <w:pPr>
        <w:pStyle w:val="a0"/>
        <w:spacing w:before="1" w:line="276" w:lineRule="auto"/>
        <w:ind w:left="-142" w:firstLine="568"/>
      </w:pPr>
      <w:r w:rsidRPr="008A0D45">
        <w:t>различать</w:t>
      </w:r>
      <w:r w:rsidRPr="008A0D45">
        <w:rPr>
          <w:spacing w:val="-2"/>
        </w:rPr>
        <w:t xml:space="preserve"> </w:t>
      </w:r>
      <w:r w:rsidRPr="008A0D45">
        <w:t>растительный</w:t>
      </w:r>
      <w:r w:rsidRPr="008A0D45">
        <w:rPr>
          <w:spacing w:val="-2"/>
        </w:rPr>
        <w:t xml:space="preserve"> </w:t>
      </w:r>
      <w:r w:rsidRPr="008A0D45">
        <w:t>и</w:t>
      </w:r>
      <w:r w:rsidRPr="008A0D45">
        <w:rPr>
          <w:spacing w:val="-3"/>
        </w:rPr>
        <w:t xml:space="preserve"> </w:t>
      </w:r>
      <w:r w:rsidRPr="008A0D45">
        <w:t>животный</w:t>
      </w:r>
      <w:r w:rsidRPr="008A0D45">
        <w:rPr>
          <w:spacing w:val="-2"/>
        </w:rPr>
        <w:t xml:space="preserve"> </w:t>
      </w:r>
      <w:r w:rsidRPr="008A0D45">
        <w:t>мир</w:t>
      </w:r>
      <w:r w:rsidRPr="008A0D45">
        <w:rPr>
          <w:spacing w:val="-2"/>
        </w:rPr>
        <w:t xml:space="preserve"> </w:t>
      </w:r>
      <w:r w:rsidRPr="008A0D45">
        <w:t>разных</w:t>
      </w:r>
      <w:r w:rsidRPr="008A0D45">
        <w:rPr>
          <w:spacing w:val="-2"/>
        </w:rPr>
        <w:t xml:space="preserve"> </w:t>
      </w:r>
      <w:r w:rsidRPr="008A0D45">
        <w:t>территорий</w:t>
      </w:r>
      <w:r w:rsidRPr="008A0D45">
        <w:rPr>
          <w:spacing w:val="-2"/>
        </w:rPr>
        <w:t xml:space="preserve"> </w:t>
      </w:r>
      <w:r w:rsidRPr="008A0D45">
        <w:t>Земли;</w:t>
      </w:r>
    </w:p>
    <w:p w:rsidR="00EA551F" w:rsidRPr="008A0D45" w:rsidRDefault="00194F02" w:rsidP="008A0D45">
      <w:pPr>
        <w:pStyle w:val="a0"/>
        <w:tabs>
          <w:tab w:val="left" w:pos="1820"/>
          <w:tab w:val="left" w:pos="2921"/>
          <w:tab w:val="left" w:pos="4036"/>
          <w:tab w:val="left" w:pos="5612"/>
          <w:tab w:val="left" w:pos="6521"/>
          <w:tab w:val="left" w:pos="8049"/>
          <w:tab w:val="left" w:pos="9440"/>
        </w:tabs>
        <w:spacing w:line="276" w:lineRule="auto"/>
        <w:ind w:left="-142" w:firstLine="568"/>
      </w:pPr>
      <w:r w:rsidRPr="008A0D45">
        <w:t>объяснять</w:t>
      </w:r>
      <w:r w:rsidRPr="008A0D45">
        <w:rPr>
          <w:spacing w:val="5"/>
        </w:rPr>
        <w:t xml:space="preserve"> </w:t>
      </w:r>
      <w:r w:rsidRPr="008A0D45">
        <w:t>взаимосвязи</w:t>
      </w:r>
      <w:r w:rsidRPr="008A0D45">
        <w:rPr>
          <w:spacing w:val="3"/>
        </w:rPr>
        <w:t xml:space="preserve"> </w:t>
      </w:r>
      <w:r w:rsidRPr="008A0D45">
        <w:t>компонентов</w:t>
      </w:r>
      <w:r w:rsidRPr="008A0D45">
        <w:rPr>
          <w:spacing w:val="1"/>
        </w:rPr>
        <w:t xml:space="preserve"> </w:t>
      </w:r>
      <w:r w:rsidRPr="008A0D45">
        <w:t>природы</w:t>
      </w:r>
      <w:r w:rsidRPr="008A0D45">
        <w:rPr>
          <w:spacing w:val="2"/>
        </w:rPr>
        <w:t xml:space="preserve"> </w:t>
      </w:r>
      <w:r w:rsidRPr="008A0D45">
        <w:t>в</w:t>
      </w:r>
      <w:r w:rsidRPr="008A0D45">
        <w:rPr>
          <w:spacing w:val="4"/>
        </w:rPr>
        <w:t xml:space="preserve"> </w:t>
      </w:r>
      <w:r w:rsidRPr="008A0D45">
        <w:t>природно-территориальном</w:t>
      </w:r>
      <w:r w:rsidRPr="008A0D45">
        <w:rPr>
          <w:spacing w:val="3"/>
        </w:rPr>
        <w:t xml:space="preserve"> </w:t>
      </w:r>
      <w:r w:rsidRPr="008A0D45">
        <w:t>комплексе;</w:t>
      </w:r>
      <w:r w:rsidRPr="008A0D45">
        <w:rPr>
          <w:spacing w:val="1"/>
        </w:rPr>
        <w:t xml:space="preserve"> </w:t>
      </w:r>
      <w:r w:rsidRPr="008A0D45">
        <w:t xml:space="preserve">сравнивать особенности растительного и животного мира в различных </w:t>
      </w:r>
      <w:r w:rsidRPr="008A0D45">
        <w:lastRenderedPageBreak/>
        <w:t>природных зонах;</w:t>
      </w:r>
      <w:r w:rsidRPr="008A0D45">
        <w:rPr>
          <w:spacing w:val="1"/>
        </w:rPr>
        <w:t xml:space="preserve"> </w:t>
      </w:r>
      <w:r w:rsidRPr="008A0D45">
        <w:t>применять</w:t>
      </w:r>
      <w:r w:rsidRPr="008A0D45">
        <w:tab/>
        <w:t>понятия</w:t>
      </w:r>
      <w:r w:rsidRPr="008A0D45">
        <w:tab/>
        <w:t>"почва",</w:t>
      </w:r>
      <w:r w:rsidRPr="008A0D45">
        <w:tab/>
        <w:t>"плодородие</w:t>
      </w:r>
      <w:r w:rsidRPr="008A0D45">
        <w:tab/>
        <w:t>почв",</w:t>
      </w:r>
      <w:r w:rsidRPr="008A0D45">
        <w:tab/>
      </w:r>
    </w:p>
    <w:p w:rsidR="001511C1" w:rsidRPr="008A0D45" w:rsidRDefault="00194F02" w:rsidP="008A0D45">
      <w:pPr>
        <w:pStyle w:val="a0"/>
        <w:tabs>
          <w:tab w:val="left" w:pos="1820"/>
          <w:tab w:val="left" w:pos="2921"/>
          <w:tab w:val="left" w:pos="4036"/>
          <w:tab w:val="left" w:pos="5612"/>
          <w:tab w:val="left" w:pos="6521"/>
          <w:tab w:val="left" w:pos="8049"/>
          <w:tab w:val="left" w:pos="9440"/>
        </w:tabs>
        <w:spacing w:line="276" w:lineRule="auto"/>
        <w:ind w:left="-142" w:firstLine="568"/>
      </w:pPr>
      <w:r w:rsidRPr="008A0D45">
        <w:t>"природный</w:t>
      </w:r>
      <w:r w:rsidRPr="008A0D45">
        <w:tab/>
        <w:t>комплекс",</w:t>
      </w:r>
      <w:r w:rsidRPr="008A0D45">
        <w:tab/>
        <w:t>"природно-</w:t>
      </w:r>
      <w:r w:rsidRPr="008A0D45">
        <w:rPr>
          <w:spacing w:val="-57"/>
        </w:rPr>
        <w:t xml:space="preserve"> </w:t>
      </w:r>
      <w:r w:rsidRPr="008A0D45">
        <w:t>территориальный</w:t>
      </w:r>
      <w:r w:rsidRPr="008A0D45">
        <w:rPr>
          <w:spacing w:val="5"/>
        </w:rPr>
        <w:t xml:space="preserve"> </w:t>
      </w:r>
      <w:r w:rsidRPr="008A0D45">
        <w:t>комплекс",</w:t>
      </w:r>
      <w:r w:rsidRPr="008A0D45">
        <w:rPr>
          <w:spacing w:val="9"/>
        </w:rPr>
        <w:t xml:space="preserve"> </w:t>
      </w:r>
      <w:r w:rsidRPr="008A0D45">
        <w:t>"круговорот</w:t>
      </w:r>
      <w:r w:rsidRPr="008A0D45">
        <w:rPr>
          <w:spacing w:val="7"/>
        </w:rPr>
        <w:t xml:space="preserve"> </w:t>
      </w:r>
      <w:r w:rsidRPr="008A0D45">
        <w:t>веществ</w:t>
      </w:r>
      <w:r w:rsidRPr="008A0D45">
        <w:rPr>
          <w:spacing w:val="7"/>
        </w:rPr>
        <w:t xml:space="preserve"> </w:t>
      </w:r>
      <w:r w:rsidRPr="008A0D45">
        <w:t>в</w:t>
      </w:r>
      <w:r w:rsidRPr="008A0D45">
        <w:rPr>
          <w:spacing w:val="6"/>
        </w:rPr>
        <w:t xml:space="preserve"> </w:t>
      </w:r>
      <w:r w:rsidRPr="008A0D45">
        <w:t>природе"</w:t>
      </w:r>
      <w:r w:rsidRPr="008A0D45">
        <w:rPr>
          <w:spacing w:val="5"/>
        </w:rPr>
        <w:t xml:space="preserve"> </w:t>
      </w:r>
      <w:r w:rsidRPr="008A0D45">
        <w:t>для</w:t>
      </w:r>
      <w:r w:rsidRPr="008A0D45">
        <w:rPr>
          <w:spacing w:val="10"/>
        </w:rPr>
        <w:t xml:space="preserve"> </w:t>
      </w:r>
      <w:r w:rsidRPr="008A0D45">
        <w:t>решения</w:t>
      </w:r>
      <w:r w:rsidRPr="008A0D45">
        <w:rPr>
          <w:spacing w:val="9"/>
        </w:rPr>
        <w:t xml:space="preserve"> </w:t>
      </w:r>
      <w:r w:rsidRPr="008A0D45">
        <w:t>учебных</w:t>
      </w:r>
      <w:r w:rsidRPr="008A0D45">
        <w:rPr>
          <w:spacing w:val="9"/>
        </w:rPr>
        <w:t xml:space="preserve"> </w:t>
      </w:r>
      <w:r w:rsidRPr="008A0D45">
        <w:t>и</w:t>
      </w:r>
      <w:r w:rsidRPr="008A0D45">
        <w:rPr>
          <w:spacing w:val="5"/>
        </w:rPr>
        <w:t xml:space="preserve"> </w:t>
      </w:r>
      <w:r w:rsidRPr="008A0D45">
        <w:t>(или)</w:t>
      </w:r>
      <w:r w:rsidRPr="008A0D45">
        <w:rPr>
          <w:spacing w:val="-57"/>
        </w:rPr>
        <w:t xml:space="preserve"> </w:t>
      </w:r>
      <w:r w:rsidRPr="008A0D45">
        <w:t>практико-ориентированных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сравнивать</w:t>
      </w:r>
      <w:r w:rsidRPr="008A0D45">
        <w:rPr>
          <w:spacing w:val="-1"/>
        </w:rPr>
        <w:t xml:space="preserve"> </w:t>
      </w:r>
      <w:r w:rsidRPr="008A0D45">
        <w:t>плодородие</w:t>
      </w:r>
      <w:r w:rsidRPr="008A0D45">
        <w:rPr>
          <w:spacing w:val="-6"/>
        </w:rPr>
        <w:t xml:space="preserve"> </w:t>
      </w:r>
      <w:r w:rsidRPr="008A0D45">
        <w:t>почв</w:t>
      </w:r>
      <w:r w:rsidRPr="008A0D45">
        <w:rPr>
          <w:spacing w:val="-2"/>
        </w:rPr>
        <w:t xml:space="preserve"> </w:t>
      </w:r>
      <w:r w:rsidRPr="008A0D45">
        <w:t>в</w:t>
      </w:r>
      <w:r w:rsidRPr="008A0D45">
        <w:rPr>
          <w:spacing w:val="-3"/>
        </w:rPr>
        <w:t xml:space="preserve"> </w:t>
      </w:r>
      <w:r w:rsidRPr="008A0D45">
        <w:t>различных</w:t>
      </w:r>
      <w:r w:rsidRPr="008A0D45">
        <w:rPr>
          <w:spacing w:val="-3"/>
        </w:rPr>
        <w:t xml:space="preserve"> </w:t>
      </w:r>
      <w:r w:rsidRPr="008A0D45">
        <w:t>природных</w:t>
      </w:r>
      <w:r w:rsidRPr="008A0D45">
        <w:rPr>
          <w:spacing w:val="-2"/>
        </w:rPr>
        <w:t xml:space="preserve"> </w:t>
      </w:r>
      <w:r w:rsidRPr="008A0D45">
        <w:t>зонах;</w:t>
      </w:r>
    </w:p>
    <w:p w:rsidR="001511C1" w:rsidRPr="008A0D45" w:rsidRDefault="00194F02" w:rsidP="008A0D45">
      <w:pPr>
        <w:pStyle w:val="a0"/>
        <w:spacing w:line="276" w:lineRule="auto"/>
        <w:ind w:left="-142" w:firstLine="568"/>
      </w:pPr>
      <w:r w:rsidRPr="008A0D45">
        <w:t>приводить примеры изменений в изученных геосферах в результате деятельности человека на</w:t>
      </w:r>
      <w:r w:rsidRPr="008A0D45">
        <w:rPr>
          <w:spacing w:val="1"/>
        </w:rPr>
        <w:t xml:space="preserve"> </w:t>
      </w:r>
      <w:r w:rsidRPr="008A0D45">
        <w:t>примере</w:t>
      </w:r>
      <w:r w:rsidRPr="008A0D45">
        <w:rPr>
          <w:spacing w:val="1"/>
        </w:rPr>
        <w:t xml:space="preserve"> </w:t>
      </w:r>
      <w:r w:rsidRPr="008A0D45">
        <w:t>территории</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своей</w:t>
      </w:r>
      <w:r w:rsidRPr="008A0D45">
        <w:rPr>
          <w:spacing w:val="1"/>
        </w:rPr>
        <w:t xml:space="preserve"> </w:t>
      </w:r>
      <w:r w:rsidRPr="008A0D45">
        <w:t>местности,</w:t>
      </w:r>
      <w:r w:rsidRPr="008A0D45">
        <w:rPr>
          <w:spacing w:val="1"/>
        </w:rPr>
        <w:t xml:space="preserve"> </w:t>
      </w:r>
      <w:r w:rsidRPr="008A0D45">
        <w:t>путей</w:t>
      </w:r>
      <w:r w:rsidRPr="008A0D45">
        <w:rPr>
          <w:spacing w:val="1"/>
        </w:rPr>
        <w:t xml:space="preserve"> </w:t>
      </w:r>
      <w:r w:rsidRPr="008A0D45">
        <w:t>решения</w:t>
      </w:r>
      <w:r w:rsidRPr="008A0D45">
        <w:rPr>
          <w:spacing w:val="1"/>
        </w:rPr>
        <w:t xml:space="preserve"> </w:t>
      </w:r>
      <w:r w:rsidRPr="008A0D45">
        <w:t>существующих</w:t>
      </w:r>
      <w:r w:rsidRPr="008A0D45">
        <w:rPr>
          <w:spacing w:val="1"/>
        </w:rPr>
        <w:t xml:space="preserve"> </w:t>
      </w:r>
      <w:r w:rsidRPr="008A0D45">
        <w:t>экологических</w:t>
      </w:r>
      <w:r w:rsidRPr="008A0D45">
        <w:rPr>
          <w:spacing w:val="1"/>
        </w:rPr>
        <w:t xml:space="preserve"> </w:t>
      </w:r>
      <w:r w:rsidRPr="008A0D45">
        <w:t>проблем.</w:t>
      </w:r>
    </w:p>
    <w:p w:rsidR="001511C1" w:rsidRPr="008A0D45" w:rsidRDefault="00194F02" w:rsidP="008A0D45">
      <w:pPr>
        <w:pStyle w:val="a5"/>
        <w:numPr>
          <w:ilvl w:val="2"/>
          <w:numId w:val="78"/>
        </w:numPr>
        <w:tabs>
          <w:tab w:val="left" w:pos="1067"/>
        </w:tabs>
        <w:spacing w:line="276" w:lineRule="auto"/>
        <w:ind w:left="-142" w:firstLine="568"/>
        <w:rPr>
          <w:sz w:val="24"/>
          <w:szCs w:val="24"/>
        </w:rPr>
      </w:pPr>
      <w:r w:rsidRPr="008A0D45">
        <w:rPr>
          <w:sz w:val="24"/>
          <w:szCs w:val="24"/>
        </w:rPr>
        <w:t>Предметные результаты освоения программы по географии. К концу 7 класса 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0"/>
        <w:spacing w:before="1" w:line="276" w:lineRule="auto"/>
        <w:ind w:left="-142" w:firstLine="568"/>
      </w:pPr>
      <w:r w:rsidRPr="008A0D45">
        <w:t>описывать</w:t>
      </w:r>
      <w:r w:rsidRPr="008A0D45">
        <w:rPr>
          <w:spacing w:val="1"/>
        </w:rPr>
        <w:t xml:space="preserve"> </w:t>
      </w:r>
      <w:r w:rsidRPr="008A0D45">
        <w:t>по</w:t>
      </w:r>
      <w:r w:rsidRPr="008A0D45">
        <w:rPr>
          <w:spacing w:val="1"/>
        </w:rPr>
        <w:t xml:space="preserve"> </w:t>
      </w:r>
      <w:r w:rsidRPr="008A0D45">
        <w:t>географическим</w:t>
      </w:r>
      <w:r w:rsidRPr="008A0D45">
        <w:rPr>
          <w:spacing w:val="1"/>
        </w:rPr>
        <w:t xml:space="preserve"> </w:t>
      </w:r>
      <w:r w:rsidRPr="008A0D45">
        <w:t>картам</w:t>
      </w:r>
      <w:r w:rsidRPr="008A0D45">
        <w:rPr>
          <w:spacing w:val="1"/>
        </w:rPr>
        <w:t xml:space="preserve"> </w:t>
      </w:r>
      <w:r w:rsidRPr="008A0D45">
        <w:t>и</w:t>
      </w:r>
      <w:r w:rsidRPr="008A0D45">
        <w:rPr>
          <w:spacing w:val="1"/>
        </w:rPr>
        <w:t xml:space="preserve"> </w:t>
      </w:r>
      <w:r w:rsidRPr="008A0D45">
        <w:t>глобусу</w:t>
      </w:r>
      <w:r w:rsidRPr="008A0D45">
        <w:rPr>
          <w:spacing w:val="1"/>
        </w:rPr>
        <w:t xml:space="preserve"> </w:t>
      </w:r>
      <w:r w:rsidRPr="008A0D45">
        <w:t>местоположение</w:t>
      </w:r>
      <w:r w:rsidRPr="008A0D45">
        <w:rPr>
          <w:spacing w:val="1"/>
        </w:rPr>
        <w:t xml:space="preserve"> </w:t>
      </w:r>
      <w:r w:rsidRPr="008A0D45">
        <w:t>изученных</w:t>
      </w:r>
      <w:r w:rsidRPr="008A0D45">
        <w:rPr>
          <w:spacing w:val="1"/>
        </w:rPr>
        <w:t xml:space="preserve"> </w:t>
      </w:r>
      <w:r w:rsidRPr="008A0D45">
        <w:t>географических</w:t>
      </w:r>
      <w:r w:rsidRPr="008A0D45">
        <w:rPr>
          <w:spacing w:val="1"/>
        </w:rPr>
        <w:t xml:space="preserve"> </w:t>
      </w:r>
      <w:r w:rsidRPr="008A0D45">
        <w:t>объектов</w:t>
      </w:r>
      <w:r w:rsidRPr="008A0D45">
        <w:rPr>
          <w:spacing w:val="-1"/>
        </w:rPr>
        <w:t xml:space="preserve"> </w:t>
      </w:r>
      <w:r w:rsidRPr="008A0D45">
        <w:t>для решения</w:t>
      </w:r>
      <w:r w:rsidRPr="008A0D45">
        <w:rPr>
          <w:spacing w:val="-4"/>
        </w:rPr>
        <w:t xml:space="preserve"> </w:t>
      </w:r>
      <w:r w:rsidRPr="008A0D45">
        <w:t>учебных</w:t>
      </w:r>
      <w:r w:rsidRPr="008A0D45">
        <w:rPr>
          <w:spacing w:val="1"/>
        </w:rPr>
        <w:t xml:space="preserve"> </w:t>
      </w:r>
      <w:r w:rsidRPr="008A0D45">
        <w:t>и</w:t>
      </w:r>
      <w:r w:rsidRPr="008A0D45">
        <w:rPr>
          <w:spacing w:val="-1"/>
        </w:rPr>
        <w:t xml:space="preserve"> </w:t>
      </w:r>
      <w:r w:rsidRPr="008A0D45">
        <w:t>(или) 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называть:</w:t>
      </w:r>
      <w:r w:rsidRPr="008A0D45">
        <w:rPr>
          <w:spacing w:val="-9"/>
        </w:rPr>
        <w:t xml:space="preserve"> </w:t>
      </w:r>
      <w:r w:rsidRPr="008A0D45">
        <w:t>строение</w:t>
      </w:r>
      <w:r w:rsidRPr="008A0D45">
        <w:rPr>
          <w:spacing w:val="-9"/>
        </w:rPr>
        <w:t xml:space="preserve"> </w:t>
      </w:r>
      <w:r w:rsidRPr="008A0D45">
        <w:t>и</w:t>
      </w:r>
      <w:r w:rsidRPr="008A0D45">
        <w:rPr>
          <w:spacing w:val="-8"/>
        </w:rPr>
        <w:t xml:space="preserve"> </w:t>
      </w:r>
      <w:r w:rsidRPr="008A0D45">
        <w:t>свойства</w:t>
      </w:r>
      <w:r w:rsidRPr="008A0D45">
        <w:rPr>
          <w:spacing w:val="-9"/>
        </w:rPr>
        <w:t xml:space="preserve"> </w:t>
      </w:r>
      <w:r w:rsidRPr="008A0D45">
        <w:t>(целостность,</w:t>
      </w:r>
      <w:r w:rsidRPr="008A0D45">
        <w:rPr>
          <w:spacing w:val="-12"/>
        </w:rPr>
        <w:t xml:space="preserve"> </w:t>
      </w:r>
      <w:r w:rsidRPr="008A0D45">
        <w:t>зональность,</w:t>
      </w:r>
      <w:r w:rsidRPr="008A0D45">
        <w:rPr>
          <w:spacing w:val="-11"/>
        </w:rPr>
        <w:t xml:space="preserve"> </w:t>
      </w:r>
      <w:r w:rsidRPr="008A0D45">
        <w:t>ритмичность)</w:t>
      </w:r>
      <w:r w:rsidRPr="008A0D45">
        <w:rPr>
          <w:spacing w:val="-9"/>
        </w:rPr>
        <w:t xml:space="preserve"> </w:t>
      </w:r>
      <w:r w:rsidRPr="008A0D45">
        <w:t>географической</w:t>
      </w:r>
      <w:r w:rsidRPr="008A0D45">
        <w:rPr>
          <w:spacing w:val="-2"/>
        </w:rPr>
        <w:t xml:space="preserve"> </w:t>
      </w:r>
      <w:r w:rsidRPr="008A0D45">
        <w:t>оболочки;</w:t>
      </w:r>
      <w:r w:rsidRPr="008A0D45">
        <w:rPr>
          <w:spacing w:val="-58"/>
        </w:rPr>
        <w:t xml:space="preserve"> </w:t>
      </w:r>
      <w:r w:rsidRPr="008A0D45">
        <w:t>распознавать проявления изученных географических явлений, представляющие собой отражение</w:t>
      </w:r>
      <w:r w:rsidRPr="008A0D45">
        <w:rPr>
          <w:spacing w:val="1"/>
        </w:rPr>
        <w:t xml:space="preserve"> </w:t>
      </w:r>
      <w:r w:rsidRPr="008A0D45">
        <w:t>таких свойств</w:t>
      </w:r>
      <w:r w:rsidRPr="008A0D45">
        <w:rPr>
          <w:spacing w:val="-1"/>
        </w:rPr>
        <w:t xml:space="preserve"> </w:t>
      </w:r>
      <w:r w:rsidRPr="008A0D45">
        <w:t>географической</w:t>
      </w:r>
      <w:r w:rsidRPr="008A0D45">
        <w:rPr>
          <w:spacing w:val="-1"/>
        </w:rPr>
        <w:t xml:space="preserve"> </w:t>
      </w:r>
      <w:r w:rsidRPr="008A0D45">
        <w:t>оболочки, как</w:t>
      </w:r>
      <w:r w:rsidRPr="008A0D45">
        <w:rPr>
          <w:spacing w:val="-3"/>
        </w:rPr>
        <w:t xml:space="preserve"> </w:t>
      </w:r>
      <w:r w:rsidRPr="008A0D45">
        <w:t>зональность,</w:t>
      </w:r>
      <w:r w:rsidRPr="008A0D45">
        <w:rPr>
          <w:spacing w:val="-1"/>
        </w:rPr>
        <w:t xml:space="preserve"> </w:t>
      </w:r>
      <w:r w:rsidRPr="008A0D45">
        <w:t>ритмичность и</w:t>
      </w:r>
      <w:r w:rsidRPr="008A0D45">
        <w:rPr>
          <w:spacing w:val="-2"/>
        </w:rPr>
        <w:t xml:space="preserve"> </w:t>
      </w:r>
      <w:r w:rsidRPr="008A0D45">
        <w:t>целостность;</w:t>
      </w:r>
      <w:r w:rsidR="00EA551F" w:rsidRPr="008A0D45">
        <w:t xml:space="preserve"> </w:t>
      </w:r>
      <w:r w:rsidRPr="008A0D45">
        <w:t>определять</w:t>
      </w:r>
      <w:r w:rsidRPr="008A0D45">
        <w:tab/>
        <w:t xml:space="preserve">природные  </w:t>
      </w:r>
      <w:r w:rsidRPr="008A0D45">
        <w:rPr>
          <w:spacing w:val="17"/>
        </w:rPr>
        <w:t xml:space="preserve"> </w:t>
      </w:r>
      <w:r w:rsidRPr="008A0D45">
        <w:t>зоны</w:t>
      </w:r>
      <w:r w:rsidRPr="008A0D45">
        <w:tab/>
        <w:t>по</w:t>
      </w:r>
      <w:r w:rsidRPr="008A0D45">
        <w:tab/>
        <w:t>их</w:t>
      </w:r>
      <w:r w:rsidRPr="008A0D45">
        <w:tab/>
        <w:t>существенным</w:t>
      </w:r>
      <w:r w:rsidRPr="008A0D45">
        <w:tab/>
        <w:t xml:space="preserve">признакам  </w:t>
      </w:r>
      <w:r w:rsidRPr="008A0D45">
        <w:rPr>
          <w:spacing w:val="17"/>
        </w:rPr>
        <w:t xml:space="preserve"> </w:t>
      </w:r>
      <w:r w:rsidRPr="008A0D45">
        <w:t>на</w:t>
      </w:r>
      <w:r w:rsidRPr="008A0D45">
        <w:tab/>
        <w:t>основе</w:t>
      </w:r>
      <w:r w:rsidRPr="008A0D45">
        <w:tab/>
        <w:t>интеграции</w:t>
      </w:r>
      <w:r w:rsidRPr="008A0D45">
        <w:tab/>
        <w:t>и</w:t>
      </w:r>
      <w:r w:rsidRPr="008A0D45">
        <w:rPr>
          <w:spacing w:val="-57"/>
        </w:rPr>
        <w:t xml:space="preserve"> </w:t>
      </w:r>
      <w:r w:rsidRPr="008A0D45">
        <w:t>интерпретации</w:t>
      </w:r>
      <w:r w:rsidRPr="008A0D45">
        <w:rPr>
          <w:spacing w:val="-3"/>
        </w:rPr>
        <w:t xml:space="preserve"> </w:t>
      </w:r>
      <w:r w:rsidRPr="008A0D45">
        <w:t>информации об особенностях</w:t>
      </w:r>
      <w:r w:rsidRPr="008A0D45">
        <w:rPr>
          <w:spacing w:val="-1"/>
        </w:rPr>
        <w:t xml:space="preserve"> </w:t>
      </w:r>
      <w:r w:rsidRPr="008A0D45">
        <w:t>их</w:t>
      </w:r>
      <w:r w:rsidRPr="008A0D45">
        <w:rPr>
          <w:spacing w:val="1"/>
        </w:rPr>
        <w:t xml:space="preserve"> </w:t>
      </w:r>
      <w:r w:rsidRPr="008A0D45">
        <w:t>природы;</w:t>
      </w:r>
    </w:p>
    <w:p w:rsidR="001511C1" w:rsidRPr="008A0D45" w:rsidRDefault="00194F02" w:rsidP="008A0D45">
      <w:pPr>
        <w:pStyle w:val="a0"/>
        <w:spacing w:before="1" w:line="276" w:lineRule="auto"/>
        <w:ind w:left="-142" w:firstLine="568"/>
      </w:pPr>
      <w:r w:rsidRPr="008A0D45">
        <w:t>различать изученные процессы и явления, происходящие в географической оболочке;</w:t>
      </w:r>
      <w:r w:rsidRPr="008A0D45">
        <w:rPr>
          <w:spacing w:val="-57"/>
        </w:rPr>
        <w:t xml:space="preserve"> </w:t>
      </w:r>
      <w:r w:rsidRPr="008A0D45">
        <w:t>приводить</w:t>
      </w:r>
      <w:r w:rsidRPr="008A0D45">
        <w:rPr>
          <w:spacing w:val="-1"/>
        </w:rPr>
        <w:t xml:space="preserve"> </w:t>
      </w:r>
      <w:r w:rsidRPr="008A0D45">
        <w:t>примеры</w:t>
      </w:r>
      <w:r w:rsidRPr="008A0D45">
        <w:rPr>
          <w:spacing w:val="-2"/>
        </w:rPr>
        <w:t xml:space="preserve"> </w:t>
      </w:r>
      <w:r w:rsidRPr="008A0D45">
        <w:t>изменений</w:t>
      </w:r>
      <w:r w:rsidRPr="008A0D45">
        <w:rPr>
          <w:spacing w:val="-2"/>
        </w:rPr>
        <w:t xml:space="preserve"> </w:t>
      </w:r>
      <w:r w:rsidRPr="008A0D45">
        <w:t>в</w:t>
      </w:r>
      <w:r w:rsidRPr="008A0D45">
        <w:rPr>
          <w:spacing w:val="-3"/>
        </w:rPr>
        <w:t xml:space="preserve"> </w:t>
      </w:r>
      <w:r w:rsidRPr="008A0D45">
        <w:t>геосферах в</w:t>
      </w:r>
      <w:r w:rsidRPr="008A0D45">
        <w:rPr>
          <w:spacing w:val="-3"/>
        </w:rPr>
        <w:t xml:space="preserve"> </w:t>
      </w:r>
      <w:r w:rsidRPr="008A0D45">
        <w:t>результате</w:t>
      </w:r>
      <w:r w:rsidRPr="008A0D45">
        <w:rPr>
          <w:spacing w:val="-2"/>
        </w:rPr>
        <w:t xml:space="preserve"> </w:t>
      </w:r>
      <w:r w:rsidRPr="008A0D45">
        <w:t>деятельности человека;</w:t>
      </w:r>
    </w:p>
    <w:p w:rsidR="001511C1" w:rsidRPr="008A0D45" w:rsidRDefault="00194F02" w:rsidP="008A0D45">
      <w:pPr>
        <w:pStyle w:val="a0"/>
        <w:spacing w:line="276" w:lineRule="auto"/>
        <w:ind w:left="-142" w:firstLine="568"/>
      </w:pPr>
      <w:r w:rsidRPr="008A0D45">
        <w:t>описывать</w:t>
      </w:r>
      <w:r w:rsidRPr="008A0D45">
        <w:rPr>
          <w:spacing w:val="34"/>
        </w:rPr>
        <w:t xml:space="preserve"> </w:t>
      </w:r>
      <w:r w:rsidRPr="008A0D45">
        <w:t>закономерности</w:t>
      </w:r>
      <w:r w:rsidRPr="008A0D45">
        <w:rPr>
          <w:spacing w:val="34"/>
        </w:rPr>
        <w:t xml:space="preserve"> </w:t>
      </w:r>
      <w:r w:rsidRPr="008A0D45">
        <w:t>изменения</w:t>
      </w:r>
      <w:r w:rsidRPr="008A0D45">
        <w:rPr>
          <w:spacing w:val="34"/>
        </w:rPr>
        <w:t xml:space="preserve"> </w:t>
      </w:r>
      <w:r w:rsidRPr="008A0D45">
        <w:t>в</w:t>
      </w:r>
      <w:r w:rsidRPr="008A0D45">
        <w:rPr>
          <w:spacing w:val="32"/>
        </w:rPr>
        <w:t xml:space="preserve"> </w:t>
      </w:r>
      <w:r w:rsidRPr="008A0D45">
        <w:t>пространстве</w:t>
      </w:r>
      <w:r w:rsidRPr="008A0D45">
        <w:rPr>
          <w:spacing w:val="32"/>
        </w:rPr>
        <w:t xml:space="preserve"> </w:t>
      </w:r>
      <w:r w:rsidRPr="008A0D45">
        <w:t>рельефа,</w:t>
      </w:r>
      <w:r w:rsidRPr="008A0D45">
        <w:rPr>
          <w:spacing w:val="32"/>
        </w:rPr>
        <w:t xml:space="preserve"> </w:t>
      </w:r>
      <w:r w:rsidRPr="008A0D45">
        <w:t>климата,</w:t>
      </w:r>
      <w:r w:rsidRPr="008A0D45">
        <w:rPr>
          <w:spacing w:val="32"/>
        </w:rPr>
        <w:t xml:space="preserve"> </w:t>
      </w:r>
      <w:r w:rsidRPr="008A0D45">
        <w:t>внутренних</w:t>
      </w:r>
      <w:r w:rsidRPr="008A0D45">
        <w:rPr>
          <w:spacing w:val="34"/>
        </w:rPr>
        <w:t xml:space="preserve"> </w:t>
      </w:r>
      <w:r w:rsidRPr="008A0D45">
        <w:t>вод</w:t>
      </w:r>
      <w:r w:rsidRPr="008A0D45">
        <w:rPr>
          <w:spacing w:val="30"/>
        </w:rPr>
        <w:t xml:space="preserve"> </w:t>
      </w:r>
      <w:r w:rsidRPr="008A0D45">
        <w:t>и</w:t>
      </w:r>
      <w:r w:rsidRPr="008A0D45">
        <w:rPr>
          <w:spacing w:val="-57"/>
        </w:rPr>
        <w:t xml:space="preserve"> </w:t>
      </w:r>
      <w:r w:rsidRPr="008A0D45">
        <w:t>органического</w:t>
      </w:r>
      <w:r w:rsidRPr="008A0D45">
        <w:rPr>
          <w:spacing w:val="-1"/>
        </w:rPr>
        <w:t xml:space="preserve"> </w:t>
      </w:r>
      <w:r w:rsidRPr="008A0D45">
        <w:t>мира;</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взаимосвязи</w:t>
      </w:r>
      <w:r w:rsidRPr="008A0D45">
        <w:rPr>
          <w:spacing w:val="1"/>
        </w:rPr>
        <w:t xml:space="preserve"> </w:t>
      </w:r>
      <w:r w:rsidRPr="008A0D45">
        <w:t>между</w:t>
      </w:r>
      <w:r w:rsidRPr="008A0D45">
        <w:rPr>
          <w:spacing w:val="1"/>
        </w:rPr>
        <w:t xml:space="preserve"> </w:t>
      </w:r>
      <w:r w:rsidRPr="008A0D45">
        <w:t>компонентами</w:t>
      </w:r>
      <w:r w:rsidRPr="008A0D45">
        <w:rPr>
          <w:spacing w:val="1"/>
        </w:rPr>
        <w:t xml:space="preserve"> </w:t>
      </w:r>
      <w:r w:rsidRPr="008A0D45">
        <w:t>природы</w:t>
      </w:r>
      <w:r w:rsidRPr="008A0D45">
        <w:rPr>
          <w:spacing w:val="1"/>
        </w:rPr>
        <w:t xml:space="preserve"> </w:t>
      </w:r>
      <w:r w:rsidRPr="008A0D45">
        <w:t>в</w:t>
      </w:r>
      <w:r w:rsidRPr="008A0D45">
        <w:rPr>
          <w:spacing w:val="1"/>
        </w:rPr>
        <w:t xml:space="preserve"> </w:t>
      </w:r>
      <w:r w:rsidRPr="008A0D45">
        <w:t>пределах</w:t>
      </w:r>
      <w:r w:rsidRPr="008A0D45">
        <w:rPr>
          <w:spacing w:val="1"/>
        </w:rPr>
        <w:t xml:space="preserve"> </w:t>
      </w:r>
      <w:r w:rsidRPr="008A0D45">
        <w:t>отдельных</w:t>
      </w:r>
      <w:r w:rsidRPr="008A0D45">
        <w:rPr>
          <w:spacing w:val="1"/>
        </w:rPr>
        <w:t xml:space="preserve"> </w:t>
      </w:r>
      <w:r w:rsidRPr="008A0D45">
        <w:t>территорий</w:t>
      </w:r>
      <w:r w:rsidRPr="008A0D45">
        <w:rPr>
          <w:spacing w:val="1"/>
        </w:rPr>
        <w:t xml:space="preserve"> </w:t>
      </w:r>
      <w:r w:rsidRPr="008A0D45">
        <w:t>с</w:t>
      </w:r>
      <w:r w:rsidRPr="008A0D45">
        <w:rPr>
          <w:spacing w:val="-57"/>
        </w:rPr>
        <w:t xml:space="preserve"> </w:t>
      </w:r>
      <w:r w:rsidRPr="008A0D45">
        <w:t>использованием</w:t>
      </w:r>
      <w:r w:rsidRPr="008A0D45">
        <w:rPr>
          <w:spacing w:val="-2"/>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географической информации;</w:t>
      </w:r>
    </w:p>
    <w:p w:rsidR="001511C1" w:rsidRPr="008A0D45" w:rsidRDefault="00194F02" w:rsidP="008A0D45">
      <w:pPr>
        <w:pStyle w:val="a0"/>
        <w:spacing w:line="276" w:lineRule="auto"/>
        <w:ind w:left="-142" w:firstLine="568"/>
      </w:pPr>
      <w:r w:rsidRPr="008A0D45">
        <w:t>называть</w:t>
      </w:r>
      <w:r w:rsidRPr="008A0D45">
        <w:rPr>
          <w:spacing w:val="34"/>
        </w:rPr>
        <w:t xml:space="preserve"> </w:t>
      </w:r>
      <w:r w:rsidRPr="008A0D45">
        <w:t>особенности</w:t>
      </w:r>
      <w:r w:rsidRPr="008A0D45">
        <w:rPr>
          <w:spacing w:val="31"/>
        </w:rPr>
        <w:t xml:space="preserve"> </w:t>
      </w:r>
      <w:r w:rsidRPr="008A0D45">
        <w:t>географических</w:t>
      </w:r>
      <w:r w:rsidRPr="008A0D45">
        <w:rPr>
          <w:spacing w:val="32"/>
        </w:rPr>
        <w:t xml:space="preserve"> </w:t>
      </w:r>
      <w:r w:rsidRPr="008A0D45">
        <w:t>процессов</w:t>
      </w:r>
      <w:r w:rsidRPr="008A0D45">
        <w:rPr>
          <w:spacing w:val="32"/>
        </w:rPr>
        <w:t xml:space="preserve"> </w:t>
      </w:r>
      <w:r w:rsidRPr="008A0D45">
        <w:t>на</w:t>
      </w:r>
      <w:r w:rsidRPr="008A0D45">
        <w:rPr>
          <w:spacing w:val="31"/>
        </w:rPr>
        <w:t xml:space="preserve"> </w:t>
      </w:r>
      <w:r w:rsidRPr="008A0D45">
        <w:t>границах</w:t>
      </w:r>
      <w:r w:rsidRPr="008A0D45">
        <w:rPr>
          <w:spacing w:val="32"/>
        </w:rPr>
        <w:t xml:space="preserve"> </w:t>
      </w:r>
      <w:r w:rsidRPr="008A0D45">
        <w:t>литосферных</w:t>
      </w:r>
      <w:r w:rsidRPr="008A0D45">
        <w:rPr>
          <w:spacing w:val="32"/>
        </w:rPr>
        <w:t xml:space="preserve"> </w:t>
      </w:r>
      <w:r w:rsidRPr="008A0D45">
        <w:t>плит</w:t>
      </w:r>
      <w:r w:rsidRPr="008A0D45">
        <w:rPr>
          <w:spacing w:val="33"/>
        </w:rPr>
        <w:t xml:space="preserve"> </w:t>
      </w:r>
      <w:r w:rsidRPr="008A0D45">
        <w:t>с</w:t>
      </w:r>
      <w:r w:rsidRPr="008A0D45">
        <w:rPr>
          <w:spacing w:val="34"/>
        </w:rPr>
        <w:t xml:space="preserve"> </w:t>
      </w:r>
      <w:r w:rsidRPr="008A0D45">
        <w:t>учетом</w:t>
      </w:r>
      <w:r w:rsidRPr="008A0D45">
        <w:rPr>
          <w:spacing w:val="-57"/>
        </w:rPr>
        <w:t xml:space="preserve"> </w:t>
      </w:r>
      <w:r w:rsidRPr="008A0D45">
        <w:t>характера</w:t>
      </w:r>
      <w:r w:rsidRPr="008A0D45">
        <w:rPr>
          <w:spacing w:val="-3"/>
        </w:rPr>
        <w:t xml:space="preserve"> </w:t>
      </w:r>
      <w:r w:rsidRPr="008A0D45">
        <w:t>взаимодействия и типа</w:t>
      </w:r>
      <w:r w:rsidRPr="008A0D45">
        <w:rPr>
          <w:spacing w:val="-1"/>
        </w:rPr>
        <w:t xml:space="preserve"> </w:t>
      </w:r>
      <w:r w:rsidRPr="008A0D45">
        <w:t>земной</w:t>
      </w:r>
      <w:r w:rsidRPr="008A0D45">
        <w:rPr>
          <w:spacing w:val="-2"/>
        </w:rPr>
        <w:t xml:space="preserve"> </w:t>
      </w:r>
      <w:r w:rsidRPr="008A0D45">
        <w:t>коры;</w:t>
      </w:r>
    </w:p>
    <w:p w:rsidR="001511C1" w:rsidRPr="008A0D45" w:rsidRDefault="00194F02" w:rsidP="008A0D45">
      <w:pPr>
        <w:pStyle w:val="a0"/>
        <w:spacing w:line="276" w:lineRule="auto"/>
        <w:ind w:left="-142" w:firstLine="568"/>
      </w:pPr>
      <w:r w:rsidRPr="008A0D45">
        <w:t>устанавливать</w:t>
      </w:r>
      <w:r w:rsidRPr="008A0D45">
        <w:rPr>
          <w:spacing w:val="1"/>
        </w:rPr>
        <w:t xml:space="preserve"> </w:t>
      </w:r>
      <w:r w:rsidRPr="008A0D45">
        <w:t>(используя</w:t>
      </w:r>
      <w:r w:rsidRPr="008A0D45">
        <w:rPr>
          <w:spacing w:val="1"/>
        </w:rPr>
        <w:t xml:space="preserve"> </w:t>
      </w:r>
      <w:r w:rsidRPr="008A0D45">
        <w:t>географические</w:t>
      </w:r>
      <w:r w:rsidRPr="008A0D45">
        <w:rPr>
          <w:spacing w:val="1"/>
        </w:rPr>
        <w:t xml:space="preserve"> </w:t>
      </w:r>
      <w:r w:rsidRPr="008A0D45">
        <w:t>карты)</w:t>
      </w:r>
      <w:r w:rsidRPr="008A0D45">
        <w:rPr>
          <w:spacing w:val="1"/>
        </w:rPr>
        <w:t xml:space="preserve"> </w:t>
      </w:r>
      <w:r w:rsidRPr="008A0D45">
        <w:t>взаимосвязи</w:t>
      </w:r>
      <w:r w:rsidRPr="008A0D45">
        <w:rPr>
          <w:spacing w:val="1"/>
        </w:rPr>
        <w:t xml:space="preserve"> </w:t>
      </w:r>
      <w:r w:rsidRPr="008A0D45">
        <w:t>между движением</w:t>
      </w:r>
      <w:r w:rsidRPr="008A0D45">
        <w:rPr>
          <w:spacing w:val="1"/>
        </w:rPr>
        <w:t xml:space="preserve"> </w:t>
      </w:r>
      <w:r w:rsidRPr="008A0D45">
        <w:t>литосферных</w:t>
      </w:r>
      <w:r w:rsidRPr="008A0D45">
        <w:rPr>
          <w:spacing w:val="-57"/>
        </w:rPr>
        <w:t xml:space="preserve"> </w:t>
      </w:r>
      <w:r w:rsidRPr="008A0D45">
        <w:t>плит</w:t>
      </w:r>
      <w:r w:rsidRPr="008A0D45">
        <w:rPr>
          <w:spacing w:val="-3"/>
        </w:rPr>
        <w:t xml:space="preserve"> </w:t>
      </w:r>
      <w:r w:rsidRPr="008A0D45">
        <w:t>и размещением</w:t>
      </w:r>
      <w:r w:rsidRPr="008A0D45">
        <w:rPr>
          <w:spacing w:val="-1"/>
        </w:rPr>
        <w:t xml:space="preserve"> </w:t>
      </w:r>
      <w:r w:rsidRPr="008A0D45">
        <w:t>крупных</w:t>
      </w:r>
      <w:r w:rsidRPr="008A0D45">
        <w:rPr>
          <w:spacing w:val="1"/>
        </w:rPr>
        <w:t xml:space="preserve"> </w:t>
      </w:r>
      <w:r w:rsidRPr="008A0D45">
        <w:t>форм рельефа;</w:t>
      </w:r>
    </w:p>
    <w:p w:rsidR="001511C1" w:rsidRPr="008A0D45" w:rsidRDefault="00194F02" w:rsidP="008A0D45">
      <w:pPr>
        <w:pStyle w:val="a0"/>
        <w:spacing w:line="276" w:lineRule="auto"/>
        <w:ind w:left="-142" w:firstLine="568"/>
      </w:pPr>
      <w:r w:rsidRPr="008A0D45">
        <w:t>классифицировать воздушные массы Земли, типы климата по заданным показателям;</w:t>
      </w:r>
      <w:r w:rsidRPr="008A0D45">
        <w:rPr>
          <w:spacing w:val="1"/>
        </w:rPr>
        <w:t xml:space="preserve"> </w:t>
      </w:r>
      <w:r w:rsidRPr="008A0D45">
        <w:t>объяснять</w:t>
      </w:r>
      <w:r w:rsidRPr="008A0D45">
        <w:rPr>
          <w:spacing w:val="-3"/>
        </w:rPr>
        <w:t xml:space="preserve"> </w:t>
      </w:r>
      <w:r w:rsidRPr="008A0D45">
        <w:t>образование</w:t>
      </w:r>
      <w:r w:rsidRPr="008A0D45">
        <w:rPr>
          <w:spacing w:val="-5"/>
        </w:rPr>
        <w:t xml:space="preserve"> </w:t>
      </w:r>
      <w:r w:rsidRPr="008A0D45">
        <w:t>тропических</w:t>
      </w:r>
      <w:r w:rsidRPr="008A0D45">
        <w:rPr>
          <w:spacing w:val="-2"/>
        </w:rPr>
        <w:t xml:space="preserve"> </w:t>
      </w:r>
      <w:r w:rsidRPr="008A0D45">
        <w:t>муссонов,</w:t>
      </w:r>
      <w:r w:rsidRPr="008A0D45">
        <w:rPr>
          <w:spacing w:val="-3"/>
        </w:rPr>
        <w:t xml:space="preserve"> </w:t>
      </w:r>
      <w:r w:rsidRPr="008A0D45">
        <w:t>пассатов</w:t>
      </w:r>
      <w:r w:rsidRPr="008A0D45">
        <w:rPr>
          <w:spacing w:val="-4"/>
        </w:rPr>
        <w:t xml:space="preserve"> </w:t>
      </w:r>
      <w:r w:rsidRPr="008A0D45">
        <w:t>тропических</w:t>
      </w:r>
      <w:r w:rsidRPr="008A0D45">
        <w:rPr>
          <w:spacing w:val="-5"/>
        </w:rPr>
        <w:t xml:space="preserve"> </w:t>
      </w:r>
      <w:r w:rsidRPr="008A0D45">
        <w:t>широт,</w:t>
      </w:r>
      <w:r w:rsidRPr="008A0D45">
        <w:rPr>
          <w:spacing w:val="-4"/>
        </w:rPr>
        <w:t xml:space="preserve"> </w:t>
      </w:r>
      <w:r w:rsidRPr="008A0D45">
        <w:t>западных</w:t>
      </w:r>
      <w:r w:rsidRPr="008A0D45">
        <w:rPr>
          <w:spacing w:val="-3"/>
        </w:rPr>
        <w:t xml:space="preserve"> </w:t>
      </w:r>
      <w:r w:rsidRPr="008A0D45">
        <w:t>ветров;</w:t>
      </w:r>
    </w:p>
    <w:p w:rsidR="001511C1" w:rsidRPr="008A0D45" w:rsidRDefault="00194F02" w:rsidP="008A0D45">
      <w:pPr>
        <w:pStyle w:val="a0"/>
        <w:tabs>
          <w:tab w:val="left" w:pos="1855"/>
          <w:tab w:val="left" w:pos="2992"/>
          <w:tab w:val="left" w:pos="4544"/>
          <w:tab w:val="left" w:pos="5645"/>
          <w:tab w:val="left" w:pos="7100"/>
          <w:tab w:val="left" w:pos="8484"/>
          <w:tab w:val="left" w:pos="9842"/>
        </w:tabs>
        <w:spacing w:before="1" w:line="276" w:lineRule="auto"/>
        <w:ind w:left="-142" w:firstLine="568"/>
      </w:pPr>
      <w:r w:rsidRPr="008A0D45">
        <w:t>применять</w:t>
      </w:r>
      <w:r w:rsidRPr="008A0D45">
        <w:tab/>
        <w:t>понятия</w:t>
      </w:r>
      <w:r w:rsidRPr="008A0D45">
        <w:tab/>
        <w:t>"воздушные</w:t>
      </w:r>
      <w:r w:rsidRPr="008A0D45">
        <w:tab/>
        <w:t>массы",</w:t>
      </w:r>
      <w:r w:rsidRPr="008A0D45">
        <w:tab/>
        <w:t>"муссоны",</w:t>
      </w:r>
      <w:r w:rsidRPr="008A0D45">
        <w:tab/>
        <w:t>"пассаты",</w:t>
      </w:r>
      <w:r w:rsidR="00EA551F" w:rsidRPr="008A0D45">
        <w:t xml:space="preserve"> </w:t>
      </w:r>
      <w:r w:rsidRPr="008A0D45">
        <w:t>"западные</w:t>
      </w:r>
      <w:r w:rsidRPr="008A0D45">
        <w:tab/>
      </w:r>
      <w:r w:rsidRPr="008A0D45">
        <w:rPr>
          <w:spacing w:val="-1"/>
        </w:rPr>
        <w:t>ветры",</w:t>
      </w:r>
      <w:r w:rsidRPr="008A0D45">
        <w:rPr>
          <w:spacing w:val="-57"/>
        </w:rPr>
        <w:t xml:space="preserve"> </w:t>
      </w:r>
      <w:r w:rsidRPr="008A0D45">
        <w:t>"климатообразующий фактор" для решения учебных и (или) практикоориентированных задач;</w:t>
      </w:r>
      <w:r w:rsidRPr="008A0D45">
        <w:rPr>
          <w:spacing w:val="1"/>
        </w:rPr>
        <w:t xml:space="preserve"> </w:t>
      </w:r>
      <w:r w:rsidRPr="008A0D45">
        <w:t>описывать климат территории по</w:t>
      </w:r>
      <w:r w:rsidRPr="008A0D45">
        <w:rPr>
          <w:spacing w:val="-3"/>
        </w:rPr>
        <w:t xml:space="preserve"> </w:t>
      </w:r>
      <w:r w:rsidRPr="008A0D45">
        <w:t>климатограмме;</w:t>
      </w:r>
    </w:p>
    <w:p w:rsidR="001511C1" w:rsidRPr="008A0D45" w:rsidRDefault="00194F02" w:rsidP="008A0D45">
      <w:pPr>
        <w:pStyle w:val="a0"/>
        <w:tabs>
          <w:tab w:val="left" w:pos="1759"/>
          <w:tab w:val="left" w:pos="3338"/>
          <w:tab w:val="left" w:pos="4453"/>
          <w:tab w:val="left" w:pos="4767"/>
          <w:tab w:val="left" w:pos="6640"/>
          <w:tab w:val="left" w:pos="7577"/>
          <w:tab w:val="left" w:pos="8973"/>
        </w:tabs>
        <w:spacing w:line="276" w:lineRule="auto"/>
        <w:ind w:left="-142" w:firstLine="568"/>
      </w:pPr>
      <w:r w:rsidRPr="008A0D45">
        <w:t>объяснять влияние климатообразующих факторов на климатические особенности территории;</w:t>
      </w:r>
      <w:r w:rsidRPr="008A0D45">
        <w:rPr>
          <w:spacing w:val="1"/>
        </w:rPr>
        <w:t xml:space="preserve"> </w:t>
      </w:r>
      <w:r w:rsidRPr="008A0D45">
        <w:t>формулировать</w:t>
      </w:r>
      <w:r w:rsidRPr="008A0D45">
        <w:rPr>
          <w:spacing w:val="4"/>
        </w:rPr>
        <w:t xml:space="preserve"> </w:t>
      </w:r>
      <w:r w:rsidRPr="008A0D45">
        <w:t>оценочные</w:t>
      </w:r>
      <w:r w:rsidRPr="008A0D45">
        <w:rPr>
          <w:spacing w:val="2"/>
        </w:rPr>
        <w:t xml:space="preserve"> </w:t>
      </w:r>
      <w:r w:rsidRPr="008A0D45">
        <w:t>суждения</w:t>
      </w:r>
      <w:r w:rsidRPr="008A0D45">
        <w:rPr>
          <w:spacing w:val="3"/>
        </w:rPr>
        <w:t xml:space="preserve"> </w:t>
      </w:r>
      <w:r w:rsidRPr="008A0D45">
        <w:t>о</w:t>
      </w:r>
      <w:r w:rsidRPr="008A0D45">
        <w:rPr>
          <w:spacing w:val="3"/>
        </w:rPr>
        <w:t xml:space="preserve"> </w:t>
      </w:r>
      <w:r w:rsidRPr="008A0D45">
        <w:t>последствиях</w:t>
      </w:r>
      <w:r w:rsidRPr="008A0D45">
        <w:rPr>
          <w:spacing w:val="5"/>
        </w:rPr>
        <w:t xml:space="preserve"> </w:t>
      </w:r>
      <w:r w:rsidRPr="008A0D45">
        <w:t>изменений</w:t>
      </w:r>
      <w:r w:rsidRPr="008A0D45">
        <w:rPr>
          <w:spacing w:val="2"/>
        </w:rPr>
        <w:t xml:space="preserve"> </w:t>
      </w:r>
      <w:r w:rsidRPr="008A0D45">
        <w:t>компонентов</w:t>
      </w:r>
      <w:r w:rsidRPr="008A0D45">
        <w:rPr>
          <w:spacing w:val="3"/>
        </w:rPr>
        <w:t xml:space="preserve"> </w:t>
      </w:r>
      <w:r w:rsidRPr="008A0D45">
        <w:t>природы</w:t>
      </w:r>
      <w:r w:rsidRPr="008A0D45">
        <w:rPr>
          <w:spacing w:val="3"/>
        </w:rPr>
        <w:t xml:space="preserve"> </w:t>
      </w:r>
      <w:r w:rsidRPr="008A0D45">
        <w:t>в</w:t>
      </w:r>
      <w:r w:rsidRPr="008A0D45">
        <w:rPr>
          <w:spacing w:val="-57"/>
        </w:rPr>
        <w:t xml:space="preserve"> </w:t>
      </w:r>
      <w:r w:rsidRPr="008A0D45">
        <w:t>рез</w:t>
      </w:r>
      <w:r w:rsidR="00EA551F" w:rsidRPr="008A0D45">
        <w:t>ультате</w:t>
      </w:r>
      <w:r w:rsidR="00EA551F" w:rsidRPr="008A0D45">
        <w:tab/>
        <w:t>деятельности</w:t>
      </w:r>
      <w:r w:rsidR="00EA551F" w:rsidRPr="008A0D45">
        <w:tab/>
        <w:t>человека</w:t>
      </w:r>
      <w:r w:rsidR="00EA551F" w:rsidRPr="008A0D45">
        <w:tab/>
        <w:t xml:space="preserve">с </w:t>
      </w:r>
      <w:r w:rsidRPr="008A0D45">
        <w:t>использованием</w:t>
      </w:r>
      <w:r w:rsidRPr="008A0D45">
        <w:tab/>
        <w:t>разных</w:t>
      </w:r>
      <w:r w:rsidRPr="008A0D45">
        <w:tab/>
        <w:t>источников</w:t>
      </w:r>
      <w:r w:rsidRPr="008A0D45">
        <w:tab/>
        <w:t>географической</w:t>
      </w:r>
      <w:r w:rsidRPr="008A0D45">
        <w:rPr>
          <w:spacing w:val="-57"/>
        </w:rPr>
        <w:t xml:space="preserve"> </w:t>
      </w:r>
      <w:r w:rsidRPr="008A0D45">
        <w:t>информации;</w:t>
      </w:r>
      <w:r w:rsidR="00EA551F" w:rsidRPr="008A0D45">
        <w:t xml:space="preserve"> </w:t>
      </w:r>
      <w:r w:rsidRPr="008A0D45">
        <w:t>различать</w:t>
      </w:r>
      <w:r w:rsidRPr="008A0D45">
        <w:rPr>
          <w:spacing w:val="-3"/>
        </w:rPr>
        <w:t xml:space="preserve"> </w:t>
      </w:r>
      <w:r w:rsidRPr="008A0D45">
        <w:t>океанические</w:t>
      </w:r>
      <w:r w:rsidRPr="008A0D45">
        <w:rPr>
          <w:spacing w:val="-4"/>
        </w:rPr>
        <w:t xml:space="preserve"> </w:t>
      </w:r>
      <w:r w:rsidRPr="008A0D45">
        <w:t>течения;</w:t>
      </w:r>
    </w:p>
    <w:p w:rsidR="001511C1" w:rsidRPr="008A0D45" w:rsidRDefault="00194F02" w:rsidP="008A0D45">
      <w:pPr>
        <w:pStyle w:val="a0"/>
        <w:spacing w:line="276" w:lineRule="auto"/>
        <w:ind w:left="-142" w:firstLine="568"/>
      </w:pPr>
      <w:r w:rsidRPr="008A0D45">
        <w:t>сравнивать</w:t>
      </w:r>
      <w:r w:rsidRPr="008A0D45">
        <w:rPr>
          <w:spacing w:val="27"/>
        </w:rPr>
        <w:t xml:space="preserve"> </w:t>
      </w:r>
      <w:r w:rsidRPr="008A0D45">
        <w:t>температуру</w:t>
      </w:r>
      <w:r w:rsidRPr="008A0D45">
        <w:rPr>
          <w:spacing w:val="20"/>
        </w:rPr>
        <w:t xml:space="preserve"> </w:t>
      </w:r>
      <w:r w:rsidRPr="008A0D45">
        <w:t>и</w:t>
      </w:r>
      <w:r w:rsidRPr="008A0D45">
        <w:rPr>
          <w:spacing w:val="27"/>
        </w:rPr>
        <w:t xml:space="preserve"> </w:t>
      </w:r>
      <w:r w:rsidRPr="008A0D45">
        <w:t>соленость</w:t>
      </w:r>
      <w:r w:rsidRPr="008A0D45">
        <w:rPr>
          <w:spacing w:val="27"/>
        </w:rPr>
        <w:t xml:space="preserve"> </w:t>
      </w:r>
      <w:r w:rsidRPr="008A0D45">
        <w:t>поверхностных</w:t>
      </w:r>
      <w:r w:rsidRPr="008A0D45">
        <w:rPr>
          <w:spacing w:val="26"/>
        </w:rPr>
        <w:t xml:space="preserve"> </w:t>
      </w:r>
      <w:r w:rsidRPr="008A0D45">
        <w:t>вод</w:t>
      </w:r>
      <w:r w:rsidRPr="008A0D45">
        <w:rPr>
          <w:spacing w:val="25"/>
        </w:rPr>
        <w:t xml:space="preserve"> </w:t>
      </w:r>
      <w:r w:rsidRPr="008A0D45">
        <w:t>Мирового</w:t>
      </w:r>
      <w:r w:rsidRPr="008A0D45">
        <w:rPr>
          <w:spacing w:val="23"/>
        </w:rPr>
        <w:t xml:space="preserve"> </w:t>
      </w:r>
      <w:r w:rsidRPr="008A0D45">
        <w:t>океана</w:t>
      </w:r>
      <w:r w:rsidRPr="008A0D45">
        <w:rPr>
          <w:spacing w:val="24"/>
        </w:rPr>
        <w:t xml:space="preserve"> </w:t>
      </w:r>
      <w:r w:rsidRPr="008A0D45">
        <w:t>на</w:t>
      </w:r>
      <w:r w:rsidRPr="008A0D45">
        <w:rPr>
          <w:spacing w:val="25"/>
        </w:rPr>
        <w:t xml:space="preserve"> </w:t>
      </w:r>
      <w:r w:rsidRPr="008A0D45">
        <w:t>разных</w:t>
      </w:r>
      <w:r w:rsidRPr="008A0D45">
        <w:rPr>
          <w:spacing w:val="25"/>
        </w:rPr>
        <w:t xml:space="preserve"> </w:t>
      </w:r>
      <w:r w:rsidRPr="008A0D45">
        <w:t>широтах</w:t>
      </w:r>
      <w:r w:rsidRPr="008A0D45">
        <w:rPr>
          <w:spacing w:val="26"/>
        </w:rPr>
        <w:t xml:space="preserve"> </w:t>
      </w:r>
      <w:r w:rsidRPr="008A0D45">
        <w:t>с</w:t>
      </w:r>
      <w:r w:rsidRPr="008A0D45">
        <w:rPr>
          <w:spacing w:val="-57"/>
        </w:rPr>
        <w:t xml:space="preserve"> </w:t>
      </w:r>
      <w:r w:rsidRPr="008A0D45">
        <w:t>использованием</w:t>
      </w:r>
      <w:r w:rsidRPr="008A0D45">
        <w:rPr>
          <w:spacing w:val="-2"/>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географической информации;</w:t>
      </w:r>
    </w:p>
    <w:p w:rsidR="001511C1" w:rsidRPr="008A0D45" w:rsidRDefault="00194F02" w:rsidP="008A0D45">
      <w:pPr>
        <w:pStyle w:val="a0"/>
        <w:spacing w:line="276" w:lineRule="auto"/>
        <w:ind w:left="-142" w:firstLine="568"/>
      </w:pPr>
      <w:r w:rsidRPr="008A0D45">
        <w:t>объяснять закономерности изменения температуры, солености и органического мира Мирового</w:t>
      </w:r>
      <w:r w:rsidRPr="008A0D45">
        <w:rPr>
          <w:spacing w:val="1"/>
        </w:rPr>
        <w:t xml:space="preserve"> </w:t>
      </w:r>
      <w:r w:rsidRPr="008A0D45">
        <w:t>океана</w:t>
      </w:r>
      <w:r w:rsidRPr="008A0D45">
        <w:rPr>
          <w:spacing w:val="1"/>
        </w:rPr>
        <w:t xml:space="preserve"> </w:t>
      </w:r>
      <w:r w:rsidRPr="008A0D45">
        <w:t>с</w:t>
      </w:r>
      <w:r w:rsidRPr="008A0D45">
        <w:rPr>
          <w:spacing w:val="1"/>
        </w:rPr>
        <w:t xml:space="preserve"> </w:t>
      </w:r>
      <w:r w:rsidRPr="008A0D45">
        <w:t>географической</w:t>
      </w:r>
      <w:r w:rsidRPr="008A0D45">
        <w:rPr>
          <w:spacing w:val="1"/>
        </w:rPr>
        <w:t xml:space="preserve"> </w:t>
      </w:r>
      <w:r w:rsidRPr="008A0D45">
        <w:t>широтой</w:t>
      </w:r>
      <w:r w:rsidRPr="008A0D45">
        <w:rPr>
          <w:spacing w:val="1"/>
        </w:rPr>
        <w:t xml:space="preserve"> </w:t>
      </w:r>
      <w:r w:rsidRPr="008A0D45">
        <w:t>и</w:t>
      </w:r>
      <w:r w:rsidRPr="008A0D45">
        <w:rPr>
          <w:spacing w:val="1"/>
        </w:rPr>
        <w:t xml:space="preserve"> </w:t>
      </w:r>
      <w:r w:rsidRPr="008A0D45">
        <w:t>с</w:t>
      </w:r>
      <w:r w:rsidRPr="008A0D45">
        <w:rPr>
          <w:spacing w:val="1"/>
        </w:rPr>
        <w:t xml:space="preserve"> </w:t>
      </w:r>
      <w:r w:rsidRPr="008A0D45">
        <w:t>глубиной</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анализа</w:t>
      </w:r>
      <w:r w:rsidRPr="008A0D45">
        <w:rPr>
          <w:spacing w:val="1"/>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географической</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t>характеризовать этапы освоения и заселения отдельных территорий Земли человеком на основе</w:t>
      </w:r>
      <w:r w:rsidRPr="008A0D45">
        <w:rPr>
          <w:spacing w:val="1"/>
        </w:rPr>
        <w:t xml:space="preserve"> </w:t>
      </w:r>
      <w:r w:rsidRPr="008A0D45">
        <w:t>анализа различных источников географической информации для решения учебных и практико-</w:t>
      </w:r>
      <w:r w:rsidRPr="008A0D45">
        <w:rPr>
          <w:spacing w:val="1"/>
        </w:rPr>
        <w:t xml:space="preserve"> </w:t>
      </w:r>
      <w:r w:rsidRPr="008A0D45">
        <w:t>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различать и сравнивать численность населения крупных стран мира;</w:t>
      </w:r>
      <w:r w:rsidRPr="008A0D45">
        <w:rPr>
          <w:spacing w:val="-57"/>
        </w:rPr>
        <w:t xml:space="preserve"> </w:t>
      </w:r>
      <w:r w:rsidRPr="008A0D45">
        <w:t xml:space="preserve">сравнивать </w:t>
      </w:r>
      <w:r w:rsidRPr="008A0D45">
        <w:lastRenderedPageBreak/>
        <w:t>плотность</w:t>
      </w:r>
      <w:r w:rsidRPr="008A0D45">
        <w:rPr>
          <w:spacing w:val="-1"/>
        </w:rPr>
        <w:t xml:space="preserve"> </w:t>
      </w:r>
      <w:r w:rsidRPr="008A0D45">
        <w:t>населения различных территорий;</w:t>
      </w:r>
    </w:p>
    <w:p w:rsidR="001511C1" w:rsidRPr="008A0D45" w:rsidRDefault="00194F02" w:rsidP="008A0D45">
      <w:pPr>
        <w:pStyle w:val="a0"/>
        <w:tabs>
          <w:tab w:val="left" w:pos="1788"/>
          <w:tab w:val="left" w:pos="2850"/>
          <w:tab w:val="left" w:pos="4229"/>
          <w:tab w:val="left" w:pos="5606"/>
          <w:tab w:val="left" w:pos="6199"/>
          <w:tab w:val="left" w:pos="7326"/>
          <w:tab w:val="left" w:pos="8441"/>
          <w:tab w:val="left" w:pos="8808"/>
          <w:tab w:val="left" w:pos="9583"/>
        </w:tabs>
        <w:spacing w:line="276" w:lineRule="auto"/>
        <w:ind w:left="-142" w:firstLine="568"/>
      </w:pPr>
      <w:r w:rsidRPr="008A0D45">
        <w:t>применять</w:t>
      </w:r>
      <w:r w:rsidRPr="008A0D45">
        <w:tab/>
        <w:t>понятие</w:t>
      </w:r>
      <w:r w:rsidRPr="008A0D45">
        <w:tab/>
        <w:t>"плотность</w:t>
      </w:r>
      <w:r w:rsidRPr="008A0D45">
        <w:tab/>
        <w:t>населения"</w:t>
      </w:r>
      <w:r w:rsidRPr="008A0D45">
        <w:tab/>
        <w:t>для</w:t>
      </w:r>
      <w:r w:rsidRPr="008A0D45">
        <w:tab/>
        <w:t>решения</w:t>
      </w:r>
      <w:r w:rsidRPr="008A0D45">
        <w:tab/>
        <w:t>учебн</w:t>
      </w:r>
      <w:r w:rsidR="00EA551F" w:rsidRPr="008A0D45">
        <w:t>ых</w:t>
      </w:r>
      <w:r w:rsidR="00EA551F" w:rsidRPr="008A0D45">
        <w:tab/>
        <w:t xml:space="preserve">и </w:t>
      </w:r>
      <w:r w:rsidRPr="008A0D45">
        <w:t>(или)</w:t>
      </w:r>
      <w:r w:rsidRPr="008A0D45">
        <w:tab/>
        <w:t>практико-</w:t>
      </w:r>
      <w:r w:rsidRPr="008A0D45">
        <w:rPr>
          <w:spacing w:val="-57"/>
        </w:rPr>
        <w:t xml:space="preserve"> </w:t>
      </w:r>
      <w:r w:rsidRPr="008A0D45">
        <w:t>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различать городские и сельские поселения;</w:t>
      </w:r>
      <w:r w:rsidRPr="008A0D45">
        <w:rPr>
          <w:spacing w:val="1"/>
        </w:rPr>
        <w:t xml:space="preserve"> </w:t>
      </w:r>
      <w:r w:rsidRPr="008A0D45">
        <w:t>приводить</w:t>
      </w:r>
      <w:r w:rsidRPr="008A0D45">
        <w:rPr>
          <w:spacing w:val="-6"/>
        </w:rPr>
        <w:t xml:space="preserve"> </w:t>
      </w:r>
      <w:r w:rsidRPr="008A0D45">
        <w:t>примеры</w:t>
      </w:r>
      <w:r w:rsidRPr="008A0D45">
        <w:rPr>
          <w:spacing w:val="-6"/>
        </w:rPr>
        <w:t xml:space="preserve"> </w:t>
      </w:r>
      <w:r w:rsidRPr="008A0D45">
        <w:t>крупнейших</w:t>
      </w:r>
      <w:r w:rsidRPr="008A0D45">
        <w:rPr>
          <w:spacing w:val="-5"/>
        </w:rPr>
        <w:t xml:space="preserve"> </w:t>
      </w:r>
      <w:r w:rsidRPr="008A0D45">
        <w:t>городов</w:t>
      </w:r>
      <w:r w:rsidRPr="008A0D45">
        <w:rPr>
          <w:spacing w:val="-7"/>
        </w:rPr>
        <w:t xml:space="preserve"> </w:t>
      </w:r>
      <w:r w:rsidRPr="008A0D45">
        <w:t>мира;</w:t>
      </w:r>
    </w:p>
    <w:p w:rsidR="001511C1" w:rsidRPr="008A0D45" w:rsidRDefault="00194F02" w:rsidP="008A0D45">
      <w:pPr>
        <w:pStyle w:val="a0"/>
        <w:spacing w:before="1" w:line="276" w:lineRule="auto"/>
        <w:ind w:left="-142" w:firstLine="568"/>
      </w:pPr>
      <w:r w:rsidRPr="008A0D45">
        <w:t>приводить примеры мировых и национальных религий;</w:t>
      </w:r>
      <w:r w:rsidRPr="008A0D45">
        <w:rPr>
          <w:spacing w:val="-57"/>
        </w:rPr>
        <w:t xml:space="preserve"> </w:t>
      </w:r>
      <w:r w:rsidRPr="008A0D45">
        <w:t>проводить</w:t>
      </w:r>
      <w:r w:rsidRPr="008A0D45">
        <w:rPr>
          <w:spacing w:val="-1"/>
        </w:rPr>
        <w:t xml:space="preserve"> </w:t>
      </w:r>
      <w:r w:rsidRPr="008A0D45">
        <w:t>языковую</w:t>
      </w:r>
      <w:r w:rsidRPr="008A0D45">
        <w:rPr>
          <w:spacing w:val="-1"/>
        </w:rPr>
        <w:t xml:space="preserve"> </w:t>
      </w:r>
      <w:r w:rsidRPr="008A0D45">
        <w:t>классификацию</w:t>
      </w:r>
      <w:r w:rsidRPr="008A0D45">
        <w:rPr>
          <w:spacing w:val="-2"/>
        </w:rPr>
        <w:t xml:space="preserve"> </w:t>
      </w:r>
      <w:r w:rsidRPr="008A0D45">
        <w:t>народов;</w:t>
      </w:r>
    </w:p>
    <w:p w:rsidR="001511C1" w:rsidRPr="008A0D45" w:rsidRDefault="00194F02" w:rsidP="008A0D45">
      <w:pPr>
        <w:pStyle w:val="a0"/>
        <w:spacing w:line="276" w:lineRule="auto"/>
        <w:ind w:left="-142" w:firstLine="568"/>
      </w:pPr>
      <w:r w:rsidRPr="008A0D45">
        <w:t>различать основные виды хозяйственной деятельности людей на различных территориях;</w:t>
      </w:r>
      <w:r w:rsidRPr="008A0D45">
        <w:rPr>
          <w:spacing w:val="-57"/>
        </w:rPr>
        <w:t xml:space="preserve"> </w:t>
      </w:r>
      <w:r w:rsidRPr="008A0D45">
        <w:t>определять</w:t>
      </w:r>
      <w:r w:rsidRPr="008A0D45">
        <w:rPr>
          <w:spacing w:val="-1"/>
        </w:rPr>
        <w:t xml:space="preserve"> </w:t>
      </w:r>
      <w:r w:rsidRPr="008A0D45">
        <w:t>страны по их</w:t>
      </w:r>
      <w:r w:rsidRPr="008A0D45">
        <w:rPr>
          <w:spacing w:val="1"/>
        </w:rPr>
        <w:t xml:space="preserve"> </w:t>
      </w:r>
      <w:r w:rsidRPr="008A0D45">
        <w:t>существенным</w:t>
      </w:r>
      <w:r w:rsidRPr="008A0D45">
        <w:rPr>
          <w:spacing w:val="-2"/>
        </w:rPr>
        <w:t xml:space="preserve"> </w:t>
      </w:r>
      <w:r w:rsidRPr="008A0D45">
        <w:t>признакам;</w:t>
      </w:r>
    </w:p>
    <w:p w:rsidR="001511C1" w:rsidRPr="008A0D45" w:rsidRDefault="00194F02" w:rsidP="008A0D45">
      <w:pPr>
        <w:pStyle w:val="a0"/>
        <w:spacing w:line="276" w:lineRule="auto"/>
        <w:ind w:left="-142" w:firstLine="568"/>
      </w:pPr>
      <w:r w:rsidRPr="008A0D45">
        <w:t>сравнивать</w:t>
      </w:r>
      <w:r w:rsidRPr="008A0D45">
        <w:rPr>
          <w:spacing w:val="18"/>
        </w:rPr>
        <w:t xml:space="preserve"> </w:t>
      </w:r>
      <w:r w:rsidRPr="008A0D45">
        <w:t>особенности</w:t>
      </w:r>
      <w:r w:rsidRPr="008A0D45">
        <w:rPr>
          <w:spacing w:val="19"/>
        </w:rPr>
        <w:t xml:space="preserve"> </w:t>
      </w:r>
      <w:r w:rsidRPr="008A0D45">
        <w:t>природы</w:t>
      </w:r>
      <w:r w:rsidRPr="008A0D45">
        <w:rPr>
          <w:spacing w:val="18"/>
        </w:rPr>
        <w:t xml:space="preserve"> </w:t>
      </w:r>
      <w:r w:rsidRPr="008A0D45">
        <w:t>и</w:t>
      </w:r>
      <w:r w:rsidRPr="008A0D45">
        <w:rPr>
          <w:spacing w:val="18"/>
        </w:rPr>
        <w:t xml:space="preserve"> </w:t>
      </w:r>
      <w:r w:rsidRPr="008A0D45">
        <w:t>населения,</w:t>
      </w:r>
      <w:r w:rsidRPr="008A0D45">
        <w:rPr>
          <w:spacing w:val="18"/>
        </w:rPr>
        <w:t xml:space="preserve"> </w:t>
      </w:r>
      <w:r w:rsidRPr="008A0D45">
        <w:t>материальной</w:t>
      </w:r>
      <w:r w:rsidRPr="008A0D45">
        <w:rPr>
          <w:spacing w:val="18"/>
        </w:rPr>
        <w:t xml:space="preserve"> </w:t>
      </w:r>
      <w:r w:rsidRPr="008A0D45">
        <w:t>и</w:t>
      </w:r>
      <w:r w:rsidRPr="008A0D45">
        <w:rPr>
          <w:spacing w:val="19"/>
        </w:rPr>
        <w:t xml:space="preserve"> </w:t>
      </w:r>
      <w:r w:rsidRPr="008A0D45">
        <w:t>духовной</w:t>
      </w:r>
      <w:r w:rsidRPr="008A0D45">
        <w:rPr>
          <w:spacing w:val="18"/>
        </w:rPr>
        <w:t xml:space="preserve"> </w:t>
      </w:r>
      <w:r w:rsidRPr="008A0D45">
        <w:t>культуры,</w:t>
      </w:r>
      <w:r w:rsidRPr="008A0D45">
        <w:rPr>
          <w:spacing w:val="26"/>
        </w:rPr>
        <w:t xml:space="preserve"> </w:t>
      </w:r>
      <w:r w:rsidRPr="008A0D45">
        <w:t>особенности</w:t>
      </w:r>
      <w:r w:rsidRPr="008A0D45">
        <w:rPr>
          <w:spacing w:val="-57"/>
        </w:rPr>
        <w:t xml:space="preserve"> </w:t>
      </w:r>
      <w:r w:rsidRPr="008A0D45">
        <w:t>адаптации</w:t>
      </w:r>
      <w:r w:rsidRPr="008A0D45">
        <w:rPr>
          <w:spacing w:val="-1"/>
        </w:rPr>
        <w:t xml:space="preserve"> </w:t>
      </w:r>
      <w:r w:rsidRPr="008A0D45">
        <w:t>человека</w:t>
      </w:r>
      <w:r w:rsidRPr="008A0D45">
        <w:rPr>
          <w:spacing w:val="-2"/>
        </w:rPr>
        <w:t xml:space="preserve"> </w:t>
      </w:r>
      <w:r w:rsidRPr="008A0D45">
        <w:t>к разным</w:t>
      </w:r>
      <w:r w:rsidRPr="008A0D45">
        <w:rPr>
          <w:spacing w:val="-3"/>
        </w:rPr>
        <w:t xml:space="preserve"> </w:t>
      </w:r>
      <w:r w:rsidRPr="008A0D45">
        <w:t>природным</w:t>
      </w:r>
      <w:r w:rsidRPr="008A0D45">
        <w:rPr>
          <w:spacing w:val="1"/>
        </w:rPr>
        <w:t xml:space="preserve"> </w:t>
      </w:r>
      <w:r w:rsidRPr="008A0D45">
        <w:t>условиям</w:t>
      </w:r>
      <w:r w:rsidRPr="008A0D45">
        <w:rPr>
          <w:spacing w:val="-2"/>
        </w:rPr>
        <w:t xml:space="preserve"> </w:t>
      </w:r>
      <w:r w:rsidRPr="008A0D45">
        <w:t>регионов и</w:t>
      </w:r>
      <w:r w:rsidRPr="008A0D45">
        <w:rPr>
          <w:spacing w:val="-1"/>
        </w:rPr>
        <w:t xml:space="preserve"> </w:t>
      </w:r>
      <w:r w:rsidRPr="008A0D45">
        <w:t>отдельных</w:t>
      </w:r>
      <w:r w:rsidRPr="008A0D45">
        <w:rPr>
          <w:spacing w:val="1"/>
        </w:rPr>
        <w:t xml:space="preserve"> </w:t>
      </w:r>
      <w:r w:rsidRPr="008A0D45">
        <w:t>стран;</w:t>
      </w:r>
    </w:p>
    <w:p w:rsidR="001511C1" w:rsidRPr="008A0D45" w:rsidRDefault="00194F02" w:rsidP="008A0D45">
      <w:pPr>
        <w:pStyle w:val="a0"/>
        <w:spacing w:line="276" w:lineRule="auto"/>
        <w:ind w:left="-142" w:firstLine="568"/>
      </w:pPr>
      <w:r w:rsidRPr="008A0D45">
        <w:t>объяснять</w:t>
      </w:r>
      <w:r w:rsidRPr="008A0D45">
        <w:rPr>
          <w:spacing w:val="-2"/>
        </w:rPr>
        <w:t xml:space="preserve"> </w:t>
      </w:r>
      <w:r w:rsidRPr="008A0D45">
        <w:t>особенности</w:t>
      </w:r>
      <w:r w:rsidRPr="008A0D45">
        <w:rPr>
          <w:spacing w:val="-4"/>
        </w:rPr>
        <w:t xml:space="preserve"> </w:t>
      </w:r>
      <w:r w:rsidRPr="008A0D45">
        <w:t>природы,</w:t>
      </w:r>
      <w:r w:rsidRPr="008A0D45">
        <w:rPr>
          <w:spacing w:val="-2"/>
        </w:rPr>
        <w:t xml:space="preserve"> </w:t>
      </w:r>
      <w:r w:rsidRPr="008A0D45">
        <w:t>населения</w:t>
      </w:r>
      <w:r w:rsidRPr="008A0D45">
        <w:rPr>
          <w:spacing w:val="-2"/>
        </w:rPr>
        <w:t xml:space="preserve"> </w:t>
      </w:r>
      <w:r w:rsidRPr="008A0D45">
        <w:t>и</w:t>
      </w:r>
      <w:r w:rsidRPr="008A0D45">
        <w:rPr>
          <w:spacing w:val="-4"/>
        </w:rPr>
        <w:t xml:space="preserve"> </w:t>
      </w:r>
      <w:r w:rsidRPr="008A0D45">
        <w:t>хозяйства</w:t>
      </w:r>
      <w:r w:rsidRPr="008A0D45">
        <w:rPr>
          <w:spacing w:val="-3"/>
        </w:rPr>
        <w:t xml:space="preserve"> </w:t>
      </w:r>
      <w:r w:rsidRPr="008A0D45">
        <w:t>отдельных</w:t>
      </w:r>
      <w:r w:rsidRPr="008A0D45">
        <w:rPr>
          <w:spacing w:val="-1"/>
        </w:rPr>
        <w:t xml:space="preserve"> </w:t>
      </w:r>
      <w:r w:rsidRPr="008A0D45">
        <w:t>территорий;</w:t>
      </w:r>
    </w:p>
    <w:p w:rsidR="001511C1" w:rsidRPr="008A0D45" w:rsidRDefault="00194F02" w:rsidP="008A0D45">
      <w:pPr>
        <w:pStyle w:val="a0"/>
        <w:spacing w:line="276" w:lineRule="auto"/>
        <w:ind w:left="-142" w:firstLine="568"/>
      </w:pPr>
      <w:r w:rsidRPr="008A0D45">
        <w:t>использовать</w:t>
      </w:r>
      <w:r w:rsidRPr="008A0D45">
        <w:rPr>
          <w:spacing w:val="3"/>
        </w:rPr>
        <w:t xml:space="preserve"> </w:t>
      </w:r>
      <w:r w:rsidRPr="008A0D45">
        <w:t>знания</w:t>
      </w:r>
      <w:r w:rsidRPr="008A0D45">
        <w:rPr>
          <w:spacing w:val="2"/>
        </w:rPr>
        <w:t xml:space="preserve"> </w:t>
      </w:r>
      <w:r w:rsidRPr="008A0D45">
        <w:t>о населении</w:t>
      </w:r>
      <w:r w:rsidRPr="008A0D45">
        <w:rPr>
          <w:spacing w:val="2"/>
        </w:rPr>
        <w:t xml:space="preserve"> </w:t>
      </w:r>
      <w:r w:rsidRPr="008A0D45">
        <w:t>материков</w:t>
      </w:r>
      <w:r w:rsidRPr="008A0D45">
        <w:rPr>
          <w:spacing w:val="2"/>
        </w:rPr>
        <w:t xml:space="preserve"> </w:t>
      </w:r>
      <w:r w:rsidRPr="008A0D45">
        <w:t>и</w:t>
      </w:r>
      <w:r w:rsidRPr="008A0D45">
        <w:rPr>
          <w:spacing w:val="3"/>
        </w:rPr>
        <w:t xml:space="preserve"> </w:t>
      </w:r>
      <w:r w:rsidRPr="008A0D45">
        <w:t>стран</w:t>
      </w:r>
      <w:r w:rsidRPr="008A0D45">
        <w:rPr>
          <w:spacing w:val="2"/>
        </w:rPr>
        <w:t xml:space="preserve"> </w:t>
      </w:r>
      <w:r w:rsidRPr="008A0D45">
        <w:t>для</w:t>
      </w:r>
      <w:r w:rsidRPr="008A0D45">
        <w:rPr>
          <w:spacing w:val="3"/>
        </w:rPr>
        <w:t xml:space="preserve"> </w:t>
      </w:r>
      <w:r w:rsidRPr="008A0D45">
        <w:t>решения</w:t>
      </w:r>
      <w:r w:rsidRPr="008A0D45">
        <w:rPr>
          <w:spacing w:val="2"/>
        </w:rPr>
        <w:t xml:space="preserve"> </w:t>
      </w:r>
      <w:r w:rsidRPr="008A0D45">
        <w:t>различных</w:t>
      </w:r>
      <w:r w:rsidRPr="008A0D45">
        <w:rPr>
          <w:spacing w:val="5"/>
        </w:rPr>
        <w:t xml:space="preserve"> </w:t>
      </w:r>
      <w:r w:rsidRPr="008A0D45">
        <w:t>учебных</w:t>
      </w:r>
      <w:r w:rsidRPr="008A0D45">
        <w:rPr>
          <w:spacing w:val="4"/>
        </w:rPr>
        <w:t xml:space="preserve"> </w:t>
      </w:r>
      <w:r w:rsidRPr="008A0D45">
        <w:t>и</w:t>
      </w:r>
      <w:r w:rsidRPr="008A0D45">
        <w:rPr>
          <w:spacing w:val="13"/>
        </w:rPr>
        <w:t xml:space="preserve"> </w:t>
      </w:r>
      <w:r w:rsidRPr="008A0D45">
        <w:t>практико-</w:t>
      </w:r>
      <w:r w:rsidRPr="008A0D45">
        <w:rPr>
          <w:spacing w:val="-57"/>
        </w:rPr>
        <w:t xml:space="preserve"> </w:t>
      </w:r>
      <w:r w:rsidRPr="008A0D45">
        <w:t>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выбирать источники географической информации (картографические, статистические, текстовые,</w:t>
      </w:r>
      <w:r w:rsidRPr="008A0D45">
        <w:rPr>
          <w:spacing w:val="1"/>
        </w:rPr>
        <w:t xml:space="preserve"> </w:t>
      </w:r>
      <w:r w:rsidRPr="008A0D45">
        <w:t>видео-</w:t>
      </w:r>
      <w:r w:rsidRPr="008A0D45">
        <w:rPr>
          <w:spacing w:val="-14"/>
        </w:rPr>
        <w:t xml:space="preserve"> </w:t>
      </w:r>
      <w:r w:rsidRPr="008A0D45">
        <w:t>и</w:t>
      </w:r>
      <w:r w:rsidRPr="008A0D45">
        <w:rPr>
          <w:spacing w:val="-11"/>
        </w:rPr>
        <w:t xml:space="preserve"> </w:t>
      </w:r>
      <w:r w:rsidRPr="008A0D45">
        <w:t>фотоизображения,</w:t>
      </w:r>
      <w:r w:rsidRPr="008A0D45">
        <w:rPr>
          <w:spacing w:val="-13"/>
        </w:rPr>
        <w:t xml:space="preserve"> </w:t>
      </w:r>
      <w:r w:rsidRPr="008A0D45">
        <w:t>компьютерные</w:t>
      </w:r>
      <w:r w:rsidRPr="008A0D45">
        <w:rPr>
          <w:spacing w:val="-13"/>
        </w:rPr>
        <w:t xml:space="preserve"> </w:t>
      </w:r>
      <w:r w:rsidRPr="008A0D45">
        <w:t>базы</w:t>
      </w:r>
      <w:r w:rsidRPr="008A0D45">
        <w:rPr>
          <w:spacing w:val="-13"/>
        </w:rPr>
        <w:t xml:space="preserve"> </w:t>
      </w:r>
      <w:r w:rsidRPr="008A0D45">
        <w:t>данных),</w:t>
      </w:r>
      <w:r w:rsidRPr="008A0D45">
        <w:rPr>
          <w:spacing w:val="-14"/>
        </w:rPr>
        <w:t xml:space="preserve"> </w:t>
      </w:r>
      <w:r w:rsidRPr="008A0D45">
        <w:t>необходимые</w:t>
      </w:r>
      <w:r w:rsidRPr="008A0D45">
        <w:rPr>
          <w:spacing w:val="-13"/>
        </w:rPr>
        <w:t xml:space="preserve"> </w:t>
      </w:r>
      <w:r w:rsidRPr="008A0D45">
        <w:t>для</w:t>
      </w:r>
      <w:r w:rsidRPr="008A0D45">
        <w:rPr>
          <w:spacing w:val="-12"/>
        </w:rPr>
        <w:t xml:space="preserve"> </w:t>
      </w:r>
      <w:r w:rsidRPr="008A0D45">
        <w:t>изучения</w:t>
      </w:r>
      <w:r w:rsidRPr="008A0D45">
        <w:rPr>
          <w:spacing w:val="-13"/>
        </w:rPr>
        <w:t xml:space="preserve"> </w:t>
      </w:r>
      <w:r w:rsidRPr="008A0D45">
        <w:t>особенностей</w:t>
      </w:r>
      <w:r w:rsidRPr="008A0D45">
        <w:rPr>
          <w:spacing w:val="-57"/>
        </w:rPr>
        <w:t xml:space="preserve"> </w:t>
      </w:r>
      <w:r w:rsidRPr="008A0D45">
        <w:t>природы,</w:t>
      </w:r>
      <w:r w:rsidRPr="008A0D45">
        <w:rPr>
          <w:spacing w:val="-1"/>
        </w:rPr>
        <w:t xml:space="preserve"> </w:t>
      </w:r>
      <w:r w:rsidRPr="008A0D45">
        <w:t>населения и</w:t>
      </w:r>
      <w:r w:rsidRPr="008A0D45">
        <w:rPr>
          <w:spacing w:val="-2"/>
        </w:rPr>
        <w:t xml:space="preserve"> </w:t>
      </w:r>
      <w:r w:rsidRPr="008A0D45">
        <w:t>хозяйства</w:t>
      </w:r>
      <w:r w:rsidRPr="008A0D45">
        <w:rPr>
          <w:spacing w:val="-1"/>
        </w:rPr>
        <w:t xml:space="preserve"> </w:t>
      </w:r>
      <w:r w:rsidRPr="008A0D45">
        <w:t>отдельных</w:t>
      </w:r>
      <w:r w:rsidRPr="008A0D45">
        <w:rPr>
          <w:spacing w:val="2"/>
        </w:rPr>
        <w:t xml:space="preserve"> </w:t>
      </w:r>
      <w:r w:rsidRPr="008A0D45">
        <w:t>территорий;</w:t>
      </w:r>
    </w:p>
    <w:p w:rsidR="001511C1" w:rsidRPr="008A0D45" w:rsidRDefault="00194F02" w:rsidP="008A0D45">
      <w:pPr>
        <w:pStyle w:val="a0"/>
        <w:spacing w:before="1" w:line="276" w:lineRule="auto"/>
        <w:ind w:left="-142" w:firstLine="568"/>
      </w:pPr>
      <w:r w:rsidRPr="008A0D45">
        <w:t>представлять в различных формах (в виде карты, таблицы, графика, географического. описания)</w:t>
      </w:r>
      <w:r w:rsidRPr="008A0D45">
        <w:rPr>
          <w:spacing w:val="1"/>
        </w:rPr>
        <w:t xml:space="preserve"> </w:t>
      </w:r>
      <w:r w:rsidRPr="008A0D45">
        <w:t>географическую информацию, необходимую для решения учебных и 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интегрировать</w:t>
      </w:r>
      <w:r w:rsidRPr="008A0D45">
        <w:rPr>
          <w:spacing w:val="1"/>
        </w:rPr>
        <w:t xml:space="preserve"> </w:t>
      </w:r>
      <w:r w:rsidRPr="008A0D45">
        <w:t>и</w:t>
      </w:r>
      <w:r w:rsidRPr="008A0D45">
        <w:rPr>
          <w:spacing w:val="1"/>
        </w:rPr>
        <w:t xml:space="preserve"> </w:t>
      </w:r>
      <w:r w:rsidRPr="008A0D45">
        <w:t>интерпретировать</w:t>
      </w:r>
      <w:r w:rsidRPr="008A0D45">
        <w:rPr>
          <w:spacing w:val="1"/>
        </w:rPr>
        <w:t xml:space="preserve"> </w:t>
      </w:r>
      <w:r w:rsidRPr="008A0D45">
        <w:t>информацию</w:t>
      </w:r>
      <w:r w:rsidRPr="008A0D45">
        <w:rPr>
          <w:spacing w:val="1"/>
        </w:rPr>
        <w:t xml:space="preserve"> </w:t>
      </w:r>
      <w:r w:rsidRPr="008A0D45">
        <w:t>об</w:t>
      </w:r>
      <w:r w:rsidRPr="008A0D45">
        <w:rPr>
          <w:spacing w:val="1"/>
        </w:rPr>
        <w:t xml:space="preserve"> </w:t>
      </w:r>
      <w:r w:rsidRPr="008A0D45">
        <w:t>особенностях</w:t>
      </w:r>
      <w:r w:rsidRPr="008A0D45">
        <w:rPr>
          <w:spacing w:val="1"/>
        </w:rPr>
        <w:t xml:space="preserve"> </w:t>
      </w:r>
      <w:r w:rsidRPr="008A0D45">
        <w:t>природы,</w:t>
      </w:r>
      <w:r w:rsidRPr="008A0D45">
        <w:rPr>
          <w:spacing w:val="1"/>
        </w:rPr>
        <w:t xml:space="preserve"> </w:t>
      </w:r>
      <w:r w:rsidRPr="008A0D45">
        <w:t>населения</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хозяйственной деятельности на отдельных территориях, представленную в одном или нескольких</w:t>
      </w:r>
      <w:r w:rsidRPr="008A0D45">
        <w:rPr>
          <w:spacing w:val="1"/>
        </w:rPr>
        <w:t xml:space="preserve"> </w:t>
      </w:r>
      <w:r w:rsidRPr="008A0D45">
        <w:t>источниках,</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различных</w:t>
      </w:r>
      <w:r w:rsidRPr="008A0D45">
        <w:rPr>
          <w:spacing w:val="4"/>
        </w:rPr>
        <w:t xml:space="preserve"> </w:t>
      </w:r>
      <w:r w:rsidRPr="008A0D45">
        <w:t>учебных</w:t>
      </w:r>
      <w:r w:rsidRPr="008A0D45">
        <w:rPr>
          <w:spacing w:val="-2"/>
        </w:rPr>
        <w:t xml:space="preserve"> </w:t>
      </w:r>
      <w:r w:rsidRPr="008A0D45">
        <w:t>и</w:t>
      </w:r>
      <w:r w:rsidRPr="008A0D45">
        <w:rPr>
          <w:spacing w:val="-1"/>
        </w:rPr>
        <w:t xml:space="preserve"> </w:t>
      </w:r>
      <w:r w:rsidRPr="008A0D45">
        <w:t>практико-ориентированных</w:t>
      </w:r>
      <w:r w:rsidRPr="008A0D45">
        <w:rPr>
          <w:spacing w:val="-2"/>
        </w:rPr>
        <w:t xml:space="preserve"> </w:t>
      </w:r>
      <w:r w:rsidRPr="008A0D45">
        <w:t>задач;</w:t>
      </w:r>
    </w:p>
    <w:p w:rsidR="00EA551F" w:rsidRPr="008A0D45" w:rsidRDefault="00194F02" w:rsidP="008A0D45">
      <w:pPr>
        <w:pStyle w:val="a0"/>
        <w:tabs>
          <w:tab w:val="left" w:pos="2071"/>
          <w:tab w:val="left" w:pos="3522"/>
          <w:tab w:val="left" w:pos="4990"/>
          <w:tab w:val="left" w:pos="6122"/>
          <w:tab w:val="left" w:pos="7734"/>
          <w:tab w:val="left" w:pos="9612"/>
        </w:tabs>
        <w:spacing w:before="61" w:line="276" w:lineRule="auto"/>
        <w:ind w:left="-142" w:firstLine="568"/>
      </w:pPr>
      <w:r w:rsidRPr="008A0D45">
        <w:t>приводить примеры взаимодействия природы и общества в пределах отдельных территорий;</w:t>
      </w:r>
      <w:r w:rsidRPr="008A0D45">
        <w:rPr>
          <w:spacing w:val="1"/>
        </w:rPr>
        <w:t xml:space="preserve"> </w:t>
      </w:r>
      <w:r w:rsidRPr="008A0D45">
        <w:t>распознавать</w:t>
      </w:r>
      <w:r w:rsidRPr="008A0D45">
        <w:tab/>
        <w:t>проявления</w:t>
      </w:r>
      <w:r w:rsidRPr="008A0D45">
        <w:tab/>
        <w:t>глобальных</w:t>
      </w:r>
      <w:r w:rsidRPr="008A0D45">
        <w:tab/>
        <w:t>проблем</w:t>
      </w:r>
      <w:r w:rsidRPr="008A0D45">
        <w:tab/>
      </w:r>
    </w:p>
    <w:p w:rsidR="001511C1" w:rsidRPr="008A0D45" w:rsidRDefault="00EA551F" w:rsidP="008A0D45">
      <w:pPr>
        <w:pStyle w:val="a0"/>
        <w:tabs>
          <w:tab w:val="left" w:pos="2071"/>
          <w:tab w:val="left" w:pos="3522"/>
          <w:tab w:val="left" w:pos="4990"/>
          <w:tab w:val="left" w:pos="6122"/>
          <w:tab w:val="left" w:pos="7734"/>
          <w:tab w:val="left" w:pos="9612"/>
        </w:tabs>
        <w:spacing w:before="61" w:line="276" w:lineRule="auto"/>
        <w:ind w:left="-142" w:firstLine="568"/>
      </w:pPr>
      <w:r w:rsidRPr="008A0D45">
        <w:t xml:space="preserve"> </w:t>
      </w:r>
      <w:r w:rsidR="00194F02" w:rsidRPr="008A0D45">
        <w:t>человечества</w:t>
      </w:r>
      <w:r w:rsidR="00194F02" w:rsidRPr="008A0D45">
        <w:tab/>
        <w:t>(экологическая,</w:t>
      </w:r>
      <w:r w:rsidR="00194F02" w:rsidRPr="008A0D45">
        <w:tab/>
        <w:t>сырьевая,</w:t>
      </w:r>
      <w:r w:rsidR="00194F02" w:rsidRPr="008A0D45">
        <w:rPr>
          <w:spacing w:val="-57"/>
        </w:rPr>
        <w:t xml:space="preserve"> </w:t>
      </w:r>
      <w:r w:rsidR="00194F02" w:rsidRPr="008A0D45">
        <w:t>энергетическая,</w:t>
      </w:r>
      <w:r w:rsidR="00194F02" w:rsidRPr="008A0D45">
        <w:rPr>
          <w:spacing w:val="1"/>
        </w:rPr>
        <w:t xml:space="preserve"> </w:t>
      </w:r>
      <w:r w:rsidR="00194F02" w:rsidRPr="008A0D45">
        <w:t>преодоления</w:t>
      </w:r>
      <w:r w:rsidR="00194F02" w:rsidRPr="008A0D45">
        <w:rPr>
          <w:spacing w:val="1"/>
        </w:rPr>
        <w:t xml:space="preserve"> </w:t>
      </w:r>
      <w:r w:rsidR="00194F02" w:rsidRPr="008A0D45">
        <w:t>отсталости</w:t>
      </w:r>
      <w:r w:rsidR="00194F02" w:rsidRPr="008A0D45">
        <w:rPr>
          <w:spacing w:val="3"/>
        </w:rPr>
        <w:t xml:space="preserve"> </w:t>
      </w:r>
      <w:r w:rsidR="00194F02" w:rsidRPr="008A0D45">
        <w:t>стран,</w:t>
      </w:r>
      <w:r w:rsidR="00194F02" w:rsidRPr="008A0D45">
        <w:rPr>
          <w:spacing w:val="1"/>
        </w:rPr>
        <w:t xml:space="preserve"> </w:t>
      </w:r>
      <w:r w:rsidR="00194F02" w:rsidRPr="008A0D45">
        <w:t>продовольственная) на локальном и</w:t>
      </w:r>
      <w:r w:rsidR="00194F02" w:rsidRPr="008A0D45">
        <w:rPr>
          <w:spacing w:val="2"/>
        </w:rPr>
        <w:t xml:space="preserve"> </w:t>
      </w:r>
      <w:r w:rsidR="00194F02" w:rsidRPr="008A0D45">
        <w:t>региональном</w:t>
      </w:r>
      <w:r w:rsidR="00194F02" w:rsidRPr="008A0D45">
        <w:rPr>
          <w:spacing w:val="-57"/>
        </w:rPr>
        <w:t xml:space="preserve"> </w:t>
      </w:r>
      <w:r w:rsidR="00194F02" w:rsidRPr="008A0D45">
        <w:t>уровнях</w:t>
      </w:r>
      <w:r w:rsidR="00194F02" w:rsidRPr="008A0D45">
        <w:rPr>
          <w:spacing w:val="1"/>
        </w:rPr>
        <w:t xml:space="preserve"> </w:t>
      </w:r>
      <w:r w:rsidR="00194F02" w:rsidRPr="008A0D45">
        <w:t>и</w:t>
      </w:r>
      <w:r w:rsidR="00194F02" w:rsidRPr="008A0D45">
        <w:rPr>
          <w:spacing w:val="-1"/>
        </w:rPr>
        <w:t xml:space="preserve"> </w:t>
      </w:r>
      <w:r w:rsidR="00194F02" w:rsidRPr="008A0D45">
        <w:t>приводить</w:t>
      </w:r>
      <w:r w:rsidR="00194F02" w:rsidRPr="008A0D45">
        <w:rPr>
          <w:spacing w:val="-1"/>
        </w:rPr>
        <w:t xml:space="preserve"> </w:t>
      </w:r>
      <w:r w:rsidR="00194F02" w:rsidRPr="008A0D45">
        <w:t>примеры</w:t>
      </w:r>
      <w:r w:rsidR="00194F02" w:rsidRPr="008A0D45">
        <w:rPr>
          <w:spacing w:val="-1"/>
        </w:rPr>
        <w:t xml:space="preserve"> </w:t>
      </w:r>
      <w:r w:rsidR="00194F02" w:rsidRPr="008A0D45">
        <w:t>международного</w:t>
      </w:r>
      <w:r w:rsidR="00194F02" w:rsidRPr="008A0D45">
        <w:rPr>
          <w:spacing w:val="-1"/>
        </w:rPr>
        <w:t xml:space="preserve"> </w:t>
      </w:r>
      <w:r w:rsidR="00194F02" w:rsidRPr="008A0D45">
        <w:t>сотрудничества</w:t>
      </w:r>
      <w:r w:rsidR="00194F02" w:rsidRPr="008A0D45">
        <w:rPr>
          <w:spacing w:val="-2"/>
        </w:rPr>
        <w:t xml:space="preserve"> </w:t>
      </w:r>
      <w:r w:rsidR="00194F02" w:rsidRPr="008A0D45">
        <w:t>по</w:t>
      </w:r>
      <w:r w:rsidR="00194F02" w:rsidRPr="008A0D45">
        <w:rPr>
          <w:spacing w:val="4"/>
        </w:rPr>
        <w:t xml:space="preserve"> </w:t>
      </w:r>
      <w:r w:rsidR="00194F02" w:rsidRPr="008A0D45">
        <w:t>их</w:t>
      </w:r>
      <w:r w:rsidR="00194F02" w:rsidRPr="008A0D45">
        <w:rPr>
          <w:spacing w:val="2"/>
        </w:rPr>
        <w:t xml:space="preserve"> </w:t>
      </w:r>
      <w:r w:rsidR="00194F02" w:rsidRPr="008A0D45">
        <w:t>преодолению.</w:t>
      </w:r>
    </w:p>
    <w:p w:rsidR="001511C1" w:rsidRPr="008A0D45" w:rsidRDefault="00194F02" w:rsidP="008A0D45">
      <w:pPr>
        <w:pStyle w:val="a5"/>
        <w:numPr>
          <w:ilvl w:val="2"/>
          <w:numId w:val="78"/>
        </w:numPr>
        <w:tabs>
          <w:tab w:val="left" w:pos="1067"/>
        </w:tabs>
        <w:spacing w:before="1" w:line="276" w:lineRule="auto"/>
        <w:ind w:left="-142" w:firstLine="568"/>
        <w:rPr>
          <w:sz w:val="24"/>
          <w:szCs w:val="24"/>
        </w:rPr>
      </w:pPr>
      <w:r w:rsidRPr="008A0D45">
        <w:rPr>
          <w:sz w:val="24"/>
          <w:szCs w:val="24"/>
        </w:rPr>
        <w:t>Предметные</w:t>
      </w:r>
      <w:r w:rsidRPr="008A0D45">
        <w:rPr>
          <w:spacing w:val="3"/>
          <w:sz w:val="24"/>
          <w:szCs w:val="24"/>
        </w:rPr>
        <w:t xml:space="preserve"> </w:t>
      </w:r>
      <w:r w:rsidRPr="008A0D45">
        <w:rPr>
          <w:sz w:val="24"/>
          <w:szCs w:val="24"/>
        </w:rPr>
        <w:t>результаты</w:t>
      </w:r>
      <w:r w:rsidRPr="008A0D45">
        <w:rPr>
          <w:spacing w:val="4"/>
          <w:sz w:val="24"/>
          <w:szCs w:val="24"/>
        </w:rPr>
        <w:t xml:space="preserve"> </w:t>
      </w:r>
      <w:r w:rsidRPr="008A0D45">
        <w:rPr>
          <w:sz w:val="24"/>
          <w:szCs w:val="24"/>
        </w:rPr>
        <w:t>освоения</w:t>
      </w:r>
      <w:r w:rsidRPr="008A0D45">
        <w:rPr>
          <w:spacing w:val="4"/>
          <w:sz w:val="24"/>
          <w:szCs w:val="24"/>
        </w:rPr>
        <w:t xml:space="preserve"> </w:t>
      </w:r>
      <w:r w:rsidRPr="008A0D45">
        <w:rPr>
          <w:sz w:val="24"/>
          <w:szCs w:val="24"/>
        </w:rPr>
        <w:t>программы</w:t>
      </w:r>
      <w:r w:rsidRPr="008A0D45">
        <w:rPr>
          <w:spacing w:val="4"/>
          <w:sz w:val="24"/>
          <w:szCs w:val="24"/>
        </w:rPr>
        <w:t xml:space="preserve"> </w:t>
      </w:r>
      <w:r w:rsidRPr="008A0D45">
        <w:rPr>
          <w:sz w:val="24"/>
          <w:szCs w:val="24"/>
        </w:rPr>
        <w:t>по</w:t>
      </w:r>
      <w:r w:rsidRPr="008A0D45">
        <w:rPr>
          <w:spacing w:val="4"/>
          <w:sz w:val="24"/>
          <w:szCs w:val="24"/>
        </w:rPr>
        <w:t xml:space="preserve"> </w:t>
      </w:r>
      <w:r w:rsidRPr="008A0D45">
        <w:rPr>
          <w:sz w:val="24"/>
          <w:szCs w:val="24"/>
        </w:rPr>
        <w:t>географии.</w:t>
      </w:r>
      <w:r w:rsidRPr="008A0D45">
        <w:rPr>
          <w:spacing w:val="5"/>
          <w:sz w:val="24"/>
          <w:szCs w:val="24"/>
        </w:rPr>
        <w:t xml:space="preserve"> </w:t>
      </w:r>
      <w:r w:rsidRPr="008A0D45">
        <w:rPr>
          <w:sz w:val="24"/>
          <w:szCs w:val="24"/>
        </w:rPr>
        <w:t>К</w:t>
      </w:r>
      <w:r w:rsidRPr="008A0D45">
        <w:rPr>
          <w:spacing w:val="3"/>
          <w:sz w:val="24"/>
          <w:szCs w:val="24"/>
        </w:rPr>
        <w:t xml:space="preserve"> </w:t>
      </w:r>
      <w:r w:rsidRPr="008A0D45">
        <w:rPr>
          <w:sz w:val="24"/>
          <w:szCs w:val="24"/>
        </w:rPr>
        <w:t>концу</w:t>
      </w:r>
      <w:r w:rsidRPr="008A0D45">
        <w:rPr>
          <w:spacing w:val="-3"/>
          <w:sz w:val="24"/>
          <w:szCs w:val="24"/>
        </w:rPr>
        <w:t xml:space="preserve"> </w:t>
      </w:r>
      <w:r w:rsidRPr="008A0D45">
        <w:rPr>
          <w:sz w:val="24"/>
          <w:szCs w:val="24"/>
        </w:rPr>
        <w:t>8</w:t>
      </w:r>
      <w:r w:rsidRPr="008A0D45">
        <w:rPr>
          <w:spacing w:val="4"/>
          <w:sz w:val="24"/>
          <w:szCs w:val="24"/>
        </w:rPr>
        <w:t xml:space="preserve"> </w:t>
      </w:r>
      <w:r w:rsidRPr="008A0D45">
        <w:rPr>
          <w:sz w:val="24"/>
          <w:szCs w:val="24"/>
        </w:rPr>
        <w:t>класса</w:t>
      </w:r>
      <w:r w:rsidRPr="008A0D45">
        <w:rPr>
          <w:spacing w:val="5"/>
          <w:sz w:val="24"/>
          <w:szCs w:val="24"/>
        </w:rPr>
        <w:t xml:space="preserve"> </w:t>
      </w:r>
      <w:r w:rsidRPr="008A0D45">
        <w:rPr>
          <w:sz w:val="24"/>
          <w:szCs w:val="24"/>
        </w:rPr>
        <w:t>обучающийся</w:t>
      </w:r>
      <w:r w:rsidRPr="008A0D45">
        <w:rPr>
          <w:spacing w:val="-57"/>
          <w:sz w:val="24"/>
          <w:szCs w:val="24"/>
        </w:rPr>
        <w:t xml:space="preserve"> </w:t>
      </w:r>
      <w:r w:rsidRPr="008A0D45">
        <w:rPr>
          <w:sz w:val="24"/>
          <w:szCs w:val="24"/>
        </w:rPr>
        <w:t>научится:</w:t>
      </w:r>
    </w:p>
    <w:p w:rsidR="001511C1" w:rsidRPr="008A0D45" w:rsidRDefault="00194F02" w:rsidP="008A0D45">
      <w:pPr>
        <w:pStyle w:val="a0"/>
        <w:spacing w:line="276" w:lineRule="auto"/>
        <w:ind w:left="-142" w:firstLine="568"/>
      </w:pPr>
      <w:r w:rsidRPr="008A0D45">
        <w:t>характеризовать</w:t>
      </w:r>
      <w:r w:rsidRPr="008A0D45">
        <w:rPr>
          <w:spacing w:val="-2"/>
        </w:rPr>
        <w:t xml:space="preserve"> </w:t>
      </w:r>
      <w:r w:rsidRPr="008A0D45">
        <w:t>основные</w:t>
      </w:r>
      <w:r w:rsidRPr="008A0D45">
        <w:rPr>
          <w:spacing w:val="-4"/>
        </w:rPr>
        <w:t xml:space="preserve"> </w:t>
      </w:r>
      <w:r w:rsidRPr="008A0D45">
        <w:t>этапы</w:t>
      </w:r>
      <w:r w:rsidRPr="008A0D45">
        <w:rPr>
          <w:spacing w:val="-2"/>
        </w:rPr>
        <w:t xml:space="preserve"> </w:t>
      </w:r>
      <w:r w:rsidRPr="008A0D45">
        <w:t>истории</w:t>
      </w:r>
      <w:r w:rsidRPr="008A0D45">
        <w:rPr>
          <w:spacing w:val="-3"/>
        </w:rPr>
        <w:t xml:space="preserve"> </w:t>
      </w:r>
      <w:r w:rsidRPr="008A0D45">
        <w:t>формирования</w:t>
      </w:r>
      <w:r w:rsidRPr="008A0D45">
        <w:rPr>
          <w:spacing w:val="-2"/>
        </w:rPr>
        <w:t xml:space="preserve"> </w:t>
      </w:r>
      <w:r w:rsidRPr="008A0D45">
        <w:t>и</w:t>
      </w:r>
      <w:r w:rsidRPr="008A0D45">
        <w:rPr>
          <w:spacing w:val="-4"/>
        </w:rPr>
        <w:t xml:space="preserve"> </w:t>
      </w:r>
      <w:r w:rsidRPr="008A0D45">
        <w:t>изучения</w:t>
      </w:r>
      <w:r w:rsidRPr="008A0D45">
        <w:rPr>
          <w:spacing w:val="-2"/>
        </w:rPr>
        <w:t xml:space="preserve"> </w:t>
      </w:r>
      <w:r w:rsidRPr="008A0D45">
        <w:t>территории</w:t>
      </w:r>
      <w:r w:rsidRPr="008A0D45">
        <w:rPr>
          <w:spacing w:val="-2"/>
        </w:rPr>
        <w:t xml:space="preserve"> </w:t>
      </w:r>
      <w:r w:rsidRPr="008A0D45">
        <w:t>России;</w:t>
      </w:r>
    </w:p>
    <w:p w:rsidR="001511C1" w:rsidRPr="008A0D45" w:rsidRDefault="00194F02" w:rsidP="008A0D45">
      <w:pPr>
        <w:pStyle w:val="a0"/>
        <w:spacing w:line="276" w:lineRule="auto"/>
        <w:ind w:left="-142" w:firstLine="568"/>
      </w:pPr>
      <w:r w:rsidRPr="008A0D45">
        <w:t>находить</w:t>
      </w:r>
      <w:r w:rsidRPr="008A0D45">
        <w:rPr>
          <w:spacing w:val="-9"/>
        </w:rPr>
        <w:t xml:space="preserve"> </w:t>
      </w:r>
      <w:r w:rsidRPr="008A0D45">
        <w:t>в</w:t>
      </w:r>
      <w:r w:rsidRPr="008A0D45">
        <w:rPr>
          <w:spacing w:val="-11"/>
        </w:rPr>
        <w:t xml:space="preserve"> </w:t>
      </w:r>
      <w:r w:rsidRPr="008A0D45">
        <w:t>различных</w:t>
      </w:r>
      <w:r w:rsidRPr="008A0D45">
        <w:rPr>
          <w:spacing w:val="-8"/>
        </w:rPr>
        <w:t xml:space="preserve"> </w:t>
      </w:r>
      <w:r w:rsidRPr="008A0D45">
        <w:t>источниках</w:t>
      </w:r>
      <w:r w:rsidRPr="008A0D45">
        <w:rPr>
          <w:spacing w:val="-9"/>
        </w:rPr>
        <w:t xml:space="preserve"> </w:t>
      </w:r>
      <w:r w:rsidRPr="008A0D45">
        <w:t>информации</w:t>
      </w:r>
      <w:r w:rsidRPr="008A0D45">
        <w:rPr>
          <w:spacing w:val="-12"/>
        </w:rPr>
        <w:t xml:space="preserve"> </w:t>
      </w:r>
      <w:r w:rsidRPr="008A0D45">
        <w:t>факты,</w:t>
      </w:r>
      <w:r w:rsidRPr="008A0D45">
        <w:rPr>
          <w:spacing w:val="-10"/>
        </w:rPr>
        <w:t xml:space="preserve"> </w:t>
      </w:r>
      <w:r w:rsidRPr="008A0D45">
        <w:t>позволяющие</w:t>
      </w:r>
      <w:r w:rsidRPr="008A0D45">
        <w:rPr>
          <w:spacing w:val="-12"/>
        </w:rPr>
        <w:t xml:space="preserve"> </w:t>
      </w:r>
      <w:r w:rsidRPr="008A0D45">
        <w:t>определить</w:t>
      </w:r>
      <w:r w:rsidRPr="008A0D45">
        <w:rPr>
          <w:spacing w:val="-9"/>
        </w:rPr>
        <w:t xml:space="preserve"> </w:t>
      </w:r>
      <w:r w:rsidRPr="008A0D45">
        <w:t>вклад</w:t>
      </w:r>
      <w:r w:rsidRPr="008A0D45">
        <w:rPr>
          <w:spacing w:val="-9"/>
        </w:rPr>
        <w:t xml:space="preserve"> </w:t>
      </w:r>
      <w:r w:rsidRPr="008A0D45">
        <w:t>российских</w:t>
      </w:r>
      <w:r w:rsidRPr="008A0D45">
        <w:rPr>
          <w:spacing w:val="-57"/>
        </w:rPr>
        <w:t xml:space="preserve"> </w:t>
      </w:r>
      <w:r w:rsidRPr="008A0D45">
        <w:t>ученых и путешественников в</w:t>
      </w:r>
      <w:r w:rsidRPr="008A0D45">
        <w:rPr>
          <w:spacing w:val="-1"/>
        </w:rPr>
        <w:t xml:space="preserve"> </w:t>
      </w:r>
      <w:r w:rsidRPr="008A0D45">
        <w:t>освоение</w:t>
      </w:r>
      <w:r w:rsidRPr="008A0D45">
        <w:rPr>
          <w:spacing w:val="-1"/>
        </w:rPr>
        <w:t xml:space="preserve"> </w:t>
      </w:r>
      <w:r w:rsidRPr="008A0D45">
        <w:t>страны;</w:t>
      </w:r>
    </w:p>
    <w:p w:rsidR="001511C1" w:rsidRPr="008A0D45" w:rsidRDefault="00194F02" w:rsidP="008A0D45">
      <w:pPr>
        <w:pStyle w:val="a0"/>
        <w:spacing w:line="276" w:lineRule="auto"/>
        <w:ind w:left="-142" w:firstLine="568"/>
      </w:pPr>
      <w:r w:rsidRPr="008A0D45">
        <w:t>характеризовать</w:t>
      </w:r>
      <w:r w:rsidRPr="008A0D45">
        <w:rPr>
          <w:spacing w:val="15"/>
        </w:rPr>
        <w:t xml:space="preserve"> </w:t>
      </w:r>
      <w:r w:rsidRPr="008A0D45">
        <w:t>географическое</w:t>
      </w:r>
      <w:r w:rsidRPr="008A0D45">
        <w:rPr>
          <w:spacing w:val="14"/>
        </w:rPr>
        <w:t xml:space="preserve"> </w:t>
      </w:r>
      <w:r w:rsidRPr="008A0D45">
        <w:t>положение</w:t>
      </w:r>
      <w:r w:rsidRPr="008A0D45">
        <w:rPr>
          <w:spacing w:val="11"/>
        </w:rPr>
        <w:t xml:space="preserve"> </w:t>
      </w:r>
      <w:r w:rsidRPr="008A0D45">
        <w:t>России</w:t>
      </w:r>
      <w:r w:rsidRPr="008A0D45">
        <w:rPr>
          <w:spacing w:val="15"/>
        </w:rPr>
        <w:t xml:space="preserve"> </w:t>
      </w:r>
      <w:r w:rsidRPr="008A0D45">
        <w:t>с</w:t>
      </w:r>
      <w:r w:rsidRPr="008A0D45">
        <w:rPr>
          <w:spacing w:val="14"/>
        </w:rPr>
        <w:t xml:space="preserve"> </w:t>
      </w:r>
      <w:r w:rsidRPr="008A0D45">
        <w:t>использованием</w:t>
      </w:r>
      <w:r w:rsidRPr="008A0D45">
        <w:rPr>
          <w:spacing w:val="14"/>
        </w:rPr>
        <w:t xml:space="preserve"> </w:t>
      </w:r>
      <w:r w:rsidRPr="008A0D45">
        <w:t>информации</w:t>
      </w:r>
      <w:r w:rsidRPr="008A0D45">
        <w:rPr>
          <w:spacing w:val="13"/>
        </w:rPr>
        <w:t xml:space="preserve"> </w:t>
      </w:r>
      <w:r w:rsidRPr="008A0D45">
        <w:t>из</w:t>
      </w:r>
      <w:r w:rsidRPr="008A0D45">
        <w:rPr>
          <w:spacing w:val="13"/>
        </w:rPr>
        <w:t xml:space="preserve"> </w:t>
      </w:r>
      <w:r w:rsidRPr="008A0D45">
        <w:t>различных</w:t>
      </w:r>
      <w:r w:rsidRPr="008A0D45">
        <w:rPr>
          <w:spacing w:val="-57"/>
        </w:rPr>
        <w:t xml:space="preserve"> </w:t>
      </w:r>
      <w:r w:rsidRPr="008A0D45">
        <w:t>источников;</w:t>
      </w:r>
    </w:p>
    <w:p w:rsidR="001511C1" w:rsidRPr="008A0D45" w:rsidRDefault="00194F02" w:rsidP="008A0D45">
      <w:pPr>
        <w:pStyle w:val="a0"/>
        <w:spacing w:line="276" w:lineRule="auto"/>
        <w:ind w:left="-142" w:firstLine="568"/>
      </w:pPr>
      <w:r w:rsidRPr="008A0D45">
        <w:t>различать федеральные округа, крупные географические районы и макрорегионы России;</w:t>
      </w:r>
      <w:r w:rsidRPr="008A0D45">
        <w:rPr>
          <w:spacing w:val="1"/>
        </w:rPr>
        <w:t xml:space="preserve"> </w:t>
      </w:r>
      <w:r w:rsidRPr="008A0D45">
        <w:t>приводить</w:t>
      </w:r>
      <w:r w:rsidRPr="008A0D45">
        <w:rPr>
          <w:spacing w:val="47"/>
        </w:rPr>
        <w:t xml:space="preserve"> </w:t>
      </w:r>
      <w:r w:rsidRPr="008A0D45">
        <w:t>примеры</w:t>
      </w:r>
      <w:r w:rsidRPr="008A0D45">
        <w:rPr>
          <w:spacing w:val="45"/>
        </w:rPr>
        <w:t xml:space="preserve"> </w:t>
      </w:r>
      <w:r w:rsidRPr="008A0D45">
        <w:t>субъектов</w:t>
      </w:r>
      <w:r w:rsidRPr="008A0D45">
        <w:rPr>
          <w:spacing w:val="45"/>
        </w:rPr>
        <w:t xml:space="preserve"> </w:t>
      </w:r>
      <w:r w:rsidRPr="008A0D45">
        <w:t>Российской</w:t>
      </w:r>
      <w:r w:rsidRPr="008A0D45">
        <w:rPr>
          <w:spacing w:val="46"/>
        </w:rPr>
        <w:t xml:space="preserve"> </w:t>
      </w:r>
      <w:r w:rsidRPr="008A0D45">
        <w:t>Федерации</w:t>
      </w:r>
      <w:r w:rsidRPr="008A0D45">
        <w:rPr>
          <w:spacing w:val="46"/>
        </w:rPr>
        <w:t xml:space="preserve"> </w:t>
      </w:r>
      <w:r w:rsidRPr="008A0D45">
        <w:t>разных</w:t>
      </w:r>
      <w:r w:rsidRPr="008A0D45">
        <w:rPr>
          <w:spacing w:val="47"/>
        </w:rPr>
        <w:t xml:space="preserve"> </w:t>
      </w:r>
      <w:r w:rsidRPr="008A0D45">
        <w:t>видов</w:t>
      </w:r>
      <w:r w:rsidRPr="008A0D45">
        <w:rPr>
          <w:spacing w:val="45"/>
        </w:rPr>
        <w:t xml:space="preserve"> </w:t>
      </w:r>
      <w:r w:rsidRPr="008A0D45">
        <w:t>и</w:t>
      </w:r>
      <w:r w:rsidRPr="008A0D45">
        <w:rPr>
          <w:spacing w:val="46"/>
        </w:rPr>
        <w:t xml:space="preserve"> </w:t>
      </w:r>
      <w:r w:rsidRPr="008A0D45">
        <w:t>показывать</w:t>
      </w:r>
      <w:r w:rsidRPr="008A0D45">
        <w:rPr>
          <w:spacing w:val="47"/>
        </w:rPr>
        <w:t xml:space="preserve"> </w:t>
      </w:r>
      <w:r w:rsidRPr="008A0D45">
        <w:t>их</w:t>
      </w:r>
      <w:r w:rsidRPr="008A0D45">
        <w:rPr>
          <w:spacing w:val="47"/>
        </w:rPr>
        <w:t xml:space="preserve"> </w:t>
      </w:r>
      <w:r w:rsidRPr="008A0D45">
        <w:t>на</w:t>
      </w:r>
      <w:r w:rsidRPr="008A0D45">
        <w:rPr>
          <w:spacing w:val="-57"/>
        </w:rPr>
        <w:t xml:space="preserve"> </w:t>
      </w:r>
      <w:r w:rsidRPr="008A0D45">
        <w:t>географической</w:t>
      </w:r>
      <w:r w:rsidRPr="008A0D45">
        <w:rPr>
          <w:spacing w:val="-1"/>
        </w:rPr>
        <w:t xml:space="preserve"> </w:t>
      </w:r>
      <w:r w:rsidRPr="008A0D45">
        <w:t>карте;</w:t>
      </w:r>
    </w:p>
    <w:p w:rsidR="001511C1" w:rsidRPr="008A0D45" w:rsidRDefault="00194F02" w:rsidP="008A0D45">
      <w:pPr>
        <w:pStyle w:val="a0"/>
        <w:spacing w:before="1" w:line="276" w:lineRule="auto"/>
        <w:ind w:left="-142" w:firstLine="568"/>
      </w:pPr>
      <w:r w:rsidRPr="008A0D45">
        <w:t>оценивать</w:t>
      </w:r>
      <w:r w:rsidRPr="008A0D45">
        <w:rPr>
          <w:spacing w:val="9"/>
        </w:rPr>
        <w:t xml:space="preserve"> </w:t>
      </w:r>
      <w:r w:rsidRPr="008A0D45">
        <w:t>влияние</w:t>
      </w:r>
      <w:r w:rsidRPr="008A0D45">
        <w:rPr>
          <w:spacing w:val="7"/>
        </w:rPr>
        <w:t xml:space="preserve"> </w:t>
      </w:r>
      <w:r w:rsidRPr="008A0D45">
        <w:t>географического</w:t>
      </w:r>
      <w:r w:rsidRPr="008A0D45">
        <w:rPr>
          <w:spacing w:val="7"/>
        </w:rPr>
        <w:t xml:space="preserve"> </w:t>
      </w:r>
      <w:r w:rsidRPr="008A0D45">
        <w:t>положения</w:t>
      </w:r>
      <w:r w:rsidRPr="008A0D45">
        <w:rPr>
          <w:spacing w:val="8"/>
        </w:rPr>
        <w:t xml:space="preserve"> </w:t>
      </w:r>
      <w:r w:rsidRPr="008A0D45">
        <w:t>регионов</w:t>
      </w:r>
      <w:r w:rsidRPr="008A0D45">
        <w:rPr>
          <w:spacing w:val="7"/>
        </w:rPr>
        <w:t xml:space="preserve"> </w:t>
      </w:r>
      <w:r w:rsidRPr="008A0D45">
        <w:t>России</w:t>
      </w:r>
      <w:r w:rsidRPr="008A0D45">
        <w:rPr>
          <w:spacing w:val="7"/>
        </w:rPr>
        <w:t xml:space="preserve"> </w:t>
      </w:r>
      <w:r w:rsidRPr="008A0D45">
        <w:t>на</w:t>
      </w:r>
      <w:r w:rsidRPr="008A0D45">
        <w:rPr>
          <w:spacing w:val="7"/>
        </w:rPr>
        <w:t xml:space="preserve"> </w:t>
      </w:r>
      <w:r w:rsidRPr="008A0D45">
        <w:t>особенности</w:t>
      </w:r>
      <w:r w:rsidRPr="008A0D45">
        <w:rPr>
          <w:spacing w:val="9"/>
        </w:rPr>
        <w:t xml:space="preserve"> </w:t>
      </w:r>
      <w:r w:rsidRPr="008A0D45">
        <w:t>природы,</w:t>
      </w:r>
      <w:r w:rsidRPr="008A0D45">
        <w:rPr>
          <w:spacing w:val="8"/>
        </w:rPr>
        <w:t xml:space="preserve"> </w:t>
      </w:r>
      <w:r w:rsidRPr="008A0D45">
        <w:t>жизнь</w:t>
      </w:r>
      <w:r w:rsidRPr="008A0D45">
        <w:rPr>
          <w:spacing w:val="-57"/>
        </w:rPr>
        <w:t xml:space="preserve"> </w:t>
      </w:r>
      <w:r w:rsidRPr="008A0D45">
        <w:t>и</w:t>
      </w:r>
      <w:r w:rsidRPr="008A0D45">
        <w:rPr>
          <w:spacing w:val="-1"/>
        </w:rPr>
        <w:t xml:space="preserve"> </w:t>
      </w:r>
      <w:r w:rsidRPr="008A0D45">
        <w:t>хозяйственную деятельность</w:t>
      </w:r>
      <w:r w:rsidRPr="008A0D45">
        <w:rPr>
          <w:spacing w:val="-1"/>
        </w:rPr>
        <w:t xml:space="preserve"> </w:t>
      </w:r>
      <w:r w:rsidRPr="008A0D45">
        <w:t>населения;</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знания</w:t>
      </w:r>
      <w:r w:rsidRPr="008A0D45">
        <w:rPr>
          <w:spacing w:val="1"/>
        </w:rPr>
        <w:t xml:space="preserve"> </w:t>
      </w:r>
      <w:r w:rsidRPr="008A0D45">
        <w:t>о</w:t>
      </w:r>
      <w:r w:rsidRPr="008A0D45">
        <w:rPr>
          <w:spacing w:val="1"/>
        </w:rPr>
        <w:t xml:space="preserve"> </w:t>
      </w:r>
      <w:r w:rsidRPr="008A0D45">
        <w:t>государственной</w:t>
      </w:r>
      <w:r w:rsidRPr="008A0D45">
        <w:rPr>
          <w:spacing w:val="1"/>
        </w:rPr>
        <w:t xml:space="preserve"> </w:t>
      </w:r>
      <w:r w:rsidRPr="008A0D45">
        <w:t>территории</w:t>
      </w:r>
      <w:r w:rsidRPr="008A0D45">
        <w:rPr>
          <w:spacing w:val="1"/>
        </w:rPr>
        <w:t xml:space="preserve"> </w:t>
      </w:r>
      <w:r w:rsidRPr="008A0D45">
        <w:t>и</w:t>
      </w:r>
      <w:r w:rsidRPr="008A0D45">
        <w:rPr>
          <w:spacing w:val="1"/>
        </w:rPr>
        <w:t xml:space="preserve"> </w:t>
      </w:r>
      <w:r w:rsidRPr="008A0D45">
        <w:t>исключительной</w:t>
      </w:r>
      <w:r w:rsidRPr="008A0D45">
        <w:rPr>
          <w:spacing w:val="1"/>
        </w:rPr>
        <w:t xml:space="preserve"> </w:t>
      </w:r>
      <w:r w:rsidRPr="008A0D45">
        <w:t>экономической</w:t>
      </w:r>
      <w:r w:rsidRPr="008A0D45">
        <w:rPr>
          <w:spacing w:val="1"/>
        </w:rPr>
        <w:t xml:space="preserve"> </w:t>
      </w:r>
      <w:r w:rsidRPr="008A0D45">
        <w:t>зоне,</w:t>
      </w:r>
      <w:r w:rsidRPr="008A0D45">
        <w:rPr>
          <w:spacing w:val="1"/>
        </w:rPr>
        <w:t xml:space="preserve"> </w:t>
      </w:r>
      <w:r w:rsidRPr="008A0D45">
        <w:rPr>
          <w:spacing w:val="-1"/>
        </w:rPr>
        <w:t>континентальном</w:t>
      </w:r>
      <w:r w:rsidRPr="008A0D45">
        <w:rPr>
          <w:spacing w:val="-16"/>
        </w:rPr>
        <w:t xml:space="preserve"> </w:t>
      </w:r>
      <w:r w:rsidRPr="008A0D45">
        <w:t>шельфе</w:t>
      </w:r>
      <w:r w:rsidRPr="008A0D45">
        <w:rPr>
          <w:spacing w:val="-15"/>
        </w:rPr>
        <w:t xml:space="preserve"> </w:t>
      </w:r>
      <w:r w:rsidRPr="008A0D45">
        <w:t>России,</w:t>
      </w:r>
      <w:r w:rsidRPr="008A0D45">
        <w:rPr>
          <w:spacing w:val="-15"/>
        </w:rPr>
        <w:t xml:space="preserve"> </w:t>
      </w:r>
      <w:r w:rsidRPr="008A0D45">
        <w:t>о</w:t>
      </w:r>
      <w:r w:rsidRPr="008A0D45">
        <w:rPr>
          <w:spacing w:val="-14"/>
        </w:rPr>
        <w:t xml:space="preserve"> </w:t>
      </w:r>
      <w:r w:rsidRPr="008A0D45">
        <w:t>мировом,</w:t>
      </w:r>
      <w:r w:rsidRPr="008A0D45">
        <w:rPr>
          <w:spacing w:val="-15"/>
        </w:rPr>
        <w:t xml:space="preserve"> </w:t>
      </w:r>
      <w:r w:rsidRPr="008A0D45">
        <w:t>поясном</w:t>
      </w:r>
      <w:r w:rsidRPr="008A0D45">
        <w:rPr>
          <w:spacing w:val="-16"/>
        </w:rPr>
        <w:t xml:space="preserve"> </w:t>
      </w:r>
      <w:r w:rsidRPr="008A0D45">
        <w:t>и</w:t>
      </w:r>
      <w:r w:rsidRPr="008A0D45">
        <w:rPr>
          <w:spacing w:val="-14"/>
        </w:rPr>
        <w:t xml:space="preserve"> </w:t>
      </w:r>
      <w:r w:rsidRPr="008A0D45">
        <w:t>зональном</w:t>
      </w:r>
      <w:r w:rsidRPr="008A0D45">
        <w:rPr>
          <w:spacing w:val="-15"/>
        </w:rPr>
        <w:t xml:space="preserve"> </w:t>
      </w:r>
      <w:r w:rsidRPr="008A0D45">
        <w:t>времени</w:t>
      </w:r>
      <w:r w:rsidRPr="008A0D45">
        <w:rPr>
          <w:spacing w:val="-14"/>
        </w:rPr>
        <w:t xml:space="preserve"> </w:t>
      </w:r>
      <w:r w:rsidRPr="008A0D45">
        <w:t>для</w:t>
      </w:r>
      <w:r w:rsidRPr="008A0D45">
        <w:rPr>
          <w:spacing w:val="-14"/>
        </w:rPr>
        <w:t xml:space="preserve"> </w:t>
      </w:r>
      <w:r w:rsidRPr="008A0D45">
        <w:t>решения</w:t>
      </w:r>
      <w:r w:rsidRPr="008A0D45">
        <w:rPr>
          <w:spacing w:val="-15"/>
        </w:rPr>
        <w:t xml:space="preserve"> </w:t>
      </w:r>
      <w:r w:rsidRPr="008A0D45">
        <w:t>практико-</w:t>
      </w:r>
      <w:r w:rsidRPr="008A0D45">
        <w:rPr>
          <w:spacing w:val="-57"/>
        </w:rPr>
        <w:t xml:space="preserve"> </w:t>
      </w:r>
      <w:r w:rsidRPr="008A0D45">
        <w:t>ориентированных</w:t>
      </w:r>
      <w:r w:rsidRPr="008A0D45">
        <w:rPr>
          <w:spacing w:val="-2"/>
        </w:rPr>
        <w:t xml:space="preserve"> </w:t>
      </w:r>
      <w:r w:rsidRPr="008A0D45">
        <w:t>задач;</w:t>
      </w:r>
    </w:p>
    <w:p w:rsidR="001511C1" w:rsidRPr="008A0D45" w:rsidRDefault="00194F02" w:rsidP="008A0D45">
      <w:pPr>
        <w:pStyle w:val="a0"/>
        <w:tabs>
          <w:tab w:val="left" w:pos="1994"/>
          <w:tab w:val="left" w:pos="4230"/>
          <w:tab w:val="left" w:pos="6103"/>
          <w:tab w:val="left" w:pos="7440"/>
          <w:tab w:val="left" w:pos="8353"/>
          <w:tab w:val="left" w:pos="8719"/>
        </w:tabs>
        <w:spacing w:line="276" w:lineRule="auto"/>
        <w:ind w:left="-142" w:firstLine="568"/>
      </w:pPr>
      <w:r w:rsidRPr="008A0D45">
        <w:lastRenderedPageBreak/>
        <w:t>оценивать степень благоприятности природных условий в пределах отдельных регионов страны;</w:t>
      </w:r>
      <w:r w:rsidRPr="008A0D45">
        <w:rPr>
          <w:spacing w:val="1"/>
        </w:rPr>
        <w:t xml:space="preserve"> </w:t>
      </w:r>
      <w:r w:rsidRPr="008A0D45">
        <w:t>проводить классификацию природных ресурсов; распознавать типы природопользования;</w:t>
      </w:r>
      <w:r w:rsidRPr="008A0D45">
        <w:rPr>
          <w:spacing w:val="1"/>
        </w:rPr>
        <w:t xml:space="preserve"> </w:t>
      </w:r>
      <w:r w:rsidRPr="008A0D45">
        <w:t>находить,</w:t>
      </w:r>
      <w:r w:rsidRPr="008A0D45">
        <w:rPr>
          <w:spacing w:val="20"/>
        </w:rPr>
        <w:t xml:space="preserve"> </w:t>
      </w:r>
      <w:r w:rsidRPr="008A0D45">
        <w:t>извлекать</w:t>
      </w:r>
      <w:r w:rsidRPr="008A0D45">
        <w:rPr>
          <w:spacing w:val="23"/>
        </w:rPr>
        <w:t xml:space="preserve"> </w:t>
      </w:r>
      <w:r w:rsidRPr="008A0D45">
        <w:t>и</w:t>
      </w:r>
      <w:r w:rsidRPr="008A0D45">
        <w:rPr>
          <w:spacing w:val="21"/>
        </w:rPr>
        <w:t xml:space="preserve"> </w:t>
      </w:r>
      <w:r w:rsidRPr="008A0D45">
        <w:t>использовать</w:t>
      </w:r>
      <w:r w:rsidRPr="008A0D45">
        <w:rPr>
          <w:spacing w:val="24"/>
        </w:rPr>
        <w:t xml:space="preserve"> </w:t>
      </w:r>
      <w:r w:rsidRPr="008A0D45">
        <w:t>информацию</w:t>
      </w:r>
      <w:r w:rsidRPr="008A0D45">
        <w:rPr>
          <w:spacing w:val="23"/>
        </w:rPr>
        <w:t xml:space="preserve"> </w:t>
      </w:r>
      <w:r w:rsidRPr="008A0D45">
        <w:t>из</w:t>
      </w:r>
      <w:r w:rsidRPr="008A0D45">
        <w:rPr>
          <w:spacing w:val="24"/>
        </w:rPr>
        <w:t xml:space="preserve"> </w:t>
      </w:r>
      <w:r w:rsidRPr="008A0D45">
        <w:t>различных</w:t>
      </w:r>
      <w:r w:rsidRPr="008A0D45">
        <w:rPr>
          <w:spacing w:val="22"/>
        </w:rPr>
        <w:t xml:space="preserve"> </w:t>
      </w:r>
      <w:r w:rsidRPr="008A0D45">
        <w:t>источников</w:t>
      </w:r>
      <w:r w:rsidRPr="008A0D45">
        <w:rPr>
          <w:spacing w:val="22"/>
        </w:rPr>
        <w:t xml:space="preserve"> </w:t>
      </w:r>
      <w:r w:rsidRPr="008A0D45">
        <w:t>географической</w:t>
      </w:r>
      <w:r w:rsidRPr="008A0D45">
        <w:rPr>
          <w:spacing w:val="-57"/>
        </w:rPr>
        <w:t xml:space="preserve"> </w:t>
      </w:r>
      <w:r w:rsidR="00EA551F" w:rsidRPr="008A0D45">
        <w:t>информации</w:t>
      </w:r>
      <w:r w:rsidR="00EA551F" w:rsidRPr="008A0D45">
        <w:tab/>
        <w:t xml:space="preserve">(картографические, статистические, </w:t>
      </w:r>
      <w:r w:rsidRPr="008A0D45">
        <w:t>текстовые,</w:t>
      </w:r>
      <w:r w:rsidRPr="008A0D45">
        <w:tab/>
        <w:t>видео-</w:t>
      </w:r>
      <w:r w:rsidRPr="008A0D45">
        <w:tab/>
        <w:t>и</w:t>
      </w:r>
      <w:r w:rsidRPr="008A0D45">
        <w:tab/>
        <w:t>фотоизображения,</w:t>
      </w:r>
      <w:r w:rsidRPr="008A0D45">
        <w:rPr>
          <w:spacing w:val="-57"/>
        </w:rPr>
        <w:t xml:space="preserve"> </w:t>
      </w:r>
      <w:r w:rsidRPr="008A0D45">
        <w:t>компьютерные</w:t>
      </w:r>
      <w:r w:rsidRPr="008A0D45">
        <w:rPr>
          <w:spacing w:val="-13"/>
        </w:rPr>
        <w:t xml:space="preserve"> </w:t>
      </w:r>
      <w:r w:rsidRPr="008A0D45">
        <w:t>базы</w:t>
      </w:r>
      <w:r w:rsidRPr="008A0D45">
        <w:rPr>
          <w:spacing w:val="-12"/>
        </w:rPr>
        <w:t xml:space="preserve"> </w:t>
      </w:r>
      <w:r w:rsidRPr="008A0D45">
        <w:t>данных)</w:t>
      </w:r>
      <w:r w:rsidRPr="008A0D45">
        <w:rPr>
          <w:spacing w:val="-12"/>
        </w:rPr>
        <w:t xml:space="preserve"> </w:t>
      </w:r>
      <w:r w:rsidRPr="008A0D45">
        <w:t>для</w:t>
      </w:r>
      <w:r w:rsidRPr="008A0D45">
        <w:rPr>
          <w:spacing w:val="-11"/>
        </w:rPr>
        <w:t xml:space="preserve"> </w:t>
      </w:r>
      <w:r w:rsidRPr="008A0D45">
        <w:t>решения</w:t>
      </w:r>
      <w:r w:rsidRPr="008A0D45">
        <w:rPr>
          <w:spacing w:val="-12"/>
        </w:rPr>
        <w:t xml:space="preserve"> </w:t>
      </w:r>
      <w:r w:rsidRPr="008A0D45">
        <w:t>различных</w:t>
      </w:r>
      <w:r w:rsidRPr="008A0D45">
        <w:rPr>
          <w:spacing w:val="-9"/>
        </w:rPr>
        <w:t xml:space="preserve"> </w:t>
      </w:r>
      <w:r w:rsidRPr="008A0D45">
        <w:t>учебных</w:t>
      </w:r>
      <w:r w:rsidRPr="008A0D45">
        <w:rPr>
          <w:spacing w:val="-10"/>
        </w:rPr>
        <w:t xml:space="preserve"> </w:t>
      </w:r>
      <w:r w:rsidRPr="008A0D45">
        <w:t>и</w:t>
      </w:r>
      <w:r w:rsidRPr="008A0D45">
        <w:rPr>
          <w:spacing w:val="-13"/>
        </w:rPr>
        <w:t xml:space="preserve"> </w:t>
      </w:r>
      <w:r w:rsidRPr="008A0D45">
        <w:t>практико-ориентированных</w:t>
      </w:r>
      <w:r w:rsidRPr="008A0D45">
        <w:rPr>
          <w:spacing w:val="-12"/>
        </w:rPr>
        <w:t xml:space="preserve"> </w:t>
      </w:r>
      <w:r w:rsidRPr="008A0D45">
        <w:t>задач:</w:t>
      </w:r>
      <w:r w:rsidRPr="008A0D45">
        <w:rPr>
          <w:spacing w:val="-57"/>
        </w:rPr>
        <w:t xml:space="preserve"> </w:t>
      </w:r>
      <w:r w:rsidRPr="008A0D45">
        <w:t>определять возраст горных пород и основных тектонических структур, слагающих территорию;</w:t>
      </w:r>
      <w:r w:rsidRPr="008A0D45">
        <w:rPr>
          <w:spacing w:val="1"/>
        </w:rPr>
        <w:t xml:space="preserve"> </w:t>
      </w:r>
      <w:r w:rsidRPr="008A0D45">
        <w:t>находить,</w:t>
      </w:r>
      <w:r w:rsidRPr="008A0D45">
        <w:rPr>
          <w:spacing w:val="21"/>
        </w:rPr>
        <w:t xml:space="preserve"> </w:t>
      </w:r>
      <w:r w:rsidRPr="008A0D45">
        <w:t>извлекать</w:t>
      </w:r>
      <w:r w:rsidRPr="008A0D45">
        <w:rPr>
          <w:spacing w:val="24"/>
        </w:rPr>
        <w:t xml:space="preserve"> </w:t>
      </w:r>
      <w:r w:rsidRPr="008A0D45">
        <w:t>и</w:t>
      </w:r>
      <w:r w:rsidRPr="008A0D45">
        <w:rPr>
          <w:spacing w:val="22"/>
        </w:rPr>
        <w:t xml:space="preserve"> </w:t>
      </w:r>
      <w:r w:rsidRPr="008A0D45">
        <w:t>использовать</w:t>
      </w:r>
      <w:r w:rsidRPr="008A0D45">
        <w:rPr>
          <w:spacing w:val="25"/>
        </w:rPr>
        <w:t xml:space="preserve"> </w:t>
      </w:r>
      <w:r w:rsidRPr="008A0D45">
        <w:t>информацию</w:t>
      </w:r>
      <w:r w:rsidRPr="008A0D45">
        <w:rPr>
          <w:spacing w:val="24"/>
        </w:rPr>
        <w:t xml:space="preserve"> </w:t>
      </w:r>
      <w:r w:rsidRPr="008A0D45">
        <w:t>из</w:t>
      </w:r>
      <w:r w:rsidRPr="008A0D45">
        <w:rPr>
          <w:spacing w:val="25"/>
        </w:rPr>
        <w:t xml:space="preserve"> </w:t>
      </w:r>
      <w:r w:rsidRPr="008A0D45">
        <w:t>различных</w:t>
      </w:r>
      <w:r w:rsidRPr="008A0D45">
        <w:rPr>
          <w:spacing w:val="23"/>
        </w:rPr>
        <w:t xml:space="preserve"> </w:t>
      </w:r>
      <w:r w:rsidRPr="008A0D45">
        <w:t>источников</w:t>
      </w:r>
      <w:r w:rsidRPr="008A0D45">
        <w:rPr>
          <w:spacing w:val="23"/>
        </w:rPr>
        <w:t xml:space="preserve"> </w:t>
      </w:r>
      <w:r w:rsidRPr="008A0D45">
        <w:t>географической</w:t>
      </w:r>
      <w:r w:rsidRPr="008A0D45">
        <w:rPr>
          <w:spacing w:val="-57"/>
        </w:rPr>
        <w:t xml:space="preserve"> </w:t>
      </w:r>
      <w:r w:rsidR="00EA551F" w:rsidRPr="008A0D45">
        <w:t>информации</w:t>
      </w:r>
      <w:r w:rsidR="00EA551F" w:rsidRPr="008A0D45">
        <w:tab/>
        <w:t xml:space="preserve">(картографические, </w:t>
      </w:r>
      <w:r w:rsidRPr="008A0D45">
        <w:t>стат</w:t>
      </w:r>
      <w:r w:rsidR="00EA551F" w:rsidRPr="008A0D45">
        <w:t>истические,</w:t>
      </w:r>
      <w:r w:rsidR="00EA551F" w:rsidRPr="008A0D45">
        <w:tab/>
        <w:t>текстовые,</w:t>
      </w:r>
      <w:r w:rsidR="00EA551F" w:rsidRPr="008A0D45">
        <w:tab/>
        <w:t>видео-</w:t>
      </w:r>
      <w:r w:rsidR="00EA551F" w:rsidRPr="008A0D45">
        <w:tab/>
        <w:t xml:space="preserve">и </w:t>
      </w:r>
      <w:r w:rsidRPr="008A0D45">
        <w:t>фотоизображения,</w:t>
      </w:r>
      <w:r w:rsidRPr="008A0D45">
        <w:rPr>
          <w:spacing w:val="-57"/>
        </w:rPr>
        <w:t xml:space="preserve"> </w:t>
      </w:r>
      <w:r w:rsidRPr="008A0D45">
        <w:t>компьютерные</w:t>
      </w:r>
      <w:r w:rsidRPr="008A0D45">
        <w:rPr>
          <w:spacing w:val="-13"/>
        </w:rPr>
        <w:t xml:space="preserve"> </w:t>
      </w:r>
      <w:r w:rsidRPr="008A0D45">
        <w:t>базы</w:t>
      </w:r>
      <w:r w:rsidRPr="008A0D45">
        <w:rPr>
          <w:spacing w:val="-12"/>
        </w:rPr>
        <w:t xml:space="preserve"> </w:t>
      </w:r>
      <w:r w:rsidRPr="008A0D45">
        <w:t>данных)</w:t>
      </w:r>
      <w:r w:rsidRPr="008A0D45">
        <w:rPr>
          <w:spacing w:val="-12"/>
        </w:rPr>
        <w:t xml:space="preserve"> </w:t>
      </w:r>
      <w:r w:rsidRPr="008A0D45">
        <w:t>для</w:t>
      </w:r>
      <w:r w:rsidRPr="008A0D45">
        <w:rPr>
          <w:spacing w:val="-11"/>
        </w:rPr>
        <w:t xml:space="preserve"> </w:t>
      </w:r>
      <w:r w:rsidRPr="008A0D45">
        <w:t>решения</w:t>
      </w:r>
      <w:r w:rsidRPr="008A0D45">
        <w:rPr>
          <w:spacing w:val="-12"/>
        </w:rPr>
        <w:t xml:space="preserve"> </w:t>
      </w:r>
      <w:r w:rsidRPr="008A0D45">
        <w:t>различных</w:t>
      </w:r>
      <w:r w:rsidRPr="008A0D45">
        <w:rPr>
          <w:spacing w:val="-9"/>
        </w:rPr>
        <w:t xml:space="preserve"> </w:t>
      </w:r>
      <w:r w:rsidRPr="008A0D45">
        <w:t>учебных</w:t>
      </w:r>
      <w:r w:rsidRPr="008A0D45">
        <w:rPr>
          <w:spacing w:val="-10"/>
        </w:rPr>
        <w:t xml:space="preserve"> </w:t>
      </w:r>
      <w:r w:rsidRPr="008A0D45">
        <w:t>и</w:t>
      </w:r>
      <w:r w:rsidRPr="008A0D45">
        <w:rPr>
          <w:spacing w:val="-13"/>
        </w:rPr>
        <w:t xml:space="preserve"> </w:t>
      </w:r>
      <w:r w:rsidRPr="008A0D45">
        <w:t>практико-ориентированных</w:t>
      </w:r>
      <w:r w:rsidRPr="008A0D45">
        <w:rPr>
          <w:spacing w:val="-12"/>
        </w:rPr>
        <w:t xml:space="preserve"> </w:t>
      </w:r>
      <w:r w:rsidRPr="008A0D45">
        <w:t>задач:</w:t>
      </w:r>
      <w:r w:rsidRPr="008A0D45">
        <w:rPr>
          <w:spacing w:val="-57"/>
        </w:rPr>
        <w:t xml:space="preserve"> </w:t>
      </w:r>
      <w:r w:rsidRPr="008A0D45">
        <w:rPr>
          <w:spacing w:val="-1"/>
        </w:rPr>
        <w:t>объяснять</w:t>
      </w:r>
      <w:r w:rsidRPr="008A0D45">
        <w:rPr>
          <w:spacing w:val="-14"/>
        </w:rPr>
        <w:t xml:space="preserve"> </w:t>
      </w:r>
      <w:r w:rsidRPr="008A0D45">
        <w:t>закономерности</w:t>
      </w:r>
      <w:r w:rsidRPr="008A0D45">
        <w:rPr>
          <w:spacing w:val="-14"/>
        </w:rPr>
        <w:t xml:space="preserve"> </w:t>
      </w:r>
      <w:r w:rsidRPr="008A0D45">
        <w:t>распространения</w:t>
      </w:r>
      <w:r w:rsidRPr="008A0D45">
        <w:rPr>
          <w:spacing w:val="-15"/>
        </w:rPr>
        <w:t xml:space="preserve"> </w:t>
      </w:r>
      <w:r w:rsidRPr="008A0D45">
        <w:t>гидрологических,</w:t>
      </w:r>
      <w:r w:rsidRPr="008A0D45">
        <w:rPr>
          <w:spacing w:val="-15"/>
        </w:rPr>
        <w:t xml:space="preserve"> </w:t>
      </w:r>
      <w:r w:rsidRPr="008A0D45">
        <w:t>геологических</w:t>
      </w:r>
      <w:r w:rsidRPr="008A0D45">
        <w:rPr>
          <w:spacing w:val="-12"/>
        </w:rPr>
        <w:t xml:space="preserve"> </w:t>
      </w:r>
      <w:r w:rsidRPr="008A0D45">
        <w:t>и</w:t>
      </w:r>
      <w:r w:rsidRPr="008A0D45">
        <w:rPr>
          <w:spacing w:val="-15"/>
        </w:rPr>
        <w:t xml:space="preserve"> </w:t>
      </w:r>
      <w:r w:rsidRPr="008A0D45">
        <w:t>метеорологических</w:t>
      </w:r>
      <w:r w:rsidRPr="008A0D45">
        <w:rPr>
          <w:spacing w:val="-57"/>
        </w:rPr>
        <w:t xml:space="preserve"> </w:t>
      </w:r>
      <w:r w:rsidRPr="008A0D45">
        <w:t>опасных природных</w:t>
      </w:r>
      <w:r w:rsidRPr="008A0D45">
        <w:rPr>
          <w:spacing w:val="1"/>
        </w:rPr>
        <w:t xml:space="preserve"> </w:t>
      </w:r>
      <w:r w:rsidRPr="008A0D45">
        <w:t>явлений</w:t>
      </w:r>
      <w:r w:rsidRPr="008A0D45">
        <w:rPr>
          <w:spacing w:val="-2"/>
        </w:rPr>
        <w:t xml:space="preserve"> </w:t>
      </w:r>
      <w:r w:rsidRPr="008A0D45">
        <w:t>на</w:t>
      </w:r>
      <w:r w:rsidRPr="008A0D45">
        <w:rPr>
          <w:spacing w:val="-1"/>
        </w:rPr>
        <w:t xml:space="preserve"> </w:t>
      </w:r>
      <w:r w:rsidRPr="008A0D45">
        <w:t>территории страны;</w:t>
      </w:r>
    </w:p>
    <w:p w:rsidR="001511C1" w:rsidRPr="008A0D45" w:rsidRDefault="00194F02" w:rsidP="008A0D45">
      <w:pPr>
        <w:pStyle w:val="a0"/>
        <w:spacing w:line="276" w:lineRule="auto"/>
        <w:ind w:left="-142" w:firstLine="568"/>
      </w:pPr>
      <w:r w:rsidRPr="008A0D45">
        <w:t>сравнивать</w:t>
      </w:r>
      <w:r w:rsidRPr="008A0D45">
        <w:rPr>
          <w:spacing w:val="1"/>
        </w:rPr>
        <w:t xml:space="preserve"> </w:t>
      </w:r>
      <w:r w:rsidRPr="008A0D45">
        <w:t>особенности</w:t>
      </w:r>
      <w:r w:rsidRPr="008A0D45">
        <w:rPr>
          <w:spacing w:val="1"/>
        </w:rPr>
        <w:t xml:space="preserve"> </w:t>
      </w:r>
      <w:r w:rsidRPr="008A0D45">
        <w:t>компонентов</w:t>
      </w:r>
      <w:r w:rsidRPr="008A0D45">
        <w:rPr>
          <w:spacing w:val="1"/>
        </w:rPr>
        <w:t xml:space="preserve"> </w:t>
      </w:r>
      <w:r w:rsidRPr="008A0D45">
        <w:t>природы</w:t>
      </w:r>
      <w:r w:rsidRPr="008A0D45">
        <w:rPr>
          <w:spacing w:val="1"/>
        </w:rPr>
        <w:t xml:space="preserve"> </w:t>
      </w:r>
      <w:r w:rsidRPr="008A0D45">
        <w:t>отдельных</w:t>
      </w:r>
      <w:r w:rsidRPr="008A0D45">
        <w:rPr>
          <w:spacing w:val="1"/>
        </w:rPr>
        <w:t xml:space="preserve"> </w:t>
      </w:r>
      <w:r w:rsidRPr="008A0D45">
        <w:t>территорий</w:t>
      </w:r>
      <w:r w:rsidRPr="008A0D45">
        <w:rPr>
          <w:spacing w:val="1"/>
        </w:rPr>
        <w:t xml:space="preserve"> </w:t>
      </w:r>
      <w:r w:rsidRPr="008A0D45">
        <w:t>страны;</w:t>
      </w:r>
      <w:r w:rsidRPr="008A0D45">
        <w:rPr>
          <w:spacing w:val="1"/>
        </w:rPr>
        <w:t xml:space="preserve"> </w:t>
      </w:r>
      <w:r w:rsidRPr="008A0D45">
        <w:t>объяснять</w:t>
      </w:r>
      <w:r w:rsidRPr="008A0D45">
        <w:rPr>
          <w:spacing w:val="1"/>
        </w:rPr>
        <w:t xml:space="preserve"> </w:t>
      </w:r>
      <w:r w:rsidRPr="008A0D45">
        <w:t>особенности</w:t>
      </w:r>
      <w:r w:rsidRPr="008A0D45">
        <w:rPr>
          <w:spacing w:val="1"/>
        </w:rPr>
        <w:t xml:space="preserve"> </w:t>
      </w:r>
      <w:r w:rsidRPr="008A0D45">
        <w:t>компонентов</w:t>
      </w:r>
      <w:r w:rsidRPr="008A0D45">
        <w:rPr>
          <w:spacing w:val="1"/>
        </w:rPr>
        <w:t xml:space="preserve"> </w:t>
      </w:r>
      <w:r w:rsidRPr="008A0D45">
        <w:t>природы</w:t>
      </w:r>
      <w:r w:rsidRPr="008A0D45">
        <w:rPr>
          <w:spacing w:val="1"/>
        </w:rPr>
        <w:t xml:space="preserve"> </w:t>
      </w:r>
      <w:r w:rsidRPr="008A0D45">
        <w:t>отдельных</w:t>
      </w:r>
      <w:r w:rsidRPr="008A0D45">
        <w:rPr>
          <w:spacing w:val="1"/>
        </w:rPr>
        <w:t xml:space="preserve"> </w:t>
      </w:r>
      <w:r w:rsidRPr="008A0D45">
        <w:t>территорий</w:t>
      </w:r>
      <w:r w:rsidRPr="008A0D45">
        <w:rPr>
          <w:spacing w:val="1"/>
        </w:rPr>
        <w:t xml:space="preserve"> </w:t>
      </w:r>
      <w:r w:rsidRPr="008A0D45">
        <w:t>страны;</w:t>
      </w:r>
      <w:r w:rsidRPr="008A0D45">
        <w:rPr>
          <w:spacing w:val="1"/>
        </w:rPr>
        <w:t xml:space="preserve"> </w:t>
      </w:r>
      <w:r w:rsidRPr="008A0D45">
        <w:t>использовать</w:t>
      </w:r>
      <w:r w:rsidRPr="008A0D45">
        <w:rPr>
          <w:spacing w:val="1"/>
        </w:rPr>
        <w:t xml:space="preserve"> </w:t>
      </w:r>
      <w:r w:rsidRPr="008A0D45">
        <w:t>знания</w:t>
      </w:r>
      <w:r w:rsidRPr="008A0D45">
        <w:rPr>
          <w:spacing w:val="1"/>
        </w:rPr>
        <w:t xml:space="preserve"> </w:t>
      </w:r>
      <w:r w:rsidRPr="008A0D45">
        <w:t>об</w:t>
      </w:r>
      <w:r w:rsidRPr="008A0D45">
        <w:rPr>
          <w:spacing w:val="1"/>
        </w:rPr>
        <w:t xml:space="preserve"> </w:t>
      </w:r>
      <w:r w:rsidRPr="008A0D45">
        <w:t>особенностях</w:t>
      </w:r>
      <w:r w:rsidRPr="008A0D45">
        <w:rPr>
          <w:spacing w:val="1"/>
        </w:rPr>
        <w:t xml:space="preserve"> </w:t>
      </w:r>
      <w:r w:rsidRPr="008A0D45">
        <w:t>компонентов</w:t>
      </w:r>
      <w:r w:rsidRPr="008A0D45">
        <w:rPr>
          <w:spacing w:val="1"/>
        </w:rPr>
        <w:t xml:space="preserve"> </w:t>
      </w:r>
      <w:r w:rsidRPr="008A0D45">
        <w:t>природы</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ее</w:t>
      </w:r>
      <w:r w:rsidRPr="008A0D45">
        <w:rPr>
          <w:spacing w:val="1"/>
        </w:rPr>
        <w:t xml:space="preserve"> </w:t>
      </w:r>
      <w:r w:rsidRPr="008A0D45">
        <w:t>отдельных</w:t>
      </w:r>
      <w:r w:rsidRPr="008A0D45">
        <w:rPr>
          <w:spacing w:val="1"/>
        </w:rPr>
        <w:t xml:space="preserve"> </w:t>
      </w:r>
      <w:r w:rsidRPr="008A0D45">
        <w:t>территорий,</w:t>
      </w:r>
      <w:r w:rsidRPr="008A0D45">
        <w:rPr>
          <w:spacing w:val="1"/>
        </w:rPr>
        <w:t xml:space="preserve"> </w:t>
      </w:r>
      <w:r w:rsidRPr="008A0D45">
        <w:t>об</w:t>
      </w:r>
      <w:r w:rsidRPr="008A0D45">
        <w:rPr>
          <w:spacing w:val="1"/>
        </w:rPr>
        <w:t xml:space="preserve"> </w:t>
      </w:r>
      <w:r w:rsidRPr="008A0D45">
        <w:t>особенностях</w:t>
      </w:r>
      <w:r w:rsidRPr="008A0D45">
        <w:rPr>
          <w:spacing w:val="1"/>
        </w:rPr>
        <w:t xml:space="preserve"> </w:t>
      </w:r>
      <w:r w:rsidRPr="008A0D45">
        <w:t>взаимодействия природы и общества в пределах отдельных территорий для решения практико-</w:t>
      </w:r>
      <w:r w:rsidRPr="008A0D45">
        <w:rPr>
          <w:spacing w:val="1"/>
        </w:rPr>
        <w:t xml:space="preserve"> </w:t>
      </w:r>
      <w:r w:rsidRPr="008A0D45">
        <w:t>ориентированных</w:t>
      </w:r>
      <w:r w:rsidRPr="008A0D45">
        <w:rPr>
          <w:spacing w:val="-2"/>
        </w:rPr>
        <w:t xml:space="preserve"> </w:t>
      </w:r>
      <w:r w:rsidRPr="008A0D45">
        <w:t>задач</w:t>
      </w:r>
      <w:r w:rsidRPr="008A0D45">
        <w:rPr>
          <w:spacing w:val="-1"/>
        </w:rPr>
        <w:t xml:space="preserve"> </w:t>
      </w:r>
      <w:r w:rsidRPr="008A0D45">
        <w:t>в</w:t>
      </w:r>
      <w:r w:rsidRPr="008A0D45">
        <w:rPr>
          <w:spacing w:val="-1"/>
        </w:rPr>
        <w:t xml:space="preserve"> </w:t>
      </w:r>
      <w:r w:rsidRPr="008A0D45">
        <w:t>контексте реальной</w:t>
      </w:r>
      <w:r w:rsidRPr="008A0D45">
        <w:rPr>
          <w:spacing w:val="-2"/>
        </w:rPr>
        <w:t xml:space="preserve"> </w:t>
      </w:r>
      <w:r w:rsidRPr="008A0D45">
        <w:t>жизни;</w:t>
      </w:r>
    </w:p>
    <w:p w:rsidR="001511C1" w:rsidRPr="008A0D45" w:rsidRDefault="00194F02" w:rsidP="008A0D45">
      <w:pPr>
        <w:pStyle w:val="a0"/>
        <w:spacing w:before="1" w:line="276" w:lineRule="auto"/>
        <w:ind w:left="-142" w:firstLine="568"/>
      </w:pPr>
      <w:r w:rsidRPr="008A0D45">
        <w:t>называть</w:t>
      </w:r>
      <w:r w:rsidRPr="008A0D45">
        <w:rPr>
          <w:spacing w:val="1"/>
        </w:rPr>
        <w:t xml:space="preserve"> </w:t>
      </w:r>
      <w:r w:rsidRPr="008A0D45">
        <w:t>географические</w:t>
      </w:r>
      <w:r w:rsidRPr="008A0D45">
        <w:rPr>
          <w:spacing w:val="1"/>
        </w:rPr>
        <w:t xml:space="preserve"> </w:t>
      </w:r>
      <w:r w:rsidRPr="008A0D45">
        <w:t>процессы</w:t>
      </w:r>
      <w:r w:rsidRPr="008A0D45">
        <w:rPr>
          <w:spacing w:val="1"/>
        </w:rPr>
        <w:t xml:space="preserve"> </w:t>
      </w:r>
      <w:r w:rsidRPr="008A0D45">
        <w:t>и</w:t>
      </w:r>
      <w:r w:rsidRPr="008A0D45">
        <w:rPr>
          <w:spacing w:val="1"/>
        </w:rPr>
        <w:t xml:space="preserve"> </w:t>
      </w:r>
      <w:r w:rsidRPr="008A0D45">
        <w:t>явления,</w:t>
      </w:r>
      <w:r w:rsidRPr="008A0D45">
        <w:rPr>
          <w:spacing w:val="1"/>
        </w:rPr>
        <w:t xml:space="preserve"> </w:t>
      </w:r>
      <w:r w:rsidRPr="008A0D45">
        <w:t>определяющие</w:t>
      </w:r>
      <w:r w:rsidRPr="008A0D45">
        <w:rPr>
          <w:spacing w:val="1"/>
        </w:rPr>
        <w:t xml:space="preserve"> </w:t>
      </w:r>
      <w:r w:rsidRPr="008A0D45">
        <w:t>особенности</w:t>
      </w:r>
      <w:r w:rsidRPr="008A0D45">
        <w:rPr>
          <w:spacing w:val="1"/>
        </w:rPr>
        <w:t xml:space="preserve"> </w:t>
      </w:r>
      <w:r w:rsidRPr="008A0D45">
        <w:t>природы</w:t>
      </w:r>
      <w:r w:rsidRPr="008A0D45">
        <w:rPr>
          <w:spacing w:val="1"/>
        </w:rPr>
        <w:t xml:space="preserve"> </w:t>
      </w:r>
      <w:r w:rsidRPr="008A0D45">
        <w:t>страны,</w:t>
      </w:r>
      <w:r w:rsidRPr="008A0D45">
        <w:rPr>
          <w:spacing w:val="1"/>
        </w:rPr>
        <w:t xml:space="preserve"> </w:t>
      </w:r>
      <w:r w:rsidRPr="008A0D45">
        <w:t>отдельных</w:t>
      </w:r>
      <w:r w:rsidRPr="008A0D45">
        <w:rPr>
          <w:spacing w:val="1"/>
        </w:rPr>
        <w:t xml:space="preserve"> </w:t>
      </w:r>
      <w:r w:rsidRPr="008A0D45">
        <w:t>регионов</w:t>
      </w:r>
      <w:r w:rsidRPr="008A0D45">
        <w:rPr>
          <w:spacing w:val="-3"/>
        </w:rPr>
        <w:t xml:space="preserve"> </w:t>
      </w:r>
      <w:r w:rsidRPr="008A0D45">
        <w:t>и своей местности;</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распространение</w:t>
      </w:r>
      <w:r w:rsidRPr="008A0D45">
        <w:rPr>
          <w:spacing w:val="1"/>
        </w:rPr>
        <w:t xml:space="preserve"> </w:t>
      </w:r>
      <w:r w:rsidRPr="008A0D45">
        <w:t>по</w:t>
      </w:r>
      <w:r w:rsidRPr="008A0D45">
        <w:rPr>
          <w:spacing w:val="1"/>
        </w:rPr>
        <w:t xml:space="preserve"> </w:t>
      </w:r>
      <w:r w:rsidRPr="008A0D45">
        <w:t>территории</w:t>
      </w:r>
      <w:r w:rsidRPr="008A0D45">
        <w:rPr>
          <w:spacing w:val="1"/>
        </w:rPr>
        <w:t xml:space="preserve"> </w:t>
      </w:r>
      <w:r w:rsidRPr="008A0D45">
        <w:t>страны</w:t>
      </w:r>
      <w:r w:rsidRPr="008A0D45">
        <w:rPr>
          <w:spacing w:val="1"/>
        </w:rPr>
        <w:t xml:space="preserve"> </w:t>
      </w:r>
      <w:r w:rsidRPr="008A0D45">
        <w:t>областей</w:t>
      </w:r>
      <w:r w:rsidRPr="008A0D45">
        <w:rPr>
          <w:spacing w:val="1"/>
        </w:rPr>
        <w:t xml:space="preserve"> </w:t>
      </w:r>
      <w:r w:rsidRPr="008A0D45">
        <w:t>современного</w:t>
      </w:r>
      <w:r w:rsidRPr="008A0D45">
        <w:rPr>
          <w:spacing w:val="1"/>
        </w:rPr>
        <w:t xml:space="preserve"> </w:t>
      </w:r>
      <w:r w:rsidRPr="008A0D45">
        <w:t>горообразования,</w:t>
      </w:r>
      <w:r w:rsidRPr="008A0D45">
        <w:rPr>
          <w:spacing w:val="1"/>
        </w:rPr>
        <w:t xml:space="preserve"> </w:t>
      </w:r>
      <w:r w:rsidRPr="008A0D45">
        <w:t>землетрясений</w:t>
      </w:r>
      <w:r w:rsidRPr="008A0D45">
        <w:rPr>
          <w:spacing w:val="-1"/>
        </w:rPr>
        <w:t xml:space="preserve"> </w:t>
      </w:r>
      <w:r w:rsidRPr="008A0D45">
        <w:t>и вулканизма;</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понятия</w:t>
      </w:r>
      <w:r w:rsidRPr="008A0D45">
        <w:rPr>
          <w:spacing w:val="1"/>
        </w:rPr>
        <w:t xml:space="preserve"> </w:t>
      </w:r>
      <w:r w:rsidRPr="008A0D45">
        <w:t>"плита",</w:t>
      </w:r>
      <w:r w:rsidRPr="008A0D45">
        <w:rPr>
          <w:spacing w:val="1"/>
        </w:rPr>
        <w:t xml:space="preserve"> </w:t>
      </w:r>
      <w:r w:rsidRPr="008A0D45">
        <w:t>"щит",</w:t>
      </w:r>
      <w:r w:rsidRPr="008A0D45">
        <w:rPr>
          <w:spacing w:val="1"/>
        </w:rPr>
        <w:t xml:space="preserve"> </w:t>
      </w:r>
      <w:r w:rsidRPr="008A0D45">
        <w:t>"моренный</w:t>
      </w:r>
      <w:r w:rsidRPr="008A0D45">
        <w:rPr>
          <w:spacing w:val="1"/>
        </w:rPr>
        <w:t xml:space="preserve"> </w:t>
      </w:r>
      <w:r w:rsidRPr="008A0D45">
        <w:t>холм",</w:t>
      </w:r>
      <w:r w:rsidRPr="008A0D45">
        <w:rPr>
          <w:spacing w:val="1"/>
        </w:rPr>
        <w:t xml:space="preserve"> </w:t>
      </w:r>
      <w:r w:rsidRPr="008A0D45">
        <w:t>"бараньи</w:t>
      </w:r>
      <w:r w:rsidRPr="008A0D45">
        <w:rPr>
          <w:spacing w:val="1"/>
        </w:rPr>
        <w:t xml:space="preserve"> </w:t>
      </w:r>
      <w:r w:rsidRPr="008A0D45">
        <w:t>лбы",</w:t>
      </w:r>
      <w:r w:rsidRPr="008A0D45">
        <w:rPr>
          <w:spacing w:val="1"/>
        </w:rPr>
        <w:t xml:space="preserve"> </w:t>
      </w:r>
      <w:r w:rsidRPr="008A0D45">
        <w:t>"бархан",</w:t>
      </w:r>
      <w:r w:rsidRPr="008A0D45">
        <w:rPr>
          <w:spacing w:val="1"/>
        </w:rPr>
        <w:t xml:space="preserve"> </w:t>
      </w:r>
      <w:r w:rsidRPr="008A0D45">
        <w:t>"дюна"</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(или) практико-ориентированных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применять понятия "солнечная радиация", "годовая амплитуда температур воздуха", "воздушные</w:t>
      </w:r>
      <w:r w:rsidRPr="008A0D45">
        <w:rPr>
          <w:spacing w:val="1"/>
        </w:rPr>
        <w:t xml:space="preserve"> </w:t>
      </w:r>
      <w:r w:rsidRPr="008A0D45">
        <w:t>массы"</w:t>
      </w:r>
      <w:r w:rsidRPr="008A0D45">
        <w:rPr>
          <w:spacing w:val="-4"/>
        </w:rPr>
        <w:t xml:space="preserve"> </w:t>
      </w:r>
      <w:r w:rsidRPr="008A0D45">
        <w:t>для решения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(или) практикоориентированных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различать понятия "испарение", "испаряемость", "коэффициент увлажнения"; использовать их для</w:t>
      </w:r>
      <w:r w:rsidRPr="008A0D45">
        <w:rPr>
          <w:spacing w:val="-57"/>
        </w:rPr>
        <w:t xml:space="preserve"> </w:t>
      </w:r>
      <w:r w:rsidRPr="008A0D45">
        <w:t>решения учебных и (или) практико-ориентированных задач; описывать и прогнозировать погоду</w:t>
      </w:r>
      <w:r w:rsidRPr="008A0D45">
        <w:rPr>
          <w:spacing w:val="1"/>
        </w:rPr>
        <w:t xml:space="preserve"> </w:t>
      </w:r>
      <w:r w:rsidRPr="008A0D45">
        <w:t>территории</w:t>
      </w:r>
      <w:r w:rsidRPr="008A0D45">
        <w:rPr>
          <w:spacing w:val="-10"/>
        </w:rPr>
        <w:t xml:space="preserve"> </w:t>
      </w:r>
      <w:r w:rsidRPr="008A0D45">
        <w:t>по</w:t>
      </w:r>
      <w:r w:rsidRPr="008A0D45">
        <w:rPr>
          <w:spacing w:val="-11"/>
        </w:rPr>
        <w:t xml:space="preserve"> </w:t>
      </w:r>
      <w:r w:rsidRPr="008A0D45">
        <w:t>карте</w:t>
      </w:r>
      <w:r w:rsidRPr="008A0D45">
        <w:rPr>
          <w:spacing w:val="-11"/>
        </w:rPr>
        <w:t xml:space="preserve"> </w:t>
      </w:r>
      <w:r w:rsidRPr="008A0D45">
        <w:t>погоды;</w:t>
      </w:r>
      <w:r w:rsidRPr="008A0D45">
        <w:rPr>
          <w:spacing w:val="-10"/>
        </w:rPr>
        <w:t xml:space="preserve"> </w:t>
      </w:r>
      <w:r w:rsidRPr="008A0D45">
        <w:t>использовать</w:t>
      </w:r>
      <w:r w:rsidRPr="008A0D45">
        <w:rPr>
          <w:spacing w:val="-9"/>
        </w:rPr>
        <w:t xml:space="preserve"> </w:t>
      </w:r>
      <w:r w:rsidRPr="008A0D45">
        <w:t>понятия</w:t>
      </w:r>
      <w:r w:rsidRPr="008A0D45">
        <w:rPr>
          <w:spacing w:val="-11"/>
        </w:rPr>
        <w:t xml:space="preserve"> </w:t>
      </w:r>
      <w:r w:rsidRPr="008A0D45">
        <w:t>"циклон",</w:t>
      </w:r>
      <w:r w:rsidRPr="008A0D45">
        <w:rPr>
          <w:spacing w:val="-11"/>
        </w:rPr>
        <w:t xml:space="preserve"> </w:t>
      </w:r>
      <w:r w:rsidRPr="008A0D45">
        <w:t>"антициклон",</w:t>
      </w:r>
      <w:r w:rsidRPr="008A0D45">
        <w:rPr>
          <w:spacing w:val="-11"/>
        </w:rPr>
        <w:t xml:space="preserve"> </w:t>
      </w:r>
      <w:r w:rsidRPr="008A0D45">
        <w:t>"атмосферный</w:t>
      </w:r>
      <w:r w:rsidRPr="008A0D45">
        <w:rPr>
          <w:spacing w:val="-9"/>
        </w:rPr>
        <w:t xml:space="preserve"> </w:t>
      </w:r>
      <w:r w:rsidRPr="008A0D45">
        <w:t>фронт"</w:t>
      </w:r>
      <w:r w:rsidRPr="008A0D45">
        <w:rPr>
          <w:spacing w:val="-58"/>
        </w:rPr>
        <w:t xml:space="preserve"> </w:t>
      </w:r>
      <w:r w:rsidRPr="008A0D45">
        <w:t>для</w:t>
      </w:r>
      <w:r w:rsidRPr="008A0D45">
        <w:rPr>
          <w:spacing w:val="-1"/>
        </w:rPr>
        <w:t xml:space="preserve"> </w:t>
      </w:r>
      <w:r w:rsidRPr="008A0D45">
        <w:t>объяснения</w:t>
      </w:r>
      <w:r w:rsidRPr="008A0D45">
        <w:rPr>
          <w:spacing w:val="-1"/>
        </w:rPr>
        <w:t xml:space="preserve"> </w:t>
      </w:r>
      <w:r w:rsidRPr="008A0D45">
        <w:t>особенностей погоды</w:t>
      </w:r>
      <w:r w:rsidRPr="008A0D45">
        <w:rPr>
          <w:spacing w:val="-1"/>
        </w:rPr>
        <w:t xml:space="preserve"> </w:t>
      </w:r>
      <w:r w:rsidRPr="008A0D45">
        <w:t>отдельных</w:t>
      </w:r>
      <w:r w:rsidRPr="008A0D45">
        <w:rPr>
          <w:spacing w:val="1"/>
        </w:rPr>
        <w:t xml:space="preserve"> </w:t>
      </w:r>
      <w:r w:rsidRPr="008A0D45">
        <w:t>территорий</w:t>
      </w:r>
      <w:r w:rsidRPr="008A0D45">
        <w:rPr>
          <w:spacing w:val="-1"/>
        </w:rPr>
        <w:t xml:space="preserve"> </w:t>
      </w:r>
      <w:r w:rsidRPr="008A0D45">
        <w:t>с</w:t>
      </w:r>
      <w:r w:rsidRPr="008A0D45">
        <w:rPr>
          <w:spacing w:val="-5"/>
        </w:rPr>
        <w:t xml:space="preserve"> </w:t>
      </w:r>
      <w:r w:rsidRPr="008A0D45">
        <w:t>помощью карт</w:t>
      </w:r>
      <w:r w:rsidRPr="008A0D45">
        <w:rPr>
          <w:spacing w:val="-1"/>
        </w:rPr>
        <w:t xml:space="preserve"> </w:t>
      </w:r>
      <w:r w:rsidRPr="008A0D45">
        <w:t>погоды;</w:t>
      </w:r>
    </w:p>
    <w:p w:rsidR="00EA551F" w:rsidRPr="008A0D45" w:rsidRDefault="00194F02" w:rsidP="008A0D45">
      <w:pPr>
        <w:pStyle w:val="a0"/>
        <w:tabs>
          <w:tab w:val="left" w:pos="1788"/>
          <w:tab w:val="left" w:pos="3675"/>
          <w:tab w:val="left" w:pos="4529"/>
          <w:tab w:val="left" w:pos="5623"/>
          <w:tab w:val="left" w:pos="6014"/>
          <w:tab w:val="left" w:pos="6757"/>
          <w:tab w:val="left" w:pos="7805"/>
          <w:tab w:val="left" w:pos="9412"/>
        </w:tabs>
        <w:spacing w:before="1" w:line="276" w:lineRule="auto"/>
        <w:ind w:left="-142" w:firstLine="568"/>
      </w:pPr>
      <w:r w:rsidRPr="008A0D45">
        <w:t>проводить</w:t>
      </w:r>
      <w:r w:rsidRPr="008A0D45">
        <w:tab/>
        <w:t>классификаци</w:t>
      </w:r>
      <w:r w:rsidR="00EA551F" w:rsidRPr="008A0D45">
        <w:t>ю</w:t>
      </w:r>
      <w:r w:rsidR="00EA551F" w:rsidRPr="008A0D45">
        <w:tab/>
        <w:t>типов</w:t>
      </w:r>
      <w:r w:rsidR="00EA551F" w:rsidRPr="008A0D45">
        <w:tab/>
        <w:t>климата</w:t>
      </w:r>
      <w:r w:rsidR="00EA551F" w:rsidRPr="008A0D45">
        <w:tab/>
        <w:t>и</w:t>
      </w:r>
      <w:r w:rsidR="00EA551F" w:rsidRPr="008A0D45">
        <w:tab/>
        <w:t>почв</w:t>
      </w:r>
      <w:r w:rsidR="00EA551F" w:rsidRPr="008A0D45">
        <w:tab/>
        <w:t xml:space="preserve">России; </w:t>
      </w:r>
      <w:r w:rsidRPr="008A0D45">
        <w:t>распознавать</w:t>
      </w:r>
      <w:r w:rsidRPr="008A0D45">
        <w:tab/>
      </w:r>
    </w:p>
    <w:p w:rsidR="001511C1" w:rsidRPr="008A0D45" w:rsidRDefault="00194F02" w:rsidP="008A0D45">
      <w:pPr>
        <w:pStyle w:val="a0"/>
        <w:tabs>
          <w:tab w:val="left" w:pos="1788"/>
          <w:tab w:val="left" w:pos="3675"/>
          <w:tab w:val="left" w:pos="4529"/>
          <w:tab w:val="left" w:pos="5623"/>
          <w:tab w:val="left" w:pos="6014"/>
          <w:tab w:val="left" w:pos="6757"/>
          <w:tab w:val="left" w:pos="7805"/>
          <w:tab w:val="left" w:pos="9412"/>
        </w:tabs>
        <w:spacing w:before="1" w:line="276" w:lineRule="auto"/>
        <w:ind w:left="-142" w:firstLine="568"/>
      </w:pPr>
      <w:r w:rsidRPr="008A0D45">
        <w:t>показатели,</w:t>
      </w:r>
      <w:r w:rsidRPr="008A0D45">
        <w:rPr>
          <w:spacing w:val="-57"/>
        </w:rPr>
        <w:t xml:space="preserve"> </w:t>
      </w:r>
      <w:r w:rsidRPr="008A0D45">
        <w:t>характеризующие</w:t>
      </w:r>
      <w:r w:rsidRPr="008A0D45">
        <w:rPr>
          <w:spacing w:val="4"/>
        </w:rPr>
        <w:t xml:space="preserve"> </w:t>
      </w:r>
      <w:r w:rsidRPr="008A0D45">
        <w:t>состояние</w:t>
      </w:r>
      <w:r w:rsidRPr="008A0D45">
        <w:rPr>
          <w:spacing w:val="2"/>
        </w:rPr>
        <w:t xml:space="preserve"> </w:t>
      </w:r>
      <w:r w:rsidRPr="008A0D45">
        <w:t>окружающей</w:t>
      </w:r>
      <w:r w:rsidRPr="008A0D45">
        <w:rPr>
          <w:spacing w:val="4"/>
        </w:rPr>
        <w:t xml:space="preserve"> </w:t>
      </w:r>
      <w:r w:rsidRPr="008A0D45">
        <w:t>среды;</w:t>
      </w:r>
      <w:r w:rsidRPr="008A0D45">
        <w:rPr>
          <w:spacing w:val="3"/>
        </w:rPr>
        <w:t xml:space="preserve"> </w:t>
      </w:r>
      <w:r w:rsidRPr="008A0D45">
        <w:t>показывать</w:t>
      </w:r>
      <w:r w:rsidRPr="008A0D45">
        <w:rPr>
          <w:spacing w:val="5"/>
        </w:rPr>
        <w:t xml:space="preserve"> </w:t>
      </w:r>
      <w:r w:rsidRPr="008A0D45">
        <w:t>на</w:t>
      </w:r>
      <w:r w:rsidRPr="008A0D45">
        <w:rPr>
          <w:spacing w:val="2"/>
        </w:rPr>
        <w:t xml:space="preserve"> </w:t>
      </w:r>
      <w:r w:rsidRPr="008A0D45">
        <w:t>карте</w:t>
      </w:r>
      <w:r w:rsidRPr="008A0D45">
        <w:rPr>
          <w:spacing w:val="3"/>
        </w:rPr>
        <w:t xml:space="preserve"> </w:t>
      </w:r>
      <w:r w:rsidRPr="008A0D45">
        <w:t>и</w:t>
      </w:r>
      <w:r w:rsidRPr="008A0D45">
        <w:rPr>
          <w:spacing w:val="4"/>
        </w:rPr>
        <w:t xml:space="preserve"> </w:t>
      </w:r>
      <w:r w:rsidRPr="008A0D45">
        <w:t>(или)</w:t>
      </w:r>
      <w:r w:rsidRPr="008A0D45">
        <w:rPr>
          <w:spacing w:val="2"/>
        </w:rPr>
        <w:t xml:space="preserve"> </w:t>
      </w:r>
      <w:r w:rsidRPr="008A0D45">
        <w:t>обозначать</w:t>
      </w:r>
      <w:r w:rsidRPr="008A0D45">
        <w:rPr>
          <w:spacing w:val="5"/>
        </w:rPr>
        <w:t xml:space="preserve"> </w:t>
      </w:r>
      <w:r w:rsidRPr="008A0D45">
        <w:t>на</w:t>
      </w:r>
      <w:r w:rsidRPr="008A0D45">
        <w:rPr>
          <w:spacing w:val="-57"/>
        </w:rPr>
        <w:t xml:space="preserve"> </w:t>
      </w:r>
      <w:r w:rsidRPr="008A0D45">
        <w:t>контурной</w:t>
      </w:r>
      <w:r w:rsidRPr="008A0D45">
        <w:rPr>
          <w:spacing w:val="31"/>
        </w:rPr>
        <w:t xml:space="preserve"> </w:t>
      </w:r>
      <w:r w:rsidRPr="008A0D45">
        <w:t>карте</w:t>
      </w:r>
      <w:r w:rsidRPr="008A0D45">
        <w:rPr>
          <w:spacing w:val="31"/>
        </w:rPr>
        <w:t xml:space="preserve"> </w:t>
      </w:r>
      <w:r w:rsidRPr="008A0D45">
        <w:t>крупные</w:t>
      </w:r>
      <w:r w:rsidRPr="008A0D45">
        <w:rPr>
          <w:spacing w:val="29"/>
        </w:rPr>
        <w:t xml:space="preserve"> </w:t>
      </w:r>
      <w:r w:rsidRPr="008A0D45">
        <w:t>формы</w:t>
      </w:r>
      <w:r w:rsidRPr="008A0D45">
        <w:rPr>
          <w:spacing w:val="32"/>
        </w:rPr>
        <w:t xml:space="preserve"> </w:t>
      </w:r>
      <w:r w:rsidRPr="008A0D45">
        <w:t>рельефа,</w:t>
      </w:r>
      <w:r w:rsidRPr="008A0D45">
        <w:rPr>
          <w:spacing w:val="29"/>
        </w:rPr>
        <w:t xml:space="preserve"> </w:t>
      </w:r>
      <w:r w:rsidRPr="008A0D45">
        <w:t>крайние</w:t>
      </w:r>
      <w:r w:rsidRPr="008A0D45">
        <w:rPr>
          <w:spacing w:val="30"/>
        </w:rPr>
        <w:t xml:space="preserve"> </w:t>
      </w:r>
      <w:r w:rsidRPr="008A0D45">
        <w:t>точки</w:t>
      </w:r>
      <w:r w:rsidRPr="008A0D45">
        <w:rPr>
          <w:spacing w:val="32"/>
        </w:rPr>
        <w:t xml:space="preserve"> </w:t>
      </w:r>
      <w:r w:rsidRPr="008A0D45">
        <w:t>и</w:t>
      </w:r>
      <w:r w:rsidRPr="008A0D45">
        <w:rPr>
          <w:spacing w:val="32"/>
        </w:rPr>
        <w:t xml:space="preserve"> </w:t>
      </w:r>
      <w:r w:rsidRPr="008A0D45">
        <w:t>элементы</w:t>
      </w:r>
      <w:r w:rsidRPr="008A0D45">
        <w:rPr>
          <w:spacing w:val="29"/>
        </w:rPr>
        <w:t xml:space="preserve"> </w:t>
      </w:r>
      <w:r w:rsidRPr="008A0D45">
        <w:t>береговой</w:t>
      </w:r>
      <w:r w:rsidRPr="008A0D45">
        <w:rPr>
          <w:spacing w:val="31"/>
        </w:rPr>
        <w:t xml:space="preserve"> </w:t>
      </w:r>
      <w:r w:rsidRPr="008A0D45">
        <w:t>линии</w:t>
      </w:r>
      <w:r w:rsidRPr="008A0D45">
        <w:rPr>
          <w:spacing w:val="32"/>
        </w:rPr>
        <w:t xml:space="preserve"> </w:t>
      </w:r>
      <w:r w:rsidRPr="008A0D45">
        <w:t>России;</w:t>
      </w:r>
      <w:r w:rsidRPr="008A0D45">
        <w:rPr>
          <w:spacing w:val="-57"/>
        </w:rPr>
        <w:t xml:space="preserve"> </w:t>
      </w:r>
      <w:r w:rsidRPr="008A0D45">
        <w:t>крупные</w:t>
      </w:r>
      <w:r w:rsidRPr="008A0D45">
        <w:rPr>
          <w:spacing w:val="4"/>
        </w:rPr>
        <w:t xml:space="preserve"> </w:t>
      </w:r>
      <w:r w:rsidRPr="008A0D45">
        <w:t>реки</w:t>
      </w:r>
      <w:r w:rsidRPr="008A0D45">
        <w:rPr>
          <w:spacing w:val="8"/>
        </w:rPr>
        <w:t xml:space="preserve"> </w:t>
      </w:r>
      <w:r w:rsidRPr="008A0D45">
        <w:t>и</w:t>
      </w:r>
      <w:r w:rsidRPr="008A0D45">
        <w:rPr>
          <w:spacing w:val="7"/>
        </w:rPr>
        <w:t xml:space="preserve"> </w:t>
      </w:r>
      <w:r w:rsidRPr="008A0D45">
        <w:t>озера,</w:t>
      </w:r>
      <w:r w:rsidRPr="008A0D45">
        <w:rPr>
          <w:spacing w:val="4"/>
        </w:rPr>
        <w:t xml:space="preserve"> </w:t>
      </w:r>
      <w:r w:rsidRPr="008A0D45">
        <w:t>границы</w:t>
      </w:r>
      <w:r w:rsidRPr="008A0D45">
        <w:rPr>
          <w:spacing w:val="6"/>
        </w:rPr>
        <w:t xml:space="preserve"> </w:t>
      </w:r>
      <w:r w:rsidRPr="008A0D45">
        <w:t>климатических</w:t>
      </w:r>
      <w:r w:rsidRPr="008A0D45">
        <w:rPr>
          <w:spacing w:val="8"/>
        </w:rPr>
        <w:t xml:space="preserve"> </w:t>
      </w:r>
      <w:r w:rsidRPr="008A0D45">
        <w:t>поясов</w:t>
      </w:r>
      <w:r w:rsidRPr="008A0D45">
        <w:rPr>
          <w:spacing w:val="6"/>
        </w:rPr>
        <w:t xml:space="preserve"> </w:t>
      </w:r>
      <w:r w:rsidRPr="008A0D45">
        <w:t>и</w:t>
      </w:r>
      <w:r w:rsidRPr="008A0D45">
        <w:rPr>
          <w:spacing w:val="7"/>
        </w:rPr>
        <w:t xml:space="preserve"> </w:t>
      </w:r>
      <w:r w:rsidRPr="008A0D45">
        <w:t>областей,</w:t>
      </w:r>
      <w:r w:rsidRPr="008A0D45">
        <w:rPr>
          <w:spacing w:val="7"/>
        </w:rPr>
        <w:t xml:space="preserve"> </w:t>
      </w:r>
      <w:r w:rsidRPr="008A0D45">
        <w:t>природно-хозяйственных</w:t>
      </w:r>
      <w:r w:rsidRPr="008A0D45">
        <w:rPr>
          <w:spacing w:val="7"/>
        </w:rPr>
        <w:t xml:space="preserve"> </w:t>
      </w:r>
      <w:r w:rsidRPr="008A0D45">
        <w:t>зон</w:t>
      </w:r>
      <w:r w:rsidRPr="008A0D45">
        <w:rPr>
          <w:spacing w:val="7"/>
        </w:rPr>
        <w:t xml:space="preserve"> </w:t>
      </w:r>
      <w:r w:rsidRPr="008A0D45">
        <w:t>в</w:t>
      </w:r>
      <w:r w:rsidRPr="008A0D45">
        <w:rPr>
          <w:spacing w:val="-57"/>
        </w:rPr>
        <w:t xml:space="preserve"> </w:t>
      </w:r>
      <w:r w:rsidRPr="008A0D45">
        <w:t>пределах страны; Арктической зоны, южной границы распространения многолетней мерзлоты;</w:t>
      </w:r>
      <w:r w:rsidRPr="008A0D45">
        <w:rPr>
          <w:spacing w:val="1"/>
        </w:rPr>
        <w:t xml:space="preserve"> </w:t>
      </w:r>
      <w:r w:rsidRPr="008A0D45">
        <w:t>приводить</w:t>
      </w:r>
      <w:r w:rsidRPr="008A0D45">
        <w:rPr>
          <w:spacing w:val="36"/>
        </w:rPr>
        <w:t xml:space="preserve"> </w:t>
      </w:r>
      <w:r w:rsidRPr="008A0D45">
        <w:t>примеры</w:t>
      </w:r>
      <w:r w:rsidRPr="008A0D45">
        <w:rPr>
          <w:spacing w:val="38"/>
        </w:rPr>
        <w:t xml:space="preserve"> </w:t>
      </w:r>
      <w:r w:rsidRPr="008A0D45">
        <w:t>мер</w:t>
      </w:r>
      <w:r w:rsidRPr="008A0D45">
        <w:rPr>
          <w:spacing w:val="38"/>
        </w:rPr>
        <w:t xml:space="preserve"> </w:t>
      </w:r>
      <w:r w:rsidRPr="008A0D45">
        <w:t>безопасности,</w:t>
      </w:r>
      <w:r w:rsidRPr="008A0D45">
        <w:rPr>
          <w:spacing w:val="37"/>
        </w:rPr>
        <w:t xml:space="preserve"> </w:t>
      </w:r>
      <w:r w:rsidRPr="008A0D45">
        <w:t>в</w:t>
      </w:r>
      <w:r w:rsidRPr="008A0D45">
        <w:rPr>
          <w:spacing w:val="38"/>
        </w:rPr>
        <w:t xml:space="preserve"> </w:t>
      </w:r>
      <w:r w:rsidRPr="008A0D45">
        <w:t>том</w:t>
      </w:r>
      <w:r w:rsidRPr="008A0D45">
        <w:rPr>
          <w:spacing w:val="36"/>
        </w:rPr>
        <w:t xml:space="preserve"> </w:t>
      </w:r>
      <w:r w:rsidRPr="008A0D45">
        <w:t>числе</w:t>
      </w:r>
      <w:r w:rsidRPr="008A0D45">
        <w:rPr>
          <w:spacing w:val="36"/>
        </w:rPr>
        <w:t xml:space="preserve"> </w:t>
      </w:r>
      <w:r w:rsidRPr="008A0D45">
        <w:t>для</w:t>
      </w:r>
      <w:r w:rsidRPr="008A0D45">
        <w:rPr>
          <w:spacing w:val="39"/>
        </w:rPr>
        <w:t xml:space="preserve"> </w:t>
      </w:r>
      <w:r w:rsidRPr="008A0D45">
        <w:t>экономики</w:t>
      </w:r>
      <w:r w:rsidRPr="008A0D45">
        <w:rPr>
          <w:spacing w:val="39"/>
        </w:rPr>
        <w:t xml:space="preserve"> </w:t>
      </w:r>
      <w:r w:rsidRPr="008A0D45">
        <w:t>семьи,</w:t>
      </w:r>
      <w:r w:rsidRPr="008A0D45">
        <w:rPr>
          <w:spacing w:val="37"/>
        </w:rPr>
        <w:t xml:space="preserve"> </w:t>
      </w:r>
      <w:r w:rsidRPr="008A0D45">
        <w:t>в</w:t>
      </w:r>
      <w:r w:rsidRPr="008A0D45">
        <w:rPr>
          <w:spacing w:val="38"/>
        </w:rPr>
        <w:t xml:space="preserve"> </w:t>
      </w:r>
      <w:r w:rsidRPr="008A0D45">
        <w:t>случае</w:t>
      </w:r>
      <w:r w:rsidRPr="008A0D45">
        <w:rPr>
          <w:spacing w:val="37"/>
        </w:rPr>
        <w:t xml:space="preserve"> </w:t>
      </w:r>
      <w:r w:rsidRPr="008A0D45">
        <w:t>природных</w:t>
      </w:r>
      <w:r w:rsidRPr="008A0D45">
        <w:rPr>
          <w:spacing w:val="-57"/>
        </w:rPr>
        <w:t xml:space="preserve"> </w:t>
      </w:r>
      <w:r w:rsidRPr="008A0D45">
        <w:t>стихийных</w:t>
      </w:r>
      <w:r w:rsidRPr="008A0D45">
        <w:rPr>
          <w:spacing w:val="1"/>
        </w:rPr>
        <w:t xml:space="preserve"> </w:t>
      </w:r>
      <w:r w:rsidRPr="008A0D45">
        <w:t>бедствий</w:t>
      </w:r>
      <w:r w:rsidRPr="008A0D45">
        <w:rPr>
          <w:spacing w:val="-2"/>
        </w:rPr>
        <w:t xml:space="preserve"> </w:t>
      </w:r>
      <w:r w:rsidRPr="008A0D45">
        <w:t>и</w:t>
      </w:r>
      <w:r w:rsidRPr="008A0D45">
        <w:rPr>
          <w:spacing w:val="-2"/>
        </w:rPr>
        <w:t xml:space="preserve"> </w:t>
      </w:r>
      <w:r w:rsidRPr="008A0D45">
        <w:t>техногенных</w:t>
      </w:r>
      <w:r w:rsidRPr="008A0D45">
        <w:rPr>
          <w:spacing w:val="2"/>
        </w:rPr>
        <w:t xml:space="preserve"> </w:t>
      </w:r>
      <w:r w:rsidRPr="008A0D45">
        <w:t>катастроф;</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приводить примеры рационального и нерационального природопользования; приводить примеры</w:t>
      </w:r>
      <w:r w:rsidRPr="008A0D45">
        <w:rPr>
          <w:spacing w:val="1"/>
        </w:rPr>
        <w:t xml:space="preserve"> </w:t>
      </w:r>
      <w:r w:rsidRPr="008A0D45">
        <w:t>особо</w:t>
      </w:r>
      <w:r w:rsidRPr="008A0D45">
        <w:rPr>
          <w:spacing w:val="-8"/>
        </w:rPr>
        <w:t xml:space="preserve"> </w:t>
      </w:r>
      <w:r w:rsidRPr="008A0D45">
        <w:t>охраняемых</w:t>
      </w:r>
      <w:r w:rsidRPr="008A0D45">
        <w:rPr>
          <w:spacing w:val="-7"/>
        </w:rPr>
        <w:t xml:space="preserve"> </w:t>
      </w:r>
      <w:r w:rsidRPr="008A0D45">
        <w:t>природных</w:t>
      </w:r>
      <w:r w:rsidRPr="008A0D45">
        <w:rPr>
          <w:spacing w:val="-8"/>
        </w:rPr>
        <w:t xml:space="preserve"> </w:t>
      </w:r>
      <w:r w:rsidRPr="008A0D45">
        <w:t>территорий</w:t>
      </w:r>
      <w:r w:rsidRPr="008A0D45">
        <w:rPr>
          <w:spacing w:val="-7"/>
        </w:rPr>
        <w:t xml:space="preserve"> </w:t>
      </w:r>
      <w:r w:rsidRPr="008A0D45">
        <w:t>России</w:t>
      </w:r>
      <w:r w:rsidRPr="008A0D45">
        <w:rPr>
          <w:spacing w:val="-7"/>
        </w:rPr>
        <w:t xml:space="preserve"> </w:t>
      </w:r>
      <w:r w:rsidRPr="008A0D45">
        <w:t>и</w:t>
      </w:r>
      <w:r w:rsidRPr="008A0D45">
        <w:rPr>
          <w:spacing w:val="-6"/>
        </w:rPr>
        <w:t xml:space="preserve"> </w:t>
      </w:r>
      <w:r w:rsidRPr="008A0D45">
        <w:t>своего</w:t>
      </w:r>
      <w:r w:rsidRPr="008A0D45">
        <w:rPr>
          <w:spacing w:val="-8"/>
        </w:rPr>
        <w:t xml:space="preserve"> </w:t>
      </w:r>
      <w:r w:rsidRPr="008A0D45">
        <w:t>края,</w:t>
      </w:r>
      <w:r w:rsidRPr="008A0D45">
        <w:rPr>
          <w:spacing w:val="-8"/>
        </w:rPr>
        <w:t xml:space="preserve"> </w:t>
      </w:r>
      <w:r w:rsidRPr="008A0D45">
        <w:t>животных</w:t>
      </w:r>
      <w:r w:rsidRPr="008A0D45">
        <w:rPr>
          <w:spacing w:val="-8"/>
        </w:rPr>
        <w:t xml:space="preserve"> </w:t>
      </w:r>
      <w:r w:rsidRPr="008A0D45">
        <w:t>и</w:t>
      </w:r>
      <w:r w:rsidRPr="008A0D45">
        <w:rPr>
          <w:spacing w:val="-7"/>
        </w:rPr>
        <w:t xml:space="preserve"> </w:t>
      </w:r>
      <w:r w:rsidRPr="008A0D45">
        <w:t>растений,</w:t>
      </w:r>
      <w:r w:rsidRPr="008A0D45">
        <w:rPr>
          <w:spacing w:val="-11"/>
        </w:rPr>
        <w:t xml:space="preserve"> </w:t>
      </w:r>
      <w:r w:rsidRPr="008A0D45">
        <w:t>занесенных</w:t>
      </w:r>
      <w:r w:rsidRPr="008A0D45">
        <w:rPr>
          <w:spacing w:val="-57"/>
        </w:rPr>
        <w:t xml:space="preserve"> </w:t>
      </w:r>
      <w:r w:rsidRPr="008A0D45">
        <w:t>в</w:t>
      </w:r>
      <w:r w:rsidRPr="008A0D45">
        <w:rPr>
          <w:spacing w:val="-1"/>
        </w:rPr>
        <w:t xml:space="preserve"> </w:t>
      </w:r>
      <w:r w:rsidRPr="008A0D45">
        <w:t>Красную</w:t>
      </w:r>
      <w:r w:rsidRPr="008A0D45">
        <w:rPr>
          <w:spacing w:val="-1"/>
        </w:rPr>
        <w:t xml:space="preserve"> </w:t>
      </w:r>
      <w:r w:rsidRPr="008A0D45">
        <w:t>книгу</w:t>
      </w:r>
      <w:r w:rsidRPr="008A0D45">
        <w:rPr>
          <w:spacing w:val="-5"/>
        </w:rPr>
        <w:t xml:space="preserve"> </w:t>
      </w:r>
      <w:r w:rsidRPr="008A0D45">
        <w:t>России;</w:t>
      </w:r>
    </w:p>
    <w:p w:rsidR="001511C1" w:rsidRPr="008A0D45" w:rsidRDefault="00194F02" w:rsidP="008A0D45">
      <w:pPr>
        <w:pStyle w:val="a0"/>
        <w:spacing w:before="1" w:line="276" w:lineRule="auto"/>
        <w:ind w:left="-142" w:firstLine="568"/>
      </w:pPr>
      <w:r w:rsidRPr="008A0D45">
        <w:t>выбирать источники географической информации (картографические, статистические, текстовые,</w:t>
      </w:r>
      <w:r w:rsidRPr="008A0D45">
        <w:rPr>
          <w:spacing w:val="1"/>
        </w:rPr>
        <w:t xml:space="preserve"> </w:t>
      </w:r>
      <w:r w:rsidRPr="008A0D45">
        <w:t>видео-</w:t>
      </w:r>
      <w:r w:rsidRPr="008A0D45">
        <w:rPr>
          <w:spacing w:val="-14"/>
        </w:rPr>
        <w:t xml:space="preserve"> </w:t>
      </w:r>
      <w:r w:rsidRPr="008A0D45">
        <w:t>и</w:t>
      </w:r>
      <w:r w:rsidRPr="008A0D45">
        <w:rPr>
          <w:spacing w:val="-11"/>
        </w:rPr>
        <w:t xml:space="preserve"> </w:t>
      </w:r>
      <w:r w:rsidRPr="008A0D45">
        <w:t>фотоизображения,</w:t>
      </w:r>
      <w:r w:rsidRPr="008A0D45">
        <w:rPr>
          <w:spacing w:val="-13"/>
        </w:rPr>
        <w:t xml:space="preserve"> </w:t>
      </w:r>
      <w:r w:rsidRPr="008A0D45">
        <w:t>компьютерные</w:t>
      </w:r>
      <w:r w:rsidRPr="008A0D45">
        <w:rPr>
          <w:spacing w:val="-13"/>
        </w:rPr>
        <w:t xml:space="preserve"> </w:t>
      </w:r>
      <w:r w:rsidRPr="008A0D45">
        <w:t>базы</w:t>
      </w:r>
      <w:r w:rsidRPr="008A0D45">
        <w:rPr>
          <w:spacing w:val="-13"/>
        </w:rPr>
        <w:t xml:space="preserve"> </w:t>
      </w:r>
      <w:r w:rsidRPr="008A0D45">
        <w:t>данных),</w:t>
      </w:r>
      <w:r w:rsidRPr="008A0D45">
        <w:rPr>
          <w:spacing w:val="-14"/>
        </w:rPr>
        <w:t xml:space="preserve"> </w:t>
      </w:r>
      <w:r w:rsidRPr="008A0D45">
        <w:t>необходимые</w:t>
      </w:r>
      <w:r w:rsidRPr="008A0D45">
        <w:rPr>
          <w:spacing w:val="-13"/>
        </w:rPr>
        <w:t xml:space="preserve"> </w:t>
      </w:r>
      <w:r w:rsidRPr="008A0D45">
        <w:t>для</w:t>
      </w:r>
      <w:r w:rsidRPr="008A0D45">
        <w:rPr>
          <w:spacing w:val="-12"/>
        </w:rPr>
        <w:t xml:space="preserve"> </w:t>
      </w:r>
      <w:r w:rsidRPr="008A0D45">
        <w:t>изучения</w:t>
      </w:r>
      <w:r w:rsidRPr="008A0D45">
        <w:rPr>
          <w:spacing w:val="-13"/>
        </w:rPr>
        <w:t xml:space="preserve"> </w:t>
      </w:r>
      <w:r w:rsidRPr="008A0D45">
        <w:t>особенностей</w:t>
      </w:r>
      <w:r w:rsidRPr="008A0D45">
        <w:rPr>
          <w:spacing w:val="-57"/>
        </w:rPr>
        <w:t xml:space="preserve"> </w:t>
      </w:r>
      <w:r w:rsidRPr="008A0D45">
        <w:t>населения</w:t>
      </w:r>
      <w:r w:rsidRPr="008A0D45">
        <w:rPr>
          <w:spacing w:val="-1"/>
        </w:rPr>
        <w:t xml:space="preserve"> </w:t>
      </w:r>
      <w:r w:rsidRPr="008A0D45">
        <w:t>России;</w:t>
      </w:r>
    </w:p>
    <w:p w:rsidR="001511C1" w:rsidRPr="008A0D45" w:rsidRDefault="00194F02" w:rsidP="008A0D45">
      <w:pPr>
        <w:pStyle w:val="a0"/>
        <w:spacing w:line="276" w:lineRule="auto"/>
        <w:ind w:left="-142" w:firstLine="568"/>
      </w:pPr>
      <w:r w:rsidRPr="008A0D45">
        <w:t>приводить примеры адаптации человека к разнообразным природным условиям на территории</w:t>
      </w:r>
      <w:r w:rsidRPr="008A0D45">
        <w:rPr>
          <w:spacing w:val="1"/>
        </w:rPr>
        <w:t xml:space="preserve"> </w:t>
      </w:r>
      <w:r w:rsidRPr="008A0D45">
        <w:t>страны;</w:t>
      </w:r>
    </w:p>
    <w:p w:rsidR="001511C1" w:rsidRPr="008A0D45" w:rsidRDefault="00194F02" w:rsidP="008A0D45">
      <w:pPr>
        <w:pStyle w:val="a0"/>
        <w:spacing w:line="276" w:lineRule="auto"/>
        <w:ind w:left="-142" w:firstLine="568"/>
      </w:pPr>
      <w:r w:rsidRPr="008A0D45">
        <w:t>сравнивать показатели воспроизводства и качества населения России с мировыми показателями и</w:t>
      </w:r>
      <w:r w:rsidRPr="008A0D45">
        <w:rPr>
          <w:spacing w:val="1"/>
        </w:rPr>
        <w:t xml:space="preserve"> </w:t>
      </w:r>
      <w:r w:rsidRPr="008A0D45">
        <w:t>показателями</w:t>
      </w:r>
      <w:r w:rsidRPr="008A0D45">
        <w:rPr>
          <w:spacing w:val="-1"/>
        </w:rPr>
        <w:t xml:space="preserve"> </w:t>
      </w:r>
      <w:r w:rsidRPr="008A0D45">
        <w:t>других</w:t>
      </w:r>
      <w:r w:rsidRPr="008A0D45">
        <w:rPr>
          <w:spacing w:val="2"/>
        </w:rPr>
        <w:t xml:space="preserve"> </w:t>
      </w:r>
      <w:r w:rsidRPr="008A0D45">
        <w:t>стран;</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демографические</w:t>
      </w:r>
      <w:r w:rsidRPr="008A0D45">
        <w:rPr>
          <w:spacing w:val="1"/>
        </w:rPr>
        <w:t xml:space="preserve"> </w:t>
      </w:r>
      <w:r w:rsidRPr="008A0D45">
        <w:t>процессы</w:t>
      </w:r>
      <w:r w:rsidRPr="008A0D45">
        <w:rPr>
          <w:spacing w:val="1"/>
        </w:rPr>
        <w:t xml:space="preserve"> </w:t>
      </w:r>
      <w:r w:rsidRPr="008A0D45">
        <w:t>и</w:t>
      </w:r>
      <w:r w:rsidRPr="008A0D45">
        <w:rPr>
          <w:spacing w:val="1"/>
        </w:rPr>
        <w:t xml:space="preserve"> </w:t>
      </w:r>
      <w:r w:rsidRPr="008A0D45">
        <w:t>явления,</w:t>
      </w:r>
      <w:r w:rsidRPr="008A0D45">
        <w:rPr>
          <w:spacing w:val="1"/>
        </w:rPr>
        <w:t xml:space="preserve"> </w:t>
      </w:r>
      <w:r w:rsidRPr="008A0D45">
        <w:t>характеризующие</w:t>
      </w:r>
      <w:r w:rsidRPr="008A0D45">
        <w:rPr>
          <w:spacing w:val="1"/>
        </w:rPr>
        <w:t xml:space="preserve"> </w:t>
      </w:r>
      <w:r w:rsidRPr="008A0D45">
        <w:t>динамику</w:t>
      </w:r>
      <w:r w:rsidRPr="008A0D45">
        <w:rPr>
          <w:spacing w:val="1"/>
        </w:rPr>
        <w:t xml:space="preserve"> </w:t>
      </w:r>
      <w:r w:rsidRPr="008A0D45">
        <w:t>численности</w:t>
      </w:r>
      <w:r w:rsidRPr="008A0D45">
        <w:rPr>
          <w:spacing w:val="1"/>
        </w:rPr>
        <w:t xml:space="preserve"> </w:t>
      </w:r>
      <w:r w:rsidRPr="008A0D45">
        <w:t>населения</w:t>
      </w:r>
      <w:r w:rsidRPr="008A0D45">
        <w:rPr>
          <w:spacing w:val="-1"/>
        </w:rPr>
        <w:t xml:space="preserve"> </w:t>
      </w:r>
      <w:r w:rsidRPr="008A0D45">
        <w:t>России, ее</w:t>
      </w:r>
      <w:r w:rsidRPr="008A0D45">
        <w:rPr>
          <w:spacing w:val="-1"/>
        </w:rPr>
        <w:t xml:space="preserve"> </w:t>
      </w:r>
      <w:r w:rsidRPr="008A0D45">
        <w:t>отдельных</w:t>
      </w:r>
      <w:r w:rsidRPr="008A0D45">
        <w:rPr>
          <w:spacing w:val="1"/>
        </w:rPr>
        <w:t xml:space="preserve"> </w:t>
      </w:r>
      <w:r w:rsidRPr="008A0D45">
        <w:t>регионов</w:t>
      </w:r>
      <w:r w:rsidRPr="008A0D45">
        <w:rPr>
          <w:spacing w:val="-1"/>
        </w:rPr>
        <w:t xml:space="preserve"> </w:t>
      </w:r>
      <w:r w:rsidRPr="008A0D45">
        <w:t>и своего</w:t>
      </w:r>
      <w:r w:rsidRPr="008A0D45">
        <w:rPr>
          <w:spacing w:val="-1"/>
        </w:rPr>
        <w:t xml:space="preserve"> </w:t>
      </w:r>
      <w:r w:rsidRPr="008A0D45">
        <w:t>края;</w:t>
      </w:r>
    </w:p>
    <w:p w:rsidR="001511C1" w:rsidRPr="008A0D45" w:rsidRDefault="00194F02" w:rsidP="008A0D45">
      <w:pPr>
        <w:pStyle w:val="a0"/>
        <w:spacing w:line="276" w:lineRule="auto"/>
        <w:ind w:left="-142" w:firstLine="568"/>
      </w:pPr>
      <w:r w:rsidRPr="008A0D45">
        <w:t>проводить классификацию населенных пунктов и регионов России по заданным основаниям;</w:t>
      </w:r>
      <w:r w:rsidRPr="008A0D45">
        <w:rPr>
          <w:spacing w:val="1"/>
        </w:rPr>
        <w:t xml:space="preserve"> </w:t>
      </w:r>
      <w:r w:rsidRPr="008A0D45">
        <w:t>использовать</w:t>
      </w:r>
      <w:r w:rsidRPr="008A0D45">
        <w:rPr>
          <w:spacing w:val="31"/>
        </w:rPr>
        <w:t xml:space="preserve"> </w:t>
      </w:r>
      <w:r w:rsidRPr="008A0D45">
        <w:t>знания</w:t>
      </w:r>
      <w:r w:rsidRPr="008A0D45">
        <w:rPr>
          <w:spacing w:val="30"/>
        </w:rPr>
        <w:t xml:space="preserve"> </w:t>
      </w:r>
      <w:r w:rsidRPr="008A0D45">
        <w:t>о</w:t>
      </w:r>
      <w:r w:rsidRPr="008A0D45">
        <w:rPr>
          <w:spacing w:val="32"/>
        </w:rPr>
        <w:t xml:space="preserve"> </w:t>
      </w:r>
      <w:r w:rsidRPr="008A0D45">
        <w:t>естественном</w:t>
      </w:r>
      <w:r w:rsidRPr="008A0D45">
        <w:rPr>
          <w:spacing w:val="32"/>
        </w:rPr>
        <w:t xml:space="preserve"> </w:t>
      </w:r>
      <w:r w:rsidRPr="008A0D45">
        <w:t>и</w:t>
      </w:r>
      <w:r w:rsidRPr="008A0D45">
        <w:rPr>
          <w:spacing w:val="33"/>
        </w:rPr>
        <w:t xml:space="preserve"> </w:t>
      </w:r>
      <w:r w:rsidRPr="008A0D45">
        <w:t>механическом</w:t>
      </w:r>
      <w:r w:rsidRPr="008A0D45">
        <w:rPr>
          <w:spacing w:val="32"/>
        </w:rPr>
        <w:t xml:space="preserve"> </w:t>
      </w:r>
      <w:r w:rsidRPr="008A0D45">
        <w:t>движении</w:t>
      </w:r>
      <w:r w:rsidRPr="008A0D45">
        <w:rPr>
          <w:spacing w:val="38"/>
        </w:rPr>
        <w:t xml:space="preserve"> </w:t>
      </w:r>
      <w:r w:rsidRPr="008A0D45">
        <w:t>населения,</w:t>
      </w:r>
      <w:r w:rsidRPr="008A0D45">
        <w:rPr>
          <w:spacing w:val="32"/>
        </w:rPr>
        <w:t xml:space="preserve"> </w:t>
      </w:r>
      <w:r w:rsidRPr="008A0D45">
        <w:t>половозрастной</w:t>
      </w:r>
      <w:r w:rsidRPr="008A0D45">
        <w:rPr>
          <w:spacing w:val="-57"/>
        </w:rPr>
        <w:t xml:space="preserve"> </w:t>
      </w:r>
      <w:r w:rsidRPr="008A0D45">
        <w:t>структуре</w:t>
      </w:r>
      <w:r w:rsidRPr="008A0D45">
        <w:rPr>
          <w:spacing w:val="1"/>
        </w:rPr>
        <w:t xml:space="preserve"> </w:t>
      </w:r>
      <w:r w:rsidRPr="008A0D45">
        <w:t>и</w:t>
      </w:r>
      <w:r w:rsidRPr="008A0D45">
        <w:rPr>
          <w:spacing w:val="1"/>
        </w:rPr>
        <w:t xml:space="preserve"> </w:t>
      </w:r>
      <w:r w:rsidRPr="008A0D45">
        <w:t>размещении</w:t>
      </w:r>
      <w:r w:rsidRPr="008A0D45">
        <w:rPr>
          <w:spacing w:val="1"/>
        </w:rPr>
        <w:t xml:space="preserve"> </w:t>
      </w:r>
      <w:r w:rsidRPr="008A0D45">
        <w:t>населения,</w:t>
      </w:r>
      <w:r w:rsidRPr="008A0D45">
        <w:rPr>
          <w:spacing w:val="1"/>
        </w:rPr>
        <w:t xml:space="preserve"> </w:t>
      </w:r>
      <w:r w:rsidRPr="008A0D45">
        <w:t>трудовых</w:t>
      </w:r>
      <w:r w:rsidRPr="008A0D45">
        <w:rPr>
          <w:spacing w:val="1"/>
        </w:rPr>
        <w:t xml:space="preserve"> </w:t>
      </w:r>
      <w:r w:rsidRPr="008A0D45">
        <w:t>ресурсах,</w:t>
      </w:r>
      <w:r w:rsidRPr="008A0D45">
        <w:rPr>
          <w:spacing w:val="1"/>
        </w:rPr>
        <w:t xml:space="preserve"> </w:t>
      </w:r>
      <w:r w:rsidRPr="008A0D45">
        <w:t>городском</w:t>
      </w:r>
      <w:r w:rsidRPr="008A0D45">
        <w:rPr>
          <w:spacing w:val="1"/>
        </w:rPr>
        <w:t xml:space="preserve"> </w:t>
      </w:r>
      <w:r w:rsidRPr="008A0D45">
        <w:t>и</w:t>
      </w:r>
      <w:r w:rsidRPr="008A0D45">
        <w:rPr>
          <w:spacing w:val="1"/>
        </w:rPr>
        <w:t xml:space="preserve"> </w:t>
      </w:r>
      <w:r w:rsidRPr="008A0D45">
        <w:t>сельском</w:t>
      </w:r>
      <w:r w:rsidRPr="008A0D45">
        <w:rPr>
          <w:spacing w:val="1"/>
        </w:rPr>
        <w:t xml:space="preserve"> </w:t>
      </w:r>
      <w:r w:rsidRPr="008A0D45">
        <w:t>населении,</w:t>
      </w:r>
      <w:r w:rsidRPr="008A0D45">
        <w:rPr>
          <w:spacing w:val="-57"/>
        </w:rPr>
        <w:t xml:space="preserve"> </w:t>
      </w:r>
      <w:r w:rsidRPr="008A0D45">
        <w:t>этническом</w:t>
      </w:r>
      <w:r w:rsidRPr="008A0D45">
        <w:rPr>
          <w:spacing w:val="41"/>
        </w:rPr>
        <w:t xml:space="preserve"> </w:t>
      </w:r>
      <w:r w:rsidRPr="008A0D45">
        <w:t>и</w:t>
      </w:r>
      <w:r w:rsidRPr="008A0D45">
        <w:rPr>
          <w:spacing w:val="44"/>
        </w:rPr>
        <w:t xml:space="preserve"> </w:t>
      </w:r>
      <w:r w:rsidRPr="008A0D45">
        <w:t>религиозном</w:t>
      </w:r>
      <w:r w:rsidRPr="008A0D45">
        <w:rPr>
          <w:spacing w:val="41"/>
        </w:rPr>
        <w:t xml:space="preserve"> </w:t>
      </w:r>
      <w:r w:rsidRPr="008A0D45">
        <w:t>составе</w:t>
      </w:r>
      <w:r w:rsidRPr="008A0D45">
        <w:rPr>
          <w:spacing w:val="44"/>
        </w:rPr>
        <w:t xml:space="preserve"> </w:t>
      </w:r>
      <w:r w:rsidRPr="008A0D45">
        <w:t>населения</w:t>
      </w:r>
      <w:r w:rsidRPr="008A0D45">
        <w:rPr>
          <w:spacing w:val="42"/>
        </w:rPr>
        <w:t xml:space="preserve"> </w:t>
      </w:r>
      <w:r w:rsidRPr="008A0D45">
        <w:t>для</w:t>
      </w:r>
      <w:r w:rsidRPr="008A0D45">
        <w:rPr>
          <w:spacing w:val="43"/>
        </w:rPr>
        <w:t xml:space="preserve"> </w:t>
      </w:r>
      <w:r w:rsidRPr="008A0D45">
        <w:t>решения</w:t>
      </w:r>
      <w:r w:rsidRPr="008A0D45">
        <w:rPr>
          <w:spacing w:val="42"/>
        </w:rPr>
        <w:t xml:space="preserve"> </w:t>
      </w:r>
      <w:r w:rsidRPr="008A0D45">
        <w:t>практико-ориентированных</w:t>
      </w:r>
      <w:r w:rsidRPr="008A0D45">
        <w:rPr>
          <w:spacing w:val="45"/>
        </w:rPr>
        <w:t xml:space="preserve"> </w:t>
      </w:r>
      <w:r w:rsidRPr="008A0D45">
        <w:t>задач</w:t>
      </w:r>
      <w:r w:rsidRPr="008A0D45">
        <w:rPr>
          <w:spacing w:val="42"/>
        </w:rPr>
        <w:t xml:space="preserve"> </w:t>
      </w:r>
      <w:r w:rsidRPr="008A0D45">
        <w:t>в</w:t>
      </w:r>
      <w:r w:rsidRPr="008A0D45">
        <w:rPr>
          <w:spacing w:val="-57"/>
        </w:rPr>
        <w:t xml:space="preserve"> </w:t>
      </w:r>
      <w:r w:rsidRPr="008A0D45">
        <w:t>контексте</w:t>
      </w:r>
      <w:r w:rsidRPr="008A0D45">
        <w:rPr>
          <w:spacing w:val="-1"/>
        </w:rPr>
        <w:t xml:space="preserve"> </w:t>
      </w:r>
      <w:r w:rsidRPr="008A0D45">
        <w:t>реальной жизни;</w:t>
      </w:r>
    </w:p>
    <w:p w:rsidR="001511C1" w:rsidRPr="008A0D45" w:rsidRDefault="00194F02" w:rsidP="008A0D45">
      <w:pPr>
        <w:pStyle w:val="a0"/>
        <w:spacing w:before="1" w:line="276" w:lineRule="auto"/>
        <w:ind w:left="-142" w:firstLine="568"/>
      </w:pPr>
      <w:r w:rsidRPr="008A0D45">
        <w:t>применять</w:t>
      </w:r>
      <w:r w:rsidRPr="008A0D45">
        <w:rPr>
          <w:spacing w:val="1"/>
        </w:rPr>
        <w:t xml:space="preserve"> </w:t>
      </w:r>
      <w:r w:rsidRPr="008A0D45">
        <w:t>понятия</w:t>
      </w:r>
      <w:r w:rsidRPr="008A0D45">
        <w:rPr>
          <w:spacing w:val="1"/>
        </w:rPr>
        <w:t xml:space="preserve"> </w:t>
      </w:r>
      <w:r w:rsidRPr="008A0D45">
        <w:t>"рождаемость",</w:t>
      </w:r>
      <w:r w:rsidRPr="008A0D45">
        <w:rPr>
          <w:spacing w:val="1"/>
        </w:rPr>
        <w:t xml:space="preserve"> </w:t>
      </w:r>
      <w:r w:rsidRPr="008A0D45">
        <w:t>"смертность",</w:t>
      </w:r>
      <w:r w:rsidRPr="008A0D45">
        <w:rPr>
          <w:spacing w:val="1"/>
        </w:rPr>
        <w:t xml:space="preserve"> </w:t>
      </w:r>
      <w:r w:rsidRPr="008A0D45">
        <w:t>"естественный</w:t>
      </w:r>
      <w:r w:rsidRPr="008A0D45">
        <w:rPr>
          <w:spacing w:val="1"/>
        </w:rPr>
        <w:t xml:space="preserve"> </w:t>
      </w:r>
      <w:r w:rsidRPr="008A0D45">
        <w:t>прирост</w:t>
      </w:r>
      <w:r w:rsidRPr="008A0D45">
        <w:rPr>
          <w:spacing w:val="1"/>
        </w:rPr>
        <w:t xml:space="preserve"> </w:t>
      </w:r>
      <w:r w:rsidRPr="008A0D45">
        <w:t>населения",</w:t>
      </w:r>
      <w:r w:rsidRPr="008A0D45">
        <w:rPr>
          <w:spacing w:val="1"/>
        </w:rPr>
        <w:t xml:space="preserve"> </w:t>
      </w:r>
      <w:r w:rsidRPr="008A0D45">
        <w:t>"миграционный</w:t>
      </w:r>
      <w:r w:rsidRPr="008A0D45">
        <w:rPr>
          <w:spacing w:val="1"/>
        </w:rPr>
        <w:t xml:space="preserve"> </w:t>
      </w:r>
      <w:r w:rsidRPr="008A0D45">
        <w:t>прирост</w:t>
      </w:r>
      <w:r w:rsidRPr="008A0D45">
        <w:rPr>
          <w:spacing w:val="1"/>
        </w:rPr>
        <w:t xml:space="preserve"> </w:t>
      </w:r>
      <w:r w:rsidRPr="008A0D45">
        <w:t>населения",</w:t>
      </w:r>
      <w:r w:rsidRPr="008A0D45">
        <w:rPr>
          <w:spacing w:val="1"/>
        </w:rPr>
        <w:t xml:space="preserve"> </w:t>
      </w:r>
      <w:r w:rsidRPr="008A0D45">
        <w:t>"общий</w:t>
      </w:r>
      <w:r w:rsidRPr="008A0D45">
        <w:rPr>
          <w:spacing w:val="1"/>
        </w:rPr>
        <w:t xml:space="preserve"> </w:t>
      </w:r>
      <w:r w:rsidRPr="008A0D45">
        <w:t>прирост</w:t>
      </w:r>
      <w:r w:rsidRPr="008A0D45">
        <w:rPr>
          <w:spacing w:val="1"/>
        </w:rPr>
        <w:t xml:space="preserve"> </w:t>
      </w:r>
      <w:r w:rsidRPr="008A0D45">
        <w:t>населения",</w:t>
      </w:r>
      <w:r w:rsidRPr="008A0D45">
        <w:rPr>
          <w:spacing w:val="1"/>
        </w:rPr>
        <w:t xml:space="preserve"> </w:t>
      </w:r>
      <w:r w:rsidRPr="008A0D45">
        <w:t>"плотность</w:t>
      </w:r>
      <w:r w:rsidRPr="008A0D45">
        <w:rPr>
          <w:spacing w:val="1"/>
        </w:rPr>
        <w:t xml:space="preserve"> </w:t>
      </w:r>
      <w:r w:rsidRPr="008A0D45">
        <w:t>населения",</w:t>
      </w:r>
      <w:r w:rsidRPr="008A0D45">
        <w:rPr>
          <w:spacing w:val="1"/>
        </w:rPr>
        <w:t xml:space="preserve"> </w:t>
      </w:r>
      <w:r w:rsidRPr="008A0D45">
        <w:t>"основная</w:t>
      </w:r>
      <w:r w:rsidRPr="008A0D45">
        <w:rPr>
          <w:spacing w:val="1"/>
        </w:rPr>
        <w:t xml:space="preserve"> </w:t>
      </w:r>
      <w:r w:rsidRPr="008A0D45">
        <w:t>полоса</w:t>
      </w:r>
      <w:r w:rsidRPr="008A0D45">
        <w:rPr>
          <w:spacing w:val="1"/>
        </w:rPr>
        <w:t xml:space="preserve"> </w:t>
      </w:r>
      <w:r w:rsidRPr="008A0D45">
        <w:t>(зона)</w:t>
      </w:r>
      <w:r w:rsidRPr="008A0D45">
        <w:rPr>
          <w:spacing w:val="1"/>
        </w:rPr>
        <w:t xml:space="preserve"> </w:t>
      </w:r>
      <w:r w:rsidRPr="008A0D45">
        <w:t>расселения",</w:t>
      </w:r>
      <w:r w:rsidRPr="008A0D45">
        <w:rPr>
          <w:spacing w:val="1"/>
        </w:rPr>
        <w:t xml:space="preserve"> </w:t>
      </w:r>
      <w:r w:rsidRPr="008A0D45">
        <w:t>"урбанизация",</w:t>
      </w:r>
      <w:r w:rsidRPr="008A0D45">
        <w:rPr>
          <w:spacing w:val="1"/>
        </w:rPr>
        <w:t xml:space="preserve"> </w:t>
      </w:r>
      <w:r w:rsidRPr="008A0D45">
        <w:t>"городская</w:t>
      </w:r>
      <w:r w:rsidRPr="008A0D45">
        <w:rPr>
          <w:spacing w:val="1"/>
        </w:rPr>
        <w:t xml:space="preserve"> </w:t>
      </w:r>
      <w:r w:rsidRPr="008A0D45">
        <w:t>агломерация",</w:t>
      </w:r>
      <w:r w:rsidRPr="008A0D45">
        <w:rPr>
          <w:spacing w:val="1"/>
        </w:rPr>
        <w:t xml:space="preserve"> </w:t>
      </w:r>
      <w:r w:rsidRPr="008A0D45">
        <w:t>"поселок</w:t>
      </w:r>
      <w:r w:rsidRPr="008A0D45">
        <w:rPr>
          <w:spacing w:val="1"/>
        </w:rPr>
        <w:t xml:space="preserve"> </w:t>
      </w:r>
      <w:r w:rsidRPr="008A0D45">
        <w:t>городского</w:t>
      </w:r>
      <w:r w:rsidRPr="008A0D45">
        <w:rPr>
          <w:spacing w:val="1"/>
        </w:rPr>
        <w:t xml:space="preserve"> </w:t>
      </w:r>
      <w:r w:rsidRPr="008A0D45">
        <w:t>типа",</w:t>
      </w:r>
      <w:r w:rsidRPr="008A0D45">
        <w:rPr>
          <w:spacing w:val="1"/>
        </w:rPr>
        <w:t xml:space="preserve"> </w:t>
      </w:r>
      <w:r w:rsidRPr="008A0D45">
        <w:t>"половозрастная</w:t>
      </w:r>
      <w:r w:rsidRPr="008A0D45">
        <w:rPr>
          <w:spacing w:val="1"/>
        </w:rPr>
        <w:t xml:space="preserve"> </w:t>
      </w:r>
      <w:r w:rsidRPr="008A0D45">
        <w:t>структура</w:t>
      </w:r>
      <w:r w:rsidRPr="008A0D45">
        <w:rPr>
          <w:spacing w:val="1"/>
        </w:rPr>
        <w:t xml:space="preserve"> </w:t>
      </w:r>
      <w:r w:rsidRPr="008A0D45">
        <w:t>населения",</w:t>
      </w:r>
      <w:r w:rsidRPr="008A0D45">
        <w:rPr>
          <w:spacing w:val="1"/>
        </w:rPr>
        <w:t xml:space="preserve"> </w:t>
      </w:r>
      <w:r w:rsidRPr="008A0D45">
        <w:t>"средняя</w:t>
      </w:r>
      <w:r w:rsidRPr="008A0D45">
        <w:rPr>
          <w:spacing w:val="1"/>
        </w:rPr>
        <w:t xml:space="preserve"> </w:t>
      </w:r>
      <w:r w:rsidRPr="008A0D45">
        <w:t>прогнозируемая</w:t>
      </w:r>
      <w:r w:rsidRPr="008A0D45">
        <w:rPr>
          <w:spacing w:val="1"/>
        </w:rPr>
        <w:t xml:space="preserve"> </w:t>
      </w:r>
      <w:r w:rsidRPr="008A0D45">
        <w:t>продолжительность</w:t>
      </w:r>
      <w:r w:rsidRPr="008A0D45">
        <w:rPr>
          <w:spacing w:val="1"/>
        </w:rPr>
        <w:t xml:space="preserve"> </w:t>
      </w:r>
      <w:r w:rsidRPr="008A0D45">
        <w:t>жизни",</w:t>
      </w:r>
      <w:r w:rsidRPr="008A0D45">
        <w:rPr>
          <w:spacing w:val="1"/>
        </w:rPr>
        <w:t xml:space="preserve"> </w:t>
      </w:r>
      <w:r w:rsidRPr="008A0D45">
        <w:t>"трудовые</w:t>
      </w:r>
      <w:r w:rsidRPr="008A0D45">
        <w:rPr>
          <w:spacing w:val="1"/>
        </w:rPr>
        <w:t xml:space="preserve"> </w:t>
      </w:r>
      <w:r w:rsidRPr="008A0D45">
        <w:t>ресурсы",</w:t>
      </w:r>
      <w:r w:rsidRPr="008A0D45">
        <w:rPr>
          <w:spacing w:val="1"/>
        </w:rPr>
        <w:t xml:space="preserve"> </w:t>
      </w:r>
      <w:r w:rsidRPr="008A0D45">
        <w:t>"трудоспособный</w:t>
      </w:r>
      <w:r w:rsidRPr="008A0D45">
        <w:rPr>
          <w:spacing w:val="1"/>
        </w:rPr>
        <w:t xml:space="preserve"> </w:t>
      </w:r>
      <w:r w:rsidRPr="008A0D45">
        <w:t>возраст",</w:t>
      </w:r>
      <w:r w:rsidRPr="008A0D45">
        <w:rPr>
          <w:spacing w:val="1"/>
        </w:rPr>
        <w:t xml:space="preserve"> </w:t>
      </w:r>
      <w:r w:rsidRPr="008A0D45">
        <w:t>"рабочая</w:t>
      </w:r>
      <w:r w:rsidRPr="008A0D45">
        <w:rPr>
          <w:spacing w:val="1"/>
        </w:rPr>
        <w:t xml:space="preserve"> </w:t>
      </w:r>
      <w:r w:rsidRPr="008A0D45">
        <w:t>сила",</w:t>
      </w:r>
      <w:r w:rsidRPr="008A0D45">
        <w:rPr>
          <w:spacing w:val="1"/>
        </w:rPr>
        <w:t xml:space="preserve"> </w:t>
      </w:r>
      <w:r w:rsidRPr="008A0D45">
        <w:t>"безработица",</w:t>
      </w:r>
      <w:r w:rsidRPr="008A0D45">
        <w:rPr>
          <w:spacing w:val="1"/>
        </w:rPr>
        <w:t xml:space="preserve"> </w:t>
      </w:r>
      <w:r w:rsidRPr="008A0D45">
        <w:t>"рынок</w:t>
      </w:r>
      <w:r w:rsidRPr="008A0D45">
        <w:rPr>
          <w:spacing w:val="1"/>
        </w:rPr>
        <w:t xml:space="preserve"> </w:t>
      </w:r>
      <w:r w:rsidRPr="008A0D45">
        <w:t>труда",</w:t>
      </w:r>
      <w:r w:rsidRPr="008A0D45">
        <w:rPr>
          <w:spacing w:val="1"/>
        </w:rPr>
        <w:t xml:space="preserve"> </w:t>
      </w:r>
      <w:r w:rsidRPr="008A0D45">
        <w:t>"качество</w:t>
      </w:r>
      <w:r w:rsidRPr="008A0D45">
        <w:rPr>
          <w:spacing w:val="1"/>
        </w:rPr>
        <w:t xml:space="preserve"> </w:t>
      </w:r>
      <w:r w:rsidRPr="008A0D45">
        <w:t>населения"</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практикоориентированных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представлять в различных формах (таблица, график, географическое описание) географическую</w:t>
      </w:r>
      <w:r w:rsidRPr="008A0D45">
        <w:rPr>
          <w:spacing w:val="1"/>
        </w:rPr>
        <w:t xml:space="preserve"> </w:t>
      </w:r>
      <w:r w:rsidRPr="008A0D45">
        <w:t>информацию,</w:t>
      </w:r>
      <w:r w:rsidRPr="008A0D45">
        <w:rPr>
          <w:spacing w:val="-2"/>
        </w:rPr>
        <w:t xml:space="preserve"> </w:t>
      </w:r>
      <w:r w:rsidRPr="008A0D45">
        <w:t>необходимую</w:t>
      </w:r>
      <w:r w:rsidRPr="008A0D45">
        <w:rPr>
          <w:spacing w:val="-2"/>
        </w:rPr>
        <w:t xml:space="preserve"> </w:t>
      </w:r>
      <w:r w:rsidRPr="008A0D45">
        <w:t>для</w:t>
      </w:r>
      <w:r w:rsidRPr="008A0D45">
        <w:rPr>
          <w:spacing w:val="-2"/>
        </w:rPr>
        <w:t xml:space="preserve"> </w:t>
      </w:r>
      <w:r w:rsidRPr="008A0D45">
        <w:t>решения учебных</w:t>
      </w:r>
      <w:r w:rsidRPr="008A0D45">
        <w:rPr>
          <w:spacing w:val="-2"/>
        </w:rPr>
        <w:t xml:space="preserve"> </w:t>
      </w:r>
      <w:r w:rsidRPr="008A0D45">
        <w:t>и</w:t>
      </w:r>
      <w:r w:rsidRPr="008A0D45">
        <w:rPr>
          <w:spacing w:val="-2"/>
        </w:rPr>
        <w:t xml:space="preserve"> </w:t>
      </w:r>
      <w:r w:rsidRPr="008A0D45">
        <w:t>(или)</w:t>
      </w:r>
      <w:r w:rsidRPr="008A0D45">
        <w:rPr>
          <w:spacing w:val="-2"/>
        </w:rPr>
        <w:t xml:space="preserve"> </w:t>
      </w:r>
      <w:r w:rsidRPr="008A0D45">
        <w:t>практико-ориентированных</w:t>
      </w:r>
      <w:r w:rsidRPr="008A0D45">
        <w:rPr>
          <w:spacing w:val="-3"/>
        </w:rPr>
        <w:t xml:space="preserve"> </w:t>
      </w:r>
      <w:r w:rsidRPr="008A0D45">
        <w:t>задач.</w:t>
      </w:r>
    </w:p>
    <w:p w:rsidR="001511C1" w:rsidRPr="008A0D45" w:rsidRDefault="00194F02" w:rsidP="008A0D45">
      <w:pPr>
        <w:pStyle w:val="a5"/>
        <w:numPr>
          <w:ilvl w:val="2"/>
          <w:numId w:val="78"/>
        </w:numPr>
        <w:tabs>
          <w:tab w:val="left" w:pos="1067"/>
        </w:tabs>
        <w:spacing w:line="276" w:lineRule="auto"/>
        <w:ind w:left="-142" w:firstLine="568"/>
        <w:rPr>
          <w:sz w:val="24"/>
          <w:szCs w:val="24"/>
        </w:rPr>
      </w:pPr>
      <w:r w:rsidRPr="008A0D45">
        <w:rPr>
          <w:sz w:val="24"/>
          <w:szCs w:val="24"/>
        </w:rPr>
        <w:t>Предметные результаты освоения программы по географии. К концу 9 класса обучающийся</w:t>
      </w:r>
      <w:r w:rsidRPr="008A0D45">
        <w:rPr>
          <w:spacing w:val="1"/>
          <w:sz w:val="24"/>
          <w:szCs w:val="24"/>
        </w:rPr>
        <w:t xml:space="preserve"> </w:t>
      </w:r>
      <w:r w:rsidRPr="008A0D45">
        <w:rPr>
          <w:sz w:val="24"/>
          <w:szCs w:val="24"/>
        </w:rPr>
        <w:t>научится:</w:t>
      </w:r>
    </w:p>
    <w:p w:rsidR="001511C1" w:rsidRPr="008A0D45" w:rsidRDefault="00194F02" w:rsidP="008A0D45">
      <w:pPr>
        <w:pStyle w:val="a0"/>
        <w:spacing w:line="276" w:lineRule="auto"/>
        <w:ind w:left="-142" w:firstLine="568"/>
      </w:pPr>
      <w:r w:rsidRPr="008A0D45">
        <w:t>выбирать источники географической информации (картографические, статистические, текстовые,</w:t>
      </w:r>
      <w:r w:rsidRPr="008A0D45">
        <w:rPr>
          <w:spacing w:val="1"/>
        </w:rPr>
        <w:t xml:space="preserve"> </w:t>
      </w:r>
      <w:r w:rsidRPr="008A0D45">
        <w:t>видео-</w:t>
      </w:r>
      <w:r w:rsidRPr="008A0D45">
        <w:rPr>
          <w:spacing w:val="-14"/>
        </w:rPr>
        <w:t xml:space="preserve"> </w:t>
      </w:r>
      <w:r w:rsidRPr="008A0D45">
        <w:t>и</w:t>
      </w:r>
      <w:r w:rsidRPr="008A0D45">
        <w:rPr>
          <w:spacing w:val="-11"/>
        </w:rPr>
        <w:t xml:space="preserve"> </w:t>
      </w:r>
      <w:r w:rsidRPr="008A0D45">
        <w:t>фотоизображения,</w:t>
      </w:r>
      <w:r w:rsidRPr="008A0D45">
        <w:rPr>
          <w:spacing w:val="-13"/>
        </w:rPr>
        <w:t xml:space="preserve"> </w:t>
      </w:r>
      <w:r w:rsidRPr="008A0D45">
        <w:t>компьютерные</w:t>
      </w:r>
      <w:r w:rsidRPr="008A0D45">
        <w:rPr>
          <w:spacing w:val="-13"/>
        </w:rPr>
        <w:t xml:space="preserve"> </w:t>
      </w:r>
      <w:r w:rsidRPr="008A0D45">
        <w:t>базы</w:t>
      </w:r>
      <w:r w:rsidRPr="008A0D45">
        <w:rPr>
          <w:spacing w:val="-13"/>
        </w:rPr>
        <w:t xml:space="preserve"> </w:t>
      </w:r>
      <w:r w:rsidRPr="008A0D45">
        <w:t>данных),</w:t>
      </w:r>
      <w:r w:rsidRPr="008A0D45">
        <w:rPr>
          <w:spacing w:val="-14"/>
        </w:rPr>
        <w:t xml:space="preserve"> </w:t>
      </w:r>
      <w:r w:rsidRPr="008A0D45">
        <w:t>необходимые</w:t>
      </w:r>
      <w:r w:rsidRPr="008A0D45">
        <w:rPr>
          <w:spacing w:val="-13"/>
        </w:rPr>
        <w:t xml:space="preserve"> </w:t>
      </w:r>
      <w:r w:rsidRPr="008A0D45">
        <w:t>для</w:t>
      </w:r>
      <w:r w:rsidRPr="008A0D45">
        <w:rPr>
          <w:spacing w:val="-12"/>
        </w:rPr>
        <w:t xml:space="preserve"> </w:t>
      </w:r>
      <w:r w:rsidRPr="008A0D45">
        <w:t>изучения</w:t>
      </w:r>
      <w:r w:rsidRPr="008A0D45">
        <w:rPr>
          <w:spacing w:val="-13"/>
        </w:rPr>
        <w:t xml:space="preserve"> </w:t>
      </w:r>
      <w:r w:rsidRPr="008A0D45">
        <w:t>особенностей</w:t>
      </w:r>
      <w:r w:rsidRPr="008A0D45">
        <w:rPr>
          <w:spacing w:val="-57"/>
        </w:rPr>
        <w:t xml:space="preserve"> </w:t>
      </w:r>
      <w:r w:rsidRPr="008A0D45">
        <w:t>хозяйства</w:t>
      </w:r>
      <w:r w:rsidRPr="008A0D45">
        <w:rPr>
          <w:spacing w:val="-2"/>
        </w:rPr>
        <w:t xml:space="preserve"> </w:t>
      </w:r>
      <w:r w:rsidRPr="008A0D45">
        <w:t>России;</w:t>
      </w:r>
    </w:p>
    <w:p w:rsidR="001511C1" w:rsidRPr="008A0D45" w:rsidRDefault="00194F02" w:rsidP="008A0D45">
      <w:pPr>
        <w:pStyle w:val="a0"/>
        <w:spacing w:line="276" w:lineRule="auto"/>
        <w:ind w:left="-142" w:firstLine="568"/>
      </w:pPr>
      <w:r w:rsidRPr="008A0D45">
        <w:t>представлять в различных формах (в виде карты, таблицы, графика, географического описания)</w:t>
      </w:r>
      <w:r w:rsidRPr="008A0D45">
        <w:rPr>
          <w:spacing w:val="1"/>
        </w:rPr>
        <w:t xml:space="preserve"> </w:t>
      </w:r>
      <w:r w:rsidRPr="008A0D45">
        <w:t>географическую</w:t>
      </w:r>
      <w:r w:rsidRPr="008A0D45">
        <w:rPr>
          <w:spacing w:val="1"/>
        </w:rPr>
        <w:t xml:space="preserve"> </w:t>
      </w:r>
      <w:r w:rsidRPr="008A0D45">
        <w:t>информацию,</w:t>
      </w:r>
      <w:r w:rsidRPr="008A0D45">
        <w:rPr>
          <w:spacing w:val="1"/>
        </w:rPr>
        <w:t xml:space="preserve"> </w:t>
      </w:r>
      <w:r w:rsidRPr="008A0D45">
        <w:t>необходимую</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практико-</w:t>
      </w:r>
      <w:r w:rsidRPr="008A0D45">
        <w:rPr>
          <w:spacing w:val="1"/>
        </w:rPr>
        <w:t xml:space="preserve"> </w:t>
      </w:r>
      <w:r w:rsidRPr="008A0D45">
        <w:t>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находить,</w:t>
      </w:r>
      <w:r w:rsidRPr="008A0D45">
        <w:rPr>
          <w:spacing w:val="1"/>
        </w:rPr>
        <w:t xml:space="preserve"> </w:t>
      </w:r>
      <w:r w:rsidRPr="008A0D45">
        <w:t>извлекать</w:t>
      </w:r>
      <w:r w:rsidRPr="008A0D45">
        <w:rPr>
          <w:spacing w:val="1"/>
        </w:rPr>
        <w:t xml:space="preserve"> </w:t>
      </w:r>
      <w:r w:rsidRPr="008A0D45">
        <w:t>и</w:t>
      </w:r>
      <w:r w:rsidRPr="008A0D45">
        <w:rPr>
          <w:spacing w:val="1"/>
        </w:rPr>
        <w:t xml:space="preserve"> </w:t>
      </w:r>
      <w:r w:rsidRPr="008A0D45">
        <w:t>использовать</w:t>
      </w:r>
      <w:r w:rsidRPr="008A0D45">
        <w:rPr>
          <w:spacing w:val="1"/>
        </w:rPr>
        <w:t xml:space="preserve"> </w:t>
      </w:r>
      <w:r w:rsidRPr="008A0D45">
        <w:t>информацию,</w:t>
      </w:r>
      <w:r w:rsidRPr="008A0D45">
        <w:rPr>
          <w:spacing w:val="1"/>
        </w:rPr>
        <w:t xml:space="preserve"> </w:t>
      </w:r>
      <w:r w:rsidRPr="008A0D45">
        <w:t>характеризующую</w:t>
      </w:r>
      <w:r w:rsidRPr="008A0D45">
        <w:rPr>
          <w:spacing w:val="1"/>
        </w:rPr>
        <w:t xml:space="preserve"> </w:t>
      </w:r>
      <w:r w:rsidRPr="008A0D45">
        <w:t>отраслевую,</w:t>
      </w:r>
      <w:r w:rsidRPr="008A0D45">
        <w:rPr>
          <w:spacing w:val="1"/>
        </w:rPr>
        <w:t xml:space="preserve"> </w:t>
      </w:r>
      <w:r w:rsidRPr="008A0D45">
        <w:t>функциональную</w:t>
      </w:r>
      <w:r w:rsidRPr="008A0D45">
        <w:rPr>
          <w:spacing w:val="1"/>
        </w:rPr>
        <w:t xml:space="preserve"> </w:t>
      </w:r>
      <w:r w:rsidRPr="008A0D45">
        <w:t>и</w:t>
      </w:r>
      <w:r w:rsidRPr="008A0D45">
        <w:rPr>
          <w:spacing w:val="1"/>
        </w:rPr>
        <w:t xml:space="preserve"> </w:t>
      </w:r>
      <w:r w:rsidRPr="008A0D45">
        <w:t>территориальную</w:t>
      </w:r>
      <w:r w:rsidRPr="008A0D45">
        <w:rPr>
          <w:spacing w:val="1"/>
        </w:rPr>
        <w:t xml:space="preserve"> </w:t>
      </w:r>
      <w:r w:rsidRPr="008A0D45">
        <w:t>структуру</w:t>
      </w:r>
      <w:r w:rsidRPr="008A0D45">
        <w:rPr>
          <w:spacing w:val="1"/>
        </w:rPr>
        <w:t xml:space="preserve"> </w:t>
      </w:r>
      <w:r w:rsidRPr="008A0D45">
        <w:t>хозяйства</w:t>
      </w:r>
      <w:r w:rsidRPr="008A0D45">
        <w:rPr>
          <w:spacing w:val="1"/>
        </w:rPr>
        <w:t xml:space="preserve"> </w:t>
      </w:r>
      <w:r w:rsidRPr="008A0D45">
        <w:t>России,</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практико-</w:t>
      </w:r>
      <w:r w:rsidRPr="008A0D45">
        <w:rPr>
          <w:spacing w:val="1"/>
        </w:rPr>
        <w:t xml:space="preserve"> </w:t>
      </w:r>
      <w:r w:rsidRPr="008A0D45">
        <w:t>ориентированных</w:t>
      </w:r>
      <w:r w:rsidRPr="008A0D45">
        <w:rPr>
          <w:spacing w:val="-2"/>
        </w:rPr>
        <w:t xml:space="preserve"> </w:t>
      </w:r>
      <w:r w:rsidRPr="008A0D45">
        <w:t>задач;</w:t>
      </w:r>
    </w:p>
    <w:p w:rsidR="001511C1" w:rsidRPr="008A0D45" w:rsidRDefault="00194F02" w:rsidP="008A0D45">
      <w:pPr>
        <w:pStyle w:val="a0"/>
        <w:tabs>
          <w:tab w:val="left" w:pos="2695"/>
          <w:tab w:val="left" w:pos="2834"/>
          <w:tab w:val="left" w:pos="4265"/>
          <w:tab w:val="left" w:pos="5487"/>
          <w:tab w:val="left" w:pos="6205"/>
          <w:tab w:val="left" w:pos="7219"/>
          <w:tab w:val="left" w:pos="7688"/>
          <w:tab w:val="left" w:pos="9489"/>
          <w:tab w:val="left" w:pos="9908"/>
        </w:tabs>
        <w:spacing w:before="1" w:line="276" w:lineRule="auto"/>
        <w:ind w:left="-142" w:firstLine="568"/>
      </w:pPr>
      <w:r w:rsidRPr="008A0D45">
        <w:t>выделять</w:t>
      </w:r>
      <w:r w:rsidRPr="008A0D45">
        <w:rPr>
          <w:spacing w:val="31"/>
        </w:rPr>
        <w:t xml:space="preserve"> </w:t>
      </w:r>
      <w:r w:rsidRPr="008A0D45">
        <w:t>географическую</w:t>
      </w:r>
      <w:r w:rsidRPr="008A0D45">
        <w:rPr>
          <w:spacing w:val="33"/>
        </w:rPr>
        <w:t xml:space="preserve"> </w:t>
      </w:r>
      <w:r w:rsidRPr="008A0D45">
        <w:t>информацию,</w:t>
      </w:r>
      <w:r w:rsidRPr="008A0D45">
        <w:rPr>
          <w:spacing w:val="30"/>
        </w:rPr>
        <w:t xml:space="preserve"> </w:t>
      </w:r>
      <w:r w:rsidRPr="008A0D45">
        <w:t>которая</w:t>
      </w:r>
      <w:r w:rsidRPr="008A0D45">
        <w:rPr>
          <w:spacing w:val="30"/>
        </w:rPr>
        <w:t xml:space="preserve"> </w:t>
      </w:r>
      <w:r w:rsidRPr="008A0D45">
        <w:t>является</w:t>
      </w:r>
      <w:r w:rsidRPr="008A0D45">
        <w:rPr>
          <w:spacing w:val="30"/>
        </w:rPr>
        <w:t xml:space="preserve"> </w:t>
      </w:r>
      <w:r w:rsidRPr="008A0D45">
        <w:t>противоречивой</w:t>
      </w:r>
      <w:r w:rsidRPr="008A0D45">
        <w:rPr>
          <w:spacing w:val="30"/>
        </w:rPr>
        <w:t xml:space="preserve"> </w:t>
      </w:r>
      <w:r w:rsidRPr="008A0D45">
        <w:t>или</w:t>
      </w:r>
      <w:r w:rsidRPr="008A0D45">
        <w:rPr>
          <w:spacing w:val="31"/>
        </w:rPr>
        <w:t xml:space="preserve"> </w:t>
      </w:r>
      <w:r w:rsidRPr="008A0D45">
        <w:t>может</w:t>
      </w:r>
      <w:r w:rsidRPr="008A0D45">
        <w:rPr>
          <w:spacing w:val="31"/>
        </w:rPr>
        <w:t xml:space="preserve"> </w:t>
      </w:r>
      <w:r w:rsidRPr="008A0D45">
        <w:t>быть</w:t>
      </w:r>
      <w:r w:rsidRPr="008A0D45">
        <w:rPr>
          <w:spacing w:val="-57"/>
        </w:rPr>
        <w:t xml:space="preserve"> </w:t>
      </w:r>
      <w:r w:rsidRPr="008A0D45">
        <w:t>недостоверной; определять информацию, недостающую для решения той или иной задачи;</w:t>
      </w:r>
      <w:r w:rsidRPr="008A0D45">
        <w:rPr>
          <w:spacing w:val="1"/>
        </w:rPr>
        <w:t xml:space="preserve"> </w:t>
      </w:r>
      <w:r w:rsidRPr="008A0D45">
        <w:t>применять</w:t>
      </w:r>
      <w:r w:rsidRPr="008A0D45">
        <w:rPr>
          <w:spacing w:val="19"/>
        </w:rPr>
        <w:t xml:space="preserve"> </w:t>
      </w:r>
      <w:r w:rsidRPr="008A0D45">
        <w:t>понятия</w:t>
      </w:r>
      <w:r w:rsidRPr="008A0D45">
        <w:rPr>
          <w:spacing w:val="20"/>
        </w:rPr>
        <w:t xml:space="preserve"> </w:t>
      </w:r>
      <w:r w:rsidRPr="008A0D45">
        <w:t>"экономико-географическое</w:t>
      </w:r>
      <w:r w:rsidRPr="008A0D45">
        <w:rPr>
          <w:spacing w:val="19"/>
        </w:rPr>
        <w:t xml:space="preserve"> </w:t>
      </w:r>
      <w:r w:rsidRPr="008A0D45">
        <w:t>положение",</w:t>
      </w:r>
      <w:r w:rsidRPr="008A0D45">
        <w:rPr>
          <w:spacing w:val="20"/>
        </w:rPr>
        <w:t xml:space="preserve"> </w:t>
      </w:r>
      <w:r w:rsidRPr="008A0D45">
        <w:t>"состав</w:t>
      </w:r>
      <w:r w:rsidRPr="008A0D45">
        <w:rPr>
          <w:spacing w:val="20"/>
        </w:rPr>
        <w:t xml:space="preserve"> </w:t>
      </w:r>
      <w:r w:rsidRPr="008A0D45">
        <w:t>хозяйства",</w:t>
      </w:r>
      <w:r w:rsidRPr="008A0D45">
        <w:rPr>
          <w:spacing w:val="20"/>
        </w:rPr>
        <w:t xml:space="preserve"> </w:t>
      </w:r>
      <w:r w:rsidRPr="008A0D45">
        <w:t>"отраслевая,</w:t>
      </w:r>
      <w:r w:rsidRPr="008A0D45">
        <w:rPr>
          <w:spacing w:val="-57"/>
        </w:rPr>
        <w:t xml:space="preserve"> </w:t>
      </w:r>
      <w:r w:rsidRPr="008A0D45">
        <w:t>функциональная</w:t>
      </w:r>
      <w:r w:rsidRPr="008A0D45">
        <w:rPr>
          <w:spacing w:val="22"/>
        </w:rPr>
        <w:t xml:space="preserve"> </w:t>
      </w:r>
      <w:r w:rsidRPr="008A0D45">
        <w:t>и</w:t>
      </w:r>
      <w:r w:rsidRPr="008A0D45">
        <w:rPr>
          <w:spacing w:val="23"/>
        </w:rPr>
        <w:t xml:space="preserve"> </w:t>
      </w:r>
      <w:r w:rsidRPr="008A0D45">
        <w:t>территориальная</w:t>
      </w:r>
      <w:r w:rsidRPr="008A0D45">
        <w:rPr>
          <w:spacing w:val="22"/>
        </w:rPr>
        <w:t xml:space="preserve"> </w:t>
      </w:r>
      <w:r w:rsidRPr="008A0D45">
        <w:t>структура",</w:t>
      </w:r>
      <w:r w:rsidRPr="008A0D45">
        <w:rPr>
          <w:spacing w:val="25"/>
        </w:rPr>
        <w:t xml:space="preserve"> </w:t>
      </w:r>
      <w:r w:rsidRPr="008A0D45">
        <w:t>"условия</w:t>
      </w:r>
      <w:r w:rsidRPr="008A0D45">
        <w:rPr>
          <w:spacing w:val="22"/>
        </w:rPr>
        <w:t xml:space="preserve"> </w:t>
      </w:r>
      <w:r w:rsidRPr="008A0D45">
        <w:t>и</w:t>
      </w:r>
      <w:r w:rsidRPr="008A0D45">
        <w:rPr>
          <w:spacing w:val="23"/>
        </w:rPr>
        <w:t xml:space="preserve"> </w:t>
      </w:r>
      <w:r w:rsidRPr="008A0D45">
        <w:t>факторы</w:t>
      </w:r>
      <w:r w:rsidRPr="008A0D45">
        <w:rPr>
          <w:spacing w:val="21"/>
        </w:rPr>
        <w:t xml:space="preserve"> </w:t>
      </w:r>
      <w:r w:rsidRPr="008A0D45">
        <w:t>размещения</w:t>
      </w:r>
      <w:r w:rsidRPr="008A0D45">
        <w:rPr>
          <w:spacing w:val="23"/>
        </w:rPr>
        <w:t xml:space="preserve"> </w:t>
      </w:r>
      <w:r w:rsidRPr="008A0D45">
        <w:t>производства",</w:t>
      </w:r>
      <w:r w:rsidRPr="008A0D45">
        <w:rPr>
          <w:spacing w:val="-57"/>
        </w:rPr>
        <w:t xml:space="preserve"> </w:t>
      </w:r>
      <w:r w:rsidRPr="008A0D45">
        <w:t>"отрасль</w:t>
      </w:r>
      <w:r w:rsidRPr="008A0D45">
        <w:rPr>
          <w:spacing w:val="1"/>
        </w:rPr>
        <w:t xml:space="preserve"> </w:t>
      </w:r>
      <w:r w:rsidRPr="008A0D45">
        <w:t>хозяйства",</w:t>
      </w:r>
      <w:r w:rsidRPr="008A0D45">
        <w:rPr>
          <w:spacing w:val="2"/>
        </w:rPr>
        <w:t xml:space="preserve"> </w:t>
      </w:r>
      <w:r w:rsidRPr="008A0D45">
        <w:t>"межотраслевой</w:t>
      </w:r>
      <w:r w:rsidRPr="008A0D45">
        <w:rPr>
          <w:spacing w:val="2"/>
        </w:rPr>
        <w:t xml:space="preserve"> </w:t>
      </w:r>
      <w:r w:rsidRPr="008A0D45">
        <w:t>комплекс",</w:t>
      </w:r>
      <w:r w:rsidRPr="008A0D45">
        <w:rPr>
          <w:spacing w:val="2"/>
        </w:rPr>
        <w:t xml:space="preserve"> </w:t>
      </w:r>
      <w:r w:rsidRPr="008A0D45">
        <w:t>"сектор</w:t>
      </w:r>
      <w:r w:rsidRPr="008A0D45">
        <w:rPr>
          <w:spacing w:val="1"/>
        </w:rPr>
        <w:t xml:space="preserve"> </w:t>
      </w:r>
      <w:r w:rsidRPr="008A0D45">
        <w:t>экономики",</w:t>
      </w:r>
      <w:r w:rsidRPr="008A0D45">
        <w:rPr>
          <w:spacing w:val="1"/>
        </w:rPr>
        <w:t xml:space="preserve"> </w:t>
      </w:r>
      <w:r w:rsidRPr="008A0D45">
        <w:t>"территория опережающего</w:t>
      </w:r>
      <w:r w:rsidRPr="008A0D45">
        <w:rPr>
          <w:spacing w:val="-57"/>
        </w:rPr>
        <w:t xml:space="preserve"> </w:t>
      </w:r>
      <w:r w:rsidRPr="008A0D45">
        <w:t>развития",</w:t>
      </w:r>
      <w:r w:rsidRPr="008A0D45">
        <w:rPr>
          <w:spacing w:val="1"/>
        </w:rPr>
        <w:t xml:space="preserve"> </w:t>
      </w:r>
      <w:r w:rsidRPr="008A0D45">
        <w:t>"себестоимость</w:t>
      </w:r>
      <w:r w:rsidRPr="008A0D45">
        <w:rPr>
          <w:spacing w:val="1"/>
        </w:rPr>
        <w:t xml:space="preserve"> </w:t>
      </w:r>
      <w:r w:rsidRPr="008A0D45">
        <w:t>и</w:t>
      </w:r>
      <w:r w:rsidRPr="008A0D45">
        <w:rPr>
          <w:spacing w:val="1"/>
        </w:rPr>
        <w:t xml:space="preserve"> </w:t>
      </w:r>
      <w:r w:rsidRPr="008A0D45">
        <w:t>рентабельность</w:t>
      </w:r>
      <w:r w:rsidRPr="008A0D45">
        <w:rPr>
          <w:spacing w:val="1"/>
        </w:rPr>
        <w:t xml:space="preserve"> </w:t>
      </w:r>
      <w:r w:rsidRPr="008A0D45">
        <w:t>производства",</w:t>
      </w:r>
      <w:r w:rsidRPr="008A0D45">
        <w:rPr>
          <w:spacing w:val="1"/>
        </w:rPr>
        <w:t xml:space="preserve"> </w:t>
      </w:r>
      <w:r w:rsidRPr="008A0D45">
        <w:t>"природно-ресурсный</w:t>
      </w:r>
      <w:r w:rsidRPr="008A0D45">
        <w:rPr>
          <w:spacing w:val="1"/>
        </w:rPr>
        <w:t xml:space="preserve"> </w:t>
      </w:r>
      <w:r w:rsidRPr="008A0D45">
        <w:t>потенциал",</w:t>
      </w:r>
      <w:r w:rsidRPr="008A0D45">
        <w:rPr>
          <w:spacing w:val="-57"/>
        </w:rPr>
        <w:t xml:space="preserve"> </w:t>
      </w:r>
      <w:r w:rsidRPr="008A0D45">
        <w:t>"инфраструктурный</w:t>
      </w:r>
      <w:r w:rsidRPr="008A0D45">
        <w:tab/>
      </w:r>
      <w:r w:rsidRPr="008A0D45">
        <w:tab/>
        <w:t>комплекс",</w:t>
      </w:r>
      <w:r w:rsidRPr="008A0D45">
        <w:tab/>
        <w:t>"рекреационное</w:t>
      </w:r>
      <w:r w:rsidRPr="008A0D45">
        <w:tab/>
        <w:t>хозяйство",</w:t>
      </w:r>
      <w:r w:rsidRPr="008A0D45">
        <w:tab/>
        <w:t>"инфраструктура",</w:t>
      </w:r>
      <w:r w:rsidRPr="008A0D45">
        <w:tab/>
        <w:t>"сфера</w:t>
      </w:r>
      <w:r w:rsidRPr="008A0D45">
        <w:rPr>
          <w:spacing w:val="-57"/>
        </w:rPr>
        <w:t xml:space="preserve"> </w:t>
      </w:r>
      <w:r w:rsidRPr="008A0D45">
        <w:t>обслуживания",</w:t>
      </w:r>
      <w:r w:rsidRPr="008A0D45">
        <w:tab/>
        <w:t>"агропромышленный</w:t>
      </w:r>
      <w:r w:rsidRPr="008A0D45">
        <w:tab/>
        <w:t>комплекс",</w:t>
      </w:r>
      <w:r w:rsidRPr="008A0D45">
        <w:tab/>
        <w:t>"химико-лесной</w:t>
      </w:r>
      <w:r w:rsidRPr="008A0D45">
        <w:tab/>
      </w:r>
      <w:r w:rsidRPr="008A0D45">
        <w:rPr>
          <w:spacing w:val="-1"/>
        </w:rPr>
        <w:t>комплекс",</w:t>
      </w:r>
      <w:r w:rsidRPr="008A0D45">
        <w:rPr>
          <w:spacing w:val="-57"/>
        </w:rPr>
        <w:t xml:space="preserve"> </w:t>
      </w:r>
      <w:r w:rsidRPr="008A0D45">
        <w:t>"машиностроительный</w:t>
      </w:r>
      <w:r w:rsidRPr="008A0D45">
        <w:rPr>
          <w:spacing w:val="1"/>
        </w:rPr>
        <w:t xml:space="preserve"> </w:t>
      </w:r>
      <w:r w:rsidRPr="008A0D45">
        <w:t>комплекс",</w:t>
      </w:r>
      <w:r w:rsidRPr="008A0D45">
        <w:rPr>
          <w:spacing w:val="1"/>
        </w:rPr>
        <w:t xml:space="preserve"> </w:t>
      </w:r>
      <w:r w:rsidRPr="008A0D45">
        <w:t>"металлургический</w:t>
      </w:r>
      <w:r w:rsidRPr="008A0D45">
        <w:rPr>
          <w:spacing w:val="1"/>
        </w:rPr>
        <w:t xml:space="preserve"> </w:t>
      </w:r>
      <w:r w:rsidRPr="008A0D45">
        <w:t>комплекс",</w:t>
      </w:r>
      <w:r w:rsidRPr="008A0D45">
        <w:rPr>
          <w:spacing w:val="1"/>
        </w:rPr>
        <w:t xml:space="preserve"> </w:t>
      </w:r>
      <w:r w:rsidRPr="008A0D45">
        <w:t>"ВИЭ",</w:t>
      </w:r>
      <w:r w:rsidRPr="008A0D45">
        <w:rPr>
          <w:spacing w:val="1"/>
        </w:rPr>
        <w:t xml:space="preserve"> </w:t>
      </w:r>
      <w:r w:rsidRPr="008A0D45">
        <w:t>"ТЭК",</w:t>
      </w:r>
      <w:r w:rsidRPr="008A0D45">
        <w:rPr>
          <w:spacing w:val="1"/>
        </w:rPr>
        <w:t xml:space="preserve"> </w:t>
      </w:r>
      <w:r w:rsidRPr="008A0D45">
        <w:t>для</w:t>
      </w:r>
      <w:r w:rsidRPr="008A0D45">
        <w:rPr>
          <w:spacing w:val="1"/>
        </w:rPr>
        <w:t xml:space="preserve"> </w:t>
      </w:r>
      <w:r w:rsidRPr="008A0D45">
        <w:t>решения</w:t>
      </w:r>
      <w:r w:rsidRPr="008A0D45">
        <w:rPr>
          <w:spacing w:val="-57"/>
        </w:rPr>
        <w:t xml:space="preserve"> </w:t>
      </w:r>
      <w:r w:rsidRPr="008A0D45">
        <w:t>учебных и (или) практико-</w:t>
      </w:r>
      <w:r w:rsidRPr="008A0D45">
        <w:lastRenderedPageBreak/>
        <w:t>ориентированных</w:t>
      </w:r>
      <w:r w:rsidRPr="008A0D45">
        <w:rPr>
          <w:spacing w:val="1"/>
        </w:rPr>
        <w:t xml:space="preserve"> </w:t>
      </w:r>
      <w:r w:rsidRPr="008A0D45">
        <w:t>задач;</w:t>
      </w:r>
    </w:p>
    <w:p w:rsidR="001511C1" w:rsidRPr="008A0D45" w:rsidRDefault="00194F02" w:rsidP="008A0D45">
      <w:pPr>
        <w:pStyle w:val="a0"/>
        <w:spacing w:before="1" w:line="276" w:lineRule="auto"/>
        <w:ind w:left="-142" w:firstLine="568"/>
      </w:pPr>
      <w:r w:rsidRPr="008A0D45">
        <w:t>характеризовать основные особенности хозяйства России; влияние географического положения</w:t>
      </w:r>
      <w:r w:rsidRPr="008A0D45">
        <w:rPr>
          <w:spacing w:val="1"/>
        </w:rPr>
        <w:t xml:space="preserve"> </w:t>
      </w:r>
      <w:r w:rsidRPr="008A0D45">
        <w:t>России на особенности</w:t>
      </w:r>
      <w:r w:rsidRPr="008A0D45">
        <w:rPr>
          <w:spacing w:val="1"/>
        </w:rPr>
        <w:t xml:space="preserve"> </w:t>
      </w:r>
      <w:r w:rsidRPr="008A0D45">
        <w:t>отраслевой и территориальной структуры</w:t>
      </w:r>
      <w:r w:rsidRPr="008A0D45">
        <w:rPr>
          <w:spacing w:val="1"/>
        </w:rPr>
        <w:t xml:space="preserve"> </w:t>
      </w:r>
      <w:r w:rsidRPr="008A0D45">
        <w:t>хозяйства; роль России как</w:t>
      </w:r>
      <w:r w:rsidRPr="008A0D45">
        <w:rPr>
          <w:spacing w:val="1"/>
        </w:rPr>
        <w:t xml:space="preserve"> </w:t>
      </w:r>
      <w:r w:rsidRPr="008A0D45">
        <w:t>мировой</w:t>
      </w:r>
      <w:r w:rsidRPr="008A0D45">
        <w:rPr>
          <w:spacing w:val="1"/>
        </w:rPr>
        <w:t xml:space="preserve"> </w:t>
      </w:r>
      <w:r w:rsidRPr="008A0D45">
        <w:t>энергетической</w:t>
      </w:r>
      <w:r w:rsidRPr="008A0D45">
        <w:rPr>
          <w:spacing w:val="1"/>
        </w:rPr>
        <w:t xml:space="preserve"> </w:t>
      </w:r>
      <w:r w:rsidRPr="008A0D45">
        <w:t>державы;</w:t>
      </w:r>
      <w:r w:rsidRPr="008A0D45">
        <w:rPr>
          <w:spacing w:val="1"/>
        </w:rPr>
        <w:t xml:space="preserve"> </w:t>
      </w:r>
      <w:r w:rsidRPr="008A0D45">
        <w:t>проблемы</w:t>
      </w:r>
      <w:r w:rsidRPr="008A0D45">
        <w:rPr>
          <w:spacing w:val="1"/>
        </w:rPr>
        <w:t xml:space="preserve"> </w:t>
      </w:r>
      <w:r w:rsidRPr="008A0D45">
        <w:t>и</w:t>
      </w:r>
      <w:r w:rsidRPr="008A0D45">
        <w:rPr>
          <w:spacing w:val="1"/>
        </w:rPr>
        <w:t xml:space="preserve"> </w:t>
      </w:r>
      <w:r w:rsidRPr="008A0D45">
        <w:t>перспективы</w:t>
      </w:r>
      <w:r w:rsidRPr="008A0D45">
        <w:rPr>
          <w:spacing w:val="1"/>
        </w:rPr>
        <w:t xml:space="preserve"> </w:t>
      </w:r>
      <w:r w:rsidRPr="008A0D45">
        <w:t>развития</w:t>
      </w:r>
      <w:r w:rsidRPr="008A0D45">
        <w:rPr>
          <w:spacing w:val="1"/>
        </w:rPr>
        <w:t xml:space="preserve"> </w:t>
      </w:r>
      <w:r w:rsidRPr="008A0D45">
        <w:t>отраслей</w:t>
      </w:r>
      <w:r w:rsidRPr="008A0D45">
        <w:rPr>
          <w:spacing w:val="1"/>
        </w:rPr>
        <w:t xml:space="preserve"> </w:t>
      </w:r>
      <w:r w:rsidRPr="008A0D45">
        <w:t>хозяйства</w:t>
      </w:r>
      <w:r w:rsidRPr="008A0D45">
        <w:rPr>
          <w:spacing w:val="1"/>
        </w:rPr>
        <w:t xml:space="preserve"> </w:t>
      </w:r>
      <w:r w:rsidRPr="008A0D45">
        <w:t>и</w:t>
      </w:r>
      <w:r w:rsidRPr="008A0D45">
        <w:rPr>
          <w:spacing w:val="1"/>
        </w:rPr>
        <w:t xml:space="preserve"> </w:t>
      </w:r>
      <w:r w:rsidRPr="008A0D45">
        <w:t>регионов</w:t>
      </w:r>
      <w:r w:rsidRPr="008A0D45">
        <w:rPr>
          <w:spacing w:val="-1"/>
        </w:rPr>
        <w:t xml:space="preserve"> </w:t>
      </w:r>
      <w:r w:rsidRPr="008A0D45">
        <w:t>России;</w:t>
      </w:r>
    </w:p>
    <w:p w:rsidR="001511C1" w:rsidRPr="008A0D45" w:rsidRDefault="00194F02" w:rsidP="008A0D45">
      <w:pPr>
        <w:pStyle w:val="a0"/>
        <w:spacing w:line="276" w:lineRule="auto"/>
        <w:ind w:left="-142" w:firstLine="568"/>
      </w:pPr>
      <w:r w:rsidRPr="008A0D45">
        <w:t>различать территории опережающего развития (ТОР), Арктическую зону и зону Севера России;</w:t>
      </w:r>
      <w:r w:rsidRPr="008A0D45">
        <w:rPr>
          <w:spacing w:val="1"/>
        </w:rPr>
        <w:t xml:space="preserve"> </w:t>
      </w:r>
      <w:r w:rsidRPr="008A0D45">
        <w:t>классифицировать</w:t>
      </w:r>
      <w:r w:rsidRPr="008A0D45">
        <w:rPr>
          <w:spacing w:val="2"/>
        </w:rPr>
        <w:t xml:space="preserve"> </w:t>
      </w:r>
      <w:r w:rsidRPr="008A0D45">
        <w:t>субъекты</w:t>
      </w:r>
      <w:r w:rsidRPr="008A0D45">
        <w:rPr>
          <w:spacing w:val="1"/>
        </w:rPr>
        <w:t xml:space="preserve"> </w:t>
      </w:r>
      <w:r w:rsidRPr="008A0D45">
        <w:t>Российской</w:t>
      </w:r>
      <w:r w:rsidRPr="008A0D45">
        <w:rPr>
          <w:spacing w:val="7"/>
        </w:rPr>
        <w:t xml:space="preserve"> </w:t>
      </w:r>
      <w:r w:rsidRPr="008A0D45">
        <w:t>Федерации</w:t>
      </w:r>
      <w:r w:rsidRPr="008A0D45">
        <w:rPr>
          <w:spacing w:val="2"/>
        </w:rPr>
        <w:t xml:space="preserve"> </w:t>
      </w:r>
      <w:r w:rsidRPr="008A0D45">
        <w:t>по</w:t>
      </w:r>
      <w:r w:rsidRPr="008A0D45">
        <w:rPr>
          <w:spacing w:val="4"/>
        </w:rPr>
        <w:t xml:space="preserve"> </w:t>
      </w:r>
      <w:r w:rsidRPr="008A0D45">
        <w:t>уровню</w:t>
      </w:r>
      <w:r w:rsidRPr="008A0D45">
        <w:rPr>
          <w:spacing w:val="4"/>
        </w:rPr>
        <w:t xml:space="preserve"> </w:t>
      </w:r>
      <w:r w:rsidRPr="008A0D45">
        <w:t>социально-экономического</w:t>
      </w:r>
      <w:r w:rsidRPr="008A0D45">
        <w:rPr>
          <w:spacing w:val="-57"/>
        </w:rPr>
        <w:t xml:space="preserve"> </w:t>
      </w:r>
      <w:r w:rsidRPr="008A0D45">
        <w:t>развития</w:t>
      </w:r>
      <w:r w:rsidRPr="008A0D45">
        <w:rPr>
          <w:spacing w:val="-5"/>
        </w:rPr>
        <w:t xml:space="preserve"> </w:t>
      </w:r>
      <w:r w:rsidRPr="008A0D45">
        <w:t>на</w:t>
      </w:r>
      <w:r w:rsidRPr="008A0D45">
        <w:rPr>
          <w:spacing w:val="-3"/>
        </w:rPr>
        <w:t xml:space="preserve"> </w:t>
      </w:r>
      <w:r w:rsidRPr="008A0D45">
        <w:t>основе</w:t>
      </w:r>
      <w:r w:rsidRPr="008A0D45">
        <w:rPr>
          <w:spacing w:val="-4"/>
        </w:rPr>
        <w:t xml:space="preserve"> </w:t>
      </w:r>
      <w:r w:rsidRPr="008A0D45">
        <w:t>имеющихся</w:t>
      </w:r>
      <w:r w:rsidRPr="008A0D45">
        <w:rPr>
          <w:spacing w:val="-2"/>
        </w:rPr>
        <w:t xml:space="preserve"> </w:t>
      </w:r>
      <w:r w:rsidRPr="008A0D45">
        <w:t>знаний</w:t>
      </w:r>
      <w:r w:rsidRPr="008A0D45">
        <w:rPr>
          <w:spacing w:val="-4"/>
        </w:rPr>
        <w:t xml:space="preserve"> </w:t>
      </w:r>
      <w:r w:rsidRPr="008A0D45">
        <w:t>и</w:t>
      </w:r>
      <w:r w:rsidRPr="008A0D45">
        <w:rPr>
          <w:spacing w:val="-2"/>
        </w:rPr>
        <w:t xml:space="preserve"> </w:t>
      </w:r>
      <w:r w:rsidRPr="008A0D45">
        <w:t>анализа</w:t>
      </w:r>
      <w:r w:rsidRPr="008A0D45">
        <w:rPr>
          <w:spacing w:val="-3"/>
        </w:rPr>
        <w:t xml:space="preserve"> </w:t>
      </w:r>
      <w:r w:rsidRPr="008A0D45">
        <w:t>информации</w:t>
      </w:r>
      <w:r w:rsidRPr="008A0D45">
        <w:rPr>
          <w:spacing w:val="-4"/>
        </w:rPr>
        <w:t xml:space="preserve"> </w:t>
      </w:r>
      <w:r w:rsidRPr="008A0D45">
        <w:t>из</w:t>
      </w:r>
      <w:r w:rsidRPr="008A0D45">
        <w:rPr>
          <w:spacing w:val="-2"/>
        </w:rPr>
        <w:t xml:space="preserve"> </w:t>
      </w:r>
      <w:r w:rsidRPr="008A0D45">
        <w:t>дополнительных источников;</w:t>
      </w:r>
      <w:r w:rsidR="00EA551F" w:rsidRPr="008A0D45">
        <w:t xml:space="preserve"> </w:t>
      </w:r>
      <w:r w:rsidRPr="008A0D45">
        <w:t>находить, извлекать, интегрировать и интерпретировать информацию из различных источников</w:t>
      </w:r>
      <w:r w:rsidRPr="008A0D45">
        <w:rPr>
          <w:spacing w:val="1"/>
        </w:rPr>
        <w:t xml:space="preserve"> </w:t>
      </w:r>
      <w:r w:rsidRPr="008A0D45">
        <w:t>географической</w:t>
      </w:r>
      <w:r w:rsidRPr="008A0D45">
        <w:rPr>
          <w:spacing w:val="1"/>
        </w:rPr>
        <w:t xml:space="preserve"> </w:t>
      </w:r>
      <w:r w:rsidRPr="008A0D45">
        <w:t>информации</w:t>
      </w:r>
      <w:r w:rsidRPr="008A0D45">
        <w:rPr>
          <w:spacing w:val="1"/>
        </w:rPr>
        <w:t xml:space="preserve"> </w:t>
      </w:r>
      <w:r w:rsidRPr="008A0D45">
        <w:t>(картографические,</w:t>
      </w:r>
      <w:r w:rsidRPr="008A0D45">
        <w:rPr>
          <w:spacing w:val="1"/>
        </w:rPr>
        <w:t xml:space="preserve"> </w:t>
      </w:r>
      <w:r w:rsidRPr="008A0D45">
        <w:t>статистические,</w:t>
      </w:r>
      <w:r w:rsidRPr="008A0D45">
        <w:rPr>
          <w:spacing w:val="1"/>
        </w:rPr>
        <w:t xml:space="preserve"> </w:t>
      </w:r>
      <w:r w:rsidRPr="008A0D45">
        <w:t>текстовые,</w:t>
      </w:r>
      <w:r w:rsidRPr="008A0D45">
        <w:rPr>
          <w:spacing w:val="1"/>
        </w:rPr>
        <w:t xml:space="preserve"> </w:t>
      </w:r>
      <w:r w:rsidRPr="008A0D45">
        <w:t>видео-</w:t>
      </w:r>
      <w:r w:rsidRPr="008A0D45">
        <w:rPr>
          <w:spacing w:val="1"/>
        </w:rPr>
        <w:t xml:space="preserve"> </w:t>
      </w:r>
      <w:r w:rsidRPr="008A0D45">
        <w:t>и</w:t>
      </w:r>
      <w:r w:rsidRPr="008A0D45">
        <w:rPr>
          <w:spacing w:val="1"/>
        </w:rPr>
        <w:t xml:space="preserve"> </w:t>
      </w:r>
      <w:r w:rsidRPr="008A0D45">
        <w:t>фотоизображения, компьютерные базы данных) для решения различных учебных и практико-</w:t>
      </w:r>
      <w:r w:rsidRPr="008A0D45">
        <w:rPr>
          <w:spacing w:val="1"/>
        </w:rPr>
        <w:t xml:space="preserve"> </w:t>
      </w:r>
      <w:r w:rsidRPr="008A0D45">
        <w:t>ориентированных</w:t>
      </w:r>
      <w:r w:rsidRPr="008A0D45">
        <w:rPr>
          <w:spacing w:val="1"/>
        </w:rPr>
        <w:t xml:space="preserve"> </w:t>
      </w:r>
      <w:r w:rsidRPr="008A0D45">
        <w:t>задач:</w:t>
      </w:r>
      <w:r w:rsidRPr="008A0D45">
        <w:rPr>
          <w:spacing w:val="1"/>
        </w:rPr>
        <w:t xml:space="preserve"> </w:t>
      </w:r>
      <w:r w:rsidRPr="008A0D45">
        <w:t>сравнивать</w:t>
      </w:r>
      <w:r w:rsidRPr="008A0D45">
        <w:rPr>
          <w:spacing w:val="1"/>
        </w:rPr>
        <w:t xml:space="preserve"> </w:t>
      </w:r>
      <w:r w:rsidRPr="008A0D45">
        <w:t>и</w:t>
      </w:r>
      <w:r w:rsidRPr="008A0D45">
        <w:rPr>
          <w:spacing w:val="1"/>
        </w:rPr>
        <w:t xml:space="preserve"> </w:t>
      </w:r>
      <w:r w:rsidRPr="008A0D45">
        <w:t>оценивать</w:t>
      </w:r>
      <w:r w:rsidRPr="008A0D45">
        <w:rPr>
          <w:spacing w:val="1"/>
        </w:rPr>
        <w:t xml:space="preserve"> </w:t>
      </w:r>
      <w:r w:rsidRPr="008A0D45">
        <w:t>влияние</w:t>
      </w:r>
      <w:r w:rsidRPr="008A0D45">
        <w:rPr>
          <w:spacing w:val="1"/>
        </w:rPr>
        <w:t xml:space="preserve"> </w:t>
      </w:r>
      <w:r w:rsidRPr="008A0D45">
        <w:t>отдельных</w:t>
      </w:r>
      <w:r w:rsidRPr="008A0D45">
        <w:rPr>
          <w:spacing w:val="1"/>
        </w:rPr>
        <w:t xml:space="preserve"> </w:t>
      </w:r>
      <w:r w:rsidRPr="008A0D45">
        <w:t>отраслей</w:t>
      </w:r>
      <w:r w:rsidRPr="008A0D45">
        <w:rPr>
          <w:spacing w:val="1"/>
        </w:rPr>
        <w:t xml:space="preserve"> </w:t>
      </w:r>
      <w:r w:rsidRPr="008A0D45">
        <w:t>хозяйства</w:t>
      </w:r>
      <w:r w:rsidRPr="008A0D45">
        <w:rPr>
          <w:spacing w:val="1"/>
        </w:rPr>
        <w:t xml:space="preserve"> </w:t>
      </w:r>
      <w:r w:rsidRPr="008A0D45">
        <w:t>на</w:t>
      </w:r>
      <w:r w:rsidRPr="008A0D45">
        <w:rPr>
          <w:spacing w:val="1"/>
        </w:rPr>
        <w:t xml:space="preserve"> </w:t>
      </w:r>
      <w:r w:rsidRPr="008A0D45">
        <w:t>окружающую</w:t>
      </w:r>
      <w:r w:rsidRPr="008A0D45">
        <w:rPr>
          <w:spacing w:val="1"/>
        </w:rPr>
        <w:t xml:space="preserve"> </w:t>
      </w:r>
      <w:r w:rsidRPr="008A0D45">
        <w:t>среду;</w:t>
      </w:r>
      <w:r w:rsidRPr="008A0D45">
        <w:rPr>
          <w:spacing w:val="1"/>
        </w:rPr>
        <w:t xml:space="preserve"> </w:t>
      </w:r>
      <w:r w:rsidRPr="008A0D45">
        <w:t>условия</w:t>
      </w:r>
      <w:r w:rsidRPr="008A0D45">
        <w:rPr>
          <w:spacing w:val="1"/>
        </w:rPr>
        <w:t xml:space="preserve"> </w:t>
      </w:r>
      <w:r w:rsidRPr="008A0D45">
        <w:t>отдельных</w:t>
      </w:r>
      <w:r w:rsidRPr="008A0D45">
        <w:rPr>
          <w:spacing w:val="1"/>
        </w:rPr>
        <w:t xml:space="preserve"> </w:t>
      </w:r>
      <w:r w:rsidRPr="008A0D45">
        <w:t>регионов</w:t>
      </w:r>
      <w:r w:rsidRPr="008A0D45">
        <w:rPr>
          <w:spacing w:val="1"/>
        </w:rPr>
        <w:t xml:space="preserve"> </w:t>
      </w:r>
      <w:r w:rsidRPr="008A0D45">
        <w:t>страны</w:t>
      </w:r>
      <w:r w:rsidRPr="008A0D45">
        <w:rPr>
          <w:spacing w:val="1"/>
        </w:rPr>
        <w:t xml:space="preserve"> </w:t>
      </w:r>
      <w:r w:rsidRPr="008A0D45">
        <w:t>для развития</w:t>
      </w:r>
      <w:r w:rsidRPr="008A0D45">
        <w:rPr>
          <w:spacing w:val="1"/>
        </w:rPr>
        <w:t xml:space="preserve"> </w:t>
      </w:r>
      <w:r w:rsidRPr="008A0D45">
        <w:t>энергетики на основе</w:t>
      </w:r>
      <w:r w:rsidRPr="008A0D45">
        <w:rPr>
          <w:spacing w:val="1"/>
        </w:rPr>
        <w:t xml:space="preserve"> </w:t>
      </w:r>
      <w:r w:rsidRPr="008A0D45">
        <w:t>возобновляемых источников энергии (ВИЭ);</w:t>
      </w:r>
    </w:p>
    <w:p w:rsidR="001511C1" w:rsidRPr="008A0D45" w:rsidRDefault="00194F02" w:rsidP="008A0D45">
      <w:pPr>
        <w:pStyle w:val="a0"/>
        <w:spacing w:before="1" w:line="276" w:lineRule="auto"/>
        <w:ind w:left="-142" w:firstLine="568"/>
      </w:pPr>
      <w:r w:rsidRPr="008A0D45">
        <w:t>различать изученные географические объекты, процессы и явления: хозяйство России (состав,</w:t>
      </w:r>
      <w:r w:rsidRPr="008A0D45">
        <w:rPr>
          <w:spacing w:val="1"/>
        </w:rPr>
        <w:t xml:space="preserve"> </w:t>
      </w:r>
      <w:r w:rsidRPr="008A0D45">
        <w:t>отраслевая,</w:t>
      </w:r>
      <w:r w:rsidRPr="008A0D45">
        <w:rPr>
          <w:spacing w:val="1"/>
        </w:rPr>
        <w:t xml:space="preserve"> </w:t>
      </w:r>
      <w:r w:rsidRPr="008A0D45">
        <w:t>функциональная</w:t>
      </w:r>
      <w:r w:rsidRPr="008A0D45">
        <w:rPr>
          <w:spacing w:val="1"/>
        </w:rPr>
        <w:t xml:space="preserve"> </w:t>
      </w:r>
      <w:r w:rsidRPr="008A0D45">
        <w:t>и</w:t>
      </w:r>
      <w:r w:rsidRPr="008A0D45">
        <w:rPr>
          <w:spacing w:val="1"/>
        </w:rPr>
        <w:t xml:space="preserve"> </w:t>
      </w:r>
      <w:r w:rsidRPr="008A0D45">
        <w:t>территориальная</w:t>
      </w:r>
      <w:r w:rsidRPr="008A0D45">
        <w:rPr>
          <w:spacing w:val="1"/>
        </w:rPr>
        <w:t xml:space="preserve"> </w:t>
      </w:r>
      <w:r w:rsidRPr="008A0D45">
        <w:t>структура,</w:t>
      </w:r>
      <w:r w:rsidRPr="008A0D45">
        <w:rPr>
          <w:spacing w:val="1"/>
        </w:rPr>
        <w:t xml:space="preserve"> </w:t>
      </w:r>
      <w:r w:rsidRPr="008A0D45">
        <w:t>факторы</w:t>
      </w:r>
      <w:r w:rsidRPr="008A0D45">
        <w:rPr>
          <w:spacing w:val="1"/>
        </w:rPr>
        <w:t xml:space="preserve"> </w:t>
      </w:r>
      <w:r w:rsidRPr="008A0D45">
        <w:t>и</w:t>
      </w:r>
      <w:r w:rsidRPr="008A0D45">
        <w:rPr>
          <w:spacing w:val="1"/>
        </w:rPr>
        <w:t xml:space="preserve"> </w:t>
      </w:r>
      <w:r w:rsidRPr="008A0D45">
        <w:t>условия</w:t>
      </w:r>
      <w:r w:rsidRPr="008A0D45">
        <w:rPr>
          <w:spacing w:val="1"/>
        </w:rPr>
        <w:t xml:space="preserve"> </w:t>
      </w:r>
      <w:r w:rsidRPr="008A0D45">
        <w:t>размещения</w:t>
      </w:r>
      <w:r w:rsidRPr="008A0D45">
        <w:rPr>
          <w:spacing w:val="1"/>
        </w:rPr>
        <w:t xml:space="preserve"> </w:t>
      </w:r>
      <w:r w:rsidRPr="008A0D45">
        <w:t>производства,</w:t>
      </w:r>
      <w:r w:rsidRPr="008A0D45">
        <w:rPr>
          <w:spacing w:val="-1"/>
        </w:rPr>
        <w:t xml:space="preserve"> </w:t>
      </w:r>
      <w:r w:rsidRPr="008A0D45">
        <w:t>современные</w:t>
      </w:r>
      <w:r w:rsidRPr="008A0D45">
        <w:rPr>
          <w:spacing w:val="-2"/>
        </w:rPr>
        <w:t xml:space="preserve"> </w:t>
      </w:r>
      <w:r w:rsidRPr="008A0D45">
        <w:t>формы размещения</w:t>
      </w:r>
      <w:r w:rsidRPr="008A0D45">
        <w:rPr>
          <w:spacing w:val="-1"/>
        </w:rPr>
        <w:t xml:space="preserve"> </w:t>
      </w:r>
      <w:r w:rsidRPr="008A0D45">
        <w:t>производства);</w:t>
      </w:r>
    </w:p>
    <w:p w:rsidR="001511C1" w:rsidRPr="008A0D45" w:rsidRDefault="00194F02" w:rsidP="008A0D45">
      <w:pPr>
        <w:pStyle w:val="a0"/>
        <w:spacing w:line="276" w:lineRule="auto"/>
        <w:ind w:left="-142" w:firstLine="568"/>
      </w:pPr>
      <w:r w:rsidRPr="008A0D45">
        <w:t>различать валовой внутренний продукт (ВВП), валовой региональный продукт (ВРП) и индекс</w:t>
      </w:r>
      <w:r w:rsidRPr="008A0D45">
        <w:rPr>
          <w:spacing w:val="1"/>
        </w:rPr>
        <w:t xml:space="preserve"> </w:t>
      </w:r>
      <w:r w:rsidRPr="008A0D45">
        <w:t>человеческого</w:t>
      </w:r>
      <w:r w:rsidRPr="008A0D45">
        <w:rPr>
          <w:spacing w:val="-1"/>
        </w:rPr>
        <w:t xml:space="preserve"> </w:t>
      </w:r>
      <w:r w:rsidRPr="008A0D45">
        <w:t>развития</w:t>
      </w:r>
      <w:r w:rsidRPr="008A0D45">
        <w:rPr>
          <w:spacing w:val="-1"/>
        </w:rPr>
        <w:t xml:space="preserve"> </w:t>
      </w:r>
      <w:r w:rsidRPr="008A0D45">
        <w:t>(ИЧР) как</w:t>
      </w:r>
      <w:r w:rsidRPr="008A0D45">
        <w:rPr>
          <w:spacing w:val="-1"/>
        </w:rPr>
        <w:t xml:space="preserve"> </w:t>
      </w:r>
      <w:r w:rsidRPr="008A0D45">
        <w:t>показатели</w:t>
      </w:r>
      <w:r w:rsidRPr="008A0D45">
        <w:rPr>
          <w:spacing w:val="2"/>
        </w:rPr>
        <w:t xml:space="preserve"> </w:t>
      </w:r>
      <w:r w:rsidRPr="008A0D45">
        <w:t>уровня развития</w:t>
      </w:r>
      <w:r w:rsidRPr="008A0D45">
        <w:rPr>
          <w:spacing w:val="-1"/>
        </w:rPr>
        <w:t xml:space="preserve"> </w:t>
      </w:r>
      <w:r w:rsidRPr="008A0D45">
        <w:t>страны</w:t>
      </w:r>
      <w:r w:rsidRPr="008A0D45">
        <w:rPr>
          <w:spacing w:val="-4"/>
        </w:rPr>
        <w:t xml:space="preserve"> </w:t>
      </w:r>
      <w:r w:rsidRPr="008A0D45">
        <w:t>и ее</w:t>
      </w:r>
      <w:r w:rsidRPr="008A0D45">
        <w:rPr>
          <w:spacing w:val="-2"/>
        </w:rPr>
        <w:t xml:space="preserve"> </w:t>
      </w:r>
      <w:r w:rsidRPr="008A0D45">
        <w:t>регионов;</w:t>
      </w:r>
    </w:p>
    <w:p w:rsidR="001511C1" w:rsidRPr="008A0D45" w:rsidRDefault="00194F02" w:rsidP="008A0D45">
      <w:pPr>
        <w:pStyle w:val="a0"/>
        <w:spacing w:line="276" w:lineRule="auto"/>
        <w:ind w:left="-142" w:firstLine="568"/>
      </w:pPr>
      <w:r w:rsidRPr="008A0D45">
        <w:t>различать</w:t>
      </w:r>
      <w:r w:rsidRPr="008A0D45">
        <w:rPr>
          <w:spacing w:val="-4"/>
        </w:rPr>
        <w:t xml:space="preserve"> </w:t>
      </w:r>
      <w:r w:rsidRPr="008A0D45">
        <w:t>природно-ресурсный,</w:t>
      </w:r>
      <w:r w:rsidRPr="008A0D45">
        <w:rPr>
          <w:spacing w:val="-3"/>
        </w:rPr>
        <w:t xml:space="preserve"> </w:t>
      </w:r>
      <w:r w:rsidRPr="008A0D45">
        <w:t>человеческий</w:t>
      </w:r>
      <w:r w:rsidRPr="008A0D45">
        <w:rPr>
          <w:spacing w:val="-4"/>
        </w:rPr>
        <w:t xml:space="preserve"> </w:t>
      </w:r>
      <w:r w:rsidRPr="008A0D45">
        <w:t>и</w:t>
      </w:r>
      <w:r w:rsidRPr="008A0D45">
        <w:rPr>
          <w:spacing w:val="-4"/>
        </w:rPr>
        <w:t xml:space="preserve"> </w:t>
      </w:r>
      <w:r w:rsidRPr="008A0D45">
        <w:t>производственный</w:t>
      </w:r>
      <w:r w:rsidRPr="008A0D45">
        <w:rPr>
          <w:spacing w:val="-6"/>
        </w:rPr>
        <w:t xml:space="preserve"> </w:t>
      </w:r>
      <w:r w:rsidRPr="008A0D45">
        <w:t>капитал;</w:t>
      </w:r>
    </w:p>
    <w:p w:rsidR="001511C1" w:rsidRPr="008A0D45" w:rsidRDefault="00194F02" w:rsidP="008A0D45">
      <w:pPr>
        <w:pStyle w:val="a0"/>
        <w:spacing w:line="276" w:lineRule="auto"/>
        <w:ind w:left="-142" w:firstLine="568"/>
      </w:pPr>
      <w:r w:rsidRPr="008A0D45">
        <w:t>различать виды транспорта и основные показатели их работы: грузооборот и пассажирооборот;</w:t>
      </w:r>
      <w:r w:rsidRPr="008A0D45">
        <w:rPr>
          <w:spacing w:val="1"/>
        </w:rPr>
        <w:t xml:space="preserve"> </w:t>
      </w:r>
      <w:r w:rsidRPr="008A0D45">
        <w:t>показывать</w:t>
      </w:r>
      <w:r w:rsidRPr="008A0D45">
        <w:rPr>
          <w:spacing w:val="18"/>
        </w:rPr>
        <w:t xml:space="preserve"> </w:t>
      </w:r>
      <w:r w:rsidRPr="008A0D45">
        <w:t>на</w:t>
      </w:r>
      <w:r w:rsidRPr="008A0D45">
        <w:rPr>
          <w:spacing w:val="18"/>
        </w:rPr>
        <w:t xml:space="preserve"> </w:t>
      </w:r>
      <w:r w:rsidRPr="008A0D45">
        <w:t>карте</w:t>
      </w:r>
      <w:r w:rsidRPr="008A0D45">
        <w:rPr>
          <w:spacing w:val="16"/>
        </w:rPr>
        <w:t xml:space="preserve"> </w:t>
      </w:r>
      <w:r w:rsidRPr="008A0D45">
        <w:t>крупнейшие</w:t>
      </w:r>
      <w:r w:rsidRPr="008A0D45">
        <w:rPr>
          <w:spacing w:val="18"/>
        </w:rPr>
        <w:t xml:space="preserve"> </w:t>
      </w:r>
      <w:r w:rsidRPr="008A0D45">
        <w:t>центры</w:t>
      </w:r>
      <w:r w:rsidRPr="008A0D45">
        <w:rPr>
          <w:spacing w:val="19"/>
        </w:rPr>
        <w:t xml:space="preserve"> </w:t>
      </w:r>
      <w:r w:rsidRPr="008A0D45">
        <w:t>и</w:t>
      </w:r>
      <w:r w:rsidRPr="008A0D45">
        <w:rPr>
          <w:spacing w:val="18"/>
        </w:rPr>
        <w:t xml:space="preserve"> </w:t>
      </w:r>
      <w:r w:rsidRPr="008A0D45">
        <w:t>районы</w:t>
      </w:r>
      <w:r w:rsidRPr="008A0D45">
        <w:rPr>
          <w:spacing w:val="18"/>
        </w:rPr>
        <w:t xml:space="preserve"> </w:t>
      </w:r>
      <w:r w:rsidRPr="008A0D45">
        <w:t>размещения</w:t>
      </w:r>
      <w:r w:rsidRPr="008A0D45">
        <w:rPr>
          <w:spacing w:val="16"/>
        </w:rPr>
        <w:t xml:space="preserve"> </w:t>
      </w:r>
      <w:r w:rsidRPr="008A0D45">
        <w:t>отраслей</w:t>
      </w:r>
      <w:r w:rsidRPr="008A0D45">
        <w:rPr>
          <w:spacing w:val="20"/>
        </w:rPr>
        <w:t xml:space="preserve"> </w:t>
      </w:r>
      <w:r w:rsidRPr="008A0D45">
        <w:t>промышленности,</w:t>
      </w:r>
      <w:r w:rsidRPr="008A0D45">
        <w:rPr>
          <w:spacing w:val="-57"/>
        </w:rPr>
        <w:t xml:space="preserve"> </w:t>
      </w:r>
      <w:r w:rsidRPr="008A0D45">
        <w:t>транспортные</w:t>
      </w:r>
      <w:r w:rsidRPr="008A0D45">
        <w:rPr>
          <w:spacing w:val="-3"/>
        </w:rPr>
        <w:t xml:space="preserve"> </w:t>
      </w:r>
      <w:r w:rsidRPr="008A0D45">
        <w:t>магистрали</w:t>
      </w:r>
      <w:r w:rsidRPr="008A0D45">
        <w:rPr>
          <w:spacing w:val="-1"/>
        </w:rPr>
        <w:t xml:space="preserve"> </w:t>
      </w:r>
      <w:r w:rsidRPr="008A0D45">
        <w:t>и</w:t>
      </w:r>
      <w:r w:rsidRPr="008A0D45">
        <w:rPr>
          <w:spacing w:val="-2"/>
        </w:rPr>
        <w:t xml:space="preserve"> </w:t>
      </w:r>
      <w:r w:rsidRPr="008A0D45">
        <w:t>центры,</w:t>
      </w:r>
      <w:r w:rsidRPr="008A0D45">
        <w:rPr>
          <w:spacing w:val="2"/>
        </w:rPr>
        <w:t xml:space="preserve"> </w:t>
      </w:r>
      <w:r w:rsidRPr="008A0D45">
        <w:t>районы</w:t>
      </w:r>
      <w:r w:rsidRPr="008A0D45">
        <w:rPr>
          <w:spacing w:val="-1"/>
        </w:rPr>
        <w:t xml:space="preserve"> </w:t>
      </w:r>
      <w:r w:rsidRPr="008A0D45">
        <w:t>развития отраслей</w:t>
      </w:r>
      <w:r w:rsidRPr="008A0D45">
        <w:rPr>
          <w:spacing w:val="-1"/>
        </w:rPr>
        <w:t xml:space="preserve"> </w:t>
      </w:r>
      <w:r w:rsidRPr="008A0D45">
        <w:t>сельского</w:t>
      </w:r>
      <w:r w:rsidRPr="008A0D45">
        <w:rPr>
          <w:spacing w:val="-1"/>
        </w:rPr>
        <w:t xml:space="preserve"> </w:t>
      </w:r>
      <w:r w:rsidRPr="008A0D45">
        <w:t>хозяйства;</w:t>
      </w:r>
    </w:p>
    <w:p w:rsidR="001511C1" w:rsidRPr="008A0D45" w:rsidRDefault="00194F02" w:rsidP="008A0D45">
      <w:pPr>
        <w:pStyle w:val="a0"/>
        <w:spacing w:before="1" w:line="276" w:lineRule="auto"/>
        <w:ind w:left="-142" w:firstLine="568"/>
      </w:pPr>
      <w:r w:rsidRPr="008A0D45">
        <w:t>использовать</w:t>
      </w:r>
      <w:r w:rsidRPr="008A0D45">
        <w:rPr>
          <w:spacing w:val="1"/>
        </w:rPr>
        <w:t xml:space="preserve"> </w:t>
      </w:r>
      <w:r w:rsidRPr="008A0D45">
        <w:t>знания</w:t>
      </w:r>
      <w:r w:rsidRPr="008A0D45">
        <w:rPr>
          <w:spacing w:val="1"/>
        </w:rPr>
        <w:t xml:space="preserve"> </w:t>
      </w:r>
      <w:r w:rsidRPr="008A0D45">
        <w:t>о</w:t>
      </w:r>
      <w:r w:rsidRPr="008A0D45">
        <w:rPr>
          <w:spacing w:val="1"/>
        </w:rPr>
        <w:t xml:space="preserve"> </w:t>
      </w:r>
      <w:r w:rsidRPr="008A0D45">
        <w:t>факторах</w:t>
      </w:r>
      <w:r w:rsidRPr="008A0D45">
        <w:rPr>
          <w:spacing w:val="1"/>
        </w:rPr>
        <w:t xml:space="preserve"> </w:t>
      </w:r>
      <w:r w:rsidRPr="008A0D45">
        <w:t>и</w:t>
      </w:r>
      <w:r w:rsidRPr="008A0D45">
        <w:rPr>
          <w:spacing w:val="1"/>
        </w:rPr>
        <w:t xml:space="preserve"> </w:t>
      </w:r>
      <w:r w:rsidRPr="008A0D45">
        <w:t>условиях</w:t>
      </w:r>
      <w:r w:rsidRPr="008A0D45">
        <w:rPr>
          <w:spacing w:val="1"/>
        </w:rPr>
        <w:t xml:space="preserve"> </w:t>
      </w:r>
      <w:r w:rsidRPr="008A0D45">
        <w:t>размещения</w:t>
      </w:r>
      <w:r w:rsidRPr="008A0D45">
        <w:rPr>
          <w:spacing w:val="1"/>
        </w:rPr>
        <w:t xml:space="preserve"> </w:t>
      </w:r>
      <w:r w:rsidRPr="008A0D45">
        <w:t>хозяйства</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различных</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практико-ориентированных</w:t>
      </w:r>
      <w:r w:rsidRPr="008A0D45">
        <w:rPr>
          <w:spacing w:val="1"/>
        </w:rPr>
        <w:t xml:space="preserve"> </w:t>
      </w:r>
      <w:r w:rsidRPr="008A0D45">
        <w:t>задач:</w:t>
      </w:r>
      <w:r w:rsidRPr="008A0D45">
        <w:rPr>
          <w:spacing w:val="1"/>
        </w:rPr>
        <w:t xml:space="preserve"> </w:t>
      </w:r>
      <w:r w:rsidRPr="008A0D45">
        <w:t>объяснять</w:t>
      </w:r>
      <w:r w:rsidRPr="008A0D45">
        <w:rPr>
          <w:spacing w:val="1"/>
        </w:rPr>
        <w:t xml:space="preserve"> </w:t>
      </w:r>
      <w:r w:rsidRPr="008A0D45">
        <w:t>особенности</w:t>
      </w:r>
      <w:r w:rsidRPr="008A0D45">
        <w:rPr>
          <w:spacing w:val="1"/>
        </w:rPr>
        <w:t xml:space="preserve"> </w:t>
      </w:r>
      <w:r w:rsidRPr="008A0D45">
        <w:t>отраслевой</w:t>
      </w:r>
      <w:r w:rsidRPr="008A0D45">
        <w:rPr>
          <w:spacing w:val="1"/>
        </w:rPr>
        <w:t xml:space="preserve"> </w:t>
      </w:r>
      <w:r w:rsidRPr="008A0D45">
        <w:t>и</w:t>
      </w:r>
      <w:r w:rsidRPr="008A0D45">
        <w:rPr>
          <w:spacing w:val="1"/>
        </w:rPr>
        <w:t xml:space="preserve"> </w:t>
      </w:r>
      <w:r w:rsidRPr="008A0D45">
        <w:t>территориальной структуры хозяйства России, регионов, размещения отдельных предприятий;</w:t>
      </w:r>
      <w:r w:rsidRPr="008A0D45">
        <w:rPr>
          <w:spacing w:val="1"/>
        </w:rPr>
        <w:t xml:space="preserve"> </w:t>
      </w:r>
      <w:r w:rsidRPr="008A0D45">
        <w:t>оценивать</w:t>
      </w:r>
      <w:r w:rsidRPr="008A0D45">
        <w:rPr>
          <w:spacing w:val="-3"/>
        </w:rPr>
        <w:t xml:space="preserve"> </w:t>
      </w:r>
      <w:r w:rsidRPr="008A0D45">
        <w:t>условия</w:t>
      </w:r>
      <w:r w:rsidRPr="008A0D45">
        <w:rPr>
          <w:spacing w:val="-6"/>
        </w:rPr>
        <w:t xml:space="preserve"> </w:t>
      </w:r>
      <w:r w:rsidRPr="008A0D45">
        <w:t>отдельных</w:t>
      </w:r>
      <w:r w:rsidRPr="008A0D45">
        <w:rPr>
          <w:spacing w:val="-4"/>
        </w:rPr>
        <w:t xml:space="preserve"> </w:t>
      </w:r>
      <w:r w:rsidRPr="008A0D45">
        <w:t>территорий</w:t>
      </w:r>
      <w:r w:rsidRPr="008A0D45">
        <w:rPr>
          <w:spacing w:val="-4"/>
        </w:rPr>
        <w:t xml:space="preserve"> </w:t>
      </w:r>
      <w:r w:rsidRPr="008A0D45">
        <w:t>для</w:t>
      </w:r>
      <w:r w:rsidRPr="008A0D45">
        <w:rPr>
          <w:spacing w:val="-5"/>
        </w:rPr>
        <w:t xml:space="preserve"> </w:t>
      </w:r>
      <w:r w:rsidRPr="008A0D45">
        <w:t>размещения</w:t>
      </w:r>
      <w:r w:rsidRPr="008A0D45">
        <w:rPr>
          <w:spacing w:val="-6"/>
        </w:rPr>
        <w:t xml:space="preserve"> </w:t>
      </w:r>
      <w:r w:rsidRPr="008A0D45">
        <w:t>предприятий</w:t>
      </w:r>
      <w:r w:rsidRPr="008A0D45">
        <w:rPr>
          <w:spacing w:val="-5"/>
        </w:rPr>
        <w:t xml:space="preserve"> </w:t>
      </w:r>
      <w:r w:rsidRPr="008A0D45">
        <w:t>и</w:t>
      </w:r>
      <w:r w:rsidRPr="008A0D45">
        <w:rPr>
          <w:spacing w:val="-5"/>
        </w:rPr>
        <w:t xml:space="preserve"> </w:t>
      </w:r>
      <w:r w:rsidRPr="008A0D45">
        <w:t>различных</w:t>
      </w:r>
      <w:r w:rsidRPr="008A0D45">
        <w:rPr>
          <w:spacing w:val="-4"/>
        </w:rPr>
        <w:t xml:space="preserve"> </w:t>
      </w:r>
      <w:r w:rsidRPr="008A0D45">
        <w:t>производств;</w:t>
      </w:r>
      <w:r w:rsidRPr="008A0D45">
        <w:rPr>
          <w:spacing w:val="-58"/>
        </w:rPr>
        <w:t xml:space="preserve"> </w:t>
      </w:r>
      <w:r w:rsidRPr="008A0D45">
        <w:t>использовать</w:t>
      </w:r>
      <w:r w:rsidRPr="008A0D45">
        <w:rPr>
          <w:spacing w:val="-12"/>
        </w:rPr>
        <w:t xml:space="preserve"> </w:t>
      </w:r>
      <w:r w:rsidRPr="008A0D45">
        <w:t>знания</w:t>
      </w:r>
      <w:r w:rsidRPr="008A0D45">
        <w:rPr>
          <w:spacing w:val="-11"/>
        </w:rPr>
        <w:t xml:space="preserve"> </w:t>
      </w:r>
      <w:r w:rsidRPr="008A0D45">
        <w:t>об</w:t>
      </w:r>
      <w:r w:rsidRPr="008A0D45">
        <w:rPr>
          <w:spacing w:val="-14"/>
        </w:rPr>
        <w:t xml:space="preserve"> </w:t>
      </w:r>
      <w:r w:rsidRPr="008A0D45">
        <w:t>особенностях</w:t>
      </w:r>
      <w:r w:rsidRPr="008A0D45">
        <w:rPr>
          <w:spacing w:val="-10"/>
        </w:rPr>
        <w:t xml:space="preserve"> </w:t>
      </w:r>
      <w:r w:rsidRPr="008A0D45">
        <w:t>компонентов</w:t>
      </w:r>
      <w:r w:rsidRPr="008A0D45">
        <w:rPr>
          <w:spacing w:val="-10"/>
        </w:rPr>
        <w:t xml:space="preserve"> </w:t>
      </w:r>
      <w:r w:rsidRPr="008A0D45">
        <w:t>природы</w:t>
      </w:r>
      <w:r w:rsidRPr="008A0D45">
        <w:rPr>
          <w:spacing w:val="-10"/>
        </w:rPr>
        <w:t xml:space="preserve"> </w:t>
      </w:r>
      <w:r w:rsidRPr="008A0D45">
        <w:t>России</w:t>
      </w:r>
      <w:r w:rsidRPr="008A0D45">
        <w:rPr>
          <w:spacing w:val="-12"/>
        </w:rPr>
        <w:t xml:space="preserve"> </w:t>
      </w:r>
      <w:r w:rsidRPr="008A0D45">
        <w:t>и</w:t>
      </w:r>
      <w:r w:rsidRPr="008A0D45">
        <w:rPr>
          <w:spacing w:val="-11"/>
        </w:rPr>
        <w:t xml:space="preserve"> </w:t>
      </w:r>
      <w:r w:rsidRPr="008A0D45">
        <w:t>ее</w:t>
      </w:r>
      <w:r w:rsidRPr="008A0D45">
        <w:rPr>
          <w:spacing w:val="-12"/>
        </w:rPr>
        <w:t xml:space="preserve"> </w:t>
      </w:r>
      <w:r w:rsidRPr="008A0D45">
        <w:t>отдельных</w:t>
      </w:r>
      <w:r w:rsidRPr="008A0D45">
        <w:rPr>
          <w:spacing w:val="-11"/>
        </w:rPr>
        <w:t xml:space="preserve"> </w:t>
      </w:r>
      <w:r w:rsidRPr="008A0D45">
        <w:t>территорий;</w:t>
      </w:r>
      <w:r w:rsidRPr="008A0D45">
        <w:rPr>
          <w:spacing w:val="-9"/>
        </w:rPr>
        <w:t xml:space="preserve"> </w:t>
      </w:r>
      <w:r w:rsidRPr="008A0D45">
        <w:t>об</w:t>
      </w:r>
      <w:r w:rsidRPr="008A0D45">
        <w:rPr>
          <w:spacing w:val="-58"/>
        </w:rPr>
        <w:t xml:space="preserve"> </w:t>
      </w:r>
      <w:r w:rsidRPr="008A0D45">
        <w:t>особенностях</w:t>
      </w:r>
      <w:r w:rsidRPr="008A0D45">
        <w:rPr>
          <w:spacing w:val="-3"/>
        </w:rPr>
        <w:t xml:space="preserve"> </w:t>
      </w:r>
      <w:r w:rsidRPr="008A0D45">
        <w:t>взаимодействия</w:t>
      </w:r>
      <w:r w:rsidRPr="008A0D45">
        <w:rPr>
          <w:spacing w:val="-5"/>
        </w:rPr>
        <w:t xml:space="preserve"> </w:t>
      </w:r>
      <w:r w:rsidRPr="008A0D45">
        <w:t>природы</w:t>
      </w:r>
      <w:r w:rsidRPr="008A0D45">
        <w:rPr>
          <w:spacing w:val="-5"/>
        </w:rPr>
        <w:t xml:space="preserve"> </w:t>
      </w:r>
      <w:r w:rsidRPr="008A0D45">
        <w:t>и</w:t>
      </w:r>
      <w:r w:rsidRPr="008A0D45">
        <w:rPr>
          <w:spacing w:val="-4"/>
        </w:rPr>
        <w:t xml:space="preserve"> </w:t>
      </w:r>
      <w:r w:rsidRPr="008A0D45">
        <w:t>общества</w:t>
      </w:r>
      <w:r w:rsidRPr="008A0D45">
        <w:rPr>
          <w:spacing w:val="-6"/>
        </w:rPr>
        <w:t xml:space="preserve"> </w:t>
      </w:r>
      <w:r w:rsidRPr="008A0D45">
        <w:t>в</w:t>
      </w:r>
      <w:r w:rsidRPr="008A0D45">
        <w:rPr>
          <w:spacing w:val="-6"/>
        </w:rPr>
        <w:t xml:space="preserve"> </w:t>
      </w:r>
      <w:r w:rsidRPr="008A0D45">
        <w:t>пределах</w:t>
      </w:r>
      <w:r w:rsidRPr="008A0D45">
        <w:rPr>
          <w:spacing w:val="-3"/>
        </w:rPr>
        <w:t xml:space="preserve"> </w:t>
      </w:r>
      <w:r w:rsidRPr="008A0D45">
        <w:t>отдельных</w:t>
      </w:r>
      <w:r w:rsidRPr="008A0D45">
        <w:rPr>
          <w:spacing w:val="-6"/>
        </w:rPr>
        <w:t xml:space="preserve"> </w:t>
      </w:r>
      <w:r w:rsidRPr="008A0D45">
        <w:t>территорий</w:t>
      </w:r>
      <w:r w:rsidRPr="008A0D45">
        <w:rPr>
          <w:spacing w:val="-4"/>
        </w:rPr>
        <w:t xml:space="preserve"> </w:t>
      </w:r>
      <w:r w:rsidRPr="008A0D45">
        <w:t>для</w:t>
      </w:r>
      <w:r w:rsidRPr="008A0D45">
        <w:rPr>
          <w:spacing w:val="-7"/>
        </w:rPr>
        <w:t xml:space="preserve"> </w:t>
      </w:r>
      <w:r w:rsidRPr="008A0D45">
        <w:t>решения</w:t>
      </w:r>
      <w:r w:rsidRPr="008A0D45">
        <w:rPr>
          <w:spacing w:val="-58"/>
        </w:rPr>
        <w:t xml:space="preserve"> </w:t>
      </w:r>
      <w:r w:rsidRPr="008A0D45">
        <w:t>практико-ориентированных</w:t>
      </w:r>
      <w:r w:rsidRPr="008A0D45">
        <w:rPr>
          <w:spacing w:val="-10"/>
        </w:rPr>
        <w:t xml:space="preserve"> </w:t>
      </w:r>
      <w:r w:rsidRPr="008A0D45">
        <w:t>задач</w:t>
      </w:r>
      <w:r w:rsidRPr="008A0D45">
        <w:rPr>
          <w:spacing w:val="-9"/>
        </w:rPr>
        <w:t xml:space="preserve"> </w:t>
      </w:r>
      <w:r w:rsidRPr="008A0D45">
        <w:t>в</w:t>
      </w:r>
      <w:r w:rsidRPr="008A0D45">
        <w:rPr>
          <w:spacing w:val="-9"/>
        </w:rPr>
        <w:t xml:space="preserve"> </w:t>
      </w:r>
      <w:r w:rsidRPr="008A0D45">
        <w:t>контексте</w:t>
      </w:r>
      <w:r w:rsidRPr="008A0D45">
        <w:rPr>
          <w:spacing w:val="-9"/>
        </w:rPr>
        <w:t xml:space="preserve"> </w:t>
      </w:r>
      <w:r w:rsidRPr="008A0D45">
        <w:t>реальной</w:t>
      </w:r>
      <w:r w:rsidRPr="008A0D45">
        <w:rPr>
          <w:spacing w:val="-7"/>
        </w:rPr>
        <w:t xml:space="preserve"> </w:t>
      </w:r>
      <w:r w:rsidRPr="008A0D45">
        <w:t>жизни:</w:t>
      </w:r>
      <w:r w:rsidRPr="008A0D45">
        <w:rPr>
          <w:spacing w:val="-8"/>
        </w:rPr>
        <w:t xml:space="preserve"> </w:t>
      </w:r>
      <w:r w:rsidRPr="008A0D45">
        <w:t>оценивать</w:t>
      </w:r>
      <w:r w:rsidRPr="008A0D45">
        <w:rPr>
          <w:spacing w:val="-8"/>
        </w:rPr>
        <w:t xml:space="preserve"> </w:t>
      </w:r>
      <w:r w:rsidRPr="008A0D45">
        <w:t>реализуемые</w:t>
      </w:r>
      <w:r w:rsidRPr="008A0D45">
        <w:rPr>
          <w:spacing w:val="-10"/>
        </w:rPr>
        <w:t xml:space="preserve"> </w:t>
      </w:r>
      <w:r w:rsidRPr="008A0D45">
        <w:t>проекты</w:t>
      </w:r>
      <w:r w:rsidRPr="008A0D45">
        <w:rPr>
          <w:spacing w:val="-9"/>
        </w:rPr>
        <w:t xml:space="preserve"> </w:t>
      </w:r>
      <w:r w:rsidRPr="008A0D45">
        <w:t>по</w:t>
      </w:r>
      <w:r w:rsidRPr="008A0D45">
        <w:rPr>
          <w:spacing w:val="-57"/>
        </w:rPr>
        <w:t xml:space="preserve"> </w:t>
      </w:r>
      <w:r w:rsidRPr="008A0D45">
        <w:t>созданию</w:t>
      </w:r>
      <w:r w:rsidRPr="008A0D45">
        <w:rPr>
          <w:spacing w:val="-3"/>
        </w:rPr>
        <w:t xml:space="preserve"> </w:t>
      </w:r>
      <w:r w:rsidRPr="008A0D45">
        <w:t>новых</w:t>
      </w:r>
      <w:r w:rsidRPr="008A0D45">
        <w:rPr>
          <w:spacing w:val="-1"/>
        </w:rPr>
        <w:t xml:space="preserve"> </w:t>
      </w:r>
      <w:r w:rsidRPr="008A0D45">
        <w:t>производств</w:t>
      </w:r>
      <w:r w:rsidRPr="008A0D45">
        <w:rPr>
          <w:spacing w:val="-1"/>
        </w:rPr>
        <w:t xml:space="preserve"> </w:t>
      </w:r>
      <w:r w:rsidRPr="008A0D45">
        <w:t>с</w:t>
      </w:r>
      <w:r w:rsidRPr="008A0D45">
        <w:rPr>
          <w:spacing w:val="3"/>
        </w:rPr>
        <w:t xml:space="preserve"> </w:t>
      </w:r>
      <w:r w:rsidRPr="008A0D45">
        <w:t>учетом экологической</w:t>
      </w:r>
      <w:r w:rsidRPr="008A0D45">
        <w:rPr>
          <w:spacing w:val="-1"/>
        </w:rPr>
        <w:t xml:space="preserve"> </w:t>
      </w:r>
      <w:r w:rsidRPr="008A0D45">
        <w:t>безопасности;</w:t>
      </w:r>
    </w:p>
    <w:p w:rsidR="001511C1" w:rsidRPr="008A0D45" w:rsidRDefault="00194F02" w:rsidP="008A0D45">
      <w:pPr>
        <w:pStyle w:val="a0"/>
        <w:spacing w:line="276" w:lineRule="auto"/>
        <w:ind w:left="-142" w:firstLine="568"/>
      </w:pPr>
      <w:r w:rsidRPr="008A0D45">
        <w:t>критически</w:t>
      </w:r>
      <w:r w:rsidRPr="008A0D45">
        <w:rPr>
          <w:spacing w:val="50"/>
        </w:rPr>
        <w:t xml:space="preserve"> </w:t>
      </w:r>
      <w:r w:rsidRPr="008A0D45">
        <w:t>оценивать</w:t>
      </w:r>
      <w:r w:rsidRPr="008A0D45">
        <w:rPr>
          <w:spacing w:val="48"/>
        </w:rPr>
        <w:t xml:space="preserve"> </w:t>
      </w:r>
      <w:r w:rsidRPr="008A0D45">
        <w:t>финансовые</w:t>
      </w:r>
      <w:r w:rsidRPr="008A0D45">
        <w:rPr>
          <w:spacing w:val="51"/>
        </w:rPr>
        <w:t xml:space="preserve"> </w:t>
      </w:r>
      <w:r w:rsidRPr="008A0D45">
        <w:t>условия</w:t>
      </w:r>
      <w:r w:rsidRPr="008A0D45">
        <w:rPr>
          <w:spacing w:val="55"/>
        </w:rPr>
        <w:t xml:space="preserve"> </w:t>
      </w:r>
      <w:r w:rsidRPr="008A0D45">
        <w:t>жизнедеятельности</w:t>
      </w:r>
      <w:r w:rsidRPr="008A0D45">
        <w:rPr>
          <w:spacing w:val="48"/>
        </w:rPr>
        <w:t xml:space="preserve"> </w:t>
      </w:r>
      <w:r w:rsidRPr="008A0D45">
        <w:t>человека</w:t>
      </w:r>
      <w:r w:rsidRPr="008A0D45">
        <w:rPr>
          <w:spacing w:val="48"/>
        </w:rPr>
        <w:t xml:space="preserve"> </w:t>
      </w:r>
      <w:r w:rsidRPr="008A0D45">
        <w:t>и</w:t>
      </w:r>
      <w:r w:rsidRPr="008A0D45">
        <w:rPr>
          <w:spacing w:val="50"/>
        </w:rPr>
        <w:t xml:space="preserve"> </w:t>
      </w:r>
      <w:r w:rsidRPr="008A0D45">
        <w:t>их</w:t>
      </w:r>
      <w:r w:rsidRPr="008A0D45">
        <w:rPr>
          <w:spacing w:val="49"/>
        </w:rPr>
        <w:t xml:space="preserve"> </w:t>
      </w:r>
      <w:r w:rsidRPr="008A0D45">
        <w:t>природные,</w:t>
      </w:r>
      <w:r w:rsidRPr="008A0D45">
        <w:rPr>
          <w:spacing w:val="-57"/>
        </w:rPr>
        <w:t xml:space="preserve"> </w:t>
      </w:r>
      <w:r w:rsidRPr="008A0D45">
        <w:t>социальные,</w:t>
      </w:r>
      <w:r w:rsidRPr="008A0D45">
        <w:rPr>
          <w:spacing w:val="11"/>
        </w:rPr>
        <w:t xml:space="preserve"> </w:t>
      </w:r>
      <w:r w:rsidRPr="008A0D45">
        <w:t>политические,</w:t>
      </w:r>
      <w:r w:rsidRPr="008A0D45">
        <w:rPr>
          <w:spacing w:val="12"/>
        </w:rPr>
        <w:t xml:space="preserve"> </w:t>
      </w:r>
      <w:r w:rsidRPr="008A0D45">
        <w:t>технологические,</w:t>
      </w:r>
      <w:r w:rsidRPr="008A0D45">
        <w:rPr>
          <w:spacing w:val="11"/>
        </w:rPr>
        <w:t xml:space="preserve"> </w:t>
      </w:r>
      <w:r w:rsidRPr="008A0D45">
        <w:t>экологические</w:t>
      </w:r>
      <w:r w:rsidRPr="008A0D45">
        <w:rPr>
          <w:spacing w:val="11"/>
        </w:rPr>
        <w:t xml:space="preserve"> </w:t>
      </w:r>
      <w:r w:rsidRPr="008A0D45">
        <w:t>аспекты,</w:t>
      </w:r>
      <w:r w:rsidRPr="008A0D45">
        <w:rPr>
          <w:spacing w:val="12"/>
        </w:rPr>
        <w:t xml:space="preserve"> </w:t>
      </w:r>
      <w:r w:rsidRPr="008A0D45">
        <w:t>необходимые</w:t>
      </w:r>
      <w:r w:rsidRPr="008A0D45">
        <w:rPr>
          <w:spacing w:val="9"/>
        </w:rPr>
        <w:t xml:space="preserve"> </w:t>
      </w:r>
      <w:r w:rsidRPr="008A0D45">
        <w:t>для</w:t>
      </w:r>
      <w:r w:rsidRPr="008A0D45">
        <w:rPr>
          <w:spacing w:val="12"/>
        </w:rPr>
        <w:t xml:space="preserve"> </w:t>
      </w:r>
      <w:r w:rsidRPr="008A0D45">
        <w:t>принятия</w:t>
      </w:r>
      <w:r w:rsidRPr="008A0D45">
        <w:rPr>
          <w:spacing w:val="-57"/>
        </w:rPr>
        <w:t xml:space="preserve"> </w:t>
      </w:r>
      <w:r w:rsidRPr="008A0D45">
        <w:t>собственных решений, с точки зрения домохозяйства, предприятия и национальной экономики;</w:t>
      </w:r>
      <w:r w:rsidRPr="008A0D45">
        <w:rPr>
          <w:spacing w:val="1"/>
        </w:rPr>
        <w:t xml:space="preserve"> </w:t>
      </w:r>
      <w:r w:rsidRPr="008A0D45">
        <w:t>оценивать</w:t>
      </w:r>
      <w:r w:rsidRPr="008A0D45">
        <w:rPr>
          <w:spacing w:val="19"/>
        </w:rPr>
        <w:t xml:space="preserve"> </w:t>
      </w:r>
      <w:r w:rsidRPr="008A0D45">
        <w:t>влияние</w:t>
      </w:r>
      <w:r w:rsidRPr="008A0D45">
        <w:rPr>
          <w:spacing w:val="18"/>
        </w:rPr>
        <w:t xml:space="preserve"> </w:t>
      </w:r>
      <w:r w:rsidRPr="008A0D45">
        <w:t>географического</w:t>
      </w:r>
      <w:r w:rsidRPr="008A0D45">
        <w:rPr>
          <w:spacing w:val="22"/>
        </w:rPr>
        <w:t xml:space="preserve"> </w:t>
      </w:r>
      <w:r w:rsidRPr="008A0D45">
        <w:t>положения</w:t>
      </w:r>
      <w:r w:rsidRPr="008A0D45">
        <w:rPr>
          <w:spacing w:val="19"/>
        </w:rPr>
        <w:t xml:space="preserve"> </w:t>
      </w:r>
      <w:r w:rsidRPr="008A0D45">
        <w:t>отдельных</w:t>
      </w:r>
      <w:r w:rsidRPr="008A0D45">
        <w:rPr>
          <w:spacing w:val="20"/>
        </w:rPr>
        <w:t xml:space="preserve"> </w:t>
      </w:r>
      <w:r w:rsidRPr="008A0D45">
        <w:t>регионов</w:t>
      </w:r>
      <w:r w:rsidRPr="008A0D45">
        <w:rPr>
          <w:spacing w:val="18"/>
        </w:rPr>
        <w:t xml:space="preserve"> </w:t>
      </w:r>
      <w:r w:rsidRPr="008A0D45">
        <w:t>России</w:t>
      </w:r>
      <w:r w:rsidRPr="008A0D45">
        <w:rPr>
          <w:spacing w:val="19"/>
        </w:rPr>
        <w:t xml:space="preserve"> </w:t>
      </w:r>
      <w:r w:rsidRPr="008A0D45">
        <w:t>на</w:t>
      </w:r>
      <w:r w:rsidRPr="008A0D45">
        <w:rPr>
          <w:spacing w:val="18"/>
        </w:rPr>
        <w:t xml:space="preserve"> </w:t>
      </w:r>
      <w:r w:rsidRPr="008A0D45">
        <w:t>особенности</w:t>
      </w:r>
      <w:r w:rsidRPr="008A0D45">
        <w:rPr>
          <w:spacing w:val="-57"/>
        </w:rPr>
        <w:t xml:space="preserve"> </w:t>
      </w:r>
      <w:r w:rsidRPr="008A0D45">
        <w:t>природы,</w:t>
      </w:r>
      <w:r w:rsidRPr="008A0D45">
        <w:rPr>
          <w:spacing w:val="-1"/>
        </w:rPr>
        <w:t xml:space="preserve"> </w:t>
      </w:r>
      <w:r w:rsidRPr="008A0D45">
        <w:t>жизнь и</w:t>
      </w:r>
      <w:r w:rsidRPr="008A0D45">
        <w:rPr>
          <w:spacing w:val="-2"/>
        </w:rPr>
        <w:t xml:space="preserve"> </w:t>
      </w:r>
      <w:r w:rsidRPr="008A0D45">
        <w:t>хозяйственную</w:t>
      </w:r>
      <w:r w:rsidRPr="008A0D45">
        <w:rPr>
          <w:spacing w:val="-1"/>
        </w:rPr>
        <w:t xml:space="preserve"> </w:t>
      </w:r>
      <w:r w:rsidRPr="008A0D45">
        <w:t>деятельность</w:t>
      </w:r>
      <w:r w:rsidRPr="008A0D45">
        <w:rPr>
          <w:spacing w:val="1"/>
        </w:rPr>
        <w:t xml:space="preserve"> </w:t>
      </w:r>
      <w:r w:rsidRPr="008A0D45">
        <w:t>населения;</w:t>
      </w:r>
    </w:p>
    <w:p w:rsidR="001511C1" w:rsidRPr="008A0D45" w:rsidRDefault="00194F02" w:rsidP="008A0D45">
      <w:pPr>
        <w:pStyle w:val="a0"/>
        <w:spacing w:line="276" w:lineRule="auto"/>
        <w:ind w:left="-142" w:firstLine="568"/>
      </w:pPr>
      <w:r w:rsidRPr="008A0D45">
        <w:t>объяснять географические различия населения и хозяйства территорий крупных регионов страны;</w:t>
      </w:r>
      <w:r w:rsidRPr="008A0D45">
        <w:rPr>
          <w:spacing w:val="-57"/>
        </w:rPr>
        <w:t xml:space="preserve"> </w:t>
      </w:r>
      <w:r w:rsidRPr="008A0D45">
        <w:t>сравнивать</w:t>
      </w:r>
      <w:r w:rsidRPr="008A0D45">
        <w:rPr>
          <w:spacing w:val="1"/>
        </w:rPr>
        <w:t xml:space="preserve"> </w:t>
      </w:r>
      <w:r w:rsidRPr="008A0D45">
        <w:t>географическое</w:t>
      </w:r>
      <w:r w:rsidRPr="008A0D45">
        <w:rPr>
          <w:spacing w:val="1"/>
        </w:rPr>
        <w:t xml:space="preserve"> </w:t>
      </w:r>
      <w:r w:rsidRPr="008A0D45">
        <w:t>положение,</w:t>
      </w:r>
      <w:r w:rsidRPr="008A0D45">
        <w:rPr>
          <w:spacing w:val="1"/>
        </w:rPr>
        <w:t xml:space="preserve"> </w:t>
      </w:r>
      <w:r w:rsidRPr="008A0D45">
        <w:t>географические</w:t>
      </w:r>
      <w:r w:rsidRPr="008A0D45">
        <w:rPr>
          <w:spacing w:val="1"/>
        </w:rPr>
        <w:t xml:space="preserve"> </w:t>
      </w:r>
      <w:r w:rsidRPr="008A0D45">
        <w:t>особенности</w:t>
      </w:r>
      <w:r w:rsidRPr="008A0D45">
        <w:rPr>
          <w:spacing w:val="1"/>
        </w:rPr>
        <w:t xml:space="preserve"> </w:t>
      </w:r>
      <w:r w:rsidRPr="008A0D45">
        <w:t>природно-ресурсного</w:t>
      </w:r>
      <w:r w:rsidRPr="008A0D45">
        <w:rPr>
          <w:spacing w:val="1"/>
        </w:rPr>
        <w:t xml:space="preserve"> </w:t>
      </w:r>
      <w:r w:rsidRPr="008A0D45">
        <w:t>потенциала,</w:t>
      </w:r>
      <w:r w:rsidRPr="008A0D45">
        <w:rPr>
          <w:spacing w:val="-1"/>
        </w:rPr>
        <w:t xml:space="preserve"> </w:t>
      </w:r>
      <w:r w:rsidRPr="008A0D45">
        <w:t>населения и хозяйства</w:t>
      </w:r>
      <w:r w:rsidRPr="008A0D45">
        <w:rPr>
          <w:spacing w:val="-1"/>
        </w:rPr>
        <w:t xml:space="preserve"> </w:t>
      </w:r>
      <w:r w:rsidRPr="008A0D45">
        <w:t>регионов России;</w:t>
      </w:r>
    </w:p>
    <w:p w:rsidR="001511C1" w:rsidRPr="008A0D45" w:rsidRDefault="00194F02" w:rsidP="008A0D45">
      <w:pPr>
        <w:pStyle w:val="a0"/>
        <w:spacing w:line="276" w:lineRule="auto"/>
        <w:ind w:left="-142" w:firstLine="568"/>
      </w:pPr>
      <w:r w:rsidRPr="008A0D45">
        <w:t>формулировать оценочные суждения о воздействии человеческой деятельности на окружающую</w:t>
      </w:r>
      <w:r w:rsidRPr="008A0D45">
        <w:rPr>
          <w:spacing w:val="1"/>
        </w:rPr>
        <w:t xml:space="preserve"> </w:t>
      </w:r>
      <w:r w:rsidRPr="008A0D45">
        <w:t xml:space="preserve">среду своей местности, региона, страны в целом, о динамике, уровне и </w:t>
      </w:r>
      <w:r w:rsidRPr="008A0D45">
        <w:lastRenderedPageBreak/>
        <w:t>структуре социально-</w:t>
      </w:r>
      <w:r w:rsidRPr="008A0D45">
        <w:rPr>
          <w:spacing w:val="1"/>
        </w:rPr>
        <w:t xml:space="preserve"> </w:t>
      </w:r>
      <w:r w:rsidRPr="008A0D45">
        <w:t>экономического</w:t>
      </w:r>
      <w:r w:rsidRPr="008A0D45">
        <w:rPr>
          <w:spacing w:val="-1"/>
        </w:rPr>
        <w:t xml:space="preserve"> </w:t>
      </w:r>
      <w:r w:rsidRPr="008A0D45">
        <w:t>развития России, месте</w:t>
      </w:r>
      <w:r w:rsidRPr="008A0D45">
        <w:rPr>
          <w:spacing w:val="-1"/>
        </w:rPr>
        <w:t xml:space="preserve"> </w:t>
      </w:r>
      <w:r w:rsidRPr="008A0D45">
        <w:t>и роли</w:t>
      </w:r>
      <w:r w:rsidRPr="008A0D45">
        <w:rPr>
          <w:spacing w:val="-1"/>
        </w:rPr>
        <w:t xml:space="preserve"> </w:t>
      </w:r>
      <w:r w:rsidRPr="008A0D45">
        <w:t>России в</w:t>
      </w:r>
      <w:r w:rsidRPr="008A0D45">
        <w:rPr>
          <w:spacing w:val="-2"/>
        </w:rPr>
        <w:t xml:space="preserve"> </w:t>
      </w:r>
      <w:r w:rsidRPr="008A0D45">
        <w:t>мире;</w:t>
      </w:r>
    </w:p>
    <w:p w:rsidR="001511C1" w:rsidRPr="008A0D45" w:rsidRDefault="00194F02" w:rsidP="008A0D45">
      <w:pPr>
        <w:pStyle w:val="a0"/>
        <w:spacing w:line="276" w:lineRule="auto"/>
        <w:ind w:left="-142" w:firstLine="568"/>
      </w:pPr>
      <w:r w:rsidRPr="008A0D45">
        <w:t>приводить примеры объектов Всемирного наследия ЮНЕСКО и описывать их местоположение на</w:t>
      </w:r>
      <w:r w:rsidRPr="008A0D45">
        <w:rPr>
          <w:spacing w:val="-57"/>
        </w:rPr>
        <w:t xml:space="preserve"> </w:t>
      </w:r>
      <w:r w:rsidRPr="008A0D45">
        <w:t>географической</w:t>
      </w:r>
      <w:r w:rsidRPr="008A0D45">
        <w:rPr>
          <w:spacing w:val="-1"/>
        </w:rPr>
        <w:t xml:space="preserve"> </w:t>
      </w:r>
      <w:r w:rsidRPr="008A0D45">
        <w:t>карте;</w:t>
      </w:r>
    </w:p>
    <w:p w:rsidR="001511C1" w:rsidRPr="008A0D45" w:rsidRDefault="00194F02" w:rsidP="008A0D45">
      <w:pPr>
        <w:pStyle w:val="a0"/>
        <w:spacing w:before="1" w:line="276" w:lineRule="auto"/>
        <w:ind w:left="-142" w:firstLine="568"/>
      </w:pPr>
      <w:r w:rsidRPr="008A0D45">
        <w:t>характеризовать</w:t>
      </w:r>
      <w:r w:rsidRPr="008A0D45">
        <w:rPr>
          <w:spacing w:val="-1"/>
        </w:rPr>
        <w:t xml:space="preserve"> </w:t>
      </w:r>
      <w:r w:rsidRPr="008A0D45">
        <w:t>место</w:t>
      </w:r>
      <w:r w:rsidRPr="008A0D45">
        <w:rPr>
          <w:spacing w:val="-2"/>
        </w:rPr>
        <w:t xml:space="preserve"> </w:t>
      </w:r>
      <w:r w:rsidRPr="008A0D45">
        <w:t>и</w:t>
      </w:r>
      <w:r w:rsidRPr="008A0D45">
        <w:rPr>
          <w:spacing w:val="-1"/>
        </w:rPr>
        <w:t xml:space="preserve"> </w:t>
      </w:r>
      <w:r w:rsidRPr="008A0D45">
        <w:t>роль</w:t>
      </w:r>
      <w:r w:rsidRPr="008A0D45">
        <w:rPr>
          <w:spacing w:val="-2"/>
        </w:rPr>
        <w:t xml:space="preserve"> </w:t>
      </w:r>
      <w:r w:rsidRPr="008A0D45">
        <w:t>России</w:t>
      </w:r>
      <w:r w:rsidRPr="008A0D45">
        <w:rPr>
          <w:spacing w:val="-2"/>
        </w:rPr>
        <w:t xml:space="preserve"> </w:t>
      </w:r>
      <w:r w:rsidRPr="008A0D45">
        <w:t>в</w:t>
      </w:r>
      <w:r w:rsidRPr="008A0D45">
        <w:rPr>
          <w:spacing w:val="-3"/>
        </w:rPr>
        <w:t xml:space="preserve"> </w:t>
      </w:r>
      <w:r w:rsidRPr="008A0D45">
        <w:t>мировом</w:t>
      </w:r>
      <w:r w:rsidRPr="008A0D45">
        <w:rPr>
          <w:spacing w:val="-4"/>
        </w:rPr>
        <w:t xml:space="preserve"> </w:t>
      </w:r>
      <w:r w:rsidRPr="008A0D45">
        <w:t>хозяйстве.</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0"/>
          <w:numId w:val="78"/>
        </w:numPr>
        <w:tabs>
          <w:tab w:val="left" w:pos="700"/>
        </w:tabs>
        <w:spacing w:line="276" w:lineRule="auto"/>
        <w:ind w:left="-142" w:firstLine="568"/>
      </w:pPr>
      <w:r w:rsidRPr="008A0D45">
        <w:t>Рабочая</w:t>
      </w:r>
      <w:r w:rsidRPr="008A0D45">
        <w:rPr>
          <w:spacing w:val="-3"/>
        </w:rPr>
        <w:t xml:space="preserve"> </w:t>
      </w:r>
      <w:r w:rsidRPr="008A0D45">
        <w:t>программа</w:t>
      </w:r>
      <w:r w:rsidRPr="008A0D45">
        <w:rPr>
          <w:spacing w:val="-2"/>
        </w:rPr>
        <w:t xml:space="preserve"> </w:t>
      </w:r>
      <w:r w:rsidRPr="008A0D45">
        <w:t>по</w:t>
      </w:r>
      <w:r w:rsidRPr="008A0D45">
        <w:rPr>
          <w:spacing w:val="-3"/>
        </w:rPr>
        <w:t xml:space="preserve"> </w:t>
      </w:r>
      <w:r w:rsidRPr="008A0D45">
        <w:t>учебному</w:t>
      </w:r>
      <w:r w:rsidRPr="008A0D45">
        <w:rPr>
          <w:spacing w:val="-2"/>
        </w:rPr>
        <w:t xml:space="preserve"> </w:t>
      </w:r>
      <w:r w:rsidRPr="008A0D45">
        <w:t>предмету</w:t>
      </w:r>
      <w:r w:rsidRPr="008A0D45">
        <w:rPr>
          <w:spacing w:val="-5"/>
        </w:rPr>
        <w:t xml:space="preserve"> </w:t>
      </w:r>
      <w:r w:rsidRPr="008A0D45">
        <w:t>"Основы</w:t>
      </w:r>
      <w:r w:rsidRPr="008A0D45">
        <w:rPr>
          <w:spacing w:val="-3"/>
        </w:rPr>
        <w:t xml:space="preserve"> </w:t>
      </w:r>
      <w:r w:rsidRPr="008A0D45">
        <w:t>безопасности</w:t>
      </w:r>
      <w:r w:rsidRPr="008A0D45">
        <w:rPr>
          <w:spacing w:val="-2"/>
        </w:rPr>
        <w:t xml:space="preserve"> </w:t>
      </w:r>
      <w:r w:rsidRPr="008A0D45">
        <w:t>жизнедеятельности".</w:t>
      </w:r>
    </w:p>
    <w:p w:rsidR="001511C1" w:rsidRPr="008A0D45" w:rsidRDefault="00194F02" w:rsidP="008A0D45">
      <w:pPr>
        <w:pStyle w:val="a5"/>
        <w:numPr>
          <w:ilvl w:val="1"/>
          <w:numId w:val="78"/>
        </w:numPr>
        <w:tabs>
          <w:tab w:val="left" w:pos="983"/>
        </w:tabs>
        <w:spacing w:line="276" w:lineRule="auto"/>
        <w:ind w:left="-142" w:firstLine="568"/>
        <w:rPr>
          <w:sz w:val="24"/>
          <w:szCs w:val="24"/>
        </w:rPr>
      </w:pPr>
      <w:r w:rsidRPr="008A0D45">
        <w:rPr>
          <w:sz w:val="24"/>
          <w:szCs w:val="24"/>
        </w:rPr>
        <w:t>Рабочая</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учебному</w:t>
      </w:r>
      <w:r w:rsidRPr="008A0D45">
        <w:rPr>
          <w:spacing w:val="1"/>
          <w:sz w:val="24"/>
          <w:szCs w:val="24"/>
        </w:rPr>
        <w:t xml:space="preserve"> </w:t>
      </w:r>
      <w:r w:rsidRPr="008A0D45">
        <w:rPr>
          <w:sz w:val="24"/>
          <w:szCs w:val="24"/>
        </w:rPr>
        <w:t>предмету</w:t>
      </w:r>
      <w:r w:rsidRPr="008A0D45">
        <w:rPr>
          <w:spacing w:val="1"/>
          <w:sz w:val="24"/>
          <w:szCs w:val="24"/>
        </w:rPr>
        <w:t xml:space="preserve"> </w:t>
      </w:r>
      <w:r w:rsidRPr="008A0D45">
        <w:rPr>
          <w:sz w:val="24"/>
          <w:szCs w:val="24"/>
        </w:rPr>
        <w:t>"Основы</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жизнедеятельности"</w:t>
      </w:r>
      <w:r w:rsidRPr="008A0D45">
        <w:rPr>
          <w:spacing w:val="1"/>
          <w:sz w:val="24"/>
          <w:szCs w:val="24"/>
        </w:rPr>
        <w:t xml:space="preserve"> </w:t>
      </w:r>
      <w:r w:rsidRPr="008A0D45">
        <w:rPr>
          <w:sz w:val="24"/>
          <w:szCs w:val="24"/>
        </w:rPr>
        <w:t>(предметная область "Физическая культура и основы безопасности жизнедеятельности") (далее</w:t>
      </w:r>
      <w:r w:rsidRPr="008A0D45">
        <w:rPr>
          <w:spacing w:val="1"/>
          <w:sz w:val="24"/>
          <w:szCs w:val="24"/>
        </w:rPr>
        <w:t xml:space="preserve"> </w:t>
      </w:r>
      <w:r w:rsidRPr="008A0D45">
        <w:rPr>
          <w:sz w:val="24"/>
          <w:szCs w:val="24"/>
        </w:rPr>
        <w:t>соответственно - программа ОБЖ, ОБЖ) включает пояснительную записку, содержание обучения,</w:t>
      </w:r>
      <w:r w:rsidRPr="008A0D45">
        <w:rPr>
          <w:spacing w:val="-57"/>
          <w:sz w:val="24"/>
          <w:szCs w:val="24"/>
        </w:rPr>
        <w:t xml:space="preserve"> </w:t>
      </w:r>
      <w:r w:rsidRPr="008A0D45">
        <w:rPr>
          <w:sz w:val="24"/>
          <w:szCs w:val="24"/>
        </w:rPr>
        <w:t>планируемые</w:t>
      </w:r>
      <w:r w:rsidRPr="008A0D45">
        <w:rPr>
          <w:spacing w:val="-3"/>
          <w:sz w:val="24"/>
          <w:szCs w:val="24"/>
        </w:rPr>
        <w:t xml:space="preserve"> </w:t>
      </w:r>
      <w:r w:rsidRPr="008A0D45">
        <w:rPr>
          <w:sz w:val="24"/>
          <w:szCs w:val="24"/>
        </w:rPr>
        <w:t>результаты освоения программы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ОБЖ.</w:t>
      </w:r>
    </w:p>
    <w:p w:rsidR="001511C1" w:rsidRPr="008A0D45" w:rsidRDefault="00194F02" w:rsidP="008A0D45">
      <w:pPr>
        <w:pStyle w:val="11"/>
        <w:numPr>
          <w:ilvl w:val="1"/>
          <w:numId w:val="78"/>
        </w:numPr>
        <w:tabs>
          <w:tab w:val="left" w:pos="880"/>
        </w:tabs>
        <w:spacing w:before="2" w:line="276" w:lineRule="auto"/>
        <w:ind w:left="-142" w:firstLine="568"/>
      </w:pPr>
      <w:r w:rsidRPr="008A0D45">
        <w:t>Пояснительная</w:t>
      </w:r>
      <w:r w:rsidRPr="008A0D45">
        <w:rPr>
          <w:spacing w:val="-2"/>
        </w:rPr>
        <w:t xml:space="preserve"> </w:t>
      </w:r>
      <w:r w:rsidRPr="008A0D45">
        <w:t>записка.</w:t>
      </w:r>
    </w:p>
    <w:p w:rsidR="001511C1" w:rsidRPr="008A0D45" w:rsidRDefault="00194F02" w:rsidP="008A0D45">
      <w:pPr>
        <w:pStyle w:val="a5"/>
        <w:numPr>
          <w:ilvl w:val="2"/>
          <w:numId w:val="78"/>
        </w:numPr>
        <w:tabs>
          <w:tab w:val="left" w:pos="1113"/>
        </w:tabs>
        <w:spacing w:line="276" w:lineRule="auto"/>
        <w:ind w:left="-142" w:firstLine="568"/>
        <w:rPr>
          <w:sz w:val="24"/>
          <w:szCs w:val="24"/>
        </w:rPr>
      </w:pPr>
      <w:r w:rsidRPr="008A0D45">
        <w:rPr>
          <w:sz w:val="24"/>
          <w:szCs w:val="24"/>
        </w:rPr>
        <w:t>Программа ОБЖ разработана на основе требований к результатам освоения программы</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представленных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ФГОС</w:t>
      </w:r>
      <w:r w:rsidRPr="008A0D45">
        <w:rPr>
          <w:spacing w:val="1"/>
          <w:sz w:val="24"/>
          <w:szCs w:val="24"/>
        </w:rPr>
        <w:t xml:space="preserve"> </w:t>
      </w:r>
      <w:r w:rsidRPr="008A0D45">
        <w:rPr>
          <w:sz w:val="24"/>
          <w:szCs w:val="24"/>
        </w:rPr>
        <w:t>ООО,</w:t>
      </w:r>
      <w:r w:rsidRPr="008A0D45">
        <w:rPr>
          <w:spacing w:val="1"/>
          <w:sz w:val="24"/>
          <w:szCs w:val="24"/>
        </w:rPr>
        <w:t xml:space="preserve"> </w:t>
      </w:r>
      <w:r w:rsidRPr="008A0D45">
        <w:rPr>
          <w:sz w:val="24"/>
          <w:szCs w:val="24"/>
        </w:rPr>
        <w:t>федеральной</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воспитания,</w:t>
      </w:r>
      <w:r w:rsidRPr="008A0D45">
        <w:rPr>
          <w:spacing w:val="1"/>
          <w:sz w:val="24"/>
          <w:szCs w:val="24"/>
        </w:rPr>
        <w:t xml:space="preserve"> </w:t>
      </w:r>
      <w:r w:rsidRPr="008A0D45">
        <w:rPr>
          <w:sz w:val="24"/>
          <w:szCs w:val="24"/>
        </w:rPr>
        <w:t>Концепции</w:t>
      </w:r>
      <w:r w:rsidRPr="008A0D45">
        <w:rPr>
          <w:spacing w:val="1"/>
          <w:sz w:val="24"/>
          <w:szCs w:val="24"/>
        </w:rPr>
        <w:t xml:space="preserve"> </w:t>
      </w:r>
      <w:r w:rsidRPr="008A0D45">
        <w:rPr>
          <w:sz w:val="24"/>
          <w:szCs w:val="24"/>
        </w:rPr>
        <w:t>преподавания</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предмета</w:t>
      </w:r>
      <w:r w:rsidRPr="008A0D45">
        <w:rPr>
          <w:spacing w:val="1"/>
          <w:sz w:val="24"/>
          <w:szCs w:val="24"/>
        </w:rPr>
        <w:t xml:space="preserve"> </w:t>
      </w:r>
      <w:r w:rsidRPr="008A0D45">
        <w:rPr>
          <w:sz w:val="24"/>
          <w:szCs w:val="24"/>
        </w:rPr>
        <w:t>"Основы</w:t>
      </w:r>
      <w:r w:rsidRPr="008A0D45">
        <w:rPr>
          <w:spacing w:val="1"/>
          <w:sz w:val="24"/>
          <w:szCs w:val="24"/>
        </w:rPr>
        <w:t xml:space="preserve"> </w:t>
      </w:r>
      <w:r w:rsidRPr="008A0D45">
        <w:rPr>
          <w:sz w:val="24"/>
          <w:szCs w:val="24"/>
        </w:rPr>
        <w:t>безопасности</w:t>
      </w:r>
      <w:r w:rsidRPr="008A0D45">
        <w:rPr>
          <w:spacing w:val="-57"/>
          <w:sz w:val="24"/>
          <w:szCs w:val="24"/>
        </w:rPr>
        <w:t xml:space="preserve"> </w:t>
      </w:r>
      <w:r w:rsidRPr="008A0D45">
        <w:rPr>
          <w:sz w:val="24"/>
          <w:szCs w:val="24"/>
        </w:rPr>
        <w:t>жизнедеятельности"</w:t>
      </w:r>
      <w:r w:rsidRPr="008A0D45">
        <w:rPr>
          <w:spacing w:val="-9"/>
          <w:sz w:val="24"/>
          <w:szCs w:val="24"/>
        </w:rPr>
        <w:t xml:space="preserve"> </w:t>
      </w:r>
      <w:r w:rsidRPr="008A0D45">
        <w:rPr>
          <w:sz w:val="24"/>
          <w:szCs w:val="24"/>
        </w:rPr>
        <w:t>и</w:t>
      </w:r>
      <w:r w:rsidRPr="008A0D45">
        <w:rPr>
          <w:spacing w:val="-8"/>
          <w:sz w:val="24"/>
          <w:szCs w:val="24"/>
        </w:rPr>
        <w:t xml:space="preserve"> </w:t>
      </w:r>
      <w:r w:rsidRPr="008A0D45">
        <w:rPr>
          <w:sz w:val="24"/>
          <w:szCs w:val="24"/>
        </w:rPr>
        <w:t>предусматривает</w:t>
      </w:r>
      <w:r w:rsidRPr="008A0D45">
        <w:rPr>
          <w:spacing w:val="-6"/>
          <w:sz w:val="24"/>
          <w:szCs w:val="24"/>
        </w:rPr>
        <w:t xml:space="preserve"> </w:t>
      </w:r>
      <w:r w:rsidRPr="008A0D45">
        <w:rPr>
          <w:sz w:val="24"/>
          <w:szCs w:val="24"/>
        </w:rPr>
        <w:t>непосредственное</w:t>
      </w:r>
      <w:r w:rsidRPr="008A0D45">
        <w:rPr>
          <w:spacing w:val="-8"/>
          <w:sz w:val="24"/>
          <w:szCs w:val="24"/>
        </w:rPr>
        <w:t xml:space="preserve"> </w:t>
      </w:r>
      <w:r w:rsidRPr="008A0D45">
        <w:rPr>
          <w:sz w:val="24"/>
          <w:szCs w:val="24"/>
        </w:rPr>
        <w:t>применение</w:t>
      </w:r>
      <w:r w:rsidRPr="008A0D45">
        <w:rPr>
          <w:spacing w:val="-8"/>
          <w:sz w:val="24"/>
          <w:szCs w:val="24"/>
        </w:rPr>
        <w:t xml:space="preserve"> </w:t>
      </w:r>
      <w:r w:rsidRPr="008A0D45">
        <w:rPr>
          <w:sz w:val="24"/>
          <w:szCs w:val="24"/>
        </w:rPr>
        <w:t>при</w:t>
      </w:r>
      <w:r w:rsidRPr="008A0D45">
        <w:rPr>
          <w:spacing w:val="-6"/>
          <w:sz w:val="24"/>
          <w:szCs w:val="24"/>
        </w:rPr>
        <w:t xml:space="preserve"> </w:t>
      </w:r>
      <w:r w:rsidRPr="008A0D45">
        <w:rPr>
          <w:sz w:val="24"/>
          <w:szCs w:val="24"/>
        </w:rPr>
        <w:t>реализации</w:t>
      </w:r>
      <w:r w:rsidRPr="008A0D45">
        <w:rPr>
          <w:spacing w:val="-6"/>
          <w:sz w:val="24"/>
          <w:szCs w:val="24"/>
        </w:rPr>
        <w:t xml:space="preserve"> </w:t>
      </w:r>
      <w:r w:rsidRPr="008A0D45">
        <w:rPr>
          <w:sz w:val="24"/>
          <w:szCs w:val="24"/>
        </w:rPr>
        <w:t>ООП</w:t>
      </w:r>
      <w:r w:rsidRPr="008A0D45">
        <w:rPr>
          <w:spacing w:val="-9"/>
          <w:sz w:val="24"/>
          <w:szCs w:val="24"/>
        </w:rPr>
        <w:t xml:space="preserve"> </w:t>
      </w:r>
      <w:r w:rsidRPr="008A0D45">
        <w:rPr>
          <w:sz w:val="24"/>
          <w:szCs w:val="24"/>
        </w:rPr>
        <w:t>ООО.</w:t>
      </w:r>
    </w:p>
    <w:p w:rsidR="001511C1" w:rsidRPr="008A0D45" w:rsidRDefault="00194F02" w:rsidP="008A0D45">
      <w:pPr>
        <w:pStyle w:val="a5"/>
        <w:numPr>
          <w:ilvl w:val="2"/>
          <w:numId w:val="78"/>
        </w:numPr>
        <w:tabs>
          <w:tab w:val="left" w:pos="1238"/>
        </w:tabs>
        <w:spacing w:line="276" w:lineRule="auto"/>
        <w:ind w:left="-142" w:firstLine="568"/>
        <w:rPr>
          <w:sz w:val="24"/>
          <w:szCs w:val="24"/>
        </w:rPr>
      </w:pPr>
      <w:r w:rsidRPr="008A0D45">
        <w:rPr>
          <w:sz w:val="24"/>
          <w:szCs w:val="24"/>
        </w:rPr>
        <w:t>Программа</w:t>
      </w:r>
      <w:r w:rsidRPr="008A0D45">
        <w:rPr>
          <w:spacing w:val="1"/>
          <w:sz w:val="24"/>
          <w:szCs w:val="24"/>
        </w:rPr>
        <w:t xml:space="preserve"> </w:t>
      </w:r>
      <w:r w:rsidRPr="008A0D45">
        <w:rPr>
          <w:sz w:val="24"/>
          <w:szCs w:val="24"/>
        </w:rPr>
        <w:t>ОБЖ</w:t>
      </w:r>
      <w:r w:rsidRPr="008A0D45">
        <w:rPr>
          <w:spacing w:val="1"/>
          <w:sz w:val="24"/>
          <w:szCs w:val="24"/>
        </w:rPr>
        <w:t xml:space="preserve"> </w:t>
      </w:r>
      <w:r w:rsidRPr="008A0D45">
        <w:rPr>
          <w:sz w:val="24"/>
          <w:szCs w:val="24"/>
        </w:rPr>
        <w:t>позволит</w:t>
      </w:r>
      <w:r w:rsidRPr="008A0D45">
        <w:rPr>
          <w:spacing w:val="1"/>
          <w:sz w:val="24"/>
          <w:szCs w:val="24"/>
        </w:rPr>
        <w:t xml:space="preserve"> </w:t>
      </w:r>
      <w:r w:rsidRPr="008A0D45">
        <w:rPr>
          <w:sz w:val="24"/>
          <w:szCs w:val="24"/>
        </w:rPr>
        <w:t>учителю</w:t>
      </w:r>
      <w:r w:rsidRPr="008A0D45">
        <w:rPr>
          <w:spacing w:val="1"/>
          <w:sz w:val="24"/>
          <w:szCs w:val="24"/>
        </w:rPr>
        <w:t xml:space="preserve"> </w:t>
      </w:r>
      <w:r w:rsidRPr="008A0D45">
        <w:rPr>
          <w:sz w:val="24"/>
          <w:szCs w:val="24"/>
        </w:rPr>
        <w:t>построить</w:t>
      </w:r>
      <w:r w:rsidRPr="008A0D45">
        <w:rPr>
          <w:spacing w:val="1"/>
          <w:sz w:val="24"/>
          <w:szCs w:val="24"/>
        </w:rPr>
        <w:t xml:space="preserve"> </w:t>
      </w:r>
      <w:r w:rsidRPr="008A0D45">
        <w:rPr>
          <w:sz w:val="24"/>
          <w:szCs w:val="24"/>
        </w:rPr>
        <w:t>освоение</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логике</w:t>
      </w:r>
      <w:r w:rsidRPr="008A0D45">
        <w:rPr>
          <w:spacing w:val="1"/>
          <w:sz w:val="24"/>
          <w:szCs w:val="24"/>
        </w:rPr>
        <w:t xml:space="preserve"> </w:t>
      </w:r>
      <w:r w:rsidRPr="008A0D45">
        <w:rPr>
          <w:sz w:val="24"/>
          <w:szCs w:val="24"/>
        </w:rPr>
        <w:t>последовательного</w:t>
      </w:r>
      <w:r w:rsidRPr="008A0D45">
        <w:rPr>
          <w:spacing w:val="1"/>
          <w:sz w:val="24"/>
          <w:szCs w:val="24"/>
        </w:rPr>
        <w:t xml:space="preserve"> </w:t>
      </w:r>
      <w:r w:rsidRPr="008A0D45">
        <w:rPr>
          <w:sz w:val="24"/>
          <w:szCs w:val="24"/>
        </w:rPr>
        <w:t>нарастания</w:t>
      </w:r>
      <w:r w:rsidRPr="008A0D45">
        <w:rPr>
          <w:spacing w:val="1"/>
          <w:sz w:val="24"/>
          <w:szCs w:val="24"/>
        </w:rPr>
        <w:t xml:space="preserve"> </w:t>
      </w:r>
      <w:r w:rsidRPr="008A0D45">
        <w:rPr>
          <w:sz w:val="24"/>
          <w:szCs w:val="24"/>
        </w:rPr>
        <w:t>факторов</w:t>
      </w:r>
      <w:r w:rsidRPr="008A0D45">
        <w:rPr>
          <w:spacing w:val="1"/>
          <w:sz w:val="24"/>
          <w:szCs w:val="24"/>
        </w:rPr>
        <w:t xml:space="preserve"> </w:t>
      </w:r>
      <w:r w:rsidRPr="008A0D45">
        <w:rPr>
          <w:sz w:val="24"/>
          <w:szCs w:val="24"/>
        </w:rPr>
        <w:t>опасности</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опасной</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до</w:t>
      </w:r>
      <w:r w:rsidRPr="008A0D45">
        <w:rPr>
          <w:spacing w:val="1"/>
          <w:sz w:val="24"/>
          <w:szCs w:val="24"/>
        </w:rPr>
        <w:t xml:space="preserve"> </w:t>
      </w:r>
      <w:r w:rsidRPr="008A0D45">
        <w:rPr>
          <w:sz w:val="24"/>
          <w:szCs w:val="24"/>
        </w:rPr>
        <w:t>чрезвычайной</w:t>
      </w:r>
      <w:r w:rsidRPr="008A0D45">
        <w:rPr>
          <w:spacing w:val="1"/>
          <w:sz w:val="24"/>
          <w:szCs w:val="24"/>
        </w:rPr>
        <w:t xml:space="preserve"> </w:t>
      </w:r>
      <w:r w:rsidRPr="008A0D45">
        <w:rPr>
          <w:sz w:val="24"/>
          <w:szCs w:val="24"/>
        </w:rPr>
        <w:t>ситуации и разумного взаимодействия человека с окружающей средой, учесть преемственность</w:t>
      </w:r>
      <w:r w:rsidRPr="008A0D45">
        <w:rPr>
          <w:spacing w:val="1"/>
          <w:sz w:val="24"/>
          <w:szCs w:val="24"/>
        </w:rPr>
        <w:t xml:space="preserve"> </w:t>
      </w:r>
      <w:r w:rsidRPr="008A0D45">
        <w:rPr>
          <w:sz w:val="24"/>
          <w:szCs w:val="24"/>
        </w:rPr>
        <w:t>приобретения</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знаний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формирования</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них</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навыков</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безопасности жизнедеятельности.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Программа</w:t>
      </w:r>
      <w:r w:rsidRPr="008A0D45">
        <w:rPr>
          <w:spacing w:val="-7"/>
          <w:sz w:val="24"/>
          <w:szCs w:val="24"/>
        </w:rPr>
        <w:t xml:space="preserve"> </w:t>
      </w:r>
      <w:r w:rsidRPr="008A0D45">
        <w:rPr>
          <w:sz w:val="24"/>
          <w:szCs w:val="24"/>
        </w:rPr>
        <w:t>ОБЖ</w:t>
      </w:r>
      <w:r w:rsidRPr="008A0D45">
        <w:rPr>
          <w:spacing w:val="-3"/>
          <w:sz w:val="24"/>
          <w:szCs w:val="24"/>
        </w:rPr>
        <w:t xml:space="preserve"> </w:t>
      </w:r>
      <w:r w:rsidRPr="008A0D45">
        <w:rPr>
          <w:sz w:val="24"/>
          <w:szCs w:val="24"/>
        </w:rPr>
        <w:t>обеспечивает:</w:t>
      </w:r>
    </w:p>
    <w:p w:rsidR="001511C1" w:rsidRPr="008A0D45" w:rsidRDefault="00194F02" w:rsidP="008A0D45">
      <w:pPr>
        <w:pStyle w:val="a0"/>
        <w:spacing w:before="61" w:line="276" w:lineRule="auto"/>
        <w:ind w:left="-142" w:firstLine="568"/>
      </w:pPr>
      <w:r w:rsidRPr="008A0D45">
        <w:t>ясное</w:t>
      </w:r>
      <w:r w:rsidRPr="008A0D45">
        <w:rPr>
          <w:spacing w:val="6"/>
        </w:rPr>
        <w:t xml:space="preserve"> </w:t>
      </w:r>
      <w:r w:rsidRPr="008A0D45">
        <w:t>понимание</w:t>
      </w:r>
      <w:r w:rsidRPr="008A0D45">
        <w:rPr>
          <w:spacing w:val="6"/>
        </w:rPr>
        <w:t xml:space="preserve"> </w:t>
      </w:r>
      <w:r w:rsidRPr="008A0D45">
        <w:t>обучающимися</w:t>
      </w:r>
      <w:r w:rsidRPr="008A0D45">
        <w:rPr>
          <w:spacing w:val="7"/>
        </w:rPr>
        <w:t xml:space="preserve"> </w:t>
      </w:r>
      <w:r w:rsidRPr="008A0D45">
        <w:t>современных</w:t>
      </w:r>
      <w:r w:rsidRPr="008A0D45">
        <w:rPr>
          <w:spacing w:val="6"/>
        </w:rPr>
        <w:t xml:space="preserve"> </w:t>
      </w:r>
      <w:r w:rsidRPr="008A0D45">
        <w:t>проблем</w:t>
      </w:r>
      <w:r w:rsidRPr="008A0D45">
        <w:rPr>
          <w:spacing w:val="6"/>
        </w:rPr>
        <w:t xml:space="preserve"> </w:t>
      </w:r>
      <w:r w:rsidRPr="008A0D45">
        <w:t>безопасности</w:t>
      </w:r>
      <w:r w:rsidRPr="008A0D45">
        <w:rPr>
          <w:spacing w:val="9"/>
        </w:rPr>
        <w:t xml:space="preserve"> </w:t>
      </w:r>
      <w:r w:rsidRPr="008A0D45">
        <w:t>и</w:t>
      </w:r>
      <w:r w:rsidRPr="008A0D45">
        <w:rPr>
          <w:spacing w:val="8"/>
        </w:rPr>
        <w:t xml:space="preserve"> </w:t>
      </w:r>
      <w:r w:rsidRPr="008A0D45">
        <w:t>формирование</w:t>
      </w:r>
      <w:r w:rsidRPr="008A0D45">
        <w:rPr>
          <w:spacing w:val="8"/>
        </w:rPr>
        <w:t xml:space="preserve"> </w:t>
      </w:r>
      <w:r w:rsidRPr="008A0D45">
        <w:t>у</w:t>
      </w:r>
      <w:r w:rsidRPr="008A0D45">
        <w:rPr>
          <w:spacing w:val="-57"/>
        </w:rPr>
        <w:t xml:space="preserve"> </w:t>
      </w:r>
      <w:r w:rsidRPr="008A0D45">
        <w:t>подрастающего</w:t>
      </w:r>
      <w:r w:rsidRPr="008A0D45">
        <w:rPr>
          <w:spacing w:val="-1"/>
        </w:rPr>
        <w:t xml:space="preserve"> </w:t>
      </w:r>
      <w:r w:rsidRPr="008A0D45">
        <w:t>поколения базового уровня культуры</w:t>
      </w:r>
      <w:r w:rsidRPr="008A0D45">
        <w:rPr>
          <w:spacing w:val="-1"/>
        </w:rPr>
        <w:t xml:space="preserve"> </w:t>
      </w:r>
      <w:r w:rsidRPr="008A0D45">
        <w:t>безопасного поведения;</w:t>
      </w:r>
    </w:p>
    <w:p w:rsidR="001511C1" w:rsidRPr="008A0D45" w:rsidRDefault="00194F02" w:rsidP="008A0D45">
      <w:pPr>
        <w:pStyle w:val="a0"/>
        <w:spacing w:before="1" w:line="276" w:lineRule="auto"/>
        <w:ind w:left="-142" w:firstLine="568"/>
      </w:pPr>
      <w:r w:rsidRPr="008A0D45">
        <w:rPr>
          <w:spacing w:val="-1"/>
        </w:rPr>
        <w:t>прочное</w:t>
      </w:r>
      <w:r w:rsidRPr="008A0D45">
        <w:rPr>
          <w:spacing w:val="-12"/>
        </w:rPr>
        <w:t xml:space="preserve"> </w:t>
      </w:r>
      <w:r w:rsidRPr="008A0D45">
        <w:rPr>
          <w:spacing w:val="-1"/>
        </w:rPr>
        <w:t>усвоение</w:t>
      </w:r>
      <w:r w:rsidRPr="008A0D45">
        <w:rPr>
          <w:spacing w:val="-13"/>
        </w:rPr>
        <w:t xml:space="preserve"> </w:t>
      </w:r>
      <w:r w:rsidRPr="008A0D45">
        <w:rPr>
          <w:spacing w:val="-1"/>
        </w:rPr>
        <w:t>обучающимися</w:t>
      </w:r>
      <w:r w:rsidRPr="008A0D45">
        <w:rPr>
          <w:spacing w:val="-13"/>
        </w:rPr>
        <w:t xml:space="preserve"> </w:t>
      </w:r>
      <w:r w:rsidRPr="008A0D45">
        <w:rPr>
          <w:spacing w:val="-1"/>
        </w:rPr>
        <w:t>основных</w:t>
      </w:r>
      <w:r w:rsidRPr="008A0D45">
        <w:rPr>
          <w:spacing w:val="-11"/>
        </w:rPr>
        <w:t xml:space="preserve"> </w:t>
      </w:r>
      <w:r w:rsidRPr="008A0D45">
        <w:t>ключевых</w:t>
      </w:r>
      <w:r w:rsidRPr="008A0D45">
        <w:rPr>
          <w:spacing w:val="-11"/>
        </w:rPr>
        <w:t xml:space="preserve"> </w:t>
      </w:r>
      <w:r w:rsidRPr="008A0D45">
        <w:t>понятий,</w:t>
      </w:r>
      <w:r w:rsidRPr="008A0D45">
        <w:rPr>
          <w:spacing w:val="-12"/>
        </w:rPr>
        <w:t xml:space="preserve"> </w:t>
      </w:r>
      <w:r w:rsidRPr="008A0D45">
        <w:t>обеспечивающих</w:t>
      </w:r>
      <w:r w:rsidRPr="008A0D45">
        <w:rPr>
          <w:spacing w:val="-11"/>
        </w:rPr>
        <w:t xml:space="preserve"> </w:t>
      </w:r>
      <w:r w:rsidRPr="008A0D45">
        <w:t>преемственность</w:t>
      </w:r>
      <w:r w:rsidRPr="008A0D45">
        <w:rPr>
          <w:spacing w:val="-57"/>
        </w:rPr>
        <w:t xml:space="preserve"> </w:t>
      </w:r>
      <w:r w:rsidRPr="008A0D45">
        <w:t>изучения основ комплексной безопасности личности на следующем уровне образования;</w:t>
      </w:r>
      <w:r w:rsidRPr="008A0D45">
        <w:rPr>
          <w:spacing w:val="1"/>
        </w:rPr>
        <w:t xml:space="preserve"> </w:t>
      </w:r>
      <w:r w:rsidRPr="008A0D45">
        <w:t>возможность</w:t>
      </w:r>
      <w:r w:rsidRPr="008A0D45">
        <w:rPr>
          <w:spacing w:val="1"/>
        </w:rPr>
        <w:t xml:space="preserve"> </w:t>
      </w:r>
      <w:r w:rsidRPr="008A0D45">
        <w:t>выработки</w:t>
      </w:r>
      <w:r w:rsidRPr="008A0D45">
        <w:rPr>
          <w:spacing w:val="1"/>
        </w:rPr>
        <w:t xml:space="preserve"> </w:t>
      </w:r>
      <w:r w:rsidRPr="008A0D45">
        <w:t>и</w:t>
      </w:r>
      <w:r w:rsidRPr="008A0D45">
        <w:rPr>
          <w:spacing w:val="1"/>
        </w:rPr>
        <w:t xml:space="preserve"> </w:t>
      </w:r>
      <w:r w:rsidRPr="008A0D45">
        <w:t>закрепления</w:t>
      </w:r>
      <w:r w:rsidRPr="008A0D45">
        <w:rPr>
          <w:spacing w:val="1"/>
        </w:rPr>
        <w:t xml:space="preserve"> </w:t>
      </w:r>
      <w:r w:rsidRPr="008A0D45">
        <w:t>у</w:t>
      </w:r>
      <w:r w:rsidRPr="008A0D45">
        <w:rPr>
          <w:spacing w:val="1"/>
        </w:rPr>
        <w:t xml:space="preserve"> </w:t>
      </w:r>
      <w:r w:rsidRPr="008A0D45">
        <w:t>обучающихся</w:t>
      </w:r>
      <w:r w:rsidRPr="008A0D45">
        <w:rPr>
          <w:spacing w:val="1"/>
        </w:rPr>
        <w:t xml:space="preserve"> </w:t>
      </w:r>
      <w:r w:rsidRPr="008A0D45">
        <w:t>умений</w:t>
      </w:r>
      <w:r w:rsidRPr="008A0D45">
        <w:rPr>
          <w:spacing w:val="1"/>
        </w:rPr>
        <w:t xml:space="preserve"> </w:t>
      </w:r>
      <w:r w:rsidRPr="008A0D45">
        <w:t>и</w:t>
      </w:r>
      <w:r w:rsidRPr="008A0D45">
        <w:rPr>
          <w:spacing w:val="1"/>
        </w:rPr>
        <w:t xml:space="preserve"> </w:t>
      </w:r>
      <w:r w:rsidRPr="008A0D45">
        <w:t>навыков,</w:t>
      </w:r>
      <w:r w:rsidRPr="008A0D45">
        <w:rPr>
          <w:spacing w:val="1"/>
        </w:rPr>
        <w:t xml:space="preserve"> </w:t>
      </w:r>
      <w:r w:rsidRPr="008A0D45">
        <w:t>необходимых</w:t>
      </w:r>
      <w:r w:rsidRPr="008A0D45">
        <w:rPr>
          <w:spacing w:val="1"/>
        </w:rPr>
        <w:t xml:space="preserve"> </w:t>
      </w:r>
      <w:r w:rsidRPr="008A0D45">
        <w:t>для</w:t>
      </w:r>
      <w:r w:rsidRPr="008A0D45">
        <w:rPr>
          <w:spacing w:val="-57"/>
        </w:rPr>
        <w:t xml:space="preserve"> </w:t>
      </w:r>
      <w:r w:rsidRPr="008A0D45">
        <w:t>последующей</w:t>
      </w:r>
      <w:r w:rsidRPr="008A0D45">
        <w:rPr>
          <w:spacing w:val="-1"/>
        </w:rPr>
        <w:t xml:space="preserve"> </w:t>
      </w:r>
      <w:r w:rsidRPr="008A0D45">
        <w:t>жизни;</w:t>
      </w:r>
    </w:p>
    <w:p w:rsidR="001511C1" w:rsidRPr="008A0D45" w:rsidRDefault="00194F02" w:rsidP="008A0D45">
      <w:pPr>
        <w:pStyle w:val="a0"/>
        <w:tabs>
          <w:tab w:val="left" w:pos="1927"/>
          <w:tab w:val="left" w:pos="5172"/>
          <w:tab w:val="left" w:pos="6966"/>
          <w:tab w:val="left" w:pos="9185"/>
        </w:tabs>
        <w:spacing w:line="276" w:lineRule="auto"/>
        <w:ind w:left="-142" w:firstLine="568"/>
      </w:pPr>
      <w:r w:rsidRPr="008A0D45">
        <w:t>выработку</w:t>
      </w:r>
      <w:r w:rsidRPr="008A0D45">
        <w:tab/>
        <w:t>практико-ориентированных</w:t>
      </w:r>
      <w:r w:rsidRPr="008A0D45">
        <w:tab/>
        <w:t>компетенций,</w:t>
      </w:r>
      <w:r w:rsidRPr="008A0D45">
        <w:tab/>
        <w:t>соответствующих</w:t>
      </w:r>
      <w:r w:rsidRPr="008A0D45">
        <w:tab/>
      </w:r>
      <w:r w:rsidRPr="008A0D45">
        <w:rPr>
          <w:spacing w:val="-1"/>
        </w:rPr>
        <w:t>потребностям</w:t>
      </w:r>
      <w:r w:rsidRPr="008A0D45">
        <w:rPr>
          <w:spacing w:val="-57"/>
        </w:rPr>
        <w:t xml:space="preserve"> </w:t>
      </w:r>
      <w:r w:rsidRPr="008A0D45">
        <w:t>современности;</w:t>
      </w:r>
    </w:p>
    <w:p w:rsidR="001511C1" w:rsidRPr="008A0D45" w:rsidRDefault="00194F02" w:rsidP="008A0D45">
      <w:pPr>
        <w:pStyle w:val="a0"/>
        <w:spacing w:line="276" w:lineRule="auto"/>
        <w:ind w:left="-142" w:firstLine="568"/>
      </w:pPr>
      <w:r w:rsidRPr="008A0D45">
        <w:t>реализацию</w:t>
      </w:r>
      <w:r w:rsidRPr="008A0D45">
        <w:rPr>
          <w:spacing w:val="9"/>
        </w:rPr>
        <w:t xml:space="preserve"> </w:t>
      </w:r>
      <w:r w:rsidRPr="008A0D45">
        <w:t>оптимального</w:t>
      </w:r>
      <w:r w:rsidRPr="008A0D45">
        <w:rPr>
          <w:spacing w:val="8"/>
        </w:rPr>
        <w:t xml:space="preserve"> </w:t>
      </w:r>
      <w:r w:rsidRPr="008A0D45">
        <w:t>баланса</w:t>
      </w:r>
      <w:r w:rsidRPr="008A0D45">
        <w:rPr>
          <w:spacing w:val="7"/>
        </w:rPr>
        <w:t xml:space="preserve"> </w:t>
      </w:r>
      <w:r w:rsidRPr="008A0D45">
        <w:t>межпредметных</w:t>
      </w:r>
      <w:r w:rsidRPr="008A0D45">
        <w:rPr>
          <w:spacing w:val="10"/>
        </w:rPr>
        <w:t xml:space="preserve"> </w:t>
      </w:r>
      <w:r w:rsidRPr="008A0D45">
        <w:t>связей</w:t>
      </w:r>
      <w:r w:rsidRPr="008A0D45">
        <w:rPr>
          <w:spacing w:val="7"/>
        </w:rPr>
        <w:t xml:space="preserve"> </w:t>
      </w:r>
      <w:r w:rsidRPr="008A0D45">
        <w:t>и</w:t>
      </w:r>
      <w:r w:rsidRPr="008A0D45">
        <w:rPr>
          <w:spacing w:val="9"/>
        </w:rPr>
        <w:t xml:space="preserve"> </w:t>
      </w:r>
      <w:r w:rsidRPr="008A0D45">
        <w:t>их</w:t>
      </w:r>
      <w:r w:rsidRPr="008A0D45">
        <w:rPr>
          <w:spacing w:val="10"/>
        </w:rPr>
        <w:t xml:space="preserve"> </w:t>
      </w:r>
      <w:r w:rsidRPr="008A0D45">
        <w:t>разумное</w:t>
      </w:r>
      <w:r w:rsidRPr="008A0D45">
        <w:rPr>
          <w:spacing w:val="7"/>
        </w:rPr>
        <w:t xml:space="preserve"> </w:t>
      </w:r>
      <w:r w:rsidRPr="008A0D45">
        <w:t>взаимодополнение,</w:t>
      </w:r>
      <w:r w:rsidRPr="008A0D45">
        <w:rPr>
          <w:spacing w:val="-57"/>
        </w:rPr>
        <w:t xml:space="preserve"> </w:t>
      </w:r>
      <w:r w:rsidRPr="008A0D45">
        <w:t>способствующее</w:t>
      </w:r>
      <w:r w:rsidRPr="008A0D45">
        <w:rPr>
          <w:spacing w:val="-2"/>
        </w:rPr>
        <w:t xml:space="preserve"> </w:t>
      </w:r>
      <w:r w:rsidRPr="008A0D45">
        <w:t>формированию</w:t>
      </w:r>
      <w:r w:rsidRPr="008A0D45">
        <w:rPr>
          <w:spacing w:val="-2"/>
        </w:rPr>
        <w:t xml:space="preserve"> </w:t>
      </w:r>
      <w:r w:rsidRPr="008A0D45">
        <w:t>практических</w:t>
      </w:r>
      <w:r w:rsidRPr="008A0D45">
        <w:rPr>
          <w:spacing w:val="3"/>
        </w:rPr>
        <w:t xml:space="preserve"> </w:t>
      </w:r>
      <w:r w:rsidRPr="008A0D45">
        <w:t>умений и</w:t>
      </w:r>
      <w:r w:rsidRPr="008A0D45">
        <w:rPr>
          <w:spacing w:val="-2"/>
        </w:rPr>
        <w:t xml:space="preserve"> </w:t>
      </w:r>
      <w:r w:rsidRPr="008A0D45">
        <w:t>навыков.</w:t>
      </w:r>
    </w:p>
    <w:p w:rsidR="001511C1" w:rsidRPr="008A0D45" w:rsidRDefault="00194F02" w:rsidP="008A0D45">
      <w:pPr>
        <w:pStyle w:val="a5"/>
        <w:numPr>
          <w:ilvl w:val="2"/>
          <w:numId w:val="78"/>
        </w:numPr>
        <w:tabs>
          <w:tab w:val="left" w:pos="1082"/>
        </w:tabs>
        <w:spacing w:line="276" w:lineRule="auto"/>
        <w:ind w:left="-142" w:firstLine="568"/>
        <w:rPr>
          <w:sz w:val="24"/>
          <w:szCs w:val="24"/>
        </w:rPr>
      </w:pPr>
      <w:r w:rsidRPr="008A0D45">
        <w:rPr>
          <w:sz w:val="24"/>
          <w:szCs w:val="24"/>
        </w:rPr>
        <w:t>В программе ОБЖ содержание учебного предмета ОБЖ структурно представлено десятью</w:t>
      </w:r>
      <w:r w:rsidRPr="008A0D45">
        <w:rPr>
          <w:spacing w:val="1"/>
          <w:sz w:val="24"/>
          <w:szCs w:val="24"/>
        </w:rPr>
        <w:t xml:space="preserve"> </w:t>
      </w:r>
      <w:r w:rsidRPr="008A0D45">
        <w:rPr>
          <w:sz w:val="24"/>
          <w:szCs w:val="24"/>
        </w:rPr>
        <w:t>модулями</w:t>
      </w:r>
      <w:r w:rsidRPr="008A0D45">
        <w:rPr>
          <w:spacing w:val="1"/>
          <w:sz w:val="24"/>
          <w:szCs w:val="24"/>
        </w:rPr>
        <w:t xml:space="preserve"> </w:t>
      </w:r>
      <w:r w:rsidRPr="008A0D45">
        <w:rPr>
          <w:sz w:val="24"/>
          <w:szCs w:val="24"/>
        </w:rPr>
        <w:t>(тематическими</w:t>
      </w:r>
      <w:r w:rsidRPr="008A0D45">
        <w:rPr>
          <w:spacing w:val="1"/>
          <w:sz w:val="24"/>
          <w:szCs w:val="24"/>
        </w:rPr>
        <w:t xml:space="preserve"> </w:t>
      </w:r>
      <w:r w:rsidRPr="008A0D45">
        <w:rPr>
          <w:sz w:val="24"/>
          <w:szCs w:val="24"/>
        </w:rPr>
        <w:t>линиями), обеспечивающими</w:t>
      </w:r>
      <w:r w:rsidRPr="008A0D45">
        <w:rPr>
          <w:spacing w:val="1"/>
          <w:sz w:val="24"/>
          <w:szCs w:val="24"/>
        </w:rPr>
        <w:t xml:space="preserve"> </w:t>
      </w:r>
      <w:r w:rsidRPr="008A0D45">
        <w:rPr>
          <w:sz w:val="24"/>
          <w:szCs w:val="24"/>
        </w:rPr>
        <w:t>непрерывность</w:t>
      </w:r>
      <w:r w:rsidRPr="008A0D45">
        <w:rPr>
          <w:spacing w:val="1"/>
          <w:sz w:val="24"/>
          <w:szCs w:val="24"/>
        </w:rPr>
        <w:t xml:space="preserve"> </w:t>
      </w:r>
      <w:r w:rsidRPr="008A0D45">
        <w:rPr>
          <w:sz w:val="24"/>
          <w:szCs w:val="24"/>
        </w:rPr>
        <w:t>изучения предмета на</w:t>
      </w:r>
      <w:r w:rsidRPr="008A0D45">
        <w:rPr>
          <w:spacing w:val="1"/>
          <w:sz w:val="24"/>
          <w:szCs w:val="24"/>
        </w:rPr>
        <w:t xml:space="preserve"> </w:t>
      </w:r>
      <w:r w:rsidRPr="008A0D45">
        <w:rPr>
          <w:sz w:val="24"/>
          <w:szCs w:val="24"/>
        </w:rPr>
        <w:t>уровне основного общего образования и преемственность учебного процесса на уровне среднего</w:t>
      </w:r>
      <w:r w:rsidRPr="008A0D45">
        <w:rPr>
          <w:spacing w:val="1"/>
          <w:sz w:val="24"/>
          <w:szCs w:val="24"/>
        </w:rPr>
        <w:t xml:space="preserve"> </w:t>
      </w:r>
      <w:r w:rsidRPr="008A0D45">
        <w:rPr>
          <w:sz w:val="24"/>
          <w:szCs w:val="24"/>
        </w:rPr>
        <w:t>общего</w:t>
      </w:r>
      <w:r w:rsidRPr="008A0D45">
        <w:rPr>
          <w:spacing w:val="-2"/>
          <w:sz w:val="24"/>
          <w:szCs w:val="24"/>
        </w:rPr>
        <w:t xml:space="preserve"> </w:t>
      </w:r>
      <w:r w:rsidRPr="008A0D45">
        <w:rPr>
          <w:sz w:val="24"/>
          <w:szCs w:val="24"/>
        </w:rPr>
        <w:t>образования:</w:t>
      </w:r>
    </w:p>
    <w:p w:rsidR="001511C1" w:rsidRPr="008A0D45" w:rsidRDefault="00194F02" w:rsidP="008A0D45">
      <w:pPr>
        <w:pStyle w:val="a0"/>
        <w:spacing w:before="1" w:line="276" w:lineRule="auto"/>
        <w:ind w:left="-142" w:firstLine="568"/>
      </w:pPr>
      <w:r w:rsidRPr="008A0D45">
        <w:t>модуль № 1 "Культура безопасности жизнедеятельности в современном обществе";</w:t>
      </w:r>
      <w:r w:rsidRPr="008A0D45">
        <w:rPr>
          <w:spacing w:val="-57"/>
        </w:rPr>
        <w:t xml:space="preserve"> </w:t>
      </w:r>
      <w:r w:rsidRPr="008A0D45">
        <w:t>модуль</w:t>
      </w:r>
      <w:r w:rsidRPr="008A0D45">
        <w:rPr>
          <w:spacing w:val="-1"/>
        </w:rPr>
        <w:t xml:space="preserve"> </w:t>
      </w:r>
      <w:r w:rsidRPr="008A0D45">
        <w:t>№</w:t>
      </w:r>
      <w:r w:rsidRPr="008A0D45">
        <w:rPr>
          <w:spacing w:val="-1"/>
        </w:rPr>
        <w:t xml:space="preserve"> </w:t>
      </w:r>
      <w:r w:rsidRPr="008A0D45">
        <w:t>2</w:t>
      </w:r>
      <w:r w:rsidRPr="008A0D45">
        <w:rPr>
          <w:spacing w:val="2"/>
        </w:rPr>
        <w:t xml:space="preserve"> </w:t>
      </w:r>
      <w:r w:rsidRPr="008A0D45">
        <w:t>"Безопасность</w:t>
      </w:r>
      <w:r w:rsidRPr="008A0D45">
        <w:rPr>
          <w:spacing w:val="1"/>
        </w:rPr>
        <w:t xml:space="preserve"> </w:t>
      </w:r>
      <w:r w:rsidRPr="008A0D45">
        <w:t>в</w:t>
      </w:r>
      <w:r w:rsidRPr="008A0D45">
        <w:rPr>
          <w:spacing w:val="-1"/>
        </w:rPr>
        <w:t xml:space="preserve"> </w:t>
      </w:r>
      <w:r w:rsidRPr="008A0D45">
        <w:t>быту";</w:t>
      </w:r>
    </w:p>
    <w:p w:rsidR="001511C1" w:rsidRPr="008A0D45" w:rsidRDefault="00194F02" w:rsidP="008A0D45">
      <w:pPr>
        <w:pStyle w:val="a0"/>
        <w:spacing w:line="276" w:lineRule="auto"/>
        <w:ind w:left="-142" w:firstLine="568"/>
      </w:pPr>
      <w:r w:rsidRPr="008A0D45">
        <w:t>модуль</w:t>
      </w:r>
      <w:r w:rsidRPr="008A0D45">
        <w:rPr>
          <w:spacing w:val="-3"/>
        </w:rPr>
        <w:t xml:space="preserve"> </w:t>
      </w:r>
      <w:r w:rsidRPr="008A0D45">
        <w:t>№</w:t>
      </w:r>
      <w:r w:rsidRPr="008A0D45">
        <w:rPr>
          <w:spacing w:val="-3"/>
        </w:rPr>
        <w:t xml:space="preserve"> </w:t>
      </w:r>
      <w:r w:rsidRPr="008A0D45">
        <w:t>3 "Безопасность</w:t>
      </w:r>
      <w:r w:rsidRPr="008A0D45">
        <w:rPr>
          <w:spacing w:val="-1"/>
        </w:rPr>
        <w:t xml:space="preserve"> </w:t>
      </w:r>
      <w:r w:rsidRPr="008A0D45">
        <w:t>на</w:t>
      </w:r>
      <w:r w:rsidRPr="008A0D45">
        <w:rPr>
          <w:spacing w:val="-3"/>
        </w:rPr>
        <w:t xml:space="preserve"> </w:t>
      </w:r>
      <w:r w:rsidRPr="008A0D45">
        <w:t>транспорте";</w:t>
      </w:r>
    </w:p>
    <w:p w:rsidR="001511C1" w:rsidRPr="008A0D45" w:rsidRDefault="00194F02" w:rsidP="008A0D45">
      <w:pPr>
        <w:pStyle w:val="a0"/>
        <w:spacing w:line="276" w:lineRule="auto"/>
        <w:ind w:left="-142" w:firstLine="568"/>
      </w:pPr>
      <w:r w:rsidRPr="008A0D45">
        <w:t>модуль № 4 "Безопасность в общественных местах";</w:t>
      </w:r>
      <w:r w:rsidRPr="008A0D45">
        <w:rPr>
          <w:spacing w:val="-57"/>
        </w:rPr>
        <w:t xml:space="preserve"> </w:t>
      </w:r>
      <w:r w:rsidRPr="008A0D45">
        <w:t>модуль</w:t>
      </w:r>
      <w:r w:rsidRPr="008A0D45">
        <w:rPr>
          <w:spacing w:val="-2"/>
        </w:rPr>
        <w:t xml:space="preserve"> </w:t>
      </w:r>
      <w:r w:rsidRPr="008A0D45">
        <w:t>№</w:t>
      </w:r>
      <w:r w:rsidRPr="008A0D45">
        <w:rPr>
          <w:spacing w:val="-2"/>
        </w:rPr>
        <w:t xml:space="preserve"> </w:t>
      </w:r>
      <w:r w:rsidRPr="008A0D45">
        <w:t>5</w:t>
      </w:r>
      <w:r w:rsidRPr="008A0D45">
        <w:rPr>
          <w:spacing w:val="1"/>
        </w:rPr>
        <w:t xml:space="preserve"> </w:t>
      </w:r>
      <w:r w:rsidRPr="008A0D45">
        <w:t>"Безопасность в</w:t>
      </w:r>
      <w:r w:rsidRPr="008A0D45">
        <w:rPr>
          <w:spacing w:val="1"/>
        </w:rPr>
        <w:t xml:space="preserve"> </w:t>
      </w:r>
      <w:r w:rsidRPr="008A0D45">
        <w:t>природной</w:t>
      </w:r>
      <w:r w:rsidRPr="008A0D45">
        <w:rPr>
          <w:spacing w:val="-1"/>
        </w:rPr>
        <w:t xml:space="preserve"> </w:t>
      </w:r>
      <w:r w:rsidRPr="008A0D45">
        <w:t>среде";</w:t>
      </w:r>
    </w:p>
    <w:p w:rsidR="001511C1" w:rsidRPr="008A0D45" w:rsidRDefault="00194F02" w:rsidP="008A0D45">
      <w:pPr>
        <w:pStyle w:val="a0"/>
        <w:spacing w:line="276" w:lineRule="auto"/>
        <w:ind w:left="-142" w:firstLine="568"/>
      </w:pPr>
      <w:r w:rsidRPr="008A0D45">
        <w:t>модуль № 6 "Здоровье и как его сохранить. Основы медицинских знаний";</w:t>
      </w:r>
      <w:r w:rsidRPr="008A0D45">
        <w:rPr>
          <w:spacing w:val="-57"/>
        </w:rPr>
        <w:t xml:space="preserve"> </w:t>
      </w:r>
      <w:r w:rsidRPr="008A0D45">
        <w:t>модуль</w:t>
      </w:r>
      <w:r w:rsidRPr="008A0D45">
        <w:rPr>
          <w:spacing w:val="-1"/>
        </w:rPr>
        <w:t xml:space="preserve"> </w:t>
      </w:r>
      <w:r w:rsidRPr="008A0D45">
        <w:t>№</w:t>
      </w:r>
      <w:r w:rsidRPr="008A0D45">
        <w:rPr>
          <w:spacing w:val="-1"/>
        </w:rPr>
        <w:t xml:space="preserve"> </w:t>
      </w:r>
      <w:r w:rsidRPr="008A0D45">
        <w:t>7</w:t>
      </w:r>
      <w:r w:rsidRPr="008A0D45">
        <w:rPr>
          <w:spacing w:val="2"/>
        </w:rPr>
        <w:t xml:space="preserve"> </w:t>
      </w:r>
      <w:r w:rsidRPr="008A0D45">
        <w:t>"Безопасность</w:t>
      </w:r>
      <w:r w:rsidRPr="008A0D45">
        <w:rPr>
          <w:spacing w:val="1"/>
        </w:rPr>
        <w:t xml:space="preserve"> </w:t>
      </w:r>
      <w:r w:rsidRPr="008A0D45">
        <w:t>в</w:t>
      </w:r>
      <w:r w:rsidRPr="008A0D45">
        <w:rPr>
          <w:spacing w:val="-2"/>
        </w:rPr>
        <w:t xml:space="preserve"> </w:t>
      </w:r>
      <w:r w:rsidRPr="008A0D45">
        <w:t>социуме";</w:t>
      </w:r>
    </w:p>
    <w:p w:rsidR="001511C1" w:rsidRPr="008A0D45" w:rsidRDefault="00194F02" w:rsidP="008A0D45">
      <w:pPr>
        <w:pStyle w:val="a0"/>
        <w:spacing w:line="276" w:lineRule="auto"/>
        <w:ind w:left="-142" w:firstLine="568"/>
      </w:pPr>
      <w:r w:rsidRPr="008A0D45">
        <w:lastRenderedPageBreak/>
        <w:t>модуль № 8 "Безопасность в информационном пространстве";</w:t>
      </w:r>
      <w:r w:rsidRPr="008A0D45">
        <w:rPr>
          <w:spacing w:val="1"/>
        </w:rPr>
        <w:t xml:space="preserve"> </w:t>
      </w:r>
      <w:r w:rsidRPr="008A0D45">
        <w:t>модуль</w:t>
      </w:r>
      <w:r w:rsidRPr="008A0D45">
        <w:rPr>
          <w:spacing w:val="-3"/>
        </w:rPr>
        <w:t xml:space="preserve"> </w:t>
      </w:r>
      <w:r w:rsidRPr="008A0D45">
        <w:t>№</w:t>
      </w:r>
      <w:r w:rsidRPr="008A0D45">
        <w:rPr>
          <w:spacing w:val="-4"/>
        </w:rPr>
        <w:t xml:space="preserve"> </w:t>
      </w:r>
      <w:r w:rsidRPr="008A0D45">
        <w:t>9</w:t>
      </w:r>
      <w:r w:rsidRPr="008A0D45">
        <w:rPr>
          <w:spacing w:val="-1"/>
        </w:rPr>
        <w:t xml:space="preserve"> </w:t>
      </w:r>
      <w:r w:rsidRPr="008A0D45">
        <w:t>"Основы</w:t>
      </w:r>
      <w:r w:rsidRPr="008A0D45">
        <w:rPr>
          <w:spacing w:val="-4"/>
        </w:rPr>
        <w:t xml:space="preserve"> </w:t>
      </w:r>
      <w:r w:rsidRPr="008A0D45">
        <w:t>противодействия</w:t>
      </w:r>
      <w:r w:rsidRPr="008A0D45">
        <w:rPr>
          <w:spacing w:val="-3"/>
        </w:rPr>
        <w:t xml:space="preserve"> </w:t>
      </w:r>
      <w:r w:rsidRPr="008A0D45">
        <w:t>экстремизму</w:t>
      </w:r>
      <w:r w:rsidRPr="008A0D45">
        <w:rPr>
          <w:spacing w:val="-7"/>
        </w:rPr>
        <w:t xml:space="preserve"> </w:t>
      </w:r>
      <w:r w:rsidRPr="008A0D45">
        <w:t>и</w:t>
      </w:r>
      <w:r w:rsidRPr="008A0D45">
        <w:rPr>
          <w:spacing w:val="-3"/>
        </w:rPr>
        <w:t xml:space="preserve"> </w:t>
      </w:r>
      <w:r w:rsidRPr="008A0D45">
        <w:t>терроризму";</w:t>
      </w:r>
    </w:p>
    <w:p w:rsidR="001511C1" w:rsidRPr="008A0D45" w:rsidRDefault="00194F02" w:rsidP="008A0D45">
      <w:pPr>
        <w:pStyle w:val="a0"/>
        <w:spacing w:line="276" w:lineRule="auto"/>
        <w:ind w:left="-142" w:firstLine="568"/>
      </w:pPr>
      <w:r w:rsidRPr="008A0D45">
        <w:t>модуль</w:t>
      </w:r>
      <w:r w:rsidRPr="008A0D45">
        <w:rPr>
          <w:spacing w:val="40"/>
        </w:rPr>
        <w:t xml:space="preserve"> </w:t>
      </w:r>
      <w:r w:rsidRPr="008A0D45">
        <w:t>№</w:t>
      </w:r>
      <w:r w:rsidRPr="008A0D45">
        <w:rPr>
          <w:spacing w:val="41"/>
        </w:rPr>
        <w:t xml:space="preserve"> </w:t>
      </w:r>
      <w:r w:rsidRPr="008A0D45">
        <w:t>10</w:t>
      </w:r>
      <w:r w:rsidRPr="008A0D45">
        <w:rPr>
          <w:spacing w:val="45"/>
        </w:rPr>
        <w:t xml:space="preserve"> </w:t>
      </w:r>
      <w:r w:rsidRPr="008A0D45">
        <w:t>"Взаимодействие</w:t>
      </w:r>
      <w:r w:rsidRPr="008A0D45">
        <w:rPr>
          <w:spacing w:val="39"/>
        </w:rPr>
        <w:t xml:space="preserve"> </w:t>
      </w:r>
      <w:r w:rsidRPr="008A0D45">
        <w:t>личности,</w:t>
      </w:r>
      <w:r w:rsidRPr="008A0D45">
        <w:rPr>
          <w:spacing w:val="39"/>
        </w:rPr>
        <w:t xml:space="preserve"> </w:t>
      </w:r>
      <w:r w:rsidRPr="008A0D45">
        <w:t>общества</w:t>
      </w:r>
      <w:r w:rsidRPr="008A0D45">
        <w:rPr>
          <w:spacing w:val="40"/>
        </w:rPr>
        <w:t xml:space="preserve"> </w:t>
      </w:r>
      <w:r w:rsidRPr="008A0D45">
        <w:t>и</w:t>
      </w:r>
      <w:r w:rsidRPr="008A0D45">
        <w:rPr>
          <w:spacing w:val="40"/>
        </w:rPr>
        <w:t xml:space="preserve"> </w:t>
      </w:r>
      <w:r w:rsidRPr="008A0D45">
        <w:t>государства</w:t>
      </w:r>
      <w:r w:rsidRPr="008A0D45">
        <w:rPr>
          <w:spacing w:val="44"/>
        </w:rPr>
        <w:t xml:space="preserve"> </w:t>
      </w:r>
      <w:r w:rsidRPr="008A0D45">
        <w:t>в</w:t>
      </w:r>
      <w:r w:rsidRPr="008A0D45">
        <w:rPr>
          <w:spacing w:val="39"/>
        </w:rPr>
        <w:t xml:space="preserve"> </w:t>
      </w:r>
      <w:r w:rsidRPr="008A0D45">
        <w:t>обеспечении</w:t>
      </w:r>
      <w:r w:rsidRPr="008A0D45">
        <w:rPr>
          <w:spacing w:val="40"/>
        </w:rPr>
        <w:t xml:space="preserve"> </w:t>
      </w:r>
      <w:r w:rsidRPr="008A0D45">
        <w:t>безопасности</w:t>
      </w:r>
      <w:r w:rsidRPr="008A0D45">
        <w:rPr>
          <w:spacing w:val="-57"/>
        </w:rPr>
        <w:t xml:space="preserve"> </w:t>
      </w:r>
      <w:r w:rsidRPr="008A0D45">
        <w:t>жизни</w:t>
      </w:r>
      <w:r w:rsidRPr="008A0D45">
        <w:rPr>
          <w:spacing w:val="-1"/>
        </w:rPr>
        <w:t xml:space="preserve"> </w:t>
      </w:r>
      <w:r w:rsidRPr="008A0D45">
        <w:t>и</w:t>
      </w:r>
      <w:r w:rsidRPr="008A0D45">
        <w:rPr>
          <w:spacing w:val="-2"/>
        </w:rPr>
        <w:t xml:space="preserve"> </w:t>
      </w:r>
      <w:r w:rsidRPr="008A0D45">
        <w:t>здоровья</w:t>
      </w:r>
      <w:r w:rsidRPr="008A0D45">
        <w:rPr>
          <w:spacing w:val="-3"/>
        </w:rPr>
        <w:t xml:space="preserve"> </w:t>
      </w:r>
      <w:r w:rsidRPr="008A0D45">
        <w:t>населения".</w:t>
      </w:r>
    </w:p>
    <w:p w:rsidR="001511C1" w:rsidRPr="008A0D45" w:rsidRDefault="00194F02" w:rsidP="008A0D45">
      <w:pPr>
        <w:pStyle w:val="a5"/>
        <w:numPr>
          <w:ilvl w:val="2"/>
          <w:numId w:val="78"/>
        </w:numPr>
        <w:tabs>
          <w:tab w:val="left" w:pos="1096"/>
        </w:tabs>
        <w:spacing w:line="276" w:lineRule="auto"/>
        <w:ind w:left="-142" w:firstLine="568"/>
        <w:rPr>
          <w:sz w:val="24"/>
          <w:szCs w:val="24"/>
        </w:rPr>
      </w:pPr>
      <w:r w:rsidRPr="008A0D45">
        <w:rPr>
          <w:sz w:val="24"/>
          <w:szCs w:val="24"/>
        </w:rPr>
        <w:t>В целях обеспечения системного подхода в изучении учебного предмета ОБЖ на уровне</w:t>
      </w:r>
      <w:r w:rsidRPr="008A0D45">
        <w:rPr>
          <w:spacing w:val="1"/>
          <w:sz w:val="24"/>
          <w:szCs w:val="24"/>
        </w:rPr>
        <w:t xml:space="preserve"> </w:t>
      </w:r>
      <w:r w:rsidRPr="008A0D45">
        <w:rPr>
          <w:sz w:val="24"/>
          <w:szCs w:val="24"/>
        </w:rPr>
        <w:t>основного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Программа</w:t>
      </w:r>
      <w:r w:rsidRPr="008A0D45">
        <w:rPr>
          <w:spacing w:val="1"/>
          <w:sz w:val="24"/>
          <w:szCs w:val="24"/>
        </w:rPr>
        <w:t xml:space="preserve"> </w:t>
      </w:r>
      <w:r w:rsidRPr="008A0D45">
        <w:rPr>
          <w:sz w:val="24"/>
          <w:szCs w:val="24"/>
        </w:rPr>
        <w:t>ОБЖ</w:t>
      </w:r>
      <w:r w:rsidRPr="008A0D45">
        <w:rPr>
          <w:spacing w:val="1"/>
          <w:sz w:val="24"/>
          <w:szCs w:val="24"/>
        </w:rPr>
        <w:t xml:space="preserve"> </w:t>
      </w:r>
      <w:r w:rsidRPr="008A0D45">
        <w:rPr>
          <w:sz w:val="24"/>
          <w:szCs w:val="24"/>
        </w:rPr>
        <w:t>предполагает</w:t>
      </w:r>
      <w:r w:rsidRPr="008A0D45">
        <w:rPr>
          <w:spacing w:val="1"/>
          <w:sz w:val="24"/>
          <w:szCs w:val="24"/>
        </w:rPr>
        <w:t xml:space="preserve"> </w:t>
      </w:r>
      <w:r w:rsidRPr="008A0D45">
        <w:rPr>
          <w:sz w:val="24"/>
          <w:szCs w:val="24"/>
        </w:rPr>
        <w:t>внедрение</w:t>
      </w:r>
      <w:r w:rsidRPr="008A0D45">
        <w:rPr>
          <w:spacing w:val="1"/>
          <w:sz w:val="24"/>
          <w:szCs w:val="24"/>
        </w:rPr>
        <w:t xml:space="preserve"> </w:t>
      </w:r>
      <w:r w:rsidRPr="008A0D45">
        <w:rPr>
          <w:sz w:val="24"/>
          <w:szCs w:val="24"/>
        </w:rPr>
        <w:t>универсальной</w:t>
      </w:r>
      <w:r w:rsidRPr="008A0D45">
        <w:rPr>
          <w:spacing w:val="1"/>
          <w:sz w:val="24"/>
          <w:szCs w:val="24"/>
        </w:rPr>
        <w:t xml:space="preserve"> </w:t>
      </w:r>
      <w:r w:rsidRPr="008A0D45">
        <w:rPr>
          <w:sz w:val="24"/>
          <w:szCs w:val="24"/>
        </w:rPr>
        <w:t>структурно-логической</w:t>
      </w:r>
      <w:r w:rsidRPr="008A0D45">
        <w:rPr>
          <w:spacing w:val="1"/>
          <w:sz w:val="24"/>
          <w:szCs w:val="24"/>
        </w:rPr>
        <w:t xml:space="preserve"> </w:t>
      </w:r>
      <w:r w:rsidRPr="008A0D45">
        <w:rPr>
          <w:sz w:val="24"/>
          <w:szCs w:val="24"/>
        </w:rPr>
        <w:t>схемы</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модулей</w:t>
      </w:r>
      <w:r w:rsidRPr="008A0D45">
        <w:rPr>
          <w:spacing w:val="1"/>
          <w:sz w:val="24"/>
          <w:szCs w:val="24"/>
        </w:rPr>
        <w:t xml:space="preserve"> </w:t>
      </w:r>
      <w:r w:rsidRPr="008A0D45">
        <w:rPr>
          <w:sz w:val="24"/>
          <w:szCs w:val="24"/>
        </w:rPr>
        <w:t>(тематических</w:t>
      </w:r>
      <w:r w:rsidRPr="008A0D45">
        <w:rPr>
          <w:spacing w:val="1"/>
          <w:sz w:val="24"/>
          <w:szCs w:val="24"/>
        </w:rPr>
        <w:t xml:space="preserve"> </w:t>
      </w:r>
      <w:r w:rsidRPr="008A0D45">
        <w:rPr>
          <w:sz w:val="24"/>
          <w:szCs w:val="24"/>
        </w:rPr>
        <w:t>линий)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парадигме</w:t>
      </w:r>
      <w:r w:rsidRPr="008A0D45">
        <w:rPr>
          <w:spacing w:val="1"/>
          <w:sz w:val="24"/>
          <w:szCs w:val="24"/>
        </w:rPr>
        <w:t xml:space="preserve"> </w:t>
      </w:r>
      <w:r w:rsidRPr="008A0D45">
        <w:rPr>
          <w:sz w:val="24"/>
          <w:szCs w:val="24"/>
        </w:rPr>
        <w:t>безопасной жизнедеятельности: "предвидеть опасность</w:t>
      </w:r>
      <w:r w:rsidRPr="008A0D45">
        <w:rPr>
          <w:spacing w:val="1"/>
          <w:sz w:val="24"/>
          <w:szCs w:val="24"/>
        </w:rPr>
        <w:t xml:space="preserve"> </w:t>
      </w:r>
      <w:r w:rsidRPr="008A0D45">
        <w:rPr>
          <w:sz w:val="24"/>
          <w:szCs w:val="24"/>
        </w:rPr>
        <w:t>-&gt; по возможности ее избегать</w:t>
      </w:r>
      <w:r w:rsidRPr="008A0D45">
        <w:rPr>
          <w:spacing w:val="1"/>
          <w:sz w:val="24"/>
          <w:szCs w:val="24"/>
        </w:rPr>
        <w:t xml:space="preserve"> </w:t>
      </w:r>
      <w:r w:rsidRPr="008A0D45">
        <w:rPr>
          <w:sz w:val="24"/>
          <w:szCs w:val="24"/>
        </w:rPr>
        <w:t>-&gt; при</w:t>
      </w:r>
      <w:r w:rsidRPr="008A0D45">
        <w:rPr>
          <w:spacing w:val="1"/>
          <w:sz w:val="24"/>
          <w:szCs w:val="24"/>
        </w:rPr>
        <w:t xml:space="preserve"> </w:t>
      </w:r>
      <w:r w:rsidRPr="008A0D45">
        <w:rPr>
          <w:sz w:val="24"/>
          <w:szCs w:val="24"/>
        </w:rPr>
        <w:t>необходимости действовать".</w:t>
      </w:r>
    </w:p>
    <w:p w:rsidR="001511C1" w:rsidRPr="008A0D45" w:rsidRDefault="00194F02" w:rsidP="008A0D45">
      <w:pPr>
        <w:pStyle w:val="a5"/>
        <w:numPr>
          <w:ilvl w:val="2"/>
          <w:numId w:val="78"/>
        </w:numPr>
        <w:tabs>
          <w:tab w:val="left" w:pos="1185"/>
        </w:tabs>
        <w:spacing w:line="276" w:lineRule="auto"/>
        <w:ind w:left="-142" w:firstLine="568"/>
        <w:rPr>
          <w:sz w:val="24"/>
          <w:szCs w:val="24"/>
        </w:rPr>
      </w:pPr>
      <w:r w:rsidRPr="008A0D45">
        <w:rPr>
          <w:sz w:val="24"/>
          <w:szCs w:val="24"/>
        </w:rPr>
        <w:t>Учебный</w:t>
      </w:r>
      <w:r w:rsidRPr="008A0D45">
        <w:rPr>
          <w:spacing w:val="1"/>
          <w:sz w:val="24"/>
          <w:szCs w:val="24"/>
        </w:rPr>
        <w:t xml:space="preserve"> </w:t>
      </w:r>
      <w:r w:rsidRPr="008A0D45">
        <w:rPr>
          <w:sz w:val="24"/>
          <w:szCs w:val="24"/>
        </w:rPr>
        <w:t>материал</w:t>
      </w:r>
      <w:r w:rsidRPr="008A0D45">
        <w:rPr>
          <w:spacing w:val="1"/>
          <w:sz w:val="24"/>
          <w:szCs w:val="24"/>
        </w:rPr>
        <w:t xml:space="preserve"> </w:t>
      </w:r>
      <w:r w:rsidRPr="008A0D45">
        <w:rPr>
          <w:sz w:val="24"/>
          <w:szCs w:val="24"/>
        </w:rPr>
        <w:t>систематизирован</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сферам</w:t>
      </w:r>
      <w:r w:rsidRPr="008A0D45">
        <w:rPr>
          <w:spacing w:val="1"/>
          <w:sz w:val="24"/>
          <w:szCs w:val="24"/>
        </w:rPr>
        <w:t xml:space="preserve"> </w:t>
      </w:r>
      <w:r w:rsidRPr="008A0D45">
        <w:rPr>
          <w:sz w:val="24"/>
          <w:szCs w:val="24"/>
        </w:rPr>
        <w:t>возможных</w:t>
      </w:r>
      <w:r w:rsidRPr="008A0D45">
        <w:rPr>
          <w:spacing w:val="1"/>
          <w:sz w:val="24"/>
          <w:szCs w:val="24"/>
        </w:rPr>
        <w:t xml:space="preserve"> </w:t>
      </w:r>
      <w:r w:rsidRPr="008A0D45">
        <w:rPr>
          <w:sz w:val="24"/>
          <w:szCs w:val="24"/>
        </w:rPr>
        <w:t>проявлений</w:t>
      </w:r>
      <w:r w:rsidRPr="008A0D45">
        <w:rPr>
          <w:spacing w:val="1"/>
          <w:sz w:val="24"/>
          <w:szCs w:val="24"/>
        </w:rPr>
        <w:t xml:space="preserve"> </w:t>
      </w:r>
      <w:r w:rsidRPr="008A0D45">
        <w:rPr>
          <w:sz w:val="24"/>
          <w:szCs w:val="24"/>
        </w:rPr>
        <w:t>рисков</w:t>
      </w:r>
      <w:r w:rsidRPr="008A0D45">
        <w:rPr>
          <w:spacing w:val="1"/>
          <w:sz w:val="24"/>
          <w:szCs w:val="24"/>
        </w:rPr>
        <w:t xml:space="preserve"> </w:t>
      </w:r>
      <w:r w:rsidRPr="008A0D45">
        <w:rPr>
          <w:sz w:val="24"/>
          <w:szCs w:val="24"/>
        </w:rPr>
        <w:t>и</w:t>
      </w:r>
      <w:r w:rsidRPr="008A0D45">
        <w:rPr>
          <w:spacing w:val="-57"/>
          <w:sz w:val="24"/>
          <w:szCs w:val="24"/>
        </w:rPr>
        <w:t xml:space="preserve"> </w:t>
      </w:r>
      <w:r w:rsidRPr="008A0D45">
        <w:rPr>
          <w:sz w:val="24"/>
          <w:szCs w:val="24"/>
        </w:rPr>
        <w:t>опасностей:</w:t>
      </w:r>
    </w:p>
    <w:p w:rsidR="001511C1" w:rsidRPr="008A0D45" w:rsidRDefault="00194F02" w:rsidP="008A0D45">
      <w:pPr>
        <w:pStyle w:val="a0"/>
        <w:spacing w:line="276" w:lineRule="auto"/>
        <w:ind w:left="-142" w:firstLine="568"/>
      </w:pPr>
      <w:r w:rsidRPr="008A0D45">
        <w:t>помещения</w:t>
      </w:r>
      <w:r w:rsidRPr="008A0D45">
        <w:rPr>
          <w:spacing w:val="-2"/>
        </w:rPr>
        <w:t xml:space="preserve"> </w:t>
      </w:r>
      <w:r w:rsidRPr="008A0D45">
        <w:t>и</w:t>
      </w:r>
      <w:r w:rsidRPr="008A0D45">
        <w:rPr>
          <w:spacing w:val="-2"/>
        </w:rPr>
        <w:t xml:space="preserve"> </w:t>
      </w:r>
      <w:r w:rsidRPr="008A0D45">
        <w:t>бытовые</w:t>
      </w:r>
      <w:r w:rsidRPr="008A0D45">
        <w:rPr>
          <w:spacing w:val="-4"/>
        </w:rPr>
        <w:t xml:space="preserve"> </w:t>
      </w:r>
      <w:r w:rsidRPr="008A0D45">
        <w:t>условия; улица</w:t>
      </w:r>
      <w:r w:rsidRPr="008A0D45">
        <w:rPr>
          <w:spacing w:val="-3"/>
        </w:rPr>
        <w:t xml:space="preserve"> </w:t>
      </w:r>
      <w:r w:rsidRPr="008A0D45">
        <w:t>и</w:t>
      </w:r>
      <w:r w:rsidRPr="008A0D45">
        <w:rPr>
          <w:spacing w:val="-2"/>
        </w:rPr>
        <w:t xml:space="preserve"> </w:t>
      </w:r>
      <w:r w:rsidRPr="008A0D45">
        <w:t>общественные</w:t>
      </w:r>
      <w:r w:rsidRPr="008A0D45">
        <w:rPr>
          <w:spacing w:val="-4"/>
        </w:rPr>
        <w:t xml:space="preserve"> </w:t>
      </w:r>
      <w:r w:rsidRPr="008A0D45">
        <w:t>места;</w:t>
      </w:r>
    </w:p>
    <w:p w:rsidR="001511C1" w:rsidRPr="008A0D45" w:rsidRDefault="00194F02" w:rsidP="008A0D45">
      <w:pPr>
        <w:pStyle w:val="a0"/>
        <w:spacing w:line="276" w:lineRule="auto"/>
        <w:ind w:left="-142" w:firstLine="568"/>
      </w:pPr>
      <w:r w:rsidRPr="008A0D45">
        <w:rPr>
          <w:spacing w:val="-1"/>
        </w:rPr>
        <w:t>природные</w:t>
      </w:r>
      <w:r w:rsidRPr="008A0D45">
        <w:rPr>
          <w:spacing w:val="-11"/>
        </w:rPr>
        <w:t xml:space="preserve"> </w:t>
      </w:r>
      <w:r w:rsidRPr="008A0D45">
        <w:rPr>
          <w:spacing w:val="-1"/>
        </w:rPr>
        <w:t>условия;</w:t>
      </w:r>
      <w:r w:rsidRPr="008A0D45">
        <w:rPr>
          <w:spacing w:val="-12"/>
        </w:rPr>
        <w:t xml:space="preserve"> </w:t>
      </w:r>
      <w:r w:rsidRPr="008A0D45">
        <w:rPr>
          <w:spacing w:val="-1"/>
        </w:rPr>
        <w:t>коммуникационные</w:t>
      </w:r>
      <w:r w:rsidRPr="008A0D45">
        <w:rPr>
          <w:spacing w:val="-13"/>
        </w:rPr>
        <w:t xml:space="preserve"> </w:t>
      </w:r>
      <w:r w:rsidRPr="008A0D45">
        <w:rPr>
          <w:spacing w:val="-1"/>
        </w:rPr>
        <w:t>связи</w:t>
      </w:r>
      <w:r w:rsidRPr="008A0D45">
        <w:rPr>
          <w:spacing w:val="-14"/>
        </w:rPr>
        <w:t xml:space="preserve"> </w:t>
      </w:r>
      <w:r w:rsidRPr="008A0D45">
        <w:rPr>
          <w:spacing w:val="-1"/>
        </w:rPr>
        <w:t>и</w:t>
      </w:r>
      <w:r w:rsidRPr="008A0D45">
        <w:rPr>
          <w:spacing w:val="-11"/>
        </w:rPr>
        <w:t xml:space="preserve"> </w:t>
      </w:r>
      <w:r w:rsidRPr="008A0D45">
        <w:rPr>
          <w:spacing w:val="-1"/>
        </w:rPr>
        <w:t>каналы;</w:t>
      </w:r>
      <w:r w:rsidRPr="008A0D45">
        <w:rPr>
          <w:spacing w:val="-12"/>
        </w:rPr>
        <w:t xml:space="preserve"> </w:t>
      </w:r>
      <w:r w:rsidRPr="008A0D45">
        <w:t>объекты</w:t>
      </w:r>
      <w:r w:rsidRPr="008A0D45">
        <w:rPr>
          <w:spacing w:val="-11"/>
        </w:rPr>
        <w:t xml:space="preserve"> </w:t>
      </w:r>
      <w:r w:rsidRPr="008A0D45">
        <w:t>и</w:t>
      </w:r>
      <w:r w:rsidRPr="008A0D45">
        <w:rPr>
          <w:spacing w:val="-9"/>
        </w:rPr>
        <w:t xml:space="preserve"> </w:t>
      </w:r>
      <w:r w:rsidRPr="008A0D45">
        <w:t>учреждения</w:t>
      </w:r>
      <w:r w:rsidRPr="008A0D45">
        <w:rPr>
          <w:spacing w:val="-11"/>
        </w:rPr>
        <w:t xml:space="preserve"> </w:t>
      </w:r>
      <w:r w:rsidRPr="008A0D45">
        <w:t>культуры</w:t>
      </w:r>
      <w:r w:rsidRPr="008A0D45">
        <w:rPr>
          <w:spacing w:val="-13"/>
        </w:rPr>
        <w:t xml:space="preserve"> </w:t>
      </w:r>
      <w:r w:rsidRPr="008A0D45">
        <w:t>и</w:t>
      </w:r>
      <w:r w:rsidRPr="008A0D45">
        <w:rPr>
          <w:spacing w:val="-11"/>
        </w:rPr>
        <w:t xml:space="preserve"> </w:t>
      </w:r>
      <w:r w:rsidRPr="008A0D45">
        <w:t>другие.</w:t>
      </w:r>
    </w:p>
    <w:p w:rsidR="001511C1" w:rsidRPr="008A0D45" w:rsidRDefault="00194F02" w:rsidP="008A0D45">
      <w:pPr>
        <w:pStyle w:val="a5"/>
        <w:numPr>
          <w:ilvl w:val="2"/>
          <w:numId w:val="78"/>
        </w:numPr>
        <w:tabs>
          <w:tab w:val="left" w:pos="1310"/>
        </w:tabs>
        <w:spacing w:line="276" w:lineRule="auto"/>
        <w:ind w:left="-142" w:firstLine="568"/>
        <w:rPr>
          <w:sz w:val="24"/>
          <w:szCs w:val="24"/>
        </w:rPr>
      </w:pPr>
      <w:r w:rsidRPr="008A0D45">
        <w:rPr>
          <w:sz w:val="24"/>
          <w:szCs w:val="24"/>
        </w:rPr>
        <w:t>Программой</w:t>
      </w:r>
      <w:r w:rsidRPr="008A0D45">
        <w:rPr>
          <w:spacing w:val="1"/>
          <w:sz w:val="24"/>
          <w:szCs w:val="24"/>
        </w:rPr>
        <w:t xml:space="preserve"> </w:t>
      </w:r>
      <w:r w:rsidRPr="008A0D45">
        <w:rPr>
          <w:sz w:val="24"/>
          <w:szCs w:val="24"/>
        </w:rPr>
        <w:t>ОБЖ</w:t>
      </w:r>
      <w:r w:rsidRPr="008A0D45">
        <w:rPr>
          <w:spacing w:val="1"/>
          <w:sz w:val="24"/>
          <w:szCs w:val="24"/>
        </w:rPr>
        <w:t xml:space="preserve"> </w:t>
      </w:r>
      <w:r w:rsidRPr="008A0D45">
        <w:rPr>
          <w:sz w:val="24"/>
          <w:szCs w:val="24"/>
        </w:rPr>
        <w:t>предусматривается</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практикоориентированных</w:t>
      </w:r>
      <w:r w:rsidRPr="008A0D45">
        <w:rPr>
          <w:spacing w:val="-57"/>
          <w:sz w:val="24"/>
          <w:szCs w:val="24"/>
        </w:rPr>
        <w:t xml:space="preserve"> </w:t>
      </w:r>
      <w:r w:rsidRPr="008A0D45">
        <w:rPr>
          <w:sz w:val="24"/>
          <w:szCs w:val="24"/>
        </w:rPr>
        <w:t>интерактивных форм организации учебных занятий с возможностью применения тренажерных</w:t>
      </w:r>
      <w:r w:rsidRPr="008A0D45">
        <w:rPr>
          <w:spacing w:val="1"/>
          <w:sz w:val="24"/>
          <w:szCs w:val="24"/>
        </w:rPr>
        <w:t xml:space="preserve"> </w:t>
      </w:r>
      <w:r w:rsidRPr="008A0D45">
        <w:rPr>
          <w:sz w:val="24"/>
          <w:szCs w:val="24"/>
        </w:rPr>
        <w:t>систем и виртуальных моделей. При этом использование цифровой образовательной среды на</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занятиях</w:t>
      </w:r>
      <w:r w:rsidRPr="008A0D45">
        <w:rPr>
          <w:spacing w:val="1"/>
          <w:sz w:val="24"/>
          <w:szCs w:val="24"/>
        </w:rPr>
        <w:t xml:space="preserve"> </w:t>
      </w:r>
      <w:r w:rsidRPr="008A0D45">
        <w:rPr>
          <w:sz w:val="24"/>
          <w:szCs w:val="24"/>
        </w:rPr>
        <w:t>должно</w:t>
      </w:r>
      <w:r w:rsidRPr="008A0D45">
        <w:rPr>
          <w:spacing w:val="1"/>
          <w:sz w:val="24"/>
          <w:szCs w:val="24"/>
        </w:rPr>
        <w:t xml:space="preserve"> </w:t>
      </w:r>
      <w:r w:rsidRPr="008A0D45">
        <w:rPr>
          <w:sz w:val="24"/>
          <w:szCs w:val="24"/>
        </w:rPr>
        <w:t>быть</w:t>
      </w:r>
      <w:r w:rsidRPr="008A0D45">
        <w:rPr>
          <w:spacing w:val="1"/>
          <w:sz w:val="24"/>
          <w:szCs w:val="24"/>
        </w:rPr>
        <w:t xml:space="preserve"> </w:t>
      </w:r>
      <w:r w:rsidRPr="008A0D45">
        <w:rPr>
          <w:sz w:val="24"/>
          <w:szCs w:val="24"/>
        </w:rPr>
        <w:t>разумным,</w:t>
      </w:r>
      <w:r w:rsidRPr="008A0D45">
        <w:rPr>
          <w:spacing w:val="1"/>
          <w:sz w:val="24"/>
          <w:szCs w:val="24"/>
        </w:rPr>
        <w:t xml:space="preserve"> </w:t>
      </w:r>
      <w:r w:rsidRPr="008A0D45">
        <w:rPr>
          <w:sz w:val="24"/>
          <w:szCs w:val="24"/>
        </w:rPr>
        <w:t>компьютер</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дистанционные</w:t>
      </w:r>
      <w:r w:rsidRPr="008A0D45">
        <w:rPr>
          <w:spacing w:val="1"/>
          <w:sz w:val="24"/>
          <w:szCs w:val="24"/>
        </w:rPr>
        <w:t xml:space="preserve"> </w:t>
      </w:r>
      <w:r w:rsidRPr="008A0D45">
        <w:rPr>
          <w:sz w:val="24"/>
          <w:szCs w:val="24"/>
        </w:rPr>
        <w:t>образовательные</w:t>
      </w:r>
      <w:r w:rsidRPr="008A0D45">
        <w:rPr>
          <w:spacing w:val="1"/>
          <w:sz w:val="24"/>
          <w:szCs w:val="24"/>
        </w:rPr>
        <w:t xml:space="preserve"> </w:t>
      </w:r>
      <w:r w:rsidRPr="008A0D45">
        <w:rPr>
          <w:sz w:val="24"/>
          <w:szCs w:val="24"/>
        </w:rPr>
        <w:t>технологии</w:t>
      </w:r>
      <w:r w:rsidRPr="008A0D45">
        <w:rPr>
          <w:spacing w:val="-4"/>
          <w:sz w:val="24"/>
          <w:szCs w:val="24"/>
        </w:rPr>
        <w:t xml:space="preserve"> </w:t>
      </w:r>
      <w:r w:rsidRPr="008A0D45">
        <w:rPr>
          <w:sz w:val="24"/>
          <w:szCs w:val="24"/>
        </w:rPr>
        <w:t>не</w:t>
      </w:r>
      <w:r w:rsidRPr="008A0D45">
        <w:rPr>
          <w:spacing w:val="-3"/>
          <w:sz w:val="24"/>
          <w:szCs w:val="24"/>
        </w:rPr>
        <w:t xml:space="preserve"> </w:t>
      </w:r>
      <w:r w:rsidRPr="008A0D45">
        <w:rPr>
          <w:sz w:val="24"/>
          <w:szCs w:val="24"/>
        </w:rPr>
        <w:t>способны</w:t>
      </w:r>
      <w:r w:rsidRPr="008A0D45">
        <w:rPr>
          <w:spacing w:val="-1"/>
          <w:sz w:val="24"/>
          <w:szCs w:val="24"/>
        </w:rPr>
        <w:t xml:space="preserve"> </w:t>
      </w:r>
      <w:r w:rsidRPr="008A0D45">
        <w:rPr>
          <w:sz w:val="24"/>
          <w:szCs w:val="24"/>
        </w:rPr>
        <w:t>полностью</w:t>
      </w:r>
      <w:r w:rsidRPr="008A0D45">
        <w:rPr>
          <w:spacing w:val="-4"/>
          <w:sz w:val="24"/>
          <w:szCs w:val="24"/>
        </w:rPr>
        <w:t xml:space="preserve"> </w:t>
      </w:r>
      <w:r w:rsidRPr="008A0D45">
        <w:rPr>
          <w:sz w:val="24"/>
          <w:szCs w:val="24"/>
        </w:rPr>
        <w:t>заменить</w:t>
      </w:r>
      <w:r w:rsidRPr="008A0D45">
        <w:rPr>
          <w:spacing w:val="-3"/>
          <w:sz w:val="24"/>
          <w:szCs w:val="24"/>
        </w:rPr>
        <w:t xml:space="preserve"> </w:t>
      </w:r>
      <w:r w:rsidRPr="008A0D45">
        <w:rPr>
          <w:sz w:val="24"/>
          <w:szCs w:val="24"/>
        </w:rPr>
        <w:t>педагога</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практические</w:t>
      </w:r>
      <w:r w:rsidRPr="008A0D45">
        <w:rPr>
          <w:spacing w:val="-2"/>
          <w:sz w:val="24"/>
          <w:szCs w:val="24"/>
        </w:rPr>
        <w:t xml:space="preserve"> </w:t>
      </w:r>
      <w:r w:rsidRPr="008A0D45">
        <w:rPr>
          <w:sz w:val="24"/>
          <w:szCs w:val="24"/>
        </w:rPr>
        <w:t>действия</w:t>
      </w:r>
      <w:r w:rsidRPr="008A0D45">
        <w:rPr>
          <w:spacing w:val="-2"/>
          <w:sz w:val="24"/>
          <w:szCs w:val="24"/>
        </w:rPr>
        <w:t xml:space="preserve"> </w:t>
      </w:r>
      <w:r w:rsidRPr="008A0D45">
        <w:rPr>
          <w:sz w:val="24"/>
          <w:szCs w:val="24"/>
        </w:rPr>
        <w:t>обучающихся.</w:t>
      </w:r>
    </w:p>
    <w:p w:rsidR="001511C1" w:rsidRPr="008A0D45" w:rsidRDefault="00194F02" w:rsidP="008A0D45">
      <w:pPr>
        <w:pStyle w:val="a5"/>
        <w:numPr>
          <w:ilvl w:val="2"/>
          <w:numId w:val="78"/>
        </w:numPr>
        <w:tabs>
          <w:tab w:val="left" w:pos="1137"/>
        </w:tabs>
        <w:spacing w:before="1"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современного</w:t>
      </w:r>
      <w:r w:rsidRPr="008A0D45">
        <w:rPr>
          <w:spacing w:val="1"/>
          <w:sz w:val="24"/>
          <w:szCs w:val="24"/>
        </w:rPr>
        <w:t xml:space="preserve"> </w:t>
      </w:r>
      <w:r w:rsidRPr="008A0D45">
        <w:rPr>
          <w:sz w:val="24"/>
          <w:szCs w:val="24"/>
        </w:rPr>
        <w:t>исторического</w:t>
      </w:r>
      <w:r w:rsidRPr="008A0D45">
        <w:rPr>
          <w:spacing w:val="1"/>
          <w:sz w:val="24"/>
          <w:szCs w:val="24"/>
        </w:rPr>
        <w:t xml:space="preserve"> </w:t>
      </w:r>
      <w:r w:rsidRPr="008A0D45">
        <w:rPr>
          <w:sz w:val="24"/>
          <w:szCs w:val="24"/>
        </w:rPr>
        <w:t>процесса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появлением</w:t>
      </w:r>
      <w:r w:rsidRPr="008A0D45">
        <w:rPr>
          <w:spacing w:val="1"/>
          <w:sz w:val="24"/>
          <w:szCs w:val="24"/>
        </w:rPr>
        <w:t xml:space="preserve"> </w:t>
      </w:r>
      <w:r w:rsidRPr="008A0D45">
        <w:rPr>
          <w:sz w:val="24"/>
          <w:szCs w:val="24"/>
        </w:rPr>
        <w:t>новых</w:t>
      </w:r>
      <w:r w:rsidRPr="008A0D45">
        <w:rPr>
          <w:spacing w:val="1"/>
          <w:sz w:val="24"/>
          <w:szCs w:val="24"/>
        </w:rPr>
        <w:t xml:space="preserve"> </w:t>
      </w:r>
      <w:r w:rsidRPr="008A0D45">
        <w:rPr>
          <w:sz w:val="24"/>
          <w:szCs w:val="24"/>
        </w:rPr>
        <w:t>глобальных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региональных</w:t>
      </w:r>
      <w:r w:rsidRPr="008A0D45">
        <w:rPr>
          <w:spacing w:val="1"/>
          <w:sz w:val="24"/>
          <w:szCs w:val="24"/>
        </w:rPr>
        <w:t xml:space="preserve"> </w:t>
      </w:r>
      <w:r w:rsidRPr="008A0D45">
        <w:rPr>
          <w:sz w:val="24"/>
          <w:szCs w:val="24"/>
        </w:rPr>
        <w:t>природных,</w:t>
      </w:r>
      <w:r w:rsidRPr="008A0D45">
        <w:rPr>
          <w:spacing w:val="1"/>
          <w:sz w:val="24"/>
          <w:szCs w:val="24"/>
        </w:rPr>
        <w:t xml:space="preserve"> </w:t>
      </w:r>
      <w:r w:rsidRPr="008A0D45">
        <w:rPr>
          <w:sz w:val="24"/>
          <w:szCs w:val="24"/>
        </w:rPr>
        <w:t>техногенных,</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вызовов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угроз</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(критичные</w:t>
      </w:r>
      <w:r w:rsidRPr="008A0D45">
        <w:rPr>
          <w:spacing w:val="1"/>
          <w:sz w:val="24"/>
          <w:szCs w:val="24"/>
        </w:rPr>
        <w:t xml:space="preserve"> </w:t>
      </w:r>
      <w:r w:rsidRPr="008A0D45">
        <w:rPr>
          <w:sz w:val="24"/>
          <w:szCs w:val="24"/>
        </w:rPr>
        <w:t>изменения</w:t>
      </w:r>
      <w:r w:rsidRPr="008A0D45">
        <w:rPr>
          <w:spacing w:val="1"/>
          <w:sz w:val="24"/>
          <w:szCs w:val="24"/>
        </w:rPr>
        <w:t xml:space="preserve"> </w:t>
      </w:r>
      <w:r w:rsidRPr="008A0D45">
        <w:rPr>
          <w:sz w:val="24"/>
          <w:szCs w:val="24"/>
        </w:rPr>
        <w:t>климата,</w:t>
      </w:r>
      <w:r w:rsidRPr="008A0D45">
        <w:rPr>
          <w:spacing w:val="1"/>
          <w:sz w:val="24"/>
          <w:szCs w:val="24"/>
        </w:rPr>
        <w:t xml:space="preserve"> </w:t>
      </w:r>
      <w:r w:rsidRPr="008A0D45">
        <w:rPr>
          <w:sz w:val="24"/>
          <w:szCs w:val="24"/>
        </w:rPr>
        <w:t>негативные</w:t>
      </w:r>
      <w:r w:rsidRPr="008A0D45">
        <w:rPr>
          <w:spacing w:val="1"/>
          <w:sz w:val="24"/>
          <w:szCs w:val="24"/>
        </w:rPr>
        <w:t xml:space="preserve"> </w:t>
      </w:r>
      <w:r w:rsidRPr="008A0D45">
        <w:rPr>
          <w:sz w:val="24"/>
          <w:szCs w:val="24"/>
        </w:rPr>
        <w:t>медикобиологические,</w:t>
      </w:r>
      <w:r w:rsidRPr="008A0D45">
        <w:rPr>
          <w:spacing w:val="1"/>
          <w:sz w:val="24"/>
          <w:szCs w:val="24"/>
        </w:rPr>
        <w:t xml:space="preserve"> </w:t>
      </w:r>
      <w:r w:rsidRPr="008A0D45">
        <w:rPr>
          <w:sz w:val="24"/>
          <w:szCs w:val="24"/>
        </w:rPr>
        <w:t>экологические,</w:t>
      </w:r>
      <w:r w:rsidRPr="008A0D45">
        <w:rPr>
          <w:spacing w:val="1"/>
          <w:sz w:val="24"/>
          <w:szCs w:val="24"/>
        </w:rPr>
        <w:t xml:space="preserve"> </w:t>
      </w:r>
      <w:r w:rsidRPr="008A0D45">
        <w:rPr>
          <w:sz w:val="24"/>
          <w:szCs w:val="24"/>
        </w:rPr>
        <w:t>информационные факторы и другие условия жизнедеятельности) возрастает приоритет вопросов</w:t>
      </w:r>
      <w:r w:rsidRPr="008A0D45">
        <w:rPr>
          <w:spacing w:val="1"/>
          <w:sz w:val="24"/>
          <w:szCs w:val="24"/>
        </w:rPr>
        <w:t xml:space="preserve"> </w:t>
      </w:r>
      <w:r w:rsidRPr="008A0D45">
        <w:rPr>
          <w:sz w:val="24"/>
          <w:szCs w:val="24"/>
        </w:rPr>
        <w:t>безопасности, их значение не только для самого человека, но также для общества и государства.</w:t>
      </w:r>
      <w:r w:rsidRPr="008A0D45">
        <w:rPr>
          <w:spacing w:val="1"/>
          <w:sz w:val="24"/>
          <w:szCs w:val="24"/>
        </w:rPr>
        <w:t xml:space="preserve"> </w:t>
      </w:r>
      <w:r w:rsidRPr="008A0D45">
        <w:rPr>
          <w:sz w:val="24"/>
          <w:szCs w:val="24"/>
        </w:rPr>
        <w:t>При этом центральной проблемой безопасности жизнедеятельности остается сохранение жизни и</w:t>
      </w:r>
      <w:r w:rsidRPr="008A0D45">
        <w:rPr>
          <w:spacing w:val="1"/>
          <w:sz w:val="24"/>
          <w:szCs w:val="24"/>
        </w:rPr>
        <w:t xml:space="preserve"> </w:t>
      </w:r>
      <w:r w:rsidRPr="008A0D45">
        <w:rPr>
          <w:sz w:val="24"/>
          <w:szCs w:val="24"/>
        </w:rPr>
        <w:t>здоровья</w:t>
      </w:r>
      <w:r w:rsidRPr="008A0D45">
        <w:rPr>
          <w:spacing w:val="-1"/>
          <w:sz w:val="24"/>
          <w:szCs w:val="24"/>
        </w:rPr>
        <w:t xml:space="preserve"> </w:t>
      </w:r>
      <w:r w:rsidRPr="008A0D45">
        <w:rPr>
          <w:sz w:val="24"/>
          <w:szCs w:val="24"/>
        </w:rPr>
        <w:t>каждого человека.</w:t>
      </w:r>
    </w:p>
    <w:p w:rsidR="001511C1" w:rsidRPr="008A0D45" w:rsidRDefault="00194F02" w:rsidP="008A0D45">
      <w:pPr>
        <w:pStyle w:val="a0"/>
        <w:spacing w:line="276" w:lineRule="auto"/>
        <w:ind w:left="-142" w:firstLine="568"/>
        <w:rPr>
          <w:u w:val="single"/>
        </w:rPr>
      </w:pPr>
      <w:r w:rsidRPr="008A0D45">
        <w:t>В</w:t>
      </w:r>
      <w:r w:rsidRPr="008A0D45">
        <w:rPr>
          <w:spacing w:val="1"/>
        </w:rPr>
        <w:t xml:space="preserve"> </w:t>
      </w:r>
      <w:r w:rsidRPr="008A0D45">
        <w:t>данных</w:t>
      </w:r>
      <w:r w:rsidRPr="008A0D45">
        <w:rPr>
          <w:spacing w:val="1"/>
        </w:rPr>
        <w:t xml:space="preserve"> </w:t>
      </w:r>
      <w:r w:rsidRPr="008A0D45">
        <w:t>обстоятельствах</w:t>
      </w:r>
      <w:r w:rsidRPr="008A0D45">
        <w:rPr>
          <w:spacing w:val="1"/>
        </w:rPr>
        <w:t xml:space="preserve"> </w:t>
      </w:r>
      <w:r w:rsidRPr="008A0D45">
        <w:t>колоссальное</w:t>
      </w:r>
      <w:r w:rsidRPr="008A0D45">
        <w:rPr>
          <w:spacing w:val="1"/>
        </w:rPr>
        <w:t xml:space="preserve"> </w:t>
      </w:r>
      <w:r w:rsidRPr="008A0D45">
        <w:t>значение</w:t>
      </w:r>
      <w:r w:rsidRPr="008A0D45">
        <w:rPr>
          <w:spacing w:val="1"/>
        </w:rPr>
        <w:t xml:space="preserve"> </w:t>
      </w:r>
      <w:r w:rsidRPr="008A0D45">
        <w:t>приобретает</w:t>
      </w:r>
      <w:r w:rsidRPr="008A0D45">
        <w:rPr>
          <w:spacing w:val="1"/>
        </w:rPr>
        <w:t xml:space="preserve"> </w:t>
      </w:r>
      <w:r w:rsidRPr="008A0D45">
        <w:t>качественное</w:t>
      </w:r>
      <w:r w:rsidRPr="008A0D45">
        <w:rPr>
          <w:spacing w:val="1"/>
        </w:rPr>
        <w:t xml:space="preserve"> </w:t>
      </w:r>
      <w:r w:rsidRPr="008A0D45">
        <w:t>образование</w:t>
      </w:r>
      <w:r w:rsidRPr="008A0D45">
        <w:rPr>
          <w:spacing w:val="1"/>
        </w:rPr>
        <w:t xml:space="preserve"> </w:t>
      </w:r>
      <w:r w:rsidRPr="008A0D45">
        <w:t>подрастающего поколения россиян, направленное на формирование гражданской идентичности,</w:t>
      </w:r>
      <w:r w:rsidRPr="008A0D45">
        <w:rPr>
          <w:spacing w:val="1"/>
        </w:rPr>
        <w:t xml:space="preserve"> </w:t>
      </w:r>
      <w:r w:rsidRPr="008A0D45">
        <w:t>воспитание</w:t>
      </w:r>
      <w:r w:rsidRPr="008A0D45">
        <w:rPr>
          <w:spacing w:val="-14"/>
        </w:rPr>
        <w:t xml:space="preserve"> </w:t>
      </w:r>
      <w:r w:rsidRPr="008A0D45">
        <w:t>личности</w:t>
      </w:r>
      <w:r w:rsidRPr="008A0D45">
        <w:rPr>
          <w:spacing w:val="-12"/>
        </w:rPr>
        <w:t xml:space="preserve"> </w:t>
      </w:r>
      <w:r w:rsidRPr="008A0D45">
        <w:t>безопасного</w:t>
      </w:r>
      <w:r w:rsidRPr="008A0D45">
        <w:rPr>
          <w:spacing w:val="-13"/>
        </w:rPr>
        <w:t xml:space="preserve"> </w:t>
      </w:r>
      <w:r w:rsidRPr="008A0D45">
        <w:t>типа,</w:t>
      </w:r>
      <w:r w:rsidRPr="008A0D45">
        <w:rPr>
          <w:spacing w:val="-12"/>
        </w:rPr>
        <w:t xml:space="preserve"> </w:t>
      </w:r>
      <w:r w:rsidRPr="008A0D45">
        <w:t>овладение</w:t>
      </w:r>
      <w:r w:rsidRPr="008A0D45">
        <w:rPr>
          <w:spacing w:val="-14"/>
        </w:rPr>
        <w:t xml:space="preserve"> </w:t>
      </w:r>
      <w:r w:rsidRPr="008A0D45">
        <w:t>знаниями,</w:t>
      </w:r>
      <w:r w:rsidRPr="008A0D45">
        <w:rPr>
          <w:spacing w:val="-9"/>
        </w:rPr>
        <w:t xml:space="preserve"> </w:t>
      </w:r>
      <w:r w:rsidRPr="008A0D45">
        <w:t>умениями,</w:t>
      </w:r>
      <w:r w:rsidRPr="008A0D45">
        <w:rPr>
          <w:spacing w:val="-13"/>
        </w:rPr>
        <w:t xml:space="preserve"> </w:t>
      </w:r>
      <w:r w:rsidRPr="008A0D45">
        <w:t>навыками</w:t>
      </w:r>
      <w:r w:rsidRPr="008A0D45">
        <w:rPr>
          <w:spacing w:val="-11"/>
        </w:rPr>
        <w:t xml:space="preserve"> </w:t>
      </w:r>
      <w:r w:rsidRPr="008A0D45">
        <w:t>и</w:t>
      </w:r>
      <w:r w:rsidRPr="008A0D45">
        <w:rPr>
          <w:spacing w:val="-14"/>
        </w:rPr>
        <w:t xml:space="preserve"> </w:t>
      </w:r>
      <w:r w:rsidRPr="008A0D45">
        <w:t>компетенцией</w:t>
      </w:r>
      <w:r w:rsidRPr="008A0D45">
        <w:rPr>
          <w:spacing w:val="-57"/>
        </w:rPr>
        <w:t xml:space="preserve"> </w:t>
      </w:r>
      <w:r w:rsidRPr="008A0D45">
        <w:t>для обеспечения безопасности в повседневной жизни. Актуальность совершенствования учебно-</w:t>
      </w:r>
      <w:r w:rsidRPr="008A0D45">
        <w:rPr>
          <w:spacing w:val="1"/>
        </w:rPr>
        <w:t xml:space="preserve"> </w:t>
      </w:r>
      <w:r w:rsidRPr="008A0D45">
        <w:t>методического</w:t>
      </w:r>
      <w:r w:rsidRPr="008A0D45">
        <w:rPr>
          <w:spacing w:val="1"/>
        </w:rPr>
        <w:t xml:space="preserve"> </w:t>
      </w:r>
      <w:r w:rsidRPr="008A0D45">
        <w:t>обеспечения</w:t>
      </w:r>
      <w:r w:rsidRPr="008A0D45">
        <w:rPr>
          <w:spacing w:val="1"/>
        </w:rPr>
        <w:t xml:space="preserve"> </w:t>
      </w:r>
      <w:r w:rsidRPr="008A0D45">
        <w:t>учебного</w:t>
      </w:r>
      <w:r w:rsidRPr="008A0D45">
        <w:rPr>
          <w:spacing w:val="1"/>
        </w:rPr>
        <w:t xml:space="preserve"> </w:t>
      </w:r>
      <w:r w:rsidRPr="008A0D45">
        <w:t>процесса</w:t>
      </w:r>
      <w:r w:rsidRPr="008A0D45">
        <w:rPr>
          <w:spacing w:val="1"/>
        </w:rPr>
        <w:t xml:space="preserve"> </w:t>
      </w:r>
      <w:r w:rsidRPr="008A0D45">
        <w:t>по</w:t>
      </w:r>
      <w:r w:rsidRPr="008A0D45">
        <w:rPr>
          <w:spacing w:val="1"/>
        </w:rPr>
        <w:t xml:space="preserve"> </w:t>
      </w:r>
      <w:r w:rsidRPr="008A0D45">
        <w:t>предмету</w:t>
      </w:r>
      <w:r w:rsidRPr="008A0D45">
        <w:rPr>
          <w:spacing w:val="1"/>
        </w:rPr>
        <w:t xml:space="preserve"> </w:t>
      </w:r>
      <w:r w:rsidRPr="008A0D45">
        <w:t>ОБЖ</w:t>
      </w:r>
      <w:r w:rsidRPr="008A0D45">
        <w:rPr>
          <w:spacing w:val="1"/>
        </w:rPr>
        <w:t xml:space="preserve"> </w:t>
      </w:r>
      <w:r w:rsidRPr="008A0D45">
        <w:t>определяется</w:t>
      </w:r>
      <w:r w:rsidRPr="008A0D45">
        <w:rPr>
          <w:spacing w:val="1"/>
        </w:rPr>
        <w:t xml:space="preserve"> </w:t>
      </w:r>
      <w:r w:rsidRPr="008A0D45">
        <w:t>системообразующими</w:t>
      </w:r>
      <w:r w:rsidRPr="008A0D45">
        <w:rPr>
          <w:spacing w:val="1"/>
        </w:rPr>
        <w:t xml:space="preserve"> </w:t>
      </w:r>
      <w:r w:rsidRPr="008A0D45">
        <w:t>документами</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t>безопасности:</w:t>
      </w:r>
      <w:r w:rsidRPr="008A0D45">
        <w:rPr>
          <w:spacing w:val="1"/>
        </w:rPr>
        <w:t xml:space="preserve"> </w:t>
      </w:r>
      <w:r w:rsidRPr="008A0D45">
        <w:t>Стратегия</w:t>
      </w:r>
      <w:r w:rsidRPr="008A0D45">
        <w:rPr>
          <w:spacing w:val="1"/>
        </w:rPr>
        <w:t xml:space="preserve"> </w:t>
      </w:r>
      <w:r w:rsidRPr="008A0D45">
        <w:t>национальной</w:t>
      </w:r>
      <w:r w:rsidRPr="008A0D45">
        <w:rPr>
          <w:spacing w:val="1"/>
        </w:rPr>
        <w:t xml:space="preserve"> </w:t>
      </w:r>
      <w:r w:rsidRPr="008A0D45">
        <w:t>безопасности</w:t>
      </w:r>
      <w:r w:rsidRPr="008A0D45">
        <w:rPr>
          <w:spacing w:val="12"/>
        </w:rPr>
        <w:t xml:space="preserve"> </w:t>
      </w:r>
      <w:r w:rsidRPr="008A0D45">
        <w:t>Российской</w:t>
      </w:r>
      <w:r w:rsidRPr="008A0D45">
        <w:rPr>
          <w:spacing w:val="14"/>
        </w:rPr>
        <w:t xml:space="preserve"> </w:t>
      </w:r>
      <w:r w:rsidRPr="008A0D45">
        <w:t>Федерации</w:t>
      </w:r>
      <w:r w:rsidRPr="008A0D45">
        <w:rPr>
          <w:spacing w:val="13"/>
        </w:rPr>
        <w:t xml:space="preserve"> </w:t>
      </w:r>
      <w:r w:rsidRPr="008A0D45">
        <w:t>(</w:t>
      </w:r>
      <w:hyperlink r:id="rId18">
        <w:r w:rsidRPr="008A0D45">
          <w:rPr>
            <w:u w:val="single"/>
          </w:rPr>
          <w:t>Указ</w:t>
        </w:r>
        <w:r w:rsidRPr="008A0D45">
          <w:rPr>
            <w:spacing w:val="12"/>
            <w:u w:val="single"/>
          </w:rPr>
          <w:t xml:space="preserve"> </w:t>
        </w:r>
        <w:r w:rsidRPr="008A0D45">
          <w:rPr>
            <w:u w:val="single"/>
          </w:rPr>
          <w:t>Президента</w:t>
        </w:r>
        <w:r w:rsidRPr="008A0D45">
          <w:rPr>
            <w:spacing w:val="11"/>
            <w:u w:val="single"/>
          </w:rPr>
          <w:t xml:space="preserve"> </w:t>
        </w:r>
        <w:r w:rsidRPr="008A0D45">
          <w:rPr>
            <w:u w:val="single"/>
          </w:rPr>
          <w:t>Российской</w:t>
        </w:r>
        <w:r w:rsidRPr="008A0D45">
          <w:rPr>
            <w:spacing w:val="9"/>
            <w:u w:val="single"/>
          </w:rPr>
          <w:t xml:space="preserve"> </w:t>
        </w:r>
        <w:r w:rsidRPr="008A0D45">
          <w:rPr>
            <w:u w:val="single"/>
          </w:rPr>
          <w:t>Федерации</w:t>
        </w:r>
        <w:r w:rsidRPr="008A0D45">
          <w:rPr>
            <w:spacing w:val="15"/>
            <w:u w:val="single"/>
          </w:rPr>
          <w:t xml:space="preserve"> </w:t>
        </w:r>
        <w:r w:rsidRPr="008A0D45">
          <w:rPr>
            <w:u w:val="single"/>
          </w:rPr>
          <w:t>от</w:t>
        </w:r>
        <w:r w:rsidRPr="008A0D45">
          <w:rPr>
            <w:spacing w:val="11"/>
            <w:u w:val="single"/>
          </w:rPr>
          <w:t xml:space="preserve"> </w:t>
        </w:r>
        <w:r w:rsidRPr="008A0D45">
          <w:rPr>
            <w:u w:val="single"/>
          </w:rPr>
          <w:t>2</w:t>
        </w:r>
        <w:r w:rsidRPr="008A0D45">
          <w:rPr>
            <w:spacing w:val="14"/>
            <w:u w:val="single"/>
          </w:rPr>
          <w:t xml:space="preserve"> </w:t>
        </w:r>
        <w:r w:rsidRPr="008A0D45">
          <w:rPr>
            <w:u w:val="single"/>
          </w:rPr>
          <w:t>июля</w:t>
        </w:r>
        <w:r w:rsidRPr="008A0D45">
          <w:rPr>
            <w:spacing w:val="13"/>
            <w:u w:val="single"/>
          </w:rPr>
          <w:t xml:space="preserve"> </w:t>
        </w:r>
        <w:r w:rsidRPr="008A0D45">
          <w:rPr>
            <w:u w:val="single"/>
          </w:rPr>
          <w:t>2021</w:t>
        </w:r>
        <w:r w:rsidRPr="008A0D45">
          <w:rPr>
            <w:spacing w:val="14"/>
            <w:u w:val="single"/>
          </w:rPr>
          <w:t xml:space="preserve"> </w:t>
        </w:r>
        <w:r w:rsidRPr="008A0D45">
          <w:rPr>
            <w:u w:val="single"/>
          </w:rPr>
          <w:t>г.</w:t>
        </w:r>
      </w:hyperlink>
    </w:p>
    <w:p w:rsidR="001511C1" w:rsidRPr="008A0D45" w:rsidRDefault="008A0D45" w:rsidP="008A0D45">
      <w:pPr>
        <w:pStyle w:val="a0"/>
        <w:spacing w:line="276" w:lineRule="auto"/>
        <w:ind w:left="-142" w:firstLine="568"/>
        <w:rPr>
          <w:u w:val="single"/>
        </w:rPr>
      </w:pPr>
      <w:hyperlink r:id="rId19">
        <w:r w:rsidR="00194F02" w:rsidRPr="008A0D45">
          <w:rPr>
            <w:u w:val="single"/>
          </w:rPr>
          <w:t>№</w:t>
        </w:r>
        <w:r w:rsidR="00194F02" w:rsidRPr="008A0D45">
          <w:rPr>
            <w:spacing w:val="81"/>
            <w:u w:val="single"/>
          </w:rPr>
          <w:t xml:space="preserve"> </w:t>
        </w:r>
        <w:r w:rsidR="00194F02" w:rsidRPr="008A0D45">
          <w:rPr>
            <w:u w:val="single"/>
          </w:rPr>
          <w:t>400</w:t>
        </w:r>
      </w:hyperlink>
      <w:r w:rsidR="00194F02" w:rsidRPr="008A0D45">
        <w:rPr>
          <w:u w:val="single"/>
        </w:rPr>
        <w:t>),</w:t>
      </w:r>
      <w:r w:rsidR="00194F02" w:rsidRPr="008A0D45">
        <w:rPr>
          <w:spacing w:val="82"/>
          <w:u w:val="single"/>
        </w:rPr>
        <w:t xml:space="preserve"> </w:t>
      </w:r>
      <w:r w:rsidR="00194F02" w:rsidRPr="008A0D45">
        <w:t>Доктрина</w:t>
      </w:r>
      <w:r w:rsidR="00194F02" w:rsidRPr="008A0D45">
        <w:rPr>
          <w:spacing w:val="82"/>
        </w:rPr>
        <w:t xml:space="preserve"> </w:t>
      </w:r>
      <w:r w:rsidR="00194F02" w:rsidRPr="008A0D45">
        <w:t>информационной</w:t>
      </w:r>
      <w:r w:rsidR="00194F02" w:rsidRPr="008A0D45">
        <w:rPr>
          <w:spacing w:val="84"/>
        </w:rPr>
        <w:t xml:space="preserve"> </w:t>
      </w:r>
      <w:r w:rsidR="00194F02" w:rsidRPr="008A0D45">
        <w:t>безопасности</w:t>
      </w:r>
      <w:r w:rsidR="00194F02" w:rsidRPr="008A0D45">
        <w:rPr>
          <w:spacing w:val="83"/>
        </w:rPr>
        <w:t xml:space="preserve"> </w:t>
      </w:r>
      <w:r w:rsidR="00194F02" w:rsidRPr="008A0D45">
        <w:t>Российской</w:t>
      </w:r>
      <w:r w:rsidR="00194F02" w:rsidRPr="008A0D45">
        <w:rPr>
          <w:spacing w:val="84"/>
        </w:rPr>
        <w:t xml:space="preserve"> </w:t>
      </w:r>
      <w:r w:rsidR="00194F02" w:rsidRPr="008A0D45">
        <w:t>Федерации</w:t>
      </w:r>
      <w:r w:rsidR="00194F02" w:rsidRPr="008A0D45">
        <w:rPr>
          <w:spacing w:val="84"/>
        </w:rPr>
        <w:t xml:space="preserve"> </w:t>
      </w:r>
      <w:r w:rsidR="00194F02" w:rsidRPr="008A0D45">
        <w:rPr>
          <w:u w:val="single"/>
        </w:rPr>
        <w:t>(</w:t>
      </w:r>
      <w:hyperlink r:id="rId20">
        <w:r w:rsidR="00194F02" w:rsidRPr="008A0D45">
          <w:rPr>
            <w:u w:val="single"/>
          </w:rPr>
          <w:t>Указ</w:t>
        </w:r>
        <w:r w:rsidR="00194F02" w:rsidRPr="008A0D45">
          <w:rPr>
            <w:spacing w:val="84"/>
            <w:u w:val="single"/>
          </w:rPr>
          <w:t xml:space="preserve"> </w:t>
        </w:r>
        <w:r w:rsidR="00194F02" w:rsidRPr="008A0D45">
          <w:rPr>
            <w:u w:val="single"/>
          </w:rPr>
          <w:t>Президента</w:t>
        </w:r>
      </w:hyperlink>
      <w:r w:rsidR="0049313B" w:rsidRPr="008A0D45">
        <w:rPr>
          <w:u w:val="single"/>
        </w:rPr>
        <w:t xml:space="preserve"> </w:t>
      </w:r>
      <w:hyperlink r:id="rId21">
        <w:r w:rsidR="00194F02" w:rsidRPr="008A0D45">
          <w:rPr>
            <w:u w:val="single"/>
          </w:rPr>
          <w:t>Российской Федерации от 5 декабря 2016 г. № 646</w:t>
        </w:r>
      </w:hyperlink>
      <w:r w:rsidR="00194F02" w:rsidRPr="008A0D45">
        <w:rPr>
          <w:u w:val="single"/>
        </w:rPr>
        <w:t>), Национальные цели развития Российской</w:t>
      </w:r>
      <w:r w:rsidR="00194F02" w:rsidRPr="008A0D45">
        <w:rPr>
          <w:spacing w:val="1"/>
          <w:u w:val="single"/>
        </w:rPr>
        <w:t xml:space="preserve"> </w:t>
      </w:r>
      <w:r w:rsidR="00194F02" w:rsidRPr="008A0D45">
        <w:rPr>
          <w:u w:val="single"/>
        </w:rPr>
        <w:t>Федерации на период до 2030 года (</w:t>
      </w:r>
      <w:hyperlink r:id="rId22">
        <w:r w:rsidR="00194F02" w:rsidRPr="008A0D45">
          <w:rPr>
            <w:u w:val="single"/>
          </w:rPr>
          <w:t>Указ Президента Российской Федерации от 21 июля 2020 г. №</w:t>
        </w:r>
      </w:hyperlink>
      <w:r w:rsidR="00194F02" w:rsidRPr="008A0D45">
        <w:rPr>
          <w:spacing w:val="-57"/>
          <w:u w:val="single"/>
        </w:rPr>
        <w:t xml:space="preserve"> </w:t>
      </w:r>
      <w:hyperlink r:id="rId23">
        <w:r w:rsidR="00194F02" w:rsidRPr="008A0D45">
          <w:rPr>
            <w:u w:val="single"/>
          </w:rPr>
          <w:t>474</w:t>
        </w:r>
      </w:hyperlink>
      <w:r w:rsidR="00194F02" w:rsidRPr="008A0D45">
        <w:rPr>
          <w:u w:val="single"/>
        </w:rPr>
        <w:t xml:space="preserve">), </w:t>
      </w:r>
      <w:hyperlink r:id="rId24">
        <w:r w:rsidR="00194F02" w:rsidRPr="008A0D45">
          <w:rPr>
            <w:u w:val="single"/>
          </w:rPr>
          <w:t xml:space="preserve">государственная программа Российской Федерации </w:t>
        </w:r>
      </w:hyperlink>
      <w:r w:rsidR="00194F02" w:rsidRPr="008A0D45">
        <w:rPr>
          <w:u w:val="single"/>
        </w:rPr>
        <w:t>"Развитие образования" (</w:t>
      </w:r>
      <w:hyperlink r:id="rId25">
        <w:r w:rsidR="00194F02" w:rsidRPr="008A0D45">
          <w:rPr>
            <w:u w:val="single"/>
          </w:rPr>
          <w:t>постановление</w:t>
        </w:r>
      </w:hyperlink>
      <w:r w:rsidR="00194F02" w:rsidRPr="008A0D45">
        <w:rPr>
          <w:spacing w:val="1"/>
          <w:u w:val="single"/>
        </w:rPr>
        <w:t xml:space="preserve"> </w:t>
      </w:r>
      <w:hyperlink r:id="rId26">
        <w:r w:rsidR="00194F02" w:rsidRPr="008A0D45">
          <w:rPr>
            <w:u w:val="single"/>
          </w:rPr>
          <w:t>Правительства</w:t>
        </w:r>
        <w:r w:rsidR="00194F02" w:rsidRPr="008A0D45">
          <w:rPr>
            <w:spacing w:val="-2"/>
            <w:u w:val="single"/>
          </w:rPr>
          <w:t xml:space="preserve"> </w:t>
        </w:r>
        <w:r w:rsidR="00194F02" w:rsidRPr="008A0D45">
          <w:rPr>
            <w:u w:val="single"/>
          </w:rPr>
          <w:t>Российской Федерации от</w:t>
        </w:r>
        <w:r w:rsidR="00194F02" w:rsidRPr="008A0D45">
          <w:rPr>
            <w:spacing w:val="-1"/>
            <w:u w:val="single"/>
          </w:rPr>
          <w:t xml:space="preserve"> </w:t>
        </w:r>
        <w:r w:rsidR="00194F02" w:rsidRPr="008A0D45">
          <w:rPr>
            <w:u w:val="single"/>
          </w:rPr>
          <w:t>26 декабря 2017 г.</w:t>
        </w:r>
        <w:r w:rsidR="00194F02" w:rsidRPr="008A0D45">
          <w:rPr>
            <w:spacing w:val="-2"/>
            <w:u w:val="single"/>
          </w:rPr>
          <w:t xml:space="preserve"> </w:t>
        </w:r>
        <w:r w:rsidR="00194F02" w:rsidRPr="008A0D45">
          <w:rPr>
            <w:u w:val="single"/>
          </w:rPr>
          <w:t>№</w:t>
        </w:r>
        <w:r w:rsidR="00194F02" w:rsidRPr="008A0D45">
          <w:rPr>
            <w:spacing w:val="-1"/>
            <w:u w:val="single"/>
          </w:rPr>
          <w:t xml:space="preserve"> </w:t>
        </w:r>
        <w:r w:rsidR="00194F02" w:rsidRPr="008A0D45">
          <w:rPr>
            <w:u w:val="single"/>
          </w:rPr>
          <w:t>1642</w:t>
        </w:r>
      </w:hyperlink>
      <w:r w:rsidR="00194F02" w:rsidRPr="008A0D45">
        <w:rPr>
          <w:u w:val="single"/>
        </w:rPr>
        <w:t>).</w:t>
      </w:r>
    </w:p>
    <w:p w:rsidR="001511C1" w:rsidRPr="008A0D45" w:rsidRDefault="00194F02" w:rsidP="008A0D45">
      <w:pPr>
        <w:pStyle w:val="a5"/>
        <w:numPr>
          <w:ilvl w:val="2"/>
          <w:numId w:val="78"/>
        </w:numPr>
        <w:tabs>
          <w:tab w:val="left" w:pos="1173"/>
        </w:tabs>
        <w:spacing w:before="1" w:line="276" w:lineRule="auto"/>
        <w:ind w:left="-142" w:firstLine="568"/>
        <w:rPr>
          <w:sz w:val="24"/>
          <w:szCs w:val="24"/>
        </w:rPr>
      </w:pPr>
      <w:r w:rsidRPr="008A0D45">
        <w:rPr>
          <w:sz w:val="24"/>
          <w:szCs w:val="24"/>
        </w:rPr>
        <w:t>ОБЖ</w:t>
      </w:r>
      <w:r w:rsidRPr="008A0D45">
        <w:rPr>
          <w:spacing w:val="1"/>
          <w:sz w:val="24"/>
          <w:szCs w:val="24"/>
        </w:rPr>
        <w:t xml:space="preserve"> </w:t>
      </w:r>
      <w:r w:rsidRPr="008A0D45">
        <w:rPr>
          <w:sz w:val="24"/>
          <w:szCs w:val="24"/>
        </w:rPr>
        <w:t>является</w:t>
      </w:r>
      <w:r w:rsidRPr="008A0D45">
        <w:rPr>
          <w:spacing w:val="1"/>
          <w:sz w:val="24"/>
          <w:szCs w:val="24"/>
        </w:rPr>
        <w:t xml:space="preserve"> </w:t>
      </w:r>
      <w:r w:rsidRPr="008A0D45">
        <w:rPr>
          <w:sz w:val="24"/>
          <w:szCs w:val="24"/>
        </w:rPr>
        <w:t>системообразующим</w:t>
      </w:r>
      <w:r w:rsidRPr="008A0D45">
        <w:rPr>
          <w:spacing w:val="1"/>
          <w:sz w:val="24"/>
          <w:szCs w:val="24"/>
        </w:rPr>
        <w:t xml:space="preserve"> </w:t>
      </w:r>
      <w:r w:rsidRPr="008A0D45">
        <w:rPr>
          <w:sz w:val="24"/>
          <w:szCs w:val="24"/>
        </w:rPr>
        <w:t>учебным</w:t>
      </w:r>
      <w:r w:rsidRPr="008A0D45">
        <w:rPr>
          <w:spacing w:val="1"/>
          <w:sz w:val="24"/>
          <w:szCs w:val="24"/>
        </w:rPr>
        <w:t xml:space="preserve"> </w:t>
      </w:r>
      <w:r w:rsidRPr="008A0D45">
        <w:rPr>
          <w:sz w:val="24"/>
          <w:szCs w:val="24"/>
        </w:rPr>
        <w:t>предметом,</w:t>
      </w:r>
      <w:r w:rsidRPr="008A0D45">
        <w:rPr>
          <w:spacing w:val="1"/>
          <w:sz w:val="24"/>
          <w:szCs w:val="24"/>
        </w:rPr>
        <w:t xml:space="preserve"> </w:t>
      </w:r>
      <w:r w:rsidRPr="008A0D45">
        <w:rPr>
          <w:sz w:val="24"/>
          <w:szCs w:val="24"/>
        </w:rPr>
        <w:t>имеет</w:t>
      </w:r>
      <w:r w:rsidRPr="008A0D45">
        <w:rPr>
          <w:spacing w:val="1"/>
          <w:sz w:val="24"/>
          <w:szCs w:val="24"/>
        </w:rPr>
        <w:t xml:space="preserve"> </w:t>
      </w:r>
      <w:r w:rsidRPr="008A0D45">
        <w:rPr>
          <w:sz w:val="24"/>
          <w:szCs w:val="24"/>
        </w:rPr>
        <w:t>свои</w:t>
      </w:r>
      <w:r w:rsidRPr="008A0D45">
        <w:rPr>
          <w:spacing w:val="1"/>
          <w:sz w:val="24"/>
          <w:szCs w:val="24"/>
        </w:rPr>
        <w:t xml:space="preserve"> </w:t>
      </w:r>
      <w:r w:rsidRPr="008A0D45">
        <w:rPr>
          <w:sz w:val="24"/>
          <w:szCs w:val="24"/>
        </w:rPr>
        <w:t>дидактические</w:t>
      </w:r>
      <w:r w:rsidRPr="008A0D45">
        <w:rPr>
          <w:spacing w:val="1"/>
          <w:sz w:val="24"/>
          <w:szCs w:val="24"/>
        </w:rPr>
        <w:t xml:space="preserve"> </w:t>
      </w:r>
      <w:r w:rsidRPr="008A0D45">
        <w:rPr>
          <w:sz w:val="24"/>
          <w:szCs w:val="24"/>
        </w:rPr>
        <w:t>компоненты во всех без исключения предметных областях и реализуется через приобретение</w:t>
      </w:r>
      <w:r w:rsidRPr="008A0D45">
        <w:rPr>
          <w:spacing w:val="1"/>
          <w:sz w:val="24"/>
          <w:szCs w:val="24"/>
        </w:rPr>
        <w:t xml:space="preserve"> </w:t>
      </w:r>
      <w:r w:rsidRPr="008A0D45">
        <w:rPr>
          <w:sz w:val="24"/>
          <w:szCs w:val="24"/>
        </w:rPr>
        <w:t>необходимых знаний, выработку и закрепление системы взаимосвязанных навыков и умений,</w:t>
      </w:r>
      <w:r w:rsidRPr="008A0D45">
        <w:rPr>
          <w:spacing w:val="1"/>
          <w:sz w:val="24"/>
          <w:szCs w:val="24"/>
        </w:rPr>
        <w:t xml:space="preserve"> </w:t>
      </w:r>
      <w:r w:rsidRPr="008A0D45">
        <w:rPr>
          <w:sz w:val="24"/>
          <w:szCs w:val="24"/>
        </w:rPr>
        <w:t>формирование компетенций в области безопасности, поддержанных согласованным изучением</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предметов.</w:t>
      </w:r>
      <w:r w:rsidRPr="008A0D45">
        <w:rPr>
          <w:spacing w:val="1"/>
          <w:sz w:val="24"/>
          <w:szCs w:val="24"/>
        </w:rPr>
        <w:t xml:space="preserve"> </w:t>
      </w:r>
      <w:r w:rsidRPr="008A0D45">
        <w:rPr>
          <w:sz w:val="24"/>
          <w:szCs w:val="24"/>
        </w:rPr>
        <w:t>Научной</w:t>
      </w:r>
      <w:r w:rsidRPr="008A0D45">
        <w:rPr>
          <w:spacing w:val="1"/>
          <w:sz w:val="24"/>
          <w:szCs w:val="24"/>
        </w:rPr>
        <w:t xml:space="preserve"> </w:t>
      </w:r>
      <w:r w:rsidRPr="008A0D45">
        <w:rPr>
          <w:sz w:val="24"/>
          <w:szCs w:val="24"/>
        </w:rPr>
        <w:t>базой</w:t>
      </w:r>
      <w:r w:rsidRPr="008A0D45">
        <w:rPr>
          <w:spacing w:val="1"/>
          <w:sz w:val="24"/>
          <w:szCs w:val="24"/>
        </w:rPr>
        <w:t xml:space="preserve"> </w:t>
      </w:r>
      <w:r w:rsidRPr="008A0D45">
        <w:rPr>
          <w:sz w:val="24"/>
          <w:szCs w:val="24"/>
        </w:rPr>
        <w:lastRenderedPageBreak/>
        <w:t>учебного</w:t>
      </w:r>
      <w:r w:rsidRPr="008A0D45">
        <w:rPr>
          <w:spacing w:val="1"/>
          <w:sz w:val="24"/>
          <w:szCs w:val="24"/>
        </w:rPr>
        <w:t xml:space="preserve"> </w:t>
      </w:r>
      <w:r w:rsidRPr="008A0D45">
        <w:rPr>
          <w:sz w:val="24"/>
          <w:szCs w:val="24"/>
        </w:rPr>
        <w:t>предмета</w:t>
      </w:r>
      <w:r w:rsidRPr="008A0D45">
        <w:rPr>
          <w:spacing w:val="1"/>
          <w:sz w:val="24"/>
          <w:szCs w:val="24"/>
        </w:rPr>
        <w:t xml:space="preserve"> </w:t>
      </w:r>
      <w:r w:rsidRPr="008A0D45">
        <w:rPr>
          <w:sz w:val="24"/>
          <w:szCs w:val="24"/>
        </w:rPr>
        <w:t>ОБЖ</w:t>
      </w:r>
      <w:r w:rsidRPr="008A0D45">
        <w:rPr>
          <w:spacing w:val="1"/>
          <w:sz w:val="24"/>
          <w:szCs w:val="24"/>
        </w:rPr>
        <w:t xml:space="preserve"> </w:t>
      </w:r>
      <w:r w:rsidRPr="008A0D45">
        <w:rPr>
          <w:sz w:val="24"/>
          <w:szCs w:val="24"/>
        </w:rPr>
        <w:t>является</w:t>
      </w:r>
      <w:r w:rsidRPr="008A0D45">
        <w:rPr>
          <w:spacing w:val="1"/>
          <w:sz w:val="24"/>
          <w:szCs w:val="24"/>
        </w:rPr>
        <w:t xml:space="preserve"> </w:t>
      </w:r>
      <w:r w:rsidRPr="008A0D45">
        <w:rPr>
          <w:sz w:val="24"/>
          <w:szCs w:val="24"/>
        </w:rPr>
        <w:t>общая</w:t>
      </w:r>
      <w:r w:rsidRPr="008A0D45">
        <w:rPr>
          <w:spacing w:val="1"/>
          <w:sz w:val="24"/>
          <w:szCs w:val="24"/>
        </w:rPr>
        <w:t xml:space="preserve"> </w:t>
      </w:r>
      <w:r w:rsidRPr="008A0D45">
        <w:rPr>
          <w:sz w:val="24"/>
          <w:szCs w:val="24"/>
        </w:rPr>
        <w:t>теория</w:t>
      </w:r>
      <w:r w:rsidRPr="008A0D45">
        <w:rPr>
          <w:spacing w:val="1"/>
          <w:sz w:val="24"/>
          <w:szCs w:val="24"/>
        </w:rPr>
        <w:t xml:space="preserve"> </w:t>
      </w:r>
      <w:r w:rsidRPr="008A0D45">
        <w:rPr>
          <w:sz w:val="24"/>
          <w:szCs w:val="24"/>
        </w:rPr>
        <w:t>безопасности,</w:t>
      </w:r>
      <w:r w:rsidRPr="008A0D45">
        <w:rPr>
          <w:spacing w:val="-10"/>
          <w:sz w:val="24"/>
          <w:szCs w:val="24"/>
        </w:rPr>
        <w:t xml:space="preserve"> </w:t>
      </w:r>
      <w:r w:rsidRPr="008A0D45">
        <w:rPr>
          <w:sz w:val="24"/>
          <w:szCs w:val="24"/>
        </w:rPr>
        <w:t>исходя</w:t>
      </w:r>
      <w:r w:rsidRPr="008A0D45">
        <w:rPr>
          <w:spacing w:val="-9"/>
          <w:sz w:val="24"/>
          <w:szCs w:val="24"/>
        </w:rPr>
        <w:t xml:space="preserve"> </w:t>
      </w:r>
      <w:r w:rsidRPr="008A0D45">
        <w:rPr>
          <w:sz w:val="24"/>
          <w:szCs w:val="24"/>
        </w:rPr>
        <w:t>из</w:t>
      </w:r>
      <w:r w:rsidRPr="008A0D45">
        <w:rPr>
          <w:spacing w:val="-9"/>
          <w:sz w:val="24"/>
          <w:szCs w:val="24"/>
        </w:rPr>
        <w:t xml:space="preserve"> </w:t>
      </w:r>
      <w:r w:rsidRPr="008A0D45">
        <w:rPr>
          <w:sz w:val="24"/>
          <w:szCs w:val="24"/>
        </w:rPr>
        <w:t>которой</w:t>
      </w:r>
      <w:r w:rsidRPr="008A0D45">
        <w:rPr>
          <w:spacing w:val="-9"/>
          <w:sz w:val="24"/>
          <w:szCs w:val="24"/>
        </w:rPr>
        <w:t xml:space="preserve"> </w:t>
      </w:r>
      <w:r w:rsidRPr="008A0D45">
        <w:rPr>
          <w:sz w:val="24"/>
          <w:szCs w:val="24"/>
        </w:rPr>
        <w:t>он</w:t>
      </w:r>
      <w:r w:rsidRPr="008A0D45">
        <w:rPr>
          <w:spacing w:val="-8"/>
          <w:sz w:val="24"/>
          <w:szCs w:val="24"/>
        </w:rPr>
        <w:t xml:space="preserve"> </w:t>
      </w:r>
      <w:r w:rsidRPr="008A0D45">
        <w:rPr>
          <w:sz w:val="24"/>
          <w:szCs w:val="24"/>
        </w:rPr>
        <w:t>должен</w:t>
      </w:r>
      <w:r w:rsidRPr="008A0D45">
        <w:rPr>
          <w:spacing w:val="-9"/>
          <w:sz w:val="24"/>
          <w:szCs w:val="24"/>
        </w:rPr>
        <w:t xml:space="preserve"> </w:t>
      </w:r>
      <w:r w:rsidRPr="008A0D45">
        <w:rPr>
          <w:sz w:val="24"/>
          <w:szCs w:val="24"/>
        </w:rPr>
        <w:t>обеспечивать</w:t>
      </w:r>
      <w:r w:rsidRPr="008A0D45">
        <w:rPr>
          <w:spacing w:val="-8"/>
          <w:sz w:val="24"/>
          <w:szCs w:val="24"/>
        </w:rPr>
        <w:t xml:space="preserve"> </w:t>
      </w:r>
      <w:r w:rsidRPr="008A0D45">
        <w:rPr>
          <w:sz w:val="24"/>
          <w:szCs w:val="24"/>
        </w:rPr>
        <w:t>формирование</w:t>
      </w:r>
      <w:r w:rsidRPr="008A0D45">
        <w:rPr>
          <w:spacing w:val="-11"/>
          <w:sz w:val="24"/>
          <w:szCs w:val="24"/>
        </w:rPr>
        <w:t xml:space="preserve"> </w:t>
      </w:r>
      <w:r w:rsidRPr="008A0D45">
        <w:rPr>
          <w:sz w:val="24"/>
          <w:szCs w:val="24"/>
        </w:rPr>
        <w:t>целостного</w:t>
      </w:r>
      <w:r w:rsidRPr="008A0D45">
        <w:rPr>
          <w:spacing w:val="-9"/>
          <w:sz w:val="24"/>
          <w:szCs w:val="24"/>
        </w:rPr>
        <w:t xml:space="preserve"> </w:t>
      </w:r>
      <w:r w:rsidRPr="008A0D45">
        <w:rPr>
          <w:sz w:val="24"/>
          <w:szCs w:val="24"/>
        </w:rPr>
        <w:t>видения</w:t>
      </w:r>
      <w:r w:rsidRPr="008A0D45">
        <w:rPr>
          <w:spacing w:val="-10"/>
          <w:sz w:val="24"/>
          <w:szCs w:val="24"/>
        </w:rPr>
        <w:t xml:space="preserve"> </w:t>
      </w:r>
      <w:r w:rsidRPr="008A0D45">
        <w:rPr>
          <w:sz w:val="24"/>
          <w:szCs w:val="24"/>
        </w:rPr>
        <w:t>всего</w:t>
      </w:r>
      <w:r w:rsidRPr="008A0D45">
        <w:rPr>
          <w:spacing w:val="-58"/>
          <w:sz w:val="24"/>
          <w:szCs w:val="24"/>
        </w:rPr>
        <w:t xml:space="preserve"> </w:t>
      </w:r>
      <w:r w:rsidRPr="008A0D45">
        <w:rPr>
          <w:sz w:val="24"/>
          <w:szCs w:val="24"/>
        </w:rPr>
        <w:t>комплекса проблем безопасности, включая глобальные, что позволит обосновать оптимальную</w:t>
      </w:r>
      <w:r w:rsidRPr="008A0D45">
        <w:rPr>
          <w:spacing w:val="1"/>
          <w:sz w:val="24"/>
          <w:szCs w:val="24"/>
        </w:rPr>
        <w:t xml:space="preserve"> </w:t>
      </w:r>
      <w:r w:rsidRPr="008A0D45">
        <w:rPr>
          <w:spacing w:val="-1"/>
          <w:sz w:val="24"/>
          <w:szCs w:val="24"/>
        </w:rPr>
        <w:t>систему</w:t>
      </w:r>
      <w:r w:rsidRPr="008A0D45">
        <w:rPr>
          <w:spacing w:val="-15"/>
          <w:sz w:val="24"/>
          <w:szCs w:val="24"/>
        </w:rPr>
        <w:t xml:space="preserve"> </w:t>
      </w:r>
      <w:r w:rsidRPr="008A0D45">
        <w:rPr>
          <w:spacing w:val="-1"/>
          <w:sz w:val="24"/>
          <w:szCs w:val="24"/>
        </w:rPr>
        <w:t>обеспечения</w:t>
      </w:r>
      <w:r w:rsidRPr="008A0D45">
        <w:rPr>
          <w:spacing w:val="-10"/>
          <w:sz w:val="24"/>
          <w:szCs w:val="24"/>
        </w:rPr>
        <w:t xml:space="preserve"> </w:t>
      </w:r>
      <w:r w:rsidRPr="008A0D45">
        <w:rPr>
          <w:sz w:val="24"/>
          <w:szCs w:val="24"/>
        </w:rPr>
        <w:t>безопасности</w:t>
      </w:r>
      <w:r w:rsidRPr="008A0D45">
        <w:rPr>
          <w:spacing w:val="-8"/>
          <w:sz w:val="24"/>
          <w:szCs w:val="24"/>
        </w:rPr>
        <w:t xml:space="preserve"> </w:t>
      </w:r>
      <w:r w:rsidRPr="008A0D45">
        <w:rPr>
          <w:sz w:val="24"/>
          <w:szCs w:val="24"/>
        </w:rPr>
        <w:t>личности,</w:t>
      </w:r>
      <w:r w:rsidRPr="008A0D45">
        <w:rPr>
          <w:spacing w:val="-10"/>
          <w:sz w:val="24"/>
          <w:szCs w:val="24"/>
        </w:rPr>
        <w:t xml:space="preserve"> </w:t>
      </w:r>
      <w:r w:rsidRPr="008A0D45">
        <w:rPr>
          <w:sz w:val="24"/>
          <w:szCs w:val="24"/>
        </w:rPr>
        <w:t>общества</w:t>
      </w:r>
      <w:r w:rsidRPr="008A0D45">
        <w:rPr>
          <w:spacing w:val="-11"/>
          <w:sz w:val="24"/>
          <w:szCs w:val="24"/>
        </w:rPr>
        <w:t xml:space="preserve"> </w:t>
      </w:r>
      <w:r w:rsidRPr="008A0D45">
        <w:rPr>
          <w:sz w:val="24"/>
          <w:szCs w:val="24"/>
        </w:rPr>
        <w:t>и</w:t>
      </w:r>
      <w:r w:rsidRPr="008A0D45">
        <w:rPr>
          <w:spacing w:val="-9"/>
          <w:sz w:val="24"/>
          <w:szCs w:val="24"/>
        </w:rPr>
        <w:t xml:space="preserve"> </w:t>
      </w:r>
      <w:r w:rsidRPr="008A0D45">
        <w:rPr>
          <w:sz w:val="24"/>
          <w:szCs w:val="24"/>
        </w:rPr>
        <w:t>государства,</w:t>
      </w:r>
      <w:r w:rsidRPr="008A0D45">
        <w:rPr>
          <w:spacing w:val="-8"/>
          <w:sz w:val="24"/>
          <w:szCs w:val="24"/>
        </w:rPr>
        <w:t xml:space="preserve"> </w:t>
      </w:r>
      <w:r w:rsidRPr="008A0D45">
        <w:rPr>
          <w:sz w:val="24"/>
          <w:szCs w:val="24"/>
        </w:rPr>
        <w:t>а</w:t>
      </w:r>
      <w:r w:rsidRPr="008A0D45">
        <w:rPr>
          <w:spacing w:val="-11"/>
          <w:sz w:val="24"/>
          <w:szCs w:val="24"/>
        </w:rPr>
        <w:t xml:space="preserve"> </w:t>
      </w:r>
      <w:r w:rsidRPr="008A0D45">
        <w:rPr>
          <w:sz w:val="24"/>
          <w:szCs w:val="24"/>
        </w:rPr>
        <w:t>также</w:t>
      </w:r>
      <w:r w:rsidRPr="008A0D45">
        <w:rPr>
          <w:spacing w:val="-8"/>
          <w:sz w:val="24"/>
          <w:szCs w:val="24"/>
        </w:rPr>
        <w:t xml:space="preserve"> </w:t>
      </w:r>
      <w:r w:rsidRPr="008A0D45">
        <w:rPr>
          <w:sz w:val="24"/>
          <w:szCs w:val="24"/>
        </w:rPr>
        <w:t>актуализировать</w:t>
      </w:r>
      <w:r w:rsidRPr="008A0D45">
        <w:rPr>
          <w:spacing w:val="-9"/>
          <w:sz w:val="24"/>
          <w:szCs w:val="24"/>
        </w:rPr>
        <w:t xml:space="preserve"> </w:t>
      </w:r>
      <w:r w:rsidRPr="008A0D45">
        <w:rPr>
          <w:sz w:val="24"/>
          <w:szCs w:val="24"/>
        </w:rPr>
        <w:t>для</w:t>
      </w:r>
      <w:r w:rsidRPr="008A0D45">
        <w:rPr>
          <w:spacing w:val="-57"/>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построение</w:t>
      </w:r>
      <w:r w:rsidRPr="008A0D45">
        <w:rPr>
          <w:spacing w:val="1"/>
          <w:sz w:val="24"/>
          <w:szCs w:val="24"/>
        </w:rPr>
        <w:t xml:space="preserve"> </w:t>
      </w:r>
      <w:r w:rsidRPr="008A0D45">
        <w:rPr>
          <w:sz w:val="24"/>
          <w:szCs w:val="24"/>
        </w:rPr>
        <w:t>адекватной</w:t>
      </w:r>
      <w:r w:rsidRPr="008A0D45">
        <w:rPr>
          <w:spacing w:val="1"/>
          <w:sz w:val="24"/>
          <w:szCs w:val="24"/>
        </w:rPr>
        <w:t xml:space="preserve"> </w:t>
      </w:r>
      <w:r w:rsidRPr="008A0D45">
        <w:rPr>
          <w:sz w:val="24"/>
          <w:szCs w:val="24"/>
        </w:rPr>
        <w:t>модели</w:t>
      </w:r>
      <w:r w:rsidRPr="008A0D45">
        <w:rPr>
          <w:spacing w:val="1"/>
          <w:sz w:val="24"/>
          <w:szCs w:val="24"/>
        </w:rPr>
        <w:t xml:space="preserve"> </w:t>
      </w:r>
      <w:r w:rsidRPr="008A0D45">
        <w:rPr>
          <w:sz w:val="24"/>
          <w:szCs w:val="24"/>
        </w:rPr>
        <w:t>индивидуального</w:t>
      </w:r>
      <w:r w:rsidRPr="008A0D45">
        <w:rPr>
          <w:spacing w:val="1"/>
          <w:sz w:val="24"/>
          <w:szCs w:val="24"/>
        </w:rPr>
        <w:t xml:space="preserve"> </w:t>
      </w:r>
      <w:r w:rsidRPr="008A0D45">
        <w:rPr>
          <w:sz w:val="24"/>
          <w:szCs w:val="24"/>
        </w:rPr>
        <w:t>безопасного</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повседневной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сформировать</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них</w:t>
      </w:r>
      <w:r w:rsidRPr="008A0D45">
        <w:rPr>
          <w:spacing w:val="1"/>
          <w:sz w:val="24"/>
          <w:szCs w:val="24"/>
        </w:rPr>
        <w:t xml:space="preserve"> </w:t>
      </w:r>
      <w:r w:rsidRPr="008A0D45">
        <w:rPr>
          <w:sz w:val="24"/>
          <w:szCs w:val="24"/>
        </w:rPr>
        <w:t>базовый</w:t>
      </w:r>
      <w:r w:rsidRPr="008A0D45">
        <w:rPr>
          <w:spacing w:val="1"/>
          <w:sz w:val="24"/>
          <w:szCs w:val="24"/>
        </w:rPr>
        <w:t xml:space="preserve"> </w:t>
      </w:r>
      <w:r w:rsidRPr="008A0D45">
        <w:rPr>
          <w:sz w:val="24"/>
          <w:szCs w:val="24"/>
        </w:rPr>
        <w:t>уровень</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жизнедеятельности.</w:t>
      </w:r>
    </w:p>
    <w:p w:rsidR="001511C1" w:rsidRPr="008A0D45" w:rsidRDefault="00194F02" w:rsidP="008A0D45">
      <w:pPr>
        <w:pStyle w:val="a5"/>
        <w:numPr>
          <w:ilvl w:val="2"/>
          <w:numId w:val="78"/>
        </w:numPr>
        <w:tabs>
          <w:tab w:val="left" w:pos="1207"/>
        </w:tabs>
        <w:spacing w:before="1" w:line="276" w:lineRule="auto"/>
        <w:ind w:left="-142" w:firstLine="568"/>
        <w:rPr>
          <w:sz w:val="24"/>
          <w:szCs w:val="24"/>
        </w:rPr>
      </w:pPr>
      <w:r w:rsidRPr="008A0D45">
        <w:rPr>
          <w:sz w:val="24"/>
          <w:szCs w:val="24"/>
        </w:rPr>
        <w:t>В настоящее время с учетом новых вызовов и угроз подходы к изучению ОБЖ входит в</w:t>
      </w:r>
      <w:r w:rsidRPr="008A0D45">
        <w:rPr>
          <w:spacing w:val="1"/>
          <w:sz w:val="24"/>
          <w:szCs w:val="24"/>
        </w:rPr>
        <w:t xml:space="preserve"> </w:t>
      </w:r>
      <w:r w:rsidRPr="008A0D45">
        <w:rPr>
          <w:sz w:val="24"/>
          <w:szCs w:val="24"/>
        </w:rPr>
        <w:t>предметную область "Физическая культура и основы безопасности жизнедеятельности", является</w:t>
      </w:r>
      <w:r w:rsidRPr="008A0D45">
        <w:rPr>
          <w:spacing w:val="1"/>
          <w:sz w:val="24"/>
          <w:szCs w:val="24"/>
        </w:rPr>
        <w:t xml:space="preserve"> </w:t>
      </w:r>
      <w:r w:rsidRPr="008A0D45">
        <w:rPr>
          <w:sz w:val="24"/>
          <w:szCs w:val="24"/>
        </w:rPr>
        <w:t>обязательным</w:t>
      </w:r>
      <w:r w:rsidRPr="008A0D45">
        <w:rPr>
          <w:spacing w:val="-3"/>
          <w:sz w:val="24"/>
          <w:szCs w:val="24"/>
        </w:rPr>
        <w:t xml:space="preserve"> </w:t>
      </w:r>
      <w:r w:rsidRPr="008A0D45">
        <w:rPr>
          <w:sz w:val="24"/>
          <w:szCs w:val="24"/>
        </w:rPr>
        <w:t>для изучения на</w:t>
      </w:r>
      <w:r w:rsidRPr="008A0D45">
        <w:rPr>
          <w:spacing w:val="1"/>
          <w:sz w:val="24"/>
          <w:szCs w:val="24"/>
        </w:rPr>
        <w:t xml:space="preserve"> </w:t>
      </w:r>
      <w:r w:rsidRPr="008A0D45">
        <w:rPr>
          <w:sz w:val="24"/>
          <w:szCs w:val="24"/>
        </w:rPr>
        <w:t>уровне</w:t>
      </w:r>
      <w:r w:rsidRPr="008A0D45">
        <w:rPr>
          <w:spacing w:val="-2"/>
          <w:sz w:val="24"/>
          <w:szCs w:val="24"/>
        </w:rPr>
        <w:t xml:space="preserve"> </w:t>
      </w:r>
      <w:r w:rsidRPr="008A0D45">
        <w:rPr>
          <w:sz w:val="24"/>
          <w:szCs w:val="24"/>
        </w:rPr>
        <w:t>основного общего</w:t>
      </w:r>
      <w:r w:rsidRPr="008A0D45">
        <w:rPr>
          <w:spacing w:val="-1"/>
          <w:sz w:val="24"/>
          <w:szCs w:val="24"/>
        </w:rPr>
        <w:t xml:space="preserve"> </w:t>
      </w:r>
      <w:r w:rsidRPr="008A0D45">
        <w:rPr>
          <w:sz w:val="24"/>
          <w:szCs w:val="24"/>
        </w:rPr>
        <w:t>образования.</w:t>
      </w:r>
    </w:p>
    <w:p w:rsidR="001511C1" w:rsidRPr="008A0D45" w:rsidRDefault="00194F02" w:rsidP="008A0D45">
      <w:pPr>
        <w:pStyle w:val="a5"/>
        <w:numPr>
          <w:ilvl w:val="2"/>
          <w:numId w:val="78"/>
        </w:numPr>
        <w:tabs>
          <w:tab w:val="left" w:pos="1255"/>
        </w:tabs>
        <w:spacing w:line="276" w:lineRule="auto"/>
        <w:ind w:left="-142" w:firstLine="568"/>
        <w:rPr>
          <w:sz w:val="24"/>
          <w:szCs w:val="24"/>
        </w:rPr>
      </w:pPr>
      <w:r w:rsidRPr="008A0D45">
        <w:rPr>
          <w:sz w:val="24"/>
          <w:szCs w:val="24"/>
        </w:rPr>
        <w:t>Изучение</w:t>
      </w:r>
      <w:r w:rsidRPr="008A0D45">
        <w:rPr>
          <w:spacing w:val="1"/>
          <w:sz w:val="24"/>
          <w:szCs w:val="24"/>
        </w:rPr>
        <w:t xml:space="preserve"> </w:t>
      </w:r>
      <w:r w:rsidRPr="008A0D45">
        <w:rPr>
          <w:sz w:val="24"/>
          <w:szCs w:val="24"/>
        </w:rPr>
        <w:t>ОБЖ</w:t>
      </w:r>
      <w:r w:rsidRPr="008A0D45">
        <w:rPr>
          <w:spacing w:val="1"/>
          <w:sz w:val="24"/>
          <w:szCs w:val="24"/>
        </w:rPr>
        <w:t xml:space="preserve"> </w:t>
      </w:r>
      <w:r w:rsidRPr="008A0D45">
        <w:rPr>
          <w:sz w:val="24"/>
          <w:szCs w:val="24"/>
        </w:rPr>
        <w:t>направлено</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обеспечение</w:t>
      </w:r>
      <w:r w:rsidRPr="008A0D45">
        <w:rPr>
          <w:spacing w:val="1"/>
          <w:sz w:val="24"/>
          <w:szCs w:val="24"/>
        </w:rPr>
        <w:t xml:space="preserve"> </w:t>
      </w:r>
      <w:r w:rsidRPr="008A0D45">
        <w:rPr>
          <w:sz w:val="24"/>
          <w:szCs w:val="24"/>
        </w:rPr>
        <w:t>формирования</w:t>
      </w:r>
      <w:r w:rsidRPr="008A0D45">
        <w:rPr>
          <w:spacing w:val="1"/>
          <w:sz w:val="24"/>
          <w:szCs w:val="24"/>
        </w:rPr>
        <w:t xml:space="preserve"> </w:t>
      </w:r>
      <w:r w:rsidRPr="008A0D45">
        <w:rPr>
          <w:sz w:val="24"/>
          <w:szCs w:val="24"/>
        </w:rPr>
        <w:t>базового</w:t>
      </w:r>
      <w:r w:rsidRPr="008A0D45">
        <w:rPr>
          <w:spacing w:val="1"/>
          <w:sz w:val="24"/>
          <w:szCs w:val="24"/>
        </w:rPr>
        <w:t xml:space="preserve"> </w:t>
      </w:r>
      <w:r w:rsidRPr="008A0D45">
        <w:rPr>
          <w:sz w:val="24"/>
          <w:szCs w:val="24"/>
        </w:rPr>
        <w:t>уровня</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жизнедеятельности,</w:t>
      </w:r>
      <w:r w:rsidRPr="008A0D45">
        <w:rPr>
          <w:spacing w:val="1"/>
          <w:sz w:val="24"/>
          <w:szCs w:val="24"/>
        </w:rPr>
        <w:t xml:space="preserve"> </w:t>
      </w:r>
      <w:r w:rsidRPr="008A0D45">
        <w:rPr>
          <w:sz w:val="24"/>
          <w:szCs w:val="24"/>
        </w:rPr>
        <w:t>что</w:t>
      </w:r>
      <w:r w:rsidRPr="008A0D45">
        <w:rPr>
          <w:spacing w:val="1"/>
          <w:sz w:val="24"/>
          <w:szCs w:val="24"/>
        </w:rPr>
        <w:t xml:space="preserve"> </w:t>
      </w:r>
      <w:r w:rsidRPr="008A0D45">
        <w:rPr>
          <w:sz w:val="24"/>
          <w:szCs w:val="24"/>
        </w:rPr>
        <w:t>способствует</w:t>
      </w:r>
      <w:r w:rsidRPr="008A0D45">
        <w:rPr>
          <w:spacing w:val="1"/>
          <w:sz w:val="24"/>
          <w:szCs w:val="24"/>
        </w:rPr>
        <w:t xml:space="preserve"> </w:t>
      </w:r>
      <w:r w:rsidRPr="008A0D45">
        <w:rPr>
          <w:sz w:val="24"/>
          <w:szCs w:val="24"/>
        </w:rPr>
        <w:t>выработке</w:t>
      </w:r>
      <w:r w:rsidRPr="008A0D45">
        <w:rPr>
          <w:spacing w:val="1"/>
          <w:sz w:val="24"/>
          <w:szCs w:val="24"/>
        </w:rPr>
        <w:t xml:space="preserve"> </w:t>
      </w:r>
      <w:r w:rsidRPr="008A0D45">
        <w:rPr>
          <w:sz w:val="24"/>
          <w:szCs w:val="24"/>
        </w:rPr>
        <w:t>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распознавать</w:t>
      </w:r>
      <w:r w:rsidRPr="008A0D45">
        <w:rPr>
          <w:spacing w:val="1"/>
          <w:sz w:val="24"/>
          <w:szCs w:val="24"/>
        </w:rPr>
        <w:t xml:space="preserve"> </w:t>
      </w:r>
      <w:r w:rsidRPr="008A0D45">
        <w:rPr>
          <w:sz w:val="24"/>
          <w:szCs w:val="24"/>
        </w:rPr>
        <w:t>угрозы,</w:t>
      </w:r>
      <w:r w:rsidRPr="008A0D45">
        <w:rPr>
          <w:spacing w:val="1"/>
          <w:sz w:val="24"/>
          <w:szCs w:val="24"/>
        </w:rPr>
        <w:t xml:space="preserve"> </w:t>
      </w:r>
      <w:r w:rsidRPr="008A0D45">
        <w:rPr>
          <w:sz w:val="24"/>
          <w:szCs w:val="24"/>
        </w:rPr>
        <w:t>избегать</w:t>
      </w:r>
      <w:r w:rsidRPr="008A0D45">
        <w:rPr>
          <w:spacing w:val="1"/>
          <w:sz w:val="24"/>
          <w:szCs w:val="24"/>
        </w:rPr>
        <w:t xml:space="preserve"> </w:t>
      </w:r>
      <w:r w:rsidRPr="008A0D45">
        <w:rPr>
          <w:sz w:val="24"/>
          <w:szCs w:val="24"/>
        </w:rPr>
        <w:t>опасности,</w:t>
      </w:r>
      <w:r w:rsidRPr="008A0D45">
        <w:rPr>
          <w:spacing w:val="1"/>
          <w:sz w:val="24"/>
          <w:szCs w:val="24"/>
        </w:rPr>
        <w:t xml:space="preserve"> </w:t>
      </w:r>
      <w:r w:rsidRPr="008A0D45">
        <w:rPr>
          <w:sz w:val="24"/>
          <w:szCs w:val="24"/>
        </w:rPr>
        <w:t>нейтрализовывать</w:t>
      </w:r>
      <w:r w:rsidRPr="008A0D45">
        <w:rPr>
          <w:spacing w:val="1"/>
          <w:sz w:val="24"/>
          <w:szCs w:val="24"/>
        </w:rPr>
        <w:t xml:space="preserve"> </w:t>
      </w:r>
      <w:r w:rsidRPr="008A0D45">
        <w:rPr>
          <w:sz w:val="24"/>
          <w:szCs w:val="24"/>
        </w:rPr>
        <w:t>конфликтные</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решать</w:t>
      </w:r>
      <w:r w:rsidRPr="008A0D45">
        <w:rPr>
          <w:spacing w:val="1"/>
          <w:sz w:val="24"/>
          <w:szCs w:val="24"/>
        </w:rPr>
        <w:t xml:space="preserve"> </w:t>
      </w:r>
      <w:r w:rsidRPr="008A0D45">
        <w:rPr>
          <w:sz w:val="24"/>
          <w:szCs w:val="24"/>
        </w:rPr>
        <w:t>сложные вопросы социального характера, грамотно вести себя в чрезвычайных ситуациях. Такой</w:t>
      </w:r>
      <w:r w:rsidRPr="008A0D45">
        <w:rPr>
          <w:spacing w:val="1"/>
          <w:sz w:val="24"/>
          <w:szCs w:val="24"/>
        </w:rPr>
        <w:t xml:space="preserve"> </w:t>
      </w:r>
      <w:r w:rsidRPr="008A0D45">
        <w:rPr>
          <w:sz w:val="24"/>
          <w:szCs w:val="24"/>
        </w:rPr>
        <w:t>подход содействует закреплению навыков, позволяющих обеспечивать защиту жизни и здоровья</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формированию</w:t>
      </w:r>
      <w:r w:rsidRPr="008A0D45">
        <w:rPr>
          <w:spacing w:val="1"/>
          <w:sz w:val="24"/>
          <w:szCs w:val="24"/>
        </w:rPr>
        <w:t xml:space="preserve"> </w:t>
      </w:r>
      <w:r w:rsidRPr="008A0D45">
        <w:rPr>
          <w:sz w:val="24"/>
          <w:szCs w:val="24"/>
        </w:rPr>
        <w:t>необходимых</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этого</w:t>
      </w:r>
      <w:r w:rsidRPr="008A0D45">
        <w:rPr>
          <w:spacing w:val="1"/>
          <w:sz w:val="24"/>
          <w:szCs w:val="24"/>
        </w:rPr>
        <w:t xml:space="preserve"> </w:t>
      </w:r>
      <w:r w:rsidRPr="008A0D45">
        <w:rPr>
          <w:sz w:val="24"/>
          <w:szCs w:val="24"/>
        </w:rPr>
        <w:t>волевых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морально-нравственных</w:t>
      </w:r>
      <w:r w:rsidRPr="008A0D45">
        <w:rPr>
          <w:spacing w:val="1"/>
          <w:sz w:val="24"/>
          <w:szCs w:val="24"/>
        </w:rPr>
        <w:t xml:space="preserve"> </w:t>
      </w:r>
      <w:r w:rsidRPr="008A0D45">
        <w:rPr>
          <w:sz w:val="24"/>
          <w:szCs w:val="24"/>
        </w:rPr>
        <w:t>качеств,</w:t>
      </w:r>
      <w:r w:rsidRPr="008A0D45">
        <w:rPr>
          <w:spacing w:val="-57"/>
          <w:sz w:val="24"/>
          <w:szCs w:val="24"/>
        </w:rPr>
        <w:t xml:space="preserve"> </w:t>
      </w:r>
      <w:r w:rsidRPr="008A0D45">
        <w:rPr>
          <w:sz w:val="24"/>
          <w:szCs w:val="24"/>
        </w:rPr>
        <w:t>предоставляет широкие возможности для эффективной социализации, необходимой для успешной</w:t>
      </w:r>
      <w:r w:rsidRPr="008A0D45">
        <w:rPr>
          <w:spacing w:val="-57"/>
          <w:sz w:val="24"/>
          <w:szCs w:val="24"/>
        </w:rPr>
        <w:t xml:space="preserve"> </w:t>
      </w:r>
      <w:r w:rsidRPr="008A0D45">
        <w:rPr>
          <w:sz w:val="24"/>
          <w:szCs w:val="24"/>
        </w:rPr>
        <w:t>адаптации</w:t>
      </w:r>
      <w:r w:rsidRPr="008A0D45">
        <w:rPr>
          <w:spacing w:val="-6"/>
          <w:sz w:val="24"/>
          <w:szCs w:val="24"/>
        </w:rPr>
        <w:t xml:space="preserve"> </w:t>
      </w:r>
      <w:r w:rsidRPr="008A0D45">
        <w:rPr>
          <w:sz w:val="24"/>
          <w:szCs w:val="24"/>
        </w:rPr>
        <w:t>обучающихся</w:t>
      </w:r>
      <w:r w:rsidRPr="008A0D45">
        <w:rPr>
          <w:spacing w:val="-6"/>
          <w:sz w:val="24"/>
          <w:szCs w:val="24"/>
        </w:rPr>
        <w:t xml:space="preserve"> </w:t>
      </w:r>
      <w:r w:rsidRPr="008A0D45">
        <w:rPr>
          <w:sz w:val="24"/>
          <w:szCs w:val="24"/>
        </w:rPr>
        <w:t>к</w:t>
      </w:r>
      <w:r w:rsidRPr="008A0D45">
        <w:rPr>
          <w:spacing w:val="-5"/>
          <w:sz w:val="24"/>
          <w:szCs w:val="24"/>
        </w:rPr>
        <w:t xml:space="preserve"> </w:t>
      </w:r>
      <w:r w:rsidRPr="008A0D45">
        <w:rPr>
          <w:sz w:val="24"/>
          <w:szCs w:val="24"/>
        </w:rPr>
        <w:t>современной</w:t>
      </w:r>
      <w:r w:rsidRPr="008A0D45">
        <w:rPr>
          <w:spacing w:val="-6"/>
          <w:sz w:val="24"/>
          <w:szCs w:val="24"/>
        </w:rPr>
        <w:t xml:space="preserve"> </w:t>
      </w:r>
      <w:r w:rsidRPr="008A0D45">
        <w:rPr>
          <w:sz w:val="24"/>
          <w:szCs w:val="24"/>
        </w:rPr>
        <w:t>техно-социальной</w:t>
      </w:r>
      <w:r w:rsidRPr="008A0D45">
        <w:rPr>
          <w:spacing w:val="-5"/>
          <w:sz w:val="24"/>
          <w:szCs w:val="24"/>
        </w:rPr>
        <w:t xml:space="preserve"> </w:t>
      </w:r>
      <w:r w:rsidRPr="008A0D45">
        <w:rPr>
          <w:sz w:val="24"/>
          <w:szCs w:val="24"/>
        </w:rPr>
        <w:t>и</w:t>
      </w:r>
      <w:r w:rsidRPr="008A0D45">
        <w:rPr>
          <w:spacing w:val="-4"/>
          <w:sz w:val="24"/>
          <w:szCs w:val="24"/>
        </w:rPr>
        <w:t xml:space="preserve"> </w:t>
      </w:r>
      <w:r w:rsidRPr="008A0D45">
        <w:rPr>
          <w:sz w:val="24"/>
          <w:szCs w:val="24"/>
        </w:rPr>
        <w:t>информационной</w:t>
      </w:r>
      <w:r w:rsidRPr="008A0D45">
        <w:rPr>
          <w:spacing w:val="-6"/>
          <w:sz w:val="24"/>
          <w:szCs w:val="24"/>
        </w:rPr>
        <w:t xml:space="preserve"> </w:t>
      </w:r>
      <w:r w:rsidRPr="008A0D45">
        <w:rPr>
          <w:sz w:val="24"/>
          <w:szCs w:val="24"/>
        </w:rPr>
        <w:t>среде,</w:t>
      </w:r>
      <w:r w:rsidRPr="008A0D45">
        <w:rPr>
          <w:spacing w:val="-6"/>
          <w:sz w:val="24"/>
          <w:szCs w:val="24"/>
        </w:rPr>
        <w:t xml:space="preserve"> </w:t>
      </w:r>
      <w:r w:rsidRPr="008A0D45">
        <w:rPr>
          <w:sz w:val="24"/>
          <w:szCs w:val="24"/>
        </w:rPr>
        <w:t>способствует</w:t>
      </w:r>
      <w:r w:rsidRPr="008A0D45">
        <w:rPr>
          <w:spacing w:val="-58"/>
          <w:sz w:val="24"/>
          <w:szCs w:val="24"/>
        </w:rPr>
        <w:t xml:space="preserve"> </w:t>
      </w:r>
      <w:r w:rsidRPr="008A0D45">
        <w:rPr>
          <w:sz w:val="24"/>
          <w:szCs w:val="24"/>
        </w:rPr>
        <w:t>проведению</w:t>
      </w:r>
      <w:r w:rsidRPr="008A0D45">
        <w:rPr>
          <w:spacing w:val="-1"/>
          <w:sz w:val="24"/>
          <w:szCs w:val="24"/>
        </w:rPr>
        <w:t xml:space="preserve"> </w:t>
      </w:r>
      <w:r w:rsidRPr="008A0D45">
        <w:rPr>
          <w:sz w:val="24"/>
          <w:szCs w:val="24"/>
        </w:rPr>
        <w:t>мероприятий профилактического</w:t>
      </w:r>
      <w:r w:rsidRPr="008A0D45">
        <w:rPr>
          <w:spacing w:val="-1"/>
          <w:sz w:val="24"/>
          <w:szCs w:val="24"/>
        </w:rPr>
        <w:t xml:space="preserve"> </w:t>
      </w:r>
      <w:r w:rsidRPr="008A0D45">
        <w:rPr>
          <w:sz w:val="24"/>
          <w:szCs w:val="24"/>
        </w:rPr>
        <w:t>характера</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сфере</w:t>
      </w:r>
      <w:r w:rsidRPr="008A0D45">
        <w:rPr>
          <w:spacing w:val="-2"/>
          <w:sz w:val="24"/>
          <w:szCs w:val="24"/>
        </w:rPr>
        <w:t xml:space="preserve"> </w:t>
      </w:r>
      <w:r w:rsidRPr="008A0D45">
        <w:rPr>
          <w:sz w:val="24"/>
          <w:szCs w:val="24"/>
        </w:rPr>
        <w:t>безопасности.</w:t>
      </w:r>
    </w:p>
    <w:p w:rsidR="001511C1" w:rsidRPr="008A0D45" w:rsidRDefault="00194F02" w:rsidP="008A0D45">
      <w:pPr>
        <w:pStyle w:val="a5"/>
        <w:numPr>
          <w:ilvl w:val="2"/>
          <w:numId w:val="78"/>
        </w:numPr>
        <w:tabs>
          <w:tab w:val="left" w:pos="1195"/>
        </w:tabs>
        <w:spacing w:line="276" w:lineRule="auto"/>
        <w:ind w:left="-142" w:firstLine="568"/>
        <w:rPr>
          <w:sz w:val="24"/>
          <w:szCs w:val="24"/>
        </w:rPr>
      </w:pPr>
      <w:r w:rsidRPr="008A0D45">
        <w:rPr>
          <w:sz w:val="24"/>
          <w:szCs w:val="24"/>
        </w:rPr>
        <w:t>Целью изучения ОБЖ на уровне основного общего образования является формирование у</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базового</w:t>
      </w:r>
      <w:r w:rsidRPr="008A0D45">
        <w:rPr>
          <w:spacing w:val="1"/>
          <w:sz w:val="24"/>
          <w:szCs w:val="24"/>
        </w:rPr>
        <w:t xml:space="preserve"> </w:t>
      </w:r>
      <w:r w:rsidRPr="008A0D45">
        <w:rPr>
          <w:sz w:val="24"/>
          <w:szCs w:val="24"/>
        </w:rPr>
        <w:t>уровня</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жизнедеятельности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современными</w:t>
      </w:r>
      <w:r w:rsidRPr="008A0D45">
        <w:rPr>
          <w:spacing w:val="-1"/>
          <w:sz w:val="24"/>
          <w:szCs w:val="24"/>
        </w:rPr>
        <w:t xml:space="preserve"> </w:t>
      </w:r>
      <w:r w:rsidRPr="008A0D45">
        <w:rPr>
          <w:sz w:val="24"/>
          <w:szCs w:val="24"/>
        </w:rPr>
        <w:t>потребностями</w:t>
      </w:r>
      <w:r w:rsidRPr="008A0D45">
        <w:rPr>
          <w:spacing w:val="-1"/>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что</w:t>
      </w:r>
      <w:r w:rsidRPr="008A0D45">
        <w:rPr>
          <w:spacing w:val="2"/>
          <w:sz w:val="24"/>
          <w:szCs w:val="24"/>
        </w:rPr>
        <w:t xml:space="preserve"> </w:t>
      </w:r>
      <w:r w:rsidRPr="008A0D45">
        <w:rPr>
          <w:sz w:val="24"/>
          <w:szCs w:val="24"/>
        </w:rPr>
        <w:t>предполагает:</w:t>
      </w:r>
    </w:p>
    <w:p w:rsidR="001511C1" w:rsidRPr="008A0D45" w:rsidRDefault="00194F02" w:rsidP="008A0D45">
      <w:pPr>
        <w:pStyle w:val="a0"/>
        <w:spacing w:line="276" w:lineRule="auto"/>
        <w:ind w:left="-142" w:firstLine="568"/>
      </w:pPr>
      <w:r w:rsidRPr="008A0D45">
        <w:t>способность</w:t>
      </w:r>
      <w:r w:rsidRPr="008A0D45">
        <w:rPr>
          <w:spacing w:val="35"/>
        </w:rPr>
        <w:t xml:space="preserve"> </w:t>
      </w:r>
      <w:r w:rsidRPr="008A0D45">
        <w:t>построения</w:t>
      </w:r>
      <w:r w:rsidRPr="008A0D45">
        <w:rPr>
          <w:spacing w:val="34"/>
        </w:rPr>
        <w:t xml:space="preserve"> </w:t>
      </w:r>
      <w:r w:rsidRPr="008A0D45">
        <w:t>модели</w:t>
      </w:r>
      <w:r w:rsidRPr="008A0D45">
        <w:rPr>
          <w:spacing w:val="35"/>
        </w:rPr>
        <w:t xml:space="preserve"> </w:t>
      </w:r>
      <w:r w:rsidRPr="008A0D45">
        <w:t>индивидуального</w:t>
      </w:r>
      <w:r w:rsidRPr="008A0D45">
        <w:rPr>
          <w:spacing w:val="35"/>
        </w:rPr>
        <w:t xml:space="preserve"> </w:t>
      </w:r>
      <w:r w:rsidRPr="008A0D45">
        <w:t>безопасного</w:t>
      </w:r>
      <w:r w:rsidRPr="008A0D45">
        <w:rPr>
          <w:spacing w:val="31"/>
        </w:rPr>
        <w:t xml:space="preserve"> </w:t>
      </w:r>
      <w:r w:rsidRPr="008A0D45">
        <w:t>поведения</w:t>
      </w:r>
      <w:r w:rsidRPr="008A0D45">
        <w:rPr>
          <w:spacing w:val="35"/>
        </w:rPr>
        <w:t xml:space="preserve"> </w:t>
      </w:r>
      <w:r w:rsidRPr="008A0D45">
        <w:t>на</w:t>
      </w:r>
      <w:r w:rsidRPr="008A0D45">
        <w:rPr>
          <w:spacing w:val="33"/>
        </w:rPr>
        <w:t xml:space="preserve"> </w:t>
      </w:r>
      <w:r w:rsidRPr="008A0D45">
        <w:t>основе</w:t>
      </w:r>
      <w:r w:rsidRPr="008A0D45">
        <w:rPr>
          <w:spacing w:val="32"/>
        </w:rPr>
        <w:t xml:space="preserve"> </w:t>
      </w:r>
      <w:r w:rsidRPr="008A0D45">
        <w:t>понимания</w:t>
      </w:r>
      <w:r w:rsidRPr="008A0D45">
        <w:rPr>
          <w:spacing w:val="-57"/>
        </w:rPr>
        <w:t xml:space="preserve"> </w:t>
      </w:r>
      <w:r w:rsidRPr="008A0D45">
        <w:t>необходимости</w:t>
      </w:r>
      <w:r w:rsidRPr="008A0D45">
        <w:rPr>
          <w:spacing w:val="-10"/>
        </w:rPr>
        <w:t xml:space="preserve"> </w:t>
      </w:r>
      <w:r w:rsidRPr="008A0D45">
        <w:t>ведения</w:t>
      </w:r>
      <w:r w:rsidRPr="008A0D45">
        <w:rPr>
          <w:spacing w:val="-13"/>
        </w:rPr>
        <w:t xml:space="preserve"> </w:t>
      </w:r>
      <w:r w:rsidRPr="008A0D45">
        <w:t>здорового</w:t>
      </w:r>
      <w:r w:rsidRPr="008A0D45">
        <w:rPr>
          <w:spacing w:val="-12"/>
        </w:rPr>
        <w:t xml:space="preserve"> </w:t>
      </w:r>
      <w:r w:rsidRPr="008A0D45">
        <w:t>образа</w:t>
      </w:r>
      <w:r w:rsidRPr="008A0D45">
        <w:rPr>
          <w:spacing w:val="-12"/>
        </w:rPr>
        <w:t xml:space="preserve"> </w:t>
      </w:r>
      <w:r w:rsidRPr="008A0D45">
        <w:t>жизни,</w:t>
      </w:r>
      <w:r w:rsidRPr="008A0D45">
        <w:rPr>
          <w:spacing w:val="-11"/>
        </w:rPr>
        <w:t xml:space="preserve"> </w:t>
      </w:r>
      <w:r w:rsidRPr="008A0D45">
        <w:t>причин,</w:t>
      </w:r>
      <w:r w:rsidRPr="008A0D45">
        <w:rPr>
          <w:spacing w:val="-12"/>
        </w:rPr>
        <w:t xml:space="preserve"> </w:t>
      </w:r>
      <w:r w:rsidRPr="008A0D45">
        <w:t>механизмов</w:t>
      </w:r>
      <w:r w:rsidRPr="008A0D45">
        <w:rPr>
          <w:spacing w:val="-11"/>
        </w:rPr>
        <w:t xml:space="preserve"> </w:t>
      </w:r>
      <w:r w:rsidRPr="008A0D45">
        <w:t>возникновения</w:t>
      </w:r>
      <w:r w:rsidRPr="008A0D45">
        <w:rPr>
          <w:spacing w:val="-13"/>
        </w:rPr>
        <w:t xml:space="preserve"> </w:t>
      </w:r>
      <w:r w:rsidRPr="008A0D45">
        <w:t>и</w:t>
      </w:r>
      <w:r w:rsidRPr="008A0D45">
        <w:rPr>
          <w:spacing w:val="-11"/>
        </w:rPr>
        <w:t xml:space="preserve"> </w:t>
      </w:r>
      <w:r w:rsidRPr="008A0D45">
        <w:t>возможных</w:t>
      </w:r>
      <w:r w:rsidRPr="008A0D45">
        <w:rPr>
          <w:spacing w:val="-57"/>
        </w:rPr>
        <w:t xml:space="preserve"> </w:t>
      </w:r>
      <w:r w:rsidRPr="008A0D45">
        <w:t>последствий</w:t>
      </w:r>
      <w:r w:rsidRPr="008A0D45">
        <w:rPr>
          <w:spacing w:val="51"/>
        </w:rPr>
        <w:t xml:space="preserve"> </w:t>
      </w:r>
      <w:r w:rsidRPr="008A0D45">
        <w:t>различных</w:t>
      </w:r>
      <w:r w:rsidRPr="008A0D45">
        <w:rPr>
          <w:spacing w:val="53"/>
        </w:rPr>
        <w:t xml:space="preserve"> </w:t>
      </w:r>
      <w:r w:rsidRPr="008A0D45">
        <w:t>опасных</w:t>
      </w:r>
      <w:r w:rsidRPr="008A0D45">
        <w:rPr>
          <w:spacing w:val="50"/>
        </w:rPr>
        <w:t xml:space="preserve"> </w:t>
      </w:r>
      <w:r w:rsidRPr="008A0D45">
        <w:t>и</w:t>
      </w:r>
      <w:r w:rsidRPr="008A0D45">
        <w:rPr>
          <w:spacing w:val="51"/>
        </w:rPr>
        <w:t xml:space="preserve"> </w:t>
      </w:r>
      <w:r w:rsidRPr="008A0D45">
        <w:t>чрезвычайных</w:t>
      </w:r>
      <w:r w:rsidRPr="008A0D45">
        <w:rPr>
          <w:spacing w:val="52"/>
        </w:rPr>
        <w:t xml:space="preserve"> </w:t>
      </w:r>
      <w:r w:rsidRPr="008A0D45">
        <w:t>ситуаций,</w:t>
      </w:r>
      <w:r w:rsidRPr="008A0D45">
        <w:rPr>
          <w:spacing w:val="50"/>
        </w:rPr>
        <w:t xml:space="preserve"> </w:t>
      </w:r>
      <w:r w:rsidRPr="008A0D45">
        <w:t>знаний</w:t>
      </w:r>
      <w:r w:rsidRPr="008A0D45">
        <w:rPr>
          <w:spacing w:val="49"/>
        </w:rPr>
        <w:t xml:space="preserve"> </w:t>
      </w:r>
      <w:r w:rsidRPr="008A0D45">
        <w:t>и</w:t>
      </w:r>
      <w:r w:rsidRPr="008A0D45">
        <w:rPr>
          <w:spacing w:val="54"/>
        </w:rPr>
        <w:t xml:space="preserve"> </w:t>
      </w:r>
      <w:r w:rsidRPr="008A0D45">
        <w:t>умений</w:t>
      </w:r>
      <w:r w:rsidRPr="008A0D45">
        <w:rPr>
          <w:spacing w:val="51"/>
        </w:rPr>
        <w:t xml:space="preserve"> </w:t>
      </w:r>
      <w:r w:rsidRPr="008A0D45">
        <w:t>применять</w:t>
      </w:r>
      <w:r w:rsidRPr="008A0D45">
        <w:rPr>
          <w:spacing w:val="-57"/>
        </w:rPr>
        <w:t xml:space="preserve"> </w:t>
      </w:r>
      <w:r w:rsidRPr="008A0D45">
        <w:t>необходимые средства и приемы рационального и безопасного поведения при их проявлении;</w:t>
      </w:r>
      <w:r w:rsidRPr="008A0D45">
        <w:rPr>
          <w:spacing w:val="1"/>
        </w:rPr>
        <w:t xml:space="preserve"> </w:t>
      </w:r>
      <w:r w:rsidRPr="008A0D45">
        <w:t>сформированность</w:t>
      </w:r>
      <w:r w:rsidRPr="008A0D45">
        <w:rPr>
          <w:spacing w:val="6"/>
        </w:rPr>
        <w:t xml:space="preserve"> </w:t>
      </w:r>
      <w:r w:rsidRPr="008A0D45">
        <w:t>активной</w:t>
      </w:r>
      <w:r w:rsidRPr="008A0D45">
        <w:rPr>
          <w:spacing w:val="6"/>
        </w:rPr>
        <w:t xml:space="preserve"> </w:t>
      </w:r>
      <w:r w:rsidRPr="008A0D45">
        <w:t>жизненной</w:t>
      </w:r>
      <w:r w:rsidRPr="008A0D45">
        <w:rPr>
          <w:spacing w:val="6"/>
        </w:rPr>
        <w:t xml:space="preserve"> </w:t>
      </w:r>
      <w:r w:rsidRPr="008A0D45">
        <w:t>позиции,</w:t>
      </w:r>
      <w:r w:rsidRPr="008A0D45">
        <w:rPr>
          <w:spacing w:val="5"/>
        </w:rPr>
        <w:t xml:space="preserve"> </w:t>
      </w:r>
      <w:r w:rsidRPr="008A0D45">
        <w:t>осознанное</w:t>
      </w:r>
      <w:r w:rsidRPr="008A0D45">
        <w:rPr>
          <w:spacing w:val="2"/>
        </w:rPr>
        <w:t xml:space="preserve"> </w:t>
      </w:r>
      <w:r w:rsidRPr="008A0D45">
        <w:t>понимание</w:t>
      </w:r>
      <w:r w:rsidRPr="008A0D45">
        <w:rPr>
          <w:spacing w:val="4"/>
        </w:rPr>
        <w:t xml:space="preserve"> </w:t>
      </w:r>
      <w:r w:rsidRPr="008A0D45">
        <w:t>значимости</w:t>
      </w:r>
      <w:r w:rsidRPr="008A0D45">
        <w:rPr>
          <w:spacing w:val="7"/>
        </w:rPr>
        <w:t xml:space="preserve"> </w:t>
      </w:r>
      <w:r w:rsidRPr="008A0D45">
        <w:t>личного</w:t>
      </w:r>
      <w:r w:rsidRPr="008A0D45">
        <w:rPr>
          <w:spacing w:val="-57"/>
        </w:rPr>
        <w:t xml:space="preserve"> </w:t>
      </w:r>
      <w:r w:rsidRPr="008A0D45">
        <w:t>безопасного</w:t>
      </w:r>
      <w:r w:rsidRPr="008A0D45">
        <w:rPr>
          <w:spacing w:val="-1"/>
        </w:rPr>
        <w:t xml:space="preserve"> </w:t>
      </w:r>
      <w:r w:rsidRPr="008A0D45">
        <w:t>поведения</w:t>
      </w:r>
      <w:r w:rsidRPr="008A0D45">
        <w:rPr>
          <w:spacing w:val="-4"/>
        </w:rPr>
        <w:t xml:space="preserve"> </w:t>
      </w:r>
      <w:r w:rsidRPr="008A0D45">
        <w:t>в</w:t>
      </w:r>
      <w:r w:rsidRPr="008A0D45">
        <w:rPr>
          <w:spacing w:val="-2"/>
        </w:rPr>
        <w:t xml:space="preserve"> </w:t>
      </w:r>
      <w:r w:rsidRPr="008A0D45">
        <w:t>интересах</w:t>
      </w:r>
      <w:r w:rsidRPr="008A0D45">
        <w:rPr>
          <w:spacing w:val="1"/>
        </w:rPr>
        <w:t xml:space="preserve"> </w:t>
      </w:r>
      <w:r w:rsidRPr="008A0D45">
        <w:t>безопасности</w:t>
      </w:r>
      <w:r w:rsidRPr="008A0D45">
        <w:rPr>
          <w:spacing w:val="1"/>
        </w:rPr>
        <w:t xml:space="preserve"> </w:t>
      </w:r>
      <w:r w:rsidRPr="008A0D45">
        <w:t>личности,</w:t>
      </w:r>
      <w:r w:rsidRPr="008A0D45">
        <w:rPr>
          <w:spacing w:val="-1"/>
        </w:rPr>
        <w:t xml:space="preserve"> </w:t>
      </w:r>
      <w:r w:rsidRPr="008A0D45">
        <w:t>общества</w:t>
      </w:r>
      <w:r w:rsidRPr="008A0D45">
        <w:rPr>
          <w:spacing w:val="-2"/>
        </w:rPr>
        <w:t xml:space="preserve"> </w:t>
      </w:r>
      <w:r w:rsidRPr="008A0D45">
        <w:t>и</w:t>
      </w:r>
      <w:r w:rsidRPr="008A0D45">
        <w:rPr>
          <w:spacing w:val="-1"/>
        </w:rPr>
        <w:t xml:space="preserve"> </w:t>
      </w:r>
      <w:r w:rsidRPr="008A0D45">
        <w:t>государства;</w:t>
      </w:r>
    </w:p>
    <w:p w:rsidR="001511C1" w:rsidRPr="008A0D45" w:rsidRDefault="00194F02" w:rsidP="008A0D45">
      <w:pPr>
        <w:pStyle w:val="a0"/>
        <w:spacing w:before="1" w:line="276" w:lineRule="auto"/>
        <w:ind w:left="-142" w:firstLine="568"/>
      </w:pPr>
      <w:r w:rsidRPr="008A0D45">
        <w:t>знание и понимание роли государства и общества в решении задач обеспечения национальной</w:t>
      </w:r>
      <w:r w:rsidRPr="008A0D45">
        <w:rPr>
          <w:spacing w:val="1"/>
        </w:rPr>
        <w:t xml:space="preserve"> </w:t>
      </w:r>
      <w:r w:rsidRPr="008A0D45">
        <w:t>безопасности</w:t>
      </w:r>
      <w:r w:rsidRPr="008A0D45">
        <w:rPr>
          <w:spacing w:val="-11"/>
        </w:rPr>
        <w:t xml:space="preserve"> </w:t>
      </w:r>
      <w:r w:rsidRPr="008A0D45">
        <w:t>и</w:t>
      </w:r>
      <w:r w:rsidRPr="008A0D45">
        <w:rPr>
          <w:spacing w:val="-10"/>
        </w:rPr>
        <w:t xml:space="preserve"> </w:t>
      </w:r>
      <w:r w:rsidRPr="008A0D45">
        <w:t>защиты</w:t>
      </w:r>
      <w:r w:rsidRPr="008A0D45">
        <w:rPr>
          <w:spacing w:val="-12"/>
        </w:rPr>
        <w:t xml:space="preserve"> </w:t>
      </w:r>
      <w:r w:rsidRPr="008A0D45">
        <w:t>населения</w:t>
      </w:r>
      <w:r w:rsidRPr="008A0D45">
        <w:rPr>
          <w:spacing w:val="-11"/>
        </w:rPr>
        <w:t xml:space="preserve"> </w:t>
      </w:r>
      <w:r w:rsidRPr="008A0D45">
        <w:t>от</w:t>
      </w:r>
      <w:r w:rsidRPr="008A0D45">
        <w:rPr>
          <w:spacing w:val="-10"/>
        </w:rPr>
        <w:t xml:space="preserve"> </w:t>
      </w:r>
      <w:r w:rsidRPr="008A0D45">
        <w:t>опасных</w:t>
      </w:r>
      <w:r w:rsidRPr="008A0D45">
        <w:rPr>
          <w:spacing w:val="-9"/>
        </w:rPr>
        <w:t xml:space="preserve"> </w:t>
      </w:r>
      <w:r w:rsidRPr="008A0D45">
        <w:t>и</w:t>
      </w:r>
      <w:r w:rsidRPr="008A0D45">
        <w:rPr>
          <w:spacing w:val="-11"/>
        </w:rPr>
        <w:t xml:space="preserve"> </w:t>
      </w:r>
      <w:r w:rsidRPr="008A0D45">
        <w:t>чрезвычайных</w:t>
      </w:r>
      <w:r w:rsidRPr="008A0D45">
        <w:rPr>
          <w:spacing w:val="-9"/>
        </w:rPr>
        <w:t xml:space="preserve"> </w:t>
      </w:r>
      <w:r w:rsidRPr="008A0D45">
        <w:t>ситуаций</w:t>
      </w:r>
      <w:r w:rsidRPr="008A0D45">
        <w:rPr>
          <w:spacing w:val="-10"/>
        </w:rPr>
        <w:t xml:space="preserve"> </w:t>
      </w:r>
      <w:r w:rsidRPr="008A0D45">
        <w:t>природного,</w:t>
      </w:r>
      <w:r w:rsidRPr="008A0D45">
        <w:rPr>
          <w:spacing w:val="-12"/>
        </w:rPr>
        <w:t xml:space="preserve"> </w:t>
      </w:r>
      <w:r w:rsidRPr="008A0D45">
        <w:t>техногенного</w:t>
      </w:r>
      <w:r w:rsidRPr="008A0D45">
        <w:rPr>
          <w:spacing w:val="-58"/>
        </w:rPr>
        <w:t xml:space="preserve"> </w:t>
      </w:r>
      <w:r w:rsidRPr="008A0D45">
        <w:t>и</w:t>
      </w:r>
      <w:r w:rsidRPr="008A0D45">
        <w:rPr>
          <w:spacing w:val="-1"/>
        </w:rPr>
        <w:t xml:space="preserve"> </w:t>
      </w:r>
      <w:r w:rsidRPr="008A0D45">
        <w:t>социального</w:t>
      </w:r>
      <w:r w:rsidRPr="008A0D45">
        <w:rPr>
          <w:spacing w:val="-3"/>
        </w:rPr>
        <w:t xml:space="preserve"> </w:t>
      </w:r>
      <w:r w:rsidRPr="008A0D45">
        <w:t>характера.</w:t>
      </w:r>
    </w:p>
    <w:p w:rsidR="001511C1" w:rsidRPr="008A0D45" w:rsidRDefault="00194F02" w:rsidP="008A0D45">
      <w:pPr>
        <w:pStyle w:val="a5"/>
        <w:numPr>
          <w:ilvl w:val="2"/>
          <w:numId w:val="78"/>
        </w:numPr>
        <w:tabs>
          <w:tab w:val="left" w:pos="1279"/>
        </w:tabs>
        <w:spacing w:line="276" w:lineRule="auto"/>
        <w:ind w:left="-142" w:firstLine="568"/>
        <w:rPr>
          <w:sz w:val="24"/>
          <w:szCs w:val="24"/>
        </w:rPr>
      </w:pPr>
      <w:r w:rsidRPr="008A0D45">
        <w:rPr>
          <w:sz w:val="24"/>
          <w:szCs w:val="24"/>
        </w:rPr>
        <w:t>В</w:t>
      </w:r>
      <w:r w:rsidRPr="008A0D45">
        <w:rPr>
          <w:spacing w:val="1"/>
          <w:sz w:val="24"/>
          <w:szCs w:val="24"/>
        </w:rPr>
        <w:t xml:space="preserve"> </w:t>
      </w:r>
      <w:r w:rsidRPr="008A0D45">
        <w:rPr>
          <w:sz w:val="24"/>
          <w:szCs w:val="24"/>
        </w:rPr>
        <w:t>целях</w:t>
      </w:r>
      <w:r w:rsidRPr="008A0D45">
        <w:rPr>
          <w:spacing w:val="1"/>
          <w:sz w:val="24"/>
          <w:szCs w:val="24"/>
        </w:rPr>
        <w:t xml:space="preserve"> </w:t>
      </w:r>
      <w:r w:rsidRPr="008A0D45">
        <w:rPr>
          <w:sz w:val="24"/>
          <w:szCs w:val="24"/>
        </w:rPr>
        <w:t>обеспечения</w:t>
      </w:r>
      <w:r w:rsidRPr="008A0D45">
        <w:rPr>
          <w:spacing w:val="1"/>
          <w:sz w:val="24"/>
          <w:szCs w:val="24"/>
        </w:rPr>
        <w:t xml:space="preserve"> </w:t>
      </w:r>
      <w:r w:rsidRPr="008A0D45">
        <w:rPr>
          <w:sz w:val="24"/>
          <w:szCs w:val="24"/>
        </w:rPr>
        <w:t>индивидуальных</w:t>
      </w:r>
      <w:r w:rsidRPr="008A0D45">
        <w:rPr>
          <w:spacing w:val="1"/>
          <w:sz w:val="24"/>
          <w:szCs w:val="24"/>
        </w:rPr>
        <w:t xml:space="preserve"> </w:t>
      </w:r>
      <w:r w:rsidRPr="008A0D45">
        <w:rPr>
          <w:sz w:val="24"/>
          <w:szCs w:val="24"/>
        </w:rPr>
        <w:t>потребностей</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формировании</w:t>
      </w:r>
      <w:r w:rsidRPr="008A0D45">
        <w:rPr>
          <w:spacing w:val="1"/>
          <w:sz w:val="24"/>
          <w:szCs w:val="24"/>
        </w:rPr>
        <w:t xml:space="preserve"> </w:t>
      </w:r>
      <w:r w:rsidRPr="008A0D45">
        <w:rPr>
          <w:sz w:val="24"/>
          <w:szCs w:val="24"/>
        </w:rPr>
        <w:t>культуры безопасности жизнедеятельности на основе расширения знаний и умений, углубленного</w:t>
      </w:r>
      <w:r w:rsidRPr="008A0D45">
        <w:rPr>
          <w:spacing w:val="-57"/>
          <w:sz w:val="24"/>
          <w:szCs w:val="24"/>
        </w:rPr>
        <w:t xml:space="preserve"> </w:t>
      </w:r>
      <w:r w:rsidRPr="008A0D45">
        <w:rPr>
          <w:sz w:val="24"/>
          <w:szCs w:val="24"/>
        </w:rPr>
        <w:t>понимания значимости безопасного поведения в условиях опасных и чрезвычайных ситуаций для</w:t>
      </w:r>
      <w:r w:rsidRPr="008A0D45">
        <w:rPr>
          <w:spacing w:val="1"/>
          <w:sz w:val="24"/>
          <w:szCs w:val="24"/>
        </w:rPr>
        <w:t xml:space="preserve"> </w:t>
      </w:r>
      <w:r w:rsidRPr="008A0D45">
        <w:rPr>
          <w:sz w:val="24"/>
          <w:szCs w:val="24"/>
        </w:rPr>
        <w:t>личности, общества и государства ОБЖ может изучаться в 5 - 7 классах из расчета 1 час в неделю</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счет</w:t>
      </w:r>
      <w:r w:rsidRPr="008A0D45">
        <w:rPr>
          <w:spacing w:val="1"/>
          <w:sz w:val="24"/>
          <w:szCs w:val="24"/>
        </w:rPr>
        <w:t xml:space="preserve"> </w:t>
      </w:r>
      <w:r w:rsidRPr="008A0D45">
        <w:rPr>
          <w:sz w:val="24"/>
          <w:szCs w:val="24"/>
        </w:rPr>
        <w:t>использования</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плана,</w:t>
      </w:r>
      <w:r w:rsidRPr="008A0D45">
        <w:rPr>
          <w:spacing w:val="1"/>
          <w:sz w:val="24"/>
          <w:szCs w:val="24"/>
        </w:rPr>
        <w:t xml:space="preserve"> </w:t>
      </w:r>
      <w:r w:rsidRPr="008A0D45">
        <w:rPr>
          <w:sz w:val="24"/>
          <w:szCs w:val="24"/>
        </w:rPr>
        <w:t>формируемого</w:t>
      </w:r>
      <w:r w:rsidRPr="008A0D45">
        <w:rPr>
          <w:spacing w:val="1"/>
          <w:sz w:val="24"/>
          <w:szCs w:val="24"/>
        </w:rPr>
        <w:t xml:space="preserve"> </w:t>
      </w:r>
      <w:r w:rsidRPr="008A0D45">
        <w:rPr>
          <w:sz w:val="24"/>
          <w:szCs w:val="24"/>
        </w:rPr>
        <w:t>участниками</w:t>
      </w:r>
      <w:r w:rsidRPr="008A0D45">
        <w:rPr>
          <w:spacing w:val="1"/>
          <w:sz w:val="24"/>
          <w:szCs w:val="24"/>
        </w:rPr>
        <w:t xml:space="preserve"> </w:t>
      </w:r>
      <w:r w:rsidRPr="008A0D45">
        <w:rPr>
          <w:sz w:val="24"/>
          <w:szCs w:val="24"/>
        </w:rPr>
        <w:t>образовательных</w:t>
      </w:r>
      <w:r w:rsidRPr="008A0D45">
        <w:rPr>
          <w:spacing w:val="1"/>
          <w:sz w:val="24"/>
          <w:szCs w:val="24"/>
        </w:rPr>
        <w:t xml:space="preserve"> </w:t>
      </w:r>
      <w:r w:rsidRPr="008A0D45">
        <w:rPr>
          <w:sz w:val="24"/>
          <w:szCs w:val="24"/>
        </w:rPr>
        <w:t>отношений</w:t>
      </w:r>
      <w:r w:rsidRPr="008A0D45">
        <w:rPr>
          <w:spacing w:val="-1"/>
          <w:sz w:val="24"/>
          <w:szCs w:val="24"/>
        </w:rPr>
        <w:t xml:space="preserve"> </w:t>
      </w:r>
      <w:r w:rsidRPr="008A0D45">
        <w:rPr>
          <w:sz w:val="24"/>
          <w:szCs w:val="24"/>
        </w:rPr>
        <w:t>(всего</w:t>
      </w:r>
      <w:r w:rsidRPr="008A0D45">
        <w:rPr>
          <w:spacing w:val="-1"/>
          <w:sz w:val="24"/>
          <w:szCs w:val="24"/>
        </w:rPr>
        <w:t xml:space="preserve"> </w:t>
      </w:r>
      <w:r w:rsidRPr="008A0D45">
        <w:rPr>
          <w:sz w:val="24"/>
          <w:szCs w:val="24"/>
        </w:rPr>
        <w:t>102 часа).</w:t>
      </w:r>
    </w:p>
    <w:p w:rsidR="001511C1" w:rsidRPr="008A0D45" w:rsidRDefault="00194F02" w:rsidP="008A0D45">
      <w:pPr>
        <w:pStyle w:val="a0"/>
        <w:spacing w:line="276" w:lineRule="auto"/>
        <w:ind w:left="-142" w:firstLine="568"/>
      </w:pPr>
      <w:r w:rsidRPr="008A0D45">
        <w:t>Общее число часов, рекомендованных для изучения ОБЖ в 8 - 9 классах, составляет 68 часов, по 1</w:t>
      </w:r>
      <w:r w:rsidRPr="008A0D45">
        <w:rPr>
          <w:spacing w:val="-57"/>
        </w:rPr>
        <w:t xml:space="preserve"> </w:t>
      </w:r>
      <w:r w:rsidRPr="008A0D45">
        <w:t>часу</w:t>
      </w:r>
      <w:r w:rsidRPr="008A0D45">
        <w:rPr>
          <w:spacing w:val="-6"/>
        </w:rPr>
        <w:t xml:space="preserve"> </w:t>
      </w:r>
      <w:r w:rsidRPr="008A0D45">
        <w:t>в</w:t>
      </w:r>
      <w:r w:rsidRPr="008A0D45">
        <w:rPr>
          <w:spacing w:val="-2"/>
        </w:rPr>
        <w:t xml:space="preserve"> </w:t>
      </w:r>
      <w:r w:rsidRPr="008A0D45">
        <w:t>неделю</w:t>
      </w:r>
      <w:r w:rsidRPr="008A0D45">
        <w:rPr>
          <w:spacing w:val="-1"/>
        </w:rPr>
        <w:t xml:space="preserve"> </w:t>
      </w:r>
      <w:r w:rsidRPr="008A0D45">
        <w:t>за</w:t>
      </w:r>
      <w:r w:rsidRPr="008A0D45">
        <w:rPr>
          <w:spacing w:val="-1"/>
        </w:rPr>
        <w:t xml:space="preserve"> </w:t>
      </w:r>
      <w:r w:rsidRPr="008A0D45">
        <w:t>счет</w:t>
      </w:r>
      <w:r w:rsidRPr="008A0D45">
        <w:rPr>
          <w:spacing w:val="-1"/>
        </w:rPr>
        <w:t xml:space="preserve"> </w:t>
      </w:r>
      <w:r w:rsidRPr="008A0D45">
        <w:t>обязательной</w:t>
      </w:r>
      <w:r w:rsidRPr="008A0D45">
        <w:rPr>
          <w:spacing w:val="-1"/>
        </w:rPr>
        <w:t xml:space="preserve"> </w:t>
      </w:r>
      <w:r w:rsidRPr="008A0D45">
        <w:t>части</w:t>
      </w:r>
      <w:r w:rsidRPr="008A0D45">
        <w:rPr>
          <w:spacing w:val="3"/>
        </w:rPr>
        <w:t xml:space="preserve"> </w:t>
      </w:r>
      <w:r w:rsidRPr="008A0D45">
        <w:t>учебного</w:t>
      </w:r>
      <w:r w:rsidRPr="008A0D45">
        <w:rPr>
          <w:spacing w:val="-1"/>
        </w:rPr>
        <w:t xml:space="preserve"> </w:t>
      </w:r>
      <w:r w:rsidRPr="008A0D45">
        <w:t>плана</w:t>
      </w:r>
      <w:r w:rsidRPr="008A0D45">
        <w:rPr>
          <w:spacing w:val="-2"/>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p>
    <w:p w:rsidR="001511C1" w:rsidRPr="008A0D45" w:rsidRDefault="00194F02" w:rsidP="008A0D45">
      <w:pPr>
        <w:pStyle w:val="a0"/>
        <w:spacing w:before="1" w:line="276" w:lineRule="auto"/>
        <w:ind w:left="-142" w:firstLine="568"/>
      </w:pPr>
      <w:r w:rsidRPr="008A0D45">
        <w:rPr>
          <w:spacing w:val="-1"/>
        </w:rPr>
        <w:t>Организация</w:t>
      </w:r>
      <w:r w:rsidRPr="008A0D45">
        <w:rPr>
          <w:spacing w:val="-14"/>
        </w:rPr>
        <w:t xml:space="preserve"> </w:t>
      </w:r>
      <w:r w:rsidRPr="008A0D45">
        <w:rPr>
          <w:spacing w:val="-1"/>
        </w:rPr>
        <w:t>вправе</w:t>
      </w:r>
      <w:r w:rsidRPr="008A0D45">
        <w:rPr>
          <w:spacing w:val="-14"/>
        </w:rPr>
        <w:t xml:space="preserve"> </w:t>
      </w:r>
      <w:r w:rsidRPr="008A0D45">
        <w:t>самостоятельно</w:t>
      </w:r>
      <w:r w:rsidRPr="008A0D45">
        <w:rPr>
          <w:spacing w:val="-12"/>
        </w:rPr>
        <w:t xml:space="preserve"> </w:t>
      </w:r>
      <w:r w:rsidRPr="008A0D45">
        <w:t>определять</w:t>
      </w:r>
      <w:r w:rsidRPr="008A0D45">
        <w:rPr>
          <w:spacing w:val="-11"/>
        </w:rPr>
        <w:t xml:space="preserve"> </w:t>
      </w:r>
      <w:r w:rsidRPr="008A0D45">
        <w:t>последовательность</w:t>
      </w:r>
      <w:r w:rsidRPr="008A0D45">
        <w:rPr>
          <w:spacing w:val="-14"/>
        </w:rPr>
        <w:t xml:space="preserve"> </w:t>
      </w:r>
      <w:r w:rsidRPr="008A0D45">
        <w:t>тематических</w:t>
      </w:r>
      <w:r w:rsidRPr="008A0D45">
        <w:rPr>
          <w:spacing w:val="-10"/>
        </w:rPr>
        <w:t xml:space="preserve"> </w:t>
      </w:r>
      <w:r w:rsidRPr="008A0D45">
        <w:t>линий</w:t>
      </w:r>
      <w:r w:rsidRPr="008A0D45">
        <w:rPr>
          <w:spacing w:val="-9"/>
        </w:rPr>
        <w:t xml:space="preserve"> </w:t>
      </w:r>
      <w:r w:rsidRPr="008A0D45">
        <w:t>учебного</w:t>
      </w:r>
      <w:r w:rsidRPr="008A0D45">
        <w:rPr>
          <w:spacing w:val="-58"/>
        </w:rPr>
        <w:t xml:space="preserve"> </w:t>
      </w:r>
      <w:r w:rsidRPr="008A0D45">
        <w:t>предмета ОБЖ и количество часов для их освоения. Конкретное наполнение модулей может быть</w:t>
      </w:r>
      <w:r w:rsidRPr="008A0D45">
        <w:rPr>
          <w:spacing w:val="1"/>
        </w:rPr>
        <w:t xml:space="preserve"> </w:t>
      </w:r>
      <w:r w:rsidRPr="008A0D45">
        <w:t>скорректировано</w:t>
      </w:r>
      <w:r w:rsidRPr="008A0D45">
        <w:rPr>
          <w:spacing w:val="1"/>
        </w:rPr>
        <w:t xml:space="preserve"> </w:t>
      </w:r>
      <w:r w:rsidRPr="008A0D45">
        <w:t>и</w:t>
      </w:r>
      <w:r w:rsidRPr="008A0D45">
        <w:rPr>
          <w:spacing w:val="1"/>
        </w:rPr>
        <w:t xml:space="preserve"> </w:t>
      </w:r>
      <w:r w:rsidRPr="008A0D45">
        <w:t>конкретизировано</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lastRenderedPageBreak/>
        <w:t>региональных</w:t>
      </w:r>
      <w:r w:rsidRPr="008A0D45">
        <w:rPr>
          <w:spacing w:val="1"/>
        </w:rPr>
        <w:t xml:space="preserve"> </w:t>
      </w:r>
      <w:r w:rsidRPr="008A0D45">
        <w:t>(географических,</w:t>
      </w:r>
      <w:r w:rsidRPr="008A0D45">
        <w:rPr>
          <w:spacing w:val="1"/>
        </w:rPr>
        <w:t xml:space="preserve"> </w:t>
      </w:r>
      <w:r w:rsidRPr="008A0D45">
        <w:t>социальных,</w:t>
      </w:r>
      <w:r w:rsidRPr="008A0D45">
        <w:rPr>
          <w:spacing w:val="1"/>
        </w:rPr>
        <w:t xml:space="preserve"> </w:t>
      </w:r>
      <w:r w:rsidRPr="008A0D45">
        <w:t>этнических</w:t>
      </w:r>
      <w:r w:rsidRPr="008A0D45">
        <w:rPr>
          <w:spacing w:val="-2"/>
        </w:rPr>
        <w:t xml:space="preserve"> </w:t>
      </w:r>
      <w:r w:rsidRPr="008A0D45">
        <w:t>и</w:t>
      </w:r>
      <w:r w:rsidRPr="008A0D45">
        <w:rPr>
          <w:spacing w:val="-1"/>
        </w:rPr>
        <w:t xml:space="preserve"> </w:t>
      </w:r>
      <w:r w:rsidRPr="008A0D45">
        <w:t>другие),</w:t>
      </w:r>
      <w:r w:rsidRPr="008A0D45">
        <w:rPr>
          <w:spacing w:val="1"/>
        </w:rPr>
        <w:t xml:space="preserve"> </w:t>
      </w:r>
      <w:r w:rsidRPr="008A0D45">
        <w:t>а также бытовых и других</w:t>
      </w:r>
      <w:r w:rsidRPr="008A0D45">
        <w:rPr>
          <w:spacing w:val="6"/>
        </w:rPr>
        <w:t xml:space="preserve"> </w:t>
      </w:r>
      <w:r w:rsidRPr="008A0D45">
        <w:t>местных</w:t>
      </w:r>
      <w:r w:rsidRPr="008A0D45">
        <w:rPr>
          <w:spacing w:val="1"/>
        </w:rPr>
        <w:t xml:space="preserve"> </w:t>
      </w:r>
      <w:r w:rsidRPr="008A0D45">
        <w:t>особенностей.</w:t>
      </w:r>
    </w:p>
    <w:p w:rsidR="001511C1" w:rsidRPr="008A0D45" w:rsidRDefault="00194F02" w:rsidP="008A0D45">
      <w:pPr>
        <w:pStyle w:val="11"/>
        <w:numPr>
          <w:ilvl w:val="1"/>
          <w:numId w:val="78"/>
        </w:numPr>
        <w:tabs>
          <w:tab w:val="left" w:pos="880"/>
        </w:tabs>
        <w:spacing w:before="5" w:line="276" w:lineRule="auto"/>
        <w:ind w:left="-142" w:firstLine="568"/>
      </w:pPr>
      <w:r w:rsidRPr="008A0D45">
        <w:t>Содержание</w:t>
      </w:r>
      <w:r w:rsidRPr="008A0D45">
        <w:rPr>
          <w:spacing w:val="-4"/>
        </w:rPr>
        <w:t xml:space="preserve"> </w:t>
      </w:r>
      <w:r w:rsidRPr="008A0D45">
        <w:t>обучения.</w:t>
      </w:r>
    </w:p>
    <w:p w:rsidR="001511C1" w:rsidRPr="008A0D45" w:rsidRDefault="00194F02" w:rsidP="008A0D45">
      <w:pPr>
        <w:pStyle w:val="a5"/>
        <w:numPr>
          <w:ilvl w:val="2"/>
          <w:numId w:val="78"/>
        </w:numPr>
        <w:tabs>
          <w:tab w:val="left" w:pos="1060"/>
        </w:tabs>
        <w:spacing w:before="61" w:line="276" w:lineRule="auto"/>
        <w:ind w:left="-142" w:firstLine="568"/>
        <w:rPr>
          <w:sz w:val="24"/>
          <w:szCs w:val="24"/>
        </w:rPr>
      </w:pPr>
      <w:r w:rsidRPr="008A0D45">
        <w:rPr>
          <w:sz w:val="24"/>
          <w:szCs w:val="24"/>
        </w:rPr>
        <w:t>Модуль № 1 "Культура безопасности жизнедеятельности в современном обществе":</w:t>
      </w:r>
      <w:r w:rsidRPr="008A0D45">
        <w:rPr>
          <w:spacing w:val="-57"/>
          <w:sz w:val="24"/>
          <w:szCs w:val="24"/>
        </w:rPr>
        <w:t xml:space="preserve"> </w:t>
      </w:r>
      <w:r w:rsidRPr="008A0D45">
        <w:rPr>
          <w:sz w:val="24"/>
          <w:szCs w:val="24"/>
        </w:rPr>
        <w:t>цель</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учебного</w:t>
      </w:r>
      <w:r w:rsidRPr="008A0D45">
        <w:rPr>
          <w:spacing w:val="-2"/>
          <w:sz w:val="24"/>
          <w:szCs w:val="24"/>
        </w:rPr>
        <w:t xml:space="preserve"> </w:t>
      </w:r>
      <w:r w:rsidRPr="008A0D45">
        <w:rPr>
          <w:sz w:val="24"/>
          <w:szCs w:val="24"/>
        </w:rPr>
        <w:t>предмета</w:t>
      </w:r>
      <w:r w:rsidRPr="008A0D45">
        <w:rPr>
          <w:spacing w:val="-1"/>
          <w:sz w:val="24"/>
          <w:szCs w:val="24"/>
        </w:rPr>
        <w:t xml:space="preserve"> </w:t>
      </w:r>
      <w:r w:rsidRPr="008A0D45">
        <w:rPr>
          <w:sz w:val="24"/>
          <w:szCs w:val="24"/>
        </w:rPr>
        <w:t>ОБЖ,</w:t>
      </w:r>
      <w:r w:rsidRPr="008A0D45">
        <w:rPr>
          <w:spacing w:val="-2"/>
          <w:sz w:val="24"/>
          <w:szCs w:val="24"/>
        </w:rPr>
        <w:t xml:space="preserve"> </w:t>
      </w:r>
      <w:r w:rsidRPr="008A0D45">
        <w:rPr>
          <w:sz w:val="24"/>
          <w:szCs w:val="24"/>
        </w:rPr>
        <w:t>его</w:t>
      </w:r>
      <w:r w:rsidRPr="008A0D45">
        <w:rPr>
          <w:spacing w:val="-3"/>
          <w:sz w:val="24"/>
          <w:szCs w:val="24"/>
        </w:rPr>
        <w:t xml:space="preserve"> </w:t>
      </w:r>
      <w:r w:rsidRPr="008A0D45">
        <w:rPr>
          <w:sz w:val="24"/>
          <w:szCs w:val="24"/>
        </w:rPr>
        <w:t>ключевые</w:t>
      </w:r>
      <w:r w:rsidRPr="008A0D45">
        <w:rPr>
          <w:spacing w:val="-3"/>
          <w:sz w:val="24"/>
          <w:szCs w:val="24"/>
        </w:rPr>
        <w:t xml:space="preserve"> </w:t>
      </w:r>
      <w:r w:rsidRPr="008A0D45">
        <w:rPr>
          <w:sz w:val="24"/>
          <w:szCs w:val="24"/>
        </w:rPr>
        <w:t>понятия</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значение</w:t>
      </w:r>
      <w:r w:rsidRPr="008A0D45">
        <w:rPr>
          <w:spacing w:val="-3"/>
          <w:sz w:val="24"/>
          <w:szCs w:val="24"/>
        </w:rPr>
        <w:t xml:space="preserve"> </w:t>
      </w:r>
      <w:r w:rsidRPr="008A0D45">
        <w:rPr>
          <w:sz w:val="24"/>
          <w:szCs w:val="24"/>
        </w:rPr>
        <w:t>для</w:t>
      </w:r>
      <w:r w:rsidRPr="008A0D45">
        <w:rPr>
          <w:spacing w:val="-2"/>
          <w:sz w:val="24"/>
          <w:szCs w:val="24"/>
        </w:rPr>
        <w:t xml:space="preserve"> </w:t>
      </w:r>
      <w:r w:rsidRPr="008A0D45">
        <w:rPr>
          <w:sz w:val="24"/>
          <w:szCs w:val="24"/>
        </w:rPr>
        <w:t>человека;</w:t>
      </w:r>
      <w:r w:rsidR="0049313B" w:rsidRPr="008A0D45">
        <w:rPr>
          <w:sz w:val="24"/>
          <w:szCs w:val="24"/>
        </w:rPr>
        <w:t xml:space="preserve"> </w:t>
      </w:r>
      <w:r w:rsidRPr="008A0D45">
        <w:rPr>
          <w:sz w:val="24"/>
          <w:szCs w:val="24"/>
        </w:rPr>
        <w:t>смысл понятий "опасность", "безопасность", "риск", "культура безопасности жизнедеятельности";</w:t>
      </w:r>
      <w:r w:rsidRPr="008A0D45">
        <w:rPr>
          <w:spacing w:val="-57"/>
          <w:sz w:val="24"/>
          <w:szCs w:val="24"/>
        </w:rPr>
        <w:t xml:space="preserve"> </w:t>
      </w:r>
      <w:r w:rsidRPr="008A0D45">
        <w:rPr>
          <w:sz w:val="24"/>
          <w:szCs w:val="24"/>
        </w:rPr>
        <w:t>источники</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факторы опасности, их</w:t>
      </w:r>
      <w:r w:rsidRPr="008A0D45">
        <w:rPr>
          <w:spacing w:val="1"/>
          <w:sz w:val="24"/>
          <w:szCs w:val="24"/>
        </w:rPr>
        <w:t xml:space="preserve"> </w:t>
      </w:r>
      <w:r w:rsidRPr="008A0D45">
        <w:rPr>
          <w:sz w:val="24"/>
          <w:szCs w:val="24"/>
        </w:rPr>
        <w:t>классификация;</w:t>
      </w:r>
    </w:p>
    <w:p w:rsidR="001511C1" w:rsidRPr="008A0D45" w:rsidRDefault="00194F02" w:rsidP="008A0D45">
      <w:pPr>
        <w:pStyle w:val="a0"/>
        <w:spacing w:before="1" w:line="276" w:lineRule="auto"/>
        <w:ind w:left="-142" w:firstLine="568"/>
      </w:pPr>
      <w:r w:rsidRPr="008A0D45">
        <w:t>общие</w:t>
      </w:r>
      <w:r w:rsidRPr="008A0D45">
        <w:rPr>
          <w:spacing w:val="-5"/>
        </w:rPr>
        <w:t xml:space="preserve"> </w:t>
      </w:r>
      <w:r w:rsidRPr="008A0D45">
        <w:t>принципы</w:t>
      </w:r>
      <w:r w:rsidRPr="008A0D45">
        <w:rPr>
          <w:spacing w:val="-3"/>
        </w:rPr>
        <w:t xml:space="preserve"> </w:t>
      </w:r>
      <w:r w:rsidRPr="008A0D45">
        <w:t>безопасного</w:t>
      </w:r>
      <w:r w:rsidRPr="008A0D45">
        <w:rPr>
          <w:spacing w:val="-4"/>
        </w:rPr>
        <w:t xml:space="preserve"> </w:t>
      </w:r>
      <w:r w:rsidRPr="008A0D45">
        <w:t>поведения;</w:t>
      </w:r>
    </w:p>
    <w:p w:rsidR="001511C1" w:rsidRPr="008A0D45" w:rsidRDefault="00194F02" w:rsidP="008A0D45">
      <w:pPr>
        <w:pStyle w:val="a0"/>
        <w:spacing w:line="276" w:lineRule="auto"/>
        <w:ind w:left="-142" w:firstLine="568"/>
      </w:pPr>
      <w:r w:rsidRPr="008A0D45">
        <w:t>виды</w:t>
      </w:r>
      <w:r w:rsidRPr="008A0D45">
        <w:rPr>
          <w:spacing w:val="5"/>
        </w:rPr>
        <w:t xml:space="preserve"> </w:t>
      </w:r>
      <w:r w:rsidRPr="008A0D45">
        <w:t>чрезвычайных</w:t>
      </w:r>
      <w:r w:rsidRPr="008A0D45">
        <w:rPr>
          <w:spacing w:val="7"/>
        </w:rPr>
        <w:t xml:space="preserve"> </w:t>
      </w:r>
      <w:r w:rsidRPr="008A0D45">
        <w:t>ситуаций,</w:t>
      </w:r>
      <w:r w:rsidRPr="008A0D45">
        <w:rPr>
          <w:spacing w:val="5"/>
        </w:rPr>
        <w:t xml:space="preserve"> </w:t>
      </w:r>
      <w:r w:rsidRPr="008A0D45">
        <w:t>сходство</w:t>
      </w:r>
      <w:r w:rsidRPr="008A0D45">
        <w:rPr>
          <w:spacing w:val="5"/>
        </w:rPr>
        <w:t xml:space="preserve"> </w:t>
      </w:r>
      <w:r w:rsidRPr="008A0D45">
        <w:t>и</w:t>
      </w:r>
      <w:r w:rsidRPr="008A0D45">
        <w:rPr>
          <w:spacing w:val="6"/>
        </w:rPr>
        <w:t xml:space="preserve"> </w:t>
      </w:r>
      <w:r w:rsidRPr="008A0D45">
        <w:t>различия</w:t>
      </w:r>
      <w:r w:rsidRPr="008A0D45">
        <w:rPr>
          <w:spacing w:val="5"/>
        </w:rPr>
        <w:t xml:space="preserve"> </w:t>
      </w:r>
      <w:r w:rsidRPr="008A0D45">
        <w:t>опасной,</w:t>
      </w:r>
      <w:r w:rsidRPr="008A0D45">
        <w:rPr>
          <w:spacing w:val="5"/>
        </w:rPr>
        <w:t xml:space="preserve"> </w:t>
      </w:r>
      <w:r w:rsidRPr="008A0D45">
        <w:t>экстремальной</w:t>
      </w:r>
      <w:r w:rsidRPr="008A0D45">
        <w:rPr>
          <w:spacing w:val="6"/>
        </w:rPr>
        <w:t xml:space="preserve"> </w:t>
      </w:r>
      <w:r w:rsidRPr="008A0D45">
        <w:t>и</w:t>
      </w:r>
      <w:r w:rsidRPr="008A0D45">
        <w:rPr>
          <w:spacing w:val="6"/>
        </w:rPr>
        <w:t xml:space="preserve"> </w:t>
      </w:r>
      <w:r w:rsidRPr="008A0D45">
        <w:t>чрезвычайной</w:t>
      </w:r>
      <w:r w:rsidRPr="008A0D45">
        <w:rPr>
          <w:spacing w:val="-57"/>
        </w:rPr>
        <w:t xml:space="preserve"> </w:t>
      </w:r>
      <w:r w:rsidRPr="008A0D45">
        <w:t>ситуаций;</w:t>
      </w:r>
    </w:p>
    <w:p w:rsidR="001511C1" w:rsidRPr="008A0D45" w:rsidRDefault="00194F02" w:rsidP="008A0D45">
      <w:pPr>
        <w:pStyle w:val="a0"/>
        <w:spacing w:line="276" w:lineRule="auto"/>
        <w:ind w:left="-142" w:firstLine="568"/>
      </w:pPr>
      <w:r w:rsidRPr="008A0D45">
        <w:t>уровни</w:t>
      </w:r>
      <w:r w:rsidRPr="008A0D45">
        <w:rPr>
          <w:spacing w:val="-1"/>
        </w:rPr>
        <w:t xml:space="preserve"> </w:t>
      </w:r>
      <w:r w:rsidRPr="008A0D45">
        <w:t>взаимодействия</w:t>
      </w:r>
      <w:r w:rsidRPr="008A0D45">
        <w:rPr>
          <w:spacing w:val="-2"/>
        </w:rPr>
        <w:t xml:space="preserve"> </w:t>
      </w:r>
      <w:r w:rsidRPr="008A0D45">
        <w:t>человека</w:t>
      </w:r>
      <w:r w:rsidRPr="008A0D45">
        <w:rPr>
          <w:spacing w:val="-4"/>
        </w:rPr>
        <w:t xml:space="preserve"> </w:t>
      </w:r>
      <w:r w:rsidRPr="008A0D45">
        <w:t>и</w:t>
      </w:r>
      <w:r w:rsidRPr="008A0D45">
        <w:rPr>
          <w:spacing w:val="-2"/>
        </w:rPr>
        <w:t xml:space="preserve"> </w:t>
      </w:r>
      <w:r w:rsidRPr="008A0D45">
        <w:t>окружающей</w:t>
      </w:r>
      <w:r w:rsidRPr="008A0D45">
        <w:rPr>
          <w:spacing w:val="-2"/>
        </w:rPr>
        <w:t xml:space="preserve"> </w:t>
      </w:r>
      <w:r w:rsidRPr="008A0D45">
        <w:t>среды;</w:t>
      </w:r>
    </w:p>
    <w:p w:rsidR="001511C1" w:rsidRPr="008A0D45" w:rsidRDefault="00194F02" w:rsidP="008A0D45">
      <w:pPr>
        <w:pStyle w:val="a0"/>
        <w:spacing w:line="276" w:lineRule="auto"/>
        <w:ind w:left="-142" w:firstLine="568"/>
      </w:pPr>
      <w:r w:rsidRPr="008A0D45">
        <w:t>механизм перерастания повседневной</w:t>
      </w:r>
      <w:r w:rsidRPr="008A0D45">
        <w:rPr>
          <w:spacing w:val="1"/>
        </w:rPr>
        <w:t xml:space="preserve"> </w:t>
      </w:r>
      <w:r w:rsidRPr="008A0D45">
        <w:t>ситуации</w:t>
      </w:r>
      <w:r w:rsidRPr="008A0D45">
        <w:rPr>
          <w:spacing w:val="1"/>
        </w:rPr>
        <w:t xml:space="preserve"> </w:t>
      </w:r>
      <w:r w:rsidRPr="008A0D45">
        <w:t>в чрезвычайную</w:t>
      </w:r>
      <w:r w:rsidRPr="008A0D45">
        <w:rPr>
          <w:spacing w:val="1"/>
        </w:rPr>
        <w:t xml:space="preserve"> </w:t>
      </w:r>
      <w:r w:rsidRPr="008A0D45">
        <w:t>ситуацию, правила поведения в</w:t>
      </w:r>
      <w:r w:rsidRPr="008A0D45">
        <w:rPr>
          <w:spacing w:val="-57"/>
        </w:rPr>
        <w:t xml:space="preserve"> </w:t>
      </w:r>
      <w:r w:rsidRPr="008A0D45">
        <w:t>опасных и чрезвычайных</w:t>
      </w:r>
      <w:r w:rsidRPr="008A0D45">
        <w:rPr>
          <w:spacing w:val="1"/>
        </w:rPr>
        <w:t xml:space="preserve"> </w:t>
      </w:r>
      <w:r w:rsidRPr="008A0D45">
        <w:t>ситуациях.</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2</w:t>
      </w:r>
      <w:r w:rsidRPr="008A0D45">
        <w:rPr>
          <w:spacing w:val="-1"/>
          <w:sz w:val="24"/>
          <w:szCs w:val="24"/>
        </w:rPr>
        <w:t xml:space="preserve"> </w:t>
      </w:r>
      <w:r w:rsidRPr="008A0D45">
        <w:rPr>
          <w:sz w:val="24"/>
          <w:szCs w:val="24"/>
        </w:rPr>
        <w:t>"Безопасность</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быту":</w:t>
      </w:r>
    </w:p>
    <w:p w:rsidR="001511C1" w:rsidRPr="008A0D45" w:rsidRDefault="00194F02" w:rsidP="008A0D45">
      <w:pPr>
        <w:pStyle w:val="a0"/>
        <w:spacing w:line="276" w:lineRule="auto"/>
        <w:ind w:left="-142" w:firstLine="568"/>
      </w:pPr>
      <w:r w:rsidRPr="008A0D45">
        <w:t>основные</w:t>
      </w:r>
      <w:r w:rsidRPr="008A0D45">
        <w:rPr>
          <w:spacing w:val="-4"/>
        </w:rPr>
        <w:t xml:space="preserve"> </w:t>
      </w:r>
      <w:r w:rsidRPr="008A0D45">
        <w:t>источники</w:t>
      </w:r>
      <w:r w:rsidRPr="008A0D45">
        <w:rPr>
          <w:spacing w:val="-1"/>
        </w:rPr>
        <w:t xml:space="preserve"> </w:t>
      </w:r>
      <w:r w:rsidRPr="008A0D45">
        <w:t>опасности в</w:t>
      </w:r>
      <w:r w:rsidRPr="008A0D45">
        <w:rPr>
          <w:spacing w:val="-2"/>
        </w:rPr>
        <w:t xml:space="preserve"> </w:t>
      </w:r>
      <w:r w:rsidRPr="008A0D45">
        <w:t>быту</w:t>
      </w:r>
      <w:r w:rsidRPr="008A0D45">
        <w:rPr>
          <w:spacing w:val="-6"/>
        </w:rPr>
        <w:t xml:space="preserve"> </w:t>
      </w:r>
      <w:r w:rsidRPr="008A0D45">
        <w:t>и</w:t>
      </w:r>
      <w:r w:rsidRPr="008A0D45">
        <w:rPr>
          <w:spacing w:val="-2"/>
        </w:rPr>
        <w:t xml:space="preserve"> </w:t>
      </w:r>
      <w:r w:rsidRPr="008A0D45">
        <w:t>их</w:t>
      </w:r>
      <w:r w:rsidRPr="008A0D45">
        <w:rPr>
          <w:spacing w:val="1"/>
        </w:rPr>
        <w:t xml:space="preserve"> </w:t>
      </w:r>
      <w:r w:rsidRPr="008A0D45">
        <w:t>классификация;</w:t>
      </w:r>
    </w:p>
    <w:p w:rsidR="001511C1" w:rsidRPr="008A0D45" w:rsidRDefault="00194F02" w:rsidP="008A0D45">
      <w:pPr>
        <w:pStyle w:val="a0"/>
        <w:spacing w:line="276" w:lineRule="auto"/>
        <w:ind w:left="-142" w:firstLine="568"/>
      </w:pPr>
      <w:r w:rsidRPr="008A0D45">
        <w:t>защита</w:t>
      </w:r>
      <w:r w:rsidRPr="008A0D45">
        <w:rPr>
          <w:spacing w:val="-3"/>
        </w:rPr>
        <w:t xml:space="preserve"> </w:t>
      </w:r>
      <w:r w:rsidRPr="008A0D45">
        <w:t>прав</w:t>
      </w:r>
      <w:r w:rsidRPr="008A0D45">
        <w:rPr>
          <w:spacing w:val="-3"/>
        </w:rPr>
        <w:t xml:space="preserve"> </w:t>
      </w:r>
      <w:r w:rsidRPr="008A0D45">
        <w:t>потребителя,</w:t>
      </w:r>
      <w:r w:rsidRPr="008A0D45">
        <w:rPr>
          <w:spacing w:val="-2"/>
        </w:rPr>
        <w:t xml:space="preserve"> </w:t>
      </w:r>
      <w:r w:rsidRPr="008A0D45">
        <w:t>сроки</w:t>
      </w:r>
      <w:r w:rsidRPr="008A0D45">
        <w:rPr>
          <w:spacing w:val="-2"/>
        </w:rPr>
        <w:t xml:space="preserve"> </w:t>
      </w:r>
      <w:r w:rsidRPr="008A0D45">
        <w:t>годности</w:t>
      </w:r>
      <w:r w:rsidRPr="008A0D45">
        <w:rPr>
          <w:spacing w:val="-2"/>
        </w:rPr>
        <w:t xml:space="preserve"> </w:t>
      </w:r>
      <w:r w:rsidRPr="008A0D45">
        <w:t>и</w:t>
      </w:r>
      <w:r w:rsidRPr="008A0D45">
        <w:rPr>
          <w:spacing w:val="-2"/>
        </w:rPr>
        <w:t xml:space="preserve"> </w:t>
      </w:r>
      <w:r w:rsidRPr="008A0D45">
        <w:t>состав</w:t>
      </w:r>
      <w:r w:rsidRPr="008A0D45">
        <w:rPr>
          <w:spacing w:val="-3"/>
        </w:rPr>
        <w:t xml:space="preserve"> </w:t>
      </w:r>
      <w:r w:rsidRPr="008A0D45">
        <w:t>продуктов</w:t>
      </w:r>
      <w:r w:rsidRPr="008A0D45">
        <w:rPr>
          <w:spacing w:val="-3"/>
        </w:rPr>
        <w:t xml:space="preserve"> </w:t>
      </w:r>
      <w:r w:rsidRPr="008A0D45">
        <w:t>питания;</w:t>
      </w:r>
    </w:p>
    <w:p w:rsidR="001511C1" w:rsidRPr="008A0D45" w:rsidRDefault="00194F02" w:rsidP="008A0D45">
      <w:pPr>
        <w:pStyle w:val="a0"/>
        <w:spacing w:line="276" w:lineRule="auto"/>
        <w:ind w:left="-142" w:firstLine="568"/>
      </w:pPr>
      <w:r w:rsidRPr="008A0D45">
        <w:t>бытовые</w:t>
      </w:r>
      <w:r w:rsidRPr="008A0D45">
        <w:rPr>
          <w:spacing w:val="21"/>
        </w:rPr>
        <w:t xml:space="preserve"> </w:t>
      </w:r>
      <w:r w:rsidRPr="008A0D45">
        <w:t>отравления</w:t>
      </w:r>
      <w:r w:rsidRPr="008A0D45">
        <w:rPr>
          <w:spacing w:val="23"/>
        </w:rPr>
        <w:t xml:space="preserve"> </w:t>
      </w:r>
      <w:r w:rsidRPr="008A0D45">
        <w:t>и</w:t>
      </w:r>
      <w:r w:rsidRPr="008A0D45">
        <w:rPr>
          <w:spacing w:val="24"/>
        </w:rPr>
        <w:t xml:space="preserve"> </w:t>
      </w:r>
      <w:r w:rsidRPr="008A0D45">
        <w:t>причины</w:t>
      </w:r>
      <w:r w:rsidRPr="008A0D45">
        <w:rPr>
          <w:spacing w:val="20"/>
        </w:rPr>
        <w:t xml:space="preserve"> </w:t>
      </w:r>
      <w:r w:rsidRPr="008A0D45">
        <w:t>их</w:t>
      </w:r>
      <w:r w:rsidRPr="008A0D45">
        <w:rPr>
          <w:spacing w:val="25"/>
        </w:rPr>
        <w:t xml:space="preserve"> </w:t>
      </w:r>
      <w:r w:rsidRPr="008A0D45">
        <w:t>возникновения,</w:t>
      </w:r>
      <w:r w:rsidRPr="008A0D45">
        <w:rPr>
          <w:spacing w:val="23"/>
        </w:rPr>
        <w:t xml:space="preserve"> </w:t>
      </w:r>
      <w:r w:rsidRPr="008A0D45">
        <w:t>классификация</w:t>
      </w:r>
      <w:r w:rsidRPr="008A0D45">
        <w:rPr>
          <w:spacing w:val="23"/>
        </w:rPr>
        <w:t xml:space="preserve"> </w:t>
      </w:r>
      <w:r w:rsidRPr="008A0D45">
        <w:t>ядовитых</w:t>
      </w:r>
      <w:r w:rsidRPr="008A0D45">
        <w:rPr>
          <w:spacing w:val="25"/>
        </w:rPr>
        <w:t xml:space="preserve"> </w:t>
      </w:r>
      <w:r w:rsidRPr="008A0D45">
        <w:t>веществ</w:t>
      </w:r>
      <w:r w:rsidRPr="008A0D45">
        <w:rPr>
          <w:spacing w:val="23"/>
        </w:rPr>
        <w:t xml:space="preserve"> </w:t>
      </w:r>
      <w:r w:rsidRPr="008A0D45">
        <w:t>и</w:t>
      </w:r>
      <w:r w:rsidRPr="008A0D45">
        <w:rPr>
          <w:spacing w:val="21"/>
        </w:rPr>
        <w:t xml:space="preserve"> </w:t>
      </w:r>
      <w:r w:rsidRPr="008A0D45">
        <w:t>их</w:t>
      </w:r>
      <w:r w:rsidRPr="008A0D45">
        <w:rPr>
          <w:spacing w:val="-57"/>
        </w:rPr>
        <w:t xml:space="preserve"> </w:t>
      </w:r>
      <w:r w:rsidRPr="008A0D45">
        <w:t>опасности;</w:t>
      </w:r>
    </w:p>
    <w:p w:rsidR="001511C1" w:rsidRPr="008A0D45" w:rsidRDefault="00194F02" w:rsidP="008A0D45">
      <w:pPr>
        <w:pStyle w:val="a0"/>
        <w:spacing w:before="1" w:line="276" w:lineRule="auto"/>
        <w:ind w:left="-142" w:firstLine="568"/>
      </w:pPr>
      <w:r w:rsidRPr="008A0D45">
        <w:t>признаки отравления, приемы и правила оказания первой помощи;</w:t>
      </w:r>
      <w:r w:rsidRPr="008A0D45">
        <w:rPr>
          <w:spacing w:val="-57"/>
        </w:rPr>
        <w:t xml:space="preserve"> </w:t>
      </w:r>
      <w:r w:rsidRPr="008A0D45">
        <w:t>правила</w:t>
      </w:r>
      <w:r w:rsidRPr="008A0D45">
        <w:rPr>
          <w:spacing w:val="-2"/>
        </w:rPr>
        <w:t xml:space="preserve"> </w:t>
      </w:r>
      <w:r w:rsidRPr="008A0D45">
        <w:t>комплектования</w:t>
      </w:r>
      <w:r w:rsidRPr="008A0D45">
        <w:rPr>
          <w:spacing w:val="1"/>
        </w:rPr>
        <w:t xml:space="preserve"> </w:t>
      </w:r>
      <w:r w:rsidRPr="008A0D45">
        <w:t>и хранения</w:t>
      </w:r>
      <w:r w:rsidRPr="008A0D45">
        <w:rPr>
          <w:spacing w:val="-1"/>
        </w:rPr>
        <w:t xml:space="preserve"> </w:t>
      </w:r>
      <w:r w:rsidRPr="008A0D45">
        <w:t>домашней</w:t>
      </w:r>
      <w:r w:rsidRPr="008A0D45">
        <w:rPr>
          <w:spacing w:val="-3"/>
        </w:rPr>
        <w:t xml:space="preserve"> </w:t>
      </w:r>
      <w:r w:rsidRPr="008A0D45">
        <w:t>аптечки;</w:t>
      </w:r>
    </w:p>
    <w:p w:rsidR="001511C1" w:rsidRPr="008A0D45" w:rsidRDefault="00194F02" w:rsidP="008A0D45">
      <w:pPr>
        <w:pStyle w:val="a0"/>
        <w:spacing w:line="276" w:lineRule="auto"/>
        <w:ind w:left="-142" w:firstLine="568"/>
      </w:pPr>
      <w:r w:rsidRPr="008A0D45">
        <w:t>бытовые травмы и правила их предупреждения, приемы и правила оказания первой помощи;</w:t>
      </w:r>
      <w:r w:rsidRPr="008A0D45">
        <w:rPr>
          <w:spacing w:val="1"/>
        </w:rPr>
        <w:t xml:space="preserve"> </w:t>
      </w:r>
      <w:r w:rsidRPr="008A0D45">
        <w:t>правила</w:t>
      </w:r>
      <w:r w:rsidRPr="008A0D45">
        <w:rPr>
          <w:spacing w:val="5"/>
        </w:rPr>
        <w:t xml:space="preserve"> </w:t>
      </w:r>
      <w:r w:rsidRPr="008A0D45">
        <w:t>обращения</w:t>
      </w:r>
      <w:r w:rsidRPr="008A0D45">
        <w:rPr>
          <w:spacing w:val="7"/>
        </w:rPr>
        <w:t xml:space="preserve"> </w:t>
      </w:r>
      <w:r w:rsidRPr="008A0D45">
        <w:t>с</w:t>
      </w:r>
      <w:r w:rsidRPr="008A0D45">
        <w:rPr>
          <w:spacing w:val="5"/>
        </w:rPr>
        <w:t xml:space="preserve"> </w:t>
      </w:r>
      <w:r w:rsidRPr="008A0D45">
        <w:t>газовыми</w:t>
      </w:r>
      <w:r w:rsidRPr="008A0D45">
        <w:rPr>
          <w:spacing w:val="8"/>
        </w:rPr>
        <w:t xml:space="preserve"> </w:t>
      </w:r>
      <w:r w:rsidRPr="008A0D45">
        <w:t>и</w:t>
      </w:r>
      <w:r w:rsidRPr="008A0D45">
        <w:rPr>
          <w:spacing w:val="7"/>
        </w:rPr>
        <w:t xml:space="preserve"> </w:t>
      </w:r>
      <w:r w:rsidRPr="008A0D45">
        <w:t>электрическими</w:t>
      </w:r>
      <w:r w:rsidRPr="008A0D45">
        <w:rPr>
          <w:spacing w:val="8"/>
        </w:rPr>
        <w:t xml:space="preserve"> </w:t>
      </w:r>
      <w:r w:rsidRPr="008A0D45">
        <w:t>приборами,</w:t>
      </w:r>
      <w:r w:rsidRPr="008A0D45">
        <w:rPr>
          <w:spacing w:val="6"/>
        </w:rPr>
        <w:t xml:space="preserve"> </w:t>
      </w:r>
      <w:r w:rsidRPr="008A0D45">
        <w:t>приемы</w:t>
      </w:r>
      <w:r w:rsidRPr="008A0D45">
        <w:rPr>
          <w:spacing w:val="6"/>
        </w:rPr>
        <w:t xml:space="preserve"> </w:t>
      </w:r>
      <w:r w:rsidRPr="008A0D45">
        <w:t>и</w:t>
      </w:r>
      <w:r w:rsidRPr="008A0D45">
        <w:rPr>
          <w:spacing w:val="7"/>
        </w:rPr>
        <w:t xml:space="preserve"> </w:t>
      </w:r>
      <w:r w:rsidRPr="008A0D45">
        <w:t>правила</w:t>
      </w:r>
      <w:r w:rsidRPr="008A0D45">
        <w:rPr>
          <w:spacing w:val="6"/>
        </w:rPr>
        <w:t xml:space="preserve"> </w:t>
      </w:r>
      <w:r w:rsidRPr="008A0D45">
        <w:t>оказания</w:t>
      </w:r>
      <w:r w:rsidRPr="008A0D45">
        <w:rPr>
          <w:spacing w:val="6"/>
        </w:rPr>
        <w:t xml:space="preserve"> </w:t>
      </w:r>
      <w:r w:rsidRPr="008A0D45">
        <w:t>первой</w:t>
      </w:r>
      <w:r w:rsidRPr="008A0D45">
        <w:rPr>
          <w:spacing w:val="-57"/>
        </w:rPr>
        <w:t xml:space="preserve"> </w:t>
      </w:r>
      <w:r w:rsidRPr="008A0D45">
        <w:t>помощи;</w:t>
      </w:r>
    </w:p>
    <w:p w:rsidR="001511C1" w:rsidRPr="008A0D45" w:rsidRDefault="00194F02" w:rsidP="008A0D45">
      <w:pPr>
        <w:pStyle w:val="a0"/>
        <w:spacing w:line="276" w:lineRule="auto"/>
        <w:ind w:left="-142" w:firstLine="568"/>
      </w:pPr>
      <w:r w:rsidRPr="008A0D45">
        <w:t>правила</w:t>
      </w:r>
      <w:r w:rsidRPr="008A0D45">
        <w:rPr>
          <w:spacing w:val="10"/>
        </w:rPr>
        <w:t xml:space="preserve"> </w:t>
      </w:r>
      <w:r w:rsidRPr="008A0D45">
        <w:t>поведения</w:t>
      </w:r>
      <w:r w:rsidRPr="008A0D45">
        <w:rPr>
          <w:spacing w:val="11"/>
        </w:rPr>
        <w:t xml:space="preserve"> </w:t>
      </w:r>
      <w:r w:rsidRPr="008A0D45">
        <w:t>в</w:t>
      </w:r>
      <w:r w:rsidRPr="008A0D45">
        <w:rPr>
          <w:spacing w:val="11"/>
        </w:rPr>
        <w:t xml:space="preserve"> </w:t>
      </w:r>
      <w:r w:rsidRPr="008A0D45">
        <w:t>подъезде</w:t>
      </w:r>
      <w:r w:rsidRPr="008A0D45">
        <w:rPr>
          <w:spacing w:val="10"/>
        </w:rPr>
        <w:t xml:space="preserve"> </w:t>
      </w:r>
      <w:r w:rsidRPr="008A0D45">
        <w:t>и</w:t>
      </w:r>
      <w:r w:rsidRPr="008A0D45">
        <w:rPr>
          <w:spacing w:val="12"/>
        </w:rPr>
        <w:t xml:space="preserve"> </w:t>
      </w:r>
      <w:r w:rsidRPr="008A0D45">
        <w:t>лифте,</w:t>
      </w:r>
      <w:r w:rsidRPr="008A0D45">
        <w:rPr>
          <w:spacing w:val="11"/>
        </w:rPr>
        <w:t xml:space="preserve"> </w:t>
      </w:r>
      <w:r w:rsidRPr="008A0D45">
        <w:t>а</w:t>
      </w:r>
      <w:r w:rsidRPr="008A0D45">
        <w:rPr>
          <w:spacing w:val="10"/>
        </w:rPr>
        <w:t xml:space="preserve"> </w:t>
      </w:r>
      <w:r w:rsidRPr="008A0D45">
        <w:t>также</w:t>
      </w:r>
      <w:r w:rsidRPr="008A0D45">
        <w:rPr>
          <w:spacing w:val="9"/>
        </w:rPr>
        <w:t xml:space="preserve"> </w:t>
      </w:r>
      <w:r w:rsidRPr="008A0D45">
        <w:t>при</w:t>
      </w:r>
      <w:r w:rsidRPr="008A0D45">
        <w:rPr>
          <w:spacing w:val="12"/>
        </w:rPr>
        <w:t xml:space="preserve"> </w:t>
      </w:r>
      <w:r w:rsidRPr="008A0D45">
        <w:t>входе</w:t>
      </w:r>
      <w:r w:rsidRPr="008A0D45">
        <w:rPr>
          <w:spacing w:val="11"/>
        </w:rPr>
        <w:t xml:space="preserve"> </w:t>
      </w:r>
      <w:r w:rsidRPr="008A0D45">
        <w:t>и</w:t>
      </w:r>
      <w:r w:rsidRPr="008A0D45">
        <w:rPr>
          <w:spacing w:val="11"/>
        </w:rPr>
        <w:t xml:space="preserve"> </w:t>
      </w:r>
      <w:r w:rsidRPr="008A0D45">
        <w:t>выходе</w:t>
      </w:r>
      <w:r w:rsidRPr="008A0D45">
        <w:rPr>
          <w:spacing w:val="11"/>
        </w:rPr>
        <w:t xml:space="preserve"> </w:t>
      </w:r>
      <w:r w:rsidRPr="008A0D45">
        <w:t>из</w:t>
      </w:r>
      <w:r w:rsidRPr="008A0D45">
        <w:rPr>
          <w:spacing w:val="12"/>
        </w:rPr>
        <w:t xml:space="preserve"> </w:t>
      </w:r>
      <w:r w:rsidRPr="008A0D45">
        <w:t>них;</w:t>
      </w:r>
      <w:r w:rsidRPr="008A0D45">
        <w:rPr>
          <w:spacing w:val="9"/>
        </w:rPr>
        <w:t xml:space="preserve"> </w:t>
      </w:r>
      <w:r w:rsidRPr="008A0D45">
        <w:t>пожар</w:t>
      </w:r>
      <w:r w:rsidRPr="008A0D45">
        <w:rPr>
          <w:spacing w:val="10"/>
        </w:rPr>
        <w:t xml:space="preserve"> </w:t>
      </w:r>
      <w:r w:rsidRPr="008A0D45">
        <w:t>и</w:t>
      </w:r>
      <w:r w:rsidRPr="008A0D45">
        <w:rPr>
          <w:spacing w:val="12"/>
        </w:rPr>
        <w:t xml:space="preserve"> </w:t>
      </w:r>
      <w:r w:rsidRPr="008A0D45">
        <w:t>факторы</w:t>
      </w:r>
      <w:r w:rsidRPr="008A0D45">
        <w:rPr>
          <w:spacing w:val="11"/>
        </w:rPr>
        <w:t xml:space="preserve"> </w:t>
      </w:r>
      <w:r w:rsidRPr="008A0D45">
        <w:t>его</w:t>
      </w:r>
      <w:r w:rsidRPr="008A0D45">
        <w:rPr>
          <w:spacing w:val="-57"/>
        </w:rPr>
        <w:t xml:space="preserve"> </w:t>
      </w:r>
      <w:r w:rsidRPr="008A0D45">
        <w:t>развития;</w:t>
      </w:r>
    </w:p>
    <w:p w:rsidR="001511C1" w:rsidRPr="008A0D45" w:rsidRDefault="00194F02" w:rsidP="008A0D45">
      <w:pPr>
        <w:pStyle w:val="a0"/>
        <w:spacing w:line="276" w:lineRule="auto"/>
        <w:ind w:left="-142" w:firstLine="568"/>
      </w:pPr>
      <w:r w:rsidRPr="008A0D45">
        <w:t>условия</w:t>
      </w:r>
      <w:r w:rsidRPr="008A0D45">
        <w:rPr>
          <w:spacing w:val="9"/>
        </w:rPr>
        <w:t xml:space="preserve"> </w:t>
      </w:r>
      <w:r w:rsidRPr="008A0D45">
        <w:t>и</w:t>
      </w:r>
      <w:r w:rsidRPr="008A0D45">
        <w:rPr>
          <w:spacing w:val="10"/>
        </w:rPr>
        <w:t xml:space="preserve"> </w:t>
      </w:r>
      <w:r w:rsidRPr="008A0D45">
        <w:t>причины</w:t>
      </w:r>
      <w:r w:rsidRPr="008A0D45">
        <w:rPr>
          <w:spacing w:val="9"/>
        </w:rPr>
        <w:t xml:space="preserve"> </w:t>
      </w:r>
      <w:r w:rsidRPr="008A0D45">
        <w:t>возникновения</w:t>
      </w:r>
      <w:r w:rsidRPr="008A0D45">
        <w:rPr>
          <w:spacing w:val="9"/>
        </w:rPr>
        <w:t xml:space="preserve"> </w:t>
      </w:r>
      <w:r w:rsidRPr="008A0D45">
        <w:t>пожаров,</w:t>
      </w:r>
      <w:r w:rsidRPr="008A0D45">
        <w:rPr>
          <w:spacing w:val="9"/>
        </w:rPr>
        <w:t xml:space="preserve"> </w:t>
      </w:r>
      <w:r w:rsidRPr="008A0D45">
        <w:t>их</w:t>
      </w:r>
      <w:r w:rsidRPr="008A0D45">
        <w:rPr>
          <w:spacing w:val="11"/>
        </w:rPr>
        <w:t xml:space="preserve"> </w:t>
      </w:r>
      <w:r w:rsidRPr="008A0D45">
        <w:t>возможные</w:t>
      </w:r>
      <w:r w:rsidRPr="008A0D45">
        <w:rPr>
          <w:spacing w:val="8"/>
        </w:rPr>
        <w:t xml:space="preserve"> </w:t>
      </w:r>
      <w:r w:rsidRPr="008A0D45">
        <w:t>последствия,</w:t>
      </w:r>
      <w:r w:rsidRPr="008A0D45">
        <w:rPr>
          <w:spacing w:val="9"/>
        </w:rPr>
        <w:t xml:space="preserve"> </w:t>
      </w:r>
      <w:r w:rsidRPr="008A0D45">
        <w:t>приемы</w:t>
      </w:r>
      <w:r w:rsidRPr="008A0D45">
        <w:rPr>
          <w:spacing w:val="9"/>
        </w:rPr>
        <w:t xml:space="preserve"> </w:t>
      </w:r>
      <w:r w:rsidRPr="008A0D45">
        <w:t>и</w:t>
      </w:r>
      <w:r w:rsidRPr="008A0D45">
        <w:rPr>
          <w:spacing w:val="10"/>
        </w:rPr>
        <w:t xml:space="preserve"> </w:t>
      </w:r>
      <w:r w:rsidRPr="008A0D45">
        <w:t>правила</w:t>
      </w:r>
      <w:r w:rsidRPr="008A0D45">
        <w:rPr>
          <w:spacing w:val="-57"/>
        </w:rPr>
        <w:t xml:space="preserve"> </w:t>
      </w:r>
      <w:r w:rsidRPr="008A0D45">
        <w:t>оказания</w:t>
      </w:r>
      <w:r w:rsidRPr="008A0D45">
        <w:rPr>
          <w:spacing w:val="-4"/>
        </w:rPr>
        <w:t xml:space="preserve"> </w:t>
      </w:r>
      <w:r w:rsidRPr="008A0D45">
        <w:t>первой помощи; первичные</w:t>
      </w:r>
      <w:r w:rsidRPr="008A0D45">
        <w:rPr>
          <w:spacing w:val="-3"/>
        </w:rPr>
        <w:t xml:space="preserve"> </w:t>
      </w:r>
      <w:r w:rsidRPr="008A0D45">
        <w:t>средства</w:t>
      </w:r>
      <w:r w:rsidRPr="008A0D45">
        <w:rPr>
          <w:spacing w:val="1"/>
        </w:rPr>
        <w:t xml:space="preserve"> </w:t>
      </w:r>
      <w:r w:rsidRPr="008A0D45">
        <w:t>пожаротушения;</w:t>
      </w:r>
    </w:p>
    <w:p w:rsidR="001511C1" w:rsidRPr="008A0D45" w:rsidRDefault="00194F02" w:rsidP="008A0D45">
      <w:pPr>
        <w:pStyle w:val="a0"/>
        <w:spacing w:line="276" w:lineRule="auto"/>
        <w:ind w:left="-142" w:firstLine="568"/>
      </w:pPr>
      <w:r w:rsidRPr="008A0D45">
        <w:t>правила</w:t>
      </w:r>
      <w:r w:rsidRPr="008A0D45">
        <w:rPr>
          <w:spacing w:val="9"/>
        </w:rPr>
        <w:t xml:space="preserve"> </w:t>
      </w:r>
      <w:r w:rsidRPr="008A0D45">
        <w:t>вызова</w:t>
      </w:r>
      <w:r w:rsidRPr="008A0D45">
        <w:rPr>
          <w:spacing w:val="9"/>
        </w:rPr>
        <w:t xml:space="preserve"> </w:t>
      </w:r>
      <w:r w:rsidRPr="008A0D45">
        <w:t>экстренных</w:t>
      </w:r>
      <w:r w:rsidRPr="008A0D45">
        <w:rPr>
          <w:spacing w:val="12"/>
        </w:rPr>
        <w:t xml:space="preserve"> </w:t>
      </w:r>
      <w:r w:rsidRPr="008A0D45">
        <w:t>служб</w:t>
      </w:r>
      <w:r w:rsidRPr="008A0D45">
        <w:rPr>
          <w:spacing w:val="9"/>
        </w:rPr>
        <w:t xml:space="preserve"> </w:t>
      </w:r>
      <w:r w:rsidRPr="008A0D45">
        <w:t>и</w:t>
      </w:r>
      <w:r w:rsidRPr="008A0D45">
        <w:rPr>
          <w:spacing w:val="11"/>
        </w:rPr>
        <w:t xml:space="preserve"> </w:t>
      </w:r>
      <w:r w:rsidRPr="008A0D45">
        <w:t>порядок</w:t>
      </w:r>
      <w:r w:rsidRPr="008A0D45">
        <w:rPr>
          <w:spacing w:val="11"/>
        </w:rPr>
        <w:t xml:space="preserve"> </w:t>
      </w:r>
      <w:r w:rsidRPr="008A0D45">
        <w:t>взаимодействия</w:t>
      </w:r>
      <w:r w:rsidRPr="008A0D45">
        <w:rPr>
          <w:spacing w:val="9"/>
        </w:rPr>
        <w:t xml:space="preserve"> </w:t>
      </w:r>
      <w:r w:rsidRPr="008A0D45">
        <w:t>с</w:t>
      </w:r>
      <w:r w:rsidRPr="008A0D45">
        <w:rPr>
          <w:spacing w:val="9"/>
        </w:rPr>
        <w:t xml:space="preserve"> </w:t>
      </w:r>
      <w:r w:rsidRPr="008A0D45">
        <w:t>ними,</w:t>
      </w:r>
      <w:r w:rsidRPr="008A0D45">
        <w:rPr>
          <w:spacing w:val="10"/>
        </w:rPr>
        <w:t xml:space="preserve"> </w:t>
      </w:r>
      <w:r w:rsidRPr="008A0D45">
        <w:t>ответственность</w:t>
      </w:r>
      <w:r w:rsidRPr="008A0D45">
        <w:rPr>
          <w:spacing w:val="12"/>
        </w:rPr>
        <w:t xml:space="preserve"> </w:t>
      </w:r>
      <w:r w:rsidRPr="008A0D45">
        <w:t>за</w:t>
      </w:r>
      <w:r w:rsidRPr="008A0D45">
        <w:rPr>
          <w:spacing w:val="8"/>
        </w:rPr>
        <w:t xml:space="preserve"> </w:t>
      </w:r>
      <w:r w:rsidRPr="008A0D45">
        <w:t>ложные</w:t>
      </w:r>
      <w:r w:rsidRPr="008A0D45">
        <w:rPr>
          <w:spacing w:val="-57"/>
        </w:rPr>
        <w:t xml:space="preserve"> </w:t>
      </w:r>
      <w:r w:rsidRPr="008A0D45">
        <w:t>сообщения;</w:t>
      </w:r>
    </w:p>
    <w:p w:rsidR="001511C1" w:rsidRPr="008A0D45" w:rsidRDefault="00194F02" w:rsidP="008A0D45">
      <w:pPr>
        <w:pStyle w:val="a0"/>
        <w:spacing w:line="276" w:lineRule="auto"/>
        <w:ind w:left="-142" w:firstLine="568"/>
      </w:pPr>
      <w:r w:rsidRPr="008A0D45">
        <w:t>права, обязанности и ответственность граждан в области пожарной безопасности;</w:t>
      </w:r>
      <w:r w:rsidRPr="008A0D45">
        <w:rPr>
          <w:spacing w:val="1"/>
        </w:rPr>
        <w:t xml:space="preserve"> </w:t>
      </w:r>
      <w:r w:rsidRPr="008A0D45">
        <w:t>ситуации</w:t>
      </w:r>
      <w:r w:rsidRPr="008A0D45">
        <w:rPr>
          <w:spacing w:val="-4"/>
        </w:rPr>
        <w:t xml:space="preserve"> </w:t>
      </w:r>
      <w:r w:rsidRPr="008A0D45">
        <w:t>криминального</w:t>
      </w:r>
      <w:r w:rsidRPr="008A0D45">
        <w:rPr>
          <w:spacing w:val="-5"/>
        </w:rPr>
        <w:t xml:space="preserve"> </w:t>
      </w:r>
      <w:r w:rsidRPr="008A0D45">
        <w:t>характера,</w:t>
      </w:r>
      <w:r w:rsidRPr="008A0D45">
        <w:rPr>
          <w:spacing w:val="-4"/>
        </w:rPr>
        <w:t xml:space="preserve"> </w:t>
      </w:r>
      <w:r w:rsidRPr="008A0D45">
        <w:t>правила</w:t>
      </w:r>
      <w:r w:rsidRPr="008A0D45">
        <w:rPr>
          <w:spacing w:val="-5"/>
        </w:rPr>
        <w:t xml:space="preserve"> </w:t>
      </w:r>
      <w:r w:rsidRPr="008A0D45">
        <w:t>поведения</w:t>
      </w:r>
      <w:r w:rsidRPr="008A0D45">
        <w:rPr>
          <w:spacing w:val="-4"/>
        </w:rPr>
        <w:t xml:space="preserve"> </w:t>
      </w:r>
      <w:r w:rsidRPr="008A0D45">
        <w:t>с</w:t>
      </w:r>
      <w:r w:rsidRPr="008A0D45">
        <w:rPr>
          <w:spacing w:val="-5"/>
        </w:rPr>
        <w:t xml:space="preserve"> </w:t>
      </w:r>
      <w:r w:rsidRPr="008A0D45">
        <w:t>малознакомыми</w:t>
      </w:r>
      <w:r w:rsidRPr="008A0D45">
        <w:rPr>
          <w:spacing w:val="-4"/>
        </w:rPr>
        <w:t xml:space="preserve"> </w:t>
      </w:r>
      <w:r w:rsidRPr="008A0D45">
        <w:t>людьми;</w:t>
      </w:r>
    </w:p>
    <w:p w:rsidR="001511C1" w:rsidRPr="008A0D45" w:rsidRDefault="00194F02" w:rsidP="008A0D45">
      <w:pPr>
        <w:pStyle w:val="a0"/>
        <w:spacing w:line="276" w:lineRule="auto"/>
        <w:ind w:left="-142" w:firstLine="568"/>
      </w:pPr>
      <w:r w:rsidRPr="008A0D45">
        <w:t>меры</w:t>
      </w:r>
      <w:r w:rsidRPr="008A0D45">
        <w:rPr>
          <w:spacing w:val="17"/>
        </w:rPr>
        <w:t xml:space="preserve"> </w:t>
      </w:r>
      <w:r w:rsidRPr="008A0D45">
        <w:t>по</w:t>
      </w:r>
      <w:r w:rsidRPr="008A0D45">
        <w:rPr>
          <w:spacing w:val="18"/>
        </w:rPr>
        <w:t xml:space="preserve"> </w:t>
      </w:r>
      <w:r w:rsidRPr="008A0D45">
        <w:t>предотвращению</w:t>
      </w:r>
      <w:r w:rsidRPr="008A0D45">
        <w:rPr>
          <w:spacing w:val="16"/>
        </w:rPr>
        <w:t xml:space="preserve"> </w:t>
      </w:r>
      <w:r w:rsidRPr="008A0D45">
        <w:t>проникновения</w:t>
      </w:r>
      <w:r w:rsidRPr="008A0D45">
        <w:rPr>
          <w:spacing w:val="15"/>
        </w:rPr>
        <w:t xml:space="preserve"> </w:t>
      </w:r>
      <w:r w:rsidRPr="008A0D45">
        <w:t>злоумышленников</w:t>
      </w:r>
      <w:r w:rsidRPr="008A0D45">
        <w:rPr>
          <w:spacing w:val="17"/>
        </w:rPr>
        <w:t xml:space="preserve"> </w:t>
      </w:r>
      <w:r w:rsidRPr="008A0D45">
        <w:t>в</w:t>
      </w:r>
      <w:r w:rsidRPr="008A0D45">
        <w:rPr>
          <w:spacing w:val="25"/>
        </w:rPr>
        <w:t xml:space="preserve"> </w:t>
      </w:r>
      <w:r w:rsidRPr="008A0D45">
        <w:t>дом,</w:t>
      </w:r>
      <w:r w:rsidRPr="008A0D45">
        <w:rPr>
          <w:spacing w:val="18"/>
        </w:rPr>
        <w:t xml:space="preserve"> </w:t>
      </w:r>
      <w:r w:rsidRPr="008A0D45">
        <w:t>правила</w:t>
      </w:r>
      <w:r w:rsidRPr="008A0D45">
        <w:rPr>
          <w:spacing w:val="17"/>
        </w:rPr>
        <w:t xml:space="preserve"> </w:t>
      </w:r>
      <w:r w:rsidRPr="008A0D45">
        <w:t>поведения</w:t>
      </w:r>
      <w:r w:rsidRPr="008A0D45">
        <w:rPr>
          <w:spacing w:val="18"/>
        </w:rPr>
        <w:t xml:space="preserve"> </w:t>
      </w:r>
      <w:r w:rsidRPr="008A0D45">
        <w:t>при</w:t>
      </w:r>
      <w:r w:rsidRPr="008A0D45">
        <w:rPr>
          <w:spacing w:val="-57"/>
        </w:rPr>
        <w:t xml:space="preserve"> </w:t>
      </w:r>
      <w:r w:rsidRPr="008A0D45">
        <w:t>попытке</w:t>
      </w:r>
      <w:r w:rsidRPr="008A0D45">
        <w:rPr>
          <w:spacing w:val="-5"/>
        </w:rPr>
        <w:t xml:space="preserve"> </w:t>
      </w:r>
      <w:r w:rsidRPr="008A0D45">
        <w:t>проникновения в</w:t>
      </w:r>
      <w:r w:rsidRPr="008A0D45">
        <w:rPr>
          <w:spacing w:val="-1"/>
        </w:rPr>
        <w:t xml:space="preserve"> </w:t>
      </w:r>
      <w:r w:rsidRPr="008A0D45">
        <w:t>дом</w:t>
      </w:r>
      <w:r w:rsidRPr="008A0D45">
        <w:rPr>
          <w:spacing w:val="-1"/>
        </w:rPr>
        <w:t xml:space="preserve"> </w:t>
      </w:r>
      <w:r w:rsidRPr="008A0D45">
        <w:t>посторонних;</w:t>
      </w:r>
    </w:p>
    <w:p w:rsidR="001511C1" w:rsidRPr="008A0D45" w:rsidRDefault="00194F02" w:rsidP="008A0D45">
      <w:pPr>
        <w:pStyle w:val="a0"/>
        <w:spacing w:line="276" w:lineRule="auto"/>
        <w:ind w:left="-142" w:firstLine="568"/>
      </w:pPr>
      <w:r w:rsidRPr="008A0D45">
        <w:t>классификация</w:t>
      </w:r>
      <w:r w:rsidRPr="008A0D45">
        <w:rPr>
          <w:spacing w:val="-6"/>
        </w:rPr>
        <w:t xml:space="preserve"> </w:t>
      </w:r>
      <w:r w:rsidRPr="008A0D45">
        <w:t>аварийных</w:t>
      </w:r>
      <w:r w:rsidRPr="008A0D45">
        <w:rPr>
          <w:spacing w:val="-4"/>
        </w:rPr>
        <w:t xml:space="preserve"> </w:t>
      </w:r>
      <w:r w:rsidRPr="008A0D45">
        <w:t>ситуаций</w:t>
      </w:r>
      <w:r w:rsidRPr="008A0D45">
        <w:rPr>
          <w:spacing w:val="-6"/>
        </w:rPr>
        <w:t xml:space="preserve"> </w:t>
      </w:r>
      <w:r w:rsidRPr="008A0D45">
        <w:t>в</w:t>
      </w:r>
      <w:r w:rsidRPr="008A0D45">
        <w:rPr>
          <w:spacing w:val="-6"/>
        </w:rPr>
        <w:t xml:space="preserve"> </w:t>
      </w:r>
      <w:r w:rsidRPr="008A0D45">
        <w:t>коммунальных</w:t>
      </w:r>
      <w:r w:rsidRPr="008A0D45">
        <w:rPr>
          <w:spacing w:val="-4"/>
        </w:rPr>
        <w:t xml:space="preserve"> </w:t>
      </w:r>
      <w:r w:rsidRPr="008A0D45">
        <w:t>системах</w:t>
      </w:r>
      <w:r w:rsidRPr="008A0D45">
        <w:rPr>
          <w:spacing w:val="-3"/>
        </w:rPr>
        <w:t xml:space="preserve"> </w:t>
      </w:r>
      <w:r w:rsidRPr="008A0D45">
        <w:t>жизнеобеспечения;</w:t>
      </w:r>
    </w:p>
    <w:p w:rsidR="001511C1" w:rsidRPr="008A0D45" w:rsidRDefault="00194F02" w:rsidP="008A0D45">
      <w:pPr>
        <w:pStyle w:val="a0"/>
        <w:spacing w:line="276" w:lineRule="auto"/>
        <w:ind w:left="-142" w:firstLine="568"/>
      </w:pPr>
      <w:r w:rsidRPr="008A0D45">
        <w:t>правила</w:t>
      </w:r>
      <w:r w:rsidRPr="008A0D45">
        <w:rPr>
          <w:spacing w:val="44"/>
        </w:rPr>
        <w:t xml:space="preserve"> </w:t>
      </w:r>
      <w:r w:rsidRPr="008A0D45">
        <w:t>подготовки</w:t>
      </w:r>
      <w:r w:rsidRPr="008A0D45">
        <w:rPr>
          <w:spacing w:val="46"/>
        </w:rPr>
        <w:t xml:space="preserve"> </w:t>
      </w:r>
      <w:r w:rsidRPr="008A0D45">
        <w:t>к</w:t>
      </w:r>
      <w:r w:rsidRPr="008A0D45">
        <w:rPr>
          <w:spacing w:val="44"/>
        </w:rPr>
        <w:t xml:space="preserve"> </w:t>
      </w:r>
      <w:r w:rsidRPr="008A0D45">
        <w:t>возможным</w:t>
      </w:r>
      <w:r w:rsidRPr="008A0D45">
        <w:rPr>
          <w:spacing w:val="43"/>
        </w:rPr>
        <w:t xml:space="preserve"> </w:t>
      </w:r>
      <w:r w:rsidRPr="008A0D45">
        <w:t>авариям</w:t>
      </w:r>
      <w:r w:rsidRPr="008A0D45">
        <w:rPr>
          <w:spacing w:val="45"/>
        </w:rPr>
        <w:t xml:space="preserve"> </w:t>
      </w:r>
      <w:r w:rsidRPr="008A0D45">
        <w:t>на</w:t>
      </w:r>
      <w:r w:rsidRPr="008A0D45">
        <w:rPr>
          <w:spacing w:val="44"/>
        </w:rPr>
        <w:t xml:space="preserve"> </w:t>
      </w:r>
      <w:r w:rsidRPr="008A0D45">
        <w:t>коммунальных</w:t>
      </w:r>
      <w:r w:rsidRPr="008A0D45">
        <w:rPr>
          <w:spacing w:val="46"/>
        </w:rPr>
        <w:t xml:space="preserve"> </w:t>
      </w:r>
      <w:r w:rsidRPr="008A0D45">
        <w:t>системах,</w:t>
      </w:r>
      <w:r w:rsidRPr="008A0D45">
        <w:rPr>
          <w:spacing w:val="45"/>
        </w:rPr>
        <w:t xml:space="preserve"> </w:t>
      </w:r>
      <w:r w:rsidRPr="008A0D45">
        <w:t>порядок</w:t>
      </w:r>
      <w:r w:rsidRPr="008A0D45">
        <w:rPr>
          <w:spacing w:val="46"/>
        </w:rPr>
        <w:t xml:space="preserve"> </w:t>
      </w:r>
      <w:r w:rsidRPr="008A0D45">
        <w:t>действий</w:t>
      </w:r>
      <w:r w:rsidRPr="008A0D45">
        <w:rPr>
          <w:spacing w:val="43"/>
        </w:rPr>
        <w:t xml:space="preserve"> </w:t>
      </w:r>
      <w:r w:rsidRPr="008A0D45">
        <w:t>при</w:t>
      </w:r>
      <w:r w:rsidRPr="008A0D45">
        <w:rPr>
          <w:spacing w:val="-57"/>
        </w:rPr>
        <w:t xml:space="preserve"> </w:t>
      </w:r>
      <w:r w:rsidRPr="008A0D45">
        <w:t>авариях</w:t>
      </w:r>
      <w:r w:rsidRPr="008A0D45">
        <w:rPr>
          <w:spacing w:val="1"/>
        </w:rPr>
        <w:t xml:space="preserve"> </w:t>
      </w:r>
      <w:r w:rsidRPr="008A0D45">
        <w:t>на</w:t>
      </w:r>
      <w:r w:rsidRPr="008A0D45">
        <w:rPr>
          <w:spacing w:val="-1"/>
        </w:rPr>
        <w:t xml:space="preserve"> </w:t>
      </w:r>
      <w:r w:rsidRPr="008A0D45">
        <w:t>коммунальных</w:t>
      </w:r>
      <w:r w:rsidRPr="008A0D45">
        <w:rPr>
          <w:spacing w:val="1"/>
        </w:rPr>
        <w:t xml:space="preserve"> </w:t>
      </w:r>
      <w:r w:rsidRPr="008A0D45">
        <w:t>системах.</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3</w:t>
      </w:r>
      <w:r w:rsidRPr="008A0D45">
        <w:rPr>
          <w:spacing w:val="-1"/>
          <w:sz w:val="24"/>
          <w:szCs w:val="24"/>
        </w:rPr>
        <w:t xml:space="preserve"> </w:t>
      </w:r>
      <w:r w:rsidRPr="008A0D45">
        <w:rPr>
          <w:sz w:val="24"/>
          <w:szCs w:val="24"/>
        </w:rPr>
        <w:t>"Безопасность</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транспорте":</w:t>
      </w:r>
    </w:p>
    <w:p w:rsidR="001511C1" w:rsidRPr="008A0D45" w:rsidRDefault="00194F02" w:rsidP="008A0D45">
      <w:pPr>
        <w:pStyle w:val="a0"/>
        <w:spacing w:line="276" w:lineRule="auto"/>
        <w:ind w:left="-142" w:firstLine="568"/>
      </w:pPr>
      <w:r w:rsidRPr="008A0D45">
        <w:t>правила</w:t>
      </w:r>
      <w:r w:rsidRPr="008A0D45">
        <w:rPr>
          <w:spacing w:val="1"/>
        </w:rPr>
        <w:t xml:space="preserve"> </w:t>
      </w:r>
      <w:r w:rsidRPr="008A0D45">
        <w:t>дорожного</w:t>
      </w:r>
      <w:r w:rsidRPr="008A0D45">
        <w:rPr>
          <w:spacing w:val="1"/>
        </w:rPr>
        <w:t xml:space="preserve"> </w:t>
      </w:r>
      <w:r w:rsidRPr="008A0D45">
        <w:t>движения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значение,</w:t>
      </w:r>
      <w:r w:rsidRPr="008A0D45">
        <w:rPr>
          <w:spacing w:val="1"/>
        </w:rPr>
        <w:t xml:space="preserve"> </w:t>
      </w:r>
      <w:r w:rsidRPr="008A0D45">
        <w:t>условия</w:t>
      </w:r>
      <w:r w:rsidRPr="008A0D45">
        <w:rPr>
          <w:spacing w:val="1"/>
        </w:rPr>
        <w:t xml:space="preserve"> </w:t>
      </w:r>
      <w:r w:rsidRPr="008A0D45">
        <w:t>обеспечения</w:t>
      </w:r>
      <w:r w:rsidRPr="008A0D45">
        <w:rPr>
          <w:spacing w:val="1"/>
        </w:rPr>
        <w:t xml:space="preserve"> </w:t>
      </w:r>
      <w:r w:rsidRPr="008A0D45">
        <w:t>безопасности</w:t>
      </w:r>
      <w:r w:rsidRPr="008A0D45">
        <w:rPr>
          <w:spacing w:val="1"/>
        </w:rPr>
        <w:t xml:space="preserve"> </w:t>
      </w:r>
      <w:r w:rsidRPr="008A0D45">
        <w:t>участников</w:t>
      </w:r>
      <w:r w:rsidRPr="008A0D45">
        <w:rPr>
          <w:spacing w:val="1"/>
        </w:rPr>
        <w:t xml:space="preserve"> </w:t>
      </w:r>
      <w:r w:rsidRPr="008A0D45">
        <w:t>дорожного</w:t>
      </w:r>
      <w:r w:rsidRPr="008A0D45">
        <w:rPr>
          <w:spacing w:val="-1"/>
        </w:rPr>
        <w:t xml:space="preserve"> </w:t>
      </w:r>
      <w:r w:rsidRPr="008A0D45">
        <w:t>движения;</w:t>
      </w:r>
    </w:p>
    <w:p w:rsidR="001511C1" w:rsidRPr="008A0D45" w:rsidRDefault="00194F02" w:rsidP="008A0D45">
      <w:pPr>
        <w:pStyle w:val="a0"/>
        <w:spacing w:line="276" w:lineRule="auto"/>
        <w:ind w:left="-142" w:firstLine="568"/>
      </w:pPr>
      <w:r w:rsidRPr="008A0D45">
        <w:t>правила</w:t>
      </w:r>
      <w:r w:rsidRPr="008A0D45">
        <w:rPr>
          <w:spacing w:val="-2"/>
        </w:rPr>
        <w:t xml:space="preserve"> </w:t>
      </w:r>
      <w:r w:rsidRPr="008A0D45">
        <w:t>дорожного</w:t>
      </w:r>
      <w:r w:rsidRPr="008A0D45">
        <w:rPr>
          <w:spacing w:val="-1"/>
        </w:rPr>
        <w:t xml:space="preserve"> </w:t>
      </w:r>
      <w:r w:rsidRPr="008A0D45">
        <w:t>движения</w:t>
      </w:r>
      <w:r w:rsidRPr="008A0D45">
        <w:rPr>
          <w:spacing w:val="-1"/>
        </w:rPr>
        <w:t xml:space="preserve"> </w:t>
      </w:r>
      <w:r w:rsidRPr="008A0D45">
        <w:t>и</w:t>
      </w:r>
      <w:r w:rsidRPr="008A0D45">
        <w:rPr>
          <w:spacing w:val="-1"/>
        </w:rPr>
        <w:t xml:space="preserve"> </w:t>
      </w:r>
      <w:r w:rsidRPr="008A0D45">
        <w:t>дорожные</w:t>
      </w:r>
      <w:r w:rsidRPr="008A0D45">
        <w:rPr>
          <w:spacing w:val="-3"/>
        </w:rPr>
        <w:t xml:space="preserve"> </w:t>
      </w:r>
      <w:r w:rsidRPr="008A0D45">
        <w:t>знаки</w:t>
      </w:r>
      <w:r w:rsidRPr="008A0D45">
        <w:rPr>
          <w:spacing w:val="-1"/>
        </w:rPr>
        <w:t xml:space="preserve"> </w:t>
      </w:r>
      <w:r w:rsidRPr="008A0D45">
        <w:t>для</w:t>
      </w:r>
      <w:r w:rsidRPr="008A0D45">
        <w:rPr>
          <w:spacing w:val="-1"/>
        </w:rPr>
        <w:t xml:space="preserve"> </w:t>
      </w:r>
      <w:r w:rsidRPr="008A0D45">
        <w:t>пешеходов;</w:t>
      </w:r>
    </w:p>
    <w:p w:rsidR="001511C1" w:rsidRPr="008A0D45" w:rsidRDefault="00194F02" w:rsidP="008A0D45">
      <w:pPr>
        <w:pStyle w:val="a0"/>
        <w:spacing w:before="1" w:line="276" w:lineRule="auto"/>
        <w:ind w:left="-142" w:firstLine="568"/>
      </w:pPr>
      <w:r w:rsidRPr="008A0D45">
        <w:t>"дорожные ловушки" и правила их предупреждения; световозвращающие элементы и правила их</w:t>
      </w:r>
      <w:r w:rsidRPr="008A0D45">
        <w:rPr>
          <w:spacing w:val="1"/>
        </w:rPr>
        <w:t xml:space="preserve"> </w:t>
      </w:r>
      <w:r w:rsidRPr="008A0D45">
        <w:t>применения;</w:t>
      </w:r>
      <w:r w:rsidRPr="008A0D45">
        <w:rPr>
          <w:spacing w:val="-1"/>
        </w:rPr>
        <w:t xml:space="preserve"> </w:t>
      </w:r>
      <w:r w:rsidRPr="008A0D45">
        <w:t>правила</w:t>
      </w:r>
      <w:r w:rsidRPr="008A0D45">
        <w:rPr>
          <w:spacing w:val="-1"/>
        </w:rPr>
        <w:t xml:space="preserve"> </w:t>
      </w:r>
      <w:r w:rsidRPr="008A0D45">
        <w:t>дорожного движения для</w:t>
      </w:r>
      <w:r w:rsidRPr="008A0D45">
        <w:rPr>
          <w:spacing w:val="-1"/>
        </w:rPr>
        <w:t xml:space="preserve"> </w:t>
      </w:r>
      <w:r w:rsidRPr="008A0D45">
        <w:t>пассажиров;</w:t>
      </w:r>
    </w:p>
    <w:p w:rsidR="001511C1" w:rsidRPr="008A0D45" w:rsidRDefault="00194F02" w:rsidP="008A0D45">
      <w:pPr>
        <w:pStyle w:val="a0"/>
        <w:spacing w:line="276" w:lineRule="auto"/>
        <w:ind w:left="-142" w:firstLine="568"/>
      </w:pPr>
      <w:r w:rsidRPr="008A0D45">
        <w:t>обязанности пассажиров маршрутных транспортных средств, ремень безопасности и правила его</w:t>
      </w:r>
      <w:r w:rsidRPr="008A0D45">
        <w:rPr>
          <w:spacing w:val="1"/>
        </w:rPr>
        <w:t xml:space="preserve"> </w:t>
      </w:r>
      <w:r w:rsidRPr="008A0D45">
        <w:t>применения;</w:t>
      </w:r>
    </w:p>
    <w:p w:rsidR="001511C1" w:rsidRPr="008A0D45" w:rsidRDefault="00194F02" w:rsidP="008A0D45">
      <w:pPr>
        <w:pStyle w:val="a0"/>
        <w:spacing w:line="276" w:lineRule="auto"/>
        <w:ind w:left="-142" w:firstLine="568"/>
      </w:pPr>
      <w:r w:rsidRPr="008A0D45">
        <w:t>порядок</w:t>
      </w:r>
      <w:r w:rsidRPr="008A0D45">
        <w:rPr>
          <w:spacing w:val="1"/>
        </w:rPr>
        <w:t xml:space="preserve"> </w:t>
      </w:r>
      <w:r w:rsidRPr="008A0D45">
        <w:t>действий</w:t>
      </w:r>
      <w:r w:rsidRPr="008A0D45">
        <w:rPr>
          <w:spacing w:val="1"/>
        </w:rPr>
        <w:t xml:space="preserve"> </w:t>
      </w:r>
      <w:r w:rsidRPr="008A0D45">
        <w:t>пассажиров</w:t>
      </w:r>
      <w:r w:rsidRPr="008A0D45">
        <w:rPr>
          <w:spacing w:val="1"/>
        </w:rPr>
        <w:t xml:space="preserve"> </w:t>
      </w:r>
      <w:r w:rsidRPr="008A0D45">
        <w:t>при</w:t>
      </w:r>
      <w:r w:rsidRPr="008A0D45">
        <w:rPr>
          <w:spacing w:val="1"/>
        </w:rPr>
        <w:t xml:space="preserve"> </w:t>
      </w:r>
      <w:r w:rsidRPr="008A0D45">
        <w:t>различных</w:t>
      </w:r>
      <w:r w:rsidRPr="008A0D45">
        <w:rPr>
          <w:spacing w:val="1"/>
        </w:rPr>
        <w:t xml:space="preserve"> </w:t>
      </w:r>
      <w:r w:rsidRPr="008A0D45">
        <w:t>происшествиях</w:t>
      </w:r>
      <w:r w:rsidRPr="008A0D45">
        <w:rPr>
          <w:spacing w:val="1"/>
        </w:rPr>
        <w:t xml:space="preserve"> </w:t>
      </w:r>
      <w:r w:rsidRPr="008A0D45">
        <w:t>в</w:t>
      </w:r>
      <w:r w:rsidRPr="008A0D45">
        <w:rPr>
          <w:spacing w:val="1"/>
        </w:rPr>
        <w:t xml:space="preserve"> </w:t>
      </w:r>
      <w:r w:rsidRPr="008A0D45">
        <w:t>маршрутных</w:t>
      </w:r>
      <w:r w:rsidRPr="008A0D45">
        <w:rPr>
          <w:spacing w:val="1"/>
        </w:rPr>
        <w:t xml:space="preserve"> </w:t>
      </w:r>
      <w:r w:rsidRPr="008A0D45">
        <w:t>транспортных</w:t>
      </w:r>
      <w:r w:rsidRPr="008A0D45">
        <w:rPr>
          <w:spacing w:val="1"/>
        </w:rPr>
        <w:t xml:space="preserve"> </w:t>
      </w:r>
      <w:r w:rsidRPr="008A0D45">
        <w:t>средствах,</w:t>
      </w:r>
      <w:r w:rsidRPr="008A0D45">
        <w:rPr>
          <w:spacing w:val="-1"/>
        </w:rPr>
        <w:t xml:space="preserve"> </w:t>
      </w:r>
      <w:r w:rsidRPr="008A0D45">
        <w:t>в</w:t>
      </w:r>
      <w:r w:rsidRPr="008A0D45">
        <w:rPr>
          <w:spacing w:val="-1"/>
        </w:rPr>
        <w:t xml:space="preserve"> </w:t>
      </w:r>
      <w:r w:rsidRPr="008A0D45">
        <w:t>том числе</w:t>
      </w:r>
      <w:r w:rsidRPr="008A0D45">
        <w:rPr>
          <w:spacing w:val="1"/>
        </w:rPr>
        <w:t xml:space="preserve"> </w:t>
      </w:r>
      <w:r w:rsidRPr="008A0D45">
        <w:t>вызванных</w:t>
      </w:r>
      <w:r w:rsidRPr="008A0D45">
        <w:rPr>
          <w:spacing w:val="-2"/>
        </w:rPr>
        <w:t xml:space="preserve"> </w:t>
      </w:r>
      <w:r w:rsidRPr="008A0D45">
        <w:t>террористическим</w:t>
      </w:r>
      <w:r w:rsidRPr="008A0D45">
        <w:rPr>
          <w:spacing w:val="-1"/>
        </w:rPr>
        <w:t xml:space="preserve"> </w:t>
      </w:r>
      <w:r w:rsidRPr="008A0D45">
        <w:t>актом;</w:t>
      </w:r>
    </w:p>
    <w:p w:rsidR="001511C1" w:rsidRPr="008A0D45" w:rsidRDefault="00194F02" w:rsidP="008A0D45">
      <w:pPr>
        <w:pStyle w:val="a0"/>
        <w:spacing w:line="276" w:lineRule="auto"/>
        <w:ind w:left="-142" w:firstLine="568"/>
      </w:pPr>
      <w:r w:rsidRPr="008A0D45">
        <w:lastRenderedPageBreak/>
        <w:t>правила</w:t>
      </w:r>
      <w:r w:rsidRPr="008A0D45">
        <w:rPr>
          <w:spacing w:val="-4"/>
        </w:rPr>
        <w:t xml:space="preserve"> </w:t>
      </w:r>
      <w:r w:rsidRPr="008A0D45">
        <w:t>поведения</w:t>
      </w:r>
      <w:r w:rsidRPr="008A0D45">
        <w:rPr>
          <w:spacing w:val="-2"/>
        </w:rPr>
        <w:t xml:space="preserve"> </w:t>
      </w:r>
      <w:r w:rsidRPr="008A0D45">
        <w:t>пассажира</w:t>
      </w:r>
      <w:r w:rsidRPr="008A0D45">
        <w:rPr>
          <w:spacing w:val="-3"/>
        </w:rPr>
        <w:t xml:space="preserve"> </w:t>
      </w:r>
      <w:r w:rsidRPr="008A0D45">
        <w:t>мотоцикла;</w:t>
      </w:r>
    </w:p>
    <w:p w:rsidR="001511C1" w:rsidRPr="008A0D45" w:rsidRDefault="00194F02" w:rsidP="008A0D45">
      <w:pPr>
        <w:pStyle w:val="a0"/>
        <w:spacing w:line="276" w:lineRule="auto"/>
        <w:ind w:left="-142" w:firstLine="568"/>
      </w:pPr>
      <w:r w:rsidRPr="008A0D45">
        <w:t>правила</w:t>
      </w:r>
      <w:r w:rsidRPr="008A0D45">
        <w:rPr>
          <w:spacing w:val="1"/>
        </w:rPr>
        <w:t xml:space="preserve"> </w:t>
      </w:r>
      <w:r w:rsidRPr="008A0D45">
        <w:t>дорожного</w:t>
      </w:r>
      <w:r w:rsidRPr="008A0D45">
        <w:rPr>
          <w:spacing w:val="1"/>
        </w:rPr>
        <w:t xml:space="preserve"> </w:t>
      </w:r>
      <w:r w:rsidRPr="008A0D45">
        <w:t>движения</w:t>
      </w:r>
      <w:r w:rsidRPr="008A0D45">
        <w:rPr>
          <w:spacing w:val="1"/>
        </w:rPr>
        <w:t xml:space="preserve"> </w:t>
      </w:r>
      <w:r w:rsidRPr="008A0D45">
        <w:t>для</w:t>
      </w:r>
      <w:r w:rsidRPr="008A0D45">
        <w:rPr>
          <w:spacing w:val="1"/>
        </w:rPr>
        <w:t xml:space="preserve"> </w:t>
      </w:r>
      <w:r w:rsidRPr="008A0D45">
        <w:t>водителя</w:t>
      </w:r>
      <w:r w:rsidRPr="008A0D45">
        <w:rPr>
          <w:spacing w:val="1"/>
        </w:rPr>
        <w:t xml:space="preserve"> </w:t>
      </w:r>
      <w:r w:rsidRPr="008A0D45">
        <w:t>велосипеда</w:t>
      </w:r>
      <w:r w:rsidRPr="008A0D45">
        <w:rPr>
          <w:spacing w:val="1"/>
        </w:rPr>
        <w:t xml:space="preserve"> </w:t>
      </w:r>
      <w:r w:rsidRPr="008A0D45">
        <w:t>и</w:t>
      </w:r>
      <w:r w:rsidRPr="008A0D45">
        <w:rPr>
          <w:spacing w:val="1"/>
        </w:rPr>
        <w:t xml:space="preserve"> </w:t>
      </w:r>
      <w:r w:rsidRPr="008A0D45">
        <w:t>иных</w:t>
      </w:r>
      <w:r w:rsidRPr="008A0D45">
        <w:rPr>
          <w:spacing w:val="1"/>
        </w:rPr>
        <w:t xml:space="preserve"> </w:t>
      </w:r>
      <w:r w:rsidRPr="008A0D45">
        <w:t>индивидуальных</w:t>
      </w:r>
      <w:r w:rsidRPr="008A0D45">
        <w:rPr>
          <w:spacing w:val="1"/>
        </w:rPr>
        <w:t xml:space="preserve"> </w:t>
      </w:r>
      <w:r w:rsidRPr="008A0D45">
        <w:t>средств</w:t>
      </w:r>
      <w:r w:rsidRPr="008A0D45">
        <w:rPr>
          <w:spacing w:val="1"/>
        </w:rPr>
        <w:t xml:space="preserve"> </w:t>
      </w:r>
      <w:r w:rsidRPr="008A0D45">
        <w:t>передвижения</w:t>
      </w:r>
      <w:r w:rsidRPr="008A0D45">
        <w:rPr>
          <w:spacing w:val="-9"/>
        </w:rPr>
        <w:t xml:space="preserve"> </w:t>
      </w:r>
      <w:r w:rsidRPr="008A0D45">
        <w:t>(электросамокаты,</w:t>
      </w:r>
      <w:r w:rsidRPr="008A0D45">
        <w:rPr>
          <w:spacing w:val="-9"/>
        </w:rPr>
        <w:t xml:space="preserve"> </w:t>
      </w:r>
      <w:r w:rsidRPr="008A0D45">
        <w:t>гироскутеры,</w:t>
      </w:r>
      <w:r w:rsidRPr="008A0D45">
        <w:rPr>
          <w:spacing w:val="-4"/>
        </w:rPr>
        <w:t xml:space="preserve"> </w:t>
      </w:r>
      <w:r w:rsidRPr="008A0D45">
        <w:t>моноколеса,</w:t>
      </w:r>
      <w:r w:rsidRPr="008A0D45">
        <w:rPr>
          <w:spacing w:val="-8"/>
        </w:rPr>
        <w:t xml:space="preserve"> </w:t>
      </w:r>
      <w:r w:rsidRPr="008A0D45">
        <w:t>сигвеи</w:t>
      </w:r>
      <w:r w:rsidRPr="008A0D45">
        <w:rPr>
          <w:spacing w:val="-8"/>
        </w:rPr>
        <w:t xml:space="preserve"> </w:t>
      </w:r>
      <w:r w:rsidRPr="008A0D45">
        <w:t>и</w:t>
      </w:r>
      <w:r w:rsidRPr="008A0D45">
        <w:rPr>
          <w:spacing w:val="-8"/>
        </w:rPr>
        <w:t xml:space="preserve"> </w:t>
      </w:r>
      <w:r w:rsidRPr="008A0D45">
        <w:t>другие),</w:t>
      </w:r>
      <w:r w:rsidRPr="008A0D45">
        <w:rPr>
          <w:spacing w:val="-9"/>
        </w:rPr>
        <w:t xml:space="preserve"> </w:t>
      </w:r>
      <w:r w:rsidRPr="008A0D45">
        <w:t>правила</w:t>
      </w:r>
      <w:r w:rsidRPr="008A0D45">
        <w:rPr>
          <w:spacing w:val="-10"/>
        </w:rPr>
        <w:t xml:space="preserve"> </w:t>
      </w:r>
      <w:r w:rsidRPr="008A0D45">
        <w:t>безопасного</w:t>
      </w:r>
      <w:r w:rsidRPr="008A0D45">
        <w:rPr>
          <w:spacing w:val="-57"/>
        </w:rPr>
        <w:t xml:space="preserve"> </w:t>
      </w:r>
      <w:r w:rsidRPr="008A0D45">
        <w:t>использования</w:t>
      </w:r>
      <w:r w:rsidRPr="008A0D45">
        <w:rPr>
          <w:spacing w:val="-1"/>
        </w:rPr>
        <w:t xml:space="preserve"> </w:t>
      </w:r>
      <w:r w:rsidRPr="008A0D45">
        <w:t>мототранспорта (мопедов и мотоциклов);</w:t>
      </w:r>
    </w:p>
    <w:p w:rsidR="001511C1" w:rsidRPr="008A0D45" w:rsidRDefault="00194F02" w:rsidP="008A0D45">
      <w:pPr>
        <w:pStyle w:val="a0"/>
        <w:spacing w:line="276" w:lineRule="auto"/>
        <w:ind w:left="-142" w:firstLine="568"/>
      </w:pPr>
      <w:r w:rsidRPr="008A0D45">
        <w:t>дорожные</w:t>
      </w:r>
      <w:r w:rsidRPr="008A0D45">
        <w:rPr>
          <w:spacing w:val="-13"/>
        </w:rPr>
        <w:t xml:space="preserve"> </w:t>
      </w:r>
      <w:r w:rsidRPr="008A0D45">
        <w:t>знаки</w:t>
      </w:r>
      <w:r w:rsidRPr="008A0D45">
        <w:rPr>
          <w:spacing w:val="-10"/>
        </w:rPr>
        <w:t xml:space="preserve"> </w:t>
      </w:r>
      <w:r w:rsidRPr="008A0D45">
        <w:t>для</w:t>
      </w:r>
      <w:r w:rsidRPr="008A0D45">
        <w:rPr>
          <w:spacing w:val="-13"/>
        </w:rPr>
        <w:t xml:space="preserve"> </w:t>
      </w:r>
      <w:r w:rsidRPr="008A0D45">
        <w:t>водителя</w:t>
      </w:r>
      <w:r w:rsidRPr="008A0D45">
        <w:rPr>
          <w:spacing w:val="-11"/>
        </w:rPr>
        <w:t xml:space="preserve"> </w:t>
      </w:r>
      <w:r w:rsidRPr="008A0D45">
        <w:t>велосипеда,</w:t>
      </w:r>
      <w:r w:rsidRPr="008A0D45">
        <w:rPr>
          <w:spacing w:val="-12"/>
        </w:rPr>
        <w:t xml:space="preserve"> </w:t>
      </w:r>
      <w:r w:rsidRPr="008A0D45">
        <w:t>сигналы</w:t>
      </w:r>
      <w:r w:rsidRPr="008A0D45">
        <w:rPr>
          <w:spacing w:val="-11"/>
        </w:rPr>
        <w:t xml:space="preserve"> </w:t>
      </w:r>
      <w:r w:rsidRPr="008A0D45">
        <w:t>велосипедиста;</w:t>
      </w:r>
      <w:r w:rsidRPr="008A0D45">
        <w:rPr>
          <w:spacing w:val="-10"/>
        </w:rPr>
        <w:t xml:space="preserve"> </w:t>
      </w:r>
      <w:r w:rsidRPr="008A0D45">
        <w:t>правила</w:t>
      </w:r>
      <w:r w:rsidRPr="008A0D45">
        <w:rPr>
          <w:spacing w:val="-12"/>
        </w:rPr>
        <w:t xml:space="preserve"> </w:t>
      </w:r>
      <w:r w:rsidRPr="008A0D45">
        <w:t>подготовки</w:t>
      </w:r>
      <w:r w:rsidRPr="008A0D45">
        <w:rPr>
          <w:spacing w:val="-11"/>
        </w:rPr>
        <w:t xml:space="preserve"> </w:t>
      </w:r>
      <w:r w:rsidRPr="008A0D45">
        <w:t>велосипеда</w:t>
      </w:r>
      <w:r w:rsidRPr="008A0D45">
        <w:rPr>
          <w:spacing w:val="-57"/>
        </w:rPr>
        <w:t xml:space="preserve"> </w:t>
      </w:r>
      <w:r w:rsidRPr="008A0D45">
        <w:t>к</w:t>
      </w:r>
      <w:r w:rsidRPr="008A0D45">
        <w:rPr>
          <w:spacing w:val="-1"/>
        </w:rPr>
        <w:t xml:space="preserve"> </w:t>
      </w:r>
      <w:r w:rsidRPr="008A0D45">
        <w:t>пользованию;</w:t>
      </w:r>
      <w:r w:rsidRPr="008A0D45">
        <w:rPr>
          <w:spacing w:val="-1"/>
        </w:rPr>
        <w:t xml:space="preserve"> </w:t>
      </w:r>
      <w:r w:rsidRPr="008A0D45">
        <w:t>дорожно-транспортные</w:t>
      </w:r>
      <w:r w:rsidRPr="008A0D45">
        <w:rPr>
          <w:spacing w:val="-3"/>
        </w:rPr>
        <w:t xml:space="preserve"> </w:t>
      </w:r>
      <w:r w:rsidRPr="008A0D45">
        <w:t>происшествия и</w:t>
      </w:r>
      <w:r w:rsidRPr="008A0D45">
        <w:rPr>
          <w:spacing w:val="-1"/>
        </w:rPr>
        <w:t xml:space="preserve"> </w:t>
      </w:r>
      <w:r w:rsidRPr="008A0D45">
        <w:t>причины</w:t>
      </w:r>
      <w:r w:rsidRPr="008A0D45">
        <w:rPr>
          <w:spacing w:val="-1"/>
        </w:rPr>
        <w:t xml:space="preserve"> </w:t>
      </w:r>
      <w:r w:rsidRPr="008A0D45">
        <w:t>их</w:t>
      </w:r>
      <w:r w:rsidRPr="008A0D45">
        <w:rPr>
          <w:spacing w:val="-2"/>
        </w:rPr>
        <w:t xml:space="preserve"> </w:t>
      </w:r>
      <w:r w:rsidRPr="008A0D45">
        <w:t>возникновения;</w:t>
      </w:r>
    </w:p>
    <w:p w:rsidR="001511C1" w:rsidRPr="008A0D45" w:rsidRDefault="00194F02" w:rsidP="008A0D45">
      <w:pPr>
        <w:pStyle w:val="a0"/>
        <w:spacing w:before="1" w:line="276" w:lineRule="auto"/>
        <w:ind w:left="-142" w:firstLine="568"/>
      </w:pPr>
      <w:r w:rsidRPr="008A0D45">
        <w:t>основные факторы риска возникновения дорожно-транспортных происшествий;</w:t>
      </w:r>
      <w:r w:rsidRPr="008A0D45">
        <w:rPr>
          <w:spacing w:val="-57"/>
        </w:rPr>
        <w:t xml:space="preserve"> </w:t>
      </w:r>
      <w:r w:rsidRPr="008A0D45">
        <w:t>порядок</w:t>
      </w:r>
      <w:r w:rsidRPr="008A0D45">
        <w:rPr>
          <w:spacing w:val="-1"/>
        </w:rPr>
        <w:t xml:space="preserve"> </w:t>
      </w:r>
      <w:r w:rsidRPr="008A0D45">
        <w:t>действий очевидца</w:t>
      </w:r>
      <w:r w:rsidRPr="008A0D45">
        <w:rPr>
          <w:spacing w:val="-2"/>
        </w:rPr>
        <w:t xml:space="preserve"> </w:t>
      </w:r>
      <w:r w:rsidRPr="008A0D45">
        <w:t>дорожно-транспортного происшествия;</w:t>
      </w:r>
    </w:p>
    <w:p w:rsidR="001511C1" w:rsidRPr="008A0D45" w:rsidRDefault="00194F02" w:rsidP="008A0D45">
      <w:pPr>
        <w:pStyle w:val="a0"/>
        <w:spacing w:line="276" w:lineRule="auto"/>
        <w:ind w:left="-142" w:firstLine="568"/>
      </w:pPr>
      <w:r w:rsidRPr="008A0D45">
        <w:t>порядок</w:t>
      </w:r>
      <w:r w:rsidRPr="008A0D45">
        <w:rPr>
          <w:spacing w:val="-2"/>
        </w:rPr>
        <w:t xml:space="preserve"> </w:t>
      </w:r>
      <w:r w:rsidRPr="008A0D45">
        <w:t>действий</w:t>
      </w:r>
      <w:r w:rsidRPr="008A0D45">
        <w:rPr>
          <w:spacing w:val="-1"/>
        </w:rPr>
        <w:t xml:space="preserve"> </w:t>
      </w:r>
      <w:r w:rsidRPr="008A0D45">
        <w:t>при</w:t>
      </w:r>
      <w:r w:rsidRPr="008A0D45">
        <w:rPr>
          <w:spacing w:val="-4"/>
        </w:rPr>
        <w:t xml:space="preserve"> </w:t>
      </w:r>
      <w:r w:rsidRPr="008A0D45">
        <w:t>пожаре</w:t>
      </w:r>
      <w:r w:rsidRPr="008A0D45">
        <w:rPr>
          <w:spacing w:val="-2"/>
        </w:rPr>
        <w:t xml:space="preserve"> </w:t>
      </w:r>
      <w:r w:rsidRPr="008A0D45">
        <w:t>на</w:t>
      </w:r>
      <w:r w:rsidRPr="008A0D45">
        <w:rPr>
          <w:spacing w:val="-3"/>
        </w:rPr>
        <w:t xml:space="preserve"> </w:t>
      </w:r>
      <w:r w:rsidRPr="008A0D45">
        <w:t>транспорте;</w:t>
      </w:r>
    </w:p>
    <w:p w:rsidR="001511C1" w:rsidRPr="008A0D45" w:rsidRDefault="00194F02" w:rsidP="008A0D45">
      <w:pPr>
        <w:pStyle w:val="a0"/>
        <w:spacing w:line="276" w:lineRule="auto"/>
        <w:ind w:left="-142" w:firstLine="568"/>
      </w:pPr>
      <w:r w:rsidRPr="008A0D45">
        <w:t>особенности различных видов транспорта (подземного, железнодорожного, водного, воздушного);</w:t>
      </w:r>
      <w:r w:rsidRPr="008A0D45">
        <w:rPr>
          <w:spacing w:val="-57"/>
        </w:rPr>
        <w:t xml:space="preserve"> </w:t>
      </w:r>
      <w:r w:rsidRPr="008A0D45">
        <w:t>обязанности и порядок действий пассажиров при различных происшествиях на отдельных видах</w:t>
      </w:r>
      <w:r w:rsidRPr="008A0D45">
        <w:rPr>
          <w:spacing w:val="1"/>
        </w:rPr>
        <w:t xml:space="preserve"> </w:t>
      </w:r>
      <w:r w:rsidRPr="008A0D45">
        <w:t>транспорта,</w:t>
      </w:r>
      <w:r w:rsidRPr="008A0D45">
        <w:rPr>
          <w:spacing w:val="-1"/>
        </w:rPr>
        <w:t xml:space="preserve"> </w:t>
      </w:r>
      <w:r w:rsidRPr="008A0D45">
        <w:t>в</w:t>
      </w:r>
      <w:r w:rsidRPr="008A0D45">
        <w:rPr>
          <w:spacing w:val="-1"/>
        </w:rPr>
        <w:t xml:space="preserve"> </w:t>
      </w:r>
      <w:r w:rsidRPr="008A0D45">
        <w:t>том числе</w:t>
      </w:r>
      <w:r w:rsidRPr="008A0D45">
        <w:rPr>
          <w:spacing w:val="-1"/>
        </w:rPr>
        <w:t xml:space="preserve"> </w:t>
      </w:r>
      <w:r w:rsidRPr="008A0D45">
        <w:t>вызванных террористическим</w:t>
      </w:r>
      <w:r w:rsidRPr="008A0D45">
        <w:rPr>
          <w:spacing w:val="-1"/>
        </w:rPr>
        <w:t xml:space="preserve"> </w:t>
      </w:r>
      <w:r w:rsidRPr="008A0D45">
        <w:t>актом;</w:t>
      </w:r>
    </w:p>
    <w:p w:rsidR="001511C1" w:rsidRPr="008A0D45" w:rsidRDefault="00194F02" w:rsidP="008A0D45">
      <w:pPr>
        <w:pStyle w:val="a0"/>
        <w:spacing w:line="276" w:lineRule="auto"/>
        <w:ind w:left="-142" w:firstLine="568"/>
      </w:pPr>
      <w:r w:rsidRPr="008A0D45">
        <w:t>первая</w:t>
      </w:r>
      <w:r w:rsidRPr="008A0D45">
        <w:rPr>
          <w:spacing w:val="-2"/>
        </w:rPr>
        <w:t xml:space="preserve"> </w:t>
      </w:r>
      <w:r w:rsidRPr="008A0D45">
        <w:t>помощь</w:t>
      </w:r>
      <w:r w:rsidRPr="008A0D45">
        <w:rPr>
          <w:spacing w:val="-2"/>
        </w:rPr>
        <w:t xml:space="preserve"> </w:t>
      </w:r>
      <w:r w:rsidRPr="008A0D45">
        <w:t>и</w:t>
      </w:r>
      <w:r w:rsidRPr="008A0D45">
        <w:rPr>
          <w:spacing w:val="-2"/>
        </w:rPr>
        <w:t xml:space="preserve"> </w:t>
      </w:r>
      <w:r w:rsidRPr="008A0D45">
        <w:t>последовательность</w:t>
      </w:r>
      <w:r w:rsidRPr="008A0D45">
        <w:rPr>
          <w:spacing w:val="-1"/>
        </w:rPr>
        <w:t xml:space="preserve"> </w:t>
      </w:r>
      <w:r w:rsidRPr="008A0D45">
        <w:t>ее</w:t>
      </w:r>
      <w:r w:rsidRPr="008A0D45">
        <w:rPr>
          <w:spacing w:val="-3"/>
        </w:rPr>
        <w:t xml:space="preserve"> </w:t>
      </w:r>
      <w:r w:rsidRPr="008A0D45">
        <w:t>оказания;</w:t>
      </w:r>
      <w:r w:rsidR="0049313B" w:rsidRPr="008A0D45">
        <w:t xml:space="preserve"> </w:t>
      </w:r>
      <w:r w:rsidRPr="008A0D45">
        <w:t>правила</w:t>
      </w:r>
      <w:r w:rsidRPr="008A0D45">
        <w:rPr>
          <w:spacing w:val="23"/>
        </w:rPr>
        <w:t xml:space="preserve"> </w:t>
      </w:r>
      <w:r w:rsidRPr="008A0D45">
        <w:t>и</w:t>
      </w:r>
      <w:r w:rsidRPr="008A0D45">
        <w:rPr>
          <w:spacing w:val="24"/>
        </w:rPr>
        <w:t xml:space="preserve"> </w:t>
      </w:r>
      <w:r w:rsidRPr="008A0D45">
        <w:t>приемы</w:t>
      </w:r>
      <w:r w:rsidRPr="008A0D45">
        <w:rPr>
          <w:spacing w:val="23"/>
        </w:rPr>
        <w:t xml:space="preserve"> </w:t>
      </w:r>
      <w:r w:rsidRPr="008A0D45">
        <w:t>оказания</w:t>
      </w:r>
      <w:r w:rsidRPr="008A0D45">
        <w:rPr>
          <w:spacing w:val="24"/>
        </w:rPr>
        <w:t xml:space="preserve"> </w:t>
      </w:r>
      <w:r w:rsidRPr="008A0D45">
        <w:t>первой</w:t>
      </w:r>
      <w:r w:rsidRPr="008A0D45">
        <w:rPr>
          <w:spacing w:val="25"/>
        </w:rPr>
        <w:t xml:space="preserve"> </w:t>
      </w:r>
      <w:r w:rsidRPr="008A0D45">
        <w:t>помощи</w:t>
      </w:r>
      <w:r w:rsidRPr="008A0D45">
        <w:rPr>
          <w:spacing w:val="22"/>
        </w:rPr>
        <w:t xml:space="preserve"> </w:t>
      </w:r>
      <w:r w:rsidRPr="008A0D45">
        <w:t>при</w:t>
      </w:r>
      <w:r w:rsidRPr="008A0D45">
        <w:rPr>
          <w:spacing w:val="25"/>
        </w:rPr>
        <w:t xml:space="preserve"> </w:t>
      </w:r>
      <w:r w:rsidRPr="008A0D45">
        <w:t>различных</w:t>
      </w:r>
      <w:r w:rsidRPr="008A0D45">
        <w:rPr>
          <w:spacing w:val="26"/>
        </w:rPr>
        <w:t xml:space="preserve"> </w:t>
      </w:r>
      <w:r w:rsidRPr="008A0D45">
        <w:t>травмах</w:t>
      </w:r>
      <w:r w:rsidRPr="008A0D45">
        <w:rPr>
          <w:spacing w:val="23"/>
        </w:rPr>
        <w:t xml:space="preserve"> </w:t>
      </w:r>
      <w:r w:rsidRPr="008A0D45">
        <w:t>в</w:t>
      </w:r>
      <w:r w:rsidRPr="008A0D45">
        <w:rPr>
          <w:spacing w:val="23"/>
        </w:rPr>
        <w:t xml:space="preserve"> </w:t>
      </w:r>
      <w:r w:rsidRPr="008A0D45">
        <w:t>результате</w:t>
      </w:r>
      <w:r w:rsidRPr="008A0D45">
        <w:rPr>
          <w:spacing w:val="23"/>
        </w:rPr>
        <w:t xml:space="preserve"> </w:t>
      </w:r>
      <w:r w:rsidRPr="008A0D45">
        <w:t>чрезвычайных</w:t>
      </w:r>
      <w:r w:rsidRPr="008A0D45">
        <w:rPr>
          <w:spacing w:val="-57"/>
        </w:rPr>
        <w:t xml:space="preserve"> </w:t>
      </w:r>
      <w:r w:rsidRPr="008A0D45">
        <w:t>ситуаций</w:t>
      </w:r>
      <w:r w:rsidRPr="008A0D45">
        <w:rPr>
          <w:spacing w:val="-1"/>
        </w:rPr>
        <w:t xml:space="preserve"> </w:t>
      </w:r>
      <w:r w:rsidRPr="008A0D45">
        <w:t>на</w:t>
      </w:r>
      <w:r w:rsidRPr="008A0D45">
        <w:rPr>
          <w:spacing w:val="-1"/>
        </w:rPr>
        <w:t xml:space="preserve"> </w:t>
      </w:r>
      <w:r w:rsidRPr="008A0D45">
        <w:t>транспорте.</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4</w:t>
      </w:r>
      <w:r w:rsidRPr="008A0D45">
        <w:rPr>
          <w:spacing w:val="-1"/>
          <w:sz w:val="24"/>
          <w:szCs w:val="24"/>
        </w:rPr>
        <w:t xml:space="preserve"> </w:t>
      </w:r>
      <w:r w:rsidRPr="008A0D45">
        <w:rPr>
          <w:sz w:val="24"/>
          <w:szCs w:val="24"/>
        </w:rPr>
        <w:t>"Безопасность</w:t>
      </w:r>
      <w:r w:rsidRPr="008A0D45">
        <w:rPr>
          <w:spacing w:val="-1"/>
          <w:sz w:val="24"/>
          <w:szCs w:val="24"/>
        </w:rPr>
        <w:t xml:space="preserve"> </w:t>
      </w:r>
      <w:r w:rsidRPr="008A0D45">
        <w:rPr>
          <w:sz w:val="24"/>
          <w:szCs w:val="24"/>
        </w:rPr>
        <w:t>в</w:t>
      </w:r>
      <w:r w:rsidRPr="008A0D45">
        <w:rPr>
          <w:spacing w:val="-4"/>
          <w:sz w:val="24"/>
          <w:szCs w:val="24"/>
        </w:rPr>
        <w:t xml:space="preserve"> </w:t>
      </w:r>
      <w:r w:rsidRPr="008A0D45">
        <w:rPr>
          <w:sz w:val="24"/>
          <w:szCs w:val="24"/>
        </w:rPr>
        <w:t>общественных</w:t>
      </w:r>
      <w:r w:rsidRPr="008A0D45">
        <w:rPr>
          <w:spacing w:val="-1"/>
          <w:sz w:val="24"/>
          <w:szCs w:val="24"/>
        </w:rPr>
        <w:t xml:space="preserve"> </w:t>
      </w:r>
      <w:r w:rsidRPr="008A0D45">
        <w:rPr>
          <w:sz w:val="24"/>
          <w:szCs w:val="24"/>
        </w:rPr>
        <w:t>местах":</w:t>
      </w:r>
    </w:p>
    <w:p w:rsidR="001511C1" w:rsidRPr="008A0D45" w:rsidRDefault="00194F02" w:rsidP="008A0D45">
      <w:pPr>
        <w:pStyle w:val="a0"/>
        <w:spacing w:line="276" w:lineRule="auto"/>
        <w:ind w:left="-142" w:firstLine="568"/>
      </w:pPr>
      <w:r w:rsidRPr="008A0D45">
        <w:t>общественные</w:t>
      </w:r>
      <w:r w:rsidRPr="008A0D45">
        <w:rPr>
          <w:spacing w:val="14"/>
        </w:rPr>
        <w:t xml:space="preserve"> </w:t>
      </w:r>
      <w:r w:rsidRPr="008A0D45">
        <w:t>места</w:t>
      </w:r>
      <w:r w:rsidRPr="008A0D45">
        <w:rPr>
          <w:spacing w:val="15"/>
        </w:rPr>
        <w:t xml:space="preserve"> </w:t>
      </w:r>
      <w:r w:rsidRPr="008A0D45">
        <w:t>и</w:t>
      </w:r>
      <w:r w:rsidRPr="008A0D45">
        <w:rPr>
          <w:spacing w:val="17"/>
        </w:rPr>
        <w:t xml:space="preserve"> </w:t>
      </w:r>
      <w:r w:rsidRPr="008A0D45">
        <w:t>их</w:t>
      </w:r>
      <w:r w:rsidRPr="008A0D45">
        <w:rPr>
          <w:spacing w:val="13"/>
        </w:rPr>
        <w:t xml:space="preserve"> </w:t>
      </w:r>
      <w:r w:rsidRPr="008A0D45">
        <w:t>характеристики,</w:t>
      </w:r>
      <w:r w:rsidRPr="008A0D45">
        <w:rPr>
          <w:spacing w:val="14"/>
        </w:rPr>
        <w:t xml:space="preserve"> </w:t>
      </w:r>
      <w:r w:rsidRPr="008A0D45">
        <w:t>потенциальные</w:t>
      </w:r>
      <w:r w:rsidRPr="008A0D45">
        <w:rPr>
          <w:spacing w:val="14"/>
        </w:rPr>
        <w:t xml:space="preserve"> </w:t>
      </w:r>
      <w:r w:rsidRPr="008A0D45">
        <w:t>источники</w:t>
      </w:r>
      <w:r w:rsidRPr="008A0D45">
        <w:rPr>
          <w:spacing w:val="15"/>
        </w:rPr>
        <w:t xml:space="preserve"> </w:t>
      </w:r>
      <w:r w:rsidRPr="008A0D45">
        <w:t>опасности</w:t>
      </w:r>
      <w:r w:rsidRPr="008A0D45">
        <w:rPr>
          <w:spacing w:val="17"/>
        </w:rPr>
        <w:t xml:space="preserve"> </w:t>
      </w:r>
      <w:r w:rsidRPr="008A0D45">
        <w:t>в</w:t>
      </w:r>
      <w:r w:rsidRPr="008A0D45">
        <w:rPr>
          <w:spacing w:val="16"/>
        </w:rPr>
        <w:t xml:space="preserve"> </w:t>
      </w:r>
      <w:r w:rsidRPr="008A0D45">
        <w:t>общественных</w:t>
      </w:r>
      <w:r w:rsidRPr="008A0D45">
        <w:rPr>
          <w:spacing w:val="-57"/>
        </w:rPr>
        <w:t xml:space="preserve"> </w:t>
      </w:r>
      <w:r w:rsidRPr="008A0D45">
        <w:t>местах;</w:t>
      </w:r>
    </w:p>
    <w:p w:rsidR="001511C1" w:rsidRPr="008A0D45" w:rsidRDefault="00194F02" w:rsidP="008A0D45">
      <w:pPr>
        <w:pStyle w:val="a0"/>
        <w:spacing w:line="276" w:lineRule="auto"/>
        <w:ind w:left="-142" w:firstLine="568"/>
      </w:pPr>
      <w:r w:rsidRPr="008A0D45">
        <w:t>правила</w:t>
      </w:r>
      <w:r w:rsidRPr="008A0D45">
        <w:rPr>
          <w:spacing w:val="-4"/>
        </w:rPr>
        <w:t xml:space="preserve"> </w:t>
      </w:r>
      <w:r w:rsidRPr="008A0D45">
        <w:t>вызова</w:t>
      </w:r>
      <w:r w:rsidRPr="008A0D45">
        <w:rPr>
          <w:spacing w:val="-3"/>
        </w:rPr>
        <w:t xml:space="preserve"> </w:t>
      </w:r>
      <w:r w:rsidRPr="008A0D45">
        <w:t>экстренных</w:t>
      </w:r>
      <w:r w:rsidRPr="008A0D45">
        <w:rPr>
          <w:spacing w:val="-1"/>
        </w:rPr>
        <w:t xml:space="preserve"> </w:t>
      </w:r>
      <w:r w:rsidRPr="008A0D45">
        <w:t>служб</w:t>
      </w:r>
      <w:r w:rsidRPr="008A0D45">
        <w:rPr>
          <w:spacing w:val="-2"/>
        </w:rPr>
        <w:t xml:space="preserve"> </w:t>
      </w:r>
      <w:r w:rsidRPr="008A0D45">
        <w:t>и</w:t>
      </w:r>
      <w:r w:rsidRPr="008A0D45">
        <w:rPr>
          <w:spacing w:val="-2"/>
        </w:rPr>
        <w:t xml:space="preserve"> </w:t>
      </w:r>
      <w:r w:rsidRPr="008A0D45">
        <w:t>порядок</w:t>
      </w:r>
      <w:r w:rsidRPr="008A0D45">
        <w:rPr>
          <w:spacing w:val="-2"/>
        </w:rPr>
        <w:t xml:space="preserve"> </w:t>
      </w:r>
      <w:r w:rsidRPr="008A0D45">
        <w:t>взаимодействия</w:t>
      </w:r>
      <w:r w:rsidRPr="008A0D45">
        <w:rPr>
          <w:spacing w:val="-3"/>
        </w:rPr>
        <w:t xml:space="preserve"> </w:t>
      </w:r>
      <w:r w:rsidRPr="008A0D45">
        <w:t>с</w:t>
      </w:r>
      <w:r w:rsidRPr="008A0D45">
        <w:rPr>
          <w:spacing w:val="-3"/>
        </w:rPr>
        <w:t xml:space="preserve"> </w:t>
      </w:r>
      <w:r w:rsidRPr="008A0D45">
        <w:t>ними;</w:t>
      </w:r>
    </w:p>
    <w:p w:rsidR="001511C1" w:rsidRPr="008A0D45" w:rsidRDefault="00194F02" w:rsidP="008A0D45">
      <w:pPr>
        <w:pStyle w:val="a0"/>
        <w:spacing w:line="276" w:lineRule="auto"/>
        <w:ind w:left="-142" w:firstLine="568"/>
      </w:pPr>
      <w:r w:rsidRPr="008A0D45">
        <w:t>массовые</w:t>
      </w:r>
      <w:r w:rsidRPr="008A0D45">
        <w:rPr>
          <w:spacing w:val="34"/>
        </w:rPr>
        <w:t xml:space="preserve"> </w:t>
      </w:r>
      <w:r w:rsidRPr="008A0D45">
        <w:t>мероприятия</w:t>
      </w:r>
      <w:r w:rsidRPr="008A0D45">
        <w:rPr>
          <w:spacing w:val="35"/>
        </w:rPr>
        <w:t xml:space="preserve"> </w:t>
      </w:r>
      <w:r w:rsidRPr="008A0D45">
        <w:t>и</w:t>
      </w:r>
      <w:r w:rsidRPr="008A0D45">
        <w:rPr>
          <w:spacing w:val="33"/>
        </w:rPr>
        <w:t xml:space="preserve"> </w:t>
      </w:r>
      <w:r w:rsidRPr="008A0D45">
        <w:t>правила</w:t>
      </w:r>
      <w:r w:rsidRPr="008A0D45">
        <w:rPr>
          <w:spacing w:val="34"/>
        </w:rPr>
        <w:t xml:space="preserve"> </w:t>
      </w:r>
      <w:r w:rsidRPr="008A0D45">
        <w:t>подготовки</w:t>
      </w:r>
      <w:r w:rsidRPr="008A0D45">
        <w:rPr>
          <w:spacing w:val="33"/>
        </w:rPr>
        <w:t xml:space="preserve"> </w:t>
      </w:r>
      <w:r w:rsidRPr="008A0D45">
        <w:t>к</w:t>
      </w:r>
      <w:r w:rsidRPr="008A0D45">
        <w:rPr>
          <w:spacing w:val="33"/>
        </w:rPr>
        <w:t xml:space="preserve"> </w:t>
      </w:r>
      <w:r w:rsidRPr="008A0D45">
        <w:t>ним,</w:t>
      </w:r>
      <w:r w:rsidRPr="008A0D45">
        <w:rPr>
          <w:spacing w:val="35"/>
        </w:rPr>
        <w:t xml:space="preserve"> </w:t>
      </w:r>
      <w:r w:rsidRPr="008A0D45">
        <w:t>оборудование</w:t>
      </w:r>
      <w:r w:rsidRPr="008A0D45">
        <w:rPr>
          <w:spacing w:val="34"/>
        </w:rPr>
        <w:t xml:space="preserve"> </w:t>
      </w:r>
      <w:r w:rsidRPr="008A0D45">
        <w:t>мест</w:t>
      </w:r>
      <w:r w:rsidRPr="008A0D45">
        <w:rPr>
          <w:spacing w:val="35"/>
        </w:rPr>
        <w:t xml:space="preserve"> </w:t>
      </w:r>
      <w:r w:rsidRPr="008A0D45">
        <w:t>массового</w:t>
      </w:r>
      <w:r w:rsidRPr="008A0D45">
        <w:rPr>
          <w:spacing w:val="34"/>
        </w:rPr>
        <w:t xml:space="preserve"> </w:t>
      </w:r>
      <w:r w:rsidRPr="008A0D45">
        <w:t>пребывания</w:t>
      </w:r>
      <w:r w:rsidRPr="008A0D45">
        <w:rPr>
          <w:spacing w:val="-57"/>
        </w:rPr>
        <w:t xml:space="preserve"> </w:t>
      </w:r>
      <w:r w:rsidRPr="008A0D45">
        <w:t>людей;</w:t>
      </w:r>
    </w:p>
    <w:p w:rsidR="001511C1" w:rsidRPr="008A0D45" w:rsidRDefault="00194F02" w:rsidP="008A0D45">
      <w:pPr>
        <w:pStyle w:val="a0"/>
        <w:spacing w:line="276" w:lineRule="auto"/>
        <w:ind w:left="-142" w:firstLine="568"/>
      </w:pPr>
      <w:r w:rsidRPr="008A0D45">
        <w:t>порядок действий при беспорядках в местах массового пребывания людей;</w:t>
      </w:r>
      <w:r w:rsidRPr="008A0D45">
        <w:rPr>
          <w:spacing w:val="-57"/>
        </w:rPr>
        <w:t xml:space="preserve"> </w:t>
      </w:r>
      <w:r w:rsidRPr="008A0D45">
        <w:t>порядок</w:t>
      </w:r>
      <w:r w:rsidRPr="008A0D45">
        <w:rPr>
          <w:spacing w:val="-1"/>
        </w:rPr>
        <w:t xml:space="preserve"> </w:t>
      </w:r>
      <w:r w:rsidRPr="008A0D45">
        <w:t>действий при</w:t>
      </w:r>
      <w:r w:rsidRPr="008A0D45">
        <w:rPr>
          <w:spacing w:val="-2"/>
        </w:rPr>
        <w:t xml:space="preserve"> </w:t>
      </w:r>
      <w:r w:rsidRPr="008A0D45">
        <w:t>попадании в</w:t>
      </w:r>
      <w:r w:rsidRPr="008A0D45">
        <w:rPr>
          <w:spacing w:val="-2"/>
        </w:rPr>
        <w:t xml:space="preserve"> </w:t>
      </w:r>
      <w:r w:rsidRPr="008A0D45">
        <w:t>толпу</w:t>
      </w:r>
      <w:r w:rsidRPr="008A0D45">
        <w:rPr>
          <w:spacing w:val="-8"/>
        </w:rPr>
        <w:t xml:space="preserve"> </w:t>
      </w:r>
      <w:r w:rsidRPr="008A0D45">
        <w:t>и</w:t>
      </w:r>
      <w:r w:rsidRPr="008A0D45">
        <w:rPr>
          <w:spacing w:val="4"/>
        </w:rPr>
        <w:t xml:space="preserve"> </w:t>
      </w:r>
      <w:r w:rsidRPr="008A0D45">
        <w:t>давку;</w:t>
      </w:r>
    </w:p>
    <w:p w:rsidR="001511C1" w:rsidRPr="008A0D45" w:rsidRDefault="00194F02" w:rsidP="008A0D45">
      <w:pPr>
        <w:pStyle w:val="a0"/>
        <w:spacing w:line="276" w:lineRule="auto"/>
        <w:ind w:left="-142" w:firstLine="568"/>
      </w:pPr>
      <w:r w:rsidRPr="008A0D45">
        <w:t>порядок действий при обнаружении угрозы возникновения пожара;</w:t>
      </w:r>
      <w:r w:rsidRPr="008A0D45">
        <w:rPr>
          <w:spacing w:val="-57"/>
        </w:rPr>
        <w:t xml:space="preserve"> </w:t>
      </w:r>
      <w:r w:rsidRPr="008A0D45">
        <w:t>порядок</w:t>
      </w:r>
      <w:r w:rsidRPr="008A0D45">
        <w:rPr>
          <w:spacing w:val="-3"/>
        </w:rPr>
        <w:t xml:space="preserve"> </w:t>
      </w:r>
      <w:r w:rsidRPr="008A0D45">
        <w:t>действий</w:t>
      </w:r>
      <w:r w:rsidRPr="008A0D45">
        <w:rPr>
          <w:spacing w:val="-2"/>
        </w:rPr>
        <w:t xml:space="preserve"> </w:t>
      </w:r>
      <w:r w:rsidRPr="008A0D45">
        <w:t>при</w:t>
      </w:r>
      <w:r w:rsidRPr="008A0D45">
        <w:rPr>
          <w:spacing w:val="-2"/>
        </w:rPr>
        <w:t xml:space="preserve"> </w:t>
      </w:r>
      <w:r w:rsidRPr="008A0D45">
        <w:t>эвакуации</w:t>
      </w:r>
      <w:r w:rsidRPr="008A0D45">
        <w:rPr>
          <w:spacing w:val="-3"/>
        </w:rPr>
        <w:t xml:space="preserve"> </w:t>
      </w:r>
      <w:r w:rsidRPr="008A0D45">
        <w:t>из</w:t>
      </w:r>
      <w:r w:rsidRPr="008A0D45">
        <w:rPr>
          <w:spacing w:val="-2"/>
        </w:rPr>
        <w:t xml:space="preserve"> </w:t>
      </w:r>
      <w:r w:rsidRPr="008A0D45">
        <w:t>общественных</w:t>
      </w:r>
      <w:r w:rsidRPr="008A0D45">
        <w:rPr>
          <w:spacing w:val="-1"/>
        </w:rPr>
        <w:t xml:space="preserve"> </w:t>
      </w:r>
      <w:r w:rsidRPr="008A0D45">
        <w:t>мест</w:t>
      </w:r>
      <w:r w:rsidRPr="008A0D45">
        <w:rPr>
          <w:spacing w:val="-3"/>
        </w:rPr>
        <w:t xml:space="preserve"> </w:t>
      </w:r>
      <w:r w:rsidRPr="008A0D45">
        <w:t>и</w:t>
      </w:r>
      <w:r w:rsidRPr="008A0D45">
        <w:rPr>
          <w:spacing w:val="-1"/>
        </w:rPr>
        <w:t xml:space="preserve"> </w:t>
      </w:r>
      <w:r w:rsidRPr="008A0D45">
        <w:t>зданий;</w:t>
      </w:r>
    </w:p>
    <w:p w:rsidR="001511C1" w:rsidRPr="008A0D45" w:rsidRDefault="00194F02" w:rsidP="008A0D45">
      <w:pPr>
        <w:pStyle w:val="a0"/>
        <w:spacing w:line="276" w:lineRule="auto"/>
        <w:ind w:left="-142" w:firstLine="568"/>
      </w:pPr>
      <w:r w:rsidRPr="008A0D45">
        <w:t>опасности</w:t>
      </w:r>
      <w:r w:rsidRPr="008A0D45">
        <w:rPr>
          <w:spacing w:val="8"/>
        </w:rPr>
        <w:t xml:space="preserve"> </w:t>
      </w:r>
      <w:r w:rsidRPr="008A0D45">
        <w:t>криминогенного</w:t>
      </w:r>
      <w:r w:rsidRPr="008A0D45">
        <w:rPr>
          <w:spacing w:val="6"/>
        </w:rPr>
        <w:t xml:space="preserve"> </w:t>
      </w:r>
      <w:r w:rsidRPr="008A0D45">
        <w:t>и</w:t>
      </w:r>
      <w:r w:rsidRPr="008A0D45">
        <w:rPr>
          <w:spacing w:val="7"/>
        </w:rPr>
        <w:t xml:space="preserve"> </w:t>
      </w:r>
      <w:r w:rsidRPr="008A0D45">
        <w:t>антиобщественного</w:t>
      </w:r>
      <w:r w:rsidRPr="008A0D45">
        <w:rPr>
          <w:spacing w:val="3"/>
        </w:rPr>
        <w:t xml:space="preserve"> </w:t>
      </w:r>
      <w:r w:rsidRPr="008A0D45">
        <w:t>характера</w:t>
      </w:r>
      <w:r w:rsidRPr="008A0D45">
        <w:rPr>
          <w:spacing w:val="5"/>
        </w:rPr>
        <w:t xml:space="preserve"> </w:t>
      </w:r>
      <w:r w:rsidRPr="008A0D45">
        <w:t>в</w:t>
      </w:r>
      <w:r w:rsidRPr="008A0D45">
        <w:rPr>
          <w:spacing w:val="5"/>
        </w:rPr>
        <w:t xml:space="preserve"> </w:t>
      </w:r>
      <w:r w:rsidRPr="008A0D45">
        <w:t>общественных</w:t>
      </w:r>
      <w:r w:rsidRPr="008A0D45">
        <w:rPr>
          <w:spacing w:val="8"/>
        </w:rPr>
        <w:t xml:space="preserve"> </w:t>
      </w:r>
      <w:r w:rsidRPr="008A0D45">
        <w:t>местах,</w:t>
      </w:r>
      <w:r w:rsidRPr="008A0D45">
        <w:rPr>
          <w:spacing w:val="6"/>
        </w:rPr>
        <w:t xml:space="preserve"> </w:t>
      </w:r>
      <w:r w:rsidRPr="008A0D45">
        <w:t>порядок</w:t>
      </w:r>
      <w:r w:rsidRPr="008A0D45">
        <w:rPr>
          <w:spacing w:val="-57"/>
        </w:rPr>
        <w:t xml:space="preserve"> </w:t>
      </w:r>
      <w:r w:rsidRPr="008A0D45">
        <w:t>действий</w:t>
      </w:r>
      <w:r w:rsidRPr="008A0D45">
        <w:rPr>
          <w:spacing w:val="-1"/>
        </w:rPr>
        <w:t xml:space="preserve"> </w:t>
      </w:r>
      <w:r w:rsidRPr="008A0D45">
        <w:t>при их</w:t>
      </w:r>
      <w:r w:rsidRPr="008A0D45">
        <w:rPr>
          <w:spacing w:val="2"/>
        </w:rPr>
        <w:t xml:space="preserve"> </w:t>
      </w:r>
      <w:r w:rsidRPr="008A0D45">
        <w:t>возникновении;</w:t>
      </w:r>
    </w:p>
    <w:p w:rsidR="001511C1" w:rsidRPr="008A0D45" w:rsidRDefault="00194F02" w:rsidP="008A0D45">
      <w:pPr>
        <w:pStyle w:val="a0"/>
        <w:spacing w:before="1" w:line="276" w:lineRule="auto"/>
        <w:ind w:left="-142" w:firstLine="568"/>
      </w:pPr>
      <w:r w:rsidRPr="008A0D45">
        <w:t>порядок действий при обнаружении бесхозных (потенциально опасных) вещей и предметов, а</w:t>
      </w:r>
      <w:r w:rsidRPr="008A0D45">
        <w:rPr>
          <w:spacing w:val="1"/>
        </w:rPr>
        <w:t xml:space="preserve"> </w:t>
      </w:r>
      <w:r w:rsidRPr="008A0D45">
        <w:t>также в условиях совершения террористического акта, в том числе при захвате и освобождении</w:t>
      </w:r>
      <w:r w:rsidRPr="008A0D45">
        <w:rPr>
          <w:spacing w:val="1"/>
        </w:rPr>
        <w:t xml:space="preserve"> </w:t>
      </w:r>
      <w:r w:rsidRPr="008A0D45">
        <w:t>заложников;</w:t>
      </w:r>
    </w:p>
    <w:p w:rsidR="001511C1" w:rsidRPr="008A0D45" w:rsidRDefault="00194F02" w:rsidP="008A0D45">
      <w:pPr>
        <w:pStyle w:val="a0"/>
        <w:spacing w:line="276" w:lineRule="auto"/>
        <w:ind w:left="-142" w:firstLine="568"/>
      </w:pPr>
      <w:r w:rsidRPr="008A0D45">
        <w:t>порядок</w:t>
      </w:r>
      <w:r w:rsidRPr="008A0D45">
        <w:rPr>
          <w:spacing w:val="-4"/>
        </w:rPr>
        <w:t xml:space="preserve"> </w:t>
      </w:r>
      <w:r w:rsidRPr="008A0D45">
        <w:t>действий</w:t>
      </w:r>
      <w:r w:rsidRPr="008A0D45">
        <w:rPr>
          <w:spacing w:val="-3"/>
        </w:rPr>
        <w:t xml:space="preserve"> </w:t>
      </w:r>
      <w:r w:rsidRPr="008A0D45">
        <w:t>при</w:t>
      </w:r>
      <w:r w:rsidRPr="008A0D45">
        <w:rPr>
          <w:spacing w:val="-4"/>
        </w:rPr>
        <w:t xml:space="preserve"> </w:t>
      </w:r>
      <w:r w:rsidRPr="008A0D45">
        <w:t>взаимодействии</w:t>
      </w:r>
      <w:r w:rsidRPr="008A0D45">
        <w:rPr>
          <w:spacing w:val="-3"/>
        </w:rPr>
        <w:t xml:space="preserve"> </w:t>
      </w:r>
      <w:r w:rsidRPr="008A0D45">
        <w:t>с</w:t>
      </w:r>
      <w:r w:rsidRPr="008A0D45">
        <w:rPr>
          <w:spacing w:val="-5"/>
        </w:rPr>
        <w:t xml:space="preserve"> </w:t>
      </w:r>
      <w:r w:rsidRPr="008A0D45">
        <w:t>правоохранительными</w:t>
      </w:r>
      <w:r w:rsidRPr="008A0D45">
        <w:rPr>
          <w:spacing w:val="-3"/>
        </w:rPr>
        <w:t xml:space="preserve"> </w:t>
      </w:r>
      <w:r w:rsidRPr="008A0D45">
        <w:t>органами.</w:t>
      </w:r>
    </w:p>
    <w:p w:rsidR="001511C1" w:rsidRPr="008A0D45" w:rsidRDefault="00194F02" w:rsidP="008A0D45">
      <w:pPr>
        <w:pStyle w:val="a5"/>
        <w:numPr>
          <w:ilvl w:val="2"/>
          <w:numId w:val="78"/>
        </w:numPr>
        <w:tabs>
          <w:tab w:val="left" w:pos="1061"/>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5 "Безопасность</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природной</w:t>
      </w:r>
      <w:r w:rsidRPr="008A0D45">
        <w:rPr>
          <w:spacing w:val="-5"/>
          <w:sz w:val="24"/>
          <w:szCs w:val="24"/>
        </w:rPr>
        <w:t xml:space="preserve"> </w:t>
      </w:r>
      <w:r w:rsidRPr="008A0D45">
        <w:rPr>
          <w:sz w:val="24"/>
          <w:szCs w:val="24"/>
        </w:rPr>
        <w:t>среде":</w:t>
      </w:r>
    </w:p>
    <w:p w:rsidR="001511C1" w:rsidRPr="008A0D45" w:rsidRDefault="00194F02" w:rsidP="008A0D45">
      <w:pPr>
        <w:pStyle w:val="a0"/>
        <w:spacing w:line="276" w:lineRule="auto"/>
        <w:ind w:left="-142" w:firstLine="568"/>
      </w:pPr>
      <w:r w:rsidRPr="008A0D45">
        <w:t>чрезвычайные</w:t>
      </w:r>
      <w:r w:rsidRPr="008A0D45">
        <w:rPr>
          <w:spacing w:val="-5"/>
        </w:rPr>
        <w:t xml:space="preserve"> </w:t>
      </w:r>
      <w:r w:rsidRPr="008A0D45">
        <w:t>ситуации</w:t>
      </w:r>
      <w:r w:rsidRPr="008A0D45">
        <w:rPr>
          <w:spacing w:val="-3"/>
        </w:rPr>
        <w:t xml:space="preserve"> </w:t>
      </w:r>
      <w:r w:rsidRPr="008A0D45">
        <w:t>природного</w:t>
      </w:r>
      <w:r w:rsidRPr="008A0D45">
        <w:rPr>
          <w:spacing w:val="-6"/>
        </w:rPr>
        <w:t xml:space="preserve"> </w:t>
      </w:r>
      <w:r w:rsidRPr="008A0D45">
        <w:t>характера</w:t>
      </w:r>
      <w:r w:rsidRPr="008A0D45">
        <w:rPr>
          <w:spacing w:val="-4"/>
        </w:rPr>
        <w:t xml:space="preserve"> </w:t>
      </w:r>
      <w:r w:rsidRPr="008A0D45">
        <w:t>и</w:t>
      </w:r>
      <w:r w:rsidRPr="008A0D45">
        <w:rPr>
          <w:spacing w:val="-3"/>
        </w:rPr>
        <w:t xml:space="preserve"> </w:t>
      </w:r>
      <w:r w:rsidRPr="008A0D45">
        <w:t>их</w:t>
      </w:r>
      <w:r w:rsidRPr="008A0D45">
        <w:rPr>
          <w:spacing w:val="-1"/>
        </w:rPr>
        <w:t xml:space="preserve"> </w:t>
      </w:r>
      <w:r w:rsidRPr="008A0D45">
        <w:t>классификация;</w:t>
      </w:r>
    </w:p>
    <w:p w:rsidR="001511C1" w:rsidRPr="008A0D45" w:rsidRDefault="00194F02" w:rsidP="008A0D45">
      <w:pPr>
        <w:pStyle w:val="a0"/>
        <w:spacing w:line="276" w:lineRule="auto"/>
        <w:ind w:left="-142" w:firstLine="568"/>
      </w:pPr>
      <w:r w:rsidRPr="008A0D45">
        <w:t>правила</w:t>
      </w:r>
      <w:r w:rsidRPr="008A0D45">
        <w:rPr>
          <w:spacing w:val="45"/>
        </w:rPr>
        <w:t xml:space="preserve"> </w:t>
      </w:r>
      <w:r w:rsidRPr="008A0D45">
        <w:t>поведения,</w:t>
      </w:r>
      <w:r w:rsidRPr="008A0D45">
        <w:rPr>
          <w:spacing w:val="46"/>
        </w:rPr>
        <w:t xml:space="preserve"> </w:t>
      </w:r>
      <w:r w:rsidRPr="008A0D45">
        <w:t>необходимые</w:t>
      </w:r>
      <w:r w:rsidRPr="008A0D45">
        <w:rPr>
          <w:spacing w:val="45"/>
        </w:rPr>
        <w:t xml:space="preserve"> </w:t>
      </w:r>
      <w:r w:rsidRPr="008A0D45">
        <w:t>для</w:t>
      </w:r>
      <w:r w:rsidRPr="008A0D45">
        <w:rPr>
          <w:spacing w:val="46"/>
        </w:rPr>
        <w:t xml:space="preserve"> </w:t>
      </w:r>
      <w:r w:rsidRPr="008A0D45">
        <w:t>снижения</w:t>
      </w:r>
      <w:r w:rsidRPr="008A0D45">
        <w:rPr>
          <w:spacing w:val="47"/>
        </w:rPr>
        <w:t xml:space="preserve"> </w:t>
      </w:r>
      <w:r w:rsidRPr="008A0D45">
        <w:t>риска</w:t>
      </w:r>
      <w:r w:rsidRPr="008A0D45">
        <w:rPr>
          <w:spacing w:val="45"/>
        </w:rPr>
        <w:t xml:space="preserve"> </w:t>
      </w:r>
      <w:r w:rsidRPr="008A0D45">
        <w:t>встречи</w:t>
      </w:r>
      <w:r w:rsidRPr="008A0D45">
        <w:rPr>
          <w:spacing w:val="48"/>
        </w:rPr>
        <w:t xml:space="preserve"> </w:t>
      </w:r>
      <w:r w:rsidRPr="008A0D45">
        <w:t>с</w:t>
      </w:r>
      <w:r w:rsidRPr="008A0D45">
        <w:rPr>
          <w:spacing w:val="45"/>
        </w:rPr>
        <w:t xml:space="preserve"> </w:t>
      </w:r>
      <w:r w:rsidRPr="008A0D45">
        <w:t>дикими</w:t>
      </w:r>
      <w:r w:rsidRPr="008A0D45">
        <w:rPr>
          <w:spacing w:val="47"/>
        </w:rPr>
        <w:t xml:space="preserve"> </w:t>
      </w:r>
      <w:r w:rsidRPr="008A0D45">
        <w:t>животными,</w:t>
      </w:r>
      <w:r w:rsidRPr="008A0D45">
        <w:rPr>
          <w:spacing w:val="47"/>
        </w:rPr>
        <w:t xml:space="preserve"> </w:t>
      </w:r>
      <w:r w:rsidRPr="008A0D45">
        <w:t>порядок</w:t>
      </w:r>
      <w:r w:rsidRPr="008A0D45">
        <w:rPr>
          <w:spacing w:val="-57"/>
        </w:rPr>
        <w:t xml:space="preserve"> </w:t>
      </w:r>
      <w:r w:rsidRPr="008A0D45">
        <w:t>действий</w:t>
      </w:r>
      <w:r w:rsidRPr="008A0D45">
        <w:rPr>
          <w:spacing w:val="-1"/>
        </w:rPr>
        <w:t xml:space="preserve"> </w:t>
      </w:r>
      <w:r w:rsidRPr="008A0D45">
        <w:t>при встрече</w:t>
      </w:r>
      <w:r w:rsidRPr="008A0D45">
        <w:rPr>
          <w:spacing w:val="-1"/>
        </w:rPr>
        <w:t xml:space="preserve"> </w:t>
      </w:r>
      <w:r w:rsidRPr="008A0D45">
        <w:t>с</w:t>
      </w:r>
      <w:r w:rsidRPr="008A0D45">
        <w:rPr>
          <w:spacing w:val="1"/>
        </w:rPr>
        <w:t xml:space="preserve"> </w:t>
      </w:r>
      <w:r w:rsidRPr="008A0D45">
        <w:t>ними;</w:t>
      </w:r>
    </w:p>
    <w:p w:rsidR="001511C1" w:rsidRPr="008A0D45" w:rsidRDefault="00194F02" w:rsidP="008A0D45">
      <w:pPr>
        <w:pStyle w:val="a0"/>
        <w:spacing w:line="276" w:lineRule="auto"/>
        <w:ind w:left="-142" w:firstLine="568"/>
      </w:pPr>
      <w:r w:rsidRPr="008A0D45">
        <w:t>порядок</w:t>
      </w:r>
      <w:r w:rsidRPr="008A0D45">
        <w:rPr>
          <w:spacing w:val="-3"/>
        </w:rPr>
        <w:t xml:space="preserve"> </w:t>
      </w:r>
      <w:r w:rsidRPr="008A0D45">
        <w:t>действий</w:t>
      </w:r>
      <w:r w:rsidRPr="008A0D45">
        <w:rPr>
          <w:spacing w:val="-2"/>
        </w:rPr>
        <w:t xml:space="preserve"> </w:t>
      </w:r>
      <w:r w:rsidRPr="008A0D45">
        <w:t>при укусах</w:t>
      </w:r>
      <w:r w:rsidRPr="008A0D45">
        <w:rPr>
          <w:spacing w:val="-1"/>
        </w:rPr>
        <w:t xml:space="preserve"> </w:t>
      </w:r>
      <w:r w:rsidRPr="008A0D45">
        <w:t>диких животных,</w:t>
      </w:r>
      <w:r w:rsidRPr="008A0D45">
        <w:rPr>
          <w:spacing w:val="-5"/>
        </w:rPr>
        <w:t xml:space="preserve"> </w:t>
      </w:r>
      <w:r w:rsidRPr="008A0D45">
        <w:t>змей,</w:t>
      </w:r>
      <w:r w:rsidRPr="008A0D45">
        <w:rPr>
          <w:spacing w:val="-3"/>
        </w:rPr>
        <w:t xml:space="preserve"> </w:t>
      </w:r>
      <w:r w:rsidRPr="008A0D45">
        <w:t>пауков,</w:t>
      </w:r>
      <w:r w:rsidRPr="008A0D45">
        <w:rPr>
          <w:spacing w:val="-2"/>
        </w:rPr>
        <w:t xml:space="preserve"> </w:t>
      </w:r>
      <w:r w:rsidRPr="008A0D45">
        <w:t>клещей</w:t>
      </w:r>
      <w:r w:rsidRPr="008A0D45">
        <w:rPr>
          <w:spacing w:val="-3"/>
        </w:rPr>
        <w:t xml:space="preserve"> </w:t>
      </w:r>
      <w:r w:rsidRPr="008A0D45">
        <w:t>и</w:t>
      </w:r>
      <w:r w:rsidRPr="008A0D45">
        <w:rPr>
          <w:spacing w:val="-2"/>
        </w:rPr>
        <w:t xml:space="preserve"> </w:t>
      </w:r>
      <w:r w:rsidRPr="008A0D45">
        <w:t>насекомых;</w:t>
      </w:r>
    </w:p>
    <w:p w:rsidR="001511C1" w:rsidRPr="008A0D45" w:rsidRDefault="00194F02" w:rsidP="008A0D45">
      <w:pPr>
        <w:pStyle w:val="a0"/>
        <w:spacing w:line="276" w:lineRule="auto"/>
        <w:ind w:left="-142" w:firstLine="568"/>
      </w:pPr>
      <w:r w:rsidRPr="008A0D45">
        <w:t>различия</w:t>
      </w:r>
      <w:r w:rsidRPr="008A0D45">
        <w:rPr>
          <w:spacing w:val="26"/>
        </w:rPr>
        <w:t xml:space="preserve"> </w:t>
      </w:r>
      <w:r w:rsidRPr="008A0D45">
        <w:t>съедобных</w:t>
      </w:r>
      <w:r w:rsidRPr="008A0D45">
        <w:rPr>
          <w:spacing w:val="28"/>
        </w:rPr>
        <w:t xml:space="preserve"> </w:t>
      </w:r>
      <w:r w:rsidRPr="008A0D45">
        <w:t>и</w:t>
      </w:r>
      <w:r w:rsidRPr="008A0D45">
        <w:rPr>
          <w:spacing w:val="27"/>
        </w:rPr>
        <w:t xml:space="preserve"> </w:t>
      </w:r>
      <w:r w:rsidRPr="008A0D45">
        <w:t>ядовитых</w:t>
      </w:r>
      <w:r w:rsidRPr="008A0D45">
        <w:rPr>
          <w:spacing w:val="28"/>
        </w:rPr>
        <w:t xml:space="preserve"> </w:t>
      </w:r>
      <w:r w:rsidRPr="008A0D45">
        <w:t>грибов</w:t>
      </w:r>
      <w:r w:rsidRPr="008A0D45">
        <w:rPr>
          <w:spacing w:val="26"/>
        </w:rPr>
        <w:t xml:space="preserve"> </w:t>
      </w:r>
      <w:r w:rsidRPr="008A0D45">
        <w:t>и</w:t>
      </w:r>
      <w:r w:rsidRPr="008A0D45">
        <w:rPr>
          <w:spacing w:val="25"/>
        </w:rPr>
        <w:t xml:space="preserve"> </w:t>
      </w:r>
      <w:r w:rsidRPr="008A0D45">
        <w:t>растений,</w:t>
      </w:r>
      <w:r w:rsidRPr="008A0D45">
        <w:rPr>
          <w:spacing w:val="26"/>
        </w:rPr>
        <w:t xml:space="preserve"> </w:t>
      </w:r>
      <w:r w:rsidRPr="008A0D45">
        <w:t>правила</w:t>
      </w:r>
      <w:r w:rsidRPr="008A0D45">
        <w:rPr>
          <w:spacing w:val="25"/>
        </w:rPr>
        <w:t xml:space="preserve"> </w:t>
      </w:r>
      <w:r w:rsidRPr="008A0D45">
        <w:t>поведения,</w:t>
      </w:r>
      <w:r w:rsidRPr="008A0D45">
        <w:rPr>
          <w:spacing w:val="26"/>
        </w:rPr>
        <w:t xml:space="preserve"> </w:t>
      </w:r>
      <w:r w:rsidRPr="008A0D45">
        <w:t>необходимые</w:t>
      </w:r>
      <w:r w:rsidRPr="008A0D45">
        <w:rPr>
          <w:spacing w:val="25"/>
        </w:rPr>
        <w:t xml:space="preserve"> </w:t>
      </w:r>
      <w:r w:rsidRPr="008A0D45">
        <w:t>для</w:t>
      </w:r>
      <w:r w:rsidRPr="008A0D45">
        <w:rPr>
          <w:spacing w:val="-57"/>
        </w:rPr>
        <w:t xml:space="preserve"> </w:t>
      </w:r>
      <w:r w:rsidRPr="008A0D45">
        <w:t>снижения</w:t>
      </w:r>
      <w:r w:rsidRPr="008A0D45">
        <w:rPr>
          <w:spacing w:val="-1"/>
        </w:rPr>
        <w:t xml:space="preserve"> </w:t>
      </w:r>
      <w:r w:rsidRPr="008A0D45">
        <w:t>риска</w:t>
      </w:r>
      <w:r w:rsidRPr="008A0D45">
        <w:rPr>
          <w:spacing w:val="-1"/>
        </w:rPr>
        <w:t xml:space="preserve"> </w:t>
      </w:r>
      <w:r w:rsidRPr="008A0D45">
        <w:t>отравления ядовитыми</w:t>
      </w:r>
      <w:r w:rsidRPr="008A0D45">
        <w:rPr>
          <w:spacing w:val="-1"/>
        </w:rPr>
        <w:t xml:space="preserve"> </w:t>
      </w:r>
      <w:r w:rsidRPr="008A0D45">
        <w:t>грибами и растениями;</w:t>
      </w:r>
    </w:p>
    <w:p w:rsidR="001511C1" w:rsidRPr="008A0D45" w:rsidRDefault="00194F02" w:rsidP="008A0D45">
      <w:pPr>
        <w:pStyle w:val="a0"/>
        <w:tabs>
          <w:tab w:val="left" w:pos="1903"/>
          <w:tab w:val="left" w:pos="2980"/>
          <w:tab w:val="left" w:pos="3431"/>
          <w:tab w:val="left" w:pos="4923"/>
          <w:tab w:val="left" w:pos="5251"/>
          <w:tab w:val="left" w:pos="7585"/>
          <w:tab w:val="left" w:pos="8959"/>
          <w:tab w:val="left" w:pos="9284"/>
        </w:tabs>
        <w:spacing w:line="276" w:lineRule="auto"/>
        <w:ind w:left="-142" w:firstLine="568"/>
      </w:pPr>
      <w:r w:rsidRPr="008A0D45">
        <w:t>автономные</w:t>
      </w:r>
      <w:r w:rsidRPr="008A0D45">
        <w:tab/>
        <w:t>условия,</w:t>
      </w:r>
      <w:r w:rsidRPr="008A0D45">
        <w:tab/>
        <w:t>их</w:t>
      </w:r>
      <w:r w:rsidRPr="008A0D45">
        <w:tab/>
        <w:t>особенности</w:t>
      </w:r>
      <w:r w:rsidRPr="008A0D45">
        <w:tab/>
        <w:t>и</w:t>
      </w:r>
      <w:r w:rsidRPr="008A0D45">
        <w:tab/>
        <w:t xml:space="preserve">опасности,  </w:t>
      </w:r>
      <w:r w:rsidRPr="008A0D45">
        <w:rPr>
          <w:spacing w:val="15"/>
        </w:rPr>
        <w:t xml:space="preserve"> </w:t>
      </w:r>
      <w:r w:rsidRPr="008A0D45">
        <w:t>пра</w:t>
      </w:r>
      <w:r w:rsidR="0049313B" w:rsidRPr="008A0D45">
        <w:t>вила</w:t>
      </w:r>
      <w:r w:rsidR="0049313B" w:rsidRPr="008A0D45">
        <w:tab/>
        <w:t xml:space="preserve">подготовки к </w:t>
      </w:r>
      <w:r w:rsidRPr="008A0D45">
        <w:t>длительному</w:t>
      </w:r>
      <w:r w:rsidRPr="008A0D45">
        <w:rPr>
          <w:spacing w:val="-57"/>
        </w:rPr>
        <w:t xml:space="preserve"> </w:t>
      </w:r>
      <w:r w:rsidRPr="008A0D45">
        <w:t>автономному</w:t>
      </w:r>
      <w:r w:rsidRPr="008A0D45">
        <w:rPr>
          <w:spacing w:val="-6"/>
        </w:rPr>
        <w:t xml:space="preserve"> </w:t>
      </w:r>
      <w:r w:rsidRPr="008A0D45">
        <w:t>существованию;</w:t>
      </w:r>
    </w:p>
    <w:p w:rsidR="001511C1" w:rsidRPr="008A0D45" w:rsidRDefault="00194F02" w:rsidP="008A0D45">
      <w:pPr>
        <w:pStyle w:val="a0"/>
        <w:spacing w:line="276" w:lineRule="auto"/>
        <w:ind w:left="-142" w:firstLine="568"/>
      </w:pPr>
      <w:r w:rsidRPr="008A0D45">
        <w:t>порядок действий при автономном существовании в природной среде;</w:t>
      </w:r>
      <w:r w:rsidRPr="008A0D45">
        <w:rPr>
          <w:spacing w:val="1"/>
        </w:rPr>
        <w:t xml:space="preserve"> </w:t>
      </w:r>
      <w:r w:rsidRPr="008A0D45">
        <w:t>правила</w:t>
      </w:r>
      <w:r w:rsidRPr="008A0D45">
        <w:rPr>
          <w:spacing w:val="-4"/>
        </w:rPr>
        <w:t xml:space="preserve"> </w:t>
      </w:r>
      <w:r w:rsidRPr="008A0D45">
        <w:t>ориентирования</w:t>
      </w:r>
      <w:r w:rsidRPr="008A0D45">
        <w:rPr>
          <w:spacing w:val="-3"/>
        </w:rPr>
        <w:t xml:space="preserve"> </w:t>
      </w:r>
      <w:r w:rsidRPr="008A0D45">
        <w:t>на</w:t>
      </w:r>
      <w:r w:rsidRPr="008A0D45">
        <w:rPr>
          <w:spacing w:val="-3"/>
        </w:rPr>
        <w:t xml:space="preserve"> </w:t>
      </w:r>
      <w:r w:rsidRPr="008A0D45">
        <w:t>местности,</w:t>
      </w:r>
      <w:r w:rsidRPr="008A0D45">
        <w:rPr>
          <w:spacing w:val="-3"/>
        </w:rPr>
        <w:t xml:space="preserve"> </w:t>
      </w:r>
      <w:r w:rsidRPr="008A0D45">
        <w:t>способы</w:t>
      </w:r>
      <w:r w:rsidRPr="008A0D45">
        <w:rPr>
          <w:spacing w:val="-3"/>
        </w:rPr>
        <w:t xml:space="preserve"> </w:t>
      </w:r>
      <w:r w:rsidRPr="008A0D45">
        <w:t>подачи</w:t>
      </w:r>
      <w:r w:rsidRPr="008A0D45">
        <w:rPr>
          <w:spacing w:val="-2"/>
        </w:rPr>
        <w:t xml:space="preserve"> </w:t>
      </w:r>
      <w:r w:rsidRPr="008A0D45">
        <w:t>сигналов</w:t>
      </w:r>
      <w:r w:rsidRPr="008A0D45">
        <w:rPr>
          <w:spacing w:val="-4"/>
        </w:rPr>
        <w:t xml:space="preserve"> </w:t>
      </w:r>
      <w:r w:rsidRPr="008A0D45">
        <w:t>бедствия;</w:t>
      </w:r>
    </w:p>
    <w:p w:rsidR="001511C1" w:rsidRPr="008A0D45" w:rsidRDefault="00194F02" w:rsidP="008A0D45">
      <w:pPr>
        <w:pStyle w:val="a0"/>
        <w:spacing w:line="276" w:lineRule="auto"/>
        <w:ind w:left="-142" w:firstLine="568"/>
      </w:pPr>
      <w:r w:rsidRPr="008A0D45">
        <w:rPr>
          <w:spacing w:val="-1"/>
        </w:rPr>
        <w:t>природные</w:t>
      </w:r>
      <w:r w:rsidRPr="008A0D45">
        <w:rPr>
          <w:spacing w:val="-14"/>
        </w:rPr>
        <w:t xml:space="preserve"> </w:t>
      </w:r>
      <w:r w:rsidRPr="008A0D45">
        <w:rPr>
          <w:spacing w:val="-1"/>
        </w:rPr>
        <w:t>пожары,</w:t>
      </w:r>
      <w:r w:rsidRPr="008A0D45">
        <w:rPr>
          <w:spacing w:val="-13"/>
        </w:rPr>
        <w:t xml:space="preserve"> </w:t>
      </w:r>
      <w:r w:rsidRPr="008A0D45">
        <w:t>их</w:t>
      </w:r>
      <w:r w:rsidRPr="008A0D45">
        <w:rPr>
          <w:spacing w:val="-10"/>
        </w:rPr>
        <w:t xml:space="preserve"> </w:t>
      </w:r>
      <w:r w:rsidRPr="008A0D45">
        <w:t>виды</w:t>
      </w:r>
      <w:r w:rsidRPr="008A0D45">
        <w:rPr>
          <w:spacing w:val="-13"/>
        </w:rPr>
        <w:t xml:space="preserve"> </w:t>
      </w:r>
      <w:r w:rsidRPr="008A0D45">
        <w:t>и</w:t>
      </w:r>
      <w:r w:rsidRPr="008A0D45">
        <w:rPr>
          <w:spacing w:val="-12"/>
        </w:rPr>
        <w:t xml:space="preserve"> </w:t>
      </w:r>
      <w:r w:rsidRPr="008A0D45">
        <w:t>опасности,</w:t>
      </w:r>
      <w:r w:rsidRPr="008A0D45">
        <w:rPr>
          <w:spacing w:val="-12"/>
        </w:rPr>
        <w:t xml:space="preserve"> </w:t>
      </w:r>
      <w:r w:rsidRPr="008A0D45">
        <w:t>факторы</w:t>
      </w:r>
      <w:r w:rsidRPr="008A0D45">
        <w:rPr>
          <w:spacing w:val="-12"/>
        </w:rPr>
        <w:t xml:space="preserve"> </w:t>
      </w:r>
      <w:r w:rsidRPr="008A0D45">
        <w:t>и</w:t>
      </w:r>
      <w:r w:rsidRPr="008A0D45">
        <w:rPr>
          <w:spacing w:val="-12"/>
        </w:rPr>
        <w:t xml:space="preserve"> </w:t>
      </w:r>
      <w:r w:rsidRPr="008A0D45">
        <w:t>причины</w:t>
      </w:r>
      <w:r w:rsidRPr="008A0D45">
        <w:rPr>
          <w:spacing w:val="-13"/>
        </w:rPr>
        <w:t xml:space="preserve"> </w:t>
      </w:r>
      <w:r w:rsidRPr="008A0D45">
        <w:t>их</w:t>
      </w:r>
      <w:r w:rsidRPr="008A0D45">
        <w:rPr>
          <w:spacing w:val="-10"/>
        </w:rPr>
        <w:t xml:space="preserve"> </w:t>
      </w:r>
      <w:r w:rsidRPr="008A0D45">
        <w:t>возникновения,</w:t>
      </w:r>
      <w:r w:rsidRPr="008A0D45">
        <w:rPr>
          <w:spacing w:val="-12"/>
        </w:rPr>
        <w:t xml:space="preserve"> </w:t>
      </w:r>
      <w:r w:rsidRPr="008A0D45">
        <w:t>порядок</w:t>
      </w:r>
      <w:r w:rsidRPr="008A0D45">
        <w:rPr>
          <w:spacing w:val="-12"/>
        </w:rPr>
        <w:t xml:space="preserve"> </w:t>
      </w:r>
      <w:r w:rsidRPr="008A0D45">
        <w:t>действий</w:t>
      </w:r>
      <w:r w:rsidRPr="008A0D45">
        <w:rPr>
          <w:spacing w:val="-57"/>
        </w:rPr>
        <w:t xml:space="preserve"> </w:t>
      </w:r>
      <w:r w:rsidRPr="008A0D45">
        <w:t>при</w:t>
      </w:r>
      <w:r w:rsidRPr="008A0D45">
        <w:rPr>
          <w:spacing w:val="-1"/>
        </w:rPr>
        <w:t xml:space="preserve"> </w:t>
      </w:r>
      <w:r w:rsidRPr="008A0D45">
        <w:t>нахождении в</w:t>
      </w:r>
      <w:r w:rsidRPr="008A0D45">
        <w:rPr>
          <w:spacing w:val="-1"/>
        </w:rPr>
        <w:t xml:space="preserve"> </w:t>
      </w:r>
      <w:r w:rsidRPr="008A0D45">
        <w:t>зоне</w:t>
      </w:r>
      <w:r w:rsidRPr="008A0D45">
        <w:rPr>
          <w:spacing w:val="-1"/>
        </w:rPr>
        <w:t xml:space="preserve"> </w:t>
      </w:r>
      <w:r w:rsidRPr="008A0D45">
        <w:t>природного пожара;</w:t>
      </w:r>
    </w:p>
    <w:p w:rsidR="001511C1" w:rsidRPr="008A0D45" w:rsidRDefault="00194F02" w:rsidP="008A0D45">
      <w:pPr>
        <w:pStyle w:val="a0"/>
        <w:spacing w:line="276" w:lineRule="auto"/>
        <w:ind w:left="-142" w:firstLine="568"/>
      </w:pPr>
      <w:r w:rsidRPr="008A0D45">
        <w:t xml:space="preserve">устройство гор и классификация горных пород, правила безопасного поведения в </w:t>
      </w:r>
      <w:r w:rsidRPr="008A0D45">
        <w:lastRenderedPageBreak/>
        <w:t>горах;</w:t>
      </w:r>
      <w:r w:rsidRPr="008A0D45">
        <w:rPr>
          <w:spacing w:val="1"/>
        </w:rPr>
        <w:t xml:space="preserve"> </w:t>
      </w:r>
      <w:r w:rsidRPr="008A0D45">
        <w:t>снежные</w:t>
      </w:r>
      <w:r w:rsidRPr="008A0D45">
        <w:rPr>
          <w:spacing w:val="-5"/>
        </w:rPr>
        <w:t xml:space="preserve"> </w:t>
      </w:r>
      <w:r w:rsidRPr="008A0D45">
        <w:t>лавины,</w:t>
      </w:r>
      <w:r w:rsidRPr="008A0D45">
        <w:rPr>
          <w:spacing w:val="-3"/>
        </w:rPr>
        <w:t xml:space="preserve"> </w:t>
      </w:r>
      <w:r w:rsidRPr="008A0D45">
        <w:t>их</w:t>
      </w:r>
      <w:r w:rsidRPr="008A0D45">
        <w:rPr>
          <w:spacing w:val="-4"/>
        </w:rPr>
        <w:t xml:space="preserve"> </w:t>
      </w:r>
      <w:r w:rsidRPr="008A0D45">
        <w:t>характеристики</w:t>
      </w:r>
      <w:r w:rsidRPr="008A0D45">
        <w:rPr>
          <w:spacing w:val="-3"/>
        </w:rPr>
        <w:t xml:space="preserve"> </w:t>
      </w:r>
      <w:r w:rsidRPr="008A0D45">
        <w:t>и</w:t>
      </w:r>
      <w:r w:rsidRPr="008A0D45">
        <w:rPr>
          <w:spacing w:val="-3"/>
        </w:rPr>
        <w:t xml:space="preserve"> </w:t>
      </w:r>
      <w:r w:rsidRPr="008A0D45">
        <w:t>опасности,</w:t>
      </w:r>
      <w:r w:rsidRPr="008A0D45">
        <w:rPr>
          <w:spacing w:val="-3"/>
        </w:rPr>
        <w:t xml:space="preserve"> </w:t>
      </w:r>
      <w:r w:rsidRPr="008A0D45">
        <w:t>порядок</w:t>
      </w:r>
      <w:r w:rsidRPr="008A0D45">
        <w:rPr>
          <w:spacing w:val="-3"/>
        </w:rPr>
        <w:t xml:space="preserve"> </w:t>
      </w:r>
      <w:r w:rsidRPr="008A0D45">
        <w:t>действий</w:t>
      </w:r>
      <w:r w:rsidRPr="008A0D45">
        <w:rPr>
          <w:spacing w:val="-3"/>
        </w:rPr>
        <w:t xml:space="preserve"> </w:t>
      </w:r>
      <w:r w:rsidRPr="008A0D45">
        <w:t>при</w:t>
      </w:r>
      <w:r w:rsidRPr="008A0D45">
        <w:rPr>
          <w:spacing w:val="-3"/>
        </w:rPr>
        <w:t xml:space="preserve"> </w:t>
      </w:r>
      <w:r w:rsidRPr="008A0D45">
        <w:t>попадании</w:t>
      </w:r>
      <w:r w:rsidRPr="008A0D45">
        <w:rPr>
          <w:spacing w:val="-3"/>
        </w:rPr>
        <w:t xml:space="preserve"> </w:t>
      </w:r>
      <w:r w:rsidRPr="008A0D45">
        <w:t>в</w:t>
      </w:r>
      <w:r w:rsidRPr="008A0D45">
        <w:rPr>
          <w:spacing w:val="-3"/>
        </w:rPr>
        <w:t xml:space="preserve"> </w:t>
      </w:r>
      <w:r w:rsidRPr="008A0D45">
        <w:t>лавину;</w:t>
      </w:r>
    </w:p>
    <w:p w:rsidR="001511C1" w:rsidRPr="008A0D45" w:rsidRDefault="00194F02" w:rsidP="008A0D45">
      <w:pPr>
        <w:pStyle w:val="a0"/>
        <w:spacing w:line="276" w:lineRule="auto"/>
        <w:ind w:left="-142" w:firstLine="568"/>
      </w:pPr>
      <w:r w:rsidRPr="008A0D45">
        <w:t>камнепады,</w:t>
      </w:r>
      <w:r w:rsidRPr="008A0D45">
        <w:rPr>
          <w:spacing w:val="6"/>
        </w:rPr>
        <w:t xml:space="preserve"> </w:t>
      </w:r>
      <w:r w:rsidRPr="008A0D45">
        <w:t>их</w:t>
      </w:r>
      <w:r w:rsidRPr="008A0D45">
        <w:rPr>
          <w:spacing w:val="6"/>
        </w:rPr>
        <w:t xml:space="preserve"> </w:t>
      </w:r>
      <w:r w:rsidRPr="008A0D45">
        <w:t>характеристики</w:t>
      </w:r>
      <w:r w:rsidRPr="008A0D45">
        <w:rPr>
          <w:spacing w:val="7"/>
        </w:rPr>
        <w:t xml:space="preserve"> </w:t>
      </w:r>
      <w:r w:rsidRPr="008A0D45">
        <w:t>и</w:t>
      </w:r>
      <w:r w:rsidRPr="008A0D45">
        <w:rPr>
          <w:spacing w:val="9"/>
        </w:rPr>
        <w:t xml:space="preserve"> </w:t>
      </w:r>
      <w:r w:rsidRPr="008A0D45">
        <w:t>опасности,</w:t>
      </w:r>
      <w:r w:rsidRPr="008A0D45">
        <w:rPr>
          <w:spacing w:val="4"/>
        </w:rPr>
        <w:t xml:space="preserve"> </w:t>
      </w:r>
      <w:r w:rsidRPr="008A0D45">
        <w:t>порядок</w:t>
      </w:r>
      <w:r w:rsidRPr="008A0D45">
        <w:rPr>
          <w:spacing w:val="7"/>
        </w:rPr>
        <w:t xml:space="preserve"> </w:t>
      </w:r>
      <w:r w:rsidRPr="008A0D45">
        <w:t>действий,</w:t>
      </w:r>
      <w:r w:rsidRPr="008A0D45">
        <w:rPr>
          <w:spacing w:val="6"/>
        </w:rPr>
        <w:t xml:space="preserve"> </w:t>
      </w:r>
      <w:r w:rsidRPr="008A0D45">
        <w:t>необходимых</w:t>
      </w:r>
      <w:r w:rsidRPr="008A0D45">
        <w:rPr>
          <w:spacing w:val="8"/>
        </w:rPr>
        <w:t xml:space="preserve"> </w:t>
      </w:r>
      <w:r w:rsidRPr="008A0D45">
        <w:t>для</w:t>
      </w:r>
      <w:r w:rsidRPr="008A0D45">
        <w:rPr>
          <w:spacing w:val="7"/>
        </w:rPr>
        <w:t xml:space="preserve"> </w:t>
      </w:r>
      <w:r w:rsidRPr="008A0D45">
        <w:t>снижения</w:t>
      </w:r>
      <w:r w:rsidRPr="008A0D45">
        <w:rPr>
          <w:spacing w:val="3"/>
        </w:rPr>
        <w:t xml:space="preserve"> </w:t>
      </w:r>
      <w:r w:rsidRPr="008A0D45">
        <w:t>риска</w:t>
      </w:r>
      <w:r w:rsidRPr="008A0D45">
        <w:rPr>
          <w:spacing w:val="-57"/>
        </w:rPr>
        <w:t xml:space="preserve"> </w:t>
      </w:r>
      <w:r w:rsidRPr="008A0D45">
        <w:t>попадания</w:t>
      </w:r>
      <w:r w:rsidRPr="008A0D45">
        <w:rPr>
          <w:spacing w:val="-4"/>
        </w:rPr>
        <w:t xml:space="preserve"> </w:t>
      </w:r>
      <w:r w:rsidRPr="008A0D45">
        <w:t>под камнепад;</w:t>
      </w:r>
    </w:p>
    <w:p w:rsidR="001511C1" w:rsidRPr="008A0D45" w:rsidRDefault="00194F02" w:rsidP="008A0D45">
      <w:pPr>
        <w:pStyle w:val="a0"/>
        <w:spacing w:before="1" w:line="276" w:lineRule="auto"/>
        <w:ind w:left="-142" w:firstLine="568"/>
      </w:pPr>
      <w:r w:rsidRPr="008A0D45">
        <w:t>сели, их характеристики и опасности, порядок действий при попадании в зону селя;</w:t>
      </w:r>
      <w:r w:rsidRPr="008A0D45">
        <w:rPr>
          <w:spacing w:val="-57"/>
        </w:rPr>
        <w:t xml:space="preserve"> </w:t>
      </w:r>
      <w:r w:rsidRPr="008A0D45">
        <w:t>оползни,</w:t>
      </w:r>
      <w:r w:rsidRPr="008A0D45">
        <w:rPr>
          <w:spacing w:val="-2"/>
        </w:rPr>
        <w:t xml:space="preserve"> </w:t>
      </w:r>
      <w:r w:rsidRPr="008A0D45">
        <w:t>их</w:t>
      </w:r>
      <w:r w:rsidRPr="008A0D45">
        <w:rPr>
          <w:spacing w:val="-2"/>
        </w:rPr>
        <w:t xml:space="preserve"> </w:t>
      </w:r>
      <w:r w:rsidRPr="008A0D45">
        <w:t>характеристики</w:t>
      </w:r>
      <w:r w:rsidRPr="008A0D45">
        <w:rPr>
          <w:spacing w:val="-1"/>
        </w:rPr>
        <w:t xml:space="preserve"> </w:t>
      </w:r>
      <w:r w:rsidRPr="008A0D45">
        <w:t>и</w:t>
      </w:r>
      <w:r w:rsidRPr="008A0D45">
        <w:rPr>
          <w:spacing w:val="-1"/>
        </w:rPr>
        <w:t xml:space="preserve"> </w:t>
      </w:r>
      <w:r w:rsidRPr="008A0D45">
        <w:t>опасности,</w:t>
      </w:r>
      <w:r w:rsidRPr="008A0D45">
        <w:rPr>
          <w:spacing w:val="-2"/>
        </w:rPr>
        <w:t xml:space="preserve"> </w:t>
      </w:r>
      <w:r w:rsidRPr="008A0D45">
        <w:t>порядок действий</w:t>
      </w:r>
      <w:r w:rsidRPr="008A0D45">
        <w:rPr>
          <w:spacing w:val="-3"/>
        </w:rPr>
        <w:t xml:space="preserve"> </w:t>
      </w:r>
      <w:r w:rsidRPr="008A0D45">
        <w:t>при</w:t>
      </w:r>
      <w:r w:rsidRPr="008A0D45">
        <w:rPr>
          <w:spacing w:val="-3"/>
        </w:rPr>
        <w:t xml:space="preserve"> </w:t>
      </w:r>
      <w:r w:rsidRPr="008A0D45">
        <w:t>начале</w:t>
      </w:r>
      <w:r w:rsidRPr="008A0D45">
        <w:rPr>
          <w:spacing w:val="-3"/>
        </w:rPr>
        <w:t xml:space="preserve"> </w:t>
      </w:r>
      <w:r w:rsidRPr="008A0D45">
        <w:t>оползня;</w:t>
      </w:r>
    </w:p>
    <w:p w:rsidR="001511C1" w:rsidRPr="008A0D45" w:rsidRDefault="00194F02" w:rsidP="008A0D45">
      <w:pPr>
        <w:pStyle w:val="a0"/>
        <w:spacing w:line="276" w:lineRule="auto"/>
        <w:ind w:left="-142" w:firstLine="568"/>
      </w:pPr>
      <w:r w:rsidRPr="008A0D45">
        <w:t>общие</w:t>
      </w:r>
      <w:r w:rsidRPr="008A0D45">
        <w:rPr>
          <w:spacing w:val="26"/>
        </w:rPr>
        <w:t xml:space="preserve"> </w:t>
      </w:r>
      <w:r w:rsidRPr="008A0D45">
        <w:t>правила</w:t>
      </w:r>
      <w:r w:rsidRPr="008A0D45">
        <w:rPr>
          <w:spacing w:val="28"/>
        </w:rPr>
        <w:t xml:space="preserve"> </w:t>
      </w:r>
      <w:r w:rsidRPr="008A0D45">
        <w:t>безопасного</w:t>
      </w:r>
      <w:r w:rsidRPr="008A0D45">
        <w:rPr>
          <w:spacing w:val="27"/>
        </w:rPr>
        <w:t xml:space="preserve"> </w:t>
      </w:r>
      <w:r w:rsidRPr="008A0D45">
        <w:t>поведения</w:t>
      </w:r>
      <w:r w:rsidRPr="008A0D45">
        <w:rPr>
          <w:spacing w:val="27"/>
        </w:rPr>
        <w:t xml:space="preserve"> </w:t>
      </w:r>
      <w:r w:rsidRPr="008A0D45">
        <w:t>на</w:t>
      </w:r>
      <w:r w:rsidRPr="008A0D45">
        <w:rPr>
          <w:spacing w:val="29"/>
        </w:rPr>
        <w:t xml:space="preserve"> </w:t>
      </w:r>
      <w:r w:rsidRPr="008A0D45">
        <w:t>водоемах,</w:t>
      </w:r>
      <w:r w:rsidRPr="008A0D45">
        <w:rPr>
          <w:spacing w:val="27"/>
        </w:rPr>
        <w:t xml:space="preserve"> </w:t>
      </w:r>
      <w:r w:rsidRPr="008A0D45">
        <w:t>правила</w:t>
      </w:r>
      <w:r w:rsidRPr="008A0D45">
        <w:rPr>
          <w:spacing w:val="26"/>
        </w:rPr>
        <w:t xml:space="preserve"> </w:t>
      </w:r>
      <w:r w:rsidRPr="008A0D45">
        <w:t>купания</w:t>
      </w:r>
      <w:r w:rsidRPr="008A0D45">
        <w:rPr>
          <w:spacing w:val="27"/>
        </w:rPr>
        <w:t xml:space="preserve"> </w:t>
      </w:r>
      <w:r w:rsidRPr="008A0D45">
        <w:t>в</w:t>
      </w:r>
      <w:r w:rsidRPr="008A0D45">
        <w:rPr>
          <w:spacing w:val="27"/>
        </w:rPr>
        <w:t xml:space="preserve"> </w:t>
      </w:r>
      <w:r w:rsidRPr="008A0D45">
        <w:t>подготовленных</w:t>
      </w:r>
      <w:r w:rsidRPr="008A0D45">
        <w:rPr>
          <w:spacing w:val="26"/>
        </w:rPr>
        <w:t xml:space="preserve"> </w:t>
      </w:r>
      <w:r w:rsidRPr="008A0D45">
        <w:t>и</w:t>
      </w:r>
      <w:r w:rsidRPr="008A0D45">
        <w:rPr>
          <w:spacing w:val="-57"/>
        </w:rPr>
        <w:t xml:space="preserve"> </w:t>
      </w:r>
      <w:r w:rsidRPr="008A0D45">
        <w:t>неподготовленных</w:t>
      </w:r>
      <w:r w:rsidRPr="008A0D45">
        <w:rPr>
          <w:spacing w:val="1"/>
        </w:rPr>
        <w:t xml:space="preserve"> </w:t>
      </w:r>
      <w:r w:rsidRPr="008A0D45">
        <w:t>местах;</w:t>
      </w:r>
    </w:p>
    <w:p w:rsidR="001511C1" w:rsidRPr="008A0D45" w:rsidRDefault="00194F02" w:rsidP="008A0D45">
      <w:pPr>
        <w:pStyle w:val="a0"/>
        <w:spacing w:line="276" w:lineRule="auto"/>
        <w:ind w:left="-142" w:firstLine="568"/>
      </w:pPr>
      <w:r w:rsidRPr="008A0D45">
        <w:t>порядок действий при обнаружении тонущего человека; правила поведения при нахождении на</w:t>
      </w:r>
      <w:r w:rsidRPr="008A0D45">
        <w:rPr>
          <w:spacing w:val="1"/>
        </w:rPr>
        <w:t xml:space="preserve"> </w:t>
      </w:r>
      <w:r w:rsidRPr="008A0D45">
        <w:t>плавсредствах; правила поведения при нахождении на льду, порядок действий при обнаружении</w:t>
      </w:r>
      <w:r w:rsidRPr="008A0D45">
        <w:rPr>
          <w:spacing w:val="1"/>
        </w:rPr>
        <w:t xml:space="preserve"> </w:t>
      </w:r>
      <w:r w:rsidRPr="008A0D45">
        <w:t>человека</w:t>
      </w:r>
      <w:r w:rsidRPr="008A0D45">
        <w:rPr>
          <w:spacing w:val="-2"/>
        </w:rPr>
        <w:t xml:space="preserve"> </w:t>
      </w:r>
      <w:r w:rsidRPr="008A0D45">
        <w:t>в</w:t>
      </w:r>
      <w:r w:rsidRPr="008A0D45">
        <w:rPr>
          <w:spacing w:val="-1"/>
        </w:rPr>
        <w:t xml:space="preserve"> </w:t>
      </w:r>
      <w:r w:rsidRPr="008A0D45">
        <w:t>полынье;</w:t>
      </w:r>
    </w:p>
    <w:p w:rsidR="001511C1" w:rsidRPr="008A0D45" w:rsidRDefault="00194F02" w:rsidP="008A0D45">
      <w:pPr>
        <w:pStyle w:val="a0"/>
        <w:spacing w:line="276" w:lineRule="auto"/>
        <w:ind w:left="-142" w:firstLine="568"/>
      </w:pPr>
      <w:r w:rsidRPr="008A0D45">
        <w:t>наводнения,</w:t>
      </w:r>
      <w:r w:rsidRPr="008A0D45">
        <w:rPr>
          <w:spacing w:val="-6"/>
        </w:rPr>
        <w:t xml:space="preserve"> </w:t>
      </w:r>
      <w:r w:rsidRPr="008A0D45">
        <w:t>их</w:t>
      </w:r>
      <w:r w:rsidRPr="008A0D45">
        <w:rPr>
          <w:spacing w:val="-4"/>
        </w:rPr>
        <w:t xml:space="preserve"> </w:t>
      </w:r>
      <w:r w:rsidRPr="008A0D45">
        <w:t>характеристики</w:t>
      </w:r>
      <w:r w:rsidRPr="008A0D45">
        <w:rPr>
          <w:spacing w:val="-2"/>
        </w:rPr>
        <w:t xml:space="preserve"> </w:t>
      </w:r>
      <w:r w:rsidRPr="008A0D45">
        <w:t>и</w:t>
      </w:r>
      <w:r w:rsidRPr="008A0D45">
        <w:rPr>
          <w:spacing w:val="-3"/>
        </w:rPr>
        <w:t xml:space="preserve"> </w:t>
      </w:r>
      <w:r w:rsidRPr="008A0D45">
        <w:t>опасности,</w:t>
      </w:r>
      <w:r w:rsidRPr="008A0D45">
        <w:rPr>
          <w:spacing w:val="-2"/>
        </w:rPr>
        <w:t xml:space="preserve"> </w:t>
      </w:r>
      <w:r w:rsidRPr="008A0D45">
        <w:t>порядок</w:t>
      </w:r>
      <w:r w:rsidRPr="008A0D45">
        <w:rPr>
          <w:spacing w:val="-3"/>
        </w:rPr>
        <w:t xml:space="preserve"> </w:t>
      </w:r>
      <w:r w:rsidRPr="008A0D45">
        <w:t>действий</w:t>
      </w:r>
      <w:r w:rsidRPr="008A0D45">
        <w:rPr>
          <w:spacing w:val="-4"/>
        </w:rPr>
        <w:t xml:space="preserve"> </w:t>
      </w:r>
      <w:r w:rsidRPr="008A0D45">
        <w:t>при</w:t>
      </w:r>
      <w:r w:rsidRPr="008A0D45">
        <w:rPr>
          <w:spacing w:val="-5"/>
        </w:rPr>
        <w:t xml:space="preserve"> </w:t>
      </w:r>
      <w:r w:rsidRPr="008A0D45">
        <w:t>наводнении;</w:t>
      </w:r>
    </w:p>
    <w:p w:rsidR="001511C1" w:rsidRPr="008A0D45" w:rsidRDefault="00194F02" w:rsidP="008A0D45">
      <w:pPr>
        <w:pStyle w:val="a0"/>
        <w:spacing w:line="276" w:lineRule="auto"/>
        <w:ind w:left="-142" w:firstLine="568"/>
      </w:pPr>
      <w:r w:rsidRPr="008A0D45">
        <w:t>цунами, их характеристики и опасности, порядок действий при нахождении в зоне цунами;</w:t>
      </w:r>
      <w:r w:rsidRPr="008A0D45">
        <w:rPr>
          <w:spacing w:val="1"/>
        </w:rPr>
        <w:t xml:space="preserve"> </w:t>
      </w:r>
      <w:r w:rsidRPr="008A0D45">
        <w:t>ураганы, бури, смерчи,</w:t>
      </w:r>
      <w:r w:rsidRPr="008A0D45">
        <w:rPr>
          <w:spacing w:val="1"/>
        </w:rPr>
        <w:t xml:space="preserve"> </w:t>
      </w:r>
      <w:r w:rsidRPr="008A0D45">
        <w:t>их характеристики и опасности,</w:t>
      </w:r>
      <w:r w:rsidRPr="008A0D45">
        <w:rPr>
          <w:spacing w:val="1"/>
        </w:rPr>
        <w:t xml:space="preserve"> </w:t>
      </w:r>
      <w:r w:rsidRPr="008A0D45">
        <w:t>порядок действий при</w:t>
      </w:r>
      <w:r w:rsidRPr="008A0D45">
        <w:rPr>
          <w:spacing w:val="1"/>
        </w:rPr>
        <w:t xml:space="preserve"> </w:t>
      </w:r>
      <w:r w:rsidRPr="008A0D45">
        <w:t>ураганах, бурях</w:t>
      </w:r>
      <w:r w:rsidRPr="008A0D45">
        <w:rPr>
          <w:spacing w:val="1"/>
        </w:rPr>
        <w:t xml:space="preserve"> </w:t>
      </w:r>
      <w:r w:rsidRPr="008A0D45">
        <w:t>и</w:t>
      </w:r>
      <w:r w:rsidRPr="008A0D45">
        <w:rPr>
          <w:spacing w:val="-57"/>
        </w:rPr>
        <w:t xml:space="preserve"> </w:t>
      </w:r>
      <w:r w:rsidRPr="008A0D45">
        <w:t>смерчах;</w:t>
      </w:r>
    </w:p>
    <w:p w:rsidR="001511C1" w:rsidRPr="008A0D45" w:rsidRDefault="00194F02" w:rsidP="008A0D45">
      <w:pPr>
        <w:pStyle w:val="a0"/>
        <w:spacing w:line="276" w:lineRule="auto"/>
        <w:ind w:left="-142" w:firstLine="568"/>
      </w:pPr>
      <w:r w:rsidRPr="008A0D45">
        <w:t>грозы,</w:t>
      </w:r>
      <w:r w:rsidRPr="008A0D45">
        <w:rPr>
          <w:spacing w:val="-3"/>
        </w:rPr>
        <w:t xml:space="preserve"> </w:t>
      </w:r>
      <w:r w:rsidRPr="008A0D45">
        <w:t>их</w:t>
      </w:r>
      <w:r w:rsidRPr="008A0D45">
        <w:rPr>
          <w:spacing w:val="-4"/>
        </w:rPr>
        <w:t xml:space="preserve"> </w:t>
      </w:r>
      <w:r w:rsidRPr="008A0D45">
        <w:t>характеристики</w:t>
      </w:r>
      <w:r w:rsidRPr="008A0D45">
        <w:rPr>
          <w:spacing w:val="-2"/>
        </w:rPr>
        <w:t xml:space="preserve"> </w:t>
      </w:r>
      <w:r w:rsidRPr="008A0D45">
        <w:t>и</w:t>
      </w:r>
      <w:r w:rsidRPr="008A0D45">
        <w:rPr>
          <w:spacing w:val="-3"/>
        </w:rPr>
        <w:t xml:space="preserve"> </w:t>
      </w:r>
      <w:r w:rsidRPr="008A0D45">
        <w:t>опасности,</w:t>
      </w:r>
      <w:r w:rsidRPr="008A0D45">
        <w:rPr>
          <w:spacing w:val="-2"/>
        </w:rPr>
        <w:t xml:space="preserve"> </w:t>
      </w:r>
      <w:r w:rsidRPr="008A0D45">
        <w:t>порядок</w:t>
      </w:r>
      <w:r w:rsidRPr="008A0D45">
        <w:rPr>
          <w:spacing w:val="-3"/>
        </w:rPr>
        <w:t xml:space="preserve"> </w:t>
      </w:r>
      <w:r w:rsidRPr="008A0D45">
        <w:t>действий</w:t>
      </w:r>
      <w:r w:rsidRPr="008A0D45">
        <w:rPr>
          <w:spacing w:val="-5"/>
        </w:rPr>
        <w:t xml:space="preserve"> </w:t>
      </w:r>
      <w:r w:rsidRPr="008A0D45">
        <w:t>при</w:t>
      </w:r>
      <w:r w:rsidRPr="008A0D45">
        <w:rPr>
          <w:spacing w:val="-4"/>
        </w:rPr>
        <w:t xml:space="preserve"> </w:t>
      </w:r>
      <w:r w:rsidRPr="008A0D45">
        <w:t>попадании</w:t>
      </w:r>
      <w:r w:rsidRPr="008A0D45">
        <w:rPr>
          <w:spacing w:val="-3"/>
        </w:rPr>
        <w:t xml:space="preserve"> </w:t>
      </w:r>
      <w:r w:rsidRPr="008A0D45">
        <w:t>в</w:t>
      </w:r>
      <w:r w:rsidRPr="008A0D45">
        <w:rPr>
          <w:spacing w:val="-4"/>
        </w:rPr>
        <w:t xml:space="preserve"> </w:t>
      </w:r>
      <w:r w:rsidRPr="008A0D45">
        <w:t>грозу;</w:t>
      </w:r>
    </w:p>
    <w:p w:rsidR="001511C1" w:rsidRPr="008A0D45" w:rsidRDefault="00194F02" w:rsidP="008A0D45">
      <w:pPr>
        <w:pStyle w:val="a0"/>
        <w:spacing w:before="1" w:line="276" w:lineRule="auto"/>
        <w:ind w:left="-142" w:firstLine="568"/>
      </w:pPr>
      <w:r w:rsidRPr="008A0D45">
        <w:t>землетрясения и извержения вулканов, их характеристики и опасности, порядок действий при</w:t>
      </w:r>
      <w:r w:rsidRPr="008A0D45">
        <w:rPr>
          <w:spacing w:val="1"/>
        </w:rPr>
        <w:t xml:space="preserve"> </w:t>
      </w:r>
      <w:r w:rsidRPr="008A0D45">
        <w:t>землетрясении, в том числе при попадании под завал, при нахождении в зоне извержения вулкана;</w:t>
      </w:r>
      <w:r w:rsidRPr="008A0D45">
        <w:rPr>
          <w:spacing w:val="-57"/>
        </w:rPr>
        <w:t xml:space="preserve"> </w:t>
      </w:r>
      <w:r w:rsidRPr="008A0D45">
        <w:t>смысл</w:t>
      </w:r>
      <w:r w:rsidRPr="008A0D45">
        <w:rPr>
          <w:spacing w:val="1"/>
        </w:rPr>
        <w:t xml:space="preserve"> </w:t>
      </w:r>
      <w:r w:rsidRPr="008A0D45">
        <w:t>понятий</w:t>
      </w:r>
      <w:r w:rsidRPr="008A0D45">
        <w:rPr>
          <w:spacing w:val="1"/>
        </w:rPr>
        <w:t xml:space="preserve"> </w:t>
      </w:r>
      <w:r w:rsidRPr="008A0D45">
        <w:t>"экология"</w:t>
      </w:r>
      <w:r w:rsidRPr="008A0D45">
        <w:rPr>
          <w:spacing w:val="1"/>
        </w:rPr>
        <w:t xml:space="preserve"> </w:t>
      </w:r>
      <w:r w:rsidRPr="008A0D45">
        <w:t>и</w:t>
      </w:r>
      <w:r w:rsidRPr="008A0D45">
        <w:rPr>
          <w:spacing w:val="1"/>
        </w:rPr>
        <w:t xml:space="preserve"> </w:t>
      </w:r>
      <w:r w:rsidRPr="008A0D45">
        <w:t>"экологическая</w:t>
      </w:r>
      <w:r w:rsidRPr="008A0D45">
        <w:rPr>
          <w:spacing w:val="1"/>
        </w:rPr>
        <w:t xml:space="preserve"> </w:t>
      </w:r>
      <w:r w:rsidRPr="008A0D45">
        <w:t>культура",</w:t>
      </w:r>
      <w:r w:rsidRPr="008A0D45">
        <w:rPr>
          <w:spacing w:val="1"/>
        </w:rPr>
        <w:t xml:space="preserve"> </w:t>
      </w:r>
      <w:r w:rsidRPr="008A0D45">
        <w:t>значение</w:t>
      </w:r>
      <w:r w:rsidRPr="008A0D45">
        <w:rPr>
          <w:spacing w:val="1"/>
        </w:rPr>
        <w:t xml:space="preserve"> </w:t>
      </w:r>
      <w:r w:rsidRPr="008A0D45">
        <w:t>экологии</w:t>
      </w:r>
      <w:r w:rsidRPr="008A0D45">
        <w:rPr>
          <w:spacing w:val="1"/>
        </w:rPr>
        <w:t xml:space="preserve"> </w:t>
      </w:r>
      <w:r w:rsidRPr="008A0D45">
        <w:t>для</w:t>
      </w:r>
      <w:r w:rsidRPr="008A0D45">
        <w:rPr>
          <w:spacing w:val="1"/>
        </w:rPr>
        <w:t xml:space="preserve"> </w:t>
      </w:r>
      <w:r w:rsidRPr="008A0D45">
        <w:t>устойчивого</w:t>
      </w:r>
      <w:r w:rsidRPr="008A0D45">
        <w:rPr>
          <w:spacing w:val="1"/>
        </w:rPr>
        <w:t xml:space="preserve"> </w:t>
      </w:r>
      <w:r w:rsidRPr="008A0D45">
        <w:t>развития</w:t>
      </w:r>
      <w:r w:rsidRPr="008A0D45">
        <w:rPr>
          <w:spacing w:val="-1"/>
        </w:rPr>
        <w:t xml:space="preserve"> </w:t>
      </w:r>
      <w:r w:rsidRPr="008A0D45">
        <w:t>общества;</w:t>
      </w:r>
    </w:p>
    <w:p w:rsidR="001511C1" w:rsidRPr="008A0D45" w:rsidRDefault="00194F02" w:rsidP="008A0D45">
      <w:pPr>
        <w:pStyle w:val="a0"/>
        <w:spacing w:line="276" w:lineRule="auto"/>
        <w:ind w:left="-142" w:firstLine="568"/>
      </w:pPr>
      <w:r w:rsidRPr="008A0D45">
        <w:t>правила</w:t>
      </w:r>
      <w:r w:rsidRPr="008A0D45">
        <w:rPr>
          <w:spacing w:val="-4"/>
        </w:rPr>
        <w:t xml:space="preserve"> </w:t>
      </w:r>
      <w:r w:rsidRPr="008A0D45">
        <w:t>безопасного</w:t>
      </w:r>
      <w:r w:rsidRPr="008A0D45">
        <w:rPr>
          <w:spacing w:val="-4"/>
        </w:rPr>
        <w:t xml:space="preserve"> </w:t>
      </w:r>
      <w:r w:rsidRPr="008A0D45">
        <w:t>поведения</w:t>
      </w:r>
      <w:r w:rsidRPr="008A0D45">
        <w:rPr>
          <w:spacing w:val="-3"/>
        </w:rPr>
        <w:t xml:space="preserve"> </w:t>
      </w:r>
      <w:r w:rsidRPr="008A0D45">
        <w:t>при</w:t>
      </w:r>
      <w:r w:rsidRPr="008A0D45">
        <w:rPr>
          <w:spacing w:val="-4"/>
        </w:rPr>
        <w:t xml:space="preserve"> </w:t>
      </w:r>
      <w:r w:rsidRPr="008A0D45">
        <w:t>неблагоприятной</w:t>
      </w:r>
      <w:r w:rsidRPr="008A0D45">
        <w:rPr>
          <w:spacing w:val="-4"/>
        </w:rPr>
        <w:t xml:space="preserve"> </w:t>
      </w:r>
      <w:r w:rsidRPr="008A0D45">
        <w:t>экологической</w:t>
      </w:r>
      <w:r w:rsidRPr="008A0D45">
        <w:rPr>
          <w:spacing w:val="-4"/>
        </w:rPr>
        <w:t xml:space="preserve"> </w:t>
      </w:r>
      <w:r w:rsidRPr="008A0D45">
        <w:t>обстановке.</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6 "Здоровье</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как</w:t>
      </w:r>
      <w:r w:rsidRPr="008A0D45">
        <w:rPr>
          <w:spacing w:val="-2"/>
          <w:sz w:val="24"/>
          <w:szCs w:val="24"/>
        </w:rPr>
        <w:t xml:space="preserve"> </w:t>
      </w:r>
      <w:r w:rsidRPr="008A0D45">
        <w:rPr>
          <w:sz w:val="24"/>
          <w:szCs w:val="24"/>
        </w:rPr>
        <w:t>его</w:t>
      </w:r>
      <w:r w:rsidRPr="008A0D45">
        <w:rPr>
          <w:spacing w:val="-3"/>
          <w:sz w:val="24"/>
          <w:szCs w:val="24"/>
        </w:rPr>
        <w:t xml:space="preserve"> </w:t>
      </w:r>
      <w:r w:rsidRPr="008A0D45">
        <w:rPr>
          <w:sz w:val="24"/>
          <w:szCs w:val="24"/>
        </w:rPr>
        <w:t>сохранить.</w:t>
      </w:r>
      <w:r w:rsidRPr="008A0D45">
        <w:rPr>
          <w:spacing w:val="-2"/>
          <w:sz w:val="24"/>
          <w:szCs w:val="24"/>
        </w:rPr>
        <w:t xml:space="preserve"> </w:t>
      </w:r>
      <w:r w:rsidRPr="008A0D45">
        <w:rPr>
          <w:sz w:val="24"/>
          <w:szCs w:val="24"/>
        </w:rPr>
        <w:t>Основы</w:t>
      </w:r>
      <w:r w:rsidRPr="008A0D45">
        <w:rPr>
          <w:spacing w:val="-3"/>
          <w:sz w:val="24"/>
          <w:szCs w:val="24"/>
        </w:rPr>
        <w:t xml:space="preserve"> </w:t>
      </w:r>
      <w:r w:rsidRPr="008A0D45">
        <w:rPr>
          <w:sz w:val="24"/>
          <w:szCs w:val="24"/>
        </w:rPr>
        <w:t>медицинских</w:t>
      </w:r>
      <w:r w:rsidRPr="008A0D45">
        <w:rPr>
          <w:spacing w:val="-1"/>
          <w:sz w:val="24"/>
          <w:szCs w:val="24"/>
        </w:rPr>
        <w:t xml:space="preserve"> </w:t>
      </w:r>
      <w:r w:rsidRPr="008A0D45">
        <w:rPr>
          <w:sz w:val="24"/>
          <w:szCs w:val="24"/>
        </w:rPr>
        <w:t>знаний":</w:t>
      </w:r>
    </w:p>
    <w:p w:rsidR="001511C1" w:rsidRPr="008A0D45" w:rsidRDefault="00194F02" w:rsidP="008A0D45">
      <w:pPr>
        <w:pStyle w:val="a0"/>
        <w:spacing w:line="276" w:lineRule="auto"/>
        <w:ind w:left="-142" w:firstLine="568"/>
      </w:pPr>
      <w:r w:rsidRPr="008A0D45">
        <w:t>смысл</w:t>
      </w:r>
      <w:r w:rsidRPr="008A0D45">
        <w:rPr>
          <w:spacing w:val="-3"/>
        </w:rPr>
        <w:t xml:space="preserve"> </w:t>
      </w:r>
      <w:r w:rsidRPr="008A0D45">
        <w:t>понятий</w:t>
      </w:r>
      <w:r w:rsidRPr="008A0D45">
        <w:rPr>
          <w:spacing w:val="-3"/>
        </w:rPr>
        <w:t xml:space="preserve"> </w:t>
      </w:r>
      <w:r w:rsidRPr="008A0D45">
        <w:t>"здоровье"</w:t>
      </w:r>
      <w:r w:rsidRPr="008A0D45">
        <w:rPr>
          <w:spacing w:val="-4"/>
        </w:rPr>
        <w:t xml:space="preserve"> </w:t>
      </w:r>
      <w:r w:rsidRPr="008A0D45">
        <w:t>и</w:t>
      </w:r>
      <w:r w:rsidRPr="008A0D45">
        <w:rPr>
          <w:spacing w:val="-2"/>
        </w:rPr>
        <w:t xml:space="preserve"> </w:t>
      </w:r>
      <w:r w:rsidRPr="008A0D45">
        <w:t>"здоровый</w:t>
      </w:r>
      <w:r w:rsidRPr="008A0D45">
        <w:rPr>
          <w:spacing w:val="-2"/>
        </w:rPr>
        <w:t xml:space="preserve"> </w:t>
      </w:r>
      <w:r w:rsidRPr="008A0D45">
        <w:t>образ</w:t>
      </w:r>
      <w:r w:rsidRPr="008A0D45">
        <w:rPr>
          <w:spacing w:val="-2"/>
        </w:rPr>
        <w:t xml:space="preserve"> </w:t>
      </w:r>
      <w:r w:rsidRPr="008A0D45">
        <w:t>жизни",</w:t>
      </w:r>
      <w:r w:rsidRPr="008A0D45">
        <w:rPr>
          <w:spacing w:val="-2"/>
        </w:rPr>
        <w:t xml:space="preserve"> </w:t>
      </w:r>
      <w:r w:rsidRPr="008A0D45">
        <w:t>их содержание</w:t>
      </w:r>
      <w:r w:rsidRPr="008A0D45">
        <w:rPr>
          <w:spacing w:val="-6"/>
        </w:rPr>
        <w:t xml:space="preserve"> </w:t>
      </w:r>
      <w:r w:rsidRPr="008A0D45">
        <w:t>и</w:t>
      </w:r>
      <w:r w:rsidRPr="008A0D45">
        <w:rPr>
          <w:spacing w:val="-2"/>
        </w:rPr>
        <w:t xml:space="preserve"> </w:t>
      </w:r>
      <w:r w:rsidRPr="008A0D45">
        <w:t>значение</w:t>
      </w:r>
      <w:r w:rsidRPr="008A0D45">
        <w:rPr>
          <w:spacing w:val="-3"/>
        </w:rPr>
        <w:t xml:space="preserve"> </w:t>
      </w:r>
      <w:r w:rsidRPr="008A0D45">
        <w:t>для</w:t>
      </w:r>
      <w:r w:rsidRPr="008A0D45">
        <w:rPr>
          <w:spacing w:val="-2"/>
        </w:rPr>
        <w:t xml:space="preserve"> </w:t>
      </w:r>
      <w:r w:rsidRPr="008A0D45">
        <w:t>человека;</w:t>
      </w:r>
      <w:r w:rsidR="0049313B" w:rsidRPr="008A0D45">
        <w:t xml:space="preserve"> </w:t>
      </w:r>
      <w:r w:rsidRPr="008A0D45">
        <w:t>факторы,</w:t>
      </w:r>
      <w:r w:rsidRPr="008A0D45">
        <w:rPr>
          <w:spacing w:val="1"/>
        </w:rPr>
        <w:t xml:space="preserve"> </w:t>
      </w:r>
      <w:r w:rsidRPr="008A0D45">
        <w:t>влияющие</w:t>
      </w:r>
      <w:r w:rsidRPr="008A0D45">
        <w:rPr>
          <w:spacing w:val="1"/>
        </w:rPr>
        <w:t xml:space="preserve"> </w:t>
      </w:r>
      <w:r w:rsidRPr="008A0D45">
        <w:t>на</w:t>
      </w:r>
      <w:r w:rsidRPr="008A0D45">
        <w:rPr>
          <w:spacing w:val="1"/>
        </w:rPr>
        <w:t xml:space="preserve"> </w:t>
      </w:r>
      <w:r w:rsidRPr="008A0D45">
        <w:t>здоровье</w:t>
      </w:r>
      <w:r w:rsidRPr="008A0D45">
        <w:rPr>
          <w:spacing w:val="1"/>
        </w:rPr>
        <w:t xml:space="preserve"> </w:t>
      </w:r>
      <w:r w:rsidRPr="008A0D45">
        <w:t>человека,</w:t>
      </w:r>
      <w:r w:rsidRPr="008A0D45">
        <w:rPr>
          <w:spacing w:val="1"/>
        </w:rPr>
        <w:t xml:space="preserve"> </w:t>
      </w:r>
      <w:r w:rsidRPr="008A0D45">
        <w:t>опасность</w:t>
      </w:r>
      <w:r w:rsidRPr="008A0D45">
        <w:rPr>
          <w:spacing w:val="1"/>
        </w:rPr>
        <w:t xml:space="preserve"> </w:t>
      </w:r>
      <w:r w:rsidRPr="008A0D45">
        <w:t>вредных</w:t>
      </w:r>
      <w:r w:rsidRPr="008A0D45">
        <w:rPr>
          <w:spacing w:val="1"/>
        </w:rPr>
        <w:t xml:space="preserve"> </w:t>
      </w:r>
      <w:r w:rsidRPr="008A0D45">
        <w:t>привычек</w:t>
      </w:r>
      <w:r w:rsidRPr="008A0D45">
        <w:rPr>
          <w:spacing w:val="1"/>
        </w:rPr>
        <w:t xml:space="preserve"> </w:t>
      </w:r>
      <w:r w:rsidRPr="008A0D45">
        <w:t>(табакокурение,</w:t>
      </w:r>
      <w:r w:rsidRPr="008A0D45">
        <w:rPr>
          <w:spacing w:val="-57"/>
        </w:rPr>
        <w:t xml:space="preserve"> </w:t>
      </w:r>
      <w:r w:rsidRPr="008A0D45">
        <w:t>алкоголизм, наркомания, чрезмерное увлечение электронными изделиями бытового назначения</w:t>
      </w:r>
      <w:r w:rsidRPr="008A0D45">
        <w:rPr>
          <w:spacing w:val="1"/>
        </w:rPr>
        <w:t xml:space="preserve"> </w:t>
      </w:r>
      <w:r w:rsidRPr="008A0D45">
        <w:t>(игровые</w:t>
      </w:r>
      <w:r w:rsidRPr="008A0D45">
        <w:rPr>
          <w:spacing w:val="-3"/>
        </w:rPr>
        <w:t xml:space="preserve"> </w:t>
      </w:r>
      <w:r w:rsidRPr="008A0D45">
        <w:t>приставки, мобильные</w:t>
      </w:r>
      <w:r w:rsidRPr="008A0D45">
        <w:rPr>
          <w:spacing w:val="-2"/>
        </w:rPr>
        <w:t xml:space="preserve"> </w:t>
      </w:r>
      <w:r w:rsidRPr="008A0D45">
        <w:t>телефоны</w:t>
      </w:r>
      <w:r w:rsidRPr="008A0D45">
        <w:rPr>
          <w:spacing w:val="-1"/>
        </w:rPr>
        <w:t xml:space="preserve"> </w:t>
      </w:r>
      <w:r w:rsidRPr="008A0D45">
        <w:t>сотовой</w:t>
      </w:r>
      <w:r w:rsidRPr="008A0D45">
        <w:rPr>
          <w:spacing w:val="1"/>
        </w:rPr>
        <w:t xml:space="preserve"> </w:t>
      </w:r>
      <w:r w:rsidRPr="008A0D45">
        <w:t>связи и другие);</w:t>
      </w:r>
    </w:p>
    <w:p w:rsidR="001511C1" w:rsidRPr="008A0D45" w:rsidRDefault="00194F02" w:rsidP="008A0D45">
      <w:pPr>
        <w:pStyle w:val="a0"/>
        <w:spacing w:before="1" w:line="276" w:lineRule="auto"/>
        <w:ind w:left="-142" w:firstLine="568"/>
      </w:pPr>
      <w:r w:rsidRPr="008A0D45">
        <w:t>элементы здорового образа жизни, ответственность за сохранение здоровья;</w:t>
      </w:r>
      <w:r w:rsidRPr="008A0D45">
        <w:rPr>
          <w:spacing w:val="-57"/>
        </w:rPr>
        <w:t xml:space="preserve"> </w:t>
      </w:r>
      <w:r w:rsidRPr="008A0D45">
        <w:t>понятие</w:t>
      </w:r>
      <w:r w:rsidRPr="008A0D45">
        <w:rPr>
          <w:spacing w:val="-2"/>
        </w:rPr>
        <w:t xml:space="preserve"> </w:t>
      </w:r>
      <w:r w:rsidRPr="008A0D45">
        <w:t>"инфекционные</w:t>
      </w:r>
      <w:r w:rsidRPr="008A0D45">
        <w:rPr>
          <w:spacing w:val="-3"/>
        </w:rPr>
        <w:t xml:space="preserve"> </w:t>
      </w:r>
      <w:r w:rsidRPr="008A0D45">
        <w:t>заболевания",</w:t>
      </w:r>
      <w:r w:rsidRPr="008A0D45">
        <w:rPr>
          <w:spacing w:val="-1"/>
        </w:rPr>
        <w:t xml:space="preserve"> </w:t>
      </w:r>
      <w:r w:rsidRPr="008A0D45">
        <w:t>причины</w:t>
      </w:r>
      <w:r w:rsidRPr="008A0D45">
        <w:rPr>
          <w:spacing w:val="-1"/>
        </w:rPr>
        <w:t xml:space="preserve"> </w:t>
      </w:r>
      <w:r w:rsidRPr="008A0D45">
        <w:t>их</w:t>
      </w:r>
      <w:r w:rsidRPr="008A0D45">
        <w:rPr>
          <w:spacing w:val="1"/>
        </w:rPr>
        <w:t xml:space="preserve"> </w:t>
      </w:r>
      <w:r w:rsidRPr="008A0D45">
        <w:t>возникновения;</w:t>
      </w:r>
    </w:p>
    <w:p w:rsidR="001511C1" w:rsidRPr="008A0D45" w:rsidRDefault="00194F02" w:rsidP="008A0D45">
      <w:pPr>
        <w:pStyle w:val="a0"/>
        <w:tabs>
          <w:tab w:val="left" w:pos="1613"/>
          <w:tab w:val="left" w:pos="2865"/>
          <w:tab w:val="left" w:pos="3558"/>
          <w:tab w:val="left" w:pos="5426"/>
          <w:tab w:val="left" w:pos="7224"/>
          <w:tab w:val="left" w:pos="8488"/>
        </w:tabs>
        <w:spacing w:line="276" w:lineRule="auto"/>
        <w:ind w:left="-142" w:firstLine="568"/>
      </w:pPr>
      <w:r w:rsidRPr="008A0D45">
        <w:t>механизм распространения инфекционных заболеваний, меры их профилактики и защиты от них;</w:t>
      </w:r>
      <w:r w:rsidRPr="008A0D45">
        <w:rPr>
          <w:spacing w:val="1"/>
        </w:rPr>
        <w:t xml:space="preserve"> </w:t>
      </w:r>
      <w:r w:rsidRPr="008A0D45">
        <w:t>порядок</w:t>
      </w:r>
      <w:r w:rsidRPr="008A0D45">
        <w:tab/>
        <w:t>действий</w:t>
      </w:r>
      <w:r w:rsidRPr="008A0D45">
        <w:tab/>
        <w:t>при</w:t>
      </w:r>
      <w:r w:rsidRPr="008A0D45">
        <w:tab/>
        <w:t>возникновении</w:t>
      </w:r>
      <w:r w:rsidRPr="008A0D45">
        <w:tab/>
        <w:t>чрезвычайных</w:t>
      </w:r>
      <w:r w:rsidRPr="008A0D45">
        <w:tab/>
        <w:t>ситуаций</w:t>
      </w:r>
      <w:r w:rsidRPr="008A0D45">
        <w:tab/>
        <w:t>биологосоциального</w:t>
      </w:r>
      <w:r w:rsidRPr="008A0D45">
        <w:rPr>
          <w:spacing w:val="-57"/>
        </w:rPr>
        <w:t xml:space="preserve"> </w:t>
      </w:r>
      <w:r w:rsidRPr="008A0D45">
        <w:t>происхождения</w:t>
      </w:r>
      <w:r w:rsidRPr="008A0D45">
        <w:rPr>
          <w:spacing w:val="26"/>
        </w:rPr>
        <w:t xml:space="preserve"> </w:t>
      </w:r>
      <w:r w:rsidRPr="008A0D45">
        <w:t>(эпидемия,</w:t>
      </w:r>
      <w:r w:rsidRPr="008A0D45">
        <w:rPr>
          <w:spacing w:val="27"/>
        </w:rPr>
        <w:t xml:space="preserve"> </w:t>
      </w:r>
      <w:r w:rsidRPr="008A0D45">
        <w:t>пандемия);</w:t>
      </w:r>
      <w:r w:rsidRPr="008A0D45">
        <w:rPr>
          <w:spacing w:val="27"/>
        </w:rPr>
        <w:t xml:space="preserve"> </w:t>
      </w:r>
      <w:r w:rsidRPr="008A0D45">
        <w:t>мероприятия,</w:t>
      </w:r>
      <w:r w:rsidRPr="008A0D45">
        <w:rPr>
          <w:spacing w:val="27"/>
        </w:rPr>
        <w:t xml:space="preserve"> </w:t>
      </w:r>
      <w:r w:rsidRPr="008A0D45">
        <w:t>проводимые</w:t>
      </w:r>
      <w:r w:rsidRPr="008A0D45">
        <w:rPr>
          <w:spacing w:val="26"/>
        </w:rPr>
        <w:t xml:space="preserve"> </w:t>
      </w:r>
      <w:r w:rsidRPr="008A0D45">
        <w:t>государством</w:t>
      </w:r>
      <w:r w:rsidRPr="008A0D45">
        <w:rPr>
          <w:spacing w:val="28"/>
        </w:rPr>
        <w:t xml:space="preserve"> </w:t>
      </w:r>
      <w:r w:rsidRPr="008A0D45">
        <w:t>по</w:t>
      </w:r>
      <w:r w:rsidRPr="008A0D45">
        <w:rPr>
          <w:spacing w:val="27"/>
        </w:rPr>
        <w:t xml:space="preserve"> </w:t>
      </w:r>
      <w:r w:rsidRPr="008A0D45">
        <w:t>обеспечению</w:t>
      </w:r>
      <w:r w:rsidRPr="008A0D45">
        <w:rPr>
          <w:spacing w:val="-57"/>
        </w:rPr>
        <w:t xml:space="preserve"> </w:t>
      </w:r>
      <w:r w:rsidRPr="008A0D45">
        <w:t>безопасности</w:t>
      </w:r>
      <w:r w:rsidRPr="008A0D45">
        <w:rPr>
          <w:spacing w:val="1"/>
        </w:rPr>
        <w:t xml:space="preserve"> </w:t>
      </w:r>
      <w:r w:rsidRPr="008A0D45">
        <w:t>населения</w:t>
      </w:r>
      <w:r w:rsidRPr="008A0D45">
        <w:rPr>
          <w:spacing w:val="1"/>
        </w:rPr>
        <w:t xml:space="preserve"> </w:t>
      </w:r>
      <w:r w:rsidRPr="008A0D45">
        <w:t>при</w:t>
      </w:r>
      <w:r w:rsidRPr="008A0D45">
        <w:rPr>
          <w:spacing w:val="1"/>
        </w:rPr>
        <w:t xml:space="preserve"> </w:t>
      </w:r>
      <w:r w:rsidRPr="008A0D45">
        <w:t>угрозе</w:t>
      </w:r>
      <w:r w:rsidRPr="008A0D45">
        <w:rPr>
          <w:spacing w:val="1"/>
        </w:rPr>
        <w:t xml:space="preserve"> </w:t>
      </w:r>
      <w:r w:rsidRPr="008A0D45">
        <w:t>и</w:t>
      </w:r>
      <w:r w:rsidRPr="008A0D45">
        <w:rPr>
          <w:spacing w:val="1"/>
        </w:rPr>
        <w:t xml:space="preserve"> </w:t>
      </w:r>
      <w:r w:rsidRPr="008A0D45">
        <w:t>во</w:t>
      </w:r>
      <w:r w:rsidRPr="008A0D45">
        <w:rPr>
          <w:spacing w:val="1"/>
        </w:rPr>
        <w:t xml:space="preserve"> </w:t>
      </w:r>
      <w:r w:rsidRPr="008A0D45">
        <w:t>время</w:t>
      </w:r>
      <w:r w:rsidRPr="008A0D45">
        <w:rPr>
          <w:spacing w:val="1"/>
        </w:rPr>
        <w:t xml:space="preserve"> </w:t>
      </w:r>
      <w:r w:rsidRPr="008A0D45">
        <w:t>чрезвычайных</w:t>
      </w:r>
      <w:r w:rsidRPr="008A0D45">
        <w:rPr>
          <w:spacing w:val="1"/>
        </w:rPr>
        <w:t xml:space="preserve"> </w:t>
      </w:r>
      <w:r w:rsidRPr="008A0D45">
        <w:t>ситуаций</w:t>
      </w:r>
      <w:r w:rsidRPr="008A0D45">
        <w:rPr>
          <w:spacing w:val="1"/>
        </w:rPr>
        <w:t xml:space="preserve"> </w:t>
      </w:r>
      <w:r w:rsidRPr="008A0D45">
        <w:t>биолого-социального</w:t>
      </w:r>
      <w:r w:rsidRPr="008A0D45">
        <w:rPr>
          <w:spacing w:val="-57"/>
        </w:rPr>
        <w:t xml:space="preserve"> </w:t>
      </w:r>
      <w:r w:rsidRPr="008A0D45">
        <w:t>происхождения;</w:t>
      </w:r>
    </w:p>
    <w:p w:rsidR="001511C1" w:rsidRPr="008A0D45" w:rsidRDefault="00194F02" w:rsidP="008A0D45">
      <w:pPr>
        <w:pStyle w:val="a0"/>
        <w:spacing w:line="276" w:lineRule="auto"/>
        <w:ind w:left="-142" w:firstLine="568"/>
      </w:pPr>
      <w:r w:rsidRPr="008A0D45">
        <w:t>понятие</w:t>
      </w:r>
      <w:r w:rsidRPr="008A0D45">
        <w:rPr>
          <w:spacing w:val="41"/>
        </w:rPr>
        <w:t xml:space="preserve"> </w:t>
      </w:r>
      <w:r w:rsidRPr="008A0D45">
        <w:t>"неинфекционные</w:t>
      </w:r>
      <w:r w:rsidRPr="008A0D45">
        <w:rPr>
          <w:spacing w:val="40"/>
        </w:rPr>
        <w:t xml:space="preserve"> </w:t>
      </w:r>
      <w:r w:rsidRPr="008A0D45">
        <w:t>заболевания"</w:t>
      </w:r>
      <w:r w:rsidRPr="008A0D45">
        <w:rPr>
          <w:spacing w:val="42"/>
        </w:rPr>
        <w:t xml:space="preserve"> </w:t>
      </w:r>
      <w:r w:rsidRPr="008A0D45">
        <w:t>и</w:t>
      </w:r>
      <w:r w:rsidRPr="008A0D45">
        <w:rPr>
          <w:spacing w:val="43"/>
        </w:rPr>
        <w:t xml:space="preserve"> </w:t>
      </w:r>
      <w:r w:rsidRPr="008A0D45">
        <w:t>их</w:t>
      </w:r>
      <w:r w:rsidRPr="008A0D45">
        <w:rPr>
          <w:spacing w:val="42"/>
        </w:rPr>
        <w:t xml:space="preserve"> </w:t>
      </w:r>
      <w:r w:rsidRPr="008A0D45">
        <w:t>классификация,</w:t>
      </w:r>
      <w:r w:rsidRPr="008A0D45">
        <w:rPr>
          <w:spacing w:val="42"/>
        </w:rPr>
        <w:t xml:space="preserve"> </w:t>
      </w:r>
      <w:r w:rsidRPr="008A0D45">
        <w:t>факторы</w:t>
      </w:r>
      <w:r w:rsidRPr="008A0D45">
        <w:rPr>
          <w:spacing w:val="42"/>
        </w:rPr>
        <w:t xml:space="preserve"> </w:t>
      </w:r>
      <w:r w:rsidRPr="008A0D45">
        <w:t>риска</w:t>
      </w:r>
      <w:r w:rsidRPr="008A0D45">
        <w:rPr>
          <w:spacing w:val="41"/>
        </w:rPr>
        <w:t xml:space="preserve"> </w:t>
      </w:r>
      <w:r w:rsidRPr="008A0D45">
        <w:t>неинфекционных</w:t>
      </w:r>
      <w:r w:rsidRPr="008A0D45">
        <w:rPr>
          <w:spacing w:val="-57"/>
        </w:rPr>
        <w:t xml:space="preserve"> </w:t>
      </w:r>
      <w:r w:rsidRPr="008A0D45">
        <w:t>заболеваний;</w:t>
      </w:r>
    </w:p>
    <w:p w:rsidR="001511C1" w:rsidRPr="008A0D45" w:rsidRDefault="00194F02" w:rsidP="008A0D45">
      <w:pPr>
        <w:pStyle w:val="a0"/>
        <w:spacing w:line="276" w:lineRule="auto"/>
        <w:ind w:left="-142" w:firstLine="568"/>
      </w:pPr>
      <w:r w:rsidRPr="008A0D45">
        <w:t>меры профилактики неинфекционных заболеваний и защиты от них;</w:t>
      </w:r>
      <w:r w:rsidRPr="008A0D45">
        <w:rPr>
          <w:spacing w:val="-57"/>
        </w:rPr>
        <w:t xml:space="preserve"> </w:t>
      </w:r>
      <w:r w:rsidRPr="008A0D45">
        <w:t>диспансеризация</w:t>
      </w:r>
      <w:r w:rsidRPr="008A0D45">
        <w:rPr>
          <w:spacing w:val="-1"/>
        </w:rPr>
        <w:t xml:space="preserve"> </w:t>
      </w:r>
      <w:r w:rsidRPr="008A0D45">
        <w:t>и ее</w:t>
      </w:r>
      <w:r w:rsidRPr="008A0D45">
        <w:rPr>
          <w:spacing w:val="-1"/>
        </w:rPr>
        <w:t xml:space="preserve"> </w:t>
      </w:r>
      <w:r w:rsidRPr="008A0D45">
        <w:t>задачи;</w:t>
      </w:r>
    </w:p>
    <w:p w:rsidR="001511C1" w:rsidRPr="008A0D45" w:rsidRDefault="00194F02" w:rsidP="008A0D45">
      <w:pPr>
        <w:pStyle w:val="a0"/>
        <w:spacing w:before="1" w:line="276" w:lineRule="auto"/>
        <w:ind w:left="-142" w:firstLine="568"/>
      </w:pPr>
      <w:r w:rsidRPr="008A0D45">
        <w:t>понятия</w:t>
      </w:r>
      <w:r w:rsidRPr="008A0D45">
        <w:rPr>
          <w:spacing w:val="1"/>
        </w:rPr>
        <w:t xml:space="preserve"> </w:t>
      </w:r>
      <w:r w:rsidRPr="008A0D45">
        <w:t>"психическое</w:t>
      </w:r>
      <w:r w:rsidRPr="008A0D45">
        <w:rPr>
          <w:spacing w:val="60"/>
        </w:rPr>
        <w:t xml:space="preserve"> </w:t>
      </w:r>
      <w:r w:rsidRPr="008A0D45">
        <w:t>здоровье"</w:t>
      </w:r>
      <w:r w:rsidRPr="008A0D45">
        <w:rPr>
          <w:spacing w:val="59"/>
        </w:rPr>
        <w:t xml:space="preserve"> </w:t>
      </w:r>
      <w:r w:rsidRPr="008A0D45">
        <w:t>и</w:t>
      </w:r>
      <w:r w:rsidRPr="008A0D45">
        <w:rPr>
          <w:spacing w:val="2"/>
        </w:rPr>
        <w:t xml:space="preserve"> </w:t>
      </w:r>
      <w:r w:rsidRPr="008A0D45">
        <w:t>"психологическое</w:t>
      </w:r>
      <w:r w:rsidRPr="008A0D45">
        <w:rPr>
          <w:spacing w:val="60"/>
        </w:rPr>
        <w:t xml:space="preserve"> </w:t>
      </w:r>
      <w:r w:rsidRPr="008A0D45">
        <w:t>благополучие",</w:t>
      </w:r>
      <w:r w:rsidRPr="008A0D45">
        <w:rPr>
          <w:spacing w:val="1"/>
        </w:rPr>
        <w:t xml:space="preserve"> </w:t>
      </w:r>
      <w:r w:rsidRPr="008A0D45">
        <w:t>современные</w:t>
      </w:r>
      <w:r w:rsidRPr="008A0D45">
        <w:rPr>
          <w:spacing w:val="60"/>
        </w:rPr>
        <w:t xml:space="preserve"> </w:t>
      </w:r>
      <w:r w:rsidRPr="008A0D45">
        <w:t>модели</w:t>
      </w:r>
      <w:r w:rsidRPr="008A0D45">
        <w:rPr>
          <w:spacing w:val="-57"/>
        </w:rPr>
        <w:t xml:space="preserve"> </w:t>
      </w:r>
      <w:r w:rsidRPr="008A0D45">
        <w:t>психического</w:t>
      </w:r>
      <w:r w:rsidRPr="008A0D45">
        <w:rPr>
          <w:spacing w:val="-1"/>
        </w:rPr>
        <w:t xml:space="preserve"> </w:t>
      </w:r>
      <w:r w:rsidRPr="008A0D45">
        <w:t>здоровья</w:t>
      </w:r>
      <w:r w:rsidRPr="008A0D45">
        <w:rPr>
          <w:spacing w:val="-3"/>
        </w:rPr>
        <w:t xml:space="preserve"> </w:t>
      </w:r>
      <w:r w:rsidRPr="008A0D45">
        <w:t>и здоровой личности;</w:t>
      </w:r>
    </w:p>
    <w:p w:rsidR="001511C1" w:rsidRPr="008A0D45" w:rsidRDefault="00194F02" w:rsidP="008A0D45">
      <w:pPr>
        <w:pStyle w:val="a0"/>
        <w:spacing w:line="276" w:lineRule="auto"/>
        <w:ind w:left="-142" w:firstLine="568"/>
      </w:pPr>
      <w:r w:rsidRPr="008A0D45">
        <w:t>стресс</w:t>
      </w:r>
      <w:r w:rsidRPr="008A0D45">
        <w:rPr>
          <w:spacing w:val="37"/>
        </w:rPr>
        <w:t xml:space="preserve"> </w:t>
      </w:r>
      <w:r w:rsidRPr="008A0D45">
        <w:t>и</w:t>
      </w:r>
      <w:r w:rsidRPr="008A0D45">
        <w:rPr>
          <w:spacing w:val="39"/>
        </w:rPr>
        <w:t xml:space="preserve"> </w:t>
      </w:r>
      <w:r w:rsidRPr="008A0D45">
        <w:t>его</w:t>
      </w:r>
      <w:r w:rsidRPr="008A0D45">
        <w:rPr>
          <w:spacing w:val="38"/>
        </w:rPr>
        <w:t xml:space="preserve"> </w:t>
      </w:r>
      <w:r w:rsidRPr="008A0D45">
        <w:t>влияние</w:t>
      </w:r>
      <w:r w:rsidRPr="008A0D45">
        <w:rPr>
          <w:spacing w:val="37"/>
        </w:rPr>
        <w:t xml:space="preserve"> </w:t>
      </w:r>
      <w:r w:rsidRPr="008A0D45">
        <w:t>на</w:t>
      </w:r>
      <w:r w:rsidRPr="008A0D45">
        <w:rPr>
          <w:spacing w:val="37"/>
        </w:rPr>
        <w:t xml:space="preserve"> </w:t>
      </w:r>
      <w:r w:rsidRPr="008A0D45">
        <w:t>человека,</w:t>
      </w:r>
      <w:r w:rsidRPr="008A0D45">
        <w:rPr>
          <w:spacing w:val="38"/>
        </w:rPr>
        <w:t xml:space="preserve"> </w:t>
      </w:r>
      <w:r w:rsidRPr="008A0D45">
        <w:t>меры</w:t>
      </w:r>
      <w:r w:rsidRPr="008A0D45">
        <w:rPr>
          <w:spacing w:val="38"/>
        </w:rPr>
        <w:t xml:space="preserve"> </w:t>
      </w:r>
      <w:r w:rsidRPr="008A0D45">
        <w:t>профилактики</w:t>
      </w:r>
      <w:r w:rsidRPr="008A0D45">
        <w:rPr>
          <w:spacing w:val="39"/>
        </w:rPr>
        <w:t xml:space="preserve"> </w:t>
      </w:r>
      <w:r w:rsidRPr="008A0D45">
        <w:t>стресса,</w:t>
      </w:r>
      <w:r w:rsidRPr="008A0D45">
        <w:rPr>
          <w:spacing w:val="38"/>
        </w:rPr>
        <w:t xml:space="preserve"> </w:t>
      </w:r>
      <w:r w:rsidRPr="008A0D45">
        <w:t>способы</w:t>
      </w:r>
      <w:r w:rsidRPr="008A0D45">
        <w:rPr>
          <w:spacing w:val="38"/>
        </w:rPr>
        <w:t xml:space="preserve"> </w:t>
      </w:r>
      <w:r w:rsidRPr="008A0D45">
        <w:t>самоконтроля</w:t>
      </w:r>
      <w:r w:rsidRPr="008A0D45">
        <w:rPr>
          <w:spacing w:val="38"/>
        </w:rPr>
        <w:t xml:space="preserve"> </w:t>
      </w:r>
      <w:r w:rsidRPr="008A0D45">
        <w:t>и</w:t>
      </w:r>
      <w:r w:rsidRPr="008A0D45">
        <w:rPr>
          <w:spacing w:val="-57"/>
        </w:rPr>
        <w:t xml:space="preserve"> </w:t>
      </w:r>
      <w:r w:rsidRPr="008A0D45">
        <w:t>саморегуляции</w:t>
      </w:r>
      <w:r w:rsidRPr="008A0D45">
        <w:rPr>
          <w:spacing w:val="-1"/>
        </w:rPr>
        <w:t xml:space="preserve"> </w:t>
      </w:r>
      <w:r w:rsidRPr="008A0D45">
        <w:t>эмоциональных</w:t>
      </w:r>
      <w:r w:rsidRPr="008A0D45">
        <w:rPr>
          <w:spacing w:val="2"/>
        </w:rPr>
        <w:t xml:space="preserve"> </w:t>
      </w:r>
      <w:r w:rsidRPr="008A0D45">
        <w:t>состояний;</w:t>
      </w:r>
    </w:p>
    <w:p w:rsidR="001511C1" w:rsidRPr="008A0D45" w:rsidRDefault="00194F02" w:rsidP="008A0D45">
      <w:pPr>
        <w:pStyle w:val="a0"/>
        <w:spacing w:line="276" w:lineRule="auto"/>
        <w:ind w:left="-142" w:firstLine="568"/>
      </w:pPr>
      <w:r w:rsidRPr="008A0D45">
        <w:t>понятие</w:t>
      </w:r>
      <w:r w:rsidRPr="008A0D45">
        <w:rPr>
          <w:spacing w:val="-12"/>
        </w:rPr>
        <w:t xml:space="preserve"> </w:t>
      </w:r>
      <w:r w:rsidRPr="008A0D45">
        <w:t>"первая</w:t>
      </w:r>
      <w:r w:rsidRPr="008A0D45">
        <w:rPr>
          <w:spacing w:val="-9"/>
        </w:rPr>
        <w:t xml:space="preserve"> </w:t>
      </w:r>
      <w:r w:rsidRPr="008A0D45">
        <w:t>помощь"</w:t>
      </w:r>
      <w:r w:rsidRPr="008A0D45">
        <w:rPr>
          <w:spacing w:val="-12"/>
        </w:rPr>
        <w:t xml:space="preserve"> </w:t>
      </w:r>
      <w:r w:rsidRPr="008A0D45">
        <w:t>и</w:t>
      </w:r>
      <w:r w:rsidRPr="008A0D45">
        <w:rPr>
          <w:spacing w:val="-10"/>
        </w:rPr>
        <w:t xml:space="preserve"> </w:t>
      </w:r>
      <w:r w:rsidRPr="008A0D45">
        <w:t>обязанность</w:t>
      </w:r>
      <w:r w:rsidRPr="008A0D45">
        <w:rPr>
          <w:spacing w:val="-8"/>
        </w:rPr>
        <w:t xml:space="preserve"> </w:t>
      </w:r>
      <w:r w:rsidRPr="008A0D45">
        <w:t>по</w:t>
      </w:r>
      <w:r w:rsidRPr="008A0D45">
        <w:rPr>
          <w:spacing w:val="-11"/>
        </w:rPr>
        <w:t xml:space="preserve"> </w:t>
      </w:r>
      <w:r w:rsidRPr="008A0D45">
        <w:t>ее</w:t>
      </w:r>
      <w:r w:rsidRPr="008A0D45">
        <w:rPr>
          <w:spacing w:val="-11"/>
        </w:rPr>
        <w:t xml:space="preserve"> </w:t>
      </w:r>
      <w:r w:rsidRPr="008A0D45">
        <w:t>оказанию,</w:t>
      </w:r>
      <w:r w:rsidRPr="008A0D45">
        <w:rPr>
          <w:spacing w:val="-8"/>
        </w:rPr>
        <w:t xml:space="preserve"> </w:t>
      </w:r>
      <w:r w:rsidRPr="008A0D45">
        <w:t>универсальный</w:t>
      </w:r>
      <w:r w:rsidRPr="008A0D45">
        <w:rPr>
          <w:spacing w:val="-9"/>
        </w:rPr>
        <w:t xml:space="preserve"> </w:t>
      </w:r>
      <w:r w:rsidRPr="008A0D45">
        <w:t>алгоритм</w:t>
      </w:r>
      <w:r w:rsidRPr="008A0D45">
        <w:rPr>
          <w:spacing w:val="-11"/>
        </w:rPr>
        <w:t xml:space="preserve"> </w:t>
      </w:r>
      <w:r w:rsidRPr="008A0D45">
        <w:t>оказания</w:t>
      </w:r>
      <w:r w:rsidRPr="008A0D45">
        <w:rPr>
          <w:spacing w:val="-10"/>
        </w:rPr>
        <w:t xml:space="preserve"> </w:t>
      </w:r>
      <w:r w:rsidRPr="008A0D45">
        <w:t>первой</w:t>
      </w:r>
      <w:r w:rsidRPr="008A0D45">
        <w:rPr>
          <w:spacing w:val="-57"/>
        </w:rPr>
        <w:t xml:space="preserve"> </w:t>
      </w:r>
      <w:r w:rsidRPr="008A0D45">
        <w:t>помощи;</w:t>
      </w:r>
    </w:p>
    <w:p w:rsidR="001511C1" w:rsidRPr="008A0D45" w:rsidRDefault="00194F02" w:rsidP="008A0D45">
      <w:pPr>
        <w:pStyle w:val="a0"/>
        <w:spacing w:line="276" w:lineRule="auto"/>
        <w:ind w:left="-142" w:firstLine="568"/>
      </w:pPr>
      <w:r w:rsidRPr="008A0D45">
        <w:t>назначение</w:t>
      </w:r>
      <w:r w:rsidRPr="008A0D45">
        <w:rPr>
          <w:spacing w:val="-4"/>
        </w:rPr>
        <w:t xml:space="preserve"> </w:t>
      </w:r>
      <w:r w:rsidRPr="008A0D45">
        <w:t>и</w:t>
      </w:r>
      <w:r w:rsidRPr="008A0D45">
        <w:rPr>
          <w:spacing w:val="-2"/>
        </w:rPr>
        <w:t xml:space="preserve"> </w:t>
      </w:r>
      <w:r w:rsidRPr="008A0D45">
        <w:t>состав</w:t>
      </w:r>
      <w:r w:rsidRPr="008A0D45">
        <w:rPr>
          <w:spacing w:val="-3"/>
        </w:rPr>
        <w:t xml:space="preserve"> </w:t>
      </w:r>
      <w:r w:rsidRPr="008A0D45">
        <w:t>аптечки</w:t>
      </w:r>
      <w:r w:rsidRPr="008A0D45">
        <w:rPr>
          <w:spacing w:val="-2"/>
        </w:rPr>
        <w:t xml:space="preserve"> </w:t>
      </w:r>
      <w:r w:rsidRPr="008A0D45">
        <w:t>первой</w:t>
      </w:r>
      <w:r w:rsidRPr="008A0D45">
        <w:rPr>
          <w:spacing w:val="-2"/>
        </w:rPr>
        <w:t xml:space="preserve"> </w:t>
      </w:r>
      <w:r w:rsidRPr="008A0D45">
        <w:t>помощи;</w:t>
      </w:r>
    </w:p>
    <w:p w:rsidR="001511C1" w:rsidRPr="008A0D45" w:rsidRDefault="00194F02" w:rsidP="008A0D45">
      <w:pPr>
        <w:pStyle w:val="a0"/>
        <w:spacing w:line="276" w:lineRule="auto"/>
        <w:ind w:left="-142" w:firstLine="568"/>
      </w:pPr>
      <w:r w:rsidRPr="008A0D45">
        <w:t xml:space="preserve">порядок действий при оказании первой помощи в различных ситуациях, приемы </w:t>
      </w:r>
      <w:r w:rsidRPr="008A0D45">
        <w:lastRenderedPageBreak/>
        <w:t>психологической</w:t>
      </w:r>
      <w:r w:rsidRPr="008A0D45">
        <w:rPr>
          <w:spacing w:val="-57"/>
        </w:rPr>
        <w:t xml:space="preserve"> </w:t>
      </w:r>
      <w:r w:rsidRPr="008A0D45">
        <w:t>поддержки</w:t>
      </w:r>
      <w:r w:rsidRPr="008A0D45">
        <w:rPr>
          <w:spacing w:val="-3"/>
        </w:rPr>
        <w:t xml:space="preserve"> </w:t>
      </w:r>
      <w:r w:rsidRPr="008A0D45">
        <w:t>пострадавшего.</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7</w:t>
      </w:r>
      <w:r w:rsidRPr="008A0D45">
        <w:rPr>
          <w:spacing w:val="-1"/>
          <w:sz w:val="24"/>
          <w:szCs w:val="24"/>
        </w:rPr>
        <w:t xml:space="preserve"> </w:t>
      </w:r>
      <w:r w:rsidRPr="008A0D45">
        <w:rPr>
          <w:sz w:val="24"/>
          <w:szCs w:val="24"/>
        </w:rPr>
        <w:t>"Безопасность</w:t>
      </w:r>
      <w:r w:rsidRPr="008A0D45">
        <w:rPr>
          <w:spacing w:val="-1"/>
          <w:sz w:val="24"/>
          <w:szCs w:val="24"/>
        </w:rPr>
        <w:t xml:space="preserve"> </w:t>
      </w:r>
      <w:r w:rsidRPr="008A0D45">
        <w:rPr>
          <w:sz w:val="24"/>
          <w:szCs w:val="24"/>
        </w:rPr>
        <w:t>в</w:t>
      </w:r>
      <w:r w:rsidRPr="008A0D45">
        <w:rPr>
          <w:spacing w:val="-4"/>
          <w:sz w:val="24"/>
          <w:szCs w:val="24"/>
        </w:rPr>
        <w:t xml:space="preserve"> </w:t>
      </w:r>
      <w:r w:rsidRPr="008A0D45">
        <w:rPr>
          <w:sz w:val="24"/>
          <w:szCs w:val="24"/>
        </w:rPr>
        <w:t>социуме":</w:t>
      </w:r>
    </w:p>
    <w:p w:rsidR="001511C1" w:rsidRPr="008A0D45" w:rsidRDefault="00194F02" w:rsidP="008A0D45">
      <w:pPr>
        <w:pStyle w:val="a0"/>
        <w:spacing w:line="276" w:lineRule="auto"/>
        <w:ind w:left="-142" w:firstLine="568"/>
      </w:pPr>
      <w:r w:rsidRPr="008A0D45">
        <w:t>общение</w:t>
      </w:r>
      <w:r w:rsidRPr="008A0D45">
        <w:rPr>
          <w:spacing w:val="-12"/>
        </w:rPr>
        <w:t xml:space="preserve"> </w:t>
      </w:r>
      <w:r w:rsidRPr="008A0D45">
        <w:t>и</w:t>
      </w:r>
      <w:r w:rsidRPr="008A0D45">
        <w:rPr>
          <w:spacing w:val="-10"/>
        </w:rPr>
        <w:t xml:space="preserve"> </w:t>
      </w:r>
      <w:r w:rsidRPr="008A0D45">
        <w:t>его</w:t>
      </w:r>
      <w:r w:rsidRPr="008A0D45">
        <w:rPr>
          <w:spacing w:val="-13"/>
        </w:rPr>
        <w:t xml:space="preserve"> </w:t>
      </w:r>
      <w:r w:rsidRPr="008A0D45">
        <w:t>значение</w:t>
      </w:r>
      <w:r w:rsidRPr="008A0D45">
        <w:rPr>
          <w:spacing w:val="-14"/>
        </w:rPr>
        <w:t xml:space="preserve"> </w:t>
      </w:r>
      <w:r w:rsidRPr="008A0D45">
        <w:t>для</w:t>
      </w:r>
      <w:r w:rsidRPr="008A0D45">
        <w:rPr>
          <w:spacing w:val="-10"/>
        </w:rPr>
        <w:t xml:space="preserve"> </w:t>
      </w:r>
      <w:r w:rsidRPr="008A0D45">
        <w:t>человека,</w:t>
      </w:r>
      <w:r w:rsidRPr="008A0D45">
        <w:rPr>
          <w:spacing w:val="-11"/>
        </w:rPr>
        <w:t xml:space="preserve"> </w:t>
      </w:r>
      <w:r w:rsidRPr="008A0D45">
        <w:t>способы</w:t>
      </w:r>
      <w:r w:rsidRPr="008A0D45">
        <w:rPr>
          <w:spacing w:val="-10"/>
        </w:rPr>
        <w:t xml:space="preserve"> </w:t>
      </w:r>
      <w:r w:rsidRPr="008A0D45">
        <w:t>организации</w:t>
      </w:r>
      <w:r w:rsidRPr="008A0D45">
        <w:rPr>
          <w:spacing w:val="-10"/>
        </w:rPr>
        <w:t xml:space="preserve"> </w:t>
      </w:r>
      <w:r w:rsidRPr="008A0D45">
        <w:t>эффективного</w:t>
      </w:r>
      <w:r w:rsidRPr="008A0D45">
        <w:rPr>
          <w:spacing w:val="-11"/>
        </w:rPr>
        <w:t xml:space="preserve"> </w:t>
      </w:r>
      <w:r w:rsidRPr="008A0D45">
        <w:t>и</w:t>
      </w:r>
      <w:r w:rsidRPr="008A0D45">
        <w:rPr>
          <w:spacing w:val="-12"/>
        </w:rPr>
        <w:t xml:space="preserve"> </w:t>
      </w:r>
      <w:r w:rsidRPr="008A0D45">
        <w:t>позитивного</w:t>
      </w:r>
      <w:r w:rsidRPr="008A0D45">
        <w:rPr>
          <w:spacing w:val="-11"/>
        </w:rPr>
        <w:t xml:space="preserve"> </w:t>
      </w:r>
      <w:r w:rsidRPr="008A0D45">
        <w:t>общения;</w:t>
      </w:r>
      <w:r w:rsidRPr="008A0D45">
        <w:rPr>
          <w:spacing w:val="-58"/>
        </w:rPr>
        <w:t xml:space="preserve"> </w:t>
      </w:r>
      <w:r w:rsidRPr="008A0D45">
        <w:t>приемы и правила безопасной межличностной коммуникации и комфортного взаимодействия в</w:t>
      </w:r>
      <w:r w:rsidRPr="008A0D45">
        <w:rPr>
          <w:spacing w:val="1"/>
        </w:rPr>
        <w:t xml:space="preserve"> </w:t>
      </w:r>
      <w:r w:rsidRPr="008A0D45">
        <w:t>группе,</w:t>
      </w:r>
      <w:r w:rsidRPr="008A0D45">
        <w:rPr>
          <w:spacing w:val="-1"/>
        </w:rPr>
        <w:t xml:space="preserve"> </w:t>
      </w:r>
      <w:r w:rsidRPr="008A0D45">
        <w:t>признаки конструктивного</w:t>
      </w:r>
      <w:r w:rsidRPr="008A0D45">
        <w:rPr>
          <w:spacing w:val="-1"/>
        </w:rPr>
        <w:t xml:space="preserve"> </w:t>
      </w:r>
      <w:r w:rsidRPr="008A0D45">
        <w:t>и деструктивного общения;</w:t>
      </w:r>
    </w:p>
    <w:p w:rsidR="001511C1" w:rsidRPr="008A0D45" w:rsidRDefault="00194F02" w:rsidP="008A0D45">
      <w:pPr>
        <w:pStyle w:val="a0"/>
        <w:spacing w:line="276" w:lineRule="auto"/>
        <w:ind w:left="-142" w:firstLine="568"/>
      </w:pPr>
      <w:r w:rsidRPr="008A0D45">
        <w:t>понятие</w:t>
      </w:r>
      <w:r w:rsidRPr="008A0D45">
        <w:rPr>
          <w:spacing w:val="-4"/>
        </w:rPr>
        <w:t xml:space="preserve"> </w:t>
      </w:r>
      <w:r w:rsidRPr="008A0D45">
        <w:t>"конфликт"</w:t>
      </w:r>
      <w:r w:rsidRPr="008A0D45">
        <w:rPr>
          <w:spacing w:val="-5"/>
        </w:rPr>
        <w:t xml:space="preserve"> </w:t>
      </w:r>
      <w:r w:rsidRPr="008A0D45">
        <w:t>и</w:t>
      </w:r>
      <w:r w:rsidRPr="008A0D45">
        <w:rPr>
          <w:spacing w:val="-2"/>
        </w:rPr>
        <w:t xml:space="preserve"> </w:t>
      </w:r>
      <w:r w:rsidRPr="008A0D45">
        <w:t>стадии</w:t>
      </w:r>
      <w:r w:rsidRPr="008A0D45">
        <w:rPr>
          <w:spacing w:val="-3"/>
        </w:rPr>
        <w:t xml:space="preserve"> </w:t>
      </w:r>
      <w:r w:rsidRPr="008A0D45">
        <w:t>его</w:t>
      </w:r>
      <w:r w:rsidRPr="008A0D45">
        <w:rPr>
          <w:spacing w:val="-4"/>
        </w:rPr>
        <w:t xml:space="preserve"> </w:t>
      </w:r>
      <w:r w:rsidRPr="008A0D45">
        <w:t>развития,</w:t>
      </w:r>
      <w:r w:rsidRPr="008A0D45">
        <w:rPr>
          <w:spacing w:val="-2"/>
        </w:rPr>
        <w:t xml:space="preserve"> </w:t>
      </w:r>
      <w:r w:rsidRPr="008A0D45">
        <w:t>факторы</w:t>
      </w:r>
      <w:r w:rsidRPr="008A0D45">
        <w:rPr>
          <w:spacing w:val="-3"/>
        </w:rPr>
        <w:t xml:space="preserve"> </w:t>
      </w:r>
      <w:r w:rsidRPr="008A0D45">
        <w:t>и</w:t>
      </w:r>
      <w:r w:rsidRPr="008A0D45">
        <w:rPr>
          <w:spacing w:val="-2"/>
        </w:rPr>
        <w:t xml:space="preserve"> </w:t>
      </w:r>
      <w:r w:rsidRPr="008A0D45">
        <w:t>причины</w:t>
      </w:r>
      <w:r w:rsidRPr="008A0D45">
        <w:rPr>
          <w:spacing w:val="-2"/>
        </w:rPr>
        <w:t xml:space="preserve"> </w:t>
      </w:r>
      <w:r w:rsidRPr="008A0D45">
        <w:t>развития</w:t>
      </w:r>
      <w:r w:rsidRPr="008A0D45">
        <w:rPr>
          <w:spacing w:val="-3"/>
        </w:rPr>
        <w:t xml:space="preserve"> </w:t>
      </w:r>
      <w:r w:rsidRPr="008A0D45">
        <w:t>конфликта;</w:t>
      </w:r>
    </w:p>
    <w:p w:rsidR="001511C1" w:rsidRPr="008A0D45" w:rsidRDefault="00194F02" w:rsidP="008A0D45">
      <w:pPr>
        <w:pStyle w:val="a0"/>
        <w:spacing w:line="276" w:lineRule="auto"/>
        <w:ind w:left="-142" w:firstLine="568"/>
      </w:pPr>
      <w:r w:rsidRPr="008A0D45">
        <w:t>условия</w:t>
      </w:r>
      <w:r w:rsidRPr="008A0D45">
        <w:rPr>
          <w:spacing w:val="1"/>
        </w:rPr>
        <w:t xml:space="preserve"> </w:t>
      </w:r>
      <w:r w:rsidRPr="008A0D45">
        <w:t>и</w:t>
      </w:r>
      <w:r w:rsidRPr="008A0D45">
        <w:rPr>
          <w:spacing w:val="1"/>
        </w:rPr>
        <w:t xml:space="preserve"> </w:t>
      </w:r>
      <w:r w:rsidRPr="008A0D45">
        <w:t>ситуации</w:t>
      </w:r>
      <w:r w:rsidRPr="008A0D45">
        <w:rPr>
          <w:spacing w:val="1"/>
        </w:rPr>
        <w:t xml:space="preserve"> </w:t>
      </w:r>
      <w:r w:rsidRPr="008A0D45">
        <w:t>возникновения</w:t>
      </w:r>
      <w:r w:rsidRPr="008A0D45">
        <w:rPr>
          <w:spacing w:val="1"/>
        </w:rPr>
        <w:t xml:space="preserve"> </w:t>
      </w:r>
      <w:r w:rsidRPr="008A0D45">
        <w:t>межличностных</w:t>
      </w:r>
      <w:r w:rsidRPr="008A0D45">
        <w:rPr>
          <w:spacing w:val="1"/>
        </w:rPr>
        <w:t xml:space="preserve"> </w:t>
      </w:r>
      <w:r w:rsidRPr="008A0D45">
        <w:t>и</w:t>
      </w:r>
      <w:r w:rsidRPr="008A0D45">
        <w:rPr>
          <w:spacing w:val="1"/>
        </w:rPr>
        <w:t xml:space="preserve"> </w:t>
      </w:r>
      <w:r w:rsidRPr="008A0D45">
        <w:t>групповых</w:t>
      </w:r>
      <w:r w:rsidRPr="008A0D45">
        <w:rPr>
          <w:spacing w:val="1"/>
        </w:rPr>
        <w:t xml:space="preserve"> </w:t>
      </w:r>
      <w:r w:rsidRPr="008A0D45">
        <w:t>конфликтов,</w:t>
      </w:r>
      <w:r w:rsidRPr="008A0D45">
        <w:rPr>
          <w:spacing w:val="1"/>
        </w:rPr>
        <w:t xml:space="preserve"> </w:t>
      </w:r>
      <w:r w:rsidRPr="008A0D45">
        <w:t>безопасные</w:t>
      </w:r>
      <w:r w:rsidRPr="008A0D45">
        <w:rPr>
          <w:spacing w:val="1"/>
        </w:rPr>
        <w:t xml:space="preserve"> </w:t>
      </w:r>
      <w:r w:rsidRPr="008A0D45">
        <w:t>и</w:t>
      </w:r>
      <w:r w:rsidRPr="008A0D45">
        <w:rPr>
          <w:spacing w:val="1"/>
        </w:rPr>
        <w:t xml:space="preserve"> </w:t>
      </w:r>
      <w:r w:rsidRPr="008A0D45">
        <w:t>эффективные</w:t>
      </w:r>
      <w:r w:rsidRPr="008A0D45">
        <w:rPr>
          <w:spacing w:val="-3"/>
        </w:rPr>
        <w:t xml:space="preserve"> </w:t>
      </w:r>
      <w:r w:rsidRPr="008A0D45">
        <w:t>способы</w:t>
      </w:r>
      <w:r w:rsidRPr="008A0D45">
        <w:rPr>
          <w:spacing w:val="-1"/>
        </w:rPr>
        <w:t xml:space="preserve"> </w:t>
      </w:r>
      <w:r w:rsidRPr="008A0D45">
        <w:t>избегания</w:t>
      </w:r>
      <w:r w:rsidRPr="008A0D45">
        <w:rPr>
          <w:spacing w:val="-3"/>
        </w:rPr>
        <w:t xml:space="preserve"> </w:t>
      </w:r>
      <w:r w:rsidRPr="008A0D45">
        <w:t>и</w:t>
      </w:r>
      <w:r w:rsidRPr="008A0D45">
        <w:rPr>
          <w:spacing w:val="3"/>
        </w:rPr>
        <w:t xml:space="preserve"> </w:t>
      </w:r>
      <w:r w:rsidRPr="008A0D45">
        <w:t>разрешения конфликтных</w:t>
      </w:r>
      <w:r w:rsidRPr="008A0D45">
        <w:rPr>
          <w:spacing w:val="1"/>
        </w:rPr>
        <w:t xml:space="preserve"> </w:t>
      </w:r>
      <w:r w:rsidRPr="008A0D45">
        <w:t>ситуаций;</w:t>
      </w:r>
    </w:p>
    <w:p w:rsidR="001511C1" w:rsidRPr="008A0D45" w:rsidRDefault="00194F02" w:rsidP="008A0D45">
      <w:pPr>
        <w:pStyle w:val="a0"/>
        <w:spacing w:line="276" w:lineRule="auto"/>
        <w:ind w:left="-142" w:firstLine="568"/>
      </w:pPr>
      <w:r w:rsidRPr="008A0D45">
        <w:t>правила</w:t>
      </w:r>
      <w:r w:rsidRPr="008A0D45">
        <w:rPr>
          <w:spacing w:val="1"/>
        </w:rPr>
        <w:t xml:space="preserve"> </w:t>
      </w:r>
      <w:r w:rsidRPr="008A0D45">
        <w:t>поведения</w:t>
      </w:r>
      <w:r w:rsidRPr="008A0D45">
        <w:rPr>
          <w:spacing w:val="1"/>
        </w:rPr>
        <w:t xml:space="preserve"> </w:t>
      </w:r>
      <w:r w:rsidRPr="008A0D45">
        <w:t>для</w:t>
      </w:r>
      <w:r w:rsidRPr="008A0D45">
        <w:rPr>
          <w:spacing w:val="1"/>
        </w:rPr>
        <w:t xml:space="preserve"> </w:t>
      </w:r>
      <w:r w:rsidRPr="008A0D45">
        <w:t>снижения</w:t>
      </w:r>
      <w:r w:rsidRPr="008A0D45">
        <w:rPr>
          <w:spacing w:val="1"/>
        </w:rPr>
        <w:t xml:space="preserve"> </w:t>
      </w:r>
      <w:r w:rsidRPr="008A0D45">
        <w:t>риска</w:t>
      </w:r>
      <w:r w:rsidRPr="008A0D45">
        <w:rPr>
          <w:spacing w:val="1"/>
        </w:rPr>
        <w:t xml:space="preserve"> </w:t>
      </w:r>
      <w:r w:rsidRPr="008A0D45">
        <w:t>конфликта</w:t>
      </w:r>
      <w:r w:rsidRPr="008A0D45">
        <w:rPr>
          <w:spacing w:val="1"/>
        </w:rPr>
        <w:t xml:space="preserve"> </w:t>
      </w:r>
      <w:r w:rsidRPr="008A0D45">
        <w:t>и</w:t>
      </w:r>
      <w:r w:rsidRPr="008A0D45">
        <w:rPr>
          <w:spacing w:val="1"/>
        </w:rPr>
        <w:t xml:space="preserve"> </w:t>
      </w:r>
      <w:r w:rsidRPr="008A0D45">
        <w:t>порядок</w:t>
      </w:r>
      <w:r w:rsidRPr="008A0D45">
        <w:rPr>
          <w:spacing w:val="1"/>
        </w:rPr>
        <w:t xml:space="preserve"> </w:t>
      </w:r>
      <w:r w:rsidRPr="008A0D45">
        <w:t>действий</w:t>
      </w:r>
      <w:r w:rsidRPr="008A0D45">
        <w:rPr>
          <w:spacing w:val="1"/>
        </w:rPr>
        <w:t xml:space="preserve"> </w:t>
      </w:r>
      <w:r w:rsidRPr="008A0D45">
        <w:t>при</w:t>
      </w:r>
      <w:r w:rsidRPr="008A0D45">
        <w:rPr>
          <w:spacing w:val="1"/>
        </w:rPr>
        <w:t xml:space="preserve"> </w:t>
      </w:r>
      <w:r w:rsidRPr="008A0D45">
        <w:t>его</w:t>
      </w:r>
      <w:r w:rsidRPr="008A0D45">
        <w:rPr>
          <w:spacing w:val="1"/>
        </w:rPr>
        <w:t xml:space="preserve"> </w:t>
      </w:r>
      <w:r w:rsidRPr="008A0D45">
        <w:t>опасных</w:t>
      </w:r>
      <w:r w:rsidRPr="008A0D45">
        <w:rPr>
          <w:spacing w:val="1"/>
        </w:rPr>
        <w:t xml:space="preserve"> </w:t>
      </w:r>
      <w:r w:rsidRPr="008A0D45">
        <w:t>проявлениях;</w:t>
      </w:r>
    </w:p>
    <w:p w:rsidR="001511C1" w:rsidRPr="008A0D45" w:rsidRDefault="00194F02" w:rsidP="008A0D45">
      <w:pPr>
        <w:pStyle w:val="a0"/>
        <w:spacing w:line="276" w:lineRule="auto"/>
        <w:ind w:left="-142" w:firstLine="568"/>
      </w:pPr>
      <w:r w:rsidRPr="008A0D45">
        <w:t>способ разрешения конфликта с помощью третьей стороны (модератора);</w:t>
      </w:r>
      <w:r w:rsidRPr="008A0D45">
        <w:rPr>
          <w:spacing w:val="1"/>
        </w:rPr>
        <w:t xml:space="preserve"> </w:t>
      </w:r>
      <w:r w:rsidRPr="008A0D45">
        <w:t>опасные</w:t>
      </w:r>
      <w:r w:rsidRPr="008A0D45">
        <w:rPr>
          <w:spacing w:val="-6"/>
        </w:rPr>
        <w:t xml:space="preserve"> </w:t>
      </w:r>
      <w:r w:rsidRPr="008A0D45">
        <w:t>формы</w:t>
      </w:r>
      <w:r w:rsidRPr="008A0D45">
        <w:rPr>
          <w:spacing w:val="-3"/>
        </w:rPr>
        <w:t xml:space="preserve"> </w:t>
      </w:r>
      <w:r w:rsidRPr="008A0D45">
        <w:t>проявления</w:t>
      </w:r>
      <w:r w:rsidRPr="008A0D45">
        <w:rPr>
          <w:spacing w:val="-3"/>
        </w:rPr>
        <w:t xml:space="preserve"> </w:t>
      </w:r>
      <w:r w:rsidRPr="008A0D45">
        <w:t>конфликта:</w:t>
      </w:r>
      <w:r w:rsidRPr="008A0D45">
        <w:rPr>
          <w:spacing w:val="-3"/>
        </w:rPr>
        <w:t xml:space="preserve"> </w:t>
      </w:r>
      <w:r w:rsidRPr="008A0D45">
        <w:t>агрессия,</w:t>
      </w:r>
      <w:r w:rsidRPr="008A0D45">
        <w:rPr>
          <w:spacing w:val="-4"/>
        </w:rPr>
        <w:t xml:space="preserve"> </w:t>
      </w:r>
      <w:r w:rsidRPr="008A0D45">
        <w:t>домашнее</w:t>
      </w:r>
      <w:r w:rsidRPr="008A0D45">
        <w:rPr>
          <w:spacing w:val="-1"/>
        </w:rPr>
        <w:t xml:space="preserve"> </w:t>
      </w:r>
      <w:r w:rsidRPr="008A0D45">
        <w:t>насилие</w:t>
      </w:r>
      <w:r w:rsidRPr="008A0D45">
        <w:rPr>
          <w:spacing w:val="-4"/>
        </w:rPr>
        <w:t xml:space="preserve"> </w:t>
      </w:r>
      <w:r w:rsidRPr="008A0D45">
        <w:t>и</w:t>
      </w:r>
      <w:r w:rsidRPr="008A0D45">
        <w:rPr>
          <w:spacing w:val="-3"/>
        </w:rPr>
        <w:t xml:space="preserve"> </w:t>
      </w:r>
      <w:r w:rsidRPr="008A0D45">
        <w:t>буллинг;</w:t>
      </w:r>
    </w:p>
    <w:p w:rsidR="001511C1" w:rsidRPr="008A0D45" w:rsidRDefault="00194F02" w:rsidP="008A0D45">
      <w:pPr>
        <w:pStyle w:val="a0"/>
        <w:spacing w:line="276" w:lineRule="auto"/>
        <w:ind w:left="-142" w:firstLine="568"/>
      </w:pPr>
      <w:r w:rsidRPr="008A0D45">
        <w:t>манипуляции</w:t>
      </w:r>
      <w:r w:rsidRPr="008A0D45">
        <w:rPr>
          <w:spacing w:val="30"/>
        </w:rPr>
        <w:t xml:space="preserve"> </w:t>
      </w:r>
      <w:r w:rsidRPr="008A0D45">
        <w:t>в</w:t>
      </w:r>
      <w:r w:rsidRPr="008A0D45">
        <w:rPr>
          <w:spacing w:val="28"/>
        </w:rPr>
        <w:t xml:space="preserve"> </w:t>
      </w:r>
      <w:r w:rsidRPr="008A0D45">
        <w:t>ходе</w:t>
      </w:r>
      <w:r w:rsidRPr="008A0D45">
        <w:rPr>
          <w:spacing w:val="28"/>
        </w:rPr>
        <w:t xml:space="preserve"> </w:t>
      </w:r>
      <w:r w:rsidRPr="008A0D45">
        <w:t>межличностного</w:t>
      </w:r>
      <w:r w:rsidRPr="008A0D45">
        <w:rPr>
          <w:spacing w:val="30"/>
        </w:rPr>
        <w:t xml:space="preserve"> </w:t>
      </w:r>
      <w:r w:rsidRPr="008A0D45">
        <w:t>общения,</w:t>
      </w:r>
      <w:r w:rsidRPr="008A0D45">
        <w:rPr>
          <w:spacing w:val="29"/>
        </w:rPr>
        <w:t xml:space="preserve"> </w:t>
      </w:r>
      <w:r w:rsidRPr="008A0D45">
        <w:t>приемы</w:t>
      </w:r>
      <w:r w:rsidRPr="008A0D45">
        <w:rPr>
          <w:spacing w:val="28"/>
        </w:rPr>
        <w:t xml:space="preserve"> </w:t>
      </w:r>
      <w:r w:rsidRPr="008A0D45">
        <w:t>распознавания</w:t>
      </w:r>
      <w:r w:rsidRPr="008A0D45">
        <w:rPr>
          <w:spacing w:val="30"/>
        </w:rPr>
        <w:t xml:space="preserve"> </w:t>
      </w:r>
      <w:r w:rsidRPr="008A0D45">
        <w:t>манипуляций</w:t>
      </w:r>
      <w:r w:rsidRPr="008A0D45">
        <w:rPr>
          <w:spacing w:val="30"/>
        </w:rPr>
        <w:t xml:space="preserve"> </w:t>
      </w:r>
      <w:r w:rsidRPr="008A0D45">
        <w:t>и</w:t>
      </w:r>
      <w:r w:rsidRPr="008A0D45">
        <w:rPr>
          <w:spacing w:val="30"/>
        </w:rPr>
        <w:t xml:space="preserve"> </w:t>
      </w:r>
      <w:r w:rsidRPr="008A0D45">
        <w:t>способы</w:t>
      </w:r>
      <w:r w:rsidRPr="008A0D45">
        <w:rPr>
          <w:spacing w:val="-57"/>
        </w:rPr>
        <w:t xml:space="preserve"> </w:t>
      </w:r>
      <w:r w:rsidRPr="008A0D45">
        <w:t>противостояния</w:t>
      </w:r>
      <w:r w:rsidRPr="008A0D45">
        <w:rPr>
          <w:spacing w:val="-1"/>
        </w:rPr>
        <w:t xml:space="preserve"> </w:t>
      </w:r>
      <w:r w:rsidRPr="008A0D45">
        <w:t>им;</w:t>
      </w:r>
    </w:p>
    <w:p w:rsidR="001511C1" w:rsidRPr="008A0D45" w:rsidRDefault="00194F02" w:rsidP="008A0D45">
      <w:pPr>
        <w:pStyle w:val="a0"/>
        <w:spacing w:before="1" w:line="276" w:lineRule="auto"/>
        <w:ind w:left="-142" w:firstLine="568"/>
      </w:pPr>
      <w:r w:rsidRPr="008A0D45">
        <w:t>приемы</w:t>
      </w:r>
      <w:r w:rsidRPr="008A0D45">
        <w:rPr>
          <w:spacing w:val="1"/>
        </w:rPr>
        <w:t xml:space="preserve"> </w:t>
      </w:r>
      <w:r w:rsidRPr="008A0D45">
        <w:t>распознавания</w:t>
      </w:r>
      <w:r w:rsidRPr="008A0D45">
        <w:rPr>
          <w:spacing w:val="1"/>
        </w:rPr>
        <w:t xml:space="preserve"> </w:t>
      </w:r>
      <w:r w:rsidRPr="008A0D45">
        <w:t>противозаконных</w:t>
      </w:r>
      <w:r w:rsidRPr="008A0D45">
        <w:rPr>
          <w:spacing w:val="1"/>
        </w:rPr>
        <w:t xml:space="preserve"> </w:t>
      </w:r>
      <w:r w:rsidRPr="008A0D45">
        <w:t>проявлений</w:t>
      </w:r>
      <w:r w:rsidRPr="008A0D45">
        <w:rPr>
          <w:spacing w:val="1"/>
        </w:rPr>
        <w:t xml:space="preserve"> </w:t>
      </w:r>
      <w:r w:rsidRPr="008A0D45">
        <w:t>манипуляции</w:t>
      </w:r>
      <w:r w:rsidRPr="008A0D45">
        <w:rPr>
          <w:spacing w:val="1"/>
        </w:rPr>
        <w:t xml:space="preserve"> </w:t>
      </w:r>
      <w:r w:rsidRPr="008A0D45">
        <w:t>(мошенничество,</w:t>
      </w:r>
      <w:r w:rsidRPr="008A0D45">
        <w:rPr>
          <w:spacing w:val="1"/>
        </w:rPr>
        <w:t xml:space="preserve"> </w:t>
      </w:r>
      <w:r w:rsidRPr="008A0D45">
        <w:rPr>
          <w:spacing w:val="-1"/>
        </w:rPr>
        <w:t>вымогательство,</w:t>
      </w:r>
      <w:r w:rsidRPr="008A0D45">
        <w:rPr>
          <w:spacing w:val="-12"/>
        </w:rPr>
        <w:t xml:space="preserve"> </w:t>
      </w:r>
      <w:r w:rsidRPr="008A0D45">
        <w:rPr>
          <w:spacing w:val="-1"/>
        </w:rPr>
        <w:t>подстрекательство</w:t>
      </w:r>
      <w:r w:rsidRPr="008A0D45">
        <w:rPr>
          <w:spacing w:val="-12"/>
        </w:rPr>
        <w:t xml:space="preserve"> </w:t>
      </w:r>
      <w:r w:rsidRPr="008A0D45">
        <w:t>к</w:t>
      </w:r>
      <w:r w:rsidRPr="008A0D45">
        <w:rPr>
          <w:spacing w:val="-12"/>
        </w:rPr>
        <w:t xml:space="preserve"> </w:t>
      </w:r>
      <w:r w:rsidRPr="008A0D45">
        <w:t>действиям,</w:t>
      </w:r>
      <w:r w:rsidRPr="008A0D45">
        <w:rPr>
          <w:spacing w:val="-11"/>
        </w:rPr>
        <w:t xml:space="preserve"> </w:t>
      </w:r>
      <w:r w:rsidRPr="008A0D45">
        <w:t>которые</w:t>
      </w:r>
      <w:r w:rsidRPr="008A0D45">
        <w:rPr>
          <w:spacing w:val="-13"/>
        </w:rPr>
        <w:t xml:space="preserve"> </w:t>
      </w:r>
      <w:r w:rsidRPr="008A0D45">
        <w:t>могут</w:t>
      </w:r>
      <w:r w:rsidRPr="008A0D45">
        <w:rPr>
          <w:spacing w:val="-12"/>
        </w:rPr>
        <w:t xml:space="preserve"> </w:t>
      </w:r>
      <w:r w:rsidRPr="008A0D45">
        <w:t>причинить</w:t>
      </w:r>
      <w:r w:rsidRPr="008A0D45">
        <w:rPr>
          <w:spacing w:val="-12"/>
        </w:rPr>
        <w:t xml:space="preserve"> </w:t>
      </w:r>
      <w:r w:rsidRPr="008A0D45">
        <w:t>вред</w:t>
      </w:r>
      <w:r w:rsidRPr="008A0D45">
        <w:rPr>
          <w:spacing w:val="-11"/>
        </w:rPr>
        <w:t xml:space="preserve"> </w:t>
      </w:r>
      <w:r w:rsidRPr="008A0D45">
        <w:t>жизни</w:t>
      </w:r>
      <w:r w:rsidRPr="008A0D45">
        <w:rPr>
          <w:spacing w:val="-14"/>
        </w:rPr>
        <w:t xml:space="preserve"> </w:t>
      </w:r>
      <w:r w:rsidRPr="008A0D45">
        <w:t>и</w:t>
      </w:r>
      <w:r w:rsidRPr="008A0D45">
        <w:rPr>
          <w:spacing w:val="-14"/>
        </w:rPr>
        <w:t xml:space="preserve"> </w:t>
      </w:r>
      <w:r w:rsidRPr="008A0D45">
        <w:t>здоровью,</w:t>
      </w:r>
      <w:r w:rsidRPr="008A0D45">
        <w:rPr>
          <w:spacing w:val="-57"/>
        </w:rPr>
        <w:t xml:space="preserve"> </w:t>
      </w:r>
      <w:r w:rsidRPr="008A0D45">
        <w:t>и вовлечение в преступную, асоциальную или деструктивную деятельность) и способы защиты от</w:t>
      </w:r>
      <w:r w:rsidRPr="008A0D45">
        <w:rPr>
          <w:spacing w:val="1"/>
        </w:rPr>
        <w:t xml:space="preserve"> </w:t>
      </w:r>
      <w:r w:rsidRPr="008A0D45">
        <w:t>них;</w:t>
      </w:r>
    </w:p>
    <w:p w:rsidR="001511C1" w:rsidRPr="008A0D45" w:rsidRDefault="00194F02" w:rsidP="008A0D45">
      <w:pPr>
        <w:pStyle w:val="a0"/>
        <w:spacing w:line="276" w:lineRule="auto"/>
        <w:ind w:left="-142" w:firstLine="568"/>
      </w:pPr>
      <w:r w:rsidRPr="008A0D45">
        <w:t>современные</w:t>
      </w:r>
      <w:r w:rsidRPr="008A0D45">
        <w:rPr>
          <w:spacing w:val="1"/>
        </w:rPr>
        <w:t xml:space="preserve"> </w:t>
      </w:r>
      <w:r w:rsidRPr="008A0D45">
        <w:t>молодежные</w:t>
      </w:r>
      <w:r w:rsidRPr="008A0D45">
        <w:rPr>
          <w:spacing w:val="1"/>
        </w:rPr>
        <w:t xml:space="preserve"> </w:t>
      </w:r>
      <w:r w:rsidRPr="008A0D45">
        <w:t>увлечения</w:t>
      </w:r>
      <w:r w:rsidRPr="008A0D45">
        <w:rPr>
          <w:spacing w:val="1"/>
        </w:rPr>
        <w:t xml:space="preserve"> </w:t>
      </w:r>
      <w:r w:rsidRPr="008A0D45">
        <w:t>и</w:t>
      </w:r>
      <w:r w:rsidRPr="008A0D45">
        <w:rPr>
          <w:spacing w:val="1"/>
        </w:rPr>
        <w:t xml:space="preserve"> </w:t>
      </w:r>
      <w:r w:rsidRPr="008A0D45">
        <w:t>опасности,</w:t>
      </w:r>
      <w:r w:rsidRPr="008A0D45">
        <w:rPr>
          <w:spacing w:val="1"/>
        </w:rPr>
        <w:t xml:space="preserve"> </w:t>
      </w:r>
      <w:r w:rsidRPr="008A0D45">
        <w:t>связанные</w:t>
      </w:r>
      <w:r w:rsidRPr="008A0D45">
        <w:rPr>
          <w:spacing w:val="1"/>
        </w:rPr>
        <w:t xml:space="preserve"> </w:t>
      </w:r>
      <w:r w:rsidRPr="008A0D45">
        <w:t>с</w:t>
      </w:r>
      <w:r w:rsidRPr="008A0D45">
        <w:rPr>
          <w:spacing w:val="1"/>
        </w:rPr>
        <w:t xml:space="preserve"> </w:t>
      </w:r>
      <w:r w:rsidRPr="008A0D45">
        <w:t>ними,</w:t>
      </w:r>
      <w:r w:rsidRPr="008A0D45">
        <w:rPr>
          <w:spacing w:val="1"/>
        </w:rPr>
        <w:t xml:space="preserve"> </w:t>
      </w:r>
      <w:r w:rsidRPr="008A0D45">
        <w:t>правила</w:t>
      </w:r>
      <w:r w:rsidRPr="008A0D45">
        <w:rPr>
          <w:spacing w:val="1"/>
        </w:rPr>
        <w:t xml:space="preserve"> </w:t>
      </w:r>
      <w:r w:rsidRPr="008A0D45">
        <w:t>безопасного</w:t>
      </w:r>
      <w:r w:rsidRPr="008A0D45">
        <w:rPr>
          <w:spacing w:val="1"/>
        </w:rPr>
        <w:t xml:space="preserve"> </w:t>
      </w:r>
      <w:r w:rsidRPr="008A0D45">
        <w:t>поведения;</w:t>
      </w:r>
    </w:p>
    <w:p w:rsidR="001511C1" w:rsidRPr="008A0D45" w:rsidRDefault="00194F02" w:rsidP="008A0D45">
      <w:pPr>
        <w:pStyle w:val="a0"/>
        <w:spacing w:line="276" w:lineRule="auto"/>
        <w:ind w:left="-142" w:firstLine="568"/>
      </w:pPr>
      <w:r w:rsidRPr="008A0D45">
        <w:t>правила</w:t>
      </w:r>
      <w:r w:rsidRPr="008A0D45">
        <w:rPr>
          <w:spacing w:val="-5"/>
        </w:rPr>
        <w:t xml:space="preserve"> </w:t>
      </w:r>
      <w:r w:rsidRPr="008A0D45">
        <w:t>безопасной</w:t>
      </w:r>
      <w:r w:rsidRPr="008A0D45">
        <w:rPr>
          <w:spacing w:val="-3"/>
        </w:rPr>
        <w:t xml:space="preserve"> </w:t>
      </w:r>
      <w:r w:rsidRPr="008A0D45">
        <w:t>коммуникации</w:t>
      </w:r>
      <w:r w:rsidRPr="008A0D45">
        <w:rPr>
          <w:spacing w:val="-3"/>
        </w:rPr>
        <w:t xml:space="preserve"> </w:t>
      </w:r>
      <w:r w:rsidRPr="008A0D45">
        <w:t>с</w:t>
      </w:r>
      <w:r w:rsidRPr="008A0D45">
        <w:rPr>
          <w:spacing w:val="-5"/>
        </w:rPr>
        <w:t xml:space="preserve"> </w:t>
      </w:r>
      <w:r w:rsidRPr="008A0D45">
        <w:t>незнакомыми</w:t>
      </w:r>
      <w:r w:rsidRPr="008A0D45">
        <w:rPr>
          <w:spacing w:val="-3"/>
        </w:rPr>
        <w:t xml:space="preserve"> </w:t>
      </w:r>
      <w:r w:rsidRPr="008A0D45">
        <w:t>людьми.</w:t>
      </w:r>
    </w:p>
    <w:p w:rsidR="001511C1" w:rsidRPr="008A0D45" w:rsidRDefault="00194F02" w:rsidP="008A0D45">
      <w:pPr>
        <w:pStyle w:val="a5"/>
        <w:numPr>
          <w:ilvl w:val="2"/>
          <w:numId w:val="78"/>
        </w:numPr>
        <w:tabs>
          <w:tab w:val="left" w:pos="106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8</w:t>
      </w:r>
      <w:r w:rsidRPr="008A0D45">
        <w:rPr>
          <w:spacing w:val="-1"/>
          <w:sz w:val="24"/>
          <w:szCs w:val="24"/>
        </w:rPr>
        <w:t xml:space="preserve"> </w:t>
      </w:r>
      <w:r w:rsidRPr="008A0D45">
        <w:rPr>
          <w:sz w:val="24"/>
          <w:szCs w:val="24"/>
        </w:rPr>
        <w:t>"Безопасность</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информационном</w:t>
      </w:r>
      <w:r w:rsidRPr="008A0D45">
        <w:rPr>
          <w:spacing w:val="-4"/>
          <w:sz w:val="24"/>
          <w:szCs w:val="24"/>
        </w:rPr>
        <w:t xml:space="preserve"> </w:t>
      </w:r>
      <w:r w:rsidRPr="008A0D45">
        <w:rPr>
          <w:sz w:val="24"/>
          <w:szCs w:val="24"/>
        </w:rPr>
        <w:t>пространстве":</w:t>
      </w:r>
    </w:p>
    <w:p w:rsidR="001511C1" w:rsidRPr="008A0D45" w:rsidRDefault="00194F02" w:rsidP="008A0D45">
      <w:pPr>
        <w:pStyle w:val="a0"/>
        <w:spacing w:line="276" w:lineRule="auto"/>
        <w:ind w:left="-142" w:firstLine="568"/>
      </w:pPr>
      <w:r w:rsidRPr="008A0D45">
        <w:t>понятие</w:t>
      </w:r>
      <w:r w:rsidRPr="008A0D45">
        <w:rPr>
          <w:spacing w:val="-12"/>
        </w:rPr>
        <w:t xml:space="preserve"> </w:t>
      </w:r>
      <w:r w:rsidRPr="008A0D45">
        <w:t>"цифровая</w:t>
      </w:r>
      <w:r w:rsidRPr="008A0D45">
        <w:rPr>
          <w:spacing w:val="-11"/>
        </w:rPr>
        <w:t xml:space="preserve"> </w:t>
      </w:r>
      <w:r w:rsidRPr="008A0D45">
        <w:t>среда",</w:t>
      </w:r>
      <w:r w:rsidRPr="008A0D45">
        <w:rPr>
          <w:spacing w:val="-8"/>
        </w:rPr>
        <w:t xml:space="preserve"> </w:t>
      </w:r>
      <w:r w:rsidRPr="008A0D45">
        <w:t>ее</w:t>
      </w:r>
      <w:r w:rsidRPr="008A0D45">
        <w:rPr>
          <w:spacing w:val="-9"/>
        </w:rPr>
        <w:t xml:space="preserve"> </w:t>
      </w:r>
      <w:r w:rsidRPr="008A0D45">
        <w:t>характеристики</w:t>
      </w:r>
      <w:r w:rsidRPr="008A0D45">
        <w:rPr>
          <w:spacing w:val="-9"/>
        </w:rPr>
        <w:t xml:space="preserve"> </w:t>
      </w:r>
      <w:r w:rsidRPr="008A0D45">
        <w:t>и</w:t>
      </w:r>
      <w:r w:rsidRPr="008A0D45">
        <w:rPr>
          <w:spacing w:val="-10"/>
        </w:rPr>
        <w:t xml:space="preserve"> </w:t>
      </w:r>
      <w:r w:rsidRPr="008A0D45">
        <w:t>примеры</w:t>
      </w:r>
      <w:r w:rsidRPr="008A0D45">
        <w:rPr>
          <w:spacing w:val="-11"/>
        </w:rPr>
        <w:t xml:space="preserve"> </w:t>
      </w:r>
      <w:r w:rsidRPr="008A0D45">
        <w:t>информационных</w:t>
      </w:r>
      <w:r w:rsidRPr="008A0D45">
        <w:rPr>
          <w:spacing w:val="-9"/>
        </w:rPr>
        <w:t xml:space="preserve"> </w:t>
      </w:r>
      <w:r w:rsidRPr="008A0D45">
        <w:t>и</w:t>
      </w:r>
      <w:r w:rsidRPr="008A0D45">
        <w:rPr>
          <w:spacing w:val="-10"/>
        </w:rPr>
        <w:t xml:space="preserve"> </w:t>
      </w:r>
      <w:r w:rsidRPr="008A0D45">
        <w:t>компьютерных</w:t>
      </w:r>
      <w:r w:rsidRPr="008A0D45">
        <w:rPr>
          <w:spacing w:val="-10"/>
        </w:rPr>
        <w:t xml:space="preserve"> </w:t>
      </w:r>
      <w:r w:rsidRPr="008A0D45">
        <w:t>угроз,</w:t>
      </w:r>
      <w:r w:rsidRPr="008A0D45">
        <w:rPr>
          <w:spacing w:val="-57"/>
        </w:rPr>
        <w:t xml:space="preserve"> </w:t>
      </w:r>
      <w:r w:rsidRPr="008A0D45">
        <w:t>положительные</w:t>
      </w:r>
      <w:r w:rsidRPr="008A0D45">
        <w:rPr>
          <w:spacing w:val="-3"/>
        </w:rPr>
        <w:t xml:space="preserve"> </w:t>
      </w:r>
      <w:r w:rsidRPr="008A0D45">
        <w:t>возможности</w:t>
      </w:r>
      <w:r w:rsidRPr="008A0D45">
        <w:rPr>
          <w:spacing w:val="1"/>
        </w:rPr>
        <w:t xml:space="preserve"> </w:t>
      </w:r>
      <w:r w:rsidRPr="008A0D45">
        <w:t>цифровой среды;</w:t>
      </w:r>
    </w:p>
    <w:p w:rsidR="001511C1" w:rsidRPr="008A0D45" w:rsidRDefault="00194F02" w:rsidP="008A0D45">
      <w:pPr>
        <w:pStyle w:val="a0"/>
        <w:spacing w:line="276" w:lineRule="auto"/>
        <w:ind w:left="-142" w:firstLine="568"/>
      </w:pPr>
      <w:r w:rsidRPr="008A0D45">
        <w:rPr>
          <w:spacing w:val="-1"/>
        </w:rPr>
        <w:t>риски</w:t>
      </w:r>
      <w:r w:rsidRPr="008A0D45">
        <w:rPr>
          <w:spacing w:val="-14"/>
        </w:rPr>
        <w:t xml:space="preserve"> </w:t>
      </w:r>
      <w:r w:rsidRPr="008A0D45">
        <w:rPr>
          <w:spacing w:val="-1"/>
        </w:rPr>
        <w:t>и</w:t>
      </w:r>
      <w:r w:rsidRPr="008A0D45">
        <w:rPr>
          <w:spacing w:val="-9"/>
        </w:rPr>
        <w:t xml:space="preserve"> </w:t>
      </w:r>
      <w:r w:rsidRPr="008A0D45">
        <w:rPr>
          <w:spacing w:val="-1"/>
        </w:rPr>
        <w:t>угрозы</w:t>
      </w:r>
      <w:r w:rsidRPr="008A0D45">
        <w:rPr>
          <w:spacing w:val="-13"/>
        </w:rPr>
        <w:t xml:space="preserve"> </w:t>
      </w:r>
      <w:r w:rsidRPr="008A0D45">
        <w:rPr>
          <w:spacing w:val="-1"/>
        </w:rPr>
        <w:t>при</w:t>
      </w:r>
      <w:r w:rsidRPr="008A0D45">
        <w:rPr>
          <w:spacing w:val="-10"/>
        </w:rPr>
        <w:t xml:space="preserve"> </w:t>
      </w:r>
      <w:r w:rsidRPr="008A0D45">
        <w:rPr>
          <w:spacing w:val="-1"/>
        </w:rPr>
        <w:t>использовании</w:t>
      </w:r>
      <w:r w:rsidRPr="008A0D45">
        <w:rPr>
          <w:spacing w:val="-7"/>
        </w:rPr>
        <w:t xml:space="preserve"> </w:t>
      </w:r>
      <w:r w:rsidRPr="008A0D45">
        <w:t>Интернета</w:t>
      </w:r>
      <w:r w:rsidRPr="008A0D45">
        <w:rPr>
          <w:spacing w:val="-12"/>
        </w:rPr>
        <w:t xml:space="preserve"> </w:t>
      </w:r>
      <w:r w:rsidRPr="008A0D45">
        <w:t>электронных</w:t>
      </w:r>
      <w:r w:rsidRPr="008A0D45">
        <w:rPr>
          <w:spacing w:val="-12"/>
        </w:rPr>
        <w:t xml:space="preserve"> </w:t>
      </w:r>
      <w:r w:rsidRPr="008A0D45">
        <w:t>изделий</w:t>
      </w:r>
      <w:r w:rsidRPr="008A0D45">
        <w:rPr>
          <w:spacing w:val="-10"/>
        </w:rPr>
        <w:t xml:space="preserve"> </w:t>
      </w:r>
      <w:r w:rsidRPr="008A0D45">
        <w:t>бытового</w:t>
      </w:r>
      <w:r w:rsidRPr="008A0D45">
        <w:rPr>
          <w:spacing w:val="-12"/>
        </w:rPr>
        <w:t xml:space="preserve"> </w:t>
      </w:r>
      <w:r w:rsidRPr="008A0D45">
        <w:t>назначения</w:t>
      </w:r>
      <w:r w:rsidRPr="008A0D45">
        <w:rPr>
          <w:spacing w:val="-12"/>
        </w:rPr>
        <w:t xml:space="preserve"> </w:t>
      </w:r>
      <w:r w:rsidRPr="008A0D45">
        <w:t>(игровых</w:t>
      </w:r>
      <w:r w:rsidRPr="008A0D45">
        <w:rPr>
          <w:spacing w:val="-57"/>
        </w:rPr>
        <w:t xml:space="preserve"> </w:t>
      </w:r>
      <w:r w:rsidRPr="008A0D45">
        <w:t>приставок,</w:t>
      </w:r>
      <w:r w:rsidRPr="008A0D45">
        <w:rPr>
          <w:spacing w:val="-1"/>
        </w:rPr>
        <w:t xml:space="preserve"> </w:t>
      </w:r>
      <w:r w:rsidRPr="008A0D45">
        <w:t>мобильных</w:t>
      </w:r>
      <w:r w:rsidRPr="008A0D45">
        <w:rPr>
          <w:spacing w:val="-1"/>
        </w:rPr>
        <w:t xml:space="preserve"> </w:t>
      </w:r>
      <w:r w:rsidRPr="008A0D45">
        <w:t>телефонов сотовой связи и другие);</w:t>
      </w:r>
    </w:p>
    <w:p w:rsidR="001511C1" w:rsidRPr="008A0D45" w:rsidRDefault="00194F02" w:rsidP="008A0D45">
      <w:pPr>
        <w:pStyle w:val="a0"/>
        <w:spacing w:before="1" w:line="276" w:lineRule="auto"/>
        <w:ind w:left="-142" w:firstLine="568"/>
      </w:pPr>
      <w:r w:rsidRPr="008A0D45">
        <w:t>общие</w:t>
      </w:r>
      <w:r w:rsidRPr="008A0D45">
        <w:rPr>
          <w:spacing w:val="28"/>
        </w:rPr>
        <w:t xml:space="preserve"> </w:t>
      </w:r>
      <w:r w:rsidRPr="008A0D45">
        <w:t>принципы</w:t>
      </w:r>
      <w:r w:rsidRPr="008A0D45">
        <w:rPr>
          <w:spacing w:val="26"/>
        </w:rPr>
        <w:t xml:space="preserve"> </w:t>
      </w:r>
      <w:r w:rsidRPr="008A0D45">
        <w:t>безопасного</w:t>
      </w:r>
      <w:r w:rsidRPr="008A0D45">
        <w:rPr>
          <w:spacing w:val="29"/>
        </w:rPr>
        <w:t xml:space="preserve"> </w:t>
      </w:r>
      <w:r w:rsidRPr="008A0D45">
        <w:t>поведения,</w:t>
      </w:r>
      <w:r w:rsidRPr="008A0D45">
        <w:rPr>
          <w:spacing w:val="26"/>
        </w:rPr>
        <w:t xml:space="preserve"> </w:t>
      </w:r>
      <w:r w:rsidRPr="008A0D45">
        <w:t>необходимые</w:t>
      </w:r>
      <w:r w:rsidRPr="008A0D45">
        <w:rPr>
          <w:spacing w:val="27"/>
        </w:rPr>
        <w:t xml:space="preserve"> </w:t>
      </w:r>
      <w:r w:rsidRPr="008A0D45">
        <w:t>для</w:t>
      </w:r>
      <w:r w:rsidRPr="008A0D45">
        <w:rPr>
          <w:spacing w:val="29"/>
        </w:rPr>
        <w:t xml:space="preserve"> </w:t>
      </w:r>
      <w:r w:rsidRPr="008A0D45">
        <w:t>предупреждения</w:t>
      </w:r>
      <w:r w:rsidRPr="008A0D45">
        <w:rPr>
          <w:spacing w:val="29"/>
        </w:rPr>
        <w:t xml:space="preserve"> </w:t>
      </w:r>
      <w:r w:rsidRPr="008A0D45">
        <w:t>возникновения</w:t>
      </w:r>
      <w:r w:rsidRPr="008A0D45">
        <w:rPr>
          <w:spacing w:val="-57"/>
        </w:rPr>
        <w:t xml:space="preserve"> </w:t>
      </w:r>
      <w:r w:rsidRPr="008A0D45">
        <w:t>сложных и опасных</w:t>
      </w:r>
      <w:r w:rsidRPr="008A0D45">
        <w:rPr>
          <w:spacing w:val="1"/>
        </w:rPr>
        <w:t xml:space="preserve"> </w:t>
      </w:r>
      <w:r w:rsidRPr="008A0D45">
        <w:t>ситуаций</w:t>
      </w:r>
      <w:r w:rsidRPr="008A0D45">
        <w:rPr>
          <w:spacing w:val="-1"/>
        </w:rPr>
        <w:t xml:space="preserve"> </w:t>
      </w:r>
      <w:r w:rsidRPr="008A0D45">
        <w:t>в</w:t>
      </w:r>
      <w:r w:rsidRPr="008A0D45">
        <w:rPr>
          <w:spacing w:val="-1"/>
        </w:rPr>
        <w:t xml:space="preserve"> </w:t>
      </w:r>
      <w:r w:rsidRPr="008A0D45">
        <w:t>личном</w:t>
      </w:r>
      <w:r w:rsidRPr="008A0D45">
        <w:rPr>
          <w:spacing w:val="-1"/>
        </w:rPr>
        <w:t xml:space="preserve"> </w:t>
      </w:r>
      <w:r w:rsidRPr="008A0D45">
        <w:t>цифровом</w:t>
      </w:r>
      <w:r w:rsidRPr="008A0D45">
        <w:rPr>
          <w:spacing w:val="-1"/>
        </w:rPr>
        <w:t xml:space="preserve"> </w:t>
      </w:r>
      <w:r w:rsidRPr="008A0D45">
        <w:t>пространстве;</w:t>
      </w:r>
    </w:p>
    <w:p w:rsidR="001511C1" w:rsidRPr="008A0D45" w:rsidRDefault="00194F02" w:rsidP="008A0D45">
      <w:pPr>
        <w:pStyle w:val="a0"/>
        <w:spacing w:line="276" w:lineRule="auto"/>
        <w:ind w:left="-142" w:firstLine="568"/>
      </w:pPr>
      <w:r w:rsidRPr="008A0D45">
        <w:t>опасные явления цифровой среды: вредоносные программы и приложения и их разновидности;</w:t>
      </w:r>
      <w:r w:rsidRPr="008A0D45">
        <w:rPr>
          <w:spacing w:val="1"/>
        </w:rPr>
        <w:t xml:space="preserve"> </w:t>
      </w:r>
      <w:r w:rsidRPr="008A0D45">
        <w:t>правила</w:t>
      </w:r>
      <w:r w:rsidRPr="008A0D45">
        <w:rPr>
          <w:spacing w:val="1"/>
        </w:rPr>
        <w:t xml:space="preserve"> </w:t>
      </w:r>
      <w:r w:rsidRPr="008A0D45">
        <w:t>кибергигиены, необходимые</w:t>
      </w:r>
      <w:r w:rsidRPr="008A0D45">
        <w:rPr>
          <w:spacing w:val="1"/>
        </w:rPr>
        <w:t xml:space="preserve"> </w:t>
      </w:r>
      <w:r w:rsidRPr="008A0D45">
        <w:t>для</w:t>
      </w:r>
      <w:r w:rsidRPr="008A0D45">
        <w:rPr>
          <w:spacing w:val="1"/>
        </w:rPr>
        <w:t xml:space="preserve"> </w:t>
      </w:r>
      <w:r w:rsidRPr="008A0D45">
        <w:t>предупреждения</w:t>
      </w:r>
      <w:r w:rsidRPr="008A0D45">
        <w:rPr>
          <w:spacing w:val="1"/>
        </w:rPr>
        <w:t xml:space="preserve"> </w:t>
      </w:r>
      <w:r w:rsidRPr="008A0D45">
        <w:t>возникновения</w:t>
      </w:r>
      <w:r w:rsidRPr="008A0D45">
        <w:rPr>
          <w:spacing w:val="1"/>
        </w:rPr>
        <w:t xml:space="preserve"> </w:t>
      </w:r>
      <w:r w:rsidRPr="008A0D45">
        <w:t>сложных</w:t>
      </w:r>
      <w:r w:rsidRPr="008A0D45">
        <w:rPr>
          <w:spacing w:val="1"/>
        </w:rPr>
        <w:t xml:space="preserve"> </w:t>
      </w:r>
      <w:r w:rsidRPr="008A0D45">
        <w:t>и</w:t>
      </w:r>
      <w:r w:rsidRPr="008A0D45">
        <w:rPr>
          <w:spacing w:val="1"/>
        </w:rPr>
        <w:t xml:space="preserve"> </w:t>
      </w:r>
      <w:r w:rsidRPr="008A0D45">
        <w:t>опасных</w:t>
      </w:r>
      <w:r w:rsidRPr="008A0D45">
        <w:rPr>
          <w:spacing w:val="-57"/>
        </w:rPr>
        <w:t xml:space="preserve"> </w:t>
      </w:r>
      <w:r w:rsidRPr="008A0D45">
        <w:t>ситуаций</w:t>
      </w:r>
      <w:r w:rsidRPr="008A0D45">
        <w:rPr>
          <w:spacing w:val="5"/>
        </w:rPr>
        <w:t xml:space="preserve"> </w:t>
      </w:r>
      <w:r w:rsidRPr="008A0D45">
        <w:t>в</w:t>
      </w:r>
      <w:r w:rsidRPr="008A0D45">
        <w:rPr>
          <w:spacing w:val="4"/>
        </w:rPr>
        <w:t xml:space="preserve"> </w:t>
      </w:r>
      <w:r w:rsidRPr="008A0D45">
        <w:t>цифровой</w:t>
      </w:r>
      <w:r w:rsidRPr="008A0D45">
        <w:rPr>
          <w:spacing w:val="6"/>
        </w:rPr>
        <w:t xml:space="preserve"> </w:t>
      </w:r>
      <w:r w:rsidRPr="008A0D45">
        <w:t>среде;</w:t>
      </w:r>
      <w:r w:rsidRPr="008A0D45">
        <w:rPr>
          <w:spacing w:val="5"/>
        </w:rPr>
        <w:t xml:space="preserve"> </w:t>
      </w:r>
      <w:r w:rsidRPr="008A0D45">
        <w:t>основные</w:t>
      </w:r>
      <w:r w:rsidRPr="008A0D45">
        <w:rPr>
          <w:spacing w:val="3"/>
        </w:rPr>
        <w:t xml:space="preserve"> </w:t>
      </w:r>
      <w:r w:rsidRPr="008A0D45">
        <w:t>виды</w:t>
      </w:r>
      <w:r w:rsidRPr="008A0D45">
        <w:rPr>
          <w:spacing w:val="5"/>
        </w:rPr>
        <w:t xml:space="preserve"> </w:t>
      </w:r>
      <w:r w:rsidRPr="008A0D45">
        <w:t>опасного</w:t>
      </w:r>
      <w:r w:rsidRPr="008A0D45">
        <w:rPr>
          <w:spacing w:val="4"/>
        </w:rPr>
        <w:t xml:space="preserve"> </w:t>
      </w:r>
      <w:r w:rsidRPr="008A0D45">
        <w:t>и</w:t>
      </w:r>
      <w:r w:rsidRPr="008A0D45">
        <w:rPr>
          <w:spacing w:val="6"/>
        </w:rPr>
        <w:t xml:space="preserve"> </w:t>
      </w:r>
      <w:r w:rsidRPr="008A0D45">
        <w:t>запрещенного</w:t>
      </w:r>
      <w:r w:rsidRPr="008A0D45">
        <w:rPr>
          <w:spacing w:val="4"/>
        </w:rPr>
        <w:t xml:space="preserve"> </w:t>
      </w:r>
      <w:r w:rsidRPr="008A0D45">
        <w:t>контента</w:t>
      </w:r>
      <w:r w:rsidRPr="008A0D45">
        <w:rPr>
          <w:spacing w:val="4"/>
        </w:rPr>
        <w:t xml:space="preserve"> </w:t>
      </w:r>
      <w:r w:rsidRPr="008A0D45">
        <w:t>в</w:t>
      </w:r>
      <w:r w:rsidRPr="008A0D45">
        <w:rPr>
          <w:spacing w:val="5"/>
        </w:rPr>
        <w:t xml:space="preserve"> </w:t>
      </w:r>
      <w:r w:rsidRPr="008A0D45">
        <w:t>Интернете</w:t>
      </w:r>
      <w:r w:rsidRPr="008A0D45">
        <w:rPr>
          <w:spacing w:val="4"/>
        </w:rPr>
        <w:t xml:space="preserve"> </w:t>
      </w:r>
      <w:r w:rsidRPr="008A0D45">
        <w:t>и</w:t>
      </w:r>
      <w:r w:rsidRPr="008A0D45">
        <w:rPr>
          <w:spacing w:val="6"/>
        </w:rPr>
        <w:t xml:space="preserve"> </w:t>
      </w:r>
      <w:r w:rsidRPr="008A0D45">
        <w:t>его</w:t>
      </w:r>
      <w:r w:rsidRPr="008A0D45">
        <w:rPr>
          <w:spacing w:val="-57"/>
        </w:rPr>
        <w:t xml:space="preserve"> </w:t>
      </w:r>
      <w:r w:rsidRPr="008A0D45">
        <w:t>признаки,</w:t>
      </w:r>
      <w:r w:rsidRPr="008A0D45">
        <w:rPr>
          <w:spacing w:val="-4"/>
        </w:rPr>
        <w:t xml:space="preserve"> </w:t>
      </w:r>
      <w:r w:rsidRPr="008A0D45">
        <w:t>приемы</w:t>
      </w:r>
      <w:r w:rsidRPr="008A0D45">
        <w:rPr>
          <w:spacing w:val="-1"/>
        </w:rPr>
        <w:t xml:space="preserve"> </w:t>
      </w:r>
      <w:r w:rsidRPr="008A0D45">
        <w:t>распознавания опасностей</w:t>
      </w:r>
      <w:r w:rsidRPr="008A0D45">
        <w:rPr>
          <w:spacing w:val="-3"/>
        </w:rPr>
        <w:t xml:space="preserve"> </w:t>
      </w:r>
      <w:r w:rsidRPr="008A0D45">
        <w:t>при</w:t>
      </w:r>
      <w:r w:rsidRPr="008A0D45">
        <w:rPr>
          <w:spacing w:val="-1"/>
        </w:rPr>
        <w:t xml:space="preserve"> </w:t>
      </w:r>
      <w:r w:rsidRPr="008A0D45">
        <w:t>использовании Интернета;</w:t>
      </w:r>
      <w:r w:rsidR="0049313B" w:rsidRPr="008A0D45">
        <w:t xml:space="preserve"> </w:t>
      </w:r>
      <w:r w:rsidRPr="008A0D45">
        <w:t>противоправные</w:t>
      </w:r>
      <w:r w:rsidRPr="008A0D45">
        <w:rPr>
          <w:spacing w:val="-4"/>
        </w:rPr>
        <w:t xml:space="preserve"> </w:t>
      </w:r>
      <w:r w:rsidRPr="008A0D45">
        <w:t>действия</w:t>
      </w:r>
      <w:r w:rsidRPr="008A0D45">
        <w:rPr>
          <w:spacing w:val="-2"/>
        </w:rPr>
        <w:t xml:space="preserve"> </w:t>
      </w:r>
      <w:r w:rsidRPr="008A0D45">
        <w:t>в</w:t>
      </w:r>
      <w:r w:rsidRPr="008A0D45">
        <w:rPr>
          <w:spacing w:val="-3"/>
        </w:rPr>
        <w:t xml:space="preserve"> </w:t>
      </w:r>
      <w:r w:rsidRPr="008A0D45">
        <w:t>Интернете;</w:t>
      </w:r>
    </w:p>
    <w:p w:rsidR="0049313B" w:rsidRPr="008A0D45" w:rsidRDefault="00194F02" w:rsidP="008A0D45">
      <w:pPr>
        <w:pStyle w:val="a0"/>
        <w:tabs>
          <w:tab w:val="left" w:pos="1483"/>
          <w:tab w:val="left" w:pos="2791"/>
          <w:tab w:val="left" w:pos="4117"/>
          <w:tab w:val="left" w:pos="5775"/>
          <w:tab w:val="left" w:pos="6329"/>
          <w:tab w:val="left" w:pos="8233"/>
          <w:tab w:val="left" w:pos="9140"/>
          <w:tab w:val="left" w:pos="9473"/>
          <w:tab w:val="left" w:pos="10223"/>
        </w:tabs>
        <w:spacing w:line="276" w:lineRule="auto"/>
        <w:ind w:left="-142" w:firstLine="568"/>
      </w:pPr>
      <w:r w:rsidRPr="008A0D45">
        <w:t>правила</w:t>
      </w:r>
      <w:r w:rsidRPr="008A0D45">
        <w:tab/>
        <w:t>цифрового</w:t>
      </w:r>
      <w:r w:rsidRPr="008A0D45">
        <w:tab/>
        <w:t>поведения,</w:t>
      </w:r>
      <w:r w:rsidRPr="008A0D45">
        <w:tab/>
        <w:t>необходимого</w:t>
      </w:r>
      <w:r w:rsidRPr="008A0D45">
        <w:tab/>
        <w:t>для</w:t>
      </w:r>
      <w:r w:rsidRPr="008A0D45">
        <w:tab/>
        <w:t>предотвращения</w:t>
      </w:r>
      <w:r w:rsidRPr="008A0D45">
        <w:tab/>
        <w:t>рисков</w:t>
      </w:r>
      <w:r w:rsidRPr="008A0D45">
        <w:tab/>
        <w:t>и</w:t>
      </w:r>
      <w:r w:rsidRPr="008A0D45">
        <w:tab/>
      </w:r>
    </w:p>
    <w:p w:rsidR="001511C1" w:rsidRPr="008A0D45" w:rsidRDefault="00194F02" w:rsidP="008A0D45">
      <w:pPr>
        <w:pStyle w:val="a0"/>
        <w:tabs>
          <w:tab w:val="left" w:pos="1483"/>
          <w:tab w:val="left" w:pos="2791"/>
          <w:tab w:val="left" w:pos="4117"/>
          <w:tab w:val="left" w:pos="5775"/>
          <w:tab w:val="left" w:pos="6329"/>
          <w:tab w:val="left" w:pos="8233"/>
          <w:tab w:val="left" w:pos="9140"/>
          <w:tab w:val="left" w:pos="9473"/>
          <w:tab w:val="left" w:pos="10223"/>
        </w:tabs>
        <w:spacing w:line="276" w:lineRule="auto"/>
        <w:ind w:left="-142" w:firstLine="568"/>
      </w:pPr>
      <w:r w:rsidRPr="008A0D45">
        <w:t>угроз</w:t>
      </w:r>
      <w:r w:rsidRPr="008A0D45">
        <w:tab/>
        <w:t>при</w:t>
      </w:r>
      <w:r w:rsidRPr="008A0D45">
        <w:rPr>
          <w:spacing w:val="-57"/>
        </w:rPr>
        <w:t xml:space="preserve"> </w:t>
      </w:r>
      <w:r w:rsidRPr="008A0D45">
        <w:t>использовании Интернета (кибербуллинга, вербовки в различные организации и группы);</w:t>
      </w:r>
      <w:r w:rsidRPr="008A0D45">
        <w:rPr>
          <w:spacing w:val="1"/>
        </w:rPr>
        <w:t xml:space="preserve"> </w:t>
      </w:r>
      <w:r w:rsidRPr="008A0D45">
        <w:t>деструктивные</w:t>
      </w:r>
      <w:r w:rsidRPr="008A0D45">
        <w:rPr>
          <w:spacing w:val="-13"/>
        </w:rPr>
        <w:t xml:space="preserve"> </w:t>
      </w:r>
      <w:r w:rsidRPr="008A0D45">
        <w:t>течения</w:t>
      </w:r>
      <w:r w:rsidRPr="008A0D45">
        <w:rPr>
          <w:spacing w:val="-11"/>
        </w:rPr>
        <w:t xml:space="preserve"> </w:t>
      </w:r>
      <w:r w:rsidRPr="008A0D45">
        <w:t>в</w:t>
      </w:r>
      <w:r w:rsidRPr="008A0D45">
        <w:rPr>
          <w:spacing w:val="-11"/>
        </w:rPr>
        <w:t xml:space="preserve"> </w:t>
      </w:r>
      <w:r w:rsidRPr="008A0D45">
        <w:t>Интернете,</w:t>
      </w:r>
      <w:r w:rsidRPr="008A0D45">
        <w:rPr>
          <w:spacing w:val="-12"/>
        </w:rPr>
        <w:t xml:space="preserve"> </w:t>
      </w:r>
      <w:r w:rsidRPr="008A0D45">
        <w:t>их</w:t>
      </w:r>
      <w:r w:rsidRPr="008A0D45">
        <w:rPr>
          <w:spacing w:val="-9"/>
        </w:rPr>
        <w:t xml:space="preserve"> </w:t>
      </w:r>
      <w:r w:rsidRPr="008A0D45">
        <w:t>признаки</w:t>
      </w:r>
      <w:r w:rsidRPr="008A0D45">
        <w:rPr>
          <w:spacing w:val="-12"/>
        </w:rPr>
        <w:t xml:space="preserve"> </w:t>
      </w:r>
      <w:r w:rsidRPr="008A0D45">
        <w:t>и</w:t>
      </w:r>
      <w:r w:rsidRPr="008A0D45">
        <w:rPr>
          <w:spacing w:val="-11"/>
        </w:rPr>
        <w:t xml:space="preserve"> </w:t>
      </w:r>
      <w:r w:rsidRPr="008A0D45">
        <w:t>опасности,</w:t>
      </w:r>
      <w:r w:rsidRPr="008A0D45">
        <w:rPr>
          <w:spacing w:val="-13"/>
        </w:rPr>
        <w:t xml:space="preserve"> </w:t>
      </w:r>
      <w:r w:rsidRPr="008A0D45">
        <w:t>правила</w:t>
      </w:r>
      <w:r w:rsidRPr="008A0D45">
        <w:rPr>
          <w:spacing w:val="-12"/>
        </w:rPr>
        <w:t xml:space="preserve"> </w:t>
      </w:r>
      <w:r w:rsidRPr="008A0D45">
        <w:t>безопасного</w:t>
      </w:r>
      <w:r w:rsidRPr="008A0D45">
        <w:rPr>
          <w:spacing w:val="-11"/>
        </w:rPr>
        <w:t xml:space="preserve"> </w:t>
      </w:r>
      <w:r w:rsidRPr="008A0D45">
        <w:t>использования</w:t>
      </w:r>
      <w:r w:rsidRPr="008A0D45">
        <w:rPr>
          <w:spacing w:val="-57"/>
        </w:rPr>
        <w:t xml:space="preserve"> </w:t>
      </w:r>
      <w:r w:rsidRPr="008A0D45">
        <w:t>Интернета</w:t>
      </w:r>
      <w:r w:rsidRPr="008A0D45">
        <w:rPr>
          <w:spacing w:val="5"/>
        </w:rPr>
        <w:t xml:space="preserve"> </w:t>
      </w:r>
      <w:r w:rsidRPr="008A0D45">
        <w:t>по</w:t>
      </w:r>
      <w:r w:rsidRPr="008A0D45">
        <w:rPr>
          <w:spacing w:val="2"/>
        </w:rPr>
        <w:t xml:space="preserve"> </w:t>
      </w:r>
      <w:r w:rsidRPr="008A0D45">
        <w:t>предотвращению</w:t>
      </w:r>
      <w:r w:rsidRPr="008A0D45">
        <w:rPr>
          <w:spacing w:val="5"/>
        </w:rPr>
        <w:t xml:space="preserve"> </w:t>
      </w:r>
      <w:r w:rsidRPr="008A0D45">
        <w:t>рисков</w:t>
      </w:r>
      <w:r w:rsidRPr="008A0D45">
        <w:rPr>
          <w:spacing w:val="2"/>
        </w:rPr>
        <w:t xml:space="preserve"> </w:t>
      </w:r>
      <w:r w:rsidRPr="008A0D45">
        <w:t>и</w:t>
      </w:r>
      <w:r w:rsidRPr="008A0D45">
        <w:rPr>
          <w:spacing w:val="6"/>
        </w:rPr>
        <w:t xml:space="preserve"> </w:t>
      </w:r>
      <w:r w:rsidRPr="008A0D45">
        <w:t>угроз</w:t>
      </w:r>
      <w:r w:rsidRPr="008A0D45">
        <w:rPr>
          <w:spacing w:val="6"/>
        </w:rPr>
        <w:t xml:space="preserve"> </w:t>
      </w:r>
      <w:r w:rsidRPr="008A0D45">
        <w:t>вовлечения</w:t>
      </w:r>
      <w:r w:rsidRPr="008A0D45">
        <w:rPr>
          <w:spacing w:val="5"/>
        </w:rPr>
        <w:t xml:space="preserve"> </w:t>
      </w:r>
      <w:r w:rsidRPr="008A0D45">
        <w:t>в</w:t>
      </w:r>
      <w:r w:rsidRPr="008A0D45">
        <w:rPr>
          <w:spacing w:val="4"/>
        </w:rPr>
        <w:t xml:space="preserve"> </w:t>
      </w:r>
      <w:r w:rsidRPr="008A0D45">
        <w:t>различную</w:t>
      </w:r>
      <w:r w:rsidRPr="008A0D45">
        <w:rPr>
          <w:spacing w:val="5"/>
        </w:rPr>
        <w:t xml:space="preserve"> </w:t>
      </w:r>
      <w:r w:rsidRPr="008A0D45">
        <w:t>деструктивную</w:t>
      </w:r>
      <w:r w:rsidRPr="008A0D45">
        <w:rPr>
          <w:spacing w:val="-57"/>
        </w:rPr>
        <w:t xml:space="preserve"> </w:t>
      </w:r>
      <w:r w:rsidRPr="008A0D45">
        <w:t>деятельность.</w:t>
      </w:r>
    </w:p>
    <w:p w:rsidR="001511C1" w:rsidRPr="008A0D45" w:rsidRDefault="00194F02" w:rsidP="008A0D45">
      <w:pPr>
        <w:pStyle w:val="a5"/>
        <w:numPr>
          <w:ilvl w:val="2"/>
          <w:numId w:val="78"/>
        </w:numPr>
        <w:tabs>
          <w:tab w:val="left" w:pos="1060"/>
        </w:tabs>
        <w:spacing w:before="1"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9</w:t>
      </w:r>
      <w:r w:rsidRPr="008A0D45">
        <w:rPr>
          <w:spacing w:val="-1"/>
          <w:sz w:val="24"/>
          <w:szCs w:val="24"/>
        </w:rPr>
        <w:t xml:space="preserve"> </w:t>
      </w:r>
      <w:r w:rsidRPr="008A0D45">
        <w:rPr>
          <w:sz w:val="24"/>
          <w:szCs w:val="24"/>
        </w:rPr>
        <w:t>"Основы</w:t>
      </w:r>
      <w:r w:rsidRPr="008A0D45">
        <w:rPr>
          <w:spacing w:val="-4"/>
          <w:sz w:val="24"/>
          <w:szCs w:val="24"/>
        </w:rPr>
        <w:t xml:space="preserve"> </w:t>
      </w:r>
      <w:r w:rsidRPr="008A0D45">
        <w:rPr>
          <w:sz w:val="24"/>
          <w:szCs w:val="24"/>
        </w:rPr>
        <w:t>противодействия</w:t>
      </w:r>
      <w:r w:rsidRPr="008A0D45">
        <w:rPr>
          <w:spacing w:val="1"/>
          <w:sz w:val="24"/>
          <w:szCs w:val="24"/>
        </w:rPr>
        <w:t xml:space="preserve"> </w:t>
      </w:r>
      <w:r w:rsidRPr="008A0D45">
        <w:rPr>
          <w:sz w:val="24"/>
          <w:szCs w:val="24"/>
        </w:rPr>
        <w:t>экстремизму</w:t>
      </w:r>
      <w:r w:rsidRPr="008A0D45">
        <w:rPr>
          <w:spacing w:val="-8"/>
          <w:sz w:val="24"/>
          <w:szCs w:val="24"/>
        </w:rPr>
        <w:t xml:space="preserve"> </w:t>
      </w:r>
      <w:r w:rsidRPr="008A0D45">
        <w:rPr>
          <w:sz w:val="24"/>
          <w:szCs w:val="24"/>
        </w:rPr>
        <w:t>и</w:t>
      </w:r>
      <w:r w:rsidRPr="008A0D45">
        <w:rPr>
          <w:spacing w:val="-3"/>
          <w:sz w:val="24"/>
          <w:szCs w:val="24"/>
        </w:rPr>
        <w:t xml:space="preserve"> </w:t>
      </w:r>
      <w:r w:rsidRPr="008A0D45">
        <w:rPr>
          <w:sz w:val="24"/>
          <w:szCs w:val="24"/>
        </w:rPr>
        <w:t>терроризму":</w:t>
      </w:r>
    </w:p>
    <w:p w:rsidR="001511C1" w:rsidRPr="008A0D45" w:rsidRDefault="00194F02" w:rsidP="008A0D45">
      <w:pPr>
        <w:pStyle w:val="a0"/>
        <w:spacing w:line="276" w:lineRule="auto"/>
        <w:ind w:left="-142" w:firstLine="568"/>
      </w:pPr>
      <w:r w:rsidRPr="008A0D45">
        <w:t>понятия</w:t>
      </w:r>
      <w:r w:rsidRPr="008A0D45">
        <w:rPr>
          <w:spacing w:val="-9"/>
        </w:rPr>
        <w:t xml:space="preserve"> </w:t>
      </w:r>
      <w:r w:rsidRPr="008A0D45">
        <w:t>"экстремизм"</w:t>
      </w:r>
      <w:r w:rsidRPr="008A0D45">
        <w:rPr>
          <w:spacing w:val="-10"/>
        </w:rPr>
        <w:t xml:space="preserve"> </w:t>
      </w:r>
      <w:r w:rsidRPr="008A0D45">
        <w:t>и</w:t>
      </w:r>
      <w:r w:rsidRPr="008A0D45">
        <w:rPr>
          <w:spacing w:val="-7"/>
        </w:rPr>
        <w:t xml:space="preserve"> </w:t>
      </w:r>
      <w:r w:rsidRPr="008A0D45">
        <w:t>"терроризм",</w:t>
      </w:r>
      <w:r w:rsidRPr="008A0D45">
        <w:rPr>
          <w:spacing w:val="-9"/>
        </w:rPr>
        <w:t xml:space="preserve"> </w:t>
      </w:r>
      <w:r w:rsidRPr="008A0D45">
        <w:t>их</w:t>
      </w:r>
      <w:r w:rsidRPr="008A0D45">
        <w:rPr>
          <w:spacing w:val="-6"/>
        </w:rPr>
        <w:t xml:space="preserve"> </w:t>
      </w:r>
      <w:r w:rsidRPr="008A0D45">
        <w:t>содержание,</w:t>
      </w:r>
      <w:r w:rsidRPr="008A0D45">
        <w:rPr>
          <w:spacing w:val="-8"/>
        </w:rPr>
        <w:t xml:space="preserve"> </w:t>
      </w:r>
      <w:r w:rsidRPr="008A0D45">
        <w:t>причины,</w:t>
      </w:r>
      <w:r w:rsidRPr="008A0D45">
        <w:rPr>
          <w:spacing w:val="-9"/>
        </w:rPr>
        <w:t xml:space="preserve"> </w:t>
      </w:r>
      <w:r w:rsidRPr="008A0D45">
        <w:t>возможные</w:t>
      </w:r>
      <w:r w:rsidRPr="008A0D45">
        <w:rPr>
          <w:spacing w:val="-11"/>
        </w:rPr>
        <w:t xml:space="preserve"> </w:t>
      </w:r>
      <w:r w:rsidRPr="008A0D45">
        <w:t>варианты</w:t>
      </w:r>
      <w:r w:rsidRPr="008A0D45">
        <w:rPr>
          <w:spacing w:val="-8"/>
        </w:rPr>
        <w:t xml:space="preserve"> </w:t>
      </w:r>
      <w:r w:rsidRPr="008A0D45">
        <w:t>проявления</w:t>
      </w:r>
      <w:r w:rsidRPr="008A0D45">
        <w:rPr>
          <w:spacing w:val="-11"/>
        </w:rPr>
        <w:t xml:space="preserve"> </w:t>
      </w:r>
      <w:r w:rsidRPr="008A0D45">
        <w:t>и</w:t>
      </w:r>
      <w:r w:rsidRPr="008A0D45">
        <w:rPr>
          <w:spacing w:val="-57"/>
        </w:rPr>
        <w:t xml:space="preserve"> </w:t>
      </w:r>
      <w:r w:rsidRPr="008A0D45">
        <w:t>последствия;</w:t>
      </w:r>
    </w:p>
    <w:p w:rsidR="001511C1" w:rsidRPr="008A0D45" w:rsidRDefault="00194F02" w:rsidP="008A0D45">
      <w:pPr>
        <w:pStyle w:val="a0"/>
        <w:spacing w:line="276" w:lineRule="auto"/>
        <w:ind w:left="-142" w:firstLine="568"/>
      </w:pPr>
      <w:r w:rsidRPr="008A0D45">
        <w:t>цели</w:t>
      </w:r>
      <w:r w:rsidRPr="008A0D45">
        <w:rPr>
          <w:spacing w:val="48"/>
        </w:rPr>
        <w:t xml:space="preserve"> </w:t>
      </w:r>
      <w:r w:rsidRPr="008A0D45">
        <w:t>и</w:t>
      </w:r>
      <w:r w:rsidRPr="008A0D45">
        <w:rPr>
          <w:spacing w:val="49"/>
        </w:rPr>
        <w:t xml:space="preserve"> </w:t>
      </w:r>
      <w:r w:rsidRPr="008A0D45">
        <w:t>формы</w:t>
      </w:r>
      <w:r w:rsidRPr="008A0D45">
        <w:rPr>
          <w:spacing w:val="46"/>
        </w:rPr>
        <w:t xml:space="preserve"> </w:t>
      </w:r>
      <w:r w:rsidRPr="008A0D45">
        <w:t>проявления</w:t>
      </w:r>
      <w:r w:rsidRPr="008A0D45">
        <w:rPr>
          <w:spacing w:val="48"/>
        </w:rPr>
        <w:t xml:space="preserve"> </w:t>
      </w:r>
      <w:r w:rsidRPr="008A0D45">
        <w:t>террористических</w:t>
      </w:r>
      <w:r w:rsidRPr="008A0D45">
        <w:rPr>
          <w:spacing w:val="47"/>
        </w:rPr>
        <w:t xml:space="preserve"> </w:t>
      </w:r>
      <w:r w:rsidRPr="008A0D45">
        <w:t>актов,</w:t>
      </w:r>
      <w:r w:rsidRPr="008A0D45">
        <w:rPr>
          <w:spacing w:val="48"/>
        </w:rPr>
        <w:t xml:space="preserve"> </w:t>
      </w:r>
      <w:r w:rsidRPr="008A0D45">
        <w:t>их</w:t>
      </w:r>
      <w:r w:rsidRPr="008A0D45">
        <w:rPr>
          <w:spacing w:val="49"/>
        </w:rPr>
        <w:t xml:space="preserve"> </w:t>
      </w:r>
      <w:r w:rsidRPr="008A0D45">
        <w:t>последствия,</w:t>
      </w:r>
      <w:r w:rsidRPr="008A0D45">
        <w:rPr>
          <w:spacing w:val="50"/>
        </w:rPr>
        <w:t xml:space="preserve"> </w:t>
      </w:r>
      <w:r w:rsidRPr="008A0D45">
        <w:t>уровни</w:t>
      </w:r>
      <w:r w:rsidRPr="008A0D45">
        <w:rPr>
          <w:spacing w:val="48"/>
        </w:rPr>
        <w:t xml:space="preserve"> </w:t>
      </w:r>
      <w:r w:rsidRPr="008A0D45">
        <w:t>террористической</w:t>
      </w:r>
      <w:r w:rsidRPr="008A0D45">
        <w:rPr>
          <w:spacing w:val="-57"/>
        </w:rPr>
        <w:t xml:space="preserve"> </w:t>
      </w:r>
      <w:r w:rsidRPr="008A0D45">
        <w:t>опасности;</w:t>
      </w:r>
    </w:p>
    <w:p w:rsidR="001511C1" w:rsidRPr="008A0D45" w:rsidRDefault="00194F02" w:rsidP="008A0D45">
      <w:pPr>
        <w:pStyle w:val="a0"/>
        <w:spacing w:line="276" w:lineRule="auto"/>
        <w:ind w:left="-142" w:firstLine="568"/>
      </w:pPr>
      <w:r w:rsidRPr="008A0D45">
        <w:t>основы</w:t>
      </w:r>
      <w:r w:rsidRPr="008A0D45">
        <w:rPr>
          <w:spacing w:val="33"/>
        </w:rPr>
        <w:t xml:space="preserve"> </w:t>
      </w:r>
      <w:r w:rsidRPr="008A0D45">
        <w:t>общественно-государственной</w:t>
      </w:r>
      <w:r w:rsidRPr="008A0D45">
        <w:rPr>
          <w:spacing w:val="35"/>
        </w:rPr>
        <w:t xml:space="preserve"> </w:t>
      </w:r>
      <w:r w:rsidRPr="008A0D45">
        <w:t>системы</w:t>
      </w:r>
      <w:r w:rsidRPr="008A0D45">
        <w:rPr>
          <w:spacing w:val="33"/>
        </w:rPr>
        <w:t xml:space="preserve"> </w:t>
      </w:r>
      <w:r w:rsidRPr="008A0D45">
        <w:t>противодействия</w:t>
      </w:r>
      <w:r w:rsidRPr="008A0D45">
        <w:rPr>
          <w:spacing w:val="32"/>
        </w:rPr>
        <w:t xml:space="preserve"> </w:t>
      </w:r>
      <w:r w:rsidRPr="008A0D45">
        <w:t>экстремизму</w:t>
      </w:r>
      <w:r w:rsidRPr="008A0D45">
        <w:rPr>
          <w:spacing w:val="27"/>
        </w:rPr>
        <w:t xml:space="preserve"> </w:t>
      </w:r>
      <w:r w:rsidRPr="008A0D45">
        <w:t>и</w:t>
      </w:r>
      <w:r w:rsidRPr="008A0D45">
        <w:rPr>
          <w:spacing w:val="35"/>
        </w:rPr>
        <w:t xml:space="preserve"> </w:t>
      </w:r>
      <w:r w:rsidRPr="008A0D45">
        <w:t>терроризму,</w:t>
      </w:r>
      <w:r w:rsidRPr="008A0D45">
        <w:rPr>
          <w:spacing w:val="-57"/>
        </w:rPr>
        <w:t xml:space="preserve"> </w:t>
      </w:r>
      <w:r w:rsidRPr="008A0D45">
        <w:t>контртеррористическая</w:t>
      </w:r>
      <w:r w:rsidRPr="008A0D45">
        <w:rPr>
          <w:spacing w:val="-1"/>
        </w:rPr>
        <w:t xml:space="preserve"> </w:t>
      </w:r>
      <w:r w:rsidRPr="008A0D45">
        <w:t>операция и ее</w:t>
      </w:r>
      <w:r w:rsidRPr="008A0D45">
        <w:rPr>
          <w:spacing w:val="-1"/>
        </w:rPr>
        <w:t xml:space="preserve"> </w:t>
      </w:r>
      <w:r w:rsidRPr="008A0D45">
        <w:t>цели;</w:t>
      </w:r>
    </w:p>
    <w:p w:rsidR="001511C1" w:rsidRPr="008A0D45" w:rsidRDefault="00194F02" w:rsidP="008A0D45">
      <w:pPr>
        <w:pStyle w:val="a0"/>
        <w:tabs>
          <w:tab w:val="left" w:pos="1639"/>
          <w:tab w:val="left" w:pos="3028"/>
          <w:tab w:val="left" w:pos="3366"/>
          <w:tab w:val="left" w:pos="5503"/>
          <w:tab w:val="left" w:pos="7139"/>
          <w:tab w:val="left" w:pos="8187"/>
        </w:tabs>
        <w:spacing w:before="1" w:line="276" w:lineRule="auto"/>
        <w:ind w:left="-142" w:firstLine="568"/>
      </w:pPr>
      <w:r w:rsidRPr="008A0D45">
        <w:lastRenderedPageBreak/>
        <w:t>признаки</w:t>
      </w:r>
      <w:r w:rsidRPr="008A0D45">
        <w:tab/>
        <w:t>вовлечения</w:t>
      </w:r>
      <w:r w:rsidRPr="008A0D45">
        <w:tab/>
        <w:t>в</w:t>
      </w:r>
      <w:r w:rsidRPr="008A0D45">
        <w:tab/>
        <w:t>террористическую</w:t>
      </w:r>
      <w:r w:rsidRPr="008A0D45">
        <w:tab/>
        <w:t>деятельность,</w:t>
      </w:r>
      <w:r w:rsidRPr="008A0D45">
        <w:tab/>
        <w:t>правила</w:t>
      </w:r>
      <w:r w:rsidRPr="008A0D45">
        <w:tab/>
        <w:t>антитеррористического</w:t>
      </w:r>
      <w:r w:rsidRPr="008A0D45">
        <w:rPr>
          <w:spacing w:val="-57"/>
        </w:rPr>
        <w:t xml:space="preserve"> </w:t>
      </w:r>
      <w:r w:rsidRPr="008A0D45">
        <w:t>поведения;</w:t>
      </w:r>
    </w:p>
    <w:p w:rsidR="001511C1" w:rsidRPr="008A0D45" w:rsidRDefault="00194F02" w:rsidP="008A0D45">
      <w:pPr>
        <w:pStyle w:val="a0"/>
        <w:spacing w:line="276" w:lineRule="auto"/>
        <w:ind w:left="-142" w:firstLine="568"/>
      </w:pPr>
      <w:r w:rsidRPr="008A0D45">
        <w:t>признаки угроз и подготовки различных форм терактов, порядок действий при их обнаружении;</w:t>
      </w:r>
      <w:r w:rsidRPr="008A0D45">
        <w:rPr>
          <w:spacing w:val="-57"/>
        </w:rPr>
        <w:t xml:space="preserve"> </w:t>
      </w:r>
      <w:r w:rsidRPr="008A0D45">
        <w:t>правила</w:t>
      </w:r>
      <w:r w:rsidRPr="008A0D45">
        <w:rPr>
          <w:spacing w:val="-2"/>
        </w:rPr>
        <w:t xml:space="preserve"> </w:t>
      </w:r>
      <w:r w:rsidRPr="008A0D45">
        <w:t>безопасного поведения</w:t>
      </w:r>
      <w:r w:rsidRPr="008A0D45">
        <w:rPr>
          <w:spacing w:val="-1"/>
        </w:rPr>
        <w:t xml:space="preserve"> </w:t>
      </w:r>
      <w:r w:rsidRPr="008A0D45">
        <w:t>в</w:t>
      </w:r>
      <w:r w:rsidRPr="008A0D45">
        <w:rPr>
          <w:spacing w:val="1"/>
        </w:rPr>
        <w:t xml:space="preserve"> </w:t>
      </w:r>
      <w:r w:rsidRPr="008A0D45">
        <w:t>условиях</w:t>
      </w:r>
      <w:r w:rsidRPr="008A0D45">
        <w:rPr>
          <w:spacing w:val="2"/>
        </w:rPr>
        <w:t xml:space="preserve"> </w:t>
      </w:r>
      <w:r w:rsidRPr="008A0D45">
        <w:t>совершения</w:t>
      </w:r>
      <w:r w:rsidRPr="008A0D45">
        <w:rPr>
          <w:spacing w:val="-1"/>
        </w:rPr>
        <w:t xml:space="preserve"> </w:t>
      </w:r>
      <w:r w:rsidRPr="008A0D45">
        <w:t>теракта;</w:t>
      </w:r>
    </w:p>
    <w:p w:rsidR="001511C1" w:rsidRPr="008A0D45" w:rsidRDefault="00194F02" w:rsidP="008A0D45">
      <w:pPr>
        <w:pStyle w:val="a0"/>
        <w:spacing w:line="276" w:lineRule="auto"/>
        <w:ind w:left="-142" w:firstLine="568"/>
      </w:pPr>
      <w:r w:rsidRPr="008A0D45">
        <w:t>порядок</w:t>
      </w:r>
      <w:r w:rsidRPr="008A0D45">
        <w:rPr>
          <w:spacing w:val="-6"/>
        </w:rPr>
        <w:t xml:space="preserve"> </w:t>
      </w:r>
      <w:r w:rsidRPr="008A0D45">
        <w:t>действий</w:t>
      </w:r>
      <w:r w:rsidRPr="008A0D45">
        <w:rPr>
          <w:spacing w:val="-9"/>
        </w:rPr>
        <w:t xml:space="preserve"> </w:t>
      </w:r>
      <w:r w:rsidRPr="008A0D45">
        <w:t>при</w:t>
      </w:r>
      <w:r w:rsidRPr="008A0D45">
        <w:rPr>
          <w:spacing w:val="-5"/>
        </w:rPr>
        <w:t xml:space="preserve"> </w:t>
      </w:r>
      <w:r w:rsidRPr="008A0D45">
        <w:t>совершении</w:t>
      </w:r>
      <w:r w:rsidRPr="008A0D45">
        <w:rPr>
          <w:spacing w:val="-6"/>
        </w:rPr>
        <w:t xml:space="preserve"> </w:t>
      </w:r>
      <w:r w:rsidRPr="008A0D45">
        <w:t>теракта</w:t>
      </w:r>
      <w:r w:rsidRPr="008A0D45">
        <w:rPr>
          <w:spacing w:val="-7"/>
        </w:rPr>
        <w:t xml:space="preserve"> </w:t>
      </w:r>
      <w:r w:rsidRPr="008A0D45">
        <w:t>(нападение</w:t>
      </w:r>
      <w:r w:rsidRPr="008A0D45">
        <w:rPr>
          <w:spacing w:val="-8"/>
        </w:rPr>
        <w:t xml:space="preserve"> </w:t>
      </w:r>
      <w:r w:rsidRPr="008A0D45">
        <w:t>террористов</w:t>
      </w:r>
      <w:r w:rsidRPr="008A0D45">
        <w:rPr>
          <w:spacing w:val="-7"/>
        </w:rPr>
        <w:t xml:space="preserve"> </w:t>
      </w:r>
      <w:r w:rsidRPr="008A0D45">
        <w:t>и</w:t>
      </w:r>
      <w:r w:rsidRPr="008A0D45">
        <w:rPr>
          <w:spacing w:val="-5"/>
        </w:rPr>
        <w:t xml:space="preserve"> </w:t>
      </w:r>
      <w:r w:rsidRPr="008A0D45">
        <w:t>попытка</w:t>
      </w:r>
      <w:r w:rsidRPr="008A0D45">
        <w:rPr>
          <w:spacing w:val="-8"/>
        </w:rPr>
        <w:t xml:space="preserve"> </w:t>
      </w:r>
      <w:r w:rsidRPr="008A0D45">
        <w:t>захвата</w:t>
      </w:r>
      <w:r w:rsidRPr="008A0D45">
        <w:rPr>
          <w:spacing w:val="-7"/>
        </w:rPr>
        <w:t xml:space="preserve"> </w:t>
      </w:r>
      <w:r w:rsidRPr="008A0D45">
        <w:t>заложников,</w:t>
      </w:r>
      <w:r w:rsidRPr="008A0D45">
        <w:rPr>
          <w:spacing w:val="-58"/>
        </w:rPr>
        <w:t xml:space="preserve"> </w:t>
      </w:r>
      <w:r w:rsidRPr="008A0D45">
        <w:t>попадание</w:t>
      </w:r>
      <w:r w:rsidRPr="008A0D45">
        <w:rPr>
          <w:spacing w:val="1"/>
        </w:rPr>
        <w:t xml:space="preserve"> </w:t>
      </w:r>
      <w:r w:rsidRPr="008A0D45">
        <w:t>в</w:t>
      </w:r>
      <w:r w:rsidRPr="008A0D45">
        <w:rPr>
          <w:spacing w:val="1"/>
        </w:rPr>
        <w:t xml:space="preserve"> </w:t>
      </w:r>
      <w:r w:rsidRPr="008A0D45">
        <w:t>заложники,</w:t>
      </w:r>
      <w:r w:rsidRPr="008A0D45">
        <w:rPr>
          <w:spacing w:val="1"/>
        </w:rPr>
        <w:t xml:space="preserve"> </w:t>
      </w:r>
      <w:r w:rsidRPr="008A0D45">
        <w:t>огневой</w:t>
      </w:r>
      <w:r w:rsidRPr="008A0D45">
        <w:rPr>
          <w:spacing w:val="1"/>
        </w:rPr>
        <w:t xml:space="preserve"> </w:t>
      </w:r>
      <w:r w:rsidRPr="008A0D45">
        <w:t>налет,</w:t>
      </w:r>
      <w:r w:rsidRPr="008A0D45">
        <w:rPr>
          <w:spacing w:val="1"/>
        </w:rPr>
        <w:t xml:space="preserve"> </w:t>
      </w:r>
      <w:r w:rsidRPr="008A0D45">
        <w:t>наезд</w:t>
      </w:r>
      <w:r w:rsidRPr="008A0D45">
        <w:rPr>
          <w:spacing w:val="1"/>
        </w:rPr>
        <w:t xml:space="preserve"> </w:t>
      </w:r>
      <w:r w:rsidRPr="008A0D45">
        <w:t>транспортного</w:t>
      </w:r>
      <w:r w:rsidRPr="008A0D45">
        <w:rPr>
          <w:spacing w:val="1"/>
        </w:rPr>
        <w:t xml:space="preserve"> </w:t>
      </w:r>
      <w:r w:rsidRPr="008A0D45">
        <w:t>средства,</w:t>
      </w:r>
      <w:r w:rsidRPr="008A0D45">
        <w:rPr>
          <w:spacing w:val="1"/>
        </w:rPr>
        <w:t xml:space="preserve"> </w:t>
      </w:r>
      <w:r w:rsidRPr="008A0D45">
        <w:t>подрыв</w:t>
      </w:r>
      <w:r w:rsidRPr="008A0D45">
        <w:rPr>
          <w:spacing w:val="1"/>
        </w:rPr>
        <w:t xml:space="preserve"> </w:t>
      </w:r>
      <w:r w:rsidRPr="008A0D45">
        <w:t>взрывного</w:t>
      </w:r>
      <w:r w:rsidRPr="008A0D45">
        <w:rPr>
          <w:spacing w:val="1"/>
        </w:rPr>
        <w:t xml:space="preserve"> </w:t>
      </w:r>
      <w:r w:rsidRPr="008A0D45">
        <w:t>устройства).</w:t>
      </w:r>
    </w:p>
    <w:p w:rsidR="001511C1" w:rsidRPr="008A0D45" w:rsidRDefault="00194F02" w:rsidP="008A0D45">
      <w:pPr>
        <w:pStyle w:val="a5"/>
        <w:numPr>
          <w:ilvl w:val="2"/>
          <w:numId w:val="78"/>
        </w:numPr>
        <w:tabs>
          <w:tab w:val="left" w:pos="1288"/>
        </w:tabs>
        <w:spacing w:line="276" w:lineRule="auto"/>
        <w:ind w:left="-142" w:firstLine="568"/>
        <w:rPr>
          <w:sz w:val="24"/>
          <w:szCs w:val="24"/>
        </w:rPr>
      </w:pPr>
      <w:r w:rsidRPr="008A0D45">
        <w:rPr>
          <w:sz w:val="24"/>
          <w:szCs w:val="24"/>
        </w:rPr>
        <w:t>Модуль</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10</w:t>
      </w:r>
      <w:r w:rsidRPr="008A0D45">
        <w:rPr>
          <w:spacing w:val="1"/>
          <w:sz w:val="24"/>
          <w:szCs w:val="24"/>
        </w:rPr>
        <w:t xml:space="preserve"> </w:t>
      </w:r>
      <w:r w:rsidRPr="008A0D45">
        <w:rPr>
          <w:sz w:val="24"/>
          <w:szCs w:val="24"/>
        </w:rPr>
        <w:t>"Взаимодействие</w:t>
      </w:r>
      <w:r w:rsidRPr="008A0D45">
        <w:rPr>
          <w:spacing w:val="1"/>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государства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обеспечении</w:t>
      </w:r>
      <w:r w:rsidRPr="008A0D45">
        <w:rPr>
          <w:spacing w:val="1"/>
          <w:sz w:val="24"/>
          <w:szCs w:val="24"/>
        </w:rPr>
        <w:t xml:space="preserve"> </w:t>
      </w:r>
      <w:r w:rsidRPr="008A0D45">
        <w:rPr>
          <w:sz w:val="24"/>
          <w:szCs w:val="24"/>
        </w:rPr>
        <w:t>безопасности жизни и</w:t>
      </w:r>
      <w:r w:rsidRPr="008A0D45">
        <w:rPr>
          <w:spacing w:val="-2"/>
          <w:sz w:val="24"/>
          <w:szCs w:val="24"/>
        </w:rPr>
        <w:t xml:space="preserve"> </w:t>
      </w:r>
      <w:r w:rsidRPr="008A0D45">
        <w:rPr>
          <w:sz w:val="24"/>
          <w:szCs w:val="24"/>
        </w:rPr>
        <w:t>здоровья населения":</w:t>
      </w:r>
    </w:p>
    <w:p w:rsidR="001511C1" w:rsidRPr="008A0D45" w:rsidRDefault="00194F02" w:rsidP="008A0D45">
      <w:pPr>
        <w:pStyle w:val="a0"/>
        <w:spacing w:line="276" w:lineRule="auto"/>
        <w:ind w:left="-142" w:firstLine="568"/>
      </w:pPr>
      <w:r w:rsidRPr="008A0D45">
        <w:t>классификация</w:t>
      </w:r>
      <w:r w:rsidRPr="008A0D45">
        <w:rPr>
          <w:spacing w:val="-5"/>
        </w:rPr>
        <w:t xml:space="preserve"> </w:t>
      </w:r>
      <w:r w:rsidRPr="008A0D45">
        <w:t>чрезвычайных</w:t>
      </w:r>
      <w:r w:rsidRPr="008A0D45">
        <w:rPr>
          <w:spacing w:val="-3"/>
        </w:rPr>
        <w:t xml:space="preserve"> </w:t>
      </w:r>
      <w:r w:rsidRPr="008A0D45">
        <w:t>ситуаций</w:t>
      </w:r>
      <w:r w:rsidRPr="008A0D45">
        <w:rPr>
          <w:spacing w:val="-4"/>
        </w:rPr>
        <w:t xml:space="preserve"> </w:t>
      </w:r>
      <w:r w:rsidRPr="008A0D45">
        <w:t>природного</w:t>
      </w:r>
      <w:r w:rsidRPr="008A0D45">
        <w:rPr>
          <w:spacing w:val="-5"/>
        </w:rPr>
        <w:t xml:space="preserve"> </w:t>
      </w:r>
      <w:r w:rsidRPr="008A0D45">
        <w:t>и</w:t>
      </w:r>
      <w:r w:rsidRPr="008A0D45">
        <w:rPr>
          <w:spacing w:val="-4"/>
        </w:rPr>
        <w:t xml:space="preserve"> </w:t>
      </w:r>
      <w:r w:rsidRPr="008A0D45">
        <w:t>техногенного</w:t>
      </w:r>
      <w:r w:rsidRPr="008A0D45">
        <w:rPr>
          <w:spacing w:val="-7"/>
        </w:rPr>
        <w:t xml:space="preserve"> </w:t>
      </w:r>
      <w:r w:rsidRPr="008A0D45">
        <w:t>характера;</w:t>
      </w:r>
    </w:p>
    <w:p w:rsidR="001511C1" w:rsidRPr="008A0D45" w:rsidRDefault="00194F02" w:rsidP="008A0D45">
      <w:pPr>
        <w:pStyle w:val="a0"/>
        <w:spacing w:line="276" w:lineRule="auto"/>
        <w:ind w:left="-142" w:firstLine="568"/>
      </w:pPr>
      <w:r w:rsidRPr="008A0D45">
        <w:t>единая</w:t>
      </w:r>
      <w:r w:rsidRPr="008A0D45">
        <w:rPr>
          <w:spacing w:val="12"/>
        </w:rPr>
        <w:t xml:space="preserve"> </w:t>
      </w:r>
      <w:r w:rsidRPr="008A0D45">
        <w:t>государственная</w:t>
      </w:r>
      <w:r w:rsidRPr="008A0D45">
        <w:rPr>
          <w:spacing w:val="12"/>
        </w:rPr>
        <w:t xml:space="preserve"> </w:t>
      </w:r>
      <w:r w:rsidRPr="008A0D45">
        <w:t>система</w:t>
      </w:r>
      <w:r w:rsidRPr="008A0D45">
        <w:rPr>
          <w:spacing w:val="11"/>
        </w:rPr>
        <w:t xml:space="preserve"> </w:t>
      </w:r>
      <w:r w:rsidRPr="008A0D45">
        <w:t>предупреждения</w:t>
      </w:r>
      <w:r w:rsidRPr="008A0D45">
        <w:rPr>
          <w:spacing w:val="11"/>
        </w:rPr>
        <w:t xml:space="preserve"> </w:t>
      </w:r>
      <w:r w:rsidRPr="008A0D45">
        <w:t>и</w:t>
      </w:r>
      <w:r w:rsidRPr="008A0D45">
        <w:rPr>
          <w:spacing w:val="13"/>
        </w:rPr>
        <w:t xml:space="preserve"> </w:t>
      </w:r>
      <w:r w:rsidRPr="008A0D45">
        <w:t>ликвидации</w:t>
      </w:r>
      <w:r w:rsidRPr="008A0D45">
        <w:rPr>
          <w:spacing w:val="13"/>
        </w:rPr>
        <w:t xml:space="preserve"> </w:t>
      </w:r>
      <w:r w:rsidRPr="008A0D45">
        <w:t>чрезвычайных</w:t>
      </w:r>
      <w:r w:rsidRPr="008A0D45">
        <w:rPr>
          <w:spacing w:val="14"/>
        </w:rPr>
        <w:t xml:space="preserve"> </w:t>
      </w:r>
      <w:r w:rsidRPr="008A0D45">
        <w:t>ситуаций</w:t>
      </w:r>
      <w:r w:rsidRPr="008A0D45">
        <w:rPr>
          <w:spacing w:val="14"/>
        </w:rPr>
        <w:t xml:space="preserve"> </w:t>
      </w:r>
      <w:r w:rsidRPr="008A0D45">
        <w:t>(РСЧС),</w:t>
      </w:r>
      <w:r w:rsidRPr="008A0D45">
        <w:rPr>
          <w:spacing w:val="-57"/>
        </w:rPr>
        <w:t xml:space="preserve"> </w:t>
      </w:r>
      <w:r w:rsidRPr="008A0D45">
        <w:t>ее</w:t>
      </w:r>
      <w:r w:rsidRPr="008A0D45">
        <w:rPr>
          <w:spacing w:val="-2"/>
        </w:rPr>
        <w:t xml:space="preserve"> </w:t>
      </w:r>
      <w:r w:rsidRPr="008A0D45">
        <w:t>задачи, структура, режимы функционирования;</w:t>
      </w:r>
    </w:p>
    <w:p w:rsidR="001511C1" w:rsidRPr="008A0D45" w:rsidRDefault="00194F02" w:rsidP="008A0D45">
      <w:pPr>
        <w:pStyle w:val="a0"/>
        <w:spacing w:line="276" w:lineRule="auto"/>
        <w:ind w:left="-142" w:firstLine="568"/>
      </w:pPr>
      <w:r w:rsidRPr="008A0D45">
        <w:t>государственные</w:t>
      </w:r>
      <w:r w:rsidRPr="008A0D45">
        <w:rPr>
          <w:spacing w:val="31"/>
        </w:rPr>
        <w:t xml:space="preserve"> </w:t>
      </w:r>
      <w:r w:rsidRPr="008A0D45">
        <w:t>службы</w:t>
      </w:r>
      <w:r w:rsidRPr="008A0D45">
        <w:rPr>
          <w:spacing w:val="31"/>
        </w:rPr>
        <w:t xml:space="preserve"> </w:t>
      </w:r>
      <w:r w:rsidRPr="008A0D45">
        <w:t>обеспечения</w:t>
      </w:r>
      <w:r w:rsidRPr="008A0D45">
        <w:rPr>
          <w:spacing w:val="31"/>
        </w:rPr>
        <w:t xml:space="preserve"> </w:t>
      </w:r>
      <w:r w:rsidRPr="008A0D45">
        <w:t>безопасности,</w:t>
      </w:r>
      <w:r w:rsidRPr="008A0D45">
        <w:rPr>
          <w:spacing w:val="31"/>
        </w:rPr>
        <w:t xml:space="preserve"> </w:t>
      </w:r>
      <w:r w:rsidRPr="008A0D45">
        <w:t>их</w:t>
      </w:r>
      <w:r w:rsidRPr="008A0D45">
        <w:rPr>
          <w:spacing w:val="33"/>
        </w:rPr>
        <w:t xml:space="preserve"> </w:t>
      </w:r>
      <w:r w:rsidRPr="008A0D45">
        <w:t>роль</w:t>
      </w:r>
      <w:r w:rsidRPr="008A0D45">
        <w:rPr>
          <w:spacing w:val="32"/>
        </w:rPr>
        <w:t xml:space="preserve"> </w:t>
      </w:r>
      <w:r w:rsidRPr="008A0D45">
        <w:t>и</w:t>
      </w:r>
      <w:r w:rsidRPr="008A0D45">
        <w:rPr>
          <w:spacing w:val="32"/>
        </w:rPr>
        <w:t xml:space="preserve"> </w:t>
      </w:r>
      <w:r w:rsidRPr="008A0D45">
        <w:t>сфера</w:t>
      </w:r>
      <w:r w:rsidRPr="008A0D45">
        <w:rPr>
          <w:spacing w:val="28"/>
        </w:rPr>
        <w:t xml:space="preserve"> </w:t>
      </w:r>
      <w:r w:rsidRPr="008A0D45">
        <w:t>ответственности,</w:t>
      </w:r>
      <w:r w:rsidRPr="008A0D45">
        <w:rPr>
          <w:spacing w:val="31"/>
        </w:rPr>
        <w:t xml:space="preserve"> </w:t>
      </w:r>
      <w:r w:rsidRPr="008A0D45">
        <w:t>порядок</w:t>
      </w:r>
      <w:r w:rsidRPr="008A0D45">
        <w:rPr>
          <w:spacing w:val="-57"/>
        </w:rPr>
        <w:t xml:space="preserve"> </w:t>
      </w:r>
      <w:r w:rsidRPr="008A0D45">
        <w:t>взаимодействия</w:t>
      </w:r>
      <w:r w:rsidRPr="008A0D45">
        <w:rPr>
          <w:spacing w:val="-1"/>
        </w:rPr>
        <w:t xml:space="preserve"> </w:t>
      </w:r>
      <w:r w:rsidRPr="008A0D45">
        <w:t>с</w:t>
      </w:r>
      <w:r w:rsidRPr="008A0D45">
        <w:rPr>
          <w:spacing w:val="-1"/>
        </w:rPr>
        <w:t xml:space="preserve"> </w:t>
      </w:r>
      <w:r w:rsidRPr="008A0D45">
        <w:t>ними;</w:t>
      </w:r>
    </w:p>
    <w:p w:rsidR="001511C1" w:rsidRPr="008A0D45" w:rsidRDefault="00194F02" w:rsidP="008A0D45">
      <w:pPr>
        <w:pStyle w:val="a0"/>
        <w:spacing w:line="276" w:lineRule="auto"/>
        <w:ind w:left="-142" w:firstLine="568"/>
      </w:pPr>
      <w:r w:rsidRPr="008A0D45">
        <w:t>общественные</w:t>
      </w:r>
      <w:r w:rsidRPr="008A0D45">
        <w:rPr>
          <w:spacing w:val="1"/>
        </w:rPr>
        <w:t xml:space="preserve"> </w:t>
      </w:r>
      <w:r w:rsidRPr="008A0D45">
        <w:t>институты</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место</w:t>
      </w:r>
      <w:r w:rsidRPr="008A0D45">
        <w:rPr>
          <w:spacing w:val="1"/>
        </w:rPr>
        <w:t xml:space="preserve"> </w:t>
      </w:r>
      <w:r w:rsidRPr="008A0D45">
        <w:t>в</w:t>
      </w:r>
      <w:r w:rsidRPr="008A0D45">
        <w:rPr>
          <w:spacing w:val="1"/>
        </w:rPr>
        <w:t xml:space="preserve"> </w:t>
      </w:r>
      <w:r w:rsidRPr="008A0D45">
        <w:t>системе</w:t>
      </w:r>
      <w:r w:rsidRPr="008A0D45">
        <w:rPr>
          <w:spacing w:val="1"/>
        </w:rPr>
        <w:t xml:space="preserve"> </w:t>
      </w:r>
      <w:r w:rsidRPr="008A0D45">
        <w:t>обеспечения</w:t>
      </w:r>
      <w:r w:rsidRPr="008A0D45">
        <w:rPr>
          <w:spacing w:val="1"/>
        </w:rPr>
        <w:t xml:space="preserve"> </w:t>
      </w:r>
      <w:r w:rsidRPr="008A0D45">
        <w:t>безопасности</w:t>
      </w:r>
      <w:r w:rsidRPr="008A0D45">
        <w:rPr>
          <w:spacing w:val="1"/>
        </w:rPr>
        <w:t xml:space="preserve"> </w:t>
      </w:r>
      <w:r w:rsidRPr="008A0D45">
        <w:t>жизни</w:t>
      </w:r>
      <w:r w:rsidRPr="008A0D45">
        <w:rPr>
          <w:spacing w:val="1"/>
        </w:rPr>
        <w:t xml:space="preserve"> </w:t>
      </w:r>
      <w:r w:rsidRPr="008A0D45">
        <w:t>и</w:t>
      </w:r>
      <w:r w:rsidRPr="008A0D45">
        <w:rPr>
          <w:spacing w:val="1"/>
        </w:rPr>
        <w:t xml:space="preserve"> </w:t>
      </w:r>
      <w:r w:rsidRPr="008A0D45">
        <w:t>здоровья</w:t>
      </w:r>
      <w:r w:rsidRPr="008A0D45">
        <w:rPr>
          <w:spacing w:val="-57"/>
        </w:rPr>
        <w:t xml:space="preserve"> </w:t>
      </w:r>
      <w:r w:rsidRPr="008A0D45">
        <w:t>населения;</w:t>
      </w:r>
    </w:p>
    <w:p w:rsidR="001511C1" w:rsidRPr="008A0D45" w:rsidRDefault="00194F02" w:rsidP="008A0D45">
      <w:pPr>
        <w:pStyle w:val="a0"/>
        <w:spacing w:line="276" w:lineRule="auto"/>
        <w:ind w:left="-142" w:firstLine="568"/>
      </w:pPr>
      <w:r w:rsidRPr="008A0D45">
        <w:t>права,</w:t>
      </w:r>
      <w:r w:rsidRPr="008A0D45">
        <w:rPr>
          <w:spacing w:val="14"/>
        </w:rPr>
        <w:t xml:space="preserve"> </w:t>
      </w:r>
      <w:r w:rsidRPr="008A0D45">
        <w:t>обязанности</w:t>
      </w:r>
      <w:r w:rsidRPr="008A0D45">
        <w:rPr>
          <w:spacing w:val="13"/>
        </w:rPr>
        <w:t xml:space="preserve"> </w:t>
      </w:r>
      <w:r w:rsidRPr="008A0D45">
        <w:t>и</w:t>
      </w:r>
      <w:r w:rsidRPr="008A0D45">
        <w:rPr>
          <w:spacing w:val="13"/>
        </w:rPr>
        <w:t xml:space="preserve"> </w:t>
      </w:r>
      <w:r w:rsidRPr="008A0D45">
        <w:t>роль</w:t>
      </w:r>
      <w:r w:rsidRPr="008A0D45">
        <w:rPr>
          <w:spacing w:val="15"/>
        </w:rPr>
        <w:t xml:space="preserve"> </w:t>
      </w:r>
      <w:r w:rsidRPr="008A0D45">
        <w:t>граждан</w:t>
      </w:r>
      <w:r w:rsidRPr="008A0D45">
        <w:rPr>
          <w:spacing w:val="15"/>
        </w:rPr>
        <w:t xml:space="preserve"> </w:t>
      </w:r>
      <w:r w:rsidRPr="008A0D45">
        <w:t>Российской</w:t>
      </w:r>
      <w:r w:rsidRPr="008A0D45">
        <w:rPr>
          <w:spacing w:val="15"/>
        </w:rPr>
        <w:t xml:space="preserve"> </w:t>
      </w:r>
      <w:r w:rsidRPr="008A0D45">
        <w:t>Федерации</w:t>
      </w:r>
      <w:r w:rsidRPr="008A0D45">
        <w:rPr>
          <w:spacing w:val="13"/>
        </w:rPr>
        <w:t xml:space="preserve"> </w:t>
      </w:r>
      <w:r w:rsidRPr="008A0D45">
        <w:t>в</w:t>
      </w:r>
      <w:r w:rsidRPr="008A0D45">
        <w:rPr>
          <w:spacing w:val="14"/>
        </w:rPr>
        <w:t xml:space="preserve"> </w:t>
      </w:r>
      <w:r w:rsidRPr="008A0D45">
        <w:t>области</w:t>
      </w:r>
      <w:r w:rsidRPr="008A0D45">
        <w:rPr>
          <w:spacing w:val="16"/>
        </w:rPr>
        <w:t xml:space="preserve"> </w:t>
      </w:r>
      <w:r w:rsidRPr="008A0D45">
        <w:t>защиты</w:t>
      </w:r>
      <w:r w:rsidRPr="008A0D45">
        <w:rPr>
          <w:spacing w:val="12"/>
        </w:rPr>
        <w:t xml:space="preserve"> </w:t>
      </w:r>
      <w:r w:rsidRPr="008A0D45">
        <w:t>населения</w:t>
      </w:r>
      <w:r w:rsidRPr="008A0D45">
        <w:rPr>
          <w:spacing w:val="14"/>
        </w:rPr>
        <w:t xml:space="preserve"> </w:t>
      </w:r>
      <w:r w:rsidRPr="008A0D45">
        <w:t>от</w:t>
      </w:r>
      <w:r w:rsidRPr="008A0D45">
        <w:rPr>
          <w:spacing w:val="-57"/>
        </w:rPr>
        <w:t xml:space="preserve"> </w:t>
      </w:r>
      <w:r w:rsidRPr="008A0D45">
        <w:t>чрезвычайных ситуаций;</w:t>
      </w:r>
    </w:p>
    <w:p w:rsidR="001511C1" w:rsidRPr="008A0D45" w:rsidRDefault="00194F02" w:rsidP="008A0D45">
      <w:pPr>
        <w:pStyle w:val="a0"/>
        <w:spacing w:line="276" w:lineRule="auto"/>
        <w:ind w:left="-142" w:firstLine="568"/>
      </w:pPr>
      <w:r w:rsidRPr="008A0D45">
        <w:t>антикоррупционное поведение как элемент общественной и государственной безопасности;</w:t>
      </w:r>
      <w:r w:rsidRPr="008A0D45">
        <w:rPr>
          <w:spacing w:val="-57"/>
        </w:rPr>
        <w:t xml:space="preserve"> </w:t>
      </w:r>
      <w:r w:rsidRPr="008A0D45">
        <w:t>информирование</w:t>
      </w:r>
      <w:r w:rsidRPr="008A0D45">
        <w:rPr>
          <w:spacing w:val="-4"/>
        </w:rPr>
        <w:t xml:space="preserve"> </w:t>
      </w:r>
      <w:r w:rsidRPr="008A0D45">
        <w:t>и</w:t>
      </w:r>
      <w:r w:rsidRPr="008A0D45">
        <w:rPr>
          <w:spacing w:val="-3"/>
        </w:rPr>
        <w:t xml:space="preserve"> </w:t>
      </w:r>
      <w:r w:rsidRPr="008A0D45">
        <w:t>оповещение</w:t>
      </w:r>
      <w:r w:rsidRPr="008A0D45">
        <w:rPr>
          <w:spacing w:val="-4"/>
        </w:rPr>
        <w:t xml:space="preserve"> </w:t>
      </w:r>
      <w:r w:rsidRPr="008A0D45">
        <w:t>населения</w:t>
      </w:r>
      <w:r w:rsidRPr="008A0D45">
        <w:rPr>
          <w:spacing w:val="-3"/>
        </w:rPr>
        <w:t xml:space="preserve"> </w:t>
      </w:r>
      <w:r w:rsidRPr="008A0D45">
        <w:t>о</w:t>
      </w:r>
      <w:r w:rsidRPr="008A0D45">
        <w:rPr>
          <w:spacing w:val="-2"/>
        </w:rPr>
        <w:t xml:space="preserve"> </w:t>
      </w:r>
      <w:r w:rsidRPr="008A0D45">
        <w:t>чрезвычайных</w:t>
      </w:r>
      <w:r w:rsidRPr="008A0D45">
        <w:rPr>
          <w:spacing w:val="-2"/>
        </w:rPr>
        <w:t xml:space="preserve"> </w:t>
      </w:r>
      <w:r w:rsidRPr="008A0D45">
        <w:t>ситуациях,</w:t>
      </w:r>
      <w:r w:rsidRPr="008A0D45">
        <w:rPr>
          <w:spacing w:val="-3"/>
        </w:rPr>
        <w:t xml:space="preserve"> </w:t>
      </w:r>
      <w:r w:rsidRPr="008A0D45">
        <w:t>система</w:t>
      </w:r>
      <w:r w:rsidRPr="008A0D45">
        <w:rPr>
          <w:spacing w:val="-4"/>
        </w:rPr>
        <w:t xml:space="preserve"> </w:t>
      </w:r>
      <w:r w:rsidRPr="008A0D45">
        <w:t>ОКСИОН;</w:t>
      </w:r>
    </w:p>
    <w:p w:rsidR="001511C1" w:rsidRPr="008A0D45" w:rsidRDefault="00194F02" w:rsidP="008A0D45">
      <w:pPr>
        <w:pStyle w:val="a0"/>
        <w:spacing w:line="276" w:lineRule="auto"/>
        <w:ind w:left="-142" w:firstLine="568"/>
      </w:pPr>
      <w:r w:rsidRPr="008A0D45">
        <w:t>сигнал</w:t>
      </w:r>
      <w:r w:rsidRPr="008A0D45">
        <w:rPr>
          <w:spacing w:val="-11"/>
        </w:rPr>
        <w:t xml:space="preserve"> </w:t>
      </w:r>
      <w:r w:rsidRPr="008A0D45">
        <w:t>"Внимание</w:t>
      </w:r>
      <w:r w:rsidRPr="008A0D45">
        <w:rPr>
          <w:spacing w:val="-11"/>
        </w:rPr>
        <w:t xml:space="preserve"> </w:t>
      </w:r>
      <w:r w:rsidRPr="008A0D45">
        <w:t>всем!",</w:t>
      </w:r>
      <w:r w:rsidRPr="008A0D45">
        <w:rPr>
          <w:spacing w:val="-11"/>
        </w:rPr>
        <w:t xml:space="preserve"> </w:t>
      </w:r>
      <w:r w:rsidRPr="008A0D45">
        <w:t>порядок</w:t>
      </w:r>
      <w:r w:rsidRPr="008A0D45">
        <w:rPr>
          <w:spacing w:val="-10"/>
        </w:rPr>
        <w:t xml:space="preserve"> </w:t>
      </w:r>
      <w:r w:rsidRPr="008A0D45">
        <w:t>действий</w:t>
      </w:r>
      <w:r w:rsidRPr="008A0D45">
        <w:rPr>
          <w:spacing w:val="-12"/>
        </w:rPr>
        <w:t xml:space="preserve"> </w:t>
      </w:r>
      <w:r w:rsidRPr="008A0D45">
        <w:t>населения</w:t>
      </w:r>
      <w:r w:rsidRPr="008A0D45">
        <w:rPr>
          <w:spacing w:val="-11"/>
        </w:rPr>
        <w:t xml:space="preserve"> </w:t>
      </w:r>
      <w:r w:rsidRPr="008A0D45">
        <w:t>при</w:t>
      </w:r>
      <w:r w:rsidRPr="008A0D45">
        <w:rPr>
          <w:spacing w:val="-12"/>
        </w:rPr>
        <w:t xml:space="preserve"> </w:t>
      </w:r>
      <w:r w:rsidRPr="008A0D45">
        <w:t>его</w:t>
      </w:r>
      <w:r w:rsidRPr="008A0D45">
        <w:rPr>
          <w:spacing w:val="-11"/>
        </w:rPr>
        <w:t xml:space="preserve"> </w:t>
      </w:r>
      <w:r w:rsidRPr="008A0D45">
        <w:t>получении,</w:t>
      </w:r>
      <w:r w:rsidRPr="008A0D45">
        <w:rPr>
          <w:spacing w:val="-13"/>
        </w:rPr>
        <w:t xml:space="preserve"> </w:t>
      </w:r>
      <w:r w:rsidRPr="008A0D45">
        <w:t>в</w:t>
      </w:r>
      <w:r w:rsidRPr="008A0D45">
        <w:rPr>
          <w:spacing w:val="-11"/>
        </w:rPr>
        <w:t xml:space="preserve"> </w:t>
      </w:r>
      <w:r w:rsidRPr="008A0D45">
        <w:t>том</w:t>
      </w:r>
      <w:r w:rsidRPr="008A0D45">
        <w:rPr>
          <w:spacing w:val="-11"/>
        </w:rPr>
        <w:t xml:space="preserve"> </w:t>
      </w:r>
      <w:r w:rsidRPr="008A0D45">
        <w:t>числе</w:t>
      </w:r>
      <w:r w:rsidRPr="008A0D45">
        <w:rPr>
          <w:spacing w:val="-11"/>
        </w:rPr>
        <w:t xml:space="preserve"> </w:t>
      </w:r>
      <w:r w:rsidRPr="008A0D45">
        <w:t>при</w:t>
      </w:r>
      <w:r w:rsidRPr="008A0D45">
        <w:rPr>
          <w:spacing w:val="-12"/>
        </w:rPr>
        <w:t xml:space="preserve"> </w:t>
      </w:r>
      <w:r w:rsidRPr="008A0D45">
        <w:t>авариях</w:t>
      </w:r>
      <w:r w:rsidRPr="008A0D45">
        <w:rPr>
          <w:spacing w:val="-57"/>
        </w:rPr>
        <w:t xml:space="preserve"> </w:t>
      </w:r>
      <w:r w:rsidRPr="008A0D45">
        <w:t>с</w:t>
      </w:r>
      <w:r w:rsidRPr="008A0D45">
        <w:rPr>
          <w:spacing w:val="-2"/>
        </w:rPr>
        <w:t xml:space="preserve"> </w:t>
      </w:r>
      <w:r w:rsidRPr="008A0D45">
        <w:t>выбросом</w:t>
      </w:r>
      <w:r w:rsidRPr="008A0D45">
        <w:rPr>
          <w:spacing w:val="-1"/>
        </w:rPr>
        <w:t xml:space="preserve"> </w:t>
      </w:r>
      <w:r w:rsidRPr="008A0D45">
        <w:t>химических</w:t>
      </w:r>
      <w:r w:rsidRPr="008A0D45">
        <w:rPr>
          <w:spacing w:val="2"/>
        </w:rPr>
        <w:t xml:space="preserve"> </w:t>
      </w:r>
      <w:r w:rsidRPr="008A0D45">
        <w:t>и радиоактивных</w:t>
      </w:r>
      <w:r w:rsidRPr="008A0D45">
        <w:rPr>
          <w:spacing w:val="1"/>
        </w:rPr>
        <w:t xml:space="preserve"> </w:t>
      </w:r>
      <w:r w:rsidRPr="008A0D45">
        <w:t>веществ;</w:t>
      </w:r>
    </w:p>
    <w:p w:rsidR="001511C1" w:rsidRPr="008A0D45" w:rsidRDefault="00194F02" w:rsidP="008A0D45">
      <w:pPr>
        <w:pStyle w:val="a0"/>
        <w:spacing w:before="1" w:line="276" w:lineRule="auto"/>
        <w:ind w:left="-142" w:firstLine="568"/>
      </w:pPr>
      <w:r w:rsidRPr="008A0D45">
        <w:t>средства индивидуальной и коллективной защиты населения, порядок пользования фильтрующим</w:t>
      </w:r>
      <w:r w:rsidRPr="008A0D45">
        <w:rPr>
          <w:spacing w:val="-57"/>
        </w:rPr>
        <w:t xml:space="preserve"> </w:t>
      </w:r>
      <w:r w:rsidRPr="008A0D45">
        <w:t>противогазом;</w:t>
      </w:r>
    </w:p>
    <w:p w:rsidR="001511C1" w:rsidRPr="008A0D45" w:rsidRDefault="00194F02" w:rsidP="008A0D45">
      <w:pPr>
        <w:pStyle w:val="a0"/>
        <w:spacing w:line="276" w:lineRule="auto"/>
        <w:ind w:left="-142" w:firstLine="568"/>
      </w:pPr>
      <w:r w:rsidRPr="008A0D45">
        <w:t>эвакуация</w:t>
      </w:r>
      <w:r w:rsidRPr="008A0D45">
        <w:rPr>
          <w:spacing w:val="24"/>
        </w:rPr>
        <w:t xml:space="preserve"> </w:t>
      </w:r>
      <w:r w:rsidRPr="008A0D45">
        <w:t>населения</w:t>
      </w:r>
      <w:r w:rsidRPr="008A0D45">
        <w:rPr>
          <w:spacing w:val="24"/>
        </w:rPr>
        <w:t xml:space="preserve"> </w:t>
      </w:r>
      <w:r w:rsidRPr="008A0D45">
        <w:t>в</w:t>
      </w:r>
      <w:r w:rsidRPr="008A0D45">
        <w:rPr>
          <w:spacing w:val="26"/>
        </w:rPr>
        <w:t xml:space="preserve"> </w:t>
      </w:r>
      <w:r w:rsidRPr="008A0D45">
        <w:t>условиях</w:t>
      </w:r>
      <w:r w:rsidRPr="008A0D45">
        <w:rPr>
          <w:spacing w:val="26"/>
        </w:rPr>
        <w:t xml:space="preserve"> </w:t>
      </w:r>
      <w:r w:rsidRPr="008A0D45">
        <w:t>чрезвычайных</w:t>
      </w:r>
      <w:r w:rsidRPr="008A0D45">
        <w:rPr>
          <w:spacing w:val="26"/>
        </w:rPr>
        <w:t xml:space="preserve"> </w:t>
      </w:r>
      <w:r w:rsidRPr="008A0D45">
        <w:t>ситуаций,</w:t>
      </w:r>
      <w:r w:rsidRPr="008A0D45">
        <w:rPr>
          <w:spacing w:val="22"/>
        </w:rPr>
        <w:t xml:space="preserve"> </w:t>
      </w:r>
      <w:r w:rsidRPr="008A0D45">
        <w:t>порядок</w:t>
      </w:r>
      <w:r w:rsidRPr="008A0D45">
        <w:rPr>
          <w:spacing w:val="25"/>
        </w:rPr>
        <w:t xml:space="preserve"> </w:t>
      </w:r>
      <w:r w:rsidRPr="008A0D45">
        <w:t>действий</w:t>
      </w:r>
      <w:r w:rsidRPr="008A0D45">
        <w:rPr>
          <w:spacing w:val="23"/>
        </w:rPr>
        <w:t xml:space="preserve"> </w:t>
      </w:r>
      <w:r w:rsidRPr="008A0D45">
        <w:t>населения</w:t>
      </w:r>
      <w:r w:rsidRPr="008A0D45">
        <w:rPr>
          <w:spacing w:val="22"/>
        </w:rPr>
        <w:t xml:space="preserve"> </w:t>
      </w:r>
      <w:r w:rsidRPr="008A0D45">
        <w:t>при</w:t>
      </w:r>
      <w:r w:rsidRPr="008A0D45">
        <w:rPr>
          <w:spacing w:val="-57"/>
        </w:rPr>
        <w:t xml:space="preserve"> </w:t>
      </w:r>
      <w:r w:rsidRPr="008A0D45">
        <w:t>объявлении</w:t>
      </w:r>
      <w:r w:rsidRPr="008A0D45">
        <w:rPr>
          <w:spacing w:val="-1"/>
        </w:rPr>
        <w:t xml:space="preserve"> </w:t>
      </w:r>
      <w:r w:rsidRPr="008A0D45">
        <w:t>эвакуации.</w:t>
      </w:r>
    </w:p>
    <w:p w:rsidR="001511C1" w:rsidRPr="008A0D45" w:rsidRDefault="00194F02" w:rsidP="008A0D45">
      <w:pPr>
        <w:pStyle w:val="11"/>
        <w:numPr>
          <w:ilvl w:val="1"/>
          <w:numId w:val="78"/>
        </w:numPr>
        <w:tabs>
          <w:tab w:val="left" w:pos="880"/>
        </w:tabs>
        <w:spacing w:before="5" w:line="276" w:lineRule="auto"/>
        <w:ind w:left="-142" w:firstLine="568"/>
      </w:pPr>
      <w:r w:rsidRPr="008A0D45">
        <w:t>Планируемые</w:t>
      </w:r>
      <w:r w:rsidRPr="008A0D45">
        <w:rPr>
          <w:spacing w:val="-4"/>
        </w:rPr>
        <w:t xml:space="preserve"> </w:t>
      </w:r>
      <w:r w:rsidRPr="008A0D45">
        <w:t>результаты</w:t>
      </w:r>
      <w:r w:rsidRPr="008A0D45">
        <w:rPr>
          <w:spacing w:val="-2"/>
        </w:rPr>
        <w:t xml:space="preserve"> </w:t>
      </w:r>
      <w:r w:rsidRPr="008A0D45">
        <w:t>освоения</w:t>
      </w:r>
      <w:r w:rsidRPr="008A0D45">
        <w:rPr>
          <w:spacing w:val="-2"/>
        </w:rPr>
        <w:t xml:space="preserve"> </w:t>
      </w:r>
      <w:r w:rsidRPr="008A0D45">
        <w:t>программы</w:t>
      </w:r>
      <w:r w:rsidRPr="008A0D45">
        <w:rPr>
          <w:spacing w:val="-2"/>
        </w:rPr>
        <w:t xml:space="preserve"> </w:t>
      </w:r>
      <w:r w:rsidRPr="008A0D45">
        <w:t>ОБЖ.</w:t>
      </w:r>
    </w:p>
    <w:p w:rsidR="001511C1" w:rsidRPr="008A0D45" w:rsidRDefault="00194F02" w:rsidP="008A0D45">
      <w:pPr>
        <w:pStyle w:val="a5"/>
        <w:numPr>
          <w:ilvl w:val="2"/>
          <w:numId w:val="78"/>
        </w:numPr>
        <w:tabs>
          <w:tab w:val="left" w:pos="1079"/>
        </w:tabs>
        <w:spacing w:line="276" w:lineRule="auto"/>
        <w:ind w:left="-142" w:firstLine="568"/>
        <w:rPr>
          <w:sz w:val="24"/>
          <w:szCs w:val="24"/>
        </w:rPr>
      </w:pPr>
      <w:r w:rsidRPr="008A0D45">
        <w:rPr>
          <w:sz w:val="24"/>
          <w:szCs w:val="24"/>
        </w:rPr>
        <w:t>Личностные результаты достигаются в единстве учебной и воспитательной деятельности 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традиционными</w:t>
      </w:r>
      <w:r w:rsidRPr="008A0D45">
        <w:rPr>
          <w:spacing w:val="1"/>
          <w:sz w:val="24"/>
          <w:szCs w:val="24"/>
        </w:rPr>
        <w:t xml:space="preserve"> </w:t>
      </w:r>
      <w:r w:rsidRPr="008A0D45">
        <w:rPr>
          <w:sz w:val="24"/>
          <w:szCs w:val="24"/>
        </w:rPr>
        <w:t>российскими</w:t>
      </w:r>
      <w:r w:rsidRPr="008A0D45">
        <w:rPr>
          <w:spacing w:val="1"/>
          <w:sz w:val="24"/>
          <w:szCs w:val="24"/>
        </w:rPr>
        <w:t xml:space="preserve"> </w:t>
      </w:r>
      <w:r w:rsidRPr="008A0D45">
        <w:rPr>
          <w:sz w:val="24"/>
          <w:szCs w:val="24"/>
        </w:rPr>
        <w:t>социокультурными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духовно-нравственными</w:t>
      </w:r>
      <w:r w:rsidRPr="008A0D45">
        <w:rPr>
          <w:spacing w:val="1"/>
          <w:sz w:val="24"/>
          <w:szCs w:val="24"/>
        </w:rPr>
        <w:t xml:space="preserve"> </w:t>
      </w:r>
      <w:r w:rsidRPr="008A0D45">
        <w:rPr>
          <w:sz w:val="24"/>
          <w:szCs w:val="24"/>
        </w:rPr>
        <w:t>ценностями, принятыми в обществе правилами и нормами поведения. Способствуют процессам</w:t>
      </w:r>
      <w:r w:rsidRPr="008A0D45">
        <w:rPr>
          <w:spacing w:val="1"/>
          <w:sz w:val="24"/>
          <w:szCs w:val="24"/>
        </w:rPr>
        <w:t xml:space="preserve"> </w:t>
      </w:r>
      <w:r w:rsidRPr="008A0D45">
        <w:rPr>
          <w:sz w:val="24"/>
          <w:szCs w:val="24"/>
        </w:rPr>
        <w:t>самопознания, самовоспитания и саморазвития, формирования внутренней позиции личности и</w:t>
      </w:r>
      <w:r w:rsidRPr="008A0D45">
        <w:rPr>
          <w:spacing w:val="1"/>
          <w:sz w:val="24"/>
          <w:szCs w:val="24"/>
        </w:rPr>
        <w:t xml:space="preserve"> </w:t>
      </w:r>
      <w:r w:rsidRPr="008A0D45">
        <w:rPr>
          <w:spacing w:val="-1"/>
          <w:sz w:val="24"/>
          <w:szCs w:val="24"/>
        </w:rPr>
        <w:t>проявляются</w:t>
      </w:r>
      <w:r w:rsidRPr="008A0D45">
        <w:rPr>
          <w:spacing w:val="-15"/>
          <w:sz w:val="24"/>
          <w:szCs w:val="24"/>
        </w:rPr>
        <w:t xml:space="preserve"> </w:t>
      </w:r>
      <w:r w:rsidRPr="008A0D45">
        <w:rPr>
          <w:spacing w:val="-1"/>
          <w:sz w:val="24"/>
          <w:szCs w:val="24"/>
        </w:rPr>
        <w:t>в</w:t>
      </w:r>
      <w:r w:rsidRPr="008A0D45">
        <w:rPr>
          <w:spacing w:val="-14"/>
          <w:sz w:val="24"/>
          <w:szCs w:val="24"/>
        </w:rPr>
        <w:t xml:space="preserve"> </w:t>
      </w:r>
      <w:r w:rsidRPr="008A0D45">
        <w:rPr>
          <w:spacing w:val="-1"/>
          <w:sz w:val="24"/>
          <w:szCs w:val="24"/>
        </w:rPr>
        <w:t>индивидуальных</w:t>
      </w:r>
      <w:r w:rsidRPr="008A0D45">
        <w:rPr>
          <w:spacing w:val="-12"/>
          <w:sz w:val="24"/>
          <w:szCs w:val="24"/>
        </w:rPr>
        <w:t xml:space="preserve"> </w:t>
      </w:r>
      <w:r w:rsidRPr="008A0D45">
        <w:rPr>
          <w:spacing w:val="-1"/>
          <w:sz w:val="24"/>
          <w:szCs w:val="24"/>
        </w:rPr>
        <w:t>социально</w:t>
      </w:r>
      <w:r w:rsidRPr="008A0D45">
        <w:rPr>
          <w:spacing w:val="-15"/>
          <w:sz w:val="24"/>
          <w:szCs w:val="24"/>
        </w:rPr>
        <w:t xml:space="preserve"> </w:t>
      </w:r>
      <w:r w:rsidRPr="008A0D45">
        <w:rPr>
          <w:sz w:val="24"/>
          <w:szCs w:val="24"/>
        </w:rPr>
        <w:t>значимых</w:t>
      </w:r>
      <w:r w:rsidRPr="008A0D45">
        <w:rPr>
          <w:spacing w:val="-12"/>
          <w:sz w:val="24"/>
          <w:szCs w:val="24"/>
        </w:rPr>
        <w:t xml:space="preserve"> </w:t>
      </w:r>
      <w:r w:rsidRPr="008A0D45">
        <w:rPr>
          <w:sz w:val="24"/>
          <w:szCs w:val="24"/>
        </w:rPr>
        <w:t>качествах,</w:t>
      </w:r>
      <w:r w:rsidRPr="008A0D45">
        <w:rPr>
          <w:spacing w:val="-14"/>
          <w:sz w:val="24"/>
          <w:szCs w:val="24"/>
        </w:rPr>
        <w:t xml:space="preserve"> </w:t>
      </w:r>
      <w:r w:rsidRPr="008A0D45">
        <w:rPr>
          <w:sz w:val="24"/>
          <w:szCs w:val="24"/>
        </w:rPr>
        <w:t>которые</w:t>
      </w:r>
      <w:r w:rsidRPr="008A0D45">
        <w:rPr>
          <w:spacing w:val="-16"/>
          <w:sz w:val="24"/>
          <w:szCs w:val="24"/>
        </w:rPr>
        <w:t xml:space="preserve"> </w:t>
      </w:r>
      <w:r w:rsidRPr="008A0D45">
        <w:rPr>
          <w:sz w:val="24"/>
          <w:szCs w:val="24"/>
        </w:rPr>
        <w:t>выражаются</w:t>
      </w:r>
      <w:r w:rsidRPr="008A0D45">
        <w:rPr>
          <w:spacing w:val="-14"/>
          <w:sz w:val="24"/>
          <w:szCs w:val="24"/>
        </w:rPr>
        <w:t xml:space="preserve"> </w:t>
      </w:r>
      <w:r w:rsidRPr="008A0D45">
        <w:rPr>
          <w:sz w:val="24"/>
          <w:szCs w:val="24"/>
        </w:rPr>
        <w:t>прежде</w:t>
      </w:r>
      <w:r w:rsidRPr="008A0D45">
        <w:rPr>
          <w:spacing w:val="-12"/>
          <w:sz w:val="24"/>
          <w:szCs w:val="24"/>
        </w:rPr>
        <w:t xml:space="preserve"> </w:t>
      </w:r>
      <w:r w:rsidRPr="008A0D45">
        <w:rPr>
          <w:sz w:val="24"/>
          <w:szCs w:val="24"/>
        </w:rPr>
        <w:t>всего</w:t>
      </w:r>
      <w:r w:rsidRPr="008A0D45">
        <w:rPr>
          <w:spacing w:val="-58"/>
          <w:sz w:val="24"/>
          <w:szCs w:val="24"/>
        </w:rPr>
        <w:t xml:space="preserve"> </w:t>
      </w:r>
      <w:r w:rsidRPr="008A0D45">
        <w:rPr>
          <w:sz w:val="24"/>
          <w:szCs w:val="24"/>
        </w:rPr>
        <w:t>в</w:t>
      </w:r>
      <w:r w:rsidRPr="008A0D45">
        <w:rPr>
          <w:spacing w:val="1"/>
          <w:sz w:val="24"/>
          <w:szCs w:val="24"/>
        </w:rPr>
        <w:t xml:space="preserve"> </w:t>
      </w:r>
      <w:r w:rsidRPr="008A0D45">
        <w:rPr>
          <w:sz w:val="24"/>
          <w:szCs w:val="24"/>
        </w:rPr>
        <w:t>готовности</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саморазвитию,</w:t>
      </w:r>
      <w:r w:rsidRPr="008A0D45">
        <w:rPr>
          <w:spacing w:val="1"/>
          <w:sz w:val="24"/>
          <w:szCs w:val="24"/>
        </w:rPr>
        <w:t xml:space="preserve"> </w:t>
      </w:r>
      <w:r w:rsidRPr="008A0D45">
        <w:rPr>
          <w:sz w:val="24"/>
          <w:szCs w:val="24"/>
        </w:rPr>
        <w:t>самостоятельности,</w:t>
      </w:r>
      <w:r w:rsidRPr="008A0D45">
        <w:rPr>
          <w:spacing w:val="1"/>
          <w:sz w:val="24"/>
          <w:szCs w:val="24"/>
        </w:rPr>
        <w:t xml:space="preserve"> </w:t>
      </w:r>
      <w:r w:rsidRPr="008A0D45">
        <w:rPr>
          <w:sz w:val="24"/>
          <w:szCs w:val="24"/>
        </w:rPr>
        <w:t>инициативе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личностному</w:t>
      </w:r>
      <w:r w:rsidRPr="008A0D45">
        <w:rPr>
          <w:spacing w:val="1"/>
          <w:sz w:val="24"/>
          <w:szCs w:val="24"/>
        </w:rPr>
        <w:t xml:space="preserve"> </w:t>
      </w:r>
      <w:r w:rsidRPr="008A0D45">
        <w:rPr>
          <w:sz w:val="24"/>
          <w:szCs w:val="24"/>
        </w:rPr>
        <w:t>самоопределению; осмысленному ведению здорового и безопасного образа жизни и соблюдению</w:t>
      </w:r>
      <w:r w:rsidRPr="008A0D45">
        <w:rPr>
          <w:spacing w:val="1"/>
          <w:sz w:val="24"/>
          <w:szCs w:val="24"/>
        </w:rPr>
        <w:t xml:space="preserve"> </w:t>
      </w:r>
      <w:r w:rsidRPr="008A0D45">
        <w:rPr>
          <w:sz w:val="24"/>
          <w:szCs w:val="24"/>
        </w:rPr>
        <w:t>правил</w:t>
      </w:r>
      <w:r w:rsidRPr="008A0D45">
        <w:rPr>
          <w:spacing w:val="1"/>
          <w:sz w:val="24"/>
          <w:szCs w:val="24"/>
        </w:rPr>
        <w:t xml:space="preserve"> </w:t>
      </w:r>
      <w:r w:rsidRPr="008A0D45">
        <w:rPr>
          <w:sz w:val="24"/>
          <w:szCs w:val="24"/>
        </w:rPr>
        <w:t>экологического</w:t>
      </w:r>
      <w:r w:rsidRPr="008A0D45">
        <w:rPr>
          <w:spacing w:val="1"/>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целенаправленной</w:t>
      </w:r>
      <w:r w:rsidRPr="008A0D45">
        <w:rPr>
          <w:spacing w:val="1"/>
          <w:sz w:val="24"/>
          <w:szCs w:val="24"/>
        </w:rPr>
        <w:t xml:space="preserve"> </w:t>
      </w:r>
      <w:r w:rsidRPr="008A0D45">
        <w:rPr>
          <w:sz w:val="24"/>
          <w:szCs w:val="24"/>
        </w:rPr>
        <w:t>социально</w:t>
      </w:r>
      <w:r w:rsidRPr="008A0D45">
        <w:rPr>
          <w:spacing w:val="1"/>
          <w:sz w:val="24"/>
          <w:szCs w:val="24"/>
        </w:rPr>
        <w:t xml:space="preserve"> </w:t>
      </w:r>
      <w:r w:rsidRPr="008A0D45">
        <w:rPr>
          <w:sz w:val="24"/>
          <w:szCs w:val="24"/>
        </w:rPr>
        <w:t>значимой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принятию</w:t>
      </w:r>
      <w:r w:rsidRPr="008A0D45">
        <w:rPr>
          <w:spacing w:val="1"/>
          <w:sz w:val="24"/>
          <w:szCs w:val="24"/>
        </w:rPr>
        <w:t xml:space="preserve"> </w:t>
      </w:r>
      <w:r w:rsidRPr="008A0D45">
        <w:rPr>
          <w:sz w:val="24"/>
          <w:szCs w:val="24"/>
        </w:rPr>
        <w:t>внутренней</w:t>
      </w:r>
      <w:r w:rsidRPr="008A0D45">
        <w:rPr>
          <w:spacing w:val="1"/>
          <w:sz w:val="24"/>
          <w:szCs w:val="24"/>
        </w:rPr>
        <w:t xml:space="preserve"> </w:t>
      </w:r>
      <w:r w:rsidRPr="008A0D45">
        <w:rPr>
          <w:sz w:val="24"/>
          <w:szCs w:val="24"/>
        </w:rPr>
        <w:t>позиции</w:t>
      </w:r>
      <w:r w:rsidRPr="008A0D45">
        <w:rPr>
          <w:spacing w:val="1"/>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особого</w:t>
      </w:r>
      <w:r w:rsidRPr="008A0D45">
        <w:rPr>
          <w:spacing w:val="1"/>
          <w:sz w:val="24"/>
          <w:szCs w:val="24"/>
        </w:rPr>
        <w:t xml:space="preserve"> </w:t>
      </w:r>
      <w:r w:rsidRPr="008A0D45">
        <w:rPr>
          <w:sz w:val="24"/>
          <w:szCs w:val="24"/>
        </w:rPr>
        <w:t>ценностного</w:t>
      </w:r>
      <w:r w:rsidRPr="008A0D45">
        <w:rPr>
          <w:spacing w:val="1"/>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себе,</w:t>
      </w:r>
      <w:r w:rsidRPr="008A0D45">
        <w:rPr>
          <w:spacing w:val="1"/>
          <w:sz w:val="24"/>
          <w:szCs w:val="24"/>
        </w:rPr>
        <w:t xml:space="preserve"> </w:t>
      </w:r>
      <w:r w:rsidRPr="008A0D45">
        <w:rPr>
          <w:sz w:val="24"/>
          <w:szCs w:val="24"/>
        </w:rPr>
        <w:t>к</w:t>
      </w:r>
      <w:r w:rsidRPr="008A0D45">
        <w:rPr>
          <w:spacing w:val="-57"/>
          <w:sz w:val="24"/>
          <w:szCs w:val="24"/>
        </w:rPr>
        <w:t xml:space="preserve"> </w:t>
      </w:r>
      <w:r w:rsidRPr="008A0D45">
        <w:rPr>
          <w:sz w:val="24"/>
          <w:szCs w:val="24"/>
        </w:rPr>
        <w:t>окружающим</w:t>
      </w:r>
      <w:r w:rsidRPr="008A0D45">
        <w:rPr>
          <w:spacing w:val="-2"/>
          <w:sz w:val="24"/>
          <w:szCs w:val="24"/>
        </w:rPr>
        <w:t xml:space="preserve"> </w:t>
      </w:r>
      <w:r w:rsidRPr="008A0D45">
        <w:rPr>
          <w:sz w:val="24"/>
          <w:szCs w:val="24"/>
        </w:rPr>
        <w:t>людям</w:t>
      </w:r>
      <w:r w:rsidRPr="008A0D45">
        <w:rPr>
          <w:spacing w:val="1"/>
          <w:sz w:val="24"/>
          <w:szCs w:val="24"/>
        </w:rPr>
        <w:t xml:space="preserve"> </w:t>
      </w:r>
      <w:r w:rsidRPr="008A0D45">
        <w:rPr>
          <w:sz w:val="24"/>
          <w:szCs w:val="24"/>
        </w:rPr>
        <w:t>и к жизни в</w:t>
      </w:r>
      <w:r w:rsidRPr="008A0D45">
        <w:rPr>
          <w:spacing w:val="-3"/>
          <w:sz w:val="24"/>
          <w:szCs w:val="24"/>
        </w:rPr>
        <w:t xml:space="preserve"> </w:t>
      </w:r>
      <w:r w:rsidRPr="008A0D45">
        <w:rPr>
          <w:sz w:val="24"/>
          <w:szCs w:val="24"/>
        </w:rPr>
        <w:t>целом.</w:t>
      </w:r>
    </w:p>
    <w:p w:rsidR="001511C1" w:rsidRPr="008A0D45" w:rsidRDefault="00194F02" w:rsidP="008A0D45">
      <w:pPr>
        <w:pStyle w:val="a5"/>
        <w:numPr>
          <w:ilvl w:val="2"/>
          <w:numId w:val="78"/>
        </w:numPr>
        <w:tabs>
          <w:tab w:val="left" w:pos="1089"/>
        </w:tabs>
        <w:spacing w:line="276" w:lineRule="auto"/>
        <w:ind w:left="-142" w:firstLine="568"/>
        <w:rPr>
          <w:sz w:val="24"/>
          <w:szCs w:val="24"/>
        </w:rPr>
      </w:pPr>
      <w:r w:rsidRPr="008A0D45">
        <w:rPr>
          <w:sz w:val="24"/>
          <w:szCs w:val="24"/>
        </w:rPr>
        <w:t>Личностные результаты, формируемые в ходе изучения учебного предмета ОБЖ, должны</w:t>
      </w:r>
      <w:r w:rsidRPr="008A0D45">
        <w:rPr>
          <w:spacing w:val="1"/>
          <w:sz w:val="24"/>
          <w:szCs w:val="24"/>
        </w:rPr>
        <w:t xml:space="preserve"> </w:t>
      </w:r>
      <w:r w:rsidRPr="008A0D45">
        <w:rPr>
          <w:sz w:val="24"/>
          <w:szCs w:val="24"/>
        </w:rPr>
        <w:t>отражать</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руководствоваться</w:t>
      </w:r>
      <w:r w:rsidRPr="008A0D45">
        <w:rPr>
          <w:spacing w:val="1"/>
          <w:sz w:val="24"/>
          <w:szCs w:val="24"/>
        </w:rPr>
        <w:t xml:space="preserve"> </w:t>
      </w:r>
      <w:r w:rsidRPr="008A0D45">
        <w:rPr>
          <w:sz w:val="24"/>
          <w:szCs w:val="24"/>
        </w:rPr>
        <w:t>системой</w:t>
      </w:r>
      <w:r w:rsidRPr="008A0D45">
        <w:rPr>
          <w:spacing w:val="1"/>
          <w:sz w:val="24"/>
          <w:szCs w:val="24"/>
        </w:rPr>
        <w:t xml:space="preserve"> </w:t>
      </w:r>
      <w:r w:rsidRPr="008A0D45">
        <w:rPr>
          <w:sz w:val="24"/>
          <w:szCs w:val="24"/>
        </w:rPr>
        <w:t>позитивных</w:t>
      </w:r>
      <w:r w:rsidRPr="008A0D45">
        <w:rPr>
          <w:spacing w:val="1"/>
          <w:sz w:val="24"/>
          <w:szCs w:val="24"/>
        </w:rPr>
        <w:t xml:space="preserve"> </w:t>
      </w:r>
      <w:r w:rsidRPr="008A0D45">
        <w:rPr>
          <w:sz w:val="24"/>
          <w:szCs w:val="24"/>
        </w:rPr>
        <w:t>ценностных</w:t>
      </w:r>
      <w:r w:rsidRPr="008A0D45">
        <w:rPr>
          <w:spacing w:val="1"/>
          <w:sz w:val="24"/>
          <w:szCs w:val="24"/>
        </w:rPr>
        <w:t xml:space="preserve"> </w:t>
      </w:r>
      <w:r w:rsidRPr="008A0D45">
        <w:rPr>
          <w:sz w:val="24"/>
          <w:szCs w:val="24"/>
        </w:rPr>
        <w:t>ориентаций</w:t>
      </w:r>
      <w:r w:rsidRPr="008A0D45">
        <w:rPr>
          <w:spacing w:val="-1"/>
          <w:sz w:val="24"/>
          <w:szCs w:val="24"/>
        </w:rPr>
        <w:t xml:space="preserve"> </w:t>
      </w:r>
      <w:r w:rsidRPr="008A0D45">
        <w:rPr>
          <w:sz w:val="24"/>
          <w:szCs w:val="24"/>
        </w:rPr>
        <w:t>и расширение</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ее</w:t>
      </w:r>
      <w:r w:rsidRPr="008A0D45">
        <w:rPr>
          <w:spacing w:val="-1"/>
          <w:sz w:val="24"/>
          <w:szCs w:val="24"/>
        </w:rPr>
        <w:t xml:space="preserve"> </w:t>
      </w:r>
      <w:r w:rsidRPr="008A0D45">
        <w:rPr>
          <w:sz w:val="24"/>
          <w:szCs w:val="24"/>
        </w:rPr>
        <w:t>основе.</w:t>
      </w:r>
    </w:p>
    <w:p w:rsidR="001511C1" w:rsidRPr="008A0D45" w:rsidRDefault="00194F02" w:rsidP="008A0D45">
      <w:pPr>
        <w:pStyle w:val="a5"/>
        <w:numPr>
          <w:ilvl w:val="0"/>
          <w:numId w:val="53"/>
        </w:numPr>
        <w:tabs>
          <w:tab w:val="left" w:pos="1060"/>
        </w:tabs>
        <w:spacing w:before="61" w:line="276" w:lineRule="auto"/>
        <w:ind w:left="-142" w:firstLine="568"/>
        <w:rPr>
          <w:sz w:val="24"/>
          <w:szCs w:val="24"/>
        </w:rPr>
      </w:pPr>
      <w:r w:rsidRPr="008A0D45">
        <w:rPr>
          <w:sz w:val="24"/>
          <w:szCs w:val="24"/>
        </w:rPr>
        <w:t>Личностные</w:t>
      </w:r>
      <w:r w:rsidRPr="008A0D45">
        <w:rPr>
          <w:spacing w:val="-6"/>
          <w:sz w:val="24"/>
          <w:szCs w:val="24"/>
        </w:rPr>
        <w:t xml:space="preserve"> </w:t>
      </w:r>
      <w:r w:rsidRPr="008A0D45">
        <w:rPr>
          <w:sz w:val="24"/>
          <w:szCs w:val="24"/>
        </w:rPr>
        <w:t>результаты</w:t>
      </w:r>
      <w:r w:rsidRPr="008A0D45">
        <w:rPr>
          <w:spacing w:val="-3"/>
          <w:sz w:val="24"/>
          <w:szCs w:val="24"/>
        </w:rPr>
        <w:t xml:space="preserve"> </w:t>
      </w:r>
      <w:r w:rsidRPr="008A0D45">
        <w:rPr>
          <w:sz w:val="24"/>
          <w:szCs w:val="24"/>
        </w:rPr>
        <w:t>изучения</w:t>
      </w:r>
      <w:r w:rsidRPr="008A0D45">
        <w:rPr>
          <w:spacing w:val="-3"/>
          <w:sz w:val="24"/>
          <w:szCs w:val="24"/>
        </w:rPr>
        <w:t xml:space="preserve"> </w:t>
      </w:r>
      <w:r w:rsidRPr="008A0D45">
        <w:rPr>
          <w:sz w:val="24"/>
          <w:szCs w:val="24"/>
        </w:rPr>
        <w:t>ОБЖ</w:t>
      </w:r>
      <w:r w:rsidRPr="008A0D45">
        <w:rPr>
          <w:spacing w:val="-1"/>
          <w:sz w:val="24"/>
          <w:szCs w:val="24"/>
        </w:rPr>
        <w:t xml:space="preserve"> </w:t>
      </w:r>
      <w:r w:rsidRPr="008A0D45">
        <w:rPr>
          <w:sz w:val="24"/>
          <w:szCs w:val="24"/>
        </w:rPr>
        <w:t>включают:</w:t>
      </w:r>
      <w:r w:rsidR="0049313B" w:rsidRPr="008A0D45">
        <w:rPr>
          <w:sz w:val="24"/>
          <w:szCs w:val="24"/>
        </w:rPr>
        <w:t xml:space="preserve">  </w:t>
      </w:r>
      <w:r w:rsidRPr="008A0D45">
        <w:rPr>
          <w:sz w:val="24"/>
          <w:szCs w:val="24"/>
        </w:rPr>
        <w:t>патриотическое</w:t>
      </w:r>
      <w:r w:rsidRPr="008A0D45">
        <w:rPr>
          <w:spacing w:val="-6"/>
          <w:sz w:val="24"/>
          <w:szCs w:val="24"/>
        </w:rPr>
        <w:t xml:space="preserve"> </w:t>
      </w:r>
      <w:r w:rsidRPr="008A0D45">
        <w:rPr>
          <w:sz w:val="24"/>
          <w:szCs w:val="24"/>
        </w:rPr>
        <w:t>воспитание:</w:t>
      </w:r>
    </w:p>
    <w:p w:rsidR="001511C1" w:rsidRPr="008A0D45" w:rsidRDefault="00194F02" w:rsidP="008A0D45">
      <w:pPr>
        <w:pStyle w:val="a0"/>
        <w:spacing w:line="276" w:lineRule="auto"/>
        <w:ind w:left="-142" w:firstLine="568"/>
      </w:pPr>
      <w:r w:rsidRPr="008A0D45">
        <w:t>осознание</w:t>
      </w:r>
      <w:r w:rsidRPr="008A0D45">
        <w:rPr>
          <w:spacing w:val="28"/>
        </w:rPr>
        <w:t xml:space="preserve"> </w:t>
      </w:r>
      <w:r w:rsidRPr="008A0D45">
        <w:t>российской</w:t>
      </w:r>
      <w:r w:rsidRPr="008A0D45">
        <w:rPr>
          <w:spacing w:val="27"/>
        </w:rPr>
        <w:t xml:space="preserve"> </w:t>
      </w:r>
      <w:r w:rsidRPr="008A0D45">
        <w:t>гражданской</w:t>
      </w:r>
      <w:r w:rsidRPr="008A0D45">
        <w:rPr>
          <w:spacing w:val="31"/>
        </w:rPr>
        <w:t xml:space="preserve"> </w:t>
      </w:r>
      <w:r w:rsidRPr="008A0D45">
        <w:t>идентичности</w:t>
      </w:r>
      <w:r w:rsidRPr="008A0D45">
        <w:rPr>
          <w:spacing w:val="31"/>
        </w:rPr>
        <w:t xml:space="preserve"> </w:t>
      </w:r>
      <w:r w:rsidRPr="008A0D45">
        <w:t>в</w:t>
      </w:r>
      <w:r w:rsidRPr="008A0D45">
        <w:rPr>
          <w:spacing w:val="29"/>
        </w:rPr>
        <w:t xml:space="preserve"> </w:t>
      </w:r>
      <w:r w:rsidRPr="008A0D45">
        <w:t>поликультурном</w:t>
      </w:r>
      <w:r w:rsidRPr="008A0D45">
        <w:rPr>
          <w:spacing w:val="28"/>
        </w:rPr>
        <w:t xml:space="preserve"> </w:t>
      </w:r>
      <w:r w:rsidRPr="008A0D45">
        <w:t>и</w:t>
      </w:r>
      <w:r w:rsidRPr="008A0D45">
        <w:rPr>
          <w:spacing w:val="30"/>
        </w:rPr>
        <w:t xml:space="preserve"> </w:t>
      </w:r>
      <w:r w:rsidRPr="008A0D45">
        <w:t>многоконфессиональном</w:t>
      </w:r>
      <w:r w:rsidRPr="008A0D45">
        <w:rPr>
          <w:spacing w:val="-57"/>
        </w:rPr>
        <w:t xml:space="preserve"> </w:t>
      </w:r>
      <w:r w:rsidRPr="008A0D45">
        <w:t>обществе,</w:t>
      </w:r>
      <w:r w:rsidRPr="008A0D45">
        <w:rPr>
          <w:spacing w:val="28"/>
        </w:rPr>
        <w:t xml:space="preserve"> </w:t>
      </w:r>
      <w:r w:rsidRPr="008A0D45">
        <w:t>проявление</w:t>
      </w:r>
      <w:r w:rsidRPr="008A0D45">
        <w:rPr>
          <w:spacing w:val="30"/>
        </w:rPr>
        <w:t xml:space="preserve"> </w:t>
      </w:r>
      <w:r w:rsidRPr="008A0D45">
        <w:t>интереса</w:t>
      </w:r>
      <w:r w:rsidRPr="008A0D45">
        <w:rPr>
          <w:spacing w:val="28"/>
        </w:rPr>
        <w:t xml:space="preserve"> </w:t>
      </w:r>
      <w:r w:rsidRPr="008A0D45">
        <w:t>к</w:t>
      </w:r>
      <w:r w:rsidRPr="008A0D45">
        <w:rPr>
          <w:spacing w:val="29"/>
        </w:rPr>
        <w:t xml:space="preserve"> </w:t>
      </w:r>
      <w:r w:rsidRPr="008A0D45">
        <w:t>познанию</w:t>
      </w:r>
      <w:r w:rsidRPr="008A0D45">
        <w:rPr>
          <w:spacing w:val="29"/>
        </w:rPr>
        <w:t xml:space="preserve"> </w:t>
      </w:r>
      <w:r w:rsidRPr="008A0D45">
        <w:t>родного</w:t>
      </w:r>
      <w:r w:rsidRPr="008A0D45">
        <w:rPr>
          <w:spacing w:val="28"/>
        </w:rPr>
        <w:t xml:space="preserve"> </w:t>
      </w:r>
      <w:r w:rsidRPr="008A0D45">
        <w:t>языка,</w:t>
      </w:r>
      <w:r w:rsidRPr="008A0D45">
        <w:rPr>
          <w:spacing w:val="28"/>
        </w:rPr>
        <w:t xml:space="preserve"> </w:t>
      </w:r>
      <w:r w:rsidRPr="008A0D45">
        <w:t>истории,</w:t>
      </w:r>
      <w:r w:rsidRPr="008A0D45">
        <w:rPr>
          <w:spacing w:val="28"/>
        </w:rPr>
        <w:t xml:space="preserve"> </w:t>
      </w:r>
      <w:r w:rsidRPr="008A0D45">
        <w:t>культуры</w:t>
      </w:r>
      <w:r w:rsidRPr="008A0D45">
        <w:rPr>
          <w:spacing w:val="28"/>
        </w:rPr>
        <w:t xml:space="preserve"> </w:t>
      </w:r>
      <w:r w:rsidRPr="008A0D45">
        <w:t>Российской</w:t>
      </w:r>
      <w:r w:rsidRPr="008A0D45">
        <w:rPr>
          <w:spacing w:val="-57"/>
        </w:rPr>
        <w:t xml:space="preserve"> </w:t>
      </w:r>
      <w:r w:rsidRPr="008A0D45">
        <w:t>Федерации,</w:t>
      </w:r>
      <w:r w:rsidRPr="008A0D45">
        <w:rPr>
          <w:spacing w:val="19"/>
        </w:rPr>
        <w:t xml:space="preserve"> </w:t>
      </w:r>
      <w:r w:rsidRPr="008A0D45">
        <w:t>своего</w:t>
      </w:r>
      <w:r w:rsidRPr="008A0D45">
        <w:rPr>
          <w:spacing w:val="21"/>
        </w:rPr>
        <w:t xml:space="preserve"> </w:t>
      </w:r>
      <w:r w:rsidRPr="008A0D45">
        <w:t>края,</w:t>
      </w:r>
      <w:r w:rsidRPr="008A0D45">
        <w:rPr>
          <w:spacing w:val="20"/>
        </w:rPr>
        <w:t xml:space="preserve"> </w:t>
      </w:r>
      <w:r w:rsidRPr="008A0D45">
        <w:t>народов</w:t>
      </w:r>
      <w:r w:rsidRPr="008A0D45">
        <w:rPr>
          <w:spacing w:val="19"/>
        </w:rPr>
        <w:t xml:space="preserve"> </w:t>
      </w:r>
      <w:r w:rsidRPr="008A0D45">
        <w:t>России;</w:t>
      </w:r>
      <w:r w:rsidRPr="008A0D45">
        <w:rPr>
          <w:spacing w:val="20"/>
        </w:rPr>
        <w:t xml:space="preserve"> </w:t>
      </w:r>
      <w:r w:rsidRPr="008A0D45">
        <w:t>ценностное</w:t>
      </w:r>
      <w:r w:rsidRPr="008A0D45">
        <w:rPr>
          <w:spacing w:val="18"/>
        </w:rPr>
        <w:t xml:space="preserve"> </w:t>
      </w:r>
      <w:r w:rsidRPr="008A0D45">
        <w:lastRenderedPageBreak/>
        <w:t>отношение</w:t>
      </w:r>
      <w:r w:rsidRPr="008A0D45">
        <w:rPr>
          <w:spacing w:val="19"/>
        </w:rPr>
        <w:t xml:space="preserve"> </w:t>
      </w:r>
      <w:r w:rsidRPr="008A0D45">
        <w:t>к</w:t>
      </w:r>
      <w:r w:rsidRPr="008A0D45">
        <w:rPr>
          <w:spacing w:val="20"/>
        </w:rPr>
        <w:t xml:space="preserve"> </w:t>
      </w:r>
      <w:r w:rsidRPr="008A0D45">
        <w:t>достижениям</w:t>
      </w:r>
      <w:r w:rsidRPr="008A0D45">
        <w:rPr>
          <w:spacing w:val="19"/>
        </w:rPr>
        <w:t xml:space="preserve"> </w:t>
      </w:r>
      <w:r w:rsidRPr="008A0D45">
        <w:t>своей</w:t>
      </w:r>
      <w:r w:rsidRPr="008A0D45">
        <w:rPr>
          <w:spacing w:val="20"/>
        </w:rPr>
        <w:t xml:space="preserve"> </w:t>
      </w:r>
      <w:r w:rsidRPr="008A0D45">
        <w:t>Родины</w:t>
      </w:r>
      <w:r w:rsidRPr="008A0D45">
        <w:rPr>
          <w:spacing w:val="28"/>
        </w:rPr>
        <w:t xml:space="preserve"> </w:t>
      </w:r>
      <w:r w:rsidRPr="008A0D45">
        <w:t>-</w:t>
      </w:r>
      <w:r w:rsidRPr="008A0D45">
        <w:rPr>
          <w:spacing w:val="-57"/>
        </w:rPr>
        <w:t xml:space="preserve"> </w:t>
      </w:r>
      <w:r w:rsidRPr="008A0D45">
        <w:t>России,</w:t>
      </w:r>
      <w:r w:rsidRPr="008A0D45">
        <w:rPr>
          <w:spacing w:val="50"/>
        </w:rPr>
        <w:t xml:space="preserve"> </w:t>
      </w:r>
      <w:r w:rsidRPr="008A0D45">
        <w:t>к</w:t>
      </w:r>
      <w:r w:rsidRPr="008A0D45">
        <w:rPr>
          <w:spacing w:val="49"/>
        </w:rPr>
        <w:t xml:space="preserve"> </w:t>
      </w:r>
      <w:r w:rsidRPr="008A0D45">
        <w:t>науке,</w:t>
      </w:r>
      <w:r w:rsidRPr="008A0D45">
        <w:rPr>
          <w:spacing w:val="50"/>
        </w:rPr>
        <w:t xml:space="preserve"> </w:t>
      </w:r>
      <w:r w:rsidRPr="008A0D45">
        <w:t>искусству,</w:t>
      </w:r>
      <w:r w:rsidRPr="008A0D45">
        <w:rPr>
          <w:spacing w:val="51"/>
        </w:rPr>
        <w:t xml:space="preserve"> </w:t>
      </w:r>
      <w:r w:rsidRPr="008A0D45">
        <w:t>спорту,</w:t>
      </w:r>
      <w:r w:rsidRPr="008A0D45">
        <w:rPr>
          <w:spacing w:val="50"/>
        </w:rPr>
        <w:t xml:space="preserve"> </w:t>
      </w:r>
      <w:r w:rsidRPr="008A0D45">
        <w:t>технологиям,</w:t>
      </w:r>
      <w:r w:rsidRPr="008A0D45">
        <w:rPr>
          <w:spacing w:val="50"/>
        </w:rPr>
        <w:t xml:space="preserve"> </w:t>
      </w:r>
      <w:r w:rsidRPr="008A0D45">
        <w:t>боевым</w:t>
      </w:r>
      <w:r w:rsidRPr="008A0D45">
        <w:rPr>
          <w:spacing w:val="50"/>
        </w:rPr>
        <w:t xml:space="preserve"> </w:t>
      </w:r>
      <w:r w:rsidRPr="008A0D45">
        <w:t>подвигам</w:t>
      </w:r>
      <w:r w:rsidRPr="008A0D45">
        <w:rPr>
          <w:spacing w:val="51"/>
        </w:rPr>
        <w:t xml:space="preserve"> </w:t>
      </w:r>
      <w:r w:rsidRPr="008A0D45">
        <w:t>и</w:t>
      </w:r>
      <w:r w:rsidRPr="008A0D45">
        <w:rPr>
          <w:spacing w:val="51"/>
        </w:rPr>
        <w:t xml:space="preserve"> </w:t>
      </w:r>
      <w:r w:rsidRPr="008A0D45">
        <w:t>трудовым</w:t>
      </w:r>
      <w:r w:rsidRPr="008A0D45">
        <w:rPr>
          <w:spacing w:val="50"/>
        </w:rPr>
        <w:t xml:space="preserve"> </w:t>
      </w:r>
      <w:r w:rsidRPr="008A0D45">
        <w:t>достижениям</w:t>
      </w:r>
      <w:r w:rsidRPr="008A0D45">
        <w:rPr>
          <w:spacing w:val="-57"/>
        </w:rPr>
        <w:t xml:space="preserve"> </w:t>
      </w:r>
      <w:r w:rsidRPr="008A0D45">
        <w:t>народа;</w:t>
      </w:r>
      <w:r w:rsidRPr="008A0D45">
        <w:rPr>
          <w:spacing w:val="-5"/>
        </w:rPr>
        <w:t xml:space="preserve"> </w:t>
      </w:r>
      <w:r w:rsidRPr="008A0D45">
        <w:t>уважение</w:t>
      </w:r>
      <w:r w:rsidRPr="008A0D45">
        <w:rPr>
          <w:spacing w:val="-8"/>
        </w:rPr>
        <w:t xml:space="preserve"> </w:t>
      </w:r>
      <w:r w:rsidRPr="008A0D45">
        <w:t>к</w:t>
      </w:r>
      <w:r w:rsidRPr="008A0D45">
        <w:rPr>
          <w:spacing w:val="-6"/>
        </w:rPr>
        <w:t xml:space="preserve"> </w:t>
      </w:r>
      <w:r w:rsidRPr="008A0D45">
        <w:t>символам</w:t>
      </w:r>
      <w:r w:rsidRPr="008A0D45">
        <w:rPr>
          <w:spacing w:val="-8"/>
        </w:rPr>
        <w:t xml:space="preserve"> </w:t>
      </w:r>
      <w:r w:rsidRPr="008A0D45">
        <w:t>России,</w:t>
      </w:r>
      <w:r w:rsidRPr="008A0D45">
        <w:rPr>
          <w:spacing w:val="-7"/>
        </w:rPr>
        <w:t xml:space="preserve"> </w:t>
      </w:r>
      <w:r w:rsidRPr="008A0D45">
        <w:t>государственным</w:t>
      </w:r>
      <w:r w:rsidRPr="008A0D45">
        <w:rPr>
          <w:spacing w:val="-8"/>
        </w:rPr>
        <w:t xml:space="preserve"> </w:t>
      </w:r>
      <w:r w:rsidRPr="008A0D45">
        <w:t>праздникам,</w:t>
      </w:r>
      <w:r w:rsidRPr="008A0D45">
        <w:rPr>
          <w:spacing w:val="-8"/>
        </w:rPr>
        <w:t xml:space="preserve"> </w:t>
      </w:r>
      <w:r w:rsidRPr="008A0D45">
        <w:t>историческому</w:t>
      </w:r>
      <w:r w:rsidRPr="008A0D45">
        <w:rPr>
          <w:spacing w:val="-13"/>
        </w:rPr>
        <w:t xml:space="preserve"> </w:t>
      </w:r>
      <w:r w:rsidRPr="008A0D45">
        <w:t>и</w:t>
      </w:r>
      <w:r w:rsidRPr="008A0D45">
        <w:rPr>
          <w:spacing w:val="-6"/>
        </w:rPr>
        <w:t xml:space="preserve"> </w:t>
      </w:r>
      <w:r w:rsidRPr="008A0D45">
        <w:t>природному</w:t>
      </w:r>
      <w:r w:rsidRPr="008A0D45">
        <w:rPr>
          <w:spacing w:val="-57"/>
        </w:rPr>
        <w:t xml:space="preserve"> </w:t>
      </w:r>
      <w:r w:rsidRPr="008A0D45">
        <w:t>наследию и памятникам, традициям разных народов, проживающих в родной стране;</w:t>
      </w:r>
      <w:r w:rsidRPr="008A0D45">
        <w:rPr>
          <w:spacing w:val="1"/>
        </w:rPr>
        <w:t xml:space="preserve"> </w:t>
      </w:r>
      <w:r w:rsidRPr="008A0D45">
        <w:t>формирование</w:t>
      </w:r>
      <w:r w:rsidRPr="008A0D45">
        <w:rPr>
          <w:spacing w:val="1"/>
        </w:rPr>
        <w:t xml:space="preserve"> </w:t>
      </w:r>
      <w:r w:rsidRPr="008A0D45">
        <w:t>чувства</w:t>
      </w:r>
      <w:r w:rsidRPr="008A0D45">
        <w:rPr>
          <w:spacing w:val="1"/>
        </w:rPr>
        <w:t xml:space="preserve"> </w:t>
      </w:r>
      <w:r w:rsidRPr="008A0D45">
        <w:t>гордости</w:t>
      </w:r>
      <w:r w:rsidRPr="008A0D45">
        <w:rPr>
          <w:spacing w:val="1"/>
        </w:rPr>
        <w:t xml:space="preserve"> </w:t>
      </w:r>
      <w:r w:rsidRPr="008A0D45">
        <w:t>за</w:t>
      </w:r>
      <w:r w:rsidRPr="008A0D45">
        <w:rPr>
          <w:spacing w:val="1"/>
        </w:rPr>
        <w:t xml:space="preserve"> </w:t>
      </w:r>
      <w:r w:rsidRPr="008A0D45">
        <w:t>свою</w:t>
      </w:r>
      <w:r w:rsidRPr="008A0D45">
        <w:rPr>
          <w:spacing w:val="1"/>
        </w:rPr>
        <w:t xml:space="preserve"> </w:t>
      </w:r>
      <w:r w:rsidRPr="008A0D45">
        <w:t>Родину,</w:t>
      </w:r>
      <w:r w:rsidRPr="008A0D45">
        <w:rPr>
          <w:spacing w:val="1"/>
        </w:rPr>
        <w:t xml:space="preserve"> </w:t>
      </w:r>
      <w:r w:rsidRPr="008A0D45">
        <w:t>ответственного</w:t>
      </w:r>
      <w:r w:rsidRPr="008A0D45">
        <w:rPr>
          <w:spacing w:val="1"/>
        </w:rPr>
        <w:t xml:space="preserve"> </w:t>
      </w:r>
      <w:r w:rsidRPr="008A0D45">
        <w:t>отношения</w:t>
      </w:r>
      <w:r w:rsidRPr="008A0D45">
        <w:rPr>
          <w:spacing w:val="1"/>
        </w:rPr>
        <w:t xml:space="preserve"> </w:t>
      </w:r>
      <w:r w:rsidRPr="008A0D45">
        <w:t>к</w:t>
      </w:r>
      <w:r w:rsidRPr="008A0D45">
        <w:rPr>
          <w:spacing w:val="1"/>
        </w:rPr>
        <w:t xml:space="preserve"> </w:t>
      </w:r>
      <w:r w:rsidRPr="008A0D45">
        <w:t>выполнению</w:t>
      </w:r>
      <w:r w:rsidRPr="008A0D45">
        <w:rPr>
          <w:spacing w:val="-57"/>
        </w:rPr>
        <w:t xml:space="preserve"> </w:t>
      </w:r>
      <w:r w:rsidRPr="008A0D45">
        <w:t>конституционного</w:t>
      </w:r>
      <w:r w:rsidRPr="008A0D45">
        <w:rPr>
          <w:spacing w:val="-1"/>
        </w:rPr>
        <w:t xml:space="preserve"> </w:t>
      </w:r>
      <w:r w:rsidRPr="008A0D45">
        <w:t>долга</w:t>
      </w:r>
      <w:r w:rsidRPr="008A0D45">
        <w:rPr>
          <w:spacing w:val="1"/>
        </w:rPr>
        <w:t xml:space="preserve"> </w:t>
      </w:r>
      <w:r w:rsidRPr="008A0D45">
        <w:t>-</w:t>
      </w:r>
      <w:r w:rsidRPr="008A0D45">
        <w:rPr>
          <w:spacing w:val="-1"/>
        </w:rPr>
        <w:t xml:space="preserve"> </w:t>
      </w:r>
      <w:r w:rsidRPr="008A0D45">
        <w:t>защите Отечества;</w:t>
      </w:r>
    </w:p>
    <w:p w:rsidR="001511C1" w:rsidRPr="008A0D45" w:rsidRDefault="00194F02" w:rsidP="008A0D45">
      <w:pPr>
        <w:pStyle w:val="a5"/>
        <w:numPr>
          <w:ilvl w:val="0"/>
          <w:numId w:val="53"/>
        </w:numPr>
        <w:tabs>
          <w:tab w:val="left" w:pos="720"/>
        </w:tabs>
        <w:spacing w:before="1" w:line="276" w:lineRule="auto"/>
        <w:ind w:left="-142" w:firstLine="568"/>
        <w:rPr>
          <w:sz w:val="24"/>
          <w:szCs w:val="24"/>
        </w:rPr>
      </w:pPr>
      <w:r w:rsidRPr="008A0D45">
        <w:rPr>
          <w:sz w:val="24"/>
          <w:szCs w:val="24"/>
        </w:rPr>
        <w:t>гражданское</w:t>
      </w:r>
      <w:r w:rsidRPr="008A0D45">
        <w:rPr>
          <w:spacing w:val="-5"/>
          <w:sz w:val="24"/>
          <w:szCs w:val="24"/>
        </w:rPr>
        <w:t xml:space="preserve"> </w:t>
      </w:r>
      <w:r w:rsidRPr="008A0D45">
        <w:rPr>
          <w:sz w:val="24"/>
          <w:szCs w:val="24"/>
        </w:rPr>
        <w:t>воспитание:</w:t>
      </w:r>
    </w:p>
    <w:p w:rsidR="001511C1" w:rsidRPr="008A0D45" w:rsidRDefault="00194F02" w:rsidP="008A0D45">
      <w:pPr>
        <w:pStyle w:val="a0"/>
        <w:spacing w:line="276" w:lineRule="auto"/>
        <w:ind w:left="-142" w:firstLine="568"/>
      </w:pPr>
      <w:r w:rsidRPr="008A0D45">
        <w:t>готовность</w:t>
      </w:r>
      <w:r w:rsidRPr="008A0D45">
        <w:rPr>
          <w:spacing w:val="-5"/>
        </w:rPr>
        <w:t xml:space="preserve"> </w:t>
      </w:r>
      <w:r w:rsidRPr="008A0D45">
        <w:t>к</w:t>
      </w:r>
      <w:r w:rsidRPr="008A0D45">
        <w:rPr>
          <w:spacing w:val="-4"/>
        </w:rPr>
        <w:t xml:space="preserve"> </w:t>
      </w:r>
      <w:r w:rsidRPr="008A0D45">
        <w:t>выполнению</w:t>
      </w:r>
      <w:r w:rsidRPr="008A0D45">
        <w:rPr>
          <w:spacing w:val="-2"/>
        </w:rPr>
        <w:t xml:space="preserve"> </w:t>
      </w:r>
      <w:r w:rsidRPr="008A0D45">
        <w:t>обязанностей</w:t>
      </w:r>
      <w:r w:rsidRPr="008A0D45">
        <w:rPr>
          <w:spacing w:val="-6"/>
        </w:rPr>
        <w:t xml:space="preserve"> </w:t>
      </w:r>
      <w:r w:rsidRPr="008A0D45">
        <w:t>гражданина</w:t>
      </w:r>
      <w:r w:rsidRPr="008A0D45">
        <w:rPr>
          <w:spacing w:val="-7"/>
        </w:rPr>
        <w:t xml:space="preserve"> </w:t>
      </w:r>
      <w:r w:rsidRPr="008A0D45">
        <w:t>и</w:t>
      </w:r>
      <w:r w:rsidRPr="008A0D45">
        <w:rPr>
          <w:spacing w:val="-4"/>
        </w:rPr>
        <w:t xml:space="preserve"> </w:t>
      </w:r>
      <w:r w:rsidRPr="008A0D45">
        <w:t>реализации</w:t>
      </w:r>
      <w:r w:rsidRPr="008A0D45">
        <w:rPr>
          <w:spacing w:val="-6"/>
        </w:rPr>
        <w:t xml:space="preserve"> </w:t>
      </w:r>
      <w:r w:rsidRPr="008A0D45">
        <w:t>его</w:t>
      </w:r>
      <w:r w:rsidRPr="008A0D45">
        <w:rPr>
          <w:spacing w:val="-7"/>
        </w:rPr>
        <w:t xml:space="preserve"> </w:t>
      </w:r>
      <w:r w:rsidRPr="008A0D45">
        <w:t>прав,</w:t>
      </w:r>
      <w:r w:rsidRPr="008A0D45">
        <w:rPr>
          <w:spacing w:val="-3"/>
        </w:rPr>
        <w:t xml:space="preserve"> </w:t>
      </w:r>
      <w:r w:rsidRPr="008A0D45">
        <w:t>уважение</w:t>
      </w:r>
      <w:r w:rsidRPr="008A0D45">
        <w:rPr>
          <w:spacing w:val="-5"/>
        </w:rPr>
        <w:t xml:space="preserve"> </w:t>
      </w:r>
      <w:r w:rsidRPr="008A0D45">
        <w:t>прав,</w:t>
      </w:r>
      <w:r w:rsidRPr="008A0D45">
        <w:rPr>
          <w:spacing w:val="-5"/>
        </w:rPr>
        <w:t xml:space="preserve"> </w:t>
      </w:r>
      <w:r w:rsidRPr="008A0D45">
        <w:t>свобод</w:t>
      </w:r>
      <w:r w:rsidRPr="008A0D45">
        <w:rPr>
          <w:spacing w:val="-57"/>
        </w:rPr>
        <w:t xml:space="preserve"> </w:t>
      </w:r>
      <w:r w:rsidRPr="008A0D45">
        <w:t>и</w:t>
      </w:r>
      <w:r w:rsidRPr="008A0D45">
        <w:rPr>
          <w:spacing w:val="42"/>
        </w:rPr>
        <w:t xml:space="preserve"> </w:t>
      </w:r>
      <w:r w:rsidRPr="008A0D45">
        <w:t>законных</w:t>
      </w:r>
      <w:r w:rsidRPr="008A0D45">
        <w:rPr>
          <w:spacing w:val="41"/>
        </w:rPr>
        <w:t xml:space="preserve"> </w:t>
      </w:r>
      <w:r w:rsidRPr="008A0D45">
        <w:t>интересов</w:t>
      </w:r>
      <w:r w:rsidRPr="008A0D45">
        <w:rPr>
          <w:spacing w:val="41"/>
        </w:rPr>
        <w:t xml:space="preserve"> </w:t>
      </w:r>
      <w:r w:rsidRPr="008A0D45">
        <w:t>других</w:t>
      </w:r>
      <w:r w:rsidRPr="008A0D45">
        <w:rPr>
          <w:spacing w:val="43"/>
        </w:rPr>
        <w:t xml:space="preserve"> </w:t>
      </w:r>
      <w:r w:rsidRPr="008A0D45">
        <w:t>людей;</w:t>
      </w:r>
      <w:r w:rsidRPr="008A0D45">
        <w:rPr>
          <w:spacing w:val="42"/>
        </w:rPr>
        <w:t xml:space="preserve"> </w:t>
      </w:r>
      <w:r w:rsidRPr="008A0D45">
        <w:t>активное</w:t>
      </w:r>
      <w:r w:rsidRPr="008A0D45">
        <w:rPr>
          <w:spacing w:val="42"/>
        </w:rPr>
        <w:t xml:space="preserve"> </w:t>
      </w:r>
      <w:r w:rsidRPr="008A0D45">
        <w:t>участие</w:t>
      </w:r>
      <w:r w:rsidRPr="008A0D45">
        <w:rPr>
          <w:spacing w:val="40"/>
        </w:rPr>
        <w:t xml:space="preserve"> </w:t>
      </w:r>
      <w:r w:rsidRPr="008A0D45">
        <w:t>в</w:t>
      </w:r>
      <w:r w:rsidRPr="008A0D45">
        <w:rPr>
          <w:spacing w:val="41"/>
        </w:rPr>
        <w:t xml:space="preserve"> </w:t>
      </w:r>
      <w:r w:rsidRPr="008A0D45">
        <w:t>жизни</w:t>
      </w:r>
      <w:r w:rsidRPr="008A0D45">
        <w:rPr>
          <w:spacing w:val="40"/>
        </w:rPr>
        <w:t xml:space="preserve"> </w:t>
      </w:r>
      <w:r w:rsidRPr="008A0D45">
        <w:t>семьи,</w:t>
      </w:r>
      <w:r w:rsidRPr="008A0D45">
        <w:rPr>
          <w:spacing w:val="42"/>
        </w:rPr>
        <w:t xml:space="preserve"> </w:t>
      </w:r>
      <w:r w:rsidRPr="008A0D45">
        <w:t>организации,</w:t>
      </w:r>
      <w:r w:rsidRPr="008A0D45">
        <w:rPr>
          <w:spacing w:val="41"/>
        </w:rPr>
        <w:t xml:space="preserve"> </w:t>
      </w:r>
      <w:r w:rsidRPr="008A0D45">
        <w:t>местного</w:t>
      </w:r>
      <w:r w:rsidRPr="008A0D45">
        <w:rPr>
          <w:spacing w:val="-57"/>
        </w:rPr>
        <w:t xml:space="preserve"> </w:t>
      </w:r>
      <w:r w:rsidRPr="008A0D45">
        <w:t>сообщества,</w:t>
      </w:r>
      <w:r w:rsidRPr="008A0D45">
        <w:rPr>
          <w:spacing w:val="55"/>
        </w:rPr>
        <w:t xml:space="preserve"> </w:t>
      </w:r>
      <w:r w:rsidRPr="008A0D45">
        <w:t>родного</w:t>
      </w:r>
      <w:r w:rsidRPr="008A0D45">
        <w:rPr>
          <w:spacing w:val="55"/>
        </w:rPr>
        <w:t xml:space="preserve"> </w:t>
      </w:r>
      <w:r w:rsidRPr="008A0D45">
        <w:t>края,</w:t>
      </w:r>
      <w:r w:rsidRPr="008A0D45">
        <w:rPr>
          <w:spacing w:val="52"/>
        </w:rPr>
        <w:t xml:space="preserve"> </w:t>
      </w:r>
      <w:r w:rsidRPr="008A0D45">
        <w:t>страны;</w:t>
      </w:r>
      <w:r w:rsidRPr="008A0D45">
        <w:rPr>
          <w:spacing w:val="53"/>
        </w:rPr>
        <w:t xml:space="preserve"> </w:t>
      </w:r>
      <w:r w:rsidRPr="008A0D45">
        <w:t>неприятие</w:t>
      </w:r>
      <w:r w:rsidRPr="008A0D45">
        <w:rPr>
          <w:spacing w:val="52"/>
        </w:rPr>
        <w:t xml:space="preserve"> </w:t>
      </w:r>
      <w:r w:rsidRPr="008A0D45">
        <w:t>любых</w:t>
      </w:r>
      <w:r w:rsidRPr="008A0D45">
        <w:rPr>
          <w:spacing w:val="54"/>
        </w:rPr>
        <w:t xml:space="preserve"> </w:t>
      </w:r>
      <w:r w:rsidRPr="008A0D45">
        <w:t>форм</w:t>
      </w:r>
      <w:r w:rsidRPr="008A0D45">
        <w:rPr>
          <w:spacing w:val="52"/>
        </w:rPr>
        <w:t xml:space="preserve"> </w:t>
      </w:r>
      <w:r w:rsidRPr="008A0D45">
        <w:t>экстремизма,</w:t>
      </w:r>
      <w:r w:rsidRPr="008A0D45">
        <w:rPr>
          <w:spacing w:val="52"/>
        </w:rPr>
        <w:t xml:space="preserve"> </w:t>
      </w:r>
      <w:r w:rsidRPr="008A0D45">
        <w:t>дискриминации;</w:t>
      </w:r>
      <w:r w:rsidRPr="008A0D45">
        <w:rPr>
          <w:spacing w:val="-57"/>
        </w:rPr>
        <w:t xml:space="preserve"> </w:t>
      </w:r>
      <w:r w:rsidRPr="008A0D45">
        <w:t>понимание</w:t>
      </w:r>
      <w:r w:rsidRPr="008A0D45">
        <w:rPr>
          <w:spacing w:val="-8"/>
        </w:rPr>
        <w:t xml:space="preserve"> </w:t>
      </w:r>
      <w:r w:rsidRPr="008A0D45">
        <w:t>роли</w:t>
      </w:r>
      <w:r w:rsidRPr="008A0D45">
        <w:rPr>
          <w:spacing w:val="-4"/>
        </w:rPr>
        <w:t xml:space="preserve"> </w:t>
      </w:r>
      <w:r w:rsidRPr="008A0D45">
        <w:t>различных</w:t>
      </w:r>
      <w:r w:rsidRPr="008A0D45">
        <w:rPr>
          <w:spacing w:val="-4"/>
        </w:rPr>
        <w:t xml:space="preserve"> </w:t>
      </w:r>
      <w:r w:rsidRPr="008A0D45">
        <w:t>социальных</w:t>
      </w:r>
      <w:r w:rsidRPr="008A0D45">
        <w:rPr>
          <w:spacing w:val="-7"/>
        </w:rPr>
        <w:t xml:space="preserve"> </w:t>
      </w:r>
      <w:r w:rsidRPr="008A0D45">
        <w:t>институтов</w:t>
      </w:r>
      <w:r w:rsidRPr="008A0D45">
        <w:rPr>
          <w:spacing w:val="-7"/>
        </w:rPr>
        <w:t xml:space="preserve"> </w:t>
      </w:r>
      <w:r w:rsidRPr="008A0D45">
        <w:t>в</w:t>
      </w:r>
      <w:r w:rsidRPr="008A0D45">
        <w:rPr>
          <w:spacing w:val="-6"/>
        </w:rPr>
        <w:t xml:space="preserve"> </w:t>
      </w:r>
      <w:r w:rsidRPr="008A0D45">
        <w:t>жизни</w:t>
      </w:r>
      <w:r w:rsidRPr="008A0D45">
        <w:rPr>
          <w:spacing w:val="-6"/>
        </w:rPr>
        <w:t xml:space="preserve"> </w:t>
      </w:r>
      <w:r w:rsidRPr="008A0D45">
        <w:t>человека;</w:t>
      </w:r>
      <w:r w:rsidRPr="008A0D45">
        <w:rPr>
          <w:spacing w:val="-6"/>
        </w:rPr>
        <w:t xml:space="preserve"> </w:t>
      </w:r>
      <w:r w:rsidRPr="008A0D45">
        <w:t>представление</w:t>
      </w:r>
      <w:r w:rsidRPr="008A0D45">
        <w:rPr>
          <w:spacing w:val="-7"/>
        </w:rPr>
        <w:t xml:space="preserve"> </w:t>
      </w:r>
      <w:r w:rsidRPr="008A0D45">
        <w:t>об</w:t>
      </w:r>
      <w:r w:rsidRPr="008A0D45">
        <w:rPr>
          <w:spacing w:val="-7"/>
        </w:rPr>
        <w:t xml:space="preserve"> </w:t>
      </w:r>
      <w:r w:rsidRPr="008A0D45">
        <w:t>основных</w:t>
      </w:r>
      <w:r w:rsidRPr="008A0D45">
        <w:rPr>
          <w:spacing w:val="-57"/>
        </w:rPr>
        <w:t xml:space="preserve"> </w:t>
      </w:r>
      <w:r w:rsidRPr="008A0D45">
        <w:t>правах,</w:t>
      </w:r>
      <w:r w:rsidRPr="008A0D45">
        <w:rPr>
          <w:spacing w:val="43"/>
        </w:rPr>
        <w:t xml:space="preserve"> </w:t>
      </w:r>
      <w:r w:rsidRPr="008A0D45">
        <w:t>свободах</w:t>
      </w:r>
      <w:r w:rsidRPr="008A0D45">
        <w:rPr>
          <w:spacing w:val="45"/>
        </w:rPr>
        <w:t xml:space="preserve"> </w:t>
      </w:r>
      <w:r w:rsidRPr="008A0D45">
        <w:t>и</w:t>
      </w:r>
      <w:r w:rsidRPr="008A0D45">
        <w:rPr>
          <w:spacing w:val="44"/>
        </w:rPr>
        <w:t xml:space="preserve"> </w:t>
      </w:r>
      <w:r w:rsidRPr="008A0D45">
        <w:t>обязанностях</w:t>
      </w:r>
      <w:r w:rsidRPr="008A0D45">
        <w:rPr>
          <w:spacing w:val="45"/>
        </w:rPr>
        <w:t xml:space="preserve"> </w:t>
      </w:r>
      <w:r w:rsidRPr="008A0D45">
        <w:t>гражданина,</w:t>
      </w:r>
      <w:r w:rsidRPr="008A0D45">
        <w:rPr>
          <w:spacing w:val="44"/>
        </w:rPr>
        <w:t xml:space="preserve"> </w:t>
      </w:r>
      <w:r w:rsidRPr="008A0D45">
        <w:t>социальных</w:t>
      </w:r>
      <w:r w:rsidRPr="008A0D45">
        <w:rPr>
          <w:spacing w:val="45"/>
        </w:rPr>
        <w:t xml:space="preserve"> </w:t>
      </w:r>
      <w:r w:rsidRPr="008A0D45">
        <w:t>нормах</w:t>
      </w:r>
      <w:r w:rsidRPr="008A0D45">
        <w:rPr>
          <w:spacing w:val="45"/>
        </w:rPr>
        <w:t xml:space="preserve"> </w:t>
      </w:r>
      <w:r w:rsidRPr="008A0D45">
        <w:t>и</w:t>
      </w:r>
      <w:r w:rsidRPr="008A0D45">
        <w:rPr>
          <w:spacing w:val="44"/>
        </w:rPr>
        <w:t xml:space="preserve"> </w:t>
      </w:r>
      <w:r w:rsidRPr="008A0D45">
        <w:t>правилах</w:t>
      </w:r>
      <w:r w:rsidRPr="008A0D45">
        <w:rPr>
          <w:spacing w:val="45"/>
        </w:rPr>
        <w:t xml:space="preserve"> </w:t>
      </w:r>
      <w:r w:rsidRPr="008A0D45">
        <w:t>межличностных</w:t>
      </w:r>
      <w:r w:rsidRPr="008A0D45">
        <w:rPr>
          <w:spacing w:val="-57"/>
        </w:rPr>
        <w:t xml:space="preserve"> </w:t>
      </w:r>
      <w:r w:rsidRPr="008A0D45">
        <w:t>отношений</w:t>
      </w:r>
      <w:r w:rsidRPr="008A0D45">
        <w:rPr>
          <w:spacing w:val="49"/>
        </w:rPr>
        <w:t xml:space="preserve"> </w:t>
      </w:r>
      <w:r w:rsidRPr="008A0D45">
        <w:t>в</w:t>
      </w:r>
      <w:r w:rsidRPr="008A0D45">
        <w:rPr>
          <w:spacing w:val="48"/>
        </w:rPr>
        <w:t xml:space="preserve"> </w:t>
      </w:r>
      <w:r w:rsidRPr="008A0D45">
        <w:t>поликультурном</w:t>
      </w:r>
      <w:r w:rsidRPr="008A0D45">
        <w:rPr>
          <w:spacing w:val="48"/>
        </w:rPr>
        <w:t xml:space="preserve"> </w:t>
      </w:r>
      <w:r w:rsidRPr="008A0D45">
        <w:t>и</w:t>
      </w:r>
      <w:r w:rsidRPr="008A0D45">
        <w:rPr>
          <w:spacing w:val="49"/>
        </w:rPr>
        <w:t xml:space="preserve"> </w:t>
      </w:r>
      <w:r w:rsidRPr="008A0D45">
        <w:t>многоконфессиональном</w:t>
      </w:r>
      <w:r w:rsidRPr="008A0D45">
        <w:rPr>
          <w:spacing w:val="48"/>
        </w:rPr>
        <w:t xml:space="preserve"> </w:t>
      </w:r>
      <w:r w:rsidRPr="008A0D45">
        <w:t>обществе;</w:t>
      </w:r>
      <w:r w:rsidRPr="008A0D45">
        <w:rPr>
          <w:spacing w:val="49"/>
        </w:rPr>
        <w:t xml:space="preserve"> </w:t>
      </w:r>
      <w:r w:rsidRPr="008A0D45">
        <w:t>представление</w:t>
      </w:r>
      <w:r w:rsidRPr="008A0D45">
        <w:rPr>
          <w:spacing w:val="47"/>
        </w:rPr>
        <w:t xml:space="preserve"> </w:t>
      </w:r>
      <w:r w:rsidRPr="008A0D45">
        <w:t>о</w:t>
      </w:r>
      <w:r w:rsidRPr="008A0D45">
        <w:rPr>
          <w:spacing w:val="49"/>
        </w:rPr>
        <w:t xml:space="preserve"> </w:t>
      </w:r>
      <w:r w:rsidRPr="008A0D45">
        <w:t>способах</w:t>
      </w:r>
      <w:r w:rsidRPr="008A0D45">
        <w:rPr>
          <w:spacing w:val="-57"/>
        </w:rPr>
        <w:t xml:space="preserve"> </w:t>
      </w:r>
      <w:r w:rsidRPr="008A0D45">
        <w:t>противодействия</w:t>
      </w:r>
      <w:r w:rsidRPr="008A0D45">
        <w:rPr>
          <w:spacing w:val="3"/>
        </w:rPr>
        <w:t xml:space="preserve"> </w:t>
      </w:r>
      <w:r w:rsidRPr="008A0D45">
        <w:t>коррупции;</w:t>
      </w:r>
      <w:r w:rsidRPr="008A0D45">
        <w:rPr>
          <w:spacing w:val="6"/>
        </w:rPr>
        <w:t xml:space="preserve"> </w:t>
      </w:r>
      <w:r w:rsidRPr="008A0D45">
        <w:t>готовность</w:t>
      </w:r>
      <w:r w:rsidRPr="008A0D45">
        <w:rPr>
          <w:spacing w:val="5"/>
        </w:rPr>
        <w:t xml:space="preserve"> </w:t>
      </w:r>
      <w:r w:rsidRPr="008A0D45">
        <w:t>к</w:t>
      </w:r>
      <w:r w:rsidRPr="008A0D45">
        <w:rPr>
          <w:spacing w:val="7"/>
        </w:rPr>
        <w:t xml:space="preserve"> </w:t>
      </w:r>
      <w:r w:rsidRPr="008A0D45">
        <w:t>разнообразной</w:t>
      </w:r>
      <w:r w:rsidRPr="008A0D45">
        <w:rPr>
          <w:spacing w:val="7"/>
        </w:rPr>
        <w:t xml:space="preserve"> </w:t>
      </w:r>
      <w:r w:rsidRPr="008A0D45">
        <w:t>совместной</w:t>
      </w:r>
      <w:r w:rsidRPr="008A0D45">
        <w:rPr>
          <w:spacing w:val="7"/>
        </w:rPr>
        <w:t xml:space="preserve"> </w:t>
      </w:r>
      <w:r w:rsidRPr="008A0D45">
        <w:t>деятельности,</w:t>
      </w:r>
      <w:r w:rsidRPr="008A0D45">
        <w:rPr>
          <w:spacing w:val="6"/>
        </w:rPr>
        <w:t xml:space="preserve"> </w:t>
      </w:r>
      <w:r w:rsidRPr="008A0D45">
        <w:t>стремление</w:t>
      </w:r>
      <w:r w:rsidRPr="008A0D45">
        <w:rPr>
          <w:spacing w:val="3"/>
        </w:rPr>
        <w:t xml:space="preserve"> </w:t>
      </w:r>
      <w:r w:rsidRPr="008A0D45">
        <w:t>к</w:t>
      </w:r>
      <w:r w:rsidRPr="008A0D45">
        <w:rPr>
          <w:spacing w:val="-57"/>
        </w:rPr>
        <w:t xml:space="preserve"> </w:t>
      </w:r>
      <w:r w:rsidRPr="008A0D45">
        <w:t>взаимопониманию</w:t>
      </w:r>
      <w:r w:rsidRPr="008A0D45">
        <w:rPr>
          <w:spacing w:val="3"/>
        </w:rPr>
        <w:t xml:space="preserve"> </w:t>
      </w:r>
      <w:r w:rsidRPr="008A0D45">
        <w:t>и</w:t>
      </w:r>
      <w:r w:rsidRPr="008A0D45">
        <w:rPr>
          <w:spacing w:val="5"/>
        </w:rPr>
        <w:t xml:space="preserve"> </w:t>
      </w:r>
      <w:r w:rsidRPr="008A0D45">
        <w:t>взаимопомощи,</w:t>
      </w:r>
      <w:r w:rsidRPr="008A0D45">
        <w:rPr>
          <w:spacing w:val="5"/>
        </w:rPr>
        <w:t xml:space="preserve"> </w:t>
      </w:r>
      <w:r w:rsidRPr="008A0D45">
        <w:t>активное</w:t>
      </w:r>
      <w:r w:rsidRPr="008A0D45">
        <w:rPr>
          <w:spacing w:val="6"/>
        </w:rPr>
        <w:t xml:space="preserve"> </w:t>
      </w:r>
      <w:r w:rsidRPr="008A0D45">
        <w:t>участие</w:t>
      </w:r>
      <w:r w:rsidRPr="008A0D45">
        <w:rPr>
          <w:spacing w:val="4"/>
        </w:rPr>
        <w:t xml:space="preserve"> </w:t>
      </w:r>
      <w:r w:rsidRPr="008A0D45">
        <w:t>в</w:t>
      </w:r>
      <w:r w:rsidRPr="008A0D45">
        <w:rPr>
          <w:spacing w:val="4"/>
        </w:rPr>
        <w:t xml:space="preserve"> </w:t>
      </w:r>
      <w:r w:rsidRPr="008A0D45">
        <w:t>школьном</w:t>
      </w:r>
      <w:r w:rsidRPr="008A0D45">
        <w:rPr>
          <w:spacing w:val="4"/>
        </w:rPr>
        <w:t xml:space="preserve"> </w:t>
      </w:r>
      <w:r w:rsidRPr="008A0D45">
        <w:t>самоуправлении;</w:t>
      </w:r>
      <w:r w:rsidRPr="008A0D45">
        <w:rPr>
          <w:spacing w:val="5"/>
        </w:rPr>
        <w:t xml:space="preserve"> </w:t>
      </w:r>
      <w:r w:rsidRPr="008A0D45">
        <w:t>готовность</w:t>
      </w:r>
      <w:r w:rsidRPr="008A0D45">
        <w:rPr>
          <w:spacing w:val="4"/>
        </w:rPr>
        <w:t xml:space="preserve"> </w:t>
      </w:r>
      <w:r w:rsidRPr="008A0D45">
        <w:t>к</w:t>
      </w:r>
      <w:r w:rsidRPr="008A0D45">
        <w:rPr>
          <w:spacing w:val="-57"/>
        </w:rPr>
        <w:t xml:space="preserve"> </w:t>
      </w:r>
      <w:r w:rsidRPr="008A0D45">
        <w:t>участию в гуманитарной деятельности (волонтерство, помощь людям, нуждающимся в ней);</w:t>
      </w:r>
      <w:r w:rsidRPr="008A0D45">
        <w:rPr>
          <w:spacing w:val="1"/>
        </w:rPr>
        <w:t xml:space="preserve"> </w:t>
      </w:r>
      <w:r w:rsidRPr="008A0D45">
        <w:t>сформированность</w:t>
      </w:r>
      <w:r w:rsidRPr="008A0D45">
        <w:rPr>
          <w:spacing w:val="9"/>
        </w:rPr>
        <w:t xml:space="preserve"> </w:t>
      </w:r>
      <w:r w:rsidRPr="008A0D45">
        <w:t>активной</w:t>
      </w:r>
      <w:r w:rsidRPr="008A0D45">
        <w:rPr>
          <w:spacing w:val="8"/>
        </w:rPr>
        <w:t xml:space="preserve"> </w:t>
      </w:r>
      <w:r w:rsidRPr="008A0D45">
        <w:t>жизненной</w:t>
      </w:r>
      <w:r w:rsidRPr="008A0D45">
        <w:rPr>
          <w:spacing w:val="6"/>
        </w:rPr>
        <w:t xml:space="preserve"> </w:t>
      </w:r>
      <w:r w:rsidRPr="008A0D45">
        <w:t>позиции,</w:t>
      </w:r>
      <w:r w:rsidRPr="008A0D45">
        <w:rPr>
          <w:spacing w:val="7"/>
        </w:rPr>
        <w:t xml:space="preserve"> </w:t>
      </w:r>
      <w:r w:rsidRPr="008A0D45">
        <w:t>умений</w:t>
      </w:r>
      <w:r w:rsidRPr="008A0D45">
        <w:rPr>
          <w:spacing w:val="8"/>
        </w:rPr>
        <w:t xml:space="preserve"> </w:t>
      </w:r>
      <w:r w:rsidRPr="008A0D45">
        <w:t>и</w:t>
      </w:r>
      <w:r w:rsidRPr="008A0D45">
        <w:rPr>
          <w:spacing w:val="6"/>
        </w:rPr>
        <w:t xml:space="preserve"> </w:t>
      </w:r>
      <w:r w:rsidRPr="008A0D45">
        <w:t>навыков</w:t>
      </w:r>
      <w:r w:rsidRPr="008A0D45">
        <w:rPr>
          <w:spacing w:val="7"/>
        </w:rPr>
        <w:t xml:space="preserve"> </w:t>
      </w:r>
      <w:r w:rsidRPr="008A0D45">
        <w:t>личного</w:t>
      </w:r>
      <w:r w:rsidRPr="008A0D45">
        <w:rPr>
          <w:spacing w:val="10"/>
        </w:rPr>
        <w:t xml:space="preserve"> </w:t>
      </w:r>
      <w:r w:rsidRPr="008A0D45">
        <w:t>участия</w:t>
      </w:r>
      <w:r w:rsidRPr="008A0D45">
        <w:rPr>
          <w:spacing w:val="5"/>
        </w:rPr>
        <w:t xml:space="preserve"> </w:t>
      </w:r>
      <w:r w:rsidRPr="008A0D45">
        <w:t>в</w:t>
      </w:r>
      <w:r w:rsidRPr="008A0D45">
        <w:rPr>
          <w:spacing w:val="-57"/>
        </w:rPr>
        <w:t xml:space="preserve"> </w:t>
      </w:r>
      <w:r w:rsidRPr="008A0D45">
        <w:t>обеспечении</w:t>
      </w:r>
      <w:r w:rsidRPr="008A0D45">
        <w:rPr>
          <w:spacing w:val="-1"/>
        </w:rPr>
        <w:t xml:space="preserve"> </w:t>
      </w:r>
      <w:r w:rsidRPr="008A0D45">
        <w:t>мер безопасности личности, общества</w:t>
      </w:r>
      <w:r w:rsidRPr="008A0D45">
        <w:rPr>
          <w:spacing w:val="-1"/>
        </w:rPr>
        <w:t xml:space="preserve"> </w:t>
      </w:r>
      <w:r w:rsidRPr="008A0D45">
        <w:t>и</w:t>
      </w:r>
      <w:r w:rsidRPr="008A0D45">
        <w:rPr>
          <w:spacing w:val="-1"/>
        </w:rPr>
        <w:t xml:space="preserve"> </w:t>
      </w:r>
      <w:r w:rsidRPr="008A0D45">
        <w:t>государства;</w:t>
      </w:r>
    </w:p>
    <w:p w:rsidR="001511C1" w:rsidRPr="008A0D45" w:rsidRDefault="00194F02" w:rsidP="008A0D45">
      <w:pPr>
        <w:pStyle w:val="a0"/>
        <w:spacing w:before="1" w:line="276" w:lineRule="auto"/>
        <w:ind w:left="-142" w:firstLine="568"/>
      </w:pPr>
      <w:r w:rsidRPr="008A0D45">
        <w:t>понимание и признание особой роли России в обеспечении государственной и международной</w:t>
      </w:r>
      <w:r w:rsidRPr="008A0D45">
        <w:rPr>
          <w:spacing w:val="1"/>
        </w:rPr>
        <w:t xml:space="preserve"> </w:t>
      </w:r>
      <w:r w:rsidRPr="008A0D45">
        <w:rPr>
          <w:spacing w:val="-1"/>
        </w:rPr>
        <w:t>безопасности,</w:t>
      </w:r>
      <w:r w:rsidRPr="008A0D45">
        <w:rPr>
          <w:spacing w:val="-12"/>
        </w:rPr>
        <w:t xml:space="preserve"> </w:t>
      </w:r>
      <w:r w:rsidRPr="008A0D45">
        <w:rPr>
          <w:spacing w:val="-1"/>
        </w:rPr>
        <w:t>обороны</w:t>
      </w:r>
      <w:r w:rsidRPr="008A0D45">
        <w:rPr>
          <w:spacing w:val="-15"/>
        </w:rPr>
        <w:t xml:space="preserve"> </w:t>
      </w:r>
      <w:r w:rsidRPr="008A0D45">
        <w:rPr>
          <w:spacing w:val="-1"/>
        </w:rPr>
        <w:t>страны,</w:t>
      </w:r>
      <w:r w:rsidRPr="008A0D45">
        <w:rPr>
          <w:spacing w:val="-13"/>
        </w:rPr>
        <w:t xml:space="preserve"> </w:t>
      </w:r>
      <w:r w:rsidRPr="008A0D45">
        <w:t>осмысление</w:t>
      </w:r>
      <w:r w:rsidRPr="008A0D45">
        <w:rPr>
          <w:spacing w:val="-13"/>
        </w:rPr>
        <w:t xml:space="preserve"> </w:t>
      </w:r>
      <w:r w:rsidRPr="008A0D45">
        <w:t>роли</w:t>
      </w:r>
      <w:r w:rsidRPr="008A0D45">
        <w:rPr>
          <w:spacing w:val="-11"/>
        </w:rPr>
        <w:t xml:space="preserve"> </w:t>
      </w:r>
      <w:r w:rsidRPr="008A0D45">
        <w:t>государства</w:t>
      </w:r>
      <w:r w:rsidRPr="008A0D45">
        <w:rPr>
          <w:spacing w:val="-13"/>
        </w:rPr>
        <w:t xml:space="preserve"> </w:t>
      </w:r>
      <w:r w:rsidRPr="008A0D45">
        <w:t>и</w:t>
      </w:r>
      <w:r w:rsidRPr="008A0D45">
        <w:rPr>
          <w:spacing w:val="-12"/>
        </w:rPr>
        <w:t xml:space="preserve"> </w:t>
      </w:r>
      <w:r w:rsidRPr="008A0D45">
        <w:t>общества</w:t>
      </w:r>
      <w:r w:rsidRPr="008A0D45">
        <w:rPr>
          <w:spacing w:val="-13"/>
        </w:rPr>
        <w:t xml:space="preserve"> </w:t>
      </w:r>
      <w:r w:rsidRPr="008A0D45">
        <w:t>в</w:t>
      </w:r>
      <w:r w:rsidRPr="008A0D45">
        <w:rPr>
          <w:spacing w:val="-13"/>
        </w:rPr>
        <w:t xml:space="preserve"> </w:t>
      </w:r>
      <w:r w:rsidRPr="008A0D45">
        <w:t>решении</w:t>
      </w:r>
      <w:r w:rsidRPr="008A0D45">
        <w:rPr>
          <w:spacing w:val="-14"/>
        </w:rPr>
        <w:t xml:space="preserve"> </w:t>
      </w:r>
      <w:r w:rsidRPr="008A0D45">
        <w:t>задачи</w:t>
      </w:r>
      <w:r w:rsidRPr="008A0D45">
        <w:rPr>
          <w:spacing w:val="-12"/>
        </w:rPr>
        <w:t xml:space="preserve"> </w:t>
      </w:r>
      <w:r w:rsidRPr="008A0D45">
        <w:t>защиты</w:t>
      </w:r>
      <w:r w:rsidRPr="008A0D45">
        <w:rPr>
          <w:spacing w:val="-57"/>
        </w:rPr>
        <w:t xml:space="preserve"> </w:t>
      </w:r>
      <w:r w:rsidRPr="008A0D45">
        <w:t>населения</w:t>
      </w:r>
      <w:r w:rsidRPr="008A0D45">
        <w:rPr>
          <w:spacing w:val="1"/>
        </w:rPr>
        <w:t xml:space="preserve"> </w:t>
      </w:r>
      <w:r w:rsidRPr="008A0D45">
        <w:t>от</w:t>
      </w:r>
      <w:r w:rsidRPr="008A0D45">
        <w:rPr>
          <w:spacing w:val="1"/>
        </w:rPr>
        <w:t xml:space="preserve"> </w:t>
      </w:r>
      <w:r w:rsidRPr="008A0D45">
        <w:t>опасных</w:t>
      </w:r>
      <w:r w:rsidRPr="008A0D45">
        <w:rPr>
          <w:spacing w:val="1"/>
        </w:rPr>
        <w:t xml:space="preserve"> </w:t>
      </w:r>
      <w:r w:rsidRPr="008A0D45">
        <w:t>и</w:t>
      </w:r>
      <w:r w:rsidRPr="008A0D45">
        <w:rPr>
          <w:spacing w:val="1"/>
        </w:rPr>
        <w:t xml:space="preserve"> </w:t>
      </w:r>
      <w:r w:rsidRPr="008A0D45">
        <w:t>чрезвычайных</w:t>
      </w:r>
      <w:r w:rsidRPr="008A0D45">
        <w:rPr>
          <w:spacing w:val="1"/>
        </w:rPr>
        <w:t xml:space="preserve"> </w:t>
      </w:r>
      <w:r w:rsidRPr="008A0D45">
        <w:t>ситуаций</w:t>
      </w:r>
      <w:r w:rsidRPr="008A0D45">
        <w:rPr>
          <w:spacing w:val="1"/>
        </w:rPr>
        <w:t xml:space="preserve"> </w:t>
      </w:r>
      <w:r w:rsidRPr="008A0D45">
        <w:t>природного,</w:t>
      </w:r>
      <w:r w:rsidRPr="008A0D45">
        <w:rPr>
          <w:spacing w:val="1"/>
        </w:rPr>
        <w:t xml:space="preserve"> </w:t>
      </w:r>
      <w:r w:rsidRPr="008A0D45">
        <w:t>техногенного</w:t>
      </w:r>
      <w:r w:rsidRPr="008A0D45">
        <w:rPr>
          <w:spacing w:val="1"/>
        </w:rPr>
        <w:t xml:space="preserve"> </w:t>
      </w:r>
      <w:r w:rsidRPr="008A0D45">
        <w:t>и</w:t>
      </w:r>
      <w:r w:rsidRPr="008A0D45">
        <w:rPr>
          <w:spacing w:val="1"/>
        </w:rPr>
        <w:t xml:space="preserve"> </w:t>
      </w:r>
      <w:r w:rsidRPr="008A0D45">
        <w:t>социального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знание</w:t>
      </w:r>
      <w:r w:rsidRPr="008A0D45">
        <w:rPr>
          <w:spacing w:val="1"/>
        </w:rPr>
        <w:t xml:space="preserve"> </w:t>
      </w:r>
      <w:r w:rsidRPr="008A0D45">
        <w:t>и</w:t>
      </w:r>
      <w:r w:rsidRPr="008A0D45">
        <w:rPr>
          <w:spacing w:val="1"/>
        </w:rPr>
        <w:t xml:space="preserve"> </w:t>
      </w:r>
      <w:r w:rsidRPr="008A0D45">
        <w:t>понимание</w:t>
      </w:r>
      <w:r w:rsidRPr="008A0D45">
        <w:rPr>
          <w:spacing w:val="1"/>
        </w:rPr>
        <w:t xml:space="preserve"> </w:t>
      </w:r>
      <w:r w:rsidRPr="008A0D45">
        <w:t>роли</w:t>
      </w:r>
      <w:r w:rsidRPr="008A0D45">
        <w:rPr>
          <w:spacing w:val="1"/>
        </w:rPr>
        <w:t xml:space="preserve"> </w:t>
      </w:r>
      <w:r w:rsidRPr="008A0D45">
        <w:t>государства</w:t>
      </w:r>
      <w:r w:rsidRPr="008A0D45">
        <w:rPr>
          <w:spacing w:val="1"/>
        </w:rPr>
        <w:t xml:space="preserve"> </w:t>
      </w:r>
      <w:r w:rsidRPr="008A0D45">
        <w:t>в</w:t>
      </w:r>
      <w:r w:rsidRPr="008A0D45">
        <w:rPr>
          <w:spacing w:val="1"/>
        </w:rPr>
        <w:t xml:space="preserve"> </w:t>
      </w:r>
      <w:r w:rsidRPr="008A0D45">
        <w:t>противодействии</w:t>
      </w:r>
      <w:r w:rsidRPr="008A0D45">
        <w:rPr>
          <w:spacing w:val="1"/>
        </w:rPr>
        <w:t xml:space="preserve"> </w:t>
      </w:r>
      <w:r w:rsidRPr="008A0D45">
        <w:t>основным</w:t>
      </w:r>
      <w:r w:rsidRPr="008A0D45">
        <w:rPr>
          <w:spacing w:val="1"/>
        </w:rPr>
        <w:t xml:space="preserve"> </w:t>
      </w:r>
      <w:r w:rsidRPr="008A0D45">
        <w:t>вызовам</w:t>
      </w:r>
      <w:r w:rsidRPr="008A0D45">
        <w:rPr>
          <w:spacing w:val="1"/>
        </w:rPr>
        <w:t xml:space="preserve"> </w:t>
      </w:r>
      <w:r w:rsidRPr="008A0D45">
        <w:t>современности:</w:t>
      </w:r>
      <w:r w:rsidRPr="008A0D45">
        <w:rPr>
          <w:spacing w:val="-57"/>
        </w:rPr>
        <w:t xml:space="preserve"> </w:t>
      </w:r>
      <w:r w:rsidRPr="008A0D45">
        <w:t>терроризму,</w:t>
      </w:r>
      <w:r w:rsidRPr="008A0D45">
        <w:rPr>
          <w:spacing w:val="1"/>
        </w:rPr>
        <w:t xml:space="preserve"> </w:t>
      </w:r>
      <w:r w:rsidRPr="008A0D45">
        <w:t>экстремизму,</w:t>
      </w:r>
      <w:r w:rsidRPr="008A0D45">
        <w:rPr>
          <w:spacing w:val="1"/>
        </w:rPr>
        <w:t xml:space="preserve"> </w:t>
      </w:r>
      <w:r w:rsidRPr="008A0D45">
        <w:t>незаконному</w:t>
      </w:r>
      <w:r w:rsidRPr="008A0D45">
        <w:rPr>
          <w:spacing w:val="1"/>
        </w:rPr>
        <w:t xml:space="preserve"> </w:t>
      </w:r>
      <w:r w:rsidRPr="008A0D45">
        <w:t>распространению</w:t>
      </w:r>
      <w:r w:rsidRPr="008A0D45">
        <w:rPr>
          <w:spacing w:val="1"/>
        </w:rPr>
        <w:t xml:space="preserve"> </w:t>
      </w:r>
      <w:r w:rsidRPr="008A0D45">
        <w:t>наркотических</w:t>
      </w:r>
      <w:r w:rsidRPr="008A0D45">
        <w:rPr>
          <w:spacing w:val="1"/>
        </w:rPr>
        <w:t xml:space="preserve"> </w:t>
      </w:r>
      <w:r w:rsidRPr="008A0D45">
        <w:t>средств,</w:t>
      </w:r>
      <w:r w:rsidRPr="008A0D45">
        <w:rPr>
          <w:spacing w:val="1"/>
        </w:rPr>
        <w:t xml:space="preserve"> </w:t>
      </w:r>
      <w:r w:rsidRPr="008A0D45">
        <w:t>неприятие</w:t>
      </w:r>
      <w:r w:rsidRPr="008A0D45">
        <w:rPr>
          <w:spacing w:val="1"/>
        </w:rPr>
        <w:t xml:space="preserve"> </w:t>
      </w:r>
      <w:r w:rsidRPr="008A0D45">
        <w:t>любых</w:t>
      </w:r>
      <w:r w:rsidRPr="008A0D45">
        <w:rPr>
          <w:spacing w:val="1"/>
        </w:rPr>
        <w:t xml:space="preserve"> </w:t>
      </w:r>
      <w:r w:rsidRPr="008A0D45">
        <w:t>форм</w:t>
      </w:r>
      <w:r w:rsidRPr="008A0D45">
        <w:rPr>
          <w:spacing w:val="1"/>
        </w:rPr>
        <w:t xml:space="preserve"> </w:t>
      </w:r>
      <w:r w:rsidRPr="008A0D45">
        <w:t>экстремизма,</w:t>
      </w:r>
      <w:r w:rsidRPr="008A0D45">
        <w:rPr>
          <w:spacing w:val="1"/>
        </w:rPr>
        <w:t xml:space="preserve"> </w:t>
      </w:r>
      <w:r w:rsidRPr="008A0D45">
        <w:t>дискриминации,</w:t>
      </w:r>
      <w:r w:rsidRPr="008A0D45">
        <w:rPr>
          <w:spacing w:val="1"/>
        </w:rPr>
        <w:t xml:space="preserve"> </w:t>
      </w:r>
      <w:r w:rsidRPr="008A0D45">
        <w:t>формирование</w:t>
      </w:r>
      <w:r w:rsidRPr="008A0D45">
        <w:rPr>
          <w:spacing w:val="1"/>
        </w:rPr>
        <w:t xml:space="preserve"> </w:t>
      </w:r>
      <w:r w:rsidRPr="008A0D45">
        <w:t>веротерпимости,</w:t>
      </w:r>
      <w:r w:rsidRPr="008A0D45">
        <w:rPr>
          <w:spacing w:val="1"/>
        </w:rPr>
        <w:t xml:space="preserve"> </w:t>
      </w:r>
      <w:r w:rsidRPr="008A0D45">
        <w:t>уважительного</w:t>
      </w:r>
      <w:r w:rsidRPr="008A0D45">
        <w:rPr>
          <w:spacing w:val="1"/>
        </w:rPr>
        <w:t xml:space="preserve"> </w:t>
      </w:r>
      <w:r w:rsidRPr="008A0D45">
        <w:t>и</w:t>
      </w:r>
      <w:r w:rsidRPr="008A0D45">
        <w:rPr>
          <w:spacing w:val="1"/>
        </w:rPr>
        <w:t xml:space="preserve"> </w:t>
      </w:r>
      <w:r w:rsidRPr="008A0D45">
        <w:t>доброжелательного</w:t>
      </w:r>
      <w:r w:rsidRPr="008A0D45">
        <w:rPr>
          <w:spacing w:val="1"/>
        </w:rPr>
        <w:t xml:space="preserve"> </w:t>
      </w:r>
      <w:r w:rsidRPr="008A0D45">
        <w:t>отношения</w:t>
      </w:r>
      <w:r w:rsidRPr="008A0D45">
        <w:rPr>
          <w:spacing w:val="1"/>
        </w:rPr>
        <w:t xml:space="preserve"> </w:t>
      </w:r>
      <w:r w:rsidRPr="008A0D45">
        <w:t>к</w:t>
      </w:r>
      <w:r w:rsidRPr="008A0D45">
        <w:rPr>
          <w:spacing w:val="1"/>
        </w:rPr>
        <w:t xml:space="preserve"> </w:t>
      </w:r>
      <w:r w:rsidRPr="008A0D45">
        <w:t>другому</w:t>
      </w:r>
      <w:r w:rsidRPr="008A0D45">
        <w:rPr>
          <w:spacing w:val="1"/>
        </w:rPr>
        <w:t xml:space="preserve"> </w:t>
      </w:r>
      <w:r w:rsidRPr="008A0D45">
        <w:t>человеку,</w:t>
      </w:r>
      <w:r w:rsidRPr="008A0D45">
        <w:rPr>
          <w:spacing w:val="1"/>
        </w:rPr>
        <w:t xml:space="preserve"> </w:t>
      </w:r>
      <w:r w:rsidRPr="008A0D45">
        <w:t>его</w:t>
      </w:r>
      <w:r w:rsidRPr="008A0D45">
        <w:rPr>
          <w:spacing w:val="1"/>
        </w:rPr>
        <w:t xml:space="preserve"> </w:t>
      </w:r>
      <w:r w:rsidRPr="008A0D45">
        <w:t>мнению,</w:t>
      </w:r>
      <w:r w:rsidRPr="008A0D45">
        <w:rPr>
          <w:spacing w:val="1"/>
        </w:rPr>
        <w:t xml:space="preserve"> </w:t>
      </w:r>
      <w:r w:rsidRPr="008A0D45">
        <w:t>развитие</w:t>
      </w:r>
      <w:r w:rsidRPr="008A0D45">
        <w:rPr>
          <w:spacing w:val="1"/>
        </w:rPr>
        <w:t xml:space="preserve"> </w:t>
      </w:r>
      <w:r w:rsidRPr="008A0D45">
        <w:t>способности</w:t>
      </w:r>
      <w:r w:rsidRPr="008A0D45">
        <w:rPr>
          <w:spacing w:val="1"/>
        </w:rPr>
        <w:t xml:space="preserve"> </w:t>
      </w:r>
      <w:r w:rsidRPr="008A0D45">
        <w:t>к</w:t>
      </w:r>
      <w:r w:rsidRPr="008A0D45">
        <w:rPr>
          <w:spacing w:val="1"/>
        </w:rPr>
        <w:t xml:space="preserve"> </w:t>
      </w:r>
      <w:r w:rsidRPr="008A0D45">
        <w:t>конструктивному</w:t>
      </w:r>
      <w:r w:rsidRPr="008A0D45">
        <w:rPr>
          <w:spacing w:val="-6"/>
        </w:rPr>
        <w:t xml:space="preserve"> </w:t>
      </w:r>
      <w:r w:rsidRPr="008A0D45">
        <w:t>диалогу</w:t>
      </w:r>
      <w:r w:rsidRPr="008A0D45">
        <w:rPr>
          <w:spacing w:val="-5"/>
        </w:rPr>
        <w:t xml:space="preserve"> </w:t>
      </w:r>
      <w:r w:rsidRPr="008A0D45">
        <w:t>с</w:t>
      </w:r>
      <w:r w:rsidRPr="008A0D45">
        <w:rPr>
          <w:spacing w:val="-1"/>
        </w:rPr>
        <w:t xml:space="preserve"> </w:t>
      </w:r>
      <w:r w:rsidRPr="008A0D45">
        <w:t>другими людьми;</w:t>
      </w:r>
    </w:p>
    <w:p w:rsidR="001511C1" w:rsidRPr="008A0D45" w:rsidRDefault="00194F02" w:rsidP="008A0D45">
      <w:pPr>
        <w:pStyle w:val="a5"/>
        <w:numPr>
          <w:ilvl w:val="0"/>
          <w:numId w:val="53"/>
        </w:numPr>
        <w:tabs>
          <w:tab w:val="left" w:pos="720"/>
        </w:tabs>
        <w:spacing w:line="276" w:lineRule="auto"/>
        <w:ind w:left="-142" w:firstLine="568"/>
        <w:rPr>
          <w:sz w:val="24"/>
          <w:szCs w:val="24"/>
        </w:rPr>
      </w:pPr>
      <w:r w:rsidRPr="008A0D45">
        <w:rPr>
          <w:sz w:val="24"/>
          <w:szCs w:val="24"/>
        </w:rPr>
        <w:t>духовно-нравственное</w:t>
      </w:r>
      <w:r w:rsidRPr="008A0D45">
        <w:rPr>
          <w:spacing w:val="-7"/>
          <w:sz w:val="24"/>
          <w:szCs w:val="24"/>
        </w:rPr>
        <w:t xml:space="preserve"> </w:t>
      </w:r>
      <w:r w:rsidRPr="008A0D45">
        <w:rPr>
          <w:sz w:val="24"/>
          <w:szCs w:val="24"/>
        </w:rPr>
        <w:t>воспитание:</w:t>
      </w:r>
    </w:p>
    <w:p w:rsidR="001511C1" w:rsidRPr="008A0D45" w:rsidRDefault="00194F02" w:rsidP="008A0D45">
      <w:pPr>
        <w:pStyle w:val="a0"/>
        <w:spacing w:line="276" w:lineRule="auto"/>
        <w:ind w:left="-142" w:firstLine="568"/>
      </w:pPr>
      <w:r w:rsidRPr="008A0D45">
        <w:t>ориентация</w:t>
      </w:r>
      <w:r w:rsidRPr="008A0D45">
        <w:rPr>
          <w:spacing w:val="1"/>
        </w:rPr>
        <w:t xml:space="preserve"> </w:t>
      </w:r>
      <w:r w:rsidRPr="008A0D45">
        <w:t>на</w:t>
      </w:r>
      <w:r w:rsidRPr="008A0D45">
        <w:rPr>
          <w:spacing w:val="1"/>
        </w:rPr>
        <w:t xml:space="preserve"> </w:t>
      </w:r>
      <w:r w:rsidRPr="008A0D45">
        <w:t>моральные</w:t>
      </w:r>
      <w:r w:rsidRPr="008A0D45">
        <w:rPr>
          <w:spacing w:val="1"/>
        </w:rPr>
        <w:t xml:space="preserve"> </w:t>
      </w:r>
      <w:r w:rsidRPr="008A0D45">
        <w:t>ценности</w:t>
      </w:r>
      <w:r w:rsidRPr="008A0D45">
        <w:rPr>
          <w:spacing w:val="1"/>
        </w:rPr>
        <w:t xml:space="preserve"> </w:t>
      </w:r>
      <w:r w:rsidRPr="008A0D45">
        <w:t>и</w:t>
      </w:r>
      <w:r w:rsidRPr="008A0D45">
        <w:rPr>
          <w:spacing w:val="1"/>
        </w:rPr>
        <w:t xml:space="preserve"> </w:t>
      </w:r>
      <w:r w:rsidRPr="008A0D45">
        <w:t>нормы</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нравственного</w:t>
      </w:r>
      <w:r w:rsidRPr="008A0D45">
        <w:rPr>
          <w:spacing w:val="1"/>
        </w:rPr>
        <w:t xml:space="preserve"> </w:t>
      </w:r>
      <w:r w:rsidRPr="008A0D45">
        <w:t>выбора;</w:t>
      </w:r>
      <w:r w:rsidRPr="008A0D45">
        <w:rPr>
          <w:spacing w:val="1"/>
        </w:rPr>
        <w:t xml:space="preserve"> </w:t>
      </w:r>
      <w:r w:rsidRPr="008A0D45">
        <w:t>готовность</w:t>
      </w:r>
      <w:r w:rsidRPr="008A0D45">
        <w:rPr>
          <w:spacing w:val="-57"/>
        </w:rPr>
        <w:t xml:space="preserve"> </w:t>
      </w:r>
      <w:r w:rsidRPr="008A0D45">
        <w:t>оценивать свое поведение и поступки, а также поведение и поступки других людей с позиции</w:t>
      </w:r>
      <w:r w:rsidRPr="008A0D45">
        <w:rPr>
          <w:spacing w:val="1"/>
        </w:rPr>
        <w:t xml:space="preserve"> </w:t>
      </w:r>
      <w:r w:rsidRPr="008A0D45">
        <w:t>нравственных и правовых норм с учетом осознания последствий поступков; активное неприятие</w:t>
      </w:r>
      <w:r w:rsidRPr="008A0D45">
        <w:rPr>
          <w:spacing w:val="1"/>
        </w:rPr>
        <w:t xml:space="preserve"> </w:t>
      </w:r>
      <w:r w:rsidRPr="008A0D45">
        <w:t>асоциальных</w:t>
      </w:r>
      <w:r w:rsidRPr="008A0D45">
        <w:rPr>
          <w:spacing w:val="1"/>
        </w:rPr>
        <w:t xml:space="preserve"> </w:t>
      </w:r>
      <w:r w:rsidRPr="008A0D45">
        <w:t>поступков,</w:t>
      </w:r>
      <w:r w:rsidRPr="008A0D45">
        <w:rPr>
          <w:spacing w:val="1"/>
        </w:rPr>
        <w:t xml:space="preserve"> </w:t>
      </w:r>
      <w:r w:rsidRPr="008A0D45">
        <w:t>свобода</w:t>
      </w:r>
      <w:r w:rsidRPr="008A0D45">
        <w:rPr>
          <w:spacing w:val="1"/>
        </w:rPr>
        <w:t xml:space="preserve"> </w:t>
      </w:r>
      <w:r w:rsidRPr="008A0D45">
        <w:t>и</w:t>
      </w:r>
      <w:r w:rsidRPr="008A0D45">
        <w:rPr>
          <w:spacing w:val="1"/>
        </w:rPr>
        <w:t xml:space="preserve"> </w:t>
      </w:r>
      <w:r w:rsidRPr="008A0D45">
        <w:t>ответственность</w:t>
      </w:r>
      <w:r w:rsidRPr="008A0D45">
        <w:rPr>
          <w:spacing w:val="1"/>
        </w:rPr>
        <w:t xml:space="preserve"> </w:t>
      </w:r>
      <w:r w:rsidRPr="008A0D45">
        <w:t>личности</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индивидуального</w:t>
      </w:r>
      <w:r w:rsidRPr="008A0D45">
        <w:rPr>
          <w:spacing w:val="1"/>
        </w:rPr>
        <w:t xml:space="preserve"> </w:t>
      </w:r>
      <w:r w:rsidRPr="008A0D45">
        <w:t>и</w:t>
      </w:r>
      <w:r w:rsidRPr="008A0D45">
        <w:rPr>
          <w:spacing w:val="1"/>
        </w:rPr>
        <w:t xml:space="preserve"> </w:t>
      </w:r>
      <w:r w:rsidRPr="008A0D45">
        <w:t>общественного</w:t>
      </w:r>
      <w:r w:rsidRPr="008A0D45">
        <w:rPr>
          <w:spacing w:val="-1"/>
        </w:rPr>
        <w:t xml:space="preserve"> </w:t>
      </w:r>
      <w:r w:rsidRPr="008A0D45">
        <w:t>пространства;</w:t>
      </w:r>
    </w:p>
    <w:p w:rsidR="001511C1" w:rsidRPr="008A0D45" w:rsidRDefault="00194F02" w:rsidP="008A0D45">
      <w:pPr>
        <w:pStyle w:val="a0"/>
        <w:spacing w:before="1" w:line="276" w:lineRule="auto"/>
        <w:ind w:left="-142" w:firstLine="568"/>
      </w:pPr>
      <w:r w:rsidRPr="008A0D45">
        <w:t>развитие</w:t>
      </w:r>
      <w:r w:rsidRPr="008A0D45">
        <w:rPr>
          <w:spacing w:val="1"/>
        </w:rPr>
        <w:t xml:space="preserve"> </w:t>
      </w:r>
      <w:r w:rsidRPr="008A0D45">
        <w:t>ответственного</w:t>
      </w:r>
      <w:r w:rsidRPr="008A0D45">
        <w:rPr>
          <w:spacing w:val="1"/>
        </w:rPr>
        <w:t xml:space="preserve"> </w:t>
      </w:r>
      <w:r w:rsidRPr="008A0D45">
        <w:t>отношения</w:t>
      </w:r>
      <w:r w:rsidRPr="008A0D45">
        <w:rPr>
          <w:spacing w:val="1"/>
        </w:rPr>
        <w:t xml:space="preserve"> </w:t>
      </w:r>
      <w:r w:rsidRPr="008A0D45">
        <w:t>к</w:t>
      </w:r>
      <w:r w:rsidRPr="008A0D45">
        <w:rPr>
          <w:spacing w:val="1"/>
        </w:rPr>
        <w:t xml:space="preserve"> </w:t>
      </w:r>
      <w:r w:rsidRPr="008A0D45">
        <w:t>ведению</w:t>
      </w:r>
      <w:r w:rsidRPr="008A0D45">
        <w:rPr>
          <w:spacing w:val="1"/>
        </w:rPr>
        <w:t xml:space="preserve"> </w:t>
      </w:r>
      <w:r w:rsidRPr="008A0D45">
        <w:t>здорового</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t>исключающего</w:t>
      </w:r>
      <w:r w:rsidRPr="008A0D45">
        <w:rPr>
          <w:spacing w:val="1"/>
        </w:rPr>
        <w:t xml:space="preserve"> </w:t>
      </w:r>
      <w:r w:rsidRPr="008A0D45">
        <w:t>употребление наркотиков, алкоголя, курения и нанесение иного вреда собственному здоровью и</w:t>
      </w:r>
      <w:r w:rsidRPr="008A0D45">
        <w:rPr>
          <w:spacing w:val="1"/>
        </w:rPr>
        <w:t xml:space="preserve"> </w:t>
      </w:r>
      <w:r w:rsidRPr="008A0D45">
        <w:t>здоровью</w:t>
      </w:r>
      <w:r w:rsidRPr="008A0D45">
        <w:rPr>
          <w:spacing w:val="-1"/>
        </w:rPr>
        <w:t xml:space="preserve"> </w:t>
      </w:r>
      <w:r w:rsidRPr="008A0D45">
        <w:t>окружающих;</w:t>
      </w:r>
    </w:p>
    <w:p w:rsidR="001511C1" w:rsidRPr="008A0D45" w:rsidRDefault="00194F02" w:rsidP="008A0D45">
      <w:pPr>
        <w:pStyle w:val="a0"/>
        <w:spacing w:line="276" w:lineRule="auto"/>
        <w:ind w:left="-142" w:firstLine="568"/>
      </w:pPr>
      <w:r w:rsidRPr="008A0D45">
        <w:t>формирование личности безопасного типа, осознанного и ответственного отношения к личной</w:t>
      </w:r>
      <w:r w:rsidRPr="008A0D45">
        <w:rPr>
          <w:spacing w:val="1"/>
        </w:rPr>
        <w:t xml:space="preserve"> </w:t>
      </w:r>
      <w:r w:rsidRPr="008A0D45">
        <w:t>безопасности и безопасности</w:t>
      </w:r>
      <w:r w:rsidRPr="008A0D45">
        <w:rPr>
          <w:spacing w:val="1"/>
        </w:rPr>
        <w:t xml:space="preserve"> </w:t>
      </w:r>
      <w:r w:rsidRPr="008A0D45">
        <w:t>других</w:t>
      </w:r>
      <w:r w:rsidRPr="008A0D45">
        <w:rPr>
          <w:spacing w:val="2"/>
        </w:rPr>
        <w:t xml:space="preserve"> </w:t>
      </w:r>
      <w:r w:rsidRPr="008A0D45">
        <w:t>людей;</w:t>
      </w:r>
    </w:p>
    <w:p w:rsidR="001511C1" w:rsidRPr="008A0D45" w:rsidRDefault="00194F02" w:rsidP="008A0D45">
      <w:pPr>
        <w:pStyle w:val="a5"/>
        <w:numPr>
          <w:ilvl w:val="0"/>
          <w:numId w:val="53"/>
        </w:numPr>
        <w:tabs>
          <w:tab w:val="left" w:pos="720"/>
        </w:tabs>
        <w:spacing w:line="276" w:lineRule="auto"/>
        <w:ind w:left="-142" w:firstLine="568"/>
        <w:rPr>
          <w:sz w:val="24"/>
          <w:szCs w:val="24"/>
        </w:rPr>
      </w:pPr>
      <w:r w:rsidRPr="008A0D45">
        <w:rPr>
          <w:sz w:val="24"/>
          <w:szCs w:val="24"/>
        </w:rPr>
        <w:t>эстетическое</w:t>
      </w:r>
      <w:r w:rsidRPr="008A0D45">
        <w:rPr>
          <w:spacing w:val="-11"/>
          <w:sz w:val="24"/>
          <w:szCs w:val="24"/>
        </w:rPr>
        <w:t xml:space="preserve"> </w:t>
      </w:r>
      <w:r w:rsidRPr="008A0D45">
        <w:rPr>
          <w:sz w:val="24"/>
          <w:szCs w:val="24"/>
        </w:rPr>
        <w:t>воспитание:</w:t>
      </w:r>
    </w:p>
    <w:p w:rsidR="001511C1" w:rsidRPr="008A0D45" w:rsidRDefault="00194F02" w:rsidP="008A0D45">
      <w:pPr>
        <w:pStyle w:val="a0"/>
        <w:spacing w:line="276" w:lineRule="auto"/>
        <w:ind w:left="-142" w:firstLine="568"/>
      </w:pPr>
      <w:r w:rsidRPr="008A0D45">
        <w:t>формирование гармоничной личности, развитие способности воспринимать, ценить и создавать</w:t>
      </w:r>
      <w:r w:rsidRPr="008A0D45">
        <w:rPr>
          <w:spacing w:val="1"/>
        </w:rPr>
        <w:t xml:space="preserve"> </w:t>
      </w:r>
      <w:r w:rsidRPr="008A0D45">
        <w:t>прекрасное</w:t>
      </w:r>
      <w:r w:rsidRPr="008A0D45">
        <w:rPr>
          <w:spacing w:val="-2"/>
        </w:rPr>
        <w:t xml:space="preserve"> </w:t>
      </w:r>
      <w:r w:rsidRPr="008A0D45">
        <w:t>в</w:t>
      </w:r>
      <w:r w:rsidRPr="008A0D45">
        <w:rPr>
          <w:spacing w:val="-1"/>
        </w:rPr>
        <w:t xml:space="preserve"> </w:t>
      </w:r>
      <w:r w:rsidRPr="008A0D45">
        <w:t>повседневной жизни;</w:t>
      </w:r>
    </w:p>
    <w:p w:rsidR="001511C1" w:rsidRPr="008A0D45" w:rsidRDefault="00194F02" w:rsidP="008A0D45">
      <w:pPr>
        <w:pStyle w:val="a0"/>
        <w:spacing w:line="276" w:lineRule="auto"/>
        <w:ind w:left="-142" w:firstLine="568"/>
      </w:pPr>
      <w:r w:rsidRPr="008A0D45">
        <w:t>понимание</w:t>
      </w:r>
      <w:r w:rsidRPr="008A0D45">
        <w:rPr>
          <w:spacing w:val="1"/>
        </w:rPr>
        <w:t xml:space="preserve"> </w:t>
      </w:r>
      <w:r w:rsidRPr="008A0D45">
        <w:t>взаимозависимости</w:t>
      </w:r>
      <w:r w:rsidRPr="008A0D45">
        <w:rPr>
          <w:spacing w:val="1"/>
        </w:rPr>
        <w:t xml:space="preserve"> </w:t>
      </w:r>
      <w:r w:rsidRPr="008A0D45">
        <w:t>счастливого</w:t>
      </w:r>
      <w:r w:rsidRPr="008A0D45">
        <w:rPr>
          <w:spacing w:val="1"/>
        </w:rPr>
        <w:t xml:space="preserve"> </w:t>
      </w:r>
      <w:r w:rsidRPr="008A0D45">
        <w:t>юношества</w:t>
      </w:r>
      <w:r w:rsidRPr="008A0D45">
        <w:rPr>
          <w:spacing w:val="1"/>
        </w:rPr>
        <w:t xml:space="preserve"> </w:t>
      </w:r>
      <w:r w:rsidRPr="008A0D45">
        <w:t>и</w:t>
      </w:r>
      <w:r w:rsidRPr="008A0D45">
        <w:rPr>
          <w:spacing w:val="1"/>
        </w:rPr>
        <w:t xml:space="preserve"> </w:t>
      </w:r>
      <w:r w:rsidRPr="008A0D45">
        <w:t>безопасного</w:t>
      </w:r>
      <w:r w:rsidRPr="008A0D45">
        <w:rPr>
          <w:spacing w:val="1"/>
        </w:rPr>
        <w:t xml:space="preserve"> </w:t>
      </w:r>
      <w:r w:rsidRPr="008A0D45">
        <w:t>личного</w:t>
      </w:r>
      <w:r w:rsidRPr="008A0D45">
        <w:rPr>
          <w:spacing w:val="1"/>
        </w:rPr>
        <w:t xml:space="preserve"> </w:t>
      </w:r>
      <w:r w:rsidRPr="008A0D45">
        <w:t>поведения</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w:t>
      </w:r>
    </w:p>
    <w:p w:rsidR="001511C1" w:rsidRPr="008A0D45" w:rsidRDefault="00194F02" w:rsidP="008A0D45">
      <w:pPr>
        <w:pStyle w:val="a5"/>
        <w:numPr>
          <w:ilvl w:val="0"/>
          <w:numId w:val="53"/>
        </w:numPr>
        <w:tabs>
          <w:tab w:val="left" w:pos="720"/>
        </w:tabs>
        <w:spacing w:line="276" w:lineRule="auto"/>
        <w:ind w:left="-142" w:firstLine="568"/>
        <w:rPr>
          <w:sz w:val="24"/>
          <w:szCs w:val="24"/>
        </w:rPr>
      </w:pPr>
      <w:r w:rsidRPr="008A0D45">
        <w:rPr>
          <w:sz w:val="24"/>
          <w:szCs w:val="24"/>
        </w:rPr>
        <w:t>ценности</w:t>
      </w:r>
      <w:r w:rsidRPr="008A0D45">
        <w:rPr>
          <w:spacing w:val="-5"/>
          <w:sz w:val="24"/>
          <w:szCs w:val="24"/>
        </w:rPr>
        <w:t xml:space="preserve"> </w:t>
      </w:r>
      <w:r w:rsidRPr="008A0D45">
        <w:rPr>
          <w:sz w:val="24"/>
          <w:szCs w:val="24"/>
        </w:rPr>
        <w:t>научного</w:t>
      </w:r>
      <w:r w:rsidRPr="008A0D45">
        <w:rPr>
          <w:spacing w:val="-3"/>
          <w:sz w:val="24"/>
          <w:szCs w:val="24"/>
        </w:rPr>
        <w:t xml:space="preserve"> </w:t>
      </w:r>
      <w:r w:rsidRPr="008A0D45">
        <w:rPr>
          <w:sz w:val="24"/>
          <w:szCs w:val="24"/>
        </w:rPr>
        <w:t>познания:</w:t>
      </w:r>
    </w:p>
    <w:p w:rsidR="001511C1" w:rsidRPr="008A0D45" w:rsidRDefault="00194F02" w:rsidP="008A0D45">
      <w:pPr>
        <w:pStyle w:val="a0"/>
        <w:spacing w:before="1" w:line="276" w:lineRule="auto"/>
        <w:ind w:left="-142" w:firstLine="568"/>
      </w:pPr>
      <w:r w:rsidRPr="008A0D45">
        <w:t>ориентация</w:t>
      </w:r>
      <w:r w:rsidRPr="008A0D45">
        <w:rPr>
          <w:spacing w:val="1"/>
        </w:rPr>
        <w:t xml:space="preserve"> </w:t>
      </w:r>
      <w:r w:rsidRPr="008A0D45">
        <w:t>в</w:t>
      </w:r>
      <w:r w:rsidRPr="008A0D45">
        <w:rPr>
          <w:spacing w:val="1"/>
        </w:rPr>
        <w:t xml:space="preserve"> </w:t>
      </w:r>
      <w:r w:rsidRPr="008A0D45">
        <w:t>деятельности</w:t>
      </w:r>
      <w:r w:rsidRPr="008A0D45">
        <w:rPr>
          <w:spacing w:val="1"/>
        </w:rPr>
        <w:t xml:space="preserve"> </w:t>
      </w:r>
      <w:r w:rsidRPr="008A0D45">
        <w:t>на</w:t>
      </w:r>
      <w:r w:rsidRPr="008A0D45">
        <w:rPr>
          <w:spacing w:val="1"/>
        </w:rPr>
        <w:t xml:space="preserve"> </w:t>
      </w:r>
      <w:r w:rsidRPr="008A0D45">
        <w:t>современную</w:t>
      </w:r>
      <w:r w:rsidRPr="008A0D45">
        <w:rPr>
          <w:spacing w:val="1"/>
        </w:rPr>
        <w:t xml:space="preserve"> </w:t>
      </w:r>
      <w:r w:rsidRPr="008A0D45">
        <w:t>систему</w:t>
      </w:r>
      <w:r w:rsidRPr="008A0D45">
        <w:rPr>
          <w:spacing w:val="1"/>
        </w:rPr>
        <w:t xml:space="preserve"> </w:t>
      </w:r>
      <w:r w:rsidRPr="008A0D45">
        <w:t>научных</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lastRenderedPageBreak/>
        <w:t>основных</w:t>
      </w:r>
      <w:r w:rsidRPr="008A0D45">
        <w:rPr>
          <w:spacing w:val="1"/>
        </w:rPr>
        <w:t xml:space="preserve"> </w:t>
      </w:r>
      <w:r w:rsidRPr="008A0D45">
        <w:t>закономерностях развития человека, природы и общества, взаимосвязях человека с природной и</w:t>
      </w:r>
      <w:r w:rsidRPr="008A0D45">
        <w:rPr>
          <w:spacing w:val="1"/>
        </w:rPr>
        <w:t xml:space="preserve"> </w:t>
      </w:r>
      <w:r w:rsidRPr="008A0D45">
        <w:t>социальной средой; овладение основными навыками исследовательской деятельности, установка</w:t>
      </w:r>
      <w:r w:rsidRPr="008A0D45">
        <w:rPr>
          <w:spacing w:val="1"/>
        </w:rPr>
        <w:t xml:space="preserve"> </w:t>
      </w:r>
      <w:r w:rsidRPr="008A0D45">
        <w:t>на осмысление опыта, наблюдений, поступков и стремление совершенствовать пути достижения</w:t>
      </w:r>
      <w:r w:rsidRPr="008A0D45">
        <w:rPr>
          <w:spacing w:val="1"/>
        </w:rPr>
        <w:t xml:space="preserve"> </w:t>
      </w:r>
      <w:r w:rsidRPr="008A0D45">
        <w:t>индивидуального</w:t>
      </w:r>
      <w:r w:rsidRPr="008A0D45">
        <w:rPr>
          <w:spacing w:val="-1"/>
        </w:rPr>
        <w:t xml:space="preserve"> </w:t>
      </w:r>
      <w:r w:rsidRPr="008A0D45">
        <w:t>и коллективного благополучия;</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современной</w:t>
      </w:r>
      <w:r w:rsidRPr="008A0D45">
        <w:rPr>
          <w:spacing w:val="1"/>
        </w:rPr>
        <w:t xml:space="preserve"> </w:t>
      </w:r>
      <w:r w:rsidRPr="008A0D45">
        <w:t>научной</w:t>
      </w:r>
      <w:r w:rsidRPr="008A0D45">
        <w:rPr>
          <w:spacing w:val="1"/>
        </w:rPr>
        <w:t xml:space="preserve"> </w:t>
      </w:r>
      <w:r w:rsidRPr="008A0D45">
        <w:t>картины</w:t>
      </w:r>
      <w:r w:rsidRPr="008A0D45">
        <w:rPr>
          <w:spacing w:val="1"/>
        </w:rPr>
        <w:t xml:space="preserve"> </w:t>
      </w:r>
      <w:r w:rsidRPr="008A0D45">
        <w:t>мира,</w:t>
      </w:r>
      <w:r w:rsidRPr="008A0D45">
        <w:rPr>
          <w:spacing w:val="1"/>
        </w:rPr>
        <w:t xml:space="preserve"> </w:t>
      </w:r>
      <w:r w:rsidRPr="008A0D45">
        <w:t>понимание</w:t>
      </w:r>
      <w:r w:rsidRPr="008A0D45">
        <w:rPr>
          <w:spacing w:val="1"/>
        </w:rPr>
        <w:t xml:space="preserve"> </w:t>
      </w:r>
      <w:r w:rsidRPr="008A0D45">
        <w:t>причин,</w:t>
      </w:r>
      <w:r w:rsidRPr="008A0D45">
        <w:rPr>
          <w:spacing w:val="1"/>
        </w:rPr>
        <w:t xml:space="preserve"> </w:t>
      </w:r>
      <w:r w:rsidRPr="008A0D45">
        <w:t>механизмов</w:t>
      </w:r>
      <w:r w:rsidRPr="008A0D45">
        <w:rPr>
          <w:spacing w:val="1"/>
        </w:rPr>
        <w:t xml:space="preserve"> </w:t>
      </w:r>
      <w:r w:rsidRPr="008A0D45">
        <w:t>возникновения</w:t>
      </w:r>
      <w:r w:rsidRPr="008A0D45">
        <w:rPr>
          <w:spacing w:val="23"/>
        </w:rPr>
        <w:t xml:space="preserve"> </w:t>
      </w:r>
      <w:r w:rsidRPr="008A0D45">
        <w:t>и</w:t>
      </w:r>
      <w:r w:rsidRPr="008A0D45">
        <w:rPr>
          <w:spacing w:val="26"/>
        </w:rPr>
        <w:t xml:space="preserve"> </w:t>
      </w:r>
      <w:r w:rsidRPr="008A0D45">
        <w:t>последствий</w:t>
      </w:r>
      <w:r w:rsidRPr="008A0D45">
        <w:rPr>
          <w:spacing w:val="26"/>
        </w:rPr>
        <w:t xml:space="preserve"> </w:t>
      </w:r>
      <w:r w:rsidRPr="008A0D45">
        <w:t>распространенных</w:t>
      </w:r>
      <w:r w:rsidRPr="008A0D45">
        <w:rPr>
          <w:spacing w:val="27"/>
        </w:rPr>
        <w:t xml:space="preserve"> </w:t>
      </w:r>
      <w:r w:rsidRPr="008A0D45">
        <w:t>видов</w:t>
      </w:r>
      <w:r w:rsidRPr="008A0D45">
        <w:rPr>
          <w:spacing w:val="25"/>
        </w:rPr>
        <w:t xml:space="preserve"> </w:t>
      </w:r>
      <w:r w:rsidRPr="008A0D45">
        <w:t>опасных</w:t>
      </w:r>
      <w:r w:rsidRPr="008A0D45">
        <w:rPr>
          <w:spacing w:val="24"/>
        </w:rPr>
        <w:t xml:space="preserve"> </w:t>
      </w:r>
      <w:r w:rsidRPr="008A0D45">
        <w:t>и</w:t>
      </w:r>
      <w:r w:rsidRPr="008A0D45">
        <w:rPr>
          <w:spacing w:val="26"/>
        </w:rPr>
        <w:t xml:space="preserve"> </w:t>
      </w:r>
      <w:r w:rsidRPr="008A0D45">
        <w:t>чрезвычайных</w:t>
      </w:r>
      <w:r w:rsidRPr="008A0D45">
        <w:rPr>
          <w:spacing w:val="27"/>
        </w:rPr>
        <w:t xml:space="preserve"> </w:t>
      </w:r>
      <w:r w:rsidRPr="008A0D45">
        <w:t>ситуаций,</w:t>
      </w:r>
      <w:r w:rsidR="0049313B" w:rsidRPr="008A0D45">
        <w:t xml:space="preserve"> </w:t>
      </w:r>
      <w:r w:rsidRPr="008A0D45">
        <w:t>которые</w:t>
      </w:r>
      <w:r w:rsidRPr="008A0D45">
        <w:rPr>
          <w:spacing w:val="11"/>
        </w:rPr>
        <w:t xml:space="preserve"> </w:t>
      </w:r>
      <w:r w:rsidRPr="008A0D45">
        <w:t>могут</w:t>
      </w:r>
      <w:r w:rsidRPr="008A0D45">
        <w:rPr>
          <w:spacing w:val="12"/>
        </w:rPr>
        <w:t xml:space="preserve"> </w:t>
      </w:r>
      <w:r w:rsidRPr="008A0D45">
        <w:t>произойти</w:t>
      </w:r>
      <w:r w:rsidRPr="008A0D45">
        <w:rPr>
          <w:spacing w:val="13"/>
        </w:rPr>
        <w:t xml:space="preserve"> </w:t>
      </w:r>
      <w:r w:rsidRPr="008A0D45">
        <w:t>во</w:t>
      </w:r>
      <w:r w:rsidRPr="008A0D45">
        <w:rPr>
          <w:spacing w:val="12"/>
        </w:rPr>
        <w:t xml:space="preserve"> </w:t>
      </w:r>
      <w:r w:rsidRPr="008A0D45">
        <w:t>время</w:t>
      </w:r>
      <w:r w:rsidRPr="008A0D45">
        <w:rPr>
          <w:spacing w:val="12"/>
        </w:rPr>
        <w:t xml:space="preserve"> </w:t>
      </w:r>
      <w:r w:rsidRPr="008A0D45">
        <w:t>пребывания</w:t>
      </w:r>
      <w:r w:rsidRPr="008A0D45">
        <w:rPr>
          <w:spacing w:val="12"/>
        </w:rPr>
        <w:t xml:space="preserve"> </w:t>
      </w:r>
      <w:r w:rsidRPr="008A0D45">
        <w:t>в</w:t>
      </w:r>
      <w:r w:rsidRPr="008A0D45">
        <w:rPr>
          <w:spacing w:val="11"/>
        </w:rPr>
        <w:t xml:space="preserve"> </w:t>
      </w:r>
      <w:r w:rsidRPr="008A0D45">
        <w:t>различных</w:t>
      </w:r>
      <w:r w:rsidRPr="008A0D45">
        <w:rPr>
          <w:spacing w:val="14"/>
        </w:rPr>
        <w:t xml:space="preserve"> </w:t>
      </w:r>
      <w:r w:rsidRPr="008A0D45">
        <w:t>средах</w:t>
      </w:r>
      <w:r w:rsidRPr="008A0D45">
        <w:rPr>
          <w:spacing w:val="14"/>
        </w:rPr>
        <w:t xml:space="preserve"> </w:t>
      </w:r>
      <w:r w:rsidRPr="008A0D45">
        <w:t>(бытовые</w:t>
      </w:r>
      <w:r w:rsidRPr="008A0D45">
        <w:rPr>
          <w:spacing w:val="15"/>
        </w:rPr>
        <w:t xml:space="preserve"> </w:t>
      </w:r>
      <w:r w:rsidRPr="008A0D45">
        <w:t>условия,</w:t>
      </w:r>
      <w:r w:rsidRPr="008A0D45">
        <w:rPr>
          <w:spacing w:val="12"/>
        </w:rPr>
        <w:t xml:space="preserve"> </w:t>
      </w:r>
      <w:r w:rsidRPr="008A0D45">
        <w:t>дорожное</w:t>
      </w:r>
      <w:r w:rsidRPr="008A0D45">
        <w:rPr>
          <w:spacing w:val="-57"/>
        </w:rPr>
        <w:t xml:space="preserve"> </w:t>
      </w:r>
      <w:r w:rsidRPr="008A0D45">
        <w:t>движение,</w:t>
      </w:r>
      <w:r w:rsidRPr="008A0D45">
        <w:rPr>
          <w:spacing w:val="1"/>
        </w:rPr>
        <w:t xml:space="preserve"> </w:t>
      </w:r>
      <w:r w:rsidRPr="008A0D45">
        <w:t>общественные места</w:t>
      </w:r>
      <w:r w:rsidRPr="008A0D45">
        <w:rPr>
          <w:spacing w:val="1"/>
        </w:rPr>
        <w:t xml:space="preserve"> </w:t>
      </w:r>
      <w:r w:rsidRPr="008A0D45">
        <w:t>и</w:t>
      </w:r>
      <w:r w:rsidRPr="008A0D45">
        <w:rPr>
          <w:spacing w:val="2"/>
        </w:rPr>
        <w:t xml:space="preserve"> </w:t>
      </w:r>
      <w:r w:rsidRPr="008A0D45">
        <w:t>социум,</w:t>
      </w:r>
      <w:r w:rsidRPr="008A0D45">
        <w:rPr>
          <w:spacing w:val="1"/>
        </w:rPr>
        <w:t xml:space="preserve"> </w:t>
      </w:r>
      <w:r w:rsidRPr="008A0D45">
        <w:t>природа,</w:t>
      </w:r>
      <w:r w:rsidRPr="008A0D45">
        <w:rPr>
          <w:spacing w:val="2"/>
        </w:rPr>
        <w:t xml:space="preserve"> </w:t>
      </w:r>
      <w:r w:rsidRPr="008A0D45">
        <w:t>коммуникационные связи</w:t>
      </w:r>
      <w:r w:rsidRPr="008A0D45">
        <w:rPr>
          <w:spacing w:val="1"/>
        </w:rPr>
        <w:t xml:space="preserve"> </w:t>
      </w:r>
      <w:r w:rsidRPr="008A0D45">
        <w:t>и</w:t>
      </w:r>
      <w:r w:rsidRPr="008A0D45">
        <w:rPr>
          <w:spacing w:val="2"/>
        </w:rPr>
        <w:t xml:space="preserve"> </w:t>
      </w:r>
      <w:r w:rsidRPr="008A0D45">
        <w:t>каналы);</w:t>
      </w:r>
      <w:r w:rsidRPr="008A0D45">
        <w:rPr>
          <w:spacing w:val="1"/>
        </w:rPr>
        <w:t xml:space="preserve"> </w:t>
      </w:r>
      <w:r w:rsidRPr="008A0D45">
        <w:t>установка</w:t>
      </w:r>
      <w:r w:rsidRPr="008A0D45">
        <w:rPr>
          <w:spacing w:val="15"/>
        </w:rPr>
        <w:t xml:space="preserve"> </w:t>
      </w:r>
      <w:r w:rsidRPr="008A0D45">
        <w:t>на</w:t>
      </w:r>
      <w:r w:rsidRPr="008A0D45">
        <w:rPr>
          <w:spacing w:val="15"/>
        </w:rPr>
        <w:t xml:space="preserve"> </w:t>
      </w:r>
      <w:r w:rsidRPr="008A0D45">
        <w:t>осмысление</w:t>
      </w:r>
      <w:r w:rsidRPr="008A0D45">
        <w:rPr>
          <w:spacing w:val="15"/>
        </w:rPr>
        <w:t xml:space="preserve"> </w:t>
      </w:r>
      <w:r w:rsidRPr="008A0D45">
        <w:t>опыта,</w:t>
      </w:r>
      <w:r w:rsidRPr="008A0D45">
        <w:rPr>
          <w:spacing w:val="14"/>
        </w:rPr>
        <w:t xml:space="preserve"> </w:t>
      </w:r>
      <w:r w:rsidRPr="008A0D45">
        <w:t>наблюдений</w:t>
      </w:r>
      <w:r w:rsidRPr="008A0D45">
        <w:rPr>
          <w:spacing w:val="14"/>
        </w:rPr>
        <w:t xml:space="preserve"> </w:t>
      </w:r>
      <w:r w:rsidRPr="008A0D45">
        <w:t>и</w:t>
      </w:r>
      <w:r w:rsidRPr="008A0D45">
        <w:rPr>
          <w:spacing w:val="17"/>
        </w:rPr>
        <w:t xml:space="preserve"> </w:t>
      </w:r>
      <w:r w:rsidRPr="008A0D45">
        <w:t>поступков,</w:t>
      </w:r>
      <w:r w:rsidRPr="008A0D45">
        <w:rPr>
          <w:spacing w:val="15"/>
        </w:rPr>
        <w:t xml:space="preserve"> </w:t>
      </w:r>
      <w:r w:rsidRPr="008A0D45">
        <w:t>овладение</w:t>
      </w:r>
      <w:r w:rsidRPr="008A0D45">
        <w:rPr>
          <w:spacing w:val="15"/>
        </w:rPr>
        <w:t xml:space="preserve"> </w:t>
      </w:r>
      <w:r w:rsidRPr="008A0D45">
        <w:t>способностью</w:t>
      </w:r>
      <w:r w:rsidRPr="008A0D45">
        <w:rPr>
          <w:spacing w:val="15"/>
        </w:rPr>
        <w:t xml:space="preserve"> </w:t>
      </w:r>
      <w:r w:rsidRPr="008A0D45">
        <w:t>оценивать</w:t>
      </w:r>
      <w:r w:rsidRPr="008A0D45">
        <w:rPr>
          <w:spacing w:val="12"/>
        </w:rPr>
        <w:t xml:space="preserve"> </w:t>
      </w:r>
      <w:r w:rsidRPr="008A0D45">
        <w:t>и</w:t>
      </w:r>
      <w:r w:rsidRPr="008A0D45">
        <w:rPr>
          <w:spacing w:val="-57"/>
        </w:rPr>
        <w:t xml:space="preserve"> </w:t>
      </w:r>
      <w:r w:rsidRPr="008A0D45">
        <w:t>прогнозировать</w:t>
      </w:r>
      <w:r w:rsidRPr="008A0D45">
        <w:rPr>
          <w:spacing w:val="4"/>
        </w:rPr>
        <w:t xml:space="preserve"> </w:t>
      </w:r>
      <w:r w:rsidRPr="008A0D45">
        <w:t>неблагоприятные</w:t>
      </w:r>
      <w:r w:rsidRPr="008A0D45">
        <w:rPr>
          <w:spacing w:val="1"/>
        </w:rPr>
        <w:t xml:space="preserve"> </w:t>
      </w:r>
      <w:r w:rsidRPr="008A0D45">
        <w:t>факторы</w:t>
      </w:r>
      <w:r w:rsidRPr="008A0D45">
        <w:rPr>
          <w:spacing w:val="2"/>
        </w:rPr>
        <w:t xml:space="preserve"> </w:t>
      </w:r>
      <w:r w:rsidRPr="008A0D45">
        <w:t>обстановки</w:t>
      </w:r>
      <w:r w:rsidRPr="008A0D45">
        <w:rPr>
          <w:spacing w:val="4"/>
        </w:rPr>
        <w:t xml:space="preserve"> </w:t>
      </w:r>
      <w:r w:rsidRPr="008A0D45">
        <w:t>и</w:t>
      </w:r>
      <w:r w:rsidRPr="008A0D45">
        <w:rPr>
          <w:spacing w:val="1"/>
        </w:rPr>
        <w:t xml:space="preserve"> </w:t>
      </w:r>
      <w:r w:rsidRPr="008A0D45">
        <w:t>принимать</w:t>
      </w:r>
      <w:r w:rsidRPr="008A0D45">
        <w:rPr>
          <w:spacing w:val="3"/>
        </w:rPr>
        <w:t xml:space="preserve"> </w:t>
      </w:r>
      <w:r w:rsidRPr="008A0D45">
        <w:t>обоснованные</w:t>
      </w:r>
      <w:r w:rsidRPr="008A0D45">
        <w:rPr>
          <w:spacing w:val="1"/>
        </w:rPr>
        <w:t xml:space="preserve"> </w:t>
      </w:r>
      <w:r w:rsidRPr="008A0D45">
        <w:t>решения</w:t>
      </w:r>
      <w:r w:rsidRPr="008A0D45">
        <w:rPr>
          <w:spacing w:val="2"/>
        </w:rPr>
        <w:t xml:space="preserve"> </w:t>
      </w:r>
      <w:r w:rsidRPr="008A0D45">
        <w:t>в</w:t>
      </w:r>
      <w:r w:rsidRPr="008A0D45">
        <w:rPr>
          <w:spacing w:val="-57"/>
        </w:rPr>
        <w:t xml:space="preserve"> </w:t>
      </w:r>
      <w:r w:rsidRPr="008A0D45">
        <w:t>опасной</w:t>
      </w:r>
      <w:r w:rsidRPr="008A0D45">
        <w:rPr>
          <w:spacing w:val="-1"/>
        </w:rPr>
        <w:t xml:space="preserve"> </w:t>
      </w:r>
      <w:r w:rsidRPr="008A0D45">
        <w:t>(чрезвычайной)</w:t>
      </w:r>
      <w:r w:rsidRPr="008A0D45">
        <w:rPr>
          <w:spacing w:val="-1"/>
        </w:rPr>
        <w:t xml:space="preserve"> </w:t>
      </w:r>
      <w:r w:rsidRPr="008A0D45">
        <w:t>ситуации</w:t>
      </w:r>
      <w:r w:rsidRPr="008A0D45">
        <w:rPr>
          <w:spacing w:val="-1"/>
        </w:rPr>
        <w:t xml:space="preserve"> </w:t>
      </w:r>
      <w:r w:rsidRPr="008A0D45">
        <w:t>с учетом</w:t>
      </w:r>
      <w:r w:rsidRPr="008A0D45">
        <w:rPr>
          <w:spacing w:val="-1"/>
        </w:rPr>
        <w:t xml:space="preserve"> </w:t>
      </w:r>
      <w:r w:rsidRPr="008A0D45">
        <w:t>реальных</w:t>
      </w:r>
      <w:r w:rsidRPr="008A0D45">
        <w:rPr>
          <w:spacing w:val="4"/>
        </w:rPr>
        <w:t xml:space="preserve"> </w:t>
      </w:r>
      <w:r w:rsidRPr="008A0D45">
        <w:t>условий</w:t>
      </w:r>
      <w:r w:rsidRPr="008A0D45">
        <w:rPr>
          <w:spacing w:val="-1"/>
        </w:rPr>
        <w:t xml:space="preserve"> </w:t>
      </w:r>
      <w:r w:rsidRPr="008A0D45">
        <w:t>и</w:t>
      </w:r>
      <w:r w:rsidRPr="008A0D45">
        <w:rPr>
          <w:spacing w:val="-1"/>
        </w:rPr>
        <w:t xml:space="preserve"> </w:t>
      </w:r>
      <w:r w:rsidRPr="008A0D45">
        <w:t>возможностей;</w:t>
      </w:r>
    </w:p>
    <w:p w:rsidR="001511C1" w:rsidRPr="008A0D45" w:rsidRDefault="00194F02" w:rsidP="008A0D45">
      <w:pPr>
        <w:pStyle w:val="a5"/>
        <w:numPr>
          <w:ilvl w:val="0"/>
          <w:numId w:val="53"/>
        </w:numPr>
        <w:tabs>
          <w:tab w:val="left" w:pos="720"/>
        </w:tabs>
        <w:spacing w:before="1" w:line="276" w:lineRule="auto"/>
        <w:ind w:left="-142" w:firstLine="568"/>
        <w:rPr>
          <w:sz w:val="24"/>
          <w:szCs w:val="24"/>
        </w:rPr>
      </w:pPr>
      <w:r w:rsidRPr="008A0D45">
        <w:rPr>
          <w:sz w:val="24"/>
          <w:szCs w:val="24"/>
        </w:rPr>
        <w:t>физическое воспитание, формирование культуры здоровья и эмоционального благополучия:</w:t>
      </w:r>
      <w:r w:rsidRPr="008A0D45">
        <w:rPr>
          <w:spacing w:val="1"/>
          <w:sz w:val="24"/>
          <w:szCs w:val="24"/>
        </w:rPr>
        <w:t xml:space="preserve"> </w:t>
      </w:r>
      <w:r w:rsidRPr="008A0D45">
        <w:rPr>
          <w:sz w:val="24"/>
          <w:szCs w:val="24"/>
        </w:rPr>
        <w:t>понимание личностного смысла изучения учебного предмета ОБЖ, его значения для безопасной и</w:t>
      </w:r>
      <w:r w:rsidRPr="008A0D45">
        <w:rPr>
          <w:spacing w:val="-57"/>
          <w:sz w:val="24"/>
          <w:szCs w:val="24"/>
        </w:rPr>
        <w:t xml:space="preserve"> </w:t>
      </w:r>
      <w:r w:rsidRPr="008A0D45">
        <w:rPr>
          <w:sz w:val="24"/>
          <w:szCs w:val="24"/>
        </w:rPr>
        <w:t>продуктивной</w:t>
      </w:r>
      <w:r w:rsidRPr="008A0D45">
        <w:rPr>
          <w:spacing w:val="-1"/>
          <w:sz w:val="24"/>
          <w:szCs w:val="24"/>
        </w:rPr>
        <w:t xml:space="preserve"> </w:t>
      </w:r>
      <w:r w:rsidRPr="008A0D45">
        <w:rPr>
          <w:sz w:val="24"/>
          <w:szCs w:val="24"/>
        </w:rPr>
        <w:t>жизнедеятельности</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государства;</w:t>
      </w:r>
    </w:p>
    <w:p w:rsidR="001511C1" w:rsidRPr="008A0D45" w:rsidRDefault="00194F02" w:rsidP="008A0D45">
      <w:pPr>
        <w:pStyle w:val="a0"/>
        <w:spacing w:line="276" w:lineRule="auto"/>
        <w:ind w:left="-142" w:firstLine="568"/>
      </w:pPr>
      <w:r w:rsidRPr="008A0D45">
        <w:t>осознание ценности жизни; ответственное отношение к своему здоровью и установка на здоровый</w:t>
      </w:r>
      <w:r w:rsidRPr="008A0D45">
        <w:rPr>
          <w:spacing w:val="-57"/>
        </w:rPr>
        <w:t xml:space="preserve"> </w:t>
      </w:r>
      <w:r w:rsidRPr="008A0D45">
        <w:t>образ жизни (здоровое питание, соблюдение гигиенических правил, сбалансированный режим</w:t>
      </w:r>
      <w:r w:rsidRPr="008A0D45">
        <w:rPr>
          <w:spacing w:val="1"/>
        </w:rPr>
        <w:t xml:space="preserve"> </w:t>
      </w:r>
      <w:r w:rsidRPr="008A0D45">
        <w:t>занятий</w:t>
      </w:r>
      <w:r w:rsidRPr="008A0D45">
        <w:rPr>
          <w:spacing w:val="1"/>
        </w:rPr>
        <w:t xml:space="preserve"> </w:t>
      </w:r>
      <w:r w:rsidRPr="008A0D45">
        <w:t>и</w:t>
      </w:r>
      <w:r w:rsidRPr="008A0D45">
        <w:rPr>
          <w:spacing w:val="1"/>
        </w:rPr>
        <w:t xml:space="preserve"> </w:t>
      </w:r>
      <w:r w:rsidRPr="008A0D45">
        <w:t>отдыха,</w:t>
      </w:r>
      <w:r w:rsidRPr="008A0D45">
        <w:rPr>
          <w:spacing w:val="1"/>
        </w:rPr>
        <w:t xml:space="preserve"> </w:t>
      </w:r>
      <w:r w:rsidRPr="008A0D45">
        <w:t>регулярная</w:t>
      </w:r>
      <w:r w:rsidRPr="008A0D45">
        <w:rPr>
          <w:spacing w:val="1"/>
        </w:rPr>
        <w:t xml:space="preserve"> </w:t>
      </w:r>
      <w:r w:rsidRPr="008A0D45">
        <w:t>физическая</w:t>
      </w:r>
      <w:r w:rsidRPr="008A0D45">
        <w:rPr>
          <w:spacing w:val="1"/>
        </w:rPr>
        <w:t xml:space="preserve"> </w:t>
      </w:r>
      <w:r w:rsidRPr="008A0D45">
        <w:t>активность);</w:t>
      </w:r>
      <w:r w:rsidRPr="008A0D45">
        <w:rPr>
          <w:spacing w:val="1"/>
        </w:rPr>
        <w:t xml:space="preserve"> </w:t>
      </w:r>
      <w:r w:rsidRPr="008A0D45">
        <w:t>осознание</w:t>
      </w:r>
      <w:r w:rsidRPr="008A0D45">
        <w:rPr>
          <w:spacing w:val="1"/>
        </w:rPr>
        <w:t xml:space="preserve"> </w:t>
      </w:r>
      <w:r w:rsidRPr="008A0D45">
        <w:t>последствий</w:t>
      </w:r>
      <w:r w:rsidRPr="008A0D45">
        <w:rPr>
          <w:spacing w:val="1"/>
        </w:rPr>
        <w:t xml:space="preserve"> </w:t>
      </w:r>
      <w:r w:rsidRPr="008A0D45">
        <w:t>и</w:t>
      </w:r>
      <w:r w:rsidRPr="008A0D45">
        <w:rPr>
          <w:spacing w:val="1"/>
        </w:rPr>
        <w:t xml:space="preserve"> </w:t>
      </w:r>
      <w:r w:rsidRPr="008A0D45">
        <w:t>неприятие</w:t>
      </w:r>
      <w:r w:rsidRPr="008A0D45">
        <w:rPr>
          <w:spacing w:val="1"/>
        </w:rPr>
        <w:t xml:space="preserve"> </w:t>
      </w:r>
      <w:r w:rsidRPr="008A0D45">
        <w:t>вредных</w:t>
      </w:r>
      <w:r w:rsidRPr="008A0D45">
        <w:rPr>
          <w:spacing w:val="1"/>
        </w:rPr>
        <w:t xml:space="preserve"> </w:t>
      </w:r>
      <w:r w:rsidRPr="008A0D45">
        <w:t>привычек</w:t>
      </w:r>
      <w:r w:rsidRPr="008A0D45">
        <w:rPr>
          <w:spacing w:val="1"/>
        </w:rPr>
        <w:t xml:space="preserve"> </w:t>
      </w:r>
      <w:r w:rsidRPr="008A0D45">
        <w:t>(употребление</w:t>
      </w:r>
      <w:r w:rsidRPr="008A0D45">
        <w:rPr>
          <w:spacing w:val="1"/>
        </w:rPr>
        <w:t xml:space="preserve"> </w:t>
      </w:r>
      <w:r w:rsidRPr="008A0D45">
        <w:t>алкоголя,</w:t>
      </w:r>
      <w:r w:rsidRPr="008A0D45">
        <w:rPr>
          <w:spacing w:val="1"/>
        </w:rPr>
        <w:t xml:space="preserve"> </w:t>
      </w:r>
      <w:r w:rsidRPr="008A0D45">
        <w:t>наркотиков,</w:t>
      </w:r>
      <w:r w:rsidRPr="008A0D45">
        <w:rPr>
          <w:spacing w:val="1"/>
        </w:rPr>
        <w:t xml:space="preserve"> </w:t>
      </w:r>
      <w:r w:rsidRPr="008A0D45">
        <w:t>курение)</w:t>
      </w:r>
      <w:r w:rsidRPr="008A0D45">
        <w:rPr>
          <w:spacing w:val="1"/>
        </w:rPr>
        <w:t xml:space="preserve"> </w:t>
      </w:r>
      <w:r w:rsidRPr="008A0D45">
        <w:t>и</w:t>
      </w:r>
      <w:r w:rsidRPr="008A0D45">
        <w:rPr>
          <w:spacing w:val="1"/>
        </w:rPr>
        <w:t xml:space="preserve"> </w:t>
      </w:r>
      <w:r w:rsidRPr="008A0D45">
        <w:t>иных</w:t>
      </w:r>
      <w:r w:rsidRPr="008A0D45">
        <w:rPr>
          <w:spacing w:val="1"/>
        </w:rPr>
        <w:t xml:space="preserve"> </w:t>
      </w:r>
      <w:r w:rsidRPr="008A0D45">
        <w:t>форм</w:t>
      </w:r>
      <w:r w:rsidRPr="008A0D45">
        <w:rPr>
          <w:spacing w:val="1"/>
        </w:rPr>
        <w:t xml:space="preserve"> </w:t>
      </w:r>
      <w:r w:rsidRPr="008A0D45">
        <w:t>вреда</w:t>
      </w:r>
      <w:r w:rsidRPr="008A0D45">
        <w:rPr>
          <w:spacing w:val="1"/>
        </w:rPr>
        <w:t xml:space="preserve"> </w:t>
      </w:r>
      <w:r w:rsidRPr="008A0D45">
        <w:t>для</w:t>
      </w:r>
      <w:r w:rsidRPr="008A0D45">
        <w:rPr>
          <w:spacing w:val="1"/>
        </w:rPr>
        <w:t xml:space="preserve"> </w:t>
      </w:r>
      <w:r w:rsidRPr="008A0D45">
        <w:t>физического и психического здоровья; соблюдение правил безопасности, в том числе навыков</w:t>
      </w:r>
      <w:r w:rsidRPr="008A0D45">
        <w:rPr>
          <w:spacing w:val="1"/>
        </w:rPr>
        <w:t xml:space="preserve"> </w:t>
      </w:r>
      <w:r w:rsidRPr="008A0D45">
        <w:t>безопасного поведения в интернет-среде; способность адаптироваться к стрессовым ситуациям и</w:t>
      </w:r>
      <w:r w:rsidRPr="008A0D45">
        <w:rPr>
          <w:spacing w:val="1"/>
        </w:rPr>
        <w:t xml:space="preserve"> </w:t>
      </w:r>
      <w:r w:rsidRPr="008A0D45">
        <w:t>меняющимся социальным, информационным и природным условиям, в том числе осмысливая</w:t>
      </w:r>
      <w:r w:rsidRPr="008A0D45">
        <w:rPr>
          <w:spacing w:val="1"/>
        </w:rPr>
        <w:t xml:space="preserve"> </w:t>
      </w:r>
      <w:r w:rsidRPr="008A0D45">
        <w:t>собственный</w:t>
      </w:r>
      <w:r w:rsidRPr="008A0D45">
        <w:rPr>
          <w:spacing w:val="-1"/>
        </w:rPr>
        <w:t xml:space="preserve"> </w:t>
      </w:r>
      <w:r w:rsidRPr="008A0D45">
        <w:t>опыт и</w:t>
      </w:r>
      <w:r w:rsidRPr="008A0D45">
        <w:rPr>
          <w:spacing w:val="1"/>
        </w:rPr>
        <w:t xml:space="preserve"> </w:t>
      </w:r>
      <w:r w:rsidRPr="008A0D45">
        <w:t>выстраивая дальнейшие</w:t>
      </w:r>
      <w:r w:rsidRPr="008A0D45">
        <w:rPr>
          <w:spacing w:val="-1"/>
        </w:rPr>
        <w:t xml:space="preserve"> </w:t>
      </w:r>
      <w:r w:rsidRPr="008A0D45">
        <w:t>цели;</w:t>
      </w:r>
    </w:p>
    <w:p w:rsidR="001511C1" w:rsidRPr="008A0D45" w:rsidRDefault="00194F02" w:rsidP="008A0D45">
      <w:pPr>
        <w:pStyle w:val="a0"/>
        <w:spacing w:before="1" w:line="276" w:lineRule="auto"/>
        <w:ind w:left="-142" w:firstLine="568"/>
      </w:pPr>
      <w:r w:rsidRPr="008A0D45">
        <w:t>умение</w:t>
      </w:r>
      <w:r w:rsidRPr="008A0D45">
        <w:rPr>
          <w:spacing w:val="-4"/>
        </w:rPr>
        <w:t xml:space="preserve"> </w:t>
      </w:r>
      <w:r w:rsidRPr="008A0D45">
        <w:t>принимать</w:t>
      </w:r>
      <w:r w:rsidRPr="008A0D45">
        <w:rPr>
          <w:spacing w:val="-1"/>
        </w:rPr>
        <w:t xml:space="preserve"> </w:t>
      </w:r>
      <w:r w:rsidRPr="008A0D45">
        <w:t>себя</w:t>
      </w:r>
      <w:r w:rsidRPr="008A0D45">
        <w:rPr>
          <w:spacing w:val="-2"/>
        </w:rPr>
        <w:t xml:space="preserve"> </w:t>
      </w:r>
      <w:r w:rsidRPr="008A0D45">
        <w:t>и</w:t>
      </w:r>
      <w:r w:rsidRPr="008A0D45">
        <w:rPr>
          <w:spacing w:val="-2"/>
        </w:rPr>
        <w:t xml:space="preserve"> </w:t>
      </w:r>
      <w:r w:rsidRPr="008A0D45">
        <w:t>других,</w:t>
      </w:r>
      <w:r w:rsidRPr="008A0D45">
        <w:rPr>
          <w:spacing w:val="-2"/>
        </w:rPr>
        <w:t xml:space="preserve"> </w:t>
      </w:r>
      <w:r w:rsidRPr="008A0D45">
        <w:t>не</w:t>
      </w:r>
      <w:r w:rsidRPr="008A0D45">
        <w:rPr>
          <w:spacing w:val="-3"/>
        </w:rPr>
        <w:t xml:space="preserve"> </w:t>
      </w:r>
      <w:r w:rsidRPr="008A0D45">
        <w:t>осуждая;</w:t>
      </w:r>
    </w:p>
    <w:p w:rsidR="001511C1" w:rsidRPr="008A0D45" w:rsidRDefault="00194F02" w:rsidP="008A0D45">
      <w:pPr>
        <w:pStyle w:val="a0"/>
        <w:spacing w:line="276" w:lineRule="auto"/>
        <w:ind w:left="-142" w:firstLine="568"/>
      </w:pPr>
      <w:r w:rsidRPr="008A0D45">
        <w:t>умение</w:t>
      </w:r>
      <w:r w:rsidRPr="008A0D45">
        <w:rPr>
          <w:spacing w:val="1"/>
        </w:rPr>
        <w:t xml:space="preserve"> </w:t>
      </w:r>
      <w:r w:rsidRPr="008A0D45">
        <w:t>осознавать</w:t>
      </w:r>
      <w:r w:rsidRPr="008A0D45">
        <w:rPr>
          <w:spacing w:val="1"/>
        </w:rPr>
        <w:t xml:space="preserve"> </w:t>
      </w:r>
      <w:r w:rsidRPr="008A0D45">
        <w:t>эмоциональное</w:t>
      </w:r>
      <w:r w:rsidRPr="008A0D45">
        <w:rPr>
          <w:spacing w:val="1"/>
        </w:rPr>
        <w:t xml:space="preserve"> </w:t>
      </w:r>
      <w:r w:rsidRPr="008A0D45">
        <w:t>состояние</w:t>
      </w:r>
      <w:r w:rsidRPr="008A0D45">
        <w:rPr>
          <w:spacing w:val="1"/>
        </w:rPr>
        <w:t xml:space="preserve"> </w:t>
      </w:r>
      <w:r w:rsidRPr="008A0D45">
        <w:t>свое</w:t>
      </w:r>
      <w:r w:rsidRPr="008A0D45">
        <w:rPr>
          <w:spacing w:val="1"/>
        </w:rPr>
        <w:t xml:space="preserve"> </w:t>
      </w:r>
      <w:r w:rsidRPr="008A0D45">
        <w:t>и</w:t>
      </w:r>
      <w:r w:rsidRPr="008A0D45">
        <w:rPr>
          <w:spacing w:val="1"/>
        </w:rPr>
        <w:t xml:space="preserve"> </w:t>
      </w:r>
      <w:r w:rsidRPr="008A0D45">
        <w:t>других,</w:t>
      </w:r>
      <w:r w:rsidRPr="008A0D45">
        <w:rPr>
          <w:spacing w:val="1"/>
        </w:rPr>
        <w:t xml:space="preserve"> </w:t>
      </w:r>
      <w:r w:rsidRPr="008A0D45">
        <w:t>уметь</w:t>
      </w:r>
      <w:r w:rsidRPr="008A0D45">
        <w:rPr>
          <w:spacing w:val="1"/>
        </w:rPr>
        <w:t xml:space="preserve"> </w:t>
      </w:r>
      <w:r w:rsidRPr="008A0D45">
        <w:t>управлять</w:t>
      </w:r>
      <w:r w:rsidRPr="008A0D45">
        <w:rPr>
          <w:spacing w:val="1"/>
        </w:rPr>
        <w:t xml:space="preserve"> </w:t>
      </w:r>
      <w:r w:rsidRPr="008A0D45">
        <w:t>собственным</w:t>
      </w:r>
      <w:r w:rsidRPr="008A0D45">
        <w:rPr>
          <w:spacing w:val="1"/>
        </w:rPr>
        <w:t xml:space="preserve"> </w:t>
      </w:r>
      <w:r w:rsidRPr="008A0D45">
        <w:t>эмоциональным</w:t>
      </w:r>
      <w:r w:rsidRPr="008A0D45">
        <w:rPr>
          <w:spacing w:val="-3"/>
        </w:rPr>
        <w:t xml:space="preserve"> </w:t>
      </w:r>
      <w:r w:rsidRPr="008A0D45">
        <w:t>состоянием;</w:t>
      </w:r>
    </w:p>
    <w:p w:rsidR="001511C1" w:rsidRPr="008A0D45" w:rsidRDefault="00194F02" w:rsidP="008A0D45">
      <w:pPr>
        <w:pStyle w:val="a0"/>
        <w:spacing w:line="276" w:lineRule="auto"/>
        <w:ind w:left="-142" w:firstLine="568"/>
      </w:pPr>
      <w:r w:rsidRPr="008A0D45">
        <w:rPr>
          <w:spacing w:val="-1"/>
        </w:rPr>
        <w:t>сформированность</w:t>
      </w:r>
      <w:r w:rsidRPr="008A0D45">
        <w:rPr>
          <w:spacing w:val="-13"/>
        </w:rPr>
        <w:t xml:space="preserve"> </w:t>
      </w:r>
      <w:r w:rsidRPr="008A0D45">
        <w:rPr>
          <w:spacing w:val="-1"/>
        </w:rPr>
        <w:t>навыка</w:t>
      </w:r>
      <w:r w:rsidRPr="008A0D45">
        <w:rPr>
          <w:spacing w:val="-15"/>
        </w:rPr>
        <w:t xml:space="preserve"> </w:t>
      </w:r>
      <w:r w:rsidRPr="008A0D45">
        <w:rPr>
          <w:spacing w:val="-1"/>
        </w:rPr>
        <w:t>рефлексии,</w:t>
      </w:r>
      <w:r w:rsidRPr="008A0D45">
        <w:rPr>
          <w:spacing w:val="-15"/>
        </w:rPr>
        <w:t xml:space="preserve"> </w:t>
      </w:r>
      <w:r w:rsidRPr="008A0D45">
        <w:t>признание</w:t>
      </w:r>
      <w:r w:rsidRPr="008A0D45">
        <w:rPr>
          <w:spacing w:val="-15"/>
        </w:rPr>
        <w:t xml:space="preserve"> </w:t>
      </w:r>
      <w:r w:rsidRPr="008A0D45">
        <w:t>своего</w:t>
      </w:r>
      <w:r w:rsidRPr="008A0D45">
        <w:rPr>
          <w:spacing w:val="-15"/>
        </w:rPr>
        <w:t xml:space="preserve"> </w:t>
      </w:r>
      <w:r w:rsidRPr="008A0D45">
        <w:t>права</w:t>
      </w:r>
      <w:r w:rsidRPr="008A0D45">
        <w:rPr>
          <w:spacing w:val="-15"/>
        </w:rPr>
        <w:t xml:space="preserve"> </w:t>
      </w:r>
      <w:r w:rsidRPr="008A0D45">
        <w:t>на</w:t>
      </w:r>
      <w:r w:rsidRPr="008A0D45">
        <w:rPr>
          <w:spacing w:val="-16"/>
        </w:rPr>
        <w:t xml:space="preserve"> </w:t>
      </w:r>
      <w:r w:rsidRPr="008A0D45">
        <w:t>ошибку</w:t>
      </w:r>
      <w:r w:rsidRPr="008A0D45">
        <w:rPr>
          <w:spacing w:val="-19"/>
        </w:rPr>
        <w:t xml:space="preserve"> </w:t>
      </w:r>
      <w:r w:rsidRPr="008A0D45">
        <w:t>и</w:t>
      </w:r>
      <w:r w:rsidRPr="008A0D45">
        <w:rPr>
          <w:spacing w:val="-14"/>
        </w:rPr>
        <w:t xml:space="preserve"> </w:t>
      </w:r>
      <w:r w:rsidRPr="008A0D45">
        <w:t>такого</w:t>
      </w:r>
      <w:r w:rsidRPr="008A0D45">
        <w:rPr>
          <w:spacing w:val="-13"/>
        </w:rPr>
        <w:t xml:space="preserve"> </w:t>
      </w:r>
      <w:r w:rsidRPr="008A0D45">
        <w:t>же</w:t>
      </w:r>
      <w:r w:rsidRPr="008A0D45">
        <w:rPr>
          <w:spacing w:val="-16"/>
        </w:rPr>
        <w:t xml:space="preserve"> </w:t>
      </w:r>
      <w:r w:rsidRPr="008A0D45">
        <w:t>права</w:t>
      </w:r>
      <w:r w:rsidRPr="008A0D45">
        <w:rPr>
          <w:spacing w:val="-15"/>
        </w:rPr>
        <w:t xml:space="preserve"> </w:t>
      </w:r>
      <w:r w:rsidRPr="008A0D45">
        <w:t>другого</w:t>
      </w:r>
      <w:r w:rsidRPr="008A0D45">
        <w:rPr>
          <w:spacing w:val="-58"/>
        </w:rPr>
        <w:t xml:space="preserve"> </w:t>
      </w:r>
      <w:r w:rsidRPr="008A0D45">
        <w:t>человека;</w:t>
      </w:r>
    </w:p>
    <w:p w:rsidR="001511C1" w:rsidRPr="008A0D45" w:rsidRDefault="00194F02" w:rsidP="008A0D45">
      <w:pPr>
        <w:pStyle w:val="a5"/>
        <w:numPr>
          <w:ilvl w:val="0"/>
          <w:numId w:val="53"/>
        </w:numPr>
        <w:tabs>
          <w:tab w:val="left" w:pos="720"/>
        </w:tabs>
        <w:spacing w:line="276" w:lineRule="auto"/>
        <w:ind w:left="-142" w:firstLine="568"/>
        <w:rPr>
          <w:sz w:val="24"/>
          <w:szCs w:val="24"/>
        </w:rPr>
      </w:pPr>
      <w:r w:rsidRPr="008A0D45">
        <w:rPr>
          <w:sz w:val="24"/>
          <w:szCs w:val="24"/>
        </w:rPr>
        <w:t>трудовое</w:t>
      </w:r>
      <w:r w:rsidRPr="008A0D45">
        <w:rPr>
          <w:spacing w:val="-4"/>
          <w:sz w:val="24"/>
          <w:szCs w:val="24"/>
        </w:rPr>
        <w:t xml:space="preserve"> </w:t>
      </w:r>
      <w:r w:rsidRPr="008A0D45">
        <w:rPr>
          <w:sz w:val="24"/>
          <w:szCs w:val="24"/>
        </w:rPr>
        <w:t>воспитание:</w:t>
      </w:r>
    </w:p>
    <w:p w:rsidR="001511C1" w:rsidRPr="008A0D45" w:rsidRDefault="00194F02" w:rsidP="008A0D45">
      <w:pPr>
        <w:pStyle w:val="a0"/>
        <w:spacing w:line="276" w:lineRule="auto"/>
        <w:ind w:left="-142" w:firstLine="568"/>
      </w:pPr>
      <w:r w:rsidRPr="008A0D45">
        <w:t>установка на активное участие в решении практических задач (в рамках семьи, организации,</w:t>
      </w:r>
      <w:r w:rsidRPr="008A0D45">
        <w:rPr>
          <w:spacing w:val="1"/>
        </w:rPr>
        <w:t xml:space="preserve"> </w:t>
      </w:r>
      <w:r w:rsidRPr="008A0D45">
        <w:t>города,</w:t>
      </w:r>
      <w:r w:rsidRPr="008A0D45">
        <w:rPr>
          <w:spacing w:val="1"/>
        </w:rPr>
        <w:t xml:space="preserve"> </w:t>
      </w:r>
      <w:r w:rsidRPr="008A0D45">
        <w:t>края)</w:t>
      </w:r>
      <w:r w:rsidRPr="008A0D45">
        <w:rPr>
          <w:spacing w:val="1"/>
        </w:rPr>
        <w:t xml:space="preserve"> </w:t>
      </w:r>
      <w:r w:rsidRPr="008A0D45">
        <w:t>технологической</w:t>
      </w:r>
      <w:r w:rsidRPr="008A0D45">
        <w:rPr>
          <w:spacing w:val="1"/>
        </w:rPr>
        <w:t xml:space="preserve"> </w:t>
      </w:r>
      <w:r w:rsidRPr="008A0D45">
        <w:t>и</w:t>
      </w:r>
      <w:r w:rsidRPr="008A0D45">
        <w:rPr>
          <w:spacing w:val="1"/>
        </w:rPr>
        <w:t xml:space="preserve"> </w:t>
      </w:r>
      <w:r w:rsidRPr="008A0D45">
        <w:t>социальной</w:t>
      </w:r>
      <w:r w:rsidRPr="008A0D45">
        <w:rPr>
          <w:spacing w:val="1"/>
        </w:rPr>
        <w:t xml:space="preserve"> </w:t>
      </w:r>
      <w:r w:rsidRPr="008A0D45">
        <w:t>направленности,</w:t>
      </w:r>
      <w:r w:rsidRPr="008A0D45">
        <w:rPr>
          <w:spacing w:val="1"/>
        </w:rPr>
        <w:t xml:space="preserve"> </w:t>
      </w:r>
      <w:r w:rsidRPr="008A0D45">
        <w:t>способность</w:t>
      </w:r>
      <w:r w:rsidRPr="008A0D45">
        <w:rPr>
          <w:spacing w:val="1"/>
        </w:rPr>
        <w:t xml:space="preserve"> </w:t>
      </w:r>
      <w:r w:rsidRPr="008A0D45">
        <w:t>инициировать,</w:t>
      </w:r>
      <w:r w:rsidRPr="008A0D45">
        <w:rPr>
          <w:spacing w:val="1"/>
        </w:rPr>
        <w:t xml:space="preserve"> </w:t>
      </w:r>
      <w:r w:rsidRPr="008A0D45">
        <w:t>планировать и самостоятельно выполнять такого рода деятельность; интерес к практическому</w:t>
      </w:r>
      <w:r w:rsidRPr="008A0D45">
        <w:rPr>
          <w:spacing w:val="1"/>
        </w:rPr>
        <w:t xml:space="preserve"> </w:t>
      </w:r>
      <w:r w:rsidRPr="008A0D45">
        <w:t>изучению профессий и труда различного рода, в том числе на основе применения изучаемого</w:t>
      </w:r>
      <w:r w:rsidRPr="008A0D45">
        <w:rPr>
          <w:spacing w:val="1"/>
        </w:rPr>
        <w:t xml:space="preserve"> </w:t>
      </w:r>
      <w:r w:rsidRPr="008A0D45">
        <w:t>предметного знания; осознание важности обучения на протяжении всей жизни для успешной</w:t>
      </w:r>
      <w:r w:rsidRPr="008A0D45">
        <w:rPr>
          <w:spacing w:val="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необходимых</w:t>
      </w:r>
      <w:r w:rsidRPr="008A0D45">
        <w:rPr>
          <w:spacing w:val="1"/>
        </w:rPr>
        <w:t xml:space="preserve"> </w:t>
      </w:r>
      <w:r w:rsidRPr="008A0D45">
        <w:t>умений</w:t>
      </w:r>
      <w:r w:rsidRPr="008A0D45">
        <w:rPr>
          <w:spacing w:val="1"/>
        </w:rPr>
        <w:t xml:space="preserve"> </w:t>
      </w:r>
      <w:r w:rsidRPr="008A0D45">
        <w:t>для</w:t>
      </w:r>
      <w:r w:rsidRPr="008A0D45">
        <w:rPr>
          <w:spacing w:val="1"/>
        </w:rPr>
        <w:t xml:space="preserve"> </w:t>
      </w:r>
      <w:r w:rsidRPr="008A0D45">
        <w:t>этого;</w:t>
      </w:r>
      <w:r w:rsidRPr="008A0D45">
        <w:rPr>
          <w:spacing w:val="1"/>
        </w:rPr>
        <w:t xml:space="preserve"> </w:t>
      </w:r>
      <w:r w:rsidRPr="008A0D45">
        <w:t>готовность</w:t>
      </w:r>
      <w:r w:rsidRPr="008A0D45">
        <w:rPr>
          <w:spacing w:val="1"/>
        </w:rPr>
        <w:t xml:space="preserve"> </w:t>
      </w:r>
      <w:r w:rsidRPr="008A0D45">
        <w:rPr>
          <w:spacing w:val="-1"/>
        </w:rPr>
        <w:t>адаптироваться</w:t>
      </w:r>
      <w:r w:rsidRPr="008A0D45">
        <w:rPr>
          <w:spacing w:val="-14"/>
        </w:rPr>
        <w:t xml:space="preserve"> </w:t>
      </w:r>
      <w:r w:rsidRPr="008A0D45">
        <w:rPr>
          <w:spacing w:val="-1"/>
        </w:rPr>
        <w:t>в</w:t>
      </w:r>
      <w:r w:rsidRPr="008A0D45">
        <w:rPr>
          <w:spacing w:val="-14"/>
        </w:rPr>
        <w:t xml:space="preserve"> </w:t>
      </w:r>
      <w:r w:rsidRPr="008A0D45">
        <w:rPr>
          <w:spacing w:val="-1"/>
        </w:rPr>
        <w:t>профессиональной</w:t>
      </w:r>
      <w:r w:rsidRPr="008A0D45">
        <w:rPr>
          <w:spacing w:val="-13"/>
        </w:rPr>
        <w:t xml:space="preserve"> </w:t>
      </w:r>
      <w:r w:rsidRPr="008A0D45">
        <w:t>среде;</w:t>
      </w:r>
      <w:r w:rsidRPr="008A0D45">
        <w:rPr>
          <w:spacing w:val="-11"/>
        </w:rPr>
        <w:t xml:space="preserve"> </w:t>
      </w:r>
      <w:r w:rsidRPr="008A0D45">
        <w:t>уважение</w:t>
      </w:r>
      <w:r w:rsidRPr="008A0D45">
        <w:rPr>
          <w:spacing w:val="-15"/>
        </w:rPr>
        <w:t xml:space="preserve"> </w:t>
      </w:r>
      <w:r w:rsidRPr="008A0D45">
        <w:t>к</w:t>
      </w:r>
      <w:r w:rsidRPr="008A0D45">
        <w:rPr>
          <w:spacing w:val="-13"/>
        </w:rPr>
        <w:t xml:space="preserve"> </w:t>
      </w:r>
      <w:r w:rsidRPr="008A0D45">
        <w:t>труду</w:t>
      </w:r>
      <w:r w:rsidRPr="008A0D45">
        <w:rPr>
          <w:spacing w:val="-21"/>
        </w:rPr>
        <w:t xml:space="preserve"> </w:t>
      </w:r>
      <w:r w:rsidRPr="008A0D45">
        <w:t>и</w:t>
      </w:r>
      <w:r w:rsidRPr="008A0D45">
        <w:rPr>
          <w:spacing w:val="-13"/>
        </w:rPr>
        <w:t xml:space="preserve"> </w:t>
      </w:r>
      <w:r w:rsidRPr="008A0D45">
        <w:t>результатам</w:t>
      </w:r>
      <w:r w:rsidRPr="008A0D45">
        <w:rPr>
          <w:spacing w:val="-15"/>
        </w:rPr>
        <w:t xml:space="preserve"> </w:t>
      </w:r>
      <w:r w:rsidRPr="008A0D45">
        <w:t>трудовой</w:t>
      </w:r>
      <w:r w:rsidRPr="008A0D45">
        <w:rPr>
          <w:spacing w:val="-12"/>
        </w:rPr>
        <w:t xml:space="preserve"> </w:t>
      </w:r>
      <w:r w:rsidRPr="008A0D45">
        <w:t>деятельности;</w:t>
      </w:r>
      <w:r w:rsidRPr="008A0D45">
        <w:rPr>
          <w:spacing w:val="-58"/>
        </w:rPr>
        <w:t xml:space="preserve"> </w:t>
      </w:r>
      <w:r w:rsidRPr="008A0D45">
        <w:t>осознанный выбор и построение индивидуальной траектории образования и жизненных планов с</w:t>
      </w:r>
      <w:r w:rsidRPr="008A0D45">
        <w:rPr>
          <w:spacing w:val="1"/>
        </w:rPr>
        <w:t xml:space="preserve"> </w:t>
      </w:r>
      <w:r w:rsidRPr="008A0D45">
        <w:t>учетом</w:t>
      </w:r>
      <w:r w:rsidRPr="008A0D45">
        <w:rPr>
          <w:spacing w:val="-2"/>
        </w:rPr>
        <w:t xml:space="preserve"> </w:t>
      </w:r>
      <w:r w:rsidRPr="008A0D45">
        <w:t>личных</w:t>
      </w:r>
      <w:r w:rsidRPr="008A0D45">
        <w:rPr>
          <w:spacing w:val="1"/>
        </w:rPr>
        <w:t xml:space="preserve"> </w:t>
      </w:r>
      <w:r w:rsidRPr="008A0D45">
        <w:t>и общественных</w:t>
      </w:r>
      <w:r w:rsidRPr="008A0D45">
        <w:rPr>
          <w:spacing w:val="-1"/>
        </w:rPr>
        <w:t xml:space="preserve"> </w:t>
      </w:r>
      <w:r w:rsidRPr="008A0D45">
        <w:t>интересов</w:t>
      </w:r>
      <w:r w:rsidRPr="008A0D45">
        <w:rPr>
          <w:spacing w:val="-1"/>
        </w:rPr>
        <w:t xml:space="preserve"> </w:t>
      </w:r>
      <w:r w:rsidRPr="008A0D45">
        <w:t>и потребностей;</w:t>
      </w:r>
    </w:p>
    <w:p w:rsidR="001511C1" w:rsidRPr="008A0D45" w:rsidRDefault="00194F02" w:rsidP="008A0D45">
      <w:pPr>
        <w:pStyle w:val="a0"/>
        <w:spacing w:line="276" w:lineRule="auto"/>
        <w:ind w:left="-142" w:firstLine="568"/>
      </w:pPr>
      <w:r w:rsidRPr="008A0D45">
        <w:t>укрепление</w:t>
      </w:r>
      <w:r w:rsidRPr="008A0D45">
        <w:rPr>
          <w:spacing w:val="1"/>
        </w:rPr>
        <w:t xml:space="preserve"> </w:t>
      </w:r>
      <w:r w:rsidRPr="008A0D45">
        <w:t>ответственного</w:t>
      </w:r>
      <w:r w:rsidRPr="008A0D45">
        <w:rPr>
          <w:spacing w:val="1"/>
        </w:rPr>
        <w:t xml:space="preserve"> </w:t>
      </w:r>
      <w:r w:rsidRPr="008A0D45">
        <w:t>отношения</w:t>
      </w:r>
      <w:r w:rsidRPr="008A0D45">
        <w:rPr>
          <w:spacing w:val="1"/>
        </w:rPr>
        <w:t xml:space="preserve"> </w:t>
      </w:r>
      <w:r w:rsidRPr="008A0D45">
        <w:t>к</w:t>
      </w:r>
      <w:r w:rsidRPr="008A0D45">
        <w:rPr>
          <w:spacing w:val="1"/>
        </w:rPr>
        <w:t xml:space="preserve"> </w:t>
      </w:r>
      <w:r w:rsidRPr="008A0D45">
        <w:t>учебе,</w:t>
      </w:r>
      <w:r w:rsidRPr="008A0D45">
        <w:rPr>
          <w:spacing w:val="1"/>
        </w:rPr>
        <w:t xml:space="preserve"> </w:t>
      </w:r>
      <w:r w:rsidRPr="008A0D45">
        <w:t>способности</w:t>
      </w:r>
      <w:r w:rsidRPr="008A0D45">
        <w:rPr>
          <w:spacing w:val="1"/>
        </w:rPr>
        <w:t xml:space="preserve"> </w:t>
      </w:r>
      <w:r w:rsidRPr="008A0D45">
        <w:t>применять</w:t>
      </w:r>
      <w:r w:rsidRPr="008A0D45">
        <w:rPr>
          <w:spacing w:val="1"/>
        </w:rPr>
        <w:t xml:space="preserve"> </w:t>
      </w:r>
      <w:r w:rsidRPr="008A0D45">
        <w:t>меры</w:t>
      </w:r>
      <w:r w:rsidRPr="008A0D45">
        <w:rPr>
          <w:spacing w:val="1"/>
        </w:rPr>
        <w:t xml:space="preserve"> </w:t>
      </w:r>
      <w:r w:rsidRPr="008A0D45">
        <w:t>и</w:t>
      </w:r>
      <w:r w:rsidRPr="008A0D45">
        <w:rPr>
          <w:spacing w:val="1"/>
        </w:rPr>
        <w:t xml:space="preserve"> </w:t>
      </w:r>
      <w:r w:rsidRPr="008A0D45">
        <w:t>средства</w:t>
      </w:r>
      <w:r w:rsidRPr="008A0D45">
        <w:rPr>
          <w:spacing w:val="1"/>
        </w:rPr>
        <w:t xml:space="preserve"> </w:t>
      </w:r>
      <w:r w:rsidRPr="008A0D45">
        <w:t>индивидуальной</w:t>
      </w:r>
      <w:r w:rsidRPr="008A0D45">
        <w:rPr>
          <w:spacing w:val="1"/>
        </w:rPr>
        <w:t xml:space="preserve"> </w:t>
      </w:r>
      <w:r w:rsidRPr="008A0D45">
        <w:t>защиты,</w:t>
      </w:r>
      <w:r w:rsidRPr="008A0D45">
        <w:rPr>
          <w:spacing w:val="1"/>
        </w:rPr>
        <w:t xml:space="preserve"> </w:t>
      </w:r>
      <w:r w:rsidRPr="008A0D45">
        <w:t>приемы</w:t>
      </w:r>
      <w:r w:rsidRPr="008A0D45">
        <w:rPr>
          <w:spacing w:val="1"/>
        </w:rPr>
        <w:t xml:space="preserve"> </w:t>
      </w:r>
      <w:r w:rsidRPr="008A0D45">
        <w:t>рационального</w:t>
      </w:r>
      <w:r w:rsidRPr="008A0D45">
        <w:rPr>
          <w:spacing w:val="1"/>
        </w:rPr>
        <w:t xml:space="preserve"> </w:t>
      </w:r>
      <w:r w:rsidRPr="008A0D45">
        <w:t>и</w:t>
      </w:r>
      <w:r w:rsidRPr="008A0D45">
        <w:rPr>
          <w:spacing w:val="1"/>
        </w:rPr>
        <w:t xml:space="preserve"> </w:t>
      </w:r>
      <w:r w:rsidRPr="008A0D45">
        <w:t>безопасного</w:t>
      </w:r>
      <w:r w:rsidRPr="008A0D45">
        <w:rPr>
          <w:spacing w:val="1"/>
        </w:rPr>
        <w:t xml:space="preserve"> </w:t>
      </w:r>
      <w:r w:rsidRPr="008A0D45">
        <w:t>поведения</w:t>
      </w:r>
      <w:r w:rsidRPr="008A0D45">
        <w:rPr>
          <w:spacing w:val="1"/>
        </w:rPr>
        <w:t xml:space="preserve"> </w:t>
      </w:r>
      <w:r w:rsidRPr="008A0D45">
        <w:t>в</w:t>
      </w:r>
      <w:r w:rsidRPr="008A0D45">
        <w:rPr>
          <w:spacing w:val="1"/>
        </w:rPr>
        <w:t xml:space="preserve"> </w:t>
      </w:r>
      <w:r w:rsidRPr="008A0D45">
        <w:t>опасных</w:t>
      </w:r>
      <w:r w:rsidRPr="008A0D45">
        <w:rPr>
          <w:spacing w:val="1"/>
        </w:rPr>
        <w:t xml:space="preserve"> </w:t>
      </w:r>
      <w:r w:rsidRPr="008A0D45">
        <w:t>и</w:t>
      </w:r>
      <w:r w:rsidRPr="008A0D45">
        <w:rPr>
          <w:spacing w:val="1"/>
        </w:rPr>
        <w:t xml:space="preserve"> </w:t>
      </w:r>
      <w:r w:rsidRPr="008A0D45">
        <w:t>чрезвычайных ситуациях;</w:t>
      </w:r>
    </w:p>
    <w:p w:rsidR="001511C1" w:rsidRPr="008A0D45" w:rsidRDefault="00194F02" w:rsidP="008A0D45">
      <w:pPr>
        <w:pStyle w:val="a0"/>
        <w:spacing w:line="276" w:lineRule="auto"/>
        <w:ind w:left="-142" w:firstLine="568"/>
      </w:pPr>
      <w:r w:rsidRPr="008A0D45">
        <w:t>овладение умениями оказывать первую помощь пострадавшим при потере сознания, остановке</w:t>
      </w:r>
      <w:r w:rsidRPr="008A0D45">
        <w:rPr>
          <w:spacing w:val="1"/>
        </w:rPr>
        <w:t xml:space="preserve"> </w:t>
      </w:r>
      <w:r w:rsidRPr="008A0D45">
        <w:t>дыхания,</w:t>
      </w:r>
      <w:r w:rsidRPr="008A0D45">
        <w:rPr>
          <w:spacing w:val="1"/>
        </w:rPr>
        <w:t xml:space="preserve"> </w:t>
      </w:r>
      <w:r w:rsidRPr="008A0D45">
        <w:t>наружных</w:t>
      </w:r>
      <w:r w:rsidRPr="008A0D45">
        <w:rPr>
          <w:spacing w:val="1"/>
        </w:rPr>
        <w:t xml:space="preserve"> </w:t>
      </w:r>
      <w:r w:rsidRPr="008A0D45">
        <w:t>кровотечениях,</w:t>
      </w:r>
      <w:r w:rsidRPr="008A0D45">
        <w:rPr>
          <w:spacing w:val="1"/>
        </w:rPr>
        <w:t xml:space="preserve"> </w:t>
      </w:r>
      <w:r w:rsidRPr="008A0D45">
        <w:t>попадании</w:t>
      </w:r>
      <w:r w:rsidRPr="008A0D45">
        <w:rPr>
          <w:spacing w:val="1"/>
        </w:rPr>
        <w:t xml:space="preserve"> </w:t>
      </w:r>
      <w:r w:rsidRPr="008A0D45">
        <w:t>инородных</w:t>
      </w:r>
      <w:r w:rsidRPr="008A0D45">
        <w:rPr>
          <w:spacing w:val="1"/>
        </w:rPr>
        <w:t xml:space="preserve"> </w:t>
      </w:r>
      <w:r w:rsidRPr="008A0D45">
        <w:t>тел</w:t>
      </w:r>
      <w:r w:rsidRPr="008A0D45">
        <w:rPr>
          <w:spacing w:val="1"/>
        </w:rPr>
        <w:t xml:space="preserve"> </w:t>
      </w:r>
      <w:r w:rsidRPr="008A0D45">
        <w:t>в</w:t>
      </w:r>
      <w:r w:rsidRPr="008A0D45">
        <w:rPr>
          <w:spacing w:val="1"/>
        </w:rPr>
        <w:t xml:space="preserve"> </w:t>
      </w:r>
      <w:r w:rsidRPr="008A0D45">
        <w:t>верхние</w:t>
      </w:r>
      <w:r w:rsidRPr="008A0D45">
        <w:rPr>
          <w:spacing w:val="1"/>
        </w:rPr>
        <w:t xml:space="preserve"> </w:t>
      </w:r>
      <w:r w:rsidRPr="008A0D45">
        <w:lastRenderedPageBreak/>
        <w:t>дыхательные</w:t>
      </w:r>
      <w:r w:rsidRPr="008A0D45">
        <w:rPr>
          <w:spacing w:val="1"/>
        </w:rPr>
        <w:t xml:space="preserve"> </w:t>
      </w:r>
      <w:r w:rsidRPr="008A0D45">
        <w:t>пути,</w:t>
      </w:r>
      <w:r w:rsidRPr="008A0D45">
        <w:rPr>
          <w:spacing w:val="1"/>
        </w:rPr>
        <w:t xml:space="preserve"> </w:t>
      </w:r>
      <w:r w:rsidRPr="008A0D45">
        <w:t>травмах</w:t>
      </w:r>
      <w:r w:rsidRPr="008A0D45">
        <w:rPr>
          <w:spacing w:val="1"/>
        </w:rPr>
        <w:t xml:space="preserve"> </w:t>
      </w:r>
      <w:r w:rsidRPr="008A0D45">
        <w:t>различных</w:t>
      </w:r>
      <w:r w:rsidRPr="008A0D45">
        <w:rPr>
          <w:spacing w:val="2"/>
        </w:rPr>
        <w:t xml:space="preserve"> </w:t>
      </w:r>
      <w:r w:rsidRPr="008A0D45">
        <w:t>областей</w:t>
      </w:r>
      <w:r w:rsidRPr="008A0D45">
        <w:rPr>
          <w:spacing w:val="-1"/>
        </w:rPr>
        <w:t xml:space="preserve"> </w:t>
      </w:r>
      <w:r w:rsidRPr="008A0D45">
        <w:t>тела, ожогах, отморожениях,</w:t>
      </w:r>
      <w:r w:rsidRPr="008A0D45">
        <w:rPr>
          <w:spacing w:val="-1"/>
        </w:rPr>
        <w:t xml:space="preserve"> </w:t>
      </w:r>
      <w:r w:rsidRPr="008A0D45">
        <w:t>отравлениях;</w:t>
      </w:r>
    </w:p>
    <w:p w:rsidR="001511C1" w:rsidRPr="008A0D45" w:rsidRDefault="00194F02" w:rsidP="008A0D45">
      <w:pPr>
        <w:pStyle w:val="a0"/>
        <w:spacing w:before="1" w:line="276" w:lineRule="auto"/>
        <w:ind w:left="-142" w:firstLine="568"/>
      </w:pPr>
      <w:r w:rsidRPr="008A0D45">
        <w:t>установка</w:t>
      </w:r>
      <w:r w:rsidRPr="008A0D45">
        <w:rPr>
          <w:spacing w:val="-15"/>
        </w:rPr>
        <w:t xml:space="preserve"> </w:t>
      </w:r>
      <w:r w:rsidRPr="008A0D45">
        <w:t>на</w:t>
      </w:r>
      <w:r w:rsidRPr="008A0D45">
        <w:rPr>
          <w:spacing w:val="-15"/>
        </w:rPr>
        <w:t xml:space="preserve"> </w:t>
      </w:r>
      <w:r w:rsidRPr="008A0D45">
        <w:t>овладение</w:t>
      </w:r>
      <w:r w:rsidRPr="008A0D45">
        <w:rPr>
          <w:spacing w:val="-15"/>
        </w:rPr>
        <w:t xml:space="preserve"> </w:t>
      </w:r>
      <w:r w:rsidRPr="008A0D45">
        <w:t>знаниями</w:t>
      </w:r>
      <w:r w:rsidRPr="008A0D45">
        <w:rPr>
          <w:spacing w:val="-14"/>
        </w:rPr>
        <w:t xml:space="preserve"> </w:t>
      </w:r>
      <w:r w:rsidRPr="008A0D45">
        <w:t>и</w:t>
      </w:r>
      <w:r w:rsidRPr="008A0D45">
        <w:rPr>
          <w:spacing w:val="-11"/>
        </w:rPr>
        <w:t xml:space="preserve"> </w:t>
      </w:r>
      <w:r w:rsidRPr="008A0D45">
        <w:t>умениями</w:t>
      </w:r>
      <w:r w:rsidRPr="008A0D45">
        <w:rPr>
          <w:spacing w:val="-13"/>
        </w:rPr>
        <w:t xml:space="preserve"> </w:t>
      </w:r>
      <w:r w:rsidRPr="008A0D45">
        <w:t>предупреждения</w:t>
      </w:r>
      <w:r w:rsidRPr="008A0D45">
        <w:rPr>
          <w:spacing w:val="-14"/>
        </w:rPr>
        <w:t xml:space="preserve"> </w:t>
      </w:r>
      <w:r w:rsidRPr="008A0D45">
        <w:t>опасных</w:t>
      </w:r>
      <w:r w:rsidRPr="008A0D45">
        <w:rPr>
          <w:spacing w:val="-12"/>
        </w:rPr>
        <w:t xml:space="preserve"> </w:t>
      </w:r>
      <w:r w:rsidRPr="008A0D45">
        <w:t>и</w:t>
      </w:r>
      <w:r w:rsidRPr="008A0D45">
        <w:rPr>
          <w:spacing w:val="-14"/>
        </w:rPr>
        <w:t xml:space="preserve"> </w:t>
      </w:r>
      <w:r w:rsidRPr="008A0D45">
        <w:t>чрезвычайных</w:t>
      </w:r>
      <w:r w:rsidRPr="008A0D45">
        <w:rPr>
          <w:spacing w:val="-12"/>
        </w:rPr>
        <w:t xml:space="preserve"> </w:t>
      </w:r>
      <w:r w:rsidRPr="008A0D45">
        <w:t>ситуаций,</w:t>
      </w:r>
      <w:r w:rsidRPr="008A0D45">
        <w:rPr>
          <w:spacing w:val="-57"/>
        </w:rPr>
        <w:t xml:space="preserve"> </w:t>
      </w:r>
      <w:r w:rsidRPr="008A0D45">
        <w:t>во время пребывания в различных средах (в помещении, на улице, на природе, в общественных</w:t>
      </w:r>
      <w:r w:rsidRPr="008A0D45">
        <w:rPr>
          <w:spacing w:val="1"/>
        </w:rPr>
        <w:t xml:space="preserve"> </w:t>
      </w:r>
      <w:r w:rsidRPr="008A0D45">
        <w:t>местах и на массовых мероприятиях, при коммуникации, при воздействии рисков культурной</w:t>
      </w:r>
      <w:r w:rsidRPr="008A0D45">
        <w:rPr>
          <w:spacing w:val="1"/>
        </w:rPr>
        <w:t xml:space="preserve"> </w:t>
      </w:r>
      <w:r w:rsidRPr="008A0D45">
        <w:t>среды);</w:t>
      </w:r>
    </w:p>
    <w:p w:rsidR="001511C1" w:rsidRPr="008A0D45" w:rsidRDefault="00194F02" w:rsidP="008A0D45">
      <w:pPr>
        <w:pStyle w:val="a5"/>
        <w:numPr>
          <w:ilvl w:val="0"/>
          <w:numId w:val="53"/>
        </w:numPr>
        <w:tabs>
          <w:tab w:val="left" w:pos="720"/>
        </w:tabs>
        <w:spacing w:line="276" w:lineRule="auto"/>
        <w:ind w:left="-142" w:firstLine="568"/>
        <w:rPr>
          <w:sz w:val="24"/>
          <w:szCs w:val="24"/>
        </w:rPr>
      </w:pPr>
      <w:r w:rsidRPr="008A0D45">
        <w:rPr>
          <w:sz w:val="24"/>
          <w:szCs w:val="24"/>
        </w:rPr>
        <w:t>экологическое</w:t>
      </w:r>
      <w:r w:rsidRPr="008A0D45">
        <w:rPr>
          <w:spacing w:val="-6"/>
          <w:sz w:val="24"/>
          <w:szCs w:val="24"/>
        </w:rPr>
        <w:t xml:space="preserve"> </w:t>
      </w:r>
      <w:r w:rsidRPr="008A0D45">
        <w:rPr>
          <w:sz w:val="24"/>
          <w:szCs w:val="24"/>
        </w:rPr>
        <w:t>воспитание:</w:t>
      </w:r>
    </w:p>
    <w:p w:rsidR="001511C1" w:rsidRPr="008A0D45" w:rsidRDefault="00194F02" w:rsidP="008A0D45">
      <w:pPr>
        <w:pStyle w:val="a0"/>
        <w:spacing w:line="276" w:lineRule="auto"/>
        <w:ind w:left="-142" w:firstLine="568"/>
      </w:pPr>
      <w:r w:rsidRPr="008A0D45">
        <w:rPr>
          <w:spacing w:val="-1"/>
        </w:rPr>
        <w:t>ориентация</w:t>
      </w:r>
      <w:r w:rsidRPr="008A0D45">
        <w:rPr>
          <w:spacing w:val="-15"/>
        </w:rPr>
        <w:t xml:space="preserve"> </w:t>
      </w:r>
      <w:r w:rsidRPr="008A0D45">
        <w:rPr>
          <w:spacing w:val="-1"/>
        </w:rPr>
        <w:t>на</w:t>
      </w:r>
      <w:r w:rsidRPr="008A0D45">
        <w:rPr>
          <w:spacing w:val="-12"/>
        </w:rPr>
        <w:t xml:space="preserve"> </w:t>
      </w:r>
      <w:r w:rsidRPr="008A0D45">
        <w:rPr>
          <w:spacing w:val="-1"/>
        </w:rPr>
        <w:t>применение</w:t>
      </w:r>
      <w:r w:rsidRPr="008A0D45">
        <w:rPr>
          <w:spacing w:val="-13"/>
        </w:rPr>
        <w:t xml:space="preserve"> </w:t>
      </w:r>
      <w:r w:rsidRPr="008A0D45">
        <w:rPr>
          <w:spacing w:val="-1"/>
        </w:rPr>
        <w:t>знаний</w:t>
      </w:r>
      <w:r w:rsidRPr="008A0D45">
        <w:rPr>
          <w:spacing w:val="-13"/>
        </w:rPr>
        <w:t xml:space="preserve"> </w:t>
      </w:r>
      <w:r w:rsidRPr="008A0D45">
        <w:rPr>
          <w:spacing w:val="-1"/>
        </w:rPr>
        <w:t>из</w:t>
      </w:r>
      <w:r w:rsidRPr="008A0D45">
        <w:rPr>
          <w:spacing w:val="-12"/>
        </w:rPr>
        <w:t xml:space="preserve"> </w:t>
      </w:r>
      <w:r w:rsidRPr="008A0D45">
        <w:rPr>
          <w:spacing w:val="-1"/>
        </w:rPr>
        <w:t>социальных</w:t>
      </w:r>
      <w:r w:rsidRPr="008A0D45">
        <w:rPr>
          <w:spacing w:val="-10"/>
        </w:rPr>
        <w:t xml:space="preserve"> </w:t>
      </w:r>
      <w:r w:rsidRPr="008A0D45">
        <w:t>и</w:t>
      </w:r>
      <w:r w:rsidRPr="008A0D45">
        <w:rPr>
          <w:spacing w:val="-12"/>
        </w:rPr>
        <w:t xml:space="preserve"> </w:t>
      </w:r>
      <w:r w:rsidRPr="008A0D45">
        <w:t>естественных</w:t>
      </w:r>
      <w:r w:rsidRPr="008A0D45">
        <w:rPr>
          <w:spacing w:val="-10"/>
        </w:rPr>
        <w:t xml:space="preserve"> </w:t>
      </w:r>
      <w:r w:rsidRPr="008A0D45">
        <w:t>наук</w:t>
      </w:r>
      <w:r w:rsidRPr="008A0D45">
        <w:rPr>
          <w:spacing w:val="-11"/>
        </w:rPr>
        <w:t xml:space="preserve"> </w:t>
      </w:r>
      <w:r w:rsidRPr="008A0D45">
        <w:t>для</w:t>
      </w:r>
      <w:r w:rsidRPr="008A0D45">
        <w:rPr>
          <w:spacing w:val="-12"/>
        </w:rPr>
        <w:t xml:space="preserve"> </w:t>
      </w:r>
      <w:r w:rsidRPr="008A0D45">
        <w:t>решения</w:t>
      </w:r>
      <w:r w:rsidRPr="008A0D45">
        <w:rPr>
          <w:spacing w:val="-11"/>
        </w:rPr>
        <w:t xml:space="preserve"> </w:t>
      </w:r>
      <w:r w:rsidRPr="008A0D45">
        <w:t>задач</w:t>
      </w:r>
      <w:r w:rsidRPr="008A0D45">
        <w:rPr>
          <w:spacing w:val="-13"/>
        </w:rPr>
        <w:t xml:space="preserve"> </w:t>
      </w:r>
      <w:r w:rsidRPr="008A0D45">
        <w:t>в</w:t>
      </w:r>
      <w:r w:rsidRPr="008A0D45">
        <w:rPr>
          <w:spacing w:val="-12"/>
        </w:rPr>
        <w:t xml:space="preserve"> </w:t>
      </w:r>
      <w:r w:rsidRPr="008A0D45">
        <w:t>области</w:t>
      </w:r>
      <w:r w:rsidRPr="008A0D45">
        <w:rPr>
          <w:spacing w:val="-58"/>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планирования</w:t>
      </w:r>
      <w:r w:rsidRPr="008A0D45">
        <w:rPr>
          <w:spacing w:val="1"/>
        </w:rPr>
        <w:t xml:space="preserve"> </w:t>
      </w:r>
      <w:r w:rsidRPr="008A0D45">
        <w:t>поступков</w:t>
      </w:r>
      <w:r w:rsidRPr="008A0D45">
        <w:rPr>
          <w:spacing w:val="1"/>
        </w:rPr>
        <w:t xml:space="preserve"> </w:t>
      </w:r>
      <w:r w:rsidRPr="008A0D45">
        <w:t>и</w:t>
      </w:r>
      <w:r w:rsidRPr="008A0D45">
        <w:rPr>
          <w:spacing w:val="1"/>
        </w:rPr>
        <w:t xml:space="preserve"> </w:t>
      </w:r>
      <w:r w:rsidRPr="008A0D45">
        <w:t>оценки</w:t>
      </w:r>
      <w:r w:rsidRPr="008A0D45">
        <w:rPr>
          <w:spacing w:val="1"/>
        </w:rPr>
        <w:t xml:space="preserve"> </w:t>
      </w:r>
      <w:r w:rsidRPr="008A0D45">
        <w:t>их</w:t>
      </w:r>
      <w:r w:rsidRPr="008A0D45">
        <w:rPr>
          <w:spacing w:val="1"/>
        </w:rPr>
        <w:t xml:space="preserve"> </w:t>
      </w:r>
      <w:r w:rsidRPr="008A0D45">
        <w:t>возможных</w:t>
      </w:r>
      <w:r w:rsidRPr="008A0D45">
        <w:rPr>
          <w:spacing w:val="1"/>
        </w:rPr>
        <w:t xml:space="preserve"> </w:t>
      </w:r>
      <w:r w:rsidRPr="008A0D45">
        <w:t>последствий</w:t>
      </w:r>
      <w:r w:rsidRPr="008A0D45">
        <w:rPr>
          <w:spacing w:val="1"/>
        </w:rPr>
        <w:t xml:space="preserve"> </w:t>
      </w:r>
      <w:r w:rsidRPr="008A0D45">
        <w:t>для</w:t>
      </w:r>
      <w:r w:rsidRPr="008A0D45">
        <w:rPr>
          <w:spacing w:val="1"/>
        </w:rPr>
        <w:t xml:space="preserve"> </w:t>
      </w:r>
      <w:r w:rsidRPr="008A0D45">
        <w:rPr>
          <w:spacing w:val="-1"/>
        </w:rPr>
        <w:t>окружающей</w:t>
      </w:r>
      <w:r w:rsidRPr="008A0D45">
        <w:rPr>
          <w:spacing w:val="-11"/>
        </w:rPr>
        <w:t xml:space="preserve"> </w:t>
      </w:r>
      <w:r w:rsidRPr="008A0D45">
        <w:rPr>
          <w:spacing w:val="-1"/>
        </w:rPr>
        <w:t>среды;</w:t>
      </w:r>
      <w:r w:rsidRPr="008A0D45">
        <w:rPr>
          <w:spacing w:val="-11"/>
        </w:rPr>
        <w:t xml:space="preserve"> </w:t>
      </w:r>
      <w:r w:rsidRPr="008A0D45">
        <w:rPr>
          <w:spacing w:val="-1"/>
        </w:rPr>
        <w:t>повышение</w:t>
      </w:r>
      <w:r w:rsidRPr="008A0D45">
        <w:rPr>
          <w:spacing w:val="-10"/>
        </w:rPr>
        <w:t xml:space="preserve"> </w:t>
      </w:r>
      <w:r w:rsidRPr="008A0D45">
        <w:rPr>
          <w:spacing w:val="-1"/>
        </w:rPr>
        <w:t>уровня</w:t>
      </w:r>
      <w:r w:rsidRPr="008A0D45">
        <w:rPr>
          <w:spacing w:val="-10"/>
        </w:rPr>
        <w:t xml:space="preserve"> </w:t>
      </w:r>
      <w:r w:rsidRPr="008A0D45">
        <w:rPr>
          <w:spacing w:val="-1"/>
        </w:rPr>
        <w:t>экологической</w:t>
      </w:r>
      <w:r w:rsidRPr="008A0D45">
        <w:rPr>
          <w:spacing w:val="-11"/>
        </w:rPr>
        <w:t xml:space="preserve"> </w:t>
      </w:r>
      <w:r w:rsidRPr="008A0D45">
        <w:t>культуры,</w:t>
      </w:r>
      <w:r w:rsidRPr="008A0D45">
        <w:rPr>
          <w:spacing w:val="-12"/>
        </w:rPr>
        <w:t xml:space="preserve"> </w:t>
      </w:r>
      <w:r w:rsidRPr="008A0D45">
        <w:t>осознание</w:t>
      </w:r>
      <w:r w:rsidRPr="008A0D45">
        <w:rPr>
          <w:spacing w:val="-12"/>
        </w:rPr>
        <w:t xml:space="preserve"> </w:t>
      </w:r>
      <w:r w:rsidRPr="008A0D45">
        <w:t>глобального</w:t>
      </w:r>
      <w:r w:rsidRPr="008A0D45">
        <w:rPr>
          <w:spacing w:val="-14"/>
        </w:rPr>
        <w:t xml:space="preserve"> </w:t>
      </w:r>
      <w:r w:rsidRPr="008A0D45">
        <w:t>характера</w:t>
      </w:r>
      <w:r w:rsidRPr="008A0D45">
        <w:rPr>
          <w:spacing w:val="-57"/>
        </w:rPr>
        <w:t xml:space="preserve"> </w:t>
      </w:r>
      <w:r w:rsidRPr="008A0D45">
        <w:t>экологических проблем и путей их решения; активное неприятие действий, приносящих вред</w:t>
      </w:r>
      <w:r w:rsidRPr="008A0D45">
        <w:rPr>
          <w:spacing w:val="1"/>
        </w:rPr>
        <w:t xml:space="preserve"> </w:t>
      </w:r>
      <w:r w:rsidRPr="008A0D45">
        <w:t>окружающей среде; осознание своей роли как гражданина и потребителя в условиях взаимосвязи</w:t>
      </w:r>
      <w:r w:rsidRPr="008A0D45">
        <w:rPr>
          <w:spacing w:val="1"/>
        </w:rPr>
        <w:t xml:space="preserve"> </w:t>
      </w:r>
      <w:r w:rsidRPr="008A0D45">
        <w:t>природной,</w:t>
      </w:r>
      <w:r w:rsidRPr="008A0D45">
        <w:rPr>
          <w:spacing w:val="1"/>
        </w:rPr>
        <w:t xml:space="preserve"> </w:t>
      </w:r>
      <w:r w:rsidRPr="008A0D45">
        <w:t>технологической</w:t>
      </w:r>
      <w:r w:rsidRPr="008A0D45">
        <w:rPr>
          <w:spacing w:val="1"/>
        </w:rPr>
        <w:t xml:space="preserve"> </w:t>
      </w:r>
      <w:r w:rsidRPr="008A0D45">
        <w:t>и</w:t>
      </w:r>
      <w:r w:rsidRPr="008A0D45">
        <w:rPr>
          <w:spacing w:val="1"/>
        </w:rPr>
        <w:t xml:space="preserve"> </w:t>
      </w:r>
      <w:r w:rsidRPr="008A0D45">
        <w:t>социальной</w:t>
      </w:r>
      <w:r w:rsidRPr="008A0D45">
        <w:rPr>
          <w:spacing w:val="1"/>
        </w:rPr>
        <w:t xml:space="preserve"> </w:t>
      </w:r>
      <w:r w:rsidRPr="008A0D45">
        <w:t>сред;</w:t>
      </w:r>
      <w:r w:rsidRPr="008A0D45">
        <w:rPr>
          <w:spacing w:val="1"/>
        </w:rPr>
        <w:t xml:space="preserve"> </w:t>
      </w:r>
      <w:r w:rsidRPr="008A0D45">
        <w:t>готовность</w:t>
      </w:r>
      <w:r w:rsidRPr="008A0D45">
        <w:rPr>
          <w:spacing w:val="1"/>
        </w:rPr>
        <w:t xml:space="preserve"> </w:t>
      </w:r>
      <w:r w:rsidRPr="008A0D45">
        <w:t>к</w:t>
      </w:r>
      <w:r w:rsidRPr="008A0D45">
        <w:rPr>
          <w:spacing w:val="1"/>
        </w:rPr>
        <w:t xml:space="preserve"> </w:t>
      </w:r>
      <w:r w:rsidRPr="008A0D45">
        <w:t>участию</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 экологической направленности;</w:t>
      </w:r>
    </w:p>
    <w:p w:rsidR="001511C1" w:rsidRPr="008A0D45" w:rsidRDefault="00194F02" w:rsidP="008A0D45">
      <w:pPr>
        <w:pStyle w:val="a0"/>
        <w:spacing w:before="1" w:line="276" w:lineRule="auto"/>
        <w:ind w:left="-142" w:firstLine="568"/>
      </w:pPr>
      <w:r w:rsidRPr="008A0D45">
        <w:t>освоение</w:t>
      </w:r>
      <w:r w:rsidRPr="008A0D45">
        <w:rPr>
          <w:spacing w:val="1"/>
        </w:rPr>
        <w:t xml:space="preserve"> </w:t>
      </w:r>
      <w:r w:rsidRPr="008A0D45">
        <w:t>основ</w:t>
      </w:r>
      <w:r w:rsidRPr="008A0D45">
        <w:rPr>
          <w:spacing w:val="1"/>
        </w:rPr>
        <w:t xml:space="preserve"> </w:t>
      </w:r>
      <w:r w:rsidRPr="008A0D45">
        <w:t>экологической</w:t>
      </w:r>
      <w:r w:rsidRPr="008A0D45">
        <w:rPr>
          <w:spacing w:val="1"/>
        </w:rPr>
        <w:t xml:space="preserve"> </w:t>
      </w:r>
      <w:r w:rsidRPr="008A0D45">
        <w:t>культуры,</w:t>
      </w:r>
      <w:r w:rsidRPr="008A0D45">
        <w:rPr>
          <w:spacing w:val="1"/>
        </w:rPr>
        <w:t xml:space="preserve"> </w:t>
      </w:r>
      <w:r w:rsidRPr="008A0D45">
        <w:t>методов</w:t>
      </w:r>
      <w:r w:rsidRPr="008A0D45">
        <w:rPr>
          <w:spacing w:val="1"/>
        </w:rPr>
        <w:t xml:space="preserve"> </w:t>
      </w:r>
      <w:r w:rsidRPr="008A0D45">
        <w:t>проектирования</w:t>
      </w:r>
      <w:r w:rsidRPr="008A0D45">
        <w:rPr>
          <w:spacing w:val="1"/>
        </w:rPr>
        <w:t xml:space="preserve"> </w:t>
      </w:r>
      <w:r w:rsidRPr="008A0D45">
        <w:t>собственной</w:t>
      </w:r>
      <w:r w:rsidRPr="008A0D45">
        <w:rPr>
          <w:spacing w:val="1"/>
        </w:rPr>
        <w:t xml:space="preserve"> </w:t>
      </w:r>
      <w:r w:rsidRPr="008A0D45">
        <w:t>безопасной</w:t>
      </w:r>
      <w:r w:rsidRPr="008A0D45">
        <w:rPr>
          <w:spacing w:val="1"/>
        </w:rPr>
        <w:t xml:space="preserve"> </w:t>
      </w:r>
      <w:r w:rsidRPr="008A0D45">
        <w:t>жизнедеятельности</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природных,</w:t>
      </w:r>
      <w:r w:rsidRPr="008A0D45">
        <w:rPr>
          <w:spacing w:val="1"/>
        </w:rPr>
        <w:t xml:space="preserve"> </w:t>
      </w:r>
      <w:r w:rsidRPr="008A0D45">
        <w:t>техногенных</w:t>
      </w:r>
      <w:r w:rsidRPr="008A0D45">
        <w:rPr>
          <w:spacing w:val="1"/>
        </w:rPr>
        <w:t xml:space="preserve"> </w:t>
      </w:r>
      <w:r w:rsidRPr="008A0D45">
        <w:t>и</w:t>
      </w:r>
      <w:r w:rsidRPr="008A0D45">
        <w:rPr>
          <w:spacing w:val="1"/>
        </w:rPr>
        <w:t xml:space="preserve"> </w:t>
      </w:r>
      <w:r w:rsidRPr="008A0D45">
        <w:t>социальных</w:t>
      </w:r>
      <w:r w:rsidRPr="008A0D45">
        <w:rPr>
          <w:spacing w:val="1"/>
        </w:rPr>
        <w:t xml:space="preserve"> </w:t>
      </w:r>
      <w:r w:rsidRPr="008A0D45">
        <w:t>рисков</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проживания.</w:t>
      </w:r>
    </w:p>
    <w:p w:rsidR="001511C1" w:rsidRPr="008A0D45" w:rsidRDefault="00194F02" w:rsidP="008A0D45">
      <w:pPr>
        <w:pStyle w:val="a5"/>
        <w:numPr>
          <w:ilvl w:val="2"/>
          <w:numId w:val="78"/>
        </w:numPr>
        <w:tabs>
          <w:tab w:val="left" w:pos="1056"/>
        </w:tabs>
        <w:spacing w:before="61" w:line="276" w:lineRule="auto"/>
        <w:ind w:left="-142" w:firstLine="568"/>
        <w:rPr>
          <w:sz w:val="24"/>
          <w:szCs w:val="24"/>
        </w:rPr>
      </w:pPr>
      <w:r w:rsidRPr="008A0D45">
        <w:rPr>
          <w:sz w:val="24"/>
          <w:szCs w:val="24"/>
        </w:rPr>
        <w:t>В</w:t>
      </w:r>
      <w:r w:rsidRPr="008A0D45">
        <w:rPr>
          <w:spacing w:val="-10"/>
          <w:sz w:val="24"/>
          <w:szCs w:val="24"/>
        </w:rPr>
        <w:t xml:space="preserve"> </w:t>
      </w:r>
      <w:r w:rsidRPr="008A0D45">
        <w:rPr>
          <w:sz w:val="24"/>
          <w:szCs w:val="24"/>
        </w:rPr>
        <w:t>результате</w:t>
      </w:r>
      <w:r w:rsidRPr="008A0D45">
        <w:rPr>
          <w:spacing w:val="-8"/>
          <w:sz w:val="24"/>
          <w:szCs w:val="24"/>
        </w:rPr>
        <w:t xml:space="preserve"> </w:t>
      </w:r>
      <w:r w:rsidRPr="008A0D45">
        <w:rPr>
          <w:sz w:val="24"/>
          <w:szCs w:val="24"/>
        </w:rPr>
        <w:t>изучения</w:t>
      </w:r>
      <w:r w:rsidRPr="008A0D45">
        <w:rPr>
          <w:spacing w:val="-7"/>
          <w:sz w:val="24"/>
          <w:szCs w:val="24"/>
        </w:rPr>
        <w:t xml:space="preserve"> </w:t>
      </w:r>
      <w:r w:rsidRPr="008A0D45">
        <w:rPr>
          <w:sz w:val="24"/>
          <w:szCs w:val="24"/>
        </w:rPr>
        <w:t>ОБЖ</w:t>
      </w:r>
      <w:r w:rsidRPr="008A0D45">
        <w:rPr>
          <w:spacing w:val="-7"/>
          <w:sz w:val="24"/>
          <w:szCs w:val="24"/>
        </w:rPr>
        <w:t xml:space="preserve"> </w:t>
      </w:r>
      <w:r w:rsidRPr="008A0D45">
        <w:rPr>
          <w:sz w:val="24"/>
          <w:szCs w:val="24"/>
        </w:rPr>
        <w:t>на</w:t>
      </w:r>
      <w:r w:rsidRPr="008A0D45">
        <w:rPr>
          <w:spacing w:val="-6"/>
          <w:sz w:val="24"/>
          <w:szCs w:val="24"/>
        </w:rPr>
        <w:t xml:space="preserve"> </w:t>
      </w:r>
      <w:r w:rsidRPr="008A0D45">
        <w:rPr>
          <w:sz w:val="24"/>
          <w:szCs w:val="24"/>
        </w:rPr>
        <w:t>уровне</w:t>
      </w:r>
      <w:r w:rsidRPr="008A0D45">
        <w:rPr>
          <w:spacing w:val="-8"/>
          <w:sz w:val="24"/>
          <w:szCs w:val="24"/>
        </w:rPr>
        <w:t xml:space="preserve"> </w:t>
      </w:r>
      <w:r w:rsidRPr="008A0D45">
        <w:rPr>
          <w:sz w:val="24"/>
          <w:szCs w:val="24"/>
        </w:rPr>
        <w:t>основного</w:t>
      </w:r>
      <w:r w:rsidRPr="008A0D45">
        <w:rPr>
          <w:spacing w:val="-7"/>
          <w:sz w:val="24"/>
          <w:szCs w:val="24"/>
        </w:rPr>
        <w:t xml:space="preserve"> </w:t>
      </w:r>
      <w:r w:rsidRPr="008A0D45">
        <w:rPr>
          <w:sz w:val="24"/>
          <w:szCs w:val="24"/>
        </w:rPr>
        <w:t>общего</w:t>
      </w:r>
      <w:r w:rsidRPr="008A0D45">
        <w:rPr>
          <w:spacing w:val="-7"/>
          <w:sz w:val="24"/>
          <w:szCs w:val="24"/>
        </w:rPr>
        <w:t xml:space="preserve"> </w:t>
      </w:r>
      <w:r w:rsidRPr="008A0D45">
        <w:rPr>
          <w:sz w:val="24"/>
          <w:szCs w:val="24"/>
        </w:rPr>
        <w:t>образования</w:t>
      </w:r>
      <w:r w:rsidRPr="008A0D45">
        <w:rPr>
          <w:spacing w:val="-5"/>
          <w:sz w:val="24"/>
          <w:szCs w:val="24"/>
        </w:rPr>
        <w:t xml:space="preserve"> </w:t>
      </w:r>
      <w:r w:rsidRPr="008A0D45">
        <w:rPr>
          <w:sz w:val="24"/>
          <w:szCs w:val="24"/>
        </w:rPr>
        <w:t>у</w:t>
      </w:r>
      <w:r w:rsidRPr="008A0D45">
        <w:rPr>
          <w:spacing w:val="-12"/>
          <w:sz w:val="24"/>
          <w:szCs w:val="24"/>
        </w:rPr>
        <w:t xml:space="preserve"> </w:t>
      </w:r>
      <w:r w:rsidRPr="008A0D45">
        <w:rPr>
          <w:sz w:val="24"/>
          <w:szCs w:val="24"/>
        </w:rPr>
        <w:t>обучающегося</w:t>
      </w:r>
      <w:r w:rsidRPr="008A0D45">
        <w:rPr>
          <w:spacing w:val="-6"/>
          <w:sz w:val="24"/>
          <w:szCs w:val="24"/>
        </w:rPr>
        <w:t xml:space="preserve"> </w:t>
      </w:r>
      <w:r w:rsidRPr="008A0D45">
        <w:rPr>
          <w:sz w:val="24"/>
          <w:szCs w:val="24"/>
        </w:rPr>
        <w:t>будут</w:t>
      </w:r>
      <w:r w:rsidRPr="008A0D45">
        <w:rPr>
          <w:spacing w:val="-57"/>
          <w:sz w:val="24"/>
          <w:szCs w:val="24"/>
        </w:rPr>
        <w:t xml:space="preserve"> </w:t>
      </w:r>
      <w:r w:rsidRPr="008A0D45">
        <w:rPr>
          <w:sz w:val="24"/>
          <w:szCs w:val="24"/>
        </w:rPr>
        <w:t>сформированы</w:t>
      </w:r>
      <w:r w:rsidRPr="008A0D45">
        <w:rPr>
          <w:spacing w:val="36"/>
          <w:sz w:val="24"/>
          <w:szCs w:val="24"/>
        </w:rPr>
        <w:t xml:space="preserve"> </w:t>
      </w:r>
      <w:r w:rsidRPr="008A0D45">
        <w:rPr>
          <w:sz w:val="24"/>
          <w:szCs w:val="24"/>
        </w:rPr>
        <w:t>познавательные</w:t>
      </w:r>
      <w:r w:rsidRPr="008A0D45">
        <w:rPr>
          <w:spacing w:val="37"/>
          <w:sz w:val="24"/>
          <w:szCs w:val="24"/>
        </w:rPr>
        <w:t xml:space="preserve"> </w:t>
      </w:r>
      <w:r w:rsidRPr="008A0D45">
        <w:rPr>
          <w:sz w:val="24"/>
          <w:szCs w:val="24"/>
        </w:rPr>
        <w:t>универсальные</w:t>
      </w:r>
      <w:r w:rsidRPr="008A0D45">
        <w:rPr>
          <w:spacing w:val="37"/>
          <w:sz w:val="24"/>
          <w:szCs w:val="24"/>
        </w:rPr>
        <w:t xml:space="preserve"> </w:t>
      </w:r>
      <w:r w:rsidRPr="008A0D45">
        <w:rPr>
          <w:sz w:val="24"/>
          <w:szCs w:val="24"/>
        </w:rPr>
        <w:t>учебные</w:t>
      </w:r>
      <w:r w:rsidRPr="008A0D45">
        <w:rPr>
          <w:spacing w:val="35"/>
          <w:sz w:val="24"/>
          <w:szCs w:val="24"/>
        </w:rPr>
        <w:t xml:space="preserve"> </w:t>
      </w:r>
      <w:r w:rsidRPr="008A0D45">
        <w:rPr>
          <w:sz w:val="24"/>
          <w:szCs w:val="24"/>
        </w:rPr>
        <w:t>действия,</w:t>
      </w:r>
      <w:r w:rsidRPr="008A0D45">
        <w:rPr>
          <w:spacing w:val="36"/>
          <w:sz w:val="24"/>
          <w:szCs w:val="24"/>
        </w:rPr>
        <w:t xml:space="preserve"> </w:t>
      </w:r>
      <w:r w:rsidRPr="008A0D45">
        <w:rPr>
          <w:sz w:val="24"/>
          <w:szCs w:val="24"/>
        </w:rPr>
        <w:t>коммуникативные</w:t>
      </w:r>
      <w:r w:rsidR="0049313B" w:rsidRPr="008A0D45">
        <w:rPr>
          <w:sz w:val="24"/>
          <w:szCs w:val="24"/>
        </w:rPr>
        <w:t xml:space="preserve">  </w:t>
      </w:r>
      <w:r w:rsidRPr="008A0D45">
        <w:rPr>
          <w:sz w:val="24"/>
          <w:szCs w:val="24"/>
        </w:rPr>
        <w:t>универсальные учебные действия, регулятивные универсальные учебные действия, совместная</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5"/>
        <w:numPr>
          <w:ilvl w:val="3"/>
          <w:numId w:val="78"/>
        </w:numPr>
        <w:tabs>
          <w:tab w:val="left" w:pos="1250"/>
        </w:tabs>
        <w:spacing w:before="1" w:line="276" w:lineRule="auto"/>
        <w:ind w:left="-142" w:firstLine="568"/>
        <w:rPr>
          <w:sz w:val="24"/>
          <w:szCs w:val="24"/>
        </w:rPr>
      </w:pPr>
      <w:r w:rsidRPr="008A0D45">
        <w:rPr>
          <w:sz w:val="24"/>
          <w:szCs w:val="24"/>
        </w:rPr>
        <w:t>У обучающегося будут сформированы следующие базовые логические действия как часть</w:t>
      </w:r>
      <w:r w:rsidRPr="008A0D45">
        <w:rPr>
          <w:spacing w:val="1"/>
          <w:sz w:val="24"/>
          <w:szCs w:val="24"/>
        </w:rPr>
        <w:t xml:space="preserve"> </w:t>
      </w:r>
      <w:r w:rsidRPr="008A0D45">
        <w:rPr>
          <w:sz w:val="24"/>
          <w:szCs w:val="24"/>
        </w:rPr>
        <w:t>познавательных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выявлять</w:t>
      </w:r>
      <w:r w:rsidRPr="008A0D45">
        <w:rPr>
          <w:spacing w:val="-3"/>
        </w:rPr>
        <w:t xml:space="preserve"> </w:t>
      </w:r>
      <w:r w:rsidRPr="008A0D45">
        <w:t>и</w:t>
      </w:r>
      <w:r w:rsidRPr="008A0D45">
        <w:rPr>
          <w:spacing w:val="-4"/>
        </w:rPr>
        <w:t xml:space="preserve"> </w:t>
      </w:r>
      <w:r w:rsidRPr="008A0D45">
        <w:t>характеризовать</w:t>
      </w:r>
      <w:r w:rsidRPr="008A0D45">
        <w:rPr>
          <w:spacing w:val="-3"/>
        </w:rPr>
        <w:t xml:space="preserve"> </w:t>
      </w:r>
      <w:r w:rsidRPr="008A0D45">
        <w:t>существенные</w:t>
      </w:r>
      <w:r w:rsidRPr="008A0D45">
        <w:rPr>
          <w:spacing w:val="-4"/>
        </w:rPr>
        <w:t xml:space="preserve"> </w:t>
      </w:r>
      <w:r w:rsidRPr="008A0D45">
        <w:t>признаки</w:t>
      </w:r>
      <w:r w:rsidRPr="008A0D45">
        <w:rPr>
          <w:spacing w:val="-3"/>
        </w:rPr>
        <w:t xml:space="preserve"> </w:t>
      </w:r>
      <w:r w:rsidRPr="008A0D45">
        <w:t>объектов</w:t>
      </w:r>
      <w:r w:rsidRPr="008A0D45">
        <w:rPr>
          <w:spacing w:val="-3"/>
        </w:rPr>
        <w:t xml:space="preserve"> </w:t>
      </w:r>
      <w:r w:rsidRPr="008A0D45">
        <w:t>(явлений);</w:t>
      </w:r>
    </w:p>
    <w:p w:rsidR="001511C1" w:rsidRPr="008A0D45" w:rsidRDefault="00194F02" w:rsidP="008A0D45">
      <w:pPr>
        <w:pStyle w:val="a0"/>
        <w:spacing w:line="276" w:lineRule="auto"/>
        <w:ind w:left="-142" w:firstLine="568"/>
      </w:pPr>
      <w:r w:rsidRPr="008A0D45">
        <w:t>устанавливать существенный признак классификации, основания для обобщения и сравнения,</w:t>
      </w:r>
      <w:r w:rsidRPr="008A0D45">
        <w:rPr>
          <w:spacing w:val="1"/>
        </w:rPr>
        <w:t xml:space="preserve"> </w:t>
      </w:r>
      <w:r w:rsidRPr="008A0D45">
        <w:t>критерии</w:t>
      </w:r>
      <w:r w:rsidRPr="008A0D45">
        <w:rPr>
          <w:spacing w:val="-1"/>
        </w:rPr>
        <w:t xml:space="preserve"> </w:t>
      </w:r>
      <w:r w:rsidRPr="008A0D45">
        <w:t>проводимого анализа;</w:t>
      </w:r>
    </w:p>
    <w:p w:rsidR="001511C1" w:rsidRPr="008A0D45" w:rsidRDefault="00194F02" w:rsidP="008A0D45">
      <w:pPr>
        <w:pStyle w:val="a0"/>
        <w:spacing w:line="276" w:lineRule="auto"/>
        <w:ind w:left="-142" w:firstLine="568"/>
      </w:pPr>
      <w:r w:rsidRPr="008A0D45">
        <w:t>с</w:t>
      </w:r>
      <w:r w:rsidRPr="008A0D45">
        <w:rPr>
          <w:spacing w:val="1"/>
        </w:rPr>
        <w:t xml:space="preserve"> </w:t>
      </w:r>
      <w:r w:rsidRPr="008A0D45">
        <w:t>учетом</w:t>
      </w:r>
      <w:r w:rsidRPr="008A0D45">
        <w:rPr>
          <w:spacing w:val="1"/>
        </w:rPr>
        <w:t xml:space="preserve"> </w:t>
      </w:r>
      <w:r w:rsidRPr="008A0D45">
        <w:t>предложенной</w:t>
      </w:r>
      <w:r w:rsidRPr="008A0D45">
        <w:rPr>
          <w:spacing w:val="1"/>
        </w:rPr>
        <w:t xml:space="preserve"> </w:t>
      </w:r>
      <w:r w:rsidRPr="008A0D45">
        <w:t>задачи</w:t>
      </w:r>
      <w:r w:rsidRPr="008A0D45">
        <w:rPr>
          <w:spacing w:val="1"/>
        </w:rPr>
        <w:t xml:space="preserve"> </w:t>
      </w:r>
      <w:r w:rsidRPr="008A0D45">
        <w:t>выявлять закономерности</w:t>
      </w:r>
      <w:r w:rsidRPr="008A0D45">
        <w:rPr>
          <w:spacing w:val="1"/>
        </w:rPr>
        <w:t xml:space="preserve"> </w:t>
      </w:r>
      <w:r w:rsidRPr="008A0D45">
        <w:t>и противоречия</w:t>
      </w:r>
      <w:r w:rsidRPr="008A0D45">
        <w:rPr>
          <w:spacing w:val="1"/>
        </w:rPr>
        <w:t xml:space="preserve"> </w:t>
      </w:r>
      <w:r w:rsidRPr="008A0D45">
        <w:t>в</w:t>
      </w:r>
      <w:r w:rsidRPr="008A0D45">
        <w:rPr>
          <w:spacing w:val="1"/>
        </w:rPr>
        <w:t xml:space="preserve"> </w:t>
      </w:r>
      <w:r w:rsidRPr="008A0D45">
        <w:t>рассматриваемых</w:t>
      </w:r>
      <w:r w:rsidRPr="008A0D45">
        <w:rPr>
          <w:spacing w:val="1"/>
        </w:rPr>
        <w:t xml:space="preserve"> </w:t>
      </w:r>
      <w:r w:rsidRPr="008A0D45">
        <w:t>фактах,</w:t>
      </w:r>
      <w:r w:rsidRPr="008A0D45">
        <w:rPr>
          <w:spacing w:val="1"/>
        </w:rPr>
        <w:t xml:space="preserve"> </w:t>
      </w:r>
      <w:r w:rsidRPr="008A0D45">
        <w:t>данных</w:t>
      </w:r>
      <w:r w:rsidRPr="008A0D45">
        <w:rPr>
          <w:spacing w:val="1"/>
        </w:rPr>
        <w:t xml:space="preserve"> </w:t>
      </w:r>
      <w:r w:rsidRPr="008A0D45">
        <w:t>и</w:t>
      </w:r>
      <w:r w:rsidRPr="008A0D45">
        <w:rPr>
          <w:spacing w:val="1"/>
        </w:rPr>
        <w:t xml:space="preserve"> </w:t>
      </w:r>
      <w:r w:rsidRPr="008A0D45">
        <w:t>наблюдениях;</w:t>
      </w:r>
      <w:r w:rsidRPr="008A0D45">
        <w:rPr>
          <w:spacing w:val="1"/>
        </w:rPr>
        <w:t xml:space="preserve"> </w:t>
      </w:r>
      <w:r w:rsidRPr="008A0D45">
        <w:t>предлагать</w:t>
      </w:r>
      <w:r w:rsidRPr="008A0D45">
        <w:rPr>
          <w:spacing w:val="1"/>
        </w:rPr>
        <w:t xml:space="preserve"> </w:t>
      </w:r>
      <w:r w:rsidRPr="008A0D45">
        <w:t>критерии</w:t>
      </w:r>
      <w:r w:rsidRPr="008A0D45">
        <w:rPr>
          <w:spacing w:val="1"/>
        </w:rPr>
        <w:t xml:space="preserve"> </w:t>
      </w:r>
      <w:r w:rsidRPr="008A0D45">
        <w:t>для</w:t>
      </w:r>
      <w:r w:rsidRPr="008A0D45">
        <w:rPr>
          <w:spacing w:val="1"/>
        </w:rPr>
        <w:t xml:space="preserve"> </w:t>
      </w:r>
      <w:r w:rsidRPr="008A0D45">
        <w:t>выявления</w:t>
      </w:r>
      <w:r w:rsidRPr="008A0D45">
        <w:rPr>
          <w:spacing w:val="1"/>
        </w:rPr>
        <w:t xml:space="preserve"> </w:t>
      </w:r>
      <w:r w:rsidRPr="008A0D45">
        <w:t>закономерностей</w:t>
      </w:r>
      <w:r w:rsidRPr="008A0D45">
        <w:rPr>
          <w:spacing w:val="1"/>
        </w:rPr>
        <w:t xml:space="preserve"> </w:t>
      </w:r>
      <w:r w:rsidRPr="008A0D45">
        <w:t>и</w:t>
      </w:r>
      <w:r w:rsidRPr="008A0D45">
        <w:rPr>
          <w:spacing w:val="-57"/>
        </w:rPr>
        <w:t xml:space="preserve"> </w:t>
      </w:r>
      <w:r w:rsidRPr="008A0D45">
        <w:t>противоречий;</w:t>
      </w:r>
    </w:p>
    <w:p w:rsidR="001511C1" w:rsidRPr="008A0D45" w:rsidRDefault="00194F02" w:rsidP="008A0D45">
      <w:pPr>
        <w:pStyle w:val="a0"/>
        <w:spacing w:line="276" w:lineRule="auto"/>
        <w:ind w:left="-142" w:firstLine="568"/>
      </w:pPr>
      <w:r w:rsidRPr="008A0D45">
        <w:t>выявлять дефициты информации, данных, необходимых для решения поставленной задачи;</w:t>
      </w:r>
      <w:r w:rsidRPr="008A0D45">
        <w:rPr>
          <w:spacing w:val="1"/>
        </w:rPr>
        <w:t xml:space="preserve"> </w:t>
      </w:r>
      <w:r w:rsidRPr="008A0D45">
        <w:t>выявлять</w:t>
      </w:r>
      <w:r w:rsidRPr="008A0D45">
        <w:rPr>
          <w:spacing w:val="56"/>
        </w:rPr>
        <w:t xml:space="preserve"> </w:t>
      </w:r>
      <w:r w:rsidRPr="008A0D45">
        <w:t>причинно-следственные</w:t>
      </w:r>
      <w:r w:rsidRPr="008A0D45">
        <w:rPr>
          <w:spacing w:val="53"/>
        </w:rPr>
        <w:t xml:space="preserve"> </w:t>
      </w:r>
      <w:r w:rsidRPr="008A0D45">
        <w:t>связи</w:t>
      </w:r>
      <w:r w:rsidRPr="008A0D45">
        <w:rPr>
          <w:spacing w:val="56"/>
        </w:rPr>
        <w:t xml:space="preserve"> </w:t>
      </w:r>
      <w:r w:rsidRPr="008A0D45">
        <w:t>при</w:t>
      </w:r>
      <w:r w:rsidRPr="008A0D45">
        <w:rPr>
          <w:spacing w:val="57"/>
        </w:rPr>
        <w:t xml:space="preserve"> </w:t>
      </w:r>
      <w:r w:rsidRPr="008A0D45">
        <w:t>изучении</w:t>
      </w:r>
      <w:r w:rsidRPr="008A0D45">
        <w:rPr>
          <w:spacing w:val="56"/>
        </w:rPr>
        <w:t xml:space="preserve"> </w:t>
      </w:r>
      <w:r w:rsidRPr="008A0D45">
        <w:t>явлений</w:t>
      </w:r>
      <w:r w:rsidRPr="008A0D45">
        <w:rPr>
          <w:spacing w:val="53"/>
        </w:rPr>
        <w:t xml:space="preserve"> </w:t>
      </w:r>
      <w:r w:rsidRPr="008A0D45">
        <w:t>и</w:t>
      </w:r>
      <w:r w:rsidRPr="008A0D45">
        <w:rPr>
          <w:spacing w:val="56"/>
        </w:rPr>
        <w:t xml:space="preserve"> </w:t>
      </w:r>
      <w:r w:rsidRPr="008A0D45">
        <w:t>процессов;</w:t>
      </w:r>
      <w:r w:rsidRPr="008A0D45">
        <w:rPr>
          <w:spacing w:val="56"/>
        </w:rPr>
        <w:t xml:space="preserve"> </w:t>
      </w:r>
      <w:r w:rsidRPr="008A0D45">
        <w:t>делать</w:t>
      </w:r>
      <w:r w:rsidRPr="008A0D45">
        <w:rPr>
          <w:spacing w:val="56"/>
        </w:rPr>
        <w:t xml:space="preserve"> </w:t>
      </w:r>
      <w:r w:rsidRPr="008A0D45">
        <w:t>выводы</w:t>
      </w:r>
      <w:r w:rsidRPr="008A0D45">
        <w:rPr>
          <w:spacing w:val="55"/>
        </w:rPr>
        <w:t xml:space="preserve"> </w:t>
      </w:r>
      <w:r w:rsidRPr="008A0D45">
        <w:t>с</w:t>
      </w:r>
      <w:r w:rsidRPr="008A0D45">
        <w:rPr>
          <w:spacing w:val="-57"/>
        </w:rPr>
        <w:t xml:space="preserve"> </w:t>
      </w:r>
      <w:r w:rsidRPr="008A0D45">
        <w:t>использованием</w:t>
      </w:r>
      <w:r w:rsidRPr="008A0D45">
        <w:rPr>
          <w:spacing w:val="30"/>
        </w:rPr>
        <w:t xml:space="preserve"> </w:t>
      </w:r>
      <w:r w:rsidRPr="008A0D45">
        <w:t>дедуктивных</w:t>
      </w:r>
      <w:r w:rsidRPr="008A0D45">
        <w:rPr>
          <w:spacing w:val="32"/>
        </w:rPr>
        <w:t xml:space="preserve"> </w:t>
      </w:r>
      <w:r w:rsidRPr="008A0D45">
        <w:t>и</w:t>
      </w:r>
      <w:r w:rsidRPr="008A0D45">
        <w:rPr>
          <w:spacing w:val="31"/>
        </w:rPr>
        <w:t xml:space="preserve"> </w:t>
      </w:r>
      <w:r w:rsidRPr="008A0D45">
        <w:t>индуктивных</w:t>
      </w:r>
      <w:r w:rsidRPr="008A0D45">
        <w:rPr>
          <w:spacing w:val="34"/>
        </w:rPr>
        <w:t xml:space="preserve"> </w:t>
      </w:r>
      <w:r w:rsidRPr="008A0D45">
        <w:t>умозаключений,</w:t>
      </w:r>
      <w:r w:rsidRPr="008A0D45">
        <w:rPr>
          <w:spacing w:val="33"/>
        </w:rPr>
        <w:t xml:space="preserve"> </w:t>
      </w:r>
      <w:r w:rsidRPr="008A0D45">
        <w:t>умозаключений</w:t>
      </w:r>
      <w:r w:rsidRPr="008A0D45">
        <w:rPr>
          <w:spacing w:val="31"/>
        </w:rPr>
        <w:t xml:space="preserve"> </w:t>
      </w:r>
      <w:r w:rsidRPr="008A0D45">
        <w:t>по</w:t>
      </w:r>
      <w:r w:rsidRPr="008A0D45">
        <w:rPr>
          <w:spacing w:val="30"/>
        </w:rPr>
        <w:t xml:space="preserve"> </w:t>
      </w:r>
      <w:r w:rsidRPr="008A0D45">
        <w:t>аналогии,</w:t>
      </w:r>
      <w:r w:rsidRPr="008A0D45">
        <w:rPr>
          <w:spacing w:val="-57"/>
        </w:rPr>
        <w:t xml:space="preserve"> </w:t>
      </w:r>
      <w:r w:rsidRPr="008A0D45">
        <w:t>формулировать гипотезы о взаимосвязях;</w:t>
      </w:r>
    </w:p>
    <w:p w:rsidR="001511C1" w:rsidRPr="008A0D45" w:rsidRDefault="00194F02" w:rsidP="008A0D45">
      <w:pPr>
        <w:pStyle w:val="a0"/>
        <w:spacing w:before="1" w:line="276" w:lineRule="auto"/>
        <w:ind w:left="-142" w:firstLine="568"/>
      </w:pPr>
      <w:r w:rsidRPr="008A0D45">
        <w:t>самостоятельно</w:t>
      </w:r>
      <w:r w:rsidRPr="008A0D45">
        <w:rPr>
          <w:spacing w:val="20"/>
        </w:rPr>
        <w:t xml:space="preserve"> </w:t>
      </w:r>
      <w:r w:rsidRPr="008A0D45">
        <w:t>выбирать</w:t>
      </w:r>
      <w:r w:rsidRPr="008A0D45">
        <w:rPr>
          <w:spacing w:val="22"/>
        </w:rPr>
        <w:t xml:space="preserve"> </w:t>
      </w:r>
      <w:r w:rsidRPr="008A0D45">
        <w:t>способ</w:t>
      </w:r>
      <w:r w:rsidRPr="008A0D45">
        <w:rPr>
          <w:spacing w:val="21"/>
        </w:rPr>
        <w:t xml:space="preserve"> </w:t>
      </w:r>
      <w:r w:rsidRPr="008A0D45">
        <w:t>решения</w:t>
      </w:r>
      <w:r w:rsidRPr="008A0D45">
        <w:rPr>
          <w:spacing w:val="20"/>
        </w:rPr>
        <w:t xml:space="preserve"> </w:t>
      </w:r>
      <w:r w:rsidRPr="008A0D45">
        <w:t>учебной</w:t>
      </w:r>
      <w:r w:rsidRPr="008A0D45">
        <w:rPr>
          <w:spacing w:val="21"/>
        </w:rPr>
        <w:t xml:space="preserve"> </w:t>
      </w:r>
      <w:r w:rsidRPr="008A0D45">
        <w:t>задачи</w:t>
      </w:r>
      <w:r w:rsidRPr="008A0D45">
        <w:rPr>
          <w:spacing w:val="21"/>
        </w:rPr>
        <w:t xml:space="preserve"> </w:t>
      </w:r>
      <w:r w:rsidRPr="008A0D45">
        <w:t>(сравнивать</w:t>
      </w:r>
      <w:r w:rsidRPr="008A0D45">
        <w:rPr>
          <w:spacing w:val="19"/>
        </w:rPr>
        <w:t xml:space="preserve"> </w:t>
      </w:r>
      <w:r w:rsidRPr="008A0D45">
        <w:t>несколько</w:t>
      </w:r>
      <w:r w:rsidRPr="008A0D45">
        <w:rPr>
          <w:spacing w:val="20"/>
        </w:rPr>
        <w:t xml:space="preserve"> </w:t>
      </w:r>
      <w:r w:rsidRPr="008A0D45">
        <w:t>вариантов</w:t>
      </w:r>
      <w:r w:rsidRPr="008A0D45">
        <w:rPr>
          <w:spacing w:val="-57"/>
        </w:rPr>
        <w:t xml:space="preserve"> </w:t>
      </w:r>
      <w:r w:rsidRPr="008A0D45">
        <w:t>решения,</w:t>
      </w:r>
      <w:r w:rsidRPr="008A0D45">
        <w:rPr>
          <w:spacing w:val="-2"/>
        </w:rPr>
        <w:t xml:space="preserve"> </w:t>
      </w:r>
      <w:r w:rsidRPr="008A0D45">
        <w:t>выбирать наиболее</w:t>
      </w:r>
      <w:r w:rsidRPr="008A0D45">
        <w:rPr>
          <w:spacing w:val="-3"/>
        </w:rPr>
        <w:t xml:space="preserve"> </w:t>
      </w:r>
      <w:r w:rsidRPr="008A0D45">
        <w:t>подходящий</w:t>
      </w:r>
      <w:r w:rsidRPr="008A0D45">
        <w:rPr>
          <w:spacing w:val="-1"/>
        </w:rPr>
        <w:t xml:space="preserve"> </w:t>
      </w:r>
      <w:r w:rsidRPr="008A0D45">
        <w:t>с</w:t>
      </w:r>
      <w:r w:rsidRPr="008A0D45">
        <w:rPr>
          <w:spacing w:val="-1"/>
        </w:rPr>
        <w:t xml:space="preserve"> </w:t>
      </w:r>
      <w:r w:rsidRPr="008A0D45">
        <w:t>учетом</w:t>
      </w:r>
      <w:r w:rsidRPr="008A0D45">
        <w:rPr>
          <w:spacing w:val="-1"/>
        </w:rPr>
        <w:t xml:space="preserve"> </w:t>
      </w:r>
      <w:r w:rsidRPr="008A0D45">
        <w:t>самостоятельно</w:t>
      </w:r>
      <w:r w:rsidRPr="008A0D45">
        <w:rPr>
          <w:spacing w:val="-1"/>
        </w:rPr>
        <w:t xml:space="preserve"> </w:t>
      </w:r>
      <w:r w:rsidRPr="008A0D45">
        <w:t>выделенных</w:t>
      </w:r>
      <w:r w:rsidRPr="008A0D45">
        <w:rPr>
          <w:spacing w:val="-1"/>
        </w:rPr>
        <w:t xml:space="preserve"> </w:t>
      </w:r>
      <w:r w:rsidRPr="008A0D45">
        <w:t>критериев).</w:t>
      </w:r>
    </w:p>
    <w:p w:rsidR="001511C1" w:rsidRPr="008A0D45" w:rsidRDefault="00194F02" w:rsidP="008A0D45">
      <w:pPr>
        <w:pStyle w:val="a5"/>
        <w:numPr>
          <w:ilvl w:val="3"/>
          <w:numId w:val="78"/>
        </w:numPr>
        <w:tabs>
          <w:tab w:val="left" w:pos="1231"/>
        </w:tabs>
        <w:spacing w:line="276" w:lineRule="auto"/>
        <w:ind w:left="-142" w:firstLine="568"/>
        <w:rPr>
          <w:sz w:val="24"/>
          <w:szCs w:val="24"/>
        </w:rPr>
      </w:pPr>
      <w:r w:rsidRPr="008A0D45">
        <w:rPr>
          <w:sz w:val="24"/>
          <w:szCs w:val="24"/>
        </w:rPr>
        <w:t>У</w:t>
      </w:r>
      <w:r w:rsidRPr="008A0D45">
        <w:rPr>
          <w:spacing w:val="-13"/>
          <w:sz w:val="24"/>
          <w:szCs w:val="24"/>
        </w:rPr>
        <w:t xml:space="preserve"> </w:t>
      </w:r>
      <w:r w:rsidRPr="008A0D45">
        <w:rPr>
          <w:sz w:val="24"/>
          <w:szCs w:val="24"/>
        </w:rPr>
        <w:t>обучающегося</w:t>
      </w:r>
      <w:r w:rsidRPr="008A0D45">
        <w:rPr>
          <w:spacing w:val="-13"/>
          <w:sz w:val="24"/>
          <w:szCs w:val="24"/>
        </w:rPr>
        <w:t xml:space="preserve"> </w:t>
      </w:r>
      <w:r w:rsidRPr="008A0D45">
        <w:rPr>
          <w:sz w:val="24"/>
          <w:szCs w:val="24"/>
        </w:rPr>
        <w:t>будут</w:t>
      </w:r>
      <w:r w:rsidRPr="008A0D45">
        <w:rPr>
          <w:spacing w:val="-12"/>
          <w:sz w:val="24"/>
          <w:szCs w:val="24"/>
        </w:rPr>
        <w:t xml:space="preserve"> </w:t>
      </w:r>
      <w:r w:rsidRPr="008A0D45">
        <w:rPr>
          <w:sz w:val="24"/>
          <w:szCs w:val="24"/>
        </w:rPr>
        <w:t>сформированы</w:t>
      </w:r>
      <w:r w:rsidRPr="008A0D45">
        <w:rPr>
          <w:spacing w:val="-11"/>
          <w:sz w:val="24"/>
          <w:szCs w:val="24"/>
        </w:rPr>
        <w:t xml:space="preserve"> </w:t>
      </w:r>
      <w:r w:rsidRPr="008A0D45">
        <w:rPr>
          <w:sz w:val="24"/>
          <w:szCs w:val="24"/>
        </w:rPr>
        <w:t>следующие</w:t>
      </w:r>
      <w:r w:rsidRPr="008A0D45">
        <w:rPr>
          <w:spacing w:val="-13"/>
          <w:sz w:val="24"/>
          <w:szCs w:val="24"/>
        </w:rPr>
        <w:t xml:space="preserve"> </w:t>
      </w:r>
      <w:r w:rsidRPr="008A0D45">
        <w:rPr>
          <w:sz w:val="24"/>
          <w:szCs w:val="24"/>
        </w:rPr>
        <w:t>базовые</w:t>
      </w:r>
      <w:r w:rsidRPr="008A0D45">
        <w:rPr>
          <w:spacing w:val="-14"/>
          <w:sz w:val="24"/>
          <w:szCs w:val="24"/>
        </w:rPr>
        <w:t xml:space="preserve"> </w:t>
      </w:r>
      <w:r w:rsidRPr="008A0D45">
        <w:rPr>
          <w:sz w:val="24"/>
          <w:szCs w:val="24"/>
        </w:rPr>
        <w:t>исследовательские</w:t>
      </w:r>
      <w:r w:rsidRPr="008A0D45">
        <w:rPr>
          <w:spacing w:val="-14"/>
          <w:sz w:val="24"/>
          <w:szCs w:val="24"/>
        </w:rPr>
        <w:t xml:space="preserve"> </w:t>
      </w:r>
      <w:r w:rsidRPr="008A0D45">
        <w:rPr>
          <w:sz w:val="24"/>
          <w:szCs w:val="24"/>
        </w:rPr>
        <w:t>действия</w:t>
      </w:r>
      <w:r w:rsidRPr="008A0D45">
        <w:rPr>
          <w:spacing w:val="-13"/>
          <w:sz w:val="24"/>
          <w:szCs w:val="24"/>
        </w:rPr>
        <w:t xml:space="preserve"> </w:t>
      </w:r>
      <w:r w:rsidRPr="008A0D45">
        <w:rPr>
          <w:sz w:val="24"/>
          <w:szCs w:val="24"/>
        </w:rPr>
        <w:t>как</w:t>
      </w:r>
      <w:r w:rsidRPr="008A0D45">
        <w:rPr>
          <w:spacing w:val="-57"/>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формулировать</w:t>
      </w:r>
      <w:r w:rsidRPr="008A0D45">
        <w:rPr>
          <w:spacing w:val="1"/>
        </w:rPr>
        <w:t xml:space="preserve"> </w:t>
      </w:r>
      <w:r w:rsidRPr="008A0D45">
        <w:t>проблемные</w:t>
      </w:r>
      <w:r w:rsidRPr="008A0D45">
        <w:rPr>
          <w:spacing w:val="1"/>
        </w:rPr>
        <w:t xml:space="preserve"> </w:t>
      </w:r>
      <w:r w:rsidRPr="008A0D45">
        <w:t>вопросы,</w:t>
      </w:r>
      <w:r w:rsidRPr="008A0D45">
        <w:rPr>
          <w:spacing w:val="1"/>
        </w:rPr>
        <w:t xml:space="preserve"> </w:t>
      </w:r>
      <w:r w:rsidRPr="008A0D45">
        <w:t>отражающие</w:t>
      </w:r>
      <w:r w:rsidRPr="008A0D45">
        <w:rPr>
          <w:spacing w:val="1"/>
        </w:rPr>
        <w:t xml:space="preserve"> </w:t>
      </w:r>
      <w:r w:rsidRPr="008A0D45">
        <w:t>несоответствие</w:t>
      </w:r>
      <w:r w:rsidRPr="008A0D45">
        <w:rPr>
          <w:spacing w:val="1"/>
        </w:rPr>
        <w:t xml:space="preserve"> </w:t>
      </w:r>
      <w:r w:rsidRPr="008A0D45">
        <w:t>между</w:t>
      </w:r>
      <w:r w:rsidRPr="008A0D45">
        <w:rPr>
          <w:spacing w:val="1"/>
        </w:rPr>
        <w:t xml:space="preserve"> </w:t>
      </w:r>
      <w:r w:rsidRPr="008A0D45">
        <w:t>рассматриваемым</w:t>
      </w:r>
      <w:r w:rsidRPr="008A0D45">
        <w:rPr>
          <w:spacing w:val="1"/>
        </w:rPr>
        <w:t xml:space="preserve"> </w:t>
      </w:r>
      <w:r w:rsidRPr="008A0D45">
        <w:t>и</w:t>
      </w:r>
      <w:r w:rsidRPr="008A0D45">
        <w:rPr>
          <w:spacing w:val="-57"/>
        </w:rPr>
        <w:t xml:space="preserve"> </w:t>
      </w:r>
      <w:r w:rsidRPr="008A0D45">
        <w:t>наиболее</w:t>
      </w:r>
      <w:r w:rsidRPr="008A0D45">
        <w:rPr>
          <w:spacing w:val="-3"/>
        </w:rPr>
        <w:t xml:space="preserve"> </w:t>
      </w:r>
      <w:r w:rsidRPr="008A0D45">
        <w:t>благоприятным</w:t>
      </w:r>
      <w:r w:rsidRPr="008A0D45">
        <w:rPr>
          <w:spacing w:val="-2"/>
        </w:rPr>
        <w:t xml:space="preserve"> </w:t>
      </w:r>
      <w:r w:rsidRPr="008A0D45">
        <w:t>состоянием</w:t>
      </w:r>
      <w:r w:rsidRPr="008A0D45">
        <w:rPr>
          <w:spacing w:val="-1"/>
        </w:rPr>
        <w:t xml:space="preserve"> </w:t>
      </w:r>
      <w:r w:rsidRPr="008A0D45">
        <w:t>объекта</w:t>
      </w:r>
      <w:r w:rsidRPr="008A0D45">
        <w:rPr>
          <w:spacing w:val="-1"/>
        </w:rPr>
        <w:t xml:space="preserve"> </w:t>
      </w:r>
      <w:r w:rsidRPr="008A0D45">
        <w:t>(явления)</w:t>
      </w:r>
      <w:r w:rsidRPr="008A0D45">
        <w:rPr>
          <w:spacing w:val="-1"/>
        </w:rPr>
        <w:t xml:space="preserve"> </w:t>
      </w:r>
      <w:r w:rsidRPr="008A0D45">
        <w:t>повседневной</w:t>
      </w:r>
      <w:r w:rsidRPr="008A0D45">
        <w:rPr>
          <w:spacing w:val="-2"/>
        </w:rPr>
        <w:t xml:space="preserve"> </w:t>
      </w:r>
      <w:r w:rsidRPr="008A0D45">
        <w:t>жизни;</w:t>
      </w:r>
    </w:p>
    <w:p w:rsidR="001511C1" w:rsidRPr="008A0D45" w:rsidRDefault="00194F02" w:rsidP="008A0D45">
      <w:pPr>
        <w:pStyle w:val="a0"/>
        <w:tabs>
          <w:tab w:val="left" w:pos="1752"/>
          <w:tab w:val="left" w:pos="3479"/>
          <w:tab w:val="left" w:pos="3851"/>
          <w:tab w:val="left" w:pos="5138"/>
          <w:tab w:val="left" w:pos="6651"/>
          <w:tab w:val="left" w:pos="8303"/>
          <w:tab w:val="left" w:pos="9603"/>
        </w:tabs>
        <w:spacing w:line="276" w:lineRule="auto"/>
        <w:ind w:left="-142" w:firstLine="568"/>
      </w:pPr>
      <w:r w:rsidRPr="008A0D45">
        <w:t>обобщать,</w:t>
      </w:r>
      <w:r w:rsidRPr="008A0D45">
        <w:tab/>
        <w:t>анализировать</w:t>
      </w:r>
      <w:r w:rsidRPr="008A0D45">
        <w:tab/>
        <w:t>и</w:t>
      </w:r>
      <w:r w:rsidRPr="008A0D45">
        <w:tab/>
        <w:t>оценивать</w:t>
      </w:r>
      <w:r w:rsidRPr="008A0D45">
        <w:tab/>
        <w:t>получаемую</w:t>
      </w:r>
      <w:r w:rsidRPr="008A0D45">
        <w:tab/>
        <w:t>информацию,</w:t>
      </w:r>
      <w:r w:rsidRPr="008A0D45">
        <w:tab/>
        <w:t>выдвигать</w:t>
      </w:r>
      <w:r w:rsidRPr="008A0D45">
        <w:tab/>
        <w:t>гипотезы,</w:t>
      </w:r>
      <w:r w:rsidRPr="008A0D45">
        <w:rPr>
          <w:spacing w:val="-57"/>
        </w:rPr>
        <w:t xml:space="preserve"> </w:t>
      </w:r>
      <w:r w:rsidRPr="008A0D45">
        <w:t>аргументировать свою точку зрения, делать обоснованные выводы по результатам исследования;</w:t>
      </w:r>
      <w:r w:rsidRPr="008A0D45">
        <w:rPr>
          <w:spacing w:val="1"/>
        </w:rPr>
        <w:t xml:space="preserve"> </w:t>
      </w:r>
      <w:r w:rsidRPr="008A0D45">
        <w:t>проводить</w:t>
      </w:r>
      <w:r w:rsidRPr="008A0D45">
        <w:rPr>
          <w:spacing w:val="15"/>
        </w:rPr>
        <w:t xml:space="preserve"> </w:t>
      </w:r>
      <w:r w:rsidRPr="008A0D45">
        <w:t>(принимать</w:t>
      </w:r>
      <w:r w:rsidRPr="008A0D45">
        <w:rPr>
          <w:spacing w:val="16"/>
        </w:rPr>
        <w:t xml:space="preserve"> </w:t>
      </w:r>
      <w:r w:rsidRPr="008A0D45">
        <w:t>участие)</w:t>
      </w:r>
      <w:r w:rsidRPr="008A0D45">
        <w:rPr>
          <w:spacing w:val="16"/>
        </w:rPr>
        <w:t xml:space="preserve"> </w:t>
      </w:r>
      <w:r w:rsidRPr="008A0D45">
        <w:t>небольшое</w:t>
      </w:r>
      <w:r w:rsidRPr="008A0D45">
        <w:rPr>
          <w:spacing w:val="16"/>
        </w:rPr>
        <w:t xml:space="preserve"> </w:t>
      </w:r>
      <w:r w:rsidRPr="008A0D45">
        <w:t>самостоятельное</w:t>
      </w:r>
      <w:r w:rsidRPr="008A0D45">
        <w:rPr>
          <w:spacing w:val="13"/>
        </w:rPr>
        <w:t xml:space="preserve"> </w:t>
      </w:r>
      <w:r w:rsidRPr="008A0D45">
        <w:t>исследование</w:t>
      </w:r>
      <w:r w:rsidRPr="008A0D45">
        <w:rPr>
          <w:spacing w:val="13"/>
        </w:rPr>
        <w:t xml:space="preserve"> </w:t>
      </w:r>
      <w:r w:rsidRPr="008A0D45">
        <w:t>заданного</w:t>
      </w:r>
      <w:r w:rsidRPr="008A0D45">
        <w:rPr>
          <w:spacing w:val="14"/>
        </w:rPr>
        <w:t xml:space="preserve"> </w:t>
      </w:r>
      <w:r w:rsidRPr="008A0D45">
        <w:t>объекта</w:t>
      </w:r>
      <w:r w:rsidRPr="008A0D45">
        <w:rPr>
          <w:spacing w:val="-57"/>
        </w:rPr>
        <w:t xml:space="preserve"> </w:t>
      </w:r>
      <w:r w:rsidRPr="008A0D45">
        <w:t>(явления), устанавливать</w:t>
      </w:r>
      <w:r w:rsidRPr="008A0D45">
        <w:rPr>
          <w:spacing w:val="1"/>
        </w:rPr>
        <w:t xml:space="preserve"> </w:t>
      </w:r>
      <w:r w:rsidRPr="008A0D45">
        <w:t>причинно-следственные</w:t>
      </w:r>
      <w:r w:rsidRPr="008A0D45">
        <w:rPr>
          <w:spacing w:val="-2"/>
        </w:rPr>
        <w:t xml:space="preserve"> </w:t>
      </w:r>
      <w:r w:rsidRPr="008A0D45">
        <w:t>связи;</w:t>
      </w:r>
    </w:p>
    <w:p w:rsidR="001511C1" w:rsidRPr="008A0D45" w:rsidRDefault="00194F02" w:rsidP="008A0D45">
      <w:pPr>
        <w:pStyle w:val="a0"/>
        <w:spacing w:line="276" w:lineRule="auto"/>
        <w:ind w:left="-142" w:firstLine="568"/>
      </w:pPr>
      <w:r w:rsidRPr="008A0D45">
        <w:lastRenderedPageBreak/>
        <w:t>прогнозировать</w:t>
      </w:r>
      <w:r w:rsidRPr="008A0D45">
        <w:rPr>
          <w:spacing w:val="1"/>
        </w:rPr>
        <w:t xml:space="preserve"> </w:t>
      </w:r>
      <w:r w:rsidRPr="008A0D45">
        <w:t>возможное</w:t>
      </w:r>
      <w:r w:rsidRPr="008A0D45">
        <w:rPr>
          <w:spacing w:val="1"/>
        </w:rPr>
        <w:t xml:space="preserve"> </w:t>
      </w:r>
      <w:r w:rsidRPr="008A0D45">
        <w:t>дальнейшее</w:t>
      </w:r>
      <w:r w:rsidRPr="008A0D45">
        <w:rPr>
          <w:spacing w:val="1"/>
        </w:rPr>
        <w:t xml:space="preserve"> </w:t>
      </w:r>
      <w:r w:rsidRPr="008A0D45">
        <w:t>развитие</w:t>
      </w:r>
      <w:r w:rsidRPr="008A0D45">
        <w:rPr>
          <w:spacing w:val="1"/>
        </w:rPr>
        <w:t xml:space="preserve"> </w:t>
      </w:r>
      <w:r w:rsidRPr="008A0D45">
        <w:t>процессов,</w:t>
      </w:r>
      <w:r w:rsidRPr="008A0D45">
        <w:rPr>
          <w:spacing w:val="1"/>
        </w:rPr>
        <w:t xml:space="preserve"> </w:t>
      </w:r>
      <w:r w:rsidRPr="008A0D45">
        <w:t>событий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последствия</w:t>
      </w:r>
      <w:r w:rsidRPr="008A0D45">
        <w:rPr>
          <w:spacing w:val="1"/>
        </w:rPr>
        <w:t xml:space="preserve"> </w:t>
      </w:r>
      <w:r w:rsidRPr="008A0D45">
        <w:t>в</w:t>
      </w:r>
      <w:r w:rsidRPr="008A0D45">
        <w:rPr>
          <w:spacing w:val="1"/>
        </w:rPr>
        <w:t xml:space="preserve"> </w:t>
      </w:r>
      <w:r w:rsidRPr="008A0D45">
        <w:t>аналогичных или сходных ситуациях, а также выдвигать предположения об их развитии в новых</w:t>
      </w:r>
      <w:r w:rsidRPr="008A0D45">
        <w:rPr>
          <w:spacing w:val="1"/>
        </w:rPr>
        <w:t xml:space="preserve"> </w:t>
      </w:r>
      <w:r w:rsidRPr="008A0D45">
        <w:t>условиях</w:t>
      </w:r>
      <w:r w:rsidRPr="008A0D45">
        <w:rPr>
          <w:spacing w:val="1"/>
        </w:rPr>
        <w:t xml:space="preserve"> </w:t>
      </w:r>
      <w:r w:rsidRPr="008A0D45">
        <w:t>и</w:t>
      </w:r>
      <w:r w:rsidRPr="008A0D45">
        <w:rPr>
          <w:spacing w:val="-2"/>
        </w:rPr>
        <w:t xml:space="preserve"> </w:t>
      </w:r>
      <w:r w:rsidRPr="008A0D45">
        <w:t>контекстах.</w:t>
      </w:r>
    </w:p>
    <w:p w:rsidR="001511C1" w:rsidRPr="008A0D45" w:rsidRDefault="00194F02" w:rsidP="008A0D45">
      <w:pPr>
        <w:pStyle w:val="a5"/>
        <w:numPr>
          <w:ilvl w:val="3"/>
          <w:numId w:val="78"/>
        </w:numPr>
        <w:tabs>
          <w:tab w:val="left" w:pos="1279"/>
        </w:tabs>
        <w:spacing w:line="276" w:lineRule="auto"/>
        <w:ind w:left="-142" w:firstLine="568"/>
        <w:rPr>
          <w:sz w:val="24"/>
          <w:szCs w:val="24"/>
        </w:rPr>
      </w:pPr>
      <w:r w:rsidRPr="008A0D45">
        <w:rPr>
          <w:sz w:val="24"/>
          <w:szCs w:val="24"/>
        </w:rPr>
        <w:t>У обучающегося будут сформированы следующие умения работать с информацией как</w:t>
      </w:r>
      <w:r w:rsidRPr="008A0D45">
        <w:rPr>
          <w:spacing w:val="1"/>
          <w:sz w:val="24"/>
          <w:szCs w:val="24"/>
        </w:rPr>
        <w:t xml:space="preserve"> </w:t>
      </w:r>
      <w:r w:rsidRPr="008A0D45">
        <w:rPr>
          <w:sz w:val="24"/>
          <w:szCs w:val="24"/>
        </w:rPr>
        <w:t>часть познавательных</w:t>
      </w:r>
      <w:r w:rsidRPr="008A0D45">
        <w:rPr>
          <w:spacing w:val="4"/>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применять</w:t>
      </w:r>
      <w:r w:rsidRPr="008A0D45">
        <w:rPr>
          <w:spacing w:val="52"/>
        </w:rPr>
        <w:t xml:space="preserve"> </w:t>
      </w:r>
      <w:r w:rsidRPr="008A0D45">
        <w:t>различные</w:t>
      </w:r>
      <w:r w:rsidRPr="008A0D45">
        <w:rPr>
          <w:spacing w:val="49"/>
        </w:rPr>
        <w:t xml:space="preserve"> </w:t>
      </w:r>
      <w:r w:rsidRPr="008A0D45">
        <w:t>методы,</w:t>
      </w:r>
      <w:r w:rsidRPr="008A0D45">
        <w:rPr>
          <w:spacing w:val="50"/>
        </w:rPr>
        <w:t xml:space="preserve"> </w:t>
      </w:r>
      <w:r w:rsidRPr="008A0D45">
        <w:t>инструменты</w:t>
      </w:r>
      <w:r w:rsidRPr="008A0D45">
        <w:rPr>
          <w:spacing w:val="53"/>
        </w:rPr>
        <w:t xml:space="preserve"> </w:t>
      </w:r>
      <w:r w:rsidRPr="008A0D45">
        <w:t>и</w:t>
      </w:r>
      <w:r w:rsidRPr="008A0D45">
        <w:rPr>
          <w:spacing w:val="51"/>
        </w:rPr>
        <w:t xml:space="preserve"> </w:t>
      </w:r>
      <w:r w:rsidRPr="008A0D45">
        <w:t>запросы</w:t>
      </w:r>
      <w:r w:rsidRPr="008A0D45">
        <w:rPr>
          <w:spacing w:val="50"/>
        </w:rPr>
        <w:t xml:space="preserve"> </w:t>
      </w:r>
      <w:r w:rsidRPr="008A0D45">
        <w:t>при</w:t>
      </w:r>
      <w:r w:rsidRPr="008A0D45">
        <w:rPr>
          <w:spacing w:val="49"/>
        </w:rPr>
        <w:t xml:space="preserve"> </w:t>
      </w:r>
      <w:r w:rsidRPr="008A0D45">
        <w:t>поиске</w:t>
      </w:r>
      <w:r w:rsidRPr="008A0D45">
        <w:rPr>
          <w:spacing w:val="47"/>
        </w:rPr>
        <w:t xml:space="preserve"> </w:t>
      </w:r>
      <w:r w:rsidRPr="008A0D45">
        <w:t>и</w:t>
      </w:r>
      <w:r w:rsidRPr="008A0D45">
        <w:rPr>
          <w:spacing w:val="51"/>
        </w:rPr>
        <w:t xml:space="preserve"> </w:t>
      </w:r>
      <w:r w:rsidRPr="008A0D45">
        <w:t>отборе</w:t>
      </w:r>
      <w:r w:rsidRPr="008A0D45">
        <w:rPr>
          <w:spacing w:val="49"/>
        </w:rPr>
        <w:t xml:space="preserve"> </w:t>
      </w:r>
      <w:r w:rsidRPr="008A0D45">
        <w:t>информации</w:t>
      </w:r>
      <w:r w:rsidRPr="008A0D45">
        <w:rPr>
          <w:spacing w:val="51"/>
        </w:rPr>
        <w:t xml:space="preserve"> </w:t>
      </w:r>
      <w:r w:rsidRPr="008A0D45">
        <w:t>или</w:t>
      </w:r>
      <w:r w:rsidRPr="008A0D45">
        <w:rPr>
          <w:spacing w:val="-57"/>
        </w:rPr>
        <w:t xml:space="preserve"> </w:t>
      </w:r>
      <w:r w:rsidRPr="008A0D45">
        <w:t>данных</w:t>
      </w:r>
      <w:r w:rsidRPr="008A0D45">
        <w:rPr>
          <w:spacing w:val="-2"/>
        </w:rPr>
        <w:t xml:space="preserve"> </w:t>
      </w:r>
      <w:r w:rsidRPr="008A0D45">
        <w:t>из</w:t>
      </w:r>
      <w:r w:rsidRPr="008A0D45">
        <w:rPr>
          <w:spacing w:val="-3"/>
        </w:rPr>
        <w:t xml:space="preserve"> </w:t>
      </w:r>
      <w:r w:rsidRPr="008A0D45">
        <w:t>источников</w:t>
      </w:r>
      <w:r w:rsidRPr="008A0D45">
        <w:rPr>
          <w:spacing w:val="-4"/>
        </w:rPr>
        <w:t xml:space="preserve"> </w:t>
      </w:r>
      <w:r w:rsidRPr="008A0D45">
        <w:t>с учетом предложенной</w:t>
      </w:r>
      <w:r w:rsidRPr="008A0D45">
        <w:rPr>
          <w:spacing w:val="2"/>
        </w:rPr>
        <w:t xml:space="preserve"> </w:t>
      </w:r>
      <w:r w:rsidRPr="008A0D45">
        <w:t>учебной</w:t>
      </w:r>
      <w:r w:rsidRPr="008A0D45">
        <w:rPr>
          <w:spacing w:val="-1"/>
        </w:rPr>
        <w:t xml:space="preserve"> </w:t>
      </w:r>
      <w:r w:rsidRPr="008A0D45">
        <w:t>задачи</w:t>
      </w:r>
      <w:r w:rsidRPr="008A0D45">
        <w:rPr>
          <w:spacing w:val="-1"/>
        </w:rPr>
        <w:t xml:space="preserve"> </w:t>
      </w:r>
      <w:r w:rsidRPr="008A0D45">
        <w:t>и</w:t>
      </w:r>
      <w:r w:rsidRPr="008A0D45">
        <w:rPr>
          <w:spacing w:val="-1"/>
        </w:rPr>
        <w:t xml:space="preserve"> </w:t>
      </w:r>
      <w:r w:rsidRPr="008A0D45">
        <w:t>заданных</w:t>
      </w:r>
      <w:r w:rsidRPr="008A0D45">
        <w:rPr>
          <w:spacing w:val="-1"/>
        </w:rPr>
        <w:t xml:space="preserve"> </w:t>
      </w:r>
      <w:r w:rsidRPr="008A0D45">
        <w:t>критериев;</w:t>
      </w:r>
    </w:p>
    <w:p w:rsidR="001511C1" w:rsidRPr="008A0D45" w:rsidRDefault="00194F02" w:rsidP="008A0D45">
      <w:pPr>
        <w:pStyle w:val="a0"/>
        <w:spacing w:line="276" w:lineRule="auto"/>
        <w:ind w:left="-142" w:firstLine="568"/>
      </w:pPr>
      <w:r w:rsidRPr="008A0D45">
        <w:t>выбирать, анализировать, систематизировать и интерпретировать информацию различных видов и</w:t>
      </w:r>
      <w:r w:rsidRPr="008A0D45">
        <w:rPr>
          <w:spacing w:val="-57"/>
        </w:rPr>
        <w:t xml:space="preserve"> </w:t>
      </w:r>
      <w:r w:rsidRPr="008A0D45">
        <w:t>форм</w:t>
      </w:r>
      <w:r w:rsidRPr="008A0D45">
        <w:rPr>
          <w:spacing w:val="-1"/>
        </w:rPr>
        <w:t xml:space="preserve"> </w:t>
      </w:r>
      <w:r w:rsidRPr="008A0D45">
        <w:t>представления;</w:t>
      </w:r>
    </w:p>
    <w:p w:rsidR="001511C1" w:rsidRPr="008A0D45" w:rsidRDefault="00194F02" w:rsidP="008A0D45">
      <w:pPr>
        <w:pStyle w:val="a0"/>
        <w:spacing w:line="276" w:lineRule="auto"/>
        <w:ind w:left="-142" w:firstLine="568"/>
      </w:pPr>
      <w:r w:rsidRPr="008A0D45">
        <w:t>находить</w:t>
      </w:r>
      <w:r w:rsidRPr="008A0D45">
        <w:rPr>
          <w:spacing w:val="-3"/>
        </w:rPr>
        <w:t xml:space="preserve"> </w:t>
      </w:r>
      <w:r w:rsidRPr="008A0D45">
        <w:t>сходные</w:t>
      </w:r>
      <w:r w:rsidRPr="008A0D45">
        <w:rPr>
          <w:spacing w:val="-5"/>
        </w:rPr>
        <w:t xml:space="preserve"> </w:t>
      </w:r>
      <w:r w:rsidRPr="008A0D45">
        <w:t>аргументы</w:t>
      </w:r>
      <w:r w:rsidRPr="008A0D45">
        <w:rPr>
          <w:spacing w:val="-4"/>
        </w:rPr>
        <w:t xml:space="preserve"> </w:t>
      </w:r>
      <w:r w:rsidRPr="008A0D45">
        <w:t>(подтверждающие</w:t>
      </w:r>
      <w:r w:rsidRPr="008A0D45">
        <w:rPr>
          <w:spacing w:val="-5"/>
        </w:rPr>
        <w:t xml:space="preserve"> </w:t>
      </w:r>
      <w:r w:rsidRPr="008A0D45">
        <w:t>или</w:t>
      </w:r>
      <w:r w:rsidRPr="008A0D45">
        <w:rPr>
          <w:spacing w:val="-4"/>
        </w:rPr>
        <w:t xml:space="preserve"> </w:t>
      </w:r>
      <w:r w:rsidRPr="008A0D45">
        <w:t>опровергающие</w:t>
      </w:r>
      <w:r w:rsidRPr="008A0D45">
        <w:rPr>
          <w:spacing w:val="-5"/>
        </w:rPr>
        <w:t xml:space="preserve"> </w:t>
      </w:r>
      <w:r w:rsidRPr="008A0D45">
        <w:t>одну</w:t>
      </w:r>
      <w:r w:rsidRPr="008A0D45">
        <w:rPr>
          <w:spacing w:val="-11"/>
        </w:rPr>
        <w:t xml:space="preserve"> </w:t>
      </w:r>
      <w:r w:rsidRPr="008A0D45">
        <w:t>и</w:t>
      </w:r>
      <w:r w:rsidRPr="008A0D45">
        <w:rPr>
          <w:spacing w:val="-3"/>
        </w:rPr>
        <w:t xml:space="preserve"> </w:t>
      </w:r>
      <w:r w:rsidRPr="008A0D45">
        <w:t>ту</w:t>
      </w:r>
      <w:r w:rsidRPr="008A0D45">
        <w:rPr>
          <w:spacing w:val="-9"/>
        </w:rPr>
        <w:t xml:space="preserve"> </w:t>
      </w:r>
      <w:r w:rsidRPr="008A0D45">
        <w:t>же</w:t>
      </w:r>
      <w:r w:rsidRPr="008A0D45">
        <w:rPr>
          <w:spacing w:val="-5"/>
        </w:rPr>
        <w:t xml:space="preserve"> </w:t>
      </w:r>
      <w:r w:rsidRPr="008A0D45">
        <w:t>идею,</w:t>
      </w:r>
      <w:r w:rsidRPr="008A0D45">
        <w:rPr>
          <w:spacing w:val="-4"/>
        </w:rPr>
        <w:t xml:space="preserve"> </w:t>
      </w:r>
      <w:r w:rsidRPr="008A0D45">
        <w:t>версию)</w:t>
      </w:r>
      <w:r w:rsidRPr="008A0D45">
        <w:rPr>
          <w:spacing w:val="-6"/>
        </w:rPr>
        <w:t xml:space="preserve"> </w:t>
      </w:r>
      <w:r w:rsidRPr="008A0D45">
        <w:t>в</w:t>
      </w:r>
      <w:r w:rsidRPr="008A0D45">
        <w:rPr>
          <w:spacing w:val="-57"/>
        </w:rPr>
        <w:t xml:space="preserve"> </w:t>
      </w:r>
      <w:r w:rsidRPr="008A0D45">
        <w:t>различных</w:t>
      </w:r>
      <w:r w:rsidRPr="008A0D45">
        <w:rPr>
          <w:spacing w:val="1"/>
        </w:rPr>
        <w:t xml:space="preserve"> </w:t>
      </w:r>
      <w:r w:rsidRPr="008A0D45">
        <w:t>информационных</w:t>
      </w:r>
      <w:r w:rsidRPr="008A0D45">
        <w:rPr>
          <w:spacing w:val="2"/>
        </w:rPr>
        <w:t xml:space="preserve"> </w:t>
      </w:r>
      <w:r w:rsidRPr="008A0D45">
        <w:t>источниках;</w:t>
      </w:r>
    </w:p>
    <w:p w:rsidR="001511C1" w:rsidRPr="008A0D45" w:rsidRDefault="00194F02" w:rsidP="008A0D45">
      <w:pPr>
        <w:pStyle w:val="a0"/>
        <w:spacing w:before="1" w:line="276" w:lineRule="auto"/>
        <w:ind w:left="-142" w:firstLine="568"/>
      </w:pPr>
      <w:r w:rsidRPr="008A0D45">
        <w:t>самостоятельно</w:t>
      </w:r>
      <w:r w:rsidRPr="008A0D45">
        <w:rPr>
          <w:spacing w:val="4"/>
        </w:rPr>
        <w:t xml:space="preserve"> </w:t>
      </w:r>
      <w:r w:rsidRPr="008A0D45">
        <w:t>выбирать</w:t>
      </w:r>
      <w:r w:rsidRPr="008A0D45">
        <w:rPr>
          <w:spacing w:val="5"/>
        </w:rPr>
        <w:t xml:space="preserve"> </w:t>
      </w:r>
      <w:r w:rsidRPr="008A0D45">
        <w:t>оптимальную</w:t>
      </w:r>
      <w:r w:rsidRPr="008A0D45">
        <w:rPr>
          <w:spacing w:val="4"/>
        </w:rPr>
        <w:t xml:space="preserve"> </w:t>
      </w:r>
      <w:r w:rsidRPr="008A0D45">
        <w:t>форму</w:t>
      </w:r>
      <w:r w:rsidRPr="008A0D45">
        <w:rPr>
          <w:spacing w:val="59"/>
        </w:rPr>
        <w:t xml:space="preserve"> </w:t>
      </w:r>
      <w:r w:rsidRPr="008A0D45">
        <w:t>представления</w:t>
      </w:r>
      <w:r w:rsidRPr="008A0D45">
        <w:rPr>
          <w:spacing w:val="4"/>
        </w:rPr>
        <w:t xml:space="preserve"> </w:t>
      </w:r>
      <w:r w:rsidRPr="008A0D45">
        <w:t>информации</w:t>
      </w:r>
      <w:r w:rsidRPr="008A0D45">
        <w:rPr>
          <w:spacing w:val="4"/>
        </w:rPr>
        <w:t xml:space="preserve"> </w:t>
      </w:r>
      <w:r w:rsidRPr="008A0D45">
        <w:t>и</w:t>
      </w:r>
      <w:r w:rsidRPr="008A0D45">
        <w:rPr>
          <w:spacing w:val="4"/>
        </w:rPr>
        <w:t xml:space="preserve"> </w:t>
      </w:r>
      <w:r w:rsidRPr="008A0D45">
        <w:t>иллюстрировать</w:t>
      </w:r>
      <w:r w:rsidRPr="008A0D45">
        <w:rPr>
          <w:spacing w:val="-57"/>
        </w:rPr>
        <w:t xml:space="preserve"> </w:t>
      </w:r>
      <w:r w:rsidRPr="008A0D45">
        <w:t>решаемые задачи несложными схемами, диаграммами, иной графикой и их комбинациями;</w:t>
      </w:r>
      <w:r w:rsidRPr="008A0D45">
        <w:rPr>
          <w:spacing w:val="1"/>
        </w:rPr>
        <w:t xml:space="preserve"> </w:t>
      </w:r>
      <w:r w:rsidRPr="008A0D45">
        <w:t>оценивать</w:t>
      </w:r>
      <w:r w:rsidRPr="008A0D45">
        <w:rPr>
          <w:spacing w:val="-13"/>
        </w:rPr>
        <w:t xml:space="preserve"> </w:t>
      </w:r>
      <w:r w:rsidRPr="008A0D45">
        <w:t>надежность</w:t>
      </w:r>
      <w:r w:rsidRPr="008A0D45">
        <w:rPr>
          <w:spacing w:val="-13"/>
        </w:rPr>
        <w:t xml:space="preserve"> </w:t>
      </w:r>
      <w:r w:rsidRPr="008A0D45">
        <w:t>информации</w:t>
      </w:r>
      <w:r w:rsidRPr="008A0D45">
        <w:rPr>
          <w:spacing w:val="-12"/>
        </w:rPr>
        <w:t xml:space="preserve"> </w:t>
      </w:r>
      <w:r w:rsidRPr="008A0D45">
        <w:t>по</w:t>
      </w:r>
      <w:r w:rsidRPr="008A0D45">
        <w:rPr>
          <w:spacing w:val="-12"/>
        </w:rPr>
        <w:t xml:space="preserve"> </w:t>
      </w:r>
      <w:r w:rsidRPr="008A0D45">
        <w:t>критериям,</w:t>
      </w:r>
      <w:r w:rsidRPr="008A0D45">
        <w:rPr>
          <w:spacing w:val="-11"/>
        </w:rPr>
        <w:t xml:space="preserve"> </w:t>
      </w:r>
      <w:r w:rsidRPr="008A0D45">
        <w:t>предложенным</w:t>
      </w:r>
      <w:r w:rsidRPr="008A0D45">
        <w:rPr>
          <w:spacing w:val="-13"/>
        </w:rPr>
        <w:t xml:space="preserve"> </w:t>
      </w:r>
      <w:r w:rsidRPr="008A0D45">
        <w:t>педагогическим</w:t>
      </w:r>
      <w:r w:rsidRPr="008A0D45">
        <w:rPr>
          <w:spacing w:val="-12"/>
        </w:rPr>
        <w:t xml:space="preserve"> </w:t>
      </w:r>
      <w:r w:rsidRPr="008A0D45">
        <w:t>работником</w:t>
      </w:r>
      <w:r w:rsidRPr="008A0D45">
        <w:rPr>
          <w:spacing w:val="-11"/>
        </w:rPr>
        <w:t xml:space="preserve"> </w:t>
      </w:r>
      <w:r w:rsidRPr="008A0D45">
        <w:t>или</w:t>
      </w:r>
      <w:r w:rsidRPr="008A0D45">
        <w:rPr>
          <w:spacing w:val="-57"/>
        </w:rPr>
        <w:t xml:space="preserve"> </w:t>
      </w:r>
      <w:r w:rsidRPr="008A0D45">
        <w:t>сформулированным</w:t>
      </w:r>
      <w:r w:rsidRPr="008A0D45">
        <w:rPr>
          <w:spacing w:val="-3"/>
        </w:rPr>
        <w:t xml:space="preserve"> </w:t>
      </w:r>
      <w:r w:rsidRPr="008A0D45">
        <w:t>самостоятельно;</w:t>
      </w:r>
    </w:p>
    <w:p w:rsidR="001511C1" w:rsidRPr="008A0D45" w:rsidRDefault="00194F02" w:rsidP="008A0D45">
      <w:pPr>
        <w:pStyle w:val="a0"/>
        <w:spacing w:line="276" w:lineRule="auto"/>
        <w:ind w:left="-142" w:firstLine="568"/>
      </w:pPr>
      <w:r w:rsidRPr="008A0D45">
        <w:t>эффективно</w:t>
      </w:r>
      <w:r w:rsidRPr="008A0D45">
        <w:rPr>
          <w:spacing w:val="-5"/>
        </w:rPr>
        <w:t xml:space="preserve"> </w:t>
      </w:r>
      <w:r w:rsidRPr="008A0D45">
        <w:t>запоминать</w:t>
      </w:r>
      <w:r w:rsidRPr="008A0D45">
        <w:rPr>
          <w:spacing w:val="-4"/>
        </w:rPr>
        <w:t xml:space="preserve"> </w:t>
      </w:r>
      <w:r w:rsidRPr="008A0D45">
        <w:t>и</w:t>
      </w:r>
      <w:r w:rsidRPr="008A0D45">
        <w:rPr>
          <w:spacing w:val="-4"/>
        </w:rPr>
        <w:t xml:space="preserve"> </w:t>
      </w:r>
      <w:r w:rsidRPr="008A0D45">
        <w:t>систематизировать</w:t>
      </w:r>
      <w:r w:rsidRPr="008A0D45">
        <w:rPr>
          <w:spacing w:val="-5"/>
        </w:rPr>
        <w:t xml:space="preserve"> </w:t>
      </w:r>
      <w:r w:rsidRPr="008A0D45">
        <w:t>информацию;</w:t>
      </w:r>
    </w:p>
    <w:p w:rsidR="001511C1" w:rsidRPr="008A0D45" w:rsidRDefault="00194F02" w:rsidP="008A0D45">
      <w:pPr>
        <w:pStyle w:val="a0"/>
        <w:spacing w:line="276" w:lineRule="auto"/>
        <w:ind w:left="-142" w:firstLine="568"/>
      </w:pPr>
      <w:r w:rsidRPr="008A0D45">
        <w:t>овладение</w:t>
      </w:r>
      <w:r w:rsidRPr="008A0D45">
        <w:rPr>
          <w:spacing w:val="45"/>
        </w:rPr>
        <w:t xml:space="preserve"> </w:t>
      </w:r>
      <w:r w:rsidRPr="008A0D45">
        <w:t>системой</w:t>
      </w:r>
      <w:r w:rsidRPr="008A0D45">
        <w:rPr>
          <w:spacing w:val="52"/>
        </w:rPr>
        <w:t xml:space="preserve"> </w:t>
      </w:r>
      <w:r w:rsidRPr="008A0D45">
        <w:t>универсальных</w:t>
      </w:r>
      <w:r w:rsidRPr="008A0D45">
        <w:rPr>
          <w:spacing w:val="49"/>
        </w:rPr>
        <w:t xml:space="preserve"> </w:t>
      </w:r>
      <w:r w:rsidRPr="008A0D45">
        <w:t>познавательных</w:t>
      </w:r>
      <w:r w:rsidRPr="008A0D45">
        <w:rPr>
          <w:spacing w:val="48"/>
        </w:rPr>
        <w:t xml:space="preserve"> </w:t>
      </w:r>
      <w:r w:rsidRPr="008A0D45">
        <w:t>действий</w:t>
      </w:r>
      <w:r w:rsidRPr="008A0D45">
        <w:rPr>
          <w:spacing w:val="47"/>
        </w:rPr>
        <w:t xml:space="preserve"> </w:t>
      </w:r>
      <w:r w:rsidRPr="008A0D45">
        <w:t>обеспечивает</w:t>
      </w:r>
      <w:r w:rsidRPr="008A0D45">
        <w:rPr>
          <w:spacing w:val="48"/>
        </w:rPr>
        <w:t xml:space="preserve"> </w:t>
      </w:r>
      <w:r w:rsidRPr="008A0D45">
        <w:t>сформированность</w:t>
      </w:r>
      <w:r w:rsidRPr="008A0D45">
        <w:rPr>
          <w:spacing w:val="-57"/>
        </w:rPr>
        <w:t xml:space="preserve"> </w:t>
      </w:r>
      <w:r w:rsidRPr="008A0D45">
        <w:t>когнитивных</w:t>
      </w:r>
      <w:r w:rsidRPr="008A0D45">
        <w:rPr>
          <w:spacing w:val="-2"/>
        </w:rPr>
        <w:t xml:space="preserve"> </w:t>
      </w:r>
      <w:r w:rsidRPr="008A0D45">
        <w:t>навыков обучающихся.</w:t>
      </w:r>
    </w:p>
    <w:p w:rsidR="001511C1" w:rsidRPr="008A0D45" w:rsidRDefault="00194F02" w:rsidP="008A0D45">
      <w:pPr>
        <w:pStyle w:val="a5"/>
        <w:numPr>
          <w:ilvl w:val="3"/>
          <w:numId w:val="78"/>
        </w:numPr>
        <w:tabs>
          <w:tab w:val="left" w:pos="1395"/>
          <w:tab w:val="left" w:pos="1396"/>
          <w:tab w:val="left" w:pos="1781"/>
          <w:tab w:val="left" w:pos="3489"/>
          <w:tab w:val="left" w:pos="4292"/>
          <w:tab w:val="left" w:pos="6039"/>
          <w:tab w:val="left" w:pos="7430"/>
          <w:tab w:val="left" w:pos="8389"/>
          <w:tab w:val="left" w:pos="9504"/>
          <w:tab w:val="left" w:pos="10058"/>
        </w:tabs>
        <w:spacing w:line="276" w:lineRule="auto"/>
        <w:ind w:left="-142" w:firstLine="568"/>
        <w:rPr>
          <w:sz w:val="24"/>
          <w:szCs w:val="24"/>
        </w:rPr>
      </w:pPr>
      <w:r w:rsidRPr="008A0D45">
        <w:rPr>
          <w:sz w:val="24"/>
          <w:szCs w:val="24"/>
        </w:rPr>
        <w:t>У</w:t>
      </w:r>
      <w:r w:rsidRPr="008A0D45">
        <w:rPr>
          <w:sz w:val="24"/>
          <w:szCs w:val="24"/>
        </w:rPr>
        <w:tab/>
        <w:t>обучающегося</w:t>
      </w:r>
      <w:r w:rsidRPr="008A0D45">
        <w:rPr>
          <w:sz w:val="24"/>
          <w:szCs w:val="24"/>
        </w:rPr>
        <w:tab/>
        <w:t>будут</w:t>
      </w:r>
      <w:r w:rsidRPr="008A0D45">
        <w:rPr>
          <w:sz w:val="24"/>
          <w:szCs w:val="24"/>
        </w:rPr>
        <w:tab/>
        <w:t>сформированы</w:t>
      </w:r>
      <w:r w:rsidRPr="008A0D45">
        <w:rPr>
          <w:sz w:val="24"/>
          <w:szCs w:val="24"/>
        </w:rPr>
        <w:tab/>
        <w:t>следующи</w:t>
      </w:r>
      <w:r w:rsidR="0049313B" w:rsidRPr="008A0D45">
        <w:rPr>
          <w:sz w:val="24"/>
          <w:szCs w:val="24"/>
        </w:rPr>
        <w:t>е</w:t>
      </w:r>
      <w:r w:rsidR="0049313B" w:rsidRPr="008A0D45">
        <w:rPr>
          <w:sz w:val="24"/>
          <w:szCs w:val="24"/>
        </w:rPr>
        <w:tab/>
        <w:t xml:space="preserve">умения </w:t>
      </w:r>
      <w:r w:rsidRPr="008A0D45">
        <w:rPr>
          <w:sz w:val="24"/>
          <w:szCs w:val="24"/>
        </w:rPr>
        <w:t>общения</w:t>
      </w:r>
      <w:r w:rsidRPr="008A0D45">
        <w:rPr>
          <w:sz w:val="24"/>
          <w:szCs w:val="24"/>
        </w:rPr>
        <w:tab/>
        <w:t>как</w:t>
      </w:r>
      <w:r w:rsidRPr="008A0D45">
        <w:rPr>
          <w:sz w:val="24"/>
          <w:szCs w:val="24"/>
        </w:rPr>
        <w:tab/>
      </w:r>
      <w:r w:rsidRPr="008A0D45">
        <w:rPr>
          <w:spacing w:val="-1"/>
          <w:sz w:val="24"/>
          <w:szCs w:val="24"/>
        </w:rPr>
        <w:t>часть</w:t>
      </w:r>
      <w:r w:rsidRPr="008A0D45">
        <w:rPr>
          <w:spacing w:val="-57"/>
          <w:sz w:val="24"/>
          <w:szCs w:val="24"/>
        </w:rPr>
        <w:t xml:space="preserve"> </w:t>
      </w:r>
      <w:r w:rsidRPr="008A0D45">
        <w:rPr>
          <w:sz w:val="24"/>
          <w:szCs w:val="24"/>
        </w:rPr>
        <w:t>коммуникативных</w:t>
      </w:r>
      <w:r w:rsidRPr="008A0D45">
        <w:rPr>
          <w:spacing w:val="3"/>
          <w:sz w:val="24"/>
          <w:szCs w:val="24"/>
        </w:rPr>
        <w:t xml:space="preserve"> </w:t>
      </w:r>
      <w:r w:rsidRPr="008A0D45">
        <w:rPr>
          <w:sz w:val="24"/>
          <w:szCs w:val="24"/>
        </w:rPr>
        <w:t>универсальных</w:t>
      </w:r>
      <w:r w:rsidRPr="008A0D45">
        <w:rPr>
          <w:spacing w:val="3"/>
          <w:sz w:val="24"/>
          <w:szCs w:val="24"/>
        </w:rPr>
        <w:t xml:space="preserve"> </w:t>
      </w:r>
      <w:r w:rsidRPr="008A0D45">
        <w:rPr>
          <w:sz w:val="24"/>
          <w:szCs w:val="24"/>
        </w:rPr>
        <w:t>учебных действий:</w:t>
      </w:r>
    </w:p>
    <w:p w:rsidR="001511C1" w:rsidRPr="008A0D45" w:rsidRDefault="00194F02" w:rsidP="008A0D45">
      <w:pPr>
        <w:pStyle w:val="a0"/>
        <w:spacing w:line="276" w:lineRule="auto"/>
        <w:ind w:left="-142" w:firstLine="568"/>
      </w:pPr>
      <w:r w:rsidRPr="008A0D45">
        <w:t>уверенно</w:t>
      </w:r>
      <w:r w:rsidRPr="008A0D45">
        <w:rPr>
          <w:spacing w:val="1"/>
        </w:rPr>
        <w:t xml:space="preserve"> </w:t>
      </w:r>
      <w:r w:rsidRPr="008A0D45">
        <w:t>высказывать</w:t>
      </w:r>
      <w:r w:rsidRPr="008A0D45">
        <w:rPr>
          <w:spacing w:val="1"/>
        </w:rPr>
        <w:t xml:space="preserve"> </w:t>
      </w:r>
      <w:r w:rsidRPr="008A0D45">
        <w:t>свою</w:t>
      </w:r>
      <w:r w:rsidRPr="008A0D45">
        <w:rPr>
          <w:spacing w:val="1"/>
        </w:rPr>
        <w:t xml:space="preserve"> </w:t>
      </w:r>
      <w:r w:rsidRPr="008A0D45">
        <w:t>точку</w:t>
      </w:r>
      <w:r w:rsidRPr="008A0D45">
        <w:rPr>
          <w:spacing w:val="1"/>
        </w:rPr>
        <w:t xml:space="preserve"> </w:t>
      </w:r>
      <w:r w:rsidRPr="008A0D45">
        <w:t>зрения</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выражать</w:t>
      </w:r>
      <w:r w:rsidRPr="008A0D45">
        <w:rPr>
          <w:spacing w:val="1"/>
        </w:rPr>
        <w:t xml:space="preserve"> </w:t>
      </w:r>
      <w:r w:rsidRPr="008A0D45">
        <w:t>эмоции</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форматом</w:t>
      </w:r>
      <w:r w:rsidRPr="008A0D45">
        <w:rPr>
          <w:spacing w:val="1"/>
        </w:rPr>
        <w:t xml:space="preserve"> </w:t>
      </w:r>
      <w:r w:rsidRPr="008A0D45">
        <w:t>и</w:t>
      </w:r>
      <w:r w:rsidRPr="008A0D45">
        <w:rPr>
          <w:spacing w:val="1"/>
        </w:rPr>
        <w:t xml:space="preserve"> </w:t>
      </w:r>
      <w:r w:rsidRPr="008A0D45">
        <w:t>целями</w:t>
      </w:r>
      <w:r w:rsidRPr="008A0D45">
        <w:rPr>
          <w:spacing w:val="1"/>
        </w:rPr>
        <w:t xml:space="preserve"> </w:t>
      </w:r>
      <w:r w:rsidRPr="008A0D45">
        <w:t>общения,</w:t>
      </w:r>
      <w:r w:rsidRPr="008A0D45">
        <w:rPr>
          <w:spacing w:val="1"/>
        </w:rPr>
        <w:t xml:space="preserve"> </w:t>
      </w:r>
      <w:r w:rsidRPr="008A0D45">
        <w:t>определять</w:t>
      </w:r>
      <w:r w:rsidRPr="008A0D45">
        <w:rPr>
          <w:spacing w:val="1"/>
        </w:rPr>
        <w:t xml:space="preserve"> </w:t>
      </w:r>
      <w:r w:rsidRPr="008A0D45">
        <w:t>предпосылки</w:t>
      </w:r>
      <w:r w:rsidRPr="008A0D45">
        <w:rPr>
          <w:spacing w:val="1"/>
        </w:rPr>
        <w:t xml:space="preserve"> </w:t>
      </w:r>
      <w:r w:rsidRPr="008A0D45">
        <w:t>возникновения</w:t>
      </w:r>
      <w:r w:rsidRPr="008A0D45">
        <w:rPr>
          <w:spacing w:val="1"/>
        </w:rPr>
        <w:t xml:space="preserve"> </w:t>
      </w:r>
      <w:r w:rsidRPr="008A0D45">
        <w:t>конфликтных</w:t>
      </w:r>
      <w:r w:rsidRPr="008A0D45">
        <w:rPr>
          <w:spacing w:val="1"/>
        </w:rPr>
        <w:t xml:space="preserve"> </w:t>
      </w:r>
      <w:r w:rsidRPr="008A0D45">
        <w:t>ситуаций</w:t>
      </w:r>
      <w:r w:rsidRPr="008A0D45">
        <w:rPr>
          <w:spacing w:val="-1"/>
        </w:rPr>
        <w:t xml:space="preserve"> </w:t>
      </w:r>
      <w:r w:rsidRPr="008A0D45">
        <w:t>и выстраивать грамотное</w:t>
      </w:r>
      <w:r w:rsidRPr="008A0D45">
        <w:rPr>
          <w:spacing w:val="-2"/>
        </w:rPr>
        <w:t xml:space="preserve"> </w:t>
      </w:r>
      <w:r w:rsidRPr="008A0D45">
        <w:t>общение</w:t>
      </w:r>
      <w:r w:rsidRPr="008A0D45">
        <w:rPr>
          <w:spacing w:val="-1"/>
        </w:rPr>
        <w:t xml:space="preserve"> </w:t>
      </w:r>
      <w:r w:rsidRPr="008A0D45">
        <w:t>для</w:t>
      </w:r>
      <w:r w:rsidRPr="008A0D45">
        <w:rPr>
          <w:spacing w:val="-1"/>
        </w:rPr>
        <w:t xml:space="preserve"> </w:t>
      </w:r>
      <w:r w:rsidRPr="008A0D45">
        <w:t>их</w:t>
      </w:r>
      <w:r w:rsidRPr="008A0D45">
        <w:rPr>
          <w:spacing w:val="1"/>
        </w:rPr>
        <w:t xml:space="preserve"> </w:t>
      </w:r>
      <w:r w:rsidRPr="008A0D45">
        <w:t>смягчения;</w:t>
      </w:r>
    </w:p>
    <w:p w:rsidR="001511C1" w:rsidRPr="008A0D45" w:rsidRDefault="00194F02" w:rsidP="008A0D45">
      <w:pPr>
        <w:pStyle w:val="a0"/>
        <w:spacing w:before="1" w:line="276" w:lineRule="auto"/>
        <w:ind w:left="-142" w:firstLine="568"/>
      </w:pPr>
      <w:r w:rsidRPr="008A0D45">
        <w:t>распознавать</w:t>
      </w:r>
      <w:r w:rsidRPr="008A0D45">
        <w:rPr>
          <w:spacing w:val="-7"/>
        </w:rPr>
        <w:t xml:space="preserve"> </w:t>
      </w:r>
      <w:r w:rsidRPr="008A0D45">
        <w:t>невербальные</w:t>
      </w:r>
      <w:r w:rsidRPr="008A0D45">
        <w:rPr>
          <w:spacing w:val="-9"/>
        </w:rPr>
        <w:t xml:space="preserve"> </w:t>
      </w:r>
      <w:r w:rsidRPr="008A0D45">
        <w:t>средства</w:t>
      </w:r>
      <w:r w:rsidRPr="008A0D45">
        <w:rPr>
          <w:spacing w:val="-8"/>
        </w:rPr>
        <w:t xml:space="preserve"> </w:t>
      </w:r>
      <w:r w:rsidRPr="008A0D45">
        <w:t>общения,</w:t>
      </w:r>
      <w:r w:rsidRPr="008A0D45">
        <w:rPr>
          <w:spacing w:val="-7"/>
        </w:rPr>
        <w:t xml:space="preserve"> </w:t>
      </w:r>
      <w:r w:rsidRPr="008A0D45">
        <w:t>понимать</w:t>
      </w:r>
      <w:r w:rsidRPr="008A0D45">
        <w:rPr>
          <w:spacing w:val="-8"/>
        </w:rPr>
        <w:t xml:space="preserve"> </w:t>
      </w:r>
      <w:r w:rsidRPr="008A0D45">
        <w:t>значение</w:t>
      </w:r>
      <w:r w:rsidRPr="008A0D45">
        <w:rPr>
          <w:spacing w:val="-8"/>
        </w:rPr>
        <w:t xml:space="preserve"> </w:t>
      </w:r>
      <w:r w:rsidRPr="008A0D45">
        <w:t>социальных</w:t>
      </w:r>
      <w:r w:rsidRPr="008A0D45">
        <w:rPr>
          <w:spacing w:val="-5"/>
        </w:rPr>
        <w:t xml:space="preserve"> </w:t>
      </w:r>
      <w:r w:rsidRPr="008A0D45">
        <w:t>знаков</w:t>
      </w:r>
      <w:r w:rsidRPr="008A0D45">
        <w:rPr>
          <w:spacing w:val="-8"/>
        </w:rPr>
        <w:t xml:space="preserve"> </w:t>
      </w:r>
      <w:r w:rsidRPr="008A0D45">
        <w:t>и</w:t>
      </w:r>
      <w:r w:rsidRPr="008A0D45">
        <w:rPr>
          <w:spacing w:val="-6"/>
        </w:rPr>
        <w:t xml:space="preserve"> </w:t>
      </w:r>
      <w:r w:rsidRPr="008A0D45">
        <w:t>намерения</w:t>
      </w:r>
      <w:r w:rsidRPr="008A0D45">
        <w:rPr>
          <w:spacing w:val="-57"/>
        </w:rPr>
        <w:t xml:space="preserve"> </w:t>
      </w:r>
      <w:r w:rsidRPr="008A0D45">
        <w:t>других,</w:t>
      </w:r>
      <w:r w:rsidRPr="008A0D45">
        <w:rPr>
          <w:spacing w:val="1"/>
        </w:rPr>
        <w:t xml:space="preserve"> </w:t>
      </w:r>
      <w:r w:rsidRPr="008A0D45">
        <w:t>уважительно,</w:t>
      </w:r>
      <w:r w:rsidRPr="008A0D45">
        <w:rPr>
          <w:spacing w:val="-1"/>
        </w:rPr>
        <w:t xml:space="preserve"> </w:t>
      </w:r>
      <w:r w:rsidRPr="008A0D45">
        <w:t>в</w:t>
      </w:r>
      <w:r w:rsidRPr="008A0D45">
        <w:rPr>
          <w:spacing w:val="-1"/>
        </w:rPr>
        <w:t xml:space="preserve"> </w:t>
      </w:r>
      <w:r w:rsidRPr="008A0D45">
        <w:t>корректной</w:t>
      </w:r>
      <w:r w:rsidRPr="008A0D45">
        <w:rPr>
          <w:spacing w:val="-1"/>
        </w:rPr>
        <w:t xml:space="preserve"> </w:t>
      </w:r>
      <w:r w:rsidRPr="008A0D45">
        <w:t>форме</w:t>
      </w:r>
      <w:r w:rsidRPr="008A0D45">
        <w:rPr>
          <w:spacing w:val="-2"/>
        </w:rPr>
        <w:t xml:space="preserve"> </w:t>
      </w:r>
      <w:r w:rsidRPr="008A0D45">
        <w:t>формулировать свои взгляды;</w:t>
      </w:r>
    </w:p>
    <w:p w:rsidR="001511C1" w:rsidRPr="008A0D45" w:rsidRDefault="00194F02" w:rsidP="008A0D45">
      <w:pPr>
        <w:pStyle w:val="a0"/>
        <w:spacing w:line="276" w:lineRule="auto"/>
        <w:ind w:left="-142" w:firstLine="568"/>
      </w:pPr>
      <w:r w:rsidRPr="008A0D45">
        <w:t>сопоставлять свои суждения с суждениями других участников диалога, обнаруживать различие и</w:t>
      </w:r>
      <w:r w:rsidRPr="008A0D45">
        <w:rPr>
          <w:spacing w:val="1"/>
        </w:rPr>
        <w:t xml:space="preserve"> </w:t>
      </w:r>
      <w:r w:rsidRPr="008A0D45">
        <w:t>сходство</w:t>
      </w:r>
      <w:r w:rsidRPr="008A0D45">
        <w:rPr>
          <w:spacing w:val="-1"/>
        </w:rPr>
        <w:t xml:space="preserve"> </w:t>
      </w:r>
      <w:r w:rsidRPr="008A0D45">
        <w:t>позиций;</w:t>
      </w:r>
    </w:p>
    <w:p w:rsidR="001511C1" w:rsidRPr="008A0D45" w:rsidRDefault="00194F02" w:rsidP="008A0D45">
      <w:pPr>
        <w:pStyle w:val="a0"/>
        <w:spacing w:before="2" w:line="276" w:lineRule="auto"/>
        <w:ind w:left="-142" w:firstLine="568"/>
      </w:pPr>
      <w:r w:rsidRPr="008A0D45">
        <w:t>в ходе общения задавать вопросы и выдавать ответы по существу решаемой учебной задачи,</w:t>
      </w:r>
      <w:r w:rsidRPr="008A0D45">
        <w:rPr>
          <w:spacing w:val="1"/>
        </w:rPr>
        <w:t xml:space="preserve"> </w:t>
      </w:r>
      <w:r w:rsidRPr="008A0D45">
        <w:t>обнаруживать различие</w:t>
      </w:r>
      <w:r w:rsidRPr="008A0D45">
        <w:rPr>
          <w:spacing w:val="-2"/>
        </w:rPr>
        <w:t xml:space="preserve"> </w:t>
      </w:r>
      <w:r w:rsidRPr="008A0D45">
        <w:t>и сходство</w:t>
      </w:r>
      <w:r w:rsidRPr="008A0D45">
        <w:rPr>
          <w:spacing w:val="-1"/>
        </w:rPr>
        <w:t xml:space="preserve"> </w:t>
      </w:r>
      <w:r w:rsidRPr="008A0D45">
        <w:t>позиций других</w:t>
      </w:r>
      <w:r w:rsidRPr="008A0D45">
        <w:rPr>
          <w:spacing w:val="3"/>
        </w:rPr>
        <w:t xml:space="preserve"> </w:t>
      </w:r>
      <w:r w:rsidRPr="008A0D45">
        <w:t>участников диалога;</w:t>
      </w:r>
      <w:r w:rsidR="0049313B" w:rsidRPr="008A0D45">
        <w:t xml:space="preserve">  </w:t>
      </w:r>
      <w:r w:rsidRPr="008A0D45">
        <w:t>публично</w:t>
      </w:r>
      <w:r w:rsidRPr="008A0D45">
        <w:rPr>
          <w:spacing w:val="19"/>
        </w:rPr>
        <w:t xml:space="preserve"> </w:t>
      </w:r>
      <w:r w:rsidRPr="008A0D45">
        <w:t>представлять</w:t>
      </w:r>
      <w:r w:rsidRPr="008A0D45">
        <w:rPr>
          <w:spacing w:val="21"/>
        </w:rPr>
        <w:t xml:space="preserve"> </w:t>
      </w:r>
      <w:r w:rsidRPr="008A0D45">
        <w:t>результаты</w:t>
      </w:r>
      <w:r w:rsidRPr="008A0D45">
        <w:rPr>
          <w:spacing w:val="19"/>
        </w:rPr>
        <w:t xml:space="preserve"> </w:t>
      </w:r>
      <w:r w:rsidRPr="008A0D45">
        <w:t>решения</w:t>
      </w:r>
      <w:r w:rsidRPr="008A0D45">
        <w:rPr>
          <w:spacing w:val="23"/>
        </w:rPr>
        <w:t xml:space="preserve"> </w:t>
      </w:r>
      <w:r w:rsidRPr="008A0D45">
        <w:t>учебной</w:t>
      </w:r>
      <w:r w:rsidRPr="008A0D45">
        <w:rPr>
          <w:spacing w:val="20"/>
        </w:rPr>
        <w:t xml:space="preserve"> </w:t>
      </w:r>
      <w:r w:rsidRPr="008A0D45">
        <w:t>задачи,</w:t>
      </w:r>
      <w:r w:rsidRPr="008A0D45">
        <w:rPr>
          <w:spacing w:val="20"/>
        </w:rPr>
        <w:t xml:space="preserve"> </w:t>
      </w:r>
      <w:r w:rsidRPr="008A0D45">
        <w:t>самостоятельно</w:t>
      </w:r>
      <w:r w:rsidRPr="008A0D45">
        <w:rPr>
          <w:spacing w:val="19"/>
        </w:rPr>
        <w:t xml:space="preserve"> </w:t>
      </w:r>
      <w:r w:rsidRPr="008A0D45">
        <w:t>выбирать</w:t>
      </w:r>
      <w:r w:rsidRPr="008A0D45">
        <w:rPr>
          <w:spacing w:val="19"/>
        </w:rPr>
        <w:t xml:space="preserve"> </w:t>
      </w:r>
      <w:r w:rsidRPr="008A0D45">
        <w:t>наиболее</w:t>
      </w:r>
      <w:r w:rsidRPr="008A0D45">
        <w:rPr>
          <w:spacing w:val="-57"/>
        </w:rPr>
        <w:t xml:space="preserve"> </w:t>
      </w:r>
      <w:r w:rsidRPr="008A0D45">
        <w:t>целесообразный</w:t>
      </w:r>
      <w:r w:rsidRPr="008A0D45">
        <w:rPr>
          <w:spacing w:val="-2"/>
        </w:rPr>
        <w:t xml:space="preserve"> </w:t>
      </w:r>
      <w:r w:rsidRPr="008A0D45">
        <w:t>формат</w:t>
      </w:r>
      <w:r w:rsidRPr="008A0D45">
        <w:rPr>
          <w:spacing w:val="-1"/>
        </w:rPr>
        <w:t xml:space="preserve"> </w:t>
      </w:r>
      <w:r w:rsidRPr="008A0D45">
        <w:t>выступления</w:t>
      </w:r>
      <w:r w:rsidRPr="008A0D45">
        <w:rPr>
          <w:spacing w:val="-1"/>
        </w:rPr>
        <w:t xml:space="preserve"> </w:t>
      </w:r>
      <w:r w:rsidRPr="008A0D45">
        <w:t>и</w:t>
      </w:r>
      <w:r w:rsidRPr="008A0D45">
        <w:rPr>
          <w:spacing w:val="-1"/>
        </w:rPr>
        <w:t xml:space="preserve"> </w:t>
      </w:r>
      <w:r w:rsidRPr="008A0D45">
        <w:t>готовить различные</w:t>
      </w:r>
      <w:r w:rsidRPr="008A0D45">
        <w:rPr>
          <w:spacing w:val="-3"/>
        </w:rPr>
        <w:t xml:space="preserve"> </w:t>
      </w:r>
      <w:r w:rsidRPr="008A0D45">
        <w:t>презентационные</w:t>
      </w:r>
      <w:r w:rsidRPr="008A0D45">
        <w:rPr>
          <w:spacing w:val="-4"/>
        </w:rPr>
        <w:t xml:space="preserve"> </w:t>
      </w:r>
      <w:r w:rsidRPr="008A0D45">
        <w:t>материалы.</w:t>
      </w:r>
    </w:p>
    <w:p w:rsidR="001511C1" w:rsidRPr="008A0D45" w:rsidRDefault="00194F02" w:rsidP="008A0D45">
      <w:pPr>
        <w:pStyle w:val="a5"/>
        <w:numPr>
          <w:ilvl w:val="3"/>
          <w:numId w:val="78"/>
        </w:numPr>
        <w:tabs>
          <w:tab w:val="left" w:pos="1291"/>
        </w:tabs>
        <w:spacing w:before="1" w:line="276" w:lineRule="auto"/>
        <w:ind w:left="-142" w:firstLine="568"/>
        <w:rPr>
          <w:sz w:val="24"/>
          <w:szCs w:val="24"/>
        </w:rPr>
      </w:pPr>
      <w:r w:rsidRPr="008A0D45">
        <w:rPr>
          <w:sz w:val="24"/>
          <w:szCs w:val="24"/>
        </w:rPr>
        <w:t>У.</w:t>
      </w:r>
      <w:r w:rsidRPr="008A0D45">
        <w:rPr>
          <w:spacing w:val="45"/>
          <w:sz w:val="24"/>
          <w:szCs w:val="24"/>
        </w:rPr>
        <w:t xml:space="preserve"> </w:t>
      </w:r>
      <w:r w:rsidRPr="008A0D45">
        <w:rPr>
          <w:sz w:val="24"/>
          <w:szCs w:val="24"/>
        </w:rPr>
        <w:t>обучающегося</w:t>
      </w:r>
      <w:r w:rsidRPr="008A0D45">
        <w:rPr>
          <w:spacing w:val="45"/>
          <w:sz w:val="24"/>
          <w:szCs w:val="24"/>
        </w:rPr>
        <w:t xml:space="preserve"> </w:t>
      </w:r>
      <w:r w:rsidRPr="008A0D45">
        <w:rPr>
          <w:sz w:val="24"/>
          <w:szCs w:val="24"/>
        </w:rPr>
        <w:t>будут</w:t>
      </w:r>
      <w:r w:rsidRPr="008A0D45">
        <w:rPr>
          <w:spacing w:val="45"/>
          <w:sz w:val="24"/>
          <w:szCs w:val="24"/>
        </w:rPr>
        <w:t xml:space="preserve"> </w:t>
      </w:r>
      <w:r w:rsidRPr="008A0D45">
        <w:rPr>
          <w:sz w:val="24"/>
          <w:szCs w:val="24"/>
        </w:rPr>
        <w:t>сформированы</w:t>
      </w:r>
      <w:r w:rsidRPr="008A0D45">
        <w:rPr>
          <w:spacing w:val="45"/>
          <w:sz w:val="24"/>
          <w:szCs w:val="24"/>
        </w:rPr>
        <w:t xml:space="preserve"> </w:t>
      </w:r>
      <w:r w:rsidRPr="008A0D45">
        <w:rPr>
          <w:sz w:val="24"/>
          <w:szCs w:val="24"/>
        </w:rPr>
        <w:t>следующие</w:t>
      </w:r>
      <w:r w:rsidRPr="008A0D45">
        <w:rPr>
          <w:spacing w:val="49"/>
          <w:sz w:val="24"/>
          <w:szCs w:val="24"/>
        </w:rPr>
        <w:t xml:space="preserve"> </w:t>
      </w:r>
      <w:r w:rsidRPr="008A0D45">
        <w:rPr>
          <w:sz w:val="24"/>
          <w:szCs w:val="24"/>
        </w:rPr>
        <w:t>умения</w:t>
      </w:r>
      <w:r w:rsidRPr="008A0D45">
        <w:rPr>
          <w:spacing w:val="45"/>
          <w:sz w:val="24"/>
          <w:szCs w:val="24"/>
        </w:rPr>
        <w:t xml:space="preserve"> </w:t>
      </w:r>
      <w:r w:rsidRPr="008A0D45">
        <w:rPr>
          <w:sz w:val="24"/>
          <w:szCs w:val="24"/>
        </w:rPr>
        <w:t>самоорганизации</w:t>
      </w:r>
      <w:r w:rsidRPr="008A0D45">
        <w:rPr>
          <w:spacing w:val="44"/>
          <w:sz w:val="24"/>
          <w:szCs w:val="24"/>
        </w:rPr>
        <w:t xml:space="preserve"> </w:t>
      </w:r>
      <w:r w:rsidRPr="008A0D45">
        <w:rPr>
          <w:sz w:val="24"/>
          <w:szCs w:val="24"/>
        </w:rPr>
        <w:t>как</w:t>
      </w:r>
      <w:r w:rsidRPr="008A0D45">
        <w:rPr>
          <w:spacing w:val="45"/>
          <w:sz w:val="24"/>
          <w:szCs w:val="24"/>
        </w:rPr>
        <w:t xml:space="preserve"> </w:t>
      </w:r>
      <w:r w:rsidRPr="008A0D45">
        <w:rPr>
          <w:sz w:val="24"/>
          <w:szCs w:val="24"/>
        </w:rPr>
        <w:t>части</w:t>
      </w:r>
      <w:r w:rsidRPr="008A0D45">
        <w:rPr>
          <w:spacing w:val="-57"/>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4"/>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tabs>
          <w:tab w:val="left" w:pos="2589"/>
          <w:tab w:val="left" w:pos="3966"/>
          <w:tab w:val="left" w:pos="5580"/>
          <w:tab w:val="left" w:pos="6616"/>
          <w:tab w:val="left" w:pos="7801"/>
          <w:tab w:val="left" w:pos="8993"/>
        </w:tabs>
        <w:spacing w:line="276" w:lineRule="auto"/>
        <w:ind w:left="-142" w:firstLine="568"/>
      </w:pPr>
      <w:r w:rsidRPr="008A0D45">
        <w:t>выявлять проблемные вопросы, требующие решения в жизненных и учебных ситуациях;</w:t>
      </w:r>
      <w:r w:rsidRPr="008A0D45">
        <w:rPr>
          <w:spacing w:val="1"/>
        </w:rPr>
        <w:t xml:space="preserve"> </w:t>
      </w:r>
      <w:r w:rsidRPr="008A0D45">
        <w:t>аргументированно</w:t>
      </w:r>
      <w:r w:rsidRPr="008A0D45">
        <w:tab/>
        <w:t>определять</w:t>
      </w:r>
      <w:r w:rsidRPr="008A0D45">
        <w:tab/>
        <w:t>оптимальный</w:t>
      </w:r>
      <w:r w:rsidRPr="008A0D45">
        <w:tab/>
        <w:t>вариант</w:t>
      </w:r>
      <w:r w:rsidRPr="008A0D45">
        <w:tab/>
        <w:t>принятия</w:t>
      </w:r>
      <w:r w:rsidRPr="008A0D45">
        <w:tab/>
        <w:t>решений,</w:t>
      </w:r>
      <w:r w:rsidRPr="008A0D45">
        <w:tab/>
        <w:t>самостоятельно</w:t>
      </w:r>
      <w:r w:rsidRPr="008A0D45">
        <w:rPr>
          <w:spacing w:val="-57"/>
        </w:rPr>
        <w:t xml:space="preserve"> </w:t>
      </w:r>
      <w:r w:rsidRPr="008A0D45">
        <w:t>составлять</w:t>
      </w:r>
      <w:r w:rsidRPr="008A0D45">
        <w:rPr>
          <w:spacing w:val="23"/>
        </w:rPr>
        <w:t xml:space="preserve"> </w:t>
      </w:r>
      <w:r w:rsidRPr="008A0D45">
        <w:t>алгоритм</w:t>
      </w:r>
      <w:r w:rsidRPr="008A0D45">
        <w:rPr>
          <w:spacing w:val="23"/>
        </w:rPr>
        <w:t xml:space="preserve"> </w:t>
      </w:r>
      <w:r w:rsidRPr="008A0D45">
        <w:t>(часть</w:t>
      </w:r>
      <w:r w:rsidRPr="008A0D45">
        <w:rPr>
          <w:spacing w:val="24"/>
        </w:rPr>
        <w:t xml:space="preserve"> </w:t>
      </w:r>
      <w:r w:rsidRPr="008A0D45">
        <w:t>алгоритма)</w:t>
      </w:r>
      <w:r w:rsidRPr="008A0D45">
        <w:rPr>
          <w:spacing w:val="22"/>
        </w:rPr>
        <w:t xml:space="preserve"> </w:t>
      </w:r>
      <w:r w:rsidRPr="008A0D45">
        <w:t>и</w:t>
      </w:r>
      <w:r w:rsidRPr="008A0D45">
        <w:rPr>
          <w:spacing w:val="24"/>
        </w:rPr>
        <w:t xml:space="preserve"> </w:t>
      </w:r>
      <w:r w:rsidRPr="008A0D45">
        <w:t>способ</w:t>
      </w:r>
      <w:r w:rsidRPr="008A0D45">
        <w:rPr>
          <w:spacing w:val="23"/>
        </w:rPr>
        <w:t xml:space="preserve"> </w:t>
      </w:r>
      <w:r w:rsidRPr="008A0D45">
        <w:t>решения</w:t>
      </w:r>
      <w:r w:rsidRPr="008A0D45">
        <w:rPr>
          <w:spacing w:val="25"/>
        </w:rPr>
        <w:t xml:space="preserve"> </w:t>
      </w:r>
      <w:r w:rsidRPr="008A0D45">
        <w:t>учебной</w:t>
      </w:r>
      <w:r w:rsidRPr="008A0D45">
        <w:rPr>
          <w:spacing w:val="24"/>
        </w:rPr>
        <w:t xml:space="preserve"> </w:t>
      </w:r>
      <w:r w:rsidRPr="008A0D45">
        <w:t>задачи</w:t>
      </w:r>
      <w:r w:rsidRPr="008A0D45">
        <w:rPr>
          <w:spacing w:val="24"/>
        </w:rPr>
        <w:t xml:space="preserve"> </w:t>
      </w:r>
      <w:r w:rsidRPr="008A0D45">
        <w:t>с</w:t>
      </w:r>
      <w:r w:rsidRPr="008A0D45">
        <w:rPr>
          <w:spacing w:val="24"/>
        </w:rPr>
        <w:t xml:space="preserve"> </w:t>
      </w:r>
      <w:r w:rsidRPr="008A0D45">
        <w:t>учетом</w:t>
      </w:r>
      <w:r w:rsidRPr="008A0D45">
        <w:rPr>
          <w:spacing w:val="23"/>
        </w:rPr>
        <w:t xml:space="preserve"> </w:t>
      </w:r>
      <w:r w:rsidRPr="008A0D45">
        <w:t>собственных</w:t>
      </w:r>
      <w:r w:rsidRPr="008A0D45">
        <w:rPr>
          <w:spacing w:val="-57"/>
        </w:rPr>
        <w:t xml:space="preserve"> </w:t>
      </w:r>
      <w:r w:rsidRPr="008A0D45">
        <w:t>возможностей</w:t>
      </w:r>
      <w:r w:rsidRPr="008A0D45">
        <w:rPr>
          <w:spacing w:val="-1"/>
        </w:rPr>
        <w:t xml:space="preserve"> </w:t>
      </w:r>
      <w:r w:rsidRPr="008A0D45">
        <w:t>и имеющихся ресурсов;</w:t>
      </w:r>
    </w:p>
    <w:p w:rsidR="001511C1" w:rsidRPr="008A0D45" w:rsidRDefault="00194F02" w:rsidP="008A0D45">
      <w:pPr>
        <w:pStyle w:val="a0"/>
        <w:spacing w:line="276" w:lineRule="auto"/>
        <w:ind w:left="-142" w:firstLine="568"/>
      </w:pPr>
      <w:r w:rsidRPr="008A0D45">
        <w:rPr>
          <w:spacing w:val="-1"/>
        </w:rPr>
        <w:t>составлять</w:t>
      </w:r>
      <w:r w:rsidRPr="008A0D45">
        <w:rPr>
          <w:spacing w:val="-14"/>
        </w:rPr>
        <w:t xml:space="preserve"> </w:t>
      </w:r>
      <w:r w:rsidRPr="008A0D45">
        <w:rPr>
          <w:spacing w:val="-1"/>
        </w:rPr>
        <w:t>план</w:t>
      </w:r>
      <w:r w:rsidRPr="008A0D45">
        <w:rPr>
          <w:spacing w:val="-14"/>
        </w:rPr>
        <w:t xml:space="preserve"> </w:t>
      </w:r>
      <w:r w:rsidRPr="008A0D45">
        <w:rPr>
          <w:spacing w:val="-1"/>
        </w:rPr>
        <w:t>действий,</w:t>
      </w:r>
      <w:r w:rsidRPr="008A0D45">
        <w:rPr>
          <w:spacing w:val="-15"/>
        </w:rPr>
        <w:t xml:space="preserve"> </w:t>
      </w:r>
      <w:r w:rsidRPr="008A0D45">
        <w:t>находить</w:t>
      </w:r>
      <w:r w:rsidRPr="008A0D45">
        <w:rPr>
          <w:spacing w:val="-15"/>
        </w:rPr>
        <w:t xml:space="preserve"> </w:t>
      </w:r>
      <w:r w:rsidRPr="008A0D45">
        <w:t>необходимые</w:t>
      </w:r>
      <w:r w:rsidRPr="008A0D45">
        <w:rPr>
          <w:spacing w:val="-16"/>
        </w:rPr>
        <w:t xml:space="preserve"> </w:t>
      </w:r>
      <w:r w:rsidRPr="008A0D45">
        <w:t>ресурсы</w:t>
      </w:r>
      <w:r w:rsidRPr="008A0D45">
        <w:rPr>
          <w:spacing w:val="-13"/>
        </w:rPr>
        <w:t xml:space="preserve"> </w:t>
      </w:r>
      <w:r w:rsidRPr="008A0D45">
        <w:t>для</w:t>
      </w:r>
      <w:r w:rsidRPr="008A0D45">
        <w:rPr>
          <w:spacing w:val="-14"/>
        </w:rPr>
        <w:t xml:space="preserve"> </w:t>
      </w:r>
      <w:r w:rsidRPr="008A0D45">
        <w:t>его</w:t>
      </w:r>
      <w:r w:rsidRPr="008A0D45">
        <w:rPr>
          <w:spacing w:val="-14"/>
        </w:rPr>
        <w:t xml:space="preserve"> </w:t>
      </w:r>
      <w:r w:rsidRPr="008A0D45">
        <w:t>выполнения,</w:t>
      </w:r>
      <w:r w:rsidRPr="008A0D45">
        <w:rPr>
          <w:spacing w:val="-15"/>
        </w:rPr>
        <w:t xml:space="preserve"> </w:t>
      </w:r>
      <w:r w:rsidRPr="008A0D45">
        <w:t>при</w:t>
      </w:r>
      <w:r w:rsidRPr="008A0D45">
        <w:rPr>
          <w:spacing w:val="-16"/>
        </w:rPr>
        <w:t xml:space="preserve"> </w:t>
      </w:r>
      <w:r w:rsidRPr="008A0D45">
        <w:t>необходимости</w:t>
      </w:r>
      <w:r w:rsidRPr="008A0D45">
        <w:rPr>
          <w:spacing w:val="-57"/>
        </w:rPr>
        <w:t xml:space="preserve"> </w:t>
      </w:r>
      <w:r w:rsidRPr="008A0D45">
        <w:t>корректировать</w:t>
      </w:r>
      <w:r w:rsidRPr="008A0D45">
        <w:rPr>
          <w:spacing w:val="-2"/>
        </w:rPr>
        <w:t xml:space="preserve"> </w:t>
      </w:r>
      <w:r w:rsidRPr="008A0D45">
        <w:t>предложенный</w:t>
      </w:r>
      <w:r w:rsidRPr="008A0D45">
        <w:rPr>
          <w:spacing w:val="-1"/>
        </w:rPr>
        <w:t xml:space="preserve"> </w:t>
      </w:r>
      <w:r w:rsidRPr="008A0D45">
        <w:t>алгоритм, брать</w:t>
      </w:r>
      <w:r w:rsidRPr="008A0D45">
        <w:rPr>
          <w:spacing w:val="-1"/>
        </w:rPr>
        <w:t xml:space="preserve"> </w:t>
      </w:r>
      <w:r w:rsidRPr="008A0D45">
        <w:t>ответственность за</w:t>
      </w:r>
      <w:r w:rsidRPr="008A0D45">
        <w:rPr>
          <w:spacing w:val="-4"/>
        </w:rPr>
        <w:t xml:space="preserve"> </w:t>
      </w:r>
      <w:r w:rsidRPr="008A0D45">
        <w:t>принятое</w:t>
      </w:r>
      <w:r w:rsidRPr="008A0D45">
        <w:rPr>
          <w:spacing w:val="-1"/>
        </w:rPr>
        <w:t xml:space="preserve"> </w:t>
      </w:r>
      <w:r w:rsidRPr="008A0D45">
        <w:t>решение.</w:t>
      </w:r>
    </w:p>
    <w:p w:rsidR="001511C1" w:rsidRPr="008A0D45" w:rsidRDefault="00194F02" w:rsidP="008A0D45">
      <w:pPr>
        <w:pStyle w:val="a5"/>
        <w:numPr>
          <w:ilvl w:val="3"/>
          <w:numId w:val="78"/>
        </w:numPr>
        <w:tabs>
          <w:tab w:val="left" w:pos="1250"/>
        </w:tabs>
        <w:spacing w:line="276" w:lineRule="auto"/>
        <w:ind w:left="-142" w:firstLine="568"/>
        <w:rPr>
          <w:sz w:val="24"/>
          <w:szCs w:val="24"/>
        </w:rPr>
      </w:pPr>
      <w:r w:rsidRPr="008A0D45">
        <w:rPr>
          <w:sz w:val="24"/>
          <w:szCs w:val="24"/>
        </w:rPr>
        <w:t>У</w:t>
      </w:r>
      <w:r w:rsidRPr="008A0D45">
        <w:rPr>
          <w:spacing w:val="4"/>
          <w:sz w:val="24"/>
          <w:szCs w:val="24"/>
        </w:rPr>
        <w:t xml:space="preserve"> </w:t>
      </w:r>
      <w:r w:rsidRPr="008A0D45">
        <w:rPr>
          <w:sz w:val="24"/>
          <w:szCs w:val="24"/>
        </w:rPr>
        <w:t>обучающегося</w:t>
      </w:r>
      <w:r w:rsidRPr="008A0D45">
        <w:rPr>
          <w:spacing w:val="4"/>
          <w:sz w:val="24"/>
          <w:szCs w:val="24"/>
        </w:rPr>
        <w:t xml:space="preserve"> </w:t>
      </w:r>
      <w:r w:rsidRPr="008A0D45">
        <w:rPr>
          <w:sz w:val="24"/>
          <w:szCs w:val="24"/>
        </w:rPr>
        <w:t>будут</w:t>
      </w:r>
      <w:r w:rsidRPr="008A0D45">
        <w:rPr>
          <w:spacing w:val="7"/>
          <w:sz w:val="24"/>
          <w:szCs w:val="24"/>
        </w:rPr>
        <w:t xml:space="preserve"> </w:t>
      </w:r>
      <w:r w:rsidRPr="008A0D45">
        <w:rPr>
          <w:sz w:val="24"/>
          <w:szCs w:val="24"/>
        </w:rPr>
        <w:t>сформированы</w:t>
      </w:r>
      <w:r w:rsidRPr="008A0D45">
        <w:rPr>
          <w:spacing w:val="6"/>
          <w:sz w:val="24"/>
          <w:szCs w:val="24"/>
        </w:rPr>
        <w:t xml:space="preserve"> </w:t>
      </w:r>
      <w:r w:rsidRPr="008A0D45">
        <w:rPr>
          <w:sz w:val="24"/>
          <w:szCs w:val="24"/>
        </w:rPr>
        <w:t>следующие</w:t>
      </w:r>
      <w:r w:rsidRPr="008A0D45">
        <w:rPr>
          <w:spacing w:val="8"/>
          <w:sz w:val="24"/>
          <w:szCs w:val="24"/>
        </w:rPr>
        <w:t xml:space="preserve"> </w:t>
      </w:r>
      <w:r w:rsidRPr="008A0D45">
        <w:rPr>
          <w:sz w:val="24"/>
          <w:szCs w:val="24"/>
        </w:rPr>
        <w:t>умения</w:t>
      </w:r>
      <w:r w:rsidRPr="008A0D45">
        <w:rPr>
          <w:spacing w:val="4"/>
          <w:sz w:val="24"/>
          <w:szCs w:val="24"/>
        </w:rPr>
        <w:t xml:space="preserve"> </w:t>
      </w:r>
      <w:r w:rsidRPr="008A0D45">
        <w:rPr>
          <w:sz w:val="24"/>
          <w:szCs w:val="24"/>
        </w:rPr>
        <w:t>самоконтроля,</w:t>
      </w:r>
      <w:r w:rsidRPr="008A0D45">
        <w:rPr>
          <w:spacing w:val="4"/>
          <w:sz w:val="24"/>
          <w:szCs w:val="24"/>
        </w:rPr>
        <w:t xml:space="preserve"> </w:t>
      </w:r>
      <w:r w:rsidRPr="008A0D45">
        <w:rPr>
          <w:sz w:val="24"/>
          <w:szCs w:val="24"/>
        </w:rPr>
        <w:t>эмоционального</w:t>
      </w:r>
      <w:r w:rsidRPr="008A0D45">
        <w:rPr>
          <w:spacing w:val="-57"/>
          <w:sz w:val="24"/>
          <w:szCs w:val="24"/>
        </w:rPr>
        <w:t xml:space="preserve"> </w:t>
      </w:r>
      <w:r w:rsidRPr="008A0D45">
        <w:rPr>
          <w:sz w:val="24"/>
          <w:szCs w:val="24"/>
        </w:rPr>
        <w:t>интеллекта</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части</w:t>
      </w:r>
      <w:r w:rsidRPr="008A0D45">
        <w:rPr>
          <w:spacing w:val="1"/>
          <w:sz w:val="24"/>
          <w:szCs w:val="24"/>
        </w:rPr>
        <w:t xml:space="preserve"> </w:t>
      </w:r>
      <w:r w:rsidRPr="008A0D45">
        <w:rPr>
          <w:sz w:val="24"/>
          <w:szCs w:val="24"/>
        </w:rPr>
        <w:t>регулятивных</w:t>
      </w:r>
      <w:r w:rsidRPr="008A0D45">
        <w:rPr>
          <w:spacing w:val="2"/>
          <w:sz w:val="24"/>
          <w:szCs w:val="24"/>
        </w:rPr>
        <w:t xml:space="preserve"> </w:t>
      </w:r>
      <w:r w:rsidRPr="008A0D45">
        <w:rPr>
          <w:sz w:val="24"/>
          <w:szCs w:val="24"/>
        </w:rPr>
        <w:t>универсальных</w:t>
      </w:r>
      <w:r w:rsidRPr="008A0D45">
        <w:rPr>
          <w:spacing w:val="2"/>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действий:</w:t>
      </w:r>
    </w:p>
    <w:p w:rsidR="001511C1" w:rsidRPr="008A0D45" w:rsidRDefault="00194F02" w:rsidP="008A0D45">
      <w:pPr>
        <w:pStyle w:val="a0"/>
        <w:spacing w:line="276" w:lineRule="auto"/>
        <w:ind w:left="-142" w:firstLine="568"/>
      </w:pPr>
      <w:r w:rsidRPr="008A0D45">
        <w:t>давать</w:t>
      </w:r>
      <w:r w:rsidRPr="008A0D45">
        <w:rPr>
          <w:spacing w:val="22"/>
        </w:rPr>
        <w:t xml:space="preserve"> </w:t>
      </w:r>
      <w:r w:rsidRPr="008A0D45">
        <w:t>адекватную</w:t>
      </w:r>
      <w:r w:rsidRPr="008A0D45">
        <w:rPr>
          <w:spacing w:val="21"/>
        </w:rPr>
        <w:t xml:space="preserve"> </w:t>
      </w:r>
      <w:r w:rsidRPr="008A0D45">
        <w:t>оценку</w:t>
      </w:r>
      <w:r w:rsidRPr="008A0D45">
        <w:rPr>
          <w:spacing w:val="15"/>
        </w:rPr>
        <w:t xml:space="preserve"> </w:t>
      </w:r>
      <w:r w:rsidRPr="008A0D45">
        <w:t>ситуации,</w:t>
      </w:r>
      <w:r w:rsidRPr="008A0D45">
        <w:rPr>
          <w:spacing w:val="20"/>
        </w:rPr>
        <w:t xml:space="preserve"> </w:t>
      </w:r>
      <w:r w:rsidRPr="008A0D45">
        <w:t>предвидеть</w:t>
      </w:r>
      <w:r w:rsidRPr="008A0D45">
        <w:rPr>
          <w:spacing w:val="19"/>
        </w:rPr>
        <w:t xml:space="preserve"> </w:t>
      </w:r>
      <w:r w:rsidRPr="008A0D45">
        <w:t>трудности,</w:t>
      </w:r>
      <w:r w:rsidRPr="008A0D45">
        <w:rPr>
          <w:spacing w:val="20"/>
        </w:rPr>
        <w:t xml:space="preserve"> </w:t>
      </w:r>
      <w:r w:rsidRPr="008A0D45">
        <w:t>которые</w:t>
      </w:r>
      <w:r w:rsidRPr="008A0D45">
        <w:rPr>
          <w:spacing w:val="19"/>
        </w:rPr>
        <w:t xml:space="preserve"> </w:t>
      </w:r>
      <w:r w:rsidRPr="008A0D45">
        <w:t>могут</w:t>
      </w:r>
      <w:r w:rsidRPr="008A0D45">
        <w:rPr>
          <w:spacing w:val="21"/>
        </w:rPr>
        <w:t xml:space="preserve"> </w:t>
      </w:r>
      <w:r w:rsidRPr="008A0D45">
        <w:t>возникнуть</w:t>
      </w:r>
      <w:r w:rsidRPr="008A0D45">
        <w:rPr>
          <w:spacing w:val="22"/>
        </w:rPr>
        <w:t xml:space="preserve"> </w:t>
      </w:r>
      <w:r w:rsidRPr="008A0D45">
        <w:t>при</w:t>
      </w:r>
      <w:r w:rsidRPr="008A0D45">
        <w:rPr>
          <w:spacing w:val="-57"/>
        </w:rPr>
        <w:t xml:space="preserve"> </w:t>
      </w:r>
      <w:r w:rsidRPr="008A0D45">
        <w:t xml:space="preserve">решении учебной задачи, и вносить коррективы в деятельность на основе </w:t>
      </w:r>
      <w:r w:rsidRPr="008A0D45">
        <w:lastRenderedPageBreak/>
        <w:t>новых обстоятельств;</w:t>
      </w:r>
      <w:r w:rsidRPr="008A0D45">
        <w:rPr>
          <w:spacing w:val="1"/>
        </w:rPr>
        <w:t xml:space="preserve"> </w:t>
      </w:r>
      <w:r w:rsidRPr="008A0D45">
        <w:t>объяснять</w:t>
      </w:r>
      <w:r w:rsidRPr="008A0D45">
        <w:rPr>
          <w:spacing w:val="7"/>
        </w:rPr>
        <w:t xml:space="preserve"> </w:t>
      </w:r>
      <w:r w:rsidRPr="008A0D45">
        <w:t>причины</w:t>
      </w:r>
      <w:r w:rsidRPr="008A0D45">
        <w:rPr>
          <w:spacing w:val="7"/>
        </w:rPr>
        <w:t xml:space="preserve"> </w:t>
      </w:r>
      <w:r w:rsidRPr="008A0D45">
        <w:t>достижения</w:t>
      </w:r>
      <w:r w:rsidRPr="008A0D45">
        <w:rPr>
          <w:spacing w:val="8"/>
        </w:rPr>
        <w:t xml:space="preserve"> </w:t>
      </w:r>
      <w:r w:rsidRPr="008A0D45">
        <w:t>(недостижения)</w:t>
      </w:r>
      <w:r w:rsidRPr="008A0D45">
        <w:rPr>
          <w:spacing w:val="7"/>
        </w:rPr>
        <w:t xml:space="preserve"> </w:t>
      </w:r>
      <w:r w:rsidRPr="008A0D45">
        <w:t>результатов</w:t>
      </w:r>
      <w:r w:rsidRPr="008A0D45">
        <w:rPr>
          <w:spacing w:val="8"/>
        </w:rPr>
        <w:t xml:space="preserve"> </w:t>
      </w:r>
      <w:r w:rsidRPr="008A0D45">
        <w:t>деятельности,</w:t>
      </w:r>
      <w:r w:rsidRPr="008A0D45">
        <w:rPr>
          <w:spacing w:val="8"/>
        </w:rPr>
        <w:t xml:space="preserve"> </w:t>
      </w:r>
      <w:r w:rsidRPr="008A0D45">
        <w:t>давать</w:t>
      </w:r>
      <w:r w:rsidRPr="008A0D45">
        <w:rPr>
          <w:spacing w:val="9"/>
        </w:rPr>
        <w:t xml:space="preserve"> </w:t>
      </w:r>
      <w:r w:rsidRPr="008A0D45">
        <w:t>оценку</w:t>
      </w:r>
      <w:r w:rsidRPr="008A0D45">
        <w:rPr>
          <w:spacing w:val="-57"/>
        </w:rPr>
        <w:t xml:space="preserve"> </w:t>
      </w:r>
      <w:r w:rsidRPr="008A0D45">
        <w:t>приобретенному</w:t>
      </w:r>
      <w:r w:rsidRPr="008A0D45">
        <w:rPr>
          <w:spacing w:val="-6"/>
        </w:rPr>
        <w:t xml:space="preserve"> </w:t>
      </w:r>
      <w:r w:rsidRPr="008A0D45">
        <w:t>опыту,</w:t>
      </w:r>
      <w:r w:rsidRPr="008A0D45">
        <w:rPr>
          <w:spacing w:val="1"/>
        </w:rPr>
        <w:t xml:space="preserve"> </w:t>
      </w:r>
      <w:r w:rsidRPr="008A0D45">
        <w:t>уметь</w:t>
      </w:r>
      <w:r w:rsidRPr="008A0D45">
        <w:rPr>
          <w:spacing w:val="1"/>
        </w:rPr>
        <w:t xml:space="preserve"> </w:t>
      </w:r>
      <w:r w:rsidRPr="008A0D45">
        <w:t>находить</w:t>
      </w:r>
      <w:r w:rsidRPr="008A0D45">
        <w:rPr>
          <w:spacing w:val="-2"/>
        </w:rPr>
        <w:t xml:space="preserve"> </w:t>
      </w:r>
      <w:r w:rsidRPr="008A0D45">
        <w:t>позитивное</w:t>
      </w:r>
      <w:r w:rsidRPr="008A0D45">
        <w:rPr>
          <w:spacing w:val="-1"/>
        </w:rPr>
        <w:t xml:space="preserve"> </w:t>
      </w:r>
      <w:r w:rsidRPr="008A0D45">
        <w:t>в</w:t>
      </w:r>
      <w:r w:rsidRPr="008A0D45">
        <w:rPr>
          <w:spacing w:val="-2"/>
        </w:rPr>
        <w:t xml:space="preserve"> </w:t>
      </w:r>
      <w:r w:rsidRPr="008A0D45">
        <w:t>произошедшей</w:t>
      </w:r>
      <w:r w:rsidRPr="008A0D45">
        <w:rPr>
          <w:spacing w:val="-1"/>
        </w:rPr>
        <w:t xml:space="preserve"> </w:t>
      </w:r>
      <w:r w:rsidRPr="008A0D45">
        <w:t>ситуации;</w:t>
      </w:r>
    </w:p>
    <w:p w:rsidR="001511C1" w:rsidRPr="008A0D45" w:rsidRDefault="00194F02" w:rsidP="008A0D45">
      <w:pPr>
        <w:pStyle w:val="a0"/>
        <w:spacing w:before="1" w:line="276" w:lineRule="auto"/>
        <w:ind w:left="-142" w:firstLine="568"/>
      </w:pPr>
      <w:r w:rsidRPr="008A0D45">
        <w:t>оценивать</w:t>
      </w:r>
      <w:r w:rsidRPr="008A0D45">
        <w:rPr>
          <w:spacing w:val="-2"/>
        </w:rPr>
        <w:t xml:space="preserve"> </w:t>
      </w:r>
      <w:r w:rsidRPr="008A0D45">
        <w:t>соответствие</w:t>
      </w:r>
      <w:r w:rsidRPr="008A0D45">
        <w:rPr>
          <w:spacing w:val="-4"/>
        </w:rPr>
        <w:t xml:space="preserve"> </w:t>
      </w:r>
      <w:r w:rsidRPr="008A0D45">
        <w:t>результата</w:t>
      </w:r>
      <w:r w:rsidRPr="008A0D45">
        <w:rPr>
          <w:spacing w:val="-3"/>
        </w:rPr>
        <w:t xml:space="preserve"> </w:t>
      </w:r>
      <w:r w:rsidRPr="008A0D45">
        <w:t>цели</w:t>
      </w:r>
      <w:r w:rsidRPr="008A0D45">
        <w:rPr>
          <w:spacing w:val="-3"/>
        </w:rPr>
        <w:t xml:space="preserve"> </w:t>
      </w:r>
      <w:r w:rsidRPr="008A0D45">
        <w:t>и условиям;</w:t>
      </w:r>
    </w:p>
    <w:p w:rsidR="001511C1" w:rsidRPr="008A0D45" w:rsidRDefault="00194F02" w:rsidP="008A0D45">
      <w:pPr>
        <w:pStyle w:val="a0"/>
        <w:spacing w:line="276" w:lineRule="auto"/>
        <w:ind w:left="-142" w:firstLine="568"/>
      </w:pPr>
      <w:r w:rsidRPr="008A0D45">
        <w:t>управлять</w:t>
      </w:r>
      <w:r w:rsidRPr="008A0D45">
        <w:rPr>
          <w:spacing w:val="15"/>
        </w:rPr>
        <w:t xml:space="preserve"> </w:t>
      </w:r>
      <w:r w:rsidRPr="008A0D45">
        <w:t>собственными</w:t>
      </w:r>
      <w:r w:rsidRPr="008A0D45">
        <w:rPr>
          <w:spacing w:val="15"/>
        </w:rPr>
        <w:t xml:space="preserve"> </w:t>
      </w:r>
      <w:r w:rsidRPr="008A0D45">
        <w:t>эмоциями</w:t>
      </w:r>
      <w:r w:rsidRPr="008A0D45">
        <w:rPr>
          <w:spacing w:val="15"/>
        </w:rPr>
        <w:t xml:space="preserve"> </w:t>
      </w:r>
      <w:r w:rsidRPr="008A0D45">
        <w:t>и</w:t>
      </w:r>
      <w:r w:rsidRPr="008A0D45">
        <w:rPr>
          <w:spacing w:val="13"/>
        </w:rPr>
        <w:t xml:space="preserve"> </w:t>
      </w:r>
      <w:r w:rsidRPr="008A0D45">
        <w:t>не</w:t>
      </w:r>
      <w:r w:rsidRPr="008A0D45">
        <w:rPr>
          <w:spacing w:val="11"/>
        </w:rPr>
        <w:t xml:space="preserve"> </w:t>
      </w:r>
      <w:r w:rsidRPr="008A0D45">
        <w:t>поддаваться</w:t>
      </w:r>
      <w:r w:rsidRPr="008A0D45">
        <w:rPr>
          <w:spacing w:val="14"/>
        </w:rPr>
        <w:t xml:space="preserve"> </w:t>
      </w:r>
      <w:r w:rsidRPr="008A0D45">
        <w:t>эмоциям</w:t>
      </w:r>
      <w:r w:rsidRPr="008A0D45">
        <w:rPr>
          <w:spacing w:val="14"/>
        </w:rPr>
        <w:t xml:space="preserve"> </w:t>
      </w:r>
      <w:r w:rsidRPr="008A0D45">
        <w:t>других,</w:t>
      </w:r>
      <w:r w:rsidRPr="008A0D45">
        <w:rPr>
          <w:spacing w:val="12"/>
        </w:rPr>
        <w:t xml:space="preserve"> </w:t>
      </w:r>
      <w:r w:rsidRPr="008A0D45">
        <w:t>выявлять</w:t>
      </w:r>
      <w:r w:rsidRPr="008A0D45">
        <w:rPr>
          <w:spacing w:val="13"/>
        </w:rPr>
        <w:t xml:space="preserve"> </w:t>
      </w:r>
      <w:r w:rsidRPr="008A0D45">
        <w:t>и</w:t>
      </w:r>
      <w:r w:rsidRPr="008A0D45">
        <w:rPr>
          <w:spacing w:val="15"/>
        </w:rPr>
        <w:t xml:space="preserve"> </w:t>
      </w:r>
      <w:r w:rsidRPr="008A0D45">
        <w:t>анализировать</w:t>
      </w:r>
      <w:r w:rsidRPr="008A0D45">
        <w:rPr>
          <w:spacing w:val="-57"/>
        </w:rPr>
        <w:t xml:space="preserve"> </w:t>
      </w:r>
      <w:r w:rsidRPr="008A0D45">
        <w:t>их</w:t>
      </w:r>
      <w:r w:rsidRPr="008A0D45">
        <w:rPr>
          <w:spacing w:val="-2"/>
        </w:rPr>
        <w:t xml:space="preserve"> </w:t>
      </w:r>
      <w:r w:rsidRPr="008A0D45">
        <w:t>причины;</w:t>
      </w:r>
    </w:p>
    <w:p w:rsidR="001511C1" w:rsidRPr="008A0D45" w:rsidRDefault="00194F02" w:rsidP="008A0D45">
      <w:pPr>
        <w:pStyle w:val="a0"/>
        <w:spacing w:line="276" w:lineRule="auto"/>
        <w:ind w:left="-142" w:firstLine="568"/>
      </w:pPr>
      <w:r w:rsidRPr="008A0D45">
        <w:t>ставить</w:t>
      </w:r>
      <w:r w:rsidRPr="008A0D45">
        <w:rPr>
          <w:spacing w:val="41"/>
        </w:rPr>
        <w:t xml:space="preserve"> </w:t>
      </w:r>
      <w:r w:rsidRPr="008A0D45">
        <w:t>себя</w:t>
      </w:r>
      <w:r w:rsidRPr="008A0D45">
        <w:rPr>
          <w:spacing w:val="40"/>
        </w:rPr>
        <w:t xml:space="preserve"> </w:t>
      </w:r>
      <w:r w:rsidRPr="008A0D45">
        <w:t>на</w:t>
      </w:r>
      <w:r w:rsidRPr="008A0D45">
        <w:rPr>
          <w:spacing w:val="39"/>
        </w:rPr>
        <w:t xml:space="preserve"> </w:t>
      </w:r>
      <w:r w:rsidRPr="008A0D45">
        <w:t>место</w:t>
      </w:r>
      <w:r w:rsidRPr="008A0D45">
        <w:rPr>
          <w:spacing w:val="42"/>
        </w:rPr>
        <w:t xml:space="preserve"> </w:t>
      </w:r>
      <w:r w:rsidRPr="008A0D45">
        <w:t>другого</w:t>
      </w:r>
      <w:r w:rsidRPr="008A0D45">
        <w:rPr>
          <w:spacing w:val="39"/>
        </w:rPr>
        <w:t xml:space="preserve"> </w:t>
      </w:r>
      <w:r w:rsidRPr="008A0D45">
        <w:t>человека,</w:t>
      </w:r>
      <w:r w:rsidRPr="008A0D45">
        <w:rPr>
          <w:spacing w:val="39"/>
        </w:rPr>
        <w:t xml:space="preserve"> </w:t>
      </w:r>
      <w:r w:rsidRPr="008A0D45">
        <w:t>понимать</w:t>
      </w:r>
      <w:r w:rsidRPr="008A0D45">
        <w:rPr>
          <w:spacing w:val="41"/>
        </w:rPr>
        <w:t xml:space="preserve"> </w:t>
      </w:r>
      <w:r w:rsidRPr="008A0D45">
        <w:t>мотивы</w:t>
      </w:r>
      <w:r w:rsidRPr="008A0D45">
        <w:rPr>
          <w:spacing w:val="38"/>
        </w:rPr>
        <w:t xml:space="preserve"> </w:t>
      </w:r>
      <w:r w:rsidRPr="008A0D45">
        <w:t>и</w:t>
      </w:r>
      <w:r w:rsidRPr="008A0D45">
        <w:rPr>
          <w:spacing w:val="41"/>
        </w:rPr>
        <w:t xml:space="preserve"> </w:t>
      </w:r>
      <w:r w:rsidRPr="008A0D45">
        <w:t>намерения</w:t>
      </w:r>
      <w:r w:rsidRPr="008A0D45">
        <w:rPr>
          <w:spacing w:val="39"/>
        </w:rPr>
        <w:t xml:space="preserve"> </w:t>
      </w:r>
      <w:r w:rsidRPr="008A0D45">
        <w:t>другого,</w:t>
      </w:r>
      <w:r w:rsidRPr="008A0D45">
        <w:rPr>
          <w:spacing w:val="42"/>
        </w:rPr>
        <w:t xml:space="preserve"> </w:t>
      </w:r>
      <w:r w:rsidRPr="008A0D45">
        <w:t>регулировать</w:t>
      </w:r>
      <w:r w:rsidRPr="008A0D45">
        <w:rPr>
          <w:spacing w:val="-57"/>
        </w:rPr>
        <w:t xml:space="preserve"> </w:t>
      </w:r>
      <w:r w:rsidRPr="008A0D45">
        <w:t>способ</w:t>
      </w:r>
      <w:r w:rsidRPr="008A0D45">
        <w:rPr>
          <w:spacing w:val="-1"/>
        </w:rPr>
        <w:t xml:space="preserve"> </w:t>
      </w:r>
      <w:r w:rsidRPr="008A0D45">
        <w:t>выражения эмоций;</w:t>
      </w:r>
    </w:p>
    <w:p w:rsidR="001511C1" w:rsidRPr="008A0D45" w:rsidRDefault="00194F02" w:rsidP="008A0D45">
      <w:pPr>
        <w:pStyle w:val="a0"/>
        <w:spacing w:line="276" w:lineRule="auto"/>
        <w:ind w:left="-142" w:firstLine="568"/>
      </w:pPr>
      <w:r w:rsidRPr="008A0D45">
        <w:rPr>
          <w:spacing w:val="-1"/>
        </w:rPr>
        <w:t>осознанно</w:t>
      </w:r>
      <w:r w:rsidRPr="008A0D45">
        <w:rPr>
          <w:spacing w:val="-12"/>
        </w:rPr>
        <w:t xml:space="preserve"> </w:t>
      </w:r>
      <w:r w:rsidRPr="008A0D45">
        <w:rPr>
          <w:spacing w:val="-1"/>
        </w:rPr>
        <w:t>относиться</w:t>
      </w:r>
      <w:r w:rsidRPr="008A0D45">
        <w:rPr>
          <w:spacing w:val="-12"/>
        </w:rPr>
        <w:t xml:space="preserve"> </w:t>
      </w:r>
      <w:r w:rsidRPr="008A0D45">
        <w:rPr>
          <w:spacing w:val="-1"/>
        </w:rPr>
        <w:t>к</w:t>
      </w:r>
      <w:r w:rsidRPr="008A0D45">
        <w:rPr>
          <w:spacing w:val="-14"/>
        </w:rPr>
        <w:t xml:space="preserve"> </w:t>
      </w:r>
      <w:r w:rsidRPr="008A0D45">
        <w:rPr>
          <w:spacing w:val="-1"/>
        </w:rPr>
        <w:t>другому</w:t>
      </w:r>
      <w:r w:rsidRPr="008A0D45">
        <w:rPr>
          <w:spacing w:val="-17"/>
        </w:rPr>
        <w:t xml:space="preserve"> </w:t>
      </w:r>
      <w:r w:rsidRPr="008A0D45">
        <w:t>человеку,</w:t>
      </w:r>
      <w:r w:rsidRPr="008A0D45">
        <w:rPr>
          <w:spacing w:val="-12"/>
        </w:rPr>
        <w:t xml:space="preserve"> </w:t>
      </w:r>
      <w:r w:rsidRPr="008A0D45">
        <w:t>его</w:t>
      </w:r>
      <w:r w:rsidRPr="008A0D45">
        <w:rPr>
          <w:spacing w:val="-13"/>
        </w:rPr>
        <w:t xml:space="preserve"> </w:t>
      </w:r>
      <w:r w:rsidRPr="008A0D45">
        <w:t>мнению,</w:t>
      </w:r>
      <w:r w:rsidRPr="008A0D45">
        <w:rPr>
          <w:spacing w:val="-15"/>
        </w:rPr>
        <w:t xml:space="preserve"> </w:t>
      </w:r>
      <w:r w:rsidRPr="008A0D45">
        <w:t>признавать</w:t>
      </w:r>
      <w:r w:rsidRPr="008A0D45">
        <w:rPr>
          <w:spacing w:val="-13"/>
        </w:rPr>
        <w:t xml:space="preserve"> </w:t>
      </w:r>
      <w:r w:rsidRPr="008A0D45">
        <w:t>право</w:t>
      </w:r>
      <w:r w:rsidRPr="008A0D45">
        <w:rPr>
          <w:spacing w:val="-13"/>
        </w:rPr>
        <w:t xml:space="preserve"> </w:t>
      </w:r>
      <w:r w:rsidRPr="008A0D45">
        <w:t>на</w:t>
      </w:r>
      <w:r w:rsidRPr="008A0D45">
        <w:rPr>
          <w:spacing w:val="-13"/>
        </w:rPr>
        <w:t xml:space="preserve"> </w:t>
      </w:r>
      <w:r w:rsidRPr="008A0D45">
        <w:t>ошибку</w:t>
      </w:r>
      <w:r w:rsidRPr="008A0D45">
        <w:rPr>
          <w:spacing w:val="-20"/>
        </w:rPr>
        <w:t xml:space="preserve"> </w:t>
      </w:r>
      <w:r w:rsidRPr="008A0D45">
        <w:t>свою</w:t>
      </w:r>
      <w:r w:rsidRPr="008A0D45">
        <w:rPr>
          <w:spacing w:val="-12"/>
        </w:rPr>
        <w:t xml:space="preserve"> </w:t>
      </w:r>
      <w:r w:rsidRPr="008A0D45">
        <w:t>и</w:t>
      </w:r>
      <w:r w:rsidRPr="008A0D45">
        <w:rPr>
          <w:spacing w:val="-12"/>
        </w:rPr>
        <w:t xml:space="preserve"> </w:t>
      </w:r>
      <w:r w:rsidRPr="008A0D45">
        <w:t>чужую;</w:t>
      </w:r>
      <w:r w:rsidRPr="008A0D45">
        <w:rPr>
          <w:spacing w:val="-57"/>
        </w:rPr>
        <w:t xml:space="preserve"> </w:t>
      </w:r>
      <w:r w:rsidRPr="008A0D45">
        <w:t>быть открытым</w:t>
      </w:r>
      <w:r w:rsidRPr="008A0D45">
        <w:rPr>
          <w:spacing w:val="-2"/>
        </w:rPr>
        <w:t xml:space="preserve"> </w:t>
      </w:r>
      <w:r w:rsidRPr="008A0D45">
        <w:t>себе</w:t>
      </w:r>
      <w:r w:rsidRPr="008A0D45">
        <w:rPr>
          <w:spacing w:val="-1"/>
        </w:rPr>
        <w:t xml:space="preserve"> </w:t>
      </w:r>
      <w:r w:rsidRPr="008A0D45">
        <w:t>и</w:t>
      </w:r>
      <w:r w:rsidRPr="008A0D45">
        <w:rPr>
          <w:spacing w:val="-1"/>
        </w:rPr>
        <w:t xml:space="preserve"> </w:t>
      </w:r>
      <w:r w:rsidRPr="008A0D45">
        <w:t>другим, осознавать невозможность</w:t>
      </w:r>
      <w:r w:rsidRPr="008A0D45">
        <w:rPr>
          <w:spacing w:val="1"/>
        </w:rPr>
        <w:t xml:space="preserve"> </w:t>
      </w:r>
      <w:r w:rsidRPr="008A0D45">
        <w:t>контроля</w:t>
      </w:r>
      <w:r w:rsidRPr="008A0D45">
        <w:rPr>
          <w:spacing w:val="-1"/>
        </w:rPr>
        <w:t xml:space="preserve"> </w:t>
      </w:r>
      <w:r w:rsidRPr="008A0D45">
        <w:t>всего</w:t>
      </w:r>
      <w:r w:rsidRPr="008A0D45">
        <w:rPr>
          <w:spacing w:val="-1"/>
        </w:rPr>
        <w:t xml:space="preserve"> </w:t>
      </w:r>
      <w:r w:rsidRPr="008A0D45">
        <w:t>вокруг.</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У обучающегося будут сформированы следующие умения совместной деятельности:</w:t>
      </w:r>
      <w:r w:rsidRPr="008A0D45">
        <w:rPr>
          <w:spacing w:val="1"/>
          <w:sz w:val="24"/>
          <w:szCs w:val="24"/>
        </w:rPr>
        <w:t xml:space="preserve"> </w:t>
      </w:r>
      <w:r w:rsidRPr="008A0D45">
        <w:rPr>
          <w:sz w:val="24"/>
          <w:szCs w:val="24"/>
        </w:rPr>
        <w:t>понимать</w:t>
      </w:r>
      <w:r w:rsidRPr="008A0D45">
        <w:rPr>
          <w:spacing w:val="12"/>
          <w:sz w:val="24"/>
          <w:szCs w:val="24"/>
        </w:rPr>
        <w:t xml:space="preserve"> </w:t>
      </w:r>
      <w:r w:rsidRPr="008A0D45">
        <w:rPr>
          <w:sz w:val="24"/>
          <w:szCs w:val="24"/>
        </w:rPr>
        <w:t>и</w:t>
      </w:r>
      <w:r w:rsidRPr="008A0D45">
        <w:rPr>
          <w:spacing w:val="14"/>
          <w:sz w:val="24"/>
          <w:szCs w:val="24"/>
        </w:rPr>
        <w:t xml:space="preserve"> </w:t>
      </w:r>
      <w:r w:rsidRPr="008A0D45">
        <w:rPr>
          <w:sz w:val="24"/>
          <w:szCs w:val="24"/>
        </w:rPr>
        <w:t>использовать</w:t>
      </w:r>
      <w:r w:rsidRPr="008A0D45">
        <w:rPr>
          <w:spacing w:val="15"/>
          <w:sz w:val="24"/>
          <w:szCs w:val="24"/>
        </w:rPr>
        <w:t xml:space="preserve"> </w:t>
      </w:r>
      <w:r w:rsidRPr="008A0D45">
        <w:rPr>
          <w:sz w:val="24"/>
          <w:szCs w:val="24"/>
        </w:rPr>
        <w:t>преимущества</w:t>
      </w:r>
      <w:r w:rsidRPr="008A0D45">
        <w:rPr>
          <w:spacing w:val="12"/>
          <w:sz w:val="24"/>
          <w:szCs w:val="24"/>
        </w:rPr>
        <w:t xml:space="preserve"> </w:t>
      </w:r>
      <w:r w:rsidRPr="008A0D45">
        <w:rPr>
          <w:sz w:val="24"/>
          <w:szCs w:val="24"/>
        </w:rPr>
        <w:t>командной</w:t>
      </w:r>
      <w:r w:rsidRPr="008A0D45">
        <w:rPr>
          <w:spacing w:val="14"/>
          <w:sz w:val="24"/>
          <w:szCs w:val="24"/>
        </w:rPr>
        <w:t xml:space="preserve"> </w:t>
      </w:r>
      <w:r w:rsidRPr="008A0D45">
        <w:rPr>
          <w:sz w:val="24"/>
          <w:szCs w:val="24"/>
        </w:rPr>
        <w:t>и</w:t>
      </w:r>
      <w:r w:rsidRPr="008A0D45">
        <w:rPr>
          <w:spacing w:val="12"/>
          <w:sz w:val="24"/>
          <w:szCs w:val="24"/>
        </w:rPr>
        <w:t xml:space="preserve"> </w:t>
      </w:r>
      <w:r w:rsidRPr="008A0D45">
        <w:rPr>
          <w:sz w:val="24"/>
          <w:szCs w:val="24"/>
        </w:rPr>
        <w:t>индивидуальной</w:t>
      </w:r>
      <w:r w:rsidRPr="008A0D45">
        <w:rPr>
          <w:spacing w:val="14"/>
          <w:sz w:val="24"/>
          <w:szCs w:val="24"/>
        </w:rPr>
        <w:t xml:space="preserve"> </w:t>
      </w:r>
      <w:r w:rsidRPr="008A0D45">
        <w:rPr>
          <w:sz w:val="24"/>
          <w:szCs w:val="24"/>
        </w:rPr>
        <w:t>работы</w:t>
      </w:r>
      <w:r w:rsidRPr="008A0D45">
        <w:rPr>
          <w:spacing w:val="13"/>
          <w:sz w:val="24"/>
          <w:szCs w:val="24"/>
        </w:rPr>
        <w:t xml:space="preserve"> </w:t>
      </w:r>
      <w:r w:rsidRPr="008A0D45">
        <w:rPr>
          <w:sz w:val="24"/>
          <w:szCs w:val="24"/>
        </w:rPr>
        <w:t>при</w:t>
      </w:r>
      <w:r w:rsidRPr="008A0D45">
        <w:rPr>
          <w:spacing w:val="14"/>
          <w:sz w:val="24"/>
          <w:szCs w:val="24"/>
        </w:rPr>
        <w:t xml:space="preserve"> </w:t>
      </w:r>
      <w:r w:rsidRPr="008A0D45">
        <w:rPr>
          <w:sz w:val="24"/>
          <w:szCs w:val="24"/>
        </w:rPr>
        <w:t>решении</w:t>
      </w:r>
      <w:r w:rsidRPr="008A0D45">
        <w:rPr>
          <w:spacing w:val="-57"/>
          <w:sz w:val="24"/>
          <w:szCs w:val="24"/>
        </w:rPr>
        <w:t xml:space="preserve"> </w:t>
      </w:r>
      <w:r w:rsidRPr="008A0D45">
        <w:rPr>
          <w:sz w:val="24"/>
          <w:szCs w:val="24"/>
        </w:rPr>
        <w:t>конкретной</w:t>
      </w:r>
      <w:r w:rsidRPr="008A0D45">
        <w:rPr>
          <w:spacing w:val="2"/>
          <w:sz w:val="24"/>
          <w:szCs w:val="24"/>
        </w:rPr>
        <w:t xml:space="preserve"> </w:t>
      </w:r>
      <w:r w:rsidRPr="008A0D45">
        <w:rPr>
          <w:sz w:val="24"/>
          <w:szCs w:val="24"/>
        </w:rPr>
        <w:t>учебной задачи;</w:t>
      </w:r>
    </w:p>
    <w:p w:rsidR="001511C1" w:rsidRPr="008A0D45" w:rsidRDefault="00194F02" w:rsidP="008A0D45">
      <w:pPr>
        <w:pStyle w:val="a0"/>
        <w:spacing w:line="276" w:lineRule="auto"/>
        <w:ind w:left="-142" w:firstLine="568"/>
      </w:pPr>
      <w:r w:rsidRPr="008A0D45">
        <w:t>планировать организацию совместной деятельности (распределять роли и понимать свою роль,</w:t>
      </w:r>
      <w:r w:rsidRPr="008A0D45">
        <w:rPr>
          <w:spacing w:val="1"/>
        </w:rPr>
        <w:t xml:space="preserve"> </w:t>
      </w:r>
      <w:r w:rsidRPr="008A0D45">
        <w:t>принимать правила учебного взаимодействия, обсуждать процесс и результат совместной работы,</w:t>
      </w:r>
      <w:r w:rsidRPr="008A0D45">
        <w:rPr>
          <w:spacing w:val="1"/>
        </w:rPr>
        <w:t xml:space="preserve"> </w:t>
      </w:r>
      <w:r w:rsidRPr="008A0D45">
        <w:t>подчиняться,</w:t>
      </w:r>
      <w:r w:rsidRPr="008A0D45">
        <w:rPr>
          <w:spacing w:val="-1"/>
        </w:rPr>
        <w:t xml:space="preserve"> </w:t>
      </w:r>
      <w:r w:rsidRPr="008A0D45">
        <w:t>выделять</w:t>
      </w:r>
      <w:r w:rsidRPr="008A0D45">
        <w:rPr>
          <w:spacing w:val="-2"/>
        </w:rPr>
        <w:t xml:space="preserve"> </w:t>
      </w:r>
      <w:r w:rsidRPr="008A0D45">
        <w:t>общую точку</w:t>
      </w:r>
      <w:r w:rsidRPr="008A0D45">
        <w:rPr>
          <w:spacing w:val="-5"/>
        </w:rPr>
        <w:t xml:space="preserve"> </w:t>
      </w:r>
      <w:r w:rsidRPr="008A0D45">
        <w:t>зрения,</w:t>
      </w:r>
      <w:r w:rsidRPr="008A0D45">
        <w:rPr>
          <w:spacing w:val="-1"/>
        </w:rPr>
        <w:t xml:space="preserve"> </w:t>
      </w:r>
      <w:r w:rsidRPr="008A0D45">
        <w:t>договариваться о результатах);</w:t>
      </w:r>
    </w:p>
    <w:p w:rsidR="001511C1" w:rsidRPr="008A0D45" w:rsidRDefault="00194F02" w:rsidP="008A0D45">
      <w:pPr>
        <w:pStyle w:val="a0"/>
        <w:spacing w:line="276" w:lineRule="auto"/>
        <w:ind w:left="-142" w:firstLine="568"/>
      </w:pPr>
      <w:r w:rsidRPr="008A0D45">
        <w:t>определять свои действия и действия партнера, которые помогали или затрудняли нахождение</w:t>
      </w:r>
      <w:r w:rsidRPr="008A0D45">
        <w:rPr>
          <w:spacing w:val="1"/>
        </w:rPr>
        <w:t xml:space="preserve"> </w:t>
      </w:r>
      <w:r w:rsidRPr="008A0D45">
        <w:t>общего решения, оценивать качество своего вклада в общий продукт по заданным участниками</w:t>
      </w:r>
      <w:r w:rsidRPr="008A0D45">
        <w:rPr>
          <w:spacing w:val="1"/>
        </w:rPr>
        <w:t xml:space="preserve"> </w:t>
      </w:r>
      <w:r w:rsidRPr="008A0D45">
        <w:t>группы критериям, разделять сферу ответственности и проявлять готовность к предоставлению</w:t>
      </w:r>
      <w:r w:rsidRPr="008A0D45">
        <w:rPr>
          <w:spacing w:val="1"/>
        </w:rPr>
        <w:t xml:space="preserve"> </w:t>
      </w:r>
      <w:r w:rsidRPr="008A0D45">
        <w:t>отчета</w:t>
      </w:r>
      <w:r w:rsidRPr="008A0D45">
        <w:rPr>
          <w:spacing w:val="-1"/>
        </w:rPr>
        <w:t xml:space="preserve"> </w:t>
      </w:r>
      <w:r w:rsidRPr="008A0D45">
        <w:t>перед группой.</w:t>
      </w:r>
    </w:p>
    <w:p w:rsidR="001511C1" w:rsidRPr="008A0D45" w:rsidRDefault="00194F02" w:rsidP="008A0D45">
      <w:pPr>
        <w:pStyle w:val="a5"/>
        <w:numPr>
          <w:ilvl w:val="2"/>
          <w:numId w:val="78"/>
        </w:numPr>
        <w:tabs>
          <w:tab w:val="left" w:pos="1156"/>
        </w:tabs>
        <w:spacing w:line="276" w:lineRule="auto"/>
        <w:ind w:left="-142" w:firstLine="568"/>
        <w:rPr>
          <w:sz w:val="24"/>
          <w:szCs w:val="24"/>
        </w:rPr>
      </w:pPr>
      <w:r w:rsidRPr="008A0D45">
        <w:rPr>
          <w:sz w:val="24"/>
          <w:szCs w:val="24"/>
        </w:rPr>
        <w:t>Предметные</w:t>
      </w:r>
      <w:r w:rsidRPr="008A0D45">
        <w:rPr>
          <w:spacing w:val="32"/>
          <w:sz w:val="24"/>
          <w:szCs w:val="24"/>
        </w:rPr>
        <w:t xml:space="preserve"> </w:t>
      </w:r>
      <w:r w:rsidRPr="008A0D45">
        <w:rPr>
          <w:sz w:val="24"/>
          <w:szCs w:val="24"/>
        </w:rPr>
        <w:t>результаты</w:t>
      </w:r>
      <w:r w:rsidRPr="008A0D45">
        <w:rPr>
          <w:spacing w:val="33"/>
          <w:sz w:val="24"/>
          <w:szCs w:val="24"/>
        </w:rPr>
        <w:t xml:space="preserve"> </w:t>
      </w:r>
      <w:r w:rsidRPr="008A0D45">
        <w:rPr>
          <w:sz w:val="24"/>
          <w:szCs w:val="24"/>
        </w:rPr>
        <w:t>освоения</w:t>
      </w:r>
      <w:r w:rsidRPr="008A0D45">
        <w:rPr>
          <w:spacing w:val="33"/>
          <w:sz w:val="24"/>
          <w:szCs w:val="24"/>
        </w:rPr>
        <w:t xml:space="preserve"> </w:t>
      </w:r>
      <w:r w:rsidRPr="008A0D45">
        <w:rPr>
          <w:sz w:val="24"/>
          <w:szCs w:val="24"/>
        </w:rPr>
        <w:t>программы</w:t>
      </w:r>
      <w:r w:rsidRPr="008A0D45">
        <w:rPr>
          <w:spacing w:val="33"/>
          <w:sz w:val="24"/>
          <w:szCs w:val="24"/>
        </w:rPr>
        <w:t xml:space="preserve"> </w:t>
      </w:r>
      <w:r w:rsidRPr="008A0D45">
        <w:rPr>
          <w:sz w:val="24"/>
          <w:szCs w:val="24"/>
        </w:rPr>
        <w:t>по</w:t>
      </w:r>
      <w:r w:rsidRPr="008A0D45">
        <w:rPr>
          <w:spacing w:val="33"/>
          <w:sz w:val="24"/>
          <w:szCs w:val="24"/>
        </w:rPr>
        <w:t xml:space="preserve"> </w:t>
      </w:r>
      <w:r w:rsidRPr="008A0D45">
        <w:rPr>
          <w:sz w:val="24"/>
          <w:szCs w:val="24"/>
        </w:rPr>
        <w:t>ОБЖ</w:t>
      </w:r>
      <w:r w:rsidRPr="008A0D45">
        <w:rPr>
          <w:spacing w:val="34"/>
          <w:sz w:val="24"/>
          <w:szCs w:val="24"/>
        </w:rPr>
        <w:t xml:space="preserve"> </w:t>
      </w:r>
      <w:r w:rsidRPr="008A0D45">
        <w:rPr>
          <w:sz w:val="24"/>
          <w:szCs w:val="24"/>
        </w:rPr>
        <w:t>на</w:t>
      </w:r>
      <w:r w:rsidRPr="008A0D45">
        <w:rPr>
          <w:spacing w:val="32"/>
          <w:sz w:val="24"/>
          <w:szCs w:val="24"/>
        </w:rPr>
        <w:t xml:space="preserve"> </w:t>
      </w:r>
      <w:r w:rsidRPr="008A0D45">
        <w:rPr>
          <w:sz w:val="24"/>
          <w:szCs w:val="24"/>
        </w:rPr>
        <w:t>уровне</w:t>
      </w:r>
      <w:r w:rsidRPr="008A0D45">
        <w:rPr>
          <w:spacing w:val="32"/>
          <w:sz w:val="24"/>
          <w:szCs w:val="24"/>
        </w:rPr>
        <w:t xml:space="preserve"> </w:t>
      </w:r>
      <w:r w:rsidRPr="008A0D45">
        <w:rPr>
          <w:sz w:val="24"/>
          <w:szCs w:val="24"/>
        </w:rPr>
        <w:t>основного</w:t>
      </w:r>
      <w:r w:rsidRPr="008A0D45">
        <w:rPr>
          <w:spacing w:val="33"/>
          <w:sz w:val="24"/>
          <w:szCs w:val="24"/>
        </w:rPr>
        <w:t xml:space="preserve"> </w:t>
      </w:r>
      <w:r w:rsidRPr="008A0D45">
        <w:rPr>
          <w:sz w:val="24"/>
          <w:szCs w:val="24"/>
        </w:rPr>
        <w:t>общего</w:t>
      </w:r>
      <w:r w:rsidRPr="008A0D45">
        <w:rPr>
          <w:spacing w:val="-57"/>
          <w:sz w:val="24"/>
          <w:szCs w:val="24"/>
        </w:rPr>
        <w:t xml:space="preserve"> </w:t>
      </w:r>
      <w:r w:rsidRPr="008A0D45">
        <w:rPr>
          <w:sz w:val="24"/>
          <w:szCs w:val="24"/>
        </w:rPr>
        <w:t>образования</w:t>
      </w:r>
    </w:p>
    <w:p w:rsidR="0049313B" w:rsidRPr="008A0D45" w:rsidRDefault="00194F02" w:rsidP="008A0D45">
      <w:pPr>
        <w:pStyle w:val="a5"/>
        <w:numPr>
          <w:ilvl w:val="3"/>
          <w:numId w:val="78"/>
        </w:numPr>
        <w:tabs>
          <w:tab w:val="left" w:pos="1355"/>
          <w:tab w:val="left" w:pos="2256"/>
          <w:tab w:val="left" w:pos="3538"/>
          <w:tab w:val="left" w:pos="4757"/>
          <w:tab w:val="left" w:pos="6011"/>
          <w:tab w:val="left" w:pos="7138"/>
          <w:tab w:val="left" w:pos="8203"/>
          <w:tab w:val="left" w:pos="8534"/>
          <w:tab w:val="left" w:pos="10016"/>
        </w:tabs>
        <w:spacing w:before="1" w:line="276" w:lineRule="auto"/>
        <w:ind w:left="-142" w:firstLine="568"/>
        <w:rPr>
          <w:sz w:val="24"/>
          <w:szCs w:val="24"/>
        </w:rPr>
      </w:pPr>
      <w:r w:rsidRPr="008A0D45">
        <w:rPr>
          <w:sz w:val="24"/>
          <w:szCs w:val="24"/>
        </w:rPr>
        <w:t>Предметные</w:t>
      </w:r>
      <w:r w:rsidRPr="008A0D45">
        <w:rPr>
          <w:spacing w:val="52"/>
          <w:sz w:val="24"/>
          <w:szCs w:val="24"/>
        </w:rPr>
        <w:t xml:space="preserve"> </w:t>
      </w:r>
      <w:r w:rsidRPr="008A0D45">
        <w:rPr>
          <w:sz w:val="24"/>
          <w:szCs w:val="24"/>
        </w:rPr>
        <w:t>результаты</w:t>
      </w:r>
      <w:r w:rsidRPr="008A0D45">
        <w:rPr>
          <w:spacing w:val="51"/>
          <w:sz w:val="24"/>
          <w:szCs w:val="24"/>
        </w:rPr>
        <w:t xml:space="preserve"> </w:t>
      </w:r>
      <w:r w:rsidRPr="008A0D45">
        <w:rPr>
          <w:sz w:val="24"/>
          <w:szCs w:val="24"/>
        </w:rPr>
        <w:t>характеризуют</w:t>
      </w:r>
      <w:r w:rsidRPr="008A0D45">
        <w:rPr>
          <w:spacing w:val="55"/>
          <w:sz w:val="24"/>
          <w:szCs w:val="24"/>
        </w:rPr>
        <w:t xml:space="preserve"> </w:t>
      </w:r>
      <w:r w:rsidRPr="008A0D45">
        <w:rPr>
          <w:sz w:val="24"/>
          <w:szCs w:val="24"/>
        </w:rPr>
        <w:t>сформированностью</w:t>
      </w:r>
      <w:r w:rsidRPr="008A0D45">
        <w:rPr>
          <w:spacing w:val="54"/>
          <w:sz w:val="24"/>
          <w:szCs w:val="24"/>
        </w:rPr>
        <w:t xml:space="preserve"> </w:t>
      </w:r>
      <w:r w:rsidRPr="008A0D45">
        <w:rPr>
          <w:sz w:val="24"/>
          <w:szCs w:val="24"/>
        </w:rPr>
        <w:t>у</w:t>
      </w:r>
      <w:r w:rsidRPr="008A0D45">
        <w:rPr>
          <w:spacing w:val="45"/>
          <w:sz w:val="24"/>
          <w:szCs w:val="24"/>
        </w:rPr>
        <w:t xml:space="preserve"> </w:t>
      </w:r>
      <w:r w:rsidRPr="008A0D45">
        <w:rPr>
          <w:sz w:val="24"/>
          <w:szCs w:val="24"/>
        </w:rPr>
        <w:t>обучающихся</w:t>
      </w:r>
      <w:r w:rsidRPr="008A0D45">
        <w:rPr>
          <w:spacing w:val="49"/>
          <w:sz w:val="24"/>
          <w:szCs w:val="24"/>
        </w:rPr>
        <w:t xml:space="preserve"> </w:t>
      </w:r>
      <w:r w:rsidRPr="008A0D45">
        <w:rPr>
          <w:sz w:val="24"/>
          <w:szCs w:val="24"/>
        </w:rPr>
        <w:t>основ</w:t>
      </w:r>
      <w:r w:rsidRPr="008A0D45">
        <w:rPr>
          <w:spacing w:val="-57"/>
          <w:sz w:val="24"/>
          <w:szCs w:val="24"/>
        </w:rPr>
        <w:t xml:space="preserve"> </w:t>
      </w:r>
      <w:r w:rsidRPr="008A0D45">
        <w:rPr>
          <w:sz w:val="24"/>
          <w:szCs w:val="24"/>
        </w:rPr>
        <w:t>культуры</w:t>
      </w:r>
      <w:r w:rsidRPr="008A0D45">
        <w:rPr>
          <w:spacing w:val="-9"/>
          <w:sz w:val="24"/>
          <w:szCs w:val="24"/>
        </w:rPr>
        <w:t xml:space="preserve"> </w:t>
      </w:r>
      <w:r w:rsidRPr="008A0D45">
        <w:rPr>
          <w:sz w:val="24"/>
          <w:szCs w:val="24"/>
        </w:rPr>
        <w:t>безопасности</w:t>
      </w:r>
      <w:r w:rsidRPr="008A0D45">
        <w:rPr>
          <w:spacing w:val="-8"/>
          <w:sz w:val="24"/>
          <w:szCs w:val="24"/>
        </w:rPr>
        <w:t xml:space="preserve"> </w:t>
      </w:r>
      <w:r w:rsidRPr="008A0D45">
        <w:rPr>
          <w:sz w:val="24"/>
          <w:szCs w:val="24"/>
        </w:rPr>
        <w:t>жизнедеятельности</w:t>
      </w:r>
      <w:r w:rsidRPr="008A0D45">
        <w:rPr>
          <w:spacing w:val="-8"/>
          <w:sz w:val="24"/>
          <w:szCs w:val="24"/>
        </w:rPr>
        <w:t xml:space="preserve"> </w:t>
      </w:r>
      <w:r w:rsidRPr="008A0D45">
        <w:rPr>
          <w:sz w:val="24"/>
          <w:szCs w:val="24"/>
        </w:rPr>
        <w:t>и</w:t>
      </w:r>
      <w:r w:rsidRPr="008A0D45">
        <w:rPr>
          <w:spacing w:val="-8"/>
          <w:sz w:val="24"/>
          <w:szCs w:val="24"/>
        </w:rPr>
        <w:t xml:space="preserve"> </w:t>
      </w:r>
      <w:r w:rsidRPr="008A0D45">
        <w:rPr>
          <w:sz w:val="24"/>
          <w:szCs w:val="24"/>
        </w:rPr>
        <w:t>проявляются</w:t>
      </w:r>
      <w:r w:rsidRPr="008A0D45">
        <w:rPr>
          <w:spacing w:val="-8"/>
          <w:sz w:val="24"/>
          <w:szCs w:val="24"/>
        </w:rPr>
        <w:t xml:space="preserve"> </w:t>
      </w:r>
      <w:r w:rsidRPr="008A0D45">
        <w:rPr>
          <w:sz w:val="24"/>
          <w:szCs w:val="24"/>
        </w:rPr>
        <w:t>в</w:t>
      </w:r>
      <w:r w:rsidRPr="008A0D45">
        <w:rPr>
          <w:spacing w:val="-9"/>
          <w:sz w:val="24"/>
          <w:szCs w:val="24"/>
        </w:rPr>
        <w:t xml:space="preserve"> </w:t>
      </w:r>
      <w:r w:rsidRPr="008A0D45">
        <w:rPr>
          <w:sz w:val="24"/>
          <w:szCs w:val="24"/>
        </w:rPr>
        <w:t>способности</w:t>
      </w:r>
      <w:r w:rsidRPr="008A0D45">
        <w:rPr>
          <w:spacing w:val="-7"/>
          <w:sz w:val="24"/>
          <w:szCs w:val="24"/>
        </w:rPr>
        <w:t xml:space="preserve"> </w:t>
      </w:r>
      <w:r w:rsidRPr="008A0D45">
        <w:rPr>
          <w:sz w:val="24"/>
          <w:szCs w:val="24"/>
        </w:rPr>
        <w:t>построения</w:t>
      </w:r>
      <w:r w:rsidRPr="008A0D45">
        <w:rPr>
          <w:spacing w:val="-8"/>
          <w:sz w:val="24"/>
          <w:szCs w:val="24"/>
        </w:rPr>
        <w:t xml:space="preserve"> </w:t>
      </w:r>
      <w:r w:rsidRPr="008A0D45">
        <w:rPr>
          <w:sz w:val="24"/>
          <w:szCs w:val="24"/>
        </w:rPr>
        <w:t>и</w:t>
      </w:r>
      <w:r w:rsidRPr="008A0D45">
        <w:rPr>
          <w:spacing w:val="-10"/>
          <w:sz w:val="24"/>
          <w:szCs w:val="24"/>
        </w:rPr>
        <w:t xml:space="preserve"> </w:t>
      </w:r>
      <w:r w:rsidRPr="008A0D45">
        <w:rPr>
          <w:sz w:val="24"/>
          <w:szCs w:val="24"/>
        </w:rPr>
        <w:t>следования</w:t>
      </w:r>
      <w:r w:rsidRPr="008A0D45">
        <w:rPr>
          <w:spacing w:val="-57"/>
          <w:sz w:val="24"/>
          <w:szCs w:val="24"/>
        </w:rPr>
        <w:t xml:space="preserve"> </w:t>
      </w:r>
      <w:r w:rsidRPr="008A0D45">
        <w:rPr>
          <w:sz w:val="24"/>
          <w:szCs w:val="24"/>
        </w:rPr>
        <w:t>модели индивидуального безопасного поведения и опыте ее применения в повседневной жизни.</w:t>
      </w:r>
      <w:r w:rsidRPr="008A0D45">
        <w:rPr>
          <w:spacing w:val="1"/>
          <w:sz w:val="24"/>
          <w:szCs w:val="24"/>
        </w:rPr>
        <w:t xml:space="preserve"> </w:t>
      </w:r>
      <w:r w:rsidRPr="008A0D45">
        <w:rPr>
          <w:sz w:val="24"/>
          <w:szCs w:val="24"/>
        </w:rPr>
        <w:t>Приобретаемый опыт проявляется в понимании существующих</w:t>
      </w:r>
      <w:r w:rsidRPr="008A0D45">
        <w:rPr>
          <w:spacing w:val="2"/>
          <w:sz w:val="24"/>
          <w:szCs w:val="24"/>
        </w:rPr>
        <w:t xml:space="preserve"> </w:t>
      </w:r>
      <w:r w:rsidRPr="008A0D45">
        <w:rPr>
          <w:sz w:val="24"/>
          <w:szCs w:val="24"/>
        </w:rPr>
        <w:t>проблем</w:t>
      </w:r>
      <w:r w:rsidRPr="008A0D45">
        <w:rPr>
          <w:spacing w:val="-1"/>
          <w:sz w:val="24"/>
          <w:szCs w:val="24"/>
        </w:rPr>
        <w:t xml:space="preserve"> </w:t>
      </w:r>
      <w:r w:rsidRPr="008A0D45">
        <w:rPr>
          <w:sz w:val="24"/>
          <w:szCs w:val="24"/>
        </w:rPr>
        <w:t>безопасности</w:t>
      </w:r>
      <w:r w:rsidRPr="008A0D45">
        <w:rPr>
          <w:spacing w:val="2"/>
          <w:sz w:val="24"/>
          <w:szCs w:val="24"/>
        </w:rPr>
        <w:t xml:space="preserve"> </w:t>
      </w:r>
      <w:r w:rsidRPr="008A0D45">
        <w:rPr>
          <w:sz w:val="24"/>
          <w:szCs w:val="24"/>
        </w:rPr>
        <w:t>и усвоении</w:t>
      </w:r>
      <w:r w:rsidRPr="008A0D45">
        <w:rPr>
          <w:spacing w:val="-57"/>
          <w:sz w:val="24"/>
          <w:szCs w:val="24"/>
        </w:rPr>
        <w:t xml:space="preserve"> </w:t>
      </w:r>
      <w:r w:rsidR="0049313B" w:rsidRPr="008A0D45">
        <w:rPr>
          <w:sz w:val="24"/>
          <w:szCs w:val="24"/>
        </w:rPr>
        <w:t xml:space="preserve">обучающимися </w:t>
      </w:r>
      <w:r w:rsidRPr="008A0D45">
        <w:rPr>
          <w:sz w:val="24"/>
          <w:szCs w:val="24"/>
        </w:rPr>
        <w:t>минимума</w:t>
      </w:r>
      <w:r w:rsidRPr="008A0D45">
        <w:rPr>
          <w:sz w:val="24"/>
          <w:szCs w:val="24"/>
        </w:rPr>
        <w:tab/>
        <w:t>основ</w:t>
      </w:r>
      <w:r w:rsidR="0049313B" w:rsidRPr="008A0D45">
        <w:rPr>
          <w:sz w:val="24"/>
          <w:szCs w:val="24"/>
        </w:rPr>
        <w:t>ных</w:t>
      </w:r>
      <w:r w:rsidR="0049313B" w:rsidRPr="008A0D45">
        <w:rPr>
          <w:sz w:val="24"/>
          <w:szCs w:val="24"/>
        </w:rPr>
        <w:tab/>
        <w:t>ключевых</w:t>
      </w:r>
      <w:r w:rsidR="0049313B" w:rsidRPr="008A0D45">
        <w:rPr>
          <w:sz w:val="24"/>
          <w:szCs w:val="24"/>
        </w:rPr>
        <w:tab/>
        <w:t>понятий,</w:t>
      </w:r>
      <w:r w:rsidR="0049313B" w:rsidRPr="008A0D45">
        <w:rPr>
          <w:sz w:val="24"/>
          <w:szCs w:val="24"/>
        </w:rPr>
        <w:tab/>
        <w:t>которые</w:t>
      </w:r>
      <w:r w:rsidR="0049313B" w:rsidRPr="008A0D45">
        <w:rPr>
          <w:sz w:val="24"/>
          <w:szCs w:val="24"/>
        </w:rPr>
        <w:tab/>
        <w:t xml:space="preserve">в </w:t>
      </w:r>
      <w:r w:rsidRPr="008A0D45">
        <w:rPr>
          <w:sz w:val="24"/>
          <w:szCs w:val="24"/>
        </w:rPr>
        <w:t>дальнейшем</w:t>
      </w:r>
      <w:r w:rsidRPr="008A0D45">
        <w:rPr>
          <w:sz w:val="24"/>
          <w:szCs w:val="24"/>
        </w:rPr>
        <w:tab/>
      </w:r>
    </w:p>
    <w:p w:rsidR="001511C1" w:rsidRPr="008A0D45" w:rsidRDefault="00194F02" w:rsidP="008A0D45">
      <w:pPr>
        <w:tabs>
          <w:tab w:val="left" w:pos="1355"/>
          <w:tab w:val="left" w:pos="2256"/>
          <w:tab w:val="left" w:pos="3538"/>
          <w:tab w:val="left" w:pos="4757"/>
          <w:tab w:val="left" w:pos="6011"/>
          <w:tab w:val="left" w:pos="7138"/>
          <w:tab w:val="left" w:pos="8203"/>
          <w:tab w:val="left" w:pos="8534"/>
          <w:tab w:val="left" w:pos="10016"/>
        </w:tabs>
        <w:spacing w:before="1" w:line="276" w:lineRule="auto"/>
        <w:ind w:left="-142" w:firstLine="568"/>
        <w:rPr>
          <w:sz w:val="24"/>
          <w:szCs w:val="24"/>
        </w:rPr>
      </w:pPr>
      <w:r w:rsidRPr="008A0D45">
        <w:rPr>
          <w:sz w:val="24"/>
          <w:szCs w:val="24"/>
        </w:rPr>
        <w:t>будут</w:t>
      </w:r>
      <w:r w:rsidRPr="008A0D45">
        <w:rPr>
          <w:spacing w:val="-57"/>
          <w:sz w:val="24"/>
          <w:szCs w:val="24"/>
        </w:rPr>
        <w:t xml:space="preserve"> </w:t>
      </w:r>
      <w:r w:rsidRPr="008A0D45">
        <w:rPr>
          <w:sz w:val="24"/>
          <w:szCs w:val="24"/>
        </w:rPr>
        <w:t>использоваться</w:t>
      </w:r>
      <w:r w:rsidRPr="008A0D45">
        <w:rPr>
          <w:spacing w:val="1"/>
          <w:sz w:val="24"/>
          <w:szCs w:val="24"/>
        </w:rPr>
        <w:t xml:space="preserve"> </w:t>
      </w:r>
      <w:r w:rsidRPr="008A0D45">
        <w:rPr>
          <w:sz w:val="24"/>
          <w:szCs w:val="24"/>
        </w:rPr>
        <w:t>без</w:t>
      </w:r>
      <w:r w:rsidRPr="008A0D45">
        <w:rPr>
          <w:spacing w:val="2"/>
          <w:sz w:val="24"/>
          <w:szCs w:val="24"/>
        </w:rPr>
        <w:t xml:space="preserve"> </w:t>
      </w:r>
      <w:r w:rsidRPr="008A0D45">
        <w:rPr>
          <w:sz w:val="24"/>
          <w:szCs w:val="24"/>
        </w:rPr>
        <w:t>дополнительных</w:t>
      </w:r>
      <w:r w:rsidRPr="008A0D45">
        <w:rPr>
          <w:spacing w:val="4"/>
          <w:sz w:val="24"/>
          <w:szCs w:val="24"/>
        </w:rPr>
        <w:t xml:space="preserve"> </w:t>
      </w:r>
      <w:r w:rsidRPr="008A0D45">
        <w:rPr>
          <w:sz w:val="24"/>
          <w:szCs w:val="24"/>
        </w:rPr>
        <w:t>разъяснений,</w:t>
      </w:r>
      <w:r w:rsidRPr="008A0D45">
        <w:rPr>
          <w:spacing w:val="1"/>
          <w:sz w:val="24"/>
          <w:szCs w:val="24"/>
        </w:rPr>
        <w:t xml:space="preserve"> </w:t>
      </w:r>
      <w:r w:rsidRPr="008A0D45">
        <w:rPr>
          <w:sz w:val="24"/>
          <w:szCs w:val="24"/>
        </w:rPr>
        <w:t>приобретении</w:t>
      </w:r>
      <w:r w:rsidRPr="008A0D45">
        <w:rPr>
          <w:spacing w:val="2"/>
          <w:sz w:val="24"/>
          <w:szCs w:val="24"/>
        </w:rPr>
        <w:t xml:space="preserve"> </w:t>
      </w:r>
      <w:r w:rsidR="0049313B" w:rsidRPr="008A0D45">
        <w:rPr>
          <w:spacing w:val="2"/>
          <w:sz w:val="24"/>
          <w:szCs w:val="24"/>
        </w:rPr>
        <w:t xml:space="preserve"> </w:t>
      </w:r>
      <w:r w:rsidRPr="008A0D45">
        <w:rPr>
          <w:sz w:val="24"/>
          <w:szCs w:val="24"/>
        </w:rPr>
        <w:t>истематизированных</w:t>
      </w:r>
      <w:r w:rsidRPr="008A0D45">
        <w:rPr>
          <w:spacing w:val="1"/>
          <w:sz w:val="24"/>
          <w:szCs w:val="24"/>
        </w:rPr>
        <w:t xml:space="preserve"> </w:t>
      </w:r>
      <w:r w:rsidRPr="008A0D45">
        <w:rPr>
          <w:sz w:val="24"/>
          <w:szCs w:val="24"/>
        </w:rPr>
        <w:t>знаний</w:t>
      </w:r>
      <w:r w:rsidRPr="008A0D45">
        <w:rPr>
          <w:spacing w:val="-57"/>
          <w:sz w:val="24"/>
          <w:szCs w:val="24"/>
        </w:rPr>
        <w:t xml:space="preserve"> </w:t>
      </w:r>
      <w:r w:rsidRPr="008A0D45">
        <w:rPr>
          <w:sz w:val="24"/>
          <w:szCs w:val="24"/>
        </w:rPr>
        <w:t>основ</w:t>
      </w:r>
      <w:r w:rsidRPr="008A0D45">
        <w:rPr>
          <w:spacing w:val="45"/>
          <w:sz w:val="24"/>
          <w:szCs w:val="24"/>
        </w:rPr>
        <w:t xml:space="preserve"> </w:t>
      </w:r>
      <w:r w:rsidRPr="008A0D45">
        <w:rPr>
          <w:sz w:val="24"/>
          <w:szCs w:val="24"/>
        </w:rPr>
        <w:t>комплексной</w:t>
      </w:r>
      <w:r w:rsidRPr="008A0D45">
        <w:rPr>
          <w:spacing w:val="44"/>
          <w:sz w:val="24"/>
          <w:szCs w:val="24"/>
        </w:rPr>
        <w:t xml:space="preserve"> </w:t>
      </w:r>
      <w:r w:rsidRPr="008A0D45">
        <w:rPr>
          <w:sz w:val="24"/>
          <w:szCs w:val="24"/>
        </w:rPr>
        <w:t>безопасности</w:t>
      </w:r>
      <w:r w:rsidRPr="008A0D45">
        <w:rPr>
          <w:spacing w:val="47"/>
          <w:sz w:val="24"/>
          <w:szCs w:val="24"/>
        </w:rPr>
        <w:t xml:space="preserve"> </w:t>
      </w:r>
      <w:r w:rsidRPr="008A0D45">
        <w:rPr>
          <w:sz w:val="24"/>
          <w:szCs w:val="24"/>
        </w:rPr>
        <w:t>личности,</w:t>
      </w:r>
      <w:r w:rsidRPr="008A0D45">
        <w:rPr>
          <w:spacing w:val="44"/>
          <w:sz w:val="24"/>
          <w:szCs w:val="24"/>
        </w:rPr>
        <w:t xml:space="preserve"> </w:t>
      </w:r>
      <w:r w:rsidRPr="008A0D45">
        <w:rPr>
          <w:sz w:val="24"/>
          <w:szCs w:val="24"/>
        </w:rPr>
        <w:t>общества</w:t>
      </w:r>
      <w:r w:rsidRPr="008A0D45">
        <w:rPr>
          <w:spacing w:val="45"/>
          <w:sz w:val="24"/>
          <w:szCs w:val="24"/>
        </w:rPr>
        <w:t xml:space="preserve"> </w:t>
      </w:r>
      <w:r w:rsidRPr="008A0D45">
        <w:rPr>
          <w:sz w:val="24"/>
          <w:szCs w:val="24"/>
        </w:rPr>
        <w:t>и</w:t>
      </w:r>
      <w:r w:rsidRPr="008A0D45">
        <w:rPr>
          <w:spacing w:val="47"/>
          <w:sz w:val="24"/>
          <w:szCs w:val="24"/>
        </w:rPr>
        <w:t xml:space="preserve"> </w:t>
      </w:r>
      <w:r w:rsidRPr="008A0D45">
        <w:rPr>
          <w:sz w:val="24"/>
          <w:szCs w:val="24"/>
        </w:rPr>
        <w:t>государства,</w:t>
      </w:r>
      <w:r w:rsidRPr="008A0D45">
        <w:rPr>
          <w:spacing w:val="47"/>
          <w:sz w:val="24"/>
          <w:szCs w:val="24"/>
        </w:rPr>
        <w:t xml:space="preserve"> </w:t>
      </w:r>
      <w:r w:rsidRPr="008A0D45">
        <w:rPr>
          <w:sz w:val="24"/>
          <w:szCs w:val="24"/>
        </w:rPr>
        <w:t>индивидуальной</w:t>
      </w:r>
      <w:r w:rsidRPr="008A0D45">
        <w:rPr>
          <w:spacing w:val="47"/>
          <w:sz w:val="24"/>
          <w:szCs w:val="24"/>
        </w:rPr>
        <w:t xml:space="preserve"> </w:t>
      </w:r>
      <w:r w:rsidRPr="008A0D45">
        <w:rPr>
          <w:sz w:val="24"/>
          <w:szCs w:val="24"/>
        </w:rPr>
        <w:t>системы</w:t>
      </w:r>
      <w:r w:rsidRPr="008A0D45">
        <w:rPr>
          <w:spacing w:val="-57"/>
          <w:sz w:val="24"/>
          <w:szCs w:val="24"/>
        </w:rPr>
        <w:t xml:space="preserve"> </w:t>
      </w:r>
      <w:r w:rsidRPr="008A0D45">
        <w:rPr>
          <w:sz w:val="24"/>
          <w:szCs w:val="24"/>
        </w:rPr>
        <w:t>здорового</w:t>
      </w:r>
      <w:r w:rsidRPr="008A0D45">
        <w:rPr>
          <w:spacing w:val="50"/>
          <w:sz w:val="24"/>
          <w:szCs w:val="24"/>
        </w:rPr>
        <w:t xml:space="preserve"> </w:t>
      </w:r>
      <w:r w:rsidRPr="008A0D45">
        <w:rPr>
          <w:sz w:val="24"/>
          <w:szCs w:val="24"/>
        </w:rPr>
        <w:t>образа</w:t>
      </w:r>
      <w:r w:rsidRPr="008A0D45">
        <w:rPr>
          <w:spacing w:val="50"/>
          <w:sz w:val="24"/>
          <w:szCs w:val="24"/>
        </w:rPr>
        <w:t xml:space="preserve"> </w:t>
      </w:r>
      <w:r w:rsidRPr="008A0D45">
        <w:rPr>
          <w:sz w:val="24"/>
          <w:szCs w:val="24"/>
        </w:rPr>
        <w:t>жизни,</w:t>
      </w:r>
      <w:r w:rsidRPr="008A0D45">
        <w:rPr>
          <w:spacing w:val="50"/>
          <w:sz w:val="24"/>
          <w:szCs w:val="24"/>
        </w:rPr>
        <w:t xml:space="preserve"> </w:t>
      </w:r>
      <w:r w:rsidRPr="008A0D45">
        <w:rPr>
          <w:sz w:val="24"/>
          <w:szCs w:val="24"/>
        </w:rPr>
        <w:t>антиэкстремистского</w:t>
      </w:r>
      <w:r w:rsidRPr="008A0D45">
        <w:rPr>
          <w:spacing w:val="50"/>
          <w:sz w:val="24"/>
          <w:szCs w:val="24"/>
        </w:rPr>
        <w:t xml:space="preserve"> </w:t>
      </w:r>
      <w:r w:rsidRPr="008A0D45">
        <w:rPr>
          <w:sz w:val="24"/>
          <w:szCs w:val="24"/>
        </w:rPr>
        <w:t>мышления</w:t>
      </w:r>
      <w:r w:rsidRPr="008A0D45">
        <w:rPr>
          <w:spacing w:val="51"/>
          <w:sz w:val="24"/>
          <w:szCs w:val="24"/>
        </w:rPr>
        <w:t xml:space="preserve"> </w:t>
      </w:r>
      <w:r w:rsidRPr="008A0D45">
        <w:rPr>
          <w:sz w:val="24"/>
          <w:szCs w:val="24"/>
        </w:rPr>
        <w:t>и</w:t>
      </w:r>
      <w:r w:rsidRPr="008A0D45">
        <w:rPr>
          <w:spacing w:val="51"/>
          <w:sz w:val="24"/>
          <w:szCs w:val="24"/>
        </w:rPr>
        <w:t xml:space="preserve"> </w:t>
      </w:r>
      <w:r w:rsidRPr="008A0D45">
        <w:rPr>
          <w:sz w:val="24"/>
          <w:szCs w:val="24"/>
        </w:rPr>
        <w:t>антитеррористического</w:t>
      </w:r>
      <w:r w:rsidRPr="008A0D45">
        <w:rPr>
          <w:spacing w:val="50"/>
          <w:sz w:val="24"/>
          <w:szCs w:val="24"/>
        </w:rPr>
        <w:t xml:space="preserve"> </w:t>
      </w:r>
      <w:r w:rsidRPr="008A0D45">
        <w:rPr>
          <w:sz w:val="24"/>
          <w:szCs w:val="24"/>
        </w:rPr>
        <w:t>поведения,</w:t>
      </w:r>
      <w:r w:rsidRPr="008A0D45">
        <w:rPr>
          <w:spacing w:val="-57"/>
          <w:sz w:val="24"/>
          <w:szCs w:val="24"/>
        </w:rPr>
        <w:t xml:space="preserve"> </w:t>
      </w:r>
      <w:r w:rsidRPr="008A0D45">
        <w:rPr>
          <w:sz w:val="24"/>
          <w:szCs w:val="24"/>
        </w:rPr>
        <w:t>овладении</w:t>
      </w:r>
      <w:r w:rsidRPr="008A0D45">
        <w:rPr>
          <w:spacing w:val="3"/>
          <w:sz w:val="24"/>
          <w:szCs w:val="24"/>
        </w:rPr>
        <w:t xml:space="preserve"> </w:t>
      </w:r>
      <w:r w:rsidRPr="008A0D45">
        <w:rPr>
          <w:sz w:val="24"/>
          <w:szCs w:val="24"/>
        </w:rPr>
        <w:t>базовыми</w:t>
      </w:r>
      <w:r w:rsidRPr="008A0D45">
        <w:rPr>
          <w:spacing w:val="3"/>
          <w:sz w:val="24"/>
          <w:szCs w:val="24"/>
        </w:rPr>
        <w:t xml:space="preserve"> </w:t>
      </w:r>
      <w:r w:rsidRPr="008A0D45">
        <w:rPr>
          <w:sz w:val="24"/>
          <w:szCs w:val="24"/>
        </w:rPr>
        <w:t>медицинскими</w:t>
      </w:r>
      <w:r w:rsidRPr="008A0D45">
        <w:rPr>
          <w:spacing w:val="1"/>
          <w:sz w:val="24"/>
          <w:szCs w:val="24"/>
        </w:rPr>
        <w:t xml:space="preserve"> </w:t>
      </w:r>
      <w:r w:rsidRPr="008A0D45">
        <w:rPr>
          <w:sz w:val="24"/>
          <w:szCs w:val="24"/>
        </w:rPr>
        <w:t>знаниями</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практическими</w:t>
      </w:r>
      <w:r w:rsidRPr="008A0D45">
        <w:rPr>
          <w:spacing w:val="6"/>
          <w:sz w:val="24"/>
          <w:szCs w:val="24"/>
        </w:rPr>
        <w:t xml:space="preserve"> </w:t>
      </w:r>
      <w:r w:rsidRPr="008A0D45">
        <w:rPr>
          <w:sz w:val="24"/>
          <w:szCs w:val="24"/>
        </w:rPr>
        <w:t>умениями</w:t>
      </w:r>
      <w:r w:rsidRPr="008A0D45">
        <w:rPr>
          <w:spacing w:val="3"/>
          <w:sz w:val="24"/>
          <w:szCs w:val="24"/>
        </w:rPr>
        <w:t xml:space="preserve"> </w:t>
      </w:r>
      <w:r w:rsidRPr="008A0D45">
        <w:rPr>
          <w:sz w:val="24"/>
          <w:szCs w:val="24"/>
        </w:rPr>
        <w:t>безопасного</w:t>
      </w:r>
      <w:r w:rsidRPr="008A0D45">
        <w:rPr>
          <w:spacing w:val="2"/>
          <w:sz w:val="24"/>
          <w:szCs w:val="24"/>
        </w:rPr>
        <w:t xml:space="preserve"> </w:t>
      </w:r>
      <w:r w:rsidRPr="008A0D45">
        <w:rPr>
          <w:sz w:val="24"/>
          <w:szCs w:val="24"/>
        </w:rPr>
        <w:t>поведения</w:t>
      </w:r>
      <w:r w:rsidRPr="008A0D45">
        <w:rPr>
          <w:spacing w:val="-57"/>
          <w:sz w:val="24"/>
          <w:szCs w:val="24"/>
        </w:rPr>
        <w:t xml:space="preserve"> </w:t>
      </w:r>
      <w:r w:rsidRPr="008A0D45">
        <w:rPr>
          <w:sz w:val="24"/>
          <w:szCs w:val="24"/>
        </w:rPr>
        <w:t>в</w:t>
      </w:r>
      <w:r w:rsidRPr="008A0D45">
        <w:rPr>
          <w:spacing w:val="-2"/>
          <w:sz w:val="24"/>
          <w:szCs w:val="24"/>
        </w:rPr>
        <w:t xml:space="preserve"> </w:t>
      </w:r>
      <w:r w:rsidRPr="008A0D45">
        <w:rPr>
          <w:sz w:val="24"/>
          <w:szCs w:val="24"/>
        </w:rPr>
        <w:t>повседневной жизни.</w:t>
      </w:r>
    </w:p>
    <w:p w:rsidR="001511C1" w:rsidRPr="008A0D45" w:rsidRDefault="00194F02" w:rsidP="008A0D45">
      <w:pPr>
        <w:pStyle w:val="a5"/>
        <w:numPr>
          <w:ilvl w:val="3"/>
          <w:numId w:val="78"/>
        </w:numPr>
        <w:tabs>
          <w:tab w:val="left" w:pos="1240"/>
        </w:tabs>
        <w:spacing w:line="276" w:lineRule="auto"/>
        <w:ind w:left="-142" w:firstLine="568"/>
        <w:rPr>
          <w:sz w:val="24"/>
          <w:szCs w:val="24"/>
        </w:rPr>
      </w:pPr>
      <w:r w:rsidRPr="008A0D45">
        <w:rPr>
          <w:sz w:val="24"/>
          <w:szCs w:val="24"/>
        </w:rPr>
        <w:t>Предметные</w:t>
      </w:r>
      <w:r w:rsidRPr="008A0D45">
        <w:rPr>
          <w:spacing w:val="-5"/>
          <w:sz w:val="24"/>
          <w:szCs w:val="24"/>
        </w:rPr>
        <w:t xml:space="preserve"> </w:t>
      </w:r>
      <w:r w:rsidRPr="008A0D45">
        <w:rPr>
          <w:sz w:val="24"/>
          <w:szCs w:val="24"/>
        </w:rPr>
        <w:t>результаты</w:t>
      </w:r>
      <w:r w:rsidRPr="008A0D45">
        <w:rPr>
          <w:spacing w:val="-2"/>
          <w:sz w:val="24"/>
          <w:szCs w:val="24"/>
        </w:rPr>
        <w:t xml:space="preserve"> </w:t>
      </w:r>
      <w:r w:rsidRPr="008A0D45">
        <w:rPr>
          <w:sz w:val="24"/>
          <w:szCs w:val="24"/>
        </w:rPr>
        <w:t>по</w:t>
      </w:r>
      <w:r w:rsidRPr="008A0D45">
        <w:rPr>
          <w:spacing w:val="-3"/>
          <w:sz w:val="24"/>
          <w:szCs w:val="24"/>
        </w:rPr>
        <w:t xml:space="preserve"> </w:t>
      </w:r>
      <w:r w:rsidRPr="008A0D45">
        <w:rPr>
          <w:sz w:val="24"/>
          <w:szCs w:val="24"/>
        </w:rPr>
        <w:t>ОБЖ</w:t>
      </w:r>
      <w:r w:rsidRPr="008A0D45">
        <w:rPr>
          <w:spacing w:val="-2"/>
          <w:sz w:val="24"/>
          <w:szCs w:val="24"/>
        </w:rPr>
        <w:t xml:space="preserve"> </w:t>
      </w:r>
      <w:r w:rsidRPr="008A0D45">
        <w:rPr>
          <w:sz w:val="24"/>
          <w:szCs w:val="24"/>
        </w:rPr>
        <w:t>должны</w:t>
      </w:r>
      <w:r w:rsidRPr="008A0D45">
        <w:rPr>
          <w:spacing w:val="-2"/>
          <w:sz w:val="24"/>
          <w:szCs w:val="24"/>
        </w:rPr>
        <w:t xml:space="preserve"> </w:t>
      </w:r>
      <w:r w:rsidRPr="008A0D45">
        <w:rPr>
          <w:sz w:val="24"/>
          <w:szCs w:val="24"/>
        </w:rPr>
        <w:t>обеспечивать:</w:t>
      </w:r>
    </w:p>
    <w:p w:rsidR="001511C1" w:rsidRPr="008A0D45" w:rsidRDefault="00194F02" w:rsidP="008A0D45">
      <w:pPr>
        <w:pStyle w:val="a5"/>
        <w:numPr>
          <w:ilvl w:val="0"/>
          <w:numId w:val="52"/>
        </w:numPr>
        <w:tabs>
          <w:tab w:val="left" w:pos="748"/>
        </w:tabs>
        <w:spacing w:line="276" w:lineRule="auto"/>
        <w:ind w:left="-142" w:firstLine="568"/>
        <w:rPr>
          <w:sz w:val="24"/>
          <w:szCs w:val="24"/>
        </w:rPr>
      </w:pPr>
      <w:r w:rsidRPr="008A0D45">
        <w:rPr>
          <w:sz w:val="24"/>
          <w:szCs w:val="24"/>
        </w:rPr>
        <w:t>сформированность культуры безопасности жизнедеятельности на основе освоенных знаний и</w:t>
      </w:r>
      <w:r w:rsidRPr="008A0D45">
        <w:rPr>
          <w:spacing w:val="1"/>
          <w:sz w:val="24"/>
          <w:szCs w:val="24"/>
        </w:rPr>
        <w:t xml:space="preserve"> </w:t>
      </w:r>
      <w:r w:rsidRPr="008A0D45">
        <w:rPr>
          <w:sz w:val="24"/>
          <w:szCs w:val="24"/>
        </w:rPr>
        <w:t>умений, системного и комплексного понимания значимости безопасного поведения в условиях</w:t>
      </w:r>
      <w:r w:rsidRPr="008A0D45">
        <w:rPr>
          <w:spacing w:val="1"/>
          <w:sz w:val="24"/>
          <w:szCs w:val="24"/>
        </w:rPr>
        <w:t xml:space="preserve"> </w:t>
      </w:r>
      <w:r w:rsidRPr="008A0D45">
        <w:rPr>
          <w:sz w:val="24"/>
          <w:szCs w:val="24"/>
        </w:rPr>
        <w:t>опасных и</w:t>
      </w:r>
      <w:r w:rsidRPr="008A0D45">
        <w:rPr>
          <w:spacing w:val="-1"/>
          <w:sz w:val="24"/>
          <w:szCs w:val="24"/>
        </w:rPr>
        <w:t xml:space="preserve"> </w:t>
      </w:r>
      <w:r w:rsidRPr="008A0D45">
        <w:rPr>
          <w:sz w:val="24"/>
          <w:szCs w:val="24"/>
        </w:rPr>
        <w:t>чрезвычайных</w:t>
      </w:r>
      <w:r w:rsidRPr="008A0D45">
        <w:rPr>
          <w:spacing w:val="1"/>
          <w:sz w:val="24"/>
          <w:szCs w:val="24"/>
        </w:rPr>
        <w:t xml:space="preserve"> </w:t>
      </w:r>
      <w:r w:rsidRPr="008A0D45">
        <w:rPr>
          <w:sz w:val="24"/>
          <w:szCs w:val="24"/>
        </w:rPr>
        <w:t>ситуаций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личности, общества</w:t>
      </w:r>
      <w:r w:rsidRPr="008A0D45">
        <w:rPr>
          <w:spacing w:val="-2"/>
          <w:sz w:val="24"/>
          <w:szCs w:val="24"/>
        </w:rPr>
        <w:t xml:space="preserve"> </w:t>
      </w:r>
      <w:r w:rsidRPr="008A0D45">
        <w:rPr>
          <w:sz w:val="24"/>
          <w:szCs w:val="24"/>
        </w:rPr>
        <w:t>и государства;</w:t>
      </w:r>
    </w:p>
    <w:p w:rsidR="001511C1" w:rsidRPr="008A0D45" w:rsidRDefault="00194F02" w:rsidP="008A0D45">
      <w:pPr>
        <w:pStyle w:val="a5"/>
        <w:numPr>
          <w:ilvl w:val="0"/>
          <w:numId w:val="52"/>
        </w:numPr>
        <w:tabs>
          <w:tab w:val="left" w:pos="751"/>
        </w:tabs>
        <w:spacing w:before="1" w:line="276" w:lineRule="auto"/>
        <w:ind w:left="-142" w:firstLine="568"/>
        <w:rPr>
          <w:sz w:val="24"/>
          <w:szCs w:val="24"/>
        </w:rPr>
      </w:pPr>
      <w:r w:rsidRPr="008A0D45">
        <w:rPr>
          <w:sz w:val="24"/>
          <w:szCs w:val="24"/>
        </w:rPr>
        <w:t>сформированность социально ответственного отношения к ведению здорового образа жизни,</w:t>
      </w:r>
      <w:r w:rsidRPr="008A0D45">
        <w:rPr>
          <w:spacing w:val="1"/>
          <w:sz w:val="24"/>
          <w:szCs w:val="24"/>
        </w:rPr>
        <w:t xml:space="preserve"> </w:t>
      </w:r>
      <w:r w:rsidRPr="008A0D45">
        <w:rPr>
          <w:sz w:val="24"/>
          <w:szCs w:val="24"/>
        </w:rPr>
        <w:t>исключающего</w:t>
      </w:r>
      <w:r w:rsidRPr="008A0D45">
        <w:rPr>
          <w:spacing w:val="1"/>
          <w:sz w:val="24"/>
          <w:szCs w:val="24"/>
        </w:rPr>
        <w:t xml:space="preserve"> </w:t>
      </w:r>
      <w:r w:rsidRPr="008A0D45">
        <w:rPr>
          <w:sz w:val="24"/>
          <w:szCs w:val="24"/>
        </w:rPr>
        <w:t>употребление</w:t>
      </w:r>
      <w:r w:rsidRPr="008A0D45">
        <w:rPr>
          <w:spacing w:val="1"/>
          <w:sz w:val="24"/>
          <w:szCs w:val="24"/>
        </w:rPr>
        <w:t xml:space="preserve"> </w:t>
      </w:r>
      <w:r w:rsidRPr="008A0D45">
        <w:rPr>
          <w:sz w:val="24"/>
          <w:szCs w:val="24"/>
        </w:rPr>
        <w:t>наркотиков,</w:t>
      </w:r>
      <w:r w:rsidRPr="008A0D45">
        <w:rPr>
          <w:spacing w:val="1"/>
          <w:sz w:val="24"/>
          <w:szCs w:val="24"/>
        </w:rPr>
        <w:t xml:space="preserve"> </w:t>
      </w:r>
      <w:r w:rsidRPr="008A0D45">
        <w:rPr>
          <w:sz w:val="24"/>
          <w:szCs w:val="24"/>
        </w:rPr>
        <w:t>алкоголя,</w:t>
      </w:r>
      <w:r w:rsidRPr="008A0D45">
        <w:rPr>
          <w:spacing w:val="1"/>
          <w:sz w:val="24"/>
          <w:szCs w:val="24"/>
        </w:rPr>
        <w:t xml:space="preserve"> </w:t>
      </w:r>
      <w:r w:rsidRPr="008A0D45">
        <w:rPr>
          <w:sz w:val="24"/>
          <w:szCs w:val="24"/>
        </w:rPr>
        <w:t>курения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нанесения</w:t>
      </w:r>
      <w:r w:rsidRPr="008A0D45">
        <w:rPr>
          <w:spacing w:val="1"/>
          <w:sz w:val="24"/>
          <w:szCs w:val="24"/>
        </w:rPr>
        <w:t xml:space="preserve"> </w:t>
      </w:r>
      <w:r w:rsidRPr="008A0D45">
        <w:rPr>
          <w:sz w:val="24"/>
          <w:szCs w:val="24"/>
        </w:rPr>
        <w:t>иного</w:t>
      </w:r>
      <w:r w:rsidRPr="008A0D45">
        <w:rPr>
          <w:spacing w:val="1"/>
          <w:sz w:val="24"/>
          <w:szCs w:val="24"/>
        </w:rPr>
        <w:t xml:space="preserve"> </w:t>
      </w:r>
      <w:r w:rsidRPr="008A0D45">
        <w:rPr>
          <w:sz w:val="24"/>
          <w:szCs w:val="24"/>
        </w:rPr>
        <w:t>вреда</w:t>
      </w:r>
      <w:r w:rsidRPr="008A0D45">
        <w:rPr>
          <w:spacing w:val="1"/>
          <w:sz w:val="24"/>
          <w:szCs w:val="24"/>
        </w:rPr>
        <w:t xml:space="preserve"> </w:t>
      </w:r>
      <w:r w:rsidRPr="008A0D45">
        <w:rPr>
          <w:sz w:val="24"/>
          <w:szCs w:val="24"/>
        </w:rPr>
        <w:t>собственному</w:t>
      </w:r>
      <w:r w:rsidRPr="008A0D45">
        <w:rPr>
          <w:spacing w:val="-6"/>
          <w:sz w:val="24"/>
          <w:szCs w:val="24"/>
        </w:rPr>
        <w:t xml:space="preserve"> </w:t>
      </w:r>
      <w:r w:rsidRPr="008A0D45">
        <w:rPr>
          <w:sz w:val="24"/>
          <w:szCs w:val="24"/>
        </w:rPr>
        <w:t>здоровью и здоровью окружающих;</w:t>
      </w:r>
    </w:p>
    <w:p w:rsidR="001511C1" w:rsidRPr="008A0D45" w:rsidRDefault="00194F02" w:rsidP="008A0D45">
      <w:pPr>
        <w:pStyle w:val="a5"/>
        <w:numPr>
          <w:ilvl w:val="0"/>
          <w:numId w:val="52"/>
        </w:numPr>
        <w:tabs>
          <w:tab w:val="left" w:pos="811"/>
        </w:tabs>
        <w:spacing w:line="276" w:lineRule="auto"/>
        <w:ind w:left="-142" w:firstLine="568"/>
        <w:rPr>
          <w:sz w:val="24"/>
          <w:szCs w:val="24"/>
        </w:rPr>
      </w:pPr>
      <w:r w:rsidRPr="008A0D45">
        <w:rPr>
          <w:sz w:val="24"/>
          <w:szCs w:val="24"/>
        </w:rPr>
        <w:t>сформированность</w:t>
      </w:r>
      <w:r w:rsidRPr="008A0D45">
        <w:rPr>
          <w:spacing w:val="1"/>
          <w:sz w:val="24"/>
          <w:szCs w:val="24"/>
        </w:rPr>
        <w:t xml:space="preserve"> </w:t>
      </w:r>
      <w:r w:rsidRPr="008A0D45">
        <w:rPr>
          <w:sz w:val="24"/>
          <w:szCs w:val="24"/>
        </w:rPr>
        <w:t>активной</w:t>
      </w:r>
      <w:r w:rsidRPr="008A0D45">
        <w:rPr>
          <w:spacing w:val="1"/>
          <w:sz w:val="24"/>
          <w:szCs w:val="24"/>
        </w:rPr>
        <w:t xml:space="preserve"> </w:t>
      </w:r>
      <w:r w:rsidRPr="008A0D45">
        <w:rPr>
          <w:sz w:val="24"/>
          <w:szCs w:val="24"/>
        </w:rPr>
        <w:t>жизненной</w:t>
      </w:r>
      <w:r w:rsidRPr="008A0D45">
        <w:rPr>
          <w:spacing w:val="1"/>
          <w:sz w:val="24"/>
          <w:szCs w:val="24"/>
        </w:rPr>
        <w:t xml:space="preserve"> </w:t>
      </w:r>
      <w:r w:rsidRPr="008A0D45">
        <w:rPr>
          <w:sz w:val="24"/>
          <w:szCs w:val="24"/>
        </w:rPr>
        <w:t>позиции,</w:t>
      </w:r>
      <w:r w:rsidRPr="008A0D45">
        <w:rPr>
          <w:spacing w:val="1"/>
          <w:sz w:val="24"/>
          <w:szCs w:val="24"/>
        </w:rPr>
        <w:t xml:space="preserve"> </w:t>
      </w:r>
      <w:r w:rsidRPr="008A0D45">
        <w:rPr>
          <w:sz w:val="24"/>
          <w:szCs w:val="24"/>
        </w:rPr>
        <w:t>умений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навыков</w:t>
      </w:r>
      <w:r w:rsidRPr="008A0D45">
        <w:rPr>
          <w:spacing w:val="1"/>
          <w:sz w:val="24"/>
          <w:szCs w:val="24"/>
        </w:rPr>
        <w:t xml:space="preserve"> </w:t>
      </w:r>
      <w:r w:rsidRPr="008A0D45">
        <w:rPr>
          <w:sz w:val="24"/>
          <w:szCs w:val="24"/>
        </w:rPr>
        <w:t>личного</w:t>
      </w:r>
      <w:r w:rsidRPr="008A0D45">
        <w:rPr>
          <w:spacing w:val="1"/>
          <w:sz w:val="24"/>
          <w:szCs w:val="24"/>
        </w:rPr>
        <w:t xml:space="preserve"> </w:t>
      </w:r>
      <w:r w:rsidRPr="008A0D45">
        <w:rPr>
          <w:sz w:val="24"/>
          <w:szCs w:val="24"/>
        </w:rPr>
        <w:t>участия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обеспечении</w:t>
      </w:r>
      <w:r w:rsidRPr="008A0D45">
        <w:rPr>
          <w:spacing w:val="-1"/>
          <w:sz w:val="24"/>
          <w:szCs w:val="24"/>
        </w:rPr>
        <w:t xml:space="preserve"> </w:t>
      </w:r>
      <w:r w:rsidRPr="008A0D45">
        <w:rPr>
          <w:sz w:val="24"/>
          <w:szCs w:val="24"/>
        </w:rPr>
        <w:t>мер безопасности</w:t>
      </w:r>
      <w:r w:rsidRPr="008A0D45">
        <w:rPr>
          <w:spacing w:val="1"/>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и государства;</w:t>
      </w:r>
    </w:p>
    <w:p w:rsidR="001511C1" w:rsidRPr="008A0D45" w:rsidRDefault="00194F02" w:rsidP="008A0D45">
      <w:pPr>
        <w:pStyle w:val="a5"/>
        <w:numPr>
          <w:ilvl w:val="0"/>
          <w:numId w:val="52"/>
        </w:numPr>
        <w:tabs>
          <w:tab w:val="left" w:pos="731"/>
        </w:tabs>
        <w:spacing w:before="61" w:line="276" w:lineRule="auto"/>
        <w:ind w:left="-142" w:firstLine="568"/>
        <w:rPr>
          <w:sz w:val="24"/>
          <w:szCs w:val="24"/>
        </w:rPr>
      </w:pPr>
      <w:r w:rsidRPr="008A0D45">
        <w:rPr>
          <w:sz w:val="24"/>
          <w:szCs w:val="24"/>
        </w:rPr>
        <w:t>понимание и признание особой роли России в обеспечении государственной и международной</w:t>
      </w:r>
      <w:r w:rsidRPr="008A0D45">
        <w:rPr>
          <w:spacing w:val="1"/>
          <w:sz w:val="24"/>
          <w:szCs w:val="24"/>
        </w:rPr>
        <w:t xml:space="preserve"> </w:t>
      </w:r>
      <w:r w:rsidRPr="008A0D45">
        <w:rPr>
          <w:spacing w:val="-1"/>
          <w:sz w:val="24"/>
          <w:szCs w:val="24"/>
        </w:rPr>
        <w:t>безопасности,</w:t>
      </w:r>
      <w:r w:rsidRPr="008A0D45">
        <w:rPr>
          <w:spacing w:val="-12"/>
          <w:sz w:val="24"/>
          <w:szCs w:val="24"/>
        </w:rPr>
        <w:t xml:space="preserve"> </w:t>
      </w:r>
      <w:r w:rsidRPr="008A0D45">
        <w:rPr>
          <w:sz w:val="24"/>
          <w:szCs w:val="24"/>
        </w:rPr>
        <w:t>обороны</w:t>
      </w:r>
      <w:r w:rsidRPr="008A0D45">
        <w:rPr>
          <w:spacing w:val="-14"/>
          <w:sz w:val="24"/>
          <w:szCs w:val="24"/>
        </w:rPr>
        <w:t xml:space="preserve"> </w:t>
      </w:r>
      <w:r w:rsidRPr="008A0D45">
        <w:rPr>
          <w:sz w:val="24"/>
          <w:szCs w:val="24"/>
        </w:rPr>
        <w:t>страны,</w:t>
      </w:r>
      <w:r w:rsidRPr="008A0D45">
        <w:rPr>
          <w:spacing w:val="-13"/>
          <w:sz w:val="24"/>
          <w:szCs w:val="24"/>
        </w:rPr>
        <w:t xml:space="preserve"> </w:t>
      </w:r>
      <w:r w:rsidRPr="008A0D45">
        <w:rPr>
          <w:sz w:val="24"/>
          <w:szCs w:val="24"/>
        </w:rPr>
        <w:t>в</w:t>
      </w:r>
      <w:r w:rsidRPr="008A0D45">
        <w:rPr>
          <w:spacing w:val="-12"/>
          <w:sz w:val="24"/>
          <w:szCs w:val="24"/>
        </w:rPr>
        <w:t xml:space="preserve"> </w:t>
      </w:r>
      <w:r w:rsidRPr="008A0D45">
        <w:rPr>
          <w:sz w:val="24"/>
          <w:szCs w:val="24"/>
        </w:rPr>
        <w:t>противодействии</w:t>
      </w:r>
      <w:r w:rsidRPr="008A0D45">
        <w:rPr>
          <w:spacing w:val="-11"/>
          <w:sz w:val="24"/>
          <w:szCs w:val="24"/>
        </w:rPr>
        <w:t xml:space="preserve"> </w:t>
      </w:r>
      <w:r w:rsidRPr="008A0D45">
        <w:rPr>
          <w:sz w:val="24"/>
          <w:szCs w:val="24"/>
        </w:rPr>
        <w:t>основным</w:t>
      </w:r>
      <w:r w:rsidRPr="008A0D45">
        <w:rPr>
          <w:spacing w:val="-12"/>
          <w:sz w:val="24"/>
          <w:szCs w:val="24"/>
        </w:rPr>
        <w:t xml:space="preserve"> </w:t>
      </w:r>
      <w:r w:rsidRPr="008A0D45">
        <w:rPr>
          <w:sz w:val="24"/>
          <w:szCs w:val="24"/>
        </w:rPr>
        <w:t>вызовам</w:t>
      </w:r>
      <w:r w:rsidRPr="008A0D45">
        <w:rPr>
          <w:spacing w:val="-13"/>
          <w:sz w:val="24"/>
          <w:szCs w:val="24"/>
        </w:rPr>
        <w:t xml:space="preserve"> </w:t>
      </w:r>
      <w:r w:rsidRPr="008A0D45">
        <w:rPr>
          <w:sz w:val="24"/>
          <w:szCs w:val="24"/>
        </w:rPr>
        <w:lastRenderedPageBreak/>
        <w:t>современности:</w:t>
      </w:r>
      <w:r w:rsidRPr="008A0D45">
        <w:rPr>
          <w:spacing w:val="-11"/>
          <w:sz w:val="24"/>
          <w:szCs w:val="24"/>
        </w:rPr>
        <w:t xml:space="preserve"> </w:t>
      </w:r>
      <w:r w:rsidRPr="008A0D45">
        <w:rPr>
          <w:sz w:val="24"/>
          <w:szCs w:val="24"/>
        </w:rPr>
        <w:t>терроризму,</w:t>
      </w:r>
      <w:r w:rsidRPr="008A0D45">
        <w:rPr>
          <w:spacing w:val="-58"/>
          <w:sz w:val="24"/>
          <w:szCs w:val="24"/>
        </w:rPr>
        <w:t xml:space="preserve"> </w:t>
      </w:r>
      <w:r w:rsidRPr="008A0D45">
        <w:rPr>
          <w:sz w:val="24"/>
          <w:szCs w:val="24"/>
        </w:rPr>
        <w:t>экстремизму,</w:t>
      </w:r>
      <w:r w:rsidRPr="008A0D45">
        <w:rPr>
          <w:spacing w:val="-1"/>
          <w:sz w:val="24"/>
          <w:szCs w:val="24"/>
        </w:rPr>
        <w:t xml:space="preserve"> </w:t>
      </w:r>
      <w:r w:rsidRPr="008A0D45">
        <w:rPr>
          <w:sz w:val="24"/>
          <w:szCs w:val="24"/>
        </w:rPr>
        <w:t>незаконному</w:t>
      </w:r>
      <w:r w:rsidRPr="008A0D45">
        <w:rPr>
          <w:spacing w:val="-5"/>
          <w:sz w:val="24"/>
          <w:szCs w:val="24"/>
        </w:rPr>
        <w:t xml:space="preserve"> </w:t>
      </w:r>
      <w:r w:rsidRPr="008A0D45">
        <w:rPr>
          <w:sz w:val="24"/>
          <w:szCs w:val="24"/>
        </w:rPr>
        <w:t>распространению</w:t>
      </w:r>
      <w:r w:rsidRPr="008A0D45">
        <w:rPr>
          <w:spacing w:val="-1"/>
          <w:sz w:val="24"/>
          <w:szCs w:val="24"/>
        </w:rPr>
        <w:t xml:space="preserve"> </w:t>
      </w:r>
      <w:r w:rsidRPr="008A0D45">
        <w:rPr>
          <w:sz w:val="24"/>
          <w:szCs w:val="24"/>
        </w:rPr>
        <w:t>наркотических</w:t>
      </w:r>
      <w:r w:rsidRPr="008A0D45">
        <w:rPr>
          <w:spacing w:val="2"/>
          <w:sz w:val="24"/>
          <w:szCs w:val="24"/>
        </w:rPr>
        <w:t xml:space="preserve"> </w:t>
      </w:r>
      <w:r w:rsidRPr="008A0D45">
        <w:rPr>
          <w:sz w:val="24"/>
          <w:szCs w:val="24"/>
        </w:rPr>
        <w:t>средств;</w:t>
      </w:r>
    </w:p>
    <w:p w:rsidR="001511C1" w:rsidRPr="008A0D45" w:rsidRDefault="00194F02" w:rsidP="008A0D45">
      <w:pPr>
        <w:pStyle w:val="a5"/>
        <w:numPr>
          <w:ilvl w:val="0"/>
          <w:numId w:val="52"/>
        </w:numPr>
        <w:tabs>
          <w:tab w:val="left" w:pos="722"/>
        </w:tabs>
        <w:spacing w:before="1" w:line="276" w:lineRule="auto"/>
        <w:ind w:left="-142" w:firstLine="568"/>
        <w:rPr>
          <w:sz w:val="24"/>
          <w:szCs w:val="24"/>
        </w:rPr>
      </w:pPr>
      <w:r w:rsidRPr="008A0D45">
        <w:rPr>
          <w:sz w:val="24"/>
          <w:szCs w:val="24"/>
        </w:rPr>
        <w:t>сформированность чувства гордости за свою Родину, ответственного отношения к выполнению</w:t>
      </w:r>
      <w:r w:rsidRPr="008A0D45">
        <w:rPr>
          <w:spacing w:val="-57"/>
          <w:sz w:val="24"/>
          <w:szCs w:val="24"/>
        </w:rPr>
        <w:t xml:space="preserve"> </w:t>
      </w:r>
      <w:r w:rsidRPr="008A0D45">
        <w:rPr>
          <w:sz w:val="24"/>
          <w:szCs w:val="24"/>
        </w:rPr>
        <w:t>конституционного</w:t>
      </w:r>
      <w:r w:rsidRPr="008A0D45">
        <w:rPr>
          <w:spacing w:val="-1"/>
          <w:sz w:val="24"/>
          <w:szCs w:val="24"/>
        </w:rPr>
        <w:t xml:space="preserve"> </w:t>
      </w:r>
      <w:r w:rsidRPr="008A0D45">
        <w:rPr>
          <w:sz w:val="24"/>
          <w:szCs w:val="24"/>
        </w:rPr>
        <w:t>долга</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защите Отечества;</w:t>
      </w:r>
    </w:p>
    <w:p w:rsidR="001511C1" w:rsidRPr="008A0D45" w:rsidRDefault="00194F02" w:rsidP="008A0D45">
      <w:pPr>
        <w:pStyle w:val="a5"/>
        <w:numPr>
          <w:ilvl w:val="0"/>
          <w:numId w:val="52"/>
        </w:numPr>
        <w:tabs>
          <w:tab w:val="left" w:pos="722"/>
        </w:tabs>
        <w:spacing w:line="276" w:lineRule="auto"/>
        <w:ind w:left="-142" w:firstLine="568"/>
        <w:rPr>
          <w:sz w:val="24"/>
          <w:szCs w:val="24"/>
        </w:rPr>
      </w:pPr>
      <w:r w:rsidRPr="008A0D45">
        <w:rPr>
          <w:sz w:val="24"/>
          <w:szCs w:val="24"/>
        </w:rPr>
        <w:t>знание и понимание роли государства и общества в решении задачи обеспечения национальной</w:t>
      </w:r>
      <w:r w:rsidRPr="008A0D45">
        <w:rPr>
          <w:spacing w:val="-57"/>
          <w:sz w:val="24"/>
          <w:szCs w:val="24"/>
        </w:rPr>
        <w:t xml:space="preserve"> </w:t>
      </w:r>
      <w:r w:rsidRPr="008A0D45">
        <w:rPr>
          <w:sz w:val="24"/>
          <w:szCs w:val="24"/>
        </w:rPr>
        <w:t>безопасности</w:t>
      </w:r>
      <w:r w:rsidRPr="008A0D45">
        <w:rPr>
          <w:spacing w:val="-12"/>
          <w:sz w:val="24"/>
          <w:szCs w:val="24"/>
        </w:rPr>
        <w:t xml:space="preserve"> </w:t>
      </w:r>
      <w:r w:rsidRPr="008A0D45">
        <w:rPr>
          <w:sz w:val="24"/>
          <w:szCs w:val="24"/>
        </w:rPr>
        <w:t>и</w:t>
      </w:r>
      <w:r w:rsidRPr="008A0D45">
        <w:rPr>
          <w:spacing w:val="-10"/>
          <w:sz w:val="24"/>
          <w:szCs w:val="24"/>
        </w:rPr>
        <w:t xml:space="preserve"> </w:t>
      </w:r>
      <w:r w:rsidRPr="008A0D45">
        <w:rPr>
          <w:sz w:val="24"/>
          <w:szCs w:val="24"/>
        </w:rPr>
        <w:t>защиты</w:t>
      </w:r>
      <w:r w:rsidRPr="008A0D45">
        <w:rPr>
          <w:spacing w:val="-13"/>
          <w:sz w:val="24"/>
          <w:szCs w:val="24"/>
        </w:rPr>
        <w:t xml:space="preserve"> </w:t>
      </w:r>
      <w:r w:rsidRPr="008A0D45">
        <w:rPr>
          <w:sz w:val="24"/>
          <w:szCs w:val="24"/>
        </w:rPr>
        <w:t>населения</w:t>
      </w:r>
      <w:r w:rsidRPr="008A0D45">
        <w:rPr>
          <w:spacing w:val="-11"/>
          <w:sz w:val="24"/>
          <w:szCs w:val="24"/>
        </w:rPr>
        <w:t xml:space="preserve"> </w:t>
      </w:r>
      <w:r w:rsidRPr="008A0D45">
        <w:rPr>
          <w:sz w:val="24"/>
          <w:szCs w:val="24"/>
        </w:rPr>
        <w:t>от</w:t>
      </w:r>
      <w:r w:rsidRPr="008A0D45">
        <w:rPr>
          <w:spacing w:val="-8"/>
          <w:sz w:val="24"/>
          <w:szCs w:val="24"/>
        </w:rPr>
        <w:t xml:space="preserve"> </w:t>
      </w:r>
      <w:r w:rsidRPr="008A0D45">
        <w:rPr>
          <w:sz w:val="24"/>
          <w:szCs w:val="24"/>
        </w:rPr>
        <w:t>опасных</w:t>
      </w:r>
      <w:r w:rsidRPr="008A0D45">
        <w:rPr>
          <w:spacing w:val="-9"/>
          <w:sz w:val="24"/>
          <w:szCs w:val="24"/>
        </w:rPr>
        <w:t xml:space="preserve"> </w:t>
      </w:r>
      <w:r w:rsidRPr="008A0D45">
        <w:rPr>
          <w:sz w:val="24"/>
          <w:szCs w:val="24"/>
        </w:rPr>
        <w:t>и</w:t>
      </w:r>
      <w:r w:rsidRPr="008A0D45">
        <w:rPr>
          <w:spacing w:val="-12"/>
          <w:sz w:val="24"/>
          <w:szCs w:val="24"/>
        </w:rPr>
        <w:t xml:space="preserve"> </w:t>
      </w:r>
      <w:r w:rsidRPr="008A0D45">
        <w:rPr>
          <w:sz w:val="24"/>
          <w:szCs w:val="24"/>
        </w:rPr>
        <w:t>чрезвычайных</w:t>
      </w:r>
      <w:r w:rsidRPr="008A0D45">
        <w:rPr>
          <w:spacing w:val="-10"/>
          <w:sz w:val="24"/>
          <w:szCs w:val="24"/>
        </w:rPr>
        <w:t xml:space="preserve"> </w:t>
      </w:r>
      <w:r w:rsidRPr="008A0D45">
        <w:rPr>
          <w:sz w:val="24"/>
          <w:szCs w:val="24"/>
        </w:rPr>
        <w:t>ситуаций</w:t>
      </w:r>
      <w:r w:rsidRPr="008A0D45">
        <w:rPr>
          <w:spacing w:val="-10"/>
          <w:sz w:val="24"/>
          <w:szCs w:val="24"/>
        </w:rPr>
        <w:t xml:space="preserve"> </w:t>
      </w:r>
      <w:r w:rsidRPr="008A0D45">
        <w:rPr>
          <w:sz w:val="24"/>
          <w:szCs w:val="24"/>
        </w:rPr>
        <w:t>природного,</w:t>
      </w:r>
      <w:r w:rsidRPr="008A0D45">
        <w:rPr>
          <w:spacing w:val="-13"/>
          <w:sz w:val="24"/>
          <w:szCs w:val="24"/>
        </w:rPr>
        <w:t xml:space="preserve"> </w:t>
      </w:r>
      <w:r w:rsidRPr="008A0D45">
        <w:rPr>
          <w:sz w:val="24"/>
          <w:szCs w:val="24"/>
        </w:rPr>
        <w:t>техногенного</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социального (в</w:t>
      </w:r>
      <w:r w:rsidRPr="008A0D45">
        <w:rPr>
          <w:spacing w:val="-1"/>
          <w:sz w:val="24"/>
          <w:szCs w:val="24"/>
        </w:rPr>
        <w:t xml:space="preserve"> </w:t>
      </w:r>
      <w:r w:rsidRPr="008A0D45">
        <w:rPr>
          <w:sz w:val="24"/>
          <w:szCs w:val="24"/>
        </w:rPr>
        <w:t>том числе</w:t>
      </w:r>
      <w:r w:rsidRPr="008A0D45">
        <w:rPr>
          <w:spacing w:val="-1"/>
          <w:sz w:val="24"/>
          <w:szCs w:val="24"/>
        </w:rPr>
        <w:t xml:space="preserve"> </w:t>
      </w:r>
      <w:r w:rsidRPr="008A0D45">
        <w:rPr>
          <w:sz w:val="24"/>
          <w:szCs w:val="24"/>
        </w:rPr>
        <w:t>террористического)</w:t>
      </w:r>
      <w:r w:rsidRPr="008A0D45">
        <w:rPr>
          <w:spacing w:val="-2"/>
          <w:sz w:val="24"/>
          <w:szCs w:val="24"/>
        </w:rPr>
        <w:t xml:space="preserve"> </w:t>
      </w:r>
      <w:r w:rsidRPr="008A0D45">
        <w:rPr>
          <w:sz w:val="24"/>
          <w:szCs w:val="24"/>
        </w:rPr>
        <w:t>характера;</w:t>
      </w:r>
    </w:p>
    <w:p w:rsidR="001511C1" w:rsidRPr="008A0D45" w:rsidRDefault="00194F02" w:rsidP="008A0D45">
      <w:pPr>
        <w:pStyle w:val="a5"/>
        <w:numPr>
          <w:ilvl w:val="0"/>
          <w:numId w:val="52"/>
        </w:numPr>
        <w:tabs>
          <w:tab w:val="left" w:pos="710"/>
        </w:tabs>
        <w:spacing w:line="276" w:lineRule="auto"/>
        <w:ind w:left="-142" w:firstLine="568"/>
        <w:rPr>
          <w:sz w:val="24"/>
          <w:szCs w:val="24"/>
        </w:rPr>
      </w:pPr>
      <w:r w:rsidRPr="008A0D45">
        <w:rPr>
          <w:spacing w:val="-1"/>
          <w:sz w:val="24"/>
          <w:szCs w:val="24"/>
        </w:rPr>
        <w:t>понимание</w:t>
      </w:r>
      <w:r w:rsidRPr="008A0D45">
        <w:rPr>
          <w:spacing w:val="-14"/>
          <w:sz w:val="24"/>
          <w:szCs w:val="24"/>
        </w:rPr>
        <w:t xml:space="preserve"> </w:t>
      </w:r>
      <w:r w:rsidRPr="008A0D45">
        <w:rPr>
          <w:spacing w:val="-1"/>
          <w:sz w:val="24"/>
          <w:szCs w:val="24"/>
        </w:rPr>
        <w:t>причин,</w:t>
      </w:r>
      <w:r w:rsidRPr="008A0D45">
        <w:rPr>
          <w:spacing w:val="-12"/>
          <w:sz w:val="24"/>
          <w:szCs w:val="24"/>
        </w:rPr>
        <w:t xml:space="preserve"> </w:t>
      </w:r>
      <w:r w:rsidRPr="008A0D45">
        <w:rPr>
          <w:sz w:val="24"/>
          <w:szCs w:val="24"/>
        </w:rPr>
        <w:t>механизмов</w:t>
      </w:r>
      <w:r w:rsidRPr="008A0D45">
        <w:rPr>
          <w:spacing w:val="-14"/>
          <w:sz w:val="24"/>
          <w:szCs w:val="24"/>
        </w:rPr>
        <w:t xml:space="preserve"> </w:t>
      </w:r>
      <w:r w:rsidRPr="008A0D45">
        <w:rPr>
          <w:sz w:val="24"/>
          <w:szCs w:val="24"/>
        </w:rPr>
        <w:t>возникновения</w:t>
      </w:r>
      <w:r w:rsidRPr="008A0D45">
        <w:rPr>
          <w:spacing w:val="-12"/>
          <w:sz w:val="24"/>
          <w:szCs w:val="24"/>
        </w:rPr>
        <w:t xml:space="preserve"> </w:t>
      </w:r>
      <w:r w:rsidRPr="008A0D45">
        <w:rPr>
          <w:sz w:val="24"/>
          <w:szCs w:val="24"/>
        </w:rPr>
        <w:t>и</w:t>
      </w:r>
      <w:r w:rsidRPr="008A0D45">
        <w:rPr>
          <w:spacing w:val="-12"/>
          <w:sz w:val="24"/>
          <w:szCs w:val="24"/>
        </w:rPr>
        <w:t xml:space="preserve"> </w:t>
      </w:r>
      <w:r w:rsidRPr="008A0D45">
        <w:rPr>
          <w:sz w:val="24"/>
          <w:szCs w:val="24"/>
        </w:rPr>
        <w:t>последствий</w:t>
      </w:r>
      <w:r w:rsidRPr="008A0D45">
        <w:rPr>
          <w:spacing w:val="-11"/>
          <w:sz w:val="24"/>
          <w:szCs w:val="24"/>
        </w:rPr>
        <w:t xml:space="preserve"> </w:t>
      </w:r>
      <w:r w:rsidRPr="008A0D45">
        <w:rPr>
          <w:sz w:val="24"/>
          <w:szCs w:val="24"/>
        </w:rPr>
        <w:t>распространенных</w:t>
      </w:r>
      <w:r w:rsidRPr="008A0D45">
        <w:rPr>
          <w:spacing w:val="-11"/>
          <w:sz w:val="24"/>
          <w:szCs w:val="24"/>
        </w:rPr>
        <w:t xml:space="preserve"> </w:t>
      </w:r>
      <w:r w:rsidRPr="008A0D45">
        <w:rPr>
          <w:sz w:val="24"/>
          <w:szCs w:val="24"/>
        </w:rPr>
        <w:t>видов</w:t>
      </w:r>
      <w:r w:rsidRPr="008A0D45">
        <w:rPr>
          <w:spacing w:val="-12"/>
          <w:sz w:val="24"/>
          <w:szCs w:val="24"/>
        </w:rPr>
        <w:t xml:space="preserve"> </w:t>
      </w:r>
      <w:r w:rsidRPr="008A0D45">
        <w:rPr>
          <w:sz w:val="24"/>
          <w:szCs w:val="24"/>
        </w:rPr>
        <w:t>опасных</w:t>
      </w:r>
      <w:r w:rsidRPr="008A0D45">
        <w:rPr>
          <w:spacing w:val="-58"/>
          <w:sz w:val="24"/>
          <w:szCs w:val="24"/>
        </w:rPr>
        <w:t xml:space="preserve"> </w:t>
      </w:r>
      <w:r w:rsidRPr="008A0D45">
        <w:rPr>
          <w:sz w:val="24"/>
          <w:szCs w:val="24"/>
        </w:rPr>
        <w:t>и чрезвычайных ситуаций, которые могут произойти во время пребывания в различных средах</w:t>
      </w:r>
      <w:r w:rsidRPr="008A0D45">
        <w:rPr>
          <w:spacing w:val="1"/>
          <w:sz w:val="24"/>
          <w:szCs w:val="24"/>
        </w:rPr>
        <w:t xml:space="preserve"> </w:t>
      </w:r>
      <w:r w:rsidRPr="008A0D45">
        <w:rPr>
          <w:sz w:val="24"/>
          <w:szCs w:val="24"/>
        </w:rPr>
        <w:t>(бытовые</w:t>
      </w:r>
      <w:r w:rsidRPr="008A0D45">
        <w:rPr>
          <w:spacing w:val="1"/>
          <w:sz w:val="24"/>
          <w:szCs w:val="24"/>
        </w:rPr>
        <w:t xml:space="preserve"> </w:t>
      </w:r>
      <w:r w:rsidRPr="008A0D45">
        <w:rPr>
          <w:sz w:val="24"/>
          <w:szCs w:val="24"/>
        </w:rPr>
        <w:t>условия,</w:t>
      </w:r>
      <w:r w:rsidRPr="008A0D45">
        <w:rPr>
          <w:spacing w:val="1"/>
          <w:sz w:val="24"/>
          <w:szCs w:val="24"/>
        </w:rPr>
        <w:t xml:space="preserve"> </w:t>
      </w:r>
      <w:r w:rsidRPr="008A0D45">
        <w:rPr>
          <w:sz w:val="24"/>
          <w:szCs w:val="24"/>
        </w:rPr>
        <w:t>дорожное</w:t>
      </w:r>
      <w:r w:rsidRPr="008A0D45">
        <w:rPr>
          <w:spacing w:val="1"/>
          <w:sz w:val="24"/>
          <w:szCs w:val="24"/>
        </w:rPr>
        <w:t xml:space="preserve"> </w:t>
      </w:r>
      <w:r w:rsidRPr="008A0D45">
        <w:rPr>
          <w:sz w:val="24"/>
          <w:szCs w:val="24"/>
        </w:rPr>
        <w:t>движение,</w:t>
      </w:r>
      <w:r w:rsidRPr="008A0D45">
        <w:rPr>
          <w:spacing w:val="1"/>
          <w:sz w:val="24"/>
          <w:szCs w:val="24"/>
        </w:rPr>
        <w:t xml:space="preserve"> </w:t>
      </w:r>
      <w:r w:rsidRPr="008A0D45">
        <w:rPr>
          <w:sz w:val="24"/>
          <w:szCs w:val="24"/>
        </w:rPr>
        <w:t>общественные</w:t>
      </w:r>
      <w:r w:rsidRPr="008A0D45">
        <w:rPr>
          <w:spacing w:val="1"/>
          <w:sz w:val="24"/>
          <w:szCs w:val="24"/>
        </w:rPr>
        <w:t xml:space="preserve"> </w:t>
      </w:r>
      <w:r w:rsidRPr="008A0D45">
        <w:rPr>
          <w:sz w:val="24"/>
          <w:szCs w:val="24"/>
        </w:rPr>
        <w:t>места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социум,</w:t>
      </w:r>
      <w:r w:rsidRPr="008A0D45">
        <w:rPr>
          <w:spacing w:val="1"/>
          <w:sz w:val="24"/>
          <w:szCs w:val="24"/>
        </w:rPr>
        <w:t xml:space="preserve"> </w:t>
      </w:r>
      <w:r w:rsidRPr="008A0D45">
        <w:rPr>
          <w:sz w:val="24"/>
          <w:szCs w:val="24"/>
        </w:rPr>
        <w:t>природа,</w:t>
      </w:r>
      <w:r w:rsidRPr="008A0D45">
        <w:rPr>
          <w:spacing w:val="1"/>
          <w:sz w:val="24"/>
          <w:szCs w:val="24"/>
        </w:rPr>
        <w:t xml:space="preserve"> </w:t>
      </w:r>
      <w:r w:rsidRPr="008A0D45">
        <w:rPr>
          <w:sz w:val="24"/>
          <w:szCs w:val="24"/>
        </w:rPr>
        <w:t>коммуникационные</w:t>
      </w:r>
      <w:r w:rsidRPr="008A0D45">
        <w:rPr>
          <w:spacing w:val="-3"/>
          <w:sz w:val="24"/>
          <w:szCs w:val="24"/>
        </w:rPr>
        <w:t xml:space="preserve"> </w:t>
      </w:r>
      <w:r w:rsidRPr="008A0D45">
        <w:rPr>
          <w:sz w:val="24"/>
          <w:szCs w:val="24"/>
        </w:rPr>
        <w:t>связи и</w:t>
      </w:r>
      <w:r w:rsidRPr="008A0D45">
        <w:rPr>
          <w:spacing w:val="-2"/>
          <w:sz w:val="24"/>
          <w:szCs w:val="24"/>
        </w:rPr>
        <w:t xml:space="preserve"> </w:t>
      </w:r>
      <w:r w:rsidRPr="008A0D45">
        <w:rPr>
          <w:sz w:val="24"/>
          <w:szCs w:val="24"/>
        </w:rPr>
        <w:t>каналы);</w:t>
      </w:r>
    </w:p>
    <w:p w:rsidR="001511C1" w:rsidRPr="008A0D45" w:rsidRDefault="00194F02" w:rsidP="008A0D45">
      <w:pPr>
        <w:pStyle w:val="a5"/>
        <w:numPr>
          <w:ilvl w:val="0"/>
          <w:numId w:val="52"/>
        </w:numPr>
        <w:tabs>
          <w:tab w:val="left" w:pos="731"/>
        </w:tabs>
        <w:spacing w:line="276" w:lineRule="auto"/>
        <w:ind w:left="-142" w:firstLine="568"/>
        <w:rPr>
          <w:sz w:val="24"/>
          <w:szCs w:val="24"/>
        </w:rPr>
      </w:pPr>
      <w:r w:rsidRPr="008A0D45">
        <w:rPr>
          <w:sz w:val="24"/>
          <w:szCs w:val="24"/>
        </w:rPr>
        <w:t>овладение знаниями и умениями применять меры и средства индивидуальной защиты, приемы</w:t>
      </w:r>
      <w:r w:rsidRPr="008A0D45">
        <w:rPr>
          <w:spacing w:val="1"/>
          <w:sz w:val="24"/>
          <w:szCs w:val="24"/>
        </w:rPr>
        <w:t xml:space="preserve"> </w:t>
      </w:r>
      <w:r w:rsidRPr="008A0D45">
        <w:rPr>
          <w:sz w:val="24"/>
          <w:szCs w:val="24"/>
        </w:rPr>
        <w:t>рационального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безопасного</w:t>
      </w:r>
      <w:r w:rsidRPr="008A0D45">
        <w:rPr>
          <w:spacing w:val="-1"/>
          <w:sz w:val="24"/>
          <w:szCs w:val="24"/>
        </w:rPr>
        <w:t xml:space="preserve"> </w:t>
      </w:r>
      <w:r w:rsidRPr="008A0D45">
        <w:rPr>
          <w:sz w:val="24"/>
          <w:szCs w:val="24"/>
        </w:rPr>
        <w:t>поведения в</w:t>
      </w:r>
      <w:r w:rsidRPr="008A0D45">
        <w:rPr>
          <w:spacing w:val="-2"/>
          <w:sz w:val="24"/>
          <w:szCs w:val="24"/>
        </w:rPr>
        <w:t xml:space="preserve"> </w:t>
      </w:r>
      <w:r w:rsidRPr="008A0D45">
        <w:rPr>
          <w:sz w:val="24"/>
          <w:szCs w:val="24"/>
        </w:rPr>
        <w:t>опасных и чрезвычайных</w:t>
      </w:r>
      <w:r w:rsidRPr="008A0D45">
        <w:rPr>
          <w:spacing w:val="1"/>
          <w:sz w:val="24"/>
          <w:szCs w:val="24"/>
        </w:rPr>
        <w:t xml:space="preserve"> </w:t>
      </w:r>
      <w:r w:rsidRPr="008A0D45">
        <w:rPr>
          <w:sz w:val="24"/>
          <w:szCs w:val="24"/>
        </w:rPr>
        <w:t>ситуациях;</w:t>
      </w:r>
    </w:p>
    <w:p w:rsidR="001511C1" w:rsidRPr="008A0D45" w:rsidRDefault="00194F02" w:rsidP="008A0D45">
      <w:pPr>
        <w:pStyle w:val="a5"/>
        <w:numPr>
          <w:ilvl w:val="0"/>
          <w:numId w:val="52"/>
        </w:numPr>
        <w:tabs>
          <w:tab w:val="left" w:pos="825"/>
        </w:tabs>
        <w:spacing w:before="1" w:line="276" w:lineRule="auto"/>
        <w:ind w:left="-142" w:firstLine="568"/>
        <w:rPr>
          <w:sz w:val="24"/>
          <w:szCs w:val="24"/>
        </w:rPr>
      </w:pPr>
      <w:r w:rsidRPr="008A0D45">
        <w:rPr>
          <w:sz w:val="24"/>
          <w:szCs w:val="24"/>
        </w:rPr>
        <w:t>освоение</w:t>
      </w:r>
      <w:r w:rsidRPr="008A0D45">
        <w:rPr>
          <w:spacing w:val="1"/>
          <w:sz w:val="24"/>
          <w:szCs w:val="24"/>
        </w:rPr>
        <w:t xml:space="preserve"> </w:t>
      </w:r>
      <w:r w:rsidRPr="008A0D45">
        <w:rPr>
          <w:sz w:val="24"/>
          <w:szCs w:val="24"/>
        </w:rPr>
        <w:t>основ</w:t>
      </w:r>
      <w:r w:rsidRPr="008A0D45">
        <w:rPr>
          <w:spacing w:val="1"/>
          <w:sz w:val="24"/>
          <w:szCs w:val="24"/>
        </w:rPr>
        <w:t xml:space="preserve"> </w:t>
      </w:r>
      <w:r w:rsidRPr="008A0D45">
        <w:rPr>
          <w:sz w:val="24"/>
          <w:szCs w:val="24"/>
        </w:rPr>
        <w:t>медицинских</w:t>
      </w:r>
      <w:r w:rsidRPr="008A0D45">
        <w:rPr>
          <w:spacing w:val="1"/>
          <w:sz w:val="24"/>
          <w:szCs w:val="24"/>
        </w:rPr>
        <w:t xml:space="preserve"> </w:t>
      </w:r>
      <w:r w:rsidRPr="008A0D45">
        <w:rPr>
          <w:sz w:val="24"/>
          <w:szCs w:val="24"/>
        </w:rPr>
        <w:t>знаний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владение</w:t>
      </w:r>
      <w:r w:rsidRPr="008A0D45">
        <w:rPr>
          <w:spacing w:val="1"/>
          <w:sz w:val="24"/>
          <w:szCs w:val="24"/>
        </w:rPr>
        <w:t xml:space="preserve"> </w:t>
      </w:r>
      <w:r w:rsidRPr="008A0D45">
        <w:rPr>
          <w:sz w:val="24"/>
          <w:szCs w:val="24"/>
        </w:rPr>
        <w:t>умениями</w:t>
      </w:r>
      <w:r w:rsidRPr="008A0D45">
        <w:rPr>
          <w:spacing w:val="1"/>
          <w:sz w:val="24"/>
          <w:szCs w:val="24"/>
        </w:rPr>
        <w:t xml:space="preserve"> </w:t>
      </w:r>
      <w:r w:rsidRPr="008A0D45">
        <w:rPr>
          <w:sz w:val="24"/>
          <w:szCs w:val="24"/>
        </w:rPr>
        <w:t>оказывать</w:t>
      </w:r>
      <w:r w:rsidRPr="008A0D45">
        <w:rPr>
          <w:spacing w:val="1"/>
          <w:sz w:val="24"/>
          <w:szCs w:val="24"/>
        </w:rPr>
        <w:t xml:space="preserve"> </w:t>
      </w:r>
      <w:r w:rsidRPr="008A0D45">
        <w:rPr>
          <w:sz w:val="24"/>
          <w:szCs w:val="24"/>
        </w:rPr>
        <w:t>первую</w:t>
      </w:r>
      <w:r w:rsidRPr="008A0D45">
        <w:rPr>
          <w:spacing w:val="1"/>
          <w:sz w:val="24"/>
          <w:szCs w:val="24"/>
        </w:rPr>
        <w:t xml:space="preserve"> </w:t>
      </w:r>
      <w:r w:rsidRPr="008A0D45">
        <w:rPr>
          <w:sz w:val="24"/>
          <w:szCs w:val="24"/>
        </w:rPr>
        <w:t>помощь</w:t>
      </w:r>
      <w:r w:rsidRPr="008A0D45">
        <w:rPr>
          <w:spacing w:val="1"/>
          <w:sz w:val="24"/>
          <w:szCs w:val="24"/>
        </w:rPr>
        <w:t xml:space="preserve"> </w:t>
      </w:r>
      <w:r w:rsidRPr="008A0D45">
        <w:rPr>
          <w:sz w:val="24"/>
          <w:szCs w:val="24"/>
        </w:rPr>
        <w:t>пострадавшим при потере сознания, остановке дыхания, наружных кровотечениях, попадании</w:t>
      </w:r>
      <w:r w:rsidRPr="008A0D45">
        <w:rPr>
          <w:spacing w:val="1"/>
          <w:sz w:val="24"/>
          <w:szCs w:val="24"/>
        </w:rPr>
        <w:t xml:space="preserve"> </w:t>
      </w:r>
      <w:r w:rsidRPr="008A0D45">
        <w:rPr>
          <w:sz w:val="24"/>
          <w:szCs w:val="24"/>
        </w:rPr>
        <w:t>инородных</w:t>
      </w:r>
      <w:r w:rsidRPr="008A0D45">
        <w:rPr>
          <w:spacing w:val="1"/>
          <w:sz w:val="24"/>
          <w:szCs w:val="24"/>
        </w:rPr>
        <w:t xml:space="preserve"> </w:t>
      </w:r>
      <w:r w:rsidRPr="008A0D45">
        <w:rPr>
          <w:sz w:val="24"/>
          <w:szCs w:val="24"/>
        </w:rPr>
        <w:t>тел</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верхние</w:t>
      </w:r>
      <w:r w:rsidRPr="008A0D45">
        <w:rPr>
          <w:spacing w:val="1"/>
          <w:sz w:val="24"/>
          <w:szCs w:val="24"/>
        </w:rPr>
        <w:t xml:space="preserve"> </w:t>
      </w:r>
      <w:r w:rsidRPr="008A0D45">
        <w:rPr>
          <w:sz w:val="24"/>
          <w:szCs w:val="24"/>
        </w:rPr>
        <w:t>дыхательные</w:t>
      </w:r>
      <w:r w:rsidRPr="008A0D45">
        <w:rPr>
          <w:spacing w:val="1"/>
          <w:sz w:val="24"/>
          <w:szCs w:val="24"/>
        </w:rPr>
        <w:t xml:space="preserve"> </w:t>
      </w:r>
      <w:r w:rsidRPr="008A0D45">
        <w:rPr>
          <w:sz w:val="24"/>
          <w:szCs w:val="24"/>
        </w:rPr>
        <w:t>пути,</w:t>
      </w:r>
      <w:r w:rsidRPr="008A0D45">
        <w:rPr>
          <w:spacing w:val="1"/>
          <w:sz w:val="24"/>
          <w:szCs w:val="24"/>
        </w:rPr>
        <w:t xml:space="preserve"> </w:t>
      </w:r>
      <w:r w:rsidRPr="008A0D45">
        <w:rPr>
          <w:sz w:val="24"/>
          <w:szCs w:val="24"/>
        </w:rPr>
        <w:t>травмах</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областей</w:t>
      </w:r>
      <w:r w:rsidRPr="008A0D45">
        <w:rPr>
          <w:spacing w:val="1"/>
          <w:sz w:val="24"/>
          <w:szCs w:val="24"/>
        </w:rPr>
        <w:t xml:space="preserve"> </w:t>
      </w:r>
      <w:r w:rsidRPr="008A0D45">
        <w:rPr>
          <w:sz w:val="24"/>
          <w:szCs w:val="24"/>
        </w:rPr>
        <w:t>тела,</w:t>
      </w:r>
      <w:r w:rsidRPr="008A0D45">
        <w:rPr>
          <w:spacing w:val="1"/>
          <w:sz w:val="24"/>
          <w:szCs w:val="24"/>
        </w:rPr>
        <w:t xml:space="preserve"> </w:t>
      </w:r>
      <w:r w:rsidRPr="008A0D45">
        <w:rPr>
          <w:sz w:val="24"/>
          <w:szCs w:val="24"/>
        </w:rPr>
        <w:t>ожогах,</w:t>
      </w:r>
      <w:r w:rsidRPr="008A0D45">
        <w:rPr>
          <w:spacing w:val="1"/>
          <w:sz w:val="24"/>
          <w:szCs w:val="24"/>
        </w:rPr>
        <w:t xml:space="preserve"> </w:t>
      </w:r>
      <w:r w:rsidRPr="008A0D45">
        <w:rPr>
          <w:sz w:val="24"/>
          <w:szCs w:val="24"/>
        </w:rPr>
        <w:t>отморожениях,</w:t>
      </w:r>
      <w:r w:rsidRPr="008A0D45">
        <w:rPr>
          <w:spacing w:val="-1"/>
          <w:sz w:val="24"/>
          <w:szCs w:val="24"/>
        </w:rPr>
        <w:t xml:space="preserve"> </w:t>
      </w:r>
      <w:r w:rsidRPr="008A0D45">
        <w:rPr>
          <w:sz w:val="24"/>
          <w:szCs w:val="24"/>
        </w:rPr>
        <w:t>отравлениях;</w:t>
      </w:r>
    </w:p>
    <w:p w:rsidR="001511C1" w:rsidRPr="008A0D45" w:rsidRDefault="00194F02" w:rsidP="008A0D45">
      <w:pPr>
        <w:pStyle w:val="a5"/>
        <w:numPr>
          <w:ilvl w:val="0"/>
          <w:numId w:val="52"/>
        </w:numPr>
        <w:tabs>
          <w:tab w:val="left" w:pos="919"/>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прогнозировать</w:t>
      </w:r>
      <w:r w:rsidRPr="008A0D45">
        <w:rPr>
          <w:spacing w:val="1"/>
          <w:sz w:val="24"/>
          <w:szCs w:val="24"/>
        </w:rPr>
        <w:t xml:space="preserve"> </w:t>
      </w:r>
      <w:r w:rsidRPr="008A0D45">
        <w:rPr>
          <w:sz w:val="24"/>
          <w:szCs w:val="24"/>
        </w:rPr>
        <w:t>неблагоприятные</w:t>
      </w:r>
      <w:r w:rsidRPr="008A0D45">
        <w:rPr>
          <w:spacing w:val="1"/>
          <w:sz w:val="24"/>
          <w:szCs w:val="24"/>
        </w:rPr>
        <w:t xml:space="preserve"> </w:t>
      </w:r>
      <w:r w:rsidRPr="008A0D45">
        <w:rPr>
          <w:sz w:val="24"/>
          <w:szCs w:val="24"/>
        </w:rPr>
        <w:t>факторы</w:t>
      </w:r>
      <w:r w:rsidRPr="008A0D45">
        <w:rPr>
          <w:spacing w:val="1"/>
          <w:sz w:val="24"/>
          <w:szCs w:val="24"/>
        </w:rPr>
        <w:t xml:space="preserve"> </w:t>
      </w:r>
      <w:r w:rsidRPr="008A0D45">
        <w:rPr>
          <w:sz w:val="24"/>
          <w:szCs w:val="24"/>
        </w:rPr>
        <w:t>обстановки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принимать</w:t>
      </w:r>
      <w:r w:rsidRPr="008A0D45">
        <w:rPr>
          <w:spacing w:val="1"/>
          <w:sz w:val="24"/>
          <w:szCs w:val="24"/>
        </w:rPr>
        <w:t xml:space="preserve"> </w:t>
      </w:r>
      <w:r w:rsidRPr="008A0D45">
        <w:rPr>
          <w:sz w:val="24"/>
          <w:szCs w:val="24"/>
        </w:rPr>
        <w:t>обоснованные</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опасной</w:t>
      </w:r>
      <w:r w:rsidRPr="008A0D45">
        <w:rPr>
          <w:spacing w:val="1"/>
          <w:sz w:val="24"/>
          <w:szCs w:val="24"/>
        </w:rPr>
        <w:t xml:space="preserve"> </w:t>
      </w:r>
      <w:r w:rsidRPr="008A0D45">
        <w:rPr>
          <w:sz w:val="24"/>
          <w:szCs w:val="24"/>
        </w:rPr>
        <w:t>(чрезвычайной)</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реальных</w:t>
      </w:r>
      <w:r w:rsidRPr="008A0D45">
        <w:rPr>
          <w:spacing w:val="1"/>
          <w:sz w:val="24"/>
          <w:szCs w:val="24"/>
        </w:rPr>
        <w:t xml:space="preserve"> </w:t>
      </w:r>
      <w:r w:rsidRPr="008A0D45">
        <w:rPr>
          <w:sz w:val="24"/>
          <w:szCs w:val="24"/>
        </w:rPr>
        <w:t>условий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возможностей;</w:t>
      </w:r>
    </w:p>
    <w:p w:rsidR="001511C1" w:rsidRPr="008A0D45" w:rsidRDefault="00194F02" w:rsidP="008A0D45">
      <w:pPr>
        <w:pStyle w:val="a5"/>
        <w:numPr>
          <w:ilvl w:val="0"/>
          <w:numId w:val="52"/>
        </w:numPr>
        <w:tabs>
          <w:tab w:val="left" w:pos="885"/>
        </w:tabs>
        <w:spacing w:line="276" w:lineRule="auto"/>
        <w:ind w:left="-142" w:firstLine="568"/>
        <w:rPr>
          <w:sz w:val="24"/>
          <w:szCs w:val="24"/>
        </w:rPr>
      </w:pPr>
      <w:r w:rsidRPr="008A0D45">
        <w:rPr>
          <w:sz w:val="24"/>
          <w:szCs w:val="24"/>
        </w:rPr>
        <w:t>освоение основ экологической культуры, методов проектирования собственной безопасной</w:t>
      </w:r>
      <w:r w:rsidRPr="008A0D45">
        <w:rPr>
          <w:spacing w:val="1"/>
          <w:sz w:val="24"/>
          <w:szCs w:val="24"/>
        </w:rPr>
        <w:t xml:space="preserve"> </w:t>
      </w:r>
      <w:r w:rsidRPr="008A0D45">
        <w:rPr>
          <w:sz w:val="24"/>
          <w:szCs w:val="24"/>
        </w:rPr>
        <w:t>жизнедеятельности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учетом</w:t>
      </w:r>
      <w:r w:rsidRPr="008A0D45">
        <w:rPr>
          <w:spacing w:val="1"/>
          <w:sz w:val="24"/>
          <w:szCs w:val="24"/>
        </w:rPr>
        <w:t xml:space="preserve"> </w:t>
      </w:r>
      <w:r w:rsidRPr="008A0D45">
        <w:rPr>
          <w:sz w:val="24"/>
          <w:szCs w:val="24"/>
        </w:rPr>
        <w:t>природных,</w:t>
      </w:r>
      <w:r w:rsidRPr="008A0D45">
        <w:rPr>
          <w:spacing w:val="1"/>
          <w:sz w:val="24"/>
          <w:szCs w:val="24"/>
        </w:rPr>
        <w:t xml:space="preserve"> </w:t>
      </w:r>
      <w:r w:rsidRPr="008A0D45">
        <w:rPr>
          <w:sz w:val="24"/>
          <w:szCs w:val="24"/>
        </w:rPr>
        <w:t>техногенных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рисков</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территории</w:t>
      </w:r>
      <w:r w:rsidRPr="008A0D45">
        <w:rPr>
          <w:spacing w:val="1"/>
          <w:sz w:val="24"/>
          <w:szCs w:val="24"/>
        </w:rPr>
        <w:t xml:space="preserve"> </w:t>
      </w:r>
      <w:r w:rsidRPr="008A0D45">
        <w:rPr>
          <w:sz w:val="24"/>
          <w:szCs w:val="24"/>
        </w:rPr>
        <w:t>проживания;</w:t>
      </w:r>
    </w:p>
    <w:p w:rsidR="001511C1" w:rsidRPr="008A0D45" w:rsidRDefault="00194F02" w:rsidP="008A0D45">
      <w:pPr>
        <w:pStyle w:val="a5"/>
        <w:numPr>
          <w:ilvl w:val="0"/>
          <w:numId w:val="52"/>
        </w:numPr>
        <w:tabs>
          <w:tab w:val="left" w:pos="840"/>
        </w:tabs>
        <w:spacing w:line="276" w:lineRule="auto"/>
        <w:ind w:left="-142" w:firstLine="568"/>
        <w:rPr>
          <w:sz w:val="24"/>
          <w:szCs w:val="24"/>
        </w:rPr>
      </w:pPr>
      <w:r w:rsidRPr="008A0D45">
        <w:rPr>
          <w:sz w:val="24"/>
          <w:szCs w:val="24"/>
        </w:rPr>
        <w:t>овладение знаниями и умениями предупреждения опасных и чрезвычайных ситуаций во время</w:t>
      </w:r>
      <w:r w:rsidRPr="008A0D45">
        <w:rPr>
          <w:spacing w:val="-57"/>
          <w:sz w:val="24"/>
          <w:szCs w:val="24"/>
        </w:rPr>
        <w:t xml:space="preserve"> </w:t>
      </w:r>
      <w:r w:rsidRPr="008A0D45">
        <w:rPr>
          <w:sz w:val="24"/>
          <w:szCs w:val="24"/>
        </w:rPr>
        <w:t>пребывания в различных средах (бытовые условия, дорожное движение, общественные места и</w:t>
      </w:r>
      <w:r w:rsidRPr="008A0D45">
        <w:rPr>
          <w:spacing w:val="1"/>
          <w:sz w:val="24"/>
          <w:szCs w:val="24"/>
        </w:rPr>
        <w:t xml:space="preserve"> </w:t>
      </w:r>
      <w:r w:rsidRPr="008A0D45">
        <w:rPr>
          <w:sz w:val="24"/>
          <w:szCs w:val="24"/>
        </w:rPr>
        <w:t>социум,</w:t>
      </w:r>
      <w:r w:rsidRPr="008A0D45">
        <w:rPr>
          <w:spacing w:val="-1"/>
          <w:sz w:val="24"/>
          <w:szCs w:val="24"/>
        </w:rPr>
        <w:t xml:space="preserve"> </w:t>
      </w:r>
      <w:r w:rsidRPr="008A0D45">
        <w:rPr>
          <w:sz w:val="24"/>
          <w:szCs w:val="24"/>
        </w:rPr>
        <w:t>природа, коммуникационные</w:t>
      </w:r>
      <w:r w:rsidRPr="008A0D45">
        <w:rPr>
          <w:spacing w:val="-2"/>
          <w:sz w:val="24"/>
          <w:szCs w:val="24"/>
        </w:rPr>
        <w:t xml:space="preserve"> </w:t>
      </w:r>
      <w:r w:rsidRPr="008A0D45">
        <w:rPr>
          <w:sz w:val="24"/>
          <w:szCs w:val="24"/>
        </w:rPr>
        <w:t>связи и</w:t>
      </w:r>
      <w:r w:rsidRPr="008A0D45">
        <w:rPr>
          <w:spacing w:val="-3"/>
          <w:sz w:val="24"/>
          <w:szCs w:val="24"/>
        </w:rPr>
        <w:t xml:space="preserve"> </w:t>
      </w:r>
      <w:r w:rsidRPr="008A0D45">
        <w:rPr>
          <w:sz w:val="24"/>
          <w:szCs w:val="24"/>
        </w:rPr>
        <w:t>каналы).</w:t>
      </w:r>
    </w:p>
    <w:p w:rsidR="001511C1" w:rsidRPr="008A0D45" w:rsidRDefault="00194F02" w:rsidP="008A0D45">
      <w:pPr>
        <w:pStyle w:val="a5"/>
        <w:numPr>
          <w:ilvl w:val="3"/>
          <w:numId w:val="78"/>
        </w:numPr>
        <w:tabs>
          <w:tab w:val="left" w:pos="1387"/>
        </w:tabs>
        <w:spacing w:line="276" w:lineRule="auto"/>
        <w:ind w:left="-142" w:firstLine="568"/>
        <w:rPr>
          <w:sz w:val="24"/>
          <w:szCs w:val="24"/>
        </w:rPr>
      </w:pPr>
      <w:r w:rsidRPr="008A0D45">
        <w:rPr>
          <w:sz w:val="24"/>
          <w:szCs w:val="24"/>
        </w:rPr>
        <w:t>Достижение</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ОБЖ</w:t>
      </w:r>
      <w:r w:rsidRPr="008A0D45">
        <w:rPr>
          <w:spacing w:val="1"/>
          <w:sz w:val="24"/>
          <w:szCs w:val="24"/>
        </w:rPr>
        <w:t xml:space="preserve"> </w:t>
      </w:r>
      <w:r w:rsidRPr="008A0D45">
        <w:rPr>
          <w:sz w:val="24"/>
          <w:szCs w:val="24"/>
        </w:rPr>
        <w:t>обеспечивается</w:t>
      </w:r>
      <w:r w:rsidRPr="008A0D45">
        <w:rPr>
          <w:spacing w:val="1"/>
          <w:sz w:val="24"/>
          <w:szCs w:val="24"/>
        </w:rPr>
        <w:t xml:space="preserve"> </w:t>
      </w:r>
      <w:r w:rsidRPr="008A0D45">
        <w:rPr>
          <w:sz w:val="24"/>
          <w:szCs w:val="24"/>
        </w:rPr>
        <w:t>посредством</w:t>
      </w:r>
      <w:r w:rsidRPr="008A0D45">
        <w:rPr>
          <w:spacing w:val="1"/>
          <w:sz w:val="24"/>
          <w:szCs w:val="24"/>
        </w:rPr>
        <w:t xml:space="preserve"> </w:t>
      </w:r>
      <w:r w:rsidRPr="008A0D45">
        <w:rPr>
          <w:sz w:val="24"/>
          <w:szCs w:val="24"/>
        </w:rPr>
        <w:t>включения</w:t>
      </w:r>
      <w:r w:rsidRPr="008A0D45">
        <w:rPr>
          <w:spacing w:val="-1"/>
          <w:sz w:val="24"/>
          <w:szCs w:val="24"/>
        </w:rPr>
        <w:t xml:space="preserve"> </w:t>
      </w:r>
      <w:r w:rsidRPr="008A0D45">
        <w:rPr>
          <w:sz w:val="24"/>
          <w:szCs w:val="24"/>
        </w:rPr>
        <w:t>в указанную</w:t>
      </w:r>
      <w:r w:rsidRPr="008A0D45">
        <w:rPr>
          <w:spacing w:val="-1"/>
          <w:sz w:val="24"/>
          <w:szCs w:val="24"/>
        </w:rPr>
        <w:t xml:space="preserve"> </w:t>
      </w:r>
      <w:r w:rsidRPr="008A0D45">
        <w:rPr>
          <w:sz w:val="24"/>
          <w:szCs w:val="24"/>
        </w:rPr>
        <w:t>программу</w:t>
      </w:r>
      <w:r w:rsidRPr="008A0D45">
        <w:rPr>
          <w:spacing w:val="-6"/>
          <w:sz w:val="24"/>
          <w:szCs w:val="24"/>
        </w:rPr>
        <w:t xml:space="preserve"> </w:t>
      </w:r>
      <w:r w:rsidRPr="008A0D45">
        <w:rPr>
          <w:sz w:val="24"/>
          <w:szCs w:val="24"/>
        </w:rPr>
        <w:t>предметных результатов</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модулей ОБЖ.</w:t>
      </w:r>
    </w:p>
    <w:p w:rsidR="001511C1" w:rsidRPr="008A0D45" w:rsidRDefault="00194F02" w:rsidP="008A0D45">
      <w:pPr>
        <w:pStyle w:val="a5"/>
        <w:numPr>
          <w:ilvl w:val="3"/>
          <w:numId w:val="78"/>
        </w:numPr>
        <w:tabs>
          <w:tab w:val="left" w:pos="1259"/>
        </w:tabs>
        <w:spacing w:line="276" w:lineRule="auto"/>
        <w:ind w:left="-142" w:firstLine="568"/>
        <w:rPr>
          <w:sz w:val="24"/>
          <w:szCs w:val="24"/>
        </w:rPr>
      </w:pPr>
      <w:r w:rsidRPr="008A0D45">
        <w:rPr>
          <w:sz w:val="24"/>
          <w:szCs w:val="24"/>
        </w:rPr>
        <w:t>Образовательная организация вправе самостоятельно определять последовательность для</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обучающимися модулей ОБЖ.</w:t>
      </w:r>
    </w:p>
    <w:p w:rsidR="001511C1" w:rsidRPr="008A0D45" w:rsidRDefault="00194F02" w:rsidP="008A0D45">
      <w:pPr>
        <w:pStyle w:val="a5"/>
        <w:numPr>
          <w:ilvl w:val="3"/>
          <w:numId w:val="78"/>
        </w:numPr>
        <w:tabs>
          <w:tab w:val="left" w:pos="1310"/>
        </w:tabs>
        <w:spacing w:line="276" w:lineRule="auto"/>
        <w:ind w:left="-142" w:firstLine="568"/>
        <w:rPr>
          <w:sz w:val="24"/>
          <w:szCs w:val="24"/>
        </w:rPr>
      </w:pPr>
      <w:r w:rsidRPr="008A0D45">
        <w:rPr>
          <w:sz w:val="24"/>
          <w:szCs w:val="24"/>
        </w:rPr>
        <w:t>Предлагается</w:t>
      </w:r>
      <w:r w:rsidRPr="008A0D45">
        <w:rPr>
          <w:spacing w:val="1"/>
          <w:sz w:val="24"/>
          <w:szCs w:val="24"/>
        </w:rPr>
        <w:t xml:space="preserve"> </w:t>
      </w:r>
      <w:r w:rsidRPr="008A0D45">
        <w:rPr>
          <w:sz w:val="24"/>
          <w:szCs w:val="24"/>
        </w:rPr>
        <w:t>распределение</w:t>
      </w:r>
      <w:r w:rsidRPr="008A0D45">
        <w:rPr>
          <w:spacing w:val="1"/>
          <w:sz w:val="24"/>
          <w:szCs w:val="24"/>
        </w:rPr>
        <w:t xml:space="preserve"> </w:t>
      </w:r>
      <w:r w:rsidRPr="008A0D45">
        <w:rPr>
          <w:sz w:val="24"/>
          <w:szCs w:val="24"/>
        </w:rPr>
        <w:t>предметных</w:t>
      </w:r>
      <w:r w:rsidRPr="008A0D45">
        <w:rPr>
          <w:spacing w:val="1"/>
          <w:sz w:val="24"/>
          <w:szCs w:val="24"/>
        </w:rPr>
        <w:t xml:space="preserve"> </w:t>
      </w:r>
      <w:r w:rsidRPr="008A0D45">
        <w:rPr>
          <w:sz w:val="24"/>
          <w:szCs w:val="24"/>
        </w:rPr>
        <w:t>результатов,</w:t>
      </w:r>
      <w:r w:rsidRPr="008A0D45">
        <w:rPr>
          <w:spacing w:val="1"/>
          <w:sz w:val="24"/>
          <w:szCs w:val="24"/>
        </w:rPr>
        <w:t xml:space="preserve"> </w:t>
      </w:r>
      <w:r w:rsidRPr="008A0D45">
        <w:rPr>
          <w:sz w:val="24"/>
          <w:szCs w:val="24"/>
        </w:rPr>
        <w:t>формируемых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ходе</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предмета ОБЖ, сгруппировать по</w:t>
      </w:r>
      <w:r w:rsidRPr="008A0D45">
        <w:rPr>
          <w:spacing w:val="2"/>
          <w:sz w:val="24"/>
          <w:szCs w:val="24"/>
        </w:rPr>
        <w:t xml:space="preserve"> </w:t>
      </w:r>
      <w:r w:rsidRPr="008A0D45">
        <w:rPr>
          <w:sz w:val="24"/>
          <w:szCs w:val="24"/>
        </w:rPr>
        <w:t>учебным</w:t>
      </w:r>
      <w:r w:rsidRPr="008A0D45">
        <w:rPr>
          <w:spacing w:val="-2"/>
          <w:sz w:val="24"/>
          <w:szCs w:val="24"/>
        </w:rPr>
        <w:t xml:space="preserve"> </w:t>
      </w:r>
      <w:r w:rsidRPr="008A0D45">
        <w:rPr>
          <w:sz w:val="24"/>
          <w:szCs w:val="24"/>
        </w:rPr>
        <w:t>модулям:</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 № 1 "Культура безопасности жизнедеятельности в современном обществе":</w:t>
      </w:r>
      <w:r w:rsidRPr="008A0D45">
        <w:rPr>
          <w:spacing w:val="1"/>
          <w:sz w:val="24"/>
          <w:szCs w:val="24"/>
        </w:rPr>
        <w:t xml:space="preserve"> </w:t>
      </w:r>
      <w:r w:rsidRPr="008A0D45">
        <w:rPr>
          <w:spacing w:val="-1"/>
          <w:sz w:val="24"/>
          <w:szCs w:val="24"/>
        </w:rPr>
        <w:t>объяснять</w:t>
      </w:r>
      <w:r w:rsidRPr="008A0D45">
        <w:rPr>
          <w:spacing w:val="-13"/>
          <w:sz w:val="24"/>
          <w:szCs w:val="24"/>
        </w:rPr>
        <w:t xml:space="preserve"> </w:t>
      </w:r>
      <w:r w:rsidRPr="008A0D45">
        <w:rPr>
          <w:sz w:val="24"/>
          <w:szCs w:val="24"/>
        </w:rPr>
        <w:t>понятия</w:t>
      </w:r>
      <w:r w:rsidRPr="008A0D45">
        <w:rPr>
          <w:spacing w:val="-11"/>
          <w:sz w:val="24"/>
          <w:szCs w:val="24"/>
        </w:rPr>
        <w:t xml:space="preserve"> </w:t>
      </w:r>
      <w:r w:rsidRPr="008A0D45">
        <w:rPr>
          <w:sz w:val="24"/>
          <w:szCs w:val="24"/>
        </w:rPr>
        <w:t>опасной</w:t>
      </w:r>
      <w:r w:rsidRPr="008A0D45">
        <w:rPr>
          <w:spacing w:val="-14"/>
          <w:sz w:val="24"/>
          <w:szCs w:val="24"/>
        </w:rPr>
        <w:t xml:space="preserve"> </w:t>
      </w:r>
      <w:r w:rsidRPr="008A0D45">
        <w:rPr>
          <w:sz w:val="24"/>
          <w:szCs w:val="24"/>
        </w:rPr>
        <w:t>и</w:t>
      </w:r>
      <w:r w:rsidRPr="008A0D45">
        <w:rPr>
          <w:spacing w:val="-10"/>
          <w:sz w:val="24"/>
          <w:szCs w:val="24"/>
        </w:rPr>
        <w:t xml:space="preserve"> </w:t>
      </w:r>
      <w:r w:rsidRPr="008A0D45">
        <w:rPr>
          <w:sz w:val="24"/>
          <w:szCs w:val="24"/>
        </w:rPr>
        <w:t>чрезвычайной</w:t>
      </w:r>
      <w:r w:rsidRPr="008A0D45">
        <w:rPr>
          <w:spacing w:val="-11"/>
          <w:sz w:val="24"/>
          <w:szCs w:val="24"/>
        </w:rPr>
        <w:t xml:space="preserve"> </w:t>
      </w:r>
      <w:r w:rsidRPr="008A0D45">
        <w:rPr>
          <w:sz w:val="24"/>
          <w:szCs w:val="24"/>
        </w:rPr>
        <w:t>ситуации,</w:t>
      </w:r>
      <w:r w:rsidRPr="008A0D45">
        <w:rPr>
          <w:spacing w:val="-11"/>
          <w:sz w:val="24"/>
          <w:szCs w:val="24"/>
        </w:rPr>
        <w:t xml:space="preserve"> </w:t>
      </w:r>
      <w:r w:rsidRPr="008A0D45">
        <w:rPr>
          <w:sz w:val="24"/>
          <w:szCs w:val="24"/>
        </w:rPr>
        <w:t>анализировать,</w:t>
      </w:r>
      <w:r w:rsidRPr="008A0D45">
        <w:rPr>
          <w:spacing w:val="-12"/>
          <w:sz w:val="24"/>
          <w:szCs w:val="24"/>
        </w:rPr>
        <w:t xml:space="preserve"> </w:t>
      </w:r>
      <w:r w:rsidRPr="008A0D45">
        <w:rPr>
          <w:sz w:val="24"/>
          <w:szCs w:val="24"/>
        </w:rPr>
        <w:t>в</w:t>
      </w:r>
      <w:r w:rsidRPr="008A0D45">
        <w:rPr>
          <w:spacing w:val="-14"/>
          <w:sz w:val="24"/>
          <w:szCs w:val="24"/>
        </w:rPr>
        <w:t xml:space="preserve"> </w:t>
      </w:r>
      <w:r w:rsidRPr="008A0D45">
        <w:rPr>
          <w:sz w:val="24"/>
          <w:szCs w:val="24"/>
        </w:rPr>
        <w:t>чем</w:t>
      </w:r>
      <w:r w:rsidRPr="008A0D45">
        <w:rPr>
          <w:spacing w:val="-13"/>
          <w:sz w:val="24"/>
          <w:szCs w:val="24"/>
        </w:rPr>
        <w:t xml:space="preserve"> </w:t>
      </w:r>
      <w:r w:rsidRPr="008A0D45">
        <w:rPr>
          <w:sz w:val="24"/>
          <w:szCs w:val="24"/>
        </w:rPr>
        <w:t>их</w:t>
      </w:r>
      <w:r w:rsidRPr="008A0D45">
        <w:rPr>
          <w:spacing w:val="-9"/>
          <w:sz w:val="24"/>
          <w:szCs w:val="24"/>
        </w:rPr>
        <w:t xml:space="preserve"> </w:t>
      </w:r>
      <w:r w:rsidRPr="008A0D45">
        <w:rPr>
          <w:sz w:val="24"/>
          <w:szCs w:val="24"/>
        </w:rPr>
        <w:t>сходство</w:t>
      </w:r>
      <w:r w:rsidRPr="008A0D45">
        <w:rPr>
          <w:spacing w:val="-14"/>
          <w:sz w:val="24"/>
          <w:szCs w:val="24"/>
        </w:rPr>
        <w:t xml:space="preserve"> </w:t>
      </w:r>
      <w:r w:rsidRPr="008A0D45">
        <w:rPr>
          <w:sz w:val="24"/>
          <w:szCs w:val="24"/>
        </w:rPr>
        <w:t>и</w:t>
      </w:r>
      <w:r w:rsidRPr="008A0D45">
        <w:rPr>
          <w:spacing w:val="-10"/>
          <w:sz w:val="24"/>
          <w:szCs w:val="24"/>
        </w:rPr>
        <w:t xml:space="preserve"> </w:t>
      </w:r>
      <w:r w:rsidRPr="008A0D45">
        <w:rPr>
          <w:sz w:val="24"/>
          <w:szCs w:val="24"/>
        </w:rPr>
        <w:t>различия</w:t>
      </w:r>
      <w:r w:rsidRPr="008A0D45">
        <w:rPr>
          <w:spacing w:val="-57"/>
          <w:sz w:val="24"/>
          <w:szCs w:val="24"/>
        </w:rPr>
        <w:t xml:space="preserve"> </w:t>
      </w:r>
      <w:r w:rsidRPr="008A0D45">
        <w:rPr>
          <w:sz w:val="24"/>
          <w:szCs w:val="24"/>
        </w:rPr>
        <w:t>(виды</w:t>
      </w:r>
      <w:r w:rsidRPr="008A0D45">
        <w:rPr>
          <w:spacing w:val="-1"/>
          <w:sz w:val="24"/>
          <w:szCs w:val="24"/>
        </w:rPr>
        <w:t xml:space="preserve"> </w:t>
      </w:r>
      <w:r w:rsidRPr="008A0D45">
        <w:rPr>
          <w:sz w:val="24"/>
          <w:szCs w:val="24"/>
        </w:rPr>
        <w:t>чрезвычайных</w:t>
      </w:r>
      <w:r w:rsidRPr="008A0D45">
        <w:rPr>
          <w:spacing w:val="1"/>
          <w:sz w:val="24"/>
          <w:szCs w:val="24"/>
        </w:rPr>
        <w:t xml:space="preserve"> </w:t>
      </w:r>
      <w:r w:rsidRPr="008A0D45">
        <w:rPr>
          <w:sz w:val="24"/>
          <w:szCs w:val="24"/>
        </w:rPr>
        <w:t>ситуаций,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террористического</w:t>
      </w:r>
      <w:r w:rsidRPr="008A0D45">
        <w:rPr>
          <w:spacing w:val="-1"/>
          <w:sz w:val="24"/>
          <w:szCs w:val="24"/>
        </w:rPr>
        <w:t xml:space="preserve"> </w:t>
      </w:r>
      <w:r w:rsidRPr="008A0D45">
        <w:rPr>
          <w:sz w:val="24"/>
          <w:szCs w:val="24"/>
        </w:rPr>
        <w:t>характера);</w:t>
      </w:r>
    </w:p>
    <w:p w:rsidR="001511C1" w:rsidRPr="008A0D45" w:rsidRDefault="00194F02" w:rsidP="008A0D45">
      <w:pPr>
        <w:pStyle w:val="a0"/>
        <w:spacing w:before="1" w:line="276" w:lineRule="auto"/>
        <w:ind w:left="-142" w:firstLine="568"/>
      </w:pPr>
      <w:r w:rsidRPr="008A0D45">
        <w:t>раскрывать смысл понятия культуры безопасности (как способности предвидеть, по возможности</w:t>
      </w:r>
      <w:r w:rsidRPr="008A0D45">
        <w:rPr>
          <w:spacing w:val="1"/>
        </w:rPr>
        <w:t xml:space="preserve"> </w:t>
      </w:r>
      <w:r w:rsidRPr="008A0D45">
        <w:t>избегать,</w:t>
      </w:r>
      <w:r w:rsidRPr="008A0D45">
        <w:rPr>
          <w:spacing w:val="-1"/>
        </w:rPr>
        <w:t xml:space="preserve"> </w:t>
      </w:r>
      <w:r w:rsidRPr="008A0D45">
        <w:t>действовать</w:t>
      </w:r>
      <w:r w:rsidRPr="008A0D45">
        <w:rPr>
          <w:spacing w:val="1"/>
        </w:rPr>
        <w:t xml:space="preserve"> </w:t>
      </w:r>
      <w:r w:rsidRPr="008A0D45">
        <w:t>в</w:t>
      </w:r>
      <w:r w:rsidRPr="008A0D45">
        <w:rPr>
          <w:spacing w:val="-3"/>
        </w:rPr>
        <w:t xml:space="preserve"> </w:t>
      </w:r>
      <w:r w:rsidRPr="008A0D45">
        <w:t>опасных</w:t>
      </w:r>
      <w:r w:rsidRPr="008A0D45">
        <w:rPr>
          <w:spacing w:val="1"/>
        </w:rPr>
        <w:t xml:space="preserve"> </w:t>
      </w:r>
      <w:r w:rsidRPr="008A0D45">
        <w:t>ситуациях);</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угрозы</w:t>
      </w:r>
      <w:r w:rsidRPr="008A0D45">
        <w:rPr>
          <w:spacing w:val="1"/>
        </w:rPr>
        <w:t xml:space="preserve"> </w:t>
      </w:r>
      <w:r w:rsidRPr="008A0D45">
        <w:t>физическому,</w:t>
      </w:r>
      <w:r w:rsidRPr="008A0D45">
        <w:rPr>
          <w:spacing w:val="1"/>
        </w:rPr>
        <w:t xml:space="preserve"> </w:t>
      </w:r>
      <w:r w:rsidRPr="008A0D45">
        <w:t>психическому</w:t>
      </w:r>
      <w:r w:rsidRPr="008A0D45">
        <w:rPr>
          <w:spacing w:val="1"/>
        </w:rPr>
        <w:t xml:space="preserve"> </w:t>
      </w:r>
      <w:r w:rsidRPr="008A0D45">
        <w:t>здоровью</w:t>
      </w:r>
      <w:r w:rsidRPr="008A0D45">
        <w:rPr>
          <w:spacing w:val="1"/>
        </w:rPr>
        <w:t xml:space="preserve"> </w:t>
      </w:r>
      <w:r w:rsidRPr="008A0D45">
        <w:t>человека</w:t>
      </w:r>
      <w:r w:rsidRPr="008A0D45">
        <w:rPr>
          <w:spacing w:val="1"/>
        </w:rPr>
        <w:t xml:space="preserve"> </w:t>
      </w:r>
      <w:r w:rsidRPr="008A0D45">
        <w:t>и/или</w:t>
      </w:r>
      <w:r w:rsidRPr="008A0D45">
        <w:rPr>
          <w:spacing w:val="1"/>
        </w:rPr>
        <w:t xml:space="preserve"> </w:t>
      </w:r>
      <w:r w:rsidRPr="008A0D45">
        <w:t>нанесения</w:t>
      </w:r>
      <w:r w:rsidRPr="008A0D45">
        <w:rPr>
          <w:spacing w:val="1"/>
        </w:rPr>
        <w:t xml:space="preserve"> </w:t>
      </w:r>
      <w:r w:rsidRPr="008A0D45">
        <w:t>ущерба</w:t>
      </w:r>
      <w:r w:rsidRPr="008A0D45">
        <w:rPr>
          <w:spacing w:val="-2"/>
        </w:rPr>
        <w:t xml:space="preserve"> </w:t>
      </w:r>
      <w:r w:rsidRPr="008A0D45">
        <w:t>имуществу, безопасности личности, общества, государства;</w:t>
      </w:r>
    </w:p>
    <w:p w:rsidR="001511C1" w:rsidRPr="008A0D45" w:rsidRDefault="00194F02" w:rsidP="008A0D45">
      <w:pPr>
        <w:pStyle w:val="a0"/>
        <w:spacing w:line="276" w:lineRule="auto"/>
        <w:ind w:left="-142" w:firstLine="568"/>
      </w:pPr>
      <w:r w:rsidRPr="008A0D45">
        <w:t>классифицировать</w:t>
      </w:r>
      <w:r w:rsidRPr="008A0D45">
        <w:rPr>
          <w:spacing w:val="1"/>
        </w:rPr>
        <w:t xml:space="preserve"> </w:t>
      </w:r>
      <w:r w:rsidRPr="008A0D45">
        <w:t>источники</w:t>
      </w:r>
      <w:r w:rsidRPr="008A0D45">
        <w:rPr>
          <w:spacing w:val="1"/>
        </w:rPr>
        <w:t xml:space="preserve"> </w:t>
      </w:r>
      <w:r w:rsidRPr="008A0D45">
        <w:t>опасности</w:t>
      </w:r>
      <w:r w:rsidRPr="008A0D45">
        <w:rPr>
          <w:spacing w:val="1"/>
        </w:rPr>
        <w:t xml:space="preserve"> </w:t>
      </w:r>
      <w:r w:rsidRPr="008A0D45">
        <w:t>и</w:t>
      </w:r>
      <w:r w:rsidRPr="008A0D45">
        <w:rPr>
          <w:spacing w:val="1"/>
        </w:rPr>
        <w:t xml:space="preserve"> </w:t>
      </w:r>
      <w:r w:rsidRPr="008A0D45">
        <w:t>факторы</w:t>
      </w:r>
      <w:r w:rsidRPr="008A0D45">
        <w:rPr>
          <w:spacing w:val="1"/>
        </w:rPr>
        <w:t xml:space="preserve"> </w:t>
      </w:r>
      <w:r w:rsidRPr="008A0D45">
        <w:t>опасности</w:t>
      </w:r>
      <w:r w:rsidRPr="008A0D45">
        <w:rPr>
          <w:spacing w:val="1"/>
        </w:rPr>
        <w:t xml:space="preserve"> </w:t>
      </w:r>
      <w:r w:rsidRPr="008A0D45">
        <w:t>(природные,</w:t>
      </w:r>
      <w:r w:rsidRPr="008A0D45">
        <w:rPr>
          <w:spacing w:val="1"/>
        </w:rPr>
        <w:t xml:space="preserve"> </w:t>
      </w:r>
      <w:r w:rsidRPr="008A0D45">
        <w:t>физические,</w:t>
      </w:r>
      <w:r w:rsidRPr="008A0D45">
        <w:rPr>
          <w:spacing w:val="1"/>
        </w:rPr>
        <w:t xml:space="preserve"> </w:t>
      </w:r>
      <w:r w:rsidRPr="008A0D45">
        <w:t>биологические,</w:t>
      </w:r>
      <w:r w:rsidRPr="008A0D45">
        <w:rPr>
          <w:spacing w:val="1"/>
        </w:rPr>
        <w:t xml:space="preserve"> </w:t>
      </w:r>
      <w:r w:rsidRPr="008A0D45">
        <w:t>химические,</w:t>
      </w:r>
      <w:r w:rsidRPr="008A0D45">
        <w:rPr>
          <w:spacing w:val="1"/>
        </w:rPr>
        <w:t xml:space="preserve"> </w:t>
      </w:r>
      <w:r w:rsidRPr="008A0D45">
        <w:t>психологические,</w:t>
      </w:r>
      <w:r w:rsidRPr="008A0D45">
        <w:rPr>
          <w:spacing w:val="1"/>
        </w:rPr>
        <w:t xml:space="preserve"> </w:t>
      </w:r>
      <w:r w:rsidRPr="008A0D45">
        <w:t>социальные</w:t>
      </w:r>
      <w:r w:rsidRPr="008A0D45">
        <w:rPr>
          <w:spacing w:val="1"/>
        </w:rPr>
        <w:t xml:space="preserve"> </w:t>
      </w:r>
      <w:r w:rsidRPr="008A0D45">
        <w:t>источники</w:t>
      </w:r>
      <w:r w:rsidRPr="008A0D45">
        <w:rPr>
          <w:spacing w:val="1"/>
        </w:rPr>
        <w:t xml:space="preserve"> </w:t>
      </w:r>
      <w:r w:rsidRPr="008A0D45">
        <w:t>опасности</w:t>
      </w:r>
      <w:r w:rsidRPr="008A0D45">
        <w:rPr>
          <w:spacing w:val="1"/>
        </w:rPr>
        <w:t xml:space="preserve"> </w:t>
      </w:r>
      <w:r w:rsidRPr="008A0D45">
        <w:t>-</w:t>
      </w:r>
      <w:r w:rsidRPr="008A0D45">
        <w:rPr>
          <w:spacing w:val="1"/>
        </w:rPr>
        <w:t xml:space="preserve"> </w:t>
      </w:r>
      <w:r w:rsidRPr="008A0D45">
        <w:t>люди,</w:t>
      </w:r>
      <w:r w:rsidRPr="008A0D45">
        <w:rPr>
          <w:spacing w:val="1"/>
        </w:rPr>
        <w:t xml:space="preserve"> </w:t>
      </w:r>
      <w:r w:rsidRPr="008A0D45">
        <w:t>животные,</w:t>
      </w:r>
      <w:r w:rsidRPr="008A0D45">
        <w:rPr>
          <w:spacing w:val="1"/>
        </w:rPr>
        <w:t xml:space="preserve"> </w:t>
      </w:r>
      <w:r w:rsidRPr="008A0D45">
        <w:t>вирусы</w:t>
      </w:r>
      <w:r w:rsidRPr="008A0D45">
        <w:rPr>
          <w:spacing w:val="1"/>
        </w:rPr>
        <w:t xml:space="preserve"> </w:t>
      </w:r>
      <w:r w:rsidRPr="008A0D45">
        <w:t>и</w:t>
      </w:r>
      <w:r w:rsidRPr="008A0D45">
        <w:rPr>
          <w:spacing w:val="1"/>
        </w:rPr>
        <w:t xml:space="preserve"> </w:t>
      </w:r>
      <w:r w:rsidRPr="008A0D45">
        <w:t>бактерии;</w:t>
      </w:r>
      <w:r w:rsidRPr="008A0D45">
        <w:rPr>
          <w:spacing w:val="1"/>
        </w:rPr>
        <w:t xml:space="preserve"> </w:t>
      </w:r>
      <w:r w:rsidRPr="008A0D45">
        <w:t>вещества,</w:t>
      </w:r>
      <w:r w:rsidRPr="008A0D45">
        <w:rPr>
          <w:spacing w:val="1"/>
        </w:rPr>
        <w:t xml:space="preserve"> </w:t>
      </w:r>
      <w:r w:rsidRPr="008A0D45">
        <w:t>предметы</w:t>
      </w:r>
      <w:r w:rsidRPr="008A0D45">
        <w:rPr>
          <w:spacing w:val="1"/>
        </w:rPr>
        <w:t xml:space="preserve"> </w:t>
      </w:r>
      <w:r w:rsidRPr="008A0D45">
        <w:t>и</w:t>
      </w:r>
      <w:r w:rsidRPr="008A0D45">
        <w:rPr>
          <w:spacing w:val="1"/>
        </w:rPr>
        <w:t xml:space="preserve"> </w:t>
      </w:r>
      <w:r w:rsidRPr="008A0D45">
        <w:t>явления),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техногенного</w:t>
      </w:r>
      <w:r w:rsidRPr="008A0D45">
        <w:rPr>
          <w:spacing w:val="1"/>
        </w:rPr>
        <w:t xml:space="preserve"> </w:t>
      </w:r>
      <w:r w:rsidRPr="008A0D45">
        <w:t>происхождения;</w:t>
      </w:r>
    </w:p>
    <w:p w:rsidR="001511C1" w:rsidRPr="008A0D45" w:rsidRDefault="00194F02" w:rsidP="008A0D45">
      <w:pPr>
        <w:pStyle w:val="a0"/>
        <w:spacing w:line="276" w:lineRule="auto"/>
        <w:ind w:left="-142" w:firstLine="568"/>
      </w:pPr>
      <w:r w:rsidRPr="008A0D45">
        <w:lastRenderedPageBreak/>
        <w:t>раскрывать</w:t>
      </w:r>
      <w:r w:rsidRPr="008A0D45">
        <w:rPr>
          <w:spacing w:val="-3"/>
        </w:rPr>
        <w:t xml:space="preserve"> </w:t>
      </w:r>
      <w:r w:rsidRPr="008A0D45">
        <w:t>общие</w:t>
      </w:r>
      <w:r w:rsidRPr="008A0D45">
        <w:rPr>
          <w:spacing w:val="-5"/>
        </w:rPr>
        <w:t xml:space="preserve"> </w:t>
      </w:r>
      <w:r w:rsidRPr="008A0D45">
        <w:t>принципы</w:t>
      </w:r>
      <w:r w:rsidRPr="008A0D45">
        <w:rPr>
          <w:spacing w:val="-4"/>
        </w:rPr>
        <w:t xml:space="preserve"> </w:t>
      </w:r>
      <w:r w:rsidRPr="008A0D45">
        <w:t>безопасного</w:t>
      </w:r>
      <w:r w:rsidRPr="008A0D45">
        <w:rPr>
          <w:spacing w:val="-3"/>
        </w:rPr>
        <w:t xml:space="preserve"> </w:t>
      </w:r>
      <w:r w:rsidRPr="008A0D45">
        <w:t>поведения;</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w:t>
      </w:r>
      <w:r w:rsidRPr="008A0D45">
        <w:rPr>
          <w:spacing w:val="-4"/>
          <w:sz w:val="24"/>
          <w:szCs w:val="24"/>
        </w:rPr>
        <w:t xml:space="preserve"> </w:t>
      </w:r>
      <w:r w:rsidRPr="008A0D45">
        <w:rPr>
          <w:sz w:val="24"/>
          <w:szCs w:val="24"/>
        </w:rPr>
        <w:t>№</w:t>
      </w:r>
      <w:r w:rsidRPr="008A0D45">
        <w:rPr>
          <w:spacing w:val="-4"/>
          <w:sz w:val="24"/>
          <w:szCs w:val="24"/>
        </w:rPr>
        <w:t xml:space="preserve"> </w:t>
      </w:r>
      <w:r w:rsidRPr="008A0D45">
        <w:rPr>
          <w:sz w:val="24"/>
          <w:szCs w:val="24"/>
        </w:rPr>
        <w:t>2</w:t>
      </w:r>
      <w:r w:rsidRPr="008A0D45">
        <w:rPr>
          <w:spacing w:val="-1"/>
          <w:sz w:val="24"/>
          <w:szCs w:val="24"/>
        </w:rPr>
        <w:t xml:space="preserve"> </w:t>
      </w:r>
      <w:r w:rsidRPr="008A0D45">
        <w:rPr>
          <w:sz w:val="24"/>
          <w:szCs w:val="24"/>
        </w:rPr>
        <w:t>"Безопасность</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быту":</w:t>
      </w:r>
    </w:p>
    <w:p w:rsidR="001511C1" w:rsidRPr="008A0D45" w:rsidRDefault="00194F02" w:rsidP="008A0D45">
      <w:pPr>
        <w:pStyle w:val="a0"/>
        <w:spacing w:line="276" w:lineRule="auto"/>
        <w:ind w:left="-142" w:firstLine="568"/>
      </w:pPr>
      <w:r w:rsidRPr="008A0D45">
        <w:t>объяснять</w:t>
      </w:r>
      <w:r w:rsidRPr="008A0D45">
        <w:rPr>
          <w:spacing w:val="-3"/>
        </w:rPr>
        <w:t xml:space="preserve"> </w:t>
      </w:r>
      <w:r w:rsidRPr="008A0D45">
        <w:t>особенности</w:t>
      </w:r>
      <w:r w:rsidRPr="008A0D45">
        <w:rPr>
          <w:spacing w:val="-6"/>
        </w:rPr>
        <w:t xml:space="preserve"> </w:t>
      </w:r>
      <w:r w:rsidRPr="008A0D45">
        <w:t>жизнеобеспечения</w:t>
      </w:r>
      <w:r w:rsidRPr="008A0D45">
        <w:rPr>
          <w:spacing w:val="-4"/>
        </w:rPr>
        <w:t xml:space="preserve"> </w:t>
      </w:r>
      <w:r w:rsidRPr="008A0D45">
        <w:t>жилища;</w:t>
      </w:r>
    </w:p>
    <w:p w:rsidR="001511C1" w:rsidRPr="008A0D45" w:rsidRDefault="00194F02" w:rsidP="008A0D45">
      <w:pPr>
        <w:pStyle w:val="a0"/>
        <w:spacing w:before="1" w:line="276" w:lineRule="auto"/>
        <w:ind w:left="-142" w:firstLine="568"/>
      </w:pPr>
      <w:r w:rsidRPr="008A0D45">
        <w:t>классифицировать</w:t>
      </w:r>
      <w:r w:rsidRPr="008A0D45">
        <w:rPr>
          <w:spacing w:val="19"/>
        </w:rPr>
        <w:t xml:space="preserve"> </w:t>
      </w:r>
      <w:r w:rsidRPr="008A0D45">
        <w:t>источники</w:t>
      </w:r>
      <w:r w:rsidRPr="008A0D45">
        <w:rPr>
          <w:spacing w:val="19"/>
        </w:rPr>
        <w:t xml:space="preserve"> </w:t>
      </w:r>
      <w:r w:rsidRPr="008A0D45">
        <w:t>опасности</w:t>
      </w:r>
      <w:r w:rsidRPr="008A0D45">
        <w:rPr>
          <w:spacing w:val="17"/>
        </w:rPr>
        <w:t xml:space="preserve"> </w:t>
      </w:r>
      <w:r w:rsidRPr="008A0D45">
        <w:t>в</w:t>
      </w:r>
      <w:r w:rsidRPr="008A0D45">
        <w:rPr>
          <w:spacing w:val="17"/>
        </w:rPr>
        <w:t xml:space="preserve"> </w:t>
      </w:r>
      <w:r w:rsidRPr="008A0D45">
        <w:t>быту</w:t>
      </w:r>
      <w:r w:rsidRPr="008A0D45">
        <w:rPr>
          <w:spacing w:val="13"/>
        </w:rPr>
        <w:t xml:space="preserve"> </w:t>
      </w:r>
      <w:r w:rsidRPr="008A0D45">
        <w:t>(пожароопасные</w:t>
      </w:r>
      <w:r w:rsidRPr="008A0D45">
        <w:rPr>
          <w:spacing w:val="19"/>
        </w:rPr>
        <w:t xml:space="preserve"> </w:t>
      </w:r>
      <w:r w:rsidRPr="008A0D45">
        <w:t>предметы,</w:t>
      </w:r>
      <w:r w:rsidRPr="008A0D45">
        <w:rPr>
          <w:spacing w:val="18"/>
        </w:rPr>
        <w:t xml:space="preserve"> </w:t>
      </w:r>
      <w:r w:rsidRPr="008A0D45">
        <w:t>электроприборы,</w:t>
      </w:r>
      <w:r w:rsidRPr="008A0D45">
        <w:rPr>
          <w:spacing w:val="-57"/>
        </w:rPr>
        <w:t xml:space="preserve"> </w:t>
      </w:r>
      <w:r w:rsidRPr="008A0D45">
        <w:t>газовое</w:t>
      </w:r>
      <w:r w:rsidRPr="008A0D45">
        <w:rPr>
          <w:spacing w:val="-3"/>
        </w:rPr>
        <w:t xml:space="preserve"> </w:t>
      </w:r>
      <w:r w:rsidRPr="008A0D45">
        <w:t>оборудование, бытовая химия, медикаменты);</w:t>
      </w:r>
    </w:p>
    <w:p w:rsidR="001511C1" w:rsidRPr="008A0D45" w:rsidRDefault="00194F02" w:rsidP="008A0D45">
      <w:pPr>
        <w:pStyle w:val="a0"/>
        <w:spacing w:line="276" w:lineRule="auto"/>
        <w:ind w:left="-142" w:firstLine="568"/>
      </w:pPr>
      <w:r w:rsidRPr="008A0D45">
        <w:t>знать</w:t>
      </w:r>
      <w:r w:rsidRPr="008A0D45">
        <w:rPr>
          <w:spacing w:val="3"/>
        </w:rPr>
        <w:t xml:space="preserve"> </w:t>
      </w:r>
      <w:r w:rsidRPr="008A0D45">
        <w:t>права,</w:t>
      </w:r>
      <w:r w:rsidRPr="008A0D45">
        <w:rPr>
          <w:spacing w:val="5"/>
        </w:rPr>
        <w:t xml:space="preserve"> </w:t>
      </w:r>
      <w:r w:rsidRPr="008A0D45">
        <w:t>обязанности</w:t>
      </w:r>
      <w:r w:rsidRPr="008A0D45">
        <w:rPr>
          <w:spacing w:val="4"/>
        </w:rPr>
        <w:t xml:space="preserve"> </w:t>
      </w:r>
      <w:r w:rsidRPr="008A0D45">
        <w:t>и</w:t>
      </w:r>
      <w:r w:rsidRPr="008A0D45">
        <w:rPr>
          <w:spacing w:val="5"/>
        </w:rPr>
        <w:t xml:space="preserve"> </w:t>
      </w:r>
      <w:r w:rsidRPr="008A0D45">
        <w:t>ответственность</w:t>
      </w:r>
      <w:r w:rsidRPr="008A0D45">
        <w:rPr>
          <w:spacing w:val="6"/>
        </w:rPr>
        <w:t xml:space="preserve"> </w:t>
      </w:r>
      <w:r w:rsidRPr="008A0D45">
        <w:t>граждан</w:t>
      </w:r>
      <w:r w:rsidRPr="008A0D45">
        <w:rPr>
          <w:spacing w:val="4"/>
        </w:rPr>
        <w:t xml:space="preserve"> </w:t>
      </w:r>
      <w:r w:rsidRPr="008A0D45">
        <w:t>в</w:t>
      </w:r>
      <w:r w:rsidRPr="008A0D45">
        <w:rPr>
          <w:spacing w:val="4"/>
        </w:rPr>
        <w:t xml:space="preserve"> </w:t>
      </w:r>
      <w:r w:rsidRPr="008A0D45">
        <w:t>области</w:t>
      </w:r>
      <w:r w:rsidRPr="008A0D45">
        <w:rPr>
          <w:spacing w:val="6"/>
        </w:rPr>
        <w:t xml:space="preserve"> </w:t>
      </w:r>
      <w:r w:rsidRPr="008A0D45">
        <w:t>пожарной</w:t>
      </w:r>
      <w:r w:rsidRPr="008A0D45">
        <w:rPr>
          <w:spacing w:val="4"/>
        </w:rPr>
        <w:t xml:space="preserve"> </w:t>
      </w:r>
      <w:r w:rsidRPr="008A0D45">
        <w:t>безопасности;</w:t>
      </w:r>
      <w:r w:rsidRPr="008A0D45">
        <w:rPr>
          <w:spacing w:val="1"/>
        </w:rPr>
        <w:t xml:space="preserve"> </w:t>
      </w:r>
      <w:r w:rsidRPr="008A0D45">
        <w:t>соблюдать</w:t>
      </w:r>
      <w:r w:rsidRPr="008A0D45">
        <w:rPr>
          <w:spacing w:val="26"/>
        </w:rPr>
        <w:t xml:space="preserve"> </w:t>
      </w:r>
      <w:r w:rsidRPr="008A0D45">
        <w:t>правила</w:t>
      </w:r>
      <w:r w:rsidRPr="008A0D45">
        <w:rPr>
          <w:spacing w:val="25"/>
        </w:rPr>
        <w:t xml:space="preserve"> </w:t>
      </w:r>
      <w:r w:rsidRPr="008A0D45">
        <w:t>безопасного</w:t>
      </w:r>
      <w:r w:rsidRPr="008A0D45">
        <w:rPr>
          <w:spacing w:val="25"/>
        </w:rPr>
        <w:t xml:space="preserve"> </w:t>
      </w:r>
      <w:r w:rsidRPr="008A0D45">
        <w:t>поведения,</w:t>
      </w:r>
      <w:r w:rsidRPr="008A0D45">
        <w:rPr>
          <w:spacing w:val="23"/>
        </w:rPr>
        <w:t xml:space="preserve"> </w:t>
      </w:r>
      <w:r w:rsidRPr="008A0D45">
        <w:t>позволяющие</w:t>
      </w:r>
      <w:r w:rsidRPr="008A0D45">
        <w:rPr>
          <w:spacing w:val="22"/>
        </w:rPr>
        <w:t xml:space="preserve"> </w:t>
      </w:r>
      <w:r w:rsidRPr="008A0D45">
        <w:t>предупредить</w:t>
      </w:r>
      <w:r w:rsidRPr="008A0D45">
        <w:rPr>
          <w:spacing w:val="27"/>
        </w:rPr>
        <w:t xml:space="preserve"> </w:t>
      </w:r>
      <w:r w:rsidRPr="008A0D45">
        <w:t>возникновение</w:t>
      </w:r>
      <w:r w:rsidRPr="008A0D45">
        <w:rPr>
          <w:spacing w:val="25"/>
        </w:rPr>
        <w:t xml:space="preserve"> </w:t>
      </w:r>
      <w:r w:rsidRPr="008A0D45">
        <w:t>опасных</w:t>
      </w:r>
      <w:r w:rsidRPr="008A0D45">
        <w:rPr>
          <w:spacing w:val="-57"/>
        </w:rPr>
        <w:t xml:space="preserve"> </w:t>
      </w:r>
      <w:r w:rsidRPr="008A0D45">
        <w:t>ситуаций</w:t>
      </w:r>
      <w:r w:rsidRPr="008A0D45">
        <w:rPr>
          <w:spacing w:val="-1"/>
        </w:rPr>
        <w:t xml:space="preserve"> </w:t>
      </w:r>
      <w:r w:rsidRPr="008A0D45">
        <w:t>в</w:t>
      </w:r>
      <w:r w:rsidRPr="008A0D45">
        <w:rPr>
          <w:spacing w:val="-1"/>
        </w:rPr>
        <w:t xml:space="preserve"> </w:t>
      </w:r>
      <w:r w:rsidRPr="008A0D45">
        <w:t>быту;</w:t>
      </w:r>
    </w:p>
    <w:p w:rsidR="001511C1" w:rsidRPr="008A0D45" w:rsidRDefault="00194F02" w:rsidP="008A0D45">
      <w:pPr>
        <w:pStyle w:val="a0"/>
        <w:spacing w:line="276" w:lineRule="auto"/>
        <w:ind w:left="-142" w:firstLine="568"/>
      </w:pPr>
      <w:r w:rsidRPr="008A0D45">
        <w:t>распознавать</w:t>
      </w:r>
      <w:r w:rsidRPr="008A0D45">
        <w:rPr>
          <w:spacing w:val="-4"/>
        </w:rPr>
        <w:t xml:space="preserve"> </w:t>
      </w:r>
      <w:r w:rsidRPr="008A0D45">
        <w:t>ситуации</w:t>
      </w:r>
      <w:r w:rsidRPr="008A0D45">
        <w:rPr>
          <w:spacing w:val="-6"/>
        </w:rPr>
        <w:t xml:space="preserve"> </w:t>
      </w:r>
      <w:r w:rsidRPr="008A0D45">
        <w:t>криминального</w:t>
      </w:r>
      <w:r w:rsidRPr="008A0D45">
        <w:rPr>
          <w:spacing w:val="-8"/>
        </w:rPr>
        <w:t xml:space="preserve"> </w:t>
      </w:r>
      <w:r w:rsidRPr="008A0D45">
        <w:t>характера;</w:t>
      </w:r>
    </w:p>
    <w:p w:rsidR="001511C1" w:rsidRPr="008A0D45" w:rsidRDefault="00194F02" w:rsidP="008A0D45">
      <w:pPr>
        <w:pStyle w:val="a0"/>
        <w:spacing w:line="276" w:lineRule="auto"/>
        <w:ind w:left="-142" w:firstLine="568"/>
      </w:pPr>
      <w:r w:rsidRPr="008A0D45">
        <w:t>знать</w:t>
      </w:r>
      <w:r w:rsidRPr="008A0D45">
        <w:rPr>
          <w:spacing w:val="-2"/>
        </w:rPr>
        <w:t xml:space="preserve"> </w:t>
      </w:r>
      <w:r w:rsidRPr="008A0D45">
        <w:t>о</w:t>
      </w:r>
      <w:r w:rsidRPr="008A0D45">
        <w:rPr>
          <w:spacing w:val="-5"/>
        </w:rPr>
        <w:t xml:space="preserve"> </w:t>
      </w:r>
      <w:r w:rsidRPr="008A0D45">
        <w:t>правилах вызова</w:t>
      </w:r>
      <w:r w:rsidRPr="008A0D45">
        <w:rPr>
          <w:spacing w:val="-3"/>
        </w:rPr>
        <w:t xml:space="preserve"> </w:t>
      </w:r>
      <w:r w:rsidRPr="008A0D45">
        <w:t>экстренных</w:t>
      </w:r>
      <w:r w:rsidRPr="008A0D45">
        <w:rPr>
          <w:spacing w:val="-2"/>
        </w:rPr>
        <w:t xml:space="preserve"> </w:t>
      </w:r>
      <w:r w:rsidRPr="008A0D45">
        <w:t>служб</w:t>
      </w:r>
      <w:r w:rsidRPr="008A0D45">
        <w:rPr>
          <w:spacing w:val="-2"/>
        </w:rPr>
        <w:t xml:space="preserve"> </w:t>
      </w:r>
      <w:r w:rsidRPr="008A0D45">
        <w:t>и</w:t>
      </w:r>
      <w:r w:rsidRPr="008A0D45">
        <w:rPr>
          <w:spacing w:val="-2"/>
        </w:rPr>
        <w:t xml:space="preserve"> </w:t>
      </w:r>
      <w:r w:rsidRPr="008A0D45">
        <w:t>ответственности</w:t>
      </w:r>
      <w:r w:rsidRPr="008A0D45">
        <w:rPr>
          <w:spacing w:val="-1"/>
        </w:rPr>
        <w:t xml:space="preserve"> </w:t>
      </w:r>
      <w:r w:rsidRPr="008A0D45">
        <w:t>за</w:t>
      </w:r>
      <w:r w:rsidRPr="008A0D45">
        <w:rPr>
          <w:spacing w:val="-3"/>
        </w:rPr>
        <w:t xml:space="preserve"> </w:t>
      </w:r>
      <w:r w:rsidRPr="008A0D45">
        <w:t>ложные</w:t>
      </w:r>
      <w:r w:rsidRPr="008A0D45">
        <w:rPr>
          <w:spacing w:val="-5"/>
        </w:rPr>
        <w:t xml:space="preserve"> </w:t>
      </w:r>
      <w:r w:rsidRPr="008A0D45">
        <w:t>сообщения;</w:t>
      </w:r>
      <w:r w:rsidR="0049313B" w:rsidRPr="008A0D45">
        <w:t xml:space="preserve"> </w:t>
      </w:r>
      <w:r w:rsidRPr="008A0D45">
        <w:t>безопасно действовать при возникновении аварийных ситуаций техногенного происхождения в</w:t>
      </w:r>
      <w:r w:rsidRPr="008A0D45">
        <w:rPr>
          <w:spacing w:val="1"/>
        </w:rPr>
        <w:t xml:space="preserve"> </w:t>
      </w:r>
      <w:r w:rsidRPr="008A0D45">
        <w:t>коммунальных</w:t>
      </w:r>
      <w:r w:rsidRPr="008A0D45">
        <w:rPr>
          <w:spacing w:val="1"/>
        </w:rPr>
        <w:t xml:space="preserve"> </w:t>
      </w:r>
      <w:r w:rsidRPr="008A0D45">
        <w:t>системах</w:t>
      </w:r>
      <w:r w:rsidRPr="008A0D45">
        <w:rPr>
          <w:spacing w:val="1"/>
        </w:rPr>
        <w:t xml:space="preserve"> </w:t>
      </w:r>
      <w:r w:rsidRPr="008A0D45">
        <w:t>жизнеобеспечения</w:t>
      </w:r>
      <w:r w:rsidRPr="008A0D45">
        <w:rPr>
          <w:spacing w:val="1"/>
        </w:rPr>
        <w:t xml:space="preserve"> </w:t>
      </w:r>
      <w:r w:rsidRPr="008A0D45">
        <w:t>(водо-</w:t>
      </w:r>
      <w:r w:rsidRPr="008A0D45">
        <w:rPr>
          <w:spacing w:val="1"/>
        </w:rPr>
        <w:t xml:space="preserve"> </w:t>
      </w:r>
      <w:r w:rsidRPr="008A0D45">
        <w:t>и</w:t>
      </w:r>
      <w:r w:rsidRPr="008A0D45">
        <w:rPr>
          <w:spacing w:val="1"/>
        </w:rPr>
        <w:t xml:space="preserve"> </w:t>
      </w:r>
      <w:r w:rsidRPr="008A0D45">
        <w:t>газоснабжение,</w:t>
      </w:r>
      <w:r w:rsidRPr="008A0D45">
        <w:rPr>
          <w:spacing w:val="1"/>
        </w:rPr>
        <w:t xml:space="preserve"> </w:t>
      </w:r>
      <w:r w:rsidRPr="008A0D45">
        <w:t>канализация,</w:t>
      </w:r>
      <w:r w:rsidRPr="008A0D45">
        <w:rPr>
          <w:spacing w:val="1"/>
        </w:rPr>
        <w:t xml:space="preserve"> </w:t>
      </w:r>
      <w:r w:rsidRPr="008A0D45">
        <w:t>электроэнергетические</w:t>
      </w:r>
      <w:r w:rsidRPr="008A0D45">
        <w:rPr>
          <w:spacing w:val="-2"/>
        </w:rPr>
        <w:t xml:space="preserve"> </w:t>
      </w:r>
      <w:r w:rsidRPr="008A0D45">
        <w:t>и тепловые</w:t>
      </w:r>
      <w:r w:rsidRPr="008A0D45">
        <w:rPr>
          <w:spacing w:val="-2"/>
        </w:rPr>
        <w:t xml:space="preserve"> </w:t>
      </w:r>
      <w:r w:rsidRPr="008A0D45">
        <w:t>сети);</w:t>
      </w:r>
    </w:p>
    <w:p w:rsidR="001511C1" w:rsidRPr="008A0D45" w:rsidRDefault="00194F02" w:rsidP="008A0D45">
      <w:pPr>
        <w:pStyle w:val="a0"/>
        <w:spacing w:before="1" w:line="276" w:lineRule="auto"/>
        <w:ind w:left="-142" w:firstLine="568"/>
      </w:pPr>
      <w:r w:rsidRPr="008A0D45">
        <w:t>безопасно</w:t>
      </w:r>
      <w:r w:rsidRPr="008A0D45">
        <w:rPr>
          <w:spacing w:val="-4"/>
        </w:rPr>
        <w:t xml:space="preserve"> </w:t>
      </w:r>
      <w:r w:rsidRPr="008A0D45">
        <w:t>действовать</w:t>
      </w:r>
      <w:r w:rsidRPr="008A0D45">
        <w:rPr>
          <w:spacing w:val="-2"/>
        </w:rPr>
        <w:t xml:space="preserve"> </w:t>
      </w:r>
      <w:r w:rsidRPr="008A0D45">
        <w:t>в</w:t>
      </w:r>
      <w:r w:rsidRPr="008A0D45">
        <w:rPr>
          <w:spacing w:val="-5"/>
        </w:rPr>
        <w:t xml:space="preserve"> </w:t>
      </w:r>
      <w:r w:rsidRPr="008A0D45">
        <w:t>ситуациях</w:t>
      </w:r>
      <w:r w:rsidRPr="008A0D45">
        <w:rPr>
          <w:spacing w:val="-1"/>
        </w:rPr>
        <w:t xml:space="preserve"> </w:t>
      </w:r>
      <w:r w:rsidRPr="008A0D45">
        <w:t>криминального</w:t>
      </w:r>
      <w:r w:rsidRPr="008A0D45">
        <w:rPr>
          <w:spacing w:val="-4"/>
        </w:rPr>
        <w:t xml:space="preserve"> </w:t>
      </w:r>
      <w:r w:rsidRPr="008A0D45">
        <w:t>характера;</w:t>
      </w:r>
    </w:p>
    <w:p w:rsidR="001511C1" w:rsidRPr="008A0D45" w:rsidRDefault="00194F02" w:rsidP="008A0D45">
      <w:pPr>
        <w:pStyle w:val="a0"/>
        <w:spacing w:line="276" w:lineRule="auto"/>
        <w:ind w:left="-142" w:firstLine="568"/>
      </w:pPr>
      <w:r w:rsidRPr="008A0D45">
        <w:t>безопасно действовать при пожаре в жилых и общественных зданиях, в том числе правильно</w:t>
      </w:r>
      <w:r w:rsidRPr="008A0D45">
        <w:rPr>
          <w:spacing w:val="1"/>
        </w:rPr>
        <w:t xml:space="preserve"> </w:t>
      </w:r>
      <w:r w:rsidRPr="008A0D45">
        <w:t>использовать первичные</w:t>
      </w:r>
      <w:r w:rsidRPr="008A0D45">
        <w:rPr>
          <w:spacing w:val="-1"/>
        </w:rPr>
        <w:t xml:space="preserve"> </w:t>
      </w:r>
      <w:r w:rsidRPr="008A0D45">
        <w:t>средства</w:t>
      </w:r>
      <w:r w:rsidRPr="008A0D45">
        <w:rPr>
          <w:spacing w:val="-1"/>
        </w:rPr>
        <w:t xml:space="preserve"> </w:t>
      </w:r>
      <w:r w:rsidRPr="008A0D45">
        <w:t>пожаротушения;</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3</w:t>
      </w:r>
      <w:r w:rsidRPr="008A0D45">
        <w:rPr>
          <w:spacing w:val="-1"/>
          <w:sz w:val="24"/>
          <w:szCs w:val="24"/>
        </w:rPr>
        <w:t xml:space="preserve"> </w:t>
      </w:r>
      <w:r w:rsidRPr="008A0D45">
        <w:rPr>
          <w:sz w:val="24"/>
          <w:szCs w:val="24"/>
        </w:rPr>
        <w:t>"Безопасность</w:t>
      </w:r>
      <w:r w:rsidRPr="008A0D45">
        <w:rPr>
          <w:spacing w:val="-1"/>
          <w:sz w:val="24"/>
          <w:szCs w:val="24"/>
        </w:rPr>
        <w:t xml:space="preserve"> </w:t>
      </w:r>
      <w:r w:rsidRPr="008A0D45">
        <w:rPr>
          <w:sz w:val="24"/>
          <w:szCs w:val="24"/>
        </w:rPr>
        <w:t>на</w:t>
      </w:r>
      <w:r w:rsidRPr="008A0D45">
        <w:rPr>
          <w:spacing w:val="-4"/>
          <w:sz w:val="24"/>
          <w:szCs w:val="24"/>
        </w:rPr>
        <w:t xml:space="preserve"> </w:t>
      </w:r>
      <w:r w:rsidRPr="008A0D45">
        <w:rPr>
          <w:sz w:val="24"/>
          <w:szCs w:val="24"/>
        </w:rPr>
        <w:t>транспорте":</w:t>
      </w:r>
    </w:p>
    <w:p w:rsidR="001511C1" w:rsidRPr="008A0D45" w:rsidRDefault="00194F02" w:rsidP="008A0D45">
      <w:pPr>
        <w:pStyle w:val="a0"/>
        <w:spacing w:line="276" w:lineRule="auto"/>
        <w:ind w:left="-142" w:firstLine="568"/>
      </w:pPr>
      <w:r w:rsidRPr="008A0D45">
        <w:t>классифицировать</w:t>
      </w:r>
      <w:r w:rsidRPr="008A0D45">
        <w:rPr>
          <w:spacing w:val="1"/>
        </w:rPr>
        <w:t xml:space="preserve"> </w:t>
      </w:r>
      <w:r w:rsidRPr="008A0D45">
        <w:t>виды</w:t>
      </w:r>
      <w:r w:rsidRPr="008A0D45">
        <w:rPr>
          <w:spacing w:val="1"/>
        </w:rPr>
        <w:t xml:space="preserve"> </w:t>
      </w:r>
      <w:r w:rsidRPr="008A0D45">
        <w:t>опасностей</w:t>
      </w:r>
      <w:r w:rsidRPr="008A0D45">
        <w:rPr>
          <w:spacing w:val="1"/>
        </w:rPr>
        <w:t xml:space="preserve"> </w:t>
      </w:r>
      <w:r w:rsidRPr="008A0D45">
        <w:t>на</w:t>
      </w:r>
      <w:r w:rsidRPr="008A0D45">
        <w:rPr>
          <w:spacing w:val="1"/>
        </w:rPr>
        <w:t xml:space="preserve"> </w:t>
      </w:r>
      <w:r w:rsidRPr="008A0D45">
        <w:t>транспорте</w:t>
      </w:r>
      <w:r w:rsidRPr="008A0D45">
        <w:rPr>
          <w:spacing w:val="1"/>
        </w:rPr>
        <w:t xml:space="preserve"> </w:t>
      </w:r>
      <w:r w:rsidRPr="008A0D45">
        <w:t>(наземный,</w:t>
      </w:r>
      <w:r w:rsidRPr="008A0D45">
        <w:rPr>
          <w:spacing w:val="1"/>
        </w:rPr>
        <w:t xml:space="preserve"> </w:t>
      </w:r>
      <w:r w:rsidRPr="008A0D45">
        <w:t>подземный,</w:t>
      </w:r>
      <w:r w:rsidRPr="008A0D45">
        <w:rPr>
          <w:spacing w:val="1"/>
        </w:rPr>
        <w:t xml:space="preserve"> </w:t>
      </w:r>
      <w:r w:rsidRPr="008A0D45">
        <w:t>железнодорожный,</w:t>
      </w:r>
      <w:r w:rsidRPr="008A0D45">
        <w:rPr>
          <w:spacing w:val="-57"/>
        </w:rPr>
        <w:t xml:space="preserve"> </w:t>
      </w:r>
      <w:r w:rsidRPr="008A0D45">
        <w:t>водный,</w:t>
      </w:r>
      <w:r w:rsidRPr="008A0D45">
        <w:rPr>
          <w:spacing w:val="-1"/>
        </w:rPr>
        <w:t xml:space="preserve"> </w:t>
      </w:r>
      <w:r w:rsidRPr="008A0D45">
        <w:t>воздушный);</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правила</w:t>
      </w:r>
      <w:r w:rsidRPr="008A0D45">
        <w:rPr>
          <w:spacing w:val="1"/>
        </w:rPr>
        <w:t xml:space="preserve"> </w:t>
      </w:r>
      <w:r w:rsidRPr="008A0D45">
        <w:t>дорожного</w:t>
      </w:r>
      <w:r w:rsidRPr="008A0D45">
        <w:rPr>
          <w:spacing w:val="1"/>
        </w:rPr>
        <w:t xml:space="preserve"> </w:t>
      </w:r>
      <w:r w:rsidRPr="008A0D45">
        <w:t>движения,</w:t>
      </w:r>
      <w:r w:rsidRPr="008A0D45">
        <w:rPr>
          <w:spacing w:val="1"/>
        </w:rPr>
        <w:t xml:space="preserve"> </w:t>
      </w:r>
      <w:r w:rsidRPr="008A0D45">
        <w:t>установленные</w:t>
      </w:r>
      <w:r w:rsidRPr="008A0D45">
        <w:rPr>
          <w:spacing w:val="1"/>
        </w:rPr>
        <w:t xml:space="preserve"> </w:t>
      </w:r>
      <w:r w:rsidRPr="008A0D45">
        <w:t>для</w:t>
      </w:r>
      <w:r w:rsidRPr="008A0D45">
        <w:rPr>
          <w:spacing w:val="1"/>
        </w:rPr>
        <w:t xml:space="preserve"> </w:t>
      </w:r>
      <w:r w:rsidRPr="008A0D45">
        <w:t>пешехода,</w:t>
      </w:r>
      <w:r w:rsidRPr="008A0D45">
        <w:rPr>
          <w:spacing w:val="1"/>
        </w:rPr>
        <w:t xml:space="preserve"> </w:t>
      </w:r>
      <w:r w:rsidRPr="008A0D45">
        <w:t>пассажира,</w:t>
      </w:r>
      <w:r w:rsidRPr="008A0D45">
        <w:rPr>
          <w:spacing w:val="1"/>
        </w:rPr>
        <w:t xml:space="preserve"> </w:t>
      </w:r>
      <w:r w:rsidRPr="008A0D45">
        <w:t>водителя</w:t>
      </w:r>
      <w:r w:rsidRPr="008A0D45">
        <w:rPr>
          <w:spacing w:val="1"/>
        </w:rPr>
        <w:t xml:space="preserve"> </w:t>
      </w:r>
      <w:r w:rsidRPr="008A0D45">
        <w:t>велосипеда</w:t>
      </w:r>
      <w:r w:rsidRPr="008A0D45">
        <w:rPr>
          <w:spacing w:val="-2"/>
        </w:rPr>
        <w:t xml:space="preserve"> </w:t>
      </w:r>
      <w:r w:rsidRPr="008A0D45">
        <w:t>и иных</w:t>
      </w:r>
      <w:r w:rsidRPr="008A0D45">
        <w:rPr>
          <w:spacing w:val="2"/>
        </w:rPr>
        <w:t xml:space="preserve"> </w:t>
      </w:r>
      <w:r w:rsidRPr="008A0D45">
        <w:t>средств передвижения;</w:t>
      </w:r>
    </w:p>
    <w:p w:rsidR="001511C1" w:rsidRPr="008A0D45" w:rsidRDefault="00194F02" w:rsidP="008A0D45">
      <w:pPr>
        <w:pStyle w:val="a0"/>
        <w:spacing w:line="276" w:lineRule="auto"/>
        <w:ind w:left="-142" w:firstLine="568"/>
      </w:pPr>
      <w:r w:rsidRPr="008A0D45">
        <w:t>предупреждать</w:t>
      </w:r>
      <w:r w:rsidRPr="008A0D45">
        <w:rPr>
          <w:spacing w:val="1"/>
        </w:rPr>
        <w:t xml:space="preserve"> </w:t>
      </w:r>
      <w:r w:rsidRPr="008A0D45">
        <w:t>возникновение</w:t>
      </w:r>
      <w:r w:rsidRPr="008A0D45">
        <w:rPr>
          <w:spacing w:val="1"/>
        </w:rPr>
        <w:t xml:space="preserve"> </w:t>
      </w:r>
      <w:r w:rsidRPr="008A0D45">
        <w:t>сложных</w:t>
      </w:r>
      <w:r w:rsidRPr="008A0D45">
        <w:rPr>
          <w:spacing w:val="1"/>
        </w:rPr>
        <w:t xml:space="preserve"> </w:t>
      </w:r>
      <w:r w:rsidRPr="008A0D45">
        <w:t>и</w:t>
      </w:r>
      <w:r w:rsidRPr="008A0D45">
        <w:rPr>
          <w:spacing w:val="1"/>
        </w:rPr>
        <w:t xml:space="preserve"> </w:t>
      </w:r>
      <w:r w:rsidRPr="008A0D45">
        <w:t>опасных</w:t>
      </w:r>
      <w:r w:rsidRPr="008A0D45">
        <w:rPr>
          <w:spacing w:val="1"/>
        </w:rPr>
        <w:t xml:space="preserve"> </w:t>
      </w:r>
      <w:r w:rsidRPr="008A0D45">
        <w:t>ситуаций</w:t>
      </w:r>
      <w:r w:rsidRPr="008A0D45">
        <w:rPr>
          <w:spacing w:val="1"/>
        </w:rPr>
        <w:t xml:space="preserve"> </w:t>
      </w:r>
      <w:r w:rsidRPr="008A0D45">
        <w:t>на</w:t>
      </w:r>
      <w:r w:rsidRPr="008A0D45">
        <w:rPr>
          <w:spacing w:val="1"/>
        </w:rPr>
        <w:t xml:space="preserve"> </w:t>
      </w:r>
      <w:r w:rsidRPr="008A0D45">
        <w:t>транспорте,</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криминогенного</w:t>
      </w:r>
      <w:r w:rsidRPr="008A0D45">
        <w:rPr>
          <w:spacing w:val="-4"/>
        </w:rPr>
        <w:t xml:space="preserve"> </w:t>
      </w:r>
      <w:r w:rsidRPr="008A0D45">
        <w:t>характера</w:t>
      </w:r>
      <w:r w:rsidRPr="008A0D45">
        <w:rPr>
          <w:spacing w:val="-1"/>
        </w:rPr>
        <w:t xml:space="preserve"> </w:t>
      </w:r>
      <w:r w:rsidRPr="008A0D45">
        <w:t>и ситуации</w:t>
      </w:r>
      <w:r w:rsidRPr="008A0D45">
        <w:rPr>
          <w:spacing w:val="2"/>
        </w:rPr>
        <w:t xml:space="preserve"> </w:t>
      </w:r>
      <w:r w:rsidRPr="008A0D45">
        <w:t>угрозы</w:t>
      </w:r>
      <w:r w:rsidRPr="008A0D45">
        <w:rPr>
          <w:spacing w:val="1"/>
        </w:rPr>
        <w:t xml:space="preserve"> </w:t>
      </w:r>
      <w:r w:rsidRPr="008A0D45">
        <w:t>террористического акта;</w:t>
      </w:r>
    </w:p>
    <w:p w:rsidR="001511C1" w:rsidRPr="008A0D45" w:rsidRDefault="00194F02" w:rsidP="008A0D45">
      <w:pPr>
        <w:pStyle w:val="a0"/>
        <w:spacing w:before="1" w:line="276" w:lineRule="auto"/>
        <w:ind w:left="-142" w:firstLine="568"/>
      </w:pPr>
      <w:r w:rsidRPr="008A0D45">
        <w:t>безопасно действовать в ситуациях, когда человек стал участником происшествия на транспорте</w:t>
      </w:r>
      <w:r w:rsidRPr="008A0D45">
        <w:rPr>
          <w:spacing w:val="1"/>
        </w:rPr>
        <w:t xml:space="preserve"> </w:t>
      </w:r>
      <w:r w:rsidRPr="008A0D45">
        <w:t>(наземном,</w:t>
      </w:r>
      <w:r w:rsidRPr="008A0D45">
        <w:rPr>
          <w:spacing w:val="1"/>
        </w:rPr>
        <w:t xml:space="preserve"> </w:t>
      </w:r>
      <w:r w:rsidRPr="008A0D45">
        <w:t>подземном,</w:t>
      </w:r>
      <w:r w:rsidRPr="008A0D45">
        <w:rPr>
          <w:spacing w:val="1"/>
        </w:rPr>
        <w:t xml:space="preserve"> </w:t>
      </w:r>
      <w:r w:rsidRPr="008A0D45">
        <w:t>железнодорожном,</w:t>
      </w:r>
      <w:r w:rsidRPr="008A0D45">
        <w:rPr>
          <w:spacing w:val="1"/>
        </w:rPr>
        <w:t xml:space="preserve"> </w:t>
      </w:r>
      <w:r w:rsidRPr="008A0D45">
        <w:t>воздушном,</w:t>
      </w:r>
      <w:r w:rsidRPr="008A0D45">
        <w:rPr>
          <w:spacing w:val="1"/>
        </w:rPr>
        <w:t xml:space="preserve"> </w:t>
      </w:r>
      <w:r w:rsidRPr="008A0D45">
        <w:t>водном),</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вызванного</w:t>
      </w:r>
      <w:r w:rsidRPr="008A0D45">
        <w:rPr>
          <w:spacing w:val="1"/>
        </w:rPr>
        <w:t xml:space="preserve"> </w:t>
      </w:r>
      <w:r w:rsidRPr="008A0D45">
        <w:t>террористическим</w:t>
      </w:r>
      <w:r w:rsidRPr="008A0D45">
        <w:rPr>
          <w:spacing w:val="-2"/>
        </w:rPr>
        <w:t xml:space="preserve"> </w:t>
      </w:r>
      <w:r w:rsidRPr="008A0D45">
        <w:t>актом;</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3"/>
          <w:sz w:val="24"/>
          <w:szCs w:val="24"/>
        </w:rPr>
        <w:t xml:space="preserve"> </w:t>
      </w:r>
      <w:r w:rsidRPr="008A0D45">
        <w:rPr>
          <w:sz w:val="24"/>
          <w:szCs w:val="24"/>
        </w:rPr>
        <w:t>4 "Безопасность</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общественных</w:t>
      </w:r>
      <w:r w:rsidRPr="008A0D45">
        <w:rPr>
          <w:spacing w:val="-1"/>
          <w:sz w:val="24"/>
          <w:szCs w:val="24"/>
        </w:rPr>
        <w:t xml:space="preserve"> </w:t>
      </w:r>
      <w:r w:rsidRPr="008A0D45">
        <w:rPr>
          <w:sz w:val="24"/>
          <w:szCs w:val="24"/>
        </w:rPr>
        <w:t>местах":</w:t>
      </w:r>
    </w:p>
    <w:p w:rsidR="001511C1" w:rsidRPr="008A0D45" w:rsidRDefault="00194F02" w:rsidP="008A0D45">
      <w:pPr>
        <w:pStyle w:val="a0"/>
        <w:spacing w:line="276" w:lineRule="auto"/>
        <w:ind w:left="-142" w:firstLine="568"/>
      </w:pPr>
      <w:r w:rsidRPr="008A0D45">
        <w:t>характеризовать</w:t>
      </w:r>
      <w:r w:rsidRPr="008A0D45">
        <w:rPr>
          <w:spacing w:val="25"/>
        </w:rPr>
        <w:t xml:space="preserve"> </w:t>
      </w:r>
      <w:r w:rsidRPr="008A0D45">
        <w:t>потенциальные</w:t>
      </w:r>
      <w:r w:rsidRPr="008A0D45">
        <w:rPr>
          <w:spacing w:val="22"/>
        </w:rPr>
        <w:t xml:space="preserve"> </w:t>
      </w:r>
      <w:r w:rsidRPr="008A0D45">
        <w:t>источники</w:t>
      </w:r>
      <w:r w:rsidRPr="008A0D45">
        <w:rPr>
          <w:spacing w:val="22"/>
        </w:rPr>
        <w:t xml:space="preserve"> </w:t>
      </w:r>
      <w:r w:rsidRPr="008A0D45">
        <w:t>опасности</w:t>
      </w:r>
      <w:r w:rsidRPr="008A0D45">
        <w:rPr>
          <w:spacing w:val="25"/>
        </w:rPr>
        <w:t xml:space="preserve"> </w:t>
      </w:r>
      <w:r w:rsidRPr="008A0D45">
        <w:t>в</w:t>
      </w:r>
      <w:r w:rsidRPr="008A0D45">
        <w:rPr>
          <w:spacing w:val="23"/>
        </w:rPr>
        <w:t xml:space="preserve"> </w:t>
      </w:r>
      <w:r w:rsidRPr="008A0D45">
        <w:t>общественных</w:t>
      </w:r>
      <w:r w:rsidRPr="008A0D45">
        <w:rPr>
          <w:spacing w:val="26"/>
        </w:rPr>
        <w:t xml:space="preserve"> </w:t>
      </w:r>
      <w:r w:rsidRPr="008A0D45">
        <w:t>местах,</w:t>
      </w:r>
      <w:r w:rsidRPr="008A0D45">
        <w:rPr>
          <w:spacing w:val="24"/>
        </w:rPr>
        <w:t xml:space="preserve"> </w:t>
      </w:r>
      <w:r w:rsidRPr="008A0D45">
        <w:t>в</w:t>
      </w:r>
      <w:r w:rsidRPr="008A0D45">
        <w:rPr>
          <w:spacing w:val="23"/>
        </w:rPr>
        <w:t xml:space="preserve"> </w:t>
      </w:r>
      <w:r w:rsidRPr="008A0D45">
        <w:t>том</w:t>
      </w:r>
      <w:r w:rsidRPr="008A0D45">
        <w:rPr>
          <w:spacing w:val="24"/>
        </w:rPr>
        <w:t xml:space="preserve"> </w:t>
      </w:r>
      <w:r w:rsidRPr="008A0D45">
        <w:t>числе</w:t>
      </w:r>
      <w:r w:rsidRPr="008A0D45">
        <w:rPr>
          <w:spacing w:val="-57"/>
        </w:rPr>
        <w:t xml:space="preserve"> </w:t>
      </w:r>
      <w:r w:rsidRPr="008A0D45">
        <w:t>техногенного</w:t>
      </w:r>
      <w:r w:rsidRPr="008A0D45">
        <w:rPr>
          <w:spacing w:val="41"/>
        </w:rPr>
        <w:t xml:space="preserve"> </w:t>
      </w:r>
      <w:r w:rsidRPr="008A0D45">
        <w:t>происхождения;</w:t>
      </w:r>
      <w:r w:rsidRPr="008A0D45">
        <w:rPr>
          <w:spacing w:val="44"/>
        </w:rPr>
        <w:t xml:space="preserve"> </w:t>
      </w:r>
      <w:r w:rsidRPr="008A0D45">
        <w:t>распознавать</w:t>
      </w:r>
      <w:r w:rsidRPr="008A0D45">
        <w:rPr>
          <w:spacing w:val="45"/>
        </w:rPr>
        <w:t xml:space="preserve"> </w:t>
      </w:r>
      <w:r w:rsidRPr="008A0D45">
        <w:t>и</w:t>
      </w:r>
      <w:r w:rsidRPr="008A0D45">
        <w:rPr>
          <w:spacing w:val="42"/>
        </w:rPr>
        <w:t xml:space="preserve"> </w:t>
      </w:r>
      <w:r w:rsidRPr="008A0D45">
        <w:t>характеризовать</w:t>
      </w:r>
      <w:r w:rsidRPr="008A0D45">
        <w:rPr>
          <w:spacing w:val="45"/>
        </w:rPr>
        <w:t xml:space="preserve"> </w:t>
      </w:r>
      <w:r w:rsidRPr="008A0D45">
        <w:t>ситуации</w:t>
      </w:r>
      <w:r w:rsidRPr="008A0D45">
        <w:rPr>
          <w:spacing w:val="44"/>
        </w:rPr>
        <w:t xml:space="preserve"> </w:t>
      </w:r>
      <w:r w:rsidRPr="008A0D45">
        <w:t>криминогенного</w:t>
      </w:r>
      <w:r w:rsidRPr="008A0D45">
        <w:rPr>
          <w:spacing w:val="41"/>
        </w:rPr>
        <w:t xml:space="preserve"> </w:t>
      </w:r>
      <w:r w:rsidRPr="008A0D45">
        <w:t>и</w:t>
      </w:r>
      <w:r w:rsidRPr="008A0D45">
        <w:rPr>
          <w:spacing w:val="-57"/>
        </w:rPr>
        <w:t xml:space="preserve"> </w:t>
      </w:r>
      <w:r w:rsidRPr="008A0D45">
        <w:t>антиобщественного характера (кража, грабеж, мошенничество, хулиганство, ксенофобия);</w:t>
      </w:r>
      <w:r w:rsidRPr="008A0D45">
        <w:rPr>
          <w:spacing w:val="1"/>
        </w:rPr>
        <w:t xml:space="preserve"> </w:t>
      </w:r>
      <w:r w:rsidRPr="008A0D45">
        <w:t>соблюдать</w:t>
      </w:r>
      <w:r w:rsidRPr="008A0D45">
        <w:rPr>
          <w:spacing w:val="-1"/>
        </w:rPr>
        <w:t xml:space="preserve"> </w:t>
      </w:r>
      <w:r w:rsidRPr="008A0D45">
        <w:t>правила</w:t>
      </w:r>
      <w:r w:rsidRPr="008A0D45">
        <w:rPr>
          <w:spacing w:val="-2"/>
        </w:rPr>
        <w:t xml:space="preserve"> </w:t>
      </w:r>
      <w:r w:rsidRPr="008A0D45">
        <w:t>безопасного</w:t>
      </w:r>
      <w:r w:rsidRPr="008A0D45">
        <w:rPr>
          <w:spacing w:val="-1"/>
        </w:rPr>
        <w:t xml:space="preserve"> </w:t>
      </w:r>
      <w:r w:rsidRPr="008A0D45">
        <w:t>поведения</w:t>
      </w:r>
      <w:r w:rsidRPr="008A0D45">
        <w:rPr>
          <w:spacing w:val="-1"/>
        </w:rPr>
        <w:t xml:space="preserve"> </w:t>
      </w:r>
      <w:r w:rsidRPr="008A0D45">
        <w:t>в</w:t>
      </w:r>
      <w:r w:rsidRPr="008A0D45">
        <w:rPr>
          <w:spacing w:val="-2"/>
        </w:rPr>
        <w:t xml:space="preserve"> </w:t>
      </w:r>
      <w:r w:rsidRPr="008A0D45">
        <w:t>местах</w:t>
      </w:r>
      <w:r w:rsidRPr="008A0D45">
        <w:rPr>
          <w:spacing w:val="-1"/>
        </w:rPr>
        <w:t xml:space="preserve"> </w:t>
      </w:r>
      <w:r w:rsidRPr="008A0D45">
        <w:t>массового</w:t>
      </w:r>
      <w:r w:rsidRPr="008A0D45">
        <w:rPr>
          <w:spacing w:val="-2"/>
        </w:rPr>
        <w:t xml:space="preserve"> </w:t>
      </w:r>
      <w:r w:rsidRPr="008A0D45">
        <w:t>пребывания</w:t>
      </w:r>
      <w:r w:rsidRPr="008A0D45">
        <w:rPr>
          <w:spacing w:val="-1"/>
        </w:rPr>
        <w:t xml:space="preserve"> </w:t>
      </w:r>
      <w:r w:rsidRPr="008A0D45">
        <w:t>людей</w:t>
      </w:r>
      <w:r w:rsidRPr="008A0D45">
        <w:rPr>
          <w:spacing w:val="-1"/>
        </w:rPr>
        <w:t xml:space="preserve"> </w:t>
      </w:r>
      <w:r w:rsidRPr="008A0D45">
        <w:t>(в</w:t>
      </w:r>
      <w:r w:rsidRPr="008A0D45">
        <w:rPr>
          <w:spacing w:val="-3"/>
        </w:rPr>
        <w:t xml:space="preserve"> </w:t>
      </w:r>
      <w:r w:rsidRPr="008A0D45">
        <w:t>толпе);</w:t>
      </w:r>
    </w:p>
    <w:p w:rsidR="001511C1" w:rsidRPr="008A0D45" w:rsidRDefault="00194F02" w:rsidP="008A0D45">
      <w:pPr>
        <w:pStyle w:val="a0"/>
        <w:spacing w:line="276" w:lineRule="auto"/>
        <w:ind w:left="-142" w:firstLine="568"/>
      </w:pPr>
      <w:r w:rsidRPr="008A0D45">
        <w:t>знать</w:t>
      </w:r>
      <w:r w:rsidRPr="008A0D45">
        <w:rPr>
          <w:spacing w:val="-6"/>
        </w:rPr>
        <w:t xml:space="preserve"> </w:t>
      </w:r>
      <w:r w:rsidRPr="008A0D45">
        <w:t>правила</w:t>
      </w:r>
      <w:r w:rsidRPr="008A0D45">
        <w:rPr>
          <w:spacing w:val="-5"/>
        </w:rPr>
        <w:t xml:space="preserve"> </w:t>
      </w:r>
      <w:r w:rsidRPr="008A0D45">
        <w:t>информирования</w:t>
      </w:r>
      <w:r w:rsidRPr="008A0D45">
        <w:rPr>
          <w:spacing w:val="-4"/>
        </w:rPr>
        <w:t xml:space="preserve"> </w:t>
      </w:r>
      <w:r w:rsidRPr="008A0D45">
        <w:t>экстренных</w:t>
      </w:r>
      <w:r w:rsidRPr="008A0D45">
        <w:rPr>
          <w:spacing w:val="-3"/>
        </w:rPr>
        <w:t xml:space="preserve"> </w:t>
      </w:r>
      <w:r w:rsidRPr="008A0D45">
        <w:t>служб;</w:t>
      </w:r>
    </w:p>
    <w:p w:rsidR="001511C1" w:rsidRPr="008A0D45" w:rsidRDefault="00194F02" w:rsidP="008A0D45">
      <w:pPr>
        <w:pStyle w:val="a0"/>
        <w:spacing w:line="276" w:lineRule="auto"/>
        <w:ind w:left="-142" w:firstLine="568"/>
      </w:pPr>
      <w:r w:rsidRPr="008A0D45">
        <w:t>безопасно</w:t>
      </w:r>
      <w:r w:rsidRPr="008A0D45">
        <w:rPr>
          <w:spacing w:val="29"/>
        </w:rPr>
        <w:t xml:space="preserve"> </w:t>
      </w:r>
      <w:r w:rsidRPr="008A0D45">
        <w:t>действовать</w:t>
      </w:r>
      <w:r w:rsidRPr="008A0D45">
        <w:rPr>
          <w:spacing w:val="30"/>
        </w:rPr>
        <w:t xml:space="preserve"> </w:t>
      </w:r>
      <w:r w:rsidRPr="008A0D45">
        <w:t>при</w:t>
      </w:r>
      <w:r w:rsidRPr="008A0D45">
        <w:rPr>
          <w:spacing w:val="30"/>
        </w:rPr>
        <w:t xml:space="preserve"> </w:t>
      </w:r>
      <w:r w:rsidRPr="008A0D45">
        <w:t>обнаружении</w:t>
      </w:r>
      <w:r w:rsidRPr="008A0D45">
        <w:rPr>
          <w:spacing w:val="30"/>
        </w:rPr>
        <w:t xml:space="preserve"> </w:t>
      </w:r>
      <w:r w:rsidRPr="008A0D45">
        <w:t>в</w:t>
      </w:r>
      <w:r w:rsidRPr="008A0D45">
        <w:rPr>
          <w:spacing w:val="28"/>
        </w:rPr>
        <w:t xml:space="preserve"> </w:t>
      </w:r>
      <w:r w:rsidRPr="008A0D45">
        <w:t>общественных</w:t>
      </w:r>
      <w:r w:rsidRPr="008A0D45">
        <w:rPr>
          <w:spacing w:val="31"/>
        </w:rPr>
        <w:t xml:space="preserve"> </w:t>
      </w:r>
      <w:r w:rsidRPr="008A0D45">
        <w:t>местах</w:t>
      </w:r>
      <w:r w:rsidRPr="008A0D45">
        <w:rPr>
          <w:spacing w:val="31"/>
        </w:rPr>
        <w:t xml:space="preserve"> </w:t>
      </w:r>
      <w:r w:rsidRPr="008A0D45">
        <w:t>бесхозных</w:t>
      </w:r>
      <w:r w:rsidRPr="008A0D45">
        <w:rPr>
          <w:spacing w:val="31"/>
        </w:rPr>
        <w:t xml:space="preserve"> </w:t>
      </w:r>
      <w:r w:rsidRPr="008A0D45">
        <w:t>(потенциально</w:t>
      </w:r>
      <w:r w:rsidRPr="008A0D45">
        <w:rPr>
          <w:spacing w:val="-57"/>
        </w:rPr>
        <w:t xml:space="preserve"> </w:t>
      </w:r>
      <w:r w:rsidRPr="008A0D45">
        <w:t>опасных)</w:t>
      </w:r>
      <w:r w:rsidRPr="008A0D45">
        <w:rPr>
          <w:spacing w:val="-1"/>
        </w:rPr>
        <w:t xml:space="preserve"> </w:t>
      </w:r>
      <w:r w:rsidRPr="008A0D45">
        <w:t>вещей и предметов;</w:t>
      </w:r>
    </w:p>
    <w:p w:rsidR="001511C1" w:rsidRPr="008A0D45" w:rsidRDefault="00194F02" w:rsidP="008A0D45">
      <w:pPr>
        <w:pStyle w:val="a0"/>
        <w:spacing w:line="276" w:lineRule="auto"/>
        <w:ind w:left="-142" w:firstLine="568"/>
      </w:pPr>
      <w:r w:rsidRPr="008A0D45">
        <w:t>эвакуироваться</w:t>
      </w:r>
      <w:r w:rsidRPr="008A0D45">
        <w:rPr>
          <w:spacing w:val="-3"/>
        </w:rPr>
        <w:t xml:space="preserve"> </w:t>
      </w:r>
      <w:r w:rsidRPr="008A0D45">
        <w:t>из</w:t>
      </w:r>
      <w:r w:rsidRPr="008A0D45">
        <w:rPr>
          <w:spacing w:val="-3"/>
        </w:rPr>
        <w:t xml:space="preserve"> </w:t>
      </w:r>
      <w:r w:rsidRPr="008A0D45">
        <w:t>общественных</w:t>
      </w:r>
      <w:r w:rsidRPr="008A0D45">
        <w:rPr>
          <w:spacing w:val="-2"/>
        </w:rPr>
        <w:t xml:space="preserve"> </w:t>
      </w:r>
      <w:r w:rsidRPr="008A0D45">
        <w:t>мест</w:t>
      </w:r>
      <w:r w:rsidRPr="008A0D45">
        <w:rPr>
          <w:spacing w:val="-3"/>
        </w:rPr>
        <w:t xml:space="preserve"> </w:t>
      </w:r>
      <w:r w:rsidRPr="008A0D45">
        <w:t>и</w:t>
      </w:r>
      <w:r w:rsidRPr="008A0D45">
        <w:rPr>
          <w:spacing w:val="-2"/>
        </w:rPr>
        <w:t xml:space="preserve"> </w:t>
      </w:r>
      <w:r w:rsidRPr="008A0D45">
        <w:t>зданий;</w:t>
      </w:r>
    </w:p>
    <w:p w:rsidR="001511C1" w:rsidRPr="008A0D45" w:rsidRDefault="00194F02" w:rsidP="008A0D45">
      <w:pPr>
        <w:pStyle w:val="a0"/>
        <w:spacing w:line="276" w:lineRule="auto"/>
        <w:ind w:left="-142" w:firstLine="568"/>
      </w:pPr>
      <w:r w:rsidRPr="008A0D45">
        <w:t>безопасно действовать при возникновении пожара и происшествиях в общественных местах;</w:t>
      </w:r>
      <w:r w:rsidRPr="008A0D45">
        <w:rPr>
          <w:spacing w:val="1"/>
        </w:rPr>
        <w:t xml:space="preserve"> </w:t>
      </w:r>
      <w:r w:rsidRPr="008A0D45">
        <w:t>безопасно</w:t>
      </w:r>
      <w:r w:rsidRPr="008A0D45">
        <w:rPr>
          <w:spacing w:val="6"/>
        </w:rPr>
        <w:t xml:space="preserve"> </w:t>
      </w:r>
      <w:r w:rsidRPr="008A0D45">
        <w:t>действовать</w:t>
      </w:r>
      <w:r w:rsidRPr="008A0D45">
        <w:rPr>
          <w:spacing w:val="6"/>
        </w:rPr>
        <w:t xml:space="preserve"> </w:t>
      </w:r>
      <w:r w:rsidRPr="008A0D45">
        <w:t>в</w:t>
      </w:r>
      <w:r w:rsidRPr="008A0D45">
        <w:rPr>
          <w:spacing w:val="8"/>
        </w:rPr>
        <w:t xml:space="preserve"> </w:t>
      </w:r>
      <w:r w:rsidRPr="008A0D45">
        <w:t>условиях</w:t>
      </w:r>
      <w:r w:rsidRPr="008A0D45">
        <w:rPr>
          <w:spacing w:val="9"/>
        </w:rPr>
        <w:t xml:space="preserve"> </w:t>
      </w:r>
      <w:r w:rsidRPr="008A0D45">
        <w:t>совершения</w:t>
      </w:r>
      <w:r w:rsidRPr="008A0D45">
        <w:rPr>
          <w:spacing w:val="4"/>
        </w:rPr>
        <w:t xml:space="preserve"> </w:t>
      </w:r>
      <w:r w:rsidRPr="008A0D45">
        <w:t>террористического</w:t>
      </w:r>
      <w:r w:rsidRPr="008A0D45">
        <w:rPr>
          <w:spacing w:val="6"/>
        </w:rPr>
        <w:t xml:space="preserve"> </w:t>
      </w:r>
      <w:r w:rsidRPr="008A0D45">
        <w:t>акта,</w:t>
      </w:r>
      <w:r w:rsidRPr="008A0D45">
        <w:rPr>
          <w:spacing w:val="7"/>
        </w:rPr>
        <w:t xml:space="preserve"> </w:t>
      </w:r>
      <w:r w:rsidRPr="008A0D45">
        <w:t>в</w:t>
      </w:r>
      <w:r w:rsidRPr="008A0D45">
        <w:rPr>
          <w:spacing w:val="5"/>
        </w:rPr>
        <w:t xml:space="preserve"> </w:t>
      </w:r>
      <w:r w:rsidRPr="008A0D45">
        <w:t>том</w:t>
      </w:r>
      <w:r w:rsidRPr="008A0D45">
        <w:rPr>
          <w:spacing w:val="7"/>
        </w:rPr>
        <w:t xml:space="preserve"> </w:t>
      </w:r>
      <w:r w:rsidRPr="008A0D45">
        <w:t>числе</w:t>
      </w:r>
      <w:r w:rsidRPr="008A0D45">
        <w:rPr>
          <w:spacing w:val="6"/>
        </w:rPr>
        <w:t xml:space="preserve"> </w:t>
      </w:r>
      <w:r w:rsidRPr="008A0D45">
        <w:t>при</w:t>
      </w:r>
      <w:r w:rsidRPr="008A0D45">
        <w:rPr>
          <w:spacing w:val="7"/>
        </w:rPr>
        <w:t xml:space="preserve"> </w:t>
      </w:r>
      <w:r w:rsidRPr="008A0D45">
        <w:t>захвате</w:t>
      </w:r>
      <w:r w:rsidRPr="008A0D45">
        <w:rPr>
          <w:spacing w:val="7"/>
        </w:rPr>
        <w:t xml:space="preserve"> </w:t>
      </w:r>
      <w:r w:rsidRPr="008A0D45">
        <w:t>и</w:t>
      </w:r>
      <w:r w:rsidRPr="008A0D45">
        <w:rPr>
          <w:spacing w:val="-57"/>
        </w:rPr>
        <w:t xml:space="preserve"> </w:t>
      </w:r>
      <w:r w:rsidRPr="008A0D45">
        <w:t>освобождении</w:t>
      </w:r>
      <w:r w:rsidRPr="008A0D45">
        <w:rPr>
          <w:spacing w:val="-1"/>
        </w:rPr>
        <w:t xml:space="preserve"> </w:t>
      </w:r>
      <w:r w:rsidRPr="008A0D45">
        <w:t>заложников;</w:t>
      </w:r>
    </w:p>
    <w:p w:rsidR="001511C1" w:rsidRPr="008A0D45" w:rsidRDefault="00194F02" w:rsidP="008A0D45">
      <w:pPr>
        <w:pStyle w:val="a0"/>
        <w:spacing w:line="276" w:lineRule="auto"/>
        <w:ind w:left="-142" w:firstLine="568"/>
      </w:pPr>
      <w:r w:rsidRPr="008A0D45">
        <w:t>безопасно</w:t>
      </w:r>
      <w:r w:rsidRPr="008A0D45">
        <w:rPr>
          <w:spacing w:val="-4"/>
        </w:rPr>
        <w:t xml:space="preserve"> </w:t>
      </w:r>
      <w:r w:rsidRPr="008A0D45">
        <w:t>действовать</w:t>
      </w:r>
      <w:r w:rsidRPr="008A0D45">
        <w:rPr>
          <w:spacing w:val="-3"/>
        </w:rPr>
        <w:t xml:space="preserve"> </w:t>
      </w:r>
      <w:r w:rsidRPr="008A0D45">
        <w:t>в</w:t>
      </w:r>
      <w:r w:rsidRPr="008A0D45">
        <w:rPr>
          <w:spacing w:val="-4"/>
        </w:rPr>
        <w:t xml:space="preserve"> </w:t>
      </w:r>
      <w:r w:rsidRPr="008A0D45">
        <w:t>ситуациях</w:t>
      </w:r>
      <w:r w:rsidRPr="008A0D45">
        <w:rPr>
          <w:spacing w:val="-2"/>
        </w:rPr>
        <w:t xml:space="preserve"> </w:t>
      </w:r>
      <w:r w:rsidRPr="008A0D45">
        <w:t>криминогенного</w:t>
      </w:r>
      <w:r w:rsidRPr="008A0D45">
        <w:rPr>
          <w:spacing w:val="-4"/>
        </w:rPr>
        <w:t xml:space="preserve"> </w:t>
      </w:r>
      <w:r w:rsidRPr="008A0D45">
        <w:t>и</w:t>
      </w:r>
      <w:r w:rsidRPr="008A0D45">
        <w:rPr>
          <w:spacing w:val="-3"/>
        </w:rPr>
        <w:t xml:space="preserve"> </w:t>
      </w:r>
      <w:r w:rsidRPr="008A0D45">
        <w:t>антиобщественного</w:t>
      </w:r>
      <w:r w:rsidRPr="008A0D45">
        <w:rPr>
          <w:spacing w:val="-4"/>
        </w:rPr>
        <w:t xml:space="preserve"> </w:t>
      </w:r>
      <w:r w:rsidRPr="008A0D45">
        <w:t>характера;</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5 "Безопасность</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природной</w:t>
      </w:r>
      <w:r w:rsidRPr="008A0D45">
        <w:rPr>
          <w:spacing w:val="-3"/>
          <w:sz w:val="24"/>
          <w:szCs w:val="24"/>
        </w:rPr>
        <w:t xml:space="preserve"> </w:t>
      </w:r>
      <w:r w:rsidRPr="008A0D45">
        <w:rPr>
          <w:sz w:val="24"/>
          <w:szCs w:val="24"/>
        </w:rPr>
        <w:t>среде":</w:t>
      </w:r>
    </w:p>
    <w:p w:rsidR="001511C1" w:rsidRPr="008A0D45" w:rsidRDefault="00194F02" w:rsidP="008A0D45">
      <w:pPr>
        <w:pStyle w:val="a0"/>
        <w:spacing w:line="276" w:lineRule="auto"/>
        <w:ind w:left="-142" w:firstLine="568"/>
      </w:pPr>
      <w:r w:rsidRPr="008A0D45">
        <w:t>раскрывать</w:t>
      </w:r>
      <w:r w:rsidRPr="008A0D45">
        <w:rPr>
          <w:spacing w:val="-9"/>
        </w:rPr>
        <w:t xml:space="preserve"> </w:t>
      </w:r>
      <w:r w:rsidRPr="008A0D45">
        <w:t>смысл</w:t>
      </w:r>
      <w:r w:rsidRPr="008A0D45">
        <w:rPr>
          <w:spacing w:val="-9"/>
        </w:rPr>
        <w:t xml:space="preserve"> </w:t>
      </w:r>
      <w:r w:rsidRPr="008A0D45">
        <w:t>понятия</w:t>
      </w:r>
      <w:r w:rsidRPr="008A0D45">
        <w:rPr>
          <w:spacing w:val="-10"/>
        </w:rPr>
        <w:t xml:space="preserve"> </w:t>
      </w:r>
      <w:r w:rsidRPr="008A0D45">
        <w:t>экологии,</w:t>
      </w:r>
      <w:r w:rsidRPr="008A0D45">
        <w:rPr>
          <w:spacing w:val="-9"/>
        </w:rPr>
        <w:t xml:space="preserve"> </w:t>
      </w:r>
      <w:r w:rsidRPr="008A0D45">
        <w:t>экологической</w:t>
      </w:r>
      <w:r w:rsidRPr="008A0D45">
        <w:rPr>
          <w:spacing w:val="-9"/>
        </w:rPr>
        <w:t xml:space="preserve"> </w:t>
      </w:r>
      <w:r w:rsidRPr="008A0D45">
        <w:t>культуры,</w:t>
      </w:r>
      <w:r w:rsidRPr="008A0D45">
        <w:rPr>
          <w:spacing w:val="-10"/>
        </w:rPr>
        <w:t xml:space="preserve"> </w:t>
      </w:r>
      <w:r w:rsidRPr="008A0D45">
        <w:t>значение</w:t>
      </w:r>
      <w:r w:rsidRPr="008A0D45">
        <w:rPr>
          <w:spacing w:val="-10"/>
        </w:rPr>
        <w:t xml:space="preserve"> </w:t>
      </w:r>
      <w:r w:rsidRPr="008A0D45">
        <w:t>экологии</w:t>
      </w:r>
      <w:r w:rsidRPr="008A0D45">
        <w:rPr>
          <w:spacing w:val="-11"/>
        </w:rPr>
        <w:t xml:space="preserve"> </w:t>
      </w:r>
      <w:r w:rsidRPr="008A0D45">
        <w:t>для</w:t>
      </w:r>
      <w:r w:rsidRPr="008A0D45">
        <w:rPr>
          <w:spacing w:val="-7"/>
        </w:rPr>
        <w:t xml:space="preserve"> </w:t>
      </w:r>
      <w:r w:rsidRPr="008A0D45">
        <w:t>устойчивого</w:t>
      </w:r>
      <w:r w:rsidRPr="008A0D45">
        <w:rPr>
          <w:spacing w:val="-57"/>
        </w:rPr>
        <w:t xml:space="preserve"> </w:t>
      </w:r>
      <w:r w:rsidRPr="008A0D45">
        <w:t>развития</w:t>
      </w:r>
      <w:r w:rsidRPr="008A0D45">
        <w:rPr>
          <w:spacing w:val="-1"/>
        </w:rPr>
        <w:t xml:space="preserve"> </w:t>
      </w:r>
      <w:r w:rsidRPr="008A0D45">
        <w:t>общества;</w:t>
      </w:r>
    </w:p>
    <w:p w:rsidR="001511C1" w:rsidRPr="008A0D45" w:rsidRDefault="00194F02" w:rsidP="008A0D45">
      <w:pPr>
        <w:pStyle w:val="a0"/>
        <w:spacing w:line="276" w:lineRule="auto"/>
        <w:ind w:left="-142" w:firstLine="568"/>
      </w:pPr>
      <w:r w:rsidRPr="008A0D45">
        <w:t>помнить</w:t>
      </w:r>
      <w:r w:rsidRPr="008A0D45">
        <w:rPr>
          <w:spacing w:val="33"/>
        </w:rPr>
        <w:t xml:space="preserve"> </w:t>
      </w:r>
      <w:r w:rsidRPr="008A0D45">
        <w:t>и</w:t>
      </w:r>
      <w:r w:rsidRPr="008A0D45">
        <w:rPr>
          <w:spacing w:val="36"/>
        </w:rPr>
        <w:t xml:space="preserve"> </w:t>
      </w:r>
      <w:r w:rsidRPr="008A0D45">
        <w:t>выполнять</w:t>
      </w:r>
      <w:r w:rsidRPr="008A0D45">
        <w:rPr>
          <w:spacing w:val="37"/>
        </w:rPr>
        <w:t xml:space="preserve"> </w:t>
      </w:r>
      <w:r w:rsidRPr="008A0D45">
        <w:t>правила</w:t>
      </w:r>
      <w:r w:rsidRPr="008A0D45">
        <w:rPr>
          <w:spacing w:val="34"/>
        </w:rPr>
        <w:t xml:space="preserve"> </w:t>
      </w:r>
      <w:r w:rsidRPr="008A0D45">
        <w:t>безопасного</w:t>
      </w:r>
      <w:r w:rsidRPr="008A0D45">
        <w:rPr>
          <w:spacing w:val="32"/>
        </w:rPr>
        <w:t xml:space="preserve"> </w:t>
      </w:r>
      <w:r w:rsidRPr="008A0D45">
        <w:t>поведения</w:t>
      </w:r>
      <w:r w:rsidRPr="008A0D45">
        <w:rPr>
          <w:spacing w:val="32"/>
        </w:rPr>
        <w:t xml:space="preserve"> </w:t>
      </w:r>
      <w:r w:rsidRPr="008A0D45">
        <w:t>при</w:t>
      </w:r>
      <w:r w:rsidRPr="008A0D45">
        <w:rPr>
          <w:spacing w:val="33"/>
        </w:rPr>
        <w:t xml:space="preserve"> </w:t>
      </w:r>
      <w:r w:rsidRPr="008A0D45">
        <w:t>неблагоприятной</w:t>
      </w:r>
      <w:r w:rsidRPr="008A0D45">
        <w:rPr>
          <w:spacing w:val="36"/>
        </w:rPr>
        <w:t xml:space="preserve"> </w:t>
      </w:r>
      <w:r w:rsidRPr="008A0D45">
        <w:t>экологической</w:t>
      </w:r>
      <w:r w:rsidRPr="008A0D45">
        <w:rPr>
          <w:spacing w:val="-57"/>
        </w:rPr>
        <w:t xml:space="preserve"> </w:t>
      </w:r>
      <w:r w:rsidRPr="008A0D45">
        <w:t>обстановке;</w:t>
      </w:r>
    </w:p>
    <w:p w:rsidR="001511C1" w:rsidRPr="008A0D45" w:rsidRDefault="00194F02" w:rsidP="008A0D45">
      <w:pPr>
        <w:pStyle w:val="a0"/>
        <w:spacing w:line="276" w:lineRule="auto"/>
        <w:ind w:left="-142" w:firstLine="568"/>
      </w:pPr>
      <w:r w:rsidRPr="008A0D45">
        <w:t>соблюдать</w:t>
      </w:r>
      <w:r w:rsidRPr="008A0D45">
        <w:rPr>
          <w:spacing w:val="-2"/>
        </w:rPr>
        <w:t xml:space="preserve"> </w:t>
      </w:r>
      <w:r w:rsidRPr="008A0D45">
        <w:t>правила</w:t>
      </w:r>
      <w:r w:rsidRPr="008A0D45">
        <w:rPr>
          <w:spacing w:val="-3"/>
        </w:rPr>
        <w:t xml:space="preserve"> </w:t>
      </w:r>
      <w:r w:rsidRPr="008A0D45">
        <w:t>безопасного</w:t>
      </w:r>
      <w:r w:rsidRPr="008A0D45">
        <w:rPr>
          <w:spacing w:val="-2"/>
        </w:rPr>
        <w:t xml:space="preserve"> </w:t>
      </w:r>
      <w:r w:rsidRPr="008A0D45">
        <w:t>поведения</w:t>
      </w:r>
      <w:r w:rsidRPr="008A0D45">
        <w:rPr>
          <w:spacing w:val="-2"/>
        </w:rPr>
        <w:t xml:space="preserve"> </w:t>
      </w:r>
      <w:r w:rsidRPr="008A0D45">
        <w:t>на</w:t>
      </w:r>
      <w:r w:rsidRPr="008A0D45">
        <w:rPr>
          <w:spacing w:val="-6"/>
        </w:rPr>
        <w:t xml:space="preserve"> </w:t>
      </w:r>
      <w:r w:rsidRPr="008A0D45">
        <w:t>природе;</w:t>
      </w:r>
    </w:p>
    <w:p w:rsidR="001511C1" w:rsidRPr="008A0D45" w:rsidRDefault="00194F02" w:rsidP="008A0D45">
      <w:pPr>
        <w:pStyle w:val="a0"/>
        <w:spacing w:before="1" w:line="276" w:lineRule="auto"/>
        <w:ind w:left="-142" w:firstLine="568"/>
      </w:pPr>
      <w:r w:rsidRPr="008A0D45">
        <w:lastRenderedPageBreak/>
        <w:t>объяснять</w:t>
      </w:r>
      <w:r w:rsidRPr="008A0D45">
        <w:rPr>
          <w:spacing w:val="-4"/>
        </w:rPr>
        <w:t xml:space="preserve"> </w:t>
      </w:r>
      <w:r w:rsidRPr="008A0D45">
        <w:t>правила</w:t>
      </w:r>
      <w:r w:rsidRPr="008A0D45">
        <w:rPr>
          <w:spacing w:val="-4"/>
        </w:rPr>
        <w:t xml:space="preserve"> </w:t>
      </w:r>
      <w:r w:rsidRPr="008A0D45">
        <w:t>безопасного</w:t>
      </w:r>
      <w:r w:rsidRPr="008A0D45">
        <w:rPr>
          <w:spacing w:val="-2"/>
        </w:rPr>
        <w:t xml:space="preserve"> </w:t>
      </w:r>
      <w:r w:rsidRPr="008A0D45">
        <w:t>поведения</w:t>
      </w:r>
      <w:r w:rsidRPr="008A0D45">
        <w:rPr>
          <w:spacing w:val="-3"/>
        </w:rPr>
        <w:t xml:space="preserve"> </w:t>
      </w:r>
      <w:r w:rsidRPr="008A0D45">
        <w:t>на</w:t>
      </w:r>
      <w:r w:rsidRPr="008A0D45">
        <w:rPr>
          <w:spacing w:val="-3"/>
        </w:rPr>
        <w:t xml:space="preserve"> </w:t>
      </w:r>
      <w:r w:rsidRPr="008A0D45">
        <w:t>водоемах</w:t>
      </w:r>
      <w:r w:rsidRPr="008A0D45">
        <w:rPr>
          <w:spacing w:val="-1"/>
        </w:rPr>
        <w:t xml:space="preserve"> </w:t>
      </w:r>
      <w:r w:rsidRPr="008A0D45">
        <w:t>в</w:t>
      </w:r>
      <w:r w:rsidRPr="008A0D45">
        <w:rPr>
          <w:spacing w:val="-4"/>
        </w:rPr>
        <w:t xml:space="preserve"> </w:t>
      </w:r>
      <w:r w:rsidRPr="008A0D45">
        <w:t>различное</w:t>
      </w:r>
      <w:r w:rsidRPr="008A0D45">
        <w:rPr>
          <w:spacing w:val="-3"/>
        </w:rPr>
        <w:t xml:space="preserve"> </w:t>
      </w:r>
      <w:r w:rsidRPr="008A0D45">
        <w:t>время</w:t>
      </w:r>
      <w:r w:rsidRPr="008A0D45">
        <w:rPr>
          <w:spacing w:val="-3"/>
        </w:rPr>
        <w:t xml:space="preserve"> </w:t>
      </w:r>
      <w:r w:rsidRPr="008A0D45">
        <w:t>года;</w:t>
      </w:r>
    </w:p>
    <w:p w:rsidR="001511C1" w:rsidRPr="008A0D45" w:rsidRDefault="00194F02" w:rsidP="008A0D45">
      <w:pPr>
        <w:pStyle w:val="a0"/>
        <w:tabs>
          <w:tab w:val="left" w:pos="1711"/>
          <w:tab w:val="left" w:pos="2529"/>
          <w:tab w:val="left" w:pos="3165"/>
          <w:tab w:val="left" w:pos="3496"/>
          <w:tab w:val="left" w:pos="4395"/>
          <w:tab w:val="left" w:pos="4628"/>
          <w:tab w:val="left" w:pos="6150"/>
          <w:tab w:val="left" w:pos="6295"/>
          <w:tab w:val="left" w:pos="7707"/>
          <w:tab w:val="left" w:pos="7857"/>
          <w:tab w:val="left" w:pos="9026"/>
          <w:tab w:val="left" w:pos="9652"/>
        </w:tabs>
        <w:spacing w:line="276" w:lineRule="auto"/>
        <w:ind w:left="-142" w:firstLine="568"/>
      </w:pPr>
      <w:r w:rsidRPr="008A0D45">
        <w:t>безопасно</w:t>
      </w:r>
      <w:r w:rsidRPr="008A0D45">
        <w:tab/>
        <w:t>действовать</w:t>
      </w:r>
      <w:r w:rsidRPr="008A0D45">
        <w:tab/>
        <w:t>в</w:t>
      </w:r>
      <w:r w:rsidRPr="008A0D45">
        <w:tab/>
        <w:t>случае</w:t>
      </w:r>
      <w:r w:rsidRPr="008A0D45">
        <w:tab/>
        <w:t>возни</w:t>
      </w:r>
      <w:r w:rsidR="0049313B" w:rsidRPr="008A0D45">
        <w:t>кновения</w:t>
      </w:r>
      <w:r w:rsidR="0049313B" w:rsidRPr="008A0D45">
        <w:tab/>
        <w:t>чрезвычайных</w:t>
      </w:r>
      <w:r w:rsidR="0049313B" w:rsidRPr="008A0D45">
        <w:tab/>
      </w:r>
      <w:r w:rsidR="0049313B" w:rsidRPr="008A0D45">
        <w:tab/>
        <w:t xml:space="preserve">ситуаций </w:t>
      </w:r>
      <w:r w:rsidRPr="008A0D45">
        <w:t>геологического</w:t>
      </w:r>
      <w:r w:rsidRPr="008A0D45">
        <w:rPr>
          <w:spacing w:val="-57"/>
        </w:rPr>
        <w:t xml:space="preserve"> </w:t>
      </w:r>
      <w:r w:rsidRPr="008A0D45">
        <w:t>происхождения</w:t>
      </w:r>
      <w:r w:rsidRPr="008A0D45">
        <w:tab/>
        <w:t>(землетрясени</w:t>
      </w:r>
      <w:r w:rsidR="0049313B" w:rsidRPr="008A0D45">
        <w:t>я,</w:t>
      </w:r>
      <w:r w:rsidR="0049313B" w:rsidRPr="008A0D45">
        <w:tab/>
      </w:r>
      <w:r w:rsidR="0049313B" w:rsidRPr="008A0D45">
        <w:tab/>
        <w:t>извержения</w:t>
      </w:r>
      <w:r w:rsidR="0049313B" w:rsidRPr="008A0D45">
        <w:tab/>
      </w:r>
      <w:r w:rsidR="0049313B" w:rsidRPr="008A0D45">
        <w:tab/>
        <w:t xml:space="preserve">вулкана), </w:t>
      </w:r>
      <w:r w:rsidRPr="008A0D45">
        <w:t>чрезвычайных</w:t>
      </w:r>
      <w:r w:rsidRPr="008A0D45">
        <w:tab/>
        <w:t>ситуаций</w:t>
      </w:r>
      <w:r w:rsidRPr="008A0D45">
        <w:rPr>
          <w:spacing w:val="-57"/>
        </w:rPr>
        <w:t xml:space="preserve"> </w:t>
      </w:r>
      <w:r w:rsidRPr="008A0D45">
        <w:t>метеорологического</w:t>
      </w:r>
      <w:r w:rsidRPr="008A0D45">
        <w:rPr>
          <w:spacing w:val="36"/>
        </w:rPr>
        <w:t xml:space="preserve"> </w:t>
      </w:r>
      <w:r w:rsidRPr="008A0D45">
        <w:t>происхождения</w:t>
      </w:r>
      <w:r w:rsidRPr="008A0D45">
        <w:rPr>
          <w:spacing w:val="36"/>
        </w:rPr>
        <w:t xml:space="preserve"> </w:t>
      </w:r>
      <w:r w:rsidRPr="008A0D45">
        <w:t>(ураганы,</w:t>
      </w:r>
      <w:r w:rsidRPr="008A0D45">
        <w:rPr>
          <w:spacing w:val="38"/>
        </w:rPr>
        <w:t xml:space="preserve"> </w:t>
      </w:r>
      <w:r w:rsidRPr="008A0D45">
        <w:t>бури,</w:t>
      </w:r>
      <w:r w:rsidRPr="008A0D45">
        <w:rPr>
          <w:spacing w:val="36"/>
        </w:rPr>
        <w:t xml:space="preserve"> </w:t>
      </w:r>
      <w:r w:rsidRPr="008A0D45">
        <w:t>смерчи),</w:t>
      </w:r>
      <w:r w:rsidRPr="008A0D45">
        <w:rPr>
          <w:spacing w:val="35"/>
        </w:rPr>
        <w:t xml:space="preserve"> </w:t>
      </w:r>
      <w:r w:rsidRPr="008A0D45">
        <w:t>гидрологического</w:t>
      </w:r>
      <w:r w:rsidRPr="008A0D45">
        <w:rPr>
          <w:spacing w:val="36"/>
        </w:rPr>
        <w:t xml:space="preserve"> </w:t>
      </w:r>
      <w:r w:rsidRPr="008A0D45">
        <w:t>происхождения</w:t>
      </w:r>
      <w:r w:rsidRPr="008A0D45">
        <w:rPr>
          <w:spacing w:val="-57"/>
        </w:rPr>
        <w:t xml:space="preserve"> </w:t>
      </w:r>
      <w:r w:rsidRPr="008A0D45">
        <w:t>(наводнения, сели, цунами, снежные лавины), природных пожаров (лесные, торфяные, степные);</w:t>
      </w:r>
      <w:r w:rsidRPr="008A0D45">
        <w:rPr>
          <w:spacing w:val="1"/>
        </w:rPr>
        <w:t xml:space="preserve"> </w:t>
      </w:r>
      <w:r w:rsidRPr="008A0D45">
        <w:t>характеризовать</w:t>
      </w:r>
      <w:r w:rsidRPr="008A0D45">
        <w:rPr>
          <w:spacing w:val="4"/>
        </w:rPr>
        <w:t xml:space="preserve"> </w:t>
      </w:r>
      <w:r w:rsidRPr="008A0D45">
        <w:t>правила</w:t>
      </w:r>
      <w:r w:rsidRPr="008A0D45">
        <w:rPr>
          <w:spacing w:val="1"/>
        </w:rPr>
        <w:t xml:space="preserve"> </w:t>
      </w:r>
      <w:r w:rsidRPr="008A0D45">
        <w:t>само-</w:t>
      </w:r>
      <w:r w:rsidRPr="008A0D45">
        <w:rPr>
          <w:spacing w:val="2"/>
        </w:rPr>
        <w:t xml:space="preserve"> </w:t>
      </w:r>
      <w:r w:rsidRPr="008A0D45">
        <w:t>и</w:t>
      </w:r>
      <w:r w:rsidRPr="008A0D45">
        <w:rPr>
          <w:spacing w:val="3"/>
        </w:rPr>
        <w:t xml:space="preserve"> </w:t>
      </w:r>
      <w:r w:rsidRPr="008A0D45">
        <w:t>взаимопомощи</w:t>
      </w:r>
      <w:r w:rsidRPr="008A0D45">
        <w:rPr>
          <w:spacing w:val="3"/>
        </w:rPr>
        <w:t xml:space="preserve"> </w:t>
      </w:r>
      <w:r w:rsidRPr="008A0D45">
        <w:t>терпящим</w:t>
      </w:r>
      <w:r w:rsidRPr="008A0D45">
        <w:rPr>
          <w:spacing w:val="1"/>
        </w:rPr>
        <w:t xml:space="preserve"> </w:t>
      </w:r>
      <w:r w:rsidRPr="008A0D45">
        <w:t>бедствие</w:t>
      </w:r>
      <w:r w:rsidRPr="008A0D45">
        <w:rPr>
          <w:spacing w:val="1"/>
        </w:rPr>
        <w:t xml:space="preserve"> </w:t>
      </w:r>
      <w:r w:rsidRPr="008A0D45">
        <w:t>на</w:t>
      </w:r>
      <w:r w:rsidRPr="008A0D45">
        <w:rPr>
          <w:spacing w:val="1"/>
        </w:rPr>
        <w:t xml:space="preserve"> </w:t>
      </w:r>
      <w:r w:rsidRPr="008A0D45">
        <w:t>воде;</w:t>
      </w:r>
      <w:r w:rsidRPr="008A0D45">
        <w:rPr>
          <w:spacing w:val="3"/>
        </w:rPr>
        <w:t xml:space="preserve"> </w:t>
      </w:r>
      <w:r w:rsidRPr="008A0D45">
        <w:t>безопасно</w:t>
      </w:r>
      <w:r w:rsidRPr="008A0D45">
        <w:rPr>
          <w:spacing w:val="-57"/>
        </w:rPr>
        <w:t xml:space="preserve"> </w:t>
      </w:r>
      <w:r w:rsidRPr="008A0D45">
        <w:t>действовать</w:t>
      </w:r>
      <w:r w:rsidRPr="008A0D45">
        <w:rPr>
          <w:spacing w:val="42"/>
        </w:rPr>
        <w:t xml:space="preserve"> </w:t>
      </w:r>
      <w:r w:rsidRPr="008A0D45">
        <w:t>при</w:t>
      </w:r>
      <w:r w:rsidRPr="008A0D45">
        <w:rPr>
          <w:spacing w:val="43"/>
        </w:rPr>
        <w:t xml:space="preserve"> </w:t>
      </w:r>
      <w:r w:rsidRPr="008A0D45">
        <w:t>автономном</w:t>
      </w:r>
      <w:r w:rsidRPr="008A0D45">
        <w:rPr>
          <w:spacing w:val="41"/>
        </w:rPr>
        <w:t xml:space="preserve"> </w:t>
      </w:r>
      <w:r w:rsidRPr="008A0D45">
        <w:t>существовании</w:t>
      </w:r>
      <w:r w:rsidRPr="008A0D45">
        <w:rPr>
          <w:spacing w:val="43"/>
        </w:rPr>
        <w:t xml:space="preserve"> </w:t>
      </w:r>
      <w:r w:rsidRPr="008A0D45">
        <w:t>в</w:t>
      </w:r>
      <w:r w:rsidRPr="008A0D45">
        <w:rPr>
          <w:spacing w:val="41"/>
        </w:rPr>
        <w:t xml:space="preserve"> </w:t>
      </w:r>
      <w:r w:rsidRPr="008A0D45">
        <w:t>природной</w:t>
      </w:r>
      <w:r w:rsidRPr="008A0D45">
        <w:rPr>
          <w:spacing w:val="43"/>
        </w:rPr>
        <w:t xml:space="preserve"> </w:t>
      </w:r>
      <w:r w:rsidRPr="008A0D45">
        <w:t>среде,</w:t>
      </w:r>
      <w:r w:rsidRPr="008A0D45">
        <w:rPr>
          <w:spacing w:val="47"/>
        </w:rPr>
        <w:t xml:space="preserve"> </w:t>
      </w:r>
      <w:r w:rsidRPr="008A0D45">
        <w:t>учитывая</w:t>
      </w:r>
      <w:r w:rsidRPr="008A0D45">
        <w:rPr>
          <w:spacing w:val="42"/>
        </w:rPr>
        <w:t xml:space="preserve"> </w:t>
      </w:r>
      <w:r w:rsidRPr="008A0D45">
        <w:t>вероятность</w:t>
      </w:r>
      <w:r w:rsidRPr="008A0D45">
        <w:rPr>
          <w:spacing w:val="43"/>
        </w:rPr>
        <w:t xml:space="preserve"> </w:t>
      </w:r>
      <w:r w:rsidRPr="008A0D45">
        <w:t>потери</w:t>
      </w:r>
      <w:r w:rsidRPr="008A0D45">
        <w:rPr>
          <w:spacing w:val="-57"/>
        </w:rPr>
        <w:t xml:space="preserve"> </w:t>
      </w:r>
      <w:r w:rsidRPr="008A0D45">
        <w:t>ориентиров</w:t>
      </w:r>
      <w:r w:rsidRPr="008A0D45">
        <w:rPr>
          <w:spacing w:val="-9"/>
        </w:rPr>
        <w:t xml:space="preserve"> </w:t>
      </w:r>
      <w:r w:rsidRPr="008A0D45">
        <w:t>(риска</w:t>
      </w:r>
      <w:r w:rsidRPr="008A0D45">
        <w:rPr>
          <w:spacing w:val="-8"/>
        </w:rPr>
        <w:t xml:space="preserve"> </w:t>
      </w:r>
      <w:r w:rsidRPr="008A0D45">
        <w:t>заблудиться),</w:t>
      </w:r>
      <w:r w:rsidRPr="008A0D45">
        <w:rPr>
          <w:spacing w:val="-7"/>
        </w:rPr>
        <w:t xml:space="preserve"> </w:t>
      </w:r>
      <w:r w:rsidRPr="008A0D45">
        <w:t>встречи</w:t>
      </w:r>
      <w:r w:rsidRPr="008A0D45">
        <w:rPr>
          <w:spacing w:val="-6"/>
        </w:rPr>
        <w:t xml:space="preserve"> </w:t>
      </w:r>
      <w:r w:rsidRPr="008A0D45">
        <w:t>с</w:t>
      </w:r>
      <w:r w:rsidRPr="008A0D45">
        <w:rPr>
          <w:spacing w:val="-9"/>
        </w:rPr>
        <w:t xml:space="preserve"> </w:t>
      </w:r>
      <w:r w:rsidRPr="008A0D45">
        <w:t>дикими</w:t>
      </w:r>
      <w:r w:rsidRPr="008A0D45">
        <w:rPr>
          <w:spacing w:val="-6"/>
        </w:rPr>
        <w:t xml:space="preserve"> </w:t>
      </w:r>
      <w:r w:rsidRPr="008A0D45">
        <w:t>животными,</w:t>
      </w:r>
      <w:r w:rsidRPr="008A0D45">
        <w:rPr>
          <w:spacing w:val="-3"/>
        </w:rPr>
        <w:t xml:space="preserve"> </w:t>
      </w:r>
      <w:r w:rsidRPr="008A0D45">
        <w:t>опасными</w:t>
      </w:r>
      <w:r w:rsidRPr="008A0D45">
        <w:rPr>
          <w:spacing w:val="-7"/>
        </w:rPr>
        <w:t xml:space="preserve"> </w:t>
      </w:r>
      <w:r w:rsidRPr="008A0D45">
        <w:t>насекомыми,</w:t>
      </w:r>
      <w:r w:rsidRPr="008A0D45">
        <w:rPr>
          <w:spacing w:val="-7"/>
        </w:rPr>
        <w:t xml:space="preserve"> </w:t>
      </w:r>
      <w:r w:rsidRPr="008A0D45">
        <w:t>клещами</w:t>
      </w:r>
      <w:r w:rsidRPr="008A0D45">
        <w:rPr>
          <w:spacing w:val="-7"/>
        </w:rPr>
        <w:t xml:space="preserve"> </w:t>
      </w:r>
      <w:r w:rsidRPr="008A0D45">
        <w:t>и</w:t>
      </w:r>
      <w:r w:rsidRPr="008A0D45">
        <w:rPr>
          <w:spacing w:val="-57"/>
        </w:rPr>
        <w:t xml:space="preserve"> </w:t>
      </w:r>
      <w:r w:rsidRPr="008A0D45">
        <w:t>змеями,</w:t>
      </w:r>
      <w:r w:rsidRPr="008A0D45">
        <w:rPr>
          <w:spacing w:val="-1"/>
        </w:rPr>
        <w:t xml:space="preserve"> </w:t>
      </w:r>
      <w:r w:rsidRPr="008A0D45">
        <w:t>ядовитыми грибами и растениями;</w:t>
      </w:r>
    </w:p>
    <w:p w:rsidR="001511C1" w:rsidRPr="008A0D45" w:rsidRDefault="00194F02" w:rsidP="008A0D45">
      <w:pPr>
        <w:pStyle w:val="a0"/>
        <w:spacing w:line="276" w:lineRule="auto"/>
        <w:ind w:left="-142" w:firstLine="568"/>
      </w:pPr>
      <w:r w:rsidRPr="008A0D45">
        <w:t>знать</w:t>
      </w:r>
      <w:r w:rsidRPr="008A0D45">
        <w:rPr>
          <w:spacing w:val="-4"/>
        </w:rPr>
        <w:t xml:space="preserve"> </w:t>
      </w:r>
      <w:r w:rsidRPr="008A0D45">
        <w:t>и</w:t>
      </w:r>
      <w:r w:rsidRPr="008A0D45">
        <w:rPr>
          <w:spacing w:val="-2"/>
        </w:rPr>
        <w:t xml:space="preserve"> </w:t>
      </w:r>
      <w:r w:rsidRPr="008A0D45">
        <w:t>применять</w:t>
      </w:r>
      <w:r w:rsidRPr="008A0D45">
        <w:rPr>
          <w:spacing w:val="-1"/>
        </w:rPr>
        <w:t xml:space="preserve"> </w:t>
      </w:r>
      <w:r w:rsidRPr="008A0D45">
        <w:t>способы</w:t>
      </w:r>
      <w:r w:rsidRPr="008A0D45">
        <w:rPr>
          <w:spacing w:val="-3"/>
        </w:rPr>
        <w:t xml:space="preserve"> </w:t>
      </w:r>
      <w:r w:rsidRPr="008A0D45">
        <w:t>подачи</w:t>
      </w:r>
      <w:r w:rsidRPr="008A0D45">
        <w:rPr>
          <w:spacing w:val="-2"/>
        </w:rPr>
        <w:t xml:space="preserve"> </w:t>
      </w:r>
      <w:r w:rsidRPr="008A0D45">
        <w:t>сигнала</w:t>
      </w:r>
      <w:r w:rsidRPr="008A0D45">
        <w:rPr>
          <w:spacing w:val="-3"/>
        </w:rPr>
        <w:t xml:space="preserve"> </w:t>
      </w:r>
      <w:r w:rsidRPr="008A0D45">
        <w:t>о</w:t>
      </w:r>
      <w:r w:rsidRPr="008A0D45">
        <w:rPr>
          <w:spacing w:val="-2"/>
        </w:rPr>
        <w:t xml:space="preserve"> </w:t>
      </w:r>
      <w:r w:rsidRPr="008A0D45">
        <w:t>помощи;</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 № 6 "Здоровье и как его сохранить. Основы медицинских знаний":</w:t>
      </w:r>
      <w:r w:rsidRPr="008A0D45">
        <w:rPr>
          <w:spacing w:val="1"/>
          <w:sz w:val="24"/>
          <w:szCs w:val="24"/>
        </w:rPr>
        <w:t xml:space="preserve"> </w:t>
      </w:r>
      <w:r w:rsidRPr="008A0D45">
        <w:rPr>
          <w:sz w:val="24"/>
          <w:szCs w:val="24"/>
        </w:rPr>
        <w:t>раскрывать смысл понятий здоровья (физического и психического) и здорового образа жизни;</w:t>
      </w:r>
      <w:r w:rsidRPr="008A0D45">
        <w:rPr>
          <w:spacing w:val="-57"/>
          <w:sz w:val="24"/>
          <w:szCs w:val="24"/>
        </w:rPr>
        <w:t xml:space="preserve"> </w:t>
      </w:r>
      <w:r w:rsidRPr="008A0D45">
        <w:rPr>
          <w:sz w:val="24"/>
          <w:szCs w:val="24"/>
        </w:rPr>
        <w:t>характеризовать факторы, влияющие</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здоровье</w:t>
      </w:r>
      <w:r w:rsidRPr="008A0D45">
        <w:rPr>
          <w:spacing w:val="-1"/>
          <w:sz w:val="24"/>
          <w:szCs w:val="24"/>
        </w:rPr>
        <w:t xml:space="preserve"> </w:t>
      </w:r>
      <w:r w:rsidRPr="008A0D45">
        <w:rPr>
          <w:sz w:val="24"/>
          <w:szCs w:val="24"/>
        </w:rPr>
        <w:t>человека;</w:t>
      </w:r>
    </w:p>
    <w:p w:rsidR="001511C1" w:rsidRPr="008A0D45" w:rsidRDefault="00194F02" w:rsidP="008A0D45">
      <w:pPr>
        <w:pStyle w:val="a0"/>
        <w:spacing w:before="1" w:line="276" w:lineRule="auto"/>
        <w:ind w:left="-142" w:firstLine="568"/>
      </w:pPr>
      <w:r w:rsidRPr="008A0D45">
        <w:t>раскрывать</w:t>
      </w:r>
      <w:r w:rsidRPr="008A0D45">
        <w:rPr>
          <w:spacing w:val="-5"/>
        </w:rPr>
        <w:t xml:space="preserve"> </w:t>
      </w:r>
      <w:r w:rsidRPr="008A0D45">
        <w:t>понятия</w:t>
      </w:r>
      <w:r w:rsidRPr="008A0D45">
        <w:rPr>
          <w:spacing w:val="-6"/>
        </w:rPr>
        <w:t xml:space="preserve"> </w:t>
      </w:r>
      <w:r w:rsidRPr="008A0D45">
        <w:t>заболеваний,</w:t>
      </w:r>
      <w:r w:rsidRPr="008A0D45">
        <w:rPr>
          <w:spacing w:val="-7"/>
        </w:rPr>
        <w:t xml:space="preserve"> </w:t>
      </w:r>
      <w:r w:rsidRPr="008A0D45">
        <w:t>зависящих</w:t>
      </w:r>
      <w:r w:rsidRPr="008A0D45">
        <w:rPr>
          <w:spacing w:val="-4"/>
        </w:rPr>
        <w:t xml:space="preserve"> </w:t>
      </w:r>
      <w:r w:rsidRPr="008A0D45">
        <w:t>от</w:t>
      </w:r>
      <w:r w:rsidRPr="008A0D45">
        <w:rPr>
          <w:spacing w:val="-9"/>
        </w:rPr>
        <w:t xml:space="preserve"> </w:t>
      </w:r>
      <w:r w:rsidRPr="008A0D45">
        <w:t>образа</w:t>
      </w:r>
      <w:r w:rsidRPr="008A0D45">
        <w:rPr>
          <w:spacing w:val="-7"/>
        </w:rPr>
        <w:t xml:space="preserve"> </w:t>
      </w:r>
      <w:r w:rsidRPr="008A0D45">
        <w:t>жизни</w:t>
      </w:r>
      <w:r w:rsidRPr="008A0D45">
        <w:rPr>
          <w:spacing w:val="-5"/>
        </w:rPr>
        <w:t xml:space="preserve"> </w:t>
      </w:r>
      <w:r w:rsidRPr="008A0D45">
        <w:t>(физических</w:t>
      </w:r>
      <w:r w:rsidRPr="008A0D45">
        <w:rPr>
          <w:spacing w:val="-5"/>
        </w:rPr>
        <w:t xml:space="preserve"> </w:t>
      </w:r>
      <w:r w:rsidRPr="008A0D45">
        <w:t>нагрузок,</w:t>
      </w:r>
      <w:r w:rsidRPr="008A0D45">
        <w:rPr>
          <w:spacing w:val="-6"/>
        </w:rPr>
        <w:t xml:space="preserve"> </w:t>
      </w:r>
      <w:r w:rsidRPr="008A0D45">
        <w:t>режима</w:t>
      </w:r>
      <w:r w:rsidRPr="008A0D45">
        <w:rPr>
          <w:spacing w:val="-6"/>
        </w:rPr>
        <w:t xml:space="preserve"> </w:t>
      </w:r>
      <w:r w:rsidRPr="008A0D45">
        <w:t>труда</w:t>
      </w:r>
      <w:r w:rsidRPr="008A0D45">
        <w:rPr>
          <w:spacing w:val="-57"/>
        </w:rPr>
        <w:t xml:space="preserve"> </w:t>
      </w:r>
      <w:r w:rsidRPr="008A0D45">
        <w:t>и</w:t>
      </w:r>
      <w:r w:rsidRPr="008A0D45">
        <w:rPr>
          <w:spacing w:val="-1"/>
        </w:rPr>
        <w:t xml:space="preserve"> </w:t>
      </w:r>
      <w:r w:rsidRPr="008A0D45">
        <w:t>отдыха, питания,</w:t>
      </w:r>
      <w:r w:rsidRPr="008A0D45">
        <w:rPr>
          <w:spacing w:val="-4"/>
        </w:rPr>
        <w:t xml:space="preserve"> </w:t>
      </w:r>
      <w:r w:rsidRPr="008A0D45">
        <w:t>психического здоровья и</w:t>
      </w:r>
      <w:r w:rsidRPr="008A0D45">
        <w:rPr>
          <w:spacing w:val="-3"/>
        </w:rPr>
        <w:t xml:space="preserve"> </w:t>
      </w:r>
      <w:r w:rsidRPr="008A0D45">
        <w:t>психологического благополучия);</w:t>
      </w:r>
    </w:p>
    <w:p w:rsidR="001511C1" w:rsidRPr="008A0D45" w:rsidRDefault="00194F02" w:rsidP="008A0D45">
      <w:pPr>
        <w:pStyle w:val="a0"/>
        <w:spacing w:line="276" w:lineRule="auto"/>
        <w:ind w:left="-142" w:firstLine="568"/>
      </w:pPr>
      <w:r w:rsidRPr="008A0D45">
        <w:t>негативно</w:t>
      </w:r>
      <w:r w:rsidRPr="008A0D45">
        <w:rPr>
          <w:spacing w:val="42"/>
        </w:rPr>
        <w:t xml:space="preserve"> </w:t>
      </w:r>
      <w:r w:rsidRPr="008A0D45">
        <w:t>относиться</w:t>
      </w:r>
      <w:r w:rsidRPr="008A0D45">
        <w:rPr>
          <w:spacing w:val="41"/>
        </w:rPr>
        <w:t xml:space="preserve"> </w:t>
      </w:r>
      <w:r w:rsidRPr="008A0D45">
        <w:t>к</w:t>
      </w:r>
      <w:r w:rsidRPr="008A0D45">
        <w:rPr>
          <w:spacing w:val="44"/>
        </w:rPr>
        <w:t xml:space="preserve"> </w:t>
      </w:r>
      <w:r w:rsidRPr="008A0D45">
        <w:t>вредным</w:t>
      </w:r>
      <w:r w:rsidRPr="008A0D45">
        <w:rPr>
          <w:spacing w:val="42"/>
        </w:rPr>
        <w:t xml:space="preserve"> </w:t>
      </w:r>
      <w:r w:rsidRPr="008A0D45">
        <w:t>привычкам</w:t>
      </w:r>
      <w:r w:rsidRPr="008A0D45">
        <w:rPr>
          <w:spacing w:val="43"/>
        </w:rPr>
        <w:t xml:space="preserve"> </w:t>
      </w:r>
      <w:r w:rsidRPr="008A0D45">
        <w:t>(табакокурение,</w:t>
      </w:r>
      <w:r w:rsidRPr="008A0D45">
        <w:rPr>
          <w:spacing w:val="42"/>
        </w:rPr>
        <w:t xml:space="preserve"> </w:t>
      </w:r>
      <w:r w:rsidRPr="008A0D45">
        <w:t>алкоголизм,</w:t>
      </w:r>
      <w:r w:rsidRPr="008A0D45">
        <w:rPr>
          <w:spacing w:val="41"/>
        </w:rPr>
        <w:t xml:space="preserve"> </w:t>
      </w:r>
      <w:r w:rsidRPr="008A0D45">
        <w:t>наркомания,</w:t>
      </w:r>
      <w:r w:rsidRPr="008A0D45">
        <w:rPr>
          <w:spacing w:val="41"/>
        </w:rPr>
        <w:t xml:space="preserve"> </w:t>
      </w:r>
      <w:r w:rsidRPr="008A0D45">
        <w:t>игровая</w:t>
      </w:r>
      <w:r w:rsidRPr="008A0D45">
        <w:rPr>
          <w:spacing w:val="-57"/>
        </w:rPr>
        <w:t xml:space="preserve"> </w:t>
      </w:r>
      <w:r w:rsidRPr="008A0D45">
        <w:t>зависимость);</w:t>
      </w:r>
    </w:p>
    <w:p w:rsidR="001511C1" w:rsidRPr="008A0D45" w:rsidRDefault="00194F02" w:rsidP="008A0D45">
      <w:pPr>
        <w:pStyle w:val="a0"/>
        <w:spacing w:line="276" w:lineRule="auto"/>
        <w:ind w:left="-142" w:firstLine="568"/>
      </w:pPr>
      <w:r w:rsidRPr="008A0D45">
        <w:t>приводить</w:t>
      </w:r>
      <w:r w:rsidRPr="008A0D45">
        <w:rPr>
          <w:spacing w:val="-3"/>
        </w:rPr>
        <w:t xml:space="preserve"> </w:t>
      </w:r>
      <w:r w:rsidRPr="008A0D45">
        <w:t>примеры</w:t>
      </w:r>
      <w:r w:rsidRPr="008A0D45">
        <w:rPr>
          <w:spacing w:val="-4"/>
        </w:rPr>
        <w:t xml:space="preserve"> </w:t>
      </w:r>
      <w:r w:rsidRPr="008A0D45">
        <w:t>мер</w:t>
      </w:r>
      <w:r w:rsidRPr="008A0D45">
        <w:rPr>
          <w:spacing w:val="-3"/>
        </w:rPr>
        <w:t xml:space="preserve"> </w:t>
      </w:r>
      <w:r w:rsidRPr="008A0D45">
        <w:t>защиты</w:t>
      </w:r>
      <w:r w:rsidRPr="008A0D45">
        <w:rPr>
          <w:spacing w:val="-4"/>
        </w:rPr>
        <w:t xml:space="preserve"> </w:t>
      </w:r>
      <w:r w:rsidRPr="008A0D45">
        <w:t>от</w:t>
      </w:r>
      <w:r w:rsidRPr="008A0D45">
        <w:rPr>
          <w:spacing w:val="-4"/>
        </w:rPr>
        <w:t xml:space="preserve"> </w:t>
      </w:r>
      <w:r w:rsidRPr="008A0D45">
        <w:t>инфекционных</w:t>
      </w:r>
      <w:r w:rsidRPr="008A0D45">
        <w:rPr>
          <w:spacing w:val="-4"/>
        </w:rPr>
        <w:t xml:space="preserve"> </w:t>
      </w:r>
      <w:r w:rsidRPr="008A0D45">
        <w:t>и</w:t>
      </w:r>
      <w:r w:rsidRPr="008A0D45">
        <w:rPr>
          <w:spacing w:val="-4"/>
        </w:rPr>
        <w:t xml:space="preserve"> </w:t>
      </w:r>
      <w:r w:rsidRPr="008A0D45">
        <w:t>неинфекционных</w:t>
      </w:r>
      <w:r w:rsidRPr="008A0D45">
        <w:rPr>
          <w:spacing w:val="-4"/>
        </w:rPr>
        <w:t xml:space="preserve"> </w:t>
      </w:r>
      <w:r w:rsidRPr="008A0D45">
        <w:t>заболеваний;</w:t>
      </w:r>
    </w:p>
    <w:p w:rsidR="001511C1" w:rsidRPr="008A0D45" w:rsidRDefault="00194F02" w:rsidP="008A0D45">
      <w:pPr>
        <w:pStyle w:val="a0"/>
        <w:spacing w:before="61" w:line="276" w:lineRule="auto"/>
        <w:ind w:left="-142" w:firstLine="568"/>
      </w:pPr>
      <w:r w:rsidRPr="008A0D45">
        <w:t>безопасно</w:t>
      </w:r>
      <w:r w:rsidRPr="008A0D45">
        <w:rPr>
          <w:spacing w:val="1"/>
        </w:rPr>
        <w:t xml:space="preserve"> </w:t>
      </w:r>
      <w:r w:rsidRPr="008A0D45">
        <w:t>действовать</w:t>
      </w:r>
      <w:r w:rsidRPr="008A0D45">
        <w:rPr>
          <w:spacing w:val="1"/>
        </w:rPr>
        <w:t xml:space="preserve"> </w:t>
      </w:r>
      <w:r w:rsidRPr="008A0D45">
        <w:t>в</w:t>
      </w:r>
      <w:r w:rsidRPr="008A0D45">
        <w:rPr>
          <w:spacing w:val="1"/>
        </w:rPr>
        <w:t xml:space="preserve"> </w:t>
      </w:r>
      <w:r w:rsidRPr="008A0D45">
        <w:t>случае</w:t>
      </w:r>
      <w:r w:rsidRPr="008A0D45">
        <w:rPr>
          <w:spacing w:val="1"/>
        </w:rPr>
        <w:t xml:space="preserve"> </w:t>
      </w:r>
      <w:r w:rsidRPr="008A0D45">
        <w:t>возникновения</w:t>
      </w:r>
      <w:r w:rsidRPr="008A0D45">
        <w:rPr>
          <w:spacing w:val="1"/>
        </w:rPr>
        <w:t xml:space="preserve"> </w:t>
      </w:r>
      <w:r w:rsidRPr="008A0D45">
        <w:t>чрезвычайных</w:t>
      </w:r>
      <w:r w:rsidRPr="008A0D45">
        <w:rPr>
          <w:spacing w:val="1"/>
        </w:rPr>
        <w:t xml:space="preserve"> </w:t>
      </w:r>
      <w:r w:rsidRPr="008A0D45">
        <w:t>ситуаций</w:t>
      </w:r>
      <w:r w:rsidRPr="008A0D45">
        <w:rPr>
          <w:spacing w:val="1"/>
        </w:rPr>
        <w:t xml:space="preserve"> </w:t>
      </w:r>
      <w:r w:rsidRPr="008A0D45">
        <w:t>биолого-социального</w:t>
      </w:r>
      <w:r w:rsidRPr="008A0D45">
        <w:rPr>
          <w:spacing w:val="1"/>
        </w:rPr>
        <w:t xml:space="preserve"> </w:t>
      </w:r>
      <w:r w:rsidRPr="008A0D45">
        <w:t>происхождения</w:t>
      </w:r>
      <w:r w:rsidRPr="008A0D45">
        <w:rPr>
          <w:spacing w:val="-1"/>
        </w:rPr>
        <w:t xml:space="preserve"> </w:t>
      </w:r>
      <w:r w:rsidRPr="008A0D45">
        <w:t>(эпидемии, пандемии);</w:t>
      </w:r>
    </w:p>
    <w:p w:rsidR="001511C1" w:rsidRPr="008A0D45" w:rsidRDefault="00194F02" w:rsidP="008A0D45">
      <w:pPr>
        <w:pStyle w:val="a0"/>
        <w:spacing w:before="1" w:line="276" w:lineRule="auto"/>
        <w:ind w:left="-142" w:firstLine="568"/>
      </w:pPr>
      <w:r w:rsidRPr="008A0D45">
        <w:t>характеризовать основные мероприятия, проводимые в Российской Федерации по обеспечению</w:t>
      </w:r>
      <w:r w:rsidRPr="008A0D45">
        <w:rPr>
          <w:spacing w:val="1"/>
        </w:rPr>
        <w:t xml:space="preserve"> </w:t>
      </w:r>
      <w:r w:rsidRPr="008A0D45">
        <w:t>безопасности</w:t>
      </w:r>
      <w:r w:rsidRPr="008A0D45">
        <w:rPr>
          <w:spacing w:val="1"/>
        </w:rPr>
        <w:t xml:space="preserve"> </w:t>
      </w:r>
      <w:r w:rsidRPr="008A0D45">
        <w:t>населения</w:t>
      </w:r>
      <w:r w:rsidRPr="008A0D45">
        <w:rPr>
          <w:spacing w:val="1"/>
        </w:rPr>
        <w:t xml:space="preserve"> </w:t>
      </w:r>
      <w:r w:rsidRPr="008A0D45">
        <w:t>при</w:t>
      </w:r>
      <w:r w:rsidRPr="008A0D45">
        <w:rPr>
          <w:spacing w:val="1"/>
        </w:rPr>
        <w:t xml:space="preserve"> </w:t>
      </w:r>
      <w:r w:rsidRPr="008A0D45">
        <w:t>угрозе</w:t>
      </w:r>
      <w:r w:rsidRPr="008A0D45">
        <w:rPr>
          <w:spacing w:val="1"/>
        </w:rPr>
        <w:t xml:space="preserve"> </w:t>
      </w:r>
      <w:r w:rsidRPr="008A0D45">
        <w:t>и</w:t>
      </w:r>
      <w:r w:rsidRPr="008A0D45">
        <w:rPr>
          <w:spacing w:val="1"/>
        </w:rPr>
        <w:t xml:space="preserve"> </w:t>
      </w:r>
      <w:r w:rsidRPr="008A0D45">
        <w:t>во</w:t>
      </w:r>
      <w:r w:rsidRPr="008A0D45">
        <w:rPr>
          <w:spacing w:val="1"/>
        </w:rPr>
        <w:t xml:space="preserve"> </w:t>
      </w:r>
      <w:r w:rsidRPr="008A0D45">
        <w:t>время</w:t>
      </w:r>
      <w:r w:rsidRPr="008A0D45">
        <w:rPr>
          <w:spacing w:val="1"/>
        </w:rPr>
        <w:t xml:space="preserve"> </w:t>
      </w:r>
      <w:r w:rsidRPr="008A0D45">
        <w:t>чрезвычайных</w:t>
      </w:r>
      <w:r w:rsidRPr="008A0D45">
        <w:rPr>
          <w:spacing w:val="1"/>
        </w:rPr>
        <w:t xml:space="preserve"> </w:t>
      </w:r>
      <w:r w:rsidRPr="008A0D45">
        <w:t>ситуаций</w:t>
      </w:r>
      <w:r w:rsidRPr="008A0D45">
        <w:rPr>
          <w:spacing w:val="1"/>
        </w:rPr>
        <w:t xml:space="preserve"> </w:t>
      </w:r>
      <w:r w:rsidRPr="008A0D45">
        <w:t>биолого-социального</w:t>
      </w:r>
      <w:r w:rsidRPr="008A0D45">
        <w:rPr>
          <w:spacing w:val="-57"/>
        </w:rPr>
        <w:t xml:space="preserve"> </w:t>
      </w:r>
      <w:r w:rsidRPr="008A0D45">
        <w:t>характера;</w:t>
      </w:r>
    </w:p>
    <w:p w:rsidR="001511C1" w:rsidRPr="008A0D45" w:rsidRDefault="00194F02" w:rsidP="008A0D45">
      <w:pPr>
        <w:pStyle w:val="a0"/>
        <w:spacing w:line="276" w:lineRule="auto"/>
        <w:ind w:left="-142" w:firstLine="568"/>
      </w:pPr>
      <w:r w:rsidRPr="008A0D45">
        <w:t>оказывать</w:t>
      </w:r>
      <w:r w:rsidRPr="008A0D45">
        <w:rPr>
          <w:spacing w:val="-2"/>
        </w:rPr>
        <w:t xml:space="preserve"> </w:t>
      </w:r>
      <w:r w:rsidRPr="008A0D45">
        <w:t>первую</w:t>
      </w:r>
      <w:r w:rsidRPr="008A0D45">
        <w:rPr>
          <w:spacing w:val="-2"/>
        </w:rPr>
        <w:t xml:space="preserve"> </w:t>
      </w:r>
      <w:r w:rsidRPr="008A0D45">
        <w:t>помощь</w:t>
      </w:r>
      <w:r w:rsidRPr="008A0D45">
        <w:rPr>
          <w:spacing w:val="-2"/>
        </w:rPr>
        <w:t xml:space="preserve"> </w:t>
      </w:r>
      <w:r w:rsidRPr="008A0D45">
        <w:t>и</w:t>
      </w:r>
      <w:r w:rsidRPr="008A0D45">
        <w:rPr>
          <w:spacing w:val="-2"/>
        </w:rPr>
        <w:t xml:space="preserve"> </w:t>
      </w:r>
      <w:r w:rsidRPr="008A0D45">
        <w:t>самопомощь</w:t>
      </w:r>
      <w:r w:rsidRPr="008A0D45">
        <w:rPr>
          <w:spacing w:val="-2"/>
        </w:rPr>
        <w:t xml:space="preserve"> </w:t>
      </w:r>
      <w:r w:rsidRPr="008A0D45">
        <w:t>при</w:t>
      </w:r>
      <w:r w:rsidRPr="008A0D45">
        <w:rPr>
          <w:spacing w:val="-4"/>
        </w:rPr>
        <w:t xml:space="preserve"> </w:t>
      </w:r>
      <w:r w:rsidRPr="008A0D45">
        <w:t>неотложных состояниях;</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7</w:t>
      </w:r>
      <w:r w:rsidRPr="008A0D45">
        <w:rPr>
          <w:spacing w:val="-1"/>
          <w:sz w:val="24"/>
          <w:szCs w:val="24"/>
        </w:rPr>
        <w:t xml:space="preserve"> </w:t>
      </w:r>
      <w:r w:rsidRPr="008A0D45">
        <w:rPr>
          <w:sz w:val="24"/>
          <w:szCs w:val="24"/>
        </w:rPr>
        <w:t>"Безопасность</w:t>
      </w:r>
      <w:r w:rsidRPr="008A0D45">
        <w:rPr>
          <w:spacing w:val="-1"/>
          <w:sz w:val="24"/>
          <w:szCs w:val="24"/>
        </w:rPr>
        <w:t xml:space="preserve"> </w:t>
      </w:r>
      <w:r w:rsidRPr="008A0D45">
        <w:rPr>
          <w:sz w:val="24"/>
          <w:szCs w:val="24"/>
        </w:rPr>
        <w:t>в</w:t>
      </w:r>
      <w:r w:rsidRPr="008A0D45">
        <w:rPr>
          <w:spacing w:val="-4"/>
          <w:sz w:val="24"/>
          <w:szCs w:val="24"/>
        </w:rPr>
        <w:t xml:space="preserve"> </w:t>
      </w:r>
      <w:r w:rsidRPr="008A0D45">
        <w:rPr>
          <w:sz w:val="24"/>
          <w:szCs w:val="24"/>
        </w:rPr>
        <w:t>социуме":</w:t>
      </w:r>
    </w:p>
    <w:p w:rsidR="001511C1" w:rsidRPr="008A0D45" w:rsidRDefault="00194F02" w:rsidP="008A0D45">
      <w:pPr>
        <w:pStyle w:val="a0"/>
        <w:spacing w:line="276" w:lineRule="auto"/>
        <w:ind w:left="-142" w:firstLine="568"/>
      </w:pPr>
      <w:r w:rsidRPr="008A0D45">
        <w:t>приводить примеры межличностного и группового конфликта;</w:t>
      </w:r>
      <w:r w:rsidRPr="008A0D45">
        <w:rPr>
          <w:spacing w:val="1"/>
        </w:rPr>
        <w:t xml:space="preserve"> </w:t>
      </w:r>
      <w:r w:rsidRPr="008A0D45">
        <w:t>характеризовать</w:t>
      </w:r>
      <w:r w:rsidRPr="008A0D45">
        <w:rPr>
          <w:spacing w:val="-4"/>
        </w:rPr>
        <w:t xml:space="preserve"> </w:t>
      </w:r>
      <w:r w:rsidRPr="008A0D45">
        <w:t>способы</w:t>
      </w:r>
      <w:r w:rsidRPr="008A0D45">
        <w:rPr>
          <w:spacing w:val="-5"/>
        </w:rPr>
        <w:t xml:space="preserve"> </w:t>
      </w:r>
      <w:r w:rsidRPr="008A0D45">
        <w:t>избегания</w:t>
      </w:r>
      <w:r w:rsidRPr="008A0D45">
        <w:rPr>
          <w:spacing w:val="-7"/>
        </w:rPr>
        <w:t xml:space="preserve"> </w:t>
      </w:r>
      <w:r w:rsidRPr="008A0D45">
        <w:t>и</w:t>
      </w:r>
      <w:r w:rsidRPr="008A0D45">
        <w:rPr>
          <w:spacing w:val="-5"/>
        </w:rPr>
        <w:t xml:space="preserve"> </w:t>
      </w:r>
      <w:r w:rsidRPr="008A0D45">
        <w:t>разрешения</w:t>
      </w:r>
      <w:r w:rsidRPr="008A0D45">
        <w:rPr>
          <w:spacing w:val="-4"/>
        </w:rPr>
        <w:t xml:space="preserve"> </w:t>
      </w:r>
      <w:r w:rsidRPr="008A0D45">
        <w:t>конфликтных</w:t>
      </w:r>
      <w:r w:rsidRPr="008A0D45">
        <w:rPr>
          <w:spacing w:val="-3"/>
        </w:rPr>
        <w:t xml:space="preserve"> </w:t>
      </w:r>
      <w:r w:rsidRPr="008A0D45">
        <w:t>ситуаций;</w:t>
      </w:r>
    </w:p>
    <w:p w:rsidR="001511C1" w:rsidRPr="008A0D45" w:rsidRDefault="00194F02" w:rsidP="008A0D45">
      <w:pPr>
        <w:pStyle w:val="a0"/>
        <w:spacing w:line="276" w:lineRule="auto"/>
        <w:ind w:left="-142" w:firstLine="568"/>
      </w:pPr>
      <w:r w:rsidRPr="008A0D45">
        <w:t>характеризовать опасные проявления конфликтов (в том числе насилие, буллинг (травля);</w:t>
      </w:r>
      <w:r w:rsidRPr="008A0D45">
        <w:rPr>
          <w:spacing w:val="1"/>
        </w:rPr>
        <w:t xml:space="preserve"> </w:t>
      </w:r>
      <w:r w:rsidRPr="008A0D45">
        <w:t>приводить</w:t>
      </w:r>
      <w:r w:rsidRPr="008A0D45">
        <w:rPr>
          <w:spacing w:val="7"/>
        </w:rPr>
        <w:t xml:space="preserve"> </w:t>
      </w:r>
      <w:r w:rsidRPr="008A0D45">
        <w:t>примеры</w:t>
      </w:r>
      <w:r w:rsidRPr="008A0D45">
        <w:rPr>
          <w:spacing w:val="8"/>
        </w:rPr>
        <w:t xml:space="preserve"> </w:t>
      </w:r>
      <w:r w:rsidRPr="008A0D45">
        <w:t>манипуляций</w:t>
      </w:r>
      <w:r w:rsidRPr="008A0D45">
        <w:rPr>
          <w:spacing w:val="9"/>
        </w:rPr>
        <w:t xml:space="preserve"> </w:t>
      </w:r>
      <w:r w:rsidRPr="008A0D45">
        <w:t>(в</w:t>
      </w:r>
      <w:r w:rsidRPr="008A0D45">
        <w:rPr>
          <w:spacing w:val="7"/>
        </w:rPr>
        <w:t xml:space="preserve"> </w:t>
      </w:r>
      <w:r w:rsidRPr="008A0D45">
        <w:t>том</w:t>
      </w:r>
      <w:r w:rsidRPr="008A0D45">
        <w:rPr>
          <w:spacing w:val="8"/>
        </w:rPr>
        <w:t xml:space="preserve"> </w:t>
      </w:r>
      <w:r w:rsidRPr="008A0D45">
        <w:t>числе</w:t>
      </w:r>
      <w:r w:rsidRPr="008A0D45">
        <w:rPr>
          <w:spacing w:val="8"/>
        </w:rPr>
        <w:t xml:space="preserve"> </w:t>
      </w:r>
      <w:r w:rsidRPr="008A0D45">
        <w:t>в</w:t>
      </w:r>
      <w:r w:rsidRPr="008A0D45">
        <w:rPr>
          <w:spacing w:val="8"/>
        </w:rPr>
        <w:t xml:space="preserve"> </w:t>
      </w:r>
      <w:r w:rsidRPr="008A0D45">
        <w:t>целях</w:t>
      </w:r>
      <w:r w:rsidRPr="008A0D45">
        <w:rPr>
          <w:spacing w:val="11"/>
        </w:rPr>
        <w:t xml:space="preserve"> </w:t>
      </w:r>
      <w:r w:rsidRPr="008A0D45">
        <w:t>вовлечения</w:t>
      </w:r>
      <w:r w:rsidRPr="008A0D45">
        <w:rPr>
          <w:spacing w:val="8"/>
        </w:rPr>
        <w:t xml:space="preserve"> </w:t>
      </w:r>
      <w:r w:rsidRPr="008A0D45">
        <w:t>в</w:t>
      </w:r>
      <w:r w:rsidRPr="008A0D45">
        <w:rPr>
          <w:spacing w:val="8"/>
        </w:rPr>
        <w:t xml:space="preserve"> </w:t>
      </w:r>
      <w:r w:rsidRPr="008A0D45">
        <w:t>экстремистскую,</w:t>
      </w:r>
      <w:r w:rsidRPr="008A0D45">
        <w:rPr>
          <w:spacing w:val="-57"/>
        </w:rPr>
        <w:t xml:space="preserve"> </w:t>
      </w:r>
      <w:r w:rsidRPr="008A0D45">
        <w:t>террористическую</w:t>
      </w:r>
      <w:r w:rsidRPr="008A0D45">
        <w:rPr>
          <w:spacing w:val="45"/>
        </w:rPr>
        <w:t xml:space="preserve"> </w:t>
      </w:r>
      <w:r w:rsidRPr="008A0D45">
        <w:t>и</w:t>
      </w:r>
      <w:r w:rsidRPr="008A0D45">
        <w:rPr>
          <w:spacing w:val="45"/>
        </w:rPr>
        <w:t xml:space="preserve"> </w:t>
      </w:r>
      <w:r w:rsidRPr="008A0D45">
        <w:t>иную</w:t>
      </w:r>
      <w:r w:rsidRPr="008A0D45">
        <w:rPr>
          <w:spacing w:val="48"/>
        </w:rPr>
        <w:t xml:space="preserve"> </w:t>
      </w:r>
      <w:r w:rsidRPr="008A0D45">
        <w:t>деструктивную</w:t>
      </w:r>
      <w:r w:rsidRPr="008A0D45">
        <w:rPr>
          <w:spacing w:val="47"/>
        </w:rPr>
        <w:t xml:space="preserve"> </w:t>
      </w:r>
      <w:r w:rsidRPr="008A0D45">
        <w:t>деятельность,</w:t>
      </w:r>
      <w:r w:rsidRPr="008A0D45">
        <w:rPr>
          <w:spacing w:val="44"/>
        </w:rPr>
        <w:t xml:space="preserve"> </w:t>
      </w:r>
      <w:r w:rsidRPr="008A0D45">
        <w:t>в</w:t>
      </w:r>
      <w:r w:rsidRPr="008A0D45">
        <w:rPr>
          <w:spacing w:val="45"/>
        </w:rPr>
        <w:t xml:space="preserve"> </w:t>
      </w:r>
      <w:r w:rsidRPr="008A0D45">
        <w:t>субкультуры</w:t>
      </w:r>
      <w:r w:rsidRPr="008A0D45">
        <w:rPr>
          <w:spacing w:val="46"/>
        </w:rPr>
        <w:t xml:space="preserve"> </w:t>
      </w:r>
      <w:r w:rsidRPr="008A0D45">
        <w:t>и</w:t>
      </w:r>
      <w:r w:rsidRPr="008A0D45">
        <w:rPr>
          <w:spacing w:val="46"/>
        </w:rPr>
        <w:t xml:space="preserve"> </w:t>
      </w:r>
      <w:r w:rsidRPr="008A0D45">
        <w:t>формируемые</w:t>
      </w:r>
      <w:r w:rsidRPr="008A0D45">
        <w:rPr>
          <w:spacing w:val="45"/>
        </w:rPr>
        <w:t xml:space="preserve"> </w:t>
      </w:r>
      <w:r w:rsidRPr="008A0D45">
        <w:t>на</w:t>
      </w:r>
      <w:r w:rsidRPr="008A0D45">
        <w:rPr>
          <w:spacing w:val="44"/>
        </w:rPr>
        <w:t xml:space="preserve"> </w:t>
      </w:r>
      <w:r w:rsidRPr="008A0D45">
        <w:t>их</w:t>
      </w:r>
      <w:r w:rsidRPr="008A0D45">
        <w:rPr>
          <w:spacing w:val="-57"/>
        </w:rPr>
        <w:t xml:space="preserve"> </w:t>
      </w:r>
      <w:r w:rsidRPr="008A0D45">
        <w:t>основе</w:t>
      </w:r>
      <w:r w:rsidRPr="008A0D45">
        <w:rPr>
          <w:spacing w:val="32"/>
        </w:rPr>
        <w:t xml:space="preserve"> </w:t>
      </w:r>
      <w:r w:rsidRPr="008A0D45">
        <w:t>сообщества</w:t>
      </w:r>
      <w:r w:rsidRPr="008A0D45">
        <w:rPr>
          <w:spacing w:val="34"/>
        </w:rPr>
        <w:t xml:space="preserve"> </w:t>
      </w:r>
      <w:r w:rsidRPr="008A0D45">
        <w:t>экстремистской</w:t>
      </w:r>
      <w:r w:rsidRPr="008A0D45">
        <w:rPr>
          <w:spacing w:val="35"/>
        </w:rPr>
        <w:t xml:space="preserve"> </w:t>
      </w:r>
      <w:r w:rsidRPr="008A0D45">
        <w:t>и</w:t>
      </w:r>
      <w:r w:rsidRPr="008A0D45">
        <w:rPr>
          <w:spacing w:val="40"/>
        </w:rPr>
        <w:t xml:space="preserve"> </w:t>
      </w:r>
      <w:r w:rsidRPr="008A0D45">
        <w:t>суицидальной</w:t>
      </w:r>
      <w:r w:rsidRPr="008A0D45">
        <w:rPr>
          <w:spacing w:val="32"/>
        </w:rPr>
        <w:t xml:space="preserve"> </w:t>
      </w:r>
      <w:r w:rsidRPr="008A0D45">
        <w:t>направленности)</w:t>
      </w:r>
      <w:r w:rsidRPr="008A0D45">
        <w:rPr>
          <w:spacing w:val="34"/>
        </w:rPr>
        <w:t xml:space="preserve"> </w:t>
      </w:r>
      <w:r w:rsidRPr="008A0D45">
        <w:t>и</w:t>
      </w:r>
      <w:r w:rsidRPr="008A0D45">
        <w:rPr>
          <w:spacing w:val="35"/>
        </w:rPr>
        <w:t xml:space="preserve"> </w:t>
      </w:r>
      <w:r w:rsidRPr="008A0D45">
        <w:t>способов</w:t>
      </w:r>
      <w:r w:rsidRPr="008A0D45">
        <w:rPr>
          <w:spacing w:val="34"/>
        </w:rPr>
        <w:t xml:space="preserve"> </w:t>
      </w:r>
      <w:r w:rsidRPr="008A0D45">
        <w:t>противостоять</w:t>
      </w:r>
      <w:r w:rsidRPr="008A0D45">
        <w:rPr>
          <w:spacing w:val="-57"/>
        </w:rPr>
        <w:t xml:space="preserve"> </w:t>
      </w:r>
      <w:r w:rsidRPr="008A0D45">
        <w:t>манипуляциям;</w:t>
      </w:r>
    </w:p>
    <w:p w:rsidR="001511C1" w:rsidRPr="008A0D45" w:rsidRDefault="00194F02" w:rsidP="008A0D45">
      <w:pPr>
        <w:pStyle w:val="a0"/>
        <w:spacing w:before="1" w:line="276" w:lineRule="auto"/>
        <w:ind w:left="-142" w:firstLine="568"/>
      </w:pPr>
      <w:r w:rsidRPr="008A0D45">
        <w:t>соблюдать</w:t>
      </w:r>
      <w:r w:rsidRPr="008A0D45">
        <w:rPr>
          <w:spacing w:val="8"/>
        </w:rPr>
        <w:t xml:space="preserve"> </w:t>
      </w:r>
      <w:r w:rsidRPr="008A0D45">
        <w:t>правила</w:t>
      </w:r>
      <w:r w:rsidRPr="008A0D45">
        <w:rPr>
          <w:spacing w:val="6"/>
        </w:rPr>
        <w:t xml:space="preserve"> </w:t>
      </w:r>
      <w:r w:rsidRPr="008A0D45">
        <w:t>коммуникации</w:t>
      </w:r>
      <w:r w:rsidRPr="008A0D45">
        <w:rPr>
          <w:spacing w:val="8"/>
        </w:rPr>
        <w:t xml:space="preserve"> </w:t>
      </w:r>
      <w:r w:rsidRPr="008A0D45">
        <w:t>с</w:t>
      </w:r>
      <w:r w:rsidRPr="008A0D45">
        <w:rPr>
          <w:spacing w:val="6"/>
        </w:rPr>
        <w:t xml:space="preserve"> </w:t>
      </w:r>
      <w:r w:rsidRPr="008A0D45">
        <w:t>незнакомыми</w:t>
      </w:r>
      <w:r w:rsidRPr="008A0D45">
        <w:rPr>
          <w:spacing w:val="8"/>
        </w:rPr>
        <w:t xml:space="preserve"> </w:t>
      </w:r>
      <w:r w:rsidRPr="008A0D45">
        <w:t>людьми</w:t>
      </w:r>
      <w:r w:rsidRPr="008A0D45">
        <w:rPr>
          <w:spacing w:val="8"/>
        </w:rPr>
        <w:t xml:space="preserve"> </w:t>
      </w:r>
      <w:r w:rsidRPr="008A0D45">
        <w:t>(в</w:t>
      </w:r>
      <w:r w:rsidRPr="008A0D45">
        <w:rPr>
          <w:spacing w:val="6"/>
        </w:rPr>
        <w:t xml:space="preserve"> </w:t>
      </w:r>
      <w:r w:rsidRPr="008A0D45">
        <w:t>том</w:t>
      </w:r>
      <w:r w:rsidRPr="008A0D45">
        <w:rPr>
          <w:spacing w:val="7"/>
        </w:rPr>
        <w:t xml:space="preserve"> </w:t>
      </w:r>
      <w:r w:rsidRPr="008A0D45">
        <w:t>числе</w:t>
      </w:r>
      <w:r w:rsidRPr="008A0D45">
        <w:rPr>
          <w:spacing w:val="6"/>
        </w:rPr>
        <w:t xml:space="preserve"> </w:t>
      </w:r>
      <w:r w:rsidRPr="008A0D45">
        <w:t>с</w:t>
      </w:r>
      <w:r w:rsidRPr="008A0D45">
        <w:rPr>
          <w:spacing w:val="6"/>
        </w:rPr>
        <w:t xml:space="preserve"> </w:t>
      </w:r>
      <w:r w:rsidRPr="008A0D45">
        <w:t>подозрительными</w:t>
      </w:r>
      <w:r w:rsidRPr="008A0D45">
        <w:rPr>
          <w:spacing w:val="-57"/>
        </w:rPr>
        <w:t xml:space="preserve"> </w:t>
      </w:r>
      <w:r w:rsidRPr="008A0D45">
        <w:t>людьми,</w:t>
      </w:r>
      <w:r w:rsidRPr="008A0D45">
        <w:rPr>
          <w:spacing w:val="1"/>
        </w:rPr>
        <w:t xml:space="preserve"> </w:t>
      </w:r>
      <w:r w:rsidRPr="008A0D45">
        <w:t>у</w:t>
      </w:r>
      <w:r w:rsidRPr="008A0D45">
        <w:rPr>
          <w:spacing w:val="-8"/>
        </w:rPr>
        <w:t xml:space="preserve"> </w:t>
      </w:r>
      <w:r w:rsidRPr="008A0D45">
        <w:t>которых</w:t>
      </w:r>
      <w:r w:rsidRPr="008A0D45">
        <w:rPr>
          <w:spacing w:val="2"/>
        </w:rPr>
        <w:t xml:space="preserve"> </w:t>
      </w:r>
      <w:r w:rsidRPr="008A0D45">
        <w:t>могут</w:t>
      </w:r>
      <w:r w:rsidRPr="008A0D45">
        <w:rPr>
          <w:spacing w:val="2"/>
        </w:rPr>
        <w:t xml:space="preserve"> </w:t>
      </w:r>
      <w:r w:rsidRPr="008A0D45">
        <w:t>иметься</w:t>
      </w:r>
      <w:r w:rsidRPr="008A0D45">
        <w:rPr>
          <w:spacing w:val="-1"/>
        </w:rPr>
        <w:t xml:space="preserve"> </w:t>
      </w:r>
      <w:r w:rsidRPr="008A0D45">
        <w:t>преступные намерения);</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правила</w:t>
      </w:r>
      <w:r w:rsidRPr="008A0D45">
        <w:rPr>
          <w:spacing w:val="1"/>
        </w:rPr>
        <w:t xml:space="preserve"> </w:t>
      </w:r>
      <w:r w:rsidRPr="008A0D45">
        <w:t>безопасного</w:t>
      </w:r>
      <w:r w:rsidRPr="008A0D45">
        <w:rPr>
          <w:spacing w:val="1"/>
        </w:rPr>
        <w:t xml:space="preserve"> </w:t>
      </w:r>
      <w:r w:rsidRPr="008A0D45">
        <w:t>и</w:t>
      </w:r>
      <w:r w:rsidRPr="008A0D45">
        <w:rPr>
          <w:spacing w:val="1"/>
        </w:rPr>
        <w:t xml:space="preserve"> </w:t>
      </w:r>
      <w:r w:rsidRPr="008A0D45">
        <w:t>комфортного</w:t>
      </w:r>
      <w:r w:rsidRPr="008A0D45">
        <w:rPr>
          <w:spacing w:val="1"/>
        </w:rPr>
        <w:t xml:space="preserve"> </w:t>
      </w:r>
      <w:r w:rsidRPr="008A0D45">
        <w:t>существования</w:t>
      </w:r>
      <w:r w:rsidRPr="008A0D45">
        <w:rPr>
          <w:spacing w:val="1"/>
        </w:rPr>
        <w:t xml:space="preserve"> </w:t>
      </w:r>
      <w:r w:rsidRPr="008A0D45">
        <w:t>со</w:t>
      </w:r>
      <w:r w:rsidRPr="008A0D45">
        <w:rPr>
          <w:spacing w:val="1"/>
        </w:rPr>
        <w:t xml:space="preserve"> </w:t>
      </w:r>
      <w:r w:rsidRPr="008A0D45">
        <w:t>знакомыми</w:t>
      </w:r>
      <w:r w:rsidRPr="008A0D45">
        <w:rPr>
          <w:spacing w:val="1"/>
        </w:rPr>
        <w:t xml:space="preserve"> </w:t>
      </w:r>
      <w:r w:rsidRPr="008A0D45">
        <w:t>людьми</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различных группах, в том числе в семье, классе, коллективе кружка/секции/спортивной команды,</w:t>
      </w:r>
      <w:r w:rsidRPr="008A0D45">
        <w:rPr>
          <w:spacing w:val="1"/>
        </w:rPr>
        <w:t xml:space="preserve"> </w:t>
      </w:r>
      <w:r w:rsidRPr="008A0D45">
        <w:t>группе</w:t>
      </w:r>
      <w:r w:rsidRPr="008A0D45">
        <w:rPr>
          <w:spacing w:val="-2"/>
        </w:rPr>
        <w:t xml:space="preserve"> </w:t>
      </w:r>
      <w:r w:rsidRPr="008A0D45">
        <w:t>друзей;</w:t>
      </w:r>
    </w:p>
    <w:p w:rsidR="001511C1" w:rsidRPr="008A0D45" w:rsidRDefault="00194F02" w:rsidP="008A0D45">
      <w:pPr>
        <w:pStyle w:val="a0"/>
        <w:spacing w:line="276" w:lineRule="auto"/>
        <w:ind w:left="-142" w:firstLine="568"/>
      </w:pPr>
      <w:r w:rsidRPr="008A0D45">
        <w:t>распознавать опасности и соблюдать правила безопасного поведения в практике современных</w:t>
      </w:r>
      <w:r w:rsidRPr="008A0D45">
        <w:rPr>
          <w:spacing w:val="1"/>
        </w:rPr>
        <w:t xml:space="preserve"> </w:t>
      </w:r>
      <w:r w:rsidRPr="008A0D45">
        <w:t>молодежных</w:t>
      </w:r>
      <w:r w:rsidRPr="008A0D45">
        <w:rPr>
          <w:spacing w:val="2"/>
        </w:rPr>
        <w:t xml:space="preserve"> </w:t>
      </w:r>
      <w:r w:rsidRPr="008A0D45">
        <w:t>увлечений;</w:t>
      </w:r>
    </w:p>
    <w:p w:rsidR="001511C1" w:rsidRPr="008A0D45" w:rsidRDefault="00194F02" w:rsidP="008A0D45">
      <w:pPr>
        <w:pStyle w:val="a0"/>
        <w:spacing w:line="276" w:lineRule="auto"/>
        <w:ind w:left="-142" w:firstLine="568"/>
      </w:pPr>
      <w:r w:rsidRPr="008A0D45">
        <w:t>безопасно</w:t>
      </w:r>
      <w:r w:rsidRPr="008A0D45">
        <w:rPr>
          <w:spacing w:val="-4"/>
        </w:rPr>
        <w:t xml:space="preserve"> </w:t>
      </w:r>
      <w:r w:rsidRPr="008A0D45">
        <w:t>действовать</w:t>
      </w:r>
      <w:r w:rsidRPr="008A0D45">
        <w:rPr>
          <w:spacing w:val="-2"/>
        </w:rPr>
        <w:t xml:space="preserve"> </w:t>
      </w:r>
      <w:r w:rsidRPr="008A0D45">
        <w:t>при</w:t>
      </w:r>
      <w:r w:rsidRPr="008A0D45">
        <w:rPr>
          <w:spacing w:val="-4"/>
        </w:rPr>
        <w:t xml:space="preserve"> </w:t>
      </w:r>
      <w:r w:rsidRPr="008A0D45">
        <w:t>опасных</w:t>
      </w:r>
      <w:r w:rsidRPr="008A0D45">
        <w:rPr>
          <w:spacing w:val="-2"/>
        </w:rPr>
        <w:t xml:space="preserve"> </w:t>
      </w:r>
      <w:r w:rsidRPr="008A0D45">
        <w:t>проявлениях</w:t>
      </w:r>
      <w:r w:rsidRPr="008A0D45">
        <w:rPr>
          <w:spacing w:val="-1"/>
        </w:rPr>
        <w:t xml:space="preserve"> </w:t>
      </w:r>
      <w:r w:rsidRPr="008A0D45">
        <w:t>конфликта</w:t>
      </w:r>
      <w:r w:rsidRPr="008A0D45">
        <w:rPr>
          <w:spacing w:val="-4"/>
        </w:rPr>
        <w:t xml:space="preserve"> </w:t>
      </w:r>
      <w:r w:rsidRPr="008A0D45">
        <w:t>и</w:t>
      </w:r>
      <w:r w:rsidRPr="008A0D45">
        <w:rPr>
          <w:spacing w:val="-5"/>
        </w:rPr>
        <w:t xml:space="preserve"> </w:t>
      </w:r>
      <w:r w:rsidRPr="008A0D45">
        <w:t>при</w:t>
      </w:r>
      <w:r w:rsidRPr="008A0D45">
        <w:rPr>
          <w:spacing w:val="-3"/>
        </w:rPr>
        <w:t xml:space="preserve"> </w:t>
      </w:r>
      <w:r w:rsidRPr="008A0D45">
        <w:t>возможных</w:t>
      </w:r>
      <w:r w:rsidRPr="008A0D45">
        <w:rPr>
          <w:spacing w:val="-3"/>
        </w:rPr>
        <w:t xml:space="preserve"> </w:t>
      </w:r>
      <w:r w:rsidRPr="008A0D45">
        <w:t>манипуляциях;</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w:t>
      </w:r>
      <w:r w:rsidRPr="008A0D45">
        <w:rPr>
          <w:spacing w:val="-3"/>
          <w:sz w:val="24"/>
          <w:szCs w:val="24"/>
        </w:rPr>
        <w:t xml:space="preserve"> </w:t>
      </w:r>
      <w:r w:rsidRPr="008A0D45">
        <w:rPr>
          <w:sz w:val="24"/>
          <w:szCs w:val="24"/>
        </w:rPr>
        <w:t>№</w:t>
      </w:r>
      <w:r w:rsidRPr="008A0D45">
        <w:rPr>
          <w:spacing w:val="-4"/>
          <w:sz w:val="24"/>
          <w:szCs w:val="24"/>
        </w:rPr>
        <w:t xml:space="preserve"> </w:t>
      </w:r>
      <w:r w:rsidRPr="008A0D45">
        <w:rPr>
          <w:sz w:val="24"/>
          <w:szCs w:val="24"/>
        </w:rPr>
        <w:t>8</w:t>
      </w:r>
      <w:r w:rsidRPr="008A0D45">
        <w:rPr>
          <w:spacing w:val="-2"/>
          <w:sz w:val="24"/>
          <w:szCs w:val="24"/>
        </w:rPr>
        <w:t xml:space="preserve"> </w:t>
      </w:r>
      <w:r w:rsidRPr="008A0D45">
        <w:rPr>
          <w:sz w:val="24"/>
          <w:szCs w:val="24"/>
        </w:rPr>
        <w:t>"Безопасность</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информационном</w:t>
      </w:r>
      <w:r w:rsidRPr="008A0D45">
        <w:rPr>
          <w:spacing w:val="-3"/>
          <w:sz w:val="24"/>
          <w:szCs w:val="24"/>
        </w:rPr>
        <w:t xml:space="preserve"> </w:t>
      </w:r>
      <w:r w:rsidRPr="008A0D45">
        <w:rPr>
          <w:sz w:val="24"/>
          <w:szCs w:val="24"/>
        </w:rPr>
        <w:t>пространстве":</w:t>
      </w:r>
    </w:p>
    <w:p w:rsidR="001511C1" w:rsidRPr="008A0D45" w:rsidRDefault="00194F02" w:rsidP="008A0D45">
      <w:pPr>
        <w:pStyle w:val="a0"/>
        <w:spacing w:line="276" w:lineRule="auto"/>
        <w:ind w:left="-142" w:firstLine="568"/>
      </w:pPr>
      <w:r w:rsidRPr="008A0D45">
        <w:t>приводить примеры информационных и компьютерных угроз; характеризовать потенциальные</w:t>
      </w:r>
      <w:r w:rsidRPr="008A0D45">
        <w:rPr>
          <w:spacing w:val="1"/>
        </w:rPr>
        <w:t xml:space="preserve"> </w:t>
      </w:r>
      <w:r w:rsidRPr="008A0D45">
        <w:t xml:space="preserve">риски и угрозы при использовании сети Интернет, предупреждать риски и </w:t>
      </w:r>
      <w:r w:rsidRPr="008A0D45">
        <w:lastRenderedPageBreak/>
        <w:t>угрозы в Интернете (в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вовлечения</w:t>
      </w:r>
      <w:r w:rsidRPr="008A0D45">
        <w:rPr>
          <w:spacing w:val="1"/>
        </w:rPr>
        <w:t xml:space="preserve"> </w:t>
      </w:r>
      <w:r w:rsidRPr="008A0D45">
        <w:t>в</w:t>
      </w:r>
      <w:r w:rsidRPr="008A0D45">
        <w:rPr>
          <w:spacing w:val="1"/>
        </w:rPr>
        <w:t xml:space="preserve"> </w:t>
      </w:r>
      <w:r w:rsidRPr="008A0D45">
        <w:t>экстремистские,</w:t>
      </w:r>
      <w:r w:rsidRPr="008A0D45">
        <w:rPr>
          <w:spacing w:val="1"/>
        </w:rPr>
        <w:t xml:space="preserve"> </w:t>
      </w:r>
      <w:r w:rsidRPr="008A0D45">
        <w:t>террористические</w:t>
      </w:r>
      <w:r w:rsidRPr="008A0D45">
        <w:rPr>
          <w:spacing w:val="1"/>
        </w:rPr>
        <w:t xml:space="preserve"> </w:t>
      </w:r>
      <w:r w:rsidRPr="008A0D45">
        <w:t>и</w:t>
      </w:r>
      <w:r w:rsidRPr="008A0D45">
        <w:rPr>
          <w:spacing w:val="1"/>
        </w:rPr>
        <w:t xml:space="preserve"> </w:t>
      </w:r>
      <w:r w:rsidRPr="008A0D45">
        <w:t>иные</w:t>
      </w:r>
      <w:r w:rsidRPr="008A0D45">
        <w:rPr>
          <w:spacing w:val="1"/>
        </w:rPr>
        <w:t xml:space="preserve"> </w:t>
      </w:r>
      <w:r w:rsidRPr="008A0D45">
        <w:t>деструктивные</w:t>
      </w:r>
      <w:r w:rsidRPr="008A0D45">
        <w:rPr>
          <w:spacing w:val="1"/>
        </w:rPr>
        <w:t xml:space="preserve"> </w:t>
      </w:r>
      <w:r w:rsidRPr="008A0D45">
        <w:t>интернет-</w:t>
      </w:r>
      <w:r w:rsidRPr="008A0D45">
        <w:rPr>
          <w:spacing w:val="1"/>
        </w:rPr>
        <w:t xml:space="preserve"> </w:t>
      </w:r>
      <w:r w:rsidRPr="008A0D45">
        <w:t>сообщества);</w:t>
      </w:r>
    </w:p>
    <w:p w:rsidR="001511C1" w:rsidRPr="008A0D45" w:rsidRDefault="00194F02" w:rsidP="008A0D45">
      <w:pPr>
        <w:pStyle w:val="a0"/>
        <w:spacing w:line="276" w:lineRule="auto"/>
        <w:ind w:left="-142" w:firstLine="568"/>
      </w:pPr>
      <w:r w:rsidRPr="008A0D45">
        <w:t>владеть</w:t>
      </w:r>
      <w:r w:rsidRPr="008A0D45">
        <w:rPr>
          <w:spacing w:val="1"/>
        </w:rPr>
        <w:t xml:space="preserve"> </w:t>
      </w:r>
      <w:r w:rsidRPr="008A0D45">
        <w:t>принципами</w:t>
      </w:r>
      <w:r w:rsidRPr="008A0D45">
        <w:rPr>
          <w:spacing w:val="1"/>
        </w:rPr>
        <w:t xml:space="preserve"> </w:t>
      </w:r>
      <w:r w:rsidRPr="008A0D45">
        <w:t>безопасного</w:t>
      </w:r>
      <w:r w:rsidRPr="008A0D45">
        <w:rPr>
          <w:spacing w:val="1"/>
        </w:rPr>
        <w:t xml:space="preserve"> </w:t>
      </w:r>
      <w:r w:rsidRPr="008A0D45">
        <w:t>использования</w:t>
      </w:r>
      <w:r w:rsidRPr="008A0D45">
        <w:rPr>
          <w:spacing w:val="1"/>
        </w:rPr>
        <w:t xml:space="preserve"> </w:t>
      </w:r>
      <w:r w:rsidRPr="008A0D45">
        <w:t>Интернета,</w:t>
      </w:r>
      <w:r w:rsidRPr="008A0D45">
        <w:rPr>
          <w:spacing w:val="1"/>
        </w:rPr>
        <w:t xml:space="preserve"> </w:t>
      </w:r>
      <w:r w:rsidRPr="008A0D45">
        <w:t>электронных</w:t>
      </w:r>
      <w:r w:rsidRPr="008A0D45">
        <w:rPr>
          <w:spacing w:val="1"/>
        </w:rPr>
        <w:t xml:space="preserve"> </w:t>
      </w:r>
      <w:r w:rsidRPr="008A0D45">
        <w:t>изделий</w:t>
      </w:r>
      <w:r w:rsidRPr="008A0D45">
        <w:rPr>
          <w:spacing w:val="1"/>
        </w:rPr>
        <w:t xml:space="preserve"> </w:t>
      </w:r>
      <w:r w:rsidRPr="008A0D45">
        <w:t>бытового</w:t>
      </w:r>
      <w:r w:rsidRPr="008A0D45">
        <w:rPr>
          <w:spacing w:val="1"/>
        </w:rPr>
        <w:t xml:space="preserve"> </w:t>
      </w:r>
      <w:r w:rsidRPr="008A0D45">
        <w:t>назначения</w:t>
      </w:r>
      <w:r w:rsidRPr="008A0D45">
        <w:rPr>
          <w:spacing w:val="-1"/>
        </w:rPr>
        <w:t xml:space="preserve"> </w:t>
      </w:r>
      <w:r w:rsidRPr="008A0D45">
        <w:t>(игровые</w:t>
      </w:r>
      <w:r w:rsidRPr="008A0D45">
        <w:rPr>
          <w:spacing w:val="-2"/>
        </w:rPr>
        <w:t xml:space="preserve"> </w:t>
      </w:r>
      <w:r w:rsidRPr="008A0D45">
        <w:t>приставки,</w:t>
      </w:r>
      <w:r w:rsidRPr="008A0D45">
        <w:rPr>
          <w:spacing w:val="-1"/>
        </w:rPr>
        <w:t xml:space="preserve"> </w:t>
      </w:r>
      <w:r w:rsidRPr="008A0D45">
        <w:t>мобильные</w:t>
      </w:r>
      <w:r w:rsidRPr="008A0D45">
        <w:rPr>
          <w:spacing w:val="-2"/>
        </w:rPr>
        <w:t xml:space="preserve"> </w:t>
      </w:r>
      <w:r w:rsidRPr="008A0D45">
        <w:t>телефоны</w:t>
      </w:r>
      <w:r w:rsidRPr="008A0D45">
        <w:rPr>
          <w:spacing w:val="-1"/>
        </w:rPr>
        <w:t xml:space="preserve"> </w:t>
      </w:r>
      <w:r w:rsidRPr="008A0D45">
        <w:t>сотовой связи</w:t>
      </w:r>
      <w:r w:rsidRPr="008A0D45">
        <w:rPr>
          <w:spacing w:val="-2"/>
        </w:rPr>
        <w:t xml:space="preserve"> </w:t>
      </w:r>
      <w:r w:rsidRPr="008A0D45">
        <w:t>и</w:t>
      </w:r>
      <w:r w:rsidRPr="008A0D45">
        <w:rPr>
          <w:spacing w:val="-1"/>
        </w:rPr>
        <w:t xml:space="preserve"> </w:t>
      </w:r>
      <w:r w:rsidRPr="008A0D45">
        <w:t>другие);</w:t>
      </w:r>
    </w:p>
    <w:p w:rsidR="001511C1" w:rsidRPr="008A0D45" w:rsidRDefault="00194F02" w:rsidP="008A0D45">
      <w:pPr>
        <w:pStyle w:val="a0"/>
        <w:spacing w:line="276" w:lineRule="auto"/>
        <w:ind w:left="-142" w:firstLine="568"/>
      </w:pPr>
      <w:r w:rsidRPr="008A0D45">
        <w:t>предупреждать</w:t>
      </w:r>
      <w:r w:rsidRPr="008A0D45">
        <w:rPr>
          <w:spacing w:val="-4"/>
        </w:rPr>
        <w:t xml:space="preserve"> </w:t>
      </w:r>
      <w:r w:rsidRPr="008A0D45">
        <w:t>возникновение</w:t>
      </w:r>
      <w:r w:rsidRPr="008A0D45">
        <w:rPr>
          <w:spacing w:val="-5"/>
        </w:rPr>
        <w:t xml:space="preserve"> </w:t>
      </w:r>
      <w:r w:rsidRPr="008A0D45">
        <w:t>сложных</w:t>
      </w:r>
      <w:r w:rsidRPr="008A0D45">
        <w:rPr>
          <w:spacing w:val="-4"/>
        </w:rPr>
        <w:t xml:space="preserve"> </w:t>
      </w:r>
      <w:r w:rsidRPr="008A0D45">
        <w:t>и</w:t>
      </w:r>
      <w:r w:rsidRPr="008A0D45">
        <w:rPr>
          <w:spacing w:val="-4"/>
        </w:rPr>
        <w:t xml:space="preserve"> </w:t>
      </w:r>
      <w:r w:rsidRPr="008A0D45">
        <w:t>опасных</w:t>
      </w:r>
      <w:r w:rsidRPr="008A0D45">
        <w:rPr>
          <w:spacing w:val="-4"/>
        </w:rPr>
        <w:t xml:space="preserve"> </w:t>
      </w:r>
      <w:r w:rsidRPr="008A0D45">
        <w:t>ситуаций;</w:t>
      </w:r>
    </w:p>
    <w:p w:rsidR="001511C1" w:rsidRPr="008A0D45" w:rsidRDefault="00194F02" w:rsidP="008A0D45">
      <w:pPr>
        <w:pStyle w:val="a0"/>
        <w:spacing w:line="276" w:lineRule="auto"/>
        <w:ind w:left="-142" w:firstLine="568"/>
      </w:pPr>
      <w:r w:rsidRPr="008A0D45">
        <w:t>характеризовать и предотвращать потенциальные риски и угрозы при использовании Интернета</w:t>
      </w:r>
      <w:r w:rsidRPr="008A0D45">
        <w:rPr>
          <w:spacing w:val="1"/>
        </w:rPr>
        <w:t xml:space="preserve"> </w:t>
      </w:r>
      <w:r w:rsidRPr="008A0D45">
        <w:t>(например:</w:t>
      </w:r>
      <w:r w:rsidRPr="008A0D45">
        <w:rPr>
          <w:spacing w:val="-1"/>
        </w:rPr>
        <w:t xml:space="preserve"> </w:t>
      </w:r>
      <w:r w:rsidRPr="008A0D45">
        <w:t>мошенничество,</w:t>
      </w:r>
      <w:r w:rsidRPr="008A0D45">
        <w:rPr>
          <w:spacing w:val="-1"/>
        </w:rPr>
        <w:t xml:space="preserve"> </w:t>
      </w:r>
      <w:r w:rsidRPr="008A0D45">
        <w:t>игромания,</w:t>
      </w:r>
      <w:r w:rsidRPr="008A0D45">
        <w:rPr>
          <w:spacing w:val="-1"/>
        </w:rPr>
        <w:t xml:space="preserve"> </w:t>
      </w:r>
      <w:r w:rsidRPr="008A0D45">
        <w:t>деструктивные</w:t>
      </w:r>
      <w:r w:rsidRPr="008A0D45">
        <w:rPr>
          <w:spacing w:val="-1"/>
        </w:rPr>
        <w:t xml:space="preserve"> </w:t>
      </w:r>
      <w:r w:rsidRPr="008A0D45">
        <w:t>сообщества</w:t>
      </w:r>
      <w:r w:rsidRPr="008A0D45">
        <w:rPr>
          <w:spacing w:val="-2"/>
        </w:rPr>
        <w:t xml:space="preserve"> </w:t>
      </w:r>
      <w:r w:rsidRPr="008A0D45">
        <w:t>в социальных</w:t>
      </w:r>
      <w:r w:rsidRPr="008A0D45">
        <w:rPr>
          <w:spacing w:val="1"/>
        </w:rPr>
        <w:t xml:space="preserve"> </w:t>
      </w:r>
      <w:r w:rsidRPr="008A0D45">
        <w:t>сетях);</w:t>
      </w:r>
    </w:p>
    <w:p w:rsidR="001511C1" w:rsidRPr="008A0D45" w:rsidRDefault="00194F02" w:rsidP="008A0D45">
      <w:pPr>
        <w:pStyle w:val="a5"/>
        <w:numPr>
          <w:ilvl w:val="4"/>
          <w:numId w:val="78"/>
        </w:numPr>
        <w:tabs>
          <w:tab w:val="left" w:pos="1420"/>
        </w:tabs>
        <w:spacing w:line="276" w:lineRule="auto"/>
        <w:ind w:left="-142" w:firstLine="568"/>
        <w:rPr>
          <w:sz w:val="24"/>
          <w:szCs w:val="24"/>
        </w:rPr>
      </w:pPr>
      <w:r w:rsidRPr="008A0D45">
        <w:rPr>
          <w:sz w:val="24"/>
          <w:szCs w:val="24"/>
        </w:rPr>
        <w:t>модуль № 9 "Основы противодействия экстремизму и терроризму":</w:t>
      </w:r>
      <w:r w:rsidRPr="008A0D45">
        <w:rPr>
          <w:spacing w:val="-57"/>
          <w:sz w:val="24"/>
          <w:szCs w:val="24"/>
        </w:rPr>
        <w:t xml:space="preserve"> </w:t>
      </w:r>
      <w:r w:rsidRPr="008A0D45">
        <w:rPr>
          <w:sz w:val="24"/>
          <w:szCs w:val="24"/>
        </w:rPr>
        <w:t>объяснять</w:t>
      </w:r>
      <w:r w:rsidRPr="008A0D45">
        <w:rPr>
          <w:spacing w:val="-3"/>
          <w:sz w:val="24"/>
          <w:szCs w:val="24"/>
        </w:rPr>
        <w:t xml:space="preserve"> </w:t>
      </w:r>
      <w:r w:rsidRPr="008A0D45">
        <w:rPr>
          <w:sz w:val="24"/>
          <w:szCs w:val="24"/>
        </w:rPr>
        <w:t>понятия</w:t>
      </w:r>
      <w:r w:rsidRPr="008A0D45">
        <w:rPr>
          <w:spacing w:val="-1"/>
          <w:sz w:val="24"/>
          <w:szCs w:val="24"/>
        </w:rPr>
        <w:t xml:space="preserve"> </w:t>
      </w:r>
      <w:r w:rsidRPr="008A0D45">
        <w:rPr>
          <w:sz w:val="24"/>
          <w:szCs w:val="24"/>
        </w:rPr>
        <w:t>экстремизма,</w:t>
      </w:r>
      <w:r w:rsidRPr="008A0D45">
        <w:rPr>
          <w:spacing w:val="-2"/>
          <w:sz w:val="24"/>
          <w:szCs w:val="24"/>
        </w:rPr>
        <w:t xml:space="preserve"> </w:t>
      </w:r>
      <w:r w:rsidRPr="008A0D45">
        <w:rPr>
          <w:sz w:val="24"/>
          <w:szCs w:val="24"/>
        </w:rPr>
        <w:t>терроризма,</w:t>
      </w:r>
      <w:r w:rsidRPr="008A0D45">
        <w:rPr>
          <w:spacing w:val="-1"/>
          <w:sz w:val="24"/>
          <w:szCs w:val="24"/>
        </w:rPr>
        <w:t xml:space="preserve"> </w:t>
      </w:r>
      <w:r w:rsidRPr="008A0D45">
        <w:rPr>
          <w:sz w:val="24"/>
          <w:szCs w:val="24"/>
        </w:rPr>
        <w:t>их причины</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последствия;</w:t>
      </w:r>
    </w:p>
    <w:p w:rsidR="001511C1" w:rsidRPr="008A0D45" w:rsidRDefault="00194F02" w:rsidP="008A0D45">
      <w:pPr>
        <w:pStyle w:val="a0"/>
        <w:spacing w:line="276" w:lineRule="auto"/>
        <w:ind w:left="-142" w:firstLine="568"/>
      </w:pPr>
      <w:r w:rsidRPr="008A0D45">
        <w:t>сформировать негативное отношение к экстремистской и террористической деятельности;</w:t>
      </w:r>
      <w:r w:rsidRPr="008A0D45">
        <w:rPr>
          <w:spacing w:val="1"/>
        </w:rPr>
        <w:t xml:space="preserve"> </w:t>
      </w:r>
      <w:r w:rsidRPr="008A0D45">
        <w:t>объяснять</w:t>
      </w:r>
      <w:r w:rsidRPr="008A0D45">
        <w:rPr>
          <w:spacing w:val="1"/>
        </w:rPr>
        <w:t xml:space="preserve"> </w:t>
      </w:r>
      <w:r w:rsidRPr="008A0D45">
        <w:t>организационные</w:t>
      </w:r>
      <w:r w:rsidRPr="008A0D45">
        <w:rPr>
          <w:spacing w:val="1"/>
        </w:rPr>
        <w:t xml:space="preserve"> </w:t>
      </w:r>
      <w:r w:rsidRPr="008A0D45">
        <w:t>основы</w:t>
      </w:r>
      <w:r w:rsidRPr="008A0D45">
        <w:rPr>
          <w:spacing w:val="1"/>
        </w:rPr>
        <w:t xml:space="preserve"> </w:t>
      </w:r>
      <w:r w:rsidRPr="008A0D45">
        <w:t>системы</w:t>
      </w:r>
      <w:r w:rsidRPr="008A0D45">
        <w:rPr>
          <w:spacing w:val="1"/>
        </w:rPr>
        <w:t xml:space="preserve"> </w:t>
      </w:r>
      <w:r w:rsidRPr="008A0D45">
        <w:t>противодействия</w:t>
      </w:r>
      <w:r w:rsidRPr="008A0D45">
        <w:rPr>
          <w:spacing w:val="1"/>
        </w:rPr>
        <w:t xml:space="preserve"> </w:t>
      </w:r>
      <w:r w:rsidRPr="008A0D45">
        <w:t>терроризму</w:t>
      </w:r>
      <w:r w:rsidRPr="008A0D45">
        <w:rPr>
          <w:spacing w:val="1"/>
        </w:rPr>
        <w:t xml:space="preserve"> </w:t>
      </w:r>
      <w:r w:rsidRPr="008A0D45">
        <w:t>и</w:t>
      </w:r>
      <w:r w:rsidRPr="008A0D45">
        <w:rPr>
          <w:spacing w:val="1"/>
        </w:rPr>
        <w:t xml:space="preserve"> </w:t>
      </w:r>
      <w:r w:rsidRPr="008A0D45">
        <w:t>экстремизму</w:t>
      </w:r>
      <w:r w:rsidRPr="008A0D45">
        <w:rPr>
          <w:spacing w:val="1"/>
        </w:rPr>
        <w:t xml:space="preserve"> </w:t>
      </w:r>
      <w:r w:rsidRPr="008A0D45">
        <w:t>в</w:t>
      </w:r>
      <w:r w:rsidRPr="008A0D45">
        <w:rPr>
          <w:spacing w:val="-57"/>
        </w:rPr>
        <w:t xml:space="preserve"> </w:t>
      </w:r>
      <w:r w:rsidRPr="008A0D45">
        <w:t>Российской</w:t>
      </w:r>
      <w:r w:rsidRPr="008A0D45">
        <w:rPr>
          <w:spacing w:val="-1"/>
        </w:rPr>
        <w:t xml:space="preserve"> </w:t>
      </w:r>
      <w:r w:rsidRPr="008A0D45">
        <w:t>Федерации;</w:t>
      </w:r>
    </w:p>
    <w:p w:rsidR="001511C1" w:rsidRPr="008A0D45" w:rsidRDefault="00194F02" w:rsidP="008A0D45">
      <w:pPr>
        <w:pStyle w:val="a0"/>
        <w:spacing w:before="1" w:line="276" w:lineRule="auto"/>
        <w:ind w:left="-142" w:firstLine="568"/>
      </w:pPr>
      <w:r w:rsidRPr="008A0D45">
        <w:t>распознавать</w:t>
      </w:r>
      <w:r w:rsidRPr="008A0D45">
        <w:rPr>
          <w:spacing w:val="-2"/>
        </w:rPr>
        <w:t xml:space="preserve"> </w:t>
      </w:r>
      <w:r w:rsidRPr="008A0D45">
        <w:t>ситуации</w:t>
      </w:r>
      <w:r w:rsidRPr="008A0D45">
        <w:rPr>
          <w:spacing w:val="-4"/>
        </w:rPr>
        <w:t xml:space="preserve"> </w:t>
      </w:r>
      <w:r w:rsidRPr="008A0D45">
        <w:t>угрозы</w:t>
      </w:r>
      <w:r w:rsidRPr="008A0D45">
        <w:rPr>
          <w:spacing w:val="-2"/>
        </w:rPr>
        <w:t xml:space="preserve"> </w:t>
      </w:r>
      <w:r w:rsidRPr="008A0D45">
        <w:t>террористического</w:t>
      </w:r>
      <w:r w:rsidRPr="008A0D45">
        <w:rPr>
          <w:spacing w:val="-2"/>
        </w:rPr>
        <w:t xml:space="preserve"> </w:t>
      </w:r>
      <w:r w:rsidRPr="008A0D45">
        <w:t>акта</w:t>
      </w:r>
      <w:r w:rsidRPr="008A0D45">
        <w:rPr>
          <w:spacing w:val="-3"/>
        </w:rPr>
        <w:t xml:space="preserve"> </w:t>
      </w:r>
      <w:r w:rsidRPr="008A0D45">
        <w:t>в</w:t>
      </w:r>
      <w:r w:rsidRPr="008A0D45">
        <w:rPr>
          <w:spacing w:val="-3"/>
        </w:rPr>
        <w:t xml:space="preserve"> </w:t>
      </w:r>
      <w:r w:rsidRPr="008A0D45">
        <w:t>доме,</w:t>
      </w:r>
      <w:r w:rsidRPr="008A0D45">
        <w:rPr>
          <w:spacing w:val="-2"/>
        </w:rPr>
        <w:t xml:space="preserve"> </w:t>
      </w:r>
      <w:r w:rsidRPr="008A0D45">
        <w:t>в</w:t>
      </w:r>
      <w:r w:rsidRPr="008A0D45">
        <w:rPr>
          <w:spacing w:val="-3"/>
        </w:rPr>
        <w:t xml:space="preserve"> </w:t>
      </w:r>
      <w:r w:rsidRPr="008A0D45">
        <w:t>общественном</w:t>
      </w:r>
      <w:r w:rsidRPr="008A0D45">
        <w:rPr>
          <w:spacing w:val="-4"/>
        </w:rPr>
        <w:t xml:space="preserve"> </w:t>
      </w:r>
      <w:r w:rsidRPr="008A0D45">
        <w:t>месте;</w:t>
      </w:r>
    </w:p>
    <w:p w:rsidR="001511C1" w:rsidRPr="008A0D45" w:rsidRDefault="00194F02" w:rsidP="008A0D45">
      <w:pPr>
        <w:pStyle w:val="a0"/>
        <w:spacing w:line="276" w:lineRule="auto"/>
        <w:ind w:left="-142" w:firstLine="568"/>
      </w:pPr>
      <w:r w:rsidRPr="008A0D45">
        <w:t>безопасно</w:t>
      </w:r>
      <w:r w:rsidRPr="008A0D45">
        <w:rPr>
          <w:spacing w:val="5"/>
        </w:rPr>
        <w:t xml:space="preserve"> </w:t>
      </w:r>
      <w:r w:rsidRPr="008A0D45">
        <w:t>действовать</w:t>
      </w:r>
      <w:r w:rsidRPr="008A0D45">
        <w:rPr>
          <w:spacing w:val="4"/>
        </w:rPr>
        <w:t xml:space="preserve"> </w:t>
      </w:r>
      <w:r w:rsidRPr="008A0D45">
        <w:t>при</w:t>
      </w:r>
      <w:r w:rsidRPr="008A0D45">
        <w:rPr>
          <w:spacing w:val="6"/>
        </w:rPr>
        <w:t xml:space="preserve"> </w:t>
      </w:r>
      <w:r w:rsidRPr="008A0D45">
        <w:t>обнаружении</w:t>
      </w:r>
      <w:r w:rsidRPr="008A0D45">
        <w:rPr>
          <w:spacing w:val="6"/>
        </w:rPr>
        <w:t xml:space="preserve"> </w:t>
      </w:r>
      <w:r w:rsidRPr="008A0D45">
        <w:t>в</w:t>
      </w:r>
      <w:r w:rsidRPr="008A0D45">
        <w:rPr>
          <w:spacing w:val="5"/>
        </w:rPr>
        <w:t xml:space="preserve"> </w:t>
      </w:r>
      <w:r w:rsidRPr="008A0D45">
        <w:t>общественных</w:t>
      </w:r>
      <w:r w:rsidRPr="008A0D45">
        <w:rPr>
          <w:spacing w:val="13"/>
        </w:rPr>
        <w:t xml:space="preserve"> </w:t>
      </w:r>
      <w:r w:rsidRPr="008A0D45">
        <w:t>местах</w:t>
      </w:r>
      <w:r w:rsidRPr="008A0D45">
        <w:rPr>
          <w:spacing w:val="7"/>
        </w:rPr>
        <w:t xml:space="preserve"> </w:t>
      </w:r>
      <w:r w:rsidRPr="008A0D45">
        <w:t>бесхозных</w:t>
      </w:r>
      <w:r w:rsidRPr="008A0D45">
        <w:rPr>
          <w:spacing w:val="7"/>
        </w:rPr>
        <w:t xml:space="preserve"> </w:t>
      </w:r>
      <w:r w:rsidRPr="008A0D45">
        <w:t>(или</w:t>
      </w:r>
      <w:r w:rsidRPr="008A0D45">
        <w:rPr>
          <w:spacing w:val="6"/>
        </w:rPr>
        <w:t xml:space="preserve"> </w:t>
      </w:r>
      <w:r w:rsidRPr="008A0D45">
        <w:t>опасных)</w:t>
      </w:r>
      <w:r w:rsidRPr="008A0D45">
        <w:rPr>
          <w:spacing w:val="3"/>
        </w:rPr>
        <w:t xml:space="preserve"> </w:t>
      </w:r>
      <w:r w:rsidRPr="008A0D45">
        <w:t>вещей</w:t>
      </w:r>
      <w:r w:rsidRPr="008A0D45">
        <w:rPr>
          <w:spacing w:val="-57"/>
        </w:rPr>
        <w:t xml:space="preserve"> </w:t>
      </w:r>
      <w:r w:rsidRPr="008A0D45">
        <w:t>и</w:t>
      </w:r>
      <w:r w:rsidRPr="008A0D45">
        <w:rPr>
          <w:spacing w:val="-1"/>
        </w:rPr>
        <w:t xml:space="preserve"> </w:t>
      </w:r>
      <w:r w:rsidRPr="008A0D45">
        <w:t>предметов;</w:t>
      </w:r>
    </w:p>
    <w:p w:rsidR="001511C1" w:rsidRPr="008A0D45" w:rsidRDefault="00194F02" w:rsidP="008A0D45">
      <w:pPr>
        <w:pStyle w:val="a0"/>
        <w:spacing w:line="276" w:lineRule="auto"/>
        <w:ind w:left="-142" w:firstLine="568"/>
      </w:pPr>
      <w:r w:rsidRPr="008A0D45">
        <w:t>безопасно</w:t>
      </w:r>
      <w:r w:rsidRPr="008A0D45">
        <w:rPr>
          <w:spacing w:val="6"/>
        </w:rPr>
        <w:t xml:space="preserve"> </w:t>
      </w:r>
      <w:r w:rsidRPr="008A0D45">
        <w:t>действовать</w:t>
      </w:r>
      <w:r w:rsidRPr="008A0D45">
        <w:rPr>
          <w:spacing w:val="6"/>
        </w:rPr>
        <w:t xml:space="preserve"> </w:t>
      </w:r>
      <w:r w:rsidRPr="008A0D45">
        <w:t>в</w:t>
      </w:r>
      <w:r w:rsidRPr="008A0D45">
        <w:rPr>
          <w:spacing w:val="8"/>
        </w:rPr>
        <w:t xml:space="preserve"> </w:t>
      </w:r>
      <w:r w:rsidRPr="008A0D45">
        <w:t>условиях</w:t>
      </w:r>
      <w:r w:rsidRPr="008A0D45">
        <w:rPr>
          <w:spacing w:val="9"/>
        </w:rPr>
        <w:t xml:space="preserve"> </w:t>
      </w:r>
      <w:r w:rsidRPr="008A0D45">
        <w:t>совершения</w:t>
      </w:r>
      <w:r w:rsidRPr="008A0D45">
        <w:rPr>
          <w:spacing w:val="4"/>
        </w:rPr>
        <w:t xml:space="preserve"> </w:t>
      </w:r>
      <w:r w:rsidRPr="008A0D45">
        <w:t>террористического</w:t>
      </w:r>
      <w:r w:rsidRPr="008A0D45">
        <w:rPr>
          <w:spacing w:val="6"/>
        </w:rPr>
        <w:t xml:space="preserve"> </w:t>
      </w:r>
      <w:r w:rsidRPr="008A0D45">
        <w:t>акта,</w:t>
      </w:r>
      <w:r w:rsidRPr="008A0D45">
        <w:rPr>
          <w:spacing w:val="7"/>
        </w:rPr>
        <w:t xml:space="preserve"> </w:t>
      </w:r>
      <w:r w:rsidRPr="008A0D45">
        <w:t>в</w:t>
      </w:r>
      <w:r w:rsidRPr="008A0D45">
        <w:rPr>
          <w:spacing w:val="5"/>
        </w:rPr>
        <w:t xml:space="preserve"> </w:t>
      </w:r>
      <w:r w:rsidRPr="008A0D45">
        <w:t>том</w:t>
      </w:r>
      <w:r w:rsidRPr="008A0D45">
        <w:rPr>
          <w:spacing w:val="7"/>
        </w:rPr>
        <w:t xml:space="preserve"> </w:t>
      </w:r>
      <w:r w:rsidRPr="008A0D45">
        <w:t>числе</w:t>
      </w:r>
      <w:r w:rsidRPr="008A0D45">
        <w:rPr>
          <w:spacing w:val="6"/>
        </w:rPr>
        <w:t xml:space="preserve"> </w:t>
      </w:r>
      <w:r w:rsidRPr="008A0D45">
        <w:t>при</w:t>
      </w:r>
      <w:r w:rsidRPr="008A0D45">
        <w:rPr>
          <w:spacing w:val="7"/>
        </w:rPr>
        <w:t xml:space="preserve"> </w:t>
      </w:r>
      <w:r w:rsidRPr="008A0D45">
        <w:t>захвате</w:t>
      </w:r>
      <w:r w:rsidRPr="008A0D45">
        <w:rPr>
          <w:spacing w:val="7"/>
        </w:rPr>
        <w:t xml:space="preserve"> </w:t>
      </w:r>
      <w:r w:rsidRPr="008A0D45">
        <w:t>и</w:t>
      </w:r>
      <w:r w:rsidRPr="008A0D45">
        <w:rPr>
          <w:spacing w:val="-57"/>
        </w:rPr>
        <w:t xml:space="preserve"> </w:t>
      </w:r>
      <w:r w:rsidRPr="008A0D45">
        <w:t>освобождении</w:t>
      </w:r>
      <w:r w:rsidRPr="008A0D45">
        <w:rPr>
          <w:spacing w:val="-1"/>
        </w:rPr>
        <w:t xml:space="preserve"> </w:t>
      </w:r>
      <w:r w:rsidRPr="008A0D45">
        <w:t>заложников;</w:t>
      </w:r>
    </w:p>
    <w:p w:rsidR="001511C1" w:rsidRPr="008A0D45" w:rsidRDefault="00194F02" w:rsidP="008A0D45">
      <w:pPr>
        <w:pStyle w:val="a5"/>
        <w:numPr>
          <w:ilvl w:val="4"/>
          <w:numId w:val="78"/>
        </w:numPr>
        <w:tabs>
          <w:tab w:val="left" w:pos="1619"/>
        </w:tabs>
        <w:spacing w:line="276" w:lineRule="auto"/>
        <w:ind w:left="-142" w:firstLine="568"/>
        <w:rPr>
          <w:sz w:val="24"/>
          <w:szCs w:val="24"/>
        </w:rPr>
      </w:pPr>
      <w:r w:rsidRPr="008A0D45">
        <w:rPr>
          <w:sz w:val="24"/>
          <w:szCs w:val="24"/>
        </w:rPr>
        <w:t>модуль</w:t>
      </w:r>
      <w:r w:rsidRPr="008A0D45">
        <w:rPr>
          <w:spacing w:val="17"/>
          <w:sz w:val="24"/>
          <w:szCs w:val="24"/>
        </w:rPr>
        <w:t xml:space="preserve"> </w:t>
      </w:r>
      <w:r w:rsidRPr="008A0D45">
        <w:rPr>
          <w:sz w:val="24"/>
          <w:szCs w:val="24"/>
        </w:rPr>
        <w:t>№</w:t>
      </w:r>
      <w:r w:rsidRPr="008A0D45">
        <w:rPr>
          <w:spacing w:val="18"/>
          <w:sz w:val="24"/>
          <w:szCs w:val="24"/>
        </w:rPr>
        <w:t xml:space="preserve"> </w:t>
      </w:r>
      <w:r w:rsidRPr="008A0D45">
        <w:rPr>
          <w:sz w:val="24"/>
          <w:szCs w:val="24"/>
        </w:rPr>
        <w:t>10</w:t>
      </w:r>
      <w:r w:rsidRPr="008A0D45">
        <w:rPr>
          <w:spacing w:val="16"/>
          <w:sz w:val="24"/>
          <w:szCs w:val="24"/>
        </w:rPr>
        <w:t xml:space="preserve"> </w:t>
      </w:r>
      <w:r w:rsidRPr="008A0D45">
        <w:rPr>
          <w:sz w:val="24"/>
          <w:szCs w:val="24"/>
        </w:rPr>
        <w:t>"Взаимодействие</w:t>
      </w:r>
      <w:r w:rsidRPr="008A0D45">
        <w:rPr>
          <w:spacing w:val="16"/>
          <w:sz w:val="24"/>
          <w:szCs w:val="24"/>
        </w:rPr>
        <w:t xml:space="preserve"> </w:t>
      </w:r>
      <w:r w:rsidRPr="008A0D45">
        <w:rPr>
          <w:sz w:val="24"/>
          <w:szCs w:val="24"/>
        </w:rPr>
        <w:t>личности,</w:t>
      </w:r>
      <w:r w:rsidRPr="008A0D45">
        <w:rPr>
          <w:spacing w:val="16"/>
          <w:sz w:val="24"/>
          <w:szCs w:val="24"/>
        </w:rPr>
        <w:t xml:space="preserve"> </w:t>
      </w:r>
      <w:r w:rsidRPr="008A0D45">
        <w:rPr>
          <w:sz w:val="24"/>
          <w:szCs w:val="24"/>
        </w:rPr>
        <w:t>общества</w:t>
      </w:r>
      <w:r w:rsidRPr="008A0D45">
        <w:rPr>
          <w:spacing w:val="16"/>
          <w:sz w:val="24"/>
          <w:szCs w:val="24"/>
        </w:rPr>
        <w:t xml:space="preserve"> </w:t>
      </w:r>
      <w:r w:rsidRPr="008A0D45">
        <w:rPr>
          <w:sz w:val="24"/>
          <w:szCs w:val="24"/>
        </w:rPr>
        <w:t>и</w:t>
      </w:r>
      <w:r w:rsidRPr="008A0D45">
        <w:rPr>
          <w:spacing w:val="15"/>
          <w:sz w:val="24"/>
          <w:szCs w:val="24"/>
        </w:rPr>
        <w:t xml:space="preserve"> </w:t>
      </w:r>
      <w:r w:rsidRPr="008A0D45">
        <w:rPr>
          <w:sz w:val="24"/>
          <w:szCs w:val="24"/>
        </w:rPr>
        <w:t>государства</w:t>
      </w:r>
      <w:r w:rsidRPr="008A0D45">
        <w:rPr>
          <w:spacing w:val="18"/>
          <w:sz w:val="24"/>
          <w:szCs w:val="24"/>
        </w:rPr>
        <w:t xml:space="preserve"> </w:t>
      </w:r>
      <w:r w:rsidRPr="008A0D45">
        <w:rPr>
          <w:sz w:val="24"/>
          <w:szCs w:val="24"/>
        </w:rPr>
        <w:t>в</w:t>
      </w:r>
      <w:r w:rsidRPr="008A0D45">
        <w:rPr>
          <w:spacing w:val="16"/>
          <w:sz w:val="24"/>
          <w:szCs w:val="24"/>
        </w:rPr>
        <w:t xml:space="preserve"> </w:t>
      </w:r>
      <w:r w:rsidRPr="008A0D45">
        <w:rPr>
          <w:sz w:val="24"/>
          <w:szCs w:val="24"/>
        </w:rPr>
        <w:t>обеспечении</w:t>
      </w:r>
      <w:r w:rsidRPr="008A0D45">
        <w:rPr>
          <w:spacing w:val="-57"/>
          <w:sz w:val="24"/>
          <w:szCs w:val="24"/>
        </w:rPr>
        <w:t xml:space="preserve"> </w:t>
      </w:r>
      <w:r w:rsidRPr="008A0D45">
        <w:rPr>
          <w:sz w:val="24"/>
          <w:szCs w:val="24"/>
        </w:rPr>
        <w:t>безопасности жизни и</w:t>
      </w:r>
      <w:r w:rsidRPr="008A0D45">
        <w:rPr>
          <w:spacing w:val="-2"/>
          <w:sz w:val="24"/>
          <w:szCs w:val="24"/>
        </w:rPr>
        <w:t xml:space="preserve"> </w:t>
      </w:r>
      <w:r w:rsidRPr="008A0D45">
        <w:rPr>
          <w:sz w:val="24"/>
          <w:szCs w:val="24"/>
        </w:rPr>
        <w:t>здоровья населения":</w:t>
      </w:r>
    </w:p>
    <w:p w:rsidR="001511C1" w:rsidRPr="008A0D45" w:rsidRDefault="00194F02" w:rsidP="008A0D45">
      <w:pPr>
        <w:pStyle w:val="a0"/>
        <w:spacing w:line="276" w:lineRule="auto"/>
        <w:ind w:left="-142" w:firstLine="568"/>
      </w:pPr>
      <w:r w:rsidRPr="008A0D45">
        <w:t>характеризовать</w:t>
      </w:r>
      <w:r w:rsidRPr="008A0D45">
        <w:rPr>
          <w:spacing w:val="26"/>
        </w:rPr>
        <w:t xml:space="preserve"> </w:t>
      </w:r>
      <w:r w:rsidRPr="008A0D45">
        <w:t>роль</w:t>
      </w:r>
      <w:r w:rsidRPr="008A0D45">
        <w:rPr>
          <w:spacing w:val="26"/>
        </w:rPr>
        <w:t xml:space="preserve"> </w:t>
      </w:r>
      <w:r w:rsidRPr="008A0D45">
        <w:t>человека,</w:t>
      </w:r>
      <w:r w:rsidRPr="008A0D45">
        <w:rPr>
          <w:spacing w:val="25"/>
        </w:rPr>
        <w:t xml:space="preserve"> </w:t>
      </w:r>
      <w:r w:rsidRPr="008A0D45">
        <w:t>общества</w:t>
      </w:r>
      <w:r w:rsidRPr="008A0D45">
        <w:rPr>
          <w:spacing w:val="24"/>
        </w:rPr>
        <w:t xml:space="preserve"> </w:t>
      </w:r>
      <w:r w:rsidRPr="008A0D45">
        <w:t>и</w:t>
      </w:r>
      <w:r w:rsidRPr="008A0D45">
        <w:rPr>
          <w:spacing w:val="26"/>
        </w:rPr>
        <w:t xml:space="preserve"> </w:t>
      </w:r>
      <w:r w:rsidRPr="008A0D45">
        <w:t>государства</w:t>
      </w:r>
      <w:r w:rsidRPr="008A0D45">
        <w:rPr>
          <w:spacing w:val="24"/>
        </w:rPr>
        <w:t xml:space="preserve"> </w:t>
      </w:r>
      <w:r w:rsidRPr="008A0D45">
        <w:t>при</w:t>
      </w:r>
      <w:r w:rsidRPr="008A0D45">
        <w:rPr>
          <w:spacing w:val="26"/>
        </w:rPr>
        <w:t xml:space="preserve"> </w:t>
      </w:r>
      <w:r w:rsidRPr="008A0D45">
        <w:t>обеспечении</w:t>
      </w:r>
      <w:r w:rsidRPr="008A0D45">
        <w:rPr>
          <w:spacing w:val="26"/>
        </w:rPr>
        <w:t xml:space="preserve"> </w:t>
      </w:r>
      <w:r w:rsidRPr="008A0D45">
        <w:t>безопасности</w:t>
      </w:r>
      <w:r w:rsidRPr="008A0D45">
        <w:rPr>
          <w:spacing w:val="27"/>
        </w:rPr>
        <w:t xml:space="preserve"> </w:t>
      </w:r>
      <w:r w:rsidRPr="008A0D45">
        <w:t>жизни</w:t>
      </w:r>
      <w:r w:rsidRPr="008A0D45">
        <w:rPr>
          <w:spacing w:val="26"/>
        </w:rPr>
        <w:t xml:space="preserve"> </w:t>
      </w:r>
      <w:r w:rsidRPr="008A0D45">
        <w:t>и</w:t>
      </w:r>
      <w:r w:rsidRPr="008A0D45">
        <w:rPr>
          <w:spacing w:val="-57"/>
        </w:rPr>
        <w:t xml:space="preserve"> </w:t>
      </w:r>
      <w:r w:rsidRPr="008A0D45">
        <w:t>здоровья</w:t>
      </w:r>
      <w:r w:rsidRPr="008A0D45">
        <w:rPr>
          <w:spacing w:val="-1"/>
        </w:rPr>
        <w:t xml:space="preserve"> </w:t>
      </w:r>
      <w:r w:rsidRPr="008A0D45">
        <w:t>населения в</w:t>
      </w:r>
      <w:r w:rsidRPr="008A0D45">
        <w:rPr>
          <w:spacing w:val="-1"/>
        </w:rPr>
        <w:t xml:space="preserve"> </w:t>
      </w:r>
      <w:r w:rsidRPr="008A0D45">
        <w:t>Российской Федерации;</w:t>
      </w:r>
    </w:p>
    <w:p w:rsidR="001511C1" w:rsidRPr="008A0D45" w:rsidRDefault="00194F02" w:rsidP="008A0D45">
      <w:pPr>
        <w:pStyle w:val="a0"/>
        <w:spacing w:line="276" w:lineRule="auto"/>
        <w:ind w:left="-142" w:firstLine="568"/>
      </w:pPr>
      <w:r w:rsidRPr="008A0D45">
        <w:t>объяснять</w:t>
      </w:r>
      <w:r w:rsidRPr="008A0D45">
        <w:rPr>
          <w:spacing w:val="47"/>
        </w:rPr>
        <w:t xml:space="preserve"> </w:t>
      </w:r>
      <w:r w:rsidRPr="008A0D45">
        <w:t>роль</w:t>
      </w:r>
      <w:r w:rsidRPr="008A0D45">
        <w:rPr>
          <w:spacing w:val="46"/>
        </w:rPr>
        <w:t xml:space="preserve"> </w:t>
      </w:r>
      <w:r w:rsidRPr="008A0D45">
        <w:t>государственных</w:t>
      </w:r>
      <w:r w:rsidRPr="008A0D45">
        <w:rPr>
          <w:spacing w:val="49"/>
        </w:rPr>
        <w:t xml:space="preserve"> </w:t>
      </w:r>
      <w:r w:rsidRPr="008A0D45">
        <w:t>служб</w:t>
      </w:r>
      <w:r w:rsidRPr="008A0D45">
        <w:rPr>
          <w:spacing w:val="48"/>
        </w:rPr>
        <w:t xml:space="preserve"> </w:t>
      </w:r>
      <w:r w:rsidRPr="008A0D45">
        <w:t>Российской</w:t>
      </w:r>
      <w:r w:rsidRPr="008A0D45">
        <w:rPr>
          <w:spacing w:val="49"/>
        </w:rPr>
        <w:t xml:space="preserve"> </w:t>
      </w:r>
      <w:r w:rsidRPr="008A0D45">
        <w:t>Федерации</w:t>
      </w:r>
      <w:r w:rsidRPr="008A0D45">
        <w:rPr>
          <w:spacing w:val="46"/>
        </w:rPr>
        <w:t xml:space="preserve"> </w:t>
      </w:r>
      <w:r w:rsidRPr="008A0D45">
        <w:t>по</w:t>
      </w:r>
      <w:r w:rsidRPr="008A0D45">
        <w:rPr>
          <w:spacing w:val="48"/>
        </w:rPr>
        <w:t xml:space="preserve"> </w:t>
      </w:r>
      <w:r w:rsidRPr="008A0D45">
        <w:t>защите</w:t>
      </w:r>
      <w:r w:rsidRPr="008A0D45">
        <w:rPr>
          <w:spacing w:val="47"/>
        </w:rPr>
        <w:t xml:space="preserve"> </w:t>
      </w:r>
      <w:r w:rsidRPr="008A0D45">
        <w:t>населения</w:t>
      </w:r>
      <w:r w:rsidRPr="008A0D45">
        <w:rPr>
          <w:spacing w:val="45"/>
        </w:rPr>
        <w:t xml:space="preserve"> </w:t>
      </w:r>
      <w:r w:rsidRPr="008A0D45">
        <w:t>при</w:t>
      </w:r>
      <w:r w:rsidRPr="008A0D45">
        <w:rPr>
          <w:spacing w:val="-57"/>
        </w:rPr>
        <w:t xml:space="preserve"> </w:t>
      </w:r>
      <w:r w:rsidRPr="008A0D45">
        <w:t>возникновении</w:t>
      </w:r>
      <w:r w:rsidRPr="008A0D45">
        <w:rPr>
          <w:spacing w:val="6"/>
        </w:rPr>
        <w:t xml:space="preserve"> </w:t>
      </w:r>
      <w:r w:rsidRPr="008A0D45">
        <w:t>и</w:t>
      </w:r>
      <w:r w:rsidRPr="008A0D45">
        <w:rPr>
          <w:spacing w:val="6"/>
        </w:rPr>
        <w:t xml:space="preserve"> </w:t>
      </w:r>
      <w:r w:rsidRPr="008A0D45">
        <w:t>ликвидации</w:t>
      </w:r>
      <w:r w:rsidRPr="008A0D45">
        <w:rPr>
          <w:spacing w:val="6"/>
        </w:rPr>
        <w:t xml:space="preserve"> </w:t>
      </w:r>
      <w:r w:rsidRPr="008A0D45">
        <w:t>последствий</w:t>
      </w:r>
      <w:r w:rsidRPr="008A0D45">
        <w:rPr>
          <w:spacing w:val="6"/>
        </w:rPr>
        <w:t xml:space="preserve"> </w:t>
      </w:r>
      <w:r w:rsidRPr="008A0D45">
        <w:t>чрезвычайных</w:t>
      </w:r>
      <w:r w:rsidRPr="008A0D45">
        <w:rPr>
          <w:spacing w:val="7"/>
        </w:rPr>
        <w:t xml:space="preserve"> </w:t>
      </w:r>
      <w:r w:rsidRPr="008A0D45">
        <w:t>ситуаций</w:t>
      </w:r>
      <w:r w:rsidRPr="008A0D45">
        <w:rPr>
          <w:spacing w:val="5"/>
        </w:rPr>
        <w:t xml:space="preserve"> </w:t>
      </w:r>
      <w:r w:rsidRPr="008A0D45">
        <w:t>в</w:t>
      </w:r>
      <w:r w:rsidRPr="008A0D45">
        <w:rPr>
          <w:spacing w:val="7"/>
        </w:rPr>
        <w:t xml:space="preserve"> </w:t>
      </w:r>
      <w:r w:rsidRPr="008A0D45">
        <w:t>современных</w:t>
      </w:r>
      <w:r w:rsidRPr="008A0D45">
        <w:rPr>
          <w:spacing w:val="9"/>
        </w:rPr>
        <w:t xml:space="preserve"> </w:t>
      </w:r>
      <w:r w:rsidRPr="008A0D45">
        <w:t>условиях;</w:t>
      </w:r>
      <w:r w:rsidRPr="008A0D45">
        <w:rPr>
          <w:spacing w:val="-57"/>
        </w:rPr>
        <w:t xml:space="preserve"> </w:t>
      </w:r>
      <w:r w:rsidRPr="008A0D45">
        <w:t>характеризовать</w:t>
      </w:r>
      <w:r w:rsidRPr="008A0D45">
        <w:rPr>
          <w:spacing w:val="28"/>
        </w:rPr>
        <w:t xml:space="preserve"> </w:t>
      </w:r>
      <w:r w:rsidRPr="008A0D45">
        <w:t>основные</w:t>
      </w:r>
      <w:r w:rsidRPr="008A0D45">
        <w:rPr>
          <w:spacing w:val="25"/>
        </w:rPr>
        <w:t xml:space="preserve"> </w:t>
      </w:r>
      <w:r w:rsidRPr="008A0D45">
        <w:t>мероприятия,</w:t>
      </w:r>
      <w:r w:rsidRPr="008A0D45">
        <w:rPr>
          <w:spacing w:val="26"/>
        </w:rPr>
        <w:t xml:space="preserve"> </w:t>
      </w:r>
      <w:r w:rsidRPr="008A0D45">
        <w:t>проводимые</w:t>
      </w:r>
      <w:r w:rsidRPr="008A0D45">
        <w:rPr>
          <w:spacing w:val="25"/>
        </w:rPr>
        <w:t xml:space="preserve"> </w:t>
      </w:r>
      <w:r w:rsidRPr="008A0D45">
        <w:t>в</w:t>
      </w:r>
      <w:r w:rsidRPr="008A0D45">
        <w:rPr>
          <w:spacing w:val="26"/>
        </w:rPr>
        <w:t xml:space="preserve"> </w:t>
      </w:r>
      <w:r w:rsidRPr="008A0D45">
        <w:t>Российской</w:t>
      </w:r>
      <w:r w:rsidRPr="008A0D45">
        <w:rPr>
          <w:spacing w:val="27"/>
        </w:rPr>
        <w:t xml:space="preserve"> </w:t>
      </w:r>
      <w:r w:rsidRPr="008A0D45">
        <w:t>Федерации,</w:t>
      </w:r>
      <w:r w:rsidRPr="008A0D45">
        <w:rPr>
          <w:spacing w:val="26"/>
        </w:rPr>
        <w:t xml:space="preserve"> </w:t>
      </w:r>
      <w:r w:rsidRPr="008A0D45">
        <w:t>по</w:t>
      </w:r>
      <w:r w:rsidRPr="008A0D45">
        <w:rPr>
          <w:spacing w:val="26"/>
        </w:rPr>
        <w:t xml:space="preserve"> </w:t>
      </w:r>
      <w:r w:rsidRPr="008A0D45">
        <w:t>обеспечению</w:t>
      </w:r>
      <w:r w:rsidRPr="008A0D45">
        <w:rPr>
          <w:spacing w:val="-57"/>
        </w:rPr>
        <w:t xml:space="preserve"> </w:t>
      </w:r>
      <w:r w:rsidRPr="008A0D45">
        <w:t>безопасности населения при угрозе и во время чрезвычайных ситуаций различного характера;</w:t>
      </w:r>
      <w:r w:rsidRPr="008A0D45">
        <w:rPr>
          <w:spacing w:val="1"/>
        </w:rPr>
        <w:t xml:space="preserve"> </w:t>
      </w:r>
      <w:r w:rsidRPr="008A0D45">
        <w:t>объяснять правила оповещения и эвакуации населения в условиях чрезвычайных ситуаций;</w:t>
      </w:r>
      <w:r w:rsidRPr="008A0D45">
        <w:rPr>
          <w:spacing w:val="1"/>
        </w:rPr>
        <w:t xml:space="preserve"> </w:t>
      </w:r>
      <w:r w:rsidRPr="008A0D45">
        <w:t>помнить и объяснять права и обязанности граждан Российской Федерации в области безопасности</w:t>
      </w:r>
      <w:r w:rsidRPr="008A0D45">
        <w:rPr>
          <w:spacing w:val="-57"/>
        </w:rPr>
        <w:t xml:space="preserve"> </w:t>
      </w:r>
      <w:r w:rsidRPr="008A0D45">
        <w:t>в условиях</w:t>
      </w:r>
      <w:r w:rsidRPr="008A0D45">
        <w:rPr>
          <w:spacing w:val="2"/>
        </w:rPr>
        <w:t xml:space="preserve"> </w:t>
      </w:r>
      <w:r w:rsidRPr="008A0D45">
        <w:t>чрезвычайных ситуаций мирного</w:t>
      </w:r>
      <w:r w:rsidRPr="008A0D45">
        <w:rPr>
          <w:spacing w:val="-1"/>
        </w:rPr>
        <w:t xml:space="preserve"> </w:t>
      </w:r>
      <w:r w:rsidRPr="008A0D45">
        <w:t>и</w:t>
      </w:r>
      <w:r w:rsidRPr="008A0D45">
        <w:rPr>
          <w:spacing w:val="-2"/>
        </w:rPr>
        <w:t xml:space="preserve"> </w:t>
      </w:r>
      <w:r w:rsidRPr="008A0D45">
        <w:t>военного</w:t>
      </w:r>
      <w:r w:rsidRPr="008A0D45">
        <w:rPr>
          <w:spacing w:val="-1"/>
        </w:rPr>
        <w:t xml:space="preserve"> </w:t>
      </w:r>
      <w:r w:rsidRPr="008A0D45">
        <w:t>времени;</w:t>
      </w:r>
    </w:p>
    <w:p w:rsidR="001511C1" w:rsidRPr="008A0D45" w:rsidRDefault="00194F02" w:rsidP="008A0D45">
      <w:pPr>
        <w:pStyle w:val="a0"/>
        <w:spacing w:line="276" w:lineRule="auto"/>
        <w:ind w:left="-142" w:firstLine="568"/>
      </w:pPr>
      <w:r w:rsidRPr="008A0D45">
        <w:t>владеть</w:t>
      </w:r>
      <w:r w:rsidRPr="008A0D45">
        <w:rPr>
          <w:spacing w:val="-3"/>
        </w:rPr>
        <w:t xml:space="preserve"> </w:t>
      </w:r>
      <w:r w:rsidRPr="008A0D45">
        <w:t>правилами</w:t>
      </w:r>
      <w:r w:rsidRPr="008A0D45">
        <w:rPr>
          <w:spacing w:val="-3"/>
        </w:rPr>
        <w:t xml:space="preserve"> </w:t>
      </w:r>
      <w:r w:rsidRPr="008A0D45">
        <w:t>безопасного</w:t>
      </w:r>
      <w:r w:rsidRPr="008A0D45">
        <w:rPr>
          <w:spacing w:val="-4"/>
        </w:rPr>
        <w:t xml:space="preserve"> </w:t>
      </w:r>
      <w:r w:rsidRPr="008A0D45">
        <w:t>поведения</w:t>
      </w:r>
      <w:r w:rsidRPr="008A0D45">
        <w:rPr>
          <w:spacing w:val="-3"/>
        </w:rPr>
        <w:t xml:space="preserve"> </w:t>
      </w:r>
      <w:r w:rsidRPr="008A0D45">
        <w:t>и</w:t>
      </w:r>
      <w:r w:rsidRPr="008A0D45">
        <w:rPr>
          <w:spacing w:val="-4"/>
        </w:rPr>
        <w:t xml:space="preserve"> </w:t>
      </w:r>
      <w:r w:rsidRPr="008A0D45">
        <w:t>безопасно</w:t>
      </w:r>
      <w:r w:rsidRPr="008A0D45">
        <w:rPr>
          <w:spacing w:val="-3"/>
        </w:rPr>
        <w:t xml:space="preserve"> </w:t>
      </w:r>
      <w:r w:rsidRPr="008A0D45">
        <w:t>действовать</w:t>
      </w:r>
      <w:r w:rsidRPr="008A0D45">
        <w:rPr>
          <w:spacing w:val="-3"/>
        </w:rPr>
        <w:t xml:space="preserve"> </w:t>
      </w:r>
      <w:r w:rsidRPr="008A0D45">
        <w:t>в</w:t>
      </w:r>
      <w:r w:rsidRPr="008A0D45">
        <w:rPr>
          <w:spacing w:val="-4"/>
        </w:rPr>
        <w:t xml:space="preserve"> </w:t>
      </w:r>
      <w:r w:rsidRPr="008A0D45">
        <w:t>различных</w:t>
      </w:r>
      <w:r w:rsidRPr="008A0D45">
        <w:rPr>
          <w:spacing w:val="-2"/>
        </w:rPr>
        <w:t xml:space="preserve"> </w:t>
      </w:r>
      <w:r w:rsidRPr="008A0D45">
        <w:t>ситуациях;</w:t>
      </w:r>
      <w:r w:rsidR="0049313B" w:rsidRPr="008A0D45">
        <w:t xml:space="preserve"> </w:t>
      </w:r>
      <w:r w:rsidRPr="008A0D45">
        <w:t>владеть способами антикоррупционного поведения с учетом возрастных обязанностей;</w:t>
      </w:r>
      <w:r w:rsidRPr="008A0D45">
        <w:rPr>
          <w:spacing w:val="1"/>
        </w:rPr>
        <w:t xml:space="preserve"> </w:t>
      </w:r>
      <w:r w:rsidRPr="008A0D45">
        <w:t>информировать</w:t>
      </w:r>
      <w:r w:rsidRPr="008A0D45">
        <w:rPr>
          <w:spacing w:val="-5"/>
        </w:rPr>
        <w:t xml:space="preserve"> </w:t>
      </w:r>
      <w:r w:rsidRPr="008A0D45">
        <w:t>население</w:t>
      </w:r>
      <w:r w:rsidRPr="008A0D45">
        <w:rPr>
          <w:spacing w:val="-5"/>
        </w:rPr>
        <w:t xml:space="preserve"> </w:t>
      </w:r>
      <w:r w:rsidRPr="008A0D45">
        <w:t>и</w:t>
      </w:r>
      <w:r w:rsidRPr="008A0D45">
        <w:rPr>
          <w:spacing w:val="-4"/>
        </w:rPr>
        <w:t xml:space="preserve"> </w:t>
      </w:r>
      <w:r w:rsidRPr="008A0D45">
        <w:t>соответствующие</w:t>
      </w:r>
      <w:r w:rsidRPr="008A0D45">
        <w:rPr>
          <w:spacing w:val="-3"/>
        </w:rPr>
        <w:t xml:space="preserve"> </w:t>
      </w:r>
      <w:r w:rsidRPr="008A0D45">
        <w:t>органы</w:t>
      </w:r>
      <w:r w:rsidRPr="008A0D45">
        <w:rPr>
          <w:spacing w:val="-3"/>
        </w:rPr>
        <w:t xml:space="preserve"> </w:t>
      </w:r>
      <w:r w:rsidRPr="008A0D45">
        <w:t>о</w:t>
      </w:r>
      <w:r w:rsidRPr="008A0D45">
        <w:rPr>
          <w:spacing w:val="-4"/>
        </w:rPr>
        <w:t xml:space="preserve"> </w:t>
      </w:r>
      <w:r w:rsidRPr="008A0D45">
        <w:t>возникновении</w:t>
      </w:r>
      <w:r w:rsidRPr="008A0D45">
        <w:rPr>
          <w:spacing w:val="-4"/>
        </w:rPr>
        <w:t xml:space="preserve"> </w:t>
      </w:r>
      <w:r w:rsidRPr="008A0D45">
        <w:t>опасных</w:t>
      </w:r>
      <w:r w:rsidRPr="008A0D45">
        <w:rPr>
          <w:spacing w:val="-2"/>
        </w:rPr>
        <w:t xml:space="preserve"> </w:t>
      </w:r>
      <w:r w:rsidRPr="008A0D45">
        <w:t>ситуаций.</w:t>
      </w:r>
    </w:p>
    <w:p w:rsidR="001511C1" w:rsidRPr="008A0D45" w:rsidRDefault="001511C1" w:rsidP="008A0D45">
      <w:pPr>
        <w:pStyle w:val="a0"/>
        <w:spacing w:line="276" w:lineRule="auto"/>
        <w:ind w:left="-142" w:firstLine="568"/>
      </w:pPr>
    </w:p>
    <w:p w:rsidR="001511C1" w:rsidRPr="008A0D45" w:rsidRDefault="00194F02" w:rsidP="008A0D45">
      <w:pPr>
        <w:pStyle w:val="11"/>
        <w:spacing w:before="167" w:line="276" w:lineRule="auto"/>
        <w:ind w:left="-142" w:firstLine="568"/>
      </w:pPr>
      <w:r w:rsidRPr="008A0D45">
        <w:t>ПРОГРАММЫ ПО ПРЕДМЕТАМ УЧЕБНОГО ПЛАНА ООО</w:t>
      </w:r>
      <w:r w:rsidRPr="008A0D45">
        <w:rPr>
          <w:spacing w:val="-57"/>
        </w:rPr>
        <w:t xml:space="preserve"> </w:t>
      </w:r>
      <w:r w:rsidRPr="008A0D45">
        <w:t>ВКЛЮЧЕННЫЕ</w:t>
      </w:r>
      <w:r w:rsidRPr="008A0D45">
        <w:rPr>
          <w:spacing w:val="-2"/>
        </w:rPr>
        <w:t xml:space="preserve"> </w:t>
      </w:r>
      <w:r w:rsidRPr="008A0D45">
        <w:t>В</w:t>
      </w:r>
      <w:r w:rsidRPr="008A0D45">
        <w:rPr>
          <w:spacing w:val="-4"/>
        </w:rPr>
        <w:t xml:space="preserve"> </w:t>
      </w:r>
      <w:r w:rsidRPr="008A0D45">
        <w:t>ООП</w:t>
      </w:r>
      <w:r w:rsidRPr="008A0D45">
        <w:rPr>
          <w:spacing w:val="-2"/>
        </w:rPr>
        <w:t xml:space="preserve"> </w:t>
      </w:r>
      <w:r w:rsidRPr="008A0D45">
        <w:t>ООО</w:t>
      </w:r>
      <w:r w:rsidRPr="008A0D45">
        <w:rPr>
          <w:spacing w:val="-2"/>
        </w:rPr>
        <w:t xml:space="preserve"> </w:t>
      </w:r>
      <w:r w:rsidRPr="008A0D45">
        <w:t>В</w:t>
      </w:r>
      <w:r w:rsidRPr="008A0D45">
        <w:rPr>
          <w:spacing w:val="-1"/>
        </w:rPr>
        <w:t xml:space="preserve"> </w:t>
      </w:r>
      <w:r w:rsidRPr="008A0D45">
        <w:t>СООТВЕТСТВИИ</w:t>
      </w:r>
      <w:r w:rsidRPr="008A0D45">
        <w:rPr>
          <w:spacing w:val="-2"/>
        </w:rPr>
        <w:t xml:space="preserve"> </w:t>
      </w:r>
      <w:r w:rsidRPr="008A0D45">
        <w:t>С</w:t>
      </w:r>
      <w:r w:rsidRPr="008A0D45">
        <w:rPr>
          <w:spacing w:val="-3"/>
        </w:rPr>
        <w:t xml:space="preserve"> </w:t>
      </w:r>
      <w:r w:rsidRPr="008A0D45">
        <w:t>ФГОС</w:t>
      </w:r>
    </w:p>
    <w:p w:rsidR="001511C1" w:rsidRPr="008A0D45" w:rsidRDefault="001511C1" w:rsidP="008A0D45">
      <w:pPr>
        <w:pStyle w:val="a0"/>
        <w:spacing w:before="6" w:line="276" w:lineRule="auto"/>
        <w:ind w:left="-142" w:firstLine="568"/>
        <w:rPr>
          <w:b/>
        </w:rPr>
      </w:pPr>
    </w:p>
    <w:p w:rsidR="001511C1" w:rsidRPr="008A0D45" w:rsidRDefault="00194F02" w:rsidP="008A0D45">
      <w:pPr>
        <w:pStyle w:val="a0"/>
        <w:spacing w:line="276" w:lineRule="auto"/>
        <w:ind w:left="-142" w:firstLine="568"/>
      </w:pPr>
      <w:r w:rsidRPr="008A0D45">
        <w:rPr>
          <w:spacing w:val="-2"/>
        </w:rPr>
        <w:t>Рабочая</w:t>
      </w:r>
      <w:r w:rsidRPr="008A0D45">
        <w:rPr>
          <w:spacing w:val="-10"/>
        </w:rPr>
        <w:t xml:space="preserve"> </w:t>
      </w:r>
      <w:r w:rsidRPr="008A0D45">
        <w:rPr>
          <w:spacing w:val="-1"/>
        </w:rPr>
        <w:t>программа</w:t>
      </w:r>
      <w:r w:rsidRPr="008A0D45">
        <w:rPr>
          <w:spacing w:val="-13"/>
        </w:rPr>
        <w:t xml:space="preserve"> </w:t>
      </w:r>
      <w:r w:rsidRPr="008A0D45">
        <w:rPr>
          <w:spacing w:val="-1"/>
        </w:rPr>
        <w:t>по</w:t>
      </w:r>
      <w:r w:rsidRPr="008A0D45">
        <w:rPr>
          <w:spacing w:val="-13"/>
        </w:rPr>
        <w:t xml:space="preserve"> </w:t>
      </w:r>
      <w:r w:rsidRPr="008A0D45">
        <w:rPr>
          <w:spacing w:val="-1"/>
        </w:rPr>
        <w:t>учебному</w:t>
      </w:r>
      <w:r w:rsidRPr="008A0D45">
        <w:rPr>
          <w:spacing w:val="33"/>
        </w:rPr>
        <w:t xml:space="preserve"> </w:t>
      </w:r>
      <w:r w:rsidRPr="008A0D45">
        <w:rPr>
          <w:spacing w:val="-1"/>
        </w:rPr>
        <w:t>предмету</w:t>
      </w:r>
      <w:r w:rsidRPr="008A0D45">
        <w:rPr>
          <w:spacing w:val="-14"/>
        </w:rPr>
        <w:t xml:space="preserve"> </w:t>
      </w:r>
      <w:r w:rsidRPr="008A0D45">
        <w:rPr>
          <w:spacing w:val="-1"/>
        </w:rPr>
        <w:t>«Математика»</w:t>
      </w:r>
      <w:r w:rsidRPr="008A0D45">
        <w:rPr>
          <w:spacing w:val="23"/>
        </w:rPr>
        <w:t xml:space="preserve"> </w:t>
      </w:r>
      <w:r w:rsidRPr="008A0D45">
        <w:rPr>
          <w:spacing w:val="-1"/>
        </w:rPr>
        <w:t>(базовый</w:t>
      </w:r>
      <w:r w:rsidRPr="008A0D45">
        <w:rPr>
          <w:spacing w:val="40"/>
        </w:rPr>
        <w:t xml:space="preserve"> </w:t>
      </w:r>
      <w:r w:rsidRPr="008A0D45">
        <w:rPr>
          <w:spacing w:val="-1"/>
        </w:rPr>
        <w:t>уровень)</w:t>
      </w:r>
      <w:r w:rsidRPr="008A0D45">
        <w:rPr>
          <w:spacing w:val="13"/>
        </w:rPr>
        <w:t xml:space="preserve"> </w:t>
      </w:r>
      <w:r w:rsidRPr="008A0D45">
        <w:rPr>
          <w:spacing w:val="-1"/>
        </w:rPr>
        <w:t>(предметная</w:t>
      </w:r>
      <w:r w:rsidRPr="008A0D45">
        <w:rPr>
          <w:spacing w:val="21"/>
        </w:rPr>
        <w:t xml:space="preserve"> </w:t>
      </w:r>
      <w:r w:rsidRPr="008A0D45">
        <w:rPr>
          <w:spacing w:val="-1"/>
        </w:rPr>
        <w:t>область</w:t>
      </w:r>
    </w:p>
    <w:p w:rsidR="001511C1" w:rsidRPr="008A0D45" w:rsidRDefault="00194F02" w:rsidP="008A0D45">
      <w:pPr>
        <w:pStyle w:val="a0"/>
        <w:spacing w:line="276" w:lineRule="auto"/>
        <w:ind w:left="-142" w:firstLine="568"/>
      </w:pPr>
      <w:r w:rsidRPr="008A0D45">
        <w:t>«Математика и</w:t>
      </w:r>
      <w:r w:rsidRPr="008A0D45">
        <w:rPr>
          <w:spacing w:val="1"/>
        </w:rPr>
        <w:t xml:space="preserve"> </w:t>
      </w:r>
      <w:r w:rsidRPr="008A0D45">
        <w:t>информатика») (далее соответственно – программа по математике, математика)</w:t>
      </w:r>
      <w:r w:rsidRPr="008A0D45">
        <w:rPr>
          <w:spacing w:val="1"/>
        </w:rPr>
        <w:t xml:space="preserve"> </w:t>
      </w:r>
      <w:r w:rsidRPr="008A0D45">
        <w:t>включает</w:t>
      </w:r>
      <w:r w:rsidRPr="008A0D45">
        <w:rPr>
          <w:spacing w:val="1"/>
        </w:rPr>
        <w:t xml:space="preserve"> </w:t>
      </w:r>
      <w:r w:rsidRPr="008A0D45">
        <w:t>пояснительную</w:t>
      </w:r>
      <w:r w:rsidRPr="008A0D45">
        <w:rPr>
          <w:spacing w:val="1"/>
        </w:rPr>
        <w:t xml:space="preserve"> </w:t>
      </w:r>
      <w:r w:rsidRPr="008A0D45">
        <w:t>записку,</w:t>
      </w:r>
      <w:r w:rsidRPr="008A0D45">
        <w:rPr>
          <w:spacing w:val="1"/>
        </w:rPr>
        <w:t xml:space="preserve"> </w:t>
      </w:r>
      <w:r w:rsidRPr="008A0D45">
        <w:t>содержание</w:t>
      </w:r>
      <w:r w:rsidRPr="008A0D45">
        <w:rPr>
          <w:spacing w:val="1"/>
        </w:rPr>
        <w:t xml:space="preserve"> </w:t>
      </w:r>
      <w:r w:rsidRPr="008A0D45">
        <w:t>обучения, планируемые результаты освоения</w:t>
      </w:r>
      <w:r w:rsidRPr="008A0D45">
        <w:rPr>
          <w:spacing w:val="1"/>
        </w:rPr>
        <w:t xml:space="preserve"> </w:t>
      </w:r>
      <w:r w:rsidRPr="008A0D45">
        <w:t>программы</w:t>
      </w:r>
      <w:r w:rsidRPr="008A0D45">
        <w:rPr>
          <w:spacing w:val="43"/>
        </w:rPr>
        <w:t xml:space="preserve"> </w:t>
      </w:r>
      <w:r w:rsidRPr="008A0D45">
        <w:t>по</w:t>
      </w:r>
      <w:r w:rsidRPr="008A0D45">
        <w:rPr>
          <w:spacing w:val="-4"/>
        </w:rPr>
        <w:t xml:space="preserve"> </w:t>
      </w:r>
      <w:r w:rsidRPr="008A0D45">
        <w:t>математике,</w:t>
      </w:r>
      <w:r w:rsidRPr="008A0D45">
        <w:rPr>
          <w:spacing w:val="-1"/>
        </w:rPr>
        <w:t xml:space="preserve"> </w:t>
      </w:r>
      <w:r w:rsidRPr="008A0D45">
        <w:t>тематическое</w:t>
      </w:r>
      <w:r w:rsidRPr="008A0D45">
        <w:rPr>
          <w:spacing w:val="-5"/>
        </w:rPr>
        <w:t xml:space="preserve"> </w:t>
      </w:r>
      <w:r w:rsidRPr="008A0D45">
        <w:t>планирование.</w:t>
      </w:r>
    </w:p>
    <w:p w:rsidR="001511C1" w:rsidRPr="008A0D45" w:rsidRDefault="001511C1" w:rsidP="008A0D45">
      <w:pPr>
        <w:pStyle w:val="a0"/>
        <w:spacing w:before="6" w:line="276" w:lineRule="auto"/>
        <w:ind w:left="-142" w:firstLine="568"/>
      </w:pPr>
    </w:p>
    <w:p w:rsidR="001511C1" w:rsidRPr="008A0D45" w:rsidRDefault="00194F02" w:rsidP="008A0D45">
      <w:pPr>
        <w:pStyle w:val="11"/>
        <w:spacing w:line="276" w:lineRule="auto"/>
        <w:ind w:left="-142" w:firstLine="568"/>
      </w:pPr>
      <w:r w:rsidRPr="008A0D45">
        <w:rPr>
          <w:spacing w:val="-1"/>
        </w:rPr>
        <w:t>Пояснительная</w:t>
      </w:r>
      <w:r w:rsidRPr="008A0D45">
        <w:rPr>
          <w:spacing w:val="-14"/>
        </w:rPr>
        <w:t xml:space="preserve"> </w:t>
      </w:r>
      <w:r w:rsidRPr="008A0D45">
        <w:rPr>
          <w:spacing w:val="-1"/>
        </w:rPr>
        <w:t>записка</w:t>
      </w:r>
    </w:p>
    <w:p w:rsidR="001511C1" w:rsidRPr="008A0D45" w:rsidRDefault="00194F02" w:rsidP="008A0D45">
      <w:pPr>
        <w:pStyle w:val="a0"/>
        <w:spacing w:line="276" w:lineRule="auto"/>
        <w:ind w:left="-142" w:firstLine="568"/>
      </w:pPr>
      <w:r w:rsidRPr="008A0D45">
        <w:t xml:space="preserve">Программа по математике для обучающихся 5–9 классов разработана на основе </w:t>
      </w:r>
      <w:r w:rsidRPr="008A0D45">
        <w:lastRenderedPageBreak/>
        <w:t>ФГОС ООО. В</w:t>
      </w:r>
      <w:r w:rsidRPr="008A0D45">
        <w:rPr>
          <w:spacing w:val="1"/>
        </w:rPr>
        <w:t xml:space="preserve"> </w:t>
      </w:r>
      <w:r w:rsidRPr="008A0D45">
        <w:t>программе</w:t>
      </w:r>
      <w:r w:rsidRPr="008A0D45">
        <w:rPr>
          <w:spacing w:val="1"/>
        </w:rPr>
        <w:t xml:space="preserve"> </w:t>
      </w:r>
      <w:r w:rsidRPr="008A0D45">
        <w:t>по</w:t>
      </w:r>
      <w:r w:rsidRPr="008A0D45">
        <w:rPr>
          <w:spacing w:val="1"/>
        </w:rPr>
        <w:t xml:space="preserve"> </w:t>
      </w:r>
      <w:r w:rsidRPr="008A0D45">
        <w:t>математике</w:t>
      </w:r>
      <w:r w:rsidRPr="008A0D45">
        <w:rPr>
          <w:spacing w:val="1"/>
        </w:rPr>
        <w:t xml:space="preserve"> </w:t>
      </w:r>
      <w:r w:rsidRPr="008A0D45">
        <w:t>учтены</w:t>
      </w:r>
      <w:r w:rsidRPr="008A0D45">
        <w:rPr>
          <w:spacing w:val="1"/>
        </w:rPr>
        <w:t xml:space="preserve"> </w:t>
      </w:r>
      <w:r w:rsidRPr="008A0D45">
        <w:t>идеи</w:t>
      </w:r>
      <w:r w:rsidRPr="008A0D45">
        <w:rPr>
          <w:spacing w:val="1"/>
        </w:rPr>
        <w:t xml:space="preserve"> </w:t>
      </w:r>
      <w:r w:rsidRPr="008A0D45">
        <w:t>и</w:t>
      </w:r>
      <w:r w:rsidRPr="008A0D45">
        <w:rPr>
          <w:spacing w:val="1"/>
        </w:rPr>
        <w:t xml:space="preserve"> </w:t>
      </w:r>
      <w:r w:rsidRPr="008A0D45">
        <w:t>положения</w:t>
      </w:r>
      <w:r w:rsidRPr="008A0D45">
        <w:rPr>
          <w:spacing w:val="1"/>
        </w:rPr>
        <w:t xml:space="preserve"> </w:t>
      </w:r>
      <w:r w:rsidRPr="008A0D45">
        <w:t>Концепции развития математического</w:t>
      </w:r>
      <w:r w:rsidRPr="008A0D45">
        <w:rPr>
          <w:spacing w:val="1"/>
        </w:rPr>
        <w:t xml:space="preserve"> </w:t>
      </w:r>
      <w:r w:rsidRPr="008A0D45">
        <w:t>образования</w:t>
      </w:r>
      <w:r w:rsidRPr="008A0D45">
        <w:rPr>
          <w:spacing w:val="-1"/>
        </w:rPr>
        <w:t xml:space="preserve"> </w:t>
      </w:r>
      <w:r w:rsidRPr="008A0D45">
        <w:t>в</w:t>
      </w:r>
      <w:r w:rsidRPr="008A0D45">
        <w:rPr>
          <w:spacing w:val="-4"/>
        </w:rPr>
        <w:t xml:space="preserve"> </w:t>
      </w:r>
      <w:r w:rsidRPr="008A0D45">
        <w:t>Российской</w:t>
      </w:r>
      <w:r w:rsidRPr="008A0D45">
        <w:rPr>
          <w:spacing w:val="4"/>
        </w:rPr>
        <w:t xml:space="preserve"> </w:t>
      </w:r>
      <w:r w:rsidRPr="008A0D45">
        <w:t>Федерации.</w:t>
      </w:r>
    </w:p>
    <w:p w:rsidR="001511C1" w:rsidRPr="008A0D45" w:rsidRDefault="00194F02" w:rsidP="008A0D45">
      <w:pPr>
        <w:pStyle w:val="a0"/>
        <w:spacing w:line="276" w:lineRule="auto"/>
        <w:ind w:left="-142" w:firstLine="568"/>
      </w:pPr>
      <w:r w:rsidRPr="008A0D45">
        <w:t>Предметом математики являются фундаментальные структуры нашего мира – пространственные</w:t>
      </w:r>
      <w:r w:rsidRPr="008A0D45">
        <w:rPr>
          <w:spacing w:val="1"/>
        </w:rPr>
        <w:t xml:space="preserve"> </w:t>
      </w:r>
      <w:r w:rsidRPr="008A0D45">
        <w:t>формы и количественные отношения</w:t>
      </w:r>
      <w:r w:rsidRPr="008A0D45">
        <w:rPr>
          <w:spacing w:val="60"/>
        </w:rPr>
        <w:t xml:space="preserve"> </w:t>
      </w:r>
      <w:r w:rsidRPr="008A0D45">
        <w:t>(от простейших, усваиваемых в непосредственном опыте,</w:t>
      </w:r>
      <w:r w:rsidRPr="008A0D45">
        <w:rPr>
          <w:spacing w:val="1"/>
        </w:rPr>
        <w:t xml:space="preserve"> </w:t>
      </w:r>
      <w:r w:rsidRPr="008A0D45">
        <w:t>до</w:t>
      </w:r>
      <w:r w:rsidRPr="008A0D45">
        <w:rPr>
          <w:spacing w:val="1"/>
        </w:rPr>
        <w:t xml:space="preserve"> </w:t>
      </w:r>
      <w:r w:rsidRPr="008A0D45">
        <w:t>достаточно</w:t>
      </w:r>
      <w:r w:rsidRPr="008A0D45">
        <w:rPr>
          <w:spacing w:val="1"/>
        </w:rPr>
        <w:t xml:space="preserve"> </w:t>
      </w:r>
      <w:r w:rsidRPr="008A0D45">
        <w:t>сложных,</w:t>
      </w:r>
      <w:r w:rsidRPr="008A0D45">
        <w:rPr>
          <w:spacing w:val="1"/>
        </w:rPr>
        <w:t xml:space="preserve"> </w:t>
      </w:r>
      <w:r w:rsidRPr="008A0D45">
        <w:t>необходимых</w:t>
      </w:r>
      <w:r w:rsidRPr="008A0D45">
        <w:rPr>
          <w:spacing w:val="1"/>
        </w:rPr>
        <w:t xml:space="preserve"> </w:t>
      </w:r>
      <w:r w:rsidRPr="008A0D45">
        <w:t>для</w:t>
      </w:r>
      <w:r w:rsidRPr="008A0D45">
        <w:rPr>
          <w:spacing w:val="1"/>
        </w:rPr>
        <w:t xml:space="preserve"> </w:t>
      </w:r>
      <w:r w:rsidRPr="008A0D45">
        <w:t>развития</w:t>
      </w:r>
      <w:r w:rsidRPr="008A0D45">
        <w:rPr>
          <w:spacing w:val="1"/>
        </w:rPr>
        <w:t xml:space="preserve"> </w:t>
      </w:r>
      <w:r w:rsidRPr="008A0D45">
        <w:t>научных</w:t>
      </w:r>
      <w:r w:rsidRPr="008A0D45">
        <w:rPr>
          <w:spacing w:val="1"/>
        </w:rPr>
        <w:t xml:space="preserve"> </w:t>
      </w:r>
      <w:r w:rsidRPr="008A0D45">
        <w:t>и</w:t>
      </w:r>
      <w:r w:rsidRPr="008A0D45">
        <w:rPr>
          <w:spacing w:val="1"/>
        </w:rPr>
        <w:t xml:space="preserve"> </w:t>
      </w:r>
      <w:r w:rsidRPr="008A0D45">
        <w:t>прикладных</w:t>
      </w:r>
      <w:r w:rsidRPr="008A0D45">
        <w:rPr>
          <w:spacing w:val="1"/>
        </w:rPr>
        <w:t xml:space="preserve"> </w:t>
      </w:r>
      <w:r w:rsidRPr="008A0D45">
        <w:t>идей).</w:t>
      </w:r>
      <w:r w:rsidRPr="008A0D45">
        <w:rPr>
          <w:spacing w:val="1"/>
        </w:rPr>
        <w:t xml:space="preserve"> </w:t>
      </w:r>
      <w:r w:rsidRPr="008A0D45">
        <w:t>Математические</w:t>
      </w:r>
      <w:r w:rsidRPr="008A0D45">
        <w:rPr>
          <w:spacing w:val="1"/>
        </w:rPr>
        <w:t xml:space="preserve"> </w:t>
      </w:r>
      <w:r w:rsidRPr="008A0D45">
        <w:t>знания</w:t>
      </w:r>
      <w:r w:rsidRPr="008A0D45">
        <w:rPr>
          <w:spacing w:val="1"/>
        </w:rPr>
        <w:t xml:space="preserve"> </w:t>
      </w:r>
      <w:r w:rsidRPr="008A0D45">
        <w:t>обеспечивают</w:t>
      </w:r>
      <w:r w:rsidRPr="008A0D45">
        <w:rPr>
          <w:spacing w:val="1"/>
        </w:rPr>
        <w:t xml:space="preserve"> </w:t>
      </w:r>
      <w:r w:rsidRPr="008A0D45">
        <w:t>понимание</w:t>
      </w:r>
      <w:r w:rsidRPr="008A0D45">
        <w:rPr>
          <w:spacing w:val="1"/>
        </w:rPr>
        <w:t xml:space="preserve"> </w:t>
      </w:r>
      <w:r w:rsidRPr="008A0D45">
        <w:t>принципов</w:t>
      </w:r>
      <w:r w:rsidRPr="008A0D45">
        <w:rPr>
          <w:spacing w:val="1"/>
        </w:rPr>
        <w:t xml:space="preserve"> </w:t>
      </w:r>
      <w:r w:rsidRPr="008A0D45">
        <w:t>устройства</w:t>
      </w:r>
      <w:r w:rsidRPr="008A0D45">
        <w:rPr>
          <w:spacing w:val="1"/>
        </w:rPr>
        <w:t xml:space="preserve"> </w:t>
      </w:r>
      <w:r w:rsidRPr="008A0D45">
        <w:t>и</w:t>
      </w:r>
      <w:r w:rsidRPr="008A0D45">
        <w:rPr>
          <w:spacing w:val="1"/>
        </w:rPr>
        <w:t xml:space="preserve"> </w:t>
      </w:r>
      <w:r w:rsidRPr="008A0D45">
        <w:t>использования</w:t>
      </w:r>
      <w:r w:rsidRPr="008A0D45">
        <w:rPr>
          <w:spacing w:val="1"/>
        </w:rPr>
        <w:t xml:space="preserve"> </w:t>
      </w:r>
      <w:r w:rsidRPr="008A0D45">
        <w:t>современной техники, восприятие и интерпретацию социальной, экономической, политической</w:t>
      </w:r>
      <w:r w:rsidRPr="008A0D45">
        <w:rPr>
          <w:spacing w:val="1"/>
        </w:rPr>
        <w:t xml:space="preserve"> </w:t>
      </w:r>
      <w:r w:rsidRPr="008A0D45">
        <w:t>информации,</w:t>
      </w:r>
      <w:r w:rsidRPr="008A0D45">
        <w:rPr>
          <w:spacing w:val="1"/>
        </w:rPr>
        <w:t xml:space="preserve"> </w:t>
      </w:r>
      <w:r w:rsidRPr="008A0D45">
        <w:t>дают</w:t>
      </w:r>
      <w:r w:rsidRPr="008A0D45">
        <w:rPr>
          <w:spacing w:val="1"/>
        </w:rPr>
        <w:t xml:space="preserve"> </w:t>
      </w:r>
      <w:r w:rsidRPr="008A0D45">
        <w:t>возможность</w:t>
      </w:r>
      <w:r w:rsidRPr="008A0D45">
        <w:rPr>
          <w:spacing w:val="1"/>
        </w:rPr>
        <w:t xml:space="preserve"> </w:t>
      </w:r>
      <w:r w:rsidRPr="008A0D45">
        <w:t>выполнять</w:t>
      </w:r>
      <w:r w:rsidRPr="008A0D45">
        <w:rPr>
          <w:spacing w:val="1"/>
        </w:rPr>
        <w:t xml:space="preserve"> </w:t>
      </w:r>
      <w:r w:rsidRPr="008A0D45">
        <w:t>расчёты</w:t>
      </w:r>
      <w:r w:rsidRPr="008A0D45">
        <w:rPr>
          <w:spacing w:val="1"/>
        </w:rPr>
        <w:t xml:space="preserve"> </w:t>
      </w:r>
      <w:r w:rsidRPr="008A0D45">
        <w:t>и</w:t>
      </w:r>
      <w:r w:rsidRPr="008A0D45">
        <w:rPr>
          <w:spacing w:val="1"/>
        </w:rPr>
        <w:t xml:space="preserve"> </w:t>
      </w:r>
      <w:r w:rsidRPr="008A0D45">
        <w:t>составлять</w:t>
      </w:r>
      <w:r w:rsidRPr="008A0D45">
        <w:rPr>
          <w:spacing w:val="1"/>
        </w:rPr>
        <w:t xml:space="preserve"> </w:t>
      </w:r>
      <w:r w:rsidRPr="008A0D45">
        <w:t>алгоритмы,</w:t>
      </w:r>
      <w:r w:rsidRPr="008A0D45">
        <w:rPr>
          <w:spacing w:val="1"/>
        </w:rPr>
        <w:t xml:space="preserve"> </w:t>
      </w:r>
      <w:r w:rsidRPr="008A0D45">
        <w:t>находить и</w:t>
      </w:r>
      <w:r w:rsidRPr="008A0D45">
        <w:rPr>
          <w:spacing w:val="1"/>
        </w:rPr>
        <w:t xml:space="preserve"> </w:t>
      </w:r>
      <w:r w:rsidRPr="008A0D45">
        <w:rPr>
          <w:spacing w:val="-2"/>
        </w:rPr>
        <w:t>применять формулы, владеть практическими приёмами геометрических измерений</w:t>
      </w:r>
      <w:r w:rsidRPr="008A0D45">
        <w:rPr>
          <w:spacing w:val="-1"/>
        </w:rPr>
        <w:t xml:space="preserve"> и</w:t>
      </w:r>
      <w:r w:rsidRPr="008A0D45">
        <w:t xml:space="preserve"> </w:t>
      </w:r>
      <w:r w:rsidRPr="008A0D45">
        <w:rPr>
          <w:spacing w:val="-1"/>
        </w:rPr>
        <w:t>построений,</w:t>
      </w:r>
      <w:r w:rsidRPr="008A0D45">
        <w:rPr>
          <w:spacing w:val="-57"/>
        </w:rPr>
        <w:t xml:space="preserve"> </w:t>
      </w:r>
      <w:r w:rsidRPr="008A0D45">
        <w:t>читать информацию, представленную в виде таблиц, диаграмм и графиков, жить в условиях</w:t>
      </w:r>
      <w:r w:rsidRPr="008A0D45">
        <w:rPr>
          <w:spacing w:val="1"/>
        </w:rPr>
        <w:t xml:space="preserve"> </w:t>
      </w:r>
      <w:r w:rsidRPr="008A0D45">
        <w:t>неопределённости</w:t>
      </w:r>
      <w:r w:rsidRPr="008A0D45">
        <w:rPr>
          <w:spacing w:val="52"/>
        </w:rPr>
        <w:t xml:space="preserve"> </w:t>
      </w:r>
      <w:r w:rsidRPr="008A0D45">
        <w:t>и</w:t>
      </w:r>
      <w:r w:rsidRPr="008A0D45">
        <w:rPr>
          <w:spacing w:val="51"/>
        </w:rPr>
        <w:t xml:space="preserve"> </w:t>
      </w:r>
      <w:r w:rsidRPr="008A0D45">
        <w:t>понимать</w:t>
      </w:r>
      <w:r w:rsidRPr="008A0D45">
        <w:rPr>
          <w:spacing w:val="45"/>
        </w:rPr>
        <w:t xml:space="preserve"> </w:t>
      </w:r>
      <w:r w:rsidRPr="008A0D45">
        <w:t>вероятностный</w:t>
      </w:r>
      <w:r w:rsidRPr="008A0D45">
        <w:rPr>
          <w:spacing w:val="-3"/>
        </w:rPr>
        <w:t xml:space="preserve"> </w:t>
      </w:r>
      <w:r w:rsidRPr="008A0D45">
        <w:t>характер</w:t>
      </w:r>
      <w:r w:rsidRPr="008A0D45">
        <w:rPr>
          <w:spacing w:val="-8"/>
        </w:rPr>
        <w:t xml:space="preserve"> </w:t>
      </w:r>
      <w:r w:rsidRPr="008A0D45">
        <w:t>случайных</w:t>
      </w:r>
      <w:r w:rsidRPr="008A0D45">
        <w:rPr>
          <w:spacing w:val="-4"/>
        </w:rPr>
        <w:t xml:space="preserve"> </w:t>
      </w:r>
      <w:r w:rsidRPr="008A0D45">
        <w:t>событий.</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математики</w:t>
      </w:r>
      <w:r w:rsidRPr="008A0D45">
        <w:rPr>
          <w:spacing w:val="1"/>
        </w:rPr>
        <w:t xml:space="preserve"> </w:t>
      </w:r>
      <w:r w:rsidRPr="008A0D45">
        <w:t>формирует</w:t>
      </w:r>
      <w:r w:rsidRPr="008A0D45">
        <w:rPr>
          <w:spacing w:val="1"/>
        </w:rPr>
        <w:t xml:space="preserve"> </w:t>
      </w:r>
      <w:r w:rsidRPr="008A0D45">
        <w:t>у</w:t>
      </w:r>
      <w:r w:rsidRPr="008A0D45">
        <w:rPr>
          <w:spacing w:val="1"/>
        </w:rPr>
        <w:t xml:space="preserve"> </w:t>
      </w:r>
      <w:r w:rsidRPr="008A0D45">
        <w:t>обучающихся</w:t>
      </w:r>
      <w:r w:rsidRPr="008A0D45">
        <w:rPr>
          <w:spacing w:val="1"/>
        </w:rPr>
        <w:t xml:space="preserve"> </w:t>
      </w:r>
      <w:r w:rsidRPr="008A0D45">
        <w:t>математический</w:t>
      </w:r>
      <w:r w:rsidRPr="008A0D45">
        <w:rPr>
          <w:spacing w:val="1"/>
        </w:rPr>
        <w:t xml:space="preserve"> </w:t>
      </w:r>
      <w:r w:rsidRPr="008A0D45">
        <w:t>стиль</w:t>
      </w:r>
      <w:r w:rsidRPr="008A0D45">
        <w:rPr>
          <w:spacing w:val="1"/>
        </w:rPr>
        <w:t xml:space="preserve"> </w:t>
      </w:r>
      <w:r w:rsidRPr="008A0D45">
        <w:t>мышления,</w:t>
      </w:r>
      <w:r w:rsidRPr="008A0D45">
        <w:rPr>
          <w:spacing w:val="1"/>
        </w:rPr>
        <w:t xml:space="preserve"> </w:t>
      </w:r>
      <w:r w:rsidRPr="008A0D45">
        <w:t>проявляющийся в определённых умственных навыках. Обучающиеся</w:t>
      </w:r>
      <w:r w:rsidRPr="008A0D45">
        <w:rPr>
          <w:spacing w:val="60"/>
        </w:rPr>
        <w:t xml:space="preserve"> </w:t>
      </w:r>
      <w:r w:rsidRPr="008A0D45">
        <w:t>осваивают</w:t>
      </w:r>
      <w:r w:rsidRPr="008A0D45">
        <w:rPr>
          <w:spacing w:val="60"/>
        </w:rPr>
        <w:t xml:space="preserve"> </w:t>
      </w:r>
      <w:r w:rsidRPr="008A0D45">
        <w:t>такие</w:t>
      </w:r>
      <w:r w:rsidRPr="008A0D45">
        <w:rPr>
          <w:spacing w:val="61"/>
        </w:rPr>
        <w:t xml:space="preserve"> </w:t>
      </w:r>
      <w:r w:rsidRPr="008A0D45">
        <w:t>приёмы</w:t>
      </w:r>
      <w:r w:rsidRPr="008A0D45">
        <w:rPr>
          <w:spacing w:val="-57"/>
        </w:rPr>
        <w:t xml:space="preserve"> </w:t>
      </w:r>
      <w:r w:rsidRPr="008A0D45">
        <w:t>и методы мышления, как индукция и дедукция, обобщение и</w:t>
      </w:r>
      <w:r w:rsidRPr="008A0D45">
        <w:rPr>
          <w:spacing w:val="1"/>
        </w:rPr>
        <w:t xml:space="preserve"> </w:t>
      </w:r>
      <w:r w:rsidRPr="008A0D45">
        <w:t>конкретизация,</w:t>
      </w:r>
      <w:r w:rsidRPr="008A0D45">
        <w:rPr>
          <w:spacing w:val="1"/>
        </w:rPr>
        <w:t xml:space="preserve"> </w:t>
      </w:r>
      <w:r w:rsidRPr="008A0D45">
        <w:t>анализ</w:t>
      </w:r>
      <w:r w:rsidRPr="008A0D45">
        <w:rPr>
          <w:spacing w:val="1"/>
        </w:rPr>
        <w:t xml:space="preserve"> </w:t>
      </w:r>
      <w:r w:rsidRPr="008A0D45">
        <w:t>и</w:t>
      </w:r>
      <w:r w:rsidRPr="008A0D45">
        <w:rPr>
          <w:spacing w:val="1"/>
        </w:rPr>
        <w:t xml:space="preserve"> </w:t>
      </w:r>
      <w:r w:rsidRPr="008A0D45">
        <w:t>синтез,</w:t>
      </w:r>
      <w:r w:rsidRPr="008A0D45">
        <w:rPr>
          <w:spacing w:val="1"/>
        </w:rPr>
        <w:t xml:space="preserve"> </w:t>
      </w:r>
      <w:r w:rsidRPr="008A0D45">
        <w:t>классификация</w:t>
      </w:r>
      <w:r w:rsidRPr="008A0D45">
        <w:rPr>
          <w:spacing w:val="1"/>
        </w:rPr>
        <w:t xml:space="preserve"> </w:t>
      </w:r>
      <w:r w:rsidRPr="008A0D45">
        <w:t>и</w:t>
      </w:r>
      <w:r w:rsidRPr="008A0D45">
        <w:rPr>
          <w:spacing w:val="1"/>
        </w:rPr>
        <w:t xml:space="preserve"> </w:t>
      </w:r>
      <w:r w:rsidRPr="008A0D45">
        <w:t>систематизация,</w:t>
      </w:r>
      <w:r w:rsidRPr="008A0D45">
        <w:rPr>
          <w:spacing w:val="1"/>
        </w:rPr>
        <w:t xml:space="preserve"> </w:t>
      </w:r>
      <w:r w:rsidRPr="008A0D45">
        <w:t>абстрагирование</w:t>
      </w:r>
      <w:r w:rsidRPr="008A0D45">
        <w:rPr>
          <w:spacing w:val="1"/>
        </w:rPr>
        <w:t xml:space="preserve"> </w:t>
      </w:r>
      <w:r w:rsidRPr="008A0D45">
        <w:t>и</w:t>
      </w:r>
      <w:r w:rsidRPr="008A0D45">
        <w:rPr>
          <w:spacing w:val="1"/>
        </w:rPr>
        <w:t xml:space="preserve"> </w:t>
      </w:r>
      <w:r w:rsidRPr="008A0D45">
        <w:t>аналогия.</w:t>
      </w:r>
      <w:r w:rsidRPr="008A0D45">
        <w:rPr>
          <w:spacing w:val="1"/>
        </w:rPr>
        <w:t xml:space="preserve"> </w:t>
      </w:r>
      <w:r w:rsidRPr="008A0D45">
        <w:t>Объекты</w:t>
      </w:r>
      <w:r w:rsidRPr="008A0D45">
        <w:rPr>
          <w:spacing w:val="1"/>
        </w:rPr>
        <w:t xml:space="preserve"> </w:t>
      </w:r>
      <w:r w:rsidRPr="008A0D45">
        <w:t>математических</w:t>
      </w:r>
      <w:r w:rsidRPr="008A0D45">
        <w:rPr>
          <w:spacing w:val="1"/>
        </w:rPr>
        <w:t xml:space="preserve"> </w:t>
      </w:r>
      <w:r w:rsidRPr="008A0D45">
        <w:t>умозаключений, правила их</w:t>
      </w:r>
      <w:r w:rsidRPr="008A0D45">
        <w:rPr>
          <w:spacing w:val="1"/>
        </w:rPr>
        <w:t xml:space="preserve"> </w:t>
      </w:r>
      <w:r w:rsidRPr="008A0D45">
        <w:t>конструирования раскрывают механизм логических построений,</w:t>
      </w:r>
      <w:r w:rsidRPr="008A0D45">
        <w:rPr>
          <w:spacing w:val="1"/>
        </w:rPr>
        <w:t xml:space="preserve"> </w:t>
      </w:r>
      <w:r w:rsidRPr="008A0D45">
        <w:t>способствуют</w:t>
      </w:r>
      <w:r w:rsidRPr="008A0D45">
        <w:rPr>
          <w:spacing w:val="1"/>
        </w:rPr>
        <w:t xml:space="preserve"> </w:t>
      </w:r>
      <w:r w:rsidRPr="008A0D45">
        <w:t>выработке умения формулировать, обосновывать и доказывать суждения, тем</w:t>
      </w:r>
      <w:r w:rsidRPr="008A0D45">
        <w:rPr>
          <w:spacing w:val="1"/>
        </w:rPr>
        <w:t xml:space="preserve"> </w:t>
      </w:r>
      <w:r w:rsidRPr="008A0D45">
        <w:t>самым</w:t>
      </w:r>
      <w:r w:rsidRPr="008A0D45">
        <w:rPr>
          <w:spacing w:val="1"/>
        </w:rPr>
        <w:t xml:space="preserve"> </w:t>
      </w:r>
      <w:r w:rsidRPr="008A0D45">
        <w:t>развивают</w:t>
      </w:r>
      <w:r w:rsidRPr="008A0D45">
        <w:rPr>
          <w:spacing w:val="1"/>
        </w:rPr>
        <w:t xml:space="preserve"> </w:t>
      </w:r>
      <w:r w:rsidRPr="008A0D45">
        <w:t>логическое</w:t>
      </w:r>
      <w:r w:rsidRPr="008A0D45">
        <w:rPr>
          <w:spacing w:val="1"/>
        </w:rPr>
        <w:t xml:space="preserve"> </w:t>
      </w:r>
      <w:r w:rsidRPr="008A0D45">
        <w:t>мышление.</w:t>
      </w:r>
      <w:r w:rsidRPr="008A0D45">
        <w:rPr>
          <w:spacing w:val="1"/>
        </w:rPr>
        <w:t xml:space="preserve"> </w:t>
      </w:r>
      <w:r w:rsidRPr="008A0D45">
        <w:t>Изучение</w:t>
      </w:r>
      <w:r w:rsidRPr="008A0D45">
        <w:rPr>
          <w:spacing w:val="1"/>
        </w:rPr>
        <w:t xml:space="preserve"> </w:t>
      </w:r>
      <w:r w:rsidRPr="008A0D45">
        <w:t>математики</w:t>
      </w:r>
      <w:r w:rsidRPr="008A0D45">
        <w:rPr>
          <w:spacing w:val="1"/>
        </w:rPr>
        <w:t xml:space="preserve"> </w:t>
      </w:r>
      <w:r w:rsidRPr="008A0D45">
        <w:t>обеспечивает</w:t>
      </w:r>
      <w:r w:rsidRPr="008A0D45">
        <w:rPr>
          <w:spacing w:val="1"/>
        </w:rPr>
        <w:t xml:space="preserve"> </w:t>
      </w:r>
      <w:r w:rsidRPr="008A0D45">
        <w:t>формирование</w:t>
      </w:r>
      <w:r w:rsidRPr="008A0D45">
        <w:rPr>
          <w:spacing w:val="-57"/>
        </w:rPr>
        <w:t xml:space="preserve"> </w:t>
      </w:r>
      <w:r w:rsidRPr="008A0D45">
        <w:t>алгоритмической</w:t>
      </w:r>
      <w:r w:rsidRPr="008A0D45">
        <w:rPr>
          <w:spacing w:val="1"/>
        </w:rPr>
        <w:t xml:space="preserve"> </w:t>
      </w:r>
      <w:r w:rsidRPr="008A0D45">
        <w:t>компоненты</w:t>
      </w:r>
      <w:r w:rsidRPr="008A0D45">
        <w:rPr>
          <w:spacing w:val="1"/>
        </w:rPr>
        <w:t xml:space="preserve"> </w:t>
      </w:r>
      <w:r w:rsidRPr="008A0D45">
        <w:t>мышления</w:t>
      </w:r>
      <w:r w:rsidRPr="008A0D45">
        <w:rPr>
          <w:spacing w:val="1"/>
        </w:rPr>
        <w:t xml:space="preserve"> </w:t>
      </w:r>
      <w:r w:rsidRPr="008A0D45">
        <w:t>и</w:t>
      </w:r>
      <w:r w:rsidRPr="008A0D45">
        <w:rPr>
          <w:spacing w:val="1"/>
        </w:rPr>
        <w:t xml:space="preserve"> </w:t>
      </w:r>
      <w:r w:rsidRPr="008A0D45">
        <w:t>воспитание</w:t>
      </w:r>
      <w:r w:rsidRPr="008A0D45">
        <w:rPr>
          <w:spacing w:val="1"/>
        </w:rPr>
        <w:t xml:space="preserve"> </w:t>
      </w:r>
      <w:r w:rsidRPr="008A0D45">
        <w:t>умений</w:t>
      </w:r>
      <w:r w:rsidRPr="008A0D45">
        <w:rPr>
          <w:spacing w:val="1"/>
        </w:rPr>
        <w:t xml:space="preserve"> </w:t>
      </w:r>
      <w:r w:rsidRPr="008A0D45">
        <w:t>действовать</w:t>
      </w:r>
      <w:r w:rsidRPr="008A0D45">
        <w:rPr>
          <w:spacing w:val="1"/>
        </w:rPr>
        <w:t xml:space="preserve"> </w:t>
      </w:r>
      <w:r w:rsidRPr="008A0D45">
        <w:t>по</w:t>
      </w:r>
      <w:r w:rsidRPr="008A0D45">
        <w:rPr>
          <w:spacing w:val="1"/>
        </w:rPr>
        <w:t xml:space="preserve"> </w:t>
      </w:r>
      <w:r w:rsidRPr="008A0D45">
        <w:t>заданным</w:t>
      </w:r>
      <w:r w:rsidRPr="008A0D45">
        <w:rPr>
          <w:spacing w:val="1"/>
        </w:rPr>
        <w:t xml:space="preserve"> </w:t>
      </w:r>
      <w:r w:rsidRPr="008A0D45">
        <w:t>алгоритмам, совершенствовать известные и</w:t>
      </w:r>
      <w:r w:rsidRPr="008A0D45">
        <w:rPr>
          <w:spacing w:val="1"/>
        </w:rPr>
        <w:t xml:space="preserve"> </w:t>
      </w:r>
      <w:r w:rsidRPr="008A0D45">
        <w:t>конструировать новые. В процессе решения задач –</w:t>
      </w:r>
      <w:r w:rsidRPr="008A0D45">
        <w:rPr>
          <w:spacing w:val="1"/>
        </w:rPr>
        <w:t xml:space="preserve"> </w:t>
      </w:r>
      <w:r w:rsidRPr="008A0D45">
        <w:t>основой учебной деятельности</w:t>
      </w:r>
      <w:r w:rsidRPr="008A0D45">
        <w:rPr>
          <w:spacing w:val="1"/>
        </w:rPr>
        <w:t xml:space="preserve"> </w:t>
      </w:r>
      <w:r w:rsidRPr="008A0D45">
        <w:t>на уроках математики – развиваются творческая и прикладная</w:t>
      </w:r>
      <w:r w:rsidRPr="008A0D45">
        <w:rPr>
          <w:spacing w:val="1"/>
        </w:rPr>
        <w:t xml:space="preserve"> </w:t>
      </w:r>
      <w:r w:rsidRPr="008A0D45">
        <w:rPr>
          <w:spacing w:val="-2"/>
        </w:rPr>
        <w:t>стороны мышления.</w:t>
      </w:r>
      <w:r w:rsidRPr="008A0D45">
        <w:rPr>
          <w:spacing w:val="-1"/>
        </w:rPr>
        <w:t xml:space="preserve"> </w:t>
      </w:r>
      <w:r w:rsidRPr="008A0D45">
        <w:rPr>
          <w:spacing w:val="-2"/>
        </w:rPr>
        <w:t xml:space="preserve">Обучение математике даёт возможность развивать </w:t>
      </w:r>
      <w:r w:rsidRPr="008A0D45">
        <w:rPr>
          <w:spacing w:val="-1"/>
        </w:rPr>
        <w:t>у обучающихся точную,</w:t>
      </w:r>
      <w:r w:rsidRPr="008A0D45">
        <w:t xml:space="preserve"> рациональную</w:t>
      </w:r>
      <w:r w:rsidRPr="008A0D45">
        <w:rPr>
          <w:spacing w:val="1"/>
        </w:rPr>
        <w:t xml:space="preserve"> </w:t>
      </w:r>
      <w:r w:rsidRPr="008A0D45">
        <w:t>и</w:t>
      </w:r>
      <w:r w:rsidRPr="008A0D45">
        <w:rPr>
          <w:spacing w:val="1"/>
        </w:rPr>
        <w:t xml:space="preserve"> </w:t>
      </w:r>
      <w:r w:rsidRPr="008A0D45">
        <w:t>информативную</w:t>
      </w:r>
      <w:r w:rsidRPr="008A0D45">
        <w:rPr>
          <w:spacing w:val="1"/>
        </w:rPr>
        <w:t xml:space="preserve"> </w:t>
      </w:r>
      <w:r w:rsidRPr="008A0D45">
        <w:t>речь,</w:t>
      </w:r>
      <w:r w:rsidRPr="008A0D45">
        <w:rPr>
          <w:spacing w:val="1"/>
        </w:rPr>
        <w:t xml:space="preserve"> </w:t>
      </w:r>
      <w:r w:rsidRPr="008A0D45">
        <w:t>умение</w:t>
      </w:r>
      <w:r w:rsidRPr="008A0D45">
        <w:rPr>
          <w:spacing w:val="1"/>
        </w:rPr>
        <w:t xml:space="preserve"> </w:t>
      </w:r>
      <w:r w:rsidRPr="008A0D45">
        <w:t>отбирать</w:t>
      </w:r>
      <w:r w:rsidRPr="008A0D45">
        <w:rPr>
          <w:spacing w:val="1"/>
        </w:rPr>
        <w:t xml:space="preserve"> </w:t>
      </w:r>
      <w:r w:rsidRPr="008A0D45">
        <w:t>наиболее</w:t>
      </w:r>
      <w:r w:rsidRPr="008A0D45">
        <w:rPr>
          <w:spacing w:val="1"/>
        </w:rPr>
        <w:t xml:space="preserve"> </w:t>
      </w:r>
      <w:r w:rsidRPr="008A0D45">
        <w:t>подходящие</w:t>
      </w:r>
      <w:r w:rsidRPr="008A0D45">
        <w:rPr>
          <w:spacing w:val="1"/>
        </w:rPr>
        <w:t xml:space="preserve"> </w:t>
      </w:r>
      <w:r w:rsidRPr="008A0D45">
        <w:t>языковые,</w:t>
      </w:r>
      <w:r w:rsidRPr="008A0D45">
        <w:rPr>
          <w:spacing w:val="1"/>
        </w:rPr>
        <w:t xml:space="preserve"> </w:t>
      </w:r>
      <w:r w:rsidRPr="008A0D45">
        <w:t>символические,</w:t>
      </w:r>
      <w:r w:rsidRPr="008A0D45">
        <w:rPr>
          <w:spacing w:val="-10"/>
        </w:rPr>
        <w:t xml:space="preserve"> </w:t>
      </w:r>
      <w:r w:rsidRPr="008A0D45">
        <w:t>графические</w:t>
      </w:r>
      <w:r w:rsidRPr="008A0D45">
        <w:rPr>
          <w:spacing w:val="-11"/>
        </w:rPr>
        <w:t xml:space="preserve"> </w:t>
      </w:r>
      <w:r w:rsidRPr="008A0D45">
        <w:t>средства</w:t>
      </w:r>
      <w:r w:rsidRPr="008A0D45">
        <w:rPr>
          <w:spacing w:val="-13"/>
        </w:rPr>
        <w:t xml:space="preserve"> </w:t>
      </w:r>
      <w:r w:rsidRPr="008A0D45">
        <w:t>для</w:t>
      </w:r>
      <w:r w:rsidRPr="008A0D45">
        <w:rPr>
          <w:spacing w:val="-13"/>
        </w:rPr>
        <w:t xml:space="preserve"> </w:t>
      </w:r>
      <w:r w:rsidRPr="008A0D45">
        <w:t>выражения</w:t>
      </w:r>
      <w:r w:rsidRPr="008A0D45">
        <w:rPr>
          <w:spacing w:val="-10"/>
        </w:rPr>
        <w:t xml:space="preserve"> </w:t>
      </w:r>
      <w:r w:rsidRPr="008A0D45">
        <w:t>суждений</w:t>
      </w:r>
      <w:r w:rsidRPr="008A0D45">
        <w:rPr>
          <w:spacing w:val="-11"/>
        </w:rPr>
        <w:t xml:space="preserve"> </w:t>
      </w:r>
      <w:r w:rsidRPr="008A0D45">
        <w:t>и</w:t>
      </w:r>
      <w:r w:rsidRPr="008A0D45">
        <w:rPr>
          <w:spacing w:val="-9"/>
        </w:rPr>
        <w:t xml:space="preserve"> </w:t>
      </w:r>
      <w:r w:rsidRPr="008A0D45">
        <w:t>наглядного</w:t>
      </w:r>
      <w:r w:rsidRPr="008A0D45">
        <w:rPr>
          <w:spacing w:val="-14"/>
        </w:rPr>
        <w:t xml:space="preserve"> </w:t>
      </w:r>
      <w:r w:rsidRPr="008A0D45">
        <w:t>их</w:t>
      </w:r>
      <w:r w:rsidRPr="008A0D45">
        <w:rPr>
          <w:spacing w:val="-12"/>
        </w:rPr>
        <w:t xml:space="preserve"> </w:t>
      </w:r>
      <w:r w:rsidRPr="008A0D45">
        <w:t>представления.</w:t>
      </w:r>
    </w:p>
    <w:p w:rsidR="001511C1" w:rsidRPr="008A0D45" w:rsidRDefault="00194F02" w:rsidP="008A0D45">
      <w:pPr>
        <w:pStyle w:val="a0"/>
        <w:spacing w:line="276" w:lineRule="auto"/>
        <w:ind w:left="-142" w:firstLine="568"/>
      </w:pPr>
      <w:r w:rsidRPr="008A0D45">
        <w:t>При</w:t>
      </w:r>
      <w:r w:rsidRPr="008A0D45">
        <w:rPr>
          <w:spacing w:val="1"/>
        </w:rPr>
        <w:t xml:space="preserve"> </w:t>
      </w:r>
      <w:r w:rsidRPr="008A0D45">
        <w:t>изучении</w:t>
      </w:r>
      <w:r w:rsidRPr="008A0D45">
        <w:rPr>
          <w:spacing w:val="1"/>
        </w:rPr>
        <w:t xml:space="preserve"> </w:t>
      </w:r>
      <w:r w:rsidRPr="008A0D45">
        <w:t>математики</w:t>
      </w:r>
      <w:r w:rsidRPr="008A0D45">
        <w:rPr>
          <w:spacing w:val="1"/>
        </w:rPr>
        <w:t xml:space="preserve"> </w:t>
      </w:r>
      <w:r w:rsidRPr="008A0D45">
        <w:t>осуществляется</w:t>
      </w:r>
      <w:r w:rsidRPr="008A0D45">
        <w:rPr>
          <w:spacing w:val="1"/>
        </w:rPr>
        <w:t xml:space="preserve"> </w:t>
      </w:r>
      <w:r w:rsidRPr="008A0D45">
        <w:t>общее</w:t>
      </w:r>
      <w:r w:rsidRPr="008A0D45">
        <w:rPr>
          <w:spacing w:val="1"/>
        </w:rPr>
        <w:t xml:space="preserve"> </w:t>
      </w:r>
      <w:r w:rsidRPr="008A0D45">
        <w:t>знакомство</w:t>
      </w:r>
      <w:r w:rsidRPr="008A0D45">
        <w:rPr>
          <w:spacing w:val="1"/>
        </w:rPr>
        <w:t xml:space="preserve"> </w:t>
      </w:r>
      <w:r w:rsidRPr="008A0D45">
        <w:t>с</w:t>
      </w:r>
      <w:r w:rsidRPr="008A0D45">
        <w:rPr>
          <w:spacing w:val="1"/>
        </w:rPr>
        <w:t xml:space="preserve"> </w:t>
      </w:r>
      <w:r w:rsidRPr="008A0D45">
        <w:t>методами</w:t>
      </w:r>
      <w:r w:rsidRPr="008A0D45">
        <w:rPr>
          <w:spacing w:val="1"/>
        </w:rPr>
        <w:t xml:space="preserve"> </w:t>
      </w:r>
      <w:r w:rsidRPr="008A0D45">
        <w:t>познания</w:t>
      </w:r>
      <w:r w:rsidRPr="008A0D45">
        <w:rPr>
          <w:spacing w:val="1"/>
        </w:rPr>
        <w:t xml:space="preserve"> </w:t>
      </w:r>
      <w:r w:rsidRPr="008A0D45">
        <w:t>действительности, представлениями о предмете и методах математики,</w:t>
      </w:r>
      <w:r w:rsidRPr="008A0D45">
        <w:rPr>
          <w:spacing w:val="1"/>
        </w:rPr>
        <w:t xml:space="preserve"> </w:t>
      </w:r>
      <w:r w:rsidRPr="008A0D45">
        <w:t>их отличии от методов</w:t>
      </w:r>
      <w:r w:rsidRPr="008A0D45">
        <w:rPr>
          <w:spacing w:val="1"/>
        </w:rPr>
        <w:t xml:space="preserve"> </w:t>
      </w:r>
      <w:r w:rsidRPr="008A0D45">
        <w:rPr>
          <w:spacing w:val="-2"/>
        </w:rPr>
        <w:t>других естественных и гуманитарных наук, об особенностях</w:t>
      </w:r>
      <w:r w:rsidRPr="008A0D45">
        <w:rPr>
          <w:spacing w:val="-1"/>
        </w:rPr>
        <w:t xml:space="preserve"> </w:t>
      </w:r>
      <w:r w:rsidRPr="008A0D45">
        <w:rPr>
          <w:spacing w:val="-2"/>
        </w:rPr>
        <w:t>применения математики для решения</w:t>
      </w:r>
      <w:r w:rsidRPr="008A0D45">
        <w:rPr>
          <w:spacing w:val="-57"/>
        </w:rPr>
        <w:t xml:space="preserve"> </w:t>
      </w:r>
      <w:r w:rsidRPr="008A0D45">
        <w:t>научных</w:t>
      </w:r>
      <w:r w:rsidRPr="008A0D45">
        <w:rPr>
          <w:spacing w:val="-3"/>
        </w:rPr>
        <w:t xml:space="preserve"> </w:t>
      </w:r>
      <w:r w:rsidRPr="008A0D45">
        <w:t>и</w:t>
      </w:r>
      <w:r w:rsidRPr="008A0D45">
        <w:rPr>
          <w:spacing w:val="3"/>
        </w:rPr>
        <w:t xml:space="preserve"> </w:t>
      </w:r>
      <w:r w:rsidRPr="008A0D45">
        <w:t>прикладных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rPr>
          <w:w w:val="95"/>
        </w:rPr>
        <w:t>Приоритетными целями обучения математике в 5–9 классах являются:</w:t>
      </w:r>
      <w:r w:rsidRPr="008A0D45">
        <w:rPr>
          <w:spacing w:val="1"/>
          <w:w w:val="95"/>
        </w:rPr>
        <w:t xml:space="preserve"> </w:t>
      </w:r>
      <w:r w:rsidRPr="008A0D45">
        <w:rPr>
          <w:w w:val="95"/>
        </w:rPr>
        <w:t>формирование центральных</w:t>
      </w:r>
      <w:r w:rsidRPr="008A0D45">
        <w:rPr>
          <w:spacing w:val="1"/>
          <w:w w:val="95"/>
        </w:rPr>
        <w:t xml:space="preserve"> </w:t>
      </w:r>
      <w:r w:rsidRPr="008A0D45">
        <w:t>математических понятий (число, величина, геометрическая</w:t>
      </w:r>
      <w:r w:rsidRPr="008A0D45">
        <w:rPr>
          <w:spacing w:val="1"/>
        </w:rPr>
        <w:t xml:space="preserve"> </w:t>
      </w:r>
      <w:r w:rsidRPr="008A0D45">
        <w:t>фигура,</w:t>
      </w:r>
      <w:r w:rsidRPr="008A0D45">
        <w:rPr>
          <w:spacing w:val="1"/>
        </w:rPr>
        <w:t xml:space="preserve"> </w:t>
      </w:r>
      <w:r w:rsidRPr="008A0D45">
        <w:t>переменная,</w:t>
      </w:r>
      <w:r w:rsidRPr="008A0D45">
        <w:rPr>
          <w:spacing w:val="1"/>
        </w:rPr>
        <w:t xml:space="preserve"> </w:t>
      </w:r>
      <w:r w:rsidRPr="008A0D45">
        <w:t>вероятность,</w:t>
      </w:r>
      <w:r w:rsidRPr="008A0D45">
        <w:rPr>
          <w:spacing w:val="1"/>
        </w:rPr>
        <w:t xml:space="preserve"> </w:t>
      </w:r>
      <w:r w:rsidRPr="008A0D45">
        <w:t>функция),</w:t>
      </w:r>
      <w:r w:rsidRPr="008A0D45">
        <w:rPr>
          <w:spacing w:val="1"/>
        </w:rPr>
        <w:t xml:space="preserve"> </w:t>
      </w:r>
      <w:r w:rsidRPr="008A0D45">
        <w:t>обеспечивающих</w:t>
      </w:r>
      <w:r w:rsidRPr="008A0D45">
        <w:rPr>
          <w:spacing w:val="1"/>
        </w:rPr>
        <w:t xml:space="preserve"> </w:t>
      </w:r>
      <w:r w:rsidRPr="008A0D45">
        <w:t>преемственность и перспективность математического образования</w:t>
      </w:r>
      <w:r w:rsidRPr="008A0D45">
        <w:rPr>
          <w:spacing w:val="1"/>
        </w:rPr>
        <w:t xml:space="preserve"> </w:t>
      </w:r>
      <w:r w:rsidRPr="008A0D45">
        <w:t>обучающихся;</w:t>
      </w:r>
    </w:p>
    <w:p w:rsidR="001511C1" w:rsidRPr="008A0D45" w:rsidRDefault="00194F02" w:rsidP="008A0D45">
      <w:pPr>
        <w:pStyle w:val="a0"/>
        <w:spacing w:line="276" w:lineRule="auto"/>
        <w:ind w:left="-142" w:firstLine="568"/>
      </w:pPr>
      <w:r w:rsidRPr="008A0D45">
        <w:t>подведение</w:t>
      </w:r>
      <w:r w:rsidRPr="008A0D45">
        <w:rPr>
          <w:spacing w:val="41"/>
        </w:rPr>
        <w:t xml:space="preserve"> </w:t>
      </w:r>
      <w:r w:rsidRPr="008A0D45">
        <w:t>обучающихся</w:t>
      </w:r>
      <w:r w:rsidRPr="008A0D45">
        <w:rPr>
          <w:spacing w:val="42"/>
        </w:rPr>
        <w:t xml:space="preserve"> </w:t>
      </w:r>
      <w:r w:rsidRPr="008A0D45">
        <w:t>на</w:t>
      </w:r>
      <w:r w:rsidRPr="008A0D45">
        <w:rPr>
          <w:spacing w:val="43"/>
        </w:rPr>
        <w:t xml:space="preserve"> </w:t>
      </w:r>
      <w:r w:rsidRPr="008A0D45">
        <w:t>доступном</w:t>
      </w:r>
      <w:r w:rsidRPr="008A0D45">
        <w:rPr>
          <w:spacing w:val="-13"/>
        </w:rPr>
        <w:t xml:space="preserve"> </w:t>
      </w:r>
      <w:r w:rsidRPr="008A0D45">
        <w:t>для</w:t>
      </w:r>
      <w:r w:rsidRPr="008A0D45">
        <w:rPr>
          <w:spacing w:val="44"/>
        </w:rPr>
        <w:t xml:space="preserve"> </w:t>
      </w:r>
      <w:r w:rsidRPr="008A0D45">
        <w:t>них</w:t>
      </w:r>
      <w:r w:rsidRPr="008A0D45">
        <w:rPr>
          <w:spacing w:val="45"/>
        </w:rPr>
        <w:t xml:space="preserve"> </w:t>
      </w:r>
      <w:r w:rsidRPr="008A0D45">
        <w:t>уровне</w:t>
      </w:r>
      <w:r w:rsidRPr="008A0D45">
        <w:rPr>
          <w:spacing w:val="41"/>
        </w:rPr>
        <w:t xml:space="preserve"> </w:t>
      </w:r>
      <w:r w:rsidRPr="008A0D45">
        <w:t>к</w:t>
      </w:r>
      <w:r w:rsidRPr="008A0D45">
        <w:rPr>
          <w:spacing w:val="45"/>
        </w:rPr>
        <w:t xml:space="preserve"> </w:t>
      </w:r>
      <w:r w:rsidRPr="008A0D45">
        <w:t>осознанию</w:t>
      </w:r>
      <w:r w:rsidRPr="008A0D45">
        <w:rPr>
          <w:spacing w:val="24"/>
        </w:rPr>
        <w:t xml:space="preserve"> </w:t>
      </w:r>
      <w:r w:rsidRPr="008A0D45">
        <w:t>взаимосвязи</w:t>
      </w:r>
      <w:r w:rsidRPr="008A0D45">
        <w:rPr>
          <w:spacing w:val="13"/>
        </w:rPr>
        <w:t xml:space="preserve"> </w:t>
      </w:r>
      <w:r w:rsidRPr="008A0D45">
        <w:t>математики</w:t>
      </w:r>
      <w:r w:rsidRPr="008A0D45">
        <w:rPr>
          <w:spacing w:val="-57"/>
        </w:rPr>
        <w:t xml:space="preserve"> </w:t>
      </w:r>
      <w:r w:rsidRPr="008A0D45">
        <w:t>и</w:t>
      </w:r>
      <w:r w:rsidRPr="008A0D45">
        <w:rPr>
          <w:spacing w:val="25"/>
        </w:rPr>
        <w:t xml:space="preserve"> </w:t>
      </w:r>
      <w:r w:rsidRPr="008A0D45">
        <w:t>окружающего</w:t>
      </w:r>
      <w:r w:rsidRPr="008A0D45">
        <w:rPr>
          <w:spacing w:val="19"/>
        </w:rPr>
        <w:t xml:space="preserve"> </w:t>
      </w:r>
      <w:r w:rsidRPr="008A0D45">
        <w:t>мира,</w:t>
      </w:r>
      <w:r w:rsidRPr="008A0D45">
        <w:rPr>
          <w:spacing w:val="25"/>
        </w:rPr>
        <w:t xml:space="preserve"> </w:t>
      </w:r>
      <w:r w:rsidRPr="008A0D45">
        <w:t>понимание</w:t>
      </w:r>
      <w:r w:rsidRPr="008A0D45">
        <w:rPr>
          <w:spacing w:val="10"/>
        </w:rPr>
        <w:t xml:space="preserve"> </w:t>
      </w:r>
      <w:r w:rsidRPr="008A0D45">
        <w:t>математики</w:t>
      </w:r>
      <w:r w:rsidRPr="008A0D45">
        <w:rPr>
          <w:spacing w:val="24"/>
        </w:rPr>
        <w:t xml:space="preserve"> </w:t>
      </w:r>
      <w:r w:rsidRPr="008A0D45">
        <w:t>как</w:t>
      </w:r>
      <w:r w:rsidRPr="008A0D45">
        <w:rPr>
          <w:spacing w:val="18"/>
        </w:rPr>
        <w:t xml:space="preserve"> </w:t>
      </w:r>
      <w:r w:rsidRPr="008A0D45">
        <w:t>части</w:t>
      </w:r>
      <w:r w:rsidRPr="008A0D45">
        <w:rPr>
          <w:spacing w:val="52"/>
        </w:rPr>
        <w:t xml:space="preserve"> </w:t>
      </w:r>
      <w:r w:rsidRPr="008A0D45">
        <w:t>общей</w:t>
      </w:r>
      <w:r w:rsidRPr="008A0D45">
        <w:rPr>
          <w:spacing w:val="-3"/>
        </w:rPr>
        <w:t xml:space="preserve"> </w:t>
      </w:r>
      <w:r w:rsidRPr="008A0D45">
        <w:t>культуры</w:t>
      </w:r>
      <w:r w:rsidRPr="008A0D45">
        <w:rPr>
          <w:spacing w:val="-6"/>
        </w:rPr>
        <w:t xml:space="preserve"> </w:t>
      </w:r>
      <w:r w:rsidRPr="008A0D45">
        <w:t>человечества;</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интеллектуальных</w:t>
      </w:r>
      <w:r w:rsidRPr="008A0D45">
        <w:rPr>
          <w:spacing w:val="1"/>
        </w:rPr>
        <w:t xml:space="preserve"> </w:t>
      </w:r>
      <w:r w:rsidRPr="008A0D45">
        <w:t>и</w:t>
      </w:r>
      <w:r w:rsidRPr="008A0D45">
        <w:rPr>
          <w:spacing w:val="1"/>
        </w:rPr>
        <w:t xml:space="preserve"> </w:t>
      </w:r>
      <w:r w:rsidRPr="008A0D45">
        <w:t>творческих</w:t>
      </w:r>
      <w:r w:rsidRPr="008A0D45">
        <w:rPr>
          <w:spacing w:val="1"/>
        </w:rPr>
        <w:t xml:space="preserve"> </w:t>
      </w:r>
      <w:r w:rsidRPr="008A0D45">
        <w:t>способностей</w:t>
      </w:r>
      <w:r w:rsidRPr="008A0D45">
        <w:rPr>
          <w:spacing w:val="1"/>
        </w:rPr>
        <w:t xml:space="preserve"> </w:t>
      </w:r>
      <w:r w:rsidRPr="008A0D45">
        <w:t>обучающихся,</w:t>
      </w:r>
      <w:r w:rsidRPr="008A0D45">
        <w:rPr>
          <w:spacing w:val="1"/>
        </w:rPr>
        <w:t xml:space="preserve"> </w:t>
      </w:r>
      <w:r w:rsidRPr="008A0D45">
        <w:t>познавательной</w:t>
      </w:r>
      <w:r w:rsidRPr="008A0D45">
        <w:rPr>
          <w:spacing w:val="1"/>
        </w:rPr>
        <w:t xml:space="preserve"> </w:t>
      </w:r>
      <w:r w:rsidRPr="008A0D45">
        <w:t>активности,</w:t>
      </w:r>
      <w:r w:rsidRPr="008A0D45">
        <w:rPr>
          <w:spacing w:val="53"/>
        </w:rPr>
        <w:t xml:space="preserve"> </w:t>
      </w:r>
      <w:r w:rsidRPr="008A0D45">
        <w:t>исследовательских</w:t>
      </w:r>
      <w:r w:rsidRPr="008A0D45">
        <w:rPr>
          <w:spacing w:val="52"/>
        </w:rPr>
        <w:t xml:space="preserve"> </w:t>
      </w:r>
      <w:r w:rsidRPr="008A0D45">
        <w:t>умений,</w:t>
      </w:r>
      <w:r w:rsidRPr="008A0D45">
        <w:rPr>
          <w:spacing w:val="51"/>
        </w:rPr>
        <w:t xml:space="preserve"> </w:t>
      </w:r>
      <w:r w:rsidRPr="008A0D45">
        <w:t>критичности</w:t>
      </w:r>
      <w:r w:rsidRPr="008A0D45">
        <w:rPr>
          <w:spacing w:val="52"/>
        </w:rPr>
        <w:t xml:space="preserve"> </w:t>
      </w:r>
      <w:r w:rsidRPr="008A0D45">
        <w:t>мышления,</w:t>
      </w:r>
      <w:r w:rsidRPr="008A0D45">
        <w:rPr>
          <w:spacing w:val="5"/>
        </w:rPr>
        <w:t xml:space="preserve"> </w:t>
      </w:r>
      <w:r w:rsidRPr="008A0D45">
        <w:t>интереса</w:t>
      </w:r>
      <w:r w:rsidRPr="008A0D45">
        <w:rPr>
          <w:spacing w:val="55"/>
        </w:rPr>
        <w:t xml:space="preserve"> </w:t>
      </w:r>
      <w:r w:rsidRPr="008A0D45">
        <w:t>к</w:t>
      </w:r>
      <w:r w:rsidRPr="008A0D45">
        <w:rPr>
          <w:spacing w:val="4"/>
        </w:rPr>
        <w:t xml:space="preserve"> </w:t>
      </w:r>
      <w:r w:rsidRPr="008A0D45">
        <w:t>изучению</w:t>
      </w:r>
      <w:r w:rsidR="0049313B" w:rsidRPr="008A0D45">
        <w:t xml:space="preserve"> </w:t>
      </w:r>
      <w:r w:rsidRPr="008A0D45">
        <w:t>математики;</w:t>
      </w:r>
    </w:p>
    <w:p w:rsidR="001511C1" w:rsidRPr="008A0D45" w:rsidRDefault="00194F02" w:rsidP="008A0D45">
      <w:pPr>
        <w:pStyle w:val="a0"/>
        <w:spacing w:line="276" w:lineRule="auto"/>
        <w:ind w:left="-142" w:firstLine="568"/>
      </w:pPr>
      <w:r w:rsidRPr="008A0D45">
        <w:t>формирование функциональной математической грамотности: умения распознавать проявления</w:t>
      </w:r>
      <w:r w:rsidRPr="008A0D45">
        <w:rPr>
          <w:spacing w:val="1"/>
        </w:rPr>
        <w:t xml:space="preserve"> </w:t>
      </w:r>
      <w:r w:rsidRPr="008A0D45">
        <w:t>математических понятий,</w:t>
      </w:r>
      <w:r w:rsidRPr="008A0D45">
        <w:rPr>
          <w:spacing w:val="1"/>
        </w:rPr>
        <w:t xml:space="preserve"> </w:t>
      </w:r>
      <w:r w:rsidRPr="008A0D45">
        <w:t>объектов</w:t>
      </w:r>
      <w:r w:rsidRPr="008A0D45">
        <w:rPr>
          <w:spacing w:val="1"/>
        </w:rPr>
        <w:t xml:space="preserve"> </w:t>
      </w:r>
      <w:r w:rsidRPr="008A0D45">
        <w:t>и</w:t>
      </w:r>
      <w:r w:rsidRPr="008A0D45">
        <w:rPr>
          <w:spacing w:val="60"/>
        </w:rPr>
        <w:t xml:space="preserve"> </w:t>
      </w:r>
      <w:r w:rsidRPr="008A0D45">
        <w:t>закономерностей</w:t>
      </w:r>
      <w:r w:rsidRPr="008A0D45">
        <w:rPr>
          <w:spacing w:val="60"/>
        </w:rPr>
        <w:t xml:space="preserve"> </w:t>
      </w:r>
      <w:r w:rsidRPr="008A0D45">
        <w:t>в</w:t>
      </w:r>
      <w:r w:rsidRPr="008A0D45">
        <w:rPr>
          <w:spacing w:val="60"/>
        </w:rPr>
        <w:t xml:space="preserve"> </w:t>
      </w:r>
      <w:r w:rsidRPr="008A0D45">
        <w:t>реальных</w:t>
      </w:r>
      <w:r w:rsidRPr="008A0D45">
        <w:rPr>
          <w:spacing w:val="60"/>
        </w:rPr>
        <w:t xml:space="preserve"> </w:t>
      </w:r>
      <w:r w:rsidRPr="008A0D45">
        <w:t>жизненных</w:t>
      </w:r>
      <w:r w:rsidRPr="008A0D45">
        <w:rPr>
          <w:spacing w:val="60"/>
        </w:rPr>
        <w:t xml:space="preserve"> </w:t>
      </w:r>
      <w:r w:rsidRPr="008A0D45">
        <w:t>ситуациях</w:t>
      </w:r>
      <w:r w:rsidRPr="008A0D45">
        <w:rPr>
          <w:spacing w:val="60"/>
        </w:rPr>
        <w:t xml:space="preserve"> </w:t>
      </w:r>
      <w:r w:rsidRPr="008A0D45">
        <w:t>и</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других</w:t>
      </w:r>
      <w:r w:rsidRPr="008A0D45">
        <w:rPr>
          <w:spacing w:val="1"/>
        </w:rPr>
        <w:t xml:space="preserve"> </w:t>
      </w:r>
      <w:r w:rsidRPr="008A0D45">
        <w:t>учебных</w:t>
      </w:r>
      <w:r w:rsidRPr="008A0D45">
        <w:rPr>
          <w:spacing w:val="1"/>
        </w:rPr>
        <w:t xml:space="preserve"> </w:t>
      </w:r>
      <w:r w:rsidRPr="008A0D45">
        <w:t>предметов,</w:t>
      </w:r>
      <w:r w:rsidRPr="008A0D45">
        <w:rPr>
          <w:spacing w:val="1"/>
        </w:rPr>
        <w:t xml:space="preserve"> </w:t>
      </w:r>
      <w:r w:rsidRPr="008A0D45">
        <w:t>проявления</w:t>
      </w:r>
      <w:r w:rsidRPr="008A0D45">
        <w:rPr>
          <w:spacing w:val="1"/>
        </w:rPr>
        <w:t xml:space="preserve"> </w:t>
      </w:r>
      <w:r w:rsidRPr="008A0D45">
        <w:t>зависимостей</w:t>
      </w:r>
      <w:r w:rsidRPr="008A0D45">
        <w:rPr>
          <w:spacing w:val="1"/>
        </w:rPr>
        <w:t xml:space="preserve"> </w:t>
      </w:r>
      <w:r w:rsidRPr="008A0D45">
        <w:t>и</w:t>
      </w:r>
      <w:r w:rsidRPr="008A0D45">
        <w:rPr>
          <w:spacing w:val="1"/>
        </w:rPr>
        <w:t xml:space="preserve"> </w:t>
      </w:r>
      <w:r w:rsidRPr="008A0D45">
        <w:t>закономерностей,</w:t>
      </w:r>
      <w:r w:rsidRPr="008A0D45">
        <w:rPr>
          <w:spacing w:val="1"/>
        </w:rPr>
        <w:t xml:space="preserve"> </w:t>
      </w:r>
      <w:r w:rsidRPr="008A0D45">
        <w:t>формулировать</w:t>
      </w:r>
      <w:r w:rsidRPr="008A0D45">
        <w:rPr>
          <w:spacing w:val="1"/>
        </w:rPr>
        <w:t xml:space="preserve"> </w:t>
      </w:r>
      <w:r w:rsidRPr="008A0D45">
        <w:t>их</w:t>
      </w:r>
      <w:r w:rsidRPr="008A0D45">
        <w:rPr>
          <w:spacing w:val="1"/>
        </w:rPr>
        <w:t xml:space="preserve"> </w:t>
      </w:r>
      <w:r w:rsidRPr="008A0D45">
        <w:t>на</w:t>
      </w:r>
      <w:r w:rsidRPr="008A0D45">
        <w:rPr>
          <w:spacing w:val="1"/>
        </w:rPr>
        <w:t xml:space="preserve"> </w:t>
      </w:r>
      <w:r w:rsidRPr="008A0D45">
        <w:t>языке</w:t>
      </w:r>
      <w:r w:rsidRPr="008A0D45">
        <w:rPr>
          <w:spacing w:val="1"/>
        </w:rPr>
        <w:t xml:space="preserve"> </w:t>
      </w:r>
      <w:r w:rsidRPr="008A0D45">
        <w:t>математики</w:t>
      </w:r>
      <w:r w:rsidRPr="008A0D45">
        <w:rPr>
          <w:spacing w:val="1"/>
        </w:rPr>
        <w:t xml:space="preserve"> </w:t>
      </w:r>
      <w:r w:rsidRPr="008A0D45">
        <w:t>и</w:t>
      </w:r>
      <w:r w:rsidRPr="008A0D45">
        <w:rPr>
          <w:spacing w:val="1"/>
        </w:rPr>
        <w:t xml:space="preserve"> </w:t>
      </w:r>
      <w:r w:rsidRPr="008A0D45">
        <w:t>создавать</w:t>
      </w:r>
      <w:r w:rsidRPr="008A0D45">
        <w:rPr>
          <w:spacing w:val="1"/>
        </w:rPr>
        <w:t xml:space="preserve"> </w:t>
      </w:r>
      <w:r w:rsidRPr="008A0D45">
        <w:t>математические</w:t>
      </w:r>
      <w:r w:rsidRPr="008A0D45">
        <w:rPr>
          <w:spacing w:val="1"/>
        </w:rPr>
        <w:t xml:space="preserve"> </w:t>
      </w:r>
      <w:r w:rsidRPr="008A0D45">
        <w:t>модели,</w:t>
      </w:r>
      <w:r w:rsidRPr="008A0D45">
        <w:rPr>
          <w:spacing w:val="1"/>
        </w:rPr>
        <w:t xml:space="preserve"> </w:t>
      </w:r>
      <w:r w:rsidRPr="008A0D45">
        <w:t>применять</w:t>
      </w:r>
      <w:r w:rsidRPr="008A0D45">
        <w:rPr>
          <w:spacing w:val="1"/>
        </w:rPr>
        <w:t xml:space="preserve"> </w:t>
      </w:r>
      <w:r w:rsidRPr="008A0D45">
        <w:t>освоенный</w:t>
      </w:r>
      <w:r w:rsidRPr="008A0D45">
        <w:rPr>
          <w:spacing w:val="1"/>
        </w:rPr>
        <w:t xml:space="preserve"> </w:t>
      </w:r>
      <w:r w:rsidRPr="008A0D45">
        <w:t>математический</w:t>
      </w:r>
      <w:r w:rsidRPr="008A0D45">
        <w:rPr>
          <w:spacing w:val="1"/>
        </w:rPr>
        <w:t xml:space="preserve"> </w:t>
      </w:r>
      <w:r w:rsidRPr="008A0D45">
        <w:t>аппарат</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практико-ориентированных</w:t>
      </w:r>
      <w:r w:rsidRPr="008A0D45">
        <w:rPr>
          <w:spacing w:val="1"/>
        </w:rPr>
        <w:t xml:space="preserve"> </w:t>
      </w:r>
      <w:r w:rsidRPr="008A0D45">
        <w:t>задач,</w:t>
      </w:r>
      <w:r w:rsidRPr="008A0D45">
        <w:rPr>
          <w:spacing w:val="1"/>
        </w:rPr>
        <w:t xml:space="preserve"> </w:t>
      </w:r>
      <w:r w:rsidRPr="008A0D45">
        <w:t>интерпретировать</w:t>
      </w:r>
      <w:r w:rsidRPr="008A0D45">
        <w:rPr>
          <w:spacing w:val="-1"/>
        </w:rPr>
        <w:t xml:space="preserve"> </w:t>
      </w:r>
      <w:r w:rsidRPr="008A0D45">
        <w:t>и</w:t>
      </w:r>
      <w:r w:rsidRPr="008A0D45">
        <w:rPr>
          <w:spacing w:val="2"/>
        </w:rPr>
        <w:t xml:space="preserve"> </w:t>
      </w:r>
      <w:r w:rsidRPr="008A0D45">
        <w:t>оценивать полученные</w:t>
      </w:r>
      <w:r w:rsidRPr="008A0D45">
        <w:rPr>
          <w:spacing w:val="-6"/>
        </w:rPr>
        <w:t xml:space="preserve"> </w:t>
      </w:r>
      <w:r w:rsidRPr="008A0D45">
        <w:t>результаты.</w:t>
      </w:r>
    </w:p>
    <w:p w:rsidR="001511C1" w:rsidRPr="008A0D45" w:rsidRDefault="00194F02" w:rsidP="008A0D45">
      <w:pPr>
        <w:pStyle w:val="a0"/>
        <w:spacing w:before="1" w:line="276" w:lineRule="auto"/>
        <w:ind w:left="-142" w:firstLine="568"/>
      </w:pPr>
      <w:r w:rsidRPr="008A0D45">
        <w:lastRenderedPageBreak/>
        <w:t>Основные</w:t>
      </w:r>
      <w:r w:rsidRPr="008A0D45">
        <w:rPr>
          <w:spacing w:val="8"/>
        </w:rPr>
        <w:t xml:space="preserve"> </w:t>
      </w:r>
      <w:r w:rsidRPr="008A0D45">
        <w:t>линии</w:t>
      </w:r>
      <w:r w:rsidRPr="008A0D45">
        <w:rPr>
          <w:spacing w:val="14"/>
        </w:rPr>
        <w:t xml:space="preserve"> </w:t>
      </w:r>
      <w:r w:rsidRPr="008A0D45">
        <w:t>содержания</w:t>
      </w:r>
      <w:r w:rsidRPr="008A0D45">
        <w:rPr>
          <w:spacing w:val="11"/>
        </w:rPr>
        <w:t xml:space="preserve"> </w:t>
      </w:r>
      <w:r w:rsidRPr="008A0D45">
        <w:t>программы</w:t>
      </w:r>
      <w:r w:rsidRPr="008A0D45">
        <w:rPr>
          <w:spacing w:val="8"/>
        </w:rPr>
        <w:t xml:space="preserve"> </w:t>
      </w:r>
      <w:r w:rsidRPr="008A0D45">
        <w:t>по</w:t>
      </w:r>
      <w:r w:rsidRPr="008A0D45">
        <w:rPr>
          <w:spacing w:val="9"/>
        </w:rPr>
        <w:t xml:space="preserve"> </w:t>
      </w:r>
      <w:r w:rsidRPr="008A0D45">
        <w:t>математике</w:t>
      </w:r>
      <w:r w:rsidRPr="008A0D45">
        <w:rPr>
          <w:spacing w:val="9"/>
        </w:rPr>
        <w:t xml:space="preserve"> </w:t>
      </w:r>
      <w:r w:rsidRPr="008A0D45">
        <w:t>в</w:t>
      </w:r>
      <w:r w:rsidRPr="008A0D45">
        <w:rPr>
          <w:spacing w:val="10"/>
        </w:rPr>
        <w:t xml:space="preserve"> </w:t>
      </w:r>
      <w:r w:rsidRPr="008A0D45">
        <w:t>5–9</w:t>
      </w:r>
      <w:r w:rsidRPr="008A0D45">
        <w:rPr>
          <w:spacing w:val="15"/>
        </w:rPr>
        <w:t xml:space="preserve"> </w:t>
      </w:r>
      <w:r w:rsidRPr="008A0D45">
        <w:t>классах:</w:t>
      </w:r>
      <w:r w:rsidRPr="008A0D45">
        <w:rPr>
          <w:spacing w:val="16"/>
        </w:rPr>
        <w:t xml:space="preserve"> </w:t>
      </w:r>
      <w:r w:rsidRPr="008A0D45">
        <w:t>«Числа</w:t>
      </w:r>
      <w:r w:rsidRPr="008A0D45">
        <w:rPr>
          <w:spacing w:val="80"/>
        </w:rPr>
        <w:t xml:space="preserve"> </w:t>
      </w:r>
      <w:r w:rsidRPr="008A0D45">
        <w:t>и</w:t>
      </w:r>
      <w:r w:rsidRPr="008A0D45">
        <w:rPr>
          <w:spacing w:val="94"/>
        </w:rPr>
        <w:t xml:space="preserve"> </w:t>
      </w:r>
      <w:r w:rsidRPr="008A0D45">
        <w:t>вычисления»,</w:t>
      </w:r>
    </w:p>
    <w:p w:rsidR="001511C1" w:rsidRPr="008A0D45" w:rsidRDefault="00194F02" w:rsidP="008A0D45">
      <w:pPr>
        <w:pStyle w:val="a0"/>
        <w:spacing w:line="276" w:lineRule="auto"/>
        <w:ind w:left="-142" w:firstLine="568"/>
      </w:pPr>
      <w:r w:rsidRPr="008A0D45">
        <w:t xml:space="preserve">«Алгебра»   </w:t>
      </w:r>
      <w:r w:rsidRPr="008A0D45">
        <w:rPr>
          <w:spacing w:val="40"/>
        </w:rPr>
        <w:t xml:space="preserve"> </w:t>
      </w:r>
      <w:r w:rsidRPr="008A0D45">
        <w:t xml:space="preserve">(«Алгебраические   </w:t>
      </w:r>
      <w:r w:rsidRPr="008A0D45">
        <w:rPr>
          <w:spacing w:val="49"/>
        </w:rPr>
        <w:t xml:space="preserve"> </w:t>
      </w:r>
      <w:r w:rsidRPr="008A0D45">
        <w:t xml:space="preserve">выражения»,     «Уравнения   </w:t>
      </w:r>
      <w:r w:rsidRPr="008A0D45">
        <w:rPr>
          <w:spacing w:val="50"/>
        </w:rPr>
        <w:t xml:space="preserve"> </w:t>
      </w:r>
      <w:r w:rsidRPr="008A0D45">
        <w:t xml:space="preserve">и   </w:t>
      </w:r>
      <w:r w:rsidRPr="008A0D45">
        <w:rPr>
          <w:spacing w:val="30"/>
        </w:rPr>
        <w:t xml:space="preserve"> </w:t>
      </w:r>
      <w:r w:rsidRPr="008A0D45">
        <w:t xml:space="preserve">неравенства»),  </w:t>
      </w:r>
      <w:r w:rsidRPr="008A0D45">
        <w:rPr>
          <w:spacing w:val="23"/>
        </w:rPr>
        <w:t xml:space="preserve"> </w:t>
      </w:r>
      <w:r w:rsidRPr="008A0D45">
        <w:t>«Функции»,</w:t>
      </w:r>
    </w:p>
    <w:p w:rsidR="001511C1" w:rsidRPr="008A0D45" w:rsidRDefault="00194F02" w:rsidP="008A0D45">
      <w:pPr>
        <w:pStyle w:val="a0"/>
        <w:spacing w:line="276" w:lineRule="auto"/>
        <w:ind w:left="-142" w:firstLine="568"/>
      </w:pPr>
      <w:r w:rsidRPr="008A0D45">
        <w:rPr>
          <w:spacing w:val="-2"/>
        </w:rPr>
        <w:t>«Геометрия»</w:t>
      </w:r>
      <w:r w:rsidRPr="008A0D45">
        <w:rPr>
          <w:spacing w:val="-22"/>
        </w:rPr>
        <w:t xml:space="preserve"> </w:t>
      </w:r>
      <w:r w:rsidRPr="008A0D45">
        <w:rPr>
          <w:spacing w:val="-2"/>
        </w:rPr>
        <w:t>(«Геометрические</w:t>
      </w:r>
      <w:r w:rsidRPr="008A0D45">
        <w:rPr>
          <w:spacing w:val="-16"/>
        </w:rPr>
        <w:t xml:space="preserve"> </w:t>
      </w:r>
      <w:r w:rsidRPr="008A0D45">
        <w:rPr>
          <w:spacing w:val="-2"/>
        </w:rPr>
        <w:t>фигуры</w:t>
      </w:r>
      <w:r w:rsidRPr="008A0D45">
        <w:rPr>
          <w:spacing w:val="-14"/>
        </w:rPr>
        <w:t xml:space="preserve"> </w:t>
      </w:r>
      <w:r w:rsidRPr="008A0D45">
        <w:rPr>
          <w:spacing w:val="-2"/>
        </w:rPr>
        <w:t>и</w:t>
      </w:r>
      <w:r w:rsidRPr="008A0D45">
        <w:rPr>
          <w:spacing w:val="-9"/>
        </w:rPr>
        <w:t xml:space="preserve"> </w:t>
      </w:r>
      <w:r w:rsidRPr="008A0D45">
        <w:rPr>
          <w:spacing w:val="-2"/>
        </w:rPr>
        <w:t>их</w:t>
      </w:r>
      <w:r w:rsidRPr="008A0D45">
        <w:rPr>
          <w:spacing w:val="-14"/>
        </w:rPr>
        <w:t xml:space="preserve"> </w:t>
      </w:r>
      <w:r w:rsidRPr="008A0D45">
        <w:rPr>
          <w:spacing w:val="-2"/>
        </w:rPr>
        <w:t>свойства»,</w:t>
      </w:r>
    </w:p>
    <w:p w:rsidR="001511C1" w:rsidRPr="008A0D45" w:rsidRDefault="00194F02" w:rsidP="008A0D45">
      <w:pPr>
        <w:pStyle w:val="a0"/>
        <w:spacing w:line="276" w:lineRule="auto"/>
        <w:ind w:left="-142" w:firstLine="568"/>
      </w:pPr>
      <w:r w:rsidRPr="008A0D45">
        <w:t>«Измерение геометрических величин»), «Вероятность и статистика». Данные линии развиваются</w:t>
      </w:r>
      <w:r w:rsidRPr="008A0D45">
        <w:rPr>
          <w:spacing w:val="-57"/>
        </w:rPr>
        <w:t xml:space="preserve"> </w:t>
      </w:r>
      <w:r w:rsidRPr="008A0D45">
        <w:t>параллельно,</w:t>
      </w:r>
      <w:r w:rsidRPr="008A0D45">
        <w:rPr>
          <w:spacing w:val="1"/>
        </w:rPr>
        <w:t xml:space="preserve"> </w:t>
      </w:r>
      <w:r w:rsidRPr="008A0D45">
        <w:t>каждая</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собственной</w:t>
      </w:r>
      <w:r w:rsidRPr="008A0D45">
        <w:rPr>
          <w:spacing w:val="1"/>
        </w:rPr>
        <w:t xml:space="preserve"> </w:t>
      </w:r>
      <w:r w:rsidRPr="008A0D45">
        <w:t>логикой,</w:t>
      </w:r>
      <w:r w:rsidRPr="008A0D45">
        <w:rPr>
          <w:spacing w:val="1"/>
        </w:rPr>
        <w:t xml:space="preserve"> </w:t>
      </w:r>
      <w:r w:rsidRPr="008A0D45">
        <w:t>однако не независимо одна от</w:t>
      </w:r>
      <w:r w:rsidRPr="008A0D45">
        <w:rPr>
          <w:spacing w:val="1"/>
        </w:rPr>
        <w:t xml:space="preserve"> </w:t>
      </w:r>
      <w:r w:rsidRPr="008A0D45">
        <w:t>другой,</w:t>
      </w:r>
      <w:r w:rsidRPr="008A0D45">
        <w:rPr>
          <w:spacing w:val="2"/>
        </w:rPr>
        <w:t xml:space="preserve"> </w:t>
      </w:r>
      <w:r w:rsidRPr="008A0D45">
        <w:t>а</w:t>
      </w:r>
      <w:r w:rsidRPr="008A0D45">
        <w:rPr>
          <w:spacing w:val="-2"/>
        </w:rPr>
        <w:t xml:space="preserve"> </w:t>
      </w:r>
      <w:r w:rsidRPr="008A0D45">
        <w:t>в</w:t>
      </w:r>
      <w:r w:rsidRPr="008A0D45">
        <w:rPr>
          <w:spacing w:val="-4"/>
        </w:rPr>
        <w:t xml:space="preserve"> </w:t>
      </w:r>
      <w:r w:rsidRPr="008A0D45">
        <w:t>тесном</w:t>
      </w:r>
      <w:r w:rsidRPr="008A0D45">
        <w:rPr>
          <w:spacing w:val="-1"/>
        </w:rPr>
        <w:t xml:space="preserve"> </w:t>
      </w:r>
      <w:r w:rsidRPr="008A0D45">
        <w:t>контакте и</w:t>
      </w:r>
      <w:r w:rsidRPr="008A0D45">
        <w:rPr>
          <w:spacing w:val="2"/>
        </w:rPr>
        <w:t xml:space="preserve"> </w:t>
      </w:r>
      <w:r w:rsidRPr="008A0D45">
        <w:t>взаимодействии.</w:t>
      </w:r>
    </w:p>
    <w:p w:rsidR="001511C1" w:rsidRPr="008A0D45" w:rsidRDefault="00194F02" w:rsidP="008A0D45">
      <w:pPr>
        <w:pStyle w:val="a0"/>
        <w:spacing w:before="1" w:line="276" w:lineRule="auto"/>
        <w:ind w:left="-142" w:firstLine="568"/>
      </w:pPr>
      <w:r w:rsidRPr="008A0D45">
        <w:t>Содержание программы по математике, распределённое по годам обучения, структурировано</w:t>
      </w:r>
      <w:r w:rsidRPr="008A0D45">
        <w:rPr>
          <w:spacing w:val="1"/>
        </w:rPr>
        <w:t xml:space="preserve"> </w:t>
      </w:r>
      <w:r w:rsidRPr="008A0D45">
        <w:t>таким образом, чтобы ко всем основным, принципиальным вопросам обучающиеся обращались</w:t>
      </w:r>
      <w:r w:rsidRPr="008A0D45">
        <w:rPr>
          <w:spacing w:val="1"/>
        </w:rPr>
        <w:t xml:space="preserve"> </w:t>
      </w:r>
      <w:r w:rsidRPr="008A0D45">
        <w:t>неоднократно,</w:t>
      </w:r>
      <w:r w:rsidRPr="008A0D45">
        <w:rPr>
          <w:spacing w:val="1"/>
        </w:rPr>
        <w:t xml:space="preserve"> </w:t>
      </w:r>
      <w:r w:rsidRPr="008A0D45">
        <w:t>чтобы</w:t>
      </w:r>
      <w:r w:rsidRPr="008A0D45">
        <w:rPr>
          <w:spacing w:val="1"/>
        </w:rPr>
        <w:t xml:space="preserve"> </w:t>
      </w:r>
      <w:r w:rsidRPr="008A0D45">
        <w:t>овладение</w:t>
      </w:r>
      <w:r w:rsidRPr="008A0D45">
        <w:rPr>
          <w:spacing w:val="1"/>
        </w:rPr>
        <w:t xml:space="preserve"> </w:t>
      </w:r>
      <w:r w:rsidRPr="008A0D45">
        <w:t>математическими</w:t>
      </w:r>
      <w:r w:rsidRPr="008A0D45">
        <w:rPr>
          <w:spacing w:val="1"/>
        </w:rPr>
        <w:t xml:space="preserve"> </w:t>
      </w:r>
      <w:r w:rsidRPr="008A0D45">
        <w:t>понятиями</w:t>
      </w:r>
      <w:r w:rsidRPr="008A0D45">
        <w:rPr>
          <w:spacing w:val="1"/>
        </w:rPr>
        <w:t xml:space="preserve"> </w:t>
      </w:r>
      <w:r w:rsidRPr="008A0D45">
        <w:t>и</w:t>
      </w:r>
      <w:r w:rsidRPr="008A0D45">
        <w:rPr>
          <w:spacing w:val="1"/>
        </w:rPr>
        <w:t xml:space="preserve"> </w:t>
      </w:r>
      <w:r w:rsidRPr="008A0D45">
        <w:t>навыками</w:t>
      </w:r>
      <w:r w:rsidRPr="008A0D45">
        <w:rPr>
          <w:spacing w:val="1"/>
        </w:rPr>
        <w:t xml:space="preserve"> </w:t>
      </w:r>
      <w:r w:rsidRPr="008A0D45">
        <w:t>осуществлялось</w:t>
      </w:r>
      <w:r w:rsidRPr="008A0D45">
        <w:rPr>
          <w:spacing w:val="1"/>
        </w:rPr>
        <w:t xml:space="preserve"> </w:t>
      </w:r>
      <w:r w:rsidRPr="008A0D45">
        <w:t>последовательно и поступательно, с соблюдением принципа преемственности, а новые знания</w:t>
      </w:r>
      <w:r w:rsidRPr="008A0D45">
        <w:rPr>
          <w:spacing w:val="1"/>
        </w:rPr>
        <w:t xml:space="preserve"> </w:t>
      </w:r>
      <w:r w:rsidRPr="008A0D45">
        <w:t>включались</w:t>
      </w:r>
      <w:r w:rsidRPr="008A0D45">
        <w:rPr>
          <w:spacing w:val="1"/>
        </w:rPr>
        <w:t xml:space="preserve"> </w:t>
      </w:r>
      <w:r w:rsidRPr="008A0D45">
        <w:t>в</w:t>
      </w:r>
      <w:r w:rsidRPr="008A0D45">
        <w:rPr>
          <w:spacing w:val="1"/>
        </w:rPr>
        <w:t xml:space="preserve"> </w:t>
      </w:r>
      <w:r w:rsidRPr="008A0D45">
        <w:t>общую</w:t>
      </w:r>
      <w:r w:rsidRPr="008A0D45">
        <w:rPr>
          <w:spacing w:val="1"/>
        </w:rPr>
        <w:t xml:space="preserve"> </w:t>
      </w:r>
      <w:r w:rsidRPr="008A0D45">
        <w:t>систему</w:t>
      </w:r>
      <w:r w:rsidRPr="008A0D45">
        <w:rPr>
          <w:spacing w:val="1"/>
        </w:rPr>
        <w:t xml:space="preserve"> </w:t>
      </w:r>
      <w:r w:rsidRPr="008A0D45">
        <w:t>математических</w:t>
      </w:r>
      <w:r w:rsidRPr="008A0D45">
        <w:rPr>
          <w:spacing w:val="1"/>
        </w:rPr>
        <w:t xml:space="preserve"> </w:t>
      </w:r>
      <w:r w:rsidRPr="008A0D45">
        <w:t>представлений</w:t>
      </w:r>
      <w:r w:rsidRPr="008A0D45">
        <w:rPr>
          <w:spacing w:val="1"/>
        </w:rPr>
        <w:t xml:space="preserve"> </w:t>
      </w:r>
      <w:r w:rsidRPr="008A0D45">
        <w:t>обучающихся,</w:t>
      </w:r>
      <w:r w:rsidRPr="008A0D45">
        <w:rPr>
          <w:spacing w:val="1"/>
        </w:rPr>
        <w:t xml:space="preserve"> </w:t>
      </w:r>
      <w:r w:rsidRPr="008A0D45">
        <w:t>расширяя</w:t>
      </w:r>
      <w:r w:rsidRPr="008A0D45">
        <w:rPr>
          <w:spacing w:val="1"/>
        </w:rPr>
        <w:t xml:space="preserve"> </w:t>
      </w:r>
      <w:r w:rsidRPr="008A0D45">
        <w:t>и</w:t>
      </w:r>
      <w:r w:rsidRPr="008A0D45">
        <w:rPr>
          <w:spacing w:val="1"/>
        </w:rPr>
        <w:t xml:space="preserve"> </w:t>
      </w:r>
      <w:r w:rsidRPr="008A0D45">
        <w:t>углубляя</w:t>
      </w:r>
      <w:r w:rsidRPr="008A0D45">
        <w:rPr>
          <w:spacing w:val="-2"/>
        </w:rPr>
        <w:t xml:space="preserve"> </w:t>
      </w:r>
      <w:r w:rsidRPr="008A0D45">
        <w:t>её,</w:t>
      </w:r>
      <w:r w:rsidRPr="008A0D45">
        <w:rPr>
          <w:spacing w:val="1"/>
        </w:rPr>
        <w:t xml:space="preserve"> </w:t>
      </w:r>
      <w:r w:rsidRPr="008A0D45">
        <w:t>образуя</w:t>
      </w:r>
      <w:r w:rsidRPr="008A0D45">
        <w:rPr>
          <w:spacing w:val="-1"/>
        </w:rPr>
        <w:t xml:space="preserve"> </w:t>
      </w:r>
      <w:r w:rsidRPr="008A0D45">
        <w:t>прочные</w:t>
      </w:r>
      <w:r w:rsidRPr="008A0D45">
        <w:rPr>
          <w:spacing w:val="-4"/>
        </w:rPr>
        <w:t xml:space="preserve"> </w:t>
      </w:r>
      <w:r w:rsidRPr="008A0D45">
        <w:t>множественные</w:t>
      </w:r>
      <w:r w:rsidRPr="008A0D45">
        <w:rPr>
          <w:spacing w:val="-5"/>
        </w:rPr>
        <w:t xml:space="preserve"> </w:t>
      </w:r>
      <w:r w:rsidRPr="008A0D45">
        <w:t>связи.</w:t>
      </w:r>
    </w:p>
    <w:p w:rsidR="001511C1" w:rsidRPr="008A0D45" w:rsidRDefault="00194F02" w:rsidP="008A0D45">
      <w:pPr>
        <w:pStyle w:val="a0"/>
        <w:spacing w:line="276" w:lineRule="auto"/>
        <w:ind w:left="-142" w:firstLine="568"/>
      </w:pPr>
      <w:r w:rsidRPr="008A0D45">
        <w:t>В соответствии с ФГОС ООО математика является обязательным учебным предметом на 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В</w:t>
      </w:r>
      <w:r w:rsidRPr="008A0D45">
        <w:rPr>
          <w:spacing w:val="1"/>
        </w:rPr>
        <w:t xml:space="preserve"> </w:t>
      </w:r>
      <w:r w:rsidRPr="008A0D45">
        <w:t>5–9</w:t>
      </w:r>
      <w:r w:rsidRPr="008A0D45">
        <w:rPr>
          <w:spacing w:val="1"/>
        </w:rPr>
        <w:t xml:space="preserve"> </w:t>
      </w:r>
      <w:r w:rsidRPr="008A0D45">
        <w:t>классах</w:t>
      </w:r>
      <w:r w:rsidRPr="008A0D45">
        <w:rPr>
          <w:spacing w:val="1"/>
        </w:rPr>
        <w:t xml:space="preserve"> </w:t>
      </w:r>
      <w:r w:rsidRPr="008A0D45">
        <w:t>математика</w:t>
      </w:r>
      <w:r w:rsidRPr="008A0D45">
        <w:rPr>
          <w:spacing w:val="1"/>
        </w:rPr>
        <w:t xml:space="preserve"> </w:t>
      </w:r>
      <w:r w:rsidRPr="008A0D45">
        <w:t>традиционно изучается в рамках</w:t>
      </w:r>
      <w:r w:rsidRPr="008A0D45">
        <w:rPr>
          <w:spacing w:val="1"/>
        </w:rPr>
        <w:t xml:space="preserve"> </w:t>
      </w:r>
      <w:r w:rsidRPr="008A0D45">
        <w:rPr>
          <w:spacing w:val="-3"/>
        </w:rPr>
        <w:t>следующих</w:t>
      </w:r>
      <w:r w:rsidRPr="008A0D45">
        <w:rPr>
          <w:spacing w:val="-12"/>
        </w:rPr>
        <w:t xml:space="preserve"> </w:t>
      </w:r>
      <w:r w:rsidRPr="008A0D45">
        <w:rPr>
          <w:spacing w:val="-3"/>
        </w:rPr>
        <w:t>учебных</w:t>
      </w:r>
      <w:r w:rsidRPr="008A0D45">
        <w:rPr>
          <w:spacing w:val="-17"/>
        </w:rPr>
        <w:t xml:space="preserve"> </w:t>
      </w:r>
      <w:r w:rsidRPr="008A0D45">
        <w:rPr>
          <w:spacing w:val="-2"/>
        </w:rPr>
        <w:t>курсов:</w:t>
      </w:r>
      <w:r w:rsidRPr="008A0D45">
        <w:rPr>
          <w:spacing w:val="-11"/>
        </w:rPr>
        <w:t xml:space="preserve"> </w:t>
      </w:r>
      <w:r w:rsidRPr="008A0D45">
        <w:rPr>
          <w:spacing w:val="-2"/>
        </w:rPr>
        <w:t>в</w:t>
      </w:r>
      <w:r w:rsidRPr="008A0D45">
        <w:rPr>
          <w:spacing w:val="-23"/>
        </w:rPr>
        <w:t xml:space="preserve"> </w:t>
      </w:r>
      <w:r w:rsidRPr="008A0D45">
        <w:rPr>
          <w:spacing w:val="-2"/>
        </w:rPr>
        <w:t>5–6</w:t>
      </w:r>
      <w:r w:rsidRPr="008A0D45">
        <w:rPr>
          <w:spacing w:val="-15"/>
        </w:rPr>
        <w:t xml:space="preserve"> </w:t>
      </w:r>
      <w:r w:rsidRPr="008A0D45">
        <w:rPr>
          <w:spacing w:val="-2"/>
        </w:rPr>
        <w:t>классах</w:t>
      </w:r>
      <w:r w:rsidRPr="008A0D45">
        <w:rPr>
          <w:spacing w:val="-14"/>
        </w:rPr>
        <w:t xml:space="preserve"> </w:t>
      </w:r>
      <w:r w:rsidRPr="008A0D45">
        <w:rPr>
          <w:spacing w:val="-2"/>
        </w:rPr>
        <w:t>–</w:t>
      </w:r>
      <w:r w:rsidRPr="008A0D45">
        <w:rPr>
          <w:spacing w:val="-12"/>
        </w:rPr>
        <w:t xml:space="preserve"> </w:t>
      </w:r>
      <w:r w:rsidRPr="008A0D45">
        <w:rPr>
          <w:spacing w:val="-2"/>
        </w:rPr>
        <w:t>курса</w:t>
      </w:r>
      <w:r w:rsidRPr="008A0D45">
        <w:rPr>
          <w:spacing w:val="-6"/>
        </w:rPr>
        <w:t xml:space="preserve"> </w:t>
      </w:r>
      <w:r w:rsidRPr="008A0D45">
        <w:rPr>
          <w:spacing w:val="-2"/>
        </w:rPr>
        <w:t>«Математика»,</w:t>
      </w:r>
      <w:r w:rsidRPr="008A0D45">
        <w:rPr>
          <w:spacing w:val="-5"/>
        </w:rPr>
        <w:t xml:space="preserve"> </w:t>
      </w:r>
      <w:r w:rsidRPr="008A0D45">
        <w:rPr>
          <w:spacing w:val="-2"/>
        </w:rPr>
        <w:t>в</w:t>
      </w:r>
      <w:r w:rsidRPr="008A0D45">
        <w:rPr>
          <w:spacing w:val="-8"/>
        </w:rPr>
        <w:t xml:space="preserve"> </w:t>
      </w:r>
      <w:r w:rsidRPr="008A0D45">
        <w:rPr>
          <w:spacing w:val="-2"/>
        </w:rPr>
        <w:t>7–9</w:t>
      </w:r>
      <w:r w:rsidRPr="008A0D45">
        <w:rPr>
          <w:spacing w:val="-7"/>
        </w:rPr>
        <w:t xml:space="preserve"> </w:t>
      </w:r>
      <w:r w:rsidRPr="008A0D45">
        <w:rPr>
          <w:spacing w:val="-2"/>
        </w:rPr>
        <w:t>классах</w:t>
      </w:r>
      <w:r w:rsidRPr="008A0D45">
        <w:rPr>
          <w:spacing w:val="-10"/>
        </w:rPr>
        <w:t xml:space="preserve"> </w:t>
      </w:r>
      <w:r w:rsidRPr="008A0D45">
        <w:rPr>
          <w:spacing w:val="-2"/>
        </w:rPr>
        <w:t>–</w:t>
      </w:r>
      <w:r w:rsidRPr="008A0D45">
        <w:rPr>
          <w:spacing w:val="-5"/>
        </w:rPr>
        <w:t xml:space="preserve"> </w:t>
      </w:r>
      <w:r w:rsidRPr="008A0D45">
        <w:rPr>
          <w:spacing w:val="-2"/>
        </w:rPr>
        <w:t>курсов</w:t>
      </w:r>
      <w:r w:rsidRPr="008A0D45">
        <w:rPr>
          <w:spacing w:val="-1"/>
        </w:rPr>
        <w:t xml:space="preserve"> </w:t>
      </w:r>
      <w:r w:rsidRPr="008A0D45">
        <w:rPr>
          <w:spacing w:val="-2"/>
        </w:rPr>
        <w:t>«Алгебра»</w:t>
      </w:r>
      <w:r w:rsidRPr="008A0D45">
        <w:rPr>
          <w:spacing w:val="-57"/>
        </w:rPr>
        <w:t xml:space="preserve"> </w:t>
      </w:r>
      <w:r w:rsidRPr="008A0D45">
        <w:t>(включая</w:t>
      </w:r>
      <w:r w:rsidRPr="008A0D45">
        <w:rPr>
          <w:spacing w:val="1"/>
        </w:rPr>
        <w:t xml:space="preserve"> </w:t>
      </w:r>
      <w:r w:rsidRPr="008A0D45">
        <w:t>элементы</w:t>
      </w:r>
      <w:r w:rsidRPr="008A0D45">
        <w:rPr>
          <w:spacing w:val="1"/>
        </w:rPr>
        <w:t xml:space="preserve"> </w:t>
      </w:r>
      <w:r w:rsidRPr="008A0D45">
        <w:t>статистики</w:t>
      </w:r>
      <w:r w:rsidRPr="008A0D45">
        <w:rPr>
          <w:spacing w:val="1"/>
        </w:rPr>
        <w:t xml:space="preserve"> </w:t>
      </w:r>
      <w:r w:rsidRPr="008A0D45">
        <w:t>и</w:t>
      </w:r>
      <w:r w:rsidRPr="008A0D45">
        <w:rPr>
          <w:spacing w:val="1"/>
        </w:rPr>
        <w:t xml:space="preserve"> </w:t>
      </w:r>
      <w:r w:rsidRPr="008A0D45">
        <w:t>теории</w:t>
      </w:r>
      <w:r w:rsidRPr="008A0D45">
        <w:rPr>
          <w:spacing w:val="1"/>
        </w:rPr>
        <w:t xml:space="preserve"> </w:t>
      </w:r>
      <w:r w:rsidRPr="008A0D45">
        <w:t>вероятностей)</w:t>
      </w:r>
      <w:r w:rsidRPr="008A0D45">
        <w:rPr>
          <w:spacing w:val="1"/>
        </w:rPr>
        <w:t xml:space="preserve"> </w:t>
      </w:r>
      <w:r w:rsidRPr="008A0D45">
        <w:t>и</w:t>
      </w:r>
      <w:r w:rsidRPr="008A0D45">
        <w:rPr>
          <w:spacing w:val="1"/>
        </w:rPr>
        <w:t xml:space="preserve"> </w:t>
      </w:r>
      <w:r w:rsidRPr="008A0D45">
        <w:t>«Геометрия».</w:t>
      </w:r>
      <w:r w:rsidRPr="008A0D45">
        <w:rPr>
          <w:spacing w:val="1"/>
        </w:rPr>
        <w:t xml:space="preserve"> </w:t>
      </w:r>
      <w:r w:rsidRPr="008A0D45">
        <w:t>Программой</w:t>
      </w:r>
      <w:r w:rsidRPr="008A0D45">
        <w:rPr>
          <w:spacing w:val="1"/>
        </w:rPr>
        <w:t xml:space="preserve"> </w:t>
      </w:r>
      <w:r w:rsidRPr="008A0D45">
        <w:t>по</w:t>
      </w:r>
      <w:r w:rsidRPr="008A0D45">
        <w:rPr>
          <w:spacing w:val="1"/>
        </w:rPr>
        <w:t xml:space="preserve"> </w:t>
      </w:r>
      <w:r w:rsidRPr="008A0D45">
        <w:t>математике</w:t>
      </w:r>
      <w:r w:rsidRPr="008A0D45">
        <w:rPr>
          <w:spacing w:val="50"/>
        </w:rPr>
        <w:t xml:space="preserve"> </w:t>
      </w:r>
      <w:r w:rsidRPr="008A0D45">
        <w:t>вводится</w:t>
      </w:r>
      <w:r w:rsidRPr="008A0D45">
        <w:rPr>
          <w:spacing w:val="48"/>
        </w:rPr>
        <w:t xml:space="preserve"> </w:t>
      </w:r>
      <w:r w:rsidRPr="008A0D45">
        <w:t>самостоятельный</w:t>
      </w:r>
      <w:r w:rsidRPr="008A0D45">
        <w:rPr>
          <w:spacing w:val="1"/>
        </w:rPr>
        <w:t xml:space="preserve"> </w:t>
      </w:r>
      <w:r w:rsidRPr="008A0D45">
        <w:t>учебный</w:t>
      </w:r>
      <w:r w:rsidRPr="008A0D45">
        <w:rPr>
          <w:spacing w:val="-4"/>
        </w:rPr>
        <w:t xml:space="preserve"> </w:t>
      </w:r>
      <w:r w:rsidRPr="008A0D45">
        <w:t>курс «Вероятность</w:t>
      </w:r>
      <w:r w:rsidRPr="008A0D45">
        <w:rPr>
          <w:spacing w:val="-4"/>
        </w:rPr>
        <w:t xml:space="preserve"> </w:t>
      </w:r>
      <w:r w:rsidRPr="008A0D45">
        <w:t>и</w:t>
      </w:r>
      <w:r w:rsidRPr="008A0D45">
        <w:rPr>
          <w:spacing w:val="-2"/>
        </w:rPr>
        <w:t xml:space="preserve"> </w:t>
      </w:r>
      <w:r w:rsidRPr="008A0D45">
        <w:t>статистика».</w:t>
      </w:r>
    </w:p>
    <w:p w:rsidR="001511C1" w:rsidRPr="008A0D45" w:rsidRDefault="00194F02" w:rsidP="008A0D45">
      <w:pPr>
        <w:pStyle w:val="a0"/>
        <w:spacing w:line="276" w:lineRule="auto"/>
        <w:ind w:left="-142" w:firstLine="568"/>
      </w:pPr>
      <w:r w:rsidRPr="008A0D45">
        <w:t>Общее число часов, рекомендованных для изучения математики (базовый</w:t>
      </w:r>
      <w:r w:rsidRPr="008A0D45">
        <w:rPr>
          <w:spacing w:val="1"/>
        </w:rPr>
        <w:t xml:space="preserve"> </w:t>
      </w:r>
      <w:r w:rsidRPr="008A0D45">
        <w:t>уровень) на уровне</w:t>
      </w:r>
      <w:r w:rsidRPr="008A0D45">
        <w:rPr>
          <w:spacing w:val="1"/>
        </w:rPr>
        <w:t xml:space="preserve"> </w:t>
      </w:r>
      <w:r w:rsidRPr="008A0D45">
        <w:t>основного общего образования, – 9</w:t>
      </w:r>
      <w:r w:rsidR="00726A7A" w:rsidRPr="008A0D45">
        <w:t xml:space="preserve">18 </w:t>
      </w:r>
      <w:r w:rsidRPr="008A0D45">
        <w:t>час</w:t>
      </w:r>
      <w:r w:rsidR="00726A7A" w:rsidRPr="008A0D45">
        <w:t>ов</w:t>
      </w:r>
      <w:r w:rsidRPr="008A0D45">
        <w:t>: в 5 классе – 170 часов (5 часов в неделю), в 6 классе –</w:t>
      </w:r>
      <w:r w:rsidRPr="008A0D45">
        <w:rPr>
          <w:spacing w:val="-57"/>
        </w:rPr>
        <w:t xml:space="preserve"> </w:t>
      </w:r>
      <w:r w:rsidRPr="008A0D45">
        <w:t xml:space="preserve">170 часов (5 часов в неделю), в 7 классе – 204 часа (6 часов в неделю), в 8 классе – </w:t>
      </w:r>
      <w:r w:rsidR="00726A7A" w:rsidRPr="008A0D45">
        <w:t>170</w:t>
      </w:r>
      <w:r w:rsidRPr="008A0D45">
        <w:t xml:space="preserve"> часа (</w:t>
      </w:r>
      <w:r w:rsidR="00726A7A" w:rsidRPr="008A0D45">
        <w:t>5</w:t>
      </w:r>
      <w:r w:rsidRPr="008A0D45">
        <w:rPr>
          <w:spacing w:val="1"/>
        </w:rPr>
        <w:t xml:space="preserve"> </w:t>
      </w:r>
      <w:r w:rsidRPr="008A0D45">
        <w:t>часов</w:t>
      </w:r>
      <w:r w:rsidRPr="008A0D45">
        <w:rPr>
          <w:spacing w:val="6"/>
        </w:rPr>
        <w:t xml:space="preserve"> </w:t>
      </w:r>
      <w:r w:rsidRPr="008A0D45">
        <w:t>в</w:t>
      </w:r>
      <w:r w:rsidRPr="008A0D45">
        <w:rPr>
          <w:spacing w:val="16"/>
        </w:rPr>
        <w:t xml:space="preserve"> </w:t>
      </w:r>
      <w:r w:rsidRPr="008A0D45">
        <w:t>неделю),</w:t>
      </w:r>
      <w:r w:rsidRPr="008A0D45">
        <w:rPr>
          <w:spacing w:val="16"/>
        </w:rPr>
        <w:t xml:space="preserve"> </w:t>
      </w:r>
      <w:r w:rsidRPr="008A0D45">
        <w:t>в</w:t>
      </w:r>
      <w:r w:rsidRPr="008A0D45">
        <w:rPr>
          <w:spacing w:val="11"/>
        </w:rPr>
        <w:t xml:space="preserve"> </w:t>
      </w:r>
      <w:r w:rsidRPr="008A0D45">
        <w:t>9</w:t>
      </w:r>
      <w:r w:rsidRPr="008A0D45">
        <w:rPr>
          <w:spacing w:val="17"/>
        </w:rPr>
        <w:t xml:space="preserve"> </w:t>
      </w:r>
      <w:r w:rsidRPr="008A0D45">
        <w:t>классе</w:t>
      </w:r>
      <w:r w:rsidRPr="008A0D45">
        <w:rPr>
          <w:spacing w:val="13"/>
        </w:rPr>
        <w:t xml:space="preserve"> </w:t>
      </w:r>
      <w:r w:rsidRPr="008A0D45">
        <w:t>–</w:t>
      </w:r>
      <w:r w:rsidRPr="008A0D45">
        <w:rPr>
          <w:spacing w:val="26"/>
        </w:rPr>
        <w:t xml:space="preserve"> </w:t>
      </w:r>
      <w:r w:rsidRPr="008A0D45">
        <w:t>204</w:t>
      </w:r>
      <w:r w:rsidRPr="008A0D45">
        <w:rPr>
          <w:spacing w:val="-14"/>
        </w:rPr>
        <w:t xml:space="preserve"> </w:t>
      </w:r>
      <w:r w:rsidRPr="008A0D45">
        <w:t>часа</w:t>
      </w:r>
      <w:r w:rsidR="00726A7A" w:rsidRPr="008A0D45">
        <w:t xml:space="preserve"> </w:t>
      </w:r>
      <w:r w:rsidRPr="008A0D45">
        <w:rPr>
          <w:spacing w:val="-19"/>
        </w:rPr>
        <w:t xml:space="preserve"> </w:t>
      </w:r>
      <w:r w:rsidRPr="008A0D45">
        <w:t>(6</w:t>
      </w:r>
      <w:r w:rsidRPr="008A0D45">
        <w:rPr>
          <w:spacing w:val="-10"/>
        </w:rPr>
        <w:t xml:space="preserve"> </w:t>
      </w:r>
      <w:r w:rsidRPr="008A0D45">
        <w:t>часов</w:t>
      </w:r>
      <w:r w:rsidRPr="008A0D45">
        <w:rPr>
          <w:spacing w:val="-14"/>
        </w:rPr>
        <w:t xml:space="preserve"> </w:t>
      </w:r>
      <w:r w:rsidRPr="008A0D45">
        <w:t>в</w:t>
      </w:r>
      <w:r w:rsidRPr="008A0D45">
        <w:rPr>
          <w:spacing w:val="-20"/>
        </w:rPr>
        <w:t xml:space="preserve"> </w:t>
      </w:r>
      <w:r w:rsidRPr="008A0D45">
        <w:t>неделю).</w:t>
      </w:r>
    </w:p>
    <w:p w:rsidR="001511C1" w:rsidRPr="008A0D45" w:rsidRDefault="00194F02" w:rsidP="008A0D45">
      <w:pPr>
        <w:pStyle w:val="11"/>
        <w:spacing w:before="5" w:line="276" w:lineRule="auto"/>
        <w:ind w:left="-142" w:firstLine="568"/>
      </w:pPr>
      <w:r w:rsidRPr="008A0D45">
        <w:rPr>
          <w:spacing w:val="-1"/>
        </w:rPr>
        <w:t>Планируемые</w:t>
      </w:r>
      <w:r w:rsidRPr="008A0D45">
        <w:rPr>
          <w:spacing w:val="-14"/>
        </w:rPr>
        <w:t xml:space="preserve"> </w:t>
      </w:r>
      <w:r w:rsidRPr="008A0D45">
        <w:rPr>
          <w:spacing w:val="-1"/>
        </w:rPr>
        <w:t>результаты</w:t>
      </w:r>
      <w:r w:rsidRPr="008A0D45">
        <w:rPr>
          <w:spacing w:val="-13"/>
        </w:rPr>
        <w:t xml:space="preserve"> </w:t>
      </w:r>
      <w:r w:rsidRPr="008A0D45">
        <w:rPr>
          <w:spacing w:val="-1"/>
        </w:rPr>
        <w:t>освоения</w:t>
      </w:r>
      <w:r w:rsidRPr="008A0D45">
        <w:rPr>
          <w:spacing w:val="-13"/>
        </w:rPr>
        <w:t xml:space="preserve"> </w:t>
      </w:r>
      <w:r w:rsidRPr="008A0D45">
        <w:t>программы</w:t>
      </w:r>
      <w:r w:rsidRPr="008A0D45">
        <w:rPr>
          <w:spacing w:val="-11"/>
        </w:rPr>
        <w:t xml:space="preserve"> </w:t>
      </w:r>
      <w:r w:rsidRPr="008A0D45">
        <w:t>по</w:t>
      </w:r>
      <w:r w:rsidRPr="008A0D45">
        <w:rPr>
          <w:spacing w:val="-13"/>
        </w:rPr>
        <w:t xml:space="preserve"> </w:t>
      </w:r>
      <w:r w:rsidRPr="008A0D45">
        <w:t>математике</w:t>
      </w:r>
      <w:r w:rsidRPr="008A0D45">
        <w:rPr>
          <w:spacing w:val="-11"/>
        </w:rPr>
        <w:t xml:space="preserve"> </w:t>
      </w:r>
      <w:r w:rsidRPr="008A0D45">
        <w:t>на</w:t>
      </w:r>
      <w:r w:rsidRPr="008A0D45">
        <w:rPr>
          <w:spacing w:val="-12"/>
        </w:rPr>
        <w:t xml:space="preserve"> </w:t>
      </w:r>
      <w:r w:rsidRPr="008A0D45">
        <w:t>уровне</w:t>
      </w:r>
      <w:r w:rsidRPr="008A0D45">
        <w:rPr>
          <w:spacing w:val="-11"/>
        </w:rPr>
        <w:t xml:space="preserve"> </w:t>
      </w:r>
      <w:r w:rsidRPr="008A0D45">
        <w:t>основного</w:t>
      </w:r>
      <w:r w:rsidRPr="008A0D45">
        <w:rPr>
          <w:spacing w:val="-13"/>
        </w:rPr>
        <w:t xml:space="preserve"> </w:t>
      </w:r>
      <w:r w:rsidRPr="008A0D45">
        <w:t>общего</w:t>
      </w:r>
      <w:r w:rsidRPr="008A0D45">
        <w:rPr>
          <w:spacing w:val="-58"/>
        </w:rPr>
        <w:t xml:space="preserve"> </w:t>
      </w:r>
      <w:r w:rsidRPr="008A0D45">
        <w:t>образования</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математики</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направлено</w:t>
      </w:r>
      <w:r w:rsidRPr="008A0D45">
        <w:rPr>
          <w:spacing w:val="1"/>
        </w:rPr>
        <w:t xml:space="preserve"> </w:t>
      </w:r>
      <w:r w:rsidRPr="008A0D45">
        <w:t>на</w:t>
      </w:r>
      <w:r w:rsidRPr="008A0D45">
        <w:rPr>
          <w:spacing w:val="1"/>
        </w:rPr>
        <w:t xml:space="preserve"> </w:t>
      </w:r>
      <w:r w:rsidRPr="008A0D45">
        <w:t>достижение</w:t>
      </w:r>
      <w:r w:rsidRPr="008A0D45">
        <w:rPr>
          <w:spacing w:val="1"/>
        </w:rPr>
        <w:t xml:space="preserve"> </w:t>
      </w:r>
      <w:r w:rsidRPr="008A0D45">
        <w:t>обучающимися</w:t>
      </w:r>
      <w:r w:rsidRPr="008A0D45">
        <w:rPr>
          <w:spacing w:val="1"/>
        </w:rPr>
        <w:t xml:space="preserve"> </w:t>
      </w:r>
      <w:r w:rsidRPr="008A0D45">
        <w:t>личностных,</w:t>
      </w:r>
      <w:r w:rsidRPr="008A0D45">
        <w:rPr>
          <w:spacing w:val="1"/>
        </w:rPr>
        <w:t xml:space="preserve"> </w:t>
      </w:r>
      <w:r w:rsidRPr="008A0D45">
        <w:t>метапредметных</w:t>
      </w:r>
      <w:r w:rsidRPr="008A0D45">
        <w:rPr>
          <w:spacing w:val="1"/>
        </w:rPr>
        <w:t xml:space="preserve"> </w:t>
      </w:r>
      <w:r w:rsidRPr="008A0D45">
        <w:t>и</w:t>
      </w:r>
      <w:r w:rsidRPr="008A0D45">
        <w:rPr>
          <w:spacing w:val="1"/>
        </w:rPr>
        <w:t xml:space="preserve"> </w:t>
      </w:r>
      <w:r w:rsidRPr="008A0D45">
        <w:t>предметных</w:t>
      </w:r>
      <w:r w:rsidRPr="008A0D45">
        <w:rPr>
          <w:spacing w:val="1"/>
        </w:rPr>
        <w:t xml:space="preserve"> </w:t>
      </w:r>
      <w:r w:rsidRPr="008A0D45">
        <w:t>образовательных</w:t>
      </w:r>
      <w:r w:rsidRPr="008A0D45">
        <w:rPr>
          <w:spacing w:val="1"/>
        </w:rPr>
        <w:t xml:space="preserve"> </w:t>
      </w:r>
      <w:r w:rsidRPr="008A0D45">
        <w:t>результатов</w:t>
      </w:r>
      <w:r w:rsidRPr="008A0D45">
        <w:rPr>
          <w:spacing w:val="1"/>
        </w:rPr>
        <w:t xml:space="preserve"> </w:t>
      </w:r>
      <w:r w:rsidRPr="008A0D45">
        <w:t>освоения</w:t>
      </w:r>
      <w:r w:rsidRPr="008A0D45">
        <w:rPr>
          <w:spacing w:val="9"/>
        </w:rPr>
        <w:t xml:space="preserve"> </w:t>
      </w:r>
      <w:r w:rsidRPr="008A0D45">
        <w:t>учебного</w:t>
      </w:r>
      <w:r w:rsidRPr="008A0D45">
        <w:rPr>
          <w:spacing w:val="-6"/>
        </w:rPr>
        <w:t xml:space="preserve"> </w:t>
      </w:r>
      <w:r w:rsidRPr="008A0D45">
        <w:t>предмета.</w:t>
      </w:r>
    </w:p>
    <w:p w:rsidR="001511C1" w:rsidRPr="008A0D45" w:rsidRDefault="00194F02" w:rsidP="008A0D45">
      <w:pPr>
        <w:pStyle w:val="11"/>
        <w:spacing w:line="276" w:lineRule="auto"/>
        <w:ind w:left="-142" w:firstLine="568"/>
      </w:pPr>
      <w:r w:rsidRPr="008A0D45">
        <w:t>ЛИЧНОСТНЫЕ</w:t>
      </w:r>
      <w:r w:rsidRPr="008A0D45">
        <w:rPr>
          <w:spacing w:val="-15"/>
        </w:rPr>
        <w:t xml:space="preserve"> </w:t>
      </w:r>
      <w:r w:rsidRPr="008A0D45">
        <w:t>РЕЗУЛЬТАТЫ</w:t>
      </w:r>
    </w:p>
    <w:p w:rsidR="001511C1" w:rsidRPr="008A0D45" w:rsidRDefault="00194F02" w:rsidP="008A0D45">
      <w:pPr>
        <w:spacing w:line="276" w:lineRule="auto"/>
        <w:ind w:left="-142" w:firstLine="568"/>
        <w:jc w:val="both"/>
        <w:rPr>
          <w:sz w:val="24"/>
          <w:szCs w:val="24"/>
        </w:rPr>
      </w:pPr>
      <w:r w:rsidRPr="008A0D45">
        <w:rPr>
          <w:b/>
          <w:sz w:val="24"/>
          <w:szCs w:val="24"/>
        </w:rPr>
        <w:t>Личностные</w:t>
      </w:r>
      <w:r w:rsidRPr="008A0D45">
        <w:rPr>
          <w:b/>
          <w:spacing w:val="-4"/>
          <w:sz w:val="24"/>
          <w:szCs w:val="24"/>
        </w:rPr>
        <w:t xml:space="preserve"> </w:t>
      </w:r>
      <w:r w:rsidRPr="008A0D45">
        <w:rPr>
          <w:b/>
          <w:sz w:val="24"/>
          <w:szCs w:val="24"/>
        </w:rPr>
        <w:t xml:space="preserve">результаты </w:t>
      </w:r>
      <w:r w:rsidRPr="008A0D45">
        <w:rPr>
          <w:sz w:val="24"/>
          <w:szCs w:val="24"/>
        </w:rPr>
        <w:t>освоения</w:t>
      </w:r>
      <w:r w:rsidRPr="008A0D45">
        <w:rPr>
          <w:spacing w:val="-1"/>
          <w:sz w:val="24"/>
          <w:szCs w:val="24"/>
        </w:rPr>
        <w:t xml:space="preserve"> </w:t>
      </w:r>
      <w:r w:rsidRPr="008A0D45">
        <w:rPr>
          <w:sz w:val="24"/>
          <w:szCs w:val="24"/>
        </w:rPr>
        <w:t>программы</w:t>
      </w:r>
      <w:r w:rsidRPr="008A0D45">
        <w:rPr>
          <w:spacing w:val="-6"/>
          <w:sz w:val="24"/>
          <w:szCs w:val="24"/>
        </w:rPr>
        <w:t xml:space="preserve"> </w:t>
      </w:r>
      <w:r w:rsidRPr="008A0D45">
        <w:rPr>
          <w:sz w:val="24"/>
          <w:szCs w:val="24"/>
        </w:rPr>
        <w:t>по</w:t>
      </w:r>
      <w:r w:rsidRPr="008A0D45">
        <w:rPr>
          <w:spacing w:val="-2"/>
          <w:sz w:val="24"/>
          <w:szCs w:val="24"/>
        </w:rPr>
        <w:t xml:space="preserve"> </w:t>
      </w:r>
      <w:r w:rsidRPr="008A0D45">
        <w:rPr>
          <w:sz w:val="24"/>
          <w:szCs w:val="24"/>
        </w:rPr>
        <w:t>математике</w:t>
      </w:r>
      <w:r w:rsidRPr="008A0D45">
        <w:rPr>
          <w:spacing w:val="21"/>
          <w:sz w:val="24"/>
          <w:szCs w:val="24"/>
        </w:rPr>
        <w:t xml:space="preserve"> </w:t>
      </w:r>
      <w:r w:rsidRPr="008A0D45">
        <w:rPr>
          <w:sz w:val="24"/>
          <w:szCs w:val="24"/>
        </w:rPr>
        <w:t>характеризуются:</w:t>
      </w:r>
    </w:p>
    <w:p w:rsidR="001511C1" w:rsidRPr="008A0D45" w:rsidRDefault="00194F02" w:rsidP="008A0D45">
      <w:pPr>
        <w:pStyle w:val="11"/>
        <w:numPr>
          <w:ilvl w:val="5"/>
          <w:numId w:val="78"/>
        </w:numPr>
        <w:tabs>
          <w:tab w:val="left" w:pos="895"/>
        </w:tabs>
        <w:spacing w:before="7" w:line="276" w:lineRule="auto"/>
        <w:ind w:left="-142" w:firstLine="568"/>
      </w:pPr>
      <w:r w:rsidRPr="008A0D45">
        <w:rPr>
          <w:spacing w:val="-2"/>
        </w:rPr>
        <w:t>патриотическое</w:t>
      </w:r>
      <w:r w:rsidRPr="008A0D45">
        <w:rPr>
          <w:spacing w:val="-12"/>
        </w:rPr>
        <w:t xml:space="preserve"> </w:t>
      </w:r>
      <w:r w:rsidRPr="008A0D45">
        <w:rPr>
          <w:spacing w:val="-1"/>
        </w:rPr>
        <w:t>воспитание:</w:t>
      </w:r>
    </w:p>
    <w:p w:rsidR="001511C1" w:rsidRPr="008A0D45" w:rsidRDefault="00194F02" w:rsidP="008A0D45">
      <w:pPr>
        <w:pStyle w:val="a0"/>
        <w:spacing w:line="276" w:lineRule="auto"/>
        <w:ind w:left="-142" w:firstLine="568"/>
      </w:pPr>
      <w:r w:rsidRPr="008A0D45">
        <w:t>проявлением</w:t>
      </w:r>
      <w:r w:rsidRPr="008A0D45">
        <w:rPr>
          <w:spacing w:val="1"/>
        </w:rPr>
        <w:t xml:space="preserve"> </w:t>
      </w:r>
      <w:r w:rsidRPr="008A0D45">
        <w:t>интереса</w:t>
      </w:r>
      <w:r w:rsidRPr="008A0D45">
        <w:rPr>
          <w:spacing w:val="1"/>
        </w:rPr>
        <w:t xml:space="preserve"> </w:t>
      </w:r>
      <w:r w:rsidRPr="008A0D45">
        <w:t>к</w:t>
      </w:r>
      <w:r w:rsidRPr="008A0D45">
        <w:rPr>
          <w:spacing w:val="1"/>
        </w:rPr>
        <w:t xml:space="preserve"> </w:t>
      </w:r>
      <w:r w:rsidRPr="008A0D45">
        <w:t>прошлому</w:t>
      </w:r>
      <w:r w:rsidRPr="008A0D45">
        <w:rPr>
          <w:spacing w:val="1"/>
        </w:rPr>
        <w:t xml:space="preserve"> </w:t>
      </w:r>
      <w:r w:rsidRPr="008A0D45">
        <w:t>и</w:t>
      </w:r>
      <w:r w:rsidRPr="008A0D45">
        <w:rPr>
          <w:spacing w:val="1"/>
        </w:rPr>
        <w:t xml:space="preserve"> </w:t>
      </w:r>
      <w:r w:rsidRPr="008A0D45">
        <w:t>настоящему</w:t>
      </w:r>
      <w:r w:rsidRPr="008A0D45">
        <w:rPr>
          <w:spacing w:val="1"/>
        </w:rPr>
        <w:t xml:space="preserve"> </w:t>
      </w:r>
      <w:r w:rsidRPr="008A0D45">
        <w:t>российской</w:t>
      </w:r>
      <w:r w:rsidRPr="008A0D45">
        <w:rPr>
          <w:spacing w:val="1"/>
        </w:rPr>
        <w:t xml:space="preserve"> </w:t>
      </w:r>
      <w:r w:rsidRPr="008A0D45">
        <w:t>математики,</w:t>
      </w:r>
      <w:r w:rsidRPr="008A0D45">
        <w:rPr>
          <w:spacing w:val="1"/>
        </w:rPr>
        <w:t xml:space="preserve"> </w:t>
      </w:r>
      <w:r w:rsidRPr="008A0D45">
        <w:t>ценностным</w:t>
      </w:r>
      <w:r w:rsidRPr="008A0D45">
        <w:rPr>
          <w:spacing w:val="1"/>
        </w:rPr>
        <w:t xml:space="preserve"> </w:t>
      </w:r>
      <w:r w:rsidRPr="008A0D45">
        <w:t>отношением к достижениям российских математиков и российской математической школы, к</w:t>
      </w:r>
      <w:r w:rsidRPr="008A0D45">
        <w:rPr>
          <w:spacing w:val="1"/>
        </w:rPr>
        <w:t xml:space="preserve"> </w:t>
      </w:r>
      <w:r w:rsidRPr="008A0D45">
        <w:t>использованию</w:t>
      </w:r>
      <w:r w:rsidRPr="008A0D45">
        <w:rPr>
          <w:spacing w:val="58"/>
        </w:rPr>
        <w:t xml:space="preserve"> </w:t>
      </w:r>
      <w:r w:rsidRPr="008A0D45">
        <w:t>этих</w:t>
      </w:r>
      <w:r w:rsidRPr="008A0D45">
        <w:rPr>
          <w:spacing w:val="1"/>
        </w:rPr>
        <w:t xml:space="preserve"> </w:t>
      </w:r>
      <w:r w:rsidRPr="008A0D45">
        <w:t>достижений</w:t>
      </w:r>
      <w:r w:rsidRPr="008A0D45">
        <w:rPr>
          <w:spacing w:val="5"/>
        </w:rPr>
        <w:t xml:space="preserve"> </w:t>
      </w:r>
      <w:r w:rsidRPr="008A0D45">
        <w:t>в</w:t>
      </w:r>
      <w:r w:rsidRPr="008A0D45">
        <w:rPr>
          <w:spacing w:val="56"/>
        </w:rPr>
        <w:t xml:space="preserve"> </w:t>
      </w:r>
      <w:r w:rsidRPr="008A0D45">
        <w:t>других</w:t>
      </w:r>
      <w:r w:rsidRPr="008A0D45">
        <w:rPr>
          <w:spacing w:val="55"/>
        </w:rPr>
        <w:t xml:space="preserve"> </w:t>
      </w:r>
      <w:r w:rsidRPr="008A0D45">
        <w:t>науках</w:t>
      </w:r>
      <w:r w:rsidRPr="008A0D45">
        <w:rPr>
          <w:spacing w:val="1"/>
        </w:rPr>
        <w:t xml:space="preserve"> </w:t>
      </w:r>
      <w:r w:rsidRPr="008A0D45">
        <w:t>и</w:t>
      </w:r>
      <w:r w:rsidRPr="008A0D45">
        <w:rPr>
          <w:spacing w:val="22"/>
        </w:rPr>
        <w:t xml:space="preserve"> </w:t>
      </w:r>
      <w:r w:rsidRPr="008A0D45">
        <w:t>прикладных</w:t>
      </w:r>
      <w:r w:rsidRPr="008A0D45">
        <w:rPr>
          <w:spacing w:val="-4"/>
        </w:rPr>
        <w:t xml:space="preserve"> </w:t>
      </w:r>
      <w:r w:rsidRPr="008A0D45">
        <w:t>сферах;</w:t>
      </w:r>
    </w:p>
    <w:p w:rsidR="001511C1" w:rsidRPr="008A0D45" w:rsidRDefault="00194F02" w:rsidP="008A0D45">
      <w:pPr>
        <w:pStyle w:val="11"/>
        <w:numPr>
          <w:ilvl w:val="5"/>
          <w:numId w:val="78"/>
        </w:numPr>
        <w:tabs>
          <w:tab w:val="left" w:pos="936"/>
        </w:tabs>
        <w:spacing w:line="276" w:lineRule="auto"/>
        <w:ind w:left="-142" w:firstLine="568"/>
      </w:pPr>
      <w:r w:rsidRPr="008A0D45">
        <w:rPr>
          <w:spacing w:val="-1"/>
        </w:rPr>
        <w:t>гражданское</w:t>
      </w:r>
      <w:r w:rsidRPr="008A0D45">
        <w:rPr>
          <w:spacing w:val="-12"/>
        </w:rPr>
        <w:t xml:space="preserve"> </w:t>
      </w:r>
      <w:r w:rsidRPr="008A0D45">
        <w:rPr>
          <w:spacing w:val="-1"/>
        </w:rPr>
        <w:t>и</w:t>
      </w:r>
      <w:r w:rsidRPr="008A0D45">
        <w:rPr>
          <w:spacing w:val="-10"/>
        </w:rPr>
        <w:t xml:space="preserve"> </w:t>
      </w:r>
      <w:r w:rsidRPr="008A0D45">
        <w:rPr>
          <w:spacing w:val="-1"/>
        </w:rPr>
        <w:t>духовно-нравственное</w:t>
      </w:r>
      <w:r w:rsidRPr="008A0D45">
        <w:rPr>
          <w:spacing w:val="-9"/>
        </w:rPr>
        <w:t xml:space="preserve"> </w:t>
      </w:r>
      <w:r w:rsidRPr="008A0D45">
        <w:rPr>
          <w:spacing w:val="-1"/>
        </w:rPr>
        <w:t>воспитание:</w:t>
      </w:r>
    </w:p>
    <w:p w:rsidR="001511C1" w:rsidRPr="008A0D45" w:rsidRDefault="00194F02" w:rsidP="008A0D45">
      <w:pPr>
        <w:pStyle w:val="a0"/>
        <w:spacing w:line="276" w:lineRule="auto"/>
        <w:ind w:left="-142" w:firstLine="568"/>
      </w:pPr>
      <w:r w:rsidRPr="008A0D45">
        <w:t>готовностью к выполнению обязанностей гражданина и реализации его прав, представлением</w:t>
      </w:r>
      <w:r w:rsidRPr="008A0D45">
        <w:rPr>
          <w:spacing w:val="1"/>
        </w:rPr>
        <w:t xml:space="preserve"> </w:t>
      </w:r>
      <w:r w:rsidRPr="008A0D45">
        <w:t>о</w:t>
      </w:r>
      <w:r w:rsidRPr="008A0D45">
        <w:rPr>
          <w:spacing w:val="1"/>
        </w:rPr>
        <w:t xml:space="preserve"> </w:t>
      </w:r>
      <w:r w:rsidRPr="008A0D45">
        <w:t>математических</w:t>
      </w:r>
      <w:r w:rsidRPr="008A0D45">
        <w:rPr>
          <w:spacing w:val="1"/>
        </w:rPr>
        <w:t xml:space="preserve"> </w:t>
      </w:r>
      <w:r w:rsidRPr="008A0D45">
        <w:t>основах</w:t>
      </w:r>
      <w:r w:rsidRPr="008A0D45">
        <w:rPr>
          <w:spacing w:val="1"/>
        </w:rPr>
        <w:t xml:space="preserve"> </w:t>
      </w:r>
      <w:r w:rsidRPr="008A0D45">
        <w:t>функционирования</w:t>
      </w:r>
      <w:r w:rsidRPr="008A0D45">
        <w:rPr>
          <w:spacing w:val="1"/>
        </w:rPr>
        <w:t xml:space="preserve"> </w:t>
      </w:r>
      <w:r w:rsidRPr="008A0D45">
        <w:t>различных</w:t>
      </w:r>
      <w:r w:rsidRPr="008A0D45">
        <w:rPr>
          <w:spacing w:val="1"/>
        </w:rPr>
        <w:t xml:space="preserve"> </w:t>
      </w:r>
      <w:r w:rsidRPr="008A0D45">
        <w:t>структур,</w:t>
      </w:r>
      <w:r w:rsidRPr="008A0D45">
        <w:rPr>
          <w:spacing w:val="1"/>
        </w:rPr>
        <w:t xml:space="preserve"> </w:t>
      </w:r>
      <w:r w:rsidRPr="008A0D45">
        <w:t>явлений,</w:t>
      </w:r>
      <w:r w:rsidRPr="008A0D45">
        <w:rPr>
          <w:spacing w:val="1"/>
        </w:rPr>
        <w:t xml:space="preserve"> </w:t>
      </w:r>
      <w:r w:rsidRPr="008A0D45">
        <w:t>процедур</w:t>
      </w:r>
      <w:r w:rsidRPr="008A0D45">
        <w:rPr>
          <w:spacing w:val="1"/>
        </w:rPr>
        <w:t xml:space="preserve"> </w:t>
      </w:r>
      <w:r w:rsidRPr="008A0D45">
        <w:t>гражданского общества (например, выборы, опросы),</w:t>
      </w:r>
      <w:r w:rsidRPr="008A0D45">
        <w:rPr>
          <w:spacing w:val="1"/>
        </w:rPr>
        <w:t xml:space="preserve"> </w:t>
      </w:r>
      <w:r w:rsidRPr="008A0D45">
        <w:t>готовностью</w:t>
      </w:r>
      <w:r w:rsidRPr="008A0D45">
        <w:rPr>
          <w:spacing w:val="1"/>
        </w:rPr>
        <w:t xml:space="preserve"> </w:t>
      </w:r>
      <w:r w:rsidRPr="008A0D45">
        <w:t>к</w:t>
      </w:r>
      <w:r w:rsidRPr="008A0D45">
        <w:rPr>
          <w:spacing w:val="1"/>
        </w:rPr>
        <w:t xml:space="preserve"> </w:t>
      </w:r>
      <w:r w:rsidRPr="008A0D45">
        <w:t>обсуждению</w:t>
      </w:r>
      <w:r w:rsidRPr="008A0D45">
        <w:rPr>
          <w:spacing w:val="1"/>
        </w:rPr>
        <w:t xml:space="preserve"> </w:t>
      </w:r>
      <w:r w:rsidRPr="008A0D45">
        <w:t>этических</w:t>
      </w:r>
      <w:r w:rsidRPr="008A0D45">
        <w:rPr>
          <w:spacing w:val="1"/>
        </w:rPr>
        <w:t xml:space="preserve"> </w:t>
      </w:r>
      <w:r w:rsidRPr="008A0D45">
        <w:t>проблем,</w:t>
      </w:r>
      <w:r w:rsidRPr="008A0D45">
        <w:rPr>
          <w:spacing w:val="1"/>
        </w:rPr>
        <w:t xml:space="preserve"> </w:t>
      </w:r>
      <w:r w:rsidRPr="008A0D45">
        <w:t>связанных</w:t>
      </w:r>
      <w:r w:rsidRPr="008A0D45">
        <w:rPr>
          <w:spacing w:val="1"/>
        </w:rPr>
        <w:t xml:space="preserve"> </w:t>
      </w:r>
      <w:r w:rsidRPr="008A0D45">
        <w:t>с</w:t>
      </w:r>
      <w:r w:rsidRPr="008A0D45">
        <w:rPr>
          <w:spacing w:val="1"/>
        </w:rPr>
        <w:t xml:space="preserve"> </w:t>
      </w:r>
      <w:r w:rsidRPr="008A0D45">
        <w:t>практическим</w:t>
      </w:r>
      <w:r w:rsidRPr="008A0D45">
        <w:rPr>
          <w:spacing w:val="1"/>
        </w:rPr>
        <w:t xml:space="preserve"> </w:t>
      </w:r>
      <w:r w:rsidRPr="008A0D45">
        <w:t>применением достижений науки, осознанием важности</w:t>
      </w:r>
      <w:r w:rsidRPr="008A0D45">
        <w:rPr>
          <w:spacing w:val="1"/>
        </w:rPr>
        <w:t xml:space="preserve"> </w:t>
      </w:r>
      <w:r w:rsidRPr="008A0D45">
        <w:t>морально-этических</w:t>
      </w:r>
      <w:r w:rsidRPr="008A0D45">
        <w:rPr>
          <w:spacing w:val="52"/>
        </w:rPr>
        <w:t xml:space="preserve"> </w:t>
      </w:r>
      <w:r w:rsidRPr="008A0D45">
        <w:t>принципов</w:t>
      </w:r>
      <w:r w:rsidRPr="008A0D45">
        <w:rPr>
          <w:spacing w:val="-4"/>
        </w:rPr>
        <w:t xml:space="preserve"> </w:t>
      </w:r>
      <w:r w:rsidRPr="008A0D45">
        <w:t>в</w:t>
      </w:r>
      <w:r w:rsidRPr="008A0D45">
        <w:rPr>
          <w:spacing w:val="-4"/>
        </w:rPr>
        <w:t xml:space="preserve"> </w:t>
      </w:r>
      <w:r w:rsidRPr="008A0D45">
        <w:t>деятельности</w:t>
      </w:r>
      <w:r w:rsidRPr="008A0D45">
        <w:rPr>
          <w:spacing w:val="9"/>
        </w:rPr>
        <w:t xml:space="preserve"> </w:t>
      </w:r>
      <w:r w:rsidRPr="008A0D45">
        <w:t>учёного;</w:t>
      </w:r>
    </w:p>
    <w:p w:rsidR="001511C1" w:rsidRPr="008A0D45" w:rsidRDefault="00194F02" w:rsidP="008A0D45">
      <w:pPr>
        <w:pStyle w:val="11"/>
        <w:numPr>
          <w:ilvl w:val="5"/>
          <w:numId w:val="78"/>
        </w:numPr>
        <w:tabs>
          <w:tab w:val="left" w:pos="936"/>
        </w:tabs>
        <w:spacing w:line="276" w:lineRule="auto"/>
        <w:ind w:left="-142" w:firstLine="568"/>
      </w:pPr>
      <w:r w:rsidRPr="008A0D45">
        <w:rPr>
          <w:spacing w:val="-1"/>
        </w:rPr>
        <w:t>трудовое</w:t>
      </w:r>
      <w:r w:rsidRPr="008A0D45">
        <w:rPr>
          <w:spacing w:val="-14"/>
        </w:rPr>
        <w:t xml:space="preserve"> </w:t>
      </w:r>
      <w:r w:rsidRPr="008A0D45">
        <w:rPr>
          <w:spacing w:val="-1"/>
        </w:rPr>
        <w:t>воспитание:</w:t>
      </w:r>
    </w:p>
    <w:p w:rsidR="001511C1" w:rsidRPr="008A0D45" w:rsidRDefault="00194F02" w:rsidP="008A0D45">
      <w:pPr>
        <w:pStyle w:val="a0"/>
        <w:spacing w:line="276" w:lineRule="auto"/>
        <w:ind w:left="-142" w:firstLine="568"/>
      </w:pPr>
      <w:r w:rsidRPr="008A0D45">
        <w:rPr>
          <w:spacing w:val="-1"/>
        </w:rPr>
        <w:t xml:space="preserve">установкой на активное участие </w:t>
      </w:r>
      <w:r w:rsidRPr="008A0D45">
        <w:t>в решении практических задач математической направленности,</w:t>
      </w:r>
      <w:r w:rsidRPr="008A0D45">
        <w:rPr>
          <w:spacing w:val="1"/>
        </w:rPr>
        <w:t xml:space="preserve"> </w:t>
      </w:r>
      <w:r w:rsidRPr="008A0D45">
        <w:t xml:space="preserve">осознанием важности математического образования на протяжении всей </w:t>
      </w:r>
      <w:r w:rsidRPr="008A0D45">
        <w:lastRenderedPageBreak/>
        <w:t>жизни для успешной</w:t>
      </w:r>
      <w:r w:rsidRPr="008A0D45">
        <w:rPr>
          <w:spacing w:val="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развитием</w:t>
      </w:r>
      <w:r w:rsidRPr="008A0D45">
        <w:rPr>
          <w:spacing w:val="1"/>
        </w:rPr>
        <w:t xml:space="preserve"> </w:t>
      </w:r>
      <w:r w:rsidRPr="008A0D45">
        <w:t>необходимых</w:t>
      </w:r>
      <w:r w:rsidRPr="008A0D45">
        <w:rPr>
          <w:spacing w:val="1"/>
        </w:rPr>
        <w:t xml:space="preserve"> </w:t>
      </w:r>
      <w:r w:rsidRPr="008A0D45">
        <w:t>умений,</w:t>
      </w:r>
      <w:r w:rsidRPr="008A0D45">
        <w:rPr>
          <w:spacing w:val="1"/>
        </w:rPr>
        <w:t xml:space="preserve"> </w:t>
      </w:r>
      <w:r w:rsidRPr="008A0D45">
        <w:t>осознанным</w:t>
      </w:r>
      <w:r w:rsidRPr="008A0D45">
        <w:rPr>
          <w:spacing w:val="1"/>
        </w:rPr>
        <w:t xml:space="preserve"> </w:t>
      </w:r>
      <w:r w:rsidRPr="008A0D45">
        <w:t>выбором</w:t>
      </w:r>
      <w:r w:rsidRPr="008A0D45">
        <w:rPr>
          <w:spacing w:val="1"/>
        </w:rPr>
        <w:t xml:space="preserve"> </w:t>
      </w:r>
      <w:r w:rsidRPr="008A0D45">
        <w:t>и</w:t>
      </w:r>
      <w:r w:rsidRPr="008A0D45">
        <w:rPr>
          <w:spacing w:val="1"/>
        </w:rPr>
        <w:t xml:space="preserve"> </w:t>
      </w:r>
      <w:r w:rsidRPr="008A0D45">
        <w:t>построением индивидуальной траектории образования и жизненных планов</w:t>
      </w:r>
      <w:r w:rsidRPr="008A0D45">
        <w:rPr>
          <w:spacing w:val="1"/>
        </w:rPr>
        <w:t xml:space="preserve"> </w:t>
      </w:r>
      <w:r w:rsidRPr="008A0D45">
        <w:t>с учётом личных</w:t>
      </w:r>
      <w:r w:rsidRPr="008A0D45">
        <w:rPr>
          <w:spacing w:val="1"/>
        </w:rPr>
        <w:t xml:space="preserve"> </w:t>
      </w:r>
      <w:r w:rsidRPr="008A0D45">
        <w:t>интересов</w:t>
      </w:r>
      <w:r w:rsidRPr="008A0D45">
        <w:rPr>
          <w:spacing w:val="-6"/>
        </w:rPr>
        <w:t xml:space="preserve"> </w:t>
      </w:r>
      <w:r w:rsidRPr="008A0D45">
        <w:t>и</w:t>
      </w:r>
      <w:r w:rsidRPr="008A0D45">
        <w:rPr>
          <w:spacing w:val="2"/>
        </w:rPr>
        <w:t xml:space="preserve"> </w:t>
      </w:r>
      <w:r w:rsidRPr="008A0D45">
        <w:t>общественных</w:t>
      </w:r>
      <w:r w:rsidRPr="008A0D45">
        <w:rPr>
          <w:spacing w:val="-3"/>
        </w:rPr>
        <w:t xml:space="preserve"> </w:t>
      </w:r>
      <w:r w:rsidRPr="008A0D45">
        <w:t>потребностей;</w:t>
      </w:r>
    </w:p>
    <w:p w:rsidR="001511C1" w:rsidRPr="008A0D45" w:rsidRDefault="00194F02" w:rsidP="008A0D45">
      <w:pPr>
        <w:pStyle w:val="11"/>
        <w:numPr>
          <w:ilvl w:val="5"/>
          <w:numId w:val="78"/>
        </w:numPr>
        <w:tabs>
          <w:tab w:val="left" w:pos="936"/>
        </w:tabs>
        <w:spacing w:line="276" w:lineRule="auto"/>
        <w:ind w:left="-142" w:firstLine="568"/>
      </w:pPr>
      <w:r w:rsidRPr="008A0D45">
        <w:rPr>
          <w:spacing w:val="-2"/>
        </w:rPr>
        <w:t>эстетическое</w:t>
      </w:r>
      <w:r w:rsidRPr="008A0D45">
        <w:rPr>
          <w:spacing w:val="-12"/>
        </w:rPr>
        <w:t xml:space="preserve"> </w:t>
      </w:r>
      <w:r w:rsidRPr="008A0D45">
        <w:rPr>
          <w:spacing w:val="-1"/>
        </w:rPr>
        <w:t>воспитание:</w:t>
      </w:r>
    </w:p>
    <w:p w:rsidR="001511C1" w:rsidRPr="008A0D45" w:rsidRDefault="00194F02" w:rsidP="008A0D45">
      <w:pPr>
        <w:pStyle w:val="a0"/>
        <w:spacing w:line="276" w:lineRule="auto"/>
        <w:ind w:left="-142" w:firstLine="568"/>
      </w:pPr>
      <w:r w:rsidRPr="008A0D45">
        <w:rPr>
          <w:spacing w:val="-1"/>
        </w:rPr>
        <w:t>способностью</w:t>
      </w:r>
      <w:r w:rsidRPr="008A0D45">
        <w:rPr>
          <w:spacing w:val="-2"/>
        </w:rPr>
        <w:t xml:space="preserve"> </w:t>
      </w:r>
      <w:r w:rsidRPr="008A0D45">
        <w:t>к</w:t>
      </w:r>
      <w:r w:rsidRPr="008A0D45">
        <w:rPr>
          <w:spacing w:val="-1"/>
        </w:rPr>
        <w:t xml:space="preserve"> </w:t>
      </w:r>
      <w:r w:rsidRPr="008A0D45">
        <w:t>эмоциональному</w:t>
      </w:r>
      <w:r w:rsidRPr="008A0D45">
        <w:rPr>
          <w:spacing w:val="-15"/>
        </w:rPr>
        <w:t xml:space="preserve"> </w:t>
      </w:r>
      <w:r w:rsidRPr="008A0D45">
        <w:t>и</w:t>
      </w:r>
      <w:r w:rsidRPr="008A0D45">
        <w:rPr>
          <w:spacing w:val="2"/>
        </w:rPr>
        <w:t xml:space="preserve"> </w:t>
      </w:r>
      <w:r w:rsidRPr="008A0D45">
        <w:t>эстетическому</w:t>
      </w:r>
      <w:r w:rsidRPr="008A0D45">
        <w:rPr>
          <w:spacing w:val="-7"/>
        </w:rPr>
        <w:t xml:space="preserve"> </w:t>
      </w:r>
      <w:r w:rsidRPr="008A0D45">
        <w:t>восприятию</w:t>
      </w:r>
      <w:r w:rsidRPr="008A0D45">
        <w:rPr>
          <w:spacing w:val="33"/>
        </w:rPr>
        <w:t xml:space="preserve"> </w:t>
      </w:r>
      <w:r w:rsidRPr="008A0D45">
        <w:t>математических</w:t>
      </w:r>
      <w:r w:rsidRPr="008A0D45">
        <w:rPr>
          <w:spacing w:val="41"/>
        </w:rPr>
        <w:t xml:space="preserve"> </w:t>
      </w:r>
      <w:r w:rsidRPr="008A0D45">
        <w:t>объектов,</w:t>
      </w:r>
      <w:r w:rsidRPr="008A0D45">
        <w:rPr>
          <w:spacing w:val="40"/>
        </w:rPr>
        <w:t xml:space="preserve"> </w:t>
      </w:r>
      <w:r w:rsidRPr="008A0D45">
        <w:t>задач,</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решений,</w:t>
      </w:r>
      <w:r w:rsidRPr="008A0D45">
        <w:rPr>
          <w:spacing w:val="32"/>
        </w:rPr>
        <w:t xml:space="preserve"> </w:t>
      </w:r>
      <w:r w:rsidRPr="008A0D45">
        <w:t>рассуждений,</w:t>
      </w:r>
      <w:r w:rsidRPr="008A0D45">
        <w:rPr>
          <w:spacing w:val="41"/>
        </w:rPr>
        <w:t xml:space="preserve"> </w:t>
      </w:r>
      <w:r w:rsidRPr="008A0D45">
        <w:t>умению</w:t>
      </w:r>
      <w:r w:rsidRPr="008A0D45">
        <w:rPr>
          <w:spacing w:val="34"/>
        </w:rPr>
        <w:t xml:space="preserve"> </w:t>
      </w:r>
      <w:r w:rsidRPr="008A0D45">
        <w:t>видеть</w:t>
      </w:r>
      <w:r w:rsidRPr="008A0D45">
        <w:rPr>
          <w:spacing w:val="28"/>
        </w:rPr>
        <w:t xml:space="preserve"> </w:t>
      </w:r>
      <w:r w:rsidRPr="008A0D45">
        <w:t>математические</w:t>
      </w:r>
      <w:r w:rsidRPr="008A0D45">
        <w:rPr>
          <w:spacing w:val="-12"/>
        </w:rPr>
        <w:t xml:space="preserve"> </w:t>
      </w:r>
      <w:r w:rsidRPr="008A0D45">
        <w:t>закономерности</w:t>
      </w:r>
      <w:r w:rsidRPr="008A0D45">
        <w:rPr>
          <w:spacing w:val="-11"/>
        </w:rPr>
        <w:t xml:space="preserve"> </w:t>
      </w:r>
      <w:r w:rsidRPr="008A0D45">
        <w:t>в</w:t>
      </w:r>
      <w:r w:rsidRPr="008A0D45">
        <w:rPr>
          <w:spacing w:val="-15"/>
        </w:rPr>
        <w:t xml:space="preserve"> </w:t>
      </w:r>
      <w:r w:rsidRPr="008A0D45">
        <w:t>искусстве;</w:t>
      </w:r>
    </w:p>
    <w:p w:rsidR="001511C1" w:rsidRPr="008A0D45" w:rsidRDefault="00194F02" w:rsidP="008A0D45">
      <w:pPr>
        <w:pStyle w:val="11"/>
        <w:numPr>
          <w:ilvl w:val="5"/>
          <w:numId w:val="78"/>
        </w:numPr>
        <w:tabs>
          <w:tab w:val="left" w:pos="936"/>
        </w:tabs>
        <w:spacing w:before="6" w:line="276" w:lineRule="auto"/>
        <w:ind w:left="-142" w:firstLine="568"/>
      </w:pPr>
      <w:r w:rsidRPr="008A0D45">
        <w:rPr>
          <w:spacing w:val="-1"/>
        </w:rPr>
        <w:t>ценности</w:t>
      </w:r>
      <w:r w:rsidRPr="008A0D45">
        <w:rPr>
          <w:spacing w:val="-12"/>
        </w:rPr>
        <w:t xml:space="preserve"> </w:t>
      </w:r>
      <w:r w:rsidRPr="008A0D45">
        <w:rPr>
          <w:spacing w:val="-1"/>
        </w:rPr>
        <w:t>научного</w:t>
      </w:r>
      <w:r w:rsidRPr="008A0D45">
        <w:rPr>
          <w:spacing w:val="-10"/>
        </w:rPr>
        <w:t xml:space="preserve"> </w:t>
      </w:r>
      <w:r w:rsidRPr="008A0D45">
        <w:rPr>
          <w:spacing w:val="-1"/>
        </w:rPr>
        <w:t>познания:</w:t>
      </w:r>
    </w:p>
    <w:p w:rsidR="001511C1" w:rsidRPr="008A0D45" w:rsidRDefault="00194F02" w:rsidP="008A0D45">
      <w:pPr>
        <w:pStyle w:val="a0"/>
        <w:spacing w:line="276" w:lineRule="auto"/>
        <w:ind w:left="-142" w:firstLine="568"/>
      </w:pPr>
      <w:r w:rsidRPr="008A0D45">
        <w:t>ориентацией в деятельности на современную систему научных представлений</w:t>
      </w:r>
      <w:r w:rsidRPr="008A0D45">
        <w:rPr>
          <w:spacing w:val="1"/>
        </w:rPr>
        <w:t xml:space="preserve"> </w:t>
      </w:r>
      <w:r w:rsidRPr="008A0D45">
        <w:t>об</w:t>
      </w:r>
      <w:r w:rsidRPr="008A0D45">
        <w:rPr>
          <w:spacing w:val="1"/>
        </w:rPr>
        <w:t xml:space="preserve"> </w:t>
      </w:r>
      <w:r w:rsidRPr="008A0D45">
        <w:t>основных</w:t>
      </w:r>
      <w:r w:rsidRPr="008A0D45">
        <w:rPr>
          <w:spacing w:val="1"/>
        </w:rPr>
        <w:t xml:space="preserve"> </w:t>
      </w:r>
      <w:r w:rsidRPr="008A0D45">
        <w:t>закономерностях развития человека, природы и общества, пониманием математической науки</w:t>
      </w:r>
      <w:r w:rsidRPr="008A0D45">
        <w:rPr>
          <w:spacing w:val="1"/>
        </w:rPr>
        <w:t xml:space="preserve"> </w:t>
      </w:r>
      <w:r w:rsidRPr="008A0D45">
        <w:t>как</w:t>
      </w:r>
      <w:r w:rsidRPr="008A0D45">
        <w:rPr>
          <w:spacing w:val="1"/>
        </w:rPr>
        <w:t xml:space="preserve"> </w:t>
      </w:r>
      <w:r w:rsidRPr="008A0D45">
        <w:t>сферы</w:t>
      </w:r>
      <w:r w:rsidRPr="008A0D45">
        <w:rPr>
          <w:spacing w:val="1"/>
        </w:rPr>
        <w:t xml:space="preserve"> </w:t>
      </w:r>
      <w:r w:rsidRPr="008A0D45">
        <w:t>человеческой</w:t>
      </w:r>
      <w:r w:rsidRPr="008A0D45">
        <w:rPr>
          <w:spacing w:val="1"/>
        </w:rPr>
        <w:t xml:space="preserve"> </w:t>
      </w:r>
      <w:r w:rsidRPr="008A0D45">
        <w:t>деятельности,</w:t>
      </w:r>
      <w:r w:rsidRPr="008A0D45">
        <w:rPr>
          <w:spacing w:val="1"/>
        </w:rPr>
        <w:t xml:space="preserve"> </w:t>
      </w:r>
      <w:r w:rsidRPr="008A0D45">
        <w:t>этапов</w:t>
      </w:r>
      <w:r w:rsidRPr="008A0D45">
        <w:rPr>
          <w:spacing w:val="1"/>
        </w:rPr>
        <w:t xml:space="preserve"> </w:t>
      </w:r>
      <w:r w:rsidRPr="008A0D45">
        <w:t>её</w:t>
      </w:r>
      <w:r w:rsidRPr="008A0D45">
        <w:rPr>
          <w:spacing w:val="1"/>
        </w:rPr>
        <w:t xml:space="preserve"> </w:t>
      </w:r>
      <w:r w:rsidRPr="008A0D45">
        <w:t>развития</w:t>
      </w:r>
      <w:r w:rsidRPr="008A0D45">
        <w:rPr>
          <w:spacing w:val="1"/>
        </w:rPr>
        <w:t xml:space="preserve"> </w:t>
      </w:r>
      <w:r w:rsidRPr="008A0D45">
        <w:t>и</w:t>
      </w:r>
      <w:r w:rsidRPr="008A0D45">
        <w:rPr>
          <w:spacing w:val="1"/>
        </w:rPr>
        <w:t xml:space="preserve"> </w:t>
      </w:r>
      <w:r w:rsidRPr="008A0D45">
        <w:t>значимости</w:t>
      </w:r>
      <w:r w:rsidRPr="008A0D45">
        <w:rPr>
          <w:spacing w:val="1"/>
        </w:rPr>
        <w:t xml:space="preserve"> </w:t>
      </w:r>
      <w:r w:rsidRPr="008A0D45">
        <w:t>для</w:t>
      </w:r>
      <w:r w:rsidRPr="008A0D45">
        <w:rPr>
          <w:spacing w:val="1"/>
        </w:rPr>
        <w:t xml:space="preserve"> </w:t>
      </w:r>
      <w:r w:rsidRPr="008A0D45">
        <w:t>развития</w:t>
      </w:r>
      <w:r w:rsidRPr="008A0D45">
        <w:rPr>
          <w:spacing w:val="1"/>
        </w:rPr>
        <w:t xml:space="preserve"> </w:t>
      </w:r>
      <w:r w:rsidRPr="008A0D45">
        <w:t>цивилизации,</w:t>
      </w:r>
      <w:r w:rsidRPr="008A0D45">
        <w:rPr>
          <w:spacing w:val="1"/>
        </w:rPr>
        <w:t xml:space="preserve"> </w:t>
      </w:r>
      <w:r w:rsidRPr="008A0D45">
        <w:t>овладением</w:t>
      </w:r>
      <w:r w:rsidRPr="008A0D45">
        <w:rPr>
          <w:spacing w:val="1"/>
        </w:rPr>
        <w:t xml:space="preserve"> </w:t>
      </w:r>
      <w:r w:rsidRPr="008A0D45">
        <w:t>языком</w:t>
      </w:r>
      <w:r w:rsidRPr="008A0D45">
        <w:rPr>
          <w:spacing w:val="1"/>
        </w:rPr>
        <w:t xml:space="preserve"> </w:t>
      </w:r>
      <w:r w:rsidRPr="008A0D45">
        <w:t>математики</w:t>
      </w:r>
      <w:r w:rsidRPr="008A0D45">
        <w:rPr>
          <w:spacing w:val="1"/>
        </w:rPr>
        <w:t xml:space="preserve"> </w:t>
      </w:r>
      <w:r w:rsidRPr="008A0D45">
        <w:t>и</w:t>
      </w:r>
      <w:r w:rsidRPr="008A0D45">
        <w:rPr>
          <w:spacing w:val="1"/>
        </w:rPr>
        <w:t xml:space="preserve"> </w:t>
      </w:r>
      <w:r w:rsidRPr="008A0D45">
        <w:t>математической</w:t>
      </w:r>
      <w:r w:rsidRPr="008A0D45">
        <w:rPr>
          <w:spacing w:val="1"/>
        </w:rPr>
        <w:t xml:space="preserve"> </w:t>
      </w:r>
      <w:r w:rsidRPr="008A0D45">
        <w:t>культурой</w:t>
      </w:r>
      <w:r w:rsidRPr="008A0D45">
        <w:rPr>
          <w:spacing w:val="1"/>
        </w:rPr>
        <w:t xml:space="preserve"> </w:t>
      </w:r>
      <w:r w:rsidRPr="008A0D45">
        <w:t>как</w:t>
      </w:r>
      <w:r w:rsidRPr="008A0D45">
        <w:rPr>
          <w:spacing w:val="1"/>
        </w:rPr>
        <w:t xml:space="preserve"> </w:t>
      </w:r>
      <w:r w:rsidRPr="008A0D45">
        <w:t>средством</w:t>
      </w:r>
      <w:r w:rsidRPr="008A0D45">
        <w:rPr>
          <w:spacing w:val="1"/>
        </w:rPr>
        <w:t xml:space="preserve"> </w:t>
      </w:r>
      <w:r w:rsidRPr="008A0D45">
        <w:t>познания</w:t>
      </w:r>
      <w:r w:rsidRPr="008A0D45">
        <w:rPr>
          <w:spacing w:val="-8"/>
        </w:rPr>
        <w:t xml:space="preserve"> </w:t>
      </w:r>
      <w:r w:rsidRPr="008A0D45">
        <w:t>мира,</w:t>
      </w:r>
      <w:r w:rsidRPr="008A0D45">
        <w:rPr>
          <w:spacing w:val="-8"/>
        </w:rPr>
        <w:t xml:space="preserve"> </w:t>
      </w:r>
      <w:r w:rsidRPr="008A0D45">
        <w:t>овладением</w:t>
      </w:r>
      <w:r w:rsidRPr="008A0D45">
        <w:rPr>
          <w:spacing w:val="-6"/>
        </w:rPr>
        <w:t xml:space="preserve"> </w:t>
      </w:r>
      <w:r w:rsidRPr="008A0D45">
        <w:t>простейшими</w:t>
      </w:r>
      <w:r w:rsidRPr="008A0D45">
        <w:rPr>
          <w:spacing w:val="-4"/>
        </w:rPr>
        <w:t xml:space="preserve"> </w:t>
      </w:r>
      <w:r w:rsidRPr="008A0D45">
        <w:t>навыками</w:t>
      </w:r>
      <w:r w:rsidRPr="008A0D45">
        <w:rPr>
          <w:spacing w:val="-5"/>
        </w:rPr>
        <w:t xml:space="preserve"> </w:t>
      </w:r>
      <w:r w:rsidRPr="008A0D45">
        <w:t>исследовательской</w:t>
      </w:r>
      <w:r w:rsidRPr="008A0D45">
        <w:rPr>
          <w:spacing w:val="-4"/>
        </w:rPr>
        <w:t xml:space="preserve"> </w:t>
      </w:r>
      <w:r w:rsidRPr="008A0D45">
        <w:t>деятельности;</w:t>
      </w:r>
    </w:p>
    <w:p w:rsidR="001511C1" w:rsidRPr="008A0D45" w:rsidRDefault="00194F02" w:rsidP="008A0D45">
      <w:pPr>
        <w:pStyle w:val="11"/>
        <w:numPr>
          <w:ilvl w:val="5"/>
          <w:numId w:val="78"/>
        </w:numPr>
        <w:tabs>
          <w:tab w:val="left" w:pos="895"/>
        </w:tabs>
        <w:spacing w:before="5" w:line="276" w:lineRule="auto"/>
        <w:ind w:left="-142" w:firstLine="568"/>
      </w:pPr>
      <w:r w:rsidRPr="008A0D45">
        <w:t>физическое</w:t>
      </w:r>
      <w:r w:rsidRPr="008A0D45">
        <w:rPr>
          <w:spacing w:val="1"/>
        </w:rPr>
        <w:t xml:space="preserve"> </w:t>
      </w:r>
      <w:r w:rsidRPr="008A0D45">
        <w:t>воспитание,</w:t>
      </w:r>
      <w:r w:rsidRPr="008A0D45">
        <w:rPr>
          <w:spacing w:val="1"/>
        </w:rPr>
        <w:t xml:space="preserve"> </w:t>
      </w:r>
      <w:r w:rsidRPr="008A0D45">
        <w:t>формирование</w:t>
      </w:r>
      <w:r w:rsidRPr="008A0D45">
        <w:rPr>
          <w:spacing w:val="1"/>
        </w:rPr>
        <w:t xml:space="preserve"> </w:t>
      </w:r>
      <w:r w:rsidRPr="008A0D45">
        <w:t>культуры</w:t>
      </w:r>
      <w:r w:rsidRPr="008A0D45">
        <w:rPr>
          <w:spacing w:val="1"/>
        </w:rPr>
        <w:t xml:space="preserve"> </w:t>
      </w:r>
      <w:r w:rsidRPr="008A0D45">
        <w:t>здоровья</w:t>
      </w:r>
      <w:r w:rsidRPr="008A0D45">
        <w:rPr>
          <w:spacing w:val="1"/>
        </w:rPr>
        <w:t xml:space="preserve"> </w:t>
      </w:r>
      <w:r w:rsidRPr="008A0D45">
        <w:t>и</w:t>
      </w:r>
      <w:r w:rsidRPr="008A0D45">
        <w:rPr>
          <w:spacing w:val="1"/>
        </w:rPr>
        <w:t xml:space="preserve"> </w:t>
      </w:r>
      <w:r w:rsidRPr="008A0D45">
        <w:t>эмоционального</w:t>
      </w:r>
      <w:r w:rsidRPr="008A0D45">
        <w:rPr>
          <w:spacing w:val="1"/>
        </w:rPr>
        <w:t xml:space="preserve"> </w:t>
      </w:r>
      <w:r w:rsidRPr="008A0D45">
        <w:t>благополучия:</w:t>
      </w:r>
    </w:p>
    <w:p w:rsidR="001511C1" w:rsidRPr="008A0D45" w:rsidRDefault="00194F02" w:rsidP="008A0D45">
      <w:pPr>
        <w:pStyle w:val="a0"/>
        <w:spacing w:line="276" w:lineRule="auto"/>
        <w:ind w:left="-142" w:firstLine="568"/>
      </w:pPr>
      <w:r w:rsidRPr="008A0D45">
        <w:t>готовностью применять математические знания в интересах своего здоровья, ведения здорового</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t>(здоровое</w:t>
      </w:r>
      <w:r w:rsidRPr="008A0D45">
        <w:rPr>
          <w:spacing w:val="1"/>
        </w:rPr>
        <w:t xml:space="preserve"> </w:t>
      </w:r>
      <w:r w:rsidRPr="008A0D45">
        <w:t>питание,</w:t>
      </w:r>
      <w:r w:rsidRPr="008A0D45">
        <w:rPr>
          <w:spacing w:val="1"/>
        </w:rPr>
        <w:t xml:space="preserve"> </w:t>
      </w:r>
      <w:r w:rsidRPr="008A0D45">
        <w:t>сбалансированный</w:t>
      </w:r>
      <w:r w:rsidRPr="008A0D45">
        <w:rPr>
          <w:spacing w:val="1"/>
        </w:rPr>
        <w:t xml:space="preserve"> </w:t>
      </w:r>
      <w:r w:rsidRPr="008A0D45">
        <w:t>режим</w:t>
      </w:r>
      <w:r w:rsidRPr="008A0D45">
        <w:rPr>
          <w:spacing w:val="1"/>
        </w:rPr>
        <w:t xml:space="preserve"> </w:t>
      </w:r>
      <w:r w:rsidRPr="008A0D45">
        <w:t>занятий</w:t>
      </w:r>
      <w:r w:rsidRPr="008A0D45">
        <w:rPr>
          <w:spacing w:val="1"/>
        </w:rPr>
        <w:t xml:space="preserve"> </w:t>
      </w:r>
      <w:r w:rsidRPr="008A0D45">
        <w:t>и</w:t>
      </w:r>
      <w:r w:rsidRPr="008A0D45">
        <w:rPr>
          <w:spacing w:val="1"/>
        </w:rPr>
        <w:t xml:space="preserve"> </w:t>
      </w:r>
      <w:r w:rsidRPr="008A0D45">
        <w:t>отдыха,</w:t>
      </w:r>
      <w:r w:rsidRPr="008A0D45">
        <w:rPr>
          <w:spacing w:val="1"/>
        </w:rPr>
        <w:t xml:space="preserve"> </w:t>
      </w:r>
      <w:r w:rsidRPr="008A0D45">
        <w:t>регулярная</w:t>
      </w:r>
      <w:r w:rsidRPr="008A0D45">
        <w:rPr>
          <w:spacing w:val="1"/>
        </w:rPr>
        <w:t xml:space="preserve"> </w:t>
      </w:r>
      <w:r w:rsidRPr="008A0D45">
        <w:t>физическая активность), сформированностью навыка</w:t>
      </w:r>
      <w:r w:rsidRPr="008A0D45">
        <w:rPr>
          <w:spacing w:val="1"/>
        </w:rPr>
        <w:t xml:space="preserve"> </w:t>
      </w:r>
      <w:r w:rsidRPr="008A0D45">
        <w:t>рефлексии,</w:t>
      </w:r>
      <w:r w:rsidRPr="008A0D45">
        <w:rPr>
          <w:spacing w:val="1"/>
        </w:rPr>
        <w:t xml:space="preserve"> </w:t>
      </w:r>
      <w:r w:rsidRPr="008A0D45">
        <w:t>признанием своего права на</w:t>
      </w:r>
      <w:r w:rsidRPr="008A0D45">
        <w:rPr>
          <w:spacing w:val="1"/>
        </w:rPr>
        <w:t xml:space="preserve"> </w:t>
      </w:r>
      <w:r w:rsidRPr="008A0D45">
        <w:t>ошибку</w:t>
      </w:r>
      <w:r w:rsidRPr="008A0D45">
        <w:rPr>
          <w:spacing w:val="16"/>
        </w:rPr>
        <w:t xml:space="preserve"> </w:t>
      </w:r>
      <w:r w:rsidRPr="008A0D45">
        <w:t>и</w:t>
      </w:r>
      <w:r w:rsidRPr="008A0D45">
        <w:rPr>
          <w:spacing w:val="25"/>
        </w:rPr>
        <w:t xml:space="preserve"> </w:t>
      </w:r>
      <w:r w:rsidRPr="008A0D45">
        <w:t>такого</w:t>
      </w:r>
      <w:r w:rsidRPr="008A0D45">
        <w:rPr>
          <w:spacing w:val="21"/>
        </w:rPr>
        <w:t xml:space="preserve"> </w:t>
      </w:r>
      <w:r w:rsidRPr="008A0D45">
        <w:t>же</w:t>
      </w:r>
      <w:r w:rsidRPr="008A0D45">
        <w:rPr>
          <w:spacing w:val="23"/>
        </w:rPr>
        <w:t xml:space="preserve"> </w:t>
      </w:r>
      <w:r w:rsidRPr="008A0D45">
        <w:t>права</w:t>
      </w:r>
      <w:r w:rsidRPr="008A0D45">
        <w:rPr>
          <w:spacing w:val="22"/>
        </w:rPr>
        <w:t xml:space="preserve"> </w:t>
      </w:r>
      <w:r w:rsidRPr="008A0D45">
        <w:t>другого</w:t>
      </w:r>
      <w:r w:rsidRPr="008A0D45">
        <w:rPr>
          <w:spacing w:val="55"/>
        </w:rPr>
        <w:t xml:space="preserve"> </w:t>
      </w:r>
      <w:r w:rsidRPr="008A0D45">
        <w:t>человека;</w:t>
      </w:r>
    </w:p>
    <w:p w:rsidR="001511C1" w:rsidRPr="008A0D45" w:rsidRDefault="00194F02" w:rsidP="008A0D45">
      <w:pPr>
        <w:pStyle w:val="11"/>
        <w:numPr>
          <w:ilvl w:val="5"/>
          <w:numId w:val="78"/>
        </w:numPr>
        <w:tabs>
          <w:tab w:val="left" w:pos="895"/>
        </w:tabs>
        <w:spacing w:before="3" w:line="276" w:lineRule="auto"/>
        <w:ind w:left="-142" w:firstLine="568"/>
      </w:pPr>
      <w:r w:rsidRPr="008A0D45">
        <w:rPr>
          <w:spacing w:val="-2"/>
        </w:rPr>
        <w:t>экологическое</w:t>
      </w:r>
      <w:r w:rsidRPr="008A0D45">
        <w:rPr>
          <w:spacing w:val="-12"/>
        </w:rPr>
        <w:t xml:space="preserve"> </w:t>
      </w:r>
      <w:r w:rsidRPr="008A0D45">
        <w:rPr>
          <w:spacing w:val="-1"/>
        </w:rPr>
        <w:t>воспитание:</w:t>
      </w:r>
    </w:p>
    <w:p w:rsidR="001511C1" w:rsidRPr="008A0D45" w:rsidRDefault="00194F02" w:rsidP="008A0D45">
      <w:pPr>
        <w:pStyle w:val="a0"/>
        <w:spacing w:line="276" w:lineRule="auto"/>
        <w:ind w:left="-142" w:firstLine="568"/>
      </w:pPr>
      <w:r w:rsidRPr="008A0D45">
        <w:t>ориентацией на применение математических знаний для решения задач</w:t>
      </w:r>
      <w:r w:rsidRPr="008A0D45">
        <w:rPr>
          <w:spacing w:val="1"/>
        </w:rPr>
        <w:t xml:space="preserve"> </w:t>
      </w:r>
      <w:r w:rsidRPr="008A0D45">
        <w:t>в области сохранности</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планирования</w:t>
      </w:r>
      <w:r w:rsidRPr="008A0D45">
        <w:rPr>
          <w:spacing w:val="1"/>
        </w:rPr>
        <w:t xml:space="preserve"> </w:t>
      </w:r>
      <w:r w:rsidRPr="008A0D45">
        <w:t>поступков</w:t>
      </w:r>
      <w:r w:rsidRPr="008A0D45">
        <w:rPr>
          <w:spacing w:val="1"/>
        </w:rPr>
        <w:t xml:space="preserve"> </w:t>
      </w:r>
      <w:r w:rsidRPr="008A0D45">
        <w:t>и</w:t>
      </w:r>
      <w:r w:rsidRPr="008A0D45">
        <w:rPr>
          <w:spacing w:val="1"/>
        </w:rPr>
        <w:t xml:space="preserve"> </w:t>
      </w:r>
      <w:r w:rsidRPr="008A0D45">
        <w:t>оценки</w:t>
      </w:r>
      <w:r w:rsidRPr="008A0D45">
        <w:rPr>
          <w:spacing w:val="1"/>
        </w:rPr>
        <w:t xml:space="preserve"> </w:t>
      </w:r>
      <w:r w:rsidRPr="008A0D45">
        <w:t>их</w:t>
      </w:r>
      <w:r w:rsidRPr="008A0D45">
        <w:rPr>
          <w:spacing w:val="1"/>
        </w:rPr>
        <w:t xml:space="preserve"> </w:t>
      </w:r>
      <w:r w:rsidRPr="008A0D45">
        <w:t>возможных</w:t>
      </w:r>
      <w:r w:rsidRPr="008A0D45">
        <w:rPr>
          <w:spacing w:val="1"/>
        </w:rPr>
        <w:t xml:space="preserve"> </w:t>
      </w:r>
      <w:r w:rsidRPr="008A0D45">
        <w:t>последствий</w:t>
      </w:r>
      <w:r w:rsidRPr="008A0D45">
        <w:rPr>
          <w:spacing w:val="1"/>
        </w:rPr>
        <w:t xml:space="preserve"> </w:t>
      </w:r>
      <w:r w:rsidRPr="008A0D45">
        <w:t>для</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осознанием</w:t>
      </w:r>
      <w:r w:rsidRPr="008A0D45">
        <w:rPr>
          <w:spacing w:val="1"/>
        </w:rPr>
        <w:t xml:space="preserve"> </w:t>
      </w:r>
      <w:r w:rsidRPr="008A0D45">
        <w:t>глобального</w:t>
      </w:r>
      <w:r w:rsidRPr="008A0D45">
        <w:rPr>
          <w:spacing w:val="1"/>
        </w:rPr>
        <w:t xml:space="preserve"> </w:t>
      </w:r>
      <w:r w:rsidRPr="008A0D45">
        <w:t>характера экологических проблем и путей их</w:t>
      </w:r>
      <w:r w:rsidRPr="008A0D45">
        <w:rPr>
          <w:spacing w:val="1"/>
        </w:rPr>
        <w:t xml:space="preserve"> </w:t>
      </w:r>
      <w:r w:rsidRPr="008A0D45">
        <w:t>решения;</w:t>
      </w:r>
    </w:p>
    <w:p w:rsidR="001511C1" w:rsidRPr="008A0D45" w:rsidRDefault="00194F02" w:rsidP="008A0D45">
      <w:pPr>
        <w:pStyle w:val="11"/>
        <w:numPr>
          <w:ilvl w:val="5"/>
          <w:numId w:val="78"/>
        </w:numPr>
        <w:tabs>
          <w:tab w:val="left" w:pos="895"/>
        </w:tabs>
        <w:spacing w:line="276" w:lineRule="auto"/>
        <w:ind w:left="-142" w:firstLine="568"/>
      </w:pPr>
      <w:r w:rsidRPr="008A0D45">
        <w:rPr>
          <w:spacing w:val="-1"/>
        </w:rPr>
        <w:t>адаптация</w:t>
      </w:r>
      <w:r w:rsidRPr="008A0D45">
        <w:rPr>
          <w:spacing w:val="-13"/>
        </w:rPr>
        <w:t xml:space="preserve"> </w:t>
      </w:r>
      <w:r w:rsidRPr="008A0D45">
        <w:rPr>
          <w:spacing w:val="-1"/>
        </w:rPr>
        <w:t>к</w:t>
      </w:r>
      <w:r w:rsidRPr="008A0D45">
        <w:rPr>
          <w:spacing w:val="-7"/>
        </w:rPr>
        <w:t xml:space="preserve"> </w:t>
      </w:r>
      <w:r w:rsidRPr="008A0D45">
        <w:rPr>
          <w:spacing w:val="-1"/>
        </w:rPr>
        <w:t>изменяющимся</w:t>
      </w:r>
      <w:r w:rsidRPr="008A0D45">
        <w:rPr>
          <w:spacing w:val="-10"/>
        </w:rPr>
        <w:t xml:space="preserve"> </w:t>
      </w:r>
      <w:r w:rsidRPr="008A0D45">
        <w:t>условиям</w:t>
      </w:r>
      <w:r w:rsidRPr="008A0D45">
        <w:rPr>
          <w:spacing w:val="-12"/>
        </w:rPr>
        <w:t xml:space="preserve"> </w:t>
      </w:r>
      <w:r w:rsidRPr="008A0D45">
        <w:t>социальной</w:t>
      </w:r>
      <w:r w:rsidRPr="008A0D45">
        <w:rPr>
          <w:spacing w:val="-14"/>
        </w:rPr>
        <w:t xml:space="preserve"> </w:t>
      </w:r>
      <w:r w:rsidRPr="008A0D45">
        <w:t>и</w:t>
      </w:r>
      <w:r w:rsidRPr="008A0D45">
        <w:rPr>
          <w:spacing w:val="-12"/>
        </w:rPr>
        <w:t xml:space="preserve"> </w:t>
      </w:r>
      <w:r w:rsidRPr="008A0D45">
        <w:t>природной</w:t>
      </w:r>
      <w:r w:rsidRPr="008A0D45">
        <w:rPr>
          <w:spacing w:val="-13"/>
        </w:rPr>
        <w:t xml:space="preserve"> </w:t>
      </w:r>
      <w:r w:rsidRPr="008A0D45">
        <w:t>среды:</w:t>
      </w:r>
    </w:p>
    <w:p w:rsidR="001511C1" w:rsidRPr="008A0D45" w:rsidRDefault="00194F02" w:rsidP="008A0D45">
      <w:pPr>
        <w:pStyle w:val="a0"/>
        <w:spacing w:line="276" w:lineRule="auto"/>
        <w:ind w:left="-142" w:firstLine="568"/>
      </w:pPr>
      <w:r w:rsidRPr="008A0D45">
        <w:t>готовностью</w:t>
      </w:r>
      <w:r w:rsidRPr="008A0D45">
        <w:rPr>
          <w:spacing w:val="1"/>
        </w:rPr>
        <w:t xml:space="preserve"> </w:t>
      </w:r>
      <w:r w:rsidRPr="008A0D45">
        <w:t>к</w:t>
      </w:r>
      <w:r w:rsidRPr="008A0D45">
        <w:rPr>
          <w:spacing w:val="1"/>
        </w:rPr>
        <w:t xml:space="preserve"> </w:t>
      </w:r>
      <w:r w:rsidRPr="008A0D45">
        <w:t>действиям</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неопределённости,</w:t>
      </w:r>
      <w:r w:rsidRPr="008A0D45">
        <w:rPr>
          <w:spacing w:val="1"/>
        </w:rPr>
        <w:t xml:space="preserve"> </w:t>
      </w:r>
      <w:r w:rsidRPr="008A0D45">
        <w:t>повышению</w:t>
      </w:r>
      <w:r w:rsidRPr="008A0D45">
        <w:rPr>
          <w:spacing w:val="1"/>
        </w:rPr>
        <w:t xml:space="preserve"> </w:t>
      </w:r>
      <w:r w:rsidRPr="008A0D45">
        <w:t>уровня</w:t>
      </w:r>
      <w:r w:rsidRPr="008A0D45">
        <w:rPr>
          <w:spacing w:val="1"/>
        </w:rPr>
        <w:t xml:space="preserve"> </w:t>
      </w:r>
      <w:r w:rsidRPr="008A0D45">
        <w:t>своей</w:t>
      </w:r>
      <w:r w:rsidRPr="008A0D45">
        <w:rPr>
          <w:spacing w:val="1"/>
        </w:rPr>
        <w:t xml:space="preserve"> </w:t>
      </w:r>
      <w:r w:rsidRPr="008A0D45">
        <w:t>компетентности через практическую деятельность, в том числе умение учиться у других людей,</w:t>
      </w:r>
      <w:r w:rsidRPr="008A0D45">
        <w:rPr>
          <w:spacing w:val="1"/>
        </w:rPr>
        <w:t xml:space="preserve"> </w:t>
      </w:r>
      <w:r w:rsidRPr="008A0D45">
        <w:t>приобретать в совместной деятельности новые знания, навыки и компетенции из опыта других;</w:t>
      </w:r>
      <w:r w:rsidRPr="008A0D45">
        <w:rPr>
          <w:spacing w:val="1"/>
        </w:rPr>
        <w:t xml:space="preserve"> </w:t>
      </w:r>
      <w:r w:rsidRPr="008A0D45">
        <w:t>необходимостью в формировании новых знаний, в том числе формулировать</w:t>
      </w:r>
      <w:r w:rsidRPr="008A0D45">
        <w:rPr>
          <w:spacing w:val="1"/>
        </w:rPr>
        <w:t xml:space="preserve"> </w:t>
      </w:r>
      <w:r w:rsidRPr="008A0D45">
        <w:t>идеи, понятия,</w:t>
      </w:r>
      <w:r w:rsidRPr="008A0D45">
        <w:rPr>
          <w:spacing w:val="1"/>
        </w:rPr>
        <w:t xml:space="preserve"> </w:t>
      </w:r>
      <w:r w:rsidRPr="008A0D45">
        <w:t>гипотезы</w:t>
      </w:r>
      <w:r w:rsidRPr="008A0D45">
        <w:rPr>
          <w:spacing w:val="1"/>
        </w:rPr>
        <w:t xml:space="preserve"> </w:t>
      </w:r>
      <w:r w:rsidRPr="008A0D45">
        <w:t>об</w:t>
      </w:r>
      <w:r w:rsidRPr="008A0D45">
        <w:rPr>
          <w:spacing w:val="1"/>
        </w:rPr>
        <w:t xml:space="preserve"> </w:t>
      </w:r>
      <w:r w:rsidRPr="008A0D45">
        <w:t>объектах</w:t>
      </w:r>
      <w:r w:rsidRPr="008A0D45">
        <w:rPr>
          <w:spacing w:val="1"/>
        </w:rPr>
        <w:t xml:space="preserve"> </w:t>
      </w:r>
      <w:r w:rsidRPr="008A0D45">
        <w:t>и</w:t>
      </w:r>
      <w:r w:rsidRPr="008A0D45">
        <w:rPr>
          <w:spacing w:val="1"/>
        </w:rPr>
        <w:t xml:space="preserve"> </w:t>
      </w:r>
      <w:r w:rsidRPr="008A0D45">
        <w:t>явлениях,</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ранее</w:t>
      </w:r>
      <w:r w:rsidRPr="008A0D45">
        <w:rPr>
          <w:spacing w:val="1"/>
        </w:rPr>
        <w:t xml:space="preserve"> </w:t>
      </w:r>
      <w:r w:rsidRPr="008A0D45">
        <w:t>не</w:t>
      </w:r>
      <w:r w:rsidRPr="008A0D45">
        <w:rPr>
          <w:spacing w:val="1"/>
        </w:rPr>
        <w:t xml:space="preserve"> </w:t>
      </w:r>
      <w:r w:rsidRPr="008A0D45">
        <w:t>известных,</w:t>
      </w:r>
      <w:r w:rsidRPr="008A0D45">
        <w:rPr>
          <w:spacing w:val="1"/>
        </w:rPr>
        <w:t xml:space="preserve"> </w:t>
      </w:r>
      <w:r w:rsidRPr="008A0D45">
        <w:t>осознавать</w:t>
      </w:r>
      <w:r w:rsidRPr="008A0D45">
        <w:rPr>
          <w:spacing w:val="1"/>
        </w:rPr>
        <w:t xml:space="preserve"> </w:t>
      </w:r>
      <w:r w:rsidRPr="008A0D45">
        <w:t>дефициты</w:t>
      </w:r>
      <w:r w:rsidRPr="008A0D45">
        <w:rPr>
          <w:spacing w:val="1"/>
        </w:rPr>
        <w:t xml:space="preserve"> </w:t>
      </w:r>
      <w:r w:rsidRPr="008A0D45">
        <w:t>собственных</w:t>
      </w:r>
      <w:r w:rsidRPr="008A0D45">
        <w:rPr>
          <w:spacing w:val="29"/>
        </w:rPr>
        <w:t xml:space="preserve"> </w:t>
      </w:r>
      <w:r w:rsidRPr="008A0D45">
        <w:t>знаний</w:t>
      </w:r>
      <w:r w:rsidRPr="008A0D45">
        <w:rPr>
          <w:spacing w:val="34"/>
        </w:rPr>
        <w:t xml:space="preserve"> </w:t>
      </w:r>
      <w:r w:rsidRPr="008A0D45">
        <w:t>и</w:t>
      </w:r>
      <w:r w:rsidRPr="008A0D45">
        <w:rPr>
          <w:spacing w:val="34"/>
        </w:rPr>
        <w:t xml:space="preserve"> </w:t>
      </w:r>
      <w:r w:rsidRPr="008A0D45">
        <w:t>компетентностей,</w:t>
      </w:r>
      <w:r w:rsidRPr="008A0D45">
        <w:rPr>
          <w:spacing w:val="36"/>
        </w:rPr>
        <w:t xml:space="preserve"> </w:t>
      </w:r>
      <w:r w:rsidRPr="008A0D45">
        <w:t>планировать</w:t>
      </w:r>
      <w:r w:rsidRPr="008A0D45">
        <w:rPr>
          <w:spacing w:val="34"/>
        </w:rPr>
        <w:t xml:space="preserve"> </w:t>
      </w:r>
      <w:r w:rsidRPr="008A0D45">
        <w:t>своё</w:t>
      </w:r>
      <w:r w:rsidRPr="008A0D45">
        <w:rPr>
          <w:spacing w:val="40"/>
        </w:rPr>
        <w:t xml:space="preserve"> </w:t>
      </w:r>
      <w:r w:rsidRPr="008A0D45">
        <w:t>развитие;</w:t>
      </w:r>
    </w:p>
    <w:p w:rsidR="001511C1" w:rsidRPr="008A0D45" w:rsidRDefault="00194F02" w:rsidP="008A0D45">
      <w:pPr>
        <w:pStyle w:val="a0"/>
        <w:spacing w:line="276" w:lineRule="auto"/>
        <w:ind w:left="-142" w:firstLine="568"/>
      </w:pPr>
      <w:r w:rsidRPr="008A0D45">
        <w:rPr>
          <w:spacing w:val="-3"/>
        </w:rPr>
        <w:t>способностью осознавать</w:t>
      </w:r>
      <w:r w:rsidRPr="008A0D45">
        <w:rPr>
          <w:spacing w:val="-2"/>
        </w:rPr>
        <w:t xml:space="preserve"> стрессовую ситуацию, воспринимать стрессовую ситуацию как вызов,</w:t>
      </w:r>
      <w:r w:rsidRPr="008A0D45">
        <w:rPr>
          <w:spacing w:val="-1"/>
        </w:rPr>
        <w:t xml:space="preserve"> </w:t>
      </w:r>
      <w:r w:rsidRPr="008A0D45">
        <w:t>требующий</w:t>
      </w:r>
      <w:r w:rsidRPr="008A0D45">
        <w:rPr>
          <w:spacing w:val="1"/>
        </w:rPr>
        <w:t xml:space="preserve"> </w:t>
      </w:r>
      <w:r w:rsidRPr="008A0D45">
        <w:t>контрмер,</w:t>
      </w:r>
      <w:r w:rsidRPr="008A0D45">
        <w:rPr>
          <w:spacing w:val="1"/>
        </w:rPr>
        <w:t xml:space="preserve"> </w:t>
      </w:r>
      <w:r w:rsidRPr="008A0D45">
        <w:t>корректировать принимаемые решения</w:t>
      </w:r>
      <w:r w:rsidRPr="008A0D45">
        <w:rPr>
          <w:spacing w:val="1"/>
        </w:rPr>
        <w:t xml:space="preserve"> </w:t>
      </w:r>
      <w:r w:rsidRPr="008A0D45">
        <w:t>и</w:t>
      </w:r>
      <w:r w:rsidRPr="008A0D45">
        <w:rPr>
          <w:spacing w:val="1"/>
        </w:rPr>
        <w:t xml:space="preserve"> </w:t>
      </w:r>
      <w:r w:rsidRPr="008A0D45">
        <w:t>действия,</w:t>
      </w:r>
      <w:r w:rsidRPr="008A0D45">
        <w:rPr>
          <w:spacing w:val="1"/>
        </w:rPr>
        <w:t xml:space="preserve"> </w:t>
      </w:r>
      <w:r w:rsidRPr="008A0D45">
        <w:t>формулировать</w:t>
      </w:r>
      <w:r w:rsidRPr="008A0D45">
        <w:rPr>
          <w:spacing w:val="1"/>
        </w:rPr>
        <w:t xml:space="preserve"> </w:t>
      </w:r>
      <w:r w:rsidRPr="008A0D45">
        <w:t>и</w:t>
      </w:r>
      <w:r w:rsidRPr="008A0D45">
        <w:rPr>
          <w:spacing w:val="1"/>
        </w:rPr>
        <w:t xml:space="preserve"> </w:t>
      </w:r>
      <w:r w:rsidRPr="008A0D45">
        <w:t>оценивать</w:t>
      </w:r>
      <w:r w:rsidRPr="008A0D45">
        <w:rPr>
          <w:spacing w:val="-1"/>
        </w:rPr>
        <w:t xml:space="preserve"> </w:t>
      </w:r>
      <w:r w:rsidRPr="008A0D45">
        <w:t>риски и</w:t>
      </w:r>
      <w:r w:rsidRPr="008A0D45">
        <w:rPr>
          <w:spacing w:val="1"/>
        </w:rPr>
        <w:t xml:space="preserve"> </w:t>
      </w:r>
      <w:r w:rsidRPr="008A0D45">
        <w:t>последствия,</w:t>
      </w:r>
      <w:r w:rsidRPr="008A0D45">
        <w:rPr>
          <w:spacing w:val="2"/>
        </w:rPr>
        <w:t xml:space="preserve"> </w:t>
      </w:r>
      <w:r w:rsidRPr="008A0D45">
        <w:t>формировать опыт.</w:t>
      </w:r>
    </w:p>
    <w:p w:rsidR="001511C1" w:rsidRPr="008A0D45" w:rsidRDefault="00194F02" w:rsidP="008A0D45">
      <w:pPr>
        <w:pStyle w:val="11"/>
        <w:spacing w:line="276" w:lineRule="auto"/>
        <w:ind w:left="-142" w:firstLine="568"/>
      </w:pPr>
      <w:r w:rsidRPr="008A0D45">
        <w:rPr>
          <w:spacing w:val="-1"/>
        </w:rPr>
        <w:t>МЕТАПРЕДМЕТНЫЕ</w:t>
      </w:r>
      <w:r w:rsidRPr="008A0D45">
        <w:rPr>
          <w:spacing w:val="-10"/>
        </w:rPr>
        <w:t xml:space="preserve"> </w:t>
      </w:r>
      <w:r w:rsidRPr="008A0D45">
        <w:t>РЕЗУЛЬТАТЫ</w:t>
      </w:r>
    </w:p>
    <w:p w:rsidR="001511C1" w:rsidRPr="008A0D45" w:rsidRDefault="00194F02" w:rsidP="008A0D45">
      <w:pPr>
        <w:pStyle w:val="a0"/>
        <w:tabs>
          <w:tab w:val="left" w:pos="8797"/>
        </w:tabs>
        <w:spacing w:line="276" w:lineRule="auto"/>
        <w:ind w:left="-142" w:firstLine="568"/>
      </w:pPr>
      <w:r w:rsidRPr="008A0D45">
        <w:t>В результате освоения программы по математике на уровне основного общего</w:t>
      </w:r>
      <w:r w:rsidRPr="008A0D45">
        <w:rPr>
          <w:spacing w:val="1"/>
        </w:rPr>
        <w:t xml:space="preserve"> </w:t>
      </w:r>
      <w:r w:rsidRPr="008A0D45">
        <w:t>образования</w:t>
      </w:r>
      <w:r w:rsidRPr="008A0D45">
        <w:rPr>
          <w:spacing w:val="1"/>
        </w:rPr>
        <w:t xml:space="preserve"> </w:t>
      </w:r>
      <w:r w:rsidRPr="008A0D45">
        <w:t>у</w:t>
      </w:r>
      <w:r w:rsidRPr="008A0D45">
        <w:rPr>
          <w:spacing w:val="1"/>
        </w:rPr>
        <w:t xml:space="preserve"> </w:t>
      </w:r>
      <w:r w:rsidRPr="008A0D45">
        <w:t>обучающегося</w:t>
      </w:r>
      <w:r w:rsidRPr="008A0D45">
        <w:rPr>
          <w:spacing w:val="1"/>
        </w:rPr>
        <w:t xml:space="preserve"> </w:t>
      </w:r>
      <w:r w:rsidRPr="008A0D45">
        <w:t>будут</w:t>
      </w:r>
      <w:r w:rsidRPr="008A0D45">
        <w:rPr>
          <w:spacing w:val="1"/>
        </w:rPr>
        <w:t xml:space="preserve"> </w:t>
      </w:r>
      <w:r w:rsidRPr="008A0D45">
        <w:t>сформированы</w:t>
      </w:r>
      <w:r w:rsidRPr="008A0D45">
        <w:rPr>
          <w:spacing w:val="1"/>
        </w:rPr>
        <w:t xml:space="preserve"> </w:t>
      </w:r>
      <w:r w:rsidRPr="008A0D45">
        <w:t>метапредметные</w:t>
      </w:r>
      <w:r w:rsidRPr="008A0D45">
        <w:rPr>
          <w:spacing w:val="1"/>
        </w:rPr>
        <w:t xml:space="preserve"> </w:t>
      </w:r>
      <w:r w:rsidRPr="008A0D45">
        <w:t>результаты,</w:t>
      </w:r>
      <w:r w:rsidRPr="008A0D45">
        <w:rPr>
          <w:spacing w:val="1"/>
        </w:rPr>
        <w:t xml:space="preserve"> </w:t>
      </w:r>
      <w:r w:rsidRPr="008A0D45">
        <w:t>характеризующиеся</w:t>
      </w:r>
      <w:r w:rsidRPr="008A0D45">
        <w:rPr>
          <w:spacing w:val="1"/>
        </w:rPr>
        <w:t xml:space="preserve"> </w:t>
      </w:r>
      <w:r w:rsidRPr="008A0D45">
        <w:t xml:space="preserve">овладением        </w:t>
      </w:r>
      <w:r w:rsidRPr="008A0D45">
        <w:rPr>
          <w:spacing w:val="27"/>
        </w:rPr>
        <w:t xml:space="preserve"> </w:t>
      </w:r>
      <w:r w:rsidRPr="008A0D45">
        <w:t xml:space="preserve">универсальными        </w:t>
      </w:r>
      <w:r w:rsidRPr="008A0D45">
        <w:rPr>
          <w:spacing w:val="13"/>
        </w:rPr>
        <w:t xml:space="preserve"> </w:t>
      </w:r>
      <w:r w:rsidRPr="008A0D45">
        <w:t xml:space="preserve">познавательными        </w:t>
      </w:r>
      <w:r w:rsidRPr="008A0D45">
        <w:rPr>
          <w:spacing w:val="13"/>
        </w:rPr>
        <w:t xml:space="preserve"> </w:t>
      </w:r>
      <w:r w:rsidRPr="008A0D45">
        <w:t>действиями,</w:t>
      </w:r>
      <w:r w:rsidRPr="008A0D45">
        <w:tab/>
      </w:r>
      <w:r w:rsidRPr="008A0D45">
        <w:rPr>
          <w:spacing w:val="-2"/>
        </w:rPr>
        <w:t>универсальными</w:t>
      </w:r>
      <w:r w:rsidRPr="008A0D45">
        <w:rPr>
          <w:spacing w:val="-58"/>
        </w:rPr>
        <w:t xml:space="preserve"> </w:t>
      </w:r>
      <w:r w:rsidRPr="008A0D45">
        <w:t>коммуникативными</w:t>
      </w:r>
      <w:r w:rsidRPr="008A0D45">
        <w:rPr>
          <w:spacing w:val="54"/>
        </w:rPr>
        <w:t xml:space="preserve"> </w:t>
      </w:r>
      <w:r w:rsidRPr="008A0D45">
        <w:t>действиями</w:t>
      </w:r>
      <w:r w:rsidRPr="008A0D45">
        <w:rPr>
          <w:spacing w:val="-5"/>
        </w:rPr>
        <w:t xml:space="preserve"> </w:t>
      </w:r>
      <w:r w:rsidRPr="008A0D45">
        <w:t>и</w:t>
      </w:r>
      <w:r w:rsidRPr="008A0D45">
        <w:rPr>
          <w:spacing w:val="58"/>
        </w:rPr>
        <w:t xml:space="preserve"> </w:t>
      </w:r>
      <w:r w:rsidRPr="008A0D45">
        <w:t>универсальными</w:t>
      </w:r>
      <w:r w:rsidRPr="008A0D45">
        <w:rPr>
          <w:spacing w:val="4"/>
        </w:rPr>
        <w:t xml:space="preserve"> </w:t>
      </w:r>
      <w:r w:rsidRPr="008A0D45">
        <w:t>регулятивными</w:t>
      </w:r>
      <w:r w:rsidRPr="008A0D45">
        <w:rPr>
          <w:spacing w:val="-1"/>
        </w:rPr>
        <w:t xml:space="preserve"> </w:t>
      </w:r>
      <w:r w:rsidRPr="008A0D45">
        <w:t>действиями.</w:t>
      </w:r>
    </w:p>
    <w:p w:rsidR="001511C1" w:rsidRPr="008A0D45" w:rsidRDefault="00194F02" w:rsidP="008A0D45">
      <w:pPr>
        <w:pStyle w:val="11"/>
        <w:spacing w:line="276" w:lineRule="auto"/>
        <w:ind w:left="-142" w:firstLine="568"/>
      </w:pPr>
      <w:r w:rsidRPr="008A0D45">
        <w:t>Познавательные универсальные учебные действия</w:t>
      </w:r>
      <w:r w:rsidRPr="008A0D45">
        <w:rPr>
          <w:spacing w:val="1"/>
        </w:rPr>
        <w:t xml:space="preserve"> </w:t>
      </w:r>
      <w:r w:rsidRPr="008A0D45">
        <w:t>Базовые</w:t>
      </w:r>
      <w:r w:rsidRPr="008A0D45">
        <w:rPr>
          <w:spacing w:val="-5"/>
        </w:rPr>
        <w:t xml:space="preserve"> </w:t>
      </w:r>
      <w:r w:rsidRPr="008A0D45">
        <w:t>логические</w:t>
      </w:r>
      <w:r w:rsidRPr="008A0D45">
        <w:rPr>
          <w:spacing w:val="-5"/>
        </w:rPr>
        <w:t xml:space="preserve"> </w:t>
      </w:r>
      <w:r w:rsidRPr="008A0D45">
        <w:t>действия:</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и</w:t>
      </w:r>
      <w:r w:rsidRPr="008A0D45">
        <w:rPr>
          <w:spacing w:val="1"/>
        </w:rPr>
        <w:t xml:space="preserve"> </w:t>
      </w:r>
      <w:r w:rsidRPr="008A0D45">
        <w:t>характеризовать</w:t>
      </w:r>
      <w:r w:rsidRPr="008A0D45">
        <w:rPr>
          <w:spacing w:val="1"/>
        </w:rPr>
        <w:t xml:space="preserve"> </w:t>
      </w:r>
      <w:r w:rsidRPr="008A0D45">
        <w:t>существенные</w:t>
      </w:r>
      <w:r w:rsidRPr="008A0D45">
        <w:rPr>
          <w:spacing w:val="1"/>
        </w:rPr>
        <w:t xml:space="preserve"> </w:t>
      </w:r>
      <w:r w:rsidRPr="008A0D45">
        <w:t>признаки</w:t>
      </w:r>
      <w:r w:rsidRPr="008A0D45">
        <w:rPr>
          <w:spacing w:val="1"/>
        </w:rPr>
        <w:t xml:space="preserve"> </w:t>
      </w:r>
      <w:r w:rsidRPr="008A0D45">
        <w:t>математических</w:t>
      </w:r>
      <w:r w:rsidRPr="008A0D45">
        <w:rPr>
          <w:spacing w:val="1"/>
        </w:rPr>
        <w:t xml:space="preserve"> </w:t>
      </w:r>
      <w:r w:rsidRPr="008A0D45">
        <w:t>объектов,</w:t>
      </w:r>
      <w:r w:rsidRPr="008A0D45">
        <w:rPr>
          <w:spacing w:val="1"/>
        </w:rPr>
        <w:t xml:space="preserve"> </w:t>
      </w:r>
      <w:r w:rsidRPr="008A0D45">
        <w:t>понятий,</w:t>
      </w:r>
      <w:r w:rsidRPr="008A0D45">
        <w:rPr>
          <w:spacing w:val="1"/>
        </w:rPr>
        <w:t xml:space="preserve"> </w:t>
      </w:r>
      <w:r w:rsidRPr="008A0D45">
        <w:t>отношений</w:t>
      </w:r>
      <w:r w:rsidRPr="008A0D45">
        <w:rPr>
          <w:spacing w:val="1"/>
        </w:rPr>
        <w:t xml:space="preserve"> </w:t>
      </w:r>
      <w:r w:rsidRPr="008A0D45">
        <w:t>между</w:t>
      </w:r>
      <w:r w:rsidRPr="008A0D45">
        <w:rPr>
          <w:spacing w:val="1"/>
        </w:rPr>
        <w:t xml:space="preserve"> </w:t>
      </w:r>
      <w:r w:rsidRPr="008A0D45">
        <w:t>понятиями,</w:t>
      </w:r>
      <w:r w:rsidRPr="008A0D45">
        <w:rPr>
          <w:spacing w:val="1"/>
        </w:rPr>
        <w:t xml:space="preserve"> </w:t>
      </w:r>
      <w:r w:rsidRPr="008A0D45">
        <w:t>формулировать</w:t>
      </w:r>
      <w:r w:rsidRPr="008A0D45">
        <w:rPr>
          <w:spacing w:val="1"/>
        </w:rPr>
        <w:t xml:space="preserve"> </w:t>
      </w:r>
      <w:r w:rsidRPr="008A0D45">
        <w:t>определения</w:t>
      </w:r>
      <w:r w:rsidRPr="008A0D45">
        <w:rPr>
          <w:spacing w:val="1"/>
        </w:rPr>
        <w:t xml:space="preserve"> </w:t>
      </w:r>
      <w:r w:rsidRPr="008A0D45">
        <w:t>понятий,</w:t>
      </w:r>
      <w:r w:rsidRPr="008A0D45">
        <w:rPr>
          <w:spacing w:val="1"/>
        </w:rPr>
        <w:t xml:space="preserve"> </w:t>
      </w:r>
      <w:r w:rsidRPr="008A0D45">
        <w:t>устанавливать</w:t>
      </w:r>
      <w:r w:rsidRPr="008A0D45">
        <w:rPr>
          <w:spacing w:val="1"/>
        </w:rPr>
        <w:t xml:space="preserve"> </w:t>
      </w:r>
      <w:r w:rsidRPr="008A0D45">
        <w:t>существенный</w:t>
      </w:r>
      <w:r w:rsidRPr="008A0D45">
        <w:rPr>
          <w:spacing w:val="1"/>
        </w:rPr>
        <w:t xml:space="preserve"> </w:t>
      </w:r>
      <w:r w:rsidRPr="008A0D45">
        <w:t>признак</w:t>
      </w:r>
      <w:r w:rsidRPr="008A0D45">
        <w:rPr>
          <w:spacing w:val="1"/>
        </w:rPr>
        <w:t xml:space="preserve"> </w:t>
      </w:r>
      <w:r w:rsidRPr="008A0D45">
        <w:t>классификации,</w:t>
      </w:r>
      <w:r w:rsidRPr="008A0D45">
        <w:rPr>
          <w:spacing w:val="1"/>
        </w:rPr>
        <w:t xml:space="preserve"> </w:t>
      </w:r>
      <w:r w:rsidRPr="008A0D45">
        <w:t>основания</w:t>
      </w:r>
      <w:r w:rsidRPr="008A0D45">
        <w:rPr>
          <w:spacing w:val="1"/>
        </w:rPr>
        <w:t xml:space="preserve"> </w:t>
      </w:r>
      <w:r w:rsidRPr="008A0D45">
        <w:t>для</w:t>
      </w:r>
      <w:r w:rsidRPr="008A0D45">
        <w:rPr>
          <w:spacing w:val="1"/>
        </w:rPr>
        <w:t xml:space="preserve"> </w:t>
      </w:r>
      <w:r w:rsidRPr="008A0D45">
        <w:t>обобщения</w:t>
      </w:r>
      <w:r w:rsidRPr="008A0D45">
        <w:rPr>
          <w:spacing w:val="1"/>
        </w:rPr>
        <w:t xml:space="preserve"> </w:t>
      </w:r>
      <w:r w:rsidRPr="008A0D45">
        <w:t>и</w:t>
      </w:r>
      <w:r w:rsidRPr="008A0D45">
        <w:rPr>
          <w:spacing w:val="1"/>
        </w:rPr>
        <w:t xml:space="preserve"> </w:t>
      </w:r>
      <w:r w:rsidRPr="008A0D45">
        <w:t>сравнения,</w:t>
      </w:r>
      <w:r w:rsidRPr="008A0D45">
        <w:rPr>
          <w:spacing w:val="1"/>
        </w:rPr>
        <w:t xml:space="preserve"> </w:t>
      </w:r>
      <w:r w:rsidRPr="008A0D45">
        <w:t>критерии</w:t>
      </w:r>
      <w:r w:rsidRPr="008A0D45">
        <w:rPr>
          <w:spacing w:val="1"/>
        </w:rPr>
        <w:t xml:space="preserve"> </w:t>
      </w:r>
      <w:r w:rsidRPr="008A0D45">
        <w:t>проводимого</w:t>
      </w:r>
      <w:r w:rsidRPr="008A0D45">
        <w:rPr>
          <w:spacing w:val="-6"/>
        </w:rPr>
        <w:t xml:space="preserve"> </w:t>
      </w:r>
      <w:r w:rsidRPr="008A0D45">
        <w:t>анализа;</w:t>
      </w:r>
    </w:p>
    <w:p w:rsidR="001511C1" w:rsidRPr="008A0D45" w:rsidRDefault="00194F02" w:rsidP="008A0D45">
      <w:pPr>
        <w:pStyle w:val="a0"/>
        <w:spacing w:line="276" w:lineRule="auto"/>
        <w:ind w:left="-142" w:firstLine="568"/>
      </w:pPr>
      <w:r w:rsidRPr="008A0D45">
        <w:rPr>
          <w:spacing w:val="-1"/>
        </w:rPr>
        <w:t>воспринимать,</w:t>
      </w:r>
      <w:r w:rsidRPr="008A0D45">
        <w:rPr>
          <w:spacing w:val="-14"/>
        </w:rPr>
        <w:t xml:space="preserve"> </w:t>
      </w:r>
      <w:r w:rsidRPr="008A0D45">
        <w:rPr>
          <w:spacing w:val="-1"/>
        </w:rPr>
        <w:t>формулировать</w:t>
      </w:r>
      <w:r w:rsidRPr="008A0D45">
        <w:rPr>
          <w:spacing w:val="-12"/>
        </w:rPr>
        <w:t xml:space="preserve"> </w:t>
      </w:r>
      <w:r w:rsidRPr="008A0D45">
        <w:t>и</w:t>
      </w:r>
      <w:r w:rsidRPr="008A0D45">
        <w:rPr>
          <w:spacing w:val="-12"/>
        </w:rPr>
        <w:t xml:space="preserve"> </w:t>
      </w:r>
      <w:r w:rsidRPr="008A0D45">
        <w:t>преобразовывать</w:t>
      </w:r>
      <w:r w:rsidRPr="008A0D45">
        <w:rPr>
          <w:spacing w:val="-13"/>
        </w:rPr>
        <w:t xml:space="preserve"> </w:t>
      </w:r>
      <w:r w:rsidRPr="008A0D45">
        <w:t>суждения:</w:t>
      </w:r>
      <w:r w:rsidRPr="008A0D45">
        <w:rPr>
          <w:spacing w:val="-9"/>
        </w:rPr>
        <w:t xml:space="preserve"> </w:t>
      </w:r>
      <w:r w:rsidRPr="008A0D45">
        <w:t>утвердительные</w:t>
      </w:r>
      <w:r w:rsidRPr="008A0D45">
        <w:rPr>
          <w:spacing w:val="-58"/>
        </w:rPr>
        <w:t xml:space="preserve"> </w:t>
      </w:r>
      <w:r w:rsidRPr="008A0D45">
        <w:t>и</w:t>
      </w:r>
      <w:r w:rsidRPr="008A0D45">
        <w:rPr>
          <w:spacing w:val="1"/>
        </w:rPr>
        <w:t xml:space="preserve"> </w:t>
      </w:r>
      <w:r w:rsidRPr="008A0D45">
        <w:lastRenderedPageBreak/>
        <w:t>отрицательные,</w:t>
      </w:r>
      <w:r w:rsidRPr="008A0D45">
        <w:rPr>
          <w:spacing w:val="-3"/>
        </w:rPr>
        <w:t xml:space="preserve"> </w:t>
      </w:r>
      <w:r w:rsidRPr="008A0D45">
        <w:t>единичные, частные</w:t>
      </w:r>
      <w:r w:rsidRPr="008A0D45">
        <w:rPr>
          <w:spacing w:val="-8"/>
        </w:rPr>
        <w:t xml:space="preserve"> </w:t>
      </w:r>
      <w:r w:rsidRPr="008A0D45">
        <w:t>и</w:t>
      </w:r>
      <w:r w:rsidRPr="008A0D45">
        <w:rPr>
          <w:spacing w:val="-6"/>
        </w:rPr>
        <w:t xml:space="preserve"> </w:t>
      </w:r>
      <w:r w:rsidRPr="008A0D45">
        <w:t>общие, условные;</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математические</w:t>
      </w:r>
      <w:r w:rsidRPr="008A0D45">
        <w:rPr>
          <w:spacing w:val="1"/>
        </w:rPr>
        <w:t xml:space="preserve"> </w:t>
      </w:r>
      <w:r w:rsidRPr="008A0D45">
        <w:t>закономерности,</w:t>
      </w:r>
      <w:r w:rsidRPr="008A0D45">
        <w:rPr>
          <w:spacing w:val="1"/>
        </w:rPr>
        <w:t xml:space="preserve"> </w:t>
      </w:r>
      <w:r w:rsidRPr="008A0D45">
        <w:t>взаимосвязи</w:t>
      </w:r>
      <w:r w:rsidRPr="008A0D45">
        <w:rPr>
          <w:spacing w:val="1"/>
        </w:rPr>
        <w:t xml:space="preserve"> </w:t>
      </w:r>
      <w:r w:rsidRPr="008A0D45">
        <w:t>и</w:t>
      </w:r>
      <w:r w:rsidRPr="008A0D45">
        <w:rPr>
          <w:spacing w:val="1"/>
        </w:rPr>
        <w:t xml:space="preserve"> </w:t>
      </w:r>
      <w:r w:rsidRPr="008A0D45">
        <w:t>противоречия</w:t>
      </w:r>
      <w:r w:rsidRPr="008A0D45">
        <w:rPr>
          <w:spacing w:val="1"/>
        </w:rPr>
        <w:t xml:space="preserve"> </w:t>
      </w:r>
      <w:r w:rsidRPr="008A0D45">
        <w:t>в</w:t>
      </w:r>
      <w:r w:rsidRPr="008A0D45">
        <w:rPr>
          <w:spacing w:val="1"/>
        </w:rPr>
        <w:t xml:space="preserve"> </w:t>
      </w:r>
      <w:r w:rsidRPr="008A0D45">
        <w:t>фактах,</w:t>
      </w:r>
      <w:r w:rsidRPr="008A0D45">
        <w:rPr>
          <w:spacing w:val="1"/>
        </w:rPr>
        <w:t xml:space="preserve"> </w:t>
      </w:r>
      <w:r w:rsidRPr="008A0D45">
        <w:t>данных,</w:t>
      </w:r>
      <w:r w:rsidRPr="008A0D45">
        <w:rPr>
          <w:spacing w:val="1"/>
        </w:rPr>
        <w:t xml:space="preserve"> </w:t>
      </w:r>
      <w:r w:rsidRPr="008A0D45">
        <w:t>наблюдениях</w:t>
      </w:r>
      <w:r w:rsidRPr="008A0D45">
        <w:rPr>
          <w:spacing w:val="1"/>
        </w:rPr>
        <w:t xml:space="preserve"> </w:t>
      </w:r>
      <w:r w:rsidRPr="008A0D45">
        <w:t>и</w:t>
      </w:r>
      <w:r w:rsidRPr="008A0D45">
        <w:rPr>
          <w:spacing w:val="1"/>
        </w:rPr>
        <w:t xml:space="preserve"> </w:t>
      </w:r>
      <w:r w:rsidRPr="008A0D45">
        <w:t>утверждениях,</w:t>
      </w:r>
      <w:r w:rsidRPr="008A0D45">
        <w:rPr>
          <w:spacing w:val="1"/>
        </w:rPr>
        <w:t xml:space="preserve"> </w:t>
      </w:r>
      <w:r w:rsidRPr="008A0D45">
        <w:t>предлагать</w:t>
      </w:r>
      <w:r w:rsidRPr="008A0D45">
        <w:rPr>
          <w:spacing w:val="1"/>
        </w:rPr>
        <w:t xml:space="preserve"> </w:t>
      </w:r>
      <w:r w:rsidRPr="008A0D45">
        <w:t>критерии</w:t>
      </w:r>
      <w:r w:rsidRPr="008A0D45">
        <w:rPr>
          <w:spacing w:val="1"/>
        </w:rPr>
        <w:t xml:space="preserve"> </w:t>
      </w:r>
      <w:r w:rsidRPr="008A0D45">
        <w:t>для</w:t>
      </w:r>
      <w:r w:rsidRPr="008A0D45">
        <w:rPr>
          <w:spacing w:val="1"/>
        </w:rPr>
        <w:t xml:space="preserve"> </w:t>
      </w:r>
      <w:r w:rsidRPr="008A0D45">
        <w:t>выявления</w:t>
      </w:r>
      <w:r w:rsidRPr="008A0D45">
        <w:rPr>
          <w:spacing w:val="1"/>
        </w:rPr>
        <w:t xml:space="preserve"> </w:t>
      </w:r>
      <w:r w:rsidRPr="008A0D45">
        <w:t>закономерностей</w:t>
      </w:r>
      <w:r w:rsidRPr="008A0D45">
        <w:rPr>
          <w:spacing w:val="1"/>
        </w:rPr>
        <w:t xml:space="preserve"> </w:t>
      </w:r>
      <w:r w:rsidRPr="008A0D45">
        <w:t>и</w:t>
      </w:r>
      <w:r w:rsidRPr="008A0D45">
        <w:rPr>
          <w:spacing w:val="1"/>
        </w:rPr>
        <w:t xml:space="preserve"> </w:t>
      </w:r>
      <w:r w:rsidRPr="008A0D45">
        <w:t>противоречий;</w:t>
      </w:r>
    </w:p>
    <w:p w:rsidR="001511C1" w:rsidRPr="008A0D45" w:rsidRDefault="00194F02" w:rsidP="008A0D45">
      <w:pPr>
        <w:pStyle w:val="a0"/>
        <w:spacing w:line="276" w:lineRule="auto"/>
        <w:ind w:left="-142" w:firstLine="568"/>
      </w:pPr>
      <w:r w:rsidRPr="008A0D45">
        <w:t>делать выводы с использованием законов логики, дедуктивных и индуктивных</w:t>
      </w:r>
      <w:r w:rsidRPr="008A0D45">
        <w:rPr>
          <w:spacing w:val="1"/>
        </w:rPr>
        <w:t xml:space="preserve"> </w:t>
      </w:r>
      <w:r w:rsidRPr="008A0D45">
        <w:t>умозаключений,</w:t>
      </w:r>
      <w:r w:rsidRPr="008A0D45">
        <w:rPr>
          <w:spacing w:val="1"/>
        </w:rPr>
        <w:t xml:space="preserve"> </w:t>
      </w:r>
      <w:r w:rsidRPr="008A0D45">
        <w:t>умозаключений по</w:t>
      </w:r>
      <w:r w:rsidRPr="008A0D45">
        <w:rPr>
          <w:spacing w:val="-3"/>
        </w:rPr>
        <w:t xml:space="preserve"> </w:t>
      </w:r>
      <w:r w:rsidRPr="008A0D45">
        <w:t>аналогии;</w:t>
      </w:r>
    </w:p>
    <w:p w:rsidR="001511C1" w:rsidRPr="008A0D45" w:rsidRDefault="00194F02" w:rsidP="008A0D45">
      <w:pPr>
        <w:pStyle w:val="a0"/>
        <w:spacing w:line="276" w:lineRule="auto"/>
        <w:ind w:left="-142" w:firstLine="568"/>
      </w:pPr>
      <w:r w:rsidRPr="008A0D45">
        <w:t>разбирать доказательства математических утверждений (прямые и</w:t>
      </w:r>
      <w:r w:rsidRPr="008A0D45">
        <w:rPr>
          <w:spacing w:val="1"/>
        </w:rPr>
        <w:t xml:space="preserve"> </w:t>
      </w:r>
      <w:r w:rsidRPr="008A0D45">
        <w:t>от</w:t>
      </w:r>
      <w:r w:rsidRPr="008A0D45">
        <w:rPr>
          <w:spacing w:val="1"/>
        </w:rPr>
        <w:t xml:space="preserve"> </w:t>
      </w:r>
      <w:r w:rsidRPr="008A0D45">
        <w:t>противного),</w:t>
      </w:r>
      <w:r w:rsidRPr="008A0D45">
        <w:rPr>
          <w:spacing w:val="1"/>
        </w:rPr>
        <w:t xml:space="preserve"> </w:t>
      </w:r>
      <w:r w:rsidRPr="008A0D45">
        <w:t>проводить</w:t>
      </w:r>
      <w:r w:rsidRPr="008A0D45">
        <w:rPr>
          <w:spacing w:val="1"/>
        </w:rPr>
        <w:t xml:space="preserve"> </w:t>
      </w:r>
      <w:r w:rsidRPr="008A0D45">
        <w:t>самостоятельно несложные доказательства</w:t>
      </w:r>
      <w:r w:rsidRPr="008A0D45">
        <w:rPr>
          <w:spacing w:val="1"/>
        </w:rPr>
        <w:t xml:space="preserve"> </w:t>
      </w:r>
      <w:r w:rsidRPr="008A0D45">
        <w:t>математических фактов, выстраивать аргументацию,</w:t>
      </w:r>
      <w:r w:rsidRPr="008A0D45">
        <w:rPr>
          <w:spacing w:val="1"/>
        </w:rPr>
        <w:t xml:space="preserve"> </w:t>
      </w:r>
      <w:r w:rsidRPr="008A0D45">
        <w:t>приводить</w:t>
      </w:r>
      <w:r w:rsidRPr="008A0D45">
        <w:rPr>
          <w:spacing w:val="6"/>
        </w:rPr>
        <w:t xml:space="preserve"> </w:t>
      </w:r>
      <w:r w:rsidRPr="008A0D45">
        <w:t>примеры</w:t>
      </w:r>
      <w:r w:rsidRPr="008A0D45">
        <w:rPr>
          <w:spacing w:val="5"/>
        </w:rPr>
        <w:t xml:space="preserve"> </w:t>
      </w:r>
      <w:r w:rsidRPr="008A0D45">
        <w:t>и</w:t>
      </w:r>
      <w:r w:rsidRPr="008A0D45">
        <w:rPr>
          <w:spacing w:val="7"/>
        </w:rPr>
        <w:t xml:space="preserve"> </w:t>
      </w:r>
      <w:r w:rsidRPr="008A0D45">
        <w:t>контрпримеры,</w:t>
      </w:r>
      <w:r w:rsidRPr="008A0D45">
        <w:rPr>
          <w:spacing w:val="-3"/>
        </w:rPr>
        <w:t xml:space="preserve"> </w:t>
      </w:r>
      <w:r w:rsidRPr="008A0D45">
        <w:t>обосновывать собственные</w:t>
      </w:r>
      <w:r w:rsidRPr="008A0D45">
        <w:rPr>
          <w:spacing w:val="-7"/>
        </w:rPr>
        <w:t xml:space="preserve"> </w:t>
      </w:r>
      <w:r w:rsidRPr="008A0D45">
        <w:t>рассуждения;</w:t>
      </w:r>
    </w:p>
    <w:p w:rsidR="001511C1" w:rsidRPr="008A0D45" w:rsidRDefault="00194F02" w:rsidP="008A0D45">
      <w:pPr>
        <w:pStyle w:val="a0"/>
        <w:spacing w:line="276" w:lineRule="auto"/>
        <w:ind w:left="-142" w:firstLine="568"/>
      </w:pPr>
      <w:r w:rsidRPr="008A0D45">
        <w:t>выбирать способ решения учебной задачи (сравнивать несколько вариантов решения, выбирать</w:t>
      </w:r>
      <w:r w:rsidRPr="008A0D45">
        <w:rPr>
          <w:spacing w:val="1"/>
        </w:rPr>
        <w:t xml:space="preserve"> </w:t>
      </w:r>
      <w:r w:rsidRPr="008A0D45">
        <w:t>наиболее</w:t>
      </w:r>
      <w:r w:rsidRPr="008A0D45">
        <w:rPr>
          <w:spacing w:val="27"/>
        </w:rPr>
        <w:t xml:space="preserve"> </w:t>
      </w:r>
      <w:r w:rsidRPr="008A0D45">
        <w:t>подходящий</w:t>
      </w:r>
      <w:r w:rsidRPr="008A0D45">
        <w:rPr>
          <w:spacing w:val="35"/>
        </w:rPr>
        <w:t xml:space="preserve"> </w:t>
      </w:r>
      <w:r w:rsidRPr="008A0D45">
        <w:t>с</w:t>
      </w:r>
      <w:r w:rsidRPr="008A0D45">
        <w:rPr>
          <w:spacing w:val="40"/>
        </w:rPr>
        <w:t xml:space="preserve"> </w:t>
      </w:r>
      <w:r w:rsidRPr="008A0D45">
        <w:t>учётом</w:t>
      </w:r>
      <w:r w:rsidRPr="008A0D45">
        <w:rPr>
          <w:spacing w:val="31"/>
        </w:rPr>
        <w:t xml:space="preserve"> </w:t>
      </w:r>
      <w:r w:rsidRPr="008A0D45">
        <w:t>самостоятельно</w:t>
      </w:r>
      <w:r w:rsidRPr="008A0D45">
        <w:rPr>
          <w:spacing w:val="28"/>
        </w:rPr>
        <w:t xml:space="preserve"> </w:t>
      </w:r>
      <w:r w:rsidRPr="008A0D45">
        <w:t>выделенных</w:t>
      </w:r>
      <w:r w:rsidRPr="008A0D45">
        <w:rPr>
          <w:spacing w:val="10"/>
        </w:rPr>
        <w:t xml:space="preserve"> </w:t>
      </w:r>
      <w:r w:rsidRPr="008A0D45">
        <w:t>критериев).</w:t>
      </w:r>
    </w:p>
    <w:p w:rsidR="001511C1" w:rsidRPr="008A0D45" w:rsidRDefault="00194F02" w:rsidP="008A0D45">
      <w:pPr>
        <w:pStyle w:val="11"/>
        <w:spacing w:line="276" w:lineRule="auto"/>
        <w:ind w:left="-142" w:firstLine="568"/>
        <w:rPr>
          <w:b w:val="0"/>
        </w:rPr>
      </w:pPr>
      <w:r w:rsidRPr="008A0D45">
        <w:rPr>
          <w:spacing w:val="-1"/>
        </w:rPr>
        <w:t>Базовые</w:t>
      </w:r>
      <w:r w:rsidRPr="008A0D45">
        <w:rPr>
          <w:spacing w:val="-13"/>
        </w:rPr>
        <w:t xml:space="preserve"> </w:t>
      </w:r>
      <w:r w:rsidRPr="008A0D45">
        <w:rPr>
          <w:spacing w:val="-1"/>
        </w:rPr>
        <w:t>исследовательские</w:t>
      </w:r>
      <w:r w:rsidRPr="008A0D45">
        <w:rPr>
          <w:spacing w:val="-12"/>
        </w:rPr>
        <w:t xml:space="preserve"> </w:t>
      </w:r>
      <w:r w:rsidRPr="008A0D45">
        <w:rPr>
          <w:spacing w:val="-1"/>
        </w:rPr>
        <w:t>действия</w:t>
      </w:r>
      <w:r w:rsidRPr="008A0D45">
        <w:rPr>
          <w:b w:val="0"/>
          <w:spacing w:val="-1"/>
        </w:rPr>
        <w:t>:</w:t>
      </w:r>
    </w:p>
    <w:p w:rsidR="001511C1" w:rsidRPr="008A0D45" w:rsidRDefault="00194F02" w:rsidP="008A0D45">
      <w:pPr>
        <w:pStyle w:val="a0"/>
        <w:spacing w:line="276" w:lineRule="auto"/>
        <w:ind w:left="-142" w:firstLine="568"/>
      </w:pPr>
      <w:r w:rsidRPr="008A0D45">
        <w:t>использовать</w:t>
      </w:r>
      <w:r w:rsidRPr="008A0D45">
        <w:rPr>
          <w:spacing w:val="48"/>
        </w:rPr>
        <w:t xml:space="preserve"> </w:t>
      </w:r>
      <w:r w:rsidRPr="008A0D45">
        <w:t>вопросы</w:t>
      </w:r>
      <w:r w:rsidRPr="008A0D45">
        <w:rPr>
          <w:spacing w:val="44"/>
        </w:rPr>
        <w:t xml:space="preserve"> </w:t>
      </w:r>
      <w:r w:rsidRPr="008A0D45">
        <w:t>как</w:t>
      </w:r>
      <w:r w:rsidRPr="008A0D45">
        <w:rPr>
          <w:spacing w:val="47"/>
        </w:rPr>
        <w:t xml:space="preserve"> </w:t>
      </w:r>
      <w:r w:rsidRPr="008A0D45">
        <w:t>исследовательский</w:t>
      </w:r>
      <w:r w:rsidRPr="008A0D45">
        <w:rPr>
          <w:spacing w:val="46"/>
        </w:rPr>
        <w:t xml:space="preserve"> </w:t>
      </w:r>
      <w:r w:rsidRPr="008A0D45">
        <w:t>инструмент</w:t>
      </w:r>
      <w:r w:rsidRPr="008A0D45">
        <w:rPr>
          <w:spacing w:val="47"/>
        </w:rPr>
        <w:t xml:space="preserve"> </w:t>
      </w:r>
      <w:r w:rsidRPr="008A0D45">
        <w:t>познания,</w:t>
      </w:r>
      <w:r w:rsidRPr="008A0D45">
        <w:rPr>
          <w:spacing w:val="13"/>
        </w:rPr>
        <w:t xml:space="preserve"> </w:t>
      </w:r>
      <w:r w:rsidRPr="008A0D45">
        <w:t>формулировать</w:t>
      </w:r>
      <w:r w:rsidRPr="008A0D45">
        <w:rPr>
          <w:spacing w:val="39"/>
        </w:rPr>
        <w:t xml:space="preserve"> </w:t>
      </w:r>
      <w:r w:rsidRPr="008A0D45">
        <w:t>вопросы,</w:t>
      </w:r>
      <w:r w:rsidR="0049313B" w:rsidRPr="008A0D45">
        <w:t xml:space="preserve"> </w:t>
      </w:r>
      <w:r w:rsidRPr="008A0D45">
        <w:t>фиксирующие</w:t>
      </w:r>
      <w:r w:rsidRPr="008A0D45">
        <w:rPr>
          <w:spacing w:val="1"/>
        </w:rPr>
        <w:t xml:space="preserve"> </w:t>
      </w:r>
      <w:r w:rsidRPr="008A0D45">
        <w:t>противоречие,</w:t>
      </w:r>
      <w:r w:rsidRPr="008A0D45">
        <w:rPr>
          <w:spacing w:val="1"/>
        </w:rPr>
        <w:t xml:space="preserve"> </w:t>
      </w:r>
      <w:r w:rsidRPr="008A0D45">
        <w:t>проблему,</w:t>
      </w:r>
      <w:r w:rsidRPr="008A0D45">
        <w:rPr>
          <w:spacing w:val="1"/>
        </w:rPr>
        <w:t xml:space="preserve"> </w:t>
      </w:r>
      <w:r w:rsidRPr="008A0D45">
        <w:t>самостоятельно</w:t>
      </w:r>
      <w:r w:rsidRPr="008A0D45">
        <w:rPr>
          <w:spacing w:val="1"/>
        </w:rPr>
        <w:t xml:space="preserve"> </w:t>
      </w:r>
      <w:r w:rsidRPr="008A0D45">
        <w:t>устанавливать</w:t>
      </w:r>
      <w:r w:rsidRPr="008A0D45">
        <w:rPr>
          <w:spacing w:val="1"/>
        </w:rPr>
        <w:t xml:space="preserve"> </w:t>
      </w:r>
      <w:r w:rsidRPr="008A0D45">
        <w:t>искомое</w:t>
      </w:r>
      <w:r w:rsidRPr="008A0D45">
        <w:rPr>
          <w:spacing w:val="1"/>
        </w:rPr>
        <w:t xml:space="preserve"> </w:t>
      </w:r>
      <w:r w:rsidRPr="008A0D45">
        <w:t>и</w:t>
      </w:r>
      <w:r w:rsidRPr="008A0D45">
        <w:rPr>
          <w:spacing w:val="1"/>
        </w:rPr>
        <w:t xml:space="preserve"> </w:t>
      </w:r>
      <w:r w:rsidRPr="008A0D45">
        <w:t>данное,</w:t>
      </w:r>
      <w:r w:rsidRPr="008A0D45">
        <w:rPr>
          <w:spacing w:val="1"/>
        </w:rPr>
        <w:t xml:space="preserve"> </w:t>
      </w:r>
      <w:r w:rsidRPr="008A0D45">
        <w:t>формировать</w:t>
      </w:r>
      <w:r w:rsidRPr="008A0D45">
        <w:rPr>
          <w:spacing w:val="48"/>
        </w:rPr>
        <w:t xml:space="preserve"> </w:t>
      </w:r>
      <w:r w:rsidRPr="008A0D45">
        <w:t>гипотезу,</w:t>
      </w:r>
      <w:r w:rsidRPr="008A0D45">
        <w:rPr>
          <w:spacing w:val="52"/>
        </w:rPr>
        <w:t xml:space="preserve"> </w:t>
      </w:r>
      <w:r w:rsidRPr="008A0D45">
        <w:t>аргументировать</w:t>
      </w:r>
      <w:r w:rsidRPr="008A0D45">
        <w:rPr>
          <w:spacing w:val="6"/>
        </w:rPr>
        <w:t xml:space="preserve"> </w:t>
      </w:r>
      <w:r w:rsidRPr="008A0D45">
        <w:t>свою</w:t>
      </w:r>
      <w:r w:rsidRPr="008A0D45">
        <w:rPr>
          <w:spacing w:val="48"/>
        </w:rPr>
        <w:t xml:space="preserve"> </w:t>
      </w:r>
      <w:r w:rsidRPr="008A0D45">
        <w:t>позицию,</w:t>
      </w:r>
      <w:r w:rsidRPr="008A0D45">
        <w:rPr>
          <w:spacing w:val="1"/>
        </w:rPr>
        <w:t xml:space="preserve"> </w:t>
      </w:r>
      <w:r w:rsidRPr="008A0D45">
        <w:t>мнение;</w:t>
      </w:r>
    </w:p>
    <w:p w:rsidR="001511C1" w:rsidRPr="008A0D45" w:rsidRDefault="00194F02" w:rsidP="008A0D45">
      <w:pPr>
        <w:pStyle w:val="a0"/>
        <w:spacing w:before="1" w:line="276" w:lineRule="auto"/>
        <w:ind w:left="-142" w:firstLine="568"/>
      </w:pPr>
      <w:r w:rsidRPr="008A0D45">
        <w:t>проводить</w:t>
      </w:r>
      <w:r w:rsidRPr="008A0D45">
        <w:rPr>
          <w:spacing w:val="1"/>
        </w:rPr>
        <w:t xml:space="preserve"> </w:t>
      </w:r>
      <w:r w:rsidRPr="008A0D45">
        <w:t>по</w:t>
      </w:r>
      <w:r w:rsidRPr="008A0D45">
        <w:rPr>
          <w:spacing w:val="1"/>
        </w:rPr>
        <w:t xml:space="preserve"> </w:t>
      </w:r>
      <w:r w:rsidRPr="008A0D45">
        <w:t>самостоятельно</w:t>
      </w:r>
      <w:r w:rsidRPr="008A0D45">
        <w:rPr>
          <w:spacing w:val="1"/>
        </w:rPr>
        <w:t xml:space="preserve"> </w:t>
      </w:r>
      <w:r w:rsidRPr="008A0D45">
        <w:t>составленному</w:t>
      </w:r>
      <w:r w:rsidRPr="008A0D45">
        <w:rPr>
          <w:spacing w:val="1"/>
        </w:rPr>
        <w:t xml:space="preserve"> </w:t>
      </w:r>
      <w:r w:rsidRPr="008A0D45">
        <w:t>плану</w:t>
      </w:r>
      <w:r w:rsidRPr="008A0D45">
        <w:rPr>
          <w:spacing w:val="1"/>
        </w:rPr>
        <w:t xml:space="preserve"> </w:t>
      </w:r>
      <w:r w:rsidRPr="008A0D45">
        <w:t>несложный</w:t>
      </w:r>
      <w:r w:rsidRPr="008A0D45">
        <w:rPr>
          <w:spacing w:val="1"/>
        </w:rPr>
        <w:t xml:space="preserve"> </w:t>
      </w:r>
      <w:r w:rsidRPr="008A0D45">
        <w:t>эксперимент,</w:t>
      </w:r>
      <w:r w:rsidRPr="008A0D45">
        <w:rPr>
          <w:spacing w:val="1"/>
        </w:rPr>
        <w:t xml:space="preserve"> </w:t>
      </w:r>
      <w:r w:rsidRPr="008A0D45">
        <w:t>небольшое</w:t>
      </w:r>
      <w:r w:rsidRPr="008A0D45">
        <w:rPr>
          <w:spacing w:val="1"/>
        </w:rPr>
        <w:t xml:space="preserve"> </w:t>
      </w:r>
      <w:r w:rsidRPr="008A0D45">
        <w:t>исследование по установлению особенностей математического объекта,</w:t>
      </w:r>
      <w:r w:rsidRPr="008A0D45">
        <w:rPr>
          <w:spacing w:val="1"/>
        </w:rPr>
        <w:t xml:space="preserve"> </w:t>
      </w:r>
      <w:r w:rsidRPr="008A0D45">
        <w:t>зависимостей объектов</w:t>
      </w:r>
      <w:r w:rsidRPr="008A0D45">
        <w:rPr>
          <w:spacing w:val="1"/>
        </w:rPr>
        <w:t xml:space="preserve"> </w:t>
      </w:r>
      <w:r w:rsidRPr="008A0D45">
        <w:t>между</w:t>
      </w:r>
      <w:r w:rsidRPr="008A0D45">
        <w:rPr>
          <w:spacing w:val="-11"/>
        </w:rPr>
        <w:t xml:space="preserve"> </w:t>
      </w:r>
      <w:r w:rsidRPr="008A0D45">
        <w:t>собой;</w:t>
      </w:r>
    </w:p>
    <w:p w:rsidR="001511C1" w:rsidRPr="008A0D45" w:rsidRDefault="00194F02" w:rsidP="008A0D45">
      <w:pPr>
        <w:pStyle w:val="a0"/>
        <w:spacing w:line="276" w:lineRule="auto"/>
        <w:ind w:left="-142" w:firstLine="568"/>
      </w:pPr>
      <w:r w:rsidRPr="008A0D45">
        <w:t>самостоятельно</w:t>
      </w:r>
      <w:r w:rsidRPr="008A0D45">
        <w:rPr>
          <w:spacing w:val="-3"/>
        </w:rPr>
        <w:t xml:space="preserve"> </w:t>
      </w:r>
      <w:r w:rsidRPr="008A0D45">
        <w:t>формулировать</w:t>
      </w:r>
      <w:r w:rsidRPr="008A0D45">
        <w:rPr>
          <w:spacing w:val="4"/>
        </w:rPr>
        <w:t xml:space="preserve"> </w:t>
      </w:r>
      <w:r w:rsidRPr="008A0D45">
        <w:t>обобщения</w:t>
      </w:r>
      <w:r w:rsidRPr="008A0D45">
        <w:rPr>
          <w:spacing w:val="-3"/>
        </w:rPr>
        <w:t xml:space="preserve"> </w:t>
      </w:r>
      <w:r w:rsidRPr="008A0D45">
        <w:t>и</w:t>
      </w:r>
      <w:r w:rsidRPr="008A0D45">
        <w:rPr>
          <w:spacing w:val="3"/>
        </w:rPr>
        <w:t xml:space="preserve"> </w:t>
      </w:r>
      <w:r w:rsidRPr="008A0D45">
        <w:t>выводы</w:t>
      </w:r>
      <w:r w:rsidRPr="008A0D45">
        <w:rPr>
          <w:spacing w:val="3"/>
        </w:rPr>
        <w:t xml:space="preserve"> </w:t>
      </w:r>
      <w:r w:rsidRPr="008A0D45">
        <w:t>по</w:t>
      </w:r>
      <w:r w:rsidRPr="008A0D45">
        <w:rPr>
          <w:spacing w:val="-1"/>
        </w:rPr>
        <w:t xml:space="preserve"> </w:t>
      </w:r>
      <w:r w:rsidRPr="008A0D45">
        <w:t>результатам</w:t>
      </w:r>
      <w:r w:rsidRPr="008A0D45">
        <w:rPr>
          <w:spacing w:val="15"/>
        </w:rPr>
        <w:t xml:space="preserve"> </w:t>
      </w:r>
      <w:r w:rsidRPr="008A0D45">
        <w:t>проведённого</w:t>
      </w:r>
      <w:r w:rsidRPr="008A0D45">
        <w:rPr>
          <w:spacing w:val="13"/>
        </w:rPr>
        <w:t xml:space="preserve"> </w:t>
      </w:r>
      <w:r w:rsidRPr="008A0D45">
        <w:t>наблюдения,</w:t>
      </w:r>
      <w:r w:rsidRPr="008A0D45">
        <w:rPr>
          <w:spacing w:val="-57"/>
        </w:rPr>
        <w:t xml:space="preserve"> </w:t>
      </w:r>
      <w:r w:rsidRPr="008A0D45">
        <w:t>исследования,</w:t>
      </w:r>
      <w:r w:rsidRPr="008A0D45">
        <w:rPr>
          <w:spacing w:val="1"/>
        </w:rPr>
        <w:t xml:space="preserve"> </w:t>
      </w:r>
      <w:r w:rsidRPr="008A0D45">
        <w:t>оценивать</w:t>
      </w:r>
      <w:r w:rsidRPr="008A0D45">
        <w:rPr>
          <w:spacing w:val="1"/>
        </w:rPr>
        <w:t xml:space="preserve"> </w:t>
      </w:r>
      <w:r w:rsidRPr="008A0D45">
        <w:t>достоверность</w:t>
      </w:r>
      <w:r w:rsidRPr="008A0D45">
        <w:rPr>
          <w:spacing w:val="1"/>
        </w:rPr>
        <w:t xml:space="preserve"> </w:t>
      </w:r>
      <w:r w:rsidRPr="008A0D45">
        <w:t>полученных</w:t>
      </w:r>
      <w:r w:rsidRPr="008A0D45">
        <w:rPr>
          <w:spacing w:val="1"/>
        </w:rPr>
        <w:t xml:space="preserve"> </w:t>
      </w:r>
      <w:r w:rsidRPr="008A0D45">
        <w:t>результатов, выводов и обобщений;</w:t>
      </w:r>
      <w:r w:rsidRPr="008A0D45">
        <w:rPr>
          <w:spacing w:val="1"/>
        </w:rPr>
        <w:t xml:space="preserve"> </w:t>
      </w:r>
      <w:r w:rsidRPr="008A0D45">
        <w:rPr>
          <w:spacing w:val="-1"/>
        </w:rPr>
        <w:t>прогнозировать возможное</w:t>
      </w:r>
      <w:r w:rsidRPr="008A0D45">
        <w:t xml:space="preserve"> </w:t>
      </w:r>
      <w:r w:rsidRPr="008A0D45">
        <w:rPr>
          <w:spacing w:val="-1"/>
        </w:rPr>
        <w:t>развитие процесса, а также выдвигать</w:t>
      </w:r>
      <w:r w:rsidRPr="008A0D45">
        <w:rPr>
          <w:spacing w:val="58"/>
        </w:rPr>
        <w:t xml:space="preserve"> </w:t>
      </w:r>
      <w:r w:rsidRPr="008A0D45">
        <w:rPr>
          <w:spacing w:val="-1"/>
        </w:rPr>
        <w:t xml:space="preserve">предположения </w:t>
      </w:r>
      <w:r w:rsidRPr="008A0D45">
        <w:t>о его развитии</w:t>
      </w:r>
      <w:r w:rsidRPr="008A0D45">
        <w:rPr>
          <w:spacing w:val="-57"/>
        </w:rPr>
        <w:t xml:space="preserve"> </w:t>
      </w:r>
      <w:r w:rsidRPr="008A0D45">
        <w:t>в</w:t>
      </w:r>
      <w:r w:rsidRPr="008A0D45">
        <w:rPr>
          <w:spacing w:val="-4"/>
        </w:rPr>
        <w:t xml:space="preserve"> </w:t>
      </w:r>
      <w:r w:rsidRPr="008A0D45">
        <w:t>новых</w:t>
      </w:r>
      <w:r w:rsidRPr="008A0D45">
        <w:rPr>
          <w:spacing w:val="7"/>
        </w:rPr>
        <w:t xml:space="preserve"> </w:t>
      </w:r>
      <w:r w:rsidRPr="008A0D45">
        <w:t>условиях.</w:t>
      </w:r>
    </w:p>
    <w:p w:rsidR="001511C1" w:rsidRPr="008A0D45" w:rsidRDefault="00194F02" w:rsidP="008A0D45">
      <w:pPr>
        <w:pStyle w:val="11"/>
        <w:spacing w:before="5" w:line="276" w:lineRule="auto"/>
        <w:ind w:left="-142" w:firstLine="568"/>
      </w:pPr>
      <w:r w:rsidRPr="008A0D45">
        <w:rPr>
          <w:spacing w:val="-1"/>
        </w:rPr>
        <w:t>Работа</w:t>
      </w:r>
      <w:r w:rsidRPr="008A0D45">
        <w:rPr>
          <w:spacing w:val="-12"/>
        </w:rPr>
        <w:t xml:space="preserve"> </w:t>
      </w:r>
      <w:r w:rsidRPr="008A0D45">
        <w:rPr>
          <w:spacing w:val="-1"/>
        </w:rPr>
        <w:t>с</w:t>
      </w:r>
      <w:r w:rsidRPr="008A0D45">
        <w:rPr>
          <w:spacing w:val="-7"/>
        </w:rPr>
        <w:t xml:space="preserve"> </w:t>
      </w:r>
      <w:r w:rsidRPr="008A0D45">
        <w:rPr>
          <w:spacing w:val="-1"/>
        </w:rPr>
        <w:t>информацией:</w:t>
      </w:r>
    </w:p>
    <w:p w:rsidR="001511C1" w:rsidRPr="008A0D45" w:rsidRDefault="00194F02" w:rsidP="008A0D45">
      <w:pPr>
        <w:pStyle w:val="a0"/>
        <w:tabs>
          <w:tab w:val="left" w:pos="7705"/>
        </w:tabs>
        <w:spacing w:line="276" w:lineRule="auto"/>
        <w:ind w:left="-142" w:firstLine="568"/>
      </w:pPr>
      <w:r w:rsidRPr="008A0D45">
        <w:t>выявлять</w:t>
      </w:r>
      <w:r w:rsidRPr="008A0D45">
        <w:rPr>
          <w:spacing w:val="66"/>
        </w:rPr>
        <w:t xml:space="preserve"> </w:t>
      </w:r>
      <w:r w:rsidRPr="008A0D45">
        <w:t>недостаточность</w:t>
      </w:r>
      <w:r w:rsidRPr="008A0D45">
        <w:rPr>
          <w:spacing w:val="66"/>
        </w:rPr>
        <w:t xml:space="preserve"> </w:t>
      </w:r>
      <w:r w:rsidRPr="008A0D45">
        <w:t>и</w:t>
      </w:r>
      <w:r w:rsidRPr="008A0D45">
        <w:rPr>
          <w:spacing w:val="68"/>
        </w:rPr>
        <w:t xml:space="preserve"> </w:t>
      </w:r>
      <w:r w:rsidRPr="008A0D45">
        <w:t>избыточность</w:t>
      </w:r>
      <w:r w:rsidRPr="008A0D45">
        <w:rPr>
          <w:spacing w:val="67"/>
        </w:rPr>
        <w:t xml:space="preserve"> </w:t>
      </w:r>
      <w:r w:rsidRPr="008A0D45">
        <w:t>информации,</w:t>
      </w:r>
      <w:r w:rsidRPr="008A0D45">
        <w:rPr>
          <w:spacing w:val="67"/>
        </w:rPr>
        <w:t xml:space="preserve"> </w:t>
      </w:r>
      <w:r w:rsidR="0049313B" w:rsidRPr="008A0D45">
        <w:t xml:space="preserve">данных, </w:t>
      </w:r>
      <w:r w:rsidRPr="008A0D45">
        <w:t>необходимых</w:t>
      </w:r>
      <w:r w:rsidRPr="008A0D45">
        <w:rPr>
          <w:spacing w:val="13"/>
        </w:rPr>
        <w:t xml:space="preserve"> </w:t>
      </w:r>
      <w:r w:rsidRPr="008A0D45">
        <w:t>для</w:t>
      </w:r>
      <w:r w:rsidRPr="008A0D45">
        <w:rPr>
          <w:spacing w:val="16"/>
        </w:rPr>
        <w:t xml:space="preserve"> </w:t>
      </w:r>
      <w:r w:rsidRPr="008A0D45">
        <w:t>решения</w:t>
      </w:r>
      <w:r w:rsidRPr="008A0D45">
        <w:rPr>
          <w:spacing w:val="-57"/>
        </w:rPr>
        <w:t xml:space="preserve"> </w:t>
      </w:r>
      <w:r w:rsidRPr="008A0D45">
        <w:t>задачи;</w:t>
      </w:r>
    </w:p>
    <w:p w:rsidR="001511C1" w:rsidRPr="008A0D45" w:rsidRDefault="00194F02" w:rsidP="008A0D45">
      <w:pPr>
        <w:pStyle w:val="a0"/>
        <w:spacing w:line="276" w:lineRule="auto"/>
        <w:ind w:left="-142" w:firstLine="568"/>
      </w:pPr>
      <w:r w:rsidRPr="008A0D45">
        <w:t>выбирать, анализировать, систематизировать и интерпретировать</w:t>
      </w:r>
      <w:r w:rsidRPr="008A0D45">
        <w:rPr>
          <w:spacing w:val="1"/>
        </w:rPr>
        <w:t xml:space="preserve"> </w:t>
      </w:r>
      <w:r w:rsidRPr="008A0D45">
        <w:t>информацию различных видов</w:t>
      </w:r>
      <w:r w:rsidRPr="008A0D45">
        <w:rPr>
          <w:spacing w:val="-57"/>
        </w:rPr>
        <w:t xml:space="preserve"> </w:t>
      </w:r>
      <w:r w:rsidRPr="008A0D45">
        <w:t>и</w:t>
      </w:r>
      <w:r w:rsidRPr="008A0D45">
        <w:rPr>
          <w:spacing w:val="3"/>
        </w:rPr>
        <w:t xml:space="preserve"> </w:t>
      </w:r>
      <w:r w:rsidRPr="008A0D45">
        <w:t>форм</w:t>
      </w:r>
      <w:r w:rsidRPr="008A0D45">
        <w:rPr>
          <w:spacing w:val="-1"/>
        </w:rPr>
        <w:t xml:space="preserve"> </w:t>
      </w:r>
      <w:r w:rsidRPr="008A0D45">
        <w:t>представления;</w:t>
      </w:r>
    </w:p>
    <w:p w:rsidR="001511C1" w:rsidRPr="008A0D45" w:rsidRDefault="00194F02" w:rsidP="008A0D45">
      <w:pPr>
        <w:pStyle w:val="a0"/>
        <w:tabs>
          <w:tab w:val="left" w:pos="2430"/>
          <w:tab w:val="left" w:pos="8770"/>
        </w:tabs>
        <w:spacing w:line="276" w:lineRule="auto"/>
        <w:ind w:left="-142" w:firstLine="568"/>
      </w:pPr>
      <w:r w:rsidRPr="008A0D45">
        <w:t>выбирать</w:t>
      </w:r>
      <w:r w:rsidRPr="008A0D45">
        <w:rPr>
          <w:spacing w:val="65"/>
        </w:rPr>
        <w:t xml:space="preserve"> </w:t>
      </w:r>
      <w:r w:rsidRPr="008A0D45">
        <w:t>форму</w:t>
      </w:r>
      <w:r w:rsidRPr="008A0D45">
        <w:tab/>
        <w:t>представления</w:t>
      </w:r>
      <w:r w:rsidRPr="008A0D45">
        <w:rPr>
          <w:spacing w:val="60"/>
        </w:rPr>
        <w:t xml:space="preserve"> </w:t>
      </w:r>
      <w:r w:rsidRPr="008A0D45">
        <w:t>информации</w:t>
      </w:r>
      <w:r w:rsidRPr="008A0D45">
        <w:rPr>
          <w:spacing w:val="59"/>
        </w:rPr>
        <w:t xml:space="preserve"> </w:t>
      </w:r>
      <w:r w:rsidRPr="008A0D45">
        <w:t>и</w:t>
      </w:r>
      <w:r w:rsidRPr="008A0D45">
        <w:rPr>
          <w:spacing w:val="60"/>
        </w:rPr>
        <w:t xml:space="preserve"> </w:t>
      </w:r>
      <w:r w:rsidRPr="008A0D45">
        <w:t>иллюстрировать</w:t>
      </w:r>
      <w:r w:rsidRPr="008A0D45">
        <w:rPr>
          <w:spacing w:val="59"/>
        </w:rPr>
        <w:t xml:space="preserve"> </w:t>
      </w:r>
      <w:r w:rsidR="0049313B" w:rsidRPr="008A0D45">
        <w:t xml:space="preserve">решаемые </w:t>
      </w:r>
      <w:r w:rsidRPr="008A0D45">
        <w:t>задачи</w:t>
      </w:r>
      <w:r w:rsidRPr="008A0D45">
        <w:rPr>
          <w:spacing w:val="42"/>
        </w:rPr>
        <w:t xml:space="preserve"> </w:t>
      </w:r>
      <w:r w:rsidRPr="008A0D45">
        <w:t>схемами,</w:t>
      </w:r>
      <w:r w:rsidRPr="008A0D45">
        <w:rPr>
          <w:spacing w:val="-57"/>
        </w:rPr>
        <w:t xml:space="preserve"> </w:t>
      </w:r>
      <w:r w:rsidRPr="008A0D45">
        <w:t>диаграммами,</w:t>
      </w:r>
      <w:r w:rsidRPr="008A0D45">
        <w:rPr>
          <w:spacing w:val="-8"/>
        </w:rPr>
        <w:t xml:space="preserve"> </w:t>
      </w:r>
      <w:r w:rsidRPr="008A0D45">
        <w:t>иной</w:t>
      </w:r>
      <w:r w:rsidRPr="008A0D45">
        <w:rPr>
          <w:spacing w:val="2"/>
        </w:rPr>
        <w:t xml:space="preserve"> </w:t>
      </w:r>
      <w:r w:rsidRPr="008A0D45">
        <w:t>графикой и их</w:t>
      </w:r>
      <w:r w:rsidRPr="008A0D45">
        <w:rPr>
          <w:spacing w:val="-4"/>
        </w:rPr>
        <w:t xml:space="preserve"> </w:t>
      </w:r>
      <w:r w:rsidRPr="008A0D45">
        <w:t>комбинациями;</w:t>
      </w:r>
    </w:p>
    <w:p w:rsidR="001511C1" w:rsidRPr="008A0D45" w:rsidRDefault="00194F02" w:rsidP="008A0D45">
      <w:pPr>
        <w:pStyle w:val="a0"/>
        <w:tabs>
          <w:tab w:val="left" w:pos="1806"/>
          <w:tab w:val="left" w:pos="3304"/>
          <w:tab w:val="left" w:pos="4910"/>
          <w:tab w:val="left" w:pos="5470"/>
          <w:tab w:val="left" w:pos="6929"/>
          <w:tab w:val="left" w:pos="8785"/>
          <w:tab w:val="left" w:pos="10112"/>
        </w:tabs>
        <w:spacing w:line="276" w:lineRule="auto"/>
        <w:ind w:left="-142" w:firstLine="568"/>
      </w:pPr>
      <w:r w:rsidRPr="008A0D45">
        <w:t>оценивать</w:t>
      </w:r>
      <w:r w:rsidRPr="008A0D45">
        <w:tab/>
        <w:t>надёжность</w:t>
      </w:r>
      <w:r w:rsidRPr="008A0D45">
        <w:tab/>
        <w:t>информ</w:t>
      </w:r>
      <w:r w:rsidR="0049313B" w:rsidRPr="008A0D45">
        <w:t>ации</w:t>
      </w:r>
      <w:r w:rsidR="0049313B" w:rsidRPr="008A0D45">
        <w:tab/>
        <w:t>по</w:t>
      </w:r>
      <w:r w:rsidR="0049313B" w:rsidRPr="008A0D45">
        <w:tab/>
        <w:t>критериям,</w:t>
      </w:r>
      <w:r w:rsidR="0049313B" w:rsidRPr="008A0D45">
        <w:tab/>
        <w:t xml:space="preserve">предложенным </w:t>
      </w:r>
      <w:r w:rsidRPr="008A0D45">
        <w:t>учителем</w:t>
      </w:r>
      <w:r w:rsidRPr="008A0D45">
        <w:tab/>
      </w:r>
      <w:r w:rsidRPr="008A0D45">
        <w:rPr>
          <w:spacing w:val="-1"/>
        </w:rPr>
        <w:t>или</w:t>
      </w:r>
      <w:r w:rsidRPr="008A0D45">
        <w:rPr>
          <w:spacing w:val="-57"/>
        </w:rPr>
        <w:t xml:space="preserve"> </w:t>
      </w:r>
      <w:r w:rsidRPr="008A0D45">
        <w:t>сформулированным</w:t>
      </w:r>
      <w:r w:rsidRPr="008A0D45">
        <w:rPr>
          <w:spacing w:val="1"/>
        </w:rPr>
        <w:t xml:space="preserve"> </w:t>
      </w:r>
      <w:r w:rsidRPr="008A0D45">
        <w:t>самостоятельно.</w:t>
      </w:r>
    </w:p>
    <w:p w:rsidR="001511C1" w:rsidRPr="008A0D45" w:rsidRDefault="00194F02" w:rsidP="008A0D45">
      <w:pPr>
        <w:pStyle w:val="11"/>
        <w:spacing w:before="3" w:line="276" w:lineRule="auto"/>
        <w:ind w:left="-142" w:firstLine="568"/>
      </w:pPr>
      <w:r w:rsidRPr="008A0D45">
        <w:t>Коммуникативные</w:t>
      </w:r>
      <w:r w:rsidRPr="008A0D45">
        <w:rPr>
          <w:spacing w:val="52"/>
        </w:rPr>
        <w:t xml:space="preserve"> </w:t>
      </w:r>
      <w:r w:rsidRPr="008A0D45">
        <w:t>универсальные</w:t>
      </w:r>
      <w:r w:rsidRPr="008A0D45">
        <w:rPr>
          <w:spacing w:val="52"/>
        </w:rPr>
        <w:t xml:space="preserve"> </w:t>
      </w:r>
      <w:r w:rsidRPr="008A0D45">
        <w:t>учебные</w:t>
      </w:r>
      <w:r w:rsidRPr="008A0D45">
        <w:rPr>
          <w:spacing w:val="51"/>
        </w:rPr>
        <w:t xml:space="preserve"> </w:t>
      </w:r>
      <w:r w:rsidRPr="008A0D45">
        <w:t>действия:</w:t>
      </w:r>
    </w:p>
    <w:p w:rsidR="001511C1" w:rsidRPr="008A0D45" w:rsidRDefault="00194F02" w:rsidP="008A0D45">
      <w:pPr>
        <w:pStyle w:val="a0"/>
        <w:spacing w:line="276" w:lineRule="auto"/>
        <w:ind w:left="-142" w:firstLine="568"/>
      </w:pPr>
      <w:r w:rsidRPr="008A0D45">
        <w:t>воспринимать и формулировать суждения в соответствии с условиями и целями общения, ясно,</w:t>
      </w:r>
      <w:r w:rsidRPr="008A0D45">
        <w:rPr>
          <w:spacing w:val="1"/>
        </w:rPr>
        <w:t xml:space="preserve"> </w:t>
      </w:r>
      <w:r w:rsidRPr="008A0D45">
        <w:rPr>
          <w:spacing w:val="-2"/>
        </w:rPr>
        <w:t>точно, грамотно выражать свою точку зрения в</w:t>
      </w:r>
      <w:r w:rsidRPr="008A0D45">
        <w:rPr>
          <w:spacing w:val="56"/>
        </w:rPr>
        <w:t xml:space="preserve"> </w:t>
      </w:r>
      <w:r w:rsidRPr="008A0D45">
        <w:rPr>
          <w:spacing w:val="-2"/>
        </w:rPr>
        <w:t xml:space="preserve">устных </w:t>
      </w:r>
      <w:r w:rsidRPr="008A0D45">
        <w:rPr>
          <w:spacing w:val="-1"/>
        </w:rPr>
        <w:t>и письменных текстах, давать пояснения</w:t>
      </w:r>
      <w:r w:rsidRPr="008A0D45">
        <w:t xml:space="preserve"> по</w:t>
      </w:r>
      <w:r w:rsidRPr="008A0D45">
        <w:rPr>
          <w:spacing w:val="-6"/>
        </w:rPr>
        <w:t xml:space="preserve"> </w:t>
      </w:r>
      <w:r w:rsidRPr="008A0D45">
        <w:t>ходу</w:t>
      </w:r>
      <w:r w:rsidRPr="008A0D45">
        <w:rPr>
          <w:spacing w:val="-17"/>
        </w:rPr>
        <w:t xml:space="preserve"> </w:t>
      </w:r>
      <w:r w:rsidRPr="008A0D45">
        <w:t>решения</w:t>
      </w:r>
      <w:r w:rsidRPr="008A0D45">
        <w:rPr>
          <w:spacing w:val="-9"/>
        </w:rPr>
        <w:t xml:space="preserve"> </w:t>
      </w:r>
      <w:r w:rsidRPr="008A0D45">
        <w:t>задачи,</w:t>
      </w:r>
      <w:r w:rsidRPr="008A0D45">
        <w:rPr>
          <w:spacing w:val="-4"/>
        </w:rPr>
        <w:t xml:space="preserve"> </w:t>
      </w:r>
      <w:r w:rsidRPr="008A0D45">
        <w:t>комментировать</w:t>
      </w:r>
    </w:p>
    <w:p w:rsidR="001511C1" w:rsidRPr="008A0D45" w:rsidRDefault="00194F02" w:rsidP="008A0D45">
      <w:pPr>
        <w:pStyle w:val="a0"/>
        <w:spacing w:line="276" w:lineRule="auto"/>
        <w:ind w:left="-142" w:firstLine="568"/>
      </w:pPr>
      <w:r w:rsidRPr="008A0D45">
        <w:rPr>
          <w:spacing w:val="-1"/>
        </w:rPr>
        <w:t>полученный</w:t>
      </w:r>
      <w:r w:rsidRPr="008A0D45">
        <w:rPr>
          <w:spacing w:val="-12"/>
        </w:rPr>
        <w:t xml:space="preserve"> </w:t>
      </w:r>
      <w:r w:rsidRPr="008A0D45">
        <w:rPr>
          <w:spacing w:val="-1"/>
        </w:rPr>
        <w:t>результат;</w:t>
      </w:r>
    </w:p>
    <w:p w:rsidR="001511C1" w:rsidRPr="008A0D45" w:rsidRDefault="00194F02" w:rsidP="008A0D45">
      <w:pPr>
        <w:pStyle w:val="a0"/>
        <w:spacing w:line="276" w:lineRule="auto"/>
        <w:ind w:left="-142" w:firstLine="568"/>
      </w:pPr>
      <w:r w:rsidRPr="008A0D45">
        <w:t>в</w:t>
      </w:r>
      <w:r w:rsidRPr="008A0D45">
        <w:rPr>
          <w:spacing w:val="1"/>
        </w:rPr>
        <w:t xml:space="preserve"> </w:t>
      </w:r>
      <w:r w:rsidRPr="008A0D45">
        <w:t>ходе обсуждения</w:t>
      </w:r>
      <w:r w:rsidRPr="008A0D45">
        <w:rPr>
          <w:spacing w:val="1"/>
        </w:rPr>
        <w:t xml:space="preserve"> </w:t>
      </w:r>
      <w:r w:rsidRPr="008A0D45">
        <w:t>задавать</w:t>
      </w:r>
      <w:r w:rsidRPr="008A0D45">
        <w:rPr>
          <w:spacing w:val="1"/>
        </w:rPr>
        <w:t xml:space="preserve"> </w:t>
      </w:r>
      <w:r w:rsidRPr="008A0D45">
        <w:t>вопросы</w:t>
      </w:r>
      <w:r w:rsidRPr="008A0D45">
        <w:rPr>
          <w:spacing w:val="1"/>
        </w:rPr>
        <w:t xml:space="preserve"> </w:t>
      </w:r>
      <w:r w:rsidRPr="008A0D45">
        <w:t>по</w:t>
      </w:r>
      <w:r w:rsidRPr="008A0D45">
        <w:rPr>
          <w:spacing w:val="1"/>
        </w:rPr>
        <w:t xml:space="preserve"> </w:t>
      </w:r>
      <w:r w:rsidRPr="008A0D45">
        <w:t>существу обсуждаемой</w:t>
      </w:r>
      <w:r w:rsidRPr="008A0D45">
        <w:rPr>
          <w:spacing w:val="1"/>
        </w:rPr>
        <w:t xml:space="preserve"> </w:t>
      </w:r>
      <w:r w:rsidRPr="008A0D45">
        <w:t>темы,</w:t>
      </w:r>
      <w:r w:rsidRPr="008A0D45">
        <w:rPr>
          <w:spacing w:val="1"/>
        </w:rPr>
        <w:t xml:space="preserve"> </w:t>
      </w:r>
      <w:r w:rsidRPr="008A0D45">
        <w:t>проблемы,</w:t>
      </w:r>
      <w:r w:rsidRPr="008A0D45">
        <w:rPr>
          <w:spacing w:val="1"/>
        </w:rPr>
        <w:t xml:space="preserve"> </w:t>
      </w:r>
      <w:r w:rsidRPr="008A0D45">
        <w:t>решаемой</w:t>
      </w:r>
      <w:r w:rsidRPr="008A0D45">
        <w:rPr>
          <w:spacing w:val="1"/>
        </w:rPr>
        <w:t xml:space="preserve"> </w:t>
      </w:r>
      <w:r w:rsidRPr="008A0D45">
        <w:t>задачи,</w:t>
      </w:r>
      <w:r w:rsidRPr="008A0D45">
        <w:rPr>
          <w:spacing w:val="1"/>
        </w:rPr>
        <w:t xml:space="preserve"> </w:t>
      </w:r>
      <w:r w:rsidRPr="008A0D45">
        <w:t>высказывать</w:t>
      </w:r>
      <w:r w:rsidRPr="008A0D45">
        <w:rPr>
          <w:spacing w:val="1"/>
        </w:rPr>
        <w:t xml:space="preserve"> </w:t>
      </w:r>
      <w:r w:rsidRPr="008A0D45">
        <w:t>идеи,</w:t>
      </w:r>
      <w:r w:rsidRPr="008A0D45">
        <w:rPr>
          <w:spacing w:val="1"/>
        </w:rPr>
        <w:t xml:space="preserve"> </w:t>
      </w:r>
      <w:r w:rsidRPr="008A0D45">
        <w:t>нацеленные</w:t>
      </w:r>
      <w:r w:rsidRPr="008A0D45">
        <w:rPr>
          <w:spacing w:val="1"/>
        </w:rPr>
        <w:t xml:space="preserve"> </w:t>
      </w:r>
      <w:r w:rsidRPr="008A0D45">
        <w:t>на</w:t>
      </w:r>
      <w:r w:rsidRPr="008A0D45">
        <w:rPr>
          <w:spacing w:val="1"/>
        </w:rPr>
        <w:t xml:space="preserve"> </w:t>
      </w:r>
      <w:r w:rsidRPr="008A0D45">
        <w:t>поиск</w:t>
      </w:r>
      <w:r w:rsidRPr="008A0D45">
        <w:rPr>
          <w:spacing w:val="1"/>
        </w:rPr>
        <w:t xml:space="preserve"> </w:t>
      </w:r>
      <w:r w:rsidRPr="008A0D45">
        <w:t>решения,</w:t>
      </w:r>
      <w:r w:rsidRPr="008A0D45">
        <w:rPr>
          <w:spacing w:val="1"/>
        </w:rPr>
        <w:t xml:space="preserve"> </w:t>
      </w:r>
      <w:r w:rsidRPr="008A0D45">
        <w:t>сопоставлять</w:t>
      </w:r>
      <w:r w:rsidRPr="008A0D45">
        <w:rPr>
          <w:spacing w:val="1"/>
        </w:rPr>
        <w:t xml:space="preserve"> </w:t>
      </w:r>
      <w:r w:rsidRPr="008A0D45">
        <w:t>свои</w:t>
      </w:r>
      <w:r w:rsidRPr="008A0D45">
        <w:rPr>
          <w:spacing w:val="1"/>
        </w:rPr>
        <w:t xml:space="preserve"> </w:t>
      </w:r>
      <w:r w:rsidRPr="008A0D45">
        <w:t>суждения</w:t>
      </w:r>
      <w:r w:rsidRPr="008A0D45">
        <w:rPr>
          <w:spacing w:val="1"/>
        </w:rPr>
        <w:t xml:space="preserve"> </w:t>
      </w:r>
      <w:r w:rsidRPr="008A0D45">
        <w:t>с</w:t>
      </w:r>
      <w:r w:rsidRPr="008A0D45">
        <w:rPr>
          <w:spacing w:val="1"/>
        </w:rPr>
        <w:t xml:space="preserve"> </w:t>
      </w:r>
      <w:r w:rsidRPr="008A0D45">
        <w:t>суждениями</w:t>
      </w:r>
      <w:r w:rsidRPr="008A0D45">
        <w:rPr>
          <w:spacing w:val="1"/>
        </w:rPr>
        <w:t xml:space="preserve"> </w:t>
      </w:r>
      <w:r w:rsidRPr="008A0D45">
        <w:t>других</w:t>
      </w:r>
      <w:r w:rsidRPr="008A0D45">
        <w:rPr>
          <w:spacing w:val="1"/>
        </w:rPr>
        <w:t xml:space="preserve"> </w:t>
      </w:r>
      <w:r w:rsidRPr="008A0D45">
        <w:t>участников</w:t>
      </w:r>
      <w:r w:rsidRPr="008A0D45">
        <w:rPr>
          <w:spacing w:val="1"/>
        </w:rPr>
        <w:t xml:space="preserve"> </w:t>
      </w:r>
      <w:r w:rsidRPr="008A0D45">
        <w:t>диалога,</w:t>
      </w:r>
      <w:r w:rsidRPr="008A0D45">
        <w:rPr>
          <w:spacing w:val="1"/>
        </w:rPr>
        <w:t xml:space="preserve"> </w:t>
      </w:r>
      <w:r w:rsidRPr="008A0D45">
        <w:t>обнаруживать</w:t>
      </w:r>
      <w:r w:rsidRPr="008A0D45">
        <w:rPr>
          <w:spacing w:val="1"/>
        </w:rPr>
        <w:t xml:space="preserve"> </w:t>
      </w:r>
      <w:r w:rsidRPr="008A0D45">
        <w:t>различие</w:t>
      </w:r>
      <w:r w:rsidRPr="008A0D45">
        <w:rPr>
          <w:spacing w:val="1"/>
        </w:rPr>
        <w:t xml:space="preserve"> </w:t>
      </w:r>
      <w:r w:rsidRPr="008A0D45">
        <w:t>и</w:t>
      </w:r>
      <w:r w:rsidRPr="008A0D45">
        <w:rPr>
          <w:spacing w:val="1"/>
        </w:rPr>
        <w:t xml:space="preserve"> </w:t>
      </w:r>
      <w:r w:rsidRPr="008A0D45">
        <w:t>сходство</w:t>
      </w:r>
      <w:r w:rsidRPr="008A0D45">
        <w:rPr>
          <w:spacing w:val="1"/>
        </w:rPr>
        <w:t xml:space="preserve"> </w:t>
      </w:r>
      <w:r w:rsidRPr="008A0D45">
        <w:t>позиций,</w:t>
      </w:r>
      <w:r w:rsidRPr="008A0D45">
        <w:rPr>
          <w:spacing w:val="1"/>
        </w:rPr>
        <w:t xml:space="preserve"> </w:t>
      </w:r>
      <w:r w:rsidRPr="008A0D45">
        <w:t>в</w:t>
      </w:r>
      <w:r w:rsidRPr="008A0D45">
        <w:rPr>
          <w:spacing w:val="1"/>
        </w:rPr>
        <w:t xml:space="preserve"> </w:t>
      </w:r>
      <w:r w:rsidRPr="008A0D45">
        <w:t>корректной</w:t>
      </w:r>
      <w:r w:rsidRPr="008A0D45">
        <w:rPr>
          <w:spacing w:val="20"/>
        </w:rPr>
        <w:t xml:space="preserve"> </w:t>
      </w:r>
      <w:r w:rsidRPr="008A0D45">
        <w:t>форме</w:t>
      </w:r>
      <w:r w:rsidRPr="008A0D45">
        <w:rPr>
          <w:spacing w:val="13"/>
        </w:rPr>
        <w:t xml:space="preserve"> </w:t>
      </w:r>
      <w:r w:rsidRPr="008A0D45">
        <w:t>формулировать</w:t>
      </w:r>
      <w:r w:rsidRPr="008A0D45">
        <w:rPr>
          <w:spacing w:val="47"/>
        </w:rPr>
        <w:t xml:space="preserve"> </w:t>
      </w:r>
      <w:r w:rsidRPr="008A0D45">
        <w:t>разногласия,</w:t>
      </w:r>
      <w:r w:rsidRPr="008A0D45">
        <w:rPr>
          <w:spacing w:val="-2"/>
        </w:rPr>
        <w:t xml:space="preserve"> </w:t>
      </w:r>
      <w:r w:rsidRPr="008A0D45">
        <w:t>свои</w:t>
      </w:r>
      <w:r w:rsidRPr="008A0D45">
        <w:rPr>
          <w:spacing w:val="-1"/>
        </w:rPr>
        <w:t xml:space="preserve"> </w:t>
      </w:r>
      <w:r w:rsidRPr="008A0D45">
        <w:t>возражения;</w:t>
      </w:r>
    </w:p>
    <w:p w:rsidR="001511C1" w:rsidRPr="008A0D45" w:rsidRDefault="00194F02" w:rsidP="008A0D45">
      <w:pPr>
        <w:pStyle w:val="a0"/>
        <w:spacing w:line="276" w:lineRule="auto"/>
        <w:ind w:left="-142" w:firstLine="568"/>
      </w:pPr>
      <w:r w:rsidRPr="008A0D45">
        <w:t>представлять результаты решения задачи, эксперимента, исследования, проекта,</w:t>
      </w:r>
      <w:r w:rsidRPr="008A0D45">
        <w:rPr>
          <w:spacing w:val="1"/>
        </w:rPr>
        <w:t xml:space="preserve"> </w:t>
      </w:r>
      <w:r w:rsidRPr="008A0D45">
        <w:t>самостоятельно</w:t>
      </w:r>
      <w:r w:rsidRPr="008A0D45">
        <w:rPr>
          <w:spacing w:val="-57"/>
        </w:rPr>
        <w:t xml:space="preserve"> </w:t>
      </w:r>
      <w:r w:rsidRPr="008A0D45">
        <w:t>выбирать</w:t>
      </w:r>
      <w:r w:rsidRPr="008A0D45">
        <w:rPr>
          <w:spacing w:val="1"/>
        </w:rPr>
        <w:t xml:space="preserve"> </w:t>
      </w:r>
      <w:r w:rsidRPr="008A0D45">
        <w:t>формат</w:t>
      </w:r>
      <w:r w:rsidRPr="008A0D45">
        <w:rPr>
          <w:spacing w:val="1"/>
        </w:rPr>
        <w:t xml:space="preserve"> </w:t>
      </w:r>
      <w:r w:rsidRPr="008A0D45">
        <w:t>выступления</w:t>
      </w:r>
      <w:r w:rsidRPr="008A0D45">
        <w:rPr>
          <w:spacing w:val="60"/>
        </w:rPr>
        <w:t xml:space="preserve"> </w:t>
      </w:r>
      <w:r w:rsidRPr="008A0D45">
        <w:t>с</w:t>
      </w:r>
      <w:r w:rsidRPr="008A0D45">
        <w:rPr>
          <w:spacing w:val="60"/>
        </w:rPr>
        <w:t xml:space="preserve"> </w:t>
      </w:r>
      <w:r w:rsidRPr="008A0D45">
        <w:t>учётом</w:t>
      </w:r>
      <w:r w:rsidRPr="008A0D45">
        <w:rPr>
          <w:spacing w:val="60"/>
        </w:rPr>
        <w:t xml:space="preserve"> </w:t>
      </w:r>
      <w:r w:rsidRPr="008A0D45">
        <w:t>задач презентации и особенностей аудитории;</w:t>
      </w:r>
      <w:r w:rsidRPr="008A0D45">
        <w:rPr>
          <w:spacing w:val="1"/>
        </w:rPr>
        <w:t xml:space="preserve"> </w:t>
      </w:r>
      <w:r w:rsidRPr="008A0D45">
        <w:t>понимать</w:t>
      </w:r>
      <w:r w:rsidRPr="008A0D45">
        <w:rPr>
          <w:spacing w:val="1"/>
        </w:rPr>
        <w:t xml:space="preserve"> </w:t>
      </w:r>
      <w:r w:rsidRPr="008A0D45">
        <w:t>и</w:t>
      </w:r>
      <w:r w:rsidRPr="008A0D45">
        <w:rPr>
          <w:spacing w:val="1"/>
        </w:rPr>
        <w:t xml:space="preserve"> </w:t>
      </w:r>
      <w:r w:rsidRPr="008A0D45">
        <w:t>использовать</w:t>
      </w:r>
      <w:r w:rsidRPr="008A0D45">
        <w:rPr>
          <w:spacing w:val="1"/>
        </w:rPr>
        <w:t xml:space="preserve"> </w:t>
      </w:r>
      <w:r w:rsidRPr="008A0D45">
        <w:t>преимущества</w:t>
      </w:r>
      <w:r w:rsidRPr="008A0D45">
        <w:rPr>
          <w:spacing w:val="1"/>
        </w:rPr>
        <w:t xml:space="preserve"> </w:t>
      </w:r>
      <w:r w:rsidRPr="008A0D45">
        <w:t>командной</w:t>
      </w:r>
      <w:r w:rsidRPr="008A0D45">
        <w:rPr>
          <w:spacing w:val="1"/>
        </w:rPr>
        <w:t xml:space="preserve"> </w:t>
      </w:r>
      <w:r w:rsidRPr="008A0D45">
        <w:t>и</w:t>
      </w:r>
      <w:r w:rsidRPr="008A0D45">
        <w:rPr>
          <w:spacing w:val="1"/>
        </w:rPr>
        <w:t xml:space="preserve"> </w:t>
      </w:r>
      <w:r w:rsidRPr="008A0D45">
        <w:t>индивидуальной</w:t>
      </w:r>
      <w:r w:rsidRPr="008A0D45">
        <w:rPr>
          <w:spacing w:val="1"/>
        </w:rPr>
        <w:t xml:space="preserve"> </w:t>
      </w:r>
      <w:r w:rsidRPr="008A0D45">
        <w:t>работы</w:t>
      </w:r>
      <w:r w:rsidRPr="008A0D45">
        <w:rPr>
          <w:spacing w:val="1"/>
        </w:rPr>
        <w:t xml:space="preserve"> </w:t>
      </w:r>
      <w:r w:rsidRPr="008A0D45">
        <w:t>при</w:t>
      </w:r>
      <w:r w:rsidRPr="008A0D45">
        <w:rPr>
          <w:spacing w:val="1"/>
        </w:rPr>
        <w:t xml:space="preserve"> </w:t>
      </w:r>
      <w:r w:rsidRPr="008A0D45">
        <w:t>решении</w:t>
      </w:r>
      <w:r w:rsidRPr="008A0D45">
        <w:rPr>
          <w:spacing w:val="-57"/>
        </w:rPr>
        <w:t xml:space="preserve"> </w:t>
      </w:r>
      <w:r w:rsidRPr="008A0D45">
        <w:t>учебных</w:t>
      </w:r>
      <w:r w:rsidRPr="008A0D45">
        <w:rPr>
          <w:spacing w:val="-3"/>
        </w:rPr>
        <w:t xml:space="preserve"> </w:t>
      </w:r>
      <w:r w:rsidRPr="008A0D45">
        <w:t>математических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lastRenderedPageBreak/>
        <w:t>принимать</w:t>
      </w:r>
      <w:r w:rsidRPr="008A0D45">
        <w:rPr>
          <w:spacing w:val="1"/>
        </w:rPr>
        <w:t xml:space="preserve"> </w:t>
      </w:r>
      <w:r w:rsidRPr="008A0D45">
        <w:t>цель</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планировать</w:t>
      </w:r>
      <w:r w:rsidRPr="008A0D45">
        <w:rPr>
          <w:spacing w:val="1"/>
        </w:rPr>
        <w:t xml:space="preserve"> </w:t>
      </w:r>
      <w:r w:rsidRPr="008A0D45">
        <w:t>организацию</w:t>
      </w:r>
      <w:r w:rsidRPr="008A0D45">
        <w:rPr>
          <w:spacing w:val="1"/>
        </w:rPr>
        <w:t xml:space="preserve"> </w:t>
      </w:r>
      <w:r w:rsidRPr="008A0D45">
        <w:t>совместной</w:t>
      </w:r>
      <w:r w:rsidRPr="008A0D45">
        <w:rPr>
          <w:spacing w:val="1"/>
        </w:rPr>
        <w:t xml:space="preserve"> </w:t>
      </w:r>
      <w:r w:rsidRPr="008A0D45">
        <w:t>работы,</w:t>
      </w:r>
      <w:r w:rsidRPr="008A0D45">
        <w:rPr>
          <w:spacing w:val="1"/>
        </w:rPr>
        <w:t xml:space="preserve"> </w:t>
      </w:r>
      <w:r w:rsidRPr="008A0D45">
        <w:t>распределять</w:t>
      </w:r>
      <w:r w:rsidRPr="008A0D45">
        <w:rPr>
          <w:spacing w:val="1"/>
        </w:rPr>
        <w:t xml:space="preserve"> </w:t>
      </w:r>
      <w:r w:rsidRPr="008A0D45">
        <w:t>виды работ, договариваться, обсуждать процесс</w:t>
      </w:r>
      <w:r w:rsidRPr="008A0D45">
        <w:rPr>
          <w:spacing w:val="1"/>
        </w:rPr>
        <w:t xml:space="preserve"> </w:t>
      </w:r>
      <w:r w:rsidRPr="008A0D45">
        <w:t>и результат работы, обобщать</w:t>
      </w:r>
      <w:r w:rsidRPr="008A0D45">
        <w:rPr>
          <w:spacing w:val="1"/>
        </w:rPr>
        <w:t xml:space="preserve"> </w:t>
      </w:r>
      <w:r w:rsidRPr="008A0D45">
        <w:t>мнения</w:t>
      </w:r>
      <w:r w:rsidRPr="008A0D45">
        <w:rPr>
          <w:spacing w:val="-1"/>
        </w:rPr>
        <w:t xml:space="preserve"> </w:t>
      </w:r>
      <w:r w:rsidRPr="008A0D45">
        <w:t>нескольких</w:t>
      </w:r>
      <w:r w:rsidRPr="008A0D45">
        <w:rPr>
          <w:spacing w:val="-5"/>
        </w:rPr>
        <w:t xml:space="preserve"> </w:t>
      </w:r>
      <w:r w:rsidRPr="008A0D45">
        <w:t>людей;</w:t>
      </w:r>
    </w:p>
    <w:p w:rsidR="001511C1" w:rsidRPr="008A0D45" w:rsidRDefault="00194F02" w:rsidP="008A0D45">
      <w:pPr>
        <w:pStyle w:val="a0"/>
        <w:spacing w:line="276" w:lineRule="auto"/>
        <w:ind w:left="-142" w:firstLine="568"/>
      </w:pPr>
      <w:r w:rsidRPr="008A0D45">
        <w:t>участвовать в групповых формах работы (обсуждения, обмен мнениями,</w:t>
      </w:r>
      <w:r w:rsidRPr="008A0D45">
        <w:rPr>
          <w:spacing w:val="1"/>
        </w:rPr>
        <w:t xml:space="preserve"> </w:t>
      </w:r>
      <w:r w:rsidRPr="008A0D45">
        <w:t>мозговые штурмы и</w:t>
      </w:r>
      <w:r w:rsidRPr="008A0D45">
        <w:rPr>
          <w:spacing w:val="1"/>
        </w:rPr>
        <w:t xml:space="preserve"> </w:t>
      </w:r>
      <w:r w:rsidRPr="008A0D45">
        <w:t>другие), выполнять свою часть работы и координировать свои</w:t>
      </w:r>
      <w:r w:rsidRPr="008A0D45">
        <w:rPr>
          <w:spacing w:val="1"/>
        </w:rPr>
        <w:t xml:space="preserve"> </w:t>
      </w:r>
      <w:r w:rsidRPr="008A0D45">
        <w:t>действия с другими</w:t>
      </w:r>
      <w:r w:rsidRPr="008A0D45">
        <w:rPr>
          <w:spacing w:val="1"/>
        </w:rPr>
        <w:t xml:space="preserve"> </w:t>
      </w:r>
      <w:r w:rsidRPr="008A0D45">
        <w:t>членами</w:t>
      </w:r>
      <w:r w:rsidRPr="008A0D45">
        <w:rPr>
          <w:spacing w:val="1"/>
        </w:rPr>
        <w:t xml:space="preserve"> </w:t>
      </w:r>
      <w:r w:rsidRPr="008A0D45">
        <w:t>команды, оценивать качество своего вклада в общий продукт по критериям, сформулированным</w:t>
      </w:r>
      <w:r w:rsidRPr="008A0D45">
        <w:rPr>
          <w:spacing w:val="1"/>
        </w:rPr>
        <w:t xml:space="preserve"> </w:t>
      </w:r>
      <w:r w:rsidRPr="008A0D45">
        <w:t>участниками взаимодействия.</w:t>
      </w:r>
    </w:p>
    <w:p w:rsidR="001511C1" w:rsidRPr="008A0D45" w:rsidRDefault="00194F02" w:rsidP="008A0D45">
      <w:pPr>
        <w:pStyle w:val="11"/>
        <w:spacing w:before="4" w:line="276" w:lineRule="auto"/>
        <w:ind w:left="-142" w:firstLine="568"/>
      </w:pPr>
      <w:r w:rsidRPr="008A0D45">
        <w:t>Регулятивные универсальные учебные действия</w:t>
      </w:r>
      <w:r w:rsidRPr="008A0D45">
        <w:rPr>
          <w:spacing w:val="1"/>
        </w:rPr>
        <w:t xml:space="preserve"> </w:t>
      </w:r>
      <w:r w:rsidRPr="008A0D45">
        <w:t>Самоорганизация:</w:t>
      </w:r>
    </w:p>
    <w:p w:rsidR="001511C1" w:rsidRPr="008A0D45" w:rsidRDefault="00194F02" w:rsidP="008A0D45">
      <w:pPr>
        <w:pStyle w:val="a0"/>
        <w:spacing w:line="276" w:lineRule="auto"/>
        <w:ind w:left="-142" w:firstLine="568"/>
      </w:pPr>
      <w:r w:rsidRPr="008A0D45">
        <w:t>самостоятельно составлять план, алгоритм решения задачи (или его</w:t>
      </w:r>
      <w:r w:rsidRPr="008A0D45">
        <w:rPr>
          <w:spacing w:val="1"/>
        </w:rPr>
        <w:t xml:space="preserve"> </w:t>
      </w:r>
      <w:r w:rsidRPr="008A0D45">
        <w:t>часть),</w:t>
      </w:r>
      <w:r w:rsidRPr="008A0D45">
        <w:rPr>
          <w:spacing w:val="1"/>
        </w:rPr>
        <w:t xml:space="preserve"> </w:t>
      </w:r>
      <w:r w:rsidRPr="008A0D45">
        <w:t>выбирать способ</w:t>
      </w:r>
      <w:r w:rsidRPr="008A0D45">
        <w:rPr>
          <w:spacing w:val="1"/>
        </w:rPr>
        <w:t xml:space="preserve"> </w:t>
      </w:r>
      <w:r w:rsidRPr="008A0D45">
        <w:t>решения</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имеющихся</w:t>
      </w:r>
      <w:r w:rsidRPr="008A0D45">
        <w:rPr>
          <w:spacing w:val="1"/>
        </w:rPr>
        <w:t xml:space="preserve"> </w:t>
      </w:r>
      <w:r w:rsidRPr="008A0D45">
        <w:t>ресурсов</w:t>
      </w:r>
      <w:r w:rsidRPr="008A0D45">
        <w:rPr>
          <w:spacing w:val="1"/>
        </w:rPr>
        <w:t xml:space="preserve"> </w:t>
      </w:r>
      <w:r w:rsidRPr="008A0D45">
        <w:t>и</w:t>
      </w:r>
      <w:r w:rsidRPr="008A0D45">
        <w:rPr>
          <w:spacing w:val="1"/>
        </w:rPr>
        <w:t xml:space="preserve"> </w:t>
      </w:r>
      <w:r w:rsidRPr="008A0D45">
        <w:t>собственных</w:t>
      </w:r>
      <w:r w:rsidRPr="008A0D45">
        <w:rPr>
          <w:spacing w:val="1"/>
        </w:rPr>
        <w:t xml:space="preserve"> </w:t>
      </w:r>
      <w:r w:rsidRPr="008A0D45">
        <w:t>возможностей,</w:t>
      </w:r>
      <w:r w:rsidRPr="008A0D45">
        <w:rPr>
          <w:spacing w:val="1"/>
        </w:rPr>
        <w:t xml:space="preserve"> </w:t>
      </w:r>
      <w:r w:rsidRPr="008A0D45">
        <w:t>аргументировать</w:t>
      </w:r>
      <w:r w:rsidRPr="008A0D45">
        <w:rPr>
          <w:spacing w:val="1"/>
        </w:rPr>
        <w:t xml:space="preserve"> </w:t>
      </w:r>
      <w:r w:rsidRPr="008A0D45">
        <w:t>и</w:t>
      </w:r>
      <w:r w:rsidRPr="008A0D45">
        <w:rPr>
          <w:spacing w:val="1"/>
        </w:rPr>
        <w:t xml:space="preserve"> </w:t>
      </w:r>
      <w:r w:rsidRPr="008A0D45">
        <w:t>корректировать</w:t>
      </w:r>
      <w:r w:rsidRPr="008A0D45">
        <w:rPr>
          <w:spacing w:val="3"/>
        </w:rPr>
        <w:t xml:space="preserve"> </w:t>
      </w:r>
      <w:r w:rsidRPr="008A0D45">
        <w:t>варианты</w:t>
      </w:r>
      <w:r w:rsidRPr="008A0D45">
        <w:rPr>
          <w:spacing w:val="2"/>
        </w:rPr>
        <w:t xml:space="preserve"> </w:t>
      </w:r>
      <w:r w:rsidRPr="008A0D45">
        <w:t>решений</w:t>
      </w:r>
      <w:r w:rsidRPr="008A0D45">
        <w:rPr>
          <w:spacing w:val="2"/>
        </w:rPr>
        <w:t xml:space="preserve"> </w:t>
      </w:r>
      <w:r w:rsidRPr="008A0D45">
        <w:t>с</w:t>
      </w:r>
      <w:r w:rsidRPr="008A0D45">
        <w:rPr>
          <w:spacing w:val="3"/>
        </w:rPr>
        <w:t xml:space="preserve"> </w:t>
      </w:r>
      <w:r w:rsidRPr="008A0D45">
        <w:t>учётом</w:t>
      </w:r>
      <w:r w:rsidRPr="008A0D45">
        <w:rPr>
          <w:spacing w:val="17"/>
        </w:rPr>
        <w:t xml:space="preserve"> </w:t>
      </w:r>
      <w:r w:rsidRPr="008A0D45">
        <w:t>новой</w:t>
      </w:r>
      <w:r w:rsidRPr="008A0D45">
        <w:rPr>
          <w:spacing w:val="-4"/>
        </w:rPr>
        <w:t xml:space="preserve"> </w:t>
      </w:r>
      <w:r w:rsidRPr="008A0D45">
        <w:t>информации.</w:t>
      </w:r>
    </w:p>
    <w:p w:rsidR="001511C1" w:rsidRPr="008A0D45" w:rsidRDefault="00194F02" w:rsidP="008A0D45">
      <w:pPr>
        <w:pStyle w:val="11"/>
        <w:spacing w:line="276" w:lineRule="auto"/>
        <w:ind w:left="-142" w:firstLine="568"/>
      </w:pPr>
      <w:r w:rsidRPr="008A0D45">
        <w:t>Самоконтроль:</w:t>
      </w:r>
    </w:p>
    <w:p w:rsidR="001511C1" w:rsidRPr="008A0D45" w:rsidRDefault="00194F02" w:rsidP="008A0D45">
      <w:pPr>
        <w:pStyle w:val="a0"/>
        <w:spacing w:line="276" w:lineRule="auto"/>
        <w:ind w:left="-142" w:firstLine="568"/>
      </w:pPr>
      <w:r w:rsidRPr="008A0D45">
        <w:rPr>
          <w:spacing w:val="-2"/>
        </w:rPr>
        <w:t>владеть</w:t>
      </w:r>
      <w:r w:rsidRPr="008A0D45">
        <w:rPr>
          <w:spacing w:val="38"/>
        </w:rPr>
        <w:t xml:space="preserve"> </w:t>
      </w:r>
      <w:r w:rsidRPr="008A0D45">
        <w:rPr>
          <w:spacing w:val="-2"/>
        </w:rPr>
        <w:t>способами</w:t>
      </w:r>
      <w:r w:rsidRPr="008A0D45">
        <w:rPr>
          <w:spacing w:val="40"/>
        </w:rPr>
        <w:t xml:space="preserve"> </w:t>
      </w:r>
      <w:r w:rsidRPr="008A0D45">
        <w:rPr>
          <w:spacing w:val="-2"/>
        </w:rPr>
        <w:t>самопроверки,</w:t>
      </w:r>
      <w:r w:rsidRPr="008A0D45">
        <w:rPr>
          <w:spacing w:val="-13"/>
        </w:rPr>
        <w:t xml:space="preserve"> </w:t>
      </w:r>
      <w:r w:rsidRPr="008A0D45">
        <w:rPr>
          <w:spacing w:val="-2"/>
        </w:rPr>
        <w:t>самоконтроля</w:t>
      </w:r>
      <w:r w:rsidRPr="008A0D45">
        <w:rPr>
          <w:spacing w:val="35"/>
        </w:rPr>
        <w:t xml:space="preserve"> </w:t>
      </w:r>
      <w:r w:rsidRPr="008A0D45">
        <w:rPr>
          <w:spacing w:val="-2"/>
        </w:rPr>
        <w:t>процесса</w:t>
      </w:r>
      <w:r w:rsidRPr="008A0D45">
        <w:rPr>
          <w:spacing w:val="34"/>
        </w:rPr>
        <w:t xml:space="preserve"> </w:t>
      </w:r>
      <w:r w:rsidRPr="008A0D45">
        <w:rPr>
          <w:spacing w:val="-2"/>
        </w:rPr>
        <w:t>и</w:t>
      </w:r>
      <w:r w:rsidRPr="008A0D45">
        <w:rPr>
          <w:spacing w:val="38"/>
        </w:rPr>
        <w:t xml:space="preserve"> </w:t>
      </w:r>
      <w:r w:rsidRPr="008A0D45">
        <w:rPr>
          <w:spacing w:val="-2"/>
        </w:rPr>
        <w:t>результата</w:t>
      </w:r>
      <w:r w:rsidRPr="008A0D45">
        <w:rPr>
          <w:spacing w:val="9"/>
        </w:rPr>
        <w:t xml:space="preserve"> </w:t>
      </w:r>
      <w:r w:rsidRPr="008A0D45">
        <w:rPr>
          <w:spacing w:val="-1"/>
        </w:rPr>
        <w:t>решения</w:t>
      </w:r>
      <w:r w:rsidRPr="008A0D45">
        <w:rPr>
          <w:spacing w:val="-14"/>
        </w:rPr>
        <w:t xml:space="preserve"> </w:t>
      </w:r>
      <w:r w:rsidRPr="008A0D45">
        <w:rPr>
          <w:spacing w:val="-1"/>
        </w:rPr>
        <w:t>математической</w:t>
      </w:r>
      <w:r w:rsidRPr="008A0D45">
        <w:rPr>
          <w:spacing w:val="-57"/>
        </w:rPr>
        <w:t xml:space="preserve"> </w:t>
      </w:r>
      <w:r w:rsidRPr="008A0D45">
        <w:t>задачи;</w:t>
      </w:r>
    </w:p>
    <w:p w:rsidR="001511C1" w:rsidRPr="008A0D45" w:rsidRDefault="00194F02" w:rsidP="008A0D45">
      <w:pPr>
        <w:pStyle w:val="a0"/>
        <w:spacing w:line="276" w:lineRule="auto"/>
        <w:ind w:left="-142" w:firstLine="568"/>
      </w:pPr>
      <w:r w:rsidRPr="008A0D45">
        <w:t>предвидеть</w:t>
      </w:r>
      <w:r w:rsidRPr="008A0D45">
        <w:rPr>
          <w:spacing w:val="1"/>
        </w:rPr>
        <w:t xml:space="preserve"> </w:t>
      </w:r>
      <w:r w:rsidRPr="008A0D45">
        <w:t>трудности,</w:t>
      </w:r>
      <w:r w:rsidRPr="008A0D45">
        <w:rPr>
          <w:spacing w:val="1"/>
        </w:rPr>
        <w:t xml:space="preserve"> </w:t>
      </w:r>
      <w:r w:rsidRPr="008A0D45">
        <w:t>которые могут возникнуть</w:t>
      </w:r>
      <w:r w:rsidRPr="008A0D45">
        <w:rPr>
          <w:spacing w:val="1"/>
        </w:rPr>
        <w:t xml:space="preserve"> </w:t>
      </w:r>
      <w:r w:rsidRPr="008A0D45">
        <w:t>при решении задачи,</w:t>
      </w:r>
      <w:r w:rsidRPr="008A0D45">
        <w:rPr>
          <w:spacing w:val="1"/>
        </w:rPr>
        <w:t xml:space="preserve"> </w:t>
      </w:r>
      <w:r w:rsidRPr="008A0D45">
        <w:t>вносить</w:t>
      </w:r>
      <w:r w:rsidRPr="008A0D45">
        <w:rPr>
          <w:spacing w:val="1"/>
        </w:rPr>
        <w:t xml:space="preserve"> </w:t>
      </w:r>
      <w:r w:rsidRPr="008A0D45">
        <w:t>коррективы</w:t>
      </w:r>
      <w:r w:rsidRPr="008A0D45">
        <w:rPr>
          <w:spacing w:val="1"/>
        </w:rPr>
        <w:t xml:space="preserve"> </w:t>
      </w:r>
      <w:r w:rsidRPr="008A0D45">
        <w:t>в</w:t>
      </w:r>
      <w:r w:rsidRPr="008A0D45">
        <w:rPr>
          <w:spacing w:val="-57"/>
        </w:rPr>
        <w:t xml:space="preserve"> </w:t>
      </w:r>
      <w:r w:rsidRPr="008A0D45">
        <w:t>деятельность</w:t>
      </w:r>
      <w:r w:rsidRPr="008A0D45">
        <w:rPr>
          <w:spacing w:val="1"/>
        </w:rPr>
        <w:t xml:space="preserve"> </w:t>
      </w:r>
      <w:r w:rsidRPr="008A0D45">
        <w:t>на</w:t>
      </w:r>
      <w:r w:rsidRPr="008A0D45">
        <w:rPr>
          <w:spacing w:val="1"/>
        </w:rPr>
        <w:t xml:space="preserve"> </w:t>
      </w:r>
      <w:r w:rsidRPr="008A0D45">
        <w:t>основе новых</w:t>
      </w:r>
      <w:r w:rsidRPr="008A0D45">
        <w:rPr>
          <w:spacing w:val="1"/>
        </w:rPr>
        <w:t xml:space="preserve"> </w:t>
      </w:r>
      <w:r w:rsidRPr="008A0D45">
        <w:t>обстоятельств,</w:t>
      </w:r>
      <w:r w:rsidRPr="008A0D45">
        <w:rPr>
          <w:spacing w:val="1"/>
        </w:rPr>
        <w:t xml:space="preserve"> </w:t>
      </w:r>
      <w:r w:rsidRPr="008A0D45">
        <w:t>найденных</w:t>
      </w:r>
      <w:r w:rsidRPr="008A0D45">
        <w:rPr>
          <w:spacing w:val="1"/>
        </w:rPr>
        <w:t xml:space="preserve"> </w:t>
      </w:r>
      <w:r w:rsidRPr="008A0D45">
        <w:t>ошибок, выявленных трудностей;</w:t>
      </w:r>
      <w:r w:rsidRPr="008A0D45">
        <w:rPr>
          <w:spacing w:val="1"/>
        </w:rPr>
        <w:t xml:space="preserve"> </w:t>
      </w:r>
      <w:r w:rsidRPr="008A0D45">
        <w:t>оценивать</w:t>
      </w:r>
      <w:r w:rsidRPr="008A0D45">
        <w:rPr>
          <w:spacing w:val="1"/>
        </w:rPr>
        <w:t xml:space="preserve"> </w:t>
      </w:r>
      <w:r w:rsidRPr="008A0D45">
        <w:t>соответствие</w:t>
      </w:r>
      <w:r w:rsidRPr="008A0D45">
        <w:rPr>
          <w:spacing w:val="1"/>
        </w:rPr>
        <w:t xml:space="preserve"> </w:t>
      </w:r>
      <w:r w:rsidRPr="008A0D45">
        <w:t>результата</w:t>
      </w:r>
      <w:r w:rsidRPr="008A0D45">
        <w:rPr>
          <w:spacing w:val="1"/>
        </w:rPr>
        <w:t xml:space="preserve"> </w:t>
      </w:r>
      <w:r w:rsidRPr="008A0D45">
        <w:t>деятельности</w:t>
      </w:r>
      <w:r w:rsidRPr="008A0D45">
        <w:rPr>
          <w:spacing w:val="1"/>
        </w:rPr>
        <w:t xml:space="preserve"> </w:t>
      </w:r>
      <w:r w:rsidRPr="008A0D45">
        <w:t>поставленной</w:t>
      </w:r>
      <w:r w:rsidRPr="008A0D45">
        <w:rPr>
          <w:spacing w:val="1"/>
        </w:rPr>
        <w:t xml:space="preserve"> </w:t>
      </w:r>
      <w:r w:rsidRPr="008A0D45">
        <w:t>цели</w:t>
      </w:r>
      <w:r w:rsidRPr="008A0D45">
        <w:rPr>
          <w:spacing w:val="1"/>
        </w:rPr>
        <w:t xml:space="preserve"> </w:t>
      </w:r>
      <w:r w:rsidRPr="008A0D45">
        <w:t>и</w:t>
      </w:r>
      <w:r w:rsidRPr="008A0D45">
        <w:rPr>
          <w:spacing w:val="1"/>
        </w:rPr>
        <w:t xml:space="preserve"> </w:t>
      </w:r>
      <w:r w:rsidRPr="008A0D45">
        <w:t>условиям,</w:t>
      </w:r>
      <w:r w:rsidRPr="008A0D45">
        <w:rPr>
          <w:spacing w:val="1"/>
        </w:rPr>
        <w:t xml:space="preserve"> </w:t>
      </w:r>
      <w:r w:rsidRPr="008A0D45">
        <w:t>объяснять</w:t>
      </w:r>
      <w:r w:rsidRPr="008A0D45">
        <w:rPr>
          <w:spacing w:val="-57"/>
        </w:rPr>
        <w:t xml:space="preserve"> </w:t>
      </w:r>
      <w:r w:rsidRPr="008A0D45">
        <w:rPr>
          <w:spacing w:val="-2"/>
        </w:rPr>
        <w:t>причины достижения</w:t>
      </w:r>
      <w:r w:rsidRPr="008A0D45">
        <w:rPr>
          <w:spacing w:val="-1"/>
        </w:rPr>
        <w:t xml:space="preserve"> </w:t>
      </w:r>
      <w:r w:rsidRPr="008A0D45">
        <w:rPr>
          <w:spacing w:val="-2"/>
        </w:rPr>
        <w:t>или</w:t>
      </w:r>
      <w:r w:rsidRPr="008A0D45">
        <w:rPr>
          <w:spacing w:val="-1"/>
        </w:rPr>
        <w:t xml:space="preserve"> </w:t>
      </w:r>
      <w:r w:rsidRPr="008A0D45">
        <w:rPr>
          <w:spacing w:val="-2"/>
        </w:rPr>
        <w:t>недостижения цели,</w:t>
      </w:r>
      <w:r w:rsidRPr="008A0D45">
        <w:rPr>
          <w:spacing w:val="-1"/>
        </w:rPr>
        <w:t xml:space="preserve"> находить</w:t>
      </w:r>
      <w:r w:rsidRPr="008A0D45">
        <w:t xml:space="preserve"> </w:t>
      </w:r>
      <w:r w:rsidRPr="008A0D45">
        <w:rPr>
          <w:spacing w:val="-1"/>
        </w:rPr>
        <w:t>ошибку, давать оценку приобретённому</w:t>
      </w:r>
      <w:r w:rsidRPr="008A0D45">
        <w:rPr>
          <w:spacing w:val="-57"/>
        </w:rPr>
        <w:t xml:space="preserve"> </w:t>
      </w:r>
      <w:r w:rsidRPr="008A0D45">
        <w:t>опыту.</w:t>
      </w:r>
    </w:p>
    <w:p w:rsidR="001511C1" w:rsidRPr="008A0D45" w:rsidRDefault="00194F02" w:rsidP="008A0D45">
      <w:pPr>
        <w:pStyle w:val="11"/>
        <w:spacing w:before="3" w:line="276" w:lineRule="auto"/>
        <w:ind w:left="-142" w:firstLine="568"/>
      </w:pPr>
      <w:r w:rsidRPr="008A0D45">
        <w:t>ПРЕДМЕТНЫЕ</w:t>
      </w:r>
      <w:r w:rsidRPr="008A0D45">
        <w:rPr>
          <w:spacing w:val="-12"/>
        </w:rPr>
        <w:t xml:space="preserve"> </w:t>
      </w:r>
      <w:r w:rsidRPr="008A0D45">
        <w:t>РЕЗУЛЬТАТЫ</w:t>
      </w:r>
    </w:p>
    <w:p w:rsidR="001511C1" w:rsidRPr="008A0D45" w:rsidRDefault="00194F02" w:rsidP="008A0D45">
      <w:pPr>
        <w:pStyle w:val="a0"/>
        <w:spacing w:line="276" w:lineRule="auto"/>
        <w:ind w:left="-142" w:firstLine="568"/>
      </w:pPr>
      <w:r w:rsidRPr="008A0D45">
        <w:t>Предметные</w:t>
      </w:r>
      <w:r w:rsidRPr="008A0D45">
        <w:rPr>
          <w:spacing w:val="40"/>
        </w:rPr>
        <w:t xml:space="preserve"> </w:t>
      </w:r>
      <w:r w:rsidRPr="008A0D45">
        <w:t>результаты</w:t>
      </w:r>
      <w:r w:rsidRPr="008A0D45">
        <w:rPr>
          <w:spacing w:val="46"/>
        </w:rPr>
        <w:t xml:space="preserve"> </w:t>
      </w:r>
      <w:r w:rsidRPr="008A0D45">
        <w:t>освоения</w:t>
      </w:r>
      <w:r w:rsidRPr="008A0D45">
        <w:rPr>
          <w:spacing w:val="45"/>
        </w:rPr>
        <w:t xml:space="preserve"> </w:t>
      </w:r>
      <w:r w:rsidRPr="008A0D45">
        <w:t>программы</w:t>
      </w:r>
      <w:r w:rsidRPr="008A0D45">
        <w:rPr>
          <w:spacing w:val="43"/>
        </w:rPr>
        <w:t xml:space="preserve"> </w:t>
      </w:r>
      <w:r w:rsidRPr="008A0D45">
        <w:t>по</w:t>
      </w:r>
      <w:r w:rsidRPr="008A0D45">
        <w:rPr>
          <w:spacing w:val="43"/>
        </w:rPr>
        <w:t xml:space="preserve"> </w:t>
      </w:r>
      <w:r w:rsidRPr="008A0D45">
        <w:t>математике</w:t>
      </w:r>
      <w:r w:rsidRPr="008A0D45">
        <w:rPr>
          <w:spacing w:val="42"/>
        </w:rPr>
        <w:t xml:space="preserve"> </w:t>
      </w:r>
      <w:r w:rsidRPr="008A0D45">
        <w:t>представлены</w:t>
      </w:r>
      <w:r w:rsidRPr="008A0D45">
        <w:rPr>
          <w:spacing w:val="50"/>
        </w:rPr>
        <w:t xml:space="preserve"> </w:t>
      </w:r>
      <w:r w:rsidRPr="008A0D45">
        <w:t>по</w:t>
      </w:r>
      <w:r w:rsidRPr="008A0D45">
        <w:rPr>
          <w:spacing w:val="-14"/>
        </w:rPr>
        <w:t xml:space="preserve"> </w:t>
      </w:r>
      <w:r w:rsidRPr="008A0D45">
        <w:t>годам</w:t>
      </w:r>
      <w:r w:rsidRPr="008A0D45">
        <w:rPr>
          <w:spacing w:val="-13"/>
        </w:rPr>
        <w:t xml:space="preserve"> </w:t>
      </w:r>
      <w:r w:rsidRPr="008A0D45">
        <w:t>обучения</w:t>
      </w:r>
      <w:r w:rsidRPr="008A0D45">
        <w:rPr>
          <w:spacing w:val="-57"/>
        </w:rPr>
        <w:t xml:space="preserve"> </w:t>
      </w:r>
      <w:r w:rsidRPr="008A0D45">
        <w:t>в</w:t>
      </w:r>
      <w:r w:rsidRPr="008A0D45">
        <w:rPr>
          <w:spacing w:val="3"/>
        </w:rPr>
        <w:t xml:space="preserve"> </w:t>
      </w:r>
      <w:r w:rsidRPr="008A0D45">
        <w:t>следующих</w:t>
      </w:r>
      <w:r w:rsidRPr="008A0D45">
        <w:rPr>
          <w:spacing w:val="5"/>
        </w:rPr>
        <w:t xml:space="preserve"> </w:t>
      </w:r>
      <w:r w:rsidRPr="008A0D45">
        <w:t>разделах</w:t>
      </w:r>
      <w:r w:rsidRPr="008A0D45">
        <w:rPr>
          <w:spacing w:val="9"/>
        </w:rPr>
        <w:t xml:space="preserve"> </w:t>
      </w:r>
      <w:r w:rsidRPr="008A0D45">
        <w:t>программы</w:t>
      </w:r>
      <w:r w:rsidRPr="008A0D45">
        <w:rPr>
          <w:spacing w:val="4"/>
        </w:rPr>
        <w:t xml:space="preserve"> </w:t>
      </w:r>
      <w:r w:rsidRPr="008A0D45">
        <w:t>в</w:t>
      </w:r>
      <w:r w:rsidRPr="008A0D45">
        <w:rPr>
          <w:spacing w:val="4"/>
        </w:rPr>
        <w:t xml:space="preserve"> </w:t>
      </w:r>
      <w:r w:rsidRPr="008A0D45">
        <w:t>рамках</w:t>
      </w:r>
      <w:r w:rsidRPr="008A0D45">
        <w:rPr>
          <w:spacing w:val="2"/>
        </w:rPr>
        <w:t xml:space="preserve"> </w:t>
      </w:r>
      <w:r w:rsidRPr="008A0D45">
        <w:t>отдельных</w:t>
      </w:r>
      <w:r w:rsidRPr="008A0D45">
        <w:rPr>
          <w:spacing w:val="13"/>
        </w:rPr>
        <w:t xml:space="preserve"> </w:t>
      </w:r>
      <w:r w:rsidRPr="008A0D45">
        <w:t>учебных</w:t>
      </w:r>
      <w:r w:rsidRPr="008A0D45">
        <w:rPr>
          <w:spacing w:val="6"/>
        </w:rPr>
        <w:t xml:space="preserve"> </w:t>
      </w:r>
      <w:r w:rsidRPr="008A0D45">
        <w:t>курсов:</w:t>
      </w:r>
      <w:r w:rsidRPr="008A0D45">
        <w:rPr>
          <w:spacing w:val="51"/>
        </w:rPr>
        <w:t xml:space="preserve"> </w:t>
      </w:r>
      <w:r w:rsidRPr="008A0D45">
        <w:t>в</w:t>
      </w:r>
      <w:r w:rsidRPr="008A0D45">
        <w:rPr>
          <w:spacing w:val="45"/>
        </w:rPr>
        <w:t xml:space="preserve"> </w:t>
      </w:r>
      <w:r w:rsidRPr="008A0D45">
        <w:t>5–6</w:t>
      </w:r>
      <w:r w:rsidRPr="008A0D45">
        <w:rPr>
          <w:spacing w:val="56"/>
        </w:rPr>
        <w:t xml:space="preserve"> </w:t>
      </w:r>
      <w:r w:rsidRPr="008A0D45">
        <w:t>классах</w:t>
      </w:r>
      <w:r w:rsidRPr="008A0D45">
        <w:rPr>
          <w:spacing w:val="48"/>
        </w:rPr>
        <w:t xml:space="preserve"> </w:t>
      </w:r>
      <w:r w:rsidRPr="008A0D45">
        <w:t>–</w:t>
      </w:r>
      <w:r w:rsidRPr="008A0D45">
        <w:rPr>
          <w:spacing w:val="54"/>
        </w:rPr>
        <w:t xml:space="preserve"> </w:t>
      </w:r>
      <w:r w:rsidRPr="008A0D45">
        <w:t>курса</w:t>
      </w:r>
      <w:r w:rsidR="0049313B" w:rsidRPr="008A0D45">
        <w:t xml:space="preserve">  </w:t>
      </w:r>
      <w:r w:rsidRPr="008A0D45">
        <w:t>«Математика»,</w:t>
      </w:r>
      <w:r w:rsidRPr="008A0D45">
        <w:rPr>
          <w:spacing w:val="20"/>
        </w:rPr>
        <w:t xml:space="preserve"> </w:t>
      </w:r>
      <w:r w:rsidRPr="008A0D45">
        <w:t>в</w:t>
      </w:r>
      <w:r w:rsidRPr="008A0D45">
        <w:rPr>
          <w:spacing w:val="12"/>
        </w:rPr>
        <w:t xml:space="preserve"> </w:t>
      </w:r>
      <w:r w:rsidRPr="008A0D45">
        <w:t>7–9</w:t>
      </w:r>
      <w:r w:rsidRPr="008A0D45">
        <w:rPr>
          <w:spacing w:val="22"/>
        </w:rPr>
        <w:t xml:space="preserve"> </w:t>
      </w:r>
      <w:r w:rsidRPr="008A0D45">
        <w:t>классах</w:t>
      </w:r>
      <w:r w:rsidRPr="008A0D45">
        <w:rPr>
          <w:spacing w:val="22"/>
        </w:rPr>
        <w:t xml:space="preserve"> </w:t>
      </w:r>
      <w:r w:rsidRPr="008A0D45">
        <w:t>–</w:t>
      </w:r>
      <w:r w:rsidRPr="008A0D45">
        <w:rPr>
          <w:spacing w:val="17"/>
        </w:rPr>
        <w:t xml:space="preserve"> </w:t>
      </w:r>
      <w:r w:rsidRPr="008A0D45">
        <w:t>курсов</w:t>
      </w:r>
      <w:r w:rsidRPr="008A0D45">
        <w:rPr>
          <w:spacing w:val="15"/>
        </w:rPr>
        <w:t xml:space="preserve"> </w:t>
      </w:r>
      <w:r w:rsidRPr="008A0D45">
        <w:t>«Алгебра»,</w:t>
      </w:r>
    </w:p>
    <w:p w:rsidR="001511C1" w:rsidRPr="008A0D45" w:rsidRDefault="00194F02" w:rsidP="008A0D45">
      <w:pPr>
        <w:pStyle w:val="a0"/>
        <w:spacing w:line="276" w:lineRule="auto"/>
        <w:ind w:left="-142" w:firstLine="568"/>
      </w:pPr>
      <w:r w:rsidRPr="008A0D45">
        <w:rPr>
          <w:spacing w:val="-1"/>
        </w:rPr>
        <w:t>«Геометрия»,</w:t>
      </w:r>
      <w:r w:rsidRPr="008A0D45">
        <w:rPr>
          <w:spacing w:val="-6"/>
        </w:rPr>
        <w:t xml:space="preserve"> </w:t>
      </w:r>
      <w:r w:rsidRPr="008A0D45">
        <w:rPr>
          <w:spacing w:val="-1"/>
        </w:rPr>
        <w:t>«Вероятность</w:t>
      </w:r>
      <w:r w:rsidRPr="008A0D45">
        <w:rPr>
          <w:spacing w:val="-13"/>
        </w:rPr>
        <w:t xml:space="preserve"> </w:t>
      </w:r>
      <w:r w:rsidRPr="008A0D45">
        <w:rPr>
          <w:spacing w:val="-1"/>
        </w:rPr>
        <w:t>и</w:t>
      </w:r>
      <w:r w:rsidRPr="008A0D45">
        <w:rPr>
          <w:spacing w:val="-11"/>
        </w:rPr>
        <w:t xml:space="preserve"> </w:t>
      </w:r>
      <w:r w:rsidRPr="008A0D45">
        <w:rPr>
          <w:spacing w:val="-1"/>
        </w:rPr>
        <w:t>статистика».</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before="1" w:line="276" w:lineRule="auto"/>
        <w:ind w:left="-142" w:firstLine="568"/>
      </w:pPr>
      <w:r w:rsidRPr="008A0D45">
        <w:t>РАБОЧАЯ</w:t>
      </w:r>
      <w:r w:rsidRPr="008A0D45">
        <w:rPr>
          <w:spacing w:val="-14"/>
        </w:rPr>
        <w:t xml:space="preserve"> </w:t>
      </w:r>
      <w:r w:rsidRPr="008A0D45">
        <w:t>ПРОГРАММА</w:t>
      </w:r>
      <w:r w:rsidRPr="008A0D45">
        <w:rPr>
          <w:spacing w:val="-11"/>
        </w:rPr>
        <w:t xml:space="preserve"> </w:t>
      </w:r>
      <w:r w:rsidRPr="008A0D45">
        <w:t>УЧЕБНОГО</w:t>
      </w:r>
      <w:r w:rsidRPr="008A0D45">
        <w:rPr>
          <w:spacing w:val="-12"/>
        </w:rPr>
        <w:t xml:space="preserve"> </w:t>
      </w:r>
      <w:r w:rsidRPr="008A0D45">
        <w:t>КУРСА</w:t>
      </w:r>
      <w:r w:rsidRPr="008A0D45">
        <w:rPr>
          <w:spacing w:val="-12"/>
        </w:rPr>
        <w:t xml:space="preserve"> </w:t>
      </w:r>
      <w:r w:rsidRPr="008A0D45">
        <w:t>«МАТЕМАТИКА»</w:t>
      </w:r>
      <w:r w:rsidRPr="008A0D45">
        <w:rPr>
          <w:spacing w:val="-14"/>
        </w:rPr>
        <w:t xml:space="preserve"> </w:t>
      </w:r>
      <w:r w:rsidRPr="008A0D45">
        <w:t>В</w:t>
      </w:r>
      <w:r w:rsidRPr="008A0D45">
        <w:rPr>
          <w:spacing w:val="-11"/>
        </w:rPr>
        <w:t xml:space="preserve"> </w:t>
      </w:r>
      <w:r w:rsidRPr="008A0D45">
        <w:t>5–6</w:t>
      </w:r>
      <w:r w:rsidRPr="008A0D45">
        <w:rPr>
          <w:spacing w:val="-10"/>
        </w:rPr>
        <w:t xml:space="preserve"> </w:t>
      </w:r>
      <w:r w:rsidRPr="008A0D45">
        <w:t>КЛАССАХ</w:t>
      </w:r>
      <w:r w:rsidRPr="008A0D45">
        <w:rPr>
          <w:spacing w:val="-57"/>
        </w:rPr>
        <w:t xml:space="preserve"> </w:t>
      </w:r>
      <w:r w:rsidRPr="008A0D45">
        <w:t>ПОЯСНИТЕЛЬНАЯ</w:t>
      </w:r>
      <w:r w:rsidRPr="008A0D45">
        <w:rPr>
          <w:spacing w:val="-4"/>
        </w:rPr>
        <w:t xml:space="preserve"> </w:t>
      </w:r>
      <w:r w:rsidRPr="008A0D45">
        <w:t>ЗАПИСКА</w:t>
      </w:r>
    </w:p>
    <w:p w:rsidR="001511C1" w:rsidRPr="008A0D45" w:rsidRDefault="00194F02" w:rsidP="008A0D45">
      <w:pPr>
        <w:pStyle w:val="a0"/>
        <w:spacing w:line="276" w:lineRule="auto"/>
        <w:ind w:left="-142" w:firstLine="568"/>
      </w:pPr>
      <w:r w:rsidRPr="008A0D45">
        <w:t>Приоритетными</w:t>
      </w:r>
      <w:r w:rsidRPr="008A0D45">
        <w:rPr>
          <w:spacing w:val="1"/>
        </w:rPr>
        <w:t xml:space="preserve"> </w:t>
      </w:r>
      <w:r w:rsidRPr="008A0D45">
        <w:t>целями</w:t>
      </w:r>
      <w:r w:rsidRPr="008A0D45">
        <w:rPr>
          <w:spacing w:val="1"/>
        </w:rPr>
        <w:t xml:space="preserve"> </w:t>
      </w:r>
      <w:r w:rsidRPr="008A0D45">
        <w:t>обучения</w:t>
      </w:r>
      <w:r w:rsidRPr="008A0D45">
        <w:rPr>
          <w:spacing w:val="1"/>
        </w:rPr>
        <w:t xml:space="preserve"> </w:t>
      </w:r>
      <w:r w:rsidRPr="008A0D45">
        <w:t>математике</w:t>
      </w:r>
      <w:r w:rsidRPr="008A0D45">
        <w:rPr>
          <w:spacing w:val="1"/>
        </w:rPr>
        <w:t xml:space="preserve"> </w:t>
      </w:r>
      <w:r w:rsidRPr="008A0D45">
        <w:t>в</w:t>
      </w:r>
      <w:r w:rsidRPr="008A0D45">
        <w:rPr>
          <w:spacing w:val="1"/>
        </w:rPr>
        <w:t xml:space="preserve"> </w:t>
      </w:r>
      <w:r w:rsidRPr="008A0D45">
        <w:t>5–6</w:t>
      </w:r>
      <w:r w:rsidRPr="008A0D45">
        <w:rPr>
          <w:spacing w:val="1"/>
        </w:rPr>
        <w:t xml:space="preserve"> </w:t>
      </w:r>
      <w:r w:rsidRPr="008A0D45">
        <w:t>классах</w:t>
      </w:r>
      <w:r w:rsidRPr="008A0D45">
        <w:rPr>
          <w:spacing w:val="1"/>
        </w:rPr>
        <w:t xml:space="preserve"> </w:t>
      </w:r>
      <w:r w:rsidRPr="008A0D45">
        <w:t>являются:</w:t>
      </w:r>
      <w:r w:rsidRPr="008A0D45">
        <w:rPr>
          <w:spacing w:val="1"/>
        </w:rPr>
        <w:t xml:space="preserve"> </w:t>
      </w:r>
      <w:r w:rsidRPr="008A0D45">
        <w:t>продолжение</w:t>
      </w:r>
      <w:r w:rsidRPr="008A0D45">
        <w:rPr>
          <w:spacing w:val="1"/>
        </w:rPr>
        <w:t xml:space="preserve"> </w:t>
      </w:r>
      <w:r w:rsidRPr="008A0D45">
        <w:t>формирования основных математических понятий (число, величина, геометрическая фигура),</w:t>
      </w:r>
      <w:r w:rsidRPr="008A0D45">
        <w:rPr>
          <w:spacing w:val="1"/>
        </w:rPr>
        <w:t xml:space="preserve"> </w:t>
      </w:r>
      <w:r w:rsidRPr="008A0D45">
        <w:t>обеспечивающих</w:t>
      </w:r>
      <w:r w:rsidRPr="008A0D45">
        <w:rPr>
          <w:spacing w:val="1"/>
        </w:rPr>
        <w:t xml:space="preserve"> </w:t>
      </w:r>
      <w:r w:rsidRPr="008A0D45">
        <w:t>преемственность</w:t>
      </w:r>
      <w:r w:rsidRPr="008A0D45">
        <w:rPr>
          <w:spacing w:val="1"/>
        </w:rPr>
        <w:t xml:space="preserve"> </w:t>
      </w:r>
      <w:r w:rsidRPr="008A0D45">
        <w:t>и</w:t>
      </w:r>
      <w:r w:rsidRPr="008A0D45">
        <w:rPr>
          <w:spacing w:val="1"/>
        </w:rPr>
        <w:t xml:space="preserve"> </w:t>
      </w:r>
      <w:r w:rsidRPr="008A0D45">
        <w:t>перспективность</w:t>
      </w:r>
      <w:r w:rsidRPr="008A0D45">
        <w:rPr>
          <w:spacing w:val="1"/>
        </w:rPr>
        <w:t xml:space="preserve"> </w:t>
      </w:r>
      <w:r w:rsidRPr="008A0D45">
        <w:t>математического</w:t>
      </w:r>
      <w:r w:rsidRPr="008A0D45">
        <w:rPr>
          <w:spacing w:val="1"/>
        </w:rPr>
        <w:t xml:space="preserve"> </w:t>
      </w:r>
      <w:r w:rsidRPr="008A0D45">
        <w:t>образования</w:t>
      </w:r>
      <w:r w:rsidRPr="008A0D45">
        <w:rPr>
          <w:spacing w:val="1"/>
        </w:rPr>
        <w:t xml:space="preserve"> </w:t>
      </w:r>
      <w:r w:rsidRPr="008A0D45">
        <w:t>обучающихся;</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интеллектуальных</w:t>
      </w:r>
      <w:r w:rsidRPr="008A0D45">
        <w:rPr>
          <w:spacing w:val="1"/>
        </w:rPr>
        <w:t xml:space="preserve"> </w:t>
      </w:r>
      <w:r w:rsidRPr="008A0D45">
        <w:t>и</w:t>
      </w:r>
      <w:r w:rsidRPr="008A0D45">
        <w:rPr>
          <w:spacing w:val="1"/>
        </w:rPr>
        <w:t xml:space="preserve"> </w:t>
      </w:r>
      <w:r w:rsidRPr="008A0D45">
        <w:t>творческих</w:t>
      </w:r>
      <w:r w:rsidRPr="008A0D45">
        <w:rPr>
          <w:spacing w:val="1"/>
        </w:rPr>
        <w:t xml:space="preserve"> </w:t>
      </w:r>
      <w:r w:rsidRPr="008A0D45">
        <w:t>способностей</w:t>
      </w:r>
      <w:r w:rsidRPr="008A0D45">
        <w:rPr>
          <w:spacing w:val="1"/>
        </w:rPr>
        <w:t xml:space="preserve"> </w:t>
      </w:r>
      <w:r w:rsidRPr="008A0D45">
        <w:t>обучающихся,</w:t>
      </w:r>
      <w:r w:rsidRPr="008A0D45">
        <w:rPr>
          <w:spacing w:val="1"/>
        </w:rPr>
        <w:t xml:space="preserve"> </w:t>
      </w:r>
      <w:r w:rsidRPr="008A0D45">
        <w:t>познавательной</w:t>
      </w:r>
      <w:r w:rsidRPr="008A0D45">
        <w:rPr>
          <w:spacing w:val="1"/>
        </w:rPr>
        <w:t xml:space="preserve"> </w:t>
      </w:r>
      <w:r w:rsidRPr="008A0D45">
        <w:t>активности,</w:t>
      </w:r>
      <w:r w:rsidRPr="008A0D45">
        <w:rPr>
          <w:spacing w:val="26"/>
        </w:rPr>
        <w:t xml:space="preserve"> </w:t>
      </w:r>
      <w:r w:rsidRPr="008A0D45">
        <w:t>исследовательских</w:t>
      </w:r>
      <w:r w:rsidRPr="008A0D45">
        <w:rPr>
          <w:spacing w:val="35"/>
        </w:rPr>
        <w:t xml:space="preserve"> </w:t>
      </w:r>
      <w:r w:rsidRPr="008A0D45">
        <w:t>умений,</w:t>
      </w:r>
      <w:r w:rsidRPr="008A0D45">
        <w:rPr>
          <w:spacing w:val="27"/>
        </w:rPr>
        <w:t xml:space="preserve"> </w:t>
      </w:r>
      <w:r w:rsidRPr="008A0D45">
        <w:t>интереса</w:t>
      </w:r>
      <w:r w:rsidRPr="008A0D45">
        <w:rPr>
          <w:spacing w:val="24"/>
        </w:rPr>
        <w:t xml:space="preserve"> </w:t>
      </w:r>
      <w:r w:rsidRPr="008A0D45">
        <w:t>к</w:t>
      </w:r>
      <w:r w:rsidRPr="008A0D45">
        <w:rPr>
          <w:spacing w:val="28"/>
        </w:rPr>
        <w:t xml:space="preserve"> </w:t>
      </w:r>
      <w:r w:rsidRPr="008A0D45">
        <w:t>изучению</w:t>
      </w:r>
      <w:r w:rsidRPr="008A0D45">
        <w:rPr>
          <w:spacing w:val="53"/>
        </w:rPr>
        <w:t xml:space="preserve"> </w:t>
      </w:r>
      <w:r w:rsidRPr="008A0D45">
        <w:t>математики;</w:t>
      </w:r>
    </w:p>
    <w:p w:rsidR="001511C1" w:rsidRPr="008A0D45" w:rsidRDefault="00194F02" w:rsidP="008A0D45">
      <w:pPr>
        <w:pStyle w:val="a0"/>
        <w:spacing w:line="276" w:lineRule="auto"/>
        <w:ind w:left="-142" w:firstLine="568"/>
      </w:pPr>
      <w:r w:rsidRPr="008A0D45">
        <w:rPr>
          <w:spacing w:val="-1"/>
        </w:rPr>
        <w:t>подведение</w:t>
      </w:r>
      <w:r w:rsidRPr="008A0D45">
        <w:rPr>
          <w:spacing w:val="39"/>
        </w:rPr>
        <w:t xml:space="preserve"> </w:t>
      </w:r>
      <w:r w:rsidRPr="008A0D45">
        <w:t>обучающихся</w:t>
      </w:r>
      <w:r w:rsidRPr="008A0D45">
        <w:rPr>
          <w:spacing w:val="41"/>
        </w:rPr>
        <w:t xml:space="preserve"> </w:t>
      </w:r>
      <w:r w:rsidRPr="008A0D45">
        <w:t>на</w:t>
      </w:r>
      <w:r w:rsidRPr="008A0D45">
        <w:rPr>
          <w:spacing w:val="41"/>
        </w:rPr>
        <w:t xml:space="preserve"> </w:t>
      </w:r>
      <w:r w:rsidRPr="008A0D45">
        <w:t>доступном</w:t>
      </w:r>
      <w:r w:rsidRPr="008A0D45">
        <w:rPr>
          <w:spacing w:val="-15"/>
        </w:rPr>
        <w:t xml:space="preserve"> </w:t>
      </w:r>
      <w:r w:rsidRPr="008A0D45">
        <w:t>для</w:t>
      </w:r>
      <w:r w:rsidRPr="008A0D45">
        <w:rPr>
          <w:spacing w:val="42"/>
        </w:rPr>
        <w:t xml:space="preserve"> </w:t>
      </w:r>
      <w:r w:rsidRPr="008A0D45">
        <w:t>них</w:t>
      </w:r>
      <w:r w:rsidRPr="008A0D45">
        <w:rPr>
          <w:spacing w:val="44"/>
        </w:rPr>
        <w:t xml:space="preserve"> </w:t>
      </w:r>
      <w:r w:rsidRPr="008A0D45">
        <w:t>уровне</w:t>
      </w:r>
      <w:r w:rsidRPr="008A0D45">
        <w:rPr>
          <w:spacing w:val="39"/>
        </w:rPr>
        <w:t xml:space="preserve"> </w:t>
      </w:r>
      <w:r w:rsidRPr="008A0D45">
        <w:t>к</w:t>
      </w:r>
      <w:r w:rsidRPr="008A0D45">
        <w:rPr>
          <w:spacing w:val="43"/>
        </w:rPr>
        <w:t xml:space="preserve"> </w:t>
      </w:r>
      <w:r w:rsidRPr="008A0D45">
        <w:t>осознанию</w:t>
      </w:r>
      <w:r w:rsidRPr="008A0D45">
        <w:rPr>
          <w:spacing w:val="25"/>
        </w:rPr>
        <w:t xml:space="preserve"> </w:t>
      </w:r>
      <w:r w:rsidRPr="008A0D45">
        <w:t>взаимосвязи</w:t>
      </w:r>
      <w:r w:rsidRPr="008A0D45">
        <w:rPr>
          <w:spacing w:val="-12"/>
        </w:rPr>
        <w:t xml:space="preserve"> </w:t>
      </w:r>
      <w:r w:rsidRPr="008A0D45">
        <w:t>математики</w:t>
      </w:r>
      <w:r w:rsidRPr="008A0D45">
        <w:rPr>
          <w:spacing w:val="-57"/>
        </w:rPr>
        <w:t xml:space="preserve"> </w:t>
      </w:r>
      <w:r w:rsidRPr="008A0D45">
        <w:t>и</w:t>
      </w:r>
      <w:r w:rsidRPr="008A0D45">
        <w:rPr>
          <w:spacing w:val="3"/>
        </w:rPr>
        <w:t xml:space="preserve"> </w:t>
      </w:r>
      <w:r w:rsidRPr="008A0D45">
        <w:t>окружающего</w:t>
      </w:r>
      <w:r w:rsidRPr="008A0D45">
        <w:rPr>
          <w:spacing w:val="-3"/>
        </w:rPr>
        <w:t xml:space="preserve"> </w:t>
      </w:r>
      <w:r w:rsidRPr="008A0D45">
        <w:t>мира;</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функциональной</w:t>
      </w:r>
      <w:r w:rsidRPr="008A0D45">
        <w:rPr>
          <w:spacing w:val="1"/>
        </w:rPr>
        <w:t xml:space="preserve"> </w:t>
      </w:r>
      <w:r w:rsidRPr="008A0D45">
        <w:t>математической</w:t>
      </w:r>
      <w:r w:rsidRPr="008A0D45">
        <w:rPr>
          <w:spacing w:val="1"/>
        </w:rPr>
        <w:t xml:space="preserve"> </w:t>
      </w:r>
      <w:r w:rsidRPr="008A0D45">
        <w:t>грамотности:</w:t>
      </w:r>
      <w:r w:rsidRPr="008A0D45">
        <w:rPr>
          <w:spacing w:val="1"/>
        </w:rPr>
        <w:t xml:space="preserve"> </w:t>
      </w:r>
      <w:r w:rsidRPr="008A0D45">
        <w:t>умения</w:t>
      </w:r>
      <w:r w:rsidRPr="008A0D45">
        <w:rPr>
          <w:spacing w:val="1"/>
        </w:rPr>
        <w:t xml:space="preserve"> </w:t>
      </w:r>
      <w:r w:rsidRPr="008A0D45">
        <w:t>распознавать</w:t>
      </w:r>
      <w:r w:rsidRPr="008A0D45">
        <w:rPr>
          <w:spacing w:val="1"/>
        </w:rPr>
        <w:t xml:space="preserve"> </w:t>
      </w:r>
      <w:r w:rsidRPr="008A0D45">
        <w:t>математические объекты в реальных жизненных ситуациях, применять освоенные умения для</w:t>
      </w:r>
      <w:r w:rsidRPr="008A0D45">
        <w:rPr>
          <w:spacing w:val="1"/>
        </w:rPr>
        <w:t xml:space="preserve"> </w:t>
      </w:r>
      <w:r w:rsidRPr="008A0D45">
        <w:t>решения</w:t>
      </w:r>
      <w:r w:rsidRPr="008A0D45">
        <w:rPr>
          <w:spacing w:val="1"/>
        </w:rPr>
        <w:t xml:space="preserve"> </w:t>
      </w:r>
      <w:r w:rsidRPr="008A0D45">
        <w:t>практико-ориентированных</w:t>
      </w:r>
      <w:r w:rsidRPr="008A0D45">
        <w:rPr>
          <w:spacing w:val="1"/>
        </w:rPr>
        <w:t xml:space="preserve"> </w:t>
      </w:r>
      <w:r w:rsidRPr="008A0D45">
        <w:t>задач,</w:t>
      </w:r>
      <w:r w:rsidRPr="008A0D45">
        <w:rPr>
          <w:spacing w:val="1"/>
        </w:rPr>
        <w:t xml:space="preserve"> </w:t>
      </w:r>
      <w:r w:rsidRPr="008A0D45">
        <w:t>интерпретировать</w:t>
      </w:r>
      <w:r w:rsidRPr="008A0D45">
        <w:rPr>
          <w:spacing w:val="1"/>
        </w:rPr>
        <w:t xml:space="preserve"> </w:t>
      </w:r>
      <w:r w:rsidRPr="008A0D45">
        <w:t>полученные</w:t>
      </w:r>
      <w:r w:rsidRPr="008A0D45">
        <w:rPr>
          <w:spacing w:val="1"/>
        </w:rPr>
        <w:t xml:space="preserve"> </w:t>
      </w:r>
      <w:r w:rsidRPr="008A0D45">
        <w:t>результаты</w:t>
      </w:r>
      <w:r w:rsidRPr="008A0D45">
        <w:rPr>
          <w:spacing w:val="1"/>
        </w:rPr>
        <w:t xml:space="preserve"> </w:t>
      </w:r>
      <w:r w:rsidRPr="008A0D45">
        <w:t>и</w:t>
      </w:r>
      <w:r w:rsidRPr="008A0D45">
        <w:rPr>
          <w:spacing w:val="1"/>
        </w:rPr>
        <w:t xml:space="preserve"> </w:t>
      </w:r>
      <w:r w:rsidRPr="008A0D45">
        <w:t>оценивать</w:t>
      </w:r>
      <w:r w:rsidRPr="008A0D45">
        <w:rPr>
          <w:spacing w:val="4"/>
        </w:rPr>
        <w:t xml:space="preserve"> </w:t>
      </w:r>
      <w:r w:rsidRPr="008A0D45">
        <w:t>их</w:t>
      </w:r>
      <w:r w:rsidRPr="008A0D45">
        <w:rPr>
          <w:spacing w:val="14"/>
        </w:rPr>
        <w:t xml:space="preserve"> </w:t>
      </w:r>
      <w:r w:rsidRPr="008A0D45">
        <w:t>на соответствие</w:t>
      </w:r>
      <w:r w:rsidRPr="008A0D45">
        <w:rPr>
          <w:spacing w:val="7"/>
        </w:rPr>
        <w:t xml:space="preserve"> </w:t>
      </w:r>
      <w:r w:rsidRPr="008A0D45">
        <w:t>практической</w:t>
      </w:r>
      <w:r w:rsidRPr="008A0D45">
        <w:rPr>
          <w:spacing w:val="-1"/>
        </w:rPr>
        <w:t xml:space="preserve"> </w:t>
      </w:r>
      <w:r w:rsidRPr="008A0D45">
        <w:t>ситуации.</w:t>
      </w:r>
    </w:p>
    <w:p w:rsidR="001511C1" w:rsidRPr="008A0D45" w:rsidRDefault="00194F02" w:rsidP="008A0D45">
      <w:pPr>
        <w:pStyle w:val="a0"/>
        <w:spacing w:line="276" w:lineRule="auto"/>
        <w:ind w:left="-142" w:firstLine="568"/>
      </w:pPr>
      <w:r w:rsidRPr="008A0D45">
        <w:rPr>
          <w:spacing w:val="-2"/>
        </w:rPr>
        <w:t>Основные линии содержания курса математики в 5–6 классах – арифметическая и геометрическая,</w:t>
      </w:r>
      <w:r w:rsidRPr="008A0D45">
        <w:rPr>
          <w:spacing w:val="-57"/>
        </w:rPr>
        <w:t xml:space="preserve"> </w:t>
      </w:r>
      <w:r w:rsidRPr="008A0D45">
        <w:t>которые развиваются параллельно, каждая</w:t>
      </w:r>
      <w:r w:rsidRPr="008A0D45">
        <w:rPr>
          <w:spacing w:val="1"/>
        </w:rPr>
        <w:t xml:space="preserve"> </w:t>
      </w:r>
      <w:r w:rsidRPr="008A0D45">
        <w:t>в соответствии</w:t>
      </w:r>
      <w:r w:rsidRPr="008A0D45">
        <w:rPr>
          <w:spacing w:val="1"/>
        </w:rPr>
        <w:t xml:space="preserve"> </w:t>
      </w:r>
      <w:r w:rsidRPr="008A0D45">
        <w:t>с</w:t>
      </w:r>
      <w:r w:rsidRPr="008A0D45">
        <w:rPr>
          <w:spacing w:val="1"/>
        </w:rPr>
        <w:t xml:space="preserve"> </w:t>
      </w:r>
      <w:r w:rsidRPr="008A0D45">
        <w:t>собственной</w:t>
      </w:r>
      <w:r w:rsidRPr="008A0D45">
        <w:rPr>
          <w:spacing w:val="1"/>
        </w:rPr>
        <w:t xml:space="preserve"> </w:t>
      </w:r>
      <w:r w:rsidRPr="008A0D45">
        <w:t>логикой,</w:t>
      </w:r>
      <w:r w:rsidRPr="008A0D45">
        <w:rPr>
          <w:spacing w:val="1"/>
        </w:rPr>
        <w:t xml:space="preserve"> </w:t>
      </w:r>
      <w:r w:rsidRPr="008A0D45">
        <w:t>однако,</w:t>
      </w:r>
      <w:r w:rsidRPr="008A0D45">
        <w:rPr>
          <w:spacing w:val="1"/>
        </w:rPr>
        <w:t xml:space="preserve"> </w:t>
      </w:r>
      <w:r w:rsidRPr="008A0D45">
        <w:t>не</w:t>
      </w:r>
      <w:r w:rsidRPr="008A0D45">
        <w:rPr>
          <w:spacing w:val="1"/>
        </w:rPr>
        <w:t xml:space="preserve"> </w:t>
      </w:r>
      <w:r w:rsidRPr="008A0D45">
        <w:t>независимо одна от другой, а в тесном контакте и взаимодействии. Также в курсе математики</w:t>
      </w:r>
      <w:r w:rsidRPr="008A0D45">
        <w:rPr>
          <w:spacing w:val="1"/>
        </w:rPr>
        <w:t xml:space="preserve"> </w:t>
      </w:r>
      <w:r w:rsidRPr="008A0D45">
        <w:t>происходит</w:t>
      </w:r>
      <w:r w:rsidRPr="008A0D45">
        <w:rPr>
          <w:spacing w:val="28"/>
        </w:rPr>
        <w:t xml:space="preserve"> </w:t>
      </w:r>
      <w:r w:rsidRPr="008A0D45">
        <w:t>знакомство</w:t>
      </w:r>
      <w:r w:rsidRPr="008A0D45">
        <w:rPr>
          <w:spacing w:val="-4"/>
        </w:rPr>
        <w:t xml:space="preserve"> </w:t>
      </w:r>
      <w:r w:rsidRPr="008A0D45">
        <w:t>с</w:t>
      </w:r>
      <w:r w:rsidRPr="008A0D45">
        <w:rPr>
          <w:spacing w:val="-4"/>
        </w:rPr>
        <w:t xml:space="preserve"> </w:t>
      </w:r>
      <w:r w:rsidRPr="008A0D45">
        <w:t>элементами</w:t>
      </w:r>
      <w:r w:rsidRPr="008A0D45">
        <w:rPr>
          <w:spacing w:val="1"/>
        </w:rPr>
        <w:t xml:space="preserve"> </w:t>
      </w:r>
      <w:r w:rsidRPr="008A0D45">
        <w:t>алгебры</w:t>
      </w:r>
      <w:r w:rsidRPr="008A0D45">
        <w:rPr>
          <w:spacing w:val="-6"/>
        </w:rPr>
        <w:t xml:space="preserve"> </w:t>
      </w:r>
      <w:r w:rsidRPr="008A0D45">
        <w:t>и</w:t>
      </w:r>
      <w:r w:rsidRPr="008A0D45">
        <w:rPr>
          <w:spacing w:val="1"/>
        </w:rPr>
        <w:t xml:space="preserve"> </w:t>
      </w:r>
      <w:r w:rsidRPr="008A0D45">
        <w:t>описательной</w:t>
      </w:r>
      <w:r w:rsidRPr="008A0D45">
        <w:rPr>
          <w:spacing w:val="-2"/>
        </w:rPr>
        <w:t xml:space="preserve"> </w:t>
      </w:r>
      <w:r w:rsidRPr="008A0D45">
        <w:t>статистики.</w:t>
      </w:r>
    </w:p>
    <w:p w:rsidR="0049313B" w:rsidRPr="008A0D45" w:rsidRDefault="00194F02" w:rsidP="008A0D45">
      <w:pPr>
        <w:pStyle w:val="a0"/>
        <w:tabs>
          <w:tab w:val="left" w:pos="1977"/>
          <w:tab w:val="left" w:pos="3264"/>
          <w:tab w:val="left" w:pos="4135"/>
          <w:tab w:val="left" w:pos="5549"/>
          <w:tab w:val="left" w:pos="5842"/>
          <w:tab w:val="left" w:pos="5938"/>
          <w:tab w:val="left" w:pos="6245"/>
          <w:tab w:val="left" w:pos="6804"/>
          <w:tab w:val="left" w:pos="7176"/>
          <w:tab w:val="left" w:pos="7489"/>
          <w:tab w:val="left" w:pos="7777"/>
          <w:tab w:val="left" w:pos="7873"/>
          <w:tab w:val="left" w:pos="8561"/>
          <w:tab w:val="left" w:pos="8751"/>
          <w:tab w:val="left" w:pos="9091"/>
          <w:tab w:val="left" w:pos="9337"/>
          <w:tab w:val="left" w:pos="9567"/>
          <w:tab w:val="left" w:pos="9622"/>
          <w:tab w:val="left" w:pos="9853"/>
          <w:tab w:val="left" w:pos="10134"/>
        </w:tabs>
        <w:spacing w:line="276" w:lineRule="auto"/>
        <w:ind w:left="-142" w:firstLine="568"/>
        <w:rPr>
          <w:spacing w:val="-1"/>
        </w:rPr>
      </w:pPr>
      <w:r w:rsidRPr="008A0D45">
        <w:t>Изучение</w:t>
      </w:r>
      <w:r w:rsidRPr="008A0D45">
        <w:tab/>
        <w:t>арифметического</w:t>
      </w:r>
      <w:r w:rsidRPr="008A0D45">
        <w:tab/>
        <w:t>материала</w:t>
      </w:r>
      <w:r w:rsidRPr="008A0D45">
        <w:tab/>
      </w:r>
      <w:r w:rsidRPr="008A0D45">
        <w:rPr>
          <w:spacing w:val="-2"/>
        </w:rPr>
        <w:t>начинается</w:t>
      </w:r>
      <w:r w:rsidRPr="008A0D45">
        <w:rPr>
          <w:spacing w:val="-10"/>
        </w:rPr>
        <w:t xml:space="preserve"> </w:t>
      </w:r>
      <w:r w:rsidRPr="008A0D45">
        <w:rPr>
          <w:spacing w:val="-1"/>
        </w:rPr>
        <w:t>со</w:t>
      </w:r>
      <w:r w:rsidRPr="008A0D45">
        <w:rPr>
          <w:spacing w:val="136"/>
        </w:rPr>
        <w:t xml:space="preserve"> </w:t>
      </w:r>
      <w:r w:rsidRPr="008A0D45">
        <w:rPr>
          <w:spacing w:val="-1"/>
        </w:rPr>
        <w:t>систематизации</w:t>
      </w:r>
      <w:r w:rsidRPr="008A0D45">
        <w:rPr>
          <w:spacing w:val="-37"/>
        </w:rPr>
        <w:t xml:space="preserve"> </w:t>
      </w:r>
      <w:r w:rsidRPr="008A0D45">
        <w:rPr>
          <w:spacing w:val="-1"/>
        </w:rPr>
        <w:t>и</w:t>
      </w:r>
      <w:r w:rsidRPr="008A0D45">
        <w:rPr>
          <w:spacing w:val="-1"/>
        </w:rPr>
        <w:tab/>
      </w:r>
      <w:r w:rsidRPr="008A0D45">
        <w:rPr>
          <w:spacing w:val="-1"/>
        </w:rPr>
        <w:tab/>
      </w:r>
    </w:p>
    <w:p w:rsidR="0049313B" w:rsidRPr="008A0D45" w:rsidRDefault="00194F02" w:rsidP="008A0D45">
      <w:pPr>
        <w:pStyle w:val="a0"/>
        <w:tabs>
          <w:tab w:val="left" w:pos="1977"/>
          <w:tab w:val="left" w:pos="3264"/>
          <w:tab w:val="left" w:pos="4135"/>
          <w:tab w:val="left" w:pos="5549"/>
          <w:tab w:val="left" w:pos="5842"/>
          <w:tab w:val="left" w:pos="5938"/>
          <w:tab w:val="left" w:pos="6245"/>
          <w:tab w:val="left" w:pos="6804"/>
          <w:tab w:val="left" w:pos="7176"/>
          <w:tab w:val="left" w:pos="7489"/>
          <w:tab w:val="left" w:pos="7777"/>
          <w:tab w:val="left" w:pos="7873"/>
          <w:tab w:val="left" w:pos="8561"/>
          <w:tab w:val="left" w:pos="8751"/>
          <w:tab w:val="left" w:pos="9091"/>
          <w:tab w:val="left" w:pos="9337"/>
          <w:tab w:val="left" w:pos="9567"/>
          <w:tab w:val="left" w:pos="9622"/>
          <w:tab w:val="left" w:pos="9853"/>
          <w:tab w:val="left" w:pos="10134"/>
        </w:tabs>
        <w:spacing w:line="276" w:lineRule="auto"/>
        <w:ind w:left="-142" w:firstLine="568"/>
      </w:pPr>
      <w:r w:rsidRPr="008A0D45">
        <w:rPr>
          <w:spacing w:val="-2"/>
        </w:rPr>
        <w:lastRenderedPageBreak/>
        <w:t>развития</w:t>
      </w:r>
      <w:r w:rsidRPr="008A0D45">
        <w:rPr>
          <w:spacing w:val="-57"/>
        </w:rPr>
        <w:t xml:space="preserve"> </w:t>
      </w:r>
      <w:r w:rsidRPr="008A0D45">
        <w:t>знаний</w:t>
      </w:r>
      <w:r w:rsidRPr="008A0D45">
        <w:rPr>
          <w:spacing w:val="-7"/>
        </w:rPr>
        <w:t xml:space="preserve"> </w:t>
      </w:r>
      <w:r w:rsidRPr="008A0D45">
        <w:t>о</w:t>
      </w:r>
      <w:r w:rsidRPr="008A0D45">
        <w:rPr>
          <w:spacing w:val="-14"/>
        </w:rPr>
        <w:t xml:space="preserve"> </w:t>
      </w:r>
      <w:r w:rsidRPr="008A0D45">
        <w:t>натуральных</w:t>
      </w:r>
      <w:r w:rsidRPr="008A0D45">
        <w:rPr>
          <w:spacing w:val="-11"/>
        </w:rPr>
        <w:t xml:space="preserve"> </w:t>
      </w:r>
      <w:r w:rsidRPr="008A0D45">
        <w:t>числах,</w:t>
      </w:r>
      <w:r w:rsidRPr="008A0D45">
        <w:rPr>
          <w:spacing w:val="-9"/>
        </w:rPr>
        <w:t xml:space="preserve"> </w:t>
      </w:r>
      <w:r w:rsidRPr="008A0D45">
        <w:t>полученных</w:t>
      </w:r>
      <w:r w:rsidRPr="008A0D45">
        <w:rPr>
          <w:spacing w:val="-13"/>
        </w:rPr>
        <w:t xml:space="preserve"> </w:t>
      </w:r>
      <w:r w:rsidRPr="008A0D45">
        <w:t>на</w:t>
      </w:r>
      <w:r w:rsidRPr="008A0D45">
        <w:rPr>
          <w:spacing w:val="-2"/>
        </w:rPr>
        <w:t xml:space="preserve"> </w:t>
      </w:r>
      <w:r w:rsidRPr="008A0D45">
        <w:t>уровне</w:t>
      </w:r>
      <w:r w:rsidRPr="008A0D45">
        <w:rPr>
          <w:spacing w:val="-13"/>
        </w:rPr>
        <w:t xml:space="preserve"> </w:t>
      </w:r>
      <w:r w:rsidRPr="008A0D45">
        <w:t>начального</w:t>
      </w:r>
      <w:r w:rsidRPr="008A0D45">
        <w:rPr>
          <w:spacing w:val="-6"/>
        </w:rPr>
        <w:t xml:space="preserve"> </w:t>
      </w:r>
      <w:r w:rsidRPr="008A0D45">
        <w:t>общего</w:t>
      </w:r>
      <w:r w:rsidRPr="008A0D45">
        <w:rPr>
          <w:spacing w:val="37"/>
        </w:rPr>
        <w:t xml:space="preserve"> </w:t>
      </w:r>
      <w:r w:rsidRPr="008A0D45">
        <w:t>образования.</w:t>
      </w:r>
      <w:r w:rsidRPr="008A0D45">
        <w:tab/>
      </w:r>
      <w:r w:rsidRPr="008A0D45">
        <w:tab/>
      </w:r>
      <w:r w:rsidRPr="008A0D45">
        <w:tab/>
        <w:t>При</w:t>
      </w:r>
      <w:r w:rsidRPr="008A0D45">
        <w:rPr>
          <w:spacing w:val="1"/>
        </w:rPr>
        <w:t xml:space="preserve"> </w:t>
      </w:r>
      <w:r w:rsidRPr="008A0D45">
        <w:rPr>
          <w:spacing w:val="-1"/>
        </w:rPr>
        <w:t>этом совершенствование</w:t>
      </w:r>
      <w:r w:rsidRPr="008A0D45">
        <w:t xml:space="preserve"> </w:t>
      </w:r>
      <w:r w:rsidRPr="008A0D45">
        <w:rPr>
          <w:spacing w:val="-1"/>
        </w:rPr>
        <w:t>вычислительной техники и формирование новыхтеоретическихзнаний</w:t>
      </w:r>
      <w:r w:rsidRPr="008A0D45">
        <w:t xml:space="preserve"> </w:t>
      </w:r>
      <w:r w:rsidRPr="008A0D45">
        <w:rPr>
          <w:w w:val="95"/>
        </w:rPr>
        <w:t>сочетается</w:t>
      </w:r>
      <w:r w:rsidRPr="008A0D45">
        <w:rPr>
          <w:spacing w:val="16"/>
          <w:w w:val="95"/>
        </w:rPr>
        <w:t xml:space="preserve"> </w:t>
      </w:r>
      <w:r w:rsidRPr="008A0D45">
        <w:rPr>
          <w:w w:val="95"/>
        </w:rPr>
        <w:t>с</w:t>
      </w:r>
      <w:r w:rsidRPr="008A0D45">
        <w:rPr>
          <w:spacing w:val="17"/>
          <w:w w:val="95"/>
        </w:rPr>
        <w:t xml:space="preserve"> </w:t>
      </w:r>
      <w:r w:rsidRPr="008A0D45">
        <w:rPr>
          <w:w w:val="95"/>
        </w:rPr>
        <w:t>развитием</w:t>
      </w:r>
      <w:r w:rsidRPr="008A0D45">
        <w:rPr>
          <w:spacing w:val="65"/>
        </w:rPr>
        <w:t xml:space="preserve"> </w:t>
      </w:r>
      <w:r w:rsidRPr="008A0D45">
        <w:rPr>
          <w:w w:val="95"/>
        </w:rPr>
        <w:t>вычислительнойкультуры,</w:t>
      </w:r>
      <w:r w:rsidRPr="008A0D45">
        <w:rPr>
          <w:spacing w:val="12"/>
          <w:w w:val="95"/>
        </w:rPr>
        <w:t xml:space="preserve"> </w:t>
      </w:r>
      <w:r w:rsidRPr="008A0D45">
        <w:rPr>
          <w:w w:val="95"/>
        </w:rPr>
        <w:t>в</w:t>
      </w:r>
      <w:r w:rsidRPr="008A0D45">
        <w:rPr>
          <w:spacing w:val="17"/>
          <w:w w:val="95"/>
        </w:rPr>
        <w:t xml:space="preserve"> </w:t>
      </w:r>
      <w:r w:rsidRPr="008A0D45">
        <w:rPr>
          <w:w w:val="95"/>
        </w:rPr>
        <w:t>частности</w:t>
      </w:r>
      <w:r w:rsidRPr="008A0D45">
        <w:rPr>
          <w:spacing w:val="13"/>
          <w:w w:val="95"/>
        </w:rPr>
        <w:t xml:space="preserve"> </w:t>
      </w:r>
      <w:r w:rsidRPr="008A0D45">
        <w:rPr>
          <w:w w:val="95"/>
        </w:rPr>
        <w:t>с</w:t>
      </w:r>
      <w:r w:rsidRPr="008A0D45">
        <w:rPr>
          <w:spacing w:val="17"/>
          <w:w w:val="95"/>
        </w:rPr>
        <w:t xml:space="preserve"> </w:t>
      </w:r>
      <w:r w:rsidRPr="008A0D45">
        <w:rPr>
          <w:w w:val="95"/>
        </w:rPr>
        <w:t>обучением</w:t>
      </w:r>
      <w:r w:rsidRPr="008A0D45">
        <w:rPr>
          <w:spacing w:val="-3"/>
          <w:w w:val="95"/>
        </w:rPr>
        <w:t xml:space="preserve"> </w:t>
      </w:r>
      <w:r w:rsidRPr="008A0D45">
        <w:rPr>
          <w:w w:val="95"/>
        </w:rPr>
        <w:t>простейшим</w:t>
      </w:r>
      <w:r w:rsidRPr="008A0D45">
        <w:rPr>
          <w:w w:val="95"/>
        </w:rPr>
        <w:tab/>
      </w:r>
      <w:r w:rsidRPr="008A0D45">
        <w:rPr>
          <w:w w:val="95"/>
        </w:rPr>
        <w:tab/>
      </w:r>
      <w:r w:rsidRPr="008A0D45">
        <w:rPr>
          <w:w w:val="95"/>
        </w:rPr>
        <w:tab/>
      </w:r>
      <w:r w:rsidRPr="008A0D45">
        <w:rPr>
          <w:spacing w:val="-1"/>
          <w:w w:val="95"/>
        </w:rPr>
        <w:t>приёмам</w:t>
      </w:r>
      <w:r w:rsidRPr="008A0D45">
        <w:rPr>
          <w:spacing w:val="-54"/>
          <w:w w:val="95"/>
        </w:rPr>
        <w:t xml:space="preserve"> </w:t>
      </w:r>
      <w:r w:rsidRPr="008A0D45">
        <w:rPr>
          <w:w w:val="95"/>
        </w:rPr>
        <w:t>прикидки</w:t>
      </w:r>
      <w:r w:rsidRPr="008A0D45">
        <w:rPr>
          <w:spacing w:val="13"/>
          <w:w w:val="95"/>
        </w:rPr>
        <w:t xml:space="preserve"> </w:t>
      </w:r>
      <w:r w:rsidRPr="008A0D45">
        <w:rPr>
          <w:w w:val="95"/>
        </w:rPr>
        <w:t>и</w:t>
      </w:r>
      <w:r w:rsidRPr="008A0D45">
        <w:rPr>
          <w:spacing w:val="6"/>
          <w:w w:val="95"/>
        </w:rPr>
        <w:t xml:space="preserve"> </w:t>
      </w:r>
      <w:r w:rsidRPr="008A0D45">
        <w:rPr>
          <w:w w:val="95"/>
        </w:rPr>
        <w:t>оценки</w:t>
      </w:r>
      <w:r w:rsidRPr="008A0D45">
        <w:rPr>
          <w:spacing w:val="66"/>
        </w:rPr>
        <w:t xml:space="preserve"> </w:t>
      </w:r>
      <w:r w:rsidRPr="008A0D45">
        <w:rPr>
          <w:w w:val="95"/>
        </w:rPr>
        <w:t>результатоввычислений.</w:t>
      </w:r>
      <w:r w:rsidRPr="008A0D45">
        <w:rPr>
          <w:spacing w:val="56"/>
        </w:rPr>
        <w:t xml:space="preserve"> </w:t>
      </w:r>
      <w:r w:rsidRPr="008A0D45">
        <w:rPr>
          <w:w w:val="95"/>
        </w:rPr>
        <w:t>Изучение</w:t>
      </w:r>
      <w:r w:rsidRPr="008A0D45">
        <w:rPr>
          <w:w w:val="95"/>
        </w:rPr>
        <w:tab/>
      </w:r>
      <w:r w:rsidRPr="008A0D45">
        <w:t>натуральных</w:t>
      </w:r>
      <w:r w:rsidRPr="008A0D45">
        <w:tab/>
        <w:t>чисел</w:t>
      </w:r>
      <w:r w:rsidRPr="008A0D45">
        <w:tab/>
        <w:t>продолжается</w:t>
      </w:r>
      <w:r w:rsidRPr="008A0D45">
        <w:rPr>
          <w:spacing w:val="1"/>
        </w:rPr>
        <w:t xml:space="preserve"> </w:t>
      </w:r>
      <w:r w:rsidRPr="008A0D45">
        <w:t>в</w:t>
      </w:r>
      <w:r w:rsidRPr="008A0D45">
        <w:rPr>
          <w:spacing w:val="1"/>
        </w:rPr>
        <w:t xml:space="preserve"> </w:t>
      </w:r>
      <w:r w:rsidRPr="008A0D45">
        <w:t>6</w:t>
      </w:r>
      <w:r w:rsidRPr="008A0D45">
        <w:rPr>
          <w:spacing w:val="-57"/>
        </w:rPr>
        <w:t xml:space="preserve"> </w:t>
      </w:r>
      <w:r w:rsidRPr="008A0D45">
        <w:rPr>
          <w:spacing w:val="-3"/>
        </w:rPr>
        <w:t>классе</w:t>
      </w:r>
      <w:r w:rsidRPr="008A0D45">
        <w:rPr>
          <w:spacing w:val="-1"/>
        </w:rPr>
        <w:t xml:space="preserve"> </w:t>
      </w:r>
      <w:r w:rsidRPr="008A0D45">
        <w:rPr>
          <w:spacing w:val="-3"/>
        </w:rPr>
        <w:t>знакомством</w:t>
      </w:r>
      <w:r w:rsidRPr="008A0D45">
        <w:rPr>
          <w:spacing w:val="5"/>
        </w:rPr>
        <w:t xml:space="preserve"> </w:t>
      </w:r>
      <w:r w:rsidRPr="008A0D45">
        <w:rPr>
          <w:spacing w:val="-2"/>
        </w:rPr>
        <w:t>с</w:t>
      </w:r>
      <w:r w:rsidRPr="008A0D45">
        <w:rPr>
          <w:spacing w:val="2"/>
        </w:rPr>
        <w:t xml:space="preserve"> </w:t>
      </w:r>
      <w:r w:rsidRPr="008A0D45">
        <w:rPr>
          <w:spacing w:val="-2"/>
        </w:rPr>
        <w:t>начальными</w:t>
      </w:r>
      <w:r w:rsidRPr="008A0D45">
        <w:rPr>
          <w:spacing w:val="7"/>
        </w:rPr>
        <w:t xml:space="preserve"> </w:t>
      </w:r>
      <w:r w:rsidRPr="008A0D45">
        <w:rPr>
          <w:spacing w:val="-2"/>
        </w:rPr>
        <w:t>понятиями</w:t>
      </w:r>
      <w:r w:rsidRPr="008A0D45">
        <w:rPr>
          <w:spacing w:val="4"/>
        </w:rPr>
        <w:t xml:space="preserve"> </w:t>
      </w:r>
      <w:r w:rsidRPr="008A0D45">
        <w:rPr>
          <w:spacing w:val="-2"/>
        </w:rPr>
        <w:t>теории</w:t>
      </w:r>
      <w:r w:rsidRPr="008A0D45">
        <w:rPr>
          <w:spacing w:val="4"/>
        </w:rPr>
        <w:t xml:space="preserve"> </w:t>
      </w:r>
      <w:r w:rsidRPr="008A0D45">
        <w:rPr>
          <w:spacing w:val="-2"/>
        </w:rPr>
        <w:t>делимости.</w:t>
      </w:r>
      <w:r w:rsidRPr="008A0D45">
        <w:rPr>
          <w:spacing w:val="14"/>
        </w:rPr>
        <w:t xml:space="preserve"> </w:t>
      </w:r>
      <w:r w:rsidRPr="008A0D45">
        <w:rPr>
          <w:spacing w:val="-2"/>
        </w:rPr>
        <w:t>Начало</w:t>
      </w:r>
      <w:r w:rsidRPr="008A0D45">
        <w:rPr>
          <w:spacing w:val="-17"/>
        </w:rPr>
        <w:t xml:space="preserve"> </w:t>
      </w:r>
      <w:r w:rsidRPr="008A0D45">
        <w:rPr>
          <w:spacing w:val="-2"/>
        </w:rPr>
        <w:t>изучения</w:t>
      </w:r>
      <w:r w:rsidRPr="008A0D45">
        <w:rPr>
          <w:spacing w:val="-11"/>
        </w:rPr>
        <w:t xml:space="preserve"> </w:t>
      </w:r>
      <w:r w:rsidRPr="008A0D45">
        <w:rPr>
          <w:spacing w:val="-2"/>
        </w:rPr>
        <w:t>обыкновенных</w:t>
      </w:r>
      <w:r w:rsidRPr="008A0D45">
        <w:rPr>
          <w:spacing w:val="-1"/>
        </w:rPr>
        <w:t xml:space="preserve"> </w:t>
      </w:r>
      <w:r w:rsidRPr="008A0D45">
        <w:t>и</w:t>
      </w:r>
      <w:r w:rsidRPr="008A0D45">
        <w:rPr>
          <w:spacing w:val="-3"/>
        </w:rPr>
        <w:t xml:space="preserve"> </w:t>
      </w:r>
      <w:r w:rsidRPr="008A0D45">
        <w:t>десятичных</w:t>
      </w:r>
      <w:r w:rsidRPr="008A0D45">
        <w:rPr>
          <w:spacing w:val="-9"/>
        </w:rPr>
        <w:t xml:space="preserve"> </w:t>
      </w:r>
      <w:r w:rsidRPr="008A0D45">
        <w:t>дробей</w:t>
      </w:r>
      <w:r w:rsidRPr="008A0D45">
        <w:rPr>
          <w:spacing w:val="-6"/>
        </w:rPr>
        <w:t xml:space="preserve"> </w:t>
      </w:r>
      <w:r w:rsidRPr="008A0D45">
        <w:t>отнесено</w:t>
      </w:r>
      <w:r w:rsidRPr="008A0D45">
        <w:rPr>
          <w:spacing w:val="-11"/>
        </w:rPr>
        <w:t xml:space="preserve"> </w:t>
      </w:r>
      <w:r w:rsidRPr="008A0D45">
        <w:t>к</w:t>
      </w:r>
      <w:r w:rsidRPr="008A0D45">
        <w:rPr>
          <w:spacing w:val="-2"/>
        </w:rPr>
        <w:t xml:space="preserve"> </w:t>
      </w:r>
      <w:r w:rsidRPr="008A0D45">
        <w:t>5</w:t>
      </w:r>
      <w:r w:rsidRPr="008A0D45">
        <w:rPr>
          <w:spacing w:val="-10"/>
        </w:rPr>
        <w:t xml:space="preserve"> </w:t>
      </w:r>
      <w:r w:rsidRPr="008A0D45">
        <w:t>классу.</w:t>
      </w:r>
      <w:r w:rsidRPr="008A0D45">
        <w:rPr>
          <w:spacing w:val="-6"/>
        </w:rPr>
        <w:t xml:space="preserve"> </w:t>
      </w:r>
      <w:r w:rsidRPr="008A0D45">
        <w:t>Это</w:t>
      </w:r>
      <w:r w:rsidRPr="008A0D45">
        <w:rPr>
          <w:spacing w:val="13"/>
        </w:rPr>
        <w:t xml:space="preserve"> </w:t>
      </w:r>
      <w:r w:rsidRPr="008A0D45">
        <w:t>первый</w:t>
      </w:r>
      <w:r w:rsidRPr="008A0D45">
        <w:rPr>
          <w:spacing w:val="-5"/>
        </w:rPr>
        <w:t xml:space="preserve"> </w:t>
      </w:r>
      <w:r w:rsidRPr="008A0D45">
        <w:t>этап</w:t>
      </w:r>
      <w:r w:rsidRPr="008A0D45">
        <w:rPr>
          <w:spacing w:val="-4"/>
        </w:rPr>
        <w:t xml:space="preserve"> </w:t>
      </w:r>
      <w:r w:rsidRPr="008A0D45">
        <w:t>в</w:t>
      </w:r>
      <w:r w:rsidRPr="008A0D45">
        <w:rPr>
          <w:spacing w:val="-10"/>
        </w:rPr>
        <w:t xml:space="preserve"> </w:t>
      </w:r>
      <w:r w:rsidRPr="008A0D45">
        <w:t>освоении</w:t>
      </w:r>
      <w:r w:rsidRPr="008A0D45">
        <w:rPr>
          <w:spacing w:val="-6"/>
        </w:rPr>
        <w:t xml:space="preserve"> </w:t>
      </w:r>
      <w:r w:rsidRPr="008A0D45">
        <w:t>дробей,</w:t>
      </w:r>
      <w:r w:rsidRPr="008A0D45">
        <w:rPr>
          <w:spacing w:val="-6"/>
        </w:rPr>
        <w:t xml:space="preserve"> </w:t>
      </w:r>
      <w:r w:rsidRPr="008A0D45">
        <w:t>когда</w:t>
      </w:r>
      <w:r w:rsidRPr="008A0D45">
        <w:rPr>
          <w:spacing w:val="-9"/>
        </w:rPr>
        <w:t xml:space="preserve"> </w:t>
      </w:r>
      <w:r w:rsidRPr="008A0D45">
        <w:t>происходит</w:t>
      </w:r>
      <w:r w:rsidRPr="008A0D45">
        <w:rPr>
          <w:spacing w:val="-57"/>
        </w:rPr>
        <w:t xml:space="preserve"> </w:t>
      </w:r>
      <w:r w:rsidRPr="008A0D45">
        <w:rPr>
          <w:spacing w:val="-2"/>
        </w:rPr>
        <w:t>знакомство с основными идеями,</w:t>
      </w:r>
      <w:r w:rsidRPr="008A0D45">
        <w:rPr>
          <w:spacing w:val="-1"/>
        </w:rPr>
        <w:t xml:space="preserve"> </w:t>
      </w:r>
      <w:r w:rsidRPr="008A0D45">
        <w:rPr>
          <w:spacing w:val="-2"/>
        </w:rPr>
        <w:t>понятиями темы. При этом рассмотрение обыкновенных дробей</w:t>
      </w:r>
      <w:r w:rsidRPr="008A0D45">
        <w:rPr>
          <w:spacing w:val="-57"/>
        </w:rPr>
        <w:t xml:space="preserve"> </w:t>
      </w:r>
      <w:r w:rsidRPr="008A0D45">
        <w:t>в</w:t>
      </w:r>
      <w:r w:rsidRPr="008A0D45">
        <w:rPr>
          <w:spacing w:val="35"/>
        </w:rPr>
        <w:t xml:space="preserve"> </w:t>
      </w:r>
      <w:r w:rsidRPr="008A0D45">
        <w:t>полном</w:t>
      </w:r>
      <w:r w:rsidRPr="008A0D45">
        <w:rPr>
          <w:spacing w:val="42"/>
        </w:rPr>
        <w:t xml:space="preserve"> </w:t>
      </w:r>
      <w:r w:rsidRPr="008A0D45">
        <w:t>объёме</w:t>
      </w:r>
      <w:r w:rsidRPr="008A0D45">
        <w:rPr>
          <w:spacing w:val="19"/>
        </w:rPr>
        <w:t xml:space="preserve"> </w:t>
      </w:r>
      <w:r w:rsidRPr="008A0D45">
        <w:t>предшествует</w:t>
      </w:r>
      <w:r w:rsidRPr="008A0D45">
        <w:rPr>
          <w:spacing w:val="34"/>
        </w:rPr>
        <w:t xml:space="preserve"> </w:t>
      </w:r>
      <w:r w:rsidRPr="008A0D45">
        <w:t>изучению</w:t>
      </w:r>
      <w:r w:rsidRPr="008A0D45">
        <w:rPr>
          <w:spacing w:val="34"/>
        </w:rPr>
        <w:t xml:space="preserve"> </w:t>
      </w:r>
      <w:r w:rsidRPr="008A0D45">
        <w:t>десятичных</w:t>
      </w:r>
      <w:r w:rsidRPr="008A0D45">
        <w:rPr>
          <w:spacing w:val="24"/>
        </w:rPr>
        <w:t xml:space="preserve"> </w:t>
      </w:r>
      <w:r w:rsidRPr="008A0D45">
        <w:t>дробей,</w:t>
      </w:r>
      <w:r w:rsidRPr="008A0D45">
        <w:rPr>
          <w:spacing w:val="38"/>
        </w:rPr>
        <w:t xml:space="preserve"> </w:t>
      </w:r>
      <w:r w:rsidRPr="008A0D45">
        <w:t>что</w:t>
      </w:r>
      <w:r w:rsidRPr="008A0D45">
        <w:rPr>
          <w:spacing w:val="22"/>
        </w:rPr>
        <w:t xml:space="preserve"> </w:t>
      </w:r>
      <w:r w:rsidRPr="008A0D45">
        <w:t>целесообразно</w:t>
      </w:r>
      <w:r w:rsidRPr="008A0D45">
        <w:rPr>
          <w:spacing w:val="31"/>
        </w:rPr>
        <w:t xml:space="preserve"> </w:t>
      </w:r>
      <w:r w:rsidRPr="008A0D45">
        <w:t>с</w:t>
      </w:r>
      <w:r w:rsidRPr="008A0D45">
        <w:rPr>
          <w:spacing w:val="34"/>
        </w:rPr>
        <w:t xml:space="preserve"> </w:t>
      </w:r>
      <w:r w:rsidRPr="008A0D45">
        <w:t>точки</w:t>
      </w:r>
      <w:r w:rsidRPr="008A0D45">
        <w:rPr>
          <w:spacing w:val="-57"/>
        </w:rPr>
        <w:t xml:space="preserve"> </w:t>
      </w:r>
      <w:r w:rsidRPr="008A0D45">
        <w:t>зрения</w:t>
      </w:r>
      <w:r w:rsidRPr="008A0D45">
        <w:rPr>
          <w:spacing w:val="117"/>
        </w:rPr>
        <w:t xml:space="preserve"> </w:t>
      </w:r>
      <w:r w:rsidRPr="008A0D45">
        <w:t>логики</w:t>
      </w:r>
      <w:r w:rsidRPr="008A0D45">
        <w:rPr>
          <w:spacing w:val="37"/>
        </w:rPr>
        <w:t xml:space="preserve"> </w:t>
      </w:r>
      <w:r w:rsidRPr="008A0D45">
        <w:t>изложения</w:t>
      </w:r>
      <w:r w:rsidRPr="008A0D45">
        <w:rPr>
          <w:spacing w:val="37"/>
        </w:rPr>
        <w:t xml:space="preserve"> </w:t>
      </w:r>
      <w:r w:rsidRPr="008A0D45">
        <w:t>числовой</w:t>
      </w:r>
      <w:r w:rsidRPr="008A0D45">
        <w:rPr>
          <w:spacing w:val="38"/>
        </w:rPr>
        <w:t xml:space="preserve"> </w:t>
      </w:r>
      <w:r w:rsidRPr="008A0D45">
        <w:t>линии,</w:t>
      </w:r>
      <w:r w:rsidRPr="008A0D45">
        <w:rPr>
          <w:spacing w:val="37"/>
        </w:rPr>
        <w:t xml:space="preserve"> </w:t>
      </w:r>
      <w:r w:rsidRPr="008A0D45">
        <w:t>когда</w:t>
      </w:r>
      <w:r w:rsidRPr="008A0D45">
        <w:rPr>
          <w:spacing w:val="37"/>
        </w:rPr>
        <w:t xml:space="preserve"> </w:t>
      </w:r>
      <w:r w:rsidRPr="008A0D45">
        <w:t>правила</w:t>
      </w:r>
      <w:r w:rsidRPr="008A0D45">
        <w:rPr>
          <w:spacing w:val="36"/>
        </w:rPr>
        <w:t xml:space="preserve"> </w:t>
      </w:r>
      <w:r w:rsidRPr="008A0D45">
        <w:t>действий</w:t>
      </w:r>
      <w:r w:rsidRPr="008A0D45">
        <w:rPr>
          <w:spacing w:val="39"/>
        </w:rPr>
        <w:t xml:space="preserve"> </w:t>
      </w:r>
      <w:r w:rsidRPr="008A0D45">
        <w:t>с</w:t>
      </w:r>
      <w:r w:rsidRPr="008A0D45">
        <w:rPr>
          <w:spacing w:val="38"/>
        </w:rPr>
        <w:t xml:space="preserve"> </w:t>
      </w:r>
      <w:r w:rsidRPr="008A0D45">
        <w:t>десятичными</w:t>
      </w:r>
      <w:r w:rsidRPr="008A0D45">
        <w:tab/>
      </w:r>
    </w:p>
    <w:p w:rsidR="0049313B" w:rsidRPr="008A0D45" w:rsidRDefault="00194F02" w:rsidP="008A0D45">
      <w:pPr>
        <w:pStyle w:val="a0"/>
        <w:tabs>
          <w:tab w:val="left" w:pos="1977"/>
          <w:tab w:val="left" w:pos="3264"/>
          <w:tab w:val="left" w:pos="4135"/>
          <w:tab w:val="left" w:pos="5549"/>
          <w:tab w:val="left" w:pos="5842"/>
          <w:tab w:val="left" w:pos="5938"/>
          <w:tab w:val="left" w:pos="6245"/>
          <w:tab w:val="left" w:pos="6804"/>
          <w:tab w:val="left" w:pos="7176"/>
          <w:tab w:val="left" w:pos="7489"/>
          <w:tab w:val="left" w:pos="7777"/>
          <w:tab w:val="left" w:pos="7873"/>
          <w:tab w:val="left" w:pos="8561"/>
          <w:tab w:val="left" w:pos="8751"/>
          <w:tab w:val="left" w:pos="9091"/>
          <w:tab w:val="left" w:pos="9337"/>
          <w:tab w:val="left" w:pos="9567"/>
          <w:tab w:val="left" w:pos="9622"/>
          <w:tab w:val="left" w:pos="9853"/>
          <w:tab w:val="left" w:pos="10134"/>
        </w:tabs>
        <w:spacing w:line="276" w:lineRule="auto"/>
        <w:ind w:left="-142" w:firstLine="568"/>
      </w:pPr>
      <w:r w:rsidRPr="008A0D45">
        <w:rPr>
          <w:spacing w:val="-1"/>
        </w:rPr>
        <w:t>дробями</w:t>
      </w:r>
      <w:r w:rsidRPr="008A0D45">
        <w:rPr>
          <w:spacing w:val="-57"/>
        </w:rPr>
        <w:t xml:space="preserve"> </w:t>
      </w:r>
      <w:r w:rsidRPr="008A0D45">
        <w:t>можно</w:t>
      </w:r>
      <w:r w:rsidRPr="008A0D45">
        <w:rPr>
          <w:spacing w:val="86"/>
        </w:rPr>
        <w:t xml:space="preserve"> </w:t>
      </w:r>
      <w:r w:rsidRPr="008A0D45">
        <w:t>обосновать</w:t>
      </w:r>
      <w:r w:rsidRPr="008A0D45">
        <w:rPr>
          <w:spacing w:val="102"/>
        </w:rPr>
        <w:t xml:space="preserve"> </w:t>
      </w:r>
      <w:r w:rsidRPr="008A0D45">
        <w:t>уже</w:t>
      </w:r>
      <w:r w:rsidRPr="008A0D45">
        <w:rPr>
          <w:spacing w:val="93"/>
        </w:rPr>
        <w:t xml:space="preserve"> </w:t>
      </w:r>
      <w:r w:rsidRPr="008A0D45">
        <w:t>известными</w:t>
      </w:r>
      <w:r w:rsidRPr="008A0D45">
        <w:rPr>
          <w:spacing w:val="103"/>
        </w:rPr>
        <w:t xml:space="preserve"> </w:t>
      </w:r>
      <w:r w:rsidRPr="008A0D45">
        <w:t>алгоритмами</w:t>
      </w:r>
      <w:r w:rsidRPr="008A0D45">
        <w:rPr>
          <w:spacing w:val="92"/>
        </w:rPr>
        <w:t xml:space="preserve"> </w:t>
      </w:r>
      <w:r w:rsidRPr="008A0D45">
        <w:t>выполнения</w:t>
      </w:r>
      <w:r w:rsidRPr="008A0D45">
        <w:rPr>
          <w:spacing w:val="91"/>
        </w:rPr>
        <w:t xml:space="preserve"> </w:t>
      </w:r>
      <w:r w:rsidRPr="008A0D45">
        <w:t>действий</w:t>
      </w:r>
      <w:r w:rsidRPr="008A0D45">
        <w:tab/>
      </w:r>
    </w:p>
    <w:p w:rsidR="0049313B" w:rsidRPr="008A0D45" w:rsidRDefault="00194F02" w:rsidP="008A0D45">
      <w:pPr>
        <w:pStyle w:val="a0"/>
        <w:tabs>
          <w:tab w:val="left" w:pos="1977"/>
          <w:tab w:val="left" w:pos="3264"/>
          <w:tab w:val="left" w:pos="4135"/>
          <w:tab w:val="left" w:pos="5549"/>
          <w:tab w:val="left" w:pos="5842"/>
          <w:tab w:val="left" w:pos="5938"/>
          <w:tab w:val="left" w:pos="6245"/>
          <w:tab w:val="left" w:pos="6804"/>
          <w:tab w:val="left" w:pos="7176"/>
          <w:tab w:val="left" w:pos="7489"/>
          <w:tab w:val="left" w:pos="7777"/>
          <w:tab w:val="left" w:pos="7873"/>
          <w:tab w:val="left" w:pos="8561"/>
          <w:tab w:val="left" w:pos="8751"/>
          <w:tab w:val="left" w:pos="9091"/>
          <w:tab w:val="left" w:pos="9337"/>
          <w:tab w:val="left" w:pos="9567"/>
          <w:tab w:val="left" w:pos="9622"/>
          <w:tab w:val="left" w:pos="9853"/>
          <w:tab w:val="left" w:pos="10134"/>
        </w:tabs>
        <w:spacing w:line="276" w:lineRule="auto"/>
        <w:ind w:left="-142" w:firstLine="568"/>
      </w:pPr>
      <w:r w:rsidRPr="008A0D45">
        <w:t>с</w:t>
      </w:r>
      <w:r w:rsidRPr="008A0D45">
        <w:rPr>
          <w:spacing w:val="23"/>
        </w:rPr>
        <w:t xml:space="preserve"> </w:t>
      </w:r>
      <w:r w:rsidR="0049313B" w:rsidRPr="008A0D45">
        <w:rPr>
          <w:spacing w:val="23"/>
        </w:rPr>
        <w:t xml:space="preserve"> </w:t>
      </w:r>
      <w:r w:rsidRPr="008A0D45">
        <w:t>обыкновенными</w:t>
      </w:r>
      <w:r w:rsidRPr="008A0D45">
        <w:rPr>
          <w:spacing w:val="-57"/>
        </w:rPr>
        <w:t xml:space="preserve"> </w:t>
      </w:r>
      <w:r w:rsidRPr="008A0D45">
        <w:t>дробями.</w:t>
      </w:r>
      <w:r w:rsidRPr="008A0D45">
        <w:rPr>
          <w:spacing w:val="4"/>
        </w:rPr>
        <w:t xml:space="preserve"> </w:t>
      </w:r>
      <w:r w:rsidRPr="008A0D45">
        <w:t>Знакомство</w:t>
      </w:r>
      <w:r w:rsidRPr="008A0D45">
        <w:rPr>
          <w:spacing w:val="20"/>
        </w:rPr>
        <w:t xml:space="preserve"> </w:t>
      </w:r>
      <w:r w:rsidRPr="008A0D45">
        <w:t>с</w:t>
      </w:r>
      <w:r w:rsidRPr="008A0D45">
        <w:tab/>
        <w:t>десятичными</w:t>
      </w:r>
      <w:r w:rsidRPr="008A0D45">
        <w:rPr>
          <w:spacing w:val="79"/>
        </w:rPr>
        <w:t xml:space="preserve"> </w:t>
      </w:r>
      <w:r w:rsidR="0049313B" w:rsidRPr="008A0D45">
        <w:t xml:space="preserve">дробямирасширит </w:t>
      </w:r>
      <w:r w:rsidRPr="008A0D45">
        <w:t>возможности</w:t>
      </w:r>
      <w:r w:rsidRPr="008A0D45">
        <w:tab/>
      </w:r>
      <w:r w:rsidRPr="008A0D45">
        <w:tab/>
        <w:t>для</w:t>
      </w:r>
      <w:r w:rsidRPr="008A0D45">
        <w:tab/>
      </w:r>
      <w:r w:rsidRPr="008A0D45">
        <w:rPr>
          <w:spacing w:val="-1"/>
        </w:rPr>
        <w:t>понимания</w:t>
      </w:r>
      <w:r w:rsidRPr="008A0D45">
        <w:rPr>
          <w:spacing w:val="-57"/>
        </w:rPr>
        <w:t xml:space="preserve"> </w:t>
      </w:r>
      <w:r w:rsidRPr="008A0D45">
        <w:t>обучающимися</w:t>
      </w:r>
      <w:r w:rsidRPr="008A0D45">
        <w:rPr>
          <w:spacing w:val="25"/>
        </w:rPr>
        <w:t xml:space="preserve"> </w:t>
      </w:r>
      <w:r w:rsidRPr="008A0D45">
        <w:t>прикладного</w:t>
      </w:r>
      <w:r w:rsidRPr="008A0D45">
        <w:rPr>
          <w:spacing w:val="25"/>
        </w:rPr>
        <w:t xml:space="preserve"> </w:t>
      </w:r>
      <w:r w:rsidRPr="008A0D45">
        <w:t>применения</w:t>
      </w:r>
      <w:r w:rsidRPr="008A0D45">
        <w:rPr>
          <w:spacing w:val="24"/>
        </w:rPr>
        <w:t xml:space="preserve"> </w:t>
      </w:r>
      <w:r w:rsidRPr="008A0D45">
        <w:t>новой</w:t>
      </w:r>
      <w:r w:rsidRPr="008A0D45">
        <w:rPr>
          <w:spacing w:val="30"/>
        </w:rPr>
        <w:t xml:space="preserve"> </w:t>
      </w:r>
      <w:r w:rsidRPr="008A0D45">
        <w:t>записи</w:t>
      </w:r>
      <w:r w:rsidRPr="008A0D45">
        <w:rPr>
          <w:spacing w:val="26"/>
        </w:rPr>
        <w:t xml:space="preserve"> </w:t>
      </w:r>
      <w:r w:rsidRPr="008A0D45">
        <w:t>при</w:t>
      </w:r>
      <w:r w:rsidRPr="008A0D45">
        <w:rPr>
          <w:spacing w:val="25"/>
        </w:rPr>
        <w:t xml:space="preserve"> </w:t>
      </w:r>
      <w:r w:rsidRPr="008A0D45">
        <w:t>изучении</w:t>
      </w:r>
      <w:r w:rsidRPr="008A0D45">
        <w:rPr>
          <w:spacing w:val="26"/>
        </w:rPr>
        <w:t xml:space="preserve"> </w:t>
      </w:r>
      <w:r w:rsidRPr="008A0D45">
        <w:t>других</w:t>
      </w:r>
      <w:r w:rsidRPr="008A0D45">
        <w:rPr>
          <w:spacing w:val="27"/>
        </w:rPr>
        <w:t xml:space="preserve"> </w:t>
      </w:r>
      <w:r w:rsidRPr="008A0D45">
        <w:t>предметов</w:t>
      </w:r>
      <w:r w:rsidRPr="008A0D45">
        <w:rPr>
          <w:spacing w:val="26"/>
        </w:rPr>
        <w:t xml:space="preserve"> </w:t>
      </w:r>
      <w:r w:rsidRPr="008A0D45">
        <w:t>и</w:t>
      </w:r>
      <w:r w:rsidRPr="008A0D45">
        <w:rPr>
          <w:spacing w:val="26"/>
        </w:rPr>
        <w:t xml:space="preserve"> </w:t>
      </w:r>
      <w:r w:rsidRPr="008A0D45">
        <w:t>при</w:t>
      </w:r>
      <w:r w:rsidRPr="008A0D45">
        <w:rPr>
          <w:spacing w:val="-57"/>
        </w:rPr>
        <w:t xml:space="preserve"> </w:t>
      </w:r>
      <w:r w:rsidRPr="008A0D45">
        <w:t>практическом</w:t>
      </w:r>
      <w:r w:rsidRPr="008A0D45">
        <w:rPr>
          <w:spacing w:val="-12"/>
        </w:rPr>
        <w:t xml:space="preserve"> </w:t>
      </w:r>
      <w:r w:rsidRPr="008A0D45">
        <w:t>использовании.</w:t>
      </w:r>
      <w:r w:rsidRPr="008A0D45">
        <w:rPr>
          <w:spacing w:val="52"/>
        </w:rPr>
        <w:t xml:space="preserve"> </w:t>
      </w:r>
      <w:r w:rsidRPr="008A0D45">
        <w:t>К</w:t>
      </w:r>
      <w:r w:rsidRPr="008A0D45">
        <w:rPr>
          <w:spacing w:val="-8"/>
        </w:rPr>
        <w:t xml:space="preserve"> </w:t>
      </w:r>
      <w:r w:rsidRPr="008A0D45">
        <w:t>6</w:t>
      </w:r>
      <w:r w:rsidRPr="008A0D45">
        <w:rPr>
          <w:spacing w:val="-9"/>
        </w:rPr>
        <w:t xml:space="preserve"> </w:t>
      </w:r>
      <w:r w:rsidRPr="008A0D45">
        <w:t>классу</w:t>
      </w:r>
      <w:r w:rsidRPr="008A0D45">
        <w:rPr>
          <w:spacing w:val="8"/>
        </w:rPr>
        <w:t xml:space="preserve"> </w:t>
      </w:r>
      <w:r w:rsidR="0049313B" w:rsidRPr="008A0D45">
        <w:t>отнесён</w:t>
      </w:r>
      <w:r w:rsidR="0049313B" w:rsidRPr="008A0D45">
        <w:tab/>
        <w:t>второй</w:t>
      </w:r>
      <w:r w:rsidR="0049313B" w:rsidRPr="008A0D45">
        <w:tab/>
        <w:t>этап</w:t>
      </w:r>
      <w:r w:rsidR="0049313B" w:rsidRPr="008A0D45">
        <w:tab/>
        <w:t>в</w:t>
      </w:r>
      <w:r w:rsidR="0049313B" w:rsidRPr="008A0D45">
        <w:tab/>
      </w:r>
      <w:r w:rsidR="0049313B" w:rsidRPr="008A0D45">
        <w:tab/>
        <w:t xml:space="preserve">изучении </w:t>
      </w:r>
      <w:r w:rsidRPr="008A0D45">
        <w:t>дробей,</w:t>
      </w:r>
    </w:p>
    <w:p w:rsidR="001511C1" w:rsidRPr="008A0D45" w:rsidRDefault="00194F02" w:rsidP="008A0D45">
      <w:pPr>
        <w:pStyle w:val="a0"/>
        <w:tabs>
          <w:tab w:val="left" w:pos="1977"/>
          <w:tab w:val="left" w:pos="3264"/>
          <w:tab w:val="left" w:pos="4135"/>
          <w:tab w:val="left" w:pos="5549"/>
          <w:tab w:val="left" w:pos="5842"/>
          <w:tab w:val="left" w:pos="5938"/>
          <w:tab w:val="left" w:pos="6245"/>
          <w:tab w:val="left" w:pos="6804"/>
          <w:tab w:val="left" w:pos="7176"/>
          <w:tab w:val="left" w:pos="7489"/>
          <w:tab w:val="left" w:pos="7777"/>
          <w:tab w:val="left" w:pos="7873"/>
          <w:tab w:val="left" w:pos="8561"/>
          <w:tab w:val="left" w:pos="8751"/>
          <w:tab w:val="left" w:pos="9091"/>
          <w:tab w:val="left" w:pos="9337"/>
          <w:tab w:val="left" w:pos="9567"/>
          <w:tab w:val="left" w:pos="9622"/>
          <w:tab w:val="left" w:pos="9853"/>
          <w:tab w:val="left" w:pos="10134"/>
        </w:tabs>
        <w:spacing w:line="276" w:lineRule="auto"/>
        <w:ind w:left="-142" w:firstLine="568"/>
      </w:pPr>
      <w:r w:rsidRPr="008A0D45">
        <w:t>где</w:t>
      </w:r>
      <w:r w:rsidR="0049313B" w:rsidRPr="008A0D45">
        <w:t xml:space="preserve"> </w:t>
      </w:r>
      <w:r w:rsidRPr="008A0D45">
        <w:t>происходит</w:t>
      </w:r>
      <w:r w:rsidRPr="008A0D45">
        <w:rPr>
          <w:spacing w:val="47"/>
        </w:rPr>
        <w:t xml:space="preserve"> </w:t>
      </w:r>
      <w:r w:rsidRPr="008A0D45">
        <w:t>совершенствование</w:t>
      </w:r>
      <w:r w:rsidRPr="008A0D45">
        <w:rPr>
          <w:spacing w:val="58"/>
        </w:rPr>
        <w:t xml:space="preserve"> </w:t>
      </w:r>
      <w:r w:rsidRPr="008A0D45">
        <w:t>навыков</w:t>
      </w:r>
      <w:r w:rsidRPr="008A0D45">
        <w:rPr>
          <w:spacing w:val="3"/>
        </w:rPr>
        <w:t xml:space="preserve"> </w:t>
      </w:r>
      <w:r w:rsidRPr="008A0D45">
        <w:t>сравнения</w:t>
      </w:r>
      <w:r w:rsidRPr="008A0D45">
        <w:rPr>
          <w:spacing w:val="4"/>
        </w:rPr>
        <w:t xml:space="preserve"> </w:t>
      </w:r>
      <w:r w:rsidRPr="008A0D45">
        <w:t>и</w:t>
      </w:r>
      <w:r w:rsidRPr="008A0D45">
        <w:rPr>
          <w:spacing w:val="4"/>
        </w:rPr>
        <w:t xml:space="preserve"> </w:t>
      </w:r>
      <w:r w:rsidRPr="008A0D45">
        <w:t>преобразования</w:t>
      </w:r>
      <w:r w:rsidRPr="008A0D45">
        <w:rPr>
          <w:spacing w:val="4"/>
        </w:rPr>
        <w:t xml:space="preserve"> </w:t>
      </w:r>
      <w:r w:rsidRPr="008A0D45">
        <w:t>дробей,</w:t>
      </w:r>
      <w:r w:rsidRPr="008A0D45">
        <w:rPr>
          <w:spacing w:val="5"/>
        </w:rPr>
        <w:t xml:space="preserve"> </w:t>
      </w:r>
      <w:r w:rsidRPr="008A0D45">
        <w:t>освоение</w:t>
      </w:r>
      <w:r w:rsidRPr="008A0D45">
        <w:rPr>
          <w:spacing w:val="-57"/>
        </w:rPr>
        <w:t xml:space="preserve"> </w:t>
      </w:r>
      <w:r w:rsidRPr="008A0D45">
        <w:t>новых</w:t>
      </w:r>
      <w:r w:rsidRPr="008A0D45">
        <w:rPr>
          <w:spacing w:val="4"/>
        </w:rPr>
        <w:t xml:space="preserve"> </w:t>
      </w:r>
      <w:r w:rsidRPr="008A0D45">
        <w:t>вычислительных</w:t>
      </w:r>
      <w:r w:rsidRPr="008A0D45">
        <w:rPr>
          <w:spacing w:val="-4"/>
        </w:rPr>
        <w:t xml:space="preserve"> </w:t>
      </w:r>
      <w:r w:rsidRPr="008A0D45">
        <w:t>алгоритмов,</w:t>
      </w:r>
      <w:r w:rsidRPr="008A0D45">
        <w:rPr>
          <w:spacing w:val="-7"/>
        </w:rPr>
        <w:t xml:space="preserve"> </w:t>
      </w:r>
      <w:r w:rsidRPr="008A0D45">
        <w:t>оттачивание</w:t>
      </w:r>
      <w:r w:rsidRPr="008A0D45">
        <w:rPr>
          <w:spacing w:val="-6"/>
        </w:rPr>
        <w:t xml:space="preserve"> </w:t>
      </w:r>
      <w:r w:rsidRPr="008A0D45">
        <w:t>техники</w:t>
      </w:r>
      <w:r w:rsidRPr="008A0D45">
        <w:rPr>
          <w:spacing w:val="-3"/>
        </w:rPr>
        <w:t xml:space="preserve"> </w:t>
      </w:r>
      <w:r w:rsidRPr="008A0D45">
        <w:t>вычислений,</w:t>
      </w:r>
      <w:r w:rsidRPr="008A0D45">
        <w:rPr>
          <w:spacing w:val="-6"/>
        </w:rPr>
        <w:t xml:space="preserve"> </w:t>
      </w:r>
      <w:r w:rsidRPr="008A0D45">
        <w:t>в</w:t>
      </w:r>
      <w:r w:rsidRPr="008A0D45">
        <w:rPr>
          <w:spacing w:val="-5"/>
        </w:rPr>
        <w:t xml:space="preserve"> </w:t>
      </w:r>
      <w:r w:rsidRPr="008A0D45">
        <w:t>том</w:t>
      </w:r>
      <w:r w:rsidRPr="008A0D45">
        <w:rPr>
          <w:spacing w:val="-7"/>
        </w:rPr>
        <w:t xml:space="preserve"> </w:t>
      </w:r>
      <w:r w:rsidRPr="008A0D45">
        <w:t>числе</w:t>
      </w:r>
    </w:p>
    <w:p w:rsidR="001511C1" w:rsidRPr="008A0D45" w:rsidRDefault="00194F02" w:rsidP="008A0D45">
      <w:pPr>
        <w:pStyle w:val="a0"/>
        <w:spacing w:line="276" w:lineRule="auto"/>
        <w:ind w:left="-142" w:firstLine="568"/>
      </w:pPr>
      <w:r w:rsidRPr="008A0D45">
        <w:t>значений выражений, содержащих и обыкновенные, и десятичные дроби,</w:t>
      </w:r>
      <w:r w:rsidRPr="008A0D45">
        <w:rPr>
          <w:spacing w:val="1"/>
        </w:rPr>
        <w:t xml:space="preserve"> </w:t>
      </w:r>
      <w:r w:rsidRPr="008A0D45">
        <w:t>установление связей</w:t>
      </w:r>
      <w:r w:rsidRPr="008A0D45">
        <w:rPr>
          <w:spacing w:val="1"/>
        </w:rPr>
        <w:t xml:space="preserve"> </w:t>
      </w:r>
      <w:r w:rsidRPr="008A0D45">
        <w:t>между ними, рассмотрение приёмов решения задач на дроби.</w:t>
      </w:r>
      <w:r w:rsidRPr="008A0D45">
        <w:rPr>
          <w:spacing w:val="1"/>
        </w:rPr>
        <w:t xml:space="preserve"> </w:t>
      </w:r>
      <w:r w:rsidRPr="008A0D45">
        <w:t>В начале 6 класса происходит</w:t>
      </w:r>
      <w:r w:rsidRPr="008A0D45">
        <w:rPr>
          <w:spacing w:val="1"/>
        </w:rPr>
        <w:t xml:space="preserve"> </w:t>
      </w:r>
      <w:r w:rsidRPr="008A0D45">
        <w:t>знакомство</w:t>
      </w:r>
      <w:r w:rsidRPr="008A0D45">
        <w:rPr>
          <w:spacing w:val="-6"/>
        </w:rPr>
        <w:t xml:space="preserve"> </w:t>
      </w:r>
      <w:r w:rsidRPr="008A0D45">
        <w:t>с</w:t>
      </w:r>
      <w:r w:rsidRPr="008A0D45">
        <w:rPr>
          <w:spacing w:val="-1"/>
        </w:rPr>
        <w:t xml:space="preserve"> </w:t>
      </w:r>
      <w:r w:rsidRPr="008A0D45">
        <w:t>понятием</w:t>
      </w:r>
      <w:r w:rsidRPr="008A0D45">
        <w:rPr>
          <w:spacing w:val="-1"/>
        </w:rPr>
        <w:t xml:space="preserve"> </w:t>
      </w:r>
      <w:r w:rsidRPr="008A0D45">
        <w:t>процента.</w:t>
      </w:r>
    </w:p>
    <w:p w:rsidR="001511C1" w:rsidRPr="008A0D45" w:rsidRDefault="00194F02" w:rsidP="008A0D45">
      <w:pPr>
        <w:pStyle w:val="a0"/>
        <w:spacing w:line="276" w:lineRule="auto"/>
        <w:ind w:left="-142" w:firstLine="568"/>
      </w:pPr>
      <w:r w:rsidRPr="008A0D45">
        <w:rPr>
          <w:spacing w:val="-2"/>
        </w:rPr>
        <w:t xml:space="preserve">Особенностью </w:t>
      </w:r>
      <w:r w:rsidRPr="008A0D45">
        <w:rPr>
          <w:spacing w:val="-1"/>
        </w:rPr>
        <w:t>изучения положительных и отрицательных чисел является то, что они также могут</w:t>
      </w:r>
      <w:r w:rsidRPr="008A0D45">
        <w:t xml:space="preserve"> рассматриваться в несколько этапов. В 6</w:t>
      </w:r>
      <w:r w:rsidRPr="008A0D45">
        <w:rPr>
          <w:spacing w:val="1"/>
        </w:rPr>
        <w:t xml:space="preserve"> </w:t>
      </w:r>
      <w:r w:rsidRPr="008A0D45">
        <w:t>классе в начале изучения</w:t>
      </w:r>
      <w:r w:rsidRPr="008A0D45">
        <w:rPr>
          <w:spacing w:val="1"/>
        </w:rPr>
        <w:t xml:space="preserve"> </w:t>
      </w:r>
      <w:r w:rsidRPr="008A0D45">
        <w:t>темы «Положительные и</w:t>
      </w:r>
      <w:r w:rsidRPr="008A0D45">
        <w:rPr>
          <w:spacing w:val="1"/>
        </w:rPr>
        <w:t xml:space="preserve"> </w:t>
      </w:r>
      <w:r w:rsidRPr="008A0D45">
        <w:t>отрицательные</w:t>
      </w:r>
      <w:r w:rsidRPr="008A0D45">
        <w:rPr>
          <w:spacing w:val="1"/>
        </w:rPr>
        <w:t xml:space="preserve"> </w:t>
      </w:r>
      <w:r w:rsidRPr="008A0D45">
        <w:t>числа»</w:t>
      </w:r>
      <w:r w:rsidRPr="008A0D45">
        <w:rPr>
          <w:spacing w:val="1"/>
        </w:rPr>
        <w:t xml:space="preserve"> </w:t>
      </w:r>
      <w:r w:rsidRPr="008A0D45">
        <w:t>выделяется</w:t>
      </w:r>
      <w:r w:rsidRPr="008A0D45">
        <w:rPr>
          <w:spacing w:val="1"/>
        </w:rPr>
        <w:t xml:space="preserve"> </w:t>
      </w:r>
      <w:r w:rsidRPr="008A0D45">
        <w:t>подтема</w:t>
      </w:r>
      <w:r w:rsidRPr="008A0D45">
        <w:rPr>
          <w:spacing w:val="1"/>
        </w:rPr>
        <w:t xml:space="preserve"> </w:t>
      </w:r>
      <w:r w:rsidRPr="008A0D45">
        <w:t>«Целые</w:t>
      </w:r>
      <w:r w:rsidRPr="008A0D45">
        <w:rPr>
          <w:spacing w:val="1"/>
        </w:rPr>
        <w:t xml:space="preserve"> </w:t>
      </w:r>
      <w:r w:rsidRPr="008A0D45">
        <w:t>числа»,</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которой</w:t>
      </w:r>
      <w:r w:rsidRPr="008A0D45">
        <w:rPr>
          <w:spacing w:val="1"/>
        </w:rPr>
        <w:t xml:space="preserve"> </w:t>
      </w:r>
      <w:r w:rsidRPr="008A0D45">
        <w:t>знакомство</w:t>
      </w:r>
      <w:r w:rsidRPr="008A0D45">
        <w:rPr>
          <w:spacing w:val="1"/>
        </w:rPr>
        <w:t xml:space="preserve"> </w:t>
      </w:r>
      <w:r w:rsidRPr="008A0D45">
        <w:t>с</w:t>
      </w:r>
      <w:r w:rsidRPr="008A0D45">
        <w:rPr>
          <w:spacing w:val="1"/>
        </w:rPr>
        <w:t xml:space="preserve"> </w:t>
      </w:r>
      <w:r w:rsidRPr="008A0D45">
        <w:rPr>
          <w:spacing w:val="-7"/>
        </w:rPr>
        <w:t>отрицательными числами и действиями</w:t>
      </w:r>
      <w:r w:rsidRPr="008A0D45">
        <w:rPr>
          <w:spacing w:val="-6"/>
        </w:rPr>
        <w:t xml:space="preserve"> </w:t>
      </w:r>
      <w:r w:rsidRPr="008A0D45">
        <w:rPr>
          <w:spacing w:val="-7"/>
        </w:rPr>
        <w:t xml:space="preserve">с положительными и отрицательными </w:t>
      </w:r>
      <w:r w:rsidRPr="008A0D45">
        <w:rPr>
          <w:spacing w:val="-6"/>
        </w:rPr>
        <w:t>числами происходит на</w:t>
      </w:r>
      <w:r w:rsidRPr="008A0D45">
        <w:rPr>
          <w:spacing w:val="-5"/>
        </w:rPr>
        <w:t xml:space="preserve"> </w:t>
      </w:r>
      <w:r w:rsidRPr="008A0D45">
        <w:rPr>
          <w:spacing w:val="-2"/>
        </w:rPr>
        <w:t xml:space="preserve">основе содержательного подхода. Это позволяет на доступном </w:t>
      </w:r>
      <w:r w:rsidRPr="008A0D45">
        <w:rPr>
          <w:spacing w:val="-1"/>
        </w:rPr>
        <w:t>уровне познакомить обучающихся</w:t>
      </w:r>
      <w:r w:rsidRPr="008A0D45">
        <w:t xml:space="preserve"> </w:t>
      </w:r>
      <w:r w:rsidRPr="008A0D45">
        <w:rPr>
          <w:spacing w:val="-7"/>
        </w:rPr>
        <w:t xml:space="preserve">практически со всеми основными </w:t>
      </w:r>
      <w:r w:rsidRPr="008A0D45">
        <w:rPr>
          <w:spacing w:val="-6"/>
        </w:rPr>
        <w:t>понятиями темы, в том числе и с правилами знаков при выполнении</w:t>
      </w:r>
      <w:r w:rsidRPr="008A0D45">
        <w:rPr>
          <w:spacing w:val="-5"/>
        </w:rPr>
        <w:t xml:space="preserve"> </w:t>
      </w:r>
      <w:r w:rsidRPr="008A0D45">
        <w:rPr>
          <w:spacing w:val="-7"/>
        </w:rPr>
        <w:t>арифметических</w:t>
      </w:r>
      <w:r w:rsidRPr="008A0D45">
        <w:rPr>
          <w:spacing w:val="-19"/>
        </w:rPr>
        <w:t xml:space="preserve"> </w:t>
      </w:r>
      <w:r w:rsidRPr="008A0D45">
        <w:rPr>
          <w:spacing w:val="-7"/>
        </w:rPr>
        <w:t>действий.</w:t>
      </w:r>
      <w:r w:rsidRPr="008A0D45">
        <w:rPr>
          <w:spacing w:val="-9"/>
        </w:rPr>
        <w:t xml:space="preserve"> </w:t>
      </w:r>
      <w:r w:rsidRPr="008A0D45">
        <w:rPr>
          <w:spacing w:val="-6"/>
        </w:rPr>
        <w:t>Изучение</w:t>
      </w:r>
      <w:r w:rsidRPr="008A0D45">
        <w:rPr>
          <w:spacing w:val="-21"/>
        </w:rPr>
        <w:t xml:space="preserve"> </w:t>
      </w:r>
      <w:r w:rsidRPr="008A0D45">
        <w:rPr>
          <w:spacing w:val="-6"/>
        </w:rPr>
        <w:t>рациональных</w:t>
      </w:r>
      <w:r w:rsidRPr="008A0D45">
        <w:rPr>
          <w:spacing w:val="-16"/>
        </w:rPr>
        <w:t xml:space="preserve"> </w:t>
      </w:r>
      <w:r w:rsidRPr="008A0D45">
        <w:rPr>
          <w:spacing w:val="-6"/>
        </w:rPr>
        <w:t>чисел</w:t>
      </w:r>
      <w:r w:rsidRPr="008A0D45">
        <w:rPr>
          <w:spacing w:val="-22"/>
        </w:rPr>
        <w:t xml:space="preserve"> </w:t>
      </w:r>
      <w:r w:rsidRPr="008A0D45">
        <w:rPr>
          <w:spacing w:val="-6"/>
        </w:rPr>
        <w:t>на</w:t>
      </w:r>
      <w:r w:rsidRPr="008A0D45">
        <w:rPr>
          <w:spacing w:val="-18"/>
        </w:rPr>
        <w:t xml:space="preserve"> </w:t>
      </w:r>
      <w:r w:rsidRPr="008A0D45">
        <w:rPr>
          <w:spacing w:val="-6"/>
        </w:rPr>
        <w:t>этом</w:t>
      </w:r>
      <w:r w:rsidRPr="008A0D45">
        <w:rPr>
          <w:spacing w:val="-16"/>
        </w:rPr>
        <w:t xml:space="preserve"> </w:t>
      </w:r>
      <w:r w:rsidRPr="008A0D45">
        <w:rPr>
          <w:spacing w:val="-6"/>
        </w:rPr>
        <w:t>не</w:t>
      </w:r>
      <w:r w:rsidRPr="008A0D45">
        <w:rPr>
          <w:spacing w:val="19"/>
        </w:rPr>
        <w:t xml:space="preserve"> </w:t>
      </w:r>
      <w:r w:rsidRPr="008A0D45">
        <w:rPr>
          <w:spacing w:val="-6"/>
        </w:rPr>
        <w:t>закончится,</w:t>
      </w:r>
      <w:r w:rsidRPr="008A0D45">
        <w:rPr>
          <w:spacing w:val="-20"/>
        </w:rPr>
        <w:t xml:space="preserve"> </w:t>
      </w:r>
      <w:r w:rsidRPr="008A0D45">
        <w:rPr>
          <w:spacing w:val="-6"/>
        </w:rPr>
        <w:t>а</w:t>
      </w:r>
      <w:r w:rsidRPr="008A0D45">
        <w:rPr>
          <w:spacing w:val="-18"/>
        </w:rPr>
        <w:t xml:space="preserve"> </w:t>
      </w:r>
      <w:r w:rsidRPr="008A0D45">
        <w:rPr>
          <w:spacing w:val="-6"/>
        </w:rPr>
        <w:t>будет</w:t>
      </w:r>
      <w:r w:rsidRPr="008A0D45">
        <w:rPr>
          <w:spacing w:val="-21"/>
        </w:rPr>
        <w:t xml:space="preserve"> </w:t>
      </w:r>
      <w:r w:rsidRPr="008A0D45">
        <w:rPr>
          <w:spacing w:val="-6"/>
        </w:rPr>
        <w:t>продолжено</w:t>
      </w:r>
      <w:r w:rsidRPr="008A0D45">
        <w:rPr>
          <w:spacing w:val="-19"/>
        </w:rPr>
        <w:t xml:space="preserve"> </w:t>
      </w:r>
      <w:r w:rsidRPr="008A0D45">
        <w:rPr>
          <w:spacing w:val="-6"/>
        </w:rPr>
        <w:t>в</w:t>
      </w:r>
      <w:r w:rsidRPr="008A0D45">
        <w:rPr>
          <w:spacing w:val="-5"/>
        </w:rPr>
        <w:t xml:space="preserve"> </w:t>
      </w:r>
      <w:r w:rsidRPr="008A0D45">
        <w:t>курсе</w:t>
      </w:r>
      <w:r w:rsidRPr="008A0D45">
        <w:rPr>
          <w:spacing w:val="-19"/>
        </w:rPr>
        <w:t xml:space="preserve"> </w:t>
      </w:r>
      <w:r w:rsidRPr="008A0D45">
        <w:t>алгебры</w:t>
      </w:r>
      <w:r w:rsidRPr="008A0D45">
        <w:rPr>
          <w:spacing w:val="-23"/>
        </w:rPr>
        <w:t xml:space="preserve"> </w:t>
      </w:r>
      <w:r w:rsidRPr="008A0D45">
        <w:t>7</w:t>
      </w:r>
      <w:r w:rsidRPr="008A0D45">
        <w:rPr>
          <w:spacing w:val="-11"/>
        </w:rPr>
        <w:t xml:space="preserve"> </w:t>
      </w:r>
      <w:r w:rsidRPr="008A0D45">
        <w:t>класса.</w:t>
      </w:r>
    </w:p>
    <w:p w:rsidR="001511C1" w:rsidRPr="008A0D45" w:rsidRDefault="00194F02" w:rsidP="008A0D45">
      <w:pPr>
        <w:pStyle w:val="a0"/>
        <w:spacing w:line="276" w:lineRule="auto"/>
        <w:ind w:left="-142" w:firstLine="568"/>
      </w:pPr>
      <w:r w:rsidRPr="008A0D45">
        <w:t>При обучении решению текстовых задач в 5–6 классах используются арифметические приёмы</w:t>
      </w:r>
      <w:r w:rsidRPr="008A0D45">
        <w:rPr>
          <w:spacing w:val="1"/>
        </w:rPr>
        <w:t xml:space="preserve"> </w:t>
      </w:r>
      <w:r w:rsidRPr="008A0D45">
        <w:t>решения.</w:t>
      </w:r>
      <w:r w:rsidRPr="008A0D45">
        <w:rPr>
          <w:spacing w:val="1"/>
        </w:rPr>
        <w:t xml:space="preserve"> </w:t>
      </w:r>
      <w:r w:rsidRPr="008A0D45">
        <w:t>При отработке вычислительных навыков в 5–6</w:t>
      </w:r>
      <w:r w:rsidRPr="008A0D45">
        <w:rPr>
          <w:spacing w:val="1"/>
        </w:rPr>
        <w:t xml:space="preserve"> </w:t>
      </w:r>
      <w:r w:rsidRPr="008A0D45">
        <w:t>классах рассматриваются текстовые</w:t>
      </w:r>
      <w:r w:rsidRPr="008A0D45">
        <w:rPr>
          <w:spacing w:val="1"/>
        </w:rPr>
        <w:t xml:space="preserve"> </w:t>
      </w:r>
      <w:r w:rsidRPr="008A0D45">
        <w:t>задачи</w:t>
      </w:r>
      <w:r w:rsidRPr="008A0D45">
        <w:rPr>
          <w:spacing w:val="1"/>
        </w:rPr>
        <w:t xml:space="preserve"> </w:t>
      </w:r>
      <w:r w:rsidRPr="008A0D45">
        <w:t>следующих</w:t>
      </w:r>
      <w:r w:rsidRPr="008A0D45">
        <w:rPr>
          <w:spacing w:val="1"/>
        </w:rPr>
        <w:t xml:space="preserve"> </w:t>
      </w:r>
      <w:r w:rsidRPr="008A0D45">
        <w:t>видов:</w:t>
      </w:r>
      <w:r w:rsidRPr="008A0D45">
        <w:rPr>
          <w:spacing w:val="1"/>
        </w:rPr>
        <w:t xml:space="preserve"> </w:t>
      </w:r>
      <w:r w:rsidRPr="008A0D45">
        <w:t>задачи</w:t>
      </w:r>
      <w:r w:rsidRPr="008A0D45">
        <w:rPr>
          <w:spacing w:val="1"/>
        </w:rPr>
        <w:t xml:space="preserve"> </w:t>
      </w:r>
      <w:r w:rsidRPr="008A0D45">
        <w:t>на</w:t>
      </w:r>
      <w:r w:rsidRPr="008A0D45">
        <w:rPr>
          <w:spacing w:val="1"/>
        </w:rPr>
        <w:t xml:space="preserve"> </w:t>
      </w:r>
      <w:r w:rsidRPr="008A0D45">
        <w:t>движение,</w:t>
      </w:r>
      <w:r w:rsidRPr="008A0D45">
        <w:rPr>
          <w:spacing w:val="1"/>
        </w:rPr>
        <w:t xml:space="preserve"> </w:t>
      </w:r>
      <w:r w:rsidRPr="008A0D45">
        <w:t>на</w:t>
      </w:r>
      <w:r w:rsidRPr="008A0D45">
        <w:rPr>
          <w:spacing w:val="1"/>
        </w:rPr>
        <w:t xml:space="preserve"> </w:t>
      </w:r>
      <w:r w:rsidRPr="008A0D45">
        <w:t>части,</w:t>
      </w:r>
      <w:r w:rsidRPr="008A0D45">
        <w:rPr>
          <w:spacing w:val="1"/>
        </w:rPr>
        <w:t xml:space="preserve"> </w:t>
      </w:r>
      <w:r w:rsidRPr="008A0D45">
        <w:t>на</w:t>
      </w:r>
      <w:r w:rsidRPr="008A0D45">
        <w:rPr>
          <w:spacing w:val="1"/>
        </w:rPr>
        <w:t xml:space="preserve"> </w:t>
      </w:r>
      <w:r w:rsidRPr="008A0D45">
        <w:t>покупки,</w:t>
      </w:r>
      <w:r w:rsidRPr="008A0D45">
        <w:rPr>
          <w:spacing w:val="1"/>
        </w:rPr>
        <w:t xml:space="preserve"> </w:t>
      </w:r>
      <w:r w:rsidRPr="008A0D45">
        <w:t>на</w:t>
      </w:r>
      <w:r w:rsidRPr="008A0D45">
        <w:rPr>
          <w:spacing w:val="1"/>
        </w:rPr>
        <w:t xml:space="preserve"> </w:t>
      </w:r>
      <w:r w:rsidRPr="008A0D45">
        <w:t>работу</w:t>
      </w:r>
      <w:r w:rsidRPr="008A0D45">
        <w:rPr>
          <w:spacing w:val="1"/>
        </w:rPr>
        <w:t xml:space="preserve"> </w:t>
      </w:r>
      <w:r w:rsidRPr="008A0D45">
        <w:t>и</w:t>
      </w:r>
      <w:r w:rsidRPr="008A0D45">
        <w:rPr>
          <w:spacing w:val="1"/>
        </w:rPr>
        <w:t xml:space="preserve"> </w:t>
      </w:r>
      <w:r w:rsidRPr="008A0D45">
        <w:t>производительность, на проценты, на отношения</w:t>
      </w:r>
      <w:r w:rsidRPr="008A0D45">
        <w:rPr>
          <w:spacing w:val="1"/>
        </w:rPr>
        <w:t xml:space="preserve"> </w:t>
      </w:r>
      <w:r w:rsidRPr="008A0D45">
        <w:t>и</w:t>
      </w:r>
      <w:r w:rsidRPr="008A0D45">
        <w:rPr>
          <w:spacing w:val="1"/>
        </w:rPr>
        <w:t xml:space="preserve"> </w:t>
      </w:r>
      <w:r w:rsidRPr="008A0D45">
        <w:t>пропорции.</w:t>
      </w:r>
      <w:r w:rsidRPr="008A0D45">
        <w:rPr>
          <w:spacing w:val="1"/>
        </w:rPr>
        <w:t xml:space="preserve"> </w:t>
      </w:r>
      <w:r w:rsidRPr="008A0D45">
        <w:t>Обучающиеся</w:t>
      </w:r>
      <w:r w:rsidRPr="008A0D45">
        <w:rPr>
          <w:spacing w:val="1"/>
        </w:rPr>
        <w:t xml:space="preserve"> </w:t>
      </w:r>
      <w:r w:rsidRPr="008A0D45">
        <w:t>знакомятся</w:t>
      </w:r>
      <w:r w:rsidRPr="008A0D45">
        <w:rPr>
          <w:spacing w:val="1"/>
        </w:rPr>
        <w:t xml:space="preserve"> </w:t>
      </w:r>
      <w:r w:rsidRPr="008A0D45">
        <w:t>с</w:t>
      </w:r>
      <w:r w:rsidRPr="008A0D45">
        <w:rPr>
          <w:spacing w:val="1"/>
        </w:rPr>
        <w:t xml:space="preserve"> </w:t>
      </w:r>
      <w:r w:rsidRPr="008A0D45">
        <w:t>приёмами</w:t>
      </w:r>
      <w:r w:rsidRPr="008A0D45">
        <w:rPr>
          <w:spacing w:val="1"/>
        </w:rPr>
        <w:t xml:space="preserve"> </w:t>
      </w:r>
      <w:r w:rsidRPr="008A0D45">
        <w:t>решения</w:t>
      </w:r>
      <w:r w:rsidRPr="008A0D45">
        <w:rPr>
          <w:spacing w:val="1"/>
        </w:rPr>
        <w:t xml:space="preserve"> </w:t>
      </w:r>
      <w:r w:rsidRPr="008A0D45">
        <w:t>задач</w:t>
      </w:r>
      <w:r w:rsidRPr="008A0D45">
        <w:rPr>
          <w:spacing w:val="1"/>
        </w:rPr>
        <w:t xml:space="preserve"> </w:t>
      </w:r>
      <w:r w:rsidRPr="008A0D45">
        <w:t>перебором возможных вариантов, учатся работать с информацией,</w:t>
      </w:r>
      <w:r w:rsidRPr="008A0D45">
        <w:rPr>
          <w:spacing w:val="1"/>
        </w:rPr>
        <w:t xml:space="preserve"> </w:t>
      </w:r>
      <w:r w:rsidRPr="008A0D45">
        <w:t>представленной</w:t>
      </w:r>
      <w:r w:rsidRPr="008A0D45">
        <w:rPr>
          <w:spacing w:val="28"/>
        </w:rPr>
        <w:t xml:space="preserve"> </w:t>
      </w:r>
      <w:r w:rsidRPr="008A0D45">
        <w:t>в</w:t>
      </w:r>
      <w:r w:rsidRPr="008A0D45">
        <w:rPr>
          <w:spacing w:val="34"/>
        </w:rPr>
        <w:t xml:space="preserve"> </w:t>
      </w:r>
      <w:r w:rsidRPr="008A0D45">
        <w:t>форме</w:t>
      </w:r>
      <w:r w:rsidRPr="008A0D45">
        <w:rPr>
          <w:spacing w:val="46"/>
        </w:rPr>
        <w:t xml:space="preserve"> </w:t>
      </w:r>
      <w:r w:rsidRPr="008A0D45">
        <w:t>таблиц или</w:t>
      </w:r>
      <w:r w:rsidRPr="008A0D45">
        <w:rPr>
          <w:spacing w:val="-2"/>
        </w:rPr>
        <w:t xml:space="preserve"> </w:t>
      </w:r>
      <w:r w:rsidRPr="008A0D45">
        <w:t>диаграмм.</w:t>
      </w:r>
      <w:r w:rsidR="0049313B" w:rsidRPr="008A0D45">
        <w:t xml:space="preserve"> </w:t>
      </w:r>
      <w:r w:rsidRPr="008A0D45">
        <w:t>В</w:t>
      </w:r>
      <w:r w:rsidRPr="008A0D45">
        <w:rPr>
          <w:spacing w:val="1"/>
        </w:rPr>
        <w:t xml:space="preserve"> </w:t>
      </w:r>
      <w:r w:rsidRPr="008A0D45">
        <w:t>программе учебного</w:t>
      </w:r>
      <w:r w:rsidRPr="008A0D45">
        <w:rPr>
          <w:spacing w:val="1"/>
        </w:rPr>
        <w:t xml:space="preserve"> </w:t>
      </w:r>
      <w:r w:rsidRPr="008A0D45">
        <w:t>курса «Математика»</w:t>
      </w:r>
      <w:r w:rsidRPr="008A0D45">
        <w:rPr>
          <w:spacing w:val="1"/>
        </w:rPr>
        <w:t xml:space="preserve"> </w:t>
      </w:r>
      <w:r w:rsidRPr="008A0D45">
        <w:t>предусмотрено</w:t>
      </w:r>
      <w:r w:rsidRPr="008A0D45">
        <w:rPr>
          <w:spacing w:val="1"/>
        </w:rPr>
        <w:t xml:space="preserve"> </w:t>
      </w:r>
      <w:r w:rsidRPr="008A0D45">
        <w:t>формирование</w:t>
      </w:r>
      <w:r w:rsidRPr="008A0D45">
        <w:rPr>
          <w:spacing w:val="1"/>
        </w:rPr>
        <w:t xml:space="preserve"> </w:t>
      </w:r>
      <w:r w:rsidRPr="008A0D45">
        <w:t>пропедевтических</w:t>
      </w:r>
      <w:r w:rsidRPr="008A0D45">
        <w:rPr>
          <w:spacing w:val="1"/>
        </w:rPr>
        <w:t xml:space="preserve"> </w:t>
      </w:r>
      <w:r w:rsidRPr="008A0D45">
        <w:t>алгебраических</w:t>
      </w:r>
      <w:r w:rsidRPr="008A0D45">
        <w:rPr>
          <w:spacing w:val="1"/>
        </w:rPr>
        <w:t xml:space="preserve"> </w:t>
      </w:r>
      <w:r w:rsidRPr="008A0D45">
        <w:t>представлений.</w:t>
      </w:r>
      <w:r w:rsidRPr="008A0D45">
        <w:rPr>
          <w:spacing w:val="1"/>
        </w:rPr>
        <w:t xml:space="preserve"> </w:t>
      </w:r>
      <w:r w:rsidRPr="008A0D45">
        <w:t>Буква</w:t>
      </w:r>
      <w:r w:rsidRPr="008A0D45">
        <w:rPr>
          <w:spacing w:val="1"/>
        </w:rPr>
        <w:t xml:space="preserve"> </w:t>
      </w:r>
      <w:r w:rsidRPr="008A0D45">
        <w:t>как</w:t>
      </w:r>
      <w:r w:rsidRPr="008A0D45">
        <w:rPr>
          <w:spacing w:val="1"/>
        </w:rPr>
        <w:t xml:space="preserve"> </w:t>
      </w:r>
      <w:r w:rsidRPr="008A0D45">
        <w:t>символ</w:t>
      </w:r>
      <w:r w:rsidRPr="008A0D45">
        <w:rPr>
          <w:spacing w:val="1"/>
        </w:rPr>
        <w:t xml:space="preserve"> </w:t>
      </w:r>
      <w:r w:rsidRPr="008A0D45">
        <w:t>некоторого</w:t>
      </w:r>
      <w:r w:rsidRPr="008A0D45">
        <w:rPr>
          <w:spacing w:val="1"/>
        </w:rPr>
        <w:t xml:space="preserve"> </w:t>
      </w:r>
      <w:r w:rsidRPr="008A0D45">
        <w:t>числа</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математического контекста вводится постепенно.</w:t>
      </w:r>
      <w:r w:rsidRPr="008A0D45">
        <w:rPr>
          <w:spacing w:val="1"/>
        </w:rPr>
        <w:t xml:space="preserve"> </w:t>
      </w:r>
      <w:r w:rsidRPr="008A0D45">
        <w:t>Буквенная</w:t>
      </w:r>
      <w:r w:rsidRPr="008A0D45">
        <w:rPr>
          <w:spacing w:val="1"/>
        </w:rPr>
        <w:t xml:space="preserve"> </w:t>
      </w:r>
      <w:r w:rsidRPr="008A0D45">
        <w:t>символика</w:t>
      </w:r>
      <w:r w:rsidRPr="008A0D45">
        <w:rPr>
          <w:spacing w:val="1"/>
        </w:rPr>
        <w:t xml:space="preserve"> </w:t>
      </w:r>
      <w:r w:rsidRPr="008A0D45">
        <w:t>широко используется</w:t>
      </w:r>
      <w:r w:rsidRPr="008A0D45">
        <w:rPr>
          <w:spacing w:val="1"/>
        </w:rPr>
        <w:t xml:space="preserve"> </w:t>
      </w:r>
      <w:r w:rsidRPr="008A0D45">
        <w:rPr>
          <w:spacing w:val="-2"/>
        </w:rPr>
        <w:t>прежде</w:t>
      </w:r>
      <w:r w:rsidRPr="008A0D45">
        <w:rPr>
          <w:spacing w:val="11"/>
        </w:rPr>
        <w:t xml:space="preserve"> </w:t>
      </w:r>
      <w:r w:rsidRPr="008A0D45">
        <w:rPr>
          <w:spacing w:val="-2"/>
        </w:rPr>
        <w:t>всего</w:t>
      </w:r>
      <w:r w:rsidRPr="008A0D45">
        <w:rPr>
          <w:spacing w:val="16"/>
        </w:rPr>
        <w:t xml:space="preserve"> </w:t>
      </w:r>
      <w:r w:rsidRPr="008A0D45">
        <w:rPr>
          <w:spacing w:val="-2"/>
        </w:rPr>
        <w:t>для</w:t>
      </w:r>
      <w:r w:rsidRPr="008A0D45">
        <w:rPr>
          <w:spacing w:val="12"/>
        </w:rPr>
        <w:t xml:space="preserve"> </w:t>
      </w:r>
      <w:r w:rsidRPr="008A0D45">
        <w:rPr>
          <w:spacing w:val="-2"/>
        </w:rPr>
        <w:t>записи</w:t>
      </w:r>
      <w:r w:rsidRPr="008A0D45">
        <w:rPr>
          <w:spacing w:val="15"/>
        </w:rPr>
        <w:t xml:space="preserve"> </w:t>
      </w:r>
      <w:r w:rsidRPr="008A0D45">
        <w:rPr>
          <w:spacing w:val="-2"/>
        </w:rPr>
        <w:t>общих</w:t>
      </w:r>
      <w:r w:rsidRPr="008A0D45">
        <w:rPr>
          <w:spacing w:val="15"/>
        </w:rPr>
        <w:t xml:space="preserve"> </w:t>
      </w:r>
      <w:r w:rsidRPr="008A0D45">
        <w:rPr>
          <w:spacing w:val="-2"/>
        </w:rPr>
        <w:t>утверждений</w:t>
      </w:r>
      <w:r w:rsidRPr="008A0D45">
        <w:rPr>
          <w:spacing w:val="-23"/>
        </w:rPr>
        <w:t xml:space="preserve"> </w:t>
      </w:r>
      <w:r w:rsidRPr="008A0D45">
        <w:rPr>
          <w:spacing w:val="-2"/>
        </w:rPr>
        <w:t>и</w:t>
      </w:r>
      <w:r w:rsidRPr="008A0D45">
        <w:rPr>
          <w:spacing w:val="-20"/>
        </w:rPr>
        <w:t xml:space="preserve"> </w:t>
      </w:r>
      <w:r w:rsidRPr="008A0D45">
        <w:rPr>
          <w:spacing w:val="-2"/>
        </w:rPr>
        <w:t>предложений,</w:t>
      </w:r>
      <w:r w:rsidRPr="008A0D45">
        <w:rPr>
          <w:spacing w:val="-22"/>
        </w:rPr>
        <w:t xml:space="preserve"> </w:t>
      </w:r>
      <w:r w:rsidRPr="008A0D45">
        <w:rPr>
          <w:spacing w:val="-1"/>
        </w:rPr>
        <w:t>формул,</w:t>
      </w:r>
      <w:r w:rsidRPr="008A0D45">
        <w:rPr>
          <w:spacing w:val="-20"/>
        </w:rPr>
        <w:t xml:space="preserve"> </w:t>
      </w:r>
      <w:r w:rsidRPr="008A0D45">
        <w:rPr>
          <w:spacing w:val="-1"/>
        </w:rPr>
        <w:t>в</w:t>
      </w:r>
      <w:r w:rsidRPr="008A0D45">
        <w:rPr>
          <w:spacing w:val="-25"/>
        </w:rPr>
        <w:t xml:space="preserve"> </w:t>
      </w:r>
      <w:r w:rsidRPr="008A0D45">
        <w:rPr>
          <w:spacing w:val="-1"/>
        </w:rPr>
        <w:t>частности</w:t>
      </w:r>
      <w:r w:rsidRPr="008A0D45">
        <w:rPr>
          <w:spacing w:val="-23"/>
        </w:rPr>
        <w:t xml:space="preserve"> </w:t>
      </w:r>
      <w:r w:rsidRPr="008A0D45">
        <w:rPr>
          <w:spacing w:val="-1"/>
        </w:rPr>
        <w:t>для</w:t>
      </w:r>
      <w:r w:rsidRPr="008A0D45">
        <w:rPr>
          <w:spacing w:val="-16"/>
        </w:rPr>
        <w:t xml:space="preserve"> </w:t>
      </w:r>
      <w:r w:rsidRPr="008A0D45">
        <w:rPr>
          <w:spacing w:val="-1"/>
        </w:rPr>
        <w:t>вычисления</w:t>
      </w:r>
      <w:r w:rsidRPr="008A0D45">
        <w:rPr>
          <w:spacing w:val="-58"/>
        </w:rPr>
        <w:t xml:space="preserve"> </w:t>
      </w:r>
      <w:r w:rsidRPr="008A0D45">
        <w:t>геометрических</w:t>
      </w:r>
      <w:r w:rsidRPr="008A0D45">
        <w:rPr>
          <w:spacing w:val="14"/>
        </w:rPr>
        <w:t xml:space="preserve"> </w:t>
      </w:r>
      <w:r w:rsidRPr="008A0D45">
        <w:t>величин,</w:t>
      </w:r>
      <w:r w:rsidRPr="008A0D45">
        <w:rPr>
          <w:spacing w:val="1"/>
        </w:rPr>
        <w:t xml:space="preserve"> </w:t>
      </w:r>
      <w:r w:rsidRPr="008A0D45">
        <w:t>в</w:t>
      </w:r>
      <w:r w:rsidRPr="008A0D45">
        <w:rPr>
          <w:spacing w:val="-4"/>
        </w:rPr>
        <w:t xml:space="preserve"> </w:t>
      </w:r>
      <w:r w:rsidRPr="008A0D45">
        <w:t>качестве</w:t>
      </w:r>
      <w:r w:rsidRPr="008A0D45">
        <w:rPr>
          <w:spacing w:val="-1"/>
        </w:rPr>
        <w:t xml:space="preserve"> </w:t>
      </w:r>
      <w:r w:rsidRPr="008A0D45">
        <w:t>«заместителя»</w:t>
      </w:r>
      <w:r w:rsidRPr="008A0D45">
        <w:rPr>
          <w:spacing w:val="-11"/>
        </w:rPr>
        <w:t xml:space="preserve"> </w:t>
      </w:r>
      <w:r w:rsidRPr="008A0D45">
        <w:t>числа.</w:t>
      </w:r>
    </w:p>
    <w:p w:rsidR="0049313B" w:rsidRPr="008A0D45" w:rsidRDefault="00194F02" w:rsidP="008A0D45">
      <w:pPr>
        <w:pStyle w:val="a0"/>
        <w:tabs>
          <w:tab w:val="left" w:pos="1722"/>
          <w:tab w:val="left" w:pos="1893"/>
          <w:tab w:val="left" w:pos="2245"/>
          <w:tab w:val="left" w:pos="2541"/>
          <w:tab w:val="left" w:pos="3055"/>
          <w:tab w:val="left" w:pos="3422"/>
          <w:tab w:val="left" w:pos="3825"/>
          <w:tab w:val="left" w:pos="4356"/>
          <w:tab w:val="left" w:pos="4435"/>
          <w:tab w:val="left" w:pos="4548"/>
          <w:tab w:val="left" w:pos="5688"/>
          <w:tab w:val="left" w:pos="5731"/>
          <w:tab w:val="left" w:pos="5806"/>
          <w:tab w:val="left" w:pos="6106"/>
          <w:tab w:val="left" w:pos="6511"/>
          <w:tab w:val="left" w:pos="7008"/>
          <w:tab w:val="left" w:pos="7556"/>
          <w:tab w:val="left" w:pos="8206"/>
          <w:tab w:val="left" w:pos="8285"/>
          <w:tab w:val="left" w:pos="8607"/>
          <w:tab w:val="left" w:pos="8732"/>
          <w:tab w:val="left" w:pos="9111"/>
          <w:tab w:val="left" w:pos="9267"/>
          <w:tab w:val="left" w:pos="9485"/>
        </w:tabs>
        <w:spacing w:before="1" w:line="276" w:lineRule="auto"/>
        <w:ind w:left="-142" w:firstLine="568"/>
      </w:pPr>
      <w:r w:rsidRPr="008A0D45">
        <w:t>В</w:t>
      </w:r>
      <w:r w:rsidRPr="008A0D45">
        <w:rPr>
          <w:spacing w:val="1"/>
        </w:rPr>
        <w:t xml:space="preserve"> </w:t>
      </w:r>
      <w:r w:rsidRPr="008A0D45">
        <w:t>программе</w:t>
      </w:r>
      <w:r w:rsidRPr="008A0D45">
        <w:rPr>
          <w:spacing w:val="1"/>
        </w:rPr>
        <w:t xml:space="preserve"> </w:t>
      </w:r>
      <w:r w:rsidRPr="008A0D45">
        <w:t>учебного</w:t>
      </w:r>
      <w:r w:rsidRPr="008A0D45">
        <w:rPr>
          <w:spacing w:val="1"/>
        </w:rPr>
        <w:t xml:space="preserve"> </w:t>
      </w:r>
      <w:r w:rsidRPr="008A0D45">
        <w:t>курса</w:t>
      </w:r>
      <w:r w:rsidRPr="008A0D45">
        <w:rPr>
          <w:spacing w:val="60"/>
        </w:rPr>
        <w:t xml:space="preserve"> </w:t>
      </w:r>
      <w:r w:rsidRPr="008A0D45">
        <w:t>«Математика»</w:t>
      </w:r>
      <w:r w:rsidRPr="008A0D45">
        <w:rPr>
          <w:spacing w:val="60"/>
        </w:rPr>
        <w:t xml:space="preserve"> </w:t>
      </w:r>
      <w:r w:rsidRPr="008A0D45">
        <w:t>представлена</w:t>
      </w:r>
      <w:r w:rsidRPr="008A0D45">
        <w:rPr>
          <w:spacing w:val="60"/>
        </w:rPr>
        <w:t xml:space="preserve"> </w:t>
      </w:r>
      <w:r w:rsidRPr="008A0D45">
        <w:t>наглядная геометрия, направленная</w:t>
      </w:r>
      <w:r w:rsidRPr="008A0D45">
        <w:rPr>
          <w:spacing w:val="-57"/>
        </w:rPr>
        <w:t xml:space="preserve"> </w:t>
      </w:r>
      <w:r w:rsidRPr="008A0D45">
        <w:rPr>
          <w:spacing w:val="-3"/>
        </w:rPr>
        <w:t xml:space="preserve">на развитие образного </w:t>
      </w:r>
      <w:r w:rsidRPr="008A0D45">
        <w:rPr>
          <w:spacing w:val="-2"/>
        </w:rPr>
        <w:t>мышления, пространственного</w:t>
      </w:r>
      <w:r w:rsidRPr="008A0D45">
        <w:rPr>
          <w:spacing w:val="-1"/>
        </w:rPr>
        <w:t xml:space="preserve"> </w:t>
      </w:r>
      <w:r w:rsidRPr="008A0D45">
        <w:rPr>
          <w:spacing w:val="-2"/>
        </w:rPr>
        <w:t>воображения, изобразительных</w:t>
      </w:r>
      <w:r w:rsidRPr="008A0D45">
        <w:rPr>
          <w:spacing w:val="-1"/>
        </w:rPr>
        <w:t xml:space="preserve"> </w:t>
      </w:r>
      <w:r w:rsidRPr="008A0D45">
        <w:rPr>
          <w:spacing w:val="-2"/>
        </w:rPr>
        <w:t>умений. Это</w:t>
      </w:r>
      <w:r w:rsidRPr="008A0D45">
        <w:rPr>
          <w:spacing w:val="-57"/>
        </w:rPr>
        <w:t xml:space="preserve"> </w:t>
      </w:r>
      <w:r w:rsidRPr="008A0D45">
        <w:t>важный этап в</w:t>
      </w:r>
      <w:r w:rsidRPr="008A0D45">
        <w:rPr>
          <w:spacing w:val="1"/>
        </w:rPr>
        <w:t xml:space="preserve"> </w:t>
      </w:r>
      <w:r w:rsidRPr="008A0D45">
        <w:t>изучении геометрии,</w:t>
      </w:r>
      <w:r w:rsidRPr="008A0D45">
        <w:rPr>
          <w:spacing w:val="1"/>
        </w:rPr>
        <w:t xml:space="preserve"> </w:t>
      </w:r>
      <w:r w:rsidRPr="008A0D45">
        <w:t>который осуществляется на наглядно-практическом уровне,</w:t>
      </w:r>
      <w:r w:rsidRPr="008A0D45">
        <w:rPr>
          <w:spacing w:val="-57"/>
        </w:rPr>
        <w:t xml:space="preserve"> </w:t>
      </w:r>
      <w:r w:rsidRPr="008A0D45">
        <w:t>опирается</w:t>
      </w:r>
      <w:r w:rsidRPr="008A0D45">
        <w:tab/>
        <w:t>на</w:t>
      </w:r>
      <w:r w:rsidRPr="008A0D45">
        <w:tab/>
        <w:t>наглядно-образное</w:t>
      </w:r>
      <w:r w:rsidRPr="008A0D45">
        <w:tab/>
      </w:r>
    </w:p>
    <w:p w:rsidR="001511C1" w:rsidRPr="008A0D45" w:rsidRDefault="00194F02" w:rsidP="008A0D45">
      <w:pPr>
        <w:pStyle w:val="a0"/>
        <w:tabs>
          <w:tab w:val="left" w:pos="1722"/>
          <w:tab w:val="left" w:pos="1893"/>
          <w:tab w:val="left" w:pos="2245"/>
          <w:tab w:val="left" w:pos="2541"/>
          <w:tab w:val="left" w:pos="3055"/>
          <w:tab w:val="left" w:pos="3422"/>
          <w:tab w:val="left" w:pos="3825"/>
          <w:tab w:val="left" w:pos="4356"/>
          <w:tab w:val="left" w:pos="4435"/>
          <w:tab w:val="left" w:pos="4548"/>
          <w:tab w:val="left" w:pos="5688"/>
          <w:tab w:val="left" w:pos="5731"/>
          <w:tab w:val="left" w:pos="5806"/>
          <w:tab w:val="left" w:pos="6106"/>
          <w:tab w:val="left" w:pos="6511"/>
          <w:tab w:val="left" w:pos="7008"/>
          <w:tab w:val="left" w:pos="7556"/>
          <w:tab w:val="left" w:pos="8206"/>
          <w:tab w:val="left" w:pos="8285"/>
          <w:tab w:val="left" w:pos="8607"/>
          <w:tab w:val="left" w:pos="8732"/>
          <w:tab w:val="left" w:pos="9111"/>
          <w:tab w:val="left" w:pos="9267"/>
          <w:tab w:val="left" w:pos="9485"/>
        </w:tabs>
        <w:spacing w:before="1" w:line="276" w:lineRule="auto"/>
        <w:ind w:left="-142" w:firstLine="568"/>
      </w:pPr>
      <w:r w:rsidRPr="008A0D45">
        <w:t>мышление</w:t>
      </w:r>
      <w:r w:rsidRPr="008A0D45">
        <w:tab/>
      </w:r>
      <w:r w:rsidRPr="008A0D45">
        <w:tab/>
      </w:r>
      <w:r w:rsidRPr="008A0D45">
        <w:tab/>
        <w:t>обучающихся.</w:t>
      </w:r>
      <w:r w:rsidRPr="008A0D45">
        <w:tab/>
        <w:t>Большая</w:t>
      </w:r>
      <w:r w:rsidRPr="008A0D45">
        <w:tab/>
      </w:r>
      <w:r w:rsidRPr="008A0D45">
        <w:tab/>
        <w:t>роль</w:t>
      </w:r>
      <w:r w:rsidRPr="008A0D45">
        <w:tab/>
      </w:r>
      <w:r w:rsidRPr="008A0D45">
        <w:tab/>
      </w:r>
      <w:r w:rsidRPr="008A0D45">
        <w:rPr>
          <w:spacing w:val="-2"/>
        </w:rPr>
        <w:t>отводится</w:t>
      </w:r>
      <w:r w:rsidRPr="008A0D45">
        <w:rPr>
          <w:spacing w:val="-57"/>
        </w:rPr>
        <w:t xml:space="preserve"> </w:t>
      </w:r>
      <w:r w:rsidRPr="008A0D45">
        <w:lastRenderedPageBreak/>
        <w:t>практической</w:t>
      </w:r>
      <w:r w:rsidRPr="008A0D45">
        <w:rPr>
          <w:spacing w:val="5"/>
        </w:rPr>
        <w:t xml:space="preserve"> </w:t>
      </w:r>
      <w:r w:rsidRPr="008A0D45">
        <w:t>деятельности,</w:t>
      </w:r>
      <w:r w:rsidRPr="008A0D45">
        <w:rPr>
          <w:spacing w:val="12"/>
        </w:rPr>
        <w:t xml:space="preserve"> </w:t>
      </w:r>
      <w:r w:rsidRPr="008A0D45">
        <w:t>опыту,</w:t>
      </w:r>
      <w:r w:rsidRPr="008A0D45">
        <w:rPr>
          <w:spacing w:val="6"/>
        </w:rPr>
        <w:t xml:space="preserve"> </w:t>
      </w:r>
      <w:r w:rsidRPr="008A0D45">
        <w:t>эксперименту,</w:t>
      </w:r>
      <w:r w:rsidRPr="008A0D45">
        <w:rPr>
          <w:spacing w:val="7"/>
        </w:rPr>
        <w:t xml:space="preserve"> </w:t>
      </w:r>
      <w:r w:rsidRPr="008A0D45">
        <w:t>моделированию.</w:t>
      </w:r>
      <w:r w:rsidRPr="008A0D45">
        <w:rPr>
          <w:spacing w:val="6"/>
        </w:rPr>
        <w:t xml:space="preserve"> </w:t>
      </w:r>
      <w:r w:rsidRPr="008A0D45">
        <w:t>Обучающиеся</w:t>
      </w:r>
      <w:r w:rsidRPr="008A0D45">
        <w:rPr>
          <w:spacing w:val="8"/>
        </w:rPr>
        <w:t xml:space="preserve"> </w:t>
      </w:r>
      <w:r w:rsidRPr="008A0D45">
        <w:t>знакомятся</w:t>
      </w:r>
      <w:r w:rsidRPr="008A0D45">
        <w:rPr>
          <w:spacing w:val="1"/>
        </w:rPr>
        <w:t xml:space="preserve"> </w:t>
      </w:r>
      <w:r w:rsidRPr="008A0D45">
        <w:t>с</w:t>
      </w:r>
      <w:r w:rsidRPr="008A0D45">
        <w:rPr>
          <w:spacing w:val="-57"/>
        </w:rPr>
        <w:t xml:space="preserve"> </w:t>
      </w:r>
      <w:r w:rsidRPr="008A0D45">
        <w:rPr>
          <w:spacing w:val="-2"/>
        </w:rPr>
        <w:t>геометрическими</w:t>
      </w:r>
      <w:r w:rsidRPr="008A0D45">
        <w:rPr>
          <w:spacing w:val="-2"/>
        </w:rPr>
        <w:tab/>
      </w:r>
      <w:r w:rsidRPr="008A0D45">
        <w:rPr>
          <w:spacing w:val="-2"/>
        </w:rPr>
        <w:tab/>
      </w:r>
      <w:r w:rsidR="0049313B" w:rsidRPr="008A0D45">
        <w:t>фигурами</w:t>
      </w:r>
      <w:r w:rsidR="0049313B" w:rsidRPr="008A0D45">
        <w:tab/>
        <w:t>на</w:t>
      </w:r>
      <w:r w:rsidR="0049313B" w:rsidRPr="008A0D45">
        <w:tab/>
        <w:t>плоскости</w:t>
      </w:r>
      <w:r w:rsidR="0049313B" w:rsidRPr="008A0D45">
        <w:tab/>
        <w:t>и</w:t>
      </w:r>
      <w:r w:rsidR="0049313B" w:rsidRPr="008A0D45">
        <w:tab/>
        <w:t xml:space="preserve">в </w:t>
      </w:r>
      <w:r w:rsidRPr="008A0D45">
        <w:t>пространстве,</w:t>
      </w:r>
      <w:r w:rsidRPr="008A0D45">
        <w:tab/>
        <w:t>с</w:t>
      </w:r>
      <w:r w:rsidRPr="008A0D45">
        <w:tab/>
        <w:t>их</w:t>
      </w:r>
      <w:r w:rsidRPr="008A0D45">
        <w:tab/>
      </w:r>
      <w:r w:rsidRPr="008A0D45">
        <w:rPr>
          <w:spacing w:val="-2"/>
        </w:rPr>
        <w:t>простейшими</w:t>
      </w:r>
      <w:r w:rsidRPr="008A0D45">
        <w:rPr>
          <w:spacing w:val="-57"/>
        </w:rPr>
        <w:t xml:space="preserve"> </w:t>
      </w:r>
      <w:r w:rsidRPr="008A0D45">
        <w:t>конфигурациями,</w:t>
      </w:r>
      <w:r w:rsidRPr="008A0D45">
        <w:rPr>
          <w:spacing w:val="9"/>
        </w:rPr>
        <w:t xml:space="preserve"> </w:t>
      </w:r>
      <w:r w:rsidRPr="008A0D45">
        <w:t>учатся</w:t>
      </w:r>
      <w:r w:rsidRPr="008A0D45">
        <w:rPr>
          <w:spacing w:val="3"/>
        </w:rPr>
        <w:t xml:space="preserve"> </w:t>
      </w:r>
      <w:r w:rsidRPr="008A0D45">
        <w:t>изображать</w:t>
      </w:r>
      <w:r w:rsidRPr="008A0D45">
        <w:rPr>
          <w:spacing w:val="7"/>
        </w:rPr>
        <w:t xml:space="preserve"> </w:t>
      </w:r>
      <w:r w:rsidRPr="008A0D45">
        <w:t>их</w:t>
      </w:r>
      <w:r w:rsidRPr="008A0D45">
        <w:rPr>
          <w:spacing w:val="7"/>
        </w:rPr>
        <w:t xml:space="preserve"> </w:t>
      </w:r>
      <w:r w:rsidRPr="008A0D45">
        <w:t>на</w:t>
      </w:r>
      <w:r w:rsidRPr="008A0D45">
        <w:rPr>
          <w:spacing w:val="3"/>
        </w:rPr>
        <w:t xml:space="preserve"> </w:t>
      </w:r>
      <w:r w:rsidRPr="008A0D45">
        <w:t>нелинованной</w:t>
      </w:r>
      <w:r w:rsidRPr="008A0D45">
        <w:rPr>
          <w:spacing w:val="3"/>
        </w:rPr>
        <w:t xml:space="preserve"> </w:t>
      </w:r>
      <w:r w:rsidRPr="008A0D45">
        <w:t>и</w:t>
      </w:r>
      <w:r w:rsidRPr="008A0D45">
        <w:rPr>
          <w:spacing w:val="17"/>
        </w:rPr>
        <w:t xml:space="preserve"> </w:t>
      </w:r>
      <w:r w:rsidRPr="008A0D45">
        <w:t>клетчатой</w:t>
      </w:r>
      <w:r w:rsidRPr="008A0D45">
        <w:rPr>
          <w:spacing w:val="15"/>
        </w:rPr>
        <w:t xml:space="preserve"> </w:t>
      </w:r>
      <w:r w:rsidRPr="008A0D45">
        <w:t>бумаге,</w:t>
      </w:r>
      <w:r w:rsidRPr="008A0D45">
        <w:rPr>
          <w:spacing w:val="14"/>
        </w:rPr>
        <w:t xml:space="preserve"> </w:t>
      </w:r>
      <w:r w:rsidRPr="008A0D45">
        <w:t>рассматривают</w:t>
      </w:r>
      <w:r w:rsidRPr="008A0D45">
        <w:rPr>
          <w:spacing w:val="13"/>
        </w:rPr>
        <w:t xml:space="preserve"> </w:t>
      </w:r>
      <w:r w:rsidRPr="008A0D45">
        <w:t>их</w:t>
      </w:r>
      <w:r w:rsidRPr="008A0D45">
        <w:rPr>
          <w:spacing w:val="-57"/>
        </w:rPr>
        <w:t xml:space="preserve"> </w:t>
      </w:r>
      <w:r w:rsidRPr="008A0D45">
        <w:t>простейшие</w:t>
      </w:r>
      <w:r w:rsidRPr="008A0D45">
        <w:tab/>
      </w:r>
      <w:r w:rsidRPr="008A0D45">
        <w:tab/>
        <w:t>свойства.</w:t>
      </w:r>
      <w:r w:rsidRPr="008A0D45">
        <w:tab/>
        <w:t>В</w:t>
      </w:r>
      <w:r w:rsidRPr="008A0D45">
        <w:tab/>
      </w:r>
      <w:r w:rsidRPr="008A0D45">
        <w:rPr>
          <w:spacing w:val="-1"/>
        </w:rPr>
        <w:t>процессе</w:t>
      </w:r>
      <w:r w:rsidRPr="008A0D45">
        <w:rPr>
          <w:spacing w:val="-1"/>
        </w:rPr>
        <w:tab/>
      </w:r>
      <w:r w:rsidRPr="008A0D45">
        <w:rPr>
          <w:spacing w:val="-1"/>
        </w:rPr>
        <w:tab/>
      </w:r>
      <w:r w:rsidRPr="008A0D45">
        <w:rPr>
          <w:spacing w:val="-1"/>
        </w:rPr>
        <w:tab/>
      </w:r>
      <w:r w:rsidRPr="008A0D45">
        <w:t>изучения</w:t>
      </w:r>
      <w:r w:rsidRPr="008A0D45">
        <w:tab/>
      </w:r>
      <w:r w:rsidRPr="008A0D45">
        <w:tab/>
        <w:t>наглядной</w:t>
      </w:r>
      <w:r w:rsidRPr="008A0D45">
        <w:tab/>
        <w:t>геометрии</w:t>
      </w:r>
      <w:r w:rsidRPr="008A0D45">
        <w:tab/>
      </w:r>
      <w:r w:rsidRPr="008A0D45">
        <w:tab/>
        <w:t>знания,</w:t>
      </w:r>
      <w:r w:rsidRPr="008A0D45">
        <w:tab/>
      </w:r>
      <w:r w:rsidRPr="008A0D45">
        <w:tab/>
      </w:r>
      <w:r w:rsidRPr="008A0D45">
        <w:rPr>
          <w:spacing w:val="-1"/>
        </w:rPr>
        <w:t>полученные</w:t>
      </w:r>
      <w:r w:rsidRPr="008A0D45">
        <w:rPr>
          <w:spacing w:val="-57"/>
        </w:rPr>
        <w:t xml:space="preserve"> </w:t>
      </w:r>
      <w:r w:rsidRPr="008A0D45">
        <w:t>обучающимися</w:t>
      </w:r>
      <w:r w:rsidRPr="008A0D45">
        <w:rPr>
          <w:spacing w:val="1"/>
        </w:rPr>
        <w:t xml:space="preserve"> </w:t>
      </w:r>
      <w:r w:rsidRPr="008A0D45">
        <w:t>на</w:t>
      </w:r>
      <w:r w:rsidRPr="008A0D45">
        <w:rPr>
          <w:spacing w:val="1"/>
        </w:rPr>
        <w:t xml:space="preserve"> </w:t>
      </w:r>
      <w:r w:rsidRPr="008A0D45">
        <w:t>уровне начального</w:t>
      </w:r>
      <w:r w:rsidRPr="008A0D45">
        <w:rPr>
          <w:spacing w:val="1"/>
        </w:rPr>
        <w:t xml:space="preserve"> </w:t>
      </w:r>
      <w:r w:rsidRPr="008A0D45">
        <w:t>общего образования, систематизируются и расширяются.</w:t>
      </w:r>
      <w:r w:rsidRPr="008A0D45">
        <w:rPr>
          <w:spacing w:val="-57"/>
        </w:rPr>
        <w:t xml:space="preserve"> </w:t>
      </w:r>
      <w:r w:rsidRPr="008A0D45">
        <w:t>Согласно</w:t>
      </w:r>
      <w:r w:rsidRPr="008A0D45">
        <w:rPr>
          <w:spacing w:val="19"/>
        </w:rPr>
        <w:t xml:space="preserve"> </w:t>
      </w:r>
      <w:r w:rsidRPr="008A0D45">
        <w:t>учебному</w:t>
      </w:r>
      <w:r w:rsidRPr="008A0D45">
        <w:rPr>
          <w:spacing w:val="-12"/>
        </w:rPr>
        <w:t xml:space="preserve"> </w:t>
      </w:r>
      <w:r w:rsidRPr="008A0D45">
        <w:t>плану</w:t>
      </w:r>
      <w:r w:rsidRPr="008A0D45">
        <w:rPr>
          <w:spacing w:val="-6"/>
        </w:rPr>
        <w:t xml:space="preserve"> </w:t>
      </w:r>
      <w:r w:rsidRPr="008A0D45">
        <w:t>в</w:t>
      </w:r>
      <w:r w:rsidRPr="008A0D45">
        <w:rPr>
          <w:spacing w:val="3"/>
        </w:rPr>
        <w:t xml:space="preserve"> </w:t>
      </w:r>
      <w:r w:rsidRPr="008A0D45">
        <w:t>5–6</w:t>
      </w:r>
      <w:r w:rsidRPr="008A0D45">
        <w:rPr>
          <w:spacing w:val="13"/>
        </w:rPr>
        <w:t xml:space="preserve"> </w:t>
      </w:r>
      <w:r w:rsidRPr="008A0D45">
        <w:t>классах</w:t>
      </w:r>
      <w:r w:rsidRPr="008A0D45">
        <w:rPr>
          <w:spacing w:val="2"/>
        </w:rPr>
        <w:t xml:space="preserve"> </w:t>
      </w:r>
      <w:r w:rsidRPr="008A0D45">
        <w:t>изучается</w:t>
      </w:r>
      <w:r w:rsidRPr="008A0D45">
        <w:rPr>
          <w:spacing w:val="6"/>
        </w:rPr>
        <w:t xml:space="preserve"> </w:t>
      </w:r>
      <w:r w:rsidRPr="008A0D45">
        <w:t>интегрированный</w:t>
      </w:r>
      <w:r w:rsidRPr="008A0D45">
        <w:rPr>
          <w:spacing w:val="5"/>
        </w:rPr>
        <w:t xml:space="preserve"> </w:t>
      </w:r>
      <w:r w:rsidRPr="008A0D45">
        <w:t>предмет</w:t>
      </w:r>
    </w:p>
    <w:p w:rsidR="001511C1" w:rsidRPr="008A0D45" w:rsidRDefault="00194F02" w:rsidP="008A0D45">
      <w:pPr>
        <w:pStyle w:val="a0"/>
        <w:spacing w:before="1" w:line="276" w:lineRule="auto"/>
        <w:ind w:left="-142" w:firstLine="568"/>
      </w:pPr>
      <w:r w:rsidRPr="008A0D45">
        <w:t>«Математика»,</w:t>
      </w:r>
      <w:r w:rsidRPr="008A0D45">
        <w:rPr>
          <w:spacing w:val="29"/>
        </w:rPr>
        <w:t xml:space="preserve"> </w:t>
      </w:r>
      <w:r w:rsidRPr="008A0D45">
        <w:t>который</w:t>
      </w:r>
      <w:r w:rsidRPr="008A0D45">
        <w:rPr>
          <w:spacing w:val="28"/>
        </w:rPr>
        <w:t xml:space="preserve"> </w:t>
      </w:r>
      <w:r w:rsidRPr="008A0D45">
        <w:t>включает</w:t>
      </w:r>
      <w:r w:rsidRPr="008A0D45">
        <w:rPr>
          <w:spacing w:val="32"/>
        </w:rPr>
        <w:t xml:space="preserve"> </w:t>
      </w:r>
      <w:r w:rsidRPr="008A0D45">
        <w:t>арифметический</w:t>
      </w:r>
      <w:r w:rsidRPr="008A0D45">
        <w:rPr>
          <w:spacing w:val="28"/>
        </w:rPr>
        <w:t xml:space="preserve"> </w:t>
      </w:r>
      <w:r w:rsidRPr="008A0D45">
        <w:t>материал</w:t>
      </w:r>
      <w:r w:rsidRPr="008A0D45">
        <w:rPr>
          <w:spacing w:val="23"/>
        </w:rPr>
        <w:t xml:space="preserve"> </w:t>
      </w:r>
      <w:r w:rsidRPr="008A0D45">
        <w:t>и</w:t>
      </w:r>
      <w:r w:rsidRPr="008A0D45">
        <w:rPr>
          <w:spacing w:val="26"/>
        </w:rPr>
        <w:t xml:space="preserve"> </w:t>
      </w:r>
      <w:r w:rsidRPr="008A0D45">
        <w:t>наглядную</w:t>
      </w:r>
      <w:r w:rsidRPr="008A0D45">
        <w:rPr>
          <w:spacing w:val="49"/>
        </w:rPr>
        <w:t xml:space="preserve"> </w:t>
      </w:r>
      <w:r w:rsidRPr="008A0D45">
        <w:t>геометрию,</w:t>
      </w:r>
      <w:r w:rsidRPr="008A0D45">
        <w:rPr>
          <w:spacing w:val="45"/>
        </w:rPr>
        <w:t xml:space="preserve"> </w:t>
      </w:r>
      <w:r w:rsidRPr="008A0D45">
        <w:t>а</w:t>
      </w:r>
      <w:r w:rsidRPr="008A0D45">
        <w:rPr>
          <w:spacing w:val="43"/>
        </w:rPr>
        <w:t xml:space="preserve"> </w:t>
      </w:r>
      <w:r w:rsidRPr="008A0D45">
        <w:t>также</w:t>
      </w:r>
      <w:r w:rsidRPr="008A0D45">
        <w:rPr>
          <w:spacing w:val="-57"/>
        </w:rPr>
        <w:t xml:space="preserve"> </w:t>
      </w:r>
      <w:r w:rsidRPr="008A0D45">
        <w:t>пропедевтические</w:t>
      </w:r>
      <w:r w:rsidRPr="008A0D45">
        <w:rPr>
          <w:spacing w:val="31"/>
        </w:rPr>
        <w:t xml:space="preserve"> </w:t>
      </w:r>
      <w:r w:rsidRPr="008A0D45">
        <w:t>сведения</w:t>
      </w:r>
      <w:r w:rsidRPr="008A0D45">
        <w:rPr>
          <w:spacing w:val="31"/>
        </w:rPr>
        <w:t xml:space="preserve"> </w:t>
      </w:r>
      <w:r w:rsidRPr="008A0D45">
        <w:t>из</w:t>
      </w:r>
      <w:r w:rsidRPr="008A0D45">
        <w:rPr>
          <w:spacing w:val="31"/>
        </w:rPr>
        <w:t xml:space="preserve"> </w:t>
      </w:r>
      <w:r w:rsidRPr="008A0D45">
        <w:t>алгебры,</w:t>
      </w:r>
      <w:r w:rsidRPr="008A0D45">
        <w:rPr>
          <w:spacing w:val="30"/>
        </w:rPr>
        <w:t xml:space="preserve"> </w:t>
      </w:r>
      <w:r w:rsidRPr="008A0D45">
        <w:t>элементы</w:t>
      </w:r>
      <w:r w:rsidRPr="008A0D45">
        <w:rPr>
          <w:spacing w:val="32"/>
        </w:rPr>
        <w:t xml:space="preserve"> </w:t>
      </w:r>
      <w:r w:rsidRPr="008A0D45">
        <w:t>логики</w:t>
      </w:r>
      <w:r w:rsidRPr="008A0D45">
        <w:rPr>
          <w:spacing w:val="30"/>
        </w:rPr>
        <w:t xml:space="preserve"> </w:t>
      </w:r>
      <w:r w:rsidRPr="008A0D45">
        <w:t>и</w:t>
      </w:r>
      <w:r w:rsidRPr="008A0D45">
        <w:rPr>
          <w:spacing w:val="50"/>
        </w:rPr>
        <w:t xml:space="preserve"> </w:t>
      </w:r>
      <w:r w:rsidRPr="008A0D45">
        <w:t>начала</w:t>
      </w:r>
      <w:r w:rsidRPr="008A0D45">
        <w:rPr>
          <w:spacing w:val="-9"/>
        </w:rPr>
        <w:t xml:space="preserve"> </w:t>
      </w:r>
      <w:r w:rsidRPr="008A0D45">
        <w:t>описательной</w:t>
      </w:r>
      <w:r w:rsidRPr="008A0D45">
        <w:rPr>
          <w:spacing w:val="-6"/>
        </w:rPr>
        <w:t xml:space="preserve"> </w:t>
      </w:r>
      <w:r w:rsidRPr="008A0D45">
        <w:t>статистики.</w:t>
      </w:r>
    </w:p>
    <w:p w:rsidR="001511C1" w:rsidRPr="008A0D45" w:rsidRDefault="00194F02" w:rsidP="008A0D45">
      <w:pPr>
        <w:pStyle w:val="a0"/>
        <w:spacing w:line="276" w:lineRule="auto"/>
        <w:ind w:left="-142" w:firstLine="568"/>
      </w:pPr>
      <w:r w:rsidRPr="008A0D45">
        <w:rPr>
          <w:spacing w:val="-2"/>
        </w:rPr>
        <w:t>Общее</w:t>
      </w:r>
      <w:r w:rsidRPr="008A0D45">
        <w:rPr>
          <w:spacing w:val="-10"/>
        </w:rPr>
        <w:t xml:space="preserve"> </w:t>
      </w:r>
      <w:r w:rsidRPr="008A0D45">
        <w:rPr>
          <w:spacing w:val="-2"/>
        </w:rPr>
        <w:t>число</w:t>
      </w:r>
      <w:r w:rsidRPr="008A0D45">
        <w:rPr>
          <w:spacing w:val="-10"/>
        </w:rPr>
        <w:t xml:space="preserve"> </w:t>
      </w:r>
      <w:r w:rsidRPr="008A0D45">
        <w:rPr>
          <w:spacing w:val="-2"/>
        </w:rPr>
        <w:t>часов,</w:t>
      </w:r>
      <w:r w:rsidRPr="008A0D45">
        <w:rPr>
          <w:spacing w:val="-5"/>
        </w:rPr>
        <w:t xml:space="preserve"> </w:t>
      </w:r>
      <w:r w:rsidRPr="008A0D45">
        <w:rPr>
          <w:spacing w:val="-2"/>
        </w:rPr>
        <w:t>рекомендованных</w:t>
      </w:r>
      <w:r w:rsidRPr="008A0D45">
        <w:rPr>
          <w:spacing w:val="-8"/>
        </w:rPr>
        <w:t xml:space="preserve"> </w:t>
      </w:r>
      <w:r w:rsidRPr="008A0D45">
        <w:rPr>
          <w:spacing w:val="-2"/>
        </w:rPr>
        <w:t>для</w:t>
      </w:r>
      <w:r w:rsidRPr="008A0D45">
        <w:rPr>
          <w:spacing w:val="-8"/>
        </w:rPr>
        <w:t xml:space="preserve"> </w:t>
      </w:r>
      <w:r w:rsidRPr="008A0D45">
        <w:rPr>
          <w:spacing w:val="-2"/>
        </w:rPr>
        <w:t>изучения</w:t>
      </w:r>
      <w:r w:rsidRPr="008A0D45">
        <w:rPr>
          <w:spacing w:val="-7"/>
        </w:rPr>
        <w:t xml:space="preserve"> </w:t>
      </w:r>
      <w:r w:rsidRPr="008A0D45">
        <w:rPr>
          <w:spacing w:val="-2"/>
        </w:rPr>
        <w:t>математики,</w:t>
      </w:r>
      <w:r w:rsidRPr="008A0D45">
        <w:t xml:space="preserve"> </w:t>
      </w:r>
      <w:r w:rsidRPr="008A0D45">
        <w:rPr>
          <w:spacing w:val="-2"/>
        </w:rPr>
        <w:t>–</w:t>
      </w:r>
      <w:r w:rsidRPr="008A0D45">
        <w:rPr>
          <w:spacing w:val="-9"/>
        </w:rPr>
        <w:t xml:space="preserve"> </w:t>
      </w:r>
      <w:r w:rsidRPr="008A0D45">
        <w:rPr>
          <w:spacing w:val="-2"/>
        </w:rPr>
        <w:t>340</w:t>
      </w:r>
      <w:r w:rsidRPr="008A0D45">
        <w:rPr>
          <w:spacing w:val="-9"/>
        </w:rPr>
        <w:t xml:space="preserve"> </w:t>
      </w:r>
      <w:r w:rsidRPr="008A0D45">
        <w:rPr>
          <w:spacing w:val="-2"/>
        </w:rPr>
        <w:t>часов:</w:t>
      </w:r>
      <w:r w:rsidRPr="008A0D45">
        <w:rPr>
          <w:spacing w:val="24"/>
        </w:rPr>
        <w:t xml:space="preserve"> </w:t>
      </w:r>
      <w:r w:rsidRPr="008A0D45">
        <w:rPr>
          <w:spacing w:val="-2"/>
        </w:rPr>
        <w:t>в</w:t>
      </w:r>
      <w:r w:rsidRPr="008A0D45">
        <w:rPr>
          <w:spacing w:val="-18"/>
        </w:rPr>
        <w:t xml:space="preserve"> </w:t>
      </w:r>
      <w:r w:rsidRPr="008A0D45">
        <w:rPr>
          <w:spacing w:val="-2"/>
        </w:rPr>
        <w:t>5</w:t>
      </w:r>
      <w:r w:rsidRPr="008A0D45">
        <w:rPr>
          <w:spacing w:val="-14"/>
        </w:rPr>
        <w:t xml:space="preserve"> </w:t>
      </w:r>
      <w:r w:rsidRPr="008A0D45">
        <w:rPr>
          <w:spacing w:val="-2"/>
        </w:rPr>
        <w:t>классе</w:t>
      </w:r>
      <w:r w:rsidRPr="008A0D45">
        <w:rPr>
          <w:spacing w:val="-23"/>
        </w:rPr>
        <w:t xml:space="preserve"> </w:t>
      </w:r>
      <w:r w:rsidRPr="008A0D45">
        <w:rPr>
          <w:spacing w:val="-1"/>
        </w:rPr>
        <w:t>–</w:t>
      </w:r>
      <w:r w:rsidRPr="008A0D45">
        <w:rPr>
          <w:spacing w:val="-15"/>
        </w:rPr>
        <w:t xml:space="preserve"> </w:t>
      </w:r>
      <w:r w:rsidRPr="008A0D45">
        <w:rPr>
          <w:spacing w:val="-1"/>
        </w:rPr>
        <w:t>170</w:t>
      </w:r>
      <w:r w:rsidRPr="008A0D45">
        <w:rPr>
          <w:spacing w:val="-17"/>
        </w:rPr>
        <w:t xml:space="preserve"> </w:t>
      </w:r>
      <w:r w:rsidRPr="008A0D45">
        <w:rPr>
          <w:spacing w:val="-1"/>
        </w:rPr>
        <w:t>часов</w:t>
      </w:r>
      <w:r w:rsidRPr="008A0D45">
        <w:rPr>
          <w:spacing w:val="-57"/>
        </w:rPr>
        <w:t xml:space="preserve"> </w:t>
      </w:r>
      <w:r w:rsidRPr="008A0D45">
        <w:t>(5</w:t>
      </w:r>
      <w:r w:rsidRPr="008A0D45">
        <w:rPr>
          <w:spacing w:val="-3"/>
        </w:rPr>
        <w:t xml:space="preserve"> </w:t>
      </w:r>
      <w:r w:rsidRPr="008A0D45">
        <w:t>часов</w:t>
      </w:r>
      <w:r w:rsidRPr="008A0D45">
        <w:rPr>
          <w:spacing w:val="-12"/>
        </w:rPr>
        <w:t xml:space="preserve"> </w:t>
      </w:r>
      <w:r w:rsidRPr="008A0D45">
        <w:t>в</w:t>
      </w:r>
      <w:r w:rsidRPr="008A0D45">
        <w:rPr>
          <w:spacing w:val="-9"/>
        </w:rPr>
        <w:t xml:space="preserve"> </w:t>
      </w:r>
      <w:r w:rsidRPr="008A0D45">
        <w:t>неделю),</w:t>
      </w:r>
      <w:r w:rsidRPr="008A0D45">
        <w:rPr>
          <w:spacing w:val="-7"/>
        </w:rPr>
        <w:t xml:space="preserve"> </w:t>
      </w:r>
      <w:r w:rsidRPr="008A0D45">
        <w:t>в</w:t>
      </w:r>
      <w:r w:rsidRPr="008A0D45">
        <w:rPr>
          <w:spacing w:val="-8"/>
        </w:rPr>
        <w:t xml:space="preserve"> </w:t>
      </w:r>
      <w:r w:rsidRPr="008A0D45">
        <w:t>6</w:t>
      </w:r>
      <w:r w:rsidRPr="008A0D45">
        <w:rPr>
          <w:spacing w:val="-4"/>
        </w:rPr>
        <w:t xml:space="preserve"> </w:t>
      </w:r>
      <w:r w:rsidRPr="008A0D45">
        <w:t>классе</w:t>
      </w:r>
      <w:r w:rsidRPr="008A0D45">
        <w:rPr>
          <w:spacing w:val="-7"/>
        </w:rPr>
        <w:t xml:space="preserve"> </w:t>
      </w:r>
      <w:r w:rsidRPr="008A0D45">
        <w:t>–</w:t>
      </w:r>
      <w:r w:rsidRPr="008A0D45">
        <w:rPr>
          <w:spacing w:val="-4"/>
        </w:rPr>
        <w:t xml:space="preserve"> </w:t>
      </w:r>
      <w:r w:rsidRPr="008A0D45">
        <w:t>170</w:t>
      </w:r>
      <w:r w:rsidRPr="008A0D45">
        <w:rPr>
          <w:spacing w:val="-1"/>
        </w:rPr>
        <w:t xml:space="preserve"> </w:t>
      </w:r>
      <w:r w:rsidRPr="008A0D45">
        <w:t>часов</w:t>
      </w:r>
      <w:r w:rsidRPr="008A0D45">
        <w:rPr>
          <w:spacing w:val="-11"/>
        </w:rPr>
        <w:t xml:space="preserve"> </w:t>
      </w:r>
      <w:r w:rsidRPr="008A0D45">
        <w:t>(5</w:t>
      </w:r>
      <w:r w:rsidRPr="008A0D45">
        <w:rPr>
          <w:spacing w:val="-4"/>
        </w:rPr>
        <w:t xml:space="preserve"> </w:t>
      </w:r>
      <w:r w:rsidRPr="008A0D45">
        <w:t>часов</w:t>
      </w:r>
      <w:r w:rsidRPr="008A0D45">
        <w:rPr>
          <w:spacing w:val="-11"/>
        </w:rPr>
        <w:t xml:space="preserve"> </w:t>
      </w:r>
      <w:r w:rsidRPr="008A0D45">
        <w:t>в</w:t>
      </w:r>
      <w:r w:rsidRPr="008A0D45">
        <w:rPr>
          <w:spacing w:val="-9"/>
        </w:rPr>
        <w:t xml:space="preserve"> </w:t>
      </w:r>
      <w:r w:rsidRPr="008A0D45">
        <w:t>неделю).</w:t>
      </w:r>
    </w:p>
    <w:p w:rsidR="001511C1" w:rsidRPr="008A0D45" w:rsidRDefault="00194F02" w:rsidP="008A0D45">
      <w:pPr>
        <w:pStyle w:val="11"/>
        <w:spacing w:before="4" w:line="276" w:lineRule="auto"/>
        <w:ind w:left="-142" w:firstLine="568"/>
      </w:pPr>
      <w:r w:rsidRPr="008A0D45">
        <w:rPr>
          <w:spacing w:val="-1"/>
        </w:rPr>
        <w:t>Содержание</w:t>
      </w:r>
      <w:r w:rsidRPr="008A0D45">
        <w:rPr>
          <w:spacing w:val="-10"/>
        </w:rPr>
        <w:t xml:space="preserve"> </w:t>
      </w:r>
      <w:r w:rsidRPr="008A0D45">
        <w:t>обучения</w:t>
      </w:r>
      <w:r w:rsidRPr="008A0D45">
        <w:rPr>
          <w:spacing w:val="-13"/>
        </w:rPr>
        <w:t xml:space="preserve"> </w:t>
      </w:r>
      <w:r w:rsidRPr="008A0D45">
        <w:t>5</w:t>
      </w:r>
      <w:r w:rsidRPr="008A0D45">
        <w:rPr>
          <w:spacing w:val="-14"/>
        </w:rPr>
        <w:t xml:space="preserve"> </w:t>
      </w:r>
      <w:r w:rsidRPr="008A0D45">
        <w:t>класс</w:t>
      </w:r>
      <w:r w:rsidRPr="008A0D45">
        <w:rPr>
          <w:spacing w:val="-57"/>
        </w:rPr>
        <w:t xml:space="preserve"> </w:t>
      </w:r>
      <w:r w:rsidRPr="008A0D45">
        <w:t>Натуральные</w:t>
      </w:r>
      <w:r w:rsidRPr="008A0D45">
        <w:rPr>
          <w:spacing w:val="-9"/>
        </w:rPr>
        <w:t xml:space="preserve"> </w:t>
      </w:r>
      <w:r w:rsidRPr="008A0D45">
        <w:t>числа</w:t>
      </w:r>
      <w:r w:rsidRPr="008A0D45">
        <w:rPr>
          <w:spacing w:val="-10"/>
        </w:rPr>
        <w:t xml:space="preserve"> </w:t>
      </w:r>
      <w:r w:rsidRPr="008A0D45">
        <w:t>и</w:t>
      </w:r>
      <w:r w:rsidRPr="008A0D45">
        <w:rPr>
          <w:spacing w:val="1"/>
        </w:rPr>
        <w:t xml:space="preserve"> </w:t>
      </w:r>
      <w:r w:rsidRPr="008A0D45">
        <w:t>нуль</w:t>
      </w:r>
    </w:p>
    <w:p w:rsidR="001511C1" w:rsidRPr="008A0D45" w:rsidRDefault="00194F02" w:rsidP="008A0D45">
      <w:pPr>
        <w:pStyle w:val="a0"/>
        <w:spacing w:line="276" w:lineRule="auto"/>
        <w:ind w:left="-142" w:firstLine="568"/>
      </w:pPr>
      <w:r w:rsidRPr="008A0D45">
        <w:rPr>
          <w:spacing w:val="-1"/>
        </w:rPr>
        <w:t>Натуральное</w:t>
      </w:r>
      <w:r w:rsidRPr="008A0D45">
        <w:rPr>
          <w:spacing w:val="24"/>
        </w:rPr>
        <w:t xml:space="preserve"> </w:t>
      </w:r>
      <w:r w:rsidRPr="008A0D45">
        <w:rPr>
          <w:spacing w:val="-1"/>
        </w:rPr>
        <w:t>число.</w:t>
      </w:r>
      <w:r w:rsidRPr="008A0D45">
        <w:rPr>
          <w:spacing w:val="26"/>
        </w:rPr>
        <w:t xml:space="preserve"> </w:t>
      </w:r>
      <w:r w:rsidRPr="008A0D45">
        <w:rPr>
          <w:spacing w:val="-1"/>
        </w:rPr>
        <w:t>Ряд</w:t>
      </w:r>
      <w:r w:rsidRPr="008A0D45">
        <w:rPr>
          <w:spacing w:val="29"/>
        </w:rPr>
        <w:t xml:space="preserve"> </w:t>
      </w:r>
      <w:r w:rsidRPr="008A0D45">
        <w:rPr>
          <w:spacing w:val="-1"/>
        </w:rPr>
        <w:t>натуральных</w:t>
      </w:r>
      <w:r w:rsidRPr="008A0D45">
        <w:rPr>
          <w:spacing w:val="25"/>
        </w:rPr>
        <w:t xml:space="preserve"> </w:t>
      </w:r>
      <w:r w:rsidRPr="008A0D45">
        <w:t>чисел.</w:t>
      </w:r>
      <w:r w:rsidRPr="008A0D45">
        <w:rPr>
          <w:spacing w:val="28"/>
        </w:rPr>
        <w:t xml:space="preserve"> </w:t>
      </w:r>
      <w:r w:rsidRPr="008A0D45">
        <w:t>Число</w:t>
      </w:r>
      <w:r w:rsidRPr="008A0D45">
        <w:rPr>
          <w:spacing w:val="23"/>
        </w:rPr>
        <w:t xml:space="preserve"> </w:t>
      </w:r>
      <w:r w:rsidRPr="008A0D45">
        <w:t>0.</w:t>
      </w:r>
      <w:r w:rsidRPr="008A0D45">
        <w:rPr>
          <w:spacing w:val="28"/>
        </w:rPr>
        <w:t xml:space="preserve"> </w:t>
      </w:r>
      <w:r w:rsidRPr="008A0D45">
        <w:t>Изображение</w:t>
      </w:r>
      <w:r w:rsidRPr="008A0D45">
        <w:rPr>
          <w:spacing w:val="25"/>
        </w:rPr>
        <w:t xml:space="preserve"> </w:t>
      </w:r>
      <w:r w:rsidRPr="008A0D45">
        <w:t>натуральных</w:t>
      </w:r>
      <w:r w:rsidRPr="008A0D45">
        <w:rPr>
          <w:spacing w:val="-13"/>
        </w:rPr>
        <w:t xml:space="preserve"> </w:t>
      </w:r>
      <w:r w:rsidRPr="008A0D45">
        <w:t>чисел</w:t>
      </w:r>
      <w:r w:rsidRPr="008A0D45">
        <w:rPr>
          <w:spacing w:val="-14"/>
        </w:rPr>
        <w:t xml:space="preserve"> </w:t>
      </w:r>
      <w:r w:rsidRPr="008A0D45">
        <w:t>точками</w:t>
      </w:r>
      <w:r w:rsidRPr="008A0D45">
        <w:rPr>
          <w:spacing w:val="-57"/>
        </w:rPr>
        <w:t xml:space="preserve"> </w:t>
      </w:r>
      <w:r w:rsidRPr="008A0D45">
        <w:t>на</w:t>
      </w:r>
      <w:r w:rsidRPr="008A0D45">
        <w:rPr>
          <w:spacing w:val="-2"/>
        </w:rPr>
        <w:t xml:space="preserve"> </w:t>
      </w:r>
      <w:r w:rsidRPr="008A0D45">
        <w:t>координатной (числовой)</w:t>
      </w:r>
      <w:r w:rsidRPr="008A0D45">
        <w:rPr>
          <w:spacing w:val="-3"/>
        </w:rPr>
        <w:t xml:space="preserve"> </w:t>
      </w:r>
      <w:r w:rsidRPr="008A0D45">
        <w:t>прямой.</w:t>
      </w:r>
    </w:p>
    <w:p w:rsidR="001511C1" w:rsidRPr="008A0D45" w:rsidRDefault="00194F02" w:rsidP="008A0D45">
      <w:pPr>
        <w:pStyle w:val="a0"/>
        <w:spacing w:line="276" w:lineRule="auto"/>
        <w:ind w:left="-142" w:firstLine="568"/>
      </w:pPr>
      <w:r w:rsidRPr="008A0D45">
        <w:t>Позиционная</w:t>
      </w:r>
      <w:r w:rsidRPr="008A0D45">
        <w:rPr>
          <w:spacing w:val="30"/>
        </w:rPr>
        <w:t xml:space="preserve"> </w:t>
      </w:r>
      <w:r w:rsidRPr="008A0D45">
        <w:t>система</w:t>
      </w:r>
      <w:r w:rsidRPr="008A0D45">
        <w:rPr>
          <w:spacing w:val="38"/>
        </w:rPr>
        <w:t xml:space="preserve"> </w:t>
      </w:r>
      <w:r w:rsidRPr="008A0D45">
        <w:t>счисления.</w:t>
      </w:r>
      <w:r w:rsidRPr="008A0D45">
        <w:rPr>
          <w:spacing w:val="32"/>
        </w:rPr>
        <w:t xml:space="preserve"> </w:t>
      </w:r>
      <w:r w:rsidRPr="008A0D45">
        <w:t>Римская</w:t>
      </w:r>
      <w:r w:rsidRPr="008A0D45">
        <w:rPr>
          <w:spacing w:val="31"/>
        </w:rPr>
        <w:t xml:space="preserve"> </w:t>
      </w:r>
      <w:r w:rsidRPr="008A0D45">
        <w:t>нумерация</w:t>
      </w:r>
      <w:r w:rsidRPr="008A0D45">
        <w:rPr>
          <w:spacing w:val="49"/>
        </w:rPr>
        <w:t xml:space="preserve"> </w:t>
      </w:r>
      <w:r w:rsidRPr="008A0D45">
        <w:t>как</w:t>
      </w:r>
      <w:r w:rsidRPr="008A0D45">
        <w:rPr>
          <w:spacing w:val="33"/>
        </w:rPr>
        <w:t xml:space="preserve"> </w:t>
      </w:r>
      <w:r w:rsidRPr="008A0D45">
        <w:t>пример</w:t>
      </w:r>
      <w:r w:rsidRPr="008A0D45">
        <w:rPr>
          <w:spacing w:val="58"/>
        </w:rPr>
        <w:t xml:space="preserve"> </w:t>
      </w:r>
      <w:r w:rsidRPr="008A0D45">
        <w:t>непозиционной</w:t>
      </w:r>
      <w:r w:rsidRPr="008A0D45">
        <w:rPr>
          <w:spacing w:val="37"/>
        </w:rPr>
        <w:t xml:space="preserve"> </w:t>
      </w:r>
      <w:r w:rsidRPr="008A0D45">
        <w:t>системы</w:t>
      </w:r>
      <w:r w:rsidRPr="008A0D45">
        <w:rPr>
          <w:spacing w:val="-57"/>
        </w:rPr>
        <w:t xml:space="preserve"> </w:t>
      </w:r>
      <w:r w:rsidRPr="008A0D45">
        <w:t>счисления.</w:t>
      </w:r>
      <w:r w:rsidRPr="008A0D45">
        <w:rPr>
          <w:spacing w:val="-1"/>
        </w:rPr>
        <w:t xml:space="preserve"> </w:t>
      </w:r>
      <w:r w:rsidRPr="008A0D45">
        <w:t>Десятичная</w:t>
      </w:r>
      <w:r w:rsidRPr="008A0D45">
        <w:rPr>
          <w:spacing w:val="-1"/>
        </w:rPr>
        <w:t xml:space="preserve"> </w:t>
      </w:r>
      <w:r w:rsidRPr="008A0D45">
        <w:t>система</w:t>
      </w:r>
      <w:r w:rsidRPr="008A0D45">
        <w:rPr>
          <w:spacing w:val="-5"/>
        </w:rPr>
        <w:t xml:space="preserve"> </w:t>
      </w:r>
      <w:r w:rsidRPr="008A0D45">
        <w:t>счисления.</w:t>
      </w:r>
    </w:p>
    <w:p w:rsidR="001511C1" w:rsidRPr="008A0D45" w:rsidRDefault="00194F02" w:rsidP="008A0D45">
      <w:pPr>
        <w:pStyle w:val="a0"/>
        <w:spacing w:line="276" w:lineRule="auto"/>
        <w:ind w:left="-142" w:firstLine="568"/>
      </w:pPr>
      <w:r w:rsidRPr="008A0D45">
        <w:rPr>
          <w:spacing w:val="-1"/>
        </w:rPr>
        <w:t>Сравнение</w:t>
      </w:r>
      <w:r w:rsidRPr="008A0D45">
        <w:rPr>
          <w:spacing w:val="-14"/>
        </w:rPr>
        <w:t xml:space="preserve"> </w:t>
      </w:r>
      <w:r w:rsidRPr="008A0D45">
        <w:rPr>
          <w:spacing w:val="-1"/>
        </w:rPr>
        <w:t>натуральных</w:t>
      </w:r>
      <w:r w:rsidRPr="008A0D45">
        <w:rPr>
          <w:spacing w:val="-10"/>
        </w:rPr>
        <w:t xml:space="preserve"> </w:t>
      </w:r>
      <w:r w:rsidRPr="008A0D45">
        <w:rPr>
          <w:spacing w:val="-1"/>
        </w:rPr>
        <w:t>чисел,</w:t>
      </w:r>
      <w:r w:rsidRPr="008A0D45">
        <w:rPr>
          <w:spacing w:val="-14"/>
        </w:rPr>
        <w:t xml:space="preserve"> </w:t>
      </w:r>
      <w:r w:rsidRPr="008A0D45">
        <w:t>сравнение</w:t>
      </w:r>
      <w:r w:rsidRPr="008A0D45">
        <w:rPr>
          <w:spacing w:val="-12"/>
        </w:rPr>
        <w:t xml:space="preserve"> </w:t>
      </w:r>
      <w:r w:rsidRPr="008A0D45">
        <w:t>натуральных</w:t>
      </w:r>
      <w:r w:rsidRPr="008A0D45">
        <w:rPr>
          <w:spacing w:val="-13"/>
        </w:rPr>
        <w:t xml:space="preserve"> </w:t>
      </w:r>
      <w:r w:rsidRPr="008A0D45">
        <w:t>чисел</w:t>
      </w:r>
      <w:r w:rsidRPr="008A0D45">
        <w:rPr>
          <w:spacing w:val="-11"/>
        </w:rPr>
        <w:t xml:space="preserve"> </w:t>
      </w:r>
      <w:r w:rsidRPr="008A0D45">
        <w:t>с</w:t>
      </w:r>
      <w:r w:rsidRPr="008A0D45">
        <w:rPr>
          <w:spacing w:val="-12"/>
        </w:rPr>
        <w:t xml:space="preserve"> </w:t>
      </w:r>
      <w:r w:rsidRPr="008A0D45">
        <w:t>нулём.</w:t>
      </w:r>
      <w:r w:rsidRPr="008A0D45">
        <w:rPr>
          <w:spacing w:val="-57"/>
        </w:rPr>
        <w:t xml:space="preserve"> </w:t>
      </w:r>
      <w:r w:rsidRPr="008A0D45">
        <w:t>Способы</w:t>
      </w:r>
      <w:r w:rsidRPr="008A0D45">
        <w:rPr>
          <w:spacing w:val="-6"/>
        </w:rPr>
        <w:t xml:space="preserve"> </w:t>
      </w:r>
      <w:r w:rsidRPr="008A0D45">
        <w:t>сравнения. Округление</w:t>
      </w:r>
      <w:r w:rsidRPr="008A0D45">
        <w:rPr>
          <w:spacing w:val="-6"/>
        </w:rPr>
        <w:t xml:space="preserve"> </w:t>
      </w:r>
      <w:r w:rsidRPr="008A0D45">
        <w:t>натуральных</w:t>
      </w:r>
      <w:r w:rsidRPr="008A0D45">
        <w:rPr>
          <w:spacing w:val="-6"/>
        </w:rPr>
        <w:t xml:space="preserve"> </w:t>
      </w:r>
      <w:r w:rsidRPr="008A0D45">
        <w:t>чисел.</w:t>
      </w:r>
    </w:p>
    <w:p w:rsidR="001511C1" w:rsidRPr="008A0D45" w:rsidRDefault="00194F02" w:rsidP="008A0D45">
      <w:pPr>
        <w:pStyle w:val="a0"/>
        <w:spacing w:line="276" w:lineRule="auto"/>
        <w:ind w:left="-142" w:firstLine="568"/>
      </w:pPr>
      <w:r w:rsidRPr="008A0D45">
        <w:t>Сложение натуральных чисел, свойство нуля при сложении. Вычитание как действие, обратное</w:t>
      </w:r>
      <w:r w:rsidRPr="008A0D45">
        <w:rPr>
          <w:spacing w:val="1"/>
        </w:rPr>
        <w:t xml:space="preserve"> </w:t>
      </w:r>
      <w:r w:rsidRPr="008A0D45">
        <w:t>сложению. Умножение натуральных чисел, свойства нуля и единицы при умножении. Деление</w:t>
      </w:r>
      <w:r w:rsidRPr="008A0D45">
        <w:rPr>
          <w:spacing w:val="1"/>
        </w:rPr>
        <w:t xml:space="preserve"> </w:t>
      </w:r>
      <w:r w:rsidRPr="008A0D45">
        <w:t>как</w:t>
      </w:r>
      <w:r w:rsidRPr="008A0D45">
        <w:rPr>
          <w:spacing w:val="1"/>
        </w:rPr>
        <w:t xml:space="preserve"> </w:t>
      </w:r>
      <w:r w:rsidRPr="008A0D45">
        <w:t>действие,</w:t>
      </w:r>
      <w:r w:rsidRPr="008A0D45">
        <w:rPr>
          <w:spacing w:val="1"/>
        </w:rPr>
        <w:t xml:space="preserve"> </w:t>
      </w:r>
      <w:r w:rsidRPr="008A0D45">
        <w:t>обратное</w:t>
      </w:r>
      <w:r w:rsidRPr="008A0D45">
        <w:rPr>
          <w:spacing w:val="1"/>
        </w:rPr>
        <w:t xml:space="preserve"> </w:t>
      </w:r>
      <w:r w:rsidRPr="008A0D45">
        <w:t>умножению.</w:t>
      </w:r>
      <w:r w:rsidRPr="008A0D45">
        <w:rPr>
          <w:spacing w:val="1"/>
        </w:rPr>
        <w:t xml:space="preserve"> </w:t>
      </w:r>
      <w:r w:rsidRPr="008A0D45">
        <w:t>Компоненты</w:t>
      </w:r>
      <w:r w:rsidRPr="008A0D45">
        <w:rPr>
          <w:spacing w:val="1"/>
        </w:rPr>
        <w:t xml:space="preserve"> </w:t>
      </w:r>
      <w:r w:rsidRPr="008A0D45">
        <w:t>действий,</w:t>
      </w:r>
      <w:r w:rsidRPr="008A0D45">
        <w:rPr>
          <w:spacing w:val="1"/>
        </w:rPr>
        <w:t xml:space="preserve"> </w:t>
      </w:r>
      <w:r w:rsidRPr="008A0D45">
        <w:t>связь</w:t>
      </w:r>
      <w:r w:rsidRPr="008A0D45">
        <w:rPr>
          <w:spacing w:val="1"/>
        </w:rPr>
        <w:t xml:space="preserve"> </w:t>
      </w:r>
      <w:r w:rsidRPr="008A0D45">
        <w:t>между</w:t>
      </w:r>
      <w:r w:rsidRPr="008A0D45">
        <w:rPr>
          <w:spacing w:val="1"/>
        </w:rPr>
        <w:t xml:space="preserve"> </w:t>
      </w:r>
      <w:r w:rsidRPr="008A0D45">
        <w:t>ними.</w:t>
      </w:r>
      <w:r w:rsidRPr="008A0D45">
        <w:rPr>
          <w:spacing w:val="1"/>
        </w:rPr>
        <w:t xml:space="preserve"> </w:t>
      </w:r>
      <w:r w:rsidRPr="008A0D45">
        <w:t>Проверка</w:t>
      </w:r>
      <w:r w:rsidRPr="008A0D45">
        <w:rPr>
          <w:spacing w:val="1"/>
        </w:rPr>
        <w:t xml:space="preserve"> </w:t>
      </w:r>
      <w:r w:rsidRPr="008A0D45">
        <w:t>результата арифметического</w:t>
      </w:r>
      <w:r w:rsidRPr="008A0D45">
        <w:rPr>
          <w:spacing w:val="1"/>
        </w:rPr>
        <w:t xml:space="preserve"> </w:t>
      </w:r>
      <w:r w:rsidRPr="008A0D45">
        <w:t>действия.</w:t>
      </w:r>
      <w:r w:rsidRPr="008A0D45">
        <w:rPr>
          <w:spacing w:val="1"/>
        </w:rPr>
        <w:t xml:space="preserve"> </w:t>
      </w:r>
      <w:r w:rsidRPr="008A0D45">
        <w:t>Переместительное</w:t>
      </w:r>
      <w:r w:rsidRPr="008A0D45">
        <w:rPr>
          <w:spacing w:val="1"/>
        </w:rPr>
        <w:t xml:space="preserve"> </w:t>
      </w:r>
      <w:r w:rsidRPr="008A0D45">
        <w:t>и</w:t>
      </w:r>
      <w:r w:rsidRPr="008A0D45">
        <w:rPr>
          <w:spacing w:val="1"/>
        </w:rPr>
        <w:t xml:space="preserve"> </w:t>
      </w:r>
      <w:r w:rsidRPr="008A0D45">
        <w:t>сочетательное</w:t>
      </w:r>
      <w:r w:rsidRPr="008A0D45">
        <w:rPr>
          <w:spacing w:val="1"/>
        </w:rPr>
        <w:t xml:space="preserve"> </w:t>
      </w:r>
      <w:r w:rsidRPr="008A0D45">
        <w:t>свойства</w:t>
      </w:r>
      <w:r w:rsidRPr="008A0D45">
        <w:rPr>
          <w:spacing w:val="1"/>
        </w:rPr>
        <w:t xml:space="preserve"> </w:t>
      </w:r>
      <w:r w:rsidRPr="008A0D45">
        <w:t>(законы)</w:t>
      </w:r>
      <w:r w:rsidRPr="008A0D45">
        <w:rPr>
          <w:spacing w:val="1"/>
        </w:rPr>
        <w:t xml:space="preserve"> </w:t>
      </w:r>
      <w:r w:rsidRPr="008A0D45">
        <w:t>сложения</w:t>
      </w:r>
      <w:r w:rsidRPr="008A0D45">
        <w:rPr>
          <w:spacing w:val="43"/>
        </w:rPr>
        <w:t xml:space="preserve"> </w:t>
      </w:r>
      <w:r w:rsidRPr="008A0D45">
        <w:t>и</w:t>
      </w:r>
      <w:r w:rsidRPr="008A0D45">
        <w:rPr>
          <w:spacing w:val="3"/>
        </w:rPr>
        <w:t xml:space="preserve"> </w:t>
      </w:r>
      <w:r w:rsidRPr="008A0D45">
        <w:t>умножения,</w:t>
      </w:r>
      <w:r w:rsidRPr="008A0D45">
        <w:rPr>
          <w:spacing w:val="-3"/>
        </w:rPr>
        <w:t xml:space="preserve"> </w:t>
      </w:r>
      <w:r w:rsidRPr="008A0D45">
        <w:t>распределительное</w:t>
      </w:r>
      <w:r w:rsidRPr="008A0D45">
        <w:rPr>
          <w:spacing w:val="-6"/>
        </w:rPr>
        <w:t xml:space="preserve"> </w:t>
      </w:r>
      <w:r w:rsidRPr="008A0D45">
        <w:t>свойство</w:t>
      </w:r>
      <w:r w:rsidRPr="008A0D45">
        <w:rPr>
          <w:spacing w:val="-5"/>
        </w:rPr>
        <w:t xml:space="preserve"> </w:t>
      </w:r>
      <w:r w:rsidRPr="008A0D45">
        <w:t>(закон)</w:t>
      </w:r>
      <w:r w:rsidRPr="008A0D45">
        <w:rPr>
          <w:spacing w:val="4"/>
        </w:rPr>
        <w:t xml:space="preserve"> </w:t>
      </w:r>
      <w:r w:rsidRPr="008A0D45">
        <w:t>умножения.</w:t>
      </w:r>
    </w:p>
    <w:p w:rsidR="001511C1" w:rsidRPr="008A0D45" w:rsidRDefault="00194F02" w:rsidP="008A0D45">
      <w:pPr>
        <w:pStyle w:val="a0"/>
        <w:spacing w:line="276" w:lineRule="auto"/>
        <w:ind w:left="-142" w:firstLine="568"/>
      </w:pPr>
      <w:r w:rsidRPr="008A0D45">
        <w:rPr>
          <w:spacing w:val="-2"/>
        </w:rPr>
        <w:t>Использование букв для обозначения неизвестного компонента и записи свойств арифметических</w:t>
      </w:r>
      <w:r w:rsidRPr="008A0D45">
        <w:rPr>
          <w:spacing w:val="-1"/>
        </w:rPr>
        <w:t xml:space="preserve"> </w:t>
      </w:r>
      <w:r w:rsidRPr="008A0D45">
        <w:t>действий.</w:t>
      </w:r>
    </w:p>
    <w:p w:rsidR="001511C1" w:rsidRPr="008A0D45" w:rsidRDefault="00194F02" w:rsidP="008A0D45">
      <w:pPr>
        <w:pStyle w:val="a0"/>
        <w:spacing w:line="276" w:lineRule="auto"/>
        <w:ind w:left="-142" w:firstLine="568"/>
      </w:pPr>
      <w:r w:rsidRPr="008A0D45">
        <w:t>Делители и кратные числа, разложение на множители. Простые и</w:t>
      </w:r>
      <w:r w:rsidRPr="008A0D45">
        <w:rPr>
          <w:spacing w:val="1"/>
        </w:rPr>
        <w:t xml:space="preserve"> </w:t>
      </w:r>
      <w:r w:rsidRPr="008A0D45">
        <w:t>составные</w:t>
      </w:r>
      <w:r w:rsidRPr="008A0D45">
        <w:rPr>
          <w:spacing w:val="1"/>
        </w:rPr>
        <w:t xml:space="preserve"> </w:t>
      </w:r>
      <w:r w:rsidRPr="008A0D45">
        <w:t>числа. Признаки</w:t>
      </w:r>
      <w:r w:rsidRPr="008A0D45">
        <w:rPr>
          <w:spacing w:val="1"/>
        </w:rPr>
        <w:t xml:space="preserve"> </w:t>
      </w:r>
      <w:r w:rsidRPr="008A0D45">
        <w:t>делимости на</w:t>
      </w:r>
      <w:r w:rsidRPr="008A0D45">
        <w:rPr>
          <w:spacing w:val="-2"/>
        </w:rPr>
        <w:t xml:space="preserve"> </w:t>
      </w:r>
      <w:r w:rsidRPr="008A0D45">
        <w:t>2,</w:t>
      </w:r>
      <w:r w:rsidRPr="008A0D45">
        <w:rPr>
          <w:spacing w:val="2"/>
        </w:rPr>
        <w:t xml:space="preserve"> </w:t>
      </w:r>
      <w:r w:rsidRPr="008A0D45">
        <w:t>5,</w:t>
      </w:r>
      <w:r w:rsidRPr="008A0D45">
        <w:rPr>
          <w:spacing w:val="-4"/>
        </w:rPr>
        <w:t xml:space="preserve"> </w:t>
      </w:r>
      <w:r w:rsidRPr="008A0D45">
        <w:t>10,</w:t>
      </w:r>
      <w:r w:rsidRPr="008A0D45">
        <w:rPr>
          <w:spacing w:val="-5"/>
        </w:rPr>
        <w:t xml:space="preserve"> </w:t>
      </w:r>
      <w:r w:rsidRPr="008A0D45">
        <w:t>3,</w:t>
      </w:r>
      <w:r w:rsidRPr="008A0D45">
        <w:rPr>
          <w:spacing w:val="-3"/>
        </w:rPr>
        <w:t xml:space="preserve"> </w:t>
      </w:r>
      <w:r w:rsidRPr="008A0D45">
        <w:t>9.</w:t>
      </w:r>
      <w:r w:rsidRPr="008A0D45">
        <w:rPr>
          <w:spacing w:val="-4"/>
        </w:rPr>
        <w:t xml:space="preserve"> </w:t>
      </w:r>
      <w:r w:rsidRPr="008A0D45">
        <w:t>Деление</w:t>
      </w:r>
      <w:r w:rsidRPr="008A0D45">
        <w:rPr>
          <w:spacing w:val="-4"/>
        </w:rPr>
        <w:t xml:space="preserve"> </w:t>
      </w:r>
      <w:r w:rsidRPr="008A0D45">
        <w:t>с</w:t>
      </w:r>
      <w:r w:rsidRPr="008A0D45">
        <w:rPr>
          <w:spacing w:val="-2"/>
        </w:rPr>
        <w:t xml:space="preserve"> </w:t>
      </w:r>
      <w:r w:rsidRPr="008A0D45">
        <w:t>остатком.</w:t>
      </w:r>
    </w:p>
    <w:p w:rsidR="001511C1" w:rsidRPr="008A0D45" w:rsidRDefault="00194F02" w:rsidP="008A0D45">
      <w:pPr>
        <w:pStyle w:val="a0"/>
        <w:tabs>
          <w:tab w:val="left" w:pos="1629"/>
          <w:tab w:val="left" w:pos="3019"/>
          <w:tab w:val="left" w:pos="4483"/>
          <w:tab w:val="left" w:pos="5484"/>
          <w:tab w:val="left" w:pos="5630"/>
          <w:tab w:val="left" w:pos="6816"/>
          <w:tab w:val="left" w:pos="7981"/>
          <w:tab w:val="left" w:pos="8249"/>
        </w:tabs>
        <w:spacing w:line="276" w:lineRule="auto"/>
        <w:ind w:left="-142" w:firstLine="568"/>
      </w:pPr>
      <w:r w:rsidRPr="008A0D45">
        <w:t>Степень</w:t>
      </w:r>
      <w:r w:rsidRPr="008A0D45">
        <w:rPr>
          <w:spacing w:val="1"/>
        </w:rPr>
        <w:t xml:space="preserve"> </w:t>
      </w:r>
      <w:r w:rsidRPr="008A0D45">
        <w:t>с</w:t>
      </w:r>
      <w:r w:rsidRPr="008A0D45">
        <w:rPr>
          <w:spacing w:val="1"/>
        </w:rPr>
        <w:t xml:space="preserve"> </w:t>
      </w:r>
      <w:r w:rsidRPr="008A0D45">
        <w:t>натуральным</w:t>
      </w:r>
      <w:r w:rsidRPr="008A0D45">
        <w:rPr>
          <w:spacing w:val="1"/>
        </w:rPr>
        <w:t xml:space="preserve"> </w:t>
      </w:r>
      <w:r w:rsidRPr="008A0D45">
        <w:t>показателем.</w:t>
      </w:r>
      <w:r w:rsidRPr="008A0D45">
        <w:rPr>
          <w:spacing w:val="1"/>
        </w:rPr>
        <w:t xml:space="preserve"> </w:t>
      </w:r>
      <w:r w:rsidRPr="008A0D45">
        <w:t>Запись числа</w:t>
      </w:r>
      <w:r w:rsidRPr="008A0D45">
        <w:rPr>
          <w:spacing w:val="1"/>
        </w:rPr>
        <w:t xml:space="preserve"> </w:t>
      </w:r>
      <w:r w:rsidRPr="008A0D45">
        <w:t>в</w:t>
      </w:r>
      <w:r w:rsidRPr="008A0D45">
        <w:rPr>
          <w:spacing w:val="60"/>
        </w:rPr>
        <w:t xml:space="preserve"> </w:t>
      </w:r>
      <w:r w:rsidRPr="008A0D45">
        <w:t>виде</w:t>
      </w:r>
      <w:r w:rsidRPr="008A0D45">
        <w:rPr>
          <w:spacing w:val="60"/>
        </w:rPr>
        <w:t xml:space="preserve"> </w:t>
      </w:r>
      <w:r w:rsidRPr="008A0D45">
        <w:t>суммы разрядных слагаемых.</w:t>
      </w:r>
      <w:r w:rsidRPr="008A0D45">
        <w:rPr>
          <w:spacing w:val="1"/>
        </w:rPr>
        <w:t xml:space="preserve"> </w:t>
      </w:r>
      <w:r w:rsidRPr="008A0D45">
        <w:t>Числовое</w:t>
      </w:r>
      <w:r w:rsidRPr="008A0D45">
        <w:tab/>
      </w:r>
      <w:r w:rsidR="0049313B" w:rsidRPr="008A0D45">
        <w:t>выражение.</w:t>
      </w:r>
      <w:r w:rsidR="0049313B" w:rsidRPr="008A0D45">
        <w:tab/>
        <w:t>Вычисление</w:t>
      </w:r>
      <w:r w:rsidR="0049313B" w:rsidRPr="008A0D45">
        <w:tab/>
        <w:t>значений</w:t>
      </w:r>
      <w:r w:rsidR="0049313B" w:rsidRPr="008A0D45">
        <w:tab/>
        <w:t xml:space="preserve"> числовых</w:t>
      </w:r>
      <w:r w:rsidRPr="008A0D45">
        <w:t>выражений,</w:t>
      </w:r>
      <w:r w:rsidRPr="008A0D45">
        <w:tab/>
        <w:t>порядок</w:t>
      </w:r>
      <w:r w:rsidRPr="008A0D45">
        <w:rPr>
          <w:spacing w:val="34"/>
        </w:rPr>
        <w:t xml:space="preserve"> </w:t>
      </w:r>
      <w:r w:rsidRPr="008A0D45">
        <w:t>выполнения</w:t>
      </w:r>
      <w:r w:rsidRPr="008A0D45">
        <w:rPr>
          <w:spacing w:val="-57"/>
        </w:rPr>
        <w:t xml:space="preserve"> </w:t>
      </w:r>
      <w:r w:rsidRPr="008A0D45">
        <w:t>действий.</w:t>
      </w:r>
      <w:r w:rsidRPr="008A0D45">
        <w:tab/>
        <w:t>Использование</w:t>
      </w:r>
      <w:r w:rsidRPr="008A0D45">
        <w:rPr>
          <w:spacing w:val="115"/>
        </w:rPr>
        <w:t xml:space="preserve"> </w:t>
      </w:r>
      <w:r w:rsidRPr="008A0D45">
        <w:t>при</w:t>
      </w:r>
      <w:r w:rsidRPr="008A0D45">
        <w:rPr>
          <w:spacing w:val="116"/>
        </w:rPr>
        <w:t xml:space="preserve"> </w:t>
      </w:r>
      <w:r w:rsidRPr="008A0D45">
        <w:t>вычислениях</w:t>
      </w:r>
      <w:r w:rsidRPr="008A0D45">
        <w:tab/>
        <w:t>переместительного</w:t>
      </w:r>
      <w:r w:rsidRPr="008A0D45">
        <w:rPr>
          <w:spacing w:val="117"/>
        </w:rPr>
        <w:t xml:space="preserve"> </w:t>
      </w:r>
      <w:r w:rsidRPr="008A0D45">
        <w:t>и</w:t>
      </w:r>
      <w:r w:rsidRPr="008A0D45">
        <w:tab/>
        <w:t>сочетательного</w:t>
      </w:r>
      <w:r w:rsidRPr="008A0D45">
        <w:rPr>
          <w:spacing w:val="17"/>
        </w:rPr>
        <w:t xml:space="preserve"> </w:t>
      </w:r>
      <w:r w:rsidRPr="008A0D45">
        <w:t>свойств</w:t>
      </w:r>
      <w:r w:rsidRPr="008A0D45">
        <w:rPr>
          <w:spacing w:val="-57"/>
        </w:rPr>
        <w:t xml:space="preserve"> </w:t>
      </w:r>
      <w:r w:rsidRPr="008A0D45">
        <w:t>(законов)</w:t>
      </w:r>
      <w:r w:rsidRPr="008A0D45">
        <w:rPr>
          <w:spacing w:val="11"/>
        </w:rPr>
        <w:t xml:space="preserve"> </w:t>
      </w:r>
      <w:r w:rsidRPr="008A0D45">
        <w:t>сложения</w:t>
      </w:r>
      <w:r w:rsidRPr="008A0D45">
        <w:rPr>
          <w:spacing w:val="5"/>
        </w:rPr>
        <w:t xml:space="preserve"> </w:t>
      </w:r>
      <w:r w:rsidRPr="008A0D45">
        <w:t>и</w:t>
      </w:r>
      <w:r w:rsidRPr="008A0D45">
        <w:rPr>
          <w:spacing w:val="18"/>
        </w:rPr>
        <w:t xml:space="preserve"> </w:t>
      </w:r>
      <w:r w:rsidRPr="008A0D45">
        <w:t>умножения,</w:t>
      </w:r>
      <w:r w:rsidRPr="008A0D45">
        <w:rPr>
          <w:spacing w:val="6"/>
        </w:rPr>
        <w:t xml:space="preserve"> </w:t>
      </w:r>
      <w:r w:rsidRPr="008A0D45">
        <w:t>распределительного</w:t>
      </w:r>
      <w:r w:rsidRPr="008A0D45">
        <w:rPr>
          <w:spacing w:val="53"/>
        </w:rPr>
        <w:t xml:space="preserve"> </w:t>
      </w:r>
      <w:r w:rsidRPr="008A0D45">
        <w:t>свойства</w:t>
      </w:r>
      <w:r w:rsidRPr="008A0D45">
        <w:rPr>
          <w:spacing w:val="4"/>
        </w:rPr>
        <w:t xml:space="preserve"> </w:t>
      </w:r>
      <w:r w:rsidRPr="008A0D45">
        <w:t>умножения.</w:t>
      </w:r>
    </w:p>
    <w:p w:rsidR="001511C1" w:rsidRPr="008A0D45" w:rsidRDefault="00194F02" w:rsidP="008A0D45">
      <w:pPr>
        <w:pStyle w:val="11"/>
        <w:spacing w:before="2" w:line="276" w:lineRule="auto"/>
        <w:ind w:left="-142" w:firstLine="568"/>
      </w:pPr>
      <w:r w:rsidRPr="008A0D45">
        <w:t>Дроби</w:t>
      </w:r>
    </w:p>
    <w:p w:rsidR="001511C1" w:rsidRPr="008A0D45" w:rsidRDefault="00194F02" w:rsidP="008A0D45">
      <w:pPr>
        <w:pStyle w:val="a0"/>
        <w:spacing w:line="276" w:lineRule="auto"/>
        <w:ind w:left="-142" w:firstLine="568"/>
      </w:pPr>
      <w:r w:rsidRPr="008A0D45">
        <w:t>Представление о дроби как способе записи части</w:t>
      </w:r>
      <w:r w:rsidRPr="008A0D45">
        <w:rPr>
          <w:spacing w:val="60"/>
        </w:rPr>
        <w:t xml:space="preserve"> </w:t>
      </w:r>
      <w:r w:rsidRPr="008A0D45">
        <w:t>величины. Обыкновенные</w:t>
      </w:r>
      <w:r w:rsidRPr="008A0D45">
        <w:rPr>
          <w:spacing w:val="60"/>
        </w:rPr>
        <w:t xml:space="preserve"> </w:t>
      </w:r>
      <w:r w:rsidRPr="008A0D45">
        <w:t>дроби. Правильные</w:t>
      </w:r>
      <w:r w:rsidRPr="008A0D45">
        <w:rPr>
          <w:spacing w:val="1"/>
        </w:rPr>
        <w:t xml:space="preserve"> </w:t>
      </w:r>
      <w:r w:rsidRPr="008A0D45">
        <w:t>и неправильные дроби. Смешанная дробь, представление смешанной дроби в виде неправильной</w:t>
      </w:r>
      <w:r w:rsidRPr="008A0D45">
        <w:rPr>
          <w:spacing w:val="1"/>
        </w:rPr>
        <w:t xml:space="preserve"> </w:t>
      </w:r>
      <w:r w:rsidRPr="008A0D45">
        <w:t>дроби</w:t>
      </w:r>
      <w:r w:rsidRPr="008A0D45">
        <w:rPr>
          <w:spacing w:val="1"/>
        </w:rPr>
        <w:t xml:space="preserve"> </w:t>
      </w:r>
      <w:r w:rsidRPr="008A0D45">
        <w:t>и</w:t>
      </w:r>
      <w:r w:rsidRPr="008A0D45">
        <w:rPr>
          <w:spacing w:val="60"/>
        </w:rPr>
        <w:t xml:space="preserve"> </w:t>
      </w:r>
      <w:r w:rsidRPr="008A0D45">
        <w:t>выделение</w:t>
      </w:r>
      <w:r w:rsidRPr="008A0D45">
        <w:rPr>
          <w:spacing w:val="60"/>
        </w:rPr>
        <w:t xml:space="preserve"> </w:t>
      </w:r>
      <w:r w:rsidRPr="008A0D45">
        <w:t>целой</w:t>
      </w:r>
      <w:r w:rsidRPr="008A0D45">
        <w:rPr>
          <w:spacing w:val="60"/>
        </w:rPr>
        <w:t xml:space="preserve"> </w:t>
      </w:r>
      <w:r w:rsidRPr="008A0D45">
        <w:t>части</w:t>
      </w:r>
      <w:r w:rsidRPr="008A0D45">
        <w:rPr>
          <w:spacing w:val="60"/>
        </w:rPr>
        <w:t xml:space="preserve"> </w:t>
      </w:r>
      <w:r w:rsidRPr="008A0D45">
        <w:t>числа</w:t>
      </w:r>
      <w:r w:rsidRPr="008A0D45">
        <w:rPr>
          <w:spacing w:val="60"/>
        </w:rPr>
        <w:t xml:space="preserve"> </w:t>
      </w:r>
      <w:r w:rsidRPr="008A0D45">
        <w:t>из неправильной дроби. Изображение дробей точками</w:t>
      </w:r>
      <w:r w:rsidRPr="008A0D45">
        <w:rPr>
          <w:spacing w:val="1"/>
        </w:rPr>
        <w:t xml:space="preserve"> </w:t>
      </w:r>
      <w:r w:rsidRPr="008A0D45">
        <w:t>на числовой прямой. Основное свойство дроби. Сокращение дробей. Приведение дроби к новому</w:t>
      </w:r>
      <w:r w:rsidRPr="008A0D45">
        <w:rPr>
          <w:spacing w:val="-57"/>
        </w:rPr>
        <w:t xml:space="preserve"> </w:t>
      </w:r>
      <w:r w:rsidRPr="008A0D45">
        <w:t>знаменателю.</w:t>
      </w:r>
      <w:r w:rsidRPr="008A0D45">
        <w:rPr>
          <w:spacing w:val="-1"/>
        </w:rPr>
        <w:t xml:space="preserve"> </w:t>
      </w:r>
      <w:r w:rsidRPr="008A0D45">
        <w:t>Сравнение</w:t>
      </w:r>
      <w:r w:rsidRPr="008A0D45">
        <w:rPr>
          <w:spacing w:val="-1"/>
        </w:rPr>
        <w:t xml:space="preserve"> </w:t>
      </w:r>
      <w:r w:rsidRPr="008A0D45">
        <w:t>дробей.</w:t>
      </w:r>
    </w:p>
    <w:p w:rsidR="001511C1" w:rsidRPr="008A0D45" w:rsidRDefault="00194F02" w:rsidP="008A0D45">
      <w:pPr>
        <w:pStyle w:val="a0"/>
        <w:tabs>
          <w:tab w:val="left" w:pos="8768"/>
        </w:tabs>
        <w:spacing w:line="276" w:lineRule="auto"/>
        <w:ind w:left="-142" w:firstLine="568"/>
      </w:pPr>
      <w:r w:rsidRPr="008A0D45">
        <w:t>Сложение</w:t>
      </w:r>
      <w:r w:rsidRPr="008A0D45">
        <w:rPr>
          <w:spacing w:val="86"/>
        </w:rPr>
        <w:t xml:space="preserve"> </w:t>
      </w:r>
      <w:r w:rsidRPr="008A0D45">
        <w:t>и</w:t>
      </w:r>
      <w:r w:rsidRPr="008A0D45">
        <w:rPr>
          <w:spacing w:val="89"/>
        </w:rPr>
        <w:t xml:space="preserve"> </w:t>
      </w:r>
      <w:r w:rsidRPr="008A0D45">
        <w:t>вычитание</w:t>
      </w:r>
      <w:r w:rsidRPr="008A0D45">
        <w:rPr>
          <w:spacing w:val="89"/>
        </w:rPr>
        <w:t xml:space="preserve"> </w:t>
      </w:r>
      <w:r w:rsidRPr="008A0D45">
        <w:t>дробей.</w:t>
      </w:r>
      <w:r w:rsidRPr="008A0D45">
        <w:rPr>
          <w:spacing w:val="89"/>
        </w:rPr>
        <w:t xml:space="preserve"> </w:t>
      </w:r>
      <w:r w:rsidRPr="008A0D45">
        <w:t>Умножение</w:t>
      </w:r>
      <w:r w:rsidRPr="008A0D45">
        <w:rPr>
          <w:spacing w:val="74"/>
        </w:rPr>
        <w:t xml:space="preserve"> </w:t>
      </w:r>
      <w:r w:rsidRPr="008A0D45">
        <w:t>и</w:t>
      </w:r>
      <w:r w:rsidRPr="008A0D45">
        <w:rPr>
          <w:spacing w:val="90"/>
        </w:rPr>
        <w:t xml:space="preserve"> </w:t>
      </w:r>
      <w:r w:rsidRPr="008A0D45">
        <w:t>деление</w:t>
      </w:r>
      <w:r w:rsidRPr="008A0D45">
        <w:rPr>
          <w:spacing w:val="86"/>
        </w:rPr>
        <w:t xml:space="preserve"> </w:t>
      </w:r>
      <w:r w:rsidRPr="008A0D45">
        <w:t>дробей,</w:t>
      </w:r>
      <w:r w:rsidRPr="008A0D45">
        <w:rPr>
          <w:spacing w:val="90"/>
        </w:rPr>
        <w:t xml:space="preserve"> </w:t>
      </w:r>
      <w:r w:rsidRPr="008A0D45">
        <w:t>взаимно-</w:t>
      </w:r>
      <w:r w:rsidRPr="008A0D45">
        <w:tab/>
        <w:t>обратные</w:t>
      </w:r>
      <w:r w:rsidRPr="008A0D45">
        <w:rPr>
          <w:spacing w:val="27"/>
        </w:rPr>
        <w:t xml:space="preserve"> </w:t>
      </w:r>
      <w:r w:rsidRPr="008A0D45">
        <w:t>дроби.</w:t>
      </w:r>
      <w:r w:rsidRPr="008A0D45">
        <w:rPr>
          <w:spacing w:val="-57"/>
        </w:rPr>
        <w:t xml:space="preserve"> </w:t>
      </w:r>
      <w:r w:rsidRPr="008A0D45">
        <w:t>Нахождение</w:t>
      </w:r>
      <w:r w:rsidRPr="008A0D45">
        <w:rPr>
          <w:spacing w:val="-4"/>
        </w:rPr>
        <w:t xml:space="preserve"> </w:t>
      </w:r>
      <w:r w:rsidRPr="008A0D45">
        <w:t>части целого</w:t>
      </w:r>
      <w:r w:rsidRPr="008A0D45">
        <w:rPr>
          <w:spacing w:val="-5"/>
        </w:rPr>
        <w:t xml:space="preserve"> </w:t>
      </w:r>
      <w:r w:rsidRPr="008A0D45">
        <w:t>и</w:t>
      </w:r>
      <w:r w:rsidRPr="008A0D45">
        <w:rPr>
          <w:spacing w:val="2"/>
        </w:rPr>
        <w:t xml:space="preserve"> </w:t>
      </w:r>
      <w:r w:rsidRPr="008A0D45">
        <w:t>целого</w:t>
      </w:r>
      <w:r w:rsidRPr="008A0D45">
        <w:rPr>
          <w:spacing w:val="-6"/>
        </w:rPr>
        <w:t xml:space="preserve"> </w:t>
      </w:r>
      <w:r w:rsidRPr="008A0D45">
        <w:t>по</w:t>
      </w:r>
      <w:r w:rsidRPr="008A0D45">
        <w:rPr>
          <w:spacing w:val="-3"/>
        </w:rPr>
        <w:t xml:space="preserve"> </w:t>
      </w:r>
      <w:r w:rsidRPr="008A0D45">
        <w:t>его</w:t>
      </w:r>
      <w:r w:rsidRPr="008A0D45">
        <w:rPr>
          <w:spacing w:val="-4"/>
        </w:rPr>
        <w:t xml:space="preserve"> </w:t>
      </w:r>
      <w:r w:rsidRPr="008A0D45">
        <w:t>части.</w:t>
      </w:r>
    </w:p>
    <w:p w:rsidR="001511C1" w:rsidRPr="008A0D45" w:rsidRDefault="00194F02" w:rsidP="008A0D45">
      <w:pPr>
        <w:pStyle w:val="a0"/>
        <w:spacing w:line="276" w:lineRule="auto"/>
        <w:ind w:left="-142" w:firstLine="568"/>
      </w:pPr>
      <w:r w:rsidRPr="008A0D45">
        <w:t>Десятичная запись дробей. Представление десятичной дроби в виде обыкновенной. Изображение</w:t>
      </w:r>
      <w:r w:rsidRPr="008A0D45">
        <w:rPr>
          <w:spacing w:val="-57"/>
        </w:rPr>
        <w:t xml:space="preserve"> </w:t>
      </w:r>
      <w:r w:rsidRPr="008A0D45">
        <w:t>десятичных</w:t>
      </w:r>
      <w:r w:rsidRPr="008A0D45">
        <w:rPr>
          <w:spacing w:val="58"/>
        </w:rPr>
        <w:t xml:space="preserve"> </w:t>
      </w:r>
      <w:r w:rsidRPr="008A0D45">
        <w:t>дробей</w:t>
      </w:r>
      <w:r w:rsidRPr="008A0D45">
        <w:rPr>
          <w:spacing w:val="56"/>
        </w:rPr>
        <w:t xml:space="preserve"> </w:t>
      </w:r>
      <w:r w:rsidRPr="008A0D45">
        <w:t>точками  на</w:t>
      </w:r>
      <w:r w:rsidRPr="008A0D45">
        <w:rPr>
          <w:spacing w:val="56"/>
        </w:rPr>
        <w:t xml:space="preserve"> </w:t>
      </w:r>
      <w:r w:rsidRPr="008A0D45">
        <w:t>числовой</w:t>
      </w:r>
      <w:r w:rsidRPr="008A0D45">
        <w:rPr>
          <w:spacing w:val="59"/>
        </w:rPr>
        <w:t xml:space="preserve"> </w:t>
      </w:r>
      <w:r w:rsidRPr="008A0D45">
        <w:t>прямой.</w:t>
      </w:r>
      <w:r w:rsidRPr="008A0D45">
        <w:rPr>
          <w:spacing w:val="35"/>
        </w:rPr>
        <w:t xml:space="preserve"> </w:t>
      </w:r>
      <w:r w:rsidRPr="008A0D45">
        <w:t>Сравнение</w:t>
      </w:r>
      <w:r w:rsidRPr="008A0D45">
        <w:rPr>
          <w:spacing w:val="-7"/>
        </w:rPr>
        <w:t xml:space="preserve"> </w:t>
      </w:r>
      <w:r w:rsidRPr="008A0D45">
        <w:t>десятичных</w:t>
      </w:r>
      <w:r w:rsidRPr="008A0D45">
        <w:rPr>
          <w:spacing w:val="-5"/>
        </w:rPr>
        <w:t xml:space="preserve"> </w:t>
      </w:r>
      <w:r w:rsidRPr="008A0D45">
        <w:lastRenderedPageBreak/>
        <w:t>дробей.</w:t>
      </w:r>
    </w:p>
    <w:p w:rsidR="001511C1" w:rsidRPr="008A0D45" w:rsidRDefault="00194F02" w:rsidP="008A0D45">
      <w:pPr>
        <w:pStyle w:val="a0"/>
        <w:spacing w:line="276" w:lineRule="auto"/>
        <w:ind w:left="-142" w:firstLine="568"/>
      </w:pPr>
      <w:r w:rsidRPr="008A0D45">
        <w:t>Арифметические</w:t>
      </w:r>
      <w:r w:rsidRPr="008A0D45">
        <w:rPr>
          <w:spacing w:val="12"/>
        </w:rPr>
        <w:t xml:space="preserve"> </w:t>
      </w:r>
      <w:r w:rsidRPr="008A0D45">
        <w:t>действия</w:t>
      </w:r>
      <w:r w:rsidRPr="008A0D45">
        <w:rPr>
          <w:spacing w:val="12"/>
        </w:rPr>
        <w:t xml:space="preserve"> </w:t>
      </w:r>
      <w:r w:rsidRPr="008A0D45">
        <w:t>с</w:t>
      </w:r>
      <w:r w:rsidRPr="008A0D45">
        <w:rPr>
          <w:spacing w:val="10"/>
        </w:rPr>
        <w:t xml:space="preserve"> </w:t>
      </w:r>
      <w:r w:rsidRPr="008A0D45">
        <w:t>десятичными</w:t>
      </w:r>
      <w:r w:rsidRPr="008A0D45">
        <w:rPr>
          <w:spacing w:val="12"/>
        </w:rPr>
        <w:t xml:space="preserve"> </w:t>
      </w:r>
      <w:r w:rsidRPr="008A0D45">
        <w:t>дробями.</w:t>
      </w:r>
      <w:r w:rsidRPr="008A0D45">
        <w:rPr>
          <w:spacing w:val="12"/>
        </w:rPr>
        <w:t xml:space="preserve"> </w:t>
      </w:r>
      <w:r w:rsidRPr="008A0D45">
        <w:t>Округление</w:t>
      </w:r>
      <w:r w:rsidRPr="008A0D45">
        <w:rPr>
          <w:spacing w:val="9"/>
        </w:rPr>
        <w:t xml:space="preserve"> </w:t>
      </w:r>
      <w:r w:rsidRPr="008A0D45">
        <w:t>десятичных</w:t>
      </w:r>
      <w:r w:rsidRPr="008A0D45">
        <w:rPr>
          <w:spacing w:val="36"/>
        </w:rPr>
        <w:t xml:space="preserve"> </w:t>
      </w:r>
      <w:r w:rsidRPr="008A0D45">
        <w:t>дробей.</w:t>
      </w:r>
    </w:p>
    <w:p w:rsidR="001511C1" w:rsidRPr="008A0D45" w:rsidRDefault="00194F02" w:rsidP="008A0D45">
      <w:pPr>
        <w:pStyle w:val="11"/>
        <w:spacing w:before="3" w:line="276" w:lineRule="auto"/>
        <w:ind w:left="-142" w:firstLine="568"/>
      </w:pPr>
      <w:r w:rsidRPr="008A0D45">
        <w:t>Решение</w:t>
      </w:r>
      <w:r w:rsidRPr="008A0D45">
        <w:rPr>
          <w:spacing w:val="-13"/>
        </w:rPr>
        <w:t xml:space="preserve"> </w:t>
      </w:r>
      <w:r w:rsidRPr="008A0D45">
        <w:t>текстовых</w:t>
      </w:r>
      <w:r w:rsidRPr="008A0D45">
        <w:rPr>
          <w:spacing w:val="-9"/>
        </w:rPr>
        <w:t xml:space="preserve"> </w:t>
      </w:r>
      <w:r w:rsidRPr="008A0D45">
        <w:t>задач</w:t>
      </w:r>
    </w:p>
    <w:p w:rsidR="001511C1" w:rsidRPr="008A0D45" w:rsidRDefault="00194F02" w:rsidP="008A0D45">
      <w:pPr>
        <w:pStyle w:val="a0"/>
        <w:spacing w:line="276" w:lineRule="auto"/>
        <w:ind w:left="-142" w:firstLine="568"/>
      </w:pPr>
      <w:r w:rsidRPr="008A0D45">
        <w:t>Решение</w:t>
      </w:r>
      <w:r w:rsidRPr="008A0D45">
        <w:rPr>
          <w:spacing w:val="33"/>
        </w:rPr>
        <w:t xml:space="preserve"> </w:t>
      </w:r>
      <w:r w:rsidRPr="008A0D45">
        <w:t>текстовых</w:t>
      </w:r>
      <w:r w:rsidRPr="008A0D45">
        <w:rPr>
          <w:spacing w:val="29"/>
        </w:rPr>
        <w:t xml:space="preserve"> </w:t>
      </w:r>
      <w:r w:rsidRPr="008A0D45">
        <w:t>задач</w:t>
      </w:r>
      <w:r w:rsidRPr="008A0D45">
        <w:rPr>
          <w:spacing w:val="39"/>
        </w:rPr>
        <w:t xml:space="preserve"> </w:t>
      </w:r>
      <w:r w:rsidRPr="008A0D45">
        <w:t>арифметическим</w:t>
      </w:r>
      <w:r w:rsidRPr="008A0D45">
        <w:rPr>
          <w:spacing w:val="36"/>
        </w:rPr>
        <w:t xml:space="preserve"> </w:t>
      </w:r>
      <w:r w:rsidRPr="008A0D45">
        <w:t>способом.</w:t>
      </w:r>
      <w:r w:rsidRPr="008A0D45">
        <w:rPr>
          <w:spacing w:val="35"/>
        </w:rPr>
        <w:t xml:space="preserve"> </w:t>
      </w:r>
      <w:r w:rsidRPr="008A0D45">
        <w:t>Решение</w:t>
      </w:r>
      <w:r w:rsidRPr="008A0D45">
        <w:rPr>
          <w:spacing w:val="33"/>
        </w:rPr>
        <w:t xml:space="preserve"> </w:t>
      </w:r>
      <w:r w:rsidRPr="008A0D45">
        <w:t>логических</w:t>
      </w:r>
      <w:r w:rsidRPr="008A0D45">
        <w:rPr>
          <w:spacing w:val="5"/>
        </w:rPr>
        <w:t xml:space="preserve"> </w:t>
      </w:r>
      <w:r w:rsidRPr="008A0D45">
        <w:t>задач.</w:t>
      </w:r>
      <w:r w:rsidRPr="008A0D45">
        <w:rPr>
          <w:spacing w:val="3"/>
        </w:rPr>
        <w:t xml:space="preserve"> </w:t>
      </w:r>
      <w:r w:rsidRPr="008A0D45">
        <w:t>Решение</w:t>
      </w:r>
      <w:r w:rsidRPr="008A0D45">
        <w:rPr>
          <w:spacing w:val="-57"/>
        </w:rPr>
        <w:t xml:space="preserve"> </w:t>
      </w:r>
      <w:r w:rsidRPr="008A0D45">
        <w:t>задач</w:t>
      </w:r>
      <w:r w:rsidRPr="008A0D45">
        <w:rPr>
          <w:spacing w:val="25"/>
        </w:rPr>
        <w:t xml:space="preserve"> </w:t>
      </w:r>
      <w:r w:rsidRPr="008A0D45">
        <w:t>перебором</w:t>
      </w:r>
      <w:r w:rsidRPr="008A0D45">
        <w:rPr>
          <w:spacing w:val="23"/>
        </w:rPr>
        <w:t xml:space="preserve"> </w:t>
      </w:r>
      <w:r w:rsidRPr="008A0D45">
        <w:t>всех</w:t>
      </w:r>
      <w:r w:rsidRPr="008A0D45">
        <w:rPr>
          <w:spacing w:val="-8"/>
        </w:rPr>
        <w:t xml:space="preserve"> </w:t>
      </w:r>
      <w:r w:rsidRPr="008A0D45">
        <w:t>возможных</w:t>
      </w:r>
      <w:r w:rsidRPr="008A0D45">
        <w:rPr>
          <w:spacing w:val="-9"/>
        </w:rPr>
        <w:t xml:space="preserve"> </w:t>
      </w:r>
      <w:r w:rsidRPr="008A0D45">
        <w:t>вариантов.</w:t>
      </w:r>
      <w:r w:rsidRPr="008A0D45">
        <w:rPr>
          <w:spacing w:val="-9"/>
        </w:rPr>
        <w:t xml:space="preserve"> </w:t>
      </w:r>
      <w:r w:rsidRPr="008A0D45">
        <w:t>Использование</w:t>
      </w:r>
      <w:r w:rsidRPr="008A0D45">
        <w:rPr>
          <w:spacing w:val="46"/>
        </w:rPr>
        <w:t xml:space="preserve"> </w:t>
      </w:r>
      <w:r w:rsidRPr="008A0D45">
        <w:t>при</w:t>
      </w:r>
      <w:r w:rsidRPr="008A0D45">
        <w:rPr>
          <w:spacing w:val="-8"/>
        </w:rPr>
        <w:t xml:space="preserve"> </w:t>
      </w:r>
      <w:r w:rsidRPr="008A0D45">
        <w:t>решении</w:t>
      </w:r>
      <w:r w:rsidRPr="008A0D45">
        <w:rPr>
          <w:spacing w:val="-8"/>
        </w:rPr>
        <w:t xml:space="preserve"> </w:t>
      </w:r>
      <w:r w:rsidRPr="008A0D45">
        <w:t>задач</w:t>
      </w:r>
      <w:r w:rsidRPr="008A0D45">
        <w:rPr>
          <w:spacing w:val="-8"/>
        </w:rPr>
        <w:t xml:space="preserve"> </w:t>
      </w:r>
      <w:r w:rsidRPr="008A0D45">
        <w:t>таблиц</w:t>
      </w:r>
      <w:r w:rsidRPr="008A0D45">
        <w:rPr>
          <w:spacing w:val="-7"/>
        </w:rPr>
        <w:t xml:space="preserve"> </w:t>
      </w:r>
      <w:r w:rsidRPr="008A0D45">
        <w:t>и</w:t>
      </w:r>
      <w:r w:rsidRPr="008A0D45">
        <w:rPr>
          <w:spacing w:val="-6"/>
        </w:rPr>
        <w:t xml:space="preserve"> </w:t>
      </w:r>
      <w:r w:rsidRPr="008A0D45">
        <w:t>схем.</w:t>
      </w:r>
      <w:r w:rsidR="0049313B" w:rsidRPr="008A0D45">
        <w:t xml:space="preserve">  </w:t>
      </w:r>
      <w:r w:rsidRPr="008A0D45">
        <w:t>Решение задач, содержащих зависимости, связывающие величины: скорость, время, расстояние,</w:t>
      </w:r>
      <w:r w:rsidRPr="008A0D45">
        <w:rPr>
          <w:spacing w:val="1"/>
        </w:rPr>
        <w:t xml:space="preserve"> </w:t>
      </w:r>
      <w:r w:rsidRPr="008A0D45">
        <w:t>цена, количество, стоимость. Единицы измерения: массы,</w:t>
      </w:r>
      <w:r w:rsidRPr="008A0D45">
        <w:rPr>
          <w:spacing w:val="1"/>
        </w:rPr>
        <w:t xml:space="preserve"> </w:t>
      </w:r>
      <w:r w:rsidRPr="008A0D45">
        <w:t>объёма, цены, расстояния, времени,</w:t>
      </w:r>
      <w:r w:rsidRPr="008A0D45">
        <w:rPr>
          <w:spacing w:val="1"/>
        </w:rPr>
        <w:t xml:space="preserve"> </w:t>
      </w:r>
      <w:r w:rsidRPr="008A0D45">
        <w:t>скорости.</w:t>
      </w:r>
      <w:r w:rsidRPr="008A0D45">
        <w:rPr>
          <w:spacing w:val="15"/>
        </w:rPr>
        <w:t xml:space="preserve"> </w:t>
      </w:r>
      <w:r w:rsidRPr="008A0D45">
        <w:t>Связь</w:t>
      </w:r>
      <w:r w:rsidRPr="008A0D45">
        <w:rPr>
          <w:spacing w:val="13"/>
        </w:rPr>
        <w:t xml:space="preserve"> </w:t>
      </w:r>
      <w:r w:rsidRPr="008A0D45">
        <w:t>между</w:t>
      </w:r>
      <w:r w:rsidRPr="008A0D45">
        <w:rPr>
          <w:spacing w:val="1"/>
        </w:rPr>
        <w:t xml:space="preserve"> </w:t>
      </w:r>
      <w:r w:rsidRPr="008A0D45">
        <w:t>единицами</w:t>
      </w:r>
      <w:r w:rsidRPr="008A0D45">
        <w:rPr>
          <w:spacing w:val="9"/>
        </w:rPr>
        <w:t xml:space="preserve"> </w:t>
      </w:r>
      <w:r w:rsidRPr="008A0D45">
        <w:t>измерения</w:t>
      </w:r>
      <w:r w:rsidRPr="008A0D45">
        <w:rPr>
          <w:spacing w:val="57"/>
        </w:rPr>
        <w:t xml:space="preserve"> </w:t>
      </w:r>
      <w:r w:rsidRPr="008A0D45">
        <w:t>каждой</w:t>
      </w:r>
      <w:r w:rsidRPr="008A0D45">
        <w:rPr>
          <w:spacing w:val="2"/>
        </w:rPr>
        <w:t xml:space="preserve"> </w:t>
      </w:r>
      <w:r w:rsidRPr="008A0D45">
        <w:t>величины.</w:t>
      </w:r>
    </w:p>
    <w:p w:rsidR="001511C1" w:rsidRPr="008A0D45" w:rsidRDefault="00194F02" w:rsidP="008A0D45">
      <w:pPr>
        <w:pStyle w:val="a0"/>
        <w:spacing w:before="1" w:line="276" w:lineRule="auto"/>
        <w:ind w:left="-142" w:firstLine="568"/>
      </w:pPr>
      <w:r w:rsidRPr="008A0D45">
        <w:t>Решение</w:t>
      </w:r>
      <w:r w:rsidRPr="008A0D45">
        <w:rPr>
          <w:spacing w:val="-12"/>
        </w:rPr>
        <w:t xml:space="preserve"> </w:t>
      </w:r>
      <w:r w:rsidRPr="008A0D45">
        <w:t>основных</w:t>
      </w:r>
      <w:r w:rsidRPr="008A0D45">
        <w:rPr>
          <w:spacing w:val="-11"/>
        </w:rPr>
        <w:t xml:space="preserve"> </w:t>
      </w:r>
      <w:r w:rsidRPr="008A0D45">
        <w:t>задач</w:t>
      </w:r>
      <w:r w:rsidRPr="008A0D45">
        <w:rPr>
          <w:spacing w:val="-6"/>
        </w:rPr>
        <w:t xml:space="preserve"> </w:t>
      </w:r>
      <w:r w:rsidRPr="008A0D45">
        <w:t>на</w:t>
      </w:r>
      <w:r w:rsidRPr="008A0D45">
        <w:rPr>
          <w:spacing w:val="-10"/>
        </w:rPr>
        <w:t xml:space="preserve"> </w:t>
      </w:r>
      <w:r w:rsidRPr="008A0D45">
        <w:t>дроби.</w:t>
      </w:r>
    </w:p>
    <w:p w:rsidR="001511C1" w:rsidRPr="008A0D45" w:rsidRDefault="00194F02" w:rsidP="008A0D45">
      <w:pPr>
        <w:pStyle w:val="a0"/>
        <w:spacing w:line="276" w:lineRule="auto"/>
        <w:ind w:left="-142" w:firstLine="568"/>
      </w:pPr>
      <w:r w:rsidRPr="008A0D45">
        <w:rPr>
          <w:spacing w:val="-1"/>
        </w:rPr>
        <w:t>Представление</w:t>
      </w:r>
      <w:r w:rsidRPr="008A0D45">
        <w:rPr>
          <w:spacing w:val="-14"/>
        </w:rPr>
        <w:t xml:space="preserve"> </w:t>
      </w:r>
      <w:r w:rsidRPr="008A0D45">
        <w:t>данных</w:t>
      </w:r>
      <w:r w:rsidRPr="008A0D45">
        <w:rPr>
          <w:spacing w:val="-13"/>
        </w:rPr>
        <w:t xml:space="preserve"> </w:t>
      </w:r>
      <w:r w:rsidRPr="008A0D45">
        <w:t>в</w:t>
      </w:r>
      <w:r w:rsidRPr="008A0D45">
        <w:rPr>
          <w:spacing w:val="-13"/>
        </w:rPr>
        <w:t xml:space="preserve"> </w:t>
      </w:r>
      <w:r w:rsidRPr="008A0D45">
        <w:t>виде</w:t>
      </w:r>
      <w:r w:rsidRPr="008A0D45">
        <w:rPr>
          <w:spacing w:val="-14"/>
        </w:rPr>
        <w:t xml:space="preserve"> </w:t>
      </w:r>
      <w:r w:rsidRPr="008A0D45">
        <w:t>таблиц,</w:t>
      </w:r>
      <w:r w:rsidRPr="008A0D45">
        <w:rPr>
          <w:spacing w:val="-9"/>
        </w:rPr>
        <w:t xml:space="preserve"> </w:t>
      </w:r>
      <w:r w:rsidRPr="008A0D45">
        <w:t>столбчатых</w:t>
      </w:r>
      <w:r w:rsidRPr="008A0D45">
        <w:rPr>
          <w:spacing w:val="-12"/>
        </w:rPr>
        <w:t xml:space="preserve"> </w:t>
      </w:r>
      <w:r w:rsidRPr="008A0D45">
        <w:t>диаграмм.</w:t>
      </w:r>
    </w:p>
    <w:p w:rsidR="001511C1" w:rsidRPr="008A0D45" w:rsidRDefault="00194F02" w:rsidP="008A0D45">
      <w:pPr>
        <w:pStyle w:val="11"/>
        <w:spacing w:before="5" w:line="276" w:lineRule="auto"/>
        <w:ind w:left="-142" w:firstLine="568"/>
      </w:pPr>
      <w:r w:rsidRPr="008A0D45">
        <w:rPr>
          <w:spacing w:val="-1"/>
        </w:rPr>
        <w:t>Наглядная</w:t>
      </w:r>
      <w:r w:rsidRPr="008A0D45">
        <w:rPr>
          <w:spacing w:val="-14"/>
        </w:rPr>
        <w:t xml:space="preserve"> </w:t>
      </w:r>
      <w:r w:rsidRPr="008A0D45">
        <w:t>геометрия</w:t>
      </w:r>
    </w:p>
    <w:p w:rsidR="001511C1" w:rsidRPr="008A0D45" w:rsidRDefault="00194F02" w:rsidP="008A0D45">
      <w:pPr>
        <w:pStyle w:val="a0"/>
        <w:spacing w:line="276" w:lineRule="auto"/>
        <w:ind w:left="-142" w:firstLine="568"/>
      </w:pPr>
      <w:r w:rsidRPr="008A0D45">
        <w:rPr>
          <w:spacing w:val="-3"/>
        </w:rPr>
        <w:t xml:space="preserve">Наглядные </w:t>
      </w:r>
      <w:r w:rsidRPr="008A0D45">
        <w:rPr>
          <w:spacing w:val="-2"/>
        </w:rPr>
        <w:t>представления</w:t>
      </w:r>
      <w:r w:rsidRPr="008A0D45">
        <w:rPr>
          <w:spacing w:val="-1"/>
        </w:rPr>
        <w:t xml:space="preserve"> </w:t>
      </w:r>
      <w:r w:rsidRPr="008A0D45">
        <w:rPr>
          <w:spacing w:val="-2"/>
        </w:rPr>
        <w:t>о фигурах на плоскости:</w:t>
      </w:r>
      <w:r w:rsidRPr="008A0D45">
        <w:rPr>
          <w:spacing w:val="-1"/>
        </w:rPr>
        <w:t xml:space="preserve"> </w:t>
      </w:r>
      <w:r w:rsidRPr="008A0D45">
        <w:rPr>
          <w:spacing w:val="-2"/>
        </w:rPr>
        <w:t>точка, прямая,</w:t>
      </w:r>
      <w:r w:rsidRPr="008A0D45">
        <w:rPr>
          <w:spacing w:val="-1"/>
        </w:rPr>
        <w:t xml:space="preserve"> </w:t>
      </w:r>
      <w:r w:rsidRPr="008A0D45">
        <w:rPr>
          <w:spacing w:val="-2"/>
        </w:rPr>
        <w:t>отрезок,</w:t>
      </w:r>
      <w:r w:rsidRPr="008A0D45">
        <w:rPr>
          <w:spacing w:val="-1"/>
        </w:rPr>
        <w:t xml:space="preserve"> </w:t>
      </w:r>
      <w:r w:rsidRPr="008A0D45">
        <w:rPr>
          <w:spacing w:val="-2"/>
        </w:rPr>
        <w:t>луч, угол, ломаная,</w:t>
      </w:r>
      <w:r w:rsidRPr="008A0D45">
        <w:rPr>
          <w:spacing w:val="-1"/>
        </w:rPr>
        <w:t xml:space="preserve"> </w:t>
      </w:r>
      <w:r w:rsidRPr="008A0D45">
        <w:rPr>
          <w:spacing w:val="-3"/>
        </w:rPr>
        <w:t>многоугольник,</w:t>
      </w:r>
      <w:r w:rsidRPr="008A0D45">
        <w:rPr>
          <w:spacing w:val="-11"/>
        </w:rPr>
        <w:t xml:space="preserve"> </w:t>
      </w:r>
      <w:r w:rsidRPr="008A0D45">
        <w:rPr>
          <w:spacing w:val="-3"/>
        </w:rPr>
        <w:t>окружность,</w:t>
      </w:r>
      <w:r w:rsidRPr="008A0D45">
        <w:rPr>
          <w:spacing w:val="-14"/>
        </w:rPr>
        <w:t xml:space="preserve"> </w:t>
      </w:r>
      <w:r w:rsidRPr="008A0D45">
        <w:rPr>
          <w:spacing w:val="-2"/>
        </w:rPr>
        <w:t>круг.</w:t>
      </w:r>
      <w:r w:rsidRPr="008A0D45">
        <w:rPr>
          <w:spacing w:val="-15"/>
        </w:rPr>
        <w:t xml:space="preserve"> </w:t>
      </w:r>
      <w:r w:rsidRPr="008A0D45">
        <w:rPr>
          <w:spacing w:val="-2"/>
        </w:rPr>
        <w:t>Угол.</w:t>
      </w:r>
      <w:r w:rsidRPr="008A0D45">
        <w:rPr>
          <w:spacing w:val="-15"/>
        </w:rPr>
        <w:t xml:space="preserve"> </w:t>
      </w:r>
      <w:r w:rsidRPr="008A0D45">
        <w:rPr>
          <w:spacing w:val="-2"/>
        </w:rPr>
        <w:t>Прямой,</w:t>
      </w:r>
      <w:r w:rsidRPr="008A0D45">
        <w:rPr>
          <w:spacing w:val="-15"/>
        </w:rPr>
        <w:t xml:space="preserve"> </w:t>
      </w:r>
      <w:r w:rsidRPr="008A0D45">
        <w:rPr>
          <w:spacing w:val="-2"/>
        </w:rPr>
        <w:t>острый,</w:t>
      </w:r>
      <w:r w:rsidRPr="008A0D45">
        <w:rPr>
          <w:spacing w:val="-15"/>
        </w:rPr>
        <w:t xml:space="preserve"> </w:t>
      </w:r>
      <w:r w:rsidRPr="008A0D45">
        <w:rPr>
          <w:spacing w:val="-2"/>
        </w:rPr>
        <w:t>тупой</w:t>
      </w:r>
      <w:r w:rsidRPr="008A0D45">
        <w:rPr>
          <w:spacing w:val="54"/>
        </w:rPr>
        <w:t xml:space="preserve"> </w:t>
      </w:r>
      <w:r w:rsidRPr="008A0D45">
        <w:rPr>
          <w:spacing w:val="-2"/>
        </w:rPr>
        <w:t>и</w:t>
      </w:r>
      <w:r w:rsidRPr="008A0D45">
        <w:rPr>
          <w:spacing w:val="3"/>
        </w:rPr>
        <w:t xml:space="preserve"> </w:t>
      </w:r>
      <w:r w:rsidRPr="008A0D45">
        <w:rPr>
          <w:spacing w:val="-2"/>
        </w:rPr>
        <w:t>развёрнутый</w:t>
      </w:r>
      <w:r w:rsidRPr="008A0D45">
        <w:rPr>
          <w:spacing w:val="14"/>
        </w:rPr>
        <w:t xml:space="preserve"> </w:t>
      </w:r>
      <w:r w:rsidRPr="008A0D45">
        <w:rPr>
          <w:spacing w:val="-2"/>
        </w:rPr>
        <w:t>углы.</w:t>
      </w:r>
    </w:p>
    <w:p w:rsidR="001511C1" w:rsidRPr="008A0D45" w:rsidRDefault="00194F02" w:rsidP="008A0D45">
      <w:pPr>
        <w:pStyle w:val="a0"/>
        <w:spacing w:line="276" w:lineRule="auto"/>
        <w:ind w:left="-142" w:firstLine="568"/>
      </w:pPr>
      <w:r w:rsidRPr="008A0D45">
        <w:t>Длина</w:t>
      </w:r>
      <w:r w:rsidRPr="008A0D45">
        <w:rPr>
          <w:spacing w:val="1"/>
        </w:rPr>
        <w:t xml:space="preserve"> </w:t>
      </w:r>
      <w:r w:rsidRPr="008A0D45">
        <w:t>отрезка,</w:t>
      </w:r>
      <w:r w:rsidRPr="008A0D45">
        <w:rPr>
          <w:spacing w:val="1"/>
        </w:rPr>
        <w:t xml:space="preserve"> </w:t>
      </w:r>
      <w:r w:rsidRPr="008A0D45">
        <w:t>метрические</w:t>
      </w:r>
      <w:r w:rsidRPr="008A0D45">
        <w:rPr>
          <w:spacing w:val="1"/>
        </w:rPr>
        <w:t xml:space="preserve"> </w:t>
      </w:r>
      <w:r w:rsidRPr="008A0D45">
        <w:t>единицы</w:t>
      </w:r>
      <w:r w:rsidRPr="008A0D45">
        <w:rPr>
          <w:spacing w:val="1"/>
        </w:rPr>
        <w:t xml:space="preserve"> </w:t>
      </w:r>
      <w:r w:rsidRPr="008A0D45">
        <w:t>длины.</w:t>
      </w:r>
      <w:r w:rsidRPr="008A0D45">
        <w:rPr>
          <w:spacing w:val="1"/>
        </w:rPr>
        <w:t xml:space="preserve"> </w:t>
      </w:r>
      <w:r w:rsidRPr="008A0D45">
        <w:t>Длина</w:t>
      </w:r>
      <w:r w:rsidRPr="008A0D45">
        <w:rPr>
          <w:spacing w:val="1"/>
        </w:rPr>
        <w:t xml:space="preserve"> </w:t>
      </w:r>
      <w:r w:rsidRPr="008A0D45">
        <w:t>ломаной,</w:t>
      </w:r>
      <w:r w:rsidRPr="008A0D45">
        <w:rPr>
          <w:spacing w:val="1"/>
        </w:rPr>
        <w:t xml:space="preserve"> </w:t>
      </w:r>
      <w:r w:rsidRPr="008A0D45">
        <w:t>периметр</w:t>
      </w:r>
      <w:r w:rsidRPr="008A0D45">
        <w:rPr>
          <w:spacing w:val="1"/>
        </w:rPr>
        <w:t xml:space="preserve"> </w:t>
      </w:r>
      <w:r w:rsidRPr="008A0D45">
        <w:t>многоугольника.</w:t>
      </w:r>
      <w:r w:rsidRPr="008A0D45">
        <w:rPr>
          <w:spacing w:val="1"/>
        </w:rPr>
        <w:t xml:space="preserve"> </w:t>
      </w:r>
      <w:r w:rsidRPr="008A0D45">
        <w:t>Измерение</w:t>
      </w:r>
      <w:r w:rsidRPr="008A0D45">
        <w:rPr>
          <w:spacing w:val="-5"/>
        </w:rPr>
        <w:t xml:space="preserve"> </w:t>
      </w:r>
      <w:r w:rsidRPr="008A0D45">
        <w:t>и</w:t>
      </w:r>
      <w:r w:rsidRPr="008A0D45">
        <w:rPr>
          <w:spacing w:val="2"/>
        </w:rPr>
        <w:t xml:space="preserve"> </w:t>
      </w:r>
      <w:r w:rsidRPr="008A0D45">
        <w:t>построение</w:t>
      </w:r>
      <w:r w:rsidRPr="008A0D45">
        <w:rPr>
          <w:spacing w:val="4"/>
        </w:rPr>
        <w:t xml:space="preserve"> </w:t>
      </w:r>
      <w:r w:rsidRPr="008A0D45">
        <w:t>углов</w:t>
      </w:r>
      <w:r w:rsidRPr="008A0D45">
        <w:rPr>
          <w:spacing w:val="-7"/>
        </w:rPr>
        <w:t xml:space="preserve"> </w:t>
      </w:r>
      <w:r w:rsidRPr="008A0D45">
        <w:t>с</w:t>
      </w:r>
      <w:r w:rsidRPr="008A0D45">
        <w:rPr>
          <w:spacing w:val="-2"/>
        </w:rPr>
        <w:t xml:space="preserve"> </w:t>
      </w:r>
      <w:r w:rsidRPr="008A0D45">
        <w:t>помощью</w:t>
      </w:r>
      <w:r w:rsidRPr="008A0D45">
        <w:rPr>
          <w:spacing w:val="6"/>
        </w:rPr>
        <w:t xml:space="preserve"> </w:t>
      </w:r>
      <w:r w:rsidRPr="008A0D45">
        <w:t>транспортира.</w:t>
      </w:r>
    </w:p>
    <w:p w:rsidR="001511C1" w:rsidRPr="008A0D45" w:rsidRDefault="00194F02" w:rsidP="008A0D45">
      <w:pPr>
        <w:pStyle w:val="a0"/>
        <w:spacing w:line="276" w:lineRule="auto"/>
        <w:ind w:left="-142" w:firstLine="568"/>
      </w:pPr>
      <w:r w:rsidRPr="008A0D45">
        <w:t>Наглядные</w:t>
      </w:r>
      <w:r w:rsidRPr="008A0D45">
        <w:rPr>
          <w:spacing w:val="1"/>
        </w:rPr>
        <w:t xml:space="preserve"> </w:t>
      </w:r>
      <w:r w:rsidRPr="008A0D45">
        <w:t>представления о фигурах</w:t>
      </w:r>
      <w:r w:rsidRPr="008A0D45">
        <w:rPr>
          <w:spacing w:val="1"/>
        </w:rPr>
        <w:t xml:space="preserve"> </w:t>
      </w:r>
      <w:r w:rsidRPr="008A0D45">
        <w:t>на</w:t>
      </w:r>
      <w:r w:rsidRPr="008A0D45">
        <w:rPr>
          <w:spacing w:val="1"/>
        </w:rPr>
        <w:t xml:space="preserve"> </w:t>
      </w:r>
      <w:r w:rsidRPr="008A0D45">
        <w:t>плоскости: многоугольник,</w:t>
      </w:r>
      <w:r w:rsidRPr="008A0D45">
        <w:rPr>
          <w:spacing w:val="1"/>
        </w:rPr>
        <w:t xml:space="preserve"> </w:t>
      </w:r>
      <w:r w:rsidRPr="008A0D45">
        <w:t>прямоугольник, квадрат,</w:t>
      </w:r>
      <w:r w:rsidRPr="008A0D45">
        <w:rPr>
          <w:spacing w:val="1"/>
        </w:rPr>
        <w:t xml:space="preserve"> </w:t>
      </w:r>
      <w:r w:rsidRPr="008A0D45">
        <w:t>треугольник,</w:t>
      </w:r>
      <w:r w:rsidRPr="008A0D45">
        <w:rPr>
          <w:spacing w:val="2"/>
        </w:rPr>
        <w:t xml:space="preserve"> </w:t>
      </w:r>
      <w:r w:rsidRPr="008A0D45">
        <w:t>о</w:t>
      </w:r>
      <w:r w:rsidRPr="008A0D45">
        <w:rPr>
          <w:spacing w:val="-3"/>
        </w:rPr>
        <w:t xml:space="preserve"> </w:t>
      </w:r>
      <w:r w:rsidRPr="008A0D45">
        <w:t>равенстве</w:t>
      </w:r>
      <w:r w:rsidRPr="008A0D45">
        <w:rPr>
          <w:spacing w:val="-5"/>
        </w:rPr>
        <w:t xml:space="preserve"> </w:t>
      </w:r>
      <w:r w:rsidRPr="008A0D45">
        <w:t>фигур.</w:t>
      </w:r>
    </w:p>
    <w:p w:rsidR="001511C1" w:rsidRPr="008A0D45" w:rsidRDefault="00194F02" w:rsidP="008A0D45">
      <w:pPr>
        <w:pStyle w:val="a0"/>
        <w:spacing w:line="276" w:lineRule="auto"/>
        <w:ind w:left="-142" w:firstLine="568"/>
      </w:pPr>
      <w:r w:rsidRPr="008A0D45">
        <w:t>Изображение</w:t>
      </w:r>
      <w:r w:rsidRPr="008A0D45">
        <w:rPr>
          <w:spacing w:val="1"/>
        </w:rPr>
        <w:t xml:space="preserve"> </w:t>
      </w:r>
      <w:r w:rsidRPr="008A0D45">
        <w:t>фигур,</w:t>
      </w:r>
      <w:r w:rsidRPr="008A0D45">
        <w:rPr>
          <w:spacing w:val="1"/>
        </w:rPr>
        <w:t xml:space="preserve"> </w:t>
      </w:r>
      <w:r w:rsidRPr="008A0D45">
        <w:t>в</w:t>
      </w:r>
      <w:r w:rsidRPr="008A0D45">
        <w:rPr>
          <w:spacing w:val="1"/>
        </w:rPr>
        <w:t xml:space="preserve"> </w:t>
      </w:r>
      <w:r w:rsidRPr="008A0D45">
        <w:t>том числе</w:t>
      </w:r>
      <w:r w:rsidRPr="008A0D45">
        <w:rPr>
          <w:spacing w:val="1"/>
        </w:rPr>
        <w:t xml:space="preserve"> </w:t>
      </w:r>
      <w:r w:rsidRPr="008A0D45">
        <w:t>на</w:t>
      </w:r>
      <w:r w:rsidRPr="008A0D45">
        <w:rPr>
          <w:spacing w:val="1"/>
        </w:rPr>
        <w:t xml:space="preserve"> </w:t>
      </w:r>
      <w:r w:rsidRPr="008A0D45">
        <w:t>клетчатой</w:t>
      </w:r>
      <w:r w:rsidRPr="008A0D45">
        <w:rPr>
          <w:spacing w:val="1"/>
        </w:rPr>
        <w:t xml:space="preserve"> </w:t>
      </w:r>
      <w:r w:rsidRPr="008A0D45">
        <w:t>бумаге.</w:t>
      </w:r>
      <w:r w:rsidRPr="008A0D45">
        <w:rPr>
          <w:spacing w:val="1"/>
        </w:rPr>
        <w:t xml:space="preserve"> </w:t>
      </w:r>
      <w:r w:rsidRPr="008A0D45">
        <w:t>Построение</w:t>
      </w:r>
      <w:r w:rsidRPr="008A0D45">
        <w:rPr>
          <w:spacing w:val="1"/>
        </w:rPr>
        <w:t xml:space="preserve"> </w:t>
      </w:r>
      <w:r w:rsidRPr="008A0D45">
        <w:t>конфигураций из частей</w:t>
      </w:r>
      <w:r w:rsidRPr="008A0D45">
        <w:rPr>
          <w:spacing w:val="1"/>
        </w:rPr>
        <w:t xml:space="preserve"> </w:t>
      </w:r>
      <w:r w:rsidRPr="008A0D45">
        <w:rPr>
          <w:spacing w:val="-1"/>
        </w:rPr>
        <w:t>прямой,</w:t>
      </w:r>
      <w:r w:rsidRPr="008A0D45">
        <w:rPr>
          <w:spacing w:val="-14"/>
        </w:rPr>
        <w:t xml:space="preserve"> </w:t>
      </w:r>
      <w:r w:rsidRPr="008A0D45">
        <w:rPr>
          <w:spacing w:val="-1"/>
        </w:rPr>
        <w:t>окружности</w:t>
      </w:r>
      <w:r w:rsidRPr="008A0D45">
        <w:rPr>
          <w:spacing w:val="-7"/>
        </w:rPr>
        <w:t xml:space="preserve"> </w:t>
      </w:r>
      <w:r w:rsidRPr="008A0D45">
        <w:rPr>
          <w:spacing w:val="-1"/>
        </w:rPr>
        <w:t>на</w:t>
      </w:r>
      <w:r w:rsidRPr="008A0D45">
        <w:rPr>
          <w:spacing w:val="-8"/>
        </w:rPr>
        <w:t xml:space="preserve"> </w:t>
      </w:r>
      <w:r w:rsidRPr="008A0D45">
        <w:rPr>
          <w:spacing w:val="-1"/>
        </w:rPr>
        <w:t>нелинованной</w:t>
      </w:r>
      <w:r w:rsidRPr="008A0D45">
        <w:rPr>
          <w:spacing w:val="-7"/>
        </w:rPr>
        <w:t xml:space="preserve"> </w:t>
      </w:r>
      <w:r w:rsidRPr="008A0D45">
        <w:rPr>
          <w:spacing w:val="-1"/>
        </w:rPr>
        <w:t>и</w:t>
      </w:r>
      <w:r w:rsidRPr="008A0D45">
        <w:rPr>
          <w:spacing w:val="-14"/>
        </w:rPr>
        <w:t xml:space="preserve"> </w:t>
      </w:r>
      <w:r w:rsidRPr="008A0D45">
        <w:rPr>
          <w:spacing w:val="-1"/>
        </w:rPr>
        <w:t>клетчатой</w:t>
      </w:r>
      <w:r w:rsidRPr="008A0D45">
        <w:rPr>
          <w:spacing w:val="-6"/>
        </w:rPr>
        <w:t xml:space="preserve"> </w:t>
      </w:r>
      <w:r w:rsidRPr="008A0D45">
        <w:rPr>
          <w:spacing w:val="-1"/>
        </w:rPr>
        <w:t>бумаге.</w:t>
      </w:r>
      <w:r w:rsidRPr="008A0D45">
        <w:rPr>
          <w:spacing w:val="54"/>
        </w:rPr>
        <w:t xml:space="preserve"> </w:t>
      </w:r>
      <w:r w:rsidRPr="008A0D45">
        <w:rPr>
          <w:spacing w:val="-1"/>
        </w:rPr>
        <w:t>Использование</w:t>
      </w:r>
      <w:r w:rsidRPr="008A0D45">
        <w:rPr>
          <w:spacing w:val="-4"/>
        </w:rPr>
        <w:t xml:space="preserve"> </w:t>
      </w:r>
      <w:r w:rsidRPr="008A0D45">
        <w:rPr>
          <w:spacing w:val="-1"/>
        </w:rPr>
        <w:t>свойств</w:t>
      </w:r>
      <w:r w:rsidRPr="008A0D45">
        <w:rPr>
          <w:spacing w:val="-3"/>
        </w:rPr>
        <w:t xml:space="preserve"> </w:t>
      </w:r>
      <w:r w:rsidRPr="008A0D45">
        <w:rPr>
          <w:spacing w:val="-1"/>
        </w:rPr>
        <w:t>сторон</w:t>
      </w:r>
      <w:r w:rsidRPr="008A0D45">
        <w:rPr>
          <w:spacing w:val="2"/>
        </w:rPr>
        <w:t xml:space="preserve"> </w:t>
      </w:r>
      <w:r w:rsidRPr="008A0D45">
        <w:t>и</w:t>
      </w:r>
      <w:r w:rsidRPr="008A0D45">
        <w:rPr>
          <w:spacing w:val="1"/>
        </w:rPr>
        <w:t xml:space="preserve"> </w:t>
      </w:r>
      <w:r w:rsidRPr="008A0D45">
        <w:t>углов</w:t>
      </w:r>
      <w:r w:rsidRPr="008A0D45">
        <w:rPr>
          <w:spacing w:val="-57"/>
        </w:rPr>
        <w:t xml:space="preserve"> </w:t>
      </w:r>
      <w:r w:rsidRPr="008A0D45">
        <w:t>прямоугольника,</w:t>
      </w:r>
      <w:r w:rsidRPr="008A0D45">
        <w:rPr>
          <w:spacing w:val="2"/>
        </w:rPr>
        <w:t xml:space="preserve"> </w:t>
      </w:r>
      <w:r w:rsidRPr="008A0D45">
        <w:t>квадрата.</w:t>
      </w:r>
    </w:p>
    <w:p w:rsidR="001511C1" w:rsidRPr="008A0D45" w:rsidRDefault="00194F02" w:rsidP="008A0D45">
      <w:pPr>
        <w:pStyle w:val="a0"/>
        <w:spacing w:line="276" w:lineRule="auto"/>
        <w:ind w:left="-142" w:firstLine="568"/>
      </w:pPr>
      <w:r w:rsidRPr="008A0D45">
        <w:t>Площадь прямоугольника и многоугольников, составленных</w:t>
      </w:r>
      <w:r w:rsidRPr="008A0D45">
        <w:rPr>
          <w:spacing w:val="1"/>
        </w:rPr>
        <w:t xml:space="preserve"> </w:t>
      </w:r>
      <w:r w:rsidRPr="008A0D45">
        <w:t>из прямоугольников, в том числе</w:t>
      </w:r>
      <w:r w:rsidRPr="008A0D45">
        <w:rPr>
          <w:spacing w:val="1"/>
        </w:rPr>
        <w:t xml:space="preserve"> </w:t>
      </w:r>
      <w:r w:rsidRPr="008A0D45">
        <w:t>фигур,</w:t>
      </w:r>
      <w:r w:rsidRPr="008A0D45">
        <w:rPr>
          <w:spacing w:val="6"/>
        </w:rPr>
        <w:t xml:space="preserve"> </w:t>
      </w:r>
      <w:r w:rsidRPr="008A0D45">
        <w:t>изображённых</w:t>
      </w:r>
      <w:r w:rsidRPr="008A0D45">
        <w:rPr>
          <w:spacing w:val="5"/>
        </w:rPr>
        <w:t xml:space="preserve"> </w:t>
      </w:r>
      <w:r w:rsidRPr="008A0D45">
        <w:t>на</w:t>
      </w:r>
      <w:r w:rsidRPr="008A0D45">
        <w:rPr>
          <w:spacing w:val="3"/>
        </w:rPr>
        <w:t xml:space="preserve"> </w:t>
      </w:r>
      <w:r w:rsidRPr="008A0D45">
        <w:t>клетчатой</w:t>
      </w:r>
      <w:r w:rsidRPr="008A0D45">
        <w:rPr>
          <w:spacing w:val="7"/>
        </w:rPr>
        <w:t xml:space="preserve"> </w:t>
      </w:r>
      <w:r w:rsidRPr="008A0D45">
        <w:t>бумаге.</w:t>
      </w:r>
      <w:r w:rsidRPr="008A0D45">
        <w:rPr>
          <w:spacing w:val="56"/>
        </w:rPr>
        <w:t xml:space="preserve"> </w:t>
      </w:r>
      <w:r w:rsidRPr="008A0D45">
        <w:t>Единицы</w:t>
      </w:r>
      <w:r w:rsidRPr="008A0D45">
        <w:rPr>
          <w:spacing w:val="-9"/>
        </w:rPr>
        <w:t xml:space="preserve"> </w:t>
      </w:r>
      <w:r w:rsidRPr="008A0D45">
        <w:t>измерения</w:t>
      </w:r>
      <w:r w:rsidRPr="008A0D45">
        <w:rPr>
          <w:spacing w:val="-3"/>
        </w:rPr>
        <w:t xml:space="preserve"> </w:t>
      </w:r>
      <w:r w:rsidRPr="008A0D45">
        <w:t>площади.</w:t>
      </w:r>
    </w:p>
    <w:p w:rsidR="001511C1" w:rsidRPr="008A0D45" w:rsidRDefault="00194F02" w:rsidP="008A0D45">
      <w:pPr>
        <w:pStyle w:val="a0"/>
        <w:spacing w:line="276" w:lineRule="auto"/>
        <w:ind w:left="-142" w:firstLine="568"/>
      </w:pPr>
      <w:r w:rsidRPr="008A0D45">
        <w:t>Наглядные представления о пространственных фигурах: прямоугольный</w:t>
      </w:r>
      <w:r w:rsidRPr="008A0D45">
        <w:rPr>
          <w:spacing w:val="1"/>
        </w:rPr>
        <w:t xml:space="preserve"> </w:t>
      </w:r>
      <w:r w:rsidRPr="008A0D45">
        <w:t>параллелепипед, куб,</w:t>
      </w:r>
      <w:r w:rsidRPr="008A0D45">
        <w:rPr>
          <w:spacing w:val="1"/>
        </w:rPr>
        <w:t xml:space="preserve"> </w:t>
      </w:r>
      <w:r w:rsidRPr="008A0D45">
        <w:t>многогранники. Изображение простейших многогранников. Развёртки куба и параллелепипеда.</w:t>
      </w:r>
      <w:r w:rsidRPr="008A0D45">
        <w:rPr>
          <w:spacing w:val="1"/>
        </w:rPr>
        <w:t xml:space="preserve"> </w:t>
      </w:r>
      <w:r w:rsidRPr="008A0D45">
        <w:t>Создание</w:t>
      </w:r>
      <w:r w:rsidRPr="008A0D45">
        <w:rPr>
          <w:spacing w:val="-11"/>
        </w:rPr>
        <w:t xml:space="preserve"> </w:t>
      </w:r>
      <w:r w:rsidRPr="008A0D45">
        <w:t>моделей</w:t>
      </w:r>
      <w:r w:rsidRPr="008A0D45">
        <w:rPr>
          <w:spacing w:val="-6"/>
        </w:rPr>
        <w:t xml:space="preserve"> </w:t>
      </w:r>
      <w:r w:rsidRPr="008A0D45">
        <w:t>многогранников</w:t>
      </w:r>
      <w:r w:rsidRPr="008A0D45">
        <w:rPr>
          <w:spacing w:val="-10"/>
        </w:rPr>
        <w:t xml:space="preserve"> </w:t>
      </w:r>
      <w:r w:rsidRPr="008A0D45">
        <w:t>(из</w:t>
      </w:r>
      <w:r w:rsidRPr="008A0D45">
        <w:rPr>
          <w:spacing w:val="-9"/>
        </w:rPr>
        <w:t xml:space="preserve"> </w:t>
      </w:r>
      <w:r w:rsidRPr="008A0D45">
        <w:t>бумаги,</w:t>
      </w:r>
      <w:r w:rsidRPr="008A0D45">
        <w:rPr>
          <w:spacing w:val="36"/>
        </w:rPr>
        <w:t xml:space="preserve"> </w:t>
      </w:r>
      <w:r w:rsidRPr="008A0D45">
        <w:t>проволоки,</w:t>
      </w:r>
      <w:r w:rsidRPr="008A0D45">
        <w:rPr>
          <w:spacing w:val="-8"/>
        </w:rPr>
        <w:t xml:space="preserve"> </w:t>
      </w:r>
      <w:r w:rsidRPr="008A0D45">
        <w:t>пластилина</w:t>
      </w:r>
      <w:r w:rsidRPr="008A0D45">
        <w:rPr>
          <w:spacing w:val="-10"/>
        </w:rPr>
        <w:t xml:space="preserve"> </w:t>
      </w:r>
      <w:r w:rsidRPr="008A0D45">
        <w:t>и</w:t>
      </w:r>
      <w:r w:rsidRPr="008A0D45">
        <w:rPr>
          <w:spacing w:val="-5"/>
        </w:rPr>
        <w:t xml:space="preserve"> </w:t>
      </w:r>
      <w:r w:rsidRPr="008A0D45">
        <w:t>других</w:t>
      </w:r>
      <w:r w:rsidRPr="008A0D45">
        <w:rPr>
          <w:spacing w:val="-10"/>
        </w:rPr>
        <w:t xml:space="preserve"> </w:t>
      </w:r>
      <w:r w:rsidRPr="008A0D45">
        <w:t>материалов).</w:t>
      </w:r>
    </w:p>
    <w:p w:rsidR="001511C1" w:rsidRPr="008A0D45" w:rsidRDefault="00194F02" w:rsidP="008A0D45">
      <w:pPr>
        <w:pStyle w:val="a0"/>
        <w:spacing w:line="276" w:lineRule="auto"/>
        <w:ind w:left="-142" w:firstLine="568"/>
      </w:pPr>
      <w:r w:rsidRPr="008A0D45">
        <w:rPr>
          <w:spacing w:val="-1"/>
        </w:rPr>
        <w:t>Объём</w:t>
      </w:r>
      <w:r w:rsidRPr="008A0D45">
        <w:rPr>
          <w:spacing w:val="-11"/>
        </w:rPr>
        <w:t xml:space="preserve"> </w:t>
      </w:r>
      <w:r w:rsidRPr="008A0D45">
        <w:rPr>
          <w:spacing w:val="-1"/>
        </w:rPr>
        <w:t>прямоугольного</w:t>
      </w:r>
      <w:r w:rsidRPr="008A0D45">
        <w:rPr>
          <w:spacing w:val="-13"/>
        </w:rPr>
        <w:t xml:space="preserve"> </w:t>
      </w:r>
      <w:r w:rsidRPr="008A0D45">
        <w:rPr>
          <w:spacing w:val="-1"/>
        </w:rPr>
        <w:t>параллелепипеда,</w:t>
      </w:r>
      <w:r w:rsidRPr="008A0D45">
        <w:rPr>
          <w:spacing w:val="-10"/>
        </w:rPr>
        <w:t xml:space="preserve"> </w:t>
      </w:r>
      <w:r w:rsidRPr="008A0D45">
        <w:t>куба.</w:t>
      </w:r>
      <w:r w:rsidRPr="008A0D45">
        <w:rPr>
          <w:spacing w:val="-12"/>
        </w:rPr>
        <w:t xml:space="preserve"> </w:t>
      </w:r>
      <w:r w:rsidRPr="008A0D45">
        <w:t>Единицы</w:t>
      </w:r>
      <w:r w:rsidRPr="008A0D45">
        <w:rPr>
          <w:spacing w:val="-12"/>
        </w:rPr>
        <w:t xml:space="preserve"> </w:t>
      </w:r>
      <w:r w:rsidRPr="008A0D45">
        <w:t>измерения</w:t>
      </w:r>
      <w:r w:rsidRPr="008A0D45">
        <w:rPr>
          <w:spacing w:val="-12"/>
        </w:rPr>
        <w:t xml:space="preserve"> </w:t>
      </w:r>
      <w:r w:rsidRPr="008A0D45">
        <w:t>объёма.</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6 КЛАСС</w:t>
      </w:r>
    </w:p>
    <w:p w:rsidR="001511C1" w:rsidRPr="008A0D45" w:rsidRDefault="00194F02" w:rsidP="008A0D45">
      <w:pPr>
        <w:spacing w:line="276" w:lineRule="auto"/>
        <w:ind w:left="-142" w:firstLine="568"/>
        <w:jc w:val="both"/>
        <w:rPr>
          <w:b/>
          <w:sz w:val="24"/>
          <w:szCs w:val="24"/>
        </w:rPr>
      </w:pPr>
      <w:r w:rsidRPr="008A0D45">
        <w:rPr>
          <w:b/>
          <w:spacing w:val="-1"/>
          <w:sz w:val="24"/>
          <w:szCs w:val="24"/>
        </w:rPr>
        <w:t>Натуральные</w:t>
      </w:r>
      <w:r w:rsidRPr="008A0D45">
        <w:rPr>
          <w:b/>
          <w:spacing w:val="-13"/>
          <w:sz w:val="24"/>
          <w:szCs w:val="24"/>
        </w:rPr>
        <w:t xml:space="preserve"> </w:t>
      </w:r>
      <w:r w:rsidRPr="008A0D45">
        <w:rPr>
          <w:b/>
          <w:spacing w:val="-1"/>
          <w:sz w:val="24"/>
          <w:szCs w:val="24"/>
        </w:rPr>
        <w:t>числа</w:t>
      </w:r>
    </w:p>
    <w:p w:rsidR="001511C1" w:rsidRPr="008A0D45" w:rsidRDefault="00194F02" w:rsidP="008A0D45">
      <w:pPr>
        <w:pStyle w:val="a0"/>
        <w:spacing w:line="276" w:lineRule="auto"/>
        <w:ind w:left="-142" w:firstLine="568"/>
      </w:pPr>
      <w:r w:rsidRPr="008A0D45">
        <w:t>Арифметические</w:t>
      </w:r>
      <w:r w:rsidRPr="008A0D45">
        <w:rPr>
          <w:spacing w:val="1"/>
        </w:rPr>
        <w:t xml:space="preserve"> </w:t>
      </w:r>
      <w:r w:rsidRPr="008A0D45">
        <w:t>действия с</w:t>
      </w:r>
      <w:r w:rsidRPr="008A0D45">
        <w:rPr>
          <w:spacing w:val="1"/>
        </w:rPr>
        <w:t xml:space="preserve"> </w:t>
      </w:r>
      <w:r w:rsidRPr="008A0D45">
        <w:t>многозначными</w:t>
      </w:r>
      <w:r w:rsidRPr="008A0D45">
        <w:rPr>
          <w:spacing w:val="1"/>
        </w:rPr>
        <w:t xml:space="preserve"> </w:t>
      </w:r>
      <w:r w:rsidRPr="008A0D45">
        <w:t>натуральными</w:t>
      </w:r>
      <w:r w:rsidRPr="008A0D45">
        <w:rPr>
          <w:spacing w:val="1"/>
        </w:rPr>
        <w:t xml:space="preserve"> </w:t>
      </w:r>
      <w:r w:rsidRPr="008A0D45">
        <w:t>числами. Числовые</w:t>
      </w:r>
      <w:r w:rsidRPr="008A0D45">
        <w:rPr>
          <w:spacing w:val="1"/>
        </w:rPr>
        <w:t xml:space="preserve"> </w:t>
      </w:r>
      <w:r w:rsidRPr="008A0D45">
        <w:t>выражения,</w:t>
      </w:r>
      <w:r w:rsidRPr="008A0D45">
        <w:rPr>
          <w:spacing w:val="1"/>
        </w:rPr>
        <w:t xml:space="preserve"> </w:t>
      </w:r>
      <w:r w:rsidRPr="008A0D45">
        <w:t>порядок</w:t>
      </w:r>
      <w:r w:rsidRPr="008A0D45">
        <w:rPr>
          <w:spacing w:val="31"/>
        </w:rPr>
        <w:t xml:space="preserve"> </w:t>
      </w:r>
      <w:r w:rsidRPr="008A0D45">
        <w:t>действий,</w:t>
      </w:r>
      <w:r w:rsidRPr="008A0D45">
        <w:rPr>
          <w:spacing w:val="31"/>
        </w:rPr>
        <w:t xml:space="preserve"> </w:t>
      </w:r>
      <w:r w:rsidRPr="008A0D45">
        <w:t>использование</w:t>
      </w:r>
      <w:r w:rsidRPr="008A0D45">
        <w:rPr>
          <w:spacing w:val="30"/>
        </w:rPr>
        <w:t xml:space="preserve"> </w:t>
      </w:r>
      <w:r w:rsidRPr="008A0D45">
        <w:t>скобок.</w:t>
      </w:r>
      <w:r w:rsidRPr="008A0D45">
        <w:rPr>
          <w:spacing w:val="33"/>
        </w:rPr>
        <w:t xml:space="preserve"> </w:t>
      </w:r>
      <w:r w:rsidRPr="008A0D45">
        <w:t>Использование</w:t>
      </w:r>
      <w:r w:rsidRPr="008A0D45">
        <w:rPr>
          <w:spacing w:val="29"/>
        </w:rPr>
        <w:t xml:space="preserve"> </w:t>
      </w:r>
      <w:r w:rsidRPr="008A0D45">
        <w:t>при</w:t>
      </w:r>
      <w:r w:rsidRPr="008A0D45">
        <w:rPr>
          <w:spacing w:val="38"/>
        </w:rPr>
        <w:t xml:space="preserve"> </w:t>
      </w:r>
      <w:r w:rsidRPr="008A0D45">
        <w:t>вычислениях</w:t>
      </w:r>
      <w:r w:rsidRPr="008A0D45">
        <w:rPr>
          <w:spacing w:val="37"/>
        </w:rPr>
        <w:t xml:space="preserve"> </w:t>
      </w:r>
      <w:r w:rsidRPr="008A0D45">
        <w:t>переместительного</w:t>
      </w:r>
      <w:r w:rsidRPr="008A0D45">
        <w:rPr>
          <w:spacing w:val="-57"/>
        </w:rPr>
        <w:t xml:space="preserve"> </w:t>
      </w:r>
      <w:r w:rsidRPr="008A0D45">
        <w:t>и</w:t>
      </w:r>
      <w:r w:rsidRPr="008A0D45">
        <w:rPr>
          <w:spacing w:val="1"/>
        </w:rPr>
        <w:t xml:space="preserve"> </w:t>
      </w:r>
      <w:r w:rsidRPr="008A0D45">
        <w:t>сочетательного</w:t>
      </w:r>
      <w:r w:rsidRPr="008A0D45">
        <w:rPr>
          <w:spacing w:val="1"/>
        </w:rPr>
        <w:t xml:space="preserve"> </w:t>
      </w:r>
      <w:r w:rsidRPr="008A0D45">
        <w:t>свойств</w:t>
      </w:r>
      <w:r w:rsidRPr="008A0D45">
        <w:rPr>
          <w:spacing w:val="1"/>
        </w:rPr>
        <w:t xml:space="preserve"> </w:t>
      </w:r>
      <w:r w:rsidRPr="008A0D45">
        <w:t>сложения</w:t>
      </w:r>
      <w:r w:rsidRPr="008A0D45">
        <w:rPr>
          <w:spacing w:val="1"/>
        </w:rPr>
        <w:t xml:space="preserve"> </w:t>
      </w:r>
      <w:r w:rsidRPr="008A0D45">
        <w:t>и умножения,</w:t>
      </w:r>
      <w:r w:rsidRPr="008A0D45">
        <w:rPr>
          <w:spacing w:val="1"/>
        </w:rPr>
        <w:t xml:space="preserve"> </w:t>
      </w:r>
      <w:r w:rsidRPr="008A0D45">
        <w:t>распределительного</w:t>
      </w:r>
      <w:r w:rsidRPr="008A0D45">
        <w:rPr>
          <w:spacing w:val="1"/>
        </w:rPr>
        <w:t xml:space="preserve"> </w:t>
      </w:r>
      <w:r w:rsidRPr="008A0D45">
        <w:t>свойства</w:t>
      </w:r>
      <w:r w:rsidRPr="008A0D45">
        <w:rPr>
          <w:spacing w:val="1"/>
        </w:rPr>
        <w:t xml:space="preserve"> </w:t>
      </w:r>
      <w:r w:rsidRPr="008A0D45">
        <w:t>умножения.</w:t>
      </w:r>
      <w:r w:rsidRPr="008A0D45">
        <w:rPr>
          <w:spacing w:val="1"/>
        </w:rPr>
        <w:t xml:space="preserve"> </w:t>
      </w:r>
      <w:r w:rsidRPr="008A0D45">
        <w:t>Округление</w:t>
      </w:r>
      <w:r w:rsidRPr="008A0D45">
        <w:rPr>
          <w:spacing w:val="53"/>
        </w:rPr>
        <w:t xml:space="preserve"> </w:t>
      </w:r>
      <w:r w:rsidRPr="008A0D45">
        <w:t>натуральных</w:t>
      </w:r>
      <w:r w:rsidRPr="008A0D45">
        <w:rPr>
          <w:spacing w:val="16"/>
        </w:rPr>
        <w:t xml:space="preserve"> </w:t>
      </w:r>
      <w:r w:rsidRPr="008A0D45">
        <w:t>чисел.</w:t>
      </w:r>
    </w:p>
    <w:p w:rsidR="001511C1" w:rsidRPr="008A0D45" w:rsidRDefault="00194F02" w:rsidP="008A0D45">
      <w:pPr>
        <w:pStyle w:val="a0"/>
        <w:spacing w:line="276" w:lineRule="auto"/>
        <w:ind w:left="-142" w:firstLine="568"/>
      </w:pPr>
      <w:r w:rsidRPr="008A0D45">
        <w:rPr>
          <w:spacing w:val="-1"/>
        </w:rPr>
        <w:t>Делители</w:t>
      </w:r>
      <w:r w:rsidRPr="008A0D45">
        <w:rPr>
          <w:spacing w:val="-7"/>
        </w:rPr>
        <w:t xml:space="preserve"> </w:t>
      </w:r>
      <w:r w:rsidRPr="008A0D45">
        <w:rPr>
          <w:spacing w:val="-1"/>
        </w:rPr>
        <w:t>и</w:t>
      </w:r>
      <w:r w:rsidRPr="008A0D45">
        <w:rPr>
          <w:spacing w:val="-6"/>
        </w:rPr>
        <w:t xml:space="preserve"> </w:t>
      </w:r>
      <w:r w:rsidRPr="008A0D45">
        <w:rPr>
          <w:spacing w:val="-1"/>
        </w:rPr>
        <w:t>кратные</w:t>
      </w:r>
      <w:r w:rsidRPr="008A0D45">
        <w:rPr>
          <w:spacing w:val="-11"/>
        </w:rPr>
        <w:t xml:space="preserve"> </w:t>
      </w:r>
      <w:r w:rsidRPr="008A0D45">
        <w:rPr>
          <w:spacing w:val="-1"/>
        </w:rPr>
        <w:t>числа,</w:t>
      </w:r>
      <w:r w:rsidRPr="008A0D45">
        <w:rPr>
          <w:spacing w:val="-14"/>
        </w:rPr>
        <w:t xml:space="preserve"> </w:t>
      </w:r>
      <w:r w:rsidRPr="008A0D45">
        <w:rPr>
          <w:spacing w:val="-1"/>
        </w:rPr>
        <w:t>наибольший</w:t>
      </w:r>
      <w:r w:rsidRPr="008A0D45">
        <w:rPr>
          <w:spacing w:val="-4"/>
        </w:rPr>
        <w:t xml:space="preserve"> </w:t>
      </w:r>
      <w:r w:rsidRPr="008A0D45">
        <w:rPr>
          <w:spacing w:val="-1"/>
        </w:rPr>
        <w:t>общий</w:t>
      </w:r>
      <w:r w:rsidRPr="008A0D45">
        <w:rPr>
          <w:spacing w:val="-13"/>
        </w:rPr>
        <w:t xml:space="preserve"> </w:t>
      </w:r>
      <w:r w:rsidRPr="008A0D45">
        <w:rPr>
          <w:spacing w:val="-1"/>
        </w:rPr>
        <w:t>делитель</w:t>
      </w:r>
      <w:r w:rsidRPr="008A0D45">
        <w:rPr>
          <w:spacing w:val="-8"/>
        </w:rPr>
        <w:t xml:space="preserve"> </w:t>
      </w:r>
      <w:r w:rsidRPr="008A0D45">
        <w:rPr>
          <w:spacing w:val="-1"/>
        </w:rPr>
        <w:t>и</w:t>
      </w:r>
      <w:r w:rsidRPr="008A0D45">
        <w:rPr>
          <w:spacing w:val="-11"/>
        </w:rPr>
        <w:t xml:space="preserve"> </w:t>
      </w:r>
      <w:r w:rsidRPr="008A0D45">
        <w:rPr>
          <w:spacing w:val="-1"/>
        </w:rPr>
        <w:t>наименьшее</w:t>
      </w:r>
      <w:r w:rsidRPr="008A0D45">
        <w:rPr>
          <w:spacing w:val="-9"/>
        </w:rPr>
        <w:t xml:space="preserve"> </w:t>
      </w:r>
      <w:r w:rsidRPr="008A0D45">
        <w:rPr>
          <w:spacing w:val="-1"/>
        </w:rPr>
        <w:t>общее</w:t>
      </w:r>
      <w:r w:rsidRPr="008A0D45">
        <w:rPr>
          <w:spacing w:val="23"/>
        </w:rPr>
        <w:t xml:space="preserve"> </w:t>
      </w:r>
      <w:r w:rsidRPr="008A0D45">
        <w:rPr>
          <w:spacing w:val="-1"/>
        </w:rPr>
        <w:t>кратное.</w:t>
      </w:r>
      <w:r w:rsidRPr="008A0D45">
        <w:rPr>
          <w:spacing w:val="-8"/>
        </w:rPr>
        <w:t xml:space="preserve"> </w:t>
      </w:r>
      <w:r w:rsidRPr="008A0D45">
        <w:t>Делимость</w:t>
      </w:r>
      <w:r w:rsidRPr="008A0D45">
        <w:rPr>
          <w:spacing w:val="-58"/>
        </w:rPr>
        <w:t xml:space="preserve"> </w:t>
      </w:r>
      <w:r w:rsidRPr="008A0D45">
        <w:t>суммы</w:t>
      </w:r>
      <w:r w:rsidRPr="008A0D45">
        <w:rPr>
          <w:spacing w:val="-1"/>
        </w:rPr>
        <w:t xml:space="preserve"> </w:t>
      </w:r>
      <w:r w:rsidRPr="008A0D45">
        <w:t>и</w:t>
      </w:r>
      <w:r w:rsidRPr="008A0D45">
        <w:rPr>
          <w:spacing w:val="2"/>
        </w:rPr>
        <w:t xml:space="preserve"> </w:t>
      </w:r>
      <w:r w:rsidRPr="008A0D45">
        <w:t>произведения.</w:t>
      </w:r>
      <w:r w:rsidRPr="008A0D45">
        <w:rPr>
          <w:spacing w:val="3"/>
        </w:rPr>
        <w:t xml:space="preserve"> </w:t>
      </w:r>
      <w:r w:rsidRPr="008A0D45">
        <w:t>Деление</w:t>
      </w:r>
      <w:r w:rsidRPr="008A0D45">
        <w:rPr>
          <w:spacing w:val="-5"/>
        </w:rPr>
        <w:t xml:space="preserve"> </w:t>
      </w:r>
      <w:r w:rsidRPr="008A0D45">
        <w:t>с</w:t>
      </w:r>
      <w:r w:rsidRPr="008A0D45">
        <w:rPr>
          <w:spacing w:val="-1"/>
        </w:rPr>
        <w:t xml:space="preserve"> </w:t>
      </w:r>
      <w:r w:rsidRPr="008A0D45">
        <w:t>остатком.</w:t>
      </w:r>
    </w:p>
    <w:p w:rsidR="001511C1" w:rsidRPr="008A0D45" w:rsidRDefault="00194F02" w:rsidP="008A0D45">
      <w:pPr>
        <w:pStyle w:val="11"/>
        <w:spacing w:before="3" w:line="276" w:lineRule="auto"/>
        <w:ind w:left="-142" w:firstLine="568"/>
      </w:pPr>
      <w:r w:rsidRPr="008A0D45">
        <w:t>Дроби</w:t>
      </w:r>
    </w:p>
    <w:p w:rsidR="001511C1" w:rsidRPr="008A0D45" w:rsidRDefault="00194F02" w:rsidP="008A0D45">
      <w:pPr>
        <w:pStyle w:val="a0"/>
        <w:spacing w:line="276" w:lineRule="auto"/>
        <w:ind w:left="-142" w:firstLine="568"/>
      </w:pPr>
      <w:r w:rsidRPr="008A0D45">
        <w:t>Обыкновенная</w:t>
      </w:r>
      <w:r w:rsidRPr="008A0D45">
        <w:rPr>
          <w:spacing w:val="1"/>
        </w:rPr>
        <w:t xml:space="preserve"> </w:t>
      </w:r>
      <w:r w:rsidRPr="008A0D45">
        <w:t>дробь,</w:t>
      </w:r>
      <w:r w:rsidRPr="008A0D45">
        <w:rPr>
          <w:spacing w:val="1"/>
        </w:rPr>
        <w:t xml:space="preserve"> </w:t>
      </w:r>
      <w:r w:rsidRPr="008A0D45">
        <w:t>основное</w:t>
      </w:r>
      <w:r w:rsidRPr="008A0D45">
        <w:rPr>
          <w:spacing w:val="1"/>
        </w:rPr>
        <w:t xml:space="preserve"> </w:t>
      </w:r>
      <w:r w:rsidRPr="008A0D45">
        <w:t>свойство</w:t>
      </w:r>
      <w:r w:rsidRPr="008A0D45">
        <w:rPr>
          <w:spacing w:val="1"/>
        </w:rPr>
        <w:t xml:space="preserve"> </w:t>
      </w:r>
      <w:r w:rsidRPr="008A0D45">
        <w:t>дроби,</w:t>
      </w:r>
      <w:r w:rsidRPr="008A0D45">
        <w:rPr>
          <w:spacing w:val="1"/>
        </w:rPr>
        <w:t xml:space="preserve"> </w:t>
      </w:r>
      <w:r w:rsidRPr="008A0D45">
        <w:t>сокращение</w:t>
      </w:r>
      <w:r w:rsidRPr="008A0D45">
        <w:rPr>
          <w:spacing w:val="1"/>
        </w:rPr>
        <w:t xml:space="preserve"> </w:t>
      </w:r>
      <w:r w:rsidRPr="008A0D45">
        <w:t>дробей.</w:t>
      </w:r>
      <w:r w:rsidRPr="008A0D45">
        <w:rPr>
          <w:spacing w:val="1"/>
        </w:rPr>
        <w:t xml:space="preserve"> </w:t>
      </w:r>
      <w:r w:rsidRPr="008A0D45">
        <w:t>Сравнение</w:t>
      </w:r>
      <w:r w:rsidRPr="008A0D45">
        <w:rPr>
          <w:spacing w:val="1"/>
        </w:rPr>
        <w:t xml:space="preserve"> </w:t>
      </w:r>
      <w:r w:rsidRPr="008A0D45">
        <w:t>и</w:t>
      </w:r>
      <w:r w:rsidRPr="008A0D45">
        <w:rPr>
          <w:spacing w:val="1"/>
        </w:rPr>
        <w:t xml:space="preserve"> </w:t>
      </w:r>
      <w:r w:rsidRPr="008A0D45">
        <w:t>упорядочивание дробей. Решение задач на нахождение части от целого и</w:t>
      </w:r>
      <w:r w:rsidRPr="008A0D45">
        <w:rPr>
          <w:spacing w:val="1"/>
        </w:rPr>
        <w:t xml:space="preserve"> </w:t>
      </w:r>
      <w:r w:rsidRPr="008A0D45">
        <w:t>целого по его части.</w:t>
      </w:r>
      <w:r w:rsidRPr="008A0D45">
        <w:rPr>
          <w:spacing w:val="1"/>
        </w:rPr>
        <w:t xml:space="preserve"> </w:t>
      </w:r>
      <w:r w:rsidRPr="008A0D45">
        <w:t>Дробное число как</w:t>
      </w:r>
      <w:r w:rsidRPr="008A0D45">
        <w:rPr>
          <w:spacing w:val="1"/>
        </w:rPr>
        <w:t xml:space="preserve"> </w:t>
      </w:r>
      <w:r w:rsidRPr="008A0D45">
        <w:t>результат</w:t>
      </w:r>
      <w:r w:rsidRPr="008A0D45">
        <w:rPr>
          <w:spacing w:val="1"/>
        </w:rPr>
        <w:t xml:space="preserve"> </w:t>
      </w:r>
      <w:r w:rsidRPr="008A0D45">
        <w:t>деления. Представление десятичной дроби в виде обыкновенной</w:t>
      </w:r>
      <w:r w:rsidRPr="008A0D45">
        <w:rPr>
          <w:spacing w:val="1"/>
        </w:rPr>
        <w:t xml:space="preserve"> </w:t>
      </w:r>
      <w:r w:rsidRPr="008A0D45">
        <w:t>дроби и возможность представления обыкновенной дроби в виде десятичной. Десятичные дроби</w:t>
      </w:r>
      <w:r w:rsidRPr="008A0D45">
        <w:rPr>
          <w:spacing w:val="1"/>
        </w:rPr>
        <w:t xml:space="preserve"> </w:t>
      </w:r>
      <w:r w:rsidRPr="008A0D45">
        <w:t>и метрическая система мер. Арифметические действия и числовые выражения с обыкновенными</w:t>
      </w:r>
      <w:r w:rsidRPr="008A0D45">
        <w:rPr>
          <w:spacing w:val="1"/>
        </w:rPr>
        <w:t xml:space="preserve"> </w:t>
      </w:r>
      <w:r w:rsidRPr="008A0D45">
        <w:t>и</w:t>
      </w:r>
      <w:r w:rsidRPr="008A0D45">
        <w:rPr>
          <w:spacing w:val="3"/>
        </w:rPr>
        <w:t xml:space="preserve"> </w:t>
      </w:r>
      <w:r w:rsidRPr="008A0D45">
        <w:t>десятичными</w:t>
      </w:r>
      <w:r w:rsidRPr="008A0D45">
        <w:rPr>
          <w:spacing w:val="1"/>
        </w:rPr>
        <w:t xml:space="preserve"> </w:t>
      </w:r>
      <w:r w:rsidRPr="008A0D45">
        <w:t>дробями.</w:t>
      </w:r>
    </w:p>
    <w:p w:rsidR="001511C1" w:rsidRPr="008A0D45" w:rsidRDefault="00194F02" w:rsidP="008A0D45">
      <w:pPr>
        <w:pStyle w:val="a0"/>
        <w:spacing w:line="276" w:lineRule="auto"/>
        <w:ind w:left="-142" w:firstLine="568"/>
      </w:pPr>
      <w:r w:rsidRPr="008A0D45">
        <w:t>Отношение. Деление в данном отношении. Масштаб, пропорция. Применение</w:t>
      </w:r>
      <w:r w:rsidRPr="008A0D45">
        <w:rPr>
          <w:spacing w:val="1"/>
        </w:rPr>
        <w:t xml:space="preserve"> </w:t>
      </w:r>
      <w:r w:rsidRPr="008A0D45">
        <w:lastRenderedPageBreak/>
        <w:t>пропорций при</w:t>
      </w:r>
      <w:r w:rsidRPr="008A0D45">
        <w:rPr>
          <w:spacing w:val="1"/>
        </w:rPr>
        <w:t xml:space="preserve"> </w:t>
      </w:r>
      <w:r w:rsidRPr="008A0D45">
        <w:t>решении задач.</w:t>
      </w:r>
    </w:p>
    <w:p w:rsidR="001511C1" w:rsidRPr="008A0D45" w:rsidRDefault="00194F02" w:rsidP="008A0D45">
      <w:pPr>
        <w:pStyle w:val="a0"/>
        <w:spacing w:line="276" w:lineRule="auto"/>
        <w:ind w:left="-142" w:firstLine="568"/>
      </w:pPr>
      <w:r w:rsidRPr="008A0D45">
        <w:t>Понятие процента. Вычисление процента от величины и</w:t>
      </w:r>
      <w:r w:rsidRPr="008A0D45">
        <w:rPr>
          <w:spacing w:val="1"/>
        </w:rPr>
        <w:t xml:space="preserve"> </w:t>
      </w:r>
      <w:r w:rsidRPr="008A0D45">
        <w:t>величины по её проценту. Выражение</w:t>
      </w:r>
      <w:r w:rsidRPr="008A0D45">
        <w:rPr>
          <w:spacing w:val="1"/>
        </w:rPr>
        <w:t xml:space="preserve"> </w:t>
      </w:r>
      <w:r w:rsidRPr="008A0D45">
        <w:t>процентов десятичными дробями. Решение задач на проценты. Выражение отношения величин в</w:t>
      </w:r>
      <w:r w:rsidRPr="008A0D45">
        <w:rPr>
          <w:spacing w:val="-57"/>
        </w:rPr>
        <w:t xml:space="preserve"> </w:t>
      </w:r>
      <w:r w:rsidRPr="008A0D45">
        <w:t>процентах.</w:t>
      </w:r>
    </w:p>
    <w:p w:rsidR="001511C1" w:rsidRPr="008A0D45" w:rsidRDefault="00194F02" w:rsidP="008A0D45">
      <w:pPr>
        <w:pStyle w:val="11"/>
        <w:spacing w:before="3" w:line="276" w:lineRule="auto"/>
        <w:ind w:left="-142" w:firstLine="568"/>
      </w:pPr>
      <w:r w:rsidRPr="008A0D45">
        <w:rPr>
          <w:spacing w:val="-1"/>
        </w:rPr>
        <w:t>Положительные</w:t>
      </w:r>
      <w:r w:rsidRPr="008A0D45">
        <w:rPr>
          <w:spacing w:val="-12"/>
        </w:rPr>
        <w:t xml:space="preserve"> </w:t>
      </w:r>
      <w:r w:rsidRPr="008A0D45">
        <w:rPr>
          <w:spacing w:val="-1"/>
        </w:rPr>
        <w:t>и</w:t>
      </w:r>
      <w:r w:rsidRPr="008A0D45">
        <w:rPr>
          <w:spacing w:val="-4"/>
        </w:rPr>
        <w:t xml:space="preserve"> </w:t>
      </w:r>
      <w:r w:rsidRPr="008A0D45">
        <w:rPr>
          <w:spacing w:val="-1"/>
        </w:rPr>
        <w:t>отрицательные</w:t>
      </w:r>
      <w:r w:rsidRPr="008A0D45">
        <w:rPr>
          <w:spacing w:val="-11"/>
        </w:rPr>
        <w:t xml:space="preserve"> </w:t>
      </w:r>
      <w:r w:rsidRPr="008A0D45">
        <w:t>числа</w:t>
      </w:r>
    </w:p>
    <w:p w:rsidR="001511C1" w:rsidRPr="008A0D45" w:rsidRDefault="00194F02" w:rsidP="008A0D45">
      <w:pPr>
        <w:pStyle w:val="a0"/>
        <w:spacing w:line="276" w:lineRule="auto"/>
        <w:ind w:left="-142" w:firstLine="568"/>
      </w:pPr>
      <w:r w:rsidRPr="008A0D45">
        <w:t>Положительные</w:t>
      </w:r>
      <w:r w:rsidRPr="008A0D45">
        <w:rPr>
          <w:spacing w:val="1"/>
        </w:rPr>
        <w:t xml:space="preserve"> </w:t>
      </w:r>
      <w:r w:rsidRPr="008A0D45">
        <w:t>и</w:t>
      </w:r>
      <w:r w:rsidRPr="008A0D45">
        <w:rPr>
          <w:spacing w:val="1"/>
        </w:rPr>
        <w:t xml:space="preserve"> </w:t>
      </w:r>
      <w:r w:rsidRPr="008A0D45">
        <w:t>отрицательные</w:t>
      </w:r>
      <w:r w:rsidRPr="008A0D45">
        <w:rPr>
          <w:spacing w:val="1"/>
        </w:rPr>
        <w:t xml:space="preserve"> </w:t>
      </w:r>
      <w:r w:rsidRPr="008A0D45">
        <w:t>числа.</w:t>
      </w:r>
      <w:r w:rsidRPr="008A0D45">
        <w:rPr>
          <w:spacing w:val="1"/>
        </w:rPr>
        <w:t xml:space="preserve"> </w:t>
      </w:r>
      <w:r w:rsidRPr="008A0D45">
        <w:t>Целые</w:t>
      </w:r>
      <w:r w:rsidRPr="008A0D45">
        <w:rPr>
          <w:spacing w:val="1"/>
        </w:rPr>
        <w:t xml:space="preserve"> </w:t>
      </w:r>
      <w:r w:rsidRPr="008A0D45">
        <w:t>числа.</w:t>
      </w:r>
      <w:r w:rsidRPr="008A0D45">
        <w:rPr>
          <w:spacing w:val="1"/>
        </w:rPr>
        <w:t xml:space="preserve"> </w:t>
      </w:r>
      <w:r w:rsidRPr="008A0D45">
        <w:t>Модуль</w:t>
      </w:r>
      <w:r w:rsidRPr="008A0D45">
        <w:rPr>
          <w:spacing w:val="1"/>
        </w:rPr>
        <w:t xml:space="preserve"> </w:t>
      </w:r>
      <w:r w:rsidRPr="008A0D45">
        <w:t>числа,</w:t>
      </w:r>
      <w:r w:rsidRPr="008A0D45">
        <w:rPr>
          <w:spacing w:val="1"/>
        </w:rPr>
        <w:t xml:space="preserve"> </w:t>
      </w:r>
      <w:r w:rsidRPr="008A0D45">
        <w:t>геометрическая</w:t>
      </w:r>
      <w:r w:rsidRPr="008A0D45">
        <w:rPr>
          <w:spacing w:val="1"/>
        </w:rPr>
        <w:t xml:space="preserve"> </w:t>
      </w:r>
      <w:r w:rsidRPr="008A0D45">
        <w:rPr>
          <w:spacing w:val="-3"/>
        </w:rPr>
        <w:t>интерпретация</w:t>
      </w:r>
      <w:r w:rsidRPr="008A0D45">
        <w:rPr>
          <w:spacing w:val="-14"/>
        </w:rPr>
        <w:t xml:space="preserve"> </w:t>
      </w:r>
      <w:r w:rsidRPr="008A0D45">
        <w:rPr>
          <w:spacing w:val="-3"/>
        </w:rPr>
        <w:t>модуля</w:t>
      </w:r>
      <w:r w:rsidRPr="008A0D45">
        <w:rPr>
          <w:spacing w:val="-11"/>
        </w:rPr>
        <w:t xml:space="preserve"> </w:t>
      </w:r>
      <w:r w:rsidRPr="008A0D45">
        <w:rPr>
          <w:spacing w:val="-3"/>
        </w:rPr>
        <w:t>числа.</w:t>
      </w:r>
      <w:r w:rsidRPr="008A0D45">
        <w:rPr>
          <w:spacing w:val="-11"/>
        </w:rPr>
        <w:t xml:space="preserve"> </w:t>
      </w:r>
      <w:r w:rsidRPr="008A0D45">
        <w:rPr>
          <w:spacing w:val="-3"/>
        </w:rPr>
        <w:t>Изображение</w:t>
      </w:r>
      <w:r w:rsidRPr="008A0D45">
        <w:rPr>
          <w:spacing w:val="-17"/>
        </w:rPr>
        <w:t xml:space="preserve"> </w:t>
      </w:r>
      <w:r w:rsidRPr="008A0D45">
        <w:rPr>
          <w:spacing w:val="-2"/>
        </w:rPr>
        <w:t>чисел</w:t>
      </w:r>
      <w:r w:rsidRPr="008A0D45">
        <w:rPr>
          <w:spacing w:val="-18"/>
        </w:rPr>
        <w:t xml:space="preserve"> </w:t>
      </w:r>
      <w:r w:rsidRPr="008A0D45">
        <w:rPr>
          <w:spacing w:val="-2"/>
        </w:rPr>
        <w:t>на</w:t>
      </w:r>
      <w:r w:rsidRPr="008A0D45">
        <w:rPr>
          <w:spacing w:val="-16"/>
        </w:rPr>
        <w:t xml:space="preserve"> </w:t>
      </w:r>
      <w:r w:rsidRPr="008A0D45">
        <w:rPr>
          <w:spacing w:val="-2"/>
        </w:rPr>
        <w:t>координатной</w:t>
      </w:r>
      <w:r w:rsidRPr="008A0D45">
        <w:rPr>
          <w:spacing w:val="1"/>
        </w:rPr>
        <w:t xml:space="preserve"> </w:t>
      </w:r>
      <w:r w:rsidRPr="008A0D45">
        <w:rPr>
          <w:spacing w:val="-2"/>
        </w:rPr>
        <w:t>прямой.</w:t>
      </w:r>
      <w:r w:rsidRPr="008A0D45">
        <w:rPr>
          <w:spacing w:val="-6"/>
        </w:rPr>
        <w:t xml:space="preserve"> </w:t>
      </w:r>
      <w:r w:rsidRPr="008A0D45">
        <w:rPr>
          <w:spacing w:val="-2"/>
        </w:rPr>
        <w:t>Числовые</w:t>
      </w:r>
      <w:r w:rsidRPr="008A0D45">
        <w:rPr>
          <w:spacing w:val="-10"/>
        </w:rPr>
        <w:t xml:space="preserve"> </w:t>
      </w:r>
      <w:r w:rsidRPr="008A0D45">
        <w:rPr>
          <w:spacing w:val="-2"/>
        </w:rPr>
        <w:t>промежутки.</w:t>
      </w:r>
      <w:r w:rsidRPr="008A0D45">
        <w:rPr>
          <w:spacing w:val="-1"/>
        </w:rPr>
        <w:t xml:space="preserve"> </w:t>
      </w:r>
      <w:r w:rsidRPr="008A0D45">
        <w:t>Сравнение</w:t>
      </w:r>
      <w:r w:rsidRPr="008A0D45">
        <w:rPr>
          <w:spacing w:val="-10"/>
        </w:rPr>
        <w:t xml:space="preserve"> </w:t>
      </w:r>
      <w:r w:rsidRPr="008A0D45">
        <w:t>чисел.</w:t>
      </w:r>
      <w:r w:rsidRPr="008A0D45">
        <w:rPr>
          <w:spacing w:val="-10"/>
        </w:rPr>
        <w:t xml:space="preserve"> </w:t>
      </w:r>
      <w:r w:rsidRPr="008A0D45">
        <w:t>Арифметические</w:t>
      </w:r>
      <w:r w:rsidRPr="008A0D45">
        <w:rPr>
          <w:spacing w:val="-9"/>
        </w:rPr>
        <w:t xml:space="preserve"> </w:t>
      </w:r>
      <w:r w:rsidRPr="008A0D45">
        <w:t>действия</w:t>
      </w:r>
      <w:r w:rsidRPr="008A0D45">
        <w:rPr>
          <w:spacing w:val="44"/>
        </w:rPr>
        <w:t xml:space="preserve"> </w:t>
      </w:r>
      <w:r w:rsidRPr="008A0D45">
        <w:t>с</w:t>
      </w:r>
      <w:r w:rsidRPr="008A0D45">
        <w:rPr>
          <w:spacing w:val="-7"/>
        </w:rPr>
        <w:t xml:space="preserve"> </w:t>
      </w:r>
      <w:r w:rsidRPr="008A0D45">
        <w:t>положительными</w:t>
      </w:r>
      <w:r w:rsidRPr="008A0D45">
        <w:rPr>
          <w:spacing w:val="-8"/>
        </w:rPr>
        <w:t xml:space="preserve"> </w:t>
      </w:r>
      <w:r w:rsidRPr="008A0D45">
        <w:t>и</w:t>
      </w:r>
      <w:r w:rsidRPr="008A0D45">
        <w:rPr>
          <w:spacing w:val="-5"/>
        </w:rPr>
        <w:t xml:space="preserve"> </w:t>
      </w:r>
      <w:r w:rsidRPr="008A0D45">
        <w:t>отрицательными</w:t>
      </w:r>
      <w:r w:rsidRPr="008A0D45">
        <w:rPr>
          <w:spacing w:val="-7"/>
        </w:rPr>
        <w:t xml:space="preserve"> </w:t>
      </w:r>
      <w:r w:rsidRPr="008A0D45">
        <w:t>числами.</w:t>
      </w:r>
    </w:p>
    <w:p w:rsidR="001511C1" w:rsidRPr="008A0D45" w:rsidRDefault="00194F02" w:rsidP="008A0D45">
      <w:pPr>
        <w:pStyle w:val="a0"/>
        <w:spacing w:line="276" w:lineRule="auto"/>
        <w:ind w:left="-142" w:firstLine="568"/>
      </w:pPr>
      <w:r w:rsidRPr="008A0D45">
        <w:t>Прямоугольная система координат на плоскости. Координаты точки</w:t>
      </w:r>
      <w:r w:rsidRPr="008A0D45">
        <w:rPr>
          <w:spacing w:val="1"/>
        </w:rPr>
        <w:t xml:space="preserve"> </w:t>
      </w:r>
      <w:r w:rsidRPr="008A0D45">
        <w:t>на плоскости,</w:t>
      </w:r>
      <w:r w:rsidRPr="008A0D45">
        <w:rPr>
          <w:spacing w:val="1"/>
        </w:rPr>
        <w:t xml:space="preserve"> </w:t>
      </w:r>
      <w:r w:rsidRPr="008A0D45">
        <w:t>абсцисса и</w:t>
      </w:r>
      <w:r w:rsidRPr="008A0D45">
        <w:rPr>
          <w:spacing w:val="1"/>
        </w:rPr>
        <w:t xml:space="preserve"> </w:t>
      </w:r>
      <w:r w:rsidRPr="008A0D45">
        <w:t>ордината.</w:t>
      </w:r>
      <w:r w:rsidRPr="008A0D45">
        <w:rPr>
          <w:spacing w:val="40"/>
        </w:rPr>
        <w:t xml:space="preserve"> </w:t>
      </w:r>
      <w:r w:rsidRPr="008A0D45">
        <w:t>Построение</w:t>
      </w:r>
      <w:r w:rsidRPr="008A0D45">
        <w:rPr>
          <w:spacing w:val="30"/>
        </w:rPr>
        <w:t xml:space="preserve"> </w:t>
      </w:r>
      <w:r w:rsidRPr="008A0D45">
        <w:t>точек</w:t>
      </w:r>
      <w:r w:rsidRPr="008A0D45">
        <w:rPr>
          <w:spacing w:val="34"/>
        </w:rPr>
        <w:t xml:space="preserve"> </w:t>
      </w:r>
      <w:r w:rsidRPr="008A0D45">
        <w:t>и</w:t>
      </w:r>
      <w:r w:rsidRPr="008A0D45">
        <w:rPr>
          <w:spacing w:val="37"/>
        </w:rPr>
        <w:t xml:space="preserve"> </w:t>
      </w:r>
      <w:r w:rsidRPr="008A0D45">
        <w:t>фигур</w:t>
      </w:r>
      <w:r w:rsidRPr="008A0D45">
        <w:rPr>
          <w:spacing w:val="28"/>
        </w:rPr>
        <w:t xml:space="preserve"> </w:t>
      </w:r>
      <w:r w:rsidRPr="008A0D45">
        <w:t>на</w:t>
      </w:r>
      <w:r w:rsidRPr="008A0D45">
        <w:rPr>
          <w:spacing w:val="33"/>
        </w:rPr>
        <w:t xml:space="preserve"> </w:t>
      </w:r>
      <w:r w:rsidRPr="008A0D45">
        <w:t>координатной</w:t>
      </w:r>
      <w:r w:rsidRPr="008A0D45">
        <w:rPr>
          <w:spacing w:val="37"/>
        </w:rPr>
        <w:t xml:space="preserve"> </w:t>
      </w:r>
      <w:r w:rsidRPr="008A0D45">
        <w:t>плоскости.</w:t>
      </w:r>
    </w:p>
    <w:p w:rsidR="001511C1" w:rsidRPr="008A0D45" w:rsidRDefault="00194F02" w:rsidP="008A0D45">
      <w:pPr>
        <w:pStyle w:val="11"/>
        <w:spacing w:before="3" w:line="276" w:lineRule="auto"/>
        <w:ind w:left="-142" w:firstLine="568"/>
      </w:pPr>
      <w:r w:rsidRPr="008A0D45">
        <w:rPr>
          <w:spacing w:val="-1"/>
        </w:rPr>
        <w:t>Буквенные</w:t>
      </w:r>
      <w:r w:rsidRPr="008A0D45">
        <w:rPr>
          <w:spacing w:val="-13"/>
        </w:rPr>
        <w:t xml:space="preserve"> </w:t>
      </w:r>
      <w:r w:rsidRPr="008A0D45">
        <w:t>выражения</w:t>
      </w:r>
    </w:p>
    <w:p w:rsidR="001511C1" w:rsidRPr="008A0D45" w:rsidRDefault="00194F02" w:rsidP="008A0D45">
      <w:pPr>
        <w:pStyle w:val="a0"/>
        <w:spacing w:line="276" w:lineRule="auto"/>
        <w:ind w:left="-142" w:firstLine="568"/>
      </w:pPr>
      <w:r w:rsidRPr="008A0D45">
        <w:t>Применение</w:t>
      </w:r>
      <w:r w:rsidRPr="008A0D45">
        <w:rPr>
          <w:spacing w:val="1"/>
        </w:rPr>
        <w:t xml:space="preserve"> </w:t>
      </w:r>
      <w:r w:rsidRPr="008A0D45">
        <w:t>букв</w:t>
      </w:r>
      <w:r w:rsidRPr="008A0D45">
        <w:rPr>
          <w:spacing w:val="1"/>
        </w:rPr>
        <w:t xml:space="preserve"> </w:t>
      </w:r>
      <w:r w:rsidRPr="008A0D45">
        <w:t>для</w:t>
      </w:r>
      <w:r w:rsidRPr="008A0D45">
        <w:rPr>
          <w:spacing w:val="1"/>
        </w:rPr>
        <w:t xml:space="preserve"> </w:t>
      </w:r>
      <w:r w:rsidRPr="008A0D45">
        <w:t>записи</w:t>
      </w:r>
      <w:r w:rsidRPr="008A0D45">
        <w:rPr>
          <w:spacing w:val="1"/>
        </w:rPr>
        <w:t xml:space="preserve"> </w:t>
      </w:r>
      <w:r w:rsidRPr="008A0D45">
        <w:t>математических</w:t>
      </w:r>
      <w:r w:rsidRPr="008A0D45">
        <w:rPr>
          <w:spacing w:val="1"/>
        </w:rPr>
        <w:t xml:space="preserve"> </w:t>
      </w:r>
      <w:r w:rsidRPr="008A0D45">
        <w:t>выражений</w:t>
      </w:r>
      <w:r w:rsidRPr="008A0D45">
        <w:rPr>
          <w:spacing w:val="1"/>
        </w:rPr>
        <w:t xml:space="preserve"> </w:t>
      </w:r>
      <w:r w:rsidRPr="008A0D45">
        <w:t>и</w:t>
      </w:r>
      <w:r w:rsidRPr="008A0D45">
        <w:rPr>
          <w:spacing w:val="1"/>
        </w:rPr>
        <w:t xml:space="preserve"> </w:t>
      </w:r>
      <w:r w:rsidRPr="008A0D45">
        <w:t>предложений.</w:t>
      </w:r>
      <w:r w:rsidRPr="008A0D45">
        <w:rPr>
          <w:spacing w:val="1"/>
        </w:rPr>
        <w:t xml:space="preserve"> </w:t>
      </w:r>
      <w:r w:rsidRPr="008A0D45">
        <w:t>Свойства</w:t>
      </w:r>
      <w:r w:rsidRPr="008A0D45">
        <w:rPr>
          <w:spacing w:val="1"/>
        </w:rPr>
        <w:t xml:space="preserve"> </w:t>
      </w:r>
      <w:r w:rsidRPr="008A0D45">
        <w:rPr>
          <w:spacing w:val="-1"/>
        </w:rPr>
        <w:t xml:space="preserve">арифметических действий. Буквенные выражения </w:t>
      </w:r>
      <w:r w:rsidRPr="008A0D45">
        <w:t>и числовые подстановки. Буквенные равенства,</w:t>
      </w:r>
      <w:r w:rsidRPr="008A0D45">
        <w:rPr>
          <w:spacing w:val="-57"/>
        </w:rPr>
        <w:t xml:space="preserve"> </w:t>
      </w:r>
      <w:r w:rsidRPr="008A0D45">
        <w:t>нахождение</w:t>
      </w:r>
      <w:r w:rsidRPr="008A0D45">
        <w:rPr>
          <w:spacing w:val="1"/>
        </w:rPr>
        <w:t xml:space="preserve"> </w:t>
      </w:r>
      <w:r w:rsidRPr="008A0D45">
        <w:t>неизвестного</w:t>
      </w:r>
      <w:r w:rsidRPr="008A0D45">
        <w:rPr>
          <w:spacing w:val="1"/>
        </w:rPr>
        <w:t xml:space="preserve"> </w:t>
      </w:r>
      <w:r w:rsidRPr="008A0D45">
        <w:t>компонента.</w:t>
      </w:r>
      <w:r w:rsidRPr="008A0D45">
        <w:rPr>
          <w:spacing w:val="1"/>
        </w:rPr>
        <w:t xml:space="preserve"> </w:t>
      </w:r>
      <w:r w:rsidRPr="008A0D45">
        <w:t>Формулы,</w:t>
      </w:r>
      <w:r w:rsidRPr="008A0D45">
        <w:rPr>
          <w:spacing w:val="1"/>
        </w:rPr>
        <w:t xml:space="preserve"> </w:t>
      </w:r>
      <w:r w:rsidRPr="008A0D45">
        <w:t>формулы</w:t>
      </w:r>
      <w:r w:rsidRPr="008A0D45">
        <w:rPr>
          <w:spacing w:val="1"/>
        </w:rPr>
        <w:t xml:space="preserve"> </w:t>
      </w:r>
      <w:r w:rsidRPr="008A0D45">
        <w:t>периметра</w:t>
      </w:r>
      <w:r w:rsidRPr="008A0D45">
        <w:rPr>
          <w:spacing w:val="1"/>
        </w:rPr>
        <w:t xml:space="preserve"> </w:t>
      </w:r>
      <w:r w:rsidRPr="008A0D45">
        <w:t>и</w:t>
      </w:r>
      <w:r w:rsidRPr="008A0D45">
        <w:rPr>
          <w:spacing w:val="1"/>
        </w:rPr>
        <w:t xml:space="preserve"> </w:t>
      </w:r>
      <w:r w:rsidRPr="008A0D45">
        <w:t>площади</w:t>
      </w:r>
      <w:r w:rsidRPr="008A0D45">
        <w:rPr>
          <w:spacing w:val="1"/>
        </w:rPr>
        <w:t xml:space="preserve"> </w:t>
      </w:r>
      <w:r w:rsidRPr="008A0D45">
        <w:t>прямоугольника,</w:t>
      </w:r>
      <w:r w:rsidRPr="008A0D45">
        <w:rPr>
          <w:spacing w:val="21"/>
        </w:rPr>
        <w:t xml:space="preserve"> </w:t>
      </w:r>
      <w:r w:rsidRPr="008A0D45">
        <w:t>квадрата,</w:t>
      </w:r>
      <w:r w:rsidRPr="008A0D45">
        <w:rPr>
          <w:spacing w:val="22"/>
        </w:rPr>
        <w:t xml:space="preserve"> </w:t>
      </w:r>
      <w:r w:rsidRPr="008A0D45">
        <w:t>объёма</w:t>
      </w:r>
      <w:r w:rsidRPr="008A0D45">
        <w:rPr>
          <w:spacing w:val="53"/>
        </w:rPr>
        <w:t xml:space="preserve"> </w:t>
      </w:r>
      <w:r w:rsidRPr="008A0D45">
        <w:t>параллелепипеда</w:t>
      </w:r>
      <w:r w:rsidRPr="008A0D45">
        <w:rPr>
          <w:spacing w:val="-5"/>
        </w:rPr>
        <w:t xml:space="preserve"> </w:t>
      </w:r>
      <w:r w:rsidRPr="008A0D45">
        <w:t>и</w:t>
      </w:r>
      <w:r w:rsidRPr="008A0D45">
        <w:rPr>
          <w:spacing w:val="1"/>
        </w:rPr>
        <w:t xml:space="preserve"> </w:t>
      </w:r>
      <w:r w:rsidRPr="008A0D45">
        <w:t>куба.</w:t>
      </w:r>
    </w:p>
    <w:p w:rsidR="001511C1" w:rsidRPr="008A0D45" w:rsidRDefault="00194F02" w:rsidP="008A0D45">
      <w:pPr>
        <w:pStyle w:val="11"/>
        <w:spacing w:line="276" w:lineRule="auto"/>
        <w:ind w:left="-142" w:firstLine="568"/>
      </w:pPr>
      <w:r w:rsidRPr="008A0D45">
        <w:t>Решение</w:t>
      </w:r>
      <w:r w:rsidRPr="008A0D45">
        <w:rPr>
          <w:spacing w:val="-13"/>
        </w:rPr>
        <w:t xml:space="preserve"> </w:t>
      </w:r>
      <w:r w:rsidRPr="008A0D45">
        <w:t>текстовых</w:t>
      </w:r>
      <w:r w:rsidRPr="008A0D45">
        <w:rPr>
          <w:spacing w:val="-9"/>
        </w:rPr>
        <w:t xml:space="preserve"> </w:t>
      </w:r>
      <w:r w:rsidRPr="008A0D45">
        <w:t>задач</w:t>
      </w:r>
    </w:p>
    <w:p w:rsidR="001511C1" w:rsidRPr="008A0D45" w:rsidRDefault="00194F02" w:rsidP="008A0D45">
      <w:pPr>
        <w:pStyle w:val="a0"/>
        <w:spacing w:before="61" w:line="276" w:lineRule="auto"/>
        <w:ind w:left="-142" w:firstLine="568"/>
      </w:pPr>
      <w:r w:rsidRPr="008A0D45">
        <w:t>Решение</w:t>
      </w:r>
      <w:r w:rsidRPr="008A0D45">
        <w:rPr>
          <w:spacing w:val="1"/>
        </w:rPr>
        <w:t xml:space="preserve"> </w:t>
      </w:r>
      <w:r w:rsidRPr="008A0D45">
        <w:t>текстовых</w:t>
      </w:r>
      <w:r w:rsidRPr="008A0D45">
        <w:rPr>
          <w:spacing w:val="1"/>
        </w:rPr>
        <w:t xml:space="preserve"> </w:t>
      </w:r>
      <w:r w:rsidRPr="008A0D45">
        <w:t>задач</w:t>
      </w:r>
      <w:r w:rsidRPr="008A0D45">
        <w:rPr>
          <w:spacing w:val="1"/>
        </w:rPr>
        <w:t xml:space="preserve"> </w:t>
      </w:r>
      <w:r w:rsidRPr="008A0D45">
        <w:t>арифметическим</w:t>
      </w:r>
      <w:r w:rsidRPr="008A0D45">
        <w:rPr>
          <w:spacing w:val="1"/>
        </w:rPr>
        <w:t xml:space="preserve"> </w:t>
      </w:r>
      <w:r w:rsidRPr="008A0D45">
        <w:t>способом.</w:t>
      </w:r>
      <w:r w:rsidRPr="008A0D45">
        <w:rPr>
          <w:spacing w:val="60"/>
        </w:rPr>
        <w:t xml:space="preserve"> </w:t>
      </w:r>
      <w:r w:rsidRPr="008A0D45">
        <w:t>Решение</w:t>
      </w:r>
      <w:r w:rsidRPr="008A0D45">
        <w:rPr>
          <w:spacing w:val="60"/>
        </w:rPr>
        <w:t xml:space="preserve"> </w:t>
      </w:r>
      <w:r w:rsidRPr="008A0D45">
        <w:t>логических</w:t>
      </w:r>
      <w:r w:rsidRPr="008A0D45">
        <w:rPr>
          <w:spacing w:val="60"/>
        </w:rPr>
        <w:t xml:space="preserve"> </w:t>
      </w:r>
      <w:r w:rsidRPr="008A0D45">
        <w:t>задач. Решение</w:t>
      </w:r>
      <w:r w:rsidRPr="008A0D45">
        <w:rPr>
          <w:spacing w:val="1"/>
        </w:rPr>
        <w:t xml:space="preserve"> </w:t>
      </w:r>
      <w:r w:rsidRPr="008A0D45">
        <w:t>задач</w:t>
      </w:r>
      <w:r w:rsidRPr="008A0D45">
        <w:rPr>
          <w:spacing w:val="1"/>
        </w:rPr>
        <w:t xml:space="preserve"> </w:t>
      </w:r>
      <w:r w:rsidRPr="008A0D45">
        <w:t>перебором</w:t>
      </w:r>
      <w:r w:rsidRPr="008A0D45">
        <w:rPr>
          <w:spacing w:val="-2"/>
        </w:rPr>
        <w:t xml:space="preserve"> </w:t>
      </w:r>
      <w:r w:rsidRPr="008A0D45">
        <w:t>всех</w:t>
      </w:r>
      <w:r w:rsidRPr="008A0D45">
        <w:rPr>
          <w:spacing w:val="-4"/>
        </w:rPr>
        <w:t xml:space="preserve"> </w:t>
      </w:r>
      <w:r w:rsidRPr="008A0D45">
        <w:t>возможных</w:t>
      </w:r>
      <w:r w:rsidRPr="008A0D45">
        <w:rPr>
          <w:spacing w:val="-3"/>
        </w:rPr>
        <w:t xml:space="preserve"> </w:t>
      </w:r>
      <w:r w:rsidRPr="008A0D45">
        <w:t>вариантов.</w:t>
      </w:r>
    </w:p>
    <w:p w:rsidR="001511C1" w:rsidRPr="008A0D45" w:rsidRDefault="00194F02" w:rsidP="008A0D45">
      <w:pPr>
        <w:pStyle w:val="a0"/>
        <w:spacing w:before="1" w:line="276" w:lineRule="auto"/>
        <w:ind w:left="-142" w:firstLine="568"/>
      </w:pPr>
      <w:r w:rsidRPr="008A0D45">
        <w:rPr>
          <w:spacing w:val="-1"/>
        </w:rPr>
        <w:t xml:space="preserve">Решение задач, содержащих зависимости, </w:t>
      </w:r>
      <w:r w:rsidRPr="008A0D45">
        <w:t>связывающих величины: скорость,</w:t>
      </w:r>
      <w:r w:rsidRPr="008A0D45">
        <w:rPr>
          <w:spacing w:val="1"/>
        </w:rPr>
        <w:t xml:space="preserve"> </w:t>
      </w:r>
      <w:r w:rsidRPr="008A0D45">
        <w:t>время, расстояние,</w:t>
      </w:r>
      <w:r w:rsidRPr="008A0D45">
        <w:rPr>
          <w:spacing w:val="1"/>
        </w:rPr>
        <w:t xml:space="preserve"> </w:t>
      </w:r>
      <w:r w:rsidRPr="008A0D45">
        <w:t>цена, количество, стоимость, производительность, время, объём</w:t>
      </w:r>
      <w:r w:rsidRPr="008A0D45">
        <w:rPr>
          <w:spacing w:val="1"/>
        </w:rPr>
        <w:t xml:space="preserve"> </w:t>
      </w:r>
      <w:r w:rsidRPr="008A0D45">
        <w:t>работы.</w:t>
      </w:r>
      <w:r w:rsidRPr="008A0D45">
        <w:rPr>
          <w:spacing w:val="1"/>
        </w:rPr>
        <w:t xml:space="preserve"> </w:t>
      </w:r>
      <w:r w:rsidRPr="008A0D45">
        <w:t>Единицы</w:t>
      </w:r>
      <w:r w:rsidRPr="008A0D45">
        <w:rPr>
          <w:spacing w:val="1"/>
        </w:rPr>
        <w:t xml:space="preserve"> </w:t>
      </w:r>
      <w:r w:rsidRPr="008A0D45">
        <w:t>измерения:</w:t>
      </w:r>
      <w:r w:rsidRPr="008A0D45">
        <w:rPr>
          <w:spacing w:val="1"/>
        </w:rPr>
        <w:t xml:space="preserve"> </w:t>
      </w:r>
      <w:r w:rsidRPr="008A0D45">
        <w:t>массы, стоимости,</w:t>
      </w:r>
      <w:r w:rsidRPr="008A0D45">
        <w:rPr>
          <w:spacing w:val="1"/>
        </w:rPr>
        <w:t xml:space="preserve"> </w:t>
      </w:r>
      <w:r w:rsidRPr="008A0D45">
        <w:t>расстояния,</w:t>
      </w:r>
      <w:r w:rsidRPr="008A0D45">
        <w:rPr>
          <w:spacing w:val="1"/>
        </w:rPr>
        <w:t xml:space="preserve"> </w:t>
      </w:r>
      <w:r w:rsidRPr="008A0D45">
        <w:t>времени, скорости.</w:t>
      </w:r>
      <w:r w:rsidRPr="008A0D45">
        <w:rPr>
          <w:spacing w:val="1"/>
        </w:rPr>
        <w:t xml:space="preserve"> </w:t>
      </w:r>
      <w:r w:rsidRPr="008A0D45">
        <w:t>Связь между единицами измерения каждой</w:t>
      </w:r>
      <w:r w:rsidRPr="008A0D45">
        <w:rPr>
          <w:spacing w:val="1"/>
        </w:rPr>
        <w:t xml:space="preserve"> </w:t>
      </w:r>
      <w:r w:rsidRPr="008A0D45">
        <w:t>величины.</w:t>
      </w:r>
    </w:p>
    <w:p w:rsidR="001511C1" w:rsidRPr="008A0D45" w:rsidRDefault="00194F02" w:rsidP="008A0D45">
      <w:pPr>
        <w:pStyle w:val="a0"/>
        <w:spacing w:line="276" w:lineRule="auto"/>
        <w:ind w:left="-142" w:firstLine="568"/>
      </w:pPr>
      <w:r w:rsidRPr="008A0D45">
        <w:t>Решение задач, связанных с отношением, пропорциональностью величин,</w:t>
      </w:r>
      <w:r w:rsidRPr="008A0D45">
        <w:rPr>
          <w:spacing w:val="1"/>
        </w:rPr>
        <w:t xml:space="preserve"> </w:t>
      </w:r>
      <w:r w:rsidRPr="008A0D45">
        <w:t>процентами; решение</w:t>
      </w:r>
      <w:r w:rsidRPr="008A0D45">
        <w:rPr>
          <w:spacing w:val="1"/>
        </w:rPr>
        <w:t xml:space="preserve"> </w:t>
      </w:r>
      <w:r w:rsidRPr="008A0D45">
        <w:t>основных</w:t>
      </w:r>
      <w:r w:rsidRPr="008A0D45">
        <w:rPr>
          <w:spacing w:val="-3"/>
        </w:rPr>
        <w:t xml:space="preserve"> </w:t>
      </w:r>
      <w:r w:rsidRPr="008A0D45">
        <w:t>задач на</w:t>
      </w:r>
      <w:r w:rsidRPr="008A0D45">
        <w:rPr>
          <w:spacing w:val="-1"/>
        </w:rPr>
        <w:t xml:space="preserve"> </w:t>
      </w:r>
      <w:r w:rsidRPr="008A0D45">
        <w:t>дроби</w:t>
      </w:r>
      <w:r w:rsidRPr="008A0D45">
        <w:rPr>
          <w:spacing w:val="1"/>
        </w:rPr>
        <w:t xml:space="preserve"> </w:t>
      </w:r>
      <w:r w:rsidRPr="008A0D45">
        <w:t>и</w:t>
      </w:r>
      <w:r w:rsidRPr="008A0D45">
        <w:rPr>
          <w:spacing w:val="3"/>
        </w:rPr>
        <w:t xml:space="preserve"> </w:t>
      </w:r>
      <w:r w:rsidRPr="008A0D45">
        <w:t>проценты.</w:t>
      </w:r>
    </w:p>
    <w:p w:rsidR="001511C1" w:rsidRPr="008A0D45" w:rsidRDefault="00194F02" w:rsidP="008A0D45">
      <w:pPr>
        <w:pStyle w:val="a0"/>
        <w:spacing w:line="276" w:lineRule="auto"/>
        <w:ind w:left="-142" w:firstLine="568"/>
      </w:pPr>
      <w:r w:rsidRPr="008A0D45">
        <w:t>Оценка</w:t>
      </w:r>
      <w:r w:rsidRPr="008A0D45">
        <w:rPr>
          <w:spacing w:val="1"/>
        </w:rPr>
        <w:t xml:space="preserve"> </w:t>
      </w:r>
      <w:r w:rsidRPr="008A0D45">
        <w:t>и</w:t>
      </w:r>
      <w:r w:rsidRPr="008A0D45">
        <w:rPr>
          <w:spacing w:val="1"/>
        </w:rPr>
        <w:t xml:space="preserve"> </w:t>
      </w:r>
      <w:r w:rsidRPr="008A0D45">
        <w:t>прикидка,</w:t>
      </w:r>
      <w:r w:rsidRPr="008A0D45">
        <w:rPr>
          <w:spacing w:val="1"/>
        </w:rPr>
        <w:t xml:space="preserve"> </w:t>
      </w:r>
      <w:r w:rsidRPr="008A0D45">
        <w:t>округление</w:t>
      </w:r>
      <w:r w:rsidRPr="008A0D45">
        <w:rPr>
          <w:spacing w:val="1"/>
        </w:rPr>
        <w:t xml:space="preserve"> </w:t>
      </w:r>
      <w:r w:rsidRPr="008A0D45">
        <w:t>результата.</w:t>
      </w:r>
      <w:r w:rsidRPr="008A0D45">
        <w:rPr>
          <w:spacing w:val="1"/>
        </w:rPr>
        <w:t xml:space="preserve"> </w:t>
      </w:r>
      <w:r w:rsidRPr="008A0D45">
        <w:t>Составление</w:t>
      </w:r>
      <w:r w:rsidRPr="008A0D45">
        <w:rPr>
          <w:spacing w:val="1"/>
        </w:rPr>
        <w:t xml:space="preserve"> </w:t>
      </w:r>
      <w:r w:rsidRPr="008A0D45">
        <w:t>буквенных выражений по условию</w:t>
      </w:r>
      <w:r w:rsidRPr="008A0D45">
        <w:rPr>
          <w:spacing w:val="1"/>
        </w:rPr>
        <w:t xml:space="preserve"> </w:t>
      </w:r>
      <w:r w:rsidRPr="008A0D45">
        <w:t>задачи.</w:t>
      </w:r>
    </w:p>
    <w:p w:rsidR="001511C1" w:rsidRPr="008A0D45" w:rsidRDefault="00194F02" w:rsidP="008A0D45">
      <w:pPr>
        <w:pStyle w:val="a0"/>
        <w:spacing w:line="276" w:lineRule="auto"/>
        <w:ind w:left="-142" w:firstLine="568"/>
      </w:pPr>
      <w:r w:rsidRPr="008A0D45">
        <w:t>Представление</w:t>
      </w:r>
      <w:r w:rsidRPr="008A0D45">
        <w:rPr>
          <w:spacing w:val="1"/>
        </w:rPr>
        <w:t xml:space="preserve"> </w:t>
      </w:r>
      <w:r w:rsidRPr="008A0D45">
        <w:t>данных</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таблиц</w:t>
      </w:r>
      <w:r w:rsidRPr="008A0D45">
        <w:rPr>
          <w:spacing w:val="1"/>
        </w:rPr>
        <w:t xml:space="preserve"> </w:t>
      </w:r>
      <w:r w:rsidRPr="008A0D45">
        <w:t>и</w:t>
      </w:r>
      <w:r w:rsidRPr="008A0D45">
        <w:rPr>
          <w:spacing w:val="1"/>
        </w:rPr>
        <w:t xml:space="preserve"> </w:t>
      </w:r>
      <w:r w:rsidRPr="008A0D45">
        <w:t>диаграмм.</w:t>
      </w:r>
      <w:r w:rsidRPr="008A0D45">
        <w:rPr>
          <w:spacing w:val="1"/>
        </w:rPr>
        <w:t xml:space="preserve"> </w:t>
      </w:r>
      <w:r w:rsidRPr="008A0D45">
        <w:t>Столбчатые</w:t>
      </w:r>
      <w:r w:rsidRPr="008A0D45">
        <w:rPr>
          <w:spacing w:val="1"/>
        </w:rPr>
        <w:t xml:space="preserve"> </w:t>
      </w:r>
      <w:r w:rsidRPr="008A0D45">
        <w:t>диаграммы: чтение и</w:t>
      </w:r>
      <w:r w:rsidRPr="008A0D45">
        <w:rPr>
          <w:spacing w:val="1"/>
        </w:rPr>
        <w:t xml:space="preserve"> </w:t>
      </w:r>
      <w:r w:rsidRPr="008A0D45">
        <w:t>построение.</w:t>
      </w:r>
      <w:r w:rsidRPr="008A0D45">
        <w:rPr>
          <w:spacing w:val="1"/>
        </w:rPr>
        <w:t xml:space="preserve"> </w:t>
      </w:r>
      <w:r w:rsidRPr="008A0D45">
        <w:t>Чтение</w:t>
      </w:r>
      <w:r w:rsidRPr="008A0D45">
        <w:rPr>
          <w:spacing w:val="-4"/>
        </w:rPr>
        <w:t xml:space="preserve"> </w:t>
      </w:r>
      <w:r w:rsidRPr="008A0D45">
        <w:t>круговых</w:t>
      </w:r>
      <w:r w:rsidRPr="008A0D45">
        <w:rPr>
          <w:spacing w:val="-2"/>
        </w:rPr>
        <w:t xml:space="preserve"> </w:t>
      </w:r>
      <w:r w:rsidRPr="008A0D45">
        <w:t>диаграмм.</w:t>
      </w:r>
    </w:p>
    <w:p w:rsidR="001511C1" w:rsidRPr="008A0D45" w:rsidRDefault="00194F02" w:rsidP="008A0D45">
      <w:pPr>
        <w:pStyle w:val="11"/>
        <w:spacing w:before="5" w:line="276" w:lineRule="auto"/>
        <w:ind w:left="-142" w:firstLine="568"/>
      </w:pPr>
      <w:r w:rsidRPr="008A0D45">
        <w:rPr>
          <w:spacing w:val="-1"/>
        </w:rPr>
        <w:t>Наглядная</w:t>
      </w:r>
      <w:r w:rsidRPr="008A0D45">
        <w:rPr>
          <w:spacing w:val="-14"/>
        </w:rPr>
        <w:t xml:space="preserve"> </w:t>
      </w:r>
      <w:r w:rsidRPr="008A0D45">
        <w:t>геометрия</w:t>
      </w:r>
    </w:p>
    <w:p w:rsidR="001511C1" w:rsidRPr="008A0D45" w:rsidRDefault="00194F02" w:rsidP="008A0D45">
      <w:pPr>
        <w:pStyle w:val="a0"/>
        <w:spacing w:line="276" w:lineRule="auto"/>
        <w:ind w:left="-142" w:firstLine="568"/>
      </w:pPr>
      <w:r w:rsidRPr="008A0D45">
        <w:t>Наглядные представления о фигурах на плоскости: точка, прямая, отрезок, луч, угол, ломаная,</w:t>
      </w:r>
      <w:r w:rsidRPr="008A0D45">
        <w:rPr>
          <w:spacing w:val="1"/>
        </w:rPr>
        <w:t xml:space="preserve"> </w:t>
      </w:r>
      <w:r w:rsidRPr="008A0D45">
        <w:t>многоугольник,</w:t>
      </w:r>
      <w:r w:rsidRPr="008A0D45">
        <w:rPr>
          <w:spacing w:val="42"/>
        </w:rPr>
        <w:t xml:space="preserve"> </w:t>
      </w:r>
      <w:r w:rsidRPr="008A0D45">
        <w:t>четырёхугольник,</w:t>
      </w:r>
      <w:r w:rsidRPr="008A0D45">
        <w:rPr>
          <w:spacing w:val="41"/>
        </w:rPr>
        <w:t xml:space="preserve"> </w:t>
      </w:r>
      <w:r w:rsidRPr="008A0D45">
        <w:t>треугольник,</w:t>
      </w:r>
      <w:r w:rsidRPr="008A0D45">
        <w:rPr>
          <w:spacing w:val="43"/>
        </w:rPr>
        <w:t xml:space="preserve"> </w:t>
      </w:r>
      <w:r w:rsidRPr="008A0D45">
        <w:t>окружность,</w:t>
      </w:r>
      <w:r w:rsidRPr="008A0D45">
        <w:rPr>
          <w:spacing w:val="34"/>
        </w:rPr>
        <w:t xml:space="preserve"> </w:t>
      </w:r>
      <w:r w:rsidRPr="008A0D45">
        <w:t>круг.</w:t>
      </w:r>
    </w:p>
    <w:p w:rsidR="001511C1" w:rsidRPr="008A0D45" w:rsidRDefault="00194F02" w:rsidP="008A0D45">
      <w:pPr>
        <w:pStyle w:val="a0"/>
        <w:spacing w:line="276" w:lineRule="auto"/>
        <w:ind w:left="-142" w:firstLine="568"/>
      </w:pPr>
      <w:r w:rsidRPr="008A0D45">
        <w:t>Взаимное расположение двух прямых на плоскости, параллельные прямые, перпендикулярные</w:t>
      </w:r>
      <w:r w:rsidRPr="008A0D45">
        <w:rPr>
          <w:spacing w:val="1"/>
        </w:rPr>
        <w:t xml:space="preserve"> </w:t>
      </w:r>
      <w:r w:rsidRPr="008A0D45">
        <w:rPr>
          <w:spacing w:val="-1"/>
        </w:rPr>
        <w:t xml:space="preserve">прямые. Измерение расстояний: </w:t>
      </w:r>
      <w:r w:rsidRPr="008A0D45">
        <w:t>между двумя точками, от точки</w:t>
      </w:r>
      <w:r w:rsidRPr="008A0D45">
        <w:rPr>
          <w:spacing w:val="1"/>
        </w:rPr>
        <w:t xml:space="preserve"> </w:t>
      </w:r>
      <w:r w:rsidRPr="008A0D45">
        <w:t>до прямой, длина маршрута на</w:t>
      </w:r>
      <w:r w:rsidRPr="008A0D45">
        <w:rPr>
          <w:spacing w:val="1"/>
        </w:rPr>
        <w:t xml:space="preserve"> </w:t>
      </w:r>
      <w:r w:rsidRPr="008A0D45">
        <w:t>квадратной сетке.</w:t>
      </w:r>
    </w:p>
    <w:p w:rsidR="001511C1" w:rsidRPr="008A0D45" w:rsidRDefault="00194F02" w:rsidP="008A0D45">
      <w:pPr>
        <w:pStyle w:val="a0"/>
        <w:spacing w:line="276" w:lineRule="auto"/>
        <w:ind w:left="-142" w:firstLine="568"/>
      </w:pPr>
      <w:r w:rsidRPr="008A0D45">
        <w:t>Измерение и построение углов с помощью транспортира. Виды треугольников: остроугольный,</w:t>
      </w:r>
      <w:r w:rsidRPr="008A0D45">
        <w:rPr>
          <w:spacing w:val="1"/>
        </w:rPr>
        <w:t xml:space="preserve"> </w:t>
      </w:r>
      <w:r w:rsidRPr="008A0D45">
        <w:t>прямоугольный, тупоугольный, равнобедренный,</w:t>
      </w:r>
      <w:r w:rsidRPr="008A0D45">
        <w:rPr>
          <w:spacing w:val="1"/>
        </w:rPr>
        <w:t xml:space="preserve"> </w:t>
      </w:r>
      <w:r w:rsidRPr="008A0D45">
        <w:t>равносторонний. Четырёхугольник, примеры</w:t>
      </w:r>
      <w:r w:rsidRPr="008A0D45">
        <w:rPr>
          <w:spacing w:val="1"/>
        </w:rPr>
        <w:t xml:space="preserve"> </w:t>
      </w:r>
      <w:r w:rsidRPr="008A0D45">
        <w:rPr>
          <w:spacing w:val="-2"/>
        </w:rPr>
        <w:t xml:space="preserve">четырёхугольников. Прямоугольник, квадрат: использование свойств </w:t>
      </w:r>
      <w:r w:rsidRPr="008A0D45">
        <w:rPr>
          <w:spacing w:val="-1"/>
        </w:rPr>
        <w:t>сторон, углов, диагоналей.</w:t>
      </w:r>
      <w:r w:rsidRPr="008A0D45">
        <w:t xml:space="preserve"> Изображение</w:t>
      </w:r>
      <w:r w:rsidRPr="008A0D45">
        <w:rPr>
          <w:spacing w:val="1"/>
        </w:rPr>
        <w:t xml:space="preserve"> </w:t>
      </w:r>
      <w:r w:rsidRPr="008A0D45">
        <w:t>геометрических</w:t>
      </w:r>
      <w:r w:rsidRPr="008A0D45">
        <w:rPr>
          <w:spacing w:val="1"/>
        </w:rPr>
        <w:t xml:space="preserve"> </w:t>
      </w:r>
      <w:r w:rsidRPr="008A0D45">
        <w:t>фигур</w:t>
      </w:r>
      <w:r w:rsidRPr="008A0D45">
        <w:rPr>
          <w:spacing w:val="1"/>
        </w:rPr>
        <w:t xml:space="preserve"> </w:t>
      </w:r>
      <w:r w:rsidRPr="008A0D45">
        <w:t>на</w:t>
      </w:r>
      <w:r w:rsidRPr="008A0D45">
        <w:rPr>
          <w:spacing w:val="1"/>
        </w:rPr>
        <w:t xml:space="preserve"> </w:t>
      </w:r>
      <w:r w:rsidRPr="008A0D45">
        <w:t>нелинованной</w:t>
      </w:r>
      <w:r w:rsidRPr="008A0D45">
        <w:rPr>
          <w:spacing w:val="1"/>
        </w:rPr>
        <w:t xml:space="preserve"> </w:t>
      </w:r>
      <w:r w:rsidRPr="008A0D45">
        <w:t>бумаге</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циркуля,</w:t>
      </w:r>
      <w:r w:rsidRPr="008A0D45">
        <w:rPr>
          <w:spacing w:val="1"/>
        </w:rPr>
        <w:t xml:space="preserve"> </w:t>
      </w:r>
      <w:r w:rsidRPr="008A0D45">
        <w:t>линейки,</w:t>
      </w:r>
      <w:r w:rsidRPr="008A0D45">
        <w:rPr>
          <w:spacing w:val="2"/>
        </w:rPr>
        <w:t xml:space="preserve"> </w:t>
      </w:r>
      <w:r w:rsidRPr="008A0D45">
        <w:t>угольника,</w:t>
      </w:r>
      <w:r w:rsidRPr="008A0D45">
        <w:rPr>
          <w:spacing w:val="-3"/>
        </w:rPr>
        <w:t xml:space="preserve"> </w:t>
      </w:r>
      <w:r w:rsidRPr="008A0D45">
        <w:t>транспортира.</w:t>
      </w:r>
      <w:r w:rsidRPr="008A0D45">
        <w:rPr>
          <w:spacing w:val="5"/>
        </w:rPr>
        <w:t xml:space="preserve"> </w:t>
      </w:r>
      <w:r w:rsidRPr="008A0D45">
        <w:t>Построения</w:t>
      </w:r>
      <w:r w:rsidRPr="008A0D45">
        <w:rPr>
          <w:spacing w:val="-2"/>
        </w:rPr>
        <w:t xml:space="preserve"> </w:t>
      </w:r>
      <w:r w:rsidRPr="008A0D45">
        <w:t>на</w:t>
      </w:r>
      <w:r w:rsidRPr="008A0D45">
        <w:rPr>
          <w:spacing w:val="-3"/>
        </w:rPr>
        <w:t xml:space="preserve"> </w:t>
      </w:r>
      <w:r w:rsidRPr="008A0D45">
        <w:t>клетчатой бумаге.</w:t>
      </w:r>
    </w:p>
    <w:p w:rsidR="001511C1" w:rsidRPr="008A0D45" w:rsidRDefault="00194F02" w:rsidP="008A0D45">
      <w:pPr>
        <w:pStyle w:val="a0"/>
        <w:spacing w:line="276" w:lineRule="auto"/>
        <w:ind w:left="-142" w:firstLine="568"/>
      </w:pPr>
      <w:r w:rsidRPr="008A0D45">
        <w:t>Периметр</w:t>
      </w:r>
      <w:r w:rsidRPr="008A0D45">
        <w:rPr>
          <w:spacing w:val="1"/>
        </w:rPr>
        <w:t xml:space="preserve"> </w:t>
      </w:r>
      <w:r w:rsidRPr="008A0D45">
        <w:t>многоугольника.</w:t>
      </w:r>
      <w:r w:rsidRPr="008A0D45">
        <w:rPr>
          <w:spacing w:val="1"/>
        </w:rPr>
        <w:t xml:space="preserve"> </w:t>
      </w:r>
      <w:r w:rsidRPr="008A0D45">
        <w:t>Понятие</w:t>
      </w:r>
      <w:r w:rsidRPr="008A0D45">
        <w:rPr>
          <w:spacing w:val="1"/>
        </w:rPr>
        <w:t xml:space="preserve"> </w:t>
      </w:r>
      <w:r w:rsidRPr="008A0D45">
        <w:t>площади</w:t>
      </w:r>
      <w:r w:rsidRPr="008A0D45">
        <w:rPr>
          <w:spacing w:val="1"/>
        </w:rPr>
        <w:t xml:space="preserve"> </w:t>
      </w:r>
      <w:r w:rsidRPr="008A0D45">
        <w:t>фигуры,</w:t>
      </w:r>
      <w:r w:rsidRPr="008A0D45">
        <w:rPr>
          <w:spacing w:val="1"/>
        </w:rPr>
        <w:t xml:space="preserve"> </w:t>
      </w:r>
      <w:r w:rsidRPr="008A0D45">
        <w:t>единицы</w:t>
      </w:r>
      <w:r w:rsidRPr="008A0D45">
        <w:rPr>
          <w:spacing w:val="1"/>
        </w:rPr>
        <w:t xml:space="preserve"> </w:t>
      </w:r>
      <w:r w:rsidRPr="008A0D45">
        <w:t>измерения</w:t>
      </w:r>
      <w:r w:rsidRPr="008A0D45">
        <w:rPr>
          <w:spacing w:val="1"/>
        </w:rPr>
        <w:t xml:space="preserve"> </w:t>
      </w:r>
      <w:r w:rsidRPr="008A0D45">
        <w:t>площади.</w:t>
      </w:r>
      <w:r w:rsidRPr="008A0D45">
        <w:rPr>
          <w:spacing w:val="1"/>
        </w:rPr>
        <w:t xml:space="preserve"> </w:t>
      </w:r>
      <w:r w:rsidRPr="008A0D45">
        <w:t>Приближённое</w:t>
      </w:r>
      <w:r w:rsidRPr="008A0D45">
        <w:rPr>
          <w:spacing w:val="1"/>
        </w:rPr>
        <w:t xml:space="preserve"> </w:t>
      </w:r>
      <w:r w:rsidRPr="008A0D45">
        <w:t>измерение</w:t>
      </w:r>
      <w:r w:rsidRPr="008A0D45">
        <w:rPr>
          <w:spacing w:val="1"/>
        </w:rPr>
        <w:t xml:space="preserve"> </w:t>
      </w:r>
      <w:r w:rsidRPr="008A0D45">
        <w:t>площади</w:t>
      </w:r>
      <w:r w:rsidRPr="008A0D45">
        <w:rPr>
          <w:spacing w:val="1"/>
        </w:rPr>
        <w:t xml:space="preserve"> </w:t>
      </w:r>
      <w:r w:rsidRPr="008A0D45">
        <w:t>фигур,</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на квадратной</w:t>
      </w:r>
      <w:r w:rsidRPr="008A0D45">
        <w:rPr>
          <w:spacing w:val="1"/>
        </w:rPr>
        <w:t xml:space="preserve"> </w:t>
      </w:r>
      <w:r w:rsidRPr="008A0D45">
        <w:t>сетке. Приближённое</w:t>
      </w:r>
      <w:r w:rsidRPr="008A0D45">
        <w:rPr>
          <w:spacing w:val="1"/>
        </w:rPr>
        <w:t xml:space="preserve"> </w:t>
      </w:r>
      <w:r w:rsidRPr="008A0D45">
        <w:t>измерение</w:t>
      </w:r>
      <w:r w:rsidRPr="008A0D45">
        <w:rPr>
          <w:spacing w:val="-4"/>
        </w:rPr>
        <w:t xml:space="preserve"> </w:t>
      </w:r>
      <w:r w:rsidRPr="008A0D45">
        <w:t>длины</w:t>
      </w:r>
      <w:r w:rsidRPr="008A0D45">
        <w:rPr>
          <w:spacing w:val="-4"/>
        </w:rPr>
        <w:t xml:space="preserve"> </w:t>
      </w:r>
      <w:r w:rsidRPr="008A0D45">
        <w:t>окружности,</w:t>
      </w:r>
      <w:r w:rsidRPr="008A0D45">
        <w:rPr>
          <w:spacing w:val="3"/>
        </w:rPr>
        <w:t xml:space="preserve"> </w:t>
      </w:r>
      <w:r w:rsidRPr="008A0D45">
        <w:t>площади круга.</w:t>
      </w:r>
    </w:p>
    <w:p w:rsidR="001511C1" w:rsidRPr="008A0D45" w:rsidRDefault="00194F02" w:rsidP="008A0D45">
      <w:pPr>
        <w:pStyle w:val="a0"/>
        <w:spacing w:line="276" w:lineRule="auto"/>
        <w:ind w:left="-142" w:firstLine="568"/>
      </w:pPr>
      <w:r w:rsidRPr="008A0D45">
        <w:rPr>
          <w:spacing w:val="-1"/>
        </w:rPr>
        <w:t>Симметрия:</w:t>
      </w:r>
      <w:r w:rsidRPr="008A0D45">
        <w:rPr>
          <w:spacing w:val="-13"/>
        </w:rPr>
        <w:t xml:space="preserve"> </w:t>
      </w:r>
      <w:r w:rsidRPr="008A0D45">
        <w:t>центральная,</w:t>
      </w:r>
      <w:r w:rsidRPr="008A0D45">
        <w:rPr>
          <w:spacing w:val="-14"/>
        </w:rPr>
        <w:t xml:space="preserve"> </w:t>
      </w:r>
      <w:r w:rsidRPr="008A0D45">
        <w:t>осевая</w:t>
      </w:r>
      <w:r w:rsidRPr="008A0D45">
        <w:rPr>
          <w:spacing w:val="-15"/>
        </w:rPr>
        <w:t xml:space="preserve"> </w:t>
      </w:r>
      <w:r w:rsidRPr="008A0D45">
        <w:t>и</w:t>
      </w:r>
      <w:r w:rsidRPr="008A0D45">
        <w:rPr>
          <w:spacing w:val="-12"/>
        </w:rPr>
        <w:t xml:space="preserve"> </w:t>
      </w:r>
      <w:r w:rsidRPr="008A0D45">
        <w:t>зеркальная</w:t>
      </w:r>
      <w:r w:rsidRPr="008A0D45">
        <w:rPr>
          <w:spacing w:val="-12"/>
        </w:rPr>
        <w:t xml:space="preserve"> </w:t>
      </w:r>
      <w:r w:rsidRPr="008A0D45">
        <w:t>симметрии.</w:t>
      </w:r>
      <w:r w:rsidRPr="008A0D45">
        <w:rPr>
          <w:spacing w:val="13"/>
        </w:rPr>
        <w:t xml:space="preserve"> </w:t>
      </w:r>
      <w:r w:rsidRPr="008A0D45">
        <w:t>Построение</w:t>
      </w:r>
      <w:r w:rsidRPr="008A0D45">
        <w:rPr>
          <w:spacing w:val="-57"/>
        </w:rPr>
        <w:t xml:space="preserve"> </w:t>
      </w:r>
      <w:r w:rsidRPr="008A0D45">
        <w:t>симметричных</w:t>
      </w:r>
      <w:r w:rsidRPr="008A0D45">
        <w:rPr>
          <w:spacing w:val="-3"/>
        </w:rPr>
        <w:t xml:space="preserve"> </w:t>
      </w:r>
      <w:r w:rsidRPr="008A0D45">
        <w:t>фигур.</w:t>
      </w:r>
    </w:p>
    <w:p w:rsidR="001511C1" w:rsidRPr="008A0D45" w:rsidRDefault="00194F02" w:rsidP="008A0D45">
      <w:pPr>
        <w:pStyle w:val="a0"/>
        <w:spacing w:line="276" w:lineRule="auto"/>
        <w:ind w:left="-142" w:firstLine="568"/>
      </w:pPr>
      <w:r w:rsidRPr="008A0D45">
        <w:rPr>
          <w:spacing w:val="-1"/>
        </w:rPr>
        <w:lastRenderedPageBreak/>
        <w:t xml:space="preserve">Наглядные представления о пространственных фигурах: параллелепипед, </w:t>
      </w:r>
      <w:r w:rsidRPr="008A0D45">
        <w:t>куб,</w:t>
      </w:r>
      <w:r w:rsidRPr="008A0D45">
        <w:rPr>
          <w:spacing w:val="1"/>
        </w:rPr>
        <w:t xml:space="preserve"> </w:t>
      </w:r>
      <w:r w:rsidRPr="008A0D45">
        <w:t>призма, пирамида,</w:t>
      </w:r>
      <w:r w:rsidRPr="008A0D45">
        <w:rPr>
          <w:spacing w:val="-57"/>
        </w:rPr>
        <w:t xml:space="preserve"> </w:t>
      </w:r>
      <w:r w:rsidRPr="008A0D45">
        <w:t>конус,</w:t>
      </w:r>
      <w:r w:rsidRPr="008A0D45">
        <w:rPr>
          <w:spacing w:val="1"/>
        </w:rPr>
        <w:t xml:space="preserve"> </w:t>
      </w:r>
      <w:r w:rsidRPr="008A0D45">
        <w:t>цилиндр,</w:t>
      </w:r>
      <w:r w:rsidRPr="008A0D45">
        <w:rPr>
          <w:spacing w:val="1"/>
        </w:rPr>
        <w:t xml:space="preserve"> </w:t>
      </w:r>
      <w:r w:rsidRPr="008A0D45">
        <w:t>шар</w:t>
      </w:r>
      <w:r w:rsidRPr="008A0D45">
        <w:rPr>
          <w:spacing w:val="1"/>
        </w:rPr>
        <w:t xml:space="preserve"> </w:t>
      </w:r>
      <w:r w:rsidRPr="008A0D45">
        <w:t>и</w:t>
      </w:r>
      <w:r w:rsidRPr="008A0D45">
        <w:rPr>
          <w:spacing w:val="1"/>
        </w:rPr>
        <w:t xml:space="preserve"> </w:t>
      </w:r>
      <w:r w:rsidRPr="008A0D45">
        <w:t>сфера.</w:t>
      </w:r>
      <w:r w:rsidRPr="008A0D45">
        <w:rPr>
          <w:spacing w:val="1"/>
        </w:rPr>
        <w:t xml:space="preserve"> </w:t>
      </w:r>
      <w:r w:rsidRPr="008A0D45">
        <w:t>Изображение</w:t>
      </w:r>
      <w:r w:rsidRPr="008A0D45">
        <w:rPr>
          <w:spacing w:val="1"/>
        </w:rPr>
        <w:t xml:space="preserve"> </w:t>
      </w:r>
      <w:r w:rsidRPr="008A0D45">
        <w:t>пространственных</w:t>
      </w:r>
      <w:r w:rsidRPr="008A0D45">
        <w:rPr>
          <w:spacing w:val="1"/>
        </w:rPr>
        <w:t xml:space="preserve"> </w:t>
      </w:r>
      <w:r w:rsidRPr="008A0D45">
        <w:t>фигур. Примеры развёрток</w:t>
      </w:r>
      <w:r w:rsidRPr="008A0D45">
        <w:rPr>
          <w:spacing w:val="1"/>
        </w:rPr>
        <w:t xml:space="preserve"> </w:t>
      </w:r>
      <w:r w:rsidRPr="008A0D45">
        <w:t>многогранников, цилиндра и конуса. Создание моделей</w:t>
      </w:r>
      <w:r w:rsidRPr="008A0D45">
        <w:rPr>
          <w:spacing w:val="1"/>
        </w:rPr>
        <w:t xml:space="preserve"> </w:t>
      </w:r>
      <w:r w:rsidRPr="008A0D45">
        <w:t>пространственных фигур (из бумаги,</w:t>
      </w:r>
      <w:r w:rsidRPr="008A0D45">
        <w:rPr>
          <w:spacing w:val="1"/>
        </w:rPr>
        <w:t xml:space="preserve"> </w:t>
      </w:r>
      <w:r w:rsidRPr="008A0D45">
        <w:t>проволоки,</w:t>
      </w:r>
      <w:r w:rsidRPr="008A0D45">
        <w:rPr>
          <w:spacing w:val="-8"/>
        </w:rPr>
        <w:t xml:space="preserve"> </w:t>
      </w:r>
      <w:r w:rsidRPr="008A0D45">
        <w:t>пластилина</w:t>
      </w:r>
      <w:r w:rsidRPr="008A0D45">
        <w:rPr>
          <w:spacing w:val="-11"/>
        </w:rPr>
        <w:t xml:space="preserve"> </w:t>
      </w:r>
      <w:r w:rsidRPr="008A0D45">
        <w:t>и</w:t>
      </w:r>
      <w:r w:rsidRPr="008A0D45">
        <w:rPr>
          <w:spacing w:val="-5"/>
        </w:rPr>
        <w:t xml:space="preserve"> </w:t>
      </w:r>
      <w:r w:rsidRPr="008A0D45">
        <w:t>других</w:t>
      </w:r>
      <w:r w:rsidRPr="008A0D45">
        <w:rPr>
          <w:spacing w:val="-11"/>
        </w:rPr>
        <w:t xml:space="preserve"> </w:t>
      </w:r>
      <w:r w:rsidRPr="008A0D45">
        <w:t>материалов).</w:t>
      </w:r>
    </w:p>
    <w:p w:rsidR="001511C1" w:rsidRPr="008A0D45" w:rsidRDefault="00194F02" w:rsidP="008A0D45">
      <w:pPr>
        <w:pStyle w:val="a0"/>
        <w:spacing w:line="276" w:lineRule="auto"/>
        <w:ind w:left="-142" w:firstLine="568"/>
      </w:pPr>
      <w:r w:rsidRPr="008A0D45">
        <w:t>Понятие</w:t>
      </w:r>
      <w:r w:rsidRPr="008A0D45">
        <w:rPr>
          <w:spacing w:val="12"/>
        </w:rPr>
        <w:t xml:space="preserve"> </w:t>
      </w:r>
      <w:r w:rsidRPr="008A0D45">
        <w:t>объёма,</w:t>
      </w:r>
      <w:r w:rsidRPr="008A0D45">
        <w:rPr>
          <w:spacing w:val="13"/>
        </w:rPr>
        <w:t xml:space="preserve"> </w:t>
      </w:r>
      <w:r w:rsidRPr="008A0D45">
        <w:t>единицы</w:t>
      </w:r>
      <w:r w:rsidRPr="008A0D45">
        <w:rPr>
          <w:spacing w:val="7"/>
        </w:rPr>
        <w:t xml:space="preserve"> </w:t>
      </w:r>
      <w:r w:rsidRPr="008A0D45">
        <w:t>измерения</w:t>
      </w:r>
      <w:r w:rsidRPr="008A0D45">
        <w:rPr>
          <w:spacing w:val="12"/>
        </w:rPr>
        <w:t xml:space="preserve"> </w:t>
      </w:r>
      <w:r w:rsidRPr="008A0D45">
        <w:t>объёма.</w:t>
      </w:r>
      <w:r w:rsidRPr="008A0D45">
        <w:rPr>
          <w:spacing w:val="16"/>
        </w:rPr>
        <w:t xml:space="preserve"> </w:t>
      </w:r>
      <w:r w:rsidRPr="008A0D45">
        <w:t>Объём</w:t>
      </w:r>
      <w:r w:rsidRPr="008A0D45">
        <w:rPr>
          <w:spacing w:val="7"/>
        </w:rPr>
        <w:t xml:space="preserve"> </w:t>
      </w:r>
      <w:r w:rsidRPr="008A0D45">
        <w:t>прямоугольного</w:t>
      </w:r>
      <w:r w:rsidRPr="008A0D45">
        <w:rPr>
          <w:spacing w:val="32"/>
        </w:rPr>
        <w:t xml:space="preserve"> </w:t>
      </w:r>
      <w:r w:rsidRPr="008A0D45">
        <w:t>параллелепипеда,</w:t>
      </w:r>
      <w:r w:rsidRPr="008A0D45">
        <w:rPr>
          <w:spacing w:val="-13"/>
        </w:rPr>
        <w:t xml:space="preserve"> </w:t>
      </w:r>
      <w:r w:rsidRPr="008A0D45">
        <w:t>куба.</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ПРЕДМЕТНЫЕ</w:t>
      </w:r>
      <w:r w:rsidRPr="008A0D45">
        <w:rPr>
          <w:spacing w:val="-12"/>
        </w:rPr>
        <w:t xml:space="preserve"> </w:t>
      </w:r>
      <w:r w:rsidRPr="008A0D45">
        <w:t>РЕЗУЛЬТАТЫ</w:t>
      </w:r>
    </w:p>
    <w:p w:rsidR="001511C1" w:rsidRPr="008A0D45" w:rsidRDefault="00194F02" w:rsidP="008A0D45">
      <w:pPr>
        <w:spacing w:line="276" w:lineRule="auto"/>
        <w:ind w:left="-142" w:firstLine="568"/>
        <w:jc w:val="both"/>
        <w:rPr>
          <w:b/>
          <w:sz w:val="24"/>
          <w:szCs w:val="24"/>
        </w:rPr>
      </w:pPr>
      <w:r w:rsidRPr="008A0D45">
        <w:rPr>
          <w:sz w:val="24"/>
          <w:szCs w:val="24"/>
        </w:rPr>
        <w:t>Предметные</w:t>
      </w:r>
      <w:r w:rsidRPr="008A0D45">
        <w:rPr>
          <w:spacing w:val="45"/>
          <w:sz w:val="24"/>
          <w:szCs w:val="24"/>
        </w:rPr>
        <w:t xml:space="preserve"> </w:t>
      </w:r>
      <w:r w:rsidRPr="008A0D45">
        <w:rPr>
          <w:sz w:val="24"/>
          <w:szCs w:val="24"/>
        </w:rPr>
        <w:t>результаты</w:t>
      </w:r>
      <w:r w:rsidRPr="008A0D45">
        <w:rPr>
          <w:spacing w:val="51"/>
          <w:sz w:val="24"/>
          <w:szCs w:val="24"/>
        </w:rPr>
        <w:t xml:space="preserve"> </w:t>
      </w:r>
      <w:r w:rsidRPr="008A0D45">
        <w:rPr>
          <w:sz w:val="24"/>
          <w:szCs w:val="24"/>
        </w:rPr>
        <w:t>освоения</w:t>
      </w:r>
      <w:r w:rsidRPr="008A0D45">
        <w:rPr>
          <w:spacing w:val="50"/>
          <w:sz w:val="24"/>
          <w:szCs w:val="24"/>
        </w:rPr>
        <w:t xml:space="preserve"> </w:t>
      </w:r>
      <w:r w:rsidRPr="008A0D45">
        <w:rPr>
          <w:sz w:val="24"/>
          <w:szCs w:val="24"/>
        </w:rPr>
        <w:t>программы</w:t>
      </w:r>
      <w:r w:rsidRPr="008A0D45">
        <w:rPr>
          <w:spacing w:val="-2"/>
          <w:sz w:val="24"/>
          <w:szCs w:val="24"/>
        </w:rPr>
        <w:t xml:space="preserve"> </w:t>
      </w:r>
      <w:r w:rsidRPr="008A0D45">
        <w:rPr>
          <w:sz w:val="24"/>
          <w:szCs w:val="24"/>
        </w:rPr>
        <w:t>учебного</w:t>
      </w:r>
      <w:r w:rsidRPr="008A0D45">
        <w:rPr>
          <w:spacing w:val="-7"/>
          <w:sz w:val="24"/>
          <w:szCs w:val="24"/>
        </w:rPr>
        <w:t xml:space="preserve"> </w:t>
      </w:r>
      <w:r w:rsidRPr="008A0D45">
        <w:rPr>
          <w:sz w:val="24"/>
          <w:szCs w:val="24"/>
        </w:rPr>
        <w:t>курса</w:t>
      </w:r>
      <w:r w:rsidRPr="008A0D45">
        <w:rPr>
          <w:spacing w:val="-8"/>
          <w:sz w:val="24"/>
          <w:szCs w:val="24"/>
        </w:rPr>
        <w:t xml:space="preserve"> </w:t>
      </w:r>
      <w:r w:rsidRPr="008A0D45">
        <w:rPr>
          <w:sz w:val="24"/>
          <w:szCs w:val="24"/>
        </w:rPr>
        <w:t>к</w:t>
      </w:r>
      <w:r w:rsidRPr="008A0D45">
        <w:rPr>
          <w:spacing w:val="51"/>
          <w:sz w:val="24"/>
          <w:szCs w:val="24"/>
        </w:rPr>
        <w:t xml:space="preserve"> </w:t>
      </w:r>
      <w:r w:rsidRPr="008A0D45">
        <w:rPr>
          <w:sz w:val="24"/>
          <w:szCs w:val="24"/>
        </w:rPr>
        <w:t>концу</w:t>
      </w:r>
      <w:r w:rsidRPr="008A0D45">
        <w:rPr>
          <w:spacing w:val="38"/>
          <w:sz w:val="24"/>
          <w:szCs w:val="24"/>
        </w:rPr>
        <w:t xml:space="preserve"> </w:t>
      </w:r>
      <w:r w:rsidRPr="008A0D45">
        <w:rPr>
          <w:sz w:val="24"/>
          <w:szCs w:val="24"/>
        </w:rPr>
        <w:t>обучения</w:t>
      </w:r>
      <w:r w:rsidRPr="008A0D45">
        <w:rPr>
          <w:spacing w:val="-6"/>
          <w:sz w:val="24"/>
          <w:szCs w:val="24"/>
        </w:rPr>
        <w:t xml:space="preserve"> </w:t>
      </w:r>
      <w:r w:rsidRPr="008A0D45">
        <w:rPr>
          <w:b/>
          <w:sz w:val="24"/>
          <w:szCs w:val="24"/>
        </w:rPr>
        <w:t>в</w:t>
      </w:r>
      <w:r w:rsidRPr="008A0D45">
        <w:rPr>
          <w:b/>
          <w:spacing w:val="-8"/>
          <w:sz w:val="24"/>
          <w:szCs w:val="24"/>
        </w:rPr>
        <w:t xml:space="preserve"> </w:t>
      </w:r>
      <w:r w:rsidRPr="008A0D45">
        <w:rPr>
          <w:b/>
          <w:sz w:val="24"/>
          <w:szCs w:val="24"/>
        </w:rPr>
        <w:t>5</w:t>
      </w:r>
      <w:r w:rsidRPr="008A0D45">
        <w:rPr>
          <w:b/>
          <w:spacing w:val="-4"/>
          <w:sz w:val="24"/>
          <w:szCs w:val="24"/>
        </w:rPr>
        <w:t xml:space="preserve"> </w:t>
      </w:r>
      <w:r w:rsidRPr="008A0D45">
        <w:rPr>
          <w:b/>
          <w:sz w:val="24"/>
          <w:szCs w:val="24"/>
        </w:rPr>
        <w:t>классе</w:t>
      </w:r>
      <w:r w:rsidRPr="008A0D45">
        <w:rPr>
          <w:sz w:val="24"/>
          <w:szCs w:val="24"/>
        </w:rPr>
        <w:t>:</w:t>
      </w:r>
      <w:r w:rsidRPr="008A0D45">
        <w:rPr>
          <w:spacing w:val="-57"/>
          <w:sz w:val="24"/>
          <w:szCs w:val="24"/>
        </w:rPr>
        <w:t xml:space="preserve"> </w:t>
      </w:r>
      <w:r w:rsidRPr="008A0D45">
        <w:rPr>
          <w:b/>
          <w:sz w:val="24"/>
          <w:szCs w:val="24"/>
        </w:rPr>
        <w:t>Числа</w:t>
      </w:r>
      <w:r w:rsidRPr="008A0D45">
        <w:rPr>
          <w:b/>
          <w:spacing w:val="-3"/>
          <w:sz w:val="24"/>
          <w:szCs w:val="24"/>
        </w:rPr>
        <w:t xml:space="preserve"> </w:t>
      </w:r>
      <w:r w:rsidRPr="008A0D45">
        <w:rPr>
          <w:b/>
          <w:sz w:val="24"/>
          <w:szCs w:val="24"/>
        </w:rPr>
        <w:t>и</w:t>
      </w:r>
      <w:r w:rsidRPr="008A0D45">
        <w:rPr>
          <w:b/>
          <w:spacing w:val="-2"/>
          <w:sz w:val="24"/>
          <w:szCs w:val="24"/>
        </w:rPr>
        <w:t xml:space="preserve"> </w:t>
      </w:r>
      <w:r w:rsidRPr="008A0D45">
        <w:rPr>
          <w:b/>
          <w:sz w:val="24"/>
          <w:szCs w:val="24"/>
        </w:rPr>
        <w:t>вычисления</w:t>
      </w:r>
    </w:p>
    <w:p w:rsidR="001511C1" w:rsidRPr="008A0D45" w:rsidRDefault="00194F02" w:rsidP="008A0D45">
      <w:pPr>
        <w:pStyle w:val="a0"/>
        <w:tabs>
          <w:tab w:val="left" w:pos="1732"/>
          <w:tab w:val="left" w:pos="2116"/>
          <w:tab w:val="left" w:pos="3434"/>
          <w:tab w:val="left" w:pos="4932"/>
          <w:tab w:val="left" w:pos="6144"/>
          <w:tab w:val="left" w:pos="7455"/>
          <w:tab w:val="left" w:pos="7808"/>
          <w:tab w:val="left" w:pos="9577"/>
        </w:tabs>
        <w:spacing w:line="276" w:lineRule="auto"/>
        <w:ind w:left="-142" w:firstLine="568"/>
      </w:pPr>
      <w:r w:rsidRPr="008A0D45">
        <w:t>Понимать</w:t>
      </w:r>
      <w:r w:rsidRPr="008A0D45">
        <w:tab/>
        <w:t>и</w:t>
      </w:r>
      <w:r w:rsidRPr="008A0D45">
        <w:tab/>
        <w:t>правильно</w:t>
      </w:r>
      <w:r w:rsidRPr="008A0D45">
        <w:tab/>
        <w:t>употреблять</w:t>
      </w:r>
      <w:r w:rsidRPr="008A0D45">
        <w:tab/>
        <w:t>термины,</w:t>
      </w:r>
      <w:r w:rsidRPr="008A0D45">
        <w:tab/>
        <w:t>связанные</w:t>
      </w:r>
      <w:r w:rsidRPr="008A0D45">
        <w:tab/>
        <w:t>с</w:t>
      </w:r>
      <w:r w:rsidRPr="008A0D45">
        <w:tab/>
        <w:t>натуральными</w:t>
      </w:r>
      <w:r w:rsidRPr="008A0D45">
        <w:tab/>
      </w:r>
      <w:r w:rsidRPr="008A0D45">
        <w:rPr>
          <w:spacing w:val="-2"/>
        </w:rPr>
        <w:t>числами,</w:t>
      </w:r>
      <w:r w:rsidRPr="008A0D45">
        <w:rPr>
          <w:spacing w:val="-57"/>
        </w:rPr>
        <w:t xml:space="preserve"> </w:t>
      </w:r>
      <w:r w:rsidRPr="008A0D45">
        <w:t>обыкновенными и</w:t>
      </w:r>
      <w:r w:rsidRPr="008A0D45">
        <w:rPr>
          <w:spacing w:val="-5"/>
        </w:rPr>
        <w:t xml:space="preserve"> </w:t>
      </w:r>
      <w:r w:rsidRPr="008A0D45">
        <w:t>десятичными</w:t>
      </w:r>
      <w:r w:rsidRPr="008A0D45">
        <w:rPr>
          <w:spacing w:val="-5"/>
        </w:rPr>
        <w:t xml:space="preserve"> </w:t>
      </w:r>
      <w:r w:rsidRPr="008A0D45">
        <w:t>дробями.</w:t>
      </w:r>
    </w:p>
    <w:p w:rsidR="001511C1" w:rsidRPr="008A0D45" w:rsidRDefault="00194F02" w:rsidP="008A0D45">
      <w:pPr>
        <w:pStyle w:val="a0"/>
        <w:tabs>
          <w:tab w:val="left" w:pos="1883"/>
          <w:tab w:val="left" w:pos="2281"/>
          <w:tab w:val="left" w:pos="4032"/>
          <w:tab w:val="left" w:pos="5587"/>
          <w:tab w:val="left" w:pos="6470"/>
          <w:tab w:val="left" w:pos="7856"/>
          <w:tab w:val="left" w:pos="8216"/>
          <w:tab w:val="left" w:pos="9709"/>
        </w:tabs>
        <w:spacing w:line="276" w:lineRule="auto"/>
        <w:ind w:left="-142" w:firstLine="568"/>
      </w:pPr>
      <w:r w:rsidRPr="008A0D45">
        <w:t>Сравнивать</w:t>
      </w:r>
      <w:r w:rsidRPr="008A0D45">
        <w:tab/>
        <w:t>и</w:t>
      </w:r>
      <w:r w:rsidRPr="008A0D45">
        <w:tab/>
        <w:t>упорядочивать</w:t>
      </w:r>
      <w:r w:rsidRPr="008A0D45">
        <w:tab/>
      </w:r>
      <w:r w:rsidR="0049313B" w:rsidRPr="008A0D45">
        <w:t>натуральные</w:t>
      </w:r>
      <w:r w:rsidR="0049313B" w:rsidRPr="008A0D45">
        <w:tab/>
        <w:t>числа,</w:t>
      </w:r>
      <w:r w:rsidR="0049313B" w:rsidRPr="008A0D45">
        <w:tab/>
        <w:t>сравнивать</w:t>
      </w:r>
      <w:r w:rsidR="0049313B" w:rsidRPr="008A0D45">
        <w:tab/>
        <w:t xml:space="preserve">в </w:t>
      </w:r>
      <w:r w:rsidRPr="008A0D45">
        <w:t>простейших</w:t>
      </w:r>
      <w:r w:rsidRPr="008A0D45">
        <w:tab/>
      </w:r>
      <w:r w:rsidRPr="008A0D45">
        <w:rPr>
          <w:spacing w:val="-3"/>
        </w:rPr>
        <w:t>случаях</w:t>
      </w:r>
      <w:r w:rsidRPr="008A0D45">
        <w:rPr>
          <w:spacing w:val="-57"/>
        </w:rPr>
        <w:t xml:space="preserve"> </w:t>
      </w:r>
      <w:r w:rsidRPr="008A0D45">
        <w:t>обыкновенные</w:t>
      </w:r>
      <w:r w:rsidRPr="008A0D45">
        <w:rPr>
          <w:spacing w:val="-2"/>
        </w:rPr>
        <w:t xml:space="preserve"> </w:t>
      </w:r>
      <w:r w:rsidRPr="008A0D45">
        <w:t>дроби,</w:t>
      </w:r>
      <w:r w:rsidRPr="008A0D45">
        <w:rPr>
          <w:spacing w:val="-1"/>
        </w:rPr>
        <w:t xml:space="preserve"> </w:t>
      </w:r>
      <w:r w:rsidRPr="008A0D45">
        <w:t>десятичные</w:t>
      </w:r>
      <w:r w:rsidRPr="008A0D45">
        <w:rPr>
          <w:spacing w:val="-3"/>
        </w:rPr>
        <w:t xml:space="preserve"> </w:t>
      </w:r>
      <w:r w:rsidRPr="008A0D45">
        <w:t>дроби.</w:t>
      </w:r>
    </w:p>
    <w:p w:rsidR="001511C1" w:rsidRPr="008A0D45" w:rsidRDefault="00194F02" w:rsidP="008A0D45">
      <w:pPr>
        <w:pStyle w:val="a0"/>
        <w:tabs>
          <w:tab w:val="left" w:pos="9370"/>
          <w:tab w:val="left" w:pos="10362"/>
        </w:tabs>
        <w:spacing w:line="276" w:lineRule="auto"/>
        <w:ind w:left="-142" w:firstLine="568"/>
      </w:pPr>
      <w:r w:rsidRPr="008A0D45">
        <w:t>Соотносить</w:t>
      </w:r>
      <w:r w:rsidRPr="008A0D45">
        <w:rPr>
          <w:spacing w:val="84"/>
        </w:rPr>
        <w:t xml:space="preserve"> </w:t>
      </w:r>
      <w:r w:rsidRPr="008A0D45">
        <w:t>точку</w:t>
      </w:r>
      <w:r w:rsidRPr="008A0D45">
        <w:rPr>
          <w:spacing w:val="64"/>
        </w:rPr>
        <w:t xml:space="preserve"> </w:t>
      </w:r>
      <w:r w:rsidRPr="008A0D45">
        <w:t>на</w:t>
      </w:r>
      <w:r w:rsidRPr="008A0D45">
        <w:rPr>
          <w:spacing w:val="82"/>
        </w:rPr>
        <w:t xml:space="preserve"> </w:t>
      </w:r>
      <w:r w:rsidRPr="008A0D45">
        <w:t>координатной</w:t>
      </w:r>
      <w:r w:rsidRPr="008A0D45">
        <w:rPr>
          <w:spacing w:val="85"/>
        </w:rPr>
        <w:t xml:space="preserve"> </w:t>
      </w:r>
      <w:r w:rsidRPr="008A0D45">
        <w:t>(числовой)</w:t>
      </w:r>
      <w:r w:rsidRPr="008A0D45">
        <w:rPr>
          <w:spacing w:val="81"/>
        </w:rPr>
        <w:t xml:space="preserve"> </w:t>
      </w:r>
      <w:r w:rsidRPr="008A0D45">
        <w:t>прямой</w:t>
      </w:r>
      <w:r w:rsidRPr="008A0D45">
        <w:rPr>
          <w:spacing w:val="86"/>
        </w:rPr>
        <w:t xml:space="preserve"> </w:t>
      </w:r>
      <w:r w:rsidRPr="008A0D45">
        <w:t>с</w:t>
      </w:r>
      <w:r w:rsidRPr="008A0D45">
        <w:rPr>
          <w:spacing w:val="80"/>
        </w:rPr>
        <w:t xml:space="preserve"> </w:t>
      </w:r>
      <w:r w:rsidRPr="008A0D45">
        <w:t>соответствующим</w:t>
      </w:r>
      <w:r w:rsidRPr="008A0D45">
        <w:rPr>
          <w:spacing w:val="88"/>
        </w:rPr>
        <w:t xml:space="preserve"> </w:t>
      </w:r>
      <w:r w:rsidRPr="008A0D45">
        <w:t>ей</w:t>
      </w:r>
      <w:r w:rsidR="0049313B" w:rsidRPr="008A0D45">
        <w:t xml:space="preserve"> числом </w:t>
      </w:r>
      <w:r w:rsidRPr="008A0D45">
        <w:t>и</w:t>
      </w:r>
      <w:r w:rsidRPr="008A0D45">
        <w:rPr>
          <w:spacing w:val="-57"/>
        </w:rPr>
        <w:t xml:space="preserve"> </w:t>
      </w:r>
      <w:r w:rsidRPr="008A0D45">
        <w:t>изображать</w:t>
      </w:r>
      <w:r w:rsidRPr="008A0D45">
        <w:rPr>
          <w:spacing w:val="1"/>
        </w:rPr>
        <w:t xml:space="preserve"> </w:t>
      </w:r>
      <w:r w:rsidRPr="008A0D45">
        <w:t>натуральные</w:t>
      </w:r>
      <w:r w:rsidRPr="008A0D45">
        <w:rPr>
          <w:spacing w:val="56"/>
        </w:rPr>
        <w:t xml:space="preserve"> </w:t>
      </w:r>
      <w:r w:rsidRPr="008A0D45">
        <w:t>числа</w:t>
      </w:r>
      <w:r w:rsidRPr="008A0D45">
        <w:rPr>
          <w:spacing w:val="55"/>
        </w:rPr>
        <w:t xml:space="preserve"> </w:t>
      </w:r>
      <w:r w:rsidRPr="008A0D45">
        <w:t>точками</w:t>
      </w:r>
      <w:r w:rsidRPr="008A0D45">
        <w:rPr>
          <w:spacing w:val="1"/>
        </w:rPr>
        <w:t xml:space="preserve"> </w:t>
      </w:r>
      <w:r w:rsidRPr="008A0D45">
        <w:t>на</w:t>
      </w:r>
      <w:r w:rsidRPr="008A0D45">
        <w:rPr>
          <w:spacing w:val="49"/>
        </w:rPr>
        <w:t xml:space="preserve"> </w:t>
      </w:r>
      <w:r w:rsidRPr="008A0D45">
        <w:t>координатной</w:t>
      </w:r>
      <w:r w:rsidRPr="008A0D45">
        <w:rPr>
          <w:spacing w:val="4"/>
        </w:rPr>
        <w:t xml:space="preserve"> </w:t>
      </w:r>
      <w:r w:rsidRPr="008A0D45">
        <w:t>(числовой)</w:t>
      </w:r>
      <w:r w:rsidRPr="008A0D45">
        <w:rPr>
          <w:spacing w:val="34"/>
        </w:rPr>
        <w:t xml:space="preserve"> </w:t>
      </w:r>
      <w:r w:rsidRPr="008A0D45">
        <w:t>прямой.</w:t>
      </w:r>
    </w:p>
    <w:p w:rsidR="001511C1" w:rsidRPr="008A0D45" w:rsidRDefault="00194F02" w:rsidP="008A0D45">
      <w:pPr>
        <w:pStyle w:val="a0"/>
        <w:spacing w:line="276" w:lineRule="auto"/>
        <w:ind w:left="-142" w:firstLine="568"/>
      </w:pPr>
      <w:r w:rsidRPr="008A0D45">
        <w:t>Выполнять</w:t>
      </w:r>
      <w:r w:rsidRPr="008A0D45">
        <w:rPr>
          <w:spacing w:val="42"/>
        </w:rPr>
        <w:t xml:space="preserve"> </w:t>
      </w:r>
      <w:r w:rsidRPr="008A0D45">
        <w:t>арифметические</w:t>
      </w:r>
      <w:r w:rsidRPr="008A0D45">
        <w:rPr>
          <w:spacing w:val="43"/>
        </w:rPr>
        <w:t xml:space="preserve"> </w:t>
      </w:r>
      <w:r w:rsidRPr="008A0D45">
        <w:t>действия</w:t>
      </w:r>
      <w:r w:rsidRPr="008A0D45">
        <w:rPr>
          <w:spacing w:val="43"/>
        </w:rPr>
        <w:t xml:space="preserve"> </w:t>
      </w:r>
      <w:r w:rsidRPr="008A0D45">
        <w:t>с</w:t>
      </w:r>
      <w:r w:rsidRPr="008A0D45">
        <w:rPr>
          <w:spacing w:val="39"/>
        </w:rPr>
        <w:t xml:space="preserve"> </w:t>
      </w:r>
      <w:r w:rsidRPr="008A0D45">
        <w:t>натуральными</w:t>
      </w:r>
      <w:r w:rsidRPr="008A0D45">
        <w:rPr>
          <w:spacing w:val="45"/>
        </w:rPr>
        <w:t xml:space="preserve"> </w:t>
      </w:r>
      <w:r w:rsidRPr="008A0D45">
        <w:t>числами,</w:t>
      </w:r>
      <w:r w:rsidRPr="008A0D45">
        <w:rPr>
          <w:spacing w:val="24"/>
        </w:rPr>
        <w:t xml:space="preserve"> </w:t>
      </w:r>
      <w:r w:rsidRPr="008A0D45">
        <w:t>с</w:t>
      </w:r>
      <w:r w:rsidRPr="008A0D45">
        <w:rPr>
          <w:spacing w:val="39"/>
        </w:rPr>
        <w:t xml:space="preserve"> </w:t>
      </w:r>
      <w:r w:rsidRPr="008A0D45">
        <w:t>обыкновенными</w:t>
      </w:r>
      <w:r w:rsidRPr="008A0D45">
        <w:rPr>
          <w:spacing w:val="46"/>
        </w:rPr>
        <w:t xml:space="preserve"> </w:t>
      </w:r>
      <w:r w:rsidRPr="008A0D45">
        <w:t>дробями</w:t>
      </w:r>
      <w:r w:rsidRPr="008A0D45">
        <w:rPr>
          <w:spacing w:val="46"/>
        </w:rPr>
        <w:t xml:space="preserve"> </w:t>
      </w:r>
      <w:r w:rsidRPr="008A0D45">
        <w:t>в</w:t>
      </w:r>
      <w:r w:rsidRPr="008A0D45">
        <w:rPr>
          <w:spacing w:val="-57"/>
        </w:rPr>
        <w:t xml:space="preserve"> </w:t>
      </w:r>
      <w:r w:rsidRPr="008A0D45">
        <w:t>простейших</w:t>
      </w:r>
      <w:r w:rsidRPr="008A0D45">
        <w:rPr>
          <w:spacing w:val="-4"/>
        </w:rPr>
        <w:t xml:space="preserve"> </w:t>
      </w:r>
      <w:r w:rsidRPr="008A0D45">
        <w:t>случаях.</w:t>
      </w:r>
    </w:p>
    <w:p w:rsidR="001511C1" w:rsidRPr="008A0D45" w:rsidRDefault="00194F02" w:rsidP="008A0D45">
      <w:pPr>
        <w:pStyle w:val="a0"/>
        <w:spacing w:line="276" w:lineRule="auto"/>
        <w:ind w:left="-142" w:firstLine="568"/>
      </w:pPr>
      <w:r w:rsidRPr="008A0D45">
        <w:rPr>
          <w:spacing w:val="-2"/>
        </w:rPr>
        <w:t>Выполнять</w:t>
      </w:r>
      <w:r w:rsidRPr="008A0D45">
        <w:rPr>
          <w:spacing w:val="1"/>
        </w:rPr>
        <w:t xml:space="preserve"> </w:t>
      </w:r>
      <w:r w:rsidRPr="008A0D45">
        <w:rPr>
          <w:spacing w:val="-2"/>
        </w:rPr>
        <w:t>проверку,</w:t>
      </w:r>
      <w:r w:rsidRPr="008A0D45">
        <w:rPr>
          <w:spacing w:val="1"/>
        </w:rPr>
        <w:t xml:space="preserve"> </w:t>
      </w:r>
      <w:r w:rsidRPr="008A0D45">
        <w:rPr>
          <w:spacing w:val="-2"/>
        </w:rPr>
        <w:t>прикидку</w:t>
      </w:r>
      <w:r w:rsidRPr="008A0D45">
        <w:rPr>
          <w:spacing w:val="-15"/>
        </w:rPr>
        <w:t xml:space="preserve"> </w:t>
      </w:r>
      <w:r w:rsidRPr="008A0D45">
        <w:rPr>
          <w:spacing w:val="-2"/>
        </w:rPr>
        <w:t>результата вычислений.</w:t>
      </w:r>
      <w:r w:rsidRPr="008A0D45">
        <w:rPr>
          <w:spacing w:val="51"/>
        </w:rPr>
        <w:t xml:space="preserve"> </w:t>
      </w:r>
      <w:r w:rsidRPr="008A0D45">
        <w:rPr>
          <w:spacing w:val="-2"/>
        </w:rPr>
        <w:t>Округлять</w:t>
      </w:r>
      <w:r w:rsidRPr="008A0D45">
        <w:rPr>
          <w:spacing w:val="1"/>
        </w:rPr>
        <w:t xml:space="preserve"> </w:t>
      </w:r>
      <w:r w:rsidRPr="008A0D45">
        <w:rPr>
          <w:spacing w:val="-2"/>
        </w:rPr>
        <w:t>натуральные</w:t>
      </w:r>
      <w:r w:rsidRPr="008A0D45">
        <w:rPr>
          <w:spacing w:val="-3"/>
        </w:rPr>
        <w:t xml:space="preserve"> </w:t>
      </w:r>
      <w:r w:rsidRPr="008A0D45">
        <w:rPr>
          <w:spacing w:val="-1"/>
        </w:rPr>
        <w:t>числа.</w:t>
      </w:r>
    </w:p>
    <w:p w:rsidR="001511C1" w:rsidRPr="008A0D45" w:rsidRDefault="00194F02" w:rsidP="008A0D45">
      <w:pPr>
        <w:pStyle w:val="11"/>
        <w:spacing w:line="276" w:lineRule="auto"/>
        <w:ind w:left="-142" w:firstLine="568"/>
      </w:pPr>
      <w:r w:rsidRPr="008A0D45">
        <w:t>Решение</w:t>
      </w:r>
      <w:r w:rsidRPr="008A0D45">
        <w:rPr>
          <w:spacing w:val="-13"/>
        </w:rPr>
        <w:t xml:space="preserve"> </w:t>
      </w:r>
      <w:r w:rsidRPr="008A0D45">
        <w:t>текстовых</w:t>
      </w:r>
      <w:r w:rsidRPr="008A0D45">
        <w:rPr>
          <w:spacing w:val="-9"/>
        </w:rPr>
        <w:t xml:space="preserve"> </w:t>
      </w:r>
      <w:r w:rsidRPr="008A0D45">
        <w:t>задач</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текстовые задачи</w:t>
      </w:r>
      <w:r w:rsidRPr="008A0D45">
        <w:rPr>
          <w:spacing w:val="1"/>
        </w:rPr>
        <w:t xml:space="preserve"> </w:t>
      </w:r>
      <w:r w:rsidRPr="008A0D45">
        <w:t>арифметическим</w:t>
      </w:r>
      <w:r w:rsidRPr="008A0D45">
        <w:rPr>
          <w:spacing w:val="1"/>
        </w:rPr>
        <w:t xml:space="preserve"> </w:t>
      </w:r>
      <w:r w:rsidRPr="008A0D45">
        <w:t>способом</w:t>
      </w:r>
      <w:r w:rsidRPr="008A0D45">
        <w:rPr>
          <w:spacing w:val="1"/>
        </w:rPr>
        <w:t xml:space="preserve"> </w:t>
      </w:r>
      <w:r w:rsidRPr="008A0D45">
        <w:t>и</w:t>
      </w:r>
      <w:r w:rsidRPr="008A0D45">
        <w:rPr>
          <w:spacing w:val="1"/>
        </w:rPr>
        <w:t xml:space="preserve"> </w:t>
      </w:r>
      <w:r w:rsidRPr="008A0D45">
        <w:t>с помощью организованного конечного</w:t>
      </w:r>
      <w:r w:rsidRPr="008A0D45">
        <w:rPr>
          <w:spacing w:val="-57"/>
        </w:rPr>
        <w:t xml:space="preserve"> </w:t>
      </w:r>
      <w:r w:rsidRPr="008A0D45">
        <w:t>перебора</w:t>
      </w:r>
      <w:r w:rsidRPr="008A0D45">
        <w:rPr>
          <w:spacing w:val="-4"/>
        </w:rPr>
        <w:t xml:space="preserve"> </w:t>
      </w:r>
      <w:r w:rsidRPr="008A0D45">
        <w:t>всех</w:t>
      </w:r>
      <w:r w:rsidRPr="008A0D45">
        <w:rPr>
          <w:spacing w:val="-4"/>
        </w:rPr>
        <w:t xml:space="preserve"> </w:t>
      </w:r>
      <w:r w:rsidRPr="008A0D45">
        <w:t>возможных вариантов.</w:t>
      </w:r>
    </w:p>
    <w:p w:rsidR="001511C1" w:rsidRPr="008A0D45" w:rsidRDefault="00194F02" w:rsidP="008A0D45">
      <w:pPr>
        <w:pStyle w:val="a0"/>
        <w:spacing w:line="276" w:lineRule="auto"/>
        <w:ind w:left="-142" w:firstLine="568"/>
      </w:pPr>
      <w:r w:rsidRPr="008A0D45">
        <w:t>Решать</w:t>
      </w:r>
      <w:r w:rsidRPr="008A0D45">
        <w:rPr>
          <w:spacing w:val="17"/>
        </w:rPr>
        <w:t xml:space="preserve"> </w:t>
      </w:r>
      <w:r w:rsidRPr="008A0D45">
        <w:t>задачи,</w:t>
      </w:r>
      <w:r w:rsidRPr="008A0D45">
        <w:rPr>
          <w:spacing w:val="19"/>
        </w:rPr>
        <w:t xml:space="preserve"> </w:t>
      </w:r>
      <w:r w:rsidRPr="008A0D45">
        <w:t>содержащие</w:t>
      </w:r>
      <w:r w:rsidRPr="008A0D45">
        <w:rPr>
          <w:spacing w:val="13"/>
        </w:rPr>
        <w:t xml:space="preserve"> </w:t>
      </w:r>
      <w:r w:rsidRPr="008A0D45">
        <w:t>зависимости,</w:t>
      </w:r>
      <w:r w:rsidRPr="008A0D45">
        <w:rPr>
          <w:spacing w:val="17"/>
        </w:rPr>
        <w:t xml:space="preserve"> </w:t>
      </w:r>
      <w:r w:rsidRPr="008A0D45">
        <w:t>связывающие</w:t>
      </w:r>
      <w:r w:rsidRPr="008A0D45">
        <w:rPr>
          <w:spacing w:val="14"/>
        </w:rPr>
        <w:t xml:space="preserve"> </w:t>
      </w:r>
      <w:r w:rsidRPr="008A0D45">
        <w:t>величины:</w:t>
      </w:r>
      <w:r w:rsidRPr="008A0D45">
        <w:rPr>
          <w:spacing w:val="19"/>
        </w:rPr>
        <w:t xml:space="preserve"> </w:t>
      </w:r>
      <w:r w:rsidRPr="008A0D45">
        <w:t>скорость,</w:t>
      </w:r>
      <w:r w:rsidRPr="008A0D45">
        <w:rPr>
          <w:spacing w:val="22"/>
        </w:rPr>
        <w:t xml:space="preserve"> </w:t>
      </w:r>
      <w:r w:rsidRPr="008A0D45">
        <w:t>время,</w:t>
      </w:r>
      <w:r w:rsidRPr="008A0D45">
        <w:rPr>
          <w:spacing w:val="-3"/>
        </w:rPr>
        <w:t xml:space="preserve"> </w:t>
      </w:r>
      <w:r w:rsidRPr="008A0D45">
        <w:t>расстояние,</w:t>
      </w:r>
      <w:r w:rsidRPr="008A0D45">
        <w:rPr>
          <w:spacing w:val="-57"/>
        </w:rPr>
        <w:t xml:space="preserve"> </w:t>
      </w:r>
      <w:r w:rsidRPr="008A0D45">
        <w:t>цена,</w:t>
      </w:r>
      <w:r w:rsidRPr="008A0D45">
        <w:rPr>
          <w:spacing w:val="-1"/>
        </w:rPr>
        <w:t xml:space="preserve"> </w:t>
      </w:r>
      <w:r w:rsidRPr="008A0D45">
        <w:t>количество,</w:t>
      </w:r>
      <w:r w:rsidRPr="008A0D45">
        <w:rPr>
          <w:spacing w:val="1"/>
        </w:rPr>
        <w:t xml:space="preserve"> </w:t>
      </w:r>
      <w:r w:rsidRPr="008A0D45">
        <w:t>стоимость.</w:t>
      </w:r>
    </w:p>
    <w:p w:rsidR="001511C1" w:rsidRPr="008A0D45" w:rsidRDefault="00194F02" w:rsidP="008A0D45">
      <w:pPr>
        <w:pStyle w:val="a0"/>
        <w:spacing w:line="276" w:lineRule="auto"/>
        <w:ind w:left="-142" w:firstLine="568"/>
      </w:pPr>
      <w:r w:rsidRPr="008A0D45">
        <w:t>Использовать</w:t>
      </w:r>
      <w:r w:rsidRPr="008A0D45">
        <w:rPr>
          <w:spacing w:val="-12"/>
        </w:rPr>
        <w:t xml:space="preserve"> </w:t>
      </w:r>
      <w:r w:rsidRPr="008A0D45">
        <w:t>краткие</w:t>
      </w:r>
      <w:r w:rsidRPr="008A0D45">
        <w:rPr>
          <w:spacing w:val="-14"/>
        </w:rPr>
        <w:t xml:space="preserve"> </w:t>
      </w:r>
      <w:r w:rsidRPr="008A0D45">
        <w:t>записи,</w:t>
      </w:r>
      <w:r w:rsidRPr="008A0D45">
        <w:rPr>
          <w:spacing w:val="-10"/>
        </w:rPr>
        <w:t xml:space="preserve"> </w:t>
      </w:r>
      <w:r w:rsidRPr="008A0D45">
        <w:t>схемы,</w:t>
      </w:r>
      <w:r w:rsidRPr="008A0D45">
        <w:rPr>
          <w:spacing w:val="-12"/>
        </w:rPr>
        <w:t xml:space="preserve"> </w:t>
      </w:r>
      <w:r w:rsidRPr="008A0D45">
        <w:t>таблицы,</w:t>
      </w:r>
      <w:r w:rsidRPr="008A0D45">
        <w:rPr>
          <w:spacing w:val="-10"/>
        </w:rPr>
        <w:t xml:space="preserve"> </w:t>
      </w:r>
      <w:r w:rsidRPr="008A0D45">
        <w:t>обозначения</w:t>
      </w:r>
      <w:r w:rsidRPr="008A0D45">
        <w:rPr>
          <w:spacing w:val="-12"/>
        </w:rPr>
        <w:t xml:space="preserve"> </w:t>
      </w:r>
      <w:r w:rsidRPr="008A0D45">
        <w:t>при</w:t>
      </w:r>
      <w:r w:rsidRPr="008A0D45">
        <w:rPr>
          <w:spacing w:val="-11"/>
        </w:rPr>
        <w:t xml:space="preserve"> </w:t>
      </w:r>
      <w:r w:rsidRPr="008A0D45">
        <w:t>решении</w:t>
      </w:r>
      <w:r w:rsidRPr="008A0D45">
        <w:rPr>
          <w:spacing w:val="32"/>
        </w:rPr>
        <w:t xml:space="preserve"> </w:t>
      </w:r>
      <w:r w:rsidRPr="008A0D45">
        <w:t>задач.</w:t>
      </w:r>
    </w:p>
    <w:p w:rsidR="001511C1" w:rsidRPr="008A0D45" w:rsidRDefault="00194F02" w:rsidP="008A0D45">
      <w:pPr>
        <w:pStyle w:val="a0"/>
        <w:spacing w:line="276" w:lineRule="auto"/>
        <w:ind w:left="-142" w:firstLine="568"/>
      </w:pPr>
      <w:r w:rsidRPr="008A0D45">
        <w:t>Пользоваться</w:t>
      </w:r>
      <w:r w:rsidRPr="008A0D45">
        <w:rPr>
          <w:spacing w:val="13"/>
        </w:rPr>
        <w:t xml:space="preserve"> </w:t>
      </w:r>
      <w:r w:rsidRPr="008A0D45">
        <w:t>основными</w:t>
      </w:r>
      <w:r w:rsidRPr="008A0D45">
        <w:rPr>
          <w:spacing w:val="15"/>
        </w:rPr>
        <w:t xml:space="preserve"> </w:t>
      </w:r>
      <w:r w:rsidRPr="008A0D45">
        <w:t>единицами</w:t>
      </w:r>
      <w:r w:rsidRPr="008A0D45">
        <w:rPr>
          <w:spacing w:val="13"/>
        </w:rPr>
        <w:t xml:space="preserve"> </w:t>
      </w:r>
      <w:r w:rsidRPr="008A0D45">
        <w:t>измерения:</w:t>
      </w:r>
      <w:r w:rsidRPr="008A0D45">
        <w:rPr>
          <w:spacing w:val="28"/>
        </w:rPr>
        <w:t xml:space="preserve"> </w:t>
      </w:r>
      <w:r w:rsidRPr="008A0D45">
        <w:t>цены,</w:t>
      </w:r>
      <w:r w:rsidRPr="008A0D45">
        <w:rPr>
          <w:spacing w:val="28"/>
        </w:rPr>
        <w:t xml:space="preserve"> </w:t>
      </w:r>
      <w:r w:rsidRPr="008A0D45">
        <w:t>массы,</w:t>
      </w:r>
      <w:r w:rsidRPr="008A0D45">
        <w:rPr>
          <w:spacing w:val="13"/>
        </w:rPr>
        <w:t xml:space="preserve"> </w:t>
      </w:r>
      <w:r w:rsidRPr="008A0D45">
        <w:t>расстояния,</w:t>
      </w:r>
      <w:r w:rsidRPr="008A0D45">
        <w:rPr>
          <w:spacing w:val="15"/>
        </w:rPr>
        <w:t xml:space="preserve"> </w:t>
      </w:r>
      <w:r w:rsidRPr="008A0D45">
        <w:t>времени,</w:t>
      </w:r>
      <w:r w:rsidRPr="008A0D45">
        <w:rPr>
          <w:spacing w:val="11"/>
        </w:rPr>
        <w:t xml:space="preserve"> </w:t>
      </w:r>
      <w:r w:rsidRPr="008A0D45">
        <w:t>скорости,</w:t>
      </w:r>
      <w:r w:rsidRPr="008A0D45">
        <w:rPr>
          <w:spacing w:val="-57"/>
        </w:rPr>
        <w:t xml:space="preserve"> </w:t>
      </w:r>
      <w:r w:rsidRPr="008A0D45">
        <w:t>выражать одни</w:t>
      </w:r>
      <w:r w:rsidRPr="008A0D45">
        <w:rPr>
          <w:spacing w:val="2"/>
        </w:rPr>
        <w:t xml:space="preserve"> </w:t>
      </w:r>
      <w:r w:rsidRPr="008A0D45">
        <w:t>единицы</w:t>
      </w:r>
      <w:r w:rsidRPr="008A0D45">
        <w:rPr>
          <w:spacing w:val="-1"/>
        </w:rPr>
        <w:t xml:space="preserve"> </w:t>
      </w:r>
      <w:r w:rsidRPr="008A0D45">
        <w:t>величины</w:t>
      </w:r>
      <w:r w:rsidRPr="008A0D45">
        <w:rPr>
          <w:spacing w:val="-1"/>
        </w:rPr>
        <w:t xml:space="preserve"> </w:t>
      </w:r>
      <w:r w:rsidRPr="008A0D45">
        <w:t>через</w:t>
      </w:r>
      <w:r w:rsidRPr="008A0D45">
        <w:rPr>
          <w:spacing w:val="-5"/>
        </w:rPr>
        <w:t xml:space="preserve"> </w:t>
      </w:r>
      <w:r w:rsidRPr="008A0D45">
        <w:t>другие.</w:t>
      </w:r>
    </w:p>
    <w:p w:rsidR="001511C1" w:rsidRPr="008A0D45" w:rsidRDefault="00194F02" w:rsidP="008A0D45">
      <w:pPr>
        <w:pStyle w:val="a0"/>
        <w:spacing w:before="61" w:line="276" w:lineRule="auto"/>
        <w:ind w:left="-142" w:firstLine="568"/>
        <w:rPr>
          <w:b/>
        </w:rPr>
      </w:pPr>
      <w:r w:rsidRPr="008A0D45">
        <w:t>Извлекать, анализировать, оценивать информацию, представленную</w:t>
      </w:r>
      <w:r w:rsidRPr="008A0D45">
        <w:rPr>
          <w:spacing w:val="1"/>
        </w:rPr>
        <w:t xml:space="preserve"> </w:t>
      </w:r>
      <w:r w:rsidRPr="008A0D45">
        <w:t>в</w:t>
      </w:r>
      <w:r w:rsidRPr="008A0D45">
        <w:rPr>
          <w:spacing w:val="1"/>
        </w:rPr>
        <w:t xml:space="preserve"> </w:t>
      </w:r>
      <w:r w:rsidRPr="008A0D45">
        <w:t>таблице,</w:t>
      </w:r>
      <w:r w:rsidRPr="008A0D45">
        <w:rPr>
          <w:spacing w:val="1"/>
        </w:rPr>
        <w:t xml:space="preserve"> </w:t>
      </w:r>
      <w:r w:rsidRPr="008A0D45">
        <w:t>на</w:t>
      </w:r>
      <w:r w:rsidRPr="008A0D45">
        <w:rPr>
          <w:spacing w:val="1"/>
        </w:rPr>
        <w:t xml:space="preserve"> </w:t>
      </w:r>
      <w:r w:rsidRPr="008A0D45">
        <w:t>столбчатой</w:t>
      </w:r>
      <w:r w:rsidRPr="008A0D45">
        <w:rPr>
          <w:spacing w:val="1"/>
        </w:rPr>
        <w:t xml:space="preserve"> </w:t>
      </w:r>
      <w:r w:rsidRPr="008A0D45">
        <w:rPr>
          <w:spacing w:val="-1"/>
        </w:rPr>
        <w:t xml:space="preserve">диаграмме, </w:t>
      </w:r>
      <w:r w:rsidRPr="008A0D45">
        <w:t>интерпретировать представленные данные, использовать данные при решении задач.</w:t>
      </w:r>
      <w:r w:rsidRPr="008A0D45">
        <w:rPr>
          <w:spacing w:val="1"/>
        </w:rPr>
        <w:t xml:space="preserve"> </w:t>
      </w:r>
      <w:r w:rsidRPr="008A0D45">
        <w:rPr>
          <w:b/>
        </w:rPr>
        <w:t>Наглядная</w:t>
      </w:r>
      <w:r w:rsidRPr="008A0D45">
        <w:rPr>
          <w:b/>
          <w:spacing w:val="-1"/>
        </w:rPr>
        <w:t xml:space="preserve"> </w:t>
      </w:r>
      <w:r w:rsidRPr="008A0D45">
        <w:rPr>
          <w:b/>
        </w:rPr>
        <w:t>геометрия</w:t>
      </w:r>
    </w:p>
    <w:p w:rsidR="001511C1" w:rsidRPr="008A0D45" w:rsidRDefault="00194F02" w:rsidP="008A0D45">
      <w:pPr>
        <w:pStyle w:val="a0"/>
        <w:spacing w:line="276" w:lineRule="auto"/>
        <w:ind w:left="-142" w:firstLine="568"/>
      </w:pPr>
      <w:r w:rsidRPr="008A0D45">
        <w:t>Пользоваться геометрическими понятиями: точка, прямая, отрезок, луч, угол,</w:t>
      </w:r>
      <w:r w:rsidRPr="008A0D45">
        <w:rPr>
          <w:spacing w:val="1"/>
        </w:rPr>
        <w:t xml:space="preserve"> </w:t>
      </w:r>
      <w:r w:rsidRPr="008A0D45">
        <w:t>многоугольник,</w:t>
      </w:r>
      <w:r w:rsidRPr="008A0D45">
        <w:rPr>
          <w:spacing w:val="1"/>
        </w:rPr>
        <w:t xml:space="preserve"> </w:t>
      </w:r>
      <w:r w:rsidRPr="008A0D45">
        <w:t>окружность,</w:t>
      </w:r>
      <w:r w:rsidRPr="008A0D45">
        <w:rPr>
          <w:spacing w:val="2"/>
        </w:rPr>
        <w:t xml:space="preserve"> </w:t>
      </w:r>
      <w:r w:rsidRPr="008A0D45">
        <w:t>круг.</w:t>
      </w:r>
    </w:p>
    <w:p w:rsidR="001511C1" w:rsidRPr="008A0D45" w:rsidRDefault="00194F02" w:rsidP="008A0D45">
      <w:pPr>
        <w:pStyle w:val="a0"/>
        <w:spacing w:line="276" w:lineRule="auto"/>
        <w:ind w:left="-142" w:firstLine="568"/>
      </w:pPr>
      <w:r w:rsidRPr="008A0D45">
        <w:rPr>
          <w:spacing w:val="-2"/>
        </w:rPr>
        <w:t>Приводить</w:t>
      </w:r>
      <w:r w:rsidRPr="008A0D45">
        <w:rPr>
          <w:spacing w:val="36"/>
        </w:rPr>
        <w:t xml:space="preserve"> </w:t>
      </w:r>
      <w:r w:rsidRPr="008A0D45">
        <w:rPr>
          <w:spacing w:val="-1"/>
        </w:rPr>
        <w:t>примеры</w:t>
      </w:r>
      <w:r w:rsidRPr="008A0D45">
        <w:rPr>
          <w:spacing w:val="33"/>
        </w:rPr>
        <w:t xml:space="preserve"> </w:t>
      </w:r>
      <w:r w:rsidRPr="008A0D45">
        <w:rPr>
          <w:spacing w:val="-1"/>
        </w:rPr>
        <w:t>объектов</w:t>
      </w:r>
      <w:r w:rsidRPr="008A0D45">
        <w:rPr>
          <w:spacing w:val="32"/>
        </w:rPr>
        <w:t xml:space="preserve"> </w:t>
      </w:r>
      <w:r w:rsidRPr="008A0D45">
        <w:rPr>
          <w:spacing w:val="-1"/>
        </w:rPr>
        <w:t>окружающего</w:t>
      </w:r>
      <w:r w:rsidRPr="008A0D45">
        <w:rPr>
          <w:spacing w:val="32"/>
        </w:rPr>
        <w:t xml:space="preserve"> </w:t>
      </w:r>
      <w:r w:rsidRPr="008A0D45">
        <w:rPr>
          <w:spacing w:val="-1"/>
        </w:rPr>
        <w:t>мира,</w:t>
      </w:r>
      <w:r w:rsidRPr="008A0D45">
        <w:rPr>
          <w:spacing w:val="36"/>
        </w:rPr>
        <w:t xml:space="preserve"> </w:t>
      </w:r>
      <w:r w:rsidRPr="008A0D45">
        <w:rPr>
          <w:spacing w:val="-1"/>
        </w:rPr>
        <w:t>имеющих</w:t>
      </w:r>
      <w:r w:rsidRPr="008A0D45">
        <w:rPr>
          <w:spacing w:val="34"/>
        </w:rPr>
        <w:t xml:space="preserve"> </w:t>
      </w:r>
      <w:r w:rsidRPr="008A0D45">
        <w:rPr>
          <w:spacing w:val="-1"/>
        </w:rPr>
        <w:t>форму</w:t>
      </w:r>
      <w:r w:rsidRPr="008A0D45">
        <w:rPr>
          <w:spacing w:val="36"/>
        </w:rPr>
        <w:t xml:space="preserve"> </w:t>
      </w:r>
      <w:r w:rsidRPr="008A0D45">
        <w:rPr>
          <w:spacing w:val="-1"/>
        </w:rPr>
        <w:t>изученных</w:t>
      </w:r>
      <w:r w:rsidRPr="008A0D45">
        <w:rPr>
          <w:spacing w:val="-13"/>
        </w:rPr>
        <w:t xml:space="preserve"> </w:t>
      </w:r>
      <w:r w:rsidRPr="008A0D45">
        <w:rPr>
          <w:spacing w:val="-1"/>
        </w:rPr>
        <w:t>геометрических</w:t>
      </w:r>
      <w:r w:rsidRPr="008A0D45">
        <w:rPr>
          <w:spacing w:val="-57"/>
        </w:rPr>
        <w:t xml:space="preserve"> </w:t>
      </w:r>
      <w:r w:rsidRPr="008A0D45">
        <w:t>фигур.</w:t>
      </w:r>
    </w:p>
    <w:p w:rsidR="001511C1" w:rsidRPr="008A0D45" w:rsidRDefault="00194F02" w:rsidP="008A0D45">
      <w:pPr>
        <w:pStyle w:val="a0"/>
        <w:spacing w:line="276" w:lineRule="auto"/>
        <w:ind w:left="-142" w:firstLine="568"/>
      </w:pPr>
      <w:r w:rsidRPr="008A0D45">
        <w:t>Использовать терминологию, связанную с углами: вершина сторона,</w:t>
      </w:r>
      <w:r w:rsidRPr="008A0D45">
        <w:rPr>
          <w:spacing w:val="1"/>
        </w:rPr>
        <w:t xml:space="preserve"> </w:t>
      </w:r>
      <w:r w:rsidRPr="008A0D45">
        <w:t>с многоугольниками:</w:t>
      </w:r>
      <w:r w:rsidRPr="008A0D45">
        <w:rPr>
          <w:spacing w:val="1"/>
        </w:rPr>
        <w:t xml:space="preserve"> </w:t>
      </w:r>
      <w:r w:rsidRPr="008A0D45">
        <w:t>угол,</w:t>
      </w:r>
      <w:r w:rsidRPr="008A0D45">
        <w:rPr>
          <w:spacing w:val="-57"/>
        </w:rPr>
        <w:t xml:space="preserve"> </w:t>
      </w:r>
      <w:r w:rsidRPr="008A0D45">
        <w:t>вершина,</w:t>
      </w:r>
      <w:r w:rsidRPr="008A0D45">
        <w:rPr>
          <w:spacing w:val="21"/>
        </w:rPr>
        <w:t xml:space="preserve"> </w:t>
      </w:r>
      <w:r w:rsidRPr="008A0D45">
        <w:t>сторона,</w:t>
      </w:r>
      <w:r w:rsidRPr="008A0D45">
        <w:rPr>
          <w:spacing w:val="18"/>
        </w:rPr>
        <w:t xml:space="preserve"> </w:t>
      </w:r>
      <w:r w:rsidRPr="008A0D45">
        <w:t>диагональ,</w:t>
      </w:r>
      <w:r w:rsidRPr="008A0D45">
        <w:rPr>
          <w:spacing w:val="19"/>
        </w:rPr>
        <w:t xml:space="preserve"> </w:t>
      </w:r>
      <w:r w:rsidRPr="008A0D45">
        <w:t>с</w:t>
      </w:r>
      <w:r w:rsidRPr="008A0D45">
        <w:rPr>
          <w:spacing w:val="15"/>
        </w:rPr>
        <w:t xml:space="preserve"> </w:t>
      </w:r>
      <w:r w:rsidRPr="008A0D45">
        <w:t>окружностью:</w:t>
      </w:r>
      <w:r w:rsidRPr="008A0D45">
        <w:rPr>
          <w:spacing w:val="20"/>
        </w:rPr>
        <w:t xml:space="preserve"> </w:t>
      </w:r>
      <w:r w:rsidRPr="008A0D45">
        <w:t>радиус,</w:t>
      </w:r>
      <w:r w:rsidRPr="008A0D45">
        <w:rPr>
          <w:spacing w:val="3"/>
        </w:rPr>
        <w:t xml:space="preserve"> </w:t>
      </w:r>
      <w:r w:rsidRPr="008A0D45">
        <w:t>диаметр,</w:t>
      </w:r>
      <w:r w:rsidRPr="008A0D45">
        <w:rPr>
          <w:spacing w:val="-2"/>
        </w:rPr>
        <w:t xml:space="preserve"> </w:t>
      </w:r>
      <w:r w:rsidRPr="008A0D45">
        <w:t>центр.</w:t>
      </w:r>
    </w:p>
    <w:p w:rsidR="001511C1" w:rsidRPr="008A0D45" w:rsidRDefault="00194F02" w:rsidP="008A0D45">
      <w:pPr>
        <w:pStyle w:val="a0"/>
        <w:spacing w:line="276" w:lineRule="auto"/>
        <w:ind w:left="-142" w:firstLine="568"/>
      </w:pPr>
      <w:r w:rsidRPr="008A0D45">
        <w:t>Изображать изученные геометрические фигуры на нелинованной и клетчатой</w:t>
      </w:r>
      <w:r w:rsidRPr="008A0D45">
        <w:rPr>
          <w:spacing w:val="1"/>
        </w:rPr>
        <w:t xml:space="preserve"> </w:t>
      </w:r>
      <w:r w:rsidRPr="008A0D45">
        <w:t>бумаге с помощью</w:t>
      </w:r>
      <w:r w:rsidRPr="008A0D45">
        <w:rPr>
          <w:spacing w:val="-57"/>
        </w:rPr>
        <w:t xml:space="preserve"> </w:t>
      </w:r>
      <w:r w:rsidRPr="008A0D45">
        <w:t>циркуля</w:t>
      </w:r>
      <w:r w:rsidRPr="008A0D45">
        <w:rPr>
          <w:spacing w:val="2"/>
        </w:rPr>
        <w:t xml:space="preserve"> </w:t>
      </w:r>
      <w:r w:rsidRPr="008A0D45">
        <w:t>и</w:t>
      </w:r>
      <w:r w:rsidRPr="008A0D45">
        <w:rPr>
          <w:spacing w:val="1"/>
        </w:rPr>
        <w:t xml:space="preserve"> </w:t>
      </w:r>
      <w:r w:rsidRPr="008A0D45">
        <w:t>линейки.</w:t>
      </w:r>
    </w:p>
    <w:p w:rsidR="001511C1" w:rsidRPr="008A0D45" w:rsidRDefault="00194F02" w:rsidP="008A0D45">
      <w:pPr>
        <w:pStyle w:val="a0"/>
        <w:spacing w:line="276" w:lineRule="auto"/>
        <w:ind w:left="-142" w:firstLine="568"/>
      </w:pPr>
      <w:r w:rsidRPr="008A0D45">
        <w:t>Находить</w:t>
      </w:r>
      <w:r w:rsidRPr="008A0D45">
        <w:rPr>
          <w:spacing w:val="8"/>
        </w:rPr>
        <w:t xml:space="preserve"> </w:t>
      </w:r>
      <w:r w:rsidRPr="008A0D45">
        <w:t>длины</w:t>
      </w:r>
      <w:r w:rsidRPr="008A0D45">
        <w:rPr>
          <w:spacing w:val="16"/>
        </w:rPr>
        <w:t xml:space="preserve"> </w:t>
      </w:r>
      <w:r w:rsidRPr="008A0D45">
        <w:t>отрезков</w:t>
      </w:r>
      <w:r w:rsidRPr="008A0D45">
        <w:rPr>
          <w:spacing w:val="10"/>
        </w:rPr>
        <w:t xml:space="preserve"> </w:t>
      </w:r>
      <w:r w:rsidRPr="008A0D45">
        <w:t>непосредственным</w:t>
      </w:r>
      <w:r w:rsidRPr="008A0D45">
        <w:rPr>
          <w:spacing w:val="14"/>
        </w:rPr>
        <w:t xml:space="preserve"> </w:t>
      </w:r>
      <w:r w:rsidRPr="008A0D45">
        <w:t>измерением</w:t>
      </w:r>
      <w:r w:rsidRPr="008A0D45">
        <w:rPr>
          <w:spacing w:val="14"/>
        </w:rPr>
        <w:t xml:space="preserve"> </w:t>
      </w:r>
      <w:r w:rsidRPr="008A0D45">
        <w:t>с</w:t>
      </w:r>
      <w:r w:rsidRPr="008A0D45">
        <w:rPr>
          <w:spacing w:val="18"/>
        </w:rPr>
        <w:t xml:space="preserve"> </w:t>
      </w:r>
      <w:r w:rsidRPr="008A0D45">
        <w:t>помощью</w:t>
      </w:r>
      <w:r w:rsidRPr="008A0D45">
        <w:rPr>
          <w:spacing w:val="55"/>
        </w:rPr>
        <w:t xml:space="preserve"> </w:t>
      </w:r>
      <w:r w:rsidRPr="008A0D45">
        <w:t>линейки,</w:t>
      </w:r>
      <w:r w:rsidRPr="008A0D45">
        <w:rPr>
          <w:spacing w:val="13"/>
        </w:rPr>
        <w:t xml:space="preserve"> </w:t>
      </w:r>
      <w:r w:rsidRPr="008A0D45">
        <w:t>строить</w:t>
      </w:r>
      <w:r w:rsidRPr="008A0D45">
        <w:rPr>
          <w:spacing w:val="10"/>
        </w:rPr>
        <w:t xml:space="preserve"> </w:t>
      </w:r>
      <w:r w:rsidRPr="008A0D45">
        <w:t>отрезки</w:t>
      </w:r>
      <w:r w:rsidRPr="008A0D45">
        <w:rPr>
          <w:spacing w:val="-57"/>
        </w:rPr>
        <w:t xml:space="preserve"> </w:t>
      </w:r>
      <w:r w:rsidRPr="008A0D45">
        <w:t>заданной</w:t>
      </w:r>
      <w:r w:rsidRPr="008A0D45">
        <w:rPr>
          <w:spacing w:val="-5"/>
        </w:rPr>
        <w:t xml:space="preserve"> </w:t>
      </w:r>
      <w:r w:rsidRPr="008A0D45">
        <w:t>длины;</w:t>
      </w:r>
      <w:r w:rsidRPr="008A0D45">
        <w:rPr>
          <w:spacing w:val="-6"/>
        </w:rPr>
        <w:t xml:space="preserve"> </w:t>
      </w:r>
      <w:r w:rsidRPr="008A0D45">
        <w:t>строить</w:t>
      </w:r>
      <w:r w:rsidRPr="008A0D45">
        <w:rPr>
          <w:spacing w:val="-7"/>
        </w:rPr>
        <w:t xml:space="preserve"> </w:t>
      </w:r>
      <w:r w:rsidRPr="008A0D45">
        <w:t>окружность</w:t>
      </w:r>
      <w:r w:rsidRPr="008A0D45">
        <w:rPr>
          <w:spacing w:val="-5"/>
        </w:rPr>
        <w:t xml:space="preserve"> </w:t>
      </w:r>
      <w:r w:rsidRPr="008A0D45">
        <w:t>заданного</w:t>
      </w:r>
      <w:r w:rsidRPr="008A0D45">
        <w:rPr>
          <w:spacing w:val="-13"/>
        </w:rPr>
        <w:t xml:space="preserve"> </w:t>
      </w:r>
      <w:r w:rsidRPr="008A0D45">
        <w:t>радиуса.</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свойства</w:t>
      </w:r>
      <w:r w:rsidRPr="008A0D45">
        <w:rPr>
          <w:spacing w:val="-2"/>
        </w:rPr>
        <w:t xml:space="preserve"> </w:t>
      </w:r>
      <w:r w:rsidRPr="008A0D45">
        <w:t>сторон</w:t>
      </w:r>
      <w:r w:rsidRPr="008A0D45">
        <w:rPr>
          <w:spacing w:val="-1"/>
        </w:rPr>
        <w:t xml:space="preserve"> </w:t>
      </w:r>
      <w:r w:rsidRPr="008A0D45">
        <w:t>и</w:t>
      </w:r>
      <w:r w:rsidRPr="008A0D45">
        <w:rPr>
          <w:spacing w:val="3"/>
        </w:rPr>
        <w:t xml:space="preserve"> </w:t>
      </w:r>
      <w:r w:rsidRPr="008A0D45">
        <w:t>углов</w:t>
      </w:r>
      <w:r w:rsidRPr="008A0D45">
        <w:rPr>
          <w:spacing w:val="-4"/>
        </w:rPr>
        <w:t xml:space="preserve"> </w:t>
      </w:r>
      <w:r w:rsidRPr="008A0D45">
        <w:t>прямоугольника,</w:t>
      </w:r>
      <w:r w:rsidRPr="008A0D45">
        <w:rPr>
          <w:spacing w:val="2"/>
        </w:rPr>
        <w:t xml:space="preserve"> </w:t>
      </w:r>
      <w:r w:rsidRPr="008A0D45">
        <w:t>квадрата</w:t>
      </w:r>
      <w:r w:rsidRPr="008A0D45">
        <w:rPr>
          <w:spacing w:val="-5"/>
        </w:rPr>
        <w:t xml:space="preserve"> </w:t>
      </w:r>
      <w:r w:rsidRPr="008A0D45">
        <w:t>для</w:t>
      </w:r>
      <w:r w:rsidRPr="008A0D45">
        <w:rPr>
          <w:spacing w:val="-1"/>
        </w:rPr>
        <w:t xml:space="preserve"> </w:t>
      </w:r>
      <w:r w:rsidRPr="008A0D45">
        <w:t>их</w:t>
      </w:r>
      <w:r w:rsidRPr="008A0D45">
        <w:rPr>
          <w:spacing w:val="20"/>
        </w:rPr>
        <w:t xml:space="preserve"> </w:t>
      </w:r>
      <w:r w:rsidRPr="008A0D45">
        <w:t>построения,</w:t>
      </w:r>
      <w:r w:rsidRPr="008A0D45">
        <w:rPr>
          <w:spacing w:val="-10"/>
        </w:rPr>
        <w:t xml:space="preserve"> </w:t>
      </w:r>
      <w:r w:rsidRPr="008A0D45">
        <w:t>вычисления</w:t>
      </w:r>
      <w:r w:rsidRPr="008A0D45">
        <w:rPr>
          <w:spacing w:val="-57"/>
        </w:rPr>
        <w:t xml:space="preserve"> </w:t>
      </w:r>
      <w:r w:rsidRPr="008A0D45">
        <w:t>площади и</w:t>
      </w:r>
      <w:r w:rsidRPr="008A0D45">
        <w:rPr>
          <w:spacing w:val="3"/>
        </w:rPr>
        <w:t xml:space="preserve"> </w:t>
      </w:r>
      <w:r w:rsidRPr="008A0D45">
        <w:t>периметра.</w:t>
      </w:r>
    </w:p>
    <w:p w:rsidR="001511C1" w:rsidRPr="008A0D45" w:rsidRDefault="00194F02" w:rsidP="008A0D45">
      <w:pPr>
        <w:pStyle w:val="a0"/>
        <w:tabs>
          <w:tab w:val="left" w:pos="1830"/>
          <w:tab w:val="left" w:pos="3028"/>
          <w:tab w:val="left" w:pos="3400"/>
          <w:tab w:val="left" w:pos="4533"/>
          <w:tab w:val="left" w:pos="5724"/>
          <w:tab w:val="left" w:pos="7690"/>
          <w:tab w:val="left" w:pos="8653"/>
          <w:tab w:val="left" w:pos="10259"/>
        </w:tabs>
        <w:spacing w:line="276" w:lineRule="auto"/>
        <w:ind w:left="-142" w:firstLine="568"/>
      </w:pPr>
      <w:r w:rsidRPr="008A0D45">
        <w:t>Вычислять</w:t>
      </w:r>
      <w:r w:rsidRPr="008A0D45">
        <w:tab/>
        <w:t>периметр</w:t>
      </w:r>
      <w:r w:rsidRPr="008A0D45">
        <w:tab/>
        <w:t>и</w:t>
      </w:r>
      <w:r w:rsidRPr="008A0D45">
        <w:tab/>
        <w:t>площадь</w:t>
      </w:r>
      <w:r w:rsidRPr="008A0D45">
        <w:tab/>
        <w:t>квадрата,</w:t>
      </w:r>
      <w:r w:rsidRPr="008A0D45">
        <w:tab/>
        <w:t>прямоугольника,</w:t>
      </w:r>
      <w:r w:rsidRPr="008A0D45">
        <w:tab/>
        <w:t>фигур,</w:t>
      </w:r>
      <w:r w:rsidRPr="008A0D45">
        <w:tab/>
        <w:t>составленных</w:t>
      </w:r>
      <w:r w:rsidRPr="008A0D45">
        <w:tab/>
        <w:t>из</w:t>
      </w:r>
      <w:r w:rsidRPr="008A0D45">
        <w:rPr>
          <w:spacing w:val="-57"/>
        </w:rPr>
        <w:t xml:space="preserve"> </w:t>
      </w:r>
      <w:r w:rsidRPr="008A0D45">
        <w:t>прямоугольников,</w:t>
      </w:r>
      <w:r w:rsidRPr="008A0D45">
        <w:rPr>
          <w:spacing w:val="-10"/>
        </w:rPr>
        <w:t xml:space="preserve"> </w:t>
      </w:r>
      <w:r w:rsidRPr="008A0D45">
        <w:t>в</w:t>
      </w:r>
      <w:r w:rsidRPr="008A0D45">
        <w:rPr>
          <w:spacing w:val="-10"/>
        </w:rPr>
        <w:t xml:space="preserve"> </w:t>
      </w:r>
      <w:r w:rsidRPr="008A0D45">
        <w:t>том</w:t>
      </w:r>
      <w:r w:rsidRPr="008A0D45">
        <w:rPr>
          <w:spacing w:val="-7"/>
        </w:rPr>
        <w:t xml:space="preserve"> </w:t>
      </w:r>
      <w:r w:rsidRPr="008A0D45">
        <w:t>числе</w:t>
      </w:r>
      <w:r w:rsidRPr="008A0D45">
        <w:rPr>
          <w:spacing w:val="-13"/>
        </w:rPr>
        <w:t xml:space="preserve"> </w:t>
      </w:r>
      <w:r w:rsidRPr="008A0D45">
        <w:t>фигур,</w:t>
      </w:r>
      <w:r w:rsidRPr="008A0D45">
        <w:rPr>
          <w:spacing w:val="-10"/>
        </w:rPr>
        <w:t xml:space="preserve"> </w:t>
      </w:r>
      <w:r w:rsidRPr="008A0D45">
        <w:t>изображённых</w:t>
      </w:r>
      <w:r w:rsidRPr="008A0D45">
        <w:rPr>
          <w:spacing w:val="-11"/>
        </w:rPr>
        <w:t xml:space="preserve"> </w:t>
      </w:r>
      <w:r w:rsidRPr="008A0D45">
        <w:t>на</w:t>
      </w:r>
      <w:r w:rsidRPr="008A0D45">
        <w:rPr>
          <w:spacing w:val="-11"/>
        </w:rPr>
        <w:t xml:space="preserve"> </w:t>
      </w:r>
      <w:r w:rsidRPr="008A0D45">
        <w:t>клетчатой</w:t>
      </w:r>
      <w:r w:rsidRPr="008A0D45">
        <w:rPr>
          <w:spacing w:val="56"/>
        </w:rPr>
        <w:t xml:space="preserve"> </w:t>
      </w:r>
      <w:r w:rsidRPr="008A0D45">
        <w:t>бумаге.</w:t>
      </w:r>
    </w:p>
    <w:p w:rsidR="001511C1" w:rsidRPr="008A0D45" w:rsidRDefault="00194F02" w:rsidP="008A0D45">
      <w:pPr>
        <w:pStyle w:val="a0"/>
        <w:spacing w:line="276" w:lineRule="auto"/>
        <w:ind w:left="-142" w:firstLine="568"/>
      </w:pPr>
      <w:r w:rsidRPr="008A0D45">
        <w:t>Пользоваться</w:t>
      </w:r>
      <w:r w:rsidRPr="008A0D45">
        <w:rPr>
          <w:spacing w:val="20"/>
        </w:rPr>
        <w:t xml:space="preserve"> </w:t>
      </w:r>
      <w:r w:rsidRPr="008A0D45">
        <w:t>основными</w:t>
      </w:r>
      <w:r w:rsidRPr="008A0D45">
        <w:rPr>
          <w:spacing w:val="24"/>
        </w:rPr>
        <w:t xml:space="preserve"> </w:t>
      </w:r>
      <w:r w:rsidRPr="008A0D45">
        <w:t>метрическими</w:t>
      </w:r>
      <w:r w:rsidRPr="008A0D45">
        <w:rPr>
          <w:spacing w:val="23"/>
        </w:rPr>
        <w:t xml:space="preserve"> </w:t>
      </w:r>
      <w:r w:rsidRPr="008A0D45">
        <w:t>единицами</w:t>
      </w:r>
      <w:r w:rsidRPr="008A0D45">
        <w:rPr>
          <w:spacing w:val="22"/>
        </w:rPr>
        <w:t xml:space="preserve"> </w:t>
      </w:r>
      <w:r w:rsidRPr="008A0D45">
        <w:t>измерения</w:t>
      </w:r>
      <w:r w:rsidRPr="008A0D45">
        <w:rPr>
          <w:spacing w:val="18"/>
        </w:rPr>
        <w:t xml:space="preserve"> </w:t>
      </w:r>
      <w:r w:rsidRPr="008A0D45">
        <w:t>длины,</w:t>
      </w:r>
      <w:r w:rsidRPr="008A0D45">
        <w:rPr>
          <w:spacing w:val="28"/>
        </w:rPr>
        <w:t xml:space="preserve"> </w:t>
      </w:r>
      <w:r w:rsidRPr="008A0D45">
        <w:t>площади;</w:t>
      </w:r>
      <w:r w:rsidRPr="008A0D45">
        <w:rPr>
          <w:spacing w:val="-12"/>
        </w:rPr>
        <w:t xml:space="preserve"> </w:t>
      </w:r>
      <w:r w:rsidRPr="008A0D45">
        <w:t>выражать</w:t>
      </w:r>
      <w:r w:rsidRPr="008A0D45">
        <w:rPr>
          <w:spacing w:val="-9"/>
        </w:rPr>
        <w:t xml:space="preserve"> </w:t>
      </w:r>
      <w:r w:rsidRPr="008A0D45">
        <w:t>одни</w:t>
      </w:r>
      <w:r w:rsidRPr="008A0D45">
        <w:rPr>
          <w:spacing w:val="-57"/>
        </w:rPr>
        <w:t xml:space="preserve"> </w:t>
      </w:r>
      <w:r w:rsidRPr="008A0D45">
        <w:t>единицы</w:t>
      </w:r>
      <w:r w:rsidRPr="008A0D45">
        <w:rPr>
          <w:spacing w:val="-4"/>
        </w:rPr>
        <w:t xml:space="preserve"> </w:t>
      </w:r>
      <w:r w:rsidRPr="008A0D45">
        <w:t>величины через</w:t>
      </w:r>
      <w:r w:rsidRPr="008A0D45">
        <w:rPr>
          <w:spacing w:val="-5"/>
        </w:rPr>
        <w:t xml:space="preserve"> </w:t>
      </w:r>
      <w:r w:rsidRPr="008A0D45">
        <w:t>другие.</w:t>
      </w:r>
    </w:p>
    <w:p w:rsidR="001511C1" w:rsidRPr="008A0D45" w:rsidRDefault="00194F02" w:rsidP="008A0D45">
      <w:pPr>
        <w:pStyle w:val="a0"/>
        <w:spacing w:line="276" w:lineRule="auto"/>
        <w:ind w:left="-142" w:firstLine="568"/>
      </w:pPr>
      <w:r w:rsidRPr="008A0D45">
        <w:rPr>
          <w:spacing w:val="-2"/>
        </w:rPr>
        <w:lastRenderedPageBreak/>
        <w:t xml:space="preserve">Распознавать параллелепипед, куб, использовать терминологию: вершина, ребро </w:t>
      </w:r>
      <w:r w:rsidRPr="008A0D45">
        <w:rPr>
          <w:spacing w:val="-1"/>
        </w:rPr>
        <w:t>грань, измерения,</w:t>
      </w:r>
      <w:r w:rsidRPr="008A0D45">
        <w:rPr>
          <w:spacing w:val="-57"/>
        </w:rPr>
        <w:t xml:space="preserve"> </w:t>
      </w:r>
      <w:r w:rsidRPr="008A0D45">
        <w:t>находить</w:t>
      </w:r>
      <w:r w:rsidRPr="008A0D45">
        <w:rPr>
          <w:spacing w:val="-3"/>
        </w:rPr>
        <w:t xml:space="preserve"> </w:t>
      </w:r>
      <w:r w:rsidRPr="008A0D45">
        <w:t>измерения</w:t>
      </w:r>
      <w:r w:rsidRPr="008A0D45">
        <w:rPr>
          <w:spacing w:val="-1"/>
        </w:rPr>
        <w:t xml:space="preserve"> </w:t>
      </w:r>
      <w:r w:rsidRPr="008A0D45">
        <w:t>параллелепипеда,</w:t>
      </w:r>
      <w:r w:rsidRPr="008A0D45">
        <w:rPr>
          <w:spacing w:val="1"/>
        </w:rPr>
        <w:t xml:space="preserve"> </w:t>
      </w:r>
      <w:r w:rsidRPr="008A0D45">
        <w:t>куба.</w:t>
      </w:r>
    </w:p>
    <w:p w:rsidR="001511C1" w:rsidRPr="008A0D45" w:rsidRDefault="00194F02" w:rsidP="008A0D45">
      <w:pPr>
        <w:pStyle w:val="a0"/>
        <w:spacing w:line="276" w:lineRule="auto"/>
        <w:ind w:left="-142" w:firstLine="568"/>
      </w:pPr>
      <w:r w:rsidRPr="008A0D45">
        <w:t>Вычислять</w:t>
      </w:r>
      <w:r w:rsidRPr="008A0D45">
        <w:rPr>
          <w:spacing w:val="4"/>
        </w:rPr>
        <w:t xml:space="preserve"> </w:t>
      </w:r>
      <w:r w:rsidRPr="008A0D45">
        <w:t>объём</w:t>
      </w:r>
      <w:r w:rsidRPr="008A0D45">
        <w:rPr>
          <w:spacing w:val="49"/>
        </w:rPr>
        <w:t xml:space="preserve"> </w:t>
      </w:r>
      <w:r w:rsidRPr="008A0D45">
        <w:t>куба,</w:t>
      </w:r>
      <w:r w:rsidRPr="008A0D45">
        <w:rPr>
          <w:spacing w:val="2"/>
        </w:rPr>
        <w:t xml:space="preserve"> </w:t>
      </w:r>
      <w:r w:rsidRPr="008A0D45">
        <w:t>параллелепипеда</w:t>
      </w:r>
      <w:r w:rsidRPr="008A0D45">
        <w:rPr>
          <w:spacing w:val="54"/>
        </w:rPr>
        <w:t xml:space="preserve"> </w:t>
      </w:r>
      <w:r w:rsidRPr="008A0D45">
        <w:t>по</w:t>
      </w:r>
      <w:r w:rsidRPr="008A0D45">
        <w:rPr>
          <w:spacing w:val="57"/>
        </w:rPr>
        <w:t xml:space="preserve"> </w:t>
      </w:r>
      <w:r w:rsidRPr="008A0D45">
        <w:t>заданным</w:t>
      </w:r>
      <w:r w:rsidRPr="008A0D45">
        <w:rPr>
          <w:spacing w:val="1"/>
        </w:rPr>
        <w:t xml:space="preserve"> </w:t>
      </w:r>
      <w:r w:rsidRPr="008A0D45">
        <w:t>измерениям,</w:t>
      </w:r>
      <w:r w:rsidRPr="008A0D45">
        <w:rPr>
          <w:spacing w:val="34"/>
        </w:rPr>
        <w:t xml:space="preserve"> </w:t>
      </w:r>
      <w:r w:rsidRPr="008A0D45">
        <w:t>пользоваться</w:t>
      </w:r>
      <w:r w:rsidRPr="008A0D45">
        <w:rPr>
          <w:spacing w:val="50"/>
        </w:rPr>
        <w:t xml:space="preserve"> </w:t>
      </w:r>
      <w:r w:rsidRPr="008A0D45">
        <w:t>единицами</w:t>
      </w:r>
      <w:r w:rsidRPr="008A0D45">
        <w:rPr>
          <w:spacing w:val="-57"/>
        </w:rPr>
        <w:t xml:space="preserve"> </w:t>
      </w:r>
      <w:r w:rsidRPr="008A0D45">
        <w:t>измерения</w:t>
      </w:r>
      <w:r w:rsidRPr="008A0D45">
        <w:rPr>
          <w:spacing w:val="-1"/>
        </w:rPr>
        <w:t xml:space="preserve"> </w:t>
      </w:r>
      <w:r w:rsidRPr="008A0D45">
        <w:t>объёма.</w:t>
      </w:r>
    </w:p>
    <w:p w:rsidR="001511C1" w:rsidRPr="008A0D45" w:rsidRDefault="00194F02" w:rsidP="008A0D45">
      <w:pPr>
        <w:pStyle w:val="a0"/>
        <w:spacing w:line="276" w:lineRule="auto"/>
        <w:ind w:left="-142" w:firstLine="568"/>
        <w:rPr>
          <w:b/>
        </w:rPr>
      </w:pPr>
      <w:r w:rsidRPr="008A0D45">
        <w:t>Решать несложные задачи на измерение геометрических величин в практических ситуациях.</w:t>
      </w:r>
      <w:r w:rsidRPr="008A0D45">
        <w:rPr>
          <w:spacing w:val="1"/>
        </w:rPr>
        <w:t xml:space="preserve"> </w:t>
      </w:r>
      <w:r w:rsidRPr="008A0D45">
        <w:t>Предметные</w:t>
      </w:r>
      <w:r w:rsidRPr="008A0D45">
        <w:rPr>
          <w:spacing w:val="45"/>
        </w:rPr>
        <w:t xml:space="preserve"> </w:t>
      </w:r>
      <w:r w:rsidRPr="008A0D45">
        <w:t>результаты</w:t>
      </w:r>
      <w:r w:rsidRPr="008A0D45">
        <w:rPr>
          <w:spacing w:val="51"/>
        </w:rPr>
        <w:t xml:space="preserve"> </w:t>
      </w:r>
      <w:r w:rsidRPr="008A0D45">
        <w:t>освоения</w:t>
      </w:r>
      <w:r w:rsidRPr="008A0D45">
        <w:rPr>
          <w:spacing w:val="50"/>
        </w:rPr>
        <w:t xml:space="preserve"> </w:t>
      </w:r>
      <w:r w:rsidRPr="008A0D45">
        <w:t>программы</w:t>
      </w:r>
      <w:r w:rsidRPr="008A0D45">
        <w:rPr>
          <w:spacing w:val="-2"/>
        </w:rPr>
        <w:t xml:space="preserve"> </w:t>
      </w:r>
      <w:r w:rsidRPr="008A0D45">
        <w:t>учебного</w:t>
      </w:r>
      <w:r w:rsidRPr="008A0D45">
        <w:rPr>
          <w:spacing w:val="-7"/>
        </w:rPr>
        <w:t xml:space="preserve"> </w:t>
      </w:r>
      <w:r w:rsidRPr="008A0D45">
        <w:t>курса</w:t>
      </w:r>
      <w:r w:rsidRPr="008A0D45">
        <w:rPr>
          <w:spacing w:val="-8"/>
        </w:rPr>
        <w:t xml:space="preserve"> </w:t>
      </w:r>
      <w:r w:rsidRPr="008A0D45">
        <w:t>к</w:t>
      </w:r>
      <w:r w:rsidRPr="008A0D45">
        <w:rPr>
          <w:spacing w:val="51"/>
        </w:rPr>
        <w:t xml:space="preserve"> </w:t>
      </w:r>
      <w:r w:rsidRPr="008A0D45">
        <w:t>концу</w:t>
      </w:r>
      <w:r w:rsidRPr="008A0D45">
        <w:rPr>
          <w:spacing w:val="38"/>
        </w:rPr>
        <w:t xml:space="preserve"> </w:t>
      </w:r>
      <w:r w:rsidRPr="008A0D45">
        <w:t>обучения</w:t>
      </w:r>
      <w:r w:rsidRPr="008A0D45">
        <w:rPr>
          <w:spacing w:val="-6"/>
        </w:rPr>
        <w:t xml:space="preserve"> </w:t>
      </w:r>
      <w:r w:rsidRPr="008A0D45">
        <w:rPr>
          <w:b/>
        </w:rPr>
        <w:t>в</w:t>
      </w:r>
      <w:r w:rsidRPr="008A0D45">
        <w:rPr>
          <w:b/>
          <w:spacing w:val="-8"/>
        </w:rPr>
        <w:t xml:space="preserve"> </w:t>
      </w:r>
      <w:r w:rsidRPr="008A0D45">
        <w:rPr>
          <w:b/>
        </w:rPr>
        <w:t>6</w:t>
      </w:r>
      <w:r w:rsidRPr="008A0D45">
        <w:rPr>
          <w:b/>
          <w:spacing w:val="-4"/>
        </w:rPr>
        <w:t xml:space="preserve"> </w:t>
      </w:r>
      <w:r w:rsidRPr="008A0D45">
        <w:rPr>
          <w:b/>
        </w:rPr>
        <w:t>классе</w:t>
      </w:r>
      <w:r w:rsidRPr="008A0D45">
        <w:t>:</w:t>
      </w:r>
      <w:r w:rsidRPr="008A0D45">
        <w:rPr>
          <w:spacing w:val="-57"/>
        </w:rPr>
        <w:t xml:space="preserve"> </w:t>
      </w:r>
      <w:r w:rsidRPr="008A0D45">
        <w:rPr>
          <w:b/>
        </w:rPr>
        <w:t>Числа</w:t>
      </w:r>
      <w:r w:rsidRPr="008A0D45">
        <w:rPr>
          <w:b/>
          <w:spacing w:val="-3"/>
        </w:rPr>
        <w:t xml:space="preserve"> </w:t>
      </w:r>
      <w:r w:rsidRPr="008A0D45">
        <w:rPr>
          <w:b/>
        </w:rPr>
        <w:t>и</w:t>
      </w:r>
      <w:r w:rsidRPr="008A0D45">
        <w:rPr>
          <w:b/>
          <w:spacing w:val="-2"/>
        </w:rPr>
        <w:t xml:space="preserve"> </w:t>
      </w:r>
      <w:r w:rsidRPr="008A0D45">
        <w:rPr>
          <w:b/>
        </w:rPr>
        <w:t>вычисления</w:t>
      </w:r>
    </w:p>
    <w:p w:rsidR="001511C1" w:rsidRPr="008A0D45" w:rsidRDefault="00194F02" w:rsidP="008A0D45">
      <w:pPr>
        <w:pStyle w:val="a0"/>
        <w:spacing w:line="276" w:lineRule="auto"/>
        <w:ind w:left="-142" w:firstLine="568"/>
      </w:pPr>
      <w:r w:rsidRPr="008A0D45">
        <w:t>Знать</w:t>
      </w:r>
      <w:r w:rsidRPr="008A0D45">
        <w:rPr>
          <w:spacing w:val="1"/>
        </w:rPr>
        <w:t xml:space="preserve"> </w:t>
      </w:r>
      <w:r w:rsidRPr="008A0D45">
        <w:t>и</w:t>
      </w:r>
      <w:r w:rsidRPr="008A0D45">
        <w:rPr>
          <w:spacing w:val="59"/>
        </w:rPr>
        <w:t xml:space="preserve"> </w:t>
      </w:r>
      <w:r w:rsidRPr="008A0D45">
        <w:t>понимать</w:t>
      </w:r>
      <w:r w:rsidRPr="008A0D45">
        <w:rPr>
          <w:spacing w:val="58"/>
        </w:rPr>
        <w:t xml:space="preserve"> </w:t>
      </w:r>
      <w:r w:rsidRPr="008A0D45">
        <w:t>термины,</w:t>
      </w:r>
      <w:r w:rsidRPr="008A0D45">
        <w:rPr>
          <w:spacing w:val="2"/>
        </w:rPr>
        <w:t xml:space="preserve"> </w:t>
      </w:r>
      <w:r w:rsidRPr="008A0D45">
        <w:t>связанные</w:t>
      </w:r>
      <w:r w:rsidRPr="008A0D45">
        <w:rPr>
          <w:spacing w:val="53"/>
        </w:rPr>
        <w:t xml:space="preserve"> </w:t>
      </w:r>
      <w:r w:rsidRPr="008A0D45">
        <w:t>с</w:t>
      </w:r>
      <w:r w:rsidRPr="008A0D45">
        <w:rPr>
          <w:spacing w:val="7"/>
        </w:rPr>
        <w:t xml:space="preserve"> </w:t>
      </w:r>
      <w:r w:rsidRPr="008A0D45">
        <w:t>различными</w:t>
      </w:r>
      <w:r w:rsidRPr="008A0D45">
        <w:rPr>
          <w:spacing w:val="54"/>
        </w:rPr>
        <w:t xml:space="preserve"> </w:t>
      </w:r>
      <w:r w:rsidRPr="008A0D45">
        <w:t>видами  чисел</w:t>
      </w:r>
      <w:r w:rsidRPr="008A0D45">
        <w:rPr>
          <w:spacing w:val="55"/>
        </w:rPr>
        <w:t xml:space="preserve"> </w:t>
      </w:r>
      <w:r w:rsidRPr="008A0D45">
        <w:t>и</w:t>
      </w:r>
      <w:r w:rsidRPr="008A0D45">
        <w:rPr>
          <w:spacing w:val="29"/>
        </w:rPr>
        <w:t xml:space="preserve"> </w:t>
      </w:r>
      <w:r w:rsidRPr="008A0D45">
        <w:t>способами</w:t>
      </w:r>
      <w:r w:rsidRPr="008A0D45">
        <w:rPr>
          <w:spacing w:val="58"/>
        </w:rPr>
        <w:t xml:space="preserve"> </w:t>
      </w:r>
      <w:r w:rsidRPr="008A0D45">
        <w:t>их</w:t>
      </w:r>
      <w:r w:rsidRPr="008A0D45">
        <w:rPr>
          <w:spacing w:val="55"/>
        </w:rPr>
        <w:t xml:space="preserve"> </w:t>
      </w:r>
      <w:r w:rsidRPr="008A0D45">
        <w:t>записи,</w:t>
      </w:r>
      <w:r w:rsidRPr="008A0D45">
        <w:rPr>
          <w:spacing w:val="-57"/>
        </w:rPr>
        <w:t xml:space="preserve"> </w:t>
      </w:r>
      <w:r w:rsidRPr="008A0D45">
        <w:t>переходить</w:t>
      </w:r>
      <w:r w:rsidRPr="008A0D45">
        <w:rPr>
          <w:spacing w:val="47"/>
        </w:rPr>
        <w:t xml:space="preserve"> </w:t>
      </w:r>
      <w:r w:rsidRPr="008A0D45">
        <w:t>(если</w:t>
      </w:r>
      <w:r w:rsidRPr="008A0D45">
        <w:rPr>
          <w:spacing w:val="47"/>
        </w:rPr>
        <w:t xml:space="preserve"> </w:t>
      </w:r>
      <w:r w:rsidRPr="008A0D45">
        <w:t>это</w:t>
      </w:r>
      <w:r w:rsidRPr="008A0D45">
        <w:rPr>
          <w:spacing w:val="44"/>
        </w:rPr>
        <w:t xml:space="preserve"> </w:t>
      </w:r>
      <w:r w:rsidRPr="008A0D45">
        <w:t>возможно)</w:t>
      </w:r>
      <w:r w:rsidRPr="008A0D45">
        <w:rPr>
          <w:spacing w:val="49"/>
        </w:rPr>
        <w:t xml:space="preserve"> </w:t>
      </w:r>
      <w:r w:rsidRPr="008A0D45">
        <w:t>от</w:t>
      </w:r>
      <w:r w:rsidRPr="008A0D45">
        <w:rPr>
          <w:spacing w:val="51"/>
        </w:rPr>
        <w:t xml:space="preserve"> </w:t>
      </w:r>
      <w:r w:rsidRPr="008A0D45">
        <w:t>одной</w:t>
      </w:r>
      <w:r w:rsidRPr="008A0D45">
        <w:rPr>
          <w:spacing w:val="47"/>
        </w:rPr>
        <w:t xml:space="preserve"> </w:t>
      </w:r>
      <w:r w:rsidRPr="008A0D45">
        <w:t>формы</w:t>
      </w:r>
      <w:r w:rsidRPr="008A0D45">
        <w:rPr>
          <w:spacing w:val="43"/>
        </w:rPr>
        <w:t xml:space="preserve"> </w:t>
      </w:r>
      <w:r w:rsidRPr="008A0D45">
        <w:t>записи</w:t>
      </w:r>
      <w:r w:rsidRPr="008A0D45">
        <w:rPr>
          <w:spacing w:val="42"/>
        </w:rPr>
        <w:t xml:space="preserve"> </w:t>
      </w:r>
      <w:r w:rsidRPr="008A0D45">
        <w:t>числа</w:t>
      </w:r>
      <w:r w:rsidRPr="008A0D45">
        <w:rPr>
          <w:spacing w:val="-5"/>
        </w:rPr>
        <w:t xml:space="preserve"> </w:t>
      </w:r>
      <w:r w:rsidRPr="008A0D45">
        <w:t>к</w:t>
      </w:r>
      <w:r w:rsidRPr="008A0D45">
        <w:rPr>
          <w:spacing w:val="2"/>
        </w:rPr>
        <w:t xml:space="preserve"> </w:t>
      </w:r>
      <w:r w:rsidRPr="008A0D45">
        <w:t>другой.</w:t>
      </w:r>
    </w:p>
    <w:p w:rsidR="001511C1" w:rsidRPr="008A0D45" w:rsidRDefault="00194F02" w:rsidP="008A0D45">
      <w:pPr>
        <w:pStyle w:val="a0"/>
        <w:spacing w:line="276" w:lineRule="auto"/>
        <w:ind w:left="-142" w:firstLine="568"/>
      </w:pPr>
      <w:r w:rsidRPr="008A0D45">
        <w:t>Сравнивать и упорядочивать целые числа, обыкновенные и десятичные дроби,</w:t>
      </w:r>
      <w:r w:rsidRPr="008A0D45">
        <w:rPr>
          <w:spacing w:val="1"/>
        </w:rPr>
        <w:t xml:space="preserve"> </w:t>
      </w:r>
      <w:r w:rsidRPr="008A0D45">
        <w:t>сравнивать числа</w:t>
      </w:r>
      <w:r w:rsidRPr="008A0D45">
        <w:rPr>
          <w:spacing w:val="-57"/>
        </w:rPr>
        <w:t xml:space="preserve"> </w:t>
      </w:r>
      <w:r w:rsidRPr="008A0D45">
        <w:t>одного</w:t>
      </w:r>
      <w:r w:rsidRPr="008A0D45">
        <w:rPr>
          <w:spacing w:val="-6"/>
        </w:rPr>
        <w:t xml:space="preserve"> </w:t>
      </w:r>
      <w:r w:rsidRPr="008A0D45">
        <w:t>и</w:t>
      </w:r>
      <w:r w:rsidRPr="008A0D45">
        <w:rPr>
          <w:spacing w:val="3"/>
        </w:rPr>
        <w:t xml:space="preserve"> </w:t>
      </w:r>
      <w:r w:rsidRPr="008A0D45">
        <w:t>разных</w:t>
      </w:r>
      <w:r w:rsidRPr="008A0D45">
        <w:rPr>
          <w:spacing w:val="-3"/>
        </w:rPr>
        <w:t xml:space="preserve"> </w:t>
      </w:r>
      <w:r w:rsidRPr="008A0D45">
        <w:t>знаков.</w:t>
      </w:r>
    </w:p>
    <w:p w:rsidR="001511C1" w:rsidRPr="008A0D45" w:rsidRDefault="00194F02" w:rsidP="008A0D45">
      <w:pPr>
        <w:pStyle w:val="a0"/>
        <w:spacing w:line="276" w:lineRule="auto"/>
        <w:ind w:left="-142" w:firstLine="568"/>
      </w:pPr>
      <w:r w:rsidRPr="008A0D45">
        <w:t>Выполнять, сочетая устные и письменные приёмы, арифметические действия с натуральными и</w:t>
      </w:r>
      <w:r w:rsidRPr="008A0D45">
        <w:rPr>
          <w:spacing w:val="1"/>
        </w:rPr>
        <w:t xml:space="preserve"> </w:t>
      </w:r>
      <w:r w:rsidRPr="008A0D45">
        <w:rPr>
          <w:spacing w:val="-3"/>
        </w:rPr>
        <w:t xml:space="preserve">целыми числами, </w:t>
      </w:r>
      <w:r w:rsidRPr="008A0D45">
        <w:rPr>
          <w:spacing w:val="-2"/>
        </w:rPr>
        <w:t>обыкновенными и десятичными дробями, положительными и отрицательными</w:t>
      </w:r>
      <w:r w:rsidRPr="008A0D45">
        <w:rPr>
          <w:spacing w:val="-1"/>
        </w:rPr>
        <w:t xml:space="preserve"> </w:t>
      </w:r>
      <w:r w:rsidRPr="008A0D45">
        <w:t>числами.</w:t>
      </w:r>
    </w:p>
    <w:p w:rsidR="001511C1" w:rsidRPr="008A0D45" w:rsidRDefault="00194F02" w:rsidP="008A0D45">
      <w:pPr>
        <w:pStyle w:val="a0"/>
        <w:spacing w:line="276" w:lineRule="auto"/>
        <w:ind w:left="-142" w:firstLine="568"/>
      </w:pPr>
      <w:r w:rsidRPr="008A0D45">
        <w:rPr>
          <w:spacing w:val="-2"/>
        </w:rPr>
        <w:t xml:space="preserve">Вычислять значения числовых выражений, выполнять прикидку и оценку </w:t>
      </w:r>
      <w:r w:rsidRPr="008A0D45">
        <w:rPr>
          <w:spacing w:val="-1"/>
        </w:rPr>
        <w:t>результата вычислений,</w:t>
      </w:r>
      <w:r w:rsidRPr="008A0D45">
        <w:t xml:space="preserve"> выполнять</w:t>
      </w:r>
      <w:r w:rsidRPr="008A0D45">
        <w:rPr>
          <w:spacing w:val="-11"/>
        </w:rPr>
        <w:t xml:space="preserve"> </w:t>
      </w:r>
      <w:r w:rsidRPr="008A0D45">
        <w:t>преобразования</w:t>
      </w:r>
      <w:r w:rsidRPr="008A0D45">
        <w:rPr>
          <w:spacing w:val="-7"/>
        </w:rPr>
        <w:t xml:space="preserve"> </w:t>
      </w:r>
      <w:r w:rsidRPr="008A0D45">
        <w:t>числовых</w:t>
      </w:r>
      <w:r w:rsidRPr="008A0D45">
        <w:rPr>
          <w:spacing w:val="-7"/>
        </w:rPr>
        <w:t xml:space="preserve"> </w:t>
      </w:r>
      <w:r w:rsidRPr="008A0D45">
        <w:t>выражений</w:t>
      </w:r>
      <w:r w:rsidRPr="008A0D45">
        <w:rPr>
          <w:spacing w:val="40"/>
        </w:rPr>
        <w:t xml:space="preserve"> </w:t>
      </w:r>
      <w:r w:rsidRPr="008A0D45">
        <w:t>на</w:t>
      </w:r>
      <w:r w:rsidRPr="008A0D45">
        <w:rPr>
          <w:spacing w:val="-12"/>
        </w:rPr>
        <w:t xml:space="preserve"> </w:t>
      </w:r>
      <w:r w:rsidRPr="008A0D45">
        <w:t>основе</w:t>
      </w:r>
      <w:r w:rsidRPr="008A0D45">
        <w:rPr>
          <w:spacing w:val="-14"/>
        </w:rPr>
        <w:t xml:space="preserve"> </w:t>
      </w:r>
      <w:r w:rsidRPr="008A0D45">
        <w:t>свойств</w:t>
      </w:r>
      <w:r w:rsidRPr="008A0D45">
        <w:rPr>
          <w:spacing w:val="-10"/>
        </w:rPr>
        <w:t xml:space="preserve"> </w:t>
      </w:r>
      <w:r w:rsidRPr="008A0D45">
        <w:t>арифметических</w:t>
      </w:r>
      <w:r w:rsidRPr="008A0D45">
        <w:rPr>
          <w:spacing w:val="-9"/>
        </w:rPr>
        <w:t xml:space="preserve"> </w:t>
      </w:r>
      <w:r w:rsidRPr="008A0D45">
        <w:t>действий.</w:t>
      </w:r>
    </w:p>
    <w:p w:rsidR="001511C1" w:rsidRPr="008A0D45" w:rsidRDefault="00194F02" w:rsidP="008A0D45">
      <w:pPr>
        <w:pStyle w:val="a0"/>
        <w:spacing w:line="276" w:lineRule="auto"/>
        <w:ind w:left="-142" w:firstLine="568"/>
      </w:pPr>
      <w:r w:rsidRPr="008A0D45">
        <w:t>Соотносить точку на координатной прямой с соответствующим ей числом и изображать числа</w:t>
      </w:r>
      <w:r w:rsidRPr="008A0D45">
        <w:rPr>
          <w:spacing w:val="1"/>
        </w:rPr>
        <w:t xml:space="preserve"> </w:t>
      </w:r>
      <w:r w:rsidRPr="008A0D45">
        <w:t>точками</w:t>
      </w:r>
      <w:r w:rsidRPr="008A0D45">
        <w:rPr>
          <w:spacing w:val="-1"/>
        </w:rPr>
        <w:t xml:space="preserve"> </w:t>
      </w:r>
      <w:r w:rsidRPr="008A0D45">
        <w:t>на</w:t>
      </w:r>
      <w:r w:rsidRPr="008A0D45">
        <w:rPr>
          <w:spacing w:val="-2"/>
        </w:rPr>
        <w:t xml:space="preserve"> </w:t>
      </w:r>
      <w:r w:rsidRPr="008A0D45">
        <w:t>координатной</w:t>
      </w:r>
      <w:r w:rsidRPr="008A0D45">
        <w:rPr>
          <w:spacing w:val="-1"/>
        </w:rPr>
        <w:t xml:space="preserve"> </w:t>
      </w:r>
      <w:r w:rsidRPr="008A0D45">
        <w:t>прямой,</w:t>
      </w:r>
      <w:r w:rsidRPr="008A0D45">
        <w:rPr>
          <w:spacing w:val="1"/>
        </w:rPr>
        <w:t xml:space="preserve"> </w:t>
      </w:r>
      <w:r w:rsidRPr="008A0D45">
        <w:t>находить</w:t>
      </w:r>
      <w:r w:rsidRPr="008A0D45">
        <w:rPr>
          <w:spacing w:val="-1"/>
        </w:rPr>
        <w:t xml:space="preserve"> </w:t>
      </w:r>
      <w:r w:rsidRPr="008A0D45">
        <w:t>модуль</w:t>
      </w:r>
      <w:r w:rsidRPr="008A0D45">
        <w:rPr>
          <w:spacing w:val="-1"/>
        </w:rPr>
        <w:t xml:space="preserve"> </w:t>
      </w:r>
      <w:r w:rsidRPr="008A0D45">
        <w:t>числа.</w:t>
      </w:r>
    </w:p>
    <w:p w:rsidR="001511C1" w:rsidRPr="008A0D45" w:rsidRDefault="00194F02" w:rsidP="008A0D45">
      <w:pPr>
        <w:pStyle w:val="a0"/>
        <w:spacing w:line="276" w:lineRule="auto"/>
        <w:ind w:left="-142" w:firstLine="568"/>
      </w:pPr>
      <w:r w:rsidRPr="008A0D45">
        <w:t>Соотносить</w:t>
      </w:r>
      <w:r w:rsidRPr="008A0D45">
        <w:rPr>
          <w:spacing w:val="11"/>
        </w:rPr>
        <w:t xml:space="preserve"> </w:t>
      </w:r>
      <w:r w:rsidRPr="008A0D45">
        <w:t>точки</w:t>
      </w:r>
      <w:r w:rsidRPr="008A0D45">
        <w:rPr>
          <w:spacing w:val="14"/>
        </w:rPr>
        <w:t xml:space="preserve"> </w:t>
      </w:r>
      <w:r w:rsidRPr="008A0D45">
        <w:t>в</w:t>
      </w:r>
      <w:r w:rsidRPr="008A0D45">
        <w:rPr>
          <w:spacing w:val="7"/>
        </w:rPr>
        <w:t xml:space="preserve"> </w:t>
      </w:r>
      <w:r w:rsidRPr="008A0D45">
        <w:t>прямоугольной</w:t>
      </w:r>
      <w:r w:rsidRPr="008A0D45">
        <w:rPr>
          <w:spacing w:val="13"/>
        </w:rPr>
        <w:t xml:space="preserve"> </w:t>
      </w:r>
      <w:r w:rsidRPr="008A0D45">
        <w:t>системе</w:t>
      </w:r>
      <w:r w:rsidRPr="008A0D45">
        <w:rPr>
          <w:spacing w:val="10"/>
        </w:rPr>
        <w:t xml:space="preserve"> </w:t>
      </w:r>
      <w:r w:rsidRPr="008A0D45">
        <w:t>координат</w:t>
      </w:r>
      <w:r w:rsidRPr="008A0D45">
        <w:rPr>
          <w:spacing w:val="11"/>
        </w:rPr>
        <w:t xml:space="preserve"> </w:t>
      </w:r>
      <w:r w:rsidRPr="008A0D45">
        <w:t>с</w:t>
      </w:r>
      <w:r w:rsidRPr="008A0D45">
        <w:rPr>
          <w:spacing w:val="8"/>
        </w:rPr>
        <w:t xml:space="preserve"> </w:t>
      </w:r>
      <w:r w:rsidRPr="008A0D45">
        <w:t>координатами</w:t>
      </w:r>
      <w:r w:rsidRPr="008A0D45">
        <w:rPr>
          <w:spacing w:val="12"/>
        </w:rPr>
        <w:t xml:space="preserve"> </w:t>
      </w:r>
      <w:r w:rsidRPr="008A0D45">
        <w:t>этой</w:t>
      </w:r>
      <w:r w:rsidRPr="008A0D45">
        <w:rPr>
          <w:spacing w:val="47"/>
        </w:rPr>
        <w:t xml:space="preserve"> </w:t>
      </w:r>
      <w:r w:rsidRPr="008A0D45">
        <w:t>точки.</w:t>
      </w:r>
      <w:r w:rsidRPr="008A0D45">
        <w:rPr>
          <w:spacing w:val="-57"/>
        </w:rPr>
        <w:t xml:space="preserve"> </w:t>
      </w:r>
      <w:r w:rsidRPr="008A0D45">
        <w:t>Округлять</w:t>
      </w:r>
      <w:r w:rsidRPr="008A0D45">
        <w:rPr>
          <w:spacing w:val="-4"/>
        </w:rPr>
        <w:t xml:space="preserve"> </w:t>
      </w:r>
      <w:r w:rsidRPr="008A0D45">
        <w:t>целые</w:t>
      </w:r>
      <w:r w:rsidRPr="008A0D45">
        <w:rPr>
          <w:spacing w:val="-8"/>
        </w:rPr>
        <w:t xml:space="preserve"> </w:t>
      </w:r>
      <w:r w:rsidRPr="008A0D45">
        <w:t>числа</w:t>
      </w:r>
      <w:r w:rsidRPr="008A0D45">
        <w:rPr>
          <w:spacing w:val="-7"/>
        </w:rPr>
        <w:t xml:space="preserve"> </w:t>
      </w:r>
      <w:r w:rsidRPr="008A0D45">
        <w:t>и</w:t>
      </w:r>
      <w:r w:rsidRPr="008A0D45">
        <w:rPr>
          <w:spacing w:val="-1"/>
        </w:rPr>
        <w:t xml:space="preserve"> </w:t>
      </w:r>
      <w:r w:rsidRPr="008A0D45">
        <w:t>десятичные</w:t>
      </w:r>
      <w:r w:rsidRPr="008A0D45">
        <w:rPr>
          <w:spacing w:val="-6"/>
        </w:rPr>
        <w:t xml:space="preserve"> </w:t>
      </w:r>
      <w:r w:rsidRPr="008A0D45">
        <w:t>дроби,</w:t>
      </w:r>
      <w:r w:rsidRPr="008A0D45">
        <w:rPr>
          <w:spacing w:val="-4"/>
        </w:rPr>
        <w:t xml:space="preserve"> </w:t>
      </w:r>
      <w:r w:rsidRPr="008A0D45">
        <w:t>находить</w:t>
      </w:r>
      <w:r w:rsidRPr="008A0D45">
        <w:rPr>
          <w:spacing w:val="-6"/>
        </w:rPr>
        <w:t xml:space="preserve"> </w:t>
      </w:r>
      <w:r w:rsidRPr="008A0D45">
        <w:t>приближения</w:t>
      </w:r>
      <w:r w:rsidRPr="008A0D45">
        <w:rPr>
          <w:spacing w:val="-2"/>
        </w:rPr>
        <w:t xml:space="preserve"> </w:t>
      </w:r>
      <w:r w:rsidRPr="008A0D45">
        <w:t>чисел.</w:t>
      </w:r>
    </w:p>
    <w:p w:rsidR="001511C1" w:rsidRPr="008A0D45" w:rsidRDefault="00194F02" w:rsidP="008A0D45">
      <w:pPr>
        <w:pStyle w:val="11"/>
        <w:spacing w:line="276" w:lineRule="auto"/>
        <w:ind w:left="-142" w:firstLine="568"/>
      </w:pPr>
      <w:r w:rsidRPr="008A0D45">
        <w:rPr>
          <w:spacing w:val="-1"/>
        </w:rPr>
        <w:t>Числовые</w:t>
      </w:r>
      <w:r w:rsidRPr="008A0D45">
        <w:rPr>
          <w:spacing w:val="-14"/>
        </w:rPr>
        <w:t xml:space="preserve"> </w:t>
      </w:r>
      <w:r w:rsidRPr="008A0D45">
        <w:rPr>
          <w:spacing w:val="-1"/>
        </w:rPr>
        <w:t>и</w:t>
      </w:r>
      <w:r w:rsidRPr="008A0D45">
        <w:rPr>
          <w:spacing w:val="-8"/>
        </w:rPr>
        <w:t xml:space="preserve"> </w:t>
      </w:r>
      <w:r w:rsidRPr="008A0D45">
        <w:t>буквенные</w:t>
      </w:r>
      <w:r w:rsidRPr="008A0D45">
        <w:rPr>
          <w:spacing w:val="-13"/>
        </w:rPr>
        <w:t xml:space="preserve"> </w:t>
      </w:r>
      <w:r w:rsidRPr="008A0D45">
        <w:t>выражения</w:t>
      </w:r>
    </w:p>
    <w:p w:rsidR="001511C1" w:rsidRPr="008A0D45" w:rsidRDefault="00194F02" w:rsidP="008A0D45">
      <w:pPr>
        <w:pStyle w:val="a0"/>
        <w:spacing w:line="276" w:lineRule="auto"/>
        <w:ind w:left="-142" w:firstLine="568"/>
      </w:pPr>
      <w:r w:rsidRPr="008A0D45">
        <w:t>Понимать</w:t>
      </w:r>
      <w:r w:rsidRPr="008A0D45">
        <w:rPr>
          <w:spacing w:val="11"/>
        </w:rPr>
        <w:t xml:space="preserve"> </w:t>
      </w:r>
      <w:r w:rsidRPr="008A0D45">
        <w:t>и</w:t>
      </w:r>
      <w:r w:rsidRPr="008A0D45">
        <w:rPr>
          <w:spacing w:val="12"/>
        </w:rPr>
        <w:t xml:space="preserve"> </w:t>
      </w:r>
      <w:r w:rsidRPr="008A0D45">
        <w:t>употреблять</w:t>
      </w:r>
      <w:r w:rsidRPr="008A0D45">
        <w:rPr>
          <w:spacing w:val="12"/>
        </w:rPr>
        <w:t xml:space="preserve"> </w:t>
      </w:r>
      <w:r w:rsidRPr="008A0D45">
        <w:t>термины,</w:t>
      </w:r>
      <w:r w:rsidRPr="008A0D45">
        <w:rPr>
          <w:spacing w:val="9"/>
        </w:rPr>
        <w:t xml:space="preserve"> </w:t>
      </w:r>
      <w:r w:rsidRPr="008A0D45">
        <w:t>связанные</w:t>
      </w:r>
      <w:r w:rsidRPr="008A0D45">
        <w:rPr>
          <w:spacing w:val="7"/>
        </w:rPr>
        <w:t xml:space="preserve"> </w:t>
      </w:r>
      <w:r w:rsidRPr="008A0D45">
        <w:t>с</w:t>
      </w:r>
      <w:r w:rsidRPr="008A0D45">
        <w:rPr>
          <w:spacing w:val="11"/>
        </w:rPr>
        <w:t xml:space="preserve"> </w:t>
      </w:r>
      <w:r w:rsidRPr="008A0D45">
        <w:t>записью</w:t>
      </w:r>
      <w:r w:rsidRPr="008A0D45">
        <w:rPr>
          <w:spacing w:val="8"/>
        </w:rPr>
        <w:t xml:space="preserve"> </w:t>
      </w:r>
      <w:r w:rsidRPr="008A0D45">
        <w:t>степени</w:t>
      </w:r>
      <w:r w:rsidRPr="008A0D45">
        <w:rPr>
          <w:spacing w:val="8"/>
        </w:rPr>
        <w:t xml:space="preserve"> </w:t>
      </w:r>
      <w:r w:rsidRPr="008A0D45">
        <w:t>числа,</w:t>
      </w:r>
      <w:r w:rsidRPr="008A0D45">
        <w:rPr>
          <w:spacing w:val="18"/>
        </w:rPr>
        <w:t xml:space="preserve"> </w:t>
      </w:r>
      <w:r w:rsidRPr="008A0D45">
        <w:t>находить</w:t>
      </w:r>
      <w:r w:rsidRPr="008A0D45">
        <w:rPr>
          <w:spacing w:val="37"/>
        </w:rPr>
        <w:t xml:space="preserve"> </w:t>
      </w:r>
      <w:r w:rsidRPr="008A0D45">
        <w:t>квадрат</w:t>
      </w:r>
      <w:r w:rsidRPr="008A0D45">
        <w:rPr>
          <w:spacing w:val="35"/>
        </w:rPr>
        <w:t xml:space="preserve"> </w:t>
      </w:r>
      <w:r w:rsidRPr="008A0D45">
        <w:t>и</w:t>
      </w:r>
      <w:r w:rsidRPr="008A0D45">
        <w:rPr>
          <w:spacing w:val="39"/>
        </w:rPr>
        <w:t xml:space="preserve"> </w:t>
      </w:r>
      <w:r w:rsidRPr="008A0D45">
        <w:t>куб</w:t>
      </w:r>
      <w:r w:rsidRPr="008A0D45">
        <w:rPr>
          <w:spacing w:val="-57"/>
        </w:rPr>
        <w:t xml:space="preserve"> </w:t>
      </w:r>
      <w:r w:rsidRPr="008A0D45">
        <w:t>числа,</w:t>
      </w:r>
      <w:r w:rsidRPr="008A0D45">
        <w:rPr>
          <w:spacing w:val="-2"/>
        </w:rPr>
        <w:t xml:space="preserve"> </w:t>
      </w:r>
      <w:r w:rsidRPr="008A0D45">
        <w:t>вычислять</w:t>
      </w:r>
      <w:r w:rsidRPr="008A0D45">
        <w:rPr>
          <w:spacing w:val="-4"/>
        </w:rPr>
        <w:t xml:space="preserve"> </w:t>
      </w:r>
      <w:r w:rsidRPr="008A0D45">
        <w:t>значения</w:t>
      </w:r>
      <w:r w:rsidRPr="008A0D45">
        <w:rPr>
          <w:spacing w:val="6"/>
        </w:rPr>
        <w:t xml:space="preserve"> </w:t>
      </w:r>
      <w:r w:rsidRPr="008A0D45">
        <w:t>числовых</w:t>
      </w:r>
      <w:r w:rsidRPr="008A0D45">
        <w:rPr>
          <w:spacing w:val="1"/>
        </w:rPr>
        <w:t xml:space="preserve"> </w:t>
      </w:r>
      <w:r w:rsidRPr="008A0D45">
        <w:t>выражений,</w:t>
      </w:r>
      <w:r w:rsidRPr="008A0D45">
        <w:rPr>
          <w:spacing w:val="51"/>
        </w:rPr>
        <w:t xml:space="preserve"> </w:t>
      </w:r>
      <w:r w:rsidRPr="008A0D45">
        <w:t>содержащих</w:t>
      </w:r>
      <w:r w:rsidRPr="008A0D45">
        <w:rPr>
          <w:spacing w:val="-5"/>
        </w:rPr>
        <w:t xml:space="preserve"> </w:t>
      </w:r>
      <w:r w:rsidRPr="008A0D45">
        <w:t>степени.</w:t>
      </w:r>
    </w:p>
    <w:p w:rsidR="001511C1" w:rsidRPr="008A0D45" w:rsidRDefault="00194F02" w:rsidP="008A0D45">
      <w:pPr>
        <w:pStyle w:val="a0"/>
        <w:spacing w:line="276" w:lineRule="auto"/>
        <w:ind w:left="-142" w:firstLine="568"/>
      </w:pPr>
      <w:r w:rsidRPr="008A0D45">
        <w:rPr>
          <w:spacing w:val="-1"/>
        </w:rPr>
        <w:t>Пользоваться</w:t>
      </w:r>
      <w:r w:rsidRPr="008A0D45">
        <w:rPr>
          <w:spacing w:val="-13"/>
        </w:rPr>
        <w:t xml:space="preserve"> </w:t>
      </w:r>
      <w:r w:rsidRPr="008A0D45">
        <w:rPr>
          <w:spacing w:val="-1"/>
        </w:rPr>
        <w:t>признаками</w:t>
      </w:r>
      <w:r w:rsidRPr="008A0D45">
        <w:rPr>
          <w:spacing w:val="-12"/>
        </w:rPr>
        <w:t xml:space="preserve"> </w:t>
      </w:r>
      <w:r w:rsidRPr="008A0D45">
        <w:rPr>
          <w:spacing w:val="-1"/>
        </w:rPr>
        <w:t>делимости,</w:t>
      </w:r>
      <w:r w:rsidRPr="008A0D45">
        <w:rPr>
          <w:spacing w:val="-13"/>
        </w:rPr>
        <w:t xml:space="preserve"> </w:t>
      </w:r>
      <w:r w:rsidRPr="008A0D45">
        <w:rPr>
          <w:spacing w:val="-1"/>
        </w:rPr>
        <w:t>раскладывать</w:t>
      </w:r>
      <w:r w:rsidRPr="008A0D45">
        <w:rPr>
          <w:spacing w:val="-10"/>
        </w:rPr>
        <w:t xml:space="preserve"> </w:t>
      </w:r>
      <w:r w:rsidRPr="008A0D45">
        <w:t>натуральные</w:t>
      </w:r>
      <w:r w:rsidRPr="008A0D45">
        <w:rPr>
          <w:spacing w:val="-14"/>
        </w:rPr>
        <w:t xml:space="preserve"> </w:t>
      </w:r>
      <w:r w:rsidRPr="008A0D45">
        <w:t>числа</w:t>
      </w:r>
      <w:r w:rsidRPr="008A0D45">
        <w:rPr>
          <w:spacing w:val="42"/>
        </w:rPr>
        <w:t xml:space="preserve"> </w:t>
      </w:r>
      <w:r w:rsidRPr="008A0D45">
        <w:t>на</w:t>
      </w:r>
      <w:r w:rsidRPr="008A0D45">
        <w:rPr>
          <w:spacing w:val="-12"/>
        </w:rPr>
        <w:t xml:space="preserve"> </w:t>
      </w:r>
      <w:r w:rsidRPr="008A0D45">
        <w:t>простые</w:t>
      </w:r>
      <w:r w:rsidRPr="008A0D45">
        <w:rPr>
          <w:spacing w:val="-14"/>
        </w:rPr>
        <w:t xml:space="preserve"> </w:t>
      </w:r>
      <w:r w:rsidRPr="008A0D45">
        <w:t>множители.</w:t>
      </w:r>
      <w:r w:rsidRPr="008A0D45">
        <w:rPr>
          <w:spacing w:val="-57"/>
        </w:rPr>
        <w:t xml:space="preserve"> </w:t>
      </w:r>
      <w:r w:rsidRPr="008A0D45">
        <w:t>Пользоваться</w:t>
      </w:r>
      <w:r w:rsidRPr="008A0D45">
        <w:rPr>
          <w:spacing w:val="-2"/>
        </w:rPr>
        <w:t xml:space="preserve"> </w:t>
      </w:r>
      <w:r w:rsidRPr="008A0D45">
        <w:t>масштабом,</w:t>
      </w:r>
      <w:r w:rsidRPr="008A0D45">
        <w:rPr>
          <w:spacing w:val="-2"/>
        </w:rPr>
        <w:t xml:space="preserve"> </w:t>
      </w:r>
      <w:r w:rsidRPr="008A0D45">
        <w:t>составлять</w:t>
      </w:r>
      <w:r w:rsidRPr="008A0D45">
        <w:rPr>
          <w:spacing w:val="-1"/>
        </w:rPr>
        <w:t xml:space="preserve"> </w:t>
      </w:r>
      <w:r w:rsidRPr="008A0D45">
        <w:t>пропорции и</w:t>
      </w:r>
      <w:r w:rsidRPr="008A0D45">
        <w:rPr>
          <w:spacing w:val="2"/>
        </w:rPr>
        <w:t xml:space="preserve"> </w:t>
      </w:r>
      <w:r w:rsidRPr="008A0D45">
        <w:t>отношения.</w:t>
      </w:r>
    </w:p>
    <w:p w:rsidR="001511C1" w:rsidRPr="008A0D45" w:rsidRDefault="00194F02" w:rsidP="008A0D45">
      <w:pPr>
        <w:pStyle w:val="a0"/>
        <w:spacing w:line="276" w:lineRule="auto"/>
        <w:ind w:left="-142" w:firstLine="568"/>
      </w:pPr>
      <w:r w:rsidRPr="008A0D45">
        <w:t>Использовать буквы для обозначения чисел при записи математических выражений, составлять</w:t>
      </w:r>
      <w:r w:rsidRPr="008A0D45">
        <w:rPr>
          <w:spacing w:val="1"/>
        </w:rPr>
        <w:t xml:space="preserve"> </w:t>
      </w:r>
      <w:r w:rsidRPr="008A0D45">
        <w:t>буквенные</w:t>
      </w:r>
      <w:r w:rsidRPr="008A0D45">
        <w:rPr>
          <w:spacing w:val="1"/>
        </w:rPr>
        <w:t xml:space="preserve"> </w:t>
      </w:r>
      <w:r w:rsidRPr="008A0D45">
        <w:t>выражения</w:t>
      </w:r>
      <w:r w:rsidRPr="008A0D45">
        <w:rPr>
          <w:spacing w:val="1"/>
        </w:rPr>
        <w:t xml:space="preserve"> </w:t>
      </w:r>
      <w:r w:rsidRPr="008A0D45">
        <w:t>и</w:t>
      </w:r>
      <w:r w:rsidRPr="008A0D45">
        <w:rPr>
          <w:spacing w:val="1"/>
        </w:rPr>
        <w:t xml:space="preserve"> </w:t>
      </w:r>
      <w:r w:rsidRPr="008A0D45">
        <w:t>формулы,</w:t>
      </w:r>
      <w:r w:rsidRPr="008A0D45">
        <w:rPr>
          <w:spacing w:val="1"/>
        </w:rPr>
        <w:t xml:space="preserve"> </w:t>
      </w:r>
      <w:r w:rsidRPr="008A0D45">
        <w:t>находить</w:t>
      </w:r>
      <w:r w:rsidRPr="008A0D45">
        <w:rPr>
          <w:spacing w:val="1"/>
        </w:rPr>
        <w:t xml:space="preserve"> </w:t>
      </w:r>
      <w:r w:rsidRPr="008A0D45">
        <w:t>значения</w:t>
      </w:r>
      <w:r w:rsidRPr="008A0D45">
        <w:rPr>
          <w:spacing w:val="1"/>
        </w:rPr>
        <w:t xml:space="preserve"> </w:t>
      </w:r>
      <w:r w:rsidRPr="008A0D45">
        <w:t>буквенных выражений,</w:t>
      </w:r>
      <w:r w:rsidRPr="008A0D45">
        <w:rPr>
          <w:spacing w:val="1"/>
        </w:rPr>
        <w:t xml:space="preserve"> </w:t>
      </w:r>
      <w:r w:rsidRPr="008A0D45">
        <w:t>осуществляя</w:t>
      </w:r>
      <w:r w:rsidRPr="008A0D45">
        <w:rPr>
          <w:spacing w:val="1"/>
        </w:rPr>
        <w:t xml:space="preserve"> </w:t>
      </w:r>
      <w:r w:rsidRPr="008A0D45">
        <w:t>необходимые</w:t>
      </w:r>
      <w:r w:rsidRPr="008A0D45">
        <w:rPr>
          <w:spacing w:val="-5"/>
        </w:rPr>
        <w:t xml:space="preserve"> </w:t>
      </w:r>
      <w:r w:rsidRPr="008A0D45">
        <w:t>подстановки</w:t>
      </w:r>
      <w:r w:rsidRPr="008A0D45">
        <w:rPr>
          <w:spacing w:val="2"/>
        </w:rPr>
        <w:t xml:space="preserve"> </w:t>
      </w:r>
      <w:r w:rsidRPr="008A0D45">
        <w:t>и</w:t>
      </w:r>
      <w:r w:rsidRPr="008A0D45">
        <w:rPr>
          <w:spacing w:val="2"/>
        </w:rPr>
        <w:t xml:space="preserve"> </w:t>
      </w:r>
      <w:r w:rsidRPr="008A0D45">
        <w:t>преобразования.</w:t>
      </w:r>
    </w:p>
    <w:p w:rsidR="001511C1" w:rsidRPr="008A0D45" w:rsidRDefault="00194F02" w:rsidP="008A0D45">
      <w:pPr>
        <w:pStyle w:val="a0"/>
        <w:spacing w:line="276" w:lineRule="auto"/>
        <w:ind w:left="-142" w:firstLine="568"/>
      </w:pPr>
      <w:r w:rsidRPr="008A0D45">
        <w:rPr>
          <w:spacing w:val="-1"/>
        </w:rPr>
        <w:t>Находить</w:t>
      </w:r>
      <w:r w:rsidRPr="008A0D45">
        <w:rPr>
          <w:spacing w:val="-11"/>
        </w:rPr>
        <w:t xml:space="preserve"> </w:t>
      </w:r>
      <w:r w:rsidRPr="008A0D45">
        <w:rPr>
          <w:spacing w:val="-1"/>
        </w:rPr>
        <w:t>неизвестный</w:t>
      </w:r>
      <w:r w:rsidRPr="008A0D45">
        <w:rPr>
          <w:spacing w:val="-11"/>
        </w:rPr>
        <w:t xml:space="preserve"> </w:t>
      </w:r>
      <w:r w:rsidRPr="008A0D45">
        <w:rPr>
          <w:spacing w:val="-1"/>
        </w:rPr>
        <w:t>компонент</w:t>
      </w:r>
      <w:r w:rsidRPr="008A0D45">
        <w:rPr>
          <w:spacing w:val="-14"/>
        </w:rPr>
        <w:t xml:space="preserve"> </w:t>
      </w:r>
      <w:r w:rsidRPr="008A0D45">
        <w:t>равенства.</w:t>
      </w:r>
    </w:p>
    <w:p w:rsidR="001511C1" w:rsidRPr="008A0D45" w:rsidRDefault="00194F02" w:rsidP="008A0D45">
      <w:pPr>
        <w:pStyle w:val="11"/>
        <w:spacing w:line="276" w:lineRule="auto"/>
        <w:ind w:left="-142" w:firstLine="568"/>
      </w:pPr>
      <w:r w:rsidRPr="008A0D45">
        <w:t>Решение</w:t>
      </w:r>
      <w:r w:rsidRPr="008A0D45">
        <w:rPr>
          <w:spacing w:val="-13"/>
        </w:rPr>
        <w:t xml:space="preserve"> </w:t>
      </w:r>
      <w:r w:rsidRPr="008A0D45">
        <w:t>текстовых</w:t>
      </w:r>
      <w:r w:rsidRPr="008A0D45">
        <w:rPr>
          <w:spacing w:val="-9"/>
        </w:rPr>
        <w:t xml:space="preserve"> </w:t>
      </w:r>
      <w:r w:rsidRPr="008A0D45">
        <w:t>задач</w:t>
      </w:r>
    </w:p>
    <w:p w:rsidR="001511C1" w:rsidRPr="008A0D45" w:rsidRDefault="00194F02" w:rsidP="008A0D45">
      <w:pPr>
        <w:pStyle w:val="a0"/>
        <w:spacing w:line="276" w:lineRule="auto"/>
        <w:ind w:left="-142" w:firstLine="568"/>
      </w:pPr>
      <w:r w:rsidRPr="008A0D45">
        <w:rPr>
          <w:spacing w:val="-1"/>
        </w:rPr>
        <w:t>Решать</w:t>
      </w:r>
      <w:r w:rsidRPr="008A0D45">
        <w:rPr>
          <w:spacing w:val="-7"/>
        </w:rPr>
        <w:t xml:space="preserve"> </w:t>
      </w:r>
      <w:r w:rsidRPr="008A0D45">
        <w:rPr>
          <w:spacing w:val="-1"/>
        </w:rPr>
        <w:t>многошаговые</w:t>
      </w:r>
      <w:r w:rsidRPr="008A0D45">
        <w:rPr>
          <w:spacing w:val="-14"/>
        </w:rPr>
        <w:t xml:space="preserve"> </w:t>
      </w:r>
      <w:r w:rsidRPr="008A0D45">
        <w:rPr>
          <w:spacing w:val="-1"/>
        </w:rPr>
        <w:t>текстовые</w:t>
      </w:r>
      <w:r w:rsidRPr="008A0D45">
        <w:rPr>
          <w:spacing w:val="-11"/>
        </w:rPr>
        <w:t xml:space="preserve"> </w:t>
      </w:r>
      <w:r w:rsidRPr="008A0D45">
        <w:rPr>
          <w:spacing w:val="-1"/>
        </w:rPr>
        <w:t>задачи</w:t>
      </w:r>
      <w:r w:rsidRPr="008A0D45">
        <w:rPr>
          <w:spacing w:val="-9"/>
        </w:rPr>
        <w:t xml:space="preserve"> </w:t>
      </w:r>
      <w:r w:rsidRPr="008A0D45">
        <w:t>арифметическим</w:t>
      </w:r>
      <w:r w:rsidRPr="008A0D45">
        <w:rPr>
          <w:spacing w:val="-9"/>
        </w:rPr>
        <w:t xml:space="preserve"> </w:t>
      </w:r>
      <w:r w:rsidRPr="008A0D45">
        <w:t>способом.</w:t>
      </w:r>
    </w:p>
    <w:p w:rsidR="001511C1" w:rsidRPr="008A0D45" w:rsidRDefault="00194F02" w:rsidP="008A0D45">
      <w:pPr>
        <w:pStyle w:val="a0"/>
        <w:spacing w:line="276" w:lineRule="auto"/>
        <w:ind w:left="-142" w:firstLine="568"/>
      </w:pPr>
      <w:r w:rsidRPr="008A0D45">
        <w:rPr>
          <w:spacing w:val="-2"/>
        </w:rPr>
        <w:t xml:space="preserve">Решать задачи, связанные с отношением, пропорциональностью </w:t>
      </w:r>
      <w:r w:rsidRPr="008A0D45">
        <w:rPr>
          <w:spacing w:val="-1"/>
        </w:rPr>
        <w:t>величин, процентами, решать три</w:t>
      </w:r>
      <w:r w:rsidRPr="008A0D45">
        <w:t xml:space="preserve"> основные</w:t>
      </w:r>
      <w:r w:rsidRPr="008A0D45">
        <w:rPr>
          <w:spacing w:val="2"/>
        </w:rPr>
        <w:t xml:space="preserve"> </w:t>
      </w:r>
      <w:r w:rsidRPr="008A0D45">
        <w:t>задачи на</w:t>
      </w:r>
      <w:r w:rsidRPr="008A0D45">
        <w:rPr>
          <w:spacing w:val="-1"/>
        </w:rPr>
        <w:t xml:space="preserve"> </w:t>
      </w:r>
      <w:r w:rsidRPr="008A0D45">
        <w:t>дроби и</w:t>
      </w:r>
      <w:r w:rsidRPr="008A0D45">
        <w:rPr>
          <w:spacing w:val="2"/>
        </w:rPr>
        <w:t xml:space="preserve"> </w:t>
      </w:r>
      <w:r w:rsidRPr="008A0D45">
        <w:t>проценты.</w:t>
      </w:r>
    </w:p>
    <w:p w:rsidR="001511C1" w:rsidRPr="008A0D45" w:rsidRDefault="00194F02" w:rsidP="008A0D45">
      <w:pPr>
        <w:pStyle w:val="a0"/>
        <w:spacing w:line="276" w:lineRule="auto"/>
        <w:ind w:left="-142" w:firstLine="568"/>
      </w:pPr>
      <w:r w:rsidRPr="008A0D45">
        <w:t>Решать задачи, содержащие зависимости, связывающие величины: скорость, время, расстояние,</w:t>
      </w:r>
      <w:r w:rsidRPr="008A0D45">
        <w:rPr>
          <w:spacing w:val="1"/>
        </w:rPr>
        <w:t xml:space="preserve"> </w:t>
      </w:r>
      <w:r w:rsidRPr="008A0D45">
        <w:t>цена,</w:t>
      </w:r>
      <w:r w:rsidRPr="008A0D45">
        <w:rPr>
          <w:spacing w:val="23"/>
        </w:rPr>
        <w:t xml:space="preserve"> </w:t>
      </w:r>
      <w:r w:rsidRPr="008A0D45">
        <w:t>количество,</w:t>
      </w:r>
      <w:r w:rsidRPr="008A0D45">
        <w:rPr>
          <w:spacing w:val="18"/>
        </w:rPr>
        <w:t xml:space="preserve"> </w:t>
      </w:r>
      <w:r w:rsidRPr="008A0D45">
        <w:t>стоимость,</w:t>
      </w:r>
      <w:r w:rsidRPr="008A0D45">
        <w:rPr>
          <w:spacing w:val="17"/>
        </w:rPr>
        <w:t xml:space="preserve"> </w:t>
      </w:r>
      <w:r w:rsidRPr="008A0D45">
        <w:t>производительность,</w:t>
      </w:r>
      <w:r w:rsidRPr="008A0D45">
        <w:rPr>
          <w:spacing w:val="16"/>
        </w:rPr>
        <w:t xml:space="preserve"> </w:t>
      </w:r>
      <w:r w:rsidRPr="008A0D45">
        <w:t>время,</w:t>
      </w:r>
      <w:r w:rsidRPr="008A0D45">
        <w:rPr>
          <w:spacing w:val="39"/>
        </w:rPr>
        <w:t xml:space="preserve"> </w:t>
      </w:r>
      <w:r w:rsidRPr="008A0D45">
        <w:t>объёма</w:t>
      </w:r>
      <w:r w:rsidRPr="008A0D45">
        <w:rPr>
          <w:spacing w:val="35"/>
        </w:rPr>
        <w:t xml:space="preserve"> </w:t>
      </w:r>
      <w:r w:rsidRPr="008A0D45">
        <w:t>работы,</w:t>
      </w:r>
      <w:r w:rsidRPr="008A0D45">
        <w:rPr>
          <w:spacing w:val="3"/>
        </w:rPr>
        <w:t xml:space="preserve"> </w:t>
      </w:r>
      <w:r w:rsidRPr="008A0D45">
        <w:t>используя</w:t>
      </w:r>
      <w:r w:rsidR="0049313B" w:rsidRPr="008A0D45">
        <w:t xml:space="preserve"> </w:t>
      </w:r>
      <w:r w:rsidRPr="008A0D45">
        <w:t>арифметические</w:t>
      </w:r>
      <w:r w:rsidRPr="008A0D45">
        <w:rPr>
          <w:spacing w:val="1"/>
        </w:rPr>
        <w:t xml:space="preserve"> </w:t>
      </w:r>
      <w:r w:rsidRPr="008A0D45">
        <w:t>действия,</w:t>
      </w:r>
      <w:r w:rsidRPr="008A0D45">
        <w:rPr>
          <w:spacing w:val="1"/>
        </w:rPr>
        <w:t xml:space="preserve"> </w:t>
      </w:r>
      <w:r w:rsidRPr="008A0D45">
        <w:t>оценку,</w:t>
      </w:r>
      <w:r w:rsidRPr="008A0D45">
        <w:rPr>
          <w:spacing w:val="1"/>
        </w:rPr>
        <w:t xml:space="preserve"> </w:t>
      </w:r>
      <w:r w:rsidRPr="008A0D45">
        <w:t>прикидку,</w:t>
      </w:r>
      <w:r w:rsidRPr="008A0D45">
        <w:rPr>
          <w:spacing w:val="1"/>
        </w:rPr>
        <w:t xml:space="preserve"> </w:t>
      </w:r>
      <w:r w:rsidRPr="008A0D45">
        <w:t>пользоваться</w:t>
      </w:r>
      <w:r w:rsidRPr="008A0D45">
        <w:rPr>
          <w:spacing w:val="1"/>
        </w:rPr>
        <w:t xml:space="preserve"> </w:t>
      </w:r>
      <w:r w:rsidRPr="008A0D45">
        <w:t>единицами</w:t>
      </w:r>
      <w:r w:rsidRPr="008A0D45">
        <w:rPr>
          <w:spacing w:val="1"/>
        </w:rPr>
        <w:t xml:space="preserve"> </w:t>
      </w:r>
      <w:r w:rsidRPr="008A0D45">
        <w:t>измерения</w:t>
      </w:r>
      <w:r w:rsidRPr="008A0D45">
        <w:rPr>
          <w:spacing w:val="1"/>
        </w:rPr>
        <w:t xml:space="preserve"> </w:t>
      </w:r>
      <w:r w:rsidRPr="008A0D45">
        <w:t>соответствующих</w:t>
      </w:r>
      <w:r w:rsidRPr="008A0D45">
        <w:rPr>
          <w:spacing w:val="-3"/>
        </w:rPr>
        <w:t xml:space="preserve"> </w:t>
      </w:r>
      <w:r w:rsidRPr="008A0D45">
        <w:t>величин.</w:t>
      </w:r>
    </w:p>
    <w:p w:rsidR="001511C1" w:rsidRPr="008A0D45" w:rsidRDefault="00194F02" w:rsidP="008A0D45">
      <w:pPr>
        <w:pStyle w:val="a0"/>
        <w:spacing w:before="1" w:line="276" w:lineRule="auto"/>
        <w:ind w:left="-142" w:firstLine="568"/>
      </w:pPr>
      <w:r w:rsidRPr="008A0D45">
        <w:rPr>
          <w:spacing w:val="-1"/>
        </w:rPr>
        <w:t>Составлять</w:t>
      </w:r>
      <w:r w:rsidRPr="008A0D45">
        <w:rPr>
          <w:spacing w:val="-11"/>
        </w:rPr>
        <w:t xml:space="preserve"> </w:t>
      </w:r>
      <w:r w:rsidRPr="008A0D45">
        <w:t>буквенные</w:t>
      </w:r>
      <w:r w:rsidRPr="008A0D45">
        <w:rPr>
          <w:spacing w:val="-14"/>
        </w:rPr>
        <w:t xml:space="preserve"> </w:t>
      </w:r>
      <w:r w:rsidRPr="008A0D45">
        <w:t>выражения</w:t>
      </w:r>
      <w:r w:rsidRPr="008A0D45">
        <w:rPr>
          <w:spacing w:val="-11"/>
        </w:rPr>
        <w:t xml:space="preserve"> </w:t>
      </w:r>
      <w:r w:rsidRPr="008A0D45">
        <w:t>по</w:t>
      </w:r>
      <w:r w:rsidRPr="008A0D45">
        <w:rPr>
          <w:spacing w:val="-11"/>
        </w:rPr>
        <w:t xml:space="preserve"> </w:t>
      </w:r>
      <w:r w:rsidRPr="008A0D45">
        <w:t>условию</w:t>
      </w:r>
      <w:r w:rsidRPr="008A0D45">
        <w:rPr>
          <w:spacing w:val="-13"/>
        </w:rPr>
        <w:t xml:space="preserve"> </w:t>
      </w:r>
      <w:r w:rsidRPr="008A0D45">
        <w:t>задачи.</w:t>
      </w:r>
    </w:p>
    <w:p w:rsidR="001511C1" w:rsidRPr="008A0D45" w:rsidRDefault="00194F02" w:rsidP="008A0D45">
      <w:pPr>
        <w:pStyle w:val="a0"/>
        <w:spacing w:line="276" w:lineRule="auto"/>
        <w:ind w:left="-142" w:firstLine="568"/>
      </w:pPr>
      <w:r w:rsidRPr="008A0D45">
        <w:t>Извлекать информацию, представленную в таблицах, на линейной, столбчатой</w:t>
      </w:r>
      <w:r w:rsidRPr="008A0D45">
        <w:rPr>
          <w:spacing w:val="1"/>
        </w:rPr>
        <w:t xml:space="preserve"> </w:t>
      </w:r>
      <w:r w:rsidRPr="008A0D45">
        <w:t>или</w:t>
      </w:r>
      <w:r w:rsidRPr="008A0D45">
        <w:rPr>
          <w:spacing w:val="1"/>
        </w:rPr>
        <w:t xml:space="preserve"> </w:t>
      </w:r>
      <w:r w:rsidRPr="008A0D45">
        <w:t>круговой</w:t>
      </w:r>
      <w:r w:rsidRPr="008A0D45">
        <w:rPr>
          <w:spacing w:val="1"/>
        </w:rPr>
        <w:t xml:space="preserve"> </w:t>
      </w:r>
      <w:r w:rsidRPr="008A0D45">
        <w:rPr>
          <w:spacing w:val="-2"/>
        </w:rPr>
        <w:t xml:space="preserve">диаграммах, интерпретировать </w:t>
      </w:r>
      <w:r w:rsidRPr="008A0D45">
        <w:rPr>
          <w:spacing w:val="-1"/>
        </w:rPr>
        <w:t>представленные данные, использовать данные при решении задач.</w:t>
      </w:r>
      <w:r w:rsidRPr="008A0D45">
        <w:t xml:space="preserve"> Представлять</w:t>
      </w:r>
      <w:r w:rsidRPr="008A0D45">
        <w:rPr>
          <w:spacing w:val="40"/>
        </w:rPr>
        <w:t xml:space="preserve"> </w:t>
      </w:r>
      <w:r w:rsidRPr="008A0D45">
        <w:t>информацию</w:t>
      </w:r>
      <w:r w:rsidRPr="008A0D45">
        <w:rPr>
          <w:spacing w:val="39"/>
        </w:rPr>
        <w:t xml:space="preserve"> </w:t>
      </w:r>
      <w:r w:rsidRPr="008A0D45">
        <w:t>с</w:t>
      </w:r>
      <w:r w:rsidRPr="008A0D45">
        <w:rPr>
          <w:spacing w:val="43"/>
        </w:rPr>
        <w:t xml:space="preserve"> </w:t>
      </w:r>
      <w:r w:rsidRPr="008A0D45">
        <w:t>помощью</w:t>
      </w:r>
      <w:r w:rsidRPr="008A0D45">
        <w:rPr>
          <w:spacing w:val="41"/>
        </w:rPr>
        <w:t xml:space="preserve"> </w:t>
      </w:r>
      <w:r w:rsidRPr="008A0D45">
        <w:t>таблиц,</w:t>
      </w:r>
      <w:r w:rsidRPr="008A0D45">
        <w:rPr>
          <w:spacing w:val="40"/>
        </w:rPr>
        <w:t xml:space="preserve"> </w:t>
      </w:r>
      <w:r w:rsidRPr="008A0D45">
        <w:t>линейной</w:t>
      </w:r>
      <w:r w:rsidRPr="008A0D45">
        <w:rPr>
          <w:spacing w:val="42"/>
        </w:rPr>
        <w:t xml:space="preserve"> </w:t>
      </w:r>
      <w:r w:rsidRPr="008A0D45">
        <w:t>и</w:t>
      </w:r>
      <w:r w:rsidRPr="008A0D45">
        <w:rPr>
          <w:spacing w:val="43"/>
        </w:rPr>
        <w:t xml:space="preserve"> </w:t>
      </w:r>
      <w:r w:rsidRPr="008A0D45">
        <w:t>столбчатой</w:t>
      </w:r>
      <w:r w:rsidRPr="008A0D45">
        <w:rPr>
          <w:spacing w:val="43"/>
        </w:rPr>
        <w:t xml:space="preserve"> </w:t>
      </w:r>
      <w:r w:rsidRPr="008A0D45">
        <w:t>диаграмм.</w:t>
      </w:r>
    </w:p>
    <w:p w:rsidR="001511C1" w:rsidRPr="008A0D45" w:rsidRDefault="00194F02" w:rsidP="008A0D45">
      <w:pPr>
        <w:pStyle w:val="11"/>
        <w:spacing w:before="5" w:line="276" w:lineRule="auto"/>
        <w:ind w:left="-142" w:firstLine="568"/>
      </w:pPr>
      <w:r w:rsidRPr="008A0D45">
        <w:rPr>
          <w:spacing w:val="-1"/>
        </w:rPr>
        <w:t>Наглядная</w:t>
      </w:r>
      <w:r w:rsidRPr="008A0D45">
        <w:rPr>
          <w:spacing w:val="-14"/>
        </w:rPr>
        <w:t xml:space="preserve"> </w:t>
      </w:r>
      <w:r w:rsidRPr="008A0D45">
        <w:t>геометрия</w:t>
      </w:r>
    </w:p>
    <w:p w:rsidR="001511C1" w:rsidRPr="008A0D45" w:rsidRDefault="00194F02" w:rsidP="008A0D45">
      <w:pPr>
        <w:pStyle w:val="a0"/>
        <w:spacing w:line="276" w:lineRule="auto"/>
        <w:ind w:left="-142" w:firstLine="568"/>
      </w:pPr>
      <w:r w:rsidRPr="008A0D45">
        <w:t>Приводить примеры объектов окружающего мира, имеющих форму изученных геометрических</w:t>
      </w:r>
      <w:r w:rsidRPr="008A0D45">
        <w:rPr>
          <w:spacing w:val="1"/>
        </w:rPr>
        <w:t xml:space="preserve"> </w:t>
      </w:r>
      <w:r w:rsidRPr="008A0D45">
        <w:t>плоских</w:t>
      </w:r>
      <w:r w:rsidRPr="008A0D45">
        <w:rPr>
          <w:spacing w:val="14"/>
        </w:rPr>
        <w:t xml:space="preserve"> </w:t>
      </w:r>
      <w:r w:rsidRPr="008A0D45">
        <w:t>и</w:t>
      </w:r>
      <w:r w:rsidRPr="008A0D45">
        <w:rPr>
          <w:spacing w:val="21"/>
        </w:rPr>
        <w:t xml:space="preserve"> </w:t>
      </w:r>
      <w:r w:rsidRPr="008A0D45">
        <w:t>пространственных</w:t>
      </w:r>
      <w:r w:rsidRPr="008A0D45">
        <w:rPr>
          <w:spacing w:val="15"/>
        </w:rPr>
        <w:t xml:space="preserve"> </w:t>
      </w:r>
      <w:r w:rsidRPr="008A0D45">
        <w:t>фигур,</w:t>
      </w:r>
      <w:r w:rsidRPr="008A0D45">
        <w:rPr>
          <w:spacing w:val="17"/>
        </w:rPr>
        <w:t xml:space="preserve"> </w:t>
      </w:r>
      <w:r w:rsidRPr="008A0D45">
        <w:t>примеры</w:t>
      </w:r>
      <w:r w:rsidRPr="008A0D45">
        <w:rPr>
          <w:spacing w:val="17"/>
        </w:rPr>
        <w:t xml:space="preserve"> </w:t>
      </w:r>
      <w:r w:rsidRPr="008A0D45">
        <w:t>равных</w:t>
      </w:r>
      <w:r w:rsidRPr="008A0D45">
        <w:rPr>
          <w:spacing w:val="12"/>
        </w:rPr>
        <w:t xml:space="preserve"> </w:t>
      </w:r>
      <w:r w:rsidRPr="008A0D45">
        <w:t>и симметричных</w:t>
      </w:r>
      <w:r w:rsidRPr="008A0D45">
        <w:rPr>
          <w:spacing w:val="-2"/>
        </w:rPr>
        <w:t xml:space="preserve"> </w:t>
      </w:r>
      <w:r w:rsidRPr="008A0D45">
        <w:lastRenderedPageBreak/>
        <w:t>фигур.</w:t>
      </w:r>
    </w:p>
    <w:p w:rsidR="001511C1" w:rsidRPr="008A0D45" w:rsidRDefault="00194F02" w:rsidP="008A0D45">
      <w:pPr>
        <w:pStyle w:val="a0"/>
        <w:spacing w:line="276" w:lineRule="auto"/>
        <w:ind w:left="-142" w:firstLine="568"/>
      </w:pPr>
      <w:r w:rsidRPr="008A0D45">
        <w:t>Изображать с помощью циркуля, линейки, транспортира на нелинованной и клетчатой</w:t>
      </w:r>
      <w:r w:rsidRPr="008A0D45">
        <w:rPr>
          <w:spacing w:val="1"/>
        </w:rPr>
        <w:t xml:space="preserve"> </w:t>
      </w:r>
      <w:r w:rsidRPr="008A0D45">
        <w:t>бумаге</w:t>
      </w:r>
      <w:r w:rsidRPr="008A0D45">
        <w:rPr>
          <w:spacing w:val="1"/>
        </w:rPr>
        <w:t xml:space="preserve"> </w:t>
      </w:r>
      <w:r w:rsidRPr="008A0D45">
        <w:t>изученные</w:t>
      </w:r>
      <w:r w:rsidRPr="008A0D45">
        <w:rPr>
          <w:spacing w:val="46"/>
        </w:rPr>
        <w:t xml:space="preserve"> </w:t>
      </w:r>
      <w:r w:rsidRPr="008A0D45">
        <w:t>плоские</w:t>
      </w:r>
      <w:r w:rsidRPr="008A0D45">
        <w:rPr>
          <w:spacing w:val="47"/>
        </w:rPr>
        <w:t xml:space="preserve"> </w:t>
      </w:r>
      <w:r w:rsidRPr="008A0D45">
        <w:t>геометрические</w:t>
      </w:r>
      <w:r w:rsidRPr="008A0D45">
        <w:rPr>
          <w:spacing w:val="47"/>
        </w:rPr>
        <w:t xml:space="preserve"> </w:t>
      </w:r>
      <w:r w:rsidRPr="008A0D45">
        <w:t>фигуры</w:t>
      </w:r>
      <w:r w:rsidRPr="008A0D45">
        <w:rPr>
          <w:spacing w:val="50"/>
        </w:rPr>
        <w:t xml:space="preserve"> </w:t>
      </w:r>
      <w:r w:rsidRPr="008A0D45">
        <w:t>и</w:t>
      </w:r>
      <w:r w:rsidRPr="008A0D45">
        <w:rPr>
          <w:spacing w:val="53"/>
        </w:rPr>
        <w:t xml:space="preserve"> </w:t>
      </w:r>
      <w:r w:rsidRPr="008A0D45">
        <w:t>конфигурации,</w:t>
      </w:r>
      <w:r w:rsidRPr="008A0D45">
        <w:rPr>
          <w:spacing w:val="6"/>
        </w:rPr>
        <w:t xml:space="preserve"> </w:t>
      </w:r>
      <w:r w:rsidRPr="008A0D45">
        <w:t>симметричные</w:t>
      </w:r>
      <w:r w:rsidRPr="008A0D45">
        <w:rPr>
          <w:spacing w:val="-7"/>
        </w:rPr>
        <w:t xml:space="preserve"> </w:t>
      </w:r>
      <w:r w:rsidRPr="008A0D45">
        <w:t>фигуры.</w:t>
      </w:r>
    </w:p>
    <w:p w:rsidR="001511C1" w:rsidRPr="008A0D45" w:rsidRDefault="00194F02" w:rsidP="008A0D45">
      <w:pPr>
        <w:pStyle w:val="a0"/>
        <w:spacing w:line="276" w:lineRule="auto"/>
        <w:ind w:left="-142" w:firstLine="568"/>
      </w:pPr>
      <w:r w:rsidRPr="008A0D45">
        <w:t>Пользоваться</w:t>
      </w:r>
      <w:r w:rsidRPr="008A0D45">
        <w:rPr>
          <w:spacing w:val="1"/>
        </w:rPr>
        <w:t xml:space="preserve"> </w:t>
      </w:r>
      <w:r w:rsidRPr="008A0D45">
        <w:t>геометрическими</w:t>
      </w:r>
      <w:r w:rsidRPr="008A0D45">
        <w:rPr>
          <w:spacing w:val="1"/>
        </w:rPr>
        <w:t xml:space="preserve"> </w:t>
      </w:r>
      <w:r w:rsidRPr="008A0D45">
        <w:t>понятиями:</w:t>
      </w:r>
      <w:r w:rsidRPr="008A0D45">
        <w:rPr>
          <w:spacing w:val="1"/>
        </w:rPr>
        <w:t xml:space="preserve"> </w:t>
      </w:r>
      <w:r w:rsidRPr="008A0D45">
        <w:t>равенство</w:t>
      </w:r>
      <w:r w:rsidRPr="008A0D45">
        <w:rPr>
          <w:spacing w:val="1"/>
        </w:rPr>
        <w:t xml:space="preserve"> </w:t>
      </w:r>
      <w:r w:rsidRPr="008A0D45">
        <w:t>фигур,</w:t>
      </w:r>
      <w:r w:rsidRPr="008A0D45">
        <w:rPr>
          <w:spacing w:val="1"/>
        </w:rPr>
        <w:t xml:space="preserve"> </w:t>
      </w:r>
      <w:r w:rsidRPr="008A0D45">
        <w:t>симметрия,</w:t>
      </w:r>
      <w:r w:rsidRPr="008A0D45">
        <w:rPr>
          <w:spacing w:val="1"/>
        </w:rPr>
        <w:t xml:space="preserve"> </w:t>
      </w:r>
      <w:r w:rsidRPr="008A0D45">
        <w:t>использовать</w:t>
      </w:r>
      <w:r w:rsidRPr="008A0D45">
        <w:rPr>
          <w:spacing w:val="1"/>
        </w:rPr>
        <w:t xml:space="preserve"> </w:t>
      </w:r>
      <w:r w:rsidRPr="008A0D45">
        <w:t>терминологию,</w:t>
      </w:r>
      <w:r w:rsidRPr="008A0D45">
        <w:rPr>
          <w:spacing w:val="20"/>
        </w:rPr>
        <w:t xml:space="preserve"> </w:t>
      </w:r>
      <w:r w:rsidRPr="008A0D45">
        <w:t>связанную</w:t>
      </w:r>
      <w:r w:rsidRPr="008A0D45">
        <w:rPr>
          <w:spacing w:val="22"/>
        </w:rPr>
        <w:t xml:space="preserve"> </w:t>
      </w:r>
      <w:r w:rsidRPr="008A0D45">
        <w:t>с</w:t>
      </w:r>
      <w:r w:rsidRPr="008A0D45">
        <w:rPr>
          <w:spacing w:val="19"/>
        </w:rPr>
        <w:t xml:space="preserve"> </w:t>
      </w:r>
      <w:r w:rsidRPr="008A0D45">
        <w:t>симметрией:</w:t>
      </w:r>
      <w:r w:rsidRPr="008A0D45">
        <w:rPr>
          <w:spacing w:val="24"/>
        </w:rPr>
        <w:t xml:space="preserve"> </w:t>
      </w:r>
      <w:r w:rsidRPr="008A0D45">
        <w:t>ось</w:t>
      </w:r>
      <w:r w:rsidRPr="008A0D45">
        <w:rPr>
          <w:spacing w:val="19"/>
        </w:rPr>
        <w:t xml:space="preserve"> </w:t>
      </w:r>
      <w:r w:rsidRPr="008A0D45">
        <w:t>симметрии,</w:t>
      </w:r>
      <w:r w:rsidRPr="008A0D45">
        <w:rPr>
          <w:spacing w:val="16"/>
        </w:rPr>
        <w:t xml:space="preserve"> </w:t>
      </w:r>
      <w:r w:rsidRPr="008A0D45">
        <w:t>центр</w:t>
      </w:r>
      <w:r w:rsidRPr="008A0D45">
        <w:rPr>
          <w:spacing w:val="41"/>
        </w:rPr>
        <w:t xml:space="preserve"> </w:t>
      </w:r>
      <w:r w:rsidRPr="008A0D45">
        <w:t>симметрии.</w:t>
      </w:r>
    </w:p>
    <w:p w:rsidR="001511C1" w:rsidRPr="008A0D45" w:rsidRDefault="00194F02" w:rsidP="008A0D45">
      <w:pPr>
        <w:pStyle w:val="a0"/>
        <w:spacing w:line="276" w:lineRule="auto"/>
        <w:ind w:left="-142" w:firstLine="568"/>
      </w:pPr>
      <w:r w:rsidRPr="008A0D45">
        <w:rPr>
          <w:spacing w:val="-3"/>
        </w:rPr>
        <w:t xml:space="preserve">Находить величины углов </w:t>
      </w:r>
      <w:r w:rsidRPr="008A0D45">
        <w:rPr>
          <w:spacing w:val="-2"/>
        </w:rPr>
        <w:t>измерением с помощью транспортира, строить углы заданной величины,</w:t>
      </w:r>
      <w:r w:rsidRPr="008A0D45">
        <w:rPr>
          <w:spacing w:val="-57"/>
        </w:rPr>
        <w:t xml:space="preserve"> </w:t>
      </w:r>
      <w:r w:rsidRPr="008A0D45">
        <w:t>пользоваться</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задач</w:t>
      </w:r>
      <w:r w:rsidRPr="008A0D45">
        <w:rPr>
          <w:spacing w:val="1"/>
        </w:rPr>
        <w:t xml:space="preserve"> </w:t>
      </w:r>
      <w:r w:rsidRPr="008A0D45">
        <w:t>градусной</w:t>
      </w:r>
      <w:r w:rsidRPr="008A0D45">
        <w:rPr>
          <w:spacing w:val="1"/>
        </w:rPr>
        <w:t xml:space="preserve"> </w:t>
      </w:r>
      <w:r w:rsidRPr="008A0D45">
        <w:t>мерой</w:t>
      </w:r>
      <w:r w:rsidRPr="008A0D45">
        <w:rPr>
          <w:spacing w:val="1"/>
        </w:rPr>
        <w:t xml:space="preserve"> </w:t>
      </w:r>
      <w:r w:rsidRPr="008A0D45">
        <w:t>углов,</w:t>
      </w:r>
      <w:r w:rsidRPr="008A0D45">
        <w:rPr>
          <w:spacing w:val="1"/>
        </w:rPr>
        <w:t xml:space="preserve"> </w:t>
      </w:r>
      <w:r w:rsidRPr="008A0D45">
        <w:t>распознавать на чертежах острый,</w:t>
      </w:r>
      <w:r w:rsidRPr="008A0D45">
        <w:rPr>
          <w:spacing w:val="1"/>
        </w:rPr>
        <w:t xml:space="preserve"> </w:t>
      </w:r>
      <w:r w:rsidRPr="008A0D45">
        <w:t>прямой,</w:t>
      </w:r>
      <w:r w:rsidRPr="008A0D45">
        <w:rPr>
          <w:spacing w:val="2"/>
        </w:rPr>
        <w:t xml:space="preserve"> </w:t>
      </w:r>
      <w:r w:rsidRPr="008A0D45">
        <w:t>развёрнутый и</w:t>
      </w:r>
      <w:r w:rsidRPr="008A0D45">
        <w:rPr>
          <w:spacing w:val="4"/>
        </w:rPr>
        <w:t xml:space="preserve"> </w:t>
      </w:r>
      <w:r w:rsidRPr="008A0D45">
        <w:t>тупой</w:t>
      </w:r>
      <w:r w:rsidRPr="008A0D45">
        <w:rPr>
          <w:spacing w:val="4"/>
        </w:rPr>
        <w:t xml:space="preserve"> </w:t>
      </w:r>
      <w:r w:rsidRPr="008A0D45">
        <w:t>углы.</w:t>
      </w:r>
    </w:p>
    <w:p w:rsidR="001511C1" w:rsidRPr="008A0D45" w:rsidRDefault="00194F02" w:rsidP="008A0D45">
      <w:pPr>
        <w:pStyle w:val="a0"/>
        <w:spacing w:line="276" w:lineRule="auto"/>
        <w:ind w:left="-142" w:firstLine="568"/>
      </w:pPr>
      <w:r w:rsidRPr="008A0D45">
        <w:t>Вычислять</w:t>
      </w:r>
      <w:r w:rsidRPr="008A0D45">
        <w:rPr>
          <w:spacing w:val="1"/>
        </w:rPr>
        <w:t xml:space="preserve"> </w:t>
      </w:r>
      <w:r w:rsidRPr="008A0D45">
        <w:t>длину</w:t>
      </w:r>
      <w:r w:rsidRPr="008A0D45">
        <w:rPr>
          <w:spacing w:val="1"/>
        </w:rPr>
        <w:t xml:space="preserve"> </w:t>
      </w:r>
      <w:r w:rsidRPr="008A0D45">
        <w:t>ломаной,</w:t>
      </w:r>
      <w:r w:rsidRPr="008A0D45">
        <w:rPr>
          <w:spacing w:val="1"/>
        </w:rPr>
        <w:t xml:space="preserve"> </w:t>
      </w:r>
      <w:r w:rsidRPr="008A0D45">
        <w:t>периметр</w:t>
      </w:r>
      <w:r w:rsidRPr="008A0D45">
        <w:rPr>
          <w:spacing w:val="1"/>
        </w:rPr>
        <w:t xml:space="preserve"> </w:t>
      </w:r>
      <w:r w:rsidRPr="008A0D45">
        <w:t>многоугольника,</w:t>
      </w:r>
      <w:r w:rsidRPr="008A0D45">
        <w:rPr>
          <w:spacing w:val="1"/>
        </w:rPr>
        <w:t xml:space="preserve"> </w:t>
      </w:r>
      <w:r w:rsidRPr="008A0D45">
        <w:t>пользоваться</w:t>
      </w:r>
      <w:r w:rsidRPr="008A0D45">
        <w:rPr>
          <w:spacing w:val="1"/>
        </w:rPr>
        <w:t xml:space="preserve"> </w:t>
      </w:r>
      <w:r w:rsidRPr="008A0D45">
        <w:t>единицами</w:t>
      </w:r>
      <w:r w:rsidRPr="008A0D45">
        <w:rPr>
          <w:spacing w:val="1"/>
        </w:rPr>
        <w:t xml:space="preserve"> </w:t>
      </w:r>
      <w:r w:rsidRPr="008A0D45">
        <w:t>измерения</w:t>
      </w:r>
      <w:r w:rsidRPr="008A0D45">
        <w:rPr>
          <w:spacing w:val="1"/>
        </w:rPr>
        <w:t xml:space="preserve"> </w:t>
      </w:r>
      <w:r w:rsidRPr="008A0D45">
        <w:t>длины,</w:t>
      </w:r>
      <w:r w:rsidRPr="008A0D45">
        <w:rPr>
          <w:spacing w:val="58"/>
        </w:rPr>
        <w:t xml:space="preserve"> </w:t>
      </w:r>
      <w:r w:rsidRPr="008A0D45">
        <w:t>выражать</w:t>
      </w:r>
      <w:r w:rsidRPr="008A0D45">
        <w:rPr>
          <w:spacing w:val="2"/>
        </w:rPr>
        <w:t xml:space="preserve"> </w:t>
      </w:r>
      <w:r w:rsidRPr="008A0D45">
        <w:t>одни</w:t>
      </w:r>
      <w:r w:rsidRPr="008A0D45">
        <w:rPr>
          <w:spacing w:val="56"/>
        </w:rPr>
        <w:t xml:space="preserve"> </w:t>
      </w:r>
      <w:r w:rsidRPr="008A0D45">
        <w:t>единицы</w:t>
      </w:r>
      <w:r w:rsidRPr="008A0D45">
        <w:rPr>
          <w:spacing w:val="52"/>
        </w:rPr>
        <w:t xml:space="preserve"> </w:t>
      </w:r>
      <w:r w:rsidRPr="008A0D45">
        <w:t>измерения</w:t>
      </w:r>
      <w:r w:rsidRPr="008A0D45">
        <w:rPr>
          <w:spacing w:val="2"/>
        </w:rPr>
        <w:t xml:space="preserve"> </w:t>
      </w:r>
      <w:r w:rsidRPr="008A0D45">
        <w:t>длины</w:t>
      </w:r>
      <w:r w:rsidRPr="008A0D45">
        <w:rPr>
          <w:spacing w:val="54"/>
        </w:rPr>
        <w:t xml:space="preserve"> </w:t>
      </w:r>
      <w:r w:rsidRPr="008A0D45">
        <w:t>через</w:t>
      </w:r>
      <w:r w:rsidRPr="008A0D45">
        <w:rPr>
          <w:spacing w:val="58"/>
        </w:rPr>
        <w:t xml:space="preserve"> </w:t>
      </w:r>
      <w:r w:rsidRPr="008A0D45">
        <w:t>другие.</w:t>
      </w:r>
    </w:p>
    <w:p w:rsidR="001511C1" w:rsidRPr="008A0D45" w:rsidRDefault="00194F02" w:rsidP="008A0D45">
      <w:pPr>
        <w:pStyle w:val="a0"/>
        <w:spacing w:line="276" w:lineRule="auto"/>
        <w:ind w:left="-142" w:firstLine="568"/>
      </w:pPr>
      <w:r w:rsidRPr="008A0D45">
        <w:t>Находить, используя чертёжные инструменты, расстояния: между двумя точками, от точки до</w:t>
      </w:r>
      <w:r w:rsidRPr="008A0D45">
        <w:rPr>
          <w:spacing w:val="1"/>
        </w:rPr>
        <w:t xml:space="preserve"> </w:t>
      </w:r>
      <w:r w:rsidRPr="008A0D45">
        <w:t>прямой,</w:t>
      </w:r>
      <w:r w:rsidRPr="008A0D45">
        <w:rPr>
          <w:spacing w:val="2"/>
        </w:rPr>
        <w:t xml:space="preserve"> </w:t>
      </w:r>
      <w:r w:rsidRPr="008A0D45">
        <w:t>длину</w:t>
      </w:r>
      <w:r w:rsidRPr="008A0D45">
        <w:rPr>
          <w:spacing w:val="-17"/>
        </w:rPr>
        <w:t xml:space="preserve"> </w:t>
      </w:r>
      <w:r w:rsidRPr="008A0D45">
        <w:t>пути на</w:t>
      </w:r>
      <w:r w:rsidRPr="008A0D45">
        <w:rPr>
          <w:spacing w:val="-4"/>
        </w:rPr>
        <w:t xml:space="preserve"> </w:t>
      </w:r>
      <w:r w:rsidRPr="008A0D45">
        <w:t>квадратной</w:t>
      </w:r>
      <w:r w:rsidRPr="008A0D45">
        <w:rPr>
          <w:spacing w:val="3"/>
        </w:rPr>
        <w:t xml:space="preserve"> </w:t>
      </w:r>
      <w:r w:rsidRPr="008A0D45">
        <w:t>сетке.</w:t>
      </w:r>
    </w:p>
    <w:p w:rsidR="001511C1" w:rsidRPr="008A0D45" w:rsidRDefault="00194F02" w:rsidP="008A0D45">
      <w:pPr>
        <w:pStyle w:val="a0"/>
        <w:spacing w:line="276" w:lineRule="auto"/>
        <w:ind w:left="-142" w:firstLine="568"/>
      </w:pPr>
      <w:r w:rsidRPr="008A0D45">
        <w:t>Вычислять</w:t>
      </w:r>
      <w:r w:rsidRPr="008A0D45">
        <w:rPr>
          <w:spacing w:val="1"/>
        </w:rPr>
        <w:t xml:space="preserve"> </w:t>
      </w:r>
      <w:r w:rsidRPr="008A0D45">
        <w:t>площадь</w:t>
      </w:r>
      <w:r w:rsidRPr="008A0D45">
        <w:rPr>
          <w:spacing w:val="1"/>
        </w:rPr>
        <w:t xml:space="preserve"> </w:t>
      </w:r>
      <w:r w:rsidRPr="008A0D45">
        <w:t>фигур,</w:t>
      </w:r>
      <w:r w:rsidRPr="008A0D45">
        <w:rPr>
          <w:spacing w:val="1"/>
        </w:rPr>
        <w:t xml:space="preserve"> </w:t>
      </w:r>
      <w:r w:rsidRPr="008A0D45">
        <w:t>составленных</w:t>
      </w:r>
      <w:r w:rsidRPr="008A0D45">
        <w:rPr>
          <w:spacing w:val="1"/>
        </w:rPr>
        <w:t xml:space="preserve"> </w:t>
      </w:r>
      <w:r w:rsidRPr="008A0D45">
        <w:t>из</w:t>
      </w:r>
      <w:r w:rsidRPr="008A0D45">
        <w:rPr>
          <w:spacing w:val="1"/>
        </w:rPr>
        <w:t xml:space="preserve"> </w:t>
      </w:r>
      <w:r w:rsidRPr="008A0D45">
        <w:t>прямоугольников,</w:t>
      </w:r>
      <w:r w:rsidRPr="008A0D45">
        <w:rPr>
          <w:spacing w:val="1"/>
        </w:rPr>
        <w:t xml:space="preserve"> </w:t>
      </w:r>
      <w:r w:rsidRPr="008A0D45">
        <w:t>использовать</w:t>
      </w:r>
      <w:r w:rsidRPr="008A0D45">
        <w:rPr>
          <w:spacing w:val="1"/>
        </w:rPr>
        <w:t xml:space="preserve"> </w:t>
      </w:r>
      <w:r w:rsidRPr="008A0D45">
        <w:t>разбиение</w:t>
      </w:r>
      <w:r w:rsidRPr="008A0D45">
        <w:rPr>
          <w:spacing w:val="1"/>
        </w:rPr>
        <w:t xml:space="preserve"> </w:t>
      </w:r>
      <w:r w:rsidRPr="008A0D45">
        <w:t>на</w:t>
      </w:r>
      <w:r w:rsidRPr="008A0D45">
        <w:rPr>
          <w:spacing w:val="1"/>
        </w:rPr>
        <w:t xml:space="preserve"> </w:t>
      </w:r>
      <w:r w:rsidRPr="008A0D45">
        <w:t>прямоугольники, на равные фигуры, достраивание до прямоугольника, пользоваться основными</w:t>
      </w:r>
      <w:r w:rsidRPr="008A0D45">
        <w:rPr>
          <w:spacing w:val="1"/>
        </w:rPr>
        <w:t xml:space="preserve"> </w:t>
      </w:r>
      <w:r w:rsidRPr="008A0D45">
        <w:t>единицами</w:t>
      </w:r>
      <w:r w:rsidRPr="008A0D45">
        <w:rPr>
          <w:spacing w:val="9"/>
        </w:rPr>
        <w:t xml:space="preserve"> </w:t>
      </w:r>
      <w:r w:rsidRPr="008A0D45">
        <w:t>измерения</w:t>
      </w:r>
      <w:r w:rsidRPr="008A0D45">
        <w:rPr>
          <w:spacing w:val="11"/>
        </w:rPr>
        <w:t xml:space="preserve"> </w:t>
      </w:r>
      <w:r w:rsidRPr="008A0D45">
        <w:t>площади,</w:t>
      </w:r>
      <w:r w:rsidRPr="008A0D45">
        <w:rPr>
          <w:spacing w:val="32"/>
        </w:rPr>
        <w:t xml:space="preserve"> </w:t>
      </w:r>
      <w:r w:rsidRPr="008A0D45">
        <w:t>выражать</w:t>
      </w:r>
      <w:r w:rsidRPr="008A0D45">
        <w:rPr>
          <w:spacing w:val="-6"/>
        </w:rPr>
        <w:t xml:space="preserve"> </w:t>
      </w:r>
      <w:r w:rsidRPr="008A0D45">
        <w:t>одни</w:t>
      </w:r>
      <w:r w:rsidRPr="008A0D45">
        <w:rPr>
          <w:spacing w:val="-4"/>
        </w:rPr>
        <w:t xml:space="preserve"> </w:t>
      </w:r>
      <w:r w:rsidRPr="008A0D45">
        <w:t>единицы</w:t>
      </w:r>
      <w:r w:rsidRPr="008A0D45">
        <w:rPr>
          <w:spacing w:val="-9"/>
        </w:rPr>
        <w:t xml:space="preserve"> </w:t>
      </w:r>
      <w:r w:rsidRPr="008A0D45">
        <w:t>измерения</w:t>
      </w:r>
      <w:r w:rsidRPr="008A0D45">
        <w:rPr>
          <w:spacing w:val="-7"/>
        </w:rPr>
        <w:t xml:space="preserve"> </w:t>
      </w:r>
      <w:r w:rsidRPr="008A0D45">
        <w:t>площади</w:t>
      </w:r>
      <w:r w:rsidRPr="008A0D45">
        <w:rPr>
          <w:spacing w:val="-6"/>
        </w:rPr>
        <w:t xml:space="preserve"> </w:t>
      </w:r>
      <w:r w:rsidRPr="008A0D45">
        <w:t>через</w:t>
      </w:r>
      <w:r w:rsidRPr="008A0D45">
        <w:rPr>
          <w:spacing w:val="-10"/>
        </w:rPr>
        <w:t xml:space="preserve"> </w:t>
      </w:r>
      <w:r w:rsidRPr="008A0D45">
        <w:t>другие.</w:t>
      </w:r>
    </w:p>
    <w:p w:rsidR="001511C1" w:rsidRPr="008A0D45" w:rsidRDefault="00194F02" w:rsidP="008A0D45">
      <w:pPr>
        <w:pStyle w:val="a0"/>
        <w:spacing w:line="276" w:lineRule="auto"/>
        <w:ind w:left="-142" w:firstLine="568"/>
      </w:pPr>
      <w:r w:rsidRPr="008A0D45">
        <w:rPr>
          <w:spacing w:val="-2"/>
        </w:rPr>
        <w:t xml:space="preserve">Распознавать на моделях и изображениях пирамиду, </w:t>
      </w:r>
      <w:r w:rsidRPr="008A0D45">
        <w:rPr>
          <w:spacing w:val="-1"/>
        </w:rPr>
        <w:t>конус, цилиндр, использовать терминологию:</w:t>
      </w:r>
      <w:r w:rsidRPr="008A0D45">
        <w:rPr>
          <w:spacing w:val="-57"/>
        </w:rPr>
        <w:t xml:space="preserve"> </w:t>
      </w:r>
      <w:r w:rsidRPr="008A0D45">
        <w:t>вершина,</w:t>
      </w:r>
      <w:r w:rsidRPr="008A0D45">
        <w:rPr>
          <w:spacing w:val="1"/>
        </w:rPr>
        <w:t xml:space="preserve"> </w:t>
      </w:r>
      <w:r w:rsidRPr="008A0D45">
        <w:t>ребро,</w:t>
      </w:r>
      <w:r w:rsidRPr="008A0D45">
        <w:rPr>
          <w:spacing w:val="-2"/>
        </w:rPr>
        <w:t xml:space="preserve"> </w:t>
      </w:r>
      <w:r w:rsidRPr="008A0D45">
        <w:t>грань,</w:t>
      </w:r>
      <w:r w:rsidRPr="008A0D45">
        <w:rPr>
          <w:spacing w:val="-1"/>
        </w:rPr>
        <w:t xml:space="preserve"> </w:t>
      </w:r>
      <w:r w:rsidRPr="008A0D45">
        <w:t>основание,</w:t>
      </w:r>
      <w:r w:rsidRPr="008A0D45">
        <w:rPr>
          <w:spacing w:val="-1"/>
        </w:rPr>
        <w:t xml:space="preserve"> </w:t>
      </w:r>
      <w:r w:rsidRPr="008A0D45">
        <w:t>развёртка.</w:t>
      </w:r>
    </w:p>
    <w:p w:rsidR="001511C1" w:rsidRPr="008A0D45" w:rsidRDefault="00194F02" w:rsidP="008A0D45">
      <w:pPr>
        <w:pStyle w:val="a0"/>
        <w:spacing w:line="276" w:lineRule="auto"/>
        <w:ind w:left="-142" w:firstLine="568"/>
      </w:pPr>
      <w:r w:rsidRPr="008A0D45">
        <w:rPr>
          <w:spacing w:val="-1"/>
        </w:rPr>
        <w:t>Изображать</w:t>
      </w:r>
      <w:r w:rsidRPr="008A0D45">
        <w:rPr>
          <w:spacing w:val="-11"/>
        </w:rPr>
        <w:t xml:space="preserve"> </w:t>
      </w:r>
      <w:r w:rsidRPr="008A0D45">
        <w:rPr>
          <w:spacing w:val="-1"/>
        </w:rPr>
        <w:t>на</w:t>
      </w:r>
      <w:r w:rsidRPr="008A0D45">
        <w:rPr>
          <w:spacing w:val="-13"/>
        </w:rPr>
        <w:t xml:space="preserve"> </w:t>
      </w:r>
      <w:r w:rsidRPr="008A0D45">
        <w:rPr>
          <w:spacing w:val="-1"/>
        </w:rPr>
        <w:t>клетчатой</w:t>
      </w:r>
      <w:r w:rsidRPr="008A0D45">
        <w:rPr>
          <w:spacing w:val="-9"/>
        </w:rPr>
        <w:t xml:space="preserve"> </w:t>
      </w:r>
      <w:r w:rsidRPr="008A0D45">
        <w:t>бумаге</w:t>
      </w:r>
      <w:r w:rsidRPr="008A0D45">
        <w:rPr>
          <w:spacing w:val="-15"/>
        </w:rPr>
        <w:t xml:space="preserve"> </w:t>
      </w:r>
      <w:r w:rsidRPr="008A0D45">
        <w:t>прямоугольный</w:t>
      </w:r>
      <w:r w:rsidRPr="008A0D45">
        <w:rPr>
          <w:spacing w:val="-10"/>
        </w:rPr>
        <w:t xml:space="preserve"> </w:t>
      </w:r>
      <w:r w:rsidRPr="008A0D45">
        <w:t>параллелепипед.</w:t>
      </w:r>
    </w:p>
    <w:p w:rsidR="001511C1" w:rsidRPr="008A0D45" w:rsidRDefault="00194F02" w:rsidP="008A0D45">
      <w:pPr>
        <w:pStyle w:val="a0"/>
        <w:spacing w:line="276" w:lineRule="auto"/>
        <w:ind w:left="-142" w:firstLine="568"/>
      </w:pPr>
      <w:r w:rsidRPr="008A0D45">
        <w:t>Вычислять объём прямоугольного параллелепипеда, куба, пользоваться основными единицами</w:t>
      </w:r>
      <w:r w:rsidRPr="008A0D45">
        <w:rPr>
          <w:spacing w:val="1"/>
        </w:rPr>
        <w:t xml:space="preserve"> </w:t>
      </w:r>
      <w:r w:rsidRPr="008A0D45">
        <w:t>измерения</w:t>
      </w:r>
      <w:r w:rsidRPr="008A0D45">
        <w:rPr>
          <w:spacing w:val="-1"/>
        </w:rPr>
        <w:t xml:space="preserve"> </w:t>
      </w:r>
      <w:r w:rsidRPr="008A0D45">
        <w:t>объёма;</w:t>
      </w:r>
    </w:p>
    <w:p w:rsidR="001511C1" w:rsidRPr="008A0D45" w:rsidRDefault="00194F02" w:rsidP="008A0D45">
      <w:pPr>
        <w:pStyle w:val="a0"/>
        <w:spacing w:line="276" w:lineRule="auto"/>
        <w:ind w:left="-142" w:firstLine="568"/>
      </w:pPr>
      <w:r w:rsidRPr="008A0D45">
        <w:rPr>
          <w:spacing w:val="-1"/>
        </w:rPr>
        <w:t>Решать</w:t>
      </w:r>
      <w:r w:rsidRPr="008A0D45">
        <w:rPr>
          <w:spacing w:val="-10"/>
        </w:rPr>
        <w:t xml:space="preserve"> </w:t>
      </w:r>
      <w:r w:rsidRPr="008A0D45">
        <w:rPr>
          <w:spacing w:val="-1"/>
        </w:rPr>
        <w:t>несложные</w:t>
      </w:r>
      <w:r w:rsidRPr="008A0D45">
        <w:rPr>
          <w:spacing w:val="-14"/>
        </w:rPr>
        <w:t xml:space="preserve"> </w:t>
      </w:r>
      <w:r w:rsidRPr="008A0D45">
        <w:rPr>
          <w:spacing w:val="-1"/>
        </w:rPr>
        <w:t>задачи</w:t>
      </w:r>
      <w:r w:rsidRPr="008A0D45">
        <w:rPr>
          <w:spacing w:val="-11"/>
        </w:rPr>
        <w:t xml:space="preserve"> </w:t>
      </w:r>
      <w:r w:rsidRPr="008A0D45">
        <w:rPr>
          <w:spacing w:val="-1"/>
        </w:rPr>
        <w:t>на</w:t>
      </w:r>
      <w:r w:rsidRPr="008A0D45">
        <w:rPr>
          <w:spacing w:val="-11"/>
        </w:rPr>
        <w:t xml:space="preserve"> </w:t>
      </w:r>
      <w:r w:rsidRPr="008A0D45">
        <w:rPr>
          <w:spacing w:val="-1"/>
        </w:rPr>
        <w:t>нахождение</w:t>
      </w:r>
      <w:r w:rsidRPr="008A0D45">
        <w:rPr>
          <w:spacing w:val="-11"/>
        </w:rPr>
        <w:t xml:space="preserve"> </w:t>
      </w:r>
      <w:r w:rsidRPr="008A0D45">
        <w:t>геометрических</w:t>
      </w:r>
      <w:r w:rsidRPr="008A0D45">
        <w:rPr>
          <w:spacing w:val="-10"/>
        </w:rPr>
        <w:t xml:space="preserve"> </w:t>
      </w:r>
      <w:r w:rsidRPr="008A0D45">
        <w:t>величин</w:t>
      </w:r>
      <w:r w:rsidRPr="008A0D45">
        <w:rPr>
          <w:spacing w:val="42"/>
        </w:rPr>
        <w:t xml:space="preserve"> </w:t>
      </w:r>
      <w:r w:rsidRPr="008A0D45">
        <w:t>в</w:t>
      </w:r>
      <w:r w:rsidRPr="008A0D45">
        <w:rPr>
          <w:spacing w:val="-12"/>
        </w:rPr>
        <w:t xml:space="preserve"> </w:t>
      </w:r>
      <w:r w:rsidRPr="008A0D45">
        <w:t>практических</w:t>
      </w:r>
      <w:r w:rsidRPr="008A0D45">
        <w:rPr>
          <w:spacing w:val="-11"/>
        </w:rPr>
        <w:t xml:space="preserve"> </w:t>
      </w:r>
      <w:r w:rsidRPr="008A0D45">
        <w:t>ситуациях.</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before="1" w:line="276" w:lineRule="auto"/>
        <w:ind w:left="-142" w:firstLine="568"/>
      </w:pPr>
      <w:r w:rsidRPr="008A0D45">
        <w:t>РАБОЧАЯ</w:t>
      </w:r>
      <w:r w:rsidRPr="008A0D45">
        <w:rPr>
          <w:spacing w:val="-12"/>
        </w:rPr>
        <w:t xml:space="preserve"> </w:t>
      </w:r>
      <w:r w:rsidRPr="008A0D45">
        <w:t>ПРОГРАММА</w:t>
      </w:r>
      <w:r w:rsidRPr="008A0D45">
        <w:rPr>
          <w:spacing w:val="-9"/>
        </w:rPr>
        <w:t xml:space="preserve"> </w:t>
      </w:r>
      <w:r w:rsidRPr="008A0D45">
        <w:t>УЧЕБНОГО</w:t>
      </w:r>
      <w:r w:rsidRPr="008A0D45">
        <w:rPr>
          <w:spacing w:val="-10"/>
        </w:rPr>
        <w:t xml:space="preserve"> </w:t>
      </w:r>
      <w:r w:rsidRPr="008A0D45">
        <w:t>КУРСА</w:t>
      </w:r>
      <w:r w:rsidRPr="008A0D45">
        <w:rPr>
          <w:spacing w:val="-10"/>
        </w:rPr>
        <w:t xml:space="preserve"> </w:t>
      </w:r>
      <w:r w:rsidRPr="008A0D45">
        <w:t>«АЛГЕБРА»</w:t>
      </w:r>
      <w:r w:rsidRPr="008A0D45">
        <w:rPr>
          <w:spacing w:val="-4"/>
        </w:rPr>
        <w:t xml:space="preserve"> </w:t>
      </w:r>
      <w:r w:rsidRPr="008A0D45">
        <w:t>В</w:t>
      </w:r>
      <w:r w:rsidRPr="008A0D45">
        <w:rPr>
          <w:spacing w:val="-15"/>
        </w:rPr>
        <w:t xml:space="preserve"> </w:t>
      </w:r>
      <w:r w:rsidRPr="008A0D45">
        <w:t>7–9</w:t>
      </w:r>
      <w:r w:rsidRPr="008A0D45">
        <w:rPr>
          <w:spacing w:val="-7"/>
        </w:rPr>
        <w:t xml:space="preserve"> </w:t>
      </w:r>
      <w:r w:rsidRPr="008A0D45">
        <w:t>КЛАССАХ</w:t>
      </w:r>
    </w:p>
    <w:p w:rsidR="001511C1" w:rsidRPr="008A0D45" w:rsidRDefault="00194F02" w:rsidP="008A0D45">
      <w:pPr>
        <w:spacing w:line="276" w:lineRule="auto"/>
        <w:ind w:left="-142" w:firstLine="568"/>
        <w:jc w:val="both"/>
        <w:rPr>
          <w:b/>
          <w:sz w:val="24"/>
          <w:szCs w:val="24"/>
        </w:rPr>
      </w:pPr>
      <w:r w:rsidRPr="008A0D45">
        <w:rPr>
          <w:b/>
          <w:spacing w:val="-1"/>
          <w:sz w:val="24"/>
          <w:szCs w:val="24"/>
        </w:rPr>
        <w:t>Пояснительная</w:t>
      </w:r>
      <w:r w:rsidRPr="008A0D45">
        <w:rPr>
          <w:b/>
          <w:spacing w:val="-14"/>
          <w:sz w:val="24"/>
          <w:szCs w:val="24"/>
        </w:rPr>
        <w:t xml:space="preserve"> </w:t>
      </w:r>
      <w:r w:rsidRPr="008A0D45">
        <w:rPr>
          <w:b/>
          <w:spacing w:val="-1"/>
          <w:sz w:val="24"/>
          <w:szCs w:val="24"/>
        </w:rPr>
        <w:t>записка</w:t>
      </w:r>
    </w:p>
    <w:p w:rsidR="001511C1" w:rsidRPr="008A0D45" w:rsidRDefault="00194F02" w:rsidP="008A0D45">
      <w:pPr>
        <w:pStyle w:val="a0"/>
        <w:spacing w:line="276" w:lineRule="auto"/>
        <w:ind w:left="-142" w:firstLine="568"/>
      </w:pPr>
      <w:r w:rsidRPr="008A0D45">
        <w:t>Алгебра является одним из опорных курсов основного общего образования: она обеспечивает</w:t>
      </w:r>
      <w:r w:rsidRPr="008A0D45">
        <w:rPr>
          <w:spacing w:val="1"/>
        </w:rPr>
        <w:t xml:space="preserve"> </w:t>
      </w:r>
      <w:r w:rsidRPr="008A0D45">
        <w:t>изучение</w:t>
      </w:r>
      <w:r w:rsidRPr="008A0D45">
        <w:rPr>
          <w:spacing w:val="1"/>
        </w:rPr>
        <w:t xml:space="preserve"> </w:t>
      </w:r>
      <w:r w:rsidRPr="008A0D45">
        <w:t>других</w:t>
      </w:r>
      <w:r w:rsidRPr="008A0D45">
        <w:rPr>
          <w:spacing w:val="1"/>
        </w:rPr>
        <w:t xml:space="preserve"> </w:t>
      </w:r>
      <w:r w:rsidRPr="008A0D45">
        <w:t>дисциплин,</w:t>
      </w:r>
      <w:r w:rsidRPr="008A0D45">
        <w:rPr>
          <w:spacing w:val="1"/>
        </w:rPr>
        <w:t xml:space="preserve"> </w:t>
      </w:r>
      <w:r w:rsidRPr="008A0D45">
        <w:t>как</w:t>
      </w:r>
      <w:r w:rsidRPr="008A0D45">
        <w:rPr>
          <w:spacing w:val="1"/>
        </w:rPr>
        <w:t xml:space="preserve"> </w:t>
      </w:r>
      <w:r w:rsidRPr="008A0D45">
        <w:t>естественно-научного,</w:t>
      </w:r>
      <w:r w:rsidRPr="008A0D45">
        <w:rPr>
          <w:spacing w:val="1"/>
        </w:rPr>
        <w:t xml:space="preserve"> </w:t>
      </w:r>
      <w:r w:rsidRPr="008A0D45">
        <w:t>так</w:t>
      </w:r>
      <w:r w:rsidRPr="008A0D45">
        <w:rPr>
          <w:spacing w:val="1"/>
        </w:rPr>
        <w:t xml:space="preserve"> </w:t>
      </w:r>
      <w:r w:rsidRPr="008A0D45">
        <w:t>и</w:t>
      </w:r>
      <w:r w:rsidRPr="008A0D45">
        <w:rPr>
          <w:spacing w:val="1"/>
        </w:rPr>
        <w:t xml:space="preserve"> </w:t>
      </w:r>
      <w:r w:rsidRPr="008A0D45">
        <w:t>гуманитарного</w:t>
      </w:r>
      <w:r w:rsidRPr="008A0D45">
        <w:rPr>
          <w:spacing w:val="60"/>
        </w:rPr>
        <w:t xml:space="preserve"> </w:t>
      </w:r>
      <w:r w:rsidRPr="008A0D45">
        <w:t>циклов,</w:t>
      </w:r>
      <w:r w:rsidRPr="008A0D45">
        <w:rPr>
          <w:spacing w:val="60"/>
        </w:rPr>
        <w:t xml:space="preserve"> </w:t>
      </w:r>
      <w:r w:rsidRPr="008A0D45">
        <w:t>её</w:t>
      </w:r>
      <w:r w:rsidRPr="008A0D45">
        <w:rPr>
          <w:spacing w:val="1"/>
        </w:rPr>
        <w:t xml:space="preserve"> </w:t>
      </w:r>
      <w:r w:rsidRPr="008A0D45">
        <w:t>освоение</w:t>
      </w:r>
      <w:r w:rsidRPr="008A0D45">
        <w:rPr>
          <w:spacing w:val="1"/>
        </w:rPr>
        <w:t xml:space="preserve"> </w:t>
      </w:r>
      <w:r w:rsidRPr="008A0D45">
        <w:t>необходимо</w:t>
      </w:r>
      <w:r w:rsidRPr="008A0D45">
        <w:rPr>
          <w:spacing w:val="1"/>
        </w:rPr>
        <w:t xml:space="preserve"> </w:t>
      </w:r>
      <w:r w:rsidRPr="008A0D45">
        <w:t>для</w:t>
      </w:r>
      <w:r w:rsidRPr="008A0D45">
        <w:rPr>
          <w:spacing w:val="1"/>
        </w:rPr>
        <w:t xml:space="preserve"> </w:t>
      </w:r>
      <w:r w:rsidRPr="008A0D45">
        <w:t>продолжения</w:t>
      </w:r>
      <w:r w:rsidRPr="008A0D45">
        <w:rPr>
          <w:spacing w:val="1"/>
        </w:rPr>
        <w:t xml:space="preserve"> </w:t>
      </w:r>
      <w:r w:rsidRPr="008A0D45">
        <w:t>образования</w:t>
      </w:r>
      <w:r w:rsidRPr="008A0D45">
        <w:rPr>
          <w:spacing w:val="1"/>
        </w:rPr>
        <w:t xml:space="preserve"> </w:t>
      </w:r>
      <w:r w:rsidRPr="008A0D45">
        <w:t>и</w:t>
      </w:r>
      <w:r w:rsidRPr="008A0D45">
        <w:rPr>
          <w:spacing w:val="1"/>
        </w:rPr>
        <w:t xml:space="preserve"> </w:t>
      </w:r>
      <w:r w:rsidRPr="008A0D45">
        <w:t>в повседневной жизни. Развитие у</w:t>
      </w:r>
      <w:r w:rsidRPr="008A0D45">
        <w:rPr>
          <w:spacing w:val="1"/>
        </w:rPr>
        <w:t xml:space="preserve"> </w:t>
      </w:r>
      <w:r w:rsidRPr="008A0D45">
        <w:t>обучающихся</w:t>
      </w:r>
      <w:r w:rsidRPr="008A0D45">
        <w:rPr>
          <w:spacing w:val="-14"/>
        </w:rPr>
        <w:t xml:space="preserve"> </w:t>
      </w:r>
      <w:r w:rsidRPr="008A0D45">
        <w:t>научных</w:t>
      </w:r>
      <w:r w:rsidRPr="008A0D45">
        <w:rPr>
          <w:spacing w:val="-10"/>
        </w:rPr>
        <w:t xml:space="preserve"> </w:t>
      </w:r>
      <w:r w:rsidRPr="008A0D45">
        <w:t>представлений</w:t>
      </w:r>
      <w:r w:rsidRPr="008A0D45">
        <w:rPr>
          <w:spacing w:val="8"/>
        </w:rPr>
        <w:t xml:space="preserve"> </w:t>
      </w:r>
      <w:r w:rsidRPr="008A0D45">
        <w:t>о</w:t>
      </w:r>
      <w:r w:rsidRPr="008A0D45">
        <w:rPr>
          <w:spacing w:val="-7"/>
        </w:rPr>
        <w:t xml:space="preserve"> </w:t>
      </w:r>
      <w:r w:rsidRPr="008A0D45">
        <w:t>происхождении</w:t>
      </w:r>
      <w:r w:rsidRPr="008A0D45">
        <w:rPr>
          <w:spacing w:val="-4"/>
        </w:rPr>
        <w:t xml:space="preserve"> </w:t>
      </w:r>
      <w:r w:rsidRPr="008A0D45">
        <w:t>и</w:t>
      </w:r>
      <w:r w:rsidRPr="008A0D45">
        <w:rPr>
          <w:spacing w:val="-4"/>
        </w:rPr>
        <w:t xml:space="preserve"> </w:t>
      </w:r>
      <w:r w:rsidRPr="008A0D45">
        <w:t>сущности</w:t>
      </w:r>
      <w:r w:rsidRPr="008A0D45">
        <w:rPr>
          <w:spacing w:val="-3"/>
        </w:rPr>
        <w:t xml:space="preserve"> </w:t>
      </w:r>
      <w:r w:rsidRPr="008A0D45">
        <w:t>алгебраических</w:t>
      </w:r>
      <w:r w:rsidRPr="008A0D45">
        <w:rPr>
          <w:spacing w:val="-7"/>
        </w:rPr>
        <w:t xml:space="preserve"> </w:t>
      </w:r>
      <w:r w:rsidRPr="008A0D45">
        <w:t>абстракций,</w:t>
      </w:r>
      <w:r w:rsidRPr="008A0D45">
        <w:rPr>
          <w:spacing w:val="-58"/>
        </w:rPr>
        <w:t xml:space="preserve"> </w:t>
      </w:r>
      <w:r w:rsidRPr="008A0D45">
        <w:t>способе отражения математической наукой явлений и процессов в природе и обществе, роли</w:t>
      </w:r>
      <w:r w:rsidRPr="008A0D45">
        <w:rPr>
          <w:spacing w:val="1"/>
        </w:rPr>
        <w:t xml:space="preserve"> </w:t>
      </w:r>
      <w:r w:rsidRPr="008A0D45">
        <w:t>математического моделирования в научном познании и в практике способствует формированию</w:t>
      </w:r>
      <w:r w:rsidRPr="008A0D45">
        <w:rPr>
          <w:spacing w:val="1"/>
        </w:rPr>
        <w:t xml:space="preserve"> </w:t>
      </w:r>
      <w:r w:rsidRPr="008A0D45">
        <w:t>научного</w:t>
      </w:r>
      <w:r w:rsidRPr="008A0D45">
        <w:rPr>
          <w:spacing w:val="1"/>
        </w:rPr>
        <w:t xml:space="preserve"> </w:t>
      </w:r>
      <w:r w:rsidRPr="008A0D45">
        <w:t>мировоззрения</w:t>
      </w:r>
      <w:r w:rsidRPr="008A0D45">
        <w:rPr>
          <w:spacing w:val="1"/>
        </w:rPr>
        <w:t xml:space="preserve"> </w:t>
      </w:r>
      <w:r w:rsidRPr="008A0D45">
        <w:t>и</w:t>
      </w:r>
      <w:r w:rsidRPr="008A0D45">
        <w:rPr>
          <w:spacing w:val="1"/>
        </w:rPr>
        <w:t xml:space="preserve"> </w:t>
      </w:r>
      <w:r w:rsidRPr="008A0D45">
        <w:t>качеств мышления, необходимых</w:t>
      </w:r>
      <w:r w:rsidRPr="008A0D45">
        <w:rPr>
          <w:spacing w:val="1"/>
        </w:rPr>
        <w:t xml:space="preserve"> </w:t>
      </w:r>
      <w:r w:rsidRPr="008A0D45">
        <w:t>для адаптации в современном</w:t>
      </w:r>
      <w:r w:rsidRPr="008A0D45">
        <w:rPr>
          <w:spacing w:val="1"/>
        </w:rPr>
        <w:t xml:space="preserve"> </w:t>
      </w:r>
      <w:r w:rsidRPr="008A0D45">
        <w:t>цифровом обществе. Изучение алгебры обеспечивает</w:t>
      </w:r>
      <w:r w:rsidRPr="008A0D45">
        <w:rPr>
          <w:spacing w:val="1"/>
        </w:rPr>
        <w:t xml:space="preserve"> </w:t>
      </w:r>
      <w:r w:rsidRPr="008A0D45">
        <w:t>развитие умения</w:t>
      </w:r>
      <w:r w:rsidRPr="008A0D45">
        <w:rPr>
          <w:spacing w:val="1"/>
        </w:rPr>
        <w:t xml:space="preserve"> </w:t>
      </w:r>
      <w:r w:rsidRPr="008A0D45">
        <w:t>наблюдать, сравнивать,</w:t>
      </w:r>
      <w:r w:rsidRPr="008A0D45">
        <w:rPr>
          <w:spacing w:val="1"/>
        </w:rPr>
        <w:t xml:space="preserve"> </w:t>
      </w:r>
      <w:r w:rsidRPr="008A0D45">
        <w:t>находить</w:t>
      </w:r>
      <w:r w:rsidRPr="008A0D45">
        <w:rPr>
          <w:spacing w:val="1"/>
        </w:rPr>
        <w:t xml:space="preserve"> </w:t>
      </w:r>
      <w:r w:rsidRPr="008A0D45">
        <w:t>закономерности, требует</w:t>
      </w:r>
      <w:r w:rsidRPr="008A0D45">
        <w:rPr>
          <w:spacing w:val="1"/>
        </w:rPr>
        <w:t xml:space="preserve"> </w:t>
      </w:r>
      <w:r w:rsidRPr="008A0D45">
        <w:t>критичности</w:t>
      </w:r>
      <w:r w:rsidRPr="008A0D45">
        <w:rPr>
          <w:spacing w:val="1"/>
        </w:rPr>
        <w:t xml:space="preserve"> </w:t>
      </w:r>
      <w:r w:rsidRPr="008A0D45">
        <w:t>мышления,</w:t>
      </w:r>
      <w:r w:rsidRPr="008A0D45">
        <w:rPr>
          <w:spacing w:val="1"/>
        </w:rPr>
        <w:t xml:space="preserve"> </w:t>
      </w:r>
      <w:r w:rsidRPr="008A0D45">
        <w:t>способности</w:t>
      </w:r>
      <w:r w:rsidRPr="008A0D45">
        <w:rPr>
          <w:spacing w:val="1"/>
        </w:rPr>
        <w:t xml:space="preserve"> </w:t>
      </w:r>
      <w:r w:rsidRPr="008A0D45">
        <w:t>аргументированно</w:t>
      </w:r>
      <w:r w:rsidRPr="008A0D45">
        <w:rPr>
          <w:spacing w:val="1"/>
        </w:rPr>
        <w:t xml:space="preserve"> </w:t>
      </w:r>
      <w:r w:rsidRPr="008A0D45">
        <w:t>обосновывать свои действия</w:t>
      </w:r>
      <w:r w:rsidRPr="008A0D45">
        <w:rPr>
          <w:spacing w:val="1"/>
        </w:rPr>
        <w:t xml:space="preserve"> </w:t>
      </w:r>
      <w:r w:rsidRPr="008A0D45">
        <w:t>и</w:t>
      </w:r>
      <w:r w:rsidRPr="008A0D45">
        <w:rPr>
          <w:spacing w:val="1"/>
        </w:rPr>
        <w:t xml:space="preserve"> </w:t>
      </w:r>
      <w:r w:rsidRPr="008A0D45">
        <w:t>выводы, формулировать утверждения. Освоение курса алгебры</w:t>
      </w:r>
      <w:r w:rsidRPr="008A0D45">
        <w:rPr>
          <w:spacing w:val="1"/>
        </w:rPr>
        <w:t xml:space="preserve"> </w:t>
      </w:r>
      <w:r w:rsidRPr="008A0D45">
        <w:t>обеспечивает развитие логического мышления обучающихся: они используют</w:t>
      </w:r>
      <w:r w:rsidRPr="008A0D45">
        <w:rPr>
          <w:spacing w:val="1"/>
        </w:rPr>
        <w:t xml:space="preserve"> </w:t>
      </w:r>
      <w:r w:rsidRPr="008A0D45">
        <w:t>дедуктивные</w:t>
      </w:r>
      <w:r w:rsidRPr="008A0D45">
        <w:rPr>
          <w:spacing w:val="1"/>
        </w:rPr>
        <w:t xml:space="preserve"> </w:t>
      </w:r>
      <w:r w:rsidRPr="008A0D45">
        <w:t>и</w:t>
      </w:r>
      <w:r w:rsidRPr="008A0D45">
        <w:rPr>
          <w:spacing w:val="1"/>
        </w:rPr>
        <w:t xml:space="preserve"> </w:t>
      </w:r>
      <w:r w:rsidRPr="008A0D45">
        <w:t>индуктивные</w:t>
      </w:r>
      <w:r w:rsidRPr="008A0D45">
        <w:rPr>
          <w:spacing w:val="1"/>
        </w:rPr>
        <w:t xml:space="preserve"> </w:t>
      </w:r>
      <w:r w:rsidRPr="008A0D45">
        <w:t>рассуждения,</w:t>
      </w:r>
      <w:r w:rsidRPr="008A0D45">
        <w:rPr>
          <w:spacing w:val="1"/>
        </w:rPr>
        <w:t xml:space="preserve"> </w:t>
      </w:r>
      <w:r w:rsidRPr="008A0D45">
        <w:t>обобщение</w:t>
      </w:r>
      <w:r w:rsidRPr="008A0D45">
        <w:rPr>
          <w:spacing w:val="1"/>
        </w:rPr>
        <w:t xml:space="preserve"> </w:t>
      </w:r>
      <w:r w:rsidRPr="008A0D45">
        <w:t>и</w:t>
      </w:r>
      <w:r w:rsidRPr="008A0D45">
        <w:rPr>
          <w:spacing w:val="1"/>
        </w:rPr>
        <w:t xml:space="preserve"> </w:t>
      </w:r>
      <w:r w:rsidRPr="008A0D45">
        <w:t>конкретизацию,</w:t>
      </w:r>
      <w:r w:rsidRPr="008A0D45">
        <w:rPr>
          <w:spacing w:val="1"/>
        </w:rPr>
        <w:t xml:space="preserve"> </w:t>
      </w:r>
      <w:r w:rsidRPr="008A0D45">
        <w:t>абстрагирование</w:t>
      </w:r>
      <w:r w:rsidRPr="008A0D45">
        <w:rPr>
          <w:spacing w:val="1"/>
        </w:rPr>
        <w:t xml:space="preserve"> </w:t>
      </w:r>
      <w:r w:rsidRPr="008A0D45">
        <w:t>и</w:t>
      </w:r>
      <w:r w:rsidRPr="008A0D45">
        <w:rPr>
          <w:spacing w:val="60"/>
        </w:rPr>
        <w:t xml:space="preserve"> </w:t>
      </w:r>
      <w:r w:rsidRPr="008A0D45">
        <w:t>аналогию.</w:t>
      </w:r>
      <w:r w:rsidRPr="008A0D45">
        <w:rPr>
          <w:spacing w:val="1"/>
        </w:rPr>
        <w:t xml:space="preserve"> </w:t>
      </w:r>
      <w:r w:rsidRPr="008A0D45">
        <w:t>Обучение</w:t>
      </w:r>
      <w:r w:rsidRPr="008A0D45">
        <w:rPr>
          <w:spacing w:val="1"/>
        </w:rPr>
        <w:t xml:space="preserve"> </w:t>
      </w:r>
      <w:r w:rsidRPr="008A0D45">
        <w:t>алгебре</w:t>
      </w:r>
      <w:r w:rsidRPr="008A0D45">
        <w:rPr>
          <w:spacing w:val="1"/>
        </w:rPr>
        <w:t xml:space="preserve"> </w:t>
      </w:r>
      <w:r w:rsidRPr="008A0D45">
        <w:t>предполагает</w:t>
      </w:r>
      <w:r w:rsidRPr="008A0D45">
        <w:rPr>
          <w:spacing w:val="1"/>
        </w:rPr>
        <w:t xml:space="preserve"> </w:t>
      </w:r>
      <w:r w:rsidRPr="008A0D45">
        <w:t>значительный</w:t>
      </w:r>
      <w:r w:rsidRPr="008A0D45">
        <w:rPr>
          <w:spacing w:val="1"/>
        </w:rPr>
        <w:t xml:space="preserve"> </w:t>
      </w:r>
      <w:r w:rsidRPr="008A0D45">
        <w:t>объём</w:t>
      </w:r>
      <w:r w:rsidRPr="008A0D45">
        <w:rPr>
          <w:spacing w:val="1"/>
        </w:rPr>
        <w:t xml:space="preserve"> </w:t>
      </w:r>
      <w:r w:rsidRPr="008A0D45">
        <w:t>самостоятельной</w:t>
      </w:r>
      <w:r w:rsidRPr="008A0D45">
        <w:rPr>
          <w:spacing w:val="1"/>
        </w:rPr>
        <w:t xml:space="preserve"> </w:t>
      </w:r>
      <w:r w:rsidRPr="008A0D45">
        <w:t>деятельности</w:t>
      </w:r>
      <w:r w:rsidRPr="008A0D45">
        <w:rPr>
          <w:spacing w:val="1"/>
        </w:rPr>
        <w:t xml:space="preserve"> </w:t>
      </w:r>
      <w:r w:rsidRPr="008A0D45">
        <w:t>обучающихся, поэтому самостоятельное решение</w:t>
      </w:r>
      <w:r w:rsidRPr="008A0D45">
        <w:rPr>
          <w:spacing w:val="1"/>
        </w:rPr>
        <w:t xml:space="preserve"> </w:t>
      </w:r>
      <w:r w:rsidRPr="008A0D45">
        <w:t>задач является реализацией деятельностного</w:t>
      </w:r>
      <w:r w:rsidRPr="008A0D45">
        <w:rPr>
          <w:spacing w:val="1"/>
        </w:rPr>
        <w:t xml:space="preserve"> </w:t>
      </w:r>
      <w:r w:rsidRPr="008A0D45">
        <w:t>принципа</w:t>
      </w:r>
      <w:r w:rsidRPr="008A0D45">
        <w:rPr>
          <w:spacing w:val="-5"/>
        </w:rPr>
        <w:t xml:space="preserve"> </w:t>
      </w:r>
      <w:r w:rsidRPr="008A0D45">
        <w:t>обучения.</w:t>
      </w:r>
    </w:p>
    <w:p w:rsidR="001511C1" w:rsidRPr="008A0D45" w:rsidRDefault="00194F02" w:rsidP="008A0D45">
      <w:pPr>
        <w:pStyle w:val="a0"/>
        <w:spacing w:line="276" w:lineRule="auto"/>
        <w:ind w:left="-142" w:firstLine="568"/>
      </w:pPr>
      <w:r w:rsidRPr="008A0D45">
        <w:t>В</w:t>
      </w:r>
      <w:r w:rsidRPr="008A0D45">
        <w:rPr>
          <w:spacing w:val="1"/>
        </w:rPr>
        <w:t xml:space="preserve"> </w:t>
      </w:r>
      <w:r w:rsidRPr="008A0D45">
        <w:t>структуре</w:t>
      </w:r>
      <w:r w:rsidRPr="008A0D45">
        <w:rPr>
          <w:spacing w:val="1"/>
        </w:rPr>
        <w:t xml:space="preserve"> </w:t>
      </w:r>
      <w:r w:rsidRPr="008A0D45">
        <w:t>программы учебного</w:t>
      </w:r>
      <w:r w:rsidRPr="008A0D45">
        <w:rPr>
          <w:spacing w:val="1"/>
        </w:rPr>
        <w:t xml:space="preserve"> </w:t>
      </w:r>
      <w:r w:rsidRPr="008A0D45">
        <w:t>курса</w:t>
      </w:r>
      <w:r w:rsidRPr="008A0D45">
        <w:rPr>
          <w:spacing w:val="1"/>
        </w:rPr>
        <w:t xml:space="preserve"> </w:t>
      </w:r>
      <w:r w:rsidRPr="008A0D45">
        <w:t>«Алгебра»</w:t>
      </w:r>
      <w:r w:rsidRPr="008A0D45">
        <w:rPr>
          <w:spacing w:val="1"/>
        </w:rPr>
        <w:t xml:space="preserve"> </w:t>
      </w:r>
      <w:r w:rsidRPr="008A0D45">
        <w:t>для</w:t>
      </w:r>
      <w:r w:rsidRPr="008A0D45">
        <w:rPr>
          <w:spacing w:val="61"/>
        </w:rPr>
        <w:t xml:space="preserve"> </w:t>
      </w:r>
      <w:r w:rsidRPr="008A0D45">
        <w:t>основного</w:t>
      </w:r>
      <w:r w:rsidRPr="008A0D45">
        <w:rPr>
          <w:spacing w:val="61"/>
        </w:rPr>
        <w:t xml:space="preserve"> </w:t>
      </w:r>
      <w:r w:rsidRPr="008A0D45">
        <w:t>общего</w:t>
      </w:r>
      <w:r w:rsidRPr="008A0D45">
        <w:rPr>
          <w:spacing w:val="60"/>
        </w:rPr>
        <w:t xml:space="preserve"> </w:t>
      </w:r>
      <w:r w:rsidRPr="008A0D45">
        <w:t>образования</w:t>
      </w:r>
      <w:r w:rsidRPr="008A0D45">
        <w:rPr>
          <w:spacing w:val="1"/>
        </w:rPr>
        <w:t xml:space="preserve"> </w:t>
      </w:r>
      <w:r w:rsidRPr="008A0D45">
        <w:t>основное</w:t>
      </w:r>
      <w:r w:rsidRPr="008A0D45">
        <w:rPr>
          <w:spacing w:val="-3"/>
        </w:rPr>
        <w:t xml:space="preserve"> </w:t>
      </w:r>
      <w:r w:rsidRPr="008A0D45">
        <w:t>место</w:t>
      </w:r>
      <w:r w:rsidRPr="008A0D45">
        <w:rPr>
          <w:spacing w:val="-1"/>
        </w:rPr>
        <w:t xml:space="preserve"> </w:t>
      </w:r>
      <w:r w:rsidRPr="008A0D45">
        <w:t>занимают</w:t>
      </w:r>
      <w:r w:rsidRPr="008A0D45">
        <w:rPr>
          <w:spacing w:val="-3"/>
        </w:rPr>
        <w:t xml:space="preserve"> </w:t>
      </w:r>
      <w:r w:rsidRPr="008A0D45">
        <w:t>содержательно-методические</w:t>
      </w:r>
      <w:r w:rsidRPr="008A0D45">
        <w:rPr>
          <w:spacing w:val="-4"/>
        </w:rPr>
        <w:t xml:space="preserve"> </w:t>
      </w:r>
      <w:r w:rsidRPr="008A0D45">
        <w:t>линии:</w:t>
      </w:r>
    </w:p>
    <w:p w:rsidR="001511C1" w:rsidRPr="008A0D45" w:rsidRDefault="00194F02" w:rsidP="008A0D45">
      <w:pPr>
        <w:pStyle w:val="a0"/>
        <w:spacing w:line="276" w:lineRule="auto"/>
        <w:ind w:left="-142" w:firstLine="568"/>
      </w:pPr>
      <w:r w:rsidRPr="008A0D45">
        <w:rPr>
          <w:spacing w:val="-3"/>
        </w:rPr>
        <w:t>«Числа</w:t>
      </w:r>
      <w:r w:rsidRPr="008A0D45">
        <w:rPr>
          <w:spacing w:val="-11"/>
        </w:rPr>
        <w:t xml:space="preserve"> </w:t>
      </w:r>
      <w:r w:rsidRPr="008A0D45">
        <w:rPr>
          <w:spacing w:val="-3"/>
        </w:rPr>
        <w:t>и</w:t>
      </w:r>
      <w:r w:rsidRPr="008A0D45">
        <w:rPr>
          <w:spacing w:val="-11"/>
        </w:rPr>
        <w:t xml:space="preserve"> </w:t>
      </w:r>
      <w:r w:rsidRPr="008A0D45">
        <w:rPr>
          <w:spacing w:val="-3"/>
        </w:rPr>
        <w:t>вычисления»,</w:t>
      </w:r>
      <w:r w:rsidRPr="008A0D45">
        <w:rPr>
          <w:spacing w:val="-2"/>
        </w:rPr>
        <w:t xml:space="preserve"> «Алгебраические</w:t>
      </w:r>
      <w:r w:rsidRPr="008A0D45">
        <w:rPr>
          <w:spacing w:val="-18"/>
        </w:rPr>
        <w:t xml:space="preserve"> </w:t>
      </w:r>
      <w:r w:rsidRPr="008A0D45">
        <w:rPr>
          <w:spacing w:val="-2"/>
        </w:rPr>
        <w:t>выражения»,</w:t>
      </w:r>
      <w:r w:rsidRPr="008A0D45">
        <w:rPr>
          <w:spacing w:val="-7"/>
        </w:rPr>
        <w:t xml:space="preserve"> </w:t>
      </w:r>
      <w:r w:rsidRPr="008A0D45">
        <w:rPr>
          <w:spacing w:val="-2"/>
        </w:rPr>
        <w:t>«Уравнения</w:t>
      </w:r>
      <w:r w:rsidRPr="008A0D45">
        <w:rPr>
          <w:spacing w:val="-14"/>
        </w:rPr>
        <w:t xml:space="preserve"> </w:t>
      </w:r>
      <w:r w:rsidRPr="008A0D45">
        <w:rPr>
          <w:spacing w:val="-2"/>
        </w:rPr>
        <w:t>и</w:t>
      </w:r>
      <w:r w:rsidRPr="008A0D45">
        <w:rPr>
          <w:spacing w:val="-11"/>
        </w:rPr>
        <w:t xml:space="preserve"> </w:t>
      </w:r>
      <w:r w:rsidRPr="008A0D45">
        <w:rPr>
          <w:spacing w:val="-2"/>
        </w:rPr>
        <w:t>неравенства»,</w:t>
      </w:r>
    </w:p>
    <w:p w:rsidR="001511C1" w:rsidRPr="008A0D45" w:rsidRDefault="00194F02" w:rsidP="008A0D45">
      <w:pPr>
        <w:pStyle w:val="a0"/>
        <w:spacing w:line="276" w:lineRule="auto"/>
        <w:ind w:left="-142" w:firstLine="568"/>
      </w:pPr>
      <w:r w:rsidRPr="008A0D45">
        <w:rPr>
          <w:spacing w:val="-2"/>
        </w:rPr>
        <w:lastRenderedPageBreak/>
        <w:t xml:space="preserve">«Функции». Каждая </w:t>
      </w:r>
      <w:r w:rsidRPr="008A0D45">
        <w:rPr>
          <w:spacing w:val="-1"/>
        </w:rPr>
        <w:t>из этих содержательно-методических линий развивается на протяжении трёх</w:t>
      </w:r>
      <w:r w:rsidRPr="008A0D45">
        <w:t xml:space="preserve"> лет изучения курса, взаимодействуя с другими его линиями. В ходе изучения учебного курса</w:t>
      </w:r>
      <w:r w:rsidRPr="008A0D45">
        <w:rPr>
          <w:spacing w:val="1"/>
        </w:rPr>
        <w:t xml:space="preserve"> </w:t>
      </w:r>
      <w:r w:rsidRPr="008A0D45">
        <w:t>обучающимся приходится логически рассуждать, использовать теоретико-множественный язык.</w:t>
      </w:r>
      <w:r w:rsidRPr="008A0D45">
        <w:rPr>
          <w:spacing w:val="1"/>
        </w:rPr>
        <w:t xml:space="preserve"> </w:t>
      </w:r>
      <w:r w:rsidRPr="008A0D45">
        <w:t>В</w:t>
      </w:r>
      <w:r w:rsidRPr="008A0D45">
        <w:rPr>
          <w:spacing w:val="53"/>
        </w:rPr>
        <w:t xml:space="preserve"> </w:t>
      </w:r>
      <w:r w:rsidRPr="008A0D45">
        <w:t>связи</w:t>
      </w:r>
      <w:r w:rsidRPr="008A0D45">
        <w:rPr>
          <w:spacing w:val="53"/>
        </w:rPr>
        <w:t xml:space="preserve"> </w:t>
      </w:r>
      <w:r w:rsidRPr="008A0D45">
        <w:t>с</w:t>
      </w:r>
      <w:r w:rsidRPr="008A0D45">
        <w:rPr>
          <w:spacing w:val="41"/>
        </w:rPr>
        <w:t xml:space="preserve"> </w:t>
      </w:r>
      <w:r w:rsidRPr="008A0D45">
        <w:t>этим</w:t>
      </w:r>
      <w:r w:rsidRPr="008A0D45">
        <w:rPr>
          <w:spacing w:val="51"/>
        </w:rPr>
        <w:t xml:space="preserve"> </w:t>
      </w:r>
      <w:r w:rsidRPr="008A0D45">
        <w:t>в</w:t>
      </w:r>
      <w:r w:rsidRPr="008A0D45">
        <w:rPr>
          <w:spacing w:val="41"/>
        </w:rPr>
        <w:t xml:space="preserve"> </w:t>
      </w:r>
      <w:r w:rsidRPr="008A0D45">
        <w:t>программу</w:t>
      </w:r>
      <w:r w:rsidRPr="008A0D45">
        <w:rPr>
          <w:spacing w:val="12"/>
        </w:rPr>
        <w:t xml:space="preserve"> </w:t>
      </w:r>
      <w:r w:rsidRPr="008A0D45">
        <w:t>учебного</w:t>
      </w:r>
      <w:r w:rsidRPr="008A0D45">
        <w:rPr>
          <w:spacing w:val="24"/>
        </w:rPr>
        <w:t xml:space="preserve"> </w:t>
      </w:r>
      <w:r w:rsidRPr="008A0D45">
        <w:t>курса</w:t>
      </w:r>
      <w:r w:rsidRPr="008A0D45">
        <w:rPr>
          <w:spacing w:val="30"/>
        </w:rPr>
        <w:t xml:space="preserve"> </w:t>
      </w:r>
      <w:r w:rsidRPr="008A0D45">
        <w:t>«Алгебра»</w:t>
      </w:r>
      <w:r w:rsidRPr="008A0D45">
        <w:rPr>
          <w:spacing w:val="18"/>
        </w:rPr>
        <w:t xml:space="preserve"> </w:t>
      </w:r>
      <w:r w:rsidRPr="008A0D45">
        <w:t>включены</w:t>
      </w:r>
      <w:r w:rsidRPr="008A0D45">
        <w:rPr>
          <w:spacing w:val="28"/>
        </w:rPr>
        <w:t xml:space="preserve"> </w:t>
      </w:r>
      <w:r w:rsidRPr="008A0D45">
        <w:t>некоторые</w:t>
      </w:r>
      <w:r w:rsidRPr="008A0D45">
        <w:rPr>
          <w:spacing w:val="25"/>
        </w:rPr>
        <w:t xml:space="preserve"> </w:t>
      </w:r>
      <w:r w:rsidRPr="008A0D45">
        <w:t>основы</w:t>
      </w:r>
      <w:r w:rsidRPr="008A0D45">
        <w:rPr>
          <w:spacing w:val="26"/>
        </w:rPr>
        <w:t xml:space="preserve"> </w:t>
      </w:r>
      <w:r w:rsidRPr="008A0D45">
        <w:t>логики,</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представленные</w:t>
      </w:r>
      <w:r w:rsidRPr="008A0D45">
        <w:rPr>
          <w:spacing w:val="1"/>
        </w:rPr>
        <w:t xml:space="preserve"> </w:t>
      </w:r>
      <w:r w:rsidRPr="008A0D45">
        <w:t>во всех основных разделах математического образования и способствующие</w:t>
      </w:r>
      <w:r w:rsidRPr="008A0D45">
        <w:rPr>
          <w:spacing w:val="1"/>
        </w:rPr>
        <w:t xml:space="preserve"> </w:t>
      </w:r>
      <w:r w:rsidRPr="008A0D45">
        <w:t>овладению</w:t>
      </w:r>
      <w:r w:rsidRPr="008A0D45">
        <w:rPr>
          <w:spacing w:val="1"/>
        </w:rPr>
        <w:t xml:space="preserve"> </w:t>
      </w:r>
      <w:r w:rsidRPr="008A0D45">
        <w:t>обучающимися основ универсального</w:t>
      </w:r>
      <w:r w:rsidRPr="008A0D45">
        <w:rPr>
          <w:spacing w:val="1"/>
        </w:rPr>
        <w:t xml:space="preserve"> </w:t>
      </w:r>
      <w:r w:rsidRPr="008A0D45">
        <w:t>математического</w:t>
      </w:r>
      <w:r w:rsidRPr="008A0D45">
        <w:rPr>
          <w:spacing w:val="1"/>
        </w:rPr>
        <w:t xml:space="preserve"> </w:t>
      </w:r>
      <w:r w:rsidRPr="008A0D45">
        <w:t>языка.</w:t>
      </w:r>
      <w:r w:rsidRPr="008A0D45">
        <w:rPr>
          <w:spacing w:val="1"/>
        </w:rPr>
        <w:t xml:space="preserve"> </w:t>
      </w:r>
      <w:r w:rsidRPr="008A0D45">
        <w:t>Содержательной и</w:t>
      </w:r>
      <w:r w:rsidRPr="008A0D45">
        <w:rPr>
          <w:spacing w:val="1"/>
        </w:rPr>
        <w:t xml:space="preserve"> </w:t>
      </w:r>
      <w:r w:rsidRPr="008A0D45">
        <w:rPr>
          <w:spacing w:val="-1"/>
        </w:rPr>
        <w:t>структурной</w:t>
      </w:r>
      <w:r w:rsidRPr="008A0D45">
        <w:rPr>
          <w:spacing w:val="-7"/>
        </w:rPr>
        <w:t xml:space="preserve"> </w:t>
      </w:r>
      <w:r w:rsidRPr="008A0D45">
        <w:t>особенностью</w:t>
      </w:r>
      <w:r w:rsidRPr="008A0D45">
        <w:rPr>
          <w:spacing w:val="-4"/>
        </w:rPr>
        <w:t xml:space="preserve"> </w:t>
      </w:r>
      <w:r w:rsidRPr="008A0D45">
        <w:t>учебного</w:t>
      </w:r>
      <w:r w:rsidRPr="008A0D45">
        <w:rPr>
          <w:spacing w:val="-14"/>
        </w:rPr>
        <w:t xml:space="preserve"> </w:t>
      </w:r>
      <w:r w:rsidRPr="008A0D45">
        <w:t>курса</w:t>
      </w:r>
      <w:r w:rsidRPr="008A0D45">
        <w:rPr>
          <w:spacing w:val="-7"/>
        </w:rPr>
        <w:t xml:space="preserve"> </w:t>
      </w:r>
      <w:r w:rsidRPr="008A0D45">
        <w:t>«Алгебра»</w:t>
      </w:r>
      <w:r w:rsidRPr="008A0D45">
        <w:rPr>
          <w:spacing w:val="-14"/>
        </w:rPr>
        <w:t xml:space="preserve"> </w:t>
      </w:r>
      <w:r w:rsidRPr="008A0D45">
        <w:t>является</w:t>
      </w:r>
      <w:r w:rsidRPr="008A0D45">
        <w:rPr>
          <w:spacing w:val="57"/>
        </w:rPr>
        <w:t xml:space="preserve"> </w:t>
      </w:r>
      <w:r w:rsidRPr="008A0D45">
        <w:t>его</w:t>
      </w:r>
      <w:r w:rsidRPr="008A0D45">
        <w:rPr>
          <w:spacing w:val="-12"/>
        </w:rPr>
        <w:t xml:space="preserve"> </w:t>
      </w:r>
      <w:r w:rsidRPr="008A0D45">
        <w:t>интегрированный</w:t>
      </w:r>
      <w:r w:rsidRPr="008A0D45">
        <w:rPr>
          <w:spacing w:val="-9"/>
        </w:rPr>
        <w:t xml:space="preserve"> </w:t>
      </w:r>
      <w:r w:rsidRPr="008A0D45">
        <w:t>характер.</w:t>
      </w:r>
    </w:p>
    <w:p w:rsidR="001511C1" w:rsidRPr="008A0D45" w:rsidRDefault="00194F02" w:rsidP="008A0D45">
      <w:pPr>
        <w:pStyle w:val="a0"/>
        <w:spacing w:before="1" w:line="276" w:lineRule="auto"/>
        <w:ind w:left="-142" w:firstLine="568"/>
      </w:pPr>
      <w:r w:rsidRPr="008A0D45">
        <w:t>Содержание</w:t>
      </w:r>
      <w:r w:rsidRPr="008A0D45">
        <w:rPr>
          <w:spacing w:val="1"/>
        </w:rPr>
        <w:t xml:space="preserve"> </w:t>
      </w:r>
      <w:r w:rsidRPr="008A0D45">
        <w:t>линии</w:t>
      </w:r>
      <w:r w:rsidRPr="008A0D45">
        <w:rPr>
          <w:spacing w:val="1"/>
        </w:rPr>
        <w:t xml:space="preserve"> </w:t>
      </w:r>
      <w:r w:rsidRPr="008A0D45">
        <w:t>«Числа</w:t>
      </w:r>
      <w:r w:rsidRPr="008A0D45">
        <w:rPr>
          <w:spacing w:val="1"/>
        </w:rPr>
        <w:t xml:space="preserve"> </w:t>
      </w:r>
      <w:r w:rsidRPr="008A0D45">
        <w:t>и</w:t>
      </w:r>
      <w:r w:rsidRPr="008A0D45">
        <w:rPr>
          <w:spacing w:val="1"/>
        </w:rPr>
        <w:t xml:space="preserve"> </w:t>
      </w:r>
      <w:r w:rsidRPr="008A0D45">
        <w:t>вычисления»</w:t>
      </w:r>
      <w:r w:rsidRPr="008A0D45">
        <w:rPr>
          <w:spacing w:val="1"/>
        </w:rPr>
        <w:t xml:space="preserve"> </w:t>
      </w:r>
      <w:r w:rsidRPr="008A0D45">
        <w:t>служит</w:t>
      </w:r>
      <w:r w:rsidRPr="008A0D45">
        <w:rPr>
          <w:spacing w:val="1"/>
        </w:rPr>
        <w:t xml:space="preserve"> </w:t>
      </w:r>
      <w:r w:rsidRPr="008A0D45">
        <w:t>основой</w:t>
      </w:r>
      <w:r w:rsidRPr="008A0D45">
        <w:rPr>
          <w:spacing w:val="1"/>
        </w:rPr>
        <w:t xml:space="preserve"> </w:t>
      </w:r>
      <w:r w:rsidRPr="008A0D45">
        <w:t>для</w:t>
      </w:r>
      <w:r w:rsidRPr="008A0D45">
        <w:rPr>
          <w:spacing w:val="1"/>
        </w:rPr>
        <w:t xml:space="preserve"> </w:t>
      </w:r>
      <w:r w:rsidRPr="008A0D45">
        <w:t>дальнейшего</w:t>
      </w:r>
      <w:r w:rsidRPr="008A0D45">
        <w:rPr>
          <w:spacing w:val="1"/>
        </w:rPr>
        <w:t xml:space="preserve"> </w:t>
      </w:r>
      <w:r w:rsidRPr="008A0D45">
        <w:t>изучения</w:t>
      </w:r>
      <w:r w:rsidRPr="008A0D45">
        <w:rPr>
          <w:spacing w:val="1"/>
        </w:rPr>
        <w:t xml:space="preserve"> </w:t>
      </w:r>
      <w:r w:rsidRPr="008A0D45">
        <w:t>математики, способствует</w:t>
      </w:r>
      <w:r w:rsidRPr="008A0D45">
        <w:rPr>
          <w:spacing w:val="1"/>
        </w:rPr>
        <w:t xml:space="preserve"> </w:t>
      </w:r>
      <w:r w:rsidRPr="008A0D45">
        <w:t>развитию</w:t>
      </w:r>
      <w:r w:rsidRPr="008A0D45">
        <w:rPr>
          <w:spacing w:val="1"/>
        </w:rPr>
        <w:t xml:space="preserve"> </w:t>
      </w:r>
      <w:r w:rsidRPr="008A0D45">
        <w:t>у обучающихся</w:t>
      </w:r>
      <w:r w:rsidRPr="008A0D45">
        <w:rPr>
          <w:spacing w:val="1"/>
        </w:rPr>
        <w:t xml:space="preserve"> </w:t>
      </w:r>
      <w:r w:rsidRPr="008A0D45">
        <w:t>логического</w:t>
      </w:r>
      <w:r w:rsidRPr="008A0D45">
        <w:rPr>
          <w:spacing w:val="1"/>
        </w:rPr>
        <w:t xml:space="preserve"> </w:t>
      </w:r>
      <w:r w:rsidRPr="008A0D45">
        <w:t>мышления,</w:t>
      </w:r>
      <w:r w:rsidRPr="008A0D45">
        <w:rPr>
          <w:spacing w:val="1"/>
        </w:rPr>
        <w:t xml:space="preserve"> </w:t>
      </w:r>
      <w:r w:rsidRPr="008A0D45">
        <w:t>формированию</w:t>
      </w:r>
      <w:r w:rsidRPr="008A0D45">
        <w:rPr>
          <w:spacing w:val="1"/>
        </w:rPr>
        <w:t xml:space="preserve"> </w:t>
      </w:r>
      <w:r w:rsidRPr="008A0D45">
        <w:t>умения пользоваться алгоритмами, а также приобретению практических навыков, необходимых</w:t>
      </w:r>
      <w:r w:rsidRPr="008A0D45">
        <w:rPr>
          <w:spacing w:val="1"/>
        </w:rPr>
        <w:t xml:space="preserve"> </w:t>
      </w:r>
      <w:r w:rsidRPr="008A0D45">
        <w:t>для повседневной жизни.</w:t>
      </w:r>
      <w:r w:rsidRPr="008A0D45">
        <w:rPr>
          <w:spacing w:val="1"/>
        </w:rPr>
        <w:t xml:space="preserve"> </w:t>
      </w:r>
      <w:r w:rsidRPr="008A0D45">
        <w:t>Развитие понятия о числе на уровне основного общего образования</w:t>
      </w:r>
      <w:r w:rsidRPr="008A0D45">
        <w:rPr>
          <w:spacing w:val="1"/>
        </w:rPr>
        <w:t xml:space="preserve"> </w:t>
      </w:r>
      <w:r w:rsidRPr="008A0D45">
        <w:t>связано</w:t>
      </w:r>
      <w:r w:rsidRPr="008A0D45">
        <w:rPr>
          <w:spacing w:val="1"/>
        </w:rPr>
        <w:t xml:space="preserve"> </w:t>
      </w:r>
      <w:r w:rsidRPr="008A0D45">
        <w:t>с</w:t>
      </w:r>
      <w:r w:rsidRPr="008A0D45">
        <w:rPr>
          <w:spacing w:val="1"/>
        </w:rPr>
        <w:t xml:space="preserve"> </w:t>
      </w:r>
      <w:r w:rsidRPr="008A0D45">
        <w:t>рациональными</w:t>
      </w:r>
      <w:r w:rsidRPr="008A0D45">
        <w:rPr>
          <w:spacing w:val="1"/>
        </w:rPr>
        <w:t xml:space="preserve"> </w:t>
      </w:r>
      <w:r w:rsidRPr="008A0D45">
        <w:t>и</w:t>
      </w:r>
      <w:r w:rsidRPr="008A0D45">
        <w:rPr>
          <w:spacing w:val="1"/>
        </w:rPr>
        <w:t xml:space="preserve"> </w:t>
      </w:r>
      <w:r w:rsidRPr="008A0D45">
        <w:t>иррациональными</w:t>
      </w:r>
      <w:r w:rsidRPr="008A0D45">
        <w:rPr>
          <w:spacing w:val="1"/>
        </w:rPr>
        <w:t xml:space="preserve"> </w:t>
      </w:r>
      <w:r w:rsidRPr="008A0D45">
        <w:t>числами,</w:t>
      </w:r>
      <w:r w:rsidRPr="008A0D45">
        <w:rPr>
          <w:spacing w:val="1"/>
        </w:rPr>
        <w:t xml:space="preserve"> </w:t>
      </w:r>
      <w:r w:rsidRPr="008A0D45">
        <w:t>формированием</w:t>
      </w:r>
      <w:r w:rsidRPr="008A0D45">
        <w:rPr>
          <w:spacing w:val="1"/>
        </w:rPr>
        <w:t xml:space="preserve"> </w:t>
      </w:r>
      <w:r w:rsidRPr="008A0D45">
        <w:t>представлений</w:t>
      </w:r>
      <w:r w:rsidRPr="008A0D45">
        <w:rPr>
          <w:spacing w:val="1"/>
        </w:rPr>
        <w:t xml:space="preserve"> </w:t>
      </w:r>
      <w:r w:rsidRPr="008A0D45">
        <w:t>о</w:t>
      </w:r>
      <w:r w:rsidRPr="008A0D45">
        <w:rPr>
          <w:spacing w:val="1"/>
        </w:rPr>
        <w:t xml:space="preserve"> </w:t>
      </w:r>
      <w:r w:rsidRPr="008A0D45">
        <w:t>действительном</w:t>
      </w:r>
      <w:r w:rsidRPr="008A0D45">
        <w:rPr>
          <w:spacing w:val="1"/>
        </w:rPr>
        <w:t xml:space="preserve"> </w:t>
      </w:r>
      <w:r w:rsidRPr="008A0D45">
        <w:t>числе.</w:t>
      </w:r>
      <w:r w:rsidRPr="008A0D45">
        <w:rPr>
          <w:spacing w:val="1"/>
        </w:rPr>
        <w:t xml:space="preserve"> </w:t>
      </w:r>
      <w:r w:rsidRPr="008A0D45">
        <w:t>Завершение</w:t>
      </w:r>
      <w:r w:rsidRPr="008A0D45">
        <w:rPr>
          <w:spacing w:val="1"/>
        </w:rPr>
        <w:t xml:space="preserve"> </w:t>
      </w:r>
      <w:r w:rsidRPr="008A0D45">
        <w:t>освоения числовой линии</w:t>
      </w:r>
      <w:r w:rsidRPr="008A0D45">
        <w:rPr>
          <w:spacing w:val="1"/>
        </w:rPr>
        <w:t xml:space="preserve"> </w:t>
      </w:r>
      <w:r w:rsidRPr="008A0D45">
        <w:t>отнесено</w:t>
      </w:r>
      <w:r w:rsidRPr="008A0D45">
        <w:rPr>
          <w:spacing w:val="1"/>
        </w:rPr>
        <w:t xml:space="preserve"> </w:t>
      </w:r>
      <w:r w:rsidRPr="008A0D45">
        <w:t>к</w:t>
      </w:r>
      <w:r w:rsidRPr="008A0D45">
        <w:rPr>
          <w:spacing w:val="1"/>
        </w:rPr>
        <w:t xml:space="preserve"> </w:t>
      </w:r>
      <w:r w:rsidRPr="008A0D45">
        <w:t>среднему общему</w:t>
      </w:r>
      <w:r w:rsidRPr="008A0D45">
        <w:rPr>
          <w:spacing w:val="1"/>
        </w:rPr>
        <w:t xml:space="preserve"> </w:t>
      </w:r>
      <w:r w:rsidRPr="008A0D45">
        <w:t>образованию.</w:t>
      </w:r>
    </w:p>
    <w:p w:rsidR="001511C1" w:rsidRPr="008A0D45" w:rsidRDefault="00194F02" w:rsidP="008A0D45">
      <w:pPr>
        <w:pStyle w:val="a0"/>
        <w:spacing w:line="276" w:lineRule="auto"/>
        <w:ind w:left="-142" w:firstLine="568"/>
      </w:pPr>
      <w:r w:rsidRPr="008A0D45">
        <w:t>Содержание</w:t>
      </w:r>
      <w:r w:rsidRPr="008A0D45">
        <w:rPr>
          <w:spacing w:val="1"/>
        </w:rPr>
        <w:t xml:space="preserve"> </w:t>
      </w:r>
      <w:r w:rsidRPr="008A0D45">
        <w:t>двух</w:t>
      </w:r>
      <w:r w:rsidRPr="008A0D45">
        <w:rPr>
          <w:spacing w:val="1"/>
        </w:rPr>
        <w:t xml:space="preserve"> </w:t>
      </w:r>
      <w:r w:rsidRPr="008A0D45">
        <w:t>алгебраических</w:t>
      </w:r>
      <w:r w:rsidRPr="008A0D45">
        <w:rPr>
          <w:spacing w:val="1"/>
        </w:rPr>
        <w:t xml:space="preserve"> </w:t>
      </w:r>
      <w:r w:rsidRPr="008A0D45">
        <w:t>линий –</w:t>
      </w:r>
      <w:r w:rsidRPr="008A0D45">
        <w:rPr>
          <w:spacing w:val="1"/>
        </w:rPr>
        <w:t xml:space="preserve"> </w:t>
      </w:r>
      <w:r w:rsidRPr="008A0D45">
        <w:t>«Алгебраические выражения»</w:t>
      </w:r>
      <w:r w:rsidRPr="008A0D45">
        <w:rPr>
          <w:spacing w:val="1"/>
        </w:rPr>
        <w:t xml:space="preserve"> </w:t>
      </w:r>
      <w:r w:rsidRPr="008A0D45">
        <w:t>и «Уравнения</w:t>
      </w:r>
      <w:r w:rsidRPr="008A0D45">
        <w:rPr>
          <w:spacing w:val="1"/>
        </w:rPr>
        <w:t xml:space="preserve"> </w:t>
      </w:r>
      <w:r w:rsidRPr="008A0D45">
        <w:t>и</w:t>
      </w:r>
      <w:r w:rsidRPr="008A0D45">
        <w:rPr>
          <w:spacing w:val="1"/>
        </w:rPr>
        <w:t xml:space="preserve"> </w:t>
      </w:r>
      <w:r w:rsidRPr="008A0D45">
        <w:t>неравенства»</w:t>
      </w:r>
      <w:r w:rsidRPr="008A0D45">
        <w:rPr>
          <w:spacing w:val="1"/>
        </w:rPr>
        <w:t xml:space="preserve"> </w:t>
      </w:r>
      <w:r w:rsidRPr="008A0D45">
        <w:t>способствует</w:t>
      </w:r>
      <w:r w:rsidRPr="008A0D45">
        <w:rPr>
          <w:spacing w:val="1"/>
        </w:rPr>
        <w:t xml:space="preserve"> </w:t>
      </w:r>
      <w:r w:rsidRPr="008A0D45">
        <w:t>формированию</w:t>
      </w:r>
      <w:r w:rsidRPr="008A0D45">
        <w:rPr>
          <w:spacing w:val="1"/>
        </w:rPr>
        <w:t xml:space="preserve"> </w:t>
      </w:r>
      <w:r w:rsidRPr="008A0D45">
        <w:t>у</w:t>
      </w:r>
      <w:r w:rsidRPr="008A0D45">
        <w:rPr>
          <w:spacing w:val="1"/>
        </w:rPr>
        <w:t xml:space="preserve"> </w:t>
      </w:r>
      <w:r w:rsidRPr="008A0D45">
        <w:t>обучающихся</w:t>
      </w:r>
      <w:r w:rsidRPr="008A0D45">
        <w:rPr>
          <w:spacing w:val="1"/>
        </w:rPr>
        <w:t xml:space="preserve"> </w:t>
      </w:r>
      <w:r w:rsidRPr="008A0D45">
        <w:t>математического</w:t>
      </w:r>
      <w:r w:rsidRPr="008A0D45">
        <w:rPr>
          <w:spacing w:val="1"/>
        </w:rPr>
        <w:t xml:space="preserve"> </w:t>
      </w:r>
      <w:r w:rsidRPr="008A0D45">
        <w:t>аппарата,</w:t>
      </w:r>
      <w:r w:rsidRPr="008A0D45">
        <w:rPr>
          <w:spacing w:val="1"/>
        </w:rPr>
        <w:t xml:space="preserve"> </w:t>
      </w:r>
      <w:r w:rsidRPr="008A0D45">
        <w:t>необходимого для решения задач математики, смежных</w:t>
      </w:r>
      <w:r w:rsidRPr="008A0D45">
        <w:rPr>
          <w:spacing w:val="1"/>
        </w:rPr>
        <w:t xml:space="preserve"> </w:t>
      </w:r>
      <w:r w:rsidRPr="008A0D45">
        <w:t>предметов и практико-ориентированных</w:t>
      </w:r>
      <w:r w:rsidRPr="008A0D45">
        <w:rPr>
          <w:spacing w:val="1"/>
        </w:rPr>
        <w:t xml:space="preserve"> </w:t>
      </w:r>
      <w:r w:rsidRPr="008A0D45">
        <w:t>задач.</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учебный</w:t>
      </w:r>
      <w:r w:rsidRPr="008A0D45">
        <w:rPr>
          <w:spacing w:val="1"/>
        </w:rPr>
        <w:t xml:space="preserve"> </w:t>
      </w:r>
      <w:r w:rsidRPr="008A0D45">
        <w:t>материал</w:t>
      </w:r>
      <w:r w:rsidRPr="008A0D45">
        <w:rPr>
          <w:spacing w:val="1"/>
        </w:rPr>
        <w:t xml:space="preserve"> </w:t>
      </w:r>
      <w:r w:rsidRPr="008A0D45">
        <w:t>группируется</w:t>
      </w:r>
      <w:r w:rsidRPr="008A0D45">
        <w:rPr>
          <w:spacing w:val="1"/>
        </w:rPr>
        <w:t xml:space="preserve"> </w:t>
      </w:r>
      <w:r w:rsidRPr="008A0D45">
        <w:t>вокруг</w:t>
      </w:r>
      <w:r w:rsidRPr="008A0D45">
        <w:rPr>
          <w:spacing w:val="1"/>
        </w:rPr>
        <w:t xml:space="preserve"> </w:t>
      </w:r>
      <w:r w:rsidRPr="008A0D45">
        <w:t>рациональных</w:t>
      </w:r>
      <w:r w:rsidRPr="008A0D45">
        <w:rPr>
          <w:spacing w:val="1"/>
        </w:rPr>
        <w:t xml:space="preserve"> </w:t>
      </w:r>
      <w:r w:rsidRPr="008A0D45">
        <w:t>выражений.</w:t>
      </w:r>
      <w:r w:rsidRPr="008A0D45">
        <w:rPr>
          <w:spacing w:val="1"/>
        </w:rPr>
        <w:t xml:space="preserve"> </w:t>
      </w:r>
      <w:r w:rsidRPr="008A0D45">
        <w:t>Алгебра</w:t>
      </w:r>
      <w:r w:rsidRPr="008A0D45">
        <w:rPr>
          <w:spacing w:val="1"/>
        </w:rPr>
        <w:t xml:space="preserve"> </w:t>
      </w:r>
      <w:r w:rsidRPr="008A0D45">
        <w:t>демонстрирует</w:t>
      </w:r>
      <w:r w:rsidRPr="008A0D45">
        <w:rPr>
          <w:spacing w:val="1"/>
        </w:rPr>
        <w:t xml:space="preserve"> </w:t>
      </w:r>
      <w:r w:rsidRPr="008A0D45">
        <w:t>значение</w:t>
      </w:r>
      <w:r w:rsidRPr="008A0D45">
        <w:rPr>
          <w:spacing w:val="1"/>
        </w:rPr>
        <w:t xml:space="preserve"> </w:t>
      </w:r>
      <w:r w:rsidRPr="008A0D45">
        <w:t>математики</w:t>
      </w:r>
      <w:r w:rsidRPr="008A0D45">
        <w:rPr>
          <w:spacing w:val="1"/>
        </w:rPr>
        <w:t xml:space="preserve"> </w:t>
      </w:r>
      <w:r w:rsidRPr="008A0D45">
        <w:t>как</w:t>
      </w:r>
      <w:r w:rsidRPr="008A0D45">
        <w:rPr>
          <w:spacing w:val="1"/>
        </w:rPr>
        <w:t xml:space="preserve"> </w:t>
      </w:r>
      <w:r w:rsidRPr="008A0D45">
        <w:t>языка</w:t>
      </w:r>
      <w:r w:rsidRPr="008A0D45">
        <w:rPr>
          <w:spacing w:val="61"/>
        </w:rPr>
        <w:t xml:space="preserve"> </w:t>
      </w:r>
      <w:r w:rsidRPr="008A0D45">
        <w:t>для</w:t>
      </w:r>
      <w:r w:rsidRPr="008A0D45">
        <w:rPr>
          <w:spacing w:val="1"/>
        </w:rPr>
        <w:t xml:space="preserve"> </w:t>
      </w:r>
      <w:r w:rsidRPr="008A0D45">
        <w:t>построения</w:t>
      </w:r>
      <w:r w:rsidRPr="008A0D45">
        <w:rPr>
          <w:spacing w:val="1"/>
        </w:rPr>
        <w:t xml:space="preserve"> </w:t>
      </w:r>
      <w:r w:rsidRPr="008A0D45">
        <w:t>математических моделей, описания процессов и явлений реального мира. В задачи</w:t>
      </w:r>
      <w:r w:rsidRPr="008A0D45">
        <w:rPr>
          <w:spacing w:val="1"/>
        </w:rPr>
        <w:t xml:space="preserve"> </w:t>
      </w:r>
      <w:r w:rsidRPr="008A0D45">
        <w:rPr>
          <w:spacing w:val="-3"/>
        </w:rPr>
        <w:t xml:space="preserve">обучения алгебре входят также дальнейшее развитие алгоритмического мышления, необходимого, </w:t>
      </w:r>
      <w:r w:rsidRPr="008A0D45">
        <w:rPr>
          <w:spacing w:val="-2"/>
        </w:rPr>
        <w:t>в</w:t>
      </w:r>
      <w:r w:rsidRPr="008A0D45">
        <w:rPr>
          <w:spacing w:val="-1"/>
        </w:rPr>
        <w:t xml:space="preserve"> </w:t>
      </w:r>
      <w:r w:rsidRPr="008A0D45">
        <w:t>частности, для освоения курса информатики, и овладение навыками</w:t>
      </w:r>
      <w:r w:rsidRPr="008A0D45">
        <w:rPr>
          <w:spacing w:val="1"/>
        </w:rPr>
        <w:t xml:space="preserve"> </w:t>
      </w:r>
      <w:r w:rsidRPr="008A0D45">
        <w:t>дедуктивных</w:t>
      </w:r>
      <w:r w:rsidRPr="008A0D45">
        <w:rPr>
          <w:spacing w:val="1"/>
        </w:rPr>
        <w:t xml:space="preserve"> </w:t>
      </w:r>
      <w:r w:rsidRPr="008A0D45">
        <w:t>рассуждений.</w:t>
      </w:r>
      <w:r w:rsidRPr="008A0D45">
        <w:rPr>
          <w:spacing w:val="1"/>
        </w:rPr>
        <w:t xml:space="preserve"> </w:t>
      </w:r>
      <w:r w:rsidRPr="008A0D45">
        <w:t>Преобразование</w:t>
      </w:r>
      <w:r w:rsidRPr="008A0D45">
        <w:rPr>
          <w:spacing w:val="1"/>
        </w:rPr>
        <w:t xml:space="preserve"> </w:t>
      </w:r>
      <w:r w:rsidRPr="008A0D45">
        <w:t>символьных</w:t>
      </w:r>
      <w:r w:rsidRPr="008A0D45">
        <w:rPr>
          <w:spacing w:val="1"/>
        </w:rPr>
        <w:t xml:space="preserve"> </w:t>
      </w:r>
      <w:r w:rsidRPr="008A0D45">
        <w:t>форм</w:t>
      </w:r>
      <w:r w:rsidRPr="008A0D45">
        <w:rPr>
          <w:spacing w:val="1"/>
        </w:rPr>
        <w:t xml:space="preserve"> </w:t>
      </w:r>
      <w:r w:rsidRPr="008A0D45">
        <w:t>способствует</w:t>
      </w:r>
      <w:r w:rsidRPr="008A0D45">
        <w:rPr>
          <w:spacing w:val="1"/>
        </w:rPr>
        <w:t xml:space="preserve"> </w:t>
      </w:r>
      <w:r w:rsidRPr="008A0D45">
        <w:t>развитию</w:t>
      </w:r>
      <w:r w:rsidRPr="008A0D45">
        <w:rPr>
          <w:spacing w:val="1"/>
        </w:rPr>
        <w:t xml:space="preserve"> </w:t>
      </w:r>
      <w:r w:rsidRPr="008A0D45">
        <w:t>воображения,</w:t>
      </w:r>
      <w:r w:rsidRPr="008A0D45">
        <w:rPr>
          <w:spacing w:val="1"/>
        </w:rPr>
        <w:t xml:space="preserve"> </w:t>
      </w:r>
      <w:r w:rsidRPr="008A0D45">
        <w:t>способностей</w:t>
      </w:r>
      <w:r w:rsidRPr="008A0D45">
        <w:rPr>
          <w:spacing w:val="1"/>
        </w:rPr>
        <w:t xml:space="preserve"> </w:t>
      </w:r>
      <w:r w:rsidRPr="008A0D45">
        <w:t>к</w:t>
      </w:r>
      <w:r w:rsidRPr="008A0D45">
        <w:rPr>
          <w:spacing w:val="1"/>
        </w:rPr>
        <w:t xml:space="preserve"> </w:t>
      </w:r>
      <w:r w:rsidRPr="008A0D45">
        <w:t>математическому</w:t>
      </w:r>
      <w:r w:rsidRPr="008A0D45">
        <w:rPr>
          <w:spacing w:val="-20"/>
        </w:rPr>
        <w:t xml:space="preserve"> </w:t>
      </w:r>
      <w:r w:rsidRPr="008A0D45">
        <w:t>творчеству.</w:t>
      </w:r>
    </w:p>
    <w:p w:rsidR="001511C1" w:rsidRPr="008A0D45" w:rsidRDefault="00194F02" w:rsidP="008A0D45">
      <w:pPr>
        <w:pStyle w:val="a0"/>
        <w:spacing w:before="1" w:line="276" w:lineRule="auto"/>
        <w:ind w:left="-142" w:firstLine="568"/>
      </w:pPr>
      <w:r w:rsidRPr="008A0D45">
        <w:t>Содержание функционально-графической</w:t>
      </w:r>
      <w:r w:rsidRPr="008A0D45">
        <w:rPr>
          <w:spacing w:val="60"/>
        </w:rPr>
        <w:t xml:space="preserve"> </w:t>
      </w:r>
      <w:r w:rsidRPr="008A0D45">
        <w:t>линии</w:t>
      </w:r>
      <w:r w:rsidRPr="008A0D45">
        <w:rPr>
          <w:spacing w:val="60"/>
        </w:rPr>
        <w:t xml:space="preserve"> </w:t>
      </w:r>
      <w:r w:rsidRPr="008A0D45">
        <w:t>нацелено на получение обучающимися знаний</w:t>
      </w:r>
      <w:r w:rsidRPr="008A0D45">
        <w:rPr>
          <w:spacing w:val="1"/>
        </w:rPr>
        <w:t xml:space="preserve"> </w:t>
      </w:r>
      <w:r w:rsidRPr="008A0D45">
        <w:rPr>
          <w:spacing w:val="-3"/>
        </w:rPr>
        <w:t xml:space="preserve">о функциях как </w:t>
      </w:r>
      <w:r w:rsidRPr="008A0D45">
        <w:rPr>
          <w:spacing w:val="-2"/>
        </w:rPr>
        <w:t>важнейшей математической модели для описания и исследования разнообразных</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и</w:t>
      </w:r>
      <w:r w:rsidRPr="008A0D45">
        <w:rPr>
          <w:spacing w:val="1"/>
        </w:rPr>
        <w:t xml:space="preserve"> </w:t>
      </w:r>
      <w:r w:rsidRPr="008A0D45">
        <w:t>обществе. Изучение</w:t>
      </w:r>
      <w:r w:rsidRPr="008A0D45">
        <w:rPr>
          <w:spacing w:val="1"/>
        </w:rPr>
        <w:t xml:space="preserve"> </w:t>
      </w:r>
      <w:r w:rsidRPr="008A0D45">
        <w:t>материала способствует</w:t>
      </w:r>
      <w:r w:rsidRPr="008A0D45">
        <w:rPr>
          <w:spacing w:val="1"/>
        </w:rPr>
        <w:t xml:space="preserve"> </w:t>
      </w:r>
      <w:r w:rsidRPr="008A0D45">
        <w:t>развитию у</w:t>
      </w:r>
      <w:r w:rsidRPr="008A0D45">
        <w:rPr>
          <w:spacing w:val="1"/>
        </w:rPr>
        <w:t xml:space="preserve"> </w:t>
      </w:r>
      <w:r w:rsidRPr="008A0D45">
        <w:t>обучающихся умения</w:t>
      </w:r>
      <w:r w:rsidRPr="008A0D45">
        <w:rPr>
          <w:spacing w:val="1"/>
        </w:rPr>
        <w:t xml:space="preserve"> </w:t>
      </w:r>
      <w:r w:rsidRPr="008A0D45">
        <w:t>использовать</w:t>
      </w:r>
      <w:r w:rsidRPr="008A0D45">
        <w:rPr>
          <w:spacing w:val="1"/>
        </w:rPr>
        <w:t xml:space="preserve"> </w:t>
      </w:r>
      <w:r w:rsidRPr="008A0D45">
        <w:t>различные</w:t>
      </w:r>
      <w:r w:rsidRPr="008A0D45">
        <w:rPr>
          <w:spacing w:val="1"/>
        </w:rPr>
        <w:t xml:space="preserve"> </w:t>
      </w:r>
      <w:r w:rsidRPr="008A0D45">
        <w:t>выразительные</w:t>
      </w:r>
      <w:r w:rsidRPr="008A0D45">
        <w:rPr>
          <w:spacing w:val="1"/>
        </w:rPr>
        <w:t xml:space="preserve"> </w:t>
      </w:r>
      <w:r w:rsidRPr="008A0D45">
        <w:t>средства</w:t>
      </w:r>
      <w:r w:rsidRPr="008A0D45">
        <w:rPr>
          <w:spacing w:val="1"/>
        </w:rPr>
        <w:t xml:space="preserve"> </w:t>
      </w:r>
      <w:r w:rsidRPr="008A0D45">
        <w:t>языка</w:t>
      </w:r>
      <w:r w:rsidRPr="008A0D45">
        <w:rPr>
          <w:spacing w:val="1"/>
        </w:rPr>
        <w:t xml:space="preserve"> </w:t>
      </w:r>
      <w:r w:rsidRPr="008A0D45">
        <w:t>математики</w:t>
      </w:r>
      <w:r w:rsidRPr="008A0D45">
        <w:rPr>
          <w:spacing w:val="1"/>
        </w:rPr>
        <w:t xml:space="preserve"> </w:t>
      </w:r>
      <w:r w:rsidRPr="008A0D45">
        <w:t>–</w:t>
      </w:r>
      <w:r w:rsidRPr="008A0D45">
        <w:rPr>
          <w:spacing w:val="1"/>
        </w:rPr>
        <w:t xml:space="preserve"> </w:t>
      </w:r>
      <w:r w:rsidRPr="008A0D45">
        <w:t>словесные,</w:t>
      </w:r>
      <w:r w:rsidRPr="008A0D45">
        <w:rPr>
          <w:spacing w:val="1"/>
        </w:rPr>
        <w:t xml:space="preserve"> </w:t>
      </w:r>
      <w:r w:rsidRPr="008A0D45">
        <w:t>символические, графические, вносит вклад в формирование представлений о роли</w:t>
      </w:r>
      <w:r w:rsidRPr="008A0D45">
        <w:rPr>
          <w:spacing w:val="1"/>
        </w:rPr>
        <w:t xml:space="preserve"> </w:t>
      </w:r>
      <w:r w:rsidRPr="008A0D45">
        <w:t>математики в</w:t>
      </w:r>
      <w:r w:rsidRPr="008A0D45">
        <w:rPr>
          <w:spacing w:val="-4"/>
        </w:rPr>
        <w:t xml:space="preserve"> </w:t>
      </w:r>
      <w:r w:rsidRPr="008A0D45">
        <w:t>развитии цивилизации и культуры.</w:t>
      </w:r>
    </w:p>
    <w:p w:rsidR="001511C1" w:rsidRPr="008A0D45" w:rsidRDefault="00194F02" w:rsidP="008A0D45">
      <w:pPr>
        <w:pStyle w:val="a0"/>
        <w:spacing w:line="276" w:lineRule="auto"/>
        <w:ind w:left="-142" w:firstLine="568"/>
      </w:pPr>
      <w:r w:rsidRPr="008A0D45">
        <w:t>Согласно учебному плану в 7–9 классах изучается учебный курс «Алгебра», который включает</w:t>
      </w:r>
      <w:r w:rsidRPr="008A0D45">
        <w:rPr>
          <w:spacing w:val="1"/>
        </w:rPr>
        <w:t xml:space="preserve"> </w:t>
      </w:r>
      <w:r w:rsidRPr="008A0D45">
        <w:t>следующие</w:t>
      </w:r>
      <w:r w:rsidRPr="008A0D45">
        <w:rPr>
          <w:spacing w:val="1"/>
        </w:rPr>
        <w:t xml:space="preserve"> </w:t>
      </w:r>
      <w:r w:rsidRPr="008A0D45">
        <w:t>основные</w:t>
      </w:r>
      <w:r w:rsidRPr="008A0D45">
        <w:rPr>
          <w:spacing w:val="1"/>
        </w:rPr>
        <w:t xml:space="preserve"> </w:t>
      </w:r>
      <w:r w:rsidRPr="008A0D45">
        <w:t>разделы</w:t>
      </w:r>
      <w:r w:rsidRPr="008A0D45">
        <w:rPr>
          <w:spacing w:val="1"/>
        </w:rPr>
        <w:t xml:space="preserve"> </w:t>
      </w:r>
      <w:r w:rsidRPr="008A0D45">
        <w:t>содержания:</w:t>
      </w:r>
      <w:r w:rsidRPr="008A0D45">
        <w:rPr>
          <w:spacing w:val="1"/>
        </w:rPr>
        <w:t xml:space="preserve"> </w:t>
      </w:r>
      <w:r w:rsidRPr="008A0D45">
        <w:t>«Числа</w:t>
      </w:r>
      <w:r w:rsidRPr="008A0D45">
        <w:rPr>
          <w:spacing w:val="1"/>
        </w:rPr>
        <w:t xml:space="preserve"> </w:t>
      </w:r>
      <w:r w:rsidRPr="008A0D45">
        <w:t>и</w:t>
      </w:r>
      <w:r w:rsidRPr="008A0D45">
        <w:rPr>
          <w:spacing w:val="1"/>
        </w:rPr>
        <w:t xml:space="preserve"> </w:t>
      </w:r>
      <w:r w:rsidRPr="008A0D45">
        <w:t>вычисления»,</w:t>
      </w:r>
      <w:r w:rsidRPr="008A0D45">
        <w:rPr>
          <w:spacing w:val="1"/>
        </w:rPr>
        <w:t xml:space="preserve"> </w:t>
      </w:r>
      <w:r w:rsidRPr="008A0D45">
        <w:t>«Алгебраические</w:t>
      </w:r>
      <w:r w:rsidRPr="008A0D45">
        <w:rPr>
          <w:spacing w:val="1"/>
        </w:rPr>
        <w:t xml:space="preserve"> </w:t>
      </w:r>
      <w:r w:rsidRPr="008A0D45">
        <w:t>выражения»,</w:t>
      </w:r>
      <w:r w:rsidRPr="008A0D45">
        <w:rPr>
          <w:spacing w:val="4"/>
        </w:rPr>
        <w:t xml:space="preserve"> </w:t>
      </w:r>
      <w:r w:rsidRPr="008A0D45">
        <w:t>«Уравнения</w:t>
      </w:r>
      <w:r w:rsidRPr="008A0D45">
        <w:rPr>
          <w:spacing w:val="-3"/>
        </w:rPr>
        <w:t xml:space="preserve"> </w:t>
      </w:r>
      <w:r w:rsidRPr="008A0D45">
        <w:t>и неравенства»,</w:t>
      </w:r>
    </w:p>
    <w:p w:rsidR="001511C1" w:rsidRPr="008A0D45" w:rsidRDefault="00194F02" w:rsidP="008A0D45">
      <w:pPr>
        <w:pStyle w:val="a0"/>
        <w:spacing w:line="276" w:lineRule="auto"/>
        <w:ind w:left="-142" w:firstLine="568"/>
      </w:pPr>
      <w:r w:rsidRPr="008A0D45">
        <w:t>«Функции».</w:t>
      </w:r>
    </w:p>
    <w:p w:rsidR="001511C1" w:rsidRPr="008A0D45" w:rsidRDefault="00194F02" w:rsidP="008A0D45">
      <w:pPr>
        <w:pStyle w:val="a0"/>
        <w:spacing w:line="276" w:lineRule="auto"/>
        <w:ind w:left="-142" w:firstLine="568"/>
      </w:pPr>
      <w:r w:rsidRPr="008A0D45">
        <w:t>Общее число часов, рекомендованных для изучения учебного курса «Алгебра»,</w:t>
      </w:r>
      <w:r w:rsidRPr="008A0D45">
        <w:rPr>
          <w:spacing w:val="1"/>
        </w:rPr>
        <w:t xml:space="preserve"> </w:t>
      </w:r>
      <w:r w:rsidRPr="008A0D45">
        <w:t>–</w:t>
      </w:r>
      <w:r w:rsidRPr="008A0D45">
        <w:rPr>
          <w:spacing w:val="1"/>
        </w:rPr>
        <w:t xml:space="preserve"> </w:t>
      </w:r>
      <w:r w:rsidRPr="008A0D45">
        <w:t>306 часов:</w:t>
      </w:r>
      <w:r w:rsidRPr="008A0D45">
        <w:rPr>
          <w:spacing w:val="1"/>
        </w:rPr>
        <w:t xml:space="preserve"> </w:t>
      </w:r>
      <w:r w:rsidRPr="008A0D45">
        <w:t>в 7</w:t>
      </w:r>
      <w:r w:rsidRPr="008A0D45">
        <w:rPr>
          <w:spacing w:val="1"/>
        </w:rPr>
        <w:t xml:space="preserve"> </w:t>
      </w:r>
      <w:r w:rsidRPr="008A0D45">
        <w:t>классе</w:t>
      </w:r>
      <w:r w:rsidRPr="008A0D45">
        <w:rPr>
          <w:spacing w:val="60"/>
        </w:rPr>
        <w:t xml:space="preserve"> </w:t>
      </w:r>
      <w:r w:rsidRPr="008A0D45">
        <w:t>–</w:t>
      </w:r>
      <w:r w:rsidRPr="008A0D45">
        <w:rPr>
          <w:spacing w:val="60"/>
        </w:rPr>
        <w:t xml:space="preserve"> </w:t>
      </w:r>
      <w:r w:rsidRPr="008A0D45">
        <w:t>102 часа (3</w:t>
      </w:r>
      <w:r w:rsidRPr="008A0D45">
        <w:rPr>
          <w:spacing w:val="60"/>
        </w:rPr>
        <w:t xml:space="preserve"> </w:t>
      </w:r>
      <w:r w:rsidRPr="008A0D45">
        <w:t>часа в неделю),</w:t>
      </w:r>
      <w:r w:rsidRPr="008A0D45">
        <w:rPr>
          <w:spacing w:val="60"/>
        </w:rPr>
        <w:t xml:space="preserve"> </w:t>
      </w:r>
      <w:r w:rsidRPr="008A0D45">
        <w:t>в 8</w:t>
      </w:r>
      <w:r w:rsidRPr="008A0D45">
        <w:rPr>
          <w:spacing w:val="60"/>
        </w:rPr>
        <w:t xml:space="preserve"> </w:t>
      </w:r>
      <w:r w:rsidRPr="008A0D45">
        <w:t>классе</w:t>
      </w:r>
      <w:r w:rsidRPr="008A0D45">
        <w:rPr>
          <w:spacing w:val="60"/>
        </w:rPr>
        <w:t xml:space="preserve"> </w:t>
      </w:r>
      <w:r w:rsidRPr="008A0D45">
        <w:t>– 102 часа (3 часа в неделю), в 9 классе – 102</w:t>
      </w:r>
      <w:r w:rsidRPr="008A0D45">
        <w:rPr>
          <w:spacing w:val="1"/>
        </w:rPr>
        <w:t xml:space="preserve"> </w:t>
      </w:r>
      <w:r w:rsidRPr="008A0D45">
        <w:t>часа</w:t>
      </w:r>
      <w:r w:rsidRPr="008A0D45">
        <w:rPr>
          <w:spacing w:val="-2"/>
        </w:rPr>
        <w:t xml:space="preserve"> </w:t>
      </w:r>
      <w:r w:rsidRPr="008A0D45">
        <w:t>(3</w:t>
      </w:r>
      <w:r w:rsidRPr="008A0D45">
        <w:rPr>
          <w:spacing w:val="-3"/>
        </w:rPr>
        <w:t xml:space="preserve"> </w:t>
      </w:r>
      <w:r w:rsidRPr="008A0D45">
        <w:t>часа</w:t>
      </w:r>
      <w:r w:rsidRPr="008A0D45">
        <w:rPr>
          <w:spacing w:val="-1"/>
        </w:rPr>
        <w:t xml:space="preserve"> </w:t>
      </w:r>
      <w:r w:rsidRPr="008A0D45">
        <w:t>в</w:t>
      </w:r>
      <w:r w:rsidRPr="008A0D45">
        <w:rPr>
          <w:spacing w:val="-3"/>
        </w:rPr>
        <w:t xml:space="preserve"> </w:t>
      </w:r>
      <w:r w:rsidRPr="008A0D45">
        <w:t>неделю).</w:t>
      </w:r>
    </w:p>
    <w:p w:rsidR="001511C1" w:rsidRPr="008A0D45" w:rsidRDefault="00194F02" w:rsidP="008A0D45">
      <w:pPr>
        <w:pStyle w:val="11"/>
        <w:spacing w:before="5" w:line="276" w:lineRule="auto"/>
        <w:ind w:left="-142" w:firstLine="568"/>
      </w:pPr>
      <w:r w:rsidRPr="008A0D45">
        <w:t>Содержание обучения 7 класс</w:t>
      </w:r>
      <w:r w:rsidRPr="008A0D45">
        <w:rPr>
          <w:spacing w:val="-57"/>
        </w:rPr>
        <w:t xml:space="preserve"> </w:t>
      </w:r>
      <w:r w:rsidRPr="008A0D45">
        <w:t>Числа</w:t>
      </w:r>
      <w:r w:rsidRPr="008A0D45">
        <w:rPr>
          <w:spacing w:val="-4"/>
        </w:rPr>
        <w:t xml:space="preserve"> </w:t>
      </w:r>
      <w:r w:rsidRPr="008A0D45">
        <w:t>и</w:t>
      </w:r>
      <w:r w:rsidRPr="008A0D45">
        <w:rPr>
          <w:spacing w:val="-4"/>
        </w:rPr>
        <w:t xml:space="preserve"> </w:t>
      </w:r>
      <w:r w:rsidRPr="008A0D45">
        <w:t>вычисления</w:t>
      </w:r>
    </w:p>
    <w:p w:rsidR="001511C1" w:rsidRPr="008A0D45" w:rsidRDefault="00194F02" w:rsidP="008A0D45">
      <w:pPr>
        <w:pStyle w:val="a0"/>
        <w:spacing w:line="276" w:lineRule="auto"/>
        <w:ind w:left="-142" w:firstLine="568"/>
      </w:pPr>
      <w:r w:rsidRPr="008A0D45">
        <w:t>Дроби обыкновенные и десятичные, переход от одной формы записи дробей к</w:t>
      </w:r>
      <w:r w:rsidRPr="008A0D45">
        <w:rPr>
          <w:spacing w:val="1"/>
        </w:rPr>
        <w:t xml:space="preserve"> </w:t>
      </w:r>
      <w:r w:rsidRPr="008A0D45">
        <w:t>другой. Понятие</w:t>
      </w:r>
      <w:r w:rsidRPr="008A0D45">
        <w:rPr>
          <w:spacing w:val="1"/>
        </w:rPr>
        <w:t xml:space="preserve"> </w:t>
      </w:r>
      <w:r w:rsidRPr="008A0D45">
        <w:t>рационального числа, запись, сравнение, упорядочивание рациональных чисел. Арифметические</w:t>
      </w:r>
      <w:r w:rsidRPr="008A0D45">
        <w:rPr>
          <w:spacing w:val="1"/>
        </w:rPr>
        <w:t xml:space="preserve"> </w:t>
      </w:r>
      <w:r w:rsidRPr="008A0D45">
        <w:t>действия</w:t>
      </w:r>
      <w:r w:rsidRPr="008A0D45">
        <w:rPr>
          <w:spacing w:val="48"/>
        </w:rPr>
        <w:t xml:space="preserve"> </w:t>
      </w:r>
      <w:r w:rsidRPr="008A0D45">
        <w:t>с</w:t>
      </w:r>
      <w:r w:rsidRPr="008A0D45">
        <w:rPr>
          <w:spacing w:val="48"/>
        </w:rPr>
        <w:t xml:space="preserve"> </w:t>
      </w:r>
      <w:r w:rsidRPr="008A0D45">
        <w:t>рациональными</w:t>
      </w:r>
      <w:r w:rsidRPr="008A0D45">
        <w:rPr>
          <w:spacing w:val="50"/>
        </w:rPr>
        <w:t xml:space="preserve"> </w:t>
      </w:r>
      <w:r w:rsidRPr="008A0D45">
        <w:t>числами.</w:t>
      </w:r>
      <w:r w:rsidRPr="008A0D45">
        <w:rPr>
          <w:spacing w:val="29"/>
        </w:rPr>
        <w:t xml:space="preserve"> </w:t>
      </w:r>
      <w:r w:rsidRPr="008A0D45">
        <w:t>Решение</w:t>
      </w:r>
      <w:r w:rsidRPr="008A0D45">
        <w:rPr>
          <w:spacing w:val="-7"/>
        </w:rPr>
        <w:t xml:space="preserve"> </w:t>
      </w:r>
      <w:r w:rsidRPr="008A0D45">
        <w:t>задач</w:t>
      </w:r>
      <w:r w:rsidRPr="008A0D45">
        <w:rPr>
          <w:spacing w:val="-5"/>
        </w:rPr>
        <w:t xml:space="preserve"> </w:t>
      </w:r>
      <w:r w:rsidRPr="008A0D45">
        <w:t>из</w:t>
      </w:r>
      <w:r w:rsidRPr="008A0D45">
        <w:rPr>
          <w:spacing w:val="-8"/>
        </w:rPr>
        <w:t xml:space="preserve"> </w:t>
      </w:r>
      <w:r w:rsidRPr="008A0D45">
        <w:t>реальной</w:t>
      </w:r>
      <w:r w:rsidRPr="008A0D45">
        <w:rPr>
          <w:spacing w:val="-7"/>
        </w:rPr>
        <w:t xml:space="preserve"> </w:t>
      </w:r>
      <w:r w:rsidRPr="008A0D45">
        <w:t>практики</w:t>
      </w:r>
      <w:r w:rsidRPr="008A0D45">
        <w:rPr>
          <w:spacing w:val="-4"/>
        </w:rPr>
        <w:t xml:space="preserve"> </w:t>
      </w:r>
      <w:r w:rsidRPr="008A0D45">
        <w:t>на</w:t>
      </w:r>
      <w:r w:rsidRPr="008A0D45">
        <w:rPr>
          <w:spacing w:val="-7"/>
        </w:rPr>
        <w:t xml:space="preserve"> </w:t>
      </w:r>
      <w:r w:rsidRPr="008A0D45">
        <w:t>части,</w:t>
      </w:r>
      <w:r w:rsidRPr="008A0D45">
        <w:rPr>
          <w:spacing w:val="-4"/>
        </w:rPr>
        <w:t xml:space="preserve"> </w:t>
      </w:r>
      <w:r w:rsidRPr="008A0D45">
        <w:t>на</w:t>
      </w:r>
      <w:r w:rsidRPr="008A0D45">
        <w:rPr>
          <w:spacing w:val="-6"/>
        </w:rPr>
        <w:t xml:space="preserve"> </w:t>
      </w:r>
      <w:r w:rsidRPr="008A0D45">
        <w:t>дроби.</w:t>
      </w:r>
    </w:p>
    <w:p w:rsidR="001511C1" w:rsidRPr="008A0D45" w:rsidRDefault="00194F02" w:rsidP="008A0D45">
      <w:pPr>
        <w:pStyle w:val="a0"/>
        <w:spacing w:line="276" w:lineRule="auto"/>
        <w:ind w:left="-142" w:firstLine="568"/>
      </w:pPr>
      <w:r w:rsidRPr="008A0D45">
        <w:t>Степень</w:t>
      </w:r>
      <w:r w:rsidRPr="008A0D45">
        <w:rPr>
          <w:spacing w:val="1"/>
        </w:rPr>
        <w:t xml:space="preserve"> </w:t>
      </w:r>
      <w:r w:rsidRPr="008A0D45">
        <w:t>с</w:t>
      </w:r>
      <w:r w:rsidRPr="008A0D45">
        <w:rPr>
          <w:spacing w:val="1"/>
        </w:rPr>
        <w:t xml:space="preserve"> </w:t>
      </w:r>
      <w:r w:rsidRPr="008A0D45">
        <w:t>натуральным</w:t>
      </w:r>
      <w:r w:rsidRPr="008A0D45">
        <w:rPr>
          <w:spacing w:val="1"/>
        </w:rPr>
        <w:t xml:space="preserve"> </w:t>
      </w:r>
      <w:r w:rsidRPr="008A0D45">
        <w:t>показателем:</w:t>
      </w:r>
      <w:r w:rsidRPr="008A0D45">
        <w:rPr>
          <w:spacing w:val="1"/>
        </w:rPr>
        <w:t xml:space="preserve"> </w:t>
      </w:r>
      <w:r w:rsidRPr="008A0D45">
        <w:t>определение,</w:t>
      </w:r>
      <w:r w:rsidRPr="008A0D45">
        <w:rPr>
          <w:spacing w:val="1"/>
        </w:rPr>
        <w:t xml:space="preserve"> </w:t>
      </w:r>
      <w:r w:rsidRPr="008A0D45">
        <w:t>преобразование</w:t>
      </w:r>
      <w:r w:rsidRPr="008A0D45">
        <w:rPr>
          <w:spacing w:val="1"/>
        </w:rPr>
        <w:t xml:space="preserve"> </w:t>
      </w:r>
      <w:r w:rsidRPr="008A0D45">
        <w:t>выражений</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определения, запись больших чисел. Проценты, запись</w:t>
      </w:r>
      <w:r w:rsidRPr="008A0D45">
        <w:rPr>
          <w:spacing w:val="1"/>
        </w:rPr>
        <w:t xml:space="preserve"> </w:t>
      </w:r>
      <w:r w:rsidRPr="008A0D45">
        <w:t>процентов в виде дроби и дроби в виде</w:t>
      </w:r>
      <w:r w:rsidRPr="008A0D45">
        <w:rPr>
          <w:spacing w:val="1"/>
        </w:rPr>
        <w:t xml:space="preserve"> </w:t>
      </w:r>
      <w:r w:rsidRPr="008A0D45">
        <w:t>процентов.</w:t>
      </w:r>
      <w:r w:rsidRPr="008A0D45">
        <w:rPr>
          <w:spacing w:val="5"/>
        </w:rPr>
        <w:t xml:space="preserve"> </w:t>
      </w:r>
      <w:r w:rsidRPr="008A0D45">
        <w:t>Три</w:t>
      </w:r>
      <w:r w:rsidRPr="008A0D45">
        <w:rPr>
          <w:spacing w:val="4"/>
        </w:rPr>
        <w:t xml:space="preserve"> </w:t>
      </w:r>
      <w:r w:rsidRPr="008A0D45">
        <w:t>основные</w:t>
      </w:r>
      <w:r w:rsidRPr="008A0D45">
        <w:rPr>
          <w:spacing w:val="-7"/>
        </w:rPr>
        <w:t xml:space="preserve"> </w:t>
      </w:r>
      <w:r w:rsidRPr="008A0D45">
        <w:t>задачи</w:t>
      </w:r>
      <w:r w:rsidRPr="008A0D45">
        <w:rPr>
          <w:spacing w:val="-1"/>
        </w:rPr>
        <w:t xml:space="preserve"> </w:t>
      </w:r>
      <w:r w:rsidRPr="008A0D45">
        <w:t>на</w:t>
      </w:r>
      <w:r w:rsidRPr="008A0D45">
        <w:rPr>
          <w:spacing w:val="57"/>
        </w:rPr>
        <w:t xml:space="preserve"> </w:t>
      </w:r>
      <w:r w:rsidRPr="008A0D45">
        <w:t>проценты,</w:t>
      </w:r>
      <w:r w:rsidRPr="008A0D45">
        <w:rPr>
          <w:spacing w:val="-3"/>
        </w:rPr>
        <w:t xml:space="preserve"> </w:t>
      </w:r>
      <w:r w:rsidRPr="008A0D45">
        <w:t>решение</w:t>
      </w:r>
      <w:r w:rsidRPr="008A0D45">
        <w:rPr>
          <w:spacing w:val="-8"/>
        </w:rPr>
        <w:t xml:space="preserve"> </w:t>
      </w:r>
      <w:r w:rsidRPr="008A0D45">
        <w:t>задач</w:t>
      </w:r>
      <w:r w:rsidRPr="008A0D45">
        <w:rPr>
          <w:spacing w:val="-3"/>
        </w:rPr>
        <w:t xml:space="preserve"> </w:t>
      </w:r>
      <w:r w:rsidRPr="008A0D45">
        <w:t>из</w:t>
      </w:r>
      <w:r w:rsidRPr="008A0D45">
        <w:rPr>
          <w:spacing w:val="-6"/>
        </w:rPr>
        <w:t xml:space="preserve"> </w:t>
      </w:r>
      <w:r w:rsidRPr="008A0D45">
        <w:t>реальной</w:t>
      </w:r>
      <w:r w:rsidRPr="008A0D45">
        <w:rPr>
          <w:spacing w:val="-5"/>
        </w:rPr>
        <w:t xml:space="preserve"> </w:t>
      </w:r>
      <w:r w:rsidRPr="008A0D45">
        <w:t>практики.</w:t>
      </w:r>
    </w:p>
    <w:p w:rsidR="001511C1" w:rsidRPr="008A0D45" w:rsidRDefault="00194F02" w:rsidP="008A0D45">
      <w:pPr>
        <w:pStyle w:val="a0"/>
        <w:spacing w:line="276" w:lineRule="auto"/>
        <w:ind w:left="-142" w:firstLine="568"/>
      </w:pPr>
      <w:r w:rsidRPr="008A0D45">
        <w:t>Применение признаков делимости, разложение на множители натуральных чисел.</w:t>
      </w:r>
      <w:r w:rsidRPr="008A0D45">
        <w:rPr>
          <w:spacing w:val="1"/>
        </w:rPr>
        <w:t xml:space="preserve"> </w:t>
      </w:r>
      <w:r w:rsidRPr="008A0D45">
        <w:t>Реальные</w:t>
      </w:r>
      <w:r w:rsidRPr="008A0D45">
        <w:rPr>
          <w:spacing w:val="-8"/>
        </w:rPr>
        <w:t xml:space="preserve"> </w:t>
      </w:r>
      <w:r w:rsidRPr="008A0D45">
        <w:t>зависимости,</w:t>
      </w:r>
      <w:r w:rsidRPr="008A0D45">
        <w:rPr>
          <w:spacing w:val="-3"/>
        </w:rPr>
        <w:t xml:space="preserve"> </w:t>
      </w:r>
      <w:r w:rsidRPr="008A0D45">
        <w:t>в</w:t>
      </w:r>
      <w:r w:rsidRPr="008A0D45">
        <w:rPr>
          <w:spacing w:val="-8"/>
        </w:rPr>
        <w:t xml:space="preserve"> </w:t>
      </w:r>
      <w:r w:rsidRPr="008A0D45">
        <w:t>том</w:t>
      </w:r>
      <w:r w:rsidRPr="008A0D45">
        <w:rPr>
          <w:spacing w:val="-6"/>
        </w:rPr>
        <w:t xml:space="preserve"> </w:t>
      </w:r>
      <w:r w:rsidRPr="008A0D45">
        <w:t>числе</w:t>
      </w:r>
      <w:r w:rsidRPr="008A0D45">
        <w:rPr>
          <w:spacing w:val="-9"/>
        </w:rPr>
        <w:t xml:space="preserve"> </w:t>
      </w:r>
      <w:r w:rsidRPr="008A0D45">
        <w:t>прямая</w:t>
      </w:r>
      <w:r w:rsidRPr="008A0D45">
        <w:rPr>
          <w:spacing w:val="-5"/>
        </w:rPr>
        <w:t xml:space="preserve"> </w:t>
      </w:r>
      <w:r w:rsidRPr="008A0D45">
        <w:t>и</w:t>
      </w:r>
      <w:r w:rsidRPr="008A0D45">
        <w:rPr>
          <w:spacing w:val="-3"/>
        </w:rPr>
        <w:t xml:space="preserve"> </w:t>
      </w:r>
      <w:r w:rsidRPr="008A0D45">
        <w:t>обратная</w:t>
      </w:r>
      <w:r w:rsidRPr="008A0D45">
        <w:rPr>
          <w:spacing w:val="-5"/>
        </w:rPr>
        <w:t xml:space="preserve"> </w:t>
      </w:r>
      <w:r w:rsidRPr="008A0D45">
        <w:t>пропорциональности.</w:t>
      </w:r>
    </w:p>
    <w:p w:rsidR="001511C1" w:rsidRPr="008A0D45" w:rsidRDefault="00194F02" w:rsidP="008A0D45">
      <w:pPr>
        <w:pStyle w:val="11"/>
        <w:spacing w:before="1" w:line="276" w:lineRule="auto"/>
        <w:ind w:left="-142" w:firstLine="568"/>
      </w:pPr>
      <w:r w:rsidRPr="008A0D45">
        <w:rPr>
          <w:spacing w:val="-1"/>
        </w:rPr>
        <w:lastRenderedPageBreak/>
        <w:t>Алгебраические</w:t>
      </w:r>
      <w:r w:rsidRPr="008A0D45">
        <w:rPr>
          <w:spacing w:val="-11"/>
        </w:rPr>
        <w:t xml:space="preserve"> </w:t>
      </w:r>
      <w:r w:rsidRPr="008A0D45">
        <w:rPr>
          <w:spacing w:val="-1"/>
        </w:rPr>
        <w:t>выражения</w:t>
      </w:r>
    </w:p>
    <w:p w:rsidR="001511C1" w:rsidRPr="008A0D45" w:rsidRDefault="00194F02" w:rsidP="008A0D45">
      <w:pPr>
        <w:pStyle w:val="a0"/>
        <w:spacing w:line="276" w:lineRule="auto"/>
        <w:ind w:left="-142" w:firstLine="568"/>
      </w:pPr>
      <w:r w:rsidRPr="008A0D45">
        <w:t>Переменные, числовое значение выражения с переменной. Допустимые значения переменных.</w:t>
      </w:r>
      <w:r w:rsidRPr="008A0D45">
        <w:rPr>
          <w:spacing w:val="1"/>
        </w:rPr>
        <w:t xml:space="preserve"> </w:t>
      </w:r>
      <w:r w:rsidRPr="008A0D45">
        <w:t>Представление зависимости между величинами в виде</w:t>
      </w:r>
      <w:r w:rsidRPr="008A0D45">
        <w:rPr>
          <w:spacing w:val="1"/>
        </w:rPr>
        <w:t xml:space="preserve"> </w:t>
      </w:r>
      <w:r w:rsidRPr="008A0D45">
        <w:t>формулы.</w:t>
      </w:r>
      <w:r w:rsidRPr="008A0D45">
        <w:rPr>
          <w:spacing w:val="1"/>
        </w:rPr>
        <w:t xml:space="preserve"> </w:t>
      </w:r>
      <w:r w:rsidRPr="008A0D45">
        <w:t>Вычисления</w:t>
      </w:r>
      <w:r w:rsidRPr="008A0D45">
        <w:rPr>
          <w:spacing w:val="1"/>
        </w:rPr>
        <w:t xml:space="preserve"> </w:t>
      </w:r>
      <w:r w:rsidRPr="008A0D45">
        <w:t>по</w:t>
      </w:r>
      <w:r w:rsidRPr="008A0D45">
        <w:rPr>
          <w:spacing w:val="1"/>
        </w:rPr>
        <w:t xml:space="preserve"> </w:t>
      </w:r>
      <w:r w:rsidRPr="008A0D45">
        <w:t>формулам.</w:t>
      </w:r>
      <w:r w:rsidRPr="008A0D45">
        <w:rPr>
          <w:spacing w:val="1"/>
        </w:rPr>
        <w:t xml:space="preserve"> </w:t>
      </w:r>
      <w:r w:rsidRPr="008A0D45">
        <w:t>Преобразование</w:t>
      </w:r>
      <w:r w:rsidRPr="008A0D45">
        <w:rPr>
          <w:spacing w:val="1"/>
        </w:rPr>
        <w:t xml:space="preserve"> </w:t>
      </w:r>
      <w:r w:rsidRPr="008A0D45">
        <w:t>буквенных</w:t>
      </w:r>
      <w:r w:rsidRPr="008A0D45">
        <w:rPr>
          <w:spacing w:val="1"/>
        </w:rPr>
        <w:t xml:space="preserve"> </w:t>
      </w:r>
      <w:r w:rsidRPr="008A0D45">
        <w:t>выражений,</w:t>
      </w:r>
      <w:r w:rsidRPr="008A0D45">
        <w:rPr>
          <w:spacing w:val="1"/>
        </w:rPr>
        <w:t xml:space="preserve"> </w:t>
      </w:r>
      <w:r w:rsidRPr="008A0D45">
        <w:t>тождественно</w:t>
      </w:r>
      <w:r w:rsidRPr="008A0D45">
        <w:rPr>
          <w:spacing w:val="1"/>
        </w:rPr>
        <w:t xml:space="preserve"> </w:t>
      </w:r>
      <w:r w:rsidRPr="008A0D45">
        <w:t>равные</w:t>
      </w:r>
      <w:r w:rsidRPr="008A0D45">
        <w:rPr>
          <w:spacing w:val="1"/>
        </w:rPr>
        <w:t xml:space="preserve"> </w:t>
      </w:r>
      <w:r w:rsidRPr="008A0D45">
        <w:t>выражения,</w:t>
      </w:r>
      <w:r w:rsidRPr="008A0D45">
        <w:rPr>
          <w:spacing w:val="1"/>
        </w:rPr>
        <w:t xml:space="preserve"> </w:t>
      </w:r>
      <w:r w:rsidRPr="008A0D45">
        <w:t>правила</w:t>
      </w:r>
      <w:r w:rsidRPr="008A0D45">
        <w:rPr>
          <w:spacing w:val="1"/>
        </w:rPr>
        <w:t xml:space="preserve"> </w:t>
      </w:r>
      <w:r w:rsidRPr="008A0D45">
        <w:t>преобразования</w:t>
      </w:r>
      <w:r w:rsidRPr="008A0D45">
        <w:rPr>
          <w:spacing w:val="1"/>
        </w:rPr>
        <w:t xml:space="preserve"> </w:t>
      </w:r>
      <w:r w:rsidRPr="008A0D45">
        <w:t>сумм</w:t>
      </w:r>
      <w:r w:rsidRPr="008A0D45">
        <w:rPr>
          <w:spacing w:val="1"/>
        </w:rPr>
        <w:t xml:space="preserve"> </w:t>
      </w:r>
      <w:r w:rsidRPr="008A0D45">
        <w:t>и</w:t>
      </w:r>
      <w:r w:rsidRPr="008A0D45">
        <w:rPr>
          <w:spacing w:val="1"/>
        </w:rPr>
        <w:t xml:space="preserve"> </w:t>
      </w:r>
      <w:r w:rsidRPr="008A0D45">
        <w:t>произведений,</w:t>
      </w:r>
      <w:r w:rsidRPr="008A0D45">
        <w:rPr>
          <w:spacing w:val="1"/>
        </w:rPr>
        <w:t xml:space="preserve"> </w:t>
      </w:r>
      <w:r w:rsidRPr="008A0D45">
        <w:t>правила</w:t>
      </w:r>
      <w:r w:rsidRPr="008A0D45">
        <w:rPr>
          <w:spacing w:val="1"/>
        </w:rPr>
        <w:t xml:space="preserve"> </w:t>
      </w:r>
      <w:r w:rsidRPr="008A0D45">
        <w:t>раскрытия</w:t>
      </w:r>
      <w:r w:rsidRPr="008A0D45">
        <w:rPr>
          <w:spacing w:val="1"/>
        </w:rPr>
        <w:t xml:space="preserve"> </w:t>
      </w:r>
      <w:r w:rsidRPr="008A0D45">
        <w:t>скобок</w:t>
      </w:r>
      <w:r w:rsidRPr="008A0D45">
        <w:rPr>
          <w:spacing w:val="1"/>
        </w:rPr>
        <w:t xml:space="preserve"> </w:t>
      </w:r>
      <w:r w:rsidRPr="008A0D45">
        <w:t>и</w:t>
      </w:r>
      <w:r w:rsidRPr="008A0D45">
        <w:rPr>
          <w:spacing w:val="1"/>
        </w:rPr>
        <w:t xml:space="preserve"> </w:t>
      </w:r>
      <w:r w:rsidRPr="008A0D45">
        <w:t>приведения</w:t>
      </w:r>
      <w:r w:rsidRPr="008A0D45">
        <w:rPr>
          <w:spacing w:val="1"/>
        </w:rPr>
        <w:t xml:space="preserve"> </w:t>
      </w:r>
      <w:r w:rsidRPr="008A0D45">
        <w:t>подобных</w:t>
      </w:r>
      <w:r w:rsidRPr="008A0D45">
        <w:rPr>
          <w:spacing w:val="1"/>
        </w:rPr>
        <w:t xml:space="preserve"> </w:t>
      </w:r>
      <w:r w:rsidRPr="008A0D45">
        <w:t>слагаемых.</w:t>
      </w:r>
    </w:p>
    <w:p w:rsidR="001511C1" w:rsidRPr="008A0D45" w:rsidRDefault="00194F02" w:rsidP="008A0D45">
      <w:pPr>
        <w:pStyle w:val="a0"/>
        <w:spacing w:line="276" w:lineRule="auto"/>
        <w:ind w:left="-142" w:firstLine="568"/>
      </w:pPr>
      <w:r w:rsidRPr="008A0D45">
        <w:t>Свойства</w:t>
      </w:r>
      <w:r w:rsidRPr="008A0D45">
        <w:rPr>
          <w:spacing w:val="-15"/>
        </w:rPr>
        <w:t xml:space="preserve"> </w:t>
      </w:r>
      <w:r w:rsidRPr="008A0D45">
        <w:t>степени</w:t>
      </w:r>
      <w:r w:rsidRPr="008A0D45">
        <w:rPr>
          <w:spacing w:val="-11"/>
        </w:rPr>
        <w:t xml:space="preserve"> </w:t>
      </w:r>
      <w:r w:rsidRPr="008A0D45">
        <w:t>с</w:t>
      </w:r>
      <w:r w:rsidRPr="008A0D45">
        <w:rPr>
          <w:spacing w:val="-13"/>
        </w:rPr>
        <w:t xml:space="preserve"> </w:t>
      </w:r>
      <w:r w:rsidRPr="008A0D45">
        <w:t>натуральным</w:t>
      </w:r>
      <w:r w:rsidRPr="008A0D45">
        <w:rPr>
          <w:spacing w:val="-13"/>
        </w:rPr>
        <w:t xml:space="preserve"> </w:t>
      </w:r>
      <w:r w:rsidRPr="008A0D45">
        <w:t>показателем.</w:t>
      </w:r>
    </w:p>
    <w:p w:rsidR="001511C1" w:rsidRPr="008A0D45" w:rsidRDefault="00194F02" w:rsidP="008A0D45">
      <w:pPr>
        <w:pStyle w:val="a0"/>
        <w:spacing w:line="276" w:lineRule="auto"/>
        <w:ind w:left="-142" w:firstLine="568"/>
      </w:pPr>
      <w:r w:rsidRPr="008A0D45">
        <w:t>Одночлены</w:t>
      </w:r>
      <w:r w:rsidRPr="008A0D45">
        <w:rPr>
          <w:spacing w:val="1"/>
        </w:rPr>
        <w:t xml:space="preserve"> </w:t>
      </w:r>
      <w:r w:rsidRPr="008A0D45">
        <w:t>и</w:t>
      </w:r>
      <w:r w:rsidRPr="008A0D45">
        <w:rPr>
          <w:spacing w:val="1"/>
        </w:rPr>
        <w:t xml:space="preserve"> </w:t>
      </w:r>
      <w:r w:rsidRPr="008A0D45">
        <w:t>многочлены.</w:t>
      </w:r>
      <w:r w:rsidRPr="008A0D45">
        <w:rPr>
          <w:spacing w:val="1"/>
        </w:rPr>
        <w:t xml:space="preserve"> </w:t>
      </w:r>
      <w:r w:rsidRPr="008A0D45">
        <w:t>Степень</w:t>
      </w:r>
      <w:r w:rsidRPr="008A0D45">
        <w:rPr>
          <w:spacing w:val="1"/>
        </w:rPr>
        <w:t xml:space="preserve"> </w:t>
      </w:r>
      <w:r w:rsidRPr="008A0D45">
        <w:t>многочлена.</w:t>
      </w:r>
      <w:r w:rsidRPr="008A0D45">
        <w:rPr>
          <w:spacing w:val="1"/>
        </w:rPr>
        <w:t xml:space="preserve"> </w:t>
      </w:r>
      <w:r w:rsidRPr="008A0D45">
        <w:t>Сложение,</w:t>
      </w:r>
      <w:r w:rsidRPr="008A0D45">
        <w:rPr>
          <w:spacing w:val="61"/>
        </w:rPr>
        <w:t xml:space="preserve"> </w:t>
      </w:r>
      <w:r w:rsidRPr="008A0D45">
        <w:t>вычитание,</w:t>
      </w:r>
      <w:r w:rsidRPr="008A0D45">
        <w:rPr>
          <w:spacing w:val="61"/>
        </w:rPr>
        <w:t xml:space="preserve"> </w:t>
      </w:r>
      <w:r w:rsidRPr="008A0D45">
        <w:t>умножение</w:t>
      </w:r>
      <w:r w:rsidRPr="008A0D45">
        <w:rPr>
          <w:spacing w:val="1"/>
        </w:rPr>
        <w:t xml:space="preserve"> </w:t>
      </w:r>
      <w:r w:rsidRPr="008A0D45">
        <w:rPr>
          <w:spacing w:val="-1"/>
        </w:rPr>
        <w:t xml:space="preserve">многочленов. Формулы </w:t>
      </w:r>
      <w:r w:rsidRPr="008A0D45">
        <w:t>сокращённого умножения: квадрат суммы и квадрат разности. Формула</w:t>
      </w:r>
      <w:r w:rsidRPr="008A0D45">
        <w:rPr>
          <w:spacing w:val="1"/>
        </w:rPr>
        <w:t xml:space="preserve"> </w:t>
      </w:r>
      <w:r w:rsidRPr="008A0D45">
        <w:t>разности</w:t>
      </w:r>
      <w:r w:rsidRPr="008A0D45">
        <w:rPr>
          <w:spacing w:val="-3"/>
        </w:rPr>
        <w:t xml:space="preserve"> </w:t>
      </w:r>
      <w:r w:rsidRPr="008A0D45">
        <w:t>квадратов.</w:t>
      </w:r>
      <w:r w:rsidRPr="008A0D45">
        <w:rPr>
          <w:spacing w:val="-4"/>
        </w:rPr>
        <w:t xml:space="preserve"> </w:t>
      </w:r>
      <w:r w:rsidRPr="008A0D45">
        <w:t>Разложение</w:t>
      </w:r>
      <w:r w:rsidRPr="008A0D45">
        <w:rPr>
          <w:spacing w:val="-1"/>
        </w:rPr>
        <w:t xml:space="preserve"> </w:t>
      </w:r>
      <w:r w:rsidRPr="008A0D45">
        <w:t>многочленов</w:t>
      </w:r>
      <w:r w:rsidRPr="008A0D45">
        <w:rPr>
          <w:spacing w:val="50"/>
        </w:rPr>
        <w:t xml:space="preserve"> </w:t>
      </w:r>
      <w:r w:rsidRPr="008A0D45">
        <w:t>на</w:t>
      </w:r>
      <w:r w:rsidRPr="008A0D45">
        <w:rPr>
          <w:spacing w:val="-2"/>
        </w:rPr>
        <w:t xml:space="preserve"> </w:t>
      </w:r>
      <w:r w:rsidRPr="008A0D45">
        <w:t>множители.</w:t>
      </w:r>
    </w:p>
    <w:p w:rsidR="001511C1" w:rsidRPr="008A0D45" w:rsidRDefault="00194F02" w:rsidP="008A0D45">
      <w:pPr>
        <w:pStyle w:val="11"/>
        <w:spacing w:before="1" w:line="276" w:lineRule="auto"/>
        <w:ind w:left="-142" w:firstLine="568"/>
      </w:pPr>
      <w:r w:rsidRPr="008A0D45">
        <w:t>Уравнения</w:t>
      </w:r>
      <w:r w:rsidRPr="008A0D45">
        <w:rPr>
          <w:spacing w:val="-11"/>
        </w:rPr>
        <w:t xml:space="preserve"> </w:t>
      </w:r>
      <w:r w:rsidRPr="008A0D45">
        <w:t>и</w:t>
      </w:r>
      <w:r w:rsidRPr="008A0D45">
        <w:rPr>
          <w:spacing w:val="-13"/>
        </w:rPr>
        <w:t xml:space="preserve"> </w:t>
      </w:r>
      <w:r w:rsidRPr="008A0D45">
        <w:t>неравенства</w:t>
      </w:r>
    </w:p>
    <w:p w:rsidR="001511C1" w:rsidRPr="008A0D45" w:rsidRDefault="00194F02" w:rsidP="008A0D45">
      <w:pPr>
        <w:pStyle w:val="a0"/>
        <w:spacing w:before="61" w:line="276" w:lineRule="auto"/>
        <w:ind w:left="-142" w:firstLine="568"/>
      </w:pPr>
      <w:r w:rsidRPr="008A0D45">
        <w:t>Уравнение, корень</w:t>
      </w:r>
      <w:r w:rsidRPr="008A0D45">
        <w:rPr>
          <w:spacing w:val="1"/>
        </w:rPr>
        <w:t xml:space="preserve"> </w:t>
      </w:r>
      <w:r w:rsidRPr="008A0D45">
        <w:t>уравнения,</w:t>
      </w:r>
      <w:r w:rsidRPr="008A0D45">
        <w:rPr>
          <w:spacing w:val="1"/>
        </w:rPr>
        <w:t xml:space="preserve"> </w:t>
      </w:r>
      <w:r w:rsidRPr="008A0D45">
        <w:t>правила</w:t>
      </w:r>
      <w:r w:rsidRPr="008A0D45">
        <w:rPr>
          <w:spacing w:val="1"/>
        </w:rPr>
        <w:t xml:space="preserve"> </w:t>
      </w:r>
      <w:r w:rsidRPr="008A0D45">
        <w:t>преобразования</w:t>
      </w:r>
      <w:r w:rsidRPr="008A0D45">
        <w:rPr>
          <w:spacing w:val="1"/>
        </w:rPr>
        <w:t xml:space="preserve"> </w:t>
      </w:r>
      <w:r w:rsidRPr="008A0D45">
        <w:t>уравнения, равносильность уравнений.</w:t>
      </w:r>
      <w:r w:rsidRPr="008A0D45">
        <w:rPr>
          <w:spacing w:val="-57"/>
        </w:rPr>
        <w:t xml:space="preserve"> </w:t>
      </w:r>
      <w:r w:rsidRPr="008A0D45">
        <w:rPr>
          <w:spacing w:val="-2"/>
        </w:rPr>
        <w:t xml:space="preserve">Линейное уравнение с одной переменной, число корней линейного уравнения, </w:t>
      </w:r>
      <w:r w:rsidRPr="008A0D45">
        <w:rPr>
          <w:spacing w:val="-1"/>
        </w:rPr>
        <w:t>решение</w:t>
      </w:r>
      <w:r w:rsidRPr="008A0D45">
        <w:t xml:space="preserve"> </w:t>
      </w:r>
      <w:r w:rsidRPr="008A0D45">
        <w:rPr>
          <w:spacing w:val="-1"/>
        </w:rPr>
        <w:t>линейных</w:t>
      </w:r>
      <w:r w:rsidRPr="008A0D45">
        <w:rPr>
          <w:spacing w:val="-57"/>
        </w:rPr>
        <w:t xml:space="preserve"> </w:t>
      </w:r>
      <w:r w:rsidRPr="008A0D45">
        <w:t>уравнений.</w:t>
      </w:r>
      <w:r w:rsidRPr="008A0D45">
        <w:rPr>
          <w:spacing w:val="7"/>
        </w:rPr>
        <w:t xml:space="preserve"> </w:t>
      </w:r>
      <w:r w:rsidRPr="008A0D45">
        <w:t>Составление</w:t>
      </w:r>
      <w:r w:rsidRPr="008A0D45">
        <w:rPr>
          <w:spacing w:val="12"/>
        </w:rPr>
        <w:t xml:space="preserve"> </w:t>
      </w:r>
      <w:r w:rsidRPr="008A0D45">
        <w:t>уравнений</w:t>
      </w:r>
      <w:r w:rsidRPr="008A0D45">
        <w:rPr>
          <w:spacing w:val="3"/>
        </w:rPr>
        <w:t xml:space="preserve"> </w:t>
      </w:r>
      <w:r w:rsidRPr="008A0D45">
        <w:t>по</w:t>
      </w:r>
      <w:r w:rsidRPr="008A0D45">
        <w:rPr>
          <w:spacing w:val="10"/>
        </w:rPr>
        <w:t xml:space="preserve"> </w:t>
      </w:r>
      <w:r w:rsidRPr="008A0D45">
        <w:t>условию</w:t>
      </w:r>
      <w:r w:rsidRPr="008A0D45">
        <w:rPr>
          <w:spacing w:val="59"/>
        </w:rPr>
        <w:t xml:space="preserve"> </w:t>
      </w:r>
      <w:r w:rsidRPr="008A0D45">
        <w:t>задачи.</w:t>
      </w:r>
      <w:r w:rsidRPr="008A0D45">
        <w:rPr>
          <w:spacing w:val="49"/>
        </w:rPr>
        <w:t xml:space="preserve"> </w:t>
      </w:r>
      <w:r w:rsidRPr="008A0D45">
        <w:t>Решение</w:t>
      </w:r>
      <w:r w:rsidRPr="008A0D45">
        <w:rPr>
          <w:spacing w:val="1"/>
        </w:rPr>
        <w:t xml:space="preserve"> </w:t>
      </w:r>
      <w:r w:rsidRPr="008A0D45">
        <w:t>текстовых</w:t>
      </w:r>
      <w:r w:rsidRPr="008A0D45">
        <w:rPr>
          <w:spacing w:val="6"/>
        </w:rPr>
        <w:t xml:space="preserve"> </w:t>
      </w:r>
      <w:r w:rsidRPr="008A0D45">
        <w:t>задач</w:t>
      </w:r>
      <w:r w:rsidRPr="008A0D45">
        <w:rPr>
          <w:spacing w:val="4"/>
        </w:rPr>
        <w:t xml:space="preserve"> </w:t>
      </w:r>
      <w:r w:rsidRPr="008A0D45">
        <w:t>с</w:t>
      </w:r>
      <w:r w:rsidRPr="008A0D45">
        <w:rPr>
          <w:spacing w:val="5"/>
        </w:rPr>
        <w:t xml:space="preserve"> </w:t>
      </w:r>
      <w:r w:rsidRPr="008A0D45">
        <w:t>помощью</w:t>
      </w:r>
      <w:r w:rsidRPr="008A0D45">
        <w:rPr>
          <w:spacing w:val="-57"/>
        </w:rPr>
        <w:t xml:space="preserve"> </w:t>
      </w:r>
      <w:r w:rsidRPr="008A0D45">
        <w:t>уравнений.</w:t>
      </w:r>
    </w:p>
    <w:p w:rsidR="001511C1" w:rsidRPr="008A0D45" w:rsidRDefault="00194F02" w:rsidP="008A0D45">
      <w:pPr>
        <w:pStyle w:val="a0"/>
        <w:spacing w:before="1" w:line="276" w:lineRule="auto"/>
        <w:ind w:left="-142" w:firstLine="568"/>
      </w:pPr>
      <w:r w:rsidRPr="008A0D45">
        <w:t>Линейное уравнение с двумя переменными и его график. Система двух линейных уравнений с</w:t>
      </w:r>
      <w:r w:rsidRPr="008A0D45">
        <w:rPr>
          <w:spacing w:val="1"/>
        </w:rPr>
        <w:t xml:space="preserve"> </w:t>
      </w:r>
      <w:r w:rsidRPr="008A0D45">
        <w:t>двумя</w:t>
      </w:r>
      <w:r w:rsidRPr="008A0D45">
        <w:rPr>
          <w:spacing w:val="1"/>
        </w:rPr>
        <w:t xml:space="preserve"> </w:t>
      </w:r>
      <w:r w:rsidRPr="008A0D45">
        <w:t>переменными.</w:t>
      </w:r>
      <w:r w:rsidRPr="008A0D45">
        <w:rPr>
          <w:spacing w:val="1"/>
        </w:rPr>
        <w:t xml:space="preserve"> </w:t>
      </w:r>
      <w:r w:rsidRPr="008A0D45">
        <w:t>Решение</w:t>
      </w:r>
      <w:r w:rsidRPr="008A0D45">
        <w:rPr>
          <w:spacing w:val="1"/>
        </w:rPr>
        <w:t xml:space="preserve"> </w:t>
      </w:r>
      <w:r w:rsidRPr="008A0D45">
        <w:t>систем</w:t>
      </w:r>
      <w:r w:rsidRPr="008A0D45">
        <w:rPr>
          <w:spacing w:val="1"/>
        </w:rPr>
        <w:t xml:space="preserve"> </w:t>
      </w:r>
      <w:r w:rsidRPr="008A0D45">
        <w:t>уравнений</w:t>
      </w:r>
      <w:r w:rsidRPr="008A0D45">
        <w:rPr>
          <w:spacing w:val="1"/>
        </w:rPr>
        <w:t xml:space="preserve"> </w:t>
      </w:r>
      <w:r w:rsidRPr="008A0D45">
        <w:t>способом</w:t>
      </w:r>
      <w:r w:rsidRPr="008A0D45">
        <w:rPr>
          <w:spacing w:val="1"/>
        </w:rPr>
        <w:t xml:space="preserve"> </w:t>
      </w:r>
      <w:r w:rsidRPr="008A0D45">
        <w:t>подстановки. Примеры решения</w:t>
      </w:r>
      <w:r w:rsidRPr="008A0D45">
        <w:rPr>
          <w:spacing w:val="1"/>
        </w:rPr>
        <w:t xml:space="preserve"> </w:t>
      </w:r>
      <w:r w:rsidRPr="008A0D45">
        <w:t>текстовых</w:t>
      </w:r>
      <w:r w:rsidRPr="008A0D45">
        <w:rPr>
          <w:spacing w:val="-3"/>
        </w:rPr>
        <w:t xml:space="preserve"> </w:t>
      </w:r>
      <w:r w:rsidRPr="008A0D45">
        <w:t>задач с</w:t>
      </w:r>
      <w:r w:rsidRPr="008A0D45">
        <w:rPr>
          <w:spacing w:val="-2"/>
        </w:rPr>
        <w:t xml:space="preserve"> </w:t>
      </w:r>
      <w:r w:rsidRPr="008A0D45">
        <w:t>помощью систем</w:t>
      </w:r>
      <w:r w:rsidRPr="008A0D45">
        <w:rPr>
          <w:spacing w:val="4"/>
        </w:rPr>
        <w:t xml:space="preserve"> </w:t>
      </w:r>
      <w:r w:rsidRPr="008A0D45">
        <w:t>уравнений.</w:t>
      </w:r>
    </w:p>
    <w:p w:rsidR="001511C1" w:rsidRPr="008A0D45" w:rsidRDefault="00194F02" w:rsidP="008A0D45">
      <w:pPr>
        <w:pStyle w:val="11"/>
        <w:spacing w:before="5" w:line="276" w:lineRule="auto"/>
        <w:ind w:left="-142" w:firstLine="568"/>
      </w:pPr>
      <w:r w:rsidRPr="008A0D45">
        <w:t>Функции</w:t>
      </w:r>
    </w:p>
    <w:p w:rsidR="001511C1" w:rsidRPr="008A0D45" w:rsidRDefault="00194F02" w:rsidP="008A0D45">
      <w:pPr>
        <w:pStyle w:val="a0"/>
        <w:tabs>
          <w:tab w:val="left" w:pos="9644"/>
        </w:tabs>
        <w:spacing w:line="276" w:lineRule="auto"/>
        <w:ind w:left="-142" w:firstLine="568"/>
      </w:pPr>
      <w:r w:rsidRPr="008A0D45">
        <w:t>Координата</w:t>
      </w:r>
      <w:r w:rsidRPr="008A0D45">
        <w:rPr>
          <w:spacing w:val="95"/>
        </w:rPr>
        <w:t xml:space="preserve"> </w:t>
      </w:r>
      <w:r w:rsidRPr="008A0D45">
        <w:t>точки</w:t>
      </w:r>
      <w:r w:rsidRPr="008A0D45">
        <w:rPr>
          <w:spacing w:val="103"/>
        </w:rPr>
        <w:t xml:space="preserve"> </w:t>
      </w:r>
      <w:r w:rsidRPr="008A0D45">
        <w:t>на</w:t>
      </w:r>
      <w:r w:rsidRPr="008A0D45">
        <w:rPr>
          <w:spacing w:val="96"/>
        </w:rPr>
        <w:t xml:space="preserve"> </w:t>
      </w:r>
      <w:r w:rsidRPr="008A0D45">
        <w:t>прямой.</w:t>
      </w:r>
      <w:r w:rsidRPr="008A0D45">
        <w:rPr>
          <w:spacing w:val="102"/>
        </w:rPr>
        <w:t xml:space="preserve"> </w:t>
      </w:r>
      <w:r w:rsidRPr="008A0D45">
        <w:t>Числовые</w:t>
      </w:r>
      <w:r w:rsidRPr="008A0D45">
        <w:rPr>
          <w:spacing w:val="96"/>
        </w:rPr>
        <w:t xml:space="preserve"> </w:t>
      </w:r>
      <w:r w:rsidRPr="008A0D45">
        <w:t>промежутки.</w:t>
      </w:r>
      <w:r w:rsidRPr="008A0D45">
        <w:rPr>
          <w:spacing w:val="101"/>
        </w:rPr>
        <w:t xml:space="preserve"> </w:t>
      </w:r>
      <w:r w:rsidRPr="008A0D45">
        <w:t>Расстояние</w:t>
      </w:r>
      <w:r w:rsidRPr="008A0D45">
        <w:rPr>
          <w:spacing w:val="98"/>
        </w:rPr>
        <w:t xml:space="preserve"> </w:t>
      </w:r>
      <w:r w:rsidRPr="008A0D45">
        <w:t>между</w:t>
      </w:r>
      <w:r w:rsidRPr="008A0D45">
        <w:rPr>
          <w:spacing w:val="77"/>
        </w:rPr>
        <w:t xml:space="preserve"> </w:t>
      </w:r>
      <w:r w:rsidR="0049313B" w:rsidRPr="008A0D45">
        <w:t xml:space="preserve">двумя </w:t>
      </w:r>
      <w:r w:rsidRPr="008A0D45">
        <w:rPr>
          <w:spacing w:val="-1"/>
        </w:rPr>
        <w:t>точками</w:t>
      </w:r>
      <w:r w:rsidRPr="008A0D45">
        <w:rPr>
          <w:spacing w:val="-57"/>
        </w:rPr>
        <w:t xml:space="preserve"> </w:t>
      </w:r>
      <w:r w:rsidRPr="008A0D45">
        <w:t>координатной прямой.</w:t>
      </w:r>
    </w:p>
    <w:p w:rsidR="001511C1" w:rsidRPr="008A0D45" w:rsidRDefault="00194F02" w:rsidP="008A0D45">
      <w:pPr>
        <w:pStyle w:val="a0"/>
        <w:spacing w:line="276" w:lineRule="auto"/>
        <w:ind w:left="-142" w:firstLine="568"/>
      </w:pPr>
      <w:r w:rsidRPr="008A0D45">
        <w:t>Прямоугольная</w:t>
      </w:r>
      <w:r w:rsidRPr="008A0D45">
        <w:rPr>
          <w:spacing w:val="19"/>
        </w:rPr>
        <w:t xml:space="preserve"> </w:t>
      </w:r>
      <w:r w:rsidRPr="008A0D45">
        <w:t>система</w:t>
      </w:r>
      <w:r w:rsidRPr="008A0D45">
        <w:rPr>
          <w:spacing w:val="15"/>
        </w:rPr>
        <w:t xml:space="preserve"> </w:t>
      </w:r>
      <w:r w:rsidRPr="008A0D45">
        <w:t>координат,</w:t>
      </w:r>
      <w:r w:rsidRPr="008A0D45">
        <w:rPr>
          <w:spacing w:val="22"/>
        </w:rPr>
        <w:t xml:space="preserve"> </w:t>
      </w:r>
      <w:r w:rsidRPr="008A0D45">
        <w:t>оси</w:t>
      </w:r>
      <w:r w:rsidRPr="008A0D45">
        <w:rPr>
          <w:spacing w:val="29"/>
        </w:rPr>
        <w:t xml:space="preserve"> </w:t>
      </w:r>
      <w:r w:rsidRPr="008A0D45">
        <w:rPr>
          <w:i/>
        </w:rPr>
        <w:t>Ox</w:t>
      </w:r>
      <w:r w:rsidRPr="008A0D45">
        <w:rPr>
          <w:i/>
          <w:spacing w:val="16"/>
        </w:rPr>
        <w:t xml:space="preserve"> </w:t>
      </w:r>
      <w:r w:rsidRPr="008A0D45">
        <w:t>и</w:t>
      </w:r>
      <w:r w:rsidRPr="008A0D45">
        <w:rPr>
          <w:spacing w:val="21"/>
        </w:rPr>
        <w:t xml:space="preserve"> </w:t>
      </w:r>
      <w:r w:rsidRPr="008A0D45">
        <w:rPr>
          <w:i/>
        </w:rPr>
        <w:t>Oy</w:t>
      </w:r>
      <w:r w:rsidRPr="008A0D45">
        <w:t>.</w:t>
      </w:r>
      <w:r w:rsidRPr="008A0D45">
        <w:rPr>
          <w:spacing w:val="21"/>
        </w:rPr>
        <w:t xml:space="preserve"> </w:t>
      </w:r>
      <w:r w:rsidRPr="008A0D45">
        <w:t>Абсцисса</w:t>
      </w:r>
      <w:r w:rsidRPr="008A0D45">
        <w:rPr>
          <w:spacing w:val="21"/>
        </w:rPr>
        <w:t xml:space="preserve"> </w:t>
      </w:r>
      <w:r w:rsidRPr="008A0D45">
        <w:t>и</w:t>
      </w:r>
      <w:r w:rsidRPr="008A0D45">
        <w:rPr>
          <w:spacing w:val="23"/>
        </w:rPr>
        <w:t xml:space="preserve"> </w:t>
      </w:r>
      <w:r w:rsidRPr="008A0D45">
        <w:t>ордината</w:t>
      </w:r>
      <w:r w:rsidRPr="008A0D45">
        <w:rPr>
          <w:spacing w:val="12"/>
        </w:rPr>
        <w:t xml:space="preserve"> </w:t>
      </w:r>
      <w:r w:rsidRPr="008A0D45">
        <w:t>точки</w:t>
      </w:r>
      <w:r w:rsidRPr="008A0D45">
        <w:rPr>
          <w:spacing w:val="16"/>
        </w:rPr>
        <w:t xml:space="preserve"> </w:t>
      </w:r>
      <w:r w:rsidRPr="008A0D45">
        <w:t>на</w:t>
      </w:r>
      <w:r w:rsidRPr="008A0D45">
        <w:rPr>
          <w:spacing w:val="11"/>
        </w:rPr>
        <w:t xml:space="preserve"> </w:t>
      </w:r>
      <w:r w:rsidRPr="008A0D45">
        <w:t>координатной</w:t>
      </w:r>
      <w:r w:rsidRPr="008A0D45">
        <w:rPr>
          <w:spacing w:val="-57"/>
        </w:rPr>
        <w:t xml:space="preserve"> </w:t>
      </w:r>
      <w:r w:rsidRPr="008A0D45">
        <w:t>плоскости.</w:t>
      </w:r>
      <w:r w:rsidRPr="008A0D45">
        <w:rPr>
          <w:spacing w:val="21"/>
        </w:rPr>
        <w:t xml:space="preserve"> </w:t>
      </w:r>
      <w:r w:rsidRPr="008A0D45">
        <w:t>Примеры</w:t>
      </w:r>
      <w:r w:rsidRPr="008A0D45">
        <w:rPr>
          <w:spacing w:val="18"/>
        </w:rPr>
        <w:t xml:space="preserve"> </w:t>
      </w:r>
      <w:r w:rsidRPr="008A0D45">
        <w:t>графиков,</w:t>
      </w:r>
      <w:r w:rsidRPr="008A0D45">
        <w:rPr>
          <w:spacing w:val="22"/>
        </w:rPr>
        <w:t xml:space="preserve"> </w:t>
      </w:r>
      <w:r w:rsidRPr="008A0D45">
        <w:t>заданных</w:t>
      </w:r>
      <w:r w:rsidRPr="008A0D45">
        <w:rPr>
          <w:spacing w:val="25"/>
        </w:rPr>
        <w:t xml:space="preserve"> </w:t>
      </w:r>
      <w:r w:rsidRPr="008A0D45">
        <w:t>формулами.</w:t>
      </w:r>
      <w:r w:rsidRPr="008A0D45">
        <w:rPr>
          <w:spacing w:val="22"/>
        </w:rPr>
        <w:t xml:space="preserve"> </w:t>
      </w:r>
      <w:r w:rsidRPr="008A0D45">
        <w:t>Чтение</w:t>
      </w:r>
      <w:r w:rsidRPr="008A0D45">
        <w:rPr>
          <w:spacing w:val="11"/>
        </w:rPr>
        <w:t xml:space="preserve"> </w:t>
      </w:r>
      <w:r w:rsidRPr="008A0D45">
        <w:t>графиков</w:t>
      </w:r>
      <w:r w:rsidRPr="008A0D45">
        <w:rPr>
          <w:spacing w:val="1"/>
        </w:rPr>
        <w:t xml:space="preserve"> </w:t>
      </w:r>
      <w:r w:rsidRPr="008A0D45">
        <w:t>реальных</w:t>
      </w:r>
      <w:r w:rsidRPr="008A0D45">
        <w:rPr>
          <w:spacing w:val="-4"/>
        </w:rPr>
        <w:t xml:space="preserve"> </w:t>
      </w:r>
      <w:r w:rsidRPr="008A0D45">
        <w:t>зависимостей.</w:t>
      </w:r>
    </w:p>
    <w:p w:rsidR="001511C1" w:rsidRPr="008A0D45" w:rsidRDefault="00194F02" w:rsidP="008A0D45">
      <w:pPr>
        <w:pStyle w:val="a0"/>
        <w:spacing w:line="276" w:lineRule="auto"/>
        <w:ind w:left="-142" w:firstLine="568"/>
      </w:pPr>
      <w:r w:rsidRPr="008A0D45">
        <w:t>Понятие</w:t>
      </w:r>
      <w:r w:rsidRPr="008A0D45">
        <w:rPr>
          <w:spacing w:val="11"/>
        </w:rPr>
        <w:t xml:space="preserve"> </w:t>
      </w:r>
      <w:r w:rsidRPr="008A0D45">
        <w:t>функции.</w:t>
      </w:r>
      <w:r w:rsidRPr="008A0D45">
        <w:rPr>
          <w:spacing w:val="16"/>
        </w:rPr>
        <w:t xml:space="preserve"> </w:t>
      </w:r>
      <w:r w:rsidRPr="008A0D45">
        <w:t>График</w:t>
      </w:r>
      <w:r w:rsidRPr="008A0D45">
        <w:rPr>
          <w:spacing w:val="15"/>
        </w:rPr>
        <w:t xml:space="preserve"> </w:t>
      </w:r>
      <w:r w:rsidRPr="008A0D45">
        <w:t>функции.</w:t>
      </w:r>
      <w:r w:rsidRPr="008A0D45">
        <w:rPr>
          <w:spacing w:val="14"/>
        </w:rPr>
        <w:t xml:space="preserve"> </w:t>
      </w:r>
      <w:r w:rsidRPr="008A0D45">
        <w:t>Свойства</w:t>
      </w:r>
    </w:p>
    <w:p w:rsidR="001511C1" w:rsidRPr="008A0D45" w:rsidRDefault="00194F02" w:rsidP="008A0D45">
      <w:pPr>
        <w:pStyle w:val="a0"/>
        <w:spacing w:line="276" w:lineRule="auto"/>
        <w:ind w:left="-142" w:firstLine="568"/>
      </w:pPr>
      <w:r w:rsidRPr="008A0D45">
        <w:t>функций.</w:t>
      </w:r>
      <w:r w:rsidRPr="008A0D45">
        <w:rPr>
          <w:spacing w:val="25"/>
        </w:rPr>
        <w:t xml:space="preserve"> </w:t>
      </w:r>
      <w:r w:rsidRPr="008A0D45">
        <w:t>Линейная</w:t>
      </w:r>
      <w:r w:rsidRPr="008A0D45">
        <w:rPr>
          <w:spacing w:val="23"/>
        </w:rPr>
        <w:t xml:space="preserve"> </w:t>
      </w:r>
      <w:r w:rsidRPr="008A0D45">
        <w:t>функция,</w:t>
      </w:r>
      <w:r w:rsidRPr="008A0D45">
        <w:rPr>
          <w:spacing w:val="23"/>
        </w:rPr>
        <w:t xml:space="preserve"> </w:t>
      </w:r>
      <w:r w:rsidRPr="008A0D45">
        <w:t>её</w:t>
      </w:r>
      <w:r w:rsidRPr="008A0D45">
        <w:rPr>
          <w:spacing w:val="20"/>
        </w:rPr>
        <w:t xml:space="preserve"> </w:t>
      </w:r>
      <w:r w:rsidRPr="008A0D45">
        <w:t>график.</w:t>
      </w:r>
      <w:r w:rsidRPr="008A0D45">
        <w:rPr>
          <w:spacing w:val="22"/>
        </w:rPr>
        <w:t xml:space="preserve"> </w:t>
      </w:r>
      <w:r w:rsidRPr="008A0D45">
        <w:t>График</w:t>
      </w:r>
      <w:r w:rsidRPr="008A0D45">
        <w:rPr>
          <w:spacing w:val="24"/>
        </w:rPr>
        <w:t xml:space="preserve"> </w:t>
      </w:r>
      <w:r w:rsidRPr="008A0D45">
        <w:t>функции</w:t>
      </w:r>
      <w:r w:rsidRPr="008A0D45">
        <w:rPr>
          <w:spacing w:val="36"/>
        </w:rPr>
        <w:t xml:space="preserve"> </w:t>
      </w:r>
      <w:r w:rsidRPr="008A0D45">
        <w:rPr>
          <w:rFonts w:ascii="Tahoma" w:eastAsia="Tahoma" w:hAnsi="Tahoma" w:cs="Tahoma"/>
        </w:rPr>
        <w:t>�</w:t>
      </w:r>
      <w:r w:rsidRPr="008A0D45">
        <w:rPr>
          <w:rFonts w:eastAsia="Tahoma"/>
          <w:spacing w:val="-12"/>
        </w:rPr>
        <w:t xml:space="preserve"> </w:t>
      </w:r>
      <w:r w:rsidRPr="008A0D45">
        <w:t>= |</w:t>
      </w:r>
      <w:r w:rsidRPr="008A0D45">
        <w:rPr>
          <w:rFonts w:ascii="Tahoma" w:eastAsia="Tahoma" w:hAnsi="Tahoma" w:cs="Tahoma"/>
        </w:rPr>
        <w:t>�</w:t>
      </w:r>
      <w:r w:rsidRPr="008A0D45">
        <w:t>|.</w:t>
      </w:r>
      <w:r w:rsidRPr="008A0D45">
        <w:rPr>
          <w:spacing w:val="29"/>
        </w:rPr>
        <w:t xml:space="preserve"> </w:t>
      </w:r>
      <w:r w:rsidRPr="008A0D45">
        <w:t>Графическое</w:t>
      </w:r>
      <w:r w:rsidRPr="008A0D45">
        <w:rPr>
          <w:spacing w:val="-57"/>
        </w:rPr>
        <w:t xml:space="preserve"> </w:t>
      </w:r>
      <w:r w:rsidRPr="008A0D45">
        <w:t>решение</w:t>
      </w:r>
      <w:r w:rsidRPr="008A0D45">
        <w:rPr>
          <w:spacing w:val="-6"/>
        </w:rPr>
        <w:t xml:space="preserve"> </w:t>
      </w:r>
      <w:r w:rsidRPr="008A0D45">
        <w:t>линейных</w:t>
      </w:r>
      <w:r w:rsidRPr="008A0D45">
        <w:rPr>
          <w:spacing w:val="4"/>
        </w:rPr>
        <w:t xml:space="preserve"> </w:t>
      </w:r>
      <w:r w:rsidRPr="008A0D45">
        <w:t>уравнений</w:t>
      </w:r>
      <w:r w:rsidRPr="008A0D45">
        <w:rPr>
          <w:spacing w:val="-1"/>
        </w:rPr>
        <w:t xml:space="preserve"> </w:t>
      </w:r>
      <w:r w:rsidRPr="008A0D45">
        <w:t>и</w:t>
      </w:r>
      <w:r w:rsidRPr="008A0D45">
        <w:rPr>
          <w:spacing w:val="-2"/>
        </w:rPr>
        <w:t xml:space="preserve"> </w:t>
      </w:r>
      <w:r w:rsidRPr="008A0D45">
        <w:t>систем</w:t>
      </w:r>
      <w:r w:rsidRPr="008A0D45">
        <w:rPr>
          <w:spacing w:val="-3"/>
        </w:rPr>
        <w:t xml:space="preserve"> </w:t>
      </w:r>
      <w:r w:rsidRPr="008A0D45">
        <w:t>линейных</w:t>
      </w:r>
      <w:r w:rsidRPr="008A0D45">
        <w:rPr>
          <w:spacing w:val="-3"/>
        </w:rPr>
        <w:t xml:space="preserve"> </w:t>
      </w:r>
      <w:r w:rsidRPr="008A0D45">
        <w:t>уравнений.</w:t>
      </w:r>
    </w:p>
    <w:p w:rsidR="001511C1" w:rsidRPr="008A0D45" w:rsidRDefault="00194F02" w:rsidP="008A0D45">
      <w:pPr>
        <w:pStyle w:val="11"/>
        <w:numPr>
          <w:ilvl w:val="0"/>
          <w:numId w:val="4"/>
        </w:numPr>
        <w:tabs>
          <w:tab w:val="left" w:pos="787"/>
        </w:tabs>
        <w:spacing w:before="5" w:line="276" w:lineRule="auto"/>
        <w:ind w:left="-142" w:firstLine="568"/>
      </w:pPr>
      <w:r w:rsidRPr="008A0D45">
        <w:t>КЛАСС</w:t>
      </w:r>
    </w:p>
    <w:p w:rsidR="001511C1" w:rsidRPr="008A0D45" w:rsidRDefault="00194F02" w:rsidP="008A0D45">
      <w:pPr>
        <w:spacing w:line="276" w:lineRule="auto"/>
        <w:ind w:left="-142" w:firstLine="568"/>
        <w:jc w:val="both"/>
        <w:rPr>
          <w:b/>
          <w:sz w:val="24"/>
          <w:szCs w:val="24"/>
        </w:rPr>
      </w:pPr>
      <w:r w:rsidRPr="008A0D45">
        <w:rPr>
          <w:b/>
          <w:sz w:val="24"/>
          <w:szCs w:val="24"/>
        </w:rPr>
        <w:t>Числа</w:t>
      </w:r>
      <w:r w:rsidRPr="008A0D45">
        <w:rPr>
          <w:b/>
          <w:spacing w:val="-12"/>
          <w:sz w:val="24"/>
          <w:szCs w:val="24"/>
        </w:rPr>
        <w:t xml:space="preserve"> </w:t>
      </w:r>
      <w:r w:rsidRPr="008A0D45">
        <w:rPr>
          <w:b/>
          <w:sz w:val="24"/>
          <w:szCs w:val="24"/>
        </w:rPr>
        <w:t>и</w:t>
      </w:r>
      <w:r w:rsidRPr="008A0D45">
        <w:rPr>
          <w:b/>
          <w:spacing w:val="-11"/>
          <w:sz w:val="24"/>
          <w:szCs w:val="24"/>
        </w:rPr>
        <w:t xml:space="preserve"> </w:t>
      </w:r>
      <w:r w:rsidRPr="008A0D45">
        <w:rPr>
          <w:b/>
          <w:sz w:val="24"/>
          <w:szCs w:val="24"/>
        </w:rPr>
        <w:t>вычисления</w:t>
      </w:r>
    </w:p>
    <w:p w:rsidR="001511C1" w:rsidRPr="008A0D45" w:rsidRDefault="00194F02" w:rsidP="008A0D45">
      <w:pPr>
        <w:pStyle w:val="a0"/>
        <w:spacing w:line="276" w:lineRule="auto"/>
        <w:ind w:left="-142" w:firstLine="568"/>
      </w:pPr>
      <w:r w:rsidRPr="008A0D45">
        <w:t>Квадратный корень из числа. Понятие об</w:t>
      </w:r>
      <w:r w:rsidRPr="008A0D45">
        <w:rPr>
          <w:spacing w:val="1"/>
        </w:rPr>
        <w:t xml:space="preserve"> </w:t>
      </w:r>
      <w:r w:rsidRPr="008A0D45">
        <w:t>иррациональном числе. Десятичные</w:t>
      </w:r>
      <w:r w:rsidRPr="008A0D45">
        <w:rPr>
          <w:spacing w:val="1"/>
        </w:rPr>
        <w:t xml:space="preserve"> </w:t>
      </w:r>
      <w:r w:rsidRPr="008A0D45">
        <w:t>приближения</w:t>
      </w:r>
      <w:r w:rsidRPr="008A0D45">
        <w:rPr>
          <w:spacing w:val="1"/>
        </w:rPr>
        <w:t xml:space="preserve"> </w:t>
      </w:r>
      <w:r w:rsidRPr="008A0D45">
        <w:t>иррациональных</w:t>
      </w:r>
      <w:r w:rsidRPr="008A0D45">
        <w:rPr>
          <w:spacing w:val="1"/>
        </w:rPr>
        <w:t xml:space="preserve"> </w:t>
      </w:r>
      <w:r w:rsidRPr="008A0D45">
        <w:t>чисел.</w:t>
      </w:r>
      <w:r w:rsidRPr="008A0D45">
        <w:rPr>
          <w:spacing w:val="1"/>
        </w:rPr>
        <w:t xml:space="preserve"> </w:t>
      </w:r>
      <w:r w:rsidRPr="008A0D45">
        <w:t>Свойства</w:t>
      </w:r>
      <w:r w:rsidRPr="008A0D45">
        <w:rPr>
          <w:spacing w:val="1"/>
        </w:rPr>
        <w:t xml:space="preserve"> </w:t>
      </w:r>
      <w:r w:rsidRPr="008A0D45">
        <w:t>арифметических</w:t>
      </w:r>
      <w:r w:rsidRPr="008A0D45">
        <w:rPr>
          <w:spacing w:val="1"/>
        </w:rPr>
        <w:t xml:space="preserve"> </w:t>
      </w:r>
      <w:r w:rsidRPr="008A0D45">
        <w:t>квадратных</w:t>
      </w:r>
      <w:r w:rsidRPr="008A0D45">
        <w:rPr>
          <w:spacing w:val="1"/>
        </w:rPr>
        <w:t xml:space="preserve"> </w:t>
      </w:r>
      <w:r w:rsidRPr="008A0D45">
        <w:t>корней и их применение к</w:t>
      </w:r>
      <w:r w:rsidRPr="008A0D45">
        <w:rPr>
          <w:spacing w:val="1"/>
        </w:rPr>
        <w:t xml:space="preserve"> </w:t>
      </w:r>
      <w:r w:rsidRPr="008A0D45">
        <w:t>преобразованию</w:t>
      </w:r>
      <w:r w:rsidRPr="008A0D45">
        <w:rPr>
          <w:spacing w:val="8"/>
        </w:rPr>
        <w:t xml:space="preserve"> </w:t>
      </w:r>
      <w:r w:rsidRPr="008A0D45">
        <w:t>числовых</w:t>
      </w:r>
      <w:r w:rsidRPr="008A0D45">
        <w:rPr>
          <w:spacing w:val="11"/>
        </w:rPr>
        <w:t xml:space="preserve"> </w:t>
      </w:r>
      <w:r w:rsidRPr="008A0D45">
        <w:t>выражений</w:t>
      </w:r>
      <w:r w:rsidRPr="008A0D45">
        <w:rPr>
          <w:spacing w:val="14"/>
        </w:rPr>
        <w:t xml:space="preserve"> </w:t>
      </w:r>
      <w:r w:rsidRPr="008A0D45">
        <w:t>и</w:t>
      </w:r>
      <w:r w:rsidRPr="008A0D45">
        <w:rPr>
          <w:spacing w:val="11"/>
        </w:rPr>
        <w:t xml:space="preserve"> </w:t>
      </w:r>
      <w:r w:rsidRPr="008A0D45">
        <w:t>вычислениям.</w:t>
      </w:r>
      <w:r w:rsidRPr="008A0D45">
        <w:rPr>
          <w:spacing w:val="19"/>
        </w:rPr>
        <w:t xml:space="preserve"> </w:t>
      </w:r>
      <w:r w:rsidRPr="008A0D45">
        <w:t>Действительные</w:t>
      </w:r>
      <w:r w:rsidRPr="008A0D45">
        <w:rPr>
          <w:spacing w:val="-6"/>
        </w:rPr>
        <w:t xml:space="preserve"> </w:t>
      </w:r>
      <w:r w:rsidRPr="008A0D45">
        <w:t>числа.</w:t>
      </w:r>
    </w:p>
    <w:p w:rsidR="001511C1" w:rsidRPr="008A0D45" w:rsidRDefault="00194F02" w:rsidP="008A0D45">
      <w:pPr>
        <w:pStyle w:val="a0"/>
        <w:spacing w:line="276" w:lineRule="auto"/>
        <w:ind w:left="-142" w:firstLine="568"/>
      </w:pPr>
      <w:r w:rsidRPr="008A0D45">
        <w:t>Степень</w:t>
      </w:r>
      <w:r w:rsidRPr="008A0D45">
        <w:rPr>
          <w:spacing w:val="-8"/>
        </w:rPr>
        <w:t xml:space="preserve"> </w:t>
      </w:r>
      <w:r w:rsidRPr="008A0D45">
        <w:t>с</w:t>
      </w:r>
      <w:r w:rsidRPr="008A0D45">
        <w:rPr>
          <w:spacing w:val="-12"/>
        </w:rPr>
        <w:t xml:space="preserve"> </w:t>
      </w:r>
      <w:r w:rsidRPr="008A0D45">
        <w:t>целым</w:t>
      </w:r>
      <w:r w:rsidRPr="008A0D45">
        <w:rPr>
          <w:spacing w:val="-12"/>
        </w:rPr>
        <w:t xml:space="preserve"> </w:t>
      </w:r>
      <w:r w:rsidRPr="008A0D45">
        <w:t>показателем</w:t>
      </w:r>
      <w:r w:rsidRPr="008A0D45">
        <w:rPr>
          <w:spacing w:val="-12"/>
        </w:rPr>
        <w:t xml:space="preserve"> </w:t>
      </w:r>
      <w:r w:rsidRPr="008A0D45">
        <w:t>и</w:t>
      </w:r>
      <w:r w:rsidRPr="008A0D45">
        <w:rPr>
          <w:spacing w:val="-9"/>
        </w:rPr>
        <w:t xml:space="preserve"> </w:t>
      </w:r>
      <w:r w:rsidRPr="008A0D45">
        <w:t>её</w:t>
      </w:r>
      <w:r w:rsidRPr="008A0D45">
        <w:rPr>
          <w:spacing w:val="-14"/>
        </w:rPr>
        <w:t xml:space="preserve"> </w:t>
      </w:r>
      <w:r w:rsidRPr="008A0D45">
        <w:t>свойства.</w:t>
      </w:r>
      <w:r w:rsidRPr="008A0D45">
        <w:rPr>
          <w:spacing w:val="-12"/>
        </w:rPr>
        <w:t xml:space="preserve"> </w:t>
      </w:r>
      <w:r w:rsidRPr="008A0D45">
        <w:t>Стандартная</w:t>
      </w:r>
      <w:r w:rsidRPr="008A0D45">
        <w:rPr>
          <w:spacing w:val="-1"/>
        </w:rPr>
        <w:t xml:space="preserve"> </w:t>
      </w:r>
      <w:r w:rsidRPr="008A0D45">
        <w:t>запись</w:t>
      </w:r>
      <w:r w:rsidRPr="008A0D45">
        <w:rPr>
          <w:spacing w:val="-9"/>
        </w:rPr>
        <w:t xml:space="preserve"> </w:t>
      </w:r>
      <w:r w:rsidRPr="008A0D45">
        <w:t>числа.</w:t>
      </w:r>
    </w:p>
    <w:p w:rsidR="001511C1" w:rsidRPr="008A0D45" w:rsidRDefault="00194F02" w:rsidP="008A0D45">
      <w:pPr>
        <w:pStyle w:val="11"/>
        <w:spacing w:before="2" w:line="276" w:lineRule="auto"/>
        <w:ind w:left="-142" w:firstLine="568"/>
      </w:pPr>
      <w:r w:rsidRPr="008A0D45">
        <w:rPr>
          <w:spacing w:val="-1"/>
        </w:rPr>
        <w:t>Алгебраические</w:t>
      </w:r>
      <w:r w:rsidRPr="008A0D45">
        <w:rPr>
          <w:spacing w:val="-11"/>
        </w:rPr>
        <w:t xml:space="preserve"> </w:t>
      </w:r>
      <w:r w:rsidRPr="008A0D45">
        <w:rPr>
          <w:spacing w:val="-1"/>
        </w:rPr>
        <w:t>выражения</w:t>
      </w:r>
    </w:p>
    <w:p w:rsidR="001511C1" w:rsidRPr="008A0D45" w:rsidRDefault="00194F02" w:rsidP="008A0D45">
      <w:pPr>
        <w:pStyle w:val="a0"/>
        <w:spacing w:line="276" w:lineRule="auto"/>
        <w:ind w:left="-142" w:firstLine="568"/>
      </w:pPr>
      <w:r w:rsidRPr="008A0D45">
        <w:rPr>
          <w:spacing w:val="-1"/>
        </w:rPr>
        <w:t>Квадратный</w:t>
      </w:r>
      <w:r w:rsidRPr="008A0D45">
        <w:rPr>
          <w:spacing w:val="-12"/>
        </w:rPr>
        <w:t xml:space="preserve"> </w:t>
      </w:r>
      <w:r w:rsidRPr="008A0D45">
        <w:rPr>
          <w:spacing w:val="-1"/>
        </w:rPr>
        <w:t>трёхчлен,</w:t>
      </w:r>
      <w:r w:rsidRPr="008A0D45">
        <w:rPr>
          <w:spacing w:val="-9"/>
        </w:rPr>
        <w:t xml:space="preserve"> </w:t>
      </w:r>
      <w:r w:rsidRPr="008A0D45">
        <w:rPr>
          <w:spacing w:val="-1"/>
        </w:rPr>
        <w:t>разложение</w:t>
      </w:r>
      <w:r w:rsidRPr="008A0D45">
        <w:rPr>
          <w:spacing w:val="-14"/>
        </w:rPr>
        <w:t xml:space="preserve"> </w:t>
      </w:r>
      <w:r w:rsidRPr="008A0D45">
        <w:t>квадратного</w:t>
      </w:r>
      <w:r w:rsidRPr="008A0D45">
        <w:rPr>
          <w:spacing w:val="-14"/>
        </w:rPr>
        <w:t xml:space="preserve"> </w:t>
      </w:r>
      <w:r w:rsidRPr="008A0D45">
        <w:t>трёхчлена</w:t>
      </w:r>
      <w:r w:rsidRPr="008A0D45">
        <w:rPr>
          <w:spacing w:val="-13"/>
        </w:rPr>
        <w:t xml:space="preserve"> </w:t>
      </w:r>
      <w:r w:rsidRPr="008A0D45">
        <w:t>на</w:t>
      </w:r>
      <w:r w:rsidRPr="008A0D45">
        <w:rPr>
          <w:spacing w:val="-6"/>
        </w:rPr>
        <w:t xml:space="preserve"> </w:t>
      </w:r>
      <w:r w:rsidRPr="008A0D45">
        <w:t>множители.</w:t>
      </w:r>
      <w:r w:rsidRPr="008A0D45">
        <w:rPr>
          <w:spacing w:val="16"/>
        </w:rPr>
        <w:t xml:space="preserve"> </w:t>
      </w:r>
      <w:r w:rsidRPr="008A0D45">
        <w:t>Алгебраическая дробь.</w:t>
      </w:r>
      <w:r w:rsidRPr="008A0D45">
        <w:rPr>
          <w:spacing w:val="-57"/>
        </w:rPr>
        <w:t xml:space="preserve"> </w:t>
      </w:r>
      <w:r w:rsidRPr="008A0D45">
        <w:t>Основное</w:t>
      </w:r>
      <w:r w:rsidRPr="008A0D45">
        <w:rPr>
          <w:spacing w:val="7"/>
        </w:rPr>
        <w:t xml:space="preserve"> </w:t>
      </w:r>
      <w:r w:rsidRPr="008A0D45">
        <w:t>свойство</w:t>
      </w:r>
      <w:r w:rsidRPr="008A0D45">
        <w:rPr>
          <w:spacing w:val="11"/>
        </w:rPr>
        <w:t xml:space="preserve"> </w:t>
      </w:r>
      <w:r w:rsidRPr="008A0D45">
        <w:t>алгебраической</w:t>
      </w:r>
      <w:r w:rsidRPr="008A0D45">
        <w:rPr>
          <w:spacing w:val="14"/>
        </w:rPr>
        <w:t xml:space="preserve"> </w:t>
      </w:r>
      <w:r w:rsidRPr="008A0D45">
        <w:t>дроби.</w:t>
      </w:r>
      <w:r w:rsidRPr="008A0D45">
        <w:rPr>
          <w:spacing w:val="12"/>
        </w:rPr>
        <w:t xml:space="preserve"> </w:t>
      </w:r>
      <w:r w:rsidRPr="008A0D45">
        <w:t>Сложение,</w:t>
      </w:r>
    </w:p>
    <w:p w:rsidR="001511C1" w:rsidRPr="008A0D45" w:rsidRDefault="00194F02" w:rsidP="008A0D45">
      <w:pPr>
        <w:pStyle w:val="a0"/>
        <w:spacing w:line="276" w:lineRule="auto"/>
        <w:ind w:left="-142" w:firstLine="568"/>
      </w:pPr>
      <w:r w:rsidRPr="008A0D45">
        <w:rPr>
          <w:spacing w:val="-2"/>
        </w:rPr>
        <w:t>вычитание,</w:t>
      </w:r>
      <w:r w:rsidRPr="008A0D45">
        <w:rPr>
          <w:spacing w:val="-4"/>
        </w:rPr>
        <w:t xml:space="preserve"> </w:t>
      </w:r>
      <w:r w:rsidRPr="008A0D45">
        <w:rPr>
          <w:spacing w:val="-2"/>
        </w:rPr>
        <w:t>умножение,</w:t>
      </w:r>
      <w:r w:rsidRPr="008A0D45">
        <w:rPr>
          <w:spacing w:val="-7"/>
        </w:rPr>
        <w:t xml:space="preserve"> </w:t>
      </w:r>
      <w:r w:rsidRPr="008A0D45">
        <w:rPr>
          <w:spacing w:val="-2"/>
        </w:rPr>
        <w:t>деление</w:t>
      </w:r>
      <w:r w:rsidRPr="008A0D45">
        <w:rPr>
          <w:spacing w:val="-13"/>
        </w:rPr>
        <w:t xml:space="preserve"> </w:t>
      </w:r>
      <w:r w:rsidRPr="008A0D45">
        <w:rPr>
          <w:spacing w:val="-2"/>
        </w:rPr>
        <w:t>алгебраических</w:t>
      </w:r>
      <w:r w:rsidRPr="008A0D45">
        <w:rPr>
          <w:spacing w:val="-11"/>
        </w:rPr>
        <w:t xml:space="preserve"> </w:t>
      </w:r>
      <w:r w:rsidRPr="008A0D45">
        <w:rPr>
          <w:spacing w:val="-2"/>
        </w:rPr>
        <w:t>дробей.</w:t>
      </w:r>
      <w:r w:rsidRPr="008A0D45">
        <w:rPr>
          <w:spacing w:val="-10"/>
        </w:rPr>
        <w:t xml:space="preserve"> </w:t>
      </w:r>
      <w:r w:rsidRPr="008A0D45">
        <w:rPr>
          <w:spacing w:val="-2"/>
        </w:rPr>
        <w:t>Рациональные</w:t>
      </w:r>
      <w:r w:rsidRPr="008A0D45">
        <w:rPr>
          <w:spacing w:val="-9"/>
        </w:rPr>
        <w:t xml:space="preserve"> </w:t>
      </w:r>
      <w:r w:rsidRPr="008A0D45">
        <w:rPr>
          <w:spacing w:val="-2"/>
        </w:rPr>
        <w:t>выражения</w:t>
      </w:r>
      <w:r w:rsidRPr="008A0D45">
        <w:rPr>
          <w:spacing w:val="41"/>
        </w:rPr>
        <w:t xml:space="preserve"> </w:t>
      </w:r>
      <w:r w:rsidRPr="008A0D45">
        <w:rPr>
          <w:spacing w:val="-1"/>
        </w:rPr>
        <w:t>и</w:t>
      </w:r>
      <w:r w:rsidRPr="008A0D45">
        <w:rPr>
          <w:spacing w:val="1"/>
        </w:rPr>
        <w:t xml:space="preserve"> </w:t>
      </w:r>
      <w:r w:rsidRPr="008A0D45">
        <w:rPr>
          <w:spacing w:val="-1"/>
        </w:rPr>
        <w:t>их</w:t>
      </w:r>
      <w:r w:rsidRPr="008A0D45">
        <w:rPr>
          <w:spacing w:val="-57"/>
        </w:rPr>
        <w:t xml:space="preserve"> </w:t>
      </w:r>
      <w:r w:rsidRPr="008A0D45">
        <w:t>преобразование.</w:t>
      </w:r>
    </w:p>
    <w:p w:rsidR="001511C1" w:rsidRPr="008A0D45" w:rsidRDefault="00194F02" w:rsidP="008A0D45">
      <w:pPr>
        <w:pStyle w:val="11"/>
        <w:spacing w:before="3" w:line="276" w:lineRule="auto"/>
        <w:ind w:left="-142" w:firstLine="568"/>
      </w:pPr>
      <w:r w:rsidRPr="008A0D45">
        <w:t>Уравнения</w:t>
      </w:r>
      <w:r w:rsidRPr="008A0D45">
        <w:rPr>
          <w:spacing w:val="-13"/>
        </w:rPr>
        <w:t xml:space="preserve"> </w:t>
      </w:r>
      <w:r w:rsidRPr="008A0D45">
        <w:t>и</w:t>
      </w:r>
      <w:r w:rsidRPr="008A0D45">
        <w:rPr>
          <w:spacing w:val="-13"/>
        </w:rPr>
        <w:t xml:space="preserve"> </w:t>
      </w:r>
      <w:r w:rsidRPr="008A0D45">
        <w:t>неравенства</w:t>
      </w:r>
    </w:p>
    <w:p w:rsidR="001511C1" w:rsidRPr="008A0D45" w:rsidRDefault="00194F02" w:rsidP="008A0D45">
      <w:pPr>
        <w:pStyle w:val="a0"/>
        <w:spacing w:line="276" w:lineRule="auto"/>
        <w:ind w:left="-142" w:firstLine="568"/>
      </w:pPr>
      <w:r w:rsidRPr="008A0D45">
        <w:t>Квадратное</w:t>
      </w:r>
      <w:r w:rsidRPr="008A0D45">
        <w:rPr>
          <w:spacing w:val="1"/>
        </w:rPr>
        <w:t xml:space="preserve"> </w:t>
      </w:r>
      <w:r w:rsidRPr="008A0D45">
        <w:t>уравнение,</w:t>
      </w:r>
      <w:r w:rsidRPr="008A0D45">
        <w:rPr>
          <w:spacing w:val="1"/>
        </w:rPr>
        <w:t xml:space="preserve"> </w:t>
      </w:r>
      <w:r w:rsidRPr="008A0D45">
        <w:t>формула</w:t>
      </w:r>
      <w:r w:rsidRPr="008A0D45">
        <w:rPr>
          <w:spacing w:val="1"/>
        </w:rPr>
        <w:t xml:space="preserve"> </w:t>
      </w:r>
      <w:r w:rsidRPr="008A0D45">
        <w:t>корней</w:t>
      </w:r>
      <w:r w:rsidRPr="008A0D45">
        <w:rPr>
          <w:spacing w:val="1"/>
        </w:rPr>
        <w:t xml:space="preserve"> </w:t>
      </w:r>
      <w:r w:rsidRPr="008A0D45">
        <w:t>квадратного</w:t>
      </w:r>
      <w:r w:rsidRPr="008A0D45">
        <w:rPr>
          <w:spacing w:val="1"/>
        </w:rPr>
        <w:t xml:space="preserve"> </w:t>
      </w:r>
      <w:r w:rsidRPr="008A0D45">
        <w:t>уравнения.</w:t>
      </w:r>
      <w:r w:rsidRPr="008A0D45">
        <w:rPr>
          <w:spacing w:val="1"/>
        </w:rPr>
        <w:t xml:space="preserve"> </w:t>
      </w:r>
      <w:r w:rsidRPr="008A0D45">
        <w:t>Теорема</w:t>
      </w:r>
      <w:r w:rsidRPr="008A0D45">
        <w:rPr>
          <w:spacing w:val="1"/>
        </w:rPr>
        <w:t xml:space="preserve"> </w:t>
      </w:r>
      <w:r w:rsidRPr="008A0D45">
        <w:t>Виета.</w:t>
      </w:r>
      <w:r w:rsidRPr="008A0D45">
        <w:rPr>
          <w:spacing w:val="1"/>
        </w:rPr>
        <w:t xml:space="preserve"> </w:t>
      </w:r>
      <w:r w:rsidRPr="008A0D45">
        <w:t>Решение</w:t>
      </w:r>
      <w:r w:rsidRPr="008A0D45">
        <w:rPr>
          <w:spacing w:val="1"/>
        </w:rPr>
        <w:t xml:space="preserve"> </w:t>
      </w:r>
      <w:r w:rsidRPr="008A0D45">
        <w:t>уравнений,</w:t>
      </w:r>
      <w:r w:rsidRPr="008A0D45">
        <w:rPr>
          <w:spacing w:val="1"/>
        </w:rPr>
        <w:t xml:space="preserve"> </w:t>
      </w:r>
      <w:r w:rsidRPr="008A0D45">
        <w:t>сводящихся</w:t>
      </w:r>
      <w:r w:rsidRPr="008A0D45">
        <w:rPr>
          <w:spacing w:val="1"/>
        </w:rPr>
        <w:t xml:space="preserve"> </w:t>
      </w:r>
      <w:r w:rsidRPr="008A0D45">
        <w:t>к</w:t>
      </w:r>
      <w:r w:rsidRPr="008A0D45">
        <w:rPr>
          <w:spacing w:val="1"/>
        </w:rPr>
        <w:t xml:space="preserve"> </w:t>
      </w:r>
      <w:r w:rsidRPr="008A0D45">
        <w:t>линейным</w:t>
      </w:r>
      <w:r w:rsidRPr="008A0D45">
        <w:rPr>
          <w:spacing w:val="1"/>
        </w:rPr>
        <w:t xml:space="preserve"> </w:t>
      </w:r>
      <w:r w:rsidRPr="008A0D45">
        <w:t>и</w:t>
      </w:r>
      <w:r w:rsidRPr="008A0D45">
        <w:rPr>
          <w:spacing w:val="1"/>
        </w:rPr>
        <w:t xml:space="preserve"> </w:t>
      </w:r>
      <w:r w:rsidRPr="008A0D45">
        <w:t>квадратным.</w:t>
      </w:r>
      <w:r w:rsidRPr="008A0D45">
        <w:rPr>
          <w:spacing w:val="1"/>
        </w:rPr>
        <w:t xml:space="preserve"> </w:t>
      </w:r>
      <w:r w:rsidRPr="008A0D45">
        <w:t>Простейшие</w:t>
      </w:r>
      <w:r w:rsidRPr="008A0D45">
        <w:rPr>
          <w:spacing w:val="1"/>
        </w:rPr>
        <w:t xml:space="preserve"> </w:t>
      </w:r>
      <w:r w:rsidRPr="008A0D45">
        <w:t>дробно-рациональные</w:t>
      </w:r>
      <w:r w:rsidRPr="008A0D45">
        <w:rPr>
          <w:spacing w:val="1"/>
        </w:rPr>
        <w:t xml:space="preserve"> </w:t>
      </w:r>
      <w:r w:rsidRPr="008A0D45">
        <w:t>уравнения.</w:t>
      </w:r>
    </w:p>
    <w:p w:rsidR="001511C1" w:rsidRPr="008A0D45" w:rsidRDefault="00194F02" w:rsidP="008A0D45">
      <w:pPr>
        <w:pStyle w:val="a0"/>
        <w:spacing w:line="276" w:lineRule="auto"/>
        <w:ind w:left="-142" w:firstLine="568"/>
      </w:pPr>
      <w:r w:rsidRPr="008A0D45">
        <w:rPr>
          <w:spacing w:val="-1"/>
        </w:rPr>
        <w:t xml:space="preserve">Графическая интерпретация </w:t>
      </w:r>
      <w:r w:rsidRPr="008A0D45">
        <w:t>уравнений с двумя переменными и систем линейных уравнений с</w:t>
      </w:r>
      <w:r w:rsidRPr="008A0D45">
        <w:rPr>
          <w:spacing w:val="1"/>
        </w:rPr>
        <w:t xml:space="preserve"> </w:t>
      </w:r>
      <w:r w:rsidRPr="008A0D45">
        <w:rPr>
          <w:spacing w:val="-3"/>
        </w:rPr>
        <w:t>двумя</w:t>
      </w:r>
      <w:r w:rsidRPr="008A0D45">
        <w:rPr>
          <w:spacing w:val="-14"/>
        </w:rPr>
        <w:t xml:space="preserve"> </w:t>
      </w:r>
      <w:r w:rsidRPr="008A0D45">
        <w:rPr>
          <w:spacing w:val="-3"/>
        </w:rPr>
        <w:t>переменными.</w:t>
      </w:r>
      <w:r w:rsidRPr="008A0D45">
        <w:rPr>
          <w:spacing w:val="-13"/>
        </w:rPr>
        <w:t xml:space="preserve"> </w:t>
      </w:r>
      <w:r w:rsidRPr="008A0D45">
        <w:rPr>
          <w:spacing w:val="-3"/>
        </w:rPr>
        <w:t>Примеры</w:t>
      </w:r>
      <w:r w:rsidRPr="008A0D45">
        <w:rPr>
          <w:spacing w:val="-17"/>
        </w:rPr>
        <w:t xml:space="preserve"> </w:t>
      </w:r>
      <w:r w:rsidRPr="008A0D45">
        <w:rPr>
          <w:spacing w:val="-3"/>
        </w:rPr>
        <w:t>решения</w:t>
      </w:r>
      <w:r w:rsidRPr="008A0D45">
        <w:rPr>
          <w:spacing w:val="-12"/>
        </w:rPr>
        <w:t xml:space="preserve"> </w:t>
      </w:r>
      <w:r w:rsidRPr="008A0D45">
        <w:rPr>
          <w:spacing w:val="-2"/>
        </w:rPr>
        <w:t>систем</w:t>
      </w:r>
      <w:r w:rsidRPr="008A0D45">
        <w:rPr>
          <w:spacing w:val="-12"/>
        </w:rPr>
        <w:t xml:space="preserve"> </w:t>
      </w:r>
      <w:r w:rsidRPr="008A0D45">
        <w:rPr>
          <w:spacing w:val="-2"/>
        </w:rPr>
        <w:t>нелинейных</w:t>
      </w:r>
      <w:r w:rsidRPr="008A0D45">
        <w:rPr>
          <w:spacing w:val="23"/>
        </w:rPr>
        <w:t xml:space="preserve"> </w:t>
      </w:r>
      <w:r w:rsidRPr="008A0D45">
        <w:rPr>
          <w:spacing w:val="-2"/>
        </w:rPr>
        <w:t>уравнений</w:t>
      </w:r>
      <w:r w:rsidRPr="008A0D45">
        <w:rPr>
          <w:spacing w:val="1"/>
        </w:rPr>
        <w:t xml:space="preserve"> </w:t>
      </w:r>
      <w:r w:rsidRPr="008A0D45">
        <w:rPr>
          <w:spacing w:val="-2"/>
        </w:rPr>
        <w:t>с</w:t>
      </w:r>
      <w:r w:rsidRPr="008A0D45">
        <w:rPr>
          <w:spacing w:val="-1"/>
        </w:rPr>
        <w:t xml:space="preserve"> </w:t>
      </w:r>
      <w:r w:rsidRPr="008A0D45">
        <w:rPr>
          <w:spacing w:val="-2"/>
        </w:rPr>
        <w:t>двумя</w:t>
      </w:r>
      <w:r w:rsidRPr="008A0D45">
        <w:t xml:space="preserve"> </w:t>
      </w:r>
      <w:r w:rsidRPr="008A0D45">
        <w:rPr>
          <w:spacing w:val="-2"/>
        </w:rPr>
        <w:t>переменными.</w:t>
      </w:r>
    </w:p>
    <w:p w:rsidR="001511C1" w:rsidRPr="008A0D45" w:rsidRDefault="00194F02" w:rsidP="008A0D45">
      <w:pPr>
        <w:pStyle w:val="a0"/>
        <w:spacing w:line="276" w:lineRule="auto"/>
        <w:ind w:left="-142" w:firstLine="568"/>
      </w:pPr>
      <w:r w:rsidRPr="008A0D45">
        <w:rPr>
          <w:spacing w:val="-1"/>
        </w:rPr>
        <w:lastRenderedPageBreak/>
        <w:t>Решение</w:t>
      </w:r>
      <w:r w:rsidRPr="008A0D45">
        <w:rPr>
          <w:spacing w:val="-14"/>
        </w:rPr>
        <w:t xml:space="preserve"> </w:t>
      </w:r>
      <w:r w:rsidRPr="008A0D45">
        <w:rPr>
          <w:spacing w:val="-1"/>
        </w:rPr>
        <w:t>текстовых</w:t>
      </w:r>
      <w:r w:rsidRPr="008A0D45">
        <w:rPr>
          <w:spacing w:val="-9"/>
        </w:rPr>
        <w:t xml:space="preserve"> </w:t>
      </w:r>
      <w:r w:rsidRPr="008A0D45">
        <w:rPr>
          <w:spacing w:val="-1"/>
        </w:rPr>
        <w:t>задач</w:t>
      </w:r>
      <w:r w:rsidRPr="008A0D45">
        <w:rPr>
          <w:spacing w:val="-10"/>
        </w:rPr>
        <w:t xml:space="preserve"> </w:t>
      </w:r>
      <w:r w:rsidRPr="008A0D45">
        <w:rPr>
          <w:spacing w:val="-1"/>
        </w:rPr>
        <w:t>алгебраическим</w:t>
      </w:r>
      <w:r w:rsidRPr="008A0D45">
        <w:rPr>
          <w:spacing w:val="-10"/>
        </w:rPr>
        <w:t xml:space="preserve"> </w:t>
      </w:r>
      <w:r w:rsidRPr="008A0D45">
        <w:t>способом.</w:t>
      </w:r>
    </w:p>
    <w:p w:rsidR="001511C1" w:rsidRPr="008A0D45" w:rsidRDefault="00194F02" w:rsidP="008A0D45">
      <w:pPr>
        <w:pStyle w:val="a0"/>
        <w:spacing w:line="276" w:lineRule="auto"/>
        <w:ind w:left="-142" w:firstLine="568"/>
      </w:pPr>
      <w:r w:rsidRPr="008A0D45">
        <w:t>Числовые</w:t>
      </w:r>
      <w:r w:rsidRPr="008A0D45">
        <w:rPr>
          <w:spacing w:val="1"/>
        </w:rPr>
        <w:t xml:space="preserve"> </w:t>
      </w:r>
      <w:r w:rsidRPr="008A0D45">
        <w:t>неравенства</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свойства.</w:t>
      </w:r>
      <w:r w:rsidRPr="008A0D45">
        <w:rPr>
          <w:spacing w:val="1"/>
        </w:rPr>
        <w:t xml:space="preserve"> </w:t>
      </w:r>
      <w:r w:rsidRPr="008A0D45">
        <w:t>Неравенство</w:t>
      </w:r>
      <w:r w:rsidRPr="008A0D45">
        <w:rPr>
          <w:spacing w:val="1"/>
        </w:rPr>
        <w:t xml:space="preserve"> </w:t>
      </w:r>
      <w:r w:rsidRPr="008A0D45">
        <w:t>с</w:t>
      </w:r>
      <w:r w:rsidRPr="008A0D45">
        <w:rPr>
          <w:spacing w:val="1"/>
        </w:rPr>
        <w:t xml:space="preserve"> </w:t>
      </w:r>
      <w:r w:rsidRPr="008A0D45">
        <w:t>одной</w:t>
      </w:r>
      <w:r w:rsidRPr="008A0D45">
        <w:rPr>
          <w:spacing w:val="1"/>
        </w:rPr>
        <w:t xml:space="preserve"> </w:t>
      </w:r>
      <w:r w:rsidRPr="008A0D45">
        <w:t>переменной.</w:t>
      </w:r>
      <w:r w:rsidRPr="008A0D45">
        <w:rPr>
          <w:spacing w:val="1"/>
        </w:rPr>
        <w:t xml:space="preserve"> </w:t>
      </w:r>
      <w:r w:rsidRPr="008A0D45">
        <w:t>Равносильность</w:t>
      </w:r>
      <w:r w:rsidRPr="008A0D45">
        <w:rPr>
          <w:spacing w:val="1"/>
        </w:rPr>
        <w:t xml:space="preserve"> </w:t>
      </w:r>
      <w:r w:rsidRPr="008A0D45">
        <w:t>неравенств. Линейные неравенства с одной переменной. Системы</w:t>
      </w:r>
      <w:r w:rsidRPr="008A0D45">
        <w:rPr>
          <w:spacing w:val="1"/>
        </w:rPr>
        <w:t xml:space="preserve"> </w:t>
      </w:r>
      <w:r w:rsidRPr="008A0D45">
        <w:t>линейных неравенств с одной</w:t>
      </w:r>
      <w:r w:rsidRPr="008A0D45">
        <w:rPr>
          <w:spacing w:val="1"/>
        </w:rPr>
        <w:t xml:space="preserve"> </w:t>
      </w:r>
      <w:r w:rsidRPr="008A0D45">
        <w:t>переменной.</w:t>
      </w:r>
    </w:p>
    <w:p w:rsidR="001511C1" w:rsidRPr="008A0D45" w:rsidRDefault="00194F02" w:rsidP="008A0D45">
      <w:pPr>
        <w:pStyle w:val="11"/>
        <w:spacing w:before="3" w:line="276" w:lineRule="auto"/>
        <w:ind w:left="-142" w:firstLine="568"/>
      </w:pPr>
      <w:r w:rsidRPr="008A0D45">
        <w:t>Функции</w:t>
      </w:r>
    </w:p>
    <w:p w:rsidR="001511C1" w:rsidRPr="008A0D45" w:rsidRDefault="00194F02" w:rsidP="008A0D45">
      <w:pPr>
        <w:pStyle w:val="a0"/>
        <w:spacing w:line="276" w:lineRule="auto"/>
        <w:ind w:left="-142" w:firstLine="568"/>
      </w:pPr>
      <w:r w:rsidRPr="008A0D45">
        <w:rPr>
          <w:spacing w:val="-1"/>
        </w:rPr>
        <w:t>Понятие</w:t>
      </w:r>
      <w:r w:rsidRPr="008A0D45">
        <w:rPr>
          <w:spacing w:val="-11"/>
        </w:rPr>
        <w:t xml:space="preserve"> </w:t>
      </w:r>
      <w:r w:rsidRPr="008A0D45">
        <w:rPr>
          <w:spacing w:val="-1"/>
        </w:rPr>
        <w:t>функции.</w:t>
      </w:r>
      <w:r w:rsidRPr="008A0D45">
        <w:rPr>
          <w:spacing w:val="-14"/>
        </w:rPr>
        <w:t xml:space="preserve"> </w:t>
      </w:r>
      <w:r w:rsidRPr="008A0D45">
        <w:rPr>
          <w:spacing w:val="-1"/>
        </w:rPr>
        <w:t>Область</w:t>
      </w:r>
      <w:r w:rsidRPr="008A0D45">
        <w:rPr>
          <w:spacing w:val="-11"/>
        </w:rPr>
        <w:t xml:space="preserve"> </w:t>
      </w:r>
      <w:r w:rsidRPr="008A0D45">
        <w:rPr>
          <w:spacing w:val="-1"/>
        </w:rPr>
        <w:t>определения</w:t>
      </w:r>
      <w:r w:rsidRPr="008A0D45">
        <w:rPr>
          <w:spacing w:val="-14"/>
        </w:rPr>
        <w:t xml:space="preserve"> </w:t>
      </w:r>
      <w:r w:rsidRPr="008A0D45">
        <w:t>и</w:t>
      </w:r>
      <w:r w:rsidRPr="008A0D45">
        <w:rPr>
          <w:spacing w:val="-10"/>
        </w:rPr>
        <w:t xml:space="preserve"> </w:t>
      </w:r>
      <w:r w:rsidRPr="008A0D45">
        <w:t>множество</w:t>
      </w:r>
      <w:r w:rsidRPr="008A0D45">
        <w:rPr>
          <w:spacing w:val="-13"/>
        </w:rPr>
        <w:t xml:space="preserve"> </w:t>
      </w:r>
      <w:r w:rsidRPr="008A0D45">
        <w:t>значений</w:t>
      </w:r>
      <w:r w:rsidRPr="008A0D45">
        <w:rPr>
          <w:spacing w:val="-9"/>
        </w:rPr>
        <w:t xml:space="preserve"> </w:t>
      </w:r>
      <w:r w:rsidRPr="008A0D45">
        <w:t>функции.</w:t>
      </w:r>
      <w:r w:rsidRPr="008A0D45">
        <w:rPr>
          <w:spacing w:val="-57"/>
        </w:rPr>
        <w:t xml:space="preserve"> </w:t>
      </w:r>
      <w:r w:rsidRPr="008A0D45">
        <w:t>Способы</w:t>
      </w:r>
      <w:r w:rsidRPr="008A0D45">
        <w:rPr>
          <w:spacing w:val="-4"/>
        </w:rPr>
        <w:t xml:space="preserve"> </w:t>
      </w:r>
      <w:r w:rsidRPr="008A0D45">
        <w:t>задания</w:t>
      </w:r>
      <w:r w:rsidRPr="008A0D45">
        <w:rPr>
          <w:spacing w:val="-2"/>
        </w:rPr>
        <w:t xml:space="preserve"> </w:t>
      </w:r>
      <w:r w:rsidRPr="008A0D45">
        <w:t>функций.</w:t>
      </w:r>
    </w:p>
    <w:p w:rsidR="001511C1" w:rsidRPr="008A0D45" w:rsidRDefault="00194F02" w:rsidP="008A0D45">
      <w:pPr>
        <w:pStyle w:val="a0"/>
        <w:tabs>
          <w:tab w:val="left" w:pos="9533"/>
        </w:tabs>
        <w:spacing w:line="276" w:lineRule="auto"/>
        <w:ind w:left="-142" w:firstLine="568"/>
      </w:pPr>
      <w:r w:rsidRPr="008A0D45">
        <w:t>График</w:t>
      </w:r>
      <w:r w:rsidRPr="008A0D45">
        <w:rPr>
          <w:spacing w:val="98"/>
        </w:rPr>
        <w:t xml:space="preserve"> </w:t>
      </w:r>
      <w:r w:rsidRPr="008A0D45">
        <w:t>функции.</w:t>
      </w:r>
      <w:r w:rsidRPr="008A0D45">
        <w:rPr>
          <w:spacing w:val="97"/>
        </w:rPr>
        <w:t xml:space="preserve"> </w:t>
      </w:r>
      <w:r w:rsidRPr="008A0D45">
        <w:t>Чтение</w:t>
      </w:r>
      <w:r w:rsidRPr="008A0D45">
        <w:rPr>
          <w:spacing w:val="92"/>
        </w:rPr>
        <w:t xml:space="preserve"> </w:t>
      </w:r>
      <w:r w:rsidRPr="008A0D45">
        <w:t>свойств</w:t>
      </w:r>
      <w:r w:rsidRPr="008A0D45">
        <w:rPr>
          <w:spacing w:val="90"/>
        </w:rPr>
        <w:t xml:space="preserve"> </w:t>
      </w:r>
      <w:r w:rsidRPr="008A0D45">
        <w:t>функции</w:t>
      </w:r>
      <w:r w:rsidRPr="008A0D45">
        <w:rPr>
          <w:spacing w:val="96"/>
        </w:rPr>
        <w:t xml:space="preserve"> </w:t>
      </w:r>
      <w:r w:rsidRPr="008A0D45">
        <w:t>по</w:t>
      </w:r>
      <w:r w:rsidRPr="008A0D45">
        <w:rPr>
          <w:spacing w:val="92"/>
        </w:rPr>
        <w:t xml:space="preserve"> </w:t>
      </w:r>
      <w:r w:rsidRPr="008A0D45">
        <w:t>её</w:t>
      </w:r>
      <w:r w:rsidRPr="008A0D45">
        <w:rPr>
          <w:spacing w:val="91"/>
        </w:rPr>
        <w:t xml:space="preserve"> </w:t>
      </w:r>
      <w:r w:rsidRPr="008A0D45">
        <w:t>графику.</w:t>
      </w:r>
      <w:r w:rsidRPr="008A0D45">
        <w:rPr>
          <w:spacing w:val="97"/>
        </w:rPr>
        <w:t xml:space="preserve"> </w:t>
      </w:r>
      <w:r w:rsidRPr="008A0D45">
        <w:t>Примеры</w:t>
      </w:r>
      <w:r w:rsidRPr="008A0D45">
        <w:rPr>
          <w:spacing w:val="92"/>
        </w:rPr>
        <w:t xml:space="preserve"> </w:t>
      </w:r>
      <w:r w:rsidR="0049313B" w:rsidRPr="008A0D45">
        <w:t xml:space="preserve">графиков </w:t>
      </w:r>
      <w:r w:rsidRPr="008A0D45">
        <w:t>функций,</w:t>
      </w:r>
      <w:r w:rsidRPr="008A0D45">
        <w:rPr>
          <w:spacing w:val="-57"/>
        </w:rPr>
        <w:t xml:space="preserve"> </w:t>
      </w:r>
      <w:r w:rsidRPr="008A0D45">
        <w:t>отражающих</w:t>
      </w:r>
      <w:r w:rsidRPr="008A0D45">
        <w:rPr>
          <w:spacing w:val="-3"/>
        </w:rPr>
        <w:t xml:space="preserve"> </w:t>
      </w:r>
      <w:r w:rsidRPr="008A0D45">
        <w:t>реальные</w:t>
      </w:r>
      <w:r w:rsidRPr="008A0D45">
        <w:rPr>
          <w:spacing w:val="-6"/>
        </w:rPr>
        <w:t xml:space="preserve"> </w:t>
      </w:r>
      <w:r w:rsidRPr="008A0D45">
        <w:t>процессы.</w:t>
      </w:r>
    </w:p>
    <w:p w:rsidR="001511C1" w:rsidRPr="008A0D45" w:rsidRDefault="00194F02" w:rsidP="008A0D45">
      <w:pPr>
        <w:pStyle w:val="a0"/>
        <w:spacing w:line="276" w:lineRule="auto"/>
        <w:ind w:left="-142" w:firstLine="568"/>
      </w:pPr>
      <w:r w:rsidRPr="008A0D45">
        <w:rPr>
          <w:spacing w:val="-2"/>
        </w:rPr>
        <w:t>Функции,</w:t>
      </w:r>
      <w:r w:rsidRPr="008A0D45">
        <w:rPr>
          <w:spacing w:val="-13"/>
        </w:rPr>
        <w:t xml:space="preserve"> </w:t>
      </w:r>
      <w:r w:rsidRPr="008A0D45">
        <w:rPr>
          <w:spacing w:val="-2"/>
        </w:rPr>
        <w:t>описывающие</w:t>
      </w:r>
      <w:r w:rsidRPr="008A0D45">
        <w:rPr>
          <w:spacing w:val="-16"/>
        </w:rPr>
        <w:t xml:space="preserve"> </w:t>
      </w:r>
      <w:r w:rsidRPr="008A0D45">
        <w:rPr>
          <w:spacing w:val="-2"/>
        </w:rPr>
        <w:t>прямую</w:t>
      </w:r>
      <w:r w:rsidRPr="008A0D45">
        <w:rPr>
          <w:spacing w:val="-13"/>
        </w:rPr>
        <w:t xml:space="preserve"> </w:t>
      </w:r>
      <w:r w:rsidRPr="008A0D45">
        <w:rPr>
          <w:spacing w:val="-2"/>
        </w:rPr>
        <w:t>и</w:t>
      </w:r>
      <w:r w:rsidRPr="008A0D45">
        <w:rPr>
          <w:spacing w:val="-10"/>
        </w:rPr>
        <w:t xml:space="preserve"> </w:t>
      </w:r>
      <w:r w:rsidRPr="008A0D45">
        <w:rPr>
          <w:spacing w:val="-2"/>
        </w:rPr>
        <w:t>обратную</w:t>
      </w:r>
      <w:r w:rsidRPr="008A0D45">
        <w:rPr>
          <w:spacing w:val="-13"/>
        </w:rPr>
        <w:t xml:space="preserve"> </w:t>
      </w:r>
      <w:r w:rsidRPr="008A0D45">
        <w:rPr>
          <w:spacing w:val="-2"/>
        </w:rPr>
        <w:t>пропорциональные</w:t>
      </w:r>
      <w:r w:rsidRPr="008A0D45">
        <w:rPr>
          <w:spacing w:val="-16"/>
        </w:rPr>
        <w:t xml:space="preserve"> </w:t>
      </w:r>
      <w:r w:rsidRPr="008A0D45">
        <w:rPr>
          <w:spacing w:val="-2"/>
        </w:rPr>
        <w:t>зависимости,</w:t>
      </w:r>
    </w:p>
    <w:p w:rsidR="001511C1" w:rsidRPr="008A0D45" w:rsidRDefault="001014F8" w:rsidP="008A0D45">
      <w:pPr>
        <w:spacing w:line="276" w:lineRule="auto"/>
        <w:ind w:left="-142" w:firstLine="568"/>
        <w:jc w:val="both"/>
        <w:rPr>
          <w:sz w:val="24"/>
          <w:szCs w:val="24"/>
        </w:rPr>
      </w:pPr>
      <w:r w:rsidRPr="008A0D45">
        <w:rPr>
          <w:noProof/>
          <w:sz w:val="24"/>
          <w:szCs w:val="24"/>
          <w:lang w:eastAsia="ru-RU"/>
        </w:rPr>
        <mc:AlternateContent>
          <mc:Choice Requires="wps">
            <w:drawing>
              <wp:anchor distT="0" distB="0" distL="114300" distR="114300" simplePos="0" relativeHeight="251641344" behindDoc="1" locked="0" layoutInCell="1" allowOverlap="1" wp14:anchorId="2EC5FE5E" wp14:editId="7CBC37B5">
                <wp:simplePos x="0" y="0"/>
                <wp:positionH relativeFrom="page">
                  <wp:posOffset>3830320</wp:posOffset>
                </wp:positionH>
                <wp:positionV relativeFrom="paragraph">
                  <wp:posOffset>234315</wp:posOffset>
                </wp:positionV>
                <wp:extent cx="100965" cy="0"/>
                <wp:effectExtent l="0" t="0" r="0" b="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542B0" id="Line 1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6pt,18.45pt" to="309.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SEg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" strokeweight=".84pt">
                <w10:wrap anchorx="page"/>
              </v:line>
            </w:pict>
          </mc:Fallback>
        </mc:AlternateContent>
      </w:r>
      <w:r w:rsidR="00194F02" w:rsidRPr="008A0D45">
        <w:rPr>
          <w:position w:val="1"/>
          <w:sz w:val="24"/>
          <w:szCs w:val="24"/>
        </w:rPr>
        <w:t>их</w:t>
      </w:r>
      <w:r w:rsidR="00194F02" w:rsidRPr="008A0D45">
        <w:rPr>
          <w:spacing w:val="-6"/>
          <w:position w:val="1"/>
          <w:sz w:val="24"/>
          <w:szCs w:val="24"/>
        </w:rPr>
        <w:t xml:space="preserve"> </w:t>
      </w:r>
      <w:r w:rsidR="00194F02" w:rsidRPr="008A0D45">
        <w:rPr>
          <w:position w:val="1"/>
          <w:sz w:val="24"/>
          <w:szCs w:val="24"/>
        </w:rPr>
        <w:t>графики.</w:t>
      </w:r>
      <w:r w:rsidR="00194F02" w:rsidRPr="008A0D45">
        <w:rPr>
          <w:spacing w:val="-3"/>
          <w:position w:val="1"/>
          <w:sz w:val="24"/>
          <w:szCs w:val="24"/>
        </w:rPr>
        <w:t xml:space="preserve"> </w:t>
      </w:r>
      <w:r w:rsidR="00194F02" w:rsidRPr="008A0D45">
        <w:rPr>
          <w:position w:val="1"/>
          <w:sz w:val="24"/>
          <w:szCs w:val="24"/>
        </w:rPr>
        <w:t>Функции</w:t>
      </w:r>
      <w:r w:rsidR="00194F02" w:rsidRPr="008A0D45">
        <w:rPr>
          <w:spacing w:val="2"/>
          <w:position w:val="1"/>
          <w:sz w:val="24"/>
          <w:szCs w:val="24"/>
        </w:rPr>
        <w:t xml:space="preserve"> </w:t>
      </w:r>
      <w:r w:rsidR="00194F02" w:rsidRPr="008A0D45">
        <w:rPr>
          <w:i/>
          <w:iCs/>
          <w:position w:val="1"/>
          <w:sz w:val="24"/>
          <w:szCs w:val="24"/>
        </w:rPr>
        <w:t>y</w:t>
      </w:r>
      <w:r w:rsidR="00194F02" w:rsidRPr="008A0D45">
        <w:rPr>
          <w:i/>
          <w:iCs/>
          <w:spacing w:val="-7"/>
          <w:position w:val="1"/>
          <w:sz w:val="24"/>
          <w:szCs w:val="24"/>
        </w:rPr>
        <w:t xml:space="preserve"> </w:t>
      </w:r>
      <w:r w:rsidR="00194F02" w:rsidRPr="008A0D45">
        <w:rPr>
          <w:i/>
          <w:iCs/>
          <w:position w:val="1"/>
          <w:sz w:val="24"/>
          <w:szCs w:val="24"/>
        </w:rPr>
        <w:t>=</w:t>
      </w:r>
      <w:r w:rsidR="00194F02" w:rsidRPr="008A0D45">
        <w:rPr>
          <w:i/>
          <w:iCs/>
          <w:spacing w:val="-13"/>
          <w:position w:val="1"/>
          <w:sz w:val="24"/>
          <w:szCs w:val="24"/>
        </w:rPr>
        <w:t xml:space="preserve"> </w:t>
      </w:r>
      <w:r w:rsidR="00194F02" w:rsidRPr="008A0D45">
        <w:rPr>
          <w:i/>
          <w:iCs/>
          <w:position w:val="1"/>
          <w:sz w:val="24"/>
          <w:szCs w:val="24"/>
        </w:rPr>
        <w:t>x</w:t>
      </w:r>
      <w:r w:rsidR="00194F02" w:rsidRPr="008A0D45">
        <w:rPr>
          <w:i/>
          <w:iCs/>
          <w:position w:val="11"/>
          <w:sz w:val="24"/>
          <w:szCs w:val="24"/>
        </w:rPr>
        <w:t>2</w:t>
      </w:r>
      <w:r w:rsidR="00194F02" w:rsidRPr="008A0D45">
        <w:rPr>
          <w:i/>
          <w:iCs/>
          <w:position w:val="1"/>
          <w:sz w:val="24"/>
          <w:szCs w:val="24"/>
        </w:rPr>
        <w:t>,</w:t>
      </w:r>
      <w:r w:rsidR="00194F02" w:rsidRPr="008A0D45">
        <w:rPr>
          <w:i/>
          <w:iCs/>
          <w:spacing w:val="-6"/>
          <w:position w:val="1"/>
          <w:sz w:val="24"/>
          <w:szCs w:val="24"/>
        </w:rPr>
        <w:t xml:space="preserve"> </w:t>
      </w:r>
      <w:r w:rsidR="00194F02" w:rsidRPr="008A0D45">
        <w:rPr>
          <w:i/>
          <w:iCs/>
          <w:position w:val="1"/>
          <w:sz w:val="24"/>
          <w:szCs w:val="24"/>
        </w:rPr>
        <w:t>y</w:t>
      </w:r>
      <w:r w:rsidR="00194F02" w:rsidRPr="008A0D45">
        <w:rPr>
          <w:i/>
          <w:iCs/>
          <w:spacing w:val="-6"/>
          <w:position w:val="1"/>
          <w:sz w:val="24"/>
          <w:szCs w:val="24"/>
        </w:rPr>
        <w:t xml:space="preserve"> </w:t>
      </w:r>
      <w:r w:rsidR="00194F02" w:rsidRPr="008A0D45">
        <w:rPr>
          <w:i/>
          <w:iCs/>
          <w:position w:val="1"/>
          <w:sz w:val="24"/>
          <w:szCs w:val="24"/>
        </w:rPr>
        <w:t>=</w:t>
      </w:r>
      <w:r w:rsidR="00194F02" w:rsidRPr="008A0D45">
        <w:rPr>
          <w:i/>
          <w:iCs/>
          <w:spacing w:val="-6"/>
          <w:position w:val="1"/>
          <w:sz w:val="24"/>
          <w:szCs w:val="24"/>
        </w:rPr>
        <w:t xml:space="preserve"> </w:t>
      </w:r>
      <w:r w:rsidR="00194F02" w:rsidRPr="008A0D45">
        <w:rPr>
          <w:i/>
          <w:iCs/>
          <w:position w:val="1"/>
          <w:sz w:val="24"/>
          <w:szCs w:val="24"/>
        </w:rPr>
        <w:t>x</w:t>
      </w:r>
      <w:r w:rsidR="00194F02" w:rsidRPr="008A0D45">
        <w:rPr>
          <w:i/>
          <w:iCs/>
          <w:position w:val="11"/>
          <w:sz w:val="24"/>
          <w:szCs w:val="24"/>
        </w:rPr>
        <w:t>3</w:t>
      </w:r>
      <w:r w:rsidR="00194F02" w:rsidRPr="008A0D45">
        <w:rPr>
          <w:i/>
          <w:iCs/>
          <w:position w:val="1"/>
          <w:sz w:val="24"/>
          <w:szCs w:val="24"/>
        </w:rPr>
        <w:t>,</w:t>
      </w:r>
      <w:r w:rsidR="00194F02" w:rsidRPr="008A0D45">
        <w:rPr>
          <w:i/>
          <w:iCs/>
          <w:spacing w:val="-10"/>
          <w:position w:val="1"/>
          <w:sz w:val="24"/>
          <w:szCs w:val="24"/>
        </w:rPr>
        <w:t xml:space="preserve"> </w:t>
      </w:r>
      <w:r w:rsidR="00194F02" w:rsidRPr="008A0D45">
        <w:rPr>
          <w:i/>
          <w:iCs/>
          <w:position w:val="1"/>
          <w:sz w:val="24"/>
          <w:szCs w:val="24"/>
        </w:rPr>
        <w:t>y</w:t>
      </w:r>
      <w:r w:rsidR="00194F02" w:rsidRPr="008A0D45">
        <w:rPr>
          <w:i/>
          <w:iCs/>
          <w:spacing w:val="-6"/>
          <w:position w:val="1"/>
          <w:sz w:val="24"/>
          <w:szCs w:val="24"/>
        </w:rPr>
        <w:t xml:space="preserve"> </w:t>
      </w:r>
      <w:r w:rsidR="00194F02" w:rsidRPr="008A0D45">
        <w:rPr>
          <w:i/>
          <w:iCs/>
          <w:position w:val="1"/>
          <w:sz w:val="24"/>
          <w:szCs w:val="24"/>
        </w:rPr>
        <w:t>=</w:t>
      </w:r>
      <w:r w:rsidR="00194F02" w:rsidRPr="008A0D45">
        <w:rPr>
          <w:sz w:val="24"/>
          <w:szCs w:val="24"/>
        </w:rPr>
        <w:t>√</w:t>
      </w:r>
      <w:r w:rsidR="00194F02" w:rsidRPr="008A0D45">
        <w:rPr>
          <w:rFonts w:ascii="Tahoma" w:eastAsia="Tahoma" w:hAnsi="Tahoma" w:cs="Tahoma"/>
          <w:position w:val="1"/>
          <w:sz w:val="24"/>
          <w:szCs w:val="24"/>
        </w:rPr>
        <w:t>�</w:t>
      </w:r>
      <w:r w:rsidR="00194F02" w:rsidRPr="008A0D45">
        <w:rPr>
          <w:i/>
          <w:iCs/>
          <w:position w:val="1"/>
          <w:sz w:val="24"/>
          <w:szCs w:val="24"/>
        </w:rPr>
        <w:t>,</w:t>
      </w:r>
      <w:r w:rsidR="00194F02" w:rsidRPr="008A0D45">
        <w:rPr>
          <w:i/>
          <w:iCs/>
          <w:spacing w:val="-3"/>
          <w:position w:val="1"/>
          <w:sz w:val="24"/>
          <w:szCs w:val="24"/>
        </w:rPr>
        <w:t xml:space="preserve"> </w:t>
      </w:r>
      <w:r w:rsidR="00194F02" w:rsidRPr="008A0D45">
        <w:rPr>
          <w:i/>
          <w:iCs/>
          <w:position w:val="1"/>
          <w:sz w:val="24"/>
          <w:szCs w:val="24"/>
        </w:rPr>
        <w:t>y=|x|</w:t>
      </w:r>
      <w:r w:rsidR="00194F02" w:rsidRPr="008A0D45">
        <w:rPr>
          <w:position w:val="1"/>
          <w:sz w:val="24"/>
          <w:szCs w:val="24"/>
        </w:rPr>
        <w:t>.</w:t>
      </w:r>
      <w:r w:rsidR="00194F02" w:rsidRPr="008A0D45">
        <w:rPr>
          <w:spacing w:val="-7"/>
          <w:position w:val="1"/>
          <w:sz w:val="24"/>
          <w:szCs w:val="24"/>
        </w:rPr>
        <w:t xml:space="preserve"> </w:t>
      </w:r>
      <w:r w:rsidR="00194F02" w:rsidRPr="008A0D45">
        <w:rPr>
          <w:position w:val="1"/>
          <w:sz w:val="24"/>
          <w:szCs w:val="24"/>
        </w:rPr>
        <w:t>Графическое</w:t>
      </w:r>
      <w:r w:rsidR="00194F02" w:rsidRPr="008A0D45">
        <w:rPr>
          <w:spacing w:val="-7"/>
          <w:position w:val="1"/>
          <w:sz w:val="24"/>
          <w:szCs w:val="24"/>
        </w:rPr>
        <w:t xml:space="preserve"> </w:t>
      </w:r>
      <w:r w:rsidR="00194F02" w:rsidRPr="008A0D45">
        <w:rPr>
          <w:position w:val="1"/>
          <w:sz w:val="24"/>
          <w:szCs w:val="24"/>
        </w:rPr>
        <w:t>решение</w:t>
      </w:r>
      <w:r w:rsidR="00194F02" w:rsidRPr="008A0D45">
        <w:rPr>
          <w:spacing w:val="37"/>
          <w:position w:val="1"/>
          <w:sz w:val="24"/>
          <w:szCs w:val="24"/>
        </w:rPr>
        <w:t xml:space="preserve"> </w:t>
      </w:r>
      <w:r w:rsidR="00194F02" w:rsidRPr="008A0D45">
        <w:rPr>
          <w:position w:val="1"/>
          <w:sz w:val="24"/>
          <w:szCs w:val="24"/>
        </w:rPr>
        <w:t>уравнений</w:t>
      </w:r>
      <w:r w:rsidR="00194F02" w:rsidRPr="008A0D45">
        <w:rPr>
          <w:spacing w:val="-8"/>
          <w:position w:val="1"/>
          <w:sz w:val="24"/>
          <w:szCs w:val="24"/>
        </w:rPr>
        <w:t xml:space="preserve"> </w:t>
      </w:r>
      <w:r w:rsidR="00194F02" w:rsidRPr="008A0D45">
        <w:rPr>
          <w:position w:val="1"/>
          <w:sz w:val="24"/>
          <w:szCs w:val="24"/>
        </w:rPr>
        <w:t>и</w:t>
      </w:r>
      <w:r w:rsidR="00194F02" w:rsidRPr="008A0D45">
        <w:rPr>
          <w:spacing w:val="-4"/>
          <w:position w:val="1"/>
          <w:sz w:val="24"/>
          <w:szCs w:val="24"/>
        </w:rPr>
        <w:t xml:space="preserve"> </w:t>
      </w:r>
      <w:r w:rsidR="00194F02" w:rsidRPr="008A0D45">
        <w:rPr>
          <w:position w:val="1"/>
          <w:sz w:val="24"/>
          <w:szCs w:val="24"/>
        </w:rPr>
        <w:t>систем</w:t>
      </w:r>
      <w:r w:rsidR="00194F02" w:rsidRPr="008A0D45">
        <w:rPr>
          <w:spacing w:val="-58"/>
          <w:position w:val="1"/>
          <w:sz w:val="24"/>
          <w:szCs w:val="24"/>
        </w:rPr>
        <w:t xml:space="preserve"> </w:t>
      </w:r>
      <w:r w:rsidR="00194F02" w:rsidRPr="008A0D45">
        <w:rPr>
          <w:sz w:val="24"/>
          <w:szCs w:val="24"/>
        </w:rPr>
        <w:t>уравнений.</w:t>
      </w:r>
    </w:p>
    <w:p w:rsidR="001511C1" w:rsidRPr="008A0D45" w:rsidRDefault="00194F02" w:rsidP="008A0D45">
      <w:pPr>
        <w:pStyle w:val="11"/>
        <w:numPr>
          <w:ilvl w:val="0"/>
          <w:numId w:val="4"/>
        </w:numPr>
        <w:tabs>
          <w:tab w:val="left" w:pos="787"/>
        </w:tabs>
        <w:spacing w:before="4" w:line="276" w:lineRule="auto"/>
        <w:ind w:left="-142" w:firstLine="568"/>
      </w:pPr>
      <w:r w:rsidRPr="008A0D45">
        <w:t>КЛАСС</w:t>
      </w:r>
    </w:p>
    <w:p w:rsidR="001511C1" w:rsidRPr="008A0D45" w:rsidRDefault="00194F02" w:rsidP="008A0D45">
      <w:pPr>
        <w:spacing w:line="276" w:lineRule="auto"/>
        <w:ind w:left="-142" w:firstLine="568"/>
        <w:jc w:val="both"/>
        <w:rPr>
          <w:b/>
          <w:sz w:val="24"/>
          <w:szCs w:val="24"/>
        </w:rPr>
      </w:pPr>
      <w:r w:rsidRPr="008A0D45">
        <w:rPr>
          <w:b/>
          <w:sz w:val="24"/>
          <w:szCs w:val="24"/>
        </w:rPr>
        <w:t>Числа</w:t>
      </w:r>
      <w:r w:rsidRPr="008A0D45">
        <w:rPr>
          <w:b/>
          <w:spacing w:val="-12"/>
          <w:sz w:val="24"/>
          <w:szCs w:val="24"/>
        </w:rPr>
        <w:t xml:space="preserve"> </w:t>
      </w:r>
      <w:r w:rsidRPr="008A0D45">
        <w:rPr>
          <w:b/>
          <w:sz w:val="24"/>
          <w:szCs w:val="24"/>
        </w:rPr>
        <w:t>и</w:t>
      </w:r>
      <w:r w:rsidRPr="008A0D45">
        <w:rPr>
          <w:b/>
          <w:spacing w:val="-10"/>
          <w:sz w:val="24"/>
          <w:szCs w:val="24"/>
        </w:rPr>
        <w:t xml:space="preserve"> </w:t>
      </w:r>
      <w:r w:rsidRPr="008A0D45">
        <w:rPr>
          <w:b/>
          <w:sz w:val="24"/>
          <w:szCs w:val="24"/>
        </w:rPr>
        <w:t>вычисления</w:t>
      </w:r>
    </w:p>
    <w:p w:rsidR="001511C1" w:rsidRPr="008A0D45" w:rsidRDefault="00194F02" w:rsidP="008A0D45">
      <w:pPr>
        <w:pStyle w:val="a0"/>
        <w:spacing w:line="276" w:lineRule="auto"/>
        <w:ind w:left="-142" w:firstLine="568"/>
      </w:pPr>
      <w:r w:rsidRPr="008A0D45">
        <w:t>Рациональные</w:t>
      </w:r>
      <w:r w:rsidRPr="008A0D45">
        <w:rPr>
          <w:spacing w:val="1"/>
        </w:rPr>
        <w:t xml:space="preserve"> </w:t>
      </w:r>
      <w:r w:rsidRPr="008A0D45">
        <w:t>числа,</w:t>
      </w:r>
      <w:r w:rsidRPr="008A0D45">
        <w:rPr>
          <w:spacing w:val="1"/>
        </w:rPr>
        <w:t xml:space="preserve"> </w:t>
      </w:r>
      <w:r w:rsidRPr="008A0D45">
        <w:t>иррациональные</w:t>
      </w:r>
      <w:r w:rsidRPr="008A0D45">
        <w:rPr>
          <w:spacing w:val="1"/>
        </w:rPr>
        <w:t xml:space="preserve"> </w:t>
      </w:r>
      <w:r w:rsidRPr="008A0D45">
        <w:t>числа,</w:t>
      </w:r>
      <w:r w:rsidRPr="008A0D45">
        <w:rPr>
          <w:spacing w:val="1"/>
        </w:rPr>
        <w:t xml:space="preserve"> </w:t>
      </w:r>
      <w:r w:rsidRPr="008A0D45">
        <w:t>конечные</w:t>
      </w:r>
      <w:r w:rsidRPr="008A0D45">
        <w:rPr>
          <w:spacing w:val="1"/>
        </w:rPr>
        <w:t xml:space="preserve"> </w:t>
      </w:r>
      <w:r w:rsidRPr="008A0D45">
        <w:t>и</w:t>
      </w:r>
      <w:r w:rsidRPr="008A0D45">
        <w:rPr>
          <w:spacing w:val="1"/>
        </w:rPr>
        <w:t xml:space="preserve"> </w:t>
      </w:r>
      <w:r w:rsidRPr="008A0D45">
        <w:t>бесконечные</w:t>
      </w:r>
      <w:r w:rsidRPr="008A0D45">
        <w:rPr>
          <w:spacing w:val="1"/>
        </w:rPr>
        <w:t xml:space="preserve"> </w:t>
      </w:r>
      <w:r w:rsidRPr="008A0D45">
        <w:t>десятичные</w:t>
      </w:r>
      <w:r w:rsidRPr="008A0D45">
        <w:rPr>
          <w:spacing w:val="1"/>
        </w:rPr>
        <w:t xml:space="preserve"> </w:t>
      </w:r>
      <w:r w:rsidRPr="008A0D45">
        <w:t>дроби.</w:t>
      </w:r>
      <w:r w:rsidRPr="008A0D45">
        <w:rPr>
          <w:spacing w:val="1"/>
        </w:rPr>
        <w:t xml:space="preserve"> </w:t>
      </w:r>
      <w:r w:rsidRPr="008A0D45">
        <w:t>Множество действительных чисел, действительные числа как</w:t>
      </w:r>
      <w:r w:rsidRPr="008A0D45">
        <w:rPr>
          <w:spacing w:val="1"/>
        </w:rPr>
        <w:t xml:space="preserve"> </w:t>
      </w:r>
      <w:r w:rsidRPr="008A0D45">
        <w:t>бесконечные десятичные дроби.</w:t>
      </w:r>
      <w:r w:rsidRPr="008A0D45">
        <w:rPr>
          <w:spacing w:val="1"/>
        </w:rPr>
        <w:t xml:space="preserve"> </w:t>
      </w:r>
      <w:r w:rsidRPr="008A0D45">
        <w:t>Взаимно однозначное соответствие между</w:t>
      </w:r>
      <w:r w:rsidRPr="008A0D45">
        <w:rPr>
          <w:spacing w:val="1"/>
        </w:rPr>
        <w:t xml:space="preserve"> </w:t>
      </w:r>
      <w:r w:rsidRPr="008A0D45">
        <w:t>множеством действительных чисел и координатной</w:t>
      </w:r>
      <w:r w:rsidRPr="008A0D45">
        <w:rPr>
          <w:spacing w:val="1"/>
        </w:rPr>
        <w:t xml:space="preserve"> </w:t>
      </w:r>
      <w:r w:rsidRPr="008A0D45">
        <w:t>прямой.</w:t>
      </w:r>
    </w:p>
    <w:p w:rsidR="001511C1" w:rsidRPr="008A0D45" w:rsidRDefault="00194F02" w:rsidP="008A0D45">
      <w:pPr>
        <w:pStyle w:val="a0"/>
        <w:spacing w:line="276" w:lineRule="auto"/>
        <w:ind w:left="-142" w:firstLine="568"/>
      </w:pPr>
      <w:r w:rsidRPr="008A0D45">
        <w:rPr>
          <w:spacing w:val="-1"/>
        </w:rPr>
        <w:t xml:space="preserve">Сравнение действительных чисел, арифметические действия с действительными </w:t>
      </w:r>
      <w:r w:rsidRPr="008A0D45">
        <w:t>числами.</w:t>
      </w:r>
      <w:r w:rsidRPr="008A0D45">
        <w:rPr>
          <w:spacing w:val="-57"/>
        </w:rPr>
        <w:t xml:space="preserve"> </w:t>
      </w:r>
      <w:r w:rsidRPr="008A0D45">
        <w:t>Размеры</w:t>
      </w:r>
      <w:r w:rsidRPr="008A0D45">
        <w:rPr>
          <w:spacing w:val="-11"/>
        </w:rPr>
        <w:t xml:space="preserve"> </w:t>
      </w:r>
      <w:r w:rsidRPr="008A0D45">
        <w:t>объектов</w:t>
      </w:r>
      <w:r w:rsidRPr="008A0D45">
        <w:rPr>
          <w:spacing w:val="-7"/>
        </w:rPr>
        <w:t xml:space="preserve"> </w:t>
      </w:r>
      <w:r w:rsidRPr="008A0D45">
        <w:t>окружающего</w:t>
      </w:r>
      <w:r w:rsidRPr="008A0D45">
        <w:rPr>
          <w:spacing w:val="-9"/>
        </w:rPr>
        <w:t xml:space="preserve"> </w:t>
      </w:r>
      <w:r w:rsidRPr="008A0D45">
        <w:t>мира,</w:t>
      </w:r>
      <w:r w:rsidRPr="008A0D45">
        <w:rPr>
          <w:spacing w:val="-10"/>
        </w:rPr>
        <w:t xml:space="preserve"> </w:t>
      </w:r>
      <w:r w:rsidRPr="008A0D45">
        <w:t>длительность</w:t>
      </w:r>
      <w:r w:rsidRPr="008A0D45">
        <w:rPr>
          <w:spacing w:val="-7"/>
        </w:rPr>
        <w:t xml:space="preserve"> </w:t>
      </w:r>
      <w:r w:rsidRPr="008A0D45">
        <w:t>процессов</w:t>
      </w:r>
      <w:r w:rsidRPr="008A0D45">
        <w:rPr>
          <w:spacing w:val="36"/>
        </w:rPr>
        <w:t xml:space="preserve"> </w:t>
      </w:r>
      <w:r w:rsidRPr="008A0D45">
        <w:t>в</w:t>
      </w:r>
      <w:r w:rsidRPr="008A0D45">
        <w:rPr>
          <w:spacing w:val="-10"/>
        </w:rPr>
        <w:t xml:space="preserve"> </w:t>
      </w:r>
      <w:r w:rsidRPr="008A0D45">
        <w:t>окружающем</w:t>
      </w:r>
      <w:r w:rsidRPr="008A0D45">
        <w:rPr>
          <w:spacing w:val="-6"/>
        </w:rPr>
        <w:t xml:space="preserve"> </w:t>
      </w:r>
      <w:r w:rsidRPr="008A0D45">
        <w:t>мире.</w:t>
      </w:r>
    </w:p>
    <w:p w:rsidR="001511C1" w:rsidRPr="008A0D45" w:rsidRDefault="00194F02" w:rsidP="008A0D45">
      <w:pPr>
        <w:pStyle w:val="a0"/>
        <w:spacing w:line="276" w:lineRule="auto"/>
        <w:ind w:left="-142" w:firstLine="568"/>
      </w:pPr>
      <w:r w:rsidRPr="008A0D45">
        <w:rPr>
          <w:spacing w:val="-2"/>
        </w:rPr>
        <w:t>Приближённое</w:t>
      </w:r>
      <w:r w:rsidRPr="008A0D45">
        <w:rPr>
          <w:spacing w:val="-11"/>
        </w:rPr>
        <w:t xml:space="preserve"> </w:t>
      </w:r>
      <w:r w:rsidRPr="008A0D45">
        <w:rPr>
          <w:spacing w:val="-2"/>
        </w:rPr>
        <w:t>значение</w:t>
      </w:r>
      <w:r w:rsidRPr="008A0D45">
        <w:rPr>
          <w:spacing w:val="-7"/>
        </w:rPr>
        <w:t xml:space="preserve"> </w:t>
      </w:r>
      <w:r w:rsidRPr="008A0D45">
        <w:rPr>
          <w:spacing w:val="-2"/>
        </w:rPr>
        <w:t>величины,</w:t>
      </w:r>
      <w:r w:rsidRPr="008A0D45">
        <w:rPr>
          <w:spacing w:val="-12"/>
        </w:rPr>
        <w:t xml:space="preserve"> </w:t>
      </w:r>
      <w:r w:rsidRPr="008A0D45">
        <w:rPr>
          <w:spacing w:val="-2"/>
        </w:rPr>
        <w:t>точность</w:t>
      </w:r>
      <w:r w:rsidRPr="008A0D45">
        <w:rPr>
          <w:spacing w:val="-7"/>
        </w:rPr>
        <w:t xml:space="preserve"> </w:t>
      </w:r>
      <w:r w:rsidRPr="008A0D45">
        <w:rPr>
          <w:spacing w:val="-2"/>
        </w:rPr>
        <w:t>приближения.</w:t>
      </w:r>
      <w:r w:rsidRPr="008A0D45">
        <w:rPr>
          <w:spacing w:val="-11"/>
        </w:rPr>
        <w:t xml:space="preserve"> </w:t>
      </w:r>
      <w:r w:rsidRPr="008A0D45">
        <w:rPr>
          <w:spacing w:val="-1"/>
        </w:rPr>
        <w:t>Округление</w:t>
      </w:r>
      <w:r w:rsidRPr="008A0D45">
        <w:rPr>
          <w:spacing w:val="46"/>
        </w:rPr>
        <w:t xml:space="preserve"> </w:t>
      </w:r>
      <w:r w:rsidRPr="008A0D45">
        <w:rPr>
          <w:spacing w:val="-1"/>
        </w:rPr>
        <w:t>чисел.</w:t>
      </w:r>
      <w:r w:rsidRPr="008A0D45">
        <w:rPr>
          <w:spacing w:val="-8"/>
        </w:rPr>
        <w:t xml:space="preserve"> </w:t>
      </w:r>
      <w:r w:rsidRPr="008A0D45">
        <w:rPr>
          <w:spacing w:val="-1"/>
        </w:rPr>
        <w:t>Прикидка</w:t>
      </w:r>
      <w:r w:rsidRPr="008A0D45">
        <w:rPr>
          <w:spacing w:val="-13"/>
        </w:rPr>
        <w:t xml:space="preserve"> </w:t>
      </w:r>
      <w:r w:rsidRPr="008A0D45">
        <w:rPr>
          <w:spacing w:val="-1"/>
        </w:rPr>
        <w:t>и</w:t>
      </w:r>
      <w:r w:rsidRPr="008A0D45">
        <w:rPr>
          <w:spacing w:val="-8"/>
        </w:rPr>
        <w:t xml:space="preserve"> </w:t>
      </w:r>
      <w:r w:rsidRPr="008A0D45">
        <w:rPr>
          <w:spacing w:val="-1"/>
        </w:rPr>
        <w:t>оценка</w:t>
      </w:r>
      <w:r w:rsidR="0049313B" w:rsidRPr="008A0D45">
        <w:rPr>
          <w:spacing w:val="-1"/>
        </w:rPr>
        <w:t xml:space="preserve"> </w:t>
      </w:r>
      <w:r w:rsidRPr="008A0D45">
        <w:rPr>
          <w:spacing w:val="-1"/>
        </w:rPr>
        <w:t>результатов</w:t>
      </w:r>
      <w:r w:rsidRPr="008A0D45">
        <w:rPr>
          <w:spacing w:val="-10"/>
        </w:rPr>
        <w:t xml:space="preserve"> </w:t>
      </w:r>
      <w:r w:rsidRPr="008A0D45">
        <w:rPr>
          <w:spacing w:val="-1"/>
        </w:rPr>
        <w:t>вычислений.</w:t>
      </w:r>
    </w:p>
    <w:p w:rsidR="001511C1" w:rsidRPr="008A0D45" w:rsidRDefault="00194F02" w:rsidP="008A0D45">
      <w:pPr>
        <w:pStyle w:val="11"/>
        <w:spacing w:before="5" w:line="276" w:lineRule="auto"/>
        <w:ind w:left="-142" w:firstLine="568"/>
      </w:pPr>
      <w:r w:rsidRPr="008A0D45">
        <w:t>Уравнения</w:t>
      </w:r>
      <w:r w:rsidRPr="008A0D45">
        <w:rPr>
          <w:spacing w:val="-13"/>
        </w:rPr>
        <w:t xml:space="preserve"> </w:t>
      </w:r>
      <w:r w:rsidRPr="008A0D45">
        <w:t>и</w:t>
      </w:r>
      <w:r w:rsidRPr="008A0D45">
        <w:rPr>
          <w:spacing w:val="-13"/>
        </w:rPr>
        <w:t xml:space="preserve"> </w:t>
      </w:r>
      <w:r w:rsidRPr="008A0D45">
        <w:t>неравенства</w:t>
      </w:r>
    </w:p>
    <w:p w:rsidR="001511C1" w:rsidRPr="008A0D45" w:rsidRDefault="00194F02" w:rsidP="008A0D45">
      <w:pPr>
        <w:pStyle w:val="a0"/>
        <w:tabs>
          <w:tab w:val="left" w:pos="4233"/>
          <w:tab w:val="left" w:pos="5486"/>
        </w:tabs>
        <w:spacing w:line="276" w:lineRule="auto"/>
        <w:ind w:left="-142" w:firstLine="568"/>
      </w:pPr>
      <w:r w:rsidRPr="008A0D45">
        <w:rPr>
          <w:spacing w:val="-1"/>
        </w:rPr>
        <w:t>Линейное</w:t>
      </w:r>
      <w:r w:rsidRPr="008A0D45">
        <w:rPr>
          <w:spacing w:val="-10"/>
        </w:rPr>
        <w:t xml:space="preserve"> </w:t>
      </w:r>
      <w:r w:rsidRPr="008A0D45">
        <w:rPr>
          <w:spacing w:val="-1"/>
        </w:rPr>
        <w:t>уравнение.</w:t>
      </w:r>
      <w:r w:rsidRPr="008A0D45">
        <w:rPr>
          <w:spacing w:val="-14"/>
        </w:rPr>
        <w:t xml:space="preserve"> </w:t>
      </w:r>
      <w:r w:rsidRPr="008A0D45">
        <w:rPr>
          <w:spacing w:val="-1"/>
        </w:rPr>
        <w:t>Решение</w:t>
      </w:r>
      <w:r w:rsidRPr="008A0D45">
        <w:rPr>
          <w:spacing w:val="-14"/>
        </w:rPr>
        <w:t xml:space="preserve"> </w:t>
      </w:r>
      <w:r w:rsidRPr="008A0D45">
        <w:t>уравнений,</w:t>
      </w:r>
      <w:r w:rsidRPr="008A0D45">
        <w:rPr>
          <w:spacing w:val="-14"/>
        </w:rPr>
        <w:t xml:space="preserve"> </w:t>
      </w:r>
      <w:r w:rsidRPr="008A0D45">
        <w:t>сводящихся</w:t>
      </w:r>
      <w:r w:rsidRPr="008A0D45">
        <w:rPr>
          <w:spacing w:val="-14"/>
        </w:rPr>
        <w:t xml:space="preserve"> </w:t>
      </w:r>
      <w:r w:rsidRPr="008A0D45">
        <w:t>к</w:t>
      </w:r>
      <w:r w:rsidRPr="008A0D45">
        <w:rPr>
          <w:spacing w:val="-11"/>
        </w:rPr>
        <w:t xml:space="preserve"> </w:t>
      </w:r>
      <w:r w:rsidRPr="008A0D45">
        <w:t>линейным.</w:t>
      </w:r>
      <w:r w:rsidRPr="008A0D45">
        <w:rPr>
          <w:spacing w:val="20"/>
        </w:rPr>
        <w:t xml:space="preserve"> </w:t>
      </w:r>
      <w:r w:rsidRPr="008A0D45">
        <w:t>Квадратное</w:t>
      </w:r>
      <w:r w:rsidRPr="008A0D45">
        <w:rPr>
          <w:spacing w:val="-3"/>
        </w:rPr>
        <w:t xml:space="preserve"> </w:t>
      </w:r>
      <w:r w:rsidRPr="008A0D45">
        <w:t>уравнение.</w:t>
      </w:r>
      <w:r w:rsidRPr="008A0D45">
        <w:rPr>
          <w:spacing w:val="-57"/>
        </w:rPr>
        <w:t xml:space="preserve"> </w:t>
      </w:r>
      <w:r w:rsidRPr="008A0D45">
        <w:rPr>
          <w:spacing w:val="-1"/>
        </w:rPr>
        <w:t>Решение</w:t>
      </w:r>
      <w:r w:rsidRPr="008A0D45">
        <w:rPr>
          <w:spacing w:val="-10"/>
        </w:rPr>
        <w:t xml:space="preserve"> </w:t>
      </w:r>
      <w:r w:rsidRPr="008A0D45">
        <w:t>уравнений,</w:t>
      </w:r>
      <w:r w:rsidRPr="008A0D45">
        <w:rPr>
          <w:spacing w:val="-14"/>
        </w:rPr>
        <w:t xml:space="preserve"> </w:t>
      </w:r>
      <w:r w:rsidRPr="008A0D45">
        <w:t>сводящихся</w:t>
      </w:r>
      <w:r w:rsidRPr="008A0D45">
        <w:tab/>
        <w:t>к</w:t>
      </w:r>
      <w:r w:rsidRPr="008A0D45">
        <w:tab/>
        <w:t>квадратным.</w:t>
      </w:r>
    </w:p>
    <w:p w:rsidR="001511C1" w:rsidRPr="008A0D45" w:rsidRDefault="00194F02" w:rsidP="008A0D45">
      <w:pPr>
        <w:pStyle w:val="a0"/>
        <w:spacing w:line="276" w:lineRule="auto"/>
        <w:ind w:left="-142" w:firstLine="568"/>
      </w:pPr>
      <w:r w:rsidRPr="008A0D45">
        <w:rPr>
          <w:spacing w:val="-3"/>
        </w:rPr>
        <w:t>Биквадратное</w:t>
      </w:r>
      <w:r w:rsidRPr="008A0D45">
        <w:rPr>
          <w:spacing w:val="-8"/>
        </w:rPr>
        <w:t xml:space="preserve"> </w:t>
      </w:r>
      <w:r w:rsidRPr="008A0D45">
        <w:rPr>
          <w:spacing w:val="-3"/>
        </w:rPr>
        <w:t>уравнение.</w:t>
      </w:r>
      <w:r w:rsidRPr="008A0D45">
        <w:rPr>
          <w:spacing w:val="-11"/>
        </w:rPr>
        <w:t xml:space="preserve"> </w:t>
      </w:r>
      <w:r w:rsidRPr="008A0D45">
        <w:rPr>
          <w:spacing w:val="-2"/>
        </w:rPr>
        <w:t>Примеры</w:t>
      </w:r>
      <w:r w:rsidRPr="008A0D45">
        <w:rPr>
          <w:spacing w:val="-12"/>
        </w:rPr>
        <w:t xml:space="preserve"> </w:t>
      </w:r>
      <w:r w:rsidRPr="008A0D45">
        <w:rPr>
          <w:spacing w:val="-2"/>
        </w:rPr>
        <w:t>решения</w:t>
      </w:r>
      <w:r w:rsidRPr="008A0D45">
        <w:rPr>
          <w:spacing w:val="-6"/>
        </w:rPr>
        <w:t xml:space="preserve"> </w:t>
      </w:r>
      <w:r w:rsidRPr="008A0D45">
        <w:rPr>
          <w:spacing w:val="-2"/>
        </w:rPr>
        <w:t>уравнений</w:t>
      </w:r>
      <w:r w:rsidRPr="008A0D45">
        <w:rPr>
          <w:spacing w:val="-11"/>
        </w:rPr>
        <w:t xml:space="preserve"> </w:t>
      </w:r>
      <w:r w:rsidRPr="008A0D45">
        <w:rPr>
          <w:spacing w:val="-2"/>
        </w:rPr>
        <w:t>третьей</w:t>
      </w:r>
      <w:r w:rsidRPr="008A0D45">
        <w:rPr>
          <w:spacing w:val="-10"/>
        </w:rPr>
        <w:t xml:space="preserve"> </w:t>
      </w:r>
      <w:r w:rsidRPr="008A0D45">
        <w:rPr>
          <w:spacing w:val="-2"/>
        </w:rPr>
        <w:t>и</w:t>
      </w:r>
      <w:r w:rsidRPr="008A0D45">
        <w:rPr>
          <w:spacing w:val="-8"/>
        </w:rPr>
        <w:t xml:space="preserve"> </w:t>
      </w:r>
      <w:r w:rsidRPr="008A0D45">
        <w:rPr>
          <w:spacing w:val="-2"/>
        </w:rPr>
        <w:t>четвёртой</w:t>
      </w:r>
      <w:r w:rsidRPr="008A0D45">
        <w:rPr>
          <w:spacing w:val="54"/>
        </w:rPr>
        <w:t xml:space="preserve"> </w:t>
      </w:r>
      <w:r w:rsidRPr="008A0D45">
        <w:rPr>
          <w:spacing w:val="-2"/>
        </w:rPr>
        <w:t>степеней</w:t>
      </w:r>
      <w:r w:rsidRPr="008A0D45">
        <w:rPr>
          <w:spacing w:val="-8"/>
        </w:rPr>
        <w:t xml:space="preserve"> </w:t>
      </w:r>
      <w:r w:rsidRPr="008A0D45">
        <w:rPr>
          <w:spacing w:val="-2"/>
        </w:rPr>
        <w:t>разложением</w:t>
      </w:r>
      <w:r w:rsidRPr="008A0D45">
        <w:rPr>
          <w:spacing w:val="-57"/>
        </w:rPr>
        <w:t xml:space="preserve"> </w:t>
      </w:r>
      <w:r w:rsidRPr="008A0D45">
        <w:t>на</w:t>
      </w:r>
      <w:r w:rsidRPr="008A0D45">
        <w:rPr>
          <w:spacing w:val="-2"/>
        </w:rPr>
        <w:t xml:space="preserve"> </w:t>
      </w:r>
      <w:r w:rsidRPr="008A0D45">
        <w:t>множители.</w:t>
      </w:r>
    </w:p>
    <w:p w:rsidR="001511C1" w:rsidRPr="008A0D45" w:rsidRDefault="00194F02" w:rsidP="008A0D45">
      <w:pPr>
        <w:pStyle w:val="a0"/>
        <w:spacing w:line="276" w:lineRule="auto"/>
        <w:ind w:left="-142" w:firstLine="568"/>
      </w:pPr>
      <w:r w:rsidRPr="008A0D45">
        <w:rPr>
          <w:spacing w:val="-1"/>
        </w:rPr>
        <w:t>Решение</w:t>
      </w:r>
      <w:r w:rsidRPr="008A0D45">
        <w:t xml:space="preserve"> дробно-рациональных уравнений. Решение</w:t>
      </w:r>
      <w:r w:rsidRPr="008A0D45">
        <w:rPr>
          <w:spacing w:val="1"/>
        </w:rPr>
        <w:t xml:space="preserve"> </w:t>
      </w:r>
      <w:r w:rsidRPr="008A0D45">
        <w:t>текстовых</w:t>
      </w:r>
      <w:r w:rsidRPr="008A0D45">
        <w:rPr>
          <w:spacing w:val="1"/>
        </w:rPr>
        <w:t xml:space="preserve"> </w:t>
      </w:r>
      <w:r w:rsidRPr="008A0D45">
        <w:t>задач алгебраическим методом.</w:t>
      </w:r>
      <w:r w:rsidRPr="008A0D45">
        <w:rPr>
          <w:spacing w:val="-57"/>
        </w:rPr>
        <w:t xml:space="preserve"> </w:t>
      </w:r>
      <w:r w:rsidRPr="008A0D45">
        <w:t>Уравнение</w:t>
      </w:r>
      <w:r w:rsidRPr="008A0D45">
        <w:rPr>
          <w:spacing w:val="47"/>
        </w:rPr>
        <w:t xml:space="preserve"> </w:t>
      </w:r>
      <w:r w:rsidRPr="008A0D45">
        <w:t>с</w:t>
      </w:r>
      <w:r w:rsidRPr="008A0D45">
        <w:rPr>
          <w:spacing w:val="48"/>
        </w:rPr>
        <w:t xml:space="preserve"> </w:t>
      </w:r>
      <w:r w:rsidRPr="008A0D45">
        <w:t>двумя</w:t>
      </w:r>
      <w:r w:rsidRPr="008A0D45">
        <w:rPr>
          <w:spacing w:val="50"/>
        </w:rPr>
        <w:t xml:space="preserve"> </w:t>
      </w:r>
      <w:r w:rsidRPr="008A0D45">
        <w:t>переменными</w:t>
      </w:r>
      <w:r w:rsidRPr="008A0D45">
        <w:rPr>
          <w:spacing w:val="54"/>
        </w:rPr>
        <w:t xml:space="preserve"> </w:t>
      </w:r>
      <w:r w:rsidRPr="008A0D45">
        <w:t>и</w:t>
      </w:r>
      <w:r w:rsidRPr="008A0D45">
        <w:rPr>
          <w:spacing w:val="51"/>
        </w:rPr>
        <w:t xml:space="preserve"> </w:t>
      </w:r>
      <w:r w:rsidRPr="008A0D45">
        <w:t>его</w:t>
      </w:r>
      <w:r w:rsidRPr="008A0D45">
        <w:rPr>
          <w:spacing w:val="49"/>
        </w:rPr>
        <w:t xml:space="preserve"> </w:t>
      </w:r>
      <w:r w:rsidRPr="008A0D45">
        <w:t>график.</w:t>
      </w:r>
      <w:r w:rsidRPr="008A0D45">
        <w:rPr>
          <w:spacing w:val="53"/>
        </w:rPr>
        <w:t xml:space="preserve"> </w:t>
      </w:r>
      <w:r w:rsidRPr="008A0D45">
        <w:t>Решение</w:t>
      </w:r>
      <w:r w:rsidRPr="008A0D45">
        <w:rPr>
          <w:spacing w:val="48"/>
        </w:rPr>
        <w:t xml:space="preserve"> </w:t>
      </w:r>
      <w:r w:rsidRPr="008A0D45">
        <w:t>систем</w:t>
      </w:r>
      <w:r w:rsidRPr="008A0D45">
        <w:rPr>
          <w:spacing w:val="52"/>
        </w:rPr>
        <w:t xml:space="preserve"> </w:t>
      </w:r>
      <w:r w:rsidRPr="008A0D45">
        <w:t>двух</w:t>
      </w:r>
      <w:r w:rsidRPr="008A0D45">
        <w:rPr>
          <w:spacing w:val="7"/>
        </w:rPr>
        <w:t xml:space="preserve"> </w:t>
      </w:r>
      <w:r w:rsidRPr="008A0D45">
        <w:t>линейных уравнений</w:t>
      </w:r>
      <w:r w:rsidRPr="008A0D45">
        <w:rPr>
          <w:spacing w:val="-3"/>
        </w:rPr>
        <w:t xml:space="preserve"> </w:t>
      </w:r>
      <w:r w:rsidRPr="008A0D45">
        <w:t>с</w:t>
      </w:r>
      <w:r w:rsidRPr="008A0D45">
        <w:rPr>
          <w:spacing w:val="-57"/>
        </w:rPr>
        <w:t xml:space="preserve"> </w:t>
      </w:r>
      <w:r w:rsidRPr="008A0D45">
        <w:t>двумя</w:t>
      </w:r>
      <w:r w:rsidRPr="008A0D45">
        <w:rPr>
          <w:spacing w:val="-9"/>
        </w:rPr>
        <w:t xml:space="preserve"> </w:t>
      </w:r>
      <w:r w:rsidRPr="008A0D45">
        <w:t>переменными.</w:t>
      </w:r>
      <w:r w:rsidRPr="008A0D45">
        <w:rPr>
          <w:spacing w:val="-9"/>
        </w:rPr>
        <w:t xml:space="preserve"> </w:t>
      </w:r>
      <w:r w:rsidRPr="008A0D45">
        <w:t>Решение</w:t>
      </w:r>
      <w:r w:rsidRPr="008A0D45">
        <w:rPr>
          <w:spacing w:val="-11"/>
        </w:rPr>
        <w:t xml:space="preserve"> </w:t>
      </w:r>
      <w:r w:rsidRPr="008A0D45">
        <w:t>систем</w:t>
      </w:r>
      <w:r w:rsidRPr="008A0D45">
        <w:rPr>
          <w:spacing w:val="-9"/>
        </w:rPr>
        <w:t xml:space="preserve"> </w:t>
      </w:r>
      <w:r w:rsidRPr="008A0D45">
        <w:t>двух</w:t>
      </w:r>
      <w:r w:rsidRPr="008A0D45">
        <w:rPr>
          <w:spacing w:val="1"/>
        </w:rPr>
        <w:t xml:space="preserve"> </w:t>
      </w:r>
      <w:r w:rsidRPr="008A0D45">
        <w:t>уравнений,</w:t>
      </w:r>
      <w:r w:rsidRPr="008A0D45">
        <w:rPr>
          <w:spacing w:val="-5"/>
        </w:rPr>
        <w:t xml:space="preserve"> </w:t>
      </w:r>
      <w:r w:rsidRPr="008A0D45">
        <w:t>одно</w:t>
      </w:r>
    </w:p>
    <w:p w:rsidR="001511C1" w:rsidRPr="008A0D45" w:rsidRDefault="00194F02" w:rsidP="008A0D45">
      <w:pPr>
        <w:pStyle w:val="a0"/>
        <w:tabs>
          <w:tab w:val="left" w:pos="1929"/>
        </w:tabs>
        <w:spacing w:line="276" w:lineRule="auto"/>
        <w:ind w:left="-142" w:firstLine="568"/>
      </w:pPr>
      <w:r w:rsidRPr="008A0D45">
        <w:t xml:space="preserve">из  </w:t>
      </w:r>
      <w:r w:rsidRPr="008A0D45">
        <w:rPr>
          <w:spacing w:val="1"/>
        </w:rPr>
        <w:t xml:space="preserve"> </w:t>
      </w:r>
      <w:r w:rsidRPr="008A0D45">
        <w:t>которых</w:t>
      </w:r>
      <w:r w:rsidRPr="008A0D45">
        <w:tab/>
        <w:t>линейное,</w:t>
      </w:r>
      <w:r w:rsidRPr="008A0D45">
        <w:rPr>
          <w:spacing w:val="1"/>
        </w:rPr>
        <w:t xml:space="preserve"> </w:t>
      </w:r>
      <w:r w:rsidRPr="008A0D45">
        <w:t>а</w:t>
      </w:r>
      <w:r w:rsidRPr="008A0D45">
        <w:rPr>
          <w:spacing w:val="1"/>
        </w:rPr>
        <w:t xml:space="preserve"> </w:t>
      </w:r>
      <w:r w:rsidRPr="008A0D45">
        <w:t>другое –</w:t>
      </w:r>
      <w:r w:rsidRPr="008A0D45">
        <w:rPr>
          <w:spacing w:val="1"/>
        </w:rPr>
        <w:t xml:space="preserve"> </w:t>
      </w:r>
      <w:r w:rsidRPr="008A0D45">
        <w:t>второй</w:t>
      </w:r>
      <w:r w:rsidRPr="008A0D45">
        <w:rPr>
          <w:spacing w:val="1"/>
        </w:rPr>
        <w:t xml:space="preserve"> </w:t>
      </w:r>
      <w:r w:rsidRPr="008A0D45">
        <w:t>степени.</w:t>
      </w:r>
      <w:r w:rsidRPr="008A0D45">
        <w:rPr>
          <w:spacing w:val="1"/>
        </w:rPr>
        <w:t xml:space="preserve"> </w:t>
      </w:r>
      <w:r w:rsidRPr="008A0D45">
        <w:t>Графическая</w:t>
      </w:r>
      <w:r w:rsidRPr="008A0D45">
        <w:rPr>
          <w:spacing w:val="1"/>
        </w:rPr>
        <w:t xml:space="preserve"> </w:t>
      </w:r>
      <w:r w:rsidRPr="008A0D45">
        <w:t>интерпретация</w:t>
      </w:r>
      <w:r w:rsidRPr="008A0D45">
        <w:rPr>
          <w:spacing w:val="1"/>
        </w:rPr>
        <w:t xml:space="preserve"> </w:t>
      </w:r>
      <w:r w:rsidRPr="008A0D45">
        <w:t>системы</w:t>
      </w:r>
      <w:r w:rsidRPr="008A0D45">
        <w:rPr>
          <w:spacing w:val="-57"/>
        </w:rPr>
        <w:t xml:space="preserve"> </w:t>
      </w:r>
      <w:r w:rsidRPr="008A0D45">
        <w:t>уравнений с</w:t>
      </w:r>
      <w:r w:rsidRPr="008A0D45">
        <w:rPr>
          <w:spacing w:val="-2"/>
        </w:rPr>
        <w:t xml:space="preserve"> </w:t>
      </w:r>
      <w:r w:rsidRPr="008A0D45">
        <w:t>двумя переменными.</w:t>
      </w:r>
    </w:p>
    <w:p w:rsidR="001511C1" w:rsidRPr="008A0D45" w:rsidRDefault="00194F02" w:rsidP="008A0D45">
      <w:pPr>
        <w:pStyle w:val="a0"/>
        <w:tabs>
          <w:tab w:val="left" w:pos="6792"/>
        </w:tabs>
        <w:spacing w:line="276" w:lineRule="auto"/>
        <w:ind w:left="-142" w:firstLine="568"/>
      </w:pPr>
      <w:r w:rsidRPr="008A0D45">
        <w:t>Решение текстовых задач алгебраическим способом. Числовые неравенства и их свойства.</w:t>
      </w:r>
      <w:r w:rsidRPr="008A0D45">
        <w:rPr>
          <w:spacing w:val="1"/>
        </w:rPr>
        <w:t xml:space="preserve"> </w:t>
      </w:r>
      <w:r w:rsidRPr="008A0D45">
        <w:t>Решение</w:t>
      </w:r>
      <w:r w:rsidRPr="008A0D45">
        <w:rPr>
          <w:spacing w:val="47"/>
        </w:rPr>
        <w:t xml:space="preserve"> </w:t>
      </w:r>
      <w:r w:rsidRPr="008A0D45">
        <w:t>линейных</w:t>
      </w:r>
      <w:r w:rsidRPr="008A0D45">
        <w:rPr>
          <w:spacing w:val="44"/>
        </w:rPr>
        <w:t xml:space="preserve"> </w:t>
      </w:r>
      <w:r w:rsidRPr="008A0D45">
        <w:t>неравенств</w:t>
      </w:r>
      <w:r w:rsidRPr="008A0D45">
        <w:rPr>
          <w:spacing w:val="43"/>
        </w:rPr>
        <w:t xml:space="preserve"> </w:t>
      </w:r>
      <w:r w:rsidRPr="008A0D45">
        <w:t>с</w:t>
      </w:r>
      <w:r w:rsidRPr="008A0D45">
        <w:rPr>
          <w:spacing w:val="47"/>
        </w:rPr>
        <w:t xml:space="preserve"> </w:t>
      </w:r>
      <w:r w:rsidRPr="008A0D45">
        <w:t>одной</w:t>
      </w:r>
      <w:r w:rsidRPr="008A0D45">
        <w:rPr>
          <w:spacing w:val="49"/>
        </w:rPr>
        <w:t xml:space="preserve"> </w:t>
      </w:r>
      <w:r w:rsidRPr="008A0D45">
        <w:t>переменной.</w:t>
      </w:r>
      <w:r w:rsidRPr="008A0D45">
        <w:rPr>
          <w:spacing w:val="42"/>
        </w:rPr>
        <w:t xml:space="preserve"> </w:t>
      </w:r>
      <w:r w:rsidRPr="008A0D45">
        <w:t>Решение</w:t>
      </w:r>
      <w:r w:rsidRPr="008A0D45">
        <w:rPr>
          <w:spacing w:val="48"/>
        </w:rPr>
        <w:t xml:space="preserve"> </w:t>
      </w:r>
      <w:r w:rsidRPr="008A0D45">
        <w:t>систем</w:t>
      </w:r>
      <w:r w:rsidRPr="008A0D45">
        <w:rPr>
          <w:spacing w:val="25"/>
        </w:rPr>
        <w:t xml:space="preserve"> </w:t>
      </w:r>
      <w:r w:rsidRPr="008A0D45">
        <w:t>линейных</w:t>
      </w:r>
      <w:r w:rsidRPr="008A0D45">
        <w:rPr>
          <w:spacing w:val="39"/>
        </w:rPr>
        <w:t xml:space="preserve"> </w:t>
      </w:r>
      <w:r w:rsidRPr="008A0D45">
        <w:t>неравенств</w:t>
      </w:r>
      <w:r w:rsidRPr="008A0D45">
        <w:rPr>
          <w:spacing w:val="38"/>
        </w:rPr>
        <w:t xml:space="preserve"> </w:t>
      </w:r>
      <w:r w:rsidRPr="008A0D45">
        <w:t>с</w:t>
      </w:r>
      <w:r w:rsidRPr="008A0D45">
        <w:rPr>
          <w:spacing w:val="-57"/>
        </w:rPr>
        <w:t xml:space="preserve"> </w:t>
      </w:r>
      <w:r w:rsidRPr="008A0D45">
        <w:t>одной</w:t>
      </w:r>
      <w:r w:rsidRPr="008A0D45">
        <w:rPr>
          <w:spacing w:val="29"/>
        </w:rPr>
        <w:t xml:space="preserve"> </w:t>
      </w:r>
      <w:r w:rsidRPr="008A0D45">
        <w:t>переменной.</w:t>
      </w:r>
      <w:r w:rsidRPr="008A0D45">
        <w:rPr>
          <w:spacing w:val="28"/>
        </w:rPr>
        <w:t xml:space="preserve"> </w:t>
      </w:r>
      <w:r w:rsidRPr="008A0D45">
        <w:t>Квадратные</w:t>
      </w:r>
      <w:r w:rsidRPr="008A0D45">
        <w:rPr>
          <w:spacing w:val="22"/>
        </w:rPr>
        <w:t xml:space="preserve"> </w:t>
      </w:r>
      <w:r w:rsidRPr="008A0D45">
        <w:t>неравенства.</w:t>
      </w:r>
      <w:r w:rsidRPr="008A0D45">
        <w:rPr>
          <w:spacing w:val="28"/>
        </w:rPr>
        <w:t xml:space="preserve"> </w:t>
      </w:r>
      <w:r w:rsidRPr="008A0D45">
        <w:t>Графическая</w:t>
      </w:r>
      <w:r w:rsidRPr="008A0D45">
        <w:tab/>
        <w:t>интерпретация</w:t>
      </w:r>
      <w:r w:rsidRPr="008A0D45">
        <w:rPr>
          <w:spacing w:val="10"/>
        </w:rPr>
        <w:t xml:space="preserve"> </w:t>
      </w:r>
      <w:r w:rsidRPr="008A0D45">
        <w:t>неравенств</w:t>
      </w:r>
      <w:r w:rsidRPr="008A0D45">
        <w:rPr>
          <w:spacing w:val="4"/>
        </w:rPr>
        <w:t xml:space="preserve"> </w:t>
      </w:r>
      <w:r w:rsidRPr="008A0D45">
        <w:t>и</w:t>
      </w:r>
      <w:r w:rsidRPr="008A0D45">
        <w:rPr>
          <w:spacing w:val="12"/>
        </w:rPr>
        <w:t xml:space="preserve"> </w:t>
      </w:r>
      <w:r w:rsidRPr="008A0D45">
        <w:t>систем</w:t>
      </w:r>
      <w:r w:rsidRPr="008A0D45">
        <w:rPr>
          <w:spacing w:val="-57"/>
        </w:rPr>
        <w:t xml:space="preserve"> </w:t>
      </w:r>
      <w:r w:rsidRPr="008A0D45">
        <w:t>неравенств</w:t>
      </w:r>
      <w:r w:rsidRPr="008A0D45">
        <w:rPr>
          <w:spacing w:val="-4"/>
        </w:rPr>
        <w:t xml:space="preserve"> </w:t>
      </w:r>
      <w:r w:rsidRPr="008A0D45">
        <w:t>с</w:t>
      </w:r>
      <w:r w:rsidRPr="008A0D45">
        <w:rPr>
          <w:spacing w:val="-1"/>
        </w:rPr>
        <w:t xml:space="preserve"> </w:t>
      </w:r>
      <w:r w:rsidRPr="008A0D45">
        <w:t>двумя</w:t>
      </w:r>
      <w:r w:rsidRPr="008A0D45">
        <w:rPr>
          <w:spacing w:val="-1"/>
        </w:rPr>
        <w:t xml:space="preserve"> </w:t>
      </w:r>
      <w:r w:rsidRPr="008A0D45">
        <w:t>переменными.</w:t>
      </w:r>
    </w:p>
    <w:p w:rsidR="001511C1" w:rsidRPr="008A0D45" w:rsidRDefault="00194F02" w:rsidP="008A0D45">
      <w:pPr>
        <w:pStyle w:val="11"/>
        <w:spacing w:before="4" w:line="276" w:lineRule="auto"/>
        <w:ind w:left="-142" w:firstLine="568"/>
      </w:pPr>
      <w:r w:rsidRPr="008A0D45">
        <w:t>Функции</w:t>
      </w:r>
    </w:p>
    <w:p w:rsidR="001511C1" w:rsidRPr="008A0D45" w:rsidRDefault="00194F02" w:rsidP="008A0D45">
      <w:pPr>
        <w:pStyle w:val="a0"/>
        <w:tabs>
          <w:tab w:val="left" w:pos="9020"/>
        </w:tabs>
        <w:spacing w:line="276" w:lineRule="auto"/>
        <w:ind w:left="-142" w:firstLine="568"/>
      </w:pPr>
      <w:r w:rsidRPr="008A0D45">
        <w:t>Квадратичная</w:t>
      </w:r>
      <w:r w:rsidRPr="008A0D45">
        <w:rPr>
          <w:spacing w:val="30"/>
        </w:rPr>
        <w:t xml:space="preserve"> </w:t>
      </w:r>
      <w:r w:rsidRPr="008A0D45">
        <w:t>функция,</w:t>
      </w:r>
      <w:r w:rsidRPr="008A0D45">
        <w:rPr>
          <w:spacing w:val="36"/>
        </w:rPr>
        <w:t xml:space="preserve"> </w:t>
      </w:r>
      <w:r w:rsidRPr="008A0D45">
        <w:t>её</w:t>
      </w:r>
      <w:r w:rsidRPr="008A0D45">
        <w:rPr>
          <w:spacing w:val="27"/>
        </w:rPr>
        <w:t xml:space="preserve"> </w:t>
      </w:r>
      <w:r w:rsidRPr="008A0D45">
        <w:t>график</w:t>
      </w:r>
      <w:r w:rsidRPr="008A0D45">
        <w:rPr>
          <w:spacing w:val="31"/>
        </w:rPr>
        <w:t xml:space="preserve"> </w:t>
      </w:r>
      <w:r w:rsidRPr="008A0D45">
        <w:t>и</w:t>
      </w:r>
      <w:r w:rsidRPr="008A0D45">
        <w:rPr>
          <w:spacing w:val="25"/>
        </w:rPr>
        <w:t xml:space="preserve"> </w:t>
      </w:r>
      <w:r w:rsidRPr="008A0D45">
        <w:t>свойства.</w:t>
      </w:r>
      <w:r w:rsidRPr="008A0D45">
        <w:rPr>
          <w:spacing w:val="31"/>
        </w:rPr>
        <w:t xml:space="preserve"> </w:t>
      </w:r>
      <w:r w:rsidRPr="008A0D45">
        <w:t>Парабола,</w:t>
      </w:r>
      <w:r w:rsidRPr="008A0D45">
        <w:rPr>
          <w:spacing w:val="32"/>
        </w:rPr>
        <w:t xml:space="preserve"> </w:t>
      </w:r>
      <w:r w:rsidRPr="008A0D45">
        <w:t>координаты</w:t>
      </w:r>
      <w:r w:rsidRPr="008A0D45">
        <w:rPr>
          <w:spacing w:val="29"/>
        </w:rPr>
        <w:t xml:space="preserve"> </w:t>
      </w:r>
      <w:r w:rsidRPr="008A0D45">
        <w:t>вершины</w:t>
      </w:r>
      <w:r w:rsidRPr="008A0D45">
        <w:tab/>
        <w:t>параболы,</w:t>
      </w:r>
      <w:r w:rsidRPr="008A0D45">
        <w:rPr>
          <w:spacing w:val="29"/>
        </w:rPr>
        <w:t xml:space="preserve"> </w:t>
      </w:r>
      <w:r w:rsidRPr="008A0D45">
        <w:t>ось</w:t>
      </w:r>
      <w:r w:rsidRPr="008A0D45">
        <w:rPr>
          <w:spacing w:val="-57"/>
        </w:rPr>
        <w:t xml:space="preserve"> </w:t>
      </w:r>
      <w:r w:rsidRPr="008A0D45">
        <w:t>симметрии параболы.</w:t>
      </w:r>
    </w:p>
    <w:p w:rsidR="001511C1" w:rsidRPr="008A0D45" w:rsidRDefault="001014F8" w:rsidP="008A0D45">
      <w:pPr>
        <w:pStyle w:val="a0"/>
        <w:tabs>
          <w:tab w:val="left" w:pos="5851"/>
        </w:tabs>
        <w:spacing w:line="276" w:lineRule="auto"/>
        <w:ind w:left="-142" w:firstLine="568"/>
        <w:rPr>
          <w:rFonts w:eastAsia="Cambria Math"/>
        </w:rPr>
      </w:pPr>
      <w:r w:rsidRPr="008A0D45">
        <w:rPr>
          <w:noProof/>
          <w:lang w:eastAsia="ru-RU"/>
        </w:rPr>
        <mc:AlternateContent>
          <mc:Choice Requires="wps">
            <w:drawing>
              <wp:anchor distT="0" distB="0" distL="114300" distR="114300" simplePos="0" relativeHeight="251648512" behindDoc="1" locked="0" layoutInCell="1" allowOverlap="1" wp14:anchorId="5BB2199B" wp14:editId="5A8D3D14">
                <wp:simplePos x="0" y="0"/>
                <wp:positionH relativeFrom="page">
                  <wp:posOffset>4845685</wp:posOffset>
                </wp:positionH>
                <wp:positionV relativeFrom="paragraph">
                  <wp:posOffset>45720</wp:posOffset>
                </wp:positionV>
                <wp:extent cx="91440" cy="0"/>
                <wp:effectExtent l="0" t="0" r="0" b="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3A61A" id="Line 12"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55pt,3.6pt" to="388.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ryEgIAACk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" strokeweight=".84pt">
                <w10:wrap anchorx="page"/>
              </v:line>
            </w:pict>
          </mc:Fallback>
        </mc:AlternateContent>
      </w:r>
      <w:r w:rsidRPr="008A0D45">
        <w:rPr>
          <w:noProof/>
          <w:lang w:eastAsia="ru-RU"/>
        </w:rPr>
        <mc:AlternateContent>
          <mc:Choice Requires="wps">
            <w:drawing>
              <wp:anchor distT="0" distB="0" distL="114300" distR="114300" simplePos="0" relativeHeight="251655680" behindDoc="1" locked="0" layoutInCell="1" allowOverlap="1" wp14:anchorId="776D0613" wp14:editId="2C8EF0A1">
                <wp:simplePos x="0" y="0"/>
                <wp:positionH relativeFrom="page">
                  <wp:posOffset>6207760</wp:posOffset>
                </wp:positionH>
                <wp:positionV relativeFrom="paragraph">
                  <wp:posOffset>74930</wp:posOffset>
                </wp:positionV>
                <wp:extent cx="102235" cy="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DDAE8" id="Line 1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8.8pt,5.9pt" to="496.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" strokeweight=".84pt">
                <w10:wrap anchorx="page"/>
              </v:line>
            </w:pict>
          </mc:Fallback>
        </mc:AlternateContent>
      </w:r>
      <w:r w:rsidR="00194F02" w:rsidRPr="008A0D45">
        <w:rPr>
          <w:position w:val="1"/>
        </w:rPr>
        <w:t>Графики</w:t>
      </w:r>
      <w:r w:rsidR="00194F02" w:rsidRPr="008A0D45">
        <w:rPr>
          <w:spacing w:val="-2"/>
          <w:position w:val="1"/>
        </w:rPr>
        <w:t xml:space="preserve"> </w:t>
      </w:r>
      <w:r w:rsidR="00194F02" w:rsidRPr="008A0D45">
        <w:rPr>
          <w:position w:val="1"/>
        </w:rPr>
        <w:t>функций:</w:t>
      </w:r>
      <w:r w:rsidR="00194F02" w:rsidRPr="008A0D45">
        <w:rPr>
          <w:spacing w:val="-4"/>
          <w:position w:val="1"/>
        </w:rPr>
        <w:t xml:space="preserve"> </w:t>
      </w:r>
      <w:r w:rsidR="00194F02" w:rsidRPr="008A0D45">
        <w:rPr>
          <w:rFonts w:ascii="Tahoma" w:eastAsia="Tahoma" w:hAnsi="Tahoma" w:cs="Tahoma"/>
          <w:position w:val="1"/>
        </w:rPr>
        <w:t>�</w:t>
      </w:r>
      <w:r w:rsidR="00194F02" w:rsidRPr="008A0D45">
        <w:rPr>
          <w:rFonts w:eastAsia="Tahoma"/>
          <w:spacing w:val="-12"/>
          <w:position w:val="1"/>
        </w:rPr>
        <w:t xml:space="preserve"> </w:t>
      </w:r>
      <w:r w:rsidR="00194F02" w:rsidRPr="008A0D45">
        <w:rPr>
          <w:position w:val="1"/>
        </w:rPr>
        <w:t>=</w:t>
      </w:r>
      <w:r w:rsidR="00194F02" w:rsidRPr="008A0D45">
        <w:rPr>
          <w:spacing w:val="55"/>
          <w:position w:val="1"/>
        </w:rPr>
        <w:t xml:space="preserve"> </w:t>
      </w:r>
      <w:r w:rsidR="00194F02" w:rsidRPr="008A0D45">
        <w:rPr>
          <w:rFonts w:ascii="Cambria Math" w:eastAsia="Cambria Math" w:hAnsi="Cambria Math" w:cs="Cambria Math"/>
          <w:position w:val="1"/>
        </w:rPr>
        <w:t>𝓀</w:t>
      </w:r>
      <w:r w:rsidR="00194F02" w:rsidRPr="008A0D45">
        <w:rPr>
          <w:rFonts w:ascii="Tahoma" w:eastAsia="Tahoma" w:hAnsi="Tahoma" w:cs="Tahoma"/>
          <w:position w:val="1"/>
        </w:rPr>
        <w:t>�</w:t>
      </w:r>
      <w:r w:rsidR="00194F02" w:rsidRPr="008A0D45">
        <w:rPr>
          <w:position w:val="1"/>
        </w:rPr>
        <w:t>,</w:t>
      </w:r>
      <w:r w:rsidR="00194F02" w:rsidRPr="008A0D45">
        <w:rPr>
          <w:spacing w:val="52"/>
          <w:position w:val="1"/>
        </w:rPr>
        <w:t xml:space="preserve"> </w:t>
      </w:r>
      <w:r w:rsidR="00194F02" w:rsidRPr="008A0D45">
        <w:rPr>
          <w:rFonts w:ascii="Tahoma" w:eastAsia="Tahoma" w:hAnsi="Tahoma" w:cs="Tahoma"/>
          <w:position w:val="1"/>
        </w:rPr>
        <w:t>�</w:t>
      </w:r>
      <w:r w:rsidR="00194F02" w:rsidRPr="008A0D45">
        <w:rPr>
          <w:rFonts w:eastAsia="Tahoma"/>
          <w:spacing w:val="-11"/>
          <w:position w:val="1"/>
        </w:rPr>
        <w:t xml:space="preserve"> </w:t>
      </w:r>
      <w:r w:rsidR="00194F02" w:rsidRPr="008A0D45">
        <w:rPr>
          <w:position w:val="1"/>
        </w:rPr>
        <w:t>=</w:t>
      </w:r>
      <w:r w:rsidR="00194F02" w:rsidRPr="008A0D45">
        <w:rPr>
          <w:spacing w:val="-4"/>
          <w:position w:val="1"/>
        </w:rPr>
        <w:t xml:space="preserve"> </w:t>
      </w:r>
      <w:r w:rsidR="00194F02" w:rsidRPr="008A0D45">
        <w:rPr>
          <w:rFonts w:ascii="Cambria Math" w:eastAsia="Cambria Math" w:hAnsi="Cambria Math" w:cs="Cambria Math"/>
          <w:position w:val="1"/>
        </w:rPr>
        <w:t>𝓀</w:t>
      </w:r>
      <w:r w:rsidR="00194F02" w:rsidRPr="008A0D45">
        <w:rPr>
          <w:position w:val="1"/>
        </w:rPr>
        <w:t>+</w:t>
      </w:r>
      <w:r w:rsidR="00194F02" w:rsidRPr="008A0D45">
        <w:rPr>
          <w:spacing w:val="4"/>
          <w:position w:val="1"/>
        </w:rPr>
        <w:t xml:space="preserve"> </w:t>
      </w:r>
      <w:r w:rsidR="00194F02" w:rsidRPr="008A0D45">
        <w:rPr>
          <w:rFonts w:ascii="Tahoma" w:eastAsia="Tahoma" w:hAnsi="Tahoma" w:cs="Tahoma"/>
          <w:position w:val="1"/>
        </w:rPr>
        <w:t>�</w:t>
      </w:r>
      <w:r w:rsidR="00194F02" w:rsidRPr="008A0D45">
        <w:rPr>
          <w:position w:val="1"/>
        </w:rPr>
        <w:t>,</w:t>
      </w:r>
      <w:r w:rsidR="00194F02" w:rsidRPr="008A0D45">
        <w:rPr>
          <w:spacing w:val="47"/>
          <w:position w:val="1"/>
        </w:rPr>
        <w:t xml:space="preserve"> </w:t>
      </w:r>
      <w:r w:rsidR="00194F02" w:rsidRPr="008A0D45">
        <w:rPr>
          <w:rFonts w:ascii="Tahoma" w:eastAsia="Tahoma" w:hAnsi="Tahoma" w:cs="Tahoma"/>
          <w:position w:val="1"/>
        </w:rPr>
        <w:t>�</w:t>
      </w:r>
      <w:r w:rsidR="00194F02" w:rsidRPr="008A0D45">
        <w:rPr>
          <w:rFonts w:eastAsia="Tahoma"/>
          <w:spacing w:val="-16"/>
          <w:position w:val="1"/>
        </w:rPr>
        <w:t xml:space="preserve"> </w:t>
      </w:r>
      <w:r w:rsidR="00194F02" w:rsidRPr="008A0D45">
        <w:rPr>
          <w:position w:val="1"/>
        </w:rPr>
        <w:t>=</w:t>
      </w:r>
      <w:r w:rsidR="00194F02" w:rsidRPr="008A0D45">
        <w:rPr>
          <w:spacing w:val="48"/>
          <w:position w:val="1"/>
        </w:rPr>
        <w:t xml:space="preserve"> </w:t>
      </w:r>
      <w:r w:rsidR="00194F02" w:rsidRPr="008A0D45">
        <w:rPr>
          <w:rFonts w:ascii="Cambria Math" w:eastAsia="Cambria Math" w:hAnsi="Cambria Math" w:cs="Cambria Math"/>
          <w:position w:val="18"/>
        </w:rPr>
        <w:t>𝓀</w:t>
      </w:r>
      <w:r w:rsidR="00194F02" w:rsidRPr="008A0D45">
        <w:rPr>
          <w:rFonts w:eastAsia="Cambria Math"/>
          <w:spacing w:val="-3"/>
          <w:position w:val="18"/>
        </w:rPr>
        <w:t xml:space="preserve"> </w:t>
      </w:r>
      <w:r w:rsidR="00194F02" w:rsidRPr="008A0D45">
        <w:rPr>
          <w:position w:val="1"/>
        </w:rPr>
        <w:t>,</w:t>
      </w:r>
      <w:r w:rsidR="00194F02" w:rsidRPr="008A0D45">
        <w:rPr>
          <w:spacing w:val="52"/>
          <w:position w:val="1"/>
        </w:rPr>
        <w:t xml:space="preserve"> </w:t>
      </w:r>
      <w:r w:rsidR="00194F02" w:rsidRPr="008A0D45">
        <w:rPr>
          <w:rFonts w:ascii="Tahoma" w:eastAsia="Tahoma" w:hAnsi="Tahoma" w:cs="Tahoma"/>
          <w:position w:val="1"/>
        </w:rPr>
        <w:t>�</w:t>
      </w:r>
      <w:r w:rsidR="00194F02" w:rsidRPr="008A0D45">
        <w:rPr>
          <w:rFonts w:eastAsia="Tahoma"/>
          <w:spacing w:val="-16"/>
          <w:position w:val="1"/>
        </w:rPr>
        <w:t xml:space="preserve"> </w:t>
      </w:r>
      <w:r w:rsidR="00194F02" w:rsidRPr="008A0D45">
        <w:rPr>
          <w:position w:val="1"/>
        </w:rPr>
        <w:t>=</w:t>
      </w:r>
      <w:r w:rsidR="00194F02" w:rsidRPr="008A0D45">
        <w:rPr>
          <w:spacing w:val="43"/>
          <w:position w:val="1"/>
        </w:rPr>
        <w:t xml:space="preserve"> </w:t>
      </w:r>
      <w:r w:rsidR="00194F02" w:rsidRPr="008A0D45">
        <w:rPr>
          <w:rFonts w:ascii="Tahoma" w:eastAsia="Tahoma" w:hAnsi="Tahoma" w:cs="Tahoma"/>
          <w:position w:val="1"/>
        </w:rPr>
        <w:t>�</w:t>
      </w:r>
      <w:r w:rsidR="00194F02" w:rsidRPr="008A0D45">
        <w:rPr>
          <w:position w:val="11"/>
        </w:rPr>
        <w:t>3</w:t>
      </w:r>
      <w:r w:rsidR="00194F02" w:rsidRPr="008A0D45">
        <w:rPr>
          <w:position w:val="1"/>
        </w:rPr>
        <w:t>,</w:t>
      </w:r>
      <w:r w:rsidR="00194F02" w:rsidRPr="008A0D45">
        <w:rPr>
          <w:spacing w:val="-20"/>
          <w:position w:val="1"/>
        </w:rPr>
        <w:t xml:space="preserve"> </w:t>
      </w:r>
      <w:r w:rsidR="00194F02" w:rsidRPr="008A0D45">
        <w:rPr>
          <w:rFonts w:ascii="Tahoma" w:eastAsia="Tahoma" w:hAnsi="Tahoma" w:cs="Tahoma"/>
          <w:position w:val="1"/>
        </w:rPr>
        <w:t>�</w:t>
      </w:r>
      <w:r w:rsidR="00194F02" w:rsidRPr="008A0D45">
        <w:rPr>
          <w:rFonts w:eastAsia="Tahoma"/>
          <w:spacing w:val="-9"/>
          <w:position w:val="1"/>
        </w:rPr>
        <w:t xml:space="preserve"> </w:t>
      </w:r>
      <w:r w:rsidR="00194F02" w:rsidRPr="008A0D45">
        <w:rPr>
          <w:position w:val="1"/>
        </w:rPr>
        <w:t>=</w:t>
      </w:r>
      <w:r w:rsidR="00194F02" w:rsidRPr="008A0D45">
        <w:rPr>
          <w:spacing w:val="1"/>
          <w:position w:val="1"/>
        </w:rPr>
        <w:t xml:space="preserve"> </w:t>
      </w:r>
      <w:r w:rsidR="00194F02" w:rsidRPr="008A0D45">
        <w:t>√</w:t>
      </w:r>
      <w:r w:rsidR="00194F02" w:rsidRPr="008A0D45">
        <w:rPr>
          <w:rFonts w:ascii="Tahoma" w:eastAsia="Tahoma" w:hAnsi="Tahoma" w:cs="Tahoma"/>
          <w:position w:val="1"/>
        </w:rPr>
        <w:t>�</w:t>
      </w:r>
      <w:r w:rsidR="00194F02" w:rsidRPr="008A0D45">
        <w:rPr>
          <w:position w:val="1"/>
        </w:rPr>
        <w:t>,</w:t>
      </w:r>
      <w:r w:rsidR="00194F02" w:rsidRPr="008A0D45">
        <w:rPr>
          <w:spacing w:val="10"/>
          <w:position w:val="1"/>
        </w:rPr>
        <w:t xml:space="preserve"> </w:t>
      </w:r>
      <w:r w:rsidR="00194F02" w:rsidRPr="008A0D45">
        <w:rPr>
          <w:rFonts w:ascii="Tahoma" w:eastAsia="Tahoma" w:hAnsi="Tahoma" w:cs="Tahoma"/>
          <w:position w:val="1"/>
        </w:rPr>
        <w:t>�</w:t>
      </w:r>
      <w:r w:rsidR="00194F02" w:rsidRPr="008A0D45">
        <w:rPr>
          <w:rFonts w:eastAsia="Tahoma"/>
          <w:spacing w:val="-33"/>
          <w:position w:val="1"/>
        </w:rPr>
        <w:t xml:space="preserve"> </w:t>
      </w:r>
      <w:r w:rsidR="00194F02" w:rsidRPr="008A0D45">
        <w:rPr>
          <w:position w:val="1"/>
        </w:rPr>
        <w:t>=</w:t>
      </w:r>
      <w:r w:rsidR="00194F02" w:rsidRPr="008A0D45">
        <w:rPr>
          <w:spacing w:val="-22"/>
          <w:position w:val="1"/>
        </w:rPr>
        <w:t xml:space="preserve"> </w:t>
      </w:r>
      <w:r w:rsidR="00194F02" w:rsidRPr="008A0D45">
        <w:rPr>
          <w:position w:val="1"/>
        </w:rPr>
        <w:t>|</w:t>
      </w:r>
      <w:r w:rsidR="00194F02" w:rsidRPr="008A0D45">
        <w:rPr>
          <w:rFonts w:ascii="Tahoma" w:eastAsia="Tahoma" w:hAnsi="Tahoma" w:cs="Tahoma"/>
          <w:position w:val="1"/>
        </w:rPr>
        <w:t>�</w:t>
      </w:r>
      <w:r w:rsidR="00194F02" w:rsidRPr="008A0D45">
        <w:rPr>
          <w:position w:val="1"/>
        </w:rPr>
        <w:t>|,</w:t>
      </w:r>
      <w:r w:rsidR="00194F02" w:rsidRPr="008A0D45">
        <w:rPr>
          <w:spacing w:val="4"/>
          <w:position w:val="1"/>
        </w:rPr>
        <w:t xml:space="preserve"> </w:t>
      </w:r>
      <w:r w:rsidR="00194F02" w:rsidRPr="008A0D45">
        <w:rPr>
          <w:rFonts w:ascii="Cambria Math" w:eastAsia="Cambria Math" w:hAnsi="Cambria Math" w:cs="Cambria Math"/>
          <w:position w:val="1"/>
        </w:rPr>
        <w:t>𝑥</w:t>
      </w:r>
    </w:p>
    <w:p w:rsidR="001511C1" w:rsidRPr="008A0D45" w:rsidRDefault="00194F02" w:rsidP="008A0D45">
      <w:pPr>
        <w:pStyle w:val="a0"/>
        <w:spacing w:line="276" w:lineRule="auto"/>
        <w:ind w:left="-142" w:firstLine="568"/>
      </w:pPr>
      <w:r w:rsidRPr="008A0D45">
        <w:t>и</w:t>
      </w:r>
      <w:r w:rsidRPr="008A0D45">
        <w:rPr>
          <w:spacing w:val="-7"/>
        </w:rPr>
        <w:t xml:space="preserve"> </w:t>
      </w:r>
      <w:r w:rsidRPr="008A0D45">
        <w:t>их</w:t>
      </w:r>
      <w:r w:rsidRPr="008A0D45">
        <w:rPr>
          <w:spacing w:val="-9"/>
        </w:rPr>
        <w:t xml:space="preserve"> </w:t>
      </w:r>
      <w:r w:rsidRPr="008A0D45">
        <w:t>свойства.</w:t>
      </w:r>
    </w:p>
    <w:p w:rsidR="001511C1" w:rsidRPr="008A0D45" w:rsidRDefault="00194F02" w:rsidP="008A0D45">
      <w:pPr>
        <w:pStyle w:val="11"/>
        <w:spacing w:before="3" w:line="276" w:lineRule="auto"/>
        <w:ind w:left="-142" w:firstLine="568"/>
      </w:pPr>
      <w:r w:rsidRPr="008A0D45">
        <w:rPr>
          <w:spacing w:val="-1"/>
        </w:rPr>
        <w:t>Числовые</w:t>
      </w:r>
      <w:r w:rsidRPr="008A0D45">
        <w:rPr>
          <w:spacing w:val="-13"/>
        </w:rPr>
        <w:t xml:space="preserve"> </w:t>
      </w:r>
      <w:r w:rsidRPr="008A0D45">
        <w:t>последовательности</w:t>
      </w:r>
      <w:r w:rsidRPr="008A0D45">
        <w:rPr>
          <w:spacing w:val="-7"/>
        </w:rPr>
        <w:t xml:space="preserve"> </w:t>
      </w:r>
      <w:r w:rsidRPr="008A0D45">
        <w:t>и</w:t>
      </w:r>
      <w:r w:rsidRPr="008A0D45">
        <w:rPr>
          <w:spacing w:val="-14"/>
        </w:rPr>
        <w:t xml:space="preserve"> </w:t>
      </w:r>
      <w:r w:rsidRPr="008A0D45">
        <w:t>прогрессии</w:t>
      </w:r>
    </w:p>
    <w:p w:rsidR="001511C1" w:rsidRPr="008A0D45" w:rsidRDefault="00194F02" w:rsidP="008A0D45">
      <w:pPr>
        <w:pStyle w:val="a0"/>
        <w:spacing w:line="276" w:lineRule="auto"/>
        <w:ind w:left="-142" w:firstLine="568"/>
      </w:pPr>
      <w:r w:rsidRPr="008A0D45">
        <w:lastRenderedPageBreak/>
        <w:t>Понятие</w:t>
      </w:r>
      <w:r w:rsidRPr="008A0D45">
        <w:rPr>
          <w:spacing w:val="31"/>
        </w:rPr>
        <w:t xml:space="preserve"> </w:t>
      </w:r>
      <w:r w:rsidRPr="008A0D45">
        <w:t>числовой</w:t>
      </w:r>
      <w:r w:rsidRPr="008A0D45">
        <w:rPr>
          <w:spacing w:val="33"/>
        </w:rPr>
        <w:t xml:space="preserve"> </w:t>
      </w:r>
      <w:r w:rsidRPr="008A0D45">
        <w:t>последовательности.</w:t>
      </w:r>
      <w:r w:rsidRPr="008A0D45">
        <w:rPr>
          <w:spacing w:val="35"/>
        </w:rPr>
        <w:t xml:space="preserve"> </w:t>
      </w:r>
      <w:r w:rsidRPr="008A0D45">
        <w:t>Задание</w:t>
      </w:r>
      <w:r w:rsidRPr="008A0D45">
        <w:rPr>
          <w:spacing w:val="32"/>
        </w:rPr>
        <w:t xml:space="preserve"> </w:t>
      </w:r>
      <w:r w:rsidRPr="008A0D45">
        <w:t>последовательности</w:t>
      </w:r>
      <w:r w:rsidRPr="008A0D45">
        <w:rPr>
          <w:spacing w:val="29"/>
        </w:rPr>
        <w:t xml:space="preserve"> </w:t>
      </w:r>
      <w:r w:rsidRPr="008A0D45">
        <w:t>рекуррентной</w:t>
      </w:r>
      <w:r w:rsidRPr="008A0D45">
        <w:rPr>
          <w:spacing w:val="-11"/>
        </w:rPr>
        <w:t xml:space="preserve"> </w:t>
      </w:r>
      <w:r w:rsidRPr="008A0D45">
        <w:t>формулой</w:t>
      </w:r>
      <w:r w:rsidRPr="008A0D45">
        <w:rPr>
          <w:spacing w:val="-13"/>
        </w:rPr>
        <w:t xml:space="preserve"> </w:t>
      </w:r>
      <w:r w:rsidRPr="008A0D45">
        <w:t>и</w:t>
      </w:r>
      <w:r w:rsidRPr="008A0D45">
        <w:rPr>
          <w:spacing w:val="-57"/>
        </w:rPr>
        <w:t xml:space="preserve"> </w:t>
      </w:r>
      <w:r w:rsidRPr="008A0D45">
        <w:t>формулой</w:t>
      </w:r>
      <w:r w:rsidRPr="008A0D45">
        <w:rPr>
          <w:spacing w:val="8"/>
        </w:rPr>
        <w:t xml:space="preserve"> </w:t>
      </w:r>
      <w:r w:rsidRPr="008A0D45">
        <w:rPr>
          <w:i/>
        </w:rPr>
        <w:t>n</w:t>
      </w:r>
      <w:r w:rsidRPr="008A0D45">
        <w:t>-го</w:t>
      </w:r>
      <w:r w:rsidRPr="008A0D45">
        <w:rPr>
          <w:spacing w:val="-5"/>
        </w:rPr>
        <w:t xml:space="preserve"> </w:t>
      </w:r>
      <w:r w:rsidRPr="008A0D45">
        <w:t>члена.</w:t>
      </w:r>
    </w:p>
    <w:p w:rsidR="001511C1" w:rsidRPr="008A0D45" w:rsidRDefault="00194F02" w:rsidP="008A0D45">
      <w:pPr>
        <w:pStyle w:val="a0"/>
        <w:tabs>
          <w:tab w:val="left" w:pos="2385"/>
          <w:tab w:val="left" w:pos="2733"/>
          <w:tab w:val="left" w:pos="4528"/>
          <w:tab w:val="left" w:pos="5952"/>
          <w:tab w:val="left" w:pos="7152"/>
          <w:tab w:val="left" w:pos="7779"/>
          <w:tab w:val="left" w:pos="8571"/>
        </w:tabs>
        <w:spacing w:line="276" w:lineRule="auto"/>
        <w:ind w:left="-142" w:firstLine="568"/>
      </w:pPr>
      <w:r w:rsidRPr="008A0D45">
        <w:t>Арифметическая</w:t>
      </w:r>
      <w:r w:rsidRPr="008A0D45">
        <w:tab/>
        <w:t>и</w:t>
      </w:r>
      <w:r w:rsidRPr="008A0D45">
        <w:tab/>
        <w:t>геометрическая</w:t>
      </w:r>
      <w:r w:rsidRPr="008A0D45">
        <w:tab/>
        <w:t>прогрессии.</w:t>
      </w:r>
      <w:r w:rsidRPr="008A0D45">
        <w:tab/>
        <w:t>Формулы</w:t>
      </w:r>
      <w:r w:rsidRPr="008A0D45">
        <w:tab/>
      </w:r>
      <w:r w:rsidRPr="008A0D45">
        <w:rPr>
          <w:i/>
        </w:rPr>
        <w:t>n</w:t>
      </w:r>
      <w:r w:rsidR="0049313B" w:rsidRPr="008A0D45">
        <w:t>-го</w:t>
      </w:r>
      <w:r w:rsidR="0049313B" w:rsidRPr="008A0D45">
        <w:tab/>
        <w:t xml:space="preserve">члена </w:t>
      </w:r>
      <w:r w:rsidRPr="008A0D45">
        <w:t>арифметической</w:t>
      </w:r>
      <w:r w:rsidRPr="008A0D45">
        <w:rPr>
          <w:spacing w:val="42"/>
        </w:rPr>
        <w:t xml:space="preserve"> </w:t>
      </w:r>
      <w:r w:rsidRPr="008A0D45">
        <w:t>и</w:t>
      </w:r>
      <w:r w:rsidRPr="008A0D45">
        <w:rPr>
          <w:spacing w:val="-57"/>
        </w:rPr>
        <w:t xml:space="preserve"> </w:t>
      </w:r>
      <w:r w:rsidRPr="008A0D45">
        <w:t>геометрической</w:t>
      </w:r>
      <w:r w:rsidRPr="008A0D45">
        <w:rPr>
          <w:spacing w:val="-1"/>
        </w:rPr>
        <w:t xml:space="preserve"> </w:t>
      </w:r>
      <w:r w:rsidRPr="008A0D45">
        <w:t>прогрессий,</w:t>
      </w:r>
      <w:r w:rsidRPr="008A0D45">
        <w:rPr>
          <w:spacing w:val="-1"/>
        </w:rPr>
        <w:t xml:space="preserve"> </w:t>
      </w:r>
      <w:r w:rsidRPr="008A0D45">
        <w:t>суммы</w:t>
      </w:r>
      <w:r w:rsidRPr="008A0D45">
        <w:rPr>
          <w:spacing w:val="-2"/>
        </w:rPr>
        <w:t xml:space="preserve"> </w:t>
      </w:r>
      <w:r w:rsidRPr="008A0D45">
        <w:t>первых</w:t>
      </w:r>
      <w:r w:rsidRPr="008A0D45">
        <w:rPr>
          <w:spacing w:val="11"/>
        </w:rPr>
        <w:t xml:space="preserve"> </w:t>
      </w:r>
      <w:r w:rsidRPr="008A0D45">
        <w:rPr>
          <w:i/>
        </w:rPr>
        <w:t>n</w:t>
      </w:r>
      <w:r w:rsidRPr="008A0D45">
        <w:rPr>
          <w:i/>
          <w:spacing w:val="4"/>
        </w:rPr>
        <w:t xml:space="preserve"> </w:t>
      </w:r>
      <w:r w:rsidRPr="008A0D45">
        <w:t>членов.</w:t>
      </w:r>
    </w:p>
    <w:p w:rsidR="001511C1" w:rsidRPr="008A0D45" w:rsidRDefault="00194F02" w:rsidP="008A0D45">
      <w:pPr>
        <w:pStyle w:val="a0"/>
        <w:spacing w:line="276" w:lineRule="auto"/>
        <w:ind w:left="-142" w:firstLine="568"/>
      </w:pPr>
      <w:r w:rsidRPr="008A0D45">
        <w:t>Изображение членов арифметической</w:t>
      </w:r>
      <w:r w:rsidRPr="008A0D45">
        <w:rPr>
          <w:spacing w:val="1"/>
        </w:rPr>
        <w:t xml:space="preserve"> </w:t>
      </w:r>
      <w:r w:rsidRPr="008A0D45">
        <w:t>и</w:t>
      </w:r>
      <w:r w:rsidRPr="008A0D45">
        <w:rPr>
          <w:spacing w:val="1"/>
        </w:rPr>
        <w:t xml:space="preserve"> </w:t>
      </w:r>
      <w:r w:rsidRPr="008A0D45">
        <w:t>геометрической</w:t>
      </w:r>
      <w:r w:rsidRPr="008A0D45">
        <w:rPr>
          <w:spacing w:val="1"/>
        </w:rPr>
        <w:t xml:space="preserve"> </w:t>
      </w:r>
      <w:r w:rsidRPr="008A0D45">
        <w:t>прогрессий точками</w:t>
      </w:r>
      <w:r w:rsidRPr="008A0D45">
        <w:rPr>
          <w:spacing w:val="1"/>
        </w:rPr>
        <w:t xml:space="preserve"> </w:t>
      </w:r>
      <w:r w:rsidRPr="008A0D45">
        <w:t>на</w:t>
      </w:r>
      <w:r w:rsidRPr="008A0D45">
        <w:rPr>
          <w:spacing w:val="1"/>
        </w:rPr>
        <w:t xml:space="preserve"> </w:t>
      </w:r>
      <w:r w:rsidRPr="008A0D45">
        <w:t>координатной</w:t>
      </w:r>
      <w:r w:rsidRPr="008A0D45">
        <w:rPr>
          <w:spacing w:val="-57"/>
        </w:rPr>
        <w:t xml:space="preserve"> </w:t>
      </w:r>
      <w:r w:rsidRPr="008A0D45">
        <w:t>плоскости.</w:t>
      </w:r>
      <w:r w:rsidRPr="008A0D45">
        <w:rPr>
          <w:spacing w:val="42"/>
        </w:rPr>
        <w:t xml:space="preserve"> </w:t>
      </w:r>
      <w:r w:rsidRPr="008A0D45">
        <w:t>Линейный</w:t>
      </w:r>
      <w:r w:rsidRPr="008A0D45">
        <w:rPr>
          <w:spacing w:val="42"/>
        </w:rPr>
        <w:t xml:space="preserve"> </w:t>
      </w:r>
      <w:r w:rsidRPr="008A0D45">
        <w:t>и</w:t>
      </w:r>
      <w:r w:rsidRPr="008A0D45">
        <w:rPr>
          <w:spacing w:val="38"/>
        </w:rPr>
        <w:t xml:space="preserve"> </w:t>
      </w:r>
      <w:r w:rsidRPr="008A0D45">
        <w:t>экспоненциальный</w:t>
      </w:r>
      <w:r w:rsidRPr="008A0D45">
        <w:rPr>
          <w:spacing w:val="44"/>
        </w:rPr>
        <w:t xml:space="preserve"> </w:t>
      </w:r>
      <w:r w:rsidRPr="008A0D45">
        <w:t>рост.</w:t>
      </w:r>
      <w:r w:rsidRPr="008A0D45">
        <w:rPr>
          <w:spacing w:val="41"/>
        </w:rPr>
        <w:t xml:space="preserve"> </w:t>
      </w:r>
      <w:r w:rsidRPr="008A0D45">
        <w:t>Сложные</w:t>
      </w:r>
      <w:r w:rsidRPr="008A0D45">
        <w:rPr>
          <w:spacing w:val="47"/>
        </w:rPr>
        <w:t xml:space="preserve"> </w:t>
      </w:r>
      <w:r w:rsidRPr="008A0D45">
        <w:t>проценты.</w:t>
      </w:r>
    </w:p>
    <w:p w:rsidR="001511C1" w:rsidRPr="008A0D45" w:rsidRDefault="00194F02" w:rsidP="008A0D45">
      <w:pPr>
        <w:pStyle w:val="11"/>
        <w:spacing w:before="3" w:line="276" w:lineRule="auto"/>
        <w:ind w:left="-142" w:firstLine="568"/>
      </w:pPr>
      <w:r w:rsidRPr="008A0D45">
        <w:rPr>
          <w:spacing w:val="-1"/>
        </w:rPr>
        <w:t>Предметные</w:t>
      </w:r>
      <w:r w:rsidRPr="008A0D45">
        <w:rPr>
          <w:spacing w:val="-12"/>
        </w:rPr>
        <w:t xml:space="preserve"> </w:t>
      </w:r>
      <w:r w:rsidRPr="008A0D45">
        <w:t>результаты</w:t>
      </w:r>
    </w:p>
    <w:p w:rsidR="001511C1" w:rsidRPr="008A0D45" w:rsidRDefault="00194F02" w:rsidP="008A0D45">
      <w:pPr>
        <w:spacing w:line="276" w:lineRule="auto"/>
        <w:ind w:left="-142" w:firstLine="568"/>
        <w:jc w:val="both"/>
        <w:rPr>
          <w:b/>
          <w:sz w:val="24"/>
          <w:szCs w:val="24"/>
        </w:rPr>
      </w:pPr>
      <w:r w:rsidRPr="008A0D45">
        <w:rPr>
          <w:spacing w:val="-3"/>
          <w:sz w:val="24"/>
          <w:szCs w:val="24"/>
        </w:rPr>
        <w:t>Предметные</w:t>
      </w:r>
      <w:r w:rsidRPr="008A0D45">
        <w:rPr>
          <w:spacing w:val="-4"/>
          <w:sz w:val="24"/>
          <w:szCs w:val="24"/>
        </w:rPr>
        <w:t xml:space="preserve"> </w:t>
      </w:r>
      <w:r w:rsidRPr="008A0D45">
        <w:rPr>
          <w:spacing w:val="-2"/>
          <w:sz w:val="24"/>
          <w:szCs w:val="24"/>
        </w:rPr>
        <w:t>результаты</w:t>
      </w:r>
      <w:r w:rsidRPr="008A0D45">
        <w:rPr>
          <w:spacing w:val="1"/>
          <w:sz w:val="24"/>
          <w:szCs w:val="24"/>
        </w:rPr>
        <w:t xml:space="preserve"> </w:t>
      </w:r>
      <w:r w:rsidRPr="008A0D45">
        <w:rPr>
          <w:spacing w:val="-2"/>
          <w:sz w:val="24"/>
          <w:szCs w:val="24"/>
        </w:rPr>
        <w:t>освоения</w:t>
      </w:r>
      <w:r w:rsidRPr="008A0D45">
        <w:rPr>
          <w:spacing w:val="-3"/>
          <w:sz w:val="24"/>
          <w:szCs w:val="24"/>
        </w:rPr>
        <w:t xml:space="preserve"> </w:t>
      </w:r>
      <w:r w:rsidRPr="008A0D45">
        <w:rPr>
          <w:spacing w:val="-2"/>
          <w:sz w:val="24"/>
          <w:szCs w:val="24"/>
        </w:rPr>
        <w:t>программы</w:t>
      </w:r>
      <w:r w:rsidRPr="008A0D45">
        <w:rPr>
          <w:spacing w:val="2"/>
          <w:sz w:val="24"/>
          <w:szCs w:val="24"/>
        </w:rPr>
        <w:t xml:space="preserve"> </w:t>
      </w:r>
      <w:r w:rsidRPr="008A0D45">
        <w:rPr>
          <w:spacing w:val="-2"/>
          <w:sz w:val="24"/>
          <w:szCs w:val="24"/>
        </w:rPr>
        <w:t>учебного</w:t>
      </w:r>
      <w:r w:rsidRPr="008A0D45">
        <w:rPr>
          <w:spacing w:val="-3"/>
          <w:sz w:val="24"/>
          <w:szCs w:val="24"/>
        </w:rPr>
        <w:t xml:space="preserve"> </w:t>
      </w:r>
      <w:r w:rsidRPr="008A0D45">
        <w:rPr>
          <w:spacing w:val="-2"/>
          <w:sz w:val="24"/>
          <w:szCs w:val="24"/>
        </w:rPr>
        <w:t>курса</w:t>
      </w:r>
      <w:r w:rsidRPr="008A0D45">
        <w:rPr>
          <w:spacing w:val="11"/>
          <w:sz w:val="24"/>
          <w:szCs w:val="24"/>
        </w:rPr>
        <w:t xml:space="preserve"> </w:t>
      </w:r>
      <w:r w:rsidRPr="008A0D45">
        <w:rPr>
          <w:spacing w:val="-2"/>
          <w:sz w:val="24"/>
          <w:szCs w:val="24"/>
        </w:rPr>
        <w:t>к</w:t>
      </w:r>
      <w:r w:rsidRPr="008A0D45">
        <w:rPr>
          <w:spacing w:val="3"/>
          <w:sz w:val="24"/>
          <w:szCs w:val="24"/>
        </w:rPr>
        <w:t xml:space="preserve"> </w:t>
      </w:r>
      <w:r w:rsidRPr="008A0D45">
        <w:rPr>
          <w:spacing w:val="-2"/>
          <w:sz w:val="24"/>
          <w:szCs w:val="24"/>
        </w:rPr>
        <w:t>концу</w:t>
      </w:r>
      <w:r w:rsidRPr="008A0D45">
        <w:rPr>
          <w:spacing w:val="-14"/>
          <w:sz w:val="24"/>
          <w:szCs w:val="24"/>
        </w:rPr>
        <w:t xml:space="preserve"> </w:t>
      </w:r>
      <w:r w:rsidRPr="008A0D45">
        <w:rPr>
          <w:spacing w:val="-2"/>
          <w:sz w:val="24"/>
          <w:szCs w:val="24"/>
        </w:rPr>
        <w:t>обучения</w:t>
      </w:r>
      <w:r w:rsidRPr="008A0D45">
        <w:rPr>
          <w:spacing w:val="4"/>
          <w:sz w:val="24"/>
          <w:szCs w:val="24"/>
        </w:rPr>
        <w:t xml:space="preserve"> </w:t>
      </w:r>
      <w:r w:rsidRPr="008A0D45">
        <w:rPr>
          <w:b/>
          <w:spacing w:val="-2"/>
          <w:sz w:val="24"/>
          <w:szCs w:val="24"/>
        </w:rPr>
        <w:t>в</w:t>
      </w:r>
      <w:r w:rsidRPr="008A0D45">
        <w:rPr>
          <w:b/>
          <w:sz w:val="24"/>
          <w:szCs w:val="24"/>
        </w:rPr>
        <w:t xml:space="preserve"> </w:t>
      </w:r>
      <w:r w:rsidRPr="008A0D45">
        <w:rPr>
          <w:b/>
          <w:spacing w:val="-2"/>
          <w:sz w:val="24"/>
          <w:szCs w:val="24"/>
        </w:rPr>
        <w:t>7</w:t>
      </w:r>
      <w:r w:rsidRPr="008A0D45">
        <w:rPr>
          <w:b/>
          <w:spacing w:val="4"/>
          <w:sz w:val="24"/>
          <w:szCs w:val="24"/>
        </w:rPr>
        <w:t xml:space="preserve"> </w:t>
      </w:r>
      <w:r w:rsidRPr="008A0D45">
        <w:rPr>
          <w:b/>
          <w:spacing w:val="-2"/>
          <w:sz w:val="24"/>
          <w:szCs w:val="24"/>
        </w:rPr>
        <w:t>классе</w:t>
      </w:r>
      <w:r w:rsidRPr="008A0D45">
        <w:rPr>
          <w:spacing w:val="-2"/>
          <w:sz w:val="24"/>
          <w:szCs w:val="24"/>
        </w:rPr>
        <w:t>:</w:t>
      </w:r>
      <w:r w:rsidRPr="008A0D45">
        <w:rPr>
          <w:spacing w:val="-57"/>
          <w:sz w:val="24"/>
          <w:szCs w:val="24"/>
        </w:rPr>
        <w:t xml:space="preserve"> </w:t>
      </w:r>
      <w:r w:rsidRPr="008A0D45">
        <w:rPr>
          <w:b/>
          <w:sz w:val="24"/>
          <w:szCs w:val="24"/>
        </w:rPr>
        <w:t>Числа</w:t>
      </w:r>
      <w:r w:rsidRPr="008A0D45">
        <w:rPr>
          <w:b/>
          <w:spacing w:val="-3"/>
          <w:sz w:val="24"/>
          <w:szCs w:val="24"/>
        </w:rPr>
        <w:t xml:space="preserve"> </w:t>
      </w:r>
      <w:r w:rsidRPr="008A0D45">
        <w:rPr>
          <w:b/>
          <w:sz w:val="24"/>
          <w:szCs w:val="24"/>
        </w:rPr>
        <w:t>и</w:t>
      </w:r>
      <w:r w:rsidRPr="008A0D45">
        <w:rPr>
          <w:b/>
          <w:spacing w:val="-2"/>
          <w:sz w:val="24"/>
          <w:szCs w:val="24"/>
        </w:rPr>
        <w:t xml:space="preserve"> </w:t>
      </w:r>
      <w:r w:rsidRPr="008A0D45">
        <w:rPr>
          <w:b/>
          <w:sz w:val="24"/>
          <w:szCs w:val="24"/>
        </w:rPr>
        <w:t>вычисления</w:t>
      </w:r>
    </w:p>
    <w:p w:rsidR="001511C1" w:rsidRPr="008A0D45" w:rsidRDefault="00194F02" w:rsidP="008A0D45">
      <w:pPr>
        <w:pStyle w:val="a0"/>
        <w:spacing w:line="276" w:lineRule="auto"/>
        <w:ind w:left="-142" w:firstLine="568"/>
      </w:pPr>
      <w:r w:rsidRPr="008A0D45">
        <w:t>Выполнять,</w:t>
      </w:r>
      <w:r w:rsidRPr="008A0D45">
        <w:rPr>
          <w:spacing w:val="15"/>
        </w:rPr>
        <w:t xml:space="preserve"> </w:t>
      </w:r>
      <w:r w:rsidRPr="008A0D45">
        <w:t>сочетая</w:t>
      </w:r>
      <w:r w:rsidRPr="008A0D45">
        <w:rPr>
          <w:spacing w:val="16"/>
        </w:rPr>
        <w:t xml:space="preserve"> </w:t>
      </w:r>
      <w:r w:rsidRPr="008A0D45">
        <w:t>устные</w:t>
      </w:r>
      <w:r w:rsidRPr="008A0D45">
        <w:rPr>
          <w:spacing w:val="6"/>
        </w:rPr>
        <w:t xml:space="preserve"> </w:t>
      </w:r>
      <w:r w:rsidRPr="008A0D45">
        <w:t>и</w:t>
      </w:r>
      <w:r w:rsidRPr="008A0D45">
        <w:rPr>
          <w:spacing w:val="15"/>
        </w:rPr>
        <w:t xml:space="preserve"> </w:t>
      </w:r>
      <w:r w:rsidRPr="008A0D45">
        <w:t>письменные</w:t>
      </w:r>
      <w:r w:rsidRPr="008A0D45">
        <w:rPr>
          <w:spacing w:val="10"/>
        </w:rPr>
        <w:t xml:space="preserve"> </w:t>
      </w:r>
      <w:r w:rsidRPr="008A0D45">
        <w:t>приёмы,</w:t>
      </w:r>
      <w:r w:rsidRPr="008A0D45">
        <w:rPr>
          <w:spacing w:val="14"/>
        </w:rPr>
        <w:t xml:space="preserve"> </w:t>
      </w:r>
      <w:r w:rsidRPr="008A0D45">
        <w:t>арифметические</w:t>
      </w:r>
      <w:r w:rsidRPr="008A0D45">
        <w:rPr>
          <w:spacing w:val="11"/>
        </w:rPr>
        <w:t xml:space="preserve"> </w:t>
      </w:r>
      <w:r w:rsidRPr="008A0D45">
        <w:t>действия</w:t>
      </w:r>
      <w:r w:rsidRPr="008A0D45">
        <w:rPr>
          <w:spacing w:val="11"/>
        </w:rPr>
        <w:t xml:space="preserve"> </w:t>
      </w:r>
      <w:r w:rsidRPr="008A0D45">
        <w:t>с</w:t>
      </w:r>
      <w:r w:rsidRPr="008A0D45">
        <w:rPr>
          <w:spacing w:val="1"/>
        </w:rPr>
        <w:t xml:space="preserve"> </w:t>
      </w:r>
      <w:r w:rsidRPr="008A0D45">
        <w:t>рациональными</w:t>
      </w:r>
      <w:r w:rsidRPr="008A0D45">
        <w:rPr>
          <w:spacing w:val="-57"/>
        </w:rPr>
        <w:t xml:space="preserve"> </w:t>
      </w:r>
      <w:r w:rsidRPr="008A0D45">
        <w:t>числами.</w:t>
      </w:r>
    </w:p>
    <w:p w:rsidR="001511C1" w:rsidRPr="008A0D45" w:rsidRDefault="00194F02" w:rsidP="008A0D45">
      <w:pPr>
        <w:pStyle w:val="a0"/>
        <w:tabs>
          <w:tab w:val="left" w:pos="1631"/>
          <w:tab w:val="left" w:pos="9373"/>
        </w:tabs>
        <w:spacing w:line="276" w:lineRule="auto"/>
        <w:ind w:left="-142" w:firstLine="568"/>
      </w:pPr>
      <w:r w:rsidRPr="008A0D45">
        <w:t>Находить</w:t>
      </w:r>
      <w:r w:rsidRPr="008A0D45">
        <w:tab/>
        <w:t>значения</w:t>
      </w:r>
      <w:r w:rsidRPr="008A0D45">
        <w:rPr>
          <w:spacing w:val="113"/>
        </w:rPr>
        <w:t xml:space="preserve"> </w:t>
      </w:r>
      <w:r w:rsidRPr="008A0D45">
        <w:t>числовых</w:t>
      </w:r>
      <w:r w:rsidRPr="008A0D45">
        <w:rPr>
          <w:spacing w:val="118"/>
        </w:rPr>
        <w:t xml:space="preserve"> </w:t>
      </w:r>
      <w:r w:rsidRPr="008A0D45">
        <w:t xml:space="preserve">выражений,  </w:t>
      </w:r>
      <w:r w:rsidRPr="008A0D45">
        <w:rPr>
          <w:spacing w:val="1"/>
        </w:rPr>
        <w:t xml:space="preserve"> </w:t>
      </w:r>
      <w:r w:rsidRPr="008A0D45">
        <w:t>применять</w:t>
      </w:r>
      <w:r w:rsidRPr="008A0D45">
        <w:rPr>
          <w:spacing w:val="117"/>
        </w:rPr>
        <w:t xml:space="preserve"> </w:t>
      </w:r>
      <w:r w:rsidRPr="008A0D45">
        <w:t>разнообразные</w:t>
      </w:r>
      <w:r w:rsidRPr="008A0D45">
        <w:rPr>
          <w:spacing w:val="117"/>
        </w:rPr>
        <w:t xml:space="preserve"> </w:t>
      </w:r>
      <w:r w:rsidRPr="008A0D45">
        <w:t>способы</w:t>
      </w:r>
      <w:r w:rsidRPr="008A0D45">
        <w:tab/>
        <w:t>и</w:t>
      </w:r>
      <w:r w:rsidRPr="008A0D45">
        <w:rPr>
          <w:spacing w:val="2"/>
        </w:rPr>
        <w:t xml:space="preserve"> </w:t>
      </w:r>
      <w:r w:rsidRPr="008A0D45">
        <w:t>приёмы</w:t>
      </w:r>
      <w:r w:rsidRPr="008A0D45">
        <w:rPr>
          <w:spacing w:val="-57"/>
        </w:rPr>
        <w:t xml:space="preserve"> </w:t>
      </w:r>
      <w:r w:rsidRPr="008A0D45">
        <w:t>вычисления</w:t>
      </w:r>
      <w:r w:rsidRPr="008A0D45">
        <w:rPr>
          <w:spacing w:val="4"/>
        </w:rPr>
        <w:t xml:space="preserve"> </w:t>
      </w:r>
      <w:r w:rsidRPr="008A0D45">
        <w:t>значений дробных</w:t>
      </w:r>
      <w:r w:rsidRPr="008A0D45">
        <w:rPr>
          <w:spacing w:val="3"/>
        </w:rPr>
        <w:t xml:space="preserve"> </w:t>
      </w:r>
      <w:r w:rsidRPr="008A0D45">
        <w:t>выражений,</w:t>
      </w:r>
      <w:r w:rsidRPr="008A0D45">
        <w:rPr>
          <w:spacing w:val="7"/>
        </w:rPr>
        <w:t xml:space="preserve"> </w:t>
      </w:r>
      <w:r w:rsidRPr="008A0D45">
        <w:t>содержащих</w:t>
      </w:r>
      <w:r w:rsidRPr="008A0D45">
        <w:rPr>
          <w:spacing w:val="5"/>
        </w:rPr>
        <w:t xml:space="preserve"> </w:t>
      </w:r>
      <w:r w:rsidRPr="008A0D45">
        <w:t>обыкновенные</w:t>
      </w:r>
      <w:r w:rsidRPr="008A0D45">
        <w:rPr>
          <w:spacing w:val="30"/>
        </w:rPr>
        <w:t xml:space="preserve"> </w:t>
      </w:r>
      <w:r w:rsidRPr="008A0D45">
        <w:t>и</w:t>
      </w:r>
      <w:r w:rsidRPr="008A0D45">
        <w:rPr>
          <w:spacing w:val="-5"/>
        </w:rPr>
        <w:t xml:space="preserve"> </w:t>
      </w:r>
      <w:r w:rsidRPr="008A0D45">
        <w:t>десятичные</w:t>
      </w:r>
      <w:r w:rsidRPr="008A0D45">
        <w:rPr>
          <w:spacing w:val="-8"/>
        </w:rPr>
        <w:t xml:space="preserve"> </w:t>
      </w:r>
      <w:r w:rsidRPr="008A0D45">
        <w:t>дроби.</w:t>
      </w:r>
    </w:p>
    <w:p w:rsidR="001511C1" w:rsidRPr="008A0D45" w:rsidRDefault="00194F02" w:rsidP="008A0D45">
      <w:pPr>
        <w:pStyle w:val="a0"/>
        <w:spacing w:line="276" w:lineRule="auto"/>
        <w:ind w:left="-142" w:firstLine="568"/>
      </w:pPr>
      <w:r w:rsidRPr="008A0D45">
        <w:t>Переходить</w:t>
      </w:r>
      <w:r w:rsidRPr="008A0D45">
        <w:rPr>
          <w:spacing w:val="7"/>
        </w:rPr>
        <w:t xml:space="preserve"> </w:t>
      </w:r>
      <w:r w:rsidRPr="008A0D45">
        <w:t>от</w:t>
      </w:r>
      <w:r w:rsidRPr="008A0D45">
        <w:rPr>
          <w:spacing w:val="6"/>
        </w:rPr>
        <w:t xml:space="preserve"> </w:t>
      </w:r>
      <w:r w:rsidRPr="008A0D45">
        <w:t>одной</w:t>
      </w:r>
      <w:r w:rsidRPr="008A0D45">
        <w:rPr>
          <w:spacing w:val="5"/>
        </w:rPr>
        <w:t xml:space="preserve"> </w:t>
      </w:r>
      <w:r w:rsidRPr="008A0D45">
        <w:t>формы</w:t>
      </w:r>
      <w:r w:rsidRPr="008A0D45">
        <w:rPr>
          <w:spacing w:val="5"/>
        </w:rPr>
        <w:t xml:space="preserve"> </w:t>
      </w:r>
      <w:r w:rsidRPr="008A0D45">
        <w:t>записи</w:t>
      </w:r>
      <w:r w:rsidRPr="008A0D45">
        <w:rPr>
          <w:spacing w:val="6"/>
        </w:rPr>
        <w:t xml:space="preserve"> </w:t>
      </w:r>
      <w:r w:rsidRPr="008A0D45">
        <w:t>чисел</w:t>
      </w:r>
      <w:r w:rsidRPr="008A0D45">
        <w:rPr>
          <w:spacing w:val="1"/>
        </w:rPr>
        <w:t xml:space="preserve"> </w:t>
      </w:r>
      <w:r w:rsidRPr="008A0D45">
        <w:t>к</w:t>
      </w:r>
      <w:r w:rsidRPr="008A0D45">
        <w:rPr>
          <w:spacing w:val="11"/>
        </w:rPr>
        <w:t xml:space="preserve"> </w:t>
      </w:r>
      <w:r w:rsidRPr="008A0D45">
        <w:t>другой</w:t>
      </w:r>
      <w:r w:rsidRPr="008A0D45">
        <w:rPr>
          <w:spacing w:val="9"/>
        </w:rPr>
        <w:t xml:space="preserve"> </w:t>
      </w:r>
      <w:r w:rsidRPr="008A0D45">
        <w:t>(преобразовывать</w:t>
      </w:r>
      <w:r w:rsidRPr="008A0D45">
        <w:rPr>
          <w:spacing w:val="46"/>
        </w:rPr>
        <w:t xml:space="preserve"> </w:t>
      </w:r>
      <w:r w:rsidRPr="008A0D45">
        <w:t>десятичную</w:t>
      </w:r>
      <w:r w:rsidRPr="008A0D45">
        <w:rPr>
          <w:spacing w:val="11"/>
        </w:rPr>
        <w:t xml:space="preserve"> </w:t>
      </w:r>
      <w:r w:rsidRPr="008A0D45">
        <w:t>дробь</w:t>
      </w:r>
      <w:r w:rsidRPr="008A0D45">
        <w:rPr>
          <w:spacing w:val="13"/>
        </w:rPr>
        <w:t xml:space="preserve"> </w:t>
      </w:r>
      <w:r w:rsidRPr="008A0D45">
        <w:t>в</w:t>
      </w:r>
      <w:r w:rsidRPr="008A0D45">
        <w:rPr>
          <w:spacing w:val="-57"/>
        </w:rPr>
        <w:t xml:space="preserve"> </w:t>
      </w:r>
      <w:r w:rsidRPr="008A0D45">
        <w:t>обыкновенную,</w:t>
      </w:r>
      <w:r w:rsidRPr="008A0D45">
        <w:rPr>
          <w:spacing w:val="1"/>
        </w:rPr>
        <w:t xml:space="preserve"> </w:t>
      </w:r>
      <w:r w:rsidRPr="008A0D45">
        <w:t>обыкновенную</w:t>
      </w:r>
      <w:r w:rsidRPr="008A0D45">
        <w:rPr>
          <w:spacing w:val="1"/>
        </w:rPr>
        <w:t xml:space="preserve"> </w:t>
      </w:r>
      <w:r w:rsidRPr="008A0D45">
        <w:t>в</w:t>
      </w:r>
      <w:r w:rsidRPr="008A0D45">
        <w:rPr>
          <w:spacing w:val="1"/>
        </w:rPr>
        <w:t xml:space="preserve"> </w:t>
      </w:r>
      <w:r w:rsidRPr="008A0D45">
        <w:t>десятичную,</w:t>
      </w:r>
      <w:r w:rsidRPr="008A0D45">
        <w:rPr>
          <w:spacing w:val="1"/>
        </w:rPr>
        <w:t xml:space="preserve"> </w:t>
      </w:r>
      <w:r w:rsidRPr="008A0D45">
        <w:t>в</w:t>
      </w:r>
      <w:r w:rsidRPr="008A0D45">
        <w:rPr>
          <w:spacing w:val="1"/>
        </w:rPr>
        <w:t xml:space="preserve"> </w:t>
      </w:r>
      <w:r w:rsidRPr="008A0D45">
        <w:t>частности</w:t>
      </w:r>
      <w:r w:rsidRPr="008A0D45">
        <w:rPr>
          <w:spacing w:val="1"/>
        </w:rPr>
        <w:t xml:space="preserve"> </w:t>
      </w:r>
      <w:r w:rsidRPr="008A0D45">
        <w:t>в бесконечную десятичную дробь).</w:t>
      </w:r>
      <w:r w:rsidRPr="008A0D45">
        <w:rPr>
          <w:spacing w:val="-57"/>
        </w:rPr>
        <w:t xml:space="preserve"> </w:t>
      </w:r>
      <w:r w:rsidRPr="008A0D45">
        <w:t>Сравнивать</w:t>
      </w:r>
      <w:r w:rsidRPr="008A0D45">
        <w:rPr>
          <w:spacing w:val="-2"/>
        </w:rPr>
        <w:t xml:space="preserve"> </w:t>
      </w:r>
      <w:r w:rsidRPr="008A0D45">
        <w:t>и</w:t>
      </w:r>
      <w:r w:rsidRPr="008A0D45">
        <w:rPr>
          <w:spacing w:val="11"/>
        </w:rPr>
        <w:t xml:space="preserve"> </w:t>
      </w:r>
      <w:r w:rsidRPr="008A0D45">
        <w:t>упорядочивать</w:t>
      </w:r>
      <w:r w:rsidRPr="008A0D45">
        <w:rPr>
          <w:spacing w:val="-2"/>
        </w:rPr>
        <w:t xml:space="preserve"> </w:t>
      </w:r>
      <w:r w:rsidRPr="008A0D45">
        <w:t>рациональные</w:t>
      </w:r>
      <w:r w:rsidRPr="008A0D45">
        <w:rPr>
          <w:spacing w:val="-3"/>
        </w:rPr>
        <w:t xml:space="preserve"> </w:t>
      </w:r>
      <w:r w:rsidRPr="008A0D45">
        <w:t>числа.</w:t>
      </w:r>
      <w:r w:rsidRPr="008A0D45">
        <w:rPr>
          <w:spacing w:val="26"/>
        </w:rPr>
        <w:t xml:space="preserve"> </w:t>
      </w:r>
      <w:r w:rsidRPr="008A0D45">
        <w:t>Округлять</w:t>
      </w:r>
      <w:r w:rsidRPr="008A0D45">
        <w:rPr>
          <w:spacing w:val="1"/>
        </w:rPr>
        <w:t xml:space="preserve"> </w:t>
      </w:r>
      <w:r w:rsidRPr="008A0D45">
        <w:t>числа.</w:t>
      </w:r>
    </w:p>
    <w:p w:rsidR="001511C1" w:rsidRPr="008A0D45" w:rsidRDefault="00194F02" w:rsidP="008A0D45">
      <w:pPr>
        <w:pStyle w:val="a0"/>
        <w:spacing w:line="276" w:lineRule="auto"/>
        <w:ind w:left="-142" w:firstLine="568"/>
      </w:pPr>
      <w:r w:rsidRPr="008A0D45">
        <w:t>Выполнять</w:t>
      </w:r>
      <w:r w:rsidRPr="008A0D45">
        <w:rPr>
          <w:spacing w:val="1"/>
        </w:rPr>
        <w:t xml:space="preserve"> </w:t>
      </w:r>
      <w:r w:rsidRPr="008A0D45">
        <w:t>прикидку и</w:t>
      </w:r>
      <w:r w:rsidRPr="008A0D45">
        <w:rPr>
          <w:spacing w:val="1"/>
        </w:rPr>
        <w:t xml:space="preserve"> </w:t>
      </w:r>
      <w:r w:rsidRPr="008A0D45">
        <w:t>оценку результата вычислений,</w:t>
      </w:r>
      <w:r w:rsidRPr="008A0D45">
        <w:rPr>
          <w:spacing w:val="1"/>
        </w:rPr>
        <w:t xml:space="preserve"> </w:t>
      </w:r>
      <w:r w:rsidRPr="008A0D45">
        <w:t>оценку значений</w:t>
      </w:r>
      <w:r w:rsidRPr="008A0D45">
        <w:rPr>
          <w:spacing w:val="1"/>
        </w:rPr>
        <w:t xml:space="preserve"> </w:t>
      </w:r>
      <w:r w:rsidRPr="008A0D45">
        <w:t>числовых выражений.</w:t>
      </w:r>
      <w:r w:rsidRPr="008A0D45">
        <w:rPr>
          <w:spacing w:val="-57"/>
        </w:rPr>
        <w:t xml:space="preserve"> </w:t>
      </w:r>
      <w:r w:rsidRPr="008A0D45">
        <w:t>Выполнять</w:t>
      </w:r>
      <w:r w:rsidRPr="008A0D45">
        <w:rPr>
          <w:spacing w:val="10"/>
        </w:rPr>
        <w:t xml:space="preserve"> </w:t>
      </w:r>
      <w:r w:rsidRPr="008A0D45">
        <w:t>действия</w:t>
      </w:r>
      <w:r w:rsidRPr="008A0D45">
        <w:rPr>
          <w:spacing w:val="17"/>
        </w:rPr>
        <w:t xml:space="preserve"> </w:t>
      </w:r>
      <w:r w:rsidRPr="008A0D45">
        <w:t>со</w:t>
      </w:r>
      <w:r w:rsidRPr="008A0D45">
        <w:rPr>
          <w:spacing w:val="8"/>
        </w:rPr>
        <w:t xml:space="preserve"> </w:t>
      </w:r>
      <w:r w:rsidRPr="008A0D45">
        <w:t>степенями</w:t>
      </w:r>
      <w:r w:rsidRPr="008A0D45">
        <w:rPr>
          <w:spacing w:val="11"/>
        </w:rPr>
        <w:t xml:space="preserve"> </w:t>
      </w:r>
      <w:r w:rsidRPr="008A0D45">
        <w:t>с</w:t>
      </w:r>
      <w:r w:rsidRPr="008A0D45">
        <w:rPr>
          <w:spacing w:val="6"/>
        </w:rPr>
        <w:t xml:space="preserve"> </w:t>
      </w:r>
      <w:r w:rsidRPr="008A0D45">
        <w:t>натуральными</w:t>
      </w:r>
      <w:r w:rsidRPr="008A0D45">
        <w:rPr>
          <w:spacing w:val="6"/>
        </w:rPr>
        <w:t xml:space="preserve"> </w:t>
      </w:r>
      <w:r w:rsidRPr="008A0D45">
        <w:t>показателями.</w:t>
      </w:r>
    </w:p>
    <w:p w:rsidR="001511C1" w:rsidRPr="008A0D45" w:rsidRDefault="00194F02" w:rsidP="008A0D45">
      <w:pPr>
        <w:pStyle w:val="a0"/>
        <w:spacing w:line="276" w:lineRule="auto"/>
        <w:ind w:left="-142" w:firstLine="568"/>
      </w:pPr>
      <w:r w:rsidRPr="008A0D45">
        <w:t>Применять</w:t>
      </w:r>
      <w:r w:rsidRPr="008A0D45">
        <w:rPr>
          <w:spacing w:val="15"/>
        </w:rPr>
        <w:t xml:space="preserve"> </w:t>
      </w:r>
      <w:r w:rsidRPr="008A0D45">
        <w:t>признаки</w:t>
      </w:r>
      <w:r w:rsidRPr="008A0D45">
        <w:rPr>
          <w:spacing w:val="14"/>
        </w:rPr>
        <w:t xml:space="preserve"> </w:t>
      </w:r>
      <w:r w:rsidRPr="008A0D45">
        <w:t>делимости,</w:t>
      </w:r>
      <w:r w:rsidRPr="008A0D45">
        <w:rPr>
          <w:spacing w:val="15"/>
        </w:rPr>
        <w:t xml:space="preserve"> </w:t>
      </w:r>
      <w:r w:rsidRPr="008A0D45">
        <w:t>разложение</w:t>
      </w:r>
      <w:r w:rsidRPr="008A0D45">
        <w:rPr>
          <w:spacing w:val="10"/>
        </w:rPr>
        <w:t xml:space="preserve"> </w:t>
      </w:r>
      <w:r w:rsidRPr="008A0D45">
        <w:t>на</w:t>
      </w:r>
      <w:r w:rsidRPr="008A0D45">
        <w:rPr>
          <w:spacing w:val="12"/>
        </w:rPr>
        <w:t xml:space="preserve"> </w:t>
      </w:r>
      <w:r w:rsidRPr="008A0D45">
        <w:t>множители</w:t>
      </w:r>
      <w:r w:rsidRPr="008A0D45">
        <w:rPr>
          <w:spacing w:val="11"/>
        </w:rPr>
        <w:t xml:space="preserve"> </w:t>
      </w:r>
      <w:r w:rsidRPr="008A0D45">
        <w:t>натуральных</w:t>
      </w:r>
      <w:r w:rsidRPr="008A0D45">
        <w:rPr>
          <w:spacing w:val="31"/>
        </w:rPr>
        <w:t xml:space="preserve"> </w:t>
      </w:r>
      <w:r w:rsidRPr="008A0D45">
        <w:t>чисел.</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практико-ориентированные</w:t>
      </w:r>
      <w:r w:rsidRPr="008A0D45">
        <w:rPr>
          <w:spacing w:val="1"/>
        </w:rPr>
        <w:t xml:space="preserve"> </w:t>
      </w:r>
      <w:r w:rsidRPr="008A0D45">
        <w:t>задачи,</w:t>
      </w:r>
      <w:r w:rsidRPr="008A0D45">
        <w:rPr>
          <w:spacing w:val="1"/>
        </w:rPr>
        <w:t xml:space="preserve"> </w:t>
      </w:r>
      <w:r w:rsidRPr="008A0D45">
        <w:t>связанные</w:t>
      </w:r>
      <w:r w:rsidRPr="008A0D45">
        <w:rPr>
          <w:spacing w:val="1"/>
        </w:rPr>
        <w:t xml:space="preserve"> </w:t>
      </w:r>
      <w:r w:rsidRPr="008A0D45">
        <w:t>с</w:t>
      </w:r>
      <w:r w:rsidRPr="008A0D45">
        <w:rPr>
          <w:spacing w:val="1"/>
        </w:rPr>
        <w:t xml:space="preserve"> </w:t>
      </w:r>
      <w:r w:rsidRPr="008A0D45">
        <w:t>отношением</w:t>
      </w:r>
      <w:r w:rsidRPr="008A0D45">
        <w:rPr>
          <w:spacing w:val="1"/>
        </w:rPr>
        <w:t xml:space="preserve"> </w:t>
      </w:r>
      <w:r w:rsidRPr="008A0D45">
        <w:t>величин,</w:t>
      </w:r>
      <w:r w:rsidRPr="008A0D45">
        <w:rPr>
          <w:spacing w:val="1"/>
        </w:rPr>
        <w:t xml:space="preserve"> </w:t>
      </w:r>
      <w:r w:rsidRPr="008A0D45">
        <w:t>пропорциональностью величин,</w:t>
      </w:r>
      <w:r w:rsidRPr="008A0D45">
        <w:rPr>
          <w:spacing w:val="1"/>
        </w:rPr>
        <w:t xml:space="preserve"> </w:t>
      </w:r>
      <w:r w:rsidRPr="008A0D45">
        <w:t>процентами,</w:t>
      </w:r>
      <w:r w:rsidRPr="008A0D45">
        <w:rPr>
          <w:spacing w:val="1"/>
        </w:rPr>
        <w:t xml:space="preserve"> </w:t>
      </w:r>
      <w:r w:rsidRPr="008A0D45">
        <w:t>интерпретировать</w:t>
      </w:r>
      <w:r w:rsidRPr="008A0D45">
        <w:rPr>
          <w:spacing w:val="1"/>
        </w:rPr>
        <w:t xml:space="preserve"> </w:t>
      </w:r>
      <w:r w:rsidRPr="008A0D45">
        <w:t>результаты</w:t>
      </w:r>
      <w:r w:rsidRPr="008A0D45">
        <w:rPr>
          <w:spacing w:val="1"/>
        </w:rPr>
        <w:t xml:space="preserve"> </w:t>
      </w:r>
      <w:r w:rsidRPr="008A0D45">
        <w:t>решения</w:t>
      </w:r>
      <w:r w:rsidRPr="008A0D45">
        <w:rPr>
          <w:spacing w:val="1"/>
        </w:rPr>
        <w:t xml:space="preserve"> </w:t>
      </w:r>
      <w:r w:rsidRPr="008A0D45">
        <w:t>задач</w:t>
      </w:r>
      <w:r w:rsidRPr="008A0D45">
        <w:rPr>
          <w:spacing w:val="1"/>
        </w:rPr>
        <w:t xml:space="preserve"> </w:t>
      </w:r>
      <w:r w:rsidRPr="008A0D45">
        <w:t>с</w:t>
      </w:r>
      <w:r w:rsidRPr="008A0D45">
        <w:rPr>
          <w:spacing w:val="1"/>
        </w:rPr>
        <w:t xml:space="preserve"> </w:t>
      </w:r>
      <w:r w:rsidRPr="008A0D45">
        <w:t>учётом</w:t>
      </w:r>
      <w:r w:rsidRPr="008A0D45">
        <w:rPr>
          <w:spacing w:val="12"/>
        </w:rPr>
        <w:t xml:space="preserve"> </w:t>
      </w:r>
      <w:r w:rsidRPr="008A0D45">
        <w:t>ограничений,</w:t>
      </w:r>
      <w:r w:rsidRPr="008A0D45">
        <w:rPr>
          <w:spacing w:val="14"/>
        </w:rPr>
        <w:t xml:space="preserve"> </w:t>
      </w:r>
      <w:r w:rsidRPr="008A0D45">
        <w:t>связанных</w:t>
      </w:r>
      <w:r w:rsidRPr="008A0D45">
        <w:rPr>
          <w:spacing w:val="9"/>
        </w:rPr>
        <w:t xml:space="preserve"> </w:t>
      </w:r>
      <w:r w:rsidRPr="008A0D45">
        <w:t>со</w:t>
      </w:r>
      <w:r w:rsidRPr="008A0D45">
        <w:rPr>
          <w:spacing w:val="5"/>
        </w:rPr>
        <w:t xml:space="preserve"> </w:t>
      </w:r>
      <w:r w:rsidRPr="008A0D45">
        <w:t>свойствами</w:t>
      </w:r>
      <w:r w:rsidRPr="008A0D45">
        <w:rPr>
          <w:spacing w:val="13"/>
        </w:rPr>
        <w:t xml:space="preserve"> </w:t>
      </w:r>
      <w:r w:rsidRPr="008A0D45">
        <w:t>рассматриваемых</w:t>
      </w:r>
      <w:r w:rsidRPr="008A0D45">
        <w:rPr>
          <w:spacing w:val="43"/>
        </w:rPr>
        <w:t xml:space="preserve"> </w:t>
      </w:r>
      <w:r w:rsidRPr="008A0D45">
        <w:t>объектов.</w:t>
      </w:r>
    </w:p>
    <w:p w:rsidR="001511C1" w:rsidRPr="008A0D45" w:rsidRDefault="00194F02" w:rsidP="008A0D45">
      <w:pPr>
        <w:pStyle w:val="11"/>
        <w:spacing w:line="276" w:lineRule="auto"/>
        <w:ind w:left="-142" w:firstLine="568"/>
      </w:pPr>
      <w:r w:rsidRPr="008A0D45">
        <w:rPr>
          <w:spacing w:val="-1"/>
        </w:rPr>
        <w:t>Алгебраические</w:t>
      </w:r>
      <w:r w:rsidRPr="008A0D45">
        <w:rPr>
          <w:spacing w:val="-11"/>
        </w:rPr>
        <w:t xml:space="preserve"> </w:t>
      </w:r>
      <w:r w:rsidRPr="008A0D45">
        <w:rPr>
          <w:spacing w:val="-1"/>
        </w:rPr>
        <w:t>выражения</w:t>
      </w:r>
    </w:p>
    <w:p w:rsidR="001511C1" w:rsidRPr="008A0D45" w:rsidRDefault="00194F02" w:rsidP="008A0D45">
      <w:pPr>
        <w:pStyle w:val="a0"/>
        <w:spacing w:line="276" w:lineRule="auto"/>
        <w:ind w:left="-142" w:firstLine="568"/>
      </w:pPr>
      <w:r w:rsidRPr="008A0D45">
        <w:t>Использовать алгебраическую терминологию и символику, применять её</w:t>
      </w:r>
      <w:r w:rsidRPr="008A0D45">
        <w:rPr>
          <w:spacing w:val="1"/>
        </w:rPr>
        <w:t xml:space="preserve"> </w:t>
      </w:r>
      <w:r w:rsidRPr="008A0D45">
        <w:t>в процессе освоения</w:t>
      </w:r>
      <w:r w:rsidRPr="008A0D45">
        <w:rPr>
          <w:spacing w:val="1"/>
        </w:rPr>
        <w:t xml:space="preserve"> </w:t>
      </w:r>
      <w:r w:rsidRPr="008A0D45">
        <w:t>учебного</w:t>
      </w:r>
      <w:r w:rsidRPr="008A0D45">
        <w:rPr>
          <w:spacing w:val="-3"/>
        </w:rPr>
        <w:t xml:space="preserve"> </w:t>
      </w:r>
      <w:r w:rsidRPr="008A0D45">
        <w:t>материала.</w:t>
      </w:r>
    </w:p>
    <w:p w:rsidR="001511C1" w:rsidRPr="008A0D45" w:rsidRDefault="00194F02" w:rsidP="008A0D45">
      <w:pPr>
        <w:pStyle w:val="a0"/>
        <w:spacing w:line="276" w:lineRule="auto"/>
        <w:ind w:left="-142" w:firstLine="568"/>
      </w:pPr>
      <w:r w:rsidRPr="008A0D45">
        <w:t>Находить</w:t>
      </w:r>
      <w:r w:rsidRPr="008A0D45">
        <w:rPr>
          <w:spacing w:val="-14"/>
        </w:rPr>
        <w:t xml:space="preserve"> </w:t>
      </w:r>
      <w:r w:rsidRPr="008A0D45">
        <w:t>значения</w:t>
      </w:r>
      <w:r w:rsidRPr="008A0D45">
        <w:rPr>
          <w:spacing w:val="-12"/>
        </w:rPr>
        <w:t xml:space="preserve"> </w:t>
      </w:r>
      <w:r w:rsidRPr="008A0D45">
        <w:t>буквенных</w:t>
      </w:r>
      <w:r w:rsidRPr="008A0D45">
        <w:rPr>
          <w:spacing w:val="-8"/>
        </w:rPr>
        <w:t xml:space="preserve"> </w:t>
      </w:r>
      <w:r w:rsidRPr="008A0D45">
        <w:t>выражений</w:t>
      </w:r>
      <w:r w:rsidRPr="008A0D45">
        <w:rPr>
          <w:spacing w:val="-5"/>
        </w:rPr>
        <w:t xml:space="preserve"> </w:t>
      </w:r>
      <w:r w:rsidRPr="008A0D45">
        <w:t>при</w:t>
      </w:r>
      <w:r w:rsidRPr="008A0D45">
        <w:rPr>
          <w:spacing w:val="-13"/>
        </w:rPr>
        <w:t xml:space="preserve"> </w:t>
      </w:r>
      <w:r w:rsidRPr="008A0D45">
        <w:t>заданных</w:t>
      </w:r>
      <w:r w:rsidRPr="008A0D45">
        <w:rPr>
          <w:spacing w:val="42"/>
        </w:rPr>
        <w:t xml:space="preserve"> </w:t>
      </w:r>
      <w:r w:rsidRPr="008A0D45">
        <w:t>значениях</w:t>
      </w:r>
      <w:r w:rsidRPr="008A0D45">
        <w:rPr>
          <w:spacing w:val="21"/>
        </w:rPr>
        <w:t xml:space="preserve"> </w:t>
      </w:r>
      <w:r w:rsidRPr="008A0D45">
        <w:t>переменных.</w:t>
      </w:r>
    </w:p>
    <w:p w:rsidR="001511C1" w:rsidRPr="008A0D45" w:rsidRDefault="00194F02" w:rsidP="008A0D45">
      <w:pPr>
        <w:pStyle w:val="a0"/>
        <w:spacing w:line="276" w:lineRule="auto"/>
        <w:ind w:left="-142" w:firstLine="568"/>
      </w:pPr>
      <w:r w:rsidRPr="008A0D45">
        <w:t>Выполнять</w:t>
      </w:r>
      <w:r w:rsidRPr="008A0D45">
        <w:rPr>
          <w:spacing w:val="1"/>
        </w:rPr>
        <w:t xml:space="preserve"> </w:t>
      </w:r>
      <w:r w:rsidRPr="008A0D45">
        <w:t>преобразования целого выражения в</w:t>
      </w:r>
      <w:r w:rsidRPr="008A0D45">
        <w:rPr>
          <w:spacing w:val="1"/>
        </w:rPr>
        <w:t xml:space="preserve"> </w:t>
      </w:r>
      <w:r w:rsidRPr="008A0D45">
        <w:t>многочлен</w:t>
      </w:r>
      <w:r w:rsidRPr="008A0D45">
        <w:rPr>
          <w:spacing w:val="1"/>
        </w:rPr>
        <w:t xml:space="preserve"> </w:t>
      </w:r>
      <w:r w:rsidRPr="008A0D45">
        <w:t>приведением</w:t>
      </w:r>
      <w:r w:rsidRPr="008A0D45">
        <w:rPr>
          <w:spacing w:val="1"/>
        </w:rPr>
        <w:t xml:space="preserve"> </w:t>
      </w:r>
      <w:r w:rsidRPr="008A0D45">
        <w:t>подобных слагаемых,</w:t>
      </w:r>
      <w:r w:rsidRPr="008A0D45">
        <w:rPr>
          <w:spacing w:val="-57"/>
        </w:rPr>
        <w:t xml:space="preserve"> </w:t>
      </w:r>
      <w:r w:rsidRPr="008A0D45">
        <w:t>раскрытием</w:t>
      </w:r>
      <w:r w:rsidRPr="008A0D45">
        <w:rPr>
          <w:spacing w:val="1"/>
        </w:rPr>
        <w:t xml:space="preserve"> </w:t>
      </w:r>
      <w:r w:rsidRPr="008A0D45">
        <w:t>скобок.</w:t>
      </w:r>
    </w:p>
    <w:p w:rsidR="001511C1" w:rsidRPr="008A0D45" w:rsidRDefault="00194F02" w:rsidP="008A0D45">
      <w:pPr>
        <w:pStyle w:val="a0"/>
        <w:spacing w:line="276" w:lineRule="auto"/>
        <w:ind w:left="-142" w:firstLine="568"/>
      </w:pPr>
      <w:r w:rsidRPr="008A0D45">
        <w:rPr>
          <w:spacing w:val="-1"/>
        </w:rPr>
        <w:t>Выполнять</w:t>
      </w:r>
      <w:r w:rsidRPr="008A0D45">
        <w:t xml:space="preserve"> </w:t>
      </w:r>
      <w:r w:rsidRPr="008A0D45">
        <w:rPr>
          <w:spacing w:val="-1"/>
        </w:rPr>
        <w:t>умножение</w:t>
      </w:r>
      <w:r w:rsidRPr="008A0D45">
        <w:rPr>
          <w:spacing w:val="-8"/>
        </w:rPr>
        <w:t xml:space="preserve"> </w:t>
      </w:r>
      <w:r w:rsidRPr="008A0D45">
        <w:t>одночлена</w:t>
      </w:r>
      <w:r w:rsidRPr="008A0D45">
        <w:rPr>
          <w:spacing w:val="-7"/>
        </w:rPr>
        <w:t xml:space="preserve"> </w:t>
      </w:r>
      <w:r w:rsidRPr="008A0D45">
        <w:t>на</w:t>
      </w:r>
      <w:r w:rsidRPr="008A0D45">
        <w:rPr>
          <w:spacing w:val="-9"/>
        </w:rPr>
        <w:t xml:space="preserve"> </w:t>
      </w:r>
      <w:r w:rsidRPr="008A0D45">
        <w:t>многочлен</w:t>
      </w:r>
      <w:r w:rsidRPr="008A0D45">
        <w:rPr>
          <w:spacing w:val="-7"/>
        </w:rPr>
        <w:t xml:space="preserve"> </w:t>
      </w:r>
      <w:r w:rsidRPr="008A0D45">
        <w:t>и</w:t>
      </w:r>
      <w:r w:rsidRPr="008A0D45">
        <w:rPr>
          <w:spacing w:val="-7"/>
        </w:rPr>
        <w:t xml:space="preserve"> </w:t>
      </w:r>
      <w:r w:rsidRPr="008A0D45">
        <w:t>многочлена</w:t>
      </w:r>
      <w:r w:rsidRPr="008A0D45">
        <w:rPr>
          <w:spacing w:val="-11"/>
        </w:rPr>
        <w:t xml:space="preserve"> </w:t>
      </w:r>
      <w:r w:rsidRPr="008A0D45">
        <w:t>на</w:t>
      </w:r>
      <w:r w:rsidRPr="008A0D45">
        <w:rPr>
          <w:spacing w:val="-10"/>
        </w:rPr>
        <w:t xml:space="preserve"> </w:t>
      </w:r>
      <w:r w:rsidRPr="008A0D45">
        <w:t>многочлен,</w:t>
      </w:r>
      <w:r w:rsidRPr="008A0D45">
        <w:rPr>
          <w:spacing w:val="25"/>
        </w:rPr>
        <w:t xml:space="preserve"> </w:t>
      </w:r>
      <w:r w:rsidRPr="008A0D45">
        <w:t>применять</w:t>
      </w:r>
      <w:r w:rsidRPr="008A0D45">
        <w:rPr>
          <w:spacing w:val="-14"/>
        </w:rPr>
        <w:t xml:space="preserve"> </w:t>
      </w:r>
      <w:r w:rsidRPr="008A0D45">
        <w:t>формулы</w:t>
      </w:r>
      <w:r w:rsidRPr="008A0D45">
        <w:rPr>
          <w:spacing w:val="-57"/>
        </w:rPr>
        <w:t xml:space="preserve"> </w:t>
      </w:r>
      <w:r w:rsidRPr="008A0D45">
        <w:t>квадрата</w:t>
      </w:r>
      <w:r w:rsidRPr="008A0D45">
        <w:rPr>
          <w:spacing w:val="-1"/>
        </w:rPr>
        <w:t xml:space="preserve"> </w:t>
      </w:r>
      <w:r w:rsidRPr="008A0D45">
        <w:t>суммы и</w:t>
      </w:r>
      <w:r w:rsidRPr="008A0D45">
        <w:rPr>
          <w:spacing w:val="2"/>
        </w:rPr>
        <w:t xml:space="preserve"> </w:t>
      </w:r>
      <w:r w:rsidRPr="008A0D45">
        <w:t>квадрата</w:t>
      </w:r>
      <w:r w:rsidRPr="008A0D45">
        <w:rPr>
          <w:spacing w:val="-3"/>
        </w:rPr>
        <w:t xml:space="preserve"> </w:t>
      </w:r>
      <w:r w:rsidRPr="008A0D45">
        <w:t>разности.</w:t>
      </w:r>
    </w:p>
    <w:p w:rsidR="001511C1" w:rsidRPr="008A0D45" w:rsidRDefault="00194F02" w:rsidP="008A0D45">
      <w:pPr>
        <w:pStyle w:val="a0"/>
        <w:spacing w:line="276" w:lineRule="auto"/>
        <w:ind w:left="-142" w:firstLine="568"/>
      </w:pPr>
      <w:r w:rsidRPr="008A0D45">
        <w:t>Осуществлять разложение многочленов на множители с помощью вынесения</w:t>
      </w:r>
      <w:r w:rsidRPr="008A0D45">
        <w:rPr>
          <w:spacing w:val="1"/>
        </w:rPr>
        <w:t xml:space="preserve"> </w:t>
      </w:r>
      <w:r w:rsidRPr="008A0D45">
        <w:t>за</w:t>
      </w:r>
      <w:r w:rsidRPr="008A0D45">
        <w:rPr>
          <w:spacing w:val="1"/>
        </w:rPr>
        <w:t xml:space="preserve"> </w:t>
      </w:r>
      <w:r w:rsidRPr="008A0D45">
        <w:t>скобки</w:t>
      </w:r>
      <w:r w:rsidRPr="008A0D45">
        <w:rPr>
          <w:spacing w:val="1"/>
        </w:rPr>
        <w:t xml:space="preserve"> </w:t>
      </w:r>
      <w:r w:rsidRPr="008A0D45">
        <w:t>общего</w:t>
      </w:r>
      <w:r w:rsidRPr="008A0D45">
        <w:rPr>
          <w:spacing w:val="-57"/>
        </w:rPr>
        <w:t xml:space="preserve"> </w:t>
      </w:r>
      <w:r w:rsidRPr="008A0D45">
        <w:t>множителя,</w:t>
      </w:r>
      <w:r w:rsidRPr="008A0D45">
        <w:rPr>
          <w:spacing w:val="46"/>
        </w:rPr>
        <w:t xml:space="preserve"> </w:t>
      </w:r>
      <w:r w:rsidRPr="008A0D45">
        <w:t>группировки</w:t>
      </w:r>
      <w:r w:rsidRPr="008A0D45">
        <w:rPr>
          <w:spacing w:val="45"/>
        </w:rPr>
        <w:t xml:space="preserve"> </w:t>
      </w:r>
      <w:r w:rsidRPr="008A0D45">
        <w:t>слагаемых,</w:t>
      </w:r>
      <w:r w:rsidRPr="008A0D45">
        <w:rPr>
          <w:spacing w:val="50"/>
        </w:rPr>
        <w:t xml:space="preserve"> </w:t>
      </w:r>
      <w:r w:rsidRPr="008A0D45">
        <w:t>применения</w:t>
      </w:r>
      <w:r w:rsidRPr="008A0D45">
        <w:rPr>
          <w:spacing w:val="44"/>
        </w:rPr>
        <w:t xml:space="preserve"> </w:t>
      </w:r>
      <w:r w:rsidRPr="008A0D45">
        <w:t>формул</w:t>
      </w:r>
      <w:r w:rsidRPr="008A0D45">
        <w:rPr>
          <w:spacing w:val="57"/>
        </w:rPr>
        <w:t xml:space="preserve"> </w:t>
      </w:r>
      <w:r w:rsidRPr="008A0D45">
        <w:t>сокращённого умножения.</w:t>
      </w:r>
    </w:p>
    <w:p w:rsidR="001511C1" w:rsidRPr="008A0D45" w:rsidRDefault="00194F02" w:rsidP="008A0D45">
      <w:pPr>
        <w:pStyle w:val="a0"/>
        <w:spacing w:before="61" w:line="276" w:lineRule="auto"/>
        <w:ind w:left="-142" w:firstLine="568"/>
      </w:pPr>
      <w:r w:rsidRPr="008A0D45">
        <w:t>Применять</w:t>
      </w:r>
      <w:r w:rsidRPr="008A0D45">
        <w:rPr>
          <w:spacing w:val="1"/>
        </w:rPr>
        <w:t xml:space="preserve"> </w:t>
      </w:r>
      <w:r w:rsidRPr="008A0D45">
        <w:t>преобразования многочленов для решения различных задач из математики, смежных</w:t>
      </w:r>
      <w:r w:rsidRPr="008A0D45">
        <w:rPr>
          <w:spacing w:val="-57"/>
        </w:rPr>
        <w:t xml:space="preserve"> </w:t>
      </w:r>
      <w:r w:rsidRPr="008A0D45">
        <w:t>предметов,</w:t>
      </w:r>
      <w:r w:rsidRPr="008A0D45">
        <w:rPr>
          <w:spacing w:val="-1"/>
        </w:rPr>
        <w:t xml:space="preserve"> </w:t>
      </w:r>
      <w:r w:rsidRPr="008A0D45">
        <w:t>из</w:t>
      </w:r>
      <w:r w:rsidRPr="008A0D45">
        <w:rPr>
          <w:spacing w:val="-3"/>
        </w:rPr>
        <w:t xml:space="preserve"> </w:t>
      </w:r>
      <w:r w:rsidRPr="008A0D45">
        <w:t>реальной</w:t>
      </w:r>
      <w:r w:rsidRPr="008A0D45">
        <w:rPr>
          <w:spacing w:val="-1"/>
        </w:rPr>
        <w:t xml:space="preserve"> </w:t>
      </w:r>
      <w:r w:rsidRPr="008A0D45">
        <w:t>практики.</w:t>
      </w:r>
    </w:p>
    <w:p w:rsidR="001511C1" w:rsidRPr="008A0D45" w:rsidRDefault="00194F02" w:rsidP="008A0D45">
      <w:pPr>
        <w:pStyle w:val="a0"/>
        <w:spacing w:before="1" w:line="276" w:lineRule="auto"/>
        <w:ind w:left="-142" w:firstLine="568"/>
      </w:pPr>
      <w:r w:rsidRPr="008A0D45">
        <w:rPr>
          <w:spacing w:val="-1"/>
        </w:rPr>
        <w:t>Использовать</w:t>
      </w:r>
      <w:r w:rsidRPr="008A0D45">
        <w:rPr>
          <w:spacing w:val="-12"/>
        </w:rPr>
        <w:t xml:space="preserve"> </w:t>
      </w:r>
      <w:r w:rsidRPr="008A0D45">
        <w:rPr>
          <w:spacing w:val="-1"/>
        </w:rPr>
        <w:t>свойства</w:t>
      </w:r>
      <w:r w:rsidRPr="008A0D45">
        <w:rPr>
          <w:spacing w:val="-14"/>
        </w:rPr>
        <w:t xml:space="preserve"> </w:t>
      </w:r>
      <w:r w:rsidRPr="008A0D45">
        <w:rPr>
          <w:spacing w:val="-1"/>
        </w:rPr>
        <w:t>степеней</w:t>
      </w:r>
      <w:r w:rsidRPr="008A0D45">
        <w:rPr>
          <w:spacing w:val="-11"/>
        </w:rPr>
        <w:t xml:space="preserve"> </w:t>
      </w:r>
      <w:r w:rsidRPr="008A0D45">
        <w:rPr>
          <w:spacing w:val="-1"/>
        </w:rPr>
        <w:t>с</w:t>
      </w:r>
      <w:r w:rsidRPr="008A0D45">
        <w:rPr>
          <w:spacing w:val="-14"/>
        </w:rPr>
        <w:t xml:space="preserve"> </w:t>
      </w:r>
      <w:r w:rsidRPr="008A0D45">
        <w:rPr>
          <w:spacing w:val="-1"/>
        </w:rPr>
        <w:t>натуральными</w:t>
      </w:r>
      <w:r w:rsidRPr="008A0D45">
        <w:rPr>
          <w:spacing w:val="-11"/>
        </w:rPr>
        <w:t xml:space="preserve"> </w:t>
      </w:r>
      <w:r w:rsidRPr="008A0D45">
        <w:rPr>
          <w:spacing w:val="-1"/>
        </w:rPr>
        <w:t>показателями</w:t>
      </w:r>
      <w:r w:rsidRPr="008A0D45">
        <w:rPr>
          <w:spacing w:val="20"/>
        </w:rPr>
        <w:t xml:space="preserve"> </w:t>
      </w:r>
      <w:r w:rsidRPr="008A0D45">
        <w:t>для</w:t>
      </w:r>
      <w:r w:rsidRPr="008A0D45">
        <w:rPr>
          <w:spacing w:val="-12"/>
        </w:rPr>
        <w:t xml:space="preserve"> </w:t>
      </w:r>
      <w:r w:rsidRPr="008A0D45">
        <w:t>преобразования</w:t>
      </w:r>
      <w:r w:rsidRPr="008A0D45">
        <w:rPr>
          <w:spacing w:val="-13"/>
        </w:rPr>
        <w:t xml:space="preserve"> </w:t>
      </w:r>
      <w:r w:rsidRPr="008A0D45">
        <w:t>выражений.</w:t>
      </w:r>
    </w:p>
    <w:p w:rsidR="001511C1" w:rsidRPr="008A0D45" w:rsidRDefault="00194F02" w:rsidP="008A0D45">
      <w:pPr>
        <w:pStyle w:val="11"/>
        <w:spacing w:before="5" w:line="276" w:lineRule="auto"/>
        <w:ind w:left="-142" w:firstLine="568"/>
      </w:pPr>
      <w:r w:rsidRPr="008A0D45">
        <w:t>Уравнения</w:t>
      </w:r>
      <w:r w:rsidRPr="008A0D45">
        <w:rPr>
          <w:spacing w:val="-13"/>
        </w:rPr>
        <w:t xml:space="preserve"> </w:t>
      </w:r>
      <w:r w:rsidRPr="008A0D45">
        <w:t>и</w:t>
      </w:r>
      <w:r w:rsidRPr="008A0D45">
        <w:rPr>
          <w:spacing w:val="-13"/>
        </w:rPr>
        <w:t xml:space="preserve"> </w:t>
      </w:r>
      <w:r w:rsidRPr="008A0D45">
        <w:t>неравенства</w:t>
      </w:r>
    </w:p>
    <w:p w:rsidR="001511C1" w:rsidRPr="008A0D45" w:rsidRDefault="00194F02" w:rsidP="008A0D45">
      <w:pPr>
        <w:pStyle w:val="a0"/>
        <w:spacing w:line="276" w:lineRule="auto"/>
        <w:ind w:left="-142" w:firstLine="568"/>
      </w:pPr>
      <w:r w:rsidRPr="008A0D45">
        <w:t>Решать</w:t>
      </w:r>
      <w:r w:rsidRPr="008A0D45">
        <w:rPr>
          <w:spacing w:val="45"/>
        </w:rPr>
        <w:t xml:space="preserve"> </w:t>
      </w:r>
      <w:r w:rsidRPr="008A0D45">
        <w:t>линейные</w:t>
      </w:r>
      <w:r w:rsidRPr="008A0D45">
        <w:rPr>
          <w:spacing w:val="50"/>
        </w:rPr>
        <w:t xml:space="preserve"> </w:t>
      </w:r>
      <w:r w:rsidRPr="008A0D45">
        <w:t>уравнения</w:t>
      </w:r>
      <w:r w:rsidRPr="008A0D45">
        <w:rPr>
          <w:spacing w:val="42"/>
        </w:rPr>
        <w:t xml:space="preserve"> </w:t>
      </w:r>
      <w:r w:rsidRPr="008A0D45">
        <w:t>с</w:t>
      </w:r>
      <w:r w:rsidRPr="008A0D45">
        <w:rPr>
          <w:spacing w:val="50"/>
        </w:rPr>
        <w:t xml:space="preserve"> </w:t>
      </w:r>
      <w:r w:rsidRPr="008A0D45">
        <w:t>одной</w:t>
      </w:r>
      <w:r w:rsidRPr="008A0D45">
        <w:rPr>
          <w:spacing w:val="40"/>
        </w:rPr>
        <w:t xml:space="preserve"> </w:t>
      </w:r>
      <w:r w:rsidRPr="008A0D45">
        <w:t>переменной,</w:t>
      </w:r>
      <w:r w:rsidRPr="008A0D45">
        <w:rPr>
          <w:spacing w:val="43"/>
        </w:rPr>
        <w:t xml:space="preserve"> </w:t>
      </w:r>
      <w:r w:rsidRPr="008A0D45">
        <w:t>применяя</w:t>
      </w:r>
      <w:r w:rsidRPr="008A0D45">
        <w:rPr>
          <w:spacing w:val="51"/>
        </w:rPr>
        <w:t xml:space="preserve"> </w:t>
      </w:r>
      <w:r w:rsidRPr="008A0D45">
        <w:t>правила</w:t>
      </w:r>
      <w:r w:rsidRPr="008A0D45">
        <w:rPr>
          <w:spacing w:val="49"/>
        </w:rPr>
        <w:t xml:space="preserve"> </w:t>
      </w:r>
      <w:r w:rsidRPr="008A0D45">
        <w:t>перехода</w:t>
      </w:r>
      <w:r w:rsidRPr="008A0D45">
        <w:rPr>
          <w:spacing w:val="53"/>
        </w:rPr>
        <w:t xml:space="preserve"> </w:t>
      </w:r>
      <w:r w:rsidRPr="008A0D45">
        <w:t>от</w:t>
      </w:r>
      <w:r w:rsidRPr="008A0D45">
        <w:rPr>
          <w:spacing w:val="2"/>
        </w:rPr>
        <w:t xml:space="preserve"> </w:t>
      </w:r>
      <w:r w:rsidRPr="008A0D45">
        <w:t>исходного</w:t>
      </w:r>
      <w:r w:rsidRPr="008A0D45">
        <w:rPr>
          <w:spacing w:val="-57"/>
        </w:rPr>
        <w:t xml:space="preserve"> </w:t>
      </w:r>
      <w:r w:rsidRPr="008A0D45">
        <w:t>уравнения</w:t>
      </w:r>
      <w:r w:rsidRPr="008A0D45">
        <w:rPr>
          <w:spacing w:val="6"/>
        </w:rPr>
        <w:t xml:space="preserve"> </w:t>
      </w:r>
      <w:r w:rsidRPr="008A0D45">
        <w:t>к</w:t>
      </w:r>
      <w:r w:rsidRPr="008A0D45">
        <w:rPr>
          <w:spacing w:val="9"/>
        </w:rPr>
        <w:t xml:space="preserve"> </w:t>
      </w:r>
      <w:r w:rsidRPr="008A0D45">
        <w:t>равносильному</w:t>
      </w:r>
      <w:r w:rsidRPr="008A0D45">
        <w:rPr>
          <w:spacing w:val="-7"/>
        </w:rPr>
        <w:t xml:space="preserve"> </w:t>
      </w:r>
      <w:r w:rsidRPr="008A0D45">
        <w:t>ему.</w:t>
      </w:r>
      <w:r w:rsidRPr="008A0D45">
        <w:rPr>
          <w:spacing w:val="13"/>
        </w:rPr>
        <w:t xml:space="preserve"> </w:t>
      </w:r>
      <w:r w:rsidRPr="008A0D45">
        <w:t>Проверять,</w:t>
      </w:r>
      <w:r w:rsidRPr="008A0D45">
        <w:rPr>
          <w:spacing w:val="8"/>
        </w:rPr>
        <w:t xml:space="preserve"> </w:t>
      </w:r>
      <w:r w:rsidRPr="008A0D45">
        <w:t>является</w:t>
      </w:r>
      <w:r w:rsidRPr="008A0D45">
        <w:rPr>
          <w:spacing w:val="6"/>
        </w:rPr>
        <w:t xml:space="preserve"> </w:t>
      </w:r>
      <w:r w:rsidRPr="008A0D45">
        <w:t>ли</w:t>
      </w:r>
      <w:r w:rsidRPr="008A0D45">
        <w:rPr>
          <w:spacing w:val="6"/>
        </w:rPr>
        <w:t xml:space="preserve"> </w:t>
      </w:r>
      <w:r w:rsidRPr="008A0D45">
        <w:t>число</w:t>
      </w:r>
      <w:r w:rsidRPr="008A0D45">
        <w:rPr>
          <w:spacing w:val="21"/>
        </w:rPr>
        <w:t xml:space="preserve"> </w:t>
      </w:r>
      <w:r w:rsidRPr="008A0D45">
        <w:t>корнем</w:t>
      </w:r>
      <w:r w:rsidRPr="008A0D45">
        <w:rPr>
          <w:spacing w:val="8"/>
        </w:rPr>
        <w:t xml:space="preserve"> </w:t>
      </w:r>
      <w:r w:rsidRPr="008A0D45">
        <w:t>уравнения.</w:t>
      </w:r>
    </w:p>
    <w:p w:rsidR="001511C1" w:rsidRPr="008A0D45" w:rsidRDefault="00194F02" w:rsidP="008A0D45">
      <w:pPr>
        <w:pStyle w:val="a0"/>
        <w:spacing w:line="276" w:lineRule="auto"/>
        <w:ind w:left="-142" w:firstLine="568"/>
      </w:pPr>
      <w:r w:rsidRPr="008A0D45">
        <w:t>Применять</w:t>
      </w:r>
      <w:r w:rsidRPr="008A0D45">
        <w:rPr>
          <w:spacing w:val="7"/>
        </w:rPr>
        <w:t xml:space="preserve"> </w:t>
      </w:r>
      <w:r w:rsidRPr="008A0D45">
        <w:t>графические методы</w:t>
      </w:r>
      <w:r w:rsidRPr="008A0D45">
        <w:rPr>
          <w:spacing w:val="2"/>
        </w:rPr>
        <w:t xml:space="preserve"> </w:t>
      </w:r>
      <w:r w:rsidRPr="008A0D45">
        <w:t>при</w:t>
      </w:r>
      <w:r w:rsidRPr="008A0D45">
        <w:rPr>
          <w:spacing w:val="3"/>
        </w:rPr>
        <w:t xml:space="preserve"> </w:t>
      </w:r>
      <w:r w:rsidRPr="008A0D45">
        <w:t>решении</w:t>
      </w:r>
      <w:r w:rsidRPr="008A0D45">
        <w:rPr>
          <w:spacing w:val="3"/>
        </w:rPr>
        <w:t xml:space="preserve"> </w:t>
      </w:r>
      <w:r w:rsidRPr="008A0D45">
        <w:t>линейных</w:t>
      </w:r>
      <w:r w:rsidRPr="008A0D45">
        <w:rPr>
          <w:spacing w:val="-2"/>
        </w:rPr>
        <w:t xml:space="preserve"> </w:t>
      </w:r>
      <w:r w:rsidRPr="008A0D45">
        <w:t>уравнений</w:t>
      </w:r>
      <w:r w:rsidRPr="008A0D45">
        <w:rPr>
          <w:spacing w:val="5"/>
        </w:rPr>
        <w:t xml:space="preserve"> </w:t>
      </w:r>
      <w:r w:rsidRPr="008A0D45">
        <w:t>и</w:t>
      </w:r>
      <w:r w:rsidRPr="008A0D45">
        <w:rPr>
          <w:spacing w:val="5"/>
        </w:rPr>
        <w:t xml:space="preserve"> </w:t>
      </w:r>
      <w:r w:rsidRPr="008A0D45">
        <w:t>их</w:t>
      </w:r>
      <w:r w:rsidRPr="008A0D45">
        <w:rPr>
          <w:spacing w:val="46"/>
        </w:rPr>
        <w:t xml:space="preserve"> </w:t>
      </w:r>
      <w:r w:rsidRPr="008A0D45">
        <w:t>систем.</w:t>
      </w:r>
    </w:p>
    <w:p w:rsidR="001511C1" w:rsidRPr="008A0D45" w:rsidRDefault="00194F02" w:rsidP="008A0D45">
      <w:pPr>
        <w:pStyle w:val="a0"/>
        <w:tabs>
          <w:tab w:val="left" w:pos="1763"/>
          <w:tab w:val="left" w:pos="2877"/>
          <w:tab w:val="left" w:pos="3439"/>
          <w:tab w:val="left" w:pos="4281"/>
          <w:tab w:val="left" w:pos="5758"/>
          <w:tab w:val="left" w:pos="6991"/>
          <w:tab w:val="left" w:pos="8264"/>
          <w:tab w:val="left" w:pos="9596"/>
        </w:tabs>
        <w:spacing w:line="276" w:lineRule="auto"/>
        <w:ind w:left="-142" w:firstLine="568"/>
      </w:pPr>
      <w:r w:rsidRPr="008A0D45">
        <w:t>Подбирать</w:t>
      </w:r>
      <w:r w:rsidRPr="008A0D45">
        <w:tab/>
        <w:t>примеры</w:t>
      </w:r>
      <w:r w:rsidRPr="008A0D45">
        <w:tab/>
        <w:t>пар</w:t>
      </w:r>
      <w:r w:rsidRPr="008A0D45">
        <w:tab/>
        <w:t>чисел</w:t>
      </w:r>
      <w:r w:rsidR="0049313B" w:rsidRPr="008A0D45">
        <w:t>,</w:t>
      </w:r>
      <w:r w:rsidR="0049313B" w:rsidRPr="008A0D45">
        <w:tab/>
        <w:t>являющихся</w:t>
      </w:r>
      <w:r w:rsidR="0049313B" w:rsidRPr="008A0D45">
        <w:tab/>
        <w:t>решением</w:t>
      </w:r>
      <w:r w:rsidR="0049313B" w:rsidRPr="008A0D45">
        <w:tab/>
        <w:t xml:space="preserve">линейного </w:t>
      </w:r>
      <w:r w:rsidRPr="008A0D45">
        <w:t>уравнения</w:t>
      </w:r>
      <w:r w:rsidRPr="008A0D45">
        <w:tab/>
        <w:t>с</w:t>
      </w:r>
      <w:r w:rsidRPr="008A0D45">
        <w:rPr>
          <w:spacing w:val="36"/>
        </w:rPr>
        <w:t xml:space="preserve"> </w:t>
      </w:r>
      <w:r w:rsidRPr="008A0D45">
        <w:t>двумя</w:t>
      </w:r>
      <w:r w:rsidRPr="008A0D45">
        <w:rPr>
          <w:spacing w:val="-57"/>
        </w:rPr>
        <w:t xml:space="preserve"> </w:t>
      </w:r>
      <w:r w:rsidRPr="008A0D45">
        <w:t>переменными.</w:t>
      </w:r>
    </w:p>
    <w:p w:rsidR="001511C1" w:rsidRPr="008A0D45" w:rsidRDefault="00194F02" w:rsidP="008A0D45">
      <w:pPr>
        <w:pStyle w:val="a0"/>
        <w:spacing w:line="276" w:lineRule="auto"/>
        <w:ind w:left="-142" w:firstLine="568"/>
      </w:pPr>
      <w:r w:rsidRPr="008A0D45">
        <w:rPr>
          <w:spacing w:val="-2"/>
        </w:rPr>
        <w:t xml:space="preserve">Строить в координатной плоскости график </w:t>
      </w:r>
      <w:r w:rsidRPr="008A0D45">
        <w:rPr>
          <w:spacing w:val="-1"/>
        </w:rPr>
        <w:t>линейного уравнения с двумя переменными, пользуясь</w:t>
      </w:r>
      <w:r w:rsidRPr="008A0D45">
        <w:rPr>
          <w:spacing w:val="-57"/>
        </w:rPr>
        <w:t xml:space="preserve"> </w:t>
      </w:r>
      <w:r w:rsidRPr="008A0D45">
        <w:t>графиком,</w:t>
      </w:r>
      <w:r w:rsidRPr="008A0D45">
        <w:rPr>
          <w:spacing w:val="-2"/>
        </w:rPr>
        <w:t xml:space="preserve"> </w:t>
      </w:r>
      <w:r w:rsidRPr="008A0D45">
        <w:t>приводить</w:t>
      </w:r>
      <w:r w:rsidRPr="008A0D45">
        <w:rPr>
          <w:spacing w:val="-1"/>
        </w:rPr>
        <w:t xml:space="preserve"> </w:t>
      </w:r>
      <w:r w:rsidRPr="008A0D45">
        <w:t>примеры</w:t>
      </w:r>
      <w:r w:rsidRPr="008A0D45">
        <w:rPr>
          <w:spacing w:val="-4"/>
        </w:rPr>
        <w:t xml:space="preserve"> </w:t>
      </w:r>
      <w:r w:rsidRPr="008A0D45">
        <w:t>решения</w:t>
      </w:r>
      <w:r w:rsidRPr="008A0D45">
        <w:rPr>
          <w:spacing w:val="4"/>
        </w:rPr>
        <w:t xml:space="preserve"> </w:t>
      </w:r>
      <w:r w:rsidRPr="008A0D45">
        <w:t>уравнения.</w:t>
      </w:r>
    </w:p>
    <w:p w:rsidR="001511C1" w:rsidRPr="008A0D45" w:rsidRDefault="00194F02" w:rsidP="008A0D45">
      <w:pPr>
        <w:pStyle w:val="a0"/>
        <w:spacing w:line="276" w:lineRule="auto"/>
        <w:ind w:left="-142" w:firstLine="568"/>
      </w:pPr>
      <w:r w:rsidRPr="008A0D45">
        <w:rPr>
          <w:spacing w:val="-1"/>
        </w:rPr>
        <w:t xml:space="preserve">Решать системы двух линейных уравнений с двумя переменными, </w:t>
      </w:r>
      <w:r w:rsidRPr="008A0D45">
        <w:t>в том числе графически.</w:t>
      </w:r>
      <w:r w:rsidRPr="008A0D45">
        <w:rPr>
          <w:spacing w:val="1"/>
        </w:rPr>
        <w:t xml:space="preserve"> </w:t>
      </w:r>
      <w:r w:rsidRPr="008A0D45">
        <w:t>Составлять</w:t>
      </w:r>
      <w:r w:rsidRPr="008A0D45">
        <w:rPr>
          <w:spacing w:val="6"/>
        </w:rPr>
        <w:t xml:space="preserve"> </w:t>
      </w:r>
      <w:r w:rsidRPr="008A0D45">
        <w:t>и</w:t>
      </w:r>
      <w:r w:rsidRPr="008A0D45">
        <w:rPr>
          <w:spacing w:val="9"/>
        </w:rPr>
        <w:t xml:space="preserve"> </w:t>
      </w:r>
      <w:r w:rsidRPr="008A0D45">
        <w:t>решать</w:t>
      </w:r>
      <w:r w:rsidRPr="008A0D45">
        <w:rPr>
          <w:spacing w:val="5"/>
        </w:rPr>
        <w:t xml:space="preserve"> </w:t>
      </w:r>
      <w:r w:rsidRPr="008A0D45">
        <w:t>линейное</w:t>
      </w:r>
      <w:r w:rsidRPr="008A0D45">
        <w:rPr>
          <w:spacing w:val="5"/>
        </w:rPr>
        <w:t xml:space="preserve"> </w:t>
      </w:r>
      <w:r w:rsidRPr="008A0D45">
        <w:t>уравнение</w:t>
      </w:r>
      <w:r w:rsidRPr="008A0D45">
        <w:rPr>
          <w:spacing w:val="3"/>
        </w:rPr>
        <w:t xml:space="preserve"> </w:t>
      </w:r>
      <w:r w:rsidRPr="008A0D45">
        <w:t>или</w:t>
      </w:r>
      <w:r w:rsidRPr="008A0D45">
        <w:rPr>
          <w:spacing w:val="6"/>
        </w:rPr>
        <w:t xml:space="preserve"> </w:t>
      </w:r>
      <w:r w:rsidRPr="008A0D45">
        <w:t>систему</w:t>
      </w:r>
      <w:r w:rsidRPr="008A0D45">
        <w:rPr>
          <w:spacing w:val="-4"/>
        </w:rPr>
        <w:t xml:space="preserve"> </w:t>
      </w:r>
      <w:r w:rsidRPr="008A0D45">
        <w:t>линейных</w:t>
      </w:r>
      <w:r w:rsidRPr="008A0D45">
        <w:rPr>
          <w:spacing w:val="8"/>
        </w:rPr>
        <w:t xml:space="preserve"> </w:t>
      </w:r>
      <w:r w:rsidRPr="008A0D45">
        <w:t>уравнений</w:t>
      </w:r>
      <w:r w:rsidRPr="008A0D45">
        <w:rPr>
          <w:spacing w:val="35"/>
        </w:rPr>
        <w:t xml:space="preserve"> </w:t>
      </w:r>
      <w:r w:rsidRPr="008A0D45">
        <w:lastRenderedPageBreak/>
        <w:t>по</w:t>
      </w:r>
      <w:r w:rsidRPr="008A0D45">
        <w:rPr>
          <w:spacing w:val="28"/>
        </w:rPr>
        <w:t xml:space="preserve"> </w:t>
      </w:r>
      <w:r w:rsidRPr="008A0D45">
        <w:t>условию</w:t>
      </w:r>
      <w:r w:rsidRPr="008A0D45">
        <w:rPr>
          <w:spacing w:val="27"/>
        </w:rPr>
        <w:t xml:space="preserve"> </w:t>
      </w:r>
      <w:r w:rsidRPr="008A0D45">
        <w:t>задачи,</w:t>
      </w:r>
      <w:r w:rsidRPr="008A0D45">
        <w:rPr>
          <w:spacing w:val="-57"/>
        </w:rPr>
        <w:t xml:space="preserve"> </w:t>
      </w:r>
      <w:r w:rsidRPr="008A0D45">
        <w:t>интерпретировать</w:t>
      </w:r>
      <w:r w:rsidRPr="008A0D45">
        <w:rPr>
          <w:spacing w:val="54"/>
        </w:rPr>
        <w:t xml:space="preserve"> </w:t>
      </w:r>
      <w:r w:rsidRPr="008A0D45">
        <w:t>в</w:t>
      </w:r>
      <w:r w:rsidRPr="008A0D45">
        <w:rPr>
          <w:spacing w:val="52"/>
        </w:rPr>
        <w:t xml:space="preserve"> </w:t>
      </w:r>
      <w:r w:rsidRPr="008A0D45">
        <w:t>соответствии</w:t>
      </w:r>
      <w:r w:rsidRPr="008A0D45">
        <w:rPr>
          <w:spacing w:val="52"/>
        </w:rPr>
        <w:t xml:space="preserve"> </w:t>
      </w:r>
      <w:r w:rsidRPr="008A0D45">
        <w:t>с</w:t>
      </w:r>
      <w:r w:rsidRPr="008A0D45">
        <w:rPr>
          <w:spacing w:val="52"/>
        </w:rPr>
        <w:t xml:space="preserve"> </w:t>
      </w:r>
      <w:r w:rsidRPr="008A0D45">
        <w:t>контекстом</w:t>
      </w:r>
      <w:r w:rsidRPr="008A0D45">
        <w:rPr>
          <w:spacing w:val="52"/>
        </w:rPr>
        <w:t xml:space="preserve"> </w:t>
      </w:r>
      <w:r w:rsidRPr="008A0D45">
        <w:t>задачи</w:t>
      </w:r>
      <w:r w:rsidRPr="008A0D45">
        <w:rPr>
          <w:spacing w:val="56"/>
        </w:rPr>
        <w:t xml:space="preserve"> </w:t>
      </w:r>
      <w:r w:rsidRPr="008A0D45">
        <w:t>полученный</w:t>
      </w:r>
      <w:r w:rsidRPr="008A0D45">
        <w:rPr>
          <w:spacing w:val="-2"/>
        </w:rPr>
        <w:t xml:space="preserve"> </w:t>
      </w:r>
      <w:r w:rsidRPr="008A0D45">
        <w:t>результат.</w:t>
      </w:r>
    </w:p>
    <w:p w:rsidR="001511C1" w:rsidRPr="008A0D45" w:rsidRDefault="00194F02" w:rsidP="008A0D45">
      <w:pPr>
        <w:pStyle w:val="11"/>
        <w:spacing w:before="3" w:line="276" w:lineRule="auto"/>
        <w:ind w:left="-142" w:firstLine="568"/>
      </w:pPr>
      <w:r w:rsidRPr="008A0D45">
        <w:t>Функции</w:t>
      </w:r>
    </w:p>
    <w:p w:rsidR="001511C1" w:rsidRPr="008A0D45" w:rsidRDefault="00194F02" w:rsidP="008A0D45">
      <w:pPr>
        <w:pStyle w:val="a0"/>
        <w:spacing w:line="276" w:lineRule="auto"/>
        <w:ind w:left="-142" w:firstLine="568"/>
      </w:pPr>
      <w:r w:rsidRPr="008A0D45">
        <w:t>Изображать</w:t>
      </w:r>
      <w:r w:rsidRPr="008A0D45">
        <w:rPr>
          <w:spacing w:val="1"/>
        </w:rPr>
        <w:t xml:space="preserve"> </w:t>
      </w:r>
      <w:r w:rsidRPr="008A0D45">
        <w:t>на</w:t>
      </w:r>
      <w:r w:rsidRPr="008A0D45">
        <w:rPr>
          <w:spacing w:val="1"/>
        </w:rPr>
        <w:t xml:space="preserve"> </w:t>
      </w:r>
      <w:r w:rsidRPr="008A0D45">
        <w:t>координатной</w:t>
      </w:r>
      <w:r w:rsidRPr="008A0D45">
        <w:rPr>
          <w:spacing w:val="1"/>
        </w:rPr>
        <w:t xml:space="preserve"> </w:t>
      </w:r>
      <w:r w:rsidRPr="008A0D45">
        <w:t>прямой</w:t>
      </w:r>
      <w:r w:rsidRPr="008A0D45">
        <w:rPr>
          <w:spacing w:val="1"/>
        </w:rPr>
        <w:t xml:space="preserve"> </w:t>
      </w:r>
      <w:r w:rsidRPr="008A0D45">
        <w:t>точки,</w:t>
      </w:r>
      <w:r w:rsidRPr="008A0D45">
        <w:rPr>
          <w:spacing w:val="1"/>
        </w:rPr>
        <w:t xml:space="preserve"> </w:t>
      </w:r>
      <w:r w:rsidRPr="008A0D45">
        <w:t>соответствующие</w:t>
      </w:r>
      <w:r w:rsidRPr="008A0D45">
        <w:rPr>
          <w:spacing w:val="1"/>
        </w:rPr>
        <w:t xml:space="preserve"> </w:t>
      </w:r>
      <w:r w:rsidRPr="008A0D45">
        <w:t>заданным</w:t>
      </w:r>
      <w:r w:rsidRPr="008A0D45">
        <w:rPr>
          <w:spacing w:val="1"/>
        </w:rPr>
        <w:t xml:space="preserve"> </w:t>
      </w:r>
      <w:r w:rsidRPr="008A0D45">
        <w:t>координатам,</w:t>
      </w:r>
      <w:r w:rsidRPr="008A0D45">
        <w:rPr>
          <w:spacing w:val="1"/>
        </w:rPr>
        <w:t xml:space="preserve"> </w:t>
      </w:r>
      <w:r w:rsidRPr="008A0D45">
        <w:t>лучи,</w:t>
      </w:r>
      <w:r w:rsidRPr="008A0D45">
        <w:rPr>
          <w:spacing w:val="-57"/>
        </w:rPr>
        <w:t xml:space="preserve"> </w:t>
      </w:r>
      <w:r w:rsidRPr="008A0D45">
        <w:t>отрезки,</w:t>
      </w:r>
      <w:r w:rsidRPr="008A0D45">
        <w:rPr>
          <w:spacing w:val="-6"/>
        </w:rPr>
        <w:t xml:space="preserve"> </w:t>
      </w:r>
      <w:r w:rsidRPr="008A0D45">
        <w:t>интервалы,</w:t>
      </w:r>
      <w:r w:rsidRPr="008A0D45">
        <w:rPr>
          <w:spacing w:val="-7"/>
        </w:rPr>
        <w:t xml:space="preserve"> </w:t>
      </w:r>
      <w:r w:rsidRPr="008A0D45">
        <w:t>записывать</w:t>
      </w:r>
      <w:r w:rsidRPr="008A0D45">
        <w:rPr>
          <w:spacing w:val="-5"/>
        </w:rPr>
        <w:t xml:space="preserve"> </w:t>
      </w:r>
      <w:r w:rsidRPr="008A0D45">
        <w:t>числовые</w:t>
      </w:r>
      <w:r w:rsidRPr="008A0D45">
        <w:rPr>
          <w:spacing w:val="-7"/>
        </w:rPr>
        <w:t xml:space="preserve"> </w:t>
      </w:r>
      <w:r w:rsidRPr="008A0D45">
        <w:t>промежутки</w:t>
      </w:r>
      <w:r w:rsidRPr="008A0D45">
        <w:rPr>
          <w:spacing w:val="56"/>
        </w:rPr>
        <w:t xml:space="preserve"> </w:t>
      </w:r>
      <w:r w:rsidRPr="008A0D45">
        <w:t>на</w:t>
      </w:r>
      <w:r w:rsidRPr="008A0D45">
        <w:rPr>
          <w:spacing w:val="-5"/>
        </w:rPr>
        <w:t xml:space="preserve"> </w:t>
      </w:r>
      <w:r w:rsidRPr="008A0D45">
        <w:t>алгебраическом</w:t>
      </w:r>
      <w:r w:rsidRPr="008A0D45">
        <w:rPr>
          <w:spacing w:val="-5"/>
        </w:rPr>
        <w:t xml:space="preserve"> </w:t>
      </w:r>
      <w:r w:rsidRPr="008A0D45">
        <w:t>языке.</w:t>
      </w:r>
    </w:p>
    <w:p w:rsidR="001511C1" w:rsidRPr="008A0D45" w:rsidRDefault="00194F02" w:rsidP="008A0D45">
      <w:pPr>
        <w:pStyle w:val="a0"/>
        <w:spacing w:line="276" w:lineRule="auto"/>
        <w:ind w:left="-142" w:firstLine="568"/>
        <w:rPr>
          <w:i/>
        </w:rPr>
      </w:pPr>
      <w:r w:rsidRPr="008A0D45">
        <w:rPr>
          <w:spacing w:val="-2"/>
        </w:rPr>
        <w:t>Отмечать</w:t>
      </w:r>
      <w:r w:rsidRPr="008A0D45">
        <w:rPr>
          <w:spacing w:val="3"/>
        </w:rPr>
        <w:t xml:space="preserve"> </w:t>
      </w:r>
      <w:r w:rsidRPr="008A0D45">
        <w:rPr>
          <w:spacing w:val="-2"/>
        </w:rPr>
        <w:t>в</w:t>
      </w:r>
      <w:r w:rsidRPr="008A0D45">
        <w:rPr>
          <w:spacing w:val="-13"/>
        </w:rPr>
        <w:t xml:space="preserve"> </w:t>
      </w:r>
      <w:r w:rsidRPr="008A0D45">
        <w:rPr>
          <w:spacing w:val="-2"/>
        </w:rPr>
        <w:t>координатной</w:t>
      </w:r>
      <w:r w:rsidRPr="008A0D45">
        <w:rPr>
          <w:spacing w:val="1"/>
        </w:rPr>
        <w:t xml:space="preserve"> </w:t>
      </w:r>
      <w:r w:rsidRPr="008A0D45">
        <w:rPr>
          <w:spacing w:val="-2"/>
        </w:rPr>
        <w:t>плоскости</w:t>
      </w:r>
      <w:r w:rsidRPr="008A0D45">
        <w:rPr>
          <w:spacing w:val="1"/>
        </w:rPr>
        <w:t xml:space="preserve"> </w:t>
      </w:r>
      <w:r w:rsidRPr="008A0D45">
        <w:rPr>
          <w:spacing w:val="-2"/>
        </w:rPr>
        <w:t>точки</w:t>
      </w:r>
      <w:r w:rsidRPr="008A0D45">
        <w:t xml:space="preserve"> </w:t>
      </w:r>
      <w:r w:rsidRPr="008A0D45">
        <w:rPr>
          <w:spacing w:val="-2"/>
        </w:rPr>
        <w:t>по</w:t>
      </w:r>
      <w:r w:rsidRPr="008A0D45">
        <w:rPr>
          <w:spacing w:val="-4"/>
        </w:rPr>
        <w:t xml:space="preserve"> </w:t>
      </w:r>
      <w:r w:rsidRPr="008A0D45">
        <w:rPr>
          <w:spacing w:val="-2"/>
        </w:rPr>
        <w:t>заданным</w:t>
      </w:r>
      <w:r w:rsidRPr="008A0D45">
        <w:rPr>
          <w:spacing w:val="-8"/>
        </w:rPr>
        <w:t xml:space="preserve"> </w:t>
      </w:r>
      <w:r w:rsidRPr="008A0D45">
        <w:rPr>
          <w:spacing w:val="-1"/>
        </w:rPr>
        <w:t>координатам,</w:t>
      </w:r>
      <w:r w:rsidRPr="008A0D45">
        <w:t xml:space="preserve"> </w:t>
      </w:r>
      <w:r w:rsidRPr="008A0D45">
        <w:rPr>
          <w:spacing w:val="-1"/>
        </w:rPr>
        <w:t>строить</w:t>
      </w:r>
      <w:r w:rsidRPr="008A0D45">
        <w:rPr>
          <w:spacing w:val="55"/>
        </w:rPr>
        <w:t xml:space="preserve"> </w:t>
      </w:r>
      <w:r w:rsidRPr="008A0D45">
        <w:rPr>
          <w:spacing w:val="-1"/>
        </w:rPr>
        <w:t>графики</w:t>
      </w:r>
      <w:r w:rsidRPr="008A0D45">
        <w:rPr>
          <w:spacing w:val="8"/>
        </w:rPr>
        <w:t xml:space="preserve"> </w:t>
      </w:r>
      <w:r w:rsidRPr="008A0D45">
        <w:rPr>
          <w:spacing w:val="-1"/>
        </w:rPr>
        <w:t>линейных</w:t>
      </w:r>
      <w:r w:rsidRPr="008A0D45">
        <w:rPr>
          <w:spacing w:val="-57"/>
        </w:rPr>
        <w:t xml:space="preserve"> </w:t>
      </w:r>
      <w:r w:rsidRPr="008A0D45">
        <w:t>функций.</w:t>
      </w:r>
      <w:r w:rsidRPr="008A0D45">
        <w:rPr>
          <w:spacing w:val="2"/>
        </w:rPr>
        <w:t xml:space="preserve"> </w:t>
      </w:r>
      <w:r w:rsidRPr="008A0D45">
        <w:t>Строить</w:t>
      </w:r>
      <w:r w:rsidRPr="008A0D45">
        <w:rPr>
          <w:spacing w:val="-1"/>
        </w:rPr>
        <w:t xml:space="preserve"> </w:t>
      </w:r>
      <w:r w:rsidRPr="008A0D45">
        <w:t>график</w:t>
      </w:r>
      <w:r w:rsidRPr="008A0D45">
        <w:rPr>
          <w:spacing w:val="1"/>
        </w:rPr>
        <w:t xml:space="preserve"> </w:t>
      </w:r>
      <w:r w:rsidRPr="008A0D45">
        <w:t>функции</w:t>
      </w:r>
      <w:r w:rsidRPr="008A0D45">
        <w:rPr>
          <w:spacing w:val="12"/>
        </w:rPr>
        <w:t xml:space="preserve"> </w:t>
      </w:r>
      <w:r w:rsidRPr="008A0D45">
        <w:rPr>
          <w:i/>
        </w:rPr>
        <w:t>y</w:t>
      </w:r>
      <w:r w:rsidRPr="008A0D45">
        <w:rPr>
          <w:i/>
          <w:spacing w:val="-2"/>
        </w:rPr>
        <w:t xml:space="preserve"> </w:t>
      </w:r>
      <w:r w:rsidRPr="008A0D45">
        <w:rPr>
          <w:i/>
        </w:rPr>
        <w:t>=</w:t>
      </w:r>
      <w:r w:rsidRPr="008A0D45">
        <w:rPr>
          <w:i/>
          <w:spacing w:val="-2"/>
        </w:rPr>
        <w:t xml:space="preserve"> </w:t>
      </w:r>
      <w:r w:rsidRPr="008A0D45">
        <w:rPr>
          <w:i/>
        </w:rPr>
        <w:t>|х|.</w:t>
      </w:r>
    </w:p>
    <w:p w:rsidR="001511C1" w:rsidRPr="008A0D45" w:rsidRDefault="00194F02" w:rsidP="008A0D45">
      <w:pPr>
        <w:pStyle w:val="a0"/>
        <w:spacing w:line="276" w:lineRule="auto"/>
        <w:ind w:left="-142" w:firstLine="568"/>
      </w:pPr>
      <w:r w:rsidRPr="008A0D45">
        <w:t>Описывать</w:t>
      </w:r>
      <w:r w:rsidRPr="008A0D45">
        <w:rPr>
          <w:spacing w:val="40"/>
        </w:rPr>
        <w:t xml:space="preserve"> </w:t>
      </w:r>
      <w:r w:rsidRPr="008A0D45">
        <w:t>с</w:t>
      </w:r>
      <w:r w:rsidRPr="008A0D45">
        <w:rPr>
          <w:spacing w:val="39"/>
        </w:rPr>
        <w:t xml:space="preserve"> </w:t>
      </w:r>
      <w:r w:rsidRPr="008A0D45">
        <w:t>помощью</w:t>
      </w:r>
      <w:r w:rsidRPr="008A0D45">
        <w:rPr>
          <w:spacing w:val="39"/>
        </w:rPr>
        <w:t xml:space="preserve"> </w:t>
      </w:r>
      <w:r w:rsidRPr="008A0D45">
        <w:t>функций</w:t>
      </w:r>
      <w:r w:rsidRPr="008A0D45">
        <w:rPr>
          <w:spacing w:val="33"/>
        </w:rPr>
        <w:t xml:space="preserve"> </w:t>
      </w:r>
      <w:r w:rsidRPr="008A0D45">
        <w:t>известные</w:t>
      </w:r>
      <w:r w:rsidRPr="008A0D45">
        <w:rPr>
          <w:spacing w:val="34"/>
        </w:rPr>
        <w:t xml:space="preserve"> </w:t>
      </w:r>
      <w:r w:rsidRPr="008A0D45">
        <w:t>зависимости</w:t>
      </w:r>
      <w:r w:rsidRPr="008A0D45">
        <w:rPr>
          <w:spacing w:val="41"/>
        </w:rPr>
        <w:t xml:space="preserve"> </w:t>
      </w:r>
      <w:r w:rsidRPr="008A0D45">
        <w:t>между</w:t>
      </w:r>
      <w:r w:rsidRPr="008A0D45">
        <w:rPr>
          <w:spacing w:val="23"/>
        </w:rPr>
        <w:t xml:space="preserve"> </w:t>
      </w:r>
      <w:r w:rsidRPr="008A0D45">
        <w:t>величинами:</w:t>
      </w:r>
      <w:r w:rsidRPr="008A0D45">
        <w:rPr>
          <w:spacing w:val="3"/>
        </w:rPr>
        <w:t xml:space="preserve"> </w:t>
      </w:r>
      <w:r w:rsidRPr="008A0D45">
        <w:t>скорость,</w:t>
      </w:r>
      <w:r w:rsidRPr="008A0D45">
        <w:rPr>
          <w:spacing w:val="14"/>
        </w:rPr>
        <w:t xml:space="preserve"> </w:t>
      </w:r>
      <w:r w:rsidRPr="008A0D45">
        <w:t>время,</w:t>
      </w:r>
      <w:r w:rsidRPr="008A0D45">
        <w:rPr>
          <w:spacing w:val="-57"/>
        </w:rPr>
        <w:t xml:space="preserve"> </w:t>
      </w:r>
      <w:r w:rsidRPr="008A0D45">
        <w:t>расстояние,</w:t>
      </w:r>
      <w:r w:rsidRPr="008A0D45">
        <w:rPr>
          <w:spacing w:val="48"/>
        </w:rPr>
        <w:t xml:space="preserve"> </w:t>
      </w:r>
      <w:r w:rsidRPr="008A0D45">
        <w:t>цена,</w:t>
      </w:r>
      <w:r w:rsidRPr="008A0D45">
        <w:rPr>
          <w:spacing w:val="48"/>
        </w:rPr>
        <w:t xml:space="preserve"> </w:t>
      </w:r>
      <w:r w:rsidRPr="008A0D45">
        <w:t>количество,</w:t>
      </w:r>
      <w:r w:rsidRPr="008A0D45">
        <w:rPr>
          <w:spacing w:val="-5"/>
        </w:rPr>
        <w:t xml:space="preserve"> </w:t>
      </w:r>
      <w:r w:rsidRPr="008A0D45">
        <w:t>стоимость,</w:t>
      </w:r>
      <w:r w:rsidRPr="008A0D45">
        <w:rPr>
          <w:spacing w:val="54"/>
        </w:rPr>
        <w:t xml:space="preserve"> </w:t>
      </w:r>
      <w:r w:rsidRPr="008A0D45">
        <w:t>производительность,</w:t>
      </w:r>
      <w:r w:rsidRPr="008A0D45">
        <w:rPr>
          <w:spacing w:val="21"/>
        </w:rPr>
        <w:t xml:space="preserve"> </w:t>
      </w:r>
      <w:r w:rsidRPr="008A0D45">
        <w:t>время,</w:t>
      </w:r>
      <w:r w:rsidRPr="008A0D45">
        <w:rPr>
          <w:spacing w:val="-5"/>
        </w:rPr>
        <w:t xml:space="preserve"> </w:t>
      </w:r>
      <w:r w:rsidRPr="008A0D45">
        <w:t>объём</w:t>
      </w:r>
      <w:r w:rsidRPr="008A0D45">
        <w:rPr>
          <w:spacing w:val="-5"/>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Находить</w:t>
      </w:r>
      <w:r w:rsidRPr="008A0D45">
        <w:rPr>
          <w:spacing w:val="-10"/>
        </w:rPr>
        <w:t xml:space="preserve"> </w:t>
      </w:r>
      <w:r w:rsidRPr="008A0D45">
        <w:rPr>
          <w:spacing w:val="-1"/>
        </w:rPr>
        <w:t>значение</w:t>
      </w:r>
      <w:r w:rsidRPr="008A0D45">
        <w:rPr>
          <w:spacing w:val="-13"/>
        </w:rPr>
        <w:t xml:space="preserve"> </w:t>
      </w:r>
      <w:r w:rsidRPr="008A0D45">
        <w:t>функции</w:t>
      </w:r>
      <w:r w:rsidRPr="008A0D45">
        <w:rPr>
          <w:spacing w:val="-6"/>
        </w:rPr>
        <w:t xml:space="preserve"> </w:t>
      </w:r>
      <w:r w:rsidRPr="008A0D45">
        <w:t>по</w:t>
      </w:r>
      <w:r w:rsidRPr="008A0D45">
        <w:rPr>
          <w:spacing w:val="-14"/>
        </w:rPr>
        <w:t xml:space="preserve"> </w:t>
      </w:r>
      <w:r w:rsidRPr="008A0D45">
        <w:t>значению</w:t>
      </w:r>
      <w:r w:rsidRPr="008A0D45">
        <w:rPr>
          <w:spacing w:val="-10"/>
        </w:rPr>
        <w:t xml:space="preserve"> </w:t>
      </w:r>
      <w:r w:rsidRPr="008A0D45">
        <w:t>её</w:t>
      </w:r>
      <w:r w:rsidRPr="008A0D45">
        <w:rPr>
          <w:spacing w:val="-13"/>
        </w:rPr>
        <w:t xml:space="preserve"> </w:t>
      </w:r>
      <w:r w:rsidRPr="008A0D45">
        <w:t>аргумента.</w:t>
      </w:r>
    </w:p>
    <w:p w:rsidR="0049313B" w:rsidRPr="008A0D45" w:rsidRDefault="00194F02" w:rsidP="008A0D45">
      <w:pPr>
        <w:pStyle w:val="a0"/>
        <w:tabs>
          <w:tab w:val="left" w:pos="1744"/>
          <w:tab w:val="left" w:pos="3302"/>
          <w:tab w:val="left" w:pos="4257"/>
          <w:tab w:val="left" w:pos="5995"/>
          <w:tab w:val="left" w:pos="6389"/>
          <w:tab w:val="left" w:pos="7426"/>
          <w:tab w:val="left" w:pos="9070"/>
          <w:tab w:val="left" w:pos="10357"/>
        </w:tabs>
        <w:spacing w:line="276" w:lineRule="auto"/>
        <w:ind w:left="-142" w:firstLine="568"/>
      </w:pPr>
      <w:r w:rsidRPr="008A0D45">
        <w:t>Понимать</w:t>
      </w:r>
      <w:r w:rsidRPr="008A0D45">
        <w:tab/>
        <w:t>графический</w:t>
      </w:r>
      <w:r w:rsidRPr="008A0D45">
        <w:tab/>
        <w:t>способ</w:t>
      </w:r>
      <w:r w:rsidRPr="008A0D45">
        <w:tab/>
        <w:t>представления</w:t>
      </w:r>
      <w:r w:rsidRPr="008A0D45">
        <w:tab/>
        <w:t>и</w:t>
      </w:r>
      <w:r w:rsidRPr="008A0D45">
        <w:tab/>
        <w:t>анализа</w:t>
      </w:r>
      <w:r w:rsidRPr="008A0D45">
        <w:tab/>
        <w:t>информации,</w:t>
      </w:r>
      <w:r w:rsidRPr="008A0D45">
        <w:tab/>
      </w:r>
    </w:p>
    <w:p w:rsidR="001511C1" w:rsidRPr="008A0D45" w:rsidRDefault="00194F02" w:rsidP="008A0D45">
      <w:pPr>
        <w:pStyle w:val="a0"/>
        <w:tabs>
          <w:tab w:val="left" w:pos="1744"/>
          <w:tab w:val="left" w:pos="3302"/>
          <w:tab w:val="left" w:pos="4257"/>
          <w:tab w:val="left" w:pos="5995"/>
          <w:tab w:val="left" w:pos="6389"/>
          <w:tab w:val="left" w:pos="7426"/>
          <w:tab w:val="left" w:pos="9070"/>
          <w:tab w:val="left" w:pos="10357"/>
        </w:tabs>
        <w:spacing w:line="276" w:lineRule="auto"/>
        <w:ind w:left="-142" w:firstLine="568"/>
      </w:pPr>
      <w:r w:rsidRPr="008A0D45">
        <w:t>извлекать</w:t>
      </w:r>
      <w:r w:rsidRPr="008A0D45">
        <w:tab/>
        <w:t>и</w:t>
      </w:r>
      <w:r w:rsidRPr="008A0D45">
        <w:rPr>
          <w:spacing w:val="-57"/>
        </w:rPr>
        <w:t xml:space="preserve"> </w:t>
      </w:r>
      <w:r w:rsidRPr="008A0D45">
        <w:t>интерпретировать</w:t>
      </w:r>
      <w:r w:rsidRPr="008A0D45">
        <w:rPr>
          <w:spacing w:val="47"/>
        </w:rPr>
        <w:t xml:space="preserve"> </w:t>
      </w:r>
      <w:r w:rsidRPr="008A0D45">
        <w:t>информацию</w:t>
      </w:r>
      <w:r w:rsidRPr="008A0D45">
        <w:rPr>
          <w:spacing w:val="44"/>
        </w:rPr>
        <w:t xml:space="preserve"> </w:t>
      </w:r>
      <w:r w:rsidRPr="008A0D45">
        <w:t>из</w:t>
      </w:r>
      <w:r w:rsidRPr="008A0D45">
        <w:rPr>
          <w:spacing w:val="45"/>
        </w:rPr>
        <w:t xml:space="preserve"> </w:t>
      </w:r>
      <w:r w:rsidRPr="008A0D45">
        <w:t>графиков</w:t>
      </w:r>
      <w:r w:rsidRPr="008A0D45">
        <w:rPr>
          <w:spacing w:val="49"/>
        </w:rPr>
        <w:t xml:space="preserve"> </w:t>
      </w:r>
      <w:r w:rsidRPr="008A0D45">
        <w:t>реальных</w:t>
      </w:r>
      <w:r w:rsidRPr="008A0D45">
        <w:rPr>
          <w:spacing w:val="43"/>
        </w:rPr>
        <w:t xml:space="preserve"> </w:t>
      </w:r>
      <w:r w:rsidRPr="008A0D45">
        <w:t>процессов</w:t>
      </w:r>
      <w:r w:rsidRPr="008A0D45">
        <w:rPr>
          <w:spacing w:val="44"/>
        </w:rPr>
        <w:t xml:space="preserve"> </w:t>
      </w:r>
      <w:r w:rsidRPr="008A0D45">
        <w:t>и</w:t>
      </w:r>
      <w:r w:rsidRPr="008A0D45">
        <w:rPr>
          <w:spacing w:val="23"/>
        </w:rPr>
        <w:t xml:space="preserve"> </w:t>
      </w:r>
      <w:r w:rsidRPr="008A0D45">
        <w:t>зависимостей.</w:t>
      </w:r>
    </w:p>
    <w:p w:rsidR="001511C1" w:rsidRPr="008A0D45" w:rsidRDefault="00194F02" w:rsidP="008A0D45">
      <w:pPr>
        <w:spacing w:line="276" w:lineRule="auto"/>
        <w:ind w:left="-142" w:firstLine="568"/>
        <w:jc w:val="both"/>
        <w:rPr>
          <w:b/>
          <w:sz w:val="24"/>
          <w:szCs w:val="24"/>
        </w:rPr>
      </w:pPr>
      <w:r w:rsidRPr="008A0D45">
        <w:rPr>
          <w:sz w:val="24"/>
          <w:szCs w:val="24"/>
        </w:rPr>
        <w:t>Предметные</w:t>
      </w:r>
      <w:r w:rsidRPr="008A0D45">
        <w:rPr>
          <w:spacing w:val="45"/>
          <w:sz w:val="24"/>
          <w:szCs w:val="24"/>
        </w:rPr>
        <w:t xml:space="preserve"> </w:t>
      </w:r>
      <w:r w:rsidRPr="008A0D45">
        <w:rPr>
          <w:sz w:val="24"/>
          <w:szCs w:val="24"/>
        </w:rPr>
        <w:t>результаты</w:t>
      </w:r>
      <w:r w:rsidRPr="008A0D45">
        <w:rPr>
          <w:spacing w:val="51"/>
          <w:sz w:val="24"/>
          <w:szCs w:val="24"/>
        </w:rPr>
        <w:t xml:space="preserve"> </w:t>
      </w:r>
      <w:r w:rsidRPr="008A0D45">
        <w:rPr>
          <w:sz w:val="24"/>
          <w:szCs w:val="24"/>
        </w:rPr>
        <w:t>освоения</w:t>
      </w:r>
      <w:r w:rsidRPr="008A0D45">
        <w:rPr>
          <w:spacing w:val="50"/>
          <w:sz w:val="24"/>
          <w:szCs w:val="24"/>
        </w:rPr>
        <w:t xml:space="preserve"> </w:t>
      </w:r>
      <w:r w:rsidRPr="008A0D45">
        <w:rPr>
          <w:sz w:val="24"/>
          <w:szCs w:val="24"/>
        </w:rPr>
        <w:t>программы</w:t>
      </w:r>
      <w:r w:rsidRPr="008A0D45">
        <w:rPr>
          <w:spacing w:val="-2"/>
          <w:sz w:val="24"/>
          <w:szCs w:val="24"/>
        </w:rPr>
        <w:t xml:space="preserve"> </w:t>
      </w:r>
      <w:r w:rsidRPr="008A0D45">
        <w:rPr>
          <w:sz w:val="24"/>
          <w:szCs w:val="24"/>
        </w:rPr>
        <w:t>учебного</w:t>
      </w:r>
      <w:r w:rsidRPr="008A0D45">
        <w:rPr>
          <w:spacing w:val="-7"/>
          <w:sz w:val="24"/>
          <w:szCs w:val="24"/>
        </w:rPr>
        <w:t xml:space="preserve"> </w:t>
      </w:r>
      <w:r w:rsidRPr="008A0D45">
        <w:rPr>
          <w:sz w:val="24"/>
          <w:szCs w:val="24"/>
        </w:rPr>
        <w:t>курса</w:t>
      </w:r>
      <w:r w:rsidRPr="008A0D45">
        <w:rPr>
          <w:spacing w:val="-8"/>
          <w:sz w:val="24"/>
          <w:szCs w:val="24"/>
        </w:rPr>
        <w:t xml:space="preserve"> </w:t>
      </w:r>
      <w:r w:rsidRPr="008A0D45">
        <w:rPr>
          <w:sz w:val="24"/>
          <w:szCs w:val="24"/>
        </w:rPr>
        <w:t>к</w:t>
      </w:r>
      <w:r w:rsidRPr="008A0D45">
        <w:rPr>
          <w:spacing w:val="51"/>
          <w:sz w:val="24"/>
          <w:szCs w:val="24"/>
        </w:rPr>
        <w:t xml:space="preserve"> </w:t>
      </w:r>
      <w:r w:rsidRPr="008A0D45">
        <w:rPr>
          <w:sz w:val="24"/>
          <w:szCs w:val="24"/>
        </w:rPr>
        <w:t>концу</w:t>
      </w:r>
      <w:r w:rsidRPr="008A0D45">
        <w:rPr>
          <w:spacing w:val="38"/>
          <w:sz w:val="24"/>
          <w:szCs w:val="24"/>
        </w:rPr>
        <w:t xml:space="preserve"> </w:t>
      </w:r>
      <w:r w:rsidRPr="008A0D45">
        <w:rPr>
          <w:sz w:val="24"/>
          <w:szCs w:val="24"/>
        </w:rPr>
        <w:t>обучения</w:t>
      </w:r>
      <w:r w:rsidRPr="008A0D45">
        <w:rPr>
          <w:spacing w:val="-6"/>
          <w:sz w:val="24"/>
          <w:szCs w:val="24"/>
        </w:rPr>
        <w:t xml:space="preserve"> </w:t>
      </w:r>
      <w:r w:rsidRPr="008A0D45">
        <w:rPr>
          <w:b/>
          <w:sz w:val="24"/>
          <w:szCs w:val="24"/>
        </w:rPr>
        <w:t>в</w:t>
      </w:r>
      <w:r w:rsidRPr="008A0D45">
        <w:rPr>
          <w:b/>
          <w:spacing w:val="-8"/>
          <w:sz w:val="24"/>
          <w:szCs w:val="24"/>
        </w:rPr>
        <w:t xml:space="preserve"> </w:t>
      </w:r>
      <w:r w:rsidRPr="008A0D45">
        <w:rPr>
          <w:b/>
          <w:sz w:val="24"/>
          <w:szCs w:val="24"/>
        </w:rPr>
        <w:t>8</w:t>
      </w:r>
      <w:r w:rsidRPr="008A0D45">
        <w:rPr>
          <w:b/>
          <w:spacing w:val="-4"/>
          <w:sz w:val="24"/>
          <w:szCs w:val="24"/>
        </w:rPr>
        <w:t xml:space="preserve"> </w:t>
      </w:r>
      <w:r w:rsidRPr="008A0D45">
        <w:rPr>
          <w:b/>
          <w:sz w:val="24"/>
          <w:szCs w:val="24"/>
        </w:rPr>
        <w:t>классе</w:t>
      </w:r>
      <w:r w:rsidRPr="008A0D45">
        <w:rPr>
          <w:sz w:val="24"/>
          <w:szCs w:val="24"/>
        </w:rPr>
        <w:t>:</w:t>
      </w:r>
      <w:r w:rsidRPr="008A0D45">
        <w:rPr>
          <w:spacing w:val="-57"/>
          <w:sz w:val="24"/>
          <w:szCs w:val="24"/>
        </w:rPr>
        <w:t xml:space="preserve"> </w:t>
      </w:r>
      <w:r w:rsidRPr="008A0D45">
        <w:rPr>
          <w:b/>
          <w:sz w:val="24"/>
          <w:szCs w:val="24"/>
        </w:rPr>
        <w:t>Числа</w:t>
      </w:r>
      <w:r w:rsidRPr="008A0D45">
        <w:rPr>
          <w:b/>
          <w:spacing w:val="-3"/>
          <w:sz w:val="24"/>
          <w:szCs w:val="24"/>
        </w:rPr>
        <w:t xml:space="preserve"> </w:t>
      </w:r>
      <w:r w:rsidRPr="008A0D45">
        <w:rPr>
          <w:b/>
          <w:sz w:val="24"/>
          <w:szCs w:val="24"/>
        </w:rPr>
        <w:t>и</w:t>
      </w:r>
      <w:r w:rsidRPr="008A0D45">
        <w:rPr>
          <w:b/>
          <w:spacing w:val="-2"/>
          <w:sz w:val="24"/>
          <w:szCs w:val="24"/>
        </w:rPr>
        <w:t xml:space="preserve"> </w:t>
      </w:r>
      <w:r w:rsidRPr="008A0D45">
        <w:rPr>
          <w:b/>
          <w:sz w:val="24"/>
          <w:szCs w:val="24"/>
        </w:rPr>
        <w:t>вычисления</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начальные</w:t>
      </w:r>
      <w:r w:rsidRPr="008A0D45">
        <w:rPr>
          <w:spacing w:val="1"/>
        </w:rPr>
        <w:t xml:space="preserve"> </w:t>
      </w:r>
      <w:r w:rsidRPr="008A0D45">
        <w:t>представления</w:t>
      </w:r>
      <w:r w:rsidRPr="008A0D45">
        <w:rPr>
          <w:spacing w:val="1"/>
        </w:rPr>
        <w:t xml:space="preserve"> </w:t>
      </w:r>
      <w:r w:rsidRPr="008A0D45">
        <w:t>о</w:t>
      </w:r>
      <w:r w:rsidRPr="008A0D45">
        <w:rPr>
          <w:spacing w:val="1"/>
        </w:rPr>
        <w:t xml:space="preserve"> </w:t>
      </w:r>
      <w:r w:rsidRPr="008A0D45">
        <w:t>множестве</w:t>
      </w:r>
      <w:r w:rsidRPr="008A0D45">
        <w:rPr>
          <w:spacing w:val="1"/>
        </w:rPr>
        <w:t xml:space="preserve"> </w:t>
      </w:r>
      <w:r w:rsidRPr="008A0D45">
        <w:t>действительных</w:t>
      </w:r>
      <w:r w:rsidRPr="008A0D45">
        <w:rPr>
          <w:spacing w:val="1"/>
        </w:rPr>
        <w:t xml:space="preserve"> </w:t>
      </w:r>
      <w:r w:rsidRPr="008A0D45">
        <w:t>чисел</w:t>
      </w:r>
      <w:r w:rsidRPr="008A0D45">
        <w:rPr>
          <w:spacing w:val="1"/>
        </w:rPr>
        <w:t xml:space="preserve"> </w:t>
      </w:r>
      <w:r w:rsidRPr="008A0D45">
        <w:t>для</w:t>
      </w:r>
      <w:r w:rsidRPr="008A0D45">
        <w:rPr>
          <w:spacing w:val="1"/>
        </w:rPr>
        <w:t xml:space="preserve"> </w:t>
      </w:r>
      <w:r w:rsidRPr="008A0D45">
        <w:t>сравнения,</w:t>
      </w:r>
      <w:r w:rsidRPr="008A0D45">
        <w:rPr>
          <w:spacing w:val="1"/>
        </w:rPr>
        <w:t xml:space="preserve"> </w:t>
      </w:r>
      <w:r w:rsidRPr="008A0D45">
        <w:t>округления и вычислений, изображать действительные числа точками на координатной прямой.</w:t>
      </w:r>
      <w:r w:rsidRPr="008A0D45">
        <w:rPr>
          <w:spacing w:val="1"/>
        </w:rPr>
        <w:t xml:space="preserve"> </w:t>
      </w:r>
      <w:r w:rsidRPr="008A0D45">
        <w:t>Применять понятие арифметического квадратного корня, находить квадратные корни, используя</w:t>
      </w:r>
      <w:r w:rsidRPr="008A0D45">
        <w:rPr>
          <w:spacing w:val="-57"/>
        </w:rPr>
        <w:t xml:space="preserve"> </w:t>
      </w:r>
      <w:r w:rsidRPr="008A0D45">
        <w:t>при</w:t>
      </w:r>
      <w:r w:rsidRPr="008A0D45">
        <w:rPr>
          <w:spacing w:val="1"/>
        </w:rPr>
        <w:t xml:space="preserve"> </w:t>
      </w:r>
      <w:r w:rsidRPr="008A0D45">
        <w:t>необходимости</w:t>
      </w:r>
      <w:r w:rsidRPr="008A0D45">
        <w:rPr>
          <w:spacing w:val="1"/>
        </w:rPr>
        <w:t xml:space="preserve"> </w:t>
      </w:r>
      <w:r w:rsidRPr="008A0D45">
        <w:t>калькулятор,</w:t>
      </w:r>
      <w:r w:rsidRPr="008A0D45">
        <w:rPr>
          <w:spacing w:val="1"/>
        </w:rPr>
        <w:t xml:space="preserve"> </w:t>
      </w:r>
      <w:r w:rsidRPr="008A0D45">
        <w:t>выполнять</w:t>
      </w:r>
      <w:r w:rsidRPr="008A0D45">
        <w:rPr>
          <w:spacing w:val="1"/>
        </w:rPr>
        <w:t xml:space="preserve"> </w:t>
      </w:r>
      <w:r w:rsidRPr="008A0D45">
        <w:t>преобразования</w:t>
      </w:r>
      <w:r w:rsidRPr="008A0D45">
        <w:rPr>
          <w:spacing w:val="1"/>
        </w:rPr>
        <w:t xml:space="preserve"> </w:t>
      </w:r>
      <w:r w:rsidRPr="008A0D45">
        <w:t>выражений,</w:t>
      </w:r>
      <w:r w:rsidRPr="008A0D45">
        <w:rPr>
          <w:spacing w:val="1"/>
        </w:rPr>
        <w:t xml:space="preserve"> </w:t>
      </w:r>
      <w:r w:rsidRPr="008A0D45">
        <w:t>содержащих</w:t>
      </w:r>
      <w:r w:rsidRPr="008A0D45">
        <w:rPr>
          <w:spacing w:val="1"/>
        </w:rPr>
        <w:t xml:space="preserve"> </w:t>
      </w:r>
      <w:r w:rsidRPr="008A0D45">
        <w:t>квадратные</w:t>
      </w:r>
      <w:r w:rsidRPr="008A0D45">
        <w:rPr>
          <w:spacing w:val="38"/>
        </w:rPr>
        <w:t xml:space="preserve"> </w:t>
      </w:r>
      <w:r w:rsidRPr="008A0D45">
        <w:t>корни,</w:t>
      </w:r>
      <w:r w:rsidRPr="008A0D45">
        <w:rPr>
          <w:spacing w:val="44"/>
        </w:rPr>
        <w:t xml:space="preserve"> </w:t>
      </w:r>
      <w:r w:rsidRPr="008A0D45">
        <w:t>используя</w:t>
      </w:r>
      <w:r w:rsidRPr="008A0D45">
        <w:rPr>
          <w:spacing w:val="43"/>
        </w:rPr>
        <w:t xml:space="preserve"> </w:t>
      </w:r>
      <w:r w:rsidRPr="008A0D45">
        <w:t>свойства</w:t>
      </w:r>
      <w:r w:rsidRPr="008A0D45">
        <w:rPr>
          <w:spacing w:val="56"/>
        </w:rPr>
        <w:t xml:space="preserve"> </w:t>
      </w:r>
      <w:r w:rsidRPr="008A0D45">
        <w:t>корней.</w:t>
      </w:r>
    </w:p>
    <w:p w:rsidR="001511C1" w:rsidRPr="008A0D45" w:rsidRDefault="00194F02" w:rsidP="008A0D45">
      <w:pPr>
        <w:pStyle w:val="a0"/>
        <w:spacing w:line="276" w:lineRule="auto"/>
        <w:ind w:left="-142" w:firstLine="568"/>
      </w:pPr>
      <w:r w:rsidRPr="008A0D45">
        <w:rPr>
          <w:spacing w:val="-1"/>
        </w:rPr>
        <w:t>Использовать</w:t>
      </w:r>
      <w:r w:rsidRPr="008A0D45">
        <w:rPr>
          <w:spacing w:val="-4"/>
        </w:rPr>
        <w:t xml:space="preserve"> </w:t>
      </w:r>
      <w:r w:rsidRPr="008A0D45">
        <w:rPr>
          <w:spacing w:val="-1"/>
        </w:rPr>
        <w:t>записи</w:t>
      </w:r>
      <w:r w:rsidRPr="008A0D45">
        <w:rPr>
          <w:spacing w:val="1"/>
        </w:rPr>
        <w:t xml:space="preserve"> </w:t>
      </w:r>
      <w:r w:rsidRPr="008A0D45">
        <w:rPr>
          <w:spacing w:val="-1"/>
        </w:rPr>
        <w:t>больших</w:t>
      </w:r>
      <w:r w:rsidRPr="008A0D45">
        <w:rPr>
          <w:spacing w:val="-5"/>
        </w:rPr>
        <w:t xml:space="preserve"> </w:t>
      </w:r>
      <w:r w:rsidRPr="008A0D45">
        <w:rPr>
          <w:spacing w:val="-1"/>
        </w:rPr>
        <w:t>и</w:t>
      </w:r>
      <w:r w:rsidRPr="008A0D45">
        <w:rPr>
          <w:spacing w:val="-4"/>
        </w:rPr>
        <w:t xml:space="preserve"> </w:t>
      </w:r>
      <w:r w:rsidRPr="008A0D45">
        <w:rPr>
          <w:spacing w:val="-1"/>
        </w:rPr>
        <w:t>малых</w:t>
      </w:r>
      <w:r w:rsidRPr="008A0D45">
        <w:rPr>
          <w:spacing w:val="-7"/>
        </w:rPr>
        <w:t xml:space="preserve"> </w:t>
      </w:r>
      <w:r w:rsidRPr="008A0D45">
        <w:rPr>
          <w:spacing w:val="-1"/>
        </w:rPr>
        <w:t>чисел</w:t>
      </w:r>
      <w:r w:rsidRPr="008A0D45">
        <w:rPr>
          <w:spacing w:val="-6"/>
        </w:rPr>
        <w:t xml:space="preserve"> </w:t>
      </w:r>
      <w:r w:rsidRPr="008A0D45">
        <w:rPr>
          <w:spacing w:val="-1"/>
        </w:rPr>
        <w:t>с</w:t>
      </w:r>
      <w:r w:rsidRPr="008A0D45">
        <w:rPr>
          <w:spacing w:val="-11"/>
        </w:rPr>
        <w:t xml:space="preserve"> </w:t>
      </w:r>
      <w:r w:rsidRPr="008A0D45">
        <w:rPr>
          <w:spacing w:val="-1"/>
        </w:rPr>
        <w:t>помощью</w:t>
      </w:r>
      <w:r w:rsidRPr="008A0D45">
        <w:rPr>
          <w:spacing w:val="-3"/>
        </w:rPr>
        <w:t xml:space="preserve"> </w:t>
      </w:r>
      <w:r w:rsidRPr="008A0D45">
        <w:t>десятичных</w:t>
      </w:r>
      <w:r w:rsidRPr="008A0D45">
        <w:rPr>
          <w:spacing w:val="-4"/>
        </w:rPr>
        <w:t xml:space="preserve"> </w:t>
      </w:r>
      <w:r w:rsidRPr="008A0D45">
        <w:t>дробей</w:t>
      </w:r>
      <w:r w:rsidRPr="008A0D45">
        <w:rPr>
          <w:spacing w:val="16"/>
        </w:rPr>
        <w:t xml:space="preserve"> </w:t>
      </w:r>
      <w:r w:rsidRPr="008A0D45">
        <w:t>и</w:t>
      </w:r>
      <w:r w:rsidRPr="008A0D45">
        <w:rPr>
          <w:spacing w:val="-9"/>
        </w:rPr>
        <w:t xml:space="preserve"> </w:t>
      </w:r>
      <w:r w:rsidRPr="008A0D45">
        <w:t>степеней</w:t>
      </w:r>
      <w:r w:rsidRPr="008A0D45">
        <w:rPr>
          <w:spacing w:val="-11"/>
        </w:rPr>
        <w:t xml:space="preserve"> </w:t>
      </w:r>
      <w:r w:rsidRPr="008A0D45">
        <w:t>числа</w:t>
      </w:r>
      <w:r w:rsidRPr="008A0D45">
        <w:rPr>
          <w:spacing w:val="-14"/>
        </w:rPr>
        <w:t xml:space="preserve"> </w:t>
      </w:r>
      <w:r w:rsidRPr="008A0D45">
        <w:t>10.</w:t>
      </w:r>
    </w:p>
    <w:p w:rsidR="001511C1" w:rsidRPr="008A0D45" w:rsidRDefault="00194F02" w:rsidP="008A0D45">
      <w:pPr>
        <w:pStyle w:val="11"/>
        <w:spacing w:line="276" w:lineRule="auto"/>
        <w:ind w:left="-142" w:firstLine="568"/>
      </w:pPr>
      <w:r w:rsidRPr="008A0D45">
        <w:rPr>
          <w:spacing w:val="-1"/>
        </w:rPr>
        <w:t>Алгебраические</w:t>
      </w:r>
      <w:r w:rsidRPr="008A0D45">
        <w:rPr>
          <w:spacing w:val="-11"/>
        </w:rPr>
        <w:t xml:space="preserve"> </w:t>
      </w:r>
      <w:r w:rsidRPr="008A0D45">
        <w:rPr>
          <w:spacing w:val="-1"/>
        </w:rPr>
        <w:t>выражения</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понятие</w:t>
      </w:r>
      <w:r w:rsidRPr="008A0D45">
        <w:rPr>
          <w:spacing w:val="1"/>
        </w:rPr>
        <w:t xml:space="preserve"> </w:t>
      </w:r>
      <w:r w:rsidRPr="008A0D45">
        <w:t>степени</w:t>
      </w:r>
      <w:r w:rsidRPr="008A0D45">
        <w:rPr>
          <w:spacing w:val="1"/>
        </w:rPr>
        <w:t xml:space="preserve"> </w:t>
      </w:r>
      <w:r w:rsidRPr="008A0D45">
        <w:t>с</w:t>
      </w:r>
      <w:r w:rsidRPr="008A0D45">
        <w:rPr>
          <w:spacing w:val="1"/>
        </w:rPr>
        <w:t xml:space="preserve"> </w:t>
      </w:r>
      <w:r w:rsidRPr="008A0D45">
        <w:t>целым</w:t>
      </w:r>
      <w:r w:rsidRPr="008A0D45">
        <w:rPr>
          <w:spacing w:val="1"/>
        </w:rPr>
        <w:t xml:space="preserve"> </w:t>
      </w:r>
      <w:r w:rsidRPr="008A0D45">
        <w:t>показателем,</w:t>
      </w:r>
      <w:r w:rsidRPr="008A0D45">
        <w:rPr>
          <w:spacing w:val="1"/>
        </w:rPr>
        <w:t xml:space="preserve"> </w:t>
      </w:r>
      <w:r w:rsidRPr="008A0D45">
        <w:t>выполнять</w:t>
      </w:r>
      <w:r w:rsidRPr="008A0D45">
        <w:rPr>
          <w:spacing w:val="1"/>
        </w:rPr>
        <w:t xml:space="preserve"> </w:t>
      </w:r>
      <w:r w:rsidRPr="008A0D45">
        <w:t>преобразования</w:t>
      </w:r>
      <w:r w:rsidRPr="008A0D45">
        <w:rPr>
          <w:spacing w:val="1"/>
        </w:rPr>
        <w:t xml:space="preserve"> </w:t>
      </w:r>
      <w:r w:rsidRPr="008A0D45">
        <w:t>выражений,</w:t>
      </w:r>
      <w:r w:rsidRPr="008A0D45">
        <w:rPr>
          <w:spacing w:val="1"/>
        </w:rPr>
        <w:t xml:space="preserve"> </w:t>
      </w:r>
      <w:r w:rsidRPr="008A0D45">
        <w:t>содержащих</w:t>
      </w:r>
      <w:r w:rsidRPr="008A0D45">
        <w:rPr>
          <w:spacing w:val="-3"/>
        </w:rPr>
        <w:t xml:space="preserve"> </w:t>
      </w:r>
      <w:r w:rsidRPr="008A0D45">
        <w:t>степени с</w:t>
      </w:r>
      <w:r w:rsidRPr="008A0D45">
        <w:rPr>
          <w:spacing w:val="-2"/>
        </w:rPr>
        <w:t xml:space="preserve"> </w:t>
      </w:r>
      <w:r w:rsidRPr="008A0D45">
        <w:t>целым</w:t>
      </w:r>
      <w:r w:rsidRPr="008A0D45">
        <w:rPr>
          <w:spacing w:val="-1"/>
        </w:rPr>
        <w:t xml:space="preserve"> </w:t>
      </w:r>
      <w:r w:rsidRPr="008A0D45">
        <w:t>показателем.</w:t>
      </w:r>
    </w:p>
    <w:p w:rsidR="001511C1" w:rsidRPr="008A0D45" w:rsidRDefault="00194F02" w:rsidP="008A0D45">
      <w:pPr>
        <w:pStyle w:val="a0"/>
        <w:spacing w:line="276" w:lineRule="auto"/>
        <w:ind w:left="-142" w:firstLine="568"/>
      </w:pPr>
      <w:r w:rsidRPr="008A0D45">
        <w:rPr>
          <w:spacing w:val="-1"/>
        </w:rPr>
        <w:t xml:space="preserve">Выполнять тождественные </w:t>
      </w:r>
      <w:r w:rsidRPr="008A0D45">
        <w:t>преобразования рациональных выражений на основе правил действий</w:t>
      </w:r>
      <w:r w:rsidRPr="008A0D45">
        <w:rPr>
          <w:spacing w:val="-57"/>
        </w:rPr>
        <w:t xml:space="preserve"> </w:t>
      </w:r>
      <w:r w:rsidRPr="008A0D45">
        <w:t>над многочленами и</w:t>
      </w:r>
      <w:r w:rsidRPr="008A0D45">
        <w:rPr>
          <w:spacing w:val="2"/>
        </w:rPr>
        <w:t xml:space="preserve"> </w:t>
      </w:r>
      <w:r w:rsidRPr="008A0D45">
        <w:t>алгебраическими</w:t>
      </w:r>
      <w:r w:rsidRPr="008A0D45">
        <w:rPr>
          <w:spacing w:val="3"/>
        </w:rPr>
        <w:t xml:space="preserve"> </w:t>
      </w:r>
      <w:r w:rsidRPr="008A0D45">
        <w:t>дробями.</w:t>
      </w:r>
    </w:p>
    <w:p w:rsidR="001511C1" w:rsidRPr="008A0D45" w:rsidRDefault="00194F02" w:rsidP="008A0D45">
      <w:pPr>
        <w:pStyle w:val="a0"/>
        <w:spacing w:line="276" w:lineRule="auto"/>
        <w:ind w:left="-142" w:firstLine="568"/>
      </w:pPr>
      <w:r w:rsidRPr="008A0D45">
        <w:t>Раскладывать</w:t>
      </w:r>
      <w:r w:rsidRPr="008A0D45">
        <w:rPr>
          <w:spacing w:val="-14"/>
        </w:rPr>
        <w:t xml:space="preserve"> </w:t>
      </w:r>
      <w:r w:rsidRPr="008A0D45">
        <w:t>квадратный</w:t>
      </w:r>
      <w:r w:rsidRPr="008A0D45">
        <w:rPr>
          <w:spacing w:val="-13"/>
        </w:rPr>
        <w:t xml:space="preserve"> </w:t>
      </w:r>
      <w:r w:rsidRPr="008A0D45">
        <w:t>трёхчлен</w:t>
      </w:r>
      <w:r w:rsidRPr="008A0D45">
        <w:rPr>
          <w:spacing w:val="-13"/>
        </w:rPr>
        <w:t xml:space="preserve"> </w:t>
      </w:r>
      <w:r w:rsidRPr="008A0D45">
        <w:t>на</w:t>
      </w:r>
      <w:r w:rsidRPr="008A0D45">
        <w:rPr>
          <w:spacing w:val="-15"/>
        </w:rPr>
        <w:t xml:space="preserve"> </w:t>
      </w:r>
      <w:r w:rsidRPr="008A0D45">
        <w:t>множители.</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преобразования выражений для решения различных</w:t>
      </w:r>
      <w:r w:rsidRPr="008A0D45">
        <w:rPr>
          <w:spacing w:val="1"/>
        </w:rPr>
        <w:t xml:space="preserve"> </w:t>
      </w:r>
      <w:r w:rsidRPr="008A0D45">
        <w:t>задач</w:t>
      </w:r>
      <w:r w:rsidRPr="008A0D45">
        <w:rPr>
          <w:spacing w:val="1"/>
        </w:rPr>
        <w:t xml:space="preserve"> </w:t>
      </w:r>
      <w:r w:rsidRPr="008A0D45">
        <w:t>из математики,</w:t>
      </w:r>
      <w:r w:rsidRPr="008A0D45">
        <w:rPr>
          <w:spacing w:val="1"/>
        </w:rPr>
        <w:t xml:space="preserve"> </w:t>
      </w:r>
      <w:r w:rsidRPr="008A0D45">
        <w:t>смежных</w:t>
      </w:r>
      <w:r w:rsidRPr="008A0D45">
        <w:rPr>
          <w:spacing w:val="-57"/>
        </w:rPr>
        <w:t xml:space="preserve"> </w:t>
      </w:r>
      <w:r w:rsidRPr="008A0D45">
        <w:t>предметов,</w:t>
      </w:r>
      <w:r w:rsidRPr="008A0D45">
        <w:rPr>
          <w:spacing w:val="-1"/>
        </w:rPr>
        <w:t xml:space="preserve"> </w:t>
      </w:r>
      <w:r w:rsidRPr="008A0D45">
        <w:t>из</w:t>
      </w:r>
      <w:r w:rsidRPr="008A0D45">
        <w:rPr>
          <w:spacing w:val="-2"/>
        </w:rPr>
        <w:t xml:space="preserve"> </w:t>
      </w:r>
      <w:r w:rsidRPr="008A0D45">
        <w:t>реальной</w:t>
      </w:r>
      <w:r w:rsidRPr="008A0D45">
        <w:rPr>
          <w:spacing w:val="-2"/>
        </w:rPr>
        <w:t xml:space="preserve"> </w:t>
      </w:r>
      <w:r w:rsidRPr="008A0D45">
        <w:t>практики.</w:t>
      </w:r>
    </w:p>
    <w:p w:rsidR="001511C1" w:rsidRPr="008A0D45" w:rsidRDefault="00194F02" w:rsidP="008A0D45">
      <w:pPr>
        <w:pStyle w:val="11"/>
        <w:spacing w:line="276" w:lineRule="auto"/>
        <w:ind w:left="-142" w:firstLine="568"/>
      </w:pPr>
      <w:r w:rsidRPr="008A0D45">
        <w:t>Уравнения</w:t>
      </w:r>
      <w:r w:rsidRPr="008A0D45">
        <w:rPr>
          <w:spacing w:val="-13"/>
        </w:rPr>
        <w:t xml:space="preserve"> </w:t>
      </w:r>
      <w:r w:rsidRPr="008A0D45">
        <w:t>и</w:t>
      </w:r>
      <w:r w:rsidRPr="008A0D45">
        <w:rPr>
          <w:spacing w:val="-13"/>
        </w:rPr>
        <w:t xml:space="preserve"> </w:t>
      </w:r>
      <w:r w:rsidRPr="008A0D45">
        <w:t>неравенства</w:t>
      </w:r>
    </w:p>
    <w:p w:rsidR="001511C1" w:rsidRPr="008A0D45" w:rsidRDefault="00194F02" w:rsidP="008A0D45">
      <w:pPr>
        <w:pStyle w:val="a0"/>
        <w:spacing w:line="276" w:lineRule="auto"/>
        <w:ind w:left="-142" w:firstLine="568"/>
      </w:pPr>
      <w:r w:rsidRPr="008A0D45">
        <w:rPr>
          <w:spacing w:val="-2"/>
        </w:rPr>
        <w:t>Решать</w:t>
      </w:r>
      <w:r w:rsidRPr="008A0D45">
        <w:rPr>
          <w:spacing w:val="16"/>
        </w:rPr>
        <w:t xml:space="preserve"> </w:t>
      </w:r>
      <w:r w:rsidRPr="008A0D45">
        <w:rPr>
          <w:spacing w:val="-2"/>
        </w:rPr>
        <w:t>линейные,</w:t>
      </w:r>
      <w:r w:rsidRPr="008A0D45">
        <w:rPr>
          <w:spacing w:val="13"/>
        </w:rPr>
        <w:t xml:space="preserve"> </w:t>
      </w:r>
      <w:r w:rsidRPr="008A0D45">
        <w:rPr>
          <w:spacing w:val="-2"/>
        </w:rPr>
        <w:t>квадратные</w:t>
      </w:r>
      <w:r w:rsidRPr="008A0D45">
        <w:rPr>
          <w:spacing w:val="12"/>
        </w:rPr>
        <w:t xml:space="preserve"> </w:t>
      </w:r>
      <w:r w:rsidRPr="008A0D45">
        <w:rPr>
          <w:spacing w:val="-2"/>
        </w:rPr>
        <w:t>уравнения</w:t>
      </w:r>
      <w:r w:rsidRPr="008A0D45">
        <w:rPr>
          <w:spacing w:val="12"/>
        </w:rPr>
        <w:t xml:space="preserve"> </w:t>
      </w:r>
      <w:r w:rsidRPr="008A0D45">
        <w:rPr>
          <w:spacing w:val="-2"/>
        </w:rPr>
        <w:t>и</w:t>
      </w:r>
      <w:r w:rsidRPr="008A0D45">
        <w:rPr>
          <w:spacing w:val="15"/>
        </w:rPr>
        <w:t xml:space="preserve"> </w:t>
      </w:r>
      <w:r w:rsidRPr="008A0D45">
        <w:rPr>
          <w:spacing w:val="-2"/>
        </w:rPr>
        <w:t>рациональные</w:t>
      </w:r>
      <w:r w:rsidRPr="008A0D45">
        <w:rPr>
          <w:spacing w:val="12"/>
        </w:rPr>
        <w:t xml:space="preserve"> </w:t>
      </w:r>
      <w:r w:rsidRPr="008A0D45">
        <w:rPr>
          <w:spacing w:val="-1"/>
        </w:rPr>
        <w:t>уравнения,</w:t>
      </w:r>
      <w:r w:rsidRPr="008A0D45">
        <w:rPr>
          <w:spacing w:val="25"/>
        </w:rPr>
        <w:t xml:space="preserve"> </w:t>
      </w:r>
      <w:r w:rsidRPr="008A0D45">
        <w:rPr>
          <w:spacing w:val="-1"/>
        </w:rPr>
        <w:t>сводящиеся</w:t>
      </w:r>
      <w:r w:rsidRPr="008A0D45">
        <w:rPr>
          <w:spacing w:val="-14"/>
        </w:rPr>
        <w:t xml:space="preserve"> </w:t>
      </w:r>
      <w:r w:rsidRPr="008A0D45">
        <w:rPr>
          <w:spacing w:val="-1"/>
        </w:rPr>
        <w:t>к</w:t>
      </w:r>
      <w:r w:rsidRPr="008A0D45">
        <w:rPr>
          <w:spacing w:val="-11"/>
        </w:rPr>
        <w:t xml:space="preserve"> </w:t>
      </w:r>
      <w:r w:rsidRPr="008A0D45">
        <w:rPr>
          <w:spacing w:val="-1"/>
        </w:rPr>
        <w:t>ним,</w:t>
      </w:r>
      <w:r w:rsidRPr="008A0D45">
        <w:rPr>
          <w:spacing w:val="-11"/>
        </w:rPr>
        <w:t xml:space="preserve"> </w:t>
      </w:r>
      <w:r w:rsidRPr="008A0D45">
        <w:rPr>
          <w:spacing w:val="-1"/>
        </w:rPr>
        <w:t>системы</w:t>
      </w:r>
      <w:r w:rsidRPr="008A0D45">
        <w:rPr>
          <w:spacing w:val="-57"/>
        </w:rPr>
        <w:t xml:space="preserve"> </w:t>
      </w:r>
      <w:r w:rsidRPr="008A0D45">
        <w:t>двух</w:t>
      </w:r>
      <w:r w:rsidRPr="008A0D45">
        <w:rPr>
          <w:spacing w:val="9"/>
        </w:rPr>
        <w:t xml:space="preserve"> </w:t>
      </w:r>
      <w:r w:rsidRPr="008A0D45">
        <w:t>уравнений с</w:t>
      </w:r>
      <w:r w:rsidRPr="008A0D45">
        <w:rPr>
          <w:spacing w:val="-2"/>
        </w:rPr>
        <w:t xml:space="preserve"> </w:t>
      </w:r>
      <w:r w:rsidRPr="008A0D45">
        <w:t>двумя</w:t>
      </w:r>
      <w:r w:rsidRPr="008A0D45">
        <w:rPr>
          <w:spacing w:val="3"/>
        </w:rPr>
        <w:t xml:space="preserve"> </w:t>
      </w:r>
      <w:r w:rsidRPr="008A0D45">
        <w:t>переменными.</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простейшие</w:t>
      </w:r>
      <w:r w:rsidRPr="008A0D45">
        <w:rPr>
          <w:spacing w:val="1"/>
        </w:rPr>
        <w:t xml:space="preserve"> </w:t>
      </w:r>
      <w:r w:rsidRPr="008A0D45">
        <w:t>исследования</w:t>
      </w:r>
      <w:r w:rsidRPr="008A0D45">
        <w:rPr>
          <w:spacing w:val="1"/>
        </w:rPr>
        <w:t xml:space="preserve"> </w:t>
      </w:r>
      <w:r w:rsidRPr="008A0D45">
        <w:t>уравнений</w:t>
      </w:r>
      <w:r w:rsidRPr="008A0D45">
        <w:rPr>
          <w:spacing w:val="1"/>
        </w:rPr>
        <w:t xml:space="preserve"> </w:t>
      </w:r>
      <w:r w:rsidRPr="008A0D45">
        <w:t>и</w:t>
      </w:r>
      <w:r w:rsidRPr="008A0D45">
        <w:rPr>
          <w:spacing w:val="1"/>
        </w:rPr>
        <w:t xml:space="preserve"> </w:t>
      </w:r>
      <w:r w:rsidRPr="008A0D45">
        <w:t>систем</w:t>
      </w:r>
      <w:r w:rsidRPr="008A0D45">
        <w:rPr>
          <w:spacing w:val="1"/>
        </w:rPr>
        <w:t xml:space="preserve"> </w:t>
      </w:r>
      <w:r w:rsidRPr="008A0D45">
        <w:t>уравнений,</w:t>
      </w:r>
      <w:r w:rsidRPr="008A0D45">
        <w:rPr>
          <w:spacing w:val="1"/>
        </w:rPr>
        <w:t xml:space="preserve"> </w:t>
      </w:r>
      <w:r w:rsidRPr="008A0D45">
        <w:t>в</w:t>
      </w:r>
      <w:r w:rsidRPr="008A0D45">
        <w:rPr>
          <w:spacing w:val="1"/>
        </w:rPr>
        <w:t xml:space="preserve"> </w:t>
      </w:r>
      <w:r w:rsidRPr="008A0D45">
        <w:t>том</w:t>
      </w:r>
      <w:r w:rsidRPr="008A0D45">
        <w:rPr>
          <w:spacing w:val="61"/>
        </w:rPr>
        <w:t xml:space="preserve"> </w:t>
      </w:r>
      <w:r w:rsidRPr="008A0D45">
        <w:t>числе</w:t>
      </w:r>
      <w:r w:rsidRPr="008A0D45">
        <w:rPr>
          <w:spacing w:val="61"/>
        </w:rPr>
        <w:t xml:space="preserve"> </w:t>
      </w:r>
      <w:r w:rsidRPr="008A0D45">
        <w:t>с</w:t>
      </w:r>
      <w:r w:rsidRPr="008A0D45">
        <w:rPr>
          <w:spacing w:val="1"/>
        </w:rPr>
        <w:t xml:space="preserve"> </w:t>
      </w:r>
      <w:r w:rsidRPr="008A0D45">
        <w:t>применением</w:t>
      </w:r>
      <w:r w:rsidRPr="008A0D45">
        <w:rPr>
          <w:spacing w:val="1"/>
        </w:rPr>
        <w:t xml:space="preserve"> </w:t>
      </w:r>
      <w:r w:rsidRPr="008A0D45">
        <w:t>графических</w:t>
      </w:r>
      <w:r w:rsidRPr="008A0D45">
        <w:rPr>
          <w:spacing w:val="1"/>
        </w:rPr>
        <w:t xml:space="preserve"> </w:t>
      </w:r>
      <w:r w:rsidRPr="008A0D45">
        <w:t>представлений</w:t>
      </w:r>
      <w:r w:rsidRPr="008A0D45">
        <w:rPr>
          <w:spacing w:val="1"/>
        </w:rPr>
        <w:t xml:space="preserve"> </w:t>
      </w:r>
      <w:r w:rsidRPr="008A0D45">
        <w:t>(устанавливать,</w:t>
      </w:r>
      <w:r w:rsidRPr="008A0D45">
        <w:rPr>
          <w:spacing w:val="1"/>
        </w:rPr>
        <w:t xml:space="preserve"> </w:t>
      </w:r>
      <w:r w:rsidRPr="008A0D45">
        <w:t>имеет</w:t>
      </w:r>
      <w:r w:rsidRPr="008A0D45">
        <w:rPr>
          <w:spacing w:val="1"/>
        </w:rPr>
        <w:t xml:space="preserve"> </w:t>
      </w:r>
      <w:r w:rsidRPr="008A0D45">
        <w:t>ли</w:t>
      </w:r>
      <w:r w:rsidRPr="008A0D45">
        <w:rPr>
          <w:spacing w:val="1"/>
        </w:rPr>
        <w:t xml:space="preserve"> </w:t>
      </w:r>
      <w:r w:rsidRPr="008A0D45">
        <w:t>уравнение или система</w:t>
      </w:r>
      <w:r w:rsidRPr="008A0D45">
        <w:rPr>
          <w:spacing w:val="1"/>
        </w:rPr>
        <w:t xml:space="preserve"> </w:t>
      </w:r>
      <w:r w:rsidRPr="008A0D45">
        <w:t>уравнений</w:t>
      </w:r>
      <w:r w:rsidRPr="008A0D45">
        <w:rPr>
          <w:spacing w:val="-1"/>
        </w:rPr>
        <w:t xml:space="preserve"> </w:t>
      </w:r>
      <w:r w:rsidRPr="008A0D45">
        <w:t>решения,</w:t>
      </w:r>
      <w:r w:rsidRPr="008A0D45">
        <w:rPr>
          <w:spacing w:val="-1"/>
        </w:rPr>
        <w:t xml:space="preserve"> </w:t>
      </w:r>
      <w:r w:rsidRPr="008A0D45">
        <w:t>если</w:t>
      </w:r>
      <w:r w:rsidRPr="008A0D45">
        <w:rPr>
          <w:spacing w:val="-2"/>
        </w:rPr>
        <w:t xml:space="preserve"> </w:t>
      </w:r>
      <w:r w:rsidRPr="008A0D45">
        <w:t>имеет,</w:t>
      </w:r>
      <w:r w:rsidRPr="008A0D45">
        <w:rPr>
          <w:spacing w:val="-1"/>
        </w:rPr>
        <w:t xml:space="preserve"> </w:t>
      </w:r>
      <w:r w:rsidRPr="008A0D45">
        <w:t>то</w:t>
      </w:r>
      <w:r w:rsidRPr="008A0D45">
        <w:rPr>
          <w:spacing w:val="-4"/>
        </w:rPr>
        <w:t xml:space="preserve"> </w:t>
      </w:r>
      <w:r w:rsidRPr="008A0D45">
        <w:t>сколько,</w:t>
      </w:r>
      <w:r w:rsidRPr="008A0D45">
        <w:rPr>
          <w:spacing w:val="-1"/>
        </w:rPr>
        <w:t xml:space="preserve"> </w:t>
      </w:r>
      <w:r w:rsidRPr="008A0D45">
        <w:t>и</w:t>
      </w:r>
      <w:r w:rsidRPr="008A0D45">
        <w:rPr>
          <w:spacing w:val="2"/>
        </w:rPr>
        <w:t xml:space="preserve"> </w:t>
      </w:r>
      <w:r w:rsidRPr="008A0D45">
        <w:t>прочее).</w:t>
      </w:r>
    </w:p>
    <w:p w:rsidR="001511C1" w:rsidRPr="008A0D45" w:rsidRDefault="00194F02" w:rsidP="008A0D45">
      <w:pPr>
        <w:pStyle w:val="a0"/>
        <w:spacing w:line="276" w:lineRule="auto"/>
        <w:ind w:left="-142" w:firstLine="568"/>
      </w:pPr>
      <w:r w:rsidRPr="008A0D45">
        <w:t>Переходить</w:t>
      </w:r>
      <w:r w:rsidRPr="008A0D45">
        <w:rPr>
          <w:spacing w:val="1"/>
        </w:rPr>
        <w:t xml:space="preserve"> </w:t>
      </w:r>
      <w:r w:rsidRPr="008A0D45">
        <w:t>от</w:t>
      </w:r>
      <w:r w:rsidRPr="008A0D45">
        <w:rPr>
          <w:spacing w:val="1"/>
        </w:rPr>
        <w:t xml:space="preserve"> </w:t>
      </w:r>
      <w:r w:rsidRPr="008A0D45">
        <w:t>словесной</w:t>
      </w:r>
      <w:r w:rsidRPr="008A0D45">
        <w:rPr>
          <w:spacing w:val="1"/>
        </w:rPr>
        <w:t xml:space="preserve"> </w:t>
      </w:r>
      <w:r w:rsidRPr="008A0D45">
        <w:t>формулировки</w:t>
      </w:r>
      <w:r w:rsidRPr="008A0D45">
        <w:rPr>
          <w:spacing w:val="1"/>
        </w:rPr>
        <w:t xml:space="preserve"> </w:t>
      </w:r>
      <w:r w:rsidRPr="008A0D45">
        <w:t>задачи</w:t>
      </w:r>
      <w:r w:rsidRPr="008A0D45">
        <w:rPr>
          <w:spacing w:val="1"/>
        </w:rPr>
        <w:t xml:space="preserve"> </w:t>
      </w:r>
      <w:r w:rsidRPr="008A0D45">
        <w:t>к</w:t>
      </w:r>
      <w:r w:rsidRPr="008A0D45">
        <w:rPr>
          <w:spacing w:val="1"/>
        </w:rPr>
        <w:t xml:space="preserve"> </w:t>
      </w:r>
      <w:r w:rsidRPr="008A0D45">
        <w:t>её</w:t>
      </w:r>
      <w:r w:rsidRPr="008A0D45">
        <w:rPr>
          <w:spacing w:val="1"/>
        </w:rPr>
        <w:t xml:space="preserve"> </w:t>
      </w:r>
      <w:r w:rsidRPr="008A0D45">
        <w:t>алгебраической</w:t>
      </w:r>
      <w:r w:rsidRPr="008A0D45">
        <w:rPr>
          <w:spacing w:val="1"/>
        </w:rPr>
        <w:t xml:space="preserve"> </w:t>
      </w:r>
      <w:r w:rsidRPr="008A0D45">
        <w:t>модели</w:t>
      </w:r>
      <w:r w:rsidRPr="008A0D45">
        <w:rPr>
          <w:spacing w:val="1"/>
        </w:rPr>
        <w:t xml:space="preserve"> </w:t>
      </w:r>
      <w:r w:rsidRPr="008A0D45">
        <w:t>с помощью</w:t>
      </w:r>
      <w:r w:rsidRPr="008A0D45">
        <w:rPr>
          <w:spacing w:val="1"/>
        </w:rPr>
        <w:t xml:space="preserve"> </w:t>
      </w:r>
      <w:r w:rsidRPr="008A0D45">
        <w:t>составления уравнения или системы уравнений, интерпретировать</w:t>
      </w:r>
      <w:r w:rsidRPr="008A0D45">
        <w:rPr>
          <w:spacing w:val="1"/>
        </w:rPr>
        <w:t xml:space="preserve"> </w:t>
      </w:r>
      <w:r w:rsidRPr="008A0D45">
        <w:t>в соответствии с контекстом</w:t>
      </w:r>
      <w:r w:rsidRPr="008A0D45">
        <w:rPr>
          <w:spacing w:val="1"/>
        </w:rPr>
        <w:t xml:space="preserve"> </w:t>
      </w:r>
      <w:r w:rsidRPr="008A0D45">
        <w:t>задачи полученный результат.</w:t>
      </w:r>
    </w:p>
    <w:p w:rsidR="001511C1" w:rsidRPr="008A0D45" w:rsidRDefault="00194F02" w:rsidP="008A0D45">
      <w:pPr>
        <w:pStyle w:val="a0"/>
        <w:spacing w:line="276" w:lineRule="auto"/>
        <w:ind w:left="-142" w:firstLine="568"/>
      </w:pPr>
      <w:r w:rsidRPr="008A0D45">
        <w:t>Применять свойства числовых неравенств для сравнения, оценки, решать линейные</w:t>
      </w:r>
      <w:r w:rsidRPr="008A0D45">
        <w:rPr>
          <w:spacing w:val="60"/>
        </w:rPr>
        <w:t xml:space="preserve"> </w:t>
      </w:r>
      <w:r w:rsidRPr="008A0D45">
        <w:t>неравенства</w:t>
      </w:r>
      <w:r w:rsidRPr="008A0D45">
        <w:rPr>
          <w:spacing w:val="-57"/>
        </w:rPr>
        <w:t xml:space="preserve"> </w:t>
      </w:r>
      <w:r w:rsidRPr="008A0D45">
        <w:t>с</w:t>
      </w:r>
      <w:r w:rsidRPr="008A0D45">
        <w:rPr>
          <w:spacing w:val="1"/>
        </w:rPr>
        <w:t xml:space="preserve"> </w:t>
      </w:r>
      <w:r w:rsidRPr="008A0D45">
        <w:t>одной</w:t>
      </w:r>
      <w:r w:rsidRPr="008A0D45">
        <w:rPr>
          <w:spacing w:val="1"/>
        </w:rPr>
        <w:t xml:space="preserve"> </w:t>
      </w:r>
      <w:r w:rsidRPr="008A0D45">
        <w:t>переменной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системы,</w:t>
      </w:r>
      <w:r w:rsidRPr="008A0D45">
        <w:rPr>
          <w:spacing w:val="1"/>
        </w:rPr>
        <w:t xml:space="preserve"> </w:t>
      </w:r>
      <w:r w:rsidRPr="008A0D45">
        <w:t>давать</w:t>
      </w:r>
      <w:r w:rsidRPr="008A0D45">
        <w:rPr>
          <w:spacing w:val="1"/>
        </w:rPr>
        <w:t xml:space="preserve"> </w:t>
      </w:r>
      <w:r w:rsidRPr="008A0D45">
        <w:t>графическую</w:t>
      </w:r>
      <w:r w:rsidRPr="008A0D45">
        <w:rPr>
          <w:spacing w:val="1"/>
        </w:rPr>
        <w:t xml:space="preserve"> </w:t>
      </w:r>
      <w:r w:rsidRPr="008A0D45">
        <w:t>иллюстрацию множества решений</w:t>
      </w:r>
      <w:r w:rsidRPr="008A0D45">
        <w:rPr>
          <w:spacing w:val="1"/>
        </w:rPr>
        <w:t xml:space="preserve"> </w:t>
      </w:r>
      <w:r w:rsidRPr="008A0D45">
        <w:t>неравенства,</w:t>
      </w:r>
      <w:r w:rsidRPr="008A0D45">
        <w:rPr>
          <w:spacing w:val="11"/>
        </w:rPr>
        <w:t xml:space="preserve"> </w:t>
      </w:r>
      <w:r w:rsidRPr="008A0D45">
        <w:t>системы</w:t>
      </w:r>
      <w:r w:rsidRPr="008A0D45">
        <w:rPr>
          <w:spacing w:val="-4"/>
        </w:rPr>
        <w:t xml:space="preserve"> </w:t>
      </w:r>
      <w:r w:rsidRPr="008A0D45">
        <w:t>неравенств.</w:t>
      </w:r>
    </w:p>
    <w:p w:rsidR="001511C1" w:rsidRPr="008A0D45" w:rsidRDefault="00194F02" w:rsidP="008A0D45">
      <w:pPr>
        <w:pStyle w:val="11"/>
        <w:spacing w:line="276" w:lineRule="auto"/>
        <w:ind w:left="-142" w:firstLine="568"/>
      </w:pPr>
      <w:r w:rsidRPr="008A0D45">
        <w:t>Функции</w:t>
      </w:r>
    </w:p>
    <w:p w:rsidR="001511C1" w:rsidRPr="008A0D45" w:rsidRDefault="00194F02" w:rsidP="008A0D45">
      <w:pPr>
        <w:pStyle w:val="a0"/>
        <w:tabs>
          <w:tab w:val="left" w:pos="1677"/>
          <w:tab w:val="left" w:pos="2104"/>
          <w:tab w:val="left" w:pos="3643"/>
          <w:tab w:val="left" w:pos="6598"/>
          <w:tab w:val="left" w:pos="7013"/>
          <w:tab w:val="left" w:pos="8969"/>
        </w:tabs>
        <w:spacing w:line="276" w:lineRule="auto"/>
        <w:ind w:left="-142" w:firstLine="568"/>
      </w:pPr>
      <w:r w:rsidRPr="008A0D45">
        <w:t>Понимать</w:t>
      </w:r>
      <w:r w:rsidRPr="008A0D45">
        <w:tab/>
        <w:t>и</w:t>
      </w:r>
      <w:r w:rsidRPr="008A0D45">
        <w:tab/>
        <w:t>использовать</w:t>
      </w:r>
      <w:r w:rsidRPr="008A0D45">
        <w:tab/>
        <w:t>функциональные</w:t>
      </w:r>
      <w:r w:rsidRPr="008A0D45">
        <w:rPr>
          <w:spacing w:val="110"/>
        </w:rPr>
        <w:t xml:space="preserve"> </w:t>
      </w:r>
      <w:r w:rsidRPr="008A0D45">
        <w:t>понятия</w:t>
      </w:r>
      <w:r w:rsidRPr="008A0D45">
        <w:tab/>
        <w:t>и</w:t>
      </w:r>
      <w:r w:rsidRPr="008A0D45">
        <w:tab/>
        <w:t xml:space="preserve">язык  </w:t>
      </w:r>
      <w:r w:rsidRPr="008A0D45">
        <w:rPr>
          <w:spacing w:val="5"/>
        </w:rPr>
        <w:t xml:space="preserve"> </w:t>
      </w:r>
      <w:r w:rsidR="0049313B" w:rsidRPr="008A0D45">
        <w:t xml:space="preserve">(термины, </w:t>
      </w:r>
      <w:r w:rsidRPr="008A0D45">
        <w:lastRenderedPageBreak/>
        <w:t>символические</w:t>
      </w:r>
      <w:r w:rsidR="0049313B" w:rsidRPr="008A0D45">
        <w:t xml:space="preserve"> </w:t>
      </w:r>
      <w:r w:rsidRPr="008A0D45">
        <w:t>обозначения),</w:t>
      </w:r>
      <w:r w:rsidRPr="008A0D45">
        <w:rPr>
          <w:spacing w:val="51"/>
        </w:rPr>
        <w:t xml:space="preserve"> </w:t>
      </w:r>
      <w:r w:rsidRPr="008A0D45">
        <w:t>определять</w:t>
      </w:r>
      <w:r w:rsidRPr="008A0D45">
        <w:rPr>
          <w:spacing w:val="48"/>
        </w:rPr>
        <w:t xml:space="preserve"> </w:t>
      </w:r>
      <w:r w:rsidRPr="008A0D45">
        <w:t>значение</w:t>
      </w:r>
      <w:r w:rsidRPr="008A0D45">
        <w:rPr>
          <w:spacing w:val="44"/>
        </w:rPr>
        <w:t xml:space="preserve"> </w:t>
      </w:r>
      <w:r w:rsidRPr="008A0D45">
        <w:t>функции</w:t>
      </w:r>
      <w:r w:rsidRPr="008A0D45">
        <w:rPr>
          <w:spacing w:val="40"/>
        </w:rPr>
        <w:t xml:space="preserve"> </w:t>
      </w:r>
      <w:r w:rsidRPr="008A0D45">
        <w:t>по</w:t>
      </w:r>
      <w:r w:rsidRPr="008A0D45">
        <w:rPr>
          <w:spacing w:val="41"/>
        </w:rPr>
        <w:t xml:space="preserve"> </w:t>
      </w:r>
      <w:r w:rsidRPr="008A0D45">
        <w:t>значению</w:t>
      </w:r>
      <w:r w:rsidRPr="008A0D45">
        <w:rPr>
          <w:spacing w:val="57"/>
        </w:rPr>
        <w:t xml:space="preserve"> </w:t>
      </w:r>
      <w:r w:rsidRPr="008A0D45">
        <w:t>аргумента,</w:t>
      </w:r>
      <w:r w:rsidRPr="008A0D45">
        <w:rPr>
          <w:spacing w:val="46"/>
        </w:rPr>
        <w:t xml:space="preserve"> </w:t>
      </w:r>
      <w:r w:rsidRPr="008A0D45">
        <w:t>определять</w:t>
      </w:r>
      <w:r w:rsidRPr="008A0D45">
        <w:rPr>
          <w:spacing w:val="45"/>
        </w:rPr>
        <w:t xml:space="preserve"> </w:t>
      </w:r>
      <w:r w:rsidRPr="008A0D45">
        <w:t>свойства</w:t>
      </w:r>
      <w:r w:rsidRPr="008A0D45">
        <w:rPr>
          <w:spacing w:val="-57"/>
        </w:rPr>
        <w:t xml:space="preserve"> </w:t>
      </w:r>
      <w:r w:rsidRPr="008A0D45">
        <w:t>функции</w:t>
      </w:r>
      <w:r w:rsidRPr="008A0D45">
        <w:rPr>
          <w:spacing w:val="1"/>
        </w:rPr>
        <w:t xml:space="preserve"> </w:t>
      </w:r>
      <w:r w:rsidRPr="008A0D45">
        <w:t>по</w:t>
      </w:r>
      <w:r w:rsidRPr="008A0D45">
        <w:rPr>
          <w:spacing w:val="-3"/>
        </w:rPr>
        <w:t xml:space="preserve"> </w:t>
      </w:r>
      <w:r w:rsidRPr="008A0D45">
        <w:t>её</w:t>
      </w:r>
      <w:r w:rsidRPr="008A0D45">
        <w:rPr>
          <w:spacing w:val="-4"/>
        </w:rPr>
        <w:t xml:space="preserve"> </w:t>
      </w:r>
      <w:r w:rsidRPr="008A0D45">
        <w:t>графику.</w:t>
      </w:r>
    </w:p>
    <w:p w:rsidR="001511C1" w:rsidRPr="008A0D45" w:rsidRDefault="00194F02" w:rsidP="008A0D45">
      <w:pPr>
        <w:pStyle w:val="a0"/>
        <w:spacing w:before="1" w:line="276" w:lineRule="auto"/>
        <w:ind w:left="-142" w:firstLine="568"/>
      </w:pPr>
      <w:r w:rsidRPr="008A0D45">
        <w:rPr>
          <w:spacing w:val="-1"/>
        </w:rPr>
        <w:t>Строить</w:t>
      </w:r>
      <w:r w:rsidRPr="008A0D45">
        <w:rPr>
          <w:spacing w:val="-13"/>
        </w:rPr>
        <w:t xml:space="preserve"> </w:t>
      </w:r>
      <w:r w:rsidRPr="008A0D45">
        <w:rPr>
          <w:spacing w:val="-1"/>
        </w:rPr>
        <w:t>графики</w:t>
      </w:r>
      <w:r w:rsidRPr="008A0D45">
        <w:rPr>
          <w:spacing w:val="-12"/>
        </w:rPr>
        <w:t xml:space="preserve"> </w:t>
      </w:r>
      <w:r w:rsidRPr="008A0D45">
        <w:t>элементарных</w:t>
      </w:r>
      <w:r w:rsidRPr="008A0D45">
        <w:rPr>
          <w:spacing w:val="-14"/>
        </w:rPr>
        <w:t xml:space="preserve"> </w:t>
      </w:r>
      <w:r w:rsidRPr="008A0D45">
        <w:t>функций</w:t>
      </w:r>
      <w:r w:rsidRPr="008A0D45">
        <w:rPr>
          <w:spacing w:val="-10"/>
        </w:rPr>
        <w:t xml:space="preserve"> </w:t>
      </w:r>
      <w:r w:rsidRPr="008A0D45">
        <w:t>вида:</w:t>
      </w:r>
    </w:p>
    <w:p w:rsidR="001511C1" w:rsidRPr="008A0D45" w:rsidRDefault="001014F8" w:rsidP="008A0D45">
      <w:pPr>
        <w:pStyle w:val="a0"/>
        <w:spacing w:line="276" w:lineRule="auto"/>
        <w:ind w:left="-142" w:firstLine="568"/>
      </w:pPr>
      <w:r w:rsidRPr="008A0D45">
        <w:rPr>
          <w:noProof/>
          <w:lang w:eastAsia="ru-RU"/>
        </w:rPr>
        <mc:AlternateContent>
          <mc:Choice Requires="wps">
            <w:drawing>
              <wp:anchor distT="0" distB="0" distL="114300" distR="114300" simplePos="0" relativeHeight="251662848" behindDoc="1" locked="0" layoutInCell="1" allowOverlap="1" wp14:anchorId="02B20F5B" wp14:editId="0403D8C0">
                <wp:simplePos x="0" y="0"/>
                <wp:positionH relativeFrom="page">
                  <wp:posOffset>1094740</wp:posOffset>
                </wp:positionH>
                <wp:positionV relativeFrom="paragraph">
                  <wp:posOffset>46355</wp:posOffset>
                </wp:positionV>
                <wp:extent cx="91440" cy="0"/>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C01B1" id="Line 1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2pt,3.65pt" to="93.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" strokeweight=".84pt">
                <w10:wrap anchorx="page"/>
              </v:line>
            </w:pict>
          </mc:Fallback>
        </mc:AlternateContent>
      </w:r>
      <w:r w:rsidRPr="008A0D45">
        <w:rPr>
          <w:noProof/>
          <w:lang w:eastAsia="ru-RU"/>
        </w:rPr>
        <mc:AlternateContent>
          <mc:Choice Requires="wps">
            <w:drawing>
              <wp:anchor distT="0" distB="0" distL="114300" distR="114300" simplePos="0" relativeHeight="251670016" behindDoc="1" locked="0" layoutInCell="1" allowOverlap="1" wp14:anchorId="229EE431" wp14:editId="44A4FD3D">
                <wp:simplePos x="0" y="0"/>
                <wp:positionH relativeFrom="page">
                  <wp:posOffset>3143250</wp:posOffset>
                </wp:positionH>
                <wp:positionV relativeFrom="paragraph">
                  <wp:posOffset>256540</wp:posOffset>
                </wp:positionV>
                <wp:extent cx="100330" cy="0"/>
                <wp:effectExtent l="0" t="0" r="0" b="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7F31B" id="Line 9"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5pt,20.2pt" to="255.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" strokeweight=".84pt">
                <w10:wrap anchorx="page"/>
              </v:line>
            </w:pict>
          </mc:Fallback>
        </mc:AlternateContent>
      </w:r>
      <w:r w:rsidR="00194F02" w:rsidRPr="008A0D45">
        <w:rPr>
          <w:rFonts w:ascii="Tahoma" w:eastAsia="Tahoma" w:hAnsi="Tahoma" w:cs="Tahoma"/>
          <w:spacing w:val="-1"/>
          <w:position w:val="1"/>
        </w:rPr>
        <w:t>�</w:t>
      </w:r>
      <w:r w:rsidR="00194F02" w:rsidRPr="008A0D45">
        <w:rPr>
          <w:rFonts w:eastAsia="Tahoma"/>
          <w:spacing w:val="-15"/>
          <w:position w:val="1"/>
        </w:rPr>
        <w:t xml:space="preserve"> </w:t>
      </w:r>
      <w:r w:rsidR="00194F02" w:rsidRPr="008A0D45">
        <w:rPr>
          <w:spacing w:val="-1"/>
          <w:position w:val="1"/>
        </w:rPr>
        <w:t>=</w:t>
      </w:r>
      <w:r w:rsidR="00194F02" w:rsidRPr="008A0D45">
        <w:rPr>
          <w:spacing w:val="39"/>
          <w:position w:val="1"/>
        </w:rPr>
        <w:t xml:space="preserve"> </w:t>
      </w:r>
      <w:r w:rsidR="00194F02" w:rsidRPr="008A0D45">
        <w:rPr>
          <w:spacing w:val="-1"/>
          <w:position w:val="1"/>
        </w:rPr>
        <w:t>,</w:t>
      </w:r>
      <w:r w:rsidR="00194F02" w:rsidRPr="008A0D45">
        <w:rPr>
          <w:spacing w:val="48"/>
          <w:position w:val="1"/>
        </w:rPr>
        <w:t xml:space="preserve"> </w:t>
      </w:r>
      <w:r w:rsidR="00194F02" w:rsidRPr="008A0D45">
        <w:rPr>
          <w:rFonts w:ascii="Tahoma" w:eastAsia="Tahoma" w:hAnsi="Tahoma" w:cs="Tahoma"/>
          <w:spacing w:val="-1"/>
          <w:position w:val="1"/>
        </w:rPr>
        <w:t>�</w:t>
      </w:r>
      <w:r w:rsidR="00194F02" w:rsidRPr="008A0D45">
        <w:rPr>
          <w:rFonts w:eastAsia="Tahoma"/>
          <w:spacing w:val="-16"/>
          <w:position w:val="1"/>
        </w:rPr>
        <w:t xml:space="preserve"> </w:t>
      </w:r>
      <w:r w:rsidR="00194F02" w:rsidRPr="008A0D45">
        <w:rPr>
          <w:spacing w:val="-1"/>
          <w:position w:val="1"/>
        </w:rPr>
        <w:t>=</w:t>
      </w:r>
      <w:r w:rsidR="00194F02" w:rsidRPr="008A0D45">
        <w:rPr>
          <w:spacing w:val="48"/>
          <w:position w:val="1"/>
        </w:rPr>
        <w:t xml:space="preserve"> </w:t>
      </w:r>
      <w:r w:rsidR="00194F02" w:rsidRPr="008A0D45">
        <w:rPr>
          <w:rFonts w:ascii="Tahoma" w:eastAsia="Tahoma" w:hAnsi="Tahoma" w:cs="Tahoma"/>
          <w:spacing w:val="-1"/>
          <w:position w:val="1"/>
        </w:rPr>
        <w:t>�</w:t>
      </w:r>
      <w:r w:rsidR="00194F02" w:rsidRPr="008A0D45">
        <w:rPr>
          <w:spacing w:val="-1"/>
          <w:position w:val="11"/>
        </w:rPr>
        <w:t>2</w:t>
      </w:r>
      <w:r w:rsidR="00194F02" w:rsidRPr="008A0D45">
        <w:rPr>
          <w:spacing w:val="-1"/>
          <w:position w:val="1"/>
        </w:rPr>
        <w:t>,</w:t>
      </w:r>
      <w:r w:rsidR="00194F02" w:rsidRPr="008A0D45">
        <w:rPr>
          <w:spacing w:val="48"/>
          <w:position w:val="1"/>
        </w:rPr>
        <w:t xml:space="preserve"> </w:t>
      </w:r>
      <w:r w:rsidR="00194F02" w:rsidRPr="008A0D45">
        <w:rPr>
          <w:rFonts w:ascii="Tahoma" w:eastAsia="Tahoma" w:hAnsi="Tahoma" w:cs="Tahoma"/>
          <w:spacing w:val="-1"/>
          <w:position w:val="1"/>
        </w:rPr>
        <w:t>�</w:t>
      </w:r>
      <w:r w:rsidR="00194F02" w:rsidRPr="008A0D45">
        <w:rPr>
          <w:rFonts w:eastAsia="Tahoma"/>
          <w:spacing w:val="-9"/>
          <w:position w:val="1"/>
        </w:rPr>
        <w:t xml:space="preserve"> </w:t>
      </w:r>
      <w:r w:rsidR="00194F02" w:rsidRPr="008A0D45">
        <w:rPr>
          <w:spacing w:val="-1"/>
          <w:position w:val="1"/>
        </w:rPr>
        <w:t>=</w:t>
      </w:r>
      <w:r w:rsidR="00194F02" w:rsidRPr="008A0D45">
        <w:rPr>
          <w:spacing w:val="42"/>
          <w:position w:val="1"/>
        </w:rPr>
        <w:t xml:space="preserve"> </w:t>
      </w:r>
      <w:r w:rsidR="00194F02" w:rsidRPr="008A0D45">
        <w:rPr>
          <w:rFonts w:ascii="Tahoma" w:eastAsia="Tahoma" w:hAnsi="Tahoma" w:cs="Tahoma"/>
          <w:spacing w:val="-1"/>
          <w:position w:val="1"/>
        </w:rPr>
        <w:t>�</w:t>
      </w:r>
      <w:r w:rsidR="00194F02" w:rsidRPr="008A0D45">
        <w:rPr>
          <w:spacing w:val="-1"/>
          <w:position w:val="11"/>
        </w:rPr>
        <w:t>3</w:t>
      </w:r>
      <w:r w:rsidR="00194F02" w:rsidRPr="008A0D45">
        <w:rPr>
          <w:spacing w:val="-1"/>
          <w:position w:val="1"/>
        </w:rPr>
        <w:t>,</w:t>
      </w:r>
      <w:r w:rsidR="00194F02" w:rsidRPr="008A0D45">
        <w:rPr>
          <w:spacing w:val="-19"/>
          <w:position w:val="1"/>
        </w:rPr>
        <w:t xml:space="preserve"> </w:t>
      </w:r>
      <w:r w:rsidR="00194F02" w:rsidRPr="008A0D45">
        <w:rPr>
          <w:rFonts w:ascii="Tahoma" w:eastAsia="Tahoma" w:hAnsi="Tahoma" w:cs="Tahoma"/>
          <w:spacing w:val="-1"/>
          <w:position w:val="1"/>
        </w:rPr>
        <w:t>�</w:t>
      </w:r>
      <w:r w:rsidR="00194F02" w:rsidRPr="008A0D45">
        <w:rPr>
          <w:rFonts w:eastAsia="Tahoma"/>
          <w:spacing w:val="-16"/>
          <w:position w:val="1"/>
        </w:rPr>
        <w:t xml:space="preserve"> </w:t>
      </w:r>
      <w:r w:rsidR="00194F02" w:rsidRPr="008A0D45">
        <w:rPr>
          <w:spacing w:val="-1"/>
          <w:position w:val="1"/>
        </w:rPr>
        <w:t>=</w:t>
      </w:r>
      <w:r w:rsidR="00194F02" w:rsidRPr="008A0D45">
        <w:rPr>
          <w:spacing w:val="47"/>
          <w:position w:val="1"/>
        </w:rPr>
        <w:t xml:space="preserve"> </w:t>
      </w:r>
      <w:r w:rsidR="00194F02" w:rsidRPr="008A0D45">
        <w:rPr>
          <w:spacing w:val="-1"/>
        </w:rPr>
        <w:t>√</w:t>
      </w:r>
      <w:r w:rsidR="00194F02" w:rsidRPr="008A0D45">
        <w:rPr>
          <w:rFonts w:ascii="Tahoma" w:eastAsia="Tahoma" w:hAnsi="Tahoma" w:cs="Tahoma"/>
          <w:spacing w:val="-1"/>
          <w:position w:val="1"/>
        </w:rPr>
        <w:t>�</w:t>
      </w:r>
      <w:r w:rsidR="00194F02" w:rsidRPr="008A0D45">
        <w:rPr>
          <w:spacing w:val="-1"/>
          <w:position w:val="1"/>
        </w:rPr>
        <w:t>,</w:t>
      </w:r>
      <w:r w:rsidR="00194F02" w:rsidRPr="008A0D45">
        <w:rPr>
          <w:spacing w:val="48"/>
          <w:position w:val="1"/>
        </w:rPr>
        <w:t xml:space="preserve"> </w:t>
      </w:r>
      <w:r w:rsidR="00194F02" w:rsidRPr="008A0D45">
        <w:rPr>
          <w:rFonts w:ascii="Tahoma" w:eastAsia="Tahoma" w:hAnsi="Tahoma" w:cs="Tahoma"/>
          <w:spacing w:val="-1"/>
          <w:position w:val="1"/>
        </w:rPr>
        <w:t>�</w:t>
      </w:r>
      <w:r w:rsidR="00194F02" w:rsidRPr="008A0D45">
        <w:rPr>
          <w:rFonts w:eastAsia="Tahoma"/>
          <w:spacing w:val="-15"/>
          <w:position w:val="1"/>
        </w:rPr>
        <w:t xml:space="preserve"> </w:t>
      </w:r>
      <w:r w:rsidR="00194F02" w:rsidRPr="008A0D45">
        <w:rPr>
          <w:spacing w:val="-1"/>
          <w:position w:val="1"/>
        </w:rPr>
        <w:t xml:space="preserve">= </w:t>
      </w:r>
      <w:r w:rsidR="00194F02" w:rsidRPr="008A0D45">
        <w:rPr>
          <w:spacing w:val="-1"/>
          <w:position w:val="2"/>
        </w:rPr>
        <w:t>|</w:t>
      </w:r>
      <w:r w:rsidR="00194F02" w:rsidRPr="008A0D45">
        <w:rPr>
          <w:rFonts w:ascii="Tahoma" w:eastAsia="Tahoma" w:hAnsi="Tahoma" w:cs="Tahoma"/>
          <w:spacing w:val="-1"/>
          <w:position w:val="1"/>
        </w:rPr>
        <w:t>�</w:t>
      </w:r>
      <w:r w:rsidR="00194F02" w:rsidRPr="008A0D45">
        <w:rPr>
          <w:spacing w:val="-1"/>
          <w:position w:val="2"/>
        </w:rPr>
        <w:t>|</w:t>
      </w:r>
      <w:r w:rsidR="00194F02" w:rsidRPr="008A0D45">
        <w:rPr>
          <w:i/>
          <w:iCs/>
          <w:spacing w:val="-1"/>
          <w:position w:val="1"/>
        </w:rPr>
        <w:t>,</w:t>
      </w:r>
      <w:r w:rsidR="00194F02" w:rsidRPr="008A0D45">
        <w:rPr>
          <w:i/>
          <w:iCs/>
          <w:position w:val="1"/>
        </w:rPr>
        <w:t xml:space="preserve"> </w:t>
      </w:r>
      <w:r w:rsidR="00194F02" w:rsidRPr="008A0D45">
        <w:rPr>
          <w:spacing w:val="-1"/>
          <w:position w:val="1"/>
        </w:rPr>
        <w:t>описывать</w:t>
      </w:r>
      <w:r w:rsidR="00194F02" w:rsidRPr="008A0D45">
        <w:rPr>
          <w:spacing w:val="-4"/>
          <w:position w:val="1"/>
        </w:rPr>
        <w:t xml:space="preserve"> </w:t>
      </w:r>
      <w:r w:rsidR="00194F02" w:rsidRPr="008A0D45">
        <w:rPr>
          <w:position w:val="1"/>
        </w:rPr>
        <w:t>свойства</w:t>
      </w:r>
      <w:r w:rsidR="00194F02" w:rsidRPr="008A0D45">
        <w:rPr>
          <w:spacing w:val="-8"/>
          <w:position w:val="1"/>
        </w:rPr>
        <w:t xml:space="preserve"> </w:t>
      </w:r>
      <w:r w:rsidR="00194F02" w:rsidRPr="008A0D45">
        <w:rPr>
          <w:position w:val="1"/>
        </w:rPr>
        <w:t>числовой</w:t>
      </w:r>
      <w:r w:rsidR="00194F02" w:rsidRPr="008A0D45">
        <w:rPr>
          <w:spacing w:val="2"/>
          <w:position w:val="1"/>
        </w:rPr>
        <w:t xml:space="preserve"> </w:t>
      </w:r>
      <w:r w:rsidR="00194F02" w:rsidRPr="008A0D45">
        <w:rPr>
          <w:position w:val="1"/>
        </w:rPr>
        <w:t>функции</w:t>
      </w:r>
      <w:r w:rsidR="00194F02" w:rsidRPr="008A0D45">
        <w:rPr>
          <w:spacing w:val="-1"/>
          <w:position w:val="1"/>
        </w:rPr>
        <w:t xml:space="preserve"> </w:t>
      </w:r>
      <w:r w:rsidR="00194F02" w:rsidRPr="008A0D45">
        <w:rPr>
          <w:rFonts w:ascii="Cambria Math" w:eastAsia="Cambria Math" w:hAnsi="Cambria Math" w:cs="Cambria Math"/>
          <w:position w:val="1"/>
        </w:rPr>
        <w:t>𝑥</w:t>
      </w:r>
      <w:r w:rsidR="00194F02" w:rsidRPr="008A0D45">
        <w:rPr>
          <w:rFonts w:eastAsia="Cambria Math"/>
          <w:spacing w:val="9"/>
          <w:position w:val="1"/>
        </w:rPr>
        <w:t xml:space="preserve"> </w:t>
      </w:r>
      <w:r w:rsidR="00194F02" w:rsidRPr="008A0D45">
        <w:rPr>
          <w:position w:val="1"/>
        </w:rPr>
        <w:t>по</w:t>
      </w:r>
      <w:r w:rsidR="00194F02" w:rsidRPr="008A0D45">
        <w:rPr>
          <w:spacing w:val="-2"/>
          <w:position w:val="1"/>
        </w:rPr>
        <w:t xml:space="preserve"> </w:t>
      </w:r>
      <w:r w:rsidR="00194F02" w:rsidRPr="008A0D45">
        <w:rPr>
          <w:position w:val="1"/>
        </w:rPr>
        <w:t>её</w:t>
      </w:r>
      <w:r w:rsidR="00194F02" w:rsidRPr="008A0D45">
        <w:rPr>
          <w:spacing w:val="-57"/>
          <w:position w:val="1"/>
        </w:rPr>
        <w:t xml:space="preserve"> </w:t>
      </w:r>
      <w:r w:rsidR="00194F02" w:rsidRPr="008A0D45">
        <w:t>графику.</w:t>
      </w:r>
    </w:p>
    <w:p w:rsidR="001511C1" w:rsidRPr="008A0D45" w:rsidRDefault="001511C1" w:rsidP="008A0D45">
      <w:pPr>
        <w:pStyle w:val="a0"/>
        <w:spacing w:line="276" w:lineRule="auto"/>
        <w:ind w:left="-142" w:firstLine="568"/>
      </w:pPr>
    </w:p>
    <w:p w:rsidR="001511C1" w:rsidRPr="008A0D45" w:rsidRDefault="00194F02" w:rsidP="008A0D45">
      <w:pPr>
        <w:spacing w:line="276" w:lineRule="auto"/>
        <w:ind w:left="-142" w:firstLine="568"/>
        <w:jc w:val="both"/>
        <w:rPr>
          <w:b/>
          <w:sz w:val="24"/>
          <w:szCs w:val="24"/>
        </w:rPr>
      </w:pPr>
      <w:r w:rsidRPr="008A0D45">
        <w:rPr>
          <w:sz w:val="24"/>
          <w:szCs w:val="24"/>
        </w:rPr>
        <w:t>Предметные</w:t>
      </w:r>
      <w:r w:rsidRPr="008A0D45">
        <w:rPr>
          <w:spacing w:val="45"/>
          <w:sz w:val="24"/>
          <w:szCs w:val="24"/>
        </w:rPr>
        <w:t xml:space="preserve"> </w:t>
      </w:r>
      <w:r w:rsidRPr="008A0D45">
        <w:rPr>
          <w:sz w:val="24"/>
          <w:szCs w:val="24"/>
        </w:rPr>
        <w:t>результаты</w:t>
      </w:r>
      <w:r w:rsidRPr="008A0D45">
        <w:rPr>
          <w:spacing w:val="51"/>
          <w:sz w:val="24"/>
          <w:szCs w:val="24"/>
        </w:rPr>
        <w:t xml:space="preserve"> </w:t>
      </w:r>
      <w:r w:rsidRPr="008A0D45">
        <w:rPr>
          <w:sz w:val="24"/>
          <w:szCs w:val="24"/>
        </w:rPr>
        <w:t>освоения</w:t>
      </w:r>
      <w:r w:rsidRPr="008A0D45">
        <w:rPr>
          <w:spacing w:val="50"/>
          <w:sz w:val="24"/>
          <w:szCs w:val="24"/>
        </w:rPr>
        <w:t xml:space="preserve"> </w:t>
      </w:r>
      <w:r w:rsidRPr="008A0D45">
        <w:rPr>
          <w:sz w:val="24"/>
          <w:szCs w:val="24"/>
        </w:rPr>
        <w:t>программы</w:t>
      </w:r>
      <w:r w:rsidRPr="008A0D45">
        <w:rPr>
          <w:spacing w:val="-2"/>
          <w:sz w:val="24"/>
          <w:szCs w:val="24"/>
        </w:rPr>
        <w:t xml:space="preserve"> </w:t>
      </w:r>
      <w:r w:rsidRPr="008A0D45">
        <w:rPr>
          <w:sz w:val="24"/>
          <w:szCs w:val="24"/>
        </w:rPr>
        <w:t>учебного</w:t>
      </w:r>
      <w:r w:rsidRPr="008A0D45">
        <w:rPr>
          <w:spacing w:val="-7"/>
          <w:sz w:val="24"/>
          <w:szCs w:val="24"/>
        </w:rPr>
        <w:t xml:space="preserve"> </w:t>
      </w:r>
      <w:r w:rsidRPr="008A0D45">
        <w:rPr>
          <w:sz w:val="24"/>
          <w:szCs w:val="24"/>
        </w:rPr>
        <w:t>курса</w:t>
      </w:r>
      <w:r w:rsidRPr="008A0D45">
        <w:rPr>
          <w:spacing w:val="-8"/>
          <w:sz w:val="24"/>
          <w:szCs w:val="24"/>
        </w:rPr>
        <w:t xml:space="preserve"> </w:t>
      </w:r>
      <w:r w:rsidRPr="008A0D45">
        <w:rPr>
          <w:sz w:val="24"/>
          <w:szCs w:val="24"/>
        </w:rPr>
        <w:t>к</w:t>
      </w:r>
      <w:r w:rsidRPr="008A0D45">
        <w:rPr>
          <w:spacing w:val="51"/>
          <w:sz w:val="24"/>
          <w:szCs w:val="24"/>
        </w:rPr>
        <w:t xml:space="preserve"> </w:t>
      </w:r>
      <w:r w:rsidRPr="008A0D45">
        <w:rPr>
          <w:sz w:val="24"/>
          <w:szCs w:val="24"/>
        </w:rPr>
        <w:t>концу</w:t>
      </w:r>
      <w:r w:rsidRPr="008A0D45">
        <w:rPr>
          <w:spacing w:val="38"/>
          <w:sz w:val="24"/>
          <w:szCs w:val="24"/>
        </w:rPr>
        <w:t xml:space="preserve"> </w:t>
      </w:r>
      <w:r w:rsidRPr="008A0D45">
        <w:rPr>
          <w:sz w:val="24"/>
          <w:szCs w:val="24"/>
        </w:rPr>
        <w:t>обучения</w:t>
      </w:r>
      <w:r w:rsidRPr="008A0D45">
        <w:rPr>
          <w:spacing w:val="-6"/>
          <w:sz w:val="24"/>
          <w:szCs w:val="24"/>
        </w:rPr>
        <w:t xml:space="preserve"> </w:t>
      </w:r>
      <w:r w:rsidRPr="008A0D45">
        <w:rPr>
          <w:b/>
          <w:sz w:val="24"/>
          <w:szCs w:val="24"/>
        </w:rPr>
        <w:t>в</w:t>
      </w:r>
      <w:r w:rsidRPr="008A0D45">
        <w:rPr>
          <w:b/>
          <w:spacing w:val="-8"/>
          <w:sz w:val="24"/>
          <w:szCs w:val="24"/>
        </w:rPr>
        <w:t xml:space="preserve"> </w:t>
      </w:r>
      <w:r w:rsidRPr="008A0D45">
        <w:rPr>
          <w:b/>
          <w:sz w:val="24"/>
          <w:szCs w:val="24"/>
        </w:rPr>
        <w:t>9</w:t>
      </w:r>
      <w:r w:rsidRPr="008A0D45">
        <w:rPr>
          <w:b/>
          <w:spacing w:val="-4"/>
          <w:sz w:val="24"/>
          <w:szCs w:val="24"/>
        </w:rPr>
        <w:t xml:space="preserve"> </w:t>
      </w:r>
      <w:r w:rsidRPr="008A0D45">
        <w:rPr>
          <w:b/>
          <w:sz w:val="24"/>
          <w:szCs w:val="24"/>
        </w:rPr>
        <w:t>классе</w:t>
      </w:r>
      <w:r w:rsidRPr="008A0D45">
        <w:rPr>
          <w:sz w:val="24"/>
          <w:szCs w:val="24"/>
        </w:rPr>
        <w:t>:</w:t>
      </w:r>
      <w:r w:rsidRPr="008A0D45">
        <w:rPr>
          <w:spacing w:val="-57"/>
          <w:sz w:val="24"/>
          <w:szCs w:val="24"/>
        </w:rPr>
        <w:t xml:space="preserve"> </w:t>
      </w:r>
      <w:r w:rsidRPr="008A0D45">
        <w:rPr>
          <w:b/>
          <w:sz w:val="24"/>
          <w:szCs w:val="24"/>
        </w:rPr>
        <w:t>Числа</w:t>
      </w:r>
      <w:r w:rsidRPr="008A0D45">
        <w:rPr>
          <w:b/>
          <w:spacing w:val="-3"/>
          <w:sz w:val="24"/>
          <w:szCs w:val="24"/>
        </w:rPr>
        <w:t xml:space="preserve"> </w:t>
      </w:r>
      <w:r w:rsidRPr="008A0D45">
        <w:rPr>
          <w:b/>
          <w:sz w:val="24"/>
          <w:szCs w:val="24"/>
        </w:rPr>
        <w:t>и</w:t>
      </w:r>
      <w:r w:rsidRPr="008A0D45">
        <w:rPr>
          <w:b/>
          <w:spacing w:val="-2"/>
          <w:sz w:val="24"/>
          <w:szCs w:val="24"/>
        </w:rPr>
        <w:t xml:space="preserve"> </w:t>
      </w:r>
      <w:r w:rsidRPr="008A0D45">
        <w:rPr>
          <w:b/>
          <w:sz w:val="24"/>
          <w:szCs w:val="24"/>
        </w:rPr>
        <w:t>вычисления</w:t>
      </w:r>
    </w:p>
    <w:p w:rsidR="001511C1" w:rsidRPr="008A0D45" w:rsidRDefault="00194F02" w:rsidP="008A0D45">
      <w:pPr>
        <w:pStyle w:val="a0"/>
        <w:spacing w:line="276" w:lineRule="auto"/>
        <w:ind w:left="-142" w:firstLine="568"/>
      </w:pPr>
      <w:r w:rsidRPr="008A0D45">
        <w:rPr>
          <w:spacing w:val="-1"/>
        </w:rPr>
        <w:t>Сравнивать</w:t>
      </w:r>
      <w:r w:rsidRPr="008A0D45">
        <w:rPr>
          <w:spacing w:val="-9"/>
        </w:rPr>
        <w:t xml:space="preserve"> </w:t>
      </w:r>
      <w:r w:rsidRPr="008A0D45">
        <w:rPr>
          <w:spacing w:val="-1"/>
        </w:rPr>
        <w:t>и</w:t>
      </w:r>
      <w:r w:rsidRPr="008A0D45">
        <w:rPr>
          <w:spacing w:val="1"/>
        </w:rPr>
        <w:t xml:space="preserve"> </w:t>
      </w:r>
      <w:r w:rsidRPr="008A0D45">
        <w:rPr>
          <w:spacing w:val="-1"/>
        </w:rPr>
        <w:t>упорядочивать</w:t>
      </w:r>
      <w:r w:rsidRPr="008A0D45">
        <w:rPr>
          <w:spacing w:val="-8"/>
        </w:rPr>
        <w:t xml:space="preserve"> </w:t>
      </w:r>
      <w:r w:rsidRPr="008A0D45">
        <w:rPr>
          <w:spacing w:val="-1"/>
        </w:rPr>
        <w:t>рациональные</w:t>
      </w:r>
      <w:r w:rsidRPr="008A0D45">
        <w:rPr>
          <w:spacing w:val="-13"/>
        </w:rPr>
        <w:t xml:space="preserve"> </w:t>
      </w:r>
      <w:r w:rsidRPr="008A0D45">
        <w:rPr>
          <w:spacing w:val="-1"/>
        </w:rPr>
        <w:t>и</w:t>
      </w:r>
      <w:r w:rsidRPr="008A0D45">
        <w:rPr>
          <w:spacing w:val="1"/>
        </w:rPr>
        <w:t xml:space="preserve"> </w:t>
      </w:r>
      <w:r w:rsidRPr="008A0D45">
        <w:rPr>
          <w:spacing w:val="-1"/>
        </w:rPr>
        <w:t>иррациональные</w:t>
      </w:r>
      <w:r w:rsidRPr="008A0D45">
        <w:rPr>
          <w:spacing w:val="-13"/>
        </w:rPr>
        <w:t xml:space="preserve"> </w:t>
      </w:r>
      <w:r w:rsidRPr="008A0D45">
        <w:t>числа.</w:t>
      </w:r>
    </w:p>
    <w:p w:rsidR="001511C1" w:rsidRPr="008A0D45" w:rsidRDefault="00194F02" w:rsidP="008A0D45">
      <w:pPr>
        <w:pStyle w:val="a0"/>
        <w:spacing w:line="276" w:lineRule="auto"/>
        <w:ind w:left="-142" w:firstLine="568"/>
      </w:pPr>
      <w:r w:rsidRPr="008A0D45">
        <w:t>Выполнять арифметические действия с рациональными числами, сочетая</w:t>
      </w:r>
      <w:r w:rsidRPr="008A0D45">
        <w:rPr>
          <w:spacing w:val="1"/>
        </w:rPr>
        <w:t xml:space="preserve"> </w:t>
      </w:r>
      <w:r w:rsidRPr="008A0D45">
        <w:t>устные</w:t>
      </w:r>
      <w:r w:rsidRPr="008A0D45">
        <w:rPr>
          <w:spacing w:val="1"/>
        </w:rPr>
        <w:t xml:space="preserve"> </w:t>
      </w:r>
      <w:r w:rsidRPr="008A0D45">
        <w:t>и</w:t>
      </w:r>
      <w:r w:rsidRPr="008A0D45">
        <w:rPr>
          <w:spacing w:val="1"/>
        </w:rPr>
        <w:t xml:space="preserve"> </w:t>
      </w:r>
      <w:r w:rsidRPr="008A0D45">
        <w:t>письменные</w:t>
      </w:r>
      <w:r w:rsidRPr="008A0D45">
        <w:rPr>
          <w:spacing w:val="-57"/>
        </w:rPr>
        <w:t xml:space="preserve"> </w:t>
      </w:r>
      <w:r w:rsidRPr="008A0D45">
        <w:t>приёмы,</w:t>
      </w:r>
      <w:r w:rsidRPr="008A0D45">
        <w:rPr>
          <w:spacing w:val="58"/>
        </w:rPr>
        <w:t xml:space="preserve"> </w:t>
      </w:r>
      <w:r w:rsidRPr="008A0D45">
        <w:t>выполнять</w:t>
      </w:r>
      <w:r w:rsidRPr="008A0D45">
        <w:rPr>
          <w:spacing w:val="-3"/>
        </w:rPr>
        <w:t xml:space="preserve"> </w:t>
      </w:r>
      <w:r w:rsidRPr="008A0D45">
        <w:t>вычисления</w:t>
      </w:r>
      <w:r w:rsidRPr="008A0D45">
        <w:rPr>
          <w:spacing w:val="57"/>
        </w:rPr>
        <w:t xml:space="preserve"> </w:t>
      </w:r>
      <w:r w:rsidRPr="008A0D45">
        <w:t>с</w:t>
      </w:r>
      <w:r w:rsidRPr="008A0D45">
        <w:rPr>
          <w:spacing w:val="3"/>
        </w:rPr>
        <w:t xml:space="preserve"> </w:t>
      </w:r>
      <w:r w:rsidRPr="008A0D45">
        <w:t>иррациональными</w:t>
      </w:r>
      <w:r w:rsidRPr="008A0D45">
        <w:rPr>
          <w:spacing w:val="12"/>
        </w:rPr>
        <w:t xml:space="preserve"> </w:t>
      </w:r>
      <w:r w:rsidRPr="008A0D45">
        <w:t>числами.</w:t>
      </w:r>
    </w:p>
    <w:p w:rsidR="001511C1" w:rsidRPr="008A0D45" w:rsidRDefault="00194F02" w:rsidP="008A0D45">
      <w:pPr>
        <w:pStyle w:val="a0"/>
        <w:spacing w:line="276" w:lineRule="auto"/>
        <w:ind w:left="-142" w:firstLine="568"/>
      </w:pPr>
      <w:r w:rsidRPr="008A0D45">
        <w:t>Находить</w:t>
      </w:r>
      <w:r w:rsidRPr="008A0D45">
        <w:rPr>
          <w:spacing w:val="43"/>
        </w:rPr>
        <w:t xml:space="preserve"> </w:t>
      </w:r>
      <w:r w:rsidRPr="008A0D45">
        <w:t>значения</w:t>
      </w:r>
      <w:r w:rsidRPr="008A0D45">
        <w:rPr>
          <w:spacing w:val="45"/>
        </w:rPr>
        <w:t xml:space="preserve"> </w:t>
      </w:r>
      <w:r w:rsidRPr="008A0D45">
        <w:t>степеней</w:t>
      </w:r>
      <w:r w:rsidRPr="008A0D45">
        <w:rPr>
          <w:spacing w:val="44"/>
        </w:rPr>
        <w:t xml:space="preserve"> </w:t>
      </w:r>
      <w:r w:rsidRPr="008A0D45">
        <w:t>с</w:t>
      </w:r>
      <w:r w:rsidRPr="008A0D45">
        <w:rPr>
          <w:spacing w:val="42"/>
        </w:rPr>
        <w:t xml:space="preserve"> </w:t>
      </w:r>
      <w:r w:rsidRPr="008A0D45">
        <w:t>целыми</w:t>
      </w:r>
      <w:r w:rsidRPr="008A0D45">
        <w:rPr>
          <w:spacing w:val="37"/>
        </w:rPr>
        <w:t xml:space="preserve"> </w:t>
      </w:r>
      <w:r w:rsidRPr="008A0D45">
        <w:t>показателями</w:t>
      </w:r>
      <w:r w:rsidRPr="008A0D45">
        <w:rPr>
          <w:spacing w:val="43"/>
        </w:rPr>
        <w:t xml:space="preserve"> </w:t>
      </w:r>
      <w:r w:rsidRPr="008A0D45">
        <w:t>и</w:t>
      </w:r>
      <w:r w:rsidRPr="008A0D45">
        <w:rPr>
          <w:spacing w:val="46"/>
        </w:rPr>
        <w:t xml:space="preserve"> </w:t>
      </w:r>
      <w:r w:rsidRPr="008A0D45">
        <w:t>корней,</w:t>
      </w:r>
      <w:r w:rsidRPr="008A0D45">
        <w:rPr>
          <w:spacing w:val="43"/>
        </w:rPr>
        <w:t xml:space="preserve"> </w:t>
      </w:r>
      <w:r w:rsidRPr="008A0D45">
        <w:t>вычислять</w:t>
      </w:r>
      <w:r w:rsidRPr="008A0D45">
        <w:rPr>
          <w:spacing w:val="37"/>
        </w:rPr>
        <w:t xml:space="preserve"> </w:t>
      </w:r>
      <w:r w:rsidRPr="008A0D45">
        <w:t>значения</w:t>
      </w:r>
      <w:r w:rsidRPr="008A0D45">
        <w:rPr>
          <w:spacing w:val="-9"/>
        </w:rPr>
        <w:t xml:space="preserve"> </w:t>
      </w:r>
      <w:r w:rsidRPr="008A0D45">
        <w:t>числовых</w:t>
      </w:r>
      <w:r w:rsidRPr="008A0D45">
        <w:rPr>
          <w:spacing w:val="-57"/>
        </w:rPr>
        <w:t xml:space="preserve"> </w:t>
      </w:r>
      <w:r w:rsidRPr="008A0D45">
        <w:t>выражений.</w:t>
      </w:r>
    </w:p>
    <w:p w:rsidR="001511C1" w:rsidRPr="008A0D45" w:rsidRDefault="00194F02" w:rsidP="008A0D45">
      <w:pPr>
        <w:pStyle w:val="a0"/>
        <w:tabs>
          <w:tab w:val="left" w:pos="1758"/>
          <w:tab w:val="left" w:pos="3636"/>
          <w:tab w:val="left" w:pos="4507"/>
          <w:tab w:val="left" w:pos="5839"/>
          <w:tab w:val="left" w:pos="7058"/>
          <w:tab w:val="left" w:pos="8345"/>
        </w:tabs>
        <w:spacing w:before="1" w:line="276" w:lineRule="auto"/>
        <w:ind w:left="-142" w:firstLine="568"/>
      </w:pPr>
      <w:r w:rsidRPr="008A0D45">
        <w:t>Округлять</w:t>
      </w:r>
      <w:r w:rsidRPr="008A0D45">
        <w:tab/>
        <w:t>действительные</w:t>
      </w:r>
      <w:r w:rsidRPr="008A0D45">
        <w:tab/>
        <w:t>числа,</w:t>
      </w:r>
      <w:r w:rsidRPr="008A0D45">
        <w:tab/>
        <w:t>выполнять</w:t>
      </w:r>
      <w:r w:rsidRPr="008A0D45">
        <w:tab/>
        <w:t>прикидку</w:t>
      </w:r>
      <w:r w:rsidR="0049313B" w:rsidRPr="008A0D45">
        <w:tab/>
        <w:t xml:space="preserve">результата </w:t>
      </w:r>
      <w:r w:rsidRPr="008A0D45">
        <w:t>вычислений,</w:t>
      </w:r>
      <w:r w:rsidRPr="008A0D45">
        <w:rPr>
          <w:spacing w:val="1"/>
        </w:rPr>
        <w:t xml:space="preserve"> </w:t>
      </w:r>
      <w:r w:rsidRPr="008A0D45">
        <w:t>оценку</w:t>
      </w:r>
      <w:r w:rsidRPr="008A0D45">
        <w:rPr>
          <w:spacing w:val="-57"/>
        </w:rPr>
        <w:t xml:space="preserve"> </w:t>
      </w:r>
      <w:r w:rsidRPr="008A0D45">
        <w:t>числовых</w:t>
      </w:r>
      <w:r w:rsidRPr="008A0D45">
        <w:rPr>
          <w:spacing w:val="-3"/>
        </w:rPr>
        <w:t xml:space="preserve"> </w:t>
      </w:r>
      <w:r w:rsidRPr="008A0D45">
        <w:t>выражений.</w:t>
      </w:r>
    </w:p>
    <w:p w:rsidR="001511C1" w:rsidRPr="008A0D45" w:rsidRDefault="00194F02" w:rsidP="008A0D45">
      <w:pPr>
        <w:pStyle w:val="11"/>
        <w:spacing w:before="5" w:line="276" w:lineRule="auto"/>
        <w:ind w:left="-142" w:firstLine="568"/>
      </w:pPr>
      <w:r w:rsidRPr="008A0D45">
        <w:t>Уравнения</w:t>
      </w:r>
      <w:r w:rsidRPr="008A0D45">
        <w:rPr>
          <w:spacing w:val="-13"/>
        </w:rPr>
        <w:t xml:space="preserve"> </w:t>
      </w:r>
      <w:r w:rsidRPr="008A0D45">
        <w:t>и</w:t>
      </w:r>
      <w:r w:rsidRPr="008A0D45">
        <w:rPr>
          <w:spacing w:val="-13"/>
        </w:rPr>
        <w:t xml:space="preserve"> </w:t>
      </w:r>
      <w:r w:rsidRPr="008A0D45">
        <w:t>неравенства</w:t>
      </w:r>
    </w:p>
    <w:p w:rsidR="001511C1" w:rsidRPr="008A0D45" w:rsidRDefault="00194F02" w:rsidP="008A0D45">
      <w:pPr>
        <w:pStyle w:val="a0"/>
        <w:spacing w:line="276" w:lineRule="auto"/>
        <w:ind w:left="-142" w:firstLine="568"/>
      </w:pPr>
      <w:r w:rsidRPr="008A0D45">
        <w:rPr>
          <w:spacing w:val="-1"/>
        </w:rPr>
        <w:t>Решать</w:t>
      </w:r>
      <w:r w:rsidRPr="008A0D45">
        <w:rPr>
          <w:spacing w:val="41"/>
        </w:rPr>
        <w:t xml:space="preserve"> </w:t>
      </w:r>
      <w:r w:rsidRPr="008A0D45">
        <w:rPr>
          <w:spacing w:val="-1"/>
        </w:rPr>
        <w:t>линейные</w:t>
      </w:r>
      <w:r w:rsidRPr="008A0D45">
        <w:rPr>
          <w:spacing w:val="35"/>
        </w:rPr>
        <w:t xml:space="preserve"> </w:t>
      </w:r>
      <w:r w:rsidRPr="008A0D45">
        <w:rPr>
          <w:spacing w:val="-1"/>
        </w:rPr>
        <w:t>и</w:t>
      </w:r>
      <w:r w:rsidRPr="008A0D45">
        <w:rPr>
          <w:spacing w:val="37"/>
        </w:rPr>
        <w:t xml:space="preserve"> </w:t>
      </w:r>
      <w:r w:rsidRPr="008A0D45">
        <w:rPr>
          <w:spacing w:val="-1"/>
        </w:rPr>
        <w:t>квадратные</w:t>
      </w:r>
      <w:r w:rsidRPr="008A0D45">
        <w:rPr>
          <w:spacing w:val="40"/>
        </w:rPr>
        <w:t xml:space="preserve"> </w:t>
      </w:r>
      <w:r w:rsidRPr="008A0D45">
        <w:rPr>
          <w:spacing w:val="-1"/>
        </w:rPr>
        <w:t>уравнения,</w:t>
      </w:r>
      <w:r w:rsidRPr="008A0D45">
        <w:rPr>
          <w:spacing w:val="-6"/>
        </w:rPr>
        <w:t xml:space="preserve"> </w:t>
      </w:r>
      <w:r w:rsidRPr="008A0D45">
        <w:t>уравнения,</w:t>
      </w:r>
      <w:r w:rsidRPr="008A0D45">
        <w:rPr>
          <w:spacing w:val="41"/>
        </w:rPr>
        <w:t xml:space="preserve"> </w:t>
      </w:r>
      <w:r w:rsidRPr="008A0D45">
        <w:t>сводящиеся</w:t>
      </w:r>
      <w:r w:rsidRPr="008A0D45">
        <w:rPr>
          <w:spacing w:val="39"/>
        </w:rPr>
        <w:t xml:space="preserve"> </w:t>
      </w:r>
      <w:r w:rsidRPr="008A0D45">
        <w:t>к</w:t>
      </w:r>
      <w:r w:rsidRPr="008A0D45">
        <w:rPr>
          <w:spacing w:val="43"/>
        </w:rPr>
        <w:t xml:space="preserve"> </w:t>
      </w:r>
      <w:r w:rsidRPr="008A0D45">
        <w:t>ним,</w:t>
      </w:r>
      <w:r w:rsidRPr="008A0D45">
        <w:rPr>
          <w:spacing w:val="30"/>
        </w:rPr>
        <w:t xml:space="preserve"> </w:t>
      </w:r>
      <w:r w:rsidRPr="008A0D45">
        <w:t>простейшие</w:t>
      </w:r>
      <w:r w:rsidRPr="008A0D45">
        <w:rPr>
          <w:spacing w:val="-15"/>
        </w:rPr>
        <w:t xml:space="preserve"> </w:t>
      </w:r>
      <w:r w:rsidRPr="008A0D45">
        <w:t>дробно-</w:t>
      </w:r>
      <w:r w:rsidRPr="008A0D45">
        <w:rPr>
          <w:spacing w:val="-57"/>
        </w:rPr>
        <w:t xml:space="preserve"> </w:t>
      </w:r>
      <w:r w:rsidRPr="008A0D45">
        <w:t>рациональные</w:t>
      </w:r>
      <w:r w:rsidRPr="008A0D45">
        <w:rPr>
          <w:spacing w:val="5"/>
        </w:rPr>
        <w:t xml:space="preserve"> </w:t>
      </w:r>
      <w:r w:rsidRPr="008A0D45">
        <w:t>уравнения.</w:t>
      </w:r>
    </w:p>
    <w:p w:rsidR="001511C1" w:rsidRPr="008A0D45" w:rsidRDefault="00194F02" w:rsidP="008A0D45">
      <w:pPr>
        <w:pStyle w:val="a0"/>
        <w:spacing w:line="276" w:lineRule="auto"/>
        <w:ind w:left="-142" w:firstLine="568"/>
      </w:pPr>
      <w:r w:rsidRPr="008A0D45">
        <w:t>Решать системы двух линейных уравнений с двумя переменными и системы двух уравнений, в</w:t>
      </w:r>
      <w:r w:rsidRPr="008A0D45">
        <w:rPr>
          <w:spacing w:val="1"/>
        </w:rPr>
        <w:t xml:space="preserve"> </w:t>
      </w:r>
      <w:r w:rsidRPr="008A0D45">
        <w:t>которых</w:t>
      </w:r>
      <w:r w:rsidRPr="008A0D45">
        <w:rPr>
          <w:spacing w:val="-3"/>
        </w:rPr>
        <w:t xml:space="preserve"> </w:t>
      </w:r>
      <w:r w:rsidRPr="008A0D45">
        <w:t>одно</w:t>
      </w:r>
      <w:r w:rsidRPr="008A0D45">
        <w:rPr>
          <w:spacing w:val="6"/>
        </w:rPr>
        <w:t xml:space="preserve"> </w:t>
      </w:r>
      <w:r w:rsidRPr="008A0D45">
        <w:t>уравнение</w:t>
      </w:r>
      <w:r w:rsidRPr="008A0D45">
        <w:rPr>
          <w:spacing w:val="-4"/>
        </w:rPr>
        <w:t xml:space="preserve"> </w:t>
      </w:r>
      <w:r w:rsidRPr="008A0D45">
        <w:t>не</w:t>
      </w:r>
      <w:r w:rsidRPr="008A0D45">
        <w:rPr>
          <w:spacing w:val="-2"/>
        </w:rPr>
        <w:t xml:space="preserve"> </w:t>
      </w:r>
      <w:r w:rsidRPr="008A0D45">
        <w:t>является линейным.</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текстовые</w:t>
      </w:r>
      <w:r w:rsidRPr="008A0D45">
        <w:rPr>
          <w:spacing w:val="1"/>
        </w:rPr>
        <w:t xml:space="preserve"> </w:t>
      </w:r>
      <w:r w:rsidRPr="008A0D45">
        <w:t>задачи</w:t>
      </w:r>
      <w:r w:rsidRPr="008A0D45">
        <w:rPr>
          <w:spacing w:val="1"/>
        </w:rPr>
        <w:t xml:space="preserve"> </w:t>
      </w:r>
      <w:r w:rsidRPr="008A0D45">
        <w:t>алгебраическим</w:t>
      </w:r>
      <w:r w:rsidRPr="008A0D45">
        <w:rPr>
          <w:spacing w:val="1"/>
        </w:rPr>
        <w:t xml:space="preserve"> </w:t>
      </w:r>
      <w:r w:rsidRPr="008A0D45">
        <w:t>способом</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составления</w:t>
      </w:r>
      <w:r w:rsidRPr="008A0D45">
        <w:rPr>
          <w:spacing w:val="1"/>
        </w:rPr>
        <w:t xml:space="preserve"> </w:t>
      </w:r>
      <w:r w:rsidRPr="008A0D45">
        <w:t>уравнения или</w:t>
      </w:r>
      <w:r w:rsidRPr="008A0D45">
        <w:rPr>
          <w:spacing w:val="1"/>
        </w:rPr>
        <w:t xml:space="preserve"> </w:t>
      </w:r>
      <w:r w:rsidRPr="008A0D45">
        <w:t>системы</w:t>
      </w:r>
      <w:r w:rsidRPr="008A0D45">
        <w:rPr>
          <w:spacing w:val="-4"/>
        </w:rPr>
        <w:t xml:space="preserve"> </w:t>
      </w:r>
      <w:r w:rsidRPr="008A0D45">
        <w:t>двух</w:t>
      </w:r>
      <w:r w:rsidRPr="008A0D45">
        <w:rPr>
          <w:spacing w:val="7"/>
        </w:rPr>
        <w:t xml:space="preserve"> </w:t>
      </w:r>
      <w:r w:rsidRPr="008A0D45">
        <w:t>уравнений</w:t>
      </w:r>
      <w:r w:rsidRPr="008A0D45">
        <w:rPr>
          <w:spacing w:val="1"/>
        </w:rPr>
        <w:t xml:space="preserve"> </w:t>
      </w:r>
      <w:r w:rsidRPr="008A0D45">
        <w:t>с</w:t>
      </w:r>
      <w:r w:rsidRPr="008A0D45">
        <w:rPr>
          <w:spacing w:val="-2"/>
        </w:rPr>
        <w:t xml:space="preserve"> </w:t>
      </w:r>
      <w:r w:rsidRPr="008A0D45">
        <w:t>двумя</w:t>
      </w:r>
      <w:r w:rsidRPr="008A0D45">
        <w:rPr>
          <w:spacing w:val="-1"/>
        </w:rPr>
        <w:t xml:space="preserve"> </w:t>
      </w:r>
      <w:r w:rsidRPr="008A0D45">
        <w:t>переменными.</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простейшие</w:t>
      </w:r>
      <w:r w:rsidRPr="008A0D45">
        <w:rPr>
          <w:spacing w:val="1"/>
        </w:rPr>
        <w:t xml:space="preserve"> </w:t>
      </w:r>
      <w:r w:rsidRPr="008A0D45">
        <w:t>исследования</w:t>
      </w:r>
      <w:r w:rsidRPr="008A0D45">
        <w:rPr>
          <w:spacing w:val="1"/>
        </w:rPr>
        <w:t xml:space="preserve"> </w:t>
      </w:r>
      <w:r w:rsidRPr="008A0D45">
        <w:t>уравнений</w:t>
      </w:r>
      <w:r w:rsidRPr="008A0D45">
        <w:rPr>
          <w:spacing w:val="1"/>
        </w:rPr>
        <w:t xml:space="preserve"> </w:t>
      </w:r>
      <w:r w:rsidRPr="008A0D45">
        <w:t>и</w:t>
      </w:r>
      <w:r w:rsidRPr="008A0D45">
        <w:rPr>
          <w:spacing w:val="1"/>
        </w:rPr>
        <w:t xml:space="preserve"> </w:t>
      </w:r>
      <w:r w:rsidRPr="008A0D45">
        <w:t>систем</w:t>
      </w:r>
      <w:r w:rsidRPr="008A0D45">
        <w:rPr>
          <w:spacing w:val="1"/>
        </w:rPr>
        <w:t xml:space="preserve"> </w:t>
      </w:r>
      <w:r w:rsidRPr="008A0D45">
        <w:t>уравнений,</w:t>
      </w:r>
      <w:r w:rsidRPr="008A0D45">
        <w:rPr>
          <w:spacing w:val="1"/>
        </w:rPr>
        <w:t xml:space="preserve"> </w:t>
      </w:r>
      <w:r w:rsidRPr="008A0D45">
        <w:t>в</w:t>
      </w:r>
      <w:r w:rsidRPr="008A0D45">
        <w:rPr>
          <w:spacing w:val="1"/>
        </w:rPr>
        <w:t xml:space="preserve"> </w:t>
      </w:r>
      <w:r w:rsidRPr="008A0D45">
        <w:t>том</w:t>
      </w:r>
      <w:r w:rsidRPr="008A0D45">
        <w:rPr>
          <w:spacing w:val="61"/>
        </w:rPr>
        <w:t xml:space="preserve"> </w:t>
      </w:r>
      <w:r w:rsidRPr="008A0D45">
        <w:t>числе</w:t>
      </w:r>
      <w:r w:rsidRPr="008A0D45">
        <w:rPr>
          <w:spacing w:val="61"/>
        </w:rPr>
        <w:t xml:space="preserve"> </w:t>
      </w:r>
      <w:r w:rsidRPr="008A0D45">
        <w:t>с</w:t>
      </w:r>
      <w:r w:rsidRPr="008A0D45">
        <w:rPr>
          <w:spacing w:val="1"/>
        </w:rPr>
        <w:t xml:space="preserve"> </w:t>
      </w:r>
      <w:r w:rsidRPr="008A0D45">
        <w:t>применением</w:t>
      </w:r>
      <w:r w:rsidRPr="008A0D45">
        <w:rPr>
          <w:spacing w:val="1"/>
        </w:rPr>
        <w:t xml:space="preserve"> </w:t>
      </w:r>
      <w:r w:rsidRPr="008A0D45">
        <w:t>графических</w:t>
      </w:r>
      <w:r w:rsidRPr="008A0D45">
        <w:rPr>
          <w:spacing w:val="1"/>
        </w:rPr>
        <w:t xml:space="preserve"> </w:t>
      </w:r>
      <w:r w:rsidRPr="008A0D45">
        <w:t>представлений</w:t>
      </w:r>
      <w:r w:rsidRPr="008A0D45">
        <w:rPr>
          <w:spacing w:val="1"/>
        </w:rPr>
        <w:t xml:space="preserve"> </w:t>
      </w:r>
      <w:r w:rsidRPr="008A0D45">
        <w:t>(устанавливать,</w:t>
      </w:r>
      <w:r w:rsidRPr="008A0D45">
        <w:rPr>
          <w:spacing w:val="1"/>
        </w:rPr>
        <w:t xml:space="preserve"> </w:t>
      </w:r>
      <w:r w:rsidRPr="008A0D45">
        <w:t>имеет</w:t>
      </w:r>
      <w:r w:rsidRPr="008A0D45">
        <w:rPr>
          <w:spacing w:val="1"/>
        </w:rPr>
        <w:t xml:space="preserve"> </w:t>
      </w:r>
      <w:r w:rsidRPr="008A0D45">
        <w:t>ли</w:t>
      </w:r>
      <w:r w:rsidRPr="008A0D45">
        <w:rPr>
          <w:spacing w:val="1"/>
        </w:rPr>
        <w:t xml:space="preserve"> </w:t>
      </w:r>
      <w:r w:rsidRPr="008A0D45">
        <w:t>уравнение или система</w:t>
      </w:r>
      <w:r w:rsidRPr="008A0D45">
        <w:rPr>
          <w:spacing w:val="1"/>
        </w:rPr>
        <w:t xml:space="preserve"> </w:t>
      </w:r>
      <w:r w:rsidRPr="008A0D45">
        <w:t>уравнений</w:t>
      </w:r>
      <w:r w:rsidRPr="008A0D45">
        <w:rPr>
          <w:spacing w:val="-1"/>
        </w:rPr>
        <w:t xml:space="preserve"> </w:t>
      </w:r>
      <w:r w:rsidRPr="008A0D45">
        <w:t>решения,</w:t>
      </w:r>
      <w:r w:rsidRPr="008A0D45">
        <w:rPr>
          <w:spacing w:val="-1"/>
        </w:rPr>
        <w:t xml:space="preserve"> </w:t>
      </w:r>
      <w:r w:rsidRPr="008A0D45">
        <w:t>если</w:t>
      </w:r>
      <w:r w:rsidRPr="008A0D45">
        <w:rPr>
          <w:spacing w:val="-2"/>
        </w:rPr>
        <w:t xml:space="preserve"> </w:t>
      </w:r>
      <w:r w:rsidRPr="008A0D45">
        <w:t>имеет,</w:t>
      </w:r>
      <w:r w:rsidRPr="008A0D45">
        <w:rPr>
          <w:spacing w:val="-1"/>
        </w:rPr>
        <w:t xml:space="preserve"> </w:t>
      </w:r>
      <w:r w:rsidRPr="008A0D45">
        <w:t>то</w:t>
      </w:r>
      <w:r w:rsidRPr="008A0D45">
        <w:rPr>
          <w:spacing w:val="-4"/>
        </w:rPr>
        <w:t xml:space="preserve"> </w:t>
      </w:r>
      <w:r w:rsidRPr="008A0D45">
        <w:t>сколько,</w:t>
      </w:r>
      <w:r w:rsidRPr="008A0D45">
        <w:rPr>
          <w:spacing w:val="-1"/>
        </w:rPr>
        <w:t xml:space="preserve"> </w:t>
      </w:r>
      <w:r w:rsidRPr="008A0D45">
        <w:t>и</w:t>
      </w:r>
      <w:r w:rsidRPr="008A0D45">
        <w:rPr>
          <w:spacing w:val="2"/>
        </w:rPr>
        <w:t xml:space="preserve"> </w:t>
      </w:r>
      <w:r w:rsidRPr="008A0D45">
        <w:t>прочее).</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линейные неравенства,</w:t>
      </w:r>
      <w:r w:rsidRPr="008A0D45">
        <w:rPr>
          <w:spacing w:val="1"/>
        </w:rPr>
        <w:t xml:space="preserve"> </w:t>
      </w:r>
      <w:r w:rsidRPr="008A0D45">
        <w:t>квадратные</w:t>
      </w:r>
      <w:r w:rsidRPr="008A0D45">
        <w:rPr>
          <w:spacing w:val="1"/>
        </w:rPr>
        <w:t xml:space="preserve"> </w:t>
      </w:r>
      <w:r w:rsidRPr="008A0D45">
        <w:t>неравенства,</w:t>
      </w:r>
      <w:r w:rsidRPr="008A0D45">
        <w:rPr>
          <w:spacing w:val="1"/>
        </w:rPr>
        <w:t xml:space="preserve"> </w:t>
      </w:r>
      <w:r w:rsidRPr="008A0D45">
        <w:t>изображать</w:t>
      </w:r>
      <w:r w:rsidRPr="008A0D45">
        <w:rPr>
          <w:spacing w:val="1"/>
        </w:rPr>
        <w:t xml:space="preserve"> </w:t>
      </w:r>
      <w:r w:rsidRPr="008A0D45">
        <w:t>решение</w:t>
      </w:r>
      <w:r w:rsidRPr="008A0D45">
        <w:rPr>
          <w:spacing w:val="1"/>
        </w:rPr>
        <w:t xml:space="preserve"> </w:t>
      </w:r>
      <w:r w:rsidRPr="008A0D45">
        <w:t>неравенств на</w:t>
      </w:r>
      <w:r w:rsidRPr="008A0D45">
        <w:rPr>
          <w:spacing w:val="1"/>
        </w:rPr>
        <w:t xml:space="preserve"> </w:t>
      </w:r>
      <w:r w:rsidRPr="008A0D45">
        <w:t>числовой</w:t>
      </w:r>
      <w:r w:rsidRPr="008A0D45">
        <w:rPr>
          <w:spacing w:val="-1"/>
        </w:rPr>
        <w:t xml:space="preserve"> </w:t>
      </w:r>
      <w:r w:rsidRPr="008A0D45">
        <w:t>прямой,</w:t>
      </w:r>
      <w:r w:rsidRPr="008A0D45">
        <w:rPr>
          <w:spacing w:val="1"/>
        </w:rPr>
        <w:t xml:space="preserve"> </w:t>
      </w:r>
      <w:r w:rsidRPr="008A0D45">
        <w:t>записывать</w:t>
      </w:r>
      <w:r w:rsidRPr="008A0D45">
        <w:rPr>
          <w:spacing w:val="-1"/>
        </w:rPr>
        <w:t xml:space="preserve"> </w:t>
      </w:r>
      <w:r w:rsidRPr="008A0D45">
        <w:t>решение</w:t>
      </w:r>
      <w:r w:rsidRPr="008A0D45">
        <w:rPr>
          <w:spacing w:val="-5"/>
        </w:rPr>
        <w:t xml:space="preserve"> </w:t>
      </w:r>
      <w:r w:rsidRPr="008A0D45">
        <w:t>с</w:t>
      </w:r>
      <w:r w:rsidRPr="008A0D45">
        <w:rPr>
          <w:spacing w:val="-2"/>
        </w:rPr>
        <w:t xml:space="preserve"> </w:t>
      </w:r>
      <w:r w:rsidRPr="008A0D45">
        <w:t>помощью</w:t>
      </w:r>
      <w:r w:rsidRPr="008A0D45">
        <w:rPr>
          <w:spacing w:val="-1"/>
        </w:rPr>
        <w:t xml:space="preserve"> </w:t>
      </w:r>
      <w:r w:rsidRPr="008A0D45">
        <w:t>символов.</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системы</w:t>
      </w:r>
      <w:r w:rsidRPr="008A0D45">
        <w:rPr>
          <w:spacing w:val="1"/>
        </w:rPr>
        <w:t xml:space="preserve"> </w:t>
      </w:r>
      <w:r w:rsidRPr="008A0D45">
        <w:t>линейных</w:t>
      </w:r>
      <w:r w:rsidRPr="008A0D45">
        <w:rPr>
          <w:spacing w:val="1"/>
        </w:rPr>
        <w:t xml:space="preserve"> </w:t>
      </w:r>
      <w:r w:rsidRPr="008A0D45">
        <w:t>неравенств,</w:t>
      </w:r>
      <w:r w:rsidRPr="008A0D45">
        <w:rPr>
          <w:spacing w:val="1"/>
        </w:rPr>
        <w:t xml:space="preserve"> </w:t>
      </w:r>
      <w:r w:rsidRPr="008A0D45">
        <w:t>системы</w:t>
      </w:r>
      <w:r w:rsidRPr="008A0D45">
        <w:rPr>
          <w:spacing w:val="1"/>
        </w:rPr>
        <w:t xml:space="preserve"> </w:t>
      </w:r>
      <w:r w:rsidRPr="008A0D45">
        <w:t>неравенств,</w:t>
      </w:r>
      <w:r w:rsidRPr="008A0D45">
        <w:rPr>
          <w:spacing w:val="1"/>
        </w:rPr>
        <w:t xml:space="preserve"> </w:t>
      </w:r>
      <w:r w:rsidRPr="008A0D45">
        <w:t>включающие</w:t>
      </w:r>
      <w:r w:rsidRPr="008A0D45">
        <w:rPr>
          <w:spacing w:val="1"/>
        </w:rPr>
        <w:t xml:space="preserve"> </w:t>
      </w:r>
      <w:r w:rsidRPr="008A0D45">
        <w:t>квадратное</w:t>
      </w:r>
      <w:r w:rsidRPr="008A0D45">
        <w:rPr>
          <w:spacing w:val="1"/>
        </w:rPr>
        <w:t xml:space="preserve"> </w:t>
      </w:r>
      <w:r w:rsidRPr="008A0D45">
        <w:t>неравенство,</w:t>
      </w:r>
      <w:r w:rsidRPr="008A0D45">
        <w:rPr>
          <w:spacing w:val="1"/>
        </w:rPr>
        <w:t xml:space="preserve"> </w:t>
      </w:r>
      <w:r w:rsidRPr="008A0D45">
        <w:t>изображать</w:t>
      </w:r>
      <w:r w:rsidRPr="008A0D45">
        <w:rPr>
          <w:spacing w:val="1"/>
        </w:rPr>
        <w:t xml:space="preserve"> </w:t>
      </w:r>
      <w:r w:rsidRPr="008A0D45">
        <w:t>решение</w:t>
      </w:r>
      <w:r w:rsidRPr="008A0D45">
        <w:rPr>
          <w:spacing w:val="1"/>
        </w:rPr>
        <w:t xml:space="preserve"> </w:t>
      </w:r>
      <w:r w:rsidRPr="008A0D45">
        <w:t>системы</w:t>
      </w:r>
      <w:r w:rsidRPr="008A0D45">
        <w:rPr>
          <w:spacing w:val="1"/>
        </w:rPr>
        <w:t xml:space="preserve"> </w:t>
      </w:r>
      <w:r w:rsidRPr="008A0D45">
        <w:t>неравенств</w:t>
      </w:r>
      <w:r w:rsidRPr="008A0D45">
        <w:rPr>
          <w:spacing w:val="61"/>
        </w:rPr>
        <w:t xml:space="preserve"> </w:t>
      </w:r>
      <w:r w:rsidRPr="008A0D45">
        <w:t>на</w:t>
      </w:r>
      <w:r w:rsidRPr="008A0D45">
        <w:rPr>
          <w:spacing w:val="61"/>
        </w:rPr>
        <w:t xml:space="preserve"> </w:t>
      </w:r>
      <w:r w:rsidRPr="008A0D45">
        <w:t>числовой</w:t>
      </w:r>
      <w:r w:rsidRPr="008A0D45">
        <w:rPr>
          <w:spacing w:val="61"/>
        </w:rPr>
        <w:t xml:space="preserve"> </w:t>
      </w:r>
      <w:r w:rsidRPr="008A0D45">
        <w:t>прямой, записывать</w:t>
      </w:r>
      <w:r w:rsidRPr="008A0D45">
        <w:rPr>
          <w:spacing w:val="1"/>
        </w:rPr>
        <w:t xml:space="preserve"> </w:t>
      </w:r>
      <w:r w:rsidRPr="008A0D45">
        <w:t>решение</w:t>
      </w:r>
      <w:r w:rsidRPr="008A0D45">
        <w:rPr>
          <w:spacing w:val="-2"/>
        </w:rPr>
        <w:t xml:space="preserve"> </w:t>
      </w:r>
      <w:r w:rsidRPr="008A0D45">
        <w:t>с</w:t>
      </w:r>
      <w:r w:rsidRPr="008A0D45">
        <w:rPr>
          <w:spacing w:val="-4"/>
        </w:rPr>
        <w:t xml:space="preserve"> </w:t>
      </w:r>
      <w:r w:rsidRPr="008A0D45">
        <w:t>помощью символов.</w:t>
      </w:r>
    </w:p>
    <w:p w:rsidR="001511C1" w:rsidRPr="008A0D45" w:rsidRDefault="00194F02" w:rsidP="008A0D45">
      <w:pPr>
        <w:pStyle w:val="a0"/>
        <w:spacing w:line="276" w:lineRule="auto"/>
        <w:ind w:left="-142" w:firstLine="568"/>
      </w:pPr>
      <w:r w:rsidRPr="008A0D45">
        <w:rPr>
          <w:spacing w:val="-1"/>
        </w:rPr>
        <w:t>Использовать</w:t>
      </w:r>
      <w:r w:rsidRPr="008A0D45">
        <w:rPr>
          <w:spacing w:val="-12"/>
        </w:rPr>
        <w:t xml:space="preserve"> </w:t>
      </w:r>
      <w:r w:rsidRPr="008A0D45">
        <w:rPr>
          <w:spacing w:val="-1"/>
        </w:rPr>
        <w:t>неравенства</w:t>
      </w:r>
      <w:r w:rsidRPr="008A0D45">
        <w:rPr>
          <w:spacing w:val="-13"/>
        </w:rPr>
        <w:t xml:space="preserve"> </w:t>
      </w:r>
      <w:r w:rsidRPr="008A0D45">
        <w:t>при</w:t>
      </w:r>
      <w:r w:rsidRPr="008A0D45">
        <w:rPr>
          <w:spacing w:val="-11"/>
        </w:rPr>
        <w:t xml:space="preserve"> </w:t>
      </w:r>
      <w:r w:rsidRPr="008A0D45">
        <w:t>решении</w:t>
      </w:r>
      <w:r w:rsidRPr="008A0D45">
        <w:rPr>
          <w:spacing w:val="-11"/>
        </w:rPr>
        <w:t xml:space="preserve"> </w:t>
      </w:r>
      <w:r w:rsidRPr="008A0D45">
        <w:t>различных</w:t>
      </w:r>
      <w:r w:rsidRPr="008A0D45">
        <w:rPr>
          <w:spacing w:val="-14"/>
        </w:rPr>
        <w:t xml:space="preserve"> </w:t>
      </w:r>
      <w:r w:rsidRPr="008A0D45">
        <w:t>задач.</w:t>
      </w:r>
    </w:p>
    <w:p w:rsidR="001511C1" w:rsidRPr="008A0D45" w:rsidRDefault="00194F02" w:rsidP="008A0D45">
      <w:pPr>
        <w:pStyle w:val="11"/>
        <w:spacing w:before="3" w:line="276" w:lineRule="auto"/>
        <w:ind w:left="-142" w:firstLine="568"/>
      </w:pPr>
      <w:r w:rsidRPr="008A0D45">
        <w:t>Функции</w:t>
      </w:r>
    </w:p>
    <w:p w:rsidR="001511C1" w:rsidRPr="008A0D45" w:rsidRDefault="00194F02" w:rsidP="008A0D45">
      <w:pPr>
        <w:pStyle w:val="a0"/>
        <w:spacing w:line="276" w:lineRule="auto"/>
        <w:ind w:left="-142" w:firstLine="568"/>
      </w:pPr>
      <w:r w:rsidRPr="008A0D45">
        <w:t>Распознавать функции изученных видов. Показывать схематически</w:t>
      </w:r>
      <w:r w:rsidRPr="008A0D45">
        <w:rPr>
          <w:spacing w:val="1"/>
        </w:rPr>
        <w:t xml:space="preserve"> </w:t>
      </w:r>
      <w:r w:rsidRPr="008A0D45">
        <w:t>расположение</w:t>
      </w:r>
      <w:r w:rsidRPr="008A0D45">
        <w:rPr>
          <w:spacing w:val="-14"/>
        </w:rPr>
        <w:t xml:space="preserve"> </w:t>
      </w:r>
      <w:r w:rsidRPr="008A0D45">
        <w:t>на</w:t>
      </w:r>
      <w:r w:rsidRPr="008A0D45">
        <w:rPr>
          <w:spacing w:val="-12"/>
        </w:rPr>
        <w:t xml:space="preserve"> </w:t>
      </w:r>
      <w:r w:rsidRPr="008A0D45">
        <w:t>координатной</w:t>
      </w:r>
      <w:r w:rsidRPr="008A0D45">
        <w:rPr>
          <w:spacing w:val="-12"/>
        </w:rPr>
        <w:t xml:space="preserve"> </w:t>
      </w:r>
      <w:r w:rsidRPr="008A0D45">
        <w:t>плоскости</w:t>
      </w:r>
      <w:r w:rsidRPr="008A0D45">
        <w:rPr>
          <w:spacing w:val="-13"/>
        </w:rPr>
        <w:t xml:space="preserve"> </w:t>
      </w:r>
      <w:r w:rsidRPr="008A0D45">
        <w:t>графиков</w:t>
      </w:r>
      <w:r w:rsidRPr="008A0D45">
        <w:rPr>
          <w:spacing w:val="-14"/>
        </w:rPr>
        <w:t xml:space="preserve"> </w:t>
      </w:r>
      <w:r w:rsidRPr="008A0D45">
        <w:t>функций</w:t>
      </w:r>
      <w:r w:rsidRPr="008A0D45">
        <w:rPr>
          <w:spacing w:val="-9"/>
        </w:rPr>
        <w:t xml:space="preserve"> </w:t>
      </w:r>
      <w:r w:rsidRPr="008A0D45">
        <w:t>вида:</w:t>
      </w:r>
      <w:r w:rsidRPr="008A0D45">
        <w:rPr>
          <w:spacing w:val="-13"/>
        </w:rPr>
        <w:t xml:space="preserve"> </w:t>
      </w:r>
      <w:r w:rsidRPr="008A0D45">
        <w:rPr>
          <w:rFonts w:ascii="Tahoma" w:eastAsia="Tahoma" w:hAnsi="Tahoma" w:cs="Tahoma"/>
        </w:rPr>
        <w:t>�</w:t>
      </w:r>
      <w:r w:rsidRPr="008A0D45">
        <w:rPr>
          <w:rFonts w:eastAsia="Tahoma"/>
          <w:spacing w:val="-13"/>
        </w:rPr>
        <w:t xml:space="preserve"> </w:t>
      </w:r>
      <w:r w:rsidRPr="008A0D45">
        <w:t>=</w:t>
      </w:r>
      <w:r w:rsidRPr="008A0D45">
        <w:rPr>
          <w:spacing w:val="-12"/>
        </w:rPr>
        <w:t xml:space="preserve"> </w:t>
      </w:r>
      <w:r w:rsidRPr="008A0D45">
        <w:rPr>
          <w:rFonts w:ascii="Cambria Math" w:eastAsia="Cambria Math" w:hAnsi="Cambria Math" w:cs="Cambria Math"/>
        </w:rPr>
        <w:t>𝓀</w:t>
      </w:r>
      <w:r w:rsidRPr="008A0D45">
        <w:rPr>
          <w:rFonts w:ascii="Tahoma" w:eastAsia="Tahoma" w:hAnsi="Tahoma" w:cs="Tahoma"/>
        </w:rPr>
        <w:t>�</w:t>
      </w:r>
      <w:r w:rsidRPr="008A0D45">
        <w:t>,</w:t>
      </w:r>
    </w:p>
    <w:p w:rsidR="001511C1" w:rsidRPr="008A0D45" w:rsidRDefault="001014F8" w:rsidP="008A0D45">
      <w:pPr>
        <w:pStyle w:val="a0"/>
        <w:spacing w:line="276" w:lineRule="auto"/>
        <w:ind w:left="-142" w:firstLine="568"/>
      </w:pPr>
      <w:r w:rsidRPr="008A0D45">
        <w:rPr>
          <w:noProof/>
          <w:lang w:eastAsia="ru-RU"/>
        </w:rPr>
        <mc:AlternateContent>
          <mc:Choice Requires="wps">
            <w:drawing>
              <wp:anchor distT="0" distB="0" distL="114300" distR="114300" simplePos="0" relativeHeight="251677184" behindDoc="1" locked="0" layoutInCell="1" allowOverlap="1" wp14:anchorId="0893E8C4" wp14:editId="2D5549AC">
                <wp:simplePos x="0" y="0"/>
                <wp:positionH relativeFrom="page">
                  <wp:posOffset>2128520</wp:posOffset>
                </wp:positionH>
                <wp:positionV relativeFrom="paragraph">
                  <wp:posOffset>45720</wp:posOffset>
                </wp:positionV>
                <wp:extent cx="91440" cy="0"/>
                <wp:effectExtent l="0" t="0" r="0" b="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E060F" id="Line 8"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6pt,3.6pt" to="174.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nDwIAACc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" strokeweight=".84pt">
                <w10:wrap anchorx="page"/>
              </v:line>
            </w:pict>
          </mc:Fallback>
        </mc:AlternateContent>
      </w:r>
      <w:r w:rsidRPr="008A0D45">
        <w:rPr>
          <w:noProof/>
          <w:lang w:eastAsia="ru-RU"/>
        </w:rPr>
        <mc:AlternateContent>
          <mc:Choice Requires="wps">
            <w:drawing>
              <wp:anchor distT="0" distB="0" distL="114300" distR="114300" simplePos="0" relativeHeight="251684352" behindDoc="1" locked="0" layoutInCell="1" allowOverlap="1" wp14:anchorId="3BF8143E" wp14:editId="372D5050">
                <wp:simplePos x="0" y="0"/>
                <wp:positionH relativeFrom="page">
                  <wp:posOffset>5033010</wp:posOffset>
                </wp:positionH>
                <wp:positionV relativeFrom="paragraph">
                  <wp:posOffset>108585</wp:posOffset>
                </wp:positionV>
                <wp:extent cx="99695" cy="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E751" id="Line 7"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3pt,8.55pt" to="40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6EQIAACc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" strokeweight=".84pt">
                <w10:wrap anchorx="page"/>
              </v:line>
            </w:pict>
          </mc:Fallback>
        </mc:AlternateConten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w:t>
      </w:r>
      <w:r w:rsidR="00194F02" w:rsidRPr="008A0D45">
        <w:rPr>
          <w:spacing w:val="1"/>
          <w:position w:val="1"/>
        </w:rPr>
        <w:t xml:space="preserve"> </w:t>
      </w:r>
      <w:r w:rsidR="00194F02" w:rsidRPr="008A0D45">
        <w:rPr>
          <w:rFonts w:ascii="Cambria Math" w:eastAsia="Cambria Math" w:hAnsi="Cambria Math" w:cs="Cambria Math"/>
          <w:position w:val="1"/>
        </w:rPr>
        <w:t>𝓀</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 xml:space="preserve">+ </w:t>
      </w:r>
      <w:r w:rsidR="00194F02" w:rsidRPr="008A0D45">
        <w:rPr>
          <w:rFonts w:ascii="Tahoma" w:eastAsia="Tahoma" w:hAnsi="Tahoma" w:cs="Tahoma"/>
          <w:position w:val="1"/>
        </w:rPr>
        <w:t>�</w:t>
      </w:r>
      <w:r w:rsidR="00194F02" w:rsidRPr="008A0D45">
        <w:rPr>
          <w:position w:val="1"/>
        </w:rPr>
        <w:t>,</w:t>
      </w:r>
      <w:r w:rsidR="00194F02" w:rsidRPr="008A0D45">
        <w:rPr>
          <w:spacing w:val="1"/>
          <w:position w:val="1"/>
        </w:rPr>
        <w:t xml:space="preserve"> </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w:t>
      </w:r>
      <w:r w:rsidR="00194F02" w:rsidRPr="008A0D45">
        <w:rPr>
          <w:spacing w:val="1"/>
          <w:position w:val="1"/>
        </w:rPr>
        <w:t xml:space="preserve"> </w:t>
      </w:r>
      <w:r w:rsidR="00194F02" w:rsidRPr="008A0D45">
        <w:rPr>
          <w:position w:val="1"/>
        </w:rPr>
        <w:t>,</w:t>
      </w:r>
      <w:r w:rsidR="00194F02" w:rsidRPr="008A0D45">
        <w:rPr>
          <w:spacing w:val="1"/>
          <w:position w:val="1"/>
        </w:rPr>
        <w:t xml:space="preserve"> </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 xml:space="preserve">= </w:t>
      </w:r>
      <w:r w:rsidR="00194F02" w:rsidRPr="008A0D45">
        <w:rPr>
          <w:rFonts w:ascii="Tahoma" w:eastAsia="Tahoma" w:hAnsi="Tahoma" w:cs="Tahoma"/>
          <w:position w:val="1"/>
        </w:rPr>
        <w:t>��</w:t>
      </w:r>
      <w:r w:rsidR="00194F02" w:rsidRPr="008A0D45">
        <w:rPr>
          <w:position w:val="11"/>
        </w:rPr>
        <w:t>2</w:t>
      </w:r>
      <w:r w:rsidR="00194F02" w:rsidRPr="008A0D45">
        <w:rPr>
          <w:spacing w:val="1"/>
          <w:position w:val="11"/>
        </w:rPr>
        <w:t xml:space="preserve"> </w:t>
      </w:r>
      <w:r w:rsidR="00194F02" w:rsidRPr="008A0D45">
        <w:rPr>
          <w:position w:val="1"/>
        </w:rPr>
        <w:t xml:space="preserve">+ </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 xml:space="preserve">+ </w:t>
      </w:r>
      <w:r w:rsidR="00194F02" w:rsidRPr="008A0D45">
        <w:rPr>
          <w:rFonts w:ascii="Tahoma" w:eastAsia="Tahoma" w:hAnsi="Tahoma" w:cs="Tahoma"/>
          <w:position w:val="1"/>
        </w:rPr>
        <w:t>�</w:t>
      </w:r>
      <w:r w:rsidR="00194F02" w:rsidRPr="008A0D45">
        <w:rPr>
          <w:position w:val="1"/>
        </w:rPr>
        <w:t>,</w:t>
      </w:r>
      <w:r w:rsidR="00194F02" w:rsidRPr="008A0D45">
        <w:rPr>
          <w:spacing w:val="1"/>
          <w:position w:val="1"/>
        </w:rPr>
        <w:t xml:space="preserve"> </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w:t>
      </w:r>
      <w:r w:rsidR="00194F02" w:rsidRPr="008A0D45">
        <w:rPr>
          <w:spacing w:val="1"/>
          <w:position w:val="1"/>
        </w:rPr>
        <w:t xml:space="preserve"> </w:t>
      </w:r>
      <w:r w:rsidR="00194F02" w:rsidRPr="008A0D45">
        <w:rPr>
          <w:rFonts w:ascii="Tahoma" w:eastAsia="Tahoma" w:hAnsi="Tahoma" w:cs="Tahoma"/>
          <w:position w:val="1"/>
        </w:rPr>
        <w:t>�</w:t>
      </w:r>
      <w:r w:rsidR="00194F02" w:rsidRPr="008A0D45">
        <w:rPr>
          <w:position w:val="11"/>
        </w:rPr>
        <w:t>3</w:t>
      </w:r>
      <w:r w:rsidR="00194F02" w:rsidRPr="008A0D45">
        <w:rPr>
          <w:position w:val="1"/>
        </w:rPr>
        <w:t>,</w:t>
      </w:r>
      <w:r w:rsidR="00194F02" w:rsidRPr="008A0D45">
        <w:rPr>
          <w:spacing w:val="1"/>
          <w:position w:val="1"/>
        </w:rPr>
        <w:t xml:space="preserve"> </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w:t>
      </w:r>
      <w:r w:rsidR="00194F02" w:rsidRPr="008A0D45">
        <w:rPr>
          <w:spacing w:val="1"/>
          <w:position w:val="1"/>
        </w:rPr>
        <w:t xml:space="preserve"> </w:t>
      </w:r>
      <w:r w:rsidR="00194F02" w:rsidRPr="008A0D45">
        <w:t>√</w:t>
      </w:r>
      <w:r w:rsidR="00194F02" w:rsidRPr="008A0D45">
        <w:rPr>
          <w:rFonts w:ascii="Tahoma" w:eastAsia="Tahoma" w:hAnsi="Tahoma" w:cs="Tahoma"/>
          <w:position w:val="1"/>
        </w:rPr>
        <w:t>�</w:t>
      </w:r>
      <w:r w:rsidR="00194F02" w:rsidRPr="008A0D45">
        <w:rPr>
          <w:position w:val="1"/>
        </w:rPr>
        <w:t>,</w:t>
      </w:r>
      <w:r w:rsidR="00194F02" w:rsidRPr="008A0D45">
        <w:rPr>
          <w:spacing w:val="1"/>
          <w:position w:val="1"/>
        </w:rPr>
        <w:t xml:space="preserve"> </w:t>
      </w:r>
      <w:r w:rsidR="00194F02" w:rsidRPr="008A0D45">
        <w:rPr>
          <w:rFonts w:ascii="Tahoma" w:eastAsia="Tahoma" w:hAnsi="Tahoma" w:cs="Tahoma"/>
          <w:position w:val="1"/>
        </w:rPr>
        <w:t>�</w:t>
      </w:r>
      <w:r w:rsidR="00194F02" w:rsidRPr="008A0D45">
        <w:rPr>
          <w:rFonts w:eastAsia="Tahoma"/>
          <w:position w:val="1"/>
        </w:rPr>
        <w:t xml:space="preserve"> </w:t>
      </w:r>
      <w:r w:rsidR="00194F02" w:rsidRPr="008A0D45">
        <w:rPr>
          <w:position w:val="1"/>
        </w:rPr>
        <w:t>= |</w:t>
      </w:r>
      <w:r w:rsidR="00194F02" w:rsidRPr="008A0D45">
        <w:rPr>
          <w:rFonts w:ascii="Tahoma" w:eastAsia="Tahoma" w:hAnsi="Tahoma" w:cs="Tahoma"/>
          <w:position w:val="1"/>
        </w:rPr>
        <w:t>�</w:t>
      </w:r>
      <w:r w:rsidR="00194F02" w:rsidRPr="008A0D45">
        <w:rPr>
          <w:position w:val="1"/>
        </w:rPr>
        <w:t xml:space="preserve">| в зависимости </w:t>
      </w:r>
      <w:r w:rsidR="00194F02" w:rsidRPr="008A0D45">
        <w:rPr>
          <w:rFonts w:ascii="Cambria Math" w:eastAsia="Cambria Math" w:hAnsi="Cambria Math" w:cs="Cambria Math"/>
          <w:position w:val="1"/>
        </w:rPr>
        <w:t>𝑥</w:t>
      </w:r>
      <w:r w:rsidR="00194F02" w:rsidRPr="008A0D45">
        <w:rPr>
          <w:rFonts w:eastAsia="Cambria Math"/>
          <w:spacing w:val="1"/>
          <w:position w:val="1"/>
        </w:rPr>
        <w:t xml:space="preserve"> </w:t>
      </w:r>
      <w:r w:rsidR="00194F02" w:rsidRPr="008A0D45">
        <w:rPr>
          <w:position w:val="1"/>
        </w:rPr>
        <w:t>от</w:t>
      </w:r>
      <w:r w:rsidR="00194F02" w:rsidRPr="008A0D45">
        <w:rPr>
          <w:spacing w:val="-57"/>
          <w:position w:val="1"/>
        </w:rPr>
        <w:t xml:space="preserve"> </w:t>
      </w:r>
      <w:r w:rsidR="00194F02" w:rsidRPr="008A0D45">
        <w:t>значений</w:t>
      </w:r>
      <w:r w:rsidR="00194F02" w:rsidRPr="008A0D45">
        <w:rPr>
          <w:spacing w:val="2"/>
        </w:rPr>
        <w:t xml:space="preserve"> </w:t>
      </w:r>
      <w:r w:rsidR="00194F02" w:rsidRPr="008A0D45">
        <w:t>коэффициентов,</w:t>
      </w:r>
      <w:r w:rsidR="00194F02" w:rsidRPr="008A0D45">
        <w:rPr>
          <w:spacing w:val="-1"/>
        </w:rPr>
        <w:t xml:space="preserve"> </w:t>
      </w:r>
      <w:r w:rsidR="00194F02" w:rsidRPr="008A0D45">
        <w:t>описывать</w:t>
      </w:r>
      <w:r w:rsidR="00194F02" w:rsidRPr="008A0D45">
        <w:rPr>
          <w:spacing w:val="-1"/>
        </w:rPr>
        <w:t xml:space="preserve"> </w:t>
      </w:r>
      <w:r w:rsidR="00194F02" w:rsidRPr="008A0D45">
        <w:t>свойства</w:t>
      </w:r>
      <w:r w:rsidR="00194F02" w:rsidRPr="008A0D45">
        <w:rPr>
          <w:spacing w:val="-3"/>
        </w:rPr>
        <w:t xml:space="preserve"> </w:t>
      </w:r>
      <w:r w:rsidR="00194F02" w:rsidRPr="008A0D45">
        <w:t>функций.</w:t>
      </w:r>
    </w:p>
    <w:p w:rsidR="0049313B" w:rsidRPr="008A0D45" w:rsidRDefault="00194F02" w:rsidP="008A0D45">
      <w:pPr>
        <w:pStyle w:val="a0"/>
        <w:tabs>
          <w:tab w:val="left" w:pos="2356"/>
          <w:tab w:val="left" w:pos="2735"/>
          <w:tab w:val="left" w:pos="4341"/>
          <w:tab w:val="left" w:pos="6214"/>
          <w:tab w:val="left" w:pos="7436"/>
          <w:tab w:val="left" w:pos="9365"/>
        </w:tabs>
        <w:spacing w:line="276" w:lineRule="auto"/>
        <w:ind w:left="-142" w:firstLine="568"/>
      </w:pPr>
      <w:r w:rsidRPr="008A0D45">
        <w:t>Строить</w:t>
      </w:r>
      <w:r w:rsidRPr="008A0D45">
        <w:tab/>
        <w:t>и</w:t>
      </w:r>
      <w:r w:rsidRPr="008A0D45">
        <w:tab/>
        <w:t>изображать</w:t>
      </w:r>
      <w:r w:rsidRPr="008A0D45">
        <w:tab/>
        <w:t>схематически</w:t>
      </w:r>
      <w:r w:rsidRPr="008A0D45">
        <w:tab/>
        <w:t>графики</w:t>
      </w:r>
      <w:r w:rsidRPr="008A0D45">
        <w:tab/>
        <w:t>квадратичных</w:t>
      </w:r>
      <w:r w:rsidRPr="008A0D45">
        <w:tab/>
      </w:r>
    </w:p>
    <w:p w:rsidR="001511C1" w:rsidRPr="008A0D45" w:rsidRDefault="00194F02" w:rsidP="008A0D45">
      <w:pPr>
        <w:pStyle w:val="a0"/>
        <w:tabs>
          <w:tab w:val="left" w:pos="2356"/>
          <w:tab w:val="left" w:pos="2735"/>
          <w:tab w:val="left" w:pos="4341"/>
          <w:tab w:val="left" w:pos="6214"/>
          <w:tab w:val="left" w:pos="7436"/>
          <w:tab w:val="left" w:pos="9365"/>
        </w:tabs>
        <w:spacing w:line="276" w:lineRule="auto"/>
        <w:ind w:left="-142" w:firstLine="568"/>
      </w:pPr>
      <w:r w:rsidRPr="008A0D45">
        <w:rPr>
          <w:spacing w:val="-1"/>
        </w:rPr>
        <w:t>функций,</w:t>
      </w:r>
      <w:r w:rsidRPr="008A0D45">
        <w:rPr>
          <w:spacing w:val="-57"/>
        </w:rPr>
        <w:t xml:space="preserve"> </w:t>
      </w:r>
      <w:r w:rsidRPr="008A0D45">
        <w:t>описывать</w:t>
      </w:r>
      <w:r w:rsidRPr="008A0D45">
        <w:rPr>
          <w:spacing w:val="-1"/>
        </w:rPr>
        <w:t xml:space="preserve"> </w:t>
      </w:r>
      <w:r w:rsidRPr="008A0D45">
        <w:t>свойства</w:t>
      </w:r>
      <w:r w:rsidRPr="008A0D45">
        <w:rPr>
          <w:spacing w:val="-5"/>
        </w:rPr>
        <w:t xml:space="preserve"> </w:t>
      </w:r>
      <w:r w:rsidRPr="008A0D45">
        <w:t>квадратичных</w:t>
      </w:r>
      <w:r w:rsidRPr="008A0D45">
        <w:rPr>
          <w:spacing w:val="-3"/>
        </w:rPr>
        <w:t xml:space="preserve"> </w:t>
      </w:r>
      <w:r w:rsidRPr="008A0D45">
        <w:t>функций</w:t>
      </w:r>
      <w:r w:rsidRPr="008A0D45">
        <w:rPr>
          <w:spacing w:val="-1"/>
        </w:rPr>
        <w:t xml:space="preserve"> </w:t>
      </w:r>
      <w:r w:rsidRPr="008A0D45">
        <w:t>по</w:t>
      </w:r>
      <w:r w:rsidRPr="008A0D45">
        <w:rPr>
          <w:spacing w:val="-6"/>
        </w:rPr>
        <w:t xml:space="preserve"> </w:t>
      </w:r>
      <w:r w:rsidRPr="008A0D45">
        <w:t>их</w:t>
      </w:r>
      <w:r w:rsidRPr="008A0D45">
        <w:rPr>
          <w:spacing w:val="-4"/>
        </w:rPr>
        <w:t xml:space="preserve"> </w:t>
      </w:r>
      <w:r w:rsidRPr="008A0D45">
        <w:t>графикам.</w:t>
      </w:r>
    </w:p>
    <w:p w:rsidR="0049313B" w:rsidRPr="008A0D45" w:rsidRDefault="00194F02" w:rsidP="008A0D45">
      <w:pPr>
        <w:pStyle w:val="a0"/>
        <w:tabs>
          <w:tab w:val="left" w:pos="2916"/>
          <w:tab w:val="left" w:pos="4831"/>
          <w:tab w:val="left" w:pos="6154"/>
          <w:tab w:val="left" w:pos="6648"/>
          <w:tab w:val="left" w:pos="9418"/>
        </w:tabs>
        <w:spacing w:line="276" w:lineRule="auto"/>
        <w:ind w:left="-142" w:firstLine="568"/>
        <w:rPr>
          <w:w w:val="95"/>
        </w:rPr>
      </w:pPr>
      <w:r w:rsidRPr="008A0D45">
        <w:t>Распознавать</w:t>
      </w:r>
      <w:r w:rsidRPr="008A0D45">
        <w:tab/>
        <w:t>квадратичную</w:t>
      </w:r>
      <w:r w:rsidRPr="008A0D45">
        <w:tab/>
        <w:t>функцию</w:t>
      </w:r>
      <w:r w:rsidRPr="008A0D45">
        <w:tab/>
        <w:t>по</w:t>
      </w:r>
      <w:r w:rsidRPr="008A0D45">
        <w:tab/>
      </w:r>
      <w:r w:rsidRPr="008A0D45">
        <w:rPr>
          <w:w w:val="95"/>
        </w:rPr>
        <w:t>формуле,</w:t>
      </w:r>
      <w:r w:rsidRPr="008A0D45">
        <w:rPr>
          <w:spacing w:val="4"/>
          <w:w w:val="95"/>
        </w:rPr>
        <w:t xml:space="preserve"> </w:t>
      </w:r>
      <w:r w:rsidRPr="008A0D45">
        <w:rPr>
          <w:w w:val="95"/>
        </w:rPr>
        <w:t>приводить</w:t>
      </w:r>
      <w:r w:rsidRPr="008A0D45">
        <w:rPr>
          <w:w w:val="95"/>
        </w:rPr>
        <w:tab/>
      </w:r>
    </w:p>
    <w:p w:rsidR="001511C1" w:rsidRPr="008A0D45" w:rsidRDefault="00194F02" w:rsidP="008A0D45">
      <w:pPr>
        <w:pStyle w:val="a0"/>
        <w:tabs>
          <w:tab w:val="left" w:pos="2916"/>
          <w:tab w:val="left" w:pos="4831"/>
          <w:tab w:val="left" w:pos="6154"/>
          <w:tab w:val="left" w:pos="6648"/>
          <w:tab w:val="left" w:pos="9418"/>
        </w:tabs>
        <w:spacing w:line="276" w:lineRule="auto"/>
        <w:ind w:left="-142" w:firstLine="568"/>
      </w:pPr>
      <w:r w:rsidRPr="008A0D45">
        <w:rPr>
          <w:spacing w:val="-2"/>
        </w:rPr>
        <w:t>примеры</w:t>
      </w:r>
      <w:r w:rsidRPr="008A0D45">
        <w:rPr>
          <w:spacing w:val="-57"/>
        </w:rPr>
        <w:t xml:space="preserve"> </w:t>
      </w:r>
      <w:r w:rsidRPr="008A0D45">
        <w:t>квадратичных</w:t>
      </w:r>
      <w:r w:rsidRPr="008A0D45">
        <w:rPr>
          <w:spacing w:val="-4"/>
        </w:rPr>
        <w:t xml:space="preserve"> </w:t>
      </w:r>
      <w:r w:rsidRPr="008A0D45">
        <w:t>функций из</w:t>
      </w:r>
      <w:r w:rsidRPr="008A0D45">
        <w:rPr>
          <w:spacing w:val="-3"/>
        </w:rPr>
        <w:t xml:space="preserve"> </w:t>
      </w:r>
      <w:r w:rsidRPr="008A0D45">
        <w:t>реальной</w:t>
      </w:r>
      <w:r w:rsidRPr="008A0D45">
        <w:rPr>
          <w:spacing w:val="-4"/>
        </w:rPr>
        <w:t xml:space="preserve"> </w:t>
      </w:r>
      <w:r w:rsidRPr="008A0D45">
        <w:t>жизни,</w:t>
      </w:r>
      <w:r w:rsidRPr="008A0D45">
        <w:rPr>
          <w:spacing w:val="1"/>
        </w:rPr>
        <w:t xml:space="preserve"> </w:t>
      </w:r>
      <w:r w:rsidRPr="008A0D45">
        <w:t>физики,</w:t>
      </w:r>
      <w:r w:rsidRPr="008A0D45">
        <w:rPr>
          <w:spacing w:val="1"/>
        </w:rPr>
        <w:t xml:space="preserve"> </w:t>
      </w:r>
      <w:r w:rsidRPr="008A0D45">
        <w:t>геометрии.</w:t>
      </w:r>
    </w:p>
    <w:p w:rsidR="001511C1" w:rsidRPr="008A0D45" w:rsidRDefault="00194F02" w:rsidP="008A0D45">
      <w:pPr>
        <w:pStyle w:val="11"/>
        <w:spacing w:line="276" w:lineRule="auto"/>
        <w:ind w:left="-142" w:firstLine="568"/>
      </w:pPr>
      <w:r w:rsidRPr="008A0D45">
        <w:rPr>
          <w:spacing w:val="-1"/>
        </w:rPr>
        <w:t>Числовые</w:t>
      </w:r>
      <w:r w:rsidRPr="008A0D45">
        <w:rPr>
          <w:spacing w:val="-14"/>
        </w:rPr>
        <w:t xml:space="preserve"> </w:t>
      </w:r>
      <w:r w:rsidRPr="008A0D45">
        <w:t>последовательности</w:t>
      </w:r>
      <w:r w:rsidRPr="008A0D45">
        <w:rPr>
          <w:spacing w:val="-12"/>
        </w:rPr>
        <w:t xml:space="preserve"> </w:t>
      </w:r>
      <w:r w:rsidRPr="008A0D45">
        <w:t>и</w:t>
      </w:r>
      <w:r w:rsidRPr="008A0D45">
        <w:rPr>
          <w:spacing w:val="-8"/>
        </w:rPr>
        <w:t xml:space="preserve"> </w:t>
      </w:r>
      <w:r w:rsidRPr="008A0D45">
        <w:t>прогрессии</w:t>
      </w:r>
    </w:p>
    <w:p w:rsidR="001511C1" w:rsidRPr="008A0D45" w:rsidRDefault="00194F02" w:rsidP="008A0D45">
      <w:pPr>
        <w:pStyle w:val="a0"/>
        <w:spacing w:line="276" w:lineRule="auto"/>
        <w:ind w:left="-142" w:firstLine="568"/>
      </w:pPr>
      <w:r w:rsidRPr="008A0D45">
        <w:t>Распознавать арифметическую и геометрическую прогрессии при разных способах задания.</w:t>
      </w:r>
      <w:r w:rsidRPr="008A0D45">
        <w:rPr>
          <w:spacing w:val="1"/>
        </w:rPr>
        <w:t xml:space="preserve"> </w:t>
      </w:r>
      <w:r w:rsidRPr="008A0D45">
        <w:t>Выполнять</w:t>
      </w:r>
      <w:r w:rsidRPr="008A0D45">
        <w:rPr>
          <w:spacing w:val="-1"/>
        </w:rPr>
        <w:t xml:space="preserve"> </w:t>
      </w:r>
      <w:r w:rsidRPr="008A0D45">
        <w:t>вычисления</w:t>
      </w:r>
      <w:r w:rsidRPr="008A0D45">
        <w:rPr>
          <w:spacing w:val="-4"/>
        </w:rPr>
        <w:t xml:space="preserve"> </w:t>
      </w:r>
      <w:r w:rsidRPr="008A0D45">
        <w:t>с</w:t>
      </w:r>
      <w:r w:rsidRPr="008A0D45">
        <w:rPr>
          <w:spacing w:val="-4"/>
        </w:rPr>
        <w:t xml:space="preserve"> </w:t>
      </w:r>
      <w:r w:rsidRPr="008A0D45">
        <w:t>использованием</w:t>
      </w:r>
      <w:r w:rsidRPr="008A0D45">
        <w:rPr>
          <w:spacing w:val="-1"/>
        </w:rPr>
        <w:t xml:space="preserve"> </w:t>
      </w:r>
      <w:r w:rsidRPr="008A0D45">
        <w:t>формул</w:t>
      </w:r>
      <w:r w:rsidRPr="008A0D45">
        <w:rPr>
          <w:spacing w:val="5"/>
        </w:rPr>
        <w:t xml:space="preserve"> </w:t>
      </w:r>
      <w:r w:rsidRPr="008A0D45">
        <w:t>n-го</w:t>
      </w:r>
      <w:r w:rsidRPr="008A0D45">
        <w:rPr>
          <w:spacing w:val="-4"/>
        </w:rPr>
        <w:t xml:space="preserve"> </w:t>
      </w:r>
      <w:r w:rsidRPr="008A0D45">
        <w:t>члена</w:t>
      </w:r>
      <w:r w:rsidRPr="008A0D45">
        <w:rPr>
          <w:spacing w:val="3"/>
        </w:rPr>
        <w:t xml:space="preserve"> </w:t>
      </w:r>
      <w:r w:rsidRPr="008A0D45">
        <w:t>арифметической</w:t>
      </w:r>
      <w:r w:rsidRPr="008A0D45">
        <w:rPr>
          <w:spacing w:val="11"/>
        </w:rPr>
        <w:t xml:space="preserve"> </w:t>
      </w:r>
      <w:r w:rsidRPr="008A0D45">
        <w:t>и</w:t>
      </w:r>
      <w:r w:rsidRPr="008A0D45">
        <w:rPr>
          <w:spacing w:val="7"/>
        </w:rPr>
        <w:t xml:space="preserve"> </w:t>
      </w:r>
      <w:r w:rsidRPr="008A0D45">
        <w:t>геометрической</w:t>
      </w:r>
      <w:r w:rsidRPr="008A0D45">
        <w:rPr>
          <w:spacing w:val="-57"/>
        </w:rPr>
        <w:t xml:space="preserve"> </w:t>
      </w:r>
      <w:r w:rsidRPr="008A0D45">
        <w:t>прогрессий,</w:t>
      </w:r>
      <w:r w:rsidRPr="008A0D45">
        <w:rPr>
          <w:spacing w:val="-1"/>
        </w:rPr>
        <w:t xml:space="preserve"> </w:t>
      </w:r>
      <w:r w:rsidRPr="008A0D45">
        <w:t>суммы</w:t>
      </w:r>
      <w:r w:rsidRPr="008A0D45">
        <w:rPr>
          <w:spacing w:val="-2"/>
        </w:rPr>
        <w:t xml:space="preserve"> </w:t>
      </w:r>
      <w:r w:rsidRPr="008A0D45">
        <w:t>первых</w:t>
      </w:r>
      <w:r w:rsidRPr="008A0D45">
        <w:rPr>
          <w:spacing w:val="7"/>
        </w:rPr>
        <w:t xml:space="preserve"> </w:t>
      </w:r>
      <w:r w:rsidRPr="008A0D45">
        <w:t>n</w:t>
      </w:r>
      <w:r w:rsidRPr="008A0D45">
        <w:rPr>
          <w:spacing w:val="6"/>
        </w:rPr>
        <w:t xml:space="preserve"> </w:t>
      </w:r>
      <w:r w:rsidRPr="008A0D45">
        <w:t>членов.</w:t>
      </w:r>
    </w:p>
    <w:p w:rsidR="001511C1" w:rsidRPr="008A0D45" w:rsidRDefault="00194F02" w:rsidP="008A0D45">
      <w:pPr>
        <w:pStyle w:val="a0"/>
        <w:spacing w:line="276" w:lineRule="auto"/>
        <w:ind w:left="-142" w:firstLine="568"/>
      </w:pPr>
      <w:r w:rsidRPr="008A0D45">
        <w:rPr>
          <w:spacing w:val="-1"/>
        </w:rPr>
        <w:t>Изображать</w:t>
      </w:r>
      <w:r w:rsidRPr="008A0D45">
        <w:rPr>
          <w:spacing w:val="-11"/>
        </w:rPr>
        <w:t xml:space="preserve"> </w:t>
      </w:r>
      <w:r w:rsidRPr="008A0D45">
        <w:rPr>
          <w:spacing w:val="-1"/>
        </w:rPr>
        <w:t>члены</w:t>
      </w:r>
      <w:r w:rsidRPr="008A0D45">
        <w:rPr>
          <w:spacing w:val="-13"/>
        </w:rPr>
        <w:t xml:space="preserve"> </w:t>
      </w:r>
      <w:r w:rsidRPr="008A0D45">
        <w:rPr>
          <w:spacing w:val="-1"/>
        </w:rPr>
        <w:t>последовательности</w:t>
      </w:r>
      <w:r w:rsidRPr="008A0D45">
        <w:rPr>
          <w:spacing w:val="-10"/>
        </w:rPr>
        <w:t xml:space="preserve"> </w:t>
      </w:r>
      <w:r w:rsidRPr="008A0D45">
        <w:t>точками</w:t>
      </w:r>
      <w:r w:rsidRPr="008A0D45">
        <w:rPr>
          <w:spacing w:val="-10"/>
        </w:rPr>
        <w:t xml:space="preserve"> </w:t>
      </w:r>
      <w:r w:rsidRPr="008A0D45">
        <w:t>на</w:t>
      </w:r>
      <w:r w:rsidRPr="008A0D45">
        <w:rPr>
          <w:spacing w:val="-12"/>
        </w:rPr>
        <w:t xml:space="preserve"> </w:t>
      </w:r>
      <w:r w:rsidRPr="008A0D45">
        <w:t>координатной</w:t>
      </w:r>
      <w:r w:rsidRPr="008A0D45">
        <w:rPr>
          <w:spacing w:val="-10"/>
        </w:rPr>
        <w:t xml:space="preserve"> </w:t>
      </w:r>
      <w:r w:rsidRPr="008A0D45">
        <w:t>плоскости.</w:t>
      </w:r>
    </w:p>
    <w:p w:rsidR="0086612C" w:rsidRPr="008A0D45" w:rsidRDefault="00194F02" w:rsidP="008A0D45">
      <w:pPr>
        <w:pStyle w:val="a0"/>
        <w:spacing w:line="276" w:lineRule="auto"/>
        <w:ind w:left="-142" w:firstLine="568"/>
        <w:rPr>
          <w:spacing w:val="-2"/>
        </w:rPr>
      </w:pPr>
      <w:r w:rsidRPr="008A0D45">
        <w:rPr>
          <w:spacing w:val="-3"/>
        </w:rPr>
        <w:lastRenderedPageBreak/>
        <w:t>Решать</w:t>
      </w:r>
      <w:r w:rsidRPr="008A0D45">
        <w:rPr>
          <w:spacing w:val="47"/>
        </w:rPr>
        <w:t xml:space="preserve"> </w:t>
      </w:r>
      <w:r w:rsidRPr="008A0D45">
        <w:rPr>
          <w:spacing w:val="-3"/>
        </w:rPr>
        <w:t>задачи,</w:t>
      </w:r>
      <w:r w:rsidRPr="008A0D45">
        <w:rPr>
          <w:spacing w:val="42"/>
        </w:rPr>
        <w:t xml:space="preserve"> </w:t>
      </w:r>
      <w:r w:rsidRPr="008A0D45">
        <w:rPr>
          <w:spacing w:val="-2"/>
        </w:rPr>
        <w:t>связанные</w:t>
      </w:r>
      <w:r w:rsidRPr="008A0D45">
        <w:rPr>
          <w:spacing w:val="42"/>
        </w:rPr>
        <w:t xml:space="preserve"> </w:t>
      </w:r>
      <w:r w:rsidRPr="008A0D45">
        <w:rPr>
          <w:spacing w:val="-2"/>
        </w:rPr>
        <w:t>с</w:t>
      </w:r>
      <w:r w:rsidRPr="008A0D45">
        <w:rPr>
          <w:spacing w:val="45"/>
        </w:rPr>
        <w:t xml:space="preserve"> </w:t>
      </w:r>
      <w:r w:rsidRPr="008A0D45">
        <w:rPr>
          <w:spacing w:val="-2"/>
        </w:rPr>
        <w:t>числовыми</w:t>
      </w:r>
      <w:r w:rsidRPr="008A0D45">
        <w:rPr>
          <w:spacing w:val="46"/>
        </w:rPr>
        <w:t xml:space="preserve"> </w:t>
      </w:r>
      <w:r w:rsidRPr="008A0D45">
        <w:rPr>
          <w:spacing w:val="-2"/>
        </w:rPr>
        <w:t>последовательностями,</w:t>
      </w:r>
      <w:r w:rsidRPr="008A0D45">
        <w:rPr>
          <w:spacing w:val="42"/>
        </w:rPr>
        <w:t xml:space="preserve"> </w:t>
      </w:r>
      <w:r w:rsidRPr="008A0D45">
        <w:rPr>
          <w:spacing w:val="-2"/>
        </w:rPr>
        <w:t>в</w:t>
      </w:r>
      <w:r w:rsidRPr="008A0D45">
        <w:rPr>
          <w:spacing w:val="45"/>
        </w:rPr>
        <w:t xml:space="preserve"> </w:t>
      </w:r>
      <w:r w:rsidRPr="008A0D45">
        <w:rPr>
          <w:spacing w:val="-2"/>
        </w:rPr>
        <w:t>том</w:t>
      </w:r>
      <w:r w:rsidRPr="008A0D45">
        <w:rPr>
          <w:spacing w:val="44"/>
        </w:rPr>
        <w:t xml:space="preserve"> </w:t>
      </w:r>
      <w:r w:rsidRPr="008A0D45">
        <w:rPr>
          <w:spacing w:val="-2"/>
        </w:rPr>
        <w:t>числе</w:t>
      </w:r>
      <w:r w:rsidRPr="008A0D45">
        <w:rPr>
          <w:spacing w:val="12"/>
        </w:rPr>
        <w:t xml:space="preserve"> </w:t>
      </w:r>
      <w:r w:rsidRPr="008A0D45">
        <w:rPr>
          <w:spacing w:val="-2"/>
        </w:rPr>
        <w:t>задачи</w:t>
      </w:r>
      <w:r w:rsidRPr="008A0D45">
        <w:rPr>
          <w:spacing w:val="-14"/>
        </w:rPr>
        <w:t xml:space="preserve"> </w:t>
      </w:r>
      <w:r w:rsidRPr="008A0D45">
        <w:rPr>
          <w:spacing w:val="-2"/>
        </w:rPr>
        <w:t>из</w:t>
      </w:r>
      <w:r w:rsidRPr="008A0D45">
        <w:rPr>
          <w:spacing w:val="-15"/>
        </w:rPr>
        <w:t xml:space="preserve"> </w:t>
      </w:r>
      <w:r w:rsidRPr="008A0D45">
        <w:rPr>
          <w:spacing w:val="-2"/>
        </w:rPr>
        <w:t>реальной</w:t>
      </w:r>
      <w:r w:rsidRPr="008A0D45">
        <w:rPr>
          <w:spacing w:val="-57"/>
        </w:rPr>
        <w:t xml:space="preserve"> </w:t>
      </w:r>
      <w:r w:rsidRPr="008A0D45">
        <w:rPr>
          <w:spacing w:val="-2"/>
        </w:rPr>
        <w:t>жизни</w:t>
      </w:r>
      <w:r w:rsidRPr="008A0D45">
        <w:rPr>
          <w:spacing w:val="-11"/>
        </w:rPr>
        <w:t xml:space="preserve"> </w:t>
      </w:r>
      <w:r w:rsidRPr="008A0D45">
        <w:rPr>
          <w:spacing w:val="-2"/>
        </w:rPr>
        <w:t>(с</w:t>
      </w:r>
      <w:r w:rsidRPr="008A0D45">
        <w:rPr>
          <w:spacing w:val="-16"/>
        </w:rPr>
        <w:t xml:space="preserve"> </w:t>
      </w:r>
      <w:r w:rsidRPr="008A0D45">
        <w:rPr>
          <w:spacing w:val="-2"/>
        </w:rPr>
        <w:t>использованием</w:t>
      </w:r>
      <w:r w:rsidRPr="008A0D45">
        <w:rPr>
          <w:spacing w:val="-15"/>
        </w:rPr>
        <w:t xml:space="preserve"> </w:t>
      </w:r>
      <w:r w:rsidRPr="008A0D45">
        <w:rPr>
          <w:spacing w:val="-2"/>
        </w:rPr>
        <w:t>калькулятора,</w:t>
      </w:r>
      <w:r w:rsidRPr="008A0D45">
        <w:rPr>
          <w:spacing w:val="-15"/>
        </w:rPr>
        <w:t xml:space="preserve"> </w:t>
      </w:r>
      <w:r w:rsidRPr="008A0D45">
        <w:rPr>
          <w:spacing w:val="-2"/>
        </w:rPr>
        <w:t>цифровых</w:t>
      </w:r>
      <w:r w:rsidRPr="008A0D45">
        <w:rPr>
          <w:spacing w:val="-14"/>
        </w:rPr>
        <w:t xml:space="preserve"> </w:t>
      </w:r>
      <w:r w:rsidRPr="008A0D45">
        <w:rPr>
          <w:spacing w:val="-2"/>
        </w:rPr>
        <w:t>технологий).</w:t>
      </w:r>
      <w:r w:rsidR="0049313B" w:rsidRPr="008A0D45">
        <w:rPr>
          <w:spacing w:val="-2"/>
        </w:rPr>
        <w:t xml:space="preserve"> </w:t>
      </w:r>
    </w:p>
    <w:p w:rsidR="0086612C" w:rsidRPr="008A0D45" w:rsidRDefault="0086612C" w:rsidP="008A0D45">
      <w:pPr>
        <w:pStyle w:val="a0"/>
        <w:spacing w:line="276" w:lineRule="auto"/>
        <w:ind w:left="-142" w:firstLine="568"/>
        <w:rPr>
          <w:b/>
          <w:spacing w:val="-1"/>
        </w:rPr>
      </w:pPr>
    </w:p>
    <w:p w:rsidR="001511C1" w:rsidRPr="008A0D45" w:rsidRDefault="00194F02" w:rsidP="008A0D45">
      <w:pPr>
        <w:pStyle w:val="a0"/>
        <w:spacing w:line="276" w:lineRule="auto"/>
        <w:ind w:left="-142" w:firstLine="568"/>
        <w:rPr>
          <w:b/>
        </w:rPr>
      </w:pPr>
      <w:r w:rsidRPr="008A0D45">
        <w:rPr>
          <w:b/>
          <w:spacing w:val="-1"/>
        </w:rPr>
        <w:t>Рабочая</w:t>
      </w:r>
      <w:r w:rsidRPr="008A0D45">
        <w:rPr>
          <w:b/>
          <w:spacing w:val="-11"/>
        </w:rPr>
        <w:t xml:space="preserve"> </w:t>
      </w:r>
      <w:r w:rsidRPr="008A0D45">
        <w:rPr>
          <w:b/>
          <w:spacing w:val="-1"/>
        </w:rPr>
        <w:t>программа</w:t>
      </w:r>
      <w:r w:rsidRPr="008A0D45">
        <w:rPr>
          <w:b/>
          <w:spacing w:val="-10"/>
        </w:rPr>
        <w:t xml:space="preserve"> </w:t>
      </w:r>
      <w:r w:rsidRPr="008A0D45">
        <w:rPr>
          <w:b/>
        </w:rPr>
        <w:t>учебного</w:t>
      </w:r>
      <w:r w:rsidRPr="008A0D45">
        <w:rPr>
          <w:b/>
          <w:spacing w:val="-10"/>
        </w:rPr>
        <w:t xml:space="preserve"> </w:t>
      </w:r>
      <w:r w:rsidRPr="008A0D45">
        <w:rPr>
          <w:b/>
        </w:rPr>
        <w:t>курса</w:t>
      </w:r>
      <w:r w:rsidRPr="008A0D45">
        <w:rPr>
          <w:b/>
          <w:spacing w:val="-7"/>
        </w:rPr>
        <w:t xml:space="preserve"> </w:t>
      </w:r>
      <w:r w:rsidR="00726A7A" w:rsidRPr="008A0D45">
        <w:rPr>
          <w:b/>
        </w:rPr>
        <w:t>«Г</w:t>
      </w:r>
      <w:r w:rsidRPr="008A0D45">
        <w:rPr>
          <w:b/>
        </w:rPr>
        <w:t>еометрия»</w:t>
      </w:r>
      <w:r w:rsidRPr="008A0D45">
        <w:rPr>
          <w:b/>
          <w:spacing w:val="-3"/>
        </w:rPr>
        <w:t xml:space="preserve"> </w:t>
      </w:r>
      <w:r w:rsidRPr="008A0D45">
        <w:rPr>
          <w:b/>
        </w:rPr>
        <w:t>в</w:t>
      </w:r>
      <w:r w:rsidRPr="008A0D45">
        <w:rPr>
          <w:b/>
          <w:spacing w:val="-15"/>
        </w:rPr>
        <w:t xml:space="preserve"> </w:t>
      </w:r>
      <w:r w:rsidRPr="008A0D45">
        <w:rPr>
          <w:b/>
        </w:rPr>
        <w:t>7–9классах</w:t>
      </w:r>
      <w:r w:rsidR="00726A7A" w:rsidRPr="008A0D45">
        <w:rPr>
          <w:b/>
        </w:rPr>
        <w:t xml:space="preserve">  </w:t>
      </w:r>
      <w:r w:rsidRPr="008A0D45">
        <w:rPr>
          <w:b/>
          <w:spacing w:val="-57"/>
        </w:rPr>
        <w:t xml:space="preserve"> </w:t>
      </w:r>
      <w:r w:rsidRPr="008A0D45">
        <w:rPr>
          <w:b/>
        </w:rPr>
        <w:t>Пояснительная</w:t>
      </w:r>
      <w:r w:rsidRPr="008A0D45">
        <w:rPr>
          <w:b/>
          <w:spacing w:val="1"/>
        </w:rPr>
        <w:t xml:space="preserve"> </w:t>
      </w:r>
      <w:r w:rsidRPr="008A0D45">
        <w:rPr>
          <w:b/>
        </w:rPr>
        <w:t>записка</w:t>
      </w:r>
    </w:p>
    <w:p w:rsidR="001511C1" w:rsidRPr="008A0D45" w:rsidRDefault="00194F02" w:rsidP="008A0D45">
      <w:pPr>
        <w:pStyle w:val="a0"/>
        <w:spacing w:line="276" w:lineRule="auto"/>
        <w:ind w:left="-142" w:firstLine="568"/>
      </w:pPr>
      <w:r w:rsidRPr="008A0D45">
        <w:t>Геометрия</w:t>
      </w:r>
      <w:r w:rsidRPr="008A0D45">
        <w:rPr>
          <w:spacing w:val="1"/>
        </w:rPr>
        <w:t xml:space="preserve"> </w:t>
      </w:r>
      <w:r w:rsidRPr="008A0D45">
        <w:t>как</w:t>
      </w:r>
      <w:r w:rsidRPr="008A0D45">
        <w:rPr>
          <w:spacing w:val="1"/>
        </w:rPr>
        <w:t xml:space="preserve"> </w:t>
      </w:r>
      <w:r w:rsidRPr="008A0D45">
        <w:t>один</w:t>
      </w:r>
      <w:r w:rsidRPr="008A0D45">
        <w:rPr>
          <w:spacing w:val="1"/>
        </w:rPr>
        <w:t xml:space="preserve"> </w:t>
      </w:r>
      <w:r w:rsidRPr="008A0D45">
        <w:t>из</w:t>
      </w:r>
      <w:r w:rsidRPr="008A0D45">
        <w:rPr>
          <w:spacing w:val="1"/>
        </w:rPr>
        <w:t xml:space="preserve"> </w:t>
      </w:r>
      <w:r w:rsidRPr="008A0D45">
        <w:t>основных</w:t>
      </w:r>
      <w:r w:rsidRPr="008A0D45">
        <w:rPr>
          <w:spacing w:val="1"/>
        </w:rPr>
        <w:t xml:space="preserve"> </w:t>
      </w:r>
      <w:r w:rsidRPr="008A0D45">
        <w:t>разделов</w:t>
      </w:r>
      <w:r w:rsidRPr="008A0D45">
        <w:rPr>
          <w:spacing w:val="1"/>
        </w:rPr>
        <w:t xml:space="preserve"> </w:t>
      </w:r>
      <w:r w:rsidRPr="008A0D45">
        <w:t>школьной</w:t>
      </w:r>
      <w:r w:rsidRPr="008A0D45">
        <w:rPr>
          <w:spacing w:val="1"/>
        </w:rPr>
        <w:t xml:space="preserve"> </w:t>
      </w:r>
      <w:r w:rsidRPr="008A0D45">
        <w:t>математики,</w:t>
      </w:r>
      <w:r w:rsidRPr="008A0D45">
        <w:rPr>
          <w:spacing w:val="1"/>
        </w:rPr>
        <w:t xml:space="preserve"> </w:t>
      </w:r>
      <w:r w:rsidRPr="008A0D45">
        <w:t>имеющий</w:t>
      </w:r>
      <w:r w:rsidRPr="008A0D45">
        <w:rPr>
          <w:spacing w:val="1"/>
        </w:rPr>
        <w:t xml:space="preserve"> </w:t>
      </w:r>
      <w:r w:rsidRPr="008A0D45">
        <w:t>своей</w:t>
      </w:r>
      <w:r w:rsidRPr="008A0D45">
        <w:rPr>
          <w:spacing w:val="1"/>
        </w:rPr>
        <w:t xml:space="preserve"> </w:t>
      </w:r>
      <w:r w:rsidRPr="008A0D45">
        <w:t>целью</w:t>
      </w:r>
      <w:r w:rsidRPr="008A0D45">
        <w:rPr>
          <w:spacing w:val="1"/>
        </w:rPr>
        <w:t xml:space="preserve"> </w:t>
      </w:r>
      <w:r w:rsidRPr="008A0D45">
        <w:t>обеспечить</w:t>
      </w:r>
      <w:r w:rsidRPr="008A0D45">
        <w:rPr>
          <w:spacing w:val="1"/>
        </w:rPr>
        <w:t xml:space="preserve"> </w:t>
      </w:r>
      <w:r w:rsidRPr="008A0D45">
        <w:t>изучение</w:t>
      </w:r>
      <w:r w:rsidRPr="008A0D45">
        <w:rPr>
          <w:spacing w:val="1"/>
        </w:rPr>
        <w:t xml:space="preserve"> </w:t>
      </w:r>
      <w:r w:rsidRPr="008A0D45">
        <w:t>свойств</w:t>
      </w:r>
      <w:r w:rsidRPr="008A0D45">
        <w:rPr>
          <w:spacing w:val="1"/>
        </w:rPr>
        <w:t xml:space="preserve"> </w:t>
      </w:r>
      <w:r w:rsidRPr="008A0D45">
        <w:t>и</w:t>
      </w:r>
      <w:r w:rsidRPr="008A0D45">
        <w:rPr>
          <w:spacing w:val="1"/>
        </w:rPr>
        <w:t xml:space="preserve"> </w:t>
      </w:r>
      <w:r w:rsidRPr="008A0D45">
        <w:t>размеров</w:t>
      </w:r>
      <w:r w:rsidRPr="008A0D45">
        <w:rPr>
          <w:spacing w:val="1"/>
        </w:rPr>
        <w:t xml:space="preserve"> </w:t>
      </w:r>
      <w:r w:rsidRPr="008A0D45">
        <w:t>фигур,</w:t>
      </w:r>
      <w:r w:rsidRPr="008A0D45">
        <w:rPr>
          <w:spacing w:val="1"/>
        </w:rPr>
        <w:t xml:space="preserve"> </w:t>
      </w:r>
      <w:r w:rsidRPr="008A0D45">
        <w:t>их</w:t>
      </w:r>
      <w:r w:rsidRPr="008A0D45">
        <w:rPr>
          <w:spacing w:val="1"/>
        </w:rPr>
        <w:t xml:space="preserve"> </w:t>
      </w:r>
      <w:r w:rsidRPr="008A0D45">
        <w:t>отношений</w:t>
      </w:r>
      <w:r w:rsidRPr="008A0D45">
        <w:rPr>
          <w:spacing w:val="1"/>
        </w:rPr>
        <w:t xml:space="preserve"> </w:t>
      </w:r>
      <w:r w:rsidRPr="008A0D45">
        <w:t>и</w:t>
      </w:r>
      <w:r w:rsidRPr="008A0D45">
        <w:rPr>
          <w:spacing w:val="1"/>
        </w:rPr>
        <w:t xml:space="preserve"> </w:t>
      </w:r>
      <w:r w:rsidRPr="008A0D45">
        <w:t>взаимное расположение,</w:t>
      </w:r>
      <w:r w:rsidRPr="008A0D45">
        <w:rPr>
          <w:spacing w:val="1"/>
        </w:rPr>
        <w:t xml:space="preserve"> </w:t>
      </w:r>
      <w:r w:rsidRPr="008A0D45">
        <w:t>опирается</w:t>
      </w:r>
      <w:r w:rsidRPr="008A0D45">
        <w:rPr>
          <w:spacing w:val="1"/>
        </w:rPr>
        <w:t xml:space="preserve"> </w:t>
      </w:r>
      <w:r w:rsidRPr="008A0D45">
        <w:t>на</w:t>
      </w:r>
      <w:r w:rsidRPr="008A0D45">
        <w:rPr>
          <w:spacing w:val="1"/>
        </w:rPr>
        <w:t xml:space="preserve"> </w:t>
      </w:r>
      <w:r w:rsidRPr="008A0D45">
        <w:t>логическую,</w:t>
      </w:r>
      <w:r w:rsidRPr="008A0D45">
        <w:rPr>
          <w:spacing w:val="1"/>
        </w:rPr>
        <w:t xml:space="preserve"> </w:t>
      </w:r>
      <w:r w:rsidRPr="008A0D45">
        <w:t>доказательную</w:t>
      </w:r>
      <w:r w:rsidRPr="008A0D45">
        <w:rPr>
          <w:spacing w:val="1"/>
        </w:rPr>
        <w:t xml:space="preserve"> </w:t>
      </w:r>
      <w:r w:rsidRPr="008A0D45">
        <w:t>линию.</w:t>
      </w:r>
      <w:r w:rsidRPr="008A0D45">
        <w:rPr>
          <w:spacing w:val="1"/>
        </w:rPr>
        <w:t xml:space="preserve"> </w:t>
      </w:r>
      <w:r w:rsidRPr="008A0D45">
        <w:t>Ценность</w:t>
      </w:r>
      <w:r w:rsidRPr="008A0D45">
        <w:rPr>
          <w:spacing w:val="1"/>
        </w:rPr>
        <w:t xml:space="preserve"> </w:t>
      </w:r>
      <w:r w:rsidRPr="008A0D45">
        <w:t>изучения</w:t>
      </w:r>
      <w:r w:rsidRPr="008A0D45">
        <w:rPr>
          <w:spacing w:val="1"/>
        </w:rPr>
        <w:t xml:space="preserve"> </w:t>
      </w:r>
      <w:r w:rsidRPr="008A0D45">
        <w:t>геометрии</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заключается в</w:t>
      </w:r>
      <w:r w:rsidRPr="008A0D45">
        <w:rPr>
          <w:spacing w:val="1"/>
        </w:rPr>
        <w:t xml:space="preserve"> </w:t>
      </w:r>
      <w:r w:rsidRPr="008A0D45">
        <w:t>том,</w:t>
      </w:r>
      <w:r w:rsidRPr="008A0D45">
        <w:rPr>
          <w:spacing w:val="1"/>
        </w:rPr>
        <w:t xml:space="preserve"> </w:t>
      </w:r>
      <w:r w:rsidRPr="008A0D45">
        <w:t>что</w:t>
      </w:r>
      <w:r w:rsidRPr="008A0D45">
        <w:rPr>
          <w:spacing w:val="1"/>
        </w:rPr>
        <w:t xml:space="preserve"> </w:t>
      </w:r>
      <w:r w:rsidRPr="008A0D45">
        <w:t>обучающийся учится</w:t>
      </w:r>
      <w:r w:rsidRPr="008A0D45">
        <w:rPr>
          <w:spacing w:val="1"/>
        </w:rPr>
        <w:t xml:space="preserve"> </w:t>
      </w:r>
      <w:r w:rsidRPr="008A0D45">
        <w:t>проводить</w:t>
      </w:r>
      <w:r w:rsidRPr="008A0D45">
        <w:rPr>
          <w:spacing w:val="1"/>
        </w:rPr>
        <w:t xml:space="preserve"> </w:t>
      </w:r>
      <w:r w:rsidRPr="008A0D45">
        <w:t>доказательные</w:t>
      </w:r>
      <w:r w:rsidRPr="008A0D45">
        <w:rPr>
          <w:spacing w:val="1"/>
        </w:rPr>
        <w:t xml:space="preserve"> </w:t>
      </w:r>
      <w:r w:rsidRPr="008A0D45">
        <w:t>рассуждения,</w:t>
      </w:r>
      <w:r w:rsidRPr="008A0D45">
        <w:rPr>
          <w:spacing w:val="1"/>
        </w:rPr>
        <w:t xml:space="preserve"> </w:t>
      </w:r>
      <w:r w:rsidRPr="008A0D45">
        <w:t>строить</w:t>
      </w:r>
      <w:r w:rsidRPr="008A0D45">
        <w:rPr>
          <w:spacing w:val="1"/>
        </w:rPr>
        <w:t xml:space="preserve"> </w:t>
      </w:r>
      <w:r w:rsidRPr="008A0D45">
        <w:t>логические</w:t>
      </w:r>
      <w:r w:rsidRPr="008A0D45">
        <w:rPr>
          <w:spacing w:val="1"/>
        </w:rPr>
        <w:t xml:space="preserve"> </w:t>
      </w:r>
      <w:r w:rsidRPr="008A0D45">
        <w:t>умозаключения,</w:t>
      </w:r>
      <w:r w:rsidRPr="008A0D45">
        <w:rPr>
          <w:spacing w:val="1"/>
        </w:rPr>
        <w:t xml:space="preserve"> </w:t>
      </w:r>
      <w:r w:rsidRPr="008A0D45">
        <w:t>доказывать</w:t>
      </w:r>
      <w:r w:rsidRPr="008A0D45">
        <w:rPr>
          <w:spacing w:val="1"/>
        </w:rPr>
        <w:t xml:space="preserve"> </w:t>
      </w:r>
      <w:r w:rsidRPr="008A0D45">
        <w:t>истинные</w:t>
      </w:r>
      <w:r w:rsidRPr="008A0D45">
        <w:rPr>
          <w:spacing w:val="1"/>
        </w:rPr>
        <w:t xml:space="preserve"> </w:t>
      </w:r>
      <w:r w:rsidRPr="008A0D45">
        <w:t>утверждения</w:t>
      </w:r>
      <w:r w:rsidRPr="008A0D45">
        <w:rPr>
          <w:spacing w:val="1"/>
        </w:rPr>
        <w:t xml:space="preserve"> </w:t>
      </w:r>
      <w:r w:rsidRPr="008A0D45">
        <w:t>и</w:t>
      </w:r>
      <w:r w:rsidRPr="008A0D45">
        <w:rPr>
          <w:spacing w:val="1"/>
        </w:rPr>
        <w:t xml:space="preserve"> </w:t>
      </w:r>
      <w:r w:rsidRPr="008A0D45">
        <w:t>строить</w:t>
      </w:r>
      <w:r w:rsidRPr="008A0D45">
        <w:rPr>
          <w:spacing w:val="1"/>
        </w:rPr>
        <w:t xml:space="preserve"> </w:t>
      </w:r>
      <w:r w:rsidRPr="008A0D45">
        <w:t>контрпримеры</w:t>
      </w:r>
      <w:r w:rsidRPr="008A0D45">
        <w:rPr>
          <w:spacing w:val="1"/>
        </w:rPr>
        <w:t xml:space="preserve"> </w:t>
      </w:r>
      <w:r w:rsidRPr="008A0D45">
        <w:t>к</w:t>
      </w:r>
      <w:r w:rsidRPr="008A0D45">
        <w:rPr>
          <w:spacing w:val="1"/>
        </w:rPr>
        <w:t xml:space="preserve"> </w:t>
      </w:r>
      <w:r w:rsidRPr="008A0D45">
        <w:t>ложным,</w:t>
      </w:r>
      <w:r w:rsidRPr="008A0D45">
        <w:rPr>
          <w:spacing w:val="1"/>
        </w:rPr>
        <w:t xml:space="preserve"> </w:t>
      </w:r>
      <w:r w:rsidRPr="008A0D45">
        <w:t>проводить</w:t>
      </w:r>
      <w:r w:rsidRPr="008A0D45">
        <w:rPr>
          <w:spacing w:val="1"/>
        </w:rPr>
        <w:t xml:space="preserve"> </w:t>
      </w:r>
      <w:r w:rsidRPr="008A0D45">
        <w:t>рассуждения</w:t>
      </w:r>
      <w:r w:rsidRPr="008A0D45">
        <w:rPr>
          <w:spacing w:val="1"/>
        </w:rPr>
        <w:t xml:space="preserve"> </w:t>
      </w:r>
      <w:r w:rsidRPr="008A0D45">
        <w:t>«от</w:t>
      </w:r>
      <w:r w:rsidRPr="008A0D45">
        <w:rPr>
          <w:spacing w:val="1"/>
        </w:rPr>
        <w:t xml:space="preserve"> </w:t>
      </w:r>
      <w:r w:rsidRPr="008A0D45">
        <w:t>противного»,</w:t>
      </w:r>
      <w:r w:rsidRPr="008A0D45">
        <w:rPr>
          <w:spacing w:val="-57"/>
        </w:rPr>
        <w:t xml:space="preserve"> </w:t>
      </w:r>
      <w:r w:rsidRPr="008A0D45">
        <w:t>отличать</w:t>
      </w:r>
      <w:r w:rsidRPr="008A0D45">
        <w:rPr>
          <w:spacing w:val="-3"/>
        </w:rPr>
        <w:t xml:space="preserve"> </w:t>
      </w:r>
      <w:r w:rsidRPr="008A0D45">
        <w:t>свойства</w:t>
      </w:r>
      <w:r w:rsidRPr="008A0D45">
        <w:rPr>
          <w:spacing w:val="-3"/>
        </w:rPr>
        <w:t xml:space="preserve"> </w:t>
      </w:r>
      <w:r w:rsidRPr="008A0D45">
        <w:t>от</w:t>
      </w:r>
      <w:r w:rsidRPr="008A0D45">
        <w:rPr>
          <w:spacing w:val="-4"/>
        </w:rPr>
        <w:t xml:space="preserve"> </w:t>
      </w:r>
      <w:r w:rsidRPr="008A0D45">
        <w:t>признаков,</w:t>
      </w:r>
      <w:r w:rsidRPr="008A0D45">
        <w:rPr>
          <w:spacing w:val="-1"/>
        </w:rPr>
        <w:t xml:space="preserve"> </w:t>
      </w:r>
      <w:r w:rsidRPr="008A0D45">
        <w:t>формулировать</w:t>
      </w:r>
      <w:r w:rsidRPr="008A0D45">
        <w:rPr>
          <w:spacing w:val="-1"/>
        </w:rPr>
        <w:t xml:space="preserve"> </w:t>
      </w:r>
      <w:r w:rsidRPr="008A0D45">
        <w:t>обратные</w:t>
      </w:r>
      <w:r w:rsidRPr="008A0D45">
        <w:rPr>
          <w:spacing w:val="41"/>
        </w:rPr>
        <w:t xml:space="preserve"> </w:t>
      </w:r>
      <w:r w:rsidRPr="008A0D45">
        <w:t>утверждения.</w:t>
      </w:r>
    </w:p>
    <w:p w:rsidR="001511C1" w:rsidRPr="008A0D45" w:rsidRDefault="00194F02" w:rsidP="008A0D45">
      <w:pPr>
        <w:pStyle w:val="a0"/>
        <w:spacing w:line="276" w:lineRule="auto"/>
        <w:ind w:left="-142" w:firstLine="568"/>
      </w:pPr>
      <w:r w:rsidRPr="008A0D45">
        <w:t>Второй</w:t>
      </w:r>
      <w:r w:rsidRPr="008A0D45">
        <w:rPr>
          <w:spacing w:val="1"/>
        </w:rPr>
        <w:t xml:space="preserve"> </w:t>
      </w:r>
      <w:r w:rsidRPr="008A0D45">
        <w:t>ценностью</w:t>
      </w:r>
      <w:r w:rsidRPr="008A0D45">
        <w:rPr>
          <w:spacing w:val="1"/>
        </w:rPr>
        <w:t xml:space="preserve"> </w:t>
      </w:r>
      <w:r w:rsidRPr="008A0D45">
        <w:t>изучения</w:t>
      </w:r>
      <w:r w:rsidRPr="008A0D45">
        <w:rPr>
          <w:spacing w:val="1"/>
        </w:rPr>
        <w:t xml:space="preserve"> </w:t>
      </w:r>
      <w:r w:rsidRPr="008A0D45">
        <w:t>геометрии</w:t>
      </w:r>
      <w:r w:rsidRPr="008A0D45">
        <w:rPr>
          <w:spacing w:val="1"/>
        </w:rPr>
        <w:t xml:space="preserve"> </w:t>
      </w:r>
      <w:r w:rsidRPr="008A0D45">
        <w:t>является</w:t>
      </w:r>
      <w:r w:rsidRPr="008A0D45">
        <w:rPr>
          <w:spacing w:val="1"/>
        </w:rPr>
        <w:t xml:space="preserve"> </w:t>
      </w:r>
      <w:r w:rsidRPr="008A0D45">
        <w:t>использование</w:t>
      </w:r>
      <w:r w:rsidRPr="008A0D45">
        <w:rPr>
          <w:spacing w:val="1"/>
        </w:rPr>
        <w:t xml:space="preserve"> </w:t>
      </w:r>
      <w:r w:rsidRPr="008A0D45">
        <w:t>её</w:t>
      </w:r>
      <w:r w:rsidRPr="008A0D45">
        <w:rPr>
          <w:spacing w:val="1"/>
        </w:rPr>
        <w:t xml:space="preserve"> </w:t>
      </w:r>
      <w:r w:rsidRPr="008A0D45">
        <w:t>как</w:t>
      </w:r>
      <w:r w:rsidRPr="008A0D45">
        <w:rPr>
          <w:spacing w:val="60"/>
        </w:rPr>
        <w:t xml:space="preserve"> </w:t>
      </w:r>
      <w:r w:rsidRPr="008A0D45">
        <w:t>инструмента</w:t>
      </w:r>
      <w:r w:rsidRPr="008A0D45">
        <w:rPr>
          <w:spacing w:val="60"/>
        </w:rPr>
        <w:t xml:space="preserve"> </w:t>
      </w:r>
      <w:r w:rsidRPr="008A0D45">
        <w:t>при</w:t>
      </w:r>
      <w:r w:rsidRPr="008A0D45">
        <w:rPr>
          <w:spacing w:val="1"/>
        </w:rPr>
        <w:t xml:space="preserve"> </w:t>
      </w:r>
      <w:r w:rsidRPr="008A0D45">
        <w:t>решении</w:t>
      </w:r>
      <w:r w:rsidRPr="008A0D45">
        <w:rPr>
          <w:spacing w:val="1"/>
        </w:rPr>
        <w:t xml:space="preserve"> </w:t>
      </w:r>
      <w:r w:rsidRPr="008A0D45">
        <w:t>как</w:t>
      </w:r>
      <w:r w:rsidRPr="008A0D45">
        <w:rPr>
          <w:spacing w:val="1"/>
        </w:rPr>
        <w:t xml:space="preserve"> </w:t>
      </w:r>
      <w:r w:rsidRPr="008A0D45">
        <w:t>математических,</w:t>
      </w:r>
      <w:r w:rsidRPr="008A0D45">
        <w:rPr>
          <w:spacing w:val="1"/>
        </w:rPr>
        <w:t xml:space="preserve"> </w:t>
      </w:r>
      <w:r w:rsidRPr="008A0D45">
        <w:t>так</w:t>
      </w:r>
      <w:r w:rsidRPr="008A0D45">
        <w:rPr>
          <w:spacing w:val="1"/>
        </w:rPr>
        <w:t xml:space="preserve"> </w:t>
      </w:r>
      <w:r w:rsidRPr="008A0D45">
        <w:t>и</w:t>
      </w:r>
      <w:r w:rsidRPr="008A0D45">
        <w:rPr>
          <w:spacing w:val="1"/>
        </w:rPr>
        <w:t xml:space="preserve"> </w:t>
      </w:r>
      <w:r w:rsidRPr="008A0D45">
        <w:t>практических</w:t>
      </w:r>
      <w:r w:rsidRPr="008A0D45">
        <w:rPr>
          <w:spacing w:val="1"/>
        </w:rPr>
        <w:t xml:space="preserve"> </w:t>
      </w:r>
      <w:r w:rsidRPr="008A0D45">
        <w:t>задач, встречающихся в реальной жизни.</w:t>
      </w:r>
      <w:r w:rsidRPr="008A0D45">
        <w:rPr>
          <w:spacing w:val="1"/>
        </w:rPr>
        <w:t xml:space="preserve"> </w:t>
      </w:r>
      <w:r w:rsidRPr="008A0D45">
        <w:t>Обучающийся должен научиться определить геометрическую фигуру, описать словами данный</w:t>
      </w:r>
      <w:r w:rsidRPr="008A0D45">
        <w:rPr>
          <w:spacing w:val="1"/>
        </w:rPr>
        <w:t xml:space="preserve"> </w:t>
      </w:r>
      <w:r w:rsidRPr="008A0D45">
        <w:t>чертёж или рисунок, найти</w:t>
      </w:r>
      <w:r w:rsidRPr="008A0D45">
        <w:rPr>
          <w:spacing w:val="1"/>
        </w:rPr>
        <w:t xml:space="preserve"> </w:t>
      </w:r>
      <w:r w:rsidRPr="008A0D45">
        <w:t>площадь</w:t>
      </w:r>
      <w:r w:rsidRPr="008A0D45">
        <w:rPr>
          <w:spacing w:val="1"/>
        </w:rPr>
        <w:t xml:space="preserve"> </w:t>
      </w:r>
      <w:r w:rsidRPr="008A0D45">
        <w:t>земельного участка,</w:t>
      </w:r>
      <w:r w:rsidRPr="008A0D45">
        <w:rPr>
          <w:spacing w:val="1"/>
        </w:rPr>
        <w:t xml:space="preserve"> </w:t>
      </w:r>
      <w:r w:rsidRPr="008A0D45">
        <w:t>рассчитать</w:t>
      </w:r>
      <w:r w:rsidRPr="008A0D45">
        <w:rPr>
          <w:spacing w:val="1"/>
        </w:rPr>
        <w:t xml:space="preserve"> </w:t>
      </w:r>
      <w:r w:rsidRPr="008A0D45">
        <w:t>необходимую</w:t>
      </w:r>
      <w:r w:rsidRPr="008A0D45">
        <w:rPr>
          <w:spacing w:val="1"/>
        </w:rPr>
        <w:t xml:space="preserve"> </w:t>
      </w:r>
      <w:r w:rsidRPr="008A0D45">
        <w:t>длину</w:t>
      </w:r>
      <w:r w:rsidRPr="008A0D45">
        <w:rPr>
          <w:spacing w:val="1"/>
        </w:rPr>
        <w:t xml:space="preserve"> </w:t>
      </w:r>
      <w:r w:rsidRPr="008A0D45">
        <w:t>оптоволоконного</w:t>
      </w:r>
      <w:r w:rsidRPr="008A0D45">
        <w:rPr>
          <w:spacing w:val="1"/>
        </w:rPr>
        <w:t xml:space="preserve"> </w:t>
      </w:r>
      <w:r w:rsidRPr="008A0D45">
        <w:t>кабеля или требуемые размеры гаража для автомобиля. Этому соответствует</w:t>
      </w:r>
      <w:r w:rsidRPr="008A0D45">
        <w:rPr>
          <w:spacing w:val="1"/>
        </w:rPr>
        <w:t xml:space="preserve"> </w:t>
      </w:r>
      <w:r w:rsidRPr="008A0D45">
        <w:t>вторая, вычислительная</w:t>
      </w:r>
      <w:r w:rsidRPr="008A0D45">
        <w:rPr>
          <w:spacing w:val="1"/>
        </w:rPr>
        <w:t xml:space="preserve"> </w:t>
      </w:r>
      <w:r w:rsidRPr="008A0D45">
        <w:t>линия</w:t>
      </w:r>
      <w:r w:rsidRPr="008A0D45">
        <w:rPr>
          <w:spacing w:val="1"/>
        </w:rPr>
        <w:t xml:space="preserve"> </w:t>
      </w:r>
      <w:r w:rsidRPr="008A0D45">
        <w:t>в</w:t>
      </w:r>
      <w:r w:rsidRPr="008A0D45">
        <w:rPr>
          <w:spacing w:val="1"/>
        </w:rPr>
        <w:t xml:space="preserve"> </w:t>
      </w:r>
      <w:r w:rsidRPr="008A0D45">
        <w:t>изучении</w:t>
      </w:r>
      <w:r w:rsidRPr="008A0D45">
        <w:rPr>
          <w:spacing w:val="1"/>
        </w:rPr>
        <w:t xml:space="preserve"> </w:t>
      </w:r>
      <w:r w:rsidRPr="008A0D45">
        <w:t>геометрии. При</w:t>
      </w:r>
      <w:r w:rsidRPr="008A0D45">
        <w:rPr>
          <w:spacing w:val="1"/>
        </w:rPr>
        <w:t xml:space="preserve"> </w:t>
      </w:r>
      <w:r w:rsidRPr="008A0D45">
        <w:t>решении</w:t>
      </w:r>
      <w:r w:rsidRPr="008A0D45">
        <w:rPr>
          <w:spacing w:val="1"/>
        </w:rPr>
        <w:t xml:space="preserve"> </w:t>
      </w:r>
      <w:r w:rsidRPr="008A0D45">
        <w:t>задач</w:t>
      </w:r>
      <w:r w:rsidRPr="008A0D45">
        <w:rPr>
          <w:spacing w:val="1"/>
        </w:rPr>
        <w:t xml:space="preserve"> </w:t>
      </w:r>
      <w:r w:rsidRPr="008A0D45">
        <w:t>практического</w:t>
      </w:r>
      <w:r w:rsidRPr="008A0D45">
        <w:rPr>
          <w:spacing w:val="1"/>
        </w:rPr>
        <w:t xml:space="preserve"> </w:t>
      </w:r>
      <w:r w:rsidRPr="008A0D45">
        <w:rPr>
          <w:spacing w:val="-2"/>
        </w:rPr>
        <w:t xml:space="preserve">характера обучающийся учится строить математические </w:t>
      </w:r>
      <w:r w:rsidRPr="008A0D45">
        <w:rPr>
          <w:spacing w:val="-1"/>
        </w:rPr>
        <w:t>модели реальных жизненных ситуаций,</w:t>
      </w:r>
      <w:r w:rsidRPr="008A0D45">
        <w:t xml:space="preserve"> проводить</w:t>
      </w:r>
      <w:r w:rsidRPr="008A0D45">
        <w:rPr>
          <w:spacing w:val="17"/>
        </w:rPr>
        <w:t xml:space="preserve"> </w:t>
      </w:r>
      <w:r w:rsidRPr="008A0D45">
        <w:t>вычисления</w:t>
      </w:r>
      <w:r w:rsidRPr="008A0D45">
        <w:rPr>
          <w:spacing w:val="18"/>
        </w:rPr>
        <w:t xml:space="preserve"> </w:t>
      </w:r>
      <w:r w:rsidRPr="008A0D45">
        <w:t>и</w:t>
      </w:r>
      <w:r w:rsidRPr="008A0D45">
        <w:rPr>
          <w:spacing w:val="21"/>
        </w:rPr>
        <w:t xml:space="preserve"> </w:t>
      </w:r>
      <w:r w:rsidRPr="008A0D45">
        <w:t>оценивать</w:t>
      </w:r>
      <w:r w:rsidRPr="008A0D45">
        <w:rPr>
          <w:spacing w:val="18"/>
        </w:rPr>
        <w:t xml:space="preserve"> </w:t>
      </w:r>
      <w:r w:rsidRPr="008A0D45">
        <w:t>адекватность</w:t>
      </w:r>
      <w:r w:rsidRPr="008A0D45">
        <w:rPr>
          <w:spacing w:val="52"/>
        </w:rPr>
        <w:t xml:space="preserve"> </w:t>
      </w:r>
      <w:r w:rsidRPr="008A0D45">
        <w:t>полученного</w:t>
      </w:r>
      <w:r w:rsidRPr="008A0D45">
        <w:rPr>
          <w:spacing w:val="-2"/>
        </w:rPr>
        <w:t xml:space="preserve"> </w:t>
      </w:r>
      <w:r w:rsidRPr="008A0D45">
        <w:t>результата.</w:t>
      </w:r>
    </w:p>
    <w:p w:rsidR="001511C1" w:rsidRPr="008A0D45" w:rsidRDefault="00194F02" w:rsidP="008A0D45">
      <w:pPr>
        <w:pStyle w:val="a0"/>
        <w:spacing w:line="276" w:lineRule="auto"/>
        <w:ind w:left="-142" w:firstLine="568"/>
      </w:pPr>
      <w:r w:rsidRPr="008A0D45">
        <w:t>Крайне важно подчёркивать связи геометрии с другими учебными предметами, мотивировать</w:t>
      </w:r>
      <w:r w:rsidRPr="008A0D45">
        <w:rPr>
          <w:spacing w:val="1"/>
        </w:rPr>
        <w:t xml:space="preserve"> </w:t>
      </w:r>
      <w:r w:rsidRPr="008A0D45">
        <w:t>использовать</w:t>
      </w:r>
      <w:r w:rsidRPr="008A0D45">
        <w:rPr>
          <w:spacing w:val="1"/>
        </w:rPr>
        <w:t xml:space="preserve"> </w:t>
      </w:r>
      <w:r w:rsidRPr="008A0D45">
        <w:t>определения</w:t>
      </w:r>
      <w:r w:rsidRPr="008A0D45">
        <w:rPr>
          <w:spacing w:val="1"/>
        </w:rPr>
        <w:t xml:space="preserve"> </w:t>
      </w:r>
      <w:r w:rsidRPr="008A0D45">
        <w:t>геометрических</w:t>
      </w:r>
      <w:r w:rsidRPr="008A0D45">
        <w:rPr>
          <w:spacing w:val="1"/>
        </w:rPr>
        <w:t xml:space="preserve"> </w:t>
      </w:r>
      <w:r w:rsidRPr="008A0D45">
        <w:t>фигур</w:t>
      </w:r>
      <w:r w:rsidRPr="008A0D45">
        <w:rPr>
          <w:spacing w:val="1"/>
        </w:rPr>
        <w:t xml:space="preserve"> </w:t>
      </w:r>
      <w:r w:rsidRPr="008A0D45">
        <w:t>и</w:t>
      </w:r>
      <w:r w:rsidRPr="008A0D45">
        <w:rPr>
          <w:spacing w:val="1"/>
        </w:rPr>
        <w:t xml:space="preserve"> </w:t>
      </w:r>
      <w:r w:rsidRPr="008A0D45">
        <w:t>понятий,</w:t>
      </w:r>
      <w:r w:rsidRPr="008A0D45">
        <w:rPr>
          <w:spacing w:val="1"/>
        </w:rPr>
        <w:t xml:space="preserve"> </w:t>
      </w:r>
      <w:r w:rsidRPr="008A0D45">
        <w:t>демонстрировать</w:t>
      </w:r>
      <w:r w:rsidRPr="008A0D45">
        <w:rPr>
          <w:spacing w:val="1"/>
        </w:rPr>
        <w:t xml:space="preserve"> </w:t>
      </w:r>
      <w:r w:rsidRPr="008A0D45">
        <w:t>применение</w:t>
      </w:r>
      <w:r w:rsidRPr="008A0D45">
        <w:rPr>
          <w:spacing w:val="1"/>
        </w:rPr>
        <w:t xml:space="preserve"> </w:t>
      </w:r>
      <w:r w:rsidRPr="008A0D45">
        <w:t>полученных</w:t>
      </w:r>
      <w:r w:rsidRPr="008A0D45">
        <w:rPr>
          <w:spacing w:val="32"/>
        </w:rPr>
        <w:t xml:space="preserve"> </w:t>
      </w:r>
      <w:r w:rsidRPr="008A0D45">
        <w:t>умений</w:t>
      </w:r>
      <w:r w:rsidRPr="008A0D45">
        <w:rPr>
          <w:spacing w:val="24"/>
        </w:rPr>
        <w:t xml:space="preserve"> </w:t>
      </w:r>
      <w:r w:rsidRPr="008A0D45">
        <w:t>в</w:t>
      </w:r>
      <w:r w:rsidRPr="008A0D45">
        <w:rPr>
          <w:spacing w:val="22"/>
        </w:rPr>
        <w:t xml:space="preserve"> </w:t>
      </w:r>
      <w:r w:rsidRPr="008A0D45">
        <w:t>физике</w:t>
      </w:r>
      <w:r w:rsidRPr="008A0D45">
        <w:rPr>
          <w:spacing w:val="22"/>
        </w:rPr>
        <w:t xml:space="preserve"> </w:t>
      </w:r>
      <w:r w:rsidRPr="008A0D45">
        <w:t>и</w:t>
      </w:r>
      <w:r w:rsidRPr="008A0D45">
        <w:rPr>
          <w:spacing w:val="25"/>
        </w:rPr>
        <w:t xml:space="preserve"> </w:t>
      </w:r>
      <w:r w:rsidRPr="008A0D45">
        <w:t>технике.</w:t>
      </w:r>
      <w:r w:rsidRPr="008A0D45">
        <w:rPr>
          <w:spacing w:val="34"/>
        </w:rPr>
        <w:t xml:space="preserve"> </w:t>
      </w:r>
      <w:r w:rsidRPr="008A0D45">
        <w:t>Эти</w:t>
      </w:r>
      <w:r w:rsidRPr="008A0D45">
        <w:rPr>
          <w:spacing w:val="42"/>
        </w:rPr>
        <w:t xml:space="preserve"> </w:t>
      </w:r>
      <w:r w:rsidRPr="008A0D45">
        <w:t>связи</w:t>
      </w:r>
      <w:r w:rsidRPr="008A0D45">
        <w:rPr>
          <w:spacing w:val="39"/>
        </w:rPr>
        <w:t xml:space="preserve"> </w:t>
      </w:r>
      <w:r w:rsidRPr="008A0D45">
        <w:t>наиболее</w:t>
      </w:r>
      <w:r w:rsidRPr="008A0D45">
        <w:rPr>
          <w:spacing w:val="34"/>
        </w:rPr>
        <w:t xml:space="preserve"> </w:t>
      </w:r>
      <w:r w:rsidRPr="008A0D45">
        <w:t>ярко</w:t>
      </w:r>
      <w:r w:rsidRPr="008A0D45">
        <w:rPr>
          <w:spacing w:val="38"/>
        </w:rPr>
        <w:t xml:space="preserve"> </w:t>
      </w:r>
      <w:r w:rsidRPr="008A0D45">
        <w:t>видны</w:t>
      </w:r>
      <w:r w:rsidRPr="008A0D45">
        <w:rPr>
          <w:spacing w:val="40"/>
        </w:rPr>
        <w:t xml:space="preserve"> </w:t>
      </w:r>
      <w:r w:rsidRPr="008A0D45">
        <w:t>в</w:t>
      </w:r>
      <w:r w:rsidRPr="008A0D45">
        <w:rPr>
          <w:spacing w:val="36"/>
        </w:rPr>
        <w:t xml:space="preserve"> </w:t>
      </w:r>
      <w:r w:rsidRPr="008A0D45">
        <w:t>темах</w:t>
      </w:r>
      <w:r w:rsidRPr="008A0D45">
        <w:rPr>
          <w:spacing w:val="39"/>
        </w:rPr>
        <w:t xml:space="preserve"> </w:t>
      </w:r>
      <w:r w:rsidRPr="008A0D45">
        <w:t>«Векторы»,</w:t>
      </w:r>
    </w:p>
    <w:p w:rsidR="001511C1" w:rsidRPr="008A0D45" w:rsidRDefault="00194F02" w:rsidP="008A0D45">
      <w:pPr>
        <w:pStyle w:val="a0"/>
        <w:spacing w:line="276" w:lineRule="auto"/>
        <w:ind w:left="-142" w:firstLine="568"/>
      </w:pPr>
      <w:r w:rsidRPr="008A0D45">
        <w:rPr>
          <w:spacing w:val="-2"/>
        </w:rPr>
        <w:t>«Тригонометрические</w:t>
      </w:r>
      <w:r w:rsidRPr="008A0D45">
        <w:rPr>
          <w:spacing w:val="23"/>
        </w:rPr>
        <w:t xml:space="preserve"> </w:t>
      </w:r>
      <w:r w:rsidRPr="008A0D45">
        <w:rPr>
          <w:spacing w:val="-2"/>
        </w:rPr>
        <w:t>соотношения»,</w:t>
      </w:r>
      <w:r w:rsidRPr="008A0D45">
        <w:rPr>
          <w:spacing w:val="8"/>
        </w:rPr>
        <w:t xml:space="preserve"> </w:t>
      </w:r>
      <w:r w:rsidRPr="008A0D45">
        <w:rPr>
          <w:spacing w:val="-2"/>
        </w:rPr>
        <w:t>«Метод</w:t>
      </w:r>
      <w:r w:rsidRPr="008A0D45">
        <w:t xml:space="preserve"> </w:t>
      </w:r>
      <w:r w:rsidRPr="008A0D45">
        <w:rPr>
          <w:spacing w:val="-2"/>
        </w:rPr>
        <w:t>координат»</w:t>
      </w:r>
      <w:r w:rsidRPr="008A0D45">
        <w:rPr>
          <w:spacing w:val="-12"/>
        </w:rPr>
        <w:t xml:space="preserve"> </w:t>
      </w:r>
      <w:r w:rsidRPr="008A0D45">
        <w:rPr>
          <w:spacing w:val="-2"/>
        </w:rPr>
        <w:t>и</w:t>
      </w:r>
      <w:r w:rsidRPr="008A0D45">
        <w:rPr>
          <w:spacing w:val="8"/>
        </w:rPr>
        <w:t xml:space="preserve"> </w:t>
      </w:r>
      <w:r w:rsidRPr="008A0D45">
        <w:rPr>
          <w:spacing w:val="-2"/>
        </w:rPr>
        <w:t>«Теорема</w:t>
      </w:r>
      <w:r w:rsidRPr="008A0D45">
        <w:rPr>
          <w:spacing w:val="6"/>
        </w:rPr>
        <w:t xml:space="preserve"> </w:t>
      </w:r>
      <w:r w:rsidRPr="008A0D45">
        <w:rPr>
          <w:spacing w:val="-2"/>
        </w:rPr>
        <w:t>Пифагора».</w:t>
      </w:r>
    </w:p>
    <w:p w:rsidR="001511C1" w:rsidRPr="008A0D45" w:rsidRDefault="00194F02" w:rsidP="008A0D45">
      <w:pPr>
        <w:pStyle w:val="a0"/>
        <w:spacing w:line="276" w:lineRule="auto"/>
        <w:ind w:left="-142" w:firstLine="568"/>
      </w:pPr>
      <w:r w:rsidRPr="008A0D45">
        <w:t xml:space="preserve">Учебный  </w:t>
      </w:r>
      <w:r w:rsidRPr="008A0D45">
        <w:rPr>
          <w:spacing w:val="52"/>
        </w:rPr>
        <w:t xml:space="preserve"> </w:t>
      </w:r>
      <w:r w:rsidRPr="008A0D45">
        <w:t xml:space="preserve">курс   </w:t>
      </w:r>
      <w:r w:rsidRPr="008A0D45">
        <w:rPr>
          <w:spacing w:val="44"/>
        </w:rPr>
        <w:t xml:space="preserve"> </w:t>
      </w:r>
      <w:r w:rsidRPr="008A0D45">
        <w:t xml:space="preserve">«Геометрия»   </w:t>
      </w:r>
      <w:r w:rsidRPr="008A0D45">
        <w:rPr>
          <w:spacing w:val="37"/>
        </w:rPr>
        <w:t xml:space="preserve"> </w:t>
      </w:r>
      <w:r w:rsidRPr="008A0D45">
        <w:t xml:space="preserve">включает   </w:t>
      </w:r>
      <w:r w:rsidRPr="008A0D45">
        <w:rPr>
          <w:spacing w:val="47"/>
        </w:rPr>
        <w:t xml:space="preserve"> </w:t>
      </w:r>
      <w:r w:rsidRPr="008A0D45">
        <w:t xml:space="preserve">следующие   </w:t>
      </w:r>
      <w:r w:rsidRPr="008A0D45">
        <w:rPr>
          <w:spacing w:val="44"/>
        </w:rPr>
        <w:t xml:space="preserve"> </w:t>
      </w:r>
      <w:r w:rsidRPr="008A0D45">
        <w:t xml:space="preserve">основные   </w:t>
      </w:r>
      <w:r w:rsidRPr="008A0D45">
        <w:rPr>
          <w:spacing w:val="45"/>
        </w:rPr>
        <w:t xml:space="preserve"> </w:t>
      </w:r>
      <w:r w:rsidRPr="008A0D45">
        <w:t xml:space="preserve">разделы   </w:t>
      </w:r>
      <w:r w:rsidRPr="008A0D45">
        <w:rPr>
          <w:spacing w:val="46"/>
        </w:rPr>
        <w:t xml:space="preserve"> </w:t>
      </w:r>
      <w:r w:rsidRPr="008A0D45">
        <w:t>содержания:</w:t>
      </w:r>
    </w:p>
    <w:p w:rsidR="001511C1" w:rsidRPr="008A0D45" w:rsidRDefault="00194F02" w:rsidP="008A0D45">
      <w:pPr>
        <w:pStyle w:val="a0"/>
        <w:spacing w:line="276" w:lineRule="auto"/>
        <w:ind w:left="-142" w:firstLine="568"/>
      </w:pPr>
      <w:r w:rsidRPr="008A0D45">
        <w:t>«Геометрические фигуры и их свойства», «Измерение геометрических</w:t>
      </w:r>
      <w:r w:rsidRPr="008A0D45">
        <w:rPr>
          <w:spacing w:val="1"/>
        </w:rPr>
        <w:t xml:space="preserve"> </w:t>
      </w:r>
      <w:r w:rsidRPr="008A0D45">
        <w:t>величин»,</w:t>
      </w:r>
      <w:r w:rsidRPr="008A0D45">
        <w:rPr>
          <w:spacing w:val="1"/>
        </w:rPr>
        <w:t xml:space="preserve"> </w:t>
      </w:r>
      <w:r w:rsidRPr="008A0D45">
        <w:t>«Декартовы</w:t>
      </w:r>
      <w:r w:rsidRPr="008A0D45">
        <w:rPr>
          <w:spacing w:val="1"/>
        </w:rPr>
        <w:t xml:space="preserve"> </w:t>
      </w:r>
      <w:r w:rsidRPr="008A0D45">
        <w:t>координаты</w:t>
      </w:r>
      <w:r w:rsidRPr="008A0D45">
        <w:rPr>
          <w:spacing w:val="12"/>
        </w:rPr>
        <w:t xml:space="preserve"> </w:t>
      </w:r>
      <w:r w:rsidRPr="008A0D45">
        <w:t>на</w:t>
      </w:r>
      <w:r w:rsidRPr="008A0D45">
        <w:rPr>
          <w:spacing w:val="10"/>
        </w:rPr>
        <w:t xml:space="preserve"> </w:t>
      </w:r>
      <w:r w:rsidRPr="008A0D45">
        <w:t>плоскости»,</w:t>
      </w:r>
      <w:r w:rsidRPr="008A0D45">
        <w:rPr>
          <w:spacing w:val="18"/>
        </w:rPr>
        <w:t xml:space="preserve"> </w:t>
      </w:r>
      <w:r w:rsidRPr="008A0D45">
        <w:t>«Векторы»,</w:t>
      </w:r>
      <w:r w:rsidRPr="008A0D45">
        <w:rPr>
          <w:spacing w:val="17"/>
        </w:rPr>
        <w:t xml:space="preserve"> </w:t>
      </w:r>
      <w:r w:rsidRPr="008A0D45">
        <w:t>«Движения</w:t>
      </w:r>
      <w:r w:rsidRPr="008A0D45">
        <w:rPr>
          <w:spacing w:val="24"/>
        </w:rPr>
        <w:t xml:space="preserve"> </w:t>
      </w:r>
      <w:r w:rsidRPr="008A0D45">
        <w:t>плоскости»,</w:t>
      </w:r>
      <w:r w:rsidRPr="008A0D45">
        <w:rPr>
          <w:spacing w:val="-5"/>
        </w:rPr>
        <w:t xml:space="preserve"> </w:t>
      </w:r>
      <w:r w:rsidRPr="008A0D45">
        <w:t>«Преобразования</w:t>
      </w:r>
      <w:r w:rsidRPr="008A0D45">
        <w:rPr>
          <w:spacing w:val="-8"/>
        </w:rPr>
        <w:t xml:space="preserve"> </w:t>
      </w:r>
      <w:r w:rsidRPr="008A0D45">
        <w:t>подобия».</w:t>
      </w:r>
    </w:p>
    <w:p w:rsidR="001511C1" w:rsidRPr="008A0D45" w:rsidRDefault="00194F02" w:rsidP="008A0D45">
      <w:pPr>
        <w:pStyle w:val="a0"/>
        <w:tabs>
          <w:tab w:val="left" w:pos="2231"/>
        </w:tabs>
        <w:spacing w:line="276" w:lineRule="auto"/>
        <w:ind w:left="-142" w:firstLine="568"/>
      </w:pPr>
      <w:r w:rsidRPr="008A0D45">
        <w:t>Общее</w:t>
      </w:r>
      <w:r w:rsidRPr="008A0D45">
        <w:tab/>
        <w:t xml:space="preserve">число    </w:t>
      </w:r>
      <w:r w:rsidRPr="008A0D45">
        <w:rPr>
          <w:spacing w:val="21"/>
        </w:rPr>
        <w:t xml:space="preserve"> </w:t>
      </w:r>
      <w:r w:rsidRPr="008A0D45">
        <w:t xml:space="preserve">часов,     </w:t>
      </w:r>
      <w:r w:rsidRPr="008A0D45">
        <w:rPr>
          <w:spacing w:val="7"/>
        </w:rPr>
        <w:t xml:space="preserve"> </w:t>
      </w:r>
      <w:r w:rsidRPr="008A0D45">
        <w:t xml:space="preserve">рекомендованных       </w:t>
      </w:r>
      <w:r w:rsidRPr="008A0D45">
        <w:rPr>
          <w:spacing w:val="5"/>
        </w:rPr>
        <w:t xml:space="preserve"> </w:t>
      </w:r>
      <w:r w:rsidRPr="008A0D45">
        <w:t xml:space="preserve">для   </w:t>
      </w:r>
      <w:r w:rsidRPr="008A0D45">
        <w:rPr>
          <w:spacing w:val="50"/>
        </w:rPr>
        <w:t xml:space="preserve"> </w:t>
      </w:r>
      <w:r w:rsidRPr="008A0D45">
        <w:t xml:space="preserve">изучения     </w:t>
      </w:r>
      <w:r w:rsidRPr="008A0D45">
        <w:rPr>
          <w:spacing w:val="30"/>
        </w:rPr>
        <w:t xml:space="preserve"> </w:t>
      </w:r>
      <w:r w:rsidRPr="008A0D45">
        <w:t xml:space="preserve">учебного     </w:t>
      </w:r>
      <w:r w:rsidRPr="008A0D45">
        <w:rPr>
          <w:spacing w:val="29"/>
        </w:rPr>
        <w:t xml:space="preserve"> </w:t>
      </w:r>
      <w:r w:rsidRPr="008A0D45">
        <w:t>курса</w:t>
      </w:r>
    </w:p>
    <w:p w:rsidR="001511C1" w:rsidRPr="008A0D45" w:rsidRDefault="00194F02" w:rsidP="008A0D45">
      <w:pPr>
        <w:pStyle w:val="a0"/>
        <w:spacing w:line="276" w:lineRule="auto"/>
        <w:ind w:left="-142" w:firstLine="568"/>
      </w:pPr>
      <w:r w:rsidRPr="008A0D45">
        <w:t>«Геометрия»,</w:t>
      </w:r>
      <w:r w:rsidRPr="008A0D45">
        <w:rPr>
          <w:spacing w:val="1"/>
        </w:rPr>
        <w:t xml:space="preserve"> </w:t>
      </w:r>
      <w:r w:rsidRPr="008A0D45">
        <w:t>–</w:t>
      </w:r>
      <w:r w:rsidRPr="008A0D45">
        <w:rPr>
          <w:spacing w:val="1"/>
        </w:rPr>
        <w:t xml:space="preserve"> </w:t>
      </w:r>
      <w:r w:rsidRPr="008A0D45">
        <w:t>204 часа: в 7</w:t>
      </w:r>
      <w:r w:rsidRPr="008A0D45">
        <w:rPr>
          <w:spacing w:val="60"/>
        </w:rPr>
        <w:t xml:space="preserve"> </w:t>
      </w:r>
      <w:r w:rsidRPr="008A0D45">
        <w:t>классе – 68 часов (2 часа в неделю),</w:t>
      </w:r>
      <w:r w:rsidRPr="008A0D45">
        <w:rPr>
          <w:spacing w:val="60"/>
        </w:rPr>
        <w:t xml:space="preserve"> </w:t>
      </w:r>
      <w:r w:rsidRPr="008A0D45">
        <w:t>в 8</w:t>
      </w:r>
      <w:r w:rsidRPr="008A0D45">
        <w:rPr>
          <w:spacing w:val="60"/>
        </w:rPr>
        <w:t xml:space="preserve"> </w:t>
      </w:r>
      <w:r w:rsidRPr="008A0D45">
        <w:t>классе</w:t>
      </w:r>
      <w:r w:rsidRPr="008A0D45">
        <w:rPr>
          <w:spacing w:val="60"/>
        </w:rPr>
        <w:t xml:space="preserve"> </w:t>
      </w:r>
      <w:r w:rsidRPr="008A0D45">
        <w:t>–</w:t>
      </w:r>
      <w:r w:rsidRPr="008A0D45">
        <w:rPr>
          <w:spacing w:val="60"/>
        </w:rPr>
        <w:t xml:space="preserve"> </w:t>
      </w:r>
      <w:r w:rsidRPr="008A0D45">
        <w:t>68 часов (2</w:t>
      </w:r>
      <w:r w:rsidRPr="008A0D45">
        <w:rPr>
          <w:spacing w:val="1"/>
        </w:rPr>
        <w:t xml:space="preserve"> </w:t>
      </w:r>
      <w:r w:rsidRPr="008A0D45">
        <w:t>часа</w:t>
      </w:r>
      <w:r w:rsidRPr="008A0D45">
        <w:rPr>
          <w:spacing w:val="-2"/>
        </w:rPr>
        <w:t xml:space="preserve"> </w:t>
      </w:r>
      <w:r w:rsidRPr="008A0D45">
        <w:t>в</w:t>
      </w:r>
      <w:r w:rsidRPr="008A0D45">
        <w:rPr>
          <w:spacing w:val="-4"/>
        </w:rPr>
        <w:t xml:space="preserve"> </w:t>
      </w:r>
      <w:r w:rsidRPr="008A0D45">
        <w:t>неделю),</w:t>
      </w:r>
      <w:r w:rsidRPr="008A0D45">
        <w:rPr>
          <w:spacing w:val="1"/>
        </w:rPr>
        <w:t xml:space="preserve"> </w:t>
      </w:r>
      <w:r w:rsidRPr="008A0D45">
        <w:t>в</w:t>
      </w:r>
      <w:r w:rsidRPr="008A0D45">
        <w:rPr>
          <w:spacing w:val="-4"/>
        </w:rPr>
        <w:t xml:space="preserve"> </w:t>
      </w:r>
      <w:r w:rsidRPr="008A0D45">
        <w:t>9</w:t>
      </w:r>
      <w:r w:rsidRPr="008A0D45">
        <w:rPr>
          <w:spacing w:val="3"/>
        </w:rPr>
        <w:t xml:space="preserve"> </w:t>
      </w:r>
      <w:r w:rsidRPr="008A0D45">
        <w:t>классе</w:t>
      </w:r>
      <w:r w:rsidRPr="008A0D45">
        <w:rPr>
          <w:spacing w:val="3"/>
        </w:rPr>
        <w:t xml:space="preserve"> </w:t>
      </w:r>
      <w:r w:rsidRPr="008A0D45">
        <w:t>–</w:t>
      </w:r>
      <w:r w:rsidRPr="008A0D45">
        <w:rPr>
          <w:spacing w:val="-4"/>
        </w:rPr>
        <w:t xml:space="preserve"> </w:t>
      </w:r>
      <w:r w:rsidRPr="008A0D45">
        <w:t>68</w:t>
      </w:r>
      <w:r w:rsidRPr="008A0D45">
        <w:rPr>
          <w:spacing w:val="-4"/>
        </w:rPr>
        <w:t xml:space="preserve"> </w:t>
      </w:r>
      <w:r w:rsidRPr="008A0D45">
        <w:t>часов</w:t>
      </w:r>
      <w:r w:rsidRPr="008A0D45">
        <w:rPr>
          <w:spacing w:val="-4"/>
        </w:rPr>
        <w:t xml:space="preserve"> </w:t>
      </w:r>
      <w:r w:rsidRPr="008A0D45">
        <w:t>(2</w:t>
      </w:r>
      <w:r w:rsidRPr="008A0D45">
        <w:rPr>
          <w:spacing w:val="3"/>
        </w:rPr>
        <w:t xml:space="preserve"> </w:t>
      </w:r>
      <w:r w:rsidRPr="008A0D45">
        <w:t>часа</w:t>
      </w:r>
      <w:r w:rsidRPr="008A0D45">
        <w:rPr>
          <w:spacing w:val="-2"/>
        </w:rPr>
        <w:t xml:space="preserve"> </w:t>
      </w:r>
      <w:r w:rsidRPr="008A0D45">
        <w:t>в</w:t>
      </w:r>
      <w:r w:rsidRPr="008A0D45">
        <w:rPr>
          <w:spacing w:val="-3"/>
        </w:rPr>
        <w:t xml:space="preserve"> </w:t>
      </w:r>
      <w:r w:rsidRPr="008A0D45">
        <w:t>неделю).</w:t>
      </w:r>
    </w:p>
    <w:p w:rsidR="001511C1" w:rsidRPr="008A0D45" w:rsidRDefault="00194F02" w:rsidP="008A0D45">
      <w:pPr>
        <w:pStyle w:val="11"/>
        <w:spacing w:before="2" w:line="276" w:lineRule="auto"/>
        <w:ind w:left="-142" w:firstLine="568"/>
      </w:pPr>
      <w:r w:rsidRPr="008A0D45">
        <w:rPr>
          <w:spacing w:val="-1"/>
        </w:rPr>
        <w:t>СОДЕРЖАНИЕ</w:t>
      </w:r>
      <w:r w:rsidRPr="008A0D45">
        <w:rPr>
          <w:spacing w:val="-9"/>
        </w:rPr>
        <w:t xml:space="preserve"> </w:t>
      </w:r>
      <w:r w:rsidRPr="008A0D45">
        <w:t>ОБУЧЕНИЯ</w:t>
      </w:r>
      <w:r w:rsidRPr="008A0D45">
        <w:rPr>
          <w:spacing w:val="-12"/>
        </w:rPr>
        <w:t xml:space="preserve"> </w:t>
      </w:r>
      <w:r w:rsidRPr="008A0D45">
        <w:t>7</w:t>
      </w:r>
      <w:r w:rsidRPr="008A0D45">
        <w:rPr>
          <w:spacing w:val="-57"/>
        </w:rPr>
        <w:t xml:space="preserve"> </w:t>
      </w:r>
      <w:r w:rsidRPr="008A0D45">
        <w:t>КЛАСС</w:t>
      </w:r>
    </w:p>
    <w:p w:rsidR="001511C1" w:rsidRPr="008A0D45" w:rsidRDefault="00194F02" w:rsidP="008A0D45">
      <w:pPr>
        <w:pStyle w:val="a0"/>
        <w:spacing w:line="276" w:lineRule="auto"/>
        <w:ind w:left="-142" w:firstLine="568"/>
      </w:pPr>
      <w:r w:rsidRPr="008A0D45">
        <w:rPr>
          <w:spacing w:val="-3"/>
        </w:rPr>
        <w:t>Начальные</w:t>
      </w:r>
      <w:r w:rsidRPr="008A0D45">
        <w:rPr>
          <w:spacing w:val="-18"/>
        </w:rPr>
        <w:t xml:space="preserve"> </w:t>
      </w:r>
      <w:r w:rsidRPr="008A0D45">
        <w:rPr>
          <w:spacing w:val="-2"/>
        </w:rPr>
        <w:t>понятия</w:t>
      </w:r>
      <w:r w:rsidRPr="008A0D45">
        <w:rPr>
          <w:spacing w:val="-11"/>
        </w:rPr>
        <w:t xml:space="preserve"> </w:t>
      </w:r>
      <w:r w:rsidRPr="008A0D45">
        <w:rPr>
          <w:spacing w:val="-2"/>
        </w:rPr>
        <w:t>геометрии.</w:t>
      </w:r>
      <w:r w:rsidRPr="008A0D45">
        <w:rPr>
          <w:spacing w:val="-14"/>
        </w:rPr>
        <w:t xml:space="preserve"> </w:t>
      </w:r>
      <w:r w:rsidRPr="008A0D45">
        <w:rPr>
          <w:spacing w:val="-2"/>
        </w:rPr>
        <w:t>Точка,</w:t>
      </w:r>
      <w:r w:rsidRPr="008A0D45">
        <w:rPr>
          <w:spacing w:val="-14"/>
        </w:rPr>
        <w:t xml:space="preserve"> </w:t>
      </w:r>
      <w:r w:rsidRPr="008A0D45">
        <w:rPr>
          <w:spacing w:val="-2"/>
        </w:rPr>
        <w:t>прямая,</w:t>
      </w:r>
      <w:r w:rsidRPr="008A0D45">
        <w:rPr>
          <w:spacing w:val="-11"/>
        </w:rPr>
        <w:t xml:space="preserve"> </w:t>
      </w:r>
      <w:r w:rsidRPr="008A0D45">
        <w:rPr>
          <w:spacing w:val="-2"/>
        </w:rPr>
        <w:t>отрезок,</w:t>
      </w:r>
      <w:r w:rsidRPr="008A0D45">
        <w:rPr>
          <w:spacing w:val="-15"/>
        </w:rPr>
        <w:t xml:space="preserve"> </w:t>
      </w:r>
      <w:r w:rsidRPr="008A0D45">
        <w:rPr>
          <w:spacing w:val="-2"/>
        </w:rPr>
        <w:t>луч.</w:t>
      </w:r>
      <w:r w:rsidRPr="008A0D45">
        <w:rPr>
          <w:spacing w:val="-14"/>
        </w:rPr>
        <w:t xml:space="preserve"> </w:t>
      </w:r>
      <w:r w:rsidRPr="008A0D45">
        <w:rPr>
          <w:spacing w:val="-2"/>
        </w:rPr>
        <w:t>Угол.</w:t>
      </w:r>
      <w:r w:rsidRPr="008A0D45">
        <w:rPr>
          <w:spacing w:val="-11"/>
        </w:rPr>
        <w:t xml:space="preserve"> </w:t>
      </w:r>
      <w:r w:rsidRPr="008A0D45">
        <w:rPr>
          <w:spacing w:val="-2"/>
        </w:rPr>
        <w:t>Виды</w:t>
      </w:r>
      <w:r w:rsidRPr="008A0D45">
        <w:rPr>
          <w:spacing w:val="-12"/>
        </w:rPr>
        <w:t xml:space="preserve"> </w:t>
      </w:r>
      <w:r w:rsidRPr="008A0D45">
        <w:rPr>
          <w:spacing w:val="-2"/>
        </w:rPr>
        <w:t>углов.</w:t>
      </w:r>
    </w:p>
    <w:p w:rsidR="001511C1" w:rsidRPr="008A0D45" w:rsidRDefault="00194F02" w:rsidP="008A0D45">
      <w:pPr>
        <w:pStyle w:val="a0"/>
        <w:spacing w:line="276" w:lineRule="auto"/>
        <w:ind w:left="-142" w:firstLine="568"/>
      </w:pPr>
      <w:r w:rsidRPr="008A0D45">
        <w:rPr>
          <w:spacing w:val="-1"/>
        </w:rPr>
        <w:t xml:space="preserve">Вертикальные и смежные углы. Биссектриса угла. Ломаная, </w:t>
      </w:r>
      <w:r w:rsidRPr="008A0D45">
        <w:t>многоугольник. Параллельность и</w:t>
      </w:r>
      <w:r w:rsidRPr="008A0D45">
        <w:rPr>
          <w:spacing w:val="-57"/>
        </w:rPr>
        <w:t xml:space="preserve"> </w:t>
      </w:r>
      <w:r w:rsidRPr="008A0D45">
        <w:t>перпендикулярность прямых.</w:t>
      </w:r>
    </w:p>
    <w:p w:rsidR="0086612C" w:rsidRPr="008A0D45" w:rsidRDefault="00194F02" w:rsidP="008A0D45">
      <w:pPr>
        <w:pStyle w:val="a0"/>
        <w:tabs>
          <w:tab w:val="left" w:pos="3247"/>
          <w:tab w:val="left" w:pos="4488"/>
          <w:tab w:val="left" w:pos="5575"/>
          <w:tab w:val="left" w:pos="6468"/>
          <w:tab w:val="left" w:pos="7846"/>
          <w:tab w:val="left" w:pos="9049"/>
        </w:tabs>
        <w:spacing w:line="276" w:lineRule="auto"/>
        <w:ind w:left="-142" w:firstLine="568"/>
      </w:pPr>
      <w:r w:rsidRPr="008A0D45">
        <w:t>Симметричные</w:t>
      </w:r>
      <w:r w:rsidRPr="008A0D45">
        <w:rPr>
          <w:spacing w:val="111"/>
        </w:rPr>
        <w:t xml:space="preserve"> </w:t>
      </w:r>
      <w:r w:rsidRPr="008A0D45">
        <w:t>фигуры.</w:t>
      </w:r>
      <w:r w:rsidRPr="008A0D45">
        <w:tab/>
        <w:t>Основные</w:t>
      </w:r>
      <w:r w:rsidRPr="008A0D45">
        <w:tab/>
        <w:t>свойства</w:t>
      </w:r>
      <w:r w:rsidRPr="008A0D45">
        <w:tab/>
        <w:t>осевой</w:t>
      </w:r>
      <w:r w:rsidRPr="008A0D45">
        <w:tab/>
        <w:t>симметрии.</w:t>
      </w:r>
      <w:r w:rsidRPr="008A0D45">
        <w:tab/>
        <w:t>Примеры</w:t>
      </w:r>
      <w:r w:rsidRPr="008A0D45">
        <w:tab/>
      </w:r>
    </w:p>
    <w:p w:rsidR="001511C1" w:rsidRPr="008A0D45" w:rsidRDefault="00194F02" w:rsidP="008A0D45">
      <w:pPr>
        <w:pStyle w:val="a0"/>
        <w:tabs>
          <w:tab w:val="left" w:pos="3247"/>
          <w:tab w:val="left" w:pos="4488"/>
          <w:tab w:val="left" w:pos="5575"/>
          <w:tab w:val="left" w:pos="6468"/>
          <w:tab w:val="left" w:pos="7846"/>
          <w:tab w:val="left" w:pos="9049"/>
        </w:tabs>
        <w:spacing w:line="276" w:lineRule="auto"/>
        <w:ind w:left="-142" w:firstLine="568"/>
      </w:pPr>
      <w:r w:rsidRPr="008A0D45">
        <w:t>симметрии</w:t>
      </w:r>
      <w:r w:rsidRPr="008A0D45">
        <w:rPr>
          <w:spacing w:val="35"/>
        </w:rPr>
        <w:t xml:space="preserve"> </w:t>
      </w:r>
      <w:r w:rsidRPr="008A0D45">
        <w:t>в</w:t>
      </w:r>
      <w:r w:rsidRPr="008A0D45">
        <w:rPr>
          <w:spacing w:val="-57"/>
        </w:rPr>
        <w:t xml:space="preserve"> </w:t>
      </w:r>
      <w:r w:rsidRPr="008A0D45">
        <w:t>окружающем</w:t>
      </w:r>
      <w:r w:rsidRPr="008A0D45">
        <w:rPr>
          <w:spacing w:val="1"/>
        </w:rPr>
        <w:t xml:space="preserve"> </w:t>
      </w:r>
      <w:r w:rsidRPr="008A0D45">
        <w:t>мире.</w:t>
      </w:r>
    </w:p>
    <w:p w:rsidR="001511C1" w:rsidRPr="008A0D45" w:rsidRDefault="00194F02" w:rsidP="008A0D45">
      <w:pPr>
        <w:pStyle w:val="a0"/>
        <w:tabs>
          <w:tab w:val="left" w:pos="9543"/>
        </w:tabs>
        <w:spacing w:line="276" w:lineRule="auto"/>
        <w:ind w:left="-142" w:firstLine="568"/>
      </w:pPr>
      <w:r w:rsidRPr="008A0D45">
        <w:t>Основные</w:t>
      </w:r>
      <w:r w:rsidRPr="008A0D45">
        <w:rPr>
          <w:spacing w:val="112"/>
        </w:rPr>
        <w:t xml:space="preserve"> </w:t>
      </w:r>
      <w:r w:rsidRPr="008A0D45">
        <w:t xml:space="preserve">построения  </w:t>
      </w:r>
      <w:r w:rsidRPr="008A0D45">
        <w:rPr>
          <w:spacing w:val="2"/>
        </w:rPr>
        <w:t xml:space="preserve"> </w:t>
      </w:r>
      <w:r w:rsidRPr="008A0D45">
        <w:t>с</w:t>
      </w:r>
      <w:r w:rsidRPr="008A0D45">
        <w:rPr>
          <w:spacing w:val="115"/>
        </w:rPr>
        <w:t xml:space="preserve"> </w:t>
      </w:r>
      <w:r w:rsidRPr="008A0D45">
        <w:t xml:space="preserve">помощью   циркуля  </w:t>
      </w:r>
      <w:r w:rsidRPr="008A0D45">
        <w:rPr>
          <w:spacing w:val="1"/>
        </w:rPr>
        <w:t xml:space="preserve"> </w:t>
      </w:r>
      <w:r w:rsidRPr="008A0D45">
        <w:t xml:space="preserve">и   линейки.  </w:t>
      </w:r>
      <w:r w:rsidRPr="008A0D45">
        <w:rPr>
          <w:spacing w:val="3"/>
        </w:rPr>
        <w:t xml:space="preserve"> </w:t>
      </w:r>
      <w:r w:rsidRPr="008A0D45">
        <w:t xml:space="preserve">Треугольник.  </w:t>
      </w:r>
      <w:r w:rsidRPr="008A0D45">
        <w:rPr>
          <w:spacing w:val="1"/>
        </w:rPr>
        <w:t xml:space="preserve"> </w:t>
      </w:r>
      <w:r w:rsidR="0086612C" w:rsidRPr="008A0D45">
        <w:t xml:space="preserve">Высота, </w:t>
      </w:r>
      <w:r w:rsidRPr="008A0D45">
        <w:rPr>
          <w:spacing w:val="-1"/>
        </w:rPr>
        <w:t>медиана,</w:t>
      </w:r>
      <w:r w:rsidRPr="008A0D45">
        <w:rPr>
          <w:spacing w:val="-57"/>
        </w:rPr>
        <w:t xml:space="preserve"> </w:t>
      </w:r>
      <w:r w:rsidRPr="008A0D45">
        <w:t>биссектриса,</w:t>
      </w:r>
      <w:r w:rsidRPr="008A0D45">
        <w:rPr>
          <w:spacing w:val="-1"/>
        </w:rPr>
        <w:t xml:space="preserve"> </w:t>
      </w:r>
      <w:r w:rsidRPr="008A0D45">
        <w:t>их свойства.</w:t>
      </w:r>
    </w:p>
    <w:p w:rsidR="001511C1" w:rsidRPr="008A0D45" w:rsidRDefault="00194F02" w:rsidP="008A0D45">
      <w:pPr>
        <w:pStyle w:val="a0"/>
        <w:spacing w:before="1" w:line="276" w:lineRule="auto"/>
        <w:ind w:left="-142" w:firstLine="568"/>
      </w:pPr>
      <w:r w:rsidRPr="008A0D45">
        <w:rPr>
          <w:spacing w:val="-2"/>
        </w:rPr>
        <w:t>Равнобедренный</w:t>
      </w:r>
      <w:r w:rsidRPr="008A0D45">
        <w:rPr>
          <w:spacing w:val="-8"/>
        </w:rPr>
        <w:t xml:space="preserve"> </w:t>
      </w:r>
      <w:r w:rsidRPr="008A0D45">
        <w:rPr>
          <w:spacing w:val="-1"/>
        </w:rPr>
        <w:t>и</w:t>
      </w:r>
      <w:r w:rsidRPr="008A0D45">
        <w:rPr>
          <w:spacing w:val="-6"/>
        </w:rPr>
        <w:t xml:space="preserve"> </w:t>
      </w:r>
      <w:r w:rsidRPr="008A0D45">
        <w:rPr>
          <w:spacing w:val="-1"/>
        </w:rPr>
        <w:t>равносторонний</w:t>
      </w:r>
      <w:r w:rsidRPr="008A0D45">
        <w:rPr>
          <w:spacing w:val="-7"/>
        </w:rPr>
        <w:t xml:space="preserve"> </w:t>
      </w:r>
      <w:r w:rsidRPr="008A0D45">
        <w:rPr>
          <w:spacing w:val="-1"/>
        </w:rPr>
        <w:t>треугольники.</w:t>
      </w:r>
      <w:r w:rsidRPr="008A0D45">
        <w:rPr>
          <w:spacing w:val="-6"/>
        </w:rPr>
        <w:t xml:space="preserve"> </w:t>
      </w:r>
      <w:r w:rsidRPr="008A0D45">
        <w:rPr>
          <w:spacing w:val="-1"/>
        </w:rPr>
        <w:t>Неравенство</w:t>
      </w:r>
      <w:r w:rsidRPr="008A0D45">
        <w:rPr>
          <w:spacing w:val="-12"/>
        </w:rPr>
        <w:t xml:space="preserve"> </w:t>
      </w:r>
      <w:r w:rsidRPr="008A0D45">
        <w:rPr>
          <w:spacing w:val="-1"/>
        </w:rPr>
        <w:t>треугольника.</w:t>
      </w:r>
    </w:p>
    <w:p w:rsidR="001511C1" w:rsidRPr="008A0D45" w:rsidRDefault="00194F02" w:rsidP="008A0D45">
      <w:pPr>
        <w:pStyle w:val="a0"/>
        <w:spacing w:line="276" w:lineRule="auto"/>
        <w:ind w:left="-142" w:firstLine="568"/>
      </w:pPr>
      <w:r w:rsidRPr="008A0D45">
        <w:t xml:space="preserve">Свойства и признаки равнобедренного треугольника. Признаки равенства </w:t>
      </w:r>
      <w:r w:rsidRPr="008A0D45">
        <w:lastRenderedPageBreak/>
        <w:t>треугольников.</w:t>
      </w:r>
      <w:r w:rsidRPr="008A0D45">
        <w:rPr>
          <w:spacing w:val="-57"/>
        </w:rPr>
        <w:t xml:space="preserve"> </w:t>
      </w:r>
      <w:r w:rsidRPr="008A0D45">
        <w:t>Свойства</w:t>
      </w:r>
      <w:r w:rsidRPr="008A0D45">
        <w:rPr>
          <w:spacing w:val="-6"/>
        </w:rPr>
        <w:t xml:space="preserve"> </w:t>
      </w:r>
      <w:r w:rsidRPr="008A0D45">
        <w:t>и</w:t>
      </w:r>
      <w:r w:rsidRPr="008A0D45">
        <w:rPr>
          <w:spacing w:val="-2"/>
        </w:rPr>
        <w:t xml:space="preserve"> </w:t>
      </w:r>
      <w:r w:rsidRPr="008A0D45">
        <w:t>признаки</w:t>
      </w:r>
      <w:r w:rsidRPr="008A0D45">
        <w:rPr>
          <w:spacing w:val="-5"/>
        </w:rPr>
        <w:t xml:space="preserve"> </w:t>
      </w:r>
      <w:r w:rsidRPr="008A0D45">
        <w:t>параллельных</w:t>
      </w:r>
      <w:r w:rsidRPr="008A0D45">
        <w:rPr>
          <w:spacing w:val="-2"/>
        </w:rPr>
        <w:t xml:space="preserve"> </w:t>
      </w:r>
      <w:r w:rsidRPr="008A0D45">
        <w:t>прямых.</w:t>
      </w:r>
      <w:r w:rsidRPr="008A0D45">
        <w:rPr>
          <w:spacing w:val="-6"/>
        </w:rPr>
        <w:t xml:space="preserve"> </w:t>
      </w:r>
      <w:r w:rsidRPr="008A0D45">
        <w:t>Сумма</w:t>
      </w:r>
      <w:r w:rsidRPr="008A0D45">
        <w:rPr>
          <w:spacing w:val="-1"/>
        </w:rPr>
        <w:t xml:space="preserve"> </w:t>
      </w:r>
      <w:r w:rsidRPr="008A0D45">
        <w:t>углов</w:t>
      </w:r>
      <w:r w:rsidRPr="008A0D45">
        <w:rPr>
          <w:spacing w:val="-5"/>
        </w:rPr>
        <w:t xml:space="preserve"> </w:t>
      </w:r>
      <w:r w:rsidRPr="008A0D45">
        <w:t>треугольника.</w:t>
      </w:r>
    </w:p>
    <w:p w:rsidR="001511C1" w:rsidRPr="008A0D45" w:rsidRDefault="00194F02" w:rsidP="008A0D45">
      <w:pPr>
        <w:pStyle w:val="a0"/>
        <w:spacing w:line="276" w:lineRule="auto"/>
        <w:ind w:left="-142" w:firstLine="568"/>
      </w:pPr>
      <w:r w:rsidRPr="008A0D45">
        <w:rPr>
          <w:spacing w:val="-1"/>
        </w:rPr>
        <w:t>Внешние</w:t>
      </w:r>
      <w:r w:rsidRPr="008A0D45">
        <w:rPr>
          <w:spacing w:val="-5"/>
        </w:rPr>
        <w:t xml:space="preserve"> </w:t>
      </w:r>
      <w:r w:rsidRPr="008A0D45">
        <w:rPr>
          <w:spacing w:val="-1"/>
        </w:rPr>
        <w:t>углы</w:t>
      </w:r>
      <w:r w:rsidRPr="008A0D45">
        <w:rPr>
          <w:spacing w:val="-12"/>
        </w:rPr>
        <w:t xml:space="preserve"> </w:t>
      </w:r>
      <w:r w:rsidRPr="008A0D45">
        <w:rPr>
          <w:spacing w:val="-1"/>
        </w:rPr>
        <w:t>треугольника.</w:t>
      </w:r>
    </w:p>
    <w:p w:rsidR="001511C1" w:rsidRPr="008A0D45" w:rsidRDefault="00194F02" w:rsidP="008A0D45">
      <w:pPr>
        <w:pStyle w:val="a0"/>
        <w:spacing w:line="276" w:lineRule="auto"/>
        <w:ind w:left="-142" w:firstLine="568"/>
      </w:pPr>
      <w:r w:rsidRPr="008A0D45">
        <w:t>Прямоугольный треугольник. Свойство медианы прямоугольного треугольника, проведённой к</w:t>
      </w:r>
      <w:r w:rsidRPr="008A0D45">
        <w:rPr>
          <w:spacing w:val="1"/>
        </w:rPr>
        <w:t xml:space="preserve"> </w:t>
      </w:r>
      <w:r w:rsidRPr="008A0D45">
        <w:t>гипотенузе. Признаки равенства прямоугольных</w:t>
      </w:r>
      <w:r w:rsidRPr="008A0D45">
        <w:rPr>
          <w:spacing w:val="1"/>
        </w:rPr>
        <w:t xml:space="preserve"> </w:t>
      </w:r>
      <w:r w:rsidRPr="008A0D45">
        <w:t>треугольников. Прямоугольный треугольник с</w:t>
      </w:r>
      <w:r w:rsidRPr="008A0D45">
        <w:rPr>
          <w:spacing w:val="1"/>
        </w:rPr>
        <w:t xml:space="preserve"> </w:t>
      </w:r>
      <w:r w:rsidRPr="008A0D45">
        <w:t>углом</w:t>
      </w:r>
      <w:r w:rsidRPr="008A0D45">
        <w:rPr>
          <w:spacing w:val="-4"/>
        </w:rPr>
        <w:t xml:space="preserve"> </w:t>
      </w:r>
      <w:r w:rsidRPr="008A0D45">
        <w:t>в</w:t>
      </w:r>
      <w:r w:rsidRPr="008A0D45">
        <w:rPr>
          <w:spacing w:val="-1"/>
        </w:rPr>
        <w:t xml:space="preserve"> </w:t>
      </w:r>
      <w:r w:rsidRPr="008A0D45">
        <w:t>30°.</w:t>
      </w:r>
    </w:p>
    <w:p w:rsidR="001511C1" w:rsidRPr="008A0D45" w:rsidRDefault="00194F02" w:rsidP="008A0D45">
      <w:pPr>
        <w:pStyle w:val="a0"/>
        <w:spacing w:line="276" w:lineRule="auto"/>
        <w:ind w:left="-142" w:firstLine="568"/>
      </w:pPr>
      <w:r w:rsidRPr="008A0D45">
        <w:rPr>
          <w:spacing w:val="-2"/>
        </w:rPr>
        <w:t>Неравенства в</w:t>
      </w:r>
      <w:r w:rsidRPr="008A0D45">
        <w:rPr>
          <w:spacing w:val="-1"/>
        </w:rPr>
        <w:t xml:space="preserve"> </w:t>
      </w:r>
      <w:r w:rsidRPr="008A0D45">
        <w:rPr>
          <w:spacing w:val="-2"/>
        </w:rPr>
        <w:t>геометрии:</w:t>
      </w:r>
      <w:r w:rsidRPr="008A0D45">
        <w:rPr>
          <w:spacing w:val="-1"/>
        </w:rPr>
        <w:t xml:space="preserve"> </w:t>
      </w:r>
      <w:r w:rsidRPr="008A0D45">
        <w:rPr>
          <w:spacing w:val="-2"/>
        </w:rPr>
        <w:t>неравенство</w:t>
      </w:r>
      <w:r w:rsidRPr="008A0D45">
        <w:rPr>
          <w:spacing w:val="-1"/>
        </w:rPr>
        <w:t xml:space="preserve"> </w:t>
      </w:r>
      <w:r w:rsidRPr="008A0D45">
        <w:rPr>
          <w:spacing w:val="-2"/>
        </w:rPr>
        <w:t>треугольника,</w:t>
      </w:r>
      <w:r w:rsidRPr="008A0D45">
        <w:rPr>
          <w:spacing w:val="-1"/>
        </w:rPr>
        <w:t xml:space="preserve"> </w:t>
      </w:r>
      <w:r w:rsidRPr="008A0D45">
        <w:rPr>
          <w:spacing w:val="-2"/>
        </w:rPr>
        <w:t xml:space="preserve">неравенство </w:t>
      </w:r>
      <w:r w:rsidRPr="008A0D45">
        <w:rPr>
          <w:spacing w:val="-1"/>
        </w:rPr>
        <w:t>о</w:t>
      </w:r>
      <w:r w:rsidRPr="008A0D45">
        <w:t xml:space="preserve"> </w:t>
      </w:r>
      <w:r w:rsidRPr="008A0D45">
        <w:rPr>
          <w:spacing w:val="-1"/>
        </w:rPr>
        <w:t>длине</w:t>
      </w:r>
      <w:r w:rsidRPr="008A0D45">
        <w:t xml:space="preserve"> </w:t>
      </w:r>
      <w:r w:rsidRPr="008A0D45">
        <w:rPr>
          <w:spacing w:val="-1"/>
        </w:rPr>
        <w:t>ломаной, теорема о</w:t>
      </w:r>
      <w:r w:rsidRPr="008A0D45">
        <w:t xml:space="preserve"> </w:t>
      </w:r>
      <w:r w:rsidRPr="008A0D45">
        <w:rPr>
          <w:spacing w:val="-3"/>
        </w:rPr>
        <w:t>большем</w:t>
      </w:r>
      <w:r w:rsidRPr="008A0D45">
        <w:rPr>
          <w:spacing w:val="-8"/>
        </w:rPr>
        <w:t xml:space="preserve"> </w:t>
      </w:r>
      <w:r w:rsidRPr="008A0D45">
        <w:rPr>
          <w:spacing w:val="-3"/>
        </w:rPr>
        <w:t>угле</w:t>
      </w:r>
      <w:r w:rsidRPr="008A0D45">
        <w:rPr>
          <w:spacing w:val="-18"/>
        </w:rPr>
        <w:t xml:space="preserve"> </w:t>
      </w:r>
      <w:r w:rsidRPr="008A0D45">
        <w:rPr>
          <w:spacing w:val="-3"/>
        </w:rPr>
        <w:t>и</w:t>
      </w:r>
      <w:r w:rsidRPr="008A0D45">
        <w:rPr>
          <w:spacing w:val="-11"/>
        </w:rPr>
        <w:t xml:space="preserve"> </w:t>
      </w:r>
      <w:r w:rsidRPr="008A0D45">
        <w:rPr>
          <w:spacing w:val="-3"/>
        </w:rPr>
        <w:t>большей</w:t>
      </w:r>
      <w:r w:rsidRPr="008A0D45">
        <w:rPr>
          <w:spacing w:val="-13"/>
        </w:rPr>
        <w:t xml:space="preserve"> </w:t>
      </w:r>
      <w:r w:rsidRPr="008A0D45">
        <w:rPr>
          <w:spacing w:val="-3"/>
        </w:rPr>
        <w:t>стороне</w:t>
      </w:r>
      <w:r w:rsidRPr="008A0D45">
        <w:rPr>
          <w:spacing w:val="-21"/>
        </w:rPr>
        <w:t xml:space="preserve"> </w:t>
      </w:r>
      <w:r w:rsidRPr="008A0D45">
        <w:rPr>
          <w:spacing w:val="-2"/>
        </w:rPr>
        <w:t>треугольника.</w:t>
      </w:r>
      <w:r w:rsidRPr="008A0D45">
        <w:rPr>
          <w:spacing w:val="-14"/>
        </w:rPr>
        <w:t xml:space="preserve"> </w:t>
      </w:r>
      <w:r w:rsidRPr="008A0D45">
        <w:rPr>
          <w:spacing w:val="-2"/>
        </w:rPr>
        <w:t>Перпендикуляр</w:t>
      </w:r>
      <w:r w:rsidRPr="008A0D45">
        <w:rPr>
          <w:spacing w:val="12"/>
        </w:rPr>
        <w:t xml:space="preserve"> </w:t>
      </w:r>
      <w:r w:rsidRPr="008A0D45">
        <w:rPr>
          <w:spacing w:val="-2"/>
        </w:rPr>
        <w:t>и</w:t>
      </w:r>
      <w:r w:rsidRPr="008A0D45">
        <w:rPr>
          <w:spacing w:val="3"/>
        </w:rPr>
        <w:t xml:space="preserve"> </w:t>
      </w:r>
      <w:r w:rsidRPr="008A0D45">
        <w:rPr>
          <w:spacing w:val="-2"/>
        </w:rPr>
        <w:t>наклонная.</w:t>
      </w:r>
    </w:p>
    <w:p w:rsidR="001511C1" w:rsidRPr="008A0D45" w:rsidRDefault="00194F02" w:rsidP="008A0D45">
      <w:pPr>
        <w:pStyle w:val="a0"/>
        <w:spacing w:line="276" w:lineRule="auto"/>
        <w:ind w:left="-142" w:firstLine="568"/>
      </w:pPr>
      <w:r w:rsidRPr="008A0D45">
        <w:t>Геометрическое</w:t>
      </w:r>
      <w:r w:rsidRPr="008A0D45">
        <w:rPr>
          <w:spacing w:val="1"/>
        </w:rPr>
        <w:t xml:space="preserve"> </w:t>
      </w:r>
      <w:r w:rsidRPr="008A0D45">
        <w:t>место</w:t>
      </w:r>
      <w:r w:rsidRPr="008A0D45">
        <w:rPr>
          <w:spacing w:val="1"/>
        </w:rPr>
        <w:t xml:space="preserve"> </w:t>
      </w:r>
      <w:r w:rsidRPr="008A0D45">
        <w:t>точек.</w:t>
      </w:r>
      <w:r w:rsidRPr="008A0D45">
        <w:rPr>
          <w:spacing w:val="1"/>
        </w:rPr>
        <w:t xml:space="preserve"> </w:t>
      </w:r>
      <w:r w:rsidRPr="008A0D45">
        <w:t>Биссектриса</w:t>
      </w:r>
      <w:r w:rsidRPr="008A0D45">
        <w:rPr>
          <w:spacing w:val="1"/>
        </w:rPr>
        <w:t xml:space="preserve"> </w:t>
      </w:r>
      <w:r w:rsidRPr="008A0D45">
        <w:t>угла и</w:t>
      </w:r>
      <w:r w:rsidRPr="008A0D45">
        <w:rPr>
          <w:spacing w:val="1"/>
        </w:rPr>
        <w:t xml:space="preserve"> </w:t>
      </w:r>
      <w:r w:rsidRPr="008A0D45">
        <w:t>серединный</w:t>
      </w:r>
      <w:r w:rsidRPr="008A0D45">
        <w:rPr>
          <w:spacing w:val="1"/>
        </w:rPr>
        <w:t xml:space="preserve"> </w:t>
      </w:r>
      <w:r w:rsidRPr="008A0D45">
        <w:t>перпендикуляр</w:t>
      </w:r>
      <w:r w:rsidRPr="008A0D45">
        <w:rPr>
          <w:spacing w:val="1"/>
        </w:rPr>
        <w:t xml:space="preserve"> </w:t>
      </w:r>
      <w:r w:rsidRPr="008A0D45">
        <w:t>к отрезку как</w:t>
      </w:r>
      <w:r w:rsidRPr="008A0D45">
        <w:rPr>
          <w:spacing w:val="1"/>
        </w:rPr>
        <w:t xml:space="preserve"> </w:t>
      </w:r>
      <w:r w:rsidRPr="008A0D45">
        <w:t>геометрические</w:t>
      </w:r>
      <w:r w:rsidRPr="008A0D45">
        <w:rPr>
          <w:spacing w:val="-5"/>
        </w:rPr>
        <w:t xml:space="preserve"> </w:t>
      </w:r>
      <w:r w:rsidRPr="008A0D45">
        <w:t>места</w:t>
      </w:r>
      <w:r w:rsidRPr="008A0D45">
        <w:rPr>
          <w:spacing w:val="-3"/>
        </w:rPr>
        <w:t xml:space="preserve"> </w:t>
      </w:r>
      <w:r w:rsidRPr="008A0D45">
        <w:t>точек.</w:t>
      </w:r>
    </w:p>
    <w:p w:rsidR="001511C1" w:rsidRPr="008A0D45" w:rsidRDefault="00194F02" w:rsidP="008A0D45">
      <w:pPr>
        <w:pStyle w:val="a0"/>
        <w:spacing w:line="276" w:lineRule="auto"/>
        <w:ind w:left="-142" w:firstLine="568"/>
      </w:pPr>
      <w:r w:rsidRPr="008A0D45">
        <w:t>Окружность</w:t>
      </w:r>
      <w:r w:rsidRPr="008A0D45">
        <w:rPr>
          <w:spacing w:val="1"/>
        </w:rPr>
        <w:t xml:space="preserve"> </w:t>
      </w:r>
      <w:r w:rsidRPr="008A0D45">
        <w:t>и</w:t>
      </w:r>
      <w:r w:rsidRPr="008A0D45">
        <w:rPr>
          <w:spacing w:val="1"/>
        </w:rPr>
        <w:t xml:space="preserve"> </w:t>
      </w:r>
      <w:r w:rsidRPr="008A0D45">
        <w:t>круг,</w:t>
      </w:r>
      <w:r w:rsidRPr="008A0D45">
        <w:rPr>
          <w:spacing w:val="1"/>
        </w:rPr>
        <w:t xml:space="preserve"> </w:t>
      </w:r>
      <w:r w:rsidRPr="008A0D45">
        <w:t>хорда</w:t>
      </w:r>
      <w:r w:rsidRPr="008A0D45">
        <w:rPr>
          <w:spacing w:val="1"/>
        </w:rPr>
        <w:t xml:space="preserve"> </w:t>
      </w:r>
      <w:r w:rsidRPr="008A0D45">
        <w:t>и</w:t>
      </w:r>
      <w:r w:rsidRPr="008A0D45">
        <w:rPr>
          <w:spacing w:val="1"/>
        </w:rPr>
        <w:t xml:space="preserve"> </w:t>
      </w:r>
      <w:r w:rsidRPr="008A0D45">
        <w:t>диаметр,</w:t>
      </w:r>
      <w:r w:rsidRPr="008A0D45">
        <w:rPr>
          <w:spacing w:val="1"/>
        </w:rPr>
        <w:t xml:space="preserve"> </w:t>
      </w:r>
      <w:r w:rsidRPr="008A0D45">
        <w:t>их</w:t>
      </w:r>
      <w:r w:rsidRPr="008A0D45">
        <w:rPr>
          <w:spacing w:val="1"/>
        </w:rPr>
        <w:t xml:space="preserve"> </w:t>
      </w:r>
      <w:r w:rsidRPr="008A0D45">
        <w:t>свойства.</w:t>
      </w:r>
      <w:r w:rsidRPr="008A0D45">
        <w:rPr>
          <w:spacing w:val="1"/>
        </w:rPr>
        <w:t xml:space="preserve"> </w:t>
      </w:r>
      <w:r w:rsidRPr="008A0D45">
        <w:t>Взаимное</w:t>
      </w:r>
      <w:r w:rsidRPr="008A0D45">
        <w:rPr>
          <w:spacing w:val="1"/>
        </w:rPr>
        <w:t xml:space="preserve"> </w:t>
      </w:r>
      <w:r w:rsidRPr="008A0D45">
        <w:t>расположение</w:t>
      </w:r>
      <w:r w:rsidRPr="008A0D45">
        <w:rPr>
          <w:spacing w:val="1"/>
        </w:rPr>
        <w:t xml:space="preserve"> </w:t>
      </w:r>
      <w:r w:rsidRPr="008A0D45">
        <w:t>окружности</w:t>
      </w:r>
      <w:r w:rsidRPr="008A0D45">
        <w:rPr>
          <w:spacing w:val="1"/>
        </w:rPr>
        <w:t xml:space="preserve"> </w:t>
      </w:r>
      <w:r w:rsidRPr="008A0D45">
        <w:t>и</w:t>
      </w:r>
      <w:r w:rsidRPr="008A0D45">
        <w:rPr>
          <w:spacing w:val="1"/>
        </w:rPr>
        <w:t xml:space="preserve"> </w:t>
      </w:r>
      <w:r w:rsidRPr="008A0D45">
        <w:t>прямой.</w:t>
      </w:r>
      <w:r w:rsidRPr="008A0D45">
        <w:rPr>
          <w:spacing w:val="1"/>
        </w:rPr>
        <w:t xml:space="preserve"> </w:t>
      </w:r>
      <w:r w:rsidRPr="008A0D45">
        <w:t>Касательная</w:t>
      </w:r>
      <w:r w:rsidRPr="008A0D45">
        <w:rPr>
          <w:spacing w:val="1"/>
        </w:rPr>
        <w:t xml:space="preserve"> </w:t>
      </w:r>
      <w:r w:rsidRPr="008A0D45">
        <w:t>и</w:t>
      </w:r>
      <w:r w:rsidRPr="008A0D45">
        <w:rPr>
          <w:spacing w:val="1"/>
        </w:rPr>
        <w:t xml:space="preserve"> </w:t>
      </w:r>
      <w:r w:rsidRPr="008A0D45">
        <w:t>секущая</w:t>
      </w:r>
      <w:r w:rsidRPr="008A0D45">
        <w:rPr>
          <w:spacing w:val="1"/>
        </w:rPr>
        <w:t xml:space="preserve"> </w:t>
      </w:r>
      <w:r w:rsidRPr="008A0D45">
        <w:t>к</w:t>
      </w:r>
      <w:r w:rsidRPr="008A0D45">
        <w:rPr>
          <w:spacing w:val="1"/>
        </w:rPr>
        <w:t xml:space="preserve"> </w:t>
      </w:r>
      <w:r w:rsidRPr="008A0D45">
        <w:t>окружности.</w:t>
      </w:r>
      <w:r w:rsidRPr="008A0D45">
        <w:rPr>
          <w:spacing w:val="1"/>
        </w:rPr>
        <w:t xml:space="preserve"> </w:t>
      </w:r>
      <w:r w:rsidRPr="008A0D45">
        <w:t>Окружность,</w:t>
      </w:r>
      <w:r w:rsidRPr="008A0D45">
        <w:rPr>
          <w:spacing w:val="1"/>
        </w:rPr>
        <w:t xml:space="preserve"> </w:t>
      </w:r>
      <w:r w:rsidRPr="008A0D45">
        <w:t>вписанная в угол. Вписанная и</w:t>
      </w:r>
      <w:r w:rsidRPr="008A0D45">
        <w:rPr>
          <w:spacing w:val="1"/>
        </w:rPr>
        <w:t xml:space="preserve"> </w:t>
      </w:r>
      <w:r w:rsidRPr="008A0D45">
        <w:t>описанная</w:t>
      </w:r>
      <w:r w:rsidRPr="008A0D45">
        <w:rPr>
          <w:spacing w:val="-1"/>
        </w:rPr>
        <w:t xml:space="preserve"> </w:t>
      </w:r>
      <w:r w:rsidRPr="008A0D45">
        <w:t>окружности</w:t>
      </w:r>
      <w:r w:rsidRPr="008A0D45">
        <w:rPr>
          <w:spacing w:val="1"/>
        </w:rPr>
        <w:t xml:space="preserve"> </w:t>
      </w:r>
      <w:r w:rsidRPr="008A0D45">
        <w:t>треугольника.</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0"/>
          <w:numId w:val="51"/>
        </w:numPr>
        <w:tabs>
          <w:tab w:val="left" w:pos="646"/>
        </w:tabs>
        <w:spacing w:line="276" w:lineRule="auto"/>
        <w:ind w:left="-142" w:firstLine="568"/>
      </w:pPr>
      <w:r w:rsidRPr="008A0D45">
        <w:t>КЛАСС</w:t>
      </w:r>
    </w:p>
    <w:p w:rsidR="001511C1" w:rsidRPr="008A0D45" w:rsidRDefault="00194F02" w:rsidP="008A0D45">
      <w:pPr>
        <w:pStyle w:val="a0"/>
        <w:spacing w:line="276" w:lineRule="auto"/>
        <w:ind w:left="-142" w:firstLine="568"/>
      </w:pPr>
      <w:r w:rsidRPr="008A0D45">
        <w:rPr>
          <w:spacing w:val="-3"/>
        </w:rPr>
        <w:t xml:space="preserve">Четырёхугольники. </w:t>
      </w:r>
      <w:r w:rsidRPr="008A0D45">
        <w:rPr>
          <w:spacing w:val="-2"/>
        </w:rPr>
        <w:t>Параллелограмм, его признаки и свойства. Частные случаи параллелограммов</w:t>
      </w:r>
      <w:r w:rsidRPr="008A0D45">
        <w:rPr>
          <w:spacing w:val="-1"/>
        </w:rPr>
        <w:t xml:space="preserve"> </w:t>
      </w:r>
      <w:r w:rsidRPr="008A0D45">
        <w:t>(прямоугольник,</w:t>
      </w:r>
      <w:r w:rsidRPr="008A0D45">
        <w:rPr>
          <w:spacing w:val="28"/>
        </w:rPr>
        <w:t xml:space="preserve"> </w:t>
      </w:r>
      <w:r w:rsidRPr="008A0D45">
        <w:t>ромб,</w:t>
      </w:r>
      <w:r w:rsidRPr="008A0D45">
        <w:rPr>
          <w:spacing w:val="29"/>
        </w:rPr>
        <w:t xml:space="preserve"> </w:t>
      </w:r>
      <w:r w:rsidRPr="008A0D45">
        <w:t>квадрат),</w:t>
      </w:r>
      <w:r w:rsidRPr="008A0D45">
        <w:rPr>
          <w:spacing w:val="27"/>
        </w:rPr>
        <w:t xml:space="preserve"> </w:t>
      </w:r>
      <w:r w:rsidRPr="008A0D45">
        <w:t>их</w:t>
      </w:r>
      <w:r w:rsidRPr="008A0D45">
        <w:rPr>
          <w:spacing w:val="24"/>
        </w:rPr>
        <w:t xml:space="preserve"> </w:t>
      </w:r>
      <w:r w:rsidRPr="008A0D45">
        <w:t>признаки</w:t>
      </w:r>
      <w:r w:rsidRPr="008A0D45">
        <w:rPr>
          <w:spacing w:val="25"/>
        </w:rPr>
        <w:t xml:space="preserve"> </w:t>
      </w:r>
      <w:r w:rsidRPr="008A0D45">
        <w:t>и</w:t>
      </w:r>
      <w:r w:rsidRPr="008A0D45">
        <w:rPr>
          <w:spacing w:val="29"/>
        </w:rPr>
        <w:t xml:space="preserve"> </w:t>
      </w:r>
      <w:r w:rsidRPr="008A0D45">
        <w:t>свойства.</w:t>
      </w:r>
      <w:r w:rsidRPr="008A0D45">
        <w:rPr>
          <w:spacing w:val="28"/>
        </w:rPr>
        <w:t xml:space="preserve"> </w:t>
      </w:r>
      <w:r w:rsidRPr="008A0D45">
        <w:t>Трапеция,</w:t>
      </w:r>
      <w:r w:rsidRPr="008A0D45">
        <w:rPr>
          <w:spacing w:val="49"/>
        </w:rPr>
        <w:t xml:space="preserve"> </w:t>
      </w:r>
      <w:r w:rsidRPr="008A0D45">
        <w:t>равнобокая</w:t>
      </w:r>
      <w:r w:rsidRPr="008A0D45">
        <w:rPr>
          <w:spacing w:val="45"/>
        </w:rPr>
        <w:t xml:space="preserve"> </w:t>
      </w:r>
      <w:r w:rsidRPr="008A0D45">
        <w:t>трапеция,</w:t>
      </w:r>
      <w:r w:rsidRPr="008A0D45">
        <w:rPr>
          <w:spacing w:val="46"/>
        </w:rPr>
        <w:t xml:space="preserve"> </w:t>
      </w:r>
      <w:r w:rsidRPr="008A0D45">
        <w:t>её</w:t>
      </w:r>
      <w:r w:rsidR="0049313B" w:rsidRPr="008A0D45">
        <w:t xml:space="preserve">  </w:t>
      </w:r>
      <w:r w:rsidRPr="008A0D45">
        <w:rPr>
          <w:spacing w:val="-1"/>
        </w:rPr>
        <w:t>свойства</w:t>
      </w:r>
      <w:r w:rsidRPr="008A0D45">
        <w:rPr>
          <w:spacing w:val="-13"/>
        </w:rPr>
        <w:t xml:space="preserve"> </w:t>
      </w:r>
      <w:r w:rsidRPr="008A0D45">
        <w:rPr>
          <w:spacing w:val="-1"/>
        </w:rPr>
        <w:t>и</w:t>
      </w:r>
      <w:r w:rsidRPr="008A0D45">
        <w:rPr>
          <w:spacing w:val="-7"/>
        </w:rPr>
        <w:t xml:space="preserve"> </w:t>
      </w:r>
      <w:r w:rsidRPr="008A0D45">
        <w:rPr>
          <w:spacing w:val="-1"/>
        </w:rPr>
        <w:t>признаки.</w:t>
      </w:r>
      <w:r w:rsidRPr="008A0D45">
        <w:rPr>
          <w:spacing w:val="-8"/>
        </w:rPr>
        <w:t xml:space="preserve"> </w:t>
      </w:r>
      <w:r w:rsidRPr="008A0D45">
        <w:t>Прямоугольная</w:t>
      </w:r>
      <w:r w:rsidRPr="008A0D45">
        <w:rPr>
          <w:spacing w:val="-9"/>
        </w:rPr>
        <w:t xml:space="preserve"> </w:t>
      </w:r>
      <w:r w:rsidRPr="008A0D45">
        <w:t>трапеция.</w:t>
      </w:r>
    </w:p>
    <w:p w:rsidR="0049313B" w:rsidRPr="008A0D45" w:rsidRDefault="00194F02" w:rsidP="008A0D45">
      <w:pPr>
        <w:pStyle w:val="a0"/>
        <w:tabs>
          <w:tab w:val="left" w:pos="1379"/>
          <w:tab w:val="left" w:pos="2567"/>
          <w:tab w:val="left" w:pos="3780"/>
          <w:tab w:val="left" w:pos="5330"/>
          <w:tab w:val="left" w:pos="6751"/>
          <w:tab w:val="left" w:pos="7844"/>
          <w:tab w:val="left" w:pos="8821"/>
          <w:tab w:val="left" w:pos="9209"/>
          <w:tab w:val="left" w:pos="10326"/>
        </w:tabs>
        <w:spacing w:line="276" w:lineRule="auto"/>
        <w:ind w:left="-142" w:firstLine="568"/>
      </w:pPr>
      <w:r w:rsidRPr="008A0D45">
        <w:t>Метод</w:t>
      </w:r>
      <w:r w:rsidRPr="008A0D45">
        <w:tab/>
        <w:t>удвоения</w:t>
      </w:r>
      <w:r w:rsidRPr="008A0D45">
        <w:tab/>
        <w:t>медианы.</w:t>
      </w:r>
      <w:r w:rsidRPr="008A0D45">
        <w:tab/>
        <w:t>Центральная</w:t>
      </w:r>
      <w:r w:rsidRPr="008A0D45">
        <w:tab/>
        <w:t>симметрия.</w:t>
      </w:r>
      <w:r w:rsidRPr="008A0D45">
        <w:tab/>
        <w:t>Теорема</w:t>
      </w:r>
      <w:r w:rsidRPr="008A0D45">
        <w:tab/>
        <w:t>Фалеса</w:t>
      </w:r>
      <w:r w:rsidRPr="008A0D45">
        <w:tab/>
        <w:t>и</w:t>
      </w:r>
      <w:r w:rsidRPr="008A0D45">
        <w:tab/>
      </w:r>
    </w:p>
    <w:p w:rsidR="001511C1" w:rsidRPr="008A0D45" w:rsidRDefault="00194F02" w:rsidP="008A0D45">
      <w:pPr>
        <w:pStyle w:val="a0"/>
        <w:tabs>
          <w:tab w:val="left" w:pos="1379"/>
          <w:tab w:val="left" w:pos="2567"/>
          <w:tab w:val="left" w:pos="3780"/>
          <w:tab w:val="left" w:pos="5330"/>
          <w:tab w:val="left" w:pos="6751"/>
          <w:tab w:val="left" w:pos="7844"/>
          <w:tab w:val="left" w:pos="8821"/>
          <w:tab w:val="left" w:pos="9209"/>
          <w:tab w:val="left" w:pos="10326"/>
        </w:tabs>
        <w:spacing w:line="276" w:lineRule="auto"/>
        <w:ind w:left="-142" w:firstLine="568"/>
      </w:pPr>
      <w:r w:rsidRPr="008A0D45">
        <w:t>теорема</w:t>
      </w:r>
      <w:r w:rsidRPr="008A0D45">
        <w:tab/>
        <w:t>о</w:t>
      </w:r>
      <w:r w:rsidRPr="008A0D45">
        <w:rPr>
          <w:spacing w:val="-57"/>
        </w:rPr>
        <w:t xml:space="preserve"> </w:t>
      </w:r>
      <w:r w:rsidRPr="008A0D45">
        <w:t>пропорциональных</w:t>
      </w:r>
      <w:r w:rsidRPr="008A0D45">
        <w:rPr>
          <w:spacing w:val="-6"/>
        </w:rPr>
        <w:t xml:space="preserve"> </w:t>
      </w:r>
      <w:r w:rsidRPr="008A0D45">
        <w:t>отрезках.</w:t>
      </w:r>
    </w:p>
    <w:p w:rsidR="001511C1" w:rsidRPr="008A0D45" w:rsidRDefault="00194F02" w:rsidP="008A0D45">
      <w:pPr>
        <w:pStyle w:val="a0"/>
        <w:spacing w:before="1" w:line="276" w:lineRule="auto"/>
        <w:ind w:left="-142" w:firstLine="568"/>
      </w:pPr>
      <w:r w:rsidRPr="008A0D45">
        <w:rPr>
          <w:spacing w:val="-1"/>
        </w:rPr>
        <w:t>Средние</w:t>
      </w:r>
      <w:r w:rsidRPr="008A0D45">
        <w:rPr>
          <w:spacing w:val="-12"/>
        </w:rPr>
        <w:t xml:space="preserve"> </w:t>
      </w:r>
      <w:r w:rsidRPr="008A0D45">
        <w:rPr>
          <w:spacing w:val="-1"/>
        </w:rPr>
        <w:t>линии</w:t>
      </w:r>
      <w:r w:rsidRPr="008A0D45">
        <w:rPr>
          <w:spacing w:val="-7"/>
        </w:rPr>
        <w:t xml:space="preserve"> </w:t>
      </w:r>
      <w:r w:rsidRPr="008A0D45">
        <w:t>треугольника</w:t>
      </w:r>
      <w:r w:rsidRPr="008A0D45">
        <w:rPr>
          <w:spacing w:val="-13"/>
        </w:rPr>
        <w:t xml:space="preserve"> </w:t>
      </w:r>
      <w:r w:rsidRPr="008A0D45">
        <w:t>и</w:t>
      </w:r>
      <w:r w:rsidRPr="008A0D45">
        <w:rPr>
          <w:spacing w:val="-10"/>
        </w:rPr>
        <w:t xml:space="preserve"> </w:t>
      </w:r>
      <w:r w:rsidRPr="008A0D45">
        <w:t>трапеции.</w:t>
      </w:r>
      <w:r w:rsidRPr="008A0D45">
        <w:rPr>
          <w:spacing w:val="-10"/>
        </w:rPr>
        <w:t xml:space="preserve"> </w:t>
      </w:r>
      <w:r w:rsidRPr="008A0D45">
        <w:t>Центр</w:t>
      </w:r>
      <w:r w:rsidRPr="008A0D45">
        <w:rPr>
          <w:spacing w:val="-15"/>
        </w:rPr>
        <w:t xml:space="preserve"> </w:t>
      </w:r>
      <w:r w:rsidRPr="008A0D45">
        <w:t>масс</w:t>
      </w:r>
      <w:r w:rsidRPr="008A0D45">
        <w:rPr>
          <w:spacing w:val="-14"/>
        </w:rPr>
        <w:t xml:space="preserve"> </w:t>
      </w:r>
      <w:r w:rsidRPr="008A0D45">
        <w:t>треугольника.</w:t>
      </w:r>
    </w:p>
    <w:p w:rsidR="001511C1" w:rsidRPr="008A0D45" w:rsidRDefault="00194F02" w:rsidP="008A0D45">
      <w:pPr>
        <w:pStyle w:val="a0"/>
        <w:spacing w:after="10" w:line="276" w:lineRule="auto"/>
        <w:ind w:left="-142" w:firstLine="568"/>
      </w:pPr>
      <w:r w:rsidRPr="008A0D45">
        <w:t>Подобие</w:t>
      </w:r>
      <w:r w:rsidRPr="008A0D45">
        <w:rPr>
          <w:spacing w:val="16"/>
        </w:rPr>
        <w:t xml:space="preserve"> </w:t>
      </w:r>
      <w:r w:rsidRPr="008A0D45">
        <w:t>треугольников,</w:t>
      </w:r>
      <w:r w:rsidRPr="008A0D45">
        <w:rPr>
          <w:spacing w:val="21"/>
        </w:rPr>
        <w:t xml:space="preserve"> </w:t>
      </w:r>
      <w:r w:rsidRPr="008A0D45">
        <w:t>коэффициент</w:t>
      </w:r>
      <w:r w:rsidRPr="008A0D45">
        <w:rPr>
          <w:spacing w:val="19"/>
        </w:rPr>
        <w:t xml:space="preserve"> </w:t>
      </w:r>
      <w:r w:rsidRPr="008A0D45">
        <w:t>подобия.</w:t>
      </w:r>
      <w:r w:rsidRPr="008A0D45">
        <w:rPr>
          <w:spacing w:val="22"/>
        </w:rPr>
        <w:t xml:space="preserve"> </w:t>
      </w:r>
      <w:r w:rsidRPr="008A0D45">
        <w:t>Признаки</w:t>
      </w:r>
      <w:r w:rsidRPr="008A0D45">
        <w:rPr>
          <w:spacing w:val="20"/>
        </w:rPr>
        <w:t xml:space="preserve"> </w:t>
      </w:r>
      <w:r w:rsidRPr="008A0D45">
        <w:t>подобия</w:t>
      </w:r>
      <w:r w:rsidRPr="008A0D45">
        <w:rPr>
          <w:spacing w:val="6"/>
        </w:rPr>
        <w:t xml:space="preserve"> </w:t>
      </w:r>
      <w:r w:rsidRPr="008A0D45">
        <w:t>треугольников.</w:t>
      </w:r>
      <w:r w:rsidRPr="008A0D45">
        <w:rPr>
          <w:spacing w:val="-12"/>
        </w:rPr>
        <w:t xml:space="preserve"> </w:t>
      </w:r>
      <w:r w:rsidRPr="008A0D45">
        <w:t>Применение</w:t>
      </w:r>
      <w:r w:rsidRPr="008A0D45">
        <w:rPr>
          <w:spacing w:val="-57"/>
        </w:rPr>
        <w:t xml:space="preserve"> </w:t>
      </w:r>
      <w:r w:rsidRPr="008A0D45">
        <w:t>подобия</w:t>
      </w:r>
      <w:r w:rsidRPr="008A0D45">
        <w:rPr>
          <w:spacing w:val="-1"/>
        </w:rPr>
        <w:t xml:space="preserve"> </w:t>
      </w:r>
      <w:r w:rsidRPr="008A0D45">
        <w:t>при решении практических</w:t>
      </w:r>
      <w:r w:rsidRPr="008A0D45">
        <w:rPr>
          <w:spacing w:val="-2"/>
        </w:rPr>
        <w:t xml:space="preserve"> </w:t>
      </w:r>
      <w:r w:rsidRPr="008A0D45">
        <w:t>задач.</w:t>
      </w:r>
    </w:p>
    <w:tbl>
      <w:tblPr>
        <w:tblStyle w:val="TableNormal"/>
        <w:tblW w:w="10215" w:type="dxa"/>
        <w:tblInd w:w="267" w:type="dxa"/>
        <w:tblLayout w:type="fixed"/>
        <w:tblLook w:val="01E0" w:firstRow="1" w:lastRow="1" w:firstColumn="1" w:lastColumn="1" w:noHBand="0" w:noVBand="0"/>
      </w:tblPr>
      <w:tblGrid>
        <w:gridCol w:w="1898"/>
        <w:gridCol w:w="3944"/>
        <w:gridCol w:w="2963"/>
        <w:gridCol w:w="1410"/>
      </w:tblGrid>
      <w:tr w:rsidR="001511C1" w:rsidRPr="008A0D45" w:rsidTr="0049313B">
        <w:trPr>
          <w:trHeight w:val="300"/>
        </w:trPr>
        <w:tc>
          <w:tcPr>
            <w:tcW w:w="1898"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Свойства</w:t>
            </w:r>
          </w:p>
        </w:tc>
        <w:tc>
          <w:tcPr>
            <w:tcW w:w="3944" w:type="dxa"/>
          </w:tcPr>
          <w:p w:rsidR="001511C1" w:rsidRPr="008A0D45" w:rsidRDefault="00194F02" w:rsidP="008A0D45">
            <w:pPr>
              <w:pStyle w:val="TableParagraph"/>
              <w:tabs>
                <w:tab w:val="left" w:pos="1905"/>
              </w:tabs>
              <w:spacing w:line="276" w:lineRule="auto"/>
              <w:ind w:left="-142" w:firstLine="568"/>
              <w:jc w:val="both"/>
              <w:rPr>
                <w:sz w:val="24"/>
                <w:szCs w:val="24"/>
              </w:rPr>
            </w:pPr>
            <w:r w:rsidRPr="008A0D45">
              <w:rPr>
                <w:sz w:val="24"/>
                <w:szCs w:val="24"/>
              </w:rPr>
              <w:t>площадей</w:t>
            </w:r>
            <w:r w:rsidRPr="008A0D45">
              <w:rPr>
                <w:sz w:val="24"/>
                <w:szCs w:val="24"/>
              </w:rPr>
              <w:tab/>
              <w:t>геометрических</w:t>
            </w:r>
          </w:p>
        </w:tc>
        <w:tc>
          <w:tcPr>
            <w:tcW w:w="2963" w:type="dxa"/>
          </w:tcPr>
          <w:p w:rsidR="001511C1" w:rsidRPr="008A0D45" w:rsidRDefault="0049313B" w:rsidP="008A0D45">
            <w:pPr>
              <w:pStyle w:val="TableParagraph"/>
              <w:tabs>
                <w:tab w:val="left" w:pos="1242"/>
                <w:tab w:val="left" w:pos="2680"/>
              </w:tabs>
              <w:spacing w:line="276" w:lineRule="auto"/>
              <w:ind w:left="-142" w:firstLine="568"/>
              <w:jc w:val="both"/>
              <w:rPr>
                <w:sz w:val="24"/>
                <w:szCs w:val="24"/>
              </w:rPr>
            </w:pPr>
            <w:r w:rsidRPr="008A0D45">
              <w:rPr>
                <w:sz w:val="24"/>
                <w:szCs w:val="24"/>
              </w:rPr>
              <w:t xml:space="preserve">фигур. Формулы </w:t>
            </w:r>
            <w:r w:rsidR="00194F02" w:rsidRPr="008A0D45">
              <w:rPr>
                <w:sz w:val="24"/>
                <w:szCs w:val="24"/>
              </w:rPr>
              <w:t>для</w:t>
            </w:r>
          </w:p>
        </w:tc>
        <w:tc>
          <w:tcPr>
            <w:tcW w:w="1410" w:type="dxa"/>
          </w:tcPr>
          <w:p w:rsidR="0049313B" w:rsidRPr="008A0D45" w:rsidRDefault="0049313B" w:rsidP="008A0D45">
            <w:pPr>
              <w:pStyle w:val="TableParagraph"/>
              <w:spacing w:line="276" w:lineRule="auto"/>
              <w:ind w:left="-142" w:firstLine="568"/>
              <w:jc w:val="both"/>
              <w:rPr>
                <w:sz w:val="24"/>
                <w:szCs w:val="24"/>
              </w:rPr>
            </w:pPr>
          </w:p>
          <w:p w:rsidR="001511C1" w:rsidRPr="008A0D45" w:rsidRDefault="0049313B" w:rsidP="008A0D45">
            <w:pPr>
              <w:pStyle w:val="TableParagraph"/>
              <w:spacing w:line="276" w:lineRule="auto"/>
              <w:ind w:left="-142" w:firstLine="568"/>
              <w:jc w:val="both"/>
              <w:rPr>
                <w:sz w:val="24"/>
                <w:szCs w:val="24"/>
              </w:rPr>
            </w:pPr>
            <w:r w:rsidRPr="008A0D45">
              <w:rPr>
                <w:sz w:val="24"/>
                <w:szCs w:val="24"/>
              </w:rPr>
              <w:t xml:space="preserve"> </w:t>
            </w:r>
            <w:r w:rsidR="00194F02" w:rsidRPr="008A0D45">
              <w:rPr>
                <w:sz w:val="24"/>
                <w:szCs w:val="24"/>
              </w:rPr>
              <w:t>площади</w:t>
            </w:r>
          </w:p>
        </w:tc>
      </w:tr>
      <w:tr w:rsidR="001511C1" w:rsidRPr="008A0D45" w:rsidTr="0049313B">
        <w:trPr>
          <w:trHeight w:val="300"/>
        </w:trPr>
        <w:tc>
          <w:tcPr>
            <w:tcW w:w="1898"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треугольника,</w:t>
            </w:r>
          </w:p>
        </w:tc>
        <w:tc>
          <w:tcPr>
            <w:tcW w:w="3944" w:type="dxa"/>
          </w:tcPr>
          <w:p w:rsidR="001511C1" w:rsidRPr="008A0D45" w:rsidRDefault="00194F02" w:rsidP="008A0D45">
            <w:pPr>
              <w:pStyle w:val="TableParagraph"/>
              <w:tabs>
                <w:tab w:val="left" w:pos="2788"/>
                <w:tab w:val="left" w:pos="3753"/>
              </w:tabs>
              <w:spacing w:line="276" w:lineRule="auto"/>
              <w:ind w:left="-142" w:firstLine="568"/>
              <w:jc w:val="both"/>
              <w:rPr>
                <w:sz w:val="24"/>
                <w:szCs w:val="24"/>
              </w:rPr>
            </w:pPr>
            <w:r w:rsidRPr="008A0D45">
              <w:rPr>
                <w:sz w:val="24"/>
                <w:szCs w:val="24"/>
              </w:rPr>
              <w:t>параллелог</w:t>
            </w:r>
            <w:r w:rsidR="0049313B" w:rsidRPr="008A0D45">
              <w:rPr>
                <w:sz w:val="24"/>
                <w:szCs w:val="24"/>
              </w:rPr>
              <w:t xml:space="preserve">рамма, </w:t>
            </w:r>
            <w:r w:rsidRPr="008A0D45">
              <w:rPr>
                <w:sz w:val="24"/>
                <w:szCs w:val="24"/>
              </w:rPr>
              <w:t>ромба</w:t>
            </w:r>
            <w:r w:rsidRPr="008A0D45">
              <w:rPr>
                <w:sz w:val="24"/>
                <w:szCs w:val="24"/>
              </w:rPr>
              <w:tab/>
              <w:t>и</w:t>
            </w:r>
          </w:p>
        </w:tc>
        <w:tc>
          <w:tcPr>
            <w:tcW w:w="2963" w:type="dxa"/>
          </w:tcPr>
          <w:p w:rsidR="001511C1" w:rsidRPr="008A0D45" w:rsidRDefault="0049313B" w:rsidP="008A0D45">
            <w:pPr>
              <w:pStyle w:val="TableParagraph"/>
              <w:tabs>
                <w:tab w:val="left" w:pos="1629"/>
              </w:tabs>
              <w:spacing w:line="276" w:lineRule="auto"/>
              <w:ind w:left="-142" w:firstLine="568"/>
              <w:jc w:val="both"/>
              <w:rPr>
                <w:sz w:val="24"/>
                <w:szCs w:val="24"/>
              </w:rPr>
            </w:pPr>
            <w:r w:rsidRPr="008A0D45">
              <w:rPr>
                <w:sz w:val="24"/>
                <w:szCs w:val="24"/>
              </w:rPr>
              <w:t xml:space="preserve">трапеции. Отношение </w:t>
            </w:r>
          </w:p>
        </w:tc>
        <w:tc>
          <w:tcPr>
            <w:tcW w:w="1410" w:type="dxa"/>
          </w:tcPr>
          <w:p w:rsidR="001511C1" w:rsidRPr="008A0D45" w:rsidRDefault="001511C1" w:rsidP="008A0D45">
            <w:pPr>
              <w:pStyle w:val="TableParagraph"/>
              <w:spacing w:line="276" w:lineRule="auto"/>
              <w:ind w:left="-142" w:firstLine="568"/>
              <w:jc w:val="both"/>
              <w:rPr>
                <w:sz w:val="24"/>
                <w:szCs w:val="24"/>
              </w:rPr>
            </w:pPr>
          </w:p>
        </w:tc>
      </w:tr>
    </w:tbl>
    <w:p w:rsidR="001511C1" w:rsidRPr="008A0D45" w:rsidRDefault="0049313B" w:rsidP="008A0D45">
      <w:pPr>
        <w:pStyle w:val="a0"/>
        <w:spacing w:line="276" w:lineRule="auto"/>
        <w:ind w:left="-142" w:firstLine="568"/>
      </w:pPr>
      <w:r w:rsidRPr="008A0D45">
        <w:t>площадей</w:t>
      </w:r>
      <w:r w:rsidRPr="008A0D45">
        <w:rPr>
          <w:spacing w:val="-1"/>
        </w:rPr>
        <w:t xml:space="preserve">  </w:t>
      </w:r>
      <w:r w:rsidR="00194F02" w:rsidRPr="008A0D45">
        <w:rPr>
          <w:spacing w:val="-1"/>
        </w:rPr>
        <w:t>подобных</w:t>
      </w:r>
      <w:r w:rsidR="00194F02" w:rsidRPr="008A0D45">
        <w:rPr>
          <w:spacing w:val="-12"/>
        </w:rPr>
        <w:t xml:space="preserve"> </w:t>
      </w:r>
      <w:r w:rsidR="00194F02" w:rsidRPr="008A0D45">
        <w:rPr>
          <w:spacing w:val="-1"/>
        </w:rPr>
        <w:t>фигур.</w:t>
      </w:r>
    </w:p>
    <w:p w:rsidR="001511C1" w:rsidRPr="008A0D45" w:rsidRDefault="00194F02" w:rsidP="008A0D45">
      <w:pPr>
        <w:pStyle w:val="a0"/>
        <w:spacing w:line="276" w:lineRule="auto"/>
        <w:ind w:left="-142" w:firstLine="568"/>
      </w:pPr>
      <w:r w:rsidRPr="008A0D45">
        <w:rPr>
          <w:spacing w:val="-1"/>
        </w:rPr>
        <w:t>Вычисление</w:t>
      </w:r>
      <w:r w:rsidRPr="008A0D45">
        <w:rPr>
          <w:spacing w:val="-14"/>
        </w:rPr>
        <w:t xml:space="preserve"> </w:t>
      </w:r>
      <w:r w:rsidRPr="008A0D45">
        <w:t>площадей</w:t>
      </w:r>
      <w:r w:rsidRPr="008A0D45">
        <w:rPr>
          <w:spacing w:val="-12"/>
        </w:rPr>
        <w:t xml:space="preserve"> </w:t>
      </w:r>
      <w:r w:rsidRPr="008A0D45">
        <w:t>треугольников</w:t>
      </w:r>
      <w:r w:rsidRPr="008A0D45">
        <w:rPr>
          <w:spacing w:val="-11"/>
        </w:rPr>
        <w:t xml:space="preserve"> </w:t>
      </w:r>
      <w:r w:rsidRPr="008A0D45">
        <w:t>и</w:t>
      </w:r>
      <w:r w:rsidRPr="008A0D45">
        <w:rPr>
          <w:spacing w:val="-13"/>
        </w:rPr>
        <w:t xml:space="preserve"> </w:t>
      </w:r>
      <w:r w:rsidRPr="008A0D45">
        <w:t>многоугольников</w:t>
      </w:r>
      <w:r w:rsidRPr="008A0D45">
        <w:rPr>
          <w:spacing w:val="-11"/>
        </w:rPr>
        <w:t xml:space="preserve"> </w:t>
      </w:r>
      <w:r w:rsidRPr="008A0D45">
        <w:t>на</w:t>
      </w:r>
      <w:r w:rsidRPr="008A0D45">
        <w:rPr>
          <w:spacing w:val="-14"/>
        </w:rPr>
        <w:t xml:space="preserve"> </w:t>
      </w:r>
      <w:r w:rsidRPr="008A0D45">
        <w:t>клетчатой</w:t>
      </w:r>
      <w:r w:rsidRPr="008A0D45">
        <w:rPr>
          <w:spacing w:val="27"/>
        </w:rPr>
        <w:t xml:space="preserve"> </w:t>
      </w:r>
      <w:r w:rsidRPr="008A0D45">
        <w:t>бумаге.</w:t>
      </w:r>
    </w:p>
    <w:p w:rsidR="001511C1" w:rsidRPr="008A0D45" w:rsidRDefault="00194F02" w:rsidP="008A0D45">
      <w:pPr>
        <w:pStyle w:val="a0"/>
        <w:spacing w:line="276" w:lineRule="auto"/>
        <w:ind w:left="-142" w:firstLine="568"/>
      </w:pPr>
      <w:r w:rsidRPr="008A0D45">
        <w:t>Теорема</w:t>
      </w:r>
      <w:r w:rsidRPr="008A0D45">
        <w:rPr>
          <w:spacing w:val="28"/>
        </w:rPr>
        <w:t xml:space="preserve"> </w:t>
      </w:r>
      <w:r w:rsidRPr="008A0D45">
        <w:t>Пифагора.</w:t>
      </w:r>
      <w:r w:rsidRPr="008A0D45">
        <w:rPr>
          <w:spacing w:val="27"/>
        </w:rPr>
        <w:t xml:space="preserve"> </w:t>
      </w:r>
      <w:r w:rsidRPr="008A0D45">
        <w:t>Применение</w:t>
      </w:r>
      <w:r w:rsidRPr="008A0D45">
        <w:rPr>
          <w:spacing w:val="23"/>
        </w:rPr>
        <w:t xml:space="preserve"> </w:t>
      </w:r>
      <w:r w:rsidRPr="008A0D45">
        <w:t>теоремы</w:t>
      </w:r>
      <w:r w:rsidRPr="008A0D45">
        <w:rPr>
          <w:spacing w:val="25"/>
        </w:rPr>
        <w:t xml:space="preserve"> </w:t>
      </w:r>
      <w:r w:rsidRPr="008A0D45">
        <w:t>Пифагора</w:t>
      </w:r>
      <w:r w:rsidRPr="008A0D45">
        <w:rPr>
          <w:spacing w:val="28"/>
        </w:rPr>
        <w:t xml:space="preserve"> </w:t>
      </w:r>
      <w:r w:rsidRPr="008A0D45">
        <w:t>при</w:t>
      </w:r>
      <w:r w:rsidRPr="008A0D45">
        <w:rPr>
          <w:spacing w:val="26"/>
        </w:rPr>
        <w:t xml:space="preserve"> </w:t>
      </w:r>
      <w:r w:rsidRPr="008A0D45">
        <w:t>решении</w:t>
      </w:r>
      <w:r w:rsidRPr="008A0D45">
        <w:rPr>
          <w:spacing w:val="22"/>
        </w:rPr>
        <w:t xml:space="preserve"> </w:t>
      </w:r>
      <w:r w:rsidRPr="008A0D45">
        <w:t>практических</w:t>
      </w:r>
      <w:r w:rsidRPr="008A0D45">
        <w:rPr>
          <w:spacing w:val="-12"/>
        </w:rPr>
        <w:t xml:space="preserve"> </w:t>
      </w:r>
      <w:r w:rsidRPr="008A0D45">
        <w:t>задач.</w:t>
      </w:r>
    </w:p>
    <w:p w:rsidR="0049313B" w:rsidRPr="008A0D45" w:rsidRDefault="00194F02" w:rsidP="008A0D45">
      <w:pPr>
        <w:pStyle w:val="a0"/>
        <w:tabs>
          <w:tab w:val="left" w:pos="1497"/>
          <w:tab w:val="left" w:pos="2718"/>
          <w:tab w:val="left" w:pos="3842"/>
          <w:tab w:val="left" w:pos="4972"/>
          <w:tab w:val="left" w:pos="5743"/>
          <w:tab w:val="left" w:pos="7743"/>
          <w:tab w:val="left" w:pos="9512"/>
        </w:tabs>
        <w:spacing w:line="276" w:lineRule="auto"/>
        <w:ind w:left="-142" w:firstLine="568"/>
      </w:pPr>
      <w:r w:rsidRPr="008A0D45">
        <w:t>Синус,</w:t>
      </w:r>
      <w:r w:rsidRPr="008A0D45">
        <w:tab/>
        <w:t>косинус,</w:t>
      </w:r>
      <w:r w:rsidRPr="008A0D45">
        <w:tab/>
        <w:t>тангенс</w:t>
      </w:r>
      <w:r w:rsidRPr="008A0D45">
        <w:tab/>
        <w:t>острого</w:t>
      </w:r>
      <w:r w:rsidRPr="008A0D45">
        <w:tab/>
        <w:t>угла</w:t>
      </w:r>
      <w:r w:rsidRPr="008A0D45">
        <w:tab/>
        <w:t>прямоуг</w:t>
      </w:r>
      <w:r w:rsidR="0049313B" w:rsidRPr="008A0D45">
        <w:t xml:space="preserve">ольного </w:t>
      </w:r>
      <w:r w:rsidRPr="008A0D45">
        <w:t>треугольника.</w:t>
      </w:r>
      <w:r w:rsidRPr="008A0D45">
        <w:tab/>
      </w:r>
    </w:p>
    <w:p w:rsidR="001511C1" w:rsidRPr="008A0D45" w:rsidRDefault="00194F02" w:rsidP="008A0D45">
      <w:pPr>
        <w:pStyle w:val="a0"/>
        <w:tabs>
          <w:tab w:val="left" w:pos="1497"/>
          <w:tab w:val="left" w:pos="2718"/>
          <w:tab w:val="left" w:pos="3842"/>
          <w:tab w:val="left" w:pos="4972"/>
          <w:tab w:val="left" w:pos="5743"/>
          <w:tab w:val="left" w:pos="7743"/>
          <w:tab w:val="left" w:pos="9512"/>
        </w:tabs>
        <w:spacing w:line="276" w:lineRule="auto"/>
        <w:ind w:left="-142" w:firstLine="568"/>
      </w:pPr>
      <w:r w:rsidRPr="008A0D45">
        <w:rPr>
          <w:spacing w:val="-2"/>
        </w:rPr>
        <w:t>Основное</w:t>
      </w:r>
      <w:r w:rsidRPr="008A0D45">
        <w:rPr>
          <w:spacing w:val="-57"/>
        </w:rPr>
        <w:t xml:space="preserve"> </w:t>
      </w:r>
      <w:r w:rsidRPr="008A0D45">
        <w:t>тригонометрическое</w:t>
      </w:r>
      <w:r w:rsidRPr="008A0D45">
        <w:rPr>
          <w:spacing w:val="-3"/>
        </w:rPr>
        <w:t xml:space="preserve"> </w:t>
      </w:r>
      <w:r w:rsidRPr="008A0D45">
        <w:t>тождество.</w:t>
      </w:r>
      <w:r w:rsidRPr="008A0D45">
        <w:rPr>
          <w:spacing w:val="-3"/>
        </w:rPr>
        <w:t xml:space="preserve"> </w:t>
      </w:r>
      <w:r w:rsidRPr="008A0D45">
        <w:t>Тригонометрические</w:t>
      </w:r>
      <w:r w:rsidRPr="008A0D45">
        <w:rPr>
          <w:spacing w:val="-6"/>
        </w:rPr>
        <w:t xml:space="preserve"> </w:t>
      </w:r>
      <w:r w:rsidRPr="008A0D45">
        <w:t>функции</w:t>
      </w:r>
      <w:r w:rsidRPr="008A0D45">
        <w:rPr>
          <w:spacing w:val="-2"/>
        </w:rPr>
        <w:t xml:space="preserve"> </w:t>
      </w:r>
      <w:r w:rsidRPr="008A0D45">
        <w:t>углов</w:t>
      </w:r>
      <w:r w:rsidRPr="008A0D45">
        <w:rPr>
          <w:spacing w:val="24"/>
        </w:rPr>
        <w:t xml:space="preserve"> </w:t>
      </w:r>
      <w:r w:rsidRPr="008A0D45">
        <w:t>в</w:t>
      </w:r>
      <w:r w:rsidRPr="008A0D45">
        <w:rPr>
          <w:spacing w:val="-6"/>
        </w:rPr>
        <w:t xml:space="preserve"> </w:t>
      </w:r>
      <w:r w:rsidRPr="008A0D45">
        <w:t>30°,</w:t>
      </w:r>
      <w:r w:rsidRPr="008A0D45">
        <w:rPr>
          <w:spacing w:val="-8"/>
        </w:rPr>
        <w:t xml:space="preserve"> </w:t>
      </w:r>
      <w:r w:rsidRPr="008A0D45">
        <w:t>45°</w:t>
      </w:r>
      <w:r w:rsidRPr="008A0D45">
        <w:rPr>
          <w:spacing w:val="1"/>
        </w:rPr>
        <w:t xml:space="preserve"> </w:t>
      </w:r>
      <w:r w:rsidRPr="008A0D45">
        <w:t>и</w:t>
      </w:r>
      <w:r w:rsidRPr="008A0D45">
        <w:rPr>
          <w:spacing w:val="-6"/>
        </w:rPr>
        <w:t xml:space="preserve"> </w:t>
      </w:r>
      <w:r w:rsidRPr="008A0D45">
        <w:t>60°.</w:t>
      </w:r>
    </w:p>
    <w:p w:rsidR="001511C1" w:rsidRPr="008A0D45" w:rsidRDefault="00194F02" w:rsidP="008A0D45">
      <w:pPr>
        <w:pStyle w:val="a0"/>
        <w:spacing w:before="1" w:line="276" w:lineRule="auto"/>
        <w:ind w:left="-142" w:firstLine="568"/>
      </w:pPr>
      <w:r w:rsidRPr="008A0D45">
        <w:rPr>
          <w:spacing w:val="-2"/>
        </w:rPr>
        <w:t>Вписанные</w:t>
      </w:r>
      <w:r w:rsidRPr="008A0D45">
        <w:rPr>
          <w:spacing w:val="-1"/>
        </w:rPr>
        <w:t xml:space="preserve"> </w:t>
      </w:r>
      <w:r w:rsidRPr="008A0D45">
        <w:rPr>
          <w:spacing w:val="-2"/>
        </w:rPr>
        <w:t>и</w:t>
      </w:r>
      <w:r w:rsidRPr="008A0D45">
        <w:rPr>
          <w:spacing w:val="-1"/>
        </w:rPr>
        <w:t xml:space="preserve"> </w:t>
      </w:r>
      <w:r w:rsidRPr="008A0D45">
        <w:rPr>
          <w:spacing w:val="-2"/>
        </w:rPr>
        <w:t>центральные</w:t>
      </w:r>
      <w:r w:rsidRPr="008A0D45">
        <w:rPr>
          <w:spacing w:val="-1"/>
        </w:rPr>
        <w:t xml:space="preserve"> </w:t>
      </w:r>
      <w:r w:rsidRPr="008A0D45">
        <w:rPr>
          <w:spacing w:val="-2"/>
        </w:rPr>
        <w:t>углы,</w:t>
      </w:r>
      <w:r w:rsidRPr="008A0D45">
        <w:rPr>
          <w:spacing w:val="-1"/>
        </w:rPr>
        <w:t xml:space="preserve"> </w:t>
      </w:r>
      <w:r w:rsidRPr="008A0D45">
        <w:rPr>
          <w:spacing w:val="-2"/>
        </w:rPr>
        <w:t>угол</w:t>
      </w:r>
      <w:r w:rsidRPr="008A0D45">
        <w:rPr>
          <w:spacing w:val="-1"/>
        </w:rPr>
        <w:t xml:space="preserve"> между</w:t>
      </w:r>
      <w:r w:rsidRPr="008A0D45">
        <w:t xml:space="preserve"> </w:t>
      </w:r>
      <w:r w:rsidRPr="008A0D45">
        <w:rPr>
          <w:spacing w:val="-1"/>
        </w:rPr>
        <w:t>касательной</w:t>
      </w:r>
      <w:r w:rsidRPr="008A0D45">
        <w:t xml:space="preserve"> </w:t>
      </w:r>
      <w:r w:rsidRPr="008A0D45">
        <w:rPr>
          <w:spacing w:val="-1"/>
        </w:rPr>
        <w:t>и</w:t>
      </w:r>
      <w:r w:rsidRPr="008A0D45">
        <w:t xml:space="preserve"> </w:t>
      </w:r>
      <w:r w:rsidRPr="008A0D45">
        <w:rPr>
          <w:spacing w:val="-1"/>
        </w:rPr>
        <w:t>хордой.</w:t>
      </w:r>
      <w:r w:rsidRPr="008A0D45">
        <w:t xml:space="preserve"> </w:t>
      </w:r>
      <w:r w:rsidRPr="008A0D45">
        <w:rPr>
          <w:spacing w:val="-1"/>
        </w:rPr>
        <w:t>Углы между хордами и</w:t>
      </w:r>
      <w:r w:rsidRPr="008A0D45">
        <w:t xml:space="preserve"> секущими.</w:t>
      </w:r>
      <w:r w:rsidRPr="008A0D45">
        <w:rPr>
          <w:spacing w:val="1"/>
        </w:rPr>
        <w:t xml:space="preserve"> </w:t>
      </w:r>
      <w:r w:rsidRPr="008A0D45">
        <w:t>Вписанные</w:t>
      </w:r>
      <w:r w:rsidRPr="008A0D45">
        <w:rPr>
          <w:spacing w:val="1"/>
        </w:rPr>
        <w:t xml:space="preserve"> </w:t>
      </w:r>
      <w:r w:rsidRPr="008A0D45">
        <w:t>и</w:t>
      </w:r>
      <w:r w:rsidRPr="008A0D45">
        <w:rPr>
          <w:spacing w:val="1"/>
        </w:rPr>
        <w:t xml:space="preserve"> </w:t>
      </w:r>
      <w:r w:rsidRPr="008A0D45">
        <w:t>описанные</w:t>
      </w:r>
      <w:r w:rsidRPr="008A0D45">
        <w:rPr>
          <w:spacing w:val="1"/>
        </w:rPr>
        <w:t xml:space="preserve"> </w:t>
      </w:r>
      <w:r w:rsidRPr="008A0D45">
        <w:t>четырёхугольники.</w:t>
      </w:r>
      <w:r w:rsidRPr="008A0D45">
        <w:rPr>
          <w:spacing w:val="1"/>
        </w:rPr>
        <w:t xml:space="preserve"> </w:t>
      </w:r>
      <w:r w:rsidRPr="008A0D45">
        <w:t>Взаимное</w:t>
      </w:r>
      <w:r w:rsidRPr="008A0D45">
        <w:rPr>
          <w:spacing w:val="1"/>
        </w:rPr>
        <w:t xml:space="preserve"> </w:t>
      </w:r>
      <w:r w:rsidRPr="008A0D45">
        <w:t>расположение</w:t>
      </w:r>
      <w:r w:rsidRPr="008A0D45">
        <w:rPr>
          <w:spacing w:val="1"/>
        </w:rPr>
        <w:t xml:space="preserve"> </w:t>
      </w:r>
      <w:r w:rsidRPr="008A0D45">
        <w:t>двух</w:t>
      </w:r>
      <w:r w:rsidRPr="008A0D45">
        <w:rPr>
          <w:spacing w:val="1"/>
        </w:rPr>
        <w:t xml:space="preserve"> </w:t>
      </w:r>
      <w:r w:rsidRPr="008A0D45">
        <w:t>окружностей.</w:t>
      </w:r>
      <w:r w:rsidRPr="008A0D45">
        <w:rPr>
          <w:spacing w:val="58"/>
        </w:rPr>
        <w:t xml:space="preserve"> </w:t>
      </w:r>
      <w:r w:rsidRPr="008A0D45">
        <w:t>Касание</w:t>
      </w:r>
      <w:r w:rsidRPr="008A0D45">
        <w:rPr>
          <w:spacing w:val="57"/>
        </w:rPr>
        <w:t xml:space="preserve"> </w:t>
      </w:r>
      <w:r w:rsidRPr="008A0D45">
        <w:t>окружностей.</w:t>
      </w:r>
      <w:r w:rsidRPr="008A0D45">
        <w:rPr>
          <w:spacing w:val="3"/>
        </w:rPr>
        <w:t xml:space="preserve"> </w:t>
      </w:r>
      <w:r w:rsidRPr="008A0D45">
        <w:t>Общие</w:t>
      </w:r>
      <w:r w:rsidRPr="008A0D45">
        <w:rPr>
          <w:spacing w:val="56"/>
        </w:rPr>
        <w:t xml:space="preserve"> </w:t>
      </w:r>
      <w:r w:rsidRPr="008A0D45">
        <w:t>касательные</w:t>
      </w:r>
      <w:r w:rsidRPr="008A0D45">
        <w:rPr>
          <w:spacing w:val="-4"/>
        </w:rPr>
        <w:t xml:space="preserve"> </w:t>
      </w:r>
      <w:r w:rsidRPr="008A0D45">
        <w:t>к</w:t>
      </w:r>
      <w:r w:rsidRPr="008A0D45">
        <w:rPr>
          <w:spacing w:val="11"/>
        </w:rPr>
        <w:t xml:space="preserve"> </w:t>
      </w:r>
      <w:r w:rsidRPr="008A0D45">
        <w:t>двум</w:t>
      </w:r>
      <w:r w:rsidRPr="008A0D45">
        <w:rPr>
          <w:spacing w:val="-1"/>
        </w:rPr>
        <w:t xml:space="preserve"> </w:t>
      </w:r>
      <w:r w:rsidRPr="008A0D45">
        <w:t>окружностям.</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0"/>
          <w:numId w:val="51"/>
        </w:numPr>
        <w:tabs>
          <w:tab w:val="left" w:pos="646"/>
        </w:tabs>
        <w:spacing w:line="276" w:lineRule="auto"/>
        <w:ind w:left="-142" w:firstLine="568"/>
      </w:pPr>
      <w:r w:rsidRPr="008A0D45">
        <w:t>КЛАСС</w:t>
      </w:r>
    </w:p>
    <w:p w:rsidR="001511C1" w:rsidRPr="008A0D45" w:rsidRDefault="00194F02" w:rsidP="008A0D45">
      <w:pPr>
        <w:pStyle w:val="a0"/>
        <w:spacing w:line="276" w:lineRule="auto"/>
        <w:ind w:left="-142" w:firstLine="568"/>
      </w:pPr>
      <w:r w:rsidRPr="008A0D45">
        <w:rPr>
          <w:spacing w:val="-2"/>
        </w:rPr>
        <w:t xml:space="preserve">Синус, косинус, тангенс углов от 0 до 180°. </w:t>
      </w:r>
      <w:r w:rsidRPr="008A0D45">
        <w:rPr>
          <w:spacing w:val="-1"/>
        </w:rPr>
        <w:t>Основное тригонометрическое тождество. Формулы</w:t>
      </w:r>
      <w:r w:rsidRPr="008A0D45">
        <w:t xml:space="preserve"> приведения.</w:t>
      </w:r>
    </w:p>
    <w:p w:rsidR="001511C1" w:rsidRPr="008A0D45" w:rsidRDefault="00194F02" w:rsidP="008A0D45">
      <w:pPr>
        <w:pStyle w:val="a0"/>
        <w:spacing w:line="276" w:lineRule="auto"/>
        <w:ind w:left="-142" w:firstLine="568"/>
      </w:pPr>
      <w:r w:rsidRPr="008A0D45">
        <w:t>Решение треугольников. Теорема косинусов и теорема синусов. Решение</w:t>
      </w:r>
      <w:r w:rsidRPr="008A0D45">
        <w:rPr>
          <w:spacing w:val="1"/>
        </w:rPr>
        <w:t xml:space="preserve"> </w:t>
      </w:r>
      <w:r w:rsidRPr="008A0D45">
        <w:t>практических задач с</w:t>
      </w:r>
      <w:r w:rsidRPr="008A0D45">
        <w:rPr>
          <w:spacing w:val="1"/>
        </w:rPr>
        <w:t xml:space="preserve"> </w:t>
      </w:r>
      <w:r w:rsidRPr="008A0D45">
        <w:t>использованием</w:t>
      </w:r>
      <w:r w:rsidRPr="008A0D45">
        <w:rPr>
          <w:spacing w:val="-3"/>
        </w:rPr>
        <w:t xml:space="preserve"> </w:t>
      </w:r>
      <w:r w:rsidRPr="008A0D45">
        <w:t>теоремы</w:t>
      </w:r>
      <w:r w:rsidRPr="008A0D45">
        <w:rPr>
          <w:spacing w:val="-1"/>
        </w:rPr>
        <w:t xml:space="preserve"> </w:t>
      </w:r>
      <w:r w:rsidRPr="008A0D45">
        <w:t>косинусов</w:t>
      </w:r>
      <w:r w:rsidRPr="008A0D45">
        <w:rPr>
          <w:spacing w:val="-7"/>
        </w:rPr>
        <w:t xml:space="preserve"> </w:t>
      </w:r>
      <w:r w:rsidRPr="008A0D45">
        <w:t>и</w:t>
      </w:r>
      <w:r w:rsidRPr="008A0D45">
        <w:rPr>
          <w:spacing w:val="2"/>
        </w:rPr>
        <w:t xml:space="preserve"> </w:t>
      </w:r>
      <w:r w:rsidRPr="008A0D45">
        <w:t>теоремы</w:t>
      </w:r>
      <w:r w:rsidRPr="008A0D45">
        <w:rPr>
          <w:spacing w:val="-3"/>
        </w:rPr>
        <w:t xml:space="preserve"> </w:t>
      </w:r>
      <w:r w:rsidRPr="008A0D45">
        <w:t>синусов.</w:t>
      </w:r>
    </w:p>
    <w:p w:rsidR="001511C1" w:rsidRPr="008A0D45" w:rsidRDefault="00194F02" w:rsidP="008A0D45">
      <w:pPr>
        <w:pStyle w:val="a0"/>
        <w:spacing w:line="276" w:lineRule="auto"/>
        <w:ind w:left="-142" w:firstLine="568"/>
      </w:pPr>
      <w:r w:rsidRPr="008A0D45">
        <w:rPr>
          <w:spacing w:val="-1"/>
        </w:rPr>
        <w:t>Преобразование</w:t>
      </w:r>
      <w:r w:rsidRPr="008A0D45">
        <w:rPr>
          <w:spacing w:val="-12"/>
        </w:rPr>
        <w:t xml:space="preserve"> </w:t>
      </w:r>
      <w:r w:rsidRPr="008A0D45">
        <w:rPr>
          <w:spacing w:val="-1"/>
        </w:rPr>
        <w:t>подобия.</w:t>
      </w:r>
      <w:r w:rsidRPr="008A0D45">
        <w:rPr>
          <w:spacing w:val="-6"/>
        </w:rPr>
        <w:t xml:space="preserve"> </w:t>
      </w:r>
      <w:r w:rsidRPr="008A0D45">
        <w:rPr>
          <w:spacing w:val="-1"/>
        </w:rPr>
        <w:t>Подобие</w:t>
      </w:r>
      <w:r w:rsidRPr="008A0D45">
        <w:rPr>
          <w:spacing w:val="-10"/>
        </w:rPr>
        <w:t xml:space="preserve"> </w:t>
      </w:r>
      <w:r w:rsidRPr="008A0D45">
        <w:rPr>
          <w:spacing w:val="-1"/>
        </w:rPr>
        <w:t>соответственных</w:t>
      </w:r>
      <w:r w:rsidRPr="008A0D45">
        <w:rPr>
          <w:spacing w:val="-13"/>
        </w:rPr>
        <w:t xml:space="preserve"> </w:t>
      </w:r>
      <w:r w:rsidRPr="008A0D45">
        <w:rPr>
          <w:spacing w:val="-1"/>
        </w:rPr>
        <w:t>элементов.</w:t>
      </w:r>
    </w:p>
    <w:p w:rsidR="001511C1" w:rsidRPr="008A0D45" w:rsidRDefault="00194F02" w:rsidP="008A0D45">
      <w:pPr>
        <w:pStyle w:val="a0"/>
        <w:spacing w:line="276" w:lineRule="auto"/>
        <w:ind w:left="-142" w:firstLine="568"/>
      </w:pPr>
      <w:r w:rsidRPr="008A0D45">
        <w:t>Теорема о произведении отрезков хорд, теоремы о произведении отрезков секущих, теорема о</w:t>
      </w:r>
      <w:r w:rsidRPr="008A0D45">
        <w:rPr>
          <w:spacing w:val="1"/>
        </w:rPr>
        <w:t xml:space="preserve"> </w:t>
      </w:r>
      <w:r w:rsidRPr="008A0D45">
        <w:t>квадрате</w:t>
      </w:r>
      <w:r w:rsidRPr="008A0D45">
        <w:rPr>
          <w:spacing w:val="-4"/>
        </w:rPr>
        <w:t xml:space="preserve"> </w:t>
      </w:r>
      <w:r w:rsidRPr="008A0D45">
        <w:t>касательной.</w:t>
      </w:r>
    </w:p>
    <w:p w:rsidR="001511C1" w:rsidRPr="008A0D45" w:rsidRDefault="00194F02" w:rsidP="008A0D45">
      <w:pPr>
        <w:pStyle w:val="a0"/>
        <w:spacing w:line="276" w:lineRule="auto"/>
        <w:ind w:left="-142" w:firstLine="568"/>
      </w:pPr>
      <w:r w:rsidRPr="008A0D45">
        <w:t>Вектор,</w:t>
      </w:r>
      <w:r w:rsidRPr="008A0D45">
        <w:rPr>
          <w:spacing w:val="1"/>
        </w:rPr>
        <w:t xml:space="preserve"> </w:t>
      </w:r>
      <w:r w:rsidRPr="008A0D45">
        <w:t>длина</w:t>
      </w:r>
      <w:r w:rsidRPr="008A0D45">
        <w:rPr>
          <w:spacing w:val="1"/>
        </w:rPr>
        <w:t xml:space="preserve"> </w:t>
      </w:r>
      <w:r w:rsidRPr="008A0D45">
        <w:t>(модуль)</w:t>
      </w:r>
      <w:r w:rsidRPr="008A0D45">
        <w:rPr>
          <w:spacing w:val="1"/>
        </w:rPr>
        <w:t xml:space="preserve"> </w:t>
      </w:r>
      <w:r w:rsidRPr="008A0D45">
        <w:t>вектора,</w:t>
      </w:r>
      <w:r w:rsidRPr="008A0D45">
        <w:rPr>
          <w:spacing w:val="1"/>
        </w:rPr>
        <w:t xml:space="preserve"> </w:t>
      </w:r>
      <w:r w:rsidRPr="008A0D45">
        <w:t>сонаправленные</w:t>
      </w:r>
      <w:r w:rsidRPr="008A0D45">
        <w:rPr>
          <w:spacing w:val="1"/>
        </w:rPr>
        <w:t xml:space="preserve"> </w:t>
      </w:r>
      <w:r w:rsidRPr="008A0D45">
        <w:t>векторы,</w:t>
      </w:r>
      <w:r w:rsidRPr="008A0D45">
        <w:rPr>
          <w:spacing w:val="1"/>
        </w:rPr>
        <w:t xml:space="preserve"> </w:t>
      </w:r>
      <w:r w:rsidRPr="008A0D45">
        <w:t>противоположно</w:t>
      </w:r>
      <w:r w:rsidRPr="008A0D45">
        <w:rPr>
          <w:spacing w:val="1"/>
        </w:rPr>
        <w:t xml:space="preserve"> </w:t>
      </w:r>
      <w:r w:rsidRPr="008A0D45">
        <w:t>направленные</w:t>
      </w:r>
      <w:r w:rsidRPr="008A0D45">
        <w:rPr>
          <w:spacing w:val="1"/>
        </w:rPr>
        <w:t xml:space="preserve"> </w:t>
      </w:r>
      <w:r w:rsidRPr="008A0D45">
        <w:t>векторы, коллинеарность векторов, равенство векторов, операции</w:t>
      </w:r>
      <w:r w:rsidRPr="008A0D45">
        <w:rPr>
          <w:spacing w:val="1"/>
        </w:rPr>
        <w:t xml:space="preserve"> </w:t>
      </w:r>
      <w:r w:rsidRPr="008A0D45">
        <w:t xml:space="preserve">над </w:t>
      </w:r>
      <w:r w:rsidRPr="008A0D45">
        <w:lastRenderedPageBreak/>
        <w:t>векторами. Разложение</w:t>
      </w:r>
      <w:r w:rsidRPr="008A0D45">
        <w:rPr>
          <w:spacing w:val="1"/>
        </w:rPr>
        <w:t xml:space="preserve"> </w:t>
      </w:r>
      <w:r w:rsidRPr="008A0D45">
        <w:t>вектора</w:t>
      </w:r>
      <w:r w:rsidRPr="008A0D45">
        <w:rPr>
          <w:spacing w:val="1"/>
        </w:rPr>
        <w:t xml:space="preserve"> </w:t>
      </w:r>
      <w:r w:rsidRPr="008A0D45">
        <w:t>по</w:t>
      </w:r>
      <w:r w:rsidRPr="008A0D45">
        <w:rPr>
          <w:spacing w:val="1"/>
        </w:rPr>
        <w:t xml:space="preserve"> </w:t>
      </w:r>
      <w:r w:rsidRPr="008A0D45">
        <w:t>двум</w:t>
      </w:r>
      <w:r w:rsidRPr="008A0D45">
        <w:rPr>
          <w:spacing w:val="1"/>
        </w:rPr>
        <w:t xml:space="preserve"> </w:t>
      </w:r>
      <w:r w:rsidRPr="008A0D45">
        <w:t>неколлинеарным</w:t>
      </w:r>
      <w:r w:rsidRPr="008A0D45">
        <w:rPr>
          <w:spacing w:val="1"/>
        </w:rPr>
        <w:t xml:space="preserve"> </w:t>
      </w:r>
      <w:r w:rsidRPr="008A0D45">
        <w:t>векторам.</w:t>
      </w:r>
      <w:r w:rsidRPr="008A0D45">
        <w:rPr>
          <w:spacing w:val="1"/>
        </w:rPr>
        <w:t xml:space="preserve"> </w:t>
      </w:r>
      <w:r w:rsidRPr="008A0D45">
        <w:t>Координаты вектора. Скалярное произведение</w:t>
      </w:r>
      <w:r w:rsidRPr="008A0D45">
        <w:rPr>
          <w:spacing w:val="1"/>
        </w:rPr>
        <w:t xml:space="preserve"> </w:t>
      </w:r>
      <w:r w:rsidRPr="008A0D45">
        <w:t>векторов,</w:t>
      </w:r>
      <w:r w:rsidRPr="008A0D45">
        <w:rPr>
          <w:spacing w:val="-3"/>
        </w:rPr>
        <w:t xml:space="preserve"> </w:t>
      </w:r>
      <w:r w:rsidRPr="008A0D45">
        <w:t>применение</w:t>
      </w:r>
      <w:r w:rsidRPr="008A0D45">
        <w:rPr>
          <w:spacing w:val="48"/>
        </w:rPr>
        <w:t xml:space="preserve"> </w:t>
      </w:r>
      <w:r w:rsidRPr="008A0D45">
        <w:t>для</w:t>
      </w:r>
      <w:r w:rsidRPr="008A0D45">
        <w:rPr>
          <w:spacing w:val="-1"/>
        </w:rPr>
        <w:t xml:space="preserve"> </w:t>
      </w:r>
      <w:r w:rsidRPr="008A0D45">
        <w:t>нахождения</w:t>
      </w:r>
      <w:r w:rsidRPr="008A0D45">
        <w:rPr>
          <w:spacing w:val="-1"/>
        </w:rPr>
        <w:t xml:space="preserve"> </w:t>
      </w:r>
      <w:r w:rsidRPr="008A0D45">
        <w:t>длин и углов.</w:t>
      </w:r>
    </w:p>
    <w:p w:rsidR="001511C1" w:rsidRPr="008A0D45" w:rsidRDefault="00194F02" w:rsidP="008A0D45">
      <w:pPr>
        <w:pStyle w:val="a0"/>
        <w:spacing w:line="276" w:lineRule="auto"/>
        <w:ind w:left="-142" w:firstLine="568"/>
      </w:pPr>
      <w:r w:rsidRPr="008A0D45">
        <w:t>Декартовы</w:t>
      </w:r>
      <w:r w:rsidRPr="008A0D45">
        <w:rPr>
          <w:spacing w:val="1"/>
        </w:rPr>
        <w:t xml:space="preserve"> </w:t>
      </w:r>
      <w:r w:rsidRPr="008A0D45">
        <w:t>координаты</w:t>
      </w:r>
      <w:r w:rsidRPr="008A0D45">
        <w:rPr>
          <w:spacing w:val="1"/>
        </w:rPr>
        <w:t xml:space="preserve"> </w:t>
      </w:r>
      <w:r w:rsidRPr="008A0D45">
        <w:t>на</w:t>
      </w:r>
      <w:r w:rsidRPr="008A0D45">
        <w:rPr>
          <w:spacing w:val="1"/>
        </w:rPr>
        <w:t xml:space="preserve"> </w:t>
      </w:r>
      <w:r w:rsidRPr="008A0D45">
        <w:t>плоскости.</w:t>
      </w:r>
      <w:r w:rsidRPr="008A0D45">
        <w:rPr>
          <w:spacing w:val="1"/>
        </w:rPr>
        <w:t xml:space="preserve"> </w:t>
      </w:r>
      <w:r w:rsidRPr="008A0D45">
        <w:t>Уравнения</w:t>
      </w:r>
      <w:r w:rsidRPr="008A0D45">
        <w:rPr>
          <w:spacing w:val="1"/>
        </w:rPr>
        <w:t xml:space="preserve"> </w:t>
      </w:r>
      <w:r w:rsidRPr="008A0D45">
        <w:t>прямой</w:t>
      </w:r>
      <w:r w:rsidRPr="008A0D45">
        <w:rPr>
          <w:spacing w:val="1"/>
        </w:rPr>
        <w:t xml:space="preserve"> </w:t>
      </w:r>
      <w:r w:rsidRPr="008A0D45">
        <w:t>и</w:t>
      </w:r>
      <w:r w:rsidRPr="008A0D45">
        <w:rPr>
          <w:spacing w:val="1"/>
        </w:rPr>
        <w:t xml:space="preserve"> </w:t>
      </w:r>
      <w:r w:rsidRPr="008A0D45">
        <w:t>окружности</w:t>
      </w:r>
      <w:r w:rsidRPr="008A0D45">
        <w:rPr>
          <w:spacing w:val="1"/>
        </w:rPr>
        <w:t xml:space="preserve"> </w:t>
      </w:r>
      <w:r w:rsidRPr="008A0D45">
        <w:t>в</w:t>
      </w:r>
      <w:r w:rsidRPr="008A0D45">
        <w:rPr>
          <w:spacing w:val="1"/>
        </w:rPr>
        <w:t xml:space="preserve"> </w:t>
      </w:r>
      <w:r w:rsidRPr="008A0D45">
        <w:t>координатах,</w:t>
      </w:r>
      <w:r w:rsidRPr="008A0D45">
        <w:rPr>
          <w:spacing w:val="1"/>
        </w:rPr>
        <w:t xml:space="preserve"> </w:t>
      </w:r>
      <w:r w:rsidRPr="008A0D45">
        <w:t>пересечение</w:t>
      </w:r>
      <w:r w:rsidRPr="008A0D45">
        <w:rPr>
          <w:spacing w:val="18"/>
        </w:rPr>
        <w:t xml:space="preserve"> </w:t>
      </w:r>
      <w:r w:rsidRPr="008A0D45">
        <w:t>окружностей</w:t>
      </w:r>
      <w:r w:rsidRPr="008A0D45">
        <w:rPr>
          <w:spacing w:val="20"/>
        </w:rPr>
        <w:t xml:space="preserve"> </w:t>
      </w:r>
      <w:r w:rsidRPr="008A0D45">
        <w:t>и</w:t>
      </w:r>
      <w:r w:rsidRPr="008A0D45">
        <w:rPr>
          <w:spacing w:val="21"/>
        </w:rPr>
        <w:t xml:space="preserve"> </w:t>
      </w:r>
      <w:r w:rsidRPr="008A0D45">
        <w:t>прямых.</w:t>
      </w:r>
      <w:r w:rsidRPr="008A0D45">
        <w:rPr>
          <w:spacing w:val="21"/>
        </w:rPr>
        <w:t xml:space="preserve"> </w:t>
      </w:r>
      <w:r w:rsidRPr="008A0D45">
        <w:t>Метод</w:t>
      </w:r>
      <w:r w:rsidRPr="008A0D45">
        <w:rPr>
          <w:spacing w:val="21"/>
        </w:rPr>
        <w:t xml:space="preserve"> </w:t>
      </w:r>
      <w:r w:rsidRPr="008A0D45">
        <w:t>координат</w:t>
      </w:r>
      <w:r w:rsidRPr="008A0D45">
        <w:rPr>
          <w:spacing w:val="19"/>
        </w:rPr>
        <w:t xml:space="preserve"> </w:t>
      </w:r>
      <w:r w:rsidRPr="008A0D45">
        <w:t>и</w:t>
      </w:r>
      <w:r w:rsidRPr="008A0D45">
        <w:rPr>
          <w:spacing w:val="22"/>
        </w:rPr>
        <w:t xml:space="preserve"> </w:t>
      </w:r>
      <w:r w:rsidRPr="008A0D45">
        <w:t>его</w:t>
      </w:r>
      <w:r w:rsidRPr="008A0D45">
        <w:rPr>
          <w:spacing w:val="58"/>
        </w:rPr>
        <w:t xml:space="preserve"> </w:t>
      </w:r>
      <w:r w:rsidRPr="008A0D45">
        <w:t>применение.</w:t>
      </w:r>
    </w:p>
    <w:p w:rsidR="001511C1" w:rsidRPr="008A0D45" w:rsidRDefault="00194F02" w:rsidP="008A0D45">
      <w:pPr>
        <w:pStyle w:val="a0"/>
        <w:spacing w:line="276" w:lineRule="auto"/>
        <w:ind w:left="-142" w:firstLine="568"/>
      </w:pPr>
      <w:r w:rsidRPr="008A0D45">
        <w:t>Правильные многоугольники. Длина окружности. Градусная и радианная мера</w:t>
      </w:r>
      <w:r w:rsidRPr="008A0D45">
        <w:rPr>
          <w:spacing w:val="1"/>
        </w:rPr>
        <w:t xml:space="preserve"> </w:t>
      </w:r>
      <w:r w:rsidRPr="008A0D45">
        <w:t>угла, вычисление</w:t>
      </w:r>
      <w:r w:rsidRPr="008A0D45">
        <w:rPr>
          <w:spacing w:val="-57"/>
        </w:rPr>
        <w:t xml:space="preserve"> </w:t>
      </w:r>
      <w:r w:rsidRPr="008A0D45">
        <w:t>длин</w:t>
      </w:r>
      <w:r w:rsidRPr="008A0D45">
        <w:rPr>
          <w:spacing w:val="1"/>
        </w:rPr>
        <w:t xml:space="preserve"> </w:t>
      </w:r>
      <w:r w:rsidRPr="008A0D45">
        <w:t>дуг</w:t>
      </w:r>
      <w:r w:rsidRPr="008A0D45">
        <w:rPr>
          <w:spacing w:val="-2"/>
        </w:rPr>
        <w:t xml:space="preserve"> </w:t>
      </w:r>
      <w:r w:rsidRPr="008A0D45">
        <w:t>окружностей.</w:t>
      </w:r>
      <w:r w:rsidRPr="008A0D45">
        <w:rPr>
          <w:spacing w:val="1"/>
        </w:rPr>
        <w:t xml:space="preserve"> </w:t>
      </w:r>
      <w:r w:rsidRPr="008A0D45">
        <w:t>Площадь</w:t>
      </w:r>
      <w:r w:rsidRPr="008A0D45">
        <w:rPr>
          <w:spacing w:val="-1"/>
        </w:rPr>
        <w:t xml:space="preserve"> </w:t>
      </w:r>
      <w:r w:rsidRPr="008A0D45">
        <w:t>круга,</w:t>
      </w:r>
      <w:r w:rsidRPr="008A0D45">
        <w:rPr>
          <w:spacing w:val="3"/>
        </w:rPr>
        <w:t xml:space="preserve"> </w:t>
      </w:r>
      <w:r w:rsidRPr="008A0D45">
        <w:t>сектора,</w:t>
      </w:r>
      <w:r w:rsidRPr="008A0D45">
        <w:rPr>
          <w:spacing w:val="-1"/>
        </w:rPr>
        <w:t xml:space="preserve"> </w:t>
      </w:r>
      <w:r w:rsidRPr="008A0D45">
        <w:t>сегмента.</w:t>
      </w:r>
    </w:p>
    <w:p w:rsidR="001511C1" w:rsidRPr="008A0D45" w:rsidRDefault="00194F02" w:rsidP="008A0D45">
      <w:pPr>
        <w:pStyle w:val="a0"/>
        <w:spacing w:line="276" w:lineRule="auto"/>
        <w:ind w:left="-142" w:firstLine="568"/>
      </w:pPr>
      <w:r w:rsidRPr="008A0D45">
        <w:t>Движения</w:t>
      </w:r>
      <w:r w:rsidRPr="008A0D45">
        <w:rPr>
          <w:spacing w:val="1"/>
        </w:rPr>
        <w:t xml:space="preserve"> </w:t>
      </w:r>
      <w:r w:rsidRPr="008A0D45">
        <w:t>плоскости</w:t>
      </w:r>
      <w:r w:rsidRPr="008A0D45">
        <w:rPr>
          <w:spacing w:val="1"/>
        </w:rPr>
        <w:t xml:space="preserve"> </w:t>
      </w:r>
      <w:r w:rsidRPr="008A0D45">
        <w:t>и</w:t>
      </w:r>
      <w:r w:rsidRPr="008A0D45">
        <w:rPr>
          <w:spacing w:val="1"/>
        </w:rPr>
        <w:t xml:space="preserve"> </w:t>
      </w:r>
      <w:r w:rsidRPr="008A0D45">
        <w:t>внутренние</w:t>
      </w:r>
      <w:r w:rsidRPr="008A0D45">
        <w:rPr>
          <w:spacing w:val="1"/>
        </w:rPr>
        <w:t xml:space="preserve"> </w:t>
      </w:r>
      <w:r w:rsidRPr="008A0D45">
        <w:t>симметрии</w:t>
      </w:r>
      <w:r w:rsidRPr="008A0D45">
        <w:rPr>
          <w:spacing w:val="1"/>
        </w:rPr>
        <w:t xml:space="preserve"> </w:t>
      </w:r>
      <w:r w:rsidRPr="008A0D45">
        <w:t>фигур</w:t>
      </w:r>
      <w:r w:rsidRPr="008A0D45">
        <w:rPr>
          <w:spacing w:val="1"/>
        </w:rPr>
        <w:t xml:space="preserve"> </w:t>
      </w:r>
      <w:r w:rsidRPr="008A0D45">
        <w:t>(элементарные</w:t>
      </w:r>
      <w:r w:rsidRPr="008A0D45">
        <w:rPr>
          <w:spacing w:val="1"/>
        </w:rPr>
        <w:t xml:space="preserve"> </w:t>
      </w:r>
      <w:r w:rsidRPr="008A0D45">
        <w:t>представления).</w:t>
      </w:r>
      <w:r w:rsidRPr="008A0D45">
        <w:rPr>
          <w:spacing w:val="1"/>
        </w:rPr>
        <w:t xml:space="preserve"> </w:t>
      </w:r>
      <w:r w:rsidRPr="008A0D45">
        <w:t>Параллельный перенос.</w:t>
      </w:r>
      <w:r w:rsidRPr="008A0D45">
        <w:rPr>
          <w:spacing w:val="2"/>
        </w:rPr>
        <w:t xml:space="preserve"> </w:t>
      </w:r>
      <w:r w:rsidRPr="008A0D45">
        <w:t>Поворот.</w:t>
      </w:r>
    </w:p>
    <w:p w:rsidR="001511C1" w:rsidRPr="008A0D45" w:rsidRDefault="00194F02" w:rsidP="008A0D45">
      <w:pPr>
        <w:pStyle w:val="11"/>
        <w:spacing w:before="4" w:line="276" w:lineRule="auto"/>
        <w:ind w:left="-142" w:firstLine="568"/>
      </w:pPr>
      <w:r w:rsidRPr="008A0D45">
        <w:rPr>
          <w:spacing w:val="-1"/>
        </w:rPr>
        <w:t>Предметные</w:t>
      </w:r>
      <w:r w:rsidRPr="008A0D45">
        <w:rPr>
          <w:spacing w:val="-12"/>
        </w:rPr>
        <w:t xml:space="preserve"> </w:t>
      </w:r>
      <w:r w:rsidRPr="008A0D45">
        <w:t>результаты</w:t>
      </w:r>
    </w:p>
    <w:p w:rsidR="001511C1" w:rsidRPr="008A0D45" w:rsidRDefault="00194F02" w:rsidP="008A0D45">
      <w:pPr>
        <w:pStyle w:val="a0"/>
        <w:tabs>
          <w:tab w:val="left" w:pos="9003"/>
        </w:tabs>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 учебного курса к</w:t>
      </w:r>
      <w:r w:rsidRPr="008A0D45">
        <w:rPr>
          <w:spacing w:val="1"/>
        </w:rPr>
        <w:t xml:space="preserve"> </w:t>
      </w:r>
      <w:r w:rsidRPr="008A0D45">
        <w:t xml:space="preserve">концу обучения </w:t>
      </w:r>
      <w:r w:rsidRPr="008A0D45">
        <w:rPr>
          <w:b/>
        </w:rPr>
        <w:t>в 7 классе</w:t>
      </w:r>
      <w:r w:rsidRPr="008A0D45">
        <w:t>:</w:t>
      </w:r>
      <w:r w:rsidRPr="008A0D45">
        <w:rPr>
          <w:spacing w:val="1"/>
        </w:rPr>
        <w:t xml:space="preserve"> </w:t>
      </w:r>
      <w:r w:rsidRPr="008A0D45">
        <w:t>Распознавать</w:t>
      </w:r>
      <w:r w:rsidRPr="008A0D45">
        <w:rPr>
          <w:spacing w:val="108"/>
        </w:rPr>
        <w:t xml:space="preserve"> </w:t>
      </w:r>
      <w:r w:rsidRPr="008A0D45">
        <w:t>изученные</w:t>
      </w:r>
      <w:r w:rsidRPr="008A0D45">
        <w:rPr>
          <w:spacing w:val="103"/>
        </w:rPr>
        <w:t xml:space="preserve"> </w:t>
      </w:r>
      <w:r w:rsidRPr="008A0D45">
        <w:t>геометрические</w:t>
      </w:r>
      <w:r w:rsidRPr="008A0D45">
        <w:rPr>
          <w:spacing w:val="102"/>
        </w:rPr>
        <w:t xml:space="preserve"> </w:t>
      </w:r>
      <w:r w:rsidRPr="008A0D45">
        <w:t>фигуры,</w:t>
      </w:r>
      <w:r w:rsidRPr="008A0D45">
        <w:rPr>
          <w:spacing w:val="107"/>
        </w:rPr>
        <w:t xml:space="preserve"> </w:t>
      </w:r>
      <w:r w:rsidRPr="008A0D45">
        <w:t>определять</w:t>
      </w:r>
      <w:r w:rsidRPr="008A0D45">
        <w:rPr>
          <w:spacing w:val="111"/>
        </w:rPr>
        <w:t xml:space="preserve"> </w:t>
      </w:r>
      <w:r w:rsidRPr="008A0D45">
        <w:t>их</w:t>
      </w:r>
      <w:r w:rsidRPr="008A0D45">
        <w:rPr>
          <w:spacing w:val="94"/>
        </w:rPr>
        <w:t xml:space="preserve"> </w:t>
      </w:r>
      <w:r w:rsidRPr="008A0D45">
        <w:t>взаимное</w:t>
      </w:r>
      <w:r w:rsidRPr="008A0D45">
        <w:tab/>
      </w:r>
      <w:r w:rsidRPr="008A0D45">
        <w:rPr>
          <w:spacing w:val="-2"/>
        </w:rPr>
        <w:t>расположение,</w:t>
      </w:r>
      <w:r w:rsidRPr="008A0D45">
        <w:rPr>
          <w:spacing w:val="-57"/>
        </w:rPr>
        <w:t xml:space="preserve"> </w:t>
      </w:r>
      <w:r w:rsidRPr="008A0D45">
        <w:t>изображать геометрические фигуры, выполнять чертежи</w:t>
      </w:r>
      <w:r w:rsidRPr="008A0D45">
        <w:rPr>
          <w:spacing w:val="1"/>
        </w:rPr>
        <w:t xml:space="preserve"> </w:t>
      </w:r>
      <w:r w:rsidRPr="008A0D45">
        <w:t>по условию задачи. Измерять линейные</w:t>
      </w:r>
      <w:r w:rsidRPr="008A0D45">
        <w:rPr>
          <w:spacing w:val="-57"/>
        </w:rPr>
        <w:t xml:space="preserve"> </w:t>
      </w:r>
      <w:r w:rsidRPr="008A0D45">
        <w:t>и</w:t>
      </w:r>
      <w:r w:rsidRPr="008A0D45">
        <w:rPr>
          <w:spacing w:val="-1"/>
        </w:rPr>
        <w:t xml:space="preserve"> </w:t>
      </w:r>
      <w:r w:rsidRPr="008A0D45">
        <w:t>угловые</w:t>
      </w:r>
      <w:r w:rsidRPr="008A0D45">
        <w:rPr>
          <w:spacing w:val="-7"/>
        </w:rPr>
        <w:t xml:space="preserve"> </w:t>
      </w:r>
      <w:r w:rsidRPr="008A0D45">
        <w:t>величины.</w:t>
      </w:r>
      <w:r w:rsidRPr="008A0D45">
        <w:rPr>
          <w:spacing w:val="-4"/>
        </w:rPr>
        <w:t xml:space="preserve"> </w:t>
      </w:r>
      <w:r w:rsidRPr="008A0D45">
        <w:t>Решать</w:t>
      </w:r>
      <w:r w:rsidRPr="008A0D45">
        <w:rPr>
          <w:spacing w:val="-3"/>
        </w:rPr>
        <w:t xml:space="preserve"> </w:t>
      </w:r>
      <w:r w:rsidRPr="008A0D45">
        <w:t>задачи</w:t>
      </w:r>
      <w:r w:rsidRPr="008A0D45">
        <w:rPr>
          <w:spacing w:val="55"/>
        </w:rPr>
        <w:t xml:space="preserve"> </w:t>
      </w:r>
      <w:r w:rsidRPr="008A0D45">
        <w:t>на</w:t>
      </w:r>
      <w:r w:rsidRPr="008A0D45">
        <w:rPr>
          <w:spacing w:val="-5"/>
        </w:rPr>
        <w:t xml:space="preserve"> </w:t>
      </w:r>
      <w:r w:rsidRPr="008A0D45">
        <w:t>вычисление</w:t>
      </w:r>
      <w:r w:rsidRPr="008A0D45">
        <w:rPr>
          <w:spacing w:val="-6"/>
        </w:rPr>
        <w:t xml:space="preserve"> </w:t>
      </w:r>
      <w:r w:rsidRPr="008A0D45">
        <w:t>длин</w:t>
      </w:r>
      <w:r w:rsidRPr="008A0D45">
        <w:rPr>
          <w:spacing w:val="-1"/>
        </w:rPr>
        <w:t xml:space="preserve"> </w:t>
      </w:r>
      <w:r w:rsidRPr="008A0D45">
        <w:t>отрезков</w:t>
      </w:r>
      <w:r w:rsidRPr="008A0D45">
        <w:rPr>
          <w:spacing w:val="-10"/>
        </w:rPr>
        <w:t xml:space="preserve"> </w:t>
      </w:r>
      <w:r w:rsidRPr="008A0D45">
        <w:t>и величин</w:t>
      </w:r>
      <w:r w:rsidRPr="008A0D45">
        <w:rPr>
          <w:spacing w:val="-1"/>
        </w:rPr>
        <w:t xml:space="preserve"> </w:t>
      </w:r>
      <w:r w:rsidRPr="008A0D45">
        <w:t>углов.</w:t>
      </w:r>
    </w:p>
    <w:p w:rsidR="001511C1" w:rsidRPr="008A0D45" w:rsidRDefault="00194F02" w:rsidP="008A0D45">
      <w:pPr>
        <w:pStyle w:val="a0"/>
        <w:spacing w:line="276" w:lineRule="auto"/>
        <w:ind w:left="-142" w:firstLine="568"/>
      </w:pPr>
      <w:r w:rsidRPr="008A0D45">
        <w:t>Делать</w:t>
      </w:r>
      <w:r w:rsidRPr="008A0D45">
        <w:rPr>
          <w:spacing w:val="1"/>
        </w:rPr>
        <w:t xml:space="preserve"> </w:t>
      </w:r>
      <w:r w:rsidRPr="008A0D45">
        <w:t>грубую</w:t>
      </w:r>
      <w:r w:rsidRPr="008A0D45">
        <w:rPr>
          <w:spacing w:val="1"/>
        </w:rPr>
        <w:t xml:space="preserve"> </w:t>
      </w:r>
      <w:r w:rsidRPr="008A0D45">
        <w:t>оценку линейных</w:t>
      </w:r>
      <w:r w:rsidRPr="008A0D45">
        <w:rPr>
          <w:spacing w:val="1"/>
        </w:rPr>
        <w:t xml:space="preserve"> </w:t>
      </w:r>
      <w:r w:rsidRPr="008A0D45">
        <w:t>и</w:t>
      </w:r>
      <w:r w:rsidRPr="008A0D45">
        <w:rPr>
          <w:spacing w:val="1"/>
        </w:rPr>
        <w:t xml:space="preserve"> </w:t>
      </w:r>
      <w:r w:rsidRPr="008A0D45">
        <w:t>угловых</w:t>
      </w:r>
      <w:r w:rsidRPr="008A0D45">
        <w:rPr>
          <w:spacing w:val="1"/>
        </w:rPr>
        <w:t xml:space="preserve"> </w:t>
      </w:r>
      <w:r w:rsidRPr="008A0D45">
        <w:t>величин</w:t>
      </w:r>
      <w:r w:rsidRPr="008A0D45">
        <w:rPr>
          <w:spacing w:val="1"/>
        </w:rPr>
        <w:t xml:space="preserve"> </w:t>
      </w:r>
      <w:r w:rsidRPr="008A0D45">
        <w:t>предметов</w:t>
      </w:r>
      <w:r w:rsidRPr="008A0D45">
        <w:rPr>
          <w:spacing w:val="1"/>
        </w:rPr>
        <w:t xml:space="preserve"> </w:t>
      </w:r>
      <w:r w:rsidRPr="008A0D45">
        <w:t>в</w:t>
      </w:r>
      <w:r w:rsidRPr="008A0D45">
        <w:rPr>
          <w:spacing w:val="1"/>
        </w:rPr>
        <w:t xml:space="preserve"> </w:t>
      </w:r>
      <w:r w:rsidRPr="008A0D45">
        <w:t>реальной</w:t>
      </w:r>
      <w:r w:rsidRPr="008A0D45">
        <w:rPr>
          <w:spacing w:val="1"/>
        </w:rPr>
        <w:t xml:space="preserve"> </w:t>
      </w:r>
      <w:r w:rsidRPr="008A0D45">
        <w:t>жизни, размеров</w:t>
      </w:r>
      <w:r w:rsidRPr="008A0D45">
        <w:rPr>
          <w:spacing w:val="-57"/>
        </w:rPr>
        <w:t xml:space="preserve"> </w:t>
      </w:r>
      <w:r w:rsidRPr="008A0D45">
        <w:rPr>
          <w:spacing w:val="-2"/>
        </w:rPr>
        <w:t>природных</w:t>
      </w:r>
      <w:r w:rsidRPr="008A0D45">
        <w:t xml:space="preserve"> </w:t>
      </w:r>
      <w:r w:rsidRPr="008A0D45">
        <w:rPr>
          <w:spacing w:val="-2"/>
        </w:rPr>
        <w:t>объектов.</w:t>
      </w:r>
      <w:r w:rsidRPr="008A0D45">
        <w:rPr>
          <w:spacing w:val="-3"/>
        </w:rPr>
        <w:t xml:space="preserve"> </w:t>
      </w:r>
      <w:r w:rsidRPr="008A0D45">
        <w:rPr>
          <w:spacing w:val="-2"/>
        </w:rPr>
        <w:t>Различать</w:t>
      </w:r>
      <w:r w:rsidRPr="008A0D45">
        <w:rPr>
          <w:spacing w:val="-1"/>
        </w:rPr>
        <w:t xml:space="preserve"> размеры</w:t>
      </w:r>
      <w:r w:rsidRPr="008A0D45">
        <w:rPr>
          <w:spacing w:val="-3"/>
        </w:rPr>
        <w:t xml:space="preserve"> </w:t>
      </w:r>
      <w:r w:rsidRPr="008A0D45">
        <w:rPr>
          <w:spacing w:val="-1"/>
        </w:rPr>
        <w:t>этих</w:t>
      </w:r>
      <w:r w:rsidRPr="008A0D45">
        <w:t xml:space="preserve"> </w:t>
      </w:r>
      <w:r w:rsidRPr="008A0D45">
        <w:rPr>
          <w:spacing w:val="-1"/>
        </w:rPr>
        <w:t>объектов</w:t>
      </w:r>
      <w:r w:rsidRPr="008A0D45">
        <w:rPr>
          <w:spacing w:val="52"/>
        </w:rPr>
        <w:t xml:space="preserve"> </w:t>
      </w:r>
      <w:r w:rsidRPr="008A0D45">
        <w:rPr>
          <w:spacing w:val="-1"/>
        </w:rPr>
        <w:t>по</w:t>
      </w:r>
      <w:r w:rsidRPr="008A0D45">
        <w:rPr>
          <w:spacing w:val="-5"/>
        </w:rPr>
        <w:t xml:space="preserve"> </w:t>
      </w:r>
      <w:r w:rsidRPr="008A0D45">
        <w:rPr>
          <w:spacing w:val="-1"/>
        </w:rPr>
        <w:t>порядку</w:t>
      </w:r>
      <w:r w:rsidRPr="008A0D45">
        <w:rPr>
          <w:spacing w:val="-16"/>
        </w:rPr>
        <w:t xml:space="preserve"> </w:t>
      </w:r>
      <w:r w:rsidRPr="008A0D45">
        <w:rPr>
          <w:spacing w:val="-1"/>
        </w:rPr>
        <w:t>величины.</w:t>
      </w:r>
    </w:p>
    <w:p w:rsidR="001511C1" w:rsidRPr="008A0D45" w:rsidRDefault="00194F02" w:rsidP="008A0D45">
      <w:pPr>
        <w:pStyle w:val="a0"/>
        <w:spacing w:line="276" w:lineRule="auto"/>
        <w:ind w:left="-142" w:firstLine="568"/>
      </w:pPr>
      <w:r w:rsidRPr="008A0D45">
        <w:rPr>
          <w:spacing w:val="-1"/>
        </w:rPr>
        <w:t>Строить</w:t>
      </w:r>
      <w:r w:rsidRPr="008A0D45">
        <w:rPr>
          <w:spacing w:val="-13"/>
        </w:rPr>
        <w:t xml:space="preserve"> </w:t>
      </w:r>
      <w:r w:rsidRPr="008A0D45">
        <w:rPr>
          <w:spacing w:val="-1"/>
        </w:rPr>
        <w:t>чертежи</w:t>
      </w:r>
      <w:r w:rsidRPr="008A0D45">
        <w:rPr>
          <w:spacing w:val="-13"/>
        </w:rPr>
        <w:t xml:space="preserve"> </w:t>
      </w:r>
      <w:r w:rsidRPr="008A0D45">
        <w:t>к</w:t>
      </w:r>
      <w:r w:rsidRPr="008A0D45">
        <w:rPr>
          <w:spacing w:val="-12"/>
        </w:rPr>
        <w:t xml:space="preserve"> </w:t>
      </w:r>
      <w:r w:rsidRPr="008A0D45">
        <w:t>геометрическим</w:t>
      </w:r>
      <w:r w:rsidRPr="008A0D45">
        <w:rPr>
          <w:spacing w:val="-14"/>
        </w:rPr>
        <w:t xml:space="preserve"> </w:t>
      </w:r>
      <w:r w:rsidRPr="008A0D45">
        <w:t>задачам.</w:t>
      </w:r>
    </w:p>
    <w:p w:rsidR="001511C1" w:rsidRPr="008A0D45" w:rsidRDefault="00194F02" w:rsidP="008A0D45">
      <w:pPr>
        <w:pStyle w:val="a0"/>
        <w:spacing w:line="276" w:lineRule="auto"/>
        <w:ind w:left="-142" w:firstLine="568"/>
      </w:pPr>
      <w:r w:rsidRPr="008A0D45">
        <w:t>Пользоваться</w:t>
      </w:r>
      <w:r w:rsidRPr="008A0D45">
        <w:rPr>
          <w:spacing w:val="1"/>
        </w:rPr>
        <w:t xml:space="preserve"> </w:t>
      </w:r>
      <w:r w:rsidRPr="008A0D45">
        <w:t>признаками</w:t>
      </w:r>
      <w:r w:rsidRPr="008A0D45">
        <w:rPr>
          <w:spacing w:val="1"/>
        </w:rPr>
        <w:t xml:space="preserve"> </w:t>
      </w:r>
      <w:r w:rsidRPr="008A0D45">
        <w:t>равенства</w:t>
      </w:r>
      <w:r w:rsidRPr="008A0D45">
        <w:rPr>
          <w:spacing w:val="1"/>
        </w:rPr>
        <w:t xml:space="preserve"> </w:t>
      </w:r>
      <w:r w:rsidRPr="008A0D45">
        <w:t>треугольников,</w:t>
      </w:r>
      <w:r w:rsidRPr="008A0D45">
        <w:rPr>
          <w:spacing w:val="1"/>
        </w:rPr>
        <w:t xml:space="preserve"> </w:t>
      </w:r>
      <w:r w:rsidRPr="008A0D45">
        <w:t>использовать</w:t>
      </w:r>
      <w:r w:rsidRPr="008A0D45">
        <w:rPr>
          <w:spacing w:val="1"/>
        </w:rPr>
        <w:t xml:space="preserve"> </w:t>
      </w:r>
      <w:r w:rsidRPr="008A0D45">
        <w:t>признаки</w:t>
      </w:r>
      <w:r w:rsidRPr="008A0D45">
        <w:rPr>
          <w:spacing w:val="1"/>
        </w:rPr>
        <w:t xml:space="preserve"> </w:t>
      </w:r>
      <w:r w:rsidRPr="008A0D45">
        <w:t>и</w:t>
      </w:r>
      <w:r w:rsidRPr="008A0D45">
        <w:rPr>
          <w:spacing w:val="1"/>
        </w:rPr>
        <w:t xml:space="preserve"> </w:t>
      </w:r>
      <w:r w:rsidRPr="008A0D45">
        <w:t>свойства</w:t>
      </w:r>
      <w:r w:rsidRPr="008A0D45">
        <w:rPr>
          <w:spacing w:val="1"/>
        </w:rPr>
        <w:t xml:space="preserve"> </w:t>
      </w:r>
      <w:r w:rsidRPr="008A0D45">
        <w:t>равнобедренных</w:t>
      </w:r>
      <w:r w:rsidRPr="008A0D45">
        <w:rPr>
          <w:spacing w:val="-4"/>
        </w:rPr>
        <w:t xml:space="preserve"> </w:t>
      </w:r>
      <w:r w:rsidRPr="008A0D45">
        <w:t>треугольников</w:t>
      </w:r>
      <w:r w:rsidRPr="008A0D45">
        <w:rPr>
          <w:spacing w:val="-3"/>
        </w:rPr>
        <w:t xml:space="preserve"> </w:t>
      </w:r>
      <w:r w:rsidRPr="008A0D45">
        <w:t>при решении</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Проводить</w:t>
      </w:r>
      <w:r w:rsidRPr="008A0D45">
        <w:rPr>
          <w:spacing w:val="11"/>
        </w:rPr>
        <w:t xml:space="preserve"> </w:t>
      </w:r>
      <w:r w:rsidRPr="008A0D45">
        <w:t>логические</w:t>
      </w:r>
      <w:r w:rsidRPr="008A0D45">
        <w:rPr>
          <w:spacing w:val="9"/>
        </w:rPr>
        <w:t xml:space="preserve"> </w:t>
      </w:r>
      <w:r w:rsidRPr="008A0D45">
        <w:t>рассуждения</w:t>
      </w:r>
      <w:r w:rsidRPr="008A0D45">
        <w:rPr>
          <w:spacing w:val="10"/>
        </w:rPr>
        <w:t xml:space="preserve"> </w:t>
      </w:r>
      <w:r w:rsidRPr="008A0D45">
        <w:t>с</w:t>
      </w:r>
      <w:r w:rsidRPr="008A0D45">
        <w:rPr>
          <w:spacing w:val="9"/>
        </w:rPr>
        <w:t xml:space="preserve"> </w:t>
      </w:r>
      <w:r w:rsidRPr="008A0D45">
        <w:t>использованием</w:t>
      </w:r>
      <w:r w:rsidRPr="008A0D45">
        <w:rPr>
          <w:spacing w:val="18"/>
        </w:rPr>
        <w:t xml:space="preserve"> </w:t>
      </w:r>
      <w:r w:rsidRPr="008A0D45">
        <w:t>геометрических</w:t>
      </w:r>
      <w:r w:rsidRPr="008A0D45">
        <w:rPr>
          <w:spacing w:val="38"/>
        </w:rPr>
        <w:t xml:space="preserve"> </w:t>
      </w:r>
      <w:r w:rsidRPr="008A0D45">
        <w:t>теорем.</w:t>
      </w:r>
    </w:p>
    <w:p w:rsidR="001511C1" w:rsidRPr="008A0D45" w:rsidRDefault="00194F02" w:rsidP="008A0D45">
      <w:pPr>
        <w:pStyle w:val="a0"/>
        <w:spacing w:line="276" w:lineRule="auto"/>
        <w:ind w:left="-142" w:firstLine="568"/>
      </w:pPr>
      <w:r w:rsidRPr="008A0D45">
        <w:t>Пользоваться</w:t>
      </w:r>
      <w:r w:rsidRPr="008A0D45">
        <w:rPr>
          <w:spacing w:val="1"/>
        </w:rPr>
        <w:t xml:space="preserve"> </w:t>
      </w:r>
      <w:r w:rsidRPr="008A0D45">
        <w:t>признаками</w:t>
      </w:r>
      <w:r w:rsidRPr="008A0D45">
        <w:rPr>
          <w:spacing w:val="1"/>
        </w:rPr>
        <w:t xml:space="preserve"> </w:t>
      </w:r>
      <w:r w:rsidRPr="008A0D45">
        <w:t>равенства</w:t>
      </w:r>
      <w:r w:rsidRPr="008A0D45">
        <w:rPr>
          <w:spacing w:val="1"/>
        </w:rPr>
        <w:t xml:space="preserve"> </w:t>
      </w:r>
      <w:r w:rsidRPr="008A0D45">
        <w:t>прямоугольных</w:t>
      </w:r>
      <w:r w:rsidRPr="008A0D45">
        <w:rPr>
          <w:spacing w:val="1"/>
        </w:rPr>
        <w:t xml:space="preserve"> </w:t>
      </w:r>
      <w:r w:rsidRPr="008A0D45">
        <w:t>треугольников,</w:t>
      </w:r>
      <w:r w:rsidRPr="008A0D45">
        <w:rPr>
          <w:spacing w:val="1"/>
        </w:rPr>
        <w:t xml:space="preserve"> </w:t>
      </w:r>
      <w:r w:rsidRPr="008A0D45">
        <w:t>свойством</w:t>
      </w:r>
      <w:r w:rsidRPr="008A0D45">
        <w:rPr>
          <w:spacing w:val="1"/>
        </w:rPr>
        <w:t xml:space="preserve"> </w:t>
      </w:r>
      <w:r w:rsidRPr="008A0D45">
        <w:t>медианы,</w:t>
      </w:r>
      <w:r w:rsidRPr="008A0D45">
        <w:rPr>
          <w:spacing w:val="1"/>
        </w:rPr>
        <w:t xml:space="preserve"> </w:t>
      </w:r>
      <w:r w:rsidRPr="008A0D45">
        <w:t>проведённой</w:t>
      </w:r>
      <w:r w:rsidRPr="008A0D45">
        <w:rPr>
          <w:spacing w:val="-9"/>
        </w:rPr>
        <w:t xml:space="preserve"> </w:t>
      </w:r>
      <w:r w:rsidRPr="008A0D45">
        <w:t>к</w:t>
      </w:r>
      <w:r w:rsidRPr="008A0D45">
        <w:rPr>
          <w:spacing w:val="-7"/>
        </w:rPr>
        <w:t xml:space="preserve"> </w:t>
      </w:r>
      <w:r w:rsidRPr="008A0D45">
        <w:t>гипотенузе</w:t>
      </w:r>
      <w:r w:rsidRPr="008A0D45">
        <w:rPr>
          <w:spacing w:val="-10"/>
        </w:rPr>
        <w:t xml:space="preserve"> </w:t>
      </w:r>
      <w:r w:rsidRPr="008A0D45">
        <w:t>прямоугольного</w:t>
      </w:r>
      <w:r w:rsidRPr="008A0D45">
        <w:rPr>
          <w:spacing w:val="-8"/>
        </w:rPr>
        <w:t xml:space="preserve"> </w:t>
      </w:r>
      <w:r w:rsidRPr="008A0D45">
        <w:t>треугольника,</w:t>
      </w:r>
      <w:r w:rsidRPr="008A0D45">
        <w:rPr>
          <w:spacing w:val="17"/>
        </w:rPr>
        <w:t xml:space="preserve"> </w:t>
      </w:r>
      <w:r w:rsidRPr="008A0D45">
        <w:t>в</w:t>
      </w:r>
      <w:r w:rsidRPr="008A0D45">
        <w:rPr>
          <w:spacing w:val="-10"/>
        </w:rPr>
        <w:t xml:space="preserve"> </w:t>
      </w:r>
      <w:r w:rsidRPr="008A0D45">
        <w:t>решении</w:t>
      </w:r>
      <w:r w:rsidRPr="008A0D45">
        <w:rPr>
          <w:spacing w:val="-7"/>
        </w:rPr>
        <w:t xml:space="preserve"> </w:t>
      </w:r>
      <w:r w:rsidRPr="008A0D45">
        <w:t>геометрических</w:t>
      </w:r>
      <w:r w:rsidRPr="008A0D45">
        <w:rPr>
          <w:spacing w:val="-10"/>
        </w:rPr>
        <w:t xml:space="preserve"> </w:t>
      </w:r>
      <w:r w:rsidRPr="008A0D45">
        <w:t>задач.</w:t>
      </w:r>
    </w:p>
    <w:p w:rsidR="001511C1" w:rsidRPr="008A0D45" w:rsidRDefault="00194F02" w:rsidP="008A0D45">
      <w:pPr>
        <w:pStyle w:val="a0"/>
        <w:spacing w:line="276" w:lineRule="auto"/>
        <w:ind w:left="-142" w:firstLine="568"/>
      </w:pPr>
      <w:r w:rsidRPr="008A0D45">
        <w:t>Определять</w:t>
      </w:r>
      <w:r w:rsidRPr="008A0D45">
        <w:rPr>
          <w:spacing w:val="1"/>
        </w:rPr>
        <w:t xml:space="preserve"> </w:t>
      </w:r>
      <w:r w:rsidRPr="008A0D45">
        <w:t>параллельность</w:t>
      </w:r>
      <w:r w:rsidRPr="008A0D45">
        <w:rPr>
          <w:spacing w:val="1"/>
        </w:rPr>
        <w:t xml:space="preserve"> </w:t>
      </w:r>
      <w:r w:rsidRPr="008A0D45">
        <w:t>прямых</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углов,</w:t>
      </w:r>
      <w:r w:rsidRPr="008A0D45">
        <w:rPr>
          <w:spacing w:val="1"/>
        </w:rPr>
        <w:t xml:space="preserve"> </w:t>
      </w:r>
      <w:r w:rsidRPr="008A0D45">
        <w:t>которые</w:t>
      </w:r>
      <w:r w:rsidRPr="008A0D45">
        <w:rPr>
          <w:spacing w:val="1"/>
        </w:rPr>
        <w:t xml:space="preserve"> </w:t>
      </w:r>
      <w:r w:rsidRPr="008A0D45">
        <w:t>образует</w:t>
      </w:r>
      <w:r w:rsidRPr="008A0D45">
        <w:rPr>
          <w:spacing w:val="1"/>
        </w:rPr>
        <w:t xml:space="preserve"> </w:t>
      </w:r>
      <w:r w:rsidRPr="008A0D45">
        <w:t>с</w:t>
      </w:r>
      <w:r w:rsidRPr="008A0D45">
        <w:rPr>
          <w:spacing w:val="1"/>
        </w:rPr>
        <w:t xml:space="preserve"> </w:t>
      </w:r>
      <w:r w:rsidRPr="008A0D45">
        <w:t>ними</w:t>
      </w:r>
      <w:r w:rsidRPr="008A0D45">
        <w:rPr>
          <w:spacing w:val="1"/>
        </w:rPr>
        <w:t xml:space="preserve"> </w:t>
      </w:r>
      <w:r w:rsidRPr="008A0D45">
        <w:t>секущая.</w:t>
      </w:r>
      <w:r w:rsidRPr="008A0D45">
        <w:rPr>
          <w:spacing w:val="1"/>
        </w:rPr>
        <w:t xml:space="preserve"> </w:t>
      </w:r>
      <w:r w:rsidRPr="008A0D45">
        <w:t>Определять параллельность прямых с помощью равенства расстояний от точек одной прямой до</w:t>
      </w:r>
      <w:r w:rsidRPr="008A0D45">
        <w:rPr>
          <w:spacing w:val="1"/>
        </w:rPr>
        <w:t xml:space="preserve"> </w:t>
      </w:r>
      <w:r w:rsidRPr="008A0D45">
        <w:t>точек</w:t>
      </w:r>
      <w:r w:rsidRPr="008A0D45">
        <w:rPr>
          <w:spacing w:val="2"/>
        </w:rPr>
        <w:t xml:space="preserve"> </w:t>
      </w:r>
      <w:r w:rsidRPr="008A0D45">
        <w:t>другой</w:t>
      </w:r>
      <w:r w:rsidRPr="008A0D45">
        <w:rPr>
          <w:spacing w:val="-2"/>
        </w:rPr>
        <w:t xml:space="preserve"> </w:t>
      </w:r>
      <w:r w:rsidRPr="008A0D45">
        <w:t>прямой.</w:t>
      </w:r>
    </w:p>
    <w:p w:rsidR="001511C1" w:rsidRPr="008A0D45" w:rsidRDefault="00194F02" w:rsidP="008A0D45">
      <w:pPr>
        <w:pStyle w:val="a0"/>
        <w:spacing w:line="276" w:lineRule="auto"/>
        <w:ind w:left="-142" w:firstLine="568"/>
      </w:pPr>
      <w:r w:rsidRPr="008A0D45">
        <w:t>Решать</w:t>
      </w:r>
      <w:r w:rsidRPr="008A0D45">
        <w:rPr>
          <w:spacing w:val="-10"/>
        </w:rPr>
        <w:t xml:space="preserve"> </w:t>
      </w:r>
      <w:r w:rsidRPr="008A0D45">
        <w:t>задачи</w:t>
      </w:r>
      <w:r w:rsidRPr="008A0D45">
        <w:rPr>
          <w:spacing w:val="-12"/>
        </w:rPr>
        <w:t xml:space="preserve"> </w:t>
      </w:r>
      <w:r w:rsidRPr="008A0D45">
        <w:t>на</w:t>
      </w:r>
      <w:r w:rsidRPr="008A0D45">
        <w:rPr>
          <w:spacing w:val="-14"/>
        </w:rPr>
        <w:t xml:space="preserve"> </w:t>
      </w:r>
      <w:r w:rsidRPr="008A0D45">
        <w:t>клетчатой</w:t>
      </w:r>
      <w:r w:rsidRPr="008A0D45">
        <w:rPr>
          <w:spacing w:val="-12"/>
        </w:rPr>
        <w:t xml:space="preserve"> </w:t>
      </w:r>
      <w:r w:rsidRPr="008A0D45">
        <w:t>бумаге.</w:t>
      </w:r>
    </w:p>
    <w:p w:rsidR="001511C1" w:rsidRPr="008A0D45" w:rsidRDefault="00194F02" w:rsidP="008A0D45">
      <w:pPr>
        <w:pStyle w:val="a0"/>
        <w:spacing w:line="276" w:lineRule="auto"/>
        <w:ind w:left="-142" w:firstLine="568"/>
      </w:pPr>
      <w:r w:rsidRPr="008A0D45">
        <w:t>Проводить</w:t>
      </w:r>
      <w:r w:rsidRPr="008A0D45">
        <w:rPr>
          <w:spacing w:val="10"/>
        </w:rPr>
        <w:t xml:space="preserve"> </w:t>
      </w:r>
      <w:r w:rsidRPr="008A0D45">
        <w:t>вычисления</w:t>
      </w:r>
      <w:r w:rsidRPr="008A0D45">
        <w:rPr>
          <w:spacing w:val="70"/>
        </w:rPr>
        <w:t xml:space="preserve"> </w:t>
      </w:r>
      <w:r w:rsidRPr="008A0D45">
        <w:t>и</w:t>
      </w:r>
      <w:r w:rsidRPr="008A0D45">
        <w:rPr>
          <w:spacing w:val="64"/>
        </w:rPr>
        <w:t xml:space="preserve"> </w:t>
      </w:r>
      <w:r w:rsidRPr="008A0D45">
        <w:t>находить</w:t>
      </w:r>
      <w:r w:rsidRPr="008A0D45">
        <w:rPr>
          <w:spacing w:val="69"/>
        </w:rPr>
        <w:t xml:space="preserve"> </w:t>
      </w:r>
      <w:r w:rsidRPr="008A0D45">
        <w:t>числовые</w:t>
      </w:r>
      <w:r w:rsidRPr="008A0D45">
        <w:rPr>
          <w:spacing w:val="66"/>
        </w:rPr>
        <w:t xml:space="preserve"> </w:t>
      </w:r>
      <w:r w:rsidRPr="008A0D45">
        <w:t>и</w:t>
      </w:r>
      <w:r w:rsidRPr="008A0D45">
        <w:rPr>
          <w:spacing w:val="71"/>
        </w:rPr>
        <w:t xml:space="preserve"> </w:t>
      </w:r>
      <w:r w:rsidRPr="008A0D45">
        <w:t>буквенные</w:t>
      </w:r>
      <w:r w:rsidRPr="008A0D45">
        <w:rPr>
          <w:spacing w:val="-3"/>
        </w:rPr>
        <w:t xml:space="preserve"> </w:t>
      </w:r>
      <w:r w:rsidRPr="008A0D45">
        <w:t>значения</w:t>
      </w:r>
      <w:r w:rsidRPr="008A0D45">
        <w:rPr>
          <w:spacing w:val="73"/>
        </w:rPr>
        <w:t xml:space="preserve"> </w:t>
      </w:r>
      <w:r w:rsidRPr="008A0D45">
        <w:t>углов</w:t>
      </w:r>
      <w:r w:rsidRPr="008A0D45">
        <w:rPr>
          <w:spacing w:val="61"/>
        </w:rPr>
        <w:t xml:space="preserve"> </w:t>
      </w:r>
      <w:r w:rsidRPr="008A0D45">
        <w:t>в</w:t>
      </w:r>
      <w:r w:rsidRPr="008A0D45">
        <w:rPr>
          <w:spacing w:val="2"/>
        </w:rPr>
        <w:t xml:space="preserve"> </w:t>
      </w:r>
      <w:r w:rsidRPr="008A0D45">
        <w:t>геометрических</w:t>
      </w:r>
      <w:r w:rsidR="0049313B" w:rsidRPr="008A0D45">
        <w:t xml:space="preserve">  </w:t>
      </w:r>
      <w:r w:rsidRPr="008A0D45">
        <w:t>задачах</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суммы</w:t>
      </w:r>
      <w:r w:rsidRPr="008A0D45">
        <w:rPr>
          <w:spacing w:val="1"/>
        </w:rPr>
        <w:t xml:space="preserve"> </w:t>
      </w:r>
      <w:r w:rsidRPr="008A0D45">
        <w:t>углов</w:t>
      </w:r>
      <w:r w:rsidRPr="008A0D45">
        <w:rPr>
          <w:spacing w:val="1"/>
        </w:rPr>
        <w:t xml:space="preserve"> </w:t>
      </w:r>
      <w:r w:rsidRPr="008A0D45">
        <w:t>треугольников</w:t>
      </w:r>
      <w:r w:rsidRPr="008A0D45">
        <w:rPr>
          <w:spacing w:val="1"/>
        </w:rPr>
        <w:t xml:space="preserve"> </w:t>
      </w:r>
      <w:r w:rsidRPr="008A0D45">
        <w:t>и</w:t>
      </w:r>
      <w:r w:rsidRPr="008A0D45">
        <w:rPr>
          <w:spacing w:val="1"/>
        </w:rPr>
        <w:t xml:space="preserve"> </w:t>
      </w:r>
      <w:r w:rsidRPr="008A0D45">
        <w:t>многоугольников,</w:t>
      </w:r>
      <w:r w:rsidRPr="008A0D45">
        <w:rPr>
          <w:spacing w:val="1"/>
        </w:rPr>
        <w:t xml:space="preserve"> </w:t>
      </w:r>
      <w:r w:rsidRPr="008A0D45">
        <w:t>свойств</w:t>
      </w:r>
      <w:r w:rsidRPr="008A0D45">
        <w:rPr>
          <w:spacing w:val="1"/>
        </w:rPr>
        <w:t xml:space="preserve"> </w:t>
      </w:r>
      <w:r w:rsidRPr="008A0D45">
        <w:t>углов,</w:t>
      </w:r>
      <w:r w:rsidRPr="008A0D45">
        <w:rPr>
          <w:spacing w:val="1"/>
        </w:rPr>
        <w:t xml:space="preserve"> </w:t>
      </w:r>
      <w:r w:rsidRPr="008A0D45">
        <w:rPr>
          <w:spacing w:val="-2"/>
        </w:rPr>
        <w:t>образованных при пересечении двух</w:t>
      </w:r>
      <w:r w:rsidRPr="008A0D45">
        <w:rPr>
          <w:spacing w:val="-1"/>
        </w:rPr>
        <w:t xml:space="preserve"> параллельных прямых секущей. Решать практические задачи</w:t>
      </w:r>
      <w:r w:rsidRPr="008A0D45">
        <w:rPr>
          <w:spacing w:val="-57"/>
        </w:rPr>
        <w:t xml:space="preserve"> </w:t>
      </w:r>
      <w:r w:rsidRPr="008A0D45">
        <w:rPr>
          <w:w w:val="95"/>
        </w:rPr>
        <w:t>на</w:t>
      </w:r>
      <w:r w:rsidRPr="008A0D45">
        <w:rPr>
          <w:spacing w:val="5"/>
          <w:w w:val="95"/>
        </w:rPr>
        <w:t xml:space="preserve"> </w:t>
      </w:r>
      <w:r w:rsidRPr="008A0D45">
        <w:rPr>
          <w:w w:val="95"/>
        </w:rPr>
        <w:t>нахождение</w:t>
      </w:r>
      <w:r w:rsidRPr="008A0D45">
        <w:rPr>
          <w:spacing w:val="3"/>
          <w:w w:val="95"/>
        </w:rPr>
        <w:t xml:space="preserve"> </w:t>
      </w:r>
      <w:r w:rsidRPr="008A0D45">
        <w:rPr>
          <w:w w:val="95"/>
        </w:rPr>
        <w:t>углов.</w:t>
      </w:r>
      <w:r w:rsidRPr="008A0D45">
        <w:rPr>
          <w:spacing w:val="80"/>
        </w:rPr>
        <w:t xml:space="preserve"> </w:t>
      </w:r>
      <w:r w:rsidRPr="008A0D45">
        <w:rPr>
          <w:w w:val="95"/>
        </w:rPr>
        <w:t>Владеть</w:t>
      </w:r>
      <w:r w:rsidRPr="008A0D45">
        <w:rPr>
          <w:spacing w:val="5"/>
          <w:w w:val="95"/>
        </w:rPr>
        <w:t xml:space="preserve"> </w:t>
      </w:r>
      <w:r w:rsidRPr="008A0D45">
        <w:rPr>
          <w:w w:val="95"/>
        </w:rPr>
        <w:t>понятием</w:t>
      </w:r>
      <w:r w:rsidRPr="008A0D45">
        <w:rPr>
          <w:spacing w:val="9"/>
          <w:w w:val="95"/>
        </w:rPr>
        <w:t xml:space="preserve"> </w:t>
      </w:r>
      <w:r w:rsidRPr="008A0D45">
        <w:rPr>
          <w:w w:val="95"/>
        </w:rPr>
        <w:t>геометрического</w:t>
      </w:r>
      <w:r w:rsidRPr="008A0D45">
        <w:rPr>
          <w:spacing w:val="12"/>
          <w:w w:val="95"/>
        </w:rPr>
        <w:t xml:space="preserve"> </w:t>
      </w:r>
      <w:r w:rsidRPr="008A0D45">
        <w:rPr>
          <w:w w:val="95"/>
        </w:rPr>
        <w:t>места</w:t>
      </w:r>
      <w:r w:rsidRPr="008A0D45">
        <w:rPr>
          <w:spacing w:val="7"/>
          <w:w w:val="95"/>
        </w:rPr>
        <w:t xml:space="preserve"> </w:t>
      </w:r>
      <w:r w:rsidRPr="008A0D45">
        <w:rPr>
          <w:w w:val="95"/>
        </w:rPr>
        <w:t>точек.</w:t>
      </w:r>
      <w:r w:rsidRPr="008A0D45">
        <w:rPr>
          <w:spacing w:val="-26"/>
          <w:w w:val="95"/>
        </w:rPr>
        <w:t xml:space="preserve"> </w:t>
      </w:r>
      <w:r w:rsidRPr="008A0D45">
        <w:rPr>
          <w:w w:val="95"/>
        </w:rPr>
        <w:t>Уметь</w:t>
      </w:r>
      <w:r w:rsidRPr="008A0D45">
        <w:rPr>
          <w:w w:val="95"/>
        </w:rPr>
        <w:tab/>
      </w:r>
      <w:r w:rsidRPr="008A0D45">
        <w:rPr>
          <w:spacing w:val="-2"/>
        </w:rPr>
        <w:t>определять</w:t>
      </w:r>
      <w:r w:rsidRPr="008A0D45">
        <w:rPr>
          <w:spacing w:val="-57"/>
        </w:rPr>
        <w:t xml:space="preserve"> </w:t>
      </w:r>
      <w:r w:rsidRPr="008A0D45">
        <w:rPr>
          <w:spacing w:val="-2"/>
        </w:rPr>
        <w:t>биссектрису</w:t>
      </w:r>
      <w:r w:rsidRPr="008A0D45">
        <w:rPr>
          <w:spacing w:val="-16"/>
        </w:rPr>
        <w:t xml:space="preserve"> </w:t>
      </w:r>
      <w:r w:rsidRPr="008A0D45">
        <w:rPr>
          <w:spacing w:val="-1"/>
        </w:rPr>
        <w:t>угла</w:t>
      </w:r>
      <w:r w:rsidRPr="008A0D45">
        <w:rPr>
          <w:spacing w:val="-18"/>
        </w:rPr>
        <w:t xml:space="preserve"> </w:t>
      </w:r>
      <w:r w:rsidRPr="008A0D45">
        <w:rPr>
          <w:spacing w:val="-1"/>
        </w:rPr>
        <w:t>и</w:t>
      </w:r>
      <w:r w:rsidRPr="008A0D45">
        <w:rPr>
          <w:spacing w:val="-11"/>
        </w:rPr>
        <w:t xml:space="preserve"> </w:t>
      </w:r>
      <w:r w:rsidRPr="008A0D45">
        <w:rPr>
          <w:spacing w:val="-1"/>
        </w:rPr>
        <w:t>серединный</w:t>
      </w:r>
      <w:r w:rsidRPr="008A0D45">
        <w:rPr>
          <w:spacing w:val="-13"/>
        </w:rPr>
        <w:t xml:space="preserve"> </w:t>
      </w:r>
      <w:r w:rsidRPr="008A0D45">
        <w:rPr>
          <w:spacing w:val="-1"/>
        </w:rPr>
        <w:t>перпендикуляр</w:t>
      </w:r>
      <w:r w:rsidRPr="008A0D45">
        <w:rPr>
          <w:spacing w:val="-17"/>
        </w:rPr>
        <w:t xml:space="preserve"> </w:t>
      </w:r>
      <w:r w:rsidRPr="008A0D45">
        <w:rPr>
          <w:spacing w:val="-1"/>
        </w:rPr>
        <w:t>к</w:t>
      </w:r>
      <w:r w:rsidRPr="008A0D45">
        <w:rPr>
          <w:spacing w:val="-11"/>
        </w:rPr>
        <w:t xml:space="preserve"> </w:t>
      </w:r>
      <w:r w:rsidRPr="008A0D45">
        <w:rPr>
          <w:spacing w:val="-1"/>
        </w:rPr>
        <w:t>отрезкукак</w:t>
      </w:r>
      <w:r w:rsidRPr="008A0D45">
        <w:rPr>
          <w:spacing w:val="-4"/>
        </w:rPr>
        <w:t xml:space="preserve"> </w:t>
      </w:r>
      <w:r w:rsidRPr="008A0D45">
        <w:rPr>
          <w:spacing w:val="-1"/>
        </w:rPr>
        <w:t>геометрические</w:t>
      </w:r>
      <w:r w:rsidRPr="008A0D45">
        <w:rPr>
          <w:spacing w:val="-18"/>
        </w:rPr>
        <w:t xml:space="preserve"> </w:t>
      </w:r>
      <w:r w:rsidRPr="008A0D45">
        <w:rPr>
          <w:spacing w:val="-1"/>
        </w:rPr>
        <w:t>места точек.</w:t>
      </w:r>
    </w:p>
    <w:p w:rsidR="001511C1" w:rsidRPr="008A0D45" w:rsidRDefault="00194F02" w:rsidP="008A0D45">
      <w:pPr>
        <w:pStyle w:val="a0"/>
        <w:spacing w:before="1" w:line="276" w:lineRule="auto"/>
        <w:ind w:left="-142" w:firstLine="568"/>
      </w:pPr>
      <w:r w:rsidRPr="008A0D45">
        <w:t>Формулировать определения окружности и круга, хорды и диаметра</w:t>
      </w:r>
      <w:r w:rsidRPr="008A0D45">
        <w:rPr>
          <w:spacing w:val="60"/>
        </w:rPr>
        <w:t xml:space="preserve"> </w:t>
      </w:r>
      <w:r w:rsidRPr="008A0D45">
        <w:t>окружности, пользоваться</w:t>
      </w:r>
      <w:r w:rsidRPr="008A0D45">
        <w:rPr>
          <w:spacing w:val="1"/>
        </w:rPr>
        <w:t xml:space="preserve"> </w:t>
      </w:r>
      <w:r w:rsidRPr="008A0D45">
        <w:t>их</w:t>
      </w:r>
      <w:r w:rsidRPr="008A0D45">
        <w:rPr>
          <w:spacing w:val="1"/>
        </w:rPr>
        <w:t xml:space="preserve"> </w:t>
      </w:r>
      <w:r w:rsidRPr="008A0D45">
        <w:t>свойствами.</w:t>
      </w:r>
      <w:r w:rsidRPr="008A0D45">
        <w:rPr>
          <w:spacing w:val="-5"/>
        </w:rPr>
        <w:t xml:space="preserve"> </w:t>
      </w:r>
      <w:r w:rsidRPr="008A0D45">
        <w:t>Уметь</w:t>
      </w:r>
      <w:r w:rsidRPr="008A0D45">
        <w:rPr>
          <w:spacing w:val="-1"/>
        </w:rPr>
        <w:t xml:space="preserve"> </w:t>
      </w:r>
      <w:r w:rsidRPr="008A0D45">
        <w:t>применять</w:t>
      </w:r>
      <w:r w:rsidRPr="008A0D45">
        <w:rPr>
          <w:spacing w:val="-3"/>
        </w:rPr>
        <w:t xml:space="preserve"> </w:t>
      </w:r>
      <w:r w:rsidRPr="008A0D45">
        <w:t>эти</w:t>
      </w:r>
      <w:r w:rsidRPr="008A0D45">
        <w:rPr>
          <w:spacing w:val="-1"/>
        </w:rPr>
        <w:t xml:space="preserve"> </w:t>
      </w:r>
      <w:r w:rsidRPr="008A0D45">
        <w:t>свойства</w:t>
      </w:r>
      <w:r w:rsidRPr="008A0D45">
        <w:rPr>
          <w:spacing w:val="53"/>
        </w:rPr>
        <w:t xml:space="preserve"> </w:t>
      </w:r>
      <w:r w:rsidRPr="008A0D45">
        <w:t>при решении</w:t>
      </w:r>
      <w:r w:rsidRPr="008A0D45">
        <w:rPr>
          <w:spacing w:val="-1"/>
        </w:rPr>
        <w:t xml:space="preserve"> </w:t>
      </w:r>
      <w:r w:rsidRPr="008A0D45">
        <w:t>задач.</w:t>
      </w:r>
    </w:p>
    <w:p w:rsidR="001511C1" w:rsidRPr="008A0D45" w:rsidRDefault="00194F02" w:rsidP="008A0D45">
      <w:pPr>
        <w:pStyle w:val="a0"/>
        <w:tabs>
          <w:tab w:val="left" w:pos="9447"/>
          <w:tab w:val="left" w:pos="9858"/>
        </w:tabs>
        <w:spacing w:line="276" w:lineRule="auto"/>
        <w:ind w:left="-142" w:firstLine="568"/>
      </w:pPr>
      <w:r w:rsidRPr="008A0D45">
        <w:t>Владеть</w:t>
      </w:r>
      <w:r w:rsidRPr="008A0D45">
        <w:rPr>
          <w:spacing w:val="85"/>
        </w:rPr>
        <w:t xml:space="preserve"> </w:t>
      </w:r>
      <w:r w:rsidRPr="008A0D45">
        <w:t>понятием</w:t>
      </w:r>
      <w:r w:rsidRPr="008A0D45">
        <w:rPr>
          <w:spacing w:val="88"/>
        </w:rPr>
        <w:t xml:space="preserve"> </w:t>
      </w:r>
      <w:r w:rsidRPr="008A0D45">
        <w:t>описанной</w:t>
      </w:r>
      <w:r w:rsidRPr="008A0D45">
        <w:rPr>
          <w:spacing w:val="76"/>
        </w:rPr>
        <w:t xml:space="preserve"> </w:t>
      </w:r>
      <w:r w:rsidRPr="008A0D45">
        <w:t>около</w:t>
      </w:r>
      <w:r w:rsidRPr="008A0D45">
        <w:rPr>
          <w:spacing w:val="77"/>
        </w:rPr>
        <w:t xml:space="preserve"> </w:t>
      </w:r>
      <w:r w:rsidRPr="008A0D45">
        <w:t>треугольника</w:t>
      </w:r>
      <w:r w:rsidRPr="008A0D45">
        <w:rPr>
          <w:spacing w:val="82"/>
        </w:rPr>
        <w:t xml:space="preserve"> </w:t>
      </w:r>
      <w:r w:rsidRPr="008A0D45">
        <w:t>окружности,</w:t>
      </w:r>
      <w:r w:rsidRPr="008A0D45">
        <w:rPr>
          <w:spacing w:val="89"/>
        </w:rPr>
        <w:t xml:space="preserve"> </w:t>
      </w:r>
      <w:r w:rsidRPr="008A0D45">
        <w:t>уметь</w:t>
      </w:r>
      <w:r w:rsidRPr="008A0D45">
        <w:rPr>
          <w:spacing w:val="85"/>
        </w:rPr>
        <w:t xml:space="preserve"> </w:t>
      </w:r>
      <w:r w:rsidR="0049313B" w:rsidRPr="008A0D45">
        <w:t xml:space="preserve">находить её </w:t>
      </w:r>
      <w:r w:rsidRPr="008A0D45">
        <w:rPr>
          <w:spacing w:val="-2"/>
        </w:rPr>
        <w:t>центр.</w:t>
      </w:r>
      <w:r w:rsidRPr="008A0D45">
        <w:rPr>
          <w:spacing w:val="-57"/>
        </w:rPr>
        <w:t xml:space="preserve"> </w:t>
      </w:r>
      <w:r w:rsidRPr="008A0D45">
        <w:t>Пользоваться фактами</w:t>
      </w:r>
      <w:r w:rsidRPr="008A0D45">
        <w:rPr>
          <w:spacing w:val="1"/>
        </w:rPr>
        <w:t xml:space="preserve"> </w:t>
      </w:r>
      <w:r w:rsidRPr="008A0D45">
        <w:t>о том, что биссектрисы</w:t>
      </w:r>
      <w:r w:rsidRPr="008A0D45">
        <w:rPr>
          <w:spacing w:val="60"/>
        </w:rPr>
        <w:t xml:space="preserve"> </w:t>
      </w:r>
      <w:r w:rsidRPr="008A0D45">
        <w:t>углов треугольника</w:t>
      </w:r>
      <w:r w:rsidRPr="008A0D45">
        <w:rPr>
          <w:spacing w:val="60"/>
        </w:rPr>
        <w:t xml:space="preserve"> </w:t>
      </w:r>
      <w:r w:rsidRPr="008A0D45">
        <w:t>пересекаются в одной точке,</w:t>
      </w:r>
      <w:r w:rsidRPr="008A0D45">
        <w:rPr>
          <w:spacing w:val="-57"/>
        </w:rPr>
        <w:t xml:space="preserve"> </w:t>
      </w:r>
      <w:r w:rsidRPr="008A0D45">
        <w:t>и о том, что серединные перпендикуляры к сторонам треугольника пересекаются в одной точке.</w:t>
      </w:r>
      <w:r w:rsidRPr="008A0D45">
        <w:rPr>
          <w:spacing w:val="1"/>
        </w:rPr>
        <w:t xml:space="preserve"> </w:t>
      </w:r>
      <w:r w:rsidRPr="008A0D45">
        <w:t>Владеть</w:t>
      </w:r>
      <w:r w:rsidRPr="008A0D45">
        <w:rPr>
          <w:spacing w:val="52"/>
        </w:rPr>
        <w:t xml:space="preserve"> </w:t>
      </w:r>
      <w:r w:rsidRPr="008A0D45">
        <w:t>понятием</w:t>
      </w:r>
      <w:r w:rsidRPr="008A0D45">
        <w:rPr>
          <w:spacing w:val="53"/>
        </w:rPr>
        <w:t xml:space="preserve"> </w:t>
      </w:r>
      <w:r w:rsidRPr="008A0D45">
        <w:t>касательной</w:t>
      </w:r>
      <w:r w:rsidRPr="008A0D45">
        <w:rPr>
          <w:spacing w:val="53"/>
        </w:rPr>
        <w:t xml:space="preserve"> </w:t>
      </w:r>
      <w:r w:rsidRPr="008A0D45">
        <w:t>к</w:t>
      </w:r>
      <w:r w:rsidRPr="008A0D45">
        <w:rPr>
          <w:spacing w:val="55"/>
        </w:rPr>
        <w:t xml:space="preserve"> </w:t>
      </w:r>
      <w:r w:rsidRPr="008A0D45">
        <w:t>окружности,</w:t>
      </w:r>
      <w:r w:rsidRPr="008A0D45">
        <w:rPr>
          <w:spacing w:val="51"/>
        </w:rPr>
        <w:t xml:space="preserve"> </w:t>
      </w:r>
      <w:r w:rsidRPr="008A0D45">
        <w:t>пользоваться</w:t>
      </w:r>
      <w:r w:rsidRPr="008A0D45">
        <w:rPr>
          <w:spacing w:val="54"/>
        </w:rPr>
        <w:t xml:space="preserve"> </w:t>
      </w:r>
      <w:r w:rsidRPr="008A0D45">
        <w:t>теоремой</w:t>
      </w:r>
      <w:r w:rsidRPr="008A0D45">
        <w:rPr>
          <w:spacing w:val="50"/>
        </w:rPr>
        <w:t xml:space="preserve"> </w:t>
      </w:r>
      <w:r w:rsidRPr="008A0D45">
        <w:t>о</w:t>
      </w:r>
      <w:r w:rsidRPr="008A0D45">
        <w:rPr>
          <w:spacing w:val="51"/>
        </w:rPr>
        <w:t xml:space="preserve"> </w:t>
      </w:r>
      <w:r w:rsidRPr="008A0D45">
        <w:t>перпендикулярности</w:t>
      </w:r>
      <w:r w:rsidRPr="008A0D45">
        <w:rPr>
          <w:spacing w:val="-57"/>
        </w:rPr>
        <w:t xml:space="preserve"> </w:t>
      </w:r>
      <w:r w:rsidRPr="008A0D45">
        <w:t>касательной и</w:t>
      </w:r>
      <w:r w:rsidRPr="008A0D45">
        <w:rPr>
          <w:spacing w:val="2"/>
        </w:rPr>
        <w:t xml:space="preserve"> </w:t>
      </w:r>
      <w:r w:rsidRPr="008A0D45">
        <w:t>радиуса,</w:t>
      </w:r>
      <w:r w:rsidRPr="008A0D45">
        <w:rPr>
          <w:spacing w:val="2"/>
        </w:rPr>
        <w:t xml:space="preserve"> </w:t>
      </w:r>
      <w:r w:rsidRPr="008A0D45">
        <w:t>проведённого</w:t>
      </w:r>
      <w:r w:rsidRPr="008A0D45">
        <w:rPr>
          <w:spacing w:val="1"/>
        </w:rPr>
        <w:t xml:space="preserve"> </w:t>
      </w:r>
      <w:r w:rsidRPr="008A0D45">
        <w:t>к</w:t>
      </w:r>
      <w:r w:rsidRPr="008A0D45">
        <w:rPr>
          <w:spacing w:val="2"/>
        </w:rPr>
        <w:t xml:space="preserve"> </w:t>
      </w:r>
      <w:r w:rsidRPr="008A0D45">
        <w:t>точке</w:t>
      </w:r>
      <w:r w:rsidRPr="008A0D45">
        <w:rPr>
          <w:spacing w:val="-5"/>
        </w:rPr>
        <w:t xml:space="preserve"> </w:t>
      </w:r>
      <w:r w:rsidRPr="008A0D45">
        <w:t>касания.</w:t>
      </w:r>
    </w:p>
    <w:p w:rsidR="001511C1" w:rsidRPr="008A0D45" w:rsidRDefault="00194F02" w:rsidP="008A0D45">
      <w:pPr>
        <w:pStyle w:val="a0"/>
        <w:spacing w:line="276" w:lineRule="auto"/>
        <w:ind w:left="-142" w:firstLine="568"/>
      </w:pPr>
      <w:r w:rsidRPr="008A0D45">
        <w:t>Пользоваться простейшими геометрическими неравенствами, понимать их практический смысл.</w:t>
      </w:r>
      <w:r w:rsidRPr="008A0D45">
        <w:rPr>
          <w:spacing w:val="-57"/>
        </w:rPr>
        <w:t xml:space="preserve"> </w:t>
      </w:r>
      <w:r w:rsidRPr="008A0D45">
        <w:t>Проводить</w:t>
      </w:r>
      <w:r w:rsidRPr="008A0D45">
        <w:rPr>
          <w:spacing w:val="33"/>
        </w:rPr>
        <w:t xml:space="preserve"> </w:t>
      </w:r>
      <w:r w:rsidRPr="008A0D45">
        <w:t>основные</w:t>
      </w:r>
      <w:r w:rsidRPr="008A0D45">
        <w:rPr>
          <w:spacing w:val="28"/>
        </w:rPr>
        <w:t xml:space="preserve"> </w:t>
      </w:r>
      <w:r w:rsidRPr="008A0D45">
        <w:t>геометрические</w:t>
      </w:r>
      <w:r w:rsidRPr="008A0D45">
        <w:rPr>
          <w:spacing w:val="28"/>
        </w:rPr>
        <w:t xml:space="preserve"> </w:t>
      </w:r>
      <w:r w:rsidRPr="008A0D45">
        <w:t>построения</w:t>
      </w:r>
      <w:r w:rsidRPr="008A0D45">
        <w:rPr>
          <w:spacing w:val="32"/>
        </w:rPr>
        <w:t xml:space="preserve"> </w:t>
      </w:r>
      <w:r w:rsidRPr="008A0D45">
        <w:t>с</w:t>
      </w:r>
      <w:r w:rsidRPr="008A0D45">
        <w:rPr>
          <w:spacing w:val="29"/>
        </w:rPr>
        <w:t xml:space="preserve"> </w:t>
      </w:r>
      <w:r w:rsidRPr="008A0D45">
        <w:t>помощью</w:t>
      </w:r>
      <w:r w:rsidRPr="008A0D45">
        <w:rPr>
          <w:spacing w:val="30"/>
        </w:rPr>
        <w:t xml:space="preserve"> </w:t>
      </w:r>
      <w:r w:rsidRPr="008A0D45">
        <w:t>циркуля</w:t>
      </w:r>
      <w:r w:rsidRPr="008A0D45">
        <w:rPr>
          <w:spacing w:val="34"/>
        </w:rPr>
        <w:t xml:space="preserve"> </w:t>
      </w:r>
      <w:r w:rsidRPr="008A0D45">
        <w:t>и</w:t>
      </w:r>
      <w:r w:rsidRPr="008A0D45">
        <w:rPr>
          <w:spacing w:val="53"/>
        </w:rPr>
        <w:t xml:space="preserve"> </w:t>
      </w:r>
      <w:r w:rsidRPr="008A0D45">
        <w:t>линейки.</w:t>
      </w:r>
    </w:p>
    <w:p w:rsidR="001511C1" w:rsidRPr="008A0D45" w:rsidRDefault="001511C1" w:rsidP="008A0D45">
      <w:pPr>
        <w:pStyle w:val="a0"/>
        <w:spacing w:line="276" w:lineRule="auto"/>
        <w:ind w:left="-142" w:firstLine="568"/>
      </w:pPr>
    </w:p>
    <w:p w:rsidR="001511C1" w:rsidRPr="008A0D45" w:rsidRDefault="00194F02" w:rsidP="008A0D45">
      <w:pPr>
        <w:pStyle w:val="a0"/>
        <w:spacing w:before="1"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 учебного курса 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 xml:space="preserve">в 8 </w:t>
      </w:r>
      <w:r w:rsidRPr="008A0D45">
        <w:rPr>
          <w:b/>
        </w:rPr>
        <w:lastRenderedPageBreak/>
        <w:t>классе</w:t>
      </w:r>
      <w:r w:rsidRPr="008A0D45">
        <w:t>:</w:t>
      </w:r>
      <w:r w:rsidRPr="008A0D45">
        <w:rPr>
          <w:spacing w:val="1"/>
        </w:rPr>
        <w:t xml:space="preserve"> </w:t>
      </w:r>
      <w:r w:rsidRPr="008A0D45">
        <w:t>Распознавать</w:t>
      </w:r>
      <w:r w:rsidRPr="008A0D45">
        <w:rPr>
          <w:spacing w:val="10"/>
        </w:rPr>
        <w:t xml:space="preserve"> </w:t>
      </w:r>
      <w:r w:rsidRPr="008A0D45">
        <w:t>основные</w:t>
      </w:r>
      <w:r w:rsidRPr="008A0D45">
        <w:rPr>
          <w:spacing w:val="4"/>
        </w:rPr>
        <w:t xml:space="preserve"> </w:t>
      </w:r>
      <w:r w:rsidRPr="008A0D45">
        <w:t>виды</w:t>
      </w:r>
      <w:r w:rsidRPr="008A0D45">
        <w:rPr>
          <w:spacing w:val="8"/>
        </w:rPr>
        <w:t xml:space="preserve"> </w:t>
      </w:r>
      <w:r w:rsidRPr="008A0D45">
        <w:t>четырёхугольников,</w:t>
      </w:r>
      <w:r w:rsidRPr="008A0D45">
        <w:rPr>
          <w:spacing w:val="9"/>
        </w:rPr>
        <w:t xml:space="preserve"> </w:t>
      </w:r>
      <w:r w:rsidRPr="008A0D45">
        <w:t>их</w:t>
      </w:r>
      <w:r w:rsidRPr="008A0D45">
        <w:rPr>
          <w:spacing w:val="9"/>
        </w:rPr>
        <w:t xml:space="preserve"> </w:t>
      </w:r>
      <w:r w:rsidRPr="008A0D45">
        <w:t>элементы,</w:t>
      </w:r>
      <w:r w:rsidRPr="008A0D45">
        <w:rPr>
          <w:spacing w:val="10"/>
        </w:rPr>
        <w:t xml:space="preserve"> </w:t>
      </w:r>
      <w:r w:rsidRPr="008A0D45">
        <w:t>пользоваться</w:t>
      </w:r>
      <w:r w:rsidRPr="008A0D45">
        <w:rPr>
          <w:spacing w:val="37"/>
        </w:rPr>
        <w:t xml:space="preserve"> </w:t>
      </w:r>
      <w:r w:rsidRPr="008A0D45">
        <w:t>их</w:t>
      </w:r>
      <w:r w:rsidRPr="008A0D45">
        <w:rPr>
          <w:spacing w:val="-5"/>
        </w:rPr>
        <w:t xml:space="preserve"> </w:t>
      </w:r>
      <w:r w:rsidRPr="008A0D45">
        <w:t>свойствами</w:t>
      </w:r>
      <w:r w:rsidRPr="008A0D45">
        <w:rPr>
          <w:spacing w:val="-2"/>
        </w:rPr>
        <w:t xml:space="preserve"> </w:t>
      </w:r>
      <w:r w:rsidRPr="008A0D45">
        <w:t>при</w:t>
      </w:r>
      <w:r w:rsidRPr="008A0D45">
        <w:rPr>
          <w:spacing w:val="-57"/>
        </w:rPr>
        <w:t xml:space="preserve"> </w:t>
      </w:r>
      <w:r w:rsidRPr="008A0D45">
        <w:t>решении геометрических</w:t>
      </w:r>
      <w:r w:rsidRPr="008A0D45">
        <w:rPr>
          <w:spacing w:val="-3"/>
        </w:rPr>
        <w:t xml:space="preserve"> </w:t>
      </w:r>
      <w:r w:rsidRPr="008A0D45">
        <w:t>задач.</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свойства точки</w:t>
      </w:r>
      <w:r w:rsidRPr="008A0D45">
        <w:rPr>
          <w:spacing w:val="1"/>
        </w:rPr>
        <w:t xml:space="preserve"> </w:t>
      </w:r>
      <w:r w:rsidRPr="008A0D45">
        <w:t>пересечения</w:t>
      </w:r>
      <w:r w:rsidRPr="008A0D45">
        <w:rPr>
          <w:spacing w:val="1"/>
        </w:rPr>
        <w:t xml:space="preserve"> </w:t>
      </w:r>
      <w:r w:rsidRPr="008A0D45">
        <w:t>медиан</w:t>
      </w:r>
      <w:r w:rsidRPr="008A0D45">
        <w:rPr>
          <w:spacing w:val="1"/>
        </w:rPr>
        <w:t xml:space="preserve"> </w:t>
      </w:r>
      <w:r w:rsidRPr="008A0D45">
        <w:t>треугольника (центра</w:t>
      </w:r>
      <w:r w:rsidRPr="008A0D45">
        <w:rPr>
          <w:spacing w:val="1"/>
        </w:rPr>
        <w:t xml:space="preserve"> </w:t>
      </w:r>
      <w:r w:rsidRPr="008A0D45">
        <w:t>масс) в решении задач.</w:t>
      </w:r>
      <w:r w:rsidRPr="008A0D45">
        <w:rPr>
          <w:spacing w:val="1"/>
        </w:rPr>
        <w:t xml:space="preserve"> </w:t>
      </w:r>
      <w:r w:rsidRPr="008A0D45">
        <w:t>Владеть</w:t>
      </w:r>
      <w:r w:rsidRPr="008A0D45">
        <w:rPr>
          <w:spacing w:val="1"/>
        </w:rPr>
        <w:t xml:space="preserve"> </w:t>
      </w:r>
      <w:r w:rsidRPr="008A0D45">
        <w:t>понятием</w:t>
      </w:r>
      <w:r w:rsidRPr="008A0D45">
        <w:rPr>
          <w:spacing w:val="1"/>
        </w:rPr>
        <w:t xml:space="preserve"> </w:t>
      </w:r>
      <w:r w:rsidRPr="008A0D45">
        <w:t>средней</w:t>
      </w:r>
      <w:r w:rsidRPr="008A0D45">
        <w:rPr>
          <w:spacing w:val="1"/>
        </w:rPr>
        <w:t xml:space="preserve"> </w:t>
      </w:r>
      <w:r w:rsidRPr="008A0D45">
        <w:t>линии</w:t>
      </w:r>
      <w:r w:rsidRPr="008A0D45">
        <w:rPr>
          <w:spacing w:val="1"/>
        </w:rPr>
        <w:t xml:space="preserve"> </w:t>
      </w:r>
      <w:r w:rsidRPr="008A0D45">
        <w:t>треугольника</w:t>
      </w:r>
      <w:r w:rsidRPr="008A0D45">
        <w:rPr>
          <w:spacing w:val="1"/>
        </w:rPr>
        <w:t xml:space="preserve"> </w:t>
      </w:r>
      <w:r w:rsidRPr="008A0D45">
        <w:t>и</w:t>
      </w:r>
      <w:r w:rsidRPr="008A0D45">
        <w:rPr>
          <w:spacing w:val="1"/>
        </w:rPr>
        <w:t xml:space="preserve"> </w:t>
      </w:r>
      <w:r w:rsidRPr="008A0D45">
        <w:t>трапеции,</w:t>
      </w:r>
      <w:r w:rsidRPr="008A0D45">
        <w:rPr>
          <w:spacing w:val="61"/>
        </w:rPr>
        <w:t xml:space="preserve"> </w:t>
      </w:r>
      <w:r w:rsidRPr="008A0D45">
        <w:t>применять</w:t>
      </w:r>
      <w:r w:rsidRPr="008A0D45">
        <w:rPr>
          <w:spacing w:val="61"/>
        </w:rPr>
        <w:t xml:space="preserve"> </w:t>
      </w:r>
      <w:r w:rsidRPr="008A0D45">
        <w:t>их</w:t>
      </w:r>
      <w:r w:rsidRPr="008A0D45">
        <w:rPr>
          <w:spacing w:val="60"/>
        </w:rPr>
        <w:t xml:space="preserve"> </w:t>
      </w:r>
      <w:r w:rsidRPr="008A0D45">
        <w:t>свойства при</w:t>
      </w:r>
      <w:r w:rsidRPr="008A0D45">
        <w:rPr>
          <w:spacing w:val="-57"/>
        </w:rPr>
        <w:t xml:space="preserve"> </w:t>
      </w:r>
      <w:r w:rsidRPr="008A0D45">
        <w:t>решении</w:t>
      </w:r>
      <w:r w:rsidRPr="008A0D45">
        <w:rPr>
          <w:spacing w:val="6"/>
        </w:rPr>
        <w:t xml:space="preserve"> </w:t>
      </w:r>
      <w:r w:rsidRPr="008A0D45">
        <w:t>геометрических</w:t>
      </w:r>
      <w:r w:rsidRPr="008A0D45">
        <w:rPr>
          <w:spacing w:val="4"/>
        </w:rPr>
        <w:t xml:space="preserve"> </w:t>
      </w:r>
      <w:r w:rsidRPr="008A0D45">
        <w:t>задач.</w:t>
      </w:r>
      <w:r w:rsidRPr="008A0D45">
        <w:rPr>
          <w:spacing w:val="3"/>
        </w:rPr>
        <w:t xml:space="preserve"> </w:t>
      </w:r>
      <w:r w:rsidRPr="008A0D45">
        <w:t>Пользоваться</w:t>
      </w:r>
      <w:r w:rsidRPr="008A0D45">
        <w:rPr>
          <w:spacing w:val="4"/>
        </w:rPr>
        <w:t xml:space="preserve"> </w:t>
      </w:r>
      <w:r w:rsidRPr="008A0D45">
        <w:t>теоремой</w:t>
      </w:r>
      <w:r w:rsidRPr="008A0D45">
        <w:rPr>
          <w:spacing w:val="4"/>
        </w:rPr>
        <w:t xml:space="preserve"> </w:t>
      </w:r>
      <w:r w:rsidRPr="008A0D45">
        <w:t>Фалеса</w:t>
      </w:r>
      <w:r w:rsidRPr="008A0D45">
        <w:rPr>
          <w:spacing w:val="3"/>
        </w:rPr>
        <w:t xml:space="preserve"> </w:t>
      </w:r>
      <w:r w:rsidRPr="008A0D45">
        <w:t>и</w:t>
      </w:r>
      <w:r w:rsidRPr="008A0D45">
        <w:rPr>
          <w:spacing w:val="4"/>
        </w:rPr>
        <w:t xml:space="preserve"> </w:t>
      </w:r>
      <w:r w:rsidRPr="008A0D45">
        <w:t>теоремой</w:t>
      </w:r>
      <w:r w:rsidRPr="008A0D45">
        <w:rPr>
          <w:spacing w:val="1"/>
        </w:rPr>
        <w:t xml:space="preserve"> </w:t>
      </w:r>
      <w:r w:rsidRPr="008A0D45">
        <w:t>о</w:t>
      </w:r>
      <w:r w:rsidRPr="008A0D45">
        <w:rPr>
          <w:spacing w:val="4"/>
        </w:rPr>
        <w:t xml:space="preserve"> </w:t>
      </w:r>
      <w:r w:rsidRPr="008A0D45">
        <w:t>пропорциональных</w:t>
      </w:r>
      <w:r w:rsidRPr="008A0D45">
        <w:rPr>
          <w:spacing w:val="-57"/>
        </w:rPr>
        <w:t xml:space="preserve"> </w:t>
      </w:r>
      <w:r w:rsidRPr="008A0D45">
        <w:rPr>
          <w:w w:val="95"/>
        </w:rPr>
        <w:t>отрезках,</w:t>
      </w:r>
      <w:r w:rsidRPr="008A0D45">
        <w:rPr>
          <w:spacing w:val="-3"/>
          <w:w w:val="95"/>
        </w:rPr>
        <w:t xml:space="preserve"> </w:t>
      </w:r>
      <w:r w:rsidRPr="008A0D45">
        <w:rPr>
          <w:w w:val="95"/>
        </w:rPr>
        <w:t>применять</w:t>
      </w:r>
      <w:r w:rsidRPr="008A0D45">
        <w:rPr>
          <w:spacing w:val="44"/>
          <w:w w:val="95"/>
        </w:rPr>
        <w:t xml:space="preserve"> </w:t>
      </w:r>
      <w:r w:rsidRPr="008A0D45">
        <w:rPr>
          <w:w w:val="95"/>
        </w:rPr>
        <w:t>их</w:t>
      </w:r>
      <w:r w:rsidRPr="008A0D45">
        <w:rPr>
          <w:spacing w:val="8"/>
          <w:w w:val="95"/>
        </w:rPr>
        <w:t xml:space="preserve"> </w:t>
      </w:r>
      <w:r w:rsidRPr="008A0D45">
        <w:rPr>
          <w:w w:val="95"/>
        </w:rPr>
        <w:t>для</w:t>
      </w:r>
      <w:r w:rsidRPr="008A0D45">
        <w:rPr>
          <w:spacing w:val="-8"/>
          <w:w w:val="95"/>
        </w:rPr>
        <w:t xml:space="preserve"> </w:t>
      </w:r>
      <w:r w:rsidRPr="008A0D45">
        <w:rPr>
          <w:w w:val="95"/>
        </w:rPr>
        <w:t>решения</w:t>
      </w:r>
      <w:r w:rsidRPr="008A0D45">
        <w:rPr>
          <w:spacing w:val="46"/>
          <w:w w:val="95"/>
        </w:rPr>
        <w:t xml:space="preserve"> </w:t>
      </w:r>
      <w:r w:rsidRPr="008A0D45">
        <w:rPr>
          <w:w w:val="95"/>
        </w:rPr>
        <w:t>практических</w:t>
      </w:r>
      <w:r w:rsidRPr="008A0D45">
        <w:rPr>
          <w:spacing w:val="3"/>
          <w:w w:val="95"/>
        </w:rPr>
        <w:t xml:space="preserve"> </w:t>
      </w:r>
      <w:r w:rsidRPr="008A0D45">
        <w:rPr>
          <w:w w:val="95"/>
        </w:rPr>
        <w:t>задач.</w:t>
      </w:r>
    </w:p>
    <w:p w:rsidR="001511C1" w:rsidRPr="008A0D45" w:rsidRDefault="00194F02" w:rsidP="008A0D45">
      <w:pPr>
        <w:pStyle w:val="a0"/>
        <w:spacing w:line="276" w:lineRule="auto"/>
        <w:ind w:left="-142" w:firstLine="568"/>
      </w:pPr>
      <w:r w:rsidRPr="008A0D45">
        <w:t>Применять</w:t>
      </w:r>
      <w:r w:rsidRPr="008A0D45">
        <w:rPr>
          <w:spacing w:val="26"/>
        </w:rPr>
        <w:t xml:space="preserve"> </w:t>
      </w:r>
      <w:r w:rsidRPr="008A0D45">
        <w:t>признаки</w:t>
      </w:r>
      <w:r w:rsidRPr="008A0D45">
        <w:rPr>
          <w:spacing w:val="23"/>
        </w:rPr>
        <w:t xml:space="preserve"> </w:t>
      </w:r>
      <w:r w:rsidRPr="008A0D45">
        <w:t>подобия</w:t>
      </w:r>
      <w:r w:rsidRPr="008A0D45">
        <w:rPr>
          <w:spacing w:val="24"/>
        </w:rPr>
        <w:t xml:space="preserve"> </w:t>
      </w:r>
      <w:r w:rsidRPr="008A0D45">
        <w:t>треугольников</w:t>
      </w:r>
      <w:r w:rsidRPr="008A0D45">
        <w:rPr>
          <w:spacing w:val="18"/>
        </w:rPr>
        <w:t xml:space="preserve"> </w:t>
      </w:r>
      <w:r w:rsidRPr="008A0D45">
        <w:t>в</w:t>
      </w:r>
      <w:r w:rsidRPr="008A0D45">
        <w:rPr>
          <w:spacing w:val="20"/>
        </w:rPr>
        <w:t xml:space="preserve"> </w:t>
      </w:r>
      <w:r w:rsidRPr="008A0D45">
        <w:t>решении</w:t>
      </w:r>
      <w:r w:rsidRPr="008A0D45">
        <w:rPr>
          <w:spacing w:val="24"/>
        </w:rPr>
        <w:t xml:space="preserve"> </w:t>
      </w:r>
      <w:r w:rsidRPr="008A0D45">
        <w:t>геометрических</w:t>
      </w:r>
      <w:r w:rsidRPr="008A0D45">
        <w:rPr>
          <w:spacing w:val="45"/>
        </w:rPr>
        <w:t xml:space="preserve"> </w:t>
      </w:r>
      <w:r w:rsidRPr="008A0D45">
        <w:t>задач.</w:t>
      </w:r>
    </w:p>
    <w:p w:rsidR="001511C1" w:rsidRPr="008A0D45" w:rsidRDefault="00194F02" w:rsidP="008A0D45">
      <w:pPr>
        <w:pStyle w:val="a0"/>
        <w:spacing w:line="276" w:lineRule="auto"/>
        <w:ind w:left="-142" w:firstLine="568"/>
      </w:pPr>
      <w:r w:rsidRPr="008A0D45">
        <w:t>Пользоваться теоремой Пифагора для решения геометрических и практических задач. Строить</w:t>
      </w:r>
      <w:r w:rsidRPr="008A0D45">
        <w:rPr>
          <w:spacing w:val="1"/>
        </w:rPr>
        <w:t xml:space="preserve"> </w:t>
      </w:r>
      <w:r w:rsidRPr="008A0D45">
        <w:t>математическую</w:t>
      </w:r>
      <w:r w:rsidRPr="008A0D45">
        <w:rPr>
          <w:spacing w:val="1"/>
        </w:rPr>
        <w:t xml:space="preserve"> </w:t>
      </w:r>
      <w:r w:rsidRPr="008A0D45">
        <w:t>модель</w:t>
      </w:r>
      <w:r w:rsidRPr="008A0D45">
        <w:rPr>
          <w:spacing w:val="1"/>
        </w:rPr>
        <w:t xml:space="preserve"> </w:t>
      </w:r>
      <w:r w:rsidRPr="008A0D45">
        <w:t>в практических</w:t>
      </w:r>
      <w:r w:rsidRPr="008A0D45">
        <w:rPr>
          <w:spacing w:val="1"/>
        </w:rPr>
        <w:t xml:space="preserve"> </w:t>
      </w:r>
      <w:r w:rsidRPr="008A0D45">
        <w:t>задачах,</w:t>
      </w:r>
      <w:r w:rsidRPr="008A0D45">
        <w:rPr>
          <w:spacing w:val="1"/>
        </w:rPr>
        <w:t xml:space="preserve"> </w:t>
      </w:r>
      <w:r w:rsidRPr="008A0D45">
        <w:t>самостоятельно делать</w:t>
      </w:r>
      <w:r w:rsidRPr="008A0D45">
        <w:rPr>
          <w:spacing w:val="1"/>
        </w:rPr>
        <w:t xml:space="preserve"> </w:t>
      </w:r>
      <w:r w:rsidRPr="008A0D45">
        <w:t>чертёж</w:t>
      </w:r>
      <w:r w:rsidRPr="008A0D45">
        <w:rPr>
          <w:spacing w:val="1"/>
        </w:rPr>
        <w:t xml:space="preserve"> </w:t>
      </w:r>
      <w:r w:rsidRPr="008A0D45">
        <w:t>и</w:t>
      </w:r>
      <w:r w:rsidRPr="008A0D45">
        <w:rPr>
          <w:spacing w:val="1"/>
        </w:rPr>
        <w:t xml:space="preserve"> </w:t>
      </w:r>
      <w:r w:rsidRPr="008A0D45">
        <w:t>находить</w:t>
      </w:r>
      <w:r w:rsidRPr="008A0D45">
        <w:rPr>
          <w:spacing w:val="1"/>
        </w:rPr>
        <w:t xml:space="preserve"> </w:t>
      </w:r>
      <w:r w:rsidRPr="008A0D45">
        <w:t>соответствующие</w:t>
      </w:r>
      <w:r w:rsidRPr="008A0D45">
        <w:rPr>
          <w:spacing w:val="3"/>
        </w:rPr>
        <w:t xml:space="preserve"> </w:t>
      </w:r>
      <w:r w:rsidRPr="008A0D45">
        <w:t>длины.</w:t>
      </w:r>
    </w:p>
    <w:p w:rsidR="001511C1" w:rsidRPr="008A0D45" w:rsidRDefault="00194F02" w:rsidP="008A0D45">
      <w:pPr>
        <w:pStyle w:val="a0"/>
        <w:spacing w:line="276" w:lineRule="auto"/>
        <w:ind w:left="-142" w:firstLine="568"/>
      </w:pPr>
      <w:r w:rsidRPr="008A0D45">
        <w:t>Владеть понятиями синуса, косинуса и тангенса острого угла прямоугольного</w:t>
      </w:r>
      <w:r w:rsidRPr="008A0D45">
        <w:rPr>
          <w:spacing w:val="1"/>
        </w:rPr>
        <w:t xml:space="preserve"> </w:t>
      </w:r>
      <w:r w:rsidRPr="008A0D45">
        <w:t>треугольника.</w:t>
      </w:r>
      <w:r w:rsidRPr="008A0D45">
        <w:rPr>
          <w:spacing w:val="1"/>
        </w:rPr>
        <w:t xml:space="preserve"> </w:t>
      </w:r>
      <w:r w:rsidRPr="008A0D45">
        <w:t>Пользоваться</w:t>
      </w:r>
      <w:r w:rsidRPr="008A0D45">
        <w:rPr>
          <w:spacing w:val="-2"/>
        </w:rPr>
        <w:t xml:space="preserve"> </w:t>
      </w:r>
      <w:r w:rsidRPr="008A0D45">
        <w:t>этими</w:t>
      </w:r>
      <w:r w:rsidRPr="008A0D45">
        <w:rPr>
          <w:spacing w:val="2"/>
        </w:rPr>
        <w:t xml:space="preserve"> </w:t>
      </w:r>
      <w:r w:rsidRPr="008A0D45">
        <w:t>понятиями</w:t>
      </w:r>
      <w:r w:rsidRPr="008A0D45">
        <w:rPr>
          <w:spacing w:val="-1"/>
        </w:rPr>
        <w:t xml:space="preserve"> </w:t>
      </w:r>
      <w:r w:rsidRPr="008A0D45">
        <w:t>для</w:t>
      </w:r>
      <w:r w:rsidRPr="008A0D45">
        <w:rPr>
          <w:spacing w:val="-3"/>
        </w:rPr>
        <w:t xml:space="preserve"> </w:t>
      </w:r>
      <w:r w:rsidRPr="008A0D45">
        <w:t>решения</w:t>
      </w:r>
      <w:r w:rsidRPr="008A0D45">
        <w:rPr>
          <w:spacing w:val="-2"/>
        </w:rPr>
        <w:t xml:space="preserve"> </w:t>
      </w:r>
      <w:r w:rsidRPr="008A0D45">
        <w:t>практических</w:t>
      </w:r>
      <w:r w:rsidRPr="008A0D45">
        <w:rPr>
          <w:spacing w:val="-4"/>
        </w:rPr>
        <w:t xml:space="preserve"> </w:t>
      </w:r>
      <w:r w:rsidRPr="008A0D45">
        <w:t>задач.</w:t>
      </w:r>
    </w:p>
    <w:p w:rsidR="001511C1" w:rsidRPr="008A0D45" w:rsidRDefault="00194F02" w:rsidP="008A0D45">
      <w:pPr>
        <w:pStyle w:val="a0"/>
        <w:spacing w:line="276" w:lineRule="auto"/>
        <w:ind w:left="-142" w:firstLine="568"/>
      </w:pPr>
      <w:r w:rsidRPr="008A0D45">
        <w:t>Вычислять (различными</w:t>
      </w:r>
      <w:r w:rsidRPr="008A0D45">
        <w:rPr>
          <w:spacing w:val="1"/>
        </w:rPr>
        <w:t xml:space="preserve"> </w:t>
      </w:r>
      <w:r w:rsidRPr="008A0D45">
        <w:t>способами)</w:t>
      </w:r>
      <w:r w:rsidRPr="008A0D45">
        <w:rPr>
          <w:spacing w:val="1"/>
        </w:rPr>
        <w:t xml:space="preserve"> </w:t>
      </w:r>
      <w:r w:rsidRPr="008A0D45">
        <w:t>площадь треугольника</w:t>
      </w:r>
      <w:r w:rsidRPr="008A0D45">
        <w:rPr>
          <w:spacing w:val="1"/>
        </w:rPr>
        <w:t xml:space="preserve"> </w:t>
      </w:r>
      <w:r w:rsidRPr="008A0D45">
        <w:t>и</w:t>
      </w:r>
      <w:r w:rsidRPr="008A0D45">
        <w:rPr>
          <w:spacing w:val="1"/>
        </w:rPr>
        <w:t xml:space="preserve"> </w:t>
      </w:r>
      <w:r w:rsidRPr="008A0D45">
        <w:t>площади многоугольных</w:t>
      </w:r>
      <w:r w:rsidRPr="008A0D45">
        <w:rPr>
          <w:spacing w:val="1"/>
        </w:rPr>
        <w:t xml:space="preserve"> </w:t>
      </w:r>
      <w:r w:rsidRPr="008A0D45">
        <w:t>фигур</w:t>
      </w:r>
      <w:r w:rsidRPr="008A0D45">
        <w:rPr>
          <w:spacing w:val="1"/>
        </w:rPr>
        <w:t xml:space="preserve"> </w:t>
      </w:r>
      <w:r w:rsidRPr="008A0D45">
        <w:t>(пользуясь,</w:t>
      </w:r>
      <w:r w:rsidRPr="008A0D45">
        <w:rPr>
          <w:spacing w:val="1"/>
        </w:rPr>
        <w:t xml:space="preserve"> </w:t>
      </w:r>
      <w:r w:rsidRPr="008A0D45">
        <w:t>где</w:t>
      </w:r>
      <w:r w:rsidRPr="008A0D45">
        <w:rPr>
          <w:spacing w:val="1"/>
        </w:rPr>
        <w:t xml:space="preserve"> </w:t>
      </w:r>
      <w:r w:rsidRPr="008A0D45">
        <w:t>необходимо,</w:t>
      </w:r>
      <w:r w:rsidRPr="008A0D45">
        <w:rPr>
          <w:spacing w:val="1"/>
        </w:rPr>
        <w:t xml:space="preserve"> </w:t>
      </w:r>
      <w:r w:rsidRPr="008A0D45">
        <w:t>калькулятором).</w:t>
      </w:r>
      <w:r w:rsidRPr="008A0D45">
        <w:rPr>
          <w:spacing w:val="1"/>
        </w:rPr>
        <w:t xml:space="preserve"> </w:t>
      </w:r>
      <w:r w:rsidRPr="008A0D45">
        <w:t>Применять полученные умения в практических</w:t>
      </w:r>
      <w:r w:rsidRPr="008A0D45">
        <w:rPr>
          <w:spacing w:val="1"/>
        </w:rPr>
        <w:t xml:space="preserve"> </w:t>
      </w:r>
      <w:r w:rsidRPr="008A0D45">
        <w:t>задачах.</w:t>
      </w:r>
    </w:p>
    <w:p w:rsidR="001511C1" w:rsidRPr="008A0D45" w:rsidRDefault="00194F02" w:rsidP="008A0D45">
      <w:pPr>
        <w:pStyle w:val="a0"/>
        <w:spacing w:line="276" w:lineRule="auto"/>
        <w:ind w:left="-142" w:firstLine="568"/>
      </w:pPr>
      <w:r w:rsidRPr="008A0D45">
        <w:t>Владеть понятиями вписанного и центрального угла, использовать теоремы о вписанных углах,</w:t>
      </w:r>
      <w:r w:rsidRPr="008A0D45">
        <w:rPr>
          <w:spacing w:val="1"/>
        </w:rPr>
        <w:t xml:space="preserve"> </w:t>
      </w:r>
      <w:r w:rsidRPr="008A0D45">
        <w:t>углах</w:t>
      </w:r>
      <w:r w:rsidRPr="008A0D45">
        <w:rPr>
          <w:spacing w:val="1"/>
        </w:rPr>
        <w:t xml:space="preserve"> </w:t>
      </w:r>
      <w:r w:rsidRPr="008A0D45">
        <w:t>между</w:t>
      </w:r>
      <w:r w:rsidRPr="008A0D45">
        <w:rPr>
          <w:spacing w:val="1"/>
        </w:rPr>
        <w:t xml:space="preserve"> </w:t>
      </w:r>
      <w:r w:rsidRPr="008A0D45">
        <w:t>хордами</w:t>
      </w:r>
      <w:r w:rsidRPr="008A0D45">
        <w:rPr>
          <w:spacing w:val="1"/>
        </w:rPr>
        <w:t xml:space="preserve"> </w:t>
      </w:r>
      <w:r w:rsidRPr="008A0D45">
        <w:t>(секущими)</w:t>
      </w:r>
      <w:r w:rsidRPr="008A0D45">
        <w:rPr>
          <w:spacing w:val="1"/>
        </w:rPr>
        <w:t xml:space="preserve"> </w:t>
      </w:r>
      <w:r w:rsidRPr="008A0D45">
        <w:t>и</w:t>
      </w:r>
      <w:r w:rsidRPr="008A0D45">
        <w:rPr>
          <w:spacing w:val="1"/>
        </w:rPr>
        <w:t xml:space="preserve"> </w:t>
      </w:r>
      <w:r w:rsidRPr="008A0D45">
        <w:t>угле</w:t>
      </w:r>
      <w:r w:rsidRPr="008A0D45">
        <w:rPr>
          <w:spacing w:val="1"/>
        </w:rPr>
        <w:t xml:space="preserve"> </w:t>
      </w:r>
      <w:r w:rsidRPr="008A0D45">
        <w:t>между</w:t>
      </w:r>
      <w:r w:rsidRPr="008A0D45">
        <w:rPr>
          <w:spacing w:val="1"/>
        </w:rPr>
        <w:t xml:space="preserve"> </w:t>
      </w:r>
      <w:r w:rsidRPr="008A0D45">
        <w:t>касательной</w:t>
      </w:r>
      <w:r w:rsidRPr="008A0D45">
        <w:rPr>
          <w:spacing w:val="1"/>
        </w:rPr>
        <w:t xml:space="preserve"> </w:t>
      </w:r>
      <w:r w:rsidRPr="008A0D45">
        <w:t>и</w:t>
      </w:r>
      <w:r w:rsidRPr="008A0D45">
        <w:rPr>
          <w:spacing w:val="1"/>
        </w:rPr>
        <w:t xml:space="preserve"> </w:t>
      </w:r>
      <w:r w:rsidRPr="008A0D45">
        <w:t>хордой</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геометрических</w:t>
      </w:r>
      <w:r w:rsidRPr="008A0D45">
        <w:rPr>
          <w:spacing w:val="-3"/>
        </w:rPr>
        <w:t xml:space="preserve"> </w:t>
      </w:r>
      <w:r w:rsidRPr="008A0D45">
        <w:t>задач.</w:t>
      </w:r>
    </w:p>
    <w:p w:rsidR="001511C1" w:rsidRPr="008A0D45" w:rsidRDefault="00194F02" w:rsidP="008A0D45">
      <w:pPr>
        <w:pStyle w:val="a0"/>
        <w:spacing w:line="276" w:lineRule="auto"/>
        <w:ind w:left="-142" w:firstLine="568"/>
      </w:pPr>
      <w:r w:rsidRPr="008A0D45">
        <w:t>Владеть</w:t>
      </w:r>
      <w:r w:rsidRPr="008A0D45">
        <w:rPr>
          <w:spacing w:val="1"/>
        </w:rPr>
        <w:t xml:space="preserve"> </w:t>
      </w:r>
      <w:r w:rsidRPr="008A0D45">
        <w:t>понятием</w:t>
      </w:r>
      <w:r w:rsidRPr="008A0D45">
        <w:rPr>
          <w:spacing w:val="1"/>
        </w:rPr>
        <w:t xml:space="preserve"> </w:t>
      </w:r>
      <w:r w:rsidRPr="008A0D45">
        <w:t>описанного</w:t>
      </w:r>
      <w:r w:rsidRPr="008A0D45">
        <w:rPr>
          <w:spacing w:val="1"/>
        </w:rPr>
        <w:t xml:space="preserve"> </w:t>
      </w:r>
      <w:r w:rsidRPr="008A0D45">
        <w:t>четырёхугольника,</w:t>
      </w:r>
      <w:r w:rsidRPr="008A0D45">
        <w:rPr>
          <w:spacing w:val="1"/>
        </w:rPr>
        <w:t xml:space="preserve"> </w:t>
      </w:r>
      <w:r w:rsidRPr="008A0D45">
        <w:t>применять</w:t>
      </w:r>
      <w:r w:rsidRPr="008A0D45">
        <w:rPr>
          <w:spacing w:val="1"/>
        </w:rPr>
        <w:t xml:space="preserve"> </w:t>
      </w:r>
      <w:r w:rsidRPr="008A0D45">
        <w:t>свойства</w:t>
      </w:r>
      <w:r w:rsidRPr="008A0D45">
        <w:rPr>
          <w:spacing w:val="1"/>
        </w:rPr>
        <w:t xml:space="preserve"> </w:t>
      </w:r>
      <w:r w:rsidRPr="008A0D45">
        <w:t>описанного</w:t>
      </w:r>
      <w:r w:rsidRPr="008A0D45">
        <w:rPr>
          <w:spacing w:val="1"/>
        </w:rPr>
        <w:t xml:space="preserve"> </w:t>
      </w:r>
      <w:r w:rsidRPr="008A0D45">
        <w:t>четырёхугольника</w:t>
      </w:r>
      <w:r w:rsidRPr="008A0D45">
        <w:rPr>
          <w:spacing w:val="-4"/>
        </w:rPr>
        <w:t xml:space="preserve"> </w:t>
      </w:r>
      <w:r w:rsidRPr="008A0D45">
        <w:t>при</w:t>
      </w:r>
      <w:r w:rsidRPr="008A0D45">
        <w:rPr>
          <w:spacing w:val="-3"/>
        </w:rPr>
        <w:t xml:space="preserve"> </w:t>
      </w:r>
      <w:r w:rsidRPr="008A0D45">
        <w:t>решении</w:t>
      </w:r>
      <w:r w:rsidRPr="008A0D45">
        <w:rPr>
          <w:spacing w:val="1"/>
        </w:rPr>
        <w:t xml:space="preserve"> </w:t>
      </w:r>
      <w:r w:rsidRPr="008A0D45">
        <w:t>задач.</w:t>
      </w:r>
    </w:p>
    <w:p w:rsidR="001511C1" w:rsidRPr="008A0D45" w:rsidRDefault="00194F02" w:rsidP="008A0D45">
      <w:pPr>
        <w:pStyle w:val="a0"/>
        <w:spacing w:before="1" w:line="276" w:lineRule="auto"/>
        <w:ind w:left="-142" w:firstLine="568"/>
      </w:pPr>
      <w:r w:rsidRPr="008A0D45">
        <w:t>Применять полученные знания на практике – строить математические модели для задач реальной</w:t>
      </w:r>
      <w:r w:rsidRPr="008A0D45">
        <w:rPr>
          <w:spacing w:val="-57"/>
        </w:rPr>
        <w:t xml:space="preserve"> </w:t>
      </w:r>
      <w:r w:rsidRPr="008A0D45">
        <w:t>жизни и проводить соответствующие вычисления</w:t>
      </w:r>
      <w:r w:rsidRPr="008A0D45">
        <w:rPr>
          <w:spacing w:val="1"/>
        </w:rPr>
        <w:t xml:space="preserve"> </w:t>
      </w:r>
      <w:r w:rsidRPr="008A0D45">
        <w:t>с</w:t>
      </w:r>
      <w:r w:rsidRPr="008A0D45">
        <w:rPr>
          <w:spacing w:val="1"/>
        </w:rPr>
        <w:t xml:space="preserve"> </w:t>
      </w:r>
      <w:r w:rsidRPr="008A0D45">
        <w:t>применением подобия и тригонометрии</w:t>
      </w:r>
      <w:r w:rsidRPr="008A0D45">
        <w:rPr>
          <w:spacing w:val="1"/>
        </w:rPr>
        <w:t xml:space="preserve"> </w:t>
      </w:r>
      <w:r w:rsidRPr="008A0D45">
        <w:t>(пользуясь,</w:t>
      </w:r>
      <w:r w:rsidRPr="008A0D45">
        <w:rPr>
          <w:spacing w:val="-1"/>
        </w:rPr>
        <w:t xml:space="preserve"> </w:t>
      </w:r>
      <w:r w:rsidRPr="008A0D45">
        <w:t>где</w:t>
      </w:r>
      <w:r w:rsidRPr="008A0D45">
        <w:rPr>
          <w:spacing w:val="5"/>
        </w:rPr>
        <w:t xml:space="preserve"> </w:t>
      </w:r>
      <w:r w:rsidRPr="008A0D45">
        <w:t>необходимо,</w:t>
      </w:r>
      <w:r w:rsidRPr="008A0D45">
        <w:rPr>
          <w:spacing w:val="9"/>
        </w:rPr>
        <w:t xml:space="preserve"> </w:t>
      </w:r>
      <w:r w:rsidRPr="008A0D45">
        <w:t>калькулятором).</w:t>
      </w:r>
    </w:p>
    <w:p w:rsidR="001511C1" w:rsidRPr="008A0D45" w:rsidRDefault="001511C1" w:rsidP="008A0D45">
      <w:pPr>
        <w:pStyle w:val="a0"/>
        <w:spacing w:line="276" w:lineRule="auto"/>
        <w:ind w:left="-142" w:firstLine="568"/>
      </w:pPr>
    </w:p>
    <w:p w:rsidR="001511C1" w:rsidRPr="008A0D45" w:rsidRDefault="00194F02" w:rsidP="008A0D45">
      <w:pPr>
        <w:pStyle w:val="a0"/>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60"/>
        </w:rPr>
        <w:t xml:space="preserve"> </w:t>
      </w:r>
      <w:r w:rsidRPr="008A0D45">
        <w:t>программы учебного курса к</w:t>
      </w:r>
      <w:r w:rsidRPr="008A0D45">
        <w:rPr>
          <w:spacing w:val="60"/>
        </w:rPr>
        <w:t xml:space="preserve"> </w:t>
      </w:r>
      <w:r w:rsidRPr="008A0D45">
        <w:t xml:space="preserve">концу обучения </w:t>
      </w:r>
      <w:r w:rsidRPr="008A0D45">
        <w:rPr>
          <w:b/>
        </w:rPr>
        <w:t>в 9 классе</w:t>
      </w:r>
      <w:r w:rsidRPr="008A0D45">
        <w:t>:</w:t>
      </w:r>
      <w:r w:rsidRPr="008A0D45">
        <w:rPr>
          <w:spacing w:val="1"/>
        </w:rPr>
        <w:t xml:space="preserve"> </w:t>
      </w:r>
      <w:r w:rsidRPr="008A0D45">
        <w:t>Знать</w:t>
      </w:r>
      <w:r w:rsidRPr="008A0D45">
        <w:rPr>
          <w:spacing w:val="13"/>
        </w:rPr>
        <w:t xml:space="preserve"> </w:t>
      </w:r>
      <w:r w:rsidRPr="008A0D45">
        <w:t>тригонометрические</w:t>
      </w:r>
      <w:r w:rsidRPr="008A0D45">
        <w:rPr>
          <w:spacing w:val="7"/>
        </w:rPr>
        <w:t xml:space="preserve"> </w:t>
      </w:r>
      <w:r w:rsidRPr="008A0D45">
        <w:t>функции</w:t>
      </w:r>
      <w:r w:rsidRPr="008A0D45">
        <w:rPr>
          <w:spacing w:val="11"/>
        </w:rPr>
        <w:t xml:space="preserve"> </w:t>
      </w:r>
      <w:r w:rsidRPr="008A0D45">
        <w:t>острых</w:t>
      </w:r>
      <w:r w:rsidRPr="008A0D45">
        <w:rPr>
          <w:spacing w:val="16"/>
        </w:rPr>
        <w:t xml:space="preserve"> </w:t>
      </w:r>
      <w:r w:rsidRPr="008A0D45">
        <w:t>углов,</w:t>
      </w:r>
      <w:r w:rsidRPr="008A0D45">
        <w:rPr>
          <w:spacing w:val="8"/>
        </w:rPr>
        <w:t xml:space="preserve"> </w:t>
      </w:r>
      <w:r w:rsidRPr="008A0D45">
        <w:t>находить</w:t>
      </w:r>
      <w:r w:rsidRPr="008A0D45">
        <w:rPr>
          <w:spacing w:val="12"/>
        </w:rPr>
        <w:t xml:space="preserve"> </w:t>
      </w:r>
      <w:r w:rsidRPr="008A0D45">
        <w:t>с</w:t>
      </w:r>
      <w:r w:rsidRPr="008A0D45">
        <w:rPr>
          <w:spacing w:val="10"/>
        </w:rPr>
        <w:t xml:space="preserve"> </w:t>
      </w:r>
      <w:r w:rsidRPr="008A0D45">
        <w:t>их</w:t>
      </w:r>
      <w:r w:rsidRPr="008A0D45">
        <w:rPr>
          <w:spacing w:val="7"/>
        </w:rPr>
        <w:t xml:space="preserve"> </w:t>
      </w:r>
      <w:r w:rsidRPr="008A0D45">
        <w:t>помощью</w:t>
      </w:r>
      <w:r w:rsidRPr="008A0D45">
        <w:rPr>
          <w:spacing w:val="15"/>
        </w:rPr>
        <w:t xml:space="preserve"> </w:t>
      </w:r>
      <w:r w:rsidRPr="008A0D45">
        <w:t>различные</w:t>
      </w:r>
      <w:r w:rsidRPr="008A0D45">
        <w:rPr>
          <w:spacing w:val="-8"/>
        </w:rPr>
        <w:t xml:space="preserve"> </w:t>
      </w:r>
      <w:r w:rsidRPr="008A0D45">
        <w:t>элементы</w:t>
      </w:r>
      <w:r w:rsidRPr="008A0D45">
        <w:rPr>
          <w:spacing w:val="-57"/>
        </w:rPr>
        <w:t xml:space="preserve"> </w:t>
      </w:r>
      <w:r w:rsidRPr="008A0D45">
        <w:rPr>
          <w:spacing w:val="-1"/>
        </w:rPr>
        <w:t xml:space="preserve">прямоугольного треугольника («решение прямоугольных треугольников»). </w:t>
      </w:r>
      <w:r w:rsidRPr="008A0D45">
        <w:t>Находить (с помощью</w:t>
      </w:r>
      <w:r w:rsidRPr="008A0D45">
        <w:rPr>
          <w:spacing w:val="-57"/>
        </w:rPr>
        <w:t xml:space="preserve"> </w:t>
      </w:r>
      <w:r w:rsidRPr="008A0D45">
        <w:t>калькулятора)</w:t>
      </w:r>
      <w:r w:rsidRPr="008A0D45">
        <w:rPr>
          <w:spacing w:val="-4"/>
        </w:rPr>
        <w:t xml:space="preserve"> </w:t>
      </w:r>
      <w:r w:rsidRPr="008A0D45">
        <w:t>длины</w:t>
      </w:r>
      <w:r w:rsidRPr="008A0D45">
        <w:rPr>
          <w:spacing w:val="-2"/>
        </w:rPr>
        <w:t xml:space="preserve"> </w:t>
      </w:r>
      <w:r w:rsidRPr="008A0D45">
        <w:t>и</w:t>
      </w:r>
      <w:r w:rsidRPr="008A0D45">
        <w:rPr>
          <w:spacing w:val="-2"/>
        </w:rPr>
        <w:t xml:space="preserve"> </w:t>
      </w:r>
      <w:r w:rsidRPr="008A0D45">
        <w:t>углы</w:t>
      </w:r>
      <w:r w:rsidRPr="008A0D45">
        <w:rPr>
          <w:spacing w:val="31"/>
        </w:rPr>
        <w:t xml:space="preserve"> </w:t>
      </w:r>
      <w:r w:rsidRPr="008A0D45">
        <w:t>для</w:t>
      </w:r>
      <w:r w:rsidRPr="008A0D45">
        <w:rPr>
          <w:spacing w:val="-2"/>
        </w:rPr>
        <w:t xml:space="preserve"> </w:t>
      </w:r>
      <w:r w:rsidRPr="008A0D45">
        <w:t>нетабличных</w:t>
      </w:r>
      <w:r w:rsidRPr="008A0D45">
        <w:rPr>
          <w:spacing w:val="-5"/>
        </w:rPr>
        <w:t xml:space="preserve"> </w:t>
      </w:r>
      <w:r w:rsidRPr="008A0D45">
        <w:t>значений.</w:t>
      </w:r>
    </w:p>
    <w:p w:rsidR="001511C1" w:rsidRPr="008A0D45" w:rsidRDefault="00194F02" w:rsidP="008A0D45">
      <w:pPr>
        <w:pStyle w:val="a0"/>
        <w:tabs>
          <w:tab w:val="left" w:pos="5093"/>
          <w:tab w:val="left" w:pos="8701"/>
          <w:tab w:val="left" w:pos="10146"/>
        </w:tabs>
        <w:spacing w:line="276" w:lineRule="auto"/>
        <w:ind w:left="-142" w:firstLine="568"/>
      </w:pPr>
      <w:r w:rsidRPr="008A0D45">
        <w:t xml:space="preserve">Пользоваться   формулами  </w:t>
      </w:r>
      <w:r w:rsidRPr="008A0D45">
        <w:rPr>
          <w:spacing w:val="1"/>
        </w:rPr>
        <w:t xml:space="preserve"> </w:t>
      </w:r>
      <w:r w:rsidRPr="008A0D45">
        <w:t xml:space="preserve">приведения  </w:t>
      </w:r>
      <w:r w:rsidRPr="008A0D45">
        <w:rPr>
          <w:spacing w:val="3"/>
        </w:rPr>
        <w:t xml:space="preserve"> </w:t>
      </w:r>
      <w:r w:rsidRPr="008A0D45">
        <w:t>и</w:t>
      </w:r>
      <w:r w:rsidRPr="008A0D45">
        <w:tab/>
        <w:t>основным</w:t>
      </w:r>
      <w:r w:rsidRPr="008A0D45">
        <w:rPr>
          <w:spacing w:val="99"/>
        </w:rPr>
        <w:t xml:space="preserve"> </w:t>
      </w:r>
      <w:r w:rsidR="0049313B" w:rsidRPr="008A0D45">
        <w:t xml:space="preserve">тригонометрическим тождеством </w:t>
      </w:r>
      <w:r w:rsidRPr="008A0D45">
        <w:rPr>
          <w:spacing w:val="-2"/>
        </w:rPr>
        <w:t>для</w:t>
      </w:r>
      <w:r w:rsidRPr="008A0D45">
        <w:rPr>
          <w:spacing w:val="-57"/>
        </w:rPr>
        <w:t xml:space="preserve"> </w:t>
      </w:r>
      <w:r w:rsidRPr="008A0D45">
        <w:t>нахождения</w:t>
      </w:r>
      <w:r w:rsidRPr="008A0D45">
        <w:rPr>
          <w:spacing w:val="37"/>
        </w:rPr>
        <w:t xml:space="preserve"> </w:t>
      </w:r>
      <w:r w:rsidRPr="008A0D45">
        <w:t>соотношений</w:t>
      </w:r>
      <w:r w:rsidRPr="008A0D45">
        <w:rPr>
          <w:spacing w:val="39"/>
        </w:rPr>
        <w:t xml:space="preserve"> </w:t>
      </w:r>
      <w:r w:rsidRPr="008A0D45">
        <w:t>между</w:t>
      </w:r>
      <w:r w:rsidRPr="008A0D45">
        <w:rPr>
          <w:spacing w:val="23"/>
        </w:rPr>
        <w:t xml:space="preserve"> </w:t>
      </w:r>
      <w:r w:rsidRPr="008A0D45">
        <w:t>тригонометрическими</w:t>
      </w:r>
      <w:r w:rsidRPr="008A0D45">
        <w:rPr>
          <w:spacing w:val="14"/>
        </w:rPr>
        <w:t xml:space="preserve"> </w:t>
      </w:r>
      <w:r w:rsidRPr="008A0D45">
        <w:t>величинами.</w:t>
      </w:r>
    </w:p>
    <w:p w:rsidR="001511C1" w:rsidRPr="008A0D45" w:rsidRDefault="00194F02" w:rsidP="008A0D45">
      <w:pPr>
        <w:pStyle w:val="a0"/>
        <w:spacing w:line="276" w:lineRule="auto"/>
        <w:ind w:left="-142" w:firstLine="568"/>
      </w:pPr>
      <w:r w:rsidRPr="008A0D45">
        <w:t>Использовать</w:t>
      </w:r>
      <w:r w:rsidRPr="008A0D45">
        <w:rPr>
          <w:spacing w:val="6"/>
        </w:rPr>
        <w:t xml:space="preserve"> </w:t>
      </w:r>
      <w:r w:rsidRPr="008A0D45">
        <w:t>теоремы</w:t>
      </w:r>
      <w:r w:rsidRPr="008A0D45">
        <w:rPr>
          <w:spacing w:val="4"/>
        </w:rPr>
        <w:t xml:space="preserve"> </w:t>
      </w:r>
      <w:r w:rsidRPr="008A0D45">
        <w:t>синусов</w:t>
      </w:r>
      <w:r w:rsidRPr="008A0D45">
        <w:rPr>
          <w:spacing w:val="9"/>
        </w:rPr>
        <w:t xml:space="preserve"> </w:t>
      </w:r>
      <w:r w:rsidRPr="008A0D45">
        <w:t>и</w:t>
      </w:r>
      <w:r w:rsidRPr="008A0D45">
        <w:rPr>
          <w:spacing w:val="6"/>
        </w:rPr>
        <w:t xml:space="preserve"> </w:t>
      </w:r>
      <w:r w:rsidRPr="008A0D45">
        <w:t>косинусов</w:t>
      </w:r>
      <w:r w:rsidRPr="008A0D45">
        <w:rPr>
          <w:spacing w:val="2"/>
        </w:rPr>
        <w:t xml:space="preserve"> </w:t>
      </w:r>
      <w:r w:rsidRPr="008A0D45">
        <w:t>для</w:t>
      </w:r>
      <w:r w:rsidRPr="008A0D45">
        <w:rPr>
          <w:spacing w:val="3"/>
        </w:rPr>
        <w:t xml:space="preserve"> </w:t>
      </w:r>
      <w:r w:rsidRPr="008A0D45">
        <w:t>нахождения</w:t>
      </w:r>
      <w:r w:rsidRPr="008A0D45">
        <w:rPr>
          <w:spacing w:val="6"/>
        </w:rPr>
        <w:t xml:space="preserve"> </w:t>
      </w:r>
      <w:r w:rsidRPr="008A0D45">
        <w:t>различных</w:t>
      </w:r>
      <w:r w:rsidRPr="008A0D45">
        <w:rPr>
          <w:spacing w:val="12"/>
        </w:rPr>
        <w:t xml:space="preserve"> </w:t>
      </w:r>
      <w:r w:rsidRPr="008A0D45">
        <w:t>элементов</w:t>
      </w:r>
      <w:r w:rsidRPr="008A0D45">
        <w:rPr>
          <w:spacing w:val="-1"/>
        </w:rPr>
        <w:t xml:space="preserve"> </w:t>
      </w:r>
      <w:r w:rsidRPr="008A0D45">
        <w:t>треугольника</w:t>
      </w:r>
      <w:r w:rsidRPr="008A0D45">
        <w:rPr>
          <w:spacing w:val="-57"/>
        </w:rPr>
        <w:t xml:space="preserve"> </w:t>
      </w:r>
      <w:r w:rsidRPr="008A0D45">
        <w:t>(«решение</w:t>
      </w:r>
      <w:r w:rsidRPr="008A0D45">
        <w:rPr>
          <w:spacing w:val="22"/>
        </w:rPr>
        <w:t xml:space="preserve"> </w:t>
      </w:r>
      <w:r w:rsidRPr="008A0D45">
        <w:t>треугольников»),</w:t>
      </w:r>
      <w:r w:rsidRPr="008A0D45">
        <w:rPr>
          <w:spacing w:val="26"/>
        </w:rPr>
        <w:t xml:space="preserve"> </w:t>
      </w:r>
      <w:r w:rsidRPr="008A0D45">
        <w:t>применять</w:t>
      </w:r>
      <w:r w:rsidRPr="008A0D45">
        <w:rPr>
          <w:spacing w:val="29"/>
        </w:rPr>
        <w:t xml:space="preserve"> </w:t>
      </w:r>
      <w:r w:rsidRPr="008A0D45">
        <w:t>их</w:t>
      </w:r>
      <w:r w:rsidRPr="008A0D45">
        <w:rPr>
          <w:spacing w:val="22"/>
        </w:rPr>
        <w:t xml:space="preserve"> </w:t>
      </w:r>
      <w:r w:rsidRPr="008A0D45">
        <w:t>при</w:t>
      </w:r>
      <w:r w:rsidRPr="008A0D45">
        <w:rPr>
          <w:spacing w:val="26"/>
        </w:rPr>
        <w:t xml:space="preserve"> </w:t>
      </w:r>
      <w:r w:rsidRPr="008A0D45">
        <w:t>решении</w:t>
      </w:r>
      <w:r w:rsidRPr="008A0D45">
        <w:rPr>
          <w:spacing w:val="39"/>
        </w:rPr>
        <w:t xml:space="preserve"> </w:t>
      </w:r>
      <w:r w:rsidRPr="008A0D45">
        <w:t>геометрических</w:t>
      </w:r>
      <w:r w:rsidRPr="008A0D45">
        <w:rPr>
          <w:spacing w:val="-5"/>
        </w:rPr>
        <w:t xml:space="preserve"> </w:t>
      </w:r>
      <w:r w:rsidRPr="008A0D45">
        <w:t>задач.</w:t>
      </w:r>
    </w:p>
    <w:p w:rsidR="001511C1" w:rsidRPr="008A0D45" w:rsidRDefault="00194F02" w:rsidP="008A0D45">
      <w:pPr>
        <w:pStyle w:val="a0"/>
        <w:spacing w:before="1" w:line="276" w:lineRule="auto"/>
        <w:ind w:left="-142" w:firstLine="568"/>
      </w:pPr>
      <w:r w:rsidRPr="008A0D45">
        <w:t>Владеть</w:t>
      </w:r>
      <w:r w:rsidRPr="008A0D45">
        <w:rPr>
          <w:spacing w:val="1"/>
        </w:rPr>
        <w:t xml:space="preserve"> </w:t>
      </w:r>
      <w:r w:rsidRPr="008A0D45">
        <w:t>понятиями</w:t>
      </w:r>
      <w:r w:rsidRPr="008A0D45">
        <w:rPr>
          <w:spacing w:val="1"/>
        </w:rPr>
        <w:t xml:space="preserve"> </w:t>
      </w:r>
      <w:r w:rsidRPr="008A0D45">
        <w:t>преобразования</w:t>
      </w:r>
      <w:r w:rsidRPr="008A0D45">
        <w:rPr>
          <w:spacing w:val="1"/>
        </w:rPr>
        <w:t xml:space="preserve"> </w:t>
      </w:r>
      <w:r w:rsidRPr="008A0D45">
        <w:t>подобия,</w:t>
      </w:r>
      <w:r w:rsidRPr="008A0D45">
        <w:rPr>
          <w:spacing w:val="1"/>
        </w:rPr>
        <w:t xml:space="preserve"> </w:t>
      </w:r>
      <w:r w:rsidRPr="008A0D45">
        <w:t>соответственных</w:t>
      </w:r>
      <w:r w:rsidRPr="008A0D45">
        <w:rPr>
          <w:spacing w:val="1"/>
        </w:rPr>
        <w:t xml:space="preserve"> </w:t>
      </w:r>
      <w:r w:rsidRPr="008A0D45">
        <w:t>элементов</w:t>
      </w:r>
      <w:r w:rsidRPr="008A0D45">
        <w:rPr>
          <w:spacing w:val="1"/>
        </w:rPr>
        <w:t xml:space="preserve"> </w:t>
      </w:r>
      <w:r w:rsidRPr="008A0D45">
        <w:t>подобных</w:t>
      </w:r>
      <w:r w:rsidRPr="008A0D45">
        <w:rPr>
          <w:spacing w:val="1"/>
        </w:rPr>
        <w:t xml:space="preserve"> </w:t>
      </w:r>
      <w:r w:rsidRPr="008A0D45">
        <w:t>фигур.</w:t>
      </w:r>
      <w:r w:rsidRPr="008A0D45">
        <w:rPr>
          <w:spacing w:val="1"/>
        </w:rPr>
        <w:t xml:space="preserve"> </w:t>
      </w:r>
      <w:r w:rsidRPr="008A0D45">
        <w:rPr>
          <w:spacing w:val="-3"/>
        </w:rPr>
        <w:t xml:space="preserve">Пользоваться </w:t>
      </w:r>
      <w:r w:rsidRPr="008A0D45">
        <w:rPr>
          <w:spacing w:val="-2"/>
        </w:rPr>
        <w:t>свойствами подобия произвольных фигур, уметь</w:t>
      </w:r>
      <w:r w:rsidRPr="008A0D45">
        <w:rPr>
          <w:spacing w:val="56"/>
        </w:rPr>
        <w:t xml:space="preserve"> </w:t>
      </w:r>
      <w:r w:rsidRPr="008A0D45">
        <w:rPr>
          <w:spacing w:val="-2"/>
        </w:rPr>
        <w:t>вычислять длины и находить углы</w:t>
      </w:r>
      <w:r w:rsidRPr="008A0D45">
        <w:rPr>
          <w:spacing w:val="-1"/>
        </w:rPr>
        <w:t xml:space="preserve"> </w:t>
      </w:r>
      <w:r w:rsidRPr="008A0D45">
        <w:t>у подобных фигур.</w:t>
      </w:r>
      <w:r w:rsidRPr="008A0D45">
        <w:rPr>
          <w:spacing w:val="1"/>
        </w:rPr>
        <w:t xml:space="preserve"> </w:t>
      </w:r>
      <w:r w:rsidRPr="008A0D45">
        <w:t>Применять свойства подобия</w:t>
      </w:r>
      <w:r w:rsidRPr="008A0D45">
        <w:rPr>
          <w:spacing w:val="1"/>
        </w:rPr>
        <w:t xml:space="preserve"> </w:t>
      </w:r>
      <w:r w:rsidRPr="008A0D45">
        <w:t>в</w:t>
      </w:r>
      <w:r w:rsidRPr="008A0D45">
        <w:rPr>
          <w:spacing w:val="1"/>
        </w:rPr>
        <w:t xml:space="preserve"> </w:t>
      </w:r>
      <w:r w:rsidRPr="008A0D45">
        <w:t>практических</w:t>
      </w:r>
      <w:r w:rsidRPr="008A0D45">
        <w:rPr>
          <w:spacing w:val="1"/>
        </w:rPr>
        <w:t xml:space="preserve"> </w:t>
      </w:r>
      <w:r w:rsidRPr="008A0D45">
        <w:t>задачах.</w:t>
      </w:r>
      <w:r w:rsidRPr="008A0D45">
        <w:rPr>
          <w:spacing w:val="1"/>
        </w:rPr>
        <w:t xml:space="preserve"> </w:t>
      </w:r>
      <w:r w:rsidRPr="008A0D45">
        <w:t>Уметь</w:t>
      </w:r>
      <w:r w:rsidRPr="008A0D45">
        <w:rPr>
          <w:spacing w:val="1"/>
        </w:rPr>
        <w:t xml:space="preserve"> </w:t>
      </w:r>
      <w:r w:rsidRPr="008A0D45">
        <w:t>приводить</w:t>
      </w:r>
      <w:r w:rsidRPr="008A0D45">
        <w:rPr>
          <w:spacing w:val="1"/>
        </w:rPr>
        <w:t xml:space="preserve"> </w:t>
      </w:r>
      <w:r w:rsidRPr="008A0D45">
        <w:t>примеры</w:t>
      </w:r>
      <w:r w:rsidRPr="008A0D45">
        <w:rPr>
          <w:spacing w:val="-4"/>
        </w:rPr>
        <w:t xml:space="preserve"> </w:t>
      </w:r>
      <w:r w:rsidRPr="008A0D45">
        <w:t>подобных</w:t>
      </w:r>
      <w:r w:rsidRPr="008A0D45">
        <w:rPr>
          <w:spacing w:val="-2"/>
        </w:rPr>
        <w:t xml:space="preserve"> </w:t>
      </w:r>
      <w:r w:rsidRPr="008A0D45">
        <w:t>фигур</w:t>
      </w:r>
      <w:r w:rsidRPr="008A0D45">
        <w:rPr>
          <w:spacing w:val="51"/>
        </w:rPr>
        <w:t xml:space="preserve"> </w:t>
      </w:r>
      <w:r w:rsidRPr="008A0D45">
        <w:t>в</w:t>
      </w:r>
      <w:r w:rsidRPr="008A0D45">
        <w:rPr>
          <w:spacing w:val="-4"/>
        </w:rPr>
        <w:t xml:space="preserve"> </w:t>
      </w:r>
      <w:r w:rsidRPr="008A0D45">
        <w:t>окружающем</w:t>
      </w:r>
      <w:r w:rsidRPr="008A0D45">
        <w:rPr>
          <w:spacing w:val="1"/>
        </w:rPr>
        <w:t xml:space="preserve"> </w:t>
      </w:r>
      <w:r w:rsidRPr="008A0D45">
        <w:t>мире.</w:t>
      </w:r>
    </w:p>
    <w:p w:rsidR="001511C1" w:rsidRPr="008A0D45" w:rsidRDefault="00194F02" w:rsidP="008A0D45">
      <w:pPr>
        <w:pStyle w:val="a0"/>
        <w:spacing w:before="2" w:line="276" w:lineRule="auto"/>
        <w:ind w:left="-142" w:firstLine="568"/>
      </w:pPr>
      <w:r w:rsidRPr="008A0D45">
        <w:t>Пользоваться теоремами о произведении отрезков хорд, о произведении</w:t>
      </w:r>
      <w:r w:rsidRPr="008A0D45">
        <w:rPr>
          <w:spacing w:val="1"/>
        </w:rPr>
        <w:t xml:space="preserve"> </w:t>
      </w:r>
      <w:r w:rsidRPr="008A0D45">
        <w:t>отрезков секущих, о</w:t>
      </w:r>
      <w:r w:rsidRPr="008A0D45">
        <w:rPr>
          <w:spacing w:val="1"/>
        </w:rPr>
        <w:t xml:space="preserve"> </w:t>
      </w:r>
      <w:r w:rsidRPr="008A0D45">
        <w:t>квадрате</w:t>
      </w:r>
      <w:r w:rsidRPr="008A0D45">
        <w:rPr>
          <w:spacing w:val="-4"/>
        </w:rPr>
        <w:t xml:space="preserve"> </w:t>
      </w:r>
      <w:r w:rsidRPr="008A0D45">
        <w:t>касательной.</w:t>
      </w:r>
    </w:p>
    <w:p w:rsidR="001511C1" w:rsidRPr="008A0D45" w:rsidRDefault="00194F02" w:rsidP="008A0D45">
      <w:pPr>
        <w:pStyle w:val="a0"/>
        <w:spacing w:before="61" w:line="276" w:lineRule="auto"/>
        <w:ind w:left="-142" w:firstLine="568"/>
      </w:pPr>
      <w:r w:rsidRPr="008A0D45">
        <w:t>Пользоваться векторами, понимать их геометрический и физический смысл,</w:t>
      </w:r>
      <w:r w:rsidRPr="008A0D45">
        <w:rPr>
          <w:spacing w:val="1"/>
        </w:rPr>
        <w:t xml:space="preserve"> </w:t>
      </w:r>
      <w:r w:rsidRPr="008A0D45">
        <w:t>применять</w:t>
      </w:r>
      <w:r w:rsidRPr="008A0D45">
        <w:rPr>
          <w:spacing w:val="1"/>
        </w:rPr>
        <w:t xml:space="preserve"> </w:t>
      </w:r>
      <w:r w:rsidRPr="008A0D45">
        <w:t>их</w:t>
      </w:r>
      <w:r w:rsidRPr="008A0D45">
        <w:rPr>
          <w:spacing w:val="1"/>
        </w:rPr>
        <w:t xml:space="preserve"> </w:t>
      </w:r>
      <w:r w:rsidRPr="008A0D45">
        <w:t>в</w:t>
      </w:r>
      <w:r w:rsidRPr="008A0D45">
        <w:rPr>
          <w:spacing w:val="1"/>
        </w:rPr>
        <w:t xml:space="preserve"> </w:t>
      </w:r>
      <w:r w:rsidRPr="008A0D45">
        <w:rPr>
          <w:spacing w:val="-1"/>
        </w:rPr>
        <w:t xml:space="preserve">решении </w:t>
      </w:r>
      <w:r w:rsidRPr="008A0D45">
        <w:t>геометрических и физических задач. Применять скалярное произведение векторов для</w:t>
      </w:r>
      <w:r w:rsidRPr="008A0D45">
        <w:rPr>
          <w:spacing w:val="1"/>
        </w:rPr>
        <w:t xml:space="preserve"> </w:t>
      </w:r>
      <w:r w:rsidRPr="008A0D45">
        <w:t>нахождения</w:t>
      </w:r>
      <w:r w:rsidRPr="008A0D45">
        <w:rPr>
          <w:spacing w:val="-1"/>
        </w:rPr>
        <w:t xml:space="preserve"> </w:t>
      </w:r>
      <w:r w:rsidRPr="008A0D45">
        <w:t>длин</w:t>
      </w:r>
      <w:r w:rsidRPr="008A0D45">
        <w:rPr>
          <w:spacing w:val="1"/>
        </w:rPr>
        <w:t xml:space="preserve"> </w:t>
      </w:r>
      <w:r w:rsidRPr="008A0D45">
        <w:t>и</w:t>
      </w:r>
      <w:r w:rsidRPr="008A0D45">
        <w:rPr>
          <w:spacing w:val="4"/>
        </w:rPr>
        <w:t xml:space="preserve"> </w:t>
      </w:r>
      <w:r w:rsidRPr="008A0D45">
        <w:t>углов.</w:t>
      </w:r>
    </w:p>
    <w:p w:rsidR="001511C1" w:rsidRPr="008A0D45" w:rsidRDefault="00194F02" w:rsidP="008A0D45">
      <w:pPr>
        <w:pStyle w:val="a0"/>
        <w:spacing w:before="1" w:line="276" w:lineRule="auto"/>
        <w:ind w:left="-142" w:firstLine="568"/>
      </w:pPr>
      <w:r w:rsidRPr="008A0D45">
        <w:t>Пользоваться</w:t>
      </w:r>
      <w:r w:rsidRPr="008A0D45">
        <w:rPr>
          <w:spacing w:val="1"/>
        </w:rPr>
        <w:t xml:space="preserve"> </w:t>
      </w:r>
      <w:r w:rsidRPr="008A0D45">
        <w:t>методом</w:t>
      </w:r>
      <w:r w:rsidRPr="008A0D45">
        <w:rPr>
          <w:spacing w:val="1"/>
        </w:rPr>
        <w:t xml:space="preserve"> </w:t>
      </w:r>
      <w:r w:rsidRPr="008A0D45">
        <w:t>координат</w:t>
      </w:r>
      <w:r w:rsidRPr="008A0D45">
        <w:rPr>
          <w:spacing w:val="1"/>
        </w:rPr>
        <w:t xml:space="preserve"> </w:t>
      </w:r>
      <w:r w:rsidRPr="008A0D45">
        <w:t>на</w:t>
      </w:r>
      <w:r w:rsidRPr="008A0D45">
        <w:rPr>
          <w:spacing w:val="1"/>
        </w:rPr>
        <w:t xml:space="preserve"> </w:t>
      </w:r>
      <w:r w:rsidRPr="008A0D45">
        <w:t>плоскости,</w:t>
      </w:r>
      <w:r w:rsidRPr="008A0D45">
        <w:rPr>
          <w:spacing w:val="1"/>
        </w:rPr>
        <w:t xml:space="preserve"> </w:t>
      </w:r>
      <w:r w:rsidRPr="008A0D45">
        <w:t>применять</w:t>
      </w:r>
      <w:r w:rsidRPr="008A0D45">
        <w:rPr>
          <w:spacing w:val="1"/>
        </w:rPr>
        <w:t xml:space="preserve"> </w:t>
      </w:r>
      <w:r w:rsidRPr="008A0D45">
        <w:t>его</w:t>
      </w:r>
      <w:r w:rsidRPr="008A0D45">
        <w:rPr>
          <w:spacing w:val="1"/>
        </w:rPr>
        <w:t xml:space="preserve"> </w:t>
      </w:r>
      <w:r w:rsidRPr="008A0D45">
        <w:t>в решении геометрических и</w:t>
      </w:r>
      <w:r w:rsidRPr="008A0D45">
        <w:rPr>
          <w:spacing w:val="1"/>
        </w:rPr>
        <w:t xml:space="preserve"> </w:t>
      </w:r>
      <w:r w:rsidRPr="008A0D45">
        <w:t>практических</w:t>
      </w:r>
      <w:r w:rsidRPr="008A0D45">
        <w:rPr>
          <w:spacing w:val="-3"/>
        </w:rPr>
        <w:t xml:space="preserve"> </w:t>
      </w:r>
      <w:r w:rsidRPr="008A0D45">
        <w:t>задач.</w:t>
      </w:r>
    </w:p>
    <w:p w:rsidR="001511C1" w:rsidRPr="008A0D45" w:rsidRDefault="00194F02" w:rsidP="008A0D45">
      <w:pPr>
        <w:pStyle w:val="a0"/>
        <w:spacing w:line="276" w:lineRule="auto"/>
        <w:ind w:left="-142" w:firstLine="568"/>
      </w:pPr>
      <w:r w:rsidRPr="008A0D45">
        <w:t xml:space="preserve">Владеть понятиями правильного многоугольника, длины окружности, длины дуги </w:t>
      </w:r>
      <w:r w:rsidRPr="008A0D45">
        <w:lastRenderedPageBreak/>
        <w:t>окружности и</w:t>
      </w:r>
      <w:r w:rsidRPr="008A0D45">
        <w:rPr>
          <w:spacing w:val="1"/>
        </w:rPr>
        <w:t xml:space="preserve"> </w:t>
      </w:r>
      <w:r w:rsidRPr="008A0D45">
        <w:t>радианной меры угла,</w:t>
      </w:r>
      <w:r w:rsidRPr="008A0D45">
        <w:rPr>
          <w:spacing w:val="1"/>
        </w:rPr>
        <w:t xml:space="preserve"> </w:t>
      </w:r>
      <w:r w:rsidRPr="008A0D45">
        <w:t>уметь вычислять площадь круга и его</w:t>
      </w:r>
      <w:r w:rsidRPr="008A0D45">
        <w:rPr>
          <w:spacing w:val="1"/>
        </w:rPr>
        <w:t xml:space="preserve"> </w:t>
      </w:r>
      <w:r w:rsidRPr="008A0D45">
        <w:t>частей. Применять полученные</w:t>
      </w:r>
      <w:r w:rsidRPr="008A0D45">
        <w:rPr>
          <w:spacing w:val="1"/>
        </w:rPr>
        <w:t xml:space="preserve"> </w:t>
      </w:r>
      <w:r w:rsidRPr="008A0D45">
        <w:t>умения</w:t>
      </w:r>
      <w:r w:rsidRPr="008A0D45">
        <w:rPr>
          <w:spacing w:val="-1"/>
        </w:rPr>
        <w:t xml:space="preserve"> </w:t>
      </w:r>
      <w:r w:rsidRPr="008A0D45">
        <w:t>в</w:t>
      </w:r>
      <w:r w:rsidRPr="008A0D45">
        <w:rPr>
          <w:spacing w:val="-3"/>
        </w:rPr>
        <w:t xml:space="preserve"> </w:t>
      </w:r>
      <w:r w:rsidRPr="008A0D45">
        <w:t>практических</w:t>
      </w:r>
      <w:r w:rsidRPr="008A0D45">
        <w:rPr>
          <w:spacing w:val="-5"/>
        </w:rPr>
        <w:t xml:space="preserve"> </w:t>
      </w:r>
      <w:r w:rsidRPr="008A0D45">
        <w:t>задачах.</w:t>
      </w:r>
    </w:p>
    <w:p w:rsidR="001511C1" w:rsidRPr="008A0D45" w:rsidRDefault="00194F02" w:rsidP="008A0D45">
      <w:pPr>
        <w:pStyle w:val="a0"/>
        <w:spacing w:line="276" w:lineRule="auto"/>
        <w:ind w:left="-142" w:firstLine="568"/>
      </w:pPr>
      <w:r w:rsidRPr="008A0D45">
        <w:t>Находить оси (или центры) симметрии фигур, применять движения плоскости</w:t>
      </w:r>
      <w:r w:rsidRPr="008A0D45">
        <w:rPr>
          <w:spacing w:val="1"/>
        </w:rPr>
        <w:t xml:space="preserve"> </w:t>
      </w:r>
      <w:r w:rsidRPr="008A0D45">
        <w:t>в простейших</w:t>
      </w:r>
      <w:r w:rsidRPr="008A0D45">
        <w:rPr>
          <w:spacing w:val="1"/>
        </w:rPr>
        <w:t xml:space="preserve"> </w:t>
      </w:r>
      <w:r w:rsidRPr="008A0D45">
        <w:t>случаях.</w:t>
      </w:r>
    </w:p>
    <w:p w:rsidR="001511C1" w:rsidRPr="008A0D45" w:rsidRDefault="00194F02" w:rsidP="008A0D45">
      <w:pPr>
        <w:pStyle w:val="a0"/>
        <w:spacing w:line="276" w:lineRule="auto"/>
        <w:ind w:left="-142" w:firstLine="568"/>
      </w:pPr>
      <w:r w:rsidRPr="008A0D45">
        <w:t>Применять полученные знания на практике – строить математические модели для задач реальной</w:t>
      </w:r>
      <w:r w:rsidRPr="008A0D45">
        <w:rPr>
          <w:spacing w:val="-57"/>
        </w:rPr>
        <w:t xml:space="preserve"> </w:t>
      </w:r>
      <w:r w:rsidRPr="008A0D45">
        <w:rPr>
          <w:spacing w:val="-2"/>
        </w:rPr>
        <w:t xml:space="preserve">жизни и проводить соответствующие </w:t>
      </w:r>
      <w:r w:rsidRPr="008A0D45">
        <w:rPr>
          <w:spacing w:val="-1"/>
        </w:rPr>
        <w:t>вычисления с применением подобия и тригонометрических</w:t>
      </w:r>
      <w:r w:rsidRPr="008A0D45">
        <w:t xml:space="preserve"> функций</w:t>
      </w:r>
      <w:r w:rsidRPr="008A0D45">
        <w:rPr>
          <w:spacing w:val="42"/>
        </w:rPr>
        <w:t xml:space="preserve"> </w:t>
      </w:r>
      <w:r w:rsidRPr="008A0D45">
        <w:t>(пользуясь,</w:t>
      </w:r>
      <w:r w:rsidRPr="008A0D45">
        <w:rPr>
          <w:spacing w:val="39"/>
        </w:rPr>
        <w:t xml:space="preserve"> </w:t>
      </w:r>
      <w:r w:rsidRPr="008A0D45">
        <w:t>где</w:t>
      </w:r>
      <w:r w:rsidRPr="008A0D45">
        <w:rPr>
          <w:spacing w:val="14"/>
        </w:rPr>
        <w:t xml:space="preserve"> </w:t>
      </w:r>
      <w:r w:rsidRPr="008A0D45">
        <w:t>необходимо,</w:t>
      </w:r>
      <w:r w:rsidRPr="008A0D45">
        <w:rPr>
          <w:spacing w:val="-1"/>
        </w:rPr>
        <w:t xml:space="preserve"> </w:t>
      </w:r>
      <w:r w:rsidRPr="008A0D45">
        <w:t>калькулятором).</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t>Рабочая</w:t>
      </w:r>
      <w:r w:rsidRPr="008A0D45">
        <w:rPr>
          <w:spacing w:val="-13"/>
        </w:rPr>
        <w:t xml:space="preserve"> </w:t>
      </w:r>
      <w:r w:rsidRPr="008A0D45">
        <w:t>программа</w:t>
      </w:r>
      <w:r w:rsidRPr="008A0D45">
        <w:rPr>
          <w:spacing w:val="-13"/>
        </w:rPr>
        <w:t xml:space="preserve"> </w:t>
      </w:r>
      <w:r w:rsidRPr="008A0D45">
        <w:t>учебного</w:t>
      </w:r>
      <w:r w:rsidRPr="008A0D45">
        <w:rPr>
          <w:spacing w:val="-13"/>
        </w:rPr>
        <w:t xml:space="preserve"> </w:t>
      </w:r>
      <w:r w:rsidRPr="008A0D45">
        <w:t>курса</w:t>
      </w:r>
      <w:r w:rsidRPr="008A0D45">
        <w:rPr>
          <w:spacing w:val="-10"/>
        </w:rPr>
        <w:t xml:space="preserve"> </w:t>
      </w:r>
      <w:r w:rsidR="00726A7A" w:rsidRPr="008A0D45">
        <w:t>«В</w:t>
      </w:r>
      <w:r w:rsidRPr="008A0D45">
        <w:t>ероятность</w:t>
      </w:r>
      <w:r w:rsidRPr="008A0D45">
        <w:rPr>
          <w:spacing w:val="-13"/>
        </w:rPr>
        <w:t xml:space="preserve"> </w:t>
      </w:r>
      <w:r w:rsidRPr="008A0D45">
        <w:t>и</w:t>
      </w:r>
      <w:r w:rsidRPr="008A0D45">
        <w:rPr>
          <w:spacing w:val="-12"/>
        </w:rPr>
        <w:t xml:space="preserve"> </w:t>
      </w:r>
      <w:r w:rsidRPr="008A0D45">
        <w:t>статистика»</w:t>
      </w:r>
      <w:r w:rsidRPr="008A0D45">
        <w:rPr>
          <w:spacing w:val="-8"/>
        </w:rPr>
        <w:t xml:space="preserve"> </w:t>
      </w:r>
      <w:r w:rsidRPr="008A0D45">
        <w:t>в</w:t>
      </w:r>
      <w:r w:rsidRPr="008A0D45">
        <w:rPr>
          <w:spacing w:val="-10"/>
        </w:rPr>
        <w:t xml:space="preserve"> </w:t>
      </w:r>
      <w:r w:rsidRPr="008A0D45">
        <w:t>7–9</w:t>
      </w:r>
      <w:r w:rsidRPr="008A0D45">
        <w:rPr>
          <w:spacing w:val="-7"/>
        </w:rPr>
        <w:t xml:space="preserve"> </w:t>
      </w:r>
      <w:r w:rsidRPr="008A0D45">
        <w:t>классах</w:t>
      </w:r>
      <w:r w:rsidRPr="008A0D45">
        <w:rPr>
          <w:spacing w:val="-57"/>
        </w:rPr>
        <w:t xml:space="preserve"> </w:t>
      </w:r>
      <w:r w:rsidRPr="008A0D45">
        <w:t>Пояснительная</w:t>
      </w:r>
      <w:r w:rsidRPr="008A0D45">
        <w:rPr>
          <w:spacing w:val="-4"/>
        </w:rPr>
        <w:t xml:space="preserve"> </w:t>
      </w:r>
      <w:r w:rsidRPr="008A0D45">
        <w:t>записка</w:t>
      </w:r>
    </w:p>
    <w:p w:rsidR="001511C1" w:rsidRPr="008A0D45" w:rsidRDefault="00194F02" w:rsidP="008A0D45">
      <w:pPr>
        <w:pStyle w:val="a0"/>
        <w:spacing w:line="276" w:lineRule="auto"/>
        <w:ind w:left="-142" w:firstLine="568"/>
      </w:pPr>
      <w:r w:rsidRPr="008A0D45">
        <w:t>В</w:t>
      </w:r>
      <w:r w:rsidRPr="008A0D45">
        <w:rPr>
          <w:spacing w:val="1"/>
        </w:rPr>
        <w:t xml:space="preserve"> </w:t>
      </w:r>
      <w:r w:rsidRPr="008A0D45">
        <w:t>современном</w:t>
      </w:r>
      <w:r w:rsidRPr="008A0D45">
        <w:rPr>
          <w:spacing w:val="1"/>
        </w:rPr>
        <w:t xml:space="preserve"> </w:t>
      </w:r>
      <w:r w:rsidRPr="008A0D45">
        <w:t>цифровом</w:t>
      </w:r>
      <w:r w:rsidRPr="008A0D45">
        <w:rPr>
          <w:spacing w:val="1"/>
        </w:rPr>
        <w:t xml:space="preserve"> </w:t>
      </w:r>
      <w:r w:rsidRPr="008A0D45">
        <w:t>мире</w:t>
      </w:r>
      <w:r w:rsidRPr="008A0D45">
        <w:rPr>
          <w:spacing w:val="1"/>
        </w:rPr>
        <w:t xml:space="preserve"> </w:t>
      </w:r>
      <w:r w:rsidRPr="008A0D45">
        <w:t>вероятность</w:t>
      </w:r>
      <w:r w:rsidRPr="008A0D45">
        <w:rPr>
          <w:spacing w:val="1"/>
        </w:rPr>
        <w:t xml:space="preserve"> </w:t>
      </w:r>
      <w:r w:rsidRPr="008A0D45">
        <w:t>и</w:t>
      </w:r>
      <w:r w:rsidRPr="008A0D45">
        <w:rPr>
          <w:spacing w:val="1"/>
        </w:rPr>
        <w:t xml:space="preserve"> </w:t>
      </w:r>
      <w:r w:rsidRPr="008A0D45">
        <w:t>статистика</w:t>
      </w:r>
      <w:r w:rsidRPr="008A0D45">
        <w:rPr>
          <w:spacing w:val="1"/>
        </w:rPr>
        <w:t xml:space="preserve"> </w:t>
      </w:r>
      <w:r w:rsidRPr="008A0D45">
        <w:t>приобретают</w:t>
      </w:r>
      <w:r w:rsidRPr="008A0D45">
        <w:rPr>
          <w:spacing w:val="61"/>
        </w:rPr>
        <w:t xml:space="preserve"> </w:t>
      </w:r>
      <w:r w:rsidRPr="008A0D45">
        <w:t>всё</w:t>
      </w:r>
      <w:r w:rsidRPr="008A0D45">
        <w:rPr>
          <w:spacing w:val="61"/>
        </w:rPr>
        <w:t xml:space="preserve"> </w:t>
      </w:r>
      <w:r w:rsidRPr="008A0D45">
        <w:t>большую</w:t>
      </w:r>
      <w:r w:rsidRPr="008A0D45">
        <w:rPr>
          <w:spacing w:val="1"/>
        </w:rPr>
        <w:t xml:space="preserve"> </w:t>
      </w:r>
      <w:r w:rsidRPr="008A0D45">
        <w:t>значимость,</w:t>
      </w:r>
      <w:r w:rsidRPr="008A0D45">
        <w:rPr>
          <w:spacing w:val="1"/>
        </w:rPr>
        <w:t xml:space="preserve"> </w:t>
      </w:r>
      <w:r w:rsidRPr="008A0D45">
        <w:t>как</w:t>
      </w:r>
      <w:r w:rsidRPr="008A0D45">
        <w:rPr>
          <w:spacing w:val="1"/>
        </w:rPr>
        <w:t xml:space="preserve"> </w:t>
      </w:r>
      <w:r w:rsidRPr="008A0D45">
        <w:t>с</w:t>
      </w:r>
      <w:r w:rsidRPr="008A0D45">
        <w:rPr>
          <w:spacing w:val="1"/>
        </w:rPr>
        <w:t xml:space="preserve"> </w:t>
      </w:r>
      <w:r w:rsidRPr="008A0D45">
        <w:t>точки</w:t>
      </w:r>
      <w:r w:rsidRPr="008A0D45">
        <w:rPr>
          <w:spacing w:val="1"/>
        </w:rPr>
        <w:t xml:space="preserve"> </w:t>
      </w:r>
      <w:r w:rsidRPr="008A0D45">
        <w:t>зрения</w:t>
      </w:r>
      <w:r w:rsidRPr="008A0D45">
        <w:rPr>
          <w:spacing w:val="1"/>
        </w:rPr>
        <w:t xml:space="preserve"> </w:t>
      </w:r>
      <w:r w:rsidRPr="008A0D45">
        <w:t>практических</w:t>
      </w:r>
      <w:r w:rsidRPr="008A0D45">
        <w:rPr>
          <w:spacing w:val="1"/>
        </w:rPr>
        <w:t xml:space="preserve"> </w:t>
      </w:r>
      <w:r w:rsidRPr="008A0D45">
        <w:t>приложений,</w:t>
      </w:r>
      <w:r w:rsidRPr="008A0D45">
        <w:rPr>
          <w:spacing w:val="1"/>
        </w:rPr>
        <w:t xml:space="preserve"> </w:t>
      </w:r>
      <w:r w:rsidRPr="008A0D45">
        <w:t>так</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роли</w:t>
      </w:r>
      <w:r w:rsidRPr="008A0D45">
        <w:rPr>
          <w:spacing w:val="1"/>
        </w:rPr>
        <w:t xml:space="preserve"> </w:t>
      </w:r>
      <w:r w:rsidRPr="008A0D45">
        <w:t>в</w:t>
      </w:r>
      <w:r w:rsidRPr="008A0D45">
        <w:rPr>
          <w:spacing w:val="1"/>
        </w:rPr>
        <w:t xml:space="preserve"> </w:t>
      </w:r>
      <w:r w:rsidRPr="008A0D45">
        <w:t>образовании,</w:t>
      </w:r>
      <w:r w:rsidRPr="008A0D45">
        <w:rPr>
          <w:spacing w:val="1"/>
        </w:rPr>
        <w:t xml:space="preserve"> </w:t>
      </w:r>
      <w:r w:rsidRPr="008A0D45">
        <w:t>необходимом</w:t>
      </w:r>
      <w:r w:rsidRPr="008A0D45">
        <w:rPr>
          <w:spacing w:val="1"/>
        </w:rPr>
        <w:t xml:space="preserve"> </w:t>
      </w:r>
      <w:r w:rsidRPr="008A0D45">
        <w:t>каждому</w:t>
      </w:r>
      <w:r w:rsidRPr="008A0D45">
        <w:rPr>
          <w:spacing w:val="1"/>
        </w:rPr>
        <w:t xml:space="preserve"> </w:t>
      </w:r>
      <w:r w:rsidRPr="008A0D45">
        <w:t>человеку.</w:t>
      </w:r>
      <w:r w:rsidRPr="008A0D45">
        <w:rPr>
          <w:spacing w:val="1"/>
        </w:rPr>
        <w:t xml:space="preserve"> </w:t>
      </w:r>
      <w:r w:rsidRPr="008A0D45">
        <w:t>Возрастает</w:t>
      </w:r>
      <w:r w:rsidRPr="008A0D45">
        <w:rPr>
          <w:spacing w:val="1"/>
        </w:rPr>
        <w:t xml:space="preserve"> </w:t>
      </w:r>
      <w:r w:rsidRPr="008A0D45">
        <w:t>число</w:t>
      </w:r>
      <w:r w:rsidRPr="008A0D45">
        <w:rPr>
          <w:spacing w:val="1"/>
        </w:rPr>
        <w:t xml:space="preserve"> </w:t>
      </w:r>
      <w:r w:rsidRPr="008A0D45">
        <w:t>профессий,</w:t>
      </w:r>
      <w:r w:rsidRPr="008A0D45">
        <w:rPr>
          <w:spacing w:val="1"/>
        </w:rPr>
        <w:t xml:space="preserve"> </w:t>
      </w:r>
      <w:r w:rsidRPr="008A0D45">
        <w:t>при</w:t>
      </w:r>
      <w:r w:rsidRPr="008A0D45">
        <w:rPr>
          <w:spacing w:val="1"/>
        </w:rPr>
        <w:t xml:space="preserve"> </w:t>
      </w:r>
      <w:r w:rsidRPr="008A0D45">
        <w:t>овладении</w:t>
      </w:r>
      <w:r w:rsidRPr="008A0D45">
        <w:rPr>
          <w:spacing w:val="1"/>
        </w:rPr>
        <w:t xml:space="preserve"> </w:t>
      </w:r>
      <w:r w:rsidRPr="008A0D45">
        <w:t>которыми</w:t>
      </w:r>
      <w:r w:rsidRPr="008A0D45">
        <w:rPr>
          <w:spacing w:val="1"/>
        </w:rPr>
        <w:t xml:space="preserve"> </w:t>
      </w:r>
      <w:r w:rsidRPr="008A0D45">
        <w:t>требуется</w:t>
      </w:r>
      <w:r w:rsidRPr="008A0D45">
        <w:rPr>
          <w:spacing w:val="1"/>
        </w:rPr>
        <w:t xml:space="preserve"> </w:t>
      </w:r>
      <w:r w:rsidRPr="008A0D45">
        <w:t>хорошая</w:t>
      </w:r>
      <w:r w:rsidRPr="008A0D45">
        <w:rPr>
          <w:spacing w:val="1"/>
        </w:rPr>
        <w:t xml:space="preserve"> </w:t>
      </w:r>
      <w:r w:rsidRPr="008A0D45">
        <w:t>базовая</w:t>
      </w:r>
      <w:r w:rsidRPr="008A0D45">
        <w:rPr>
          <w:spacing w:val="1"/>
        </w:rPr>
        <w:t xml:space="preserve"> </w:t>
      </w:r>
      <w:r w:rsidRPr="008A0D45">
        <w:t>подготовка</w:t>
      </w:r>
      <w:r w:rsidRPr="008A0D45">
        <w:rPr>
          <w:spacing w:val="1"/>
        </w:rPr>
        <w:t xml:space="preserve"> </w:t>
      </w:r>
      <w:r w:rsidRPr="008A0D45">
        <w:t>в</w:t>
      </w:r>
      <w:r w:rsidRPr="008A0D45">
        <w:rPr>
          <w:spacing w:val="1"/>
        </w:rPr>
        <w:t xml:space="preserve"> </w:t>
      </w:r>
      <w:r w:rsidRPr="008A0D45">
        <w:t>области вероятности и статистики, такая подготовка</w:t>
      </w:r>
      <w:r w:rsidRPr="008A0D45">
        <w:rPr>
          <w:spacing w:val="1"/>
        </w:rPr>
        <w:t xml:space="preserve"> </w:t>
      </w:r>
      <w:r w:rsidRPr="008A0D45">
        <w:t>важна</w:t>
      </w:r>
      <w:r w:rsidRPr="008A0D45">
        <w:rPr>
          <w:spacing w:val="-14"/>
        </w:rPr>
        <w:t xml:space="preserve"> </w:t>
      </w:r>
      <w:r w:rsidRPr="008A0D45">
        <w:t>для</w:t>
      </w:r>
      <w:r w:rsidRPr="008A0D45">
        <w:rPr>
          <w:spacing w:val="-11"/>
        </w:rPr>
        <w:t xml:space="preserve"> </w:t>
      </w:r>
      <w:r w:rsidRPr="008A0D45">
        <w:t>продолжения</w:t>
      </w:r>
      <w:r w:rsidRPr="008A0D45">
        <w:rPr>
          <w:spacing w:val="-10"/>
        </w:rPr>
        <w:t xml:space="preserve"> </w:t>
      </w:r>
      <w:r w:rsidRPr="008A0D45">
        <w:t>образования</w:t>
      </w:r>
      <w:r w:rsidRPr="008A0D45">
        <w:rPr>
          <w:spacing w:val="-12"/>
        </w:rPr>
        <w:t xml:space="preserve"> </w:t>
      </w:r>
      <w:r w:rsidRPr="008A0D45">
        <w:t>и</w:t>
      </w:r>
      <w:r w:rsidRPr="008A0D45">
        <w:rPr>
          <w:spacing w:val="42"/>
        </w:rPr>
        <w:t xml:space="preserve"> </w:t>
      </w:r>
      <w:r w:rsidRPr="008A0D45">
        <w:t>для</w:t>
      </w:r>
      <w:r w:rsidRPr="008A0D45">
        <w:rPr>
          <w:spacing w:val="-2"/>
        </w:rPr>
        <w:t xml:space="preserve"> </w:t>
      </w:r>
      <w:r w:rsidRPr="008A0D45">
        <w:t>успешной</w:t>
      </w:r>
      <w:r w:rsidRPr="008A0D45">
        <w:rPr>
          <w:spacing w:val="-2"/>
        </w:rPr>
        <w:t xml:space="preserve"> </w:t>
      </w:r>
      <w:r w:rsidRPr="008A0D45">
        <w:t>профессиональной</w:t>
      </w:r>
      <w:r w:rsidRPr="008A0D45">
        <w:rPr>
          <w:spacing w:val="-3"/>
        </w:rPr>
        <w:t xml:space="preserve"> </w:t>
      </w:r>
      <w:r w:rsidRPr="008A0D45">
        <w:t>карьеры.</w:t>
      </w:r>
    </w:p>
    <w:p w:rsidR="001511C1" w:rsidRPr="008A0D45" w:rsidRDefault="00194F02" w:rsidP="008A0D45">
      <w:pPr>
        <w:pStyle w:val="a0"/>
        <w:spacing w:line="276" w:lineRule="auto"/>
        <w:ind w:left="-142" w:firstLine="568"/>
      </w:pPr>
      <w:r w:rsidRPr="008A0D45">
        <w:t>Каждый человек постоянно принимает решения на основе имеющихся у него</w:t>
      </w:r>
      <w:r w:rsidRPr="008A0D45">
        <w:rPr>
          <w:spacing w:val="1"/>
        </w:rPr>
        <w:t xml:space="preserve"> </w:t>
      </w:r>
      <w:r w:rsidRPr="008A0D45">
        <w:t>данных. А для</w:t>
      </w:r>
      <w:r w:rsidRPr="008A0D45">
        <w:rPr>
          <w:spacing w:val="1"/>
        </w:rPr>
        <w:t xml:space="preserve"> </w:t>
      </w:r>
      <w:r w:rsidRPr="008A0D45">
        <w:t>обоснованного принятия решения в условиях недостатка или</w:t>
      </w:r>
      <w:r w:rsidRPr="008A0D45">
        <w:rPr>
          <w:spacing w:val="60"/>
        </w:rPr>
        <w:t xml:space="preserve"> </w:t>
      </w:r>
      <w:r w:rsidRPr="008A0D45">
        <w:t>избытка информации необходимо</w:t>
      </w:r>
      <w:r w:rsidRPr="008A0D45">
        <w:rPr>
          <w:spacing w:val="1"/>
        </w:rPr>
        <w:t xml:space="preserve"> </w:t>
      </w:r>
      <w:r w:rsidRPr="008A0D45">
        <w:t>в</w:t>
      </w:r>
      <w:r w:rsidRPr="008A0D45">
        <w:rPr>
          <w:spacing w:val="39"/>
        </w:rPr>
        <w:t xml:space="preserve"> </w:t>
      </w:r>
      <w:r w:rsidRPr="008A0D45">
        <w:t>том</w:t>
      </w:r>
      <w:r w:rsidRPr="008A0D45">
        <w:rPr>
          <w:spacing w:val="41"/>
        </w:rPr>
        <w:t xml:space="preserve"> </w:t>
      </w:r>
      <w:r w:rsidRPr="008A0D45">
        <w:t>числе</w:t>
      </w:r>
      <w:r w:rsidRPr="008A0D45">
        <w:rPr>
          <w:spacing w:val="44"/>
        </w:rPr>
        <w:t xml:space="preserve"> </w:t>
      </w:r>
      <w:r w:rsidRPr="008A0D45">
        <w:t>хорошо</w:t>
      </w:r>
      <w:r w:rsidRPr="008A0D45">
        <w:rPr>
          <w:spacing w:val="37"/>
        </w:rPr>
        <w:t xml:space="preserve"> </w:t>
      </w:r>
      <w:r w:rsidRPr="008A0D45">
        <w:t>сформированное</w:t>
      </w:r>
      <w:r w:rsidRPr="008A0D45">
        <w:rPr>
          <w:spacing w:val="58"/>
        </w:rPr>
        <w:t xml:space="preserve"> </w:t>
      </w:r>
      <w:r w:rsidRPr="008A0D45">
        <w:t>вероятностное</w:t>
      </w:r>
      <w:r w:rsidRPr="008A0D45">
        <w:rPr>
          <w:spacing w:val="-6"/>
        </w:rPr>
        <w:t xml:space="preserve"> </w:t>
      </w:r>
      <w:r w:rsidRPr="008A0D45">
        <w:t>и статистическое</w:t>
      </w:r>
      <w:r w:rsidRPr="008A0D45">
        <w:rPr>
          <w:spacing w:val="-4"/>
        </w:rPr>
        <w:t xml:space="preserve"> </w:t>
      </w:r>
      <w:r w:rsidRPr="008A0D45">
        <w:t>мышление.</w:t>
      </w:r>
    </w:p>
    <w:p w:rsidR="001511C1" w:rsidRPr="008A0D45" w:rsidRDefault="00194F02" w:rsidP="008A0D45">
      <w:pPr>
        <w:pStyle w:val="a0"/>
        <w:spacing w:line="276" w:lineRule="auto"/>
        <w:ind w:left="-142" w:firstLine="568"/>
      </w:pPr>
      <w:r w:rsidRPr="008A0D45">
        <w:t>Именно поэтому остро встала необходимость сформировать у обучающихся функциональную</w:t>
      </w:r>
      <w:r w:rsidRPr="008A0D45">
        <w:rPr>
          <w:spacing w:val="1"/>
        </w:rPr>
        <w:t xml:space="preserve"> </w:t>
      </w:r>
      <w:r w:rsidRPr="008A0D45">
        <w:t>грамотность, включающую в себя в качестве неотъемлемой составляющей умение воспринимать</w:t>
      </w:r>
      <w:r w:rsidRPr="008A0D45">
        <w:rPr>
          <w:spacing w:val="-57"/>
        </w:rPr>
        <w:t xml:space="preserve"> </w:t>
      </w:r>
      <w:r w:rsidRPr="008A0D45">
        <w:t>и</w:t>
      </w:r>
      <w:r w:rsidRPr="008A0D45">
        <w:rPr>
          <w:spacing w:val="1"/>
        </w:rPr>
        <w:t xml:space="preserve"> </w:t>
      </w:r>
      <w:r w:rsidRPr="008A0D45">
        <w:t>критически</w:t>
      </w:r>
      <w:r w:rsidRPr="008A0D45">
        <w:rPr>
          <w:spacing w:val="1"/>
        </w:rPr>
        <w:t xml:space="preserve"> </w:t>
      </w:r>
      <w:r w:rsidRPr="008A0D45">
        <w:t>анализировать</w:t>
      </w:r>
      <w:r w:rsidRPr="008A0D45">
        <w:rPr>
          <w:spacing w:val="1"/>
        </w:rPr>
        <w:t xml:space="preserve"> </w:t>
      </w:r>
      <w:r w:rsidRPr="008A0D45">
        <w:t>информацию,</w:t>
      </w:r>
      <w:r w:rsidRPr="008A0D45">
        <w:rPr>
          <w:spacing w:val="1"/>
        </w:rPr>
        <w:t xml:space="preserve"> </w:t>
      </w:r>
      <w:r w:rsidRPr="008A0D45">
        <w:t>представленную в различных формах,</w:t>
      </w:r>
      <w:r w:rsidRPr="008A0D45">
        <w:rPr>
          <w:spacing w:val="1"/>
        </w:rPr>
        <w:t xml:space="preserve"> </w:t>
      </w:r>
      <w:r w:rsidRPr="008A0D45">
        <w:t>понимать</w:t>
      </w:r>
      <w:r w:rsidRPr="008A0D45">
        <w:rPr>
          <w:spacing w:val="1"/>
        </w:rPr>
        <w:t xml:space="preserve"> </w:t>
      </w:r>
      <w:r w:rsidRPr="008A0D45">
        <w:t>вероятностный характер многих</w:t>
      </w:r>
      <w:r w:rsidRPr="008A0D45">
        <w:rPr>
          <w:spacing w:val="1"/>
        </w:rPr>
        <w:t xml:space="preserve"> </w:t>
      </w:r>
      <w:r w:rsidRPr="008A0D45">
        <w:t>реальных процессов и зависимостей, производить простейшие</w:t>
      </w:r>
      <w:r w:rsidRPr="008A0D45">
        <w:rPr>
          <w:spacing w:val="1"/>
        </w:rPr>
        <w:t xml:space="preserve"> </w:t>
      </w:r>
      <w:r w:rsidRPr="008A0D45">
        <w:t>вероятностные</w:t>
      </w:r>
      <w:r w:rsidRPr="008A0D45">
        <w:rPr>
          <w:spacing w:val="16"/>
        </w:rPr>
        <w:t xml:space="preserve"> </w:t>
      </w:r>
      <w:r w:rsidRPr="008A0D45">
        <w:t>расчёты.</w:t>
      </w:r>
    </w:p>
    <w:p w:rsidR="001511C1" w:rsidRPr="008A0D45" w:rsidRDefault="00194F02" w:rsidP="008A0D45">
      <w:pPr>
        <w:pStyle w:val="a0"/>
        <w:spacing w:line="276" w:lineRule="auto"/>
        <w:ind w:left="-142" w:firstLine="568"/>
      </w:pPr>
      <w:r w:rsidRPr="008A0D45">
        <w:rPr>
          <w:spacing w:val="-1"/>
        </w:rPr>
        <w:t>Знакомство</w:t>
      </w:r>
      <w:r w:rsidRPr="008A0D45">
        <w:rPr>
          <w:spacing w:val="-7"/>
        </w:rPr>
        <w:t xml:space="preserve"> </w:t>
      </w:r>
      <w:r w:rsidRPr="008A0D45">
        <w:t>в</w:t>
      </w:r>
      <w:r w:rsidRPr="008A0D45">
        <w:rPr>
          <w:spacing w:val="-7"/>
        </w:rPr>
        <w:t xml:space="preserve"> </w:t>
      </w:r>
      <w:r w:rsidRPr="008A0D45">
        <w:t>учебном</w:t>
      </w:r>
      <w:r w:rsidRPr="008A0D45">
        <w:rPr>
          <w:spacing w:val="-7"/>
        </w:rPr>
        <w:t xml:space="preserve"> </w:t>
      </w:r>
      <w:r w:rsidRPr="008A0D45">
        <w:t>курсе</w:t>
      </w:r>
      <w:r w:rsidRPr="008A0D45">
        <w:rPr>
          <w:spacing w:val="-9"/>
        </w:rPr>
        <w:t xml:space="preserve"> </w:t>
      </w:r>
      <w:r w:rsidRPr="008A0D45">
        <w:t>с</w:t>
      </w:r>
      <w:r w:rsidRPr="008A0D45">
        <w:rPr>
          <w:spacing w:val="-6"/>
        </w:rPr>
        <w:t xml:space="preserve"> </w:t>
      </w:r>
      <w:r w:rsidRPr="008A0D45">
        <w:t>основными</w:t>
      </w:r>
      <w:r w:rsidRPr="008A0D45">
        <w:rPr>
          <w:spacing w:val="-4"/>
        </w:rPr>
        <w:t xml:space="preserve"> </w:t>
      </w:r>
      <w:r w:rsidRPr="008A0D45">
        <w:t>принципами</w:t>
      </w:r>
      <w:r w:rsidRPr="008A0D45">
        <w:rPr>
          <w:spacing w:val="-6"/>
        </w:rPr>
        <w:t xml:space="preserve"> </w:t>
      </w:r>
      <w:r w:rsidRPr="008A0D45">
        <w:t>сбора,</w:t>
      </w:r>
      <w:r w:rsidRPr="008A0D45">
        <w:rPr>
          <w:spacing w:val="-6"/>
        </w:rPr>
        <w:t xml:space="preserve"> </w:t>
      </w:r>
      <w:r w:rsidRPr="008A0D45">
        <w:t>анализа</w:t>
      </w:r>
      <w:r w:rsidRPr="008A0D45">
        <w:rPr>
          <w:spacing w:val="-7"/>
        </w:rPr>
        <w:t xml:space="preserve"> </w:t>
      </w:r>
      <w:r w:rsidRPr="008A0D45">
        <w:t>и</w:t>
      </w:r>
      <w:r w:rsidRPr="008A0D45">
        <w:rPr>
          <w:spacing w:val="17"/>
        </w:rPr>
        <w:t xml:space="preserve"> </w:t>
      </w:r>
      <w:r w:rsidRPr="008A0D45">
        <w:t>представления</w:t>
      </w:r>
      <w:r w:rsidRPr="008A0D45">
        <w:rPr>
          <w:spacing w:val="-14"/>
        </w:rPr>
        <w:t xml:space="preserve"> </w:t>
      </w:r>
      <w:r w:rsidRPr="008A0D45">
        <w:t>данных</w:t>
      </w:r>
      <w:r w:rsidRPr="008A0D45">
        <w:rPr>
          <w:spacing w:val="-15"/>
        </w:rPr>
        <w:t xml:space="preserve"> </w:t>
      </w:r>
      <w:r w:rsidRPr="008A0D45">
        <w:t>из</w:t>
      </w:r>
      <w:r w:rsidRPr="008A0D45">
        <w:rPr>
          <w:spacing w:val="-57"/>
        </w:rPr>
        <w:t xml:space="preserve"> </w:t>
      </w:r>
      <w:r w:rsidRPr="008A0D45">
        <w:t>различных сфер жизни</w:t>
      </w:r>
      <w:r w:rsidRPr="008A0D45">
        <w:rPr>
          <w:spacing w:val="1"/>
        </w:rPr>
        <w:t xml:space="preserve"> </w:t>
      </w:r>
      <w:r w:rsidRPr="008A0D45">
        <w:t>общества и</w:t>
      </w:r>
      <w:r w:rsidRPr="008A0D45">
        <w:rPr>
          <w:spacing w:val="1"/>
        </w:rPr>
        <w:t xml:space="preserve"> </w:t>
      </w:r>
      <w:r w:rsidRPr="008A0D45">
        <w:t>государства</w:t>
      </w:r>
      <w:r w:rsidRPr="008A0D45">
        <w:rPr>
          <w:spacing w:val="1"/>
        </w:rPr>
        <w:t xml:space="preserve"> </w:t>
      </w:r>
      <w:r w:rsidRPr="008A0D45">
        <w:t>приобщает</w:t>
      </w:r>
      <w:r w:rsidRPr="008A0D45">
        <w:rPr>
          <w:spacing w:val="1"/>
        </w:rPr>
        <w:t xml:space="preserve"> </w:t>
      </w:r>
      <w:r w:rsidRPr="008A0D45">
        <w:t>обучающихся</w:t>
      </w:r>
      <w:r w:rsidRPr="008A0D45">
        <w:rPr>
          <w:spacing w:val="1"/>
        </w:rPr>
        <w:t xml:space="preserve"> </w:t>
      </w:r>
      <w:r w:rsidRPr="008A0D45">
        <w:t>к</w:t>
      </w:r>
      <w:r w:rsidRPr="008A0D45">
        <w:rPr>
          <w:spacing w:val="1"/>
        </w:rPr>
        <w:t xml:space="preserve"> </w:t>
      </w:r>
      <w:r w:rsidRPr="008A0D45">
        <w:t>общественным</w:t>
      </w:r>
      <w:r w:rsidRPr="008A0D45">
        <w:rPr>
          <w:spacing w:val="1"/>
        </w:rPr>
        <w:t xml:space="preserve"> </w:t>
      </w:r>
      <w:r w:rsidRPr="008A0D45">
        <w:t>интересам. Изучение основ комбинаторики развивает навыки организации перебора и подсчёта</w:t>
      </w:r>
      <w:r w:rsidRPr="008A0D45">
        <w:rPr>
          <w:spacing w:val="1"/>
        </w:rPr>
        <w:t xml:space="preserve"> </w:t>
      </w:r>
      <w:r w:rsidRPr="008A0D45">
        <w:t>числа</w:t>
      </w:r>
      <w:r w:rsidRPr="008A0D45">
        <w:rPr>
          <w:spacing w:val="1"/>
        </w:rPr>
        <w:t xml:space="preserve"> </w:t>
      </w:r>
      <w:r w:rsidRPr="008A0D45">
        <w:t>вариантов, в том числе в прикладных задачах. Знакомство с основами теории графов</w:t>
      </w:r>
      <w:r w:rsidRPr="008A0D45">
        <w:rPr>
          <w:spacing w:val="1"/>
        </w:rPr>
        <w:t xml:space="preserve"> </w:t>
      </w:r>
      <w:r w:rsidRPr="008A0D45">
        <w:t>создаёт математический фундамент для формирования компетенций</w:t>
      </w:r>
      <w:r w:rsidRPr="008A0D45">
        <w:rPr>
          <w:spacing w:val="1"/>
        </w:rPr>
        <w:t xml:space="preserve"> </w:t>
      </w:r>
      <w:r w:rsidRPr="008A0D45">
        <w:t>в области информатики и</w:t>
      </w:r>
      <w:r w:rsidRPr="008A0D45">
        <w:rPr>
          <w:spacing w:val="1"/>
        </w:rPr>
        <w:t xml:space="preserve"> </w:t>
      </w:r>
      <w:r w:rsidRPr="008A0D45">
        <w:t>цифровых технологий. При изучении статистики и</w:t>
      </w:r>
      <w:r w:rsidRPr="008A0D45">
        <w:rPr>
          <w:spacing w:val="1"/>
        </w:rPr>
        <w:t xml:space="preserve"> </w:t>
      </w:r>
      <w:r w:rsidRPr="008A0D45">
        <w:t>вероятности</w:t>
      </w:r>
      <w:r w:rsidRPr="008A0D45">
        <w:rPr>
          <w:spacing w:val="1"/>
        </w:rPr>
        <w:t xml:space="preserve"> </w:t>
      </w:r>
      <w:r w:rsidRPr="008A0D45">
        <w:t>обогащаются</w:t>
      </w:r>
      <w:r w:rsidRPr="008A0D45">
        <w:rPr>
          <w:spacing w:val="1"/>
        </w:rPr>
        <w:t xml:space="preserve"> </w:t>
      </w:r>
      <w:r w:rsidRPr="008A0D45">
        <w:t>представления</w:t>
      </w:r>
      <w:r w:rsidRPr="008A0D45">
        <w:rPr>
          <w:spacing w:val="1"/>
        </w:rPr>
        <w:t xml:space="preserve"> </w:t>
      </w:r>
      <w:r w:rsidRPr="008A0D45">
        <w:t>обучающихся</w:t>
      </w:r>
      <w:r w:rsidRPr="008A0D45">
        <w:rPr>
          <w:spacing w:val="1"/>
        </w:rPr>
        <w:t xml:space="preserve"> </w:t>
      </w:r>
      <w:r w:rsidRPr="008A0D45">
        <w:t>о</w:t>
      </w:r>
      <w:r w:rsidRPr="008A0D45">
        <w:rPr>
          <w:spacing w:val="1"/>
        </w:rPr>
        <w:t xml:space="preserve"> </w:t>
      </w:r>
      <w:r w:rsidRPr="008A0D45">
        <w:t>современной</w:t>
      </w:r>
      <w:r w:rsidRPr="008A0D45">
        <w:rPr>
          <w:spacing w:val="1"/>
        </w:rPr>
        <w:t xml:space="preserve"> </w:t>
      </w:r>
      <w:r w:rsidRPr="008A0D45">
        <w:t>картине</w:t>
      </w:r>
      <w:r w:rsidRPr="008A0D45">
        <w:rPr>
          <w:spacing w:val="1"/>
        </w:rPr>
        <w:t xml:space="preserve"> </w:t>
      </w:r>
      <w:r w:rsidRPr="008A0D45">
        <w:t>мира</w:t>
      </w:r>
      <w:r w:rsidRPr="008A0D45">
        <w:rPr>
          <w:spacing w:val="1"/>
        </w:rPr>
        <w:t xml:space="preserve"> </w:t>
      </w:r>
      <w:r w:rsidRPr="008A0D45">
        <w:t>и</w:t>
      </w:r>
      <w:r w:rsidRPr="008A0D45">
        <w:rPr>
          <w:spacing w:val="1"/>
        </w:rPr>
        <w:t xml:space="preserve"> </w:t>
      </w:r>
      <w:r w:rsidRPr="008A0D45">
        <w:t>методах</w:t>
      </w:r>
      <w:r w:rsidRPr="008A0D45">
        <w:rPr>
          <w:spacing w:val="1"/>
        </w:rPr>
        <w:t xml:space="preserve"> </w:t>
      </w:r>
      <w:r w:rsidRPr="008A0D45">
        <w:t>его</w:t>
      </w:r>
      <w:r w:rsidRPr="008A0D45">
        <w:rPr>
          <w:spacing w:val="61"/>
        </w:rPr>
        <w:t xml:space="preserve"> </w:t>
      </w:r>
      <w:r w:rsidRPr="008A0D45">
        <w:t>исследования,</w:t>
      </w:r>
      <w:r w:rsidRPr="008A0D45">
        <w:rPr>
          <w:spacing w:val="61"/>
        </w:rPr>
        <w:t xml:space="preserve"> </w:t>
      </w:r>
      <w:r w:rsidRPr="008A0D45">
        <w:t>формируется</w:t>
      </w:r>
      <w:r w:rsidRPr="008A0D45">
        <w:rPr>
          <w:spacing w:val="1"/>
        </w:rPr>
        <w:t xml:space="preserve"> </w:t>
      </w:r>
      <w:r w:rsidRPr="008A0D45">
        <w:t>понимание роли статистики как источника социально значимой информации и закладываются</w:t>
      </w:r>
      <w:r w:rsidRPr="008A0D45">
        <w:rPr>
          <w:spacing w:val="1"/>
        </w:rPr>
        <w:t xml:space="preserve"> </w:t>
      </w:r>
      <w:r w:rsidRPr="008A0D45">
        <w:t>основы</w:t>
      </w:r>
      <w:r w:rsidRPr="008A0D45">
        <w:rPr>
          <w:spacing w:val="2"/>
        </w:rPr>
        <w:t xml:space="preserve"> </w:t>
      </w:r>
      <w:r w:rsidRPr="008A0D45">
        <w:t>вероятностного</w:t>
      </w:r>
      <w:r w:rsidRPr="008A0D45">
        <w:rPr>
          <w:spacing w:val="-5"/>
        </w:rPr>
        <w:t xml:space="preserve"> </w:t>
      </w:r>
      <w:r w:rsidRPr="008A0D45">
        <w:t>мышления.</w:t>
      </w:r>
    </w:p>
    <w:p w:rsidR="001511C1" w:rsidRPr="008A0D45" w:rsidRDefault="00194F02" w:rsidP="008A0D45">
      <w:pPr>
        <w:pStyle w:val="a0"/>
        <w:spacing w:line="276" w:lineRule="auto"/>
        <w:ind w:left="-142" w:firstLine="568"/>
      </w:pP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данными</w:t>
      </w:r>
      <w:r w:rsidRPr="008A0D45">
        <w:rPr>
          <w:spacing w:val="1"/>
        </w:rPr>
        <w:t xml:space="preserve"> </w:t>
      </w:r>
      <w:r w:rsidRPr="008A0D45">
        <w:t>целями</w:t>
      </w:r>
      <w:r w:rsidRPr="008A0D45">
        <w:rPr>
          <w:spacing w:val="1"/>
        </w:rPr>
        <w:t xml:space="preserve"> </w:t>
      </w:r>
      <w:r w:rsidRPr="008A0D45">
        <w:t>в</w:t>
      </w:r>
      <w:r w:rsidRPr="008A0D45">
        <w:rPr>
          <w:spacing w:val="1"/>
        </w:rPr>
        <w:t xml:space="preserve"> </w:t>
      </w:r>
      <w:r w:rsidRPr="008A0D45">
        <w:t>структуре</w:t>
      </w:r>
      <w:r w:rsidRPr="008A0D45">
        <w:rPr>
          <w:spacing w:val="1"/>
        </w:rPr>
        <w:t xml:space="preserve"> </w:t>
      </w:r>
      <w:r w:rsidRPr="008A0D45">
        <w:t>программы</w:t>
      </w:r>
      <w:r w:rsidRPr="008A0D45">
        <w:rPr>
          <w:spacing w:val="1"/>
        </w:rPr>
        <w:t xml:space="preserve"> </w:t>
      </w:r>
      <w:r w:rsidRPr="008A0D45">
        <w:t>учебного</w:t>
      </w:r>
      <w:r w:rsidRPr="008A0D45">
        <w:rPr>
          <w:spacing w:val="1"/>
        </w:rPr>
        <w:t xml:space="preserve"> </w:t>
      </w:r>
      <w:r w:rsidRPr="008A0D45">
        <w:t>курса «Вероятность и</w:t>
      </w:r>
      <w:r w:rsidRPr="008A0D45">
        <w:rPr>
          <w:spacing w:val="1"/>
        </w:rPr>
        <w:t xml:space="preserve"> </w:t>
      </w:r>
      <w:r w:rsidRPr="008A0D45">
        <w:t>статистика» основного общего образования выделены следующие</w:t>
      </w:r>
      <w:r w:rsidRPr="008A0D45">
        <w:rPr>
          <w:spacing w:val="1"/>
        </w:rPr>
        <w:t xml:space="preserve"> </w:t>
      </w:r>
      <w:r w:rsidRPr="008A0D45">
        <w:t>содержательно-методические</w:t>
      </w:r>
      <w:r w:rsidRPr="008A0D45">
        <w:rPr>
          <w:spacing w:val="1"/>
        </w:rPr>
        <w:t xml:space="preserve"> </w:t>
      </w:r>
      <w:r w:rsidRPr="008A0D45">
        <w:t>линии:</w:t>
      </w:r>
      <w:r w:rsidRPr="008A0D45">
        <w:rPr>
          <w:spacing w:val="1"/>
        </w:rPr>
        <w:t xml:space="preserve"> </w:t>
      </w:r>
      <w:r w:rsidRPr="008A0D45">
        <w:t>«Представление</w:t>
      </w:r>
      <w:r w:rsidRPr="008A0D45">
        <w:rPr>
          <w:spacing w:val="1"/>
        </w:rPr>
        <w:t xml:space="preserve"> </w:t>
      </w:r>
      <w:r w:rsidRPr="008A0D45">
        <w:t>данных</w:t>
      </w:r>
      <w:r w:rsidRPr="008A0D45">
        <w:rPr>
          <w:spacing w:val="1"/>
        </w:rPr>
        <w:t xml:space="preserve"> </w:t>
      </w:r>
      <w:r w:rsidRPr="008A0D45">
        <w:t>и</w:t>
      </w:r>
      <w:r w:rsidRPr="008A0D45">
        <w:rPr>
          <w:spacing w:val="1"/>
        </w:rPr>
        <w:t xml:space="preserve"> </w:t>
      </w:r>
      <w:r w:rsidRPr="008A0D45">
        <w:t>описательная</w:t>
      </w:r>
      <w:r w:rsidRPr="008A0D45">
        <w:rPr>
          <w:spacing w:val="1"/>
        </w:rPr>
        <w:t xml:space="preserve"> </w:t>
      </w:r>
      <w:r w:rsidRPr="008A0D45">
        <w:t>статистика»,</w:t>
      </w:r>
      <w:r w:rsidRPr="008A0D45">
        <w:rPr>
          <w:spacing w:val="1"/>
        </w:rPr>
        <w:t xml:space="preserve"> </w:t>
      </w:r>
      <w:r w:rsidRPr="008A0D45">
        <w:t>«Вероятность»,</w:t>
      </w:r>
      <w:r w:rsidRPr="008A0D45">
        <w:rPr>
          <w:spacing w:val="1"/>
        </w:rPr>
        <w:t xml:space="preserve"> </w:t>
      </w:r>
      <w:r w:rsidRPr="008A0D45">
        <w:t>«Элементы</w:t>
      </w:r>
      <w:r w:rsidRPr="008A0D45">
        <w:rPr>
          <w:spacing w:val="1"/>
        </w:rPr>
        <w:t xml:space="preserve"> </w:t>
      </w:r>
      <w:r w:rsidRPr="008A0D45">
        <w:t>комбинаторики»,</w:t>
      </w:r>
      <w:r w:rsidRPr="008A0D45">
        <w:rPr>
          <w:spacing w:val="6"/>
        </w:rPr>
        <w:t xml:space="preserve"> </w:t>
      </w:r>
      <w:r w:rsidRPr="008A0D45">
        <w:t>«Введение</w:t>
      </w:r>
      <w:r w:rsidRPr="008A0D45">
        <w:rPr>
          <w:spacing w:val="-4"/>
        </w:rPr>
        <w:t xml:space="preserve"> </w:t>
      </w:r>
      <w:r w:rsidRPr="008A0D45">
        <w:t>в</w:t>
      </w:r>
      <w:r w:rsidRPr="008A0D45">
        <w:rPr>
          <w:spacing w:val="-2"/>
        </w:rPr>
        <w:t xml:space="preserve"> </w:t>
      </w:r>
      <w:r w:rsidRPr="008A0D45">
        <w:t>теорию</w:t>
      </w:r>
      <w:r w:rsidRPr="008A0D45">
        <w:rPr>
          <w:spacing w:val="26"/>
        </w:rPr>
        <w:t xml:space="preserve"> </w:t>
      </w:r>
      <w:r w:rsidRPr="008A0D45">
        <w:t>графов».</w:t>
      </w:r>
    </w:p>
    <w:p w:rsidR="001511C1" w:rsidRPr="008A0D45" w:rsidRDefault="00194F02" w:rsidP="008A0D45">
      <w:pPr>
        <w:pStyle w:val="a0"/>
        <w:spacing w:line="276" w:lineRule="auto"/>
        <w:ind w:left="-142" w:firstLine="568"/>
      </w:pPr>
      <w:r w:rsidRPr="008A0D45">
        <w:t>Содержание линии</w:t>
      </w:r>
      <w:r w:rsidRPr="008A0D45">
        <w:rPr>
          <w:spacing w:val="1"/>
        </w:rPr>
        <w:t xml:space="preserve"> </w:t>
      </w:r>
      <w:r w:rsidRPr="008A0D45">
        <w:t>«Представление данных и</w:t>
      </w:r>
      <w:r w:rsidRPr="008A0D45">
        <w:rPr>
          <w:spacing w:val="1"/>
        </w:rPr>
        <w:t xml:space="preserve"> </w:t>
      </w:r>
      <w:r w:rsidRPr="008A0D45">
        <w:t>описательная статистика» служит основой для</w:t>
      </w:r>
      <w:r w:rsidRPr="008A0D45">
        <w:rPr>
          <w:spacing w:val="1"/>
        </w:rPr>
        <w:t xml:space="preserve"> </w:t>
      </w:r>
      <w:r w:rsidRPr="008A0D45">
        <w:t>формирования</w:t>
      </w:r>
      <w:r w:rsidRPr="008A0D45">
        <w:rPr>
          <w:spacing w:val="1"/>
        </w:rPr>
        <w:t xml:space="preserve"> </w:t>
      </w:r>
      <w:r w:rsidRPr="008A0D45">
        <w:t>навыков</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информацией:</w:t>
      </w:r>
      <w:r w:rsidRPr="008A0D45">
        <w:rPr>
          <w:spacing w:val="1"/>
        </w:rPr>
        <w:t xml:space="preserve"> </w:t>
      </w:r>
      <w:r w:rsidRPr="008A0D45">
        <w:t>от</w:t>
      </w:r>
      <w:r w:rsidRPr="008A0D45">
        <w:rPr>
          <w:spacing w:val="1"/>
        </w:rPr>
        <w:t xml:space="preserve"> </w:t>
      </w:r>
      <w:r w:rsidRPr="008A0D45">
        <w:t>чтения</w:t>
      </w:r>
      <w:r w:rsidRPr="008A0D45">
        <w:rPr>
          <w:spacing w:val="1"/>
        </w:rPr>
        <w:t xml:space="preserve"> </w:t>
      </w:r>
      <w:r w:rsidRPr="008A0D45">
        <w:t>и</w:t>
      </w:r>
      <w:r w:rsidRPr="008A0D45">
        <w:rPr>
          <w:spacing w:val="1"/>
        </w:rPr>
        <w:t xml:space="preserve"> </w:t>
      </w:r>
      <w:r w:rsidRPr="008A0D45">
        <w:t>интерпретации</w:t>
      </w:r>
      <w:r w:rsidRPr="008A0D45">
        <w:rPr>
          <w:spacing w:val="1"/>
        </w:rPr>
        <w:t xml:space="preserve"> </w:t>
      </w:r>
      <w:r w:rsidRPr="008A0D45">
        <w:t>информации,</w:t>
      </w:r>
      <w:r w:rsidRPr="008A0D45">
        <w:rPr>
          <w:spacing w:val="1"/>
        </w:rPr>
        <w:t xml:space="preserve"> </w:t>
      </w:r>
      <w:r w:rsidRPr="008A0D45">
        <w:rPr>
          <w:spacing w:val="-2"/>
        </w:rPr>
        <w:t xml:space="preserve">представленной в таблицах, </w:t>
      </w:r>
      <w:r w:rsidRPr="008A0D45">
        <w:rPr>
          <w:spacing w:val="-1"/>
        </w:rPr>
        <w:t>на диаграммах и графиках, до сбора, представления и анализа данных</w:t>
      </w:r>
      <w:r w:rsidRPr="008A0D45">
        <w:rPr>
          <w:spacing w:val="-57"/>
        </w:rPr>
        <w:t xml:space="preserve"> </w:t>
      </w:r>
      <w:r w:rsidRPr="008A0D45">
        <w:t>с использованием статистических</w:t>
      </w:r>
      <w:r w:rsidRPr="008A0D45">
        <w:rPr>
          <w:spacing w:val="1"/>
        </w:rPr>
        <w:t xml:space="preserve"> </w:t>
      </w:r>
      <w:r w:rsidRPr="008A0D45">
        <w:t>характеристик</w:t>
      </w:r>
      <w:r w:rsidRPr="008A0D45">
        <w:rPr>
          <w:spacing w:val="1"/>
        </w:rPr>
        <w:t xml:space="preserve"> </w:t>
      </w:r>
      <w:r w:rsidRPr="008A0D45">
        <w:t>средних</w:t>
      </w:r>
      <w:r w:rsidRPr="008A0D45">
        <w:rPr>
          <w:spacing w:val="1"/>
        </w:rPr>
        <w:t xml:space="preserve"> </w:t>
      </w:r>
      <w:r w:rsidRPr="008A0D45">
        <w:t>и</w:t>
      </w:r>
      <w:r w:rsidRPr="008A0D45">
        <w:rPr>
          <w:spacing w:val="1"/>
        </w:rPr>
        <w:t xml:space="preserve"> </w:t>
      </w:r>
      <w:r w:rsidRPr="008A0D45">
        <w:t>рассеивания. Работая</w:t>
      </w:r>
      <w:r w:rsidRPr="008A0D45">
        <w:rPr>
          <w:spacing w:val="1"/>
        </w:rPr>
        <w:t xml:space="preserve"> </w:t>
      </w:r>
      <w:r w:rsidRPr="008A0D45">
        <w:t>с</w:t>
      </w:r>
      <w:r w:rsidRPr="008A0D45">
        <w:rPr>
          <w:spacing w:val="1"/>
        </w:rPr>
        <w:t xml:space="preserve"> </w:t>
      </w:r>
      <w:r w:rsidRPr="008A0D45">
        <w:t>данными,</w:t>
      </w:r>
      <w:r w:rsidRPr="008A0D45">
        <w:rPr>
          <w:spacing w:val="1"/>
        </w:rPr>
        <w:t xml:space="preserve"> </w:t>
      </w:r>
      <w:r w:rsidRPr="008A0D45">
        <w:t>обучающиеся</w:t>
      </w:r>
      <w:r w:rsidRPr="008A0D45">
        <w:rPr>
          <w:spacing w:val="1"/>
        </w:rPr>
        <w:t xml:space="preserve"> </w:t>
      </w:r>
      <w:r w:rsidRPr="008A0D45">
        <w:t>учатся</w:t>
      </w:r>
      <w:r w:rsidRPr="008A0D45">
        <w:rPr>
          <w:spacing w:val="1"/>
        </w:rPr>
        <w:t xml:space="preserve"> </w:t>
      </w:r>
      <w:r w:rsidRPr="008A0D45">
        <w:t>считывать</w:t>
      </w:r>
      <w:r w:rsidRPr="008A0D45">
        <w:rPr>
          <w:spacing w:val="1"/>
        </w:rPr>
        <w:t xml:space="preserve"> </w:t>
      </w:r>
      <w:r w:rsidRPr="008A0D45">
        <w:t>и</w:t>
      </w:r>
      <w:r w:rsidRPr="008A0D45">
        <w:rPr>
          <w:spacing w:val="1"/>
        </w:rPr>
        <w:t xml:space="preserve"> </w:t>
      </w:r>
      <w:r w:rsidRPr="008A0D45">
        <w:t>интерпретировать</w:t>
      </w:r>
      <w:r w:rsidRPr="008A0D45">
        <w:rPr>
          <w:spacing w:val="1"/>
        </w:rPr>
        <w:t xml:space="preserve"> </w:t>
      </w:r>
      <w:r w:rsidRPr="008A0D45">
        <w:t>данные,</w:t>
      </w:r>
      <w:r w:rsidRPr="008A0D45">
        <w:rPr>
          <w:spacing w:val="1"/>
        </w:rPr>
        <w:t xml:space="preserve"> </w:t>
      </w:r>
      <w:r w:rsidRPr="008A0D45">
        <w:t>выдвигать,</w:t>
      </w:r>
      <w:r w:rsidRPr="008A0D45">
        <w:rPr>
          <w:spacing w:val="1"/>
        </w:rPr>
        <w:t xml:space="preserve"> </w:t>
      </w:r>
      <w:r w:rsidRPr="008A0D45">
        <w:t>аргументировать и</w:t>
      </w:r>
      <w:r w:rsidRPr="008A0D45">
        <w:rPr>
          <w:spacing w:val="1"/>
        </w:rPr>
        <w:t xml:space="preserve"> </w:t>
      </w:r>
      <w:r w:rsidRPr="008A0D45">
        <w:rPr>
          <w:spacing w:val="-1"/>
        </w:rPr>
        <w:t>критиковать простейшие гипотезы, размышлять над факторами,</w:t>
      </w:r>
      <w:r w:rsidRPr="008A0D45">
        <w:t xml:space="preserve"> </w:t>
      </w:r>
      <w:r w:rsidRPr="008A0D45">
        <w:rPr>
          <w:spacing w:val="-1"/>
        </w:rPr>
        <w:t>вызывающими</w:t>
      </w:r>
      <w:r w:rsidRPr="008A0D45">
        <w:t xml:space="preserve"> </w:t>
      </w:r>
      <w:r w:rsidRPr="008A0D45">
        <w:rPr>
          <w:spacing w:val="-1"/>
        </w:rPr>
        <w:t>изменчивость,</w:t>
      </w:r>
      <w:r w:rsidRPr="008A0D45">
        <w:t xml:space="preserve"> </w:t>
      </w:r>
      <w:r w:rsidRPr="008A0D45">
        <w:rPr>
          <w:spacing w:val="-1"/>
        </w:rPr>
        <w:t>и</w:t>
      </w:r>
      <w:r w:rsidRPr="008A0D45">
        <w:rPr>
          <w:spacing w:val="-57"/>
        </w:rPr>
        <w:t xml:space="preserve"> </w:t>
      </w:r>
      <w:r w:rsidRPr="008A0D45">
        <w:t>оценивать</w:t>
      </w:r>
      <w:r w:rsidRPr="008A0D45">
        <w:rPr>
          <w:spacing w:val="58"/>
        </w:rPr>
        <w:t xml:space="preserve"> </w:t>
      </w:r>
      <w:r w:rsidRPr="008A0D45">
        <w:t>их</w:t>
      </w:r>
      <w:r w:rsidRPr="008A0D45">
        <w:rPr>
          <w:spacing w:val="57"/>
        </w:rPr>
        <w:t xml:space="preserve"> </w:t>
      </w:r>
      <w:r w:rsidRPr="008A0D45">
        <w:t>влияние</w:t>
      </w:r>
      <w:r w:rsidRPr="008A0D45">
        <w:rPr>
          <w:spacing w:val="55"/>
        </w:rPr>
        <w:t xml:space="preserve"> </w:t>
      </w:r>
      <w:r w:rsidRPr="008A0D45">
        <w:t>на</w:t>
      </w:r>
      <w:r w:rsidRPr="008A0D45">
        <w:rPr>
          <w:spacing w:val="56"/>
        </w:rPr>
        <w:t xml:space="preserve"> </w:t>
      </w:r>
      <w:r w:rsidRPr="008A0D45">
        <w:t>рассматриваемые</w:t>
      </w:r>
      <w:r w:rsidRPr="008A0D45">
        <w:rPr>
          <w:spacing w:val="34"/>
        </w:rPr>
        <w:t xml:space="preserve"> </w:t>
      </w:r>
      <w:r w:rsidRPr="008A0D45">
        <w:t>величины</w:t>
      </w:r>
      <w:r w:rsidRPr="008A0D45">
        <w:rPr>
          <w:spacing w:val="-2"/>
        </w:rPr>
        <w:t xml:space="preserve"> </w:t>
      </w:r>
      <w:r w:rsidRPr="008A0D45">
        <w:t>и процессы.</w:t>
      </w:r>
    </w:p>
    <w:p w:rsidR="001511C1" w:rsidRPr="008A0D45" w:rsidRDefault="00194F02" w:rsidP="008A0D45">
      <w:pPr>
        <w:pStyle w:val="a0"/>
        <w:spacing w:line="276" w:lineRule="auto"/>
        <w:ind w:left="-142" w:firstLine="568"/>
      </w:pPr>
      <w:r w:rsidRPr="008A0D45">
        <w:lastRenderedPageBreak/>
        <w:t>Интуитивное</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случайной</w:t>
      </w:r>
      <w:r w:rsidRPr="008A0D45">
        <w:rPr>
          <w:spacing w:val="1"/>
        </w:rPr>
        <w:t xml:space="preserve"> </w:t>
      </w:r>
      <w:r w:rsidRPr="008A0D45">
        <w:t>изменчивости,</w:t>
      </w:r>
      <w:r w:rsidRPr="008A0D45">
        <w:rPr>
          <w:spacing w:val="1"/>
        </w:rPr>
        <w:t xml:space="preserve"> </w:t>
      </w:r>
      <w:r w:rsidRPr="008A0D45">
        <w:t>исследование</w:t>
      </w:r>
      <w:r w:rsidRPr="008A0D45">
        <w:rPr>
          <w:spacing w:val="1"/>
        </w:rPr>
        <w:t xml:space="preserve"> </w:t>
      </w:r>
      <w:r w:rsidRPr="008A0D45">
        <w:t>закономерностей</w:t>
      </w:r>
      <w:r w:rsidRPr="008A0D45">
        <w:rPr>
          <w:spacing w:val="1"/>
        </w:rPr>
        <w:t xml:space="preserve"> </w:t>
      </w:r>
      <w:r w:rsidRPr="008A0D45">
        <w:t>и</w:t>
      </w:r>
      <w:r w:rsidRPr="008A0D45">
        <w:rPr>
          <w:spacing w:val="1"/>
        </w:rPr>
        <w:t xml:space="preserve"> </w:t>
      </w:r>
      <w:r w:rsidRPr="008A0D45">
        <w:t>тенденций</w:t>
      </w:r>
      <w:r w:rsidRPr="008A0D45">
        <w:rPr>
          <w:spacing w:val="1"/>
        </w:rPr>
        <w:t xml:space="preserve"> </w:t>
      </w:r>
      <w:r w:rsidRPr="008A0D45">
        <w:t>становится</w:t>
      </w:r>
      <w:r w:rsidRPr="008A0D45">
        <w:rPr>
          <w:spacing w:val="1"/>
        </w:rPr>
        <w:t xml:space="preserve"> </w:t>
      </w:r>
      <w:r w:rsidRPr="008A0D45">
        <w:t>мотивирующей</w:t>
      </w:r>
      <w:r w:rsidRPr="008A0D45">
        <w:rPr>
          <w:spacing w:val="1"/>
        </w:rPr>
        <w:t xml:space="preserve"> </w:t>
      </w:r>
      <w:r w:rsidRPr="008A0D45">
        <w:t>основой</w:t>
      </w:r>
      <w:r w:rsidRPr="008A0D45">
        <w:rPr>
          <w:spacing w:val="1"/>
        </w:rPr>
        <w:t xml:space="preserve"> </w:t>
      </w:r>
      <w:r w:rsidRPr="008A0D45">
        <w:t>для</w:t>
      </w:r>
      <w:r w:rsidRPr="008A0D45">
        <w:rPr>
          <w:spacing w:val="1"/>
        </w:rPr>
        <w:t xml:space="preserve"> </w:t>
      </w:r>
      <w:r w:rsidRPr="008A0D45">
        <w:t>изучения</w:t>
      </w:r>
      <w:r w:rsidRPr="008A0D45">
        <w:rPr>
          <w:spacing w:val="1"/>
        </w:rPr>
        <w:t xml:space="preserve"> </w:t>
      </w:r>
      <w:r w:rsidRPr="008A0D45">
        <w:t>теории вероятностей. Большое</w:t>
      </w:r>
      <w:r w:rsidRPr="008A0D45">
        <w:rPr>
          <w:spacing w:val="1"/>
        </w:rPr>
        <w:t xml:space="preserve"> </w:t>
      </w:r>
      <w:r w:rsidRPr="008A0D45">
        <w:t>значение имеют практические задания, в частности</w:t>
      </w:r>
      <w:r w:rsidRPr="008A0D45">
        <w:rPr>
          <w:spacing w:val="1"/>
        </w:rPr>
        <w:t xml:space="preserve"> </w:t>
      </w:r>
      <w:r w:rsidRPr="008A0D45">
        <w:t>опыты с классическими вероятностными</w:t>
      </w:r>
      <w:r w:rsidRPr="008A0D45">
        <w:rPr>
          <w:spacing w:val="1"/>
        </w:rPr>
        <w:t xml:space="preserve"> </w:t>
      </w:r>
      <w:r w:rsidRPr="008A0D45">
        <w:t>моделями.</w:t>
      </w:r>
    </w:p>
    <w:p w:rsidR="001511C1" w:rsidRPr="008A0D45" w:rsidRDefault="00194F02" w:rsidP="008A0D45">
      <w:pPr>
        <w:pStyle w:val="a0"/>
        <w:spacing w:line="276" w:lineRule="auto"/>
        <w:ind w:left="-142" w:firstLine="568"/>
      </w:pPr>
      <w:r w:rsidRPr="008A0D45">
        <w:t>Понятие</w:t>
      </w:r>
      <w:r w:rsidRPr="008A0D45">
        <w:rPr>
          <w:spacing w:val="54"/>
        </w:rPr>
        <w:t xml:space="preserve"> </w:t>
      </w:r>
      <w:r w:rsidRPr="008A0D45">
        <w:t>вероятности</w:t>
      </w:r>
      <w:r w:rsidRPr="008A0D45">
        <w:rPr>
          <w:spacing w:val="1"/>
        </w:rPr>
        <w:t xml:space="preserve"> </w:t>
      </w:r>
      <w:r w:rsidRPr="008A0D45">
        <w:t>вводится</w:t>
      </w:r>
      <w:r w:rsidRPr="008A0D45">
        <w:rPr>
          <w:spacing w:val="58"/>
        </w:rPr>
        <w:t xml:space="preserve"> </w:t>
      </w:r>
      <w:r w:rsidRPr="008A0D45">
        <w:t>как</w:t>
      </w:r>
      <w:r w:rsidRPr="008A0D45">
        <w:rPr>
          <w:spacing w:val="62"/>
        </w:rPr>
        <w:t xml:space="preserve"> </w:t>
      </w:r>
      <w:r w:rsidRPr="008A0D45">
        <w:t>мера</w:t>
      </w:r>
      <w:r w:rsidRPr="008A0D45">
        <w:rPr>
          <w:spacing w:val="51"/>
        </w:rPr>
        <w:t xml:space="preserve"> </w:t>
      </w:r>
      <w:r w:rsidRPr="008A0D45">
        <w:t>правдоподобия</w:t>
      </w:r>
      <w:r w:rsidRPr="008A0D45">
        <w:rPr>
          <w:spacing w:val="59"/>
        </w:rPr>
        <w:t xml:space="preserve"> </w:t>
      </w:r>
      <w:r w:rsidRPr="008A0D45">
        <w:t>случайного</w:t>
      </w:r>
      <w:r w:rsidRPr="008A0D45">
        <w:rPr>
          <w:spacing w:val="55"/>
        </w:rPr>
        <w:t xml:space="preserve"> </w:t>
      </w:r>
      <w:r w:rsidRPr="008A0D45">
        <w:t>события.</w:t>
      </w:r>
      <w:r w:rsidRPr="008A0D45">
        <w:rPr>
          <w:spacing w:val="109"/>
        </w:rPr>
        <w:t xml:space="preserve"> </w:t>
      </w:r>
      <w:r w:rsidRPr="008A0D45">
        <w:t>При  изучении</w:t>
      </w:r>
      <w:r w:rsidR="0049313B" w:rsidRPr="008A0D45">
        <w:t xml:space="preserve"> </w:t>
      </w:r>
      <w:r w:rsidRPr="008A0D45">
        <w:t>учебного курса обучающиеся знакомятся с простейшими методами</w:t>
      </w:r>
      <w:r w:rsidRPr="008A0D45">
        <w:rPr>
          <w:spacing w:val="1"/>
        </w:rPr>
        <w:t xml:space="preserve"> </w:t>
      </w:r>
      <w:r w:rsidRPr="008A0D45">
        <w:t>вычисления вероятностей в</w:t>
      </w:r>
      <w:r w:rsidRPr="008A0D45">
        <w:rPr>
          <w:spacing w:val="1"/>
        </w:rPr>
        <w:t xml:space="preserve"> </w:t>
      </w:r>
      <w:r w:rsidRPr="008A0D45">
        <w:t>случайных</w:t>
      </w:r>
      <w:r w:rsidRPr="008A0D45">
        <w:rPr>
          <w:spacing w:val="1"/>
        </w:rPr>
        <w:t xml:space="preserve"> </w:t>
      </w:r>
      <w:r w:rsidRPr="008A0D45">
        <w:t>экспериментах</w:t>
      </w:r>
      <w:r w:rsidRPr="008A0D45">
        <w:rPr>
          <w:spacing w:val="1"/>
        </w:rPr>
        <w:t xml:space="preserve"> </w:t>
      </w:r>
      <w:r w:rsidRPr="008A0D45">
        <w:t>с</w:t>
      </w:r>
      <w:r w:rsidRPr="008A0D45">
        <w:rPr>
          <w:spacing w:val="1"/>
        </w:rPr>
        <w:t xml:space="preserve"> </w:t>
      </w:r>
      <w:r w:rsidRPr="008A0D45">
        <w:t>равновозможными</w:t>
      </w:r>
      <w:r w:rsidRPr="008A0D45">
        <w:rPr>
          <w:spacing w:val="1"/>
        </w:rPr>
        <w:t xml:space="preserve"> </w:t>
      </w:r>
      <w:r w:rsidRPr="008A0D45">
        <w:t>элементарными</w:t>
      </w:r>
      <w:r w:rsidRPr="008A0D45">
        <w:rPr>
          <w:spacing w:val="1"/>
        </w:rPr>
        <w:t xml:space="preserve"> </w:t>
      </w:r>
      <w:r w:rsidRPr="008A0D45">
        <w:t>исходами,</w:t>
      </w:r>
      <w:r w:rsidRPr="008A0D45">
        <w:rPr>
          <w:spacing w:val="1"/>
        </w:rPr>
        <w:t xml:space="preserve"> </w:t>
      </w:r>
      <w:r w:rsidRPr="008A0D45">
        <w:t>вероятностными</w:t>
      </w:r>
      <w:r w:rsidRPr="008A0D45">
        <w:rPr>
          <w:spacing w:val="1"/>
        </w:rPr>
        <w:t xml:space="preserve"> </w:t>
      </w:r>
      <w:r w:rsidRPr="008A0D45">
        <w:t>законами,</w:t>
      </w:r>
      <w:r w:rsidRPr="008A0D45">
        <w:rPr>
          <w:spacing w:val="1"/>
        </w:rPr>
        <w:t xml:space="preserve"> </w:t>
      </w:r>
      <w:r w:rsidRPr="008A0D45">
        <w:t>позволяющими</w:t>
      </w:r>
      <w:r w:rsidRPr="008A0D45">
        <w:rPr>
          <w:spacing w:val="1"/>
        </w:rPr>
        <w:t xml:space="preserve"> </w:t>
      </w:r>
      <w:r w:rsidRPr="008A0D45">
        <w:t>ставить</w:t>
      </w:r>
      <w:r w:rsidRPr="008A0D45">
        <w:rPr>
          <w:spacing w:val="1"/>
        </w:rPr>
        <w:t xml:space="preserve"> </w:t>
      </w:r>
      <w:r w:rsidRPr="008A0D45">
        <w:t>и</w:t>
      </w:r>
      <w:r w:rsidRPr="008A0D45">
        <w:rPr>
          <w:spacing w:val="1"/>
        </w:rPr>
        <w:t xml:space="preserve"> </w:t>
      </w:r>
      <w:r w:rsidRPr="008A0D45">
        <w:t>решать более сложные задачи. В учебный курс входят</w:t>
      </w:r>
      <w:r w:rsidRPr="008A0D45">
        <w:rPr>
          <w:spacing w:val="1"/>
        </w:rPr>
        <w:t xml:space="preserve"> </w:t>
      </w:r>
      <w:r w:rsidRPr="008A0D45">
        <w:t>начальные</w:t>
      </w:r>
      <w:r w:rsidRPr="008A0D45">
        <w:rPr>
          <w:spacing w:val="22"/>
        </w:rPr>
        <w:t xml:space="preserve"> </w:t>
      </w:r>
      <w:r w:rsidRPr="008A0D45">
        <w:t>представления</w:t>
      </w:r>
      <w:r w:rsidRPr="008A0D45">
        <w:rPr>
          <w:spacing w:val="29"/>
        </w:rPr>
        <w:t xml:space="preserve"> </w:t>
      </w:r>
      <w:r w:rsidRPr="008A0D45">
        <w:t>о</w:t>
      </w:r>
      <w:r w:rsidRPr="008A0D45">
        <w:rPr>
          <w:spacing w:val="-6"/>
        </w:rPr>
        <w:t xml:space="preserve"> </w:t>
      </w:r>
      <w:r w:rsidRPr="008A0D45">
        <w:t>случайных</w:t>
      </w:r>
      <w:r w:rsidRPr="008A0D45">
        <w:rPr>
          <w:spacing w:val="-7"/>
        </w:rPr>
        <w:t xml:space="preserve"> </w:t>
      </w:r>
      <w:r w:rsidRPr="008A0D45">
        <w:t>величинах</w:t>
      </w:r>
      <w:r w:rsidRPr="008A0D45">
        <w:rPr>
          <w:spacing w:val="-6"/>
        </w:rPr>
        <w:t xml:space="preserve"> </w:t>
      </w:r>
      <w:r w:rsidRPr="008A0D45">
        <w:t>и</w:t>
      </w:r>
      <w:r w:rsidRPr="008A0D45">
        <w:rPr>
          <w:spacing w:val="-3"/>
        </w:rPr>
        <w:t xml:space="preserve"> </w:t>
      </w:r>
      <w:r w:rsidRPr="008A0D45">
        <w:t>их</w:t>
      </w:r>
      <w:r w:rsidRPr="008A0D45">
        <w:rPr>
          <w:spacing w:val="-4"/>
        </w:rPr>
        <w:t xml:space="preserve"> </w:t>
      </w:r>
      <w:r w:rsidRPr="008A0D45">
        <w:t>числовых</w:t>
      </w:r>
      <w:r w:rsidRPr="008A0D45">
        <w:rPr>
          <w:spacing w:val="-7"/>
        </w:rPr>
        <w:t xml:space="preserve"> </w:t>
      </w:r>
      <w:r w:rsidRPr="008A0D45">
        <w:t>характеристиках.</w:t>
      </w:r>
    </w:p>
    <w:p w:rsidR="001511C1" w:rsidRPr="008A0D45" w:rsidRDefault="00194F02" w:rsidP="008A0D45">
      <w:pPr>
        <w:pStyle w:val="a0"/>
        <w:spacing w:before="1" w:line="276" w:lineRule="auto"/>
        <w:ind w:left="-142" w:firstLine="568"/>
      </w:pPr>
      <w:r w:rsidRPr="008A0D45">
        <w:t>В рамках учебного курса осуществляется знакомство обучающихся с множествами и основными</w:t>
      </w:r>
      <w:r w:rsidRPr="008A0D45">
        <w:rPr>
          <w:spacing w:val="1"/>
        </w:rPr>
        <w:t xml:space="preserve"> </w:t>
      </w:r>
      <w:r w:rsidRPr="008A0D45">
        <w:t>операциями над множествами, рассматриваются</w:t>
      </w:r>
      <w:r w:rsidRPr="008A0D45">
        <w:rPr>
          <w:spacing w:val="1"/>
        </w:rPr>
        <w:t xml:space="preserve"> </w:t>
      </w:r>
      <w:r w:rsidRPr="008A0D45">
        <w:t>примеры</w:t>
      </w:r>
      <w:r w:rsidRPr="008A0D45">
        <w:rPr>
          <w:spacing w:val="1"/>
        </w:rPr>
        <w:t xml:space="preserve"> </w:t>
      </w:r>
      <w:r w:rsidRPr="008A0D45">
        <w:t>применения</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задач,</w:t>
      </w:r>
      <w:r w:rsidRPr="008A0D45">
        <w:rPr>
          <w:spacing w:val="1"/>
        </w:rPr>
        <w:t xml:space="preserve"> </w:t>
      </w:r>
      <w:r w:rsidRPr="008A0D45">
        <w:t>а</w:t>
      </w:r>
      <w:r w:rsidRPr="008A0D45">
        <w:rPr>
          <w:spacing w:val="1"/>
        </w:rPr>
        <w:t xml:space="preserve"> </w:t>
      </w:r>
      <w:r w:rsidRPr="008A0D45">
        <w:t>также</w:t>
      </w:r>
      <w:r w:rsidRPr="008A0D45">
        <w:rPr>
          <w:spacing w:val="40"/>
        </w:rPr>
        <w:t xml:space="preserve"> </w:t>
      </w:r>
      <w:r w:rsidRPr="008A0D45">
        <w:t>использования</w:t>
      </w:r>
      <w:r w:rsidRPr="008A0D45">
        <w:rPr>
          <w:spacing w:val="47"/>
        </w:rPr>
        <w:t xml:space="preserve"> </w:t>
      </w:r>
      <w:r w:rsidRPr="008A0D45">
        <w:t>в</w:t>
      </w:r>
      <w:r w:rsidRPr="008A0D45">
        <w:rPr>
          <w:spacing w:val="45"/>
        </w:rPr>
        <w:t xml:space="preserve"> </w:t>
      </w:r>
      <w:r w:rsidRPr="008A0D45">
        <w:t>других</w:t>
      </w:r>
      <w:r w:rsidRPr="008A0D45">
        <w:rPr>
          <w:spacing w:val="44"/>
        </w:rPr>
        <w:t xml:space="preserve"> </w:t>
      </w:r>
      <w:r w:rsidRPr="008A0D45">
        <w:t>математических</w:t>
      </w:r>
      <w:r w:rsidRPr="008A0D45">
        <w:rPr>
          <w:spacing w:val="-4"/>
        </w:rPr>
        <w:t xml:space="preserve"> </w:t>
      </w:r>
      <w:r w:rsidRPr="008A0D45">
        <w:t>курсах</w:t>
      </w:r>
      <w:r w:rsidRPr="008A0D45">
        <w:rPr>
          <w:spacing w:val="-6"/>
        </w:rPr>
        <w:t xml:space="preserve"> </w:t>
      </w:r>
      <w:r w:rsidRPr="008A0D45">
        <w:t>и</w:t>
      </w:r>
      <w:r w:rsidRPr="008A0D45">
        <w:rPr>
          <w:spacing w:val="10"/>
        </w:rPr>
        <w:t xml:space="preserve"> </w:t>
      </w:r>
      <w:r w:rsidRPr="008A0D45">
        <w:t>учебных</w:t>
      </w:r>
      <w:r w:rsidRPr="008A0D45">
        <w:rPr>
          <w:spacing w:val="-6"/>
        </w:rPr>
        <w:t xml:space="preserve"> </w:t>
      </w:r>
      <w:r w:rsidRPr="008A0D45">
        <w:t>предметах.</w:t>
      </w:r>
    </w:p>
    <w:p w:rsidR="001511C1" w:rsidRPr="008A0D45" w:rsidRDefault="00194F02" w:rsidP="008A0D45">
      <w:pPr>
        <w:pStyle w:val="a0"/>
        <w:spacing w:line="276" w:lineRule="auto"/>
        <w:ind w:left="-142" w:firstLine="568"/>
      </w:pPr>
      <w:r w:rsidRPr="008A0D45">
        <w:t>В</w:t>
      </w:r>
      <w:r w:rsidRPr="008A0D45">
        <w:rPr>
          <w:spacing w:val="9"/>
        </w:rPr>
        <w:t xml:space="preserve"> </w:t>
      </w:r>
      <w:r w:rsidRPr="008A0D45">
        <w:t>7–9</w:t>
      </w:r>
      <w:r w:rsidRPr="008A0D45">
        <w:rPr>
          <w:spacing w:val="19"/>
        </w:rPr>
        <w:t xml:space="preserve"> </w:t>
      </w:r>
      <w:r w:rsidRPr="008A0D45">
        <w:t>классах</w:t>
      </w:r>
      <w:r w:rsidRPr="008A0D45">
        <w:rPr>
          <w:spacing w:val="6"/>
        </w:rPr>
        <w:t xml:space="preserve"> </w:t>
      </w:r>
      <w:r w:rsidRPr="008A0D45">
        <w:t>изучается</w:t>
      </w:r>
      <w:r w:rsidRPr="008A0D45">
        <w:rPr>
          <w:spacing w:val="27"/>
        </w:rPr>
        <w:t xml:space="preserve"> </w:t>
      </w:r>
      <w:r w:rsidRPr="008A0D45">
        <w:t>учебный</w:t>
      </w:r>
      <w:r w:rsidRPr="008A0D45">
        <w:rPr>
          <w:spacing w:val="11"/>
        </w:rPr>
        <w:t xml:space="preserve"> </w:t>
      </w:r>
      <w:r w:rsidRPr="008A0D45">
        <w:t>курс</w:t>
      </w:r>
      <w:r w:rsidRPr="008A0D45">
        <w:rPr>
          <w:spacing w:val="12"/>
        </w:rPr>
        <w:t xml:space="preserve"> </w:t>
      </w:r>
      <w:r w:rsidRPr="008A0D45">
        <w:t>«Вероятность</w:t>
      </w:r>
      <w:r w:rsidRPr="008A0D45">
        <w:rPr>
          <w:spacing w:val="14"/>
        </w:rPr>
        <w:t xml:space="preserve"> </w:t>
      </w:r>
      <w:r w:rsidRPr="008A0D45">
        <w:t>и</w:t>
      </w:r>
      <w:r w:rsidRPr="008A0D45">
        <w:rPr>
          <w:spacing w:val="14"/>
        </w:rPr>
        <w:t xml:space="preserve"> </w:t>
      </w:r>
      <w:r w:rsidRPr="008A0D45">
        <w:t>статистика»,</w:t>
      </w:r>
      <w:r w:rsidRPr="008A0D45">
        <w:rPr>
          <w:spacing w:val="16"/>
        </w:rPr>
        <w:t xml:space="preserve"> </w:t>
      </w:r>
      <w:r w:rsidRPr="008A0D45">
        <w:t>в</w:t>
      </w:r>
      <w:r w:rsidRPr="008A0D45">
        <w:rPr>
          <w:spacing w:val="12"/>
        </w:rPr>
        <w:t xml:space="preserve"> </w:t>
      </w:r>
      <w:r w:rsidRPr="008A0D45">
        <w:t>который</w:t>
      </w:r>
      <w:r w:rsidRPr="008A0D45">
        <w:rPr>
          <w:spacing w:val="66"/>
        </w:rPr>
        <w:t xml:space="preserve"> </w:t>
      </w:r>
      <w:r w:rsidRPr="008A0D45">
        <w:t>входят</w:t>
      </w:r>
      <w:r w:rsidRPr="008A0D45">
        <w:rPr>
          <w:spacing w:val="18"/>
        </w:rPr>
        <w:t xml:space="preserve"> </w:t>
      </w:r>
      <w:r w:rsidRPr="008A0D45">
        <w:t>разделы:</w:t>
      </w:r>
    </w:p>
    <w:p w:rsidR="001511C1" w:rsidRPr="008A0D45" w:rsidRDefault="00194F02" w:rsidP="008A0D45">
      <w:pPr>
        <w:pStyle w:val="a0"/>
        <w:spacing w:line="276" w:lineRule="auto"/>
        <w:ind w:left="-142" w:firstLine="568"/>
      </w:pPr>
      <w:r w:rsidRPr="008A0D45">
        <w:rPr>
          <w:spacing w:val="-2"/>
        </w:rPr>
        <w:t>«Представление</w:t>
      </w:r>
      <w:r w:rsidRPr="008A0D45">
        <w:rPr>
          <w:spacing w:val="-13"/>
        </w:rPr>
        <w:t xml:space="preserve"> </w:t>
      </w:r>
      <w:r w:rsidRPr="008A0D45">
        <w:rPr>
          <w:spacing w:val="-2"/>
        </w:rPr>
        <w:t>данных</w:t>
      </w:r>
      <w:r w:rsidRPr="008A0D45">
        <w:rPr>
          <w:spacing w:val="-9"/>
        </w:rPr>
        <w:t xml:space="preserve"> </w:t>
      </w:r>
      <w:r w:rsidRPr="008A0D45">
        <w:rPr>
          <w:spacing w:val="-2"/>
        </w:rPr>
        <w:t>и</w:t>
      </w:r>
      <w:r w:rsidRPr="008A0D45">
        <w:rPr>
          <w:spacing w:val="-9"/>
        </w:rPr>
        <w:t xml:space="preserve"> </w:t>
      </w:r>
      <w:r w:rsidRPr="008A0D45">
        <w:rPr>
          <w:spacing w:val="-2"/>
        </w:rPr>
        <w:t>описательная</w:t>
      </w:r>
      <w:r w:rsidRPr="008A0D45">
        <w:rPr>
          <w:spacing w:val="-10"/>
        </w:rPr>
        <w:t xml:space="preserve"> </w:t>
      </w:r>
      <w:r w:rsidRPr="008A0D45">
        <w:rPr>
          <w:spacing w:val="-1"/>
        </w:rPr>
        <w:t>статистика»,</w:t>
      </w:r>
      <w:r w:rsidRPr="008A0D45">
        <w:rPr>
          <w:spacing w:val="-5"/>
        </w:rPr>
        <w:t xml:space="preserve"> </w:t>
      </w:r>
      <w:r w:rsidRPr="008A0D45">
        <w:rPr>
          <w:spacing w:val="-1"/>
        </w:rPr>
        <w:t>«Вероятность»,</w:t>
      </w:r>
      <w:r w:rsidRPr="008A0D45">
        <w:rPr>
          <w:spacing w:val="-2"/>
        </w:rPr>
        <w:t xml:space="preserve"> </w:t>
      </w:r>
      <w:r w:rsidRPr="008A0D45">
        <w:rPr>
          <w:spacing w:val="-1"/>
        </w:rPr>
        <w:t>«Элементы</w:t>
      </w:r>
      <w:r w:rsidRPr="008A0D45">
        <w:rPr>
          <w:spacing w:val="-12"/>
        </w:rPr>
        <w:t xml:space="preserve"> </w:t>
      </w:r>
      <w:r w:rsidRPr="008A0D45">
        <w:rPr>
          <w:spacing w:val="-1"/>
        </w:rPr>
        <w:t>комбинаторики»,</w:t>
      </w:r>
    </w:p>
    <w:p w:rsidR="001511C1" w:rsidRPr="008A0D45" w:rsidRDefault="00194F02" w:rsidP="008A0D45">
      <w:pPr>
        <w:pStyle w:val="a0"/>
        <w:spacing w:line="276" w:lineRule="auto"/>
        <w:ind w:left="-142" w:firstLine="568"/>
      </w:pPr>
      <w:r w:rsidRPr="008A0D45">
        <w:t>«Введение</w:t>
      </w:r>
      <w:r w:rsidRPr="008A0D45">
        <w:rPr>
          <w:spacing w:val="-8"/>
        </w:rPr>
        <w:t xml:space="preserve"> </w:t>
      </w:r>
      <w:r w:rsidRPr="008A0D45">
        <w:t>в</w:t>
      </w:r>
      <w:r w:rsidRPr="008A0D45">
        <w:rPr>
          <w:spacing w:val="-11"/>
        </w:rPr>
        <w:t xml:space="preserve"> </w:t>
      </w:r>
      <w:r w:rsidRPr="008A0D45">
        <w:t>теорию</w:t>
      </w:r>
      <w:r w:rsidRPr="008A0D45">
        <w:rPr>
          <w:spacing w:val="-8"/>
        </w:rPr>
        <w:t xml:space="preserve"> </w:t>
      </w:r>
      <w:r w:rsidRPr="008A0D45">
        <w:t>графов».</w:t>
      </w:r>
    </w:p>
    <w:p w:rsidR="001511C1" w:rsidRPr="008A0D45" w:rsidRDefault="00194F02" w:rsidP="008A0D45">
      <w:pPr>
        <w:pStyle w:val="a0"/>
        <w:spacing w:line="276" w:lineRule="auto"/>
        <w:ind w:left="-142" w:firstLine="568"/>
      </w:pPr>
      <w:r w:rsidRPr="008A0D45">
        <w:rPr>
          <w:spacing w:val="-2"/>
        </w:rPr>
        <w:t xml:space="preserve">Общее число часов, рекомендованных для изучения </w:t>
      </w:r>
      <w:r w:rsidRPr="008A0D45">
        <w:rPr>
          <w:spacing w:val="-1"/>
        </w:rPr>
        <w:t>учебного курса «Вероятность и статистика», –</w:t>
      </w:r>
      <w:r w:rsidRPr="008A0D45">
        <w:t xml:space="preserve"> 102</w:t>
      </w:r>
      <w:r w:rsidRPr="008A0D45">
        <w:rPr>
          <w:spacing w:val="34"/>
        </w:rPr>
        <w:t xml:space="preserve"> </w:t>
      </w:r>
      <w:r w:rsidRPr="008A0D45">
        <w:t>часа:</w:t>
      </w:r>
      <w:r w:rsidRPr="008A0D45">
        <w:rPr>
          <w:spacing w:val="36"/>
        </w:rPr>
        <w:t xml:space="preserve"> </w:t>
      </w:r>
      <w:r w:rsidRPr="008A0D45">
        <w:t>в</w:t>
      </w:r>
      <w:r w:rsidRPr="008A0D45">
        <w:rPr>
          <w:spacing w:val="29"/>
        </w:rPr>
        <w:t xml:space="preserve"> </w:t>
      </w:r>
      <w:r w:rsidRPr="008A0D45">
        <w:t>7</w:t>
      </w:r>
      <w:r w:rsidRPr="008A0D45">
        <w:rPr>
          <w:spacing w:val="40"/>
        </w:rPr>
        <w:t xml:space="preserve"> </w:t>
      </w:r>
      <w:r w:rsidRPr="008A0D45">
        <w:t>классе</w:t>
      </w:r>
      <w:r w:rsidRPr="008A0D45">
        <w:rPr>
          <w:spacing w:val="37"/>
        </w:rPr>
        <w:t xml:space="preserve"> </w:t>
      </w:r>
      <w:r w:rsidRPr="008A0D45">
        <w:t>–</w:t>
      </w:r>
      <w:r w:rsidRPr="008A0D45">
        <w:rPr>
          <w:spacing w:val="35"/>
        </w:rPr>
        <w:t xml:space="preserve"> </w:t>
      </w:r>
      <w:r w:rsidRPr="008A0D45">
        <w:t>34</w:t>
      </w:r>
      <w:r w:rsidRPr="008A0D45">
        <w:rPr>
          <w:spacing w:val="33"/>
        </w:rPr>
        <w:t xml:space="preserve"> </w:t>
      </w:r>
      <w:r w:rsidRPr="008A0D45">
        <w:t>часа</w:t>
      </w:r>
      <w:r w:rsidRPr="008A0D45">
        <w:rPr>
          <w:spacing w:val="32"/>
        </w:rPr>
        <w:t xml:space="preserve"> </w:t>
      </w:r>
      <w:r w:rsidRPr="008A0D45">
        <w:t>(1</w:t>
      </w:r>
      <w:r w:rsidRPr="008A0D45">
        <w:rPr>
          <w:spacing w:val="41"/>
        </w:rPr>
        <w:t xml:space="preserve"> </w:t>
      </w:r>
      <w:r w:rsidRPr="008A0D45">
        <w:t>час</w:t>
      </w:r>
      <w:r w:rsidRPr="008A0D45">
        <w:rPr>
          <w:spacing w:val="35"/>
        </w:rPr>
        <w:t xml:space="preserve"> </w:t>
      </w:r>
      <w:r w:rsidRPr="008A0D45">
        <w:t>в</w:t>
      </w:r>
      <w:r w:rsidRPr="008A0D45">
        <w:rPr>
          <w:spacing w:val="29"/>
        </w:rPr>
        <w:t xml:space="preserve"> </w:t>
      </w:r>
      <w:r w:rsidRPr="008A0D45">
        <w:t>неделю),</w:t>
      </w:r>
      <w:r w:rsidRPr="008A0D45">
        <w:rPr>
          <w:spacing w:val="4"/>
        </w:rPr>
        <w:t xml:space="preserve"> </w:t>
      </w:r>
      <w:r w:rsidRPr="008A0D45">
        <w:t>в</w:t>
      </w:r>
      <w:r w:rsidRPr="008A0D45">
        <w:rPr>
          <w:spacing w:val="-7"/>
        </w:rPr>
        <w:t xml:space="preserve"> </w:t>
      </w:r>
      <w:r w:rsidRPr="008A0D45">
        <w:t>8 классе</w:t>
      </w:r>
      <w:r w:rsidRPr="008A0D45">
        <w:rPr>
          <w:spacing w:val="-8"/>
        </w:rPr>
        <w:t xml:space="preserve"> </w:t>
      </w:r>
      <w:r w:rsidRPr="008A0D45">
        <w:t>– 34</w:t>
      </w:r>
      <w:r w:rsidRPr="008A0D45">
        <w:rPr>
          <w:spacing w:val="-2"/>
        </w:rPr>
        <w:t xml:space="preserve"> </w:t>
      </w:r>
      <w:r w:rsidRPr="008A0D45">
        <w:t>часа</w:t>
      </w:r>
      <w:r w:rsidRPr="008A0D45">
        <w:rPr>
          <w:spacing w:val="-5"/>
        </w:rPr>
        <w:t xml:space="preserve"> </w:t>
      </w:r>
      <w:r w:rsidRPr="008A0D45">
        <w:t>(1</w:t>
      </w:r>
      <w:r w:rsidRPr="008A0D45">
        <w:rPr>
          <w:spacing w:val="-4"/>
        </w:rPr>
        <w:t xml:space="preserve"> </w:t>
      </w:r>
      <w:r w:rsidRPr="008A0D45">
        <w:t>час</w:t>
      </w:r>
      <w:r w:rsidRPr="008A0D45">
        <w:rPr>
          <w:spacing w:val="-5"/>
        </w:rPr>
        <w:t xml:space="preserve"> </w:t>
      </w:r>
      <w:r w:rsidRPr="008A0D45">
        <w:t>в</w:t>
      </w:r>
      <w:r w:rsidRPr="008A0D45">
        <w:rPr>
          <w:spacing w:val="-7"/>
        </w:rPr>
        <w:t xml:space="preserve"> </w:t>
      </w:r>
      <w:r w:rsidRPr="008A0D45">
        <w:t>неделю),</w:t>
      </w:r>
      <w:r w:rsidRPr="008A0D45">
        <w:rPr>
          <w:spacing w:val="-2"/>
        </w:rPr>
        <w:t xml:space="preserve"> </w:t>
      </w:r>
      <w:r w:rsidRPr="008A0D45">
        <w:t>в</w:t>
      </w:r>
      <w:r w:rsidRPr="008A0D45">
        <w:rPr>
          <w:spacing w:val="-7"/>
        </w:rPr>
        <w:t xml:space="preserve"> </w:t>
      </w:r>
      <w:r w:rsidRPr="008A0D45">
        <w:t>9</w:t>
      </w:r>
      <w:r w:rsidRPr="008A0D45">
        <w:rPr>
          <w:spacing w:val="-7"/>
        </w:rPr>
        <w:t xml:space="preserve"> </w:t>
      </w:r>
      <w:r w:rsidRPr="008A0D45">
        <w:t>классе</w:t>
      </w:r>
    </w:p>
    <w:p w:rsidR="001511C1" w:rsidRPr="008A0D45" w:rsidRDefault="00194F02" w:rsidP="008A0D45">
      <w:pPr>
        <w:pStyle w:val="a0"/>
        <w:spacing w:line="276" w:lineRule="auto"/>
        <w:ind w:left="-142" w:firstLine="568"/>
      </w:pPr>
      <w:r w:rsidRPr="008A0D45">
        <w:t>–</w:t>
      </w:r>
      <w:r w:rsidRPr="008A0D45">
        <w:rPr>
          <w:spacing w:val="-1"/>
        </w:rPr>
        <w:t xml:space="preserve"> </w:t>
      </w:r>
      <w:r w:rsidRPr="008A0D45">
        <w:t>34</w:t>
      </w:r>
      <w:r w:rsidRPr="008A0D45">
        <w:rPr>
          <w:spacing w:val="-2"/>
        </w:rPr>
        <w:t xml:space="preserve"> </w:t>
      </w:r>
      <w:r w:rsidRPr="008A0D45">
        <w:t>часа</w:t>
      </w:r>
      <w:r w:rsidRPr="008A0D45">
        <w:rPr>
          <w:spacing w:val="-6"/>
        </w:rPr>
        <w:t xml:space="preserve"> </w:t>
      </w:r>
      <w:r w:rsidRPr="008A0D45">
        <w:t>(1</w:t>
      </w:r>
      <w:r w:rsidRPr="008A0D45">
        <w:rPr>
          <w:spacing w:val="-7"/>
        </w:rPr>
        <w:t xml:space="preserve"> </w:t>
      </w:r>
      <w:r w:rsidRPr="008A0D45">
        <w:t>час</w:t>
      </w:r>
      <w:r w:rsidRPr="008A0D45">
        <w:rPr>
          <w:spacing w:val="-9"/>
        </w:rPr>
        <w:t xml:space="preserve"> </w:t>
      </w:r>
      <w:r w:rsidRPr="008A0D45">
        <w:t>в</w:t>
      </w:r>
      <w:r w:rsidRPr="008A0D45">
        <w:rPr>
          <w:spacing w:val="-7"/>
        </w:rPr>
        <w:t xml:space="preserve"> </w:t>
      </w:r>
      <w:r w:rsidRPr="008A0D45">
        <w:t>неделю).</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rPr>
          <w:spacing w:val="-1"/>
        </w:rPr>
        <w:t>Содержание обучения</w:t>
      </w:r>
      <w:r w:rsidRPr="008A0D45">
        <w:rPr>
          <w:spacing w:val="-57"/>
        </w:rPr>
        <w:t xml:space="preserve"> </w:t>
      </w:r>
      <w:r w:rsidRPr="008A0D45">
        <w:t>7</w:t>
      </w:r>
      <w:r w:rsidRPr="008A0D45">
        <w:rPr>
          <w:spacing w:val="4"/>
        </w:rPr>
        <w:t xml:space="preserve"> </w:t>
      </w:r>
      <w:r w:rsidRPr="008A0D45">
        <w:t>класс</w:t>
      </w:r>
    </w:p>
    <w:p w:rsidR="001511C1" w:rsidRPr="008A0D45" w:rsidRDefault="00194F02" w:rsidP="008A0D45">
      <w:pPr>
        <w:pStyle w:val="a0"/>
        <w:spacing w:line="276" w:lineRule="auto"/>
        <w:ind w:left="-142" w:firstLine="568"/>
      </w:pPr>
      <w:r w:rsidRPr="008A0D45">
        <w:rPr>
          <w:spacing w:val="-1"/>
        </w:rPr>
        <w:t>Представление</w:t>
      </w:r>
      <w:r w:rsidRPr="008A0D45">
        <w:rPr>
          <w:spacing w:val="-14"/>
        </w:rPr>
        <w:t xml:space="preserve"> </w:t>
      </w:r>
      <w:r w:rsidRPr="008A0D45">
        <w:t>данных</w:t>
      </w:r>
      <w:r w:rsidRPr="008A0D45">
        <w:rPr>
          <w:spacing w:val="-11"/>
        </w:rPr>
        <w:t xml:space="preserve"> </w:t>
      </w:r>
      <w:r w:rsidRPr="008A0D45">
        <w:t>в</w:t>
      </w:r>
      <w:r w:rsidRPr="008A0D45">
        <w:rPr>
          <w:spacing w:val="-12"/>
        </w:rPr>
        <w:t xml:space="preserve"> </w:t>
      </w:r>
      <w:r w:rsidRPr="008A0D45">
        <w:t>виде</w:t>
      </w:r>
      <w:r w:rsidRPr="008A0D45">
        <w:rPr>
          <w:spacing w:val="-14"/>
        </w:rPr>
        <w:t xml:space="preserve"> </w:t>
      </w:r>
      <w:r w:rsidRPr="008A0D45">
        <w:t>таблиц,</w:t>
      </w:r>
      <w:r w:rsidRPr="008A0D45">
        <w:rPr>
          <w:spacing w:val="-13"/>
        </w:rPr>
        <w:t xml:space="preserve"> </w:t>
      </w:r>
      <w:r w:rsidRPr="008A0D45">
        <w:t>диаграмм,</w:t>
      </w:r>
      <w:r w:rsidRPr="008A0D45">
        <w:rPr>
          <w:spacing w:val="-11"/>
        </w:rPr>
        <w:t xml:space="preserve"> </w:t>
      </w:r>
      <w:r w:rsidRPr="008A0D45">
        <w:t>графиков.</w:t>
      </w:r>
      <w:r w:rsidRPr="008A0D45">
        <w:rPr>
          <w:spacing w:val="-14"/>
        </w:rPr>
        <w:t xml:space="preserve"> </w:t>
      </w:r>
      <w:r w:rsidRPr="008A0D45">
        <w:t>Заполнение</w:t>
      </w:r>
    </w:p>
    <w:p w:rsidR="001511C1" w:rsidRPr="008A0D45" w:rsidRDefault="00194F02" w:rsidP="008A0D45">
      <w:pPr>
        <w:pStyle w:val="a0"/>
        <w:spacing w:line="276" w:lineRule="auto"/>
        <w:ind w:left="-142" w:firstLine="568"/>
      </w:pPr>
      <w:r w:rsidRPr="008A0D45">
        <w:t>таблиц,</w:t>
      </w:r>
      <w:r w:rsidRPr="008A0D45">
        <w:rPr>
          <w:spacing w:val="1"/>
        </w:rPr>
        <w:t xml:space="preserve"> </w:t>
      </w:r>
      <w:r w:rsidRPr="008A0D45">
        <w:t>чтение</w:t>
      </w:r>
      <w:r w:rsidRPr="008A0D45">
        <w:rPr>
          <w:spacing w:val="1"/>
        </w:rPr>
        <w:t xml:space="preserve"> </w:t>
      </w:r>
      <w:r w:rsidRPr="008A0D45">
        <w:t>и</w:t>
      </w:r>
      <w:r w:rsidRPr="008A0D45">
        <w:rPr>
          <w:spacing w:val="1"/>
        </w:rPr>
        <w:t xml:space="preserve"> </w:t>
      </w:r>
      <w:r w:rsidRPr="008A0D45">
        <w:t>построение</w:t>
      </w:r>
      <w:r w:rsidRPr="008A0D45">
        <w:rPr>
          <w:spacing w:val="1"/>
        </w:rPr>
        <w:t xml:space="preserve"> </w:t>
      </w:r>
      <w:r w:rsidRPr="008A0D45">
        <w:t>диаграмм</w:t>
      </w:r>
      <w:r w:rsidRPr="008A0D45">
        <w:rPr>
          <w:spacing w:val="1"/>
        </w:rPr>
        <w:t xml:space="preserve"> </w:t>
      </w:r>
      <w:r w:rsidRPr="008A0D45">
        <w:t>(столбиковых</w:t>
      </w:r>
      <w:r w:rsidRPr="008A0D45">
        <w:rPr>
          <w:spacing w:val="1"/>
        </w:rPr>
        <w:t xml:space="preserve"> </w:t>
      </w:r>
      <w:r w:rsidRPr="008A0D45">
        <w:t>(столбчатых)</w:t>
      </w:r>
      <w:r w:rsidRPr="008A0D45">
        <w:rPr>
          <w:spacing w:val="1"/>
        </w:rPr>
        <w:t xml:space="preserve"> </w:t>
      </w:r>
      <w:r w:rsidRPr="008A0D45">
        <w:t>и</w:t>
      </w:r>
      <w:r w:rsidRPr="008A0D45">
        <w:rPr>
          <w:spacing w:val="60"/>
        </w:rPr>
        <w:t xml:space="preserve"> </w:t>
      </w:r>
      <w:r w:rsidRPr="008A0D45">
        <w:t>круговых).</w:t>
      </w:r>
      <w:r w:rsidRPr="008A0D45">
        <w:rPr>
          <w:spacing w:val="61"/>
        </w:rPr>
        <w:t xml:space="preserve"> </w:t>
      </w:r>
      <w:r w:rsidRPr="008A0D45">
        <w:t>Чтение</w:t>
      </w:r>
      <w:r w:rsidRPr="008A0D45">
        <w:rPr>
          <w:spacing w:val="1"/>
        </w:rPr>
        <w:t xml:space="preserve"> </w:t>
      </w:r>
      <w:r w:rsidRPr="008A0D45">
        <w:t>графиков</w:t>
      </w:r>
      <w:r w:rsidRPr="008A0D45">
        <w:rPr>
          <w:spacing w:val="40"/>
        </w:rPr>
        <w:t xml:space="preserve"> </w:t>
      </w:r>
      <w:r w:rsidRPr="008A0D45">
        <w:t>реальных</w:t>
      </w:r>
      <w:r w:rsidRPr="008A0D45">
        <w:rPr>
          <w:spacing w:val="43"/>
        </w:rPr>
        <w:t xml:space="preserve"> </w:t>
      </w:r>
      <w:r w:rsidRPr="008A0D45">
        <w:t>процессов.</w:t>
      </w:r>
      <w:r w:rsidRPr="008A0D45">
        <w:rPr>
          <w:spacing w:val="46"/>
        </w:rPr>
        <w:t xml:space="preserve"> </w:t>
      </w:r>
      <w:r w:rsidRPr="008A0D45">
        <w:t>Извлечение</w:t>
      </w:r>
      <w:r w:rsidRPr="008A0D45">
        <w:rPr>
          <w:spacing w:val="42"/>
        </w:rPr>
        <w:t xml:space="preserve"> </w:t>
      </w:r>
      <w:r w:rsidRPr="008A0D45">
        <w:t>информации</w:t>
      </w:r>
      <w:r w:rsidRPr="008A0D45">
        <w:rPr>
          <w:spacing w:val="40"/>
        </w:rPr>
        <w:t xml:space="preserve"> </w:t>
      </w:r>
      <w:r w:rsidRPr="008A0D45">
        <w:t>из</w:t>
      </w:r>
      <w:r w:rsidRPr="008A0D45">
        <w:rPr>
          <w:spacing w:val="44"/>
        </w:rPr>
        <w:t xml:space="preserve"> </w:t>
      </w:r>
      <w:r w:rsidRPr="008A0D45">
        <w:t>диаграмм</w:t>
      </w:r>
      <w:r w:rsidRPr="008A0D45">
        <w:rPr>
          <w:spacing w:val="38"/>
        </w:rPr>
        <w:t xml:space="preserve"> </w:t>
      </w:r>
      <w:r w:rsidRPr="008A0D45">
        <w:t>и</w:t>
      </w:r>
      <w:r w:rsidRPr="008A0D45">
        <w:rPr>
          <w:spacing w:val="27"/>
        </w:rPr>
        <w:t xml:space="preserve"> </w:t>
      </w:r>
      <w:r w:rsidRPr="008A0D45">
        <w:t>таблиц,</w:t>
      </w:r>
      <w:r w:rsidRPr="008A0D45">
        <w:rPr>
          <w:spacing w:val="-8"/>
        </w:rPr>
        <w:t xml:space="preserve"> </w:t>
      </w:r>
      <w:r w:rsidRPr="008A0D45">
        <w:t>использование</w:t>
      </w:r>
      <w:r w:rsidRPr="008A0D45">
        <w:rPr>
          <w:spacing w:val="-58"/>
        </w:rPr>
        <w:t xml:space="preserve"> </w:t>
      </w:r>
      <w:r w:rsidRPr="008A0D45">
        <w:t>и интерпретация</w:t>
      </w:r>
      <w:r w:rsidRPr="008A0D45">
        <w:rPr>
          <w:spacing w:val="2"/>
        </w:rPr>
        <w:t xml:space="preserve"> </w:t>
      </w:r>
      <w:r w:rsidRPr="008A0D45">
        <w:t>данных.</w:t>
      </w:r>
    </w:p>
    <w:p w:rsidR="001511C1" w:rsidRPr="008A0D45" w:rsidRDefault="00194F02" w:rsidP="008A0D45">
      <w:pPr>
        <w:pStyle w:val="a0"/>
        <w:spacing w:line="276" w:lineRule="auto"/>
        <w:ind w:left="-142" w:firstLine="568"/>
      </w:pPr>
      <w:r w:rsidRPr="008A0D45">
        <w:rPr>
          <w:spacing w:val="-1"/>
        </w:rPr>
        <w:t xml:space="preserve">Описательная статистика: </w:t>
      </w:r>
      <w:r w:rsidRPr="008A0D45">
        <w:t>среднее</w:t>
      </w:r>
      <w:r w:rsidRPr="008A0D45">
        <w:rPr>
          <w:spacing w:val="1"/>
        </w:rPr>
        <w:t xml:space="preserve"> </w:t>
      </w:r>
      <w:r w:rsidRPr="008A0D45">
        <w:t>арифметическое, медиана, размах, наибольшее и наименьшее</w:t>
      </w:r>
      <w:r w:rsidRPr="008A0D45">
        <w:rPr>
          <w:spacing w:val="1"/>
        </w:rPr>
        <w:t xml:space="preserve"> </w:t>
      </w:r>
      <w:r w:rsidRPr="008A0D45">
        <w:rPr>
          <w:spacing w:val="-2"/>
        </w:rPr>
        <w:t>значения</w:t>
      </w:r>
      <w:r w:rsidRPr="008A0D45">
        <w:rPr>
          <w:spacing w:val="-14"/>
        </w:rPr>
        <w:t xml:space="preserve"> </w:t>
      </w:r>
      <w:r w:rsidRPr="008A0D45">
        <w:rPr>
          <w:spacing w:val="-2"/>
        </w:rPr>
        <w:t>набора</w:t>
      </w:r>
      <w:r w:rsidRPr="008A0D45">
        <w:rPr>
          <w:spacing w:val="-11"/>
        </w:rPr>
        <w:t xml:space="preserve"> </w:t>
      </w:r>
      <w:r w:rsidRPr="008A0D45">
        <w:rPr>
          <w:spacing w:val="-2"/>
        </w:rPr>
        <w:t>числовых</w:t>
      </w:r>
      <w:r w:rsidRPr="008A0D45">
        <w:rPr>
          <w:spacing w:val="-14"/>
        </w:rPr>
        <w:t xml:space="preserve"> </w:t>
      </w:r>
      <w:r w:rsidRPr="008A0D45">
        <w:rPr>
          <w:spacing w:val="-2"/>
        </w:rPr>
        <w:t>данных.</w:t>
      </w:r>
      <w:r w:rsidRPr="008A0D45">
        <w:rPr>
          <w:spacing w:val="-12"/>
        </w:rPr>
        <w:t xml:space="preserve"> </w:t>
      </w:r>
      <w:r w:rsidRPr="008A0D45">
        <w:rPr>
          <w:spacing w:val="-2"/>
        </w:rPr>
        <w:t>Примеры</w:t>
      </w:r>
      <w:r w:rsidRPr="008A0D45">
        <w:rPr>
          <w:spacing w:val="-18"/>
        </w:rPr>
        <w:t xml:space="preserve"> </w:t>
      </w:r>
      <w:r w:rsidRPr="008A0D45">
        <w:rPr>
          <w:spacing w:val="-2"/>
        </w:rPr>
        <w:t>случайной</w:t>
      </w:r>
      <w:r w:rsidRPr="008A0D45">
        <w:rPr>
          <w:spacing w:val="42"/>
        </w:rPr>
        <w:t xml:space="preserve"> </w:t>
      </w:r>
      <w:r w:rsidRPr="008A0D45">
        <w:rPr>
          <w:spacing w:val="-1"/>
        </w:rPr>
        <w:t>изменчивости.</w:t>
      </w:r>
    </w:p>
    <w:p w:rsidR="001511C1" w:rsidRPr="008A0D45" w:rsidRDefault="00194F02" w:rsidP="008A0D45">
      <w:pPr>
        <w:pStyle w:val="a0"/>
        <w:spacing w:before="1" w:line="276" w:lineRule="auto"/>
        <w:ind w:left="-142" w:firstLine="568"/>
      </w:pPr>
      <w:r w:rsidRPr="008A0D45">
        <w:rPr>
          <w:spacing w:val="-2"/>
        </w:rPr>
        <w:t>Случайный</w:t>
      </w:r>
      <w:r w:rsidRPr="008A0D45">
        <w:rPr>
          <w:spacing w:val="-7"/>
        </w:rPr>
        <w:t xml:space="preserve"> </w:t>
      </w:r>
      <w:r w:rsidRPr="008A0D45">
        <w:rPr>
          <w:spacing w:val="-1"/>
        </w:rPr>
        <w:t>эксперимент</w:t>
      </w:r>
      <w:r w:rsidRPr="008A0D45">
        <w:rPr>
          <w:spacing w:val="-7"/>
        </w:rPr>
        <w:t xml:space="preserve"> </w:t>
      </w:r>
      <w:r w:rsidRPr="008A0D45">
        <w:rPr>
          <w:spacing w:val="-1"/>
        </w:rPr>
        <w:t>(опыт)</w:t>
      </w:r>
      <w:r w:rsidRPr="008A0D45">
        <w:rPr>
          <w:spacing w:val="-10"/>
        </w:rPr>
        <w:t xml:space="preserve"> </w:t>
      </w:r>
      <w:r w:rsidRPr="008A0D45">
        <w:rPr>
          <w:spacing w:val="-1"/>
        </w:rPr>
        <w:t>и</w:t>
      </w:r>
      <w:r w:rsidRPr="008A0D45">
        <w:rPr>
          <w:spacing w:val="-13"/>
        </w:rPr>
        <w:t xml:space="preserve"> </w:t>
      </w:r>
      <w:r w:rsidRPr="008A0D45">
        <w:rPr>
          <w:spacing w:val="-1"/>
        </w:rPr>
        <w:t>случайное</w:t>
      </w:r>
      <w:r w:rsidRPr="008A0D45">
        <w:rPr>
          <w:spacing w:val="-11"/>
        </w:rPr>
        <w:t xml:space="preserve"> </w:t>
      </w:r>
      <w:r w:rsidRPr="008A0D45">
        <w:rPr>
          <w:spacing w:val="-1"/>
        </w:rPr>
        <w:t>событие.</w:t>
      </w:r>
      <w:r w:rsidRPr="008A0D45">
        <w:rPr>
          <w:spacing w:val="-7"/>
        </w:rPr>
        <w:t xml:space="preserve"> </w:t>
      </w:r>
      <w:r w:rsidRPr="008A0D45">
        <w:rPr>
          <w:spacing w:val="-1"/>
        </w:rPr>
        <w:t>Вероятность</w:t>
      </w:r>
      <w:r w:rsidRPr="008A0D45">
        <w:rPr>
          <w:spacing w:val="-8"/>
        </w:rPr>
        <w:t xml:space="preserve"> </w:t>
      </w:r>
      <w:r w:rsidRPr="008A0D45">
        <w:rPr>
          <w:spacing w:val="-1"/>
        </w:rPr>
        <w:t>и</w:t>
      </w:r>
      <w:r w:rsidRPr="008A0D45">
        <w:rPr>
          <w:spacing w:val="-7"/>
        </w:rPr>
        <w:t xml:space="preserve"> </w:t>
      </w:r>
      <w:r w:rsidRPr="008A0D45">
        <w:rPr>
          <w:spacing w:val="-1"/>
        </w:rPr>
        <w:t>частота.</w:t>
      </w:r>
      <w:r w:rsidRPr="008A0D45">
        <w:rPr>
          <w:spacing w:val="16"/>
        </w:rPr>
        <w:t xml:space="preserve"> </w:t>
      </w:r>
      <w:r w:rsidRPr="008A0D45">
        <w:rPr>
          <w:spacing w:val="-1"/>
        </w:rPr>
        <w:t>Роль</w:t>
      </w:r>
      <w:r w:rsidRPr="008A0D45">
        <w:rPr>
          <w:spacing w:val="-14"/>
        </w:rPr>
        <w:t xml:space="preserve"> </w:t>
      </w:r>
      <w:r w:rsidRPr="008A0D45">
        <w:rPr>
          <w:spacing w:val="-1"/>
        </w:rPr>
        <w:t>маловероятных</w:t>
      </w:r>
      <w:r w:rsidRPr="008A0D45">
        <w:rPr>
          <w:spacing w:val="-58"/>
        </w:rPr>
        <w:t xml:space="preserve"> </w:t>
      </w:r>
      <w:r w:rsidRPr="008A0D45">
        <w:t>и практически достоверных событий в природе и в обществе. Монета и игральная кость в теории</w:t>
      </w:r>
      <w:r w:rsidRPr="008A0D45">
        <w:rPr>
          <w:spacing w:val="-57"/>
        </w:rPr>
        <w:t xml:space="preserve"> </w:t>
      </w:r>
      <w:r w:rsidRPr="008A0D45">
        <w:t>вероятностей.</w:t>
      </w:r>
    </w:p>
    <w:p w:rsidR="001511C1" w:rsidRPr="008A0D45" w:rsidRDefault="00194F02" w:rsidP="008A0D45">
      <w:pPr>
        <w:pStyle w:val="a0"/>
        <w:spacing w:line="276" w:lineRule="auto"/>
        <w:ind w:left="-142" w:firstLine="568"/>
      </w:pPr>
      <w:r w:rsidRPr="008A0D45">
        <w:t>Граф,</w:t>
      </w:r>
      <w:r w:rsidRPr="008A0D45">
        <w:rPr>
          <w:spacing w:val="1"/>
        </w:rPr>
        <w:t xml:space="preserve"> </w:t>
      </w:r>
      <w:r w:rsidRPr="008A0D45">
        <w:t>вершина,</w:t>
      </w:r>
      <w:r w:rsidRPr="008A0D45">
        <w:rPr>
          <w:spacing w:val="1"/>
        </w:rPr>
        <w:t xml:space="preserve"> </w:t>
      </w:r>
      <w:r w:rsidRPr="008A0D45">
        <w:t>ребро.</w:t>
      </w:r>
      <w:r w:rsidRPr="008A0D45">
        <w:rPr>
          <w:spacing w:val="1"/>
        </w:rPr>
        <w:t xml:space="preserve"> </w:t>
      </w:r>
      <w:r w:rsidRPr="008A0D45">
        <w:t>Степень</w:t>
      </w:r>
      <w:r w:rsidRPr="008A0D45">
        <w:rPr>
          <w:spacing w:val="1"/>
        </w:rPr>
        <w:t xml:space="preserve"> </w:t>
      </w:r>
      <w:r w:rsidRPr="008A0D45">
        <w:t>вершины.</w:t>
      </w:r>
      <w:r w:rsidRPr="008A0D45">
        <w:rPr>
          <w:spacing w:val="1"/>
        </w:rPr>
        <w:t xml:space="preserve"> </w:t>
      </w:r>
      <w:r w:rsidRPr="008A0D45">
        <w:t>Число</w:t>
      </w:r>
      <w:r w:rsidRPr="008A0D45">
        <w:rPr>
          <w:spacing w:val="1"/>
        </w:rPr>
        <w:t xml:space="preserve"> </w:t>
      </w:r>
      <w:r w:rsidRPr="008A0D45">
        <w:t>рёбер</w:t>
      </w:r>
      <w:r w:rsidRPr="008A0D45">
        <w:rPr>
          <w:spacing w:val="1"/>
        </w:rPr>
        <w:t xml:space="preserve"> </w:t>
      </w:r>
      <w:r w:rsidRPr="008A0D45">
        <w:t>и</w:t>
      </w:r>
      <w:r w:rsidRPr="008A0D45">
        <w:rPr>
          <w:spacing w:val="1"/>
        </w:rPr>
        <w:t xml:space="preserve"> </w:t>
      </w:r>
      <w:r w:rsidRPr="008A0D45">
        <w:t>суммарная</w:t>
      </w:r>
      <w:r w:rsidRPr="008A0D45">
        <w:rPr>
          <w:spacing w:val="1"/>
        </w:rPr>
        <w:t xml:space="preserve"> </w:t>
      </w:r>
      <w:r w:rsidRPr="008A0D45">
        <w:t>степень</w:t>
      </w:r>
      <w:r w:rsidRPr="008A0D45">
        <w:rPr>
          <w:spacing w:val="1"/>
        </w:rPr>
        <w:t xml:space="preserve"> </w:t>
      </w:r>
      <w:r w:rsidRPr="008A0D45">
        <w:t>вершин.</w:t>
      </w:r>
      <w:r w:rsidRPr="008A0D45">
        <w:rPr>
          <w:spacing w:val="1"/>
        </w:rPr>
        <w:t xml:space="preserve"> </w:t>
      </w:r>
      <w:r w:rsidRPr="008A0D45">
        <w:t>Представление о связности графа. Цепи и циклы. Пути в графах. Обход графа (эйлеров путь).</w:t>
      </w:r>
      <w:r w:rsidRPr="008A0D45">
        <w:rPr>
          <w:spacing w:val="1"/>
        </w:rPr>
        <w:t xml:space="preserve"> </w:t>
      </w:r>
      <w:r w:rsidRPr="008A0D45">
        <w:t>Представление</w:t>
      </w:r>
      <w:r w:rsidRPr="008A0D45">
        <w:rPr>
          <w:spacing w:val="28"/>
        </w:rPr>
        <w:t xml:space="preserve"> </w:t>
      </w:r>
      <w:r w:rsidRPr="008A0D45">
        <w:t>об</w:t>
      </w:r>
      <w:r w:rsidRPr="008A0D45">
        <w:rPr>
          <w:spacing w:val="31"/>
        </w:rPr>
        <w:t xml:space="preserve"> </w:t>
      </w:r>
      <w:r w:rsidRPr="008A0D45">
        <w:t>ориентированном</w:t>
      </w:r>
      <w:r w:rsidRPr="008A0D45">
        <w:rPr>
          <w:spacing w:val="38"/>
        </w:rPr>
        <w:t xml:space="preserve"> </w:t>
      </w:r>
      <w:r w:rsidRPr="008A0D45">
        <w:t>графе.</w:t>
      </w:r>
      <w:r w:rsidRPr="008A0D45">
        <w:rPr>
          <w:spacing w:val="34"/>
        </w:rPr>
        <w:t xml:space="preserve"> </w:t>
      </w:r>
      <w:r w:rsidRPr="008A0D45">
        <w:t>Решение</w:t>
      </w:r>
      <w:r w:rsidRPr="008A0D45">
        <w:rPr>
          <w:spacing w:val="28"/>
        </w:rPr>
        <w:t xml:space="preserve"> </w:t>
      </w:r>
      <w:r w:rsidRPr="008A0D45">
        <w:t>задач</w:t>
      </w:r>
      <w:r w:rsidRPr="008A0D45">
        <w:rPr>
          <w:spacing w:val="37"/>
        </w:rPr>
        <w:t xml:space="preserve"> </w:t>
      </w:r>
      <w:r w:rsidRPr="008A0D45">
        <w:t>с</w:t>
      </w:r>
      <w:r w:rsidRPr="008A0D45">
        <w:rPr>
          <w:spacing w:val="-4"/>
        </w:rPr>
        <w:t xml:space="preserve"> </w:t>
      </w:r>
      <w:r w:rsidRPr="008A0D45">
        <w:t>помощью</w:t>
      </w:r>
      <w:r w:rsidRPr="008A0D45">
        <w:rPr>
          <w:spacing w:val="-2"/>
        </w:rPr>
        <w:t xml:space="preserve"> </w:t>
      </w:r>
      <w:r w:rsidRPr="008A0D45">
        <w:t>графов.</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0"/>
          <w:numId w:val="50"/>
        </w:numPr>
        <w:tabs>
          <w:tab w:val="left" w:pos="677"/>
        </w:tabs>
        <w:spacing w:line="276" w:lineRule="auto"/>
        <w:ind w:left="-142" w:firstLine="568"/>
      </w:pPr>
      <w:r w:rsidRPr="008A0D45">
        <w:t>класс</w:t>
      </w:r>
    </w:p>
    <w:p w:rsidR="001511C1" w:rsidRPr="008A0D45" w:rsidRDefault="00194F02" w:rsidP="008A0D45">
      <w:pPr>
        <w:pStyle w:val="a0"/>
        <w:spacing w:line="276" w:lineRule="auto"/>
        <w:ind w:left="-142" w:firstLine="568"/>
      </w:pPr>
      <w:r w:rsidRPr="008A0D45">
        <w:t>Представление</w:t>
      </w:r>
      <w:r w:rsidRPr="008A0D45">
        <w:rPr>
          <w:spacing w:val="-14"/>
        </w:rPr>
        <w:t xml:space="preserve"> </w:t>
      </w:r>
      <w:r w:rsidRPr="008A0D45">
        <w:t>данных</w:t>
      </w:r>
      <w:r w:rsidRPr="008A0D45">
        <w:rPr>
          <w:spacing w:val="-15"/>
        </w:rPr>
        <w:t xml:space="preserve"> </w:t>
      </w:r>
      <w:r w:rsidRPr="008A0D45">
        <w:t>в</w:t>
      </w:r>
      <w:r w:rsidRPr="008A0D45">
        <w:rPr>
          <w:spacing w:val="-14"/>
        </w:rPr>
        <w:t xml:space="preserve"> </w:t>
      </w:r>
      <w:r w:rsidRPr="008A0D45">
        <w:t>виде</w:t>
      </w:r>
      <w:r w:rsidRPr="008A0D45">
        <w:rPr>
          <w:spacing w:val="-14"/>
        </w:rPr>
        <w:t xml:space="preserve"> </w:t>
      </w:r>
      <w:r w:rsidRPr="008A0D45">
        <w:t>таблиц,</w:t>
      </w:r>
      <w:r w:rsidRPr="008A0D45">
        <w:rPr>
          <w:spacing w:val="-10"/>
        </w:rPr>
        <w:t xml:space="preserve"> </w:t>
      </w:r>
      <w:r w:rsidRPr="008A0D45">
        <w:t>диаграмм,</w:t>
      </w:r>
      <w:r w:rsidRPr="008A0D45">
        <w:rPr>
          <w:spacing w:val="-9"/>
        </w:rPr>
        <w:t xml:space="preserve"> </w:t>
      </w:r>
      <w:r w:rsidRPr="008A0D45">
        <w:t>графиков.</w:t>
      </w:r>
    </w:p>
    <w:p w:rsidR="001511C1" w:rsidRPr="008A0D45" w:rsidRDefault="00194F02" w:rsidP="008A0D45">
      <w:pPr>
        <w:pStyle w:val="a0"/>
        <w:spacing w:line="276" w:lineRule="auto"/>
        <w:ind w:left="-142" w:firstLine="568"/>
      </w:pPr>
      <w:r w:rsidRPr="008A0D45">
        <w:t>Множество,</w:t>
      </w:r>
      <w:r w:rsidRPr="008A0D45">
        <w:rPr>
          <w:spacing w:val="1"/>
        </w:rPr>
        <w:t xml:space="preserve"> </w:t>
      </w:r>
      <w:r w:rsidRPr="008A0D45">
        <w:t>элемент</w:t>
      </w:r>
      <w:r w:rsidRPr="008A0D45">
        <w:rPr>
          <w:spacing w:val="1"/>
        </w:rPr>
        <w:t xml:space="preserve"> </w:t>
      </w:r>
      <w:r w:rsidRPr="008A0D45">
        <w:t>множества,</w:t>
      </w:r>
      <w:r w:rsidRPr="008A0D45">
        <w:rPr>
          <w:spacing w:val="1"/>
        </w:rPr>
        <w:t xml:space="preserve"> </w:t>
      </w:r>
      <w:r w:rsidRPr="008A0D45">
        <w:t>подмножество.</w:t>
      </w:r>
      <w:r w:rsidRPr="008A0D45">
        <w:rPr>
          <w:spacing w:val="1"/>
        </w:rPr>
        <w:t xml:space="preserve"> </w:t>
      </w:r>
      <w:r w:rsidRPr="008A0D45">
        <w:t>Операции</w:t>
      </w:r>
      <w:r w:rsidRPr="008A0D45">
        <w:rPr>
          <w:spacing w:val="1"/>
        </w:rPr>
        <w:t xml:space="preserve"> </w:t>
      </w:r>
      <w:r w:rsidRPr="008A0D45">
        <w:t>над</w:t>
      </w:r>
      <w:r w:rsidRPr="008A0D45">
        <w:rPr>
          <w:spacing w:val="1"/>
        </w:rPr>
        <w:t xml:space="preserve"> </w:t>
      </w:r>
      <w:r w:rsidRPr="008A0D45">
        <w:t>множествами:</w:t>
      </w:r>
      <w:r w:rsidRPr="008A0D45">
        <w:rPr>
          <w:spacing w:val="1"/>
        </w:rPr>
        <w:t xml:space="preserve"> </w:t>
      </w:r>
      <w:r w:rsidRPr="008A0D45">
        <w:t>объединение,</w:t>
      </w:r>
      <w:r w:rsidRPr="008A0D45">
        <w:rPr>
          <w:spacing w:val="1"/>
        </w:rPr>
        <w:t xml:space="preserve"> </w:t>
      </w:r>
      <w:r w:rsidRPr="008A0D45">
        <w:t>пересечение,</w:t>
      </w:r>
      <w:r w:rsidRPr="008A0D45">
        <w:rPr>
          <w:spacing w:val="1"/>
        </w:rPr>
        <w:t xml:space="preserve"> </w:t>
      </w:r>
      <w:r w:rsidRPr="008A0D45">
        <w:t>дополнение.</w:t>
      </w:r>
      <w:r w:rsidRPr="008A0D45">
        <w:rPr>
          <w:spacing w:val="1"/>
        </w:rPr>
        <w:t xml:space="preserve"> </w:t>
      </w:r>
      <w:r w:rsidRPr="008A0D45">
        <w:t>Свойства</w:t>
      </w:r>
      <w:r w:rsidRPr="008A0D45">
        <w:rPr>
          <w:spacing w:val="1"/>
        </w:rPr>
        <w:t xml:space="preserve"> </w:t>
      </w:r>
      <w:r w:rsidRPr="008A0D45">
        <w:t>операций</w:t>
      </w:r>
      <w:r w:rsidRPr="008A0D45">
        <w:rPr>
          <w:spacing w:val="1"/>
        </w:rPr>
        <w:t xml:space="preserve"> </w:t>
      </w:r>
      <w:r w:rsidRPr="008A0D45">
        <w:t>над</w:t>
      </w:r>
      <w:r w:rsidRPr="008A0D45">
        <w:rPr>
          <w:spacing w:val="1"/>
        </w:rPr>
        <w:t xml:space="preserve"> </w:t>
      </w:r>
      <w:r w:rsidRPr="008A0D45">
        <w:t>множествами:</w:t>
      </w:r>
      <w:r w:rsidRPr="008A0D45">
        <w:rPr>
          <w:spacing w:val="1"/>
        </w:rPr>
        <w:t xml:space="preserve"> </w:t>
      </w:r>
      <w:r w:rsidRPr="008A0D45">
        <w:t>переместительное,</w:t>
      </w:r>
      <w:r w:rsidRPr="008A0D45">
        <w:rPr>
          <w:spacing w:val="1"/>
        </w:rPr>
        <w:t xml:space="preserve"> </w:t>
      </w:r>
      <w:r w:rsidRPr="008A0D45">
        <w:t>сочетательное,</w:t>
      </w:r>
      <w:r w:rsidRPr="008A0D45">
        <w:rPr>
          <w:spacing w:val="1"/>
        </w:rPr>
        <w:t xml:space="preserve"> </w:t>
      </w:r>
      <w:r w:rsidRPr="008A0D45">
        <w:t>распределительное,</w:t>
      </w:r>
      <w:r w:rsidRPr="008A0D45">
        <w:rPr>
          <w:spacing w:val="1"/>
        </w:rPr>
        <w:t xml:space="preserve"> </w:t>
      </w:r>
      <w:r w:rsidRPr="008A0D45">
        <w:t>включения.</w:t>
      </w:r>
      <w:r w:rsidRPr="008A0D45">
        <w:rPr>
          <w:spacing w:val="1"/>
        </w:rPr>
        <w:t xml:space="preserve"> </w:t>
      </w:r>
      <w:r w:rsidRPr="008A0D45">
        <w:t>Использование</w:t>
      </w:r>
      <w:r w:rsidRPr="008A0D45">
        <w:rPr>
          <w:spacing w:val="1"/>
        </w:rPr>
        <w:t xml:space="preserve"> </w:t>
      </w:r>
      <w:r w:rsidRPr="008A0D45">
        <w:t>графического</w:t>
      </w:r>
      <w:r w:rsidRPr="008A0D45">
        <w:rPr>
          <w:spacing w:val="1"/>
        </w:rPr>
        <w:t xml:space="preserve"> </w:t>
      </w:r>
      <w:r w:rsidRPr="008A0D45">
        <w:t>представления</w:t>
      </w:r>
      <w:r w:rsidRPr="008A0D45">
        <w:rPr>
          <w:spacing w:val="1"/>
        </w:rPr>
        <w:t xml:space="preserve"> </w:t>
      </w:r>
      <w:r w:rsidRPr="008A0D45">
        <w:t>множеств</w:t>
      </w:r>
      <w:r w:rsidRPr="008A0D45">
        <w:rPr>
          <w:spacing w:val="45"/>
        </w:rPr>
        <w:t xml:space="preserve"> </w:t>
      </w:r>
      <w:r w:rsidRPr="008A0D45">
        <w:t>для</w:t>
      </w:r>
      <w:r w:rsidRPr="008A0D45">
        <w:rPr>
          <w:spacing w:val="47"/>
        </w:rPr>
        <w:t xml:space="preserve"> </w:t>
      </w:r>
      <w:r w:rsidRPr="008A0D45">
        <w:t>описания</w:t>
      </w:r>
      <w:r w:rsidRPr="008A0D45">
        <w:rPr>
          <w:spacing w:val="48"/>
        </w:rPr>
        <w:t xml:space="preserve"> </w:t>
      </w:r>
      <w:r w:rsidRPr="008A0D45">
        <w:t>реальных</w:t>
      </w:r>
      <w:r w:rsidRPr="008A0D45">
        <w:rPr>
          <w:spacing w:val="44"/>
        </w:rPr>
        <w:t xml:space="preserve"> </w:t>
      </w:r>
      <w:r w:rsidRPr="008A0D45">
        <w:t>процессов</w:t>
      </w:r>
      <w:r w:rsidRPr="008A0D45">
        <w:rPr>
          <w:spacing w:val="45"/>
        </w:rPr>
        <w:t xml:space="preserve"> </w:t>
      </w:r>
      <w:r w:rsidRPr="008A0D45">
        <w:t>и</w:t>
      </w:r>
      <w:r w:rsidRPr="008A0D45">
        <w:rPr>
          <w:spacing w:val="44"/>
        </w:rPr>
        <w:t xml:space="preserve"> </w:t>
      </w:r>
      <w:r w:rsidRPr="008A0D45">
        <w:t>явлений,</w:t>
      </w:r>
      <w:r w:rsidRPr="008A0D45">
        <w:rPr>
          <w:spacing w:val="-3"/>
        </w:rPr>
        <w:t xml:space="preserve"> </w:t>
      </w:r>
      <w:r w:rsidRPr="008A0D45">
        <w:t>при</w:t>
      </w:r>
      <w:r w:rsidRPr="008A0D45">
        <w:rPr>
          <w:spacing w:val="-2"/>
        </w:rPr>
        <w:t xml:space="preserve"> </w:t>
      </w:r>
      <w:r w:rsidRPr="008A0D45">
        <w:t>решении</w:t>
      </w:r>
      <w:r w:rsidRPr="008A0D45">
        <w:rPr>
          <w:spacing w:val="-1"/>
        </w:rPr>
        <w:t xml:space="preserve"> </w:t>
      </w:r>
      <w:r w:rsidRPr="008A0D45">
        <w:t>задач.</w:t>
      </w:r>
    </w:p>
    <w:p w:rsidR="001511C1" w:rsidRPr="008A0D45" w:rsidRDefault="00194F02" w:rsidP="008A0D45">
      <w:pPr>
        <w:pStyle w:val="a0"/>
        <w:spacing w:before="1" w:line="276" w:lineRule="auto"/>
        <w:ind w:left="-142" w:firstLine="568"/>
      </w:pPr>
      <w:r w:rsidRPr="008A0D45">
        <w:t>Измерение</w:t>
      </w:r>
      <w:r w:rsidRPr="008A0D45">
        <w:rPr>
          <w:spacing w:val="1"/>
        </w:rPr>
        <w:t xml:space="preserve"> </w:t>
      </w:r>
      <w:r w:rsidRPr="008A0D45">
        <w:t>рассеивания</w:t>
      </w:r>
      <w:r w:rsidRPr="008A0D45">
        <w:rPr>
          <w:spacing w:val="1"/>
        </w:rPr>
        <w:t xml:space="preserve"> </w:t>
      </w:r>
      <w:r w:rsidRPr="008A0D45">
        <w:t>данных.</w:t>
      </w:r>
      <w:r w:rsidRPr="008A0D45">
        <w:rPr>
          <w:spacing w:val="1"/>
        </w:rPr>
        <w:t xml:space="preserve"> </w:t>
      </w:r>
      <w:r w:rsidRPr="008A0D45">
        <w:t>Дисперсия</w:t>
      </w:r>
      <w:r w:rsidRPr="008A0D45">
        <w:rPr>
          <w:spacing w:val="1"/>
        </w:rPr>
        <w:t xml:space="preserve"> </w:t>
      </w:r>
      <w:r w:rsidRPr="008A0D45">
        <w:t>и</w:t>
      </w:r>
      <w:r w:rsidRPr="008A0D45">
        <w:rPr>
          <w:spacing w:val="1"/>
        </w:rPr>
        <w:t xml:space="preserve"> </w:t>
      </w:r>
      <w:r w:rsidRPr="008A0D45">
        <w:t>стандартное</w:t>
      </w:r>
      <w:r w:rsidRPr="008A0D45">
        <w:rPr>
          <w:spacing w:val="1"/>
        </w:rPr>
        <w:t xml:space="preserve"> </w:t>
      </w:r>
      <w:r w:rsidRPr="008A0D45">
        <w:t>отклонение</w:t>
      </w:r>
      <w:r w:rsidRPr="008A0D45">
        <w:rPr>
          <w:spacing w:val="1"/>
        </w:rPr>
        <w:t xml:space="preserve"> </w:t>
      </w:r>
      <w:r w:rsidRPr="008A0D45">
        <w:t>числовых</w:t>
      </w:r>
      <w:r w:rsidRPr="008A0D45">
        <w:rPr>
          <w:spacing w:val="1"/>
        </w:rPr>
        <w:t xml:space="preserve"> </w:t>
      </w:r>
      <w:r w:rsidRPr="008A0D45">
        <w:lastRenderedPageBreak/>
        <w:t>наборов.</w:t>
      </w:r>
      <w:r w:rsidRPr="008A0D45">
        <w:rPr>
          <w:spacing w:val="1"/>
        </w:rPr>
        <w:t xml:space="preserve"> </w:t>
      </w:r>
      <w:r w:rsidRPr="008A0D45">
        <w:t>Диаграмма</w:t>
      </w:r>
      <w:r w:rsidRPr="008A0D45">
        <w:rPr>
          <w:spacing w:val="-4"/>
        </w:rPr>
        <w:t xml:space="preserve"> </w:t>
      </w:r>
      <w:r w:rsidRPr="008A0D45">
        <w:t>рассеивания.</w:t>
      </w:r>
    </w:p>
    <w:p w:rsidR="001511C1" w:rsidRPr="008A0D45" w:rsidRDefault="00194F02" w:rsidP="008A0D45">
      <w:pPr>
        <w:pStyle w:val="a0"/>
        <w:spacing w:line="276" w:lineRule="auto"/>
        <w:ind w:left="-142" w:firstLine="568"/>
      </w:pPr>
      <w:r w:rsidRPr="008A0D45">
        <w:t>Элементарные события случайного опыта. Случайные события. Вероятности событий. Опыты с</w:t>
      </w:r>
      <w:r w:rsidRPr="008A0D45">
        <w:rPr>
          <w:spacing w:val="1"/>
        </w:rPr>
        <w:t xml:space="preserve"> </w:t>
      </w:r>
      <w:r w:rsidRPr="008A0D45">
        <w:t>равновозможными элементарными событиями. Случайный выбор. Связь между маловероятными</w:t>
      </w:r>
      <w:r w:rsidRPr="008A0D45">
        <w:rPr>
          <w:spacing w:val="-57"/>
        </w:rPr>
        <w:t xml:space="preserve"> </w:t>
      </w:r>
      <w:r w:rsidRPr="008A0D45">
        <w:t>и</w:t>
      </w:r>
      <w:r w:rsidRPr="008A0D45">
        <w:rPr>
          <w:spacing w:val="58"/>
        </w:rPr>
        <w:t xml:space="preserve"> </w:t>
      </w:r>
      <w:r w:rsidRPr="008A0D45">
        <w:t>практически</w:t>
      </w:r>
      <w:r w:rsidRPr="008A0D45">
        <w:rPr>
          <w:spacing w:val="56"/>
        </w:rPr>
        <w:t xml:space="preserve"> </w:t>
      </w:r>
      <w:r w:rsidRPr="008A0D45">
        <w:t>достоверными</w:t>
      </w:r>
      <w:r w:rsidRPr="008A0D45">
        <w:rPr>
          <w:spacing w:val="58"/>
        </w:rPr>
        <w:t xml:space="preserve"> </w:t>
      </w:r>
      <w:r w:rsidRPr="008A0D45">
        <w:t>событиями</w:t>
      </w:r>
      <w:r w:rsidRPr="008A0D45">
        <w:rPr>
          <w:spacing w:val="30"/>
        </w:rPr>
        <w:t xml:space="preserve"> </w:t>
      </w:r>
      <w:r w:rsidRPr="008A0D45">
        <w:t>в</w:t>
      </w:r>
      <w:r w:rsidRPr="008A0D45">
        <w:rPr>
          <w:spacing w:val="-5"/>
        </w:rPr>
        <w:t xml:space="preserve"> </w:t>
      </w:r>
      <w:r w:rsidRPr="008A0D45">
        <w:t>природе,</w:t>
      </w:r>
      <w:r w:rsidRPr="008A0D45">
        <w:rPr>
          <w:spacing w:val="-1"/>
        </w:rPr>
        <w:t xml:space="preserve"> </w:t>
      </w:r>
      <w:r w:rsidRPr="008A0D45">
        <w:t>обществе</w:t>
      </w:r>
      <w:r w:rsidRPr="008A0D45">
        <w:rPr>
          <w:spacing w:val="-6"/>
        </w:rPr>
        <w:t xml:space="preserve"> </w:t>
      </w:r>
      <w:r w:rsidRPr="008A0D45">
        <w:t>и науке.</w:t>
      </w:r>
    </w:p>
    <w:p w:rsidR="001511C1" w:rsidRPr="008A0D45" w:rsidRDefault="00194F02" w:rsidP="008A0D45">
      <w:pPr>
        <w:pStyle w:val="a0"/>
        <w:spacing w:line="276" w:lineRule="auto"/>
        <w:ind w:left="-142" w:firstLine="568"/>
      </w:pPr>
      <w:r w:rsidRPr="008A0D45">
        <w:t>Дерево. Свойства деревьев: единственность пути, существование висячей вершины, связь между</w:t>
      </w:r>
      <w:r w:rsidRPr="008A0D45">
        <w:rPr>
          <w:spacing w:val="1"/>
        </w:rPr>
        <w:t xml:space="preserve"> </w:t>
      </w:r>
      <w:r w:rsidRPr="008A0D45">
        <w:t>числом</w:t>
      </w:r>
      <w:r w:rsidRPr="008A0D45">
        <w:rPr>
          <w:spacing w:val="3"/>
        </w:rPr>
        <w:t xml:space="preserve"> </w:t>
      </w:r>
      <w:r w:rsidRPr="008A0D45">
        <w:t>вершин</w:t>
      </w:r>
      <w:r w:rsidRPr="008A0D45">
        <w:rPr>
          <w:spacing w:val="4"/>
        </w:rPr>
        <w:t xml:space="preserve"> </w:t>
      </w:r>
      <w:r w:rsidRPr="008A0D45">
        <w:t>и</w:t>
      </w:r>
      <w:r w:rsidRPr="008A0D45">
        <w:rPr>
          <w:spacing w:val="6"/>
        </w:rPr>
        <w:t xml:space="preserve"> </w:t>
      </w:r>
      <w:r w:rsidRPr="008A0D45">
        <w:t>числом</w:t>
      </w:r>
      <w:r w:rsidRPr="008A0D45">
        <w:rPr>
          <w:spacing w:val="4"/>
        </w:rPr>
        <w:t xml:space="preserve"> </w:t>
      </w:r>
      <w:r w:rsidRPr="008A0D45">
        <w:t>рёбер.</w:t>
      </w:r>
      <w:r w:rsidRPr="008A0D45">
        <w:rPr>
          <w:spacing w:val="3"/>
        </w:rPr>
        <w:t xml:space="preserve"> </w:t>
      </w:r>
      <w:r w:rsidRPr="008A0D45">
        <w:t>Правило</w:t>
      </w:r>
      <w:r w:rsidRPr="008A0D45">
        <w:rPr>
          <w:spacing w:val="9"/>
        </w:rPr>
        <w:t xml:space="preserve"> </w:t>
      </w:r>
      <w:r w:rsidRPr="008A0D45">
        <w:t>умножения.</w:t>
      </w:r>
      <w:r w:rsidRPr="008A0D45">
        <w:rPr>
          <w:spacing w:val="48"/>
        </w:rPr>
        <w:t xml:space="preserve"> </w:t>
      </w:r>
      <w:r w:rsidRPr="008A0D45">
        <w:t>Решение</w:t>
      </w:r>
      <w:r w:rsidRPr="008A0D45">
        <w:rPr>
          <w:spacing w:val="-8"/>
        </w:rPr>
        <w:t xml:space="preserve"> </w:t>
      </w:r>
      <w:r w:rsidRPr="008A0D45">
        <w:t>задач</w:t>
      </w:r>
      <w:r w:rsidRPr="008A0D45">
        <w:rPr>
          <w:spacing w:val="-1"/>
        </w:rPr>
        <w:t xml:space="preserve"> </w:t>
      </w:r>
      <w:r w:rsidRPr="008A0D45">
        <w:t>с</w:t>
      </w:r>
      <w:r w:rsidRPr="008A0D45">
        <w:rPr>
          <w:spacing w:val="-6"/>
        </w:rPr>
        <w:t xml:space="preserve"> </w:t>
      </w:r>
      <w:r w:rsidRPr="008A0D45">
        <w:t>помощью</w:t>
      </w:r>
      <w:r w:rsidRPr="008A0D45">
        <w:rPr>
          <w:spacing w:val="-5"/>
        </w:rPr>
        <w:t xml:space="preserve"> </w:t>
      </w:r>
      <w:r w:rsidRPr="008A0D45">
        <w:t>графов.</w:t>
      </w:r>
    </w:p>
    <w:p w:rsidR="001511C1" w:rsidRPr="008A0D45" w:rsidRDefault="00194F02" w:rsidP="008A0D45">
      <w:pPr>
        <w:pStyle w:val="a0"/>
        <w:spacing w:line="276" w:lineRule="auto"/>
        <w:ind w:left="-142" w:firstLine="568"/>
      </w:pPr>
      <w:r w:rsidRPr="008A0D45">
        <w:t>Противоположные</w:t>
      </w:r>
      <w:r w:rsidRPr="008A0D45">
        <w:rPr>
          <w:spacing w:val="1"/>
        </w:rPr>
        <w:t xml:space="preserve"> </w:t>
      </w:r>
      <w:r w:rsidRPr="008A0D45">
        <w:t>события.</w:t>
      </w:r>
      <w:r w:rsidRPr="008A0D45">
        <w:rPr>
          <w:spacing w:val="1"/>
        </w:rPr>
        <w:t xml:space="preserve"> </w:t>
      </w:r>
      <w:r w:rsidRPr="008A0D45">
        <w:t>Диаграмма</w:t>
      </w:r>
      <w:r w:rsidRPr="008A0D45">
        <w:rPr>
          <w:spacing w:val="1"/>
        </w:rPr>
        <w:t xml:space="preserve"> </w:t>
      </w:r>
      <w:r w:rsidRPr="008A0D45">
        <w:t>Эйлера.</w:t>
      </w:r>
      <w:r w:rsidRPr="008A0D45">
        <w:rPr>
          <w:spacing w:val="1"/>
        </w:rPr>
        <w:t xml:space="preserve"> </w:t>
      </w:r>
      <w:r w:rsidRPr="008A0D45">
        <w:t>Объединение</w:t>
      </w:r>
      <w:r w:rsidRPr="008A0D45">
        <w:rPr>
          <w:spacing w:val="1"/>
        </w:rPr>
        <w:t xml:space="preserve"> </w:t>
      </w:r>
      <w:r w:rsidRPr="008A0D45">
        <w:t>и</w:t>
      </w:r>
      <w:r w:rsidRPr="008A0D45">
        <w:rPr>
          <w:spacing w:val="1"/>
        </w:rPr>
        <w:t xml:space="preserve"> </w:t>
      </w:r>
      <w:r w:rsidRPr="008A0D45">
        <w:t>пересечение</w:t>
      </w:r>
      <w:r w:rsidRPr="008A0D45">
        <w:rPr>
          <w:spacing w:val="1"/>
        </w:rPr>
        <w:t xml:space="preserve"> </w:t>
      </w:r>
      <w:r w:rsidRPr="008A0D45">
        <w:t>событий.</w:t>
      </w:r>
      <w:r w:rsidRPr="008A0D45">
        <w:rPr>
          <w:spacing w:val="1"/>
        </w:rPr>
        <w:t xml:space="preserve"> </w:t>
      </w:r>
      <w:r w:rsidRPr="008A0D45">
        <w:t>Несовместные</w:t>
      </w:r>
      <w:r w:rsidRPr="008A0D45">
        <w:rPr>
          <w:spacing w:val="1"/>
        </w:rPr>
        <w:t xml:space="preserve"> </w:t>
      </w:r>
      <w:r w:rsidRPr="008A0D45">
        <w:t>события.</w:t>
      </w:r>
      <w:r w:rsidRPr="008A0D45">
        <w:rPr>
          <w:spacing w:val="1"/>
        </w:rPr>
        <w:t xml:space="preserve"> </w:t>
      </w:r>
      <w:r w:rsidRPr="008A0D45">
        <w:t>Формула</w:t>
      </w:r>
      <w:r w:rsidRPr="008A0D45">
        <w:rPr>
          <w:spacing w:val="1"/>
        </w:rPr>
        <w:t xml:space="preserve"> </w:t>
      </w:r>
      <w:r w:rsidRPr="008A0D45">
        <w:t>сложения</w:t>
      </w:r>
      <w:r w:rsidRPr="008A0D45">
        <w:rPr>
          <w:spacing w:val="1"/>
        </w:rPr>
        <w:t xml:space="preserve"> </w:t>
      </w:r>
      <w:r w:rsidRPr="008A0D45">
        <w:t>вероятностей.</w:t>
      </w:r>
      <w:r w:rsidRPr="008A0D45">
        <w:rPr>
          <w:spacing w:val="1"/>
        </w:rPr>
        <w:t xml:space="preserve"> </w:t>
      </w:r>
      <w:r w:rsidRPr="008A0D45">
        <w:t>Условная</w:t>
      </w:r>
      <w:r w:rsidRPr="008A0D45">
        <w:rPr>
          <w:spacing w:val="1"/>
        </w:rPr>
        <w:t xml:space="preserve"> </w:t>
      </w:r>
      <w:r w:rsidRPr="008A0D45">
        <w:t>вероятность.</w:t>
      </w:r>
      <w:r w:rsidRPr="008A0D45">
        <w:rPr>
          <w:spacing w:val="1"/>
        </w:rPr>
        <w:t xml:space="preserve"> </w:t>
      </w:r>
      <w:r w:rsidRPr="008A0D45">
        <w:t>Правило</w:t>
      </w:r>
      <w:r w:rsidRPr="008A0D45">
        <w:rPr>
          <w:spacing w:val="1"/>
        </w:rPr>
        <w:t xml:space="preserve"> </w:t>
      </w:r>
      <w:r w:rsidRPr="008A0D45">
        <w:rPr>
          <w:spacing w:val="-1"/>
        </w:rPr>
        <w:t xml:space="preserve">умножения. Независимые события. Представление эксперимента </w:t>
      </w:r>
      <w:r w:rsidRPr="008A0D45">
        <w:t>в виде дерева. Решение задач на</w:t>
      </w:r>
      <w:r w:rsidRPr="008A0D45">
        <w:rPr>
          <w:spacing w:val="-57"/>
        </w:rPr>
        <w:t xml:space="preserve"> </w:t>
      </w:r>
      <w:r w:rsidRPr="008A0D45">
        <w:t>нахождение</w:t>
      </w:r>
      <w:r w:rsidRPr="008A0D45">
        <w:rPr>
          <w:spacing w:val="-9"/>
        </w:rPr>
        <w:t xml:space="preserve"> </w:t>
      </w:r>
      <w:r w:rsidRPr="008A0D45">
        <w:t>вероятностей</w:t>
      </w:r>
      <w:r w:rsidRPr="008A0D45">
        <w:rPr>
          <w:spacing w:val="25"/>
        </w:rPr>
        <w:t xml:space="preserve"> </w:t>
      </w:r>
      <w:r w:rsidRPr="008A0D45">
        <w:t>с</w:t>
      </w:r>
      <w:r w:rsidRPr="008A0D45">
        <w:rPr>
          <w:spacing w:val="-7"/>
        </w:rPr>
        <w:t xml:space="preserve"> </w:t>
      </w:r>
      <w:r w:rsidRPr="008A0D45">
        <w:t>помощью</w:t>
      </w:r>
      <w:r w:rsidRPr="008A0D45">
        <w:rPr>
          <w:spacing w:val="-8"/>
        </w:rPr>
        <w:t xml:space="preserve"> </w:t>
      </w:r>
      <w:r w:rsidRPr="008A0D45">
        <w:t>дерева</w:t>
      </w:r>
      <w:r w:rsidRPr="008A0D45">
        <w:rPr>
          <w:spacing w:val="-9"/>
        </w:rPr>
        <w:t xml:space="preserve"> </w:t>
      </w:r>
      <w:r w:rsidRPr="008A0D45">
        <w:t>случайного</w:t>
      </w:r>
      <w:r w:rsidRPr="008A0D45">
        <w:rPr>
          <w:spacing w:val="-11"/>
        </w:rPr>
        <w:t xml:space="preserve"> </w:t>
      </w:r>
      <w:r w:rsidRPr="008A0D45">
        <w:t>эксперимента,</w:t>
      </w:r>
      <w:r w:rsidRPr="008A0D45">
        <w:rPr>
          <w:spacing w:val="-3"/>
        </w:rPr>
        <w:t xml:space="preserve"> </w:t>
      </w:r>
      <w:r w:rsidRPr="008A0D45">
        <w:t>диаграмм</w:t>
      </w:r>
      <w:r w:rsidRPr="008A0D45">
        <w:rPr>
          <w:spacing w:val="-7"/>
        </w:rPr>
        <w:t xml:space="preserve"> </w:t>
      </w:r>
      <w:r w:rsidRPr="008A0D45">
        <w:t>Эйлера.</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0"/>
          <w:numId w:val="50"/>
        </w:numPr>
        <w:tabs>
          <w:tab w:val="left" w:pos="677"/>
        </w:tabs>
        <w:spacing w:line="276" w:lineRule="auto"/>
        <w:ind w:left="-142" w:firstLine="568"/>
      </w:pPr>
      <w:r w:rsidRPr="008A0D45">
        <w:t>класс</w:t>
      </w:r>
    </w:p>
    <w:p w:rsidR="001511C1" w:rsidRPr="008A0D45" w:rsidRDefault="00194F02" w:rsidP="008A0D45">
      <w:pPr>
        <w:pStyle w:val="a0"/>
        <w:spacing w:line="276" w:lineRule="auto"/>
        <w:ind w:left="-142" w:firstLine="568"/>
      </w:pPr>
      <w:r w:rsidRPr="008A0D45">
        <w:t>Представление</w:t>
      </w:r>
      <w:r w:rsidRPr="008A0D45">
        <w:rPr>
          <w:spacing w:val="1"/>
        </w:rPr>
        <w:t xml:space="preserve"> </w:t>
      </w:r>
      <w:r w:rsidRPr="008A0D45">
        <w:t>данных</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таблиц,</w:t>
      </w:r>
      <w:r w:rsidRPr="008A0D45">
        <w:rPr>
          <w:spacing w:val="1"/>
        </w:rPr>
        <w:t xml:space="preserve"> </w:t>
      </w:r>
      <w:r w:rsidRPr="008A0D45">
        <w:t>диаграмм,</w:t>
      </w:r>
      <w:r w:rsidRPr="008A0D45">
        <w:rPr>
          <w:spacing w:val="1"/>
        </w:rPr>
        <w:t xml:space="preserve"> </w:t>
      </w:r>
      <w:r w:rsidRPr="008A0D45">
        <w:t>графиков,</w:t>
      </w:r>
      <w:r w:rsidRPr="008A0D45">
        <w:rPr>
          <w:spacing w:val="1"/>
        </w:rPr>
        <w:t xml:space="preserve"> </w:t>
      </w:r>
      <w:r w:rsidRPr="008A0D45">
        <w:t>интерпретация</w:t>
      </w:r>
      <w:r w:rsidRPr="008A0D45">
        <w:rPr>
          <w:spacing w:val="1"/>
        </w:rPr>
        <w:t xml:space="preserve"> </w:t>
      </w:r>
      <w:r w:rsidRPr="008A0D45">
        <w:t>данных. Чтение и</w:t>
      </w:r>
      <w:r w:rsidRPr="008A0D45">
        <w:rPr>
          <w:spacing w:val="-57"/>
        </w:rPr>
        <w:t xml:space="preserve"> </w:t>
      </w:r>
      <w:r w:rsidRPr="008A0D45">
        <w:t>построение</w:t>
      </w:r>
      <w:r w:rsidRPr="008A0D45">
        <w:rPr>
          <w:spacing w:val="-5"/>
        </w:rPr>
        <w:t xml:space="preserve"> </w:t>
      </w:r>
      <w:r w:rsidRPr="008A0D45">
        <w:t>таблиц,</w:t>
      </w:r>
      <w:r w:rsidRPr="008A0D45">
        <w:rPr>
          <w:spacing w:val="-1"/>
        </w:rPr>
        <w:t xml:space="preserve"> </w:t>
      </w:r>
      <w:r w:rsidRPr="008A0D45">
        <w:t>диаграмм,</w:t>
      </w:r>
      <w:r w:rsidRPr="008A0D45">
        <w:rPr>
          <w:spacing w:val="2"/>
        </w:rPr>
        <w:t xml:space="preserve"> </w:t>
      </w:r>
      <w:r w:rsidRPr="008A0D45">
        <w:t>графиков</w:t>
      </w:r>
      <w:r w:rsidRPr="008A0D45">
        <w:rPr>
          <w:spacing w:val="-7"/>
        </w:rPr>
        <w:t xml:space="preserve"> </w:t>
      </w:r>
      <w:r w:rsidRPr="008A0D45">
        <w:t>по</w:t>
      </w:r>
      <w:r w:rsidRPr="008A0D45">
        <w:rPr>
          <w:spacing w:val="2"/>
        </w:rPr>
        <w:t xml:space="preserve"> </w:t>
      </w:r>
      <w:r w:rsidRPr="008A0D45">
        <w:t>реальным</w:t>
      </w:r>
      <w:r w:rsidRPr="008A0D45">
        <w:rPr>
          <w:spacing w:val="-2"/>
        </w:rPr>
        <w:t xml:space="preserve"> </w:t>
      </w:r>
      <w:r w:rsidRPr="008A0D45">
        <w:t>данным.</w:t>
      </w:r>
    </w:p>
    <w:p w:rsidR="001511C1" w:rsidRPr="008A0D45" w:rsidRDefault="00194F02" w:rsidP="008A0D45">
      <w:pPr>
        <w:pStyle w:val="a0"/>
        <w:spacing w:line="276" w:lineRule="auto"/>
        <w:ind w:left="-142" w:firstLine="568"/>
      </w:pPr>
      <w:r w:rsidRPr="008A0D45">
        <w:t>Перестановки</w:t>
      </w:r>
      <w:r w:rsidRPr="008A0D45">
        <w:rPr>
          <w:spacing w:val="18"/>
        </w:rPr>
        <w:t xml:space="preserve"> </w:t>
      </w:r>
      <w:r w:rsidRPr="008A0D45">
        <w:t>и</w:t>
      </w:r>
      <w:r w:rsidRPr="008A0D45">
        <w:rPr>
          <w:spacing w:val="21"/>
        </w:rPr>
        <w:t xml:space="preserve"> </w:t>
      </w:r>
      <w:r w:rsidRPr="008A0D45">
        <w:t>факториал.</w:t>
      </w:r>
      <w:r w:rsidRPr="008A0D45">
        <w:rPr>
          <w:spacing w:val="20"/>
        </w:rPr>
        <w:t xml:space="preserve"> </w:t>
      </w:r>
      <w:r w:rsidRPr="008A0D45">
        <w:t>Сочетания</w:t>
      </w:r>
      <w:r w:rsidRPr="008A0D45">
        <w:rPr>
          <w:spacing w:val="18"/>
        </w:rPr>
        <w:t xml:space="preserve"> </w:t>
      </w:r>
      <w:r w:rsidRPr="008A0D45">
        <w:t>и</w:t>
      </w:r>
      <w:r w:rsidRPr="008A0D45">
        <w:rPr>
          <w:spacing w:val="21"/>
        </w:rPr>
        <w:t xml:space="preserve"> </w:t>
      </w:r>
      <w:r w:rsidRPr="008A0D45">
        <w:t>число</w:t>
      </w:r>
      <w:r w:rsidRPr="008A0D45">
        <w:rPr>
          <w:spacing w:val="16"/>
        </w:rPr>
        <w:t xml:space="preserve"> </w:t>
      </w:r>
      <w:r w:rsidRPr="008A0D45">
        <w:t>сочетаний.</w:t>
      </w:r>
      <w:r w:rsidRPr="008A0D45">
        <w:rPr>
          <w:spacing w:val="21"/>
        </w:rPr>
        <w:t xml:space="preserve"> </w:t>
      </w:r>
      <w:r w:rsidRPr="008A0D45">
        <w:t>Треугольник</w:t>
      </w:r>
      <w:r w:rsidRPr="008A0D45">
        <w:rPr>
          <w:spacing w:val="15"/>
        </w:rPr>
        <w:t xml:space="preserve"> </w:t>
      </w:r>
      <w:r w:rsidRPr="008A0D45">
        <w:t>Паскаля.</w:t>
      </w:r>
      <w:r w:rsidRPr="008A0D45">
        <w:rPr>
          <w:spacing w:val="-13"/>
        </w:rPr>
        <w:t xml:space="preserve"> </w:t>
      </w:r>
      <w:r w:rsidRPr="008A0D45">
        <w:t>Решение</w:t>
      </w:r>
      <w:r w:rsidRPr="008A0D45">
        <w:rPr>
          <w:spacing w:val="-13"/>
        </w:rPr>
        <w:t xml:space="preserve"> </w:t>
      </w:r>
      <w:r w:rsidRPr="008A0D45">
        <w:t>задач</w:t>
      </w:r>
      <w:r w:rsidRPr="008A0D45">
        <w:rPr>
          <w:spacing w:val="-57"/>
        </w:rPr>
        <w:t xml:space="preserve"> </w:t>
      </w:r>
      <w:r w:rsidRPr="008A0D45">
        <w:t>с</w:t>
      </w:r>
      <w:r w:rsidRPr="008A0D45">
        <w:rPr>
          <w:spacing w:val="-2"/>
        </w:rPr>
        <w:t xml:space="preserve"> </w:t>
      </w:r>
      <w:r w:rsidRPr="008A0D45">
        <w:t>использованием</w:t>
      </w:r>
      <w:r w:rsidRPr="008A0D45">
        <w:rPr>
          <w:spacing w:val="-1"/>
        </w:rPr>
        <w:t xml:space="preserve"> </w:t>
      </w:r>
      <w:r w:rsidRPr="008A0D45">
        <w:t>комбинаторики.</w:t>
      </w:r>
    </w:p>
    <w:p w:rsidR="001511C1" w:rsidRPr="008A0D45" w:rsidRDefault="00194F02" w:rsidP="008A0D45">
      <w:pPr>
        <w:pStyle w:val="a0"/>
        <w:spacing w:line="276" w:lineRule="auto"/>
        <w:ind w:left="-142" w:firstLine="568"/>
      </w:pPr>
      <w:r w:rsidRPr="008A0D45">
        <w:t>Геометрическая</w:t>
      </w:r>
      <w:r w:rsidRPr="008A0D45">
        <w:rPr>
          <w:spacing w:val="15"/>
        </w:rPr>
        <w:t xml:space="preserve"> </w:t>
      </w:r>
      <w:r w:rsidRPr="008A0D45">
        <w:t>вероятность.</w:t>
      </w:r>
      <w:r w:rsidRPr="008A0D45">
        <w:rPr>
          <w:spacing w:val="13"/>
        </w:rPr>
        <w:t xml:space="preserve"> </w:t>
      </w:r>
      <w:r w:rsidRPr="008A0D45">
        <w:t>Случайный</w:t>
      </w:r>
      <w:r w:rsidRPr="008A0D45">
        <w:rPr>
          <w:spacing w:val="13"/>
        </w:rPr>
        <w:t xml:space="preserve"> </w:t>
      </w:r>
      <w:r w:rsidRPr="008A0D45">
        <w:t>выбор</w:t>
      </w:r>
      <w:r w:rsidRPr="008A0D45">
        <w:rPr>
          <w:spacing w:val="14"/>
        </w:rPr>
        <w:t xml:space="preserve"> </w:t>
      </w:r>
      <w:r w:rsidRPr="008A0D45">
        <w:t>точки</w:t>
      </w:r>
      <w:r w:rsidRPr="008A0D45">
        <w:rPr>
          <w:spacing w:val="13"/>
        </w:rPr>
        <w:t xml:space="preserve"> </w:t>
      </w:r>
      <w:r w:rsidRPr="008A0D45">
        <w:t>из</w:t>
      </w:r>
      <w:r w:rsidRPr="008A0D45">
        <w:rPr>
          <w:spacing w:val="16"/>
        </w:rPr>
        <w:t xml:space="preserve"> </w:t>
      </w:r>
      <w:r w:rsidRPr="008A0D45">
        <w:t>фигуры</w:t>
      </w:r>
      <w:r w:rsidRPr="008A0D45">
        <w:rPr>
          <w:spacing w:val="17"/>
        </w:rPr>
        <w:t xml:space="preserve"> </w:t>
      </w:r>
      <w:r w:rsidRPr="008A0D45">
        <w:t>на</w:t>
      </w:r>
      <w:r w:rsidRPr="008A0D45">
        <w:rPr>
          <w:spacing w:val="13"/>
        </w:rPr>
        <w:t xml:space="preserve"> </w:t>
      </w:r>
      <w:r w:rsidRPr="008A0D45">
        <w:t>плоскости,</w:t>
      </w:r>
      <w:r w:rsidRPr="008A0D45">
        <w:rPr>
          <w:spacing w:val="17"/>
        </w:rPr>
        <w:t xml:space="preserve"> </w:t>
      </w:r>
      <w:r w:rsidRPr="008A0D45">
        <w:t>из</w:t>
      </w:r>
      <w:r w:rsidRPr="008A0D45">
        <w:rPr>
          <w:spacing w:val="13"/>
        </w:rPr>
        <w:t xml:space="preserve"> </w:t>
      </w:r>
      <w:r w:rsidRPr="008A0D45">
        <w:t>отрезка</w:t>
      </w:r>
      <w:r w:rsidRPr="008A0D45">
        <w:rPr>
          <w:spacing w:val="12"/>
        </w:rPr>
        <w:t xml:space="preserve"> </w:t>
      </w:r>
      <w:r w:rsidRPr="008A0D45">
        <w:t>и</w:t>
      </w:r>
      <w:r w:rsidRPr="008A0D45">
        <w:rPr>
          <w:spacing w:val="17"/>
        </w:rPr>
        <w:t xml:space="preserve"> </w:t>
      </w:r>
      <w:r w:rsidRPr="008A0D45">
        <w:t>из</w:t>
      </w:r>
      <w:r w:rsidRPr="008A0D45">
        <w:rPr>
          <w:spacing w:val="-57"/>
        </w:rPr>
        <w:t xml:space="preserve"> </w:t>
      </w:r>
      <w:r w:rsidRPr="008A0D45">
        <w:t>дуги окружности.</w:t>
      </w:r>
    </w:p>
    <w:p w:rsidR="001511C1" w:rsidRPr="008A0D45" w:rsidRDefault="00194F02" w:rsidP="008A0D45">
      <w:pPr>
        <w:pStyle w:val="a0"/>
        <w:spacing w:before="61" w:line="276" w:lineRule="auto"/>
        <w:ind w:left="-142" w:firstLine="568"/>
      </w:pPr>
      <w:r w:rsidRPr="008A0D45">
        <w:rPr>
          <w:spacing w:val="-2"/>
        </w:rPr>
        <w:t xml:space="preserve">Испытание. Успех и неудача. Серия </w:t>
      </w:r>
      <w:r w:rsidRPr="008A0D45">
        <w:rPr>
          <w:spacing w:val="-1"/>
        </w:rPr>
        <w:t>испытаний до первого успеха. Серия испытаний Бернулли.</w:t>
      </w:r>
      <w:r w:rsidRPr="008A0D45">
        <w:t xml:space="preserve"> Вероятности</w:t>
      </w:r>
      <w:r w:rsidRPr="008A0D45">
        <w:rPr>
          <w:spacing w:val="3"/>
        </w:rPr>
        <w:t xml:space="preserve"> </w:t>
      </w:r>
      <w:r w:rsidRPr="008A0D45">
        <w:t>событий в</w:t>
      </w:r>
      <w:r w:rsidRPr="008A0D45">
        <w:rPr>
          <w:spacing w:val="-4"/>
        </w:rPr>
        <w:t xml:space="preserve"> </w:t>
      </w:r>
      <w:r w:rsidRPr="008A0D45">
        <w:t>серии испытаний</w:t>
      </w:r>
      <w:r w:rsidRPr="008A0D45">
        <w:rPr>
          <w:spacing w:val="3"/>
        </w:rPr>
        <w:t xml:space="preserve"> </w:t>
      </w:r>
      <w:r w:rsidRPr="008A0D45">
        <w:t>Бернулли.</w:t>
      </w:r>
    </w:p>
    <w:p w:rsidR="001511C1" w:rsidRPr="008A0D45" w:rsidRDefault="00194F02" w:rsidP="008A0D45">
      <w:pPr>
        <w:pStyle w:val="a0"/>
        <w:spacing w:before="1" w:line="276" w:lineRule="auto"/>
        <w:ind w:left="-142" w:firstLine="568"/>
      </w:pPr>
      <w:r w:rsidRPr="008A0D45">
        <w:t>Случайная величина и распределение</w:t>
      </w:r>
      <w:r w:rsidRPr="008A0D45">
        <w:rPr>
          <w:spacing w:val="1"/>
        </w:rPr>
        <w:t xml:space="preserve"> </w:t>
      </w:r>
      <w:r w:rsidRPr="008A0D45">
        <w:t>вероятностей. Математическое</w:t>
      </w:r>
      <w:r w:rsidRPr="008A0D45">
        <w:rPr>
          <w:spacing w:val="1"/>
        </w:rPr>
        <w:t xml:space="preserve"> </w:t>
      </w:r>
      <w:r w:rsidRPr="008A0D45">
        <w:t>ожидание</w:t>
      </w:r>
      <w:r w:rsidRPr="008A0D45">
        <w:rPr>
          <w:spacing w:val="1"/>
        </w:rPr>
        <w:t xml:space="preserve"> </w:t>
      </w:r>
      <w:r w:rsidRPr="008A0D45">
        <w:t>и</w:t>
      </w:r>
      <w:r w:rsidRPr="008A0D45">
        <w:rPr>
          <w:spacing w:val="1"/>
        </w:rPr>
        <w:t xml:space="preserve"> </w:t>
      </w:r>
      <w:r w:rsidRPr="008A0D45">
        <w:t>дисперсия.</w:t>
      </w:r>
      <w:r w:rsidRPr="008A0D45">
        <w:rPr>
          <w:spacing w:val="1"/>
        </w:rPr>
        <w:t xml:space="preserve"> </w:t>
      </w:r>
      <w:r w:rsidRPr="008A0D45">
        <w:t>Примеры</w:t>
      </w:r>
      <w:r w:rsidRPr="008A0D45">
        <w:rPr>
          <w:spacing w:val="1"/>
        </w:rPr>
        <w:t xml:space="preserve"> </w:t>
      </w:r>
      <w:r w:rsidRPr="008A0D45">
        <w:t>математического</w:t>
      </w:r>
      <w:r w:rsidRPr="008A0D45">
        <w:rPr>
          <w:spacing w:val="1"/>
        </w:rPr>
        <w:t xml:space="preserve"> </w:t>
      </w:r>
      <w:r w:rsidRPr="008A0D45">
        <w:t>ожидания</w:t>
      </w:r>
      <w:r w:rsidRPr="008A0D45">
        <w:rPr>
          <w:spacing w:val="1"/>
        </w:rPr>
        <w:t xml:space="preserve"> </w:t>
      </w:r>
      <w:r w:rsidRPr="008A0D45">
        <w:t>как</w:t>
      </w:r>
      <w:r w:rsidRPr="008A0D45">
        <w:rPr>
          <w:spacing w:val="1"/>
        </w:rPr>
        <w:t xml:space="preserve"> </w:t>
      </w:r>
      <w:r w:rsidRPr="008A0D45">
        <w:t>теоретического</w:t>
      </w:r>
      <w:r w:rsidRPr="008A0D45">
        <w:rPr>
          <w:spacing w:val="1"/>
        </w:rPr>
        <w:t xml:space="preserve"> </w:t>
      </w:r>
      <w:r w:rsidRPr="008A0D45">
        <w:t>среднего</w:t>
      </w:r>
      <w:r w:rsidRPr="008A0D45">
        <w:rPr>
          <w:spacing w:val="1"/>
        </w:rPr>
        <w:t xml:space="preserve"> </w:t>
      </w:r>
      <w:r w:rsidRPr="008A0D45">
        <w:t>значения</w:t>
      </w:r>
      <w:r w:rsidRPr="008A0D45">
        <w:rPr>
          <w:spacing w:val="1"/>
        </w:rPr>
        <w:t xml:space="preserve"> </w:t>
      </w:r>
      <w:r w:rsidRPr="008A0D45">
        <w:t>величины.</w:t>
      </w:r>
      <w:r w:rsidRPr="008A0D45">
        <w:rPr>
          <w:spacing w:val="1"/>
        </w:rPr>
        <w:t xml:space="preserve"> </w:t>
      </w:r>
      <w:r w:rsidRPr="008A0D45">
        <w:t>Математическое ожидание и дисперсия случайной величины «число успехов в серии испытаний</w:t>
      </w:r>
      <w:r w:rsidRPr="008A0D45">
        <w:rPr>
          <w:spacing w:val="1"/>
        </w:rPr>
        <w:t xml:space="preserve"> </w:t>
      </w:r>
      <w:r w:rsidRPr="008A0D45">
        <w:t>Бернулли».</w:t>
      </w:r>
    </w:p>
    <w:p w:rsidR="001511C1" w:rsidRPr="008A0D45" w:rsidRDefault="00194F02" w:rsidP="008A0D45">
      <w:pPr>
        <w:pStyle w:val="a0"/>
        <w:spacing w:line="276" w:lineRule="auto"/>
        <w:ind w:left="-142" w:firstLine="568"/>
      </w:pPr>
      <w:r w:rsidRPr="008A0D45">
        <w:rPr>
          <w:spacing w:val="-2"/>
        </w:rPr>
        <w:t>Понятие</w:t>
      </w:r>
      <w:r w:rsidRPr="008A0D45">
        <w:rPr>
          <w:spacing w:val="-12"/>
        </w:rPr>
        <w:t xml:space="preserve"> </w:t>
      </w:r>
      <w:r w:rsidRPr="008A0D45">
        <w:rPr>
          <w:spacing w:val="-1"/>
        </w:rPr>
        <w:t>о</w:t>
      </w:r>
      <w:r w:rsidRPr="008A0D45">
        <w:rPr>
          <w:spacing w:val="-13"/>
        </w:rPr>
        <w:t xml:space="preserve"> </w:t>
      </w:r>
      <w:r w:rsidRPr="008A0D45">
        <w:rPr>
          <w:spacing w:val="-1"/>
        </w:rPr>
        <w:t>законе</w:t>
      </w:r>
      <w:r w:rsidRPr="008A0D45">
        <w:rPr>
          <w:spacing w:val="-13"/>
        </w:rPr>
        <w:t xml:space="preserve"> </w:t>
      </w:r>
      <w:r w:rsidRPr="008A0D45">
        <w:rPr>
          <w:spacing w:val="-1"/>
        </w:rPr>
        <w:t>больших</w:t>
      </w:r>
      <w:r w:rsidRPr="008A0D45">
        <w:rPr>
          <w:spacing w:val="-10"/>
        </w:rPr>
        <w:t xml:space="preserve"> </w:t>
      </w:r>
      <w:r w:rsidRPr="008A0D45">
        <w:rPr>
          <w:spacing w:val="-1"/>
        </w:rPr>
        <w:t>чисел.</w:t>
      </w:r>
      <w:r w:rsidRPr="008A0D45">
        <w:rPr>
          <w:spacing w:val="-3"/>
        </w:rPr>
        <w:t xml:space="preserve"> </w:t>
      </w:r>
      <w:r w:rsidRPr="008A0D45">
        <w:rPr>
          <w:spacing w:val="-1"/>
        </w:rPr>
        <w:t>Измерение</w:t>
      </w:r>
      <w:r w:rsidRPr="008A0D45">
        <w:rPr>
          <w:spacing w:val="-14"/>
        </w:rPr>
        <w:t xml:space="preserve"> </w:t>
      </w:r>
      <w:r w:rsidRPr="008A0D45">
        <w:rPr>
          <w:spacing w:val="-1"/>
        </w:rPr>
        <w:t>вероятностей</w:t>
      </w:r>
      <w:r w:rsidRPr="008A0D45">
        <w:rPr>
          <w:spacing w:val="-7"/>
        </w:rPr>
        <w:t xml:space="preserve"> </w:t>
      </w:r>
      <w:r w:rsidRPr="008A0D45">
        <w:rPr>
          <w:spacing w:val="-1"/>
        </w:rPr>
        <w:t>с</w:t>
      </w:r>
      <w:r w:rsidRPr="008A0D45">
        <w:rPr>
          <w:spacing w:val="-7"/>
        </w:rPr>
        <w:t xml:space="preserve"> </w:t>
      </w:r>
      <w:r w:rsidRPr="008A0D45">
        <w:rPr>
          <w:spacing w:val="-1"/>
        </w:rPr>
        <w:t>помощью</w:t>
      </w:r>
      <w:r w:rsidRPr="008A0D45">
        <w:rPr>
          <w:spacing w:val="-12"/>
        </w:rPr>
        <w:t xml:space="preserve"> </w:t>
      </w:r>
      <w:r w:rsidRPr="008A0D45">
        <w:rPr>
          <w:spacing w:val="-1"/>
        </w:rPr>
        <w:t>частот.</w:t>
      </w:r>
      <w:r w:rsidRPr="008A0D45">
        <w:rPr>
          <w:spacing w:val="-57"/>
        </w:rPr>
        <w:t xml:space="preserve"> </w:t>
      </w:r>
      <w:r w:rsidRPr="008A0D45">
        <w:t>Роль</w:t>
      </w:r>
      <w:r w:rsidRPr="008A0D45">
        <w:rPr>
          <w:spacing w:val="-1"/>
        </w:rPr>
        <w:t xml:space="preserve"> </w:t>
      </w:r>
      <w:r w:rsidRPr="008A0D45">
        <w:t>и</w:t>
      </w:r>
      <w:r w:rsidRPr="008A0D45">
        <w:rPr>
          <w:spacing w:val="-1"/>
        </w:rPr>
        <w:t xml:space="preserve"> </w:t>
      </w:r>
      <w:r w:rsidRPr="008A0D45">
        <w:t>значение</w:t>
      </w:r>
      <w:r w:rsidRPr="008A0D45">
        <w:rPr>
          <w:spacing w:val="-5"/>
        </w:rPr>
        <w:t xml:space="preserve"> </w:t>
      </w:r>
      <w:r w:rsidRPr="008A0D45">
        <w:t>закона</w:t>
      </w:r>
      <w:r w:rsidRPr="008A0D45">
        <w:rPr>
          <w:spacing w:val="-8"/>
        </w:rPr>
        <w:t xml:space="preserve"> </w:t>
      </w:r>
      <w:r w:rsidRPr="008A0D45">
        <w:t>больших</w:t>
      </w:r>
      <w:r w:rsidRPr="008A0D45">
        <w:rPr>
          <w:spacing w:val="-3"/>
        </w:rPr>
        <w:t xml:space="preserve"> </w:t>
      </w:r>
      <w:r w:rsidRPr="008A0D45">
        <w:t>чисел</w:t>
      </w:r>
      <w:r w:rsidRPr="008A0D45">
        <w:rPr>
          <w:spacing w:val="-4"/>
        </w:rPr>
        <w:t xml:space="preserve"> </w:t>
      </w:r>
      <w:r w:rsidRPr="008A0D45">
        <w:t>в</w:t>
      </w:r>
      <w:r w:rsidRPr="008A0D45">
        <w:rPr>
          <w:spacing w:val="-5"/>
        </w:rPr>
        <w:t xml:space="preserve"> </w:t>
      </w:r>
      <w:r w:rsidRPr="008A0D45">
        <w:t>природе</w:t>
      </w:r>
      <w:r w:rsidRPr="008A0D45">
        <w:rPr>
          <w:spacing w:val="-4"/>
        </w:rPr>
        <w:t xml:space="preserve"> </w:t>
      </w:r>
      <w:r w:rsidRPr="008A0D45">
        <w:t>и</w:t>
      </w:r>
      <w:r w:rsidRPr="008A0D45">
        <w:rPr>
          <w:spacing w:val="1"/>
        </w:rPr>
        <w:t xml:space="preserve"> </w:t>
      </w:r>
      <w:r w:rsidRPr="008A0D45">
        <w:t>обществе.</w:t>
      </w:r>
    </w:p>
    <w:p w:rsidR="001511C1" w:rsidRPr="008A0D45" w:rsidRDefault="001511C1" w:rsidP="008A0D45">
      <w:pPr>
        <w:pStyle w:val="a0"/>
        <w:spacing w:before="4" w:line="276" w:lineRule="auto"/>
        <w:ind w:left="-142" w:firstLine="568"/>
      </w:pPr>
    </w:p>
    <w:p w:rsidR="001511C1" w:rsidRPr="008A0D45" w:rsidRDefault="00194F02" w:rsidP="008A0D45">
      <w:pPr>
        <w:pStyle w:val="11"/>
        <w:spacing w:before="1" w:line="276" w:lineRule="auto"/>
        <w:ind w:left="-142" w:firstLine="568"/>
      </w:pPr>
      <w:r w:rsidRPr="008A0D45">
        <w:t>ПРЕДМЕТНЫЕ</w:t>
      </w:r>
      <w:r w:rsidRPr="008A0D45">
        <w:rPr>
          <w:spacing w:val="-12"/>
        </w:rPr>
        <w:t xml:space="preserve"> </w:t>
      </w:r>
      <w:r w:rsidRPr="008A0D45">
        <w:t>РЕЗУЛЬТАТЫ</w:t>
      </w:r>
    </w:p>
    <w:p w:rsidR="001511C1" w:rsidRPr="008A0D45" w:rsidRDefault="00194F02" w:rsidP="008A0D45">
      <w:pPr>
        <w:pStyle w:val="a0"/>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 учебного курса к</w:t>
      </w:r>
      <w:r w:rsidRPr="008A0D45">
        <w:rPr>
          <w:spacing w:val="1"/>
        </w:rPr>
        <w:t xml:space="preserve"> </w:t>
      </w:r>
      <w:r w:rsidRPr="008A0D45">
        <w:t xml:space="preserve">концу обучения </w:t>
      </w:r>
      <w:r w:rsidRPr="008A0D45">
        <w:rPr>
          <w:b/>
        </w:rPr>
        <w:t>в 7 классе</w:t>
      </w:r>
      <w:r w:rsidRPr="008A0D45">
        <w:t>:</w:t>
      </w:r>
      <w:r w:rsidRPr="008A0D45">
        <w:rPr>
          <w:spacing w:val="1"/>
        </w:rPr>
        <w:t xml:space="preserve"> </w:t>
      </w:r>
      <w:r w:rsidRPr="008A0D45">
        <w:t>Читать</w:t>
      </w:r>
      <w:r w:rsidRPr="008A0D45">
        <w:rPr>
          <w:spacing w:val="43"/>
        </w:rPr>
        <w:t xml:space="preserve"> </w:t>
      </w:r>
      <w:r w:rsidRPr="008A0D45">
        <w:t>информацию,</w:t>
      </w:r>
      <w:r w:rsidRPr="008A0D45">
        <w:rPr>
          <w:spacing w:val="40"/>
        </w:rPr>
        <w:t xml:space="preserve"> </w:t>
      </w:r>
      <w:r w:rsidRPr="008A0D45">
        <w:t>представленную</w:t>
      </w:r>
      <w:r w:rsidRPr="008A0D45">
        <w:rPr>
          <w:spacing w:val="39"/>
        </w:rPr>
        <w:t xml:space="preserve"> </w:t>
      </w:r>
      <w:r w:rsidRPr="008A0D45">
        <w:t>в</w:t>
      </w:r>
      <w:r w:rsidRPr="008A0D45">
        <w:rPr>
          <w:spacing w:val="37"/>
        </w:rPr>
        <w:t xml:space="preserve"> </w:t>
      </w:r>
      <w:r w:rsidRPr="008A0D45">
        <w:t>таблицах,</w:t>
      </w:r>
      <w:r w:rsidRPr="008A0D45">
        <w:rPr>
          <w:spacing w:val="48"/>
        </w:rPr>
        <w:t xml:space="preserve"> </w:t>
      </w:r>
      <w:r w:rsidRPr="008A0D45">
        <w:t>на</w:t>
      </w:r>
      <w:r w:rsidRPr="008A0D45">
        <w:rPr>
          <w:spacing w:val="37"/>
        </w:rPr>
        <w:t xml:space="preserve"> </w:t>
      </w:r>
      <w:r w:rsidRPr="008A0D45">
        <w:t>диаграммах,</w:t>
      </w:r>
      <w:r w:rsidRPr="008A0D45">
        <w:rPr>
          <w:spacing w:val="15"/>
        </w:rPr>
        <w:t xml:space="preserve"> </w:t>
      </w:r>
      <w:r w:rsidRPr="008A0D45">
        <w:t>представлять</w:t>
      </w:r>
      <w:r w:rsidRPr="008A0D45">
        <w:rPr>
          <w:spacing w:val="-7"/>
        </w:rPr>
        <w:t xml:space="preserve"> </w:t>
      </w:r>
      <w:r w:rsidRPr="008A0D45">
        <w:t>данные</w:t>
      </w:r>
      <w:r w:rsidRPr="008A0D45">
        <w:rPr>
          <w:spacing w:val="-9"/>
        </w:rPr>
        <w:t xml:space="preserve"> </w:t>
      </w:r>
      <w:r w:rsidRPr="008A0D45">
        <w:t>в</w:t>
      </w:r>
      <w:r w:rsidRPr="008A0D45">
        <w:rPr>
          <w:spacing w:val="-11"/>
        </w:rPr>
        <w:t xml:space="preserve"> </w:t>
      </w:r>
      <w:r w:rsidRPr="008A0D45">
        <w:t>виде</w:t>
      </w:r>
      <w:r w:rsidRPr="008A0D45">
        <w:rPr>
          <w:spacing w:val="-57"/>
        </w:rPr>
        <w:t xml:space="preserve"> </w:t>
      </w:r>
      <w:r w:rsidRPr="008A0D45">
        <w:rPr>
          <w:spacing w:val="-2"/>
        </w:rPr>
        <w:t>таблиц,</w:t>
      </w:r>
      <w:r w:rsidRPr="008A0D45">
        <w:rPr>
          <w:spacing w:val="-19"/>
        </w:rPr>
        <w:t xml:space="preserve"> </w:t>
      </w:r>
      <w:r w:rsidRPr="008A0D45">
        <w:rPr>
          <w:spacing w:val="-2"/>
        </w:rPr>
        <w:t>строить</w:t>
      </w:r>
      <w:r w:rsidRPr="008A0D45">
        <w:rPr>
          <w:spacing w:val="-14"/>
        </w:rPr>
        <w:t xml:space="preserve"> </w:t>
      </w:r>
      <w:r w:rsidRPr="008A0D45">
        <w:rPr>
          <w:spacing w:val="-2"/>
        </w:rPr>
        <w:t>диаграммы</w:t>
      </w:r>
      <w:r w:rsidRPr="008A0D45">
        <w:rPr>
          <w:spacing w:val="-22"/>
        </w:rPr>
        <w:t xml:space="preserve"> </w:t>
      </w:r>
      <w:r w:rsidRPr="008A0D45">
        <w:rPr>
          <w:spacing w:val="-2"/>
        </w:rPr>
        <w:t>(столбиковые</w:t>
      </w:r>
      <w:r w:rsidRPr="008A0D45">
        <w:rPr>
          <w:spacing w:val="-16"/>
        </w:rPr>
        <w:t xml:space="preserve"> </w:t>
      </w:r>
      <w:r w:rsidRPr="008A0D45">
        <w:rPr>
          <w:spacing w:val="-2"/>
        </w:rPr>
        <w:t>(столбчатые)</w:t>
      </w:r>
      <w:r w:rsidRPr="008A0D45">
        <w:rPr>
          <w:spacing w:val="9"/>
        </w:rPr>
        <w:t xml:space="preserve"> </w:t>
      </w:r>
      <w:r w:rsidRPr="008A0D45">
        <w:rPr>
          <w:spacing w:val="-2"/>
        </w:rPr>
        <w:t>и</w:t>
      </w:r>
      <w:r w:rsidRPr="008A0D45">
        <w:rPr>
          <w:spacing w:val="3"/>
        </w:rPr>
        <w:t xml:space="preserve"> </w:t>
      </w:r>
      <w:r w:rsidRPr="008A0D45">
        <w:rPr>
          <w:spacing w:val="-2"/>
        </w:rPr>
        <w:t>круговые)</w:t>
      </w:r>
      <w:r w:rsidRPr="008A0D45">
        <w:rPr>
          <w:spacing w:val="-3"/>
        </w:rPr>
        <w:t xml:space="preserve"> </w:t>
      </w:r>
      <w:r w:rsidRPr="008A0D45">
        <w:rPr>
          <w:spacing w:val="-2"/>
        </w:rPr>
        <w:t>по</w:t>
      </w:r>
      <w:r w:rsidRPr="008A0D45">
        <w:rPr>
          <w:spacing w:val="1"/>
        </w:rPr>
        <w:t xml:space="preserve"> </w:t>
      </w:r>
      <w:r w:rsidRPr="008A0D45">
        <w:rPr>
          <w:spacing w:val="-2"/>
        </w:rPr>
        <w:t>массивам</w:t>
      </w:r>
      <w:r w:rsidRPr="008A0D45">
        <w:rPr>
          <w:spacing w:val="1"/>
        </w:rPr>
        <w:t xml:space="preserve"> </w:t>
      </w:r>
      <w:r w:rsidRPr="008A0D45">
        <w:rPr>
          <w:spacing w:val="-2"/>
        </w:rPr>
        <w:t>значений.</w:t>
      </w:r>
    </w:p>
    <w:p w:rsidR="001511C1" w:rsidRPr="008A0D45" w:rsidRDefault="00194F02" w:rsidP="008A0D45">
      <w:pPr>
        <w:pStyle w:val="a0"/>
        <w:spacing w:line="276" w:lineRule="auto"/>
        <w:ind w:left="-142" w:firstLine="568"/>
      </w:pPr>
      <w:r w:rsidRPr="008A0D45">
        <w:t>Описывать</w:t>
      </w:r>
      <w:r w:rsidRPr="008A0D45">
        <w:rPr>
          <w:spacing w:val="1"/>
        </w:rPr>
        <w:t xml:space="preserve"> </w:t>
      </w:r>
      <w:r w:rsidRPr="008A0D45">
        <w:t>и</w:t>
      </w:r>
      <w:r w:rsidRPr="008A0D45">
        <w:rPr>
          <w:spacing w:val="1"/>
        </w:rPr>
        <w:t xml:space="preserve"> </w:t>
      </w:r>
      <w:r w:rsidRPr="008A0D45">
        <w:t>интерпретировать</w:t>
      </w:r>
      <w:r w:rsidRPr="008A0D45">
        <w:rPr>
          <w:spacing w:val="1"/>
        </w:rPr>
        <w:t xml:space="preserve"> </w:t>
      </w:r>
      <w:r w:rsidRPr="008A0D45">
        <w:t>реальные</w:t>
      </w:r>
      <w:r w:rsidRPr="008A0D45">
        <w:rPr>
          <w:spacing w:val="1"/>
        </w:rPr>
        <w:t xml:space="preserve"> </w:t>
      </w:r>
      <w:r w:rsidRPr="008A0D45">
        <w:t>числовые</w:t>
      </w:r>
      <w:r w:rsidRPr="008A0D45">
        <w:rPr>
          <w:spacing w:val="1"/>
        </w:rPr>
        <w:t xml:space="preserve"> </w:t>
      </w:r>
      <w:r w:rsidRPr="008A0D45">
        <w:t>данные,</w:t>
      </w:r>
      <w:r w:rsidRPr="008A0D45">
        <w:rPr>
          <w:spacing w:val="1"/>
        </w:rPr>
        <w:t xml:space="preserve"> </w:t>
      </w:r>
      <w:r w:rsidRPr="008A0D45">
        <w:t>представленные</w:t>
      </w:r>
      <w:r w:rsidRPr="008A0D45">
        <w:rPr>
          <w:spacing w:val="1"/>
        </w:rPr>
        <w:t xml:space="preserve"> </w:t>
      </w:r>
      <w:r w:rsidRPr="008A0D45">
        <w:t>в</w:t>
      </w:r>
      <w:r w:rsidRPr="008A0D45">
        <w:rPr>
          <w:spacing w:val="1"/>
        </w:rPr>
        <w:t xml:space="preserve"> </w:t>
      </w:r>
      <w:r w:rsidRPr="008A0D45">
        <w:t>таблицах,</w:t>
      </w:r>
      <w:r w:rsidRPr="008A0D45">
        <w:rPr>
          <w:spacing w:val="1"/>
        </w:rPr>
        <w:t xml:space="preserve"> </w:t>
      </w:r>
      <w:r w:rsidRPr="008A0D45">
        <w:t>на</w:t>
      </w:r>
      <w:r w:rsidRPr="008A0D45">
        <w:rPr>
          <w:spacing w:val="-57"/>
        </w:rPr>
        <w:t xml:space="preserve"> </w:t>
      </w:r>
      <w:r w:rsidRPr="008A0D45">
        <w:t>диаграммах,</w:t>
      </w:r>
      <w:r w:rsidRPr="008A0D45">
        <w:rPr>
          <w:spacing w:val="-1"/>
        </w:rPr>
        <w:t xml:space="preserve"> </w:t>
      </w:r>
      <w:r w:rsidRPr="008A0D45">
        <w:t>графиках.</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для</w:t>
      </w:r>
      <w:r w:rsidRPr="008A0D45">
        <w:rPr>
          <w:spacing w:val="1"/>
        </w:rPr>
        <w:t xml:space="preserve"> </w:t>
      </w:r>
      <w:r w:rsidRPr="008A0D45">
        <w:t>описания</w:t>
      </w:r>
      <w:r w:rsidRPr="008A0D45">
        <w:rPr>
          <w:spacing w:val="1"/>
        </w:rPr>
        <w:t xml:space="preserve"> </w:t>
      </w:r>
      <w:r w:rsidRPr="008A0D45">
        <w:t>данных статистические характеристики:</w:t>
      </w:r>
      <w:r w:rsidRPr="008A0D45">
        <w:rPr>
          <w:spacing w:val="1"/>
        </w:rPr>
        <w:t xml:space="preserve"> </w:t>
      </w:r>
      <w:r w:rsidRPr="008A0D45">
        <w:t>среднее</w:t>
      </w:r>
      <w:r w:rsidRPr="008A0D45">
        <w:rPr>
          <w:spacing w:val="1"/>
        </w:rPr>
        <w:t xml:space="preserve"> </w:t>
      </w:r>
      <w:r w:rsidRPr="008A0D45">
        <w:t>арифметическое,</w:t>
      </w:r>
      <w:r w:rsidRPr="008A0D45">
        <w:rPr>
          <w:spacing w:val="-57"/>
        </w:rPr>
        <w:t xml:space="preserve"> </w:t>
      </w:r>
      <w:r w:rsidRPr="008A0D45">
        <w:t>медиана,</w:t>
      </w:r>
      <w:r w:rsidRPr="008A0D45">
        <w:rPr>
          <w:spacing w:val="1"/>
        </w:rPr>
        <w:t xml:space="preserve"> </w:t>
      </w:r>
      <w:r w:rsidRPr="008A0D45">
        <w:t>наибольшее</w:t>
      </w:r>
      <w:r w:rsidRPr="008A0D45">
        <w:rPr>
          <w:spacing w:val="-5"/>
        </w:rPr>
        <w:t xml:space="preserve"> </w:t>
      </w:r>
      <w:r w:rsidRPr="008A0D45">
        <w:t>и</w:t>
      </w:r>
      <w:r w:rsidRPr="008A0D45">
        <w:rPr>
          <w:spacing w:val="3"/>
        </w:rPr>
        <w:t xml:space="preserve"> </w:t>
      </w:r>
      <w:r w:rsidRPr="008A0D45">
        <w:t>наименьшее</w:t>
      </w:r>
      <w:r w:rsidRPr="008A0D45">
        <w:rPr>
          <w:spacing w:val="-4"/>
        </w:rPr>
        <w:t xml:space="preserve"> </w:t>
      </w:r>
      <w:r w:rsidRPr="008A0D45">
        <w:t>значения,</w:t>
      </w:r>
      <w:r w:rsidRPr="008A0D45">
        <w:rPr>
          <w:spacing w:val="-1"/>
        </w:rPr>
        <w:t xml:space="preserve"> </w:t>
      </w:r>
      <w:r w:rsidRPr="008A0D45">
        <w:t>размах.</w:t>
      </w:r>
    </w:p>
    <w:p w:rsidR="001511C1" w:rsidRPr="008A0D45" w:rsidRDefault="00194F02" w:rsidP="008A0D45">
      <w:pPr>
        <w:pStyle w:val="a0"/>
        <w:tabs>
          <w:tab w:val="left" w:pos="9605"/>
        </w:tabs>
        <w:spacing w:line="276" w:lineRule="auto"/>
        <w:ind w:left="-142" w:firstLine="568"/>
      </w:pPr>
      <w:r w:rsidRPr="008A0D45">
        <w:t>Иметь</w:t>
      </w:r>
      <w:r w:rsidRPr="008A0D45">
        <w:rPr>
          <w:spacing w:val="95"/>
        </w:rPr>
        <w:t xml:space="preserve"> </w:t>
      </w:r>
      <w:r w:rsidRPr="008A0D45">
        <w:t>представление</w:t>
      </w:r>
      <w:r w:rsidRPr="008A0D45">
        <w:rPr>
          <w:spacing w:val="91"/>
        </w:rPr>
        <w:t xml:space="preserve"> </w:t>
      </w:r>
      <w:r w:rsidRPr="008A0D45">
        <w:t>о</w:t>
      </w:r>
      <w:r w:rsidRPr="008A0D45">
        <w:rPr>
          <w:spacing w:val="92"/>
        </w:rPr>
        <w:t xml:space="preserve"> </w:t>
      </w:r>
      <w:r w:rsidRPr="008A0D45">
        <w:t>случайной</w:t>
      </w:r>
      <w:r w:rsidRPr="008A0D45">
        <w:rPr>
          <w:spacing w:val="97"/>
        </w:rPr>
        <w:t xml:space="preserve"> </w:t>
      </w:r>
      <w:r w:rsidRPr="008A0D45">
        <w:t>изменчивости</w:t>
      </w:r>
      <w:r w:rsidRPr="008A0D45">
        <w:rPr>
          <w:spacing w:val="97"/>
        </w:rPr>
        <w:t xml:space="preserve"> </w:t>
      </w:r>
      <w:r w:rsidRPr="008A0D45">
        <w:t>на</w:t>
      </w:r>
      <w:r w:rsidRPr="008A0D45">
        <w:rPr>
          <w:spacing w:val="92"/>
        </w:rPr>
        <w:t xml:space="preserve"> </w:t>
      </w:r>
      <w:r w:rsidRPr="008A0D45">
        <w:t>примерах</w:t>
      </w:r>
      <w:r w:rsidRPr="008A0D45">
        <w:rPr>
          <w:spacing w:val="101"/>
        </w:rPr>
        <w:t xml:space="preserve"> </w:t>
      </w:r>
      <w:r w:rsidRPr="008A0D45">
        <w:t>цен,</w:t>
      </w:r>
      <w:r w:rsidRPr="008A0D45">
        <w:rPr>
          <w:spacing w:val="96"/>
        </w:rPr>
        <w:t xml:space="preserve"> </w:t>
      </w:r>
      <w:r w:rsidR="0049313B" w:rsidRPr="008A0D45">
        <w:t xml:space="preserve">физических </w:t>
      </w:r>
      <w:r w:rsidRPr="008A0D45">
        <w:rPr>
          <w:spacing w:val="-2"/>
        </w:rPr>
        <w:t>величин,</w:t>
      </w:r>
      <w:r w:rsidRPr="008A0D45">
        <w:rPr>
          <w:spacing w:val="-57"/>
        </w:rPr>
        <w:t xml:space="preserve"> </w:t>
      </w:r>
      <w:r w:rsidRPr="008A0D45">
        <w:t>антропометрических</w:t>
      </w:r>
      <w:r w:rsidRPr="008A0D45">
        <w:rPr>
          <w:spacing w:val="15"/>
        </w:rPr>
        <w:t xml:space="preserve"> </w:t>
      </w:r>
      <w:r w:rsidRPr="008A0D45">
        <w:t>данных,</w:t>
      </w:r>
      <w:r w:rsidRPr="008A0D45">
        <w:rPr>
          <w:spacing w:val="18"/>
        </w:rPr>
        <w:t xml:space="preserve"> </w:t>
      </w:r>
      <w:r w:rsidRPr="008A0D45">
        <w:t>иметь</w:t>
      </w:r>
      <w:r w:rsidRPr="008A0D45">
        <w:rPr>
          <w:spacing w:val="9"/>
        </w:rPr>
        <w:t xml:space="preserve"> </w:t>
      </w:r>
      <w:r w:rsidRPr="008A0D45">
        <w:t>представление</w:t>
      </w:r>
      <w:r w:rsidRPr="008A0D45">
        <w:rPr>
          <w:spacing w:val="16"/>
        </w:rPr>
        <w:t xml:space="preserve"> </w:t>
      </w:r>
      <w:r w:rsidRPr="008A0D45">
        <w:t>о</w:t>
      </w:r>
      <w:r w:rsidRPr="008A0D45">
        <w:rPr>
          <w:spacing w:val="13"/>
        </w:rPr>
        <w:t xml:space="preserve"> </w:t>
      </w:r>
      <w:r w:rsidRPr="008A0D45">
        <w:t>статистической</w:t>
      </w:r>
      <w:r w:rsidRPr="008A0D45">
        <w:rPr>
          <w:spacing w:val="8"/>
        </w:rPr>
        <w:t xml:space="preserve"> </w:t>
      </w:r>
      <w:r w:rsidRPr="008A0D45">
        <w:t>устойчивости.</w:t>
      </w:r>
    </w:p>
    <w:p w:rsidR="001511C1" w:rsidRPr="008A0D45" w:rsidRDefault="001511C1" w:rsidP="008A0D45">
      <w:pPr>
        <w:pStyle w:val="a0"/>
        <w:spacing w:before="9" w:line="276" w:lineRule="auto"/>
        <w:ind w:left="-142" w:firstLine="568"/>
      </w:pPr>
    </w:p>
    <w:p w:rsidR="001511C1" w:rsidRPr="008A0D45" w:rsidRDefault="00194F02" w:rsidP="008A0D45">
      <w:pPr>
        <w:pStyle w:val="a0"/>
        <w:spacing w:before="1"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 учебного курса к</w:t>
      </w:r>
      <w:r w:rsidRPr="008A0D45">
        <w:rPr>
          <w:spacing w:val="1"/>
        </w:rPr>
        <w:t xml:space="preserve"> </w:t>
      </w:r>
      <w:r w:rsidRPr="008A0D45">
        <w:t xml:space="preserve">концу обучения </w:t>
      </w:r>
      <w:r w:rsidRPr="008A0D45">
        <w:rPr>
          <w:b/>
        </w:rPr>
        <w:t>в 8 классе</w:t>
      </w:r>
      <w:r w:rsidRPr="008A0D45">
        <w:t>:</w:t>
      </w:r>
      <w:r w:rsidRPr="008A0D45">
        <w:rPr>
          <w:spacing w:val="1"/>
        </w:rPr>
        <w:t xml:space="preserve"> </w:t>
      </w:r>
      <w:r w:rsidRPr="008A0D45">
        <w:rPr>
          <w:spacing w:val="-1"/>
        </w:rPr>
        <w:t>Извлекать</w:t>
      </w:r>
      <w:r w:rsidRPr="008A0D45">
        <w:rPr>
          <w:spacing w:val="13"/>
        </w:rPr>
        <w:t xml:space="preserve"> </w:t>
      </w:r>
      <w:r w:rsidRPr="008A0D45">
        <w:rPr>
          <w:spacing w:val="-1"/>
        </w:rPr>
        <w:t>и</w:t>
      </w:r>
      <w:r w:rsidRPr="008A0D45">
        <w:rPr>
          <w:spacing w:val="16"/>
        </w:rPr>
        <w:t xml:space="preserve"> </w:t>
      </w:r>
      <w:r w:rsidRPr="008A0D45">
        <w:rPr>
          <w:spacing w:val="-1"/>
        </w:rPr>
        <w:t>преобразовывать</w:t>
      </w:r>
      <w:r w:rsidRPr="008A0D45">
        <w:rPr>
          <w:spacing w:val="13"/>
        </w:rPr>
        <w:t xml:space="preserve"> </w:t>
      </w:r>
      <w:r w:rsidRPr="008A0D45">
        <w:rPr>
          <w:spacing w:val="-1"/>
        </w:rPr>
        <w:t>информацию,</w:t>
      </w:r>
      <w:r w:rsidRPr="008A0D45">
        <w:rPr>
          <w:spacing w:val="16"/>
        </w:rPr>
        <w:t xml:space="preserve"> </w:t>
      </w:r>
      <w:r w:rsidRPr="008A0D45">
        <w:rPr>
          <w:spacing w:val="-1"/>
        </w:rPr>
        <w:t>представленную</w:t>
      </w:r>
      <w:r w:rsidRPr="008A0D45">
        <w:rPr>
          <w:spacing w:val="14"/>
        </w:rPr>
        <w:t xml:space="preserve"> </w:t>
      </w:r>
      <w:r w:rsidRPr="008A0D45">
        <w:rPr>
          <w:spacing w:val="-1"/>
        </w:rPr>
        <w:t>в</w:t>
      </w:r>
      <w:r w:rsidRPr="008A0D45">
        <w:rPr>
          <w:spacing w:val="11"/>
        </w:rPr>
        <w:t xml:space="preserve"> </w:t>
      </w:r>
      <w:r w:rsidRPr="008A0D45">
        <w:rPr>
          <w:spacing w:val="-1"/>
        </w:rPr>
        <w:t>виде</w:t>
      </w:r>
      <w:r w:rsidRPr="008A0D45">
        <w:rPr>
          <w:spacing w:val="10"/>
        </w:rPr>
        <w:t xml:space="preserve"> </w:t>
      </w:r>
      <w:r w:rsidRPr="008A0D45">
        <w:rPr>
          <w:spacing w:val="-1"/>
        </w:rPr>
        <w:t>таблиц,</w:t>
      </w:r>
      <w:r w:rsidRPr="008A0D45">
        <w:rPr>
          <w:spacing w:val="18"/>
        </w:rPr>
        <w:t xml:space="preserve"> </w:t>
      </w:r>
      <w:r w:rsidRPr="008A0D45">
        <w:rPr>
          <w:spacing w:val="-1"/>
        </w:rPr>
        <w:t>диаграмм,</w:t>
      </w:r>
      <w:r w:rsidRPr="008A0D45">
        <w:rPr>
          <w:spacing w:val="-14"/>
        </w:rPr>
        <w:t xml:space="preserve"> </w:t>
      </w:r>
      <w:r w:rsidRPr="008A0D45">
        <w:rPr>
          <w:spacing w:val="-1"/>
        </w:rPr>
        <w:t>графиков,</w:t>
      </w:r>
      <w:r w:rsidRPr="008A0D45">
        <w:rPr>
          <w:spacing w:val="-57"/>
        </w:rPr>
        <w:t xml:space="preserve"> </w:t>
      </w:r>
      <w:r w:rsidRPr="008A0D45">
        <w:t>представлять данные</w:t>
      </w:r>
      <w:r w:rsidRPr="008A0D45">
        <w:rPr>
          <w:spacing w:val="-3"/>
        </w:rPr>
        <w:t xml:space="preserve"> </w:t>
      </w:r>
      <w:r w:rsidRPr="008A0D45">
        <w:t>в</w:t>
      </w:r>
      <w:r w:rsidRPr="008A0D45">
        <w:rPr>
          <w:spacing w:val="-7"/>
        </w:rPr>
        <w:t xml:space="preserve"> </w:t>
      </w:r>
      <w:r w:rsidRPr="008A0D45">
        <w:t>виде</w:t>
      </w:r>
      <w:r w:rsidRPr="008A0D45">
        <w:rPr>
          <w:spacing w:val="-5"/>
        </w:rPr>
        <w:t xml:space="preserve"> </w:t>
      </w:r>
      <w:r w:rsidRPr="008A0D45">
        <w:t>таблиц,</w:t>
      </w:r>
      <w:r w:rsidRPr="008A0D45">
        <w:rPr>
          <w:spacing w:val="13"/>
        </w:rPr>
        <w:t xml:space="preserve"> </w:t>
      </w:r>
      <w:r w:rsidRPr="008A0D45">
        <w:t>диаграмм,</w:t>
      </w:r>
      <w:r w:rsidRPr="008A0D45">
        <w:rPr>
          <w:spacing w:val="-1"/>
        </w:rPr>
        <w:t xml:space="preserve"> </w:t>
      </w:r>
      <w:r w:rsidRPr="008A0D45">
        <w:t>графиков.</w:t>
      </w:r>
    </w:p>
    <w:p w:rsidR="001511C1" w:rsidRPr="008A0D45" w:rsidRDefault="00194F02" w:rsidP="008A0D45">
      <w:pPr>
        <w:pStyle w:val="a0"/>
        <w:spacing w:line="276" w:lineRule="auto"/>
        <w:ind w:left="-142" w:firstLine="568"/>
      </w:pPr>
      <w:r w:rsidRPr="008A0D45">
        <w:lastRenderedPageBreak/>
        <w:t>Описывать данные с помощью статистических показателей: средних значений и мер рассеивания</w:t>
      </w:r>
      <w:r w:rsidRPr="008A0D45">
        <w:rPr>
          <w:spacing w:val="-57"/>
        </w:rPr>
        <w:t xml:space="preserve"> </w:t>
      </w:r>
      <w:r w:rsidRPr="008A0D45">
        <w:t>(размах,</w:t>
      </w:r>
      <w:r w:rsidRPr="008A0D45">
        <w:rPr>
          <w:spacing w:val="-1"/>
        </w:rPr>
        <w:t xml:space="preserve"> </w:t>
      </w:r>
      <w:r w:rsidRPr="008A0D45">
        <w:t>дисперсия</w:t>
      </w:r>
      <w:r w:rsidRPr="008A0D45">
        <w:rPr>
          <w:spacing w:val="-2"/>
        </w:rPr>
        <w:t xml:space="preserve"> </w:t>
      </w:r>
      <w:r w:rsidRPr="008A0D45">
        <w:t>и</w:t>
      </w:r>
      <w:r w:rsidRPr="008A0D45">
        <w:rPr>
          <w:spacing w:val="2"/>
        </w:rPr>
        <w:t xml:space="preserve"> </w:t>
      </w:r>
      <w:r w:rsidRPr="008A0D45">
        <w:t>стандартное</w:t>
      </w:r>
      <w:r w:rsidRPr="008A0D45">
        <w:rPr>
          <w:spacing w:val="-4"/>
        </w:rPr>
        <w:t xml:space="preserve"> </w:t>
      </w:r>
      <w:r w:rsidRPr="008A0D45">
        <w:t>отклонение).</w:t>
      </w:r>
    </w:p>
    <w:p w:rsidR="001511C1" w:rsidRPr="008A0D45" w:rsidRDefault="00194F02" w:rsidP="008A0D45">
      <w:pPr>
        <w:pStyle w:val="a0"/>
        <w:spacing w:line="276" w:lineRule="auto"/>
        <w:ind w:left="-142" w:firstLine="568"/>
      </w:pPr>
      <w:r w:rsidRPr="008A0D45">
        <w:t>Находить частоты числовых значений и частоты событий, в том числе по результатам измерений</w:t>
      </w:r>
      <w:r w:rsidRPr="008A0D45">
        <w:rPr>
          <w:spacing w:val="-57"/>
        </w:rPr>
        <w:t xml:space="preserve"> </w:t>
      </w:r>
      <w:r w:rsidRPr="008A0D45">
        <w:t>и</w:t>
      </w:r>
      <w:r w:rsidRPr="008A0D45">
        <w:rPr>
          <w:spacing w:val="7"/>
        </w:rPr>
        <w:t xml:space="preserve"> </w:t>
      </w:r>
      <w:r w:rsidRPr="008A0D45">
        <w:t>наблюдений.</w:t>
      </w:r>
    </w:p>
    <w:p w:rsidR="001511C1" w:rsidRPr="008A0D45" w:rsidRDefault="00194F02" w:rsidP="008A0D45">
      <w:pPr>
        <w:pStyle w:val="a0"/>
        <w:spacing w:line="276" w:lineRule="auto"/>
        <w:ind w:left="-142" w:firstLine="568"/>
      </w:pPr>
      <w:r w:rsidRPr="008A0D45">
        <w:t>Находить вероятности</w:t>
      </w:r>
      <w:r w:rsidRPr="008A0D45">
        <w:rPr>
          <w:spacing w:val="1"/>
        </w:rPr>
        <w:t xml:space="preserve"> </w:t>
      </w:r>
      <w:r w:rsidRPr="008A0D45">
        <w:t>случайных</w:t>
      </w:r>
      <w:r w:rsidRPr="008A0D45">
        <w:rPr>
          <w:spacing w:val="60"/>
        </w:rPr>
        <w:t xml:space="preserve"> </w:t>
      </w:r>
      <w:r w:rsidRPr="008A0D45">
        <w:t>событий в</w:t>
      </w:r>
      <w:r w:rsidRPr="008A0D45">
        <w:rPr>
          <w:spacing w:val="60"/>
        </w:rPr>
        <w:t xml:space="preserve"> </w:t>
      </w:r>
      <w:r w:rsidRPr="008A0D45">
        <w:t>опытах, зная вероятности</w:t>
      </w:r>
      <w:r w:rsidRPr="008A0D45">
        <w:rPr>
          <w:spacing w:val="60"/>
        </w:rPr>
        <w:t xml:space="preserve"> </w:t>
      </w:r>
      <w:r w:rsidRPr="008A0D45">
        <w:t>элементарных событий,</w:t>
      </w:r>
      <w:r w:rsidRPr="008A0D45">
        <w:rPr>
          <w:spacing w:val="-57"/>
        </w:rPr>
        <w:t xml:space="preserve"> </w:t>
      </w:r>
      <w:r w:rsidRPr="008A0D45">
        <w:t>в</w:t>
      </w:r>
      <w:r w:rsidRPr="008A0D45">
        <w:rPr>
          <w:spacing w:val="-5"/>
        </w:rPr>
        <w:t xml:space="preserve"> </w:t>
      </w:r>
      <w:r w:rsidRPr="008A0D45">
        <w:t>том</w:t>
      </w:r>
      <w:r w:rsidRPr="008A0D45">
        <w:rPr>
          <w:spacing w:val="-2"/>
        </w:rPr>
        <w:t xml:space="preserve"> </w:t>
      </w:r>
      <w:r w:rsidRPr="008A0D45">
        <w:t>числе</w:t>
      </w:r>
      <w:r w:rsidRPr="008A0D45">
        <w:rPr>
          <w:spacing w:val="-3"/>
        </w:rPr>
        <w:t xml:space="preserve"> </w:t>
      </w:r>
      <w:r w:rsidRPr="008A0D45">
        <w:t>в</w:t>
      </w:r>
      <w:r w:rsidRPr="008A0D45">
        <w:rPr>
          <w:spacing w:val="-4"/>
        </w:rPr>
        <w:t xml:space="preserve"> </w:t>
      </w:r>
      <w:r w:rsidRPr="008A0D45">
        <w:t>опытах</w:t>
      </w:r>
      <w:r w:rsidRPr="008A0D45">
        <w:rPr>
          <w:spacing w:val="-4"/>
        </w:rPr>
        <w:t xml:space="preserve"> </w:t>
      </w:r>
      <w:r w:rsidRPr="008A0D45">
        <w:t>с</w:t>
      </w:r>
      <w:r w:rsidRPr="008A0D45">
        <w:rPr>
          <w:spacing w:val="-6"/>
        </w:rPr>
        <w:t xml:space="preserve"> </w:t>
      </w:r>
      <w:r w:rsidRPr="008A0D45">
        <w:t>равновозможными</w:t>
      </w:r>
      <w:r w:rsidRPr="008A0D45">
        <w:rPr>
          <w:spacing w:val="1"/>
        </w:rPr>
        <w:t xml:space="preserve"> </w:t>
      </w:r>
      <w:r w:rsidRPr="008A0D45">
        <w:t>элементарными</w:t>
      </w:r>
      <w:r w:rsidRPr="008A0D45">
        <w:rPr>
          <w:spacing w:val="11"/>
        </w:rPr>
        <w:t xml:space="preserve"> </w:t>
      </w:r>
      <w:r w:rsidRPr="008A0D45">
        <w:t>событиями.</w:t>
      </w:r>
    </w:p>
    <w:p w:rsidR="001511C1" w:rsidRPr="008A0D45" w:rsidRDefault="00194F02" w:rsidP="008A0D45">
      <w:pPr>
        <w:pStyle w:val="a0"/>
        <w:tabs>
          <w:tab w:val="left" w:pos="2053"/>
          <w:tab w:val="left" w:pos="3547"/>
          <w:tab w:val="left" w:pos="4560"/>
          <w:tab w:val="left" w:pos="5453"/>
          <w:tab w:val="left" w:pos="6826"/>
        </w:tabs>
        <w:spacing w:line="276" w:lineRule="auto"/>
        <w:ind w:left="-142" w:firstLine="568"/>
      </w:pPr>
      <w:r w:rsidRPr="008A0D45">
        <w:t>Использовать</w:t>
      </w:r>
      <w:r w:rsidRPr="008A0D45">
        <w:tab/>
        <w:t>графические</w:t>
      </w:r>
      <w:r w:rsidRPr="008A0D45">
        <w:tab/>
        <w:t>модели:</w:t>
      </w:r>
      <w:r w:rsidRPr="008A0D45">
        <w:tab/>
        <w:t>дерево</w:t>
      </w:r>
      <w:r w:rsidRPr="008A0D45">
        <w:tab/>
        <w:t>случайного</w:t>
      </w:r>
      <w:r w:rsidRPr="008A0D45">
        <w:tab/>
        <w:t>эксперимента,</w:t>
      </w:r>
      <w:r w:rsidRPr="008A0D45">
        <w:rPr>
          <w:spacing w:val="1"/>
        </w:rPr>
        <w:t xml:space="preserve"> </w:t>
      </w:r>
      <w:r w:rsidRPr="008A0D45">
        <w:t>диаграммы</w:t>
      </w:r>
      <w:r w:rsidRPr="008A0D45">
        <w:rPr>
          <w:spacing w:val="1"/>
        </w:rPr>
        <w:t xml:space="preserve"> </w:t>
      </w:r>
      <w:r w:rsidRPr="008A0D45">
        <w:t>Эйлера,</w:t>
      </w:r>
      <w:r w:rsidRPr="008A0D45">
        <w:rPr>
          <w:spacing w:val="-57"/>
        </w:rPr>
        <w:t xml:space="preserve"> </w:t>
      </w:r>
      <w:r w:rsidRPr="008A0D45">
        <w:t>числовая</w:t>
      </w:r>
      <w:r w:rsidRPr="008A0D45">
        <w:rPr>
          <w:spacing w:val="4"/>
        </w:rPr>
        <w:t xml:space="preserve"> </w:t>
      </w:r>
      <w:r w:rsidRPr="008A0D45">
        <w:t>прямая.</w:t>
      </w:r>
    </w:p>
    <w:p w:rsidR="001511C1" w:rsidRPr="008A0D45" w:rsidRDefault="00194F02" w:rsidP="008A0D45">
      <w:pPr>
        <w:pStyle w:val="a0"/>
        <w:spacing w:line="276" w:lineRule="auto"/>
        <w:ind w:left="-142" w:firstLine="568"/>
      </w:pPr>
      <w:r w:rsidRPr="008A0D45">
        <w:t>Оперировать</w:t>
      </w:r>
      <w:r w:rsidRPr="008A0D45">
        <w:rPr>
          <w:spacing w:val="1"/>
        </w:rPr>
        <w:t xml:space="preserve"> </w:t>
      </w:r>
      <w:r w:rsidRPr="008A0D45">
        <w:t>понятиями:</w:t>
      </w:r>
      <w:r w:rsidRPr="008A0D45">
        <w:rPr>
          <w:spacing w:val="1"/>
        </w:rPr>
        <w:t xml:space="preserve"> </w:t>
      </w:r>
      <w:r w:rsidRPr="008A0D45">
        <w:t>множество,</w:t>
      </w:r>
      <w:r w:rsidRPr="008A0D45">
        <w:rPr>
          <w:spacing w:val="1"/>
        </w:rPr>
        <w:t xml:space="preserve"> </w:t>
      </w:r>
      <w:r w:rsidRPr="008A0D45">
        <w:t>подмножество,</w:t>
      </w:r>
      <w:r w:rsidRPr="008A0D45">
        <w:rPr>
          <w:spacing w:val="1"/>
        </w:rPr>
        <w:t xml:space="preserve"> </w:t>
      </w:r>
      <w:r w:rsidRPr="008A0D45">
        <w:t>выполнять операции</w:t>
      </w:r>
      <w:r w:rsidRPr="008A0D45">
        <w:rPr>
          <w:spacing w:val="1"/>
        </w:rPr>
        <w:t xml:space="preserve"> </w:t>
      </w:r>
      <w:r w:rsidRPr="008A0D45">
        <w:t>над</w:t>
      </w:r>
      <w:r w:rsidRPr="008A0D45">
        <w:rPr>
          <w:spacing w:val="1"/>
        </w:rPr>
        <w:t xml:space="preserve"> </w:t>
      </w:r>
      <w:r w:rsidRPr="008A0D45">
        <w:t>множествами:</w:t>
      </w:r>
      <w:r w:rsidRPr="008A0D45">
        <w:rPr>
          <w:spacing w:val="1"/>
        </w:rPr>
        <w:t xml:space="preserve"> </w:t>
      </w:r>
      <w:r w:rsidRPr="008A0D45">
        <w:t>объединение, пересечение, дополнение, перечислять элементы</w:t>
      </w:r>
      <w:r w:rsidRPr="008A0D45">
        <w:rPr>
          <w:spacing w:val="1"/>
        </w:rPr>
        <w:t xml:space="preserve"> </w:t>
      </w:r>
      <w:r w:rsidRPr="008A0D45">
        <w:t>множеств, применять свойства</w:t>
      </w:r>
      <w:r w:rsidRPr="008A0D45">
        <w:rPr>
          <w:spacing w:val="1"/>
        </w:rPr>
        <w:t xml:space="preserve"> </w:t>
      </w:r>
      <w:r w:rsidRPr="008A0D45">
        <w:t>множеств.</w:t>
      </w:r>
    </w:p>
    <w:p w:rsidR="001511C1" w:rsidRPr="008A0D45" w:rsidRDefault="00194F02" w:rsidP="008A0D45">
      <w:pPr>
        <w:pStyle w:val="a0"/>
        <w:spacing w:line="276" w:lineRule="auto"/>
        <w:ind w:left="-142" w:firstLine="568"/>
      </w:pPr>
      <w:r w:rsidRPr="008A0D45">
        <w:rPr>
          <w:spacing w:val="-2"/>
        </w:rPr>
        <w:t xml:space="preserve">Использовать графическое представление множеств и связей между ними для описания </w:t>
      </w:r>
      <w:r w:rsidRPr="008A0D45">
        <w:rPr>
          <w:spacing w:val="-1"/>
        </w:rPr>
        <w:t>процессов</w:t>
      </w:r>
      <w:r w:rsidRPr="008A0D45">
        <w:t xml:space="preserve"> и</w:t>
      </w:r>
      <w:r w:rsidRPr="008A0D45">
        <w:rPr>
          <w:spacing w:val="54"/>
        </w:rPr>
        <w:t xml:space="preserve"> </w:t>
      </w:r>
      <w:r w:rsidRPr="008A0D45">
        <w:t>явлений,</w:t>
      </w:r>
      <w:r w:rsidRPr="008A0D45">
        <w:rPr>
          <w:spacing w:val="50"/>
        </w:rPr>
        <w:t xml:space="preserve"> </w:t>
      </w:r>
      <w:r w:rsidRPr="008A0D45">
        <w:t>в</w:t>
      </w:r>
      <w:r w:rsidRPr="008A0D45">
        <w:rPr>
          <w:spacing w:val="48"/>
        </w:rPr>
        <w:t xml:space="preserve"> </w:t>
      </w:r>
      <w:r w:rsidRPr="008A0D45">
        <w:t>том</w:t>
      </w:r>
      <w:r w:rsidRPr="008A0D45">
        <w:rPr>
          <w:spacing w:val="45"/>
        </w:rPr>
        <w:t xml:space="preserve"> </w:t>
      </w:r>
      <w:r w:rsidRPr="008A0D45">
        <w:t>числе</w:t>
      </w:r>
      <w:r w:rsidRPr="008A0D45">
        <w:rPr>
          <w:spacing w:val="48"/>
        </w:rPr>
        <w:t xml:space="preserve"> </w:t>
      </w:r>
      <w:r w:rsidRPr="008A0D45">
        <w:t>при</w:t>
      </w:r>
      <w:r w:rsidRPr="008A0D45">
        <w:rPr>
          <w:spacing w:val="51"/>
        </w:rPr>
        <w:t xml:space="preserve"> </w:t>
      </w:r>
      <w:r w:rsidRPr="008A0D45">
        <w:t>решении</w:t>
      </w:r>
      <w:r w:rsidRPr="008A0D45">
        <w:rPr>
          <w:spacing w:val="51"/>
        </w:rPr>
        <w:t xml:space="preserve"> </w:t>
      </w:r>
      <w:r w:rsidRPr="008A0D45">
        <w:t>задач</w:t>
      </w:r>
      <w:r w:rsidRPr="008A0D45">
        <w:rPr>
          <w:spacing w:val="48"/>
        </w:rPr>
        <w:t xml:space="preserve"> </w:t>
      </w:r>
      <w:r w:rsidRPr="008A0D45">
        <w:t>из</w:t>
      </w:r>
      <w:r w:rsidRPr="008A0D45">
        <w:rPr>
          <w:spacing w:val="49"/>
        </w:rPr>
        <w:t xml:space="preserve"> </w:t>
      </w:r>
      <w:r w:rsidRPr="008A0D45">
        <w:t>других</w:t>
      </w:r>
      <w:r w:rsidRPr="008A0D45">
        <w:rPr>
          <w:spacing w:val="7"/>
        </w:rPr>
        <w:t xml:space="preserve"> </w:t>
      </w:r>
      <w:r w:rsidRPr="008A0D45">
        <w:t>учебных</w:t>
      </w:r>
      <w:r w:rsidRPr="008A0D45">
        <w:rPr>
          <w:spacing w:val="-6"/>
        </w:rPr>
        <w:t xml:space="preserve"> </w:t>
      </w:r>
      <w:r w:rsidRPr="008A0D45">
        <w:t>предметов</w:t>
      </w:r>
      <w:r w:rsidRPr="008A0D45">
        <w:rPr>
          <w:spacing w:val="-6"/>
        </w:rPr>
        <w:t xml:space="preserve"> </w:t>
      </w:r>
      <w:r w:rsidRPr="008A0D45">
        <w:t>и</w:t>
      </w:r>
      <w:r w:rsidRPr="008A0D45">
        <w:rPr>
          <w:spacing w:val="-2"/>
        </w:rPr>
        <w:t xml:space="preserve"> </w:t>
      </w:r>
      <w:r w:rsidRPr="008A0D45">
        <w:t>курсов.</w:t>
      </w:r>
    </w:p>
    <w:p w:rsidR="001511C1" w:rsidRPr="008A0D45" w:rsidRDefault="00194F02" w:rsidP="008A0D45">
      <w:pPr>
        <w:pStyle w:val="a0"/>
        <w:tabs>
          <w:tab w:val="left" w:pos="8513"/>
        </w:tabs>
        <w:spacing w:before="1"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 учебного курса к</w:t>
      </w:r>
      <w:r w:rsidRPr="008A0D45">
        <w:rPr>
          <w:spacing w:val="1"/>
        </w:rPr>
        <w:t xml:space="preserve"> </w:t>
      </w:r>
      <w:r w:rsidRPr="008A0D45">
        <w:t xml:space="preserve">концу обучения </w:t>
      </w:r>
      <w:r w:rsidRPr="008A0D45">
        <w:rPr>
          <w:b/>
        </w:rPr>
        <w:t>в 9 классе</w:t>
      </w:r>
      <w:r w:rsidRPr="008A0D45">
        <w:t>:</w:t>
      </w:r>
      <w:r w:rsidRPr="008A0D45">
        <w:rPr>
          <w:spacing w:val="1"/>
        </w:rPr>
        <w:t xml:space="preserve"> </w:t>
      </w:r>
      <w:r w:rsidRPr="008A0D45">
        <w:t>Извлекать</w:t>
      </w:r>
      <w:r w:rsidRPr="008A0D45">
        <w:rPr>
          <w:spacing w:val="43"/>
        </w:rPr>
        <w:t xml:space="preserve"> </w:t>
      </w:r>
      <w:r w:rsidRPr="008A0D45">
        <w:t>и</w:t>
      </w:r>
      <w:r w:rsidRPr="008A0D45">
        <w:rPr>
          <w:spacing w:val="35"/>
        </w:rPr>
        <w:t xml:space="preserve"> </w:t>
      </w:r>
      <w:r w:rsidRPr="008A0D45">
        <w:t>преобразовывать</w:t>
      </w:r>
      <w:r w:rsidRPr="008A0D45">
        <w:rPr>
          <w:spacing w:val="44"/>
        </w:rPr>
        <w:t xml:space="preserve"> </w:t>
      </w:r>
      <w:r w:rsidRPr="008A0D45">
        <w:t>информацию,</w:t>
      </w:r>
      <w:r w:rsidRPr="008A0D45">
        <w:rPr>
          <w:spacing w:val="43"/>
        </w:rPr>
        <w:t xml:space="preserve"> </w:t>
      </w:r>
      <w:r w:rsidRPr="008A0D45">
        <w:t>представленную</w:t>
      </w:r>
      <w:r w:rsidRPr="008A0D45">
        <w:rPr>
          <w:spacing w:val="41"/>
        </w:rPr>
        <w:t xml:space="preserve"> </w:t>
      </w:r>
      <w:r w:rsidRPr="008A0D45">
        <w:t>в</w:t>
      </w:r>
      <w:r w:rsidRPr="008A0D45">
        <w:rPr>
          <w:spacing w:val="38"/>
        </w:rPr>
        <w:t xml:space="preserve"> </w:t>
      </w:r>
      <w:r w:rsidRPr="008A0D45">
        <w:t>различных</w:t>
      </w:r>
      <w:r w:rsidRPr="008A0D45">
        <w:tab/>
        <w:t>источниках</w:t>
      </w:r>
      <w:r w:rsidRPr="008A0D45">
        <w:rPr>
          <w:spacing w:val="51"/>
        </w:rPr>
        <w:t xml:space="preserve"> </w:t>
      </w:r>
      <w:r w:rsidRPr="008A0D45">
        <w:t>в</w:t>
      </w:r>
      <w:r w:rsidRPr="008A0D45">
        <w:rPr>
          <w:spacing w:val="47"/>
        </w:rPr>
        <w:t xml:space="preserve"> </w:t>
      </w:r>
      <w:r w:rsidRPr="008A0D45">
        <w:t>виде</w:t>
      </w:r>
      <w:r w:rsidRPr="008A0D45">
        <w:rPr>
          <w:spacing w:val="-57"/>
        </w:rPr>
        <w:t xml:space="preserve"> </w:t>
      </w:r>
      <w:r w:rsidRPr="008A0D45">
        <w:t>таблиц,</w:t>
      </w:r>
      <w:r w:rsidRPr="008A0D45">
        <w:rPr>
          <w:spacing w:val="11"/>
        </w:rPr>
        <w:t xml:space="preserve"> </w:t>
      </w:r>
      <w:r w:rsidRPr="008A0D45">
        <w:t>диаграмм,</w:t>
      </w:r>
      <w:r w:rsidRPr="008A0D45">
        <w:rPr>
          <w:spacing w:val="14"/>
        </w:rPr>
        <w:t xml:space="preserve"> </w:t>
      </w:r>
      <w:r w:rsidRPr="008A0D45">
        <w:t>графиков,</w:t>
      </w:r>
      <w:r w:rsidRPr="008A0D45">
        <w:rPr>
          <w:spacing w:val="12"/>
        </w:rPr>
        <w:t xml:space="preserve"> </w:t>
      </w:r>
      <w:r w:rsidRPr="008A0D45">
        <w:t>представлять</w:t>
      </w:r>
      <w:r w:rsidRPr="008A0D45">
        <w:rPr>
          <w:spacing w:val="12"/>
        </w:rPr>
        <w:t xml:space="preserve"> </w:t>
      </w:r>
      <w:r w:rsidRPr="008A0D45">
        <w:t>данные</w:t>
      </w:r>
      <w:r w:rsidRPr="008A0D45">
        <w:rPr>
          <w:spacing w:val="8"/>
        </w:rPr>
        <w:t xml:space="preserve"> </w:t>
      </w:r>
      <w:r w:rsidRPr="008A0D45">
        <w:t>в</w:t>
      </w:r>
      <w:r w:rsidRPr="008A0D45">
        <w:rPr>
          <w:spacing w:val="8"/>
        </w:rPr>
        <w:t xml:space="preserve"> </w:t>
      </w:r>
      <w:r w:rsidRPr="008A0D45">
        <w:t>виде</w:t>
      </w:r>
      <w:r w:rsidRPr="008A0D45">
        <w:rPr>
          <w:spacing w:val="28"/>
        </w:rPr>
        <w:t xml:space="preserve"> </w:t>
      </w:r>
      <w:r w:rsidRPr="008A0D45">
        <w:t>таблиц,</w:t>
      </w:r>
      <w:r w:rsidRPr="008A0D45">
        <w:rPr>
          <w:spacing w:val="-2"/>
        </w:rPr>
        <w:t xml:space="preserve"> </w:t>
      </w:r>
      <w:r w:rsidRPr="008A0D45">
        <w:t>диаграмм,</w:t>
      </w:r>
      <w:r w:rsidRPr="008A0D45">
        <w:rPr>
          <w:spacing w:val="-1"/>
        </w:rPr>
        <w:t xml:space="preserve"> </w:t>
      </w:r>
      <w:r w:rsidRPr="008A0D45">
        <w:t>графиков.</w:t>
      </w:r>
    </w:p>
    <w:p w:rsidR="001511C1" w:rsidRPr="008A0D45" w:rsidRDefault="00194F02" w:rsidP="008A0D45">
      <w:pPr>
        <w:pStyle w:val="a0"/>
        <w:spacing w:line="276" w:lineRule="auto"/>
        <w:ind w:left="-142" w:firstLine="568"/>
      </w:pPr>
      <w:r w:rsidRPr="008A0D45">
        <w:t>Решать задачи организованным перебором вариантов, а также</w:t>
      </w:r>
      <w:r w:rsidRPr="008A0D45">
        <w:rPr>
          <w:spacing w:val="1"/>
        </w:rPr>
        <w:t xml:space="preserve"> </w:t>
      </w:r>
      <w:r w:rsidRPr="008A0D45">
        <w:t>с использованием комбинаторных</w:t>
      </w:r>
      <w:r w:rsidRPr="008A0D45">
        <w:rPr>
          <w:spacing w:val="-57"/>
        </w:rPr>
        <w:t xml:space="preserve"> </w:t>
      </w:r>
      <w:r w:rsidRPr="008A0D45">
        <w:t>правил</w:t>
      </w:r>
      <w:r w:rsidRPr="008A0D45">
        <w:rPr>
          <w:spacing w:val="-3"/>
        </w:rPr>
        <w:t xml:space="preserve"> </w:t>
      </w:r>
      <w:r w:rsidRPr="008A0D45">
        <w:t>и</w:t>
      </w:r>
      <w:r w:rsidRPr="008A0D45">
        <w:rPr>
          <w:spacing w:val="3"/>
        </w:rPr>
        <w:t xml:space="preserve"> </w:t>
      </w:r>
      <w:r w:rsidRPr="008A0D45">
        <w:t>методов.</w:t>
      </w:r>
    </w:p>
    <w:p w:rsidR="001511C1" w:rsidRPr="008A0D45" w:rsidRDefault="00194F02" w:rsidP="008A0D45">
      <w:pPr>
        <w:pStyle w:val="a0"/>
        <w:spacing w:line="276" w:lineRule="auto"/>
        <w:ind w:left="-142" w:firstLine="568"/>
      </w:pPr>
      <w:r w:rsidRPr="008A0D45">
        <w:rPr>
          <w:spacing w:val="-1"/>
        </w:rPr>
        <w:t>Использовать</w:t>
      </w:r>
      <w:r w:rsidRPr="008A0D45">
        <w:rPr>
          <w:spacing w:val="5"/>
        </w:rPr>
        <w:t xml:space="preserve"> </w:t>
      </w:r>
      <w:r w:rsidRPr="008A0D45">
        <w:rPr>
          <w:spacing w:val="-1"/>
        </w:rPr>
        <w:t>описательные</w:t>
      </w:r>
      <w:r w:rsidRPr="008A0D45">
        <w:t xml:space="preserve"> </w:t>
      </w:r>
      <w:r w:rsidRPr="008A0D45">
        <w:rPr>
          <w:spacing w:val="-1"/>
        </w:rPr>
        <w:t>характеристики</w:t>
      </w:r>
      <w:r w:rsidRPr="008A0D45">
        <w:rPr>
          <w:spacing w:val="14"/>
        </w:rPr>
        <w:t xml:space="preserve"> </w:t>
      </w:r>
      <w:r w:rsidRPr="008A0D45">
        <w:rPr>
          <w:spacing w:val="-1"/>
        </w:rPr>
        <w:t>для массивов</w:t>
      </w:r>
      <w:r w:rsidRPr="008A0D45">
        <w:t xml:space="preserve"> числовых</w:t>
      </w:r>
      <w:r w:rsidRPr="008A0D45">
        <w:rPr>
          <w:spacing w:val="3"/>
        </w:rPr>
        <w:t xml:space="preserve"> </w:t>
      </w:r>
      <w:r w:rsidRPr="008A0D45">
        <w:t>данных,</w:t>
      </w:r>
      <w:r w:rsidRPr="008A0D45">
        <w:rPr>
          <w:spacing w:val="23"/>
        </w:rPr>
        <w:t xml:space="preserve"> </w:t>
      </w:r>
      <w:r w:rsidRPr="008A0D45">
        <w:t>в</w:t>
      </w:r>
      <w:r w:rsidRPr="008A0D45">
        <w:rPr>
          <w:spacing w:val="-14"/>
        </w:rPr>
        <w:t xml:space="preserve"> </w:t>
      </w:r>
      <w:r w:rsidRPr="008A0D45">
        <w:t>том</w:t>
      </w:r>
      <w:r w:rsidRPr="008A0D45">
        <w:rPr>
          <w:spacing w:val="-13"/>
        </w:rPr>
        <w:t xml:space="preserve"> </w:t>
      </w:r>
      <w:r w:rsidRPr="008A0D45">
        <w:t>числе</w:t>
      </w:r>
      <w:r w:rsidRPr="008A0D45">
        <w:rPr>
          <w:spacing w:val="-12"/>
        </w:rPr>
        <w:t xml:space="preserve"> </w:t>
      </w:r>
      <w:r w:rsidRPr="008A0D45">
        <w:t>средние</w:t>
      </w:r>
      <w:r w:rsidRPr="008A0D45">
        <w:rPr>
          <w:spacing w:val="-57"/>
        </w:rPr>
        <w:t xml:space="preserve"> </w:t>
      </w:r>
      <w:r w:rsidRPr="008A0D45">
        <w:t>значения</w:t>
      </w:r>
      <w:r w:rsidRPr="008A0D45">
        <w:rPr>
          <w:spacing w:val="-1"/>
        </w:rPr>
        <w:t xml:space="preserve"> </w:t>
      </w:r>
      <w:r w:rsidRPr="008A0D45">
        <w:t>и</w:t>
      </w:r>
      <w:r w:rsidRPr="008A0D45">
        <w:rPr>
          <w:spacing w:val="3"/>
        </w:rPr>
        <w:t xml:space="preserve"> </w:t>
      </w:r>
      <w:r w:rsidRPr="008A0D45">
        <w:t>меры</w:t>
      </w:r>
      <w:r w:rsidRPr="008A0D45">
        <w:rPr>
          <w:spacing w:val="-4"/>
        </w:rPr>
        <w:t xml:space="preserve"> </w:t>
      </w:r>
      <w:r w:rsidRPr="008A0D45">
        <w:t>рассеивания.</w:t>
      </w:r>
    </w:p>
    <w:p w:rsidR="0049313B" w:rsidRPr="008A0D45" w:rsidRDefault="00194F02" w:rsidP="008A0D45">
      <w:pPr>
        <w:pStyle w:val="a0"/>
        <w:tabs>
          <w:tab w:val="left" w:pos="1636"/>
          <w:tab w:val="left" w:pos="2649"/>
          <w:tab w:val="left" w:pos="3789"/>
          <w:tab w:val="left" w:pos="5124"/>
          <w:tab w:val="left" w:pos="6228"/>
          <w:tab w:val="left" w:pos="6542"/>
          <w:tab w:val="left" w:pos="7894"/>
          <w:tab w:val="left" w:pos="9130"/>
        </w:tabs>
        <w:spacing w:line="276" w:lineRule="auto"/>
        <w:ind w:left="-142" w:firstLine="568"/>
      </w:pPr>
      <w:r w:rsidRPr="008A0D45">
        <w:t>Находить</w:t>
      </w:r>
      <w:r w:rsidRPr="008A0D45">
        <w:tab/>
        <w:t>частоты</w:t>
      </w:r>
      <w:r w:rsidRPr="008A0D45">
        <w:tab/>
        <w:t>значений</w:t>
      </w:r>
      <w:r w:rsidRPr="008A0D45">
        <w:tab/>
        <w:t xml:space="preserve">и  </w:t>
      </w:r>
      <w:r w:rsidRPr="008A0D45">
        <w:rPr>
          <w:spacing w:val="3"/>
        </w:rPr>
        <w:t xml:space="preserve"> </w:t>
      </w:r>
      <w:r w:rsidRPr="008A0D45">
        <w:t>частоты</w:t>
      </w:r>
      <w:r w:rsidRPr="008A0D45">
        <w:tab/>
        <w:t>события,</w:t>
      </w:r>
      <w:r w:rsidRPr="008A0D45">
        <w:tab/>
        <w:t>в</w:t>
      </w:r>
      <w:r w:rsidRPr="008A0D45">
        <w:tab/>
        <w:t xml:space="preserve">том  </w:t>
      </w:r>
      <w:r w:rsidRPr="008A0D45">
        <w:rPr>
          <w:spacing w:val="9"/>
        </w:rPr>
        <w:t xml:space="preserve"> </w:t>
      </w:r>
      <w:r w:rsidRPr="008A0D45">
        <w:t>числе</w:t>
      </w:r>
      <w:r w:rsidRPr="008A0D45">
        <w:tab/>
        <w:t>пользуясь</w:t>
      </w:r>
      <w:r w:rsidRPr="008A0D45">
        <w:tab/>
      </w:r>
    </w:p>
    <w:p w:rsidR="001511C1" w:rsidRPr="008A0D45" w:rsidRDefault="00194F02" w:rsidP="008A0D45">
      <w:pPr>
        <w:pStyle w:val="a0"/>
        <w:tabs>
          <w:tab w:val="left" w:pos="1636"/>
          <w:tab w:val="left" w:pos="2649"/>
          <w:tab w:val="left" w:pos="3789"/>
          <w:tab w:val="left" w:pos="5124"/>
          <w:tab w:val="left" w:pos="6228"/>
          <w:tab w:val="left" w:pos="6542"/>
          <w:tab w:val="left" w:pos="7894"/>
          <w:tab w:val="left" w:pos="9130"/>
        </w:tabs>
        <w:spacing w:line="276" w:lineRule="auto"/>
        <w:ind w:left="-142" w:firstLine="568"/>
      </w:pPr>
      <w:r w:rsidRPr="008A0D45">
        <w:rPr>
          <w:spacing w:val="-2"/>
        </w:rPr>
        <w:t>результатами</w:t>
      </w:r>
      <w:r w:rsidRPr="008A0D45">
        <w:rPr>
          <w:spacing w:val="-57"/>
        </w:rPr>
        <w:t xml:space="preserve"> </w:t>
      </w:r>
      <w:r w:rsidRPr="008A0D45">
        <w:t>проведённых</w:t>
      </w:r>
      <w:r w:rsidRPr="008A0D45">
        <w:rPr>
          <w:spacing w:val="-4"/>
        </w:rPr>
        <w:t xml:space="preserve"> </w:t>
      </w:r>
      <w:r w:rsidRPr="008A0D45">
        <w:t>измерений и</w:t>
      </w:r>
      <w:r w:rsidRPr="008A0D45">
        <w:rPr>
          <w:spacing w:val="1"/>
        </w:rPr>
        <w:t xml:space="preserve"> </w:t>
      </w:r>
      <w:r w:rsidRPr="008A0D45">
        <w:t>наблюдений.</w:t>
      </w:r>
    </w:p>
    <w:p w:rsidR="001511C1" w:rsidRPr="008A0D45" w:rsidRDefault="00194F02" w:rsidP="008A0D45">
      <w:pPr>
        <w:pStyle w:val="a0"/>
        <w:spacing w:line="276" w:lineRule="auto"/>
        <w:ind w:left="-142" w:firstLine="568"/>
      </w:pPr>
      <w:r w:rsidRPr="008A0D45">
        <w:t>Находить</w:t>
      </w:r>
      <w:r w:rsidRPr="008A0D45">
        <w:rPr>
          <w:spacing w:val="1"/>
        </w:rPr>
        <w:t xml:space="preserve"> </w:t>
      </w:r>
      <w:r w:rsidRPr="008A0D45">
        <w:t>вероятности</w:t>
      </w:r>
      <w:r w:rsidRPr="008A0D45">
        <w:rPr>
          <w:spacing w:val="1"/>
        </w:rPr>
        <w:t xml:space="preserve"> </w:t>
      </w:r>
      <w:r w:rsidRPr="008A0D45">
        <w:t>случайных</w:t>
      </w:r>
      <w:r w:rsidRPr="008A0D45">
        <w:rPr>
          <w:spacing w:val="1"/>
        </w:rPr>
        <w:t xml:space="preserve"> </w:t>
      </w:r>
      <w:r w:rsidRPr="008A0D45">
        <w:t>событий</w:t>
      </w:r>
      <w:r w:rsidRPr="008A0D45">
        <w:rPr>
          <w:spacing w:val="1"/>
        </w:rPr>
        <w:t xml:space="preserve"> </w:t>
      </w:r>
      <w:r w:rsidRPr="008A0D45">
        <w:t>в</w:t>
      </w:r>
      <w:r w:rsidRPr="008A0D45">
        <w:rPr>
          <w:spacing w:val="1"/>
        </w:rPr>
        <w:t xml:space="preserve"> </w:t>
      </w:r>
      <w:r w:rsidRPr="008A0D45">
        <w:t>изученных</w:t>
      </w:r>
      <w:r w:rsidRPr="008A0D45">
        <w:rPr>
          <w:spacing w:val="1"/>
        </w:rPr>
        <w:t xml:space="preserve"> </w:t>
      </w:r>
      <w:r w:rsidRPr="008A0D45">
        <w:t>опытах,</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в</w:t>
      </w:r>
      <w:r w:rsidRPr="008A0D45">
        <w:rPr>
          <w:spacing w:val="1"/>
        </w:rPr>
        <w:t xml:space="preserve"> </w:t>
      </w:r>
      <w:r w:rsidRPr="008A0D45">
        <w:t>опытах</w:t>
      </w:r>
      <w:r w:rsidRPr="008A0D45">
        <w:rPr>
          <w:spacing w:val="1"/>
        </w:rPr>
        <w:t xml:space="preserve"> </w:t>
      </w:r>
      <w:r w:rsidRPr="008A0D45">
        <w:t>с</w:t>
      </w:r>
      <w:r w:rsidRPr="008A0D45">
        <w:rPr>
          <w:spacing w:val="1"/>
        </w:rPr>
        <w:t xml:space="preserve"> </w:t>
      </w:r>
      <w:r w:rsidRPr="008A0D45">
        <w:t>равновозможными элементарными событиями, в сериях испытаний до первого успеха, в сериях</w:t>
      </w:r>
      <w:r w:rsidRPr="008A0D45">
        <w:rPr>
          <w:spacing w:val="1"/>
        </w:rPr>
        <w:t xml:space="preserve"> </w:t>
      </w:r>
      <w:r w:rsidRPr="008A0D45">
        <w:t>испытаний</w:t>
      </w:r>
      <w:r w:rsidRPr="008A0D45">
        <w:rPr>
          <w:spacing w:val="1"/>
        </w:rPr>
        <w:t xml:space="preserve"> </w:t>
      </w:r>
      <w:r w:rsidRPr="008A0D45">
        <w:t>Бернулли.</w:t>
      </w:r>
    </w:p>
    <w:p w:rsidR="001511C1" w:rsidRPr="008A0D45" w:rsidRDefault="00194F02" w:rsidP="008A0D45">
      <w:pPr>
        <w:pStyle w:val="a0"/>
        <w:spacing w:before="1" w:line="276" w:lineRule="auto"/>
        <w:ind w:left="-142" w:firstLine="568"/>
      </w:pPr>
      <w:r w:rsidRPr="008A0D45">
        <w:rPr>
          <w:w w:val="95"/>
        </w:rPr>
        <w:t>Иметь</w:t>
      </w:r>
      <w:r w:rsidRPr="008A0D45">
        <w:rPr>
          <w:spacing w:val="1"/>
          <w:w w:val="95"/>
        </w:rPr>
        <w:t xml:space="preserve"> </w:t>
      </w:r>
      <w:r w:rsidRPr="008A0D45">
        <w:rPr>
          <w:w w:val="95"/>
        </w:rPr>
        <w:t>представление о случайной</w:t>
      </w:r>
      <w:r w:rsidRPr="008A0D45">
        <w:rPr>
          <w:spacing w:val="54"/>
        </w:rPr>
        <w:t xml:space="preserve"> </w:t>
      </w:r>
      <w:r w:rsidRPr="008A0D45">
        <w:rPr>
          <w:w w:val="95"/>
        </w:rPr>
        <w:t>величине и</w:t>
      </w:r>
      <w:r w:rsidRPr="008A0D45">
        <w:rPr>
          <w:spacing w:val="54"/>
        </w:rPr>
        <w:t xml:space="preserve"> </w:t>
      </w:r>
      <w:r w:rsidRPr="008A0D45">
        <w:rPr>
          <w:w w:val="95"/>
        </w:rPr>
        <w:t>о распределении</w:t>
      </w:r>
      <w:r w:rsidRPr="008A0D45">
        <w:rPr>
          <w:spacing w:val="54"/>
        </w:rPr>
        <w:t xml:space="preserve"> </w:t>
      </w:r>
      <w:r w:rsidRPr="008A0D45">
        <w:rPr>
          <w:w w:val="95"/>
        </w:rPr>
        <w:t>вероятностей.</w:t>
      </w:r>
      <w:r w:rsidRPr="008A0D45">
        <w:rPr>
          <w:spacing w:val="54"/>
        </w:rPr>
        <w:t xml:space="preserve"> </w:t>
      </w:r>
      <w:r w:rsidRPr="008A0D45">
        <w:rPr>
          <w:w w:val="95"/>
        </w:rPr>
        <w:t>Иметь представление</w:t>
      </w:r>
      <w:r w:rsidRPr="008A0D45">
        <w:rPr>
          <w:spacing w:val="-54"/>
          <w:w w:val="95"/>
        </w:rPr>
        <w:t xml:space="preserve"> </w:t>
      </w:r>
      <w:r w:rsidRPr="008A0D45">
        <w:t>о законе больших чисел как о проявлении закономерности в случайной изменчивости и о роли</w:t>
      </w:r>
      <w:r w:rsidRPr="008A0D45">
        <w:rPr>
          <w:spacing w:val="1"/>
        </w:rPr>
        <w:t xml:space="preserve"> </w:t>
      </w:r>
      <w:r w:rsidRPr="008A0D45">
        <w:t>закона</w:t>
      </w:r>
      <w:r w:rsidRPr="008A0D45">
        <w:rPr>
          <w:spacing w:val="-1"/>
        </w:rPr>
        <w:t xml:space="preserve"> </w:t>
      </w:r>
      <w:r w:rsidRPr="008A0D45">
        <w:t>больших</w:t>
      </w:r>
      <w:r w:rsidRPr="008A0D45">
        <w:rPr>
          <w:spacing w:val="-1"/>
        </w:rPr>
        <w:t xml:space="preserve"> </w:t>
      </w:r>
      <w:r w:rsidRPr="008A0D45">
        <w:t>чисел в</w:t>
      </w:r>
      <w:r w:rsidRPr="008A0D45">
        <w:rPr>
          <w:spacing w:val="-6"/>
        </w:rPr>
        <w:t xml:space="preserve"> </w:t>
      </w:r>
      <w:r w:rsidRPr="008A0D45">
        <w:t>природе</w:t>
      </w:r>
      <w:r w:rsidRPr="008A0D45">
        <w:rPr>
          <w:spacing w:val="-4"/>
        </w:rPr>
        <w:t xml:space="preserve"> </w:t>
      </w:r>
      <w:r w:rsidRPr="008A0D45">
        <w:t>и</w:t>
      </w:r>
      <w:r w:rsidRPr="008A0D45">
        <w:rPr>
          <w:spacing w:val="2"/>
        </w:rPr>
        <w:t xml:space="preserve"> </w:t>
      </w:r>
      <w:r w:rsidRPr="008A0D45">
        <w:t>обществе.</w:t>
      </w:r>
    </w:p>
    <w:p w:rsidR="001511C1" w:rsidRPr="008A0D45" w:rsidRDefault="001511C1" w:rsidP="008A0D45">
      <w:pPr>
        <w:pStyle w:val="a0"/>
        <w:spacing w:before="9" w:line="276" w:lineRule="auto"/>
        <w:ind w:left="-142" w:firstLine="568"/>
      </w:pPr>
    </w:p>
    <w:p w:rsidR="001511C1" w:rsidRPr="008A0D45" w:rsidRDefault="00194F02" w:rsidP="008A0D45">
      <w:pPr>
        <w:tabs>
          <w:tab w:val="left" w:pos="1617"/>
          <w:tab w:val="left" w:pos="3076"/>
          <w:tab w:val="left" w:pos="3612"/>
          <w:tab w:val="left" w:pos="4893"/>
          <w:tab w:val="left" w:pos="6161"/>
          <w:tab w:val="left" w:pos="8211"/>
          <w:tab w:val="left" w:pos="9728"/>
        </w:tabs>
        <w:spacing w:line="276" w:lineRule="auto"/>
        <w:ind w:left="-142" w:firstLine="568"/>
        <w:jc w:val="both"/>
        <w:rPr>
          <w:sz w:val="24"/>
          <w:szCs w:val="24"/>
        </w:rPr>
      </w:pPr>
      <w:r w:rsidRPr="008A0D45">
        <w:rPr>
          <w:b/>
          <w:sz w:val="24"/>
          <w:szCs w:val="24"/>
        </w:rPr>
        <w:t>Рабочая</w:t>
      </w:r>
      <w:r w:rsidRPr="008A0D45">
        <w:rPr>
          <w:b/>
          <w:sz w:val="24"/>
          <w:szCs w:val="24"/>
        </w:rPr>
        <w:tab/>
        <w:t>программа</w:t>
      </w:r>
      <w:r w:rsidRPr="008A0D45">
        <w:rPr>
          <w:b/>
          <w:sz w:val="24"/>
          <w:szCs w:val="24"/>
        </w:rPr>
        <w:tab/>
        <w:t>по</w:t>
      </w:r>
      <w:r w:rsidRPr="008A0D45">
        <w:rPr>
          <w:b/>
          <w:sz w:val="24"/>
          <w:szCs w:val="24"/>
        </w:rPr>
        <w:tab/>
        <w:t>учебному</w:t>
      </w:r>
      <w:r w:rsidRPr="008A0D45">
        <w:rPr>
          <w:b/>
          <w:sz w:val="24"/>
          <w:szCs w:val="24"/>
        </w:rPr>
        <w:tab/>
        <w:t>предмету</w:t>
      </w:r>
      <w:r w:rsidRPr="008A0D45">
        <w:rPr>
          <w:b/>
          <w:sz w:val="24"/>
          <w:szCs w:val="24"/>
        </w:rPr>
        <w:tab/>
        <w:t>«Информатика»</w:t>
      </w:r>
      <w:r w:rsidRPr="008A0D45">
        <w:rPr>
          <w:b/>
          <w:sz w:val="24"/>
          <w:szCs w:val="24"/>
        </w:rPr>
        <w:tab/>
      </w:r>
      <w:r w:rsidRPr="008A0D45">
        <w:rPr>
          <w:sz w:val="24"/>
          <w:szCs w:val="24"/>
        </w:rPr>
        <w:t>(предметная</w:t>
      </w:r>
      <w:r w:rsidRPr="008A0D45">
        <w:rPr>
          <w:sz w:val="24"/>
          <w:szCs w:val="24"/>
        </w:rPr>
        <w:tab/>
        <w:t>область</w:t>
      </w:r>
    </w:p>
    <w:p w:rsidR="00C30F85" w:rsidRPr="008A0D45" w:rsidRDefault="00194F02" w:rsidP="008A0D45">
      <w:pPr>
        <w:pStyle w:val="a0"/>
        <w:tabs>
          <w:tab w:val="left" w:pos="2056"/>
          <w:tab w:val="left" w:pos="2428"/>
          <w:tab w:val="left" w:pos="4207"/>
          <w:tab w:val="left" w:pos="5088"/>
          <w:tab w:val="left" w:pos="6902"/>
          <w:tab w:val="left" w:pos="7289"/>
          <w:tab w:val="left" w:pos="8607"/>
          <w:tab w:val="left" w:pos="9082"/>
        </w:tabs>
        <w:spacing w:line="276" w:lineRule="auto"/>
        <w:ind w:left="-142" w:firstLine="568"/>
      </w:pPr>
      <w:r w:rsidRPr="008A0D45">
        <w:t>«Математика</w:t>
      </w:r>
      <w:r w:rsidRPr="008A0D45">
        <w:tab/>
        <w:t>и</w:t>
      </w:r>
      <w:r w:rsidRPr="008A0D45">
        <w:tab/>
        <w:t>информатика»)</w:t>
      </w:r>
      <w:r w:rsidRPr="008A0D45">
        <w:tab/>
        <w:t>(далее</w:t>
      </w:r>
      <w:r w:rsidRPr="008A0D45">
        <w:tab/>
        <w:t>соответственно</w:t>
      </w:r>
      <w:r w:rsidRPr="008A0D45">
        <w:tab/>
        <w:t>–</w:t>
      </w:r>
      <w:r w:rsidRPr="008A0D45">
        <w:tab/>
        <w:t>программа</w:t>
      </w:r>
      <w:r w:rsidRPr="008A0D45">
        <w:tab/>
        <w:t>по</w:t>
      </w:r>
      <w:r w:rsidRPr="008A0D45">
        <w:tab/>
      </w:r>
    </w:p>
    <w:p w:rsidR="001511C1" w:rsidRPr="008A0D45" w:rsidRDefault="00194F02" w:rsidP="008A0D45">
      <w:pPr>
        <w:pStyle w:val="a0"/>
        <w:tabs>
          <w:tab w:val="left" w:pos="2056"/>
          <w:tab w:val="left" w:pos="2428"/>
          <w:tab w:val="left" w:pos="4207"/>
          <w:tab w:val="left" w:pos="5088"/>
          <w:tab w:val="left" w:pos="6902"/>
          <w:tab w:val="left" w:pos="7289"/>
          <w:tab w:val="left" w:pos="8607"/>
          <w:tab w:val="left" w:pos="9082"/>
        </w:tabs>
        <w:spacing w:line="276" w:lineRule="auto"/>
        <w:ind w:left="-142" w:firstLine="568"/>
      </w:pPr>
      <w:r w:rsidRPr="008A0D45">
        <w:t>информатике,</w:t>
      </w:r>
      <w:r w:rsidR="0086612C" w:rsidRPr="008A0D45">
        <w:t xml:space="preserve"> </w:t>
      </w:r>
      <w:r w:rsidRPr="008A0D45">
        <w:rPr>
          <w:spacing w:val="-1"/>
        </w:rPr>
        <w:t xml:space="preserve">информатика) включает пояснительную записку, содержание обучения, </w:t>
      </w:r>
      <w:r w:rsidRPr="008A0D45">
        <w:t>планируемые 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57"/>
        </w:rPr>
        <w:t xml:space="preserve"> </w:t>
      </w:r>
      <w:r w:rsidRPr="008A0D45">
        <w:t>по</w:t>
      </w:r>
      <w:r w:rsidRPr="008A0D45">
        <w:rPr>
          <w:spacing w:val="-3"/>
        </w:rPr>
        <w:t xml:space="preserve"> </w:t>
      </w:r>
      <w:r w:rsidRPr="008A0D45">
        <w:t>информатике,</w:t>
      </w:r>
      <w:r w:rsidRPr="008A0D45">
        <w:rPr>
          <w:spacing w:val="1"/>
        </w:rPr>
        <w:t xml:space="preserve"> </w:t>
      </w:r>
      <w:r w:rsidRPr="008A0D45">
        <w:t>тематическое</w:t>
      </w:r>
      <w:r w:rsidRPr="008A0D45">
        <w:rPr>
          <w:spacing w:val="-7"/>
        </w:rPr>
        <w:t xml:space="preserve"> </w:t>
      </w:r>
      <w:r w:rsidRPr="008A0D45">
        <w:t>планирование.</w:t>
      </w:r>
    </w:p>
    <w:p w:rsidR="001511C1" w:rsidRPr="008A0D45" w:rsidRDefault="00194F02" w:rsidP="008A0D45">
      <w:pPr>
        <w:pStyle w:val="11"/>
        <w:spacing w:before="5" w:line="276" w:lineRule="auto"/>
        <w:ind w:left="-142" w:firstLine="568"/>
      </w:pPr>
      <w:r w:rsidRPr="008A0D45">
        <w:rPr>
          <w:spacing w:val="-1"/>
        </w:rPr>
        <w:t>Пояснительная</w:t>
      </w:r>
      <w:r w:rsidRPr="008A0D45">
        <w:rPr>
          <w:spacing w:val="-14"/>
        </w:rPr>
        <w:t xml:space="preserve"> </w:t>
      </w:r>
      <w:r w:rsidRPr="008A0D45">
        <w:rPr>
          <w:spacing w:val="-1"/>
        </w:rPr>
        <w:t>записка</w:t>
      </w:r>
    </w:p>
    <w:p w:rsidR="001511C1" w:rsidRPr="008A0D45" w:rsidRDefault="00194F02" w:rsidP="008A0D45">
      <w:pPr>
        <w:pStyle w:val="a0"/>
        <w:spacing w:line="276" w:lineRule="auto"/>
        <w:ind w:left="-142" w:firstLine="568"/>
      </w:pPr>
      <w:r w:rsidRPr="008A0D45">
        <w:t>Программа</w:t>
      </w:r>
      <w:r w:rsidRPr="008A0D45">
        <w:rPr>
          <w:spacing w:val="1"/>
        </w:rPr>
        <w:t xml:space="preserve"> </w:t>
      </w:r>
      <w:r w:rsidRPr="008A0D45">
        <w:t>по</w:t>
      </w:r>
      <w:r w:rsidRPr="008A0D45">
        <w:rPr>
          <w:spacing w:val="1"/>
        </w:rPr>
        <w:t xml:space="preserve"> </w:t>
      </w:r>
      <w:r w:rsidRPr="008A0D45">
        <w:t>информатике</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составлена на основе</w:t>
      </w:r>
      <w:r w:rsidRPr="008A0D45">
        <w:rPr>
          <w:spacing w:val="1"/>
        </w:rPr>
        <w:t xml:space="preserve"> </w:t>
      </w:r>
      <w:r w:rsidRPr="008A0D45">
        <w:t>требований</w:t>
      </w:r>
      <w:r w:rsidRPr="008A0D45">
        <w:rPr>
          <w:spacing w:val="1"/>
        </w:rPr>
        <w:t xml:space="preserve"> </w:t>
      </w:r>
      <w:r w:rsidRPr="008A0D45">
        <w:t>к</w:t>
      </w:r>
      <w:r w:rsidRPr="008A0D45">
        <w:rPr>
          <w:spacing w:val="1"/>
        </w:rPr>
        <w:t xml:space="preserve"> </w:t>
      </w:r>
      <w:r w:rsidRPr="008A0D45">
        <w:t>результатам</w:t>
      </w:r>
      <w:r w:rsidRPr="008A0D45">
        <w:rPr>
          <w:spacing w:val="1"/>
        </w:rPr>
        <w:t xml:space="preserve"> </w:t>
      </w:r>
      <w:r w:rsidRPr="008A0D45">
        <w:t>освоения</w:t>
      </w:r>
      <w:r w:rsidRPr="008A0D45">
        <w:rPr>
          <w:spacing w:val="1"/>
        </w:rPr>
        <w:t xml:space="preserve"> </w:t>
      </w:r>
      <w:r w:rsidRPr="008A0D45">
        <w:t>основной</w:t>
      </w:r>
      <w:r w:rsidRPr="008A0D45">
        <w:rPr>
          <w:spacing w:val="1"/>
        </w:rPr>
        <w:t xml:space="preserve"> </w:t>
      </w:r>
      <w:r w:rsidRPr="008A0D45">
        <w:t>образовательной программы основного общего</w:t>
      </w:r>
      <w:r w:rsidRPr="008A0D45">
        <w:rPr>
          <w:spacing w:val="1"/>
        </w:rPr>
        <w:t xml:space="preserve"> </w:t>
      </w:r>
      <w:r w:rsidRPr="008A0D45">
        <w:rPr>
          <w:spacing w:val="-2"/>
        </w:rPr>
        <w:t xml:space="preserve">образования, представленных в ФГОС ООО, а также федеральной рабочей программы </w:t>
      </w:r>
      <w:r w:rsidRPr="008A0D45">
        <w:rPr>
          <w:spacing w:val="-1"/>
        </w:rPr>
        <w:t>воспитания.</w:t>
      </w:r>
      <w:r w:rsidRPr="008A0D45">
        <w:rPr>
          <w:spacing w:val="-57"/>
        </w:rPr>
        <w:t xml:space="preserve"> </w:t>
      </w:r>
      <w:r w:rsidRPr="008A0D45">
        <w:t>Программа</w:t>
      </w:r>
      <w:r w:rsidRPr="008A0D45">
        <w:rPr>
          <w:spacing w:val="1"/>
        </w:rPr>
        <w:t xml:space="preserve"> </w:t>
      </w:r>
      <w:r w:rsidRPr="008A0D45">
        <w:t>по</w:t>
      </w:r>
      <w:r w:rsidRPr="008A0D45">
        <w:rPr>
          <w:spacing w:val="1"/>
        </w:rPr>
        <w:t xml:space="preserve"> </w:t>
      </w:r>
      <w:r w:rsidRPr="008A0D45">
        <w:t>информатике</w:t>
      </w:r>
      <w:r w:rsidRPr="008A0D45">
        <w:rPr>
          <w:spacing w:val="1"/>
        </w:rPr>
        <w:t xml:space="preserve"> </w:t>
      </w:r>
      <w:r w:rsidRPr="008A0D45">
        <w:t>даёт</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целях,</w:t>
      </w:r>
      <w:r w:rsidRPr="008A0D45">
        <w:rPr>
          <w:spacing w:val="61"/>
        </w:rPr>
        <w:t xml:space="preserve"> </w:t>
      </w:r>
      <w:r w:rsidRPr="008A0D45">
        <w:t>общей</w:t>
      </w:r>
      <w:r w:rsidRPr="008A0D45">
        <w:rPr>
          <w:spacing w:val="61"/>
        </w:rPr>
        <w:t xml:space="preserve"> </w:t>
      </w:r>
      <w:r w:rsidRPr="008A0D45">
        <w:t>стратегии</w:t>
      </w:r>
      <w:r w:rsidRPr="008A0D45">
        <w:rPr>
          <w:spacing w:val="61"/>
        </w:rPr>
        <w:t xml:space="preserve"> </w:t>
      </w:r>
      <w:r w:rsidRPr="008A0D45">
        <w:t>обучения,</w:t>
      </w:r>
      <w:r w:rsidRPr="008A0D45">
        <w:rPr>
          <w:spacing w:val="1"/>
        </w:rPr>
        <w:t xml:space="preserve"> </w:t>
      </w:r>
      <w:r w:rsidRPr="008A0D45">
        <w:t>воспитания и развития обучающихся средствами информатики на базовом уровне, устанавливает</w:t>
      </w:r>
      <w:r w:rsidRPr="008A0D45">
        <w:rPr>
          <w:spacing w:val="-57"/>
        </w:rPr>
        <w:t xml:space="preserve"> </w:t>
      </w:r>
      <w:r w:rsidRPr="008A0D45">
        <w:t>обязательное</w:t>
      </w:r>
      <w:r w:rsidRPr="008A0D45">
        <w:rPr>
          <w:spacing w:val="1"/>
        </w:rPr>
        <w:t xml:space="preserve"> </w:t>
      </w:r>
      <w:r w:rsidRPr="008A0D45">
        <w:t>предметное содержание,</w:t>
      </w:r>
      <w:r w:rsidRPr="008A0D45">
        <w:rPr>
          <w:spacing w:val="1"/>
        </w:rPr>
        <w:t xml:space="preserve"> </w:t>
      </w:r>
      <w:r w:rsidRPr="008A0D45">
        <w:lastRenderedPageBreak/>
        <w:t>предусматривает его структурирование по разделам и</w:t>
      </w:r>
      <w:r w:rsidRPr="008A0D45">
        <w:rPr>
          <w:spacing w:val="1"/>
        </w:rPr>
        <w:t xml:space="preserve"> </w:t>
      </w:r>
      <w:r w:rsidRPr="008A0D45">
        <w:t>темам.</w:t>
      </w:r>
    </w:p>
    <w:p w:rsidR="001511C1" w:rsidRPr="008A0D45" w:rsidRDefault="00194F02" w:rsidP="008A0D45">
      <w:pPr>
        <w:pStyle w:val="a0"/>
        <w:spacing w:line="276" w:lineRule="auto"/>
        <w:ind w:left="-142" w:firstLine="568"/>
      </w:pPr>
      <w:r w:rsidRPr="008A0D45">
        <w:t>Программа</w:t>
      </w:r>
      <w:r w:rsidRPr="008A0D45">
        <w:rPr>
          <w:spacing w:val="1"/>
        </w:rPr>
        <w:t xml:space="preserve"> </w:t>
      </w:r>
      <w:r w:rsidRPr="008A0D45">
        <w:t>по</w:t>
      </w:r>
      <w:r w:rsidRPr="008A0D45">
        <w:rPr>
          <w:spacing w:val="1"/>
        </w:rPr>
        <w:t xml:space="preserve"> </w:t>
      </w:r>
      <w:r w:rsidRPr="008A0D45">
        <w:t>информатике</w:t>
      </w:r>
      <w:r w:rsidRPr="008A0D45">
        <w:rPr>
          <w:spacing w:val="1"/>
        </w:rPr>
        <w:t xml:space="preserve"> </w:t>
      </w:r>
      <w:r w:rsidRPr="008A0D45">
        <w:t>определяет</w:t>
      </w:r>
      <w:r w:rsidRPr="008A0D45">
        <w:rPr>
          <w:spacing w:val="1"/>
        </w:rPr>
        <w:t xml:space="preserve"> </w:t>
      </w:r>
      <w:r w:rsidRPr="008A0D45">
        <w:t>количественные</w:t>
      </w:r>
      <w:r w:rsidRPr="008A0D45">
        <w:rPr>
          <w:spacing w:val="1"/>
        </w:rPr>
        <w:t xml:space="preserve"> </w:t>
      </w:r>
      <w:r w:rsidRPr="008A0D45">
        <w:t>и</w:t>
      </w:r>
      <w:r w:rsidRPr="008A0D45">
        <w:rPr>
          <w:spacing w:val="1"/>
        </w:rPr>
        <w:t xml:space="preserve"> </w:t>
      </w:r>
      <w:r w:rsidRPr="008A0D45">
        <w:t>качественные</w:t>
      </w:r>
      <w:r w:rsidRPr="008A0D45">
        <w:rPr>
          <w:spacing w:val="1"/>
        </w:rPr>
        <w:t xml:space="preserve"> </w:t>
      </w:r>
      <w:r w:rsidRPr="008A0D45">
        <w:t>характеристики</w:t>
      </w:r>
      <w:r w:rsidRPr="008A0D45">
        <w:rPr>
          <w:spacing w:val="-57"/>
        </w:rPr>
        <w:t xml:space="preserve"> </w:t>
      </w:r>
      <w:r w:rsidRPr="008A0D45">
        <w:t>учебного материала для каждого года изучения, в том числе</w:t>
      </w:r>
      <w:r w:rsidRPr="008A0D45">
        <w:rPr>
          <w:spacing w:val="1"/>
        </w:rPr>
        <w:t xml:space="preserve"> </w:t>
      </w:r>
      <w:r w:rsidRPr="008A0D45">
        <w:t>для</w:t>
      </w:r>
      <w:r w:rsidRPr="008A0D45">
        <w:rPr>
          <w:spacing w:val="1"/>
        </w:rPr>
        <w:t xml:space="preserve"> </w:t>
      </w:r>
      <w:r w:rsidRPr="008A0D45">
        <w:t>содержательного наполнения</w:t>
      </w:r>
      <w:r w:rsidRPr="008A0D45">
        <w:rPr>
          <w:spacing w:val="1"/>
        </w:rPr>
        <w:t xml:space="preserve"> </w:t>
      </w:r>
      <w:r w:rsidRPr="008A0D45">
        <w:t>разного вида контроля (промежуточной аттестации обучающихся, всероссийских проверочных</w:t>
      </w:r>
      <w:r w:rsidRPr="008A0D45">
        <w:rPr>
          <w:spacing w:val="1"/>
        </w:rPr>
        <w:t xml:space="preserve"> </w:t>
      </w:r>
      <w:r w:rsidRPr="008A0D45">
        <w:t>работ,</w:t>
      </w:r>
      <w:r w:rsidRPr="008A0D45">
        <w:rPr>
          <w:spacing w:val="17"/>
        </w:rPr>
        <w:t xml:space="preserve"> </w:t>
      </w:r>
      <w:r w:rsidRPr="008A0D45">
        <w:t>государственной  итоговой аттестации).</w:t>
      </w:r>
    </w:p>
    <w:p w:rsidR="001511C1" w:rsidRPr="008A0D45" w:rsidRDefault="00194F02" w:rsidP="008A0D45">
      <w:pPr>
        <w:pStyle w:val="a0"/>
        <w:spacing w:line="276" w:lineRule="auto"/>
        <w:ind w:left="-142" w:firstLine="568"/>
      </w:pPr>
      <w:r w:rsidRPr="008A0D45">
        <w:t>Программа по информатике является основой для составления авторских</w:t>
      </w:r>
      <w:r w:rsidRPr="008A0D45">
        <w:rPr>
          <w:spacing w:val="1"/>
        </w:rPr>
        <w:t xml:space="preserve"> </w:t>
      </w:r>
      <w:r w:rsidRPr="008A0D45">
        <w:t>учебных программ,</w:t>
      </w:r>
      <w:r w:rsidRPr="008A0D45">
        <w:rPr>
          <w:spacing w:val="1"/>
        </w:rPr>
        <w:t xml:space="preserve"> </w:t>
      </w:r>
      <w:r w:rsidRPr="008A0D45">
        <w:t>тематического</w:t>
      </w:r>
      <w:r w:rsidRPr="008A0D45">
        <w:rPr>
          <w:spacing w:val="-3"/>
        </w:rPr>
        <w:t xml:space="preserve"> </w:t>
      </w:r>
      <w:r w:rsidRPr="008A0D45">
        <w:t>планирования</w:t>
      </w:r>
      <w:r w:rsidRPr="008A0D45">
        <w:rPr>
          <w:spacing w:val="-1"/>
        </w:rPr>
        <w:t xml:space="preserve"> </w:t>
      </w:r>
      <w:r w:rsidRPr="008A0D45">
        <w:t>курса</w:t>
      </w:r>
      <w:r w:rsidRPr="008A0D45">
        <w:rPr>
          <w:spacing w:val="7"/>
        </w:rPr>
        <w:t xml:space="preserve"> </w:t>
      </w:r>
      <w:r w:rsidRPr="008A0D45">
        <w:t>учителем.</w:t>
      </w:r>
    </w:p>
    <w:p w:rsidR="0086612C" w:rsidRPr="008A0D45" w:rsidRDefault="00194F02" w:rsidP="008A0D45">
      <w:pPr>
        <w:pStyle w:val="a0"/>
        <w:tabs>
          <w:tab w:val="left" w:pos="1871"/>
          <w:tab w:val="left" w:pos="3511"/>
          <w:tab w:val="left" w:pos="4888"/>
          <w:tab w:val="left" w:pos="6384"/>
          <w:tab w:val="left" w:pos="7226"/>
          <w:tab w:val="left" w:pos="9401"/>
        </w:tabs>
        <w:spacing w:line="276" w:lineRule="auto"/>
        <w:ind w:left="-142" w:firstLine="568"/>
      </w:pPr>
      <w:r w:rsidRPr="008A0D45">
        <w:t>Целями</w:t>
      </w:r>
      <w:r w:rsidRPr="008A0D45">
        <w:rPr>
          <w:spacing w:val="5"/>
        </w:rPr>
        <w:t xml:space="preserve"> </w:t>
      </w:r>
      <w:r w:rsidRPr="008A0D45">
        <w:t>изучения</w:t>
      </w:r>
      <w:r w:rsidRPr="008A0D45">
        <w:rPr>
          <w:spacing w:val="4"/>
        </w:rPr>
        <w:t xml:space="preserve"> </w:t>
      </w:r>
      <w:r w:rsidRPr="008A0D45">
        <w:t>информатики</w:t>
      </w:r>
      <w:r w:rsidRPr="008A0D45">
        <w:rPr>
          <w:spacing w:val="6"/>
        </w:rPr>
        <w:t xml:space="preserve"> </w:t>
      </w:r>
      <w:r w:rsidRPr="008A0D45">
        <w:t>на</w:t>
      </w:r>
      <w:r w:rsidRPr="008A0D45">
        <w:rPr>
          <w:spacing w:val="3"/>
        </w:rPr>
        <w:t xml:space="preserve"> </w:t>
      </w:r>
      <w:r w:rsidRPr="008A0D45">
        <w:t>уровне</w:t>
      </w:r>
      <w:r w:rsidRPr="008A0D45">
        <w:rPr>
          <w:spacing w:val="-4"/>
        </w:rPr>
        <w:t xml:space="preserve"> </w:t>
      </w:r>
      <w:r w:rsidRPr="008A0D45">
        <w:t>основного</w:t>
      </w:r>
      <w:r w:rsidRPr="008A0D45">
        <w:rPr>
          <w:spacing w:val="2"/>
        </w:rPr>
        <w:t xml:space="preserve"> </w:t>
      </w:r>
      <w:r w:rsidRPr="008A0D45">
        <w:t>общего</w:t>
      </w:r>
      <w:r w:rsidRPr="008A0D45">
        <w:rPr>
          <w:spacing w:val="-1"/>
        </w:rPr>
        <w:t xml:space="preserve"> </w:t>
      </w:r>
      <w:r w:rsidRPr="008A0D45">
        <w:t>образования</w:t>
      </w:r>
      <w:r w:rsidRPr="008A0D45">
        <w:rPr>
          <w:spacing w:val="58"/>
        </w:rPr>
        <w:t xml:space="preserve"> </w:t>
      </w:r>
      <w:r w:rsidRPr="008A0D45">
        <w:t>являются:</w:t>
      </w:r>
      <w:r w:rsidRPr="008A0D45">
        <w:rPr>
          <w:spacing w:val="1"/>
        </w:rPr>
        <w:t xml:space="preserve"> </w:t>
      </w:r>
      <w:r w:rsidRPr="008A0D45">
        <w:t>формирование</w:t>
      </w:r>
      <w:r w:rsidRPr="008A0D45">
        <w:rPr>
          <w:spacing w:val="11"/>
        </w:rPr>
        <w:t xml:space="preserve"> </w:t>
      </w:r>
      <w:r w:rsidRPr="008A0D45">
        <w:t>основ</w:t>
      </w:r>
      <w:r w:rsidRPr="008A0D45">
        <w:rPr>
          <w:spacing w:val="12"/>
        </w:rPr>
        <w:t xml:space="preserve"> </w:t>
      </w:r>
      <w:r w:rsidRPr="008A0D45">
        <w:t>мировоззрения,</w:t>
      </w:r>
      <w:r w:rsidRPr="008A0D45">
        <w:rPr>
          <w:spacing w:val="4"/>
        </w:rPr>
        <w:t xml:space="preserve"> </w:t>
      </w:r>
      <w:r w:rsidRPr="008A0D45">
        <w:t>соответствующего</w:t>
      </w:r>
      <w:r w:rsidRPr="008A0D45">
        <w:rPr>
          <w:spacing w:val="4"/>
        </w:rPr>
        <w:t xml:space="preserve"> </w:t>
      </w:r>
      <w:r w:rsidRPr="008A0D45">
        <w:t>современному</w:t>
      </w:r>
      <w:r w:rsidRPr="008A0D45">
        <w:rPr>
          <w:spacing w:val="8"/>
        </w:rPr>
        <w:t xml:space="preserve"> </w:t>
      </w:r>
      <w:r w:rsidRPr="008A0D45">
        <w:t>уровню</w:t>
      </w:r>
      <w:r w:rsidRPr="008A0D45">
        <w:rPr>
          <w:spacing w:val="9"/>
        </w:rPr>
        <w:t xml:space="preserve"> </w:t>
      </w:r>
      <w:r w:rsidRPr="008A0D45">
        <w:t>развития</w:t>
      </w:r>
      <w:r w:rsidRPr="008A0D45">
        <w:rPr>
          <w:spacing w:val="8"/>
        </w:rPr>
        <w:t xml:space="preserve"> </w:t>
      </w:r>
      <w:r w:rsidRPr="008A0D45">
        <w:t>науки</w:t>
      </w:r>
      <w:r w:rsidRPr="008A0D45">
        <w:rPr>
          <w:spacing w:val="-57"/>
        </w:rPr>
        <w:t xml:space="preserve"> </w:t>
      </w:r>
      <w:r w:rsidRPr="008A0D45">
        <w:t>информатики,</w:t>
      </w:r>
      <w:r w:rsidRPr="008A0D45">
        <w:rPr>
          <w:spacing w:val="28"/>
        </w:rPr>
        <w:t xml:space="preserve"> </w:t>
      </w:r>
      <w:r w:rsidRPr="008A0D45">
        <w:t>достижениям</w:t>
      </w:r>
      <w:r w:rsidRPr="008A0D45">
        <w:rPr>
          <w:spacing w:val="31"/>
        </w:rPr>
        <w:t xml:space="preserve"> </w:t>
      </w:r>
      <w:r w:rsidRPr="008A0D45">
        <w:t>научно-технического</w:t>
      </w:r>
      <w:r w:rsidRPr="008A0D45">
        <w:rPr>
          <w:spacing w:val="14"/>
        </w:rPr>
        <w:t xml:space="preserve"> </w:t>
      </w:r>
      <w:r w:rsidRPr="008A0D45">
        <w:t>прогресса</w:t>
      </w:r>
      <w:r w:rsidRPr="008A0D45">
        <w:rPr>
          <w:spacing w:val="25"/>
        </w:rPr>
        <w:t xml:space="preserve"> </w:t>
      </w:r>
      <w:r w:rsidRPr="008A0D45">
        <w:t>и</w:t>
      </w:r>
      <w:r w:rsidRPr="008A0D45">
        <w:rPr>
          <w:spacing w:val="29"/>
        </w:rPr>
        <w:t xml:space="preserve"> </w:t>
      </w:r>
      <w:r w:rsidRPr="008A0D45">
        <w:t>общественной</w:t>
      </w:r>
      <w:r w:rsidRPr="008A0D45">
        <w:rPr>
          <w:spacing w:val="28"/>
        </w:rPr>
        <w:t xml:space="preserve"> </w:t>
      </w:r>
      <w:r w:rsidRPr="008A0D45">
        <w:t>практики,</w:t>
      </w:r>
      <w:r w:rsidRPr="008A0D45">
        <w:rPr>
          <w:spacing w:val="27"/>
        </w:rPr>
        <w:t xml:space="preserve"> </w:t>
      </w:r>
      <w:r w:rsidRPr="008A0D45">
        <w:t>за</w:t>
      </w:r>
      <w:r w:rsidRPr="008A0D45">
        <w:rPr>
          <w:spacing w:val="25"/>
        </w:rPr>
        <w:t xml:space="preserve"> </w:t>
      </w:r>
      <w:r w:rsidRPr="008A0D45">
        <w:t>счёт</w:t>
      </w:r>
      <w:r w:rsidRPr="008A0D45">
        <w:rPr>
          <w:spacing w:val="-57"/>
        </w:rPr>
        <w:t xml:space="preserve"> </w:t>
      </w:r>
      <w:r w:rsidRPr="008A0D45">
        <w:t>развития</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информации</w:t>
      </w:r>
      <w:r w:rsidRPr="008A0D45">
        <w:rPr>
          <w:spacing w:val="1"/>
        </w:rPr>
        <w:t xml:space="preserve"> </w:t>
      </w:r>
      <w:r w:rsidRPr="008A0D45">
        <w:t>как</w:t>
      </w:r>
      <w:r w:rsidRPr="008A0D45">
        <w:rPr>
          <w:spacing w:val="1"/>
        </w:rPr>
        <w:t xml:space="preserve"> </w:t>
      </w:r>
      <w:r w:rsidRPr="008A0D45">
        <w:t>о</w:t>
      </w:r>
      <w:r w:rsidRPr="008A0D45">
        <w:rPr>
          <w:spacing w:val="1"/>
        </w:rPr>
        <w:t xml:space="preserve"> </w:t>
      </w:r>
      <w:r w:rsidRPr="008A0D45">
        <w:t>важнейшем</w:t>
      </w:r>
      <w:r w:rsidRPr="008A0D45">
        <w:rPr>
          <w:spacing w:val="1"/>
        </w:rPr>
        <w:t xml:space="preserve"> </w:t>
      </w:r>
      <w:r w:rsidRPr="008A0D45">
        <w:t>стратегическом</w:t>
      </w:r>
      <w:r w:rsidRPr="008A0D45">
        <w:rPr>
          <w:spacing w:val="1"/>
        </w:rPr>
        <w:t xml:space="preserve"> </w:t>
      </w:r>
      <w:r w:rsidRPr="008A0D45">
        <w:t>ресурсе</w:t>
      </w:r>
      <w:r w:rsidRPr="008A0D45">
        <w:rPr>
          <w:spacing w:val="1"/>
        </w:rPr>
        <w:t xml:space="preserve"> </w:t>
      </w:r>
      <w:r w:rsidRPr="008A0D45">
        <w:t>развития</w:t>
      </w:r>
      <w:r w:rsidRPr="008A0D45">
        <w:rPr>
          <w:spacing w:val="-57"/>
        </w:rPr>
        <w:t xml:space="preserve"> </w:t>
      </w:r>
      <w:r w:rsidRPr="008A0D45">
        <w:t>личности,</w:t>
      </w:r>
      <w:r w:rsidRPr="008A0D45">
        <w:tab/>
        <w:t>государства,</w:t>
      </w:r>
      <w:r w:rsidRPr="008A0D45">
        <w:tab/>
      </w:r>
    </w:p>
    <w:p w:rsidR="001511C1" w:rsidRPr="008A0D45" w:rsidRDefault="00194F02" w:rsidP="008A0D45">
      <w:pPr>
        <w:pStyle w:val="a0"/>
        <w:tabs>
          <w:tab w:val="left" w:pos="1871"/>
          <w:tab w:val="left" w:pos="3511"/>
          <w:tab w:val="left" w:pos="4888"/>
          <w:tab w:val="left" w:pos="6384"/>
          <w:tab w:val="left" w:pos="7226"/>
          <w:tab w:val="left" w:pos="9401"/>
        </w:tabs>
        <w:spacing w:line="276" w:lineRule="auto"/>
        <w:ind w:left="-142" w:firstLine="568"/>
      </w:pPr>
      <w:r w:rsidRPr="008A0D45">
        <w:t>общества,</w:t>
      </w:r>
      <w:r w:rsidRPr="008A0D45">
        <w:tab/>
        <w:t>понимания</w:t>
      </w:r>
      <w:r w:rsidRPr="008A0D45">
        <w:tab/>
        <w:t>роли</w:t>
      </w:r>
      <w:r w:rsidRPr="008A0D45">
        <w:tab/>
        <w:t>информационных</w:t>
      </w:r>
      <w:r w:rsidRPr="008A0D45">
        <w:tab/>
      </w:r>
      <w:r w:rsidRPr="008A0D45">
        <w:rPr>
          <w:spacing w:val="-1"/>
        </w:rPr>
        <w:t>процессов,</w:t>
      </w:r>
      <w:r w:rsidRPr="008A0D45">
        <w:rPr>
          <w:spacing w:val="-57"/>
        </w:rPr>
        <w:t xml:space="preserve"> </w:t>
      </w:r>
      <w:r w:rsidRPr="008A0D45">
        <w:t>информационных ресурсов и информационных технологий в условиях цифровой трансформации</w:t>
      </w:r>
      <w:r w:rsidRPr="008A0D45">
        <w:rPr>
          <w:spacing w:val="-57"/>
        </w:rPr>
        <w:t xml:space="preserve"> </w:t>
      </w:r>
      <w:r w:rsidRPr="008A0D45">
        <w:t>многих</w:t>
      </w:r>
      <w:r w:rsidRPr="008A0D45">
        <w:rPr>
          <w:spacing w:val="-1"/>
        </w:rPr>
        <w:t xml:space="preserve"> </w:t>
      </w:r>
      <w:r w:rsidRPr="008A0D45">
        <w:t>сфер</w:t>
      </w:r>
      <w:r w:rsidRPr="008A0D45">
        <w:rPr>
          <w:spacing w:val="-6"/>
        </w:rPr>
        <w:t xml:space="preserve"> </w:t>
      </w:r>
      <w:r w:rsidRPr="008A0D45">
        <w:t>жизни</w:t>
      </w:r>
      <w:r w:rsidRPr="008A0D45">
        <w:rPr>
          <w:spacing w:val="1"/>
        </w:rPr>
        <w:t xml:space="preserve"> </w:t>
      </w:r>
      <w:r w:rsidRPr="008A0D45">
        <w:t>современного</w:t>
      </w:r>
      <w:r w:rsidRPr="008A0D45">
        <w:rPr>
          <w:spacing w:val="-3"/>
        </w:rPr>
        <w:t xml:space="preserve"> </w:t>
      </w:r>
      <w:r w:rsidRPr="008A0D45">
        <w:t>общества;</w:t>
      </w:r>
    </w:p>
    <w:p w:rsidR="001511C1" w:rsidRPr="008A0D45" w:rsidRDefault="00194F02" w:rsidP="008A0D45">
      <w:pPr>
        <w:pStyle w:val="a0"/>
        <w:spacing w:line="276" w:lineRule="auto"/>
        <w:ind w:left="-142" w:firstLine="568"/>
      </w:pPr>
      <w:r w:rsidRPr="008A0D45">
        <w:rPr>
          <w:spacing w:val="-1"/>
        </w:rPr>
        <w:t xml:space="preserve">обеспечение условий, способствующих развитию алгоритмического мышления как </w:t>
      </w:r>
      <w:r w:rsidRPr="008A0D45">
        <w:t>необходимого</w:t>
      </w:r>
      <w:r w:rsidRPr="008A0D45">
        <w:rPr>
          <w:spacing w:val="-57"/>
        </w:rPr>
        <w:t xml:space="preserve"> </w:t>
      </w:r>
      <w:r w:rsidRPr="008A0D45">
        <w:t>условия</w:t>
      </w:r>
      <w:r w:rsidRPr="008A0D45">
        <w:rPr>
          <w:spacing w:val="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современном</w:t>
      </w:r>
      <w:r w:rsidRPr="008A0D45">
        <w:rPr>
          <w:spacing w:val="1"/>
        </w:rPr>
        <w:t xml:space="preserve"> </w:t>
      </w:r>
      <w:r w:rsidRPr="008A0D45">
        <w:t>информационном</w:t>
      </w:r>
      <w:r w:rsidRPr="008A0D45">
        <w:rPr>
          <w:spacing w:val="1"/>
        </w:rPr>
        <w:t xml:space="preserve"> </w:t>
      </w:r>
      <w:r w:rsidRPr="008A0D45">
        <w:t>обществе,</w:t>
      </w:r>
      <w:r w:rsidRPr="008A0D45">
        <w:rPr>
          <w:spacing w:val="1"/>
        </w:rPr>
        <w:t xml:space="preserve"> </w:t>
      </w:r>
      <w:r w:rsidRPr="008A0D45">
        <w:t>предполагающего</w:t>
      </w:r>
      <w:r w:rsidRPr="008A0D45">
        <w:rPr>
          <w:spacing w:val="1"/>
        </w:rPr>
        <w:t xml:space="preserve"> </w:t>
      </w:r>
      <w:r w:rsidRPr="008A0D45">
        <w:t>способность</w:t>
      </w:r>
      <w:r w:rsidRPr="008A0D45">
        <w:rPr>
          <w:spacing w:val="1"/>
        </w:rPr>
        <w:t xml:space="preserve"> </w:t>
      </w:r>
      <w:r w:rsidRPr="008A0D45">
        <w:t>обучающегося</w:t>
      </w:r>
      <w:r w:rsidRPr="008A0D45">
        <w:rPr>
          <w:spacing w:val="1"/>
        </w:rPr>
        <w:t xml:space="preserve"> </w:t>
      </w:r>
      <w:r w:rsidRPr="008A0D45">
        <w:t>разбивать</w:t>
      </w:r>
      <w:r w:rsidRPr="008A0D45">
        <w:rPr>
          <w:spacing w:val="1"/>
        </w:rPr>
        <w:t xml:space="preserve"> </w:t>
      </w:r>
      <w:r w:rsidRPr="008A0D45">
        <w:t>сложные</w:t>
      </w:r>
      <w:r w:rsidRPr="008A0D45">
        <w:rPr>
          <w:spacing w:val="1"/>
        </w:rPr>
        <w:t xml:space="preserve"> </w:t>
      </w:r>
      <w:r w:rsidRPr="008A0D45">
        <w:t>задачи</w:t>
      </w:r>
      <w:r w:rsidRPr="008A0D45">
        <w:rPr>
          <w:spacing w:val="1"/>
        </w:rPr>
        <w:t xml:space="preserve"> </w:t>
      </w:r>
      <w:r w:rsidRPr="008A0D45">
        <w:t>на</w:t>
      </w:r>
      <w:r w:rsidRPr="008A0D45">
        <w:rPr>
          <w:spacing w:val="1"/>
        </w:rPr>
        <w:t xml:space="preserve"> </w:t>
      </w:r>
      <w:r w:rsidRPr="008A0D45">
        <w:t>более</w:t>
      </w:r>
      <w:r w:rsidRPr="008A0D45">
        <w:rPr>
          <w:spacing w:val="1"/>
        </w:rPr>
        <w:t xml:space="preserve"> </w:t>
      </w:r>
      <w:r w:rsidRPr="008A0D45">
        <w:t>простые</w:t>
      </w:r>
      <w:r w:rsidRPr="008A0D45">
        <w:rPr>
          <w:spacing w:val="1"/>
        </w:rPr>
        <w:t xml:space="preserve"> </w:t>
      </w:r>
      <w:r w:rsidRPr="008A0D45">
        <w:t>подзадачи, сравнивать</w:t>
      </w:r>
      <w:r w:rsidRPr="008A0D45">
        <w:rPr>
          <w:spacing w:val="1"/>
        </w:rPr>
        <w:t xml:space="preserve"> </w:t>
      </w:r>
      <w:r w:rsidRPr="008A0D45">
        <w:t>новые</w:t>
      </w:r>
      <w:r w:rsidRPr="008A0D45">
        <w:rPr>
          <w:spacing w:val="1"/>
        </w:rPr>
        <w:t xml:space="preserve"> </w:t>
      </w:r>
      <w:r w:rsidRPr="008A0D45">
        <w:t>задачи</w:t>
      </w:r>
      <w:r w:rsidRPr="008A0D45">
        <w:rPr>
          <w:spacing w:val="1"/>
        </w:rPr>
        <w:t xml:space="preserve"> </w:t>
      </w:r>
      <w:r w:rsidRPr="008A0D45">
        <w:t>с</w:t>
      </w:r>
      <w:r w:rsidRPr="008A0D45">
        <w:rPr>
          <w:spacing w:val="1"/>
        </w:rPr>
        <w:t xml:space="preserve"> </w:t>
      </w:r>
      <w:r w:rsidRPr="008A0D45">
        <w:t>задачами,</w:t>
      </w:r>
      <w:r w:rsidRPr="008A0D45">
        <w:rPr>
          <w:spacing w:val="1"/>
        </w:rPr>
        <w:t xml:space="preserve"> </w:t>
      </w:r>
      <w:r w:rsidRPr="008A0D45">
        <w:t>решёнными</w:t>
      </w:r>
      <w:r w:rsidRPr="008A0D45">
        <w:rPr>
          <w:spacing w:val="1"/>
        </w:rPr>
        <w:t xml:space="preserve"> </w:t>
      </w:r>
      <w:r w:rsidRPr="008A0D45">
        <w:t>ранее,</w:t>
      </w:r>
      <w:r w:rsidRPr="008A0D45">
        <w:rPr>
          <w:spacing w:val="1"/>
        </w:rPr>
        <w:t xml:space="preserve"> </w:t>
      </w:r>
      <w:r w:rsidRPr="008A0D45">
        <w:t>определять</w:t>
      </w:r>
      <w:r w:rsidRPr="008A0D45">
        <w:rPr>
          <w:spacing w:val="1"/>
        </w:rPr>
        <w:t xml:space="preserve"> </w:t>
      </w:r>
      <w:r w:rsidRPr="008A0D45">
        <w:t>шаги</w:t>
      </w:r>
      <w:r w:rsidRPr="008A0D45">
        <w:rPr>
          <w:spacing w:val="1"/>
        </w:rPr>
        <w:t xml:space="preserve"> </w:t>
      </w:r>
      <w:r w:rsidRPr="008A0D45">
        <w:t>для</w:t>
      </w:r>
      <w:r w:rsidRPr="008A0D45">
        <w:rPr>
          <w:spacing w:val="1"/>
        </w:rPr>
        <w:t xml:space="preserve"> </w:t>
      </w:r>
      <w:r w:rsidRPr="008A0D45">
        <w:t>достижения</w:t>
      </w:r>
      <w:r w:rsidRPr="008A0D45">
        <w:rPr>
          <w:spacing w:val="49"/>
        </w:rPr>
        <w:t xml:space="preserve"> </w:t>
      </w:r>
      <w:r w:rsidRPr="008A0D45">
        <w:t>результата</w:t>
      </w:r>
      <w:r w:rsidRPr="008A0D45">
        <w:rPr>
          <w:spacing w:val="-1"/>
        </w:rPr>
        <w:t xml:space="preserve"> </w:t>
      </w:r>
      <w:r w:rsidRPr="008A0D45">
        <w:t>и</w:t>
      </w:r>
      <w:r w:rsidRPr="008A0D45">
        <w:rPr>
          <w:spacing w:val="2"/>
        </w:rPr>
        <w:t xml:space="preserve"> </w:t>
      </w:r>
      <w:r w:rsidRPr="008A0D45">
        <w:t>так</w:t>
      </w:r>
      <w:r w:rsidRPr="008A0D45">
        <w:rPr>
          <w:spacing w:val="1"/>
        </w:rPr>
        <w:t xml:space="preserve"> </w:t>
      </w:r>
      <w:r w:rsidRPr="008A0D45">
        <w:t>далее;</w:t>
      </w:r>
    </w:p>
    <w:p w:rsidR="001511C1" w:rsidRPr="008A0D45" w:rsidRDefault="00194F02" w:rsidP="008A0D45">
      <w:pPr>
        <w:pStyle w:val="a0"/>
        <w:spacing w:line="276" w:lineRule="auto"/>
        <w:ind w:left="-142" w:firstLine="568"/>
      </w:pPr>
      <w:r w:rsidRPr="008A0D45">
        <w:t>формирование и развитие компетенций обучающихся в области использования информационно-</w:t>
      </w:r>
      <w:r w:rsidRPr="008A0D45">
        <w:rPr>
          <w:spacing w:val="1"/>
        </w:rPr>
        <w:t xml:space="preserve"> </w:t>
      </w:r>
      <w:r w:rsidRPr="008A0D45">
        <w:t>коммуникационных</w:t>
      </w:r>
      <w:r w:rsidRPr="008A0D45">
        <w:rPr>
          <w:spacing w:val="1"/>
        </w:rPr>
        <w:t xml:space="preserve"> </w:t>
      </w:r>
      <w:r w:rsidRPr="008A0D45">
        <w:t>технологий, в</w:t>
      </w:r>
      <w:r w:rsidRPr="008A0D45">
        <w:rPr>
          <w:spacing w:val="1"/>
        </w:rPr>
        <w:t xml:space="preserve"> </w:t>
      </w:r>
      <w:r w:rsidRPr="008A0D45">
        <w:t>том числе знаний, умений и навыков работы с информацией,</w:t>
      </w:r>
      <w:r w:rsidRPr="008A0D45">
        <w:rPr>
          <w:spacing w:val="1"/>
        </w:rPr>
        <w:t xml:space="preserve"> </w:t>
      </w:r>
      <w:r w:rsidRPr="008A0D45">
        <w:t>программирования,</w:t>
      </w:r>
    </w:p>
    <w:p w:rsidR="001511C1" w:rsidRPr="008A0D45" w:rsidRDefault="00194F02" w:rsidP="008A0D45">
      <w:pPr>
        <w:pStyle w:val="a0"/>
        <w:tabs>
          <w:tab w:val="left" w:pos="2591"/>
        </w:tabs>
        <w:spacing w:line="276" w:lineRule="auto"/>
        <w:ind w:left="-142" w:firstLine="568"/>
      </w:pPr>
      <w:r w:rsidRPr="008A0D45">
        <w:rPr>
          <w:spacing w:val="-2"/>
        </w:rPr>
        <w:t>коммуникации</w:t>
      </w:r>
      <w:r w:rsidRPr="008A0D45">
        <w:rPr>
          <w:spacing w:val="-2"/>
        </w:rPr>
        <w:tab/>
      </w:r>
      <w:r w:rsidRPr="008A0D45">
        <w:t>в</w:t>
      </w:r>
      <w:r w:rsidRPr="008A0D45">
        <w:rPr>
          <w:spacing w:val="1"/>
        </w:rPr>
        <w:t xml:space="preserve"> </w:t>
      </w:r>
      <w:r w:rsidRPr="008A0D45">
        <w:t>современных</w:t>
      </w:r>
      <w:r w:rsidRPr="008A0D45">
        <w:rPr>
          <w:spacing w:val="1"/>
        </w:rPr>
        <w:t xml:space="preserve"> </w:t>
      </w:r>
      <w:r w:rsidRPr="008A0D45">
        <w:t>цифровых</w:t>
      </w:r>
      <w:r w:rsidRPr="008A0D45">
        <w:rPr>
          <w:spacing w:val="1"/>
        </w:rPr>
        <w:t xml:space="preserve"> </w:t>
      </w:r>
      <w:r w:rsidRPr="008A0D45">
        <w:t>средах</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обеспечения</w:t>
      </w:r>
      <w:r w:rsidRPr="008A0D45">
        <w:rPr>
          <w:spacing w:val="1"/>
        </w:rPr>
        <w:t xml:space="preserve"> </w:t>
      </w:r>
      <w:r w:rsidRPr="008A0D45">
        <w:t>информационной</w:t>
      </w:r>
      <w:r w:rsidRPr="008A0D45">
        <w:rPr>
          <w:spacing w:val="-1"/>
        </w:rPr>
        <w:t xml:space="preserve"> </w:t>
      </w:r>
      <w:r w:rsidRPr="008A0D45">
        <w:t>безопасности личности</w:t>
      </w:r>
      <w:r w:rsidRPr="008A0D45">
        <w:rPr>
          <w:spacing w:val="-1"/>
        </w:rPr>
        <w:t xml:space="preserve"> </w:t>
      </w:r>
      <w:r w:rsidRPr="008A0D45">
        <w:t>обучающегося;</w:t>
      </w:r>
    </w:p>
    <w:p w:rsidR="001511C1" w:rsidRPr="008A0D45" w:rsidRDefault="00194F02" w:rsidP="008A0D45">
      <w:pPr>
        <w:pStyle w:val="a0"/>
        <w:spacing w:line="276" w:lineRule="auto"/>
        <w:ind w:left="-142" w:firstLine="568"/>
      </w:pPr>
      <w:r w:rsidRPr="008A0D45">
        <w:t>воспитание ответственного и избирательного отношения к информации</w:t>
      </w:r>
      <w:r w:rsidRPr="008A0D45">
        <w:rPr>
          <w:spacing w:val="1"/>
        </w:rPr>
        <w:t xml:space="preserve"> </w:t>
      </w:r>
      <w:r w:rsidRPr="008A0D45">
        <w:t>с учётом правовых и</w:t>
      </w:r>
      <w:r w:rsidRPr="008A0D45">
        <w:rPr>
          <w:spacing w:val="1"/>
        </w:rPr>
        <w:t xml:space="preserve"> </w:t>
      </w:r>
      <w:r w:rsidRPr="008A0D45">
        <w:t>этических аспектов её распространения, стремления</w:t>
      </w:r>
      <w:r w:rsidRPr="008A0D45">
        <w:rPr>
          <w:spacing w:val="1"/>
        </w:rPr>
        <w:t xml:space="preserve"> </w:t>
      </w:r>
      <w:r w:rsidRPr="008A0D45">
        <w:t>к</w:t>
      </w:r>
      <w:r w:rsidRPr="008A0D45">
        <w:rPr>
          <w:spacing w:val="1"/>
        </w:rPr>
        <w:t xml:space="preserve"> </w:t>
      </w:r>
      <w:r w:rsidRPr="008A0D45">
        <w:t>продолжению</w:t>
      </w:r>
      <w:r w:rsidRPr="008A0D45">
        <w:rPr>
          <w:spacing w:val="1"/>
        </w:rPr>
        <w:t xml:space="preserve"> </w:t>
      </w:r>
      <w:r w:rsidRPr="008A0D45">
        <w:t>образования</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t>информационных</w:t>
      </w:r>
      <w:r w:rsidRPr="008A0D45">
        <w:rPr>
          <w:spacing w:val="1"/>
        </w:rPr>
        <w:t xml:space="preserve"> </w:t>
      </w:r>
      <w:r w:rsidRPr="008A0D45">
        <w:t>технологий</w:t>
      </w:r>
      <w:r w:rsidRPr="008A0D45">
        <w:rPr>
          <w:spacing w:val="1"/>
        </w:rPr>
        <w:t xml:space="preserve"> </w:t>
      </w:r>
      <w:r w:rsidRPr="008A0D45">
        <w:t>и</w:t>
      </w:r>
      <w:r w:rsidRPr="008A0D45">
        <w:rPr>
          <w:spacing w:val="1"/>
        </w:rPr>
        <w:t xml:space="preserve"> </w:t>
      </w:r>
      <w:r w:rsidRPr="008A0D45">
        <w:t>созидательной</w:t>
      </w:r>
      <w:r w:rsidRPr="008A0D45">
        <w:rPr>
          <w:spacing w:val="1"/>
        </w:rPr>
        <w:t xml:space="preserve"> </w:t>
      </w:r>
      <w:r w:rsidRPr="008A0D45">
        <w:t>деятельности</w:t>
      </w:r>
      <w:r w:rsidRPr="008A0D45">
        <w:rPr>
          <w:spacing w:val="1"/>
        </w:rPr>
        <w:t xml:space="preserve"> </w:t>
      </w:r>
      <w:r w:rsidRPr="008A0D45">
        <w:t>с</w:t>
      </w:r>
      <w:r w:rsidRPr="008A0D45">
        <w:rPr>
          <w:spacing w:val="1"/>
        </w:rPr>
        <w:t xml:space="preserve"> </w:t>
      </w:r>
      <w:r w:rsidRPr="008A0D45">
        <w:t>применением</w:t>
      </w:r>
      <w:r w:rsidRPr="008A0D45">
        <w:rPr>
          <w:spacing w:val="1"/>
        </w:rPr>
        <w:t xml:space="preserve"> </w:t>
      </w:r>
      <w:r w:rsidRPr="008A0D45">
        <w:t>средств</w:t>
      </w:r>
      <w:r w:rsidRPr="008A0D45">
        <w:rPr>
          <w:spacing w:val="1"/>
        </w:rPr>
        <w:t xml:space="preserve"> </w:t>
      </w:r>
      <w:r w:rsidRPr="008A0D45">
        <w:t>информационных</w:t>
      </w:r>
      <w:r w:rsidRPr="008A0D45">
        <w:rPr>
          <w:spacing w:val="-11"/>
        </w:rPr>
        <w:t xml:space="preserve"> </w:t>
      </w:r>
      <w:r w:rsidRPr="008A0D45">
        <w:t>технологий.</w:t>
      </w:r>
    </w:p>
    <w:p w:rsidR="001511C1" w:rsidRPr="008A0D45" w:rsidRDefault="00194F02" w:rsidP="008A0D45">
      <w:pPr>
        <w:pStyle w:val="a0"/>
        <w:spacing w:line="276" w:lineRule="auto"/>
        <w:ind w:left="-142" w:firstLine="568"/>
      </w:pPr>
      <w:r w:rsidRPr="008A0D45">
        <w:rPr>
          <w:spacing w:val="-1"/>
        </w:rPr>
        <w:t>Информатика</w:t>
      </w:r>
      <w:r w:rsidRPr="008A0D45">
        <w:rPr>
          <w:spacing w:val="-14"/>
        </w:rPr>
        <w:t xml:space="preserve"> </w:t>
      </w:r>
      <w:r w:rsidRPr="008A0D45">
        <w:rPr>
          <w:spacing w:val="-1"/>
        </w:rPr>
        <w:t>в</w:t>
      </w:r>
      <w:r w:rsidRPr="008A0D45">
        <w:rPr>
          <w:spacing w:val="-14"/>
        </w:rPr>
        <w:t xml:space="preserve"> </w:t>
      </w:r>
      <w:r w:rsidRPr="008A0D45">
        <w:t>основном</w:t>
      </w:r>
      <w:r w:rsidRPr="008A0D45">
        <w:rPr>
          <w:spacing w:val="-13"/>
        </w:rPr>
        <w:t xml:space="preserve"> </w:t>
      </w:r>
      <w:r w:rsidRPr="008A0D45">
        <w:t>общем</w:t>
      </w:r>
      <w:r w:rsidRPr="008A0D45">
        <w:rPr>
          <w:spacing w:val="-10"/>
        </w:rPr>
        <w:t xml:space="preserve"> </w:t>
      </w:r>
      <w:r w:rsidRPr="008A0D45">
        <w:t>образовании</w:t>
      </w:r>
      <w:r w:rsidRPr="008A0D45">
        <w:rPr>
          <w:spacing w:val="-11"/>
        </w:rPr>
        <w:t xml:space="preserve"> </w:t>
      </w:r>
      <w:r w:rsidRPr="008A0D45">
        <w:t>отражает:</w:t>
      </w:r>
    </w:p>
    <w:p w:rsidR="001511C1" w:rsidRPr="008A0D45" w:rsidRDefault="00194F02" w:rsidP="008A0D45">
      <w:pPr>
        <w:pStyle w:val="a0"/>
        <w:spacing w:before="1" w:line="276" w:lineRule="auto"/>
        <w:ind w:left="-142" w:firstLine="568"/>
      </w:pPr>
      <w:r w:rsidRPr="008A0D45">
        <w:t>сущность информатики как научной дисциплины, изучающей закономерности</w:t>
      </w:r>
      <w:r w:rsidRPr="008A0D45">
        <w:rPr>
          <w:spacing w:val="1"/>
        </w:rPr>
        <w:t xml:space="preserve"> </w:t>
      </w:r>
      <w:r w:rsidRPr="008A0D45">
        <w:t>протекания</w:t>
      </w:r>
      <w:r w:rsidRPr="008A0D45">
        <w:rPr>
          <w:spacing w:val="1"/>
        </w:rPr>
        <w:t xml:space="preserve"> </w:t>
      </w:r>
      <w:r w:rsidRPr="008A0D45">
        <w:t>и</w:t>
      </w:r>
      <w:r w:rsidRPr="008A0D45">
        <w:rPr>
          <w:spacing w:val="1"/>
        </w:rPr>
        <w:t xml:space="preserve"> </w:t>
      </w:r>
      <w:r w:rsidRPr="008A0D45">
        <w:t>возможности</w:t>
      </w:r>
      <w:r w:rsidRPr="008A0D45">
        <w:rPr>
          <w:spacing w:val="-4"/>
        </w:rPr>
        <w:t xml:space="preserve"> </w:t>
      </w:r>
      <w:r w:rsidRPr="008A0D45">
        <w:t>автоматизации</w:t>
      </w:r>
      <w:r w:rsidRPr="008A0D45">
        <w:rPr>
          <w:spacing w:val="-4"/>
        </w:rPr>
        <w:t xml:space="preserve"> </w:t>
      </w:r>
      <w:r w:rsidRPr="008A0D45">
        <w:t>информационных</w:t>
      </w:r>
      <w:r w:rsidRPr="008A0D45">
        <w:rPr>
          <w:spacing w:val="-5"/>
        </w:rPr>
        <w:t xml:space="preserve"> </w:t>
      </w:r>
      <w:r w:rsidRPr="008A0D45">
        <w:t>процессов</w:t>
      </w:r>
      <w:r w:rsidRPr="008A0D45">
        <w:rPr>
          <w:spacing w:val="41"/>
        </w:rPr>
        <w:t xml:space="preserve"> </w:t>
      </w:r>
      <w:r w:rsidRPr="008A0D45">
        <w:t>в</w:t>
      </w:r>
      <w:r w:rsidRPr="008A0D45">
        <w:rPr>
          <w:spacing w:val="-6"/>
        </w:rPr>
        <w:t xml:space="preserve"> </w:t>
      </w:r>
      <w:r w:rsidRPr="008A0D45">
        <w:t>различных</w:t>
      </w:r>
      <w:r w:rsidRPr="008A0D45">
        <w:rPr>
          <w:spacing w:val="-5"/>
        </w:rPr>
        <w:t xml:space="preserve"> </w:t>
      </w:r>
      <w:r w:rsidRPr="008A0D45">
        <w:t>системах;</w:t>
      </w:r>
    </w:p>
    <w:p w:rsidR="001511C1" w:rsidRPr="008A0D45" w:rsidRDefault="00194F02" w:rsidP="008A0D45">
      <w:pPr>
        <w:pStyle w:val="a0"/>
        <w:spacing w:line="276" w:lineRule="auto"/>
        <w:ind w:left="-142" w:firstLine="568"/>
      </w:pPr>
      <w:r w:rsidRPr="008A0D45">
        <w:t>основные</w:t>
      </w:r>
      <w:r w:rsidRPr="008A0D45">
        <w:rPr>
          <w:spacing w:val="1"/>
        </w:rPr>
        <w:t xml:space="preserve"> </w:t>
      </w:r>
      <w:r w:rsidRPr="008A0D45">
        <w:t>области</w:t>
      </w:r>
      <w:r w:rsidRPr="008A0D45">
        <w:rPr>
          <w:spacing w:val="1"/>
        </w:rPr>
        <w:t xml:space="preserve"> </w:t>
      </w:r>
      <w:r w:rsidRPr="008A0D45">
        <w:t>применения</w:t>
      </w:r>
      <w:r w:rsidRPr="008A0D45">
        <w:rPr>
          <w:spacing w:val="1"/>
        </w:rPr>
        <w:t xml:space="preserve"> </w:t>
      </w:r>
      <w:r w:rsidRPr="008A0D45">
        <w:t>информатики,</w:t>
      </w:r>
      <w:r w:rsidRPr="008A0D45">
        <w:rPr>
          <w:spacing w:val="1"/>
        </w:rPr>
        <w:t xml:space="preserve"> </w:t>
      </w:r>
      <w:r w:rsidRPr="008A0D45">
        <w:t>прежде</w:t>
      </w:r>
      <w:r w:rsidRPr="008A0D45">
        <w:rPr>
          <w:spacing w:val="1"/>
        </w:rPr>
        <w:t xml:space="preserve"> </w:t>
      </w:r>
      <w:r w:rsidRPr="008A0D45">
        <w:t>всего</w:t>
      </w:r>
      <w:r w:rsidRPr="008A0D45">
        <w:rPr>
          <w:spacing w:val="1"/>
        </w:rPr>
        <w:t xml:space="preserve"> </w:t>
      </w:r>
      <w:r w:rsidRPr="008A0D45">
        <w:t>информационные</w:t>
      </w:r>
      <w:r w:rsidRPr="008A0D45">
        <w:rPr>
          <w:spacing w:val="1"/>
        </w:rPr>
        <w:t xml:space="preserve"> </w:t>
      </w:r>
      <w:r w:rsidRPr="008A0D45">
        <w:t>технологии,</w:t>
      </w:r>
      <w:r w:rsidRPr="008A0D45">
        <w:rPr>
          <w:spacing w:val="1"/>
        </w:rPr>
        <w:t xml:space="preserve"> </w:t>
      </w:r>
      <w:r w:rsidRPr="008A0D45">
        <w:t>управление</w:t>
      </w:r>
      <w:r w:rsidRPr="008A0D45">
        <w:rPr>
          <w:spacing w:val="-4"/>
        </w:rPr>
        <w:t xml:space="preserve"> </w:t>
      </w:r>
      <w:r w:rsidRPr="008A0D45">
        <w:t>и</w:t>
      </w:r>
      <w:r w:rsidRPr="008A0D45">
        <w:rPr>
          <w:spacing w:val="3"/>
        </w:rPr>
        <w:t xml:space="preserve"> </w:t>
      </w:r>
      <w:r w:rsidRPr="008A0D45">
        <w:t>социальную сферу;</w:t>
      </w:r>
    </w:p>
    <w:p w:rsidR="001511C1" w:rsidRPr="008A0D45" w:rsidRDefault="00194F02" w:rsidP="008A0D45">
      <w:pPr>
        <w:pStyle w:val="a0"/>
        <w:spacing w:line="276" w:lineRule="auto"/>
        <w:ind w:left="-142" w:firstLine="568"/>
      </w:pPr>
      <w:r w:rsidRPr="008A0D45">
        <w:t>междисциплинарный</w:t>
      </w:r>
      <w:r w:rsidRPr="008A0D45">
        <w:rPr>
          <w:spacing w:val="28"/>
        </w:rPr>
        <w:t xml:space="preserve"> </w:t>
      </w:r>
      <w:r w:rsidRPr="008A0D45">
        <w:t>характер</w:t>
      </w:r>
      <w:r w:rsidRPr="008A0D45">
        <w:rPr>
          <w:spacing w:val="23"/>
        </w:rPr>
        <w:t xml:space="preserve"> </w:t>
      </w:r>
      <w:r w:rsidRPr="008A0D45">
        <w:t>информатики</w:t>
      </w:r>
      <w:r w:rsidRPr="008A0D45">
        <w:rPr>
          <w:spacing w:val="28"/>
        </w:rPr>
        <w:t xml:space="preserve"> </w:t>
      </w:r>
      <w:r w:rsidRPr="008A0D45">
        <w:t>и</w:t>
      </w:r>
      <w:r w:rsidRPr="008A0D45">
        <w:rPr>
          <w:spacing w:val="24"/>
        </w:rPr>
        <w:t xml:space="preserve"> </w:t>
      </w:r>
      <w:r w:rsidRPr="008A0D45">
        <w:t>информационной</w:t>
      </w:r>
      <w:r w:rsidRPr="008A0D45">
        <w:rPr>
          <w:spacing w:val="25"/>
        </w:rPr>
        <w:t xml:space="preserve"> </w:t>
      </w:r>
      <w:r w:rsidRPr="008A0D45">
        <w:t>деятельности.</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информатики</w:t>
      </w:r>
      <w:r w:rsidRPr="008A0D45">
        <w:rPr>
          <w:spacing w:val="1"/>
        </w:rPr>
        <w:t xml:space="preserve"> </w:t>
      </w:r>
      <w:r w:rsidRPr="008A0D45">
        <w:t>оказывает</w:t>
      </w:r>
      <w:r w:rsidRPr="008A0D45">
        <w:rPr>
          <w:spacing w:val="1"/>
        </w:rPr>
        <w:t xml:space="preserve"> </w:t>
      </w:r>
      <w:r w:rsidRPr="008A0D45">
        <w:t>существенное</w:t>
      </w:r>
      <w:r w:rsidRPr="008A0D45">
        <w:rPr>
          <w:spacing w:val="1"/>
        </w:rPr>
        <w:t xml:space="preserve"> </w:t>
      </w:r>
      <w:r w:rsidRPr="008A0D45">
        <w:t>влияние</w:t>
      </w:r>
      <w:r w:rsidRPr="008A0D45">
        <w:rPr>
          <w:spacing w:val="1"/>
        </w:rPr>
        <w:t xml:space="preserve"> </w:t>
      </w:r>
      <w:r w:rsidRPr="008A0D45">
        <w:t>на</w:t>
      </w:r>
      <w:r w:rsidRPr="008A0D45">
        <w:rPr>
          <w:spacing w:val="1"/>
        </w:rPr>
        <w:t xml:space="preserve"> </w:t>
      </w:r>
      <w:r w:rsidRPr="008A0D45">
        <w:t>формирование</w:t>
      </w:r>
      <w:r w:rsidRPr="008A0D45">
        <w:rPr>
          <w:spacing w:val="1"/>
        </w:rPr>
        <w:t xml:space="preserve"> </w:t>
      </w:r>
      <w:r w:rsidRPr="008A0D45">
        <w:t>мировоззрения</w:t>
      </w:r>
      <w:r w:rsidRPr="008A0D45">
        <w:rPr>
          <w:spacing w:val="1"/>
        </w:rPr>
        <w:t xml:space="preserve"> </w:t>
      </w:r>
      <w:r w:rsidRPr="008A0D45">
        <w:t>обучающегося,</w:t>
      </w:r>
      <w:r w:rsidRPr="008A0D45">
        <w:rPr>
          <w:spacing w:val="1"/>
        </w:rPr>
        <w:t xml:space="preserve"> </w:t>
      </w:r>
      <w:r w:rsidRPr="008A0D45">
        <w:t>его</w:t>
      </w:r>
      <w:r w:rsidRPr="008A0D45">
        <w:rPr>
          <w:spacing w:val="1"/>
        </w:rPr>
        <w:t xml:space="preserve"> </w:t>
      </w:r>
      <w:r w:rsidRPr="008A0D45">
        <w:t>жизненную</w:t>
      </w:r>
      <w:r w:rsidRPr="008A0D45">
        <w:rPr>
          <w:spacing w:val="1"/>
        </w:rPr>
        <w:t xml:space="preserve"> </w:t>
      </w:r>
      <w:r w:rsidRPr="008A0D45">
        <w:t>позицию,</w:t>
      </w:r>
      <w:r w:rsidRPr="008A0D45">
        <w:rPr>
          <w:spacing w:val="1"/>
        </w:rPr>
        <w:t xml:space="preserve"> </w:t>
      </w:r>
      <w:r w:rsidRPr="008A0D45">
        <w:t>закладывает</w:t>
      </w:r>
      <w:r w:rsidRPr="008A0D45">
        <w:rPr>
          <w:spacing w:val="1"/>
        </w:rPr>
        <w:t xml:space="preserve"> </w:t>
      </w:r>
      <w:r w:rsidRPr="008A0D45">
        <w:t>основы</w:t>
      </w:r>
      <w:r w:rsidRPr="008A0D45">
        <w:rPr>
          <w:spacing w:val="1"/>
        </w:rPr>
        <w:t xml:space="preserve"> </w:t>
      </w:r>
      <w:r w:rsidRPr="008A0D45">
        <w:t>понимания</w:t>
      </w:r>
      <w:r w:rsidRPr="008A0D45">
        <w:rPr>
          <w:spacing w:val="1"/>
        </w:rPr>
        <w:t xml:space="preserve"> </w:t>
      </w:r>
      <w:r w:rsidRPr="008A0D45">
        <w:t>принципов</w:t>
      </w:r>
      <w:r w:rsidRPr="008A0D45">
        <w:rPr>
          <w:spacing w:val="1"/>
        </w:rPr>
        <w:t xml:space="preserve"> </w:t>
      </w:r>
      <w:r w:rsidRPr="008A0D45">
        <w:t>функционирования</w:t>
      </w:r>
      <w:r w:rsidRPr="008A0D45">
        <w:rPr>
          <w:spacing w:val="1"/>
        </w:rPr>
        <w:t xml:space="preserve"> </w:t>
      </w:r>
      <w:r w:rsidRPr="008A0D45">
        <w:t>и</w:t>
      </w:r>
      <w:r w:rsidRPr="008A0D45">
        <w:rPr>
          <w:spacing w:val="1"/>
        </w:rPr>
        <w:t xml:space="preserve"> </w:t>
      </w:r>
      <w:r w:rsidRPr="008A0D45">
        <w:t>использования</w:t>
      </w:r>
      <w:r w:rsidRPr="008A0D45">
        <w:rPr>
          <w:spacing w:val="1"/>
        </w:rPr>
        <w:t xml:space="preserve"> </w:t>
      </w:r>
      <w:r w:rsidRPr="008A0D45">
        <w:t>информационных</w:t>
      </w:r>
      <w:r w:rsidRPr="008A0D45">
        <w:rPr>
          <w:spacing w:val="1"/>
        </w:rPr>
        <w:t xml:space="preserve"> </w:t>
      </w:r>
      <w:r w:rsidRPr="008A0D45">
        <w:t>технологий</w:t>
      </w:r>
      <w:r w:rsidRPr="008A0D45">
        <w:rPr>
          <w:spacing w:val="1"/>
        </w:rPr>
        <w:t xml:space="preserve"> </w:t>
      </w:r>
      <w:r w:rsidRPr="008A0D45">
        <w:t>как</w:t>
      </w:r>
      <w:r w:rsidRPr="008A0D45">
        <w:rPr>
          <w:spacing w:val="1"/>
        </w:rPr>
        <w:t xml:space="preserve"> </w:t>
      </w:r>
      <w:r w:rsidRPr="008A0D45">
        <w:t>необходимого</w:t>
      </w:r>
      <w:r w:rsidRPr="008A0D45">
        <w:rPr>
          <w:spacing w:val="1"/>
        </w:rPr>
        <w:t xml:space="preserve"> </w:t>
      </w:r>
      <w:r w:rsidRPr="008A0D45">
        <w:t>инструмента практически любой деятельности и одного из наиболее значимых технологических</w:t>
      </w:r>
      <w:r w:rsidRPr="008A0D45">
        <w:rPr>
          <w:spacing w:val="1"/>
        </w:rPr>
        <w:t xml:space="preserve"> </w:t>
      </w:r>
      <w:r w:rsidRPr="008A0D45">
        <w:t>достижений</w:t>
      </w:r>
      <w:r w:rsidRPr="008A0D45">
        <w:rPr>
          <w:spacing w:val="1"/>
        </w:rPr>
        <w:t xml:space="preserve"> </w:t>
      </w:r>
      <w:r w:rsidRPr="008A0D45">
        <w:t>современной</w:t>
      </w:r>
      <w:r w:rsidRPr="008A0D45">
        <w:rPr>
          <w:spacing w:val="1"/>
        </w:rPr>
        <w:t xml:space="preserve"> </w:t>
      </w:r>
      <w:r w:rsidRPr="008A0D45">
        <w:t>цивилизации. Многие предметные знания и способы деятельности,</w:t>
      </w:r>
      <w:r w:rsidRPr="008A0D45">
        <w:rPr>
          <w:spacing w:val="1"/>
        </w:rPr>
        <w:t xml:space="preserve"> </w:t>
      </w:r>
      <w:r w:rsidRPr="008A0D45">
        <w:t>освоенные</w:t>
      </w:r>
      <w:r w:rsidRPr="008A0D45">
        <w:rPr>
          <w:spacing w:val="1"/>
        </w:rPr>
        <w:t xml:space="preserve"> </w:t>
      </w:r>
      <w:r w:rsidRPr="008A0D45">
        <w:t>обучающимися</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информатики,</w:t>
      </w:r>
      <w:r w:rsidRPr="008A0D45">
        <w:rPr>
          <w:spacing w:val="1"/>
        </w:rPr>
        <w:t xml:space="preserve"> </w:t>
      </w:r>
      <w:r w:rsidRPr="008A0D45">
        <w:t>находят</w:t>
      </w:r>
      <w:r w:rsidRPr="008A0D45">
        <w:rPr>
          <w:spacing w:val="1"/>
        </w:rPr>
        <w:t xml:space="preserve"> </w:t>
      </w:r>
      <w:r w:rsidRPr="008A0D45">
        <w:t>применение</w:t>
      </w:r>
      <w:r w:rsidRPr="008A0D45">
        <w:rPr>
          <w:spacing w:val="1"/>
        </w:rPr>
        <w:t xml:space="preserve"> </w:t>
      </w:r>
      <w:r w:rsidRPr="008A0D45">
        <w:t>как</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образовательного процесса при изучении других предметных областей, так и</w:t>
      </w:r>
      <w:r w:rsidRPr="008A0D45">
        <w:rPr>
          <w:spacing w:val="1"/>
        </w:rPr>
        <w:t xml:space="preserve"> </w:t>
      </w:r>
      <w:r w:rsidRPr="008A0D45">
        <w:t>в иных жизненных</w:t>
      </w:r>
      <w:r w:rsidRPr="008A0D45">
        <w:rPr>
          <w:spacing w:val="1"/>
        </w:rPr>
        <w:t xml:space="preserve"> </w:t>
      </w:r>
      <w:r w:rsidRPr="008A0D45">
        <w:t>ситуациях, становятся значимыми для формирования качеств</w:t>
      </w:r>
      <w:r w:rsidRPr="008A0D45">
        <w:rPr>
          <w:spacing w:val="1"/>
        </w:rPr>
        <w:t xml:space="preserve"> </w:t>
      </w:r>
      <w:r w:rsidRPr="008A0D45">
        <w:t>личности, то есть ориентированы</w:t>
      </w:r>
      <w:r w:rsidRPr="008A0D45">
        <w:rPr>
          <w:spacing w:val="1"/>
        </w:rPr>
        <w:t xml:space="preserve"> </w:t>
      </w:r>
      <w:r w:rsidRPr="008A0D45">
        <w:t>на</w:t>
      </w:r>
      <w:r w:rsidRPr="008A0D45">
        <w:rPr>
          <w:spacing w:val="-10"/>
        </w:rPr>
        <w:t xml:space="preserve"> </w:t>
      </w:r>
      <w:r w:rsidRPr="008A0D45">
        <w:t>формирование</w:t>
      </w:r>
      <w:r w:rsidRPr="008A0D45">
        <w:rPr>
          <w:spacing w:val="-9"/>
        </w:rPr>
        <w:t xml:space="preserve"> </w:t>
      </w:r>
      <w:r w:rsidRPr="008A0D45">
        <w:t>метапредметных</w:t>
      </w:r>
      <w:r w:rsidRPr="008A0D45">
        <w:rPr>
          <w:spacing w:val="-11"/>
        </w:rPr>
        <w:t xml:space="preserve"> </w:t>
      </w:r>
      <w:r w:rsidRPr="008A0D45">
        <w:t>и</w:t>
      </w:r>
      <w:r w:rsidRPr="008A0D45">
        <w:rPr>
          <w:spacing w:val="-8"/>
        </w:rPr>
        <w:t xml:space="preserve"> </w:t>
      </w:r>
      <w:r w:rsidRPr="008A0D45">
        <w:t>личностных</w:t>
      </w:r>
      <w:r w:rsidRPr="008A0D45">
        <w:rPr>
          <w:spacing w:val="46"/>
        </w:rPr>
        <w:t xml:space="preserve"> </w:t>
      </w:r>
      <w:r w:rsidRPr="008A0D45">
        <w:t>результатов</w:t>
      </w:r>
      <w:r w:rsidRPr="008A0D45">
        <w:rPr>
          <w:spacing w:val="-4"/>
        </w:rPr>
        <w:t xml:space="preserve"> </w:t>
      </w:r>
      <w:r w:rsidRPr="008A0D45">
        <w:t>обучения.</w:t>
      </w:r>
    </w:p>
    <w:p w:rsidR="001511C1" w:rsidRPr="008A0D45" w:rsidRDefault="00194F02" w:rsidP="008A0D45">
      <w:pPr>
        <w:pStyle w:val="a0"/>
        <w:spacing w:line="276" w:lineRule="auto"/>
        <w:ind w:left="-142" w:firstLine="568"/>
      </w:pPr>
      <w:r w:rsidRPr="008A0D45">
        <w:rPr>
          <w:spacing w:val="-2"/>
        </w:rPr>
        <w:lastRenderedPageBreak/>
        <w:t>Основные</w:t>
      </w:r>
      <w:r w:rsidRPr="008A0D45">
        <w:rPr>
          <w:spacing w:val="-9"/>
        </w:rPr>
        <w:t xml:space="preserve"> </w:t>
      </w:r>
      <w:r w:rsidRPr="008A0D45">
        <w:rPr>
          <w:spacing w:val="-2"/>
        </w:rPr>
        <w:t>задачи</w:t>
      </w:r>
      <w:r w:rsidRPr="008A0D45">
        <w:rPr>
          <w:spacing w:val="-3"/>
        </w:rPr>
        <w:t xml:space="preserve"> </w:t>
      </w:r>
      <w:r w:rsidRPr="008A0D45">
        <w:rPr>
          <w:spacing w:val="-2"/>
        </w:rPr>
        <w:t>учебного</w:t>
      </w:r>
      <w:r w:rsidRPr="008A0D45">
        <w:rPr>
          <w:spacing w:val="-7"/>
        </w:rPr>
        <w:t xml:space="preserve"> </w:t>
      </w:r>
      <w:r w:rsidRPr="008A0D45">
        <w:rPr>
          <w:spacing w:val="-1"/>
        </w:rPr>
        <w:t>предмета</w:t>
      </w:r>
      <w:r w:rsidRPr="008A0D45">
        <w:rPr>
          <w:spacing w:val="-3"/>
        </w:rPr>
        <w:t xml:space="preserve"> </w:t>
      </w:r>
      <w:r w:rsidRPr="008A0D45">
        <w:rPr>
          <w:spacing w:val="-1"/>
        </w:rPr>
        <w:t>«Информатика»</w:t>
      </w:r>
      <w:r w:rsidRPr="008A0D45">
        <w:rPr>
          <w:spacing w:val="-14"/>
        </w:rPr>
        <w:t xml:space="preserve"> </w:t>
      </w:r>
      <w:r w:rsidRPr="008A0D45">
        <w:rPr>
          <w:spacing w:val="-1"/>
        </w:rPr>
        <w:t>–</w:t>
      </w:r>
      <w:r w:rsidRPr="008A0D45">
        <w:rPr>
          <w:spacing w:val="-3"/>
        </w:rPr>
        <w:t xml:space="preserve"> </w:t>
      </w:r>
      <w:r w:rsidRPr="008A0D45">
        <w:rPr>
          <w:spacing w:val="-1"/>
        </w:rPr>
        <w:t>сформировать</w:t>
      </w:r>
      <w:r w:rsidRPr="008A0D45">
        <w:rPr>
          <w:spacing w:val="50"/>
        </w:rPr>
        <w:t xml:space="preserve"> </w:t>
      </w:r>
      <w:r w:rsidRPr="008A0D45">
        <w:rPr>
          <w:spacing w:val="-1"/>
        </w:rPr>
        <w:t>у</w:t>
      </w:r>
      <w:r w:rsidRPr="008A0D45">
        <w:rPr>
          <w:spacing w:val="-10"/>
        </w:rPr>
        <w:t xml:space="preserve"> </w:t>
      </w:r>
      <w:r w:rsidRPr="008A0D45">
        <w:rPr>
          <w:spacing w:val="-1"/>
        </w:rPr>
        <w:t>обучающихся:</w:t>
      </w:r>
    </w:p>
    <w:p w:rsidR="001511C1" w:rsidRPr="008A0D45" w:rsidRDefault="00194F02" w:rsidP="008A0D45">
      <w:pPr>
        <w:pStyle w:val="a0"/>
        <w:spacing w:line="276" w:lineRule="auto"/>
        <w:ind w:left="-142" w:firstLine="568"/>
      </w:pPr>
      <w:r w:rsidRPr="008A0D45">
        <w:t>понимание</w:t>
      </w:r>
      <w:r w:rsidRPr="008A0D45">
        <w:rPr>
          <w:spacing w:val="62"/>
        </w:rPr>
        <w:t xml:space="preserve"> </w:t>
      </w:r>
      <w:r w:rsidRPr="008A0D45">
        <w:t>принципов</w:t>
      </w:r>
      <w:r w:rsidRPr="008A0D45">
        <w:rPr>
          <w:spacing w:val="118"/>
        </w:rPr>
        <w:t xml:space="preserve"> </w:t>
      </w:r>
      <w:r w:rsidRPr="008A0D45">
        <w:t>устройства</w:t>
      </w:r>
      <w:r w:rsidRPr="008A0D45">
        <w:rPr>
          <w:spacing w:val="120"/>
        </w:rPr>
        <w:t xml:space="preserve"> </w:t>
      </w:r>
      <w:r w:rsidRPr="008A0D45">
        <w:t xml:space="preserve">и  </w:t>
      </w:r>
      <w:r w:rsidRPr="008A0D45">
        <w:rPr>
          <w:spacing w:val="7"/>
        </w:rPr>
        <w:t xml:space="preserve"> </w:t>
      </w:r>
      <w:r w:rsidRPr="008A0D45">
        <w:t xml:space="preserve">функционирования  </w:t>
      </w:r>
      <w:r w:rsidRPr="008A0D45">
        <w:rPr>
          <w:spacing w:val="6"/>
        </w:rPr>
        <w:t xml:space="preserve"> </w:t>
      </w:r>
      <w:r w:rsidRPr="008A0D45">
        <w:t>объектов</w:t>
      </w:r>
      <w:r w:rsidRPr="008A0D45">
        <w:rPr>
          <w:spacing w:val="118"/>
        </w:rPr>
        <w:t xml:space="preserve"> </w:t>
      </w:r>
      <w:r w:rsidRPr="008A0D45">
        <w:t xml:space="preserve">цифрового </w:t>
      </w:r>
      <w:r w:rsidRPr="008A0D45">
        <w:rPr>
          <w:spacing w:val="39"/>
        </w:rPr>
        <w:t xml:space="preserve"> </w:t>
      </w:r>
      <w:r w:rsidRPr="008A0D45">
        <w:t>окружения,</w:t>
      </w:r>
      <w:r w:rsidR="0086612C" w:rsidRPr="008A0D45">
        <w:t xml:space="preserve"> </w:t>
      </w:r>
      <w:r w:rsidRPr="008A0D45">
        <w:t>представления</w:t>
      </w:r>
      <w:r w:rsidRPr="008A0D45">
        <w:rPr>
          <w:spacing w:val="1"/>
        </w:rPr>
        <w:t xml:space="preserve"> </w:t>
      </w:r>
      <w:r w:rsidRPr="008A0D45">
        <w:t>об</w:t>
      </w:r>
      <w:r w:rsidRPr="008A0D45">
        <w:rPr>
          <w:spacing w:val="1"/>
        </w:rPr>
        <w:t xml:space="preserve"> </w:t>
      </w:r>
      <w:r w:rsidRPr="008A0D45">
        <w:t>истории</w:t>
      </w:r>
      <w:r w:rsidRPr="008A0D45">
        <w:rPr>
          <w:spacing w:val="1"/>
        </w:rPr>
        <w:t xml:space="preserve"> </w:t>
      </w:r>
      <w:r w:rsidRPr="008A0D45">
        <w:t>и</w:t>
      </w:r>
      <w:r w:rsidRPr="008A0D45">
        <w:rPr>
          <w:spacing w:val="1"/>
        </w:rPr>
        <w:t xml:space="preserve"> </w:t>
      </w:r>
      <w:r w:rsidRPr="008A0D45">
        <w:t>тенденциях</w:t>
      </w:r>
      <w:r w:rsidRPr="008A0D45">
        <w:rPr>
          <w:spacing w:val="1"/>
        </w:rPr>
        <w:t xml:space="preserve"> </w:t>
      </w:r>
      <w:r w:rsidRPr="008A0D45">
        <w:t>развития</w:t>
      </w:r>
      <w:r w:rsidRPr="008A0D45">
        <w:rPr>
          <w:spacing w:val="1"/>
        </w:rPr>
        <w:t xml:space="preserve"> </w:t>
      </w:r>
      <w:r w:rsidRPr="008A0D45">
        <w:t>информатики</w:t>
      </w:r>
      <w:r w:rsidRPr="008A0D45">
        <w:rPr>
          <w:spacing w:val="1"/>
        </w:rPr>
        <w:t xml:space="preserve"> </w:t>
      </w:r>
      <w:r w:rsidRPr="008A0D45">
        <w:t>периода</w:t>
      </w:r>
      <w:r w:rsidRPr="008A0D45">
        <w:rPr>
          <w:spacing w:val="1"/>
        </w:rPr>
        <w:t xml:space="preserve"> </w:t>
      </w:r>
      <w:r w:rsidRPr="008A0D45">
        <w:t>цифровой</w:t>
      </w:r>
      <w:r w:rsidRPr="008A0D45">
        <w:rPr>
          <w:spacing w:val="1"/>
        </w:rPr>
        <w:t xml:space="preserve"> </w:t>
      </w:r>
      <w:r w:rsidRPr="008A0D45">
        <w:t>трансформации современного</w:t>
      </w:r>
      <w:r w:rsidRPr="008A0D45">
        <w:rPr>
          <w:spacing w:val="2"/>
        </w:rPr>
        <w:t xml:space="preserve"> </w:t>
      </w:r>
      <w:r w:rsidRPr="008A0D45">
        <w:t>общества;</w:t>
      </w:r>
    </w:p>
    <w:p w:rsidR="001511C1" w:rsidRPr="008A0D45" w:rsidRDefault="00194F02" w:rsidP="008A0D45">
      <w:pPr>
        <w:pStyle w:val="a0"/>
        <w:spacing w:before="1" w:line="276" w:lineRule="auto"/>
        <w:ind w:left="-142" w:firstLine="568"/>
      </w:pPr>
      <w:r w:rsidRPr="008A0D45">
        <w:rPr>
          <w:spacing w:val="-3"/>
        </w:rPr>
        <w:t xml:space="preserve">знания, </w:t>
      </w:r>
      <w:r w:rsidRPr="008A0D45">
        <w:rPr>
          <w:spacing w:val="-2"/>
        </w:rPr>
        <w:t>умения и навыки грамотной постановки задач, возникающих в практической деятельности,</w:t>
      </w:r>
      <w:r w:rsidRPr="008A0D45">
        <w:rPr>
          <w:spacing w:val="-57"/>
        </w:rPr>
        <w:t xml:space="preserve"> </w:t>
      </w:r>
      <w:r w:rsidRPr="008A0D45">
        <w:t>для их решения с помощью информационных</w:t>
      </w:r>
      <w:r w:rsidRPr="008A0D45">
        <w:rPr>
          <w:spacing w:val="1"/>
        </w:rPr>
        <w:t xml:space="preserve"> </w:t>
      </w:r>
      <w:r w:rsidRPr="008A0D45">
        <w:t>технологий, умения и навыки формализованного</w:t>
      </w:r>
      <w:r w:rsidRPr="008A0D45">
        <w:rPr>
          <w:spacing w:val="1"/>
        </w:rPr>
        <w:t xml:space="preserve"> </w:t>
      </w:r>
      <w:r w:rsidRPr="008A0D45">
        <w:t>описания поставленных</w:t>
      </w:r>
      <w:r w:rsidRPr="008A0D45">
        <w:rPr>
          <w:spacing w:val="-5"/>
        </w:rPr>
        <w:t xml:space="preserve"> </w:t>
      </w:r>
      <w:r w:rsidRPr="008A0D45">
        <w:t>задач;</w:t>
      </w:r>
    </w:p>
    <w:p w:rsidR="001511C1" w:rsidRPr="008A0D45" w:rsidRDefault="00194F02" w:rsidP="008A0D45">
      <w:pPr>
        <w:pStyle w:val="a0"/>
        <w:spacing w:line="276" w:lineRule="auto"/>
        <w:ind w:left="-142" w:firstLine="568"/>
      </w:pPr>
      <w:r w:rsidRPr="008A0D45">
        <w:t>базовые</w:t>
      </w:r>
      <w:r w:rsidRPr="008A0D45">
        <w:rPr>
          <w:spacing w:val="1"/>
        </w:rPr>
        <w:t xml:space="preserve"> </w:t>
      </w:r>
      <w:r w:rsidRPr="008A0D45">
        <w:t>знания</w:t>
      </w:r>
      <w:r w:rsidRPr="008A0D45">
        <w:rPr>
          <w:spacing w:val="1"/>
        </w:rPr>
        <w:t xml:space="preserve"> </w:t>
      </w:r>
      <w:r w:rsidRPr="008A0D45">
        <w:t>об</w:t>
      </w:r>
      <w:r w:rsidRPr="008A0D45">
        <w:rPr>
          <w:spacing w:val="1"/>
        </w:rPr>
        <w:t xml:space="preserve"> </w:t>
      </w:r>
      <w:r w:rsidRPr="008A0D45">
        <w:t>информационном</w:t>
      </w:r>
      <w:r w:rsidRPr="008A0D45">
        <w:rPr>
          <w:spacing w:val="1"/>
        </w:rPr>
        <w:t xml:space="preserve"> </w:t>
      </w:r>
      <w:r w:rsidRPr="008A0D45">
        <w:t>моделировании,</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о</w:t>
      </w:r>
      <w:r w:rsidRPr="008A0D45">
        <w:rPr>
          <w:spacing w:val="1"/>
        </w:rPr>
        <w:t xml:space="preserve"> </w:t>
      </w:r>
      <w:r w:rsidRPr="008A0D45">
        <w:t>математическом</w:t>
      </w:r>
      <w:r w:rsidRPr="008A0D45">
        <w:rPr>
          <w:spacing w:val="1"/>
        </w:rPr>
        <w:t xml:space="preserve"> </w:t>
      </w:r>
      <w:r w:rsidRPr="008A0D45">
        <w:t>моделировании;</w:t>
      </w:r>
    </w:p>
    <w:p w:rsidR="001511C1" w:rsidRPr="008A0D45" w:rsidRDefault="00194F02" w:rsidP="008A0D45">
      <w:pPr>
        <w:pStyle w:val="a0"/>
        <w:spacing w:line="276" w:lineRule="auto"/>
        <w:ind w:left="-142" w:firstLine="568"/>
      </w:pPr>
      <w:r w:rsidRPr="008A0D45">
        <w:t>знание основных алгоритмических структур и</w:t>
      </w:r>
      <w:r w:rsidRPr="008A0D45">
        <w:rPr>
          <w:spacing w:val="1"/>
        </w:rPr>
        <w:t xml:space="preserve"> </w:t>
      </w:r>
      <w:r w:rsidRPr="008A0D45">
        <w:t>умение применять эти знания</w:t>
      </w:r>
      <w:r w:rsidRPr="008A0D45">
        <w:rPr>
          <w:spacing w:val="1"/>
        </w:rPr>
        <w:t xml:space="preserve"> </w:t>
      </w:r>
      <w:r w:rsidRPr="008A0D45">
        <w:t>для построения</w:t>
      </w:r>
      <w:r w:rsidRPr="008A0D45">
        <w:rPr>
          <w:spacing w:val="1"/>
        </w:rPr>
        <w:t xml:space="preserve"> </w:t>
      </w:r>
      <w:r w:rsidRPr="008A0D45">
        <w:t>алгоритмов</w:t>
      </w:r>
      <w:r w:rsidRPr="008A0D45">
        <w:rPr>
          <w:spacing w:val="2"/>
        </w:rPr>
        <w:t xml:space="preserve"> </w:t>
      </w:r>
      <w:r w:rsidRPr="008A0D45">
        <w:t>решения</w:t>
      </w:r>
      <w:r w:rsidRPr="008A0D45">
        <w:rPr>
          <w:spacing w:val="-1"/>
        </w:rPr>
        <w:t xml:space="preserve"> </w:t>
      </w:r>
      <w:r w:rsidRPr="008A0D45">
        <w:t>задач</w:t>
      </w:r>
      <w:r w:rsidRPr="008A0D45">
        <w:rPr>
          <w:spacing w:val="1"/>
        </w:rPr>
        <w:t xml:space="preserve"> </w:t>
      </w:r>
      <w:r w:rsidRPr="008A0D45">
        <w:t>по</w:t>
      </w:r>
      <w:r w:rsidRPr="008A0D45">
        <w:rPr>
          <w:spacing w:val="-4"/>
        </w:rPr>
        <w:t xml:space="preserve"> </w:t>
      </w:r>
      <w:r w:rsidRPr="008A0D45">
        <w:t>их</w:t>
      </w:r>
      <w:r w:rsidRPr="008A0D45">
        <w:rPr>
          <w:spacing w:val="-4"/>
        </w:rPr>
        <w:t xml:space="preserve"> </w:t>
      </w:r>
      <w:r w:rsidRPr="008A0D45">
        <w:t>математическим</w:t>
      </w:r>
      <w:r w:rsidRPr="008A0D45">
        <w:rPr>
          <w:spacing w:val="1"/>
        </w:rPr>
        <w:t xml:space="preserve"> </w:t>
      </w:r>
      <w:r w:rsidRPr="008A0D45">
        <w:t>моделям;</w:t>
      </w:r>
    </w:p>
    <w:p w:rsidR="001511C1" w:rsidRPr="008A0D45" w:rsidRDefault="00194F02" w:rsidP="008A0D45">
      <w:pPr>
        <w:pStyle w:val="a0"/>
        <w:spacing w:line="276" w:lineRule="auto"/>
        <w:ind w:left="-142" w:firstLine="568"/>
      </w:pPr>
      <w:r w:rsidRPr="008A0D45">
        <w:rPr>
          <w:spacing w:val="-1"/>
        </w:rPr>
        <w:t xml:space="preserve">умения и навыки составления простых программ по построенному алгоритму на одном </w:t>
      </w:r>
      <w:r w:rsidRPr="008A0D45">
        <w:t>из языков</w:t>
      </w:r>
      <w:r w:rsidRPr="008A0D45">
        <w:rPr>
          <w:spacing w:val="1"/>
        </w:rPr>
        <w:t xml:space="preserve"> </w:t>
      </w:r>
      <w:r w:rsidRPr="008A0D45">
        <w:t>программирования</w:t>
      </w:r>
      <w:r w:rsidRPr="008A0D45">
        <w:rPr>
          <w:spacing w:val="-1"/>
        </w:rPr>
        <w:t xml:space="preserve"> </w:t>
      </w:r>
      <w:r w:rsidRPr="008A0D45">
        <w:t>высокого</w:t>
      </w:r>
      <w:r w:rsidRPr="008A0D45">
        <w:rPr>
          <w:spacing w:val="6"/>
        </w:rPr>
        <w:t xml:space="preserve"> </w:t>
      </w:r>
      <w:r w:rsidRPr="008A0D45">
        <w:t>уровня;</w:t>
      </w:r>
    </w:p>
    <w:p w:rsidR="001511C1" w:rsidRPr="008A0D45" w:rsidRDefault="00194F02" w:rsidP="008A0D45">
      <w:pPr>
        <w:pStyle w:val="a0"/>
        <w:spacing w:line="276" w:lineRule="auto"/>
        <w:ind w:left="-142" w:firstLine="568"/>
      </w:pPr>
      <w:r w:rsidRPr="008A0D45">
        <w:t>умения</w:t>
      </w:r>
      <w:r w:rsidRPr="008A0D45">
        <w:rPr>
          <w:spacing w:val="1"/>
        </w:rPr>
        <w:t xml:space="preserve"> </w:t>
      </w:r>
      <w:r w:rsidRPr="008A0D45">
        <w:t>и</w:t>
      </w:r>
      <w:r w:rsidRPr="008A0D45">
        <w:rPr>
          <w:spacing w:val="1"/>
        </w:rPr>
        <w:t xml:space="preserve"> </w:t>
      </w:r>
      <w:r w:rsidRPr="008A0D45">
        <w:t>навыки</w:t>
      </w:r>
      <w:r w:rsidRPr="008A0D45">
        <w:rPr>
          <w:spacing w:val="1"/>
        </w:rPr>
        <w:t xml:space="preserve"> </w:t>
      </w:r>
      <w:r w:rsidRPr="008A0D45">
        <w:t>эффективного</w:t>
      </w:r>
      <w:r w:rsidRPr="008A0D45">
        <w:rPr>
          <w:spacing w:val="1"/>
        </w:rPr>
        <w:t xml:space="preserve"> </w:t>
      </w:r>
      <w:r w:rsidRPr="008A0D45">
        <w:t>использования</w:t>
      </w:r>
      <w:r w:rsidRPr="008A0D45">
        <w:rPr>
          <w:spacing w:val="1"/>
        </w:rPr>
        <w:t xml:space="preserve"> </w:t>
      </w:r>
      <w:r w:rsidRPr="008A0D45">
        <w:t>основных</w:t>
      </w:r>
      <w:r w:rsidRPr="008A0D45">
        <w:rPr>
          <w:spacing w:val="1"/>
        </w:rPr>
        <w:t xml:space="preserve"> </w:t>
      </w:r>
      <w:r w:rsidRPr="008A0D45">
        <w:t>типов</w:t>
      </w:r>
      <w:r w:rsidRPr="008A0D45">
        <w:rPr>
          <w:spacing w:val="1"/>
        </w:rPr>
        <w:t xml:space="preserve"> </w:t>
      </w:r>
      <w:r w:rsidRPr="008A0D45">
        <w:t>прикладных</w:t>
      </w:r>
      <w:r w:rsidRPr="008A0D45">
        <w:rPr>
          <w:spacing w:val="1"/>
        </w:rPr>
        <w:t xml:space="preserve"> </w:t>
      </w:r>
      <w:r w:rsidRPr="008A0D45">
        <w:t>программ</w:t>
      </w:r>
      <w:r w:rsidRPr="008A0D45">
        <w:rPr>
          <w:spacing w:val="1"/>
        </w:rPr>
        <w:t xml:space="preserve"> </w:t>
      </w:r>
      <w:r w:rsidRPr="008A0D45">
        <w:t>(приложений)</w:t>
      </w:r>
      <w:r w:rsidRPr="008A0D45">
        <w:rPr>
          <w:spacing w:val="-5"/>
        </w:rPr>
        <w:t xml:space="preserve"> </w:t>
      </w:r>
      <w:r w:rsidRPr="008A0D45">
        <w:t>общего</w:t>
      </w:r>
      <w:r w:rsidRPr="008A0D45">
        <w:rPr>
          <w:spacing w:val="-4"/>
        </w:rPr>
        <w:t xml:space="preserve"> </w:t>
      </w:r>
      <w:r w:rsidRPr="008A0D45">
        <w:t>назначения</w:t>
      </w:r>
      <w:r w:rsidRPr="008A0D45">
        <w:rPr>
          <w:spacing w:val="-4"/>
        </w:rPr>
        <w:t xml:space="preserve"> </w:t>
      </w:r>
      <w:r w:rsidRPr="008A0D45">
        <w:t>и информационных</w:t>
      </w:r>
      <w:r w:rsidRPr="008A0D45">
        <w:rPr>
          <w:spacing w:val="-2"/>
        </w:rPr>
        <w:t xml:space="preserve"> </w:t>
      </w:r>
      <w:r w:rsidRPr="008A0D45">
        <w:t>систем</w:t>
      </w:r>
    </w:p>
    <w:p w:rsidR="001511C1" w:rsidRPr="008A0D45" w:rsidRDefault="00194F02" w:rsidP="008A0D45">
      <w:pPr>
        <w:pStyle w:val="a0"/>
        <w:spacing w:before="1" w:line="276" w:lineRule="auto"/>
        <w:ind w:left="-142" w:firstLine="568"/>
      </w:pPr>
      <w:r w:rsidRPr="008A0D45">
        <w:t>для</w:t>
      </w:r>
      <w:r w:rsidRPr="008A0D45">
        <w:rPr>
          <w:spacing w:val="54"/>
        </w:rPr>
        <w:t xml:space="preserve"> </w:t>
      </w:r>
      <w:r w:rsidRPr="008A0D45">
        <w:t>решения</w:t>
      </w:r>
      <w:r w:rsidRPr="008A0D45">
        <w:rPr>
          <w:spacing w:val="54"/>
        </w:rPr>
        <w:t xml:space="preserve"> </w:t>
      </w:r>
      <w:r w:rsidRPr="008A0D45">
        <w:t>с</w:t>
      </w:r>
      <w:r w:rsidRPr="008A0D45">
        <w:rPr>
          <w:spacing w:val="53"/>
        </w:rPr>
        <w:t xml:space="preserve"> </w:t>
      </w:r>
      <w:r w:rsidRPr="008A0D45">
        <w:t>их</w:t>
      </w:r>
      <w:r w:rsidRPr="008A0D45">
        <w:rPr>
          <w:spacing w:val="54"/>
        </w:rPr>
        <w:t xml:space="preserve"> </w:t>
      </w:r>
      <w:r w:rsidRPr="008A0D45">
        <w:t>помощью</w:t>
      </w:r>
      <w:r w:rsidRPr="008A0D45">
        <w:rPr>
          <w:spacing w:val="53"/>
        </w:rPr>
        <w:t xml:space="preserve"> </w:t>
      </w:r>
      <w:r w:rsidRPr="008A0D45">
        <w:t>практических</w:t>
      </w:r>
      <w:r w:rsidRPr="008A0D45">
        <w:rPr>
          <w:spacing w:val="58"/>
        </w:rPr>
        <w:t xml:space="preserve"> </w:t>
      </w:r>
      <w:r w:rsidRPr="008A0D45">
        <w:t>задач,</w:t>
      </w:r>
      <w:r w:rsidRPr="008A0D45">
        <w:rPr>
          <w:spacing w:val="54"/>
        </w:rPr>
        <w:t xml:space="preserve"> </w:t>
      </w:r>
      <w:r w:rsidRPr="008A0D45">
        <w:t>владение</w:t>
      </w:r>
      <w:r w:rsidRPr="008A0D45">
        <w:rPr>
          <w:spacing w:val="51"/>
        </w:rPr>
        <w:t xml:space="preserve"> </w:t>
      </w:r>
      <w:r w:rsidRPr="008A0D45">
        <w:t>базовыми</w:t>
      </w:r>
      <w:r w:rsidRPr="008A0D45">
        <w:rPr>
          <w:spacing w:val="55"/>
        </w:rPr>
        <w:t xml:space="preserve"> </w:t>
      </w:r>
      <w:r w:rsidRPr="008A0D45">
        <w:t>нормами</w:t>
      </w:r>
      <w:r w:rsidRPr="008A0D45">
        <w:rPr>
          <w:spacing w:val="-57"/>
        </w:rPr>
        <w:t xml:space="preserve"> </w:t>
      </w:r>
      <w:r w:rsidRPr="008A0D45">
        <w:t>информационной</w:t>
      </w:r>
      <w:r w:rsidRPr="008A0D45">
        <w:rPr>
          <w:spacing w:val="-6"/>
        </w:rPr>
        <w:t xml:space="preserve"> </w:t>
      </w:r>
      <w:r w:rsidRPr="008A0D45">
        <w:t>этики</w:t>
      </w:r>
      <w:r w:rsidRPr="008A0D45">
        <w:rPr>
          <w:spacing w:val="-5"/>
        </w:rPr>
        <w:t xml:space="preserve"> </w:t>
      </w:r>
      <w:r w:rsidRPr="008A0D45">
        <w:t>и</w:t>
      </w:r>
      <w:r w:rsidRPr="008A0D45">
        <w:rPr>
          <w:spacing w:val="-10"/>
        </w:rPr>
        <w:t xml:space="preserve"> </w:t>
      </w:r>
      <w:r w:rsidRPr="008A0D45">
        <w:t>права,</w:t>
      </w:r>
      <w:r w:rsidRPr="008A0D45">
        <w:rPr>
          <w:spacing w:val="-7"/>
        </w:rPr>
        <w:t xml:space="preserve"> </w:t>
      </w:r>
      <w:r w:rsidRPr="008A0D45">
        <w:t>основами</w:t>
      </w:r>
      <w:r w:rsidRPr="008A0D45">
        <w:rPr>
          <w:spacing w:val="-6"/>
        </w:rPr>
        <w:t xml:space="preserve"> </w:t>
      </w:r>
      <w:r w:rsidRPr="008A0D45">
        <w:t>информационной</w:t>
      </w:r>
      <w:r w:rsidRPr="008A0D45">
        <w:rPr>
          <w:spacing w:val="-5"/>
        </w:rPr>
        <w:t xml:space="preserve"> </w:t>
      </w:r>
      <w:r w:rsidRPr="008A0D45">
        <w:t>безопасности;</w:t>
      </w:r>
    </w:p>
    <w:p w:rsidR="001511C1" w:rsidRPr="008A0D45" w:rsidRDefault="00194F02" w:rsidP="008A0D45">
      <w:pPr>
        <w:pStyle w:val="a0"/>
        <w:tabs>
          <w:tab w:val="left" w:pos="9245"/>
        </w:tabs>
        <w:spacing w:line="276" w:lineRule="auto"/>
        <w:ind w:left="-142" w:firstLine="568"/>
      </w:pPr>
      <w:r w:rsidRPr="008A0D45">
        <w:t>умение</w:t>
      </w:r>
      <w:r w:rsidRPr="008A0D45">
        <w:rPr>
          <w:spacing w:val="101"/>
        </w:rPr>
        <w:t xml:space="preserve"> </w:t>
      </w:r>
      <w:r w:rsidRPr="008A0D45">
        <w:t>грамотно</w:t>
      </w:r>
      <w:r w:rsidRPr="008A0D45">
        <w:rPr>
          <w:spacing w:val="101"/>
        </w:rPr>
        <w:t xml:space="preserve"> </w:t>
      </w:r>
      <w:r w:rsidRPr="008A0D45">
        <w:t>интерпретировать</w:t>
      </w:r>
      <w:r w:rsidRPr="008A0D45">
        <w:rPr>
          <w:spacing w:val="111"/>
        </w:rPr>
        <w:t xml:space="preserve"> </w:t>
      </w:r>
      <w:r w:rsidRPr="008A0D45">
        <w:t>результаты</w:t>
      </w:r>
      <w:r w:rsidRPr="008A0D45">
        <w:rPr>
          <w:spacing w:val="115"/>
        </w:rPr>
        <w:t xml:space="preserve"> </w:t>
      </w:r>
      <w:r w:rsidRPr="008A0D45">
        <w:t>решения</w:t>
      </w:r>
      <w:r w:rsidRPr="008A0D45">
        <w:rPr>
          <w:spacing w:val="106"/>
        </w:rPr>
        <w:t xml:space="preserve"> </w:t>
      </w:r>
      <w:r w:rsidRPr="008A0D45">
        <w:t>практических</w:t>
      </w:r>
      <w:r w:rsidRPr="008A0D45">
        <w:rPr>
          <w:spacing w:val="104"/>
        </w:rPr>
        <w:t xml:space="preserve"> </w:t>
      </w:r>
      <w:r w:rsidR="0086612C" w:rsidRPr="008A0D45">
        <w:t xml:space="preserve">задач </w:t>
      </w:r>
      <w:r w:rsidRPr="008A0D45">
        <w:t>с</w:t>
      </w:r>
      <w:r w:rsidRPr="008A0D45">
        <w:rPr>
          <w:spacing w:val="14"/>
        </w:rPr>
        <w:t xml:space="preserve"> </w:t>
      </w:r>
      <w:r w:rsidRPr="008A0D45">
        <w:t>помощью</w:t>
      </w:r>
      <w:r w:rsidRPr="008A0D45">
        <w:rPr>
          <w:spacing w:val="-57"/>
        </w:rPr>
        <w:t xml:space="preserve"> </w:t>
      </w:r>
      <w:r w:rsidRPr="008A0D45">
        <w:rPr>
          <w:spacing w:val="-1"/>
        </w:rPr>
        <w:t>информационных</w:t>
      </w:r>
      <w:r w:rsidRPr="008A0D45">
        <w:rPr>
          <w:spacing w:val="-13"/>
        </w:rPr>
        <w:t xml:space="preserve"> </w:t>
      </w:r>
      <w:r w:rsidRPr="008A0D45">
        <w:t>технологий,</w:t>
      </w:r>
      <w:r w:rsidRPr="008A0D45">
        <w:rPr>
          <w:spacing w:val="-14"/>
        </w:rPr>
        <w:t xml:space="preserve"> </w:t>
      </w:r>
      <w:r w:rsidRPr="008A0D45">
        <w:t>применять</w:t>
      </w:r>
      <w:r w:rsidRPr="008A0D45">
        <w:rPr>
          <w:spacing w:val="-13"/>
        </w:rPr>
        <w:t xml:space="preserve"> </w:t>
      </w:r>
      <w:r w:rsidRPr="008A0D45">
        <w:t>полученные</w:t>
      </w:r>
      <w:r w:rsidRPr="008A0D45">
        <w:rPr>
          <w:spacing w:val="-15"/>
        </w:rPr>
        <w:t xml:space="preserve"> </w:t>
      </w:r>
      <w:r w:rsidRPr="008A0D45">
        <w:t>результаты</w:t>
      </w:r>
      <w:r w:rsidRPr="008A0D45">
        <w:rPr>
          <w:spacing w:val="36"/>
        </w:rPr>
        <w:t xml:space="preserve"> </w:t>
      </w:r>
      <w:r w:rsidRPr="008A0D45">
        <w:t>в</w:t>
      </w:r>
      <w:r w:rsidRPr="008A0D45">
        <w:rPr>
          <w:spacing w:val="-15"/>
        </w:rPr>
        <w:t xml:space="preserve"> </w:t>
      </w:r>
      <w:r w:rsidRPr="008A0D45">
        <w:t>практической</w:t>
      </w:r>
      <w:r w:rsidRPr="008A0D45">
        <w:rPr>
          <w:spacing w:val="-11"/>
        </w:rPr>
        <w:t xml:space="preserve"> </w:t>
      </w:r>
      <w:r w:rsidRPr="008A0D45">
        <w:t>деятельности.</w:t>
      </w:r>
    </w:p>
    <w:p w:rsidR="001511C1" w:rsidRPr="008A0D45" w:rsidRDefault="00194F02" w:rsidP="008A0D45">
      <w:pPr>
        <w:pStyle w:val="a0"/>
        <w:spacing w:line="276" w:lineRule="auto"/>
        <w:ind w:left="-142" w:firstLine="568"/>
      </w:pPr>
      <w:r w:rsidRPr="008A0D45">
        <w:t>Цели и задачи изучения информатики на уровне основного общего</w:t>
      </w:r>
      <w:r w:rsidRPr="008A0D45">
        <w:rPr>
          <w:spacing w:val="1"/>
        </w:rPr>
        <w:t xml:space="preserve"> </w:t>
      </w:r>
      <w:r w:rsidRPr="008A0D45">
        <w:t>образования определяют</w:t>
      </w:r>
      <w:r w:rsidRPr="008A0D45">
        <w:rPr>
          <w:spacing w:val="1"/>
        </w:rPr>
        <w:t xml:space="preserve"> </w:t>
      </w:r>
      <w:r w:rsidRPr="008A0D45">
        <w:t>структуру основного содержания учебного предмета</w:t>
      </w:r>
      <w:r w:rsidRPr="008A0D45">
        <w:rPr>
          <w:spacing w:val="1"/>
        </w:rPr>
        <w:t xml:space="preserve"> </w:t>
      </w:r>
      <w:r w:rsidRPr="008A0D45">
        <w:t>в виде следующих четырёх тематических</w:t>
      </w:r>
      <w:r w:rsidRPr="008A0D45">
        <w:rPr>
          <w:spacing w:val="1"/>
        </w:rPr>
        <w:t xml:space="preserve"> </w:t>
      </w:r>
      <w:r w:rsidRPr="008A0D45">
        <w:t>разделов:</w:t>
      </w:r>
    </w:p>
    <w:p w:rsidR="001511C1" w:rsidRPr="008A0D45" w:rsidRDefault="00194F02" w:rsidP="008A0D45">
      <w:pPr>
        <w:pStyle w:val="a0"/>
        <w:spacing w:line="276" w:lineRule="auto"/>
        <w:ind w:left="-142" w:firstLine="568"/>
      </w:pPr>
      <w:r w:rsidRPr="008A0D45">
        <w:t>цифровая</w:t>
      </w:r>
      <w:r w:rsidRPr="008A0D45">
        <w:rPr>
          <w:spacing w:val="1"/>
        </w:rPr>
        <w:t xml:space="preserve"> </w:t>
      </w:r>
      <w:r w:rsidRPr="008A0D45">
        <w:t>грамотность;</w:t>
      </w:r>
      <w:r w:rsidRPr="008A0D45">
        <w:rPr>
          <w:spacing w:val="1"/>
        </w:rPr>
        <w:t xml:space="preserve"> </w:t>
      </w:r>
      <w:r w:rsidRPr="008A0D45">
        <w:t>теоретические</w:t>
      </w:r>
      <w:r w:rsidRPr="008A0D45">
        <w:rPr>
          <w:spacing w:val="1"/>
        </w:rPr>
        <w:t xml:space="preserve"> </w:t>
      </w:r>
      <w:r w:rsidRPr="008A0D45">
        <w:t>основы</w:t>
      </w:r>
      <w:r w:rsidRPr="008A0D45">
        <w:rPr>
          <w:spacing w:val="1"/>
        </w:rPr>
        <w:t xml:space="preserve"> </w:t>
      </w:r>
      <w:r w:rsidRPr="008A0D45">
        <w:t>информатики;</w:t>
      </w:r>
      <w:r w:rsidRPr="008A0D45">
        <w:rPr>
          <w:spacing w:val="1"/>
        </w:rPr>
        <w:t xml:space="preserve"> </w:t>
      </w:r>
      <w:r w:rsidRPr="008A0D45">
        <w:t>алгоритмы</w:t>
      </w:r>
      <w:r w:rsidRPr="008A0D45">
        <w:rPr>
          <w:spacing w:val="1"/>
        </w:rPr>
        <w:t xml:space="preserve"> </w:t>
      </w:r>
      <w:r w:rsidRPr="008A0D45">
        <w:t>и</w:t>
      </w:r>
      <w:r w:rsidRPr="008A0D45">
        <w:rPr>
          <w:spacing w:val="1"/>
        </w:rPr>
        <w:t xml:space="preserve"> </w:t>
      </w:r>
      <w:r w:rsidRPr="008A0D45">
        <w:t>программирование;</w:t>
      </w:r>
      <w:r w:rsidRPr="008A0D45">
        <w:rPr>
          <w:spacing w:val="26"/>
        </w:rPr>
        <w:t xml:space="preserve"> </w:t>
      </w:r>
      <w:r w:rsidRPr="008A0D45">
        <w:t>информационные</w:t>
      </w:r>
      <w:r w:rsidRPr="008A0D45">
        <w:rPr>
          <w:spacing w:val="-4"/>
        </w:rPr>
        <w:t xml:space="preserve"> </w:t>
      </w:r>
      <w:r w:rsidRPr="008A0D45">
        <w:t>технологии.</w:t>
      </w:r>
    </w:p>
    <w:p w:rsidR="001511C1" w:rsidRPr="008A0D45" w:rsidRDefault="00194F02" w:rsidP="008A0D45">
      <w:pPr>
        <w:pStyle w:val="a0"/>
        <w:spacing w:line="276" w:lineRule="auto"/>
        <w:ind w:left="-142" w:firstLine="568"/>
      </w:pPr>
      <w:r w:rsidRPr="008A0D45">
        <w:t>Общее число часов, рекомендованных для изучения информатики на базовом уровне, – 102 часа:</w:t>
      </w:r>
      <w:r w:rsidRPr="008A0D45">
        <w:rPr>
          <w:spacing w:val="1"/>
        </w:rPr>
        <w:t xml:space="preserve"> </w:t>
      </w:r>
      <w:r w:rsidRPr="008A0D45">
        <w:t>в 7 классе</w:t>
      </w:r>
      <w:r w:rsidRPr="008A0D45">
        <w:rPr>
          <w:spacing w:val="1"/>
        </w:rPr>
        <w:t xml:space="preserve"> </w:t>
      </w:r>
      <w:r w:rsidRPr="008A0D45">
        <w:t>–</w:t>
      </w:r>
      <w:r w:rsidRPr="008A0D45">
        <w:rPr>
          <w:spacing w:val="1"/>
        </w:rPr>
        <w:t xml:space="preserve"> </w:t>
      </w:r>
      <w:r w:rsidRPr="008A0D45">
        <w:t>34 часа</w:t>
      </w:r>
      <w:r w:rsidRPr="008A0D45">
        <w:rPr>
          <w:spacing w:val="1"/>
        </w:rPr>
        <w:t xml:space="preserve"> </w:t>
      </w:r>
      <w:r w:rsidRPr="008A0D45">
        <w:t>(1</w:t>
      </w:r>
      <w:r w:rsidRPr="008A0D45">
        <w:rPr>
          <w:spacing w:val="60"/>
        </w:rPr>
        <w:t xml:space="preserve"> </w:t>
      </w:r>
      <w:r w:rsidRPr="008A0D45">
        <w:t>час в</w:t>
      </w:r>
      <w:r w:rsidRPr="008A0D45">
        <w:rPr>
          <w:spacing w:val="60"/>
        </w:rPr>
        <w:t xml:space="preserve"> </w:t>
      </w:r>
      <w:r w:rsidRPr="008A0D45">
        <w:t>неделю), в</w:t>
      </w:r>
      <w:r w:rsidRPr="008A0D45">
        <w:rPr>
          <w:spacing w:val="60"/>
        </w:rPr>
        <w:t xml:space="preserve"> </w:t>
      </w:r>
      <w:r w:rsidRPr="008A0D45">
        <w:t>8</w:t>
      </w:r>
      <w:r w:rsidRPr="008A0D45">
        <w:rPr>
          <w:spacing w:val="60"/>
        </w:rPr>
        <w:t xml:space="preserve"> </w:t>
      </w:r>
      <w:r w:rsidRPr="008A0D45">
        <w:t>классе</w:t>
      </w:r>
      <w:r w:rsidRPr="008A0D45">
        <w:rPr>
          <w:spacing w:val="60"/>
        </w:rPr>
        <w:t xml:space="preserve"> </w:t>
      </w:r>
      <w:r w:rsidRPr="008A0D45">
        <w:t>–</w:t>
      </w:r>
      <w:r w:rsidRPr="008A0D45">
        <w:rPr>
          <w:spacing w:val="60"/>
        </w:rPr>
        <w:t xml:space="preserve"> </w:t>
      </w:r>
      <w:r w:rsidRPr="008A0D45">
        <w:t>34 часа</w:t>
      </w:r>
      <w:r w:rsidRPr="008A0D45">
        <w:rPr>
          <w:spacing w:val="60"/>
        </w:rPr>
        <w:t xml:space="preserve"> </w:t>
      </w:r>
      <w:r w:rsidRPr="008A0D45">
        <w:t>(1 час в неделю), в 9 классе – 34</w:t>
      </w:r>
      <w:r w:rsidRPr="008A0D45">
        <w:rPr>
          <w:spacing w:val="1"/>
        </w:rPr>
        <w:t xml:space="preserve"> </w:t>
      </w:r>
      <w:r w:rsidRPr="008A0D45">
        <w:t>часа</w:t>
      </w:r>
      <w:r w:rsidRPr="008A0D45">
        <w:rPr>
          <w:spacing w:val="-2"/>
        </w:rPr>
        <w:t xml:space="preserve"> </w:t>
      </w:r>
      <w:r w:rsidRPr="008A0D45">
        <w:t>(1 час</w:t>
      </w:r>
      <w:r w:rsidRPr="008A0D45">
        <w:rPr>
          <w:spacing w:val="-1"/>
        </w:rPr>
        <w:t xml:space="preserve"> </w:t>
      </w:r>
      <w:r w:rsidRPr="008A0D45">
        <w:t>в</w:t>
      </w:r>
      <w:r w:rsidRPr="008A0D45">
        <w:rPr>
          <w:spacing w:val="-3"/>
        </w:rPr>
        <w:t xml:space="preserve"> </w:t>
      </w:r>
      <w:r w:rsidRPr="008A0D45">
        <w:t>неделю).</w:t>
      </w:r>
    </w:p>
    <w:p w:rsidR="001511C1" w:rsidRPr="008A0D45" w:rsidRDefault="00194F02" w:rsidP="008A0D45">
      <w:pPr>
        <w:pStyle w:val="11"/>
        <w:spacing w:before="5" w:line="276" w:lineRule="auto"/>
        <w:ind w:left="-142" w:firstLine="568"/>
      </w:pPr>
      <w:r w:rsidRPr="008A0D45">
        <w:t>Содержание</w:t>
      </w:r>
      <w:r w:rsidRPr="008A0D45">
        <w:rPr>
          <w:spacing w:val="-15"/>
        </w:rPr>
        <w:t xml:space="preserve"> </w:t>
      </w:r>
      <w:r w:rsidRPr="008A0D45">
        <w:t>обучения</w:t>
      </w:r>
    </w:p>
    <w:p w:rsidR="001511C1" w:rsidRPr="008A0D45" w:rsidRDefault="00194F02" w:rsidP="008A0D45">
      <w:pPr>
        <w:pStyle w:val="a5"/>
        <w:numPr>
          <w:ilvl w:val="1"/>
          <w:numId w:val="50"/>
        </w:numPr>
        <w:tabs>
          <w:tab w:val="left" w:pos="787"/>
        </w:tabs>
        <w:spacing w:before="1" w:line="276" w:lineRule="auto"/>
        <w:ind w:left="-142" w:firstLine="568"/>
        <w:rPr>
          <w:b/>
          <w:sz w:val="24"/>
          <w:szCs w:val="24"/>
        </w:rPr>
      </w:pPr>
      <w:r w:rsidRPr="008A0D45">
        <w:rPr>
          <w:b/>
          <w:sz w:val="24"/>
          <w:szCs w:val="24"/>
        </w:rPr>
        <w:t>КЛАСС</w:t>
      </w:r>
    </w:p>
    <w:p w:rsidR="001511C1" w:rsidRPr="008A0D45" w:rsidRDefault="00194F02" w:rsidP="008A0D45">
      <w:pPr>
        <w:pStyle w:val="11"/>
        <w:spacing w:line="276" w:lineRule="auto"/>
        <w:ind w:left="-142" w:firstLine="568"/>
      </w:pPr>
      <w:r w:rsidRPr="008A0D45">
        <w:rPr>
          <w:spacing w:val="-1"/>
        </w:rPr>
        <w:t>Цифровая</w:t>
      </w:r>
      <w:r w:rsidRPr="008A0D45">
        <w:rPr>
          <w:spacing w:val="-12"/>
        </w:rPr>
        <w:t xml:space="preserve"> </w:t>
      </w:r>
      <w:r w:rsidRPr="008A0D45">
        <w:rPr>
          <w:spacing w:val="-1"/>
        </w:rPr>
        <w:t>грамотность</w:t>
      </w:r>
    </w:p>
    <w:p w:rsidR="001511C1" w:rsidRPr="008A0D45" w:rsidRDefault="00194F02" w:rsidP="008A0D45">
      <w:pPr>
        <w:spacing w:line="276" w:lineRule="auto"/>
        <w:ind w:left="-142" w:firstLine="568"/>
        <w:jc w:val="both"/>
        <w:rPr>
          <w:i/>
          <w:sz w:val="24"/>
          <w:szCs w:val="24"/>
        </w:rPr>
      </w:pPr>
      <w:r w:rsidRPr="008A0D45">
        <w:rPr>
          <w:i/>
          <w:sz w:val="24"/>
          <w:szCs w:val="24"/>
        </w:rPr>
        <w:t>Компьютер</w:t>
      </w:r>
      <w:r w:rsidRPr="008A0D45">
        <w:rPr>
          <w:i/>
          <w:spacing w:val="-5"/>
          <w:sz w:val="24"/>
          <w:szCs w:val="24"/>
        </w:rPr>
        <w:t xml:space="preserve"> </w:t>
      </w:r>
      <w:r w:rsidRPr="008A0D45">
        <w:rPr>
          <w:i/>
          <w:sz w:val="24"/>
          <w:szCs w:val="24"/>
        </w:rPr>
        <w:t>–</w:t>
      </w:r>
      <w:r w:rsidRPr="008A0D45">
        <w:rPr>
          <w:i/>
          <w:spacing w:val="-10"/>
          <w:sz w:val="24"/>
          <w:szCs w:val="24"/>
        </w:rPr>
        <w:t xml:space="preserve"> </w:t>
      </w:r>
      <w:r w:rsidRPr="008A0D45">
        <w:rPr>
          <w:i/>
          <w:sz w:val="24"/>
          <w:szCs w:val="24"/>
        </w:rPr>
        <w:t>универсальное</w:t>
      </w:r>
      <w:r w:rsidRPr="008A0D45">
        <w:rPr>
          <w:i/>
          <w:spacing w:val="-11"/>
          <w:sz w:val="24"/>
          <w:szCs w:val="24"/>
        </w:rPr>
        <w:t xml:space="preserve"> </w:t>
      </w:r>
      <w:r w:rsidRPr="008A0D45">
        <w:rPr>
          <w:i/>
          <w:sz w:val="24"/>
          <w:szCs w:val="24"/>
        </w:rPr>
        <w:t>устройство</w:t>
      </w:r>
      <w:r w:rsidRPr="008A0D45">
        <w:rPr>
          <w:i/>
          <w:spacing w:val="-9"/>
          <w:sz w:val="24"/>
          <w:szCs w:val="24"/>
        </w:rPr>
        <w:t xml:space="preserve"> </w:t>
      </w:r>
      <w:r w:rsidRPr="008A0D45">
        <w:rPr>
          <w:i/>
          <w:sz w:val="24"/>
          <w:szCs w:val="24"/>
        </w:rPr>
        <w:t>обработки</w:t>
      </w:r>
      <w:r w:rsidRPr="008A0D45">
        <w:rPr>
          <w:i/>
          <w:spacing w:val="-12"/>
          <w:sz w:val="24"/>
          <w:szCs w:val="24"/>
        </w:rPr>
        <w:t xml:space="preserve"> </w:t>
      </w:r>
      <w:r w:rsidRPr="008A0D45">
        <w:rPr>
          <w:i/>
          <w:sz w:val="24"/>
          <w:szCs w:val="24"/>
        </w:rPr>
        <w:t>данных</w:t>
      </w:r>
    </w:p>
    <w:p w:rsidR="001511C1" w:rsidRPr="008A0D45" w:rsidRDefault="00194F02" w:rsidP="008A0D45">
      <w:pPr>
        <w:pStyle w:val="a0"/>
        <w:spacing w:line="276" w:lineRule="auto"/>
        <w:ind w:left="-142" w:firstLine="568"/>
      </w:pPr>
      <w:r w:rsidRPr="008A0D45">
        <w:t>Компьютер</w:t>
      </w:r>
      <w:r w:rsidRPr="008A0D45">
        <w:rPr>
          <w:spacing w:val="1"/>
        </w:rPr>
        <w:t xml:space="preserve"> </w:t>
      </w:r>
      <w:r w:rsidRPr="008A0D45">
        <w:t>–</w:t>
      </w:r>
      <w:r w:rsidRPr="008A0D45">
        <w:rPr>
          <w:spacing w:val="1"/>
        </w:rPr>
        <w:t xml:space="preserve"> </w:t>
      </w:r>
      <w:r w:rsidRPr="008A0D45">
        <w:t>универсальное</w:t>
      </w:r>
      <w:r w:rsidRPr="008A0D45">
        <w:rPr>
          <w:spacing w:val="1"/>
        </w:rPr>
        <w:t xml:space="preserve"> </w:t>
      </w:r>
      <w:r w:rsidRPr="008A0D45">
        <w:t>вычислительное</w:t>
      </w:r>
      <w:r w:rsidRPr="008A0D45">
        <w:rPr>
          <w:spacing w:val="1"/>
        </w:rPr>
        <w:t xml:space="preserve"> </w:t>
      </w:r>
      <w:r w:rsidRPr="008A0D45">
        <w:t>устройство,</w:t>
      </w:r>
      <w:r w:rsidRPr="008A0D45">
        <w:rPr>
          <w:spacing w:val="1"/>
        </w:rPr>
        <w:t xml:space="preserve"> </w:t>
      </w:r>
      <w:r w:rsidRPr="008A0D45">
        <w:t>работающее</w:t>
      </w:r>
      <w:r w:rsidRPr="008A0D45">
        <w:rPr>
          <w:spacing w:val="1"/>
        </w:rPr>
        <w:t xml:space="preserve"> </w:t>
      </w:r>
      <w:r w:rsidRPr="008A0D45">
        <w:t>по</w:t>
      </w:r>
      <w:r w:rsidRPr="008A0D45">
        <w:rPr>
          <w:spacing w:val="1"/>
        </w:rPr>
        <w:t xml:space="preserve"> </w:t>
      </w:r>
      <w:r w:rsidRPr="008A0D45">
        <w:t>программе.</w:t>
      </w:r>
      <w:r w:rsidRPr="008A0D45">
        <w:rPr>
          <w:spacing w:val="1"/>
        </w:rPr>
        <w:t xml:space="preserve"> </w:t>
      </w:r>
      <w:r w:rsidRPr="008A0D45">
        <w:t>Типы</w:t>
      </w:r>
      <w:r w:rsidRPr="008A0D45">
        <w:rPr>
          <w:spacing w:val="1"/>
        </w:rPr>
        <w:t xml:space="preserve"> </w:t>
      </w:r>
      <w:r w:rsidRPr="008A0D45">
        <w:t>компьютеров:</w:t>
      </w:r>
      <w:r w:rsidRPr="008A0D45">
        <w:rPr>
          <w:spacing w:val="1"/>
        </w:rPr>
        <w:t xml:space="preserve"> </w:t>
      </w:r>
      <w:r w:rsidRPr="008A0D45">
        <w:t>персональные</w:t>
      </w:r>
      <w:r w:rsidRPr="008A0D45">
        <w:rPr>
          <w:spacing w:val="1"/>
        </w:rPr>
        <w:t xml:space="preserve"> </w:t>
      </w:r>
      <w:r w:rsidRPr="008A0D45">
        <w:t>компьютеры,</w:t>
      </w:r>
      <w:r w:rsidRPr="008A0D45">
        <w:rPr>
          <w:spacing w:val="1"/>
        </w:rPr>
        <w:t xml:space="preserve"> </w:t>
      </w:r>
      <w:r w:rsidRPr="008A0D45">
        <w:t>встроенные</w:t>
      </w:r>
      <w:r w:rsidRPr="008A0D45">
        <w:rPr>
          <w:spacing w:val="1"/>
        </w:rPr>
        <w:t xml:space="preserve"> </w:t>
      </w:r>
      <w:r w:rsidRPr="008A0D45">
        <w:t>компьютеры,</w:t>
      </w:r>
      <w:r w:rsidRPr="008A0D45">
        <w:rPr>
          <w:spacing w:val="1"/>
        </w:rPr>
        <w:t xml:space="preserve"> </w:t>
      </w:r>
      <w:r w:rsidRPr="008A0D45">
        <w:t>суперкомпьютеры.</w:t>
      </w:r>
      <w:r w:rsidRPr="008A0D45">
        <w:rPr>
          <w:spacing w:val="1"/>
        </w:rPr>
        <w:t xml:space="preserve"> </w:t>
      </w:r>
      <w:r w:rsidRPr="008A0D45">
        <w:t>Мобильные</w:t>
      </w:r>
      <w:r w:rsidRPr="008A0D45">
        <w:rPr>
          <w:spacing w:val="7"/>
        </w:rPr>
        <w:t xml:space="preserve"> </w:t>
      </w:r>
      <w:r w:rsidRPr="008A0D45">
        <w:t>устройства.</w:t>
      </w:r>
    </w:p>
    <w:p w:rsidR="001511C1" w:rsidRPr="008A0D45" w:rsidRDefault="00194F02" w:rsidP="008A0D45">
      <w:pPr>
        <w:pStyle w:val="a0"/>
        <w:spacing w:line="276" w:lineRule="auto"/>
        <w:ind w:left="-142" w:firstLine="568"/>
      </w:pPr>
      <w:r w:rsidRPr="008A0D45">
        <w:t>Основные компоненты компьютера и их назначение. Процессор. Оперативная и долговременная</w:t>
      </w:r>
      <w:r w:rsidRPr="008A0D45">
        <w:rPr>
          <w:spacing w:val="1"/>
        </w:rPr>
        <w:t xml:space="preserve"> </w:t>
      </w:r>
      <w:r w:rsidRPr="008A0D45">
        <w:t>память. Устройства ввода и вывода. Сенсорный ввод, датчики</w:t>
      </w:r>
      <w:r w:rsidRPr="008A0D45">
        <w:rPr>
          <w:spacing w:val="1"/>
        </w:rPr>
        <w:t xml:space="preserve"> </w:t>
      </w:r>
      <w:r w:rsidRPr="008A0D45">
        <w:t>мобильных устройств, средства</w:t>
      </w:r>
      <w:r w:rsidRPr="008A0D45">
        <w:rPr>
          <w:spacing w:val="1"/>
        </w:rPr>
        <w:t xml:space="preserve"> </w:t>
      </w:r>
      <w:r w:rsidRPr="008A0D45">
        <w:t>биометрической аутентификации.</w:t>
      </w:r>
    </w:p>
    <w:p w:rsidR="001511C1" w:rsidRPr="008A0D45" w:rsidRDefault="00194F02" w:rsidP="008A0D45">
      <w:pPr>
        <w:pStyle w:val="a0"/>
        <w:spacing w:before="1" w:line="276" w:lineRule="auto"/>
        <w:ind w:left="-142" w:firstLine="568"/>
      </w:pPr>
      <w:r w:rsidRPr="008A0D45">
        <w:t>История</w:t>
      </w:r>
      <w:r w:rsidRPr="008A0D45">
        <w:rPr>
          <w:spacing w:val="1"/>
        </w:rPr>
        <w:t xml:space="preserve"> </w:t>
      </w:r>
      <w:r w:rsidRPr="008A0D45">
        <w:t>развития</w:t>
      </w:r>
      <w:r w:rsidRPr="008A0D45">
        <w:rPr>
          <w:spacing w:val="1"/>
        </w:rPr>
        <w:t xml:space="preserve"> </w:t>
      </w:r>
      <w:r w:rsidRPr="008A0D45">
        <w:t>компьютеров</w:t>
      </w:r>
      <w:r w:rsidRPr="008A0D45">
        <w:rPr>
          <w:spacing w:val="1"/>
        </w:rPr>
        <w:t xml:space="preserve"> </w:t>
      </w:r>
      <w:r w:rsidRPr="008A0D45">
        <w:t>и</w:t>
      </w:r>
      <w:r w:rsidRPr="008A0D45">
        <w:rPr>
          <w:spacing w:val="1"/>
        </w:rPr>
        <w:t xml:space="preserve"> </w:t>
      </w:r>
      <w:r w:rsidRPr="008A0D45">
        <w:t>программного</w:t>
      </w:r>
      <w:r w:rsidRPr="008A0D45">
        <w:rPr>
          <w:spacing w:val="1"/>
        </w:rPr>
        <w:t xml:space="preserve"> </w:t>
      </w:r>
      <w:r w:rsidRPr="008A0D45">
        <w:t>обеспечения.</w:t>
      </w:r>
      <w:r w:rsidRPr="008A0D45">
        <w:rPr>
          <w:spacing w:val="1"/>
        </w:rPr>
        <w:t xml:space="preserve"> </w:t>
      </w:r>
      <w:r w:rsidRPr="008A0D45">
        <w:t>Поколения</w:t>
      </w:r>
      <w:r w:rsidRPr="008A0D45">
        <w:rPr>
          <w:spacing w:val="1"/>
        </w:rPr>
        <w:t xml:space="preserve"> </w:t>
      </w:r>
      <w:r w:rsidRPr="008A0D45">
        <w:t>компьютеров.</w:t>
      </w:r>
      <w:r w:rsidRPr="008A0D45">
        <w:rPr>
          <w:spacing w:val="1"/>
        </w:rPr>
        <w:t xml:space="preserve"> </w:t>
      </w:r>
      <w:r w:rsidRPr="008A0D45">
        <w:t>Современные</w:t>
      </w:r>
      <w:r w:rsidRPr="008A0D45">
        <w:rPr>
          <w:spacing w:val="-13"/>
        </w:rPr>
        <w:t xml:space="preserve"> </w:t>
      </w:r>
      <w:r w:rsidRPr="008A0D45">
        <w:t>тенденции</w:t>
      </w:r>
      <w:r w:rsidRPr="008A0D45">
        <w:rPr>
          <w:spacing w:val="-12"/>
        </w:rPr>
        <w:t xml:space="preserve"> </w:t>
      </w:r>
      <w:r w:rsidRPr="008A0D45">
        <w:t>развития</w:t>
      </w:r>
      <w:r w:rsidRPr="008A0D45">
        <w:rPr>
          <w:spacing w:val="-10"/>
        </w:rPr>
        <w:t xml:space="preserve"> </w:t>
      </w:r>
      <w:r w:rsidRPr="008A0D45">
        <w:t>компьютеров.</w:t>
      </w:r>
      <w:r w:rsidRPr="008A0D45">
        <w:rPr>
          <w:spacing w:val="-8"/>
        </w:rPr>
        <w:t xml:space="preserve"> </w:t>
      </w:r>
      <w:r w:rsidRPr="008A0D45">
        <w:t>Суперкомпьютеры.</w:t>
      </w:r>
    </w:p>
    <w:p w:rsidR="001511C1" w:rsidRPr="008A0D45" w:rsidRDefault="00194F02" w:rsidP="008A0D45">
      <w:pPr>
        <w:pStyle w:val="a0"/>
        <w:spacing w:line="276" w:lineRule="auto"/>
        <w:ind w:left="-142" w:firstLine="568"/>
      </w:pPr>
      <w:r w:rsidRPr="008A0D45">
        <w:rPr>
          <w:spacing w:val="-2"/>
        </w:rPr>
        <w:t>Параллельные</w:t>
      </w:r>
      <w:r w:rsidRPr="008A0D45">
        <w:rPr>
          <w:spacing w:val="-11"/>
        </w:rPr>
        <w:t xml:space="preserve"> </w:t>
      </w:r>
      <w:r w:rsidRPr="008A0D45">
        <w:rPr>
          <w:spacing w:val="-1"/>
        </w:rPr>
        <w:t>вычисления.</w:t>
      </w:r>
    </w:p>
    <w:p w:rsidR="001511C1" w:rsidRPr="008A0D45" w:rsidRDefault="00194F02" w:rsidP="008A0D45">
      <w:pPr>
        <w:pStyle w:val="a0"/>
        <w:spacing w:line="276" w:lineRule="auto"/>
        <w:ind w:left="-142" w:firstLine="568"/>
      </w:pPr>
      <w:r w:rsidRPr="008A0D45">
        <w:t>Персональный компьютер.</w:t>
      </w:r>
      <w:r w:rsidRPr="008A0D45">
        <w:rPr>
          <w:spacing w:val="1"/>
        </w:rPr>
        <w:t xml:space="preserve"> </w:t>
      </w:r>
      <w:r w:rsidRPr="008A0D45">
        <w:t>Процессор и его характеристики (тактовая частота,</w:t>
      </w:r>
      <w:r w:rsidRPr="008A0D45">
        <w:rPr>
          <w:spacing w:val="1"/>
        </w:rPr>
        <w:t xml:space="preserve"> </w:t>
      </w:r>
      <w:r w:rsidRPr="008A0D45">
        <w:t>разрядность).</w:t>
      </w:r>
      <w:r w:rsidRPr="008A0D45">
        <w:rPr>
          <w:spacing w:val="1"/>
        </w:rPr>
        <w:t xml:space="preserve"> </w:t>
      </w:r>
      <w:r w:rsidRPr="008A0D45">
        <w:t>Оперативная память. Долговременная память. Устройства ввода</w:t>
      </w:r>
      <w:r w:rsidRPr="008A0D45">
        <w:rPr>
          <w:spacing w:val="1"/>
        </w:rPr>
        <w:t xml:space="preserve"> </w:t>
      </w:r>
      <w:r w:rsidRPr="008A0D45">
        <w:t>и</w:t>
      </w:r>
      <w:r w:rsidRPr="008A0D45">
        <w:rPr>
          <w:spacing w:val="1"/>
        </w:rPr>
        <w:t xml:space="preserve"> </w:t>
      </w:r>
      <w:r w:rsidRPr="008A0D45">
        <w:t>вывода.</w:t>
      </w:r>
      <w:r w:rsidRPr="008A0D45">
        <w:rPr>
          <w:spacing w:val="1"/>
        </w:rPr>
        <w:t xml:space="preserve"> </w:t>
      </w:r>
      <w:r w:rsidRPr="008A0D45">
        <w:t>Объём</w:t>
      </w:r>
      <w:r w:rsidRPr="008A0D45">
        <w:rPr>
          <w:spacing w:val="1"/>
        </w:rPr>
        <w:t xml:space="preserve"> </w:t>
      </w:r>
      <w:r w:rsidRPr="008A0D45">
        <w:t>хранимых</w:t>
      </w:r>
      <w:r w:rsidRPr="008A0D45">
        <w:rPr>
          <w:spacing w:val="1"/>
        </w:rPr>
        <w:t xml:space="preserve"> </w:t>
      </w:r>
      <w:r w:rsidRPr="008A0D45">
        <w:t>данных (оперативная память компьютера, жёсткий и</w:t>
      </w:r>
      <w:r w:rsidRPr="008A0D45">
        <w:rPr>
          <w:spacing w:val="1"/>
        </w:rPr>
        <w:t xml:space="preserve"> </w:t>
      </w:r>
      <w:r w:rsidRPr="008A0D45">
        <w:t>твердотельный диск, постоянная память</w:t>
      </w:r>
      <w:r w:rsidRPr="008A0D45">
        <w:rPr>
          <w:spacing w:val="1"/>
        </w:rPr>
        <w:t xml:space="preserve"> </w:t>
      </w:r>
      <w:r w:rsidRPr="008A0D45">
        <w:t>смартфона)</w:t>
      </w:r>
      <w:r w:rsidRPr="008A0D45">
        <w:rPr>
          <w:spacing w:val="-5"/>
        </w:rPr>
        <w:t xml:space="preserve"> </w:t>
      </w:r>
      <w:r w:rsidRPr="008A0D45">
        <w:t>и</w:t>
      </w:r>
      <w:r w:rsidRPr="008A0D45">
        <w:rPr>
          <w:spacing w:val="-1"/>
        </w:rPr>
        <w:t xml:space="preserve"> </w:t>
      </w:r>
      <w:r w:rsidRPr="008A0D45">
        <w:t>скорость</w:t>
      </w:r>
      <w:r w:rsidRPr="008A0D45">
        <w:rPr>
          <w:spacing w:val="-5"/>
        </w:rPr>
        <w:t xml:space="preserve"> </w:t>
      </w:r>
      <w:r w:rsidRPr="008A0D45">
        <w:t>доступа</w:t>
      </w:r>
      <w:r w:rsidRPr="008A0D45">
        <w:rPr>
          <w:spacing w:val="57"/>
        </w:rPr>
        <w:t xml:space="preserve"> </w:t>
      </w:r>
      <w:r w:rsidRPr="008A0D45">
        <w:t>для</w:t>
      </w:r>
      <w:r w:rsidRPr="008A0D45">
        <w:rPr>
          <w:spacing w:val="-2"/>
        </w:rPr>
        <w:t xml:space="preserve"> </w:t>
      </w:r>
      <w:r w:rsidRPr="008A0D45">
        <w:t>различных</w:t>
      </w:r>
      <w:r w:rsidRPr="008A0D45">
        <w:rPr>
          <w:spacing w:val="-3"/>
        </w:rPr>
        <w:t xml:space="preserve"> </w:t>
      </w:r>
      <w:r w:rsidRPr="008A0D45">
        <w:t>видов</w:t>
      </w:r>
      <w:r w:rsidRPr="008A0D45">
        <w:rPr>
          <w:spacing w:val="-8"/>
        </w:rPr>
        <w:t xml:space="preserve"> </w:t>
      </w:r>
      <w:r w:rsidRPr="008A0D45">
        <w:t>носителей.</w:t>
      </w:r>
    </w:p>
    <w:p w:rsidR="001511C1" w:rsidRPr="008A0D45" w:rsidRDefault="00194F02" w:rsidP="008A0D45">
      <w:pPr>
        <w:pStyle w:val="a0"/>
        <w:spacing w:line="276" w:lineRule="auto"/>
        <w:ind w:left="-142" w:firstLine="568"/>
      </w:pPr>
      <w:r w:rsidRPr="008A0D45">
        <w:t>Техника</w:t>
      </w:r>
      <w:r w:rsidRPr="008A0D45">
        <w:rPr>
          <w:spacing w:val="-14"/>
        </w:rPr>
        <w:t xml:space="preserve"> </w:t>
      </w:r>
      <w:r w:rsidRPr="008A0D45">
        <w:t>безопасности</w:t>
      </w:r>
      <w:r w:rsidRPr="008A0D45">
        <w:rPr>
          <w:spacing w:val="-9"/>
        </w:rPr>
        <w:t xml:space="preserve"> </w:t>
      </w:r>
      <w:r w:rsidRPr="008A0D45">
        <w:t>и</w:t>
      </w:r>
      <w:r w:rsidRPr="008A0D45">
        <w:rPr>
          <w:spacing w:val="-10"/>
        </w:rPr>
        <w:t xml:space="preserve"> </w:t>
      </w:r>
      <w:r w:rsidRPr="008A0D45">
        <w:t>правила</w:t>
      </w:r>
      <w:r w:rsidRPr="008A0D45">
        <w:rPr>
          <w:spacing w:val="-14"/>
        </w:rPr>
        <w:t xml:space="preserve"> </w:t>
      </w:r>
      <w:r w:rsidRPr="008A0D45">
        <w:t>работы</w:t>
      </w:r>
      <w:r w:rsidRPr="008A0D45">
        <w:rPr>
          <w:spacing w:val="-14"/>
        </w:rPr>
        <w:t xml:space="preserve"> </w:t>
      </w:r>
      <w:r w:rsidRPr="008A0D45">
        <w:t>на</w:t>
      </w:r>
      <w:r w:rsidRPr="008A0D45">
        <w:rPr>
          <w:spacing w:val="-12"/>
        </w:rPr>
        <w:t xml:space="preserve"> </w:t>
      </w:r>
      <w:r w:rsidRPr="008A0D45">
        <w:t>компьютере.</w:t>
      </w:r>
    </w:p>
    <w:p w:rsidR="001511C1" w:rsidRPr="008A0D45" w:rsidRDefault="00194F02" w:rsidP="008A0D45">
      <w:pPr>
        <w:spacing w:line="276" w:lineRule="auto"/>
        <w:ind w:left="-142" w:firstLine="568"/>
        <w:jc w:val="both"/>
        <w:rPr>
          <w:i/>
          <w:sz w:val="24"/>
          <w:szCs w:val="24"/>
        </w:rPr>
      </w:pPr>
      <w:r w:rsidRPr="008A0D45">
        <w:rPr>
          <w:i/>
          <w:sz w:val="24"/>
          <w:szCs w:val="24"/>
        </w:rPr>
        <w:lastRenderedPageBreak/>
        <w:t>Программы</w:t>
      </w:r>
      <w:r w:rsidRPr="008A0D45">
        <w:rPr>
          <w:i/>
          <w:spacing w:val="-12"/>
          <w:sz w:val="24"/>
          <w:szCs w:val="24"/>
        </w:rPr>
        <w:t xml:space="preserve"> </w:t>
      </w:r>
      <w:r w:rsidRPr="008A0D45">
        <w:rPr>
          <w:i/>
          <w:sz w:val="24"/>
          <w:szCs w:val="24"/>
        </w:rPr>
        <w:t>и</w:t>
      </w:r>
      <w:r w:rsidRPr="008A0D45">
        <w:rPr>
          <w:i/>
          <w:spacing w:val="-3"/>
          <w:sz w:val="24"/>
          <w:szCs w:val="24"/>
        </w:rPr>
        <w:t xml:space="preserve"> </w:t>
      </w:r>
      <w:r w:rsidRPr="008A0D45">
        <w:rPr>
          <w:i/>
          <w:sz w:val="24"/>
          <w:szCs w:val="24"/>
        </w:rPr>
        <w:t>данные</w:t>
      </w:r>
    </w:p>
    <w:p w:rsidR="001511C1" w:rsidRPr="008A0D45" w:rsidRDefault="00194F02" w:rsidP="008A0D45">
      <w:pPr>
        <w:pStyle w:val="a0"/>
        <w:spacing w:line="276" w:lineRule="auto"/>
        <w:ind w:left="-142" w:firstLine="568"/>
      </w:pPr>
      <w:r w:rsidRPr="008A0D45">
        <w:t>Программное</w:t>
      </w:r>
      <w:r w:rsidRPr="008A0D45">
        <w:rPr>
          <w:spacing w:val="1"/>
        </w:rPr>
        <w:t xml:space="preserve"> </w:t>
      </w:r>
      <w:r w:rsidRPr="008A0D45">
        <w:t>обеспечение</w:t>
      </w:r>
      <w:r w:rsidRPr="008A0D45">
        <w:rPr>
          <w:spacing w:val="1"/>
        </w:rPr>
        <w:t xml:space="preserve"> </w:t>
      </w:r>
      <w:r w:rsidRPr="008A0D45">
        <w:t>компьютера.</w:t>
      </w:r>
      <w:r w:rsidRPr="008A0D45">
        <w:rPr>
          <w:spacing w:val="1"/>
        </w:rPr>
        <w:t xml:space="preserve"> </w:t>
      </w:r>
      <w:r w:rsidRPr="008A0D45">
        <w:t>Прикладное</w:t>
      </w:r>
      <w:r w:rsidRPr="008A0D45">
        <w:rPr>
          <w:spacing w:val="1"/>
        </w:rPr>
        <w:t xml:space="preserve"> </w:t>
      </w:r>
      <w:r w:rsidRPr="008A0D45">
        <w:t>программное</w:t>
      </w:r>
      <w:r w:rsidRPr="008A0D45">
        <w:rPr>
          <w:spacing w:val="1"/>
        </w:rPr>
        <w:t xml:space="preserve"> </w:t>
      </w:r>
      <w:r w:rsidRPr="008A0D45">
        <w:t>обеспечение.</w:t>
      </w:r>
      <w:r w:rsidRPr="008A0D45">
        <w:rPr>
          <w:spacing w:val="1"/>
        </w:rPr>
        <w:t xml:space="preserve"> </w:t>
      </w:r>
      <w:r w:rsidRPr="008A0D45">
        <w:t>Системное</w:t>
      </w:r>
      <w:r w:rsidRPr="008A0D45">
        <w:rPr>
          <w:spacing w:val="1"/>
        </w:rPr>
        <w:t xml:space="preserve"> </w:t>
      </w:r>
      <w:r w:rsidRPr="008A0D45">
        <w:t>программное обеспечение. Системы программирования.</w:t>
      </w:r>
      <w:r w:rsidRPr="008A0D45">
        <w:rPr>
          <w:spacing w:val="1"/>
        </w:rPr>
        <w:t xml:space="preserve"> </w:t>
      </w:r>
      <w:r w:rsidRPr="008A0D45">
        <w:t>Правовая охрана программ и данных.</w:t>
      </w:r>
      <w:r w:rsidRPr="008A0D45">
        <w:rPr>
          <w:spacing w:val="1"/>
        </w:rPr>
        <w:t xml:space="preserve"> </w:t>
      </w:r>
      <w:r w:rsidRPr="008A0D45">
        <w:t>Бесплатные</w:t>
      </w:r>
      <w:r w:rsidRPr="008A0D45">
        <w:rPr>
          <w:spacing w:val="20"/>
        </w:rPr>
        <w:t xml:space="preserve"> </w:t>
      </w:r>
      <w:r w:rsidRPr="008A0D45">
        <w:t>и</w:t>
      </w:r>
      <w:r w:rsidRPr="008A0D45">
        <w:rPr>
          <w:spacing w:val="33"/>
        </w:rPr>
        <w:t xml:space="preserve"> </w:t>
      </w:r>
      <w:r w:rsidRPr="008A0D45">
        <w:t>условно-бесплатные</w:t>
      </w:r>
      <w:r w:rsidRPr="008A0D45">
        <w:rPr>
          <w:spacing w:val="48"/>
        </w:rPr>
        <w:t xml:space="preserve"> </w:t>
      </w:r>
      <w:r w:rsidRPr="008A0D45">
        <w:t>программы.</w:t>
      </w:r>
      <w:r w:rsidRPr="008A0D45">
        <w:rPr>
          <w:spacing w:val="-6"/>
        </w:rPr>
        <w:t xml:space="preserve"> </w:t>
      </w:r>
      <w:r w:rsidRPr="008A0D45">
        <w:t>Свободное</w:t>
      </w:r>
      <w:r w:rsidRPr="008A0D45">
        <w:rPr>
          <w:spacing w:val="-8"/>
        </w:rPr>
        <w:t xml:space="preserve"> </w:t>
      </w:r>
      <w:r w:rsidRPr="008A0D45">
        <w:t>программное</w:t>
      </w:r>
      <w:r w:rsidRPr="008A0D45">
        <w:rPr>
          <w:spacing w:val="-6"/>
        </w:rPr>
        <w:t xml:space="preserve"> </w:t>
      </w:r>
      <w:r w:rsidRPr="008A0D45">
        <w:t>обеспечение.</w:t>
      </w:r>
    </w:p>
    <w:p w:rsidR="001511C1" w:rsidRPr="008A0D45" w:rsidRDefault="00194F02" w:rsidP="008A0D45">
      <w:pPr>
        <w:pStyle w:val="a0"/>
        <w:spacing w:before="1" w:line="276" w:lineRule="auto"/>
        <w:ind w:left="-142" w:firstLine="568"/>
      </w:pPr>
      <w:r w:rsidRPr="008A0D45">
        <w:t>Файлы и папки (каталоги). Принципы построения файловых систем. Полное имя файла (папки).</w:t>
      </w:r>
      <w:r w:rsidRPr="008A0D45">
        <w:rPr>
          <w:spacing w:val="1"/>
        </w:rPr>
        <w:t xml:space="preserve"> </w:t>
      </w:r>
      <w:r w:rsidRPr="008A0D45">
        <w:t>Путь</w:t>
      </w:r>
      <w:r w:rsidRPr="008A0D45">
        <w:rPr>
          <w:spacing w:val="1"/>
        </w:rPr>
        <w:t xml:space="preserve"> </w:t>
      </w:r>
      <w:r w:rsidRPr="008A0D45">
        <w:t>к</w:t>
      </w:r>
      <w:r w:rsidRPr="008A0D45">
        <w:rPr>
          <w:spacing w:val="1"/>
        </w:rPr>
        <w:t xml:space="preserve"> </w:t>
      </w:r>
      <w:r w:rsidRPr="008A0D45">
        <w:t>файлу (папке).</w:t>
      </w:r>
      <w:r w:rsidRPr="008A0D45">
        <w:rPr>
          <w:spacing w:val="1"/>
        </w:rPr>
        <w:t xml:space="preserve"> </w:t>
      </w:r>
      <w:r w:rsidRPr="008A0D45">
        <w:t>Работа</w:t>
      </w:r>
      <w:r w:rsidRPr="008A0D45">
        <w:rPr>
          <w:spacing w:val="1"/>
        </w:rPr>
        <w:t xml:space="preserve"> </w:t>
      </w:r>
      <w:r w:rsidRPr="008A0D45">
        <w:t>с файлами</w:t>
      </w:r>
      <w:r w:rsidRPr="008A0D45">
        <w:rPr>
          <w:spacing w:val="1"/>
        </w:rPr>
        <w:t xml:space="preserve"> </w:t>
      </w:r>
      <w:r w:rsidRPr="008A0D45">
        <w:t>и</w:t>
      </w:r>
      <w:r w:rsidRPr="008A0D45">
        <w:rPr>
          <w:spacing w:val="1"/>
        </w:rPr>
        <w:t xml:space="preserve"> </w:t>
      </w:r>
      <w:r w:rsidRPr="008A0D45">
        <w:t>каталогами</w:t>
      </w:r>
      <w:r w:rsidRPr="008A0D45">
        <w:rPr>
          <w:spacing w:val="1"/>
        </w:rPr>
        <w:t xml:space="preserve"> </w:t>
      </w:r>
      <w:r w:rsidRPr="008A0D45">
        <w:t>средствами</w:t>
      </w:r>
      <w:r w:rsidRPr="008A0D45">
        <w:rPr>
          <w:spacing w:val="1"/>
        </w:rPr>
        <w:t xml:space="preserve"> </w:t>
      </w:r>
      <w:r w:rsidRPr="008A0D45">
        <w:t>операционной</w:t>
      </w:r>
      <w:r w:rsidRPr="008A0D45">
        <w:rPr>
          <w:spacing w:val="1"/>
        </w:rPr>
        <w:t xml:space="preserve"> </w:t>
      </w:r>
      <w:r w:rsidRPr="008A0D45">
        <w:t>системы:</w:t>
      </w:r>
      <w:r w:rsidRPr="008A0D45">
        <w:rPr>
          <w:spacing w:val="1"/>
        </w:rPr>
        <w:t xml:space="preserve"> </w:t>
      </w:r>
      <w:r w:rsidRPr="008A0D45">
        <w:t>создание, копирование, перемещение, переименование и удаление файлов и папок (каталогов).</w:t>
      </w:r>
      <w:r w:rsidRPr="008A0D45">
        <w:rPr>
          <w:spacing w:val="1"/>
        </w:rPr>
        <w:t xml:space="preserve"> </w:t>
      </w:r>
      <w:r w:rsidRPr="008A0D45">
        <w:rPr>
          <w:spacing w:val="-1"/>
        </w:rPr>
        <w:t>Типы</w:t>
      </w:r>
      <w:r w:rsidRPr="008A0D45">
        <w:rPr>
          <w:spacing w:val="2"/>
        </w:rPr>
        <w:t xml:space="preserve"> </w:t>
      </w:r>
      <w:r w:rsidRPr="008A0D45">
        <w:rPr>
          <w:spacing w:val="-1"/>
        </w:rPr>
        <w:t>файлов.</w:t>
      </w:r>
      <w:r w:rsidRPr="008A0D45">
        <w:rPr>
          <w:spacing w:val="3"/>
        </w:rPr>
        <w:t xml:space="preserve"> </w:t>
      </w:r>
      <w:r w:rsidRPr="008A0D45">
        <w:rPr>
          <w:spacing w:val="-1"/>
        </w:rPr>
        <w:t>Свойства</w:t>
      </w:r>
      <w:r w:rsidRPr="008A0D45">
        <w:rPr>
          <w:spacing w:val="18"/>
        </w:rPr>
        <w:t xml:space="preserve"> </w:t>
      </w:r>
      <w:r w:rsidRPr="008A0D45">
        <w:t>файлов.</w:t>
      </w:r>
      <w:r w:rsidRPr="008A0D45">
        <w:rPr>
          <w:spacing w:val="-12"/>
        </w:rPr>
        <w:t xml:space="preserve"> </w:t>
      </w:r>
      <w:r w:rsidRPr="008A0D45">
        <w:t>Характерные</w:t>
      </w:r>
      <w:r w:rsidRPr="008A0D45">
        <w:rPr>
          <w:spacing w:val="-14"/>
        </w:rPr>
        <w:t xml:space="preserve"> </w:t>
      </w:r>
      <w:r w:rsidRPr="008A0D45">
        <w:t>размеры</w:t>
      </w:r>
      <w:r w:rsidRPr="008A0D45">
        <w:rPr>
          <w:spacing w:val="-12"/>
        </w:rPr>
        <w:t xml:space="preserve"> </w:t>
      </w:r>
      <w:r w:rsidRPr="008A0D45">
        <w:t>файлов</w:t>
      </w:r>
      <w:r w:rsidRPr="008A0D45">
        <w:rPr>
          <w:spacing w:val="-12"/>
        </w:rPr>
        <w:t xml:space="preserve"> </w:t>
      </w:r>
      <w:r w:rsidRPr="008A0D45">
        <w:t>различных</w:t>
      </w:r>
      <w:r w:rsidRPr="008A0D45">
        <w:rPr>
          <w:spacing w:val="-11"/>
        </w:rPr>
        <w:t xml:space="preserve"> </w:t>
      </w:r>
      <w:r w:rsidRPr="008A0D45">
        <w:t>типов</w:t>
      </w:r>
      <w:r w:rsidRPr="008A0D45">
        <w:rPr>
          <w:spacing w:val="-12"/>
        </w:rPr>
        <w:t xml:space="preserve"> </w:t>
      </w:r>
      <w:r w:rsidRPr="008A0D45">
        <w:t>(страница</w:t>
      </w:r>
      <w:r w:rsidRPr="008A0D45">
        <w:rPr>
          <w:spacing w:val="-14"/>
        </w:rPr>
        <w:t xml:space="preserve"> </w:t>
      </w:r>
      <w:r w:rsidRPr="008A0D45">
        <w:t>текста,</w:t>
      </w:r>
      <w:r w:rsidRPr="008A0D45">
        <w:rPr>
          <w:spacing w:val="-58"/>
        </w:rPr>
        <w:t xml:space="preserve"> </w:t>
      </w:r>
      <w:r w:rsidRPr="008A0D45">
        <w:t>электронная</w:t>
      </w:r>
      <w:r w:rsidRPr="008A0D45">
        <w:rPr>
          <w:spacing w:val="1"/>
        </w:rPr>
        <w:t xml:space="preserve"> </w:t>
      </w:r>
      <w:r w:rsidRPr="008A0D45">
        <w:t>книга, фотография, запись песни, видеоклип, полнометражный фильм). Архивация</w:t>
      </w:r>
      <w:r w:rsidRPr="008A0D45">
        <w:rPr>
          <w:spacing w:val="1"/>
        </w:rPr>
        <w:t xml:space="preserve"> </w:t>
      </w:r>
      <w:r w:rsidRPr="008A0D45">
        <w:t>данных. Использование программ-архиваторов. Файловый менеджер. Поиск файлов средствами</w:t>
      </w:r>
      <w:r w:rsidRPr="008A0D45">
        <w:rPr>
          <w:spacing w:val="1"/>
        </w:rPr>
        <w:t xml:space="preserve"> </w:t>
      </w:r>
      <w:r w:rsidRPr="008A0D45">
        <w:t>операционной системы.</w:t>
      </w:r>
      <w:r w:rsidR="0086612C" w:rsidRPr="008A0D45">
        <w:t xml:space="preserve"> </w:t>
      </w:r>
      <w:r w:rsidRPr="008A0D45">
        <w:t>Компьютерные</w:t>
      </w:r>
      <w:r w:rsidRPr="008A0D45">
        <w:rPr>
          <w:spacing w:val="-11"/>
        </w:rPr>
        <w:t xml:space="preserve"> </w:t>
      </w:r>
      <w:r w:rsidRPr="008A0D45">
        <w:t>вирусы</w:t>
      </w:r>
      <w:r w:rsidRPr="008A0D45">
        <w:rPr>
          <w:spacing w:val="-10"/>
        </w:rPr>
        <w:t xml:space="preserve"> </w:t>
      </w:r>
      <w:r w:rsidRPr="008A0D45">
        <w:t>и</w:t>
      </w:r>
      <w:r w:rsidRPr="008A0D45">
        <w:rPr>
          <w:spacing w:val="-9"/>
        </w:rPr>
        <w:t xml:space="preserve"> </w:t>
      </w:r>
      <w:r w:rsidRPr="008A0D45">
        <w:t>другие</w:t>
      </w:r>
      <w:r w:rsidRPr="008A0D45">
        <w:rPr>
          <w:spacing w:val="-10"/>
        </w:rPr>
        <w:t xml:space="preserve"> </w:t>
      </w:r>
      <w:r w:rsidRPr="008A0D45">
        <w:t>вредоносные</w:t>
      </w:r>
      <w:r w:rsidRPr="008A0D45">
        <w:rPr>
          <w:spacing w:val="-12"/>
        </w:rPr>
        <w:t xml:space="preserve"> </w:t>
      </w:r>
      <w:r w:rsidRPr="008A0D45">
        <w:t>программы.</w:t>
      </w:r>
      <w:r w:rsidRPr="008A0D45">
        <w:rPr>
          <w:spacing w:val="-9"/>
        </w:rPr>
        <w:t xml:space="preserve"> </w:t>
      </w:r>
      <w:r w:rsidRPr="008A0D45">
        <w:t>Программы</w:t>
      </w:r>
      <w:r w:rsidRPr="008A0D45">
        <w:rPr>
          <w:spacing w:val="16"/>
        </w:rPr>
        <w:t xml:space="preserve"> </w:t>
      </w:r>
      <w:r w:rsidRPr="008A0D45">
        <w:t>для</w:t>
      </w:r>
      <w:r w:rsidRPr="008A0D45">
        <w:rPr>
          <w:spacing w:val="-10"/>
        </w:rPr>
        <w:t xml:space="preserve"> </w:t>
      </w:r>
      <w:r w:rsidRPr="008A0D45">
        <w:t>защиты</w:t>
      </w:r>
      <w:r w:rsidRPr="008A0D45">
        <w:rPr>
          <w:spacing w:val="-10"/>
        </w:rPr>
        <w:t xml:space="preserve"> </w:t>
      </w:r>
      <w:r w:rsidRPr="008A0D45">
        <w:t>от</w:t>
      </w:r>
      <w:r w:rsidRPr="008A0D45">
        <w:rPr>
          <w:spacing w:val="-12"/>
        </w:rPr>
        <w:t xml:space="preserve"> </w:t>
      </w:r>
      <w:r w:rsidRPr="008A0D45">
        <w:t>вирусов.</w:t>
      </w:r>
    </w:p>
    <w:p w:rsidR="001511C1" w:rsidRPr="008A0D45" w:rsidRDefault="00194F02" w:rsidP="008A0D45">
      <w:pPr>
        <w:spacing w:line="276" w:lineRule="auto"/>
        <w:ind w:left="-142" w:firstLine="568"/>
        <w:jc w:val="both"/>
        <w:rPr>
          <w:i/>
          <w:sz w:val="24"/>
          <w:szCs w:val="24"/>
        </w:rPr>
      </w:pPr>
      <w:r w:rsidRPr="008A0D45">
        <w:rPr>
          <w:i/>
          <w:sz w:val="24"/>
          <w:szCs w:val="24"/>
        </w:rPr>
        <w:t>Компьютерные</w:t>
      </w:r>
      <w:r w:rsidRPr="008A0D45">
        <w:rPr>
          <w:i/>
          <w:spacing w:val="-13"/>
          <w:sz w:val="24"/>
          <w:szCs w:val="24"/>
        </w:rPr>
        <w:t xml:space="preserve"> </w:t>
      </w:r>
      <w:r w:rsidRPr="008A0D45">
        <w:rPr>
          <w:i/>
          <w:sz w:val="24"/>
          <w:szCs w:val="24"/>
        </w:rPr>
        <w:t>сети</w:t>
      </w:r>
    </w:p>
    <w:p w:rsidR="001511C1" w:rsidRPr="008A0D45" w:rsidRDefault="00194F02" w:rsidP="008A0D45">
      <w:pPr>
        <w:pStyle w:val="a0"/>
        <w:spacing w:before="1" w:line="276" w:lineRule="auto"/>
        <w:ind w:left="-142" w:firstLine="568"/>
      </w:pPr>
      <w:r w:rsidRPr="008A0D45">
        <w:t>Объединение компьютеров в сеть. Сеть Интернет. Веб-страница, веб-сайт. Структура адресов</w:t>
      </w:r>
      <w:r w:rsidRPr="008A0D45">
        <w:rPr>
          <w:spacing w:val="1"/>
        </w:rPr>
        <w:t xml:space="preserve"> </w:t>
      </w:r>
      <w:r w:rsidRPr="008A0D45">
        <w:t>веб-ресурсов. Браузер. Поисковые системы. Поиск информации</w:t>
      </w:r>
      <w:r w:rsidRPr="008A0D45">
        <w:rPr>
          <w:spacing w:val="1"/>
        </w:rPr>
        <w:t xml:space="preserve"> </w:t>
      </w:r>
      <w:r w:rsidRPr="008A0D45">
        <w:t>по</w:t>
      </w:r>
      <w:r w:rsidRPr="008A0D45">
        <w:rPr>
          <w:spacing w:val="1"/>
        </w:rPr>
        <w:t xml:space="preserve"> </w:t>
      </w:r>
      <w:r w:rsidRPr="008A0D45">
        <w:t>ключевым</w:t>
      </w:r>
      <w:r w:rsidRPr="008A0D45">
        <w:rPr>
          <w:spacing w:val="1"/>
        </w:rPr>
        <w:t xml:space="preserve"> </w:t>
      </w:r>
      <w:r w:rsidRPr="008A0D45">
        <w:t>словам</w:t>
      </w:r>
      <w:r w:rsidRPr="008A0D45">
        <w:rPr>
          <w:spacing w:val="1"/>
        </w:rPr>
        <w:t xml:space="preserve"> </w:t>
      </w:r>
      <w:r w:rsidRPr="008A0D45">
        <w:t>и</w:t>
      </w:r>
      <w:r w:rsidRPr="008A0D45">
        <w:rPr>
          <w:spacing w:val="1"/>
        </w:rPr>
        <w:t xml:space="preserve"> </w:t>
      </w:r>
      <w:r w:rsidRPr="008A0D45">
        <w:t>по</w:t>
      </w:r>
      <w:r w:rsidRPr="008A0D45">
        <w:rPr>
          <w:spacing w:val="1"/>
        </w:rPr>
        <w:t xml:space="preserve"> </w:t>
      </w:r>
      <w:r w:rsidRPr="008A0D45">
        <w:t>изображению.</w:t>
      </w:r>
      <w:r w:rsidRPr="008A0D45">
        <w:rPr>
          <w:spacing w:val="4"/>
        </w:rPr>
        <w:t xml:space="preserve"> </w:t>
      </w:r>
      <w:r w:rsidRPr="008A0D45">
        <w:t>Достоверность</w:t>
      </w:r>
      <w:r w:rsidRPr="008A0D45">
        <w:rPr>
          <w:spacing w:val="5"/>
        </w:rPr>
        <w:t xml:space="preserve"> </w:t>
      </w:r>
      <w:r w:rsidRPr="008A0D45">
        <w:t>информации,</w:t>
      </w:r>
      <w:r w:rsidRPr="008A0D45">
        <w:rPr>
          <w:spacing w:val="4"/>
        </w:rPr>
        <w:t xml:space="preserve"> </w:t>
      </w:r>
      <w:r w:rsidRPr="008A0D45">
        <w:t>полученной</w:t>
      </w:r>
      <w:r w:rsidRPr="008A0D45">
        <w:rPr>
          <w:spacing w:val="2"/>
        </w:rPr>
        <w:t xml:space="preserve"> </w:t>
      </w:r>
      <w:r w:rsidRPr="008A0D45">
        <w:t>из</w:t>
      </w:r>
      <w:r w:rsidRPr="008A0D45">
        <w:rPr>
          <w:spacing w:val="-4"/>
        </w:rPr>
        <w:t xml:space="preserve"> </w:t>
      </w:r>
      <w:r w:rsidRPr="008A0D45">
        <w:t>Интернета.</w:t>
      </w:r>
    </w:p>
    <w:p w:rsidR="001511C1" w:rsidRPr="008A0D45" w:rsidRDefault="00194F02" w:rsidP="008A0D45">
      <w:pPr>
        <w:pStyle w:val="a0"/>
        <w:spacing w:line="276" w:lineRule="auto"/>
        <w:ind w:left="-142" w:firstLine="568"/>
      </w:pPr>
      <w:r w:rsidRPr="008A0D45">
        <w:rPr>
          <w:spacing w:val="-1"/>
        </w:rPr>
        <w:t>Современные</w:t>
      </w:r>
      <w:r w:rsidRPr="008A0D45">
        <w:rPr>
          <w:spacing w:val="-10"/>
        </w:rPr>
        <w:t xml:space="preserve"> </w:t>
      </w:r>
      <w:r w:rsidRPr="008A0D45">
        <w:rPr>
          <w:spacing w:val="-1"/>
        </w:rPr>
        <w:t>сервисы</w:t>
      </w:r>
      <w:r w:rsidRPr="008A0D45">
        <w:rPr>
          <w:spacing w:val="-9"/>
        </w:rPr>
        <w:t xml:space="preserve"> </w:t>
      </w:r>
      <w:r w:rsidRPr="008A0D45">
        <w:rPr>
          <w:spacing w:val="-1"/>
        </w:rPr>
        <w:t>интернет-коммуникаций.</w:t>
      </w:r>
    </w:p>
    <w:p w:rsidR="001511C1" w:rsidRPr="008A0D45" w:rsidRDefault="00194F02" w:rsidP="008A0D45">
      <w:pPr>
        <w:pStyle w:val="a0"/>
        <w:spacing w:line="276" w:lineRule="auto"/>
        <w:ind w:left="-142" w:firstLine="568"/>
      </w:pPr>
      <w:r w:rsidRPr="008A0D45">
        <w:t>Сетевой</w:t>
      </w:r>
      <w:r w:rsidRPr="008A0D45">
        <w:rPr>
          <w:spacing w:val="1"/>
        </w:rPr>
        <w:t xml:space="preserve"> </w:t>
      </w:r>
      <w:r w:rsidRPr="008A0D45">
        <w:t>этикет,</w:t>
      </w:r>
      <w:r w:rsidRPr="008A0D45">
        <w:rPr>
          <w:spacing w:val="1"/>
        </w:rPr>
        <w:t xml:space="preserve"> </w:t>
      </w:r>
      <w:r w:rsidRPr="008A0D45">
        <w:t>базовые</w:t>
      </w:r>
      <w:r w:rsidRPr="008A0D45">
        <w:rPr>
          <w:spacing w:val="1"/>
        </w:rPr>
        <w:t xml:space="preserve"> </w:t>
      </w:r>
      <w:r w:rsidRPr="008A0D45">
        <w:t>нормы</w:t>
      </w:r>
      <w:r w:rsidRPr="008A0D45">
        <w:rPr>
          <w:spacing w:val="1"/>
        </w:rPr>
        <w:t xml:space="preserve"> </w:t>
      </w:r>
      <w:r w:rsidRPr="008A0D45">
        <w:t>информационной</w:t>
      </w:r>
      <w:r w:rsidRPr="008A0D45">
        <w:rPr>
          <w:spacing w:val="1"/>
        </w:rPr>
        <w:t xml:space="preserve"> </w:t>
      </w:r>
      <w:r w:rsidRPr="008A0D45">
        <w:t>этики</w:t>
      </w:r>
      <w:r w:rsidRPr="008A0D45">
        <w:rPr>
          <w:spacing w:val="1"/>
        </w:rPr>
        <w:t xml:space="preserve"> </w:t>
      </w:r>
      <w:r w:rsidRPr="008A0D45">
        <w:t>и</w:t>
      </w:r>
      <w:r w:rsidRPr="008A0D45">
        <w:rPr>
          <w:spacing w:val="1"/>
        </w:rPr>
        <w:t xml:space="preserve"> </w:t>
      </w:r>
      <w:r w:rsidRPr="008A0D45">
        <w:t>права</w:t>
      </w:r>
      <w:r w:rsidRPr="008A0D45">
        <w:rPr>
          <w:spacing w:val="1"/>
        </w:rPr>
        <w:t xml:space="preserve"> </w:t>
      </w:r>
      <w:r w:rsidRPr="008A0D45">
        <w:t>при</w:t>
      </w:r>
      <w:r w:rsidRPr="008A0D45">
        <w:rPr>
          <w:spacing w:val="1"/>
        </w:rPr>
        <w:t xml:space="preserve"> </w:t>
      </w:r>
      <w:r w:rsidRPr="008A0D45">
        <w:t>работе</w:t>
      </w:r>
      <w:r w:rsidRPr="008A0D45">
        <w:rPr>
          <w:spacing w:val="1"/>
        </w:rPr>
        <w:t xml:space="preserve"> </w:t>
      </w:r>
      <w:r w:rsidRPr="008A0D45">
        <w:t>в Интернете.</w:t>
      </w:r>
      <w:r w:rsidRPr="008A0D45">
        <w:rPr>
          <w:spacing w:val="1"/>
        </w:rPr>
        <w:t xml:space="preserve"> </w:t>
      </w:r>
      <w:r w:rsidRPr="008A0D45">
        <w:t>Стратегии безопасного</w:t>
      </w:r>
      <w:r w:rsidRPr="008A0D45">
        <w:rPr>
          <w:spacing w:val="-6"/>
        </w:rPr>
        <w:t xml:space="preserve"> </w:t>
      </w:r>
      <w:r w:rsidRPr="008A0D45">
        <w:t>поведения</w:t>
      </w:r>
      <w:r w:rsidRPr="008A0D45">
        <w:rPr>
          <w:spacing w:val="1"/>
        </w:rPr>
        <w:t xml:space="preserve"> </w:t>
      </w:r>
      <w:r w:rsidRPr="008A0D45">
        <w:t>в</w:t>
      </w:r>
      <w:r w:rsidRPr="008A0D45">
        <w:rPr>
          <w:spacing w:val="-4"/>
        </w:rPr>
        <w:t xml:space="preserve"> </w:t>
      </w:r>
      <w:r w:rsidRPr="008A0D45">
        <w:t>Интернете.</w:t>
      </w:r>
    </w:p>
    <w:p w:rsidR="001511C1" w:rsidRPr="008A0D45" w:rsidRDefault="00194F02" w:rsidP="008A0D45">
      <w:pPr>
        <w:pStyle w:val="11"/>
        <w:spacing w:before="5" w:line="276" w:lineRule="auto"/>
        <w:ind w:left="-142" w:firstLine="568"/>
      </w:pPr>
      <w:r w:rsidRPr="008A0D45">
        <w:rPr>
          <w:spacing w:val="-2"/>
        </w:rPr>
        <w:t>Теоретические</w:t>
      </w:r>
      <w:r w:rsidRPr="008A0D45">
        <w:rPr>
          <w:spacing w:val="-3"/>
        </w:rPr>
        <w:t xml:space="preserve"> </w:t>
      </w:r>
      <w:r w:rsidRPr="008A0D45">
        <w:rPr>
          <w:spacing w:val="-1"/>
        </w:rPr>
        <w:t>основы</w:t>
      </w:r>
      <w:r w:rsidRPr="008A0D45">
        <w:rPr>
          <w:spacing w:val="-12"/>
        </w:rPr>
        <w:t xml:space="preserve"> </w:t>
      </w:r>
      <w:r w:rsidRPr="008A0D45">
        <w:rPr>
          <w:spacing w:val="-1"/>
        </w:rPr>
        <w:t>информатики</w:t>
      </w:r>
    </w:p>
    <w:p w:rsidR="001511C1" w:rsidRPr="008A0D45" w:rsidRDefault="00194F02" w:rsidP="008A0D45">
      <w:pPr>
        <w:spacing w:line="276" w:lineRule="auto"/>
        <w:ind w:left="-142" w:firstLine="568"/>
        <w:jc w:val="both"/>
        <w:rPr>
          <w:i/>
          <w:sz w:val="24"/>
          <w:szCs w:val="24"/>
        </w:rPr>
      </w:pPr>
      <w:r w:rsidRPr="008A0D45">
        <w:rPr>
          <w:i/>
          <w:spacing w:val="-1"/>
          <w:sz w:val="24"/>
          <w:szCs w:val="24"/>
        </w:rPr>
        <w:t>Информация</w:t>
      </w:r>
      <w:r w:rsidRPr="008A0D45">
        <w:rPr>
          <w:i/>
          <w:spacing w:val="-14"/>
          <w:sz w:val="24"/>
          <w:szCs w:val="24"/>
        </w:rPr>
        <w:t xml:space="preserve"> </w:t>
      </w:r>
      <w:r w:rsidRPr="008A0D45">
        <w:rPr>
          <w:i/>
          <w:spacing w:val="-1"/>
          <w:sz w:val="24"/>
          <w:szCs w:val="24"/>
        </w:rPr>
        <w:t>и</w:t>
      </w:r>
      <w:r w:rsidRPr="008A0D45">
        <w:rPr>
          <w:i/>
          <w:spacing w:val="-8"/>
          <w:sz w:val="24"/>
          <w:szCs w:val="24"/>
        </w:rPr>
        <w:t xml:space="preserve"> </w:t>
      </w:r>
      <w:r w:rsidRPr="008A0D45">
        <w:rPr>
          <w:i/>
          <w:spacing w:val="-1"/>
          <w:sz w:val="24"/>
          <w:szCs w:val="24"/>
        </w:rPr>
        <w:t>информационные</w:t>
      </w:r>
      <w:r w:rsidRPr="008A0D45">
        <w:rPr>
          <w:i/>
          <w:spacing w:val="-6"/>
          <w:sz w:val="24"/>
          <w:szCs w:val="24"/>
        </w:rPr>
        <w:t xml:space="preserve"> </w:t>
      </w:r>
      <w:r w:rsidRPr="008A0D45">
        <w:rPr>
          <w:i/>
          <w:sz w:val="24"/>
          <w:szCs w:val="24"/>
        </w:rPr>
        <w:t>процессы</w:t>
      </w:r>
    </w:p>
    <w:p w:rsidR="001511C1" w:rsidRPr="008A0D45" w:rsidRDefault="00194F02" w:rsidP="008A0D45">
      <w:pPr>
        <w:pStyle w:val="a0"/>
        <w:spacing w:line="276" w:lineRule="auto"/>
        <w:ind w:left="-142" w:firstLine="568"/>
      </w:pPr>
      <w:r w:rsidRPr="008A0D45">
        <w:t>Информация</w:t>
      </w:r>
      <w:r w:rsidRPr="008A0D45">
        <w:rPr>
          <w:spacing w:val="-9"/>
        </w:rPr>
        <w:t xml:space="preserve"> </w:t>
      </w:r>
      <w:r w:rsidRPr="008A0D45">
        <w:t>–</w:t>
      </w:r>
      <w:r w:rsidRPr="008A0D45">
        <w:rPr>
          <w:spacing w:val="-8"/>
        </w:rPr>
        <w:t xml:space="preserve"> </w:t>
      </w:r>
      <w:r w:rsidRPr="008A0D45">
        <w:t>одно</w:t>
      </w:r>
      <w:r w:rsidRPr="008A0D45">
        <w:rPr>
          <w:spacing w:val="-14"/>
        </w:rPr>
        <w:t xml:space="preserve"> </w:t>
      </w:r>
      <w:r w:rsidRPr="008A0D45">
        <w:t>из</w:t>
      </w:r>
      <w:r w:rsidRPr="008A0D45">
        <w:rPr>
          <w:spacing w:val="-13"/>
        </w:rPr>
        <w:t xml:space="preserve"> </w:t>
      </w:r>
      <w:r w:rsidRPr="008A0D45">
        <w:t>основных</w:t>
      </w:r>
      <w:r w:rsidRPr="008A0D45">
        <w:rPr>
          <w:spacing w:val="-14"/>
        </w:rPr>
        <w:t xml:space="preserve"> </w:t>
      </w:r>
      <w:r w:rsidRPr="008A0D45">
        <w:t>понятий</w:t>
      </w:r>
      <w:r w:rsidRPr="008A0D45">
        <w:rPr>
          <w:spacing w:val="-8"/>
        </w:rPr>
        <w:t xml:space="preserve"> </w:t>
      </w:r>
      <w:r w:rsidRPr="008A0D45">
        <w:t>современной</w:t>
      </w:r>
      <w:r w:rsidRPr="008A0D45">
        <w:rPr>
          <w:spacing w:val="-9"/>
        </w:rPr>
        <w:t xml:space="preserve"> </w:t>
      </w:r>
      <w:r w:rsidRPr="008A0D45">
        <w:t>науки.</w:t>
      </w:r>
    </w:p>
    <w:p w:rsidR="001511C1" w:rsidRPr="008A0D45" w:rsidRDefault="00194F02" w:rsidP="008A0D45">
      <w:pPr>
        <w:pStyle w:val="a0"/>
        <w:spacing w:line="276" w:lineRule="auto"/>
        <w:ind w:left="-142" w:firstLine="568"/>
      </w:pPr>
      <w:r w:rsidRPr="008A0D45">
        <w:t>Информация как сведения, предназначенные для восприятия человеком,</w:t>
      </w:r>
      <w:r w:rsidRPr="008A0D45">
        <w:rPr>
          <w:spacing w:val="1"/>
        </w:rPr>
        <w:t xml:space="preserve"> </w:t>
      </w:r>
      <w:r w:rsidRPr="008A0D45">
        <w:t>и</w:t>
      </w:r>
      <w:r w:rsidRPr="008A0D45">
        <w:rPr>
          <w:spacing w:val="1"/>
        </w:rPr>
        <w:t xml:space="preserve"> </w:t>
      </w:r>
      <w:r w:rsidRPr="008A0D45">
        <w:t>информация</w:t>
      </w:r>
      <w:r w:rsidRPr="008A0D45">
        <w:rPr>
          <w:spacing w:val="1"/>
        </w:rPr>
        <w:t xml:space="preserve"> </w:t>
      </w:r>
      <w:r w:rsidRPr="008A0D45">
        <w:t>как</w:t>
      </w:r>
      <w:r w:rsidRPr="008A0D45">
        <w:rPr>
          <w:spacing w:val="1"/>
        </w:rPr>
        <w:t xml:space="preserve"> </w:t>
      </w:r>
      <w:r w:rsidRPr="008A0D45">
        <w:t>данные,</w:t>
      </w:r>
      <w:r w:rsidRPr="008A0D45">
        <w:rPr>
          <w:spacing w:val="18"/>
        </w:rPr>
        <w:t xml:space="preserve"> </w:t>
      </w:r>
      <w:r w:rsidRPr="008A0D45">
        <w:t>которые</w:t>
      </w:r>
      <w:r w:rsidRPr="008A0D45">
        <w:rPr>
          <w:spacing w:val="21"/>
        </w:rPr>
        <w:t xml:space="preserve"> </w:t>
      </w:r>
      <w:r w:rsidRPr="008A0D45">
        <w:t>могут</w:t>
      </w:r>
      <w:r w:rsidRPr="008A0D45">
        <w:rPr>
          <w:spacing w:val="28"/>
        </w:rPr>
        <w:t xml:space="preserve"> </w:t>
      </w:r>
      <w:r w:rsidRPr="008A0D45">
        <w:t>быть</w:t>
      </w:r>
      <w:r w:rsidRPr="008A0D45">
        <w:rPr>
          <w:spacing w:val="28"/>
        </w:rPr>
        <w:t xml:space="preserve"> </w:t>
      </w:r>
      <w:r w:rsidRPr="008A0D45">
        <w:t>обработаны</w:t>
      </w:r>
      <w:r w:rsidRPr="008A0D45">
        <w:rPr>
          <w:spacing w:val="29"/>
        </w:rPr>
        <w:t xml:space="preserve"> </w:t>
      </w:r>
      <w:r w:rsidRPr="008A0D45">
        <w:t>автоматизированной</w:t>
      </w:r>
      <w:r w:rsidRPr="008A0D45">
        <w:rPr>
          <w:spacing w:val="58"/>
        </w:rPr>
        <w:t xml:space="preserve"> </w:t>
      </w:r>
      <w:r w:rsidRPr="008A0D45">
        <w:t>системой.</w:t>
      </w:r>
    </w:p>
    <w:p w:rsidR="001511C1" w:rsidRPr="008A0D45" w:rsidRDefault="00194F02" w:rsidP="008A0D45">
      <w:pPr>
        <w:pStyle w:val="a0"/>
        <w:spacing w:line="276" w:lineRule="auto"/>
        <w:ind w:left="-142" w:firstLine="568"/>
      </w:pPr>
      <w:r w:rsidRPr="008A0D45">
        <w:t>Дискретность данных. Возможность описания непрерывных объектов и</w:t>
      </w:r>
      <w:r w:rsidRPr="008A0D45">
        <w:rPr>
          <w:spacing w:val="1"/>
        </w:rPr>
        <w:t xml:space="preserve"> </w:t>
      </w:r>
      <w:r w:rsidRPr="008A0D45">
        <w:t>процессов с помощью</w:t>
      </w:r>
      <w:r w:rsidRPr="008A0D45">
        <w:rPr>
          <w:spacing w:val="1"/>
        </w:rPr>
        <w:t xml:space="preserve"> </w:t>
      </w:r>
      <w:r w:rsidRPr="008A0D45">
        <w:t>дискретных</w:t>
      </w:r>
      <w:r w:rsidRPr="008A0D45">
        <w:rPr>
          <w:spacing w:val="-1"/>
        </w:rPr>
        <w:t xml:space="preserve"> </w:t>
      </w:r>
      <w:r w:rsidRPr="008A0D45">
        <w:t>данных.</w:t>
      </w:r>
    </w:p>
    <w:p w:rsidR="001511C1" w:rsidRPr="008A0D45" w:rsidRDefault="00194F02" w:rsidP="008A0D45">
      <w:pPr>
        <w:pStyle w:val="a0"/>
        <w:spacing w:line="276" w:lineRule="auto"/>
        <w:ind w:left="-142" w:firstLine="568"/>
      </w:pPr>
      <w:r w:rsidRPr="008A0D45">
        <w:t>Информационные процессы – процессы, связанные с хранением, преобразованием и передачей</w:t>
      </w:r>
      <w:r w:rsidRPr="008A0D45">
        <w:rPr>
          <w:spacing w:val="1"/>
        </w:rPr>
        <w:t xml:space="preserve"> </w:t>
      </w:r>
      <w:r w:rsidRPr="008A0D45">
        <w:t>данных.</w:t>
      </w:r>
    </w:p>
    <w:p w:rsidR="001511C1" w:rsidRPr="008A0D45" w:rsidRDefault="00194F02" w:rsidP="008A0D45">
      <w:pPr>
        <w:spacing w:line="276" w:lineRule="auto"/>
        <w:ind w:left="-142" w:firstLine="568"/>
        <w:jc w:val="both"/>
        <w:rPr>
          <w:i/>
          <w:sz w:val="24"/>
          <w:szCs w:val="24"/>
        </w:rPr>
      </w:pPr>
      <w:r w:rsidRPr="008A0D45">
        <w:rPr>
          <w:i/>
          <w:spacing w:val="-1"/>
          <w:sz w:val="24"/>
          <w:szCs w:val="24"/>
        </w:rPr>
        <w:t>Представление</w:t>
      </w:r>
      <w:r w:rsidRPr="008A0D45">
        <w:rPr>
          <w:i/>
          <w:spacing w:val="-14"/>
          <w:sz w:val="24"/>
          <w:szCs w:val="24"/>
        </w:rPr>
        <w:t xml:space="preserve"> </w:t>
      </w:r>
      <w:r w:rsidRPr="008A0D45">
        <w:rPr>
          <w:i/>
          <w:spacing w:val="-1"/>
          <w:sz w:val="24"/>
          <w:szCs w:val="24"/>
        </w:rPr>
        <w:t>информации</w:t>
      </w:r>
    </w:p>
    <w:p w:rsidR="001511C1" w:rsidRPr="008A0D45" w:rsidRDefault="00194F02" w:rsidP="008A0D45">
      <w:pPr>
        <w:pStyle w:val="a0"/>
        <w:spacing w:line="276" w:lineRule="auto"/>
        <w:ind w:left="-142" w:firstLine="568"/>
      </w:pPr>
      <w:r w:rsidRPr="008A0D45">
        <w:t>Символ.</w:t>
      </w:r>
      <w:r w:rsidRPr="008A0D45">
        <w:rPr>
          <w:spacing w:val="1"/>
        </w:rPr>
        <w:t xml:space="preserve"> </w:t>
      </w:r>
      <w:r w:rsidRPr="008A0D45">
        <w:t>Алфавит.</w:t>
      </w:r>
      <w:r w:rsidRPr="008A0D45">
        <w:rPr>
          <w:spacing w:val="1"/>
        </w:rPr>
        <w:t xml:space="preserve"> </w:t>
      </w:r>
      <w:r w:rsidRPr="008A0D45">
        <w:t>Мощность</w:t>
      </w:r>
      <w:r w:rsidRPr="008A0D45">
        <w:rPr>
          <w:spacing w:val="1"/>
        </w:rPr>
        <w:t xml:space="preserve"> </w:t>
      </w:r>
      <w:r w:rsidRPr="008A0D45">
        <w:t>алфавита.</w:t>
      </w:r>
      <w:r w:rsidRPr="008A0D45">
        <w:rPr>
          <w:spacing w:val="1"/>
        </w:rPr>
        <w:t xml:space="preserve"> </w:t>
      </w:r>
      <w:r w:rsidRPr="008A0D45">
        <w:t>Разнообразие</w:t>
      </w:r>
      <w:r w:rsidRPr="008A0D45">
        <w:rPr>
          <w:spacing w:val="1"/>
        </w:rPr>
        <w:t xml:space="preserve"> </w:t>
      </w:r>
      <w:r w:rsidRPr="008A0D45">
        <w:t>языков</w:t>
      </w:r>
      <w:r w:rsidRPr="008A0D45">
        <w:rPr>
          <w:spacing w:val="1"/>
        </w:rPr>
        <w:t xml:space="preserve"> </w:t>
      </w:r>
      <w:r w:rsidRPr="008A0D45">
        <w:t>и</w:t>
      </w:r>
      <w:r w:rsidRPr="008A0D45">
        <w:rPr>
          <w:spacing w:val="1"/>
        </w:rPr>
        <w:t xml:space="preserve"> </w:t>
      </w:r>
      <w:r w:rsidRPr="008A0D45">
        <w:t>алфавитов.</w:t>
      </w:r>
      <w:r w:rsidRPr="008A0D45">
        <w:rPr>
          <w:spacing w:val="1"/>
        </w:rPr>
        <w:t xml:space="preserve"> </w:t>
      </w:r>
      <w:r w:rsidRPr="008A0D45">
        <w:t>Естественные и</w:t>
      </w:r>
      <w:r w:rsidRPr="008A0D45">
        <w:rPr>
          <w:spacing w:val="1"/>
        </w:rPr>
        <w:t xml:space="preserve"> </w:t>
      </w:r>
      <w:r w:rsidRPr="008A0D45">
        <w:t>формальные</w:t>
      </w:r>
      <w:r w:rsidRPr="008A0D45">
        <w:rPr>
          <w:spacing w:val="1"/>
        </w:rPr>
        <w:t xml:space="preserve"> </w:t>
      </w:r>
      <w:r w:rsidRPr="008A0D45">
        <w:t>языки.</w:t>
      </w:r>
      <w:r w:rsidRPr="008A0D45">
        <w:rPr>
          <w:spacing w:val="1"/>
        </w:rPr>
        <w:t xml:space="preserve"> </w:t>
      </w:r>
      <w:r w:rsidRPr="008A0D45">
        <w:t>Алфавит</w:t>
      </w:r>
      <w:r w:rsidRPr="008A0D45">
        <w:rPr>
          <w:spacing w:val="1"/>
        </w:rPr>
        <w:t xml:space="preserve"> </w:t>
      </w:r>
      <w:r w:rsidRPr="008A0D45">
        <w:t>текстов</w:t>
      </w:r>
      <w:r w:rsidRPr="008A0D45">
        <w:rPr>
          <w:spacing w:val="1"/>
        </w:rPr>
        <w:t xml:space="preserve"> </w:t>
      </w:r>
      <w:r w:rsidRPr="008A0D45">
        <w:t>на</w:t>
      </w:r>
      <w:r w:rsidRPr="008A0D45">
        <w:rPr>
          <w:spacing w:val="1"/>
        </w:rPr>
        <w:t xml:space="preserve"> </w:t>
      </w:r>
      <w:r w:rsidRPr="008A0D45">
        <w:t>русском</w:t>
      </w:r>
      <w:r w:rsidRPr="008A0D45">
        <w:rPr>
          <w:spacing w:val="1"/>
        </w:rPr>
        <w:t xml:space="preserve"> </w:t>
      </w:r>
      <w:r w:rsidRPr="008A0D45">
        <w:t>языке.</w:t>
      </w:r>
      <w:r w:rsidRPr="008A0D45">
        <w:rPr>
          <w:spacing w:val="1"/>
        </w:rPr>
        <w:t xml:space="preserve"> </w:t>
      </w:r>
      <w:r w:rsidRPr="008A0D45">
        <w:t>Двоичный</w:t>
      </w:r>
      <w:r w:rsidRPr="008A0D45">
        <w:rPr>
          <w:spacing w:val="1"/>
        </w:rPr>
        <w:t xml:space="preserve"> </w:t>
      </w:r>
      <w:r w:rsidRPr="008A0D45">
        <w:t>алфавит.</w:t>
      </w:r>
      <w:r w:rsidRPr="008A0D45">
        <w:rPr>
          <w:spacing w:val="1"/>
        </w:rPr>
        <w:t xml:space="preserve"> </w:t>
      </w:r>
      <w:r w:rsidRPr="008A0D45">
        <w:t>Количество</w:t>
      </w:r>
      <w:r w:rsidRPr="008A0D45">
        <w:rPr>
          <w:spacing w:val="1"/>
        </w:rPr>
        <w:t xml:space="preserve"> </w:t>
      </w:r>
      <w:r w:rsidRPr="008A0D45">
        <w:t>всевозможных</w:t>
      </w:r>
      <w:r w:rsidRPr="008A0D45">
        <w:rPr>
          <w:spacing w:val="1"/>
        </w:rPr>
        <w:t xml:space="preserve"> </w:t>
      </w:r>
      <w:r w:rsidRPr="008A0D45">
        <w:t>слов</w:t>
      </w:r>
      <w:r w:rsidRPr="008A0D45">
        <w:rPr>
          <w:spacing w:val="1"/>
        </w:rPr>
        <w:t xml:space="preserve"> </w:t>
      </w:r>
      <w:r w:rsidRPr="008A0D45">
        <w:t>(кодовых</w:t>
      </w:r>
      <w:r w:rsidRPr="008A0D45">
        <w:rPr>
          <w:spacing w:val="1"/>
        </w:rPr>
        <w:t xml:space="preserve"> </w:t>
      </w:r>
      <w:r w:rsidRPr="008A0D45">
        <w:t>комбинаций)</w:t>
      </w:r>
      <w:r w:rsidRPr="008A0D45">
        <w:rPr>
          <w:spacing w:val="1"/>
        </w:rPr>
        <w:t xml:space="preserve"> </w:t>
      </w:r>
      <w:r w:rsidRPr="008A0D45">
        <w:t>фиксированной</w:t>
      </w:r>
      <w:r w:rsidRPr="008A0D45">
        <w:rPr>
          <w:spacing w:val="1"/>
        </w:rPr>
        <w:t xml:space="preserve"> </w:t>
      </w:r>
      <w:r w:rsidRPr="008A0D45">
        <w:t>длины</w:t>
      </w:r>
      <w:r w:rsidRPr="008A0D45">
        <w:rPr>
          <w:spacing w:val="1"/>
        </w:rPr>
        <w:t xml:space="preserve"> </w:t>
      </w:r>
      <w:r w:rsidRPr="008A0D45">
        <w:t>в</w:t>
      </w:r>
      <w:r w:rsidRPr="008A0D45">
        <w:rPr>
          <w:spacing w:val="1"/>
        </w:rPr>
        <w:t xml:space="preserve"> </w:t>
      </w:r>
      <w:r w:rsidRPr="008A0D45">
        <w:t>двоичном</w:t>
      </w:r>
      <w:r w:rsidRPr="008A0D45">
        <w:rPr>
          <w:spacing w:val="1"/>
        </w:rPr>
        <w:t xml:space="preserve"> </w:t>
      </w:r>
      <w:r w:rsidRPr="008A0D45">
        <w:t>алфавите.</w:t>
      </w:r>
      <w:r w:rsidRPr="008A0D45">
        <w:rPr>
          <w:spacing w:val="1"/>
        </w:rPr>
        <w:t xml:space="preserve"> </w:t>
      </w:r>
      <w:r w:rsidRPr="008A0D45">
        <w:t>Преобразование любого алфавита к</w:t>
      </w:r>
      <w:r w:rsidRPr="008A0D45">
        <w:rPr>
          <w:spacing w:val="1"/>
        </w:rPr>
        <w:t xml:space="preserve"> </w:t>
      </w:r>
      <w:r w:rsidRPr="008A0D45">
        <w:t>двоичному.</w:t>
      </w:r>
      <w:r w:rsidRPr="008A0D45">
        <w:rPr>
          <w:spacing w:val="1"/>
        </w:rPr>
        <w:t xml:space="preserve"> </w:t>
      </w:r>
      <w:r w:rsidRPr="008A0D45">
        <w:t>Количество</w:t>
      </w:r>
      <w:r w:rsidRPr="008A0D45">
        <w:rPr>
          <w:spacing w:val="1"/>
        </w:rPr>
        <w:t xml:space="preserve"> </w:t>
      </w:r>
      <w:r w:rsidRPr="008A0D45">
        <w:t>различных</w:t>
      </w:r>
      <w:r w:rsidRPr="008A0D45">
        <w:rPr>
          <w:spacing w:val="1"/>
        </w:rPr>
        <w:t xml:space="preserve"> </w:t>
      </w:r>
      <w:r w:rsidRPr="008A0D45">
        <w:t>слов</w:t>
      </w:r>
      <w:r w:rsidRPr="008A0D45">
        <w:rPr>
          <w:spacing w:val="1"/>
        </w:rPr>
        <w:t xml:space="preserve"> </w:t>
      </w:r>
      <w:r w:rsidRPr="008A0D45">
        <w:t>фиксированной</w:t>
      </w:r>
      <w:r w:rsidRPr="008A0D45">
        <w:rPr>
          <w:spacing w:val="1"/>
        </w:rPr>
        <w:t xml:space="preserve"> </w:t>
      </w:r>
      <w:r w:rsidRPr="008A0D45">
        <w:t>длины</w:t>
      </w:r>
      <w:r w:rsidRPr="008A0D45">
        <w:rPr>
          <w:spacing w:val="23"/>
        </w:rPr>
        <w:t xml:space="preserve"> </w:t>
      </w:r>
      <w:r w:rsidRPr="008A0D45">
        <w:t>в</w:t>
      </w:r>
      <w:r w:rsidRPr="008A0D45">
        <w:rPr>
          <w:spacing w:val="20"/>
        </w:rPr>
        <w:t xml:space="preserve"> </w:t>
      </w:r>
      <w:r w:rsidRPr="008A0D45">
        <w:t>алфавите</w:t>
      </w:r>
      <w:r w:rsidRPr="008A0D45">
        <w:rPr>
          <w:spacing w:val="21"/>
        </w:rPr>
        <w:t xml:space="preserve"> </w:t>
      </w:r>
      <w:r w:rsidRPr="008A0D45">
        <w:t>определённой</w:t>
      </w:r>
      <w:r w:rsidRPr="008A0D45">
        <w:rPr>
          <w:spacing w:val="22"/>
        </w:rPr>
        <w:t xml:space="preserve"> </w:t>
      </w:r>
      <w:r w:rsidRPr="008A0D45">
        <w:t>мощности.</w:t>
      </w:r>
    </w:p>
    <w:p w:rsidR="001511C1" w:rsidRPr="008A0D45" w:rsidRDefault="00194F02" w:rsidP="008A0D45">
      <w:pPr>
        <w:pStyle w:val="a0"/>
        <w:spacing w:before="1" w:line="276" w:lineRule="auto"/>
        <w:ind w:left="-142" w:firstLine="568"/>
      </w:pPr>
      <w:r w:rsidRPr="008A0D45">
        <w:t>Кодирование символов одного алфавита с помощью кодовых слов в другом алфавите, кодовая</w:t>
      </w:r>
      <w:r w:rsidRPr="008A0D45">
        <w:rPr>
          <w:spacing w:val="1"/>
        </w:rPr>
        <w:t xml:space="preserve"> </w:t>
      </w:r>
      <w:r w:rsidRPr="008A0D45">
        <w:t>таблица,</w:t>
      </w:r>
      <w:r w:rsidRPr="008A0D45">
        <w:rPr>
          <w:spacing w:val="-1"/>
        </w:rPr>
        <w:t xml:space="preserve"> </w:t>
      </w:r>
      <w:r w:rsidRPr="008A0D45">
        <w:t>декодирование.</w:t>
      </w:r>
    </w:p>
    <w:p w:rsidR="001511C1" w:rsidRPr="008A0D45" w:rsidRDefault="00194F02" w:rsidP="008A0D45">
      <w:pPr>
        <w:pStyle w:val="a0"/>
        <w:tabs>
          <w:tab w:val="left" w:pos="4279"/>
          <w:tab w:val="left" w:pos="8885"/>
          <w:tab w:val="left" w:pos="10379"/>
        </w:tabs>
        <w:spacing w:line="276" w:lineRule="auto"/>
        <w:ind w:left="-142" w:firstLine="568"/>
      </w:pPr>
      <w:r w:rsidRPr="008A0D45">
        <w:t>Двоичный</w:t>
      </w:r>
      <w:r w:rsidRPr="008A0D45">
        <w:rPr>
          <w:spacing w:val="10"/>
        </w:rPr>
        <w:t xml:space="preserve"> </w:t>
      </w:r>
      <w:r w:rsidRPr="008A0D45">
        <w:t>код.</w:t>
      </w:r>
      <w:r w:rsidRPr="008A0D45">
        <w:rPr>
          <w:spacing w:val="5"/>
        </w:rPr>
        <w:t xml:space="preserve"> </w:t>
      </w:r>
      <w:r w:rsidRPr="008A0D45">
        <w:t>Представление</w:t>
      </w:r>
      <w:r w:rsidRPr="008A0D45">
        <w:rPr>
          <w:spacing w:val="5"/>
        </w:rPr>
        <w:t xml:space="preserve"> </w:t>
      </w:r>
      <w:r w:rsidRPr="008A0D45">
        <w:t>данных</w:t>
      </w:r>
      <w:r w:rsidRPr="008A0D45">
        <w:rPr>
          <w:spacing w:val="7"/>
        </w:rPr>
        <w:t xml:space="preserve"> </w:t>
      </w:r>
      <w:r w:rsidRPr="008A0D45">
        <w:t>в</w:t>
      </w:r>
      <w:r w:rsidRPr="008A0D45">
        <w:rPr>
          <w:spacing w:val="6"/>
        </w:rPr>
        <w:t xml:space="preserve"> </w:t>
      </w:r>
      <w:r w:rsidRPr="008A0D45">
        <w:t>компьютере</w:t>
      </w:r>
      <w:r w:rsidRPr="008A0D45">
        <w:rPr>
          <w:spacing w:val="7"/>
        </w:rPr>
        <w:t xml:space="preserve"> </w:t>
      </w:r>
      <w:r w:rsidRPr="008A0D45">
        <w:t>как</w:t>
      </w:r>
      <w:r w:rsidRPr="008A0D45">
        <w:rPr>
          <w:spacing w:val="10"/>
        </w:rPr>
        <w:t xml:space="preserve"> </w:t>
      </w:r>
      <w:r w:rsidRPr="008A0D45">
        <w:t>текстов</w:t>
      </w:r>
      <w:r w:rsidRPr="008A0D45">
        <w:rPr>
          <w:spacing w:val="4"/>
        </w:rPr>
        <w:t xml:space="preserve"> </w:t>
      </w:r>
      <w:r w:rsidRPr="008A0D45">
        <w:t>в</w:t>
      </w:r>
      <w:r w:rsidRPr="008A0D45">
        <w:rPr>
          <w:spacing w:val="9"/>
        </w:rPr>
        <w:t xml:space="preserve"> </w:t>
      </w:r>
      <w:r w:rsidRPr="008A0D45">
        <w:t>двоичном</w:t>
      </w:r>
      <w:r w:rsidRPr="008A0D45">
        <w:rPr>
          <w:spacing w:val="28"/>
        </w:rPr>
        <w:t xml:space="preserve"> </w:t>
      </w:r>
      <w:r w:rsidRPr="008A0D45">
        <w:t>алфавите.</w:t>
      </w:r>
      <w:r w:rsidRPr="008A0D45">
        <w:rPr>
          <w:spacing w:val="1"/>
        </w:rPr>
        <w:t xml:space="preserve"> </w:t>
      </w:r>
      <w:r w:rsidRPr="008A0D45">
        <w:t>Информационный</w:t>
      </w:r>
      <w:r w:rsidRPr="008A0D45">
        <w:rPr>
          <w:spacing w:val="67"/>
        </w:rPr>
        <w:t xml:space="preserve"> </w:t>
      </w:r>
      <w:r w:rsidRPr="008A0D45">
        <w:t>объём</w:t>
      </w:r>
      <w:r w:rsidRPr="008A0D45">
        <w:rPr>
          <w:spacing w:val="66"/>
        </w:rPr>
        <w:t xml:space="preserve"> </w:t>
      </w:r>
      <w:r w:rsidR="0086612C" w:rsidRPr="008A0D45">
        <w:t xml:space="preserve">данных. </w:t>
      </w:r>
      <w:r w:rsidRPr="008A0D45">
        <w:t>Бит</w:t>
      </w:r>
      <w:r w:rsidRPr="008A0D45">
        <w:rPr>
          <w:spacing w:val="72"/>
        </w:rPr>
        <w:t xml:space="preserve"> </w:t>
      </w:r>
      <w:r w:rsidRPr="008A0D45">
        <w:t>–</w:t>
      </w:r>
      <w:r w:rsidRPr="008A0D45">
        <w:rPr>
          <w:spacing w:val="67"/>
        </w:rPr>
        <w:t xml:space="preserve"> </w:t>
      </w:r>
      <w:r w:rsidRPr="008A0D45">
        <w:t>минимальная</w:t>
      </w:r>
      <w:r w:rsidRPr="008A0D45">
        <w:rPr>
          <w:spacing w:val="72"/>
        </w:rPr>
        <w:t xml:space="preserve"> </w:t>
      </w:r>
      <w:r w:rsidRPr="008A0D45">
        <w:t>единица</w:t>
      </w:r>
      <w:r w:rsidRPr="008A0D45">
        <w:rPr>
          <w:spacing w:val="64"/>
        </w:rPr>
        <w:t xml:space="preserve"> </w:t>
      </w:r>
      <w:r w:rsidRPr="008A0D45">
        <w:t>количества</w:t>
      </w:r>
      <w:r w:rsidRPr="008A0D45">
        <w:tab/>
        <w:t>информации</w:t>
      </w:r>
      <w:r w:rsidRPr="008A0D45">
        <w:tab/>
        <w:t>–</w:t>
      </w:r>
      <w:r w:rsidRPr="008A0D45">
        <w:rPr>
          <w:spacing w:val="-57"/>
        </w:rPr>
        <w:t xml:space="preserve"> </w:t>
      </w:r>
      <w:r w:rsidRPr="008A0D45">
        <w:t>двоичный</w:t>
      </w:r>
      <w:r w:rsidRPr="008A0D45">
        <w:rPr>
          <w:spacing w:val="1"/>
        </w:rPr>
        <w:t xml:space="preserve"> </w:t>
      </w:r>
      <w:r w:rsidRPr="008A0D45">
        <w:t>разряд.</w:t>
      </w:r>
      <w:r w:rsidRPr="008A0D45">
        <w:rPr>
          <w:spacing w:val="1"/>
        </w:rPr>
        <w:t xml:space="preserve"> </w:t>
      </w:r>
      <w:r w:rsidRPr="008A0D45">
        <w:t>Единицы измерения</w:t>
      </w:r>
      <w:r w:rsidRPr="008A0D45">
        <w:rPr>
          <w:spacing w:val="1"/>
        </w:rPr>
        <w:t xml:space="preserve"> </w:t>
      </w:r>
      <w:r w:rsidRPr="008A0D45">
        <w:t>информационного</w:t>
      </w:r>
      <w:r w:rsidRPr="008A0D45">
        <w:rPr>
          <w:spacing w:val="1"/>
        </w:rPr>
        <w:t xml:space="preserve"> </w:t>
      </w:r>
      <w:r w:rsidRPr="008A0D45">
        <w:t>объёма</w:t>
      </w:r>
      <w:r w:rsidRPr="008A0D45">
        <w:rPr>
          <w:spacing w:val="1"/>
        </w:rPr>
        <w:t xml:space="preserve"> </w:t>
      </w:r>
      <w:r w:rsidRPr="008A0D45">
        <w:t>данных. Бит, байт, килобайт,</w:t>
      </w:r>
      <w:r w:rsidRPr="008A0D45">
        <w:rPr>
          <w:spacing w:val="-57"/>
        </w:rPr>
        <w:t xml:space="preserve"> </w:t>
      </w:r>
      <w:r w:rsidRPr="008A0D45">
        <w:t>мегабайт,</w:t>
      </w:r>
      <w:r w:rsidRPr="008A0D45">
        <w:rPr>
          <w:spacing w:val="2"/>
        </w:rPr>
        <w:t xml:space="preserve"> </w:t>
      </w:r>
      <w:r w:rsidRPr="008A0D45">
        <w:t>гигабайт.</w:t>
      </w:r>
    </w:p>
    <w:p w:rsidR="001511C1" w:rsidRPr="008A0D45" w:rsidRDefault="00194F02" w:rsidP="008A0D45">
      <w:pPr>
        <w:pStyle w:val="a0"/>
        <w:spacing w:line="276" w:lineRule="auto"/>
        <w:ind w:left="-142" w:firstLine="568"/>
      </w:pPr>
      <w:r w:rsidRPr="008A0D45">
        <w:rPr>
          <w:spacing w:val="-1"/>
        </w:rPr>
        <w:t>Скорость</w:t>
      </w:r>
      <w:r w:rsidRPr="008A0D45">
        <w:rPr>
          <w:spacing w:val="-12"/>
        </w:rPr>
        <w:t xml:space="preserve"> </w:t>
      </w:r>
      <w:r w:rsidRPr="008A0D45">
        <w:rPr>
          <w:spacing w:val="-1"/>
        </w:rPr>
        <w:t>передачи</w:t>
      </w:r>
      <w:r w:rsidRPr="008A0D45">
        <w:rPr>
          <w:spacing w:val="-10"/>
        </w:rPr>
        <w:t xml:space="preserve"> </w:t>
      </w:r>
      <w:r w:rsidRPr="008A0D45">
        <w:rPr>
          <w:spacing w:val="-1"/>
        </w:rPr>
        <w:t>данных.</w:t>
      </w:r>
      <w:r w:rsidRPr="008A0D45">
        <w:rPr>
          <w:spacing w:val="-13"/>
        </w:rPr>
        <w:t xml:space="preserve"> </w:t>
      </w:r>
      <w:r w:rsidRPr="008A0D45">
        <w:t>Единицы</w:t>
      </w:r>
      <w:r w:rsidRPr="008A0D45">
        <w:rPr>
          <w:spacing w:val="-13"/>
        </w:rPr>
        <w:t xml:space="preserve"> </w:t>
      </w:r>
      <w:r w:rsidRPr="008A0D45">
        <w:t>скорости</w:t>
      </w:r>
      <w:r w:rsidRPr="008A0D45">
        <w:rPr>
          <w:spacing w:val="-13"/>
        </w:rPr>
        <w:t xml:space="preserve"> </w:t>
      </w:r>
      <w:r w:rsidRPr="008A0D45">
        <w:t>передачи</w:t>
      </w:r>
      <w:r w:rsidRPr="008A0D45">
        <w:rPr>
          <w:spacing w:val="-12"/>
        </w:rPr>
        <w:t xml:space="preserve"> </w:t>
      </w:r>
      <w:r w:rsidRPr="008A0D45">
        <w:t>данных.</w:t>
      </w:r>
      <w:r w:rsidRPr="008A0D45">
        <w:rPr>
          <w:spacing w:val="27"/>
        </w:rPr>
        <w:t xml:space="preserve"> </w:t>
      </w:r>
      <w:r w:rsidRPr="008A0D45">
        <w:t>Кодирование</w:t>
      </w:r>
      <w:r w:rsidRPr="008A0D45">
        <w:rPr>
          <w:spacing w:val="-15"/>
        </w:rPr>
        <w:t xml:space="preserve"> </w:t>
      </w:r>
      <w:r w:rsidRPr="008A0D45">
        <w:t>текстов.</w:t>
      </w:r>
      <w:r w:rsidRPr="008A0D45">
        <w:rPr>
          <w:spacing w:val="-57"/>
        </w:rPr>
        <w:t xml:space="preserve"> </w:t>
      </w:r>
      <w:r w:rsidRPr="008A0D45">
        <w:t>Равномерный</w:t>
      </w:r>
      <w:r w:rsidRPr="008A0D45">
        <w:rPr>
          <w:spacing w:val="-3"/>
        </w:rPr>
        <w:t xml:space="preserve"> </w:t>
      </w:r>
      <w:r w:rsidRPr="008A0D45">
        <w:t>код.</w:t>
      </w:r>
      <w:r w:rsidRPr="008A0D45">
        <w:rPr>
          <w:spacing w:val="-2"/>
        </w:rPr>
        <w:t xml:space="preserve"> </w:t>
      </w:r>
      <w:r w:rsidRPr="008A0D45">
        <w:t>Неравномерный</w:t>
      </w:r>
      <w:r w:rsidRPr="008A0D45">
        <w:rPr>
          <w:spacing w:val="-2"/>
        </w:rPr>
        <w:t xml:space="preserve"> </w:t>
      </w:r>
      <w:r w:rsidRPr="008A0D45">
        <w:t>код.</w:t>
      </w:r>
      <w:r w:rsidRPr="008A0D45">
        <w:rPr>
          <w:spacing w:val="-2"/>
        </w:rPr>
        <w:t xml:space="preserve"> </w:t>
      </w:r>
      <w:r w:rsidRPr="008A0D45">
        <w:t>Кодировка</w:t>
      </w:r>
    </w:p>
    <w:p w:rsidR="001511C1" w:rsidRPr="008A0D45" w:rsidRDefault="00194F02" w:rsidP="008A0D45">
      <w:pPr>
        <w:pStyle w:val="a0"/>
        <w:spacing w:line="276" w:lineRule="auto"/>
        <w:ind w:left="-142" w:firstLine="568"/>
      </w:pPr>
      <w:r w:rsidRPr="008A0D45">
        <w:t>ASCII.</w:t>
      </w:r>
      <w:r w:rsidRPr="008A0D45">
        <w:rPr>
          <w:spacing w:val="-6"/>
        </w:rPr>
        <w:t xml:space="preserve"> </w:t>
      </w:r>
      <w:r w:rsidRPr="008A0D45">
        <w:t>Восьмибитные</w:t>
      </w:r>
      <w:r w:rsidRPr="008A0D45">
        <w:rPr>
          <w:spacing w:val="-10"/>
        </w:rPr>
        <w:t xml:space="preserve"> </w:t>
      </w:r>
      <w:r w:rsidRPr="008A0D45">
        <w:t>кодировки.</w:t>
      </w:r>
      <w:r w:rsidRPr="008A0D45">
        <w:rPr>
          <w:spacing w:val="1"/>
        </w:rPr>
        <w:t xml:space="preserve"> </w:t>
      </w:r>
      <w:r w:rsidRPr="008A0D45">
        <w:t>Понятие</w:t>
      </w:r>
      <w:r w:rsidRPr="008A0D45">
        <w:rPr>
          <w:spacing w:val="-11"/>
        </w:rPr>
        <w:t xml:space="preserve"> </w:t>
      </w:r>
      <w:r w:rsidRPr="008A0D45">
        <w:t>о</w:t>
      </w:r>
      <w:r w:rsidRPr="008A0D45">
        <w:rPr>
          <w:spacing w:val="-7"/>
        </w:rPr>
        <w:t xml:space="preserve"> </w:t>
      </w:r>
      <w:r w:rsidRPr="008A0D45">
        <w:t>кодировках</w:t>
      </w:r>
      <w:r w:rsidRPr="008A0D45">
        <w:rPr>
          <w:spacing w:val="-7"/>
        </w:rPr>
        <w:t xml:space="preserve"> </w:t>
      </w:r>
      <w:r w:rsidRPr="008A0D45">
        <w:t>UNICODE.</w:t>
      </w:r>
      <w:r w:rsidRPr="008A0D45">
        <w:rPr>
          <w:spacing w:val="9"/>
        </w:rPr>
        <w:t xml:space="preserve"> </w:t>
      </w:r>
      <w:r w:rsidRPr="008A0D45">
        <w:t>Декодирование</w:t>
      </w:r>
      <w:r w:rsidRPr="008A0D45">
        <w:rPr>
          <w:spacing w:val="-8"/>
        </w:rPr>
        <w:t xml:space="preserve"> </w:t>
      </w:r>
      <w:r w:rsidRPr="008A0D45">
        <w:t>сообщений</w:t>
      </w:r>
      <w:r w:rsidRPr="008A0D45">
        <w:rPr>
          <w:spacing w:val="-3"/>
        </w:rPr>
        <w:t xml:space="preserve"> </w:t>
      </w:r>
      <w:r w:rsidRPr="008A0D45">
        <w:t>с</w:t>
      </w:r>
      <w:r w:rsidRPr="008A0D45">
        <w:rPr>
          <w:spacing w:val="-57"/>
        </w:rPr>
        <w:t xml:space="preserve"> </w:t>
      </w:r>
      <w:r w:rsidRPr="008A0D45">
        <w:t>использованием</w:t>
      </w:r>
      <w:r w:rsidRPr="008A0D45">
        <w:rPr>
          <w:spacing w:val="6"/>
        </w:rPr>
        <w:t xml:space="preserve"> </w:t>
      </w:r>
      <w:r w:rsidRPr="008A0D45">
        <w:t>равномерного</w:t>
      </w:r>
      <w:r w:rsidRPr="008A0D45">
        <w:rPr>
          <w:spacing w:val="2"/>
        </w:rPr>
        <w:t xml:space="preserve"> </w:t>
      </w:r>
      <w:r w:rsidRPr="008A0D45">
        <w:t>и</w:t>
      </w:r>
      <w:r w:rsidRPr="008A0D45">
        <w:rPr>
          <w:spacing w:val="5"/>
        </w:rPr>
        <w:t xml:space="preserve"> </w:t>
      </w:r>
      <w:r w:rsidRPr="008A0D45">
        <w:t>неравномерного</w:t>
      </w:r>
      <w:r w:rsidRPr="008A0D45">
        <w:rPr>
          <w:spacing w:val="21"/>
        </w:rPr>
        <w:t xml:space="preserve"> </w:t>
      </w:r>
      <w:r w:rsidRPr="008A0D45">
        <w:t>кода.</w:t>
      </w:r>
      <w:r w:rsidRPr="008A0D45">
        <w:rPr>
          <w:spacing w:val="-4"/>
        </w:rPr>
        <w:t xml:space="preserve"> </w:t>
      </w:r>
      <w:r w:rsidRPr="008A0D45">
        <w:t>Информационный</w:t>
      </w:r>
      <w:r w:rsidRPr="008A0D45">
        <w:rPr>
          <w:spacing w:val="-4"/>
        </w:rPr>
        <w:t xml:space="preserve"> </w:t>
      </w:r>
      <w:r w:rsidRPr="008A0D45">
        <w:t>объём</w:t>
      </w:r>
      <w:r w:rsidRPr="008A0D45">
        <w:rPr>
          <w:spacing w:val="-6"/>
        </w:rPr>
        <w:t xml:space="preserve"> </w:t>
      </w:r>
      <w:r w:rsidRPr="008A0D45">
        <w:t>текста.</w:t>
      </w:r>
    </w:p>
    <w:p w:rsidR="001511C1" w:rsidRPr="008A0D45" w:rsidRDefault="00194F02" w:rsidP="008A0D45">
      <w:pPr>
        <w:pStyle w:val="a0"/>
        <w:spacing w:line="276" w:lineRule="auto"/>
        <w:ind w:left="-142" w:firstLine="568"/>
      </w:pPr>
      <w:r w:rsidRPr="008A0D45">
        <w:rPr>
          <w:spacing w:val="-1"/>
        </w:rPr>
        <w:t>Искажение</w:t>
      </w:r>
      <w:r w:rsidRPr="008A0D45">
        <w:rPr>
          <w:spacing w:val="-13"/>
        </w:rPr>
        <w:t xml:space="preserve"> </w:t>
      </w:r>
      <w:r w:rsidRPr="008A0D45">
        <w:rPr>
          <w:spacing w:val="-1"/>
        </w:rPr>
        <w:t>информации</w:t>
      </w:r>
      <w:r w:rsidRPr="008A0D45">
        <w:rPr>
          <w:spacing w:val="-10"/>
        </w:rPr>
        <w:t xml:space="preserve"> </w:t>
      </w:r>
      <w:r w:rsidRPr="008A0D45">
        <w:rPr>
          <w:spacing w:val="-1"/>
        </w:rPr>
        <w:t>при</w:t>
      </w:r>
      <w:r w:rsidRPr="008A0D45">
        <w:rPr>
          <w:spacing w:val="-9"/>
        </w:rPr>
        <w:t xml:space="preserve"> </w:t>
      </w:r>
      <w:r w:rsidRPr="008A0D45">
        <w:rPr>
          <w:spacing w:val="-1"/>
        </w:rPr>
        <w:t>передаче.</w:t>
      </w:r>
    </w:p>
    <w:p w:rsidR="0086612C" w:rsidRPr="008A0D45" w:rsidRDefault="00194F02" w:rsidP="008A0D45">
      <w:pPr>
        <w:pStyle w:val="a0"/>
        <w:tabs>
          <w:tab w:val="left" w:pos="9116"/>
        </w:tabs>
        <w:spacing w:line="276" w:lineRule="auto"/>
        <w:ind w:left="-142" w:firstLine="568"/>
      </w:pPr>
      <w:r w:rsidRPr="008A0D45">
        <w:lastRenderedPageBreak/>
        <w:t>Общее</w:t>
      </w:r>
      <w:r w:rsidRPr="008A0D45">
        <w:rPr>
          <w:spacing w:val="64"/>
        </w:rPr>
        <w:t xml:space="preserve"> </w:t>
      </w:r>
      <w:r w:rsidRPr="008A0D45">
        <w:t>представление</w:t>
      </w:r>
      <w:r w:rsidRPr="008A0D45">
        <w:rPr>
          <w:spacing w:val="66"/>
        </w:rPr>
        <w:t xml:space="preserve"> </w:t>
      </w:r>
      <w:r w:rsidRPr="008A0D45">
        <w:t>о</w:t>
      </w:r>
      <w:r w:rsidRPr="008A0D45">
        <w:rPr>
          <w:spacing w:val="65"/>
        </w:rPr>
        <w:t xml:space="preserve"> </w:t>
      </w:r>
      <w:r w:rsidRPr="008A0D45">
        <w:t>цифровом</w:t>
      </w:r>
      <w:r w:rsidRPr="008A0D45">
        <w:rPr>
          <w:spacing w:val="70"/>
        </w:rPr>
        <w:t xml:space="preserve"> </w:t>
      </w:r>
      <w:r w:rsidRPr="008A0D45">
        <w:t>представлении</w:t>
      </w:r>
      <w:r w:rsidRPr="008A0D45">
        <w:rPr>
          <w:spacing w:val="68"/>
        </w:rPr>
        <w:t xml:space="preserve"> </w:t>
      </w:r>
      <w:r w:rsidRPr="008A0D45">
        <w:t>аудиовизуальных</w:t>
      </w:r>
      <w:r w:rsidRPr="008A0D45">
        <w:rPr>
          <w:spacing w:val="65"/>
        </w:rPr>
        <w:t xml:space="preserve"> </w:t>
      </w:r>
      <w:r w:rsidRPr="008A0D45">
        <w:t>и</w:t>
      </w:r>
      <w:r w:rsidRPr="008A0D45">
        <w:rPr>
          <w:spacing w:val="70"/>
        </w:rPr>
        <w:t xml:space="preserve"> </w:t>
      </w:r>
      <w:r w:rsidRPr="008A0D45">
        <w:t>других</w:t>
      </w:r>
    </w:p>
    <w:p w:rsidR="001511C1" w:rsidRPr="008A0D45" w:rsidRDefault="00194F02" w:rsidP="008A0D45">
      <w:pPr>
        <w:pStyle w:val="a0"/>
        <w:tabs>
          <w:tab w:val="left" w:pos="9116"/>
        </w:tabs>
        <w:spacing w:line="276" w:lineRule="auto"/>
        <w:ind w:left="-142" w:firstLine="568"/>
      </w:pPr>
      <w:r w:rsidRPr="008A0D45">
        <w:rPr>
          <w:spacing w:val="-2"/>
        </w:rPr>
        <w:t>непрерывных</w:t>
      </w:r>
      <w:r w:rsidRPr="008A0D45">
        <w:rPr>
          <w:spacing w:val="-57"/>
        </w:rPr>
        <w:t xml:space="preserve"> </w:t>
      </w:r>
      <w:r w:rsidRPr="008A0D45">
        <w:t>данных.</w:t>
      </w:r>
    </w:p>
    <w:p w:rsidR="001511C1" w:rsidRPr="008A0D45" w:rsidRDefault="00194F02" w:rsidP="008A0D45">
      <w:pPr>
        <w:pStyle w:val="a0"/>
        <w:spacing w:before="1" w:line="276" w:lineRule="auto"/>
        <w:ind w:left="-142" w:firstLine="568"/>
      </w:pPr>
      <w:r w:rsidRPr="008A0D45">
        <w:t>Кодирование</w:t>
      </w:r>
      <w:r w:rsidRPr="008A0D45">
        <w:rPr>
          <w:spacing w:val="19"/>
        </w:rPr>
        <w:t xml:space="preserve"> </w:t>
      </w:r>
      <w:r w:rsidRPr="008A0D45">
        <w:t>цвета.</w:t>
      </w:r>
      <w:r w:rsidRPr="008A0D45">
        <w:rPr>
          <w:spacing w:val="30"/>
        </w:rPr>
        <w:t xml:space="preserve"> </w:t>
      </w:r>
      <w:r w:rsidRPr="008A0D45">
        <w:t>Цветовые</w:t>
      </w:r>
      <w:r w:rsidRPr="008A0D45">
        <w:rPr>
          <w:spacing w:val="18"/>
        </w:rPr>
        <w:t xml:space="preserve"> </w:t>
      </w:r>
      <w:r w:rsidRPr="008A0D45">
        <w:t>модели.</w:t>
      </w:r>
      <w:r w:rsidRPr="008A0D45">
        <w:rPr>
          <w:spacing w:val="21"/>
        </w:rPr>
        <w:t xml:space="preserve"> </w:t>
      </w:r>
      <w:r w:rsidRPr="008A0D45">
        <w:t>Модель</w:t>
      </w:r>
      <w:r w:rsidRPr="008A0D45">
        <w:rPr>
          <w:spacing w:val="25"/>
        </w:rPr>
        <w:t xml:space="preserve"> </w:t>
      </w:r>
      <w:r w:rsidRPr="008A0D45">
        <w:t>RGB.</w:t>
      </w:r>
      <w:r w:rsidRPr="008A0D45">
        <w:rPr>
          <w:spacing w:val="22"/>
        </w:rPr>
        <w:t xml:space="preserve"> </w:t>
      </w:r>
      <w:r w:rsidRPr="008A0D45">
        <w:t>Глубина</w:t>
      </w:r>
      <w:r w:rsidRPr="008A0D45">
        <w:rPr>
          <w:spacing w:val="21"/>
        </w:rPr>
        <w:t xml:space="preserve"> </w:t>
      </w:r>
      <w:r w:rsidRPr="008A0D45">
        <w:t>кодирования.</w:t>
      </w:r>
      <w:r w:rsidRPr="008A0D45">
        <w:rPr>
          <w:spacing w:val="-57"/>
        </w:rPr>
        <w:t xml:space="preserve"> </w:t>
      </w:r>
      <w:r w:rsidRPr="008A0D45">
        <w:t>Палитра.</w:t>
      </w:r>
    </w:p>
    <w:p w:rsidR="001511C1" w:rsidRPr="008A0D45" w:rsidRDefault="00194F02" w:rsidP="008A0D45">
      <w:pPr>
        <w:pStyle w:val="a0"/>
        <w:spacing w:line="276" w:lineRule="auto"/>
        <w:ind w:left="-142" w:firstLine="568"/>
      </w:pPr>
      <w:r w:rsidRPr="008A0D45">
        <w:t>Растровое</w:t>
      </w:r>
      <w:r w:rsidRPr="008A0D45">
        <w:rPr>
          <w:spacing w:val="14"/>
        </w:rPr>
        <w:t xml:space="preserve"> </w:t>
      </w:r>
      <w:r w:rsidRPr="008A0D45">
        <w:t>и</w:t>
      </w:r>
      <w:r w:rsidRPr="008A0D45">
        <w:rPr>
          <w:spacing w:val="22"/>
        </w:rPr>
        <w:t xml:space="preserve"> </w:t>
      </w:r>
      <w:r w:rsidRPr="008A0D45">
        <w:t>векторное</w:t>
      </w:r>
      <w:r w:rsidRPr="008A0D45">
        <w:rPr>
          <w:spacing w:val="17"/>
        </w:rPr>
        <w:t xml:space="preserve"> </w:t>
      </w:r>
      <w:r w:rsidRPr="008A0D45">
        <w:t>представление</w:t>
      </w:r>
      <w:r w:rsidRPr="008A0D45">
        <w:rPr>
          <w:spacing w:val="15"/>
        </w:rPr>
        <w:t xml:space="preserve"> </w:t>
      </w:r>
      <w:r w:rsidRPr="008A0D45">
        <w:t>изображений.</w:t>
      </w:r>
      <w:r w:rsidRPr="008A0D45">
        <w:rPr>
          <w:spacing w:val="19"/>
        </w:rPr>
        <w:t xml:space="preserve"> </w:t>
      </w:r>
      <w:r w:rsidRPr="008A0D45">
        <w:t>Пиксель.</w:t>
      </w:r>
      <w:r w:rsidRPr="008A0D45">
        <w:rPr>
          <w:spacing w:val="19"/>
        </w:rPr>
        <w:t xml:space="preserve"> </w:t>
      </w:r>
      <w:r w:rsidRPr="008A0D45">
        <w:t>Оценка</w:t>
      </w:r>
      <w:r w:rsidRPr="008A0D45">
        <w:rPr>
          <w:spacing w:val="30"/>
        </w:rPr>
        <w:t xml:space="preserve"> </w:t>
      </w:r>
      <w:r w:rsidRPr="008A0D45">
        <w:t>информационного</w:t>
      </w:r>
      <w:r w:rsidRPr="008A0D45">
        <w:rPr>
          <w:spacing w:val="-13"/>
        </w:rPr>
        <w:t xml:space="preserve"> </w:t>
      </w:r>
      <w:r w:rsidRPr="008A0D45">
        <w:t>объёма</w:t>
      </w:r>
      <w:r w:rsidRPr="008A0D45">
        <w:rPr>
          <w:spacing w:val="-57"/>
        </w:rPr>
        <w:t xml:space="preserve"> </w:t>
      </w:r>
      <w:r w:rsidRPr="008A0D45">
        <w:t>графических</w:t>
      </w:r>
      <w:r w:rsidRPr="008A0D45">
        <w:rPr>
          <w:spacing w:val="-3"/>
        </w:rPr>
        <w:t xml:space="preserve"> </w:t>
      </w:r>
      <w:r w:rsidRPr="008A0D45">
        <w:t>данных</w:t>
      </w:r>
      <w:r w:rsidRPr="008A0D45">
        <w:rPr>
          <w:spacing w:val="-2"/>
        </w:rPr>
        <w:t xml:space="preserve"> </w:t>
      </w:r>
      <w:r w:rsidRPr="008A0D45">
        <w:t>для</w:t>
      </w:r>
      <w:r w:rsidRPr="008A0D45">
        <w:rPr>
          <w:spacing w:val="-1"/>
        </w:rPr>
        <w:t xml:space="preserve"> </w:t>
      </w:r>
      <w:r w:rsidRPr="008A0D45">
        <w:t>растрового</w:t>
      </w:r>
      <w:r w:rsidRPr="008A0D45">
        <w:rPr>
          <w:spacing w:val="-6"/>
        </w:rPr>
        <w:t xml:space="preserve"> </w:t>
      </w:r>
      <w:r w:rsidRPr="008A0D45">
        <w:t>изображения.</w:t>
      </w:r>
    </w:p>
    <w:p w:rsidR="001511C1" w:rsidRPr="008A0D45" w:rsidRDefault="00194F02" w:rsidP="008A0D45">
      <w:pPr>
        <w:pStyle w:val="a0"/>
        <w:spacing w:line="276" w:lineRule="auto"/>
        <w:ind w:left="-142" w:firstLine="568"/>
      </w:pPr>
      <w:r w:rsidRPr="008A0D45">
        <w:rPr>
          <w:spacing w:val="-2"/>
        </w:rPr>
        <w:t>Кодирование</w:t>
      </w:r>
      <w:r w:rsidRPr="008A0D45">
        <w:rPr>
          <w:spacing w:val="-18"/>
        </w:rPr>
        <w:t xml:space="preserve"> </w:t>
      </w:r>
      <w:r w:rsidRPr="008A0D45">
        <w:rPr>
          <w:spacing w:val="-2"/>
        </w:rPr>
        <w:t>звука.</w:t>
      </w:r>
      <w:r w:rsidRPr="008A0D45">
        <w:rPr>
          <w:spacing w:val="-14"/>
        </w:rPr>
        <w:t xml:space="preserve"> </w:t>
      </w:r>
      <w:r w:rsidRPr="008A0D45">
        <w:rPr>
          <w:spacing w:val="-2"/>
        </w:rPr>
        <w:t>Разрядность</w:t>
      </w:r>
      <w:r w:rsidRPr="008A0D45">
        <w:rPr>
          <w:spacing w:val="-13"/>
        </w:rPr>
        <w:t xml:space="preserve"> </w:t>
      </w:r>
      <w:r w:rsidRPr="008A0D45">
        <w:rPr>
          <w:spacing w:val="-2"/>
        </w:rPr>
        <w:t>и</w:t>
      </w:r>
      <w:r w:rsidRPr="008A0D45">
        <w:rPr>
          <w:spacing w:val="-10"/>
        </w:rPr>
        <w:t xml:space="preserve"> </w:t>
      </w:r>
      <w:r w:rsidRPr="008A0D45">
        <w:rPr>
          <w:spacing w:val="-2"/>
        </w:rPr>
        <w:t>частота</w:t>
      </w:r>
      <w:r w:rsidRPr="008A0D45">
        <w:rPr>
          <w:spacing w:val="-16"/>
        </w:rPr>
        <w:t xml:space="preserve"> </w:t>
      </w:r>
      <w:r w:rsidRPr="008A0D45">
        <w:rPr>
          <w:spacing w:val="-2"/>
        </w:rPr>
        <w:t>записи.</w:t>
      </w:r>
      <w:r w:rsidRPr="008A0D45">
        <w:rPr>
          <w:spacing w:val="-13"/>
        </w:rPr>
        <w:t xml:space="preserve"> </w:t>
      </w:r>
      <w:r w:rsidRPr="008A0D45">
        <w:rPr>
          <w:spacing w:val="-1"/>
        </w:rPr>
        <w:t>Количество</w:t>
      </w:r>
      <w:r w:rsidRPr="008A0D45">
        <w:rPr>
          <w:spacing w:val="-19"/>
        </w:rPr>
        <w:t xml:space="preserve"> </w:t>
      </w:r>
      <w:r w:rsidRPr="008A0D45">
        <w:rPr>
          <w:spacing w:val="-1"/>
        </w:rPr>
        <w:t>каналов</w:t>
      </w:r>
      <w:r w:rsidRPr="008A0D45">
        <w:rPr>
          <w:spacing w:val="-16"/>
        </w:rPr>
        <w:t xml:space="preserve"> </w:t>
      </w:r>
      <w:r w:rsidRPr="008A0D45">
        <w:rPr>
          <w:spacing w:val="-1"/>
        </w:rPr>
        <w:t>записи.</w:t>
      </w:r>
    </w:p>
    <w:p w:rsidR="001511C1" w:rsidRPr="008A0D45" w:rsidRDefault="00194F02" w:rsidP="008A0D45">
      <w:pPr>
        <w:pStyle w:val="a0"/>
        <w:tabs>
          <w:tab w:val="left" w:pos="8060"/>
        </w:tabs>
        <w:spacing w:line="276" w:lineRule="auto"/>
        <w:ind w:left="-142" w:firstLine="568"/>
      </w:pPr>
      <w:r w:rsidRPr="008A0D45">
        <w:t>Оценка</w:t>
      </w:r>
      <w:r w:rsidRPr="008A0D45">
        <w:rPr>
          <w:spacing w:val="115"/>
        </w:rPr>
        <w:t xml:space="preserve"> </w:t>
      </w:r>
      <w:r w:rsidRPr="008A0D45">
        <w:t>количественных</w:t>
      </w:r>
      <w:r w:rsidRPr="008A0D45">
        <w:rPr>
          <w:spacing w:val="116"/>
        </w:rPr>
        <w:t xml:space="preserve"> </w:t>
      </w:r>
      <w:r w:rsidRPr="008A0D45">
        <w:t>параметров,</w:t>
      </w:r>
      <w:r w:rsidRPr="008A0D45">
        <w:rPr>
          <w:spacing w:val="120"/>
        </w:rPr>
        <w:t xml:space="preserve"> </w:t>
      </w:r>
      <w:r w:rsidRPr="008A0D45">
        <w:t>связанных</w:t>
      </w:r>
      <w:r w:rsidRPr="008A0D45">
        <w:rPr>
          <w:spacing w:val="113"/>
        </w:rPr>
        <w:t xml:space="preserve"> </w:t>
      </w:r>
      <w:r w:rsidRPr="008A0D45">
        <w:t>с</w:t>
      </w:r>
      <w:r w:rsidRPr="008A0D45">
        <w:rPr>
          <w:spacing w:val="115"/>
        </w:rPr>
        <w:t xml:space="preserve"> </w:t>
      </w:r>
      <w:r w:rsidRPr="008A0D45">
        <w:t>представлением</w:t>
      </w:r>
      <w:r w:rsidRPr="008A0D45">
        <w:tab/>
        <w:t>и</w:t>
      </w:r>
      <w:r w:rsidRPr="008A0D45">
        <w:rPr>
          <w:spacing w:val="29"/>
        </w:rPr>
        <w:t xml:space="preserve"> </w:t>
      </w:r>
      <w:r w:rsidRPr="008A0D45">
        <w:t>хранением</w:t>
      </w:r>
      <w:r w:rsidRPr="008A0D45">
        <w:rPr>
          <w:spacing w:val="33"/>
        </w:rPr>
        <w:t xml:space="preserve"> </w:t>
      </w:r>
      <w:r w:rsidRPr="008A0D45">
        <w:t>звуковых</w:t>
      </w:r>
      <w:r w:rsidRPr="008A0D45">
        <w:rPr>
          <w:spacing w:val="-57"/>
        </w:rPr>
        <w:t xml:space="preserve"> </w:t>
      </w:r>
      <w:r w:rsidRPr="008A0D45">
        <w:t>файлов.</w:t>
      </w:r>
    </w:p>
    <w:p w:rsidR="001511C1" w:rsidRPr="008A0D45" w:rsidRDefault="00194F02" w:rsidP="008A0D45">
      <w:pPr>
        <w:pStyle w:val="11"/>
        <w:spacing w:before="5" w:line="276" w:lineRule="auto"/>
        <w:ind w:left="-142" w:firstLine="568"/>
      </w:pPr>
      <w:r w:rsidRPr="008A0D45">
        <w:rPr>
          <w:spacing w:val="-1"/>
        </w:rPr>
        <w:t>Информационные</w:t>
      </w:r>
      <w:r w:rsidRPr="008A0D45">
        <w:rPr>
          <w:spacing w:val="-13"/>
        </w:rPr>
        <w:t xml:space="preserve"> </w:t>
      </w:r>
      <w:r w:rsidRPr="008A0D45">
        <w:rPr>
          <w:spacing w:val="-1"/>
        </w:rPr>
        <w:t>технологии</w:t>
      </w:r>
    </w:p>
    <w:p w:rsidR="001511C1" w:rsidRPr="008A0D45" w:rsidRDefault="00194F02" w:rsidP="008A0D45">
      <w:pPr>
        <w:spacing w:line="276" w:lineRule="auto"/>
        <w:ind w:left="-142" w:firstLine="568"/>
        <w:jc w:val="both"/>
        <w:rPr>
          <w:i/>
          <w:sz w:val="24"/>
          <w:szCs w:val="24"/>
        </w:rPr>
      </w:pPr>
      <w:r w:rsidRPr="008A0D45">
        <w:rPr>
          <w:i/>
          <w:sz w:val="24"/>
          <w:szCs w:val="24"/>
        </w:rPr>
        <w:t>Текстовые</w:t>
      </w:r>
      <w:r w:rsidRPr="008A0D45">
        <w:rPr>
          <w:i/>
          <w:spacing w:val="-14"/>
          <w:sz w:val="24"/>
          <w:szCs w:val="24"/>
        </w:rPr>
        <w:t xml:space="preserve"> </w:t>
      </w:r>
      <w:r w:rsidRPr="008A0D45">
        <w:rPr>
          <w:i/>
          <w:sz w:val="24"/>
          <w:szCs w:val="24"/>
        </w:rPr>
        <w:t>документы</w:t>
      </w:r>
    </w:p>
    <w:p w:rsidR="0086612C" w:rsidRPr="008A0D45" w:rsidRDefault="00194F02" w:rsidP="008A0D45">
      <w:pPr>
        <w:pStyle w:val="a0"/>
        <w:tabs>
          <w:tab w:val="left" w:pos="1629"/>
          <w:tab w:val="left" w:pos="2937"/>
          <w:tab w:val="left" w:pos="3189"/>
          <w:tab w:val="left" w:pos="3912"/>
          <w:tab w:val="left" w:pos="5134"/>
          <w:tab w:val="left" w:pos="6821"/>
          <w:tab w:val="left" w:pos="6883"/>
          <w:tab w:val="left" w:pos="7669"/>
          <w:tab w:val="left" w:pos="8271"/>
          <w:tab w:val="left" w:pos="9545"/>
          <w:tab w:val="left" w:pos="9673"/>
        </w:tabs>
        <w:spacing w:line="276" w:lineRule="auto"/>
        <w:ind w:left="-142" w:firstLine="568"/>
      </w:pPr>
      <w:r w:rsidRPr="008A0D45">
        <w:t>Текстовые документы</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структурные элементы</w:t>
      </w:r>
      <w:r w:rsidRPr="008A0D45">
        <w:rPr>
          <w:spacing w:val="1"/>
        </w:rPr>
        <w:t xml:space="preserve"> </w:t>
      </w:r>
      <w:r w:rsidRPr="008A0D45">
        <w:t>(страница,</w:t>
      </w:r>
      <w:r w:rsidRPr="008A0D45">
        <w:rPr>
          <w:spacing w:val="1"/>
        </w:rPr>
        <w:t xml:space="preserve"> </w:t>
      </w:r>
      <w:r w:rsidRPr="008A0D45">
        <w:t>абзац,</w:t>
      </w:r>
      <w:r w:rsidRPr="008A0D45">
        <w:rPr>
          <w:spacing w:val="1"/>
        </w:rPr>
        <w:t xml:space="preserve"> </w:t>
      </w:r>
      <w:r w:rsidRPr="008A0D45">
        <w:t>строка,</w:t>
      </w:r>
      <w:r w:rsidRPr="008A0D45">
        <w:rPr>
          <w:spacing w:val="1"/>
        </w:rPr>
        <w:t xml:space="preserve"> </w:t>
      </w:r>
      <w:r w:rsidRPr="008A0D45">
        <w:t>слово, символ).</w:t>
      </w:r>
      <w:r w:rsidRPr="008A0D45">
        <w:rPr>
          <w:spacing w:val="1"/>
        </w:rPr>
        <w:t xml:space="preserve"> </w:t>
      </w:r>
      <w:r w:rsidRPr="008A0D45">
        <w:rPr>
          <w:w w:val="95"/>
        </w:rPr>
        <w:t>Текстовый</w:t>
      </w:r>
      <w:r w:rsidRPr="008A0D45">
        <w:rPr>
          <w:spacing w:val="2"/>
          <w:w w:val="95"/>
        </w:rPr>
        <w:t xml:space="preserve"> </w:t>
      </w:r>
      <w:r w:rsidRPr="008A0D45">
        <w:rPr>
          <w:w w:val="95"/>
        </w:rPr>
        <w:t>процессор</w:t>
      </w:r>
      <w:r w:rsidRPr="008A0D45">
        <w:rPr>
          <w:spacing w:val="139"/>
        </w:rPr>
        <w:t xml:space="preserve"> </w:t>
      </w:r>
      <w:r w:rsidRPr="008A0D45">
        <w:rPr>
          <w:w w:val="95"/>
        </w:rPr>
        <w:t>–</w:t>
      </w:r>
      <w:r w:rsidRPr="008A0D45">
        <w:rPr>
          <w:w w:val="95"/>
        </w:rPr>
        <w:tab/>
      </w:r>
      <w:r w:rsidRPr="008A0D45">
        <w:rPr>
          <w:w w:val="95"/>
        </w:rPr>
        <w:tab/>
      </w:r>
      <w:r w:rsidRPr="008A0D45">
        <w:rPr>
          <w:spacing w:val="-3"/>
        </w:rPr>
        <w:t>инструмент</w:t>
      </w:r>
      <w:r w:rsidRPr="008A0D45">
        <w:rPr>
          <w:spacing w:val="-9"/>
        </w:rPr>
        <w:t xml:space="preserve"> </w:t>
      </w:r>
      <w:r w:rsidRPr="008A0D45">
        <w:rPr>
          <w:spacing w:val="-3"/>
        </w:rPr>
        <w:t>создания,</w:t>
      </w:r>
      <w:r w:rsidRPr="008A0D45">
        <w:rPr>
          <w:spacing w:val="-11"/>
        </w:rPr>
        <w:t xml:space="preserve"> </w:t>
      </w:r>
      <w:r w:rsidRPr="008A0D45">
        <w:rPr>
          <w:spacing w:val="-3"/>
        </w:rPr>
        <w:t>редактирования</w:t>
      </w:r>
      <w:r w:rsidRPr="008A0D45">
        <w:rPr>
          <w:spacing w:val="77"/>
        </w:rPr>
        <w:t xml:space="preserve"> </w:t>
      </w:r>
      <w:r w:rsidRPr="008A0D45">
        <w:rPr>
          <w:spacing w:val="-2"/>
        </w:rPr>
        <w:t>и</w:t>
      </w:r>
      <w:r w:rsidRPr="008A0D45">
        <w:rPr>
          <w:spacing w:val="-2"/>
        </w:rPr>
        <w:tab/>
      </w:r>
      <w:r w:rsidRPr="008A0D45">
        <w:t>форматирования</w:t>
      </w:r>
      <w:r w:rsidRPr="008A0D45">
        <w:tab/>
      </w:r>
      <w:r w:rsidRPr="008A0D45">
        <w:tab/>
      </w:r>
      <w:r w:rsidRPr="008A0D45">
        <w:rPr>
          <w:spacing w:val="-1"/>
        </w:rPr>
        <w:t>текстов.</w:t>
      </w:r>
      <w:r w:rsidRPr="008A0D45">
        <w:rPr>
          <w:spacing w:val="-57"/>
        </w:rPr>
        <w:t xml:space="preserve"> </w:t>
      </w:r>
      <w:r w:rsidRPr="008A0D45">
        <w:t>Правила</w:t>
      </w:r>
      <w:r w:rsidRPr="008A0D45">
        <w:rPr>
          <w:spacing w:val="46"/>
        </w:rPr>
        <w:t xml:space="preserve"> </w:t>
      </w:r>
      <w:r w:rsidRPr="008A0D45">
        <w:t>набора</w:t>
      </w:r>
      <w:r w:rsidRPr="008A0D45">
        <w:rPr>
          <w:spacing w:val="48"/>
        </w:rPr>
        <w:t xml:space="preserve"> </w:t>
      </w:r>
      <w:r w:rsidRPr="008A0D45">
        <w:t>текста.</w:t>
      </w:r>
      <w:r w:rsidRPr="008A0D45">
        <w:rPr>
          <w:spacing w:val="51"/>
        </w:rPr>
        <w:t xml:space="preserve"> </w:t>
      </w:r>
      <w:r w:rsidRPr="008A0D45">
        <w:t>Редактирование</w:t>
      </w:r>
      <w:r w:rsidRPr="008A0D45">
        <w:rPr>
          <w:spacing w:val="48"/>
        </w:rPr>
        <w:t xml:space="preserve"> </w:t>
      </w:r>
      <w:r w:rsidRPr="008A0D45">
        <w:t>текста.</w:t>
      </w:r>
      <w:r w:rsidRPr="008A0D45">
        <w:rPr>
          <w:spacing w:val="51"/>
        </w:rPr>
        <w:t xml:space="preserve"> </w:t>
      </w:r>
      <w:r w:rsidRPr="008A0D45">
        <w:t>Свойства</w:t>
      </w:r>
      <w:r w:rsidRPr="008A0D45">
        <w:tab/>
        <w:t>символов.</w:t>
      </w:r>
      <w:r w:rsidRPr="008A0D45">
        <w:rPr>
          <w:spacing w:val="53"/>
        </w:rPr>
        <w:t xml:space="preserve"> </w:t>
      </w:r>
      <w:r w:rsidRPr="008A0D45">
        <w:t>Шрифт.</w:t>
      </w:r>
      <w:r w:rsidRPr="008A0D45">
        <w:rPr>
          <w:spacing w:val="51"/>
        </w:rPr>
        <w:t xml:space="preserve"> </w:t>
      </w:r>
      <w:r w:rsidRPr="008A0D45">
        <w:t>Типы</w:t>
      </w:r>
      <w:r w:rsidRPr="008A0D45">
        <w:rPr>
          <w:spacing w:val="52"/>
        </w:rPr>
        <w:t xml:space="preserve"> </w:t>
      </w:r>
      <w:r w:rsidRPr="008A0D45">
        <w:t>шрифтов</w:t>
      </w:r>
      <w:r w:rsidRPr="008A0D45">
        <w:rPr>
          <w:spacing w:val="-57"/>
        </w:rPr>
        <w:t xml:space="preserve"> </w:t>
      </w:r>
      <w:r w:rsidRPr="008A0D45">
        <w:rPr>
          <w:spacing w:val="-2"/>
        </w:rPr>
        <w:t>(рубленые,</w:t>
      </w:r>
      <w:r w:rsidRPr="008A0D45">
        <w:rPr>
          <w:spacing w:val="-10"/>
        </w:rPr>
        <w:t xml:space="preserve"> </w:t>
      </w:r>
      <w:r w:rsidRPr="008A0D45">
        <w:rPr>
          <w:spacing w:val="-1"/>
        </w:rPr>
        <w:t>с</w:t>
      </w:r>
      <w:r w:rsidRPr="008A0D45">
        <w:rPr>
          <w:spacing w:val="-12"/>
        </w:rPr>
        <w:t xml:space="preserve"> </w:t>
      </w:r>
      <w:r w:rsidRPr="008A0D45">
        <w:rPr>
          <w:spacing w:val="-1"/>
        </w:rPr>
        <w:t>засечками,</w:t>
      </w:r>
      <w:r w:rsidRPr="008A0D45">
        <w:rPr>
          <w:spacing w:val="-10"/>
        </w:rPr>
        <w:t xml:space="preserve"> </w:t>
      </w:r>
      <w:r w:rsidRPr="008A0D45">
        <w:rPr>
          <w:spacing w:val="-1"/>
        </w:rPr>
        <w:t>моноширинные).</w:t>
      </w:r>
      <w:r w:rsidRPr="008A0D45">
        <w:rPr>
          <w:spacing w:val="2"/>
        </w:rPr>
        <w:t xml:space="preserve"> </w:t>
      </w:r>
      <w:r w:rsidRPr="008A0D45">
        <w:rPr>
          <w:spacing w:val="-1"/>
        </w:rPr>
        <w:t>Полужирное</w:t>
      </w:r>
      <w:r w:rsidRPr="008A0D45">
        <w:rPr>
          <w:spacing w:val="-13"/>
        </w:rPr>
        <w:t xml:space="preserve"> </w:t>
      </w:r>
      <w:r w:rsidRPr="008A0D45">
        <w:rPr>
          <w:spacing w:val="-1"/>
        </w:rPr>
        <w:t>и</w:t>
      </w:r>
      <w:r w:rsidRPr="008A0D45">
        <w:rPr>
          <w:spacing w:val="-9"/>
        </w:rPr>
        <w:t xml:space="preserve"> </w:t>
      </w:r>
      <w:r w:rsidRPr="008A0D45">
        <w:rPr>
          <w:spacing w:val="-1"/>
        </w:rPr>
        <w:t>курсивное</w:t>
      </w:r>
      <w:r w:rsidRPr="008A0D45">
        <w:rPr>
          <w:spacing w:val="-13"/>
        </w:rPr>
        <w:t xml:space="preserve"> </w:t>
      </w:r>
      <w:r w:rsidRPr="008A0D45">
        <w:rPr>
          <w:spacing w:val="-1"/>
        </w:rPr>
        <w:t>начертание.</w:t>
      </w:r>
      <w:r w:rsidRPr="008A0D45">
        <w:rPr>
          <w:spacing w:val="-10"/>
        </w:rPr>
        <w:t xml:space="preserve"> </w:t>
      </w:r>
      <w:r w:rsidRPr="008A0D45">
        <w:rPr>
          <w:spacing w:val="-1"/>
        </w:rPr>
        <w:t>Свойства</w:t>
      </w:r>
      <w:r w:rsidRPr="008A0D45">
        <w:rPr>
          <w:spacing w:val="-11"/>
        </w:rPr>
        <w:t xml:space="preserve"> </w:t>
      </w:r>
      <w:r w:rsidRPr="008A0D45">
        <w:rPr>
          <w:spacing w:val="-1"/>
        </w:rPr>
        <w:t>абзацев:</w:t>
      </w:r>
      <w:r w:rsidRPr="008A0D45">
        <w:rPr>
          <w:spacing w:val="-57"/>
        </w:rPr>
        <w:t xml:space="preserve"> </w:t>
      </w:r>
      <w:r w:rsidRPr="008A0D45">
        <w:t>границы,</w:t>
      </w:r>
      <w:r w:rsidRPr="008A0D45">
        <w:tab/>
        <w:t>абзацный</w:t>
      </w:r>
      <w:r w:rsidRPr="008A0D45">
        <w:tab/>
        <w:t>отступ,</w:t>
      </w:r>
      <w:r w:rsidRPr="008A0D45">
        <w:tab/>
        <w:t>интервал,</w:t>
      </w:r>
      <w:r w:rsidRPr="008A0D45">
        <w:tab/>
      </w:r>
    </w:p>
    <w:p w:rsidR="001511C1" w:rsidRPr="008A0D45" w:rsidRDefault="00194F02" w:rsidP="008A0D45">
      <w:pPr>
        <w:pStyle w:val="a0"/>
        <w:tabs>
          <w:tab w:val="left" w:pos="1629"/>
          <w:tab w:val="left" w:pos="2937"/>
          <w:tab w:val="left" w:pos="3189"/>
          <w:tab w:val="left" w:pos="3912"/>
          <w:tab w:val="left" w:pos="5134"/>
          <w:tab w:val="left" w:pos="6821"/>
          <w:tab w:val="left" w:pos="6883"/>
          <w:tab w:val="left" w:pos="7669"/>
          <w:tab w:val="left" w:pos="8271"/>
          <w:tab w:val="left" w:pos="9545"/>
          <w:tab w:val="left" w:pos="9673"/>
        </w:tabs>
        <w:spacing w:line="276" w:lineRule="auto"/>
        <w:ind w:left="-142" w:firstLine="568"/>
      </w:pPr>
      <w:r w:rsidRPr="008A0D45">
        <w:t>выравнивание.</w:t>
      </w:r>
      <w:r w:rsidRPr="008A0D45">
        <w:tab/>
      </w:r>
      <w:r w:rsidRPr="008A0D45">
        <w:tab/>
        <w:t>Параметры</w:t>
      </w:r>
      <w:r w:rsidRPr="008A0D45">
        <w:tab/>
        <w:t>страницы.</w:t>
      </w:r>
      <w:r w:rsidRPr="008A0D45">
        <w:tab/>
      </w:r>
      <w:r w:rsidRPr="008A0D45">
        <w:rPr>
          <w:spacing w:val="-1"/>
        </w:rPr>
        <w:t>Стилевое</w:t>
      </w:r>
      <w:r w:rsidRPr="008A0D45">
        <w:rPr>
          <w:spacing w:val="-57"/>
        </w:rPr>
        <w:t xml:space="preserve"> </w:t>
      </w:r>
      <w:r w:rsidRPr="008A0D45">
        <w:t>форматирование.</w:t>
      </w:r>
      <w:r w:rsidRPr="008A0D45">
        <w:rPr>
          <w:spacing w:val="58"/>
        </w:rPr>
        <w:t xml:space="preserve"> </w:t>
      </w:r>
      <w:r w:rsidRPr="008A0D45">
        <w:t>Структурирование</w:t>
      </w:r>
      <w:r w:rsidRPr="008A0D45">
        <w:rPr>
          <w:spacing w:val="5"/>
        </w:rPr>
        <w:t xml:space="preserve"> </w:t>
      </w:r>
      <w:r w:rsidRPr="008A0D45">
        <w:t>информации</w:t>
      </w:r>
      <w:r w:rsidRPr="008A0D45">
        <w:rPr>
          <w:spacing w:val="-4"/>
        </w:rPr>
        <w:t xml:space="preserve"> </w:t>
      </w:r>
      <w:r w:rsidRPr="008A0D45">
        <w:t>с</w:t>
      </w:r>
      <w:r w:rsidRPr="008A0D45">
        <w:rPr>
          <w:spacing w:val="-4"/>
        </w:rPr>
        <w:t xml:space="preserve"> </w:t>
      </w:r>
      <w:r w:rsidRPr="008A0D45">
        <w:t>помощью</w:t>
      </w:r>
      <w:r w:rsidRPr="008A0D45">
        <w:rPr>
          <w:spacing w:val="-2"/>
        </w:rPr>
        <w:t xml:space="preserve"> </w:t>
      </w:r>
      <w:r w:rsidRPr="008A0D45">
        <w:t>списков</w:t>
      </w:r>
      <w:r w:rsidRPr="008A0D45">
        <w:rPr>
          <w:spacing w:val="-6"/>
        </w:rPr>
        <w:t xml:space="preserve"> </w:t>
      </w:r>
      <w:r w:rsidRPr="008A0D45">
        <w:t>и</w:t>
      </w:r>
      <w:r w:rsidRPr="008A0D45">
        <w:rPr>
          <w:spacing w:val="-5"/>
        </w:rPr>
        <w:t xml:space="preserve"> </w:t>
      </w:r>
      <w:r w:rsidRPr="008A0D45">
        <w:t>таблиц.</w:t>
      </w:r>
    </w:p>
    <w:p w:rsidR="001511C1" w:rsidRPr="008A0D45" w:rsidRDefault="00194F02" w:rsidP="008A0D45">
      <w:pPr>
        <w:pStyle w:val="a0"/>
        <w:spacing w:line="276" w:lineRule="auto"/>
        <w:ind w:left="-142" w:firstLine="568"/>
      </w:pPr>
      <w:r w:rsidRPr="008A0D45">
        <w:rPr>
          <w:spacing w:val="-1"/>
        </w:rPr>
        <w:t>Многоуровневые</w:t>
      </w:r>
      <w:r w:rsidRPr="008A0D45">
        <w:rPr>
          <w:spacing w:val="-14"/>
        </w:rPr>
        <w:t xml:space="preserve"> </w:t>
      </w:r>
      <w:r w:rsidRPr="008A0D45">
        <w:rPr>
          <w:spacing w:val="-1"/>
        </w:rPr>
        <w:t>списки.</w:t>
      </w:r>
      <w:r w:rsidRPr="008A0D45">
        <w:rPr>
          <w:spacing w:val="-8"/>
        </w:rPr>
        <w:t xml:space="preserve"> </w:t>
      </w:r>
      <w:r w:rsidRPr="008A0D45">
        <w:rPr>
          <w:spacing w:val="-1"/>
        </w:rPr>
        <w:t>Добавление</w:t>
      </w:r>
      <w:r w:rsidRPr="008A0D45">
        <w:rPr>
          <w:spacing w:val="-14"/>
        </w:rPr>
        <w:t xml:space="preserve"> </w:t>
      </w:r>
      <w:r w:rsidRPr="008A0D45">
        <w:rPr>
          <w:spacing w:val="-1"/>
        </w:rPr>
        <w:t>таблиц</w:t>
      </w:r>
      <w:r w:rsidRPr="008A0D45">
        <w:rPr>
          <w:spacing w:val="-9"/>
        </w:rPr>
        <w:t xml:space="preserve"> </w:t>
      </w:r>
      <w:r w:rsidRPr="008A0D45">
        <w:t>в</w:t>
      </w:r>
      <w:r w:rsidRPr="008A0D45">
        <w:rPr>
          <w:spacing w:val="-11"/>
        </w:rPr>
        <w:t xml:space="preserve"> </w:t>
      </w:r>
      <w:r w:rsidRPr="008A0D45">
        <w:t>текстовые</w:t>
      </w:r>
      <w:r w:rsidRPr="008A0D45">
        <w:rPr>
          <w:spacing w:val="-14"/>
        </w:rPr>
        <w:t xml:space="preserve"> </w:t>
      </w:r>
      <w:r w:rsidRPr="008A0D45">
        <w:t>документы.</w:t>
      </w:r>
    </w:p>
    <w:p w:rsidR="001511C1" w:rsidRPr="008A0D45" w:rsidRDefault="00194F02" w:rsidP="008A0D45">
      <w:pPr>
        <w:pStyle w:val="a0"/>
        <w:tabs>
          <w:tab w:val="left" w:pos="7104"/>
        </w:tabs>
        <w:spacing w:line="276" w:lineRule="auto"/>
        <w:ind w:left="-142" w:firstLine="568"/>
      </w:pPr>
      <w:r w:rsidRPr="008A0D45">
        <w:t>Вставка</w:t>
      </w:r>
      <w:r w:rsidRPr="008A0D45">
        <w:rPr>
          <w:spacing w:val="1"/>
        </w:rPr>
        <w:t xml:space="preserve"> </w:t>
      </w:r>
      <w:r w:rsidRPr="008A0D45">
        <w:t>изображений</w:t>
      </w:r>
      <w:r w:rsidRPr="008A0D45">
        <w:rPr>
          <w:spacing w:val="1"/>
        </w:rPr>
        <w:t xml:space="preserve"> </w:t>
      </w:r>
      <w:r w:rsidRPr="008A0D45">
        <w:t>в</w:t>
      </w:r>
      <w:r w:rsidRPr="008A0D45">
        <w:rPr>
          <w:spacing w:val="1"/>
        </w:rPr>
        <w:t xml:space="preserve"> </w:t>
      </w:r>
      <w:r w:rsidRPr="008A0D45">
        <w:t>текстовые</w:t>
      </w:r>
      <w:r w:rsidRPr="008A0D45">
        <w:rPr>
          <w:spacing w:val="1"/>
        </w:rPr>
        <w:t xml:space="preserve"> </w:t>
      </w:r>
      <w:r w:rsidRPr="008A0D45">
        <w:t>документы. Обтекание</w:t>
      </w:r>
      <w:r w:rsidRPr="008A0D45">
        <w:rPr>
          <w:spacing w:val="1"/>
        </w:rPr>
        <w:t xml:space="preserve"> </w:t>
      </w:r>
      <w:r w:rsidRPr="008A0D45">
        <w:t>изображений</w:t>
      </w:r>
      <w:r w:rsidRPr="008A0D45">
        <w:rPr>
          <w:spacing w:val="1"/>
        </w:rPr>
        <w:t xml:space="preserve"> </w:t>
      </w:r>
      <w:r w:rsidRPr="008A0D45">
        <w:t>текстом. Включение в</w:t>
      </w:r>
      <w:r w:rsidRPr="008A0D45">
        <w:rPr>
          <w:spacing w:val="-57"/>
        </w:rPr>
        <w:t xml:space="preserve"> </w:t>
      </w:r>
      <w:r w:rsidRPr="008A0D45">
        <w:t>текстовый</w:t>
      </w:r>
      <w:r w:rsidRPr="008A0D45">
        <w:rPr>
          <w:spacing w:val="40"/>
        </w:rPr>
        <w:t xml:space="preserve"> </w:t>
      </w:r>
      <w:r w:rsidRPr="008A0D45">
        <w:t>документ</w:t>
      </w:r>
      <w:r w:rsidRPr="008A0D45">
        <w:rPr>
          <w:spacing w:val="38"/>
        </w:rPr>
        <w:t xml:space="preserve"> </w:t>
      </w:r>
      <w:r w:rsidRPr="008A0D45">
        <w:t>диаграмм,</w:t>
      </w:r>
      <w:r w:rsidRPr="008A0D45">
        <w:rPr>
          <w:spacing w:val="40"/>
        </w:rPr>
        <w:t xml:space="preserve"> </w:t>
      </w:r>
      <w:r w:rsidRPr="008A0D45">
        <w:t>формул,</w:t>
      </w:r>
      <w:r w:rsidRPr="008A0D45">
        <w:rPr>
          <w:spacing w:val="39"/>
        </w:rPr>
        <w:t xml:space="preserve"> </w:t>
      </w:r>
      <w:r w:rsidRPr="008A0D45">
        <w:t>нумерации</w:t>
      </w:r>
      <w:r w:rsidRPr="008A0D45">
        <w:rPr>
          <w:spacing w:val="41"/>
        </w:rPr>
        <w:t xml:space="preserve"> </w:t>
      </w:r>
      <w:r w:rsidR="0086612C" w:rsidRPr="008A0D45">
        <w:t>страниц,</w:t>
      </w:r>
      <w:r w:rsidRPr="008A0D45">
        <w:t>колонтитулов,</w:t>
      </w:r>
      <w:r w:rsidRPr="008A0D45">
        <w:rPr>
          <w:spacing w:val="52"/>
        </w:rPr>
        <w:t xml:space="preserve"> </w:t>
      </w:r>
      <w:r w:rsidRPr="008A0D45">
        <w:t>ссылок</w:t>
      </w:r>
      <w:r w:rsidRPr="008A0D45">
        <w:rPr>
          <w:spacing w:val="50"/>
        </w:rPr>
        <w:t xml:space="preserve"> </w:t>
      </w:r>
      <w:r w:rsidRPr="008A0D45">
        <w:t>и</w:t>
      </w:r>
      <w:r w:rsidRPr="008A0D45">
        <w:rPr>
          <w:spacing w:val="52"/>
        </w:rPr>
        <w:t xml:space="preserve"> </w:t>
      </w:r>
      <w:r w:rsidRPr="008A0D45">
        <w:t>других</w:t>
      </w:r>
      <w:r w:rsidR="0086612C" w:rsidRPr="008A0D45">
        <w:t xml:space="preserve"> </w:t>
      </w:r>
      <w:r w:rsidRPr="008A0D45">
        <w:t>элементов.</w:t>
      </w:r>
    </w:p>
    <w:p w:rsidR="001511C1" w:rsidRPr="008A0D45" w:rsidRDefault="00194F02" w:rsidP="008A0D45">
      <w:pPr>
        <w:pStyle w:val="a0"/>
        <w:spacing w:line="276" w:lineRule="auto"/>
        <w:ind w:left="-142" w:firstLine="568"/>
      </w:pPr>
      <w:r w:rsidRPr="008A0D45">
        <w:t>Проверка</w:t>
      </w:r>
      <w:r w:rsidRPr="008A0D45">
        <w:rPr>
          <w:spacing w:val="1"/>
        </w:rPr>
        <w:t xml:space="preserve"> </w:t>
      </w:r>
      <w:r w:rsidRPr="008A0D45">
        <w:t>правописания.</w:t>
      </w:r>
      <w:r w:rsidRPr="008A0D45">
        <w:rPr>
          <w:spacing w:val="1"/>
        </w:rPr>
        <w:t xml:space="preserve"> </w:t>
      </w:r>
      <w:r w:rsidRPr="008A0D45">
        <w:t>Расстановка</w:t>
      </w:r>
      <w:r w:rsidRPr="008A0D45">
        <w:rPr>
          <w:spacing w:val="1"/>
        </w:rPr>
        <w:t xml:space="preserve"> </w:t>
      </w:r>
      <w:r w:rsidRPr="008A0D45">
        <w:t>переносов.</w:t>
      </w:r>
      <w:r w:rsidRPr="008A0D45">
        <w:rPr>
          <w:spacing w:val="1"/>
        </w:rPr>
        <w:t xml:space="preserve"> </w:t>
      </w:r>
      <w:r w:rsidRPr="008A0D45">
        <w:t>Голосовой</w:t>
      </w:r>
      <w:r w:rsidRPr="008A0D45">
        <w:rPr>
          <w:spacing w:val="1"/>
        </w:rPr>
        <w:t xml:space="preserve"> </w:t>
      </w:r>
      <w:r w:rsidRPr="008A0D45">
        <w:t>ввод</w:t>
      </w:r>
      <w:r w:rsidRPr="008A0D45">
        <w:rPr>
          <w:spacing w:val="1"/>
        </w:rPr>
        <w:t xml:space="preserve"> </w:t>
      </w:r>
      <w:r w:rsidRPr="008A0D45">
        <w:t>текста.</w:t>
      </w:r>
      <w:r w:rsidRPr="008A0D45">
        <w:rPr>
          <w:spacing w:val="1"/>
        </w:rPr>
        <w:t xml:space="preserve"> </w:t>
      </w:r>
      <w:r w:rsidRPr="008A0D45">
        <w:t>Оптическое</w:t>
      </w:r>
      <w:r w:rsidRPr="008A0D45">
        <w:rPr>
          <w:spacing w:val="1"/>
        </w:rPr>
        <w:t xml:space="preserve"> </w:t>
      </w:r>
      <w:r w:rsidRPr="008A0D45">
        <w:rPr>
          <w:spacing w:val="-3"/>
        </w:rPr>
        <w:t xml:space="preserve">распознавание </w:t>
      </w:r>
      <w:r w:rsidRPr="008A0D45">
        <w:rPr>
          <w:spacing w:val="-2"/>
        </w:rPr>
        <w:t>текста. Компьютерный перевод. Использование сервисов Интернете для обработки</w:t>
      </w:r>
      <w:r w:rsidRPr="008A0D45">
        <w:rPr>
          <w:spacing w:val="-1"/>
        </w:rPr>
        <w:t xml:space="preserve"> </w:t>
      </w:r>
      <w:r w:rsidRPr="008A0D45">
        <w:t>текста.</w:t>
      </w:r>
    </w:p>
    <w:p w:rsidR="001511C1" w:rsidRPr="008A0D45" w:rsidRDefault="00194F02" w:rsidP="008A0D45">
      <w:pPr>
        <w:spacing w:before="1" w:line="276" w:lineRule="auto"/>
        <w:ind w:left="-142" w:firstLine="568"/>
        <w:jc w:val="both"/>
        <w:rPr>
          <w:i/>
          <w:sz w:val="24"/>
          <w:szCs w:val="24"/>
        </w:rPr>
      </w:pPr>
      <w:r w:rsidRPr="008A0D45">
        <w:rPr>
          <w:i/>
          <w:sz w:val="24"/>
          <w:szCs w:val="24"/>
        </w:rPr>
        <w:t>Компьютерная</w:t>
      </w:r>
      <w:r w:rsidRPr="008A0D45">
        <w:rPr>
          <w:i/>
          <w:spacing w:val="-14"/>
          <w:sz w:val="24"/>
          <w:szCs w:val="24"/>
        </w:rPr>
        <w:t xml:space="preserve"> </w:t>
      </w:r>
      <w:r w:rsidRPr="008A0D45">
        <w:rPr>
          <w:i/>
          <w:sz w:val="24"/>
          <w:szCs w:val="24"/>
        </w:rPr>
        <w:t>графика</w:t>
      </w:r>
    </w:p>
    <w:p w:rsidR="001511C1" w:rsidRPr="008A0D45" w:rsidRDefault="00194F02" w:rsidP="008A0D45">
      <w:pPr>
        <w:pStyle w:val="a0"/>
        <w:spacing w:line="276" w:lineRule="auto"/>
        <w:ind w:left="-142" w:firstLine="568"/>
      </w:pPr>
      <w:r w:rsidRPr="008A0D45">
        <w:t>Знакомство</w:t>
      </w:r>
      <w:r w:rsidRPr="008A0D45">
        <w:rPr>
          <w:spacing w:val="1"/>
        </w:rPr>
        <w:t xml:space="preserve"> </w:t>
      </w:r>
      <w:r w:rsidRPr="008A0D45">
        <w:t>с</w:t>
      </w:r>
      <w:r w:rsidRPr="008A0D45">
        <w:rPr>
          <w:spacing w:val="1"/>
        </w:rPr>
        <w:t xml:space="preserve"> </w:t>
      </w:r>
      <w:r w:rsidRPr="008A0D45">
        <w:t>графическими</w:t>
      </w:r>
      <w:r w:rsidRPr="008A0D45">
        <w:rPr>
          <w:spacing w:val="1"/>
        </w:rPr>
        <w:t xml:space="preserve"> </w:t>
      </w:r>
      <w:r w:rsidRPr="008A0D45">
        <w:t>редакторами.</w:t>
      </w:r>
      <w:r w:rsidRPr="008A0D45">
        <w:rPr>
          <w:spacing w:val="1"/>
        </w:rPr>
        <w:t xml:space="preserve"> </w:t>
      </w:r>
      <w:r w:rsidRPr="008A0D45">
        <w:t>Растровые</w:t>
      </w:r>
      <w:r w:rsidRPr="008A0D45">
        <w:rPr>
          <w:spacing w:val="1"/>
        </w:rPr>
        <w:t xml:space="preserve"> </w:t>
      </w:r>
      <w:r w:rsidRPr="008A0D45">
        <w:t>рисунки.</w:t>
      </w:r>
      <w:r w:rsidRPr="008A0D45">
        <w:rPr>
          <w:spacing w:val="1"/>
        </w:rPr>
        <w:t xml:space="preserve"> </w:t>
      </w:r>
      <w:r w:rsidRPr="008A0D45">
        <w:t>Использование</w:t>
      </w:r>
      <w:r w:rsidRPr="008A0D45">
        <w:rPr>
          <w:spacing w:val="1"/>
        </w:rPr>
        <w:t xml:space="preserve"> </w:t>
      </w:r>
      <w:r w:rsidRPr="008A0D45">
        <w:t>графических</w:t>
      </w:r>
      <w:r w:rsidRPr="008A0D45">
        <w:rPr>
          <w:spacing w:val="1"/>
        </w:rPr>
        <w:t xml:space="preserve"> </w:t>
      </w:r>
      <w:r w:rsidRPr="008A0D45">
        <w:t>примитивов.</w:t>
      </w:r>
    </w:p>
    <w:p w:rsidR="001511C1" w:rsidRPr="008A0D45" w:rsidRDefault="00194F02" w:rsidP="008A0D45">
      <w:pPr>
        <w:pStyle w:val="a0"/>
        <w:spacing w:line="276" w:lineRule="auto"/>
        <w:ind w:left="-142" w:firstLine="568"/>
      </w:pPr>
      <w:r w:rsidRPr="008A0D45">
        <w:t>Операции редактирования графических объектов, в том числе цифровых фотографий: изменение</w:t>
      </w:r>
      <w:r w:rsidRPr="008A0D45">
        <w:rPr>
          <w:spacing w:val="1"/>
        </w:rPr>
        <w:t xml:space="preserve"> </w:t>
      </w:r>
      <w:r w:rsidRPr="008A0D45">
        <w:t>размера, обрезка, поворот, отражение, работа с областями</w:t>
      </w:r>
      <w:r w:rsidRPr="008A0D45">
        <w:rPr>
          <w:spacing w:val="1"/>
        </w:rPr>
        <w:t xml:space="preserve"> </w:t>
      </w:r>
      <w:r w:rsidRPr="008A0D45">
        <w:t>(выделение,</w:t>
      </w:r>
      <w:r w:rsidRPr="008A0D45">
        <w:rPr>
          <w:spacing w:val="1"/>
        </w:rPr>
        <w:t xml:space="preserve"> </w:t>
      </w:r>
      <w:r w:rsidRPr="008A0D45">
        <w:t>копирование,</w:t>
      </w:r>
      <w:r w:rsidRPr="008A0D45">
        <w:rPr>
          <w:spacing w:val="1"/>
        </w:rPr>
        <w:t xml:space="preserve"> </w:t>
      </w:r>
      <w:r w:rsidRPr="008A0D45">
        <w:t>заливка</w:t>
      </w:r>
      <w:r w:rsidRPr="008A0D45">
        <w:rPr>
          <w:spacing w:val="1"/>
        </w:rPr>
        <w:t xml:space="preserve"> </w:t>
      </w:r>
      <w:r w:rsidRPr="008A0D45">
        <w:t>цветом),</w:t>
      </w:r>
      <w:r w:rsidRPr="008A0D45">
        <w:rPr>
          <w:spacing w:val="4"/>
        </w:rPr>
        <w:t xml:space="preserve"> </w:t>
      </w:r>
      <w:r w:rsidRPr="008A0D45">
        <w:t>коррекция</w:t>
      </w:r>
      <w:r w:rsidRPr="008A0D45">
        <w:rPr>
          <w:spacing w:val="58"/>
        </w:rPr>
        <w:t xml:space="preserve"> </w:t>
      </w:r>
      <w:r w:rsidRPr="008A0D45">
        <w:t>цвета,</w:t>
      </w:r>
      <w:r w:rsidRPr="008A0D45">
        <w:rPr>
          <w:spacing w:val="2"/>
        </w:rPr>
        <w:t xml:space="preserve"> </w:t>
      </w:r>
      <w:r w:rsidRPr="008A0D45">
        <w:t>яркости</w:t>
      </w:r>
      <w:r w:rsidRPr="008A0D45">
        <w:rPr>
          <w:spacing w:val="2"/>
        </w:rPr>
        <w:t xml:space="preserve"> </w:t>
      </w:r>
      <w:r w:rsidRPr="008A0D45">
        <w:t>и</w:t>
      </w:r>
      <w:r w:rsidRPr="008A0D45">
        <w:rPr>
          <w:spacing w:val="56"/>
        </w:rPr>
        <w:t xml:space="preserve"> </w:t>
      </w:r>
      <w:r w:rsidRPr="008A0D45">
        <w:t>контрастности.</w:t>
      </w:r>
    </w:p>
    <w:p w:rsidR="001511C1" w:rsidRPr="008A0D45" w:rsidRDefault="00194F02" w:rsidP="008A0D45">
      <w:pPr>
        <w:pStyle w:val="a0"/>
        <w:spacing w:line="276" w:lineRule="auto"/>
        <w:ind w:left="-142" w:firstLine="568"/>
      </w:pPr>
      <w:r w:rsidRPr="008A0D45">
        <w:t>Векторная</w:t>
      </w:r>
      <w:r w:rsidRPr="008A0D45">
        <w:rPr>
          <w:spacing w:val="1"/>
        </w:rPr>
        <w:t xml:space="preserve"> </w:t>
      </w:r>
      <w:r w:rsidRPr="008A0D45">
        <w:t>графика.</w:t>
      </w:r>
      <w:r w:rsidRPr="008A0D45">
        <w:rPr>
          <w:spacing w:val="1"/>
        </w:rPr>
        <w:t xml:space="preserve"> </w:t>
      </w:r>
      <w:r w:rsidRPr="008A0D45">
        <w:t>Создание</w:t>
      </w:r>
      <w:r w:rsidRPr="008A0D45">
        <w:rPr>
          <w:spacing w:val="1"/>
        </w:rPr>
        <w:t xml:space="preserve"> </w:t>
      </w:r>
      <w:r w:rsidRPr="008A0D45">
        <w:t>векторных</w:t>
      </w:r>
      <w:r w:rsidRPr="008A0D45">
        <w:rPr>
          <w:spacing w:val="1"/>
        </w:rPr>
        <w:t xml:space="preserve"> </w:t>
      </w:r>
      <w:r w:rsidRPr="008A0D45">
        <w:t>рисунков</w:t>
      </w:r>
      <w:r w:rsidRPr="008A0D45">
        <w:rPr>
          <w:spacing w:val="1"/>
        </w:rPr>
        <w:t xml:space="preserve"> </w:t>
      </w:r>
      <w:r w:rsidRPr="008A0D45">
        <w:t>встроенными</w:t>
      </w:r>
      <w:r w:rsidRPr="008A0D45">
        <w:rPr>
          <w:spacing w:val="1"/>
        </w:rPr>
        <w:t xml:space="preserve"> </w:t>
      </w:r>
      <w:r w:rsidRPr="008A0D45">
        <w:t>средствами</w:t>
      </w:r>
      <w:r w:rsidRPr="008A0D45">
        <w:rPr>
          <w:spacing w:val="1"/>
        </w:rPr>
        <w:t xml:space="preserve"> </w:t>
      </w:r>
      <w:r w:rsidRPr="008A0D45">
        <w:t>текстового</w:t>
      </w:r>
      <w:r w:rsidRPr="008A0D45">
        <w:rPr>
          <w:spacing w:val="1"/>
        </w:rPr>
        <w:t xml:space="preserve"> </w:t>
      </w:r>
      <w:r w:rsidRPr="008A0D45">
        <w:rPr>
          <w:spacing w:val="-2"/>
        </w:rPr>
        <w:t>процессора</w:t>
      </w:r>
      <w:r w:rsidRPr="008A0D45">
        <w:rPr>
          <w:spacing w:val="-18"/>
        </w:rPr>
        <w:t xml:space="preserve"> </w:t>
      </w:r>
      <w:r w:rsidRPr="008A0D45">
        <w:rPr>
          <w:spacing w:val="-2"/>
        </w:rPr>
        <w:t>или</w:t>
      </w:r>
      <w:r w:rsidRPr="008A0D45">
        <w:rPr>
          <w:spacing w:val="-11"/>
        </w:rPr>
        <w:t xml:space="preserve"> </w:t>
      </w:r>
      <w:r w:rsidRPr="008A0D45">
        <w:rPr>
          <w:spacing w:val="-2"/>
        </w:rPr>
        <w:t>других</w:t>
      </w:r>
      <w:r w:rsidRPr="008A0D45">
        <w:rPr>
          <w:spacing w:val="-15"/>
        </w:rPr>
        <w:t xml:space="preserve"> </w:t>
      </w:r>
      <w:r w:rsidRPr="008A0D45">
        <w:rPr>
          <w:spacing w:val="-2"/>
        </w:rPr>
        <w:t>программ</w:t>
      </w:r>
      <w:r w:rsidRPr="008A0D45">
        <w:rPr>
          <w:spacing w:val="-12"/>
        </w:rPr>
        <w:t xml:space="preserve"> </w:t>
      </w:r>
      <w:r w:rsidRPr="008A0D45">
        <w:rPr>
          <w:spacing w:val="-2"/>
        </w:rPr>
        <w:t>(приложений).</w:t>
      </w:r>
      <w:r w:rsidRPr="008A0D45">
        <w:rPr>
          <w:spacing w:val="-14"/>
        </w:rPr>
        <w:t xml:space="preserve"> </w:t>
      </w:r>
      <w:r w:rsidRPr="008A0D45">
        <w:rPr>
          <w:spacing w:val="-2"/>
        </w:rPr>
        <w:t>Добавление</w:t>
      </w:r>
      <w:r w:rsidRPr="008A0D45">
        <w:rPr>
          <w:spacing w:val="-15"/>
        </w:rPr>
        <w:t xml:space="preserve"> </w:t>
      </w:r>
      <w:r w:rsidRPr="008A0D45">
        <w:rPr>
          <w:spacing w:val="-2"/>
        </w:rPr>
        <w:t>векторных</w:t>
      </w:r>
      <w:r w:rsidRPr="008A0D45">
        <w:rPr>
          <w:spacing w:val="2"/>
        </w:rPr>
        <w:t xml:space="preserve"> </w:t>
      </w:r>
      <w:r w:rsidRPr="008A0D45">
        <w:rPr>
          <w:spacing w:val="-2"/>
        </w:rPr>
        <w:t>рисунков</w:t>
      </w:r>
      <w:r w:rsidRPr="008A0D45">
        <w:rPr>
          <w:spacing w:val="4"/>
        </w:rPr>
        <w:t xml:space="preserve"> </w:t>
      </w:r>
      <w:r w:rsidRPr="008A0D45">
        <w:rPr>
          <w:spacing w:val="-1"/>
        </w:rPr>
        <w:t>в</w:t>
      </w:r>
      <w:r w:rsidRPr="008A0D45">
        <w:rPr>
          <w:spacing w:val="-3"/>
        </w:rPr>
        <w:t xml:space="preserve"> </w:t>
      </w:r>
      <w:r w:rsidRPr="008A0D45">
        <w:rPr>
          <w:spacing w:val="-1"/>
        </w:rPr>
        <w:t>документы.</w:t>
      </w:r>
    </w:p>
    <w:p w:rsidR="001511C1" w:rsidRPr="008A0D45" w:rsidRDefault="00194F02" w:rsidP="008A0D45">
      <w:pPr>
        <w:spacing w:line="276" w:lineRule="auto"/>
        <w:ind w:left="-142" w:firstLine="568"/>
        <w:jc w:val="both"/>
        <w:rPr>
          <w:i/>
          <w:sz w:val="24"/>
          <w:szCs w:val="24"/>
        </w:rPr>
      </w:pPr>
      <w:r w:rsidRPr="008A0D45">
        <w:rPr>
          <w:i/>
          <w:spacing w:val="-1"/>
          <w:sz w:val="24"/>
          <w:szCs w:val="24"/>
        </w:rPr>
        <w:t>Мультимедийные</w:t>
      </w:r>
      <w:r w:rsidRPr="008A0D45">
        <w:rPr>
          <w:i/>
          <w:spacing w:val="-13"/>
          <w:sz w:val="24"/>
          <w:szCs w:val="24"/>
        </w:rPr>
        <w:t xml:space="preserve"> </w:t>
      </w:r>
      <w:r w:rsidRPr="008A0D45">
        <w:rPr>
          <w:i/>
          <w:sz w:val="24"/>
          <w:szCs w:val="24"/>
        </w:rPr>
        <w:t>презентации</w:t>
      </w:r>
    </w:p>
    <w:p w:rsidR="001511C1" w:rsidRPr="008A0D45" w:rsidRDefault="00194F02" w:rsidP="008A0D45">
      <w:pPr>
        <w:pStyle w:val="a0"/>
        <w:spacing w:before="1" w:line="276" w:lineRule="auto"/>
        <w:ind w:left="-142" w:firstLine="568"/>
      </w:pPr>
      <w:r w:rsidRPr="008A0D45">
        <w:t>Подготовка мультимедийных презентаций. Слайд. Добавление на слайд текста</w:t>
      </w:r>
      <w:r w:rsidRPr="008A0D45">
        <w:rPr>
          <w:spacing w:val="1"/>
        </w:rPr>
        <w:t xml:space="preserve"> </w:t>
      </w:r>
      <w:r w:rsidRPr="008A0D45">
        <w:t>и изображений.</w:t>
      </w:r>
      <w:r w:rsidRPr="008A0D45">
        <w:rPr>
          <w:spacing w:val="1"/>
        </w:rPr>
        <w:t xml:space="preserve"> </w:t>
      </w:r>
      <w:r w:rsidRPr="008A0D45">
        <w:t>Работа</w:t>
      </w:r>
      <w:r w:rsidRPr="008A0D45">
        <w:rPr>
          <w:spacing w:val="-2"/>
        </w:rPr>
        <w:t xml:space="preserve"> </w:t>
      </w:r>
      <w:r w:rsidRPr="008A0D45">
        <w:t>с</w:t>
      </w:r>
      <w:r w:rsidRPr="008A0D45">
        <w:rPr>
          <w:spacing w:val="-4"/>
        </w:rPr>
        <w:t xml:space="preserve"> </w:t>
      </w:r>
      <w:r w:rsidRPr="008A0D45">
        <w:t>несколькими</w:t>
      </w:r>
      <w:r w:rsidRPr="008A0D45">
        <w:rPr>
          <w:spacing w:val="3"/>
        </w:rPr>
        <w:t xml:space="preserve"> </w:t>
      </w:r>
      <w:r w:rsidRPr="008A0D45">
        <w:t>слайдами.</w:t>
      </w:r>
    </w:p>
    <w:p w:rsidR="001511C1" w:rsidRPr="008A0D45" w:rsidRDefault="00194F02" w:rsidP="008A0D45">
      <w:pPr>
        <w:pStyle w:val="a0"/>
        <w:spacing w:line="276" w:lineRule="auto"/>
        <w:ind w:left="-142" w:firstLine="568"/>
      </w:pPr>
      <w:r w:rsidRPr="008A0D45">
        <w:rPr>
          <w:spacing w:val="-1"/>
        </w:rPr>
        <w:t>Добавление</w:t>
      </w:r>
      <w:r w:rsidRPr="008A0D45">
        <w:rPr>
          <w:spacing w:val="-13"/>
        </w:rPr>
        <w:t xml:space="preserve"> </w:t>
      </w:r>
      <w:r w:rsidRPr="008A0D45">
        <w:rPr>
          <w:spacing w:val="-1"/>
        </w:rPr>
        <w:t>на</w:t>
      </w:r>
      <w:r w:rsidRPr="008A0D45">
        <w:rPr>
          <w:spacing w:val="-12"/>
        </w:rPr>
        <w:t xml:space="preserve"> </w:t>
      </w:r>
      <w:r w:rsidRPr="008A0D45">
        <w:rPr>
          <w:spacing w:val="-1"/>
        </w:rPr>
        <w:t>слайд</w:t>
      </w:r>
      <w:r w:rsidRPr="008A0D45">
        <w:rPr>
          <w:spacing w:val="-10"/>
        </w:rPr>
        <w:t xml:space="preserve"> </w:t>
      </w:r>
      <w:r w:rsidRPr="008A0D45">
        <w:rPr>
          <w:spacing w:val="-1"/>
        </w:rPr>
        <w:t>аудиовизуальных</w:t>
      </w:r>
      <w:r w:rsidRPr="008A0D45">
        <w:rPr>
          <w:spacing w:val="-10"/>
        </w:rPr>
        <w:t xml:space="preserve"> </w:t>
      </w:r>
      <w:r w:rsidRPr="008A0D45">
        <w:rPr>
          <w:spacing w:val="-1"/>
        </w:rPr>
        <w:t>данных.</w:t>
      </w:r>
      <w:r w:rsidRPr="008A0D45">
        <w:rPr>
          <w:spacing w:val="-12"/>
        </w:rPr>
        <w:t xml:space="preserve"> </w:t>
      </w:r>
      <w:r w:rsidRPr="008A0D45">
        <w:t>Анимация.</w:t>
      </w:r>
      <w:r w:rsidRPr="008A0D45">
        <w:rPr>
          <w:spacing w:val="-15"/>
        </w:rPr>
        <w:t xml:space="preserve"> </w:t>
      </w:r>
      <w:r w:rsidRPr="008A0D45">
        <w:t>Гиперссылки.</w:t>
      </w:r>
    </w:p>
    <w:p w:rsidR="001511C1" w:rsidRPr="008A0D45" w:rsidRDefault="00194F02" w:rsidP="008A0D45">
      <w:pPr>
        <w:pStyle w:val="11"/>
        <w:numPr>
          <w:ilvl w:val="1"/>
          <w:numId w:val="50"/>
        </w:numPr>
        <w:tabs>
          <w:tab w:val="left" w:pos="787"/>
        </w:tabs>
        <w:spacing w:before="5" w:line="276" w:lineRule="auto"/>
        <w:ind w:left="-142" w:firstLine="568"/>
      </w:pPr>
      <w:r w:rsidRPr="008A0D45">
        <w:t>КЛАСС</w:t>
      </w:r>
    </w:p>
    <w:p w:rsidR="001511C1" w:rsidRPr="008A0D45" w:rsidRDefault="00194F02" w:rsidP="008A0D45">
      <w:pPr>
        <w:spacing w:line="276" w:lineRule="auto"/>
        <w:ind w:left="-142" w:firstLine="568"/>
        <w:jc w:val="both"/>
        <w:rPr>
          <w:b/>
          <w:sz w:val="24"/>
          <w:szCs w:val="24"/>
        </w:rPr>
      </w:pPr>
      <w:r w:rsidRPr="008A0D45">
        <w:rPr>
          <w:b/>
          <w:spacing w:val="-2"/>
          <w:sz w:val="24"/>
          <w:szCs w:val="24"/>
        </w:rPr>
        <w:t>Теоретические</w:t>
      </w:r>
      <w:r w:rsidRPr="008A0D45">
        <w:rPr>
          <w:b/>
          <w:spacing w:val="-3"/>
          <w:sz w:val="24"/>
          <w:szCs w:val="24"/>
        </w:rPr>
        <w:t xml:space="preserve"> </w:t>
      </w:r>
      <w:r w:rsidRPr="008A0D45">
        <w:rPr>
          <w:b/>
          <w:spacing w:val="-1"/>
          <w:sz w:val="24"/>
          <w:szCs w:val="24"/>
        </w:rPr>
        <w:t>основы</w:t>
      </w:r>
      <w:r w:rsidRPr="008A0D45">
        <w:rPr>
          <w:b/>
          <w:spacing w:val="-12"/>
          <w:sz w:val="24"/>
          <w:szCs w:val="24"/>
        </w:rPr>
        <w:t xml:space="preserve"> </w:t>
      </w:r>
      <w:r w:rsidRPr="008A0D45">
        <w:rPr>
          <w:b/>
          <w:spacing w:val="-1"/>
          <w:sz w:val="24"/>
          <w:szCs w:val="24"/>
        </w:rPr>
        <w:t>информатики</w:t>
      </w:r>
    </w:p>
    <w:p w:rsidR="001511C1" w:rsidRPr="008A0D45" w:rsidRDefault="00194F02" w:rsidP="008A0D45">
      <w:pPr>
        <w:spacing w:line="276" w:lineRule="auto"/>
        <w:ind w:left="-142" w:firstLine="568"/>
        <w:jc w:val="both"/>
        <w:rPr>
          <w:i/>
          <w:sz w:val="24"/>
          <w:szCs w:val="24"/>
        </w:rPr>
      </w:pPr>
      <w:r w:rsidRPr="008A0D45">
        <w:rPr>
          <w:i/>
          <w:sz w:val="24"/>
          <w:szCs w:val="24"/>
        </w:rPr>
        <w:t>Системы</w:t>
      </w:r>
      <w:r w:rsidRPr="008A0D45">
        <w:rPr>
          <w:i/>
          <w:spacing w:val="-9"/>
          <w:sz w:val="24"/>
          <w:szCs w:val="24"/>
        </w:rPr>
        <w:t xml:space="preserve"> </w:t>
      </w:r>
      <w:r w:rsidRPr="008A0D45">
        <w:rPr>
          <w:i/>
          <w:sz w:val="24"/>
          <w:szCs w:val="24"/>
        </w:rPr>
        <w:t>счисления</w:t>
      </w:r>
    </w:p>
    <w:p w:rsidR="001511C1" w:rsidRPr="008A0D45" w:rsidRDefault="00194F02" w:rsidP="008A0D45">
      <w:pPr>
        <w:pStyle w:val="a0"/>
        <w:spacing w:line="276" w:lineRule="auto"/>
        <w:ind w:left="-142" w:firstLine="568"/>
      </w:pPr>
      <w:r w:rsidRPr="008A0D45">
        <w:t>Непозиционные и позиционные системы счисления. Алфавит. Основание.</w:t>
      </w:r>
      <w:r w:rsidRPr="008A0D45">
        <w:rPr>
          <w:spacing w:val="1"/>
        </w:rPr>
        <w:t xml:space="preserve"> </w:t>
      </w:r>
      <w:r w:rsidRPr="008A0D45">
        <w:t>Развёрнутая</w:t>
      </w:r>
      <w:r w:rsidRPr="008A0D45">
        <w:rPr>
          <w:spacing w:val="1"/>
        </w:rPr>
        <w:t xml:space="preserve"> </w:t>
      </w:r>
      <w:r w:rsidRPr="008A0D45">
        <w:t>форма</w:t>
      </w:r>
      <w:r w:rsidRPr="008A0D45">
        <w:rPr>
          <w:spacing w:val="1"/>
        </w:rPr>
        <w:t xml:space="preserve"> </w:t>
      </w:r>
      <w:r w:rsidRPr="008A0D45">
        <w:t>записи</w:t>
      </w:r>
      <w:r w:rsidRPr="008A0D45">
        <w:rPr>
          <w:spacing w:val="11"/>
        </w:rPr>
        <w:t xml:space="preserve"> </w:t>
      </w:r>
      <w:r w:rsidRPr="008A0D45">
        <w:t>числа.</w:t>
      </w:r>
      <w:r w:rsidRPr="008A0D45">
        <w:rPr>
          <w:spacing w:val="13"/>
        </w:rPr>
        <w:t xml:space="preserve"> </w:t>
      </w:r>
      <w:r w:rsidRPr="008A0D45">
        <w:t>Перевод</w:t>
      </w:r>
      <w:r w:rsidRPr="008A0D45">
        <w:rPr>
          <w:spacing w:val="11"/>
        </w:rPr>
        <w:t xml:space="preserve"> </w:t>
      </w:r>
      <w:r w:rsidRPr="008A0D45">
        <w:t>в</w:t>
      </w:r>
      <w:r w:rsidRPr="008A0D45">
        <w:rPr>
          <w:spacing w:val="10"/>
        </w:rPr>
        <w:t xml:space="preserve"> </w:t>
      </w:r>
      <w:r w:rsidRPr="008A0D45">
        <w:t>десятичную</w:t>
      </w:r>
      <w:r w:rsidRPr="008A0D45">
        <w:rPr>
          <w:spacing w:val="14"/>
        </w:rPr>
        <w:t xml:space="preserve"> </w:t>
      </w:r>
      <w:r w:rsidRPr="008A0D45">
        <w:t>систему</w:t>
      </w:r>
      <w:r w:rsidRPr="008A0D45">
        <w:rPr>
          <w:spacing w:val="1"/>
        </w:rPr>
        <w:t xml:space="preserve"> </w:t>
      </w:r>
      <w:r w:rsidRPr="008A0D45">
        <w:t>чисел,</w:t>
      </w:r>
      <w:r w:rsidRPr="008A0D45">
        <w:rPr>
          <w:spacing w:val="34"/>
        </w:rPr>
        <w:t xml:space="preserve"> </w:t>
      </w:r>
      <w:r w:rsidRPr="008A0D45">
        <w:t>записанных</w:t>
      </w:r>
      <w:r w:rsidRPr="008A0D45">
        <w:rPr>
          <w:spacing w:val="-11"/>
        </w:rPr>
        <w:t xml:space="preserve"> </w:t>
      </w:r>
      <w:r w:rsidRPr="008A0D45">
        <w:t>в</w:t>
      </w:r>
      <w:r w:rsidRPr="008A0D45">
        <w:rPr>
          <w:spacing w:val="-8"/>
        </w:rPr>
        <w:t xml:space="preserve"> </w:t>
      </w:r>
      <w:r w:rsidRPr="008A0D45">
        <w:t>других</w:t>
      </w:r>
      <w:r w:rsidRPr="008A0D45">
        <w:rPr>
          <w:spacing w:val="-9"/>
        </w:rPr>
        <w:t xml:space="preserve"> </w:t>
      </w:r>
      <w:r w:rsidRPr="008A0D45">
        <w:t>системах</w:t>
      </w:r>
      <w:r w:rsidRPr="008A0D45">
        <w:rPr>
          <w:spacing w:val="-12"/>
        </w:rPr>
        <w:t xml:space="preserve"> </w:t>
      </w:r>
      <w:r w:rsidRPr="008A0D45">
        <w:t>счисления.</w:t>
      </w:r>
    </w:p>
    <w:p w:rsidR="001511C1" w:rsidRPr="008A0D45" w:rsidRDefault="00194F02" w:rsidP="008A0D45">
      <w:pPr>
        <w:pStyle w:val="a0"/>
        <w:spacing w:before="1" w:line="276" w:lineRule="auto"/>
        <w:ind w:left="-142" w:firstLine="568"/>
      </w:pPr>
      <w:r w:rsidRPr="008A0D45">
        <w:rPr>
          <w:spacing w:val="-1"/>
        </w:rPr>
        <w:t>Римская</w:t>
      </w:r>
      <w:r w:rsidRPr="008A0D45">
        <w:rPr>
          <w:spacing w:val="-6"/>
        </w:rPr>
        <w:t xml:space="preserve"> </w:t>
      </w:r>
      <w:r w:rsidRPr="008A0D45">
        <w:rPr>
          <w:spacing w:val="-1"/>
        </w:rPr>
        <w:t>система</w:t>
      </w:r>
      <w:r w:rsidRPr="008A0D45">
        <w:rPr>
          <w:spacing w:val="-11"/>
        </w:rPr>
        <w:t xml:space="preserve"> </w:t>
      </w:r>
      <w:r w:rsidRPr="008A0D45">
        <w:rPr>
          <w:spacing w:val="-1"/>
        </w:rPr>
        <w:t>счисления.</w:t>
      </w:r>
    </w:p>
    <w:p w:rsidR="001511C1" w:rsidRPr="008A0D45" w:rsidRDefault="00194F02" w:rsidP="008A0D45">
      <w:pPr>
        <w:pStyle w:val="a0"/>
        <w:spacing w:line="276" w:lineRule="auto"/>
        <w:ind w:left="-142" w:firstLine="568"/>
      </w:pPr>
      <w:r w:rsidRPr="008A0D45">
        <w:t>Двоичная система счисления. Перевод целых чисел в пределах от 0 до 1024 в двоичную систему</w:t>
      </w:r>
      <w:r w:rsidRPr="008A0D45">
        <w:rPr>
          <w:spacing w:val="1"/>
        </w:rPr>
        <w:t xml:space="preserve"> </w:t>
      </w:r>
      <w:r w:rsidRPr="008A0D45">
        <w:t>счисления.</w:t>
      </w:r>
      <w:r w:rsidRPr="008A0D45">
        <w:rPr>
          <w:spacing w:val="1"/>
        </w:rPr>
        <w:t xml:space="preserve"> </w:t>
      </w:r>
      <w:r w:rsidRPr="008A0D45">
        <w:t>Восьмеричная</w:t>
      </w:r>
      <w:r w:rsidRPr="008A0D45">
        <w:rPr>
          <w:spacing w:val="1"/>
        </w:rPr>
        <w:t xml:space="preserve"> </w:t>
      </w:r>
      <w:r w:rsidRPr="008A0D45">
        <w:t>система</w:t>
      </w:r>
      <w:r w:rsidRPr="008A0D45">
        <w:rPr>
          <w:spacing w:val="1"/>
        </w:rPr>
        <w:t xml:space="preserve"> </w:t>
      </w:r>
      <w:r w:rsidRPr="008A0D45">
        <w:t>счисления.</w:t>
      </w:r>
      <w:r w:rsidRPr="008A0D45">
        <w:rPr>
          <w:spacing w:val="1"/>
        </w:rPr>
        <w:t xml:space="preserve"> </w:t>
      </w:r>
      <w:r w:rsidRPr="008A0D45">
        <w:t>Перевод</w:t>
      </w:r>
      <w:r w:rsidRPr="008A0D45">
        <w:rPr>
          <w:spacing w:val="1"/>
        </w:rPr>
        <w:t xml:space="preserve"> </w:t>
      </w:r>
      <w:r w:rsidRPr="008A0D45">
        <w:t>чисел</w:t>
      </w:r>
      <w:r w:rsidRPr="008A0D45">
        <w:rPr>
          <w:spacing w:val="1"/>
        </w:rPr>
        <w:t xml:space="preserve"> </w:t>
      </w:r>
      <w:r w:rsidRPr="008A0D45">
        <w:t>из</w:t>
      </w:r>
      <w:r w:rsidRPr="008A0D45">
        <w:rPr>
          <w:spacing w:val="1"/>
        </w:rPr>
        <w:t xml:space="preserve"> </w:t>
      </w:r>
      <w:r w:rsidRPr="008A0D45">
        <w:t>восьмеричной</w:t>
      </w:r>
      <w:r w:rsidRPr="008A0D45">
        <w:rPr>
          <w:spacing w:val="1"/>
        </w:rPr>
        <w:t xml:space="preserve"> </w:t>
      </w:r>
      <w:r w:rsidRPr="008A0D45">
        <w:t>системы</w:t>
      </w:r>
      <w:r w:rsidRPr="008A0D45">
        <w:rPr>
          <w:spacing w:val="1"/>
        </w:rPr>
        <w:t xml:space="preserve"> </w:t>
      </w:r>
      <w:r w:rsidRPr="008A0D45">
        <w:t>в</w:t>
      </w:r>
      <w:r w:rsidRPr="008A0D45">
        <w:rPr>
          <w:spacing w:val="1"/>
        </w:rPr>
        <w:t xml:space="preserve"> </w:t>
      </w:r>
      <w:r w:rsidRPr="008A0D45">
        <w:t>двоичную</w:t>
      </w:r>
      <w:r w:rsidRPr="008A0D45">
        <w:rPr>
          <w:spacing w:val="1"/>
        </w:rPr>
        <w:t xml:space="preserve"> </w:t>
      </w:r>
      <w:r w:rsidRPr="008A0D45">
        <w:t>и</w:t>
      </w:r>
      <w:r w:rsidRPr="008A0D45">
        <w:rPr>
          <w:spacing w:val="1"/>
        </w:rPr>
        <w:t xml:space="preserve"> </w:t>
      </w:r>
      <w:r w:rsidRPr="008A0D45">
        <w:t>десятичную</w:t>
      </w:r>
      <w:r w:rsidRPr="008A0D45">
        <w:rPr>
          <w:spacing w:val="1"/>
        </w:rPr>
        <w:t xml:space="preserve"> </w:t>
      </w:r>
      <w:r w:rsidRPr="008A0D45">
        <w:t>системы</w:t>
      </w:r>
      <w:r w:rsidRPr="008A0D45">
        <w:rPr>
          <w:spacing w:val="1"/>
        </w:rPr>
        <w:t xml:space="preserve"> </w:t>
      </w:r>
      <w:r w:rsidRPr="008A0D45">
        <w:t>и</w:t>
      </w:r>
      <w:r w:rsidRPr="008A0D45">
        <w:rPr>
          <w:spacing w:val="1"/>
        </w:rPr>
        <w:t xml:space="preserve"> </w:t>
      </w:r>
      <w:r w:rsidRPr="008A0D45">
        <w:t>обратно. Шестнадцатеричная система счисления. Перевод</w:t>
      </w:r>
      <w:r w:rsidRPr="008A0D45">
        <w:rPr>
          <w:spacing w:val="1"/>
        </w:rPr>
        <w:t xml:space="preserve"> </w:t>
      </w:r>
      <w:r w:rsidRPr="008A0D45">
        <w:t>чисел</w:t>
      </w:r>
      <w:r w:rsidRPr="008A0D45">
        <w:rPr>
          <w:spacing w:val="1"/>
        </w:rPr>
        <w:t xml:space="preserve"> </w:t>
      </w:r>
      <w:r w:rsidRPr="008A0D45">
        <w:t>из</w:t>
      </w:r>
      <w:r w:rsidRPr="008A0D45">
        <w:rPr>
          <w:spacing w:val="1"/>
        </w:rPr>
        <w:t xml:space="preserve"> </w:t>
      </w:r>
      <w:r w:rsidRPr="008A0D45">
        <w:t>шестнадцатеричной</w:t>
      </w:r>
      <w:r w:rsidRPr="008A0D45">
        <w:rPr>
          <w:spacing w:val="1"/>
        </w:rPr>
        <w:t xml:space="preserve"> </w:t>
      </w:r>
      <w:r w:rsidRPr="008A0D45">
        <w:t xml:space="preserve">системы в двоичную, </w:t>
      </w:r>
      <w:r w:rsidRPr="008A0D45">
        <w:lastRenderedPageBreak/>
        <w:t>восьмеричную и десятичную системы и</w:t>
      </w:r>
      <w:r w:rsidRPr="008A0D45">
        <w:rPr>
          <w:spacing w:val="1"/>
        </w:rPr>
        <w:t xml:space="preserve"> </w:t>
      </w:r>
      <w:r w:rsidRPr="008A0D45">
        <w:t>обратно.</w:t>
      </w:r>
    </w:p>
    <w:p w:rsidR="001511C1" w:rsidRPr="008A0D45" w:rsidRDefault="00194F02" w:rsidP="008A0D45">
      <w:pPr>
        <w:pStyle w:val="a0"/>
        <w:spacing w:line="276" w:lineRule="auto"/>
        <w:ind w:left="-142" w:firstLine="568"/>
      </w:pPr>
      <w:r w:rsidRPr="008A0D45">
        <w:rPr>
          <w:spacing w:val="-1"/>
        </w:rPr>
        <w:t>Арифметические</w:t>
      </w:r>
      <w:r w:rsidRPr="008A0D45">
        <w:rPr>
          <w:spacing w:val="-12"/>
        </w:rPr>
        <w:t xml:space="preserve"> </w:t>
      </w:r>
      <w:r w:rsidRPr="008A0D45">
        <w:rPr>
          <w:spacing w:val="-1"/>
        </w:rPr>
        <w:t>операции</w:t>
      </w:r>
      <w:r w:rsidRPr="008A0D45">
        <w:rPr>
          <w:spacing w:val="-11"/>
        </w:rPr>
        <w:t xml:space="preserve"> </w:t>
      </w:r>
      <w:r w:rsidRPr="008A0D45">
        <w:rPr>
          <w:spacing w:val="-1"/>
        </w:rPr>
        <w:t>в</w:t>
      </w:r>
      <w:r w:rsidRPr="008A0D45">
        <w:rPr>
          <w:spacing w:val="-13"/>
        </w:rPr>
        <w:t xml:space="preserve"> </w:t>
      </w:r>
      <w:r w:rsidRPr="008A0D45">
        <w:rPr>
          <w:spacing w:val="-1"/>
        </w:rPr>
        <w:t>двоичной</w:t>
      </w:r>
      <w:r w:rsidRPr="008A0D45">
        <w:rPr>
          <w:spacing w:val="-11"/>
        </w:rPr>
        <w:t xml:space="preserve"> </w:t>
      </w:r>
      <w:r w:rsidRPr="008A0D45">
        <w:t>системе</w:t>
      </w:r>
      <w:r w:rsidRPr="008A0D45">
        <w:rPr>
          <w:spacing w:val="-12"/>
        </w:rPr>
        <w:t xml:space="preserve"> </w:t>
      </w:r>
      <w:r w:rsidRPr="008A0D45">
        <w:t>счисления.</w:t>
      </w:r>
    </w:p>
    <w:p w:rsidR="001511C1" w:rsidRPr="008A0D45" w:rsidRDefault="00194F02" w:rsidP="008A0D45">
      <w:pPr>
        <w:spacing w:line="276" w:lineRule="auto"/>
        <w:ind w:left="-142" w:firstLine="568"/>
        <w:jc w:val="both"/>
        <w:rPr>
          <w:i/>
          <w:sz w:val="24"/>
          <w:szCs w:val="24"/>
        </w:rPr>
      </w:pPr>
      <w:r w:rsidRPr="008A0D45">
        <w:rPr>
          <w:i/>
          <w:sz w:val="24"/>
          <w:szCs w:val="24"/>
        </w:rPr>
        <w:t>Элементы</w:t>
      </w:r>
      <w:r w:rsidRPr="008A0D45">
        <w:rPr>
          <w:i/>
          <w:spacing w:val="-14"/>
          <w:sz w:val="24"/>
          <w:szCs w:val="24"/>
        </w:rPr>
        <w:t xml:space="preserve"> </w:t>
      </w:r>
      <w:r w:rsidRPr="008A0D45">
        <w:rPr>
          <w:i/>
          <w:sz w:val="24"/>
          <w:szCs w:val="24"/>
        </w:rPr>
        <w:t>математической</w:t>
      </w:r>
      <w:r w:rsidRPr="008A0D45">
        <w:rPr>
          <w:i/>
          <w:spacing w:val="-15"/>
          <w:sz w:val="24"/>
          <w:szCs w:val="24"/>
        </w:rPr>
        <w:t xml:space="preserve"> </w:t>
      </w:r>
      <w:r w:rsidRPr="008A0D45">
        <w:rPr>
          <w:i/>
          <w:sz w:val="24"/>
          <w:szCs w:val="24"/>
        </w:rPr>
        <w:t>логики</w:t>
      </w:r>
    </w:p>
    <w:p w:rsidR="001511C1" w:rsidRPr="008A0D45" w:rsidRDefault="00194F02" w:rsidP="008A0D45">
      <w:pPr>
        <w:pStyle w:val="a0"/>
        <w:spacing w:line="276" w:lineRule="auto"/>
        <w:ind w:left="-142" w:firstLine="568"/>
      </w:pPr>
      <w:r w:rsidRPr="008A0D45">
        <w:t>Логические</w:t>
      </w:r>
      <w:r w:rsidRPr="008A0D45">
        <w:rPr>
          <w:spacing w:val="1"/>
        </w:rPr>
        <w:t xml:space="preserve"> </w:t>
      </w:r>
      <w:r w:rsidRPr="008A0D45">
        <w:t>высказывания. Логические</w:t>
      </w:r>
      <w:r w:rsidRPr="008A0D45">
        <w:rPr>
          <w:spacing w:val="1"/>
        </w:rPr>
        <w:t xml:space="preserve"> </w:t>
      </w:r>
      <w:r w:rsidRPr="008A0D45">
        <w:t>значения высказываний.</w:t>
      </w:r>
      <w:r w:rsidRPr="008A0D45">
        <w:rPr>
          <w:spacing w:val="1"/>
        </w:rPr>
        <w:t xml:space="preserve"> </w:t>
      </w:r>
      <w:r w:rsidRPr="008A0D45">
        <w:t>Элементарные и составные</w:t>
      </w:r>
      <w:r w:rsidRPr="008A0D45">
        <w:rPr>
          <w:spacing w:val="1"/>
        </w:rPr>
        <w:t xml:space="preserve"> </w:t>
      </w:r>
      <w:r w:rsidRPr="008A0D45">
        <w:t>высказывания.</w:t>
      </w:r>
      <w:r w:rsidRPr="008A0D45">
        <w:rPr>
          <w:spacing w:val="-3"/>
        </w:rPr>
        <w:t xml:space="preserve"> </w:t>
      </w:r>
      <w:r w:rsidRPr="008A0D45">
        <w:t>Логические</w:t>
      </w:r>
      <w:r w:rsidRPr="008A0D45">
        <w:rPr>
          <w:spacing w:val="-1"/>
        </w:rPr>
        <w:t xml:space="preserve"> </w:t>
      </w:r>
      <w:r w:rsidRPr="008A0D45">
        <w:t>операции:</w:t>
      </w:r>
    </w:p>
    <w:p w:rsidR="001511C1" w:rsidRPr="008A0D45" w:rsidRDefault="00194F02" w:rsidP="008A0D45">
      <w:pPr>
        <w:pStyle w:val="a0"/>
        <w:spacing w:line="276" w:lineRule="auto"/>
        <w:ind w:left="-142" w:firstLine="568"/>
      </w:pPr>
      <w:r w:rsidRPr="008A0D45">
        <w:t>«и» (конъюнкция,</w:t>
      </w:r>
      <w:r w:rsidRPr="008A0D45">
        <w:rPr>
          <w:spacing w:val="1"/>
        </w:rPr>
        <w:t xml:space="preserve"> </w:t>
      </w:r>
      <w:r w:rsidRPr="008A0D45">
        <w:t>логическое</w:t>
      </w:r>
      <w:r w:rsidRPr="008A0D45">
        <w:rPr>
          <w:spacing w:val="1"/>
        </w:rPr>
        <w:t xml:space="preserve"> </w:t>
      </w:r>
      <w:r w:rsidRPr="008A0D45">
        <w:t>умножение),</w:t>
      </w:r>
      <w:r w:rsidRPr="008A0D45">
        <w:rPr>
          <w:spacing w:val="1"/>
        </w:rPr>
        <w:t xml:space="preserve"> </w:t>
      </w:r>
      <w:r w:rsidRPr="008A0D45">
        <w:t>«или» (дизъюнкция,</w:t>
      </w:r>
      <w:r w:rsidRPr="008A0D45">
        <w:rPr>
          <w:spacing w:val="1"/>
        </w:rPr>
        <w:t xml:space="preserve"> </w:t>
      </w:r>
      <w:r w:rsidRPr="008A0D45">
        <w:t>логическое</w:t>
      </w:r>
      <w:r w:rsidRPr="008A0D45">
        <w:rPr>
          <w:spacing w:val="1"/>
        </w:rPr>
        <w:t xml:space="preserve"> </w:t>
      </w:r>
      <w:r w:rsidRPr="008A0D45">
        <w:t>сложение),</w:t>
      </w:r>
      <w:r w:rsidRPr="008A0D45">
        <w:rPr>
          <w:spacing w:val="1"/>
        </w:rPr>
        <w:t xml:space="preserve"> </w:t>
      </w:r>
      <w:r w:rsidRPr="008A0D45">
        <w:t>«не»</w:t>
      </w:r>
      <w:r w:rsidRPr="008A0D45">
        <w:rPr>
          <w:spacing w:val="1"/>
        </w:rPr>
        <w:t xml:space="preserve"> </w:t>
      </w:r>
      <w:r w:rsidRPr="008A0D45">
        <w:t>(логическое отрицание). Приоритет логических операций. Определение истинности составного</w:t>
      </w:r>
      <w:r w:rsidRPr="008A0D45">
        <w:rPr>
          <w:spacing w:val="1"/>
        </w:rPr>
        <w:t xml:space="preserve"> </w:t>
      </w:r>
      <w:r w:rsidRPr="008A0D45">
        <w:rPr>
          <w:spacing w:val="-2"/>
        </w:rPr>
        <w:t xml:space="preserve">высказывания, если известны значения истинности входящих в него элементарных </w:t>
      </w:r>
      <w:r w:rsidRPr="008A0D45">
        <w:rPr>
          <w:spacing w:val="-1"/>
        </w:rPr>
        <w:t>высказываний.</w:t>
      </w:r>
      <w:r w:rsidRPr="008A0D45">
        <w:t xml:space="preserve"> </w:t>
      </w:r>
      <w:r w:rsidRPr="008A0D45">
        <w:rPr>
          <w:spacing w:val="-2"/>
        </w:rPr>
        <w:t>Логические выражения. Правила</w:t>
      </w:r>
      <w:r w:rsidRPr="008A0D45">
        <w:rPr>
          <w:spacing w:val="-1"/>
        </w:rPr>
        <w:t xml:space="preserve"> </w:t>
      </w:r>
      <w:r w:rsidRPr="008A0D45">
        <w:rPr>
          <w:spacing w:val="-2"/>
        </w:rPr>
        <w:t>записи логических</w:t>
      </w:r>
      <w:r w:rsidRPr="008A0D45">
        <w:rPr>
          <w:spacing w:val="-1"/>
        </w:rPr>
        <w:t xml:space="preserve"> </w:t>
      </w:r>
      <w:r w:rsidRPr="008A0D45">
        <w:rPr>
          <w:spacing w:val="-2"/>
        </w:rPr>
        <w:t>выражений. Построение</w:t>
      </w:r>
      <w:r w:rsidRPr="008A0D45">
        <w:rPr>
          <w:spacing w:val="-1"/>
        </w:rPr>
        <w:t xml:space="preserve"> таблиц истинности</w:t>
      </w:r>
      <w:r w:rsidRPr="008A0D45">
        <w:t xml:space="preserve"> логических</w:t>
      </w:r>
      <w:r w:rsidRPr="008A0D45">
        <w:rPr>
          <w:spacing w:val="-3"/>
        </w:rPr>
        <w:t xml:space="preserve"> </w:t>
      </w:r>
      <w:r w:rsidRPr="008A0D45">
        <w:t>выражений.</w:t>
      </w:r>
    </w:p>
    <w:p w:rsidR="001511C1" w:rsidRPr="008A0D45" w:rsidRDefault="00194F02" w:rsidP="008A0D45">
      <w:pPr>
        <w:pStyle w:val="a0"/>
        <w:spacing w:before="1" w:line="276" w:lineRule="auto"/>
        <w:ind w:left="-142" w:firstLine="568"/>
      </w:pPr>
      <w:r w:rsidRPr="008A0D45">
        <w:rPr>
          <w:spacing w:val="-1"/>
        </w:rPr>
        <w:t>Логические</w:t>
      </w:r>
      <w:r w:rsidRPr="008A0D45">
        <w:rPr>
          <w:spacing w:val="-13"/>
        </w:rPr>
        <w:t xml:space="preserve"> </w:t>
      </w:r>
      <w:r w:rsidRPr="008A0D45">
        <w:rPr>
          <w:spacing w:val="-1"/>
        </w:rPr>
        <w:t>элементы.</w:t>
      </w:r>
      <w:r w:rsidRPr="008A0D45">
        <w:rPr>
          <w:spacing w:val="-9"/>
        </w:rPr>
        <w:t xml:space="preserve"> </w:t>
      </w:r>
      <w:r w:rsidRPr="008A0D45">
        <w:rPr>
          <w:spacing w:val="-1"/>
        </w:rPr>
        <w:t>Знакомство</w:t>
      </w:r>
      <w:r w:rsidRPr="008A0D45">
        <w:rPr>
          <w:spacing w:val="-12"/>
        </w:rPr>
        <w:t xml:space="preserve"> </w:t>
      </w:r>
      <w:r w:rsidRPr="008A0D45">
        <w:rPr>
          <w:spacing w:val="-1"/>
        </w:rPr>
        <w:t>с</w:t>
      </w:r>
      <w:r w:rsidRPr="008A0D45">
        <w:rPr>
          <w:spacing w:val="-11"/>
        </w:rPr>
        <w:t xml:space="preserve"> </w:t>
      </w:r>
      <w:r w:rsidRPr="008A0D45">
        <w:rPr>
          <w:spacing w:val="-1"/>
        </w:rPr>
        <w:t>логическими</w:t>
      </w:r>
      <w:r w:rsidRPr="008A0D45">
        <w:rPr>
          <w:spacing w:val="-7"/>
        </w:rPr>
        <w:t xml:space="preserve"> </w:t>
      </w:r>
      <w:r w:rsidRPr="008A0D45">
        <w:t>основами</w:t>
      </w:r>
      <w:r w:rsidRPr="008A0D45">
        <w:rPr>
          <w:spacing w:val="-10"/>
        </w:rPr>
        <w:t xml:space="preserve"> </w:t>
      </w:r>
      <w:r w:rsidRPr="008A0D45">
        <w:t>компьютера.</w:t>
      </w:r>
    </w:p>
    <w:p w:rsidR="001511C1" w:rsidRPr="008A0D45" w:rsidRDefault="00194F02" w:rsidP="008A0D45">
      <w:pPr>
        <w:pStyle w:val="11"/>
        <w:spacing w:before="5" w:line="276" w:lineRule="auto"/>
        <w:ind w:left="-142" w:firstLine="568"/>
      </w:pPr>
      <w:r w:rsidRPr="008A0D45">
        <w:rPr>
          <w:spacing w:val="-2"/>
        </w:rPr>
        <w:t>Алгоритмы</w:t>
      </w:r>
      <w:r w:rsidRPr="008A0D45">
        <w:rPr>
          <w:spacing w:val="-12"/>
        </w:rPr>
        <w:t xml:space="preserve"> </w:t>
      </w:r>
      <w:r w:rsidRPr="008A0D45">
        <w:rPr>
          <w:spacing w:val="-1"/>
        </w:rPr>
        <w:t>и</w:t>
      </w:r>
      <w:r w:rsidRPr="008A0D45">
        <w:rPr>
          <w:spacing w:val="-9"/>
        </w:rPr>
        <w:t xml:space="preserve"> </w:t>
      </w:r>
      <w:r w:rsidRPr="008A0D45">
        <w:rPr>
          <w:spacing w:val="-1"/>
        </w:rPr>
        <w:t>программирование</w:t>
      </w:r>
    </w:p>
    <w:p w:rsidR="001511C1" w:rsidRPr="008A0D45" w:rsidRDefault="00194F02" w:rsidP="008A0D45">
      <w:pPr>
        <w:spacing w:line="276" w:lineRule="auto"/>
        <w:ind w:left="-142" w:firstLine="568"/>
        <w:jc w:val="both"/>
        <w:rPr>
          <w:i/>
          <w:sz w:val="24"/>
          <w:szCs w:val="24"/>
        </w:rPr>
      </w:pPr>
      <w:r w:rsidRPr="008A0D45">
        <w:rPr>
          <w:i/>
          <w:spacing w:val="-1"/>
          <w:sz w:val="24"/>
          <w:szCs w:val="24"/>
        </w:rPr>
        <w:t>Исполнители</w:t>
      </w:r>
      <w:r w:rsidRPr="008A0D45">
        <w:rPr>
          <w:i/>
          <w:spacing w:val="-14"/>
          <w:sz w:val="24"/>
          <w:szCs w:val="24"/>
        </w:rPr>
        <w:t xml:space="preserve"> </w:t>
      </w:r>
      <w:r w:rsidRPr="008A0D45">
        <w:rPr>
          <w:i/>
          <w:sz w:val="24"/>
          <w:szCs w:val="24"/>
        </w:rPr>
        <w:t>и</w:t>
      </w:r>
      <w:r w:rsidRPr="008A0D45">
        <w:rPr>
          <w:i/>
          <w:spacing w:val="-15"/>
          <w:sz w:val="24"/>
          <w:szCs w:val="24"/>
        </w:rPr>
        <w:t xml:space="preserve"> </w:t>
      </w:r>
      <w:r w:rsidRPr="008A0D45">
        <w:rPr>
          <w:i/>
          <w:sz w:val="24"/>
          <w:szCs w:val="24"/>
        </w:rPr>
        <w:t>алгоритмы.</w:t>
      </w:r>
      <w:r w:rsidRPr="008A0D45">
        <w:rPr>
          <w:i/>
          <w:spacing w:val="-10"/>
          <w:sz w:val="24"/>
          <w:szCs w:val="24"/>
        </w:rPr>
        <w:t xml:space="preserve"> </w:t>
      </w:r>
      <w:r w:rsidRPr="008A0D45">
        <w:rPr>
          <w:i/>
          <w:sz w:val="24"/>
          <w:szCs w:val="24"/>
        </w:rPr>
        <w:t>Алгоритмические</w:t>
      </w:r>
      <w:r w:rsidRPr="008A0D45">
        <w:rPr>
          <w:i/>
          <w:spacing w:val="-14"/>
          <w:sz w:val="24"/>
          <w:szCs w:val="24"/>
        </w:rPr>
        <w:t xml:space="preserve"> </w:t>
      </w:r>
      <w:r w:rsidRPr="008A0D45">
        <w:rPr>
          <w:i/>
          <w:sz w:val="24"/>
          <w:szCs w:val="24"/>
        </w:rPr>
        <w:t>конструкции</w:t>
      </w:r>
    </w:p>
    <w:p w:rsidR="0086612C" w:rsidRPr="008A0D45" w:rsidRDefault="00194F02" w:rsidP="008A0D45">
      <w:pPr>
        <w:pStyle w:val="a0"/>
        <w:tabs>
          <w:tab w:val="left" w:pos="2469"/>
          <w:tab w:val="left" w:pos="2658"/>
          <w:tab w:val="left" w:pos="3828"/>
          <w:tab w:val="left" w:pos="4437"/>
          <w:tab w:val="left" w:pos="5414"/>
          <w:tab w:val="left" w:pos="6166"/>
          <w:tab w:val="left" w:pos="7332"/>
          <w:tab w:val="left" w:pos="8002"/>
          <w:tab w:val="left" w:pos="9241"/>
          <w:tab w:val="left" w:pos="9500"/>
        </w:tabs>
        <w:spacing w:line="276" w:lineRule="auto"/>
        <w:ind w:left="-142" w:firstLine="568"/>
      </w:pPr>
      <w:r w:rsidRPr="008A0D45">
        <w:t>Понятие алгоритма. Исполнители алгоритмов. Алгоритм как план управления исполнителем.</w:t>
      </w:r>
      <w:r w:rsidRPr="008A0D45">
        <w:rPr>
          <w:spacing w:val="1"/>
        </w:rPr>
        <w:t xml:space="preserve"> </w:t>
      </w:r>
      <w:r w:rsidRPr="008A0D45">
        <w:t>Свойства</w:t>
      </w:r>
      <w:r w:rsidRPr="008A0D45">
        <w:rPr>
          <w:spacing w:val="1"/>
        </w:rPr>
        <w:t xml:space="preserve"> </w:t>
      </w:r>
      <w:r w:rsidRPr="008A0D45">
        <w:t>алгоритма.</w:t>
      </w:r>
      <w:r w:rsidRPr="008A0D45">
        <w:rPr>
          <w:spacing w:val="1"/>
        </w:rPr>
        <w:t xml:space="preserve"> </w:t>
      </w:r>
      <w:r w:rsidRPr="008A0D45">
        <w:t>Способы</w:t>
      </w:r>
      <w:r w:rsidRPr="008A0D45">
        <w:rPr>
          <w:spacing w:val="1"/>
        </w:rPr>
        <w:t xml:space="preserve"> </w:t>
      </w:r>
      <w:r w:rsidRPr="008A0D45">
        <w:t>записи алгоритма</w:t>
      </w:r>
      <w:r w:rsidRPr="008A0D45">
        <w:rPr>
          <w:spacing w:val="1"/>
        </w:rPr>
        <w:t xml:space="preserve"> </w:t>
      </w:r>
      <w:r w:rsidRPr="008A0D45">
        <w:t>(словесный,</w:t>
      </w:r>
      <w:r w:rsidRPr="008A0D45">
        <w:rPr>
          <w:spacing w:val="1"/>
        </w:rPr>
        <w:t xml:space="preserve"> </w:t>
      </w:r>
      <w:r w:rsidRPr="008A0D45">
        <w:t>в</w:t>
      </w:r>
      <w:r w:rsidRPr="008A0D45">
        <w:rPr>
          <w:spacing w:val="1"/>
        </w:rPr>
        <w:t xml:space="preserve"> </w:t>
      </w:r>
      <w:r w:rsidRPr="008A0D45">
        <w:t>виде блок- схемы, программа).</w:t>
      </w:r>
      <w:r w:rsidRPr="008A0D45">
        <w:rPr>
          <w:spacing w:val="-57"/>
        </w:rPr>
        <w:t xml:space="preserve"> </w:t>
      </w:r>
      <w:r w:rsidRPr="008A0D45">
        <w:t>Алгоритмические</w:t>
      </w:r>
      <w:r w:rsidRPr="008A0D45">
        <w:tab/>
      </w:r>
      <w:r w:rsidRPr="008A0D45">
        <w:tab/>
        <w:t>конструкции.</w:t>
      </w:r>
      <w:r w:rsidRPr="008A0D45">
        <w:tab/>
        <w:t>Конструкция</w:t>
      </w:r>
      <w:r w:rsidRPr="008A0D45">
        <w:tab/>
        <w:t>«следование».</w:t>
      </w:r>
      <w:r w:rsidRPr="008A0D45">
        <w:tab/>
        <w:t>Линейный</w:t>
      </w:r>
      <w:r w:rsidRPr="008A0D45">
        <w:tab/>
      </w:r>
      <w:r w:rsidRPr="008A0D45">
        <w:tab/>
      </w:r>
      <w:r w:rsidRPr="008A0D45">
        <w:rPr>
          <w:spacing w:val="-2"/>
        </w:rPr>
        <w:t>алгоритм.</w:t>
      </w:r>
      <w:r w:rsidRPr="008A0D45">
        <w:rPr>
          <w:spacing w:val="-57"/>
        </w:rPr>
        <w:t xml:space="preserve"> </w:t>
      </w:r>
      <w:r w:rsidRPr="008A0D45">
        <w:t>Ограниченность</w:t>
      </w:r>
      <w:r w:rsidRPr="008A0D45">
        <w:tab/>
        <w:t>линейных</w:t>
      </w:r>
      <w:r w:rsidRPr="008A0D45">
        <w:tab/>
        <w:t>алгоритмов:</w:t>
      </w:r>
      <w:r w:rsidRPr="008A0D45">
        <w:tab/>
        <w:t>невозможность</w:t>
      </w:r>
      <w:r w:rsidRPr="008A0D45">
        <w:tab/>
        <w:t>предусмотреть</w:t>
      </w:r>
      <w:r w:rsidRPr="008A0D45">
        <w:tab/>
      </w:r>
    </w:p>
    <w:p w:rsidR="001511C1" w:rsidRPr="008A0D45" w:rsidRDefault="00194F02" w:rsidP="008A0D45">
      <w:pPr>
        <w:pStyle w:val="a0"/>
        <w:tabs>
          <w:tab w:val="left" w:pos="2469"/>
          <w:tab w:val="left" w:pos="2658"/>
          <w:tab w:val="left" w:pos="3828"/>
          <w:tab w:val="left" w:pos="4437"/>
          <w:tab w:val="left" w:pos="5414"/>
          <w:tab w:val="left" w:pos="6166"/>
          <w:tab w:val="left" w:pos="7332"/>
          <w:tab w:val="left" w:pos="8002"/>
          <w:tab w:val="left" w:pos="9241"/>
          <w:tab w:val="left" w:pos="9500"/>
        </w:tabs>
        <w:spacing w:line="276" w:lineRule="auto"/>
        <w:ind w:left="-142" w:firstLine="568"/>
      </w:pPr>
      <w:r w:rsidRPr="008A0D45">
        <w:rPr>
          <w:spacing w:val="-2"/>
        </w:rPr>
        <w:t>зависимость</w:t>
      </w:r>
      <w:r w:rsidRPr="008A0D45">
        <w:rPr>
          <w:spacing w:val="-57"/>
        </w:rPr>
        <w:t xml:space="preserve"> </w:t>
      </w:r>
      <w:r w:rsidRPr="008A0D45">
        <w:t>последовательности</w:t>
      </w:r>
      <w:r w:rsidRPr="008A0D45">
        <w:rPr>
          <w:spacing w:val="2"/>
        </w:rPr>
        <w:t xml:space="preserve"> </w:t>
      </w:r>
      <w:r w:rsidRPr="008A0D45">
        <w:t>выполняемых</w:t>
      </w:r>
      <w:r w:rsidRPr="008A0D45">
        <w:rPr>
          <w:spacing w:val="-4"/>
        </w:rPr>
        <w:t xml:space="preserve"> </w:t>
      </w:r>
      <w:r w:rsidRPr="008A0D45">
        <w:t>действий от</w:t>
      </w:r>
      <w:r w:rsidRPr="008A0D45">
        <w:rPr>
          <w:spacing w:val="3"/>
        </w:rPr>
        <w:t xml:space="preserve"> </w:t>
      </w:r>
      <w:r w:rsidRPr="008A0D45">
        <w:t>исходных</w:t>
      </w:r>
      <w:r w:rsidRPr="008A0D45">
        <w:rPr>
          <w:spacing w:val="-5"/>
        </w:rPr>
        <w:t xml:space="preserve"> </w:t>
      </w:r>
      <w:r w:rsidRPr="008A0D45">
        <w:t>данных.</w:t>
      </w:r>
    </w:p>
    <w:p w:rsidR="001511C1" w:rsidRPr="008A0D45" w:rsidRDefault="00194F02" w:rsidP="008A0D45">
      <w:pPr>
        <w:pStyle w:val="a0"/>
        <w:spacing w:line="276" w:lineRule="auto"/>
        <w:ind w:left="-142" w:firstLine="568"/>
      </w:pPr>
      <w:r w:rsidRPr="008A0D45">
        <w:t>Конструкция</w:t>
      </w:r>
      <w:r w:rsidRPr="008A0D45">
        <w:rPr>
          <w:spacing w:val="44"/>
        </w:rPr>
        <w:t xml:space="preserve"> </w:t>
      </w:r>
      <w:r w:rsidRPr="008A0D45">
        <w:t>«ветвление»:</w:t>
      </w:r>
      <w:r w:rsidRPr="008A0D45">
        <w:rPr>
          <w:spacing w:val="43"/>
        </w:rPr>
        <w:t xml:space="preserve"> </w:t>
      </w:r>
      <w:r w:rsidRPr="008A0D45">
        <w:t>полная</w:t>
      </w:r>
      <w:r w:rsidRPr="008A0D45">
        <w:rPr>
          <w:spacing w:val="40"/>
        </w:rPr>
        <w:t xml:space="preserve"> </w:t>
      </w:r>
      <w:r w:rsidRPr="008A0D45">
        <w:t>и</w:t>
      </w:r>
      <w:r w:rsidRPr="008A0D45">
        <w:rPr>
          <w:spacing w:val="44"/>
        </w:rPr>
        <w:t xml:space="preserve"> </w:t>
      </w:r>
      <w:r w:rsidRPr="008A0D45">
        <w:t>неполная</w:t>
      </w:r>
      <w:r w:rsidRPr="008A0D45">
        <w:rPr>
          <w:spacing w:val="42"/>
        </w:rPr>
        <w:t xml:space="preserve"> </w:t>
      </w:r>
      <w:r w:rsidRPr="008A0D45">
        <w:t>формы.</w:t>
      </w:r>
      <w:r w:rsidRPr="008A0D45">
        <w:rPr>
          <w:spacing w:val="42"/>
        </w:rPr>
        <w:t xml:space="preserve"> </w:t>
      </w:r>
      <w:r w:rsidRPr="008A0D45">
        <w:t>Выполнение</w:t>
      </w:r>
      <w:r w:rsidRPr="008A0D45">
        <w:rPr>
          <w:spacing w:val="44"/>
        </w:rPr>
        <w:t xml:space="preserve"> </w:t>
      </w:r>
      <w:r w:rsidRPr="008A0D45">
        <w:t>и</w:t>
      </w:r>
      <w:r w:rsidRPr="008A0D45">
        <w:rPr>
          <w:spacing w:val="16"/>
        </w:rPr>
        <w:t xml:space="preserve"> </w:t>
      </w:r>
      <w:r w:rsidRPr="008A0D45">
        <w:t>невыполнение</w:t>
      </w:r>
      <w:r w:rsidRPr="008A0D45">
        <w:rPr>
          <w:spacing w:val="22"/>
        </w:rPr>
        <w:t xml:space="preserve"> </w:t>
      </w:r>
      <w:r w:rsidRPr="008A0D45">
        <w:t>условия</w:t>
      </w:r>
      <w:r w:rsidRPr="008A0D45">
        <w:rPr>
          <w:spacing w:val="-57"/>
        </w:rPr>
        <w:t xml:space="preserve"> </w:t>
      </w:r>
      <w:r w:rsidRPr="008A0D45">
        <w:t>(истинность</w:t>
      </w:r>
      <w:r w:rsidRPr="008A0D45">
        <w:rPr>
          <w:spacing w:val="22"/>
        </w:rPr>
        <w:t xml:space="preserve"> </w:t>
      </w:r>
      <w:r w:rsidRPr="008A0D45">
        <w:t>и</w:t>
      </w:r>
      <w:r w:rsidRPr="008A0D45">
        <w:rPr>
          <w:spacing w:val="22"/>
        </w:rPr>
        <w:t xml:space="preserve"> </w:t>
      </w:r>
      <w:r w:rsidRPr="008A0D45">
        <w:t>ложность</w:t>
      </w:r>
      <w:r w:rsidRPr="008A0D45">
        <w:rPr>
          <w:spacing w:val="22"/>
        </w:rPr>
        <w:t xml:space="preserve"> </w:t>
      </w:r>
      <w:r w:rsidRPr="008A0D45">
        <w:t>высказывания).</w:t>
      </w:r>
      <w:r w:rsidRPr="008A0D45">
        <w:rPr>
          <w:spacing w:val="24"/>
        </w:rPr>
        <w:t xml:space="preserve"> </w:t>
      </w:r>
      <w:r w:rsidRPr="008A0D45">
        <w:t>Простые</w:t>
      </w:r>
      <w:r w:rsidRPr="008A0D45">
        <w:rPr>
          <w:spacing w:val="18"/>
        </w:rPr>
        <w:t xml:space="preserve"> </w:t>
      </w:r>
      <w:r w:rsidRPr="008A0D45">
        <w:t>и</w:t>
      </w:r>
      <w:r w:rsidRPr="008A0D45">
        <w:rPr>
          <w:spacing w:val="42"/>
        </w:rPr>
        <w:t xml:space="preserve"> </w:t>
      </w:r>
      <w:r w:rsidRPr="008A0D45">
        <w:t>составные</w:t>
      </w:r>
      <w:r w:rsidRPr="008A0D45">
        <w:rPr>
          <w:spacing w:val="3"/>
        </w:rPr>
        <w:t xml:space="preserve"> </w:t>
      </w:r>
      <w:r w:rsidRPr="008A0D45">
        <w:t>условия.</w:t>
      </w:r>
    </w:p>
    <w:p w:rsidR="001511C1" w:rsidRPr="008A0D45" w:rsidRDefault="00194F02" w:rsidP="008A0D45">
      <w:pPr>
        <w:pStyle w:val="a0"/>
        <w:spacing w:line="276" w:lineRule="auto"/>
        <w:ind w:left="-142" w:firstLine="568"/>
      </w:pPr>
      <w:r w:rsidRPr="008A0D45">
        <w:t>Конструкция</w:t>
      </w:r>
      <w:r w:rsidRPr="008A0D45">
        <w:rPr>
          <w:spacing w:val="26"/>
        </w:rPr>
        <w:t xml:space="preserve"> </w:t>
      </w:r>
      <w:r w:rsidRPr="008A0D45">
        <w:t>«повторения»:</w:t>
      </w:r>
      <w:r w:rsidRPr="008A0D45">
        <w:rPr>
          <w:spacing w:val="23"/>
        </w:rPr>
        <w:t xml:space="preserve"> </w:t>
      </w:r>
      <w:r w:rsidRPr="008A0D45">
        <w:t>циклы</w:t>
      </w:r>
      <w:r w:rsidRPr="008A0D45">
        <w:rPr>
          <w:spacing w:val="23"/>
        </w:rPr>
        <w:t xml:space="preserve"> </w:t>
      </w:r>
      <w:r w:rsidRPr="008A0D45">
        <w:t>с</w:t>
      </w:r>
      <w:r w:rsidRPr="008A0D45">
        <w:rPr>
          <w:spacing w:val="23"/>
        </w:rPr>
        <w:t xml:space="preserve"> </w:t>
      </w:r>
      <w:r w:rsidRPr="008A0D45">
        <w:t>заданным</w:t>
      </w:r>
      <w:r w:rsidRPr="008A0D45">
        <w:rPr>
          <w:spacing w:val="21"/>
        </w:rPr>
        <w:t xml:space="preserve"> </w:t>
      </w:r>
      <w:r w:rsidRPr="008A0D45">
        <w:t>числом</w:t>
      </w:r>
      <w:r w:rsidRPr="008A0D45">
        <w:rPr>
          <w:spacing w:val="23"/>
        </w:rPr>
        <w:t xml:space="preserve"> </w:t>
      </w:r>
      <w:r w:rsidRPr="008A0D45">
        <w:t>повторений,</w:t>
      </w:r>
      <w:r w:rsidRPr="008A0D45">
        <w:rPr>
          <w:spacing w:val="34"/>
        </w:rPr>
        <w:t xml:space="preserve"> </w:t>
      </w:r>
      <w:r w:rsidRPr="008A0D45">
        <w:t>с</w:t>
      </w:r>
      <w:r w:rsidRPr="008A0D45">
        <w:rPr>
          <w:spacing w:val="24"/>
        </w:rPr>
        <w:t xml:space="preserve"> </w:t>
      </w:r>
      <w:r w:rsidRPr="008A0D45">
        <w:t>условием</w:t>
      </w:r>
      <w:r w:rsidRPr="008A0D45">
        <w:rPr>
          <w:spacing w:val="28"/>
        </w:rPr>
        <w:t xml:space="preserve"> </w:t>
      </w:r>
      <w:r w:rsidRPr="008A0D45">
        <w:t>выполнения,</w:t>
      </w:r>
      <w:r w:rsidRPr="008A0D45">
        <w:rPr>
          <w:spacing w:val="26"/>
        </w:rPr>
        <w:t xml:space="preserve"> </w:t>
      </w:r>
      <w:r w:rsidRPr="008A0D45">
        <w:t>с</w:t>
      </w:r>
      <w:r w:rsidRPr="008A0D45">
        <w:rPr>
          <w:spacing w:val="-57"/>
        </w:rPr>
        <w:t xml:space="preserve"> </w:t>
      </w:r>
      <w:r w:rsidRPr="008A0D45">
        <w:t>переменной</w:t>
      </w:r>
      <w:r w:rsidRPr="008A0D45">
        <w:rPr>
          <w:spacing w:val="3"/>
        </w:rPr>
        <w:t xml:space="preserve"> </w:t>
      </w:r>
      <w:r w:rsidRPr="008A0D45">
        <w:t>цикла.</w:t>
      </w:r>
    </w:p>
    <w:p w:rsidR="001511C1" w:rsidRPr="008A0D45" w:rsidRDefault="00194F02" w:rsidP="008A0D45">
      <w:pPr>
        <w:pStyle w:val="a0"/>
        <w:spacing w:line="276" w:lineRule="auto"/>
        <w:ind w:left="-142" w:firstLine="568"/>
      </w:pPr>
      <w:r w:rsidRPr="008A0D45">
        <w:t>Разработка для формального исполнителя алгоритма, приводящего к требуемому результату при</w:t>
      </w:r>
      <w:r w:rsidRPr="008A0D45">
        <w:rPr>
          <w:spacing w:val="1"/>
        </w:rPr>
        <w:t xml:space="preserve"> </w:t>
      </w:r>
      <w:r w:rsidRPr="008A0D45">
        <w:t>конкретных</w:t>
      </w:r>
      <w:r w:rsidRPr="008A0D45">
        <w:rPr>
          <w:spacing w:val="1"/>
        </w:rPr>
        <w:t xml:space="preserve"> </w:t>
      </w:r>
      <w:r w:rsidRPr="008A0D45">
        <w:t>исходных</w:t>
      </w:r>
      <w:r w:rsidRPr="008A0D45">
        <w:rPr>
          <w:spacing w:val="1"/>
        </w:rPr>
        <w:t xml:space="preserve"> </w:t>
      </w:r>
      <w:r w:rsidRPr="008A0D45">
        <w:t>данных.</w:t>
      </w:r>
      <w:r w:rsidRPr="008A0D45">
        <w:rPr>
          <w:spacing w:val="1"/>
        </w:rPr>
        <w:t xml:space="preserve"> </w:t>
      </w:r>
      <w:r w:rsidRPr="008A0D45">
        <w:t>Разработка</w:t>
      </w:r>
      <w:r w:rsidRPr="008A0D45">
        <w:rPr>
          <w:spacing w:val="1"/>
        </w:rPr>
        <w:t xml:space="preserve"> </w:t>
      </w:r>
      <w:r w:rsidRPr="008A0D45">
        <w:t>несложных алгоритмов с использованием циклов и</w:t>
      </w:r>
      <w:r w:rsidRPr="008A0D45">
        <w:rPr>
          <w:spacing w:val="1"/>
        </w:rPr>
        <w:t xml:space="preserve"> </w:t>
      </w:r>
      <w:r w:rsidRPr="008A0D45">
        <w:t>ветвлений</w:t>
      </w:r>
      <w:r w:rsidRPr="008A0D45">
        <w:rPr>
          <w:spacing w:val="1"/>
        </w:rPr>
        <w:t xml:space="preserve"> </w:t>
      </w:r>
      <w:r w:rsidRPr="008A0D45">
        <w:t>для</w:t>
      </w:r>
      <w:r w:rsidRPr="008A0D45">
        <w:rPr>
          <w:spacing w:val="1"/>
        </w:rPr>
        <w:t xml:space="preserve"> </w:t>
      </w:r>
      <w:r w:rsidRPr="008A0D45">
        <w:t>управления</w:t>
      </w:r>
      <w:r w:rsidRPr="008A0D45">
        <w:rPr>
          <w:spacing w:val="1"/>
        </w:rPr>
        <w:t xml:space="preserve"> </w:t>
      </w:r>
      <w:r w:rsidRPr="008A0D45">
        <w:t>формальными</w:t>
      </w:r>
      <w:r w:rsidRPr="008A0D45">
        <w:rPr>
          <w:spacing w:val="1"/>
        </w:rPr>
        <w:t xml:space="preserve"> </w:t>
      </w:r>
      <w:r w:rsidRPr="008A0D45">
        <w:t>исполнителями,</w:t>
      </w:r>
      <w:r w:rsidRPr="008A0D45">
        <w:rPr>
          <w:spacing w:val="1"/>
        </w:rPr>
        <w:t xml:space="preserve"> </w:t>
      </w:r>
      <w:r w:rsidRPr="008A0D45">
        <w:t>такими</w:t>
      </w:r>
      <w:r w:rsidRPr="008A0D45">
        <w:rPr>
          <w:spacing w:val="1"/>
        </w:rPr>
        <w:t xml:space="preserve"> </w:t>
      </w:r>
      <w:r w:rsidRPr="008A0D45">
        <w:t>как</w:t>
      </w:r>
      <w:r w:rsidRPr="008A0D45">
        <w:rPr>
          <w:spacing w:val="1"/>
        </w:rPr>
        <w:t xml:space="preserve"> </w:t>
      </w:r>
      <w:r w:rsidRPr="008A0D45">
        <w:t>Робот,</w:t>
      </w:r>
      <w:r w:rsidRPr="008A0D45">
        <w:rPr>
          <w:spacing w:val="1"/>
        </w:rPr>
        <w:t xml:space="preserve"> </w:t>
      </w:r>
      <w:r w:rsidRPr="008A0D45">
        <w:t>Черепашка,</w:t>
      </w:r>
      <w:r w:rsidRPr="008A0D45">
        <w:rPr>
          <w:spacing w:val="1"/>
        </w:rPr>
        <w:t xml:space="preserve"> </w:t>
      </w:r>
      <w:r w:rsidRPr="008A0D45">
        <w:t>Чертёжник.</w:t>
      </w:r>
      <w:r w:rsidRPr="008A0D45">
        <w:rPr>
          <w:spacing w:val="1"/>
        </w:rPr>
        <w:t xml:space="preserve"> </w:t>
      </w:r>
      <w:r w:rsidRPr="008A0D45">
        <w:t>Выполнение алгоритмов вручную и на компьютере. Синтаксические и логические</w:t>
      </w:r>
      <w:r w:rsidRPr="008A0D45">
        <w:rPr>
          <w:spacing w:val="1"/>
        </w:rPr>
        <w:t xml:space="preserve"> </w:t>
      </w:r>
      <w:r w:rsidRPr="008A0D45">
        <w:t>ошибки.</w:t>
      </w:r>
      <w:r w:rsidRPr="008A0D45">
        <w:rPr>
          <w:spacing w:val="2"/>
        </w:rPr>
        <w:t xml:space="preserve"> </w:t>
      </w:r>
      <w:r w:rsidRPr="008A0D45">
        <w:t>Отказы.</w:t>
      </w:r>
    </w:p>
    <w:p w:rsidR="001511C1" w:rsidRPr="008A0D45" w:rsidRDefault="00194F02" w:rsidP="008A0D45">
      <w:pPr>
        <w:spacing w:line="276" w:lineRule="auto"/>
        <w:ind w:left="-142" w:firstLine="568"/>
        <w:jc w:val="both"/>
        <w:rPr>
          <w:i/>
          <w:sz w:val="24"/>
          <w:szCs w:val="24"/>
        </w:rPr>
      </w:pPr>
      <w:r w:rsidRPr="008A0D45">
        <w:rPr>
          <w:i/>
          <w:sz w:val="24"/>
          <w:szCs w:val="24"/>
        </w:rPr>
        <w:t>Язык</w:t>
      </w:r>
      <w:r w:rsidRPr="008A0D45">
        <w:rPr>
          <w:i/>
          <w:spacing w:val="-13"/>
          <w:sz w:val="24"/>
          <w:szCs w:val="24"/>
        </w:rPr>
        <w:t xml:space="preserve"> </w:t>
      </w:r>
      <w:r w:rsidRPr="008A0D45">
        <w:rPr>
          <w:i/>
          <w:sz w:val="24"/>
          <w:szCs w:val="24"/>
        </w:rPr>
        <w:t>программирования</w:t>
      </w:r>
    </w:p>
    <w:p w:rsidR="001511C1" w:rsidRPr="008A0D45" w:rsidRDefault="00194F02" w:rsidP="008A0D45">
      <w:pPr>
        <w:pStyle w:val="a0"/>
        <w:spacing w:before="61" w:line="276" w:lineRule="auto"/>
        <w:ind w:left="-142" w:firstLine="568"/>
      </w:pPr>
      <w:r w:rsidRPr="008A0D45">
        <w:t>Язык программирования (Python, C++, Паскаль, Java, C#, Школьный</w:t>
      </w:r>
      <w:r w:rsidRPr="008A0D45">
        <w:rPr>
          <w:spacing w:val="1"/>
        </w:rPr>
        <w:t xml:space="preserve"> </w:t>
      </w:r>
      <w:r w:rsidRPr="008A0D45">
        <w:t>Алгоритмический Язык).</w:t>
      </w:r>
      <w:r w:rsidRPr="008A0D45">
        <w:rPr>
          <w:spacing w:val="-57"/>
        </w:rPr>
        <w:t xml:space="preserve"> </w:t>
      </w:r>
      <w:r w:rsidRPr="008A0D45">
        <w:t>Система</w:t>
      </w:r>
      <w:r w:rsidRPr="008A0D45">
        <w:rPr>
          <w:spacing w:val="-11"/>
        </w:rPr>
        <w:t xml:space="preserve"> </w:t>
      </w:r>
      <w:r w:rsidRPr="008A0D45">
        <w:t>программирования:</w:t>
      </w:r>
      <w:r w:rsidRPr="008A0D45">
        <w:rPr>
          <w:spacing w:val="-10"/>
        </w:rPr>
        <w:t xml:space="preserve"> </w:t>
      </w:r>
      <w:r w:rsidRPr="008A0D45">
        <w:t>редактор</w:t>
      </w:r>
      <w:r w:rsidRPr="008A0D45">
        <w:rPr>
          <w:spacing w:val="-7"/>
        </w:rPr>
        <w:t xml:space="preserve"> </w:t>
      </w:r>
      <w:r w:rsidRPr="008A0D45">
        <w:t>текста</w:t>
      </w:r>
      <w:r w:rsidRPr="008A0D45">
        <w:rPr>
          <w:spacing w:val="-13"/>
        </w:rPr>
        <w:t xml:space="preserve"> </w:t>
      </w:r>
      <w:r w:rsidRPr="008A0D45">
        <w:t>программ,</w:t>
      </w:r>
      <w:r w:rsidRPr="008A0D45">
        <w:rPr>
          <w:spacing w:val="-8"/>
        </w:rPr>
        <w:t xml:space="preserve"> </w:t>
      </w:r>
      <w:r w:rsidRPr="008A0D45">
        <w:t>транслятор,</w:t>
      </w:r>
      <w:r w:rsidRPr="008A0D45">
        <w:rPr>
          <w:spacing w:val="-9"/>
        </w:rPr>
        <w:t xml:space="preserve"> </w:t>
      </w:r>
      <w:r w:rsidRPr="008A0D45">
        <w:t>отладчик.</w:t>
      </w:r>
    </w:p>
    <w:p w:rsidR="001511C1" w:rsidRPr="008A0D45" w:rsidRDefault="00194F02" w:rsidP="008A0D45">
      <w:pPr>
        <w:pStyle w:val="a0"/>
        <w:spacing w:before="1" w:line="276" w:lineRule="auto"/>
        <w:ind w:left="-142" w:firstLine="568"/>
      </w:pPr>
      <w:r w:rsidRPr="008A0D45">
        <w:t>Переменная:</w:t>
      </w:r>
      <w:r w:rsidRPr="008A0D45">
        <w:rPr>
          <w:spacing w:val="-9"/>
        </w:rPr>
        <w:t xml:space="preserve"> </w:t>
      </w:r>
      <w:r w:rsidRPr="008A0D45">
        <w:t>тип,</w:t>
      </w:r>
      <w:r w:rsidRPr="008A0D45">
        <w:rPr>
          <w:spacing w:val="-8"/>
        </w:rPr>
        <w:t xml:space="preserve"> </w:t>
      </w:r>
      <w:r w:rsidRPr="008A0D45">
        <w:t>имя,</w:t>
      </w:r>
      <w:r w:rsidRPr="008A0D45">
        <w:rPr>
          <w:spacing w:val="-13"/>
        </w:rPr>
        <w:t xml:space="preserve"> </w:t>
      </w:r>
      <w:r w:rsidRPr="008A0D45">
        <w:t>значение.</w:t>
      </w:r>
      <w:r w:rsidRPr="008A0D45">
        <w:rPr>
          <w:spacing w:val="-7"/>
        </w:rPr>
        <w:t xml:space="preserve"> </w:t>
      </w:r>
      <w:r w:rsidRPr="008A0D45">
        <w:t>Целые,</w:t>
      </w:r>
      <w:r w:rsidRPr="008A0D45">
        <w:rPr>
          <w:spacing w:val="-11"/>
        </w:rPr>
        <w:t xml:space="preserve"> </w:t>
      </w:r>
      <w:r w:rsidRPr="008A0D45">
        <w:t>вещественные</w:t>
      </w:r>
      <w:r w:rsidRPr="008A0D45">
        <w:rPr>
          <w:spacing w:val="-8"/>
        </w:rPr>
        <w:t xml:space="preserve"> </w:t>
      </w:r>
      <w:r w:rsidRPr="008A0D45">
        <w:t>и</w:t>
      </w:r>
      <w:r w:rsidRPr="008A0D45">
        <w:rPr>
          <w:spacing w:val="-7"/>
        </w:rPr>
        <w:t xml:space="preserve"> </w:t>
      </w:r>
      <w:r w:rsidRPr="008A0D45">
        <w:t>символьные</w:t>
      </w:r>
      <w:r w:rsidRPr="008A0D45">
        <w:rPr>
          <w:spacing w:val="30"/>
        </w:rPr>
        <w:t xml:space="preserve"> </w:t>
      </w:r>
      <w:r w:rsidRPr="008A0D45">
        <w:t>переменные.</w:t>
      </w:r>
    </w:p>
    <w:p w:rsidR="001511C1" w:rsidRPr="008A0D45" w:rsidRDefault="00194F02" w:rsidP="008A0D45">
      <w:pPr>
        <w:pStyle w:val="a0"/>
        <w:spacing w:line="276" w:lineRule="auto"/>
        <w:ind w:left="-142" w:firstLine="568"/>
      </w:pPr>
      <w:r w:rsidRPr="008A0D45">
        <w:t>Оператор</w:t>
      </w:r>
      <w:r w:rsidRPr="008A0D45">
        <w:rPr>
          <w:spacing w:val="1"/>
        </w:rPr>
        <w:t xml:space="preserve"> </w:t>
      </w:r>
      <w:r w:rsidRPr="008A0D45">
        <w:t>присваивания. Арифметические</w:t>
      </w:r>
      <w:r w:rsidRPr="008A0D45">
        <w:rPr>
          <w:spacing w:val="1"/>
        </w:rPr>
        <w:t xml:space="preserve"> </w:t>
      </w:r>
      <w:r w:rsidRPr="008A0D45">
        <w:t>выражения и порядок их</w:t>
      </w:r>
      <w:r w:rsidRPr="008A0D45">
        <w:rPr>
          <w:spacing w:val="1"/>
        </w:rPr>
        <w:t xml:space="preserve"> </w:t>
      </w:r>
      <w:r w:rsidRPr="008A0D45">
        <w:t>вычисления.</w:t>
      </w:r>
      <w:r w:rsidRPr="008A0D45">
        <w:rPr>
          <w:spacing w:val="1"/>
        </w:rPr>
        <w:t xml:space="preserve"> </w:t>
      </w:r>
      <w:r w:rsidRPr="008A0D45">
        <w:t>Операции</w:t>
      </w:r>
      <w:r w:rsidRPr="008A0D45">
        <w:rPr>
          <w:spacing w:val="1"/>
        </w:rPr>
        <w:t xml:space="preserve"> </w:t>
      </w:r>
      <w:r w:rsidRPr="008A0D45">
        <w:t>с</w:t>
      </w:r>
      <w:r w:rsidRPr="008A0D45">
        <w:rPr>
          <w:spacing w:val="-57"/>
        </w:rPr>
        <w:t xml:space="preserve"> </w:t>
      </w:r>
      <w:r w:rsidRPr="008A0D45">
        <w:t>целыми</w:t>
      </w:r>
      <w:r w:rsidRPr="008A0D45">
        <w:rPr>
          <w:spacing w:val="-3"/>
        </w:rPr>
        <w:t xml:space="preserve"> </w:t>
      </w:r>
      <w:r w:rsidRPr="008A0D45">
        <w:t>числами:</w:t>
      </w:r>
      <w:r w:rsidRPr="008A0D45">
        <w:rPr>
          <w:spacing w:val="-3"/>
        </w:rPr>
        <w:t xml:space="preserve"> </w:t>
      </w:r>
      <w:r w:rsidRPr="008A0D45">
        <w:t>целочисленное</w:t>
      </w:r>
      <w:r w:rsidRPr="008A0D45">
        <w:rPr>
          <w:spacing w:val="-5"/>
        </w:rPr>
        <w:t xml:space="preserve"> </w:t>
      </w:r>
      <w:r w:rsidRPr="008A0D45">
        <w:t>деление,</w:t>
      </w:r>
      <w:r w:rsidRPr="008A0D45">
        <w:rPr>
          <w:spacing w:val="-4"/>
        </w:rPr>
        <w:t xml:space="preserve"> </w:t>
      </w:r>
      <w:r w:rsidRPr="008A0D45">
        <w:t>остаток</w:t>
      </w:r>
      <w:r w:rsidRPr="008A0D45">
        <w:rPr>
          <w:spacing w:val="11"/>
        </w:rPr>
        <w:t xml:space="preserve"> </w:t>
      </w:r>
      <w:r w:rsidRPr="008A0D45">
        <w:t>от</w:t>
      </w:r>
      <w:r w:rsidRPr="008A0D45">
        <w:rPr>
          <w:spacing w:val="-3"/>
        </w:rPr>
        <w:t xml:space="preserve"> </w:t>
      </w:r>
      <w:r w:rsidRPr="008A0D45">
        <w:t>деления.</w:t>
      </w:r>
    </w:p>
    <w:p w:rsidR="001511C1" w:rsidRPr="008A0D45" w:rsidRDefault="00194F02" w:rsidP="008A0D45">
      <w:pPr>
        <w:pStyle w:val="a0"/>
        <w:spacing w:line="276" w:lineRule="auto"/>
        <w:ind w:left="-142" w:firstLine="568"/>
      </w:pPr>
      <w:r w:rsidRPr="008A0D45">
        <w:t>Ветвления.</w:t>
      </w:r>
      <w:r w:rsidRPr="008A0D45">
        <w:rPr>
          <w:spacing w:val="1"/>
        </w:rPr>
        <w:t xml:space="preserve"> </w:t>
      </w:r>
      <w:r w:rsidRPr="008A0D45">
        <w:t>Составные</w:t>
      </w:r>
      <w:r w:rsidRPr="008A0D45">
        <w:rPr>
          <w:spacing w:val="1"/>
        </w:rPr>
        <w:t xml:space="preserve"> </w:t>
      </w:r>
      <w:r w:rsidRPr="008A0D45">
        <w:t>условия</w:t>
      </w:r>
      <w:r w:rsidRPr="008A0D45">
        <w:rPr>
          <w:spacing w:val="1"/>
        </w:rPr>
        <w:t xml:space="preserve"> </w:t>
      </w:r>
      <w:r w:rsidRPr="008A0D45">
        <w:t>(запись</w:t>
      </w:r>
      <w:r w:rsidRPr="008A0D45">
        <w:rPr>
          <w:spacing w:val="1"/>
        </w:rPr>
        <w:t xml:space="preserve"> </w:t>
      </w:r>
      <w:r w:rsidRPr="008A0D45">
        <w:t>логических</w:t>
      </w:r>
      <w:r w:rsidRPr="008A0D45">
        <w:rPr>
          <w:spacing w:val="1"/>
        </w:rPr>
        <w:t xml:space="preserve"> </w:t>
      </w:r>
      <w:r w:rsidRPr="008A0D45">
        <w:t>выражений</w:t>
      </w:r>
      <w:r w:rsidRPr="008A0D45">
        <w:rPr>
          <w:spacing w:val="1"/>
        </w:rPr>
        <w:t xml:space="preserve"> </w:t>
      </w:r>
      <w:r w:rsidRPr="008A0D45">
        <w:t>на</w:t>
      </w:r>
      <w:r w:rsidRPr="008A0D45">
        <w:rPr>
          <w:spacing w:val="1"/>
        </w:rPr>
        <w:t xml:space="preserve"> </w:t>
      </w:r>
      <w:r w:rsidRPr="008A0D45">
        <w:t>изучаемом</w:t>
      </w:r>
      <w:r w:rsidRPr="008A0D45">
        <w:rPr>
          <w:spacing w:val="1"/>
        </w:rPr>
        <w:t xml:space="preserve"> </w:t>
      </w:r>
      <w:r w:rsidRPr="008A0D45">
        <w:t>языке</w:t>
      </w:r>
      <w:r w:rsidRPr="008A0D45">
        <w:rPr>
          <w:spacing w:val="1"/>
        </w:rPr>
        <w:t xml:space="preserve"> </w:t>
      </w:r>
      <w:r w:rsidRPr="008A0D45">
        <w:t>программирования).</w:t>
      </w:r>
      <w:r w:rsidRPr="008A0D45">
        <w:rPr>
          <w:spacing w:val="1"/>
        </w:rPr>
        <w:t xml:space="preserve"> </w:t>
      </w:r>
      <w:r w:rsidRPr="008A0D45">
        <w:t>Нахождение</w:t>
      </w:r>
      <w:r w:rsidRPr="008A0D45">
        <w:rPr>
          <w:spacing w:val="1"/>
        </w:rPr>
        <w:t xml:space="preserve"> </w:t>
      </w:r>
      <w:r w:rsidRPr="008A0D45">
        <w:t>минимума</w:t>
      </w:r>
      <w:r w:rsidRPr="008A0D45">
        <w:rPr>
          <w:spacing w:val="1"/>
        </w:rPr>
        <w:t xml:space="preserve"> </w:t>
      </w:r>
      <w:r w:rsidRPr="008A0D45">
        <w:t>и</w:t>
      </w:r>
      <w:r w:rsidRPr="008A0D45">
        <w:rPr>
          <w:spacing w:val="1"/>
        </w:rPr>
        <w:t xml:space="preserve"> </w:t>
      </w:r>
      <w:r w:rsidRPr="008A0D45">
        <w:t>максимума</w:t>
      </w:r>
      <w:r w:rsidRPr="008A0D45">
        <w:rPr>
          <w:spacing w:val="1"/>
        </w:rPr>
        <w:t xml:space="preserve"> </w:t>
      </w:r>
      <w:r w:rsidRPr="008A0D45">
        <w:t>из</w:t>
      </w:r>
      <w:r w:rsidRPr="008A0D45">
        <w:rPr>
          <w:spacing w:val="1"/>
        </w:rPr>
        <w:t xml:space="preserve"> </w:t>
      </w:r>
      <w:r w:rsidRPr="008A0D45">
        <w:t>двух,</w:t>
      </w:r>
      <w:r w:rsidRPr="008A0D45">
        <w:rPr>
          <w:spacing w:val="1"/>
        </w:rPr>
        <w:t xml:space="preserve"> </w:t>
      </w:r>
      <w:r w:rsidRPr="008A0D45">
        <w:t>трёх</w:t>
      </w:r>
      <w:r w:rsidRPr="008A0D45">
        <w:rPr>
          <w:spacing w:val="1"/>
        </w:rPr>
        <w:t xml:space="preserve"> </w:t>
      </w:r>
      <w:r w:rsidRPr="008A0D45">
        <w:t>и</w:t>
      </w:r>
      <w:r w:rsidRPr="008A0D45">
        <w:rPr>
          <w:spacing w:val="60"/>
        </w:rPr>
        <w:t xml:space="preserve"> </w:t>
      </w:r>
      <w:r w:rsidRPr="008A0D45">
        <w:t>четырёх чисел.</w:t>
      </w:r>
      <w:r w:rsidRPr="008A0D45">
        <w:rPr>
          <w:spacing w:val="1"/>
        </w:rPr>
        <w:t xml:space="preserve"> </w:t>
      </w:r>
      <w:r w:rsidRPr="008A0D45">
        <w:t>Решение</w:t>
      </w:r>
      <w:r w:rsidRPr="008A0D45">
        <w:rPr>
          <w:spacing w:val="-6"/>
        </w:rPr>
        <w:t xml:space="preserve"> </w:t>
      </w:r>
      <w:r w:rsidRPr="008A0D45">
        <w:t>квадратного</w:t>
      </w:r>
      <w:r w:rsidRPr="008A0D45">
        <w:rPr>
          <w:spacing w:val="6"/>
        </w:rPr>
        <w:t xml:space="preserve"> </w:t>
      </w:r>
      <w:r w:rsidRPr="008A0D45">
        <w:t>уравнения,</w:t>
      </w:r>
      <w:r w:rsidRPr="008A0D45">
        <w:rPr>
          <w:spacing w:val="-1"/>
        </w:rPr>
        <w:t xml:space="preserve"> </w:t>
      </w:r>
      <w:r w:rsidRPr="008A0D45">
        <w:t>имеющего</w:t>
      </w:r>
      <w:r w:rsidRPr="008A0D45">
        <w:rPr>
          <w:spacing w:val="-4"/>
        </w:rPr>
        <w:t xml:space="preserve"> </w:t>
      </w:r>
      <w:r w:rsidRPr="008A0D45">
        <w:t>вещественные</w:t>
      </w:r>
      <w:r w:rsidRPr="008A0D45">
        <w:rPr>
          <w:spacing w:val="-4"/>
        </w:rPr>
        <w:t xml:space="preserve"> </w:t>
      </w:r>
      <w:r w:rsidRPr="008A0D45">
        <w:t>корни.</w:t>
      </w:r>
    </w:p>
    <w:p w:rsidR="001511C1" w:rsidRPr="008A0D45" w:rsidRDefault="00194F02" w:rsidP="008A0D45">
      <w:pPr>
        <w:pStyle w:val="a0"/>
        <w:spacing w:line="276" w:lineRule="auto"/>
        <w:ind w:left="-142" w:firstLine="568"/>
      </w:pPr>
      <w:r w:rsidRPr="008A0D45">
        <w:t>Диалоговая</w:t>
      </w:r>
      <w:r w:rsidRPr="008A0D45">
        <w:rPr>
          <w:spacing w:val="1"/>
        </w:rPr>
        <w:t xml:space="preserve"> </w:t>
      </w:r>
      <w:r w:rsidRPr="008A0D45">
        <w:t>отладка</w:t>
      </w:r>
      <w:r w:rsidRPr="008A0D45">
        <w:rPr>
          <w:spacing w:val="1"/>
        </w:rPr>
        <w:t xml:space="preserve"> </w:t>
      </w:r>
      <w:r w:rsidRPr="008A0D45">
        <w:t>программ:</w:t>
      </w:r>
      <w:r w:rsidRPr="008A0D45">
        <w:rPr>
          <w:spacing w:val="1"/>
        </w:rPr>
        <w:t xml:space="preserve"> </w:t>
      </w:r>
      <w:r w:rsidRPr="008A0D45">
        <w:t>пошаговое</w:t>
      </w:r>
      <w:r w:rsidRPr="008A0D45">
        <w:rPr>
          <w:spacing w:val="1"/>
        </w:rPr>
        <w:t xml:space="preserve"> </w:t>
      </w:r>
      <w:r w:rsidRPr="008A0D45">
        <w:t>выполнение,</w:t>
      </w:r>
      <w:r w:rsidRPr="008A0D45">
        <w:rPr>
          <w:spacing w:val="61"/>
        </w:rPr>
        <w:t xml:space="preserve"> </w:t>
      </w:r>
      <w:r w:rsidRPr="008A0D45">
        <w:t>просмотр</w:t>
      </w:r>
      <w:r w:rsidRPr="008A0D45">
        <w:rPr>
          <w:spacing w:val="61"/>
        </w:rPr>
        <w:t xml:space="preserve"> </w:t>
      </w:r>
      <w:r w:rsidRPr="008A0D45">
        <w:t>значений</w:t>
      </w:r>
      <w:r w:rsidRPr="008A0D45">
        <w:rPr>
          <w:spacing w:val="61"/>
        </w:rPr>
        <w:t xml:space="preserve"> </w:t>
      </w:r>
      <w:r w:rsidRPr="008A0D45">
        <w:t>величин,</w:t>
      </w:r>
      <w:r w:rsidRPr="008A0D45">
        <w:rPr>
          <w:spacing w:val="1"/>
        </w:rPr>
        <w:t xml:space="preserve"> </w:t>
      </w:r>
      <w:r w:rsidRPr="008A0D45">
        <w:t>отладочный вывод,</w:t>
      </w:r>
      <w:r w:rsidRPr="008A0D45">
        <w:rPr>
          <w:spacing w:val="1"/>
        </w:rPr>
        <w:t xml:space="preserve"> </w:t>
      </w:r>
      <w:r w:rsidRPr="008A0D45">
        <w:t>выбор</w:t>
      </w:r>
      <w:r w:rsidRPr="008A0D45">
        <w:rPr>
          <w:spacing w:val="-6"/>
        </w:rPr>
        <w:t xml:space="preserve"> </w:t>
      </w:r>
      <w:r w:rsidRPr="008A0D45">
        <w:t>точки</w:t>
      </w:r>
      <w:r w:rsidRPr="008A0D45">
        <w:rPr>
          <w:spacing w:val="2"/>
        </w:rPr>
        <w:t xml:space="preserve"> </w:t>
      </w:r>
      <w:r w:rsidRPr="008A0D45">
        <w:t>останова.</w:t>
      </w:r>
    </w:p>
    <w:p w:rsidR="001511C1" w:rsidRPr="008A0D45" w:rsidRDefault="00194F02" w:rsidP="008A0D45">
      <w:pPr>
        <w:pStyle w:val="a0"/>
        <w:spacing w:line="276" w:lineRule="auto"/>
        <w:ind w:left="-142" w:firstLine="568"/>
      </w:pPr>
      <w:r w:rsidRPr="008A0D45">
        <w:t>Цикл</w:t>
      </w:r>
      <w:r w:rsidRPr="008A0D45">
        <w:rPr>
          <w:spacing w:val="1"/>
        </w:rPr>
        <w:t xml:space="preserve"> </w:t>
      </w:r>
      <w:r w:rsidRPr="008A0D45">
        <w:t>с</w:t>
      </w:r>
      <w:r w:rsidRPr="008A0D45">
        <w:rPr>
          <w:spacing w:val="1"/>
        </w:rPr>
        <w:t xml:space="preserve"> </w:t>
      </w:r>
      <w:r w:rsidRPr="008A0D45">
        <w:t>условием.</w:t>
      </w:r>
      <w:r w:rsidRPr="008A0D45">
        <w:rPr>
          <w:spacing w:val="1"/>
        </w:rPr>
        <w:t xml:space="preserve"> </w:t>
      </w:r>
      <w:r w:rsidRPr="008A0D45">
        <w:t>Алгоритм</w:t>
      </w:r>
      <w:r w:rsidRPr="008A0D45">
        <w:rPr>
          <w:spacing w:val="1"/>
        </w:rPr>
        <w:t xml:space="preserve"> </w:t>
      </w:r>
      <w:r w:rsidRPr="008A0D45">
        <w:t>Евклида</w:t>
      </w:r>
      <w:r w:rsidRPr="008A0D45">
        <w:rPr>
          <w:spacing w:val="1"/>
        </w:rPr>
        <w:t xml:space="preserve"> </w:t>
      </w:r>
      <w:r w:rsidRPr="008A0D45">
        <w:t>для</w:t>
      </w:r>
      <w:r w:rsidRPr="008A0D45">
        <w:rPr>
          <w:spacing w:val="1"/>
        </w:rPr>
        <w:t xml:space="preserve"> </w:t>
      </w:r>
      <w:r w:rsidRPr="008A0D45">
        <w:t>нахождения</w:t>
      </w:r>
      <w:r w:rsidRPr="008A0D45">
        <w:rPr>
          <w:spacing w:val="1"/>
        </w:rPr>
        <w:t xml:space="preserve"> </w:t>
      </w:r>
      <w:r w:rsidRPr="008A0D45">
        <w:t>наибольшего</w:t>
      </w:r>
      <w:r w:rsidRPr="008A0D45">
        <w:rPr>
          <w:spacing w:val="1"/>
        </w:rPr>
        <w:t xml:space="preserve"> </w:t>
      </w:r>
      <w:r w:rsidRPr="008A0D45">
        <w:t>общего</w:t>
      </w:r>
      <w:r w:rsidRPr="008A0D45">
        <w:rPr>
          <w:spacing w:val="1"/>
        </w:rPr>
        <w:t xml:space="preserve"> </w:t>
      </w:r>
      <w:r w:rsidRPr="008A0D45">
        <w:t>делителя двух</w:t>
      </w:r>
      <w:r w:rsidRPr="008A0D45">
        <w:rPr>
          <w:spacing w:val="1"/>
        </w:rPr>
        <w:t xml:space="preserve"> </w:t>
      </w:r>
      <w:r w:rsidRPr="008A0D45">
        <w:rPr>
          <w:spacing w:val="-1"/>
        </w:rPr>
        <w:t xml:space="preserve">натуральных чисел. Разбиение записи натурального числа в позиционной системе </w:t>
      </w:r>
      <w:r w:rsidRPr="008A0D45">
        <w:t>с основанием,</w:t>
      </w:r>
      <w:r w:rsidRPr="008A0D45">
        <w:rPr>
          <w:spacing w:val="1"/>
        </w:rPr>
        <w:t xml:space="preserve"> </w:t>
      </w:r>
      <w:r w:rsidRPr="008A0D45">
        <w:t>меньшим</w:t>
      </w:r>
      <w:r w:rsidRPr="008A0D45">
        <w:rPr>
          <w:spacing w:val="58"/>
        </w:rPr>
        <w:t xml:space="preserve"> </w:t>
      </w:r>
      <w:r w:rsidRPr="008A0D45">
        <w:t>или</w:t>
      </w:r>
      <w:r w:rsidRPr="008A0D45">
        <w:rPr>
          <w:spacing w:val="57"/>
        </w:rPr>
        <w:t xml:space="preserve"> </w:t>
      </w:r>
      <w:r w:rsidRPr="008A0D45">
        <w:t>равным</w:t>
      </w:r>
      <w:r w:rsidRPr="008A0D45">
        <w:rPr>
          <w:spacing w:val="58"/>
        </w:rPr>
        <w:t xml:space="preserve"> </w:t>
      </w:r>
      <w:r w:rsidRPr="008A0D45">
        <w:t>10,</w:t>
      </w:r>
      <w:r w:rsidRPr="008A0D45">
        <w:rPr>
          <w:spacing w:val="58"/>
        </w:rPr>
        <w:t xml:space="preserve"> </w:t>
      </w:r>
      <w:r w:rsidRPr="008A0D45">
        <w:t>на</w:t>
      </w:r>
      <w:r w:rsidRPr="008A0D45">
        <w:rPr>
          <w:spacing w:val="55"/>
        </w:rPr>
        <w:t xml:space="preserve"> </w:t>
      </w:r>
      <w:r w:rsidRPr="008A0D45">
        <w:t>отдельные</w:t>
      </w:r>
      <w:r w:rsidRPr="008A0D45">
        <w:rPr>
          <w:spacing w:val="11"/>
        </w:rPr>
        <w:t xml:space="preserve"> </w:t>
      </w:r>
      <w:r w:rsidRPr="008A0D45">
        <w:t>цифры.</w:t>
      </w:r>
    </w:p>
    <w:p w:rsidR="001511C1" w:rsidRPr="008A0D45" w:rsidRDefault="00194F02" w:rsidP="008A0D45">
      <w:pPr>
        <w:pStyle w:val="a0"/>
        <w:spacing w:before="1" w:line="276" w:lineRule="auto"/>
        <w:ind w:left="-142" w:firstLine="568"/>
      </w:pPr>
      <w:r w:rsidRPr="008A0D45">
        <w:rPr>
          <w:spacing w:val="-1"/>
        </w:rPr>
        <w:t xml:space="preserve">Цикл с переменной. </w:t>
      </w:r>
      <w:r w:rsidRPr="008A0D45">
        <w:t>Алгоритмы проверки делимости одного целого числа на другое, проверки</w:t>
      </w:r>
      <w:r w:rsidRPr="008A0D45">
        <w:rPr>
          <w:spacing w:val="1"/>
        </w:rPr>
        <w:t xml:space="preserve"> </w:t>
      </w:r>
      <w:r w:rsidRPr="008A0D45">
        <w:t>натурального</w:t>
      </w:r>
      <w:r w:rsidRPr="008A0D45">
        <w:rPr>
          <w:spacing w:val="-3"/>
        </w:rPr>
        <w:t xml:space="preserve"> </w:t>
      </w:r>
      <w:r w:rsidRPr="008A0D45">
        <w:t>числа</w:t>
      </w:r>
      <w:r w:rsidRPr="008A0D45">
        <w:rPr>
          <w:spacing w:val="-3"/>
        </w:rPr>
        <w:t xml:space="preserve"> </w:t>
      </w:r>
      <w:r w:rsidRPr="008A0D45">
        <w:t>на</w:t>
      </w:r>
      <w:r w:rsidRPr="008A0D45">
        <w:rPr>
          <w:spacing w:val="-5"/>
        </w:rPr>
        <w:t xml:space="preserve"> </w:t>
      </w:r>
      <w:r w:rsidRPr="008A0D45">
        <w:t>простоту.</w:t>
      </w:r>
    </w:p>
    <w:p w:rsidR="001511C1" w:rsidRPr="008A0D45" w:rsidRDefault="00194F02" w:rsidP="008A0D45">
      <w:pPr>
        <w:pStyle w:val="a0"/>
        <w:spacing w:line="276" w:lineRule="auto"/>
        <w:ind w:left="-142" w:firstLine="568"/>
        <w:rPr>
          <w:i/>
        </w:rPr>
      </w:pPr>
      <w:r w:rsidRPr="008A0D45">
        <w:lastRenderedPageBreak/>
        <w:t>Обработка символьных данных. Символьные (строковые) переменные. Посимвольная обработка</w:t>
      </w:r>
      <w:r w:rsidRPr="008A0D45">
        <w:rPr>
          <w:spacing w:val="1"/>
        </w:rPr>
        <w:t xml:space="preserve"> </w:t>
      </w:r>
      <w:r w:rsidRPr="008A0D45">
        <w:rPr>
          <w:spacing w:val="-2"/>
        </w:rPr>
        <w:t>строк. Подсчёт частоты появления символа в строке. Встроенные функции для обработки строк.</w:t>
      </w:r>
      <w:r w:rsidRPr="008A0D45">
        <w:rPr>
          <w:spacing w:val="-1"/>
        </w:rPr>
        <w:t xml:space="preserve"> </w:t>
      </w:r>
      <w:r w:rsidRPr="008A0D45">
        <w:rPr>
          <w:i/>
        </w:rPr>
        <w:t>Анализ</w:t>
      </w:r>
      <w:r w:rsidRPr="008A0D45">
        <w:rPr>
          <w:i/>
          <w:spacing w:val="-8"/>
        </w:rPr>
        <w:t xml:space="preserve"> </w:t>
      </w:r>
      <w:r w:rsidRPr="008A0D45">
        <w:rPr>
          <w:i/>
        </w:rPr>
        <w:t>алгоритмов</w:t>
      </w:r>
    </w:p>
    <w:p w:rsidR="001511C1" w:rsidRPr="008A0D45" w:rsidRDefault="00194F02" w:rsidP="008A0D45">
      <w:pPr>
        <w:pStyle w:val="a0"/>
        <w:spacing w:line="276" w:lineRule="auto"/>
        <w:ind w:left="-142" w:firstLine="568"/>
      </w:pPr>
      <w:r w:rsidRPr="008A0D45">
        <w:t>Определение</w:t>
      </w:r>
      <w:r w:rsidRPr="008A0D45">
        <w:rPr>
          <w:spacing w:val="1"/>
        </w:rPr>
        <w:t xml:space="preserve"> </w:t>
      </w:r>
      <w:r w:rsidRPr="008A0D45">
        <w:t>возможных</w:t>
      </w:r>
      <w:r w:rsidRPr="008A0D45">
        <w:rPr>
          <w:spacing w:val="1"/>
        </w:rPr>
        <w:t xml:space="preserve"> </w:t>
      </w:r>
      <w:r w:rsidRPr="008A0D45">
        <w:t>результатов</w:t>
      </w:r>
      <w:r w:rsidRPr="008A0D45">
        <w:rPr>
          <w:spacing w:val="1"/>
        </w:rPr>
        <w:t xml:space="preserve"> </w:t>
      </w:r>
      <w:r w:rsidRPr="008A0D45">
        <w:t>работы</w:t>
      </w:r>
      <w:r w:rsidRPr="008A0D45">
        <w:rPr>
          <w:spacing w:val="1"/>
        </w:rPr>
        <w:t xml:space="preserve"> </w:t>
      </w:r>
      <w:r w:rsidRPr="008A0D45">
        <w:t>алгоритма</w:t>
      </w:r>
      <w:r w:rsidRPr="008A0D45">
        <w:rPr>
          <w:spacing w:val="1"/>
        </w:rPr>
        <w:t xml:space="preserve"> </w:t>
      </w:r>
      <w:r w:rsidRPr="008A0D45">
        <w:t>при</w:t>
      </w:r>
      <w:r w:rsidRPr="008A0D45">
        <w:rPr>
          <w:spacing w:val="1"/>
        </w:rPr>
        <w:t xml:space="preserve"> </w:t>
      </w:r>
      <w:r w:rsidRPr="008A0D45">
        <w:t>данном</w:t>
      </w:r>
      <w:r w:rsidRPr="008A0D45">
        <w:rPr>
          <w:spacing w:val="60"/>
        </w:rPr>
        <w:t xml:space="preserve"> </w:t>
      </w:r>
      <w:r w:rsidRPr="008A0D45">
        <w:t>множестве</w:t>
      </w:r>
      <w:r w:rsidRPr="008A0D45">
        <w:rPr>
          <w:spacing w:val="60"/>
        </w:rPr>
        <w:t xml:space="preserve"> </w:t>
      </w:r>
      <w:r w:rsidRPr="008A0D45">
        <w:t>входных</w:t>
      </w:r>
      <w:r w:rsidRPr="008A0D45">
        <w:rPr>
          <w:spacing w:val="1"/>
        </w:rPr>
        <w:t xml:space="preserve"> </w:t>
      </w:r>
      <w:r w:rsidRPr="008A0D45">
        <w:t>данных,</w:t>
      </w:r>
      <w:r w:rsidRPr="008A0D45">
        <w:rPr>
          <w:spacing w:val="7"/>
        </w:rPr>
        <w:t xml:space="preserve"> </w:t>
      </w:r>
      <w:r w:rsidRPr="008A0D45">
        <w:t>определение</w:t>
      </w:r>
      <w:r w:rsidRPr="008A0D45">
        <w:rPr>
          <w:spacing w:val="3"/>
        </w:rPr>
        <w:t xml:space="preserve"> </w:t>
      </w:r>
      <w:r w:rsidRPr="008A0D45">
        <w:t>возможных</w:t>
      </w:r>
      <w:r w:rsidRPr="008A0D45">
        <w:rPr>
          <w:spacing w:val="13"/>
        </w:rPr>
        <w:t xml:space="preserve"> </w:t>
      </w:r>
      <w:r w:rsidRPr="008A0D45">
        <w:t>входных</w:t>
      </w:r>
      <w:r w:rsidRPr="008A0D45">
        <w:rPr>
          <w:spacing w:val="3"/>
        </w:rPr>
        <w:t xml:space="preserve"> </w:t>
      </w:r>
      <w:r w:rsidRPr="008A0D45">
        <w:t>данных,</w:t>
      </w:r>
      <w:r w:rsidRPr="008A0D45">
        <w:rPr>
          <w:spacing w:val="45"/>
        </w:rPr>
        <w:t xml:space="preserve"> </w:t>
      </w:r>
      <w:r w:rsidRPr="008A0D45">
        <w:t>приводящих</w:t>
      </w:r>
      <w:r w:rsidRPr="008A0D45">
        <w:rPr>
          <w:spacing w:val="-7"/>
        </w:rPr>
        <w:t xml:space="preserve"> </w:t>
      </w:r>
      <w:r w:rsidRPr="008A0D45">
        <w:t>к</w:t>
      </w:r>
      <w:r w:rsidRPr="008A0D45">
        <w:rPr>
          <w:spacing w:val="-4"/>
        </w:rPr>
        <w:t xml:space="preserve"> </w:t>
      </w:r>
      <w:r w:rsidRPr="008A0D45">
        <w:t>данному</w:t>
      </w:r>
      <w:r w:rsidRPr="008A0D45">
        <w:rPr>
          <w:spacing w:val="-14"/>
        </w:rPr>
        <w:t xml:space="preserve"> </w:t>
      </w:r>
      <w:r w:rsidRPr="008A0D45">
        <w:t>результату.</w:t>
      </w:r>
    </w:p>
    <w:p w:rsidR="001511C1" w:rsidRPr="008A0D45" w:rsidRDefault="001511C1" w:rsidP="008A0D45">
      <w:pPr>
        <w:pStyle w:val="a0"/>
        <w:spacing w:before="5" w:line="276" w:lineRule="auto"/>
        <w:ind w:left="-142" w:firstLine="568"/>
      </w:pPr>
    </w:p>
    <w:p w:rsidR="001511C1" w:rsidRPr="008A0D45" w:rsidRDefault="00194F02" w:rsidP="008A0D45">
      <w:pPr>
        <w:pStyle w:val="11"/>
        <w:numPr>
          <w:ilvl w:val="1"/>
          <w:numId w:val="50"/>
        </w:numPr>
        <w:tabs>
          <w:tab w:val="left" w:pos="787"/>
        </w:tabs>
        <w:spacing w:before="1" w:line="276" w:lineRule="auto"/>
        <w:ind w:left="-142" w:firstLine="568"/>
      </w:pPr>
      <w:r w:rsidRPr="008A0D45">
        <w:t>КЛАСС</w:t>
      </w:r>
    </w:p>
    <w:p w:rsidR="001511C1" w:rsidRPr="008A0D45" w:rsidRDefault="00194F02" w:rsidP="008A0D45">
      <w:pPr>
        <w:spacing w:line="276" w:lineRule="auto"/>
        <w:ind w:left="-142" w:firstLine="568"/>
        <w:jc w:val="both"/>
        <w:rPr>
          <w:b/>
          <w:sz w:val="24"/>
          <w:szCs w:val="24"/>
        </w:rPr>
      </w:pPr>
      <w:r w:rsidRPr="008A0D45">
        <w:rPr>
          <w:b/>
          <w:spacing w:val="-1"/>
          <w:sz w:val="24"/>
          <w:szCs w:val="24"/>
        </w:rPr>
        <w:t>Цифровая</w:t>
      </w:r>
      <w:r w:rsidRPr="008A0D45">
        <w:rPr>
          <w:b/>
          <w:spacing w:val="-12"/>
          <w:sz w:val="24"/>
          <w:szCs w:val="24"/>
        </w:rPr>
        <w:t xml:space="preserve"> </w:t>
      </w:r>
      <w:r w:rsidRPr="008A0D45">
        <w:rPr>
          <w:b/>
          <w:spacing w:val="-1"/>
          <w:sz w:val="24"/>
          <w:szCs w:val="24"/>
        </w:rPr>
        <w:t>грамотность</w:t>
      </w:r>
    </w:p>
    <w:p w:rsidR="001511C1" w:rsidRPr="008A0D45" w:rsidRDefault="00194F02" w:rsidP="008A0D45">
      <w:pPr>
        <w:spacing w:line="276" w:lineRule="auto"/>
        <w:ind w:left="-142" w:firstLine="568"/>
        <w:jc w:val="both"/>
        <w:rPr>
          <w:i/>
          <w:sz w:val="24"/>
          <w:szCs w:val="24"/>
        </w:rPr>
      </w:pPr>
      <w:r w:rsidRPr="008A0D45">
        <w:rPr>
          <w:i/>
          <w:sz w:val="24"/>
          <w:szCs w:val="24"/>
        </w:rPr>
        <w:t>Глобальная</w:t>
      </w:r>
      <w:r w:rsidRPr="008A0D45">
        <w:rPr>
          <w:i/>
          <w:spacing w:val="-11"/>
          <w:sz w:val="24"/>
          <w:szCs w:val="24"/>
        </w:rPr>
        <w:t xml:space="preserve"> </w:t>
      </w:r>
      <w:r w:rsidRPr="008A0D45">
        <w:rPr>
          <w:i/>
          <w:sz w:val="24"/>
          <w:szCs w:val="24"/>
        </w:rPr>
        <w:t>сеть</w:t>
      </w:r>
      <w:r w:rsidRPr="008A0D45">
        <w:rPr>
          <w:i/>
          <w:spacing w:val="-9"/>
          <w:sz w:val="24"/>
          <w:szCs w:val="24"/>
        </w:rPr>
        <w:t xml:space="preserve"> </w:t>
      </w:r>
      <w:r w:rsidRPr="008A0D45">
        <w:rPr>
          <w:i/>
          <w:sz w:val="24"/>
          <w:szCs w:val="24"/>
        </w:rPr>
        <w:t>Интернет</w:t>
      </w:r>
      <w:r w:rsidRPr="008A0D45">
        <w:rPr>
          <w:i/>
          <w:spacing w:val="-13"/>
          <w:sz w:val="24"/>
          <w:szCs w:val="24"/>
        </w:rPr>
        <w:t xml:space="preserve"> </w:t>
      </w:r>
      <w:r w:rsidRPr="008A0D45">
        <w:rPr>
          <w:i/>
          <w:sz w:val="24"/>
          <w:szCs w:val="24"/>
        </w:rPr>
        <w:t>и</w:t>
      </w:r>
      <w:r w:rsidRPr="008A0D45">
        <w:rPr>
          <w:i/>
          <w:spacing w:val="-12"/>
          <w:sz w:val="24"/>
          <w:szCs w:val="24"/>
        </w:rPr>
        <w:t xml:space="preserve"> </w:t>
      </w:r>
      <w:r w:rsidRPr="008A0D45">
        <w:rPr>
          <w:i/>
          <w:sz w:val="24"/>
          <w:szCs w:val="24"/>
        </w:rPr>
        <w:t>стратегии</w:t>
      </w:r>
      <w:r w:rsidRPr="008A0D45">
        <w:rPr>
          <w:i/>
          <w:spacing w:val="-13"/>
          <w:sz w:val="24"/>
          <w:szCs w:val="24"/>
        </w:rPr>
        <w:t xml:space="preserve"> </w:t>
      </w:r>
      <w:r w:rsidRPr="008A0D45">
        <w:rPr>
          <w:i/>
          <w:sz w:val="24"/>
          <w:szCs w:val="24"/>
        </w:rPr>
        <w:t>безопасного</w:t>
      </w:r>
      <w:r w:rsidRPr="008A0D45">
        <w:rPr>
          <w:i/>
          <w:spacing w:val="-12"/>
          <w:sz w:val="24"/>
          <w:szCs w:val="24"/>
        </w:rPr>
        <w:t xml:space="preserve"> </w:t>
      </w:r>
      <w:r w:rsidRPr="008A0D45">
        <w:rPr>
          <w:i/>
          <w:sz w:val="24"/>
          <w:szCs w:val="24"/>
        </w:rPr>
        <w:t>поведения</w:t>
      </w:r>
      <w:r w:rsidRPr="008A0D45">
        <w:rPr>
          <w:i/>
          <w:spacing w:val="-12"/>
          <w:sz w:val="24"/>
          <w:szCs w:val="24"/>
        </w:rPr>
        <w:t xml:space="preserve"> </w:t>
      </w:r>
      <w:r w:rsidRPr="008A0D45">
        <w:rPr>
          <w:i/>
          <w:sz w:val="24"/>
          <w:szCs w:val="24"/>
        </w:rPr>
        <w:t>в</w:t>
      </w:r>
      <w:r w:rsidRPr="008A0D45">
        <w:rPr>
          <w:i/>
          <w:spacing w:val="-9"/>
          <w:sz w:val="24"/>
          <w:szCs w:val="24"/>
        </w:rPr>
        <w:t xml:space="preserve"> </w:t>
      </w:r>
      <w:r w:rsidRPr="008A0D45">
        <w:rPr>
          <w:i/>
          <w:sz w:val="24"/>
          <w:szCs w:val="24"/>
        </w:rPr>
        <w:t>ней</w:t>
      </w:r>
    </w:p>
    <w:p w:rsidR="001511C1" w:rsidRPr="008A0D45" w:rsidRDefault="00194F02" w:rsidP="008A0D45">
      <w:pPr>
        <w:pStyle w:val="a0"/>
        <w:spacing w:line="276" w:lineRule="auto"/>
        <w:ind w:left="-142" w:firstLine="568"/>
      </w:pPr>
      <w:r w:rsidRPr="008A0D45">
        <w:rPr>
          <w:spacing w:val="-3"/>
        </w:rPr>
        <w:t xml:space="preserve">Глобальная сеть Интернет. </w:t>
      </w:r>
      <w:r w:rsidRPr="008A0D45">
        <w:rPr>
          <w:spacing w:val="-2"/>
        </w:rPr>
        <w:t>IP-адреса узлов. Сетевое хранение данных. Методы</w:t>
      </w:r>
      <w:r w:rsidRPr="008A0D45">
        <w:rPr>
          <w:spacing w:val="-1"/>
        </w:rPr>
        <w:t xml:space="preserve"> </w:t>
      </w:r>
      <w:r w:rsidRPr="008A0D45">
        <w:rPr>
          <w:spacing w:val="-2"/>
        </w:rPr>
        <w:t>индивидуального и</w:t>
      </w:r>
      <w:r w:rsidRPr="008A0D45">
        <w:rPr>
          <w:spacing w:val="-57"/>
        </w:rPr>
        <w:t xml:space="preserve"> </w:t>
      </w:r>
      <w:r w:rsidRPr="008A0D45">
        <w:rPr>
          <w:spacing w:val="-2"/>
        </w:rPr>
        <w:t>коллективного размещения новой информации</w:t>
      </w:r>
      <w:r w:rsidRPr="008A0D45">
        <w:rPr>
          <w:spacing w:val="56"/>
        </w:rPr>
        <w:t xml:space="preserve"> </w:t>
      </w:r>
      <w:r w:rsidRPr="008A0D45">
        <w:rPr>
          <w:spacing w:val="-1"/>
        </w:rPr>
        <w:t>в Интернете.</w:t>
      </w:r>
      <w:r w:rsidRPr="008A0D45">
        <w:rPr>
          <w:spacing w:val="58"/>
        </w:rPr>
        <w:t xml:space="preserve"> </w:t>
      </w:r>
      <w:r w:rsidRPr="008A0D45">
        <w:rPr>
          <w:spacing w:val="-1"/>
        </w:rPr>
        <w:t>Большие данные (интернет-данные,</w:t>
      </w:r>
      <w:r w:rsidRPr="008A0D45">
        <w:t xml:space="preserve"> в</w:t>
      </w:r>
      <w:r w:rsidRPr="008A0D45">
        <w:rPr>
          <w:spacing w:val="-4"/>
        </w:rPr>
        <w:t xml:space="preserve"> </w:t>
      </w:r>
      <w:r w:rsidRPr="008A0D45">
        <w:t>частности данные</w:t>
      </w:r>
      <w:r w:rsidRPr="008A0D45">
        <w:rPr>
          <w:spacing w:val="-3"/>
        </w:rPr>
        <w:t xml:space="preserve"> </w:t>
      </w:r>
      <w:r w:rsidRPr="008A0D45">
        <w:t>социальных</w:t>
      </w:r>
      <w:r w:rsidRPr="008A0D45">
        <w:rPr>
          <w:spacing w:val="-2"/>
        </w:rPr>
        <w:t xml:space="preserve"> </w:t>
      </w:r>
      <w:r w:rsidRPr="008A0D45">
        <w:t>сетей).</w:t>
      </w:r>
    </w:p>
    <w:p w:rsidR="001511C1" w:rsidRPr="008A0D45" w:rsidRDefault="00194F02" w:rsidP="008A0D45">
      <w:pPr>
        <w:pStyle w:val="a0"/>
        <w:spacing w:line="276" w:lineRule="auto"/>
        <w:ind w:left="-142" w:firstLine="568"/>
      </w:pPr>
      <w:r w:rsidRPr="008A0D45">
        <w:rPr>
          <w:spacing w:val="-2"/>
        </w:rPr>
        <w:t>Понятие</w:t>
      </w:r>
      <w:r w:rsidRPr="008A0D45">
        <w:rPr>
          <w:spacing w:val="56"/>
        </w:rPr>
        <w:t xml:space="preserve"> </w:t>
      </w:r>
      <w:r w:rsidRPr="008A0D45">
        <w:rPr>
          <w:spacing w:val="-2"/>
        </w:rPr>
        <w:t>об</w:t>
      </w:r>
      <w:r w:rsidRPr="008A0D45">
        <w:rPr>
          <w:spacing w:val="56"/>
        </w:rPr>
        <w:t xml:space="preserve"> </w:t>
      </w:r>
      <w:r w:rsidRPr="008A0D45">
        <w:rPr>
          <w:spacing w:val="-2"/>
        </w:rPr>
        <w:t>информационной</w:t>
      </w:r>
      <w:r w:rsidRPr="008A0D45">
        <w:rPr>
          <w:spacing w:val="56"/>
        </w:rPr>
        <w:t xml:space="preserve"> </w:t>
      </w:r>
      <w:r w:rsidRPr="008A0D45">
        <w:rPr>
          <w:spacing w:val="-1"/>
        </w:rPr>
        <w:t>безопасности.</w:t>
      </w:r>
      <w:r w:rsidRPr="008A0D45">
        <w:rPr>
          <w:spacing w:val="58"/>
        </w:rPr>
        <w:t xml:space="preserve"> </w:t>
      </w:r>
      <w:r w:rsidRPr="008A0D45">
        <w:rPr>
          <w:spacing w:val="-1"/>
        </w:rPr>
        <w:t>Угрозы информационной</w:t>
      </w:r>
      <w:r w:rsidRPr="008A0D45">
        <w:rPr>
          <w:spacing w:val="58"/>
        </w:rPr>
        <w:t xml:space="preserve"> </w:t>
      </w:r>
      <w:r w:rsidRPr="008A0D45">
        <w:rPr>
          <w:spacing w:val="-1"/>
        </w:rPr>
        <w:t>безопасности при работе</w:t>
      </w:r>
      <w:r w:rsidRPr="008A0D45">
        <w:t xml:space="preserve"> в глобальной сети и методы противодействия им. Правила</w:t>
      </w:r>
      <w:r w:rsidRPr="008A0D45">
        <w:rPr>
          <w:spacing w:val="1"/>
        </w:rPr>
        <w:t xml:space="preserve"> </w:t>
      </w:r>
      <w:r w:rsidRPr="008A0D45">
        <w:t>безопасной аутентификации. Защита</w:t>
      </w:r>
      <w:r w:rsidRPr="008A0D45">
        <w:rPr>
          <w:spacing w:val="1"/>
        </w:rPr>
        <w:t xml:space="preserve"> </w:t>
      </w:r>
      <w:r w:rsidRPr="008A0D45">
        <w:rPr>
          <w:spacing w:val="-2"/>
        </w:rPr>
        <w:t>личной информации в Интернете. Безопасные стратегии поведения в Интернете. Предупреждение</w:t>
      </w:r>
      <w:r w:rsidRPr="008A0D45">
        <w:rPr>
          <w:spacing w:val="-1"/>
        </w:rPr>
        <w:t xml:space="preserve"> </w:t>
      </w:r>
      <w:r w:rsidRPr="008A0D45">
        <w:rPr>
          <w:spacing w:val="-2"/>
        </w:rPr>
        <w:t>вовлечения в деструктивные и</w:t>
      </w:r>
      <w:r w:rsidRPr="008A0D45">
        <w:rPr>
          <w:spacing w:val="56"/>
        </w:rPr>
        <w:t xml:space="preserve"> </w:t>
      </w:r>
      <w:r w:rsidRPr="008A0D45">
        <w:rPr>
          <w:spacing w:val="-2"/>
        </w:rPr>
        <w:t xml:space="preserve">криминальные формы сетевой активности (кибербуллинг, </w:t>
      </w:r>
      <w:r w:rsidRPr="008A0D45">
        <w:rPr>
          <w:spacing w:val="-1"/>
        </w:rPr>
        <w:t>фишинг</w:t>
      </w:r>
      <w:r w:rsidRPr="008A0D45">
        <w:t xml:space="preserve"> и</w:t>
      </w:r>
      <w:r w:rsidRPr="008A0D45">
        <w:rPr>
          <w:spacing w:val="48"/>
        </w:rPr>
        <w:t xml:space="preserve"> </w:t>
      </w:r>
      <w:r w:rsidRPr="008A0D45">
        <w:t>другие</w:t>
      </w:r>
      <w:r w:rsidRPr="008A0D45">
        <w:rPr>
          <w:spacing w:val="59"/>
        </w:rPr>
        <w:t xml:space="preserve"> </w:t>
      </w:r>
      <w:r w:rsidRPr="008A0D45">
        <w:t>формы).</w:t>
      </w:r>
    </w:p>
    <w:p w:rsidR="001511C1" w:rsidRPr="008A0D45" w:rsidRDefault="00194F02" w:rsidP="008A0D45">
      <w:pPr>
        <w:spacing w:line="276" w:lineRule="auto"/>
        <w:ind w:left="-142" w:firstLine="568"/>
        <w:jc w:val="both"/>
        <w:rPr>
          <w:i/>
          <w:sz w:val="24"/>
          <w:szCs w:val="24"/>
        </w:rPr>
      </w:pPr>
      <w:r w:rsidRPr="008A0D45">
        <w:rPr>
          <w:i/>
          <w:sz w:val="24"/>
          <w:szCs w:val="24"/>
        </w:rPr>
        <w:t>Работа</w:t>
      </w:r>
      <w:r w:rsidRPr="008A0D45">
        <w:rPr>
          <w:i/>
          <w:spacing w:val="-11"/>
          <w:sz w:val="24"/>
          <w:szCs w:val="24"/>
        </w:rPr>
        <w:t xml:space="preserve"> </w:t>
      </w:r>
      <w:r w:rsidRPr="008A0D45">
        <w:rPr>
          <w:i/>
          <w:sz w:val="24"/>
          <w:szCs w:val="24"/>
        </w:rPr>
        <w:t>в</w:t>
      </w:r>
      <w:r w:rsidRPr="008A0D45">
        <w:rPr>
          <w:i/>
          <w:spacing w:val="-12"/>
          <w:sz w:val="24"/>
          <w:szCs w:val="24"/>
        </w:rPr>
        <w:t xml:space="preserve"> </w:t>
      </w:r>
      <w:r w:rsidRPr="008A0D45">
        <w:rPr>
          <w:i/>
          <w:sz w:val="24"/>
          <w:szCs w:val="24"/>
        </w:rPr>
        <w:t>информационном</w:t>
      </w:r>
      <w:r w:rsidRPr="008A0D45">
        <w:rPr>
          <w:i/>
          <w:spacing w:val="-11"/>
          <w:sz w:val="24"/>
          <w:szCs w:val="24"/>
        </w:rPr>
        <w:t xml:space="preserve"> </w:t>
      </w:r>
      <w:r w:rsidRPr="008A0D45">
        <w:rPr>
          <w:i/>
          <w:sz w:val="24"/>
          <w:szCs w:val="24"/>
        </w:rPr>
        <w:t>пространстве</w:t>
      </w:r>
    </w:p>
    <w:p w:rsidR="001511C1" w:rsidRPr="008A0D45" w:rsidRDefault="00194F02" w:rsidP="008A0D45">
      <w:pPr>
        <w:pStyle w:val="a0"/>
        <w:spacing w:line="276" w:lineRule="auto"/>
        <w:ind w:left="-142" w:firstLine="568"/>
      </w:pPr>
      <w:r w:rsidRPr="008A0D45">
        <w:t>Виды</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Интернете.</w:t>
      </w:r>
      <w:r w:rsidRPr="008A0D45">
        <w:rPr>
          <w:spacing w:val="1"/>
        </w:rPr>
        <w:t xml:space="preserve"> </w:t>
      </w:r>
      <w:r w:rsidRPr="008A0D45">
        <w:t>интернет-сервисы:</w:t>
      </w:r>
      <w:r w:rsidRPr="008A0D45">
        <w:rPr>
          <w:spacing w:val="1"/>
        </w:rPr>
        <w:t xml:space="preserve"> </w:t>
      </w:r>
      <w:r w:rsidRPr="008A0D45">
        <w:t>коммуникационные</w:t>
      </w:r>
      <w:r w:rsidRPr="008A0D45">
        <w:rPr>
          <w:spacing w:val="1"/>
        </w:rPr>
        <w:t xml:space="preserve"> </w:t>
      </w:r>
      <w:r w:rsidRPr="008A0D45">
        <w:t>сервисы (почтовая</w:t>
      </w:r>
      <w:r w:rsidRPr="008A0D45">
        <w:rPr>
          <w:spacing w:val="1"/>
        </w:rPr>
        <w:t xml:space="preserve"> </w:t>
      </w:r>
      <w:r w:rsidRPr="008A0D45">
        <w:t>служба, видео-конференц-связь и другие), справочные службы</w:t>
      </w:r>
      <w:r w:rsidRPr="008A0D45">
        <w:rPr>
          <w:spacing w:val="1"/>
        </w:rPr>
        <w:t xml:space="preserve"> </w:t>
      </w:r>
      <w:r w:rsidRPr="008A0D45">
        <w:t>(карты, расписания и другие),</w:t>
      </w:r>
      <w:r w:rsidRPr="008A0D45">
        <w:rPr>
          <w:spacing w:val="1"/>
        </w:rPr>
        <w:t xml:space="preserve"> </w:t>
      </w:r>
      <w:r w:rsidRPr="008A0D45">
        <w:t>поисковые</w:t>
      </w:r>
      <w:r w:rsidRPr="008A0D45">
        <w:rPr>
          <w:spacing w:val="-1"/>
        </w:rPr>
        <w:t xml:space="preserve"> </w:t>
      </w:r>
      <w:r w:rsidRPr="008A0D45">
        <w:t>службы,</w:t>
      </w:r>
      <w:r w:rsidRPr="008A0D45">
        <w:rPr>
          <w:spacing w:val="-2"/>
        </w:rPr>
        <w:t xml:space="preserve"> </w:t>
      </w:r>
      <w:r w:rsidRPr="008A0D45">
        <w:t>службы</w:t>
      </w:r>
      <w:r w:rsidRPr="008A0D45">
        <w:rPr>
          <w:spacing w:val="-3"/>
        </w:rPr>
        <w:t xml:space="preserve"> </w:t>
      </w:r>
      <w:r w:rsidRPr="008A0D45">
        <w:t>обновления</w:t>
      </w:r>
    </w:p>
    <w:p w:rsidR="001511C1" w:rsidRPr="008A0D45" w:rsidRDefault="00194F02" w:rsidP="008A0D45">
      <w:pPr>
        <w:pStyle w:val="a0"/>
        <w:spacing w:before="1" w:line="276" w:lineRule="auto"/>
        <w:ind w:left="-142" w:firstLine="568"/>
      </w:pPr>
      <w:r w:rsidRPr="008A0D45">
        <w:t>программного</w:t>
      </w:r>
      <w:r w:rsidRPr="008A0D45">
        <w:rPr>
          <w:spacing w:val="1"/>
        </w:rPr>
        <w:t xml:space="preserve"> </w:t>
      </w:r>
      <w:r w:rsidRPr="008A0D45">
        <w:t>обеспечения</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службы.</w:t>
      </w:r>
      <w:r w:rsidRPr="008A0D45">
        <w:rPr>
          <w:spacing w:val="1"/>
        </w:rPr>
        <w:t xml:space="preserve"> </w:t>
      </w:r>
      <w:r w:rsidRPr="008A0D45">
        <w:t>Сервисы</w:t>
      </w:r>
      <w:r w:rsidRPr="008A0D45">
        <w:rPr>
          <w:spacing w:val="1"/>
        </w:rPr>
        <w:t xml:space="preserve"> </w:t>
      </w:r>
      <w:r w:rsidRPr="008A0D45">
        <w:t>государственных услуг.</w:t>
      </w:r>
      <w:r w:rsidRPr="008A0D45">
        <w:rPr>
          <w:spacing w:val="1"/>
        </w:rPr>
        <w:t xml:space="preserve"> </w:t>
      </w:r>
      <w:r w:rsidRPr="008A0D45">
        <w:t>Облачные</w:t>
      </w:r>
      <w:r w:rsidRPr="008A0D45">
        <w:rPr>
          <w:spacing w:val="1"/>
        </w:rPr>
        <w:t xml:space="preserve"> </w:t>
      </w:r>
      <w:r w:rsidRPr="008A0D45">
        <w:rPr>
          <w:spacing w:val="-2"/>
        </w:rPr>
        <w:t xml:space="preserve">хранилища данных. Средства совместной </w:t>
      </w:r>
      <w:r w:rsidRPr="008A0D45">
        <w:rPr>
          <w:spacing w:val="-1"/>
        </w:rPr>
        <w:t>разработки документов (онлайн-офисы). Программное</w:t>
      </w:r>
      <w:r w:rsidRPr="008A0D45">
        <w:t xml:space="preserve"> обеспечение как веб-сервис: онлайновые текстовые</w:t>
      </w:r>
      <w:r w:rsidRPr="008A0D45">
        <w:rPr>
          <w:spacing w:val="1"/>
        </w:rPr>
        <w:t xml:space="preserve"> </w:t>
      </w:r>
      <w:r w:rsidRPr="008A0D45">
        <w:t>и графические редакторы, среды разработки</w:t>
      </w:r>
      <w:r w:rsidRPr="008A0D45">
        <w:rPr>
          <w:spacing w:val="1"/>
        </w:rPr>
        <w:t xml:space="preserve"> </w:t>
      </w:r>
      <w:r w:rsidRPr="008A0D45">
        <w:t>программ.</w:t>
      </w:r>
    </w:p>
    <w:p w:rsidR="001511C1" w:rsidRPr="008A0D45" w:rsidRDefault="00194F02" w:rsidP="008A0D45">
      <w:pPr>
        <w:pStyle w:val="11"/>
        <w:spacing w:before="5" w:line="276" w:lineRule="auto"/>
        <w:ind w:left="-142" w:firstLine="568"/>
      </w:pPr>
      <w:r w:rsidRPr="008A0D45">
        <w:rPr>
          <w:spacing w:val="-2"/>
        </w:rPr>
        <w:t>Теоретические</w:t>
      </w:r>
      <w:r w:rsidRPr="008A0D45">
        <w:rPr>
          <w:spacing w:val="-3"/>
        </w:rPr>
        <w:t xml:space="preserve"> </w:t>
      </w:r>
      <w:r w:rsidRPr="008A0D45">
        <w:rPr>
          <w:spacing w:val="-1"/>
        </w:rPr>
        <w:t>основы</w:t>
      </w:r>
      <w:r w:rsidRPr="008A0D45">
        <w:rPr>
          <w:spacing w:val="-12"/>
        </w:rPr>
        <w:t xml:space="preserve"> </w:t>
      </w:r>
      <w:r w:rsidRPr="008A0D45">
        <w:rPr>
          <w:spacing w:val="-1"/>
        </w:rPr>
        <w:t>информатики</w:t>
      </w:r>
    </w:p>
    <w:p w:rsidR="001511C1" w:rsidRPr="008A0D45" w:rsidRDefault="00194F02" w:rsidP="008A0D45">
      <w:pPr>
        <w:spacing w:line="276" w:lineRule="auto"/>
        <w:ind w:left="-142" w:firstLine="568"/>
        <w:jc w:val="both"/>
        <w:rPr>
          <w:i/>
          <w:sz w:val="24"/>
          <w:szCs w:val="24"/>
        </w:rPr>
      </w:pPr>
      <w:r w:rsidRPr="008A0D45">
        <w:rPr>
          <w:i/>
          <w:sz w:val="24"/>
          <w:szCs w:val="24"/>
        </w:rPr>
        <w:t>Моделирование</w:t>
      </w:r>
      <w:r w:rsidRPr="008A0D45">
        <w:rPr>
          <w:i/>
          <w:spacing w:val="-11"/>
          <w:sz w:val="24"/>
          <w:szCs w:val="24"/>
        </w:rPr>
        <w:t xml:space="preserve"> </w:t>
      </w:r>
      <w:r w:rsidRPr="008A0D45">
        <w:rPr>
          <w:i/>
          <w:sz w:val="24"/>
          <w:szCs w:val="24"/>
        </w:rPr>
        <w:t>как</w:t>
      </w:r>
      <w:r w:rsidRPr="008A0D45">
        <w:rPr>
          <w:i/>
          <w:spacing w:val="-14"/>
          <w:sz w:val="24"/>
          <w:szCs w:val="24"/>
        </w:rPr>
        <w:t xml:space="preserve"> </w:t>
      </w:r>
      <w:r w:rsidRPr="008A0D45">
        <w:rPr>
          <w:i/>
          <w:sz w:val="24"/>
          <w:szCs w:val="24"/>
        </w:rPr>
        <w:t>метод</w:t>
      </w:r>
      <w:r w:rsidRPr="008A0D45">
        <w:rPr>
          <w:i/>
          <w:spacing w:val="-11"/>
          <w:sz w:val="24"/>
          <w:szCs w:val="24"/>
        </w:rPr>
        <w:t xml:space="preserve"> </w:t>
      </w:r>
      <w:r w:rsidRPr="008A0D45">
        <w:rPr>
          <w:i/>
          <w:sz w:val="24"/>
          <w:szCs w:val="24"/>
        </w:rPr>
        <w:t>познания</w:t>
      </w:r>
    </w:p>
    <w:p w:rsidR="001511C1" w:rsidRPr="008A0D45" w:rsidRDefault="00194F02" w:rsidP="008A0D45">
      <w:pPr>
        <w:pStyle w:val="a0"/>
        <w:spacing w:line="276" w:lineRule="auto"/>
        <w:ind w:left="-142" w:firstLine="568"/>
      </w:pPr>
      <w:r w:rsidRPr="008A0D45">
        <w:t>Модель. Задачи, решаемые с помощью моделирования. Классификации моделей. Материальные</w:t>
      </w:r>
      <w:r w:rsidRPr="008A0D45">
        <w:rPr>
          <w:spacing w:val="1"/>
        </w:rPr>
        <w:t xml:space="preserve"> </w:t>
      </w:r>
      <w:r w:rsidRPr="008A0D45">
        <w:t>(натурные)</w:t>
      </w:r>
      <w:r w:rsidRPr="008A0D45">
        <w:rPr>
          <w:spacing w:val="1"/>
        </w:rPr>
        <w:t xml:space="preserve"> </w:t>
      </w:r>
      <w:r w:rsidRPr="008A0D45">
        <w:t>и</w:t>
      </w:r>
      <w:r w:rsidRPr="008A0D45">
        <w:rPr>
          <w:spacing w:val="1"/>
        </w:rPr>
        <w:t xml:space="preserve"> </w:t>
      </w:r>
      <w:r w:rsidRPr="008A0D45">
        <w:t>информационные модели.</w:t>
      </w:r>
      <w:r w:rsidRPr="008A0D45">
        <w:rPr>
          <w:spacing w:val="1"/>
        </w:rPr>
        <w:t xml:space="preserve"> </w:t>
      </w:r>
      <w:r w:rsidRPr="008A0D45">
        <w:t>Непрерывные и</w:t>
      </w:r>
      <w:r w:rsidRPr="008A0D45">
        <w:rPr>
          <w:spacing w:val="1"/>
        </w:rPr>
        <w:t xml:space="preserve"> </w:t>
      </w:r>
      <w:r w:rsidRPr="008A0D45">
        <w:t>дискретные</w:t>
      </w:r>
      <w:r w:rsidRPr="008A0D45">
        <w:rPr>
          <w:spacing w:val="1"/>
        </w:rPr>
        <w:t xml:space="preserve"> </w:t>
      </w:r>
      <w:r w:rsidRPr="008A0D45">
        <w:t>модели.</w:t>
      </w:r>
      <w:r w:rsidRPr="008A0D45">
        <w:rPr>
          <w:spacing w:val="1"/>
        </w:rPr>
        <w:t xml:space="preserve"> </w:t>
      </w:r>
      <w:r w:rsidRPr="008A0D45">
        <w:t>Имитационные</w:t>
      </w:r>
      <w:r w:rsidRPr="008A0D45">
        <w:rPr>
          <w:spacing w:val="1"/>
        </w:rPr>
        <w:t xml:space="preserve"> </w:t>
      </w:r>
      <w:r w:rsidRPr="008A0D45">
        <w:t>модели.</w:t>
      </w:r>
      <w:r w:rsidRPr="008A0D45">
        <w:rPr>
          <w:spacing w:val="1"/>
        </w:rPr>
        <w:t xml:space="preserve"> </w:t>
      </w:r>
      <w:r w:rsidRPr="008A0D45">
        <w:t>Игровые</w:t>
      </w:r>
      <w:r w:rsidRPr="008A0D45">
        <w:rPr>
          <w:spacing w:val="1"/>
        </w:rPr>
        <w:t xml:space="preserve"> </w:t>
      </w:r>
      <w:r w:rsidRPr="008A0D45">
        <w:t>модели.</w:t>
      </w:r>
      <w:r w:rsidRPr="008A0D45">
        <w:rPr>
          <w:spacing w:val="1"/>
        </w:rPr>
        <w:t xml:space="preserve"> </w:t>
      </w:r>
      <w:r w:rsidRPr="008A0D45">
        <w:t>Оценка</w:t>
      </w:r>
      <w:r w:rsidRPr="008A0D45">
        <w:rPr>
          <w:spacing w:val="1"/>
        </w:rPr>
        <w:t xml:space="preserve"> </w:t>
      </w:r>
      <w:r w:rsidRPr="008A0D45">
        <w:t>адекватности</w:t>
      </w:r>
      <w:r w:rsidRPr="008A0D45">
        <w:rPr>
          <w:spacing w:val="1"/>
        </w:rPr>
        <w:t xml:space="preserve"> </w:t>
      </w:r>
      <w:r w:rsidRPr="008A0D45">
        <w:t>модели</w:t>
      </w:r>
      <w:r w:rsidRPr="008A0D45">
        <w:rPr>
          <w:spacing w:val="1"/>
        </w:rPr>
        <w:t xml:space="preserve"> </w:t>
      </w:r>
      <w:r w:rsidRPr="008A0D45">
        <w:t>моделируемому</w:t>
      </w:r>
      <w:r w:rsidRPr="008A0D45">
        <w:rPr>
          <w:spacing w:val="1"/>
        </w:rPr>
        <w:t xml:space="preserve"> </w:t>
      </w:r>
      <w:r w:rsidRPr="008A0D45">
        <w:t>объекту и</w:t>
      </w:r>
      <w:r w:rsidRPr="008A0D45">
        <w:rPr>
          <w:spacing w:val="1"/>
        </w:rPr>
        <w:t xml:space="preserve"> </w:t>
      </w:r>
      <w:r w:rsidRPr="008A0D45">
        <w:t>целям</w:t>
      </w:r>
      <w:r w:rsidRPr="008A0D45">
        <w:rPr>
          <w:spacing w:val="1"/>
        </w:rPr>
        <w:t xml:space="preserve"> </w:t>
      </w:r>
      <w:r w:rsidRPr="008A0D45">
        <w:t>моделирования.</w:t>
      </w:r>
    </w:p>
    <w:p w:rsidR="001511C1" w:rsidRPr="008A0D45" w:rsidRDefault="00194F02" w:rsidP="008A0D45">
      <w:pPr>
        <w:pStyle w:val="a0"/>
        <w:spacing w:line="276" w:lineRule="auto"/>
        <w:ind w:left="-142" w:firstLine="568"/>
      </w:pPr>
      <w:r w:rsidRPr="008A0D45">
        <w:rPr>
          <w:spacing w:val="-1"/>
        </w:rPr>
        <w:t>Табличные</w:t>
      </w:r>
      <w:r w:rsidRPr="008A0D45">
        <w:rPr>
          <w:spacing w:val="-14"/>
        </w:rPr>
        <w:t xml:space="preserve"> </w:t>
      </w:r>
      <w:r w:rsidRPr="008A0D45">
        <w:rPr>
          <w:spacing w:val="-1"/>
        </w:rPr>
        <w:t>модели.</w:t>
      </w:r>
      <w:r w:rsidRPr="008A0D45">
        <w:rPr>
          <w:spacing w:val="-10"/>
        </w:rPr>
        <w:t xml:space="preserve"> </w:t>
      </w:r>
      <w:r w:rsidRPr="008A0D45">
        <w:t>Таблица</w:t>
      </w:r>
      <w:r w:rsidRPr="008A0D45">
        <w:rPr>
          <w:spacing w:val="-12"/>
        </w:rPr>
        <w:t xml:space="preserve"> </w:t>
      </w:r>
      <w:r w:rsidRPr="008A0D45">
        <w:t>как</w:t>
      </w:r>
      <w:r w:rsidRPr="008A0D45">
        <w:rPr>
          <w:spacing w:val="-9"/>
        </w:rPr>
        <w:t xml:space="preserve"> </w:t>
      </w:r>
      <w:r w:rsidRPr="008A0D45">
        <w:t>представление</w:t>
      </w:r>
      <w:r w:rsidRPr="008A0D45">
        <w:rPr>
          <w:spacing w:val="-13"/>
        </w:rPr>
        <w:t xml:space="preserve"> </w:t>
      </w:r>
      <w:r w:rsidRPr="008A0D45">
        <w:t>отношения.</w:t>
      </w:r>
    </w:p>
    <w:p w:rsidR="001511C1" w:rsidRPr="008A0D45" w:rsidRDefault="00194F02" w:rsidP="008A0D45">
      <w:pPr>
        <w:pStyle w:val="a0"/>
        <w:spacing w:line="276" w:lineRule="auto"/>
        <w:ind w:left="-142" w:firstLine="568"/>
      </w:pPr>
      <w:r w:rsidRPr="008A0D45">
        <w:rPr>
          <w:spacing w:val="-1"/>
        </w:rPr>
        <w:t>Базы</w:t>
      </w:r>
      <w:r w:rsidRPr="008A0D45">
        <w:rPr>
          <w:spacing w:val="-14"/>
        </w:rPr>
        <w:t xml:space="preserve"> </w:t>
      </w:r>
      <w:r w:rsidRPr="008A0D45">
        <w:rPr>
          <w:spacing w:val="-1"/>
        </w:rPr>
        <w:t>данных.</w:t>
      </w:r>
      <w:r w:rsidRPr="008A0D45">
        <w:rPr>
          <w:spacing w:val="-11"/>
        </w:rPr>
        <w:t xml:space="preserve"> </w:t>
      </w:r>
      <w:r w:rsidRPr="008A0D45">
        <w:rPr>
          <w:spacing w:val="-1"/>
        </w:rPr>
        <w:t>Отбор</w:t>
      </w:r>
      <w:r w:rsidRPr="008A0D45">
        <w:rPr>
          <w:spacing w:val="-13"/>
        </w:rPr>
        <w:t xml:space="preserve"> </w:t>
      </w:r>
      <w:r w:rsidRPr="008A0D45">
        <w:t>в</w:t>
      </w:r>
      <w:r w:rsidRPr="008A0D45">
        <w:rPr>
          <w:spacing w:val="-13"/>
        </w:rPr>
        <w:t xml:space="preserve"> </w:t>
      </w:r>
      <w:r w:rsidRPr="008A0D45">
        <w:t>таблице</w:t>
      </w:r>
      <w:r w:rsidRPr="008A0D45">
        <w:rPr>
          <w:spacing w:val="-11"/>
        </w:rPr>
        <w:t xml:space="preserve"> </w:t>
      </w:r>
      <w:r w:rsidRPr="008A0D45">
        <w:t>строк, удовлетворяющих</w:t>
      </w:r>
      <w:r w:rsidRPr="008A0D45">
        <w:rPr>
          <w:spacing w:val="-15"/>
        </w:rPr>
        <w:t xml:space="preserve"> </w:t>
      </w:r>
      <w:r w:rsidRPr="008A0D45">
        <w:t>заданному</w:t>
      </w:r>
      <w:r w:rsidRPr="008A0D45">
        <w:rPr>
          <w:spacing w:val="-15"/>
        </w:rPr>
        <w:t xml:space="preserve"> </w:t>
      </w:r>
      <w:r w:rsidRPr="008A0D45">
        <w:t>условию.</w:t>
      </w:r>
      <w:r w:rsidRPr="008A0D45">
        <w:rPr>
          <w:spacing w:val="39"/>
        </w:rPr>
        <w:t xml:space="preserve"> </w:t>
      </w:r>
      <w:r w:rsidRPr="008A0D45">
        <w:t>Граф.</w:t>
      </w:r>
      <w:r w:rsidRPr="008A0D45">
        <w:rPr>
          <w:spacing w:val="3"/>
        </w:rPr>
        <w:t xml:space="preserve"> </w:t>
      </w:r>
      <w:r w:rsidRPr="008A0D45">
        <w:t>Вершина,</w:t>
      </w:r>
      <w:r w:rsidRPr="008A0D45">
        <w:rPr>
          <w:spacing w:val="-58"/>
        </w:rPr>
        <w:t xml:space="preserve"> </w:t>
      </w:r>
      <w:r w:rsidRPr="008A0D45">
        <w:t>ребро,</w:t>
      </w:r>
      <w:r w:rsidRPr="008A0D45">
        <w:rPr>
          <w:spacing w:val="10"/>
        </w:rPr>
        <w:t xml:space="preserve"> </w:t>
      </w:r>
      <w:r w:rsidRPr="008A0D45">
        <w:t>путь.</w:t>
      </w:r>
      <w:r w:rsidRPr="008A0D45">
        <w:rPr>
          <w:spacing w:val="15"/>
        </w:rPr>
        <w:t xml:space="preserve"> </w:t>
      </w:r>
      <w:r w:rsidRPr="008A0D45">
        <w:t>Ориентированные</w:t>
      </w:r>
      <w:r w:rsidRPr="008A0D45">
        <w:rPr>
          <w:spacing w:val="9"/>
        </w:rPr>
        <w:t xml:space="preserve"> </w:t>
      </w:r>
      <w:r w:rsidRPr="008A0D45">
        <w:t>и</w:t>
      </w:r>
      <w:r w:rsidRPr="008A0D45">
        <w:rPr>
          <w:spacing w:val="15"/>
        </w:rPr>
        <w:t xml:space="preserve"> </w:t>
      </w:r>
      <w:r w:rsidRPr="008A0D45">
        <w:t>неориентированные</w:t>
      </w:r>
      <w:r w:rsidRPr="008A0D45">
        <w:rPr>
          <w:spacing w:val="9"/>
        </w:rPr>
        <w:t xml:space="preserve"> </w:t>
      </w:r>
      <w:r w:rsidRPr="008A0D45">
        <w:t>графы.</w:t>
      </w:r>
    </w:p>
    <w:p w:rsidR="001511C1" w:rsidRPr="008A0D45" w:rsidRDefault="00194F02" w:rsidP="008A0D45">
      <w:pPr>
        <w:pStyle w:val="a0"/>
        <w:spacing w:line="276" w:lineRule="auto"/>
        <w:ind w:left="-142" w:firstLine="568"/>
      </w:pPr>
      <w:r w:rsidRPr="008A0D45">
        <w:t>Длина</w:t>
      </w:r>
      <w:r w:rsidRPr="008A0D45">
        <w:rPr>
          <w:spacing w:val="1"/>
        </w:rPr>
        <w:t xml:space="preserve"> </w:t>
      </w:r>
      <w:r w:rsidRPr="008A0D45">
        <w:t>(вес)</w:t>
      </w:r>
      <w:r w:rsidRPr="008A0D45">
        <w:rPr>
          <w:spacing w:val="1"/>
        </w:rPr>
        <w:t xml:space="preserve"> </w:t>
      </w:r>
      <w:r w:rsidRPr="008A0D45">
        <w:t>ребра.</w:t>
      </w:r>
      <w:r w:rsidRPr="008A0D45">
        <w:rPr>
          <w:spacing w:val="1"/>
        </w:rPr>
        <w:t xml:space="preserve"> </w:t>
      </w:r>
      <w:r w:rsidRPr="008A0D45">
        <w:t>Весовая</w:t>
      </w:r>
      <w:r w:rsidRPr="008A0D45">
        <w:rPr>
          <w:spacing w:val="1"/>
        </w:rPr>
        <w:t xml:space="preserve"> </w:t>
      </w:r>
      <w:r w:rsidRPr="008A0D45">
        <w:t>матрица</w:t>
      </w:r>
      <w:r w:rsidRPr="008A0D45">
        <w:rPr>
          <w:spacing w:val="1"/>
        </w:rPr>
        <w:t xml:space="preserve"> </w:t>
      </w:r>
      <w:r w:rsidRPr="008A0D45">
        <w:t>графа.</w:t>
      </w:r>
      <w:r w:rsidRPr="008A0D45">
        <w:rPr>
          <w:spacing w:val="1"/>
        </w:rPr>
        <w:t xml:space="preserve"> </w:t>
      </w:r>
      <w:r w:rsidRPr="008A0D45">
        <w:t>Длина</w:t>
      </w:r>
      <w:r w:rsidRPr="008A0D45">
        <w:rPr>
          <w:spacing w:val="1"/>
        </w:rPr>
        <w:t xml:space="preserve"> </w:t>
      </w:r>
      <w:r w:rsidRPr="008A0D45">
        <w:t>пути</w:t>
      </w:r>
      <w:r w:rsidRPr="008A0D45">
        <w:rPr>
          <w:spacing w:val="1"/>
        </w:rPr>
        <w:t xml:space="preserve"> </w:t>
      </w:r>
      <w:r w:rsidRPr="008A0D45">
        <w:t>между</w:t>
      </w:r>
      <w:r w:rsidRPr="008A0D45">
        <w:rPr>
          <w:spacing w:val="1"/>
        </w:rPr>
        <w:t xml:space="preserve"> </w:t>
      </w:r>
      <w:r w:rsidRPr="008A0D45">
        <w:t>вершинами</w:t>
      </w:r>
      <w:r w:rsidRPr="008A0D45">
        <w:rPr>
          <w:spacing w:val="1"/>
        </w:rPr>
        <w:t xml:space="preserve"> </w:t>
      </w:r>
      <w:r w:rsidRPr="008A0D45">
        <w:t>графа.</w:t>
      </w:r>
      <w:r w:rsidRPr="008A0D45">
        <w:rPr>
          <w:spacing w:val="1"/>
        </w:rPr>
        <w:t xml:space="preserve"> </w:t>
      </w:r>
      <w:r w:rsidRPr="008A0D45">
        <w:t>Поиск</w:t>
      </w:r>
      <w:r w:rsidRPr="008A0D45">
        <w:rPr>
          <w:spacing w:val="1"/>
        </w:rPr>
        <w:t xml:space="preserve"> </w:t>
      </w:r>
      <w:r w:rsidRPr="008A0D45">
        <w:t>оптимального</w:t>
      </w:r>
      <w:r w:rsidRPr="008A0D45">
        <w:rPr>
          <w:spacing w:val="1"/>
        </w:rPr>
        <w:t xml:space="preserve"> </w:t>
      </w:r>
      <w:r w:rsidRPr="008A0D45">
        <w:t>пути</w:t>
      </w:r>
      <w:r w:rsidRPr="008A0D45">
        <w:rPr>
          <w:spacing w:val="1"/>
        </w:rPr>
        <w:t xml:space="preserve"> </w:t>
      </w:r>
      <w:r w:rsidRPr="008A0D45">
        <w:t>в</w:t>
      </w:r>
      <w:r w:rsidRPr="008A0D45">
        <w:rPr>
          <w:spacing w:val="1"/>
        </w:rPr>
        <w:t xml:space="preserve"> </w:t>
      </w:r>
      <w:r w:rsidRPr="008A0D45">
        <w:t>графе.</w:t>
      </w:r>
      <w:r w:rsidRPr="008A0D45">
        <w:rPr>
          <w:spacing w:val="1"/>
        </w:rPr>
        <w:t xml:space="preserve"> </w:t>
      </w:r>
      <w:r w:rsidRPr="008A0D45">
        <w:t>Начальная</w:t>
      </w:r>
      <w:r w:rsidRPr="008A0D45">
        <w:rPr>
          <w:spacing w:val="1"/>
        </w:rPr>
        <w:t xml:space="preserve"> </w:t>
      </w:r>
      <w:r w:rsidRPr="008A0D45">
        <w:t>вершина</w:t>
      </w:r>
      <w:r w:rsidRPr="008A0D45">
        <w:rPr>
          <w:spacing w:val="1"/>
        </w:rPr>
        <w:t xml:space="preserve"> </w:t>
      </w:r>
      <w:r w:rsidRPr="008A0D45">
        <w:t>(источник)</w:t>
      </w:r>
      <w:r w:rsidRPr="008A0D45">
        <w:rPr>
          <w:spacing w:val="1"/>
        </w:rPr>
        <w:t xml:space="preserve"> </w:t>
      </w:r>
      <w:r w:rsidRPr="008A0D45">
        <w:t>и</w:t>
      </w:r>
      <w:r w:rsidRPr="008A0D45">
        <w:rPr>
          <w:spacing w:val="1"/>
        </w:rPr>
        <w:t xml:space="preserve"> </w:t>
      </w:r>
      <w:r w:rsidRPr="008A0D45">
        <w:t>конечная</w:t>
      </w:r>
      <w:r w:rsidRPr="008A0D45">
        <w:rPr>
          <w:spacing w:val="1"/>
        </w:rPr>
        <w:t xml:space="preserve"> </w:t>
      </w:r>
      <w:r w:rsidRPr="008A0D45">
        <w:t>вершина (сток) в</w:t>
      </w:r>
      <w:r w:rsidRPr="008A0D45">
        <w:rPr>
          <w:spacing w:val="1"/>
        </w:rPr>
        <w:t xml:space="preserve"> </w:t>
      </w:r>
      <w:r w:rsidRPr="008A0D45">
        <w:t>ориентированном</w:t>
      </w:r>
      <w:r w:rsidRPr="008A0D45">
        <w:rPr>
          <w:spacing w:val="-9"/>
        </w:rPr>
        <w:t xml:space="preserve"> </w:t>
      </w:r>
      <w:r w:rsidRPr="008A0D45">
        <w:t>графе.</w:t>
      </w:r>
      <w:r w:rsidRPr="008A0D45">
        <w:rPr>
          <w:spacing w:val="-9"/>
        </w:rPr>
        <w:t xml:space="preserve"> </w:t>
      </w:r>
      <w:r w:rsidRPr="008A0D45">
        <w:t>Вычисление</w:t>
      </w:r>
      <w:r w:rsidRPr="008A0D45">
        <w:rPr>
          <w:spacing w:val="-9"/>
        </w:rPr>
        <w:t xml:space="preserve"> </w:t>
      </w:r>
      <w:r w:rsidRPr="008A0D45">
        <w:t>количества</w:t>
      </w:r>
      <w:r w:rsidRPr="008A0D45">
        <w:rPr>
          <w:spacing w:val="-11"/>
        </w:rPr>
        <w:t xml:space="preserve"> </w:t>
      </w:r>
      <w:r w:rsidRPr="008A0D45">
        <w:t>путей</w:t>
      </w:r>
      <w:r w:rsidRPr="008A0D45">
        <w:rPr>
          <w:spacing w:val="30"/>
        </w:rPr>
        <w:t xml:space="preserve"> </w:t>
      </w:r>
      <w:r w:rsidRPr="008A0D45">
        <w:t>в</w:t>
      </w:r>
      <w:r w:rsidRPr="008A0D45">
        <w:rPr>
          <w:spacing w:val="-10"/>
        </w:rPr>
        <w:t xml:space="preserve"> </w:t>
      </w:r>
      <w:r w:rsidRPr="008A0D45">
        <w:t>направленном</w:t>
      </w:r>
      <w:r w:rsidRPr="008A0D45">
        <w:rPr>
          <w:spacing w:val="-8"/>
        </w:rPr>
        <w:t xml:space="preserve"> </w:t>
      </w:r>
      <w:r w:rsidRPr="008A0D45">
        <w:t>ациклическом</w:t>
      </w:r>
      <w:r w:rsidRPr="008A0D45">
        <w:rPr>
          <w:spacing w:val="-8"/>
        </w:rPr>
        <w:t xml:space="preserve"> </w:t>
      </w:r>
      <w:r w:rsidRPr="008A0D45">
        <w:t>графе.</w:t>
      </w:r>
    </w:p>
    <w:p w:rsidR="001511C1" w:rsidRPr="008A0D45" w:rsidRDefault="00194F02" w:rsidP="008A0D45">
      <w:pPr>
        <w:pStyle w:val="a0"/>
        <w:spacing w:line="276" w:lineRule="auto"/>
        <w:ind w:left="-142" w:firstLine="568"/>
      </w:pPr>
      <w:r w:rsidRPr="008A0D45">
        <w:t>Дерево. Корень, вершина (узел), лист, ребро (дуга) дерева. Высота дерева. Поддерево. Примеры</w:t>
      </w:r>
      <w:r w:rsidRPr="008A0D45">
        <w:rPr>
          <w:spacing w:val="1"/>
        </w:rPr>
        <w:t xml:space="preserve"> </w:t>
      </w:r>
      <w:r w:rsidRPr="008A0D45">
        <w:t>использования</w:t>
      </w:r>
      <w:r w:rsidRPr="008A0D45">
        <w:rPr>
          <w:spacing w:val="8"/>
        </w:rPr>
        <w:t xml:space="preserve"> </w:t>
      </w:r>
      <w:r w:rsidRPr="008A0D45">
        <w:t>деревьев.</w:t>
      </w:r>
      <w:r w:rsidRPr="008A0D45">
        <w:rPr>
          <w:spacing w:val="14"/>
        </w:rPr>
        <w:t xml:space="preserve"> </w:t>
      </w:r>
      <w:r w:rsidRPr="008A0D45">
        <w:t>Перебор</w:t>
      </w:r>
      <w:r w:rsidRPr="008A0D45">
        <w:rPr>
          <w:spacing w:val="2"/>
        </w:rPr>
        <w:t xml:space="preserve"> </w:t>
      </w:r>
      <w:r w:rsidRPr="008A0D45">
        <w:t>вариантов</w:t>
      </w:r>
      <w:r w:rsidRPr="008A0D45">
        <w:rPr>
          <w:spacing w:val="2"/>
        </w:rPr>
        <w:t xml:space="preserve"> </w:t>
      </w:r>
      <w:r w:rsidRPr="008A0D45">
        <w:t>с</w:t>
      </w:r>
      <w:r w:rsidRPr="008A0D45">
        <w:rPr>
          <w:spacing w:val="8"/>
        </w:rPr>
        <w:t xml:space="preserve"> </w:t>
      </w:r>
      <w:r w:rsidRPr="008A0D45">
        <w:t>помощью</w:t>
      </w:r>
      <w:r w:rsidRPr="008A0D45">
        <w:rPr>
          <w:spacing w:val="41"/>
        </w:rPr>
        <w:t xml:space="preserve"> </w:t>
      </w:r>
      <w:r w:rsidRPr="008A0D45">
        <w:t>дерева.</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Понятие</w:t>
      </w:r>
      <w:r w:rsidRPr="008A0D45">
        <w:rPr>
          <w:spacing w:val="1"/>
        </w:rPr>
        <w:t xml:space="preserve"> </w:t>
      </w:r>
      <w:r w:rsidRPr="008A0D45">
        <w:t>математической</w:t>
      </w:r>
      <w:r w:rsidRPr="008A0D45">
        <w:rPr>
          <w:spacing w:val="1"/>
        </w:rPr>
        <w:t xml:space="preserve"> </w:t>
      </w:r>
      <w:r w:rsidRPr="008A0D45">
        <w:t>модели.</w:t>
      </w:r>
      <w:r w:rsidRPr="008A0D45">
        <w:rPr>
          <w:spacing w:val="1"/>
        </w:rPr>
        <w:t xml:space="preserve"> </w:t>
      </w:r>
      <w:r w:rsidRPr="008A0D45">
        <w:t>Задачи,</w:t>
      </w:r>
      <w:r w:rsidRPr="008A0D45">
        <w:rPr>
          <w:spacing w:val="1"/>
        </w:rPr>
        <w:t xml:space="preserve"> </w:t>
      </w:r>
      <w:r w:rsidRPr="008A0D45">
        <w:t>решаемые</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математического</w:t>
      </w:r>
      <w:r w:rsidRPr="008A0D45">
        <w:rPr>
          <w:spacing w:val="1"/>
        </w:rPr>
        <w:t xml:space="preserve"> </w:t>
      </w:r>
      <w:r w:rsidRPr="008A0D45">
        <w:t>(компьютерного)</w:t>
      </w:r>
      <w:r w:rsidRPr="008A0D45">
        <w:rPr>
          <w:spacing w:val="1"/>
        </w:rPr>
        <w:t xml:space="preserve"> </w:t>
      </w:r>
      <w:r w:rsidRPr="008A0D45">
        <w:t>моделирования.</w:t>
      </w:r>
      <w:r w:rsidRPr="008A0D45">
        <w:rPr>
          <w:spacing w:val="1"/>
        </w:rPr>
        <w:t xml:space="preserve"> </w:t>
      </w:r>
      <w:r w:rsidRPr="008A0D45">
        <w:t>Отличие</w:t>
      </w:r>
      <w:r w:rsidRPr="008A0D45">
        <w:rPr>
          <w:spacing w:val="1"/>
        </w:rPr>
        <w:t xml:space="preserve"> </w:t>
      </w:r>
      <w:r w:rsidRPr="008A0D45">
        <w:t>математической</w:t>
      </w:r>
      <w:r w:rsidRPr="008A0D45">
        <w:rPr>
          <w:spacing w:val="1"/>
        </w:rPr>
        <w:t xml:space="preserve"> </w:t>
      </w:r>
      <w:r w:rsidRPr="008A0D45">
        <w:t>модели от натурной модели и от</w:t>
      </w:r>
      <w:r w:rsidRPr="008A0D45">
        <w:rPr>
          <w:spacing w:val="1"/>
        </w:rPr>
        <w:t xml:space="preserve"> </w:t>
      </w:r>
      <w:r w:rsidRPr="008A0D45">
        <w:t>словесного</w:t>
      </w:r>
      <w:r w:rsidRPr="008A0D45">
        <w:rPr>
          <w:spacing w:val="-6"/>
        </w:rPr>
        <w:t xml:space="preserve"> </w:t>
      </w:r>
      <w:r w:rsidRPr="008A0D45">
        <w:t>(литературного)</w:t>
      </w:r>
      <w:r w:rsidRPr="008A0D45">
        <w:rPr>
          <w:spacing w:val="-1"/>
        </w:rPr>
        <w:t xml:space="preserve"> </w:t>
      </w:r>
      <w:r w:rsidRPr="008A0D45">
        <w:t>описания</w:t>
      </w:r>
      <w:r w:rsidRPr="008A0D45">
        <w:rPr>
          <w:spacing w:val="-1"/>
        </w:rPr>
        <w:t xml:space="preserve"> </w:t>
      </w:r>
      <w:r w:rsidRPr="008A0D45">
        <w:t>объекта.</w:t>
      </w:r>
    </w:p>
    <w:p w:rsidR="001511C1" w:rsidRPr="008A0D45" w:rsidRDefault="00194F02" w:rsidP="008A0D45">
      <w:pPr>
        <w:pStyle w:val="a0"/>
        <w:spacing w:before="1" w:line="276" w:lineRule="auto"/>
        <w:ind w:left="-142" w:firstLine="568"/>
      </w:pPr>
      <w:r w:rsidRPr="008A0D45">
        <w:t>Этапы компьютерного моделирования: постановка задачи, построение математической модели,</w:t>
      </w:r>
      <w:r w:rsidRPr="008A0D45">
        <w:rPr>
          <w:spacing w:val="1"/>
        </w:rPr>
        <w:t xml:space="preserve"> </w:t>
      </w:r>
      <w:r w:rsidRPr="008A0D45">
        <w:t>программная</w:t>
      </w:r>
      <w:r w:rsidRPr="008A0D45">
        <w:rPr>
          <w:spacing w:val="1"/>
        </w:rPr>
        <w:t xml:space="preserve"> </w:t>
      </w:r>
      <w:r w:rsidRPr="008A0D45">
        <w:t>реализация,</w:t>
      </w:r>
      <w:r w:rsidRPr="008A0D45">
        <w:rPr>
          <w:spacing w:val="1"/>
        </w:rPr>
        <w:t xml:space="preserve"> </w:t>
      </w:r>
      <w:r w:rsidRPr="008A0D45">
        <w:t>тестирование,</w:t>
      </w:r>
      <w:r w:rsidRPr="008A0D45">
        <w:rPr>
          <w:spacing w:val="1"/>
        </w:rPr>
        <w:t xml:space="preserve"> </w:t>
      </w:r>
      <w:r w:rsidRPr="008A0D45">
        <w:t>проведение</w:t>
      </w:r>
      <w:r w:rsidRPr="008A0D45">
        <w:rPr>
          <w:spacing w:val="1"/>
        </w:rPr>
        <w:t xml:space="preserve"> </w:t>
      </w:r>
      <w:r w:rsidRPr="008A0D45">
        <w:t>компьютерного эксперимента, анализ его</w:t>
      </w:r>
      <w:r w:rsidRPr="008A0D45">
        <w:rPr>
          <w:spacing w:val="1"/>
        </w:rPr>
        <w:t xml:space="preserve"> </w:t>
      </w:r>
      <w:r w:rsidRPr="008A0D45">
        <w:t>результатов,</w:t>
      </w:r>
      <w:r w:rsidRPr="008A0D45">
        <w:rPr>
          <w:spacing w:val="14"/>
        </w:rPr>
        <w:t xml:space="preserve"> </w:t>
      </w:r>
      <w:r w:rsidRPr="008A0D45">
        <w:t>уточнение</w:t>
      </w:r>
      <w:r w:rsidRPr="008A0D45">
        <w:rPr>
          <w:spacing w:val="-4"/>
        </w:rPr>
        <w:t xml:space="preserve"> </w:t>
      </w:r>
      <w:r w:rsidRPr="008A0D45">
        <w:t>модели.</w:t>
      </w:r>
    </w:p>
    <w:p w:rsidR="001511C1" w:rsidRPr="008A0D45" w:rsidRDefault="00194F02" w:rsidP="008A0D45">
      <w:pPr>
        <w:pStyle w:val="11"/>
        <w:spacing w:before="5" w:line="276" w:lineRule="auto"/>
        <w:ind w:left="-142" w:firstLine="568"/>
      </w:pPr>
      <w:r w:rsidRPr="008A0D45">
        <w:rPr>
          <w:spacing w:val="-1"/>
        </w:rPr>
        <w:t>Алгоритмы</w:t>
      </w:r>
      <w:r w:rsidRPr="008A0D45">
        <w:rPr>
          <w:spacing w:val="-13"/>
        </w:rPr>
        <w:t xml:space="preserve"> </w:t>
      </w:r>
      <w:r w:rsidRPr="008A0D45">
        <w:rPr>
          <w:spacing w:val="-1"/>
        </w:rPr>
        <w:t>и</w:t>
      </w:r>
      <w:r w:rsidRPr="008A0D45">
        <w:rPr>
          <w:spacing w:val="-9"/>
        </w:rPr>
        <w:t xml:space="preserve"> </w:t>
      </w:r>
      <w:r w:rsidRPr="008A0D45">
        <w:rPr>
          <w:spacing w:val="-1"/>
        </w:rPr>
        <w:t>программирование</w:t>
      </w:r>
    </w:p>
    <w:p w:rsidR="001511C1" w:rsidRPr="008A0D45" w:rsidRDefault="00194F02" w:rsidP="008A0D45">
      <w:pPr>
        <w:spacing w:line="276" w:lineRule="auto"/>
        <w:ind w:left="-142" w:firstLine="568"/>
        <w:jc w:val="both"/>
        <w:rPr>
          <w:i/>
          <w:sz w:val="24"/>
          <w:szCs w:val="24"/>
        </w:rPr>
      </w:pPr>
      <w:r w:rsidRPr="008A0D45">
        <w:rPr>
          <w:i/>
          <w:sz w:val="24"/>
          <w:szCs w:val="24"/>
        </w:rPr>
        <w:t>Разработка</w:t>
      </w:r>
      <w:r w:rsidRPr="008A0D45">
        <w:rPr>
          <w:i/>
          <w:spacing w:val="-11"/>
          <w:sz w:val="24"/>
          <w:szCs w:val="24"/>
        </w:rPr>
        <w:t xml:space="preserve"> </w:t>
      </w:r>
      <w:r w:rsidRPr="008A0D45">
        <w:rPr>
          <w:i/>
          <w:sz w:val="24"/>
          <w:szCs w:val="24"/>
        </w:rPr>
        <w:t>алгоритмов</w:t>
      </w:r>
      <w:r w:rsidRPr="008A0D45">
        <w:rPr>
          <w:i/>
          <w:spacing w:val="-14"/>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программ</w:t>
      </w:r>
    </w:p>
    <w:p w:rsidR="001511C1" w:rsidRPr="008A0D45" w:rsidRDefault="00194F02" w:rsidP="008A0D45">
      <w:pPr>
        <w:pStyle w:val="a0"/>
        <w:spacing w:line="276" w:lineRule="auto"/>
        <w:ind w:left="-142" w:firstLine="568"/>
      </w:pPr>
      <w:r w:rsidRPr="008A0D45">
        <w:rPr>
          <w:spacing w:val="-2"/>
        </w:rPr>
        <w:t>Разбиение</w:t>
      </w:r>
      <w:r w:rsidRPr="008A0D45">
        <w:rPr>
          <w:spacing w:val="-12"/>
        </w:rPr>
        <w:t xml:space="preserve"> </w:t>
      </w:r>
      <w:r w:rsidRPr="008A0D45">
        <w:rPr>
          <w:spacing w:val="-1"/>
        </w:rPr>
        <w:t>задачи</w:t>
      </w:r>
      <w:r w:rsidRPr="008A0D45">
        <w:rPr>
          <w:spacing w:val="-12"/>
        </w:rPr>
        <w:t xml:space="preserve"> </w:t>
      </w:r>
      <w:r w:rsidRPr="008A0D45">
        <w:rPr>
          <w:spacing w:val="-1"/>
        </w:rPr>
        <w:t>на</w:t>
      </w:r>
      <w:r w:rsidRPr="008A0D45">
        <w:rPr>
          <w:spacing w:val="-12"/>
        </w:rPr>
        <w:t xml:space="preserve"> </w:t>
      </w:r>
      <w:r w:rsidRPr="008A0D45">
        <w:rPr>
          <w:spacing w:val="-1"/>
        </w:rPr>
        <w:t>подзадачи.</w:t>
      </w:r>
      <w:r w:rsidRPr="008A0D45">
        <w:rPr>
          <w:spacing w:val="-13"/>
        </w:rPr>
        <w:t xml:space="preserve"> </w:t>
      </w:r>
      <w:r w:rsidRPr="008A0D45">
        <w:rPr>
          <w:spacing w:val="-1"/>
        </w:rPr>
        <w:t>Составление</w:t>
      </w:r>
      <w:r w:rsidRPr="008A0D45">
        <w:rPr>
          <w:spacing w:val="-12"/>
        </w:rPr>
        <w:t xml:space="preserve"> </w:t>
      </w:r>
      <w:r w:rsidRPr="008A0D45">
        <w:rPr>
          <w:spacing w:val="-1"/>
        </w:rPr>
        <w:t>алгоритмов</w:t>
      </w:r>
      <w:r w:rsidRPr="008A0D45">
        <w:rPr>
          <w:spacing w:val="-14"/>
        </w:rPr>
        <w:t xml:space="preserve"> </w:t>
      </w:r>
      <w:r w:rsidRPr="008A0D45">
        <w:rPr>
          <w:spacing w:val="-1"/>
        </w:rPr>
        <w:t>и</w:t>
      </w:r>
      <w:r w:rsidRPr="008A0D45">
        <w:rPr>
          <w:spacing w:val="-10"/>
        </w:rPr>
        <w:t xml:space="preserve"> </w:t>
      </w:r>
      <w:r w:rsidRPr="008A0D45">
        <w:rPr>
          <w:spacing w:val="-1"/>
        </w:rPr>
        <w:t>программ</w:t>
      </w:r>
      <w:r w:rsidRPr="008A0D45">
        <w:rPr>
          <w:spacing w:val="35"/>
        </w:rPr>
        <w:t xml:space="preserve"> </w:t>
      </w:r>
      <w:r w:rsidRPr="008A0D45">
        <w:rPr>
          <w:spacing w:val="-1"/>
        </w:rPr>
        <w:t>с</w:t>
      </w:r>
      <w:r w:rsidRPr="008A0D45">
        <w:rPr>
          <w:spacing w:val="-12"/>
        </w:rPr>
        <w:t xml:space="preserve"> </w:t>
      </w:r>
      <w:r w:rsidRPr="008A0D45">
        <w:rPr>
          <w:spacing w:val="-1"/>
        </w:rPr>
        <w:t>использованием</w:t>
      </w:r>
      <w:r w:rsidRPr="008A0D45">
        <w:rPr>
          <w:spacing w:val="-14"/>
        </w:rPr>
        <w:t xml:space="preserve"> </w:t>
      </w:r>
      <w:r w:rsidRPr="008A0D45">
        <w:rPr>
          <w:spacing w:val="-1"/>
        </w:rPr>
        <w:t>ветвлений,</w:t>
      </w:r>
      <w:r w:rsidRPr="008A0D45">
        <w:rPr>
          <w:spacing w:val="-57"/>
        </w:rPr>
        <w:t xml:space="preserve"> </w:t>
      </w:r>
      <w:r w:rsidRPr="008A0D45">
        <w:t>циклов</w:t>
      </w:r>
      <w:r w:rsidRPr="008A0D45">
        <w:rPr>
          <w:spacing w:val="1"/>
        </w:rPr>
        <w:t xml:space="preserve"> </w:t>
      </w:r>
      <w:r w:rsidRPr="008A0D45">
        <w:t>и</w:t>
      </w:r>
      <w:r w:rsidRPr="008A0D45">
        <w:rPr>
          <w:spacing w:val="1"/>
        </w:rPr>
        <w:t xml:space="preserve"> </w:t>
      </w:r>
      <w:r w:rsidRPr="008A0D45">
        <w:t>вспомогательных</w:t>
      </w:r>
      <w:r w:rsidRPr="008A0D45">
        <w:rPr>
          <w:spacing w:val="1"/>
        </w:rPr>
        <w:t xml:space="preserve"> </w:t>
      </w:r>
      <w:r w:rsidRPr="008A0D45">
        <w:t>алгоритмов</w:t>
      </w:r>
      <w:r w:rsidRPr="008A0D45">
        <w:rPr>
          <w:spacing w:val="1"/>
        </w:rPr>
        <w:t xml:space="preserve"> </w:t>
      </w:r>
      <w:r w:rsidRPr="008A0D45">
        <w:t>для</w:t>
      </w:r>
      <w:r w:rsidRPr="008A0D45">
        <w:rPr>
          <w:spacing w:val="1"/>
        </w:rPr>
        <w:t xml:space="preserve"> </w:t>
      </w:r>
      <w:r w:rsidRPr="008A0D45">
        <w:t>управления</w:t>
      </w:r>
      <w:r w:rsidRPr="008A0D45">
        <w:rPr>
          <w:spacing w:val="1"/>
        </w:rPr>
        <w:t xml:space="preserve"> </w:t>
      </w:r>
      <w:r w:rsidRPr="008A0D45">
        <w:t>исполнителем</w:t>
      </w:r>
      <w:r w:rsidRPr="008A0D45">
        <w:rPr>
          <w:spacing w:val="1"/>
        </w:rPr>
        <w:t xml:space="preserve"> </w:t>
      </w:r>
      <w:r w:rsidRPr="008A0D45">
        <w:t>Робот</w:t>
      </w:r>
      <w:r w:rsidRPr="008A0D45">
        <w:rPr>
          <w:spacing w:val="1"/>
        </w:rPr>
        <w:t xml:space="preserve"> </w:t>
      </w:r>
      <w:r w:rsidRPr="008A0D45">
        <w:t>или</w:t>
      </w:r>
      <w:r w:rsidRPr="008A0D45">
        <w:rPr>
          <w:spacing w:val="1"/>
        </w:rPr>
        <w:t xml:space="preserve"> </w:t>
      </w:r>
      <w:r w:rsidRPr="008A0D45">
        <w:t>другими</w:t>
      </w:r>
      <w:r w:rsidRPr="008A0D45">
        <w:rPr>
          <w:spacing w:val="1"/>
        </w:rPr>
        <w:t xml:space="preserve"> </w:t>
      </w:r>
      <w:r w:rsidRPr="008A0D45">
        <w:t>исполнителями, такими</w:t>
      </w:r>
      <w:r w:rsidRPr="008A0D45">
        <w:rPr>
          <w:spacing w:val="10"/>
        </w:rPr>
        <w:t xml:space="preserve"> </w:t>
      </w:r>
      <w:r w:rsidRPr="008A0D45">
        <w:t>как</w:t>
      </w:r>
      <w:r w:rsidRPr="008A0D45">
        <w:rPr>
          <w:spacing w:val="7"/>
        </w:rPr>
        <w:t xml:space="preserve"> </w:t>
      </w:r>
      <w:r w:rsidRPr="008A0D45">
        <w:t>Черепашка, Чертёжник и</w:t>
      </w:r>
      <w:r w:rsidRPr="008A0D45">
        <w:rPr>
          <w:spacing w:val="1"/>
        </w:rPr>
        <w:t xml:space="preserve"> </w:t>
      </w:r>
      <w:r w:rsidRPr="008A0D45">
        <w:t>другими.</w:t>
      </w:r>
    </w:p>
    <w:p w:rsidR="001511C1" w:rsidRPr="008A0D45" w:rsidRDefault="00194F02" w:rsidP="008A0D45">
      <w:pPr>
        <w:pStyle w:val="a0"/>
        <w:spacing w:line="276" w:lineRule="auto"/>
        <w:ind w:left="-142" w:firstLine="568"/>
      </w:pPr>
      <w:r w:rsidRPr="008A0D45">
        <w:t>Табличные</w:t>
      </w:r>
      <w:r w:rsidRPr="008A0D45">
        <w:rPr>
          <w:spacing w:val="1"/>
        </w:rPr>
        <w:t xml:space="preserve"> </w:t>
      </w:r>
      <w:r w:rsidRPr="008A0D45">
        <w:t>величины</w:t>
      </w:r>
      <w:r w:rsidRPr="008A0D45">
        <w:rPr>
          <w:spacing w:val="1"/>
        </w:rPr>
        <w:t xml:space="preserve"> </w:t>
      </w:r>
      <w:r w:rsidRPr="008A0D45">
        <w:t>(массивы).</w:t>
      </w:r>
      <w:r w:rsidRPr="008A0D45">
        <w:rPr>
          <w:spacing w:val="1"/>
        </w:rPr>
        <w:t xml:space="preserve"> </w:t>
      </w:r>
      <w:r w:rsidRPr="008A0D45">
        <w:t>Одномерные</w:t>
      </w:r>
      <w:r w:rsidRPr="008A0D45">
        <w:rPr>
          <w:spacing w:val="1"/>
        </w:rPr>
        <w:t xml:space="preserve"> </w:t>
      </w:r>
      <w:r w:rsidRPr="008A0D45">
        <w:t>массивы.</w:t>
      </w:r>
      <w:r w:rsidRPr="008A0D45">
        <w:rPr>
          <w:spacing w:val="1"/>
        </w:rPr>
        <w:t xml:space="preserve"> </w:t>
      </w:r>
      <w:r w:rsidRPr="008A0D45">
        <w:t>Составление</w:t>
      </w:r>
      <w:r w:rsidRPr="008A0D45">
        <w:rPr>
          <w:spacing w:val="1"/>
        </w:rPr>
        <w:t xml:space="preserve"> </w:t>
      </w:r>
      <w:r w:rsidRPr="008A0D45">
        <w:t>и</w:t>
      </w:r>
      <w:r w:rsidRPr="008A0D45">
        <w:rPr>
          <w:spacing w:val="1"/>
        </w:rPr>
        <w:t xml:space="preserve"> </w:t>
      </w:r>
      <w:r w:rsidRPr="008A0D45">
        <w:t>отладка</w:t>
      </w:r>
      <w:r w:rsidRPr="008A0D45">
        <w:rPr>
          <w:spacing w:val="1"/>
        </w:rPr>
        <w:t xml:space="preserve"> </w:t>
      </w:r>
      <w:r w:rsidRPr="008A0D45">
        <w:t>программ,</w:t>
      </w:r>
      <w:r w:rsidRPr="008A0D45">
        <w:rPr>
          <w:spacing w:val="1"/>
        </w:rPr>
        <w:t xml:space="preserve"> </w:t>
      </w:r>
      <w:r w:rsidRPr="008A0D45">
        <w:rPr>
          <w:spacing w:val="-2"/>
        </w:rPr>
        <w:t xml:space="preserve">реализующих типовые алгоритмы обработки одномерных числовых </w:t>
      </w:r>
      <w:r w:rsidRPr="008A0D45">
        <w:rPr>
          <w:spacing w:val="-1"/>
        </w:rPr>
        <w:t>массивов, на одном из языков</w:t>
      </w:r>
      <w:r w:rsidRPr="008A0D45">
        <w:t xml:space="preserve"> программирования</w:t>
      </w:r>
      <w:r w:rsidRPr="008A0D45">
        <w:rPr>
          <w:spacing w:val="1"/>
        </w:rPr>
        <w:t xml:space="preserve"> </w:t>
      </w:r>
      <w:r w:rsidRPr="008A0D45">
        <w:t>(Python,</w:t>
      </w:r>
      <w:r w:rsidRPr="008A0D45">
        <w:rPr>
          <w:spacing w:val="1"/>
        </w:rPr>
        <w:t xml:space="preserve"> </w:t>
      </w:r>
      <w:r w:rsidRPr="008A0D45">
        <w:t>C++,</w:t>
      </w:r>
      <w:r w:rsidRPr="008A0D45">
        <w:rPr>
          <w:spacing w:val="1"/>
        </w:rPr>
        <w:t xml:space="preserve"> </w:t>
      </w:r>
      <w:r w:rsidRPr="008A0D45">
        <w:t>Паскаль,</w:t>
      </w:r>
      <w:r w:rsidRPr="008A0D45">
        <w:rPr>
          <w:spacing w:val="1"/>
        </w:rPr>
        <w:t xml:space="preserve"> </w:t>
      </w:r>
      <w:r w:rsidRPr="008A0D45">
        <w:t>Java,</w:t>
      </w:r>
      <w:r w:rsidRPr="008A0D45">
        <w:rPr>
          <w:spacing w:val="1"/>
        </w:rPr>
        <w:t xml:space="preserve"> </w:t>
      </w:r>
      <w:r w:rsidRPr="008A0D45">
        <w:t>C#,</w:t>
      </w:r>
      <w:r w:rsidRPr="008A0D45">
        <w:rPr>
          <w:spacing w:val="1"/>
        </w:rPr>
        <w:t xml:space="preserve"> </w:t>
      </w:r>
      <w:r w:rsidRPr="008A0D45">
        <w:t>Школьный</w:t>
      </w:r>
      <w:r w:rsidRPr="008A0D45">
        <w:rPr>
          <w:spacing w:val="1"/>
        </w:rPr>
        <w:t xml:space="preserve"> </w:t>
      </w:r>
      <w:r w:rsidRPr="008A0D45">
        <w:t>Алгоритмический</w:t>
      </w:r>
      <w:r w:rsidRPr="008A0D45">
        <w:rPr>
          <w:spacing w:val="1"/>
        </w:rPr>
        <w:t xml:space="preserve"> </w:t>
      </w:r>
      <w:r w:rsidRPr="008A0D45">
        <w:t>Язык):</w:t>
      </w:r>
      <w:r w:rsidRPr="008A0D45">
        <w:rPr>
          <w:spacing w:val="1"/>
        </w:rPr>
        <w:t xml:space="preserve"> </w:t>
      </w:r>
      <w:r w:rsidRPr="008A0D45">
        <w:t>заполнение числового массива случайными</w:t>
      </w:r>
      <w:r w:rsidRPr="008A0D45">
        <w:rPr>
          <w:spacing w:val="1"/>
        </w:rPr>
        <w:t xml:space="preserve"> </w:t>
      </w:r>
      <w:r w:rsidRPr="008A0D45">
        <w:t>числами,</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формулой</w:t>
      </w:r>
      <w:r w:rsidRPr="008A0D45">
        <w:rPr>
          <w:spacing w:val="1"/>
        </w:rPr>
        <w:t xml:space="preserve"> </w:t>
      </w:r>
      <w:r w:rsidRPr="008A0D45">
        <w:t>или</w:t>
      </w:r>
      <w:r w:rsidRPr="008A0D45">
        <w:rPr>
          <w:spacing w:val="60"/>
        </w:rPr>
        <w:t xml:space="preserve"> </w:t>
      </w:r>
      <w:r w:rsidRPr="008A0D45">
        <w:t>путём</w:t>
      </w:r>
      <w:r w:rsidRPr="008A0D45">
        <w:rPr>
          <w:spacing w:val="1"/>
        </w:rPr>
        <w:t xml:space="preserve"> </w:t>
      </w:r>
      <w:r w:rsidRPr="008A0D45">
        <w:t>ввода</w:t>
      </w:r>
      <w:r w:rsidRPr="008A0D45">
        <w:rPr>
          <w:spacing w:val="1"/>
        </w:rPr>
        <w:t xml:space="preserve"> </w:t>
      </w:r>
      <w:r w:rsidRPr="008A0D45">
        <w:t>чисел,</w:t>
      </w:r>
      <w:r w:rsidRPr="008A0D45">
        <w:rPr>
          <w:spacing w:val="1"/>
        </w:rPr>
        <w:t xml:space="preserve"> </w:t>
      </w:r>
      <w:r w:rsidRPr="008A0D45">
        <w:t>нахождение суммы элементов массива, линейный поиск заданного значения</w:t>
      </w:r>
      <w:r w:rsidRPr="008A0D45">
        <w:rPr>
          <w:spacing w:val="1"/>
        </w:rPr>
        <w:t xml:space="preserve"> </w:t>
      </w:r>
      <w:r w:rsidRPr="008A0D45">
        <w:t>в</w:t>
      </w:r>
      <w:r w:rsidRPr="008A0D45">
        <w:rPr>
          <w:spacing w:val="1"/>
        </w:rPr>
        <w:t xml:space="preserve"> </w:t>
      </w:r>
      <w:r w:rsidRPr="008A0D45">
        <w:t>массиве,</w:t>
      </w:r>
      <w:r w:rsidRPr="008A0D45">
        <w:rPr>
          <w:spacing w:val="1"/>
        </w:rPr>
        <w:t xml:space="preserve"> </w:t>
      </w:r>
      <w:r w:rsidRPr="008A0D45">
        <w:t>подсчёт</w:t>
      </w:r>
      <w:r w:rsidRPr="008A0D45">
        <w:rPr>
          <w:spacing w:val="1"/>
        </w:rPr>
        <w:t xml:space="preserve"> </w:t>
      </w:r>
      <w:r w:rsidRPr="008A0D45">
        <w:t>элементов</w:t>
      </w:r>
      <w:r w:rsidRPr="008A0D45">
        <w:rPr>
          <w:spacing w:val="1"/>
        </w:rPr>
        <w:t xml:space="preserve"> </w:t>
      </w:r>
      <w:r w:rsidRPr="008A0D45">
        <w:t>массива,</w:t>
      </w:r>
      <w:r w:rsidRPr="008A0D45">
        <w:rPr>
          <w:spacing w:val="1"/>
        </w:rPr>
        <w:t xml:space="preserve"> </w:t>
      </w:r>
      <w:r w:rsidRPr="008A0D45">
        <w:t>удовлетворяющих</w:t>
      </w:r>
      <w:r w:rsidRPr="008A0D45">
        <w:rPr>
          <w:spacing w:val="1"/>
        </w:rPr>
        <w:t xml:space="preserve"> </w:t>
      </w:r>
      <w:r w:rsidRPr="008A0D45">
        <w:t>заданному</w:t>
      </w:r>
      <w:r w:rsidRPr="008A0D45">
        <w:rPr>
          <w:spacing w:val="1"/>
        </w:rPr>
        <w:t xml:space="preserve"> </w:t>
      </w:r>
      <w:r w:rsidRPr="008A0D45">
        <w:t>условию,</w:t>
      </w:r>
      <w:r w:rsidRPr="008A0D45">
        <w:rPr>
          <w:spacing w:val="1"/>
        </w:rPr>
        <w:t xml:space="preserve"> </w:t>
      </w:r>
      <w:r w:rsidRPr="008A0D45">
        <w:t>нахождение</w:t>
      </w:r>
      <w:r w:rsidRPr="008A0D45">
        <w:rPr>
          <w:spacing w:val="1"/>
        </w:rPr>
        <w:t xml:space="preserve"> </w:t>
      </w:r>
      <w:r w:rsidRPr="008A0D45">
        <w:t>минимального</w:t>
      </w:r>
      <w:r w:rsidRPr="008A0D45">
        <w:rPr>
          <w:spacing w:val="25"/>
        </w:rPr>
        <w:t xml:space="preserve"> </w:t>
      </w:r>
      <w:r w:rsidRPr="008A0D45">
        <w:t>(максимального)</w:t>
      </w:r>
      <w:r w:rsidRPr="008A0D45">
        <w:rPr>
          <w:spacing w:val="27"/>
        </w:rPr>
        <w:t xml:space="preserve"> </w:t>
      </w:r>
      <w:r w:rsidRPr="008A0D45">
        <w:t>элемента</w:t>
      </w:r>
      <w:r w:rsidRPr="008A0D45">
        <w:rPr>
          <w:spacing w:val="28"/>
        </w:rPr>
        <w:t xml:space="preserve"> </w:t>
      </w:r>
      <w:r w:rsidRPr="008A0D45">
        <w:t>массива.</w:t>
      </w:r>
      <w:r w:rsidRPr="008A0D45">
        <w:rPr>
          <w:spacing w:val="30"/>
        </w:rPr>
        <w:t xml:space="preserve"> </w:t>
      </w:r>
      <w:r w:rsidRPr="008A0D45">
        <w:t>Сортировка</w:t>
      </w:r>
      <w:r w:rsidRPr="008A0D45">
        <w:rPr>
          <w:spacing w:val="2"/>
        </w:rPr>
        <w:t xml:space="preserve"> </w:t>
      </w:r>
      <w:r w:rsidRPr="008A0D45">
        <w:t>массива.</w:t>
      </w:r>
    </w:p>
    <w:p w:rsidR="001511C1" w:rsidRPr="008A0D45" w:rsidRDefault="00194F02" w:rsidP="008A0D45">
      <w:pPr>
        <w:pStyle w:val="a0"/>
        <w:spacing w:line="276" w:lineRule="auto"/>
        <w:ind w:left="-142" w:firstLine="568"/>
      </w:pPr>
      <w:r w:rsidRPr="008A0D45">
        <w:t>Обработка</w:t>
      </w:r>
      <w:r w:rsidRPr="008A0D45">
        <w:rPr>
          <w:spacing w:val="1"/>
        </w:rPr>
        <w:t xml:space="preserve"> </w:t>
      </w:r>
      <w:r w:rsidRPr="008A0D45">
        <w:t>потока</w:t>
      </w:r>
      <w:r w:rsidRPr="008A0D45">
        <w:rPr>
          <w:spacing w:val="1"/>
        </w:rPr>
        <w:t xml:space="preserve"> </w:t>
      </w:r>
      <w:r w:rsidRPr="008A0D45">
        <w:t>данных:</w:t>
      </w:r>
      <w:r w:rsidRPr="008A0D45">
        <w:rPr>
          <w:spacing w:val="1"/>
        </w:rPr>
        <w:t xml:space="preserve"> </w:t>
      </w:r>
      <w:r w:rsidRPr="008A0D45">
        <w:t>вычисление</w:t>
      </w:r>
      <w:r w:rsidRPr="008A0D45">
        <w:rPr>
          <w:spacing w:val="1"/>
        </w:rPr>
        <w:t xml:space="preserve"> </w:t>
      </w:r>
      <w:r w:rsidRPr="008A0D45">
        <w:t>количества,</w:t>
      </w:r>
      <w:r w:rsidRPr="008A0D45">
        <w:rPr>
          <w:spacing w:val="1"/>
        </w:rPr>
        <w:t xml:space="preserve"> </w:t>
      </w:r>
      <w:r w:rsidRPr="008A0D45">
        <w:t>суммы,</w:t>
      </w:r>
      <w:r w:rsidRPr="008A0D45">
        <w:rPr>
          <w:spacing w:val="1"/>
        </w:rPr>
        <w:t xml:space="preserve"> </w:t>
      </w:r>
      <w:r w:rsidRPr="008A0D45">
        <w:t>среднего</w:t>
      </w:r>
      <w:r w:rsidRPr="008A0D45">
        <w:rPr>
          <w:spacing w:val="1"/>
        </w:rPr>
        <w:t xml:space="preserve"> </w:t>
      </w:r>
      <w:r w:rsidRPr="008A0D45">
        <w:t>арифметического,</w:t>
      </w:r>
      <w:r w:rsidRPr="008A0D45">
        <w:rPr>
          <w:spacing w:val="1"/>
        </w:rPr>
        <w:t xml:space="preserve"> </w:t>
      </w:r>
      <w:r w:rsidRPr="008A0D45">
        <w:t>минимального</w:t>
      </w:r>
      <w:r w:rsidRPr="008A0D45">
        <w:rPr>
          <w:spacing w:val="1"/>
        </w:rPr>
        <w:t xml:space="preserve"> </w:t>
      </w:r>
      <w:r w:rsidRPr="008A0D45">
        <w:t>и</w:t>
      </w:r>
      <w:r w:rsidRPr="008A0D45">
        <w:rPr>
          <w:spacing w:val="1"/>
        </w:rPr>
        <w:t xml:space="preserve"> </w:t>
      </w:r>
      <w:r w:rsidRPr="008A0D45">
        <w:t>максимального</w:t>
      </w:r>
      <w:r w:rsidRPr="008A0D45">
        <w:rPr>
          <w:spacing w:val="1"/>
        </w:rPr>
        <w:t xml:space="preserve"> </w:t>
      </w:r>
      <w:r w:rsidRPr="008A0D45">
        <w:t>значения элементов</w:t>
      </w:r>
      <w:r w:rsidRPr="008A0D45">
        <w:rPr>
          <w:spacing w:val="1"/>
        </w:rPr>
        <w:t xml:space="preserve"> </w:t>
      </w:r>
      <w:r w:rsidRPr="008A0D45">
        <w:t>последовательности, удовлетворяющих</w:t>
      </w:r>
      <w:r w:rsidRPr="008A0D45">
        <w:rPr>
          <w:spacing w:val="1"/>
        </w:rPr>
        <w:t xml:space="preserve"> </w:t>
      </w:r>
      <w:r w:rsidRPr="008A0D45">
        <w:t>заданному</w:t>
      </w:r>
      <w:r w:rsidRPr="008A0D45">
        <w:rPr>
          <w:spacing w:val="-5"/>
        </w:rPr>
        <w:t xml:space="preserve"> </w:t>
      </w:r>
      <w:r w:rsidRPr="008A0D45">
        <w:t>условию.</w:t>
      </w:r>
    </w:p>
    <w:p w:rsidR="001511C1" w:rsidRPr="008A0D45" w:rsidRDefault="00194F02" w:rsidP="008A0D45">
      <w:pPr>
        <w:spacing w:before="1" w:line="276" w:lineRule="auto"/>
        <w:ind w:left="-142" w:firstLine="568"/>
        <w:jc w:val="both"/>
        <w:rPr>
          <w:i/>
          <w:sz w:val="24"/>
          <w:szCs w:val="24"/>
        </w:rPr>
      </w:pPr>
      <w:r w:rsidRPr="008A0D45">
        <w:rPr>
          <w:i/>
          <w:sz w:val="24"/>
          <w:szCs w:val="24"/>
        </w:rPr>
        <w:t>Управление</w:t>
      </w:r>
    </w:p>
    <w:p w:rsidR="001511C1" w:rsidRPr="008A0D45" w:rsidRDefault="00194F02" w:rsidP="008A0D45">
      <w:pPr>
        <w:pStyle w:val="a0"/>
        <w:spacing w:line="276" w:lineRule="auto"/>
        <w:ind w:left="-142" w:firstLine="568"/>
      </w:pPr>
      <w:r w:rsidRPr="008A0D45">
        <w:t>Управление.</w:t>
      </w:r>
      <w:r w:rsidRPr="008A0D45">
        <w:rPr>
          <w:spacing w:val="1"/>
        </w:rPr>
        <w:t xml:space="preserve"> </w:t>
      </w:r>
      <w:r w:rsidRPr="008A0D45">
        <w:t>Сигнал.</w:t>
      </w:r>
      <w:r w:rsidRPr="008A0D45">
        <w:rPr>
          <w:spacing w:val="1"/>
        </w:rPr>
        <w:t xml:space="preserve"> </w:t>
      </w:r>
      <w:r w:rsidRPr="008A0D45">
        <w:t>Обратная</w:t>
      </w:r>
      <w:r w:rsidRPr="008A0D45">
        <w:rPr>
          <w:spacing w:val="1"/>
        </w:rPr>
        <w:t xml:space="preserve"> </w:t>
      </w:r>
      <w:r w:rsidRPr="008A0D45">
        <w:t>связь.</w:t>
      </w:r>
      <w:r w:rsidRPr="008A0D45">
        <w:rPr>
          <w:spacing w:val="1"/>
        </w:rPr>
        <w:t xml:space="preserve"> </w:t>
      </w:r>
      <w:r w:rsidRPr="008A0D45">
        <w:t>Получение</w:t>
      </w:r>
      <w:r w:rsidRPr="008A0D45">
        <w:rPr>
          <w:spacing w:val="1"/>
        </w:rPr>
        <w:t xml:space="preserve"> </w:t>
      </w:r>
      <w:r w:rsidRPr="008A0D45">
        <w:t>сигналов</w:t>
      </w:r>
      <w:r w:rsidRPr="008A0D45">
        <w:rPr>
          <w:spacing w:val="1"/>
        </w:rPr>
        <w:t xml:space="preserve"> </w:t>
      </w:r>
      <w:r w:rsidRPr="008A0D45">
        <w:t>от</w:t>
      </w:r>
      <w:r w:rsidRPr="008A0D45">
        <w:rPr>
          <w:spacing w:val="1"/>
        </w:rPr>
        <w:t xml:space="preserve"> </w:t>
      </w:r>
      <w:r w:rsidRPr="008A0D45">
        <w:t>цифровых</w:t>
      </w:r>
      <w:r w:rsidRPr="008A0D45">
        <w:rPr>
          <w:spacing w:val="1"/>
        </w:rPr>
        <w:t xml:space="preserve"> </w:t>
      </w:r>
      <w:r w:rsidRPr="008A0D45">
        <w:t>датчиков</w:t>
      </w:r>
      <w:r w:rsidRPr="008A0D45">
        <w:rPr>
          <w:spacing w:val="1"/>
        </w:rPr>
        <w:t xml:space="preserve"> </w:t>
      </w:r>
      <w:r w:rsidRPr="008A0D45">
        <w:t>(касания,</w:t>
      </w:r>
      <w:r w:rsidRPr="008A0D45">
        <w:rPr>
          <w:spacing w:val="1"/>
        </w:rPr>
        <w:t xml:space="preserve"> </w:t>
      </w:r>
      <w:r w:rsidRPr="008A0D45">
        <w:rPr>
          <w:spacing w:val="-3"/>
        </w:rPr>
        <w:t xml:space="preserve">расстояния, </w:t>
      </w:r>
      <w:r w:rsidRPr="008A0D45">
        <w:rPr>
          <w:spacing w:val="-2"/>
        </w:rPr>
        <w:t>света, звука и другого). Примеры использования принципа обратной связи в системах</w:t>
      </w:r>
      <w:r w:rsidRPr="008A0D45">
        <w:rPr>
          <w:spacing w:val="-1"/>
        </w:rPr>
        <w:t xml:space="preserve"> </w:t>
      </w:r>
      <w:r w:rsidRPr="008A0D45">
        <w:t>управления</w:t>
      </w:r>
      <w:r w:rsidRPr="008A0D45">
        <w:rPr>
          <w:spacing w:val="-9"/>
        </w:rPr>
        <w:t xml:space="preserve"> </w:t>
      </w:r>
      <w:r w:rsidRPr="008A0D45">
        <w:t>техническими</w:t>
      </w:r>
      <w:r w:rsidRPr="008A0D45">
        <w:rPr>
          <w:spacing w:val="-5"/>
        </w:rPr>
        <w:t xml:space="preserve"> </w:t>
      </w:r>
      <w:r w:rsidRPr="008A0D45">
        <w:t>устройствами</w:t>
      </w:r>
      <w:r w:rsidRPr="008A0D45">
        <w:rPr>
          <w:spacing w:val="39"/>
        </w:rPr>
        <w:t xml:space="preserve"> </w:t>
      </w:r>
      <w:r w:rsidRPr="008A0D45">
        <w:t>с</w:t>
      </w:r>
      <w:r w:rsidRPr="008A0D45">
        <w:rPr>
          <w:spacing w:val="-7"/>
        </w:rPr>
        <w:t xml:space="preserve"> </w:t>
      </w:r>
      <w:r w:rsidRPr="008A0D45">
        <w:t>помощью</w:t>
      </w:r>
      <w:r w:rsidRPr="008A0D45">
        <w:rPr>
          <w:spacing w:val="-8"/>
        </w:rPr>
        <w:t xml:space="preserve"> </w:t>
      </w:r>
      <w:r w:rsidRPr="008A0D45">
        <w:t>датчиков,</w:t>
      </w:r>
      <w:r w:rsidRPr="008A0D45">
        <w:rPr>
          <w:spacing w:val="-4"/>
        </w:rPr>
        <w:t xml:space="preserve"> </w:t>
      </w:r>
      <w:r w:rsidRPr="008A0D45">
        <w:t>в</w:t>
      </w:r>
      <w:r w:rsidRPr="008A0D45">
        <w:rPr>
          <w:spacing w:val="-9"/>
        </w:rPr>
        <w:t xml:space="preserve"> </w:t>
      </w:r>
      <w:r w:rsidRPr="008A0D45">
        <w:t>том</w:t>
      </w:r>
      <w:r w:rsidRPr="008A0D45">
        <w:rPr>
          <w:spacing w:val="-7"/>
        </w:rPr>
        <w:t xml:space="preserve"> </w:t>
      </w:r>
      <w:r w:rsidRPr="008A0D45">
        <w:t>числе</w:t>
      </w:r>
      <w:r w:rsidRPr="008A0D45">
        <w:rPr>
          <w:spacing w:val="-10"/>
        </w:rPr>
        <w:t xml:space="preserve"> </w:t>
      </w:r>
      <w:r w:rsidRPr="008A0D45">
        <w:t>в</w:t>
      </w:r>
      <w:r w:rsidRPr="008A0D45">
        <w:rPr>
          <w:spacing w:val="-9"/>
        </w:rPr>
        <w:t xml:space="preserve"> </w:t>
      </w:r>
      <w:r w:rsidRPr="008A0D45">
        <w:t>робототехнике.</w:t>
      </w:r>
    </w:p>
    <w:p w:rsidR="001511C1" w:rsidRPr="008A0D45" w:rsidRDefault="00194F02" w:rsidP="008A0D45">
      <w:pPr>
        <w:pStyle w:val="a0"/>
        <w:spacing w:line="276" w:lineRule="auto"/>
        <w:ind w:left="-142" w:firstLine="568"/>
      </w:pPr>
      <w:r w:rsidRPr="008A0D45">
        <w:t>Примеры роботизированных систем (система управления движением</w:t>
      </w:r>
      <w:r w:rsidRPr="008A0D45">
        <w:rPr>
          <w:spacing w:val="1"/>
        </w:rPr>
        <w:t xml:space="preserve"> </w:t>
      </w:r>
      <w:r w:rsidRPr="008A0D45">
        <w:t>в транспортной системе,</w:t>
      </w:r>
      <w:r w:rsidRPr="008A0D45">
        <w:rPr>
          <w:spacing w:val="1"/>
        </w:rPr>
        <w:t xml:space="preserve"> </w:t>
      </w:r>
      <w:r w:rsidRPr="008A0D45">
        <w:t>сварочная</w:t>
      </w:r>
      <w:r w:rsidRPr="008A0D45">
        <w:rPr>
          <w:spacing w:val="1"/>
        </w:rPr>
        <w:t xml:space="preserve"> </w:t>
      </w:r>
      <w:r w:rsidRPr="008A0D45">
        <w:t>линия</w:t>
      </w:r>
      <w:r w:rsidRPr="008A0D45">
        <w:rPr>
          <w:spacing w:val="1"/>
        </w:rPr>
        <w:t xml:space="preserve"> </w:t>
      </w:r>
      <w:r w:rsidRPr="008A0D45">
        <w:t>автозавода,</w:t>
      </w:r>
      <w:r w:rsidRPr="008A0D45">
        <w:rPr>
          <w:spacing w:val="1"/>
        </w:rPr>
        <w:t xml:space="preserve"> </w:t>
      </w:r>
      <w:r w:rsidRPr="008A0D45">
        <w:t>автоматизированное</w:t>
      </w:r>
      <w:r w:rsidRPr="008A0D45">
        <w:rPr>
          <w:spacing w:val="1"/>
        </w:rPr>
        <w:t xml:space="preserve"> </w:t>
      </w:r>
      <w:r w:rsidRPr="008A0D45">
        <w:t>управление</w:t>
      </w:r>
      <w:r w:rsidRPr="008A0D45">
        <w:rPr>
          <w:spacing w:val="1"/>
        </w:rPr>
        <w:t xml:space="preserve"> </w:t>
      </w:r>
      <w:r w:rsidRPr="008A0D45">
        <w:t>отопления</w:t>
      </w:r>
      <w:r w:rsidRPr="008A0D45">
        <w:rPr>
          <w:spacing w:val="1"/>
        </w:rPr>
        <w:t xml:space="preserve"> </w:t>
      </w:r>
      <w:r w:rsidRPr="008A0D45">
        <w:t>дома,</w:t>
      </w:r>
      <w:r w:rsidRPr="008A0D45">
        <w:rPr>
          <w:spacing w:val="1"/>
        </w:rPr>
        <w:t xml:space="preserve"> </w:t>
      </w:r>
      <w:r w:rsidRPr="008A0D45">
        <w:t>автономная</w:t>
      </w:r>
      <w:r w:rsidRPr="008A0D45">
        <w:rPr>
          <w:spacing w:val="1"/>
        </w:rPr>
        <w:t xml:space="preserve"> </w:t>
      </w:r>
      <w:r w:rsidRPr="008A0D45">
        <w:t>система</w:t>
      </w:r>
      <w:r w:rsidRPr="008A0D45">
        <w:rPr>
          <w:spacing w:val="6"/>
        </w:rPr>
        <w:t xml:space="preserve"> </w:t>
      </w:r>
      <w:r w:rsidRPr="008A0D45">
        <w:t>управления</w:t>
      </w:r>
      <w:r w:rsidRPr="008A0D45">
        <w:rPr>
          <w:spacing w:val="53"/>
        </w:rPr>
        <w:t xml:space="preserve"> </w:t>
      </w:r>
      <w:r w:rsidRPr="008A0D45">
        <w:t>транспортным</w:t>
      </w:r>
      <w:r w:rsidRPr="008A0D45">
        <w:rPr>
          <w:spacing w:val="42"/>
        </w:rPr>
        <w:t xml:space="preserve"> </w:t>
      </w:r>
      <w:r w:rsidRPr="008A0D45">
        <w:t>средством и</w:t>
      </w:r>
      <w:r w:rsidRPr="008A0D45">
        <w:rPr>
          <w:spacing w:val="2"/>
        </w:rPr>
        <w:t xml:space="preserve"> </w:t>
      </w:r>
      <w:r w:rsidRPr="008A0D45">
        <w:t>другие</w:t>
      </w:r>
      <w:r w:rsidRPr="008A0D45">
        <w:rPr>
          <w:spacing w:val="-6"/>
        </w:rPr>
        <w:t xml:space="preserve"> </w:t>
      </w:r>
      <w:r w:rsidRPr="008A0D45">
        <w:t>системы).</w:t>
      </w:r>
    </w:p>
    <w:p w:rsidR="001511C1" w:rsidRPr="008A0D45" w:rsidRDefault="00194F02" w:rsidP="008A0D45">
      <w:pPr>
        <w:pStyle w:val="11"/>
        <w:spacing w:before="5" w:line="276" w:lineRule="auto"/>
        <w:ind w:left="-142" w:firstLine="568"/>
      </w:pPr>
      <w:r w:rsidRPr="008A0D45">
        <w:rPr>
          <w:spacing w:val="-1"/>
        </w:rPr>
        <w:t>Информационные</w:t>
      </w:r>
      <w:r w:rsidRPr="008A0D45">
        <w:rPr>
          <w:spacing w:val="-13"/>
        </w:rPr>
        <w:t xml:space="preserve"> </w:t>
      </w:r>
      <w:r w:rsidRPr="008A0D45">
        <w:rPr>
          <w:spacing w:val="-1"/>
        </w:rPr>
        <w:t>технологии</w:t>
      </w:r>
    </w:p>
    <w:p w:rsidR="001511C1" w:rsidRPr="008A0D45" w:rsidRDefault="00194F02" w:rsidP="008A0D45">
      <w:pPr>
        <w:spacing w:line="276" w:lineRule="auto"/>
        <w:ind w:left="-142" w:firstLine="568"/>
        <w:jc w:val="both"/>
        <w:rPr>
          <w:i/>
          <w:sz w:val="24"/>
          <w:szCs w:val="24"/>
        </w:rPr>
      </w:pPr>
      <w:r w:rsidRPr="008A0D45">
        <w:rPr>
          <w:i/>
          <w:sz w:val="24"/>
          <w:szCs w:val="24"/>
        </w:rPr>
        <w:t>Электронные</w:t>
      </w:r>
      <w:r w:rsidRPr="008A0D45">
        <w:rPr>
          <w:i/>
          <w:spacing w:val="-8"/>
          <w:sz w:val="24"/>
          <w:szCs w:val="24"/>
        </w:rPr>
        <w:t xml:space="preserve"> </w:t>
      </w:r>
      <w:r w:rsidRPr="008A0D45">
        <w:rPr>
          <w:i/>
          <w:sz w:val="24"/>
          <w:szCs w:val="24"/>
        </w:rPr>
        <w:t>таблицы</w:t>
      </w:r>
    </w:p>
    <w:p w:rsidR="001511C1" w:rsidRPr="008A0D45" w:rsidRDefault="00194F02" w:rsidP="008A0D45">
      <w:pPr>
        <w:pStyle w:val="a0"/>
        <w:spacing w:line="276" w:lineRule="auto"/>
        <w:ind w:left="-142" w:firstLine="568"/>
      </w:pPr>
      <w:r w:rsidRPr="008A0D45">
        <w:rPr>
          <w:spacing w:val="-2"/>
        </w:rPr>
        <w:t xml:space="preserve">Понятие об электронных таблицах. Типы данных в ячейках электронной таблицы. </w:t>
      </w:r>
      <w:r w:rsidRPr="008A0D45">
        <w:rPr>
          <w:spacing w:val="-1"/>
        </w:rPr>
        <w:t>Редактирование</w:t>
      </w:r>
      <w:r w:rsidRPr="008A0D45">
        <w:rPr>
          <w:spacing w:val="-57"/>
        </w:rPr>
        <w:t xml:space="preserve"> </w:t>
      </w:r>
      <w:r w:rsidRPr="008A0D45">
        <w:t>и форматирование таблиц. Встроенные функции</w:t>
      </w:r>
      <w:r w:rsidRPr="008A0D45">
        <w:rPr>
          <w:spacing w:val="1"/>
        </w:rPr>
        <w:t xml:space="preserve"> </w:t>
      </w:r>
      <w:r w:rsidRPr="008A0D45">
        <w:t>для</w:t>
      </w:r>
      <w:r w:rsidRPr="008A0D45">
        <w:rPr>
          <w:spacing w:val="1"/>
        </w:rPr>
        <w:t xml:space="preserve"> </w:t>
      </w:r>
      <w:r w:rsidRPr="008A0D45">
        <w:t>поиска</w:t>
      </w:r>
      <w:r w:rsidRPr="008A0D45">
        <w:rPr>
          <w:spacing w:val="1"/>
        </w:rPr>
        <w:t xml:space="preserve"> </w:t>
      </w:r>
      <w:r w:rsidRPr="008A0D45">
        <w:t>максимума,</w:t>
      </w:r>
      <w:r w:rsidRPr="008A0D45">
        <w:rPr>
          <w:spacing w:val="1"/>
        </w:rPr>
        <w:t xml:space="preserve"> </w:t>
      </w:r>
      <w:r w:rsidRPr="008A0D45">
        <w:t>минимума,</w:t>
      </w:r>
      <w:r w:rsidRPr="008A0D45">
        <w:rPr>
          <w:spacing w:val="1"/>
        </w:rPr>
        <w:t xml:space="preserve"> </w:t>
      </w:r>
      <w:r w:rsidRPr="008A0D45">
        <w:t>суммы</w:t>
      </w:r>
      <w:r w:rsidRPr="008A0D45">
        <w:rPr>
          <w:spacing w:val="1"/>
        </w:rPr>
        <w:t xml:space="preserve"> </w:t>
      </w:r>
      <w:r w:rsidRPr="008A0D45">
        <w:t>и</w:t>
      </w:r>
      <w:r w:rsidRPr="008A0D45">
        <w:rPr>
          <w:spacing w:val="1"/>
        </w:rPr>
        <w:t xml:space="preserve"> </w:t>
      </w:r>
      <w:r w:rsidRPr="008A0D45">
        <w:t>среднего арифметического. Сортировка данных в выделенном диапазоне. Построение диаграмм</w:t>
      </w:r>
      <w:r w:rsidRPr="008A0D45">
        <w:rPr>
          <w:spacing w:val="1"/>
        </w:rPr>
        <w:t xml:space="preserve"> </w:t>
      </w:r>
      <w:r w:rsidRPr="008A0D45">
        <w:t>(гистограмма,</w:t>
      </w:r>
      <w:r w:rsidRPr="008A0D45">
        <w:rPr>
          <w:spacing w:val="28"/>
        </w:rPr>
        <w:t xml:space="preserve"> </w:t>
      </w:r>
      <w:r w:rsidRPr="008A0D45">
        <w:t>круговая</w:t>
      </w:r>
      <w:r w:rsidRPr="008A0D45">
        <w:rPr>
          <w:spacing w:val="-1"/>
        </w:rPr>
        <w:t xml:space="preserve"> </w:t>
      </w:r>
      <w:r w:rsidRPr="008A0D45">
        <w:t>диаграмма,</w:t>
      </w:r>
      <w:r w:rsidRPr="008A0D45">
        <w:rPr>
          <w:spacing w:val="-4"/>
        </w:rPr>
        <w:t xml:space="preserve"> </w:t>
      </w:r>
      <w:r w:rsidRPr="008A0D45">
        <w:t>точечная</w:t>
      </w:r>
      <w:r w:rsidRPr="008A0D45">
        <w:rPr>
          <w:spacing w:val="-3"/>
        </w:rPr>
        <w:t xml:space="preserve"> </w:t>
      </w:r>
      <w:r w:rsidRPr="008A0D45">
        <w:t>диаграмма).</w:t>
      </w:r>
      <w:r w:rsidRPr="008A0D45">
        <w:rPr>
          <w:spacing w:val="-2"/>
        </w:rPr>
        <w:t xml:space="preserve"> </w:t>
      </w:r>
      <w:r w:rsidRPr="008A0D45">
        <w:t>Выбор</w:t>
      </w:r>
      <w:r w:rsidRPr="008A0D45">
        <w:rPr>
          <w:spacing w:val="-8"/>
        </w:rPr>
        <w:t xml:space="preserve"> </w:t>
      </w:r>
      <w:r w:rsidRPr="008A0D45">
        <w:t>типа</w:t>
      </w:r>
      <w:r w:rsidRPr="008A0D45">
        <w:rPr>
          <w:spacing w:val="-6"/>
        </w:rPr>
        <w:t xml:space="preserve"> </w:t>
      </w:r>
      <w:r w:rsidRPr="008A0D45">
        <w:t>диаграммы.</w:t>
      </w:r>
    </w:p>
    <w:p w:rsidR="001511C1" w:rsidRPr="008A0D45" w:rsidRDefault="00194F02" w:rsidP="008A0D45">
      <w:pPr>
        <w:pStyle w:val="a0"/>
        <w:tabs>
          <w:tab w:val="left" w:pos="1729"/>
          <w:tab w:val="left" w:pos="2868"/>
          <w:tab w:val="left" w:pos="4149"/>
          <w:tab w:val="left" w:pos="5266"/>
          <w:tab w:val="left" w:pos="6286"/>
          <w:tab w:val="left" w:pos="7388"/>
        </w:tabs>
        <w:spacing w:line="276" w:lineRule="auto"/>
        <w:ind w:left="-142" w:firstLine="568"/>
      </w:pPr>
      <w:r w:rsidRPr="008A0D45">
        <w:t>Преобразование</w:t>
      </w:r>
      <w:r w:rsidRPr="008A0D45">
        <w:rPr>
          <w:spacing w:val="6"/>
        </w:rPr>
        <w:t xml:space="preserve"> </w:t>
      </w:r>
      <w:r w:rsidRPr="008A0D45">
        <w:t>формул</w:t>
      </w:r>
      <w:r w:rsidRPr="008A0D45">
        <w:rPr>
          <w:spacing w:val="7"/>
        </w:rPr>
        <w:t xml:space="preserve"> </w:t>
      </w:r>
      <w:r w:rsidRPr="008A0D45">
        <w:t>при</w:t>
      </w:r>
      <w:r w:rsidRPr="008A0D45">
        <w:rPr>
          <w:spacing w:val="10"/>
        </w:rPr>
        <w:t xml:space="preserve"> </w:t>
      </w:r>
      <w:r w:rsidRPr="008A0D45">
        <w:t>копировании.</w:t>
      </w:r>
      <w:r w:rsidRPr="008A0D45">
        <w:rPr>
          <w:spacing w:val="11"/>
        </w:rPr>
        <w:t xml:space="preserve"> </w:t>
      </w:r>
      <w:r w:rsidRPr="008A0D45">
        <w:t>Относительная,</w:t>
      </w:r>
      <w:r w:rsidRPr="008A0D45">
        <w:rPr>
          <w:spacing w:val="11"/>
        </w:rPr>
        <w:t xml:space="preserve"> </w:t>
      </w:r>
      <w:r w:rsidRPr="008A0D45">
        <w:t>абсолютная</w:t>
      </w:r>
      <w:r w:rsidRPr="008A0D45">
        <w:rPr>
          <w:spacing w:val="7"/>
        </w:rPr>
        <w:t xml:space="preserve"> </w:t>
      </w:r>
      <w:r w:rsidRPr="008A0D45">
        <w:t>и</w:t>
      </w:r>
      <w:r w:rsidRPr="008A0D45">
        <w:rPr>
          <w:spacing w:val="17"/>
        </w:rPr>
        <w:t xml:space="preserve"> </w:t>
      </w:r>
      <w:r w:rsidRPr="008A0D45">
        <w:t>смешанная</w:t>
      </w:r>
      <w:r w:rsidRPr="008A0D45">
        <w:rPr>
          <w:spacing w:val="-11"/>
        </w:rPr>
        <w:t xml:space="preserve"> </w:t>
      </w:r>
      <w:r w:rsidRPr="008A0D45">
        <w:t>адресация.</w:t>
      </w:r>
      <w:r w:rsidRPr="008A0D45">
        <w:rPr>
          <w:spacing w:val="1"/>
        </w:rPr>
        <w:t xml:space="preserve"> </w:t>
      </w:r>
      <w:r w:rsidRPr="008A0D45">
        <w:t>Условные вычисления в электронных таблицах. Суммирование и подсчёт</w:t>
      </w:r>
      <w:r w:rsidRPr="008A0D45">
        <w:rPr>
          <w:spacing w:val="1"/>
        </w:rPr>
        <w:t xml:space="preserve"> </w:t>
      </w:r>
      <w:r w:rsidRPr="008A0D45">
        <w:t>значений, отвечающих</w:t>
      </w:r>
      <w:r w:rsidRPr="008A0D45">
        <w:rPr>
          <w:spacing w:val="-58"/>
        </w:rPr>
        <w:t xml:space="preserve"> </w:t>
      </w:r>
      <w:r w:rsidRPr="008A0D45">
        <w:t>заданному</w:t>
      </w:r>
      <w:r w:rsidRPr="008A0D45">
        <w:tab/>
        <w:t>условию.</w:t>
      </w:r>
      <w:r w:rsidRPr="008A0D45">
        <w:tab/>
        <w:t>Обработка</w:t>
      </w:r>
      <w:r w:rsidRPr="008A0D45">
        <w:tab/>
        <w:t>больших</w:t>
      </w:r>
      <w:r w:rsidRPr="008A0D45">
        <w:tab/>
        <w:t>наборов</w:t>
      </w:r>
      <w:r w:rsidRPr="008A0D45">
        <w:tab/>
        <w:t>данных.</w:t>
      </w:r>
      <w:r w:rsidRPr="008A0D45">
        <w:tab/>
        <w:t>Численное</w:t>
      </w:r>
      <w:r w:rsidRPr="008A0D45">
        <w:rPr>
          <w:spacing w:val="38"/>
        </w:rPr>
        <w:t xml:space="preserve"> </w:t>
      </w:r>
      <w:r w:rsidRPr="008A0D45">
        <w:t>моделирование</w:t>
      </w:r>
      <w:r w:rsidRPr="008A0D45">
        <w:rPr>
          <w:spacing w:val="42"/>
        </w:rPr>
        <w:t xml:space="preserve"> </w:t>
      </w:r>
      <w:r w:rsidRPr="008A0D45">
        <w:t>в</w:t>
      </w:r>
      <w:r w:rsidRPr="008A0D45">
        <w:rPr>
          <w:spacing w:val="-57"/>
        </w:rPr>
        <w:t xml:space="preserve"> </w:t>
      </w:r>
      <w:r w:rsidRPr="008A0D45">
        <w:t>электронных</w:t>
      </w:r>
      <w:r w:rsidRPr="008A0D45">
        <w:rPr>
          <w:spacing w:val="-3"/>
        </w:rPr>
        <w:t xml:space="preserve"> </w:t>
      </w:r>
      <w:r w:rsidRPr="008A0D45">
        <w:t>таблицах.</w:t>
      </w:r>
    </w:p>
    <w:p w:rsidR="001511C1" w:rsidRPr="008A0D45" w:rsidRDefault="00194F02" w:rsidP="008A0D45">
      <w:pPr>
        <w:spacing w:before="1" w:line="276" w:lineRule="auto"/>
        <w:ind w:left="-142" w:firstLine="568"/>
        <w:jc w:val="both"/>
        <w:rPr>
          <w:i/>
          <w:sz w:val="24"/>
          <w:szCs w:val="24"/>
        </w:rPr>
      </w:pPr>
      <w:r w:rsidRPr="008A0D45">
        <w:rPr>
          <w:i/>
          <w:spacing w:val="-1"/>
          <w:sz w:val="24"/>
          <w:szCs w:val="24"/>
        </w:rPr>
        <w:t>Информационные</w:t>
      </w:r>
      <w:r w:rsidRPr="008A0D45">
        <w:rPr>
          <w:i/>
          <w:spacing w:val="-13"/>
          <w:sz w:val="24"/>
          <w:szCs w:val="24"/>
        </w:rPr>
        <w:t xml:space="preserve"> </w:t>
      </w:r>
      <w:r w:rsidRPr="008A0D45">
        <w:rPr>
          <w:i/>
          <w:spacing w:val="-1"/>
          <w:sz w:val="24"/>
          <w:szCs w:val="24"/>
        </w:rPr>
        <w:t>технологии</w:t>
      </w:r>
      <w:r w:rsidRPr="008A0D45">
        <w:rPr>
          <w:i/>
          <w:spacing w:val="-5"/>
          <w:sz w:val="24"/>
          <w:szCs w:val="24"/>
        </w:rPr>
        <w:t xml:space="preserve"> </w:t>
      </w:r>
      <w:r w:rsidRPr="008A0D45">
        <w:rPr>
          <w:i/>
          <w:spacing w:val="-1"/>
          <w:sz w:val="24"/>
          <w:szCs w:val="24"/>
        </w:rPr>
        <w:t>в</w:t>
      </w:r>
      <w:r w:rsidRPr="008A0D45">
        <w:rPr>
          <w:i/>
          <w:spacing w:val="-10"/>
          <w:sz w:val="24"/>
          <w:szCs w:val="24"/>
        </w:rPr>
        <w:t xml:space="preserve"> </w:t>
      </w:r>
      <w:r w:rsidRPr="008A0D45">
        <w:rPr>
          <w:i/>
          <w:spacing w:val="-1"/>
          <w:sz w:val="24"/>
          <w:szCs w:val="24"/>
        </w:rPr>
        <w:t>современном</w:t>
      </w:r>
      <w:r w:rsidRPr="008A0D45">
        <w:rPr>
          <w:i/>
          <w:spacing w:val="-10"/>
          <w:sz w:val="24"/>
          <w:szCs w:val="24"/>
        </w:rPr>
        <w:t xml:space="preserve"> </w:t>
      </w:r>
      <w:r w:rsidRPr="008A0D45">
        <w:rPr>
          <w:i/>
          <w:sz w:val="24"/>
          <w:szCs w:val="24"/>
        </w:rPr>
        <w:t>обществе</w:t>
      </w:r>
    </w:p>
    <w:p w:rsidR="001511C1" w:rsidRPr="008A0D45" w:rsidRDefault="00194F02" w:rsidP="008A0D45">
      <w:pPr>
        <w:pStyle w:val="a0"/>
        <w:spacing w:line="276" w:lineRule="auto"/>
        <w:ind w:left="-142" w:firstLine="568"/>
      </w:pPr>
      <w:r w:rsidRPr="008A0D45">
        <w:t>Роль</w:t>
      </w:r>
      <w:r w:rsidRPr="008A0D45">
        <w:rPr>
          <w:spacing w:val="1"/>
        </w:rPr>
        <w:t xml:space="preserve"> </w:t>
      </w:r>
      <w:r w:rsidRPr="008A0D45">
        <w:t>информационных</w:t>
      </w:r>
      <w:r w:rsidRPr="008A0D45">
        <w:rPr>
          <w:spacing w:val="1"/>
        </w:rPr>
        <w:t xml:space="preserve"> </w:t>
      </w:r>
      <w:r w:rsidRPr="008A0D45">
        <w:t>технологий</w:t>
      </w:r>
      <w:r w:rsidRPr="008A0D45">
        <w:rPr>
          <w:spacing w:val="1"/>
        </w:rPr>
        <w:t xml:space="preserve"> </w:t>
      </w:r>
      <w:r w:rsidRPr="008A0D45">
        <w:t>в</w:t>
      </w:r>
      <w:r w:rsidRPr="008A0D45">
        <w:rPr>
          <w:spacing w:val="1"/>
        </w:rPr>
        <w:t xml:space="preserve"> </w:t>
      </w:r>
      <w:r w:rsidRPr="008A0D45">
        <w:t>развитии</w:t>
      </w:r>
      <w:r w:rsidRPr="008A0D45">
        <w:rPr>
          <w:spacing w:val="1"/>
        </w:rPr>
        <w:t xml:space="preserve"> </w:t>
      </w:r>
      <w:r w:rsidRPr="008A0D45">
        <w:t>экономики</w:t>
      </w:r>
      <w:r w:rsidRPr="008A0D45">
        <w:rPr>
          <w:spacing w:val="1"/>
        </w:rPr>
        <w:t xml:space="preserve"> </w:t>
      </w:r>
      <w:r w:rsidRPr="008A0D45">
        <w:t>мира,</w:t>
      </w:r>
      <w:r w:rsidRPr="008A0D45">
        <w:rPr>
          <w:spacing w:val="1"/>
        </w:rPr>
        <w:t xml:space="preserve"> </w:t>
      </w:r>
      <w:r w:rsidRPr="008A0D45">
        <w:t>страны,</w:t>
      </w:r>
      <w:r w:rsidRPr="008A0D45">
        <w:rPr>
          <w:spacing w:val="1"/>
        </w:rPr>
        <w:t xml:space="preserve"> </w:t>
      </w:r>
      <w:r w:rsidRPr="008A0D45">
        <w:t>региона.</w:t>
      </w:r>
      <w:r w:rsidRPr="008A0D45">
        <w:rPr>
          <w:spacing w:val="1"/>
        </w:rPr>
        <w:t xml:space="preserve"> </w:t>
      </w:r>
      <w:r w:rsidRPr="008A0D45">
        <w:t>Открытые</w:t>
      </w:r>
      <w:r w:rsidRPr="008A0D45">
        <w:rPr>
          <w:spacing w:val="-57"/>
        </w:rPr>
        <w:t xml:space="preserve"> </w:t>
      </w:r>
      <w:r w:rsidRPr="008A0D45">
        <w:t>образовательные</w:t>
      </w:r>
      <w:r w:rsidRPr="008A0D45">
        <w:rPr>
          <w:spacing w:val="-5"/>
        </w:rPr>
        <w:t xml:space="preserve"> </w:t>
      </w:r>
      <w:r w:rsidRPr="008A0D45">
        <w:t>ресурсы.</w:t>
      </w:r>
    </w:p>
    <w:p w:rsidR="001511C1" w:rsidRPr="008A0D45" w:rsidRDefault="00194F02" w:rsidP="008A0D45">
      <w:pPr>
        <w:pStyle w:val="a0"/>
        <w:spacing w:line="276" w:lineRule="auto"/>
        <w:ind w:left="-142" w:firstLine="568"/>
      </w:pPr>
      <w:r w:rsidRPr="008A0D45">
        <w:t>Профессии,</w:t>
      </w:r>
      <w:r w:rsidRPr="008A0D45">
        <w:rPr>
          <w:spacing w:val="1"/>
        </w:rPr>
        <w:t xml:space="preserve"> </w:t>
      </w:r>
      <w:r w:rsidRPr="008A0D45">
        <w:t>связанные</w:t>
      </w:r>
      <w:r w:rsidRPr="008A0D45">
        <w:rPr>
          <w:spacing w:val="1"/>
        </w:rPr>
        <w:t xml:space="preserve"> </w:t>
      </w:r>
      <w:r w:rsidRPr="008A0D45">
        <w:t>с</w:t>
      </w:r>
      <w:r w:rsidRPr="008A0D45">
        <w:rPr>
          <w:spacing w:val="1"/>
        </w:rPr>
        <w:t xml:space="preserve"> </w:t>
      </w:r>
      <w:r w:rsidRPr="008A0D45">
        <w:t>информатикой</w:t>
      </w:r>
      <w:r w:rsidRPr="008A0D45">
        <w:rPr>
          <w:spacing w:val="1"/>
        </w:rPr>
        <w:t xml:space="preserve"> </w:t>
      </w:r>
      <w:r w:rsidRPr="008A0D45">
        <w:t>и</w:t>
      </w:r>
      <w:r w:rsidRPr="008A0D45">
        <w:rPr>
          <w:spacing w:val="1"/>
        </w:rPr>
        <w:t xml:space="preserve"> </w:t>
      </w:r>
      <w:r w:rsidRPr="008A0D45">
        <w:t>информационными</w:t>
      </w:r>
      <w:r w:rsidRPr="008A0D45">
        <w:rPr>
          <w:spacing w:val="1"/>
        </w:rPr>
        <w:t xml:space="preserve"> </w:t>
      </w:r>
      <w:r w:rsidRPr="008A0D45">
        <w:t>технологиями:</w:t>
      </w:r>
      <w:r w:rsidRPr="008A0D45">
        <w:rPr>
          <w:spacing w:val="1"/>
        </w:rPr>
        <w:t xml:space="preserve"> </w:t>
      </w:r>
      <w:r w:rsidRPr="008A0D45">
        <w:t>веб-</w:t>
      </w:r>
      <w:r w:rsidRPr="008A0D45">
        <w:lastRenderedPageBreak/>
        <w:t>дизайнер,</w:t>
      </w:r>
      <w:r w:rsidRPr="008A0D45">
        <w:rPr>
          <w:spacing w:val="1"/>
        </w:rPr>
        <w:t xml:space="preserve"> </w:t>
      </w:r>
      <w:r w:rsidRPr="008A0D45">
        <w:t>программист,</w:t>
      </w:r>
      <w:r w:rsidRPr="008A0D45">
        <w:rPr>
          <w:spacing w:val="1"/>
        </w:rPr>
        <w:t xml:space="preserve"> </w:t>
      </w:r>
      <w:r w:rsidRPr="008A0D45">
        <w:t>разработчик</w:t>
      </w:r>
      <w:r w:rsidRPr="008A0D45">
        <w:rPr>
          <w:spacing w:val="1"/>
        </w:rPr>
        <w:t xml:space="preserve"> </w:t>
      </w:r>
      <w:r w:rsidRPr="008A0D45">
        <w:t>мобильных</w:t>
      </w:r>
      <w:r w:rsidRPr="008A0D45">
        <w:rPr>
          <w:spacing w:val="1"/>
        </w:rPr>
        <w:t xml:space="preserve"> </w:t>
      </w:r>
      <w:r w:rsidRPr="008A0D45">
        <w:t>приложений,</w:t>
      </w:r>
      <w:r w:rsidRPr="008A0D45">
        <w:rPr>
          <w:spacing w:val="1"/>
        </w:rPr>
        <w:t xml:space="preserve"> </w:t>
      </w:r>
      <w:r w:rsidRPr="008A0D45">
        <w:t>тестировщик,</w:t>
      </w:r>
      <w:r w:rsidRPr="008A0D45">
        <w:rPr>
          <w:spacing w:val="1"/>
        </w:rPr>
        <w:t xml:space="preserve"> </w:t>
      </w:r>
      <w:r w:rsidRPr="008A0D45">
        <w:t>архитектор программного</w:t>
      </w:r>
      <w:r w:rsidRPr="008A0D45">
        <w:rPr>
          <w:spacing w:val="1"/>
        </w:rPr>
        <w:t xml:space="preserve"> </w:t>
      </w:r>
      <w:r w:rsidRPr="008A0D45">
        <w:rPr>
          <w:spacing w:val="-2"/>
        </w:rPr>
        <w:t>обеспечения,</w:t>
      </w:r>
      <w:r w:rsidRPr="008A0D45">
        <w:rPr>
          <w:spacing w:val="-4"/>
        </w:rPr>
        <w:t xml:space="preserve"> </w:t>
      </w:r>
      <w:r w:rsidRPr="008A0D45">
        <w:rPr>
          <w:spacing w:val="-2"/>
        </w:rPr>
        <w:t>специалист</w:t>
      </w:r>
      <w:r w:rsidRPr="008A0D45">
        <w:rPr>
          <w:spacing w:val="-9"/>
        </w:rPr>
        <w:t xml:space="preserve"> </w:t>
      </w:r>
      <w:r w:rsidRPr="008A0D45">
        <w:rPr>
          <w:spacing w:val="-2"/>
        </w:rPr>
        <w:t>по</w:t>
      </w:r>
      <w:r w:rsidRPr="008A0D45">
        <w:rPr>
          <w:spacing w:val="-10"/>
        </w:rPr>
        <w:t xml:space="preserve"> </w:t>
      </w:r>
      <w:r w:rsidRPr="008A0D45">
        <w:rPr>
          <w:spacing w:val="-2"/>
        </w:rPr>
        <w:t>анализу</w:t>
      </w:r>
      <w:r w:rsidRPr="008A0D45">
        <w:rPr>
          <w:spacing w:val="-22"/>
        </w:rPr>
        <w:t xml:space="preserve"> </w:t>
      </w:r>
      <w:r w:rsidRPr="008A0D45">
        <w:rPr>
          <w:spacing w:val="-2"/>
        </w:rPr>
        <w:t>данных,</w:t>
      </w:r>
      <w:r w:rsidRPr="008A0D45">
        <w:rPr>
          <w:spacing w:val="-5"/>
        </w:rPr>
        <w:t xml:space="preserve"> </w:t>
      </w:r>
      <w:r w:rsidRPr="008A0D45">
        <w:rPr>
          <w:spacing w:val="-2"/>
        </w:rPr>
        <w:t>системный</w:t>
      </w:r>
      <w:r w:rsidRPr="008A0D45">
        <w:rPr>
          <w:spacing w:val="6"/>
        </w:rPr>
        <w:t xml:space="preserve"> </w:t>
      </w:r>
      <w:r w:rsidRPr="008A0D45">
        <w:rPr>
          <w:spacing w:val="-1"/>
        </w:rPr>
        <w:t>администратор.</w:t>
      </w:r>
    </w:p>
    <w:p w:rsidR="001511C1" w:rsidRPr="008A0D45" w:rsidRDefault="00194F02" w:rsidP="008A0D45">
      <w:pPr>
        <w:pStyle w:val="11"/>
        <w:spacing w:before="5" w:line="276" w:lineRule="auto"/>
        <w:ind w:left="-142" w:firstLine="568"/>
      </w:pPr>
      <w:r w:rsidRPr="008A0D45">
        <w:rPr>
          <w:spacing w:val="-1"/>
        </w:rPr>
        <w:t>Планируемые</w:t>
      </w:r>
      <w:r w:rsidRPr="008A0D45">
        <w:rPr>
          <w:spacing w:val="-14"/>
        </w:rPr>
        <w:t xml:space="preserve"> </w:t>
      </w:r>
      <w:r w:rsidRPr="008A0D45">
        <w:rPr>
          <w:spacing w:val="-1"/>
        </w:rPr>
        <w:t>результаты</w:t>
      </w:r>
      <w:r w:rsidRPr="008A0D45">
        <w:rPr>
          <w:spacing w:val="-12"/>
        </w:rPr>
        <w:t xml:space="preserve"> </w:t>
      </w:r>
      <w:r w:rsidRPr="008A0D45">
        <w:rPr>
          <w:spacing w:val="-1"/>
        </w:rPr>
        <w:t>освоения</w:t>
      </w:r>
      <w:r w:rsidRPr="008A0D45">
        <w:rPr>
          <w:spacing w:val="-13"/>
        </w:rPr>
        <w:t xml:space="preserve"> </w:t>
      </w:r>
      <w:r w:rsidRPr="008A0D45">
        <w:t>программы</w:t>
      </w:r>
      <w:r w:rsidRPr="008A0D45">
        <w:rPr>
          <w:spacing w:val="32"/>
        </w:rPr>
        <w:t xml:space="preserve"> </w:t>
      </w:r>
      <w:r w:rsidRPr="008A0D45">
        <w:t>по</w:t>
      </w:r>
      <w:r w:rsidRPr="008A0D45">
        <w:rPr>
          <w:spacing w:val="-12"/>
        </w:rPr>
        <w:t xml:space="preserve"> </w:t>
      </w:r>
      <w:r w:rsidRPr="008A0D45">
        <w:t>информатике</w:t>
      </w:r>
      <w:r w:rsidRPr="008A0D45">
        <w:rPr>
          <w:spacing w:val="-13"/>
        </w:rPr>
        <w:t xml:space="preserve"> </w:t>
      </w:r>
      <w:r w:rsidRPr="008A0D45">
        <w:t>на</w:t>
      </w:r>
      <w:r w:rsidRPr="008A0D45">
        <w:rPr>
          <w:spacing w:val="-12"/>
        </w:rPr>
        <w:t xml:space="preserve"> </w:t>
      </w:r>
      <w:r w:rsidRPr="008A0D45">
        <w:t>уровне</w:t>
      </w:r>
      <w:r w:rsidRPr="008A0D45">
        <w:rPr>
          <w:spacing w:val="-58"/>
        </w:rPr>
        <w:t xml:space="preserve"> </w:t>
      </w:r>
      <w:r w:rsidRPr="008A0D45">
        <w:t>основного</w:t>
      </w:r>
      <w:r w:rsidRPr="008A0D45">
        <w:rPr>
          <w:spacing w:val="-1"/>
        </w:rPr>
        <w:t xml:space="preserve"> </w:t>
      </w:r>
      <w:r w:rsidRPr="008A0D45">
        <w:t>общего</w:t>
      </w:r>
      <w:r w:rsidRPr="008A0D45">
        <w:rPr>
          <w:spacing w:val="27"/>
        </w:rPr>
        <w:t xml:space="preserve"> </w:t>
      </w:r>
      <w:r w:rsidRPr="008A0D45">
        <w:t>образования</w:t>
      </w:r>
    </w:p>
    <w:p w:rsidR="001511C1" w:rsidRPr="008A0D45" w:rsidRDefault="00194F02" w:rsidP="008A0D45">
      <w:pPr>
        <w:pStyle w:val="a0"/>
        <w:spacing w:line="276" w:lineRule="auto"/>
        <w:ind w:left="-142" w:firstLine="568"/>
      </w:pPr>
      <w:r w:rsidRPr="008A0D45">
        <w:t>Изучение информатики на уровне основного общего образования направлено</w:t>
      </w:r>
      <w:r w:rsidRPr="008A0D45">
        <w:rPr>
          <w:spacing w:val="1"/>
        </w:rPr>
        <w:t xml:space="preserve"> </w:t>
      </w:r>
      <w:r w:rsidRPr="008A0D45">
        <w:t>на</w:t>
      </w:r>
      <w:r w:rsidRPr="008A0D45">
        <w:rPr>
          <w:spacing w:val="1"/>
        </w:rPr>
        <w:t xml:space="preserve"> </w:t>
      </w:r>
      <w:r w:rsidRPr="008A0D45">
        <w:t>достижение</w:t>
      </w:r>
      <w:r w:rsidRPr="008A0D45">
        <w:rPr>
          <w:spacing w:val="1"/>
        </w:rPr>
        <w:t xml:space="preserve"> </w:t>
      </w:r>
      <w:r w:rsidRPr="008A0D45">
        <w:t>обучающимися</w:t>
      </w:r>
      <w:r w:rsidRPr="008A0D45">
        <w:rPr>
          <w:spacing w:val="1"/>
        </w:rPr>
        <w:t xml:space="preserve"> </w:t>
      </w:r>
      <w:r w:rsidRPr="008A0D45">
        <w:t>личностных, метапредметных</w:t>
      </w:r>
      <w:r w:rsidRPr="008A0D45">
        <w:rPr>
          <w:spacing w:val="1"/>
        </w:rPr>
        <w:t xml:space="preserve"> </w:t>
      </w:r>
      <w:r w:rsidRPr="008A0D45">
        <w:t>и</w:t>
      </w:r>
      <w:r w:rsidRPr="008A0D45">
        <w:rPr>
          <w:spacing w:val="1"/>
        </w:rPr>
        <w:t xml:space="preserve"> </w:t>
      </w:r>
      <w:r w:rsidRPr="008A0D45">
        <w:t>предметных результатов освоения содержания</w:t>
      </w:r>
      <w:r w:rsidRPr="008A0D45">
        <w:rPr>
          <w:spacing w:val="1"/>
        </w:rPr>
        <w:t xml:space="preserve"> </w:t>
      </w:r>
      <w:r w:rsidRPr="008A0D45">
        <w:t>учебного</w:t>
      </w:r>
      <w:r w:rsidRPr="008A0D45">
        <w:rPr>
          <w:spacing w:val="-6"/>
        </w:rPr>
        <w:t xml:space="preserve"> </w:t>
      </w:r>
      <w:r w:rsidRPr="008A0D45">
        <w:t>предмета.</w:t>
      </w:r>
    </w:p>
    <w:p w:rsidR="001511C1" w:rsidRPr="008A0D45" w:rsidRDefault="001511C1" w:rsidP="008A0D45">
      <w:pPr>
        <w:pStyle w:val="a0"/>
        <w:spacing w:line="276" w:lineRule="auto"/>
        <w:ind w:left="-142" w:firstLine="568"/>
      </w:pPr>
    </w:p>
    <w:p w:rsidR="001511C1" w:rsidRPr="008A0D45" w:rsidRDefault="00194F02" w:rsidP="008A0D45">
      <w:pPr>
        <w:pStyle w:val="11"/>
        <w:spacing w:line="276" w:lineRule="auto"/>
        <w:ind w:left="-142" w:firstLine="568"/>
      </w:pPr>
      <w:r w:rsidRPr="008A0D45">
        <w:rPr>
          <w:spacing w:val="-1"/>
        </w:rPr>
        <w:t>Личностные</w:t>
      </w:r>
      <w:r w:rsidRPr="008A0D45">
        <w:rPr>
          <w:spacing w:val="-13"/>
        </w:rPr>
        <w:t xml:space="preserve"> </w:t>
      </w:r>
      <w:r w:rsidRPr="008A0D45">
        <w:t>результаты</w:t>
      </w:r>
    </w:p>
    <w:p w:rsidR="001511C1" w:rsidRPr="008A0D45" w:rsidRDefault="00194F02" w:rsidP="008A0D45">
      <w:pPr>
        <w:pStyle w:val="a0"/>
        <w:tabs>
          <w:tab w:val="left" w:pos="9313"/>
        </w:tabs>
        <w:spacing w:line="276" w:lineRule="auto"/>
        <w:ind w:left="-142" w:firstLine="568"/>
      </w:pPr>
      <w:r w:rsidRPr="008A0D45">
        <w:t>Личностные</w:t>
      </w:r>
      <w:r w:rsidRPr="008A0D45">
        <w:rPr>
          <w:spacing w:val="78"/>
        </w:rPr>
        <w:t xml:space="preserve"> </w:t>
      </w:r>
      <w:r w:rsidRPr="008A0D45">
        <w:t>результаты</w:t>
      </w:r>
      <w:r w:rsidRPr="008A0D45">
        <w:rPr>
          <w:spacing w:val="80"/>
        </w:rPr>
        <w:t xml:space="preserve"> </w:t>
      </w:r>
      <w:r w:rsidRPr="008A0D45">
        <w:t>имеют</w:t>
      </w:r>
      <w:r w:rsidRPr="008A0D45">
        <w:rPr>
          <w:spacing w:val="82"/>
        </w:rPr>
        <w:t xml:space="preserve"> </w:t>
      </w:r>
      <w:r w:rsidRPr="008A0D45">
        <w:t>направленность</w:t>
      </w:r>
      <w:r w:rsidRPr="008A0D45">
        <w:rPr>
          <w:spacing w:val="82"/>
        </w:rPr>
        <w:t xml:space="preserve"> </w:t>
      </w:r>
      <w:r w:rsidRPr="008A0D45">
        <w:t>на</w:t>
      </w:r>
      <w:r w:rsidRPr="008A0D45">
        <w:rPr>
          <w:spacing w:val="80"/>
        </w:rPr>
        <w:t xml:space="preserve"> </w:t>
      </w:r>
      <w:r w:rsidRPr="008A0D45">
        <w:t>решение</w:t>
      </w:r>
      <w:r w:rsidRPr="008A0D45">
        <w:rPr>
          <w:spacing w:val="78"/>
        </w:rPr>
        <w:t xml:space="preserve"> </w:t>
      </w:r>
      <w:r w:rsidRPr="008A0D45">
        <w:t>задач</w:t>
      </w:r>
      <w:r w:rsidRPr="008A0D45">
        <w:rPr>
          <w:spacing w:val="87"/>
        </w:rPr>
        <w:t xml:space="preserve"> </w:t>
      </w:r>
      <w:r w:rsidR="0086612C" w:rsidRPr="008A0D45">
        <w:t xml:space="preserve">воспитания, </w:t>
      </w:r>
      <w:r w:rsidRPr="008A0D45">
        <w:t>развития</w:t>
      </w:r>
      <w:r w:rsidRPr="008A0D45">
        <w:rPr>
          <w:spacing w:val="16"/>
        </w:rPr>
        <w:t xml:space="preserve"> </w:t>
      </w:r>
      <w:r w:rsidRPr="008A0D45">
        <w:t>и</w:t>
      </w:r>
      <w:r w:rsidRPr="008A0D45">
        <w:rPr>
          <w:spacing w:val="-57"/>
        </w:rPr>
        <w:t xml:space="preserve"> </w:t>
      </w:r>
      <w:r w:rsidRPr="008A0D45">
        <w:t>социализации</w:t>
      </w:r>
      <w:r w:rsidRPr="008A0D45">
        <w:rPr>
          <w:spacing w:val="-1"/>
        </w:rPr>
        <w:t xml:space="preserve"> </w:t>
      </w:r>
      <w:r w:rsidRPr="008A0D45">
        <w:t>обучающихся</w:t>
      </w:r>
      <w:r w:rsidRPr="008A0D45">
        <w:rPr>
          <w:spacing w:val="-2"/>
        </w:rPr>
        <w:t xml:space="preserve"> </w:t>
      </w:r>
      <w:r w:rsidRPr="008A0D45">
        <w:t>средствами</w:t>
      </w:r>
      <w:r w:rsidRPr="008A0D45">
        <w:rPr>
          <w:spacing w:val="1"/>
        </w:rPr>
        <w:t xml:space="preserve"> </w:t>
      </w:r>
      <w:r w:rsidRPr="008A0D45">
        <w:t>учебного предмета.</w:t>
      </w:r>
    </w:p>
    <w:p w:rsidR="001511C1" w:rsidRPr="008A0D45" w:rsidRDefault="00194F02" w:rsidP="008A0D45">
      <w:pPr>
        <w:pStyle w:val="a0"/>
        <w:spacing w:before="1" w:line="276" w:lineRule="auto"/>
        <w:ind w:left="-142" w:firstLine="568"/>
      </w:pPr>
      <w:r w:rsidRPr="008A0D45">
        <w:t>В</w:t>
      </w:r>
      <w:r w:rsidRPr="008A0D45">
        <w:rPr>
          <w:spacing w:val="11"/>
        </w:rPr>
        <w:t xml:space="preserve"> </w:t>
      </w:r>
      <w:r w:rsidRPr="008A0D45">
        <w:t>результате</w:t>
      </w:r>
      <w:r w:rsidRPr="008A0D45">
        <w:rPr>
          <w:spacing w:val="9"/>
        </w:rPr>
        <w:t xml:space="preserve"> </w:t>
      </w:r>
      <w:r w:rsidRPr="008A0D45">
        <w:t>изучения</w:t>
      </w:r>
      <w:r w:rsidRPr="008A0D45">
        <w:rPr>
          <w:spacing w:val="12"/>
        </w:rPr>
        <w:t xml:space="preserve"> </w:t>
      </w:r>
      <w:r w:rsidRPr="008A0D45">
        <w:t>информатики</w:t>
      </w:r>
      <w:r w:rsidRPr="008A0D45">
        <w:rPr>
          <w:spacing w:val="11"/>
        </w:rPr>
        <w:t xml:space="preserve"> </w:t>
      </w:r>
      <w:r w:rsidRPr="008A0D45">
        <w:t>на</w:t>
      </w:r>
      <w:r w:rsidRPr="008A0D45">
        <w:rPr>
          <w:spacing w:val="2"/>
        </w:rPr>
        <w:t xml:space="preserve"> </w:t>
      </w:r>
      <w:r w:rsidRPr="008A0D45">
        <w:t>уровне</w:t>
      </w:r>
      <w:r w:rsidRPr="008A0D45">
        <w:rPr>
          <w:spacing w:val="10"/>
        </w:rPr>
        <w:t xml:space="preserve"> </w:t>
      </w:r>
      <w:r w:rsidRPr="008A0D45">
        <w:t>основного</w:t>
      </w:r>
      <w:r w:rsidRPr="008A0D45">
        <w:rPr>
          <w:spacing w:val="7"/>
        </w:rPr>
        <w:t xml:space="preserve"> </w:t>
      </w:r>
      <w:r w:rsidRPr="008A0D45">
        <w:t>общего</w:t>
      </w:r>
      <w:r w:rsidRPr="008A0D45">
        <w:rPr>
          <w:spacing w:val="9"/>
        </w:rPr>
        <w:t xml:space="preserve"> </w:t>
      </w:r>
      <w:r w:rsidRPr="008A0D45">
        <w:t>образования</w:t>
      </w:r>
      <w:r w:rsidRPr="008A0D45">
        <w:rPr>
          <w:spacing w:val="39"/>
        </w:rPr>
        <w:t xml:space="preserve"> </w:t>
      </w:r>
      <w:r w:rsidRPr="008A0D45">
        <w:t>у</w:t>
      </w:r>
      <w:r w:rsidRPr="008A0D45">
        <w:rPr>
          <w:spacing w:val="17"/>
        </w:rPr>
        <w:t xml:space="preserve"> </w:t>
      </w:r>
      <w:r w:rsidRPr="008A0D45">
        <w:t>обучающегося</w:t>
      </w:r>
      <w:r w:rsidR="0086612C" w:rsidRPr="008A0D45">
        <w:t xml:space="preserve"> б</w:t>
      </w:r>
      <w:r w:rsidRPr="008A0D45">
        <w:t>удут</w:t>
      </w:r>
      <w:r w:rsidRPr="008A0D45">
        <w:rPr>
          <w:spacing w:val="-10"/>
        </w:rPr>
        <w:t xml:space="preserve"> </w:t>
      </w:r>
      <w:r w:rsidRPr="008A0D45">
        <w:t>сформированы</w:t>
      </w:r>
      <w:r w:rsidRPr="008A0D45">
        <w:rPr>
          <w:spacing w:val="-9"/>
        </w:rPr>
        <w:t xml:space="preserve"> </w:t>
      </w:r>
      <w:r w:rsidRPr="008A0D45">
        <w:t>следующие</w:t>
      </w:r>
      <w:r w:rsidRPr="008A0D45">
        <w:rPr>
          <w:spacing w:val="-11"/>
        </w:rPr>
        <w:t xml:space="preserve"> </w:t>
      </w:r>
      <w:r w:rsidRPr="008A0D45">
        <w:t>личностные</w:t>
      </w:r>
      <w:r w:rsidRPr="008A0D45">
        <w:rPr>
          <w:spacing w:val="-8"/>
        </w:rPr>
        <w:t xml:space="preserve"> </w:t>
      </w:r>
      <w:r w:rsidRPr="008A0D45">
        <w:t>результаты</w:t>
      </w:r>
      <w:r w:rsidRPr="008A0D45">
        <w:rPr>
          <w:spacing w:val="23"/>
        </w:rPr>
        <w:t xml:space="preserve"> </w:t>
      </w:r>
      <w:r w:rsidRPr="008A0D45">
        <w:t>в</w:t>
      </w:r>
      <w:r w:rsidRPr="008A0D45">
        <w:rPr>
          <w:spacing w:val="-11"/>
        </w:rPr>
        <w:t xml:space="preserve"> </w:t>
      </w:r>
      <w:r w:rsidRPr="008A0D45">
        <w:t>части:</w:t>
      </w:r>
    </w:p>
    <w:p w:rsidR="001511C1" w:rsidRPr="008A0D45" w:rsidRDefault="00194F02" w:rsidP="008A0D45">
      <w:pPr>
        <w:pStyle w:val="11"/>
        <w:numPr>
          <w:ilvl w:val="0"/>
          <w:numId w:val="49"/>
        </w:numPr>
        <w:tabs>
          <w:tab w:val="left" w:pos="571"/>
        </w:tabs>
        <w:spacing w:before="6" w:line="276" w:lineRule="auto"/>
        <w:ind w:left="-142" w:firstLine="568"/>
        <w:jc w:val="both"/>
      </w:pPr>
      <w:r w:rsidRPr="008A0D45">
        <w:rPr>
          <w:spacing w:val="-2"/>
        </w:rPr>
        <w:t>патриотического</w:t>
      </w:r>
      <w:r w:rsidRPr="008A0D45">
        <w:rPr>
          <w:spacing w:val="-12"/>
        </w:rPr>
        <w:t xml:space="preserve"> </w:t>
      </w:r>
      <w:r w:rsidRPr="008A0D45">
        <w:rPr>
          <w:spacing w:val="-2"/>
        </w:rPr>
        <w:t>воспитания:</w:t>
      </w:r>
    </w:p>
    <w:p w:rsidR="001511C1" w:rsidRPr="008A0D45" w:rsidRDefault="00194F02" w:rsidP="008A0D45">
      <w:pPr>
        <w:pStyle w:val="a0"/>
        <w:spacing w:line="276" w:lineRule="auto"/>
        <w:ind w:left="-142" w:firstLine="568"/>
      </w:pPr>
      <w:r w:rsidRPr="008A0D45">
        <w:t>ценностное отношение к отечественному культурному, историческому и</w:t>
      </w:r>
      <w:r w:rsidRPr="008A0D45">
        <w:rPr>
          <w:spacing w:val="1"/>
        </w:rPr>
        <w:t xml:space="preserve"> </w:t>
      </w:r>
      <w:r w:rsidRPr="008A0D45">
        <w:t>научному наследию,</w:t>
      </w:r>
      <w:r w:rsidRPr="008A0D45">
        <w:rPr>
          <w:spacing w:val="1"/>
        </w:rPr>
        <w:t xml:space="preserve"> </w:t>
      </w:r>
      <w:r w:rsidRPr="008A0D45">
        <w:t>понимание</w:t>
      </w:r>
      <w:r w:rsidRPr="008A0D45">
        <w:rPr>
          <w:spacing w:val="1"/>
        </w:rPr>
        <w:t xml:space="preserve"> </w:t>
      </w:r>
      <w:r w:rsidRPr="008A0D45">
        <w:t>значения</w:t>
      </w:r>
      <w:r w:rsidRPr="008A0D45">
        <w:rPr>
          <w:spacing w:val="1"/>
        </w:rPr>
        <w:t xml:space="preserve"> </w:t>
      </w:r>
      <w:r w:rsidRPr="008A0D45">
        <w:t>информатики</w:t>
      </w:r>
      <w:r w:rsidRPr="008A0D45">
        <w:rPr>
          <w:spacing w:val="1"/>
        </w:rPr>
        <w:t xml:space="preserve"> </w:t>
      </w:r>
      <w:r w:rsidRPr="008A0D45">
        <w:t>как</w:t>
      </w:r>
      <w:r w:rsidRPr="008A0D45">
        <w:rPr>
          <w:spacing w:val="1"/>
        </w:rPr>
        <w:t xml:space="preserve"> </w:t>
      </w:r>
      <w:r w:rsidRPr="008A0D45">
        <w:t>науки</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современного</w:t>
      </w:r>
      <w:r w:rsidRPr="008A0D45">
        <w:rPr>
          <w:spacing w:val="1"/>
        </w:rPr>
        <w:t xml:space="preserve"> </w:t>
      </w:r>
      <w:r w:rsidRPr="008A0D45">
        <w:t>общества,</w:t>
      </w:r>
      <w:r w:rsidRPr="008A0D45">
        <w:rPr>
          <w:spacing w:val="1"/>
        </w:rPr>
        <w:t xml:space="preserve"> </w:t>
      </w:r>
      <w:r w:rsidRPr="008A0D45">
        <w:t>владение</w:t>
      </w:r>
      <w:r w:rsidRPr="008A0D45">
        <w:rPr>
          <w:spacing w:val="1"/>
        </w:rPr>
        <w:t xml:space="preserve"> </w:t>
      </w:r>
      <w:r w:rsidRPr="008A0D45">
        <w:t>достоверной</w:t>
      </w:r>
      <w:r w:rsidRPr="008A0D45">
        <w:rPr>
          <w:spacing w:val="1"/>
        </w:rPr>
        <w:t xml:space="preserve"> </w:t>
      </w:r>
      <w:r w:rsidRPr="008A0D45">
        <w:t>информацией</w:t>
      </w:r>
      <w:r w:rsidRPr="008A0D45">
        <w:rPr>
          <w:spacing w:val="1"/>
        </w:rPr>
        <w:t xml:space="preserve"> </w:t>
      </w:r>
      <w:r w:rsidRPr="008A0D45">
        <w:t>о</w:t>
      </w:r>
      <w:r w:rsidRPr="008A0D45">
        <w:rPr>
          <w:spacing w:val="1"/>
        </w:rPr>
        <w:t xml:space="preserve"> </w:t>
      </w:r>
      <w:r w:rsidRPr="008A0D45">
        <w:t>передовых</w:t>
      </w:r>
      <w:r w:rsidRPr="008A0D45">
        <w:rPr>
          <w:spacing w:val="1"/>
        </w:rPr>
        <w:t xml:space="preserve"> </w:t>
      </w:r>
      <w:r w:rsidRPr="008A0D45">
        <w:t>мировых</w:t>
      </w:r>
      <w:r w:rsidRPr="008A0D45">
        <w:rPr>
          <w:spacing w:val="1"/>
        </w:rPr>
        <w:t xml:space="preserve"> </w:t>
      </w:r>
      <w:r w:rsidRPr="008A0D45">
        <w:t>и</w:t>
      </w:r>
      <w:r w:rsidRPr="008A0D45">
        <w:rPr>
          <w:spacing w:val="1"/>
        </w:rPr>
        <w:t xml:space="preserve"> </w:t>
      </w:r>
      <w:r w:rsidRPr="008A0D45">
        <w:t>отечественных</w:t>
      </w:r>
      <w:r w:rsidRPr="008A0D45">
        <w:rPr>
          <w:spacing w:val="1"/>
        </w:rPr>
        <w:t xml:space="preserve"> </w:t>
      </w:r>
      <w:r w:rsidRPr="008A0D45">
        <w:t>достижениях</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rPr>
          <w:spacing w:val="-1"/>
        </w:rPr>
        <w:t>информатики</w:t>
      </w:r>
      <w:r w:rsidRPr="008A0D45">
        <w:rPr>
          <w:spacing w:val="-11"/>
        </w:rPr>
        <w:t xml:space="preserve"> </w:t>
      </w:r>
      <w:r w:rsidRPr="008A0D45">
        <w:t>и</w:t>
      </w:r>
      <w:r w:rsidRPr="008A0D45">
        <w:rPr>
          <w:spacing w:val="9"/>
        </w:rPr>
        <w:t xml:space="preserve"> </w:t>
      </w:r>
      <w:r w:rsidRPr="008A0D45">
        <w:t>информационных</w:t>
      </w:r>
      <w:r w:rsidRPr="008A0D45">
        <w:rPr>
          <w:spacing w:val="-13"/>
        </w:rPr>
        <w:t xml:space="preserve"> </w:t>
      </w:r>
      <w:r w:rsidRPr="008A0D45">
        <w:t>технологий,</w:t>
      </w:r>
      <w:r w:rsidRPr="008A0D45">
        <w:rPr>
          <w:spacing w:val="-12"/>
        </w:rPr>
        <w:t xml:space="preserve"> </w:t>
      </w:r>
      <w:r w:rsidRPr="008A0D45">
        <w:t>заинтересованность</w:t>
      </w:r>
      <w:r w:rsidRPr="008A0D45">
        <w:rPr>
          <w:spacing w:val="-11"/>
        </w:rPr>
        <w:t xml:space="preserve"> </w:t>
      </w:r>
      <w:r w:rsidRPr="008A0D45">
        <w:t>в</w:t>
      </w:r>
      <w:r w:rsidRPr="008A0D45">
        <w:rPr>
          <w:spacing w:val="-13"/>
        </w:rPr>
        <w:t xml:space="preserve"> </w:t>
      </w:r>
      <w:r w:rsidRPr="008A0D45">
        <w:t>научных</w:t>
      </w:r>
      <w:r w:rsidRPr="008A0D45">
        <w:rPr>
          <w:spacing w:val="-14"/>
        </w:rPr>
        <w:t xml:space="preserve"> </w:t>
      </w:r>
      <w:r w:rsidRPr="008A0D45">
        <w:t>знаниях</w:t>
      </w:r>
      <w:r w:rsidRPr="008A0D45">
        <w:rPr>
          <w:spacing w:val="-14"/>
        </w:rPr>
        <w:t xml:space="preserve"> </w:t>
      </w:r>
      <w:r w:rsidRPr="008A0D45">
        <w:t>о</w:t>
      </w:r>
      <w:r w:rsidRPr="008A0D45">
        <w:rPr>
          <w:spacing w:val="-14"/>
        </w:rPr>
        <w:t xml:space="preserve"> </w:t>
      </w:r>
      <w:r w:rsidRPr="008A0D45">
        <w:t>цифровой</w:t>
      </w:r>
      <w:r w:rsidRPr="008A0D45">
        <w:rPr>
          <w:spacing w:val="-57"/>
        </w:rPr>
        <w:t xml:space="preserve"> </w:t>
      </w:r>
      <w:r w:rsidRPr="008A0D45">
        <w:t>трансформации современного</w:t>
      </w:r>
      <w:r w:rsidRPr="008A0D45">
        <w:rPr>
          <w:spacing w:val="-6"/>
        </w:rPr>
        <w:t xml:space="preserve"> </w:t>
      </w:r>
      <w:r w:rsidRPr="008A0D45">
        <w:t>общества;</w:t>
      </w:r>
    </w:p>
    <w:p w:rsidR="001511C1" w:rsidRPr="008A0D45" w:rsidRDefault="00194F02" w:rsidP="008A0D45">
      <w:pPr>
        <w:pStyle w:val="11"/>
        <w:numPr>
          <w:ilvl w:val="0"/>
          <w:numId w:val="49"/>
        </w:numPr>
        <w:tabs>
          <w:tab w:val="left" w:pos="881"/>
        </w:tabs>
        <w:spacing w:line="276" w:lineRule="auto"/>
        <w:ind w:left="-142" w:firstLine="568"/>
        <w:jc w:val="both"/>
      </w:pPr>
      <w:r w:rsidRPr="008A0D45">
        <w:rPr>
          <w:spacing w:val="-2"/>
        </w:rPr>
        <w:t>духовно-нравственного</w:t>
      </w:r>
      <w:r w:rsidRPr="008A0D45">
        <w:rPr>
          <w:spacing w:val="-12"/>
        </w:rPr>
        <w:t xml:space="preserve"> </w:t>
      </w:r>
      <w:r w:rsidRPr="008A0D45">
        <w:rPr>
          <w:spacing w:val="-2"/>
        </w:rPr>
        <w:t>воспитания:</w:t>
      </w:r>
    </w:p>
    <w:p w:rsidR="001511C1" w:rsidRPr="008A0D45" w:rsidRDefault="00194F02" w:rsidP="008A0D45">
      <w:pPr>
        <w:pStyle w:val="a0"/>
        <w:spacing w:line="276" w:lineRule="auto"/>
        <w:ind w:left="-142" w:firstLine="568"/>
      </w:pPr>
      <w:r w:rsidRPr="008A0D45">
        <w:t>ориентация на моральные ценности и нормы в ситуациях нравственного</w:t>
      </w:r>
      <w:r w:rsidRPr="008A0D45">
        <w:rPr>
          <w:spacing w:val="1"/>
        </w:rPr>
        <w:t xml:space="preserve"> </w:t>
      </w:r>
      <w:r w:rsidRPr="008A0D45">
        <w:t>выбора,</w:t>
      </w:r>
      <w:r w:rsidRPr="008A0D45">
        <w:rPr>
          <w:spacing w:val="1"/>
        </w:rPr>
        <w:t xml:space="preserve"> </w:t>
      </w:r>
      <w:r w:rsidRPr="008A0D45">
        <w:t>готовность</w:t>
      </w:r>
      <w:r w:rsidRPr="008A0D45">
        <w:rPr>
          <w:spacing w:val="1"/>
        </w:rPr>
        <w:t xml:space="preserve"> </w:t>
      </w:r>
      <w:r w:rsidRPr="008A0D45">
        <w:t>оценивать своё поведение и поступки, а также поведение и поступки других людей с позиции</w:t>
      </w:r>
      <w:r w:rsidRPr="008A0D45">
        <w:rPr>
          <w:spacing w:val="1"/>
        </w:rPr>
        <w:t xml:space="preserve"> </w:t>
      </w:r>
      <w:r w:rsidRPr="008A0D45">
        <w:t>нравственных и правовых норм с учётом осознания последствий поступков, активное неприятие</w:t>
      </w:r>
      <w:r w:rsidRPr="008A0D45">
        <w:rPr>
          <w:spacing w:val="1"/>
        </w:rPr>
        <w:t xml:space="preserve"> </w:t>
      </w:r>
      <w:r w:rsidRPr="008A0D45">
        <w:t>асоциальных</w:t>
      </w:r>
      <w:r w:rsidRPr="008A0D45">
        <w:rPr>
          <w:spacing w:val="49"/>
        </w:rPr>
        <w:t xml:space="preserve"> </w:t>
      </w:r>
      <w:r w:rsidRPr="008A0D45">
        <w:t>поступков,</w:t>
      </w:r>
      <w:r w:rsidRPr="008A0D45">
        <w:rPr>
          <w:spacing w:val="4"/>
        </w:rPr>
        <w:t xml:space="preserve"> </w:t>
      </w:r>
      <w:r w:rsidRPr="008A0D45">
        <w:t>в</w:t>
      </w:r>
      <w:r w:rsidRPr="008A0D45">
        <w:rPr>
          <w:spacing w:val="-4"/>
        </w:rPr>
        <w:t xml:space="preserve"> </w:t>
      </w:r>
      <w:r w:rsidRPr="008A0D45">
        <w:t>том числе</w:t>
      </w:r>
      <w:r w:rsidRPr="008A0D45">
        <w:rPr>
          <w:spacing w:val="-1"/>
        </w:rPr>
        <w:t xml:space="preserve"> </w:t>
      </w:r>
      <w:r w:rsidRPr="008A0D45">
        <w:t>в</w:t>
      </w:r>
      <w:r w:rsidRPr="008A0D45">
        <w:rPr>
          <w:spacing w:val="-4"/>
        </w:rPr>
        <w:t xml:space="preserve"> </w:t>
      </w:r>
      <w:r w:rsidRPr="008A0D45">
        <w:t>Интернете;</w:t>
      </w:r>
    </w:p>
    <w:p w:rsidR="001511C1" w:rsidRPr="008A0D45" w:rsidRDefault="00194F02" w:rsidP="008A0D45">
      <w:pPr>
        <w:pStyle w:val="11"/>
        <w:numPr>
          <w:ilvl w:val="0"/>
          <w:numId w:val="49"/>
        </w:numPr>
        <w:tabs>
          <w:tab w:val="left" w:pos="881"/>
        </w:tabs>
        <w:spacing w:line="276" w:lineRule="auto"/>
        <w:ind w:left="-142" w:firstLine="568"/>
        <w:jc w:val="both"/>
      </w:pPr>
      <w:r w:rsidRPr="008A0D45">
        <w:rPr>
          <w:spacing w:val="-3"/>
        </w:rPr>
        <w:t>гражданского</w:t>
      </w:r>
      <w:r w:rsidRPr="008A0D45">
        <w:rPr>
          <w:spacing w:val="-11"/>
        </w:rPr>
        <w:t xml:space="preserve"> </w:t>
      </w:r>
      <w:r w:rsidRPr="008A0D45">
        <w:rPr>
          <w:spacing w:val="-2"/>
        </w:rPr>
        <w:t>воспитания:</w:t>
      </w:r>
    </w:p>
    <w:p w:rsidR="001511C1" w:rsidRPr="008A0D45" w:rsidRDefault="00194F02" w:rsidP="008A0D45">
      <w:pPr>
        <w:pStyle w:val="a0"/>
        <w:spacing w:line="276" w:lineRule="auto"/>
        <w:ind w:left="-142" w:firstLine="568"/>
      </w:pPr>
      <w:r w:rsidRPr="008A0D45">
        <w:t>представление о социальных нормах и правилах межличностных отношений в коллективе, в том</w:t>
      </w:r>
      <w:r w:rsidRPr="008A0D45">
        <w:rPr>
          <w:spacing w:val="1"/>
        </w:rPr>
        <w:t xml:space="preserve"> </w:t>
      </w:r>
      <w:r w:rsidRPr="008A0D45">
        <w:t>числе</w:t>
      </w:r>
      <w:r w:rsidRPr="008A0D45">
        <w:rPr>
          <w:spacing w:val="1"/>
        </w:rPr>
        <w:t xml:space="preserve"> </w:t>
      </w:r>
      <w:r w:rsidRPr="008A0D45">
        <w:t>в</w:t>
      </w:r>
      <w:r w:rsidRPr="008A0D45">
        <w:rPr>
          <w:spacing w:val="1"/>
        </w:rPr>
        <w:t xml:space="preserve"> </w:t>
      </w:r>
      <w:r w:rsidRPr="008A0D45">
        <w:t>социальных</w:t>
      </w:r>
      <w:r w:rsidRPr="008A0D45">
        <w:rPr>
          <w:spacing w:val="1"/>
        </w:rPr>
        <w:t xml:space="preserve"> </w:t>
      </w:r>
      <w:r w:rsidRPr="008A0D45">
        <w:t>сообществах,</w:t>
      </w:r>
      <w:r w:rsidRPr="008A0D45">
        <w:rPr>
          <w:spacing w:val="1"/>
        </w:rPr>
        <w:t xml:space="preserve"> </w:t>
      </w:r>
      <w:r w:rsidRPr="008A0D45">
        <w:t>соблюдение</w:t>
      </w:r>
      <w:r w:rsidRPr="008A0D45">
        <w:rPr>
          <w:spacing w:val="1"/>
        </w:rPr>
        <w:t xml:space="preserve"> </w:t>
      </w:r>
      <w:r w:rsidRPr="008A0D45">
        <w:t>правил</w:t>
      </w:r>
      <w:r w:rsidRPr="008A0D45">
        <w:rPr>
          <w:spacing w:val="1"/>
        </w:rPr>
        <w:t xml:space="preserve"> </w:t>
      </w:r>
      <w:r w:rsidRPr="008A0D45">
        <w:t>безопасности, в том числе навыков</w:t>
      </w:r>
      <w:r w:rsidRPr="008A0D45">
        <w:rPr>
          <w:spacing w:val="1"/>
        </w:rPr>
        <w:t xml:space="preserve"> </w:t>
      </w:r>
      <w:r w:rsidRPr="008A0D45">
        <w:t>безопасного поведения в интернет-среде, готовность к разнообразной совместной деятельности</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учебных,</w:t>
      </w:r>
      <w:r w:rsidRPr="008A0D45">
        <w:rPr>
          <w:spacing w:val="1"/>
        </w:rPr>
        <w:t xml:space="preserve"> </w:t>
      </w:r>
      <w:r w:rsidRPr="008A0D45">
        <w:t>познавательных задач, создании учебных проектов, стремление</w:t>
      </w:r>
      <w:r w:rsidRPr="008A0D45">
        <w:rPr>
          <w:spacing w:val="1"/>
        </w:rPr>
        <w:t xml:space="preserve"> </w:t>
      </w:r>
      <w:r w:rsidRPr="008A0D45">
        <w:t>к</w:t>
      </w:r>
      <w:r w:rsidRPr="008A0D45">
        <w:rPr>
          <w:spacing w:val="1"/>
        </w:rPr>
        <w:t xml:space="preserve"> </w:t>
      </w:r>
      <w:r w:rsidRPr="008A0D45">
        <w:rPr>
          <w:spacing w:val="-1"/>
        </w:rPr>
        <w:t xml:space="preserve">взаимопониманию и взаимопомощи в процессе </w:t>
      </w:r>
      <w:r w:rsidRPr="008A0D45">
        <w:t>этой учебной деятельности, готовность оценивать</w:t>
      </w:r>
      <w:r w:rsidRPr="008A0D45">
        <w:rPr>
          <w:spacing w:val="-57"/>
        </w:rPr>
        <w:t xml:space="preserve"> </w:t>
      </w:r>
      <w:r w:rsidRPr="008A0D45">
        <w:t>своё поведение и поступки своих товарищей с позиции</w:t>
      </w:r>
      <w:r w:rsidRPr="008A0D45">
        <w:rPr>
          <w:spacing w:val="1"/>
        </w:rPr>
        <w:t xml:space="preserve"> </w:t>
      </w:r>
      <w:r w:rsidRPr="008A0D45">
        <w:t>нравственных и правовых норм с учётом</w:t>
      </w:r>
      <w:r w:rsidRPr="008A0D45">
        <w:rPr>
          <w:spacing w:val="-57"/>
        </w:rPr>
        <w:t xml:space="preserve"> </w:t>
      </w:r>
      <w:r w:rsidRPr="008A0D45">
        <w:t>осознания</w:t>
      </w:r>
      <w:r w:rsidRPr="008A0D45">
        <w:rPr>
          <w:spacing w:val="-1"/>
        </w:rPr>
        <w:t xml:space="preserve"> </w:t>
      </w:r>
      <w:r w:rsidRPr="008A0D45">
        <w:t>последствий поступков;</w:t>
      </w:r>
    </w:p>
    <w:p w:rsidR="001511C1" w:rsidRPr="008A0D45" w:rsidRDefault="00194F02" w:rsidP="008A0D45">
      <w:pPr>
        <w:pStyle w:val="11"/>
        <w:numPr>
          <w:ilvl w:val="0"/>
          <w:numId w:val="49"/>
        </w:numPr>
        <w:tabs>
          <w:tab w:val="left" w:pos="881"/>
        </w:tabs>
        <w:spacing w:line="276" w:lineRule="auto"/>
        <w:ind w:left="-142" w:firstLine="568"/>
        <w:jc w:val="both"/>
      </w:pPr>
      <w:r w:rsidRPr="008A0D45">
        <w:rPr>
          <w:spacing w:val="-1"/>
        </w:rPr>
        <w:t>ценностей</w:t>
      </w:r>
      <w:r w:rsidRPr="008A0D45">
        <w:rPr>
          <w:spacing w:val="-12"/>
        </w:rPr>
        <w:t xml:space="preserve"> </w:t>
      </w:r>
      <w:r w:rsidRPr="008A0D45">
        <w:rPr>
          <w:spacing w:val="-1"/>
        </w:rPr>
        <w:t>научного</w:t>
      </w:r>
      <w:r w:rsidRPr="008A0D45">
        <w:rPr>
          <w:spacing w:val="-9"/>
        </w:rPr>
        <w:t xml:space="preserve"> </w:t>
      </w:r>
      <w:r w:rsidRPr="008A0D45">
        <w:rPr>
          <w:spacing w:val="-1"/>
        </w:rPr>
        <w:t>познания:</w:t>
      </w:r>
    </w:p>
    <w:p w:rsidR="001511C1" w:rsidRPr="008A0D45" w:rsidRDefault="00194F02" w:rsidP="008A0D45">
      <w:pPr>
        <w:pStyle w:val="a0"/>
        <w:spacing w:line="276" w:lineRule="auto"/>
        <w:ind w:left="-142" w:firstLine="568"/>
      </w:pPr>
      <w:r w:rsidRPr="008A0D45">
        <w:t>сформированность</w:t>
      </w:r>
      <w:r w:rsidRPr="008A0D45">
        <w:rPr>
          <w:spacing w:val="1"/>
        </w:rPr>
        <w:t xml:space="preserve"> </w:t>
      </w:r>
      <w:r w:rsidRPr="008A0D45">
        <w:t>мировоззренческих</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информации,</w:t>
      </w:r>
      <w:r w:rsidRPr="008A0D45">
        <w:rPr>
          <w:spacing w:val="1"/>
        </w:rPr>
        <w:t xml:space="preserve"> </w:t>
      </w:r>
      <w:r w:rsidRPr="008A0D45">
        <w:t>информационных</w:t>
      </w:r>
      <w:r w:rsidRPr="008A0D45">
        <w:rPr>
          <w:spacing w:val="1"/>
        </w:rPr>
        <w:t xml:space="preserve"> </w:t>
      </w:r>
      <w:r w:rsidRPr="008A0D45">
        <w:t>процессах и</w:t>
      </w:r>
      <w:r w:rsidRPr="008A0D45">
        <w:rPr>
          <w:spacing w:val="1"/>
        </w:rPr>
        <w:t xml:space="preserve"> </w:t>
      </w:r>
      <w:r w:rsidRPr="008A0D45">
        <w:t>информационных технологиях,</w:t>
      </w:r>
      <w:r w:rsidRPr="008A0D45">
        <w:rPr>
          <w:spacing w:val="1"/>
        </w:rPr>
        <w:t xml:space="preserve"> </w:t>
      </w:r>
      <w:r w:rsidRPr="008A0D45">
        <w:t>соответствующих современному уровню развития</w:t>
      </w:r>
      <w:r w:rsidRPr="008A0D45">
        <w:rPr>
          <w:spacing w:val="1"/>
        </w:rPr>
        <w:t xml:space="preserve"> </w:t>
      </w:r>
      <w:r w:rsidRPr="008A0D45">
        <w:t>науки</w:t>
      </w:r>
      <w:r w:rsidRPr="008A0D45">
        <w:rPr>
          <w:spacing w:val="1"/>
        </w:rPr>
        <w:t xml:space="preserve"> </w:t>
      </w:r>
      <w:r w:rsidRPr="008A0D45">
        <w:t>и</w:t>
      </w:r>
      <w:r w:rsidRPr="008A0D45">
        <w:rPr>
          <w:spacing w:val="1"/>
        </w:rPr>
        <w:t xml:space="preserve"> </w:t>
      </w:r>
      <w:r w:rsidRPr="008A0D45">
        <w:t>общественной</w:t>
      </w:r>
      <w:r w:rsidRPr="008A0D45">
        <w:rPr>
          <w:spacing w:val="1"/>
        </w:rPr>
        <w:t xml:space="preserve"> </w:t>
      </w:r>
      <w:r w:rsidRPr="008A0D45">
        <w:t>практики</w:t>
      </w:r>
      <w:r w:rsidRPr="008A0D45">
        <w:rPr>
          <w:spacing w:val="1"/>
        </w:rPr>
        <w:t xml:space="preserve"> </w:t>
      </w:r>
      <w:r w:rsidRPr="008A0D45">
        <w:t>и составляющих</w:t>
      </w:r>
      <w:r w:rsidRPr="008A0D45">
        <w:rPr>
          <w:spacing w:val="1"/>
        </w:rPr>
        <w:t xml:space="preserve"> </w:t>
      </w:r>
      <w:r w:rsidRPr="008A0D45">
        <w:t>базовую основу для понимания сущности</w:t>
      </w:r>
      <w:r w:rsidRPr="008A0D45">
        <w:rPr>
          <w:spacing w:val="1"/>
        </w:rPr>
        <w:t xml:space="preserve"> </w:t>
      </w:r>
      <w:r w:rsidRPr="008A0D45">
        <w:t>научной картины</w:t>
      </w:r>
      <w:r w:rsidRPr="008A0D45">
        <w:rPr>
          <w:spacing w:val="-1"/>
        </w:rPr>
        <w:t xml:space="preserve"> </w:t>
      </w:r>
      <w:r w:rsidRPr="008A0D45">
        <w:t>мира;</w:t>
      </w:r>
    </w:p>
    <w:p w:rsidR="001511C1" w:rsidRPr="008A0D45" w:rsidRDefault="00194F02" w:rsidP="008A0D45">
      <w:pPr>
        <w:pStyle w:val="a0"/>
        <w:spacing w:line="276" w:lineRule="auto"/>
        <w:ind w:left="-142" w:firstLine="568"/>
      </w:pPr>
      <w:r w:rsidRPr="008A0D45">
        <w:rPr>
          <w:spacing w:val="-2"/>
        </w:rPr>
        <w:t>интерес</w:t>
      </w:r>
      <w:r w:rsidRPr="008A0D45">
        <w:rPr>
          <w:spacing w:val="-20"/>
        </w:rPr>
        <w:t xml:space="preserve"> </w:t>
      </w:r>
      <w:r w:rsidRPr="008A0D45">
        <w:rPr>
          <w:spacing w:val="-2"/>
        </w:rPr>
        <w:t>к</w:t>
      </w:r>
      <w:r w:rsidRPr="008A0D45">
        <w:rPr>
          <w:spacing w:val="-14"/>
        </w:rPr>
        <w:t xml:space="preserve"> </w:t>
      </w:r>
      <w:r w:rsidRPr="008A0D45">
        <w:rPr>
          <w:spacing w:val="-2"/>
        </w:rPr>
        <w:t>обучению</w:t>
      </w:r>
      <w:r w:rsidRPr="008A0D45">
        <w:rPr>
          <w:spacing w:val="-18"/>
        </w:rPr>
        <w:t xml:space="preserve"> </w:t>
      </w:r>
      <w:r w:rsidRPr="008A0D45">
        <w:rPr>
          <w:spacing w:val="-2"/>
        </w:rPr>
        <w:t>и</w:t>
      </w:r>
      <w:r w:rsidRPr="008A0D45">
        <w:rPr>
          <w:spacing w:val="-14"/>
        </w:rPr>
        <w:t xml:space="preserve"> </w:t>
      </w:r>
      <w:r w:rsidRPr="008A0D45">
        <w:rPr>
          <w:spacing w:val="-2"/>
        </w:rPr>
        <w:t>познанию,</w:t>
      </w:r>
      <w:r w:rsidRPr="008A0D45">
        <w:rPr>
          <w:spacing w:val="-17"/>
        </w:rPr>
        <w:t xml:space="preserve"> </w:t>
      </w:r>
      <w:r w:rsidRPr="008A0D45">
        <w:rPr>
          <w:spacing w:val="-2"/>
        </w:rPr>
        <w:t>любознательность,</w:t>
      </w:r>
      <w:r w:rsidRPr="008A0D45">
        <w:rPr>
          <w:spacing w:val="-16"/>
        </w:rPr>
        <w:t xml:space="preserve"> </w:t>
      </w:r>
      <w:r w:rsidRPr="008A0D45">
        <w:rPr>
          <w:spacing w:val="-2"/>
        </w:rPr>
        <w:t>готовность</w:t>
      </w:r>
      <w:r w:rsidRPr="008A0D45">
        <w:rPr>
          <w:spacing w:val="-14"/>
        </w:rPr>
        <w:t xml:space="preserve"> </w:t>
      </w:r>
      <w:r w:rsidRPr="008A0D45">
        <w:rPr>
          <w:spacing w:val="-2"/>
        </w:rPr>
        <w:t>и</w:t>
      </w:r>
      <w:r w:rsidRPr="008A0D45">
        <w:rPr>
          <w:spacing w:val="-14"/>
        </w:rPr>
        <w:t xml:space="preserve"> </w:t>
      </w:r>
      <w:r w:rsidRPr="008A0D45">
        <w:rPr>
          <w:spacing w:val="-2"/>
        </w:rPr>
        <w:t>способность</w:t>
      </w:r>
      <w:r w:rsidRPr="008A0D45">
        <w:rPr>
          <w:spacing w:val="49"/>
        </w:rPr>
        <w:t xml:space="preserve"> </w:t>
      </w:r>
      <w:r w:rsidRPr="008A0D45">
        <w:rPr>
          <w:spacing w:val="-1"/>
        </w:rPr>
        <w:t>к</w:t>
      </w:r>
      <w:r w:rsidRPr="008A0D45">
        <w:rPr>
          <w:spacing w:val="-2"/>
        </w:rPr>
        <w:t xml:space="preserve"> </w:t>
      </w:r>
      <w:r w:rsidRPr="008A0D45">
        <w:rPr>
          <w:spacing w:val="-1"/>
        </w:rPr>
        <w:t>самообразованию,</w:t>
      </w:r>
      <w:r w:rsidRPr="008A0D45">
        <w:rPr>
          <w:spacing w:val="-58"/>
        </w:rPr>
        <w:t xml:space="preserve"> </w:t>
      </w:r>
      <w:r w:rsidRPr="008A0D45">
        <w:t>осознанному</w:t>
      </w:r>
      <w:r w:rsidRPr="008A0D45">
        <w:rPr>
          <w:spacing w:val="-8"/>
        </w:rPr>
        <w:t xml:space="preserve"> </w:t>
      </w:r>
      <w:r w:rsidRPr="008A0D45">
        <w:t>выбору</w:t>
      </w:r>
      <w:r w:rsidRPr="008A0D45">
        <w:rPr>
          <w:spacing w:val="-6"/>
        </w:rPr>
        <w:t xml:space="preserve"> </w:t>
      </w:r>
      <w:r w:rsidRPr="008A0D45">
        <w:t>направленности и уровня</w:t>
      </w:r>
      <w:r w:rsidRPr="008A0D45">
        <w:rPr>
          <w:spacing w:val="-4"/>
        </w:rPr>
        <w:t xml:space="preserve"> </w:t>
      </w:r>
      <w:r w:rsidRPr="008A0D45">
        <w:t>обучения</w:t>
      </w:r>
      <w:r w:rsidRPr="008A0D45">
        <w:rPr>
          <w:spacing w:val="41"/>
        </w:rPr>
        <w:t xml:space="preserve"> </w:t>
      </w:r>
      <w:r w:rsidRPr="008A0D45">
        <w:t>в</w:t>
      </w:r>
      <w:r w:rsidRPr="008A0D45">
        <w:rPr>
          <w:spacing w:val="-5"/>
        </w:rPr>
        <w:t xml:space="preserve"> </w:t>
      </w:r>
      <w:r w:rsidRPr="008A0D45">
        <w:t>дальнейшем;</w:t>
      </w:r>
    </w:p>
    <w:p w:rsidR="001511C1" w:rsidRPr="008A0D45" w:rsidRDefault="00194F02" w:rsidP="008A0D45">
      <w:pPr>
        <w:pStyle w:val="a0"/>
        <w:spacing w:line="276" w:lineRule="auto"/>
        <w:ind w:left="-142" w:firstLine="568"/>
      </w:pPr>
      <w:r w:rsidRPr="008A0D45">
        <w:t>овладение основными навыками исследовательской деятельности,</w:t>
      </w:r>
      <w:r w:rsidRPr="008A0D45">
        <w:rPr>
          <w:spacing w:val="1"/>
        </w:rPr>
        <w:t xml:space="preserve"> </w:t>
      </w:r>
      <w:r w:rsidRPr="008A0D45">
        <w:t>установка</w:t>
      </w:r>
      <w:r w:rsidRPr="008A0D45">
        <w:rPr>
          <w:spacing w:val="1"/>
        </w:rPr>
        <w:t xml:space="preserve"> </w:t>
      </w:r>
      <w:r w:rsidRPr="008A0D45">
        <w:t>на</w:t>
      </w:r>
      <w:r w:rsidRPr="008A0D45">
        <w:rPr>
          <w:spacing w:val="1"/>
        </w:rPr>
        <w:t xml:space="preserve"> </w:t>
      </w:r>
      <w:r w:rsidRPr="008A0D45">
        <w:t>осмысление</w:t>
      </w:r>
      <w:r w:rsidRPr="008A0D45">
        <w:rPr>
          <w:spacing w:val="1"/>
        </w:rPr>
        <w:t xml:space="preserve"> </w:t>
      </w:r>
      <w:r w:rsidRPr="008A0D45">
        <w:t>опыта,</w:t>
      </w:r>
      <w:r w:rsidRPr="008A0D45">
        <w:rPr>
          <w:spacing w:val="1"/>
        </w:rPr>
        <w:t xml:space="preserve"> </w:t>
      </w:r>
      <w:r w:rsidRPr="008A0D45">
        <w:t>наблюдений,</w:t>
      </w:r>
      <w:r w:rsidRPr="008A0D45">
        <w:rPr>
          <w:spacing w:val="1"/>
        </w:rPr>
        <w:t xml:space="preserve"> </w:t>
      </w:r>
      <w:r w:rsidRPr="008A0D45">
        <w:t>поступков</w:t>
      </w:r>
      <w:r w:rsidRPr="008A0D45">
        <w:rPr>
          <w:spacing w:val="1"/>
        </w:rPr>
        <w:t xml:space="preserve"> </w:t>
      </w:r>
      <w:r w:rsidRPr="008A0D45">
        <w:t>и</w:t>
      </w:r>
      <w:r w:rsidRPr="008A0D45">
        <w:rPr>
          <w:spacing w:val="1"/>
        </w:rPr>
        <w:t xml:space="preserve"> </w:t>
      </w:r>
      <w:r w:rsidRPr="008A0D45">
        <w:t>стремление</w:t>
      </w:r>
      <w:r w:rsidRPr="008A0D45">
        <w:rPr>
          <w:spacing w:val="1"/>
        </w:rPr>
        <w:t xml:space="preserve"> </w:t>
      </w:r>
      <w:r w:rsidRPr="008A0D45">
        <w:t>совершенствовать</w:t>
      </w:r>
      <w:r w:rsidRPr="008A0D45">
        <w:rPr>
          <w:spacing w:val="1"/>
        </w:rPr>
        <w:t xml:space="preserve"> </w:t>
      </w:r>
      <w:r w:rsidRPr="008A0D45">
        <w:t>пути</w:t>
      </w:r>
      <w:r w:rsidRPr="008A0D45">
        <w:rPr>
          <w:spacing w:val="1"/>
        </w:rPr>
        <w:t xml:space="preserve"> </w:t>
      </w:r>
      <w:r w:rsidRPr="008A0D45">
        <w:t>достижения</w:t>
      </w:r>
      <w:r w:rsidRPr="008A0D45">
        <w:rPr>
          <w:spacing w:val="1"/>
        </w:rPr>
        <w:t xml:space="preserve"> </w:t>
      </w:r>
      <w:r w:rsidRPr="008A0D45">
        <w:t>индивидуального</w:t>
      </w:r>
      <w:r w:rsidRPr="008A0D45">
        <w:rPr>
          <w:spacing w:val="-6"/>
        </w:rPr>
        <w:t xml:space="preserve"> </w:t>
      </w:r>
      <w:r w:rsidRPr="008A0D45">
        <w:t>и</w:t>
      </w:r>
      <w:r w:rsidRPr="008A0D45">
        <w:rPr>
          <w:spacing w:val="2"/>
        </w:rPr>
        <w:t xml:space="preserve"> </w:t>
      </w:r>
      <w:r w:rsidRPr="008A0D45">
        <w:t>коллективного</w:t>
      </w:r>
      <w:r w:rsidRPr="008A0D45">
        <w:rPr>
          <w:spacing w:val="-6"/>
        </w:rPr>
        <w:t xml:space="preserve"> </w:t>
      </w:r>
      <w:r w:rsidRPr="008A0D45">
        <w:t>благополучия;</w:t>
      </w:r>
    </w:p>
    <w:p w:rsidR="001511C1" w:rsidRPr="008A0D45" w:rsidRDefault="00194F02" w:rsidP="008A0D45">
      <w:pPr>
        <w:pStyle w:val="a0"/>
        <w:spacing w:line="276" w:lineRule="auto"/>
        <w:ind w:left="-142" w:firstLine="568"/>
      </w:pPr>
      <w:r w:rsidRPr="008A0D45">
        <w:t>сформированность</w:t>
      </w:r>
      <w:r w:rsidRPr="008A0D45">
        <w:rPr>
          <w:spacing w:val="41"/>
        </w:rPr>
        <w:t xml:space="preserve"> </w:t>
      </w:r>
      <w:r w:rsidRPr="008A0D45">
        <w:t>информационной</w:t>
      </w:r>
      <w:r w:rsidRPr="008A0D45">
        <w:rPr>
          <w:spacing w:val="41"/>
        </w:rPr>
        <w:t xml:space="preserve"> </w:t>
      </w:r>
      <w:r w:rsidRPr="008A0D45">
        <w:t>культуры,</w:t>
      </w:r>
      <w:r w:rsidRPr="008A0D45">
        <w:rPr>
          <w:spacing w:val="42"/>
        </w:rPr>
        <w:t xml:space="preserve"> </w:t>
      </w:r>
      <w:r w:rsidRPr="008A0D45">
        <w:t>в</w:t>
      </w:r>
      <w:r w:rsidRPr="008A0D45">
        <w:rPr>
          <w:spacing w:val="40"/>
        </w:rPr>
        <w:t xml:space="preserve"> </w:t>
      </w:r>
      <w:r w:rsidRPr="008A0D45">
        <w:t>том</w:t>
      </w:r>
      <w:r w:rsidRPr="008A0D45">
        <w:rPr>
          <w:spacing w:val="41"/>
        </w:rPr>
        <w:t xml:space="preserve"> </w:t>
      </w:r>
      <w:r w:rsidRPr="008A0D45">
        <w:t>числе</w:t>
      </w:r>
      <w:r w:rsidRPr="008A0D45">
        <w:rPr>
          <w:spacing w:val="40"/>
        </w:rPr>
        <w:t xml:space="preserve"> </w:t>
      </w:r>
      <w:r w:rsidRPr="008A0D45">
        <w:t>навыков</w:t>
      </w:r>
      <w:r w:rsidRPr="008A0D45">
        <w:rPr>
          <w:spacing w:val="56"/>
        </w:rPr>
        <w:t xml:space="preserve"> </w:t>
      </w:r>
      <w:r w:rsidRPr="008A0D45">
        <w:t>самостоятельной</w:t>
      </w:r>
      <w:r w:rsidRPr="008A0D45">
        <w:rPr>
          <w:spacing w:val="47"/>
        </w:rPr>
        <w:t xml:space="preserve"> </w:t>
      </w:r>
      <w:r w:rsidRPr="008A0D45">
        <w:t>работы</w:t>
      </w:r>
      <w:r w:rsidRPr="008A0D45">
        <w:rPr>
          <w:spacing w:val="-57"/>
        </w:rPr>
        <w:t xml:space="preserve"> </w:t>
      </w:r>
      <w:r w:rsidRPr="008A0D45">
        <w:t>с учебными текстами, справочной литературой, разнообразными средствами информационных</w:t>
      </w:r>
      <w:r w:rsidRPr="008A0D45">
        <w:rPr>
          <w:spacing w:val="1"/>
        </w:rPr>
        <w:t xml:space="preserve"> </w:t>
      </w:r>
      <w:r w:rsidRPr="008A0D45">
        <w:t>технологий,</w:t>
      </w:r>
      <w:r w:rsidRPr="008A0D45">
        <w:rPr>
          <w:spacing w:val="1"/>
        </w:rPr>
        <w:t xml:space="preserve"> </w:t>
      </w:r>
      <w:r w:rsidRPr="008A0D45">
        <w:t>а также</w:t>
      </w:r>
      <w:r w:rsidRPr="008A0D45">
        <w:rPr>
          <w:spacing w:val="1"/>
        </w:rPr>
        <w:t xml:space="preserve"> </w:t>
      </w:r>
      <w:r w:rsidRPr="008A0D45">
        <w:t>умения</w:t>
      </w:r>
      <w:r w:rsidRPr="008A0D45">
        <w:rPr>
          <w:spacing w:val="1"/>
        </w:rPr>
        <w:t xml:space="preserve"> </w:t>
      </w:r>
      <w:r w:rsidRPr="008A0D45">
        <w:t>самостоятельно</w:t>
      </w:r>
      <w:r w:rsidRPr="008A0D45">
        <w:rPr>
          <w:spacing w:val="1"/>
        </w:rPr>
        <w:t xml:space="preserve"> </w:t>
      </w:r>
      <w:r w:rsidRPr="008A0D45">
        <w:t>определять</w:t>
      </w:r>
      <w:r w:rsidRPr="008A0D45">
        <w:rPr>
          <w:spacing w:val="1"/>
        </w:rPr>
        <w:t xml:space="preserve"> </w:t>
      </w:r>
      <w:r w:rsidRPr="008A0D45">
        <w:t>цели</w:t>
      </w:r>
      <w:r w:rsidRPr="008A0D45">
        <w:rPr>
          <w:spacing w:val="1"/>
        </w:rPr>
        <w:t xml:space="preserve"> </w:t>
      </w:r>
      <w:r w:rsidRPr="008A0D45">
        <w:t>своего</w:t>
      </w:r>
      <w:r w:rsidRPr="008A0D45">
        <w:rPr>
          <w:spacing w:val="1"/>
        </w:rPr>
        <w:t xml:space="preserve"> </w:t>
      </w:r>
      <w:r w:rsidRPr="008A0D45">
        <w:t>обучения, ставить и</w:t>
      </w:r>
      <w:r w:rsidRPr="008A0D45">
        <w:rPr>
          <w:spacing w:val="1"/>
        </w:rPr>
        <w:t xml:space="preserve"> </w:t>
      </w:r>
      <w:r w:rsidRPr="008A0D45">
        <w:t>формулировать</w:t>
      </w:r>
      <w:r w:rsidRPr="008A0D45">
        <w:rPr>
          <w:spacing w:val="15"/>
        </w:rPr>
        <w:t xml:space="preserve"> </w:t>
      </w:r>
      <w:r w:rsidRPr="008A0D45">
        <w:t>для</w:t>
      </w:r>
      <w:r w:rsidRPr="008A0D45">
        <w:rPr>
          <w:spacing w:val="-5"/>
        </w:rPr>
        <w:t xml:space="preserve"> </w:t>
      </w:r>
      <w:r w:rsidRPr="008A0D45">
        <w:t>себя</w:t>
      </w:r>
      <w:r w:rsidRPr="008A0D45">
        <w:rPr>
          <w:spacing w:val="-6"/>
        </w:rPr>
        <w:t xml:space="preserve"> </w:t>
      </w:r>
      <w:r w:rsidRPr="008A0D45">
        <w:t>новые</w:t>
      </w:r>
      <w:r w:rsidRPr="008A0D45">
        <w:rPr>
          <w:spacing w:val="-9"/>
        </w:rPr>
        <w:t xml:space="preserve"> </w:t>
      </w:r>
      <w:r w:rsidRPr="008A0D45">
        <w:t>задачи</w:t>
      </w:r>
      <w:r w:rsidRPr="008A0D45">
        <w:rPr>
          <w:spacing w:val="-11"/>
        </w:rPr>
        <w:t xml:space="preserve"> </w:t>
      </w:r>
      <w:r w:rsidRPr="008A0D45">
        <w:t>в</w:t>
      </w:r>
      <w:r w:rsidRPr="008A0D45">
        <w:rPr>
          <w:spacing w:val="-7"/>
        </w:rPr>
        <w:t xml:space="preserve"> </w:t>
      </w:r>
      <w:r w:rsidRPr="008A0D45">
        <w:t>учёбе</w:t>
      </w:r>
      <w:r w:rsidRPr="008A0D45">
        <w:rPr>
          <w:spacing w:val="-9"/>
        </w:rPr>
        <w:t xml:space="preserve"> </w:t>
      </w:r>
      <w:r w:rsidRPr="008A0D45">
        <w:t>и</w:t>
      </w:r>
      <w:r w:rsidRPr="008A0D45">
        <w:rPr>
          <w:spacing w:val="-4"/>
        </w:rPr>
        <w:t xml:space="preserve"> </w:t>
      </w:r>
      <w:r w:rsidRPr="008A0D45">
        <w:t>познавательной</w:t>
      </w:r>
      <w:r w:rsidRPr="008A0D45">
        <w:rPr>
          <w:spacing w:val="-5"/>
        </w:rPr>
        <w:t xml:space="preserve"> </w:t>
      </w:r>
      <w:r w:rsidRPr="008A0D45">
        <w:lastRenderedPageBreak/>
        <w:t>деятельности,</w:t>
      </w:r>
      <w:r w:rsidRPr="008A0D45">
        <w:rPr>
          <w:spacing w:val="-4"/>
        </w:rPr>
        <w:t xml:space="preserve"> </w:t>
      </w:r>
      <w:r w:rsidRPr="008A0D45">
        <w:t>развивать</w:t>
      </w:r>
      <w:r w:rsidRPr="008A0D45">
        <w:rPr>
          <w:spacing w:val="-5"/>
        </w:rPr>
        <w:t xml:space="preserve"> </w:t>
      </w:r>
      <w:r w:rsidRPr="008A0D45">
        <w:t>мотивы</w:t>
      </w:r>
      <w:r w:rsidRPr="008A0D45">
        <w:rPr>
          <w:spacing w:val="-58"/>
        </w:rPr>
        <w:t xml:space="preserve"> </w:t>
      </w:r>
      <w:r w:rsidRPr="008A0D45">
        <w:t>и</w:t>
      </w:r>
      <w:r w:rsidRPr="008A0D45">
        <w:rPr>
          <w:spacing w:val="52"/>
        </w:rPr>
        <w:t xml:space="preserve"> </w:t>
      </w:r>
      <w:r w:rsidRPr="008A0D45">
        <w:t>интересы</w:t>
      </w:r>
      <w:r w:rsidRPr="008A0D45">
        <w:rPr>
          <w:spacing w:val="-2"/>
        </w:rPr>
        <w:t xml:space="preserve"> </w:t>
      </w:r>
      <w:r w:rsidRPr="008A0D45">
        <w:t>своей познавательной деятельности;</w:t>
      </w:r>
    </w:p>
    <w:p w:rsidR="001511C1" w:rsidRPr="008A0D45" w:rsidRDefault="00194F02" w:rsidP="008A0D45">
      <w:pPr>
        <w:pStyle w:val="11"/>
        <w:numPr>
          <w:ilvl w:val="0"/>
          <w:numId w:val="49"/>
        </w:numPr>
        <w:tabs>
          <w:tab w:val="left" w:pos="881"/>
        </w:tabs>
        <w:spacing w:line="276" w:lineRule="auto"/>
        <w:ind w:left="-142" w:firstLine="568"/>
        <w:jc w:val="both"/>
      </w:pPr>
      <w:r w:rsidRPr="008A0D45">
        <w:rPr>
          <w:spacing w:val="-2"/>
        </w:rPr>
        <w:t>формирования</w:t>
      </w:r>
      <w:r w:rsidRPr="008A0D45">
        <w:rPr>
          <w:spacing w:val="-12"/>
        </w:rPr>
        <w:t xml:space="preserve"> </w:t>
      </w:r>
      <w:r w:rsidRPr="008A0D45">
        <w:rPr>
          <w:spacing w:val="-2"/>
        </w:rPr>
        <w:t>культуры</w:t>
      </w:r>
      <w:r w:rsidRPr="008A0D45">
        <w:rPr>
          <w:spacing w:val="-7"/>
        </w:rPr>
        <w:t xml:space="preserve"> </w:t>
      </w:r>
      <w:r w:rsidRPr="008A0D45">
        <w:rPr>
          <w:spacing w:val="-1"/>
        </w:rPr>
        <w:t>здоровья:</w:t>
      </w:r>
    </w:p>
    <w:p w:rsidR="001511C1" w:rsidRPr="008A0D45" w:rsidRDefault="00194F02" w:rsidP="008A0D45">
      <w:pPr>
        <w:pStyle w:val="a0"/>
        <w:spacing w:line="276" w:lineRule="auto"/>
        <w:ind w:left="-142" w:firstLine="568"/>
      </w:pPr>
      <w:r w:rsidRPr="008A0D45">
        <w:rPr>
          <w:spacing w:val="-1"/>
        </w:rPr>
        <w:t xml:space="preserve">осознание ценности жизни, ответственное </w:t>
      </w:r>
      <w:r w:rsidRPr="008A0D45">
        <w:t>отношение к своему здоровью,</w:t>
      </w:r>
      <w:r w:rsidRPr="008A0D45">
        <w:rPr>
          <w:spacing w:val="1"/>
        </w:rPr>
        <w:t xml:space="preserve"> </w:t>
      </w:r>
      <w:r w:rsidRPr="008A0D45">
        <w:t>установка на здоровый</w:t>
      </w:r>
      <w:r w:rsidRPr="008A0D45">
        <w:rPr>
          <w:spacing w:val="-57"/>
        </w:rPr>
        <w:t xml:space="preserve"> </w:t>
      </w:r>
      <w:r w:rsidRPr="008A0D45">
        <w:t>образ жизни, в том числе и за счёт освоения и соблюдения требований безопасной эксплуатации</w:t>
      </w:r>
      <w:r w:rsidRPr="008A0D45">
        <w:rPr>
          <w:spacing w:val="1"/>
        </w:rPr>
        <w:t xml:space="preserve"> </w:t>
      </w:r>
      <w:r w:rsidRPr="008A0D45">
        <w:t>средств</w:t>
      </w:r>
      <w:r w:rsidRPr="008A0D45">
        <w:rPr>
          <w:spacing w:val="47"/>
        </w:rPr>
        <w:t xml:space="preserve"> </w:t>
      </w:r>
      <w:r w:rsidRPr="008A0D45">
        <w:t>информационных</w:t>
      </w:r>
      <w:r w:rsidRPr="008A0D45">
        <w:rPr>
          <w:spacing w:val="50"/>
        </w:rPr>
        <w:t xml:space="preserve"> </w:t>
      </w:r>
      <w:r w:rsidRPr="008A0D45">
        <w:t>и</w:t>
      </w:r>
      <w:r w:rsidRPr="008A0D45">
        <w:rPr>
          <w:spacing w:val="32"/>
        </w:rPr>
        <w:t xml:space="preserve"> </w:t>
      </w:r>
      <w:r w:rsidRPr="008A0D45">
        <w:t>коммуникационных</w:t>
      </w:r>
      <w:r w:rsidRPr="008A0D45">
        <w:rPr>
          <w:spacing w:val="-3"/>
        </w:rPr>
        <w:t xml:space="preserve"> </w:t>
      </w:r>
      <w:r w:rsidRPr="008A0D45">
        <w:t>технологий;</w:t>
      </w:r>
    </w:p>
    <w:p w:rsidR="001511C1" w:rsidRPr="008A0D45" w:rsidRDefault="00194F02" w:rsidP="008A0D45">
      <w:pPr>
        <w:pStyle w:val="11"/>
        <w:numPr>
          <w:ilvl w:val="0"/>
          <w:numId w:val="49"/>
        </w:numPr>
        <w:tabs>
          <w:tab w:val="left" w:pos="881"/>
        </w:tabs>
        <w:spacing w:line="276" w:lineRule="auto"/>
        <w:ind w:left="-142" w:firstLine="568"/>
        <w:jc w:val="both"/>
      </w:pPr>
      <w:r w:rsidRPr="008A0D45">
        <w:rPr>
          <w:spacing w:val="-2"/>
        </w:rPr>
        <w:t>трудового</w:t>
      </w:r>
      <w:r w:rsidRPr="008A0D45">
        <w:rPr>
          <w:spacing w:val="-12"/>
        </w:rPr>
        <w:t xml:space="preserve"> </w:t>
      </w:r>
      <w:r w:rsidRPr="008A0D45">
        <w:rPr>
          <w:spacing w:val="-2"/>
        </w:rPr>
        <w:t>воспитания:</w:t>
      </w:r>
    </w:p>
    <w:p w:rsidR="001511C1" w:rsidRPr="008A0D45" w:rsidRDefault="00194F02" w:rsidP="008A0D45">
      <w:pPr>
        <w:pStyle w:val="a0"/>
        <w:spacing w:line="276" w:lineRule="auto"/>
        <w:ind w:left="-142" w:firstLine="568"/>
      </w:pPr>
      <w:r w:rsidRPr="008A0D45">
        <w:t>интерес</w:t>
      </w:r>
      <w:r w:rsidRPr="008A0D45">
        <w:rPr>
          <w:spacing w:val="1"/>
        </w:rPr>
        <w:t xml:space="preserve"> </w:t>
      </w:r>
      <w:r w:rsidRPr="008A0D45">
        <w:t>к</w:t>
      </w:r>
      <w:r w:rsidRPr="008A0D45">
        <w:rPr>
          <w:spacing w:val="1"/>
        </w:rPr>
        <w:t xml:space="preserve"> </w:t>
      </w:r>
      <w:r w:rsidRPr="008A0D45">
        <w:t>практическому</w:t>
      </w:r>
      <w:r w:rsidRPr="008A0D45">
        <w:rPr>
          <w:spacing w:val="1"/>
        </w:rPr>
        <w:t xml:space="preserve"> </w:t>
      </w:r>
      <w:r w:rsidRPr="008A0D45">
        <w:t>изучению</w:t>
      </w:r>
      <w:r w:rsidRPr="008A0D45">
        <w:rPr>
          <w:spacing w:val="1"/>
        </w:rPr>
        <w:t xml:space="preserve"> </w:t>
      </w:r>
      <w:r w:rsidRPr="008A0D45">
        <w:t>профессий</w:t>
      </w:r>
      <w:r w:rsidRPr="008A0D45">
        <w:rPr>
          <w:spacing w:val="1"/>
        </w:rPr>
        <w:t xml:space="preserve"> </w:t>
      </w:r>
      <w:r w:rsidRPr="008A0D45">
        <w:t>и</w:t>
      </w:r>
      <w:r w:rsidRPr="008A0D45">
        <w:rPr>
          <w:spacing w:val="1"/>
        </w:rPr>
        <w:t xml:space="preserve"> </w:t>
      </w:r>
      <w:r w:rsidRPr="008A0D45">
        <w:t>труда</w:t>
      </w:r>
      <w:r w:rsidRPr="008A0D45">
        <w:rPr>
          <w:spacing w:val="1"/>
        </w:rPr>
        <w:t xml:space="preserve"> </w:t>
      </w:r>
      <w:r w:rsidRPr="008A0D45">
        <w:t>в</w:t>
      </w:r>
      <w:r w:rsidRPr="008A0D45">
        <w:rPr>
          <w:spacing w:val="1"/>
        </w:rPr>
        <w:t xml:space="preserve"> </w:t>
      </w:r>
      <w:r w:rsidRPr="008A0D45">
        <w:t>сферах</w:t>
      </w:r>
      <w:r w:rsidRPr="008A0D45">
        <w:rPr>
          <w:spacing w:val="6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связанных</w:t>
      </w:r>
      <w:r w:rsidRPr="008A0D45">
        <w:rPr>
          <w:spacing w:val="1"/>
        </w:rPr>
        <w:t xml:space="preserve"> </w:t>
      </w:r>
      <w:r w:rsidRPr="008A0D45">
        <w:t>с</w:t>
      </w:r>
      <w:r w:rsidRPr="008A0D45">
        <w:rPr>
          <w:spacing w:val="1"/>
        </w:rPr>
        <w:t xml:space="preserve"> </w:t>
      </w:r>
      <w:r w:rsidRPr="008A0D45">
        <w:t>информатикой,</w:t>
      </w:r>
      <w:r w:rsidRPr="008A0D45">
        <w:rPr>
          <w:spacing w:val="1"/>
        </w:rPr>
        <w:t xml:space="preserve"> </w:t>
      </w:r>
      <w:r w:rsidRPr="008A0D45">
        <w:t>программированием</w:t>
      </w:r>
      <w:r w:rsidRPr="008A0D45">
        <w:rPr>
          <w:spacing w:val="1"/>
        </w:rPr>
        <w:t xml:space="preserve"> </w:t>
      </w:r>
      <w:r w:rsidRPr="008A0D45">
        <w:t>и</w:t>
      </w:r>
      <w:r w:rsidRPr="008A0D45">
        <w:rPr>
          <w:spacing w:val="1"/>
        </w:rPr>
        <w:t xml:space="preserve"> </w:t>
      </w:r>
      <w:r w:rsidRPr="008A0D45">
        <w:t>информационными</w:t>
      </w:r>
      <w:r w:rsidRPr="008A0D45">
        <w:rPr>
          <w:spacing w:val="1"/>
        </w:rPr>
        <w:t xml:space="preserve"> </w:t>
      </w:r>
      <w:r w:rsidRPr="008A0D45">
        <w:t>технологиями,</w:t>
      </w:r>
      <w:r w:rsidRPr="008A0D45">
        <w:rPr>
          <w:spacing w:val="1"/>
        </w:rPr>
        <w:t xml:space="preserve"> </w:t>
      </w:r>
      <w:r w:rsidRPr="008A0D45">
        <w:t>основанными</w:t>
      </w:r>
      <w:r w:rsidRPr="008A0D45">
        <w:rPr>
          <w:spacing w:val="1"/>
        </w:rPr>
        <w:t xml:space="preserve"> </w:t>
      </w:r>
      <w:r w:rsidRPr="008A0D45">
        <w:t>на</w:t>
      </w:r>
      <w:r w:rsidRPr="008A0D45">
        <w:rPr>
          <w:spacing w:val="1"/>
        </w:rPr>
        <w:t xml:space="preserve"> </w:t>
      </w:r>
      <w:r w:rsidRPr="008A0D45">
        <w:t>достижениях</w:t>
      </w:r>
      <w:r w:rsidRPr="008A0D45">
        <w:rPr>
          <w:spacing w:val="1"/>
        </w:rPr>
        <w:t xml:space="preserve"> </w:t>
      </w:r>
      <w:r w:rsidRPr="008A0D45">
        <w:t>науки</w:t>
      </w:r>
      <w:r w:rsidRPr="008A0D45">
        <w:rPr>
          <w:spacing w:val="1"/>
        </w:rPr>
        <w:t xml:space="preserve"> </w:t>
      </w:r>
      <w:r w:rsidRPr="008A0D45">
        <w:t>информатики</w:t>
      </w:r>
      <w:r w:rsidRPr="008A0D45">
        <w:rPr>
          <w:spacing w:val="1"/>
        </w:rPr>
        <w:t xml:space="preserve"> </w:t>
      </w:r>
      <w:r w:rsidRPr="008A0D45">
        <w:t>и</w:t>
      </w:r>
      <w:r w:rsidRPr="008A0D45">
        <w:rPr>
          <w:spacing w:val="1"/>
        </w:rPr>
        <w:t xml:space="preserve"> </w:t>
      </w:r>
      <w:r w:rsidRPr="008A0D45">
        <w:t>научно-технического</w:t>
      </w:r>
      <w:r w:rsidRPr="008A0D45">
        <w:rPr>
          <w:spacing w:val="1"/>
        </w:rPr>
        <w:t xml:space="preserve"> </w:t>
      </w:r>
      <w:r w:rsidRPr="008A0D45">
        <w:t>прогресса;</w:t>
      </w:r>
    </w:p>
    <w:p w:rsidR="001511C1" w:rsidRPr="008A0D45" w:rsidRDefault="00194F02" w:rsidP="008A0D45">
      <w:pPr>
        <w:pStyle w:val="a0"/>
        <w:spacing w:line="276" w:lineRule="auto"/>
        <w:ind w:left="-142" w:firstLine="568"/>
      </w:pPr>
      <w:r w:rsidRPr="008A0D45">
        <w:rPr>
          <w:spacing w:val="-1"/>
        </w:rPr>
        <w:t xml:space="preserve">осознанный выбор и построение индивидуальной </w:t>
      </w:r>
      <w:r w:rsidRPr="008A0D45">
        <w:t>траектории образования и жизненных планов с</w:t>
      </w:r>
      <w:r w:rsidRPr="008A0D45">
        <w:rPr>
          <w:spacing w:val="1"/>
        </w:rPr>
        <w:t xml:space="preserve"> </w:t>
      </w:r>
      <w:r w:rsidRPr="008A0D45">
        <w:t>учётом</w:t>
      </w:r>
      <w:r w:rsidRPr="008A0D45">
        <w:rPr>
          <w:spacing w:val="25"/>
        </w:rPr>
        <w:t xml:space="preserve"> </w:t>
      </w:r>
      <w:r w:rsidRPr="008A0D45">
        <w:t>личных</w:t>
      </w:r>
      <w:r w:rsidRPr="008A0D45">
        <w:rPr>
          <w:spacing w:val="24"/>
        </w:rPr>
        <w:t xml:space="preserve"> </w:t>
      </w:r>
      <w:r w:rsidRPr="008A0D45">
        <w:t>и</w:t>
      </w:r>
      <w:r w:rsidRPr="008A0D45">
        <w:rPr>
          <w:spacing w:val="23"/>
        </w:rPr>
        <w:t xml:space="preserve"> </w:t>
      </w:r>
      <w:r w:rsidRPr="008A0D45">
        <w:t>общественных</w:t>
      </w:r>
      <w:r w:rsidRPr="008A0D45">
        <w:rPr>
          <w:spacing w:val="25"/>
        </w:rPr>
        <w:t xml:space="preserve"> </w:t>
      </w:r>
      <w:r w:rsidRPr="008A0D45">
        <w:t>интересов</w:t>
      </w:r>
      <w:r w:rsidRPr="008A0D45">
        <w:rPr>
          <w:spacing w:val="21"/>
        </w:rPr>
        <w:t xml:space="preserve"> </w:t>
      </w:r>
      <w:r w:rsidRPr="008A0D45">
        <w:t>и</w:t>
      </w:r>
      <w:r w:rsidRPr="008A0D45">
        <w:rPr>
          <w:spacing w:val="48"/>
        </w:rPr>
        <w:t xml:space="preserve"> </w:t>
      </w:r>
      <w:r w:rsidRPr="008A0D45">
        <w:t>потребностей;</w:t>
      </w:r>
    </w:p>
    <w:p w:rsidR="001511C1" w:rsidRPr="008A0D45" w:rsidRDefault="00194F02" w:rsidP="008A0D45">
      <w:pPr>
        <w:pStyle w:val="11"/>
        <w:numPr>
          <w:ilvl w:val="0"/>
          <w:numId w:val="49"/>
        </w:numPr>
        <w:tabs>
          <w:tab w:val="left" w:pos="881"/>
        </w:tabs>
        <w:spacing w:line="276" w:lineRule="auto"/>
        <w:ind w:left="-142" w:firstLine="568"/>
        <w:jc w:val="both"/>
      </w:pPr>
      <w:r w:rsidRPr="008A0D45">
        <w:rPr>
          <w:spacing w:val="-2"/>
        </w:rPr>
        <w:t>экологического</w:t>
      </w:r>
      <w:r w:rsidRPr="008A0D45">
        <w:rPr>
          <w:spacing w:val="-10"/>
        </w:rPr>
        <w:t xml:space="preserve"> </w:t>
      </w:r>
      <w:r w:rsidRPr="008A0D45">
        <w:rPr>
          <w:spacing w:val="-2"/>
        </w:rPr>
        <w:t>воспитания:</w:t>
      </w:r>
    </w:p>
    <w:p w:rsidR="001511C1" w:rsidRPr="008A0D45" w:rsidRDefault="00194F02" w:rsidP="008A0D45">
      <w:pPr>
        <w:pStyle w:val="a0"/>
        <w:spacing w:line="276" w:lineRule="auto"/>
        <w:ind w:left="-142" w:firstLine="568"/>
      </w:pPr>
      <w:r w:rsidRPr="008A0D45">
        <w:rPr>
          <w:spacing w:val="-2"/>
        </w:rPr>
        <w:t>осознание</w:t>
      </w:r>
      <w:r w:rsidRPr="008A0D45">
        <w:rPr>
          <w:spacing w:val="-23"/>
        </w:rPr>
        <w:t xml:space="preserve"> </w:t>
      </w:r>
      <w:r w:rsidRPr="008A0D45">
        <w:rPr>
          <w:spacing w:val="-2"/>
        </w:rPr>
        <w:t>глобального</w:t>
      </w:r>
      <w:r w:rsidRPr="008A0D45">
        <w:rPr>
          <w:spacing w:val="-24"/>
        </w:rPr>
        <w:t xml:space="preserve"> </w:t>
      </w:r>
      <w:r w:rsidRPr="008A0D45">
        <w:rPr>
          <w:spacing w:val="-2"/>
        </w:rPr>
        <w:t>характера</w:t>
      </w:r>
      <w:r w:rsidRPr="008A0D45">
        <w:rPr>
          <w:spacing w:val="-22"/>
        </w:rPr>
        <w:t xml:space="preserve"> </w:t>
      </w:r>
      <w:r w:rsidRPr="008A0D45">
        <w:rPr>
          <w:spacing w:val="-2"/>
        </w:rPr>
        <w:t>экологических</w:t>
      </w:r>
      <w:r w:rsidRPr="008A0D45">
        <w:rPr>
          <w:spacing w:val="-21"/>
        </w:rPr>
        <w:t xml:space="preserve"> </w:t>
      </w:r>
      <w:r w:rsidRPr="008A0D45">
        <w:rPr>
          <w:spacing w:val="-2"/>
        </w:rPr>
        <w:t>проблем</w:t>
      </w:r>
      <w:r w:rsidRPr="008A0D45">
        <w:rPr>
          <w:spacing w:val="-23"/>
        </w:rPr>
        <w:t xml:space="preserve"> </w:t>
      </w:r>
      <w:r w:rsidRPr="008A0D45">
        <w:rPr>
          <w:spacing w:val="-2"/>
        </w:rPr>
        <w:t>и</w:t>
      </w:r>
      <w:r w:rsidRPr="008A0D45">
        <w:rPr>
          <w:spacing w:val="-19"/>
        </w:rPr>
        <w:t xml:space="preserve"> </w:t>
      </w:r>
      <w:r w:rsidRPr="008A0D45">
        <w:rPr>
          <w:spacing w:val="-2"/>
        </w:rPr>
        <w:t>путей</w:t>
      </w:r>
      <w:r w:rsidRPr="008A0D45">
        <w:rPr>
          <w:spacing w:val="-18"/>
        </w:rPr>
        <w:t xml:space="preserve"> </w:t>
      </w:r>
      <w:r w:rsidRPr="008A0D45">
        <w:rPr>
          <w:spacing w:val="-2"/>
        </w:rPr>
        <w:t>их</w:t>
      </w:r>
      <w:r w:rsidRPr="008A0D45">
        <w:rPr>
          <w:spacing w:val="-19"/>
        </w:rPr>
        <w:t xml:space="preserve"> </w:t>
      </w:r>
      <w:r w:rsidRPr="008A0D45">
        <w:rPr>
          <w:spacing w:val="-2"/>
        </w:rPr>
        <w:t>решения,</w:t>
      </w:r>
      <w:r w:rsidRPr="008A0D45">
        <w:rPr>
          <w:spacing w:val="28"/>
        </w:rPr>
        <w:t xml:space="preserve"> </w:t>
      </w:r>
      <w:r w:rsidRPr="008A0D45">
        <w:rPr>
          <w:spacing w:val="-1"/>
        </w:rPr>
        <w:t>в том</w:t>
      </w:r>
      <w:r w:rsidRPr="008A0D45">
        <w:rPr>
          <w:spacing w:val="1"/>
        </w:rPr>
        <w:t xml:space="preserve"> </w:t>
      </w:r>
      <w:r w:rsidRPr="008A0D45">
        <w:rPr>
          <w:spacing w:val="-1"/>
        </w:rPr>
        <w:t>числе</w:t>
      </w:r>
      <w:r w:rsidRPr="008A0D45">
        <w:rPr>
          <w:spacing w:val="2"/>
        </w:rPr>
        <w:t xml:space="preserve"> </w:t>
      </w:r>
      <w:r w:rsidRPr="008A0D45">
        <w:rPr>
          <w:spacing w:val="-1"/>
        </w:rPr>
        <w:t>с</w:t>
      </w:r>
      <w:r w:rsidRPr="008A0D45">
        <w:rPr>
          <w:spacing w:val="11"/>
        </w:rPr>
        <w:t xml:space="preserve"> </w:t>
      </w:r>
      <w:r w:rsidRPr="008A0D45">
        <w:rPr>
          <w:spacing w:val="-1"/>
        </w:rPr>
        <w:t>учётом</w:t>
      </w:r>
      <w:r w:rsidRPr="008A0D45">
        <w:rPr>
          <w:spacing w:val="-58"/>
        </w:rPr>
        <w:t xml:space="preserve"> </w:t>
      </w:r>
      <w:r w:rsidRPr="008A0D45">
        <w:t>возможностей</w:t>
      </w:r>
      <w:r w:rsidRPr="008A0D45">
        <w:rPr>
          <w:spacing w:val="22"/>
        </w:rPr>
        <w:t xml:space="preserve"> </w:t>
      </w:r>
      <w:r w:rsidRPr="008A0D45">
        <w:t>информационных</w:t>
      </w:r>
      <w:r w:rsidRPr="008A0D45">
        <w:rPr>
          <w:spacing w:val="19"/>
        </w:rPr>
        <w:t xml:space="preserve"> </w:t>
      </w:r>
      <w:r w:rsidRPr="008A0D45">
        <w:t>и</w:t>
      </w:r>
      <w:r w:rsidRPr="008A0D45">
        <w:rPr>
          <w:spacing w:val="29"/>
        </w:rPr>
        <w:t xml:space="preserve"> </w:t>
      </w:r>
      <w:r w:rsidRPr="008A0D45">
        <w:t>коммуникационных</w:t>
      </w:r>
      <w:r w:rsidRPr="008A0D45">
        <w:rPr>
          <w:spacing w:val="51"/>
        </w:rPr>
        <w:t xml:space="preserve"> </w:t>
      </w:r>
      <w:r w:rsidRPr="008A0D45">
        <w:t>технологий;</w:t>
      </w:r>
    </w:p>
    <w:p w:rsidR="001511C1" w:rsidRPr="008A0D45" w:rsidRDefault="00194F02" w:rsidP="008A0D45">
      <w:pPr>
        <w:pStyle w:val="11"/>
        <w:numPr>
          <w:ilvl w:val="0"/>
          <w:numId w:val="49"/>
        </w:numPr>
        <w:tabs>
          <w:tab w:val="left" w:pos="571"/>
        </w:tabs>
        <w:spacing w:line="276" w:lineRule="auto"/>
        <w:ind w:left="-142" w:firstLine="568"/>
        <w:jc w:val="both"/>
      </w:pPr>
      <w:r w:rsidRPr="008A0D45">
        <w:rPr>
          <w:spacing w:val="-1"/>
        </w:rPr>
        <w:t>адаптации</w:t>
      </w:r>
      <w:r w:rsidRPr="008A0D45">
        <w:rPr>
          <w:spacing w:val="-10"/>
        </w:rPr>
        <w:t xml:space="preserve"> </w:t>
      </w:r>
      <w:r w:rsidRPr="008A0D45">
        <w:rPr>
          <w:spacing w:val="-1"/>
        </w:rPr>
        <w:t>обучающегося</w:t>
      </w:r>
      <w:r w:rsidRPr="008A0D45">
        <w:rPr>
          <w:spacing w:val="-9"/>
        </w:rPr>
        <w:t xml:space="preserve"> </w:t>
      </w:r>
      <w:r w:rsidRPr="008A0D45">
        <w:t>к</w:t>
      </w:r>
      <w:r w:rsidRPr="008A0D45">
        <w:rPr>
          <w:spacing w:val="-13"/>
        </w:rPr>
        <w:t xml:space="preserve"> </w:t>
      </w:r>
      <w:r w:rsidRPr="008A0D45">
        <w:t>изменяющимся</w:t>
      </w:r>
      <w:r w:rsidRPr="008A0D45">
        <w:rPr>
          <w:spacing w:val="-13"/>
        </w:rPr>
        <w:t xml:space="preserve"> </w:t>
      </w:r>
      <w:r w:rsidRPr="008A0D45">
        <w:t>условиям</w:t>
      </w:r>
      <w:r w:rsidRPr="008A0D45">
        <w:rPr>
          <w:spacing w:val="-13"/>
        </w:rPr>
        <w:t xml:space="preserve"> </w:t>
      </w:r>
      <w:r w:rsidRPr="008A0D45">
        <w:t>социальной</w:t>
      </w:r>
      <w:r w:rsidRPr="008A0D45">
        <w:rPr>
          <w:spacing w:val="-13"/>
        </w:rPr>
        <w:t xml:space="preserve"> </w:t>
      </w:r>
      <w:r w:rsidRPr="008A0D45">
        <w:t>и</w:t>
      </w:r>
      <w:r w:rsidRPr="008A0D45">
        <w:rPr>
          <w:spacing w:val="7"/>
        </w:rPr>
        <w:t xml:space="preserve"> </w:t>
      </w:r>
      <w:r w:rsidRPr="008A0D45">
        <w:t>природной</w:t>
      </w:r>
      <w:r w:rsidRPr="008A0D45">
        <w:rPr>
          <w:spacing w:val="-57"/>
        </w:rPr>
        <w:t xml:space="preserve"> </w:t>
      </w:r>
      <w:r w:rsidRPr="008A0D45">
        <w:t>среды:</w:t>
      </w:r>
    </w:p>
    <w:p w:rsidR="001511C1" w:rsidRPr="008A0D45" w:rsidRDefault="00194F02" w:rsidP="008A0D45">
      <w:pPr>
        <w:pStyle w:val="a0"/>
        <w:spacing w:line="276" w:lineRule="auto"/>
        <w:ind w:left="-142" w:firstLine="568"/>
      </w:pPr>
      <w:r w:rsidRPr="008A0D45">
        <w:t>освоение обучающимися</w:t>
      </w:r>
      <w:r w:rsidRPr="008A0D45">
        <w:rPr>
          <w:spacing w:val="1"/>
        </w:rPr>
        <w:t xml:space="preserve"> </w:t>
      </w:r>
      <w:r w:rsidRPr="008A0D45">
        <w:t>социального</w:t>
      </w:r>
      <w:r w:rsidRPr="008A0D45">
        <w:rPr>
          <w:spacing w:val="1"/>
        </w:rPr>
        <w:t xml:space="preserve"> </w:t>
      </w:r>
      <w:r w:rsidRPr="008A0D45">
        <w:t>опыта, основных социальных ролей,</w:t>
      </w:r>
      <w:r w:rsidRPr="008A0D45">
        <w:rPr>
          <w:spacing w:val="1"/>
        </w:rPr>
        <w:t xml:space="preserve"> </w:t>
      </w:r>
      <w:r w:rsidRPr="008A0D45">
        <w:t>соответствующих</w:t>
      </w:r>
      <w:r w:rsidRPr="008A0D45">
        <w:rPr>
          <w:spacing w:val="1"/>
        </w:rPr>
        <w:t xml:space="preserve"> </w:t>
      </w:r>
      <w:r w:rsidRPr="008A0D45">
        <w:t>ведущей</w:t>
      </w:r>
      <w:r w:rsidRPr="008A0D45">
        <w:rPr>
          <w:spacing w:val="46"/>
        </w:rPr>
        <w:t xml:space="preserve"> </w:t>
      </w:r>
      <w:r w:rsidRPr="008A0D45">
        <w:t>деятельности</w:t>
      </w:r>
      <w:r w:rsidRPr="008A0D45">
        <w:rPr>
          <w:spacing w:val="47"/>
        </w:rPr>
        <w:t xml:space="preserve"> </w:t>
      </w:r>
      <w:r w:rsidRPr="008A0D45">
        <w:t>возраста,</w:t>
      </w:r>
      <w:r w:rsidRPr="008A0D45">
        <w:rPr>
          <w:spacing w:val="47"/>
        </w:rPr>
        <w:t xml:space="preserve"> </w:t>
      </w:r>
      <w:r w:rsidRPr="008A0D45">
        <w:t>норм</w:t>
      </w:r>
      <w:r w:rsidRPr="008A0D45">
        <w:rPr>
          <w:spacing w:val="43"/>
        </w:rPr>
        <w:t xml:space="preserve"> </w:t>
      </w:r>
      <w:r w:rsidRPr="008A0D45">
        <w:t>и</w:t>
      </w:r>
      <w:r w:rsidRPr="008A0D45">
        <w:rPr>
          <w:spacing w:val="44"/>
        </w:rPr>
        <w:t xml:space="preserve"> </w:t>
      </w:r>
      <w:r w:rsidRPr="008A0D45">
        <w:t>правил</w:t>
      </w:r>
      <w:r w:rsidRPr="008A0D45">
        <w:rPr>
          <w:spacing w:val="49"/>
        </w:rPr>
        <w:t xml:space="preserve"> </w:t>
      </w:r>
      <w:r w:rsidRPr="008A0D45">
        <w:t>общественного</w:t>
      </w:r>
      <w:r w:rsidRPr="008A0D45">
        <w:rPr>
          <w:spacing w:val="37"/>
        </w:rPr>
        <w:t xml:space="preserve"> </w:t>
      </w:r>
      <w:r w:rsidRPr="008A0D45">
        <w:t>поведения,</w:t>
      </w:r>
      <w:r w:rsidRPr="008A0D45">
        <w:rPr>
          <w:spacing w:val="56"/>
        </w:rPr>
        <w:t xml:space="preserve"> </w:t>
      </w:r>
      <w:r w:rsidRPr="008A0D45">
        <w:t>форм</w:t>
      </w:r>
      <w:r w:rsidRPr="008A0D45">
        <w:rPr>
          <w:spacing w:val="54"/>
        </w:rPr>
        <w:t xml:space="preserve"> </w:t>
      </w:r>
      <w:r w:rsidRPr="008A0D45">
        <w:t>социальной</w:t>
      </w:r>
      <w:r w:rsidR="0086612C" w:rsidRPr="008A0D45">
        <w:t xml:space="preserve">  </w:t>
      </w:r>
      <w:r w:rsidRPr="008A0D45">
        <w:t>жизни</w:t>
      </w:r>
      <w:r w:rsidRPr="008A0D45">
        <w:rPr>
          <w:spacing w:val="20"/>
        </w:rPr>
        <w:t xml:space="preserve"> </w:t>
      </w:r>
      <w:r w:rsidRPr="008A0D45">
        <w:t>в</w:t>
      </w:r>
      <w:r w:rsidRPr="008A0D45">
        <w:rPr>
          <w:spacing w:val="18"/>
        </w:rPr>
        <w:t xml:space="preserve"> </w:t>
      </w:r>
      <w:r w:rsidRPr="008A0D45">
        <w:t>группах</w:t>
      </w:r>
      <w:r w:rsidRPr="008A0D45">
        <w:rPr>
          <w:spacing w:val="18"/>
        </w:rPr>
        <w:t xml:space="preserve"> </w:t>
      </w:r>
      <w:r w:rsidRPr="008A0D45">
        <w:t>и</w:t>
      </w:r>
      <w:r w:rsidRPr="008A0D45">
        <w:rPr>
          <w:spacing w:val="21"/>
        </w:rPr>
        <w:t xml:space="preserve"> </w:t>
      </w:r>
      <w:r w:rsidRPr="008A0D45">
        <w:t>сообществах,</w:t>
      </w:r>
      <w:r w:rsidRPr="008A0D45">
        <w:rPr>
          <w:spacing w:val="23"/>
        </w:rPr>
        <w:t xml:space="preserve"> </w:t>
      </w:r>
      <w:r w:rsidRPr="008A0D45">
        <w:t>в</w:t>
      </w:r>
      <w:r w:rsidRPr="008A0D45">
        <w:rPr>
          <w:spacing w:val="17"/>
        </w:rPr>
        <w:t xml:space="preserve"> </w:t>
      </w:r>
      <w:r w:rsidRPr="008A0D45">
        <w:t>том</w:t>
      </w:r>
      <w:r w:rsidRPr="008A0D45">
        <w:rPr>
          <w:spacing w:val="19"/>
        </w:rPr>
        <w:t xml:space="preserve"> </w:t>
      </w:r>
      <w:r w:rsidRPr="008A0D45">
        <w:t>числе</w:t>
      </w:r>
      <w:r w:rsidRPr="008A0D45">
        <w:rPr>
          <w:spacing w:val="28"/>
        </w:rPr>
        <w:t xml:space="preserve"> </w:t>
      </w:r>
      <w:r w:rsidRPr="008A0D45">
        <w:t>существующих</w:t>
      </w:r>
      <w:r w:rsidRPr="008A0D45">
        <w:rPr>
          <w:spacing w:val="-9"/>
        </w:rPr>
        <w:t xml:space="preserve"> </w:t>
      </w:r>
      <w:r w:rsidRPr="008A0D45">
        <w:t>в</w:t>
      </w:r>
      <w:r w:rsidRPr="008A0D45">
        <w:rPr>
          <w:spacing w:val="-9"/>
        </w:rPr>
        <w:t xml:space="preserve"> </w:t>
      </w:r>
      <w:r w:rsidRPr="008A0D45">
        <w:t>виртуальном</w:t>
      </w:r>
      <w:r w:rsidRPr="008A0D45">
        <w:rPr>
          <w:spacing w:val="-6"/>
        </w:rPr>
        <w:t xml:space="preserve"> </w:t>
      </w:r>
      <w:r w:rsidRPr="008A0D45">
        <w:t>пространстве.</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rPr>
          <w:spacing w:val="-1"/>
        </w:rPr>
        <w:t>МЕТАПРЕДМЕТНЫЕ</w:t>
      </w:r>
      <w:r w:rsidRPr="008A0D45">
        <w:rPr>
          <w:spacing w:val="-10"/>
        </w:rPr>
        <w:t xml:space="preserve"> </w:t>
      </w:r>
      <w:r w:rsidRPr="008A0D45">
        <w:t>РЕЗУЛЬТАТЫ</w:t>
      </w:r>
    </w:p>
    <w:p w:rsidR="001511C1" w:rsidRPr="008A0D45" w:rsidRDefault="00194F02" w:rsidP="008A0D45">
      <w:pPr>
        <w:spacing w:line="276" w:lineRule="auto"/>
        <w:ind w:left="-142" w:firstLine="568"/>
        <w:jc w:val="both"/>
        <w:rPr>
          <w:b/>
          <w:sz w:val="24"/>
          <w:szCs w:val="24"/>
        </w:rPr>
      </w:pPr>
      <w:r w:rsidRPr="008A0D45">
        <w:rPr>
          <w:sz w:val="24"/>
          <w:szCs w:val="24"/>
        </w:rPr>
        <w:t>Метапредметные</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освоения</w:t>
      </w:r>
      <w:r w:rsidRPr="008A0D45">
        <w:rPr>
          <w:spacing w:val="1"/>
          <w:sz w:val="24"/>
          <w:szCs w:val="24"/>
        </w:rPr>
        <w:t xml:space="preserve"> </w:t>
      </w:r>
      <w:r w:rsidRPr="008A0D45">
        <w:rPr>
          <w:sz w:val="24"/>
          <w:szCs w:val="24"/>
        </w:rPr>
        <w:t>программы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информатике</w:t>
      </w:r>
      <w:r w:rsidRPr="008A0D45">
        <w:rPr>
          <w:spacing w:val="1"/>
          <w:sz w:val="24"/>
          <w:szCs w:val="24"/>
        </w:rPr>
        <w:t xml:space="preserve"> </w:t>
      </w:r>
      <w:r w:rsidRPr="008A0D45">
        <w:rPr>
          <w:sz w:val="24"/>
          <w:szCs w:val="24"/>
        </w:rPr>
        <w:t>отражают</w:t>
      </w:r>
      <w:r w:rsidRPr="008A0D45">
        <w:rPr>
          <w:spacing w:val="1"/>
          <w:sz w:val="24"/>
          <w:szCs w:val="24"/>
        </w:rPr>
        <w:t xml:space="preserve"> </w:t>
      </w:r>
      <w:r w:rsidRPr="008A0D45">
        <w:rPr>
          <w:sz w:val="24"/>
          <w:szCs w:val="24"/>
        </w:rPr>
        <w:t>овладение</w:t>
      </w:r>
      <w:r w:rsidRPr="008A0D45">
        <w:rPr>
          <w:spacing w:val="-57"/>
          <w:sz w:val="24"/>
          <w:szCs w:val="24"/>
        </w:rPr>
        <w:t xml:space="preserve"> </w:t>
      </w:r>
      <w:r w:rsidRPr="008A0D45">
        <w:rPr>
          <w:spacing w:val="-1"/>
          <w:sz w:val="24"/>
          <w:szCs w:val="24"/>
        </w:rPr>
        <w:t>универсальными учебными действиями – познавательными, коммуникативными, регулятивными.</w:t>
      </w:r>
      <w:r w:rsidRPr="008A0D45">
        <w:rPr>
          <w:spacing w:val="-57"/>
          <w:sz w:val="24"/>
          <w:szCs w:val="24"/>
        </w:rPr>
        <w:t xml:space="preserve"> </w:t>
      </w:r>
      <w:r w:rsidRPr="008A0D45">
        <w:rPr>
          <w:b/>
          <w:sz w:val="24"/>
          <w:szCs w:val="24"/>
        </w:rPr>
        <w:t>Познавательные</w:t>
      </w:r>
      <w:r w:rsidRPr="008A0D45">
        <w:rPr>
          <w:b/>
          <w:spacing w:val="54"/>
          <w:sz w:val="24"/>
          <w:szCs w:val="24"/>
        </w:rPr>
        <w:t xml:space="preserve"> </w:t>
      </w:r>
      <w:r w:rsidRPr="008A0D45">
        <w:rPr>
          <w:b/>
          <w:sz w:val="24"/>
          <w:szCs w:val="24"/>
        </w:rPr>
        <w:t>универсальные</w:t>
      </w:r>
      <w:r w:rsidRPr="008A0D45">
        <w:rPr>
          <w:b/>
          <w:spacing w:val="55"/>
          <w:sz w:val="24"/>
          <w:szCs w:val="24"/>
        </w:rPr>
        <w:t xml:space="preserve"> </w:t>
      </w:r>
      <w:r w:rsidRPr="008A0D45">
        <w:rPr>
          <w:b/>
          <w:sz w:val="24"/>
          <w:szCs w:val="24"/>
        </w:rPr>
        <w:t>учебные</w:t>
      </w:r>
      <w:r w:rsidRPr="008A0D45">
        <w:rPr>
          <w:b/>
          <w:spacing w:val="57"/>
          <w:sz w:val="24"/>
          <w:szCs w:val="24"/>
        </w:rPr>
        <w:t xml:space="preserve"> </w:t>
      </w:r>
      <w:r w:rsidRPr="008A0D45">
        <w:rPr>
          <w:b/>
          <w:sz w:val="24"/>
          <w:szCs w:val="24"/>
        </w:rPr>
        <w:t>действия</w:t>
      </w:r>
    </w:p>
    <w:p w:rsidR="001511C1" w:rsidRPr="008A0D45" w:rsidRDefault="00194F02" w:rsidP="008A0D45">
      <w:pPr>
        <w:pStyle w:val="11"/>
        <w:spacing w:line="276" w:lineRule="auto"/>
        <w:ind w:left="-142" w:firstLine="568"/>
      </w:pPr>
      <w:r w:rsidRPr="008A0D45">
        <w:rPr>
          <w:spacing w:val="-1"/>
        </w:rPr>
        <w:t>Базовые</w:t>
      </w:r>
      <w:r w:rsidRPr="008A0D45">
        <w:rPr>
          <w:spacing w:val="-12"/>
        </w:rPr>
        <w:t xml:space="preserve"> </w:t>
      </w:r>
      <w:r w:rsidRPr="008A0D45">
        <w:rPr>
          <w:spacing w:val="-1"/>
        </w:rPr>
        <w:t>логические</w:t>
      </w:r>
      <w:r w:rsidRPr="008A0D45">
        <w:rPr>
          <w:spacing w:val="-13"/>
        </w:rPr>
        <w:t xml:space="preserve"> </w:t>
      </w:r>
      <w:r w:rsidRPr="008A0D45">
        <w:t>действия:</w:t>
      </w:r>
    </w:p>
    <w:p w:rsidR="001511C1" w:rsidRPr="008A0D45" w:rsidRDefault="00194F02" w:rsidP="008A0D45">
      <w:pPr>
        <w:pStyle w:val="a0"/>
        <w:spacing w:line="276" w:lineRule="auto"/>
        <w:ind w:left="-142" w:firstLine="568"/>
      </w:pPr>
      <w:r w:rsidRPr="008A0D45">
        <w:t>умение определять понятия, создавать обобщения, устанавливать аналогии, классифицировать,</w:t>
      </w:r>
      <w:r w:rsidRPr="008A0D45">
        <w:rPr>
          <w:spacing w:val="1"/>
        </w:rPr>
        <w:t xml:space="preserve"> </w:t>
      </w:r>
      <w:r w:rsidRPr="008A0D45">
        <w:t>самостоятельно выбирать основания и критерии</w:t>
      </w:r>
      <w:r w:rsidRPr="008A0D45">
        <w:rPr>
          <w:spacing w:val="1"/>
        </w:rPr>
        <w:t xml:space="preserve"> </w:t>
      </w:r>
      <w:r w:rsidRPr="008A0D45">
        <w:t>для классификации,</w:t>
      </w:r>
      <w:r w:rsidRPr="008A0D45">
        <w:rPr>
          <w:spacing w:val="1"/>
        </w:rPr>
        <w:t xml:space="preserve"> </w:t>
      </w:r>
      <w:r w:rsidRPr="008A0D45">
        <w:t>устанавливать</w:t>
      </w:r>
      <w:r w:rsidRPr="008A0D45">
        <w:rPr>
          <w:spacing w:val="1"/>
        </w:rPr>
        <w:t xml:space="preserve"> </w:t>
      </w:r>
      <w:r w:rsidRPr="008A0D45">
        <w:t>причинно-</w:t>
      </w:r>
      <w:r w:rsidRPr="008A0D45">
        <w:rPr>
          <w:spacing w:val="1"/>
        </w:rPr>
        <w:t xml:space="preserve"> </w:t>
      </w:r>
      <w:r w:rsidRPr="008A0D45">
        <w:t>следственные</w:t>
      </w:r>
      <w:r w:rsidRPr="008A0D45">
        <w:rPr>
          <w:spacing w:val="1"/>
        </w:rPr>
        <w:t xml:space="preserve"> </w:t>
      </w:r>
      <w:r w:rsidRPr="008A0D45">
        <w:t>связи,</w:t>
      </w:r>
      <w:r w:rsidRPr="008A0D45">
        <w:rPr>
          <w:spacing w:val="1"/>
        </w:rPr>
        <w:t xml:space="preserve"> </w:t>
      </w:r>
      <w:r w:rsidRPr="008A0D45">
        <w:t>строить</w:t>
      </w:r>
      <w:r w:rsidRPr="008A0D45">
        <w:rPr>
          <w:spacing w:val="1"/>
        </w:rPr>
        <w:t xml:space="preserve"> </w:t>
      </w:r>
      <w:r w:rsidRPr="008A0D45">
        <w:t>логические рассуждения, делать умозаключения (индуктивные,</w:t>
      </w:r>
      <w:r w:rsidRPr="008A0D45">
        <w:rPr>
          <w:spacing w:val="1"/>
        </w:rPr>
        <w:t xml:space="preserve"> </w:t>
      </w:r>
      <w:r w:rsidRPr="008A0D45">
        <w:t>дедуктивные</w:t>
      </w:r>
      <w:r w:rsidRPr="008A0D45">
        <w:rPr>
          <w:spacing w:val="-4"/>
        </w:rPr>
        <w:t xml:space="preserve"> </w:t>
      </w:r>
      <w:r w:rsidRPr="008A0D45">
        <w:t>и  по</w:t>
      </w:r>
      <w:r w:rsidRPr="008A0D45">
        <w:rPr>
          <w:spacing w:val="-4"/>
        </w:rPr>
        <w:t xml:space="preserve"> </w:t>
      </w:r>
      <w:r w:rsidRPr="008A0D45">
        <w:t>аналогии)</w:t>
      </w:r>
      <w:r w:rsidRPr="008A0D45">
        <w:rPr>
          <w:spacing w:val="-3"/>
        </w:rPr>
        <w:t xml:space="preserve"> </w:t>
      </w:r>
      <w:r w:rsidRPr="008A0D45">
        <w:t>и</w:t>
      </w:r>
      <w:r w:rsidRPr="008A0D45">
        <w:rPr>
          <w:spacing w:val="2"/>
        </w:rPr>
        <w:t xml:space="preserve"> </w:t>
      </w:r>
      <w:r w:rsidRPr="008A0D45">
        <w:t>выводы;</w:t>
      </w:r>
    </w:p>
    <w:p w:rsidR="001511C1" w:rsidRPr="008A0D45" w:rsidRDefault="00194F02" w:rsidP="008A0D45">
      <w:pPr>
        <w:pStyle w:val="a0"/>
        <w:spacing w:line="276" w:lineRule="auto"/>
        <w:ind w:left="-142" w:firstLine="568"/>
      </w:pPr>
      <w:r w:rsidRPr="008A0D45">
        <w:t>умение создавать, применять и преобразовывать знаки и символы, модели и схемы для решения</w:t>
      </w:r>
      <w:r w:rsidRPr="008A0D45">
        <w:rPr>
          <w:spacing w:val="1"/>
        </w:rPr>
        <w:t xml:space="preserve"> </w:t>
      </w:r>
      <w:r w:rsidRPr="008A0D45">
        <w:t>учебных</w:t>
      </w:r>
      <w:r w:rsidRPr="008A0D45">
        <w:rPr>
          <w:spacing w:val="-3"/>
        </w:rPr>
        <w:t xml:space="preserve"> </w:t>
      </w:r>
      <w:r w:rsidRPr="008A0D45">
        <w:t>и</w:t>
      </w:r>
      <w:r w:rsidRPr="008A0D45">
        <w:rPr>
          <w:spacing w:val="2"/>
        </w:rPr>
        <w:t xml:space="preserve"> </w:t>
      </w:r>
      <w:r w:rsidRPr="008A0D45">
        <w:t>познавательных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самостоятельно выбирать способ решения учебной задачи (сравнивать</w:t>
      </w:r>
      <w:r w:rsidRPr="008A0D45">
        <w:rPr>
          <w:spacing w:val="1"/>
        </w:rPr>
        <w:t xml:space="preserve"> </w:t>
      </w:r>
      <w:r w:rsidRPr="008A0D45">
        <w:t>несколько</w:t>
      </w:r>
      <w:r w:rsidRPr="008A0D45">
        <w:rPr>
          <w:spacing w:val="1"/>
        </w:rPr>
        <w:t xml:space="preserve"> </w:t>
      </w:r>
      <w:r w:rsidRPr="008A0D45">
        <w:t>вариантов</w:t>
      </w:r>
      <w:r w:rsidRPr="008A0D45">
        <w:rPr>
          <w:spacing w:val="1"/>
        </w:rPr>
        <w:t xml:space="preserve"> </w:t>
      </w:r>
      <w:r w:rsidRPr="008A0D45">
        <w:t>решения,</w:t>
      </w:r>
      <w:r w:rsidRPr="008A0D45">
        <w:rPr>
          <w:spacing w:val="24"/>
        </w:rPr>
        <w:t xml:space="preserve"> </w:t>
      </w:r>
      <w:r w:rsidRPr="008A0D45">
        <w:t>выбирать</w:t>
      </w:r>
      <w:r w:rsidRPr="008A0D45">
        <w:rPr>
          <w:spacing w:val="23"/>
        </w:rPr>
        <w:t xml:space="preserve"> </w:t>
      </w:r>
      <w:r w:rsidRPr="008A0D45">
        <w:t>наиболее</w:t>
      </w:r>
      <w:r w:rsidRPr="008A0D45">
        <w:rPr>
          <w:spacing w:val="20"/>
        </w:rPr>
        <w:t xml:space="preserve"> </w:t>
      </w:r>
      <w:r w:rsidRPr="008A0D45">
        <w:t>подходящий</w:t>
      </w:r>
      <w:r w:rsidRPr="008A0D45">
        <w:rPr>
          <w:spacing w:val="23"/>
        </w:rPr>
        <w:t xml:space="preserve"> </w:t>
      </w:r>
      <w:r w:rsidRPr="008A0D45">
        <w:t>с</w:t>
      </w:r>
      <w:r w:rsidRPr="008A0D45">
        <w:rPr>
          <w:spacing w:val="22"/>
        </w:rPr>
        <w:t xml:space="preserve"> </w:t>
      </w:r>
      <w:r w:rsidRPr="008A0D45">
        <w:t>учётом</w:t>
      </w:r>
      <w:r w:rsidRPr="008A0D45">
        <w:rPr>
          <w:spacing w:val="47"/>
        </w:rPr>
        <w:t xml:space="preserve"> </w:t>
      </w:r>
      <w:r w:rsidRPr="008A0D45">
        <w:t>самостоятельно</w:t>
      </w:r>
      <w:r w:rsidRPr="008A0D45">
        <w:rPr>
          <w:spacing w:val="-11"/>
        </w:rPr>
        <w:t xml:space="preserve"> </w:t>
      </w:r>
      <w:r w:rsidRPr="008A0D45">
        <w:t>выделенных</w:t>
      </w:r>
      <w:r w:rsidRPr="008A0D45">
        <w:rPr>
          <w:spacing w:val="-10"/>
        </w:rPr>
        <w:t xml:space="preserve"> </w:t>
      </w:r>
      <w:r w:rsidRPr="008A0D45">
        <w:t>критериев).</w:t>
      </w:r>
    </w:p>
    <w:p w:rsidR="001511C1" w:rsidRPr="008A0D45" w:rsidRDefault="00194F02" w:rsidP="008A0D45">
      <w:pPr>
        <w:pStyle w:val="11"/>
        <w:spacing w:before="1" w:line="276" w:lineRule="auto"/>
        <w:ind w:left="-142" w:firstLine="568"/>
      </w:pPr>
      <w:r w:rsidRPr="008A0D45">
        <w:rPr>
          <w:spacing w:val="-1"/>
        </w:rPr>
        <w:t>Базовые</w:t>
      </w:r>
      <w:r w:rsidRPr="008A0D45">
        <w:rPr>
          <w:spacing w:val="-12"/>
        </w:rPr>
        <w:t xml:space="preserve"> </w:t>
      </w:r>
      <w:r w:rsidRPr="008A0D45">
        <w:rPr>
          <w:spacing w:val="-1"/>
        </w:rPr>
        <w:t>исследовательские</w:t>
      </w:r>
      <w:r w:rsidRPr="008A0D45">
        <w:rPr>
          <w:spacing w:val="-12"/>
        </w:rPr>
        <w:t xml:space="preserve"> </w:t>
      </w:r>
      <w:r w:rsidRPr="008A0D45">
        <w:rPr>
          <w:spacing w:val="-1"/>
        </w:rPr>
        <w:t>действия:</w:t>
      </w:r>
    </w:p>
    <w:p w:rsidR="001511C1" w:rsidRPr="008A0D45" w:rsidRDefault="00194F02" w:rsidP="008A0D45">
      <w:pPr>
        <w:pStyle w:val="a0"/>
        <w:spacing w:line="276" w:lineRule="auto"/>
        <w:ind w:left="-142" w:firstLine="568"/>
      </w:pPr>
      <w:r w:rsidRPr="008A0D45">
        <w:t>формулировать вопросы, фиксирующие разрыв между реальным и</w:t>
      </w:r>
      <w:r w:rsidRPr="008A0D45">
        <w:rPr>
          <w:spacing w:val="1"/>
        </w:rPr>
        <w:t xml:space="preserve"> </w:t>
      </w:r>
      <w:r w:rsidRPr="008A0D45">
        <w:t>желательным</w:t>
      </w:r>
      <w:r w:rsidRPr="008A0D45">
        <w:rPr>
          <w:spacing w:val="1"/>
        </w:rPr>
        <w:t xml:space="preserve"> </w:t>
      </w:r>
      <w:r w:rsidRPr="008A0D45">
        <w:t>состоянием</w:t>
      </w:r>
      <w:r w:rsidRPr="008A0D45">
        <w:rPr>
          <w:spacing w:val="1"/>
        </w:rPr>
        <w:t xml:space="preserve"> </w:t>
      </w:r>
      <w:r w:rsidRPr="008A0D45">
        <w:t>ситуации,</w:t>
      </w:r>
      <w:r w:rsidRPr="008A0D45">
        <w:rPr>
          <w:spacing w:val="20"/>
        </w:rPr>
        <w:t xml:space="preserve"> </w:t>
      </w:r>
      <w:r w:rsidRPr="008A0D45">
        <w:t>объекта,</w:t>
      </w:r>
      <w:r w:rsidRPr="008A0D45">
        <w:rPr>
          <w:spacing w:val="21"/>
        </w:rPr>
        <w:t xml:space="preserve"> </w:t>
      </w:r>
      <w:r w:rsidRPr="008A0D45">
        <w:t>и</w:t>
      </w:r>
      <w:r w:rsidRPr="008A0D45">
        <w:rPr>
          <w:spacing w:val="22"/>
        </w:rPr>
        <w:t xml:space="preserve"> </w:t>
      </w:r>
      <w:r w:rsidRPr="008A0D45">
        <w:t>самостоятельно</w:t>
      </w:r>
      <w:r w:rsidRPr="008A0D45">
        <w:rPr>
          <w:spacing w:val="26"/>
        </w:rPr>
        <w:t xml:space="preserve"> </w:t>
      </w:r>
      <w:r w:rsidRPr="008A0D45">
        <w:t>устанавливать</w:t>
      </w:r>
      <w:r w:rsidRPr="008A0D45">
        <w:rPr>
          <w:spacing w:val="55"/>
        </w:rPr>
        <w:t xml:space="preserve"> </w:t>
      </w:r>
      <w:r w:rsidRPr="008A0D45">
        <w:t>искомое</w:t>
      </w:r>
      <w:r w:rsidRPr="008A0D45">
        <w:rPr>
          <w:spacing w:val="-7"/>
        </w:rPr>
        <w:t xml:space="preserve"> </w:t>
      </w:r>
      <w:r w:rsidRPr="008A0D45">
        <w:t>и</w:t>
      </w:r>
      <w:r w:rsidRPr="008A0D45">
        <w:rPr>
          <w:spacing w:val="1"/>
        </w:rPr>
        <w:t xml:space="preserve"> </w:t>
      </w:r>
      <w:r w:rsidRPr="008A0D45">
        <w:t>данное;</w:t>
      </w:r>
    </w:p>
    <w:p w:rsidR="001511C1" w:rsidRPr="008A0D45" w:rsidRDefault="00194F02" w:rsidP="008A0D45">
      <w:pPr>
        <w:pStyle w:val="a0"/>
        <w:spacing w:line="276" w:lineRule="auto"/>
        <w:ind w:left="-142" w:firstLine="568"/>
      </w:pPr>
      <w:r w:rsidRPr="008A0D45">
        <w:rPr>
          <w:spacing w:val="-2"/>
        </w:rPr>
        <w:t>оценивать на применимость и достоверность информацию, полученную в ходе исследования;</w:t>
      </w:r>
      <w:r w:rsidRPr="008A0D45">
        <w:rPr>
          <w:spacing w:val="-1"/>
        </w:rPr>
        <w:t xml:space="preserve"> </w:t>
      </w:r>
      <w:r w:rsidRPr="008A0D45">
        <w:t>прогнозировать</w:t>
      </w:r>
      <w:r w:rsidRPr="008A0D45">
        <w:rPr>
          <w:spacing w:val="47"/>
        </w:rPr>
        <w:t xml:space="preserve"> </w:t>
      </w:r>
      <w:r w:rsidRPr="008A0D45">
        <w:t>возможное</w:t>
      </w:r>
      <w:r w:rsidRPr="008A0D45">
        <w:rPr>
          <w:spacing w:val="40"/>
        </w:rPr>
        <w:t xml:space="preserve"> </w:t>
      </w:r>
      <w:r w:rsidRPr="008A0D45">
        <w:t>дальнейшее</w:t>
      </w:r>
      <w:r w:rsidRPr="008A0D45">
        <w:rPr>
          <w:spacing w:val="40"/>
        </w:rPr>
        <w:t xml:space="preserve"> </w:t>
      </w:r>
      <w:r w:rsidRPr="008A0D45">
        <w:t>развитие</w:t>
      </w:r>
      <w:r w:rsidRPr="008A0D45">
        <w:rPr>
          <w:spacing w:val="40"/>
        </w:rPr>
        <w:t xml:space="preserve"> </w:t>
      </w:r>
      <w:r w:rsidRPr="008A0D45">
        <w:t>процессов,</w:t>
      </w:r>
      <w:r w:rsidRPr="008A0D45">
        <w:rPr>
          <w:spacing w:val="45"/>
        </w:rPr>
        <w:t xml:space="preserve"> </w:t>
      </w:r>
      <w:r w:rsidRPr="008A0D45">
        <w:t>событий</w:t>
      </w:r>
      <w:r w:rsidRPr="008A0D45">
        <w:rPr>
          <w:spacing w:val="47"/>
        </w:rPr>
        <w:t xml:space="preserve"> </w:t>
      </w:r>
      <w:r w:rsidRPr="008A0D45">
        <w:t>и</w:t>
      </w:r>
      <w:r w:rsidRPr="008A0D45">
        <w:rPr>
          <w:spacing w:val="47"/>
        </w:rPr>
        <w:t xml:space="preserve"> </w:t>
      </w:r>
      <w:r w:rsidRPr="008A0D45">
        <w:t>их</w:t>
      </w:r>
      <w:r w:rsidRPr="008A0D45">
        <w:rPr>
          <w:spacing w:val="27"/>
        </w:rPr>
        <w:t xml:space="preserve"> </w:t>
      </w:r>
      <w:r w:rsidRPr="008A0D45">
        <w:t>последствия</w:t>
      </w:r>
      <w:r w:rsidRPr="008A0D45">
        <w:rPr>
          <w:spacing w:val="2"/>
        </w:rPr>
        <w:t xml:space="preserve"> </w:t>
      </w:r>
      <w:r w:rsidRPr="008A0D45">
        <w:t>в</w:t>
      </w:r>
      <w:r w:rsidRPr="008A0D45">
        <w:rPr>
          <w:spacing w:val="-57"/>
        </w:rPr>
        <w:t xml:space="preserve"> </w:t>
      </w:r>
      <w:r w:rsidRPr="008A0D45">
        <w:rPr>
          <w:spacing w:val="-1"/>
        </w:rPr>
        <w:t xml:space="preserve">аналогичных </w:t>
      </w:r>
      <w:r w:rsidRPr="008A0D45">
        <w:t>или сходных ситуациях, а также выдвигать</w:t>
      </w:r>
      <w:r w:rsidRPr="008A0D45">
        <w:rPr>
          <w:spacing w:val="1"/>
        </w:rPr>
        <w:t xml:space="preserve"> </w:t>
      </w:r>
      <w:r w:rsidRPr="008A0D45">
        <w:t>предположения об их развитии в новых</w:t>
      </w:r>
      <w:r w:rsidRPr="008A0D45">
        <w:rPr>
          <w:spacing w:val="-57"/>
        </w:rPr>
        <w:t xml:space="preserve"> </w:t>
      </w:r>
      <w:r w:rsidRPr="008A0D45">
        <w:t>условиях</w:t>
      </w:r>
      <w:r w:rsidRPr="008A0D45">
        <w:rPr>
          <w:spacing w:val="-3"/>
        </w:rPr>
        <w:t xml:space="preserve"> </w:t>
      </w:r>
      <w:r w:rsidRPr="008A0D45">
        <w:t>и</w:t>
      </w:r>
      <w:r w:rsidRPr="008A0D45">
        <w:rPr>
          <w:spacing w:val="3"/>
        </w:rPr>
        <w:t xml:space="preserve"> </w:t>
      </w:r>
      <w:r w:rsidRPr="008A0D45">
        <w:t>контекстах.</w:t>
      </w:r>
    </w:p>
    <w:p w:rsidR="001511C1" w:rsidRPr="008A0D45" w:rsidRDefault="00194F02" w:rsidP="008A0D45">
      <w:pPr>
        <w:pStyle w:val="11"/>
        <w:spacing w:before="3" w:line="276" w:lineRule="auto"/>
        <w:ind w:left="-142" w:firstLine="568"/>
      </w:pPr>
      <w:r w:rsidRPr="008A0D45">
        <w:t>Работа</w:t>
      </w:r>
      <w:r w:rsidRPr="008A0D45">
        <w:rPr>
          <w:spacing w:val="-13"/>
        </w:rPr>
        <w:t xml:space="preserve"> </w:t>
      </w:r>
      <w:r w:rsidRPr="008A0D45">
        <w:t>с</w:t>
      </w:r>
      <w:r w:rsidRPr="008A0D45">
        <w:rPr>
          <w:spacing w:val="-11"/>
        </w:rPr>
        <w:t xml:space="preserve"> </w:t>
      </w:r>
      <w:r w:rsidRPr="008A0D45">
        <w:t>информацией:</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дефицит</w:t>
      </w:r>
      <w:r w:rsidRPr="008A0D45">
        <w:rPr>
          <w:spacing w:val="1"/>
        </w:rPr>
        <w:t xml:space="preserve"> </w:t>
      </w:r>
      <w:r w:rsidRPr="008A0D45">
        <w:t>информации,</w:t>
      </w:r>
      <w:r w:rsidRPr="008A0D45">
        <w:rPr>
          <w:spacing w:val="1"/>
        </w:rPr>
        <w:t xml:space="preserve"> </w:t>
      </w:r>
      <w:r w:rsidRPr="008A0D45">
        <w:t>данных,</w:t>
      </w:r>
      <w:r w:rsidRPr="008A0D45">
        <w:rPr>
          <w:spacing w:val="1"/>
        </w:rPr>
        <w:t xml:space="preserve"> </w:t>
      </w:r>
      <w:r w:rsidRPr="008A0D45">
        <w:t>необходимых</w:t>
      </w:r>
      <w:r w:rsidRPr="008A0D45">
        <w:rPr>
          <w:spacing w:val="1"/>
        </w:rPr>
        <w:t xml:space="preserve"> </w:t>
      </w:r>
      <w:r w:rsidRPr="008A0D45">
        <w:t>для</w:t>
      </w:r>
      <w:r w:rsidRPr="008A0D45">
        <w:rPr>
          <w:spacing w:val="1"/>
        </w:rPr>
        <w:t xml:space="preserve"> </w:t>
      </w:r>
      <w:r w:rsidRPr="008A0D45">
        <w:t>решения</w:t>
      </w:r>
      <w:r w:rsidRPr="008A0D45">
        <w:rPr>
          <w:spacing w:val="1"/>
        </w:rPr>
        <w:t xml:space="preserve"> </w:t>
      </w:r>
      <w:r w:rsidRPr="008A0D45">
        <w:t>поставленной задачи;</w:t>
      </w:r>
      <w:r w:rsidRPr="008A0D45">
        <w:rPr>
          <w:spacing w:val="1"/>
        </w:rPr>
        <w:t xml:space="preserve"> </w:t>
      </w:r>
      <w:r w:rsidRPr="008A0D45">
        <w:t>применять</w:t>
      </w:r>
      <w:r w:rsidRPr="008A0D45">
        <w:rPr>
          <w:spacing w:val="38"/>
        </w:rPr>
        <w:t xml:space="preserve"> </w:t>
      </w:r>
      <w:r w:rsidRPr="008A0D45">
        <w:t>различные</w:t>
      </w:r>
      <w:r w:rsidRPr="008A0D45">
        <w:rPr>
          <w:spacing w:val="32"/>
        </w:rPr>
        <w:t xml:space="preserve"> </w:t>
      </w:r>
      <w:r w:rsidRPr="008A0D45">
        <w:t>методы,</w:t>
      </w:r>
      <w:r w:rsidRPr="008A0D45">
        <w:rPr>
          <w:spacing w:val="36"/>
        </w:rPr>
        <w:t xml:space="preserve"> </w:t>
      </w:r>
      <w:r w:rsidRPr="008A0D45">
        <w:t>инструменты</w:t>
      </w:r>
      <w:r w:rsidRPr="008A0D45">
        <w:rPr>
          <w:spacing w:val="32"/>
        </w:rPr>
        <w:t xml:space="preserve"> </w:t>
      </w:r>
      <w:r w:rsidRPr="008A0D45">
        <w:t>и</w:t>
      </w:r>
      <w:r w:rsidRPr="008A0D45">
        <w:rPr>
          <w:spacing w:val="47"/>
        </w:rPr>
        <w:t xml:space="preserve"> </w:t>
      </w:r>
      <w:r w:rsidRPr="008A0D45">
        <w:t>запросы</w:t>
      </w:r>
      <w:r w:rsidRPr="008A0D45">
        <w:rPr>
          <w:spacing w:val="33"/>
        </w:rPr>
        <w:t xml:space="preserve"> </w:t>
      </w:r>
      <w:r w:rsidRPr="008A0D45">
        <w:t>при</w:t>
      </w:r>
      <w:r w:rsidRPr="008A0D45">
        <w:rPr>
          <w:spacing w:val="44"/>
        </w:rPr>
        <w:t xml:space="preserve"> </w:t>
      </w:r>
      <w:r w:rsidRPr="008A0D45">
        <w:t>поиске</w:t>
      </w:r>
      <w:r w:rsidRPr="008A0D45">
        <w:rPr>
          <w:spacing w:val="33"/>
        </w:rPr>
        <w:t xml:space="preserve"> </w:t>
      </w:r>
      <w:r w:rsidRPr="008A0D45">
        <w:t>и</w:t>
      </w:r>
      <w:r w:rsidRPr="008A0D45">
        <w:rPr>
          <w:spacing w:val="38"/>
        </w:rPr>
        <w:t xml:space="preserve"> </w:t>
      </w:r>
      <w:r w:rsidRPr="008A0D45">
        <w:t>отборе</w:t>
      </w:r>
      <w:r w:rsidRPr="008A0D45">
        <w:rPr>
          <w:spacing w:val="20"/>
        </w:rPr>
        <w:t xml:space="preserve"> </w:t>
      </w:r>
      <w:r w:rsidRPr="008A0D45">
        <w:lastRenderedPageBreak/>
        <w:t>информации</w:t>
      </w:r>
      <w:r w:rsidRPr="008A0D45">
        <w:rPr>
          <w:spacing w:val="13"/>
        </w:rPr>
        <w:t xml:space="preserve"> </w:t>
      </w:r>
      <w:r w:rsidRPr="008A0D45">
        <w:t>или</w:t>
      </w:r>
      <w:r w:rsidRPr="008A0D45">
        <w:rPr>
          <w:spacing w:val="-57"/>
        </w:rPr>
        <w:t xml:space="preserve"> </w:t>
      </w:r>
      <w:r w:rsidRPr="008A0D45">
        <w:t>данных</w:t>
      </w:r>
      <w:r w:rsidRPr="008A0D45">
        <w:rPr>
          <w:spacing w:val="2"/>
        </w:rPr>
        <w:t xml:space="preserve"> </w:t>
      </w:r>
      <w:r w:rsidRPr="008A0D45">
        <w:t>из</w:t>
      </w:r>
      <w:r w:rsidRPr="008A0D45">
        <w:rPr>
          <w:spacing w:val="1"/>
        </w:rPr>
        <w:t xml:space="preserve"> </w:t>
      </w:r>
      <w:r w:rsidRPr="008A0D45">
        <w:t>источников с</w:t>
      </w:r>
      <w:r w:rsidRPr="008A0D45">
        <w:rPr>
          <w:spacing w:val="12"/>
        </w:rPr>
        <w:t xml:space="preserve"> </w:t>
      </w:r>
      <w:r w:rsidRPr="008A0D45">
        <w:t>учётом</w:t>
      </w:r>
      <w:r w:rsidRPr="008A0D45">
        <w:rPr>
          <w:spacing w:val="2"/>
        </w:rPr>
        <w:t xml:space="preserve"> </w:t>
      </w:r>
      <w:r w:rsidRPr="008A0D45">
        <w:t>предложенной</w:t>
      </w:r>
      <w:r w:rsidRPr="008A0D45">
        <w:rPr>
          <w:spacing w:val="6"/>
        </w:rPr>
        <w:t xml:space="preserve"> </w:t>
      </w:r>
      <w:r w:rsidRPr="008A0D45">
        <w:t>учебной</w:t>
      </w:r>
      <w:r w:rsidRPr="008A0D45">
        <w:rPr>
          <w:spacing w:val="-1"/>
        </w:rPr>
        <w:t xml:space="preserve"> </w:t>
      </w:r>
      <w:r w:rsidRPr="008A0D45">
        <w:t>задачи</w:t>
      </w:r>
      <w:r w:rsidRPr="008A0D45">
        <w:rPr>
          <w:spacing w:val="4"/>
        </w:rPr>
        <w:t xml:space="preserve"> </w:t>
      </w:r>
      <w:r w:rsidRPr="008A0D45">
        <w:t>и</w:t>
      </w:r>
      <w:r w:rsidRPr="008A0D45">
        <w:rPr>
          <w:spacing w:val="51"/>
        </w:rPr>
        <w:t xml:space="preserve"> </w:t>
      </w:r>
      <w:r w:rsidRPr="008A0D45">
        <w:t>заданных</w:t>
      </w:r>
      <w:r w:rsidRPr="008A0D45">
        <w:rPr>
          <w:spacing w:val="-9"/>
        </w:rPr>
        <w:t xml:space="preserve"> </w:t>
      </w:r>
      <w:r w:rsidRPr="008A0D45">
        <w:t>критериев;</w:t>
      </w:r>
    </w:p>
    <w:p w:rsidR="001511C1" w:rsidRPr="008A0D45" w:rsidRDefault="00194F02" w:rsidP="008A0D45">
      <w:pPr>
        <w:pStyle w:val="a0"/>
        <w:spacing w:line="276" w:lineRule="auto"/>
        <w:ind w:left="-142" w:firstLine="568"/>
      </w:pPr>
      <w:r w:rsidRPr="008A0D45">
        <w:rPr>
          <w:spacing w:val="-1"/>
        </w:rPr>
        <w:t>выбирать,</w:t>
      </w:r>
      <w:r w:rsidRPr="008A0D45">
        <w:rPr>
          <w:spacing w:val="9"/>
        </w:rPr>
        <w:t xml:space="preserve"> </w:t>
      </w:r>
      <w:r w:rsidRPr="008A0D45">
        <w:rPr>
          <w:spacing w:val="-1"/>
        </w:rPr>
        <w:t>анализировать,</w:t>
      </w:r>
      <w:r w:rsidRPr="008A0D45">
        <w:rPr>
          <w:spacing w:val="8"/>
        </w:rPr>
        <w:t xml:space="preserve"> </w:t>
      </w:r>
      <w:r w:rsidRPr="008A0D45">
        <w:t>систематизировать</w:t>
      </w:r>
      <w:r w:rsidRPr="008A0D45">
        <w:rPr>
          <w:spacing w:val="9"/>
        </w:rPr>
        <w:t xml:space="preserve"> </w:t>
      </w:r>
      <w:r w:rsidRPr="008A0D45">
        <w:t>и</w:t>
      </w:r>
      <w:r w:rsidRPr="008A0D45">
        <w:rPr>
          <w:spacing w:val="10"/>
        </w:rPr>
        <w:t xml:space="preserve"> </w:t>
      </w:r>
      <w:r w:rsidRPr="008A0D45">
        <w:t>интерпретировать</w:t>
      </w:r>
      <w:r w:rsidRPr="008A0D45">
        <w:rPr>
          <w:spacing w:val="49"/>
        </w:rPr>
        <w:t xml:space="preserve"> </w:t>
      </w:r>
      <w:r w:rsidRPr="008A0D45">
        <w:t>информацию</w:t>
      </w:r>
      <w:r w:rsidRPr="008A0D45">
        <w:rPr>
          <w:spacing w:val="-13"/>
        </w:rPr>
        <w:t xml:space="preserve"> </w:t>
      </w:r>
      <w:r w:rsidRPr="008A0D45">
        <w:t>различных</w:t>
      </w:r>
      <w:r w:rsidRPr="008A0D45">
        <w:rPr>
          <w:spacing w:val="-14"/>
        </w:rPr>
        <w:t xml:space="preserve"> </w:t>
      </w:r>
      <w:r w:rsidRPr="008A0D45">
        <w:t>видов</w:t>
      </w:r>
      <w:r w:rsidRPr="008A0D45">
        <w:rPr>
          <w:spacing w:val="-57"/>
        </w:rPr>
        <w:t xml:space="preserve"> </w:t>
      </w:r>
      <w:r w:rsidRPr="008A0D45">
        <w:t>и</w:t>
      </w:r>
      <w:r w:rsidRPr="008A0D45">
        <w:rPr>
          <w:spacing w:val="3"/>
        </w:rPr>
        <w:t xml:space="preserve"> </w:t>
      </w:r>
      <w:r w:rsidRPr="008A0D45">
        <w:t>форм</w:t>
      </w:r>
      <w:r w:rsidRPr="008A0D45">
        <w:rPr>
          <w:spacing w:val="-1"/>
        </w:rPr>
        <w:t xml:space="preserve"> </w:t>
      </w:r>
      <w:r w:rsidRPr="008A0D45">
        <w:t>представления;</w:t>
      </w:r>
    </w:p>
    <w:p w:rsidR="001511C1" w:rsidRPr="008A0D45" w:rsidRDefault="00194F02" w:rsidP="008A0D45">
      <w:pPr>
        <w:pStyle w:val="a0"/>
        <w:tabs>
          <w:tab w:val="left" w:pos="1806"/>
          <w:tab w:val="left" w:pos="3307"/>
          <w:tab w:val="left" w:pos="4912"/>
          <w:tab w:val="left" w:pos="5472"/>
          <w:tab w:val="left" w:pos="6931"/>
          <w:tab w:val="left" w:pos="8789"/>
          <w:tab w:val="left" w:pos="8840"/>
          <w:tab w:val="left" w:pos="10115"/>
        </w:tabs>
        <w:spacing w:line="276" w:lineRule="auto"/>
        <w:ind w:left="-142" w:firstLine="568"/>
      </w:pPr>
      <w:r w:rsidRPr="008A0D45">
        <w:t>самостоятельно</w:t>
      </w:r>
      <w:r w:rsidRPr="008A0D45">
        <w:rPr>
          <w:spacing w:val="34"/>
        </w:rPr>
        <w:t xml:space="preserve"> </w:t>
      </w:r>
      <w:r w:rsidRPr="008A0D45">
        <w:t>выбирать</w:t>
      </w:r>
      <w:r w:rsidRPr="008A0D45">
        <w:rPr>
          <w:spacing w:val="44"/>
        </w:rPr>
        <w:t xml:space="preserve"> </w:t>
      </w:r>
      <w:r w:rsidRPr="008A0D45">
        <w:t>оптимальную</w:t>
      </w:r>
      <w:r w:rsidRPr="008A0D45">
        <w:rPr>
          <w:spacing w:val="39"/>
        </w:rPr>
        <w:t xml:space="preserve"> </w:t>
      </w:r>
      <w:r w:rsidRPr="008A0D45">
        <w:t>форму</w:t>
      </w:r>
      <w:r w:rsidRPr="008A0D45">
        <w:rPr>
          <w:spacing w:val="25"/>
        </w:rPr>
        <w:t xml:space="preserve"> </w:t>
      </w:r>
      <w:r w:rsidRPr="008A0D45">
        <w:t>представления</w:t>
      </w:r>
      <w:r w:rsidRPr="008A0D45">
        <w:rPr>
          <w:spacing w:val="40"/>
        </w:rPr>
        <w:t xml:space="preserve"> </w:t>
      </w:r>
      <w:r w:rsidRPr="008A0D45">
        <w:t>информации</w:t>
      </w:r>
      <w:r w:rsidRPr="008A0D45">
        <w:rPr>
          <w:spacing w:val="42"/>
        </w:rPr>
        <w:t xml:space="preserve"> </w:t>
      </w:r>
      <w:r w:rsidR="0086612C" w:rsidRPr="008A0D45">
        <w:t>и</w:t>
      </w:r>
      <w:r w:rsidR="0086612C" w:rsidRPr="008A0D45">
        <w:tab/>
        <w:t xml:space="preserve"> </w:t>
      </w:r>
      <w:r w:rsidRPr="008A0D45">
        <w:rPr>
          <w:spacing w:val="-2"/>
        </w:rPr>
        <w:t>иллюстрировать</w:t>
      </w:r>
      <w:r w:rsidRPr="008A0D45">
        <w:rPr>
          <w:spacing w:val="-57"/>
        </w:rPr>
        <w:t xml:space="preserve"> </w:t>
      </w:r>
      <w:r w:rsidRPr="008A0D45">
        <w:t>решаемые задачи</w:t>
      </w:r>
      <w:r w:rsidRPr="008A0D45">
        <w:rPr>
          <w:spacing w:val="1"/>
        </w:rPr>
        <w:t xml:space="preserve"> </w:t>
      </w:r>
      <w:r w:rsidRPr="008A0D45">
        <w:t>несложными</w:t>
      </w:r>
      <w:r w:rsidRPr="008A0D45">
        <w:rPr>
          <w:spacing w:val="1"/>
        </w:rPr>
        <w:t xml:space="preserve"> </w:t>
      </w:r>
      <w:r w:rsidRPr="008A0D45">
        <w:t>схемами, диаграммами, иной</w:t>
      </w:r>
      <w:r w:rsidRPr="008A0D45">
        <w:rPr>
          <w:spacing w:val="1"/>
        </w:rPr>
        <w:t xml:space="preserve"> </w:t>
      </w:r>
      <w:r w:rsidRPr="008A0D45">
        <w:t>графикой и их комбинациями;</w:t>
      </w:r>
      <w:r w:rsidRPr="008A0D45">
        <w:rPr>
          <w:spacing w:val="1"/>
        </w:rPr>
        <w:t xml:space="preserve"> </w:t>
      </w:r>
      <w:r w:rsidRPr="008A0D45">
        <w:t>оце</w:t>
      </w:r>
      <w:r w:rsidR="0086612C" w:rsidRPr="008A0D45">
        <w:t>нивать</w:t>
      </w:r>
      <w:r w:rsidR="0086612C" w:rsidRPr="008A0D45">
        <w:tab/>
        <w:t>надёжность</w:t>
      </w:r>
      <w:r w:rsidR="0086612C" w:rsidRPr="008A0D45">
        <w:tab/>
        <w:t>информации</w:t>
      </w:r>
      <w:r w:rsidR="0086612C" w:rsidRPr="008A0D45">
        <w:tab/>
        <w:t xml:space="preserve">по критериям, </w:t>
      </w:r>
      <w:r w:rsidRPr="008A0D45">
        <w:t>предложенным</w:t>
      </w:r>
      <w:r w:rsidRPr="008A0D45">
        <w:tab/>
        <w:t>учителем</w:t>
      </w:r>
      <w:r w:rsidRPr="008A0D45">
        <w:tab/>
        <w:t>или</w:t>
      </w:r>
      <w:r w:rsidRPr="008A0D45">
        <w:rPr>
          <w:spacing w:val="-57"/>
        </w:rPr>
        <w:t xml:space="preserve"> </w:t>
      </w:r>
      <w:r w:rsidRPr="008A0D45">
        <w:t>сформулированным</w:t>
      </w:r>
      <w:r w:rsidRPr="008A0D45">
        <w:rPr>
          <w:spacing w:val="1"/>
        </w:rPr>
        <w:t xml:space="preserve"> </w:t>
      </w:r>
      <w:r w:rsidRPr="008A0D45">
        <w:t>самостоятельно;</w:t>
      </w:r>
    </w:p>
    <w:p w:rsidR="001511C1" w:rsidRPr="008A0D45" w:rsidRDefault="00194F02" w:rsidP="008A0D45">
      <w:pPr>
        <w:spacing w:line="276" w:lineRule="auto"/>
        <w:ind w:left="-142" w:firstLine="568"/>
        <w:jc w:val="both"/>
        <w:rPr>
          <w:b/>
          <w:sz w:val="24"/>
          <w:szCs w:val="24"/>
        </w:rPr>
      </w:pPr>
      <w:r w:rsidRPr="008A0D45">
        <w:rPr>
          <w:spacing w:val="-2"/>
          <w:sz w:val="24"/>
          <w:szCs w:val="24"/>
        </w:rPr>
        <w:t>эффективно</w:t>
      </w:r>
      <w:r w:rsidRPr="008A0D45">
        <w:rPr>
          <w:spacing w:val="-13"/>
          <w:sz w:val="24"/>
          <w:szCs w:val="24"/>
        </w:rPr>
        <w:t xml:space="preserve"> </w:t>
      </w:r>
      <w:r w:rsidRPr="008A0D45">
        <w:rPr>
          <w:spacing w:val="-1"/>
          <w:sz w:val="24"/>
          <w:szCs w:val="24"/>
        </w:rPr>
        <w:t>запоминать</w:t>
      </w:r>
      <w:r w:rsidRPr="008A0D45">
        <w:rPr>
          <w:spacing w:val="-11"/>
          <w:sz w:val="24"/>
          <w:szCs w:val="24"/>
        </w:rPr>
        <w:t xml:space="preserve"> </w:t>
      </w:r>
      <w:r w:rsidRPr="008A0D45">
        <w:rPr>
          <w:spacing w:val="-1"/>
          <w:sz w:val="24"/>
          <w:szCs w:val="24"/>
        </w:rPr>
        <w:t>и</w:t>
      </w:r>
      <w:r w:rsidRPr="008A0D45">
        <w:rPr>
          <w:spacing w:val="-9"/>
          <w:sz w:val="24"/>
          <w:szCs w:val="24"/>
        </w:rPr>
        <w:t xml:space="preserve"> </w:t>
      </w:r>
      <w:r w:rsidRPr="008A0D45">
        <w:rPr>
          <w:spacing w:val="-1"/>
          <w:sz w:val="24"/>
          <w:szCs w:val="24"/>
        </w:rPr>
        <w:t>систематизировать</w:t>
      </w:r>
      <w:r w:rsidRPr="008A0D45">
        <w:rPr>
          <w:spacing w:val="-9"/>
          <w:sz w:val="24"/>
          <w:szCs w:val="24"/>
        </w:rPr>
        <w:t xml:space="preserve"> </w:t>
      </w:r>
      <w:r w:rsidRPr="008A0D45">
        <w:rPr>
          <w:spacing w:val="-1"/>
          <w:sz w:val="24"/>
          <w:szCs w:val="24"/>
        </w:rPr>
        <w:t>информацию.</w:t>
      </w:r>
      <w:r w:rsidRPr="008A0D45">
        <w:rPr>
          <w:spacing w:val="-58"/>
          <w:sz w:val="24"/>
          <w:szCs w:val="24"/>
        </w:rPr>
        <w:t xml:space="preserve"> </w:t>
      </w:r>
      <w:r w:rsidRPr="008A0D45">
        <w:rPr>
          <w:b/>
          <w:sz w:val="24"/>
          <w:szCs w:val="24"/>
        </w:rPr>
        <w:t>Коммуникативные универсальные учебные действия</w:t>
      </w:r>
      <w:r w:rsidRPr="008A0D45">
        <w:rPr>
          <w:b/>
          <w:spacing w:val="1"/>
          <w:sz w:val="24"/>
          <w:szCs w:val="24"/>
        </w:rPr>
        <w:t xml:space="preserve"> </w:t>
      </w:r>
      <w:r w:rsidRPr="008A0D45">
        <w:rPr>
          <w:b/>
          <w:sz w:val="24"/>
          <w:szCs w:val="24"/>
        </w:rPr>
        <w:t>Общение:</w:t>
      </w:r>
    </w:p>
    <w:p w:rsidR="001511C1" w:rsidRPr="008A0D45" w:rsidRDefault="00194F02" w:rsidP="008A0D45">
      <w:pPr>
        <w:pStyle w:val="a0"/>
        <w:spacing w:line="276" w:lineRule="auto"/>
        <w:ind w:left="-142" w:firstLine="568"/>
      </w:pPr>
      <w:r w:rsidRPr="008A0D45">
        <w:t>сопоставлять свои суждения с суждениями других</w:t>
      </w:r>
      <w:r w:rsidRPr="008A0D45">
        <w:rPr>
          <w:spacing w:val="60"/>
        </w:rPr>
        <w:t xml:space="preserve"> </w:t>
      </w:r>
      <w:r w:rsidRPr="008A0D45">
        <w:t>участников диалога,</w:t>
      </w:r>
      <w:r w:rsidRPr="008A0D45">
        <w:rPr>
          <w:spacing w:val="60"/>
        </w:rPr>
        <w:t xml:space="preserve"> </w:t>
      </w:r>
      <w:r w:rsidRPr="008A0D45">
        <w:t>обнаруживать различие</w:t>
      </w:r>
      <w:r w:rsidRPr="008A0D45">
        <w:rPr>
          <w:spacing w:val="1"/>
        </w:rPr>
        <w:t xml:space="preserve"> </w:t>
      </w:r>
      <w:r w:rsidRPr="008A0D45">
        <w:t>и</w:t>
      </w:r>
      <w:r w:rsidRPr="008A0D45">
        <w:rPr>
          <w:spacing w:val="3"/>
        </w:rPr>
        <w:t xml:space="preserve"> </w:t>
      </w:r>
      <w:r w:rsidRPr="008A0D45">
        <w:t>сходство</w:t>
      </w:r>
      <w:r w:rsidRPr="008A0D45">
        <w:rPr>
          <w:spacing w:val="-5"/>
        </w:rPr>
        <w:t xml:space="preserve"> </w:t>
      </w:r>
      <w:r w:rsidRPr="008A0D45">
        <w:t>позиций;</w:t>
      </w:r>
    </w:p>
    <w:p w:rsidR="001511C1" w:rsidRPr="008A0D45" w:rsidRDefault="00194F02" w:rsidP="008A0D45">
      <w:pPr>
        <w:pStyle w:val="a0"/>
        <w:spacing w:line="276" w:lineRule="auto"/>
        <w:ind w:left="-142" w:firstLine="568"/>
      </w:pPr>
      <w:r w:rsidRPr="008A0D45">
        <w:rPr>
          <w:spacing w:val="-1"/>
        </w:rPr>
        <w:t xml:space="preserve">публично представлять результаты выполненного опыта (эксперимента, исследования, </w:t>
      </w:r>
      <w:r w:rsidRPr="008A0D45">
        <w:t>проекта);</w:t>
      </w:r>
      <w:r w:rsidRPr="008A0D45">
        <w:rPr>
          <w:spacing w:val="1"/>
        </w:rPr>
        <w:t xml:space="preserve"> </w:t>
      </w:r>
      <w:r w:rsidRPr="008A0D45">
        <w:t>самостоятельно выбирать</w:t>
      </w:r>
      <w:r w:rsidRPr="008A0D45">
        <w:rPr>
          <w:spacing w:val="1"/>
        </w:rPr>
        <w:t xml:space="preserve"> </w:t>
      </w:r>
      <w:r w:rsidRPr="008A0D45">
        <w:t>формат</w:t>
      </w:r>
      <w:r w:rsidRPr="008A0D45">
        <w:rPr>
          <w:spacing w:val="1"/>
        </w:rPr>
        <w:t xml:space="preserve"> </w:t>
      </w:r>
      <w:r w:rsidRPr="008A0D45">
        <w:t>выступления</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задач</w:t>
      </w:r>
      <w:r w:rsidRPr="008A0D45">
        <w:rPr>
          <w:spacing w:val="1"/>
        </w:rPr>
        <w:t xml:space="preserve"> </w:t>
      </w:r>
      <w:r w:rsidRPr="008A0D45">
        <w:t>презентации</w:t>
      </w:r>
      <w:r w:rsidRPr="008A0D45">
        <w:rPr>
          <w:spacing w:val="1"/>
        </w:rPr>
        <w:t xml:space="preserve"> </w:t>
      </w:r>
      <w:r w:rsidRPr="008A0D45">
        <w:t>и</w:t>
      </w:r>
      <w:r w:rsidRPr="008A0D45">
        <w:rPr>
          <w:spacing w:val="1"/>
        </w:rPr>
        <w:t xml:space="preserve"> </w:t>
      </w:r>
      <w:r w:rsidRPr="008A0D45">
        <w:t>особенностей</w:t>
      </w:r>
      <w:r w:rsidRPr="008A0D45">
        <w:rPr>
          <w:spacing w:val="1"/>
        </w:rPr>
        <w:t xml:space="preserve"> </w:t>
      </w:r>
      <w:r w:rsidRPr="008A0D45">
        <w:t>аудитории и в соответствии с ним составлять устные и письменные</w:t>
      </w:r>
      <w:r w:rsidRPr="008A0D45">
        <w:rPr>
          <w:spacing w:val="1"/>
        </w:rPr>
        <w:t xml:space="preserve"> </w:t>
      </w:r>
      <w:r w:rsidRPr="008A0D45">
        <w:t>тексты с использованием</w:t>
      </w:r>
      <w:r w:rsidRPr="008A0D45">
        <w:rPr>
          <w:spacing w:val="1"/>
        </w:rPr>
        <w:t xml:space="preserve"> </w:t>
      </w:r>
      <w:r w:rsidRPr="008A0D45">
        <w:t>иллюстративных</w:t>
      </w:r>
      <w:r w:rsidRPr="008A0D45">
        <w:rPr>
          <w:spacing w:val="-3"/>
        </w:rPr>
        <w:t xml:space="preserve"> </w:t>
      </w:r>
      <w:r w:rsidRPr="008A0D45">
        <w:t>материалов.</w:t>
      </w:r>
    </w:p>
    <w:p w:rsidR="001511C1" w:rsidRPr="008A0D45" w:rsidRDefault="00194F02" w:rsidP="008A0D45">
      <w:pPr>
        <w:pStyle w:val="11"/>
        <w:spacing w:line="276" w:lineRule="auto"/>
        <w:ind w:left="-142" w:firstLine="568"/>
      </w:pPr>
      <w:r w:rsidRPr="008A0D45">
        <w:rPr>
          <w:spacing w:val="-2"/>
        </w:rPr>
        <w:t>Совместная</w:t>
      </w:r>
      <w:r w:rsidRPr="008A0D45">
        <w:rPr>
          <w:spacing w:val="-13"/>
        </w:rPr>
        <w:t xml:space="preserve"> </w:t>
      </w:r>
      <w:r w:rsidRPr="008A0D45">
        <w:rPr>
          <w:spacing w:val="-1"/>
        </w:rPr>
        <w:t>деятельность</w:t>
      </w:r>
      <w:r w:rsidRPr="008A0D45">
        <w:rPr>
          <w:spacing w:val="-12"/>
        </w:rPr>
        <w:t xml:space="preserve"> </w:t>
      </w:r>
      <w:r w:rsidRPr="008A0D45">
        <w:rPr>
          <w:spacing w:val="-1"/>
        </w:rPr>
        <w:t>(сотрудничество):</w:t>
      </w:r>
    </w:p>
    <w:p w:rsidR="001511C1" w:rsidRPr="008A0D45" w:rsidRDefault="00194F02" w:rsidP="008A0D45">
      <w:pPr>
        <w:pStyle w:val="a0"/>
        <w:spacing w:line="276" w:lineRule="auto"/>
        <w:ind w:left="-142" w:firstLine="568"/>
      </w:pPr>
      <w:r w:rsidRPr="008A0D45">
        <w:t>понимать и использовать преимущества командной и индивидуальной работы</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конкретной</w:t>
      </w:r>
      <w:r w:rsidRPr="008A0D45">
        <w:rPr>
          <w:spacing w:val="11"/>
        </w:rPr>
        <w:t xml:space="preserve"> </w:t>
      </w:r>
      <w:r w:rsidRPr="008A0D45">
        <w:t>проблемы,</w:t>
      </w:r>
      <w:r w:rsidRPr="008A0D45">
        <w:rPr>
          <w:spacing w:val="11"/>
        </w:rPr>
        <w:t xml:space="preserve"> </w:t>
      </w:r>
      <w:r w:rsidRPr="008A0D45">
        <w:t>в</w:t>
      </w:r>
      <w:r w:rsidRPr="008A0D45">
        <w:rPr>
          <w:spacing w:val="8"/>
        </w:rPr>
        <w:t xml:space="preserve"> </w:t>
      </w:r>
      <w:r w:rsidRPr="008A0D45">
        <w:t>том</w:t>
      </w:r>
      <w:r w:rsidRPr="008A0D45">
        <w:rPr>
          <w:spacing w:val="14"/>
        </w:rPr>
        <w:t xml:space="preserve"> </w:t>
      </w:r>
      <w:r w:rsidRPr="008A0D45">
        <w:t>числе</w:t>
      </w:r>
      <w:r w:rsidRPr="008A0D45">
        <w:rPr>
          <w:spacing w:val="10"/>
        </w:rPr>
        <w:t xml:space="preserve"> </w:t>
      </w:r>
      <w:r w:rsidRPr="008A0D45">
        <w:t>при</w:t>
      </w:r>
      <w:r w:rsidRPr="008A0D45">
        <w:rPr>
          <w:spacing w:val="12"/>
        </w:rPr>
        <w:t xml:space="preserve"> </w:t>
      </w:r>
      <w:r w:rsidRPr="008A0D45">
        <w:t>создании</w:t>
      </w:r>
      <w:r w:rsidRPr="008A0D45">
        <w:rPr>
          <w:spacing w:val="13"/>
        </w:rPr>
        <w:t xml:space="preserve"> </w:t>
      </w:r>
      <w:r w:rsidRPr="008A0D45">
        <w:t>информационного</w:t>
      </w:r>
      <w:r w:rsidRPr="008A0D45">
        <w:rPr>
          <w:spacing w:val="44"/>
        </w:rPr>
        <w:t xml:space="preserve"> </w:t>
      </w:r>
      <w:r w:rsidRPr="008A0D45">
        <w:t>продукта;</w:t>
      </w:r>
    </w:p>
    <w:p w:rsidR="001511C1" w:rsidRPr="008A0D45" w:rsidRDefault="00194F02" w:rsidP="008A0D45">
      <w:pPr>
        <w:pStyle w:val="a0"/>
        <w:spacing w:line="276" w:lineRule="auto"/>
        <w:ind w:left="-142" w:firstLine="568"/>
      </w:pPr>
      <w:r w:rsidRPr="008A0D45">
        <w:t>принимать</w:t>
      </w:r>
      <w:r w:rsidRPr="008A0D45">
        <w:rPr>
          <w:spacing w:val="1"/>
        </w:rPr>
        <w:t xml:space="preserve"> </w:t>
      </w:r>
      <w:r w:rsidRPr="008A0D45">
        <w:t>цель</w:t>
      </w:r>
      <w:r w:rsidRPr="008A0D45">
        <w:rPr>
          <w:spacing w:val="1"/>
        </w:rPr>
        <w:t xml:space="preserve"> </w:t>
      </w:r>
      <w:r w:rsidRPr="008A0D45">
        <w:t>совместной</w:t>
      </w:r>
      <w:r w:rsidRPr="008A0D45">
        <w:rPr>
          <w:spacing w:val="1"/>
        </w:rPr>
        <w:t xml:space="preserve"> </w:t>
      </w:r>
      <w:r w:rsidRPr="008A0D45">
        <w:t>информационной</w:t>
      </w:r>
      <w:r w:rsidRPr="008A0D45">
        <w:rPr>
          <w:spacing w:val="1"/>
        </w:rPr>
        <w:t xml:space="preserve"> </w:t>
      </w:r>
      <w:r w:rsidRPr="008A0D45">
        <w:t>деятельности</w:t>
      </w:r>
      <w:r w:rsidRPr="008A0D45">
        <w:rPr>
          <w:spacing w:val="1"/>
        </w:rPr>
        <w:t xml:space="preserve"> </w:t>
      </w:r>
      <w:r w:rsidRPr="008A0D45">
        <w:t>по</w:t>
      </w:r>
      <w:r w:rsidRPr="008A0D45">
        <w:rPr>
          <w:spacing w:val="1"/>
        </w:rPr>
        <w:t xml:space="preserve"> </w:t>
      </w:r>
      <w:r w:rsidRPr="008A0D45">
        <w:t>сбору,</w:t>
      </w:r>
      <w:r w:rsidRPr="008A0D45">
        <w:rPr>
          <w:spacing w:val="1"/>
        </w:rPr>
        <w:t xml:space="preserve"> </w:t>
      </w:r>
      <w:r w:rsidRPr="008A0D45">
        <w:t>обработке,</w:t>
      </w:r>
      <w:r w:rsidRPr="008A0D45">
        <w:rPr>
          <w:spacing w:val="1"/>
        </w:rPr>
        <w:t xml:space="preserve"> </w:t>
      </w:r>
      <w:r w:rsidRPr="008A0D45">
        <w:t>передаче,</w:t>
      </w:r>
      <w:r w:rsidRPr="008A0D45">
        <w:rPr>
          <w:spacing w:val="1"/>
        </w:rPr>
        <w:t xml:space="preserve"> </w:t>
      </w:r>
      <w:r w:rsidRPr="008A0D45">
        <w:t>формализации</w:t>
      </w:r>
      <w:r w:rsidRPr="008A0D45">
        <w:rPr>
          <w:spacing w:val="1"/>
        </w:rPr>
        <w:t xml:space="preserve"> </w:t>
      </w:r>
      <w:r w:rsidRPr="008A0D45">
        <w:t>информации,</w:t>
      </w:r>
      <w:r w:rsidRPr="008A0D45">
        <w:rPr>
          <w:spacing w:val="1"/>
        </w:rPr>
        <w:t xml:space="preserve"> </w:t>
      </w:r>
      <w:r w:rsidRPr="008A0D45">
        <w:t>коллективно</w:t>
      </w:r>
      <w:r w:rsidRPr="008A0D45">
        <w:rPr>
          <w:spacing w:val="1"/>
        </w:rPr>
        <w:t xml:space="preserve"> </w:t>
      </w:r>
      <w:r w:rsidRPr="008A0D45">
        <w:t>строить</w:t>
      </w:r>
      <w:r w:rsidRPr="008A0D45">
        <w:rPr>
          <w:spacing w:val="1"/>
        </w:rPr>
        <w:t xml:space="preserve"> </w:t>
      </w:r>
      <w:r w:rsidRPr="008A0D45">
        <w:t>действия</w:t>
      </w:r>
      <w:r w:rsidRPr="008A0D45">
        <w:rPr>
          <w:spacing w:val="1"/>
        </w:rPr>
        <w:t xml:space="preserve"> </w:t>
      </w:r>
      <w:r w:rsidRPr="008A0D45">
        <w:t>по её достижению: распределять</w:t>
      </w:r>
      <w:r w:rsidRPr="008A0D45">
        <w:rPr>
          <w:spacing w:val="1"/>
        </w:rPr>
        <w:t xml:space="preserve"> </w:t>
      </w:r>
      <w:r w:rsidRPr="008A0D45">
        <w:t>роли,</w:t>
      </w:r>
      <w:r w:rsidRPr="008A0D45">
        <w:rPr>
          <w:spacing w:val="31"/>
        </w:rPr>
        <w:t xml:space="preserve"> </w:t>
      </w:r>
      <w:r w:rsidRPr="008A0D45">
        <w:t>договариваться,</w:t>
      </w:r>
      <w:r w:rsidRPr="008A0D45">
        <w:rPr>
          <w:spacing w:val="19"/>
        </w:rPr>
        <w:t xml:space="preserve"> </w:t>
      </w:r>
      <w:r w:rsidRPr="008A0D45">
        <w:t>обсуждать</w:t>
      </w:r>
      <w:r w:rsidRPr="008A0D45">
        <w:rPr>
          <w:spacing w:val="22"/>
        </w:rPr>
        <w:t xml:space="preserve"> </w:t>
      </w:r>
      <w:r w:rsidRPr="008A0D45">
        <w:t>процесс</w:t>
      </w:r>
      <w:r w:rsidRPr="008A0D45">
        <w:rPr>
          <w:spacing w:val="16"/>
        </w:rPr>
        <w:t xml:space="preserve"> </w:t>
      </w:r>
      <w:r w:rsidRPr="008A0D45">
        <w:t>и</w:t>
      </w:r>
      <w:r w:rsidRPr="008A0D45">
        <w:rPr>
          <w:spacing w:val="30"/>
        </w:rPr>
        <w:t xml:space="preserve"> </w:t>
      </w:r>
      <w:r w:rsidRPr="008A0D45">
        <w:t>результат</w:t>
      </w:r>
      <w:r w:rsidRPr="008A0D45">
        <w:rPr>
          <w:spacing w:val="-2"/>
        </w:rPr>
        <w:t xml:space="preserve"> </w:t>
      </w:r>
      <w:r w:rsidRPr="008A0D45">
        <w:t>совместной</w:t>
      </w:r>
      <w:r w:rsidRPr="008A0D45">
        <w:rPr>
          <w:spacing w:val="-2"/>
        </w:rPr>
        <w:t xml:space="preserve"> </w:t>
      </w:r>
      <w:r w:rsidRPr="008A0D45">
        <w:t>работы;</w:t>
      </w:r>
    </w:p>
    <w:p w:rsidR="001511C1" w:rsidRPr="008A0D45" w:rsidRDefault="00194F02" w:rsidP="008A0D45">
      <w:pPr>
        <w:pStyle w:val="a0"/>
        <w:spacing w:line="276" w:lineRule="auto"/>
        <w:ind w:left="-142" w:firstLine="568"/>
      </w:pPr>
      <w:r w:rsidRPr="008A0D45">
        <w:t>выполнять</w:t>
      </w:r>
      <w:r w:rsidRPr="008A0D45">
        <w:rPr>
          <w:spacing w:val="1"/>
        </w:rPr>
        <w:t xml:space="preserve"> </w:t>
      </w:r>
      <w:r w:rsidRPr="008A0D45">
        <w:t>свою</w:t>
      </w:r>
      <w:r w:rsidRPr="008A0D45">
        <w:rPr>
          <w:spacing w:val="1"/>
        </w:rPr>
        <w:t xml:space="preserve"> </w:t>
      </w:r>
      <w:r w:rsidRPr="008A0D45">
        <w:t>часть</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информацией</w:t>
      </w:r>
      <w:r w:rsidRPr="008A0D45">
        <w:rPr>
          <w:spacing w:val="1"/>
        </w:rPr>
        <w:t xml:space="preserve"> </w:t>
      </w:r>
      <w:r w:rsidRPr="008A0D45">
        <w:t>или</w:t>
      </w:r>
      <w:r w:rsidRPr="008A0D45">
        <w:rPr>
          <w:spacing w:val="1"/>
        </w:rPr>
        <w:t xml:space="preserve"> </w:t>
      </w:r>
      <w:r w:rsidRPr="008A0D45">
        <w:t>информационным</w:t>
      </w:r>
      <w:r w:rsidRPr="008A0D45">
        <w:rPr>
          <w:spacing w:val="1"/>
        </w:rPr>
        <w:t xml:space="preserve"> </w:t>
      </w:r>
      <w:r w:rsidRPr="008A0D45">
        <w:t>продуктом,</w:t>
      </w:r>
      <w:r w:rsidRPr="008A0D45">
        <w:rPr>
          <w:spacing w:val="1"/>
        </w:rPr>
        <w:t xml:space="preserve"> </w:t>
      </w:r>
      <w:r w:rsidRPr="008A0D45">
        <w:t>достигая</w:t>
      </w:r>
      <w:r w:rsidRPr="008A0D45">
        <w:rPr>
          <w:spacing w:val="1"/>
        </w:rPr>
        <w:t xml:space="preserve"> </w:t>
      </w:r>
      <w:r w:rsidRPr="008A0D45">
        <w:t>качественного</w:t>
      </w:r>
      <w:r w:rsidRPr="008A0D45">
        <w:rPr>
          <w:spacing w:val="1"/>
        </w:rPr>
        <w:t xml:space="preserve"> </w:t>
      </w:r>
      <w:r w:rsidRPr="008A0D45">
        <w:t>результата</w:t>
      </w:r>
      <w:r w:rsidRPr="008A0D45">
        <w:rPr>
          <w:spacing w:val="1"/>
        </w:rPr>
        <w:t xml:space="preserve"> </w:t>
      </w:r>
      <w:r w:rsidRPr="008A0D45">
        <w:t>по</w:t>
      </w:r>
      <w:r w:rsidRPr="008A0D45">
        <w:rPr>
          <w:spacing w:val="1"/>
        </w:rPr>
        <w:t xml:space="preserve"> </w:t>
      </w:r>
      <w:r w:rsidRPr="008A0D45">
        <w:t>своему</w:t>
      </w:r>
      <w:r w:rsidRPr="008A0D45">
        <w:rPr>
          <w:spacing w:val="1"/>
        </w:rPr>
        <w:t xml:space="preserve"> </w:t>
      </w:r>
      <w:r w:rsidRPr="008A0D45">
        <w:t>направлению</w:t>
      </w:r>
      <w:r w:rsidRPr="008A0D45">
        <w:rPr>
          <w:spacing w:val="1"/>
        </w:rPr>
        <w:t xml:space="preserve"> </w:t>
      </w:r>
      <w:r w:rsidRPr="008A0D45">
        <w:t>и</w:t>
      </w:r>
      <w:r w:rsidRPr="008A0D45">
        <w:rPr>
          <w:spacing w:val="1"/>
        </w:rPr>
        <w:t xml:space="preserve"> </w:t>
      </w:r>
      <w:r w:rsidRPr="008A0D45">
        <w:t>координируя свои действия с другими</w:t>
      </w:r>
      <w:r w:rsidRPr="008A0D45">
        <w:rPr>
          <w:spacing w:val="1"/>
        </w:rPr>
        <w:t xml:space="preserve"> </w:t>
      </w:r>
      <w:r w:rsidRPr="008A0D45">
        <w:t>членами команды;</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качество</w:t>
      </w:r>
      <w:r w:rsidRPr="008A0D45">
        <w:rPr>
          <w:spacing w:val="1"/>
        </w:rPr>
        <w:t xml:space="preserve"> </w:t>
      </w:r>
      <w:r w:rsidRPr="008A0D45">
        <w:t>своего</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общий</w:t>
      </w:r>
      <w:r w:rsidRPr="008A0D45">
        <w:rPr>
          <w:spacing w:val="1"/>
        </w:rPr>
        <w:t xml:space="preserve"> </w:t>
      </w:r>
      <w:r w:rsidRPr="008A0D45">
        <w:t>информационный</w:t>
      </w:r>
      <w:r w:rsidRPr="008A0D45">
        <w:rPr>
          <w:spacing w:val="1"/>
        </w:rPr>
        <w:t xml:space="preserve"> </w:t>
      </w:r>
      <w:r w:rsidRPr="008A0D45">
        <w:t>продукт</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самостоятельно</w:t>
      </w:r>
      <w:r w:rsidRPr="008A0D45">
        <w:rPr>
          <w:spacing w:val="14"/>
        </w:rPr>
        <w:t xml:space="preserve"> </w:t>
      </w:r>
      <w:r w:rsidRPr="008A0D45">
        <w:t>сформулированным</w:t>
      </w:r>
      <w:r w:rsidRPr="008A0D45">
        <w:rPr>
          <w:spacing w:val="23"/>
        </w:rPr>
        <w:t xml:space="preserve"> </w:t>
      </w:r>
      <w:r w:rsidRPr="008A0D45">
        <w:t>участниками</w:t>
      </w:r>
      <w:r w:rsidRPr="008A0D45">
        <w:rPr>
          <w:spacing w:val="57"/>
        </w:rPr>
        <w:t xml:space="preserve"> </w:t>
      </w:r>
      <w:r w:rsidRPr="008A0D45">
        <w:t>взаимодействия;</w:t>
      </w:r>
    </w:p>
    <w:p w:rsidR="001511C1" w:rsidRPr="008A0D45" w:rsidRDefault="00194F02" w:rsidP="008A0D45">
      <w:pPr>
        <w:pStyle w:val="a0"/>
        <w:spacing w:line="276" w:lineRule="auto"/>
        <w:ind w:left="-142" w:firstLine="568"/>
      </w:pPr>
      <w:r w:rsidRPr="008A0D45">
        <w:t>сравнивать</w:t>
      </w:r>
      <w:r w:rsidRPr="008A0D45">
        <w:rPr>
          <w:spacing w:val="1"/>
        </w:rPr>
        <w:t xml:space="preserve"> </w:t>
      </w:r>
      <w:r w:rsidRPr="008A0D45">
        <w:t>результаты</w:t>
      </w:r>
      <w:r w:rsidRPr="008A0D45">
        <w:rPr>
          <w:spacing w:val="1"/>
        </w:rPr>
        <w:t xml:space="preserve"> </w:t>
      </w:r>
      <w:r w:rsidRPr="008A0D45">
        <w:t>с</w:t>
      </w:r>
      <w:r w:rsidRPr="008A0D45">
        <w:rPr>
          <w:spacing w:val="1"/>
        </w:rPr>
        <w:t xml:space="preserve"> </w:t>
      </w:r>
      <w:r w:rsidRPr="008A0D45">
        <w:t>исходной</w:t>
      </w:r>
      <w:r w:rsidRPr="008A0D45">
        <w:rPr>
          <w:spacing w:val="1"/>
        </w:rPr>
        <w:t xml:space="preserve"> </w:t>
      </w:r>
      <w:r w:rsidRPr="008A0D45">
        <w:t>задачей</w:t>
      </w:r>
      <w:r w:rsidRPr="008A0D45">
        <w:rPr>
          <w:spacing w:val="1"/>
        </w:rPr>
        <w:t xml:space="preserve"> </w:t>
      </w:r>
      <w:r w:rsidRPr="008A0D45">
        <w:t>и</w:t>
      </w:r>
      <w:r w:rsidRPr="008A0D45">
        <w:rPr>
          <w:spacing w:val="1"/>
        </w:rPr>
        <w:t xml:space="preserve"> </w:t>
      </w:r>
      <w:r w:rsidRPr="008A0D45">
        <w:t>вклад</w:t>
      </w:r>
      <w:r w:rsidRPr="008A0D45">
        <w:rPr>
          <w:spacing w:val="1"/>
        </w:rPr>
        <w:t xml:space="preserve"> </w:t>
      </w:r>
      <w:r w:rsidRPr="008A0D45">
        <w:t>каждого</w:t>
      </w:r>
      <w:r w:rsidRPr="008A0D45">
        <w:rPr>
          <w:spacing w:val="1"/>
        </w:rPr>
        <w:t xml:space="preserve"> </w:t>
      </w:r>
      <w:r w:rsidRPr="008A0D45">
        <w:t>члена</w:t>
      </w:r>
      <w:r w:rsidRPr="008A0D45">
        <w:rPr>
          <w:spacing w:val="1"/>
        </w:rPr>
        <w:t xml:space="preserve"> </w:t>
      </w:r>
      <w:r w:rsidRPr="008A0D45">
        <w:t>команды</w:t>
      </w:r>
      <w:r w:rsidRPr="008A0D45">
        <w:rPr>
          <w:spacing w:val="1"/>
        </w:rPr>
        <w:t xml:space="preserve"> </w:t>
      </w:r>
      <w:r w:rsidRPr="008A0D45">
        <w:t>в</w:t>
      </w:r>
      <w:r w:rsidRPr="008A0D45">
        <w:rPr>
          <w:spacing w:val="1"/>
        </w:rPr>
        <w:t xml:space="preserve"> </w:t>
      </w:r>
      <w:r w:rsidRPr="008A0D45">
        <w:t>достижение</w:t>
      </w:r>
      <w:r w:rsidRPr="008A0D45">
        <w:rPr>
          <w:spacing w:val="1"/>
        </w:rPr>
        <w:t xml:space="preserve"> </w:t>
      </w:r>
      <w:r w:rsidRPr="008A0D45">
        <w:t>результатов,</w:t>
      </w:r>
      <w:r w:rsidRPr="008A0D45">
        <w:rPr>
          <w:spacing w:val="26"/>
        </w:rPr>
        <w:t xml:space="preserve"> </w:t>
      </w:r>
      <w:r w:rsidRPr="008A0D45">
        <w:t>разделять</w:t>
      </w:r>
      <w:r w:rsidRPr="008A0D45">
        <w:rPr>
          <w:spacing w:val="21"/>
        </w:rPr>
        <w:t xml:space="preserve"> </w:t>
      </w:r>
      <w:r w:rsidRPr="008A0D45">
        <w:t>сферу</w:t>
      </w:r>
      <w:r w:rsidRPr="008A0D45">
        <w:rPr>
          <w:spacing w:val="10"/>
        </w:rPr>
        <w:t xml:space="preserve"> </w:t>
      </w:r>
      <w:r w:rsidRPr="008A0D45">
        <w:t>ответственности</w:t>
      </w:r>
      <w:r w:rsidRPr="008A0D45">
        <w:rPr>
          <w:spacing w:val="23"/>
        </w:rPr>
        <w:t xml:space="preserve"> </w:t>
      </w:r>
      <w:r w:rsidRPr="008A0D45">
        <w:t>и</w:t>
      </w:r>
      <w:r w:rsidRPr="008A0D45">
        <w:rPr>
          <w:spacing w:val="19"/>
        </w:rPr>
        <w:t xml:space="preserve"> </w:t>
      </w:r>
      <w:r w:rsidRPr="008A0D45">
        <w:t>проявлять</w:t>
      </w:r>
      <w:r w:rsidRPr="008A0D45">
        <w:rPr>
          <w:spacing w:val="39"/>
        </w:rPr>
        <w:t xml:space="preserve"> </w:t>
      </w:r>
      <w:r w:rsidRPr="008A0D45">
        <w:t>готовность</w:t>
      </w:r>
      <w:r w:rsidRPr="008A0D45">
        <w:rPr>
          <w:spacing w:val="-4"/>
        </w:rPr>
        <w:t xml:space="preserve"> </w:t>
      </w:r>
      <w:r w:rsidRPr="008A0D45">
        <w:t>к</w:t>
      </w:r>
      <w:r w:rsidRPr="008A0D45">
        <w:rPr>
          <w:spacing w:val="-3"/>
        </w:rPr>
        <w:t xml:space="preserve"> </w:t>
      </w:r>
      <w:r w:rsidRPr="008A0D45">
        <w:t>предоставлению</w:t>
      </w:r>
      <w:r w:rsidRPr="008A0D45">
        <w:rPr>
          <w:spacing w:val="-7"/>
        </w:rPr>
        <w:t xml:space="preserve"> </w:t>
      </w:r>
      <w:r w:rsidRPr="008A0D45">
        <w:t>отчёта</w:t>
      </w:r>
      <w:r w:rsidR="0086612C" w:rsidRPr="008A0D45">
        <w:t xml:space="preserve">  </w:t>
      </w:r>
      <w:r w:rsidRPr="008A0D45">
        <w:t>перед</w:t>
      </w:r>
      <w:r w:rsidRPr="008A0D45">
        <w:rPr>
          <w:spacing w:val="-10"/>
        </w:rPr>
        <w:t xml:space="preserve"> </w:t>
      </w:r>
      <w:r w:rsidRPr="008A0D45">
        <w:t>группой.</w:t>
      </w:r>
    </w:p>
    <w:p w:rsidR="001511C1" w:rsidRPr="008A0D45" w:rsidRDefault="00194F02" w:rsidP="008A0D45">
      <w:pPr>
        <w:pStyle w:val="11"/>
        <w:spacing w:before="5" w:line="276" w:lineRule="auto"/>
        <w:ind w:left="-142" w:firstLine="568"/>
      </w:pPr>
      <w:r w:rsidRPr="008A0D45">
        <w:t>Регулятивные</w:t>
      </w:r>
      <w:r w:rsidRPr="008A0D45">
        <w:rPr>
          <w:spacing w:val="50"/>
        </w:rPr>
        <w:t xml:space="preserve"> </w:t>
      </w:r>
      <w:r w:rsidRPr="008A0D45">
        <w:t>универсальные</w:t>
      </w:r>
      <w:r w:rsidRPr="008A0D45">
        <w:rPr>
          <w:spacing w:val="50"/>
        </w:rPr>
        <w:t xml:space="preserve"> </w:t>
      </w:r>
      <w:r w:rsidRPr="008A0D45">
        <w:t>учебные</w:t>
      </w:r>
      <w:r w:rsidRPr="008A0D45">
        <w:rPr>
          <w:spacing w:val="52"/>
        </w:rPr>
        <w:t xml:space="preserve"> </w:t>
      </w:r>
      <w:r w:rsidRPr="008A0D45">
        <w:t>действия</w:t>
      </w:r>
      <w:r w:rsidRPr="008A0D45">
        <w:rPr>
          <w:spacing w:val="-57"/>
        </w:rPr>
        <w:t xml:space="preserve"> </w:t>
      </w:r>
      <w:r w:rsidRPr="008A0D45">
        <w:t>Самоорганизация:</w:t>
      </w:r>
    </w:p>
    <w:p w:rsidR="001511C1" w:rsidRPr="008A0D45" w:rsidRDefault="00194F02" w:rsidP="008A0D45">
      <w:pPr>
        <w:pStyle w:val="a0"/>
        <w:spacing w:line="276" w:lineRule="auto"/>
        <w:ind w:left="-142" w:firstLine="568"/>
      </w:pPr>
      <w:r w:rsidRPr="008A0D45">
        <w:t>выявлять</w:t>
      </w:r>
      <w:r w:rsidRPr="008A0D45">
        <w:rPr>
          <w:spacing w:val="20"/>
        </w:rPr>
        <w:t xml:space="preserve"> </w:t>
      </w:r>
      <w:r w:rsidRPr="008A0D45">
        <w:t>в</w:t>
      </w:r>
      <w:r w:rsidRPr="008A0D45">
        <w:rPr>
          <w:spacing w:val="18"/>
        </w:rPr>
        <w:t xml:space="preserve"> </w:t>
      </w:r>
      <w:r w:rsidRPr="008A0D45">
        <w:t>жизненных</w:t>
      </w:r>
      <w:r w:rsidRPr="008A0D45">
        <w:rPr>
          <w:spacing w:val="19"/>
        </w:rPr>
        <w:t xml:space="preserve"> </w:t>
      </w:r>
      <w:r w:rsidRPr="008A0D45">
        <w:t>и</w:t>
      </w:r>
      <w:r w:rsidRPr="008A0D45">
        <w:rPr>
          <w:spacing w:val="31"/>
        </w:rPr>
        <w:t xml:space="preserve"> </w:t>
      </w:r>
      <w:r w:rsidRPr="008A0D45">
        <w:t>учебных</w:t>
      </w:r>
      <w:r w:rsidRPr="008A0D45">
        <w:rPr>
          <w:spacing w:val="23"/>
        </w:rPr>
        <w:t xml:space="preserve"> </w:t>
      </w:r>
      <w:r w:rsidRPr="008A0D45">
        <w:t>ситуациях</w:t>
      </w:r>
      <w:r w:rsidRPr="008A0D45">
        <w:rPr>
          <w:spacing w:val="18"/>
        </w:rPr>
        <w:t xml:space="preserve"> </w:t>
      </w:r>
      <w:r w:rsidRPr="008A0D45">
        <w:t>проблемы,</w:t>
      </w:r>
      <w:r w:rsidRPr="008A0D45">
        <w:rPr>
          <w:spacing w:val="23"/>
        </w:rPr>
        <w:t xml:space="preserve"> </w:t>
      </w:r>
      <w:r w:rsidRPr="008A0D45">
        <w:t>требующие</w:t>
      </w:r>
      <w:r w:rsidRPr="008A0D45">
        <w:rPr>
          <w:spacing w:val="32"/>
        </w:rPr>
        <w:t xml:space="preserve"> </w:t>
      </w:r>
      <w:r w:rsidRPr="008A0D45">
        <w:t>решения;</w:t>
      </w:r>
    </w:p>
    <w:p w:rsidR="001511C1" w:rsidRPr="008A0D45" w:rsidRDefault="00194F02" w:rsidP="008A0D45">
      <w:pPr>
        <w:pStyle w:val="a0"/>
        <w:spacing w:line="276" w:lineRule="auto"/>
        <w:ind w:left="-142" w:firstLine="568"/>
      </w:pPr>
      <w:r w:rsidRPr="008A0D45">
        <w:t>ориентироваться</w:t>
      </w:r>
      <w:r w:rsidRPr="008A0D45">
        <w:rPr>
          <w:spacing w:val="1"/>
        </w:rPr>
        <w:t xml:space="preserve"> </w:t>
      </w:r>
      <w:r w:rsidRPr="008A0D45">
        <w:t>в</w:t>
      </w:r>
      <w:r w:rsidRPr="008A0D45">
        <w:rPr>
          <w:spacing w:val="1"/>
        </w:rPr>
        <w:t xml:space="preserve"> </w:t>
      </w:r>
      <w:r w:rsidRPr="008A0D45">
        <w:t>различных</w:t>
      </w:r>
      <w:r w:rsidRPr="008A0D45">
        <w:rPr>
          <w:spacing w:val="1"/>
        </w:rPr>
        <w:t xml:space="preserve"> </w:t>
      </w:r>
      <w:r w:rsidRPr="008A0D45">
        <w:t>подходах</w:t>
      </w:r>
      <w:r w:rsidRPr="008A0D45">
        <w:rPr>
          <w:spacing w:val="1"/>
        </w:rPr>
        <w:t xml:space="preserve"> </w:t>
      </w:r>
      <w:r w:rsidRPr="008A0D45">
        <w:t>к</w:t>
      </w:r>
      <w:r w:rsidRPr="008A0D45">
        <w:rPr>
          <w:spacing w:val="1"/>
        </w:rPr>
        <w:t xml:space="preserve"> </w:t>
      </w:r>
      <w:r w:rsidRPr="008A0D45">
        <w:t>принятию</w:t>
      </w:r>
      <w:r w:rsidRPr="008A0D45">
        <w:rPr>
          <w:spacing w:val="1"/>
        </w:rPr>
        <w:t xml:space="preserve"> </w:t>
      </w:r>
      <w:r w:rsidRPr="008A0D45">
        <w:t>решений</w:t>
      </w:r>
      <w:r w:rsidRPr="008A0D45">
        <w:rPr>
          <w:spacing w:val="1"/>
        </w:rPr>
        <w:t xml:space="preserve"> </w:t>
      </w:r>
      <w:r w:rsidRPr="008A0D45">
        <w:t>(индивидуальное</w:t>
      </w:r>
      <w:r w:rsidRPr="008A0D45">
        <w:rPr>
          <w:spacing w:val="1"/>
        </w:rPr>
        <w:t xml:space="preserve"> </w:t>
      </w:r>
      <w:r w:rsidRPr="008A0D45">
        <w:t>принятие</w:t>
      </w:r>
      <w:r w:rsidRPr="008A0D45">
        <w:rPr>
          <w:spacing w:val="-58"/>
        </w:rPr>
        <w:t xml:space="preserve"> </w:t>
      </w:r>
      <w:r w:rsidRPr="008A0D45">
        <w:t>решений,</w:t>
      </w:r>
      <w:r w:rsidRPr="008A0D45">
        <w:rPr>
          <w:spacing w:val="-1"/>
        </w:rPr>
        <w:t xml:space="preserve"> </w:t>
      </w:r>
      <w:r w:rsidRPr="008A0D45">
        <w:t>принятие</w:t>
      </w:r>
      <w:r w:rsidRPr="008A0D45">
        <w:rPr>
          <w:spacing w:val="-2"/>
        </w:rPr>
        <w:t xml:space="preserve"> </w:t>
      </w:r>
      <w:r w:rsidRPr="008A0D45">
        <w:t>решений</w:t>
      </w:r>
      <w:r w:rsidRPr="008A0D45">
        <w:rPr>
          <w:spacing w:val="1"/>
        </w:rPr>
        <w:t xml:space="preserve"> </w:t>
      </w:r>
      <w:r w:rsidRPr="008A0D45">
        <w:t>в</w:t>
      </w:r>
      <w:r w:rsidRPr="008A0D45">
        <w:rPr>
          <w:spacing w:val="-4"/>
        </w:rPr>
        <w:t xml:space="preserve"> </w:t>
      </w:r>
      <w:r w:rsidRPr="008A0D45">
        <w:t>группе);</w:t>
      </w:r>
    </w:p>
    <w:p w:rsidR="001511C1" w:rsidRPr="008A0D45" w:rsidRDefault="00194F02" w:rsidP="008A0D45">
      <w:pPr>
        <w:pStyle w:val="a0"/>
        <w:tabs>
          <w:tab w:val="left" w:pos="1907"/>
          <w:tab w:val="left" w:pos="2937"/>
          <w:tab w:val="left" w:pos="4188"/>
          <w:tab w:val="left" w:pos="4744"/>
          <w:tab w:val="left" w:pos="6077"/>
          <w:tab w:val="left" w:pos="6734"/>
          <w:tab w:val="left" w:pos="7327"/>
          <w:tab w:val="left" w:pos="8701"/>
          <w:tab w:val="left" w:pos="9226"/>
        </w:tabs>
        <w:spacing w:line="276" w:lineRule="auto"/>
        <w:ind w:left="-142" w:firstLine="568"/>
      </w:pPr>
      <w:r w:rsidRPr="008A0D45">
        <w:rPr>
          <w:spacing w:val="-2"/>
        </w:rPr>
        <w:t>самостоятельно</w:t>
      </w:r>
      <w:r w:rsidRPr="008A0D45">
        <w:rPr>
          <w:spacing w:val="-4"/>
        </w:rPr>
        <w:t xml:space="preserve"> </w:t>
      </w:r>
      <w:r w:rsidRPr="008A0D45">
        <w:rPr>
          <w:spacing w:val="-2"/>
        </w:rPr>
        <w:t>составлять</w:t>
      </w:r>
      <w:r w:rsidRPr="008A0D45">
        <w:rPr>
          <w:spacing w:val="-12"/>
        </w:rPr>
        <w:t xml:space="preserve"> </w:t>
      </w:r>
      <w:r w:rsidRPr="008A0D45">
        <w:rPr>
          <w:spacing w:val="-2"/>
        </w:rPr>
        <w:t>алгоритм</w:t>
      </w:r>
      <w:r w:rsidRPr="008A0D45">
        <w:rPr>
          <w:spacing w:val="-1"/>
        </w:rPr>
        <w:t xml:space="preserve"> </w:t>
      </w:r>
      <w:r w:rsidRPr="008A0D45">
        <w:rPr>
          <w:spacing w:val="-2"/>
        </w:rPr>
        <w:t>решения</w:t>
      </w:r>
      <w:r w:rsidRPr="008A0D45">
        <w:rPr>
          <w:spacing w:val="-4"/>
        </w:rPr>
        <w:t xml:space="preserve"> </w:t>
      </w:r>
      <w:r w:rsidRPr="008A0D45">
        <w:rPr>
          <w:spacing w:val="-1"/>
        </w:rPr>
        <w:t>задачи</w:t>
      </w:r>
      <w:r w:rsidRPr="008A0D45">
        <w:rPr>
          <w:spacing w:val="-1"/>
        </w:rPr>
        <w:tab/>
      </w:r>
      <w:r w:rsidRPr="008A0D45">
        <w:t>(или</w:t>
      </w:r>
      <w:r w:rsidRPr="008A0D45">
        <w:tab/>
        <w:t>его</w:t>
      </w:r>
      <w:r w:rsidRPr="008A0D45">
        <w:tab/>
        <w:t>часть),</w:t>
      </w:r>
      <w:r w:rsidRPr="008A0D45">
        <w:rPr>
          <w:spacing w:val="1"/>
        </w:rPr>
        <w:t xml:space="preserve"> </w:t>
      </w:r>
      <w:r w:rsidRPr="008A0D45">
        <w:t>выбирать способ</w:t>
      </w:r>
      <w:r w:rsidRPr="008A0D45">
        <w:rPr>
          <w:spacing w:val="1"/>
        </w:rPr>
        <w:t xml:space="preserve"> </w:t>
      </w:r>
      <w:r w:rsidRPr="008A0D45">
        <w:t>решения</w:t>
      </w:r>
      <w:r w:rsidRPr="008A0D45">
        <w:tab/>
        <w:t>учебной</w:t>
      </w:r>
      <w:r w:rsidRPr="008A0D45">
        <w:tab/>
        <w:t>задачи</w:t>
      </w:r>
      <w:r w:rsidRPr="008A0D45">
        <w:tab/>
        <w:t>с</w:t>
      </w:r>
      <w:r w:rsidRPr="008A0D45">
        <w:tab/>
        <w:t>учётом</w:t>
      </w:r>
      <w:r w:rsidRPr="008A0D45">
        <w:tab/>
      </w:r>
      <w:r w:rsidRPr="008A0D45">
        <w:rPr>
          <w:spacing w:val="-2"/>
        </w:rPr>
        <w:t>имеющихся</w:t>
      </w:r>
      <w:r w:rsidRPr="008A0D45">
        <w:rPr>
          <w:spacing w:val="-18"/>
        </w:rPr>
        <w:t xml:space="preserve"> </w:t>
      </w:r>
      <w:r w:rsidRPr="008A0D45">
        <w:rPr>
          <w:spacing w:val="-2"/>
        </w:rPr>
        <w:t>ресурсов</w:t>
      </w:r>
      <w:r w:rsidRPr="008A0D45">
        <w:rPr>
          <w:spacing w:val="-2"/>
        </w:rPr>
        <w:tab/>
      </w:r>
      <w:r w:rsidRPr="008A0D45">
        <w:t>и</w:t>
      </w:r>
      <w:r w:rsidRPr="008A0D45">
        <w:tab/>
      </w:r>
      <w:r w:rsidRPr="008A0D45">
        <w:rPr>
          <w:spacing w:val="-2"/>
        </w:rPr>
        <w:t>собственных</w:t>
      </w:r>
      <w:r w:rsidRPr="008A0D45">
        <w:rPr>
          <w:spacing w:val="-57"/>
        </w:rPr>
        <w:t xml:space="preserve"> </w:t>
      </w:r>
      <w:r w:rsidRPr="008A0D45">
        <w:rPr>
          <w:spacing w:val="-2"/>
        </w:rPr>
        <w:t xml:space="preserve">возможностей, аргументировать предлагаемые варианты решений; составлять </w:t>
      </w:r>
      <w:r w:rsidRPr="008A0D45">
        <w:rPr>
          <w:spacing w:val="-1"/>
        </w:rPr>
        <w:t>план действий (план</w:t>
      </w:r>
      <w:r w:rsidRPr="008A0D45">
        <w:rPr>
          <w:spacing w:val="-57"/>
        </w:rPr>
        <w:t xml:space="preserve"> </w:t>
      </w:r>
      <w:r w:rsidRPr="008A0D45">
        <w:t>реализации</w:t>
      </w:r>
      <w:r w:rsidRPr="008A0D45">
        <w:rPr>
          <w:spacing w:val="-3"/>
        </w:rPr>
        <w:t xml:space="preserve"> </w:t>
      </w:r>
      <w:r w:rsidRPr="008A0D45">
        <w:t>намеченного</w:t>
      </w:r>
      <w:r w:rsidRPr="008A0D45">
        <w:rPr>
          <w:spacing w:val="-7"/>
        </w:rPr>
        <w:t xml:space="preserve"> </w:t>
      </w:r>
      <w:r w:rsidRPr="008A0D45">
        <w:t>алгоритма</w:t>
      </w:r>
      <w:r w:rsidRPr="008A0D45">
        <w:rPr>
          <w:spacing w:val="-8"/>
        </w:rPr>
        <w:t xml:space="preserve"> </w:t>
      </w:r>
      <w:r w:rsidRPr="008A0D45">
        <w:t>решения),</w:t>
      </w:r>
      <w:r w:rsidRPr="008A0D45">
        <w:rPr>
          <w:spacing w:val="8"/>
        </w:rPr>
        <w:t xml:space="preserve"> </w:t>
      </w:r>
      <w:r w:rsidRPr="008A0D45">
        <w:t>корректировать</w:t>
      </w:r>
      <w:r w:rsidRPr="008A0D45">
        <w:rPr>
          <w:spacing w:val="3"/>
        </w:rPr>
        <w:t xml:space="preserve"> </w:t>
      </w:r>
      <w:r w:rsidRPr="008A0D45">
        <w:t>предложенный</w:t>
      </w:r>
      <w:r w:rsidRPr="008A0D45">
        <w:rPr>
          <w:spacing w:val="3"/>
        </w:rPr>
        <w:t xml:space="preserve"> </w:t>
      </w:r>
      <w:r w:rsidRPr="008A0D45">
        <w:t>алгоритм</w:t>
      </w:r>
      <w:r w:rsidRPr="008A0D45">
        <w:rPr>
          <w:spacing w:val="2"/>
        </w:rPr>
        <w:t xml:space="preserve"> </w:t>
      </w:r>
      <w:r w:rsidRPr="008A0D45">
        <w:t>с</w:t>
      </w:r>
      <w:r w:rsidRPr="008A0D45">
        <w:rPr>
          <w:spacing w:val="7"/>
        </w:rPr>
        <w:t xml:space="preserve"> </w:t>
      </w:r>
      <w:r w:rsidRPr="008A0D45">
        <w:t>учётом</w:t>
      </w:r>
      <w:r w:rsidRPr="008A0D45">
        <w:rPr>
          <w:spacing w:val="-57"/>
        </w:rPr>
        <w:t xml:space="preserve"> </w:t>
      </w:r>
      <w:r w:rsidRPr="008A0D45">
        <w:t>получения новых</w:t>
      </w:r>
      <w:r w:rsidRPr="008A0D45">
        <w:rPr>
          <w:spacing w:val="-4"/>
        </w:rPr>
        <w:t xml:space="preserve"> </w:t>
      </w:r>
      <w:r w:rsidRPr="008A0D45">
        <w:t>знаний</w:t>
      </w:r>
      <w:r w:rsidRPr="008A0D45">
        <w:rPr>
          <w:spacing w:val="1"/>
        </w:rPr>
        <w:t xml:space="preserve"> </w:t>
      </w:r>
      <w:r w:rsidRPr="008A0D45">
        <w:t>об</w:t>
      </w:r>
      <w:r w:rsidRPr="008A0D45">
        <w:rPr>
          <w:spacing w:val="-1"/>
        </w:rPr>
        <w:t xml:space="preserve"> </w:t>
      </w:r>
      <w:r w:rsidRPr="008A0D45">
        <w:t>изучаемом объекте;</w:t>
      </w:r>
    </w:p>
    <w:p w:rsidR="001511C1" w:rsidRPr="008A0D45" w:rsidRDefault="00194F02" w:rsidP="008A0D45">
      <w:pPr>
        <w:pStyle w:val="a0"/>
        <w:spacing w:line="276" w:lineRule="auto"/>
        <w:ind w:left="-142" w:firstLine="568"/>
      </w:pPr>
      <w:r w:rsidRPr="008A0D45">
        <w:t>делать</w:t>
      </w:r>
      <w:r w:rsidRPr="008A0D45">
        <w:rPr>
          <w:spacing w:val="40"/>
        </w:rPr>
        <w:t xml:space="preserve"> </w:t>
      </w:r>
      <w:r w:rsidRPr="008A0D45">
        <w:t>выбор</w:t>
      </w:r>
      <w:r w:rsidRPr="008A0D45">
        <w:rPr>
          <w:spacing w:val="36"/>
        </w:rPr>
        <w:t xml:space="preserve"> </w:t>
      </w:r>
      <w:r w:rsidRPr="008A0D45">
        <w:t>в</w:t>
      </w:r>
      <w:r w:rsidRPr="008A0D45">
        <w:rPr>
          <w:spacing w:val="43"/>
        </w:rPr>
        <w:t xml:space="preserve"> </w:t>
      </w:r>
      <w:r w:rsidRPr="008A0D45">
        <w:t>условиях</w:t>
      </w:r>
      <w:r w:rsidRPr="008A0D45">
        <w:rPr>
          <w:spacing w:val="40"/>
        </w:rPr>
        <w:t xml:space="preserve"> </w:t>
      </w:r>
      <w:r w:rsidRPr="008A0D45">
        <w:t>противоречивой</w:t>
      </w:r>
      <w:r w:rsidRPr="008A0D45">
        <w:rPr>
          <w:spacing w:val="40"/>
        </w:rPr>
        <w:t xml:space="preserve"> </w:t>
      </w:r>
      <w:r w:rsidRPr="008A0D45">
        <w:t>информации</w:t>
      </w:r>
      <w:r w:rsidRPr="008A0D45">
        <w:rPr>
          <w:spacing w:val="41"/>
        </w:rPr>
        <w:t xml:space="preserve"> </w:t>
      </w:r>
      <w:r w:rsidRPr="008A0D45">
        <w:t>и</w:t>
      </w:r>
      <w:r w:rsidRPr="008A0D45">
        <w:rPr>
          <w:spacing w:val="36"/>
        </w:rPr>
        <w:t xml:space="preserve"> </w:t>
      </w:r>
      <w:r w:rsidRPr="008A0D45">
        <w:t>брать</w:t>
      </w:r>
      <w:r w:rsidRPr="008A0D45">
        <w:rPr>
          <w:spacing w:val="33"/>
        </w:rPr>
        <w:t xml:space="preserve"> </w:t>
      </w:r>
      <w:r w:rsidRPr="008A0D45">
        <w:t>ответственность</w:t>
      </w:r>
      <w:r w:rsidRPr="008A0D45">
        <w:rPr>
          <w:spacing w:val="-5"/>
        </w:rPr>
        <w:t xml:space="preserve"> </w:t>
      </w:r>
      <w:r w:rsidRPr="008A0D45">
        <w:t>за</w:t>
      </w:r>
      <w:r w:rsidRPr="008A0D45">
        <w:rPr>
          <w:spacing w:val="-12"/>
        </w:rPr>
        <w:t xml:space="preserve"> </w:t>
      </w:r>
      <w:r w:rsidRPr="008A0D45">
        <w:t>решение.</w:t>
      </w:r>
    </w:p>
    <w:p w:rsidR="001511C1" w:rsidRPr="008A0D45" w:rsidRDefault="00194F02" w:rsidP="008A0D45">
      <w:pPr>
        <w:pStyle w:val="11"/>
        <w:spacing w:before="5" w:line="276" w:lineRule="auto"/>
        <w:ind w:left="-142" w:firstLine="568"/>
      </w:pPr>
      <w:r w:rsidRPr="008A0D45">
        <w:rPr>
          <w:spacing w:val="-1"/>
        </w:rPr>
        <w:t>Самоконтроль</w:t>
      </w:r>
      <w:r w:rsidRPr="008A0D45">
        <w:rPr>
          <w:spacing w:val="-12"/>
        </w:rPr>
        <w:t xml:space="preserve"> </w:t>
      </w:r>
      <w:r w:rsidRPr="008A0D45">
        <w:rPr>
          <w:spacing w:val="-1"/>
        </w:rPr>
        <w:t>(рефлексия):</w:t>
      </w:r>
    </w:p>
    <w:p w:rsidR="001511C1" w:rsidRPr="008A0D45" w:rsidRDefault="00194F02" w:rsidP="008A0D45">
      <w:pPr>
        <w:pStyle w:val="a0"/>
        <w:spacing w:line="276" w:lineRule="auto"/>
        <w:ind w:left="-142" w:firstLine="568"/>
      </w:pPr>
      <w:r w:rsidRPr="008A0D45">
        <w:rPr>
          <w:spacing w:val="-2"/>
        </w:rPr>
        <w:t>владеть способами самоконтроля, самомотивации и рефлексии;</w:t>
      </w:r>
      <w:r w:rsidRPr="008A0D45">
        <w:rPr>
          <w:spacing w:val="-1"/>
        </w:rPr>
        <w:t xml:space="preserve"> </w:t>
      </w:r>
      <w:r w:rsidRPr="008A0D45">
        <w:rPr>
          <w:spacing w:val="-2"/>
        </w:rPr>
        <w:t xml:space="preserve">давать оценку </w:t>
      </w:r>
      <w:r w:rsidRPr="008A0D45">
        <w:rPr>
          <w:spacing w:val="-1"/>
        </w:rPr>
        <w:t>ситуации и</w:t>
      </w:r>
      <w:r w:rsidRPr="008A0D45">
        <w:rPr>
          <w:spacing w:val="-57"/>
        </w:rPr>
        <w:t xml:space="preserve"> </w:t>
      </w:r>
      <w:r w:rsidRPr="008A0D45">
        <w:t>предлагать план её</w:t>
      </w:r>
      <w:r w:rsidRPr="008A0D45">
        <w:rPr>
          <w:spacing w:val="-4"/>
        </w:rPr>
        <w:t xml:space="preserve"> </w:t>
      </w:r>
      <w:r w:rsidRPr="008A0D45">
        <w:t>изменения;</w:t>
      </w:r>
    </w:p>
    <w:p w:rsidR="001511C1" w:rsidRPr="008A0D45" w:rsidRDefault="00194F02" w:rsidP="008A0D45">
      <w:pPr>
        <w:pStyle w:val="a0"/>
        <w:spacing w:line="276" w:lineRule="auto"/>
        <w:ind w:left="-142" w:firstLine="568"/>
      </w:pPr>
      <w:r w:rsidRPr="008A0D45">
        <w:t>учитывать</w:t>
      </w:r>
      <w:r w:rsidRPr="008A0D45">
        <w:rPr>
          <w:spacing w:val="34"/>
        </w:rPr>
        <w:t xml:space="preserve"> </w:t>
      </w:r>
      <w:r w:rsidRPr="008A0D45">
        <w:t>контекст</w:t>
      </w:r>
      <w:r w:rsidRPr="008A0D45">
        <w:rPr>
          <w:spacing w:val="30"/>
        </w:rPr>
        <w:t xml:space="preserve"> </w:t>
      </w:r>
      <w:r w:rsidRPr="008A0D45">
        <w:t>и</w:t>
      </w:r>
      <w:r w:rsidRPr="008A0D45">
        <w:rPr>
          <w:spacing w:val="37"/>
        </w:rPr>
        <w:t xml:space="preserve"> </w:t>
      </w:r>
      <w:r w:rsidRPr="008A0D45">
        <w:t>предвидеть</w:t>
      </w:r>
      <w:r w:rsidRPr="008A0D45">
        <w:rPr>
          <w:spacing w:val="35"/>
        </w:rPr>
        <w:t xml:space="preserve"> </w:t>
      </w:r>
      <w:r w:rsidRPr="008A0D45">
        <w:t>трудности,</w:t>
      </w:r>
      <w:r w:rsidRPr="008A0D45">
        <w:rPr>
          <w:spacing w:val="-1"/>
        </w:rPr>
        <w:t xml:space="preserve"> </w:t>
      </w:r>
      <w:r w:rsidRPr="008A0D45">
        <w:t>которые могут</w:t>
      </w:r>
      <w:r w:rsidRPr="008A0D45">
        <w:rPr>
          <w:spacing w:val="1"/>
        </w:rPr>
        <w:t xml:space="preserve"> </w:t>
      </w:r>
      <w:r w:rsidRPr="008A0D45">
        <w:t>возникнуть</w:t>
      </w:r>
      <w:r w:rsidRPr="008A0D45">
        <w:rPr>
          <w:spacing w:val="7"/>
        </w:rPr>
        <w:t xml:space="preserve"> </w:t>
      </w:r>
      <w:r w:rsidRPr="008A0D45">
        <w:t>при</w:t>
      </w:r>
      <w:r w:rsidRPr="008A0D45">
        <w:rPr>
          <w:spacing w:val="43"/>
        </w:rPr>
        <w:t xml:space="preserve"> </w:t>
      </w:r>
      <w:r w:rsidRPr="008A0D45">
        <w:lastRenderedPageBreak/>
        <w:t>решении</w:t>
      </w:r>
      <w:r w:rsidRPr="008A0D45">
        <w:rPr>
          <w:spacing w:val="47"/>
        </w:rPr>
        <w:t xml:space="preserve"> </w:t>
      </w:r>
      <w:r w:rsidRPr="008A0D45">
        <w:t>учебной</w:t>
      </w:r>
      <w:r w:rsidRPr="008A0D45">
        <w:rPr>
          <w:spacing w:val="-57"/>
        </w:rPr>
        <w:t xml:space="preserve"> </w:t>
      </w:r>
      <w:r w:rsidRPr="008A0D45">
        <w:t>задачи,</w:t>
      </w:r>
      <w:r w:rsidRPr="008A0D45">
        <w:rPr>
          <w:spacing w:val="42"/>
        </w:rPr>
        <w:t xml:space="preserve"> </w:t>
      </w:r>
      <w:r w:rsidRPr="008A0D45">
        <w:t>адаптировать</w:t>
      </w:r>
      <w:r w:rsidRPr="008A0D45">
        <w:rPr>
          <w:spacing w:val="38"/>
        </w:rPr>
        <w:t xml:space="preserve"> </w:t>
      </w:r>
      <w:r w:rsidRPr="008A0D45">
        <w:t>решение</w:t>
      </w:r>
      <w:r w:rsidRPr="008A0D45">
        <w:rPr>
          <w:spacing w:val="35"/>
        </w:rPr>
        <w:t xml:space="preserve"> </w:t>
      </w:r>
      <w:r w:rsidRPr="008A0D45">
        <w:t>к</w:t>
      </w:r>
      <w:r w:rsidRPr="008A0D45">
        <w:rPr>
          <w:spacing w:val="36"/>
        </w:rPr>
        <w:t xml:space="preserve"> </w:t>
      </w:r>
      <w:r w:rsidRPr="008A0D45">
        <w:t>меняющимся</w:t>
      </w:r>
      <w:r w:rsidRPr="008A0D45">
        <w:rPr>
          <w:spacing w:val="56"/>
        </w:rPr>
        <w:t xml:space="preserve"> </w:t>
      </w:r>
      <w:r w:rsidRPr="008A0D45">
        <w:t>обстоятельствам;</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причины</w:t>
      </w:r>
      <w:r w:rsidRPr="008A0D45">
        <w:rPr>
          <w:spacing w:val="1"/>
        </w:rPr>
        <w:t xml:space="preserve"> </w:t>
      </w:r>
      <w:r w:rsidRPr="008A0D45">
        <w:t>достижения</w:t>
      </w:r>
      <w:r w:rsidRPr="008A0D45">
        <w:rPr>
          <w:spacing w:val="1"/>
        </w:rPr>
        <w:t xml:space="preserve"> </w:t>
      </w:r>
      <w:r w:rsidRPr="008A0D45">
        <w:t>(недостижения)</w:t>
      </w:r>
      <w:r w:rsidRPr="008A0D45">
        <w:rPr>
          <w:spacing w:val="1"/>
        </w:rPr>
        <w:t xml:space="preserve"> </w:t>
      </w:r>
      <w:r w:rsidRPr="008A0D45">
        <w:t>результатов</w:t>
      </w:r>
      <w:r w:rsidRPr="008A0D45">
        <w:rPr>
          <w:spacing w:val="1"/>
        </w:rPr>
        <w:t xml:space="preserve"> </w:t>
      </w:r>
      <w:r w:rsidRPr="008A0D45">
        <w:t>информационной</w:t>
      </w:r>
      <w:r w:rsidRPr="008A0D45">
        <w:rPr>
          <w:spacing w:val="1"/>
        </w:rPr>
        <w:t xml:space="preserve"> </w:t>
      </w:r>
      <w:r w:rsidRPr="008A0D45">
        <w:t>деятельности,</w:t>
      </w:r>
      <w:r w:rsidRPr="008A0D45">
        <w:rPr>
          <w:spacing w:val="-57"/>
        </w:rPr>
        <w:t xml:space="preserve"> </w:t>
      </w:r>
      <w:r w:rsidRPr="008A0D45">
        <w:t>давать оценку приобретённому опыту,</w:t>
      </w:r>
      <w:r w:rsidRPr="008A0D45">
        <w:rPr>
          <w:spacing w:val="1"/>
        </w:rPr>
        <w:t xml:space="preserve"> </w:t>
      </w:r>
      <w:r w:rsidRPr="008A0D45">
        <w:t>уметь</w:t>
      </w:r>
      <w:r w:rsidRPr="008A0D45">
        <w:rPr>
          <w:spacing w:val="1"/>
        </w:rPr>
        <w:t xml:space="preserve"> </w:t>
      </w:r>
      <w:r w:rsidRPr="008A0D45">
        <w:t>находить позитивное в произошедшей ситуации;</w:t>
      </w:r>
      <w:r w:rsidRPr="008A0D45">
        <w:rPr>
          <w:spacing w:val="1"/>
        </w:rPr>
        <w:t xml:space="preserve"> </w:t>
      </w:r>
      <w:r w:rsidRPr="008A0D45">
        <w:t>вносить</w:t>
      </w:r>
      <w:r w:rsidRPr="008A0D45">
        <w:rPr>
          <w:spacing w:val="43"/>
        </w:rPr>
        <w:t xml:space="preserve"> </w:t>
      </w:r>
      <w:r w:rsidRPr="008A0D45">
        <w:t>коррективы</w:t>
      </w:r>
      <w:r w:rsidRPr="008A0D45">
        <w:rPr>
          <w:spacing w:val="39"/>
        </w:rPr>
        <w:t xml:space="preserve"> </w:t>
      </w:r>
      <w:r w:rsidRPr="008A0D45">
        <w:t>в</w:t>
      </w:r>
      <w:r w:rsidRPr="008A0D45">
        <w:rPr>
          <w:spacing w:val="43"/>
        </w:rPr>
        <w:t xml:space="preserve"> </w:t>
      </w:r>
      <w:r w:rsidRPr="008A0D45">
        <w:t>деятельность</w:t>
      </w:r>
      <w:r w:rsidRPr="008A0D45">
        <w:rPr>
          <w:spacing w:val="49"/>
        </w:rPr>
        <w:t xml:space="preserve"> </w:t>
      </w:r>
      <w:r w:rsidRPr="008A0D45">
        <w:t>на</w:t>
      </w:r>
      <w:r w:rsidRPr="008A0D45">
        <w:rPr>
          <w:spacing w:val="39"/>
        </w:rPr>
        <w:t xml:space="preserve"> </w:t>
      </w:r>
      <w:r w:rsidRPr="008A0D45">
        <w:t>основе</w:t>
      </w:r>
      <w:r w:rsidRPr="008A0D45">
        <w:rPr>
          <w:spacing w:val="37"/>
        </w:rPr>
        <w:t xml:space="preserve"> </w:t>
      </w:r>
      <w:r w:rsidRPr="008A0D45">
        <w:t>новых</w:t>
      </w:r>
      <w:r w:rsidRPr="008A0D45">
        <w:rPr>
          <w:spacing w:val="48"/>
        </w:rPr>
        <w:t xml:space="preserve"> </w:t>
      </w:r>
      <w:r w:rsidRPr="008A0D45">
        <w:t>обстоятельств,</w:t>
      </w:r>
      <w:r w:rsidRPr="008A0D45">
        <w:rPr>
          <w:spacing w:val="18"/>
        </w:rPr>
        <w:t xml:space="preserve"> </w:t>
      </w:r>
      <w:r w:rsidRPr="008A0D45">
        <w:t>изменившихся</w:t>
      </w:r>
      <w:r w:rsidRPr="008A0D45">
        <w:rPr>
          <w:spacing w:val="5"/>
        </w:rPr>
        <w:t xml:space="preserve"> </w:t>
      </w:r>
      <w:r w:rsidRPr="008A0D45">
        <w:t>ситуаций,</w:t>
      </w:r>
      <w:r w:rsidRPr="008A0D45">
        <w:rPr>
          <w:spacing w:val="-57"/>
        </w:rPr>
        <w:t xml:space="preserve"> </w:t>
      </w:r>
      <w:r w:rsidRPr="008A0D45">
        <w:t>установленных</w:t>
      </w:r>
      <w:r w:rsidRPr="008A0D45">
        <w:rPr>
          <w:spacing w:val="1"/>
        </w:rPr>
        <w:t xml:space="preserve"> </w:t>
      </w:r>
      <w:r w:rsidRPr="008A0D45">
        <w:t>ошибок,</w:t>
      </w:r>
      <w:r w:rsidRPr="008A0D45">
        <w:rPr>
          <w:spacing w:val="1"/>
        </w:rPr>
        <w:t xml:space="preserve"> </w:t>
      </w:r>
      <w:r w:rsidRPr="008A0D45">
        <w:t>возникших</w:t>
      </w:r>
      <w:r w:rsidRPr="008A0D45">
        <w:rPr>
          <w:spacing w:val="1"/>
        </w:rPr>
        <w:t xml:space="preserve"> </w:t>
      </w:r>
      <w:r w:rsidRPr="008A0D45">
        <w:t>трудностей;</w:t>
      </w:r>
      <w:r w:rsidRPr="008A0D45">
        <w:rPr>
          <w:spacing w:val="1"/>
        </w:rPr>
        <w:t xml:space="preserve"> </w:t>
      </w:r>
      <w:r w:rsidRPr="008A0D45">
        <w:t>оценивать</w:t>
      </w:r>
      <w:r w:rsidRPr="008A0D45">
        <w:rPr>
          <w:spacing w:val="1"/>
        </w:rPr>
        <w:t xml:space="preserve"> </w:t>
      </w:r>
      <w:r w:rsidRPr="008A0D45">
        <w:t>соответствие</w:t>
      </w:r>
      <w:r w:rsidRPr="008A0D45">
        <w:rPr>
          <w:spacing w:val="1"/>
        </w:rPr>
        <w:t xml:space="preserve"> </w:t>
      </w:r>
      <w:r w:rsidRPr="008A0D45">
        <w:t>результата</w:t>
      </w:r>
      <w:r w:rsidRPr="008A0D45">
        <w:rPr>
          <w:spacing w:val="1"/>
        </w:rPr>
        <w:t xml:space="preserve"> </w:t>
      </w:r>
      <w:r w:rsidRPr="008A0D45">
        <w:t>цели</w:t>
      </w:r>
      <w:r w:rsidRPr="008A0D45">
        <w:rPr>
          <w:spacing w:val="1"/>
        </w:rPr>
        <w:t xml:space="preserve"> </w:t>
      </w:r>
      <w:r w:rsidRPr="008A0D45">
        <w:t>и</w:t>
      </w:r>
      <w:r w:rsidRPr="008A0D45">
        <w:rPr>
          <w:spacing w:val="-57"/>
        </w:rPr>
        <w:t xml:space="preserve"> </w:t>
      </w:r>
      <w:r w:rsidRPr="008A0D45">
        <w:t>условиям.</w:t>
      </w:r>
    </w:p>
    <w:p w:rsidR="001511C1" w:rsidRPr="008A0D45" w:rsidRDefault="00194F02" w:rsidP="008A0D45">
      <w:pPr>
        <w:pStyle w:val="11"/>
        <w:spacing w:before="3" w:line="276" w:lineRule="auto"/>
        <w:ind w:left="-142" w:firstLine="568"/>
      </w:pPr>
      <w:r w:rsidRPr="008A0D45">
        <w:rPr>
          <w:spacing w:val="-2"/>
        </w:rPr>
        <w:t>Эмоциональный</w:t>
      </w:r>
      <w:r w:rsidRPr="008A0D45">
        <w:rPr>
          <w:spacing w:val="-12"/>
        </w:rPr>
        <w:t xml:space="preserve"> </w:t>
      </w:r>
      <w:r w:rsidRPr="008A0D45">
        <w:rPr>
          <w:spacing w:val="-1"/>
        </w:rPr>
        <w:t>интеллект:</w:t>
      </w:r>
    </w:p>
    <w:p w:rsidR="001511C1" w:rsidRPr="008A0D45" w:rsidRDefault="00194F02" w:rsidP="008A0D45">
      <w:pPr>
        <w:pStyle w:val="a0"/>
        <w:spacing w:line="276" w:lineRule="auto"/>
        <w:ind w:left="-142" w:firstLine="568"/>
      </w:pPr>
      <w:r w:rsidRPr="008A0D45">
        <w:t>ставить</w:t>
      </w:r>
      <w:r w:rsidRPr="008A0D45">
        <w:rPr>
          <w:spacing w:val="7"/>
        </w:rPr>
        <w:t xml:space="preserve"> </w:t>
      </w:r>
      <w:r w:rsidRPr="008A0D45">
        <w:t>себя</w:t>
      </w:r>
      <w:r w:rsidRPr="008A0D45">
        <w:rPr>
          <w:spacing w:val="7"/>
        </w:rPr>
        <w:t xml:space="preserve"> </w:t>
      </w:r>
      <w:r w:rsidRPr="008A0D45">
        <w:t>на</w:t>
      </w:r>
      <w:r w:rsidRPr="008A0D45">
        <w:rPr>
          <w:spacing w:val="3"/>
        </w:rPr>
        <w:t xml:space="preserve"> </w:t>
      </w:r>
      <w:r w:rsidRPr="008A0D45">
        <w:t>место</w:t>
      </w:r>
      <w:r w:rsidRPr="008A0D45">
        <w:rPr>
          <w:spacing w:val="5"/>
        </w:rPr>
        <w:t xml:space="preserve"> </w:t>
      </w:r>
      <w:r w:rsidRPr="008A0D45">
        <w:t>другого</w:t>
      </w:r>
      <w:r w:rsidRPr="008A0D45">
        <w:rPr>
          <w:spacing w:val="6"/>
        </w:rPr>
        <w:t xml:space="preserve"> </w:t>
      </w:r>
      <w:r w:rsidRPr="008A0D45">
        <w:t>человека,</w:t>
      </w:r>
      <w:r w:rsidRPr="008A0D45">
        <w:rPr>
          <w:spacing w:val="7"/>
        </w:rPr>
        <w:t xml:space="preserve"> </w:t>
      </w:r>
      <w:r w:rsidRPr="008A0D45">
        <w:t>понимать</w:t>
      </w:r>
      <w:r w:rsidRPr="008A0D45">
        <w:rPr>
          <w:spacing w:val="9"/>
        </w:rPr>
        <w:t xml:space="preserve"> </w:t>
      </w:r>
      <w:r w:rsidRPr="008A0D45">
        <w:t>мотивы</w:t>
      </w:r>
      <w:r w:rsidRPr="008A0D45">
        <w:rPr>
          <w:spacing w:val="7"/>
        </w:rPr>
        <w:t xml:space="preserve"> </w:t>
      </w:r>
      <w:r w:rsidRPr="008A0D45">
        <w:t>и</w:t>
      </w:r>
      <w:r w:rsidRPr="008A0D45">
        <w:rPr>
          <w:spacing w:val="7"/>
        </w:rPr>
        <w:t xml:space="preserve"> </w:t>
      </w:r>
      <w:r w:rsidRPr="008A0D45">
        <w:t>намерения</w:t>
      </w:r>
      <w:r w:rsidRPr="008A0D45">
        <w:rPr>
          <w:spacing w:val="32"/>
        </w:rPr>
        <w:t xml:space="preserve"> </w:t>
      </w:r>
      <w:r w:rsidRPr="008A0D45">
        <w:t>другого;</w:t>
      </w:r>
    </w:p>
    <w:p w:rsidR="001511C1" w:rsidRPr="008A0D45" w:rsidRDefault="00194F02" w:rsidP="008A0D45">
      <w:pPr>
        <w:pStyle w:val="11"/>
        <w:spacing w:before="5" w:line="276" w:lineRule="auto"/>
        <w:ind w:left="-142" w:firstLine="568"/>
      </w:pPr>
      <w:r w:rsidRPr="008A0D45">
        <w:t>Принятие</w:t>
      </w:r>
      <w:r w:rsidRPr="008A0D45">
        <w:rPr>
          <w:spacing w:val="-8"/>
        </w:rPr>
        <w:t xml:space="preserve"> </w:t>
      </w:r>
      <w:r w:rsidRPr="008A0D45">
        <w:t>себя</w:t>
      </w:r>
      <w:r w:rsidRPr="008A0D45">
        <w:rPr>
          <w:spacing w:val="-7"/>
        </w:rPr>
        <w:t xml:space="preserve"> </w:t>
      </w:r>
      <w:r w:rsidRPr="008A0D45">
        <w:t>и</w:t>
      </w:r>
      <w:r w:rsidRPr="008A0D45">
        <w:rPr>
          <w:spacing w:val="-7"/>
        </w:rPr>
        <w:t xml:space="preserve"> </w:t>
      </w:r>
      <w:r w:rsidRPr="008A0D45">
        <w:t>других:</w:t>
      </w:r>
    </w:p>
    <w:p w:rsidR="001511C1" w:rsidRPr="008A0D45" w:rsidRDefault="00194F02" w:rsidP="008A0D45">
      <w:pPr>
        <w:pStyle w:val="a0"/>
        <w:spacing w:line="276" w:lineRule="auto"/>
        <w:ind w:left="-142" w:firstLine="568"/>
      </w:pPr>
      <w:r w:rsidRPr="008A0D45">
        <w:t>осознавать</w:t>
      </w:r>
      <w:r w:rsidRPr="008A0D45">
        <w:rPr>
          <w:spacing w:val="1"/>
        </w:rPr>
        <w:t xml:space="preserve"> </w:t>
      </w:r>
      <w:r w:rsidRPr="008A0D45">
        <w:t>невозможность</w:t>
      </w:r>
      <w:r w:rsidRPr="008A0D45">
        <w:rPr>
          <w:spacing w:val="1"/>
        </w:rPr>
        <w:t xml:space="preserve"> </w:t>
      </w:r>
      <w:r w:rsidRPr="008A0D45">
        <w:t>контролировать</w:t>
      </w:r>
      <w:r w:rsidRPr="008A0D45">
        <w:rPr>
          <w:spacing w:val="1"/>
        </w:rPr>
        <w:t xml:space="preserve"> </w:t>
      </w:r>
      <w:r w:rsidRPr="008A0D45">
        <w:t>всё</w:t>
      </w:r>
      <w:r w:rsidRPr="008A0D45">
        <w:rPr>
          <w:spacing w:val="1"/>
        </w:rPr>
        <w:t xml:space="preserve"> </w:t>
      </w:r>
      <w:r w:rsidRPr="008A0D45">
        <w:t>вокруг</w:t>
      </w:r>
      <w:r w:rsidRPr="008A0D45">
        <w:rPr>
          <w:spacing w:val="1"/>
        </w:rPr>
        <w:t xml:space="preserve"> </w:t>
      </w:r>
      <w:r w:rsidRPr="008A0D45">
        <w:t>даже</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открытого доступа к</w:t>
      </w:r>
      <w:r w:rsidRPr="008A0D45">
        <w:rPr>
          <w:spacing w:val="-57"/>
        </w:rPr>
        <w:t xml:space="preserve"> </w:t>
      </w:r>
      <w:r w:rsidRPr="008A0D45">
        <w:t>любым</w:t>
      </w:r>
      <w:r w:rsidRPr="008A0D45">
        <w:rPr>
          <w:spacing w:val="-2"/>
        </w:rPr>
        <w:t xml:space="preserve"> </w:t>
      </w:r>
      <w:r w:rsidRPr="008A0D45">
        <w:t>объёмам</w:t>
      </w:r>
      <w:r w:rsidRPr="008A0D45">
        <w:rPr>
          <w:spacing w:val="-1"/>
        </w:rPr>
        <w:t xml:space="preserve"> </w:t>
      </w:r>
      <w:r w:rsidRPr="008A0D45">
        <w:t>информации.</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ПРЕДМЕТНЫЕ</w:t>
      </w:r>
      <w:r w:rsidRPr="008A0D45">
        <w:rPr>
          <w:spacing w:val="-12"/>
        </w:rPr>
        <w:t xml:space="preserve"> </w:t>
      </w:r>
      <w:r w:rsidRPr="008A0D45">
        <w:t>РЕЗУЛЬТАТЫ</w:t>
      </w: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в</w:t>
      </w:r>
      <w:r w:rsidRPr="008A0D45">
        <w:rPr>
          <w:b/>
          <w:spacing w:val="1"/>
        </w:rPr>
        <w:t xml:space="preserve"> </w:t>
      </w:r>
      <w:r w:rsidRPr="008A0D45">
        <w:rPr>
          <w:b/>
        </w:rPr>
        <w:t>7 классе</w:t>
      </w:r>
      <w:r w:rsidRPr="008A0D45">
        <w:rPr>
          <w:b/>
          <w:spacing w:val="1"/>
        </w:rPr>
        <w:t xml:space="preserve"> </w:t>
      </w:r>
      <w:r w:rsidRPr="008A0D45">
        <w:t>у</w:t>
      </w:r>
      <w:r w:rsidRPr="008A0D45">
        <w:rPr>
          <w:spacing w:val="1"/>
        </w:rPr>
        <w:t xml:space="preserve"> </w:t>
      </w:r>
      <w:r w:rsidRPr="008A0D45">
        <w:t>обучающегося</w:t>
      </w:r>
      <w:r w:rsidRPr="008A0D45">
        <w:rPr>
          <w:spacing w:val="1"/>
        </w:rPr>
        <w:t xml:space="preserve"> </w:t>
      </w:r>
      <w:r w:rsidRPr="008A0D45">
        <w:t>будут сформированы</w:t>
      </w:r>
      <w:r w:rsidRPr="008A0D45">
        <w:rPr>
          <w:spacing w:val="60"/>
        </w:rPr>
        <w:t xml:space="preserve"> </w:t>
      </w:r>
      <w:r w:rsidRPr="008A0D45">
        <w:t>следующие умения:</w:t>
      </w:r>
      <w:r w:rsidRPr="008A0D45">
        <w:rPr>
          <w:spacing w:val="1"/>
        </w:rPr>
        <w:t xml:space="preserve"> </w:t>
      </w:r>
      <w:r w:rsidRPr="008A0D45">
        <w:t>пояснять</w:t>
      </w:r>
      <w:r w:rsidRPr="008A0D45">
        <w:rPr>
          <w:spacing w:val="1"/>
        </w:rPr>
        <w:t xml:space="preserve"> </w:t>
      </w:r>
      <w:r w:rsidRPr="008A0D45">
        <w:t>на примерах смысл понятий</w:t>
      </w:r>
      <w:r w:rsidRPr="008A0D45">
        <w:rPr>
          <w:spacing w:val="1"/>
        </w:rPr>
        <w:t xml:space="preserve"> </w:t>
      </w:r>
      <w:r w:rsidRPr="008A0D45">
        <w:t>«информация»,</w:t>
      </w:r>
      <w:r w:rsidRPr="008A0D45">
        <w:rPr>
          <w:spacing w:val="1"/>
        </w:rPr>
        <w:t xml:space="preserve"> </w:t>
      </w:r>
      <w:r w:rsidRPr="008A0D45">
        <w:t>«информационный</w:t>
      </w:r>
      <w:r w:rsidRPr="008A0D45">
        <w:rPr>
          <w:spacing w:val="1"/>
        </w:rPr>
        <w:t xml:space="preserve"> </w:t>
      </w:r>
      <w:r w:rsidRPr="008A0D45">
        <w:t>процесс», «обработка</w:t>
      </w:r>
      <w:r w:rsidRPr="008A0D45">
        <w:rPr>
          <w:spacing w:val="-57"/>
        </w:rPr>
        <w:t xml:space="preserve"> </w:t>
      </w:r>
      <w:r w:rsidRPr="008A0D45">
        <w:t>информации»,</w:t>
      </w:r>
      <w:r w:rsidRPr="008A0D45">
        <w:rPr>
          <w:spacing w:val="26"/>
        </w:rPr>
        <w:t xml:space="preserve"> </w:t>
      </w:r>
      <w:r w:rsidRPr="008A0D45">
        <w:t>«хранение</w:t>
      </w:r>
      <w:r w:rsidRPr="008A0D45">
        <w:rPr>
          <w:spacing w:val="13"/>
        </w:rPr>
        <w:t xml:space="preserve"> </w:t>
      </w:r>
      <w:r w:rsidRPr="008A0D45">
        <w:t>информации»,</w:t>
      </w:r>
      <w:r w:rsidRPr="008A0D45">
        <w:rPr>
          <w:spacing w:val="26"/>
        </w:rPr>
        <w:t xml:space="preserve"> </w:t>
      </w:r>
      <w:r w:rsidRPr="008A0D45">
        <w:t>«передача</w:t>
      </w:r>
      <w:r w:rsidRPr="008A0D45">
        <w:rPr>
          <w:spacing w:val="51"/>
        </w:rPr>
        <w:t xml:space="preserve"> </w:t>
      </w:r>
      <w:r w:rsidRPr="008A0D45">
        <w:t>информации»;</w:t>
      </w:r>
    </w:p>
    <w:p w:rsidR="001511C1" w:rsidRPr="008A0D45" w:rsidRDefault="00194F02" w:rsidP="008A0D45">
      <w:pPr>
        <w:pStyle w:val="a0"/>
        <w:spacing w:line="276" w:lineRule="auto"/>
        <w:ind w:left="-142" w:firstLine="568"/>
      </w:pPr>
      <w:r w:rsidRPr="008A0D45">
        <w:t>кодировать</w:t>
      </w:r>
      <w:r w:rsidRPr="008A0D45">
        <w:rPr>
          <w:spacing w:val="1"/>
        </w:rPr>
        <w:t xml:space="preserve"> </w:t>
      </w:r>
      <w:r w:rsidRPr="008A0D45">
        <w:t>и</w:t>
      </w:r>
      <w:r w:rsidRPr="008A0D45">
        <w:rPr>
          <w:spacing w:val="1"/>
        </w:rPr>
        <w:t xml:space="preserve"> </w:t>
      </w:r>
      <w:r w:rsidRPr="008A0D45">
        <w:t>декодировать</w:t>
      </w:r>
      <w:r w:rsidRPr="008A0D45">
        <w:rPr>
          <w:spacing w:val="1"/>
        </w:rPr>
        <w:t xml:space="preserve"> </w:t>
      </w:r>
      <w:r w:rsidRPr="008A0D45">
        <w:t>сообщения</w:t>
      </w:r>
      <w:r w:rsidRPr="008A0D45">
        <w:rPr>
          <w:spacing w:val="1"/>
        </w:rPr>
        <w:t xml:space="preserve"> </w:t>
      </w:r>
      <w:r w:rsidRPr="008A0D45">
        <w:t>по</w:t>
      </w:r>
      <w:r w:rsidRPr="008A0D45">
        <w:rPr>
          <w:spacing w:val="1"/>
        </w:rPr>
        <w:t xml:space="preserve"> </w:t>
      </w:r>
      <w:r w:rsidRPr="008A0D45">
        <w:t>заданным</w:t>
      </w:r>
      <w:r w:rsidRPr="008A0D45">
        <w:rPr>
          <w:spacing w:val="1"/>
        </w:rPr>
        <w:t xml:space="preserve"> </w:t>
      </w:r>
      <w:r w:rsidRPr="008A0D45">
        <w:t>правилам,</w:t>
      </w:r>
      <w:r w:rsidRPr="008A0D45">
        <w:rPr>
          <w:spacing w:val="1"/>
        </w:rPr>
        <w:t xml:space="preserve"> </w:t>
      </w:r>
      <w:r w:rsidRPr="008A0D45">
        <w:t>демонстрировать</w:t>
      </w:r>
      <w:r w:rsidRPr="008A0D45">
        <w:rPr>
          <w:spacing w:val="1"/>
        </w:rPr>
        <w:t xml:space="preserve"> </w:t>
      </w:r>
      <w:r w:rsidRPr="008A0D45">
        <w:t>понимание</w:t>
      </w:r>
      <w:r w:rsidRPr="008A0D45">
        <w:rPr>
          <w:spacing w:val="-57"/>
        </w:rPr>
        <w:t xml:space="preserve"> </w:t>
      </w:r>
      <w:r w:rsidRPr="008A0D45">
        <w:t>основных</w:t>
      </w:r>
      <w:r w:rsidRPr="008A0D45">
        <w:rPr>
          <w:spacing w:val="1"/>
        </w:rPr>
        <w:t xml:space="preserve"> </w:t>
      </w:r>
      <w:r w:rsidRPr="008A0D45">
        <w:t>принципов</w:t>
      </w:r>
      <w:r w:rsidRPr="008A0D45">
        <w:rPr>
          <w:spacing w:val="1"/>
        </w:rPr>
        <w:t xml:space="preserve"> </w:t>
      </w:r>
      <w:r w:rsidRPr="008A0D45">
        <w:t>кодирования</w:t>
      </w:r>
      <w:r w:rsidRPr="008A0D45">
        <w:rPr>
          <w:spacing w:val="1"/>
        </w:rPr>
        <w:t xml:space="preserve"> </w:t>
      </w:r>
      <w:r w:rsidRPr="008A0D45">
        <w:t>информации</w:t>
      </w:r>
      <w:r w:rsidRPr="008A0D45">
        <w:rPr>
          <w:spacing w:val="1"/>
        </w:rPr>
        <w:t xml:space="preserve"> </w:t>
      </w:r>
      <w:r w:rsidRPr="008A0D45">
        <w:t>различной природы (текстовой, графической,</w:t>
      </w:r>
      <w:r w:rsidRPr="008A0D45">
        <w:rPr>
          <w:spacing w:val="1"/>
        </w:rPr>
        <w:t xml:space="preserve"> </w:t>
      </w:r>
      <w:r w:rsidRPr="008A0D45">
        <w:t>аудио);</w:t>
      </w:r>
    </w:p>
    <w:p w:rsidR="001511C1" w:rsidRPr="008A0D45" w:rsidRDefault="00194F02" w:rsidP="008A0D45">
      <w:pPr>
        <w:pStyle w:val="a0"/>
        <w:spacing w:line="276" w:lineRule="auto"/>
        <w:ind w:left="-142" w:firstLine="568"/>
      </w:pPr>
      <w:r w:rsidRPr="008A0D45">
        <w:t>сравнивать</w:t>
      </w:r>
      <w:r w:rsidRPr="008A0D45">
        <w:rPr>
          <w:spacing w:val="1"/>
        </w:rPr>
        <w:t xml:space="preserve"> </w:t>
      </w:r>
      <w:r w:rsidRPr="008A0D45">
        <w:t>длины</w:t>
      </w:r>
      <w:r w:rsidRPr="008A0D45">
        <w:rPr>
          <w:spacing w:val="1"/>
        </w:rPr>
        <w:t xml:space="preserve"> </w:t>
      </w:r>
      <w:r w:rsidRPr="008A0D45">
        <w:t>сообщений,</w:t>
      </w:r>
      <w:r w:rsidRPr="008A0D45">
        <w:rPr>
          <w:spacing w:val="1"/>
        </w:rPr>
        <w:t xml:space="preserve"> </w:t>
      </w:r>
      <w:r w:rsidRPr="008A0D45">
        <w:t>записанных</w:t>
      </w:r>
      <w:r w:rsidRPr="008A0D45">
        <w:rPr>
          <w:spacing w:val="1"/>
        </w:rPr>
        <w:t xml:space="preserve"> </w:t>
      </w:r>
      <w:r w:rsidRPr="008A0D45">
        <w:t>в</w:t>
      </w:r>
      <w:r w:rsidRPr="008A0D45">
        <w:rPr>
          <w:spacing w:val="1"/>
        </w:rPr>
        <w:t xml:space="preserve"> </w:t>
      </w:r>
      <w:r w:rsidRPr="008A0D45">
        <w:t>различных</w:t>
      </w:r>
      <w:r w:rsidRPr="008A0D45">
        <w:rPr>
          <w:spacing w:val="1"/>
        </w:rPr>
        <w:t xml:space="preserve"> </w:t>
      </w:r>
      <w:r w:rsidRPr="008A0D45">
        <w:t>алфавитах,</w:t>
      </w:r>
      <w:r w:rsidRPr="008A0D45">
        <w:rPr>
          <w:spacing w:val="1"/>
        </w:rPr>
        <w:t xml:space="preserve"> </w:t>
      </w:r>
      <w:r w:rsidRPr="008A0D45">
        <w:t>оперировать</w:t>
      </w:r>
      <w:r w:rsidRPr="008A0D45">
        <w:rPr>
          <w:spacing w:val="1"/>
        </w:rPr>
        <w:t xml:space="preserve"> </w:t>
      </w:r>
      <w:r w:rsidRPr="008A0D45">
        <w:t>единицами</w:t>
      </w:r>
      <w:r w:rsidRPr="008A0D45">
        <w:rPr>
          <w:spacing w:val="1"/>
        </w:rPr>
        <w:t xml:space="preserve"> </w:t>
      </w:r>
      <w:r w:rsidRPr="008A0D45">
        <w:t>измерения</w:t>
      </w:r>
      <w:r w:rsidRPr="008A0D45">
        <w:rPr>
          <w:spacing w:val="-3"/>
        </w:rPr>
        <w:t xml:space="preserve"> </w:t>
      </w:r>
      <w:r w:rsidRPr="008A0D45">
        <w:t>информационного</w:t>
      </w:r>
      <w:r w:rsidRPr="008A0D45">
        <w:rPr>
          <w:spacing w:val="-7"/>
        </w:rPr>
        <w:t xml:space="preserve"> </w:t>
      </w:r>
      <w:r w:rsidRPr="008A0D45">
        <w:t>объёма</w:t>
      </w:r>
      <w:r w:rsidRPr="008A0D45">
        <w:rPr>
          <w:spacing w:val="-6"/>
        </w:rPr>
        <w:t xml:space="preserve"> </w:t>
      </w:r>
      <w:r w:rsidRPr="008A0D45">
        <w:t>и</w:t>
      </w:r>
      <w:r w:rsidRPr="008A0D45">
        <w:rPr>
          <w:spacing w:val="1"/>
        </w:rPr>
        <w:t xml:space="preserve"> </w:t>
      </w:r>
      <w:r w:rsidRPr="008A0D45">
        <w:t>скорости</w:t>
      </w:r>
      <w:r w:rsidRPr="008A0D45">
        <w:rPr>
          <w:spacing w:val="-1"/>
        </w:rPr>
        <w:t xml:space="preserve"> </w:t>
      </w:r>
      <w:r w:rsidRPr="008A0D45">
        <w:t>передачи</w:t>
      </w:r>
      <w:r w:rsidRPr="008A0D45">
        <w:rPr>
          <w:spacing w:val="13"/>
        </w:rPr>
        <w:t xml:space="preserve"> </w:t>
      </w:r>
      <w:r w:rsidRPr="008A0D45">
        <w:t>данных;</w:t>
      </w:r>
    </w:p>
    <w:p w:rsidR="001511C1" w:rsidRPr="008A0D45" w:rsidRDefault="00194F02" w:rsidP="008A0D45">
      <w:pPr>
        <w:pStyle w:val="a0"/>
        <w:spacing w:line="276" w:lineRule="auto"/>
        <w:ind w:left="-142" w:firstLine="568"/>
      </w:pPr>
      <w:r w:rsidRPr="008A0D45">
        <w:t>оценивать и сравнивать размеры текстовых, графических, звуковых файлов и</w:t>
      </w:r>
      <w:r w:rsidRPr="008A0D45">
        <w:rPr>
          <w:spacing w:val="1"/>
        </w:rPr>
        <w:t xml:space="preserve"> </w:t>
      </w:r>
      <w:r w:rsidRPr="008A0D45">
        <w:t>видеофайлов;</w:t>
      </w:r>
      <w:r w:rsidRPr="008A0D45">
        <w:rPr>
          <w:spacing w:val="1"/>
        </w:rPr>
        <w:t xml:space="preserve"> </w:t>
      </w:r>
      <w:r w:rsidRPr="008A0D45">
        <w:t>приводить</w:t>
      </w:r>
      <w:r w:rsidRPr="008A0D45">
        <w:rPr>
          <w:spacing w:val="38"/>
        </w:rPr>
        <w:t xml:space="preserve"> </w:t>
      </w:r>
      <w:r w:rsidRPr="008A0D45">
        <w:t>примеры</w:t>
      </w:r>
      <w:r w:rsidRPr="008A0D45">
        <w:rPr>
          <w:spacing w:val="38"/>
        </w:rPr>
        <w:t xml:space="preserve"> </w:t>
      </w:r>
      <w:r w:rsidRPr="008A0D45">
        <w:t>современных</w:t>
      </w:r>
      <w:r w:rsidRPr="008A0D45">
        <w:rPr>
          <w:spacing w:val="47"/>
        </w:rPr>
        <w:t xml:space="preserve"> </w:t>
      </w:r>
      <w:r w:rsidRPr="008A0D45">
        <w:t>устройств</w:t>
      </w:r>
      <w:r w:rsidRPr="008A0D45">
        <w:rPr>
          <w:spacing w:val="36"/>
        </w:rPr>
        <w:t xml:space="preserve"> </w:t>
      </w:r>
      <w:r w:rsidRPr="008A0D45">
        <w:t>хранения</w:t>
      </w:r>
      <w:r w:rsidRPr="008A0D45">
        <w:rPr>
          <w:spacing w:val="40"/>
        </w:rPr>
        <w:t xml:space="preserve"> </w:t>
      </w:r>
      <w:r w:rsidRPr="008A0D45">
        <w:t>и</w:t>
      </w:r>
      <w:r w:rsidRPr="008A0D45">
        <w:rPr>
          <w:spacing w:val="42"/>
        </w:rPr>
        <w:t xml:space="preserve"> </w:t>
      </w:r>
      <w:r w:rsidRPr="008A0D45">
        <w:t>передачи</w:t>
      </w:r>
      <w:r w:rsidRPr="008A0D45">
        <w:rPr>
          <w:spacing w:val="8"/>
        </w:rPr>
        <w:t xml:space="preserve"> </w:t>
      </w:r>
      <w:r w:rsidRPr="008A0D45">
        <w:t>информации,</w:t>
      </w:r>
      <w:r w:rsidRPr="008A0D45">
        <w:rPr>
          <w:spacing w:val="2"/>
        </w:rPr>
        <w:t xml:space="preserve"> </w:t>
      </w:r>
      <w:r w:rsidRPr="008A0D45">
        <w:t>сравнивать</w:t>
      </w:r>
      <w:r w:rsidRPr="008A0D45">
        <w:rPr>
          <w:spacing w:val="3"/>
        </w:rPr>
        <w:t xml:space="preserve"> </w:t>
      </w:r>
      <w:r w:rsidRPr="008A0D45">
        <w:t>их</w:t>
      </w:r>
      <w:r w:rsidRPr="008A0D45">
        <w:rPr>
          <w:spacing w:val="-57"/>
        </w:rPr>
        <w:t xml:space="preserve"> </w:t>
      </w:r>
      <w:r w:rsidRPr="008A0D45">
        <w:t>количественные</w:t>
      </w:r>
      <w:r w:rsidRPr="008A0D45">
        <w:rPr>
          <w:spacing w:val="-5"/>
        </w:rPr>
        <w:t xml:space="preserve"> </w:t>
      </w:r>
      <w:r w:rsidRPr="008A0D45">
        <w:t>характеристики;</w:t>
      </w:r>
    </w:p>
    <w:p w:rsidR="001511C1" w:rsidRPr="008A0D45" w:rsidRDefault="00194F02" w:rsidP="008A0D45">
      <w:pPr>
        <w:pStyle w:val="a0"/>
        <w:tabs>
          <w:tab w:val="left" w:pos="2728"/>
          <w:tab w:val="left" w:pos="3816"/>
          <w:tab w:val="left" w:pos="4886"/>
          <w:tab w:val="left" w:pos="5251"/>
          <w:tab w:val="left" w:pos="6463"/>
          <w:tab w:val="left" w:pos="7765"/>
          <w:tab w:val="left" w:pos="8873"/>
        </w:tabs>
        <w:spacing w:line="276" w:lineRule="auto"/>
        <w:ind w:left="-142" w:firstLine="568"/>
      </w:pPr>
      <w:r w:rsidRPr="008A0D45">
        <w:t>выделять</w:t>
      </w:r>
      <w:r w:rsidRPr="008A0D45">
        <w:rPr>
          <w:spacing w:val="55"/>
        </w:rPr>
        <w:t xml:space="preserve"> </w:t>
      </w:r>
      <w:r w:rsidRPr="008A0D45">
        <w:t>основные</w:t>
      </w:r>
      <w:r w:rsidRPr="008A0D45">
        <w:tab/>
        <w:t>этапы</w:t>
      </w:r>
      <w:r w:rsidRPr="008A0D45">
        <w:rPr>
          <w:spacing w:val="80"/>
        </w:rPr>
        <w:t xml:space="preserve"> </w:t>
      </w:r>
      <w:r w:rsidRPr="008A0D45">
        <w:t>в</w:t>
      </w:r>
      <w:r w:rsidRPr="008A0D45">
        <w:tab/>
        <w:t>истори</w:t>
      </w:r>
      <w:r w:rsidR="0086612C" w:rsidRPr="008A0D45">
        <w:t>и</w:t>
      </w:r>
      <w:r w:rsidR="0086612C" w:rsidRPr="008A0D45">
        <w:tab/>
        <w:t>и</w:t>
      </w:r>
      <w:r w:rsidR="0086612C" w:rsidRPr="008A0D45">
        <w:tab/>
        <w:t>понимать</w:t>
      </w:r>
      <w:r w:rsidR="0086612C" w:rsidRPr="008A0D45">
        <w:tab/>
        <w:t>тенденции</w:t>
      </w:r>
      <w:r w:rsidR="0086612C" w:rsidRPr="008A0D45">
        <w:tab/>
        <w:t xml:space="preserve">развития </w:t>
      </w:r>
      <w:r w:rsidRPr="008A0D45">
        <w:t>компьютеров</w:t>
      </w:r>
      <w:r w:rsidRPr="008A0D45">
        <w:rPr>
          <w:spacing w:val="36"/>
        </w:rPr>
        <w:t xml:space="preserve"> </w:t>
      </w:r>
      <w:r w:rsidRPr="008A0D45">
        <w:t>и</w:t>
      </w:r>
      <w:r w:rsidRPr="008A0D45">
        <w:rPr>
          <w:spacing w:val="-57"/>
        </w:rPr>
        <w:t xml:space="preserve"> </w:t>
      </w:r>
      <w:r w:rsidRPr="008A0D45">
        <w:t>программного</w:t>
      </w:r>
      <w:r w:rsidRPr="008A0D45">
        <w:rPr>
          <w:spacing w:val="-3"/>
        </w:rPr>
        <w:t xml:space="preserve"> </w:t>
      </w:r>
      <w:r w:rsidRPr="008A0D45">
        <w:t>обеспечения;</w:t>
      </w:r>
    </w:p>
    <w:p w:rsidR="001511C1" w:rsidRPr="008A0D45" w:rsidRDefault="00194F02" w:rsidP="008A0D45">
      <w:pPr>
        <w:pStyle w:val="a0"/>
        <w:spacing w:line="276" w:lineRule="auto"/>
        <w:ind w:left="-142" w:firstLine="568"/>
      </w:pPr>
      <w:r w:rsidRPr="008A0D45">
        <w:t>получать</w:t>
      </w:r>
      <w:r w:rsidRPr="008A0D45">
        <w:rPr>
          <w:spacing w:val="1"/>
        </w:rPr>
        <w:t xml:space="preserve"> </w:t>
      </w:r>
      <w:r w:rsidRPr="008A0D45">
        <w:t>и</w:t>
      </w:r>
      <w:r w:rsidRPr="008A0D45">
        <w:rPr>
          <w:spacing w:val="1"/>
        </w:rPr>
        <w:t xml:space="preserve"> </w:t>
      </w:r>
      <w:r w:rsidRPr="008A0D45">
        <w:t>использовать</w:t>
      </w:r>
      <w:r w:rsidRPr="008A0D45">
        <w:rPr>
          <w:spacing w:val="1"/>
        </w:rPr>
        <w:t xml:space="preserve"> </w:t>
      </w:r>
      <w:r w:rsidRPr="008A0D45">
        <w:t>информацию</w:t>
      </w:r>
      <w:r w:rsidRPr="008A0D45">
        <w:rPr>
          <w:spacing w:val="1"/>
        </w:rPr>
        <w:t xml:space="preserve"> </w:t>
      </w:r>
      <w:r w:rsidRPr="008A0D45">
        <w:t>о</w:t>
      </w:r>
      <w:r w:rsidRPr="008A0D45">
        <w:rPr>
          <w:spacing w:val="1"/>
        </w:rPr>
        <w:t xml:space="preserve"> </w:t>
      </w:r>
      <w:r w:rsidRPr="008A0D45">
        <w:t>характеристиках</w:t>
      </w:r>
      <w:r w:rsidRPr="008A0D45">
        <w:rPr>
          <w:spacing w:val="1"/>
        </w:rPr>
        <w:t xml:space="preserve"> </w:t>
      </w:r>
      <w:r w:rsidRPr="008A0D45">
        <w:t>персонального</w:t>
      </w:r>
      <w:r w:rsidRPr="008A0D45">
        <w:rPr>
          <w:spacing w:val="1"/>
        </w:rPr>
        <w:t xml:space="preserve"> </w:t>
      </w:r>
      <w:r w:rsidRPr="008A0D45">
        <w:t>компьютера</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rPr>
          <w:spacing w:val="-1"/>
        </w:rPr>
        <w:t xml:space="preserve">основных элементах (процессор, оперативная память, долговременная память, </w:t>
      </w:r>
      <w:r w:rsidRPr="008A0D45">
        <w:t>устройства ввода-</w:t>
      </w:r>
      <w:r w:rsidRPr="008A0D45">
        <w:rPr>
          <w:spacing w:val="1"/>
        </w:rPr>
        <w:t xml:space="preserve"> </w:t>
      </w:r>
      <w:r w:rsidRPr="008A0D45">
        <w:t>вывода);</w:t>
      </w:r>
    </w:p>
    <w:p w:rsidR="001511C1" w:rsidRPr="008A0D45" w:rsidRDefault="00194F02" w:rsidP="008A0D45">
      <w:pPr>
        <w:pStyle w:val="a0"/>
        <w:spacing w:line="276" w:lineRule="auto"/>
        <w:ind w:left="-142" w:firstLine="568"/>
      </w:pPr>
      <w:r w:rsidRPr="008A0D45">
        <w:t>соотносить</w:t>
      </w:r>
      <w:r w:rsidRPr="008A0D45">
        <w:rPr>
          <w:spacing w:val="1"/>
        </w:rPr>
        <w:t xml:space="preserve"> </w:t>
      </w:r>
      <w:r w:rsidRPr="008A0D45">
        <w:t>характеристики</w:t>
      </w:r>
      <w:r w:rsidRPr="008A0D45">
        <w:rPr>
          <w:spacing w:val="1"/>
        </w:rPr>
        <w:t xml:space="preserve"> </w:t>
      </w:r>
      <w:r w:rsidRPr="008A0D45">
        <w:t>компьютера с</w:t>
      </w:r>
      <w:r w:rsidRPr="008A0D45">
        <w:rPr>
          <w:spacing w:val="1"/>
        </w:rPr>
        <w:t xml:space="preserve"> </w:t>
      </w:r>
      <w:r w:rsidRPr="008A0D45">
        <w:t>задачами, решаемыми</w:t>
      </w:r>
      <w:r w:rsidRPr="008A0D45">
        <w:rPr>
          <w:spacing w:val="1"/>
        </w:rPr>
        <w:t xml:space="preserve"> </w:t>
      </w:r>
      <w:r w:rsidRPr="008A0D45">
        <w:t>с</w:t>
      </w:r>
      <w:r w:rsidRPr="008A0D45">
        <w:rPr>
          <w:spacing w:val="1"/>
        </w:rPr>
        <w:t xml:space="preserve"> </w:t>
      </w:r>
      <w:r w:rsidRPr="008A0D45">
        <w:t>его</w:t>
      </w:r>
      <w:r w:rsidRPr="008A0D45">
        <w:rPr>
          <w:spacing w:val="60"/>
        </w:rPr>
        <w:t xml:space="preserve"> </w:t>
      </w:r>
      <w:r w:rsidRPr="008A0D45">
        <w:t>помощью;</w:t>
      </w:r>
      <w:r w:rsidRPr="008A0D45">
        <w:rPr>
          <w:spacing w:val="1"/>
        </w:rPr>
        <w:t xml:space="preserve"> </w:t>
      </w:r>
      <w:r w:rsidRPr="008A0D45">
        <w:t>ориентироваться</w:t>
      </w:r>
      <w:r w:rsidRPr="008A0D45">
        <w:rPr>
          <w:spacing w:val="27"/>
        </w:rPr>
        <w:t xml:space="preserve"> </w:t>
      </w:r>
      <w:r w:rsidRPr="008A0D45">
        <w:t>в</w:t>
      </w:r>
      <w:r w:rsidRPr="008A0D45">
        <w:rPr>
          <w:spacing w:val="25"/>
        </w:rPr>
        <w:t xml:space="preserve"> </w:t>
      </w:r>
      <w:r w:rsidRPr="008A0D45">
        <w:t>иерархической</w:t>
      </w:r>
      <w:r w:rsidRPr="008A0D45">
        <w:rPr>
          <w:spacing w:val="29"/>
        </w:rPr>
        <w:t xml:space="preserve"> </w:t>
      </w:r>
      <w:r w:rsidRPr="008A0D45">
        <w:t>структуре</w:t>
      </w:r>
      <w:r w:rsidRPr="008A0D45">
        <w:rPr>
          <w:spacing w:val="25"/>
        </w:rPr>
        <w:t xml:space="preserve"> </w:t>
      </w:r>
      <w:r w:rsidRPr="008A0D45">
        <w:t>файловой</w:t>
      </w:r>
      <w:r w:rsidRPr="008A0D45">
        <w:rPr>
          <w:spacing w:val="27"/>
        </w:rPr>
        <w:t xml:space="preserve"> </w:t>
      </w:r>
      <w:r w:rsidRPr="008A0D45">
        <w:t>системы</w:t>
      </w:r>
      <w:r w:rsidRPr="008A0D45">
        <w:rPr>
          <w:spacing w:val="25"/>
        </w:rPr>
        <w:t xml:space="preserve"> </w:t>
      </w:r>
      <w:r w:rsidRPr="008A0D45">
        <w:t>(записывать</w:t>
      </w:r>
      <w:r w:rsidRPr="008A0D45">
        <w:rPr>
          <w:spacing w:val="3"/>
        </w:rPr>
        <w:t xml:space="preserve"> </w:t>
      </w:r>
      <w:r w:rsidRPr="008A0D45">
        <w:t>полное</w:t>
      </w:r>
      <w:r w:rsidRPr="008A0D45">
        <w:rPr>
          <w:spacing w:val="9"/>
        </w:rPr>
        <w:t xml:space="preserve"> </w:t>
      </w:r>
      <w:r w:rsidRPr="008A0D45">
        <w:t>имя</w:t>
      </w:r>
      <w:r w:rsidRPr="008A0D45">
        <w:rPr>
          <w:spacing w:val="16"/>
        </w:rPr>
        <w:t xml:space="preserve"> </w:t>
      </w:r>
      <w:r w:rsidRPr="008A0D45">
        <w:t>файла</w:t>
      </w:r>
      <w:r w:rsidRPr="008A0D45">
        <w:rPr>
          <w:spacing w:val="-57"/>
        </w:rPr>
        <w:t xml:space="preserve"> </w:t>
      </w:r>
      <w:r w:rsidRPr="008A0D45">
        <w:t>(каталога),</w:t>
      </w:r>
      <w:r w:rsidRPr="008A0D45">
        <w:rPr>
          <w:spacing w:val="23"/>
        </w:rPr>
        <w:t xml:space="preserve"> </w:t>
      </w:r>
      <w:r w:rsidRPr="008A0D45">
        <w:t>путь</w:t>
      </w:r>
      <w:r w:rsidRPr="008A0D45">
        <w:rPr>
          <w:spacing w:val="27"/>
        </w:rPr>
        <w:t xml:space="preserve"> </w:t>
      </w:r>
      <w:r w:rsidRPr="008A0D45">
        <w:t>к</w:t>
      </w:r>
      <w:r w:rsidRPr="008A0D45">
        <w:rPr>
          <w:spacing w:val="25"/>
        </w:rPr>
        <w:t xml:space="preserve"> </w:t>
      </w:r>
      <w:r w:rsidRPr="008A0D45">
        <w:t>файлу</w:t>
      </w:r>
      <w:r w:rsidRPr="008A0D45">
        <w:rPr>
          <w:spacing w:val="7"/>
        </w:rPr>
        <w:t xml:space="preserve"> </w:t>
      </w:r>
      <w:r w:rsidRPr="008A0D45">
        <w:t>(каталогу)</w:t>
      </w:r>
      <w:r w:rsidRPr="008A0D45">
        <w:rPr>
          <w:spacing w:val="26"/>
        </w:rPr>
        <w:t xml:space="preserve"> </w:t>
      </w:r>
      <w:r w:rsidRPr="008A0D45">
        <w:t>по</w:t>
      </w:r>
      <w:r w:rsidRPr="008A0D45">
        <w:rPr>
          <w:spacing w:val="21"/>
        </w:rPr>
        <w:t xml:space="preserve"> </w:t>
      </w:r>
      <w:r w:rsidRPr="008A0D45">
        <w:t>имеющемуся</w:t>
      </w:r>
      <w:r w:rsidRPr="008A0D45">
        <w:rPr>
          <w:spacing w:val="32"/>
        </w:rPr>
        <w:t xml:space="preserve"> </w:t>
      </w:r>
      <w:r w:rsidRPr="008A0D45">
        <w:t>описанию</w:t>
      </w:r>
      <w:r w:rsidRPr="008A0D45">
        <w:rPr>
          <w:spacing w:val="43"/>
        </w:rPr>
        <w:t xml:space="preserve"> </w:t>
      </w:r>
      <w:r w:rsidRPr="008A0D45">
        <w:t>файловой</w:t>
      </w:r>
      <w:r w:rsidRPr="008A0D45">
        <w:rPr>
          <w:spacing w:val="2"/>
        </w:rPr>
        <w:t xml:space="preserve"> </w:t>
      </w:r>
      <w:r w:rsidRPr="008A0D45">
        <w:t>структуры</w:t>
      </w:r>
      <w:r w:rsidRPr="008A0D45">
        <w:rPr>
          <w:spacing w:val="-2"/>
        </w:rPr>
        <w:t xml:space="preserve"> </w:t>
      </w:r>
      <w:r w:rsidRPr="008A0D45">
        <w:t>некоторого</w:t>
      </w:r>
      <w:r w:rsidRPr="008A0D45">
        <w:rPr>
          <w:spacing w:val="-57"/>
        </w:rPr>
        <w:t xml:space="preserve"> </w:t>
      </w:r>
      <w:r w:rsidRPr="008A0D45">
        <w:t>информационного</w:t>
      </w:r>
      <w:r w:rsidRPr="008A0D45">
        <w:rPr>
          <w:spacing w:val="-3"/>
        </w:rPr>
        <w:t xml:space="preserve"> </w:t>
      </w:r>
      <w:r w:rsidRPr="008A0D45">
        <w:t>носителя);</w:t>
      </w:r>
    </w:p>
    <w:p w:rsidR="001511C1" w:rsidRPr="008A0D45" w:rsidRDefault="00194F02" w:rsidP="008A0D45">
      <w:pPr>
        <w:pStyle w:val="a0"/>
        <w:spacing w:line="276" w:lineRule="auto"/>
        <w:ind w:left="-142" w:firstLine="568"/>
      </w:pPr>
      <w:r w:rsidRPr="008A0D45">
        <w:t>работать</w:t>
      </w:r>
      <w:r w:rsidRPr="008A0D45">
        <w:rPr>
          <w:spacing w:val="1"/>
        </w:rPr>
        <w:t xml:space="preserve"> </w:t>
      </w:r>
      <w:r w:rsidRPr="008A0D45">
        <w:t>с</w:t>
      </w:r>
      <w:r w:rsidRPr="008A0D45">
        <w:rPr>
          <w:spacing w:val="1"/>
        </w:rPr>
        <w:t xml:space="preserve"> </w:t>
      </w:r>
      <w:r w:rsidRPr="008A0D45">
        <w:t>файловой</w:t>
      </w:r>
      <w:r w:rsidRPr="008A0D45">
        <w:rPr>
          <w:spacing w:val="1"/>
        </w:rPr>
        <w:t xml:space="preserve"> </w:t>
      </w:r>
      <w:r w:rsidRPr="008A0D45">
        <w:t>системой</w:t>
      </w:r>
      <w:r w:rsidRPr="008A0D45">
        <w:rPr>
          <w:spacing w:val="1"/>
        </w:rPr>
        <w:t xml:space="preserve"> </w:t>
      </w:r>
      <w:r w:rsidRPr="008A0D45">
        <w:t>персонального</w:t>
      </w:r>
      <w:r w:rsidRPr="008A0D45">
        <w:rPr>
          <w:spacing w:val="1"/>
        </w:rPr>
        <w:t xml:space="preserve"> </w:t>
      </w:r>
      <w:r w:rsidRPr="008A0D45">
        <w:t>компьютера</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графического</w:t>
      </w:r>
      <w:r w:rsidRPr="008A0D45">
        <w:rPr>
          <w:spacing w:val="1"/>
        </w:rPr>
        <w:t xml:space="preserve"> </w:t>
      </w:r>
      <w:r w:rsidRPr="008A0D45">
        <w:t>интерфейса,</w:t>
      </w:r>
      <w:r w:rsidRPr="008A0D45">
        <w:rPr>
          <w:spacing w:val="1"/>
        </w:rPr>
        <w:t xml:space="preserve"> </w:t>
      </w:r>
      <w:r w:rsidRPr="008A0D45">
        <w:t>а</w:t>
      </w:r>
      <w:r w:rsidRPr="008A0D45">
        <w:rPr>
          <w:spacing w:val="1"/>
        </w:rPr>
        <w:t xml:space="preserve"> </w:t>
      </w:r>
      <w:r w:rsidRPr="008A0D45">
        <w:t>именно:</w:t>
      </w:r>
      <w:r w:rsidRPr="008A0D45">
        <w:rPr>
          <w:spacing w:val="1"/>
        </w:rPr>
        <w:t xml:space="preserve"> </w:t>
      </w:r>
      <w:r w:rsidRPr="008A0D45">
        <w:t>создавать,</w:t>
      </w:r>
      <w:r w:rsidRPr="008A0D45">
        <w:rPr>
          <w:spacing w:val="1"/>
        </w:rPr>
        <w:t xml:space="preserve"> </w:t>
      </w:r>
      <w:r w:rsidRPr="008A0D45">
        <w:t>копировать,</w:t>
      </w:r>
      <w:r w:rsidRPr="008A0D45">
        <w:rPr>
          <w:spacing w:val="1"/>
        </w:rPr>
        <w:t xml:space="preserve"> </w:t>
      </w:r>
      <w:r w:rsidRPr="008A0D45">
        <w:t>перемещать,</w:t>
      </w:r>
      <w:r w:rsidRPr="008A0D45">
        <w:rPr>
          <w:spacing w:val="1"/>
        </w:rPr>
        <w:t xml:space="preserve"> </w:t>
      </w:r>
      <w:r w:rsidRPr="008A0D45">
        <w:t>переименовывать,</w:t>
      </w:r>
      <w:r w:rsidRPr="008A0D45">
        <w:rPr>
          <w:spacing w:val="1"/>
        </w:rPr>
        <w:t xml:space="preserve"> </w:t>
      </w:r>
      <w:r w:rsidRPr="008A0D45">
        <w:t>удалять</w:t>
      </w:r>
      <w:r w:rsidRPr="008A0D45">
        <w:rPr>
          <w:spacing w:val="1"/>
        </w:rPr>
        <w:t xml:space="preserve"> </w:t>
      </w:r>
      <w:r w:rsidRPr="008A0D45">
        <w:t>и</w:t>
      </w:r>
      <w:r w:rsidRPr="008A0D45">
        <w:rPr>
          <w:spacing w:val="1"/>
        </w:rPr>
        <w:t xml:space="preserve"> </w:t>
      </w:r>
      <w:r w:rsidRPr="008A0D45">
        <w:t>архивировать</w:t>
      </w:r>
      <w:r w:rsidRPr="008A0D45">
        <w:rPr>
          <w:spacing w:val="55"/>
        </w:rPr>
        <w:t xml:space="preserve"> </w:t>
      </w:r>
      <w:r w:rsidRPr="008A0D45">
        <w:t>файлы</w:t>
      </w:r>
      <w:r w:rsidRPr="008A0D45">
        <w:rPr>
          <w:spacing w:val="52"/>
        </w:rPr>
        <w:t xml:space="preserve"> </w:t>
      </w:r>
      <w:r w:rsidRPr="008A0D45">
        <w:t>и</w:t>
      </w:r>
      <w:r w:rsidRPr="008A0D45">
        <w:rPr>
          <w:spacing w:val="56"/>
        </w:rPr>
        <w:t xml:space="preserve"> </w:t>
      </w:r>
      <w:r w:rsidRPr="008A0D45">
        <w:t>каталоги,</w:t>
      </w:r>
      <w:r w:rsidRPr="008A0D45">
        <w:rPr>
          <w:spacing w:val="57"/>
        </w:rPr>
        <w:t xml:space="preserve"> </w:t>
      </w:r>
      <w:r w:rsidRPr="008A0D45">
        <w:t>использовать</w:t>
      </w:r>
      <w:r w:rsidRPr="008A0D45">
        <w:rPr>
          <w:spacing w:val="5"/>
        </w:rPr>
        <w:t xml:space="preserve"> </w:t>
      </w:r>
      <w:r w:rsidRPr="008A0D45">
        <w:t>антивирусную</w:t>
      </w:r>
      <w:r w:rsidRPr="008A0D45">
        <w:rPr>
          <w:spacing w:val="-4"/>
        </w:rPr>
        <w:t xml:space="preserve"> </w:t>
      </w:r>
      <w:r w:rsidRPr="008A0D45">
        <w:t>программу;</w:t>
      </w:r>
    </w:p>
    <w:p w:rsidR="001511C1" w:rsidRPr="008A0D45" w:rsidRDefault="00194F02" w:rsidP="008A0D45">
      <w:pPr>
        <w:pStyle w:val="a0"/>
        <w:spacing w:line="276" w:lineRule="auto"/>
        <w:ind w:left="-142" w:firstLine="568"/>
      </w:pPr>
      <w:r w:rsidRPr="008A0D45">
        <w:t>представлять</w:t>
      </w:r>
      <w:r w:rsidRPr="008A0D45">
        <w:rPr>
          <w:spacing w:val="1"/>
        </w:rPr>
        <w:t xml:space="preserve"> </w:t>
      </w:r>
      <w:r w:rsidRPr="008A0D45">
        <w:t>результаты</w:t>
      </w:r>
      <w:r w:rsidRPr="008A0D45">
        <w:rPr>
          <w:spacing w:val="1"/>
        </w:rPr>
        <w:t xml:space="preserve"> </w:t>
      </w:r>
      <w:r w:rsidRPr="008A0D45">
        <w:t>своей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структурированных</w:t>
      </w:r>
      <w:r w:rsidRPr="008A0D45">
        <w:rPr>
          <w:spacing w:val="1"/>
        </w:rPr>
        <w:t xml:space="preserve"> </w:t>
      </w:r>
      <w:r w:rsidRPr="008A0D45">
        <w:t>иллюстрированных</w:t>
      </w:r>
      <w:r w:rsidRPr="008A0D45">
        <w:rPr>
          <w:spacing w:val="1"/>
        </w:rPr>
        <w:t xml:space="preserve"> </w:t>
      </w:r>
      <w:r w:rsidRPr="008A0D45">
        <w:t>документов,</w:t>
      </w:r>
      <w:r w:rsidRPr="008A0D45">
        <w:rPr>
          <w:spacing w:val="1"/>
        </w:rPr>
        <w:t xml:space="preserve"> </w:t>
      </w:r>
      <w:r w:rsidRPr="008A0D45">
        <w:t>мультимедийных</w:t>
      </w:r>
      <w:r w:rsidRPr="008A0D45">
        <w:rPr>
          <w:spacing w:val="-8"/>
        </w:rPr>
        <w:t xml:space="preserve"> </w:t>
      </w:r>
      <w:r w:rsidRPr="008A0D45">
        <w:t>презентаций;</w:t>
      </w:r>
      <w:r w:rsidR="0086612C" w:rsidRPr="008A0D45">
        <w:t xml:space="preserve">  </w:t>
      </w:r>
      <w:r w:rsidRPr="008A0D45">
        <w:t>искать</w:t>
      </w:r>
      <w:r w:rsidRPr="008A0D45">
        <w:rPr>
          <w:spacing w:val="1"/>
        </w:rPr>
        <w:t xml:space="preserve"> </w:t>
      </w:r>
      <w:r w:rsidRPr="008A0D45">
        <w:t>информацию</w:t>
      </w:r>
      <w:r w:rsidRPr="008A0D45">
        <w:rPr>
          <w:spacing w:val="1"/>
        </w:rPr>
        <w:t xml:space="preserve"> </w:t>
      </w:r>
      <w:r w:rsidRPr="008A0D45">
        <w:t>в</w:t>
      </w:r>
      <w:r w:rsidRPr="008A0D45">
        <w:rPr>
          <w:spacing w:val="1"/>
        </w:rPr>
        <w:t xml:space="preserve"> </w:t>
      </w:r>
      <w:r w:rsidRPr="008A0D45">
        <w:t>Интернете</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по</w:t>
      </w:r>
      <w:r w:rsidRPr="008A0D45">
        <w:rPr>
          <w:spacing w:val="1"/>
        </w:rPr>
        <w:t xml:space="preserve"> </w:t>
      </w:r>
      <w:r w:rsidRPr="008A0D45">
        <w:t>ключевым</w:t>
      </w:r>
      <w:r w:rsidRPr="008A0D45">
        <w:rPr>
          <w:spacing w:val="1"/>
        </w:rPr>
        <w:t xml:space="preserve"> </w:t>
      </w:r>
      <w:r w:rsidRPr="008A0D45">
        <w:t>словам,</w:t>
      </w:r>
      <w:r w:rsidRPr="008A0D45">
        <w:rPr>
          <w:spacing w:val="1"/>
        </w:rPr>
        <w:t xml:space="preserve"> </w:t>
      </w:r>
      <w:r w:rsidRPr="008A0D45">
        <w:t>по</w:t>
      </w:r>
      <w:r w:rsidRPr="008A0D45">
        <w:rPr>
          <w:spacing w:val="1"/>
        </w:rPr>
        <w:t xml:space="preserve"> </w:t>
      </w:r>
      <w:r w:rsidRPr="008A0D45">
        <w:t>изображению),</w:t>
      </w:r>
      <w:r w:rsidRPr="008A0D45">
        <w:rPr>
          <w:spacing w:val="1"/>
        </w:rPr>
        <w:t xml:space="preserve"> </w:t>
      </w:r>
      <w:r w:rsidRPr="008A0D45">
        <w:t>критически</w:t>
      </w:r>
      <w:r w:rsidRPr="008A0D45">
        <w:rPr>
          <w:spacing w:val="1"/>
        </w:rPr>
        <w:t xml:space="preserve"> </w:t>
      </w:r>
      <w:r w:rsidRPr="008A0D45">
        <w:t>относиться</w:t>
      </w:r>
      <w:r w:rsidRPr="008A0D45">
        <w:rPr>
          <w:spacing w:val="1"/>
        </w:rPr>
        <w:t xml:space="preserve"> </w:t>
      </w:r>
      <w:r w:rsidRPr="008A0D45">
        <w:t>к</w:t>
      </w:r>
      <w:r w:rsidRPr="008A0D45">
        <w:rPr>
          <w:spacing w:val="1"/>
        </w:rPr>
        <w:t xml:space="preserve"> </w:t>
      </w:r>
      <w:r w:rsidRPr="008A0D45">
        <w:t>найденной</w:t>
      </w:r>
      <w:r w:rsidRPr="008A0D45">
        <w:rPr>
          <w:spacing w:val="1"/>
        </w:rPr>
        <w:t xml:space="preserve"> </w:t>
      </w:r>
      <w:r w:rsidRPr="008A0D45">
        <w:t>информации,</w:t>
      </w:r>
      <w:r w:rsidRPr="008A0D45">
        <w:rPr>
          <w:spacing w:val="1"/>
        </w:rPr>
        <w:t xml:space="preserve"> </w:t>
      </w:r>
      <w:r w:rsidRPr="008A0D45">
        <w:t>осознавая</w:t>
      </w:r>
      <w:r w:rsidRPr="008A0D45">
        <w:rPr>
          <w:spacing w:val="61"/>
        </w:rPr>
        <w:t xml:space="preserve"> </w:t>
      </w:r>
      <w:r w:rsidRPr="008A0D45">
        <w:t>опасность</w:t>
      </w:r>
      <w:r w:rsidRPr="008A0D45">
        <w:rPr>
          <w:spacing w:val="60"/>
        </w:rPr>
        <w:t xml:space="preserve"> </w:t>
      </w:r>
      <w:r w:rsidRPr="008A0D45">
        <w:t>для</w:t>
      </w:r>
      <w:r w:rsidRPr="008A0D45">
        <w:rPr>
          <w:spacing w:val="60"/>
        </w:rPr>
        <w:t xml:space="preserve"> </w:t>
      </w:r>
      <w:r w:rsidRPr="008A0D45">
        <w:t>личности</w:t>
      </w:r>
      <w:r w:rsidRPr="008A0D45">
        <w:rPr>
          <w:spacing w:val="60"/>
        </w:rPr>
        <w:t xml:space="preserve"> </w:t>
      </w:r>
      <w:r w:rsidRPr="008A0D45">
        <w:t>и</w:t>
      </w:r>
      <w:r w:rsidRPr="008A0D45">
        <w:rPr>
          <w:spacing w:val="1"/>
        </w:rPr>
        <w:t xml:space="preserve"> </w:t>
      </w:r>
      <w:r w:rsidRPr="008A0D45">
        <w:t>общества</w:t>
      </w:r>
      <w:r w:rsidRPr="008A0D45">
        <w:rPr>
          <w:spacing w:val="1"/>
        </w:rPr>
        <w:t xml:space="preserve"> </w:t>
      </w:r>
      <w:r w:rsidRPr="008A0D45">
        <w:t>распространения</w:t>
      </w:r>
      <w:r w:rsidRPr="008A0D45">
        <w:rPr>
          <w:spacing w:val="1"/>
        </w:rPr>
        <w:t xml:space="preserve"> </w:t>
      </w:r>
      <w:r w:rsidRPr="008A0D45">
        <w:t>вредоносной</w:t>
      </w:r>
      <w:r w:rsidRPr="008A0D45">
        <w:rPr>
          <w:spacing w:val="1"/>
        </w:rPr>
        <w:t xml:space="preserve"> </w:t>
      </w:r>
      <w:r w:rsidRPr="008A0D45">
        <w:t>информации,</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экстремистского</w:t>
      </w:r>
      <w:r w:rsidRPr="008A0D45">
        <w:rPr>
          <w:spacing w:val="1"/>
        </w:rPr>
        <w:t xml:space="preserve"> </w:t>
      </w:r>
      <w:r w:rsidRPr="008A0D45">
        <w:t>и</w:t>
      </w:r>
      <w:r w:rsidRPr="008A0D45">
        <w:rPr>
          <w:spacing w:val="1"/>
        </w:rPr>
        <w:t xml:space="preserve"> </w:t>
      </w:r>
      <w:r w:rsidRPr="008A0D45">
        <w:t>террористического</w:t>
      </w:r>
      <w:r w:rsidRPr="008A0D45">
        <w:rPr>
          <w:spacing w:val="-5"/>
        </w:rPr>
        <w:t xml:space="preserve"> </w:t>
      </w:r>
      <w:r w:rsidRPr="008A0D45">
        <w:t>характера;</w:t>
      </w:r>
    </w:p>
    <w:p w:rsidR="001511C1" w:rsidRPr="008A0D45" w:rsidRDefault="00194F02" w:rsidP="008A0D45">
      <w:pPr>
        <w:pStyle w:val="a0"/>
        <w:spacing w:before="1" w:line="276" w:lineRule="auto"/>
        <w:ind w:left="-142" w:firstLine="568"/>
      </w:pPr>
      <w:r w:rsidRPr="008A0D45">
        <w:rPr>
          <w:spacing w:val="-2"/>
        </w:rPr>
        <w:t>понимать</w:t>
      </w:r>
      <w:r w:rsidRPr="008A0D45">
        <w:rPr>
          <w:spacing w:val="4"/>
        </w:rPr>
        <w:t xml:space="preserve"> </w:t>
      </w:r>
      <w:r w:rsidRPr="008A0D45">
        <w:rPr>
          <w:spacing w:val="-2"/>
        </w:rPr>
        <w:t>структуру</w:t>
      </w:r>
      <w:r w:rsidRPr="008A0D45">
        <w:rPr>
          <w:spacing w:val="-16"/>
        </w:rPr>
        <w:t xml:space="preserve"> </w:t>
      </w:r>
      <w:r w:rsidRPr="008A0D45">
        <w:rPr>
          <w:spacing w:val="-1"/>
        </w:rPr>
        <w:t>адресов</w:t>
      </w:r>
      <w:r w:rsidRPr="008A0D45">
        <w:rPr>
          <w:spacing w:val="-2"/>
        </w:rPr>
        <w:t xml:space="preserve"> </w:t>
      </w:r>
      <w:r w:rsidRPr="008A0D45">
        <w:rPr>
          <w:spacing w:val="-1"/>
        </w:rPr>
        <w:t>веб-ресурсов;</w:t>
      </w:r>
    </w:p>
    <w:p w:rsidR="001511C1" w:rsidRPr="008A0D45" w:rsidRDefault="00194F02" w:rsidP="008A0D45">
      <w:pPr>
        <w:pStyle w:val="a0"/>
        <w:spacing w:line="276" w:lineRule="auto"/>
        <w:ind w:left="-142" w:firstLine="568"/>
      </w:pPr>
      <w:r w:rsidRPr="008A0D45">
        <w:rPr>
          <w:spacing w:val="-1"/>
        </w:rPr>
        <w:t>использовать</w:t>
      </w:r>
      <w:r w:rsidRPr="008A0D45">
        <w:rPr>
          <w:spacing w:val="-11"/>
        </w:rPr>
        <w:t xml:space="preserve"> </w:t>
      </w:r>
      <w:r w:rsidRPr="008A0D45">
        <w:rPr>
          <w:spacing w:val="-1"/>
        </w:rPr>
        <w:t>современные</w:t>
      </w:r>
      <w:r w:rsidRPr="008A0D45">
        <w:rPr>
          <w:spacing w:val="-14"/>
        </w:rPr>
        <w:t xml:space="preserve"> </w:t>
      </w:r>
      <w:r w:rsidRPr="008A0D45">
        <w:rPr>
          <w:spacing w:val="-1"/>
        </w:rPr>
        <w:t>сервисы</w:t>
      </w:r>
      <w:r w:rsidRPr="008A0D45">
        <w:rPr>
          <w:spacing w:val="-13"/>
        </w:rPr>
        <w:t xml:space="preserve"> </w:t>
      </w:r>
      <w:r w:rsidRPr="008A0D45">
        <w:rPr>
          <w:spacing w:val="-1"/>
        </w:rPr>
        <w:t>интернет-коммуникаций;</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требования</w:t>
      </w:r>
      <w:r w:rsidRPr="008A0D45">
        <w:rPr>
          <w:spacing w:val="1"/>
        </w:rPr>
        <w:t xml:space="preserve"> </w:t>
      </w:r>
      <w:r w:rsidRPr="008A0D45">
        <w:t>безопасной</w:t>
      </w:r>
      <w:r w:rsidRPr="008A0D45">
        <w:rPr>
          <w:spacing w:val="1"/>
        </w:rPr>
        <w:t xml:space="preserve"> </w:t>
      </w:r>
      <w:r w:rsidRPr="008A0D45">
        <w:t>эксплуатации</w:t>
      </w:r>
      <w:r w:rsidRPr="008A0D45">
        <w:rPr>
          <w:spacing w:val="1"/>
        </w:rPr>
        <w:t xml:space="preserve"> </w:t>
      </w:r>
      <w:r w:rsidRPr="008A0D45">
        <w:t>технических</w:t>
      </w:r>
      <w:r w:rsidRPr="008A0D45">
        <w:rPr>
          <w:spacing w:val="1"/>
        </w:rPr>
        <w:t xml:space="preserve"> </w:t>
      </w:r>
      <w:r w:rsidRPr="008A0D45">
        <w:t>средств</w:t>
      </w:r>
      <w:r w:rsidRPr="008A0D45">
        <w:rPr>
          <w:spacing w:val="1"/>
        </w:rPr>
        <w:t xml:space="preserve"> </w:t>
      </w:r>
      <w:r w:rsidRPr="008A0D45">
        <w:t>информационных</w:t>
      </w:r>
      <w:r w:rsidRPr="008A0D45">
        <w:rPr>
          <w:spacing w:val="1"/>
        </w:rPr>
        <w:t xml:space="preserve"> </w:t>
      </w:r>
      <w:r w:rsidRPr="008A0D45">
        <w:t>и</w:t>
      </w:r>
      <w:r w:rsidRPr="008A0D45">
        <w:rPr>
          <w:spacing w:val="1"/>
        </w:rPr>
        <w:t xml:space="preserve"> </w:t>
      </w:r>
      <w:r w:rsidRPr="008A0D45">
        <w:t>коммуникационных</w:t>
      </w:r>
      <w:r w:rsidRPr="008A0D45">
        <w:rPr>
          <w:spacing w:val="1"/>
        </w:rPr>
        <w:t xml:space="preserve"> </w:t>
      </w:r>
      <w:r w:rsidRPr="008A0D45">
        <w:t>технологий,</w:t>
      </w:r>
      <w:r w:rsidRPr="008A0D45">
        <w:rPr>
          <w:spacing w:val="1"/>
        </w:rPr>
        <w:t xml:space="preserve"> </w:t>
      </w:r>
      <w:r w:rsidRPr="008A0D45">
        <w:t>соблюдать</w:t>
      </w:r>
      <w:r w:rsidRPr="008A0D45">
        <w:rPr>
          <w:spacing w:val="1"/>
        </w:rPr>
        <w:t xml:space="preserve"> </w:t>
      </w:r>
      <w:r w:rsidRPr="008A0D45">
        <w:t>сетевой</w:t>
      </w:r>
      <w:r w:rsidRPr="008A0D45">
        <w:rPr>
          <w:spacing w:val="1"/>
        </w:rPr>
        <w:t xml:space="preserve"> </w:t>
      </w:r>
      <w:r w:rsidRPr="008A0D45">
        <w:t>этикет,</w:t>
      </w:r>
      <w:r w:rsidRPr="008A0D45">
        <w:rPr>
          <w:spacing w:val="1"/>
        </w:rPr>
        <w:t xml:space="preserve"> </w:t>
      </w:r>
      <w:r w:rsidRPr="008A0D45">
        <w:t>базовые нормы информационной</w:t>
      </w:r>
      <w:r w:rsidRPr="008A0D45">
        <w:rPr>
          <w:spacing w:val="1"/>
        </w:rPr>
        <w:t xml:space="preserve"> </w:t>
      </w:r>
      <w:r w:rsidRPr="008A0D45">
        <w:t>этики и права при работе с приложениями</w:t>
      </w:r>
      <w:r w:rsidRPr="008A0D45">
        <w:rPr>
          <w:spacing w:val="1"/>
        </w:rPr>
        <w:t xml:space="preserve"> </w:t>
      </w:r>
      <w:r w:rsidRPr="008A0D45">
        <w:t>на</w:t>
      </w:r>
      <w:r w:rsidRPr="008A0D45">
        <w:rPr>
          <w:spacing w:val="1"/>
        </w:rPr>
        <w:t xml:space="preserve"> </w:t>
      </w:r>
      <w:r w:rsidRPr="008A0D45">
        <w:t>любых</w:t>
      </w:r>
      <w:r w:rsidRPr="008A0D45">
        <w:rPr>
          <w:spacing w:val="1"/>
        </w:rPr>
        <w:t xml:space="preserve"> </w:t>
      </w:r>
      <w:r w:rsidRPr="008A0D45">
        <w:t>устройствах</w:t>
      </w:r>
      <w:r w:rsidRPr="008A0D45">
        <w:rPr>
          <w:spacing w:val="1"/>
        </w:rPr>
        <w:t xml:space="preserve"> </w:t>
      </w:r>
      <w:r w:rsidRPr="008A0D45">
        <w:lastRenderedPageBreak/>
        <w:t>и</w:t>
      </w:r>
      <w:r w:rsidRPr="008A0D45">
        <w:rPr>
          <w:spacing w:val="1"/>
        </w:rPr>
        <w:t xml:space="preserve"> </w:t>
      </w:r>
      <w:r w:rsidRPr="008A0D45">
        <w:t>в</w:t>
      </w:r>
      <w:r w:rsidRPr="008A0D45">
        <w:rPr>
          <w:spacing w:val="1"/>
        </w:rPr>
        <w:t xml:space="preserve"> </w:t>
      </w:r>
      <w:r w:rsidRPr="008A0D45">
        <w:t>Интернете,</w:t>
      </w:r>
      <w:r w:rsidRPr="008A0D45">
        <w:rPr>
          <w:spacing w:val="1"/>
        </w:rPr>
        <w:t xml:space="preserve"> </w:t>
      </w:r>
      <w:r w:rsidRPr="008A0D45">
        <w:t>выбирать</w:t>
      </w:r>
      <w:r w:rsidRPr="008A0D45">
        <w:rPr>
          <w:spacing w:val="1"/>
        </w:rPr>
        <w:t xml:space="preserve"> </w:t>
      </w:r>
      <w:r w:rsidRPr="008A0D45">
        <w:t>безопасные</w:t>
      </w:r>
      <w:r w:rsidRPr="008A0D45">
        <w:rPr>
          <w:spacing w:val="24"/>
        </w:rPr>
        <w:t xml:space="preserve"> </w:t>
      </w:r>
      <w:r w:rsidRPr="008A0D45">
        <w:t>стратегии</w:t>
      </w:r>
      <w:r w:rsidRPr="008A0D45">
        <w:rPr>
          <w:spacing w:val="21"/>
        </w:rPr>
        <w:t xml:space="preserve"> </w:t>
      </w:r>
      <w:r w:rsidRPr="008A0D45">
        <w:t>поведения</w:t>
      </w:r>
      <w:r w:rsidRPr="008A0D45">
        <w:rPr>
          <w:spacing w:val="3"/>
        </w:rPr>
        <w:t xml:space="preserve"> </w:t>
      </w:r>
      <w:r w:rsidRPr="008A0D45">
        <w:t>в</w:t>
      </w:r>
      <w:r w:rsidRPr="008A0D45">
        <w:rPr>
          <w:spacing w:val="-4"/>
        </w:rPr>
        <w:t xml:space="preserve"> </w:t>
      </w:r>
      <w:r w:rsidRPr="008A0D45">
        <w:t>сети;</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методы</w:t>
      </w:r>
      <w:r w:rsidRPr="008A0D45">
        <w:rPr>
          <w:spacing w:val="1"/>
        </w:rPr>
        <w:t xml:space="preserve"> </w:t>
      </w:r>
      <w:r w:rsidRPr="008A0D45">
        <w:t>профилактики</w:t>
      </w:r>
      <w:r w:rsidRPr="008A0D45">
        <w:rPr>
          <w:spacing w:val="1"/>
        </w:rPr>
        <w:t xml:space="preserve"> </w:t>
      </w:r>
      <w:r w:rsidRPr="008A0D45">
        <w:t>негативного</w:t>
      </w:r>
      <w:r w:rsidRPr="008A0D45">
        <w:rPr>
          <w:spacing w:val="1"/>
        </w:rPr>
        <w:t xml:space="preserve"> </w:t>
      </w:r>
      <w:r w:rsidRPr="008A0D45">
        <w:t>влияния</w:t>
      </w:r>
      <w:r w:rsidRPr="008A0D45">
        <w:rPr>
          <w:spacing w:val="1"/>
        </w:rPr>
        <w:t xml:space="preserve"> </w:t>
      </w:r>
      <w:r w:rsidRPr="008A0D45">
        <w:t>средств</w:t>
      </w:r>
      <w:r w:rsidRPr="008A0D45">
        <w:rPr>
          <w:spacing w:val="1"/>
        </w:rPr>
        <w:t xml:space="preserve"> </w:t>
      </w:r>
      <w:r w:rsidRPr="008A0D45">
        <w:t>информационных</w:t>
      </w:r>
      <w:r w:rsidRPr="008A0D45">
        <w:rPr>
          <w:spacing w:val="1"/>
        </w:rPr>
        <w:t xml:space="preserve"> </w:t>
      </w:r>
      <w:r w:rsidRPr="008A0D45">
        <w:t>и</w:t>
      </w:r>
      <w:r w:rsidRPr="008A0D45">
        <w:rPr>
          <w:spacing w:val="1"/>
        </w:rPr>
        <w:t xml:space="preserve"> </w:t>
      </w:r>
      <w:r w:rsidRPr="008A0D45">
        <w:t>коммуникационных</w:t>
      </w:r>
      <w:r w:rsidRPr="008A0D45">
        <w:rPr>
          <w:spacing w:val="-7"/>
        </w:rPr>
        <w:t xml:space="preserve"> </w:t>
      </w:r>
      <w:r w:rsidRPr="008A0D45">
        <w:t>технологий</w:t>
      </w:r>
      <w:r w:rsidRPr="008A0D45">
        <w:rPr>
          <w:spacing w:val="1"/>
        </w:rPr>
        <w:t xml:space="preserve"> </w:t>
      </w:r>
      <w:r w:rsidRPr="008A0D45">
        <w:t>на</w:t>
      </w:r>
      <w:r w:rsidRPr="008A0D45">
        <w:rPr>
          <w:spacing w:val="-2"/>
        </w:rPr>
        <w:t xml:space="preserve"> </w:t>
      </w:r>
      <w:r w:rsidRPr="008A0D45">
        <w:t>здоровье</w:t>
      </w:r>
      <w:r w:rsidRPr="008A0D45">
        <w:rPr>
          <w:spacing w:val="-5"/>
        </w:rPr>
        <w:t xml:space="preserve"> </w:t>
      </w:r>
      <w:r w:rsidRPr="008A0D45">
        <w:t>пользователя.</w:t>
      </w:r>
    </w:p>
    <w:p w:rsidR="001511C1" w:rsidRPr="008A0D45" w:rsidRDefault="001511C1" w:rsidP="008A0D45">
      <w:pPr>
        <w:pStyle w:val="a0"/>
        <w:spacing w:line="276" w:lineRule="auto"/>
        <w:ind w:left="-142" w:firstLine="568"/>
      </w:pPr>
    </w:p>
    <w:p w:rsidR="0086612C" w:rsidRPr="008A0D45" w:rsidRDefault="00194F02" w:rsidP="008A0D45">
      <w:pPr>
        <w:pStyle w:val="a0"/>
        <w:tabs>
          <w:tab w:val="left" w:pos="1605"/>
          <w:tab w:val="left" w:pos="2068"/>
          <w:tab w:val="left" w:pos="3268"/>
          <w:tab w:val="left" w:pos="4423"/>
          <w:tab w:val="left" w:pos="5297"/>
          <w:tab w:val="left" w:pos="7066"/>
          <w:tab w:val="left" w:pos="7429"/>
          <w:tab w:val="left" w:pos="9411"/>
        </w:tabs>
        <w:spacing w:before="1"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в</w:t>
      </w:r>
      <w:r w:rsidRPr="008A0D45">
        <w:rPr>
          <w:b/>
          <w:spacing w:val="1"/>
        </w:rPr>
        <w:t xml:space="preserve"> </w:t>
      </w:r>
      <w:r w:rsidRPr="008A0D45">
        <w:rPr>
          <w:b/>
        </w:rPr>
        <w:t>8 классе</w:t>
      </w:r>
      <w:r w:rsidRPr="008A0D45">
        <w:rPr>
          <w:b/>
          <w:spacing w:val="1"/>
        </w:rPr>
        <w:t xml:space="preserve"> </w:t>
      </w:r>
      <w:r w:rsidRPr="008A0D45">
        <w:t>у</w:t>
      </w:r>
      <w:r w:rsidRPr="008A0D45">
        <w:rPr>
          <w:spacing w:val="1"/>
        </w:rPr>
        <w:t xml:space="preserve"> </w:t>
      </w:r>
      <w:r w:rsidRPr="008A0D45">
        <w:t>обучающегося</w:t>
      </w:r>
      <w:r w:rsidRPr="008A0D45">
        <w:rPr>
          <w:spacing w:val="1"/>
        </w:rPr>
        <w:t xml:space="preserve"> </w:t>
      </w:r>
      <w:r w:rsidRPr="008A0D45">
        <w:t>будут сформированы</w:t>
      </w:r>
      <w:r w:rsidRPr="008A0D45">
        <w:rPr>
          <w:spacing w:val="60"/>
        </w:rPr>
        <w:t xml:space="preserve"> </w:t>
      </w:r>
      <w:r w:rsidRPr="008A0D45">
        <w:t>следующие умения:</w:t>
      </w:r>
      <w:r w:rsidRPr="008A0D45">
        <w:rPr>
          <w:spacing w:val="1"/>
        </w:rPr>
        <w:t xml:space="preserve"> </w:t>
      </w:r>
      <w:r w:rsidRPr="008A0D45">
        <w:t>пояснять</w:t>
      </w:r>
      <w:r w:rsidRPr="008A0D45">
        <w:tab/>
        <w:t>на</w:t>
      </w:r>
      <w:r w:rsidRPr="008A0D45">
        <w:tab/>
        <w:t>примерах</w:t>
      </w:r>
      <w:r w:rsidRPr="008A0D45">
        <w:tab/>
        <w:t>различия</w:t>
      </w:r>
      <w:r w:rsidRPr="008A0D45">
        <w:tab/>
        <w:t>между</w:t>
      </w:r>
      <w:r w:rsidRPr="008A0D45">
        <w:tab/>
      </w:r>
    </w:p>
    <w:p w:rsidR="001511C1" w:rsidRPr="008A0D45" w:rsidRDefault="00194F02" w:rsidP="008A0D45">
      <w:pPr>
        <w:pStyle w:val="a0"/>
        <w:tabs>
          <w:tab w:val="left" w:pos="1605"/>
          <w:tab w:val="left" w:pos="2068"/>
          <w:tab w:val="left" w:pos="3268"/>
          <w:tab w:val="left" w:pos="4423"/>
          <w:tab w:val="left" w:pos="5297"/>
          <w:tab w:val="left" w:pos="7066"/>
          <w:tab w:val="left" w:pos="7429"/>
          <w:tab w:val="left" w:pos="9411"/>
        </w:tabs>
        <w:spacing w:before="1" w:line="276" w:lineRule="auto"/>
        <w:ind w:left="-142" w:firstLine="568"/>
      </w:pPr>
      <w:r w:rsidRPr="008A0D45">
        <w:t>позиционными</w:t>
      </w:r>
      <w:r w:rsidRPr="008A0D45">
        <w:tab/>
        <w:t>и</w:t>
      </w:r>
      <w:r w:rsidRPr="008A0D45">
        <w:tab/>
        <w:t>непозиционными</w:t>
      </w:r>
      <w:r w:rsidRPr="008A0D45">
        <w:tab/>
      </w:r>
      <w:r w:rsidRPr="008A0D45">
        <w:rPr>
          <w:spacing w:val="-2"/>
        </w:rPr>
        <w:t>системами</w:t>
      </w:r>
      <w:r w:rsidRPr="008A0D45">
        <w:rPr>
          <w:spacing w:val="-57"/>
        </w:rPr>
        <w:t xml:space="preserve"> </w:t>
      </w:r>
      <w:r w:rsidRPr="008A0D45">
        <w:t>счисления;</w:t>
      </w:r>
    </w:p>
    <w:p w:rsidR="001511C1" w:rsidRPr="008A0D45" w:rsidRDefault="00194F02" w:rsidP="008A0D45">
      <w:pPr>
        <w:pStyle w:val="a0"/>
        <w:spacing w:line="276" w:lineRule="auto"/>
        <w:ind w:left="-142" w:firstLine="568"/>
      </w:pPr>
      <w:r w:rsidRPr="008A0D45">
        <w:rPr>
          <w:spacing w:val="-2"/>
        </w:rPr>
        <w:t>записывать</w:t>
      </w:r>
      <w:r w:rsidRPr="008A0D45">
        <w:rPr>
          <w:spacing w:val="3"/>
        </w:rPr>
        <w:t xml:space="preserve"> </w:t>
      </w:r>
      <w:r w:rsidRPr="008A0D45">
        <w:rPr>
          <w:spacing w:val="-2"/>
        </w:rPr>
        <w:t>и</w:t>
      </w:r>
      <w:r w:rsidRPr="008A0D45">
        <w:rPr>
          <w:spacing w:val="6"/>
        </w:rPr>
        <w:t xml:space="preserve"> </w:t>
      </w:r>
      <w:r w:rsidRPr="008A0D45">
        <w:rPr>
          <w:spacing w:val="-2"/>
        </w:rPr>
        <w:t>сравнивать</w:t>
      </w:r>
      <w:r w:rsidRPr="008A0D45">
        <w:rPr>
          <w:spacing w:val="5"/>
        </w:rPr>
        <w:t xml:space="preserve"> </w:t>
      </w:r>
      <w:r w:rsidRPr="008A0D45">
        <w:rPr>
          <w:spacing w:val="-2"/>
        </w:rPr>
        <w:t>целые</w:t>
      </w:r>
      <w:r w:rsidRPr="008A0D45">
        <w:rPr>
          <w:spacing w:val="1"/>
        </w:rPr>
        <w:t xml:space="preserve"> </w:t>
      </w:r>
      <w:r w:rsidRPr="008A0D45">
        <w:rPr>
          <w:spacing w:val="-2"/>
        </w:rPr>
        <w:t>числа</w:t>
      </w:r>
      <w:r w:rsidRPr="008A0D45">
        <w:rPr>
          <w:spacing w:val="2"/>
        </w:rPr>
        <w:t xml:space="preserve"> </w:t>
      </w:r>
      <w:r w:rsidRPr="008A0D45">
        <w:rPr>
          <w:spacing w:val="-2"/>
        </w:rPr>
        <w:t>от</w:t>
      </w:r>
      <w:r w:rsidRPr="008A0D45">
        <w:rPr>
          <w:spacing w:val="1"/>
        </w:rPr>
        <w:t xml:space="preserve"> </w:t>
      </w:r>
      <w:r w:rsidRPr="008A0D45">
        <w:rPr>
          <w:spacing w:val="-2"/>
        </w:rPr>
        <w:t>0</w:t>
      </w:r>
      <w:r w:rsidRPr="008A0D45">
        <w:rPr>
          <w:spacing w:val="6"/>
        </w:rPr>
        <w:t xml:space="preserve"> </w:t>
      </w:r>
      <w:r w:rsidRPr="008A0D45">
        <w:rPr>
          <w:spacing w:val="-2"/>
        </w:rPr>
        <w:t>до</w:t>
      </w:r>
      <w:r w:rsidRPr="008A0D45">
        <w:t xml:space="preserve"> </w:t>
      </w:r>
      <w:r w:rsidRPr="008A0D45">
        <w:rPr>
          <w:spacing w:val="-2"/>
        </w:rPr>
        <w:t>1024</w:t>
      </w:r>
      <w:r w:rsidRPr="008A0D45">
        <w:rPr>
          <w:spacing w:val="5"/>
        </w:rPr>
        <w:t xml:space="preserve"> </w:t>
      </w:r>
      <w:r w:rsidRPr="008A0D45">
        <w:rPr>
          <w:spacing w:val="-2"/>
        </w:rPr>
        <w:t>в</w:t>
      </w:r>
      <w:r w:rsidRPr="008A0D45">
        <w:rPr>
          <w:spacing w:val="-7"/>
        </w:rPr>
        <w:t xml:space="preserve"> </w:t>
      </w:r>
      <w:r w:rsidRPr="008A0D45">
        <w:rPr>
          <w:spacing w:val="-2"/>
        </w:rPr>
        <w:t>различных</w:t>
      </w:r>
      <w:r w:rsidRPr="008A0D45">
        <w:rPr>
          <w:spacing w:val="-1"/>
        </w:rPr>
        <w:t xml:space="preserve"> позиционных</w:t>
      </w:r>
      <w:r w:rsidRPr="008A0D45">
        <w:rPr>
          <w:spacing w:val="50"/>
        </w:rPr>
        <w:t xml:space="preserve"> </w:t>
      </w:r>
      <w:r w:rsidRPr="008A0D45">
        <w:rPr>
          <w:spacing w:val="-1"/>
        </w:rPr>
        <w:t>системах</w:t>
      </w:r>
      <w:r w:rsidRPr="008A0D45">
        <w:rPr>
          <w:spacing w:val="-14"/>
        </w:rPr>
        <w:t xml:space="preserve"> </w:t>
      </w:r>
      <w:r w:rsidRPr="008A0D45">
        <w:rPr>
          <w:spacing w:val="-1"/>
        </w:rPr>
        <w:t>счисления</w:t>
      </w:r>
      <w:r w:rsidRPr="008A0D45">
        <w:rPr>
          <w:spacing w:val="-57"/>
        </w:rPr>
        <w:t xml:space="preserve"> </w:t>
      </w:r>
      <w:r w:rsidRPr="008A0D45">
        <w:t>(с</w:t>
      </w:r>
      <w:r w:rsidRPr="008A0D45">
        <w:rPr>
          <w:spacing w:val="-10"/>
        </w:rPr>
        <w:t xml:space="preserve"> </w:t>
      </w:r>
      <w:r w:rsidRPr="008A0D45">
        <w:t>основаниями</w:t>
      </w:r>
      <w:r w:rsidRPr="008A0D45">
        <w:rPr>
          <w:spacing w:val="-6"/>
        </w:rPr>
        <w:t xml:space="preserve"> </w:t>
      </w:r>
      <w:r w:rsidRPr="008A0D45">
        <w:t>2,</w:t>
      </w:r>
      <w:r w:rsidRPr="008A0D45">
        <w:rPr>
          <w:spacing w:val="-13"/>
        </w:rPr>
        <w:t xml:space="preserve"> </w:t>
      </w:r>
      <w:r w:rsidRPr="008A0D45">
        <w:t>8,</w:t>
      </w:r>
      <w:r w:rsidRPr="008A0D45">
        <w:rPr>
          <w:spacing w:val="-13"/>
        </w:rPr>
        <w:t xml:space="preserve"> </w:t>
      </w:r>
      <w:r w:rsidRPr="008A0D45">
        <w:t>16),</w:t>
      </w:r>
      <w:r w:rsidRPr="008A0D45">
        <w:rPr>
          <w:spacing w:val="-7"/>
        </w:rPr>
        <w:t xml:space="preserve"> </w:t>
      </w:r>
      <w:r w:rsidRPr="008A0D45">
        <w:t>выполнять</w:t>
      </w:r>
      <w:r w:rsidRPr="008A0D45">
        <w:rPr>
          <w:spacing w:val="-8"/>
        </w:rPr>
        <w:t xml:space="preserve"> </w:t>
      </w:r>
      <w:r w:rsidRPr="008A0D45">
        <w:t>арифметические</w:t>
      </w:r>
      <w:r w:rsidRPr="008A0D45">
        <w:rPr>
          <w:spacing w:val="-10"/>
        </w:rPr>
        <w:t xml:space="preserve"> </w:t>
      </w:r>
      <w:r w:rsidRPr="008A0D45">
        <w:t>операции</w:t>
      </w:r>
      <w:r w:rsidRPr="008A0D45">
        <w:rPr>
          <w:spacing w:val="2"/>
        </w:rPr>
        <w:t xml:space="preserve"> </w:t>
      </w:r>
      <w:r w:rsidRPr="008A0D45">
        <w:t>над</w:t>
      </w:r>
      <w:r w:rsidRPr="008A0D45">
        <w:rPr>
          <w:spacing w:val="1"/>
        </w:rPr>
        <w:t xml:space="preserve"> </w:t>
      </w:r>
      <w:r w:rsidRPr="008A0D45">
        <w:t>ними;</w:t>
      </w:r>
    </w:p>
    <w:p w:rsidR="001511C1" w:rsidRPr="008A0D45" w:rsidRDefault="00194F02" w:rsidP="008A0D45">
      <w:pPr>
        <w:pStyle w:val="a0"/>
        <w:spacing w:line="276" w:lineRule="auto"/>
        <w:ind w:left="-142" w:firstLine="568"/>
      </w:pPr>
      <w:r w:rsidRPr="008A0D45">
        <w:rPr>
          <w:spacing w:val="-1"/>
        </w:rPr>
        <w:t xml:space="preserve">раскрывать смысл понятий </w:t>
      </w:r>
      <w:r w:rsidRPr="008A0D45">
        <w:t>«высказывание», «логическая операция», «логическое выражение»;</w:t>
      </w:r>
      <w:r w:rsidRPr="008A0D45">
        <w:rPr>
          <w:spacing w:val="1"/>
        </w:rPr>
        <w:t xml:space="preserve"> </w:t>
      </w:r>
      <w:r w:rsidRPr="008A0D45">
        <w:t>записывать</w:t>
      </w:r>
      <w:r w:rsidRPr="008A0D45">
        <w:rPr>
          <w:spacing w:val="56"/>
        </w:rPr>
        <w:t xml:space="preserve"> </w:t>
      </w:r>
      <w:r w:rsidRPr="008A0D45">
        <w:t>логические</w:t>
      </w:r>
      <w:r w:rsidRPr="008A0D45">
        <w:rPr>
          <w:spacing w:val="47"/>
        </w:rPr>
        <w:t xml:space="preserve"> </w:t>
      </w:r>
      <w:r w:rsidRPr="008A0D45">
        <w:t>выражения</w:t>
      </w:r>
      <w:r w:rsidRPr="008A0D45">
        <w:rPr>
          <w:spacing w:val="56"/>
        </w:rPr>
        <w:t xml:space="preserve"> </w:t>
      </w:r>
      <w:r w:rsidRPr="008A0D45">
        <w:t>с</w:t>
      </w:r>
      <w:r w:rsidRPr="008A0D45">
        <w:rPr>
          <w:spacing w:val="44"/>
        </w:rPr>
        <w:t xml:space="preserve"> </w:t>
      </w:r>
      <w:r w:rsidRPr="008A0D45">
        <w:t>использованием</w:t>
      </w:r>
      <w:r w:rsidRPr="008A0D45">
        <w:rPr>
          <w:spacing w:val="51"/>
        </w:rPr>
        <w:t xml:space="preserve"> </w:t>
      </w:r>
      <w:r w:rsidRPr="008A0D45">
        <w:t>дизъюнкции,</w:t>
      </w:r>
      <w:r w:rsidRPr="008A0D45">
        <w:rPr>
          <w:spacing w:val="48"/>
        </w:rPr>
        <w:t xml:space="preserve"> </w:t>
      </w:r>
      <w:r w:rsidRPr="008A0D45">
        <w:t>конъюнкции</w:t>
      </w:r>
      <w:r w:rsidRPr="008A0D45">
        <w:rPr>
          <w:spacing w:val="52"/>
        </w:rPr>
        <w:t xml:space="preserve"> </w:t>
      </w:r>
      <w:r w:rsidRPr="008A0D45">
        <w:t>и</w:t>
      </w:r>
      <w:r w:rsidRPr="008A0D45">
        <w:rPr>
          <w:spacing w:val="52"/>
        </w:rPr>
        <w:t xml:space="preserve"> </w:t>
      </w:r>
      <w:r w:rsidRPr="008A0D45">
        <w:t>отрицания,</w:t>
      </w:r>
      <w:r w:rsidRPr="008A0D45">
        <w:rPr>
          <w:spacing w:val="-57"/>
        </w:rPr>
        <w:t xml:space="preserve"> </w:t>
      </w:r>
      <w:r w:rsidRPr="008A0D45">
        <w:t>определять</w:t>
      </w:r>
      <w:r w:rsidRPr="008A0D45">
        <w:rPr>
          <w:spacing w:val="39"/>
        </w:rPr>
        <w:t xml:space="preserve"> </w:t>
      </w:r>
      <w:r w:rsidRPr="008A0D45">
        <w:t>истинность</w:t>
      </w:r>
      <w:r w:rsidRPr="008A0D45">
        <w:rPr>
          <w:spacing w:val="40"/>
        </w:rPr>
        <w:t xml:space="preserve"> </w:t>
      </w:r>
      <w:r w:rsidRPr="008A0D45">
        <w:t>логических</w:t>
      </w:r>
      <w:r w:rsidRPr="008A0D45">
        <w:rPr>
          <w:spacing w:val="37"/>
        </w:rPr>
        <w:t xml:space="preserve"> </w:t>
      </w:r>
      <w:r w:rsidRPr="008A0D45">
        <w:t>выражений,</w:t>
      </w:r>
      <w:r w:rsidRPr="008A0D45">
        <w:rPr>
          <w:spacing w:val="39"/>
        </w:rPr>
        <w:t xml:space="preserve"> </w:t>
      </w:r>
      <w:r w:rsidRPr="008A0D45">
        <w:t>если</w:t>
      </w:r>
      <w:r w:rsidRPr="008A0D45">
        <w:rPr>
          <w:spacing w:val="31"/>
        </w:rPr>
        <w:t xml:space="preserve"> </w:t>
      </w:r>
      <w:r w:rsidRPr="008A0D45">
        <w:t>известны</w:t>
      </w:r>
      <w:r w:rsidRPr="008A0D45">
        <w:rPr>
          <w:spacing w:val="36"/>
        </w:rPr>
        <w:t xml:space="preserve"> </w:t>
      </w:r>
      <w:r w:rsidRPr="008A0D45">
        <w:t>значения</w:t>
      </w:r>
      <w:r w:rsidRPr="008A0D45">
        <w:rPr>
          <w:spacing w:val="37"/>
        </w:rPr>
        <w:t xml:space="preserve"> </w:t>
      </w:r>
      <w:r w:rsidRPr="008A0D45">
        <w:t>истинности</w:t>
      </w:r>
      <w:r w:rsidRPr="008A0D45">
        <w:rPr>
          <w:spacing w:val="39"/>
        </w:rPr>
        <w:t xml:space="preserve"> </w:t>
      </w:r>
      <w:r w:rsidRPr="008A0D45">
        <w:t>входящих</w:t>
      </w:r>
      <w:r w:rsidRPr="008A0D45">
        <w:rPr>
          <w:spacing w:val="-57"/>
        </w:rPr>
        <w:t xml:space="preserve"> </w:t>
      </w:r>
      <w:r w:rsidRPr="008A0D45">
        <w:t>в</w:t>
      </w:r>
      <w:r w:rsidRPr="008A0D45">
        <w:rPr>
          <w:spacing w:val="50"/>
        </w:rPr>
        <w:t xml:space="preserve"> </w:t>
      </w:r>
      <w:r w:rsidRPr="008A0D45">
        <w:t>него</w:t>
      </w:r>
      <w:r w:rsidRPr="008A0D45">
        <w:rPr>
          <w:spacing w:val="48"/>
        </w:rPr>
        <w:t xml:space="preserve"> </w:t>
      </w:r>
      <w:r w:rsidRPr="008A0D45">
        <w:t>переменных,</w:t>
      </w:r>
      <w:r w:rsidRPr="008A0D45">
        <w:rPr>
          <w:spacing w:val="55"/>
        </w:rPr>
        <w:t xml:space="preserve"> </w:t>
      </w:r>
      <w:r w:rsidRPr="008A0D45">
        <w:t>строить</w:t>
      </w:r>
      <w:r w:rsidRPr="008A0D45">
        <w:rPr>
          <w:spacing w:val="54"/>
        </w:rPr>
        <w:t xml:space="preserve"> </w:t>
      </w:r>
      <w:r w:rsidRPr="008A0D45">
        <w:t>таблицы</w:t>
      </w:r>
      <w:r w:rsidRPr="008A0D45">
        <w:rPr>
          <w:spacing w:val="25"/>
        </w:rPr>
        <w:t xml:space="preserve"> </w:t>
      </w:r>
      <w:r w:rsidRPr="008A0D45">
        <w:t>истинности</w:t>
      </w:r>
      <w:r w:rsidRPr="008A0D45">
        <w:rPr>
          <w:spacing w:val="1"/>
        </w:rPr>
        <w:t xml:space="preserve"> </w:t>
      </w:r>
      <w:r w:rsidRPr="008A0D45">
        <w:t>для</w:t>
      </w:r>
      <w:r w:rsidRPr="008A0D45">
        <w:rPr>
          <w:spacing w:val="-3"/>
        </w:rPr>
        <w:t xml:space="preserve"> </w:t>
      </w:r>
      <w:r w:rsidRPr="008A0D45">
        <w:t>логических</w:t>
      </w:r>
      <w:r w:rsidRPr="008A0D45">
        <w:rPr>
          <w:spacing w:val="-5"/>
        </w:rPr>
        <w:t xml:space="preserve"> </w:t>
      </w:r>
      <w:r w:rsidRPr="008A0D45">
        <w:t>выражений;</w:t>
      </w:r>
    </w:p>
    <w:p w:rsidR="001511C1" w:rsidRPr="008A0D45" w:rsidRDefault="00194F02" w:rsidP="008A0D45">
      <w:pPr>
        <w:pStyle w:val="a0"/>
        <w:spacing w:line="276" w:lineRule="auto"/>
        <w:ind w:left="-142" w:firstLine="568"/>
      </w:pPr>
      <w:r w:rsidRPr="008A0D45">
        <w:t>раскрывать</w:t>
      </w:r>
      <w:r w:rsidRPr="008A0D45">
        <w:rPr>
          <w:spacing w:val="40"/>
        </w:rPr>
        <w:t xml:space="preserve"> </w:t>
      </w:r>
      <w:r w:rsidRPr="008A0D45">
        <w:t>смысл</w:t>
      </w:r>
      <w:r w:rsidRPr="008A0D45">
        <w:rPr>
          <w:spacing w:val="36"/>
        </w:rPr>
        <w:t xml:space="preserve"> </w:t>
      </w:r>
      <w:r w:rsidRPr="008A0D45">
        <w:t>понятий</w:t>
      </w:r>
      <w:r w:rsidRPr="008A0D45">
        <w:rPr>
          <w:spacing w:val="44"/>
        </w:rPr>
        <w:t xml:space="preserve"> </w:t>
      </w:r>
      <w:r w:rsidRPr="008A0D45">
        <w:t>«исполнитель»,</w:t>
      </w:r>
      <w:r w:rsidRPr="008A0D45">
        <w:rPr>
          <w:spacing w:val="45"/>
        </w:rPr>
        <w:t xml:space="preserve"> </w:t>
      </w:r>
      <w:r w:rsidRPr="008A0D45">
        <w:t>«алгоритм»,</w:t>
      </w:r>
      <w:r w:rsidRPr="008A0D45">
        <w:rPr>
          <w:spacing w:val="46"/>
        </w:rPr>
        <w:t xml:space="preserve"> </w:t>
      </w:r>
      <w:r w:rsidRPr="008A0D45">
        <w:t>«программа»,</w:t>
      </w:r>
      <w:r w:rsidRPr="008A0D45">
        <w:rPr>
          <w:spacing w:val="55"/>
        </w:rPr>
        <w:t xml:space="preserve"> </w:t>
      </w:r>
      <w:r w:rsidRPr="008A0D45">
        <w:t>понимая</w:t>
      </w:r>
      <w:r w:rsidRPr="008A0D45">
        <w:rPr>
          <w:spacing w:val="-4"/>
        </w:rPr>
        <w:t xml:space="preserve"> </w:t>
      </w:r>
      <w:r w:rsidRPr="008A0D45">
        <w:t>разницу</w:t>
      </w:r>
      <w:r w:rsidRPr="008A0D45">
        <w:rPr>
          <w:spacing w:val="-11"/>
        </w:rPr>
        <w:t xml:space="preserve"> </w:t>
      </w:r>
      <w:r w:rsidRPr="008A0D45">
        <w:t>между</w:t>
      </w:r>
      <w:r w:rsidRPr="008A0D45">
        <w:rPr>
          <w:spacing w:val="-57"/>
        </w:rPr>
        <w:t xml:space="preserve"> </w:t>
      </w:r>
      <w:r w:rsidRPr="008A0D45">
        <w:t>употреблением</w:t>
      </w:r>
      <w:r w:rsidRPr="008A0D45">
        <w:rPr>
          <w:spacing w:val="-5"/>
        </w:rPr>
        <w:t xml:space="preserve"> </w:t>
      </w:r>
      <w:r w:rsidRPr="008A0D45">
        <w:t>этих терминов</w:t>
      </w:r>
      <w:r w:rsidRPr="008A0D45">
        <w:rPr>
          <w:spacing w:val="-4"/>
        </w:rPr>
        <w:t xml:space="preserve"> </w:t>
      </w:r>
      <w:r w:rsidRPr="008A0D45">
        <w:t>в</w:t>
      </w:r>
      <w:r w:rsidRPr="008A0D45">
        <w:rPr>
          <w:spacing w:val="-3"/>
        </w:rPr>
        <w:t xml:space="preserve"> </w:t>
      </w:r>
      <w:r w:rsidRPr="008A0D45">
        <w:t>обыденной</w:t>
      </w:r>
      <w:r w:rsidRPr="008A0D45">
        <w:rPr>
          <w:spacing w:val="-4"/>
        </w:rPr>
        <w:t xml:space="preserve"> </w:t>
      </w:r>
      <w:r w:rsidRPr="008A0D45">
        <w:t>речи</w:t>
      </w:r>
      <w:r w:rsidRPr="008A0D45">
        <w:rPr>
          <w:spacing w:val="-1"/>
        </w:rPr>
        <w:t xml:space="preserve"> </w:t>
      </w:r>
      <w:r w:rsidRPr="008A0D45">
        <w:t>и</w:t>
      </w:r>
      <w:r w:rsidRPr="008A0D45">
        <w:rPr>
          <w:spacing w:val="55"/>
        </w:rPr>
        <w:t xml:space="preserve"> </w:t>
      </w:r>
      <w:r w:rsidRPr="008A0D45">
        <w:t>в</w:t>
      </w:r>
      <w:r w:rsidRPr="008A0D45">
        <w:rPr>
          <w:spacing w:val="-4"/>
        </w:rPr>
        <w:t xml:space="preserve"> </w:t>
      </w:r>
      <w:r w:rsidRPr="008A0D45">
        <w:t>информатике;</w:t>
      </w:r>
    </w:p>
    <w:p w:rsidR="001511C1" w:rsidRPr="008A0D45" w:rsidRDefault="00194F02" w:rsidP="008A0D45">
      <w:pPr>
        <w:pStyle w:val="a0"/>
        <w:tabs>
          <w:tab w:val="left" w:pos="8607"/>
        </w:tabs>
        <w:spacing w:line="276" w:lineRule="auto"/>
        <w:ind w:left="-142" w:firstLine="568"/>
      </w:pPr>
      <w:r w:rsidRPr="008A0D45">
        <w:t>описывать</w:t>
      </w:r>
      <w:r w:rsidRPr="008A0D45">
        <w:rPr>
          <w:spacing w:val="50"/>
        </w:rPr>
        <w:t xml:space="preserve"> </w:t>
      </w:r>
      <w:r w:rsidRPr="008A0D45">
        <w:t>алгоритм</w:t>
      </w:r>
      <w:r w:rsidRPr="008A0D45">
        <w:rPr>
          <w:spacing w:val="52"/>
        </w:rPr>
        <w:t xml:space="preserve"> </w:t>
      </w:r>
      <w:r w:rsidRPr="008A0D45">
        <w:t>решения</w:t>
      </w:r>
      <w:r w:rsidRPr="008A0D45">
        <w:rPr>
          <w:spacing w:val="52"/>
        </w:rPr>
        <w:t xml:space="preserve"> </w:t>
      </w:r>
      <w:r w:rsidRPr="008A0D45">
        <w:t>задачи</w:t>
      </w:r>
      <w:r w:rsidRPr="008A0D45">
        <w:rPr>
          <w:spacing w:val="51"/>
        </w:rPr>
        <w:t xml:space="preserve"> </w:t>
      </w:r>
      <w:r w:rsidRPr="008A0D45">
        <w:t>различными</w:t>
      </w:r>
      <w:r w:rsidRPr="008A0D45">
        <w:rPr>
          <w:spacing w:val="54"/>
        </w:rPr>
        <w:t xml:space="preserve"> </w:t>
      </w:r>
      <w:r w:rsidRPr="008A0D45">
        <w:t>способами,</w:t>
      </w:r>
      <w:r w:rsidRPr="008A0D45">
        <w:rPr>
          <w:spacing w:val="50"/>
        </w:rPr>
        <w:t xml:space="preserve"> </w:t>
      </w:r>
      <w:r w:rsidRPr="008A0D45">
        <w:t>в</w:t>
      </w:r>
      <w:r w:rsidRPr="008A0D45">
        <w:rPr>
          <w:spacing w:val="47"/>
        </w:rPr>
        <w:t xml:space="preserve"> </w:t>
      </w:r>
      <w:r w:rsidRPr="008A0D45">
        <w:t>том</w:t>
      </w:r>
      <w:r w:rsidRPr="008A0D45">
        <w:rPr>
          <w:spacing w:val="49"/>
        </w:rPr>
        <w:t xml:space="preserve"> </w:t>
      </w:r>
      <w:r w:rsidRPr="008A0D45">
        <w:t>числе</w:t>
      </w:r>
      <w:r w:rsidRPr="008A0D45">
        <w:rPr>
          <w:spacing w:val="24"/>
        </w:rPr>
        <w:t xml:space="preserve"> </w:t>
      </w:r>
      <w:r w:rsidRPr="008A0D45">
        <w:t>в</w:t>
      </w:r>
      <w:r w:rsidRPr="008A0D45">
        <w:rPr>
          <w:spacing w:val="-12"/>
        </w:rPr>
        <w:t xml:space="preserve"> </w:t>
      </w:r>
      <w:r w:rsidRPr="008A0D45">
        <w:t>виде</w:t>
      </w:r>
      <w:r w:rsidRPr="008A0D45">
        <w:rPr>
          <w:spacing w:val="-8"/>
        </w:rPr>
        <w:t xml:space="preserve"> </w:t>
      </w:r>
      <w:r w:rsidRPr="008A0D45">
        <w:t>блок-схемы;</w:t>
      </w:r>
      <w:r w:rsidRPr="008A0D45">
        <w:rPr>
          <w:spacing w:val="-57"/>
        </w:rPr>
        <w:t xml:space="preserve"> </w:t>
      </w:r>
      <w:r w:rsidRPr="008A0D45">
        <w:t>составлять,</w:t>
      </w:r>
      <w:r w:rsidRPr="008A0D45">
        <w:rPr>
          <w:spacing w:val="65"/>
        </w:rPr>
        <w:t xml:space="preserve"> </w:t>
      </w:r>
      <w:r w:rsidRPr="008A0D45">
        <w:t>выполнять</w:t>
      </w:r>
      <w:r w:rsidRPr="008A0D45">
        <w:rPr>
          <w:spacing w:val="67"/>
        </w:rPr>
        <w:t xml:space="preserve"> </w:t>
      </w:r>
      <w:r w:rsidRPr="008A0D45">
        <w:t>вручную</w:t>
      </w:r>
      <w:r w:rsidRPr="008A0D45">
        <w:rPr>
          <w:spacing w:val="66"/>
        </w:rPr>
        <w:t xml:space="preserve"> </w:t>
      </w:r>
      <w:r w:rsidRPr="008A0D45">
        <w:t>и</w:t>
      </w:r>
      <w:r w:rsidRPr="008A0D45">
        <w:rPr>
          <w:spacing w:val="66"/>
        </w:rPr>
        <w:t xml:space="preserve"> </w:t>
      </w:r>
      <w:r w:rsidRPr="008A0D45">
        <w:t>на</w:t>
      </w:r>
      <w:r w:rsidRPr="008A0D45">
        <w:rPr>
          <w:spacing w:val="64"/>
        </w:rPr>
        <w:t xml:space="preserve"> </w:t>
      </w:r>
      <w:r w:rsidRPr="008A0D45">
        <w:t>компьютере</w:t>
      </w:r>
      <w:r w:rsidRPr="008A0D45">
        <w:rPr>
          <w:spacing w:val="63"/>
        </w:rPr>
        <w:t xml:space="preserve"> </w:t>
      </w:r>
      <w:r w:rsidRPr="008A0D45">
        <w:t>несложные</w:t>
      </w:r>
      <w:r w:rsidRPr="008A0D45">
        <w:rPr>
          <w:spacing w:val="64"/>
        </w:rPr>
        <w:t xml:space="preserve"> </w:t>
      </w:r>
      <w:r w:rsidRPr="008A0D45">
        <w:t>алгоритмы</w:t>
      </w:r>
      <w:r w:rsidRPr="008A0D45">
        <w:tab/>
        <w:t>с</w:t>
      </w:r>
      <w:r w:rsidRPr="008A0D45">
        <w:rPr>
          <w:spacing w:val="1"/>
        </w:rPr>
        <w:t xml:space="preserve"> </w:t>
      </w:r>
      <w:r w:rsidRPr="008A0D45">
        <w:t>использованием</w:t>
      </w:r>
      <w:r w:rsidRPr="008A0D45">
        <w:rPr>
          <w:spacing w:val="-57"/>
        </w:rPr>
        <w:t xml:space="preserve"> </w:t>
      </w:r>
      <w:r w:rsidRPr="008A0D45">
        <w:t>ветвлений и циклов для управления исполнителями, такими как</w:t>
      </w:r>
      <w:r w:rsidRPr="008A0D45">
        <w:rPr>
          <w:spacing w:val="1"/>
        </w:rPr>
        <w:t xml:space="preserve"> </w:t>
      </w:r>
      <w:r w:rsidRPr="008A0D45">
        <w:t>Робот, Черепашка, Чертёжник;</w:t>
      </w:r>
      <w:r w:rsidRPr="008A0D45">
        <w:rPr>
          <w:spacing w:val="1"/>
        </w:rPr>
        <w:t xml:space="preserve"> </w:t>
      </w:r>
      <w:r w:rsidRPr="008A0D45">
        <w:t>использовать</w:t>
      </w:r>
      <w:r w:rsidRPr="008A0D45">
        <w:rPr>
          <w:spacing w:val="35"/>
        </w:rPr>
        <w:t xml:space="preserve"> </w:t>
      </w:r>
      <w:r w:rsidRPr="008A0D45">
        <w:t>константы</w:t>
      </w:r>
      <w:r w:rsidRPr="008A0D45">
        <w:rPr>
          <w:spacing w:val="31"/>
        </w:rPr>
        <w:t xml:space="preserve"> </w:t>
      </w:r>
      <w:r w:rsidRPr="008A0D45">
        <w:t>и</w:t>
      </w:r>
      <w:r w:rsidRPr="008A0D45">
        <w:rPr>
          <w:spacing w:val="35"/>
        </w:rPr>
        <w:t xml:space="preserve"> </w:t>
      </w:r>
      <w:r w:rsidRPr="008A0D45">
        <w:t>переменные</w:t>
      </w:r>
      <w:r w:rsidRPr="008A0D45">
        <w:rPr>
          <w:spacing w:val="30"/>
        </w:rPr>
        <w:t xml:space="preserve"> </w:t>
      </w:r>
      <w:r w:rsidRPr="008A0D45">
        <w:t>различных</w:t>
      </w:r>
      <w:r w:rsidRPr="008A0D45">
        <w:rPr>
          <w:spacing w:val="33"/>
        </w:rPr>
        <w:t xml:space="preserve"> </w:t>
      </w:r>
      <w:r w:rsidRPr="008A0D45">
        <w:t>типов</w:t>
      </w:r>
      <w:r w:rsidRPr="008A0D45">
        <w:rPr>
          <w:spacing w:val="31"/>
        </w:rPr>
        <w:t xml:space="preserve"> </w:t>
      </w:r>
      <w:r w:rsidRPr="008A0D45">
        <w:t>(числовых,</w:t>
      </w:r>
      <w:r w:rsidRPr="008A0D45">
        <w:rPr>
          <w:spacing w:val="37"/>
        </w:rPr>
        <w:t xml:space="preserve"> </w:t>
      </w:r>
      <w:r w:rsidRPr="008A0D45">
        <w:t>логических,</w:t>
      </w:r>
      <w:r w:rsidRPr="008A0D45">
        <w:rPr>
          <w:spacing w:val="21"/>
        </w:rPr>
        <w:t xml:space="preserve"> </w:t>
      </w:r>
      <w:r w:rsidRPr="008A0D45">
        <w:t>символьных),</w:t>
      </w:r>
      <w:r w:rsidRPr="008A0D45">
        <w:rPr>
          <w:spacing w:val="-57"/>
        </w:rPr>
        <w:t xml:space="preserve"> </w:t>
      </w:r>
      <w:r w:rsidRPr="008A0D45">
        <w:t>а</w:t>
      </w:r>
      <w:r w:rsidRPr="008A0D45">
        <w:rPr>
          <w:spacing w:val="38"/>
        </w:rPr>
        <w:t xml:space="preserve"> </w:t>
      </w:r>
      <w:r w:rsidRPr="008A0D45">
        <w:t>также</w:t>
      </w:r>
      <w:r w:rsidRPr="008A0D45">
        <w:rPr>
          <w:spacing w:val="41"/>
        </w:rPr>
        <w:t xml:space="preserve"> </w:t>
      </w:r>
      <w:r w:rsidRPr="008A0D45">
        <w:t>содержащие</w:t>
      </w:r>
      <w:r w:rsidRPr="008A0D45">
        <w:rPr>
          <w:spacing w:val="38"/>
        </w:rPr>
        <w:t xml:space="preserve"> </w:t>
      </w:r>
      <w:r w:rsidRPr="008A0D45">
        <w:t>их</w:t>
      </w:r>
      <w:r w:rsidRPr="008A0D45">
        <w:rPr>
          <w:spacing w:val="42"/>
        </w:rPr>
        <w:t xml:space="preserve"> </w:t>
      </w:r>
      <w:r w:rsidRPr="008A0D45">
        <w:t>выражения,</w:t>
      </w:r>
      <w:r w:rsidRPr="008A0D45">
        <w:rPr>
          <w:spacing w:val="34"/>
        </w:rPr>
        <w:t xml:space="preserve"> </w:t>
      </w:r>
      <w:r w:rsidRPr="008A0D45">
        <w:t>использовать</w:t>
      </w:r>
      <w:r w:rsidRPr="008A0D45">
        <w:rPr>
          <w:spacing w:val="6"/>
        </w:rPr>
        <w:t xml:space="preserve"> </w:t>
      </w:r>
      <w:r w:rsidRPr="008A0D45">
        <w:t>оператор</w:t>
      </w:r>
      <w:r w:rsidRPr="008A0D45">
        <w:rPr>
          <w:spacing w:val="-7"/>
        </w:rPr>
        <w:t xml:space="preserve"> </w:t>
      </w:r>
      <w:r w:rsidRPr="008A0D45">
        <w:t>присваивания;</w:t>
      </w:r>
    </w:p>
    <w:p w:rsidR="001511C1" w:rsidRPr="008A0D45" w:rsidRDefault="00194F02" w:rsidP="008A0D45">
      <w:pPr>
        <w:pStyle w:val="a0"/>
        <w:spacing w:line="276" w:lineRule="auto"/>
        <w:ind w:left="-142" w:firstLine="568"/>
      </w:pPr>
      <w:r w:rsidRPr="008A0D45">
        <w:t>использовать при разработке программ логические значения, операции и выражения с ними;</w:t>
      </w:r>
      <w:r w:rsidRPr="008A0D45">
        <w:rPr>
          <w:spacing w:val="1"/>
        </w:rPr>
        <w:t xml:space="preserve"> </w:t>
      </w:r>
      <w:r w:rsidRPr="008A0D45">
        <w:t>анализировать</w:t>
      </w:r>
      <w:r w:rsidRPr="008A0D45">
        <w:rPr>
          <w:spacing w:val="28"/>
        </w:rPr>
        <w:t xml:space="preserve"> </w:t>
      </w:r>
      <w:r w:rsidRPr="008A0D45">
        <w:t>предложенные</w:t>
      </w:r>
      <w:r w:rsidRPr="008A0D45">
        <w:rPr>
          <w:spacing w:val="25"/>
        </w:rPr>
        <w:t xml:space="preserve"> </w:t>
      </w:r>
      <w:r w:rsidRPr="008A0D45">
        <w:t>алгоритмы,</w:t>
      </w:r>
      <w:r w:rsidRPr="008A0D45">
        <w:rPr>
          <w:spacing w:val="29"/>
        </w:rPr>
        <w:t xml:space="preserve"> </w:t>
      </w:r>
      <w:r w:rsidRPr="008A0D45">
        <w:t>в</w:t>
      </w:r>
      <w:r w:rsidRPr="008A0D45">
        <w:rPr>
          <w:spacing w:val="26"/>
        </w:rPr>
        <w:t xml:space="preserve"> </w:t>
      </w:r>
      <w:r w:rsidRPr="008A0D45">
        <w:t>том</w:t>
      </w:r>
      <w:r w:rsidRPr="008A0D45">
        <w:rPr>
          <w:spacing w:val="26"/>
        </w:rPr>
        <w:t xml:space="preserve"> </w:t>
      </w:r>
      <w:r w:rsidRPr="008A0D45">
        <w:t>числе</w:t>
      </w:r>
      <w:r w:rsidRPr="008A0D45">
        <w:rPr>
          <w:spacing w:val="24"/>
        </w:rPr>
        <w:t xml:space="preserve"> </w:t>
      </w:r>
      <w:r w:rsidRPr="008A0D45">
        <w:t>определять,</w:t>
      </w:r>
      <w:r w:rsidRPr="008A0D45">
        <w:rPr>
          <w:spacing w:val="28"/>
        </w:rPr>
        <w:t xml:space="preserve"> </w:t>
      </w:r>
      <w:r w:rsidRPr="008A0D45">
        <w:t>какие</w:t>
      </w:r>
      <w:r w:rsidRPr="008A0D45">
        <w:rPr>
          <w:spacing w:val="45"/>
        </w:rPr>
        <w:t xml:space="preserve"> </w:t>
      </w:r>
      <w:r w:rsidRPr="008A0D45">
        <w:t>результаты</w:t>
      </w:r>
      <w:r w:rsidRPr="008A0D45">
        <w:rPr>
          <w:spacing w:val="1"/>
        </w:rPr>
        <w:t xml:space="preserve"> </w:t>
      </w:r>
      <w:r w:rsidRPr="008A0D45">
        <w:t>возможны</w:t>
      </w:r>
      <w:r w:rsidRPr="008A0D45">
        <w:rPr>
          <w:spacing w:val="-57"/>
        </w:rPr>
        <w:t xml:space="preserve"> </w:t>
      </w:r>
      <w:r w:rsidRPr="008A0D45">
        <w:t>при</w:t>
      </w:r>
      <w:r w:rsidRPr="008A0D45">
        <w:rPr>
          <w:spacing w:val="-2"/>
        </w:rPr>
        <w:t xml:space="preserve"> </w:t>
      </w:r>
      <w:r w:rsidRPr="008A0D45">
        <w:t>заданном</w:t>
      </w:r>
      <w:r w:rsidRPr="008A0D45">
        <w:rPr>
          <w:spacing w:val="1"/>
        </w:rPr>
        <w:t xml:space="preserve"> </w:t>
      </w:r>
      <w:r w:rsidRPr="008A0D45">
        <w:t>множестве</w:t>
      </w:r>
      <w:r w:rsidRPr="008A0D45">
        <w:rPr>
          <w:spacing w:val="-4"/>
        </w:rPr>
        <w:t xml:space="preserve"> </w:t>
      </w:r>
      <w:r w:rsidRPr="008A0D45">
        <w:t>исходных</w:t>
      </w:r>
      <w:r w:rsidRPr="008A0D45">
        <w:rPr>
          <w:spacing w:val="-3"/>
        </w:rPr>
        <w:t xml:space="preserve"> </w:t>
      </w:r>
      <w:r w:rsidRPr="008A0D45">
        <w:t>значений;</w:t>
      </w:r>
    </w:p>
    <w:p w:rsidR="001511C1" w:rsidRPr="008A0D45" w:rsidRDefault="00194F02" w:rsidP="008A0D45">
      <w:pPr>
        <w:pStyle w:val="a0"/>
        <w:spacing w:line="276" w:lineRule="auto"/>
        <w:ind w:left="-142" w:firstLine="568"/>
      </w:pPr>
      <w:r w:rsidRPr="008A0D45">
        <w:t>создавать</w:t>
      </w:r>
      <w:r w:rsidRPr="008A0D45">
        <w:rPr>
          <w:spacing w:val="1"/>
        </w:rPr>
        <w:t xml:space="preserve"> </w:t>
      </w:r>
      <w:r w:rsidRPr="008A0D45">
        <w:t>и</w:t>
      </w:r>
      <w:r w:rsidRPr="008A0D45">
        <w:rPr>
          <w:spacing w:val="1"/>
        </w:rPr>
        <w:t xml:space="preserve"> </w:t>
      </w:r>
      <w:r w:rsidRPr="008A0D45">
        <w:t>отлаживать</w:t>
      </w:r>
      <w:r w:rsidRPr="008A0D45">
        <w:rPr>
          <w:spacing w:val="1"/>
        </w:rPr>
        <w:t xml:space="preserve"> </w:t>
      </w:r>
      <w:r w:rsidRPr="008A0D45">
        <w:t>программы</w:t>
      </w:r>
      <w:r w:rsidRPr="008A0D45">
        <w:rPr>
          <w:spacing w:val="1"/>
        </w:rPr>
        <w:t xml:space="preserve"> </w:t>
      </w:r>
      <w:r w:rsidRPr="008A0D45">
        <w:t>на</w:t>
      </w:r>
      <w:r w:rsidRPr="008A0D45">
        <w:rPr>
          <w:spacing w:val="1"/>
        </w:rPr>
        <w:t xml:space="preserve"> </w:t>
      </w:r>
      <w:r w:rsidRPr="008A0D45">
        <w:t>одном</w:t>
      </w:r>
      <w:r w:rsidRPr="008A0D45">
        <w:rPr>
          <w:spacing w:val="1"/>
        </w:rPr>
        <w:t xml:space="preserve"> </w:t>
      </w:r>
      <w:r w:rsidRPr="008A0D45">
        <w:t>из</w:t>
      </w:r>
      <w:r w:rsidRPr="008A0D45">
        <w:rPr>
          <w:spacing w:val="1"/>
        </w:rPr>
        <w:t xml:space="preserve"> </w:t>
      </w:r>
      <w:r w:rsidRPr="008A0D45">
        <w:t>языков</w:t>
      </w:r>
      <w:r w:rsidRPr="008A0D45">
        <w:rPr>
          <w:spacing w:val="1"/>
        </w:rPr>
        <w:t xml:space="preserve"> </w:t>
      </w:r>
      <w:r w:rsidRPr="008A0D45">
        <w:t>программирования</w:t>
      </w:r>
      <w:r w:rsidRPr="008A0D45">
        <w:rPr>
          <w:spacing w:val="60"/>
        </w:rPr>
        <w:t xml:space="preserve"> </w:t>
      </w:r>
      <w:r w:rsidRPr="008A0D45">
        <w:t>(Python, C++,</w:t>
      </w:r>
      <w:r w:rsidRPr="008A0D45">
        <w:rPr>
          <w:spacing w:val="1"/>
        </w:rPr>
        <w:t xml:space="preserve"> </w:t>
      </w:r>
      <w:r w:rsidRPr="008A0D45">
        <w:t>Паскаль, Java, C#, Школьный Алгоритмический Язык), реализующие</w:t>
      </w:r>
      <w:r w:rsidRPr="008A0D45">
        <w:rPr>
          <w:spacing w:val="1"/>
        </w:rPr>
        <w:t xml:space="preserve"> </w:t>
      </w:r>
      <w:r w:rsidRPr="008A0D45">
        <w:t>несложные</w:t>
      </w:r>
      <w:r w:rsidRPr="008A0D45">
        <w:rPr>
          <w:spacing w:val="1"/>
        </w:rPr>
        <w:t xml:space="preserve"> </w:t>
      </w:r>
      <w:r w:rsidRPr="008A0D45">
        <w:t>алгоритмы</w:t>
      </w:r>
      <w:r w:rsidRPr="008A0D45">
        <w:rPr>
          <w:spacing w:val="1"/>
        </w:rPr>
        <w:t xml:space="preserve"> </w:t>
      </w:r>
      <w:r w:rsidRPr="008A0D45">
        <w:t>обработки числовых данных с использованием циклов и ветвлений, в том числе реализующие</w:t>
      </w:r>
      <w:r w:rsidRPr="008A0D45">
        <w:rPr>
          <w:spacing w:val="1"/>
        </w:rPr>
        <w:t xml:space="preserve"> </w:t>
      </w:r>
      <w:r w:rsidRPr="008A0D45">
        <w:t>проверку делимости</w:t>
      </w:r>
      <w:r w:rsidRPr="008A0D45">
        <w:rPr>
          <w:spacing w:val="1"/>
        </w:rPr>
        <w:t xml:space="preserve"> </w:t>
      </w:r>
      <w:r w:rsidRPr="008A0D45">
        <w:t>одного целого числа на другое, проверку натурального числа на простоту,</w:t>
      </w:r>
      <w:r w:rsidRPr="008A0D45">
        <w:rPr>
          <w:spacing w:val="1"/>
        </w:rPr>
        <w:t xml:space="preserve"> </w:t>
      </w:r>
      <w:r w:rsidRPr="008A0D45">
        <w:t>выделения</w:t>
      </w:r>
      <w:r w:rsidRPr="008A0D45">
        <w:rPr>
          <w:spacing w:val="-3"/>
        </w:rPr>
        <w:t xml:space="preserve"> </w:t>
      </w:r>
      <w:r w:rsidRPr="008A0D45">
        <w:t>цифр</w:t>
      </w:r>
      <w:r w:rsidRPr="008A0D45">
        <w:rPr>
          <w:spacing w:val="44"/>
        </w:rPr>
        <w:t xml:space="preserve"> </w:t>
      </w:r>
      <w:r w:rsidRPr="008A0D45">
        <w:t>из</w:t>
      </w:r>
      <w:r w:rsidRPr="008A0D45">
        <w:rPr>
          <w:spacing w:val="-3"/>
        </w:rPr>
        <w:t xml:space="preserve"> </w:t>
      </w:r>
      <w:r w:rsidRPr="008A0D45">
        <w:t>натурального</w:t>
      </w:r>
      <w:r w:rsidRPr="008A0D45">
        <w:rPr>
          <w:spacing w:val="-5"/>
        </w:rPr>
        <w:t xml:space="preserve"> </w:t>
      </w:r>
      <w:r w:rsidRPr="008A0D45">
        <w:t>числа.</w:t>
      </w:r>
    </w:p>
    <w:p w:rsidR="001511C1" w:rsidRPr="008A0D45" w:rsidRDefault="001511C1" w:rsidP="008A0D45">
      <w:pPr>
        <w:pStyle w:val="a0"/>
        <w:spacing w:before="1" w:line="276" w:lineRule="auto"/>
        <w:ind w:left="-142" w:firstLine="568"/>
      </w:pP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в</w:t>
      </w:r>
      <w:r w:rsidRPr="008A0D45">
        <w:rPr>
          <w:b/>
          <w:spacing w:val="1"/>
        </w:rPr>
        <w:t xml:space="preserve"> </w:t>
      </w:r>
      <w:r w:rsidRPr="008A0D45">
        <w:rPr>
          <w:b/>
        </w:rPr>
        <w:t>9 классе</w:t>
      </w:r>
      <w:r w:rsidRPr="008A0D45">
        <w:rPr>
          <w:b/>
          <w:spacing w:val="1"/>
        </w:rPr>
        <w:t xml:space="preserve"> </w:t>
      </w:r>
      <w:r w:rsidRPr="008A0D45">
        <w:t>у</w:t>
      </w:r>
      <w:r w:rsidRPr="008A0D45">
        <w:rPr>
          <w:spacing w:val="1"/>
        </w:rPr>
        <w:t xml:space="preserve"> </w:t>
      </w:r>
      <w:r w:rsidRPr="008A0D45">
        <w:t>обучающегося</w:t>
      </w:r>
      <w:r w:rsidRPr="008A0D45">
        <w:rPr>
          <w:spacing w:val="1"/>
        </w:rPr>
        <w:t xml:space="preserve"> </w:t>
      </w:r>
      <w:r w:rsidRPr="008A0D45">
        <w:t>будут сформированы</w:t>
      </w:r>
      <w:r w:rsidRPr="008A0D45">
        <w:rPr>
          <w:spacing w:val="1"/>
        </w:rPr>
        <w:t xml:space="preserve"> </w:t>
      </w:r>
      <w:r w:rsidRPr="008A0D45">
        <w:t>следующие умения:</w:t>
      </w:r>
      <w:r w:rsidRPr="008A0D45">
        <w:rPr>
          <w:spacing w:val="1"/>
        </w:rPr>
        <w:t xml:space="preserve"> </w:t>
      </w:r>
      <w:r w:rsidRPr="008A0D45">
        <w:t>разбивать</w:t>
      </w:r>
      <w:r w:rsidRPr="008A0D45">
        <w:rPr>
          <w:spacing w:val="20"/>
        </w:rPr>
        <w:t xml:space="preserve"> </w:t>
      </w:r>
      <w:r w:rsidRPr="008A0D45">
        <w:t>задачи</w:t>
      </w:r>
      <w:r w:rsidRPr="008A0D45">
        <w:rPr>
          <w:spacing w:val="23"/>
        </w:rPr>
        <w:t xml:space="preserve"> </w:t>
      </w:r>
      <w:r w:rsidRPr="008A0D45">
        <w:t>на</w:t>
      </w:r>
      <w:r w:rsidRPr="008A0D45">
        <w:rPr>
          <w:spacing w:val="20"/>
        </w:rPr>
        <w:t xml:space="preserve"> </w:t>
      </w:r>
      <w:r w:rsidRPr="008A0D45">
        <w:t>подзадачи,</w:t>
      </w:r>
      <w:r w:rsidRPr="008A0D45">
        <w:rPr>
          <w:spacing w:val="23"/>
        </w:rPr>
        <w:t xml:space="preserve"> </w:t>
      </w:r>
      <w:r w:rsidRPr="008A0D45">
        <w:t>составлять,</w:t>
      </w:r>
      <w:r w:rsidRPr="008A0D45">
        <w:rPr>
          <w:spacing w:val="19"/>
        </w:rPr>
        <w:t xml:space="preserve"> </w:t>
      </w:r>
      <w:r w:rsidRPr="008A0D45">
        <w:t>выполнять</w:t>
      </w:r>
      <w:r w:rsidRPr="008A0D45">
        <w:rPr>
          <w:spacing w:val="24"/>
        </w:rPr>
        <w:t xml:space="preserve"> </w:t>
      </w:r>
      <w:r w:rsidRPr="008A0D45">
        <w:t>вручную</w:t>
      </w:r>
      <w:r w:rsidRPr="008A0D45">
        <w:rPr>
          <w:spacing w:val="14"/>
        </w:rPr>
        <w:t xml:space="preserve"> </w:t>
      </w:r>
      <w:r w:rsidRPr="008A0D45">
        <w:t>и</w:t>
      </w:r>
      <w:r w:rsidRPr="008A0D45">
        <w:rPr>
          <w:spacing w:val="33"/>
        </w:rPr>
        <w:t xml:space="preserve"> </w:t>
      </w:r>
      <w:r w:rsidRPr="008A0D45">
        <w:t>на</w:t>
      </w:r>
      <w:r w:rsidRPr="008A0D45">
        <w:rPr>
          <w:spacing w:val="18"/>
        </w:rPr>
        <w:t xml:space="preserve"> </w:t>
      </w:r>
      <w:r w:rsidRPr="008A0D45">
        <w:t>компьютере</w:t>
      </w:r>
      <w:r w:rsidRPr="008A0D45">
        <w:rPr>
          <w:spacing w:val="24"/>
        </w:rPr>
        <w:t xml:space="preserve"> </w:t>
      </w:r>
      <w:r w:rsidRPr="008A0D45">
        <w:t>несложные</w:t>
      </w:r>
      <w:r w:rsidRPr="008A0D45">
        <w:rPr>
          <w:spacing w:val="-57"/>
        </w:rPr>
        <w:t xml:space="preserve"> </w:t>
      </w:r>
      <w:r w:rsidRPr="008A0D45">
        <w:t>алгоритмы</w:t>
      </w:r>
      <w:r w:rsidRPr="008A0D45">
        <w:rPr>
          <w:spacing w:val="14"/>
        </w:rPr>
        <w:t xml:space="preserve"> </w:t>
      </w:r>
      <w:r w:rsidRPr="008A0D45">
        <w:t>с</w:t>
      </w:r>
      <w:r w:rsidRPr="008A0D45">
        <w:rPr>
          <w:spacing w:val="14"/>
        </w:rPr>
        <w:t xml:space="preserve"> </w:t>
      </w:r>
      <w:r w:rsidRPr="008A0D45">
        <w:t>использованием</w:t>
      </w:r>
      <w:r w:rsidRPr="008A0D45">
        <w:rPr>
          <w:spacing w:val="19"/>
        </w:rPr>
        <w:t xml:space="preserve"> </w:t>
      </w:r>
      <w:r w:rsidRPr="008A0D45">
        <w:t>ветвлений,</w:t>
      </w:r>
      <w:r w:rsidRPr="008A0D45">
        <w:rPr>
          <w:spacing w:val="17"/>
        </w:rPr>
        <w:t xml:space="preserve"> </w:t>
      </w:r>
      <w:r w:rsidRPr="008A0D45">
        <w:t>циклов</w:t>
      </w:r>
      <w:r w:rsidRPr="008A0D45">
        <w:rPr>
          <w:spacing w:val="13"/>
        </w:rPr>
        <w:t xml:space="preserve"> </w:t>
      </w:r>
      <w:r w:rsidRPr="008A0D45">
        <w:t>и</w:t>
      </w:r>
      <w:r w:rsidRPr="008A0D45">
        <w:rPr>
          <w:spacing w:val="15"/>
        </w:rPr>
        <w:t xml:space="preserve"> </w:t>
      </w:r>
      <w:r w:rsidRPr="008A0D45">
        <w:t>вспомогательных</w:t>
      </w:r>
      <w:r w:rsidRPr="008A0D45">
        <w:rPr>
          <w:spacing w:val="1"/>
        </w:rPr>
        <w:t xml:space="preserve"> </w:t>
      </w:r>
      <w:r w:rsidRPr="008A0D45">
        <w:t>алгоритмов</w:t>
      </w:r>
      <w:r w:rsidRPr="008A0D45">
        <w:rPr>
          <w:spacing w:val="-1"/>
        </w:rPr>
        <w:t xml:space="preserve"> </w:t>
      </w:r>
      <w:r w:rsidRPr="008A0D45">
        <w:t>для</w:t>
      </w:r>
      <w:r w:rsidRPr="008A0D45">
        <w:rPr>
          <w:spacing w:val="9"/>
        </w:rPr>
        <w:t xml:space="preserve"> </w:t>
      </w:r>
      <w:r w:rsidRPr="008A0D45">
        <w:t>управления</w:t>
      </w:r>
      <w:r w:rsidRPr="008A0D45">
        <w:rPr>
          <w:spacing w:val="-57"/>
        </w:rPr>
        <w:t xml:space="preserve"> </w:t>
      </w:r>
      <w:r w:rsidRPr="008A0D45">
        <w:t>исполнителями,</w:t>
      </w:r>
      <w:r w:rsidRPr="008A0D45">
        <w:rPr>
          <w:spacing w:val="30"/>
        </w:rPr>
        <w:t xml:space="preserve"> </w:t>
      </w:r>
      <w:r w:rsidRPr="008A0D45">
        <w:t>такими</w:t>
      </w:r>
      <w:r w:rsidRPr="008A0D45">
        <w:rPr>
          <w:spacing w:val="28"/>
        </w:rPr>
        <w:t xml:space="preserve"> </w:t>
      </w:r>
      <w:r w:rsidRPr="008A0D45">
        <w:t>как</w:t>
      </w:r>
      <w:r w:rsidRPr="008A0D45">
        <w:rPr>
          <w:spacing w:val="30"/>
        </w:rPr>
        <w:t xml:space="preserve"> </w:t>
      </w:r>
      <w:r w:rsidRPr="008A0D45">
        <w:t>Робот,</w:t>
      </w:r>
      <w:r w:rsidRPr="008A0D45">
        <w:rPr>
          <w:spacing w:val="20"/>
        </w:rPr>
        <w:t xml:space="preserve"> </w:t>
      </w:r>
      <w:r w:rsidRPr="008A0D45">
        <w:t>Черепашка,</w:t>
      </w:r>
      <w:r w:rsidRPr="008A0D45">
        <w:rPr>
          <w:spacing w:val="-1"/>
        </w:rPr>
        <w:t xml:space="preserve"> </w:t>
      </w:r>
      <w:r w:rsidRPr="008A0D45">
        <w:t>Чертёжник;</w:t>
      </w:r>
    </w:p>
    <w:p w:rsidR="001511C1" w:rsidRPr="008A0D45" w:rsidRDefault="00194F02" w:rsidP="008A0D45">
      <w:pPr>
        <w:pStyle w:val="a0"/>
        <w:tabs>
          <w:tab w:val="left" w:pos="1401"/>
          <w:tab w:val="left" w:pos="2032"/>
          <w:tab w:val="left" w:pos="3424"/>
          <w:tab w:val="left" w:pos="4725"/>
          <w:tab w:val="left" w:pos="5085"/>
          <w:tab w:val="left" w:pos="6473"/>
          <w:tab w:val="left" w:pos="7959"/>
          <w:tab w:val="left" w:pos="8439"/>
          <w:tab w:val="left" w:pos="9320"/>
          <w:tab w:val="left" w:pos="9786"/>
        </w:tabs>
        <w:spacing w:line="276" w:lineRule="auto"/>
        <w:ind w:left="-142" w:firstLine="568"/>
      </w:pPr>
      <w:r w:rsidRPr="008A0D45">
        <w:t>составлять</w:t>
      </w:r>
      <w:r w:rsidRPr="008A0D45">
        <w:rPr>
          <w:spacing w:val="1"/>
        </w:rPr>
        <w:t xml:space="preserve"> </w:t>
      </w:r>
      <w:r w:rsidRPr="008A0D45">
        <w:t>и</w:t>
      </w:r>
      <w:r w:rsidRPr="008A0D45">
        <w:rPr>
          <w:spacing w:val="1"/>
        </w:rPr>
        <w:t xml:space="preserve"> </w:t>
      </w:r>
      <w:r w:rsidRPr="008A0D45">
        <w:t>отлаживать</w:t>
      </w:r>
      <w:r w:rsidRPr="008A0D45">
        <w:rPr>
          <w:spacing w:val="1"/>
        </w:rPr>
        <w:t xml:space="preserve"> </w:t>
      </w:r>
      <w:r w:rsidRPr="008A0D45">
        <w:t>программы,</w:t>
      </w:r>
      <w:r w:rsidRPr="008A0D45">
        <w:rPr>
          <w:spacing w:val="1"/>
        </w:rPr>
        <w:t xml:space="preserve"> </w:t>
      </w:r>
      <w:r w:rsidRPr="008A0D45">
        <w:t>реализующие</w:t>
      </w:r>
      <w:r w:rsidRPr="008A0D45">
        <w:rPr>
          <w:spacing w:val="1"/>
        </w:rPr>
        <w:t xml:space="preserve"> </w:t>
      </w:r>
      <w:r w:rsidRPr="008A0D45">
        <w:t>типовые</w:t>
      </w:r>
      <w:r w:rsidRPr="008A0D45">
        <w:rPr>
          <w:spacing w:val="1"/>
        </w:rPr>
        <w:t xml:space="preserve"> </w:t>
      </w:r>
      <w:r w:rsidRPr="008A0D45">
        <w:t>алгоритмы</w:t>
      </w:r>
      <w:r w:rsidRPr="008A0D45">
        <w:rPr>
          <w:spacing w:val="1"/>
        </w:rPr>
        <w:t xml:space="preserve"> </w:t>
      </w:r>
      <w:r w:rsidRPr="008A0D45">
        <w:t>обработки</w:t>
      </w:r>
      <w:r w:rsidRPr="008A0D45">
        <w:rPr>
          <w:spacing w:val="1"/>
        </w:rPr>
        <w:t xml:space="preserve"> </w:t>
      </w:r>
      <w:r w:rsidRPr="008A0D45">
        <w:t>числовых</w:t>
      </w:r>
      <w:r w:rsidRPr="008A0D45">
        <w:rPr>
          <w:spacing w:val="-57"/>
        </w:rPr>
        <w:t xml:space="preserve"> </w:t>
      </w:r>
      <w:r w:rsidRPr="008A0D45">
        <w:t>последовательностей</w:t>
      </w:r>
      <w:r w:rsidRPr="008A0D45">
        <w:rPr>
          <w:spacing w:val="33"/>
        </w:rPr>
        <w:t xml:space="preserve"> </w:t>
      </w:r>
      <w:r w:rsidRPr="008A0D45">
        <w:t>или</w:t>
      </w:r>
      <w:r w:rsidRPr="008A0D45">
        <w:rPr>
          <w:spacing w:val="32"/>
        </w:rPr>
        <w:t xml:space="preserve"> </w:t>
      </w:r>
      <w:r w:rsidRPr="008A0D45">
        <w:t>одномерных</w:t>
      </w:r>
      <w:r w:rsidRPr="008A0D45">
        <w:rPr>
          <w:spacing w:val="29"/>
        </w:rPr>
        <w:t xml:space="preserve"> </w:t>
      </w:r>
      <w:r w:rsidRPr="008A0D45">
        <w:t>числовых</w:t>
      </w:r>
      <w:r w:rsidRPr="008A0D45">
        <w:rPr>
          <w:spacing w:val="27"/>
        </w:rPr>
        <w:t xml:space="preserve"> </w:t>
      </w:r>
      <w:r w:rsidRPr="008A0D45">
        <w:t>массивов</w:t>
      </w:r>
      <w:r w:rsidRPr="008A0D45">
        <w:rPr>
          <w:spacing w:val="20"/>
        </w:rPr>
        <w:t xml:space="preserve"> </w:t>
      </w:r>
      <w:r w:rsidRPr="008A0D45">
        <w:t>(поиск</w:t>
      </w:r>
      <w:r w:rsidRPr="008A0D45">
        <w:rPr>
          <w:spacing w:val="57"/>
        </w:rPr>
        <w:t xml:space="preserve"> </w:t>
      </w:r>
      <w:r w:rsidRPr="008A0D45">
        <w:t>максимумов,</w:t>
      </w:r>
      <w:r w:rsidRPr="008A0D45">
        <w:rPr>
          <w:spacing w:val="55"/>
        </w:rPr>
        <w:t xml:space="preserve"> </w:t>
      </w:r>
      <w:r w:rsidRPr="008A0D45">
        <w:t>минимумов,</w:t>
      </w:r>
      <w:r w:rsidRPr="008A0D45">
        <w:rPr>
          <w:spacing w:val="-57"/>
        </w:rPr>
        <w:t xml:space="preserve"> </w:t>
      </w:r>
      <w:r w:rsidRPr="008A0D45">
        <w:t>суммы</w:t>
      </w:r>
      <w:r w:rsidRPr="008A0D45">
        <w:tab/>
        <w:t>или</w:t>
      </w:r>
      <w:r w:rsidRPr="008A0D45">
        <w:tab/>
        <w:t>количества</w:t>
      </w:r>
      <w:r w:rsidRPr="008A0D45">
        <w:tab/>
        <w:t>элементов</w:t>
      </w:r>
      <w:r w:rsidRPr="008A0D45">
        <w:tab/>
        <w:t>с</w:t>
      </w:r>
      <w:r w:rsidRPr="008A0D45">
        <w:tab/>
        <w:t>заданными</w:t>
      </w:r>
      <w:r w:rsidRPr="008A0D45">
        <w:tab/>
        <w:t>свойствами)</w:t>
      </w:r>
      <w:r w:rsidRPr="008A0D45">
        <w:tab/>
        <w:t>на</w:t>
      </w:r>
      <w:r w:rsidRPr="008A0D45">
        <w:tab/>
        <w:t>одном</w:t>
      </w:r>
      <w:r w:rsidRPr="008A0D45">
        <w:tab/>
        <w:t>из</w:t>
      </w:r>
      <w:r w:rsidRPr="008A0D45">
        <w:tab/>
      </w:r>
      <w:r w:rsidRPr="008A0D45">
        <w:rPr>
          <w:spacing w:val="-1"/>
        </w:rPr>
        <w:t>языков</w:t>
      </w:r>
      <w:r w:rsidRPr="008A0D45">
        <w:rPr>
          <w:spacing w:val="-57"/>
        </w:rPr>
        <w:t xml:space="preserve"> </w:t>
      </w:r>
      <w:r w:rsidRPr="008A0D45">
        <w:t>программирования (Python,</w:t>
      </w:r>
      <w:r w:rsidRPr="008A0D45">
        <w:rPr>
          <w:spacing w:val="1"/>
        </w:rPr>
        <w:t xml:space="preserve"> </w:t>
      </w:r>
      <w:r w:rsidRPr="008A0D45">
        <w:t>C++,</w:t>
      </w:r>
      <w:r w:rsidRPr="008A0D45">
        <w:rPr>
          <w:spacing w:val="1"/>
        </w:rPr>
        <w:t xml:space="preserve"> </w:t>
      </w:r>
      <w:r w:rsidRPr="008A0D45">
        <w:t>Паскаль, Java,</w:t>
      </w:r>
      <w:r w:rsidRPr="008A0D45">
        <w:rPr>
          <w:spacing w:val="1"/>
        </w:rPr>
        <w:t xml:space="preserve"> </w:t>
      </w:r>
      <w:r w:rsidRPr="008A0D45">
        <w:t>C#, Школьный Алгоритмический Язык);</w:t>
      </w:r>
      <w:r w:rsidRPr="008A0D45">
        <w:rPr>
          <w:spacing w:val="1"/>
        </w:rPr>
        <w:t xml:space="preserve"> </w:t>
      </w:r>
      <w:r w:rsidRPr="008A0D45">
        <w:t>раскрывать</w:t>
      </w:r>
      <w:r w:rsidRPr="008A0D45">
        <w:rPr>
          <w:spacing w:val="1"/>
        </w:rPr>
        <w:t xml:space="preserve"> </w:t>
      </w:r>
      <w:r w:rsidRPr="008A0D45">
        <w:t>смысл понятий</w:t>
      </w:r>
      <w:r w:rsidRPr="008A0D45">
        <w:rPr>
          <w:spacing w:val="1"/>
        </w:rPr>
        <w:t xml:space="preserve"> </w:t>
      </w:r>
      <w:r w:rsidRPr="008A0D45">
        <w:t>«модель»,</w:t>
      </w:r>
      <w:r w:rsidRPr="008A0D45">
        <w:rPr>
          <w:spacing w:val="1"/>
        </w:rPr>
        <w:t xml:space="preserve"> </w:t>
      </w:r>
      <w:r w:rsidRPr="008A0D45">
        <w:t>«моделирование»,</w:t>
      </w:r>
      <w:r w:rsidRPr="008A0D45">
        <w:rPr>
          <w:spacing w:val="1"/>
        </w:rPr>
        <w:t xml:space="preserve"> </w:t>
      </w:r>
      <w:r w:rsidRPr="008A0D45">
        <w:t>определять</w:t>
      </w:r>
      <w:r w:rsidRPr="008A0D45">
        <w:rPr>
          <w:spacing w:val="1"/>
        </w:rPr>
        <w:t xml:space="preserve"> </w:t>
      </w:r>
      <w:r w:rsidRPr="008A0D45">
        <w:t>виды</w:t>
      </w:r>
      <w:r w:rsidRPr="008A0D45">
        <w:rPr>
          <w:spacing w:val="1"/>
        </w:rPr>
        <w:t xml:space="preserve"> </w:t>
      </w:r>
      <w:r w:rsidRPr="008A0D45">
        <w:t>моделей, оценивать</w:t>
      </w:r>
      <w:r w:rsidRPr="008A0D45">
        <w:rPr>
          <w:spacing w:val="-57"/>
        </w:rPr>
        <w:t xml:space="preserve"> </w:t>
      </w:r>
      <w:r w:rsidRPr="008A0D45">
        <w:t>адекватность</w:t>
      </w:r>
      <w:r w:rsidRPr="008A0D45">
        <w:rPr>
          <w:spacing w:val="8"/>
        </w:rPr>
        <w:t xml:space="preserve"> </w:t>
      </w:r>
      <w:r w:rsidRPr="008A0D45">
        <w:t>модели</w:t>
      </w:r>
      <w:r w:rsidRPr="008A0D45">
        <w:rPr>
          <w:spacing w:val="2"/>
        </w:rPr>
        <w:t xml:space="preserve"> </w:t>
      </w:r>
      <w:r w:rsidRPr="008A0D45">
        <w:t>моделируемому</w:t>
      </w:r>
      <w:r w:rsidRPr="008A0D45">
        <w:rPr>
          <w:spacing w:val="57"/>
        </w:rPr>
        <w:t xml:space="preserve"> </w:t>
      </w:r>
      <w:r w:rsidRPr="008A0D45">
        <w:t>объекту</w:t>
      </w:r>
      <w:r w:rsidRPr="008A0D45">
        <w:rPr>
          <w:spacing w:val="50"/>
        </w:rPr>
        <w:t xml:space="preserve"> </w:t>
      </w:r>
      <w:r w:rsidRPr="008A0D45">
        <w:t>и</w:t>
      </w:r>
      <w:r w:rsidRPr="008A0D45">
        <w:rPr>
          <w:spacing w:val="7"/>
        </w:rPr>
        <w:t xml:space="preserve"> </w:t>
      </w:r>
      <w:r w:rsidRPr="008A0D45">
        <w:t>целям</w:t>
      </w:r>
      <w:r w:rsidRPr="008A0D45">
        <w:rPr>
          <w:spacing w:val="40"/>
        </w:rPr>
        <w:t xml:space="preserve"> </w:t>
      </w:r>
      <w:r w:rsidRPr="008A0D45">
        <w:t>моделирования;</w:t>
      </w:r>
    </w:p>
    <w:p w:rsidR="001511C1" w:rsidRPr="008A0D45" w:rsidRDefault="00194F02" w:rsidP="008A0D45">
      <w:pPr>
        <w:pStyle w:val="a0"/>
        <w:spacing w:before="1" w:line="276" w:lineRule="auto"/>
        <w:ind w:left="-142" w:firstLine="568"/>
      </w:pPr>
      <w:r w:rsidRPr="008A0D45">
        <w:t>использовать графы и</w:t>
      </w:r>
      <w:r w:rsidRPr="008A0D45">
        <w:rPr>
          <w:spacing w:val="1"/>
        </w:rPr>
        <w:t xml:space="preserve"> </w:t>
      </w:r>
      <w:r w:rsidRPr="008A0D45">
        <w:t>деревья для моделирования систем сетевой</w:t>
      </w:r>
      <w:r w:rsidRPr="008A0D45">
        <w:rPr>
          <w:spacing w:val="1"/>
        </w:rPr>
        <w:t xml:space="preserve"> </w:t>
      </w:r>
      <w:r w:rsidRPr="008A0D45">
        <w:t>и</w:t>
      </w:r>
      <w:r w:rsidRPr="008A0D45">
        <w:rPr>
          <w:spacing w:val="1"/>
        </w:rPr>
        <w:t xml:space="preserve"> </w:t>
      </w:r>
      <w:r w:rsidRPr="008A0D45">
        <w:t>иерархической</w:t>
      </w:r>
      <w:r w:rsidRPr="008A0D45">
        <w:rPr>
          <w:spacing w:val="1"/>
        </w:rPr>
        <w:t xml:space="preserve"> </w:t>
      </w:r>
      <w:r w:rsidRPr="008A0D45">
        <w:t>структуры,</w:t>
      </w:r>
      <w:r w:rsidRPr="008A0D45">
        <w:rPr>
          <w:spacing w:val="-57"/>
        </w:rPr>
        <w:t xml:space="preserve"> </w:t>
      </w:r>
      <w:r w:rsidRPr="008A0D45">
        <w:t>находить</w:t>
      </w:r>
      <w:r w:rsidRPr="008A0D45">
        <w:rPr>
          <w:spacing w:val="-3"/>
        </w:rPr>
        <w:t xml:space="preserve"> </w:t>
      </w:r>
      <w:r w:rsidRPr="008A0D45">
        <w:t>кратчайший</w:t>
      </w:r>
      <w:r w:rsidRPr="008A0D45">
        <w:rPr>
          <w:spacing w:val="1"/>
        </w:rPr>
        <w:t xml:space="preserve"> </w:t>
      </w:r>
      <w:r w:rsidRPr="008A0D45">
        <w:t>путь в</w:t>
      </w:r>
      <w:r w:rsidRPr="008A0D45">
        <w:rPr>
          <w:spacing w:val="-3"/>
        </w:rPr>
        <w:t xml:space="preserve"> </w:t>
      </w:r>
      <w:r w:rsidRPr="008A0D45">
        <w:t>графе;</w:t>
      </w:r>
    </w:p>
    <w:p w:rsidR="001511C1" w:rsidRPr="008A0D45" w:rsidRDefault="00194F02" w:rsidP="008A0D45">
      <w:pPr>
        <w:pStyle w:val="a0"/>
        <w:spacing w:line="276" w:lineRule="auto"/>
        <w:ind w:left="-142" w:firstLine="568"/>
      </w:pPr>
      <w:r w:rsidRPr="008A0D45">
        <w:t>выбирать</w:t>
      </w:r>
      <w:r w:rsidRPr="008A0D45">
        <w:rPr>
          <w:spacing w:val="1"/>
        </w:rPr>
        <w:t xml:space="preserve"> </w:t>
      </w:r>
      <w:r w:rsidRPr="008A0D45">
        <w:t>способ</w:t>
      </w:r>
      <w:r w:rsidRPr="008A0D45">
        <w:rPr>
          <w:spacing w:val="1"/>
        </w:rPr>
        <w:t xml:space="preserve"> </w:t>
      </w:r>
      <w:r w:rsidRPr="008A0D45">
        <w:t>представления</w:t>
      </w:r>
      <w:r w:rsidRPr="008A0D45">
        <w:rPr>
          <w:spacing w:val="1"/>
        </w:rPr>
        <w:t xml:space="preserve"> </w:t>
      </w:r>
      <w:r w:rsidRPr="008A0D45">
        <w:t>данных</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поставленной</w:t>
      </w:r>
      <w:r w:rsidRPr="008A0D45">
        <w:rPr>
          <w:spacing w:val="60"/>
        </w:rPr>
        <w:t xml:space="preserve"> </w:t>
      </w:r>
      <w:r w:rsidRPr="008A0D45">
        <w:t>задачей</w:t>
      </w:r>
      <w:r w:rsidRPr="008A0D45">
        <w:rPr>
          <w:spacing w:val="60"/>
        </w:rPr>
        <w:t xml:space="preserve"> </w:t>
      </w:r>
      <w:r w:rsidRPr="008A0D45">
        <w:t>(таблицы,</w:t>
      </w:r>
      <w:r w:rsidRPr="008A0D45">
        <w:rPr>
          <w:spacing w:val="1"/>
        </w:rPr>
        <w:t xml:space="preserve"> </w:t>
      </w:r>
      <w:r w:rsidRPr="008A0D45">
        <w:t>схемы,</w:t>
      </w:r>
      <w:r w:rsidRPr="008A0D45">
        <w:rPr>
          <w:spacing w:val="1"/>
        </w:rPr>
        <w:t xml:space="preserve"> </w:t>
      </w:r>
      <w:r w:rsidRPr="008A0D45">
        <w:t>графики,</w:t>
      </w:r>
      <w:r w:rsidRPr="008A0D45">
        <w:rPr>
          <w:spacing w:val="1"/>
        </w:rPr>
        <w:t xml:space="preserve"> </w:t>
      </w:r>
      <w:r w:rsidRPr="008A0D45">
        <w:t>диаграммы)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соответствующих</w:t>
      </w:r>
      <w:r w:rsidRPr="008A0D45">
        <w:rPr>
          <w:spacing w:val="1"/>
        </w:rPr>
        <w:t xml:space="preserve"> </w:t>
      </w:r>
      <w:r w:rsidRPr="008A0D45">
        <w:t>программных</w:t>
      </w:r>
      <w:r w:rsidRPr="008A0D45">
        <w:rPr>
          <w:spacing w:val="1"/>
        </w:rPr>
        <w:t xml:space="preserve"> </w:t>
      </w:r>
      <w:r w:rsidRPr="008A0D45">
        <w:t>средств</w:t>
      </w:r>
      <w:r w:rsidRPr="008A0D45">
        <w:rPr>
          <w:spacing w:val="1"/>
        </w:rPr>
        <w:t xml:space="preserve"> </w:t>
      </w:r>
      <w:r w:rsidRPr="008A0D45">
        <w:t>обработки</w:t>
      </w:r>
      <w:r w:rsidRPr="008A0D45">
        <w:rPr>
          <w:spacing w:val="3"/>
        </w:rPr>
        <w:t xml:space="preserve"> </w:t>
      </w:r>
      <w:r w:rsidRPr="008A0D45">
        <w:t>данных;</w:t>
      </w:r>
    </w:p>
    <w:p w:rsidR="001511C1" w:rsidRPr="008A0D45" w:rsidRDefault="00194F02" w:rsidP="008A0D45">
      <w:pPr>
        <w:pStyle w:val="a0"/>
        <w:spacing w:line="276" w:lineRule="auto"/>
        <w:ind w:left="-142" w:firstLine="568"/>
      </w:pPr>
      <w:r w:rsidRPr="008A0D45">
        <w:lastRenderedPageBreak/>
        <w:t>использовать</w:t>
      </w:r>
      <w:r w:rsidRPr="008A0D45">
        <w:rPr>
          <w:spacing w:val="40"/>
        </w:rPr>
        <w:t xml:space="preserve"> </w:t>
      </w:r>
      <w:r w:rsidRPr="008A0D45">
        <w:t>электронные</w:t>
      </w:r>
      <w:r w:rsidRPr="008A0D45">
        <w:rPr>
          <w:spacing w:val="33"/>
        </w:rPr>
        <w:t xml:space="preserve"> </w:t>
      </w:r>
      <w:r w:rsidRPr="008A0D45">
        <w:t>таблицы</w:t>
      </w:r>
      <w:r w:rsidRPr="008A0D45">
        <w:rPr>
          <w:spacing w:val="37"/>
        </w:rPr>
        <w:t xml:space="preserve"> </w:t>
      </w:r>
      <w:r w:rsidRPr="008A0D45">
        <w:t>для</w:t>
      </w:r>
      <w:r w:rsidRPr="008A0D45">
        <w:rPr>
          <w:spacing w:val="38"/>
        </w:rPr>
        <w:t xml:space="preserve"> </w:t>
      </w:r>
      <w:r w:rsidRPr="008A0D45">
        <w:t>обработки,</w:t>
      </w:r>
      <w:r w:rsidRPr="008A0D45">
        <w:rPr>
          <w:spacing w:val="37"/>
        </w:rPr>
        <w:t xml:space="preserve"> </w:t>
      </w:r>
      <w:r w:rsidRPr="008A0D45">
        <w:t>анализа</w:t>
      </w:r>
      <w:r w:rsidRPr="008A0D45">
        <w:rPr>
          <w:spacing w:val="38"/>
        </w:rPr>
        <w:t xml:space="preserve"> </w:t>
      </w:r>
      <w:r w:rsidRPr="008A0D45">
        <w:t>и</w:t>
      </w:r>
      <w:r w:rsidRPr="008A0D45">
        <w:rPr>
          <w:spacing w:val="41"/>
        </w:rPr>
        <w:t xml:space="preserve"> </w:t>
      </w:r>
      <w:r w:rsidRPr="008A0D45">
        <w:t>визуализации</w:t>
      </w:r>
      <w:r w:rsidRPr="008A0D45">
        <w:rPr>
          <w:spacing w:val="39"/>
        </w:rPr>
        <w:t xml:space="preserve"> </w:t>
      </w:r>
      <w:r w:rsidRPr="008A0D45">
        <w:t>числовых</w:t>
      </w:r>
      <w:r w:rsidRPr="008A0D45">
        <w:rPr>
          <w:spacing w:val="1"/>
        </w:rPr>
        <w:t xml:space="preserve"> </w:t>
      </w:r>
      <w:r w:rsidRPr="008A0D45">
        <w:t>данных,</w:t>
      </w:r>
      <w:r w:rsidR="0086612C" w:rsidRPr="008A0D45">
        <w:t xml:space="preserve">  </w:t>
      </w:r>
      <w:r w:rsidRPr="008A0D45">
        <w:t>в том числе с выделением диапазона таблицы и упорядочиванием (сортировкой) его элементов;</w:t>
      </w:r>
      <w:r w:rsidRPr="008A0D45">
        <w:rPr>
          <w:spacing w:val="1"/>
        </w:rPr>
        <w:t xml:space="preserve"> </w:t>
      </w:r>
      <w:r w:rsidRPr="008A0D45">
        <w:t>создавать</w:t>
      </w:r>
      <w:r w:rsidRPr="008A0D45">
        <w:rPr>
          <w:spacing w:val="77"/>
        </w:rPr>
        <w:t xml:space="preserve"> </w:t>
      </w:r>
      <w:r w:rsidRPr="008A0D45">
        <w:t>и</w:t>
      </w:r>
      <w:r w:rsidRPr="008A0D45">
        <w:rPr>
          <w:spacing w:val="77"/>
        </w:rPr>
        <w:t xml:space="preserve"> </w:t>
      </w:r>
      <w:r w:rsidRPr="008A0D45">
        <w:t>применять</w:t>
      </w:r>
      <w:r w:rsidRPr="008A0D45">
        <w:rPr>
          <w:spacing w:val="81"/>
        </w:rPr>
        <w:t xml:space="preserve"> </w:t>
      </w:r>
      <w:r w:rsidRPr="008A0D45">
        <w:t>в</w:t>
      </w:r>
      <w:r w:rsidRPr="008A0D45">
        <w:rPr>
          <w:spacing w:val="76"/>
        </w:rPr>
        <w:t xml:space="preserve"> </w:t>
      </w:r>
      <w:r w:rsidRPr="008A0D45">
        <w:t>электронных</w:t>
      </w:r>
      <w:r w:rsidRPr="008A0D45">
        <w:rPr>
          <w:spacing w:val="78"/>
        </w:rPr>
        <w:t xml:space="preserve"> </w:t>
      </w:r>
      <w:r w:rsidRPr="008A0D45">
        <w:t>таблицах</w:t>
      </w:r>
      <w:r w:rsidRPr="008A0D45">
        <w:rPr>
          <w:spacing w:val="77"/>
        </w:rPr>
        <w:t xml:space="preserve"> </w:t>
      </w:r>
      <w:r w:rsidRPr="008A0D45">
        <w:t>формулы</w:t>
      </w:r>
      <w:r w:rsidRPr="008A0D45">
        <w:rPr>
          <w:spacing w:val="79"/>
        </w:rPr>
        <w:t xml:space="preserve"> </w:t>
      </w:r>
      <w:r w:rsidRPr="008A0D45">
        <w:t>для</w:t>
      </w:r>
      <w:r w:rsidRPr="008A0D45">
        <w:rPr>
          <w:spacing w:val="77"/>
        </w:rPr>
        <w:t xml:space="preserve"> </w:t>
      </w:r>
      <w:r w:rsidRPr="008A0D45">
        <w:t>расчётов</w:t>
      </w:r>
      <w:r w:rsidRPr="008A0D45">
        <w:tab/>
        <w:t>с</w:t>
      </w:r>
      <w:r w:rsidRPr="008A0D45">
        <w:rPr>
          <w:spacing w:val="1"/>
        </w:rPr>
        <w:t xml:space="preserve"> </w:t>
      </w:r>
      <w:r w:rsidRPr="008A0D45">
        <w:t>использованием</w:t>
      </w:r>
      <w:r w:rsidRPr="008A0D45">
        <w:rPr>
          <w:spacing w:val="-57"/>
        </w:rPr>
        <w:t xml:space="preserve"> </w:t>
      </w:r>
      <w:r w:rsidRPr="008A0D45">
        <w:rPr>
          <w:spacing w:val="-2"/>
        </w:rPr>
        <w:t xml:space="preserve">встроенных арифметических функций (суммирование и подсчёт значений, отвечающих </w:t>
      </w:r>
      <w:r w:rsidRPr="008A0D45">
        <w:rPr>
          <w:spacing w:val="-1"/>
        </w:rPr>
        <w:t>заданному</w:t>
      </w:r>
      <w:r w:rsidRPr="008A0D45">
        <w:rPr>
          <w:spacing w:val="-57"/>
        </w:rPr>
        <w:t xml:space="preserve"> </w:t>
      </w:r>
      <w:r w:rsidRPr="008A0D45">
        <w:t>условию,</w:t>
      </w:r>
      <w:r w:rsidRPr="008A0D45">
        <w:tab/>
        <w:t>среднее</w:t>
      </w:r>
      <w:r w:rsidRPr="008A0D45">
        <w:tab/>
        <w:t>арифметическое,</w:t>
      </w:r>
      <w:r w:rsidRPr="008A0D45">
        <w:tab/>
        <w:t>поиск</w:t>
      </w:r>
      <w:r w:rsidRPr="008A0D45">
        <w:tab/>
        <w:t>максимального</w:t>
      </w:r>
      <w:r w:rsidRPr="008A0D45">
        <w:tab/>
        <w:t>и</w:t>
      </w:r>
      <w:r w:rsidRPr="008A0D45">
        <w:tab/>
        <w:t>минимального</w:t>
      </w:r>
      <w:r w:rsidRPr="008A0D45">
        <w:tab/>
      </w:r>
      <w:r w:rsidRPr="008A0D45">
        <w:rPr>
          <w:spacing w:val="-1"/>
        </w:rPr>
        <w:t>значения),</w:t>
      </w:r>
      <w:r w:rsidRPr="008A0D45">
        <w:rPr>
          <w:spacing w:val="-57"/>
        </w:rPr>
        <w:t xml:space="preserve"> </w:t>
      </w:r>
      <w:r w:rsidRPr="008A0D45">
        <w:t>абсолютной,</w:t>
      </w:r>
      <w:r w:rsidRPr="008A0D45">
        <w:rPr>
          <w:spacing w:val="40"/>
        </w:rPr>
        <w:t xml:space="preserve"> </w:t>
      </w:r>
      <w:r w:rsidRPr="008A0D45">
        <w:t>относительной,</w:t>
      </w:r>
      <w:r w:rsidRPr="008A0D45">
        <w:rPr>
          <w:spacing w:val="56"/>
        </w:rPr>
        <w:t xml:space="preserve"> </w:t>
      </w:r>
      <w:r w:rsidRPr="008A0D45">
        <w:t>смешанной</w:t>
      </w:r>
      <w:r w:rsidRPr="008A0D45">
        <w:rPr>
          <w:spacing w:val="-1"/>
        </w:rPr>
        <w:t xml:space="preserve"> </w:t>
      </w:r>
      <w:r w:rsidRPr="008A0D45">
        <w:t>адресации;</w:t>
      </w:r>
    </w:p>
    <w:p w:rsidR="001511C1" w:rsidRPr="008A0D45" w:rsidRDefault="00194F02" w:rsidP="008A0D45">
      <w:pPr>
        <w:pStyle w:val="a0"/>
        <w:spacing w:before="1" w:line="276" w:lineRule="auto"/>
        <w:ind w:left="-142" w:firstLine="568"/>
      </w:pPr>
      <w:r w:rsidRPr="008A0D45">
        <w:t>использовать электронные таблицы для численного моделирования в простых</w:t>
      </w:r>
      <w:r w:rsidRPr="008A0D45">
        <w:rPr>
          <w:spacing w:val="1"/>
        </w:rPr>
        <w:t xml:space="preserve"> </w:t>
      </w:r>
      <w:r w:rsidRPr="008A0D45">
        <w:t>задачах из разных</w:t>
      </w:r>
      <w:r w:rsidRPr="008A0D45">
        <w:rPr>
          <w:spacing w:val="-57"/>
        </w:rPr>
        <w:t xml:space="preserve"> </w:t>
      </w:r>
      <w:r w:rsidRPr="008A0D45">
        <w:t>предметных</w:t>
      </w:r>
      <w:r w:rsidRPr="008A0D45">
        <w:rPr>
          <w:spacing w:val="-3"/>
        </w:rPr>
        <w:t xml:space="preserve"> </w:t>
      </w:r>
      <w:r w:rsidRPr="008A0D45">
        <w:t>областей;</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современные</w:t>
      </w:r>
      <w:r w:rsidRPr="008A0D45">
        <w:rPr>
          <w:spacing w:val="1"/>
        </w:rPr>
        <w:t xml:space="preserve"> </w:t>
      </w:r>
      <w:r w:rsidRPr="008A0D45">
        <w:t>интернет-сервисы</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коммуникационные</w:t>
      </w:r>
      <w:r w:rsidRPr="008A0D45">
        <w:rPr>
          <w:spacing w:val="1"/>
        </w:rPr>
        <w:t xml:space="preserve"> </w:t>
      </w:r>
      <w:r w:rsidRPr="008A0D45">
        <w:t>сервисы,</w:t>
      </w:r>
      <w:r w:rsidRPr="008A0D45">
        <w:rPr>
          <w:spacing w:val="1"/>
        </w:rPr>
        <w:t xml:space="preserve"> </w:t>
      </w:r>
      <w:r w:rsidRPr="008A0D45">
        <w:t>облачные хранилища данных, онлайн-программы</w:t>
      </w:r>
      <w:r w:rsidRPr="008A0D45">
        <w:rPr>
          <w:spacing w:val="1"/>
        </w:rPr>
        <w:t xml:space="preserve"> </w:t>
      </w:r>
      <w:r w:rsidRPr="008A0D45">
        <w:t>(текстовые и графические редакторы, среды</w:t>
      </w:r>
      <w:r w:rsidRPr="008A0D45">
        <w:rPr>
          <w:spacing w:val="1"/>
        </w:rPr>
        <w:t xml:space="preserve"> </w:t>
      </w:r>
      <w:r w:rsidRPr="008A0D45">
        <w:t>разработки))</w:t>
      </w:r>
      <w:r w:rsidRPr="008A0D45">
        <w:rPr>
          <w:spacing w:val="51"/>
        </w:rPr>
        <w:t xml:space="preserve"> </w:t>
      </w:r>
      <w:r w:rsidRPr="008A0D45">
        <w:t>в</w:t>
      </w:r>
      <w:r w:rsidRPr="008A0D45">
        <w:rPr>
          <w:spacing w:val="52"/>
        </w:rPr>
        <w:t xml:space="preserve"> </w:t>
      </w:r>
      <w:r w:rsidRPr="008A0D45">
        <w:t>учебной</w:t>
      </w:r>
      <w:r w:rsidRPr="008A0D45">
        <w:rPr>
          <w:spacing w:val="50"/>
        </w:rPr>
        <w:t xml:space="preserve"> </w:t>
      </w:r>
      <w:r w:rsidRPr="008A0D45">
        <w:t>и</w:t>
      </w:r>
      <w:r w:rsidRPr="008A0D45">
        <w:rPr>
          <w:spacing w:val="1"/>
        </w:rPr>
        <w:t xml:space="preserve"> </w:t>
      </w:r>
      <w:r w:rsidRPr="008A0D45">
        <w:t>повседневной деятельности;</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использования</w:t>
      </w:r>
      <w:r w:rsidRPr="008A0D45">
        <w:rPr>
          <w:spacing w:val="1"/>
        </w:rPr>
        <w:t xml:space="preserve"> </w:t>
      </w:r>
      <w:r w:rsidRPr="008A0D45">
        <w:t>геоинформационных</w:t>
      </w:r>
      <w:r w:rsidRPr="008A0D45">
        <w:rPr>
          <w:spacing w:val="1"/>
        </w:rPr>
        <w:t xml:space="preserve"> </w:t>
      </w:r>
      <w:r w:rsidRPr="008A0D45">
        <w:t>сервисов,</w:t>
      </w:r>
      <w:r w:rsidRPr="008A0D45">
        <w:rPr>
          <w:spacing w:val="1"/>
        </w:rPr>
        <w:t xml:space="preserve"> </w:t>
      </w:r>
      <w:r w:rsidRPr="008A0D45">
        <w:t>сервисов</w:t>
      </w:r>
      <w:r w:rsidRPr="008A0D45">
        <w:rPr>
          <w:spacing w:val="1"/>
        </w:rPr>
        <w:t xml:space="preserve"> </w:t>
      </w:r>
      <w:r w:rsidRPr="008A0D45">
        <w:t>государственных</w:t>
      </w:r>
      <w:r w:rsidRPr="008A0D45">
        <w:rPr>
          <w:spacing w:val="-57"/>
        </w:rPr>
        <w:t xml:space="preserve"> </w:t>
      </w:r>
      <w:r w:rsidRPr="008A0D45">
        <w:t>услуг,</w:t>
      </w:r>
      <w:r w:rsidRPr="008A0D45">
        <w:rPr>
          <w:spacing w:val="-1"/>
        </w:rPr>
        <w:t xml:space="preserve"> </w:t>
      </w:r>
      <w:r w:rsidRPr="008A0D45">
        <w:t>образовательных</w:t>
      </w:r>
      <w:r w:rsidRPr="008A0D45">
        <w:rPr>
          <w:spacing w:val="-2"/>
        </w:rPr>
        <w:t xml:space="preserve"> </w:t>
      </w:r>
      <w:r w:rsidRPr="008A0D45">
        <w:t>сервисов</w:t>
      </w:r>
      <w:r w:rsidRPr="008A0D45">
        <w:rPr>
          <w:spacing w:val="3"/>
        </w:rPr>
        <w:t xml:space="preserve"> </w:t>
      </w:r>
      <w:r w:rsidRPr="008A0D45">
        <w:t>Интернета</w:t>
      </w:r>
      <w:r w:rsidRPr="008A0D45">
        <w:rPr>
          <w:spacing w:val="-1"/>
        </w:rPr>
        <w:t xml:space="preserve"> </w:t>
      </w:r>
      <w:r w:rsidRPr="008A0D45">
        <w:t>в</w:t>
      </w:r>
      <w:r w:rsidRPr="008A0D45">
        <w:rPr>
          <w:spacing w:val="1"/>
        </w:rPr>
        <w:t xml:space="preserve"> </w:t>
      </w:r>
      <w:r w:rsidRPr="008A0D45">
        <w:t>учебной</w:t>
      </w:r>
      <w:r w:rsidRPr="008A0D45">
        <w:rPr>
          <w:spacing w:val="-2"/>
        </w:rPr>
        <w:t xml:space="preserve"> </w:t>
      </w:r>
      <w:r w:rsidRPr="008A0D45">
        <w:t>и</w:t>
      </w:r>
      <w:r w:rsidRPr="008A0D45">
        <w:rPr>
          <w:spacing w:val="11"/>
        </w:rPr>
        <w:t xml:space="preserve"> </w:t>
      </w:r>
      <w:r w:rsidRPr="008A0D45">
        <w:t>повседневной</w:t>
      </w:r>
      <w:r w:rsidRPr="008A0D45">
        <w:rPr>
          <w:spacing w:val="-4"/>
        </w:rPr>
        <w:t xml:space="preserve"> </w:t>
      </w:r>
      <w:r w:rsidRPr="008A0D45">
        <w:t>деятельности;</w:t>
      </w:r>
      <w:r w:rsidRPr="008A0D45">
        <w:rPr>
          <w:spacing w:val="1"/>
        </w:rPr>
        <w:t xml:space="preserve"> </w:t>
      </w:r>
      <w:r w:rsidRPr="008A0D45">
        <w:t>использовать различные средства защиты от вредоносного программного обеспечения, защищать</w:t>
      </w:r>
      <w:r w:rsidRPr="008A0D45">
        <w:rPr>
          <w:spacing w:val="-58"/>
        </w:rPr>
        <w:t xml:space="preserve"> </w:t>
      </w:r>
      <w:r w:rsidRPr="008A0D45">
        <w:t>персональную</w:t>
      </w:r>
      <w:r w:rsidRPr="008A0D45">
        <w:rPr>
          <w:spacing w:val="17"/>
        </w:rPr>
        <w:t xml:space="preserve"> </w:t>
      </w:r>
      <w:r w:rsidRPr="008A0D45">
        <w:t>информацию</w:t>
      </w:r>
      <w:r w:rsidRPr="008A0D45">
        <w:rPr>
          <w:spacing w:val="18"/>
        </w:rPr>
        <w:t xml:space="preserve"> </w:t>
      </w:r>
      <w:r w:rsidRPr="008A0D45">
        <w:t>от</w:t>
      </w:r>
      <w:r w:rsidRPr="008A0D45">
        <w:rPr>
          <w:spacing w:val="16"/>
        </w:rPr>
        <w:t xml:space="preserve"> </w:t>
      </w:r>
      <w:r w:rsidRPr="008A0D45">
        <w:t>несанкционированного</w:t>
      </w:r>
      <w:r w:rsidRPr="008A0D45">
        <w:rPr>
          <w:spacing w:val="43"/>
        </w:rPr>
        <w:t xml:space="preserve"> </w:t>
      </w:r>
      <w:r w:rsidRPr="008A0D45">
        <w:t>доступа и</w:t>
      </w:r>
      <w:r w:rsidRPr="008A0D45">
        <w:rPr>
          <w:spacing w:val="8"/>
        </w:rPr>
        <w:t xml:space="preserve"> </w:t>
      </w:r>
      <w:r w:rsidRPr="008A0D45">
        <w:t>его</w:t>
      </w:r>
      <w:r w:rsidRPr="008A0D45">
        <w:rPr>
          <w:spacing w:val="2"/>
        </w:rPr>
        <w:t xml:space="preserve"> </w:t>
      </w:r>
      <w:r w:rsidRPr="008A0D45">
        <w:t>последствий</w:t>
      </w:r>
      <w:r w:rsidRPr="008A0D45">
        <w:rPr>
          <w:spacing w:val="6"/>
        </w:rPr>
        <w:t xml:space="preserve"> </w:t>
      </w:r>
      <w:r w:rsidRPr="008A0D45">
        <w:t>(разглашения,</w:t>
      </w:r>
      <w:r w:rsidRPr="008A0D45">
        <w:rPr>
          <w:spacing w:val="-57"/>
        </w:rPr>
        <w:t xml:space="preserve"> </w:t>
      </w:r>
      <w:r w:rsidRPr="008A0D45">
        <w:t>подмены,</w:t>
      </w:r>
      <w:r w:rsidRPr="008A0D45">
        <w:rPr>
          <w:spacing w:val="50"/>
        </w:rPr>
        <w:t xml:space="preserve"> </w:t>
      </w:r>
      <w:r w:rsidRPr="008A0D45">
        <w:t>утраты</w:t>
      </w:r>
      <w:r w:rsidRPr="008A0D45">
        <w:rPr>
          <w:spacing w:val="42"/>
        </w:rPr>
        <w:t xml:space="preserve"> </w:t>
      </w:r>
      <w:r w:rsidRPr="008A0D45">
        <w:t>данных)</w:t>
      </w:r>
      <w:r w:rsidRPr="008A0D45">
        <w:rPr>
          <w:spacing w:val="45"/>
        </w:rPr>
        <w:t xml:space="preserve"> </w:t>
      </w:r>
      <w:r w:rsidRPr="008A0D45">
        <w:t>с</w:t>
      </w:r>
      <w:r w:rsidRPr="008A0D45">
        <w:rPr>
          <w:spacing w:val="44"/>
        </w:rPr>
        <w:t xml:space="preserve"> </w:t>
      </w:r>
      <w:r w:rsidRPr="008A0D45">
        <w:t>учётом</w:t>
      </w:r>
      <w:r w:rsidRPr="008A0D45">
        <w:rPr>
          <w:spacing w:val="32"/>
        </w:rPr>
        <w:t xml:space="preserve"> </w:t>
      </w:r>
      <w:r w:rsidRPr="008A0D45">
        <w:t>основных</w:t>
      </w:r>
      <w:r w:rsidRPr="008A0D45">
        <w:rPr>
          <w:spacing w:val="27"/>
        </w:rPr>
        <w:t xml:space="preserve"> </w:t>
      </w:r>
      <w:r w:rsidRPr="008A0D45">
        <w:t>технологических</w:t>
      </w:r>
      <w:r w:rsidRPr="008A0D45">
        <w:rPr>
          <w:spacing w:val="29"/>
        </w:rPr>
        <w:t xml:space="preserve"> </w:t>
      </w:r>
      <w:r w:rsidRPr="008A0D45">
        <w:t>и</w:t>
      </w:r>
      <w:r w:rsidRPr="008A0D45">
        <w:rPr>
          <w:spacing w:val="36"/>
        </w:rPr>
        <w:t xml:space="preserve"> </w:t>
      </w:r>
      <w:r w:rsidRPr="008A0D45">
        <w:t>социально-психологических</w:t>
      </w:r>
      <w:r w:rsidRPr="008A0D45">
        <w:rPr>
          <w:spacing w:val="-57"/>
        </w:rPr>
        <w:t xml:space="preserve"> </w:t>
      </w:r>
      <w:r w:rsidRPr="008A0D45">
        <w:t>аспектов использования</w:t>
      </w:r>
      <w:r w:rsidRPr="008A0D45">
        <w:rPr>
          <w:spacing w:val="1"/>
        </w:rPr>
        <w:t xml:space="preserve"> </w:t>
      </w:r>
      <w:r w:rsidRPr="008A0D45">
        <w:t>сети</w:t>
      </w:r>
      <w:r w:rsidRPr="008A0D45">
        <w:rPr>
          <w:spacing w:val="1"/>
        </w:rPr>
        <w:t xml:space="preserve"> </w:t>
      </w:r>
      <w:r w:rsidRPr="008A0D45">
        <w:t>Интернет</w:t>
      </w:r>
      <w:r w:rsidRPr="008A0D45">
        <w:rPr>
          <w:spacing w:val="1"/>
        </w:rPr>
        <w:t xml:space="preserve"> </w:t>
      </w:r>
      <w:r w:rsidRPr="008A0D45">
        <w:t>(сетевая</w:t>
      </w:r>
      <w:r w:rsidRPr="008A0D45">
        <w:rPr>
          <w:spacing w:val="1"/>
        </w:rPr>
        <w:t xml:space="preserve"> </w:t>
      </w:r>
      <w:r w:rsidRPr="008A0D45">
        <w:t>анонимность,</w:t>
      </w:r>
      <w:r w:rsidRPr="008A0D45">
        <w:rPr>
          <w:spacing w:val="1"/>
        </w:rPr>
        <w:t xml:space="preserve"> </w:t>
      </w:r>
      <w:r w:rsidRPr="008A0D45">
        <w:t>цифровой</w:t>
      </w:r>
      <w:r w:rsidRPr="008A0D45">
        <w:rPr>
          <w:spacing w:val="1"/>
        </w:rPr>
        <w:t xml:space="preserve"> </w:t>
      </w:r>
      <w:r w:rsidRPr="008A0D45">
        <w:t>след,</w:t>
      </w:r>
      <w:r w:rsidRPr="008A0D45">
        <w:rPr>
          <w:spacing w:val="1"/>
        </w:rPr>
        <w:t xml:space="preserve"> </w:t>
      </w:r>
      <w:r w:rsidRPr="008A0D45">
        <w:t>аутентичность</w:t>
      </w:r>
      <w:r w:rsidRPr="008A0D45">
        <w:rPr>
          <w:spacing w:val="-57"/>
        </w:rPr>
        <w:t xml:space="preserve"> </w:t>
      </w:r>
      <w:r w:rsidRPr="008A0D45">
        <w:t>субъектов</w:t>
      </w:r>
      <w:r w:rsidRPr="008A0D45">
        <w:rPr>
          <w:spacing w:val="24"/>
        </w:rPr>
        <w:t xml:space="preserve"> </w:t>
      </w:r>
      <w:r w:rsidRPr="008A0D45">
        <w:t>и</w:t>
      </w:r>
      <w:r w:rsidRPr="008A0D45">
        <w:rPr>
          <w:spacing w:val="7"/>
        </w:rPr>
        <w:t xml:space="preserve"> </w:t>
      </w:r>
      <w:r w:rsidRPr="008A0D45">
        <w:t>ресурсов,</w:t>
      </w:r>
      <w:r w:rsidRPr="008A0D45">
        <w:rPr>
          <w:spacing w:val="2"/>
        </w:rPr>
        <w:t xml:space="preserve"> </w:t>
      </w:r>
      <w:r w:rsidRPr="008A0D45">
        <w:t>опасность</w:t>
      </w:r>
      <w:r w:rsidRPr="008A0D45">
        <w:rPr>
          <w:spacing w:val="-2"/>
        </w:rPr>
        <w:t xml:space="preserve"> </w:t>
      </w:r>
      <w:r w:rsidRPr="008A0D45">
        <w:t>вредоносного</w:t>
      </w:r>
      <w:r w:rsidRPr="008A0D45">
        <w:rPr>
          <w:spacing w:val="-3"/>
        </w:rPr>
        <w:t xml:space="preserve"> </w:t>
      </w:r>
      <w:r w:rsidRPr="008A0D45">
        <w:t>кода);</w:t>
      </w:r>
    </w:p>
    <w:p w:rsidR="001511C1" w:rsidRPr="008A0D45" w:rsidRDefault="00194F02" w:rsidP="008A0D45">
      <w:pPr>
        <w:pStyle w:val="a0"/>
        <w:spacing w:before="1" w:line="276" w:lineRule="auto"/>
        <w:ind w:left="-142" w:firstLine="568"/>
      </w:pPr>
      <w:r w:rsidRPr="008A0D45">
        <w:t>распознавать</w:t>
      </w:r>
      <w:r w:rsidRPr="008A0D45">
        <w:rPr>
          <w:spacing w:val="43"/>
        </w:rPr>
        <w:t xml:space="preserve"> </w:t>
      </w:r>
      <w:r w:rsidRPr="008A0D45">
        <w:t>попытки</w:t>
      </w:r>
      <w:r w:rsidRPr="008A0D45">
        <w:rPr>
          <w:spacing w:val="41"/>
        </w:rPr>
        <w:t xml:space="preserve"> </w:t>
      </w:r>
      <w:r w:rsidRPr="008A0D45">
        <w:t>и</w:t>
      </w:r>
      <w:r w:rsidRPr="008A0D45">
        <w:rPr>
          <w:spacing w:val="43"/>
        </w:rPr>
        <w:t xml:space="preserve"> </w:t>
      </w:r>
      <w:r w:rsidRPr="008A0D45">
        <w:t>предупреждать</w:t>
      </w:r>
      <w:r w:rsidRPr="008A0D45">
        <w:rPr>
          <w:spacing w:val="45"/>
        </w:rPr>
        <w:t xml:space="preserve"> </w:t>
      </w:r>
      <w:r w:rsidRPr="008A0D45">
        <w:t>вовлечение</w:t>
      </w:r>
      <w:r w:rsidRPr="008A0D45">
        <w:rPr>
          <w:spacing w:val="44"/>
        </w:rPr>
        <w:t xml:space="preserve"> </w:t>
      </w:r>
      <w:r w:rsidRPr="008A0D45">
        <w:t>себя</w:t>
      </w:r>
      <w:r w:rsidRPr="008A0D45">
        <w:rPr>
          <w:spacing w:val="41"/>
        </w:rPr>
        <w:t xml:space="preserve"> </w:t>
      </w:r>
      <w:r w:rsidRPr="008A0D45">
        <w:t>и</w:t>
      </w:r>
      <w:r w:rsidRPr="008A0D45">
        <w:rPr>
          <w:spacing w:val="45"/>
        </w:rPr>
        <w:t xml:space="preserve"> </w:t>
      </w:r>
      <w:r w:rsidRPr="008A0D45">
        <w:t>окружающих</w:t>
      </w:r>
      <w:r w:rsidRPr="008A0D45">
        <w:rPr>
          <w:spacing w:val="30"/>
        </w:rPr>
        <w:t xml:space="preserve"> </w:t>
      </w:r>
      <w:r w:rsidRPr="008A0D45">
        <w:t>в</w:t>
      </w:r>
      <w:r w:rsidRPr="008A0D45">
        <w:rPr>
          <w:spacing w:val="43"/>
        </w:rPr>
        <w:t xml:space="preserve"> </w:t>
      </w:r>
      <w:r w:rsidRPr="008A0D45">
        <w:t>деструктивные</w:t>
      </w:r>
      <w:r w:rsidRPr="008A0D45">
        <w:rPr>
          <w:spacing w:val="41"/>
        </w:rPr>
        <w:t xml:space="preserve"> </w:t>
      </w:r>
      <w:r w:rsidRPr="008A0D45">
        <w:t>и</w:t>
      </w:r>
      <w:r w:rsidRPr="008A0D45">
        <w:rPr>
          <w:spacing w:val="-57"/>
        </w:rPr>
        <w:t xml:space="preserve"> </w:t>
      </w:r>
      <w:r w:rsidRPr="008A0D45">
        <w:t>криминальные</w:t>
      </w:r>
      <w:r w:rsidRPr="008A0D45">
        <w:rPr>
          <w:spacing w:val="37"/>
        </w:rPr>
        <w:t xml:space="preserve"> </w:t>
      </w:r>
      <w:r w:rsidRPr="008A0D45">
        <w:t>формы</w:t>
      </w:r>
      <w:r w:rsidRPr="008A0D45">
        <w:rPr>
          <w:spacing w:val="40"/>
        </w:rPr>
        <w:t xml:space="preserve"> </w:t>
      </w:r>
      <w:r w:rsidRPr="008A0D45">
        <w:t>сетевой</w:t>
      </w:r>
      <w:r w:rsidRPr="008A0D45">
        <w:rPr>
          <w:spacing w:val="39"/>
        </w:rPr>
        <w:t xml:space="preserve"> </w:t>
      </w:r>
      <w:r w:rsidRPr="008A0D45">
        <w:t>активности</w:t>
      </w:r>
      <w:r w:rsidRPr="008A0D45">
        <w:rPr>
          <w:spacing w:val="42"/>
        </w:rPr>
        <w:t xml:space="preserve"> </w:t>
      </w:r>
      <w:r w:rsidRPr="008A0D45">
        <w:t>(в</w:t>
      </w:r>
      <w:r w:rsidRPr="008A0D45">
        <w:rPr>
          <w:spacing w:val="38"/>
        </w:rPr>
        <w:t xml:space="preserve"> </w:t>
      </w:r>
      <w:r w:rsidRPr="008A0D45">
        <w:t>том</w:t>
      </w:r>
      <w:r w:rsidRPr="008A0D45">
        <w:rPr>
          <w:spacing w:val="33"/>
        </w:rPr>
        <w:t xml:space="preserve"> </w:t>
      </w:r>
      <w:r w:rsidRPr="008A0D45">
        <w:t>числе</w:t>
      </w:r>
      <w:r w:rsidRPr="008A0D45">
        <w:rPr>
          <w:spacing w:val="33"/>
        </w:rPr>
        <w:t xml:space="preserve"> </w:t>
      </w:r>
      <w:r w:rsidRPr="008A0D45">
        <w:t>кибербуллинг,</w:t>
      </w:r>
      <w:r w:rsidRPr="008A0D45">
        <w:rPr>
          <w:spacing w:val="-3"/>
        </w:rPr>
        <w:t xml:space="preserve"> </w:t>
      </w:r>
      <w:r w:rsidRPr="008A0D45">
        <w:t>фишинг).</w:t>
      </w:r>
    </w:p>
    <w:p w:rsidR="001511C1" w:rsidRPr="008A0D45" w:rsidRDefault="001511C1" w:rsidP="008A0D45">
      <w:pPr>
        <w:pStyle w:val="a0"/>
        <w:spacing w:line="276" w:lineRule="auto"/>
        <w:ind w:left="-142" w:firstLine="568"/>
      </w:pPr>
    </w:p>
    <w:p w:rsidR="001511C1" w:rsidRPr="008A0D45" w:rsidRDefault="00194F02" w:rsidP="008A0D45">
      <w:pPr>
        <w:spacing w:before="184" w:line="276" w:lineRule="auto"/>
        <w:ind w:left="-142" w:firstLine="568"/>
        <w:jc w:val="both"/>
        <w:rPr>
          <w:sz w:val="24"/>
          <w:szCs w:val="24"/>
        </w:rPr>
      </w:pPr>
      <w:r w:rsidRPr="008A0D45">
        <w:rPr>
          <w:b/>
          <w:sz w:val="24"/>
          <w:szCs w:val="24"/>
        </w:rPr>
        <w:t>Рабочая</w:t>
      </w:r>
      <w:r w:rsidRPr="008A0D45">
        <w:rPr>
          <w:b/>
          <w:spacing w:val="14"/>
          <w:sz w:val="24"/>
          <w:szCs w:val="24"/>
        </w:rPr>
        <w:t xml:space="preserve"> </w:t>
      </w:r>
      <w:r w:rsidRPr="008A0D45">
        <w:rPr>
          <w:b/>
          <w:sz w:val="24"/>
          <w:szCs w:val="24"/>
        </w:rPr>
        <w:t>программа</w:t>
      </w:r>
      <w:r w:rsidRPr="008A0D45">
        <w:rPr>
          <w:b/>
          <w:spacing w:val="13"/>
          <w:sz w:val="24"/>
          <w:szCs w:val="24"/>
        </w:rPr>
        <w:t xml:space="preserve"> </w:t>
      </w:r>
      <w:r w:rsidRPr="008A0D45">
        <w:rPr>
          <w:b/>
          <w:sz w:val="24"/>
          <w:szCs w:val="24"/>
        </w:rPr>
        <w:t>по</w:t>
      </w:r>
      <w:r w:rsidRPr="008A0D45">
        <w:rPr>
          <w:b/>
          <w:spacing w:val="19"/>
          <w:sz w:val="24"/>
          <w:szCs w:val="24"/>
        </w:rPr>
        <w:t xml:space="preserve"> </w:t>
      </w:r>
      <w:r w:rsidRPr="008A0D45">
        <w:rPr>
          <w:b/>
          <w:sz w:val="24"/>
          <w:szCs w:val="24"/>
        </w:rPr>
        <w:t>учебному</w:t>
      </w:r>
      <w:r w:rsidRPr="008A0D45">
        <w:rPr>
          <w:b/>
          <w:spacing w:val="8"/>
          <w:sz w:val="24"/>
          <w:szCs w:val="24"/>
        </w:rPr>
        <w:t xml:space="preserve"> </w:t>
      </w:r>
      <w:r w:rsidRPr="008A0D45">
        <w:rPr>
          <w:b/>
          <w:sz w:val="24"/>
          <w:szCs w:val="24"/>
        </w:rPr>
        <w:t>предмету</w:t>
      </w:r>
      <w:r w:rsidRPr="008A0D45">
        <w:rPr>
          <w:b/>
          <w:spacing w:val="7"/>
          <w:sz w:val="24"/>
          <w:szCs w:val="24"/>
        </w:rPr>
        <w:t xml:space="preserve"> </w:t>
      </w:r>
      <w:r w:rsidRPr="008A0D45">
        <w:rPr>
          <w:b/>
          <w:sz w:val="24"/>
          <w:szCs w:val="24"/>
        </w:rPr>
        <w:t>«Физика»</w:t>
      </w:r>
      <w:r w:rsidRPr="008A0D45">
        <w:rPr>
          <w:b/>
          <w:spacing w:val="23"/>
          <w:sz w:val="24"/>
          <w:szCs w:val="24"/>
        </w:rPr>
        <w:t xml:space="preserve"> </w:t>
      </w:r>
      <w:r w:rsidRPr="008A0D45">
        <w:rPr>
          <w:sz w:val="24"/>
          <w:szCs w:val="24"/>
        </w:rPr>
        <w:t>(базовый</w:t>
      </w:r>
      <w:r w:rsidRPr="008A0D45">
        <w:rPr>
          <w:spacing w:val="25"/>
          <w:sz w:val="24"/>
          <w:szCs w:val="24"/>
        </w:rPr>
        <w:t xml:space="preserve"> </w:t>
      </w:r>
      <w:r w:rsidRPr="008A0D45">
        <w:rPr>
          <w:sz w:val="24"/>
          <w:szCs w:val="24"/>
        </w:rPr>
        <w:t>уровень)</w:t>
      </w:r>
      <w:r w:rsidRPr="008A0D45">
        <w:rPr>
          <w:spacing w:val="11"/>
          <w:sz w:val="24"/>
          <w:szCs w:val="24"/>
        </w:rPr>
        <w:t xml:space="preserve"> </w:t>
      </w:r>
      <w:r w:rsidRPr="008A0D45">
        <w:rPr>
          <w:sz w:val="24"/>
          <w:szCs w:val="24"/>
        </w:rPr>
        <w:t>(предметная</w:t>
      </w:r>
      <w:r w:rsidRPr="008A0D45">
        <w:rPr>
          <w:spacing w:val="15"/>
          <w:sz w:val="24"/>
          <w:szCs w:val="24"/>
        </w:rPr>
        <w:t xml:space="preserve"> </w:t>
      </w:r>
      <w:r w:rsidRPr="008A0D45">
        <w:rPr>
          <w:sz w:val="24"/>
          <w:szCs w:val="24"/>
        </w:rPr>
        <w:t>область</w:t>
      </w:r>
    </w:p>
    <w:p w:rsidR="001511C1" w:rsidRPr="008A0D45" w:rsidRDefault="00194F02" w:rsidP="008A0D45">
      <w:pPr>
        <w:pStyle w:val="a0"/>
        <w:spacing w:line="276" w:lineRule="auto"/>
        <w:ind w:left="-142" w:firstLine="568"/>
      </w:pPr>
      <w:r w:rsidRPr="008A0D45">
        <w:t>«Естественно-научные</w:t>
      </w:r>
      <w:r w:rsidRPr="008A0D45">
        <w:rPr>
          <w:spacing w:val="1"/>
        </w:rPr>
        <w:t xml:space="preserve"> </w:t>
      </w:r>
      <w:r w:rsidRPr="008A0D45">
        <w:t>предметы»)</w:t>
      </w:r>
      <w:r w:rsidRPr="008A0D45">
        <w:rPr>
          <w:spacing w:val="1"/>
        </w:rPr>
        <w:t xml:space="preserve"> </w:t>
      </w:r>
      <w:r w:rsidRPr="008A0D45">
        <w:t>(далее</w:t>
      </w:r>
      <w:r w:rsidRPr="008A0D45">
        <w:rPr>
          <w:spacing w:val="1"/>
        </w:rPr>
        <w:t xml:space="preserve"> </w:t>
      </w:r>
      <w:r w:rsidRPr="008A0D45">
        <w:t>соответственно</w:t>
      </w:r>
      <w:r w:rsidRPr="008A0D45">
        <w:rPr>
          <w:spacing w:val="1"/>
        </w:rPr>
        <w:t xml:space="preserve"> </w:t>
      </w:r>
      <w:r w:rsidRPr="008A0D45">
        <w:t>–</w:t>
      </w:r>
      <w:r w:rsidRPr="008A0D45">
        <w:rPr>
          <w:spacing w:val="1"/>
        </w:rPr>
        <w:t xml:space="preserve"> </w:t>
      </w:r>
      <w:r w:rsidRPr="008A0D45">
        <w:t>программа</w:t>
      </w:r>
      <w:r w:rsidRPr="008A0D45">
        <w:rPr>
          <w:spacing w:val="1"/>
        </w:rPr>
        <w:t xml:space="preserve"> </w:t>
      </w:r>
      <w:r w:rsidRPr="008A0D45">
        <w:t>по</w:t>
      </w:r>
      <w:r w:rsidRPr="008A0D45">
        <w:rPr>
          <w:spacing w:val="1"/>
        </w:rPr>
        <w:t xml:space="preserve"> </w:t>
      </w:r>
      <w:r w:rsidRPr="008A0D45">
        <w:t>физике,</w:t>
      </w:r>
      <w:r w:rsidRPr="008A0D45">
        <w:rPr>
          <w:spacing w:val="1"/>
        </w:rPr>
        <w:t xml:space="preserve"> </w:t>
      </w:r>
      <w:r w:rsidRPr="008A0D45">
        <w:t>физика)</w:t>
      </w:r>
      <w:r w:rsidRPr="008A0D45">
        <w:rPr>
          <w:spacing w:val="1"/>
        </w:rPr>
        <w:t xml:space="preserve"> </w:t>
      </w:r>
      <w:r w:rsidRPr="008A0D45">
        <w:t>включает пояснительную записку,</w:t>
      </w:r>
      <w:r w:rsidRPr="008A0D45">
        <w:rPr>
          <w:spacing w:val="1"/>
        </w:rPr>
        <w:t xml:space="preserve"> </w:t>
      </w:r>
      <w:r w:rsidRPr="008A0D45">
        <w:t>содержание</w:t>
      </w:r>
      <w:r w:rsidRPr="008A0D45">
        <w:rPr>
          <w:spacing w:val="1"/>
        </w:rPr>
        <w:t xml:space="preserve"> </w:t>
      </w:r>
      <w:r w:rsidRPr="008A0D45">
        <w:t>обучения,</w:t>
      </w:r>
      <w:r w:rsidRPr="008A0D45">
        <w:rPr>
          <w:spacing w:val="1"/>
        </w:rPr>
        <w:t xml:space="preserve"> </w:t>
      </w:r>
      <w:r w:rsidRPr="008A0D45">
        <w:t>планируемые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31"/>
        </w:rPr>
        <w:t xml:space="preserve"> </w:t>
      </w:r>
      <w:r w:rsidRPr="008A0D45">
        <w:t>по</w:t>
      </w:r>
      <w:r w:rsidRPr="008A0D45">
        <w:rPr>
          <w:spacing w:val="32"/>
        </w:rPr>
        <w:t xml:space="preserve"> </w:t>
      </w:r>
      <w:r w:rsidRPr="008A0D45">
        <w:t>физике,</w:t>
      </w:r>
      <w:r w:rsidRPr="008A0D45">
        <w:rPr>
          <w:spacing w:val="43"/>
        </w:rPr>
        <w:t xml:space="preserve"> </w:t>
      </w:r>
      <w:r w:rsidRPr="008A0D45">
        <w:t>тематическое</w:t>
      </w:r>
      <w:r w:rsidRPr="008A0D45">
        <w:rPr>
          <w:spacing w:val="-4"/>
        </w:rPr>
        <w:t xml:space="preserve"> </w:t>
      </w:r>
      <w:r w:rsidRPr="008A0D45">
        <w:t>планирование.</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rPr>
          <w:spacing w:val="-1"/>
        </w:rPr>
        <w:t>ПОЯСНИТЕЛЬНАЯ</w:t>
      </w:r>
      <w:r w:rsidRPr="008A0D45">
        <w:rPr>
          <w:spacing w:val="-12"/>
        </w:rPr>
        <w:t xml:space="preserve"> </w:t>
      </w:r>
      <w:r w:rsidRPr="008A0D45">
        <w:rPr>
          <w:spacing w:val="-1"/>
        </w:rPr>
        <w:t>ЗАПИСКА</w:t>
      </w:r>
    </w:p>
    <w:p w:rsidR="001511C1" w:rsidRPr="008A0D45" w:rsidRDefault="00194F02" w:rsidP="008A0D45">
      <w:pPr>
        <w:pStyle w:val="a0"/>
        <w:spacing w:line="276" w:lineRule="auto"/>
        <w:ind w:left="-142" w:firstLine="568"/>
      </w:pPr>
      <w:r w:rsidRPr="008A0D45">
        <w:t>Программа</w:t>
      </w:r>
      <w:r w:rsidRPr="008A0D45">
        <w:rPr>
          <w:spacing w:val="1"/>
        </w:rPr>
        <w:t xml:space="preserve"> </w:t>
      </w:r>
      <w:r w:rsidRPr="008A0D45">
        <w:t>по</w:t>
      </w:r>
      <w:r w:rsidRPr="008A0D45">
        <w:rPr>
          <w:spacing w:val="1"/>
        </w:rPr>
        <w:t xml:space="preserve"> </w:t>
      </w:r>
      <w:r w:rsidRPr="008A0D45">
        <w:t>физике</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составлена</w:t>
      </w:r>
      <w:r w:rsidRPr="008A0D45">
        <w:rPr>
          <w:spacing w:val="60"/>
        </w:rPr>
        <w:t xml:space="preserve"> </w:t>
      </w:r>
      <w:r w:rsidRPr="008A0D45">
        <w:t>на</w:t>
      </w:r>
      <w:r w:rsidRPr="008A0D45">
        <w:rPr>
          <w:spacing w:val="61"/>
        </w:rPr>
        <w:t xml:space="preserve"> </w:t>
      </w:r>
      <w:r w:rsidRPr="008A0D45">
        <w:t>основе</w:t>
      </w:r>
      <w:r w:rsidRPr="008A0D45">
        <w:rPr>
          <w:spacing w:val="1"/>
        </w:rPr>
        <w:t xml:space="preserve"> </w:t>
      </w:r>
      <w:r w:rsidRPr="008A0D45">
        <w:t>положений и требований к результатам освоения на базовом уровне основной образовательной</w:t>
      </w:r>
      <w:r w:rsidRPr="008A0D45">
        <w:rPr>
          <w:spacing w:val="1"/>
        </w:rPr>
        <w:t xml:space="preserve"> </w:t>
      </w:r>
      <w:r w:rsidRPr="008A0D45">
        <w:t>программы, представленных в ФГОС ООО, а также с учётом федеральной рабочей программы</w:t>
      </w:r>
      <w:r w:rsidRPr="008A0D45">
        <w:rPr>
          <w:spacing w:val="1"/>
        </w:rPr>
        <w:t xml:space="preserve"> </w:t>
      </w:r>
      <w:r w:rsidRPr="008A0D45">
        <w:t>воспитания</w:t>
      </w:r>
      <w:r w:rsidRPr="008A0D45">
        <w:rPr>
          <w:spacing w:val="-2"/>
        </w:rPr>
        <w:t xml:space="preserve"> </w:t>
      </w:r>
      <w:r w:rsidRPr="008A0D45">
        <w:t>и</w:t>
      </w:r>
      <w:r w:rsidRPr="008A0D45">
        <w:rPr>
          <w:spacing w:val="-1"/>
        </w:rPr>
        <w:t xml:space="preserve"> </w:t>
      </w:r>
      <w:r w:rsidRPr="008A0D45">
        <w:t>Концепции</w:t>
      </w:r>
      <w:r w:rsidRPr="008A0D45">
        <w:rPr>
          <w:spacing w:val="1"/>
        </w:rPr>
        <w:t xml:space="preserve"> </w:t>
      </w:r>
      <w:r w:rsidRPr="008A0D45">
        <w:t>преподавания</w:t>
      </w:r>
      <w:r w:rsidRPr="008A0D45">
        <w:rPr>
          <w:spacing w:val="46"/>
        </w:rPr>
        <w:t xml:space="preserve"> </w:t>
      </w:r>
      <w:r w:rsidRPr="008A0D45">
        <w:t>учебного</w:t>
      </w:r>
      <w:r w:rsidRPr="008A0D45">
        <w:rPr>
          <w:spacing w:val="-7"/>
        </w:rPr>
        <w:t xml:space="preserve"> </w:t>
      </w:r>
      <w:r w:rsidRPr="008A0D45">
        <w:t>предмета</w:t>
      </w:r>
      <w:r w:rsidRPr="008A0D45">
        <w:rPr>
          <w:spacing w:val="-1"/>
        </w:rPr>
        <w:t xml:space="preserve"> </w:t>
      </w:r>
      <w:r w:rsidRPr="008A0D45">
        <w:t>«Физика».</w:t>
      </w:r>
    </w:p>
    <w:p w:rsidR="001511C1" w:rsidRPr="008A0D45" w:rsidRDefault="00194F02" w:rsidP="008A0D45">
      <w:pPr>
        <w:pStyle w:val="a0"/>
        <w:spacing w:line="276" w:lineRule="auto"/>
        <w:ind w:left="-142" w:firstLine="568"/>
      </w:pPr>
      <w:r w:rsidRPr="008A0D45">
        <w:t>Содержание</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физике</w:t>
      </w:r>
      <w:r w:rsidRPr="008A0D45">
        <w:rPr>
          <w:spacing w:val="1"/>
        </w:rPr>
        <w:t xml:space="preserve"> </w:t>
      </w:r>
      <w:r w:rsidRPr="008A0D45">
        <w:t>направлено</w:t>
      </w:r>
      <w:r w:rsidRPr="008A0D45">
        <w:rPr>
          <w:spacing w:val="1"/>
        </w:rPr>
        <w:t xml:space="preserve"> </w:t>
      </w:r>
      <w:r w:rsidRPr="008A0D45">
        <w:t>на</w:t>
      </w:r>
      <w:r w:rsidRPr="008A0D45">
        <w:rPr>
          <w:spacing w:val="1"/>
        </w:rPr>
        <w:t xml:space="preserve"> </w:t>
      </w:r>
      <w:r w:rsidRPr="008A0D45">
        <w:t>формирование</w:t>
      </w:r>
      <w:r w:rsidRPr="008A0D45">
        <w:rPr>
          <w:spacing w:val="1"/>
        </w:rPr>
        <w:t xml:space="preserve"> </w:t>
      </w:r>
      <w:r w:rsidRPr="008A0D45">
        <w:t>естественно­научной</w:t>
      </w:r>
      <w:r w:rsidRPr="008A0D45">
        <w:rPr>
          <w:spacing w:val="1"/>
        </w:rPr>
        <w:t xml:space="preserve"> </w:t>
      </w:r>
      <w:r w:rsidRPr="008A0D45">
        <w:t>грамотности</w:t>
      </w:r>
      <w:r w:rsidRPr="008A0D45">
        <w:rPr>
          <w:spacing w:val="1"/>
        </w:rPr>
        <w:t xml:space="preserve"> </w:t>
      </w:r>
      <w:r w:rsidRPr="008A0D45">
        <w:t>обучающихся</w:t>
      </w:r>
      <w:r w:rsidRPr="008A0D45">
        <w:rPr>
          <w:spacing w:val="1"/>
        </w:rPr>
        <w:t xml:space="preserve"> </w:t>
      </w:r>
      <w:r w:rsidRPr="008A0D45">
        <w:t>и</w:t>
      </w:r>
      <w:r w:rsidRPr="008A0D45">
        <w:rPr>
          <w:spacing w:val="1"/>
        </w:rPr>
        <w:t xml:space="preserve"> </w:t>
      </w:r>
      <w:r w:rsidRPr="008A0D45">
        <w:t>организацию</w:t>
      </w:r>
      <w:r w:rsidRPr="008A0D45">
        <w:rPr>
          <w:spacing w:val="1"/>
        </w:rPr>
        <w:t xml:space="preserve"> </w:t>
      </w:r>
      <w:r w:rsidRPr="008A0D45">
        <w:t>изучения</w:t>
      </w:r>
      <w:r w:rsidRPr="008A0D45">
        <w:rPr>
          <w:spacing w:val="1"/>
        </w:rPr>
        <w:t xml:space="preserve"> </w:t>
      </w:r>
      <w:r w:rsidRPr="008A0D45">
        <w:t>физики</w:t>
      </w:r>
      <w:r w:rsidRPr="008A0D45">
        <w:rPr>
          <w:spacing w:val="1"/>
        </w:rPr>
        <w:t xml:space="preserve"> </w:t>
      </w:r>
      <w:r w:rsidRPr="008A0D45">
        <w:t>на</w:t>
      </w:r>
      <w:r w:rsidRPr="008A0D45">
        <w:rPr>
          <w:spacing w:val="1"/>
        </w:rPr>
        <w:t xml:space="preserve"> </w:t>
      </w:r>
      <w:r w:rsidRPr="008A0D45">
        <w:t>деятельностной основе.</w:t>
      </w:r>
      <w:r w:rsidRPr="008A0D45">
        <w:rPr>
          <w:spacing w:val="1"/>
        </w:rPr>
        <w:t xml:space="preserve"> </w:t>
      </w:r>
      <w:r w:rsidRPr="008A0D45">
        <w:t>В</w:t>
      </w:r>
      <w:r w:rsidRPr="008A0D45">
        <w:rPr>
          <w:spacing w:val="1"/>
        </w:rPr>
        <w:t xml:space="preserve"> </w:t>
      </w:r>
      <w:r w:rsidRPr="008A0D45">
        <w:t>программе по физике учитываются возможности учебного предмета в реализации требований</w:t>
      </w:r>
      <w:r w:rsidRPr="008A0D45">
        <w:rPr>
          <w:spacing w:val="1"/>
        </w:rPr>
        <w:t xml:space="preserve"> </w:t>
      </w:r>
      <w:r w:rsidRPr="008A0D45">
        <w:t>ФГОС</w:t>
      </w:r>
      <w:r w:rsidRPr="008A0D45">
        <w:rPr>
          <w:spacing w:val="1"/>
        </w:rPr>
        <w:t xml:space="preserve"> </w:t>
      </w:r>
      <w:r w:rsidRPr="008A0D45">
        <w:t>ООО</w:t>
      </w:r>
      <w:r w:rsidRPr="008A0D45">
        <w:rPr>
          <w:spacing w:val="1"/>
        </w:rPr>
        <w:t xml:space="preserve"> </w:t>
      </w:r>
      <w:r w:rsidRPr="008A0D45">
        <w:t>к</w:t>
      </w:r>
      <w:r w:rsidRPr="008A0D45">
        <w:rPr>
          <w:spacing w:val="1"/>
        </w:rPr>
        <w:t xml:space="preserve"> </w:t>
      </w:r>
      <w:r w:rsidRPr="008A0D45">
        <w:t>планируемым</w:t>
      </w:r>
      <w:r w:rsidRPr="008A0D45">
        <w:rPr>
          <w:spacing w:val="1"/>
        </w:rPr>
        <w:t xml:space="preserve"> </w:t>
      </w:r>
      <w:r w:rsidRPr="008A0D45">
        <w:t>личностным и метапредметным результатам обучения, а также</w:t>
      </w:r>
      <w:r w:rsidRPr="008A0D45">
        <w:rPr>
          <w:spacing w:val="1"/>
        </w:rPr>
        <w:t xml:space="preserve"> </w:t>
      </w:r>
      <w:r w:rsidRPr="008A0D45">
        <w:t>межпредметные связи естественно­научных</w:t>
      </w:r>
      <w:r w:rsidRPr="008A0D45">
        <w:rPr>
          <w:spacing w:val="1"/>
        </w:rPr>
        <w:t xml:space="preserve"> </w:t>
      </w:r>
      <w:r w:rsidRPr="008A0D45">
        <w:t>учебных предметов на уровне основного общего</w:t>
      </w:r>
      <w:r w:rsidRPr="008A0D45">
        <w:rPr>
          <w:spacing w:val="1"/>
        </w:rPr>
        <w:t xml:space="preserve"> </w:t>
      </w:r>
      <w:r w:rsidRPr="008A0D45">
        <w:t>образования.</w:t>
      </w:r>
    </w:p>
    <w:p w:rsidR="001511C1" w:rsidRPr="008A0D45" w:rsidRDefault="00194F02" w:rsidP="008A0D45">
      <w:pPr>
        <w:pStyle w:val="a0"/>
        <w:spacing w:line="276" w:lineRule="auto"/>
        <w:ind w:left="-142" w:firstLine="568"/>
      </w:pPr>
      <w:r w:rsidRPr="008A0D45">
        <w:t>Программа по физике устанавливает распределение учебного материала по годам обучения (по</w:t>
      </w:r>
      <w:r w:rsidRPr="008A0D45">
        <w:rPr>
          <w:spacing w:val="1"/>
        </w:rPr>
        <w:t xml:space="preserve"> </w:t>
      </w:r>
      <w:r w:rsidRPr="008A0D45">
        <w:t>классам),</w:t>
      </w:r>
      <w:r w:rsidRPr="008A0D45">
        <w:rPr>
          <w:spacing w:val="1"/>
        </w:rPr>
        <w:t xml:space="preserve"> </w:t>
      </w:r>
      <w:r w:rsidRPr="008A0D45">
        <w:t>предлагает</w:t>
      </w:r>
      <w:r w:rsidRPr="008A0D45">
        <w:rPr>
          <w:spacing w:val="1"/>
        </w:rPr>
        <w:t xml:space="preserve"> </w:t>
      </w:r>
      <w:r w:rsidRPr="008A0D45">
        <w:t>примерную</w:t>
      </w:r>
      <w:r w:rsidRPr="008A0D45">
        <w:rPr>
          <w:spacing w:val="1"/>
        </w:rPr>
        <w:t xml:space="preserve"> </w:t>
      </w:r>
      <w:r w:rsidRPr="008A0D45">
        <w:t>последовательность</w:t>
      </w:r>
      <w:r w:rsidRPr="008A0D45">
        <w:rPr>
          <w:spacing w:val="1"/>
        </w:rPr>
        <w:t xml:space="preserve"> </w:t>
      </w:r>
      <w:r w:rsidRPr="008A0D45">
        <w:t>изучения</w:t>
      </w:r>
      <w:r w:rsidRPr="008A0D45">
        <w:rPr>
          <w:spacing w:val="1"/>
        </w:rPr>
        <w:t xml:space="preserve"> </w:t>
      </w:r>
      <w:r w:rsidRPr="008A0D45">
        <w:t>тем,</w:t>
      </w:r>
      <w:r w:rsidRPr="008A0D45">
        <w:rPr>
          <w:spacing w:val="1"/>
        </w:rPr>
        <w:t xml:space="preserve"> </w:t>
      </w:r>
      <w:r w:rsidRPr="008A0D45">
        <w:t>основанную</w:t>
      </w:r>
      <w:r w:rsidRPr="008A0D45">
        <w:rPr>
          <w:spacing w:val="1"/>
        </w:rPr>
        <w:t xml:space="preserve"> </w:t>
      </w:r>
      <w:r w:rsidRPr="008A0D45">
        <w:t>на</w:t>
      </w:r>
      <w:r w:rsidRPr="008A0D45">
        <w:rPr>
          <w:spacing w:val="1"/>
        </w:rPr>
        <w:t xml:space="preserve"> </w:t>
      </w:r>
      <w:r w:rsidRPr="008A0D45">
        <w:t>логике</w:t>
      </w:r>
      <w:r w:rsidRPr="008A0D45">
        <w:rPr>
          <w:spacing w:val="1"/>
        </w:rPr>
        <w:t xml:space="preserve"> </w:t>
      </w:r>
      <w:r w:rsidRPr="008A0D45">
        <w:t>развития</w:t>
      </w:r>
      <w:r w:rsidRPr="008A0D45">
        <w:rPr>
          <w:spacing w:val="34"/>
        </w:rPr>
        <w:t xml:space="preserve"> </w:t>
      </w:r>
      <w:r w:rsidRPr="008A0D45">
        <w:t>предметного</w:t>
      </w:r>
      <w:r w:rsidRPr="008A0D45">
        <w:rPr>
          <w:spacing w:val="35"/>
        </w:rPr>
        <w:t xml:space="preserve"> </w:t>
      </w:r>
      <w:r w:rsidRPr="008A0D45">
        <w:t>содержания</w:t>
      </w:r>
      <w:r w:rsidRPr="008A0D45">
        <w:rPr>
          <w:spacing w:val="35"/>
        </w:rPr>
        <w:t xml:space="preserve"> </w:t>
      </w:r>
      <w:r w:rsidRPr="008A0D45">
        <w:t>и</w:t>
      </w:r>
      <w:r w:rsidRPr="008A0D45">
        <w:rPr>
          <w:spacing w:val="41"/>
        </w:rPr>
        <w:t xml:space="preserve"> </w:t>
      </w:r>
      <w:r w:rsidRPr="008A0D45">
        <w:t>учёте</w:t>
      </w:r>
      <w:r w:rsidRPr="008A0D45">
        <w:rPr>
          <w:spacing w:val="10"/>
        </w:rPr>
        <w:t xml:space="preserve"> </w:t>
      </w:r>
      <w:r w:rsidRPr="008A0D45">
        <w:t>возрастных особенностей</w:t>
      </w:r>
      <w:r w:rsidRPr="008A0D45">
        <w:rPr>
          <w:spacing w:val="-4"/>
        </w:rPr>
        <w:t xml:space="preserve"> </w:t>
      </w:r>
      <w:r w:rsidRPr="008A0D45">
        <w:t>обучающихся.</w:t>
      </w:r>
    </w:p>
    <w:p w:rsidR="001511C1" w:rsidRPr="008A0D45" w:rsidRDefault="00194F02" w:rsidP="008A0D45">
      <w:pPr>
        <w:pStyle w:val="a0"/>
        <w:spacing w:line="276" w:lineRule="auto"/>
        <w:ind w:left="-142" w:firstLine="568"/>
      </w:pPr>
      <w:r w:rsidRPr="008A0D45">
        <w:t xml:space="preserve">Программа по физике разработана с целью оказания методической помощи учителю в </w:t>
      </w:r>
      <w:r w:rsidRPr="008A0D45">
        <w:lastRenderedPageBreak/>
        <w:t>создании</w:t>
      </w:r>
      <w:r w:rsidRPr="008A0D45">
        <w:rPr>
          <w:spacing w:val="1"/>
        </w:rPr>
        <w:t xml:space="preserve"> </w:t>
      </w:r>
      <w:r w:rsidRPr="008A0D45">
        <w:t>рабочей программы</w:t>
      </w:r>
      <w:r w:rsidRPr="008A0D45">
        <w:rPr>
          <w:spacing w:val="-2"/>
        </w:rPr>
        <w:t xml:space="preserve"> </w:t>
      </w:r>
      <w:r w:rsidRPr="008A0D45">
        <w:t>по</w:t>
      </w:r>
      <w:r w:rsidRPr="008A0D45">
        <w:rPr>
          <w:spacing w:val="3"/>
        </w:rPr>
        <w:t xml:space="preserve"> </w:t>
      </w:r>
      <w:r w:rsidRPr="008A0D45">
        <w:t>учебному</w:t>
      </w:r>
      <w:r w:rsidRPr="008A0D45">
        <w:rPr>
          <w:spacing w:val="-18"/>
        </w:rPr>
        <w:t xml:space="preserve"> </w:t>
      </w:r>
      <w:r w:rsidRPr="008A0D45">
        <w:t>предмету.</w:t>
      </w:r>
    </w:p>
    <w:p w:rsidR="001511C1" w:rsidRPr="008A0D45" w:rsidRDefault="00194F02" w:rsidP="008A0D45">
      <w:pPr>
        <w:pStyle w:val="a0"/>
        <w:spacing w:line="276" w:lineRule="auto"/>
        <w:ind w:left="-142" w:firstLine="568"/>
      </w:pPr>
      <w:r w:rsidRPr="008A0D45">
        <w:t>Физика является системообразующим для естественно­научных учебных предметов, поскольку</w:t>
      </w:r>
      <w:r w:rsidRPr="008A0D45">
        <w:rPr>
          <w:spacing w:val="1"/>
        </w:rPr>
        <w:t xml:space="preserve"> </w:t>
      </w:r>
      <w:r w:rsidRPr="008A0D45">
        <w:t>физические</w:t>
      </w:r>
      <w:r w:rsidRPr="008A0D45">
        <w:rPr>
          <w:spacing w:val="1"/>
        </w:rPr>
        <w:t xml:space="preserve"> </w:t>
      </w:r>
      <w:r w:rsidRPr="008A0D45">
        <w:t>законы</w:t>
      </w:r>
      <w:r w:rsidRPr="008A0D45">
        <w:rPr>
          <w:spacing w:val="1"/>
        </w:rPr>
        <w:t xml:space="preserve"> </w:t>
      </w:r>
      <w:r w:rsidRPr="008A0D45">
        <w:t>лежат</w:t>
      </w:r>
      <w:r w:rsidRPr="008A0D45">
        <w:rPr>
          <w:spacing w:val="1"/>
        </w:rPr>
        <w:t xml:space="preserve"> </w:t>
      </w:r>
      <w:r w:rsidRPr="008A0D45">
        <w:t>в</w:t>
      </w:r>
      <w:r w:rsidRPr="008A0D45">
        <w:rPr>
          <w:spacing w:val="1"/>
        </w:rPr>
        <w:t xml:space="preserve"> </w:t>
      </w:r>
      <w:r w:rsidRPr="008A0D45">
        <w:t>основе</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изучаемых химией, биологией,</w:t>
      </w:r>
      <w:r w:rsidRPr="008A0D45">
        <w:rPr>
          <w:spacing w:val="1"/>
        </w:rPr>
        <w:t xml:space="preserve"> </w:t>
      </w:r>
      <w:r w:rsidRPr="008A0D45">
        <w:t>астрономией и физической географией, вносит</w:t>
      </w:r>
      <w:r w:rsidRPr="008A0D45">
        <w:rPr>
          <w:spacing w:val="1"/>
        </w:rPr>
        <w:t xml:space="preserve"> </w:t>
      </w:r>
      <w:r w:rsidRPr="008A0D45">
        <w:t>вклад</w:t>
      </w:r>
      <w:r w:rsidRPr="008A0D45">
        <w:rPr>
          <w:spacing w:val="1"/>
        </w:rPr>
        <w:t xml:space="preserve"> </w:t>
      </w:r>
      <w:r w:rsidRPr="008A0D45">
        <w:t>в</w:t>
      </w:r>
      <w:r w:rsidRPr="008A0D45">
        <w:rPr>
          <w:spacing w:val="1"/>
        </w:rPr>
        <w:t xml:space="preserve"> </w:t>
      </w:r>
      <w:r w:rsidRPr="008A0D45">
        <w:t>естественно­научную</w:t>
      </w:r>
      <w:r w:rsidRPr="008A0D45">
        <w:rPr>
          <w:spacing w:val="1"/>
        </w:rPr>
        <w:t xml:space="preserve"> </w:t>
      </w:r>
      <w:r w:rsidRPr="008A0D45">
        <w:t>картину</w:t>
      </w:r>
      <w:r w:rsidRPr="008A0D45">
        <w:rPr>
          <w:spacing w:val="1"/>
        </w:rPr>
        <w:t xml:space="preserve"> </w:t>
      </w:r>
      <w:r w:rsidRPr="008A0D45">
        <w:t>мира,</w:t>
      </w:r>
      <w:r w:rsidRPr="008A0D45">
        <w:rPr>
          <w:spacing w:val="1"/>
        </w:rPr>
        <w:t xml:space="preserve"> </w:t>
      </w:r>
      <w:r w:rsidRPr="008A0D45">
        <w:t>предоставляет наиболее ясные образцы применения научного метода познания, то есть способа</w:t>
      </w:r>
      <w:r w:rsidRPr="008A0D45">
        <w:rPr>
          <w:spacing w:val="1"/>
        </w:rPr>
        <w:t xml:space="preserve"> </w:t>
      </w:r>
      <w:r w:rsidRPr="008A0D45">
        <w:t>получения</w:t>
      </w:r>
      <w:r w:rsidRPr="008A0D45">
        <w:rPr>
          <w:spacing w:val="30"/>
        </w:rPr>
        <w:t xml:space="preserve"> </w:t>
      </w:r>
      <w:r w:rsidRPr="008A0D45">
        <w:t>достоверных</w:t>
      </w:r>
      <w:r w:rsidRPr="008A0D45">
        <w:rPr>
          <w:spacing w:val="-6"/>
        </w:rPr>
        <w:t xml:space="preserve"> </w:t>
      </w:r>
      <w:r w:rsidRPr="008A0D45">
        <w:t>знаний</w:t>
      </w:r>
      <w:r w:rsidRPr="008A0D45">
        <w:rPr>
          <w:spacing w:val="3"/>
        </w:rPr>
        <w:t xml:space="preserve"> </w:t>
      </w:r>
      <w:r w:rsidRPr="008A0D45">
        <w:t>о</w:t>
      </w:r>
      <w:r w:rsidRPr="008A0D45">
        <w:rPr>
          <w:spacing w:val="-4"/>
        </w:rPr>
        <w:t xml:space="preserve"> </w:t>
      </w:r>
      <w:r w:rsidRPr="008A0D45">
        <w:t>мире.</w:t>
      </w:r>
    </w:p>
    <w:p w:rsidR="001511C1" w:rsidRPr="008A0D45" w:rsidRDefault="00194F02" w:rsidP="008A0D45">
      <w:pPr>
        <w:pStyle w:val="a0"/>
        <w:spacing w:line="276" w:lineRule="auto"/>
        <w:ind w:left="-142" w:firstLine="568"/>
      </w:pPr>
      <w:r w:rsidRPr="008A0D45">
        <w:t>Одна</w:t>
      </w:r>
      <w:r w:rsidRPr="008A0D45">
        <w:rPr>
          <w:spacing w:val="1"/>
        </w:rPr>
        <w:t xml:space="preserve"> </w:t>
      </w:r>
      <w:r w:rsidRPr="008A0D45">
        <w:t>из</w:t>
      </w:r>
      <w:r w:rsidRPr="008A0D45">
        <w:rPr>
          <w:spacing w:val="1"/>
        </w:rPr>
        <w:t xml:space="preserve"> </w:t>
      </w:r>
      <w:r w:rsidRPr="008A0D45">
        <w:t>главных</w:t>
      </w:r>
      <w:r w:rsidRPr="008A0D45">
        <w:rPr>
          <w:spacing w:val="1"/>
        </w:rPr>
        <w:t xml:space="preserve"> </w:t>
      </w:r>
      <w:r w:rsidRPr="008A0D45">
        <w:t>задач физического</w:t>
      </w:r>
      <w:r w:rsidRPr="008A0D45">
        <w:rPr>
          <w:spacing w:val="1"/>
        </w:rPr>
        <w:t xml:space="preserve"> </w:t>
      </w:r>
      <w:r w:rsidRPr="008A0D45">
        <w:t>образования</w:t>
      </w:r>
      <w:r w:rsidRPr="008A0D45">
        <w:rPr>
          <w:spacing w:val="1"/>
        </w:rPr>
        <w:t xml:space="preserve"> </w:t>
      </w:r>
      <w:r w:rsidRPr="008A0D45">
        <w:t>в</w:t>
      </w:r>
      <w:r w:rsidRPr="008A0D45">
        <w:rPr>
          <w:spacing w:val="1"/>
        </w:rPr>
        <w:t xml:space="preserve"> </w:t>
      </w:r>
      <w:r w:rsidRPr="008A0D45">
        <w:t>структуре</w:t>
      </w:r>
      <w:r w:rsidRPr="008A0D45">
        <w:rPr>
          <w:spacing w:val="1"/>
        </w:rPr>
        <w:t xml:space="preserve"> </w:t>
      </w:r>
      <w:r w:rsidRPr="008A0D45">
        <w:t>общего образования состоит в</w:t>
      </w:r>
      <w:r w:rsidRPr="008A0D45">
        <w:rPr>
          <w:spacing w:val="1"/>
        </w:rPr>
        <w:t xml:space="preserve"> </w:t>
      </w:r>
      <w:r w:rsidRPr="008A0D45">
        <w:rPr>
          <w:spacing w:val="-3"/>
        </w:rPr>
        <w:t>формировании</w:t>
      </w:r>
      <w:r w:rsidRPr="008A0D45">
        <w:rPr>
          <w:spacing w:val="-13"/>
        </w:rPr>
        <w:t xml:space="preserve"> </w:t>
      </w:r>
      <w:r w:rsidRPr="008A0D45">
        <w:rPr>
          <w:spacing w:val="-3"/>
        </w:rPr>
        <w:t>естественно­научной</w:t>
      </w:r>
      <w:r w:rsidRPr="008A0D45">
        <w:rPr>
          <w:spacing w:val="-13"/>
        </w:rPr>
        <w:t xml:space="preserve"> </w:t>
      </w:r>
      <w:r w:rsidRPr="008A0D45">
        <w:rPr>
          <w:spacing w:val="-2"/>
        </w:rPr>
        <w:t>грамотности</w:t>
      </w:r>
      <w:r w:rsidRPr="008A0D45">
        <w:rPr>
          <w:spacing w:val="-10"/>
        </w:rPr>
        <w:t xml:space="preserve"> </w:t>
      </w:r>
      <w:r w:rsidRPr="008A0D45">
        <w:rPr>
          <w:spacing w:val="-2"/>
        </w:rPr>
        <w:t>и</w:t>
      </w:r>
      <w:r w:rsidRPr="008A0D45">
        <w:rPr>
          <w:spacing w:val="-11"/>
        </w:rPr>
        <w:t xml:space="preserve"> </w:t>
      </w:r>
      <w:r w:rsidRPr="008A0D45">
        <w:rPr>
          <w:spacing w:val="-2"/>
        </w:rPr>
        <w:t>интереса</w:t>
      </w:r>
      <w:r w:rsidRPr="008A0D45">
        <w:t xml:space="preserve"> </w:t>
      </w:r>
      <w:r w:rsidRPr="008A0D45">
        <w:rPr>
          <w:spacing w:val="-2"/>
        </w:rPr>
        <w:t>к</w:t>
      </w:r>
      <w:r w:rsidRPr="008A0D45">
        <w:rPr>
          <w:spacing w:val="4"/>
        </w:rPr>
        <w:t xml:space="preserve"> </w:t>
      </w:r>
      <w:r w:rsidRPr="008A0D45">
        <w:rPr>
          <w:spacing w:val="-2"/>
        </w:rPr>
        <w:t>науке</w:t>
      </w:r>
      <w:r w:rsidRPr="008A0D45">
        <w:rPr>
          <w:spacing w:val="6"/>
        </w:rPr>
        <w:t xml:space="preserve"> </w:t>
      </w:r>
      <w:r w:rsidRPr="008A0D45">
        <w:rPr>
          <w:spacing w:val="-2"/>
        </w:rPr>
        <w:t>у</w:t>
      </w:r>
      <w:r w:rsidRPr="008A0D45">
        <w:rPr>
          <w:spacing w:val="-5"/>
        </w:rPr>
        <w:t xml:space="preserve"> </w:t>
      </w:r>
      <w:r w:rsidRPr="008A0D45">
        <w:rPr>
          <w:spacing w:val="-2"/>
        </w:rPr>
        <w:t>обучающихся.</w:t>
      </w:r>
    </w:p>
    <w:p w:rsidR="001511C1" w:rsidRPr="008A0D45" w:rsidRDefault="00194F02" w:rsidP="008A0D45">
      <w:pPr>
        <w:pStyle w:val="a0"/>
        <w:spacing w:line="276" w:lineRule="auto"/>
        <w:ind w:left="-142" w:firstLine="568"/>
      </w:pPr>
      <w:r w:rsidRPr="008A0D45">
        <w:t>Изучение физики на базовом уровне предполагает овладение следующими компетентностями,</w:t>
      </w:r>
      <w:r w:rsidRPr="008A0D45">
        <w:rPr>
          <w:spacing w:val="1"/>
        </w:rPr>
        <w:t xml:space="preserve"> </w:t>
      </w:r>
      <w:r w:rsidRPr="008A0D45">
        <w:t>характеризующими естественно­научную</w:t>
      </w:r>
      <w:r w:rsidRPr="008A0D45">
        <w:rPr>
          <w:spacing w:val="1"/>
        </w:rPr>
        <w:t xml:space="preserve"> </w:t>
      </w:r>
      <w:r w:rsidRPr="008A0D45">
        <w:t>грамотность:</w:t>
      </w:r>
    </w:p>
    <w:p w:rsidR="001511C1" w:rsidRPr="008A0D45" w:rsidRDefault="00194F02" w:rsidP="008A0D45">
      <w:pPr>
        <w:pStyle w:val="a0"/>
        <w:spacing w:line="276" w:lineRule="auto"/>
        <w:ind w:left="-142" w:firstLine="568"/>
      </w:pPr>
      <w:r w:rsidRPr="008A0D45">
        <w:t>научно</w:t>
      </w:r>
      <w:r w:rsidRPr="008A0D45">
        <w:rPr>
          <w:spacing w:val="-15"/>
        </w:rPr>
        <w:t xml:space="preserve"> </w:t>
      </w:r>
      <w:r w:rsidRPr="008A0D45">
        <w:t>объяснять</w:t>
      </w:r>
      <w:r w:rsidRPr="008A0D45">
        <w:rPr>
          <w:spacing w:val="-11"/>
        </w:rPr>
        <w:t xml:space="preserve"> </w:t>
      </w:r>
      <w:r w:rsidRPr="008A0D45">
        <w:t>явления,</w:t>
      </w:r>
    </w:p>
    <w:p w:rsidR="001511C1" w:rsidRPr="008A0D45" w:rsidRDefault="00194F02" w:rsidP="008A0D45">
      <w:pPr>
        <w:pStyle w:val="a0"/>
        <w:spacing w:line="276" w:lineRule="auto"/>
        <w:ind w:left="-142" w:firstLine="568"/>
      </w:pPr>
      <w:r w:rsidRPr="008A0D45">
        <w:rPr>
          <w:spacing w:val="-2"/>
        </w:rPr>
        <w:t>оценивать</w:t>
      </w:r>
      <w:r w:rsidRPr="008A0D45">
        <w:rPr>
          <w:spacing w:val="-8"/>
        </w:rPr>
        <w:t xml:space="preserve"> </w:t>
      </w:r>
      <w:r w:rsidRPr="008A0D45">
        <w:rPr>
          <w:spacing w:val="-1"/>
        </w:rPr>
        <w:t>и</w:t>
      </w:r>
      <w:r w:rsidRPr="008A0D45">
        <w:rPr>
          <w:spacing w:val="-7"/>
        </w:rPr>
        <w:t xml:space="preserve"> </w:t>
      </w:r>
      <w:r w:rsidRPr="008A0D45">
        <w:rPr>
          <w:spacing w:val="-1"/>
        </w:rPr>
        <w:t>понимать</w:t>
      </w:r>
      <w:r w:rsidRPr="008A0D45">
        <w:rPr>
          <w:spacing w:val="-6"/>
        </w:rPr>
        <w:t xml:space="preserve"> </w:t>
      </w:r>
      <w:r w:rsidRPr="008A0D45">
        <w:rPr>
          <w:spacing w:val="-1"/>
        </w:rPr>
        <w:t>особенности</w:t>
      </w:r>
      <w:r w:rsidRPr="008A0D45">
        <w:rPr>
          <w:spacing w:val="-8"/>
        </w:rPr>
        <w:t xml:space="preserve"> </w:t>
      </w:r>
      <w:r w:rsidRPr="008A0D45">
        <w:rPr>
          <w:spacing w:val="-1"/>
        </w:rPr>
        <w:t>научного</w:t>
      </w:r>
      <w:r w:rsidRPr="008A0D45">
        <w:rPr>
          <w:spacing w:val="-13"/>
        </w:rPr>
        <w:t xml:space="preserve"> </w:t>
      </w:r>
      <w:r w:rsidRPr="008A0D45">
        <w:rPr>
          <w:spacing w:val="-1"/>
        </w:rPr>
        <w:t>исследования;</w:t>
      </w:r>
    </w:p>
    <w:p w:rsidR="001511C1" w:rsidRPr="008A0D45" w:rsidRDefault="00194F02" w:rsidP="008A0D45">
      <w:pPr>
        <w:pStyle w:val="a0"/>
        <w:spacing w:before="61" w:line="276" w:lineRule="auto"/>
        <w:ind w:left="-142" w:firstLine="568"/>
      </w:pPr>
      <w:r w:rsidRPr="008A0D45">
        <w:rPr>
          <w:spacing w:val="-1"/>
        </w:rPr>
        <w:t>интерпретировать</w:t>
      </w:r>
      <w:r w:rsidRPr="008A0D45">
        <w:rPr>
          <w:spacing w:val="-14"/>
        </w:rPr>
        <w:t xml:space="preserve"> </w:t>
      </w:r>
      <w:r w:rsidRPr="008A0D45">
        <w:rPr>
          <w:spacing w:val="-1"/>
        </w:rPr>
        <w:t>данные</w:t>
      </w:r>
      <w:r w:rsidRPr="008A0D45">
        <w:rPr>
          <w:spacing w:val="-13"/>
        </w:rPr>
        <w:t xml:space="preserve"> </w:t>
      </w:r>
      <w:r w:rsidRPr="008A0D45">
        <w:rPr>
          <w:spacing w:val="-1"/>
        </w:rPr>
        <w:t>и</w:t>
      </w:r>
      <w:r w:rsidRPr="008A0D45">
        <w:rPr>
          <w:spacing w:val="-14"/>
        </w:rPr>
        <w:t xml:space="preserve"> </w:t>
      </w:r>
      <w:r w:rsidRPr="008A0D45">
        <w:rPr>
          <w:spacing w:val="-1"/>
        </w:rPr>
        <w:t>использовать</w:t>
      </w:r>
      <w:r w:rsidRPr="008A0D45">
        <w:rPr>
          <w:spacing w:val="-13"/>
        </w:rPr>
        <w:t xml:space="preserve"> </w:t>
      </w:r>
      <w:r w:rsidRPr="008A0D45">
        <w:t>научные</w:t>
      </w:r>
      <w:r w:rsidRPr="008A0D45">
        <w:rPr>
          <w:spacing w:val="-13"/>
        </w:rPr>
        <w:t xml:space="preserve"> </w:t>
      </w:r>
      <w:r w:rsidRPr="008A0D45">
        <w:t>доказательства</w:t>
      </w:r>
      <w:r w:rsidRPr="008A0D45">
        <w:rPr>
          <w:spacing w:val="27"/>
        </w:rPr>
        <w:t xml:space="preserve"> </w:t>
      </w:r>
      <w:r w:rsidRPr="008A0D45">
        <w:t>для</w:t>
      </w:r>
      <w:r w:rsidRPr="008A0D45">
        <w:rPr>
          <w:spacing w:val="-10"/>
        </w:rPr>
        <w:t xml:space="preserve"> </w:t>
      </w:r>
      <w:r w:rsidRPr="008A0D45">
        <w:t>получения</w:t>
      </w:r>
      <w:r w:rsidRPr="008A0D45">
        <w:rPr>
          <w:spacing w:val="-12"/>
        </w:rPr>
        <w:t xml:space="preserve"> </w:t>
      </w:r>
      <w:r w:rsidRPr="008A0D45">
        <w:t>выводов».</w:t>
      </w:r>
    </w:p>
    <w:p w:rsidR="001511C1" w:rsidRPr="008A0D45" w:rsidRDefault="00194F02" w:rsidP="008A0D45">
      <w:pPr>
        <w:pStyle w:val="a0"/>
        <w:spacing w:line="276" w:lineRule="auto"/>
        <w:ind w:left="-142" w:firstLine="568"/>
      </w:pPr>
      <w:r w:rsidRPr="008A0D45">
        <w:t>Цели</w:t>
      </w:r>
      <w:r w:rsidRPr="008A0D45">
        <w:rPr>
          <w:spacing w:val="1"/>
        </w:rPr>
        <w:t xml:space="preserve"> </w:t>
      </w:r>
      <w:r w:rsidRPr="008A0D45">
        <w:t>изучения</w:t>
      </w:r>
      <w:r w:rsidRPr="008A0D45">
        <w:rPr>
          <w:spacing w:val="1"/>
        </w:rPr>
        <w:t xml:space="preserve"> </w:t>
      </w:r>
      <w:r w:rsidRPr="008A0D45">
        <w:t>физики</w:t>
      </w:r>
      <w:r w:rsidRPr="008A0D45">
        <w:rPr>
          <w:spacing w:val="1"/>
        </w:rPr>
        <w:t xml:space="preserve"> </w:t>
      </w:r>
      <w:r w:rsidRPr="008A0D45">
        <w:t>на</w:t>
      </w:r>
      <w:r w:rsidRPr="008A0D45">
        <w:rPr>
          <w:spacing w:val="1"/>
        </w:rPr>
        <w:t xml:space="preserve"> </w:t>
      </w:r>
      <w:r w:rsidRPr="008A0D45">
        <w:t>уровне основного</w:t>
      </w:r>
      <w:r w:rsidRPr="008A0D45">
        <w:rPr>
          <w:spacing w:val="1"/>
        </w:rPr>
        <w:t xml:space="preserve"> </w:t>
      </w:r>
      <w:r w:rsidRPr="008A0D45">
        <w:t>общего образования</w:t>
      </w:r>
      <w:r w:rsidRPr="008A0D45">
        <w:rPr>
          <w:spacing w:val="1"/>
        </w:rPr>
        <w:t xml:space="preserve"> </w:t>
      </w:r>
      <w:r w:rsidRPr="008A0D45">
        <w:t>определены</w:t>
      </w:r>
      <w:r w:rsidRPr="008A0D45">
        <w:rPr>
          <w:spacing w:val="1"/>
        </w:rPr>
        <w:t xml:space="preserve"> </w:t>
      </w:r>
      <w:r w:rsidRPr="008A0D45">
        <w:t>в</w:t>
      </w:r>
      <w:r w:rsidRPr="008A0D45">
        <w:rPr>
          <w:spacing w:val="1"/>
        </w:rPr>
        <w:t xml:space="preserve"> </w:t>
      </w:r>
      <w:r w:rsidRPr="008A0D45">
        <w:t>Концепции</w:t>
      </w:r>
      <w:r w:rsidRPr="008A0D45">
        <w:rPr>
          <w:spacing w:val="1"/>
        </w:rPr>
        <w:t xml:space="preserve"> </w:t>
      </w:r>
      <w:r w:rsidRPr="008A0D45">
        <w:t>преподавания</w:t>
      </w:r>
      <w:r w:rsidRPr="008A0D45">
        <w:rPr>
          <w:spacing w:val="1"/>
        </w:rPr>
        <w:t xml:space="preserve"> </w:t>
      </w:r>
      <w:r w:rsidRPr="008A0D45">
        <w:t>учебного</w:t>
      </w:r>
      <w:r w:rsidRPr="008A0D45">
        <w:rPr>
          <w:spacing w:val="1"/>
        </w:rPr>
        <w:t xml:space="preserve"> </w:t>
      </w:r>
      <w:r w:rsidRPr="008A0D45">
        <w:t>предмета</w:t>
      </w:r>
      <w:r w:rsidRPr="008A0D45">
        <w:rPr>
          <w:spacing w:val="1"/>
        </w:rPr>
        <w:t xml:space="preserve"> </w:t>
      </w:r>
      <w:r w:rsidRPr="008A0D45">
        <w:t>«Физика»</w:t>
      </w:r>
      <w:r w:rsidRPr="008A0D45">
        <w:rPr>
          <w:spacing w:val="1"/>
        </w:rPr>
        <w:t xml:space="preserve"> </w:t>
      </w:r>
      <w:r w:rsidRPr="008A0D45">
        <w:t>в</w:t>
      </w:r>
      <w:r w:rsidRPr="008A0D45">
        <w:rPr>
          <w:spacing w:val="1"/>
        </w:rPr>
        <w:t xml:space="preserve"> </w:t>
      </w:r>
      <w:r w:rsidRPr="008A0D45">
        <w:t>образовательных</w:t>
      </w:r>
      <w:r w:rsidRPr="008A0D45">
        <w:rPr>
          <w:spacing w:val="1"/>
        </w:rPr>
        <w:t xml:space="preserve"> </w:t>
      </w:r>
      <w:r w:rsidRPr="008A0D45">
        <w:t>организациях</w:t>
      </w:r>
      <w:r w:rsidRPr="008A0D45">
        <w:rPr>
          <w:spacing w:val="1"/>
        </w:rPr>
        <w:t xml:space="preserve"> </w:t>
      </w:r>
      <w:r w:rsidRPr="008A0D45">
        <w:t>Российской</w:t>
      </w:r>
      <w:r w:rsidRPr="008A0D45">
        <w:rPr>
          <w:spacing w:val="1"/>
        </w:rPr>
        <w:t xml:space="preserve"> </w:t>
      </w:r>
      <w:r w:rsidRPr="008A0D45">
        <w:t>Федерации, реализующих основные общеобразовательные программы, утверждённой решением</w:t>
      </w:r>
      <w:r w:rsidRPr="008A0D45">
        <w:rPr>
          <w:spacing w:val="1"/>
        </w:rPr>
        <w:t xml:space="preserve"> </w:t>
      </w:r>
      <w:r w:rsidRPr="008A0D45">
        <w:t>Коллегии</w:t>
      </w:r>
      <w:r w:rsidRPr="008A0D45">
        <w:rPr>
          <w:spacing w:val="42"/>
        </w:rPr>
        <w:t xml:space="preserve"> </w:t>
      </w:r>
      <w:r w:rsidRPr="008A0D45">
        <w:t>Министерства</w:t>
      </w:r>
      <w:r w:rsidRPr="008A0D45">
        <w:rPr>
          <w:spacing w:val="-11"/>
        </w:rPr>
        <w:t xml:space="preserve"> </w:t>
      </w:r>
      <w:r w:rsidRPr="008A0D45">
        <w:t>просвещения</w:t>
      </w:r>
      <w:r w:rsidRPr="008A0D45">
        <w:rPr>
          <w:spacing w:val="-7"/>
        </w:rPr>
        <w:t xml:space="preserve"> </w:t>
      </w:r>
      <w:r w:rsidRPr="008A0D45">
        <w:t>Российской</w:t>
      </w:r>
      <w:r w:rsidRPr="008A0D45">
        <w:rPr>
          <w:spacing w:val="-3"/>
        </w:rPr>
        <w:t xml:space="preserve"> </w:t>
      </w:r>
      <w:r w:rsidRPr="008A0D45">
        <w:t>Федерации</w:t>
      </w:r>
      <w:r w:rsidRPr="008A0D45">
        <w:rPr>
          <w:spacing w:val="-6"/>
        </w:rPr>
        <w:t xml:space="preserve"> </w:t>
      </w:r>
      <w:r w:rsidRPr="008A0D45">
        <w:t>(протокол</w:t>
      </w:r>
      <w:r w:rsidRPr="008A0D45">
        <w:rPr>
          <w:spacing w:val="-9"/>
        </w:rPr>
        <w:t xml:space="preserve"> </w:t>
      </w:r>
      <w:r w:rsidRPr="008A0D45">
        <w:t>от</w:t>
      </w:r>
      <w:r w:rsidRPr="008A0D45">
        <w:rPr>
          <w:spacing w:val="-9"/>
        </w:rPr>
        <w:t xml:space="preserve"> </w:t>
      </w:r>
      <w:r w:rsidRPr="008A0D45">
        <w:t>3</w:t>
      </w:r>
      <w:r w:rsidRPr="008A0D45">
        <w:rPr>
          <w:spacing w:val="-3"/>
        </w:rPr>
        <w:t xml:space="preserve"> </w:t>
      </w:r>
      <w:r w:rsidRPr="008A0D45">
        <w:t>декабря</w:t>
      </w:r>
      <w:r w:rsidRPr="008A0D45">
        <w:rPr>
          <w:spacing w:val="-14"/>
        </w:rPr>
        <w:t xml:space="preserve"> </w:t>
      </w:r>
      <w:r w:rsidRPr="008A0D45">
        <w:t>2019</w:t>
      </w:r>
      <w:r w:rsidRPr="008A0D45">
        <w:rPr>
          <w:spacing w:val="-9"/>
        </w:rPr>
        <w:t xml:space="preserve"> </w:t>
      </w:r>
      <w:r w:rsidRPr="008A0D45">
        <w:t>г.</w:t>
      </w:r>
    </w:p>
    <w:p w:rsidR="001511C1" w:rsidRPr="008A0D45" w:rsidRDefault="00194F02" w:rsidP="008A0D45">
      <w:pPr>
        <w:pStyle w:val="a0"/>
        <w:spacing w:before="1" w:line="276" w:lineRule="auto"/>
        <w:ind w:left="-142" w:firstLine="568"/>
      </w:pPr>
      <w:r w:rsidRPr="008A0D45">
        <w:t>№</w:t>
      </w:r>
      <w:r w:rsidRPr="008A0D45">
        <w:rPr>
          <w:spacing w:val="-9"/>
        </w:rPr>
        <w:t xml:space="preserve"> </w:t>
      </w:r>
      <w:r w:rsidRPr="008A0D45">
        <w:t>ПК­4вн).</w:t>
      </w:r>
    </w:p>
    <w:p w:rsidR="001511C1" w:rsidRPr="008A0D45" w:rsidRDefault="00194F02" w:rsidP="008A0D45">
      <w:pPr>
        <w:pStyle w:val="a0"/>
        <w:spacing w:line="276" w:lineRule="auto"/>
        <w:ind w:left="-142" w:firstLine="568"/>
      </w:pPr>
      <w:r w:rsidRPr="008A0D45">
        <w:t>Цели</w:t>
      </w:r>
      <w:r w:rsidRPr="008A0D45">
        <w:rPr>
          <w:spacing w:val="-12"/>
        </w:rPr>
        <w:t xml:space="preserve"> </w:t>
      </w:r>
      <w:r w:rsidRPr="008A0D45">
        <w:t>изучения</w:t>
      </w:r>
      <w:r w:rsidRPr="008A0D45">
        <w:rPr>
          <w:spacing w:val="-12"/>
        </w:rPr>
        <w:t xml:space="preserve"> </w:t>
      </w:r>
      <w:r w:rsidRPr="008A0D45">
        <w:t>физики:</w:t>
      </w:r>
    </w:p>
    <w:p w:rsidR="001511C1" w:rsidRPr="008A0D45" w:rsidRDefault="00194F02" w:rsidP="008A0D45">
      <w:pPr>
        <w:pStyle w:val="a0"/>
        <w:spacing w:line="276" w:lineRule="auto"/>
        <w:ind w:left="-142" w:firstLine="568"/>
      </w:pPr>
      <w:r w:rsidRPr="008A0D45">
        <w:t>приобретение интереса и стремления обучающихся к научному изучению</w:t>
      </w:r>
      <w:r w:rsidRPr="008A0D45">
        <w:rPr>
          <w:spacing w:val="1"/>
        </w:rPr>
        <w:t xml:space="preserve"> </w:t>
      </w:r>
      <w:r w:rsidRPr="008A0D45">
        <w:t>природы, развитие их</w:t>
      </w:r>
      <w:r w:rsidRPr="008A0D45">
        <w:rPr>
          <w:spacing w:val="1"/>
        </w:rPr>
        <w:t xml:space="preserve"> </w:t>
      </w:r>
      <w:r w:rsidRPr="008A0D45">
        <w:t>интеллектуальных</w:t>
      </w:r>
      <w:r w:rsidRPr="008A0D45">
        <w:rPr>
          <w:spacing w:val="-3"/>
        </w:rPr>
        <w:t xml:space="preserve"> </w:t>
      </w:r>
      <w:r w:rsidRPr="008A0D45">
        <w:t>и творческих</w:t>
      </w:r>
      <w:r w:rsidRPr="008A0D45">
        <w:rPr>
          <w:spacing w:val="-3"/>
        </w:rPr>
        <w:t xml:space="preserve"> </w:t>
      </w:r>
      <w:r w:rsidRPr="008A0D45">
        <w:t>способностей;</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представлений</w:t>
      </w:r>
      <w:r w:rsidRPr="008A0D45">
        <w:rPr>
          <w:spacing w:val="1"/>
        </w:rPr>
        <w:t xml:space="preserve"> </w:t>
      </w:r>
      <w:r w:rsidRPr="008A0D45">
        <w:t>о</w:t>
      </w:r>
      <w:r w:rsidRPr="008A0D45">
        <w:rPr>
          <w:spacing w:val="1"/>
        </w:rPr>
        <w:t xml:space="preserve"> </w:t>
      </w:r>
      <w:r w:rsidRPr="008A0D45">
        <w:t>научном</w:t>
      </w:r>
      <w:r w:rsidRPr="008A0D45">
        <w:rPr>
          <w:spacing w:val="1"/>
        </w:rPr>
        <w:t xml:space="preserve"> </w:t>
      </w:r>
      <w:r w:rsidRPr="008A0D45">
        <w:t>методе</w:t>
      </w:r>
      <w:r w:rsidRPr="008A0D45">
        <w:rPr>
          <w:spacing w:val="1"/>
        </w:rPr>
        <w:t xml:space="preserve"> </w:t>
      </w:r>
      <w:r w:rsidRPr="008A0D45">
        <w:t>познания</w:t>
      </w:r>
      <w:r w:rsidRPr="008A0D45">
        <w:rPr>
          <w:spacing w:val="1"/>
        </w:rPr>
        <w:t xml:space="preserve"> </w:t>
      </w:r>
      <w:r w:rsidRPr="008A0D45">
        <w:t>и</w:t>
      </w:r>
      <w:r w:rsidRPr="008A0D45">
        <w:rPr>
          <w:spacing w:val="1"/>
        </w:rPr>
        <w:t xml:space="preserve"> </w:t>
      </w:r>
      <w:r w:rsidRPr="008A0D45">
        <w:t>формирование</w:t>
      </w:r>
      <w:r w:rsidRPr="008A0D45">
        <w:rPr>
          <w:spacing w:val="1"/>
        </w:rPr>
        <w:t xml:space="preserve"> </w:t>
      </w:r>
      <w:r w:rsidRPr="008A0D45">
        <w:t>исследовательского</w:t>
      </w:r>
      <w:r w:rsidRPr="008A0D45">
        <w:rPr>
          <w:spacing w:val="1"/>
        </w:rPr>
        <w:t xml:space="preserve"> </w:t>
      </w:r>
      <w:r w:rsidRPr="008A0D45">
        <w:t>отношения</w:t>
      </w:r>
      <w:r w:rsidRPr="008A0D45">
        <w:rPr>
          <w:spacing w:val="-1"/>
        </w:rPr>
        <w:t xml:space="preserve"> </w:t>
      </w:r>
      <w:r w:rsidRPr="008A0D45">
        <w:t>к</w:t>
      </w:r>
      <w:r w:rsidRPr="008A0D45">
        <w:rPr>
          <w:spacing w:val="3"/>
        </w:rPr>
        <w:t xml:space="preserve"> </w:t>
      </w:r>
      <w:r w:rsidRPr="008A0D45">
        <w:t>окружающим</w:t>
      </w:r>
      <w:r w:rsidRPr="008A0D45">
        <w:rPr>
          <w:spacing w:val="1"/>
        </w:rPr>
        <w:t xml:space="preserve"> </w:t>
      </w:r>
      <w:r w:rsidRPr="008A0D45">
        <w:t>явлениям;</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научного</w:t>
      </w:r>
      <w:r w:rsidRPr="008A0D45">
        <w:rPr>
          <w:spacing w:val="1"/>
        </w:rPr>
        <w:t xml:space="preserve"> </w:t>
      </w:r>
      <w:r w:rsidRPr="008A0D45">
        <w:t>мировоззрения</w:t>
      </w:r>
      <w:r w:rsidRPr="008A0D45">
        <w:rPr>
          <w:spacing w:val="1"/>
        </w:rPr>
        <w:t xml:space="preserve"> </w:t>
      </w:r>
      <w:r w:rsidRPr="008A0D45">
        <w:t>как результата изучения</w:t>
      </w:r>
      <w:r w:rsidRPr="008A0D45">
        <w:rPr>
          <w:spacing w:val="1"/>
        </w:rPr>
        <w:t xml:space="preserve"> </w:t>
      </w:r>
      <w:r w:rsidRPr="008A0D45">
        <w:t>основ</w:t>
      </w:r>
      <w:r w:rsidRPr="008A0D45">
        <w:rPr>
          <w:spacing w:val="1"/>
        </w:rPr>
        <w:t xml:space="preserve"> </w:t>
      </w:r>
      <w:r w:rsidRPr="008A0D45">
        <w:t>строения материи и</w:t>
      </w:r>
      <w:r w:rsidRPr="008A0D45">
        <w:rPr>
          <w:spacing w:val="1"/>
        </w:rPr>
        <w:t xml:space="preserve"> </w:t>
      </w:r>
      <w:r w:rsidRPr="008A0D45">
        <w:t>фундаментальных</w:t>
      </w:r>
      <w:r w:rsidRPr="008A0D45">
        <w:rPr>
          <w:spacing w:val="-6"/>
        </w:rPr>
        <w:t xml:space="preserve"> </w:t>
      </w:r>
      <w:r w:rsidRPr="008A0D45">
        <w:t>законов</w:t>
      </w:r>
      <w:r w:rsidRPr="008A0D45">
        <w:rPr>
          <w:spacing w:val="-2"/>
        </w:rPr>
        <w:t xml:space="preserve"> </w:t>
      </w:r>
      <w:r w:rsidRPr="008A0D45">
        <w:t>физики;</w:t>
      </w:r>
    </w:p>
    <w:p w:rsidR="001511C1" w:rsidRPr="008A0D45" w:rsidRDefault="00194F02" w:rsidP="008A0D45">
      <w:pPr>
        <w:pStyle w:val="a0"/>
        <w:spacing w:before="1" w:line="276" w:lineRule="auto"/>
        <w:ind w:left="-142" w:firstLine="568"/>
      </w:pPr>
      <w:r w:rsidRPr="008A0D45">
        <w:t>формирование представлений о роли физики для развития других естественных наук, техники и</w:t>
      </w:r>
      <w:r w:rsidRPr="008A0D45">
        <w:rPr>
          <w:spacing w:val="1"/>
        </w:rPr>
        <w:t xml:space="preserve"> </w:t>
      </w:r>
      <w:r w:rsidRPr="008A0D45">
        <w:t>технологий;</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представлений</w:t>
      </w:r>
      <w:r w:rsidRPr="008A0D45">
        <w:rPr>
          <w:spacing w:val="1"/>
        </w:rPr>
        <w:t xml:space="preserve"> </w:t>
      </w:r>
      <w:r w:rsidRPr="008A0D45">
        <w:t>о</w:t>
      </w:r>
      <w:r w:rsidRPr="008A0D45">
        <w:rPr>
          <w:spacing w:val="1"/>
        </w:rPr>
        <w:t xml:space="preserve"> </w:t>
      </w:r>
      <w:r w:rsidRPr="008A0D45">
        <w:t>возможных</w:t>
      </w:r>
      <w:r w:rsidRPr="008A0D45">
        <w:rPr>
          <w:spacing w:val="1"/>
        </w:rPr>
        <w:t xml:space="preserve"> </w:t>
      </w:r>
      <w:r w:rsidRPr="008A0D45">
        <w:t>сферах</w:t>
      </w:r>
      <w:r w:rsidRPr="008A0D45">
        <w:rPr>
          <w:spacing w:val="1"/>
        </w:rPr>
        <w:t xml:space="preserve"> </w:t>
      </w:r>
      <w:r w:rsidRPr="008A0D45">
        <w:t>будущей</w:t>
      </w:r>
      <w:r w:rsidRPr="008A0D45">
        <w:rPr>
          <w:spacing w:val="1"/>
        </w:rPr>
        <w:t xml:space="preserve"> </w:t>
      </w:r>
      <w:r w:rsidRPr="008A0D45">
        <w:t>профессиональной</w:t>
      </w:r>
      <w:r w:rsidRPr="008A0D45">
        <w:rPr>
          <w:spacing w:val="1"/>
        </w:rPr>
        <w:t xml:space="preserve"> </w:t>
      </w:r>
      <w:r w:rsidRPr="008A0D45">
        <w:t>деятельности,</w:t>
      </w:r>
      <w:r w:rsidRPr="008A0D45">
        <w:rPr>
          <w:spacing w:val="1"/>
        </w:rPr>
        <w:t xml:space="preserve"> </w:t>
      </w:r>
      <w:r w:rsidRPr="008A0D45">
        <w:t>связанной</w:t>
      </w:r>
      <w:r w:rsidRPr="008A0D45">
        <w:rPr>
          <w:spacing w:val="21"/>
        </w:rPr>
        <w:t xml:space="preserve"> </w:t>
      </w:r>
      <w:r w:rsidRPr="008A0D45">
        <w:t>с</w:t>
      </w:r>
      <w:r w:rsidRPr="008A0D45">
        <w:rPr>
          <w:spacing w:val="15"/>
        </w:rPr>
        <w:t xml:space="preserve"> </w:t>
      </w:r>
      <w:r w:rsidRPr="008A0D45">
        <w:t>физикой,</w:t>
      </w:r>
      <w:r w:rsidRPr="008A0D45">
        <w:rPr>
          <w:spacing w:val="19"/>
        </w:rPr>
        <w:t xml:space="preserve"> </w:t>
      </w:r>
      <w:r w:rsidRPr="008A0D45">
        <w:t>подготовка</w:t>
      </w:r>
      <w:r w:rsidRPr="008A0D45">
        <w:rPr>
          <w:spacing w:val="15"/>
        </w:rPr>
        <w:t xml:space="preserve"> </w:t>
      </w:r>
      <w:r w:rsidRPr="008A0D45">
        <w:t>к</w:t>
      </w:r>
      <w:r w:rsidRPr="008A0D45">
        <w:rPr>
          <w:spacing w:val="19"/>
        </w:rPr>
        <w:t xml:space="preserve"> </w:t>
      </w:r>
      <w:r w:rsidRPr="008A0D45">
        <w:t>дальнейшему</w:t>
      </w:r>
      <w:r w:rsidRPr="008A0D45">
        <w:rPr>
          <w:spacing w:val="12"/>
        </w:rPr>
        <w:t xml:space="preserve"> </w:t>
      </w:r>
      <w:r w:rsidRPr="008A0D45">
        <w:t>обучению</w:t>
      </w:r>
      <w:r w:rsidRPr="008A0D45">
        <w:rPr>
          <w:spacing w:val="17"/>
        </w:rPr>
        <w:t xml:space="preserve"> </w:t>
      </w:r>
      <w:r w:rsidRPr="008A0D45">
        <w:t>в</w:t>
      </w:r>
      <w:r w:rsidRPr="008A0D45">
        <w:rPr>
          <w:spacing w:val="15"/>
        </w:rPr>
        <w:t xml:space="preserve"> </w:t>
      </w:r>
      <w:r w:rsidRPr="008A0D45">
        <w:t>этом  направлении.</w:t>
      </w:r>
    </w:p>
    <w:p w:rsidR="001511C1" w:rsidRPr="008A0D45" w:rsidRDefault="00194F02" w:rsidP="008A0D45">
      <w:pPr>
        <w:pStyle w:val="a0"/>
        <w:spacing w:line="276" w:lineRule="auto"/>
        <w:ind w:left="-142" w:firstLine="568"/>
      </w:pPr>
      <w:r w:rsidRPr="008A0D45">
        <w:t>Достижение</w:t>
      </w:r>
      <w:r w:rsidRPr="008A0D45">
        <w:rPr>
          <w:spacing w:val="1"/>
        </w:rPr>
        <w:t xml:space="preserve"> </w:t>
      </w:r>
      <w:r w:rsidRPr="008A0D45">
        <w:t>этих</w:t>
      </w:r>
      <w:r w:rsidRPr="008A0D45">
        <w:rPr>
          <w:spacing w:val="1"/>
        </w:rPr>
        <w:t xml:space="preserve"> </w:t>
      </w:r>
      <w:r w:rsidRPr="008A0D45">
        <w:t>целей</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физике</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обеспечивается</w:t>
      </w:r>
      <w:r w:rsidRPr="008A0D45">
        <w:rPr>
          <w:spacing w:val="-1"/>
        </w:rPr>
        <w:t xml:space="preserve"> </w:t>
      </w:r>
      <w:r w:rsidRPr="008A0D45">
        <w:t>решением</w:t>
      </w:r>
      <w:r w:rsidRPr="008A0D45">
        <w:rPr>
          <w:spacing w:val="-2"/>
        </w:rPr>
        <w:t xml:space="preserve"> </w:t>
      </w:r>
      <w:r w:rsidRPr="008A0D45">
        <w:t>следующих</w:t>
      </w:r>
      <w:r w:rsidRPr="008A0D45">
        <w:rPr>
          <w:spacing w:val="-1"/>
        </w:rPr>
        <w:t xml:space="preserve"> </w:t>
      </w:r>
      <w:r w:rsidRPr="008A0D45">
        <w:t>задач:</w:t>
      </w:r>
    </w:p>
    <w:p w:rsidR="001511C1" w:rsidRPr="008A0D45" w:rsidRDefault="00194F02" w:rsidP="008A0D45">
      <w:pPr>
        <w:pStyle w:val="a0"/>
        <w:spacing w:line="276" w:lineRule="auto"/>
        <w:ind w:left="-142" w:firstLine="568"/>
      </w:pPr>
      <w:r w:rsidRPr="008A0D45">
        <w:t>приобретение</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дискретном</w:t>
      </w:r>
      <w:r w:rsidRPr="008A0D45">
        <w:rPr>
          <w:spacing w:val="1"/>
        </w:rPr>
        <w:t xml:space="preserve"> </w:t>
      </w:r>
      <w:r w:rsidRPr="008A0D45">
        <w:t>строении</w:t>
      </w:r>
      <w:r w:rsidRPr="008A0D45">
        <w:rPr>
          <w:spacing w:val="1"/>
        </w:rPr>
        <w:t xml:space="preserve"> </w:t>
      </w:r>
      <w:r w:rsidRPr="008A0D45">
        <w:t>вещества,</w:t>
      </w:r>
      <w:r w:rsidRPr="008A0D45">
        <w:rPr>
          <w:spacing w:val="1"/>
        </w:rPr>
        <w:t xml:space="preserve"> </w:t>
      </w:r>
      <w:r w:rsidRPr="008A0D45">
        <w:t>о</w:t>
      </w:r>
      <w:r w:rsidRPr="008A0D45">
        <w:rPr>
          <w:spacing w:val="1"/>
        </w:rPr>
        <w:t xml:space="preserve"> </w:t>
      </w:r>
      <w:r w:rsidRPr="008A0D45">
        <w:t>механических,</w:t>
      </w:r>
      <w:r w:rsidRPr="008A0D45">
        <w:rPr>
          <w:spacing w:val="1"/>
        </w:rPr>
        <w:t xml:space="preserve"> </w:t>
      </w:r>
      <w:r w:rsidRPr="008A0D45">
        <w:t>тепловых,</w:t>
      </w:r>
      <w:r w:rsidRPr="008A0D45">
        <w:rPr>
          <w:spacing w:val="1"/>
        </w:rPr>
        <w:t xml:space="preserve"> </w:t>
      </w:r>
      <w:r w:rsidRPr="008A0D45">
        <w:t>электрических,</w:t>
      </w:r>
      <w:r w:rsidRPr="008A0D45">
        <w:rPr>
          <w:spacing w:val="-1"/>
        </w:rPr>
        <w:t xml:space="preserve"> </w:t>
      </w:r>
      <w:r w:rsidRPr="008A0D45">
        <w:t>магнитных</w:t>
      </w:r>
      <w:r w:rsidRPr="008A0D45">
        <w:rPr>
          <w:spacing w:val="-1"/>
        </w:rPr>
        <w:t xml:space="preserve"> </w:t>
      </w:r>
      <w:r w:rsidRPr="008A0D45">
        <w:t>и квантовых</w:t>
      </w:r>
      <w:r w:rsidRPr="008A0D45">
        <w:rPr>
          <w:spacing w:val="-4"/>
        </w:rPr>
        <w:t xml:space="preserve"> </w:t>
      </w:r>
      <w:r w:rsidRPr="008A0D45">
        <w:t>явлениях;</w:t>
      </w:r>
    </w:p>
    <w:p w:rsidR="001511C1" w:rsidRPr="008A0D45" w:rsidRDefault="00194F02" w:rsidP="008A0D45">
      <w:pPr>
        <w:pStyle w:val="a0"/>
        <w:spacing w:line="276" w:lineRule="auto"/>
        <w:ind w:left="-142" w:firstLine="568"/>
      </w:pPr>
      <w:r w:rsidRPr="008A0D45">
        <w:t>приобретение умений описывать и объяснять физические явления с использованием полученных</w:t>
      </w:r>
      <w:r w:rsidRPr="008A0D45">
        <w:rPr>
          <w:spacing w:val="-57"/>
        </w:rPr>
        <w:t xml:space="preserve"> </w:t>
      </w:r>
      <w:r w:rsidRPr="008A0D45">
        <w:t>знаний;</w:t>
      </w:r>
    </w:p>
    <w:p w:rsidR="001511C1" w:rsidRPr="008A0D45" w:rsidRDefault="00194F02" w:rsidP="008A0D45">
      <w:pPr>
        <w:pStyle w:val="a0"/>
        <w:spacing w:line="276" w:lineRule="auto"/>
        <w:ind w:left="-142" w:firstLine="568"/>
      </w:pPr>
      <w:r w:rsidRPr="008A0D45">
        <w:rPr>
          <w:spacing w:val="-2"/>
        </w:rPr>
        <w:t>освоение методов решения простейших расчётных задач с использованием физических моделей,</w:t>
      </w:r>
      <w:r w:rsidRPr="008A0D45">
        <w:rPr>
          <w:spacing w:val="-1"/>
        </w:rPr>
        <w:t xml:space="preserve"> </w:t>
      </w:r>
      <w:r w:rsidRPr="008A0D45">
        <w:t>творческих</w:t>
      </w:r>
      <w:r w:rsidRPr="008A0D45">
        <w:rPr>
          <w:spacing w:val="-4"/>
        </w:rPr>
        <w:t xml:space="preserve"> </w:t>
      </w:r>
      <w:r w:rsidRPr="008A0D45">
        <w:t>и практико­ориентированных</w:t>
      </w:r>
      <w:r w:rsidRPr="008A0D45">
        <w:rPr>
          <w:spacing w:val="-2"/>
        </w:rPr>
        <w:t xml:space="preserve"> </w:t>
      </w:r>
      <w:r w:rsidRPr="008A0D45">
        <w:t>задач;</w:t>
      </w:r>
    </w:p>
    <w:p w:rsidR="001511C1" w:rsidRPr="008A0D45" w:rsidRDefault="00194F02" w:rsidP="008A0D45">
      <w:pPr>
        <w:pStyle w:val="a0"/>
        <w:spacing w:line="276" w:lineRule="auto"/>
        <w:ind w:left="-142" w:firstLine="568"/>
      </w:pPr>
      <w:r w:rsidRPr="008A0D45">
        <w:t>развитие умений наблюдать природные явления и выполнять опыты,</w:t>
      </w:r>
      <w:r w:rsidRPr="008A0D45">
        <w:rPr>
          <w:spacing w:val="1"/>
        </w:rPr>
        <w:t xml:space="preserve"> </w:t>
      </w:r>
      <w:r w:rsidRPr="008A0D45">
        <w:t>лабораторные</w:t>
      </w:r>
      <w:r w:rsidRPr="008A0D45">
        <w:rPr>
          <w:spacing w:val="1"/>
        </w:rPr>
        <w:t xml:space="preserve"> </w:t>
      </w:r>
      <w:r w:rsidRPr="008A0D45">
        <w:t>работы</w:t>
      </w:r>
      <w:r w:rsidRPr="008A0D45">
        <w:rPr>
          <w:spacing w:val="1"/>
        </w:rPr>
        <w:t xml:space="preserve"> </w:t>
      </w:r>
      <w:r w:rsidRPr="008A0D45">
        <w:t>и</w:t>
      </w:r>
      <w:r w:rsidRPr="008A0D45">
        <w:rPr>
          <w:spacing w:val="1"/>
        </w:rPr>
        <w:t xml:space="preserve"> </w:t>
      </w:r>
      <w:r w:rsidRPr="008A0D45">
        <w:t>экспериментальные</w:t>
      </w:r>
      <w:r w:rsidRPr="008A0D45">
        <w:rPr>
          <w:spacing w:val="40"/>
        </w:rPr>
        <w:t xml:space="preserve"> </w:t>
      </w:r>
      <w:r w:rsidRPr="008A0D45">
        <w:t>исследования</w:t>
      </w:r>
      <w:r w:rsidRPr="008A0D45">
        <w:rPr>
          <w:spacing w:val="48"/>
        </w:rPr>
        <w:t xml:space="preserve"> </w:t>
      </w:r>
      <w:r w:rsidRPr="008A0D45">
        <w:t>с</w:t>
      </w:r>
      <w:r w:rsidRPr="008A0D45">
        <w:rPr>
          <w:spacing w:val="43"/>
        </w:rPr>
        <w:t xml:space="preserve"> </w:t>
      </w:r>
      <w:r w:rsidRPr="008A0D45">
        <w:t>использованием</w:t>
      </w:r>
      <w:r w:rsidRPr="008A0D45">
        <w:rPr>
          <w:spacing w:val="21"/>
        </w:rPr>
        <w:t xml:space="preserve"> </w:t>
      </w:r>
      <w:r w:rsidRPr="008A0D45">
        <w:t>измерительных</w:t>
      </w:r>
      <w:r w:rsidRPr="008A0D45">
        <w:rPr>
          <w:spacing w:val="-6"/>
        </w:rPr>
        <w:t xml:space="preserve"> </w:t>
      </w:r>
      <w:r w:rsidRPr="008A0D45">
        <w:t>приборов;</w:t>
      </w:r>
    </w:p>
    <w:p w:rsidR="001511C1" w:rsidRPr="008A0D45" w:rsidRDefault="00194F02" w:rsidP="008A0D45">
      <w:pPr>
        <w:pStyle w:val="a0"/>
        <w:spacing w:line="276" w:lineRule="auto"/>
        <w:ind w:left="-142" w:firstLine="568"/>
      </w:pPr>
      <w:r w:rsidRPr="008A0D45">
        <w:t>освоение приёмов работы с информацией физического содержания,</w:t>
      </w:r>
      <w:r w:rsidRPr="008A0D45">
        <w:rPr>
          <w:spacing w:val="1"/>
        </w:rPr>
        <w:t xml:space="preserve"> </w:t>
      </w:r>
      <w:r w:rsidRPr="008A0D45">
        <w:t>включая</w:t>
      </w:r>
      <w:r w:rsidRPr="008A0D45">
        <w:rPr>
          <w:spacing w:val="1"/>
        </w:rPr>
        <w:t xml:space="preserve"> </w:t>
      </w:r>
      <w:r w:rsidRPr="008A0D45">
        <w:t>информацию</w:t>
      </w:r>
      <w:r w:rsidRPr="008A0D45">
        <w:rPr>
          <w:spacing w:val="1"/>
        </w:rPr>
        <w:t xml:space="preserve"> </w:t>
      </w:r>
      <w:r w:rsidRPr="008A0D45">
        <w:t>о</w:t>
      </w:r>
      <w:r w:rsidRPr="008A0D45">
        <w:rPr>
          <w:spacing w:val="1"/>
        </w:rPr>
        <w:t xml:space="preserve"> </w:t>
      </w:r>
      <w:r w:rsidRPr="008A0D45">
        <w:t>современных</w:t>
      </w:r>
      <w:r w:rsidRPr="008A0D45">
        <w:rPr>
          <w:spacing w:val="17"/>
        </w:rPr>
        <w:t xml:space="preserve"> </w:t>
      </w:r>
      <w:r w:rsidRPr="008A0D45">
        <w:t>достижениях</w:t>
      </w:r>
      <w:r w:rsidRPr="008A0D45">
        <w:rPr>
          <w:spacing w:val="26"/>
        </w:rPr>
        <w:t xml:space="preserve"> </w:t>
      </w:r>
      <w:r w:rsidRPr="008A0D45">
        <w:t>физики,</w:t>
      </w:r>
      <w:r w:rsidRPr="008A0D45">
        <w:rPr>
          <w:spacing w:val="22"/>
        </w:rPr>
        <w:t xml:space="preserve"> </w:t>
      </w:r>
      <w:r w:rsidRPr="008A0D45">
        <w:t>анализ</w:t>
      </w:r>
      <w:r w:rsidRPr="008A0D45">
        <w:rPr>
          <w:spacing w:val="17"/>
        </w:rPr>
        <w:t xml:space="preserve"> </w:t>
      </w:r>
      <w:r w:rsidRPr="008A0D45">
        <w:t>и</w:t>
      </w:r>
      <w:r w:rsidRPr="008A0D45">
        <w:rPr>
          <w:spacing w:val="22"/>
        </w:rPr>
        <w:t xml:space="preserve"> </w:t>
      </w:r>
      <w:r w:rsidRPr="008A0D45">
        <w:t>критическое</w:t>
      </w:r>
      <w:r w:rsidRPr="008A0D45">
        <w:rPr>
          <w:spacing w:val="42"/>
        </w:rPr>
        <w:t xml:space="preserve"> </w:t>
      </w:r>
      <w:r w:rsidRPr="008A0D45">
        <w:t>оценивание</w:t>
      </w:r>
      <w:r w:rsidRPr="008A0D45">
        <w:rPr>
          <w:spacing w:val="-6"/>
        </w:rPr>
        <w:t xml:space="preserve"> </w:t>
      </w:r>
      <w:r w:rsidRPr="008A0D45">
        <w:t>информации;</w:t>
      </w:r>
    </w:p>
    <w:p w:rsidR="001511C1" w:rsidRPr="008A0D45" w:rsidRDefault="00194F02" w:rsidP="008A0D45">
      <w:pPr>
        <w:pStyle w:val="a0"/>
        <w:spacing w:line="276" w:lineRule="auto"/>
        <w:ind w:left="-142" w:firstLine="568"/>
      </w:pPr>
      <w:r w:rsidRPr="008A0D45">
        <w:rPr>
          <w:spacing w:val="-1"/>
        </w:rPr>
        <w:lastRenderedPageBreak/>
        <w:t xml:space="preserve">знакомство со сферами профессиональной деятельности, </w:t>
      </w:r>
      <w:r w:rsidRPr="008A0D45">
        <w:t>связанными с физикой, и современными</w:t>
      </w:r>
      <w:r w:rsidRPr="008A0D45">
        <w:rPr>
          <w:spacing w:val="-57"/>
        </w:rPr>
        <w:t xml:space="preserve"> </w:t>
      </w:r>
      <w:r w:rsidRPr="008A0D45">
        <w:t>технологиями,</w:t>
      </w:r>
      <w:r w:rsidRPr="008A0D45">
        <w:rPr>
          <w:spacing w:val="13"/>
        </w:rPr>
        <w:t xml:space="preserve"> </w:t>
      </w:r>
      <w:r w:rsidRPr="008A0D45">
        <w:t>основанными</w:t>
      </w:r>
      <w:r w:rsidRPr="008A0D45">
        <w:rPr>
          <w:spacing w:val="12"/>
        </w:rPr>
        <w:t xml:space="preserve"> </w:t>
      </w:r>
      <w:r w:rsidRPr="008A0D45">
        <w:t>на</w:t>
      </w:r>
      <w:r w:rsidRPr="008A0D45">
        <w:rPr>
          <w:spacing w:val="7"/>
        </w:rPr>
        <w:t xml:space="preserve"> </w:t>
      </w:r>
      <w:r w:rsidRPr="008A0D45">
        <w:t>достижениях</w:t>
      </w:r>
      <w:r w:rsidRPr="008A0D45">
        <w:rPr>
          <w:spacing w:val="55"/>
        </w:rPr>
        <w:t xml:space="preserve"> </w:t>
      </w:r>
      <w:r w:rsidRPr="008A0D45">
        <w:t>физической науки.</w:t>
      </w:r>
    </w:p>
    <w:p w:rsidR="001511C1" w:rsidRPr="008A0D45" w:rsidRDefault="00194F02" w:rsidP="008A0D45">
      <w:pPr>
        <w:pStyle w:val="a0"/>
        <w:spacing w:line="276" w:lineRule="auto"/>
        <w:ind w:left="-142" w:firstLine="568"/>
      </w:pPr>
      <w:r w:rsidRPr="008A0D45">
        <w:t>На изучение физики (базовый уровень) на уровне основного общего</w:t>
      </w:r>
      <w:r w:rsidRPr="008A0D45">
        <w:rPr>
          <w:spacing w:val="1"/>
        </w:rPr>
        <w:t xml:space="preserve"> </w:t>
      </w:r>
      <w:r w:rsidRPr="008A0D45">
        <w:t>образования отводится 238</w:t>
      </w:r>
      <w:r w:rsidRPr="008A0D45">
        <w:rPr>
          <w:spacing w:val="1"/>
        </w:rPr>
        <w:t xml:space="preserve"> </w:t>
      </w:r>
      <w:r w:rsidRPr="008A0D45">
        <w:t>часов: в 7 классе – 68 часов (2 часа в неделю), в 8 классе – 68 часов (2 часа в неделю), в 9 классе –</w:t>
      </w:r>
      <w:r w:rsidRPr="008A0D45">
        <w:rPr>
          <w:spacing w:val="-57"/>
        </w:rPr>
        <w:t xml:space="preserve"> </w:t>
      </w:r>
      <w:r w:rsidRPr="008A0D45">
        <w:t>102</w:t>
      </w:r>
      <w:r w:rsidRPr="008A0D45">
        <w:rPr>
          <w:spacing w:val="-6"/>
        </w:rPr>
        <w:t xml:space="preserve"> </w:t>
      </w:r>
      <w:r w:rsidRPr="008A0D45">
        <w:t>часа</w:t>
      </w:r>
      <w:r w:rsidRPr="008A0D45">
        <w:rPr>
          <w:spacing w:val="-9"/>
        </w:rPr>
        <w:t xml:space="preserve"> </w:t>
      </w:r>
      <w:r w:rsidRPr="008A0D45">
        <w:t>(3</w:t>
      </w:r>
      <w:r w:rsidRPr="008A0D45">
        <w:rPr>
          <w:spacing w:val="4"/>
        </w:rPr>
        <w:t xml:space="preserve"> </w:t>
      </w:r>
      <w:r w:rsidRPr="008A0D45">
        <w:t>часа</w:t>
      </w:r>
      <w:r w:rsidRPr="008A0D45">
        <w:rPr>
          <w:spacing w:val="-4"/>
        </w:rPr>
        <w:t xml:space="preserve"> </w:t>
      </w:r>
      <w:r w:rsidRPr="008A0D45">
        <w:t>в</w:t>
      </w:r>
      <w:r w:rsidRPr="008A0D45">
        <w:rPr>
          <w:spacing w:val="-3"/>
        </w:rPr>
        <w:t xml:space="preserve"> </w:t>
      </w:r>
      <w:r w:rsidRPr="008A0D45">
        <w:t>неделю).</w:t>
      </w:r>
    </w:p>
    <w:p w:rsidR="001511C1" w:rsidRPr="008A0D45" w:rsidRDefault="00194F02" w:rsidP="008A0D45">
      <w:pPr>
        <w:pStyle w:val="a0"/>
        <w:spacing w:line="276" w:lineRule="auto"/>
        <w:ind w:left="-142" w:firstLine="568"/>
      </w:pPr>
      <w:r w:rsidRPr="008A0D45">
        <w:t>Предлагаемый</w:t>
      </w:r>
      <w:r w:rsidRPr="008A0D45">
        <w:rPr>
          <w:spacing w:val="1"/>
        </w:rPr>
        <w:t xml:space="preserve"> </w:t>
      </w:r>
      <w:r w:rsidRPr="008A0D45">
        <w:t>в</w:t>
      </w:r>
      <w:r w:rsidRPr="008A0D45">
        <w:rPr>
          <w:spacing w:val="1"/>
        </w:rPr>
        <w:t xml:space="preserve"> </w:t>
      </w:r>
      <w:r w:rsidRPr="008A0D45">
        <w:t>программе</w:t>
      </w:r>
      <w:r w:rsidRPr="008A0D45">
        <w:rPr>
          <w:spacing w:val="1"/>
        </w:rPr>
        <w:t xml:space="preserve"> </w:t>
      </w:r>
      <w:r w:rsidRPr="008A0D45">
        <w:t>по</w:t>
      </w:r>
      <w:r w:rsidRPr="008A0D45">
        <w:rPr>
          <w:spacing w:val="1"/>
        </w:rPr>
        <w:t xml:space="preserve"> </w:t>
      </w:r>
      <w:r w:rsidRPr="008A0D45">
        <w:t>физике</w:t>
      </w:r>
      <w:r w:rsidRPr="008A0D45">
        <w:rPr>
          <w:spacing w:val="1"/>
        </w:rPr>
        <w:t xml:space="preserve"> </w:t>
      </w:r>
      <w:r w:rsidRPr="008A0D45">
        <w:t>перечень</w:t>
      </w:r>
      <w:r w:rsidRPr="008A0D45">
        <w:rPr>
          <w:spacing w:val="1"/>
        </w:rPr>
        <w:t xml:space="preserve"> </w:t>
      </w:r>
      <w:r w:rsidRPr="008A0D45">
        <w:t>лабораторных</w:t>
      </w:r>
      <w:r w:rsidRPr="008A0D45">
        <w:rPr>
          <w:spacing w:val="1"/>
        </w:rPr>
        <w:t xml:space="preserve"> </w:t>
      </w:r>
      <w:r w:rsidRPr="008A0D45">
        <w:t>работ</w:t>
      </w:r>
      <w:r w:rsidRPr="008A0D45">
        <w:rPr>
          <w:spacing w:val="1"/>
        </w:rPr>
        <w:t xml:space="preserve"> </w:t>
      </w:r>
      <w:r w:rsidRPr="008A0D45">
        <w:t>и</w:t>
      </w:r>
      <w:r w:rsidRPr="008A0D45">
        <w:rPr>
          <w:spacing w:val="1"/>
        </w:rPr>
        <w:t xml:space="preserve"> </w:t>
      </w:r>
      <w:r w:rsidRPr="008A0D45">
        <w:t>опытов</w:t>
      </w:r>
      <w:r w:rsidRPr="008A0D45">
        <w:rPr>
          <w:spacing w:val="1"/>
        </w:rPr>
        <w:t xml:space="preserve"> </w:t>
      </w:r>
      <w:r w:rsidRPr="008A0D45">
        <w:t>носит</w:t>
      </w:r>
      <w:r w:rsidRPr="008A0D45">
        <w:rPr>
          <w:spacing w:val="1"/>
        </w:rPr>
        <w:t xml:space="preserve"> </w:t>
      </w:r>
      <w:r w:rsidRPr="008A0D45">
        <w:t>рекомендательный</w:t>
      </w:r>
      <w:r w:rsidRPr="008A0D45">
        <w:rPr>
          <w:spacing w:val="37"/>
        </w:rPr>
        <w:t xml:space="preserve"> </w:t>
      </w:r>
      <w:r w:rsidRPr="008A0D45">
        <w:t>характер,</w:t>
      </w:r>
      <w:r w:rsidRPr="008A0D45">
        <w:rPr>
          <w:spacing w:val="46"/>
        </w:rPr>
        <w:t xml:space="preserve"> </w:t>
      </w:r>
      <w:r w:rsidRPr="008A0D45">
        <w:t>учитель</w:t>
      </w:r>
      <w:r w:rsidRPr="008A0D45">
        <w:rPr>
          <w:spacing w:val="39"/>
        </w:rPr>
        <w:t xml:space="preserve"> </w:t>
      </w:r>
      <w:r w:rsidRPr="008A0D45">
        <w:t>делает</w:t>
      </w:r>
      <w:r w:rsidRPr="008A0D45">
        <w:rPr>
          <w:spacing w:val="42"/>
        </w:rPr>
        <w:t xml:space="preserve"> </w:t>
      </w:r>
      <w:r w:rsidRPr="008A0D45">
        <w:t>выбор</w:t>
      </w:r>
      <w:r w:rsidRPr="008A0D45">
        <w:rPr>
          <w:spacing w:val="34"/>
        </w:rPr>
        <w:t xml:space="preserve"> </w:t>
      </w:r>
      <w:r w:rsidRPr="008A0D45">
        <w:t>проведения</w:t>
      </w:r>
      <w:r w:rsidRPr="008A0D45">
        <w:rPr>
          <w:spacing w:val="38"/>
        </w:rPr>
        <w:t xml:space="preserve"> </w:t>
      </w:r>
      <w:r w:rsidRPr="008A0D45">
        <w:t>лабораторных</w:t>
      </w:r>
      <w:r w:rsidRPr="008A0D45">
        <w:rPr>
          <w:spacing w:val="41"/>
        </w:rPr>
        <w:t xml:space="preserve"> </w:t>
      </w:r>
      <w:r w:rsidRPr="008A0D45">
        <w:t>работ</w:t>
      </w:r>
      <w:r w:rsidRPr="008A0D45">
        <w:rPr>
          <w:spacing w:val="40"/>
        </w:rPr>
        <w:t xml:space="preserve"> </w:t>
      </w:r>
      <w:r w:rsidRPr="008A0D45">
        <w:t>и</w:t>
      </w:r>
      <w:r w:rsidRPr="008A0D45">
        <w:rPr>
          <w:spacing w:val="44"/>
        </w:rPr>
        <w:t xml:space="preserve"> </w:t>
      </w:r>
      <w:r w:rsidRPr="008A0D45">
        <w:t>опытов</w:t>
      </w:r>
      <w:r w:rsidRPr="008A0D45">
        <w:rPr>
          <w:spacing w:val="-58"/>
        </w:rPr>
        <w:t xml:space="preserve"> </w:t>
      </w:r>
      <w:r w:rsidRPr="008A0D45">
        <w:t>с</w:t>
      </w:r>
      <w:r w:rsidRPr="008A0D45">
        <w:rPr>
          <w:spacing w:val="1"/>
        </w:rPr>
        <w:t xml:space="preserve"> </w:t>
      </w:r>
      <w:r w:rsidRPr="008A0D45">
        <w:t>учётом</w:t>
      </w:r>
      <w:r w:rsidRPr="008A0D45">
        <w:rPr>
          <w:spacing w:val="1"/>
        </w:rPr>
        <w:t xml:space="preserve"> </w:t>
      </w:r>
      <w:r w:rsidRPr="008A0D45">
        <w:t>индивидуальных</w:t>
      </w:r>
      <w:r w:rsidRPr="008A0D45">
        <w:rPr>
          <w:spacing w:val="1"/>
        </w:rPr>
        <w:t xml:space="preserve"> </w:t>
      </w:r>
      <w:r w:rsidRPr="008A0D45">
        <w:t>особенностей</w:t>
      </w:r>
      <w:r w:rsidRPr="008A0D45">
        <w:rPr>
          <w:spacing w:val="1"/>
        </w:rPr>
        <w:t xml:space="preserve"> </w:t>
      </w:r>
      <w:r w:rsidRPr="008A0D45">
        <w:t>обучающихся, списка экспериментальных заданий,</w:t>
      </w:r>
      <w:r w:rsidRPr="008A0D45">
        <w:rPr>
          <w:spacing w:val="1"/>
        </w:rPr>
        <w:t xml:space="preserve"> </w:t>
      </w:r>
      <w:r w:rsidRPr="008A0D45">
        <w:t>предлагаемых</w:t>
      </w:r>
      <w:r w:rsidRPr="008A0D45">
        <w:rPr>
          <w:spacing w:val="7"/>
        </w:rPr>
        <w:t xml:space="preserve"> </w:t>
      </w:r>
      <w:r w:rsidRPr="008A0D45">
        <w:t>в</w:t>
      </w:r>
      <w:r w:rsidRPr="008A0D45">
        <w:rPr>
          <w:spacing w:val="6"/>
        </w:rPr>
        <w:t xml:space="preserve"> </w:t>
      </w:r>
      <w:r w:rsidRPr="008A0D45">
        <w:t>рамках</w:t>
      </w:r>
      <w:r w:rsidRPr="008A0D45">
        <w:rPr>
          <w:spacing w:val="25"/>
        </w:rPr>
        <w:t xml:space="preserve"> </w:t>
      </w:r>
      <w:r w:rsidRPr="008A0D45">
        <w:t>основного</w:t>
      </w:r>
      <w:r w:rsidRPr="008A0D45">
        <w:rPr>
          <w:spacing w:val="-7"/>
        </w:rPr>
        <w:t xml:space="preserve"> </w:t>
      </w:r>
      <w:r w:rsidRPr="008A0D45">
        <w:t>государственного</w:t>
      </w:r>
      <w:r w:rsidRPr="008A0D45">
        <w:rPr>
          <w:spacing w:val="-6"/>
        </w:rPr>
        <w:t xml:space="preserve"> </w:t>
      </w:r>
      <w:r w:rsidRPr="008A0D45">
        <w:t>экзамена</w:t>
      </w:r>
      <w:r w:rsidRPr="008A0D45">
        <w:rPr>
          <w:spacing w:val="-5"/>
        </w:rPr>
        <w:t xml:space="preserve"> </w:t>
      </w:r>
      <w:r w:rsidRPr="008A0D45">
        <w:t>по</w:t>
      </w:r>
      <w:r w:rsidRPr="008A0D45">
        <w:rPr>
          <w:spacing w:val="-5"/>
        </w:rPr>
        <w:t xml:space="preserve"> </w:t>
      </w:r>
      <w:r w:rsidRPr="008A0D45">
        <w:t>физике.</w:t>
      </w:r>
    </w:p>
    <w:p w:rsidR="001511C1" w:rsidRPr="008A0D45" w:rsidRDefault="001511C1" w:rsidP="008A0D45">
      <w:pPr>
        <w:pStyle w:val="a0"/>
        <w:spacing w:before="6" w:line="276" w:lineRule="auto"/>
        <w:ind w:left="-142" w:firstLine="568"/>
      </w:pPr>
    </w:p>
    <w:p w:rsidR="001511C1" w:rsidRPr="008A0D45" w:rsidRDefault="00194F02" w:rsidP="008A0D45">
      <w:pPr>
        <w:pStyle w:val="11"/>
        <w:spacing w:line="276" w:lineRule="auto"/>
        <w:ind w:left="-142" w:firstLine="568"/>
      </w:pPr>
      <w:r w:rsidRPr="008A0D45">
        <w:t>СОДЕРЖАНИЕ</w:t>
      </w:r>
      <w:r w:rsidRPr="008A0D45">
        <w:rPr>
          <w:spacing w:val="-13"/>
        </w:rPr>
        <w:t xml:space="preserve"> </w:t>
      </w:r>
      <w:r w:rsidRPr="008A0D45">
        <w:t>ОБУЧЕНИЯ</w:t>
      </w:r>
    </w:p>
    <w:p w:rsidR="001511C1" w:rsidRPr="008A0D45" w:rsidRDefault="00194F02" w:rsidP="008A0D45">
      <w:pPr>
        <w:pStyle w:val="a5"/>
        <w:numPr>
          <w:ilvl w:val="0"/>
          <w:numId w:val="48"/>
        </w:numPr>
        <w:tabs>
          <w:tab w:val="left" w:pos="787"/>
        </w:tabs>
        <w:spacing w:before="1" w:line="276" w:lineRule="auto"/>
        <w:ind w:left="-142" w:firstLine="568"/>
        <w:rPr>
          <w:b/>
          <w:sz w:val="24"/>
          <w:szCs w:val="24"/>
        </w:rPr>
      </w:pPr>
      <w:r w:rsidRPr="008A0D45">
        <w:rPr>
          <w:b/>
          <w:sz w:val="24"/>
          <w:szCs w:val="24"/>
        </w:rPr>
        <w:t>КЛАСС</w:t>
      </w:r>
    </w:p>
    <w:p w:rsidR="001511C1" w:rsidRPr="008A0D45" w:rsidRDefault="00194F02" w:rsidP="008A0D45">
      <w:pPr>
        <w:pStyle w:val="11"/>
        <w:spacing w:line="276" w:lineRule="auto"/>
        <w:ind w:left="-142" w:firstLine="568"/>
      </w:pPr>
      <w:r w:rsidRPr="008A0D45">
        <w:t>Раздел</w:t>
      </w:r>
      <w:r w:rsidRPr="008A0D45">
        <w:rPr>
          <w:spacing w:val="-4"/>
        </w:rPr>
        <w:t xml:space="preserve"> </w:t>
      </w:r>
      <w:r w:rsidRPr="008A0D45">
        <w:t>1.</w:t>
      </w:r>
      <w:r w:rsidRPr="008A0D45">
        <w:rPr>
          <w:spacing w:val="-7"/>
        </w:rPr>
        <w:t xml:space="preserve"> </w:t>
      </w:r>
      <w:r w:rsidRPr="008A0D45">
        <w:t>Физика</w:t>
      </w:r>
      <w:r w:rsidRPr="008A0D45">
        <w:rPr>
          <w:spacing w:val="-13"/>
        </w:rPr>
        <w:t xml:space="preserve"> </w:t>
      </w:r>
      <w:r w:rsidRPr="008A0D45">
        <w:t>и</w:t>
      </w:r>
      <w:r w:rsidRPr="008A0D45">
        <w:rPr>
          <w:spacing w:val="-7"/>
        </w:rPr>
        <w:t xml:space="preserve"> </w:t>
      </w:r>
      <w:r w:rsidRPr="008A0D45">
        <w:t>её</w:t>
      </w:r>
      <w:r w:rsidRPr="008A0D45">
        <w:rPr>
          <w:spacing w:val="-9"/>
        </w:rPr>
        <w:t xml:space="preserve"> </w:t>
      </w:r>
      <w:r w:rsidRPr="008A0D45">
        <w:t>роль</w:t>
      </w:r>
      <w:r w:rsidRPr="008A0D45">
        <w:rPr>
          <w:spacing w:val="-8"/>
        </w:rPr>
        <w:t xml:space="preserve"> </w:t>
      </w:r>
      <w:r w:rsidRPr="008A0D45">
        <w:t>в</w:t>
      </w:r>
      <w:r w:rsidRPr="008A0D45">
        <w:rPr>
          <w:spacing w:val="-8"/>
        </w:rPr>
        <w:t xml:space="preserve"> </w:t>
      </w:r>
      <w:r w:rsidRPr="008A0D45">
        <w:t>познании</w:t>
      </w:r>
      <w:r w:rsidRPr="008A0D45">
        <w:rPr>
          <w:spacing w:val="-1"/>
        </w:rPr>
        <w:t xml:space="preserve"> </w:t>
      </w:r>
      <w:r w:rsidRPr="008A0D45">
        <w:t>окружающего</w:t>
      </w:r>
      <w:r w:rsidRPr="008A0D45">
        <w:rPr>
          <w:spacing w:val="-14"/>
        </w:rPr>
        <w:t xml:space="preserve"> </w:t>
      </w:r>
      <w:r w:rsidRPr="008A0D45">
        <w:t>мира</w:t>
      </w:r>
    </w:p>
    <w:p w:rsidR="001511C1" w:rsidRPr="008A0D45" w:rsidRDefault="00194F02" w:rsidP="008A0D45">
      <w:pPr>
        <w:pStyle w:val="a0"/>
        <w:spacing w:line="276" w:lineRule="auto"/>
        <w:ind w:left="-142" w:firstLine="568"/>
      </w:pPr>
      <w:r w:rsidRPr="008A0D45">
        <w:t>Физика</w:t>
      </w:r>
      <w:r w:rsidRPr="008A0D45">
        <w:rPr>
          <w:spacing w:val="49"/>
        </w:rPr>
        <w:t xml:space="preserve"> </w:t>
      </w:r>
      <w:r w:rsidRPr="008A0D45">
        <w:t>–</w:t>
      </w:r>
      <w:r w:rsidRPr="008A0D45">
        <w:rPr>
          <w:spacing w:val="46"/>
        </w:rPr>
        <w:t xml:space="preserve"> </w:t>
      </w:r>
      <w:r w:rsidRPr="008A0D45">
        <w:t>наука</w:t>
      </w:r>
      <w:r w:rsidRPr="008A0D45">
        <w:rPr>
          <w:spacing w:val="46"/>
        </w:rPr>
        <w:t xml:space="preserve"> </w:t>
      </w:r>
      <w:r w:rsidRPr="008A0D45">
        <w:t>о</w:t>
      </w:r>
      <w:r w:rsidRPr="008A0D45">
        <w:rPr>
          <w:spacing w:val="46"/>
        </w:rPr>
        <w:t xml:space="preserve"> </w:t>
      </w:r>
      <w:r w:rsidRPr="008A0D45">
        <w:t>природе.</w:t>
      </w:r>
      <w:r w:rsidRPr="008A0D45">
        <w:rPr>
          <w:spacing w:val="51"/>
        </w:rPr>
        <w:t xml:space="preserve"> </w:t>
      </w:r>
      <w:r w:rsidRPr="008A0D45">
        <w:t>Явления</w:t>
      </w:r>
      <w:r w:rsidRPr="008A0D45">
        <w:rPr>
          <w:spacing w:val="48"/>
        </w:rPr>
        <w:t xml:space="preserve"> </w:t>
      </w:r>
      <w:r w:rsidRPr="008A0D45">
        <w:t>природы.</w:t>
      </w:r>
      <w:r w:rsidRPr="008A0D45">
        <w:rPr>
          <w:spacing w:val="51"/>
        </w:rPr>
        <w:t xml:space="preserve"> </w:t>
      </w:r>
      <w:r w:rsidRPr="008A0D45">
        <w:t>Физические</w:t>
      </w:r>
      <w:r w:rsidRPr="008A0D45">
        <w:rPr>
          <w:spacing w:val="47"/>
        </w:rPr>
        <w:t xml:space="preserve"> </w:t>
      </w:r>
      <w:r w:rsidRPr="008A0D45">
        <w:t>явления:</w:t>
      </w:r>
      <w:r w:rsidRPr="008A0D45">
        <w:rPr>
          <w:spacing w:val="3"/>
        </w:rPr>
        <w:t xml:space="preserve"> </w:t>
      </w:r>
      <w:r w:rsidRPr="008A0D45">
        <w:t>механические,</w:t>
      </w:r>
      <w:r w:rsidRPr="008A0D45">
        <w:rPr>
          <w:spacing w:val="17"/>
        </w:rPr>
        <w:t xml:space="preserve"> </w:t>
      </w:r>
      <w:r w:rsidRPr="008A0D45">
        <w:t>тепловые,</w:t>
      </w:r>
      <w:r w:rsidRPr="008A0D45">
        <w:rPr>
          <w:spacing w:val="-57"/>
        </w:rPr>
        <w:t xml:space="preserve"> </w:t>
      </w:r>
      <w:r w:rsidRPr="008A0D45">
        <w:t>электрические,</w:t>
      </w:r>
      <w:r w:rsidRPr="008A0D45">
        <w:rPr>
          <w:spacing w:val="-1"/>
        </w:rPr>
        <w:t xml:space="preserve"> </w:t>
      </w:r>
      <w:r w:rsidRPr="008A0D45">
        <w:t>магнитные,</w:t>
      </w:r>
      <w:r w:rsidRPr="008A0D45">
        <w:rPr>
          <w:spacing w:val="2"/>
        </w:rPr>
        <w:t xml:space="preserve"> </w:t>
      </w:r>
      <w:r w:rsidRPr="008A0D45">
        <w:t>световые,</w:t>
      </w:r>
      <w:r w:rsidRPr="008A0D45">
        <w:rPr>
          <w:spacing w:val="1"/>
        </w:rPr>
        <w:t xml:space="preserve"> </w:t>
      </w:r>
      <w:r w:rsidRPr="008A0D45">
        <w:t>звуковые.</w:t>
      </w:r>
    </w:p>
    <w:p w:rsidR="001511C1" w:rsidRPr="008A0D45" w:rsidRDefault="00194F02" w:rsidP="008A0D45">
      <w:pPr>
        <w:pStyle w:val="a0"/>
        <w:spacing w:line="276" w:lineRule="auto"/>
        <w:ind w:left="-142" w:firstLine="568"/>
      </w:pPr>
      <w:r w:rsidRPr="008A0D45">
        <w:rPr>
          <w:spacing w:val="-3"/>
        </w:rPr>
        <w:t xml:space="preserve">Физические </w:t>
      </w:r>
      <w:r w:rsidRPr="008A0D45">
        <w:rPr>
          <w:spacing w:val="-2"/>
        </w:rPr>
        <w:t>величины. Измерение физических величин. Физические приборы.</w:t>
      </w:r>
      <w:r w:rsidRPr="008A0D45">
        <w:rPr>
          <w:spacing w:val="-57"/>
        </w:rPr>
        <w:t xml:space="preserve"> </w:t>
      </w:r>
      <w:r w:rsidRPr="008A0D45">
        <w:t>Погрешность</w:t>
      </w:r>
      <w:r w:rsidRPr="008A0D45">
        <w:rPr>
          <w:spacing w:val="-2"/>
        </w:rPr>
        <w:t xml:space="preserve"> </w:t>
      </w:r>
      <w:r w:rsidRPr="008A0D45">
        <w:t>измерений</w:t>
      </w:r>
      <w:r w:rsidRPr="008A0D45">
        <w:rPr>
          <w:spacing w:val="-2"/>
        </w:rPr>
        <w:t xml:space="preserve"> </w:t>
      </w:r>
      <w:r w:rsidRPr="008A0D45">
        <w:t>Международная</w:t>
      </w:r>
      <w:r w:rsidRPr="008A0D45">
        <w:rPr>
          <w:spacing w:val="-3"/>
        </w:rPr>
        <w:t xml:space="preserve"> </w:t>
      </w:r>
      <w:r w:rsidRPr="008A0D45">
        <w:t>система</w:t>
      </w:r>
      <w:r w:rsidRPr="008A0D45">
        <w:rPr>
          <w:spacing w:val="-5"/>
        </w:rPr>
        <w:t xml:space="preserve"> </w:t>
      </w:r>
      <w:r w:rsidRPr="008A0D45">
        <w:t>единиц.</w:t>
      </w:r>
    </w:p>
    <w:p w:rsidR="001511C1" w:rsidRPr="008A0D45" w:rsidRDefault="00194F02" w:rsidP="008A0D45">
      <w:pPr>
        <w:pStyle w:val="a0"/>
        <w:spacing w:line="276" w:lineRule="auto"/>
        <w:ind w:left="-142" w:firstLine="568"/>
      </w:pPr>
      <w:r w:rsidRPr="008A0D45">
        <w:t>Как</w:t>
      </w:r>
      <w:r w:rsidRPr="008A0D45">
        <w:rPr>
          <w:spacing w:val="1"/>
        </w:rPr>
        <w:t xml:space="preserve"> </w:t>
      </w:r>
      <w:r w:rsidRPr="008A0D45">
        <w:t>физика</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естественные</w:t>
      </w:r>
      <w:r w:rsidRPr="008A0D45">
        <w:rPr>
          <w:spacing w:val="1"/>
        </w:rPr>
        <w:t xml:space="preserve"> </w:t>
      </w:r>
      <w:r w:rsidRPr="008A0D45">
        <w:t>науки</w:t>
      </w:r>
      <w:r w:rsidRPr="008A0D45">
        <w:rPr>
          <w:spacing w:val="1"/>
        </w:rPr>
        <w:t xml:space="preserve"> </w:t>
      </w:r>
      <w:r w:rsidRPr="008A0D45">
        <w:t>изучают</w:t>
      </w:r>
      <w:r w:rsidRPr="008A0D45">
        <w:rPr>
          <w:spacing w:val="1"/>
        </w:rPr>
        <w:t xml:space="preserve"> </w:t>
      </w:r>
      <w:r w:rsidRPr="008A0D45">
        <w:t>природу.</w:t>
      </w:r>
      <w:r w:rsidRPr="008A0D45">
        <w:rPr>
          <w:spacing w:val="1"/>
        </w:rPr>
        <w:t xml:space="preserve"> </w:t>
      </w:r>
      <w:r w:rsidRPr="008A0D45">
        <w:t>Естественно­научный</w:t>
      </w:r>
      <w:r w:rsidRPr="008A0D45">
        <w:rPr>
          <w:spacing w:val="1"/>
        </w:rPr>
        <w:t xml:space="preserve"> </w:t>
      </w:r>
      <w:r w:rsidRPr="008A0D45">
        <w:t>метод</w:t>
      </w:r>
      <w:r w:rsidRPr="008A0D45">
        <w:rPr>
          <w:spacing w:val="1"/>
        </w:rPr>
        <w:t xml:space="preserve"> </w:t>
      </w:r>
      <w:r w:rsidRPr="008A0D45">
        <w:t>познания:</w:t>
      </w:r>
      <w:r w:rsidRPr="008A0D45">
        <w:rPr>
          <w:spacing w:val="1"/>
        </w:rPr>
        <w:t xml:space="preserve"> </w:t>
      </w:r>
      <w:r w:rsidRPr="008A0D45">
        <w:t>наблюдение,</w:t>
      </w:r>
      <w:r w:rsidRPr="008A0D45">
        <w:rPr>
          <w:spacing w:val="1"/>
        </w:rPr>
        <w:t xml:space="preserve"> </w:t>
      </w:r>
      <w:r w:rsidRPr="008A0D45">
        <w:t>постановка</w:t>
      </w:r>
      <w:r w:rsidRPr="008A0D45">
        <w:rPr>
          <w:spacing w:val="1"/>
        </w:rPr>
        <w:t xml:space="preserve"> </w:t>
      </w:r>
      <w:r w:rsidRPr="008A0D45">
        <w:t>научного вопроса,</w:t>
      </w:r>
      <w:r w:rsidRPr="008A0D45">
        <w:rPr>
          <w:spacing w:val="1"/>
        </w:rPr>
        <w:t xml:space="preserve"> </w:t>
      </w:r>
      <w:r w:rsidRPr="008A0D45">
        <w:t>выдвижение</w:t>
      </w:r>
      <w:r w:rsidRPr="008A0D45">
        <w:rPr>
          <w:spacing w:val="1"/>
        </w:rPr>
        <w:t xml:space="preserve"> </w:t>
      </w:r>
      <w:r w:rsidRPr="008A0D45">
        <w:t>гипотез,</w:t>
      </w:r>
      <w:r w:rsidRPr="008A0D45">
        <w:rPr>
          <w:spacing w:val="1"/>
        </w:rPr>
        <w:t xml:space="preserve"> </w:t>
      </w:r>
      <w:r w:rsidRPr="008A0D45">
        <w:t>эксперимент по</w:t>
      </w:r>
      <w:r w:rsidRPr="008A0D45">
        <w:rPr>
          <w:spacing w:val="1"/>
        </w:rPr>
        <w:t xml:space="preserve"> </w:t>
      </w:r>
      <w:r w:rsidRPr="008A0D45">
        <w:t>проверке гипотез, объяснение наблюдаемого явления. Описание физических явлений с помощью</w:t>
      </w:r>
      <w:r w:rsidRPr="008A0D45">
        <w:rPr>
          <w:spacing w:val="-57"/>
        </w:rPr>
        <w:t xml:space="preserve"> </w:t>
      </w:r>
      <w:r w:rsidRPr="008A0D45">
        <w:t>моделей.</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2"/>
        </w:rPr>
        <w:t>Механические,</w:t>
      </w:r>
      <w:r w:rsidRPr="008A0D45">
        <w:rPr>
          <w:spacing w:val="-10"/>
        </w:rPr>
        <w:t xml:space="preserve"> </w:t>
      </w:r>
      <w:r w:rsidRPr="008A0D45">
        <w:rPr>
          <w:spacing w:val="-1"/>
        </w:rPr>
        <w:t>тепловые,</w:t>
      </w:r>
      <w:r w:rsidRPr="008A0D45">
        <w:rPr>
          <w:spacing w:val="-10"/>
        </w:rPr>
        <w:t xml:space="preserve"> </w:t>
      </w:r>
      <w:r w:rsidRPr="008A0D45">
        <w:rPr>
          <w:spacing w:val="-1"/>
        </w:rPr>
        <w:t>электрические,</w:t>
      </w:r>
      <w:r w:rsidRPr="008A0D45">
        <w:rPr>
          <w:spacing w:val="-11"/>
        </w:rPr>
        <w:t xml:space="preserve"> </w:t>
      </w:r>
      <w:r w:rsidRPr="008A0D45">
        <w:rPr>
          <w:spacing w:val="-1"/>
        </w:rPr>
        <w:t>магнитные,</w:t>
      </w:r>
      <w:r w:rsidRPr="008A0D45">
        <w:rPr>
          <w:spacing w:val="-8"/>
        </w:rPr>
        <w:t xml:space="preserve"> </w:t>
      </w:r>
      <w:r w:rsidRPr="008A0D45">
        <w:rPr>
          <w:spacing w:val="-1"/>
        </w:rPr>
        <w:t>световые</w:t>
      </w:r>
      <w:r w:rsidRPr="008A0D45">
        <w:rPr>
          <w:spacing w:val="-14"/>
        </w:rPr>
        <w:t xml:space="preserve"> </w:t>
      </w:r>
      <w:r w:rsidRPr="008A0D45">
        <w:rPr>
          <w:spacing w:val="-1"/>
        </w:rPr>
        <w:t>явления.</w:t>
      </w:r>
    </w:p>
    <w:p w:rsidR="001511C1" w:rsidRPr="008A0D45" w:rsidRDefault="00194F02" w:rsidP="008A0D45">
      <w:pPr>
        <w:pStyle w:val="a0"/>
        <w:spacing w:line="276" w:lineRule="auto"/>
        <w:ind w:left="-142" w:firstLine="568"/>
      </w:pPr>
      <w:r w:rsidRPr="008A0D45">
        <w:rPr>
          <w:spacing w:val="-3"/>
        </w:rPr>
        <w:t>Физические</w:t>
      </w:r>
      <w:r w:rsidRPr="008A0D45">
        <w:rPr>
          <w:spacing w:val="-17"/>
        </w:rPr>
        <w:t xml:space="preserve"> </w:t>
      </w:r>
      <w:r w:rsidRPr="008A0D45">
        <w:rPr>
          <w:spacing w:val="-2"/>
        </w:rPr>
        <w:t>приборы</w:t>
      </w:r>
      <w:r w:rsidRPr="008A0D45">
        <w:rPr>
          <w:spacing w:val="-18"/>
        </w:rPr>
        <w:t xml:space="preserve"> </w:t>
      </w:r>
      <w:r w:rsidRPr="008A0D45">
        <w:rPr>
          <w:spacing w:val="-2"/>
        </w:rPr>
        <w:t>и</w:t>
      </w:r>
      <w:r w:rsidRPr="008A0D45">
        <w:rPr>
          <w:spacing w:val="-11"/>
        </w:rPr>
        <w:t xml:space="preserve"> </w:t>
      </w:r>
      <w:r w:rsidRPr="008A0D45">
        <w:rPr>
          <w:spacing w:val="-2"/>
        </w:rPr>
        <w:t>процедура</w:t>
      </w:r>
      <w:r w:rsidRPr="008A0D45">
        <w:rPr>
          <w:spacing w:val="-18"/>
        </w:rPr>
        <w:t xml:space="preserve"> </w:t>
      </w:r>
      <w:r w:rsidRPr="008A0D45">
        <w:rPr>
          <w:spacing w:val="-2"/>
        </w:rPr>
        <w:t>прямых</w:t>
      </w:r>
      <w:r w:rsidRPr="008A0D45">
        <w:rPr>
          <w:spacing w:val="-17"/>
        </w:rPr>
        <w:t xml:space="preserve"> </w:t>
      </w:r>
      <w:r w:rsidRPr="008A0D45">
        <w:rPr>
          <w:spacing w:val="-2"/>
        </w:rPr>
        <w:t>измерений</w:t>
      </w:r>
      <w:r w:rsidRPr="008A0D45">
        <w:rPr>
          <w:spacing w:val="-13"/>
        </w:rPr>
        <w:t xml:space="preserve"> </w:t>
      </w:r>
      <w:r w:rsidRPr="008A0D45">
        <w:rPr>
          <w:spacing w:val="-2"/>
        </w:rPr>
        <w:t>аналоговым</w:t>
      </w:r>
      <w:r w:rsidRPr="008A0D45">
        <w:rPr>
          <w:spacing w:val="-13"/>
        </w:rPr>
        <w:t xml:space="preserve"> </w:t>
      </w:r>
      <w:r w:rsidRPr="008A0D45">
        <w:rPr>
          <w:spacing w:val="-2"/>
        </w:rPr>
        <w:t>и</w:t>
      </w:r>
      <w:r w:rsidRPr="008A0D45">
        <w:rPr>
          <w:spacing w:val="-11"/>
        </w:rPr>
        <w:t xml:space="preserve"> </w:t>
      </w:r>
      <w:r w:rsidRPr="008A0D45">
        <w:rPr>
          <w:spacing w:val="-2"/>
        </w:rPr>
        <w:t>цифровым</w:t>
      </w:r>
      <w:r w:rsidRPr="008A0D45">
        <w:rPr>
          <w:spacing w:val="54"/>
        </w:rPr>
        <w:t xml:space="preserve"> </w:t>
      </w:r>
      <w:r w:rsidRPr="008A0D45">
        <w:rPr>
          <w:spacing w:val="-2"/>
        </w:rPr>
        <w:t>прибором.</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before="61" w:line="276" w:lineRule="auto"/>
        <w:ind w:left="-142" w:firstLine="568"/>
      </w:pPr>
      <w:r w:rsidRPr="008A0D45">
        <w:rPr>
          <w:spacing w:val="-1"/>
        </w:rPr>
        <w:t>Определение</w:t>
      </w:r>
      <w:r w:rsidRPr="008A0D45">
        <w:rPr>
          <w:spacing w:val="-14"/>
        </w:rPr>
        <w:t xml:space="preserve"> </w:t>
      </w:r>
      <w:r w:rsidRPr="008A0D45">
        <w:rPr>
          <w:spacing w:val="-1"/>
        </w:rPr>
        <w:t>цены</w:t>
      </w:r>
      <w:r w:rsidRPr="008A0D45">
        <w:rPr>
          <w:spacing w:val="-11"/>
        </w:rPr>
        <w:t xml:space="preserve"> </w:t>
      </w:r>
      <w:r w:rsidRPr="008A0D45">
        <w:rPr>
          <w:spacing w:val="-1"/>
        </w:rPr>
        <w:t>деления</w:t>
      </w:r>
      <w:r w:rsidRPr="008A0D45">
        <w:rPr>
          <w:spacing w:val="-11"/>
        </w:rPr>
        <w:t xml:space="preserve"> </w:t>
      </w:r>
      <w:r w:rsidRPr="008A0D45">
        <w:t>шкалы</w:t>
      </w:r>
      <w:r w:rsidRPr="008A0D45">
        <w:rPr>
          <w:spacing w:val="-13"/>
        </w:rPr>
        <w:t xml:space="preserve"> </w:t>
      </w:r>
      <w:r w:rsidRPr="008A0D45">
        <w:t>измерительного</w:t>
      </w:r>
      <w:r w:rsidRPr="008A0D45">
        <w:rPr>
          <w:spacing w:val="-14"/>
        </w:rPr>
        <w:t xml:space="preserve"> </w:t>
      </w:r>
      <w:r w:rsidRPr="008A0D45">
        <w:t>прибора.</w:t>
      </w:r>
      <w:r w:rsidRPr="008A0D45">
        <w:rPr>
          <w:spacing w:val="19"/>
        </w:rPr>
        <w:t xml:space="preserve"> </w:t>
      </w:r>
      <w:r w:rsidRPr="008A0D45">
        <w:t>Измерение</w:t>
      </w:r>
      <w:r w:rsidRPr="008A0D45">
        <w:rPr>
          <w:spacing w:val="-57"/>
        </w:rPr>
        <w:t xml:space="preserve"> </w:t>
      </w:r>
      <w:r w:rsidRPr="008A0D45">
        <w:t>расстояний.</w:t>
      </w:r>
    </w:p>
    <w:p w:rsidR="001511C1" w:rsidRPr="008A0D45" w:rsidRDefault="00194F02" w:rsidP="008A0D45">
      <w:pPr>
        <w:pStyle w:val="a0"/>
        <w:spacing w:before="1" w:line="276" w:lineRule="auto"/>
        <w:ind w:left="-142" w:firstLine="568"/>
      </w:pPr>
      <w:r w:rsidRPr="008A0D45">
        <w:rPr>
          <w:spacing w:val="-1"/>
        </w:rPr>
        <w:t>Измерение</w:t>
      </w:r>
      <w:r w:rsidRPr="008A0D45">
        <w:rPr>
          <w:spacing w:val="-13"/>
        </w:rPr>
        <w:t xml:space="preserve"> </w:t>
      </w:r>
      <w:r w:rsidRPr="008A0D45">
        <w:rPr>
          <w:spacing w:val="-1"/>
        </w:rPr>
        <w:t>объёма</w:t>
      </w:r>
      <w:r w:rsidRPr="008A0D45">
        <w:rPr>
          <w:spacing w:val="-14"/>
        </w:rPr>
        <w:t xml:space="preserve"> </w:t>
      </w:r>
      <w:r w:rsidRPr="008A0D45">
        <w:rPr>
          <w:spacing w:val="-1"/>
        </w:rPr>
        <w:t>жидкости</w:t>
      </w:r>
      <w:r w:rsidRPr="008A0D45">
        <w:rPr>
          <w:spacing w:val="-9"/>
        </w:rPr>
        <w:t xml:space="preserve"> </w:t>
      </w:r>
      <w:r w:rsidRPr="008A0D45">
        <w:t>и</w:t>
      </w:r>
      <w:r w:rsidRPr="008A0D45">
        <w:rPr>
          <w:spacing w:val="-8"/>
        </w:rPr>
        <w:t xml:space="preserve"> </w:t>
      </w:r>
      <w:r w:rsidRPr="008A0D45">
        <w:t>твёрдого</w:t>
      </w:r>
      <w:r w:rsidRPr="008A0D45">
        <w:rPr>
          <w:spacing w:val="-13"/>
        </w:rPr>
        <w:t xml:space="preserve"> </w:t>
      </w:r>
      <w:r w:rsidRPr="008A0D45">
        <w:t>тела.</w:t>
      </w:r>
      <w:r w:rsidRPr="008A0D45">
        <w:rPr>
          <w:spacing w:val="6"/>
        </w:rPr>
        <w:t xml:space="preserve"> </w:t>
      </w:r>
      <w:r w:rsidRPr="008A0D45">
        <w:t>Определение</w:t>
      </w:r>
      <w:r w:rsidRPr="008A0D45">
        <w:rPr>
          <w:spacing w:val="-57"/>
        </w:rPr>
        <w:t xml:space="preserve"> </w:t>
      </w:r>
      <w:r w:rsidRPr="008A0D45">
        <w:t>размеров</w:t>
      </w:r>
      <w:r w:rsidRPr="008A0D45">
        <w:rPr>
          <w:spacing w:val="-4"/>
        </w:rPr>
        <w:t xml:space="preserve"> </w:t>
      </w:r>
      <w:r w:rsidRPr="008A0D45">
        <w:t>малых</w:t>
      </w:r>
      <w:r w:rsidRPr="008A0D45">
        <w:rPr>
          <w:spacing w:val="-3"/>
        </w:rPr>
        <w:t xml:space="preserve"> </w:t>
      </w:r>
      <w:r w:rsidRPr="008A0D45">
        <w:t>тел.</w:t>
      </w:r>
    </w:p>
    <w:p w:rsidR="001511C1" w:rsidRPr="008A0D45" w:rsidRDefault="00194F02" w:rsidP="008A0D45">
      <w:pPr>
        <w:pStyle w:val="a0"/>
        <w:tabs>
          <w:tab w:val="left" w:pos="1866"/>
          <w:tab w:val="left" w:pos="3448"/>
          <w:tab w:val="left" w:pos="6216"/>
          <w:tab w:val="left" w:pos="7431"/>
          <w:tab w:val="left" w:pos="8307"/>
          <w:tab w:val="left" w:pos="9363"/>
        </w:tabs>
        <w:spacing w:line="276" w:lineRule="auto"/>
        <w:ind w:left="-142" w:firstLine="568"/>
      </w:pPr>
      <w:r w:rsidRPr="008A0D45">
        <w:t>Измерение</w:t>
      </w:r>
      <w:r w:rsidRPr="008A0D45">
        <w:rPr>
          <w:spacing w:val="-2"/>
        </w:rPr>
        <w:t xml:space="preserve"> </w:t>
      </w:r>
      <w:r w:rsidRPr="008A0D45">
        <w:t>температуры</w:t>
      </w:r>
      <w:r w:rsidRPr="008A0D45">
        <w:rPr>
          <w:spacing w:val="2"/>
        </w:rPr>
        <w:t xml:space="preserve"> </w:t>
      </w:r>
      <w:r w:rsidRPr="008A0D45">
        <w:t>при</w:t>
      </w:r>
      <w:r w:rsidRPr="008A0D45">
        <w:rPr>
          <w:spacing w:val="4"/>
        </w:rPr>
        <w:t xml:space="preserve"> </w:t>
      </w:r>
      <w:r w:rsidRPr="008A0D45">
        <w:t>помощи</w:t>
      </w:r>
      <w:r w:rsidRPr="008A0D45">
        <w:rPr>
          <w:spacing w:val="5"/>
        </w:rPr>
        <w:t xml:space="preserve"> </w:t>
      </w:r>
      <w:r w:rsidRPr="008A0D45">
        <w:t>жидкостного</w:t>
      </w:r>
      <w:r w:rsidRPr="008A0D45">
        <w:rPr>
          <w:spacing w:val="-1"/>
        </w:rPr>
        <w:t xml:space="preserve"> </w:t>
      </w:r>
      <w:r w:rsidRPr="008A0D45">
        <w:t>термометра</w:t>
      </w:r>
      <w:r w:rsidRPr="008A0D45">
        <w:rPr>
          <w:spacing w:val="2"/>
        </w:rPr>
        <w:t xml:space="preserve"> </w:t>
      </w:r>
      <w:r w:rsidRPr="008A0D45">
        <w:t>и</w:t>
      </w:r>
      <w:r w:rsidRPr="008A0D45">
        <w:rPr>
          <w:spacing w:val="4"/>
        </w:rPr>
        <w:t xml:space="preserve"> </w:t>
      </w:r>
      <w:r w:rsidRPr="008A0D45">
        <w:t>датчика</w:t>
      </w:r>
      <w:r w:rsidRPr="008A0D45">
        <w:rPr>
          <w:spacing w:val="2"/>
        </w:rPr>
        <w:t xml:space="preserve"> </w:t>
      </w:r>
      <w:r w:rsidRPr="008A0D45">
        <w:t>температуры.</w:t>
      </w:r>
      <w:r w:rsidRPr="008A0D45">
        <w:rPr>
          <w:spacing w:val="1"/>
        </w:rPr>
        <w:t xml:space="preserve"> </w:t>
      </w:r>
      <w:r w:rsidRPr="008A0D45">
        <w:t>Проведение</w:t>
      </w:r>
      <w:r w:rsidRPr="008A0D45">
        <w:tab/>
        <w:t>исследования</w:t>
      </w:r>
      <w:r w:rsidRPr="008A0D45">
        <w:tab/>
        <w:t xml:space="preserve">по  </w:t>
      </w:r>
      <w:r w:rsidRPr="008A0D45">
        <w:rPr>
          <w:spacing w:val="5"/>
        </w:rPr>
        <w:t xml:space="preserve"> </w:t>
      </w:r>
      <w:r w:rsidRPr="008A0D45">
        <w:t xml:space="preserve">проверке  </w:t>
      </w:r>
      <w:r w:rsidRPr="008A0D45">
        <w:rPr>
          <w:spacing w:val="6"/>
        </w:rPr>
        <w:t xml:space="preserve"> </w:t>
      </w:r>
      <w:r w:rsidRPr="008A0D45">
        <w:t>гипотезы:</w:t>
      </w:r>
      <w:r w:rsidRPr="008A0D45">
        <w:tab/>
        <w:t>дальность</w:t>
      </w:r>
      <w:r w:rsidRPr="008A0D45">
        <w:tab/>
        <w:t>полёта</w:t>
      </w:r>
      <w:r w:rsidRPr="008A0D45">
        <w:tab/>
        <w:t>шарика,</w:t>
      </w:r>
      <w:r w:rsidRPr="008A0D45">
        <w:tab/>
      </w:r>
      <w:r w:rsidRPr="008A0D45">
        <w:rPr>
          <w:spacing w:val="-2"/>
        </w:rPr>
        <w:t>пущенного</w:t>
      </w:r>
      <w:r w:rsidRPr="008A0D45">
        <w:rPr>
          <w:spacing w:val="-57"/>
        </w:rPr>
        <w:t xml:space="preserve"> </w:t>
      </w:r>
      <w:r w:rsidRPr="008A0D45">
        <w:t>горизонтально,</w:t>
      </w:r>
      <w:r w:rsidRPr="008A0D45">
        <w:rPr>
          <w:spacing w:val="-1"/>
        </w:rPr>
        <w:t xml:space="preserve"> </w:t>
      </w:r>
      <w:r w:rsidRPr="008A0D45">
        <w:t>тем больше,</w:t>
      </w:r>
      <w:r w:rsidRPr="008A0D45">
        <w:rPr>
          <w:spacing w:val="-1"/>
        </w:rPr>
        <w:t xml:space="preserve"> </w:t>
      </w:r>
      <w:r w:rsidRPr="008A0D45">
        <w:t>чем</w:t>
      </w:r>
      <w:r w:rsidRPr="008A0D45">
        <w:rPr>
          <w:spacing w:val="-7"/>
        </w:rPr>
        <w:t xml:space="preserve"> </w:t>
      </w:r>
      <w:r w:rsidRPr="008A0D45">
        <w:t>больше</w:t>
      </w:r>
      <w:r w:rsidRPr="008A0D45">
        <w:rPr>
          <w:spacing w:val="-4"/>
        </w:rPr>
        <w:t xml:space="preserve"> </w:t>
      </w:r>
      <w:r w:rsidRPr="008A0D45">
        <w:t>высота</w:t>
      </w:r>
      <w:r w:rsidRPr="008A0D45">
        <w:rPr>
          <w:spacing w:val="-4"/>
        </w:rPr>
        <w:t xml:space="preserve"> </w:t>
      </w:r>
      <w:r w:rsidRPr="008A0D45">
        <w:t>пуска.</w:t>
      </w:r>
    </w:p>
    <w:p w:rsidR="001511C1" w:rsidRPr="008A0D45" w:rsidRDefault="00194F02" w:rsidP="008A0D45">
      <w:pPr>
        <w:pStyle w:val="11"/>
        <w:spacing w:before="5" w:line="276" w:lineRule="auto"/>
        <w:ind w:left="-142" w:firstLine="568"/>
      </w:pPr>
      <w:r w:rsidRPr="008A0D45">
        <w:rPr>
          <w:spacing w:val="-1"/>
        </w:rPr>
        <w:t>Раздел</w:t>
      </w:r>
      <w:r w:rsidRPr="008A0D45">
        <w:rPr>
          <w:spacing w:val="-3"/>
        </w:rPr>
        <w:t xml:space="preserve"> </w:t>
      </w:r>
      <w:r w:rsidRPr="008A0D45">
        <w:rPr>
          <w:spacing w:val="-1"/>
        </w:rPr>
        <w:t>2.</w:t>
      </w:r>
      <w:r w:rsidRPr="008A0D45">
        <w:rPr>
          <w:spacing w:val="-5"/>
        </w:rPr>
        <w:t xml:space="preserve"> </w:t>
      </w:r>
      <w:r w:rsidRPr="008A0D45">
        <w:rPr>
          <w:spacing w:val="-1"/>
        </w:rPr>
        <w:t>Первоначальные</w:t>
      </w:r>
      <w:r w:rsidRPr="008A0D45">
        <w:rPr>
          <w:spacing w:val="-7"/>
        </w:rPr>
        <w:t xml:space="preserve"> </w:t>
      </w:r>
      <w:r w:rsidRPr="008A0D45">
        <w:rPr>
          <w:spacing w:val="-1"/>
        </w:rPr>
        <w:t>сведения</w:t>
      </w:r>
      <w:r w:rsidRPr="008A0D45">
        <w:t xml:space="preserve"> </w:t>
      </w:r>
      <w:r w:rsidRPr="008A0D45">
        <w:rPr>
          <w:spacing w:val="-1"/>
        </w:rPr>
        <w:t>о</w:t>
      </w:r>
      <w:r w:rsidRPr="008A0D45">
        <w:rPr>
          <w:spacing w:val="-14"/>
        </w:rPr>
        <w:t xml:space="preserve"> </w:t>
      </w:r>
      <w:r w:rsidRPr="008A0D45">
        <w:rPr>
          <w:spacing w:val="-1"/>
        </w:rPr>
        <w:t>строении</w:t>
      </w:r>
      <w:r w:rsidRPr="008A0D45">
        <w:rPr>
          <w:spacing w:val="-5"/>
        </w:rPr>
        <w:t xml:space="preserve"> </w:t>
      </w:r>
      <w:r w:rsidRPr="008A0D45">
        <w:rPr>
          <w:spacing w:val="-1"/>
        </w:rPr>
        <w:t>вещества</w:t>
      </w:r>
    </w:p>
    <w:p w:rsidR="001511C1" w:rsidRPr="008A0D45" w:rsidRDefault="00194F02" w:rsidP="008A0D45">
      <w:pPr>
        <w:pStyle w:val="a0"/>
        <w:spacing w:line="276" w:lineRule="auto"/>
        <w:ind w:left="-142" w:firstLine="568"/>
      </w:pPr>
      <w:r w:rsidRPr="008A0D45">
        <w:rPr>
          <w:spacing w:val="-2"/>
        </w:rPr>
        <w:t>Строение</w:t>
      </w:r>
      <w:r w:rsidRPr="008A0D45">
        <w:rPr>
          <w:spacing w:val="7"/>
        </w:rPr>
        <w:t xml:space="preserve"> </w:t>
      </w:r>
      <w:r w:rsidRPr="008A0D45">
        <w:rPr>
          <w:spacing w:val="-2"/>
        </w:rPr>
        <w:t>вещества:</w:t>
      </w:r>
      <w:r w:rsidRPr="008A0D45">
        <w:rPr>
          <w:spacing w:val="13"/>
        </w:rPr>
        <w:t xml:space="preserve"> </w:t>
      </w:r>
      <w:r w:rsidRPr="008A0D45">
        <w:rPr>
          <w:spacing w:val="-2"/>
        </w:rPr>
        <w:t>атомы</w:t>
      </w:r>
      <w:r w:rsidRPr="008A0D45">
        <w:rPr>
          <w:spacing w:val="8"/>
        </w:rPr>
        <w:t xml:space="preserve"> </w:t>
      </w:r>
      <w:r w:rsidRPr="008A0D45">
        <w:rPr>
          <w:spacing w:val="-2"/>
        </w:rPr>
        <w:t>и</w:t>
      </w:r>
      <w:r w:rsidRPr="008A0D45">
        <w:rPr>
          <w:spacing w:val="13"/>
        </w:rPr>
        <w:t xml:space="preserve"> </w:t>
      </w:r>
      <w:r w:rsidRPr="008A0D45">
        <w:rPr>
          <w:spacing w:val="-2"/>
        </w:rPr>
        <w:t>молекулы,</w:t>
      </w:r>
      <w:r w:rsidRPr="008A0D45">
        <w:rPr>
          <w:spacing w:val="10"/>
        </w:rPr>
        <w:t xml:space="preserve"> </w:t>
      </w:r>
      <w:r w:rsidRPr="008A0D45">
        <w:rPr>
          <w:spacing w:val="-2"/>
        </w:rPr>
        <w:t>их</w:t>
      </w:r>
      <w:r w:rsidRPr="008A0D45">
        <w:rPr>
          <w:spacing w:val="10"/>
        </w:rPr>
        <w:t xml:space="preserve"> </w:t>
      </w:r>
      <w:r w:rsidRPr="008A0D45">
        <w:rPr>
          <w:spacing w:val="-2"/>
        </w:rPr>
        <w:t>размеры.</w:t>
      </w:r>
      <w:r w:rsidRPr="008A0D45">
        <w:rPr>
          <w:spacing w:val="11"/>
        </w:rPr>
        <w:t xml:space="preserve"> </w:t>
      </w:r>
      <w:r w:rsidRPr="008A0D45">
        <w:rPr>
          <w:spacing w:val="-1"/>
        </w:rPr>
        <w:t>Опыты,</w:t>
      </w:r>
      <w:r w:rsidRPr="008A0D45">
        <w:rPr>
          <w:spacing w:val="12"/>
        </w:rPr>
        <w:t xml:space="preserve"> </w:t>
      </w:r>
      <w:r w:rsidRPr="008A0D45">
        <w:rPr>
          <w:spacing w:val="-1"/>
        </w:rPr>
        <w:t>доказывающие</w:t>
      </w:r>
      <w:r w:rsidRPr="008A0D45">
        <w:rPr>
          <w:spacing w:val="31"/>
        </w:rPr>
        <w:t xml:space="preserve"> </w:t>
      </w:r>
      <w:r w:rsidRPr="008A0D45">
        <w:rPr>
          <w:spacing w:val="-1"/>
        </w:rPr>
        <w:t>дискретное</w:t>
      </w:r>
      <w:r w:rsidRPr="008A0D45">
        <w:rPr>
          <w:spacing w:val="-14"/>
        </w:rPr>
        <w:t xml:space="preserve"> </w:t>
      </w:r>
      <w:r w:rsidRPr="008A0D45">
        <w:rPr>
          <w:spacing w:val="-1"/>
        </w:rPr>
        <w:t>строение</w:t>
      </w:r>
      <w:r w:rsidRPr="008A0D45">
        <w:rPr>
          <w:spacing w:val="-57"/>
        </w:rPr>
        <w:t xml:space="preserve"> </w:t>
      </w:r>
      <w:r w:rsidRPr="008A0D45">
        <w:t>вещества.</w:t>
      </w:r>
    </w:p>
    <w:p w:rsidR="001511C1" w:rsidRPr="008A0D45" w:rsidRDefault="00194F02" w:rsidP="008A0D45">
      <w:pPr>
        <w:pStyle w:val="a0"/>
        <w:spacing w:line="276" w:lineRule="auto"/>
        <w:ind w:left="-142" w:firstLine="568"/>
      </w:pPr>
      <w:r w:rsidRPr="008A0D45">
        <w:t>Движение частиц</w:t>
      </w:r>
      <w:r w:rsidRPr="008A0D45">
        <w:rPr>
          <w:spacing w:val="1"/>
        </w:rPr>
        <w:t xml:space="preserve"> </w:t>
      </w:r>
      <w:r w:rsidRPr="008A0D45">
        <w:t>вещества.</w:t>
      </w:r>
      <w:r w:rsidRPr="008A0D45">
        <w:rPr>
          <w:spacing w:val="1"/>
        </w:rPr>
        <w:t xml:space="preserve"> </w:t>
      </w:r>
      <w:r w:rsidRPr="008A0D45">
        <w:t>Связь</w:t>
      </w:r>
      <w:r w:rsidRPr="008A0D45">
        <w:rPr>
          <w:spacing w:val="1"/>
        </w:rPr>
        <w:t xml:space="preserve"> </w:t>
      </w:r>
      <w:r w:rsidRPr="008A0D45">
        <w:t>скорости</w:t>
      </w:r>
      <w:r w:rsidRPr="008A0D45">
        <w:rPr>
          <w:spacing w:val="1"/>
        </w:rPr>
        <w:t xml:space="preserve"> </w:t>
      </w:r>
      <w:r w:rsidRPr="008A0D45">
        <w:t>движения</w:t>
      </w:r>
      <w:r w:rsidRPr="008A0D45">
        <w:rPr>
          <w:spacing w:val="1"/>
        </w:rPr>
        <w:t xml:space="preserve"> </w:t>
      </w:r>
      <w:r w:rsidRPr="008A0D45">
        <w:t>частиц</w:t>
      </w:r>
      <w:r w:rsidRPr="008A0D45">
        <w:rPr>
          <w:spacing w:val="1"/>
        </w:rPr>
        <w:t xml:space="preserve"> </w:t>
      </w:r>
      <w:r w:rsidRPr="008A0D45">
        <w:t>с температурой.</w:t>
      </w:r>
      <w:r w:rsidRPr="008A0D45">
        <w:rPr>
          <w:spacing w:val="1"/>
        </w:rPr>
        <w:t xml:space="preserve"> </w:t>
      </w:r>
      <w:r w:rsidRPr="008A0D45">
        <w:t>Броуновское</w:t>
      </w:r>
      <w:r w:rsidRPr="008A0D45">
        <w:rPr>
          <w:spacing w:val="1"/>
        </w:rPr>
        <w:t xml:space="preserve"> </w:t>
      </w:r>
      <w:r w:rsidRPr="008A0D45">
        <w:t>движение,</w:t>
      </w:r>
      <w:r w:rsidRPr="008A0D45">
        <w:rPr>
          <w:spacing w:val="9"/>
        </w:rPr>
        <w:t xml:space="preserve"> </w:t>
      </w:r>
      <w:r w:rsidRPr="008A0D45">
        <w:t>диффузия.</w:t>
      </w:r>
      <w:r w:rsidRPr="008A0D45">
        <w:rPr>
          <w:spacing w:val="14"/>
        </w:rPr>
        <w:t xml:space="preserve"> </w:t>
      </w:r>
      <w:r w:rsidRPr="008A0D45">
        <w:t>Взаимодействие</w:t>
      </w:r>
      <w:r w:rsidRPr="008A0D45">
        <w:rPr>
          <w:spacing w:val="4"/>
        </w:rPr>
        <w:t xml:space="preserve"> </w:t>
      </w:r>
      <w:r w:rsidRPr="008A0D45">
        <w:t>частиц</w:t>
      </w:r>
      <w:r w:rsidRPr="008A0D45">
        <w:rPr>
          <w:spacing w:val="19"/>
        </w:rPr>
        <w:t xml:space="preserve"> </w:t>
      </w:r>
      <w:r w:rsidRPr="008A0D45">
        <w:t>вещества:</w:t>
      </w:r>
      <w:r w:rsidRPr="008A0D45">
        <w:rPr>
          <w:spacing w:val="10"/>
        </w:rPr>
        <w:t xml:space="preserve"> </w:t>
      </w:r>
      <w:r w:rsidRPr="008A0D45">
        <w:t>притяжение</w:t>
      </w:r>
      <w:r w:rsidRPr="008A0D45">
        <w:rPr>
          <w:spacing w:val="53"/>
        </w:rPr>
        <w:t xml:space="preserve"> </w:t>
      </w:r>
      <w:r w:rsidRPr="008A0D45">
        <w:t>и</w:t>
      </w:r>
      <w:r w:rsidRPr="008A0D45">
        <w:rPr>
          <w:spacing w:val="-3"/>
        </w:rPr>
        <w:t xml:space="preserve"> </w:t>
      </w:r>
      <w:r w:rsidRPr="008A0D45">
        <w:t>отталкивание.</w:t>
      </w:r>
    </w:p>
    <w:p w:rsidR="001511C1" w:rsidRPr="008A0D45" w:rsidRDefault="00194F02" w:rsidP="008A0D45">
      <w:pPr>
        <w:pStyle w:val="a0"/>
        <w:spacing w:line="276" w:lineRule="auto"/>
        <w:ind w:left="-142" w:firstLine="568"/>
      </w:pPr>
      <w:r w:rsidRPr="008A0D45">
        <w:t>Агрегатные состояния вещества: строение газов, жидкостей и твёрдых (кристаллических) тел.</w:t>
      </w:r>
      <w:r w:rsidRPr="008A0D45">
        <w:rPr>
          <w:spacing w:val="1"/>
        </w:rPr>
        <w:t xml:space="preserve"> </w:t>
      </w:r>
      <w:r w:rsidRPr="008A0D45">
        <w:t>Взаимосвязь</w:t>
      </w:r>
      <w:r w:rsidRPr="008A0D45">
        <w:rPr>
          <w:spacing w:val="1"/>
        </w:rPr>
        <w:t xml:space="preserve"> </w:t>
      </w:r>
      <w:r w:rsidRPr="008A0D45">
        <w:t>между</w:t>
      </w:r>
      <w:r w:rsidRPr="008A0D45">
        <w:rPr>
          <w:spacing w:val="1"/>
        </w:rPr>
        <w:t xml:space="preserve"> </w:t>
      </w:r>
      <w:r w:rsidRPr="008A0D45">
        <w:t>свойствами</w:t>
      </w:r>
      <w:r w:rsidRPr="008A0D45">
        <w:rPr>
          <w:spacing w:val="1"/>
        </w:rPr>
        <w:t xml:space="preserve"> </w:t>
      </w:r>
      <w:r w:rsidRPr="008A0D45">
        <w:t>веществ</w:t>
      </w:r>
      <w:r w:rsidRPr="008A0D45">
        <w:rPr>
          <w:spacing w:val="1"/>
        </w:rPr>
        <w:t xml:space="preserve"> </w:t>
      </w:r>
      <w:r w:rsidRPr="008A0D45">
        <w:t>в</w:t>
      </w:r>
      <w:r w:rsidRPr="008A0D45">
        <w:rPr>
          <w:spacing w:val="1"/>
        </w:rPr>
        <w:t xml:space="preserve"> </w:t>
      </w:r>
      <w:r w:rsidRPr="008A0D45">
        <w:t>разных</w:t>
      </w:r>
      <w:r w:rsidRPr="008A0D45">
        <w:rPr>
          <w:spacing w:val="1"/>
        </w:rPr>
        <w:t xml:space="preserve"> </w:t>
      </w:r>
      <w:r w:rsidRPr="008A0D45">
        <w:t>агрегатных</w:t>
      </w:r>
      <w:r w:rsidRPr="008A0D45">
        <w:rPr>
          <w:spacing w:val="1"/>
        </w:rPr>
        <w:t xml:space="preserve"> </w:t>
      </w:r>
      <w:r w:rsidRPr="008A0D45">
        <w:t>состояниях</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атомно­молекулярным</w:t>
      </w:r>
      <w:r w:rsidRPr="008A0D45">
        <w:rPr>
          <w:spacing w:val="52"/>
        </w:rPr>
        <w:t xml:space="preserve"> </w:t>
      </w:r>
      <w:r w:rsidRPr="008A0D45">
        <w:t>строением.</w:t>
      </w:r>
      <w:r w:rsidRPr="008A0D45">
        <w:rPr>
          <w:spacing w:val="49"/>
        </w:rPr>
        <w:t xml:space="preserve"> </w:t>
      </w:r>
      <w:r w:rsidRPr="008A0D45">
        <w:t>Особенности</w:t>
      </w:r>
      <w:r w:rsidRPr="008A0D45">
        <w:rPr>
          <w:spacing w:val="10"/>
        </w:rPr>
        <w:t xml:space="preserve"> </w:t>
      </w:r>
      <w:r w:rsidRPr="008A0D45">
        <w:t>агрегатных</w:t>
      </w:r>
      <w:r w:rsidRPr="008A0D45">
        <w:rPr>
          <w:spacing w:val="-6"/>
        </w:rPr>
        <w:t xml:space="preserve"> </w:t>
      </w:r>
      <w:r w:rsidRPr="008A0D45">
        <w:t>состояний</w:t>
      </w:r>
      <w:r w:rsidRPr="008A0D45">
        <w:rPr>
          <w:spacing w:val="1"/>
        </w:rPr>
        <w:t xml:space="preserve"> </w:t>
      </w:r>
      <w:r w:rsidRPr="008A0D45">
        <w:t>воды.</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1"/>
        </w:rPr>
        <w:t>Наблюдение</w:t>
      </w:r>
      <w:r w:rsidRPr="008A0D45">
        <w:rPr>
          <w:spacing w:val="-13"/>
        </w:rPr>
        <w:t xml:space="preserve"> </w:t>
      </w:r>
      <w:r w:rsidRPr="008A0D45">
        <w:rPr>
          <w:spacing w:val="-1"/>
        </w:rPr>
        <w:t>броуновского</w:t>
      </w:r>
      <w:r w:rsidRPr="008A0D45">
        <w:rPr>
          <w:spacing w:val="-13"/>
        </w:rPr>
        <w:t xml:space="preserve"> </w:t>
      </w:r>
      <w:r w:rsidRPr="008A0D45">
        <w:rPr>
          <w:spacing w:val="-1"/>
        </w:rPr>
        <w:t>движения.</w:t>
      </w:r>
      <w:r w:rsidRPr="008A0D45">
        <w:rPr>
          <w:spacing w:val="10"/>
        </w:rPr>
        <w:t xml:space="preserve"> </w:t>
      </w:r>
      <w:r w:rsidRPr="008A0D45">
        <w:rPr>
          <w:spacing w:val="-1"/>
        </w:rPr>
        <w:t>Наблюдение</w:t>
      </w:r>
      <w:r w:rsidRPr="008A0D45">
        <w:rPr>
          <w:spacing w:val="-12"/>
        </w:rPr>
        <w:t xml:space="preserve"> </w:t>
      </w:r>
      <w:r w:rsidRPr="008A0D45">
        <w:t>диффузии.</w:t>
      </w:r>
    </w:p>
    <w:p w:rsidR="001511C1" w:rsidRPr="008A0D45" w:rsidRDefault="00194F02" w:rsidP="008A0D45">
      <w:pPr>
        <w:pStyle w:val="a0"/>
        <w:spacing w:line="276" w:lineRule="auto"/>
        <w:ind w:left="-142" w:firstLine="568"/>
      </w:pPr>
      <w:r w:rsidRPr="008A0D45">
        <w:t>Наблюдение</w:t>
      </w:r>
      <w:r w:rsidRPr="008A0D45">
        <w:rPr>
          <w:spacing w:val="40"/>
        </w:rPr>
        <w:t xml:space="preserve"> </w:t>
      </w:r>
      <w:r w:rsidRPr="008A0D45">
        <w:t>явлений,</w:t>
      </w:r>
      <w:r w:rsidRPr="008A0D45">
        <w:rPr>
          <w:spacing w:val="-14"/>
        </w:rPr>
        <w:t xml:space="preserve"> </w:t>
      </w:r>
      <w:r w:rsidRPr="008A0D45">
        <w:t>объясняющихся</w:t>
      </w:r>
      <w:r w:rsidRPr="008A0D45">
        <w:rPr>
          <w:spacing w:val="41"/>
        </w:rPr>
        <w:t xml:space="preserve"> </w:t>
      </w:r>
      <w:r w:rsidRPr="008A0D45">
        <w:t>притяжением</w:t>
      </w:r>
      <w:r w:rsidRPr="008A0D45">
        <w:rPr>
          <w:spacing w:val="-13"/>
        </w:rPr>
        <w:t xml:space="preserve"> </w:t>
      </w:r>
      <w:r w:rsidRPr="008A0D45">
        <w:t>или</w:t>
      </w:r>
      <w:r w:rsidRPr="008A0D45">
        <w:rPr>
          <w:spacing w:val="37"/>
        </w:rPr>
        <w:t xml:space="preserve"> </w:t>
      </w:r>
      <w:r w:rsidRPr="008A0D45">
        <w:t>отталкиванием</w:t>
      </w:r>
      <w:r w:rsidRPr="008A0D45">
        <w:rPr>
          <w:spacing w:val="35"/>
        </w:rPr>
        <w:t xml:space="preserve"> </w:t>
      </w:r>
      <w:r w:rsidRPr="008A0D45">
        <w:t>частиц</w:t>
      </w:r>
      <w:r w:rsidRPr="008A0D45">
        <w:rPr>
          <w:spacing w:val="-9"/>
        </w:rPr>
        <w:t xml:space="preserve"> </w:t>
      </w:r>
      <w:r w:rsidRPr="008A0D45">
        <w:t>вещества.</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rPr>
          <w:spacing w:val="-1"/>
        </w:rPr>
        <w:t>Оценка</w:t>
      </w:r>
      <w:r w:rsidRPr="008A0D45">
        <w:rPr>
          <w:spacing w:val="-10"/>
        </w:rPr>
        <w:t xml:space="preserve"> </w:t>
      </w:r>
      <w:r w:rsidRPr="008A0D45">
        <w:rPr>
          <w:spacing w:val="-1"/>
        </w:rPr>
        <w:t>диаметра</w:t>
      </w:r>
      <w:r w:rsidRPr="008A0D45">
        <w:rPr>
          <w:spacing w:val="-13"/>
        </w:rPr>
        <w:t xml:space="preserve"> </w:t>
      </w:r>
      <w:r w:rsidRPr="008A0D45">
        <w:rPr>
          <w:spacing w:val="-1"/>
        </w:rPr>
        <w:t>атома</w:t>
      </w:r>
      <w:r w:rsidRPr="008A0D45">
        <w:rPr>
          <w:spacing w:val="-13"/>
        </w:rPr>
        <w:t xml:space="preserve"> </w:t>
      </w:r>
      <w:r w:rsidRPr="008A0D45">
        <w:rPr>
          <w:spacing w:val="-1"/>
        </w:rPr>
        <w:t>методом</w:t>
      </w:r>
      <w:r w:rsidRPr="008A0D45">
        <w:rPr>
          <w:spacing w:val="-10"/>
        </w:rPr>
        <w:t xml:space="preserve"> </w:t>
      </w:r>
      <w:r w:rsidRPr="008A0D45">
        <w:t>рядов</w:t>
      </w:r>
      <w:r w:rsidRPr="008A0D45">
        <w:rPr>
          <w:spacing w:val="-15"/>
        </w:rPr>
        <w:t xml:space="preserve"> </w:t>
      </w:r>
      <w:r w:rsidRPr="008A0D45">
        <w:t>(с</w:t>
      </w:r>
      <w:r w:rsidRPr="008A0D45">
        <w:rPr>
          <w:spacing w:val="-11"/>
        </w:rPr>
        <w:t xml:space="preserve"> </w:t>
      </w:r>
      <w:r w:rsidRPr="008A0D45">
        <w:t>использованием</w:t>
      </w:r>
      <w:r w:rsidRPr="008A0D45">
        <w:rPr>
          <w:spacing w:val="-8"/>
        </w:rPr>
        <w:t xml:space="preserve"> </w:t>
      </w:r>
      <w:r w:rsidRPr="008A0D45">
        <w:t>фотографий).</w:t>
      </w:r>
      <w:r w:rsidRPr="008A0D45">
        <w:rPr>
          <w:spacing w:val="29"/>
        </w:rPr>
        <w:t xml:space="preserve"> </w:t>
      </w:r>
      <w:r w:rsidRPr="008A0D45">
        <w:t>Опыты</w:t>
      </w:r>
      <w:r w:rsidRPr="008A0D45">
        <w:rPr>
          <w:spacing w:val="-13"/>
        </w:rPr>
        <w:t xml:space="preserve"> </w:t>
      </w:r>
      <w:r w:rsidRPr="008A0D45">
        <w:t>по</w:t>
      </w:r>
      <w:r w:rsidRPr="008A0D45">
        <w:rPr>
          <w:spacing w:val="-12"/>
        </w:rPr>
        <w:t xml:space="preserve"> </w:t>
      </w:r>
      <w:r w:rsidRPr="008A0D45">
        <w:lastRenderedPageBreak/>
        <w:t>наблюдению</w:t>
      </w:r>
      <w:r w:rsidRPr="008A0D45">
        <w:rPr>
          <w:spacing w:val="-57"/>
        </w:rPr>
        <w:t xml:space="preserve"> </w:t>
      </w:r>
      <w:r w:rsidRPr="008A0D45">
        <w:t>теплового</w:t>
      </w:r>
      <w:r w:rsidRPr="008A0D45">
        <w:rPr>
          <w:spacing w:val="-6"/>
        </w:rPr>
        <w:t xml:space="preserve"> </w:t>
      </w:r>
      <w:r w:rsidRPr="008A0D45">
        <w:t>расширения</w:t>
      </w:r>
      <w:r w:rsidRPr="008A0D45">
        <w:rPr>
          <w:spacing w:val="-2"/>
        </w:rPr>
        <w:t xml:space="preserve"> </w:t>
      </w:r>
      <w:r w:rsidRPr="008A0D45">
        <w:t>газов.</w:t>
      </w:r>
    </w:p>
    <w:p w:rsidR="001511C1" w:rsidRPr="008A0D45" w:rsidRDefault="00194F02" w:rsidP="008A0D45">
      <w:pPr>
        <w:pStyle w:val="a0"/>
        <w:spacing w:line="276" w:lineRule="auto"/>
        <w:ind w:left="-142" w:firstLine="568"/>
      </w:pPr>
      <w:r w:rsidRPr="008A0D45">
        <w:t>Опыты</w:t>
      </w:r>
      <w:r w:rsidRPr="008A0D45">
        <w:rPr>
          <w:spacing w:val="-12"/>
        </w:rPr>
        <w:t xml:space="preserve"> </w:t>
      </w:r>
      <w:r w:rsidRPr="008A0D45">
        <w:t>по</w:t>
      </w:r>
      <w:r w:rsidRPr="008A0D45">
        <w:rPr>
          <w:spacing w:val="-12"/>
        </w:rPr>
        <w:t xml:space="preserve"> </w:t>
      </w:r>
      <w:r w:rsidRPr="008A0D45">
        <w:t>обнаружению</w:t>
      </w:r>
      <w:r w:rsidRPr="008A0D45">
        <w:rPr>
          <w:spacing w:val="-11"/>
        </w:rPr>
        <w:t xml:space="preserve"> </w:t>
      </w:r>
      <w:r w:rsidRPr="008A0D45">
        <w:t>действия</w:t>
      </w:r>
      <w:r w:rsidRPr="008A0D45">
        <w:rPr>
          <w:spacing w:val="-10"/>
        </w:rPr>
        <w:t xml:space="preserve"> </w:t>
      </w:r>
      <w:r w:rsidRPr="008A0D45">
        <w:t>сил</w:t>
      </w:r>
      <w:r w:rsidRPr="008A0D45">
        <w:rPr>
          <w:spacing w:val="-11"/>
        </w:rPr>
        <w:t xml:space="preserve"> </w:t>
      </w:r>
      <w:r w:rsidRPr="008A0D45">
        <w:t>молекулярного</w:t>
      </w:r>
      <w:r w:rsidRPr="008A0D45">
        <w:rPr>
          <w:spacing w:val="-14"/>
        </w:rPr>
        <w:t xml:space="preserve"> </w:t>
      </w:r>
      <w:r w:rsidRPr="008A0D45">
        <w:t>притяжения.</w:t>
      </w:r>
    </w:p>
    <w:p w:rsidR="001511C1" w:rsidRPr="008A0D45" w:rsidRDefault="00194F02" w:rsidP="008A0D45">
      <w:pPr>
        <w:pStyle w:val="11"/>
        <w:spacing w:before="3" w:line="276" w:lineRule="auto"/>
        <w:ind w:left="-142" w:firstLine="568"/>
      </w:pPr>
      <w:r w:rsidRPr="008A0D45">
        <w:t>Раздел</w:t>
      </w:r>
      <w:r w:rsidRPr="008A0D45">
        <w:rPr>
          <w:spacing w:val="-9"/>
        </w:rPr>
        <w:t xml:space="preserve"> </w:t>
      </w:r>
      <w:r w:rsidRPr="008A0D45">
        <w:t>3.</w:t>
      </w:r>
      <w:r w:rsidRPr="008A0D45">
        <w:rPr>
          <w:spacing w:val="-11"/>
        </w:rPr>
        <w:t xml:space="preserve"> </w:t>
      </w:r>
      <w:r w:rsidRPr="008A0D45">
        <w:t>Движение</w:t>
      </w:r>
      <w:r w:rsidRPr="008A0D45">
        <w:rPr>
          <w:spacing w:val="-14"/>
        </w:rPr>
        <w:t xml:space="preserve"> </w:t>
      </w:r>
      <w:r w:rsidRPr="008A0D45">
        <w:t>и</w:t>
      </w:r>
      <w:r w:rsidRPr="008A0D45">
        <w:rPr>
          <w:spacing w:val="-12"/>
        </w:rPr>
        <w:t xml:space="preserve"> </w:t>
      </w:r>
      <w:r w:rsidRPr="008A0D45">
        <w:t>взаимодействие</w:t>
      </w:r>
      <w:r w:rsidRPr="008A0D45">
        <w:rPr>
          <w:spacing w:val="-13"/>
        </w:rPr>
        <w:t xml:space="preserve"> </w:t>
      </w:r>
      <w:r w:rsidRPr="008A0D45">
        <w:t>тел</w:t>
      </w:r>
    </w:p>
    <w:p w:rsidR="001511C1" w:rsidRPr="008A0D45" w:rsidRDefault="00194F02" w:rsidP="008A0D45">
      <w:pPr>
        <w:pStyle w:val="a0"/>
        <w:spacing w:line="276" w:lineRule="auto"/>
        <w:ind w:left="-142" w:firstLine="568"/>
      </w:pPr>
      <w:r w:rsidRPr="008A0D45">
        <w:t>Механическое движение. Равномерное и неравномерное движение. Скорость.</w:t>
      </w:r>
      <w:r w:rsidRPr="008A0D45">
        <w:rPr>
          <w:spacing w:val="1"/>
        </w:rPr>
        <w:t xml:space="preserve"> </w:t>
      </w:r>
      <w:r w:rsidRPr="008A0D45">
        <w:t>Средняя скорость</w:t>
      </w:r>
      <w:r w:rsidRPr="008A0D45">
        <w:rPr>
          <w:spacing w:val="1"/>
        </w:rPr>
        <w:t xml:space="preserve"> </w:t>
      </w:r>
      <w:r w:rsidRPr="008A0D45">
        <w:rPr>
          <w:spacing w:val="-2"/>
        </w:rPr>
        <w:t>при</w:t>
      </w:r>
      <w:r w:rsidRPr="008A0D45">
        <w:rPr>
          <w:spacing w:val="-11"/>
        </w:rPr>
        <w:t xml:space="preserve"> </w:t>
      </w:r>
      <w:r w:rsidRPr="008A0D45">
        <w:rPr>
          <w:spacing w:val="-2"/>
        </w:rPr>
        <w:t>неравномерном</w:t>
      </w:r>
      <w:r w:rsidRPr="008A0D45">
        <w:rPr>
          <w:spacing w:val="-13"/>
        </w:rPr>
        <w:t xml:space="preserve"> </w:t>
      </w:r>
      <w:r w:rsidRPr="008A0D45">
        <w:rPr>
          <w:spacing w:val="-2"/>
        </w:rPr>
        <w:t>движении.</w:t>
      </w:r>
      <w:r w:rsidRPr="008A0D45">
        <w:rPr>
          <w:spacing w:val="-11"/>
        </w:rPr>
        <w:t xml:space="preserve"> </w:t>
      </w:r>
      <w:r w:rsidRPr="008A0D45">
        <w:rPr>
          <w:spacing w:val="-2"/>
        </w:rPr>
        <w:t>Расчёт</w:t>
      </w:r>
      <w:r w:rsidRPr="008A0D45">
        <w:rPr>
          <w:spacing w:val="-19"/>
        </w:rPr>
        <w:t xml:space="preserve"> </w:t>
      </w:r>
      <w:r w:rsidRPr="008A0D45">
        <w:rPr>
          <w:spacing w:val="-2"/>
        </w:rPr>
        <w:t>пути</w:t>
      </w:r>
      <w:r w:rsidRPr="008A0D45">
        <w:rPr>
          <w:spacing w:val="-11"/>
        </w:rPr>
        <w:t xml:space="preserve"> </w:t>
      </w:r>
      <w:r w:rsidRPr="008A0D45">
        <w:rPr>
          <w:spacing w:val="-2"/>
        </w:rPr>
        <w:t>и</w:t>
      </w:r>
      <w:r w:rsidRPr="008A0D45">
        <w:rPr>
          <w:spacing w:val="-8"/>
        </w:rPr>
        <w:t xml:space="preserve"> </w:t>
      </w:r>
      <w:r w:rsidRPr="008A0D45">
        <w:rPr>
          <w:spacing w:val="-2"/>
        </w:rPr>
        <w:t>времени</w:t>
      </w:r>
      <w:r w:rsidRPr="008A0D45">
        <w:rPr>
          <w:spacing w:val="-11"/>
        </w:rPr>
        <w:t xml:space="preserve"> </w:t>
      </w:r>
      <w:r w:rsidRPr="008A0D45">
        <w:rPr>
          <w:spacing w:val="-2"/>
        </w:rPr>
        <w:t>движения.</w:t>
      </w:r>
      <w:r w:rsidRPr="008A0D45">
        <w:rPr>
          <w:spacing w:val="41"/>
        </w:rPr>
        <w:t xml:space="preserve"> </w:t>
      </w:r>
      <w:r w:rsidRPr="008A0D45">
        <w:rPr>
          <w:spacing w:val="-2"/>
        </w:rPr>
        <w:t>Явление</w:t>
      </w:r>
      <w:r w:rsidRPr="008A0D45">
        <w:rPr>
          <w:spacing w:val="-15"/>
        </w:rPr>
        <w:t xml:space="preserve"> </w:t>
      </w:r>
      <w:r w:rsidRPr="008A0D45">
        <w:rPr>
          <w:spacing w:val="-2"/>
        </w:rPr>
        <w:t>инерции.</w:t>
      </w:r>
      <w:r w:rsidRPr="008A0D45">
        <w:rPr>
          <w:spacing w:val="-18"/>
        </w:rPr>
        <w:t xml:space="preserve"> </w:t>
      </w:r>
      <w:r w:rsidRPr="008A0D45">
        <w:rPr>
          <w:spacing w:val="-2"/>
        </w:rPr>
        <w:t>Закон</w:t>
      </w:r>
      <w:r w:rsidRPr="008A0D45">
        <w:rPr>
          <w:spacing w:val="-11"/>
        </w:rPr>
        <w:t xml:space="preserve"> </w:t>
      </w:r>
      <w:r w:rsidRPr="008A0D45">
        <w:rPr>
          <w:spacing w:val="-1"/>
        </w:rPr>
        <w:t>инерции.</w:t>
      </w:r>
      <w:r w:rsidRPr="008A0D45">
        <w:rPr>
          <w:spacing w:val="-58"/>
        </w:rPr>
        <w:t xml:space="preserve"> </w:t>
      </w:r>
      <w:r w:rsidRPr="008A0D45">
        <w:rPr>
          <w:spacing w:val="-2"/>
        </w:rPr>
        <w:t xml:space="preserve">Взаимодействие тел как причина изменения скорости движения тел. Масса как мера </w:t>
      </w:r>
      <w:r w:rsidRPr="008A0D45">
        <w:rPr>
          <w:spacing w:val="-1"/>
        </w:rPr>
        <w:t>инертности</w:t>
      </w:r>
      <w:r w:rsidRPr="008A0D45">
        <w:t xml:space="preserve"> тела.</w:t>
      </w:r>
      <w:r w:rsidRPr="008A0D45">
        <w:rPr>
          <w:spacing w:val="52"/>
        </w:rPr>
        <w:t xml:space="preserve"> </w:t>
      </w:r>
      <w:r w:rsidRPr="008A0D45">
        <w:t>Плотность</w:t>
      </w:r>
      <w:r w:rsidRPr="008A0D45">
        <w:rPr>
          <w:spacing w:val="57"/>
        </w:rPr>
        <w:t xml:space="preserve"> </w:t>
      </w:r>
      <w:r w:rsidRPr="008A0D45">
        <w:t>вещества.</w:t>
      </w:r>
    </w:p>
    <w:p w:rsidR="001511C1" w:rsidRPr="008A0D45" w:rsidRDefault="00194F02" w:rsidP="008A0D45">
      <w:pPr>
        <w:pStyle w:val="a0"/>
        <w:spacing w:line="276" w:lineRule="auto"/>
        <w:ind w:left="-142" w:firstLine="568"/>
      </w:pPr>
      <w:r w:rsidRPr="008A0D45">
        <w:rPr>
          <w:spacing w:val="-1"/>
        </w:rPr>
        <w:t>Связь</w:t>
      </w:r>
      <w:r w:rsidRPr="008A0D45">
        <w:rPr>
          <w:spacing w:val="-11"/>
        </w:rPr>
        <w:t xml:space="preserve"> </w:t>
      </w:r>
      <w:r w:rsidRPr="008A0D45">
        <w:t>плотности</w:t>
      </w:r>
      <w:r w:rsidRPr="008A0D45">
        <w:rPr>
          <w:spacing w:val="-11"/>
        </w:rPr>
        <w:t xml:space="preserve"> </w:t>
      </w:r>
      <w:r w:rsidRPr="008A0D45">
        <w:t>с</w:t>
      </w:r>
      <w:r w:rsidRPr="008A0D45">
        <w:rPr>
          <w:spacing w:val="-13"/>
        </w:rPr>
        <w:t xml:space="preserve"> </w:t>
      </w:r>
      <w:r w:rsidRPr="008A0D45">
        <w:t>количеством</w:t>
      </w:r>
      <w:r w:rsidRPr="008A0D45">
        <w:rPr>
          <w:spacing w:val="-10"/>
        </w:rPr>
        <w:t xml:space="preserve"> </w:t>
      </w:r>
      <w:r w:rsidRPr="008A0D45">
        <w:t>молекул</w:t>
      </w:r>
      <w:r w:rsidRPr="008A0D45">
        <w:rPr>
          <w:spacing w:val="-13"/>
        </w:rPr>
        <w:t xml:space="preserve"> </w:t>
      </w:r>
      <w:r w:rsidRPr="008A0D45">
        <w:t>в</w:t>
      </w:r>
      <w:r w:rsidRPr="008A0D45">
        <w:rPr>
          <w:spacing w:val="-14"/>
        </w:rPr>
        <w:t xml:space="preserve"> </w:t>
      </w:r>
      <w:r w:rsidRPr="008A0D45">
        <w:t>единице</w:t>
      </w:r>
      <w:r w:rsidRPr="008A0D45">
        <w:rPr>
          <w:spacing w:val="-12"/>
        </w:rPr>
        <w:t xml:space="preserve"> </w:t>
      </w:r>
      <w:r w:rsidRPr="008A0D45">
        <w:t>объёма</w:t>
      </w:r>
      <w:r w:rsidRPr="008A0D45">
        <w:rPr>
          <w:spacing w:val="-15"/>
        </w:rPr>
        <w:t xml:space="preserve"> </w:t>
      </w:r>
      <w:r w:rsidRPr="008A0D45">
        <w:t>вещества.</w:t>
      </w:r>
    </w:p>
    <w:p w:rsidR="001511C1" w:rsidRPr="008A0D45" w:rsidRDefault="00194F02" w:rsidP="008A0D45">
      <w:pPr>
        <w:pStyle w:val="a0"/>
        <w:spacing w:line="276" w:lineRule="auto"/>
        <w:ind w:left="-142" w:firstLine="568"/>
      </w:pPr>
      <w:r w:rsidRPr="008A0D45">
        <w:rPr>
          <w:spacing w:val="-1"/>
        </w:rPr>
        <w:t xml:space="preserve">Сила как характеристика взаимодействия тел. Сила упругости </w:t>
      </w:r>
      <w:r w:rsidRPr="008A0D45">
        <w:t>и закон Гука. Измерение силы с</w:t>
      </w:r>
      <w:r w:rsidRPr="008A0D45">
        <w:rPr>
          <w:spacing w:val="1"/>
        </w:rPr>
        <w:t xml:space="preserve"> </w:t>
      </w:r>
      <w:r w:rsidRPr="008A0D45">
        <w:rPr>
          <w:spacing w:val="-2"/>
        </w:rPr>
        <w:t xml:space="preserve">помощью динамометра. Явление тяготения и сила тяжести. Сила тяжести </w:t>
      </w:r>
      <w:r w:rsidRPr="008A0D45">
        <w:rPr>
          <w:spacing w:val="-1"/>
        </w:rPr>
        <w:t>на других планетах. Вес</w:t>
      </w:r>
      <w:r w:rsidRPr="008A0D45">
        <w:t xml:space="preserve"> тела. Невесомость. Сложение сил, направленных</w:t>
      </w:r>
      <w:r w:rsidRPr="008A0D45">
        <w:rPr>
          <w:spacing w:val="1"/>
        </w:rPr>
        <w:t xml:space="preserve"> </w:t>
      </w:r>
      <w:r w:rsidRPr="008A0D45">
        <w:t>по</w:t>
      </w:r>
      <w:r w:rsidRPr="008A0D45">
        <w:rPr>
          <w:spacing w:val="1"/>
        </w:rPr>
        <w:t xml:space="preserve"> </w:t>
      </w:r>
      <w:r w:rsidRPr="008A0D45">
        <w:t>одной</w:t>
      </w:r>
      <w:r w:rsidRPr="008A0D45">
        <w:rPr>
          <w:spacing w:val="1"/>
        </w:rPr>
        <w:t xml:space="preserve"> </w:t>
      </w:r>
      <w:r w:rsidRPr="008A0D45">
        <w:t>прямой.</w:t>
      </w:r>
      <w:r w:rsidRPr="008A0D45">
        <w:rPr>
          <w:spacing w:val="60"/>
        </w:rPr>
        <w:t xml:space="preserve"> </w:t>
      </w:r>
      <w:r w:rsidRPr="008A0D45">
        <w:t>Равнодействующая</w:t>
      </w:r>
      <w:r w:rsidRPr="008A0D45">
        <w:rPr>
          <w:spacing w:val="60"/>
        </w:rPr>
        <w:t xml:space="preserve"> </w:t>
      </w:r>
      <w:r w:rsidRPr="008A0D45">
        <w:t>сил.</w:t>
      </w:r>
      <w:r w:rsidRPr="008A0D45">
        <w:rPr>
          <w:spacing w:val="1"/>
        </w:rPr>
        <w:t xml:space="preserve"> </w:t>
      </w:r>
      <w:r w:rsidRPr="008A0D45">
        <w:t>Сила</w:t>
      </w:r>
      <w:r w:rsidRPr="008A0D45">
        <w:rPr>
          <w:spacing w:val="-3"/>
        </w:rPr>
        <w:t xml:space="preserve"> </w:t>
      </w:r>
      <w:r w:rsidRPr="008A0D45">
        <w:t>трения.</w:t>
      </w:r>
      <w:r w:rsidRPr="008A0D45">
        <w:rPr>
          <w:spacing w:val="3"/>
        </w:rPr>
        <w:t xml:space="preserve"> </w:t>
      </w:r>
      <w:r w:rsidRPr="008A0D45">
        <w:t>Трение</w:t>
      </w:r>
      <w:r w:rsidRPr="008A0D45">
        <w:rPr>
          <w:spacing w:val="-6"/>
        </w:rPr>
        <w:t xml:space="preserve"> </w:t>
      </w:r>
      <w:r w:rsidRPr="008A0D45">
        <w:t>скольжения</w:t>
      </w:r>
      <w:r w:rsidRPr="008A0D45">
        <w:rPr>
          <w:spacing w:val="1"/>
        </w:rPr>
        <w:t xml:space="preserve"> </w:t>
      </w:r>
      <w:r w:rsidRPr="008A0D45">
        <w:t>и</w:t>
      </w:r>
      <w:r w:rsidRPr="008A0D45">
        <w:rPr>
          <w:spacing w:val="28"/>
        </w:rPr>
        <w:t xml:space="preserve"> </w:t>
      </w:r>
      <w:r w:rsidRPr="008A0D45">
        <w:t>трение</w:t>
      </w:r>
      <w:r w:rsidRPr="008A0D45">
        <w:rPr>
          <w:spacing w:val="-6"/>
        </w:rPr>
        <w:t xml:space="preserve"> </w:t>
      </w:r>
      <w:r w:rsidRPr="008A0D45">
        <w:t>покоя.</w:t>
      </w:r>
      <w:r w:rsidRPr="008A0D45">
        <w:rPr>
          <w:spacing w:val="-2"/>
        </w:rPr>
        <w:t xml:space="preserve"> </w:t>
      </w:r>
      <w:r w:rsidRPr="008A0D45">
        <w:t>Трение</w:t>
      </w:r>
      <w:r w:rsidRPr="008A0D45">
        <w:rPr>
          <w:spacing w:val="-4"/>
        </w:rPr>
        <w:t xml:space="preserve"> </w:t>
      </w:r>
      <w:r w:rsidRPr="008A0D45">
        <w:t>в</w:t>
      </w:r>
      <w:r w:rsidRPr="008A0D45">
        <w:rPr>
          <w:spacing w:val="-5"/>
        </w:rPr>
        <w:t xml:space="preserve"> </w:t>
      </w:r>
      <w:r w:rsidRPr="008A0D45">
        <w:t>природе</w:t>
      </w:r>
      <w:r w:rsidRPr="008A0D45">
        <w:rPr>
          <w:spacing w:val="-5"/>
        </w:rPr>
        <w:t xml:space="preserve"> </w:t>
      </w:r>
      <w:r w:rsidRPr="008A0D45">
        <w:t>и</w:t>
      </w:r>
      <w:r w:rsidRPr="008A0D45">
        <w:rPr>
          <w:spacing w:val="-1"/>
        </w:rPr>
        <w:t xml:space="preserve"> </w:t>
      </w:r>
      <w:r w:rsidRPr="008A0D45">
        <w:t>технике.</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1"/>
        </w:rPr>
        <w:t xml:space="preserve">Наблюдение механического </w:t>
      </w:r>
      <w:r w:rsidRPr="008A0D45">
        <w:t>движения тела. Измерение скорости</w:t>
      </w:r>
      <w:r w:rsidRPr="008A0D45">
        <w:rPr>
          <w:spacing w:val="-57"/>
        </w:rPr>
        <w:t xml:space="preserve"> </w:t>
      </w:r>
      <w:r w:rsidRPr="008A0D45">
        <w:t>прямолинейного</w:t>
      </w:r>
      <w:r w:rsidRPr="008A0D45">
        <w:rPr>
          <w:spacing w:val="-8"/>
        </w:rPr>
        <w:t xml:space="preserve"> </w:t>
      </w:r>
      <w:r w:rsidRPr="008A0D45">
        <w:t>движения.</w:t>
      </w:r>
      <w:r w:rsidRPr="008A0D45">
        <w:rPr>
          <w:spacing w:val="28"/>
        </w:rPr>
        <w:t xml:space="preserve"> </w:t>
      </w:r>
      <w:r w:rsidRPr="008A0D45">
        <w:t>Наблюдение</w:t>
      </w:r>
      <w:r w:rsidRPr="008A0D45">
        <w:rPr>
          <w:spacing w:val="-10"/>
        </w:rPr>
        <w:t xml:space="preserve"> </w:t>
      </w:r>
      <w:r w:rsidRPr="008A0D45">
        <w:t>явления</w:t>
      </w:r>
      <w:r w:rsidRPr="008A0D45">
        <w:rPr>
          <w:spacing w:val="-6"/>
        </w:rPr>
        <w:t xml:space="preserve"> </w:t>
      </w:r>
      <w:r w:rsidRPr="008A0D45">
        <w:t>инерции.</w:t>
      </w:r>
    </w:p>
    <w:p w:rsidR="001511C1" w:rsidRPr="008A0D45" w:rsidRDefault="00194F02" w:rsidP="008A0D45">
      <w:pPr>
        <w:pStyle w:val="a0"/>
        <w:spacing w:line="276" w:lineRule="auto"/>
        <w:ind w:left="-142" w:firstLine="568"/>
      </w:pPr>
      <w:r w:rsidRPr="008A0D45">
        <w:rPr>
          <w:spacing w:val="-2"/>
        </w:rPr>
        <w:t xml:space="preserve">Наблюдение изменения </w:t>
      </w:r>
      <w:r w:rsidRPr="008A0D45">
        <w:rPr>
          <w:spacing w:val="-1"/>
        </w:rPr>
        <w:t>скорости при взаимодействии тел. Сравнение масс по</w:t>
      </w:r>
      <w:r w:rsidRPr="008A0D45">
        <w:rPr>
          <w:spacing w:val="-57"/>
        </w:rPr>
        <w:t xml:space="preserve"> </w:t>
      </w:r>
      <w:r w:rsidRPr="008A0D45">
        <w:t>взаимодействию</w:t>
      </w:r>
      <w:r w:rsidRPr="008A0D45">
        <w:rPr>
          <w:spacing w:val="-3"/>
        </w:rPr>
        <w:t xml:space="preserve"> </w:t>
      </w:r>
      <w:r w:rsidRPr="008A0D45">
        <w:t>тел.</w:t>
      </w:r>
    </w:p>
    <w:p w:rsidR="001511C1" w:rsidRPr="008A0D45" w:rsidRDefault="00194F02" w:rsidP="008A0D45">
      <w:pPr>
        <w:pStyle w:val="a0"/>
        <w:spacing w:line="276" w:lineRule="auto"/>
        <w:ind w:left="-142" w:firstLine="568"/>
      </w:pPr>
      <w:r w:rsidRPr="008A0D45">
        <w:rPr>
          <w:spacing w:val="-1"/>
        </w:rPr>
        <w:t>Сложение</w:t>
      </w:r>
      <w:r w:rsidRPr="008A0D45">
        <w:rPr>
          <w:spacing w:val="-13"/>
        </w:rPr>
        <w:t xml:space="preserve"> </w:t>
      </w:r>
      <w:r w:rsidRPr="008A0D45">
        <w:t>сил,</w:t>
      </w:r>
      <w:r w:rsidRPr="008A0D45">
        <w:rPr>
          <w:spacing w:val="-11"/>
        </w:rPr>
        <w:t xml:space="preserve"> </w:t>
      </w:r>
      <w:r w:rsidRPr="008A0D45">
        <w:t>направленных</w:t>
      </w:r>
      <w:r w:rsidRPr="008A0D45">
        <w:rPr>
          <w:spacing w:val="-12"/>
        </w:rPr>
        <w:t xml:space="preserve"> </w:t>
      </w:r>
      <w:r w:rsidRPr="008A0D45">
        <w:t>по</w:t>
      </w:r>
      <w:r w:rsidRPr="008A0D45">
        <w:rPr>
          <w:spacing w:val="-14"/>
        </w:rPr>
        <w:t xml:space="preserve"> </w:t>
      </w:r>
      <w:r w:rsidRPr="008A0D45">
        <w:t>одной</w:t>
      </w:r>
      <w:r w:rsidRPr="008A0D45">
        <w:rPr>
          <w:spacing w:val="-4"/>
        </w:rPr>
        <w:t xml:space="preserve"> </w:t>
      </w:r>
      <w:r w:rsidRPr="008A0D45">
        <w:t>прямой.</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t>Определение</w:t>
      </w:r>
      <w:r w:rsidRPr="008A0D45">
        <w:rPr>
          <w:spacing w:val="1"/>
        </w:rPr>
        <w:t xml:space="preserve"> </w:t>
      </w:r>
      <w:r w:rsidRPr="008A0D45">
        <w:t>скорости</w:t>
      </w:r>
      <w:r w:rsidRPr="008A0D45">
        <w:rPr>
          <w:spacing w:val="1"/>
        </w:rPr>
        <w:t xml:space="preserve"> </w:t>
      </w:r>
      <w:r w:rsidRPr="008A0D45">
        <w:t>равномерного</w:t>
      </w:r>
      <w:r w:rsidRPr="008A0D45">
        <w:rPr>
          <w:spacing w:val="1"/>
        </w:rPr>
        <w:t xml:space="preserve"> </w:t>
      </w:r>
      <w:r w:rsidRPr="008A0D45">
        <w:t>движения</w:t>
      </w:r>
      <w:r w:rsidRPr="008A0D45">
        <w:rPr>
          <w:spacing w:val="1"/>
        </w:rPr>
        <w:t xml:space="preserve"> </w:t>
      </w:r>
      <w:r w:rsidRPr="008A0D45">
        <w:t>(шарика</w:t>
      </w:r>
      <w:r w:rsidRPr="008A0D45">
        <w:rPr>
          <w:spacing w:val="1"/>
        </w:rPr>
        <w:t xml:space="preserve"> </w:t>
      </w:r>
      <w:r w:rsidRPr="008A0D45">
        <w:t>в</w:t>
      </w:r>
      <w:r w:rsidRPr="008A0D45">
        <w:rPr>
          <w:spacing w:val="1"/>
        </w:rPr>
        <w:t xml:space="preserve"> </w:t>
      </w:r>
      <w:r w:rsidRPr="008A0D45">
        <w:t>жидкости,</w:t>
      </w:r>
      <w:r w:rsidRPr="008A0D45">
        <w:rPr>
          <w:spacing w:val="1"/>
        </w:rPr>
        <w:t xml:space="preserve"> </w:t>
      </w:r>
      <w:r w:rsidRPr="008A0D45">
        <w:t>модели</w:t>
      </w:r>
      <w:r w:rsidRPr="008A0D45">
        <w:rPr>
          <w:spacing w:val="1"/>
        </w:rPr>
        <w:t xml:space="preserve"> </w:t>
      </w:r>
      <w:r w:rsidRPr="008A0D45">
        <w:t>электрического</w:t>
      </w:r>
      <w:r w:rsidRPr="008A0D45">
        <w:rPr>
          <w:spacing w:val="-57"/>
        </w:rPr>
        <w:t xml:space="preserve"> </w:t>
      </w:r>
      <w:r w:rsidRPr="008A0D45">
        <w:t>автомобиля</w:t>
      </w:r>
      <w:r w:rsidRPr="008A0D45">
        <w:rPr>
          <w:spacing w:val="-1"/>
        </w:rPr>
        <w:t xml:space="preserve"> </w:t>
      </w:r>
      <w:r w:rsidRPr="008A0D45">
        <w:t>и</w:t>
      </w:r>
      <w:r w:rsidRPr="008A0D45">
        <w:rPr>
          <w:spacing w:val="1"/>
        </w:rPr>
        <w:t xml:space="preserve"> </w:t>
      </w:r>
      <w:r w:rsidRPr="008A0D45">
        <w:t>так</w:t>
      </w:r>
      <w:r w:rsidRPr="008A0D45">
        <w:rPr>
          <w:spacing w:val="3"/>
        </w:rPr>
        <w:t xml:space="preserve"> </w:t>
      </w:r>
      <w:r w:rsidRPr="008A0D45">
        <w:t>далее).</w:t>
      </w:r>
    </w:p>
    <w:p w:rsidR="001511C1" w:rsidRPr="008A0D45" w:rsidRDefault="00194F02" w:rsidP="008A0D45">
      <w:pPr>
        <w:pStyle w:val="a0"/>
        <w:spacing w:line="276" w:lineRule="auto"/>
        <w:ind w:left="-142" w:firstLine="568"/>
      </w:pPr>
      <w:r w:rsidRPr="008A0D45">
        <w:t>Определение средней скорости скольжения бруска или шарика по наклонной плоскости.</w:t>
      </w:r>
      <w:r w:rsidRPr="008A0D45">
        <w:rPr>
          <w:spacing w:val="-57"/>
        </w:rPr>
        <w:t xml:space="preserve"> </w:t>
      </w:r>
      <w:r w:rsidRPr="008A0D45">
        <w:t>Определение</w:t>
      </w:r>
      <w:r w:rsidRPr="008A0D45">
        <w:rPr>
          <w:spacing w:val="-4"/>
        </w:rPr>
        <w:t xml:space="preserve"> </w:t>
      </w:r>
      <w:r w:rsidRPr="008A0D45">
        <w:t>плотности</w:t>
      </w:r>
      <w:r w:rsidRPr="008A0D45">
        <w:rPr>
          <w:spacing w:val="1"/>
        </w:rPr>
        <w:t xml:space="preserve"> </w:t>
      </w:r>
      <w:r w:rsidRPr="008A0D45">
        <w:t>твёрдого</w:t>
      </w:r>
      <w:r w:rsidRPr="008A0D45">
        <w:rPr>
          <w:spacing w:val="-5"/>
        </w:rPr>
        <w:t xml:space="preserve"> </w:t>
      </w:r>
      <w:r w:rsidRPr="008A0D45">
        <w:t>тела.</w:t>
      </w:r>
    </w:p>
    <w:p w:rsidR="001511C1" w:rsidRPr="008A0D45" w:rsidRDefault="00194F02" w:rsidP="008A0D45">
      <w:pPr>
        <w:pStyle w:val="a0"/>
        <w:spacing w:line="276" w:lineRule="auto"/>
        <w:ind w:left="-142" w:firstLine="568"/>
      </w:pPr>
      <w:r w:rsidRPr="008A0D45">
        <w:t>Опыты,</w:t>
      </w:r>
      <w:r w:rsidRPr="008A0D45">
        <w:rPr>
          <w:spacing w:val="1"/>
        </w:rPr>
        <w:t xml:space="preserve"> </w:t>
      </w:r>
      <w:r w:rsidRPr="008A0D45">
        <w:t>демонстрирующие</w:t>
      </w:r>
      <w:r w:rsidRPr="008A0D45">
        <w:rPr>
          <w:spacing w:val="1"/>
        </w:rPr>
        <w:t xml:space="preserve"> </w:t>
      </w:r>
      <w:r w:rsidRPr="008A0D45">
        <w:t>зависимость</w:t>
      </w:r>
      <w:r w:rsidRPr="008A0D45">
        <w:rPr>
          <w:spacing w:val="1"/>
        </w:rPr>
        <w:t xml:space="preserve"> </w:t>
      </w:r>
      <w:r w:rsidRPr="008A0D45">
        <w:t>растяжения</w:t>
      </w:r>
      <w:r w:rsidRPr="008A0D45">
        <w:rPr>
          <w:spacing w:val="1"/>
        </w:rPr>
        <w:t xml:space="preserve"> </w:t>
      </w:r>
      <w:r w:rsidRPr="008A0D45">
        <w:t>(деформации)</w:t>
      </w:r>
      <w:r w:rsidRPr="008A0D45">
        <w:rPr>
          <w:spacing w:val="1"/>
        </w:rPr>
        <w:t xml:space="preserve"> </w:t>
      </w:r>
      <w:r w:rsidRPr="008A0D45">
        <w:t>пружины</w:t>
      </w:r>
      <w:r w:rsidRPr="008A0D45">
        <w:rPr>
          <w:spacing w:val="1"/>
        </w:rPr>
        <w:t xml:space="preserve"> </w:t>
      </w:r>
      <w:r w:rsidRPr="008A0D45">
        <w:t>от приложенной</w:t>
      </w:r>
      <w:r w:rsidRPr="008A0D45">
        <w:rPr>
          <w:spacing w:val="-57"/>
        </w:rPr>
        <w:t xml:space="preserve"> </w:t>
      </w:r>
      <w:r w:rsidRPr="008A0D45">
        <w:t>силы.</w:t>
      </w:r>
    </w:p>
    <w:p w:rsidR="001511C1" w:rsidRPr="008A0D45" w:rsidRDefault="00194F02" w:rsidP="008A0D45">
      <w:pPr>
        <w:pStyle w:val="a0"/>
        <w:spacing w:line="276" w:lineRule="auto"/>
        <w:ind w:left="-142" w:firstLine="568"/>
      </w:pPr>
      <w:r w:rsidRPr="008A0D45">
        <w:t>Опыты,</w:t>
      </w:r>
      <w:r w:rsidRPr="008A0D45">
        <w:rPr>
          <w:spacing w:val="17"/>
        </w:rPr>
        <w:t xml:space="preserve"> </w:t>
      </w:r>
      <w:r w:rsidRPr="008A0D45">
        <w:t>демонстрирующие</w:t>
      </w:r>
      <w:r w:rsidRPr="008A0D45">
        <w:rPr>
          <w:spacing w:val="11"/>
        </w:rPr>
        <w:t xml:space="preserve"> </w:t>
      </w:r>
      <w:r w:rsidRPr="008A0D45">
        <w:t>зависимость</w:t>
      </w:r>
      <w:r w:rsidRPr="008A0D45">
        <w:rPr>
          <w:spacing w:val="16"/>
        </w:rPr>
        <w:t xml:space="preserve"> </w:t>
      </w:r>
      <w:r w:rsidRPr="008A0D45">
        <w:t>силы</w:t>
      </w:r>
      <w:r w:rsidRPr="008A0D45">
        <w:rPr>
          <w:spacing w:val="10"/>
        </w:rPr>
        <w:t xml:space="preserve"> </w:t>
      </w:r>
      <w:r w:rsidRPr="008A0D45">
        <w:t>трения</w:t>
      </w:r>
      <w:r w:rsidRPr="008A0D45">
        <w:rPr>
          <w:spacing w:val="13"/>
        </w:rPr>
        <w:t xml:space="preserve"> </w:t>
      </w:r>
      <w:r w:rsidRPr="008A0D45">
        <w:t>скольжения</w:t>
      </w:r>
      <w:r w:rsidRPr="008A0D45">
        <w:rPr>
          <w:spacing w:val="14"/>
        </w:rPr>
        <w:t xml:space="preserve"> </w:t>
      </w:r>
      <w:r w:rsidRPr="008A0D45">
        <w:t>от</w:t>
      </w:r>
      <w:r w:rsidRPr="008A0D45">
        <w:rPr>
          <w:spacing w:val="11"/>
        </w:rPr>
        <w:t xml:space="preserve"> </w:t>
      </w:r>
      <w:r w:rsidRPr="008A0D45">
        <w:t>веса</w:t>
      </w:r>
      <w:r w:rsidRPr="008A0D45">
        <w:rPr>
          <w:spacing w:val="10"/>
        </w:rPr>
        <w:t xml:space="preserve"> </w:t>
      </w:r>
      <w:r w:rsidRPr="008A0D45">
        <w:t>тела</w:t>
      </w:r>
      <w:r w:rsidRPr="008A0D45">
        <w:rPr>
          <w:spacing w:val="54"/>
        </w:rPr>
        <w:t xml:space="preserve"> </w:t>
      </w:r>
      <w:r w:rsidRPr="008A0D45">
        <w:t>и</w:t>
      </w:r>
      <w:r w:rsidRPr="008A0D45">
        <w:rPr>
          <w:spacing w:val="7"/>
        </w:rPr>
        <w:t xml:space="preserve"> </w:t>
      </w:r>
      <w:r w:rsidRPr="008A0D45">
        <w:t>характера</w:t>
      </w:r>
      <w:r w:rsidRPr="008A0D45">
        <w:rPr>
          <w:spacing w:val="-57"/>
        </w:rPr>
        <w:t xml:space="preserve"> </w:t>
      </w:r>
      <w:r w:rsidRPr="008A0D45">
        <w:t>соприкасающихся</w:t>
      </w:r>
      <w:r w:rsidRPr="008A0D45">
        <w:rPr>
          <w:spacing w:val="-1"/>
        </w:rPr>
        <w:t xml:space="preserve"> </w:t>
      </w:r>
      <w:r w:rsidRPr="008A0D45">
        <w:t>поверхностей.</w:t>
      </w:r>
    </w:p>
    <w:p w:rsidR="001511C1" w:rsidRPr="008A0D45" w:rsidRDefault="00194F02" w:rsidP="008A0D45">
      <w:pPr>
        <w:pStyle w:val="11"/>
        <w:spacing w:before="4" w:line="276" w:lineRule="auto"/>
        <w:ind w:left="-142" w:firstLine="568"/>
      </w:pPr>
      <w:r w:rsidRPr="008A0D45">
        <w:t>Раздел</w:t>
      </w:r>
      <w:r w:rsidRPr="008A0D45">
        <w:rPr>
          <w:spacing w:val="-7"/>
        </w:rPr>
        <w:t xml:space="preserve"> </w:t>
      </w:r>
      <w:r w:rsidRPr="008A0D45">
        <w:t>4.</w:t>
      </w:r>
      <w:r w:rsidRPr="008A0D45">
        <w:rPr>
          <w:spacing w:val="-9"/>
        </w:rPr>
        <w:t xml:space="preserve"> </w:t>
      </w:r>
      <w:r w:rsidRPr="008A0D45">
        <w:t>Давление</w:t>
      </w:r>
      <w:r w:rsidRPr="008A0D45">
        <w:rPr>
          <w:spacing w:val="-12"/>
        </w:rPr>
        <w:t xml:space="preserve"> </w:t>
      </w:r>
      <w:r w:rsidRPr="008A0D45">
        <w:t>твёрдых</w:t>
      </w:r>
      <w:r w:rsidRPr="008A0D45">
        <w:rPr>
          <w:spacing w:val="-5"/>
        </w:rPr>
        <w:t xml:space="preserve"> </w:t>
      </w:r>
      <w:r w:rsidRPr="008A0D45">
        <w:t>тел,</w:t>
      </w:r>
      <w:r w:rsidRPr="008A0D45">
        <w:rPr>
          <w:spacing w:val="-13"/>
        </w:rPr>
        <w:t xml:space="preserve"> </w:t>
      </w:r>
      <w:r w:rsidRPr="008A0D45">
        <w:t>жидкостей</w:t>
      </w:r>
      <w:r w:rsidRPr="008A0D45">
        <w:rPr>
          <w:spacing w:val="-12"/>
        </w:rPr>
        <w:t xml:space="preserve"> </w:t>
      </w:r>
      <w:r w:rsidRPr="008A0D45">
        <w:t>и</w:t>
      </w:r>
      <w:r w:rsidRPr="008A0D45">
        <w:rPr>
          <w:spacing w:val="-10"/>
        </w:rPr>
        <w:t xml:space="preserve"> </w:t>
      </w:r>
      <w:r w:rsidRPr="008A0D45">
        <w:t>газов</w:t>
      </w:r>
    </w:p>
    <w:p w:rsidR="001511C1" w:rsidRPr="008A0D45" w:rsidRDefault="00194F02" w:rsidP="008A0D45">
      <w:pPr>
        <w:pStyle w:val="a0"/>
        <w:spacing w:line="276" w:lineRule="auto"/>
        <w:ind w:left="-142" w:firstLine="568"/>
      </w:pPr>
      <w:r w:rsidRPr="008A0D45">
        <w:t>Давление. Способы уменьшения и увеличения давления. Давление газа. Зависимость давления</w:t>
      </w:r>
      <w:r w:rsidRPr="008A0D45">
        <w:rPr>
          <w:spacing w:val="1"/>
        </w:rPr>
        <w:t xml:space="preserve"> </w:t>
      </w:r>
      <w:r w:rsidRPr="008A0D45">
        <w:t>газа от объёма, температуры. Передача давления твёрдыми телами, жидкостями и газами. Закон</w:t>
      </w:r>
      <w:r w:rsidRPr="008A0D45">
        <w:rPr>
          <w:spacing w:val="1"/>
        </w:rPr>
        <w:t xml:space="preserve"> </w:t>
      </w:r>
      <w:r w:rsidRPr="008A0D45">
        <w:t>Паскаля.</w:t>
      </w:r>
      <w:r w:rsidRPr="008A0D45">
        <w:rPr>
          <w:spacing w:val="1"/>
        </w:rPr>
        <w:t xml:space="preserve"> </w:t>
      </w:r>
      <w:r w:rsidRPr="008A0D45">
        <w:t>Пневматические</w:t>
      </w:r>
      <w:r w:rsidRPr="008A0D45">
        <w:rPr>
          <w:spacing w:val="1"/>
        </w:rPr>
        <w:t xml:space="preserve"> </w:t>
      </w:r>
      <w:r w:rsidRPr="008A0D45">
        <w:t>машины.</w:t>
      </w:r>
      <w:r w:rsidRPr="008A0D45">
        <w:rPr>
          <w:spacing w:val="1"/>
        </w:rPr>
        <w:t xml:space="preserve"> </w:t>
      </w:r>
      <w:r w:rsidRPr="008A0D45">
        <w:t>Зависимость</w:t>
      </w:r>
      <w:r w:rsidRPr="008A0D45">
        <w:rPr>
          <w:spacing w:val="1"/>
        </w:rPr>
        <w:t xml:space="preserve"> </w:t>
      </w:r>
      <w:r w:rsidRPr="008A0D45">
        <w:t>давления</w:t>
      </w:r>
      <w:r w:rsidRPr="008A0D45">
        <w:rPr>
          <w:spacing w:val="1"/>
        </w:rPr>
        <w:t xml:space="preserve"> </w:t>
      </w:r>
      <w:r w:rsidRPr="008A0D45">
        <w:t>жидкости</w:t>
      </w:r>
      <w:r w:rsidRPr="008A0D45">
        <w:rPr>
          <w:spacing w:val="1"/>
        </w:rPr>
        <w:t xml:space="preserve"> </w:t>
      </w:r>
      <w:r w:rsidRPr="008A0D45">
        <w:t>от</w:t>
      </w:r>
      <w:r w:rsidRPr="008A0D45">
        <w:rPr>
          <w:spacing w:val="1"/>
        </w:rPr>
        <w:t xml:space="preserve"> </w:t>
      </w:r>
      <w:r w:rsidRPr="008A0D45">
        <w:t>глубины.</w:t>
      </w:r>
      <w:r w:rsidRPr="008A0D45">
        <w:rPr>
          <w:spacing w:val="1"/>
        </w:rPr>
        <w:t xml:space="preserve"> </w:t>
      </w:r>
      <w:r w:rsidRPr="008A0D45">
        <w:t>Гидростатический</w:t>
      </w:r>
      <w:r w:rsidRPr="008A0D45">
        <w:rPr>
          <w:spacing w:val="28"/>
        </w:rPr>
        <w:t xml:space="preserve"> </w:t>
      </w:r>
      <w:r w:rsidRPr="008A0D45">
        <w:t>парадокс.</w:t>
      </w:r>
      <w:r w:rsidRPr="008A0D45">
        <w:rPr>
          <w:spacing w:val="46"/>
        </w:rPr>
        <w:t xml:space="preserve"> </w:t>
      </w:r>
      <w:r w:rsidRPr="008A0D45">
        <w:t>Сообщающиеся</w:t>
      </w:r>
      <w:r w:rsidRPr="008A0D45">
        <w:rPr>
          <w:spacing w:val="-4"/>
        </w:rPr>
        <w:t xml:space="preserve"> </w:t>
      </w:r>
      <w:r w:rsidRPr="008A0D45">
        <w:t>сосуды.</w:t>
      </w:r>
      <w:r w:rsidRPr="008A0D45">
        <w:rPr>
          <w:spacing w:val="-2"/>
        </w:rPr>
        <w:t xml:space="preserve"> </w:t>
      </w:r>
      <w:r w:rsidRPr="008A0D45">
        <w:t>Гидравлические</w:t>
      </w:r>
      <w:r w:rsidRPr="008A0D45">
        <w:rPr>
          <w:spacing w:val="-8"/>
        </w:rPr>
        <w:t xml:space="preserve"> </w:t>
      </w:r>
      <w:r w:rsidRPr="008A0D45">
        <w:t>механизмы.</w:t>
      </w:r>
    </w:p>
    <w:p w:rsidR="001511C1" w:rsidRPr="008A0D45" w:rsidRDefault="00194F02" w:rsidP="008A0D45">
      <w:pPr>
        <w:pStyle w:val="a0"/>
        <w:spacing w:line="276" w:lineRule="auto"/>
        <w:ind w:left="-142" w:firstLine="568"/>
      </w:pPr>
      <w:r w:rsidRPr="008A0D45">
        <w:rPr>
          <w:spacing w:val="-2"/>
        </w:rPr>
        <w:t>Атмосфера Земли и атмосферное давление. Причины существования воздушной оболочки Земли.</w:t>
      </w:r>
      <w:r w:rsidRPr="008A0D45">
        <w:rPr>
          <w:spacing w:val="-1"/>
        </w:rPr>
        <w:t xml:space="preserve"> </w:t>
      </w:r>
      <w:r w:rsidRPr="008A0D45">
        <w:t>Опыт Торричелли.</w:t>
      </w:r>
      <w:r w:rsidRPr="008A0D45">
        <w:rPr>
          <w:spacing w:val="-4"/>
        </w:rPr>
        <w:t xml:space="preserve"> </w:t>
      </w:r>
      <w:r w:rsidRPr="008A0D45">
        <w:t>Измерение</w:t>
      </w:r>
      <w:r w:rsidRPr="008A0D45">
        <w:rPr>
          <w:spacing w:val="-3"/>
        </w:rPr>
        <w:t xml:space="preserve"> </w:t>
      </w:r>
      <w:r w:rsidRPr="008A0D45">
        <w:t>атмосферного</w:t>
      </w:r>
    </w:p>
    <w:p w:rsidR="001511C1" w:rsidRPr="008A0D45" w:rsidRDefault="00194F02" w:rsidP="008A0D45">
      <w:pPr>
        <w:pStyle w:val="a0"/>
        <w:tabs>
          <w:tab w:val="left" w:pos="9070"/>
        </w:tabs>
        <w:spacing w:before="77" w:line="276" w:lineRule="auto"/>
        <w:ind w:left="-142" w:firstLine="568"/>
      </w:pPr>
      <w:r w:rsidRPr="008A0D45">
        <w:t>давления.</w:t>
      </w:r>
      <w:r w:rsidRPr="008A0D45">
        <w:rPr>
          <w:spacing w:val="54"/>
        </w:rPr>
        <w:t xml:space="preserve"> </w:t>
      </w:r>
      <w:r w:rsidRPr="008A0D45">
        <w:t>Зависимость</w:t>
      </w:r>
      <w:r w:rsidRPr="008A0D45">
        <w:rPr>
          <w:spacing w:val="56"/>
        </w:rPr>
        <w:t xml:space="preserve"> </w:t>
      </w:r>
      <w:r w:rsidRPr="008A0D45">
        <w:t>атмосферного</w:t>
      </w:r>
      <w:r w:rsidRPr="008A0D45">
        <w:rPr>
          <w:spacing w:val="56"/>
        </w:rPr>
        <w:t xml:space="preserve"> </w:t>
      </w:r>
      <w:r w:rsidRPr="008A0D45">
        <w:t>давления</w:t>
      </w:r>
      <w:r w:rsidRPr="008A0D45">
        <w:rPr>
          <w:spacing w:val="55"/>
        </w:rPr>
        <w:t xml:space="preserve"> </w:t>
      </w:r>
      <w:r w:rsidRPr="008A0D45">
        <w:t>от</w:t>
      </w:r>
      <w:r w:rsidRPr="008A0D45">
        <w:rPr>
          <w:spacing w:val="55"/>
        </w:rPr>
        <w:t xml:space="preserve"> </w:t>
      </w:r>
      <w:r w:rsidRPr="008A0D45">
        <w:t>высоты</w:t>
      </w:r>
      <w:r w:rsidRPr="008A0D45">
        <w:rPr>
          <w:spacing w:val="57"/>
        </w:rPr>
        <w:t xml:space="preserve"> </w:t>
      </w:r>
      <w:r w:rsidRPr="008A0D45">
        <w:t>над</w:t>
      </w:r>
      <w:r w:rsidRPr="008A0D45">
        <w:rPr>
          <w:spacing w:val="58"/>
        </w:rPr>
        <w:t xml:space="preserve"> </w:t>
      </w:r>
      <w:r w:rsidRPr="008A0D45">
        <w:t>уровнем</w:t>
      </w:r>
      <w:r w:rsidRPr="008A0D45">
        <w:rPr>
          <w:spacing w:val="54"/>
        </w:rPr>
        <w:t xml:space="preserve"> </w:t>
      </w:r>
      <w:r w:rsidRPr="008A0D45">
        <w:t>моря.</w:t>
      </w:r>
      <w:r w:rsidRPr="008A0D45">
        <w:tab/>
        <w:t>Приборы</w:t>
      </w:r>
      <w:r w:rsidRPr="008A0D45">
        <w:rPr>
          <w:spacing w:val="1"/>
        </w:rPr>
        <w:t xml:space="preserve"> </w:t>
      </w:r>
      <w:r w:rsidRPr="008A0D45">
        <w:t>для</w:t>
      </w:r>
      <w:r w:rsidRPr="008A0D45">
        <w:rPr>
          <w:spacing w:val="-57"/>
        </w:rPr>
        <w:t xml:space="preserve"> </w:t>
      </w:r>
      <w:r w:rsidRPr="008A0D45">
        <w:t>измерения</w:t>
      </w:r>
      <w:r w:rsidRPr="008A0D45">
        <w:rPr>
          <w:spacing w:val="-1"/>
        </w:rPr>
        <w:t xml:space="preserve"> </w:t>
      </w:r>
      <w:r w:rsidRPr="008A0D45">
        <w:t>атмосферного</w:t>
      </w:r>
      <w:r w:rsidRPr="008A0D45">
        <w:rPr>
          <w:spacing w:val="-3"/>
        </w:rPr>
        <w:t xml:space="preserve"> </w:t>
      </w:r>
      <w:r w:rsidRPr="008A0D45">
        <w:t>давления.</w:t>
      </w:r>
    </w:p>
    <w:p w:rsidR="001511C1" w:rsidRPr="008A0D45" w:rsidRDefault="00194F02" w:rsidP="008A0D45">
      <w:pPr>
        <w:pStyle w:val="a0"/>
        <w:spacing w:before="1" w:line="276" w:lineRule="auto"/>
        <w:ind w:left="-142" w:firstLine="568"/>
      </w:pPr>
      <w:r w:rsidRPr="008A0D45">
        <w:t>Действие жидкости и газа на погружённое в них тело. Выталкивающая</w:t>
      </w:r>
      <w:r w:rsidRPr="008A0D45">
        <w:rPr>
          <w:spacing w:val="1"/>
        </w:rPr>
        <w:t xml:space="preserve"> </w:t>
      </w:r>
      <w:r w:rsidRPr="008A0D45">
        <w:t>(архимедова) сила. Закон</w:t>
      </w:r>
      <w:r w:rsidRPr="008A0D45">
        <w:rPr>
          <w:spacing w:val="-57"/>
        </w:rPr>
        <w:t xml:space="preserve"> </w:t>
      </w:r>
      <w:r w:rsidRPr="008A0D45">
        <w:t>Архимеда.</w:t>
      </w:r>
      <w:r w:rsidRPr="008A0D45">
        <w:rPr>
          <w:spacing w:val="1"/>
        </w:rPr>
        <w:t xml:space="preserve"> </w:t>
      </w:r>
      <w:r w:rsidRPr="008A0D45">
        <w:t>Плавание</w:t>
      </w:r>
      <w:r w:rsidRPr="008A0D45">
        <w:rPr>
          <w:spacing w:val="-5"/>
        </w:rPr>
        <w:t xml:space="preserve"> </w:t>
      </w:r>
      <w:r w:rsidRPr="008A0D45">
        <w:t>тел.</w:t>
      </w:r>
      <w:r w:rsidRPr="008A0D45">
        <w:rPr>
          <w:spacing w:val="-1"/>
        </w:rPr>
        <w:t xml:space="preserve"> </w:t>
      </w:r>
      <w:r w:rsidRPr="008A0D45">
        <w:t>Воздухоплавание.</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t>Зависимость</w:t>
      </w:r>
      <w:r w:rsidRPr="008A0D45">
        <w:rPr>
          <w:spacing w:val="9"/>
        </w:rPr>
        <w:t xml:space="preserve"> </w:t>
      </w:r>
      <w:r w:rsidRPr="008A0D45">
        <w:t>давления</w:t>
      </w:r>
      <w:r w:rsidRPr="008A0D45">
        <w:rPr>
          <w:spacing w:val="9"/>
        </w:rPr>
        <w:t xml:space="preserve"> </w:t>
      </w:r>
      <w:r w:rsidRPr="008A0D45">
        <w:t>газа</w:t>
      </w:r>
      <w:r w:rsidRPr="008A0D45">
        <w:rPr>
          <w:spacing w:val="6"/>
        </w:rPr>
        <w:t xml:space="preserve"> </w:t>
      </w:r>
      <w:r w:rsidRPr="008A0D45">
        <w:t>от</w:t>
      </w:r>
      <w:r w:rsidRPr="008A0D45">
        <w:rPr>
          <w:spacing w:val="8"/>
        </w:rPr>
        <w:t xml:space="preserve"> </w:t>
      </w:r>
      <w:r w:rsidRPr="008A0D45">
        <w:t>температуры.</w:t>
      </w:r>
      <w:r w:rsidRPr="008A0D45">
        <w:rPr>
          <w:spacing w:val="11"/>
        </w:rPr>
        <w:t xml:space="preserve"> </w:t>
      </w:r>
      <w:r w:rsidRPr="008A0D45">
        <w:t>Передача</w:t>
      </w:r>
      <w:r w:rsidRPr="008A0D45">
        <w:rPr>
          <w:spacing w:val="5"/>
        </w:rPr>
        <w:t xml:space="preserve"> </w:t>
      </w:r>
      <w:r w:rsidRPr="008A0D45">
        <w:t>давления</w:t>
      </w:r>
      <w:r w:rsidRPr="008A0D45">
        <w:rPr>
          <w:spacing w:val="-57"/>
        </w:rPr>
        <w:t xml:space="preserve"> </w:t>
      </w:r>
      <w:r w:rsidRPr="008A0D45">
        <w:t>жидкостью</w:t>
      </w:r>
      <w:r w:rsidRPr="008A0D45">
        <w:rPr>
          <w:spacing w:val="-2"/>
        </w:rPr>
        <w:t xml:space="preserve"> </w:t>
      </w:r>
      <w:r w:rsidRPr="008A0D45">
        <w:t>и</w:t>
      </w:r>
      <w:r w:rsidRPr="008A0D45">
        <w:rPr>
          <w:spacing w:val="3"/>
        </w:rPr>
        <w:t xml:space="preserve"> </w:t>
      </w:r>
      <w:r w:rsidRPr="008A0D45">
        <w:t>газом.</w:t>
      </w:r>
    </w:p>
    <w:p w:rsidR="001511C1" w:rsidRPr="008A0D45" w:rsidRDefault="00194F02" w:rsidP="008A0D45">
      <w:pPr>
        <w:pStyle w:val="a0"/>
        <w:spacing w:line="276" w:lineRule="auto"/>
        <w:ind w:left="-142" w:firstLine="568"/>
      </w:pPr>
      <w:r w:rsidRPr="008A0D45">
        <w:rPr>
          <w:spacing w:val="-1"/>
        </w:rPr>
        <w:t xml:space="preserve">Сообщающиеся сосуды. Гидравлический </w:t>
      </w:r>
      <w:r w:rsidRPr="008A0D45">
        <w:t>пресс.</w:t>
      </w:r>
      <w:r w:rsidRPr="008A0D45">
        <w:rPr>
          <w:spacing w:val="-57"/>
        </w:rPr>
        <w:t xml:space="preserve"> </w:t>
      </w:r>
      <w:r w:rsidRPr="008A0D45">
        <w:rPr>
          <w:spacing w:val="-1"/>
        </w:rPr>
        <w:t>Проявление</w:t>
      </w:r>
      <w:r w:rsidRPr="008A0D45">
        <w:rPr>
          <w:spacing w:val="-13"/>
        </w:rPr>
        <w:t xml:space="preserve"> </w:t>
      </w:r>
      <w:r w:rsidRPr="008A0D45">
        <w:t>действия</w:t>
      </w:r>
      <w:r w:rsidRPr="008A0D45">
        <w:rPr>
          <w:spacing w:val="-12"/>
        </w:rPr>
        <w:t xml:space="preserve"> </w:t>
      </w:r>
      <w:r w:rsidRPr="008A0D45">
        <w:t>атмосферного</w:t>
      </w:r>
      <w:r w:rsidRPr="008A0D45">
        <w:rPr>
          <w:spacing w:val="-14"/>
        </w:rPr>
        <w:t xml:space="preserve"> </w:t>
      </w:r>
      <w:r w:rsidRPr="008A0D45">
        <w:t>давления.</w:t>
      </w:r>
    </w:p>
    <w:p w:rsidR="001511C1" w:rsidRPr="008A0D45" w:rsidRDefault="00194F02" w:rsidP="008A0D45">
      <w:pPr>
        <w:pStyle w:val="a0"/>
        <w:spacing w:line="276" w:lineRule="auto"/>
        <w:ind w:left="-142" w:firstLine="568"/>
      </w:pPr>
      <w:r w:rsidRPr="008A0D45">
        <w:t>Зависимость выталкивающей силы от объёма погружённой части тела и</w:t>
      </w:r>
      <w:r w:rsidRPr="008A0D45">
        <w:rPr>
          <w:spacing w:val="1"/>
        </w:rPr>
        <w:t xml:space="preserve"> </w:t>
      </w:r>
      <w:r w:rsidRPr="008A0D45">
        <w:t xml:space="preserve">плотности </w:t>
      </w:r>
      <w:r w:rsidRPr="008A0D45">
        <w:lastRenderedPageBreak/>
        <w:t>жидкости.</w:t>
      </w:r>
      <w:r w:rsidRPr="008A0D45">
        <w:rPr>
          <w:spacing w:val="-57"/>
        </w:rPr>
        <w:t xml:space="preserve"> </w:t>
      </w:r>
      <w:r w:rsidRPr="008A0D45">
        <w:t>Равенство</w:t>
      </w:r>
      <w:r w:rsidRPr="008A0D45">
        <w:rPr>
          <w:spacing w:val="-7"/>
        </w:rPr>
        <w:t xml:space="preserve"> </w:t>
      </w:r>
      <w:r w:rsidRPr="008A0D45">
        <w:t>выталкивающей</w:t>
      </w:r>
      <w:r w:rsidRPr="008A0D45">
        <w:rPr>
          <w:spacing w:val="3"/>
        </w:rPr>
        <w:t xml:space="preserve"> </w:t>
      </w:r>
      <w:r w:rsidRPr="008A0D45">
        <w:t>силы</w:t>
      </w:r>
      <w:r w:rsidRPr="008A0D45">
        <w:rPr>
          <w:spacing w:val="-4"/>
        </w:rPr>
        <w:t xml:space="preserve"> </w:t>
      </w:r>
      <w:r w:rsidRPr="008A0D45">
        <w:t>весу</w:t>
      </w:r>
      <w:r w:rsidRPr="008A0D45">
        <w:rPr>
          <w:spacing w:val="-11"/>
        </w:rPr>
        <w:t xml:space="preserve"> </w:t>
      </w:r>
      <w:r w:rsidRPr="008A0D45">
        <w:t>вытесненной</w:t>
      </w:r>
      <w:r w:rsidRPr="008A0D45">
        <w:rPr>
          <w:spacing w:val="1"/>
        </w:rPr>
        <w:t xml:space="preserve"> </w:t>
      </w:r>
      <w:r w:rsidRPr="008A0D45">
        <w:t>жидкости.</w:t>
      </w:r>
    </w:p>
    <w:p w:rsidR="001511C1" w:rsidRPr="008A0D45" w:rsidRDefault="00194F02" w:rsidP="008A0D45">
      <w:pPr>
        <w:pStyle w:val="a0"/>
        <w:spacing w:line="276" w:lineRule="auto"/>
        <w:ind w:left="-142" w:firstLine="568"/>
      </w:pPr>
      <w:r w:rsidRPr="008A0D45">
        <w:t>Условие</w:t>
      </w:r>
      <w:r w:rsidRPr="008A0D45">
        <w:rPr>
          <w:spacing w:val="4"/>
        </w:rPr>
        <w:t xml:space="preserve"> </w:t>
      </w:r>
      <w:r w:rsidRPr="008A0D45">
        <w:t>плавания</w:t>
      </w:r>
      <w:r w:rsidRPr="008A0D45">
        <w:rPr>
          <w:spacing w:val="4"/>
        </w:rPr>
        <w:t xml:space="preserve"> </w:t>
      </w:r>
      <w:r w:rsidRPr="008A0D45">
        <w:t>тел:</w:t>
      </w:r>
      <w:r w:rsidRPr="008A0D45">
        <w:rPr>
          <w:spacing w:val="6"/>
        </w:rPr>
        <w:t xml:space="preserve"> </w:t>
      </w:r>
      <w:r w:rsidRPr="008A0D45">
        <w:t>плавание</w:t>
      </w:r>
      <w:r w:rsidRPr="008A0D45">
        <w:rPr>
          <w:spacing w:val="5"/>
        </w:rPr>
        <w:t xml:space="preserve"> </w:t>
      </w:r>
      <w:r w:rsidRPr="008A0D45">
        <w:t>или</w:t>
      </w:r>
      <w:r w:rsidRPr="008A0D45">
        <w:rPr>
          <w:spacing w:val="4"/>
        </w:rPr>
        <w:t xml:space="preserve"> </w:t>
      </w:r>
      <w:r w:rsidRPr="008A0D45">
        <w:t>погружение</w:t>
      </w:r>
      <w:r w:rsidRPr="008A0D45">
        <w:rPr>
          <w:spacing w:val="3"/>
        </w:rPr>
        <w:t xml:space="preserve"> </w:t>
      </w:r>
      <w:r w:rsidRPr="008A0D45">
        <w:t>тел</w:t>
      </w:r>
      <w:r w:rsidRPr="008A0D45">
        <w:rPr>
          <w:spacing w:val="6"/>
        </w:rPr>
        <w:t xml:space="preserve"> </w:t>
      </w:r>
      <w:r w:rsidRPr="008A0D45">
        <w:t>в</w:t>
      </w:r>
      <w:r w:rsidRPr="008A0D45">
        <w:rPr>
          <w:spacing w:val="4"/>
        </w:rPr>
        <w:t xml:space="preserve"> </w:t>
      </w:r>
      <w:r w:rsidRPr="008A0D45">
        <w:t>зависимости</w:t>
      </w:r>
      <w:r w:rsidRPr="008A0D45">
        <w:rPr>
          <w:spacing w:val="1"/>
        </w:rPr>
        <w:t xml:space="preserve"> </w:t>
      </w:r>
      <w:r w:rsidRPr="008A0D45">
        <w:t>от</w:t>
      </w:r>
      <w:r w:rsidRPr="008A0D45">
        <w:rPr>
          <w:spacing w:val="6"/>
        </w:rPr>
        <w:t xml:space="preserve"> </w:t>
      </w:r>
      <w:r w:rsidRPr="008A0D45">
        <w:t>соотношения</w:t>
      </w:r>
      <w:r w:rsidRPr="008A0D45">
        <w:rPr>
          <w:spacing w:val="10"/>
        </w:rPr>
        <w:t xml:space="preserve"> </w:t>
      </w:r>
      <w:r w:rsidRPr="008A0D45">
        <w:t>плотностей</w:t>
      </w:r>
      <w:r w:rsidRPr="008A0D45">
        <w:rPr>
          <w:spacing w:val="-57"/>
        </w:rPr>
        <w:t xml:space="preserve"> </w:t>
      </w:r>
      <w:r w:rsidRPr="008A0D45">
        <w:t>тела</w:t>
      </w:r>
      <w:r w:rsidRPr="008A0D45">
        <w:rPr>
          <w:spacing w:val="-2"/>
        </w:rPr>
        <w:t xml:space="preserve"> </w:t>
      </w:r>
      <w:r w:rsidRPr="008A0D45">
        <w:t>и</w:t>
      </w:r>
      <w:r w:rsidRPr="008A0D45">
        <w:rPr>
          <w:spacing w:val="3"/>
        </w:rPr>
        <w:t xml:space="preserve"> </w:t>
      </w:r>
      <w:r w:rsidRPr="008A0D45">
        <w:t>жидкости.</w:t>
      </w:r>
    </w:p>
    <w:p w:rsidR="001511C1" w:rsidRPr="008A0D45" w:rsidRDefault="00194F02" w:rsidP="008A0D45">
      <w:pPr>
        <w:spacing w:before="1"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t>Исследование</w:t>
      </w:r>
      <w:r w:rsidRPr="008A0D45">
        <w:rPr>
          <w:spacing w:val="-12"/>
        </w:rPr>
        <w:t xml:space="preserve"> </w:t>
      </w:r>
      <w:r w:rsidRPr="008A0D45">
        <w:t>зависимости</w:t>
      </w:r>
      <w:r w:rsidRPr="008A0D45">
        <w:rPr>
          <w:spacing w:val="-8"/>
        </w:rPr>
        <w:t xml:space="preserve"> </w:t>
      </w:r>
      <w:r w:rsidRPr="008A0D45">
        <w:t>веса</w:t>
      </w:r>
      <w:r w:rsidRPr="008A0D45">
        <w:rPr>
          <w:spacing w:val="-11"/>
        </w:rPr>
        <w:t xml:space="preserve"> </w:t>
      </w:r>
      <w:r w:rsidRPr="008A0D45">
        <w:t>тела</w:t>
      </w:r>
      <w:r w:rsidRPr="008A0D45">
        <w:rPr>
          <w:spacing w:val="-10"/>
        </w:rPr>
        <w:t xml:space="preserve"> </w:t>
      </w:r>
      <w:r w:rsidRPr="008A0D45">
        <w:t>в</w:t>
      </w:r>
      <w:r w:rsidRPr="008A0D45">
        <w:rPr>
          <w:spacing w:val="-10"/>
        </w:rPr>
        <w:t xml:space="preserve"> </w:t>
      </w:r>
      <w:r w:rsidRPr="008A0D45">
        <w:t>воде</w:t>
      </w:r>
      <w:r w:rsidRPr="008A0D45">
        <w:rPr>
          <w:spacing w:val="-13"/>
        </w:rPr>
        <w:t xml:space="preserve"> </w:t>
      </w:r>
      <w:r w:rsidRPr="008A0D45">
        <w:t>от</w:t>
      </w:r>
      <w:r w:rsidRPr="008A0D45">
        <w:rPr>
          <w:spacing w:val="-9"/>
        </w:rPr>
        <w:t xml:space="preserve"> </w:t>
      </w:r>
      <w:r w:rsidRPr="008A0D45">
        <w:t>объёма</w:t>
      </w:r>
      <w:r w:rsidRPr="008A0D45">
        <w:rPr>
          <w:spacing w:val="-10"/>
        </w:rPr>
        <w:t xml:space="preserve"> </w:t>
      </w:r>
      <w:r w:rsidRPr="008A0D45">
        <w:t>погружённой</w:t>
      </w:r>
      <w:r w:rsidRPr="008A0D45">
        <w:rPr>
          <w:spacing w:val="20"/>
        </w:rPr>
        <w:t xml:space="preserve"> </w:t>
      </w:r>
      <w:r w:rsidRPr="008A0D45">
        <w:t>в</w:t>
      </w:r>
      <w:r w:rsidRPr="008A0D45">
        <w:rPr>
          <w:spacing w:val="-10"/>
        </w:rPr>
        <w:t xml:space="preserve"> </w:t>
      </w:r>
      <w:r w:rsidRPr="008A0D45">
        <w:t>жидкость</w:t>
      </w:r>
      <w:r w:rsidRPr="008A0D45">
        <w:rPr>
          <w:spacing w:val="-5"/>
        </w:rPr>
        <w:t xml:space="preserve"> </w:t>
      </w:r>
      <w:r w:rsidRPr="008A0D45">
        <w:t>части</w:t>
      </w:r>
      <w:r w:rsidRPr="008A0D45">
        <w:rPr>
          <w:spacing w:val="-7"/>
        </w:rPr>
        <w:t xml:space="preserve"> </w:t>
      </w:r>
      <w:r w:rsidRPr="008A0D45">
        <w:t>тела.</w:t>
      </w:r>
      <w:r w:rsidRPr="008A0D45">
        <w:rPr>
          <w:spacing w:val="-57"/>
        </w:rPr>
        <w:t xml:space="preserve"> </w:t>
      </w:r>
      <w:r w:rsidRPr="008A0D45">
        <w:t>Определение</w:t>
      </w:r>
      <w:r w:rsidRPr="008A0D45">
        <w:rPr>
          <w:spacing w:val="-10"/>
        </w:rPr>
        <w:t xml:space="preserve"> </w:t>
      </w:r>
      <w:r w:rsidRPr="008A0D45">
        <w:t>выталкивающей</w:t>
      </w:r>
      <w:r w:rsidRPr="008A0D45">
        <w:rPr>
          <w:spacing w:val="-8"/>
        </w:rPr>
        <w:t xml:space="preserve"> </w:t>
      </w:r>
      <w:r w:rsidRPr="008A0D45">
        <w:t>силы,</w:t>
      </w:r>
      <w:r w:rsidRPr="008A0D45">
        <w:rPr>
          <w:spacing w:val="-9"/>
        </w:rPr>
        <w:t xml:space="preserve"> </w:t>
      </w:r>
      <w:r w:rsidRPr="008A0D45">
        <w:t>действующей</w:t>
      </w:r>
      <w:r w:rsidRPr="008A0D45">
        <w:rPr>
          <w:spacing w:val="-8"/>
        </w:rPr>
        <w:t xml:space="preserve"> </w:t>
      </w:r>
      <w:r w:rsidRPr="008A0D45">
        <w:t>на</w:t>
      </w:r>
      <w:r w:rsidRPr="008A0D45">
        <w:rPr>
          <w:spacing w:val="-8"/>
        </w:rPr>
        <w:t xml:space="preserve"> </w:t>
      </w:r>
      <w:r w:rsidRPr="008A0D45">
        <w:t>тело,</w:t>
      </w:r>
      <w:r w:rsidRPr="008A0D45">
        <w:rPr>
          <w:spacing w:val="-10"/>
        </w:rPr>
        <w:t xml:space="preserve"> </w:t>
      </w:r>
      <w:r w:rsidRPr="008A0D45">
        <w:t>погружённое</w:t>
      </w:r>
      <w:r w:rsidRPr="008A0D45">
        <w:rPr>
          <w:spacing w:val="41"/>
        </w:rPr>
        <w:t xml:space="preserve"> </w:t>
      </w:r>
      <w:r w:rsidRPr="008A0D45">
        <w:t>в</w:t>
      </w:r>
      <w:r w:rsidRPr="008A0D45">
        <w:rPr>
          <w:spacing w:val="-9"/>
        </w:rPr>
        <w:t xml:space="preserve"> </w:t>
      </w:r>
      <w:r w:rsidRPr="008A0D45">
        <w:t>жидкость.</w:t>
      </w:r>
    </w:p>
    <w:p w:rsidR="001511C1" w:rsidRPr="008A0D45" w:rsidRDefault="00194F02" w:rsidP="008A0D45">
      <w:pPr>
        <w:pStyle w:val="a0"/>
        <w:spacing w:line="276" w:lineRule="auto"/>
        <w:ind w:left="-142" w:firstLine="568"/>
      </w:pPr>
      <w:r w:rsidRPr="008A0D45">
        <w:t>Проверка независимости выталкивающей силы, действующей на тело в жидкости, от массы тела.</w:t>
      </w:r>
      <w:r w:rsidRPr="008A0D45">
        <w:rPr>
          <w:spacing w:val="-57"/>
        </w:rPr>
        <w:t xml:space="preserve"> </w:t>
      </w:r>
      <w:r w:rsidRPr="008A0D45">
        <w:t>Опыты, демонстрирующие зависимость выталкивающей силы, действующей на тело в жидкости,</w:t>
      </w:r>
      <w:r w:rsidRPr="008A0D45">
        <w:rPr>
          <w:spacing w:val="-57"/>
        </w:rPr>
        <w:t xml:space="preserve"> </w:t>
      </w:r>
      <w:r w:rsidRPr="008A0D45">
        <w:t>от</w:t>
      </w:r>
      <w:r w:rsidRPr="008A0D45">
        <w:rPr>
          <w:spacing w:val="3"/>
        </w:rPr>
        <w:t xml:space="preserve"> </w:t>
      </w:r>
      <w:r w:rsidRPr="008A0D45">
        <w:t>объёма</w:t>
      </w:r>
      <w:r w:rsidRPr="008A0D45">
        <w:rPr>
          <w:spacing w:val="-5"/>
        </w:rPr>
        <w:t xml:space="preserve"> </w:t>
      </w:r>
      <w:r w:rsidRPr="008A0D45">
        <w:t>погружённой</w:t>
      </w:r>
      <w:r w:rsidRPr="008A0D45">
        <w:rPr>
          <w:spacing w:val="6"/>
        </w:rPr>
        <w:t xml:space="preserve"> </w:t>
      </w:r>
      <w:r w:rsidRPr="008A0D45">
        <w:t>в</w:t>
      </w:r>
      <w:r w:rsidRPr="008A0D45">
        <w:rPr>
          <w:spacing w:val="4"/>
        </w:rPr>
        <w:t xml:space="preserve"> </w:t>
      </w:r>
      <w:r w:rsidRPr="008A0D45">
        <w:t>жидкость</w:t>
      </w:r>
      <w:r w:rsidRPr="008A0D45">
        <w:rPr>
          <w:spacing w:val="1"/>
        </w:rPr>
        <w:t xml:space="preserve"> </w:t>
      </w:r>
      <w:r w:rsidRPr="008A0D45">
        <w:t>части</w:t>
      </w:r>
      <w:r w:rsidRPr="008A0D45">
        <w:rPr>
          <w:spacing w:val="8"/>
        </w:rPr>
        <w:t xml:space="preserve"> </w:t>
      </w:r>
      <w:r w:rsidRPr="008A0D45">
        <w:t>тела</w:t>
      </w:r>
      <w:r w:rsidRPr="008A0D45">
        <w:rPr>
          <w:spacing w:val="-1"/>
        </w:rPr>
        <w:t xml:space="preserve"> </w:t>
      </w:r>
      <w:r w:rsidRPr="008A0D45">
        <w:t>и</w:t>
      </w:r>
      <w:r w:rsidRPr="008A0D45">
        <w:rPr>
          <w:spacing w:val="1"/>
        </w:rPr>
        <w:t xml:space="preserve"> </w:t>
      </w:r>
      <w:r w:rsidRPr="008A0D45">
        <w:t>от</w:t>
      </w:r>
      <w:r w:rsidRPr="008A0D45">
        <w:rPr>
          <w:spacing w:val="3"/>
        </w:rPr>
        <w:t xml:space="preserve"> </w:t>
      </w:r>
      <w:r w:rsidRPr="008A0D45">
        <w:t>плотности</w:t>
      </w:r>
      <w:r w:rsidRPr="008A0D45">
        <w:rPr>
          <w:spacing w:val="36"/>
        </w:rPr>
        <w:t xml:space="preserve"> </w:t>
      </w:r>
      <w:r w:rsidRPr="008A0D45">
        <w:t>жидкости.</w:t>
      </w:r>
    </w:p>
    <w:p w:rsidR="001511C1" w:rsidRPr="008A0D45" w:rsidRDefault="00194F02" w:rsidP="008A0D45">
      <w:pPr>
        <w:pStyle w:val="a0"/>
        <w:spacing w:line="276" w:lineRule="auto"/>
        <w:ind w:left="-142" w:firstLine="568"/>
      </w:pPr>
      <w:r w:rsidRPr="008A0D45">
        <w:t>Конструирование</w:t>
      </w:r>
      <w:r w:rsidRPr="008A0D45">
        <w:rPr>
          <w:spacing w:val="39"/>
        </w:rPr>
        <w:t xml:space="preserve"> </w:t>
      </w:r>
      <w:r w:rsidRPr="008A0D45">
        <w:t>ареометра</w:t>
      </w:r>
      <w:r w:rsidRPr="008A0D45">
        <w:rPr>
          <w:spacing w:val="36"/>
        </w:rPr>
        <w:t xml:space="preserve"> </w:t>
      </w:r>
      <w:r w:rsidRPr="008A0D45">
        <w:t>или</w:t>
      </w:r>
      <w:r w:rsidRPr="008A0D45">
        <w:rPr>
          <w:spacing w:val="43"/>
        </w:rPr>
        <w:t xml:space="preserve"> </w:t>
      </w:r>
      <w:r w:rsidRPr="008A0D45">
        <w:t>конструирование</w:t>
      </w:r>
      <w:r w:rsidRPr="008A0D45">
        <w:rPr>
          <w:spacing w:val="37"/>
        </w:rPr>
        <w:t xml:space="preserve"> </w:t>
      </w:r>
      <w:r w:rsidRPr="008A0D45">
        <w:t>лодки</w:t>
      </w:r>
      <w:r w:rsidRPr="008A0D45">
        <w:rPr>
          <w:spacing w:val="41"/>
        </w:rPr>
        <w:t xml:space="preserve"> </w:t>
      </w:r>
      <w:r w:rsidRPr="008A0D45">
        <w:t>и</w:t>
      </w:r>
      <w:r w:rsidRPr="008A0D45">
        <w:rPr>
          <w:spacing w:val="42"/>
        </w:rPr>
        <w:t xml:space="preserve"> </w:t>
      </w:r>
      <w:r w:rsidRPr="008A0D45">
        <w:t>определение</w:t>
      </w:r>
      <w:r w:rsidRPr="008A0D45">
        <w:rPr>
          <w:spacing w:val="37"/>
        </w:rPr>
        <w:t xml:space="preserve"> </w:t>
      </w:r>
      <w:r w:rsidRPr="008A0D45">
        <w:t>её</w:t>
      </w:r>
      <w:r w:rsidRPr="008A0D45">
        <w:rPr>
          <w:spacing w:val="44"/>
        </w:rPr>
        <w:t xml:space="preserve"> </w:t>
      </w:r>
      <w:r w:rsidRPr="008A0D45">
        <w:t>грузоподъёмности.</w:t>
      </w:r>
    </w:p>
    <w:p w:rsidR="001511C1" w:rsidRPr="008A0D45" w:rsidRDefault="00194F02" w:rsidP="008A0D45">
      <w:pPr>
        <w:pStyle w:val="11"/>
        <w:spacing w:before="5" w:line="276" w:lineRule="auto"/>
        <w:ind w:left="-142" w:firstLine="568"/>
      </w:pPr>
      <w:r w:rsidRPr="008A0D45">
        <w:rPr>
          <w:spacing w:val="-1"/>
        </w:rPr>
        <w:t>Раздел</w:t>
      </w:r>
      <w:r w:rsidRPr="008A0D45">
        <w:rPr>
          <w:spacing w:val="-6"/>
        </w:rPr>
        <w:t xml:space="preserve"> </w:t>
      </w:r>
      <w:r w:rsidRPr="008A0D45">
        <w:t>5.</w:t>
      </w:r>
      <w:r w:rsidRPr="008A0D45">
        <w:rPr>
          <w:spacing w:val="-8"/>
        </w:rPr>
        <w:t xml:space="preserve"> </w:t>
      </w:r>
      <w:r w:rsidRPr="008A0D45">
        <w:t>Работа</w:t>
      </w:r>
      <w:r w:rsidRPr="008A0D45">
        <w:rPr>
          <w:spacing w:val="-14"/>
        </w:rPr>
        <w:t xml:space="preserve"> </w:t>
      </w:r>
      <w:r w:rsidRPr="008A0D45">
        <w:t>и</w:t>
      </w:r>
      <w:r w:rsidRPr="008A0D45">
        <w:rPr>
          <w:spacing w:val="-10"/>
        </w:rPr>
        <w:t xml:space="preserve"> </w:t>
      </w:r>
      <w:r w:rsidRPr="008A0D45">
        <w:t>мощность.</w:t>
      </w:r>
      <w:r w:rsidRPr="008A0D45">
        <w:rPr>
          <w:spacing w:val="-7"/>
        </w:rPr>
        <w:t xml:space="preserve"> </w:t>
      </w:r>
      <w:r w:rsidRPr="008A0D45">
        <w:t>Энергия</w:t>
      </w:r>
    </w:p>
    <w:p w:rsidR="001511C1" w:rsidRPr="008A0D45" w:rsidRDefault="00194F02" w:rsidP="008A0D45">
      <w:pPr>
        <w:pStyle w:val="a0"/>
        <w:spacing w:line="276" w:lineRule="auto"/>
        <w:ind w:left="-142" w:firstLine="568"/>
      </w:pPr>
      <w:r w:rsidRPr="008A0D45">
        <w:rPr>
          <w:spacing w:val="-1"/>
        </w:rPr>
        <w:t>Механическая</w:t>
      </w:r>
      <w:r w:rsidRPr="008A0D45">
        <w:rPr>
          <w:spacing w:val="-14"/>
        </w:rPr>
        <w:t xml:space="preserve"> </w:t>
      </w:r>
      <w:r w:rsidRPr="008A0D45">
        <w:t>работа.</w:t>
      </w:r>
      <w:r w:rsidRPr="008A0D45">
        <w:rPr>
          <w:spacing w:val="-13"/>
        </w:rPr>
        <w:t xml:space="preserve"> </w:t>
      </w:r>
      <w:r w:rsidRPr="008A0D45">
        <w:t>Мощность.</w:t>
      </w:r>
    </w:p>
    <w:p w:rsidR="001511C1" w:rsidRPr="008A0D45" w:rsidRDefault="00194F02" w:rsidP="008A0D45">
      <w:pPr>
        <w:pStyle w:val="a0"/>
        <w:spacing w:line="276" w:lineRule="auto"/>
        <w:ind w:left="-142" w:firstLine="568"/>
      </w:pPr>
      <w:r w:rsidRPr="008A0D45">
        <w:rPr>
          <w:spacing w:val="-1"/>
        </w:rPr>
        <w:t xml:space="preserve">Простые механизмы: рычаг, блок, наклонная плоскость. Правило равновесия рычага. </w:t>
      </w:r>
      <w:r w:rsidRPr="008A0D45">
        <w:t>Применение</w:t>
      </w:r>
      <w:r w:rsidRPr="008A0D45">
        <w:rPr>
          <w:spacing w:val="-57"/>
        </w:rPr>
        <w:t xml:space="preserve"> </w:t>
      </w:r>
      <w:r w:rsidRPr="008A0D45">
        <w:t>правила равновесия рычага к блоку. «Золотое правило»</w:t>
      </w:r>
      <w:r w:rsidRPr="008A0D45">
        <w:rPr>
          <w:spacing w:val="1"/>
        </w:rPr>
        <w:t xml:space="preserve"> </w:t>
      </w:r>
      <w:r w:rsidRPr="008A0D45">
        <w:t>механики. КПД простых механизмов.</w:t>
      </w:r>
      <w:r w:rsidRPr="008A0D45">
        <w:rPr>
          <w:spacing w:val="1"/>
        </w:rPr>
        <w:t xml:space="preserve"> </w:t>
      </w:r>
      <w:r w:rsidRPr="008A0D45">
        <w:t>Простые</w:t>
      </w:r>
      <w:r w:rsidRPr="008A0D45">
        <w:rPr>
          <w:spacing w:val="-4"/>
        </w:rPr>
        <w:t xml:space="preserve"> </w:t>
      </w:r>
      <w:r w:rsidRPr="008A0D45">
        <w:t>механизмы</w:t>
      </w:r>
      <w:r w:rsidRPr="008A0D45">
        <w:rPr>
          <w:spacing w:val="-3"/>
        </w:rPr>
        <w:t xml:space="preserve"> </w:t>
      </w:r>
      <w:r w:rsidRPr="008A0D45">
        <w:t>в</w:t>
      </w:r>
      <w:r w:rsidRPr="008A0D45">
        <w:rPr>
          <w:spacing w:val="5"/>
        </w:rPr>
        <w:t xml:space="preserve"> </w:t>
      </w:r>
      <w:r w:rsidRPr="008A0D45">
        <w:t>быту</w:t>
      </w:r>
      <w:r w:rsidRPr="008A0D45">
        <w:rPr>
          <w:spacing w:val="-16"/>
        </w:rPr>
        <w:t xml:space="preserve"> </w:t>
      </w:r>
      <w:r w:rsidRPr="008A0D45">
        <w:t>и</w:t>
      </w:r>
      <w:r w:rsidRPr="008A0D45">
        <w:rPr>
          <w:spacing w:val="2"/>
        </w:rPr>
        <w:t xml:space="preserve"> </w:t>
      </w:r>
      <w:r w:rsidRPr="008A0D45">
        <w:t>технике.</w:t>
      </w:r>
    </w:p>
    <w:p w:rsidR="001511C1" w:rsidRPr="008A0D45" w:rsidRDefault="00194F02" w:rsidP="008A0D45">
      <w:pPr>
        <w:pStyle w:val="a0"/>
        <w:spacing w:line="276" w:lineRule="auto"/>
        <w:ind w:left="-142" w:firstLine="568"/>
      </w:pPr>
      <w:r w:rsidRPr="008A0D45">
        <w:t>Механическая</w:t>
      </w:r>
      <w:r w:rsidRPr="008A0D45">
        <w:rPr>
          <w:spacing w:val="1"/>
        </w:rPr>
        <w:t xml:space="preserve"> </w:t>
      </w:r>
      <w:r w:rsidRPr="008A0D45">
        <w:t>энергия.</w:t>
      </w:r>
      <w:r w:rsidRPr="008A0D45">
        <w:rPr>
          <w:spacing w:val="1"/>
        </w:rPr>
        <w:t xml:space="preserve"> </w:t>
      </w:r>
      <w:r w:rsidRPr="008A0D45">
        <w:t>Кинетическая</w:t>
      </w:r>
      <w:r w:rsidRPr="008A0D45">
        <w:rPr>
          <w:spacing w:val="1"/>
        </w:rPr>
        <w:t xml:space="preserve"> </w:t>
      </w:r>
      <w:r w:rsidRPr="008A0D45">
        <w:t>и</w:t>
      </w:r>
      <w:r w:rsidRPr="008A0D45">
        <w:rPr>
          <w:spacing w:val="1"/>
        </w:rPr>
        <w:t xml:space="preserve"> </w:t>
      </w:r>
      <w:r w:rsidRPr="008A0D45">
        <w:t>потенциальная</w:t>
      </w:r>
      <w:r w:rsidRPr="008A0D45">
        <w:rPr>
          <w:spacing w:val="1"/>
        </w:rPr>
        <w:t xml:space="preserve"> </w:t>
      </w:r>
      <w:r w:rsidRPr="008A0D45">
        <w:t>энергия.</w:t>
      </w:r>
      <w:r w:rsidRPr="008A0D45">
        <w:rPr>
          <w:spacing w:val="1"/>
        </w:rPr>
        <w:t xml:space="preserve"> </w:t>
      </w:r>
      <w:r w:rsidRPr="008A0D45">
        <w:t>Превращение</w:t>
      </w:r>
      <w:r w:rsidRPr="008A0D45">
        <w:rPr>
          <w:spacing w:val="1"/>
        </w:rPr>
        <w:t xml:space="preserve"> </w:t>
      </w:r>
      <w:r w:rsidRPr="008A0D45">
        <w:t>одного вида</w:t>
      </w:r>
      <w:r w:rsidRPr="008A0D45">
        <w:rPr>
          <w:spacing w:val="1"/>
        </w:rPr>
        <w:t xml:space="preserve"> </w:t>
      </w:r>
      <w:r w:rsidRPr="008A0D45">
        <w:rPr>
          <w:spacing w:val="-2"/>
        </w:rPr>
        <w:t>механической</w:t>
      </w:r>
      <w:r w:rsidRPr="008A0D45">
        <w:rPr>
          <w:spacing w:val="-13"/>
        </w:rPr>
        <w:t xml:space="preserve"> </w:t>
      </w:r>
      <w:r w:rsidRPr="008A0D45">
        <w:rPr>
          <w:spacing w:val="-2"/>
        </w:rPr>
        <w:t>энергии</w:t>
      </w:r>
      <w:r w:rsidRPr="008A0D45">
        <w:rPr>
          <w:spacing w:val="-11"/>
        </w:rPr>
        <w:t xml:space="preserve"> </w:t>
      </w:r>
      <w:r w:rsidRPr="008A0D45">
        <w:rPr>
          <w:spacing w:val="-2"/>
        </w:rPr>
        <w:t>в</w:t>
      </w:r>
      <w:r w:rsidRPr="008A0D45">
        <w:rPr>
          <w:spacing w:val="-20"/>
        </w:rPr>
        <w:t xml:space="preserve"> </w:t>
      </w:r>
      <w:r w:rsidRPr="008A0D45">
        <w:rPr>
          <w:spacing w:val="-2"/>
        </w:rPr>
        <w:t>другой.</w:t>
      </w:r>
      <w:r w:rsidRPr="008A0D45">
        <w:rPr>
          <w:spacing w:val="-15"/>
        </w:rPr>
        <w:t xml:space="preserve"> </w:t>
      </w:r>
      <w:r w:rsidRPr="008A0D45">
        <w:rPr>
          <w:spacing w:val="-2"/>
        </w:rPr>
        <w:t>Закон</w:t>
      </w:r>
      <w:r w:rsidRPr="008A0D45">
        <w:rPr>
          <w:spacing w:val="-11"/>
        </w:rPr>
        <w:t xml:space="preserve"> </w:t>
      </w:r>
      <w:r w:rsidRPr="008A0D45">
        <w:rPr>
          <w:spacing w:val="-2"/>
        </w:rPr>
        <w:t>сохранения</w:t>
      </w:r>
      <w:r w:rsidRPr="008A0D45">
        <w:rPr>
          <w:spacing w:val="-14"/>
        </w:rPr>
        <w:t xml:space="preserve"> </w:t>
      </w:r>
      <w:r w:rsidRPr="008A0D45">
        <w:rPr>
          <w:spacing w:val="-2"/>
        </w:rPr>
        <w:t>энергии</w:t>
      </w:r>
      <w:r w:rsidRPr="008A0D45">
        <w:rPr>
          <w:spacing w:val="-11"/>
        </w:rPr>
        <w:t xml:space="preserve"> </w:t>
      </w:r>
      <w:r w:rsidRPr="008A0D45">
        <w:rPr>
          <w:spacing w:val="-2"/>
        </w:rPr>
        <w:t>в</w:t>
      </w:r>
      <w:r w:rsidRPr="008A0D45">
        <w:rPr>
          <w:spacing w:val="-25"/>
        </w:rPr>
        <w:t xml:space="preserve"> </w:t>
      </w:r>
      <w:r w:rsidRPr="008A0D45">
        <w:rPr>
          <w:spacing w:val="-2"/>
        </w:rPr>
        <w:t>механике.</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t>Примеры</w:t>
      </w:r>
      <w:r w:rsidRPr="008A0D45">
        <w:rPr>
          <w:spacing w:val="-15"/>
        </w:rPr>
        <w:t xml:space="preserve"> </w:t>
      </w:r>
      <w:r w:rsidRPr="008A0D45">
        <w:t>простых</w:t>
      </w:r>
      <w:r w:rsidRPr="008A0D45">
        <w:rPr>
          <w:spacing w:val="-14"/>
        </w:rPr>
        <w:t xml:space="preserve"> </w:t>
      </w:r>
      <w:r w:rsidRPr="008A0D45">
        <w:t>механизмов.</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tabs>
          <w:tab w:val="left" w:pos="8456"/>
        </w:tabs>
        <w:spacing w:line="276" w:lineRule="auto"/>
        <w:ind w:left="-142" w:firstLine="568"/>
      </w:pPr>
      <w:r w:rsidRPr="008A0D45">
        <w:t>Определение</w:t>
      </w:r>
      <w:r w:rsidRPr="008A0D45">
        <w:rPr>
          <w:spacing w:val="114"/>
        </w:rPr>
        <w:t xml:space="preserve"> </w:t>
      </w:r>
      <w:r w:rsidRPr="008A0D45">
        <w:t>работы</w:t>
      </w:r>
      <w:r w:rsidRPr="008A0D45">
        <w:rPr>
          <w:spacing w:val="118"/>
        </w:rPr>
        <w:t xml:space="preserve"> </w:t>
      </w:r>
      <w:r w:rsidRPr="008A0D45">
        <w:t>силы</w:t>
      </w:r>
      <w:r w:rsidRPr="008A0D45">
        <w:rPr>
          <w:spacing w:val="115"/>
        </w:rPr>
        <w:t xml:space="preserve"> </w:t>
      </w:r>
      <w:r w:rsidRPr="008A0D45">
        <w:t>трения</w:t>
      </w:r>
      <w:r w:rsidRPr="008A0D45">
        <w:rPr>
          <w:spacing w:val="118"/>
        </w:rPr>
        <w:t xml:space="preserve"> </w:t>
      </w:r>
      <w:r w:rsidRPr="008A0D45">
        <w:t>при</w:t>
      </w:r>
      <w:r w:rsidRPr="008A0D45">
        <w:rPr>
          <w:spacing w:val="119"/>
        </w:rPr>
        <w:t xml:space="preserve"> </w:t>
      </w:r>
      <w:r w:rsidRPr="008A0D45">
        <w:t>равномерном</w:t>
      </w:r>
      <w:r w:rsidRPr="008A0D45">
        <w:rPr>
          <w:spacing w:val="118"/>
        </w:rPr>
        <w:t xml:space="preserve"> </w:t>
      </w:r>
      <w:r w:rsidRPr="008A0D45">
        <w:t>движении</w:t>
      </w:r>
      <w:r w:rsidRPr="008A0D45">
        <w:rPr>
          <w:spacing w:val="118"/>
        </w:rPr>
        <w:t xml:space="preserve"> </w:t>
      </w:r>
      <w:r w:rsidRPr="008A0D45">
        <w:t>тела</w:t>
      </w:r>
      <w:r w:rsidRPr="008A0D45">
        <w:tab/>
        <w:t>по</w:t>
      </w:r>
      <w:r w:rsidRPr="008A0D45">
        <w:rPr>
          <w:spacing w:val="38"/>
        </w:rPr>
        <w:t xml:space="preserve"> </w:t>
      </w:r>
      <w:r w:rsidRPr="008A0D45">
        <w:t>горизонтальной</w:t>
      </w:r>
      <w:r w:rsidRPr="008A0D45">
        <w:rPr>
          <w:spacing w:val="-57"/>
        </w:rPr>
        <w:t xml:space="preserve"> </w:t>
      </w:r>
      <w:r w:rsidRPr="008A0D45">
        <w:t>поверхности.</w:t>
      </w:r>
    </w:p>
    <w:p w:rsidR="001511C1" w:rsidRPr="008A0D45" w:rsidRDefault="00194F02" w:rsidP="008A0D45">
      <w:pPr>
        <w:pStyle w:val="a0"/>
        <w:spacing w:line="276" w:lineRule="auto"/>
        <w:ind w:left="-142" w:firstLine="568"/>
      </w:pPr>
      <w:r w:rsidRPr="008A0D45">
        <w:rPr>
          <w:spacing w:val="-2"/>
        </w:rPr>
        <w:t xml:space="preserve">Исследование </w:t>
      </w:r>
      <w:r w:rsidRPr="008A0D45">
        <w:rPr>
          <w:spacing w:val="-1"/>
        </w:rPr>
        <w:t>условий равновесия рычага.</w:t>
      </w:r>
      <w:r w:rsidRPr="008A0D45">
        <w:rPr>
          <w:spacing w:val="-58"/>
        </w:rPr>
        <w:t xml:space="preserve"> </w:t>
      </w:r>
      <w:r w:rsidRPr="008A0D45">
        <w:t>Измерение</w:t>
      </w:r>
      <w:r w:rsidRPr="008A0D45">
        <w:rPr>
          <w:spacing w:val="-10"/>
        </w:rPr>
        <w:t xml:space="preserve"> </w:t>
      </w:r>
      <w:r w:rsidRPr="008A0D45">
        <w:t>КПД</w:t>
      </w:r>
      <w:r w:rsidRPr="008A0D45">
        <w:rPr>
          <w:spacing w:val="-4"/>
        </w:rPr>
        <w:t xml:space="preserve"> </w:t>
      </w:r>
      <w:r w:rsidRPr="008A0D45">
        <w:t>наклонной</w:t>
      </w:r>
      <w:r w:rsidRPr="008A0D45">
        <w:rPr>
          <w:spacing w:val="-6"/>
        </w:rPr>
        <w:t xml:space="preserve"> </w:t>
      </w:r>
      <w:r w:rsidRPr="008A0D45">
        <w:t>плоскости.</w:t>
      </w:r>
    </w:p>
    <w:p w:rsidR="001511C1" w:rsidRPr="008A0D45" w:rsidRDefault="00194F02" w:rsidP="008A0D45">
      <w:pPr>
        <w:pStyle w:val="a0"/>
        <w:spacing w:before="1" w:line="276" w:lineRule="auto"/>
        <w:ind w:left="-142" w:firstLine="568"/>
      </w:pPr>
      <w:r w:rsidRPr="008A0D45">
        <w:rPr>
          <w:spacing w:val="-1"/>
        </w:rPr>
        <w:t>Изучение</w:t>
      </w:r>
      <w:r w:rsidRPr="008A0D45">
        <w:rPr>
          <w:spacing w:val="-12"/>
        </w:rPr>
        <w:t xml:space="preserve"> </w:t>
      </w:r>
      <w:r w:rsidRPr="008A0D45">
        <w:rPr>
          <w:spacing w:val="-1"/>
        </w:rPr>
        <w:t>закона</w:t>
      </w:r>
      <w:r w:rsidRPr="008A0D45">
        <w:rPr>
          <w:spacing w:val="-13"/>
        </w:rPr>
        <w:t xml:space="preserve"> </w:t>
      </w:r>
      <w:r w:rsidRPr="008A0D45">
        <w:rPr>
          <w:spacing w:val="-1"/>
        </w:rPr>
        <w:t>сохранения</w:t>
      </w:r>
      <w:r w:rsidRPr="008A0D45">
        <w:rPr>
          <w:spacing w:val="-7"/>
        </w:rPr>
        <w:t xml:space="preserve"> </w:t>
      </w:r>
      <w:r w:rsidRPr="008A0D45">
        <w:rPr>
          <w:spacing w:val="-1"/>
        </w:rPr>
        <w:t>механической</w:t>
      </w:r>
      <w:r w:rsidRPr="008A0D45">
        <w:rPr>
          <w:spacing w:val="-8"/>
        </w:rPr>
        <w:t xml:space="preserve"> </w:t>
      </w:r>
      <w:r w:rsidRPr="008A0D45">
        <w:t>энергии.</w:t>
      </w:r>
    </w:p>
    <w:p w:rsidR="001511C1" w:rsidRPr="008A0D45" w:rsidRDefault="00194F02" w:rsidP="008A0D45">
      <w:pPr>
        <w:pStyle w:val="11"/>
        <w:numPr>
          <w:ilvl w:val="0"/>
          <w:numId w:val="48"/>
        </w:numPr>
        <w:tabs>
          <w:tab w:val="left" w:pos="787"/>
        </w:tabs>
        <w:spacing w:before="6" w:line="276" w:lineRule="auto"/>
        <w:ind w:left="-142" w:firstLine="568"/>
      </w:pPr>
      <w:r w:rsidRPr="008A0D45">
        <w:t>КЛАСС</w:t>
      </w:r>
    </w:p>
    <w:p w:rsidR="001511C1" w:rsidRPr="008A0D45" w:rsidRDefault="00194F02" w:rsidP="008A0D45">
      <w:pPr>
        <w:spacing w:line="276" w:lineRule="auto"/>
        <w:ind w:left="-142" w:firstLine="568"/>
        <w:jc w:val="both"/>
        <w:rPr>
          <w:b/>
          <w:sz w:val="24"/>
          <w:szCs w:val="24"/>
        </w:rPr>
      </w:pPr>
      <w:r w:rsidRPr="008A0D45">
        <w:rPr>
          <w:b/>
          <w:sz w:val="24"/>
          <w:szCs w:val="24"/>
        </w:rPr>
        <w:t>Раздел</w:t>
      </w:r>
      <w:r w:rsidRPr="008A0D45">
        <w:rPr>
          <w:b/>
          <w:spacing w:val="-8"/>
          <w:sz w:val="24"/>
          <w:szCs w:val="24"/>
        </w:rPr>
        <w:t xml:space="preserve"> </w:t>
      </w:r>
      <w:r w:rsidRPr="008A0D45">
        <w:rPr>
          <w:b/>
          <w:sz w:val="24"/>
          <w:szCs w:val="24"/>
        </w:rPr>
        <w:t>6.</w:t>
      </w:r>
      <w:r w:rsidRPr="008A0D45">
        <w:rPr>
          <w:b/>
          <w:spacing w:val="-10"/>
          <w:sz w:val="24"/>
          <w:szCs w:val="24"/>
        </w:rPr>
        <w:t xml:space="preserve"> </w:t>
      </w:r>
      <w:r w:rsidRPr="008A0D45">
        <w:rPr>
          <w:b/>
          <w:sz w:val="24"/>
          <w:szCs w:val="24"/>
        </w:rPr>
        <w:t>Тепловые</w:t>
      </w:r>
      <w:r w:rsidRPr="008A0D45">
        <w:rPr>
          <w:b/>
          <w:spacing w:val="-13"/>
          <w:sz w:val="24"/>
          <w:szCs w:val="24"/>
        </w:rPr>
        <w:t xml:space="preserve"> </w:t>
      </w:r>
      <w:r w:rsidRPr="008A0D45">
        <w:rPr>
          <w:b/>
          <w:sz w:val="24"/>
          <w:szCs w:val="24"/>
        </w:rPr>
        <w:t>явления</w:t>
      </w:r>
    </w:p>
    <w:p w:rsidR="001511C1" w:rsidRPr="008A0D45" w:rsidRDefault="00194F02" w:rsidP="008A0D45">
      <w:pPr>
        <w:pStyle w:val="a0"/>
        <w:spacing w:line="276" w:lineRule="auto"/>
        <w:ind w:left="-142" w:firstLine="568"/>
      </w:pPr>
      <w:r w:rsidRPr="008A0D45">
        <w:t>Основные положения молекулярно­кинетической теории строения вещества.</w:t>
      </w:r>
      <w:r w:rsidRPr="008A0D45">
        <w:rPr>
          <w:spacing w:val="1"/>
        </w:rPr>
        <w:t xml:space="preserve"> </w:t>
      </w:r>
      <w:r w:rsidRPr="008A0D45">
        <w:t>Масса и размеры</w:t>
      </w:r>
      <w:r w:rsidRPr="008A0D45">
        <w:rPr>
          <w:spacing w:val="1"/>
        </w:rPr>
        <w:t xml:space="preserve"> </w:t>
      </w:r>
      <w:r w:rsidRPr="008A0D45">
        <w:t>атомов и молекул. Опыты, подтверждающие основные положения</w:t>
      </w:r>
      <w:r w:rsidRPr="008A0D45">
        <w:rPr>
          <w:spacing w:val="1"/>
        </w:rPr>
        <w:t xml:space="preserve"> </w:t>
      </w:r>
      <w:r w:rsidRPr="008A0D45">
        <w:t>молекулярно­кинетической</w:t>
      </w:r>
      <w:r w:rsidRPr="008A0D45">
        <w:rPr>
          <w:spacing w:val="1"/>
        </w:rPr>
        <w:t xml:space="preserve"> </w:t>
      </w:r>
      <w:r w:rsidRPr="008A0D45">
        <w:t>теории.</w:t>
      </w:r>
    </w:p>
    <w:p w:rsidR="001511C1" w:rsidRPr="008A0D45" w:rsidRDefault="00194F02" w:rsidP="008A0D45">
      <w:pPr>
        <w:pStyle w:val="a0"/>
        <w:spacing w:line="276" w:lineRule="auto"/>
        <w:ind w:left="-142" w:firstLine="568"/>
      </w:pPr>
      <w:r w:rsidRPr="008A0D45">
        <w:t>Модели твёрдого, жидкого и газообразного состояний вещества. Кристаллические и аморфные</w:t>
      </w:r>
      <w:r w:rsidRPr="008A0D45">
        <w:rPr>
          <w:spacing w:val="1"/>
        </w:rPr>
        <w:t xml:space="preserve"> </w:t>
      </w:r>
      <w:r w:rsidRPr="008A0D45">
        <w:t>тела.</w:t>
      </w:r>
      <w:r w:rsidRPr="008A0D45">
        <w:rPr>
          <w:spacing w:val="1"/>
        </w:rPr>
        <w:t xml:space="preserve"> </w:t>
      </w:r>
      <w:r w:rsidRPr="008A0D45">
        <w:t>Объяснение</w:t>
      </w:r>
      <w:r w:rsidRPr="008A0D45">
        <w:rPr>
          <w:spacing w:val="1"/>
        </w:rPr>
        <w:t xml:space="preserve"> </w:t>
      </w:r>
      <w:r w:rsidRPr="008A0D45">
        <w:t>свойств</w:t>
      </w:r>
      <w:r w:rsidRPr="008A0D45">
        <w:rPr>
          <w:spacing w:val="1"/>
        </w:rPr>
        <w:t xml:space="preserve"> </w:t>
      </w:r>
      <w:r w:rsidRPr="008A0D45">
        <w:t>газов,</w:t>
      </w:r>
      <w:r w:rsidRPr="008A0D45">
        <w:rPr>
          <w:spacing w:val="1"/>
        </w:rPr>
        <w:t xml:space="preserve"> </w:t>
      </w:r>
      <w:r w:rsidRPr="008A0D45">
        <w:t>жидкостей</w:t>
      </w:r>
      <w:r w:rsidRPr="008A0D45">
        <w:rPr>
          <w:spacing w:val="1"/>
        </w:rPr>
        <w:t xml:space="preserve"> </w:t>
      </w:r>
      <w:r w:rsidRPr="008A0D45">
        <w:t>и</w:t>
      </w:r>
      <w:r w:rsidRPr="008A0D45">
        <w:rPr>
          <w:spacing w:val="1"/>
        </w:rPr>
        <w:t xml:space="preserve"> </w:t>
      </w:r>
      <w:r w:rsidRPr="008A0D45">
        <w:t>твёрдых</w:t>
      </w:r>
      <w:r w:rsidRPr="008A0D45">
        <w:rPr>
          <w:spacing w:val="1"/>
        </w:rPr>
        <w:t xml:space="preserve"> </w:t>
      </w:r>
      <w:r w:rsidRPr="008A0D45">
        <w:t>тел</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положений</w:t>
      </w:r>
      <w:r w:rsidRPr="008A0D45">
        <w:rPr>
          <w:spacing w:val="1"/>
        </w:rPr>
        <w:t xml:space="preserve"> </w:t>
      </w:r>
      <w:r w:rsidRPr="008A0D45">
        <w:t>молекулярно­кинетической теории. Смачивание и капиллярные явления. Тепловое расширение и</w:t>
      </w:r>
      <w:r w:rsidRPr="008A0D45">
        <w:rPr>
          <w:spacing w:val="-57"/>
        </w:rPr>
        <w:t xml:space="preserve"> </w:t>
      </w:r>
      <w:r w:rsidRPr="008A0D45">
        <w:t>сжатие.</w:t>
      </w:r>
    </w:p>
    <w:p w:rsidR="001511C1" w:rsidRPr="008A0D45" w:rsidRDefault="00194F02" w:rsidP="008A0D45">
      <w:pPr>
        <w:pStyle w:val="a0"/>
        <w:spacing w:line="276" w:lineRule="auto"/>
        <w:ind w:left="-142" w:firstLine="568"/>
      </w:pPr>
      <w:r w:rsidRPr="008A0D45">
        <w:t>Температура. Связь температуры со скоростью теплового движения частиц. Внутренняя энергия.</w:t>
      </w:r>
      <w:r w:rsidRPr="008A0D45">
        <w:rPr>
          <w:spacing w:val="-57"/>
        </w:rPr>
        <w:t xml:space="preserve"> </w:t>
      </w:r>
      <w:r w:rsidRPr="008A0D45">
        <w:t>Способы</w:t>
      </w:r>
      <w:r w:rsidRPr="008A0D45">
        <w:rPr>
          <w:spacing w:val="1"/>
        </w:rPr>
        <w:t xml:space="preserve"> </w:t>
      </w:r>
      <w:r w:rsidRPr="008A0D45">
        <w:t>изменения</w:t>
      </w:r>
      <w:r w:rsidRPr="008A0D45">
        <w:rPr>
          <w:spacing w:val="1"/>
        </w:rPr>
        <w:t xml:space="preserve"> </w:t>
      </w:r>
      <w:r w:rsidRPr="008A0D45">
        <w:t>внутренней</w:t>
      </w:r>
      <w:r w:rsidRPr="008A0D45">
        <w:rPr>
          <w:spacing w:val="1"/>
        </w:rPr>
        <w:t xml:space="preserve"> </w:t>
      </w:r>
      <w:r w:rsidRPr="008A0D45">
        <w:t>энергии:</w:t>
      </w:r>
      <w:r w:rsidRPr="008A0D45">
        <w:rPr>
          <w:spacing w:val="1"/>
        </w:rPr>
        <w:t xml:space="preserve"> </w:t>
      </w:r>
      <w:r w:rsidRPr="008A0D45">
        <w:t>теплопередача</w:t>
      </w:r>
      <w:r w:rsidRPr="008A0D45">
        <w:rPr>
          <w:spacing w:val="1"/>
        </w:rPr>
        <w:t xml:space="preserve"> </w:t>
      </w:r>
      <w:r w:rsidRPr="008A0D45">
        <w:t>и</w:t>
      </w:r>
      <w:r w:rsidRPr="008A0D45">
        <w:rPr>
          <w:spacing w:val="1"/>
        </w:rPr>
        <w:t xml:space="preserve"> </w:t>
      </w:r>
      <w:r w:rsidRPr="008A0D45">
        <w:t>совершение</w:t>
      </w:r>
      <w:r w:rsidRPr="008A0D45">
        <w:rPr>
          <w:spacing w:val="1"/>
        </w:rPr>
        <w:t xml:space="preserve"> </w:t>
      </w:r>
      <w:r w:rsidRPr="008A0D45">
        <w:t>работы.</w:t>
      </w:r>
      <w:r w:rsidRPr="008A0D45">
        <w:rPr>
          <w:spacing w:val="1"/>
        </w:rPr>
        <w:t xml:space="preserve"> </w:t>
      </w:r>
      <w:r w:rsidRPr="008A0D45">
        <w:t>Виды</w:t>
      </w:r>
      <w:r w:rsidRPr="008A0D45">
        <w:rPr>
          <w:spacing w:val="1"/>
        </w:rPr>
        <w:t xml:space="preserve"> </w:t>
      </w:r>
      <w:r w:rsidRPr="008A0D45">
        <w:t>теплопередачи:</w:t>
      </w:r>
      <w:r w:rsidRPr="008A0D45">
        <w:rPr>
          <w:spacing w:val="10"/>
        </w:rPr>
        <w:t xml:space="preserve"> </w:t>
      </w:r>
      <w:r w:rsidRPr="008A0D45">
        <w:t>теплопроводность,</w:t>
      </w:r>
      <w:r w:rsidRPr="008A0D45">
        <w:rPr>
          <w:spacing w:val="13"/>
        </w:rPr>
        <w:t xml:space="preserve"> </w:t>
      </w:r>
      <w:r w:rsidRPr="008A0D45">
        <w:t>конвекция,</w:t>
      </w:r>
      <w:r w:rsidRPr="008A0D45">
        <w:rPr>
          <w:spacing w:val="49"/>
        </w:rPr>
        <w:t xml:space="preserve"> </w:t>
      </w:r>
      <w:r w:rsidRPr="008A0D45">
        <w:t>излучение.</w:t>
      </w:r>
    </w:p>
    <w:p w:rsidR="001511C1" w:rsidRPr="008A0D45" w:rsidRDefault="00194F02" w:rsidP="008A0D45">
      <w:pPr>
        <w:pStyle w:val="a0"/>
        <w:spacing w:line="276" w:lineRule="auto"/>
        <w:ind w:left="-142" w:firstLine="568"/>
      </w:pPr>
      <w:r w:rsidRPr="008A0D45">
        <w:t>Количество теплоты.</w:t>
      </w:r>
      <w:r w:rsidRPr="008A0D45">
        <w:rPr>
          <w:spacing w:val="1"/>
        </w:rPr>
        <w:t xml:space="preserve"> </w:t>
      </w:r>
      <w:r w:rsidRPr="008A0D45">
        <w:t>Удельная</w:t>
      </w:r>
      <w:r w:rsidRPr="008A0D45">
        <w:rPr>
          <w:spacing w:val="1"/>
        </w:rPr>
        <w:t xml:space="preserve"> </w:t>
      </w:r>
      <w:r w:rsidRPr="008A0D45">
        <w:t>теплоёмкость</w:t>
      </w:r>
      <w:r w:rsidRPr="008A0D45">
        <w:rPr>
          <w:spacing w:val="1"/>
        </w:rPr>
        <w:t xml:space="preserve"> </w:t>
      </w:r>
      <w:r w:rsidRPr="008A0D45">
        <w:t>вещества.</w:t>
      </w:r>
      <w:r w:rsidRPr="008A0D45">
        <w:rPr>
          <w:spacing w:val="1"/>
        </w:rPr>
        <w:t xml:space="preserve"> </w:t>
      </w:r>
      <w:r w:rsidRPr="008A0D45">
        <w:t>Теплообмен</w:t>
      </w:r>
      <w:r w:rsidRPr="008A0D45">
        <w:rPr>
          <w:spacing w:val="1"/>
        </w:rPr>
        <w:t xml:space="preserve"> </w:t>
      </w:r>
      <w:r w:rsidRPr="008A0D45">
        <w:t>и</w:t>
      </w:r>
      <w:r w:rsidRPr="008A0D45">
        <w:rPr>
          <w:spacing w:val="1"/>
        </w:rPr>
        <w:t xml:space="preserve"> </w:t>
      </w:r>
      <w:r w:rsidRPr="008A0D45">
        <w:t>тепловое</w:t>
      </w:r>
      <w:r w:rsidRPr="008A0D45">
        <w:rPr>
          <w:spacing w:val="1"/>
        </w:rPr>
        <w:t xml:space="preserve"> </w:t>
      </w:r>
      <w:r w:rsidRPr="008A0D45">
        <w:t>равновесие.</w:t>
      </w:r>
      <w:r w:rsidRPr="008A0D45">
        <w:rPr>
          <w:spacing w:val="1"/>
        </w:rPr>
        <w:t xml:space="preserve"> </w:t>
      </w:r>
      <w:r w:rsidRPr="008A0D45">
        <w:t>Уравнение теплового баланса. Плавление и отвердевание</w:t>
      </w:r>
      <w:r w:rsidRPr="008A0D45">
        <w:rPr>
          <w:spacing w:val="1"/>
        </w:rPr>
        <w:t xml:space="preserve"> </w:t>
      </w:r>
      <w:r w:rsidRPr="008A0D45">
        <w:t>кристаллических веществ. Удельная</w:t>
      </w:r>
      <w:r w:rsidRPr="008A0D45">
        <w:rPr>
          <w:spacing w:val="1"/>
        </w:rPr>
        <w:t xml:space="preserve"> </w:t>
      </w:r>
      <w:r w:rsidRPr="008A0D45">
        <w:t>теплота</w:t>
      </w:r>
      <w:r w:rsidRPr="008A0D45">
        <w:rPr>
          <w:spacing w:val="1"/>
        </w:rPr>
        <w:t xml:space="preserve"> </w:t>
      </w:r>
      <w:r w:rsidRPr="008A0D45">
        <w:t>плавления. Парообразование</w:t>
      </w:r>
      <w:r w:rsidRPr="008A0D45">
        <w:rPr>
          <w:spacing w:val="1"/>
        </w:rPr>
        <w:t xml:space="preserve"> </w:t>
      </w:r>
      <w:r w:rsidRPr="008A0D45">
        <w:t>и</w:t>
      </w:r>
      <w:r w:rsidRPr="008A0D45">
        <w:rPr>
          <w:spacing w:val="1"/>
        </w:rPr>
        <w:t xml:space="preserve"> </w:t>
      </w:r>
      <w:r w:rsidRPr="008A0D45">
        <w:t>конденсация.</w:t>
      </w:r>
      <w:r w:rsidRPr="008A0D45">
        <w:rPr>
          <w:spacing w:val="1"/>
        </w:rPr>
        <w:t xml:space="preserve"> </w:t>
      </w:r>
      <w:r w:rsidRPr="008A0D45">
        <w:t>Испарение.</w:t>
      </w:r>
      <w:r w:rsidRPr="008A0D45">
        <w:rPr>
          <w:spacing w:val="1"/>
        </w:rPr>
        <w:t xml:space="preserve"> </w:t>
      </w:r>
      <w:r w:rsidRPr="008A0D45">
        <w:t>Кипение.</w:t>
      </w:r>
      <w:r w:rsidRPr="008A0D45">
        <w:rPr>
          <w:spacing w:val="1"/>
        </w:rPr>
        <w:t xml:space="preserve"> </w:t>
      </w:r>
      <w:r w:rsidRPr="008A0D45">
        <w:t>Удельная</w:t>
      </w:r>
      <w:r w:rsidRPr="008A0D45">
        <w:rPr>
          <w:spacing w:val="1"/>
        </w:rPr>
        <w:t xml:space="preserve"> </w:t>
      </w:r>
      <w:r w:rsidRPr="008A0D45">
        <w:t>теплота</w:t>
      </w:r>
      <w:r w:rsidRPr="008A0D45">
        <w:rPr>
          <w:spacing w:val="1"/>
        </w:rPr>
        <w:t xml:space="preserve"> </w:t>
      </w:r>
      <w:r w:rsidRPr="008A0D45">
        <w:t>парообразования.</w:t>
      </w:r>
      <w:r w:rsidRPr="008A0D45">
        <w:rPr>
          <w:spacing w:val="57"/>
        </w:rPr>
        <w:t xml:space="preserve"> </w:t>
      </w:r>
      <w:r w:rsidRPr="008A0D45">
        <w:t>Зависимость</w:t>
      </w:r>
      <w:r w:rsidRPr="008A0D45">
        <w:rPr>
          <w:spacing w:val="-3"/>
        </w:rPr>
        <w:t xml:space="preserve"> </w:t>
      </w:r>
      <w:r w:rsidRPr="008A0D45">
        <w:t>температуры</w:t>
      </w:r>
      <w:r w:rsidRPr="008A0D45">
        <w:rPr>
          <w:spacing w:val="-6"/>
        </w:rPr>
        <w:t xml:space="preserve"> </w:t>
      </w:r>
      <w:r w:rsidRPr="008A0D45">
        <w:t>кипения</w:t>
      </w:r>
      <w:r w:rsidRPr="008A0D45">
        <w:rPr>
          <w:spacing w:val="-1"/>
        </w:rPr>
        <w:t xml:space="preserve"> </w:t>
      </w:r>
      <w:r w:rsidRPr="008A0D45">
        <w:t>от</w:t>
      </w:r>
      <w:r w:rsidRPr="008A0D45">
        <w:rPr>
          <w:spacing w:val="-6"/>
        </w:rPr>
        <w:t xml:space="preserve"> </w:t>
      </w:r>
      <w:r w:rsidRPr="008A0D45">
        <w:t>атмосферного</w:t>
      </w:r>
      <w:r w:rsidRPr="008A0D45">
        <w:rPr>
          <w:spacing w:val="-8"/>
        </w:rPr>
        <w:t xml:space="preserve"> </w:t>
      </w:r>
      <w:r w:rsidRPr="008A0D45">
        <w:t>давления.</w:t>
      </w:r>
    </w:p>
    <w:p w:rsidR="001511C1" w:rsidRPr="008A0D45" w:rsidRDefault="00194F02" w:rsidP="008A0D45">
      <w:pPr>
        <w:pStyle w:val="a0"/>
        <w:spacing w:line="276" w:lineRule="auto"/>
        <w:ind w:left="-142" w:firstLine="568"/>
      </w:pPr>
      <w:r w:rsidRPr="008A0D45">
        <w:rPr>
          <w:spacing w:val="-1"/>
        </w:rPr>
        <w:t>Влажность</w:t>
      </w:r>
      <w:r w:rsidRPr="008A0D45">
        <w:rPr>
          <w:spacing w:val="-13"/>
        </w:rPr>
        <w:t xml:space="preserve"> </w:t>
      </w:r>
      <w:r w:rsidRPr="008A0D45">
        <w:t>воздуха.</w:t>
      </w:r>
    </w:p>
    <w:p w:rsidR="001511C1" w:rsidRPr="008A0D45" w:rsidRDefault="00194F02" w:rsidP="008A0D45">
      <w:pPr>
        <w:pStyle w:val="a0"/>
        <w:spacing w:line="276" w:lineRule="auto"/>
        <w:ind w:left="-142" w:firstLine="568"/>
      </w:pPr>
      <w:r w:rsidRPr="008A0D45">
        <w:t>Энергия</w:t>
      </w:r>
      <w:r w:rsidRPr="008A0D45">
        <w:rPr>
          <w:spacing w:val="-11"/>
        </w:rPr>
        <w:t xml:space="preserve"> </w:t>
      </w:r>
      <w:r w:rsidRPr="008A0D45">
        <w:t>топлива.</w:t>
      </w:r>
      <w:r w:rsidRPr="008A0D45">
        <w:rPr>
          <w:spacing w:val="-11"/>
        </w:rPr>
        <w:t xml:space="preserve"> </w:t>
      </w:r>
      <w:r w:rsidRPr="008A0D45">
        <w:t>Удельная</w:t>
      </w:r>
      <w:r w:rsidRPr="008A0D45">
        <w:rPr>
          <w:spacing w:val="-8"/>
        </w:rPr>
        <w:t xml:space="preserve"> </w:t>
      </w:r>
      <w:r w:rsidRPr="008A0D45">
        <w:t>теплота</w:t>
      </w:r>
      <w:r w:rsidRPr="008A0D45">
        <w:rPr>
          <w:spacing w:val="-14"/>
        </w:rPr>
        <w:t xml:space="preserve"> </w:t>
      </w:r>
      <w:r w:rsidRPr="008A0D45">
        <w:t>сгорания.</w:t>
      </w:r>
      <w:r w:rsidR="0086612C" w:rsidRPr="008A0D45">
        <w:t xml:space="preserve"> </w:t>
      </w:r>
      <w:r w:rsidRPr="008A0D45">
        <w:t>Принципы работы тепловых двигателей КПД теплового двигателя. Тепловые двигатели и защита</w:t>
      </w:r>
      <w:r w:rsidRPr="008A0D45">
        <w:rPr>
          <w:spacing w:val="-57"/>
        </w:rPr>
        <w:t xml:space="preserve"> </w:t>
      </w:r>
      <w:r w:rsidRPr="008A0D45">
        <w:t>окружающей среды.</w:t>
      </w:r>
    </w:p>
    <w:p w:rsidR="001511C1" w:rsidRPr="008A0D45" w:rsidRDefault="00194F02" w:rsidP="008A0D45">
      <w:pPr>
        <w:pStyle w:val="a0"/>
        <w:spacing w:before="1" w:line="276" w:lineRule="auto"/>
        <w:ind w:left="-142" w:firstLine="568"/>
      </w:pPr>
      <w:r w:rsidRPr="008A0D45">
        <w:rPr>
          <w:spacing w:val="-1"/>
        </w:rPr>
        <w:t>Закон</w:t>
      </w:r>
      <w:r w:rsidRPr="008A0D45">
        <w:rPr>
          <w:spacing w:val="-12"/>
        </w:rPr>
        <w:t xml:space="preserve"> </w:t>
      </w:r>
      <w:r w:rsidRPr="008A0D45">
        <w:t>сохранения</w:t>
      </w:r>
      <w:r w:rsidRPr="008A0D45">
        <w:rPr>
          <w:spacing w:val="-13"/>
        </w:rPr>
        <w:t xml:space="preserve"> </w:t>
      </w:r>
      <w:r w:rsidRPr="008A0D45">
        <w:t>и</w:t>
      </w:r>
      <w:r w:rsidRPr="008A0D45">
        <w:rPr>
          <w:spacing w:val="-10"/>
        </w:rPr>
        <w:t xml:space="preserve"> </w:t>
      </w:r>
      <w:r w:rsidRPr="008A0D45">
        <w:t>превращения</w:t>
      </w:r>
      <w:r w:rsidRPr="008A0D45">
        <w:rPr>
          <w:spacing w:val="-13"/>
        </w:rPr>
        <w:t xml:space="preserve"> </w:t>
      </w:r>
      <w:r w:rsidRPr="008A0D45">
        <w:t>энергии</w:t>
      </w:r>
      <w:r w:rsidRPr="008A0D45">
        <w:rPr>
          <w:spacing w:val="-10"/>
        </w:rPr>
        <w:t xml:space="preserve"> </w:t>
      </w:r>
      <w:r w:rsidRPr="008A0D45">
        <w:t>в</w:t>
      </w:r>
      <w:r w:rsidRPr="008A0D45">
        <w:rPr>
          <w:spacing w:val="-15"/>
        </w:rPr>
        <w:t xml:space="preserve"> </w:t>
      </w:r>
      <w:r w:rsidRPr="008A0D45">
        <w:t>тепловых</w:t>
      </w:r>
      <w:r w:rsidRPr="008A0D45">
        <w:rPr>
          <w:spacing w:val="-14"/>
        </w:rPr>
        <w:t xml:space="preserve"> </w:t>
      </w:r>
      <w:r w:rsidRPr="008A0D45">
        <w:t>процессах.</w:t>
      </w:r>
    </w:p>
    <w:p w:rsidR="001511C1" w:rsidRPr="008A0D45" w:rsidRDefault="00194F02" w:rsidP="008A0D45">
      <w:pPr>
        <w:spacing w:line="276" w:lineRule="auto"/>
        <w:ind w:left="-142" w:firstLine="568"/>
        <w:jc w:val="both"/>
        <w:rPr>
          <w:i/>
          <w:sz w:val="24"/>
          <w:szCs w:val="24"/>
        </w:rPr>
      </w:pPr>
      <w:r w:rsidRPr="008A0D45">
        <w:rPr>
          <w:i/>
          <w:sz w:val="24"/>
          <w:szCs w:val="24"/>
        </w:rPr>
        <w:lastRenderedPageBreak/>
        <w:t>Демонстрации</w:t>
      </w:r>
    </w:p>
    <w:p w:rsidR="001511C1" w:rsidRPr="008A0D45" w:rsidRDefault="00194F02" w:rsidP="008A0D45">
      <w:pPr>
        <w:pStyle w:val="a0"/>
        <w:spacing w:line="276" w:lineRule="auto"/>
        <w:ind w:left="-142" w:firstLine="568"/>
      </w:pPr>
      <w:r w:rsidRPr="008A0D45">
        <w:rPr>
          <w:spacing w:val="-1"/>
        </w:rPr>
        <w:t>Наблюдение</w:t>
      </w:r>
      <w:r w:rsidRPr="008A0D45">
        <w:rPr>
          <w:spacing w:val="-13"/>
        </w:rPr>
        <w:t xml:space="preserve"> </w:t>
      </w:r>
      <w:r w:rsidRPr="008A0D45">
        <w:rPr>
          <w:spacing w:val="-1"/>
        </w:rPr>
        <w:t>броуновского</w:t>
      </w:r>
      <w:r w:rsidRPr="008A0D45">
        <w:rPr>
          <w:spacing w:val="-13"/>
        </w:rPr>
        <w:t xml:space="preserve"> </w:t>
      </w:r>
      <w:r w:rsidRPr="008A0D45">
        <w:rPr>
          <w:spacing w:val="-1"/>
        </w:rPr>
        <w:t>движения.</w:t>
      </w:r>
      <w:r w:rsidRPr="008A0D45">
        <w:rPr>
          <w:spacing w:val="10"/>
        </w:rPr>
        <w:t xml:space="preserve"> </w:t>
      </w:r>
      <w:r w:rsidRPr="008A0D45">
        <w:rPr>
          <w:spacing w:val="-1"/>
        </w:rPr>
        <w:t>Наблюдение</w:t>
      </w:r>
      <w:r w:rsidRPr="008A0D45">
        <w:rPr>
          <w:spacing w:val="-12"/>
        </w:rPr>
        <w:t xml:space="preserve"> </w:t>
      </w:r>
      <w:r w:rsidRPr="008A0D45">
        <w:t>диффузии.</w:t>
      </w:r>
    </w:p>
    <w:p w:rsidR="001511C1" w:rsidRPr="008A0D45" w:rsidRDefault="00194F02" w:rsidP="008A0D45">
      <w:pPr>
        <w:pStyle w:val="a0"/>
        <w:spacing w:line="276" w:lineRule="auto"/>
        <w:ind w:left="-142" w:firstLine="568"/>
      </w:pPr>
      <w:r w:rsidRPr="008A0D45">
        <w:rPr>
          <w:spacing w:val="-1"/>
        </w:rPr>
        <w:t xml:space="preserve">Наблюдение явлений смачивания и капиллярных явлений. Наблюдение </w:t>
      </w:r>
      <w:r w:rsidRPr="008A0D45">
        <w:t>теплового</w:t>
      </w:r>
      <w:r w:rsidRPr="008A0D45">
        <w:rPr>
          <w:spacing w:val="-57"/>
        </w:rPr>
        <w:t xml:space="preserve"> </w:t>
      </w:r>
      <w:r w:rsidRPr="008A0D45">
        <w:t>расширения</w:t>
      </w:r>
      <w:r w:rsidRPr="008A0D45">
        <w:rPr>
          <w:spacing w:val="-1"/>
        </w:rPr>
        <w:t xml:space="preserve"> </w:t>
      </w:r>
      <w:r w:rsidRPr="008A0D45">
        <w:t>тел.</w:t>
      </w:r>
    </w:p>
    <w:p w:rsidR="001511C1" w:rsidRPr="008A0D45" w:rsidRDefault="00194F02" w:rsidP="008A0D45">
      <w:pPr>
        <w:pStyle w:val="a0"/>
        <w:spacing w:line="276" w:lineRule="auto"/>
        <w:ind w:left="-142" w:firstLine="568"/>
      </w:pPr>
      <w:r w:rsidRPr="008A0D45">
        <w:t>Изменение</w:t>
      </w:r>
      <w:r w:rsidRPr="008A0D45">
        <w:rPr>
          <w:spacing w:val="17"/>
        </w:rPr>
        <w:t xml:space="preserve"> </w:t>
      </w:r>
      <w:r w:rsidRPr="008A0D45">
        <w:t>давления</w:t>
      </w:r>
      <w:r w:rsidRPr="008A0D45">
        <w:rPr>
          <w:spacing w:val="20"/>
        </w:rPr>
        <w:t xml:space="preserve"> </w:t>
      </w:r>
      <w:r w:rsidRPr="008A0D45">
        <w:t>газа</w:t>
      </w:r>
      <w:r w:rsidRPr="008A0D45">
        <w:rPr>
          <w:spacing w:val="16"/>
        </w:rPr>
        <w:t xml:space="preserve"> </w:t>
      </w:r>
      <w:r w:rsidRPr="008A0D45">
        <w:t>при</w:t>
      </w:r>
      <w:r w:rsidRPr="008A0D45">
        <w:rPr>
          <w:spacing w:val="22"/>
        </w:rPr>
        <w:t xml:space="preserve"> </w:t>
      </w:r>
      <w:r w:rsidRPr="008A0D45">
        <w:t>изменении</w:t>
      </w:r>
      <w:r w:rsidRPr="008A0D45">
        <w:rPr>
          <w:spacing w:val="23"/>
        </w:rPr>
        <w:t xml:space="preserve"> </w:t>
      </w:r>
      <w:r w:rsidRPr="008A0D45">
        <w:t>объёма</w:t>
      </w:r>
      <w:r w:rsidRPr="008A0D45">
        <w:rPr>
          <w:spacing w:val="16"/>
        </w:rPr>
        <w:t xml:space="preserve"> </w:t>
      </w:r>
      <w:r w:rsidRPr="008A0D45">
        <w:t>и</w:t>
      </w:r>
      <w:r w:rsidRPr="008A0D45">
        <w:rPr>
          <w:spacing w:val="24"/>
        </w:rPr>
        <w:t xml:space="preserve"> </w:t>
      </w:r>
      <w:r w:rsidRPr="008A0D45">
        <w:t>нагревании</w:t>
      </w:r>
      <w:r w:rsidRPr="008A0D45">
        <w:rPr>
          <w:spacing w:val="21"/>
        </w:rPr>
        <w:t xml:space="preserve"> </w:t>
      </w:r>
      <w:r w:rsidRPr="008A0D45">
        <w:t>или</w:t>
      </w:r>
      <w:r w:rsidRPr="008A0D45">
        <w:rPr>
          <w:spacing w:val="19"/>
        </w:rPr>
        <w:t xml:space="preserve"> </w:t>
      </w:r>
      <w:r w:rsidRPr="008A0D45">
        <w:t>охлаждении.</w:t>
      </w:r>
      <w:r w:rsidRPr="008A0D45">
        <w:rPr>
          <w:spacing w:val="-57"/>
        </w:rPr>
        <w:t xml:space="preserve"> </w:t>
      </w:r>
      <w:r w:rsidRPr="008A0D45">
        <w:t>Правила</w:t>
      </w:r>
      <w:r w:rsidRPr="008A0D45">
        <w:rPr>
          <w:spacing w:val="-5"/>
        </w:rPr>
        <w:t xml:space="preserve"> </w:t>
      </w:r>
      <w:r w:rsidRPr="008A0D45">
        <w:t>измерения</w:t>
      </w:r>
      <w:r w:rsidRPr="008A0D45">
        <w:rPr>
          <w:spacing w:val="-3"/>
        </w:rPr>
        <w:t xml:space="preserve"> </w:t>
      </w:r>
      <w:r w:rsidRPr="008A0D45">
        <w:t>температуры.</w:t>
      </w:r>
      <w:r w:rsidRPr="008A0D45">
        <w:rPr>
          <w:spacing w:val="35"/>
        </w:rPr>
        <w:t xml:space="preserve"> </w:t>
      </w:r>
      <w:r w:rsidRPr="008A0D45">
        <w:t>Виды</w:t>
      </w:r>
      <w:r w:rsidRPr="008A0D45">
        <w:rPr>
          <w:spacing w:val="-3"/>
        </w:rPr>
        <w:t xml:space="preserve"> </w:t>
      </w:r>
      <w:r w:rsidRPr="008A0D45">
        <w:t>теплопередачи.</w:t>
      </w:r>
    </w:p>
    <w:p w:rsidR="001511C1" w:rsidRPr="008A0D45" w:rsidRDefault="00194F02" w:rsidP="008A0D45">
      <w:pPr>
        <w:pStyle w:val="a0"/>
        <w:spacing w:line="276" w:lineRule="auto"/>
        <w:ind w:left="-142" w:firstLine="568"/>
      </w:pPr>
      <w:r w:rsidRPr="008A0D45">
        <w:rPr>
          <w:spacing w:val="-1"/>
        </w:rPr>
        <w:t>Охлаждение</w:t>
      </w:r>
      <w:r w:rsidRPr="008A0D45">
        <w:rPr>
          <w:spacing w:val="-14"/>
        </w:rPr>
        <w:t xml:space="preserve"> </w:t>
      </w:r>
      <w:r w:rsidRPr="008A0D45">
        <w:t>при</w:t>
      </w:r>
      <w:r w:rsidRPr="008A0D45">
        <w:rPr>
          <w:spacing w:val="-10"/>
        </w:rPr>
        <w:t xml:space="preserve"> </w:t>
      </w:r>
      <w:r w:rsidRPr="008A0D45">
        <w:t>совершении</w:t>
      </w:r>
      <w:r w:rsidRPr="008A0D45">
        <w:rPr>
          <w:spacing w:val="-11"/>
        </w:rPr>
        <w:t xml:space="preserve"> </w:t>
      </w:r>
      <w:r w:rsidRPr="008A0D45">
        <w:t>работы.</w:t>
      </w:r>
    </w:p>
    <w:p w:rsidR="001511C1" w:rsidRPr="008A0D45" w:rsidRDefault="00194F02" w:rsidP="008A0D45">
      <w:pPr>
        <w:pStyle w:val="a0"/>
        <w:spacing w:line="276" w:lineRule="auto"/>
        <w:ind w:left="-142" w:firstLine="568"/>
      </w:pPr>
      <w:r w:rsidRPr="008A0D45">
        <w:rPr>
          <w:spacing w:val="-1"/>
        </w:rPr>
        <w:t xml:space="preserve">Нагревание при совершении работы </w:t>
      </w:r>
      <w:r w:rsidRPr="008A0D45">
        <w:t>внешними силами. Сравнение</w:t>
      </w:r>
      <w:r w:rsidRPr="008A0D45">
        <w:rPr>
          <w:spacing w:val="-57"/>
        </w:rPr>
        <w:t xml:space="preserve"> </w:t>
      </w:r>
      <w:r w:rsidRPr="008A0D45">
        <w:t>теплоёмкостей</w:t>
      </w:r>
      <w:r w:rsidRPr="008A0D45">
        <w:rPr>
          <w:spacing w:val="-1"/>
        </w:rPr>
        <w:t xml:space="preserve"> </w:t>
      </w:r>
      <w:r w:rsidRPr="008A0D45">
        <w:t>различных веществ.</w:t>
      </w:r>
    </w:p>
    <w:p w:rsidR="001511C1" w:rsidRPr="008A0D45" w:rsidRDefault="00194F02" w:rsidP="008A0D45">
      <w:pPr>
        <w:pStyle w:val="a0"/>
        <w:spacing w:line="276" w:lineRule="auto"/>
        <w:ind w:left="-142" w:firstLine="568"/>
      </w:pPr>
      <w:r w:rsidRPr="008A0D45">
        <w:rPr>
          <w:spacing w:val="-1"/>
        </w:rPr>
        <w:t>Наблюдение</w:t>
      </w:r>
      <w:r w:rsidRPr="008A0D45">
        <w:rPr>
          <w:spacing w:val="-13"/>
        </w:rPr>
        <w:t xml:space="preserve"> </w:t>
      </w:r>
      <w:r w:rsidRPr="008A0D45">
        <w:t>кипения.</w:t>
      </w:r>
    </w:p>
    <w:p w:rsidR="001511C1" w:rsidRPr="008A0D45" w:rsidRDefault="00194F02" w:rsidP="008A0D45">
      <w:pPr>
        <w:pStyle w:val="a0"/>
        <w:spacing w:before="1" w:line="276" w:lineRule="auto"/>
        <w:ind w:left="-142" w:firstLine="568"/>
      </w:pPr>
      <w:r w:rsidRPr="008A0D45">
        <w:rPr>
          <w:spacing w:val="-1"/>
        </w:rPr>
        <w:t>Наблюдение</w:t>
      </w:r>
      <w:r w:rsidRPr="008A0D45">
        <w:rPr>
          <w:spacing w:val="-14"/>
        </w:rPr>
        <w:t xml:space="preserve"> </w:t>
      </w:r>
      <w:r w:rsidRPr="008A0D45">
        <w:rPr>
          <w:spacing w:val="-1"/>
        </w:rPr>
        <w:t>постоянства</w:t>
      </w:r>
      <w:r w:rsidRPr="008A0D45">
        <w:rPr>
          <w:spacing w:val="-12"/>
        </w:rPr>
        <w:t xml:space="preserve"> </w:t>
      </w:r>
      <w:r w:rsidRPr="008A0D45">
        <w:rPr>
          <w:spacing w:val="-1"/>
        </w:rPr>
        <w:t>температуры</w:t>
      </w:r>
      <w:r w:rsidRPr="008A0D45">
        <w:rPr>
          <w:spacing w:val="-13"/>
        </w:rPr>
        <w:t xml:space="preserve"> </w:t>
      </w:r>
      <w:r w:rsidRPr="008A0D45">
        <w:rPr>
          <w:spacing w:val="-1"/>
        </w:rPr>
        <w:t>при</w:t>
      </w:r>
      <w:r w:rsidRPr="008A0D45">
        <w:rPr>
          <w:spacing w:val="-11"/>
        </w:rPr>
        <w:t xml:space="preserve"> </w:t>
      </w:r>
      <w:r w:rsidRPr="008A0D45">
        <w:rPr>
          <w:spacing w:val="-1"/>
        </w:rPr>
        <w:t>плавлении.</w:t>
      </w:r>
      <w:r w:rsidRPr="008A0D45">
        <w:rPr>
          <w:spacing w:val="-57"/>
        </w:rPr>
        <w:t xml:space="preserve"> </w:t>
      </w:r>
      <w:r w:rsidRPr="008A0D45">
        <w:t>Модели</w:t>
      </w:r>
      <w:r w:rsidRPr="008A0D45">
        <w:rPr>
          <w:spacing w:val="-1"/>
        </w:rPr>
        <w:t xml:space="preserve"> </w:t>
      </w:r>
      <w:r w:rsidRPr="008A0D45">
        <w:t>тепловых</w:t>
      </w:r>
      <w:r w:rsidRPr="008A0D45">
        <w:rPr>
          <w:spacing w:val="-4"/>
        </w:rPr>
        <w:t xml:space="preserve"> </w:t>
      </w:r>
      <w:r w:rsidRPr="008A0D45">
        <w:t>двигателей.</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1"/>
          <w:sz w:val="24"/>
          <w:szCs w:val="24"/>
        </w:rPr>
        <w:t xml:space="preserve"> </w:t>
      </w:r>
      <w:r w:rsidRPr="008A0D45">
        <w:rPr>
          <w:i/>
          <w:sz w:val="24"/>
          <w:szCs w:val="24"/>
        </w:rPr>
        <w:t>работы</w:t>
      </w:r>
      <w:r w:rsidRPr="008A0D45">
        <w:rPr>
          <w:i/>
          <w:spacing w:val="-11"/>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t>Опыты</w:t>
      </w:r>
      <w:r w:rsidRPr="008A0D45">
        <w:rPr>
          <w:spacing w:val="-11"/>
        </w:rPr>
        <w:t xml:space="preserve"> </w:t>
      </w:r>
      <w:r w:rsidRPr="008A0D45">
        <w:t>по</w:t>
      </w:r>
      <w:r w:rsidRPr="008A0D45">
        <w:rPr>
          <w:spacing w:val="-11"/>
        </w:rPr>
        <w:t xml:space="preserve"> </w:t>
      </w:r>
      <w:r w:rsidRPr="008A0D45">
        <w:t>обнаружению</w:t>
      </w:r>
      <w:r w:rsidRPr="008A0D45">
        <w:rPr>
          <w:spacing w:val="-9"/>
        </w:rPr>
        <w:t xml:space="preserve"> </w:t>
      </w:r>
      <w:r w:rsidRPr="008A0D45">
        <w:t>действия</w:t>
      </w:r>
      <w:r w:rsidRPr="008A0D45">
        <w:rPr>
          <w:spacing w:val="-9"/>
        </w:rPr>
        <w:t xml:space="preserve"> </w:t>
      </w:r>
      <w:r w:rsidRPr="008A0D45">
        <w:t>сил</w:t>
      </w:r>
      <w:r w:rsidRPr="008A0D45">
        <w:rPr>
          <w:spacing w:val="-3"/>
        </w:rPr>
        <w:t xml:space="preserve"> </w:t>
      </w:r>
      <w:r w:rsidRPr="008A0D45">
        <w:t>молекулярного</w:t>
      </w:r>
      <w:r w:rsidRPr="008A0D45">
        <w:rPr>
          <w:spacing w:val="-12"/>
        </w:rPr>
        <w:t xml:space="preserve"> </w:t>
      </w:r>
      <w:r w:rsidRPr="008A0D45">
        <w:t>притяжения.</w:t>
      </w:r>
      <w:r w:rsidRPr="008A0D45">
        <w:rPr>
          <w:spacing w:val="14"/>
        </w:rPr>
        <w:t xml:space="preserve"> </w:t>
      </w:r>
      <w:r w:rsidRPr="008A0D45">
        <w:t>Опыты</w:t>
      </w:r>
      <w:r w:rsidRPr="008A0D45">
        <w:rPr>
          <w:spacing w:val="-10"/>
        </w:rPr>
        <w:t xml:space="preserve"> </w:t>
      </w:r>
      <w:r w:rsidRPr="008A0D45">
        <w:t>по</w:t>
      </w:r>
      <w:r w:rsidRPr="008A0D45">
        <w:rPr>
          <w:spacing w:val="-57"/>
        </w:rPr>
        <w:t xml:space="preserve"> </w:t>
      </w:r>
      <w:r w:rsidRPr="008A0D45">
        <w:t>выращиванию</w:t>
      </w:r>
      <w:r w:rsidRPr="008A0D45">
        <w:rPr>
          <w:spacing w:val="-4"/>
        </w:rPr>
        <w:t xml:space="preserve"> </w:t>
      </w:r>
      <w:r w:rsidRPr="008A0D45">
        <w:t>кристаллов</w:t>
      </w:r>
      <w:r w:rsidRPr="008A0D45">
        <w:rPr>
          <w:spacing w:val="-4"/>
        </w:rPr>
        <w:t xml:space="preserve"> </w:t>
      </w:r>
      <w:r w:rsidRPr="008A0D45">
        <w:t>поваренной</w:t>
      </w:r>
      <w:r w:rsidRPr="008A0D45">
        <w:rPr>
          <w:spacing w:val="-1"/>
        </w:rPr>
        <w:t xml:space="preserve"> </w:t>
      </w:r>
      <w:r w:rsidRPr="008A0D45">
        <w:t>соли</w:t>
      </w:r>
      <w:r w:rsidRPr="008A0D45">
        <w:rPr>
          <w:spacing w:val="1"/>
        </w:rPr>
        <w:t xml:space="preserve"> </w:t>
      </w:r>
      <w:r w:rsidRPr="008A0D45">
        <w:t>или</w:t>
      </w:r>
      <w:r w:rsidRPr="008A0D45">
        <w:rPr>
          <w:spacing w:val="-3"/>
        </w:rPr>
        <w:t xml:space="preserve"> </w:t>
      </w:r>
      <w:r w:rsidRPr="008A0D45">
        <w:t>сахара.</w:t>
      </w:r>
    </w:p>
    <w:p w:rsidR="001511C1" w:rsidRPr="008A0D45" w:rsidRDefault="00194F02" w:rsidP="008A0D45">
      <w:pPr>
        <w:pStyle w:val="a0"/>
        <w:spacing w:line="276" w:lineRule="auto"/>
        <w:ind w:left="-142" w:firstLine="568"/>
      </w:pPr>
      <w:r w:rsidRPr="008A0D45">
        <w:t>Опыты</w:t>
      </w:r>
      <w:r w:rsidRPr="008A0D45">
        <w:rPr>
          <w:spacing w:val="29"/>
        </w:rPr>
        <w:t xml:space="preserve"> </w:t>
      </w:r>
      <w:r w:rsidRPr="008A0D45">
        <w:t>по</w:t>
      </w:r>
      <w:r w:rsidRPr="008A0D45">
        <w:rPr>
          <w:spacing w:val="28"/>
        </w:rPr>
        <w:t xml:space="preserve"> </w:t>
      </w:r>
      <w:r w:rsidRPr="008A0D45">
        <w:t>наблюдению</w:t>
      </w:r>
      <w:r w:rsidRPr="008A0D45">
        <w:rPr>
          <w:spacing w:val="30"/>
        </w:rPr>
        <w:t xml:space="preserve"> </w:t>
      </w:r>
      <w:r w:rsidRPr="008A0D45">
        <w:t>теплового</w:t>
      </w:r>
      <w:r w:rsidRPr="008A0D45">
        <w:rPr>
          <w:spacing w:val="28"/>
        </w:rPr>
        <w:t xml:space="preserve"> </w:t>
      </w:r>
      <w:r w:rsidRPr="008A0D45">
        <w:t>расширения</w:t>
      </w:r>
      <w:r w:rsidRPr="008A0D45">
        <w:rPr>
          <w:spacing w:val="31"/>
        </w:rPr>
        <w:t xml:space="preserve"> </w:t>
      </w:r>
      <w:r w:rsidRPr="008A0D45">
        <w:t>газов,</w:t>
      </w:r>
      <w:r w:rsidRPr="008A0D45">
        <w:rPr>
          <w:spacing w:val="32"/>
        </w:rPr>
        <w:t xml:space="preserve"> </w:t>
      </w:r>
      <w:r w:rsidRPr="008A0D45">
        <w:t>жидкостей</w:t>
      </w:r>
      <w:r w:rsidRPr="008A0D45">
        <w:rPr>
          <w:spacing w:val="32"/>
        </w:rPr>
        <w:t xml:space="preserve"> </w:t>
      </w:r>
      <w:r w:rsidRPr="008A0D45">
        <w:t>и</w:t>
      </w:r>
      <w:r w:rsidRPr="008A0D45">
        <w:rPr>
          <w:spacing w:val="31"/>
        </w:rPr>
        <w:t xml:space="preserve"> </w:t>
      </w:r>
      <w:r w:rsidRPr="008A0D45">
        <w:t>твёрдых</w:t>
      </w:r>
      <w:r w:rsidRPr="008A0D45">
        <w:rPr>
          <w:spacing w:val="-57"/>
        </w:rPr>
        <w:t xml:space="preserve"> </w:t>
      </w:r>
      <w:r w:rsidRPr="008A0D45">
        <w:t>тел.</w:t>
      </w:r>
    </w:p>
    <w:p w:rsidR="001511C1" w:rsidRPr="008A0D45" w:rsidRDefault="00194F02" w:rsidP="008A0D45">
      <w:pPr>
        <w:pStyle w:val="a0"/>
        <w:spacing w:line="276" w:lineRule="auto"/>
        <w:ind w:left="-142" w:firstLine="568"/>
      </w:pPr>
      <w:r w:rsidRPr="008A0D45">
        <w:rPr>
          <w:spacing w:val="-1"/>
        </w:rPr>
        <w:t>Определение</w:t>
      </w:r>
      <w:r w:rsidRPr="008A0D45">
        <w:rPr>
          <w:spacing w:val="-13"/>
        </w:rPr>
        <w:t xml:space="preserve"> </w:t>
      </w:r>
      <w:r w:rsidRPr="008A0D45">
        <w:t>давления</w:t>
      </w:r>
      <w:r w:rsidRPr="008A0D45">
        <w:rPr>
          <w:spacing w:val="-10"/>
        </w:rPr>
        <w:t xml:space="preserve"> </w:t>
      </w:r>
      <w:r w:rsidRPr="008A0D45">
        <w:t>воздуха</w:t>
      </w:r>
      <w:r w:rsidRPr="008A0D45">
        <w:rPr>
          <w:spacing w:val="-13"/>
        </w:rPr>
        <w:t xml:space="preserve"> </w:t>
      </w:r>
      <w:r w:rsidRPr="008A0D45">
        <w:t>в</w:t>
      </w:r>
      <w:r w:rsidRPr="008A0D45">
        <w:rPr>
          <w:spacing w:val="-13"/>
        </w:rPr>
        <w:t xml:space="preserve"> </w:t>
      </w:r>
      <w:r w:rsidRPr="008A0D45">
        <w:t>баллоне</w:t>
      </w:r>
      <w:r w:rsidRPr="008A0D45">
        <w:rPr>
          <w:spacing w:val="-13"/>
        </w:rPr>
        <w:t xml:space="preserve"> </w:t>
      </w:r>
      <w:r w:rsidRPr="008A0D45">
        <w:t>шприца.</w:t>
      </w:r>
    </w:p>
    <w:p w:rsidR="001511C1" w:rsidRPr="008A0D45" w:rsidRDefault="00194F02" w:rsidP="008A0D45">
      <w:pPr>
        <w:pStyle w:val="a0"/>
        <w:spacing w:line="276" w:lineRule="auto"/>
        <w:ind w:left="-142" w:firstLine="568"/>
      </w:pPr>
      <w:r w:rsidRPr="008A0D45">
        <w:t>Опыты,</w:t>
      </w:r>
      <w:r w:rsidRPr="008A0D45">
        <w:rPr>
          <w:spacing w:val="48"/>
        </w:rPr>
        <w:t xml:space="preserve"> </w:t>
      </w:r>
      <w:r w:rsidRPr="008A0D45">
        <w:t>демонстрирующие</w:t>
      </w:r>
      <w:r w:rsidRPr="008A0D45">
        <w:rPr>
          <w:spacing w:val="50"/>
        </w:rPr>
        <w:t xml:space="preserve"> </w:t>
      </w:r>
      <w:r w:rsidRPr="008A0D45">
        <w:t>зависимость</w:t>
      </w:r>
      <w:r w:rsidRPr="008A0D45">
        <w:rPr>
          <w:spacing w:val="47"/>
        </w:rPr>
        <w:t xml:space="preserve"> </w:t>
      </w:r>
      <w:r w:rsidRPr="008A0D45">
        <w:t>давления</w:t>
      </w:r>
      <w:r w:rsidRPr="008A0D45">
        <w:rPr>
          <w:spacing w:val="47"/>
        </w:rPr>
        <w:t xml:space="preserve"> </w:t>
      </w:r>
      <w:r w:rsidRPr="008A0D45">
        <w:t>воздуха</w:t>
      </w:r>
      <w:r w:rsidRPr="008A0D45">
        <w:rPr>
          <w:spacing w:val="52"/>
        </w:rPr>
        <w:t xml:space="preserve"> </w:t>
      </w:r>
      <w:r w:rsidRPr="008A0D45">
        <w:t>от</w:t>
      </w:r>
      <w:r w:rsidRPr="008A0D45">
        <w:rPr>
          <w:spacing w:val="44"/>
        </w:rPr>
        <w:t xml:space="preserve"> </w:t>
      </w:r>
      <w:r w:rsidRPr="008A0D45">
        <w:t>его</w:t>
      </w:r>
      <w:r w:rsidRPr="008A0D45">
        <w:rPr>
          <w:spacing w:val="44"/>
        </w:rPr>
        <w:t xml:space="preserve"> </w:t>
      </w:r>
      <w:r w:rsidRPr="008A0D45">
        <w:t>объёма</w:t>
      </w:r>
      <w:r w:rsidRPr="008A0D45">
        <w:rPr>
          <w:spacing w:val="43"/>
        </w:rPr>
        <w:t xml:space="preserve"> </w:t>
      </w:r>
      <w:r w:rsidRPr="008A0D45">
        <w:t>и</w:t>
      </w:r>
      <w:r w:rsidRPr="008A0D45">
        <w:rPr>
          <w:spacing w:val="-57"/>
        </w:rPr>
        <w:t xml:space="preserve"> </w:t>
      </w:r>
      <w:r w:rsidRPr="008A0D45">
        <w:t>нагревания</w:t>
      </w:r>
      <w:r w:rsidRPr="008A0D45">
        <w:rPr>
          <w:spacing w:val="-1"/>
        </w:rPr>
        <w:t xml:space="preserve"> </w:t>
      </w:r>
      <w:r w:rsidRPr="008A0D45">
        <w:t>или</w:t>
      </w:r>
      <w:r w:rsidRPr="008A0D45">
        <w:rPr>
          <w:spacing w:val="1"/>
        </w:rPr>
        <w:t xml:space="preserve"> </w:t>
      </w:r>
      <w:r w:rsidRPr="008A0D45">
        <w:t>охлаждения.</w:t>
      </w:r>
    </w:p>
    <w:p w:rsidR="001511C1" w:rsidRPr="008A0D45" w:rsidRDefault="00194F02" w:rsidP="008A0D45">
      <w:pPr>
        <w:pStyle w:val="a0"/>
        <w:spacing w:line="276" w:lineRule="auto"/>
        <w:ind w:left="-142" w:firstLine="568"/>
      </w:pPr>
      <w:r w:rsidRPr="008A0D45">
        <w:t>Проверка гипотезы линейной зависимости длины столбика жидкости в термометрической трубке</w:t>
      </w:r>
      <w:r w:rsidRPr="008A0D45">
        <w:rPr>
          <w:spacing w:val="-57"/>
        </w:rPr>
        <w:t xml:space="preserve"> </w:t>
      </w:r>
      <w:r w:rsidRPr="008A0D45">
        <w:t>от</w:t>
      </w:r>
      <w:r w:rsidRPr="008A0D45">
        <w:rPr>
          <w:spacing w:val="-3"/>
        </w:rPr>
        <w:t xml:space="preserve"> </w:t>
      </w:r>
      <w:r w:rsidRPr="008A0D45">
        <w:t>температуры.</w:t>
      </w:r>
    </w:p>
    <w:p w:rsidR="001511C1" w:rsidRPr="008A0D45" w:rsidRDefault="00194F02" w:rsidP="008A0D45">
      <w:pPr>
        <w:pStyle w:val="a0"/>
        <w:spacing w:line="276" w:lineRule="auto"/>
        <w:ind w:left="-142" w:firstLine="568"/>
      </w:pPr>
      <w:r w:rsidRPr="008A0D45">
        <w:t>Наблюдение</w:t>
      </w:r>
      <w:r w:rsidRPr="008A0D45">
        <w:rPr>
          <w:spacing w:val="1"/>
        </w:rPr>
        <w:t xml:space="preserve"> </w:t>
      </w:r>
      <w:r w:rsidRPr="008A0D45">
        <w:t>изменения</w:t>
      </w:r>
      <w:r w:rsidRPr="008A0D45">
        <w:rPr>
          <w:spacing w:val="7"/>
        </w:rPr>
        <w:t xml:space="preserve"> </w:t>
      </w:r>
      <w:r w:rsidRPr="008A0D45">
        <w:t>внутренней</w:t>
      </w:r>
      <w:r w:rsidRPr="008A0D45">
        <w:rPr>
          <w:spacing w:val="7"/>
        </w:rPr>
        <w:t xml:space="preserve"> </w:t>
      </w:r>
      <w:r w:rsidRPr="008A0D45">
        <w:t>энергии</w:t>
      </w:r>
      <w:r w:rsidRPr="008A0D45">
        <w:rPr>
          <w:spacing w:val="8"/>
        </w:rPr>
        <w:t xml:space="preserve"> </w:t>
      </w:r>
      <w:r w:rsidRPr="008A0D45">
        <w:t>тела</w:t>
      </w:r>
      <w:r w:rsidRPr="008A0D45">
        <w:rPr>
          <w:spacing w:val="8"/>
        </w:rPr>
        <w:t xml:space="preserve"> </w:t>
      </w:r>
      <w:r w:rsidRPr="008A0D45">
        <w:t>в</w:t>
      </w:r>
      <w:r w:rsidRPr="008A0D45">
        <w:rPr>
          <w:spacing w:val="5"/>
        </w:rPr>
        <w:t xml:space="preserve"> </w:t>
      </w:r>
      <w:r w:rsidRPr="008A0D45">
        <w:t>результате</w:t>
      </w:r>
      <w:r w:rsidRPr="008A0D45">
        <w:rPr>
          <w:spacing w:val="4"/>
        </w:rPr>
        <w:t xml:space="preserve"> </w:t>
      </w:r>
      <w:r w:rsidRPr="008A0D45">
        <w:t>теплопередачи</w:t>
      </w:r>
      <w:r w:rsidRPr="008A0D45">
        <w:rPr>
          <w:spacing w:val="41"/>
        </w:rPr>
        <w:t xml:space="preserve"> </w:t>
      </w:r>
      <w:r w:rsidRPr="008A0D45">
        <w:t>и</w:t>
      </w:r>
      <w:r w:rsidRPr="008A0D45">
        <w:rPr>
          <w:spacing w:val="2"/>
        </w:rPr>
        <w:t xml:space="preserve"> </w:t>
      </w:r>
      <w:r w:rsidRPr="008A0D45">
        <w:t>работы</w:t>
      </w:r>
      <w:r w:rsidRPr="008A0D45">
        <w:rPr>
          <w:spacing w:val="-4"/>
        </w:rPr>
        <w:t xml:space="preserve"> </w:t>
      </w:r>
      <w:r w:rsidRPr="008A0D45">
        <w:t>внешних</w:t>
      </w:r>
      <w:r w:rsidRPr="008A0D45">
        <w:rPr>
          <w:spacing w:val="-57"/>
        </w:rPr>
        <w:t xml:space="preserve"> </w:t>
      </w:r>
      <w:r w:rsidRPr="008A0D45">
        <w:t>сил.</w:t>
      </w:r>
    </w:p>
    <w:p w:rsidR="001511C1" w:rsidRPr="008A0D45" w:rsidRDefault="00194F02" w:rsidP="008A0D45">
      <w:pPr>
        <w:pStyle w:val="a0"/>
        <w:spacing w:line="276" w:lineRule="auto"/>
        <w:ind w:left="-142" w:firstLine="568"/>
      </w:pPr>
      <w:r w:rsidRPr="008A0D45">
        <w:t>Исследование</w:t>
      </w:r>
      <w:r w:rsidRPr="008A0D45">
        <w:rPr>
          <w:spacing w:val="-9"/>
        </w:rPr>
        <w:t xml:space="preserve"> </w:t>
      </w:r>
      <w:r w:rsidRPr="008A0D45">
        <w:t>явления</w:t>
      </w:r>
      <w:r w:rsidRPr="008A0D45">
        <w:rPr>
          <w:spacing w:val="-7"/>
        </w:rPr>
        <w:t xml:space="preserve"> </w:t>
      </w:r>
      <w:r w:rsidRPr="008A0D45">
        <w:t>теплообмена</w:t>
      </w:r>
      <w:r w:rsidRPr="008A0D45">
        <w:rPr>
          <w:spacing w:val="-10"/>
        </w:rPr>
        <w:t xml:space="preserve"> </w:t>
      </w:r>
      <w:r w:rsidRPr="008A0D45">
        <w:t>при</w:t>
      </w:r>
      <w:r w:rsidRPr="008A0D45">
        <w:rPr>
          <w:spacing w:val="-5"/>
        </w:rPr>
        <w:t xml:space="preserve"> </w:t>
      </w:r>
      <w:r w:rsidRPr="008A0D45">
        <w:t>смешивании</w:t>
      </w:r>
      <w:r w:rsidRPr="008A0D45">
        <w:rPr>
          <w:spacing w:val="-8"/>
        </w:rPr>
        <w:t xml:space="preserve"> </w:t>
      </w:r>
      <w:r w:rsidRPr="008A0D45">
        <w:t>холодной</w:t>
      </w:r>
      <w:r w:rsidRPr="008A0D45">
        <w:rPr>
          <w:spacing w:val="-7"/>
        </w:rPr>
        <w:t xml:space="preserve"> </w:t>
      </w:r>
      <w:r w:rsidRPr="008A0D45">
        <w:t>и</w:t>
      </w:r>
      <w:r w:rsidRPr="008A0D45">
        <w:rPr>
          <w:spacing w:val="-3"/>
        </w:rPr>
        <w:t xml:space="preserve"> </w:t>
      </w:r>
      <w:r w:rsidRPr="008A0D45">
        <w:t>горячей</w:t>
      </w:r>
      <w:r w:rsidRPr="008A0D45">
        <w:rPr>
          <w:spacing w:val="43"/>
        </w:rPr>
        <w:t xml:space="preserve"> </w:t>
      </w:r>
      <w:r w:rsidRPr="008A0D45">
        <w:t>воды.</w:t>
      </w:r>
    </w:p>
    <w:p w:rsidR="001511C1" w:rsidRPr="008A0D45" w:rsidRDefault="00194F02" w:rsidP="008A0D45">
      <w:pPr>
        <w:pStyle w:val="a0"/>
        <w:spacing w:line="276" w:lineRule="auto"/>
        <w:ind w:left="-142" w:firstLine="568"/>
      </w:pPr>
      <w:r w:rsidRPr="008A0D45">
        <w:rPr>
          <w:spacing w:val="-2"/>
        </w:rPr>
        <w:t>Определение</w:t>
      </w:r>
      <w:r w:rsidRPr="008A0D45">
        <w:rPr>
          <w:spacing w:val="-13"/>
        </w:rPr>
        <w:t xml:space="preserve"> </w:t>
      </w:r>
      <w:r w:rsidRPr="008A0D45">
        <w:rPr>
          <w:spacing w:val="-2"/>
        </w:rPr>
        <w:t>количества</w:t>
      </w:r>
      <w:r w:rsidRPr="008A0D45">
        <w:rPr>
          <w:spacing w:val="-11"/>
        </w:rPr>
        <w:t xml:space="preserve"> </w:t>
      </w:r>
      <w:r w:rsidRPr="008A0D45">
        <w:rPr>
          <w:spacing w:val="-2"/>
        </w:rPr>
        <w:t>теплоты,</w:t>
      </w:r>
      <w:r w:rsidRPr="008A0D45">
        <w:rPr>
          <w:spacing w:val="-12"/>
        </w:rPr>
        <w:t xml:space="preserve"> </w:t>
      </w:r>
      <w:r w:rsidRPr="008A0D45">
        <w:rPr>
          <w:spacing w:val="-2"/>
        </w:rPr>
        <w:t>полученного</w:t>
      </w:r>
      <w:r w:rsidRPr="008A0D45">
        <w:rPr>
          <w:spacing w:val="-11"/>
        </w:rPr>
        <w:t xml:space="preserve"> </w:t>
      </w:r>
      <w:r w:rsidRPr="008A0D45">
        <w:rPr>
          <w:spacing w:val="-2"/>
        </w:rPr>
        <w:t>водой</w:t>
      </w:r>
      <w:r w:rsidRPr="008A0D45">
        <w:rPr>
          <w:spacing w:val="-11"/>
        </w:rPr>
        <w:t xml:space="preserve"> </w:t>
      </w:r>
      <w:r w:rsidRPr="008A0D45">
        <w:rPr>
          <w:spacing w:val="-2"/>
        </w:rPr>
        <w:t>при</w:t>
      </w:r>
      <w:r w:rsidRPr="008A0D45">
        <w:rPr>
          <w:spacing w:val="-11"/>
        </w:rPr>
        <w:t xml:space="preserve"> </w:t>
      </w:r>
      <w:r w:rsidRPr="008A0D45">
        <w:rPr>
          <w:spacing w:val="-2"/>
        </w:rPr>
        <w:t>теплообмене</w:t>
      </w:r>
      <w:r w:rsidRPr="008A0D45">
        <w:rPr>
          <w:spacing w:val="23"/>
        </w:rPr>
        <w:t xml:space="preserve"> </w:t>
      </w:r>
      <w:r w:rsidRPr="008A0D45">
        <w:rPr>
          <w:spacing w:val="-2"/>
        </w:rPr>
        <w:t>с</w:t>
      </w:r>
      <w:r w:rsidRPr="008A0D45">
        <w:rPr>
          <w:spacing w:val="-11"/>
        </w:rPr>
        <w:t xml:space="preserve"> </w:t>
      </w:r>
      <w:r w:rsidRPr="008A0D45">
        <w:rPr>
          <w:spacing w:val="-1"/>
        </w:rPr>
        <w:t>нагретым</w:t>
      </w:r>
      <w:r w:rsidRPr="008A0D45">
        <w:rPr>
          <w:spacing w:val="-11"/>
        </w:rPr>
        <w:t xml:space="preserve"> </w:t>
      </w:r>
      <w:r w:rsidRPr="008A0D45">
        <w:rPr>
          <w:spacing w:val="-1"/>
        </w:rPr>
        <w:t>металлическим</w:t>
      </w:r>
      <w:r w:rsidRPr="008A0D45">
        <w:rPr>
          <w:spacing w:val="-57"/>
        </w:rPr>
        <w:t xml:space="preserve"> </w:t>
      </w:r>
      <w:r w:rsidRPr="008A0D45">
        <w:t>цилиндром.</w:t>
      </w:r>
    </w:p>
    <w:p w:rsidR="001511C1" w:rsidRPr="008A0D45" w:rsidRDefault="00194F02" w:rsidP="008A0D45">
      <w:pPr>
        <w:pStyle w:val="a0"/>
        <w:tabs>
          <w:tab w:val="left" w:pos="5887"/>
        </w:tabs>
        <w:spacing w:line="276" w:lineRule="auto"/>
        <w:ind w:left="-142" w:firstLine="568"/>
      </w:pPr>
      <w:r w:rsidRPr="008A0D45">
        <w:t>Определение</w:t>
      </w:r>
      <w:r w:rsidRPr="008A0D45">
        <w:rPr>
          <w:spacing w:val="100"/>
        </w:rPr>
        <w:t xml:space="preserve"> </w:t>
      </w:r>
      <w:r w:rsidRPr="008A0D45">
        <w:t>удельной</w:t>
      </w:r>
      <w:r w:rsidRPr="008A0D45">
        <w:rPr>
          <w:spacing w:val="94"/>
        </w:rPr>
        <w:t xml:space="preserve"> </w:t>
      </w:r>
      <w:r w:rsidRPr="008A0D45">
        <w:t>теплоёмкости</w:t>
      </w:r>
      <w:r w:rsidRPr="008A0D45">
        <w:rPr>
          <w:spacing w:val="91"/>
        </w:rPr>
        <w:t xml:space="preserve"> </w:t>
      </w:r>
      <w:r w:rsidRPr="008A0D45">
        <w:t>вещества.</w:t>
      </w:r>
      <w:r w:rsidRPr="008A0D45">
        <w:tab/>
        <w:t>Исследование</w:t>
      </w:r>
      <w:r w:rsidRPr="008A0D45">
        <w:rPr>
          <w:spacing w:val="14"/>
        </w:rPr>
        <w:t xml:space="preserve"> </w:t>
      </w:r>
      <w:r w:rsidRPr="008A0D45">
        <w:t>процесса</w:t>
      </w:r>
      <w:r w:rsidRPr="008A0D45">
        <w:rPr>
          <w:spacing w:val="-57"/>
        </w:rPr>
        <w:t xml:space="preserve"> </w:t>
      </w:r>
      <w:r w:rsidRPr="008A0D45">
        <w:t>испарения.</w:t>
      </w:r>
    </w:p>
    <w:p w:rsidR="001511C1" w:rsidRPr="008A0D45" w:rsidRDefault="00194F02" w:rsidP="008A0D45">
      <w:pPr>
        <w:pStyle w:val="a0"/>
        <w:tabs>
          <w:tab w:val="left" w:pos="5947"/>
        </w:tabs>
        <w:spacing w:line="276" w:lineRule="auto"/>
        <w:ind w:left="-142" w:firstLine="568"/>
      </w:pPr>
      <w:r w:rsidRPr="008A0D45">
        <w:t>Определение</w:t>
      </w:r>
      <w:r w:rsidRPr="008A0D45">
        <w:rPr>
          <w:spacing w:val="78"/>
        </w:rPr>
        <w:t xml:space="preserve"> </w:t>
      </w:r>
      <w:r w:rsidRPr="008A0D45">
        <w:t>относительной</w:t>
      </w:r>
      <w:r w:rsidRPr="008A0D45">
        <w:rPr>
          <w:spacing w:val="83"/>
        </w:rPr>
        <w:t xml:space="preserve"> </w:t>
      </w:r>
      <w:r w:rsidRPr="008A0D45">
        <w:t>влажности</w:t>
      </w:r>
      <w:r w:rsidRPr="008A0D45">
        <w:rPr>
          <w:spacing w:val="82"/>
        </w:rPr>
        <w:t xml:space="preserve"> </w:t>
      </w:r>
      <w:r w:rsidRPr="008A0D45">
        <w:t>воздуха.</w:t>
      </w:r>
      <w:r w:rsidRPr="008A0D45">
        <w:tab/>
        <w:t>Определение</w:t>
      </w:r>
      <w:r w:rsidRPr="008A0D45">
        <w:rPr>
          <w:spacing w:val="17"/>
        </w:rPr>
        <w:t xml:space="preserve"> </w:t>
      </w:r>
      <w:r w:rsidRPr="008A0D45">
        <w:t>удельной</w:t>
      </w:r>
      <w:r w:rsidRPr="008A0D45">
        <w:rPr>
          <w:spacing w:val="-57"/>
        </w:rPr>
        <w:t xml:space="preserve"> </w:t>
      </w:r>
      <w:r w:rsidRPr="008A0D45">
        <w:t>теплоты</w:t>
      </w:r>
      <w:r w:rsidRPr="008A0D45">
        <w:rPr>
          <w:spacing w:val="-4"/>
        </w:rPr>
        <w:t xml:space="preserve"> </w:t>
      </w:r>
      <w:r w:rsidRPr="008A0D45">
        <w:t>плавления</w:t>
      </w:r>
      <w:r w:rsidRPr="008A0D45">
        <w:rPr>
          <w:spacing w:val="2"/>
        </w:rPr>
        <w:t xml:space="preserve"> </w:t>
      </w:r>
      <w:r w:rsidRPr="008A0D45">
        <w:t>льда.</w:t>
      </w:r>
    </w:p>
    <w:p w:rsidR="001511C1" w:rsidRPr="008A0D45" w:rsidRDefault="00194F02" w:rsidP="008A0D45">
      <w:pPr>
        <w:pStyle w:val="11"/>
        <w:spacing w:before="5" w:line="276" w:lineRule="auto"/>
        <w:ind w:left="-142" w:firstLine="568"/>
      </w:pPr>
      <w:r w:rsidRPr="008A0D45">
        <w:t>Раздел</w:t>
      </w:r>
      <w:r w:rsidRPr="008A0D45">
        <w:rPr>
          <w:spacing w:val="-9"/>
        </w:rPr>
        <w:t xml:space="preserve"> </w:t>
      </w:r>
      <w:r w:rsidRPr="008A0D45">
        <w:t>7.</w:t>
      </w:r>
      <w:r w:rsidRPr="008A0D45">
        <w:rPr>
          <w:spacing w:val="-11"/>
        </w:rPr>
        <w:t xml:space="preserve"> </w:t>
      </w:r>
      <w:r w:rsidRPr="008A0D45">
        <w:t>Электрические</w:t>
      </w:r>
      <w:r w:rsidRPr="008A0D45">
        <w:rPr>
          <w:spacing w:val="-13"/>
        </w:rPr>
        <w:t xml:space="preserve"> </w:t>
      </w:r>
      <w:r w:rsidRPr="008A0D45">
        <w:t>и</w:t>
      </w:r>
      <w:r w:rsidRPr="008A0D45">
        <w:rPr>
          <w:spacing w:val="-12"/>
        </w:rPr>
        <w:t xml:space="preserve"> </w:t>
      </w:r>
      <w:r w:rsidRPr="008A0D45">
        <w:t>магнитные</w:t>
      </w:r>
      <w:r w:rsidRPr="008A0D45">
        <w:rPr>
          <w:spacing w:val="-14"/>
        </w:rPr>
        <w:t xml:space="preserve"> </w:t>
      </w:r>
      <w:r w:rsidRPr="008A0D45">
        <w:t>явления</w:t>
      </w:r>
    </w:p>
    <w:p w:rsidR="001511C1" w:rsidRPr="008A0D45" w:rsidRDefault="00194F02" w:rsidP="008A0D45">
      <w:pPr>
        <w:pStyle w:val="a0"/>
        <w:spacing w:line="276" w:lineRule="auto"/>
        <w:ind w:left="-142" w:firstLine="568"/>
      </w:pPr>
      <w:r w:rsidRPr="008A0D45">
        <w:t>Электризация</w:t>
      </w:r>
      <w:r w:rsidRPr="008A0D45">
        <w:rPr>
          <w:spacing w:val="1"/>
        </w:rPr>
        <w:t xml:space="preserve"> </w:t>
      </w:r>
      <w:r w:rsidRPr="008A0D45">
        <w:t>тел.</w:t>
      </w:r>
      <w:r w:rsidRPr="008A0D45">
        <w:rPr>
          <w:spacing w:val="1"/>
        </w:rPr>
        <w:t xml:space="preserve"> </w:t>
      </w:r>
      <w:r w:rsidRPr="008A0D45">
        <w:t>Два</w:t>
      </w:r>
      <w:r w:rsidRPr="008A0D45">
        <w:rPr>
          <w:spacing w:val="1"/>
        </w:rPr>
        <w:t xml:space="preserve"> </w:t>
      </w:r>
      <w:r w:rsidRPr="008A0D45">
        <w:t>рода</w:t>
      </w:r>
      <w:r w:rsidRPr="008A0D45">
        <w:rPr>
          <w:spacing w:val="1"/>
        </w:rPr>
        <w:t xml:space="preserve"> </w:t>
      </w:r>
      <w:r w:rsidRPr="008A0D45">
        <w:t>электрических</w:t>
      </w:r>
      <w:r w:rsidRPr="008A0D45">
        <w:rPr>
          <w:spacing w:val="1"/>
        </w:rPr>
        <w:t xml:space="preserve"> </w:t>
      </w:r>
      <w:r w:rsidRPr="008A0D45">
        <w:t>зарядов.</w:t>
      </w:r>
      <w:r w:rsidRPr="008A0D45">
        <w:rPr>
          <w:spacing w:val="1"/>
        </w:rPr>
        <w:t xml:space="preserve"> </w:t>
      </w:r>
      <w:r w:rsidRPr="008A0D45">
        <w:t>Взаимодействие</w:t>
      </w:r>
      <w:r w:rsidRPr="008A0D45">
        <w:rPr>
          <w:spacing w:val="1"/>
        </w:rPr>
        <w:t xml:space="preserve"> </w:t>
      </w:r>
      <w:r w:rsidRPr="008A0D45">
        <w:t>заряженных тел. Закон</w:t>
      </w:r>
      <w:r w:rsidRPr="008A0D45">
        <w:rPr>
          <w:spacing w:val="1"/>
        </w:rPr>
        <w:t xml:space="preserve"> </w:t>
      </w:r>
      <w:r w:rsidRPr="008A0D45">
        <w:t>Кулона (зависимость силы взаимодействия заряженных тел</w:t>
      </w:r>
      <w:r w:rsidRPr="008A0D45">
        <w:rPr>
          <w:spacing w:val="1"/>
        </w:rPr>
        <w:t xml:space="preserve"> </w:t>
      </w:r>
      <w:r w:rsidRPr="008A0D45">
        <w:t>от величины зарядов и расстояния</w:t>
      </w:r>
      <w:r w:rsidRPr="008A0D45">
        <w:rPr>
          <w:spacing w:val="1"/>
        </w:rPr>
        <w:t xml:space="preserve"> </w:t>
      </w:r>
      <w:r w:rsidRPr="008A0D45">
        <w:t>между</w:t>
      </w:r>
      <w:r w:rsidRPr="008A0D45">
        <w:rPr>
          <w:spacing w:val="-18"/>
        </w:rPr>
        <w:t xml:space="preserve"> </w:t>
      </w:r>
      <w:r w:rsidRPr="008A0D45">
        <w:t>телами).</w:t>
      </w:r>
    </w:p>
    <w:p w:rsidR="001511C1" w:rsidRPr="008A0D45" w:rsidRDefault="00194F02" w:rsidP="008A0D45">
      <w:pPr>
        <w:pStyle w:val="a0"/>
        <w:spacing w:line="276" w:lineRule="auto"/>
        <w:ind w:left="-142" w:firstLine="568"/>
      </w:pPr>
      <w:r w:rsidRPr="008A0D45">
        <w:rPr>
          <w:spacing w:val="-2"/>
        </w:rPr>
        <w:t>Электрическое поле. Напряжённость электрического поля. Принцип суперпозиции электрических</w:t>
      </w:r>
      <w:r w:rsidRPr="008A0D45">
        <w:rPr>
          <w:spacing w:val="-1"/>
        </w:rPr>
        <w:t xml:space="preserve"> </w:t>
      </w:r>
      <w:r w:rsidRPr="008A0D45">
        <w:t>полей (на</w:t>
      </w:r>
      <w:r w:rsidRPr="008A0D45">
        <w:rPr>
          <w:spacing w:val="-4"/>
        </w:rPr>
        <w:t xml:space="preserve"> </w:t>
      </w:r>
      <w:r w:rsidRPr="008A0D45">
        <w:t>качественном</w:t>
      </w:r>
      <w:r w:rsidRPr="008A0D45">
        <w:rPr>
          <w:spacing w:val="11"/>
        </w:rPr>
        <w:t xml:space="preserve"> </w:t>
      </w:r>
      <w:r w:rsidRPr="008A0D45">
        <w:t>уровне).</w:t>
      </w:r>
    </w:p>
    <w:p w:rsidR="001511C1" w:rsidRPr="008A0D45" w:rsidRDefault="00194F02" w:rsidP="008A0D45">
      <w:pPr>
        <w:pStyle w:val="a0"/>
        <w:spacing w:line="276" w:lineRule="auto"/>
        <w:ind w:left="-142" w:firstLine="568"/>
      </w:pPr>
      <w:r w:rsidRPr="008A0D45">
        <w:t>Носители</w:t>
      </w:r>
      <w:r w:rsidRPr="008A0D45">
        <w:rPr>
          <w:spacing w:val="1"/>
        </w:rPr>
        <w:t xml:space="preserve"> </w:t>
      </w:r>
      <w:r w:rsidRPr="008A0D45">
        <w:t>электрических</w:t>
      </w:r>
      <w:r w:rsidRPr="008A0D45">
        <w:rPr>
          <w:spacing w:val="1"/>
        </w:rPr>
        <w:t xml:space="preserve"> </w:t>
      </w:r>
      <w:r w:rsidRPr="008A0D45">
        <w:t>зарядов.</w:t>
      </w:r>
      <w:r w:rsidRPr="008A0D45">
        <w:rPr>
          <w:spacing w:val="1"/>
        </w:rPr>
        <w:t xml:space="preserve"> </w:t>
      </w:r>
      <w:r w:rsidRPr="008A0D45">
        <w:t>Элементарный</w:t>
      </w:r>
      <w:r w:rsidRPr="008A0D45">
        <w:rPr>
          <w:spacing w:val="1"/>
        </w:rPr>
        <w:t xml:space="preserve"> </w:t>
      </w:r>
      <w:r w:rsidRPr="008A0D45">
        <w:t>электрический</w:t>
      </w:r>
      <w:r w:rsidRPr="008A0D45">
        <w:rPr>
          <w:spacing w:val="1"/>
        </w:rPr>
        <w:t xml:space="preserve"> </w:t>
      </w:r>
      <w:r w:rsidRPr="008A0D45">
        <w:t>заряд.</w:t>
      </w:r>
      <w:r w:rsidRPr="008A0D45">
        <w:rPr>
          <w:spacing w:val="1"/>
        </w:rPr>
        <w:t xml:space="preserve"> </w:t>
      </w:r>
      <w:r w:rsidRPr="008A0D45">
        <w:t>Строение</w:t>
      </w:r>
      <w:r w:rsidRPr="008A0D45">
        <w:rPr>
          <w:spacing w:val="1"/>
        </w:rPr>
        <w:t xml:space="preserve"> </w:t>
      </w:r>
      <w:r w:rsidRPr="008A0D45">
        <w:t>атома.</w:t>
      </w:r>
      <w:r w:rsidRPr="008A0D45">
        <w:rPr>
          <w:spacing w:val="1"/>
        </w:rPr>
        <w:t xml:space="preserve"> </w:t>
      </w:r>
      <w:r w:rsidRPr="008A0D45">
        <w:t>Проводники</w:t>
      </w:r>
      <w:r w:rsidRPr="008A0D45">
        <w:rPr>
          <w:spacing w:val="54"/>
        </w:rPr>
        <w:t xml:space="preserve"> </w:t>
      </w:r>
      <w:r w:rsidRPr="008A0D45">
        <w:t>и</w:t>
      </w:r>
      <w:r w:rsidRPr="008A0D45">
        <w:rPr>
          <w:spacing w:val="56"/>
        </w:rPr>
        <w:t xml:space="preserve"> </w:t>
      </w:r>
      <w:r w:rsidRPr="008A0D45">
        <w:t>диэлектрики.</w:t>
      </w:r>
      <w:r w:rsidRPr="008A0D45">
        <w:rPr>
          <w:spacing w:val="53"/>
        </w:rPr>
        <w:t xml:space="preserve"> </w:t>
      </w:r>
      <w:r w:rsidRPr="008A0D45">
        <w:t>Закон</w:t>
      </w:r>
      <w:r w:rsidRPr="008A0D45">
        <w:rPr>
          <w:spacing w:val="56"/>
        </w:rPr>
        <w:t xml:space="preserve"> </w:t>
      </w:r>
      <w:r w:rsidRPr="008A0D45">
        <w:t>сохранения</w:t>
      </w:r>
      <w:r w:rsidRPr="008A0D45">
        <w:rPr>
          <w:spacing w:val="54"/>
        </w:rPr>
        <w:t xml:space="preserve"> </w:t>
      </w:r>
      <w:r w:rsidRPr="008A0D45">
        <w:t>электрического</w:t>
      </w:r>
      <w:r w:rsidRPr="008A0D45">
        <w:rPr>
          <w:spacing w:val="16"/>
        </w:rPr>
        <w:t xml:space="preserve"> </w:t>
      </w:r>
      <w:r w:rsidRPr="008A0D45">
        <w:t>заряда.</w:t>
      </w:r>
    </w:p>
    <w:p w:rsidR="001511C1" w:rsidRPr="008A0D45" w:rsidRDefault="00194F02" w:rsidP="008A0D45">
      <w:pPr>
        <w:pStyle w:val="a0"/>
        <w:spacing w:line="276" w:lineRule="auto"/>
        <w:ind w:left="-142" w:firstLine="568"/>
      </w:pPr>
      <w:r w:rsidRPr="008A0D45">
        <w:t>Электрический ток. Условия существования электрического тока. Источники постоянного тока.</w:t>
      </w:r>
      <w:r w:rsidRPr="008A0D45">
        <w:rPr>
          <w:spacing w:val="1"/>
        </w:rPr>
        <w:t xml:space="preserve"> </w:t>
      </w:r>
      <w:r w:rsidRPr="008A0D45">
        <w:t>Действия</w:t>
      </w:r>
      <w:r w:rsidRPr="008A0D45">
        <w:rPr>
          <w:spacing w:val="1"/>
        </w:rPr>
        <w:t xml:space="preserve"> </w:t>
      </w:r>
      <w:r w:rsidRPr="008A0D45">
        <w:t>электрического</w:t>
      </w:r>
      <w:r w:rsidRPr="008A0D45">
        <w:rPr>
          <w:spacing w:val="1"/>
        </w:rPr>
        <w:t xml:space="preserve"> </w:t>
      </w:r>
      <w:r w:rsidRPr="008A0D45">
        <w:t>тока</w:t>
      </w:r>
      <w:r w:rsidRPr="008A0D45">
        <w:rPr>
          <w:spacing w:val="1"/>
        </w:rPr>
        <w:t xml:space="preserve"> </w:t>
      </w:r>
      <w:r w:rsidRPr="008A0D45">
        <w:t>(тепловое,</w:t>
      </w:r>
      <w:r w:rsidRPr="008A0D45">
        <w:rPr>
          <w:spacing w:val="1"/>
        </w:rPr>
        <w:t xml:space="preserve"> </w:t>
      </w:r>
      <w:r w:rsidRPr="008A0D45">
        <w:t>химическое,</w:t>
      </w:r>
      <w:r w:rsidRPr="008A0D45">
        <w:rPr>
          <w:spacing w:val="1"/>
        </w:rPr>
        <w:t xml:space="preserve"> </w:t>
      </w:r>
      <w:r w:rsidRPr="008A0D45">
        <w:t>магнитное).</w:t>
      </w:r>
      <w:r w:rsidRPr="008A0D45">
        <w:rPr>
          <w:spacing w:val="1"/>
        </w:rPr>
        <w:t xml:space="preserve"> </w:t>
      </w:r>
      <w:r w:rsidRPr="008A0D45">
        <w:t>Электрический</w:t>
      </w:r>
      <w:r w:rsidRPr="008A0D45">
        <w:rPr>
          <w:spacing w:val="1"/>
        </w:rPr>
        <w:t xml:space="preserve"> </w:t>
      </w:r>
      <w:r w:rsidRPr="008A0D45">
        <w:t>ток</w:t>
      </w:r>
      <w:r w:rsidRPr="008A0D45">
        <w:rPr>
          <w:spacing w:val="1"/>
        </w:rPr>
        <w:t xml:space="preserve"> </w:t>
      </w:r>
      <w:r w:rsidRPr="008A0D45">
        <w:t>в</w:t>
      </w:r>
      <w:r w:rsidRPr="008A0D45">
        <w:rPr>
          <w:spacing w:val="1"/>
        </w:rPr>
        <w:t xml:space="preserve"> </w:t>
      </w:r>
      <w:r w:rsidRPr="008A0D45">
        <w:t>жидкостях</w:t>
      </w:r>
      <w:r w:rsidRPr="008A0D45">
        <w:rPr>
          <w:spacing w:val="-3"/>
        </w:rPr>
        <w:t xml:space="preserve"> </w:t>
      </w:r>
      <w:r w:rsidRPr="008A0D45">
        <w:t>и</w:t>
      </w:r>
      <w:r w:rsidRPr="008A0D45">
        <w:rPr>
          <w:spacing w:val="3"/>
        </w:rPr>
        <w:t xml:space="preserve"> </w:t>
      </w:r>
      <w:r w:rsidRPr="008A0D45">
        <w:t>газах.</w:t>
      </w:r>
    </w:p>
    <w:p w:rsidR="001511C1" w:rsidRPr="008A0D45" w:rsidRDefault="00194F02" w:rsidP="008A0D45">
      <w:pPr>
        <w:pStyle w:val="a0"/>
        <w:spacing w:line="276" w:lineRule="auto"/>
        <w:ind w:left="-142" w:firstLine="568"/>
      </w:pPr>
      <w:r w:rsidRPr="008A0D45">
        <w:t>Электрическая</w:t>
      </w:r>
      <w:r w:rsidRPr="008A0D45">
        <w:rPr>
          <w:spacing w:val="1"/>
        </w:rPr>
        <w:t xml:space="preserve"> </w:t>
      </w:r>
      <w:r w:rsidRPr="008A0D45">
        <w:t>цепь.</w:t>
      </w:r>
      <w:r w:rsidRPr="008A0D45">
        <w:rPr>
          <w:spacing w:val="1"/>
        </w:rPr>
        <w:t xml:space="preserve"> </w:t>
      </w:r>
      <w:r w:rsidRPr="008A0D45">
        <w:t>Сила</w:t>
      </w:r>
      <w:r w:rsidRPr="008A0D45">
        <w:rPr>
          <w:spacing w:val="1"/>
        </w:rPr>
        <w:t xml:space="preserve"> </w:t>
      </w:r>
      <w:r w:rsidRPr="008A0D45">
        <w:t>тока.</w:t>
      </w:r>
      <w:r w:rsidRPr="008A0D45">
        <w:rPr>
          <w:spacing w:val="1"/>
        </w:rPr>
        <w:t xml:space="preserve"> </w:t>
      </w:r>
      <w:r w:rsidRPr="008A0D45">
        <w:t>Электрическое</w:t>
      </w:r>
      <w:r w:rsidRPr="008A0D45">
        <w:rPr>
          <w:spacing w:val="1"/>
        </w:rPr>
        <w:t xml:space="preserve"> </w:t>
      </w:r>
      <w:r w:rsidRPr="008A0D45">
        <w:t>напряжение.</w:t>
      </w:r>
      <w:r w:rsidRPr="008A0D45">
        <w:rPr>
          <w:spacing w:val="1"/>
        </w:rPr>
        <w:t xml:space="preserve"> </w:t>
      </w:r>
      <w:r w:rsidRPr="008A0D45">
        <w:t>Сопротивление</w:t>
      </w:r>
      <w:r w:rsidRPr="008A0D45">
        <w:rPr>
          <w:spacing w:val="1"/>
        </w:rPr>
        <w:t xml:space="preserve"> </w:t>
      </w:r>
      <w:r w:rsidRPr="008A0D45">
        <w:t>проводника.</w:t>
      </w:r>
      <w:r w:rsidRPr="008A0D45">
        <w:rPr>
          <w:spacing w:val="1"/>
        </w:rPr>
        <w:t xml:space="preserve"> </w:t>
      </w:r>
      <w:r w:rsidRPr="008A0D45">
        <w:t>Удельное</w:t>
      </w:r>
      <w:r w:rsidRPr="008A0D45">
        <w:rPr>
          <w:spacing w:val="1"/>
        </w:rPr>
        <w:t xml:space="preserve"> </w:t>
      </w:r>
      <w:r w:rsidRPr="008A0D45">
        <w:t>сопротивление</w:t>
      </w:r>
      <w:r w:rsidRPr="008A0D45">
        <w:rPr>
          <w:spacing w:val="1"/>
        </w:rPr>
        <w:t xml:space="preserve"> </w:t>
      </w:r>
      <w:r w:rsidRPr="008A0D45">
        <w:t>вещества.</w:t>
      </w:r>
      <w:r w:rsidRPr="008A0D45">
        <w:rPr>
          <w:spacing w:val="1"/>
        </w:rPr>
        <w:t xml:space="preserve"> </w:t>
      </w:r>
      <w:r w:rsidRPr="008A0D45">
        <w:t>Закон</w:t>
      </w:r>
      <w:r w:rsidRPr="008A0D45">
        <w:rPr>
          <w:spacing w:val="1"/>
        </w:rPr>
        <w:t xml:space="preserve"> </w:t>
      </w:r>
      <w:r w:rsidRPr="008A0D45">
        <w:t>Ома</w:t>
      </w:r>
      <w:r w:rsidRPr="008A0D45">
        <w:rPr>
          <w:spacing w:val="1"/>
        </w:rPr>
        <w:t xml:space="preserve"> </w:t>
      </w:r>
      <w:r w:rsidRPr="008A0D45">
        <w:t>для</w:t>
      </w:r>
      <w:r w:rsidRPr="008A0D45">
        <w:rPr>
          <w:spacing w:val="1"/>
        </w:rPr>
        <w:t xml:space="preserve"> </w:t>
      </w:r>
      <w:r w:rsidRPr="008A0D45">
        <w:t>участка</w:t>
      </w:r>
      <w:r w:rsidRPr="008A0D45">
        <w:rPr>
          <w:spacing w:val="1"/>
        </w:rPr>
        <w:t xml:space="preserve"> </w:t>
      </w:r>
      <w:r w:rsidRPr="008A0D45">
        <w:t>цепи.</w:t>
      </w:r>
      <w:r w:rsidRPr="008A0D45">
        <w:rPr>
          <w:spacing w:val="1"/>
        </w:rPr>
        <w:t xml:space="preserve"> </w:t>
      </w:r>
      <w:r w:rsidRPr="008A0D45">
        <w:t>Последовательное</w:t>
      </w:r>
      <w:r w:rsidRPr="008A0D45">
        <w:rPr>
          <w:spacing w:val="1"/>
        </w:rPr>
        <w:t xml:space="preserve"> </w:t>
      </w:r>
      <w:r w:rsidRPr="008A0D45">
        <w:t>и</w:t>
      </w:r>
      <w:r w:rsidRPr="008A0D45">
        <w:rPr>
          <w:spacing w:val="1"/>
        </w:rPr>
        <w:t xml:space="preserve"> </w:t>
      </w:r>
      <w:r w:rsidRPr="008A0D45">
        <w:t>параллельное</w:t>
      </w:r>
      <w:r w:rsidRPr="008A0D45">
        <w:rPr>
          <w:spacing w:val="-4"/>
        </w:rPr>
        <w:t xml:space="preserve"> </w:t>
      </w:r>
      <w:r w:rsidRPr="008A0D45">
        <w:t>соединение</w:t>
      </w:r>
      <w:r w:rsidRPr="008A0D45">
        <w:rPr>
          <w:spacing w:val="-4"/>
        </w:rPr>
        <w:t xml:space="preserve"> </w:t>
      </w:r>
      <w:r w:rsidRPr="008A0D45">
        <w:t>проводников.</w:t>
      </w:r>
    </w:p>
    <w:p w:rsidR="001511C1" w:rsidRPr="008A0D45" w:rsidRDefault="00194F02" w:rsidP="008A0D45">
      <w:pPr>
        <w:pStyle w:val="a0"/>
        <w:spacing w:line="276" w:lineRule="auto"/>
        <w:ind w:left="-142" w:firstLine="568"/>
      </w:pPr>
      <w:r w:rsidRPr="008A0D45">
        <w:rPr>
          <w:spacing w:val="-2"/>
        </w:rPr>
        <w:t>Работа</w:t>
      </w:r>
      <w:r w:rsidRPr="008A0D45">
        <w:rPr>
          <w:spacing w:val="-15"/>
        </w:rPr>
        <w:t xml:space="preserve"> </w:t>
      </w:r>
      <w:r w:rsidRPr="008A0D45">
        <w:rPr>
          <w:spacing w:val="-2"/>
        </w:rPr>
        <w:t>и</w:t>
      </w:r>
      <w:r w:rsidRPr="008A0D45">
        <w:rPr>
          <w:spacing w:val="-13"/>
        </w:rPr>
        <w:t xml:space="preserve"> </w:t>
      </w:r>
      <w:r w:rsidRPr="008A0D45">
        <w:rPr>
          <w:spacing w:val="-2"/>
        </w:rPr>
        <w:t>мощность</w:t>
      </w:r>
      <w:r w:rsidRPr="008A0D45">
        <w:rPr>
          <w:spacing w:val="-13"/>
        </w:rPr>
        <w:t xml:space="preserve"> </w:t>
      </w:r>
      <w:r w:rsidRPr="008A0D45">
        <w:rPr>
          <w:spacing w:val="-2"/>
        </w:rPr>
        <w:t>электрического</w:t>
      </w:r>
      <w:r w:rsidRPr="008A0D45">
        <w:rPr>
          <w:spacing w:val="-19"/>
        </w:rPr>
        <w:t xml:space="preserve"> </w:t>
      </w:r>
      <w:r w:rsidRPr="008A0D45">
        <w:rPr>
          <w:spacing w:val="-2"/>
        </w:rPr>
        <w:t>тока.</w:t>
      </w:r>
      <w:r w:rsidRPr="008A0D45">
        <w:rPr>
          <w:spacing w:val="-14"/>
        </w:rPr>
        <w:t xml:space="preserve"> </w:t>
      </w:r>
      <w:r w:rsidRPr="008A0D45">
        <w:rPr>
          <w:spacing w:val="-2"/>
        </w:rPr>
        <w:t>Закон</w:t>
      </w:r>
      <w:r w:rsidRPr="008A0D45">
        <w:rPr>
          <w:spacing w:val="-13"/>
        </w:rPr>
        <w:t xml:space="preserve"> </w:t>
      </w:r>
      <w:r w:rsidRPr="008A0D45">
        <w:rPr>
          <w:spacing w:val="-2"/>
        </w:rPr>
        <w:t>Джоуля–Ленца.</w:t>
      </w:r>
      <w:r w:rsidRPr="008A0D45">
        <w:rPr>
          <w:spacing w:val="-11"/>
        </w:rPr>
        <w:t xml:space="preserve"> </w:t>
      </w:r>
      <w:r w:rsidRPr="008A0D45">
        <w:rPr>
          <w:spacing w:val="-2"/>
        </w:rPr>
        <w:t>Электрические</w:t>
      </w:r>
      <w:r w:rsidRPr="008A0D45">
        <w:rPr>
          <w:spacing w:val="55"/>
        </w:rPr>
        <w:t xml:space="preserve"> </w:t>
      </w:r>
      <w:r w:rsidRPr="008A0D45">
        <w:rPr>
          <w:spacing w:val="-2"/>
        </w:rPr>
        <w:t>цепи</w:t>
      </w:r>
      <w:r w:rsidRPr="008A0D45">
        <w:rPr>
          <w:spacing w:val="2"/>
        </w:rPr>
        <w:t xml:space="preserve"> </w:t>
      </w:r>
      <w:r w:rsidRPr="008A0D45">
        <w:rPr>
          <w:spacing w:val="-2"/>
        </w:rPr>
        <w:t>и</w:t>
      </w:r>
      <w:r w:rsidRPr="008A0D45">
        <w:rPr>
          <w:spacing w:val="2"/>
        </w:rPr>
        <w:t xml:space="preserve"> </w:t>
      </w:r>
      <w:r w:rsidRPr="008A0D45">
        <w:rPr>
          <w:spacing w:val="-2"/>
        </w:rPr>
        <w:t>потребители</w:t>
      </w:r>
      <w:r w:rsidRPr="008A0D45">
        <w:rPr>
          <w:spacing w:val="-1"/>
        </w:rPr>
        <w:t xml:space="preserve"> </w:t>
      </w:r>
      <w:r w:rsidRPr="008A0D45">
        <w:t>электрической</w:t>
      </w:r>
      <w:r w:rsidRPr="008A0D45">
        <w:rPr>
          <w:spacing w:val="-1"/>
        </w:rPr>
        <w:t xml:space="preserve"> </w:t>
      </w:r>
      <w:r w:rsidRPr="008A0D45">
        <w:t>энергии в</w:t>
      </w:r>
      <w:r w:rsidRPr="008A0D45">
        <w:rPr>
          <w:spacing w:val="-4"/>
        </w:rPr>
        <w:t xml:space="preserve"> </w:t>
      </w:r>
      <w:r w:rsidRPr="008A0D45">
        <w:t>быту.</w:t>
      </w:r>
      <w:r w:rsidRPr="008A0D45">
        <w:rPr>
          <w:spacing w:val="-1"/>
        </w:rPr>
        <w:t xml:space="preserve"> </w:t>
      </w:r>
      <w:r w:rsidRPr="008A0D45">
        <w:t>Короткое</w:t>
      </w:r>
      <w:r w:rsidRPr="008A0D45">
        <w:rPr>
          <w:spacing w:val="2"/>
        </w:rPr>
        <w:t xml:space="preserve"> </w:t>
      </w:r>
      <w:r w:rsidRPr="008A0D45">
        <w:t>замыкание.</w:t>
      </w:r>
    </w:p>
    <w:p w:rsidR="001511C1" w:rsidRPr="008A0D45" w:rsidRDefault="00194F02" w:rsidP="008A0D45">
      <w:pPr>
        <w:pStyle w:val="a0"/>
        <w:spacing w:line="276" w:lineRule="auto"/>
        <w:ind w:left="-142" w:firstLine="568"/>
      </w:pPr>
      <w:r w:rsidRPr="008A0D45">
        <w:t xml:space="preserve">Постоянные магниты. Взаимодействие постоянных магнитов. Магнитное поле. </w:t>
      </w:r>
      <w:r w:rsidRPr="008A0D45">
        <w:lastRenderedPageBreak/>
        <w:t>Магнитное поле</w:t>
      </w:r>
      <w:r w:rsidRPr="008A0D45">
        <w:rPr>
          <w:spacing w:val="1"/>
        </w:rPr>
        <w:t xml:space="preserve"> </w:t>
      </w:r>
      <w:r w:rsidRPr="008A0D45">
        <w:t>Земли</w:t>
      </w:r>
      <w:r w:rsidRPr="008A0D45">
        <w:rPr>
          <w:spacing w:val="30"/>
        </w:rPr>
        <w:t xml:space="preserve"> </w:t>
      </w:r>
      <w:r w:rsidRPr="008A0D45">
        <w:t>и</w:t>
      </w:r>
      <w:r w:rsidRPr="008A0D45">
        <w:rPr>
          <w:spacing w:val="28"/>
        </w:rPr>
        <w:t xml:space="preserve"> </w:t>
      </w:r>
      <w:r w:rsidRPr="008A0D45">
        <w:t>его</w:t>
      </w:r>
      <w:r w:rsidRPr="008A0D45">
        <w:rPr>
          <w:spacing w:val="22"/>
        </w:rPr>
        <w:t xml:space="preserve"> </w:t>
      </w:r>
      <w:r w:rsidRPr="008A0D45">
        <w:t>значение</w:t>
      </w:r>
      <w:r w:rsidRPr="008A0D45">
        <w:rPr>
          <w:spacing w:val="22"/>
        </w:rPr>
        <w:t xml:space="preserve"> </w:t>
      </w:r>
      <w:r w:rsidRPr="008A0D45">
        <w:t>для</w:t>
      </w:r>
      <w:r w:rsidRPr="008A0D45">
        <w:rPr>
          <w:spacing w:val="21"/>
        </w:rPr>
        <w:t xml:space="preserve"> </w:t>
      </w:r>
      <w:r w:rsidRPr="008A0D45">
        <w:t>жизни</w:t>
      </w:r>
      <w:r w:rsidRPr="008A0D45">
        <w:rPr>
          <w:spacing w:val="28"/>
        </w:rPr>
        <w:t xml:space="preserve"> </w:t>
      </w:r>
      <w:r w:rsidRPr="008A0D45">
        <w:t>на</w:t>
      </w:r>
      <w:r w:rsidRPr="008A0D45">
        <w:rPr>
          <w:spacing w:val="10"/>
        </w:rPr>
        <w:t xml:space="preserve"> </w:t>
      </w:r>
      <w:r w:rsidRPr="008A0D45">
        <w:t>Земле.</w:t>
      </w:r>
      <w:r w:rsidRPr="008A0D45">
        <w:rPr>
          <w:spacing w:val="27"/>
        </w:rPr>
        <w:t xml:space="preserve"> </w:t>
      </w:r>
      <w:r w:rsidRPr="008A0D45">
        <w:t>Опыт</w:t>
      </w:r>
      <w:r w:rsidRPr="008A0D45">
        <w:rPr>
          <w:spacing w:val="30"/>
        </w:rPr>
        <w:t xml:space="preserve"> </w:t>
      </w:r>
      <w:r w:rsidRPr="008A0D45">
        <w:t>Эрстеда.</w:t>
      </w:r>
    </w:p>
    <w:p w:rsidR="001511C1" w:rsidRPr="008A0D45" w:rsidRDefault="00194F02" w:rsidP="008A0D45">
      <w:pPr>
        <w:pStyle w:val="a0"/>
        <w:spacing w:line="276" w:lineRule="auto"/>
        <w:ind w:left="-142" w:firstLine="568"/>
      </w:pPr>
      <w:r w:rsidRPr="008A0D45">
        <w:t>Магнитное</w:t>
      </w:r>
      <w:r w:rsidRPr="008A0D45">
        <w:rPr>
          <w:spacing w:val="1"/>
        </w:rPr>
        <w:t xml:space="preserve"> </w:t>
      </w:r>
      <w:r w:rsidRPr="008A0D45">
        <w:t>поле</w:t>
      </w:r>
      <w:r w:rsidRPr="008A0D45">
        <w:rPr>
          <w:spacing w:val="1"/>
        </w:rPr>
        <w:t xml:space="preserve"> </w:t>
      </w:r>
      <w:r w:rsidRPr="008A0D45">
        <w:t>электрического</w:t>
      </w:r>
      <w:r w:rsidRPr="008A0D45">
        <w:rPr>
          <w:spacing w:val="1"/>
        </w:rPr>
        <w:t xml:space="preserve"> </w:t>
      </w:r>
      <w:r w:rsidRPr="008A0D45">
        <w:t>тока.</w:t>
      </w:r>
      <w:r w:rsidRPr="008A0D45">
        <w:rPr>
          <w:spacing w:val="1"/>
        </w:rPr>
        <w:t xml:space="preserve"> </w:t>
      </w:r>
      <w:r w:rsidRPr="008A0D45">
        <w:t>Применение</w:t>
      </w:r>
      <w:r w:rsidRPr="008A0D45">
        <w:rPr>
          <w:spacing w:val="1"/>
        </w:rPr>
        <w:t xml:space="preserve"> </w:t>
      </w:r>
      <w:r w:rsidRPr="008A0D45">
        <w:t>электромагнитов</w:t>
      </w:r>
      <w:r w:rsidRPr="008A0D45">
        <w:rPr>
          <w:spacing w:val="1"/>
        </w:rPr>
        <w:t xml:space="preserve"> </w:t>
      </w:r>
      <w:r w:rsidRPr="008A0D45">
        <w:t>в</w:t>
      </w:r>
      <w:r w:rsidRPr="008A0D45">
        <w:rPr>
          <w:spacing w:val="1"/>
        </w:rPr>
        <w:t xml:space="preserve"> </w:t>
      </w:r>
      <w:r w:rsidRPr="008A0D45">
        <w:t>технике.</w:t>
      </w:r>
      <w:r w:rsidRPr="008A0D45">
        <w:rPr>
          <w:spacing w:val="1"/>
        </w:rPr>
        <w:t xml:space="preserve"> </w:t>
      </w:r>
      <w:r w:rsidRPr="008A0D45">
        <w:t>Действие</w:t>
      </w:r>
      <w:r w:rsidRPr="008A0D45">
        <w:rPr>
          <w:spacing w:val="1"/>
        </w:rPr>
        <w:t xml:space="preserve"> </w:t>
      </w:r>
      <w:r w:rsidRPr="008A0D45">
        <w:t>магнитного</w:t>
      </w:r>
      <w:r w:rsidRPr="008A0D45">
        <w:rPr>
          <w:spacing w:val="45"/>
        </w:rPr>
        <w:t xml:space="preserve"> </w:t>
      </w:r>
      <w:r w:rsidRPr="008A0D45">
        <w:t>поля</w:t>
      </w:r>
      <w:r w:rsidRPr="008A0D45">
        <w:rPr>
          <w:spacing w:val="51"/>
        </w:rPr>
        <w:t xml:space="preserve"> </w:t>
      </w:r>
      <w:r w:rsidRPr="008A0D45">
        <w:t>на</w:t>
      </w:r>
      <w:r w:rsidRPr="008A0D45">
        <w:rPr>
          <w:spacing w:val="46"/>
        </w:rPr>
        <w:t xml:space="preserve"> </w:t>
      </w:r>
      <w:r w:rsidRPr="008A0D45">
        <w:t>проводник</w:t>
      </w:r>
      <w:r w:rsidRPr="008A0D45">
        <w:rPr>
          <w:spacing w:val="52"/>
        </w:rPr>
        <w:t xml:space="preserve"> </w:t>
      </w:r>
      <w:r w:rsidRPr="008A0D45">
        <w:t>с</w:t>
      </w:r>
      <w:r w:rsidRPr="008A0D45">
        <w:rPr>
          <w:spacing w:val="46"/>
        </w:rPr>
        <w:t xml:space="preserve"> </w:t>
      </w:r>
      <w:r w:rsidRPr="008A0D45">
        <w:t>током.</w:t>
      </w:r>
      <w:r w:rsidRPr="008A0D45">
        <w:rPr>
          <w:spacing w:val="51"/>
        </w:rPr>
        <w:t xml:space="preserve"> </w:t>
      </w:r>
      <w:r w:rsidRPr="008A0D45">
        <w:t>Электродвигатель</w:t>
      </w:r>
      <w:r w:rsidRPr="008A0D45">
        <w:rPr>
          <w:spacing w:val="13"/>
        </w:rPr>
        <w:t xml:space="preserve"> </w:t>
      </w:r>
      <w:r w:rsidRPr="008A0D45">
        <w:t>постоянного</w:t>
      </w:r>
      <w:r w:rsidRPr="008A0D45">
        <w:rPr>
          <w:spacing w:val="41"/>
        </w:rPr>
        <w:t xml:space="preserve"> </w:t>
      </w:r>
      <w:r w:rsidRPr="008A0D45">
        <w:t>тока.</w:t>
      </w:r>
      <w:r w:rsidRPr="008A0D45">
        <w:rPr>
          <w:spacing w:val="20"/>
        </w:rPr>
        <w:t xml:space="preserve"> </w:t>
      </w:r>
      <w:r w:rsidRPr="008A0D45">
        <w:t>Использование</w:t>
      </w:r>
      <w:r w:rsidR="0086612C" w:rsidRPr="008A0D45">
        <w:t xml:space="preserve"> </w:t>
      </w:r>
      <w:r w:rsidRPr="008A0D45">
        <w:rPr>
          <w:spacing w:val="-1"/>
        </w:rPr>
        <w:t>электродвигателей</w:t>
      </w:r>
      <w:r w:rsidRPr="008A0D45">
        <w:rPr>
          <w:spacing w:val="-9"/>
        </w:rPr>
        <w:t xml:space="preserve"> </w:t>
      </w:r>
      <w:r w:rsidRPr="008A0D45">
        <w:t>в</w:t>
      </w:r>
      <w:r w:rsidRPr="008A0D45">
        <w:rPr>
          <w:spacing w:val="-11"/>
        </w:rPr>
        <w:t xml:space="preserve"> </w:t>
      </w:r>
      <w:r w:rsidRPr="008A0D45">
        <w:t>технических</w:t>
      </w:r>
      <w:r w:rsidRPr="008A0D45">
        <w:rPr>
          <w:spacing w:val="-8"/>
        </w:rPr>
        <w:t xml:space="preserve"> </w:t>
      </w:r>
      <w:r w:rsidRPr="008A0D45">
        <w:t>устройствах</w:t>
      </w:r>
      <w:r w:rsidRPr="008A0D45">
        <w:rPr>
          <w:spacing w:val="-7"/>
        </w:rPr>
        <w:t xml:space="preserve"> </w:t>
      </w:r>
      <w:r w:rsidRPr="008A0D45">
        <w:t>и</w:t>
      </w:r>
      <w:r w:rsidRPr="008A0D45">
        <w:rPr>
          <w:spacing w:val="30"/>
        </w:rPr>
        <w:t xml:space="preserve"> </w:t>
      </w:r>
      <w:r w:rsidRPr="008A0D45">
        <w:t>на</w:t>
      </w:r>
      <w:r w:rsidRPr="008A0D45">
        <w:rPr>
          <w:spacing w:val="-13"/>
        </w:rPr>
        <w:t xml:space="preserve"> </w:t>
      </w:r>
      <w:r w:rsidRPr="008A0D45">
        <w:t>транспорте.</w:t>
      </w:r>
    </w:p>
    <w:p w:rsidR="001511C1" w:rsidRPr="008A0D45" w:rsidRDefault="00194F02" w:rsidP="008A0D45">
      <w:pPr>
        <w:pStyle w:val="a0"/>
        <w:spacing w:line="276" w:lineRule="auto"/>
        <w:ind w:left="-142" w:firstLine="568"/>
      </w:pPr>
      <w:r w:rsidRPr="008A0D45">
        <w:t>Опыты</w:t>
      </w:r>
      <w:r w:rsidRPr="008A0D45">
        <w:rPr>
          <w:spacing w:val="1"/>
        </w:rPr>
        <w:t xml:space="preserve"> </w:t>
      </w:r>
      <w:r w:rsidRPr="008A0D45">
        <w:t>Фарадея.</w:t>
      </w:r>
      <w:r w:rsidRPr="008A0D45">
        <w:rPr>
          <w:spacing w:val="1"/>
        </w:rPr>
        <w:t xml:space="preserve"> </w:t>
      </w:r>
      <w:r w:rsidRPr="008A0D45">
        <w:t>Явление</w:t>
      </w:r>
      <w:r w:rsidRPr="008A0D45">
        <w:rPr>
          <w:spacing w:val="1"/>
        </w:rPr>
        <w:t xml:space="preserve"> </w:t>
      </w:r>
      <w:r w:rsidRPr="008A0D45">
        <w:t>электромагнитной</w:t>
      </w:r>
      <w:r w:rsidRPr="008A0D45">
        <w:rPr>
          <w:spacing w:val="1"/>
        </w:rPr>
        <w:t xml:space="preserve"> </w:t>
      </w:r>
      <w:r w:rsidRPr="008A0D45">
        <w:t>индукции.</w:t>
      </w:r>
      <w:r w:rsidRPr="008A0D45">
        <w:rPr>
          <w:spacing w:val="1"/>
        </w:rPr>
        <w:t xml:space="preserve"> </w:t>
      </w:r>
      <w:r w:rsidRPr="008A0D45">
        <w:t>Правило</w:t>
      </w:r>
      <w:r w:rsidRPr="008A0D45">
        <w:rPr>
          <w:spacing w:val="1"/>
        </w:rPr>
        <w:t xml:space="preserve"> </w:t>
      </w:r>
      <w:r w:rsidRPr="008A0D45">
        <w:t>Ленца.</w:t>
      </w:r>
      <w:r w:rsidRPr="008A0D45">
        <w:rPr>
          <w:spacing w:val="1"/>
        </w:rPr>
        <w:t xml:space="preserve"> </w:t>
      </w:r>
      <w:r w:rsidRPr="008A0D45">
        <w:t>Электрогенератор.</w:t>
      </w:r>
      <w:r w:rsidRPr="008A0D45">
        <w:rPr>
          <w:spacing w:val="1"/>
        </w:rPr>
        <w:t xml:space="preserve"> </w:t>
      </w:r>
      <w:r w:rsidRPr="008A0D45">
        <w:t>Способы</w:t>
      </w:r>
      <w:r w:rsidRPr="008A0D45">
        <w:rPr>
          <w:spacing w:val="1"/>
        </w:rPr>
        <w:t xml:space="preserve"> </w:t>
      </w:r>
      <w:r w:rsidRPr="008A0D45">
        <w:t>получения</w:t>
      </w:r>
      <w:r w:rsidRPr="008A0D45">
        <w:rPr>
          <w:spacing w:val="1"/>
        </w:rPr>
        <w:t xml:space="preserve"> </w:t>
      </w:r>
      <w:r w:rsidRPr="008A0D45">
        <w:t>электрической</w:t>
      </w:r>
      <w:r w:rsidRPr="008A0D45">
        <w:rPr>
          <w:spacing w:val="1"/>
        </w:rPr>
        <w:t xml:space="preserve"> </w:t>
      </w:r>
      <w:r w:rsidRPr="008A0D45">
        <w:t>энергии.</w:t>
      </w:r>
      <w:r w:rsidRPr="008A0D45">
        <w:rPr>
          <w:spacing w:val="1"/>
        </w:rPr>
        <w:t xml:space="preserve"> </w:t>
      </w:r>
      <w:r w:rsidRPr="008A0D45">
        <w:t>Электростанции</w:t>
      </w:r>
      <w:r w:rsidRPr="008A0D45">
        <w:rPr>
          <w:spacing w:val="1"/>
        </w:rPr>
        <w:t xml:space="preserve"> </w:t>
      </w:r>
      <w:r w:rsidRPr="008A0D45">
        <w:t>на возобновляемых источниках</w:t>
      </w:r>
      <w:r w:rsidRPr="008A0D45">
        <w:rPr>
          <w:spacing w:val="1"/>
        </w:rPr>
        <w:t xml:space="preserve"> </w:t>
      </w:r>
      <w:r w:rsidRPr="008A0D45">
        <w:t>энергии.</w:t>
      </w:r>
    </w:p>
    <w:p w:rsidR="001511C1" w:rsidRPr="008A0D45" w:rsidRDefault="00194F02" w:rsidP="008A0D45">
      <w:pPr>
        <w:spacing w:before="1"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1"/>
        </w:rPr>
        <w:t>Электризация</w:t>
      </w:r>
      <w:r w:rsidRPr="008A0D45">
        <w:rPr>
          <w:spacing w:val="-12"/>
        </w:rPr>
        <w:t xml:space="preserve"> </w:t>
      </w:r>
      <w:r w:rsidRPr="008A0D45">
        <w:t>тел.</w:t>
      </w:r>
    </w:p>
    <w:p w:rsidR="001511C1" w:rsidRPr="008A0D45" w:rsidRDefault="00194F02" w:rsidP="008A0D45">
      <w:pPr>
        <w:pStyle w:val="a0"/>
        <w:spacing w:line="276" w:lineRule="auto"/>
        <w:ind w:left="-142" w:firstLine="568"/>
      </w:pPr>
      <w:r w:rsidRPr="008A0D45">
        <w:t>Два</w:t>
      </w:r>
      <w:r w:rsidRPr="008A0D45">
        <w:rPr>
          <w:spacing w:val="1"/>
        </w:rPr>
        <w:t xml:space="preserve"> </w:t>
      </w:r>
      <w:r w:rsidRPr="008A0D45">
        <w:t>рода</w:t>
      </w:r>
      <w:r w:rsidRPr="008A0D45">
        <w:rPr>
          <w:spacing w:val="1"/>
        </w:rPr>
        <w:t xml:space="preserve"> </w:t>
      </w:r>
      <w:r w:rsidRPr="008A0D45">
        <w:t>электрических</w:t>
      </w:r>
      <w:r w:rsidRPr="008A0D45">
        <w:rPr>
          <w:spacing w:val="1"/>
        </w:rPr>
        <w:t xml:space="preserve"> </w:t>
      </w:r>
      <w:r w:rsidRPr="008A0D45">
        <w:t>зарядов</w:t>
      </w:r>
      <w:r w:rsidRPr="008A0D45">
        <w:rPr>
          <w:spacing w:val="1"/>
        </w:rPr>
        <w:t xml:space="preserve"> </w:t>
      </w:r>
      <w:r w:rsidRPr="008A0D45">
        <w:t>и</w:t>
      </w:r>
      <w:r w:rsidRPr="008A0D45">
        <w:rPr>
          <w:spacing w:val="1"/>
        </w:rPr>
        <w:t xml:space="preserve"> </w:t>
      </w:r>
      <w:r w:rsidRPr="008A0D45">
        <w:t>взаимодействие</w:t>
      </w:r>
      <w:r w:rsidRPr="008A0D45">
        <w:rPr>
          <w:spacing w:val="1"/>
        </w:rPr>
        <w:t xml:space="preserve"> </w:t>
      </w:r>
      <w:r w:rsidRPr="008A0D45">
        <w:t>заряженных</w:t>
      </w:r>
      <w:r w:rsidRPr="008A0D45">
        <w:rPr>
          <w:spacing w:val="1"/>
        </w:rPr>
        <w:t xml:space="preserve"> </w:t>
      </w:r>
      <w:r w:rsidRPr="008A0D45">
        <w:t>тел.</w:t>
      </w:r>
      <w:r w:rsidRPr="008A0D45">
        <w:rPr>
          <w:spacing w:val="1"/>
        </w:rPr>
        <w:t xml:space="preserve"> </w:t>
      </w:r>
      <w:r w:rsidRPr="008A0D45">
        <w:t>Устройство</w:t>
      </w:r>
      <w:r w:rsidRPr="008A0D45">
        <w:rPr>
          <w:spacing w:val="1"/>
        </w:rPr>
        <w:t xml:space="preserve"> </w:t>
      </w:r>
      <w:r w:rsidRPr="008A0D45">
        <w:t>и</w:t>
      </w:r>
      <w:r w:rsidRPr="008A0D45">
        <w:rPr>
          <w:spacing w:val="1"/>
        </w:rPr>
        <w:t xml:space="preserve"> </w:t>
      </w:r>
      <w:r w:rsidRPr="008A0D45">
        <w:t>действие</w:t>
      </w:r>
      <w:r w:rsidRPr="008A0D45">
        <w:rPr>
          <w:spacing w:val="-57"/>
        </w:rPr>
        <w:t xml:space="preserve"> </w:t>
      </w:r>
      <w:r w:rsidRPr="008A0D45">
        <w:t>электроскопа.</w:t>
      </w:r>
    </w:p>
    <w:p w:rsidR="001511C1" w:rsidRPr="008A0D45" w:rsidRDefault="00194F02" w:rsidP="008A0D45">
      <w:pPr>
        <w:pStyle w:val="a0"/>
        <w:spacing w:line="276" w:lineRule="auto"/>
        <w:ind w:left="-142" w:firstLine="568"/>
      </w:pPr>
      <w:r w:rsidRPr="008A0D45">
        <w:rPr>
          <w:spacing w:val="-2"/>
        </w:rPr>
        <w:t>Электростатическая</w:t>
      </w:r>
      <w:r w:rsidRPr="008A0D45">
        <w:rPr>
          <w:spacing w:val="-9"/>
        </w:rPr>
        <w:t xml:space="preserve"> </w:t>
      </w:r>
      <w:r w:rsidRPr="008A0D45">
        <w:rPr>
          <w:spacing w:val="-1"/>
        </w:rPr>
        <w:t>индукция.</w:t>
      </w:r>
    </w:p>
    <w:p w:rsidR="001511C1" w:rsidRPr="008A0D45" w:rsidRDefault="00194F02" w:rsidP="008A0D45">
      <w:pPr>
        <w:pStyle w:val="a0"/>
        <w:spacing w:line="276" w:lineRule="auto"/>
        <w:ind w:left="-142" w:firstLine="568"/>
      </w:pPr>
      <w:r w:rsidRPr="008A0D45">
        <w:rPr>
          <w:spacing w:val="-3"/>
        </w:rPr>
        <w:t xml:space="preserve">Закон </w:t>
      </w:r>
      <w:r w:rsidRPr="008A0D45">
        <w:rPr>
          <w:spacing w:val="-2"/>
        </w:rPr>
        <w:t>сохранения электрических зарядов. Проводники и диэлектрики.</w:t>
      </w:r>
      <w:r w:rsidRPr="008A0D45">
        <w:rPr>
          <w:spacing w:val="-1"/>
        </w:rPr>
        <w:t xml:space="preserve"> </w:t>
      </w:r>
      <w:r w:rsidRPr="008A0D45">
        <w:rPr>
          <w:spacing w:val="-2"/>
        </w:rPr>
        <w:t xml:space="preserve">Моделирование силовых линий электрического поля. Источники </w:t>
      </w:r>
      <w:r w:rsidRPr="008A0D45">
        <w:rPr>
          <w:spacing w:val="-1"/>
        </w:rPr>
        <w:t>постоянного</w:t>
      </w:r>
      <w:r w:rsidRPr="008A0D45">
        <w:rPr>
          <w:spacing w:val="-57"/>
        </w:rPr>
        <w:t xml:space="preserve"> </w:t>
      </w:r>
      <w:r w:rsidRPr="008A0D45">
        <w:t>тока.</w:t>
      </w:r>
    </w:p>
    <w:p w:rsidR="001511C1" w:rsidRPr="008A0D45" w:rsidRDefault="00194F02" w:rsidP="008A0D45">
      <w:pPr>
        <w:pStyle w:val="a0"/>
        <w:spacing w:line="276" w:lineRule="auto"/>
        <w:ind w:left="-142" w:firstLine="568"/>
      </w:pPr>
      <w:r w:rsidRPr="008A0D45">
        <w:t>Действия</w:t>
      </w:r>
      <w:r w:rsidRPr="008A0D45">
        <w:rPr>
          <w:spacing w:val="2"/>
        </w:rPr>
        <w:t xml:space="preserve"> </w:t>
      </w:r>
      <w:r w:rsidRPr="008A0D45">
        <w:t>электрического</w:t>
      </w:r>
      <w:r w:rsidRPr="008A0D45">
        <w:rPr>
          <w:spacing w:val="-2"/>
        </w:rPr>
        <w:t xml:space="preserve"> </w:t>
      </w:r>
      <w:r w:rsidRPr="008A0D45">
        <w:t>тока.</w:t>
      </w:r>
      <w:r w:rsidRPr="008A0D45">
        <w:rPr>
          <w:spacing w:val="28"/>
        </w:rPr>
        <w:t xml:space="preserve"> </w:t>
      </w:r>
      <w:r w:rsidRPr="008A0D45">
        <w:t>Электрический</w:t>
      </w:r>
      <w:r w:rsidRPr="008A0D45">
        <w:rPr>
          <w:spacing w:val="2"/>
        </w:rPr>
        <w:t xml:space="preserve"> </w:t>
      </w:r>
      <w:r w:rsidRPr="008A0D45">
        <w:t>ток</w:t>
      </w:r>
      <w:r w:rsidRPr="008A0D45">
        <w:rPr>
          <w:spacing w:val="1"/>
        </w:rPr>
        <w:t xml:space="preserve"> </w:t>
      </w:r>
      <w:r w:rsidRPr="008A0D45">
        <w:t>в</w:t>
      </w:r>
      <w:r w:rsidRPr="008A0D45">
        <w:rPr>
          <w:spacing w:val="-57"/>
        </w:rPr>
        <w:t xml:space="preserve"> </w:t>
      </w:r>
      <w:r w:rsidRPr="008A0D45">
        <w:t>жидкости.</w:t>
      </w:r>
      <w:r w:rsidRPr="008A0D45">
        <w:rPr>
          <w:spacing w:val="25"/>
        </w:rPr>
        <w:t xml:space="preserve"> </w:t>
      </w:r>
      <w:r w:rsidRPr="008A0D45">
        <w:t>Газовый</w:t>
      </w:r>
      <w:r w:rsidRPr="008A0D45">
        <w:rPr>
          <w:spacing w:val="1"/>
        </w:rPr>
        <w:t xml:space="preserve"> </w:t>
      </w:r>
      <w:r w:rsidRPr="008A0D45">
        <w:t>разряд.</w:t>
      </w:r>
    </w:p>
    <w:p w:rsidR="001511C1" w:rsidRPr="008A0D45" w:rsidRDefault="00194F02" w:rsidP="008A0D45">
      <w:pPr>
        <w:pStyle w:val="a0"/>
        <w:spacing w:before="1" w:line="276" w:lineRule="auto"/>
        <w:ind w:left="-142" w:firstLine="568"/>
      </w:pPr>
      <w:r w:rsidRPr="008A0D45">
        <w:t>Измерение</w:t>
      </w:r>
      <w:r w:rsidRPr="008A0D45">
        <w:rPr>
          <w:spacing w:val="-14"/>
        </w:rPr>
        <w:t xml:space="preserve"> </w:t>
      </w:r>
      <w:r w:rsidRPr="008A0D45">
        <w:t>силы</w:t>
      </w:r>
      <w:r w:rsidRPr="008A0D45">
        <w:rPr>
          <w:spacing w:val="-13"/>
        </w:rPr>
        <w:t xml:space="preserve"> </w:t>
      </w:r>
      <w:r w:rsidRPr="008A0D45">
        <w:t>тока</w:t>
      </w:r>
      <w:r w:rsidRPr="008A0D45">
        <w:rPr>
          <w:spacing w:val="-12"/>
        </w:rPr>
        <w:t xml:space="preserve"> </w:t>
      </w:r>
      <w:r w:rsidRPr="008A0D45">
        <w:t>амперметром.</w:t>
      </w:r>
    </w:p>
    <w:p w:rsidR="001511C1" w:rsidRPr="008A0D45" w:rsidRDefault="00194F02" w:rsidP="008A0D45">
      <w:pPr>
        <w:pStyle w:val="a0"/>
        <w:spacing w:line="276" w:lineRule="auto"/>
        <w:ind w:left="-142" w:firstLine="568"/>
      </w:pPr>
      <w:r w:rsidRPr="008A0D45">
        <w:t>Измерение</w:t>
      </w:r>
      <w:r w:rsidRPr="008A0D45">
        <w:rPr>
          <w:spacing w:val="14"/>
        </w:rPr>
        <w:t xml:space="preserve"> </w:t>
      </w:r>
      <w:r w:rsidRPr="008A0D45">
        <w:t>электрического</w:t>
      </w:r>
      <w:r w:rsidRPr="008A0D45">
        <w:rPr>
          <w:spacing w:val="11"/>
        </w:rPr>
        <w:t xml:space="preserve"> </w:t>
      </w:r>
      <w:r w:rsidRPr="008A0D45">
        <w:t>напряжения</w:t>
      </w:r>
      <w:r w:rsidRPr="008A0D45">
        <w:rPr>
          <w:spacing w:val="19"/>
        </w:rPr>
        <w:t xml:space="preserve"> </w:t>
      </w:r>
      <w:r w:rsidRPr="008A0D45">
        <w:t>вольтметром.</w:t>
      </w:r>
      <w:r w:rsidRPr="008A0D45">
        <w:rPr>
          <w:spacing w:val="55"/>
        </w:rPr>
        <w:t xml:space="preserve"> </w:t>
      </w:r>
      <w:r w:rsidRPr="008A0D45">
        <w:t>Реостат</w:t>
      </w:r>
      <w:r w:rsidRPr="008A0D45">
        <w:rPr>
          <w:spacing w:val="15"/>
        </w:rPr>
        <w:t xml:space="preserve"> </w:t>
      </w:r>
      <w:r w:rsidRPr="008A0D45">
        <w:t>и</w:t>
      </w:r>
      <w:r w:rsidRPr="008A0D45">
        <w:rPr>
          <w:spacing w:val="22"/>
        </w:rPr>
        <w:t xml:space="preserve"> </w:t>
      </w:r>
      <w:r w:rsidRPr="008A0D45">
        <w:t>магазин</w:t>
      </w:r>
      <w:r w:rsidRPr="008A0D45">
        <w:rPr>
          <w:spacing w:val="-57"/>
        </w:rPr>
        <w:t xml:space="preserve"> </w:t>
      </w:r>
      <w:r w:rsidRPr="008A0D45">
        <w:t>сопротивлений.</w:t>
      </w:r>
    </w:p>
    <w:p w:rsidR="001511C1" w:rsidRPr="008A0D45" w:rsidRDefault="00194F02" w:rsidP="008A0D45">
      <w:pPr>
        <w:pStyle w:val="a0"/>
        <w:spacing w:line="276" w:lineRule="auto"/>
        <w:ind w:left="-142" w:firstLine="568"/>
      </w:pPr>
      <w:r w:rsidRPr="008A0D45">
        <w:rPr>
          <w:spacing w:val="-1"/>
        </w:rPr>
        <w:t>Взаимодействие</w:t>
      </w:r>
      <w:r w:rsidRPr="008A0D45">
        <w:rPr>
          <w:spacing w:val="-14"/>
        </w:rPr>
        <w:t xml:space="preserve"> </w:t>
      </w:r>
      <w:r w:rsidRPr="008A0D45">
        <w:rPr>
          <w:spacing w:val="-1"/>
        </w:rPr>
        <w:t>постоянных</w:t>
      </w:r>
      <w:r w:rsidRPr="008A0D45">
        <w:rPr>
          <w:spacing w:val="-13"/>
        </w:rPr>
        <w:t xml:space="preserve"> </w:t>
      </w:r>
      <w:r w:rsidRPr="008A0D45">
        <w:t>магнитов.</w:t>
      </w:r>
    </w:p>
    <w:p w:rsidR="001511C1" w:rsidRPr="008A0D45" w:rsidRDefault="00194F02" w:rsidP="008A0D45">
      <w:pPr>
        <w:pStyle w:val="a0"/>
        <w:tabs>
          <w:tab w:val="left" w:pos="4027"/>
          <w:tab w:val="left" w:pos="7599"/>
        </w:tabs>
        <w:spacing w:line="276" w:lineRule="auto"/>
        <w:ind w:left="-142" w:firstLine="568"/>
      </w:pPr>
      <w:r w:rsidRPr="008A0D45">
        <w:t>Моделирование</w:t>
      </w:r>
      <w:r w:rsidRPr="008A0D45">
        <w:rPr>
          <w:spacing w:val="94"/>
        </w:rPr>
        <w:t xml:space="preserve"> </w:t>
      </w:r>
      <w:r w:rsidRPr="008A0D45">
        <w:t>невозможности</w:t>
      </w:r>
      <w:r w:rsidRPr="008A0D45">
        <w:tab/>
        <w:t xml:space="preserve">разделения  </w:t>
      </w:r>
      <w:r w:rsidRPr="008A0D45">
        <w:rPr>
          <w:spacing w:val="1"/>
        </w:rPr>
        <w:t xml:space="preserve"> </w:t>
      </w:r>
      <w:r w:rsidRPr="008A0D45">
        <w:t>полюсов</w:t>
      </w:r>
      <w:r w:rsidRPr="008A0D45">
        <w:rPr>
          <w:spacing w:val="114"/>
        </w:rPr>
        <w:t xml:space="preserve"> </w:t>
      </w:r>
      <w:r w:rsidR="0086612C" w:rsidRPr="008A0D45">
        <w:t xml:space="preserve">магнита. </w:t>
      </w:r>
      <w:r w:rsidRPr="008A0D45">
        <w:rPr>
          <w:spacing w:val="-2"/>
        </w:rPr>
        <w:t>Моделирование</w:t>
      </w:r>
      <w:r w:rsidRPr="008A0D45">
        <w:rPr>
          <w:spacing w:val="-57"/>
        </w:rPr>
        <w:t xml:space="preserve"> </w:t>
      </w:r>
      <w:r w:rsidRPr="008A0D45">
        <w:t>магнитных</w:t>
      </w:r>
      <w:r w:rsidRPr="008A0D45">
        <w:rPr>
          <w:spacing w:val="-6"/>
        </w:rPr>
        <w:t xml:space="preserve"> </w:t>
      </w:r>
      <w:r w:rsidRPr="008A0D45">
        <w:t>полей постоянных</w:t>
      </w:r>
      <w:r w:rsidRPr="008A0D45">
        <w:rPr>
          <w:spacing w:val="-3"/>
        </w:rPr>
        <w:t xml:space="preserve"> </w:t>
      </w:r>
      <w:r w:rsidRPr="008A0D45">
        <w:t>магнитов.</w:t>
      </w:r>
    </w:p>
    <w:p w:rsidR="001511C1" w:rsidRPr="008A0D45" w:rsidRDefault="00194F02" w:rsidP="008A0D45">
      <w:pPr>
        <w:pStyle w:val="a0"/>
        <w:spacing w:line="276" w:lineRule="auto"/>
        <w:ind w:left="-142" w:firstLine="568"/>
      </w:pPr>
      <w:r w:rsidRPr="008A0D45">
        <w:t>Опыт</w:t>
      </w:r>
      <w:r w:rsidRPr="008A0D45">
        <w:rPr>
          <w:spacing w:val="-11"/>
        </w:rPr>
        <w:t xml:space="preserve"> </w:t>
      </w:r>
      <w:r w:rsidRPr="008A0D45">
        <w:t>Эрстеда.</w:t>
      </w:r>
    </w:p>
    <w:p w:rsidR="001511C1" w:rsidRPr="008A0D45" w:rsidRDefault="00194F02" w:rsidP="008A0D45">
      <w:pPr>
        <w:pStyle w:val="a0"/>
        <w:spacing w:line="276" w:lineRule="auto"/>
        <w:ind w:left="-142" w:firstLine="568"/>
      </w:pPr>
      <w:r w:rsidRPr="008A0D45">
        <w:rPr>
          <w:spacing w:val="-1"/>
        </w:rPr>
        <w:t>Магнитное</w:t>
      </w:r>
      <w:r w:rsidRPr="008A0D45">
        <w:rPr>
          <w:spacing w:val="-9"/>
        </w:rPr>
        <w:t xml:space="preserve"> </w:t>
      </w:r>
      <w:r w:rsidRPr="008A0D45">
        <w:rPr>
          <w:spacing w:val="-1"/>
        </w:rPr>
        <w:t>поле</w:t>
      </w:r>
      <w:r w:rsidRPr="008A0D45">
        <w:rPr>
          <w:spacing w:val="-11"/>
        </w:rPr>
        <w:t xml:space="preserve"> </w:t>
      </w:r>
      <w:r w:rsidRPr="008A0D45">
        <w:rPr>
          <w:spacing w:val="-1"/>
        </w:rPr>
        <w:t>тока.</w:t>
      </w:r>
      <w:r w:rsidRPr="008A0D45">
        <w:rPr>
          <w:spacing w:val="-7"/>
        </w:rPr>
        <w:t xml:space="preserve"> </w:t>
      </w:r>
      <w:r w:rsidRPr="008A0D45">
        <w:rPr>
          <w:spacing w:val="-1"/>
        </w:rPr>
        <w:t>Электромагнит.</w:t>
      </w:r>
    </w:p>
    <w:p w:rsidR="001511C1" w:rsidRPr="008A0D45" w:rsidRDefault="00194F02" w:rsidP="008A0D45">
      <w:pPr>
        <w:pStyle w:val="a0"/>
        <w:tabs>
          <w:tab w:val="left" w:pos="6562"/>
        </w:tabs>
        <w:spacing w:line="276" w:lineRule="auto"/>
        <w:ind w:left="-142" w:firstLine="568"/>
      </w:pPr>
      <w:r w:rsidRPr="008A0D45">
        <w:t xml:space="preserve">Действие  </w:t>
      </w:r>
      <w:r w:rsidRPr="008A0D45">
        <w:rPr>
          <w:spacing w:val="5"/>
        </w:rPr>
        <w:t xml:space="preserve"> </w:t>
      </w:r>
      <w:r w:rsidRPr="008A0D45">
        <w:t xml:space="preserve">магнитного  </w:t>
      </w:r>
      <w:r w:rsidRPr="008A0D45">
        <w:rPr>
          <w:spacing w:val="3"/>
        </w:rPr>
        <w:t xml:space="preserve"> </w:t>
      </w:r>
      <w:r w:rsidRPr="008A0D45">
        <w:t xml:space="preserve">поля  </w:t>
      </w:r>
      <w:r w:rsidRPr="008A0D45">
        <w:rPr>
          <w:spacing w:val="9"/>
        </w:rPr>
        <w:t xml:space="preserve"> </w:t>
      </w:r>
      <w:r w:rsidRPr="008A0D45">
        <w:t xml:space="preserve">на  </w:t>
      </w:r>
      <w:r w:rsidRPr="008A0D45">
        <w:rPr>
          <w:spacing w:val="5"/>
        </w:rPr>
        <w:t xml:space="preserve"> </w:t>
      </w:r>
      <w:r w:rsidRPr="008A0D45">
        <w:t xml:space="preserve">проводник  </w:t>
      </w:r>
      <w:r w:rsidRPr="008A0D45">
        <w:rPr>
          <w:spacing w:val="8"/>
        </w:rPr>
        <w:t xml:space="preserve"> </w:t>
      </w:r>
      <w:r w:rsidRPr="008A0D45">
        <w:t xml:space="preserve">с  </w:t>
      </w:r>
      <w:r w:rsidRPr="008A0D45">
        <w:rPr>
          <w:spacing w:val="5"/>
        </w:rPr>
        <w:t xml:space="preserve"> </w:t>
      </w:r>
      <w:r w:rsidRPr="008A0D45">
        <w:t>током.</w:t>
      </w:r>
      <w:r w:rsidRPr="008A0D45">
        <w:tab/>
      </w:r>
      <w:r w:rsidRPr="008A0D45">
        <w:rPr>
          <w:spacing w:val="-2"/>
        </w:rPr>
        <w:t>Электродвигатель</w:t>
      </w:r>
      <w:r w:rsidRPr="008A0D45">
        <w:rPr>
          <w:spacing w:val="-57"/>
        </w:rPr>
        <w:t xml:space="preserve"> </w:t>
      </w:r>
      <w:r w:rsidRPr="008A0D45">
        <w:t>постоянного</w:t>
      </w:r>
      <w:r w:rsidRPr="008A0D45">
        <w:rPr>
          <w:spacing w:val="-3"/>
        </w:rPr>
        <w:t xml:space="preserve"> </w:t>
      </w:r>
      <w:r w:rsidRPr="008A0D45">
        <w:t>тока.</w:t>
      </w:r>
    </w:p>
    <w:p w:rsidR="001511C1" w:rsidRPr="008A0D45" w:rsidRDefault="00194F02" w:rsidP="008A0D45">
      <w:pPr>
        <w:pStyle w:val="a0"/>
        <w:spacing w:line="276" w:lineRule="auto"/>
        <w:ind w:left="-142" w:firstLine="568"/>
      </w:pPr>
      <w:r w:rsidRPr="008A0D45">
        <w:rPr>
          <w:spacing w:val="-2"/>
        </w:rPr>
        <w:t>Исследование</w:t>
      </w:r>
      <w:r w:rsidRPr="008A0D45">
        <w:rPr>
          <w:spacing w:val="-13"/>
        </w:rPr>
        <w:t xml:space="preserve"> </w:t>
      </w:r>
      <w:r w:rsidRPr="008A0D45">
        <w:rPr>
          <w:spacing w:val="-2"/>
        </w:rPr>
        <w:t>явления</w:t>
      </w:r>
      <w:r w:rsidRPr="008A0D45">
        <w:rPr>
          <w:spacing w:val="-8"/>
        </w:rPr>
        <w:t xml:space="preserve"> </w:t>
      </w:r>
      <w:r w:rsidRPr="008A0D45">
        <w:rPr>
          <w:spacing w:val="-2"/>
        </w:rPr>
        <w:t>электромагнитной</w:t>
      </w:r>
      <w:r w:rsidRPr="008A0D45">
        <w:rPr>
          <w:spacing w:val="-9"/>
        </w:rPr>
        <w:t xml:space="preserve"> </w:t>
      </w:r>
      <w:r w:rsidRPr="008A0D45">
        <w:rPr>
          <w:spacing w:val="-1"/>
        </w:rPr>
        <w:t>индукции.</w:t>
      </w:r>
      <w:r w:rsidRPr="008A0D45">
        <w:rPr>
          <w:spacing w:val="38"/>
        </w:rPr>
        <w:t xml:space="preserve"> </w:t>
      </w:r>
      <w:r w:rsidRPr="008A0D45">
        <w:rPr>
          <w:spacing w:val="-1"/>
        </w:rPr>
        <w:t>Опыты</w:t>
      </w:r>
      <w:r w:rsidRPr="008A0D45">
        <w:rPr>
          <w:spacing w:val="-10"/>
        </w:rPr>
        <w:t xml:space="preserve"> </w:t>
      </w:r>
      <w:r w:rsidRPr="008A0D45">
        <w:rPr>
          <w:spacing w:val="-1"/>
        </w:rPr>
        <w:t>Фарадея.</w:t>
      </w:r>
    </w:p>
    <w:p w:rsidR="001511C1" w:rsidRPr="008A0D45" w:rsidRDefault="00194F02" w:rsidP="008A0D45">
      <w:pPr>
        <w:pStyle w:val="a0"/>
        <w:spacing w:line="276" w:lineRule="auto"/>
        <w:ind w:left="-142" w:firstLine="568"/>
      </w:pPr>
      <w:r w:rsidRPr="008A0D45">
        <w:t>Зависимость направления индукционного тока от условий его возникновения.</w:t>
      </w:r>
      <w:r w:rsidRPr="008A0D45">
        <w:rPr>
          <w:spacing w:val="1"/>
        </w:rPr>
        <w:t xml:space="preserve"> </w:t>
      </w:r>
      <w:r w:rsidRPr="008A0D45">
        <w:t>Электрогенератор</w:t>
      </w:r>
      <w:r w:rsidRPr="008A0D45">
        <w:rPr>
          <w:spacing w:val="-57"/>
        </w:rPr>
        <w:t xml:space="preserve"> </w:t>
      </w:r>
      <w:r w:rsidRPr="008A0D45">
        <w:t>постоянного</w:t>
      </w:r>
      <w:r w:rsidRPr="008A0D45">
        <w:rPr>
          <w:spacing w:val="-3"/>
        </w:rPr>
        <w:t xml:space="preserve"> </w:t>
      </w:r>
      <w:r w:rsidRPr="008A0D45">
        <w:t>тока.</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t>Опыты по наблюдению электризации тел индукцией и при соприкосновении.</w:t>
      </w:r>
      <w:r w:rsidRPr="008A0D45">
        <w:rPr>
          <w:spacing w:val="1"/>
        </w:rPr>
        <w:t xml:space="preserve"> </w:t>
      </w:r>
      <w:r w:rsidRPr="008A0D45">
        <w:t>Исследование</w:t>
      </w:r>
      <w:r w:rsidRPr="008A0D45">
        <w:rPr>
          <w:spacing w:val="1"/>
        </w:rPr>
        <w:t xml:space="preserve"> </w:t>
      </w:r>
      <w:r w:rsidRPr="008A0D45">
        <w:t>действия</w:t>
      </w:r>
      <w:r w:rsidRPr="008A0D45">
        <w:rPr>
          <w:spacing w:val="1"/>
        </w:rPr>
        <w:t xml:space="preserve"> </w:t>
      </w:r>
      <w:r w:rsidRPr="008A0D45">
        <w:t>электрического</w:t>
      </w:r>
      <w:r w:rsidRPr="008A0D45">
        <w:rPr>
          <w:spacing w:val="1"/>
        </w:rPr>
        <w:t xml:space="preserve"> </w:t>
      </w:r>
      <w:r w:rsidRPr="008A0D45">
        <w:t>поля</w:t>
      </w:r>
      <w:r w:rsidRPr="008A0D45">
        <w:rPr>
          <w:spacing w:val="1"/>
        </w:rPr>
        <w:t xml:space="preserve"> </w:t>
      </w:r>
      <w:r w:rsidRPr="008A0D45">
        <w:t>на</w:t>
      </w:r>
      <w:r w:rsidRPr="008A0D45">
        <w:rPr>
          <w:spacing w:val="1"/>
        </w:rPr>
        <w:t xml:space="preserve"> </w:t>
      </w:r>
      <w:r w:rsidRPr="008A0D45">
        <w:t>проводники</w:t>
      </w:r>
      <w:r w:rsidRPr="008A0D45">
        <w:rPr>
          <w:spacing w:val="1"/>
        </w:rPr>
        <w:t xml:space="preserve"> </w:t>
      </w:r>
      <w:r w:rsidRPr="008A0D45">
        <w:t>и</w:t>
      </w:r>
      <w:r w:rsidRPr="008A0D45">
        <w:rPr>
          <w:spacing w:val="1"/>
        </w:rPr>
        <w:t xml:space="preserve"> </w:t>
      </w:r>
      <w:r w:rsidRPr="008A0D45">
        <w:t>диэлектрики.</w:t>
      </w:r>
      <w:r w:rsidRPr="008A0D45">
        <w:rPr>
          <w:spacing w:val="1"/>
        </w:rPr>
        <w:t xml:space="preserve"> </w:t>
      </w:r>
      <w:r w:rsidRPr="008A0D45">
        <w:t>Сборка</w:t>
      </w:r>
      <w:r w:rsidRPr="008A0D45">
        <w:rPr>
          <w:spacing w:val="1"/>
        </w:rPr>
        <w:t xml:space="preserve"> </w:t>
      </w:r>
      <w:r w:rsidRPr="008A0D45">
        <w:t>и</w:t>
      </w:r>
      <w:r w:rsidRPr="008A0D45">
        <w:rPr>
          <w:spacing w:val="1"/>
        </w:rPr>
        <w:t xml:space="preserve"> </w:t>
      </w:r>
      <w:r w:rsidRPr="008A0D45">
        <w:t>проверка</w:t>
      </w:r>
      <w:r w:rsidRPr="008A0D45">
        <w:rPr>
          <w:spacing w:val="1"/>
        </w:rPr>
        <w:t xml:space="preserve"> </w:t>
      </w:r>
      <w:r w:rsidRPr="008A0D45">
        <w:t>работы</w:t>
      </w:r>
      <w:r w:rsidRPr="008A0D45">
        <w:rPr>
          <w:spacing w:val="1"/>
        </w:rPr>
        <w:t xml:space="preserve"> </w:t>
      </w:r>
      <w:r w:rsidRPr="008A0D45">
        <w:t>электрической цепи</w:t>
      </w:r>
      <w:r w:rsidRPr="008A0D45">
        <w:rPr>
          <w:spacing w:val="2"/>
        </w:rPr>
        <w:t xml:space="preserve"> </w:t>
      </w:r>
      <w:r w:rsidRPr="008A0D45">
        <w:t>постоянного</w:t>
      </w:r>
      <w:r w:rsidRPr="008A0D45">
        <w:rPr>
          <w:spacing w:val="2"/>
        </w:rPr>
        <w:t xml:space="preserve"> </w:t>
      </w:r>
      <w:r w:rsidRPr="008A0D45">
        <w:t>тока.</w:t>
      </w:r>
    </w:p>
    <w:p w:rsidR="001511C1" w:rsidRPr="008A0D45" w:rsidRDefault="00194F02" w:rsidP="008A0D45">
      <w:pPr>
        <w:pStyle w:val="a0"/>
        <w:tabs>
          <w:tab w:val="left" w:pos="5203"/>
        </w:tabs>
        <w:spacing w:line="276" w:lineRule="auto"/>
        <w:ind w:left="-142" w:firstLine="568"/>
      </w:pPr>
      <w:r w:rsidRPr="008A0D45">
        <w:t>Измерение</w:t>
      </w:r>
      <w:r w:rsidRPr="008A0D45">
        <w:rPr>
          <w:spacing w:val="117"/>
        </w:rPr>
        <w:t xml:space="preserve"> </w:t>
      </w:r>
      <w:r w:rsidRPr="008A0D45">
        <w:t xml:space="preserve">и  </w:t>
      </w:r>
      <w:r w:rsidRPr="008A0D45">
        <w:rPr>
          <w:spacing w:val="6"/>
        </w:rPr>
        <w:t xml:space="preserve"> </w:t>
      </w:r>
      <w:r w:rsidRPr="008A0D45">
        <w:t>регулирование   силы</w:t>
      </w:r>
      <w:r w:rsidRPr="008A0D45">
        <w:rPr>
          <w:spacing w:val="120"/>
        </w:rPr>
        <w:t xml:space="preserve"> </w:t>
      </w:r>
      <w:r w:rsidRPr="008A0D45">
        <w:t>тока.</w:t>
      </w:r>
      <w:r w:rsidRPr="008A0D45">
        <w:tab/>
        <w:t>Измерение</w:t>
      </w:r>
      <w:r w:rsidRPr="008A0D45">
        <w:rPr>
          <w:spacing w:val="1"/>
        </w:rPr>
        <w:t xml:space="preserve"> </w:t>
      </w:r>
      <w:r w:rsidRPr="008A0D45">
        <w:t>и</w:t>
      </w:r>
      <w:r w:rsidRPr="008A0D45">
        <w:rPr>
          <w:spacing w:val="-57"/>
        </w:rPr>
        <w:t xml:space="preserve"> </w:t>
      </w:r>
      <w:r w:rsidRPr="008A0D45">
        <w:t>регулирование</w:t>
      </w:r>
      <w:r w:rsidRPr="008A0D45">
        <w:rPr>
          <w:spacing w:val="-4"/>
        </w:rPr>
        <w:t xml:space="preserve"> </w:t>
      </w:r>
      <w:r w:rsidRPr="008A0D45">
        <w:t>напряжения.</w:t>
      </w:r>
    </w:p>
    <w:p w:rsidR="001511C1" w:rsidRPr="008A0D45" w:rsidRDefault="00194F02" w:rsidP="008A0D45">
      <w:pPr>
        <w:pStyle w:val="a0"/>
        <w:tabs>
          <w:tab w:val="left" w:pos="7195"/>
        </w:tabs>
        <w:spacing w:line="276" w:lineRule="auto"/>
        <w:ind w:left="-142" w:firstLine="568"/>
      </w:pPr>
      <w:r w:rsidRPr="008A0D45">
        <w:rPr>
          <w:w w:val="95"/>
        </w:rPr>
        <w:t>Исследование</w:t>
      </w:r>
      <w:r w:rsidRPr="008A0D45">
        <w:rPr>
          <w:spacing w:val="3"/>
          <w:w w:val="95"/>
        </w:rPr>
        <w:t xml:space="preserve"> </w:t>
      </w:r>
      <w:r w:rsidRPr="008A0D45">
        <w:rPr>
          <w:w w:val="95"/>
        </w:rPr>
        <w:t>зависимостисилы</w:t>
      </w:r>
      <w:r w:rsidRPr="008A0D45">
        <w:rPr>
          <w:spacing w:val="90"/>
        </w:rPr>
        <w:t xml:space="preserve"> </w:t>
      </w:r>
      <w:r w:rsidRPr="008A0D45">
        <w:rPr>
          <w:w w:val="95"/>
        </w:rPr>
        <w:t>тока,</w:t>
      </w:r>
      <w:r w:rsidRPr="008A0D45">
        <w:rPr>
          <w:spacing w:val="87"/>
        </w:rPr>
        <w:t xml:space="preserve"> </w:t>
      </w:r>
      <w:r w:rsidRPr="008A0D45">
        <w:rPr>
          <w:w w:val="95"/>
        </w:rPr>
        <w:t>идущего</w:t>
      </w:r>
      <w:r w:rsidRPr="008A0D45">
        <w:rPr>
          <w:spacing w:val="90"/>
        </w:rPr>
        <w:t xml:space="preserve"> </w:t>
      </w:r>
      <w:r w:rsidRPr="008A0D45">
        <w:rPr>
          <w:w w:val="95"/>
        </w:rPr>
        <w:t>через</w:t>
      </w:r>
      <w:r w:rsidRPr="008A0D45">
        <w:rPr>
          <w:spacing w:val="94"/>
        </w:rPr>
        <w:t xml:space="preserve"> </w:t>
      </w:r>
      <w:r w:rsidRPr="008A0D45">
        <w:rPr>
          <w:w w:val="95"/>
        </w:rPr>
        <w:t>резистор,</w:t>
      </w:r>
      <w:r w:rsidRPr="008A0D45">
        <w:rPr>
          <w:w w:val="95"/>
        </w:rPr>
        <w:tab/>
      </w:r>
      <w:r w:rsidRPr="008A0D45">
        <w:t>от</w:t>
      </w:r>
      <w:r w:rsidRPr="008A0D45">
        <w:rPr>
          <w:spacing w:val="9"/>
        </w:rPr>
        <w:t xml:space="preserve"> </w:t>
      </w:r>
      <w:r w:rsidRPr="008A0D45">
        <w:t>сопротивления</w:t>
      </w:r>
      <w:r w:rsidRPr="008A0D45">
        <w:rPr>
          <w:spacing w:val="10"/>
        </w:rPr>
        <w:t xml:space="preserve"> </w:t>
      </w:r>
      <w:r w:rsidRPr="008A0D45">
        <w:t>резистора</w:t>
      </w:r>
      <w:r w:rsidRPr="008A0D45">
        <w:rPr>
          <w:spacing w:val="5"/>
        </w:rPr>
        <w:t xml:space="preserve"> </w:t>
      </w:r>
      <w:r w:rsidRPr="008A0D45">
        <w:t>и</w:t>
      </w:r>
      <w:r w:rsidRPr="008A0D45">
        <w:rPr>
          <w:spacing w:val="-57"/>
        </w:rPr>
        <w:t xml:space="preserve"> </w:t>
      </w:r>
      <w:r w:rsidRPr="008A0D45">
        <w:t>напряжения на</w:t>
      </w:r>
      <w:r w:rsidRPr="008A0D45">
        <w:rPr>
          <w:spacing w:val="-1"/>
        </w:rPr>
        <w:t xml:space="preserve"> </w:t>
      </w:r>
      <w:r w:rsidRPr="008A0D45">
        <w:t>резисторе.</w:t>
      </w:r>
    </w:p>
    <w:p w:rsidR="001511C1" w:rsidRPr="008A0D45" w:rsidRDefault="00194F02" w:rsidP="008A0D45">
      <w:pPr>
        <w:pStyle w:val="a0"/>
        <w:spacing w:before="1" w:line="276" w:lineRule="auto"/>
        <w:ind w:left="-142" w:firstLine="568"/>
      </w:pPr>
      <w:r w:rsidRPr="008A0D45">
        <w:rPr>
          <w:spacing w:val="-2"/>
        </w:rPr>
        <w:t>Опыты,</w:t>
      </w:r>
      <w:r w:rsidRPr="008A0D45">
        <w:rPr>
          <w:spacing w:val="29"/>
        </w:rPr>
        <w:t xml:space="preserve"> </w:t>
      </w:r>
      <w:r w:rsidRPr="008A0D45">
        <w:rPr>
          <w:spacing w:val="-2"/>
        </w:rPr>
        <w:t>демонстрирующие</w:t>
      </w:r>
      <w:r w:rsidRPr="008A0D45">
        <w:rPr>
          <w:spacing w:val="25"/>
        </w:rPr>
        <w:t xml:space="preserve"> </w:t>
      </w:r>
      <w:r w:rsidRPr="008A0D45">
        <w:rPr>
          <w:spacing w:val="-2"/>
        </w:rPr>
        <w:t>зависимость</w:t>
      </w:r>
      <w:r w:rsidRPr="008A0D45">
        <w:rPr>
          <w:spacing w:val="29"/>
        </w:rPr>
        <w:t xml:space="preserve"> </w:t>
      </w:r>
      <w:r w:rsidRPr="008A0D45">
        <w:rPr>
          <w:spacing w:val="-2"/>
        </w:rPr>
        <w:t>электрического</w:t>
      </w:r>
      <w:r w:rsidRPr="008A0D45">
        <w:rPr>
          <w:spacing w:val="31"/>
        </w:rPr>
        <w:t xml:space="preserve"> </w:t>
      </w:r>
      <w:r w:rsidRPr="008A0D45">
        <w:rPr>
          <w:spacing w:val="-2"/>
        </w:rPr>
        <w:t>сопротивления</w:t>
      </w:r>
      <w:r w:rsidRPr="008A0D45">
        <w:rPr>
          <w:spacing w:val="13"/>
        </w:rPr>
        <w:t xml:space="preserve"> </w:t>
      </w:r>
      <w:r w:rsidRPr="008A0D45">
        <w:rPr>
          <w:spacing w:val="-2"/>
        </w:rPr>
        <w:t>проводника</w:t>
      </w:r>
      <w:r w:rsidRPr="008A0D45">
        <w:rPr>
          <w:spacing w:val="-18"/>
        </w:rPr>
        <w:t xml:space="preserve"> </w:t>
      </w:r>
      <w:r w:rsidRPr="008A0D45">
        <w:rPr>
          <w:spacing w:val="-1"/>
        </w:rPr>
        <w:t>от</w:t>
      </w:r>
      <w:r w:rsidRPr="008A0D45">
        <w:rPr>
          <w:spacing w:val="-16"/>
        </w:rPr>
        <w:t xml:space="preserve"> </w:t>
      </w:r>
      <w:r w:rsidRPr="008A0D45">
        <w:rPr>
          <w:spacing w:val="-1"/>
        </w:rPr>
        <w:t>его</w:t>
      </w:r>
      <w:r w:rsidRPr="008A0D45">
        <w:rPr>
          <w:spacing w:val="-17"/>
        </w:rPr>
        <w:t xml:space="preserve"> </w:t>
      </w:r>
      <w:r w:rsidRPr="008A0D45">
        <w:rPr>
          <w:spacing w:val="-1"/>
        </w:rPr>
        <w:t>длины,</w:t>
      </w:r>
      <w:r w:rsidRPr="008A0D45">
        <w:rPr>
          <w:spacing w:val="-57"/>
        </w:rPr>
        <w:t xml:space="preserve"> </w:t>
      </w:r>
      <w:r w:rsidRPr="008A0D45">
        <w:t>площади поперечного</w:t>
      </w:r>
      <w:r w:rsidRPr="008A0D45">
        <w:rPr>
          <w:spacing w:val="-6"/>
        </w:rPr>
        <w:t xml:space="preserve"> </w:t>
      </w:r>
      <w:r w:rsidRPr="008A0D45">
        <w:t>сечения</w:t>
      </w:r>
      <w:r w:rsidRPr="008A0D45">
        <w:rPr>
          <w:spacing w:val="-1"/>
        </w:rPr>
        <w:t xml:space="preserve"> </w:t>
      </w:r>
      <w:r w:rsidRPr="008A0D45">
        <w:t>и</w:t>
      </w:r>
      <w:r w:rsidRPr="008A0D45">
        <w:rPr>
          <w:spacing w:val="2"/>
        </w:rPr>
        <w:t xml:space="preserve"> </w:t>
      </w:r>
      <w:r w:rsidRPr="008A0D45">
        <w:t>материала.</w:t>
      </w:r>
    </w:p>
    <w:p w:rsidR="001511C1" w:rsidRPr="008A0D45" w:rsidRDefault="00194F02" w:rsidP="008A0D45">
      <w:pPr>
        <w:pStyle w:val="a0"/>
        <w:spacing w:line="276" w:lineRule="auto"/>
        <w:ind w:left="-142" w:firstLine="568"/>
      </w:pPr>
      <w:r w:rsidRPr="008A0D45">
        <w:t>Проверка</w:t>
      </w:r>
      <w:r w:rsidRPr="008A0D45">
        <w:rPr>
          <w:spacing w:val="13"/>
        </w:rPr>
        <w:t xml:space="preserve"> </w:t>
      </w:r>
      <w:r w:rsidRPr="008A0D45">
        <w:t>правила</w:t>
      </w:r>
      <w:r w:rsidRPr="008A0D45">
        <w:rPr>
          <w:spacing w:val="20"/>
        </w:rPr>
        <w:t xml:space="preserve"> </w:t>
      </w:r>
      <w:r w:rsidRPr="008A0D45">
        <w:t>сложения</w:t>
      </w:r>
      <w:r w:rsidRPr="008A0D45">
        <w:rPr>
          <w:spacing w:val="16"/>
        </w:rPr>
        <w:t xml:space="preserve"> </w:t>
      </w:r>
      <w:r w:rsidRPr="008A0D45">
        <w:t>напряжений</w:t>
      </w:r>
      <w:r w:rsidRPr="008A0D45">
        <w:rPr>
          <w:spacing w:val="18"/>
        </w:rPr>
        <w:t xml:space="preserve"> </w:t>
      </w:r>
      <w:r w:rsidRPr="008A0D45">
        <w:t>при</w:t>
      </w:r>
      <w:r w:rsidRPr="008A0D45">
        <w:rPr>
          <w:spacing w:val="15"/>
        </w:rPr>
        <w:t xml:space="preserve"> </w:t>
      </w:r>
      <w:r w:rsidRPr="008A0D45">
        <w:t>последовательном</w:t>
      </w:r>
      <w:r w:rsidRPr="008A0D45">
        <w:rPr>
          <w:spacing w:val="17"/>
        </w:rPr>
        <w:t xml:space="preserve"> </w:t>
      </w:r>
      <w:r w:rsidRPr="008A0D45">
        <w:t>соединении</w:t>
      </w:r>
      <w:r w:rsidRPr="008A0D45">
        <w:rPr>
          <w:spacing w:val="32"/>
        </w:rPr>
        <w:t xml:space="preserve"> </w:t>
      </w:r>
      <w:r w:rsidRPr="008A0D45">
        <w:t>двух</w:t>
      </w:r>
      <w:r w:rsidRPr="008A0D45">
        <w:rPr>
          <w:spacing w:val="-11"/>
        </w:rPr>
        <w:t xml:space="preserve"> </w:t>
      </w:r>
      <w:r w:rsidRPr="008A0D45">
        <w:t>резисторов.</w:t>
      </w:r>
      <w:r w:rsidRPr="008A0D45">
        <w:rPr>
          <w:spacing w:val="1"/>
        </w:rPr>
        <w:t xml:space="preserve"> </w:t>
      </w:r>
      <w:r w:rsidRPr="008A0D45">
        <w:t>Проверка правила для силы тока при параллельном соединении резисторов. Определение работы</w:t>
      </w:r>
      <w:r w:rsidRPr="008A0D45">
        <w:rPr>
          <w:spacing w:val="-57"/>
        </w:rPr>
        <w:t xml:space="preserve"> </w:t>
      </w:r>
      <w:r w:rsidRPr="008A0D45">
        <w:t>электрического</w:t>
      </w:r>
      <w:r w:rsidRPr="008A0D45">
        <w:rPr>
          <w:spacing w:val="-3"/>
        </w:rPr>
        <w:t xml:space="preserve"> </w:t>
      </w:r>
      <w:r w:rsidRPr="008A0D45">
        <w:t>тока, идущего</w:t>
      </w:r>
      <w:r w:rsidRPr="008A0D45">
        <w:rPr>
          <w:spacing w:val="-3"/>
        </w:rPr>
        <w:t xml:space="preserve"> </w:t>
      </w:r>
      <w:r w:rsidRPr="008A0D45">
        <w:t>через</w:t>
      </w:r>
      <w:r w:rsidRPr="008A0D45">
        <w:rPr>
          <w:spacing w:val="2"/>
        </w:rPr>
        <w:t xml:space="preserve"> </w:t>
      </w:r>
      <w:r w:rsidRPr="008A0D45">
        <w:t>резистор.</w:t>
      </w:r>
    </w:p>
    <w:p w:rsidR="001511C1" w:rsidRPr="008A0D45" w:rsidRDefault="00194F02" w:rsidP="008A0D45">
      <w:pPr>
        <w:pStyle w:val="a0"/>
        <w:spacing w:line="276" w:lineRule="auto"/>
        <w:ind w:left="-142" w:firstLine="568"/>
      </w:pPr>
      <w:r w:rsidRPr="008A0D45">
        <w:rPr>
          <w:w w:val="95"/>
        </w:rPr>
        <w:t>Определение мощности</w:t>
      </w:r>
      <w:r w:rsidRPr="008A0D45">
        <w:rPr>
          <w:spacing w:val="1"/>
          <w:w w:val="95"/>
        </w:rPr>
        <w:t xml:space="preserve"> </w:t>
      </w:r>
      <w:r w:rsidRPr="008A0D45">
        <w:rPr>
          <w:w w:val="95"/>
        </w:rPr>
        <w:t>электрического тока, выделяемой</w:t>
      </w:r>
      <w:r w:rsidRPr="008A0D45">
        <w:rPr>
          <w:spacing w:val="1"/>
          <w:w w:val="95"/>
        </w:rPr>
        <w:t xml:space="preserve"> </w:t>
      </w:r>
      <w:r w:rsidRPr="008A0D45">
        <w:rPr>
          <w:w w:val="95"/>
        </w:rPr>
        <w:t>на</w:t>
      </w:r>
      <w:r w:rsidRPr="008A0D45">
        <w:rPr>
          <w:spacing w:val="1"/>
          <w:w w:val="95"/>
        </w:rPr>
        <w:t xml:space="preserve"> </w:t>
      </w:r>
      <w:r w:rsidRPr="008A0D45">
        <w:rPr>
          <w:w w:val="95"/>
        </w:rPr>
        <w:t>резисторе.</w:t>
      </w:r>
      <w:r w:rsidRPr="008A0D45">
        <w:rPr>
          <w:spacing w:val="1"/>
          <w:w w:val="95"/>
        </w:rPr>
        <w:t xml:space="preserve"> </w:t>
      </w:r>
      <w:r w:rsidRPr="008A0D45">
        <w:rPr>
          <w:w w:val="95"/>
        </w:rPr>
        <w:t>Исследование зависимости</w:t>
      </w:r>
      <w:r w:rsidRPr="008A0D45">
        <w:rPr>
          <w:spacing w:val="1"/>
          <w:w w:val="95"/>
        </w:rPr>
        <w:t xml:space="preserve"> </w:t>
      </w:r>
      <w:r w:rsidRPr="008A0D45">
        <w:t>силы</w:t>
      </w:r>
      <w:r w:rsidRPr="008A0D45">
        <w:rPr>
          <w:spacing w:val="-7"/>
        </w:rPr>
        <w:t xml:space="preserve"> </w:t>
      </w:r>
      <w:r w:rsidRPr="008A0D45">
        <w:t>тока,</w:t>
      </w:r>
      <w:r w:rsidRPr="008A0D45">
        <w:rPr>
          <w:spacing w:val="-9"/>
        </w:rPr>
        <w:t xml:space="preserve"> </w:t>
      </w:r>
      <w:r w:rsidRPr="008A0D45">
        <w:t>идущего</w:t>
      </w:r>
      <w:r w:rsidRPr="008A0D45">
        <w:rPr>
          <w:spacing w:val="-11"/>
        </w:rPr>
        <w:t xml:space="preserve"> </w:t>
      </w:r>
      <w:r w:rsidRPr="008A0D45">
        <w:t>через</w:t>
      </w:r>
      <w:r w:rsidRPr="008A0D45">
        <w:rPr>
          <w:spacing w:val="-6"/>
        </w:rPr>
        <w:t xml:space="preserve"> </w:t>
      </w:r>
      <w:r w:rsidRPr="008A0D45">
        <w:t>лампочку,</w:t>
      </w:r>
      <w:r w:rsidRPr="008A0D45">
        <w:rPr>
          <w:spacing w:val="-4"/>
        </w:rPr>
        <w:t xml:space="preserve"> </w:t>
      </w:r>
      <w:r w:rsidRPr="008A0D45">
        <w:t>от</w:t>
      </w:r>
      <w:r w:rsidRPr="008A0D45">
        <w:rPr>
          <w:spacing w:val="-2"/>
        </w:rPr>
        <w:t xml:space="preserve"> </w:t>
      </w:r>
      <w:r w:rsidRPr="008A0D45">
        <w:t>напряжения</w:t>
      </w:r>
      <w:r w:rsidRPr="008A0D45">
        <w:rPr>
          <w:spacing w:val="-1"/>
        </w:rPr>
        <w:t xml:space="preserve"> </w:t>
      </w:r>
      <w:r w:rsidRPr="008A0D45">
        <w:t>на</w:t>
      </w:r>
      <w:r w:rsidRPr="008A0D45">
        <w:rPr>
          <w:spacing w:val="-6"/>
        </w:rPr>
        <w:t xml:space="preserve"> </w:t>
      </w:r>
      <w:r w:rsidRPr="008A0D45">
        <w:t>ней.</w:t>
      </w:r>
    </w:p>
    <w:p w:rsidR="001511C1" w:rsidRPr="008A0D45" w:rsidRDefault="00194F02" w:rsidP="008A0D45">
      <w:pPr>
        <w:pStyle w:val="a0"/>
        <w:spacing w:line="276" w:lineRule="auto"/>
        <w:ind w:left="-142" w:firstLine="568"/>
      </w:pPr>
      <w:r w:rsidRPr="008A0D45">
        <w:rPr>
          <w:spacing w:val="-1"/>
        </w:rPr>
        <w:t>Определение</w:t>
      </w:r>
      <w:r w:rsidRPr="008A0D45">
        <w:rPr>
          <w:spacing w:val="-13"/>
        </w:rPr>
        <w:t xml:space="preserve"> </w:t>
      </w:r>
      <w:r w:rsidRPr="008A0D45">
        <w:rPr>
          <w:spacing w:val="-1"/>
        </w:rPr>
        <w:t>КПД</w:t>
      </w:r>
      <w:r w:rsidRPr="008A0D45">
        <w:rPr>
          <w:spacing w:val="-7"/>
        </w:rPr>
        <w:t xml:space="preserve"> </w:t>
      </w:r>
      <w:r w:rsidRPr="008A0D45">
        <w:rPr>
          <w:spacing w:val="-1"/>
        </w:rPr>
        <w:t>нагревателя.</w:t>
      </w:r>
    </w:p>
    <w:p w:rsidR="001511C1" w:rsidRPr="008A0D45" w:rsidRDefault="00194F02" w:rsidP="008A0D45">
      <w:pPr>
        <w:pStyle w:val="a0"/>
        <w:spacing w:line="276" w:lineRule="auto"/>
        <w:ind w:left="-142" w:firstLine="568"/>
      </w:pPr>
      <w:r w:rsidRPr="008A0D45">
        <w:rPr>
          <w:spacing w:val="-1"/>
        </w:rPr>
        <w:t>Исследование</w:t>
      </w:r>
      <w:r w:rsidRPr="008A0D45">
        <w:rPr>
          <w:spacing w:val="-14"/>
        </w:rPr>
        <w:t xml:space="preserve"> </w:t>
      </w:r>
      <w:r w:rsidRPr="008A0D45">
        <w:rPr>
          <w:spacing w:val="-1"/>
        </w:rPr>
        <w:t>магнитного</w:t>
      </w:r>
      <w:r w:rsidRPr="008A0D45">
        <w:rPr>
          <w:spacing w:val="-13"/>
        </w:rPr>
        <w:t xml:space="preserve"> </w:t>
      </w:r>
      <w:r w:rsidRPr="008A0D45">
        <w:rPr>
          <w:spacing w:val="-1"/>
        </w:rPr>
        <w:t>взаимодействия</w:t>
      </w:r>
      <w:r w:rsidRPr="008A0D45">
        <w:rPr>
          <w:spacing w:val="-11"/>
        </w:rPr>
        <w:t xml:space="preserve"> </w:t>
      </w:r>
      <w:r w:rsidRPr="008A0D45">
        <w:rPr>
          <w:spacing w:val="-1"/>
        </w:rPr>
        <w:t>постоянных</w:t>
      </w:r>
      <w:r w:rsidRPr="008A0D45">
        <w:rPr>
          <w:spacing w:val="-13"/>
        </w:rPr>
        <w:t xml:space="preserve"> </w:t>
      </w:r>
      <w:r w:rsidRPr="008A0D45">
        <w:t>магнитов.</w:t>
      </w:r>
    </w:p>
    <w:p w:rsidR="001511C1" w:rsidRPr="008A0D45" w:rsidRDefault="00194F02" w:rsidP="008A0D45">
      <w:pPr>
        <w:pStyle w:val="a0"/>
        <w:spacing w:line="276" w:lineRule="auto"/>
        <w:ind w:left="-142" w:firstLine="568"/>
      </w:pPr>
      <w:r w:rsidRPr="008A0D45">
        <w:t>Изучение</w:t>
      </w:r>
      <w:r w:rsidRPr="008A0D45">
        <w:rPr>
          <w:spacing w:val="7"/>
        </w:rPr>
        <w:t xml:space="preserve"> </w:t>
      </w:r>
      <w:r w:rsidRPr="008A0D45">
        <w:t>магнитного</w:t>
      </w:r>
      <w:r w:rsidRPr="008A0D45">
        <w:rPr>
          <w:spacing w:val="5"/>
        </w:rPr>
        <w:t xml:space="preserve"> </w:t>
      </w:r>
      <w:r w:rsidRPr="008A0D45">
        <w:t>поля</w:t>
      </w:r>
      <w:r w:rsidRPr="008A0D45">
        <w:rPr>
          <w:spacing w:val="8"/>
        </w:rPr>
        <w:t xml:space="preserve"> </w:t>
      </w:r>
      <w:r w:rsidRPr="008A0D45">
        <w:t>постоянных</w:t>
      </w:r>
      <w:r w:rsidRPr="008A0D45">
        <w:rPr>
          <w:spacing w:val="7"/>
        </w:rPr>
        <w:t xml:space="preserve"> </w:t>
      </w:r>
      <w:r w:rsidRPr="008A0D45">
        <w:t>магнитов</w:t>
      </w:r>
      <w:r w:rsidRPr="008A0D45">
        <w:rPr>
          <w:spacing w:val="5"/>
        </w:rPr>
        <w:t xml:space="preserve"> </w:t>
      </w:r>
      <w:r w:rsidRPr="008A0D45">
        <w:t>при</w:t>
      </w:r>
      <w:r w:rsidRPr="008A0D45">
        <w:rPr>
          <w:spacing w:val="8"/>
        </w:rPr>
        <w:t xml:space="preserve"> </w:t>
      </w:r>
      <w:r w:rsidRPr="008A0D45">
        <w:t>их</w:t>
      </w:r>
      <w:r w:rsidRPr="008A0D45">
        <w:rPr>
          <w:spacing w:val="3"/>
        </w:rPr>
        <w:t xml:space="preserve"> </w:t>
      </w:r>
      <w:r w:rsidRPr="008A0D45">
        <w:t>объединении</w:t>
      </w:r>
      <w:r w:rsidRPr="008A0D45">
        <w:rPr>
          <w:spacing w:val="3"/>
        </w:rPr>
        <w:t xml:space="preserve"> </w:t>
      </w:r>
      <w:r w:rsidRPr="008A0D45">
        <w:t>и</w:t>
      </w:r>
      <w:r w:rsidRPr="008A0D45">
        <w:rPr>
          <w:spacing w:val="46"/>
        </w:rPr>
        <w:t xml:space="preserve"> </w:t>
      </w:r>
      <w:r w:rsidRPr="008A0D45">
        <w:t>разделении.</w:t>
      </w:r>
      <w:r w:rsidRPr="008A0D45">
        <w:rPr>
          <w:spacing w:val="-57"/>
        </w:rPr>
        <w:t xml:space="preserve"> </w:t>
      </w:r>
      <w:r w:rsidRPr="008A0D45">
        <w:lastRenderedPageBreak/>
        <w:t>Исследование</w:t>
      </w:r>
      <w:r w:rsidRPr="008A0D45">
        <w:rPr>
          <w:spacing w:val="-6"/>
        </w:rPr>
        <w:t xml:space="preserve"> </w:t>
      </w:r>
      <w:r w:rsidRPr="008A0D45">
        <w:t>действия электрического</w:t>
      </w:r>
      <w:r w:rsidRPr="008A0D45">
        <w:rPr>
          <w:spacing w:val="-8"/>
        </w:rPr>
        <w:t xml:space="preserve"> </w:t>
      </w:r>
      <w:r w:rsidRPr="008A0D45">
        <w:t>тока</w:t>
      </w:r>
      <w:r w:rsidRPr="008A0D45">
        <w:rPr>
          <w:spacing w:val="-7"/>
        </w:rPr>
        <w:t xml:space="preserve"> </w:t>
      </w:r>
      <w:r w:rsidRPr="008A0D45">
        <w:t>на</w:t>
      </w:r>
      <w:r w:rsidRPr="008A0D45">
        <w:rPr>
          <w:spacing w:val="-6"/>
        </w:rPr>
        <w:t xml:space="preserve"> </w:t>
      </w:r>
      <w:r w:rsidRPr="008A0D45">
        <w:t>магнитную</w:t>
      </w:r>
      <w:r w:rsidRPr="008A0D45">
        <w:rPr>
          <w:spacing w:val="-3"/>
        </w:rPr>
        <w:t xml:space="preserve"> </w:t>
      </w:r>
      <w:r w:rsidRPr="008A0D45">
        <w:t>стрелку.</w:t>
      </w:r>
    </w:p>
    <w:p w:rsidR="001511C1" w:rsidRPr="008A0D45" w:rsidRDefault="00194F02" w:rsidP="008A0D45">
      <w:pPr>
        <w:pStyle w:val="a0"/>
        <w:spacing w:line="276" w:lineRule="auto"/>
        <w:ind w:left="-142" w:firstLine="568"/>
      </w:pPr>
      <w:r w:rsidRPr="008A0D45">
        <w:t>Опыты,</w:t>
      </w:r>
      <w:r w:rsidRPr="008A0D45">
        <w:rPr>
          <w:spacing w:val="-13"/>
        </w:rPr>
        <w:t xml:space="preserve"> </w:t>
      </w:r>
      <w:r w:rsidRPr="008A0D45">
        <w:t>демонстрирующие</w:t>
      </w:r>
      <w:r w:rsidRPr="008A0D45">
        <w:rPr>
          <w:spacing w:val="-15"/>
        </w:rPr>
        <w:t xml:space="preserve"> </w:t>
      </w:r>
      <w:r w:rsidRPr="008A0D45">
        <w:t>зависимость</w:t>
      </w:r>
      <w:r w:rsidRPr="008A0D45">
        <w:rPr>
          <w:spacing w:val="-11"/>
        </w:rPr>
        <w:t xml:space="preserve"> </w:t>
      </w:r>
      <w:r w:rsidRPr="008A0D45">
        <w:t>силы</w:t>
      </w:r>
      <w:r w:rsidRPr="008A0D45">
        <w:rPr>
          <w:spacing w:val="-11"/>
        </w:rPr>
        <w:t xml:space="preserve"> </w:t>
      </w:r>
      <w:r w:rsidRPr="008A0D45">
        <w:t>взаимодействия</w:t>
      </w:r>
      <w:r w:rsidRPr="008A0D45">
        <w:rPr>
          <w:spacing w:val="-14"/>
        </w:rPr>
        <w:t xml:space="preserve"> </w:t>
      </w:r>
      <w:r w:rsidRPr="008A0D45">
        <w:t>катушки</w:t>
      </w:r>
      <w:r w:rsidRPr="008A0D45">
        <w:rPr>
          <w:spacing w:val="31"/>
        </w:rPr>
        <w:t xml:space="preserve"> </w:t>
      </w:r>
      <w:r w:rsidRPr="008A0D45">
        <w:t>с</w:t>
      </w:r>
      <w:r w:rsidRPr="008A0D45">
        <w:rPr>
          <w:spacing w:val="-13"/>
        </w:rPr>
        <w:t xml:space="preserve"> </w:t>
      </w:r>
      <w:r w:rsidRPr="008A0D45">
        <w:t>током</w:t>
      </w:r>
      <w:r w:rsidRPr="008A0D45">
        <w:rPr>
          <w:spacing w:val="-13"/>
        </w:rPr>
        <w:t xml:space="preserve"> </w:t>
      </w:r>
      <w:r w:rsidRPr="008A0D45">
        <w:t>и</w:t>
      </w:r>
      <w:r w:rsidRPr="008A0D45">
        <w:rPr>
          <w:spacing w:val="-10"/>
        </w:rPr>
        <w:t xml:space="preserve"> </w:t>
      </w:r>
      <w:r w:rsidRPr="008A0D45">
        <w:t>магнита</w:t>
      </w:r>
      <w:r w:rsidRPr="008A0D45">
        <w:rPr>
          <w:spacing w:val="-14"/>
        </w:rPr>
        <w:t xml:space="preserve"> </w:t>
      </w:r>
      <w:r w:rsidRPr="008A0D45">
        <w:t>от</w:t>
      </w:r>
      <w:r w:rsidRPr="008A0D45">
        <w:rPr>
          <w:spacing w:val="-14"/>
        </w:rPr>
        <w:t xml:space="preserve"> </w:t>
      </w:r>
      <w:r w:rsidRPr="008A0D45">
        <w:t>силы</w:t>
      </w:r>
      <w:r w:rsidRPr="008A0D45">
        <w:rPr>
          <w:spacing w:val="-57"/>
        </w:rPr>
        <w:t xml:space="preserve"> </w:t>
      </w:r>
      <w:r w:rsidRPr="008A0D45">
        <w:t>тока</w:t>
      </w:r>
      <w:r w:rsidRPr="008A0D45">
        <w:rPr>
          <w:spacing w:val="-4"/>
        </w:rPr>
        <w:t xml:space="preserve"> </w:t>
      </w:r>
      <w:r w:rsidRPr="008A0D45">
        <w:t>и</w:t>
      </w:r>
      <w:r w:rsidRPr="008A0D45">
        <w:rPr>
          <w:spacing w:val="3"/>
        </w:rPr>
        <w:t xml:space="preserve"> </w:t>
      </w:r>
      <w:r w:rsidRPr="008A0D45">
        <w:t>направления</w:t>
      </w:r>
      <w:r w:rsidRPr="008A0D45">
        <w:rPr>
          <w:spacing w:val="8"/>
        </w:rPr>
        <w:t xml:space="preserve"> </w:t>
      </w:r>
      <w:r w:rsidRPr="008A0D45">
        <w:t>тока</w:t>
      </w:r>
      <w:r w:rsidRPr="008A0D45">
        <w:rPr>
          <w:spacing w:val="-1"/>
        </w:rPr>
        <w:t xml:space="preserve"> </w:t>
      </w:r>
      <w:r w:rsidRPr="008A0D45">
        <w:t>в</w:t>
      </w:r>
      <w:r w:rsidRPr="008A0D45">
        <w:rPr>
          <w:spacing w:val="-3"/>
        </w:rPr>
        <w:t xml:space="preserve"> </w:t>
      </w:r>
      <w:r w:rsidRPr="008A0D45">
        <w:t>катушке.</w:t>
      </w:r>
    </w:p>
    <w:p w:rsidR="001511C1" w:rsidRPr="008A0D45" w:rsidRDefault="00194F02" w:rsidP="008A0D45">
      <w:pPr>
        <w:pStyle w:val="a0"/>
        <w:spacing w:before="1" w:line="276" w:lineRule="auto"/>
        <w:ind w:left="-142" w:firstLine="568"/>
      </w:pPr>
      <w:r w:rsidRPr="008A0D45">
        <w:t>Изучение</w:t>
      </w:r>
      <w:r w:rsidRPr="008A0D45">
        <w:rPr>
          <w:spacing w:val="-15"/>
        </w:rPr>
        <w:t xml:space="preserve"> </w:t>
      </w:r>
      <w:r w:rsidRPr="008A0D45">
        <w:t>действия</w:t>
      </w:r>
      <w:r w:rsidRPr="008A0D45">
        <w:rPr>
          <w:spacing w:val="-12"/>
        </w:rPr>
        <w:t xml:space="preserve"> </w:t>
      </w:r>
      <w:r w:rsidRPr="008A0D45">
        <w:t>магнитного</w:t>
      </w:r>
      <w:r w:rsidRPr="008A0D45">
        <w:rPr>
          <w:spacing w:val="-13"/>
        </w:rPr>
        <w:t xml:space="preserve"> </w:t>
      </w:r>
      <w:r w:rsidRPr="008A0D45">
        <w:t>поля</w:t>
      </w:r>
      <w:r w:rsidRPr="008A0D45">
        <w:rPr>
          <w:spacing w:val="-13"/>
        </w:rPr>
        <w:t xml:space="preserve"> </w:t>
      </w:r>
      <w:r w:rsidRPr="008A0D45">
        <w:t>на</w:t>
      </w:r>
      <w:r w:rsidRPr="008A0D45">
        <w:rPr>
          <w:spacing w:val="-13"/>
        </w:rPr>
        <w:t xml:space="preserve"> </w:t>
      </w:r>
      <w:r w:rsidRPr="008A0D45">
        <w:t>проводник</w:t>
      </w:r>
      <w:r w:rsidRPr="008A0D45">
        <w:rPr>
          <w:spacing w:val="-11"/>
        </w:rPr>
        <w:t xml:space="preserve"> </w:t>
      </w:r>
      <w:r w:rsidRPr="008A0D45">
        <w:t>с</w:t>
      </w:r>
      <w:r w:rsidRPr="008A0D45">
        <w:rPr>
          <w:spacing w:val="-13"/>
        </w:rPr>
        <w:t xml:space="preserve"> </w:t>
      </w:r>
      <w:r w:rsidRPr="008A0D45">
        <w:t>током.</w:t>
      </w:r>
      <w:r w:rsidRPr="008A0D45">
        <w:rPr>
          <w:spacing w:val="26"/>
        </w:rPr>
        <w:t xml:space="preserve"> </w:t>
      </w:r>
      <w:r w:rsidRPr="008A0D45">
        <w:t>Конструирование</w:t>
      </w:r>
      <w:r w:rsidRPr="008A0D45">
        <w:rPr>
          <w:spacing w:val="-57"/>
        </w:rPr>
        <w:t xml:space="preserve"> </w:t>
      </w:r>
      <w:r w:rsidRPr="008A0D45">
        <w:t>и</w:t>
      </w:r>
      <w:r w:rsidRPr="008A0D45">
        <w:rPr>
          <w:spacing w:val="2"/>
        </w:rPr>
        <w:t xml:space="preserve"> </w:t>
      </w:r>
      <w:r w:rsidRPr="008A0D45">
        <w:t>изучение</w:t>
      </w:r>
      <w:r w:rsidRPr="008A0D45">
        <w:rPr>
          <w:spacing w:val="-4"/>
        </w:rPr>
        <w:t xml:space="preserve"> </w:t>
      </w:r>
      <w:r w:rsidRPr="008A0D45">
        <w:t>работы</w:t>
      </w:r>
      <w:r w:rsidRPr="008A0D45">
        <w:rPr>
          <w:spacing w:val="-1"/>
        </w:rPr>
        <w:t xml:space="preserve"> </w:t>
      </w:r>
      <w:r w:rsidRPr="008A0D45">
        <w:t>электродвигателя.</w:t>
      </w:r>
    </w:p>
    <w:p w:rsidR="001511C1" w:rsidRPr="008A0D45" w:rsidRDefault="00194F02" w:rsidP="008A0D45">
      <w:pPr>
        <w:pStyle w:val="a0"/>
        <w:spacing w:line="276" w:lineRule="auto"/>
        <w:ind w:left="-142" w:firstLine="568"/>
      </w:pPr>
      <w:r w:rsidRPr="008A0D45">
        <w:rPr>
          <w:spacing w:val="-2"/>
        </w:rPr>
        <w:t>Измерение</w:t>
      </w:r>
      <w:r w:rsidRPr="008A0D45">
        <w:rPr>
          <w:spacing w:val="-13"/>
        </w:rPr>
        <w:t xml:space="preserve"> </w:t>
      </w:r>
      <w:r w:rsidRPr="008A0D45">
        <w:rPr>
          <w:spacing w:val="-1"/>
        </w:rPr>
        <w:t>КПД</w:t>
      </w:r>
      <w:r w:rsidRPr="008A0D45">
        <w:rPr>
          <w:spacing w:val="-7"/>
        </w:rPr>
        <w:t xml:space="preserve"> </w:t>
      </w:r>
      <w:r w:rsidRPr="008A0D45">
        <w:rPr>
          <w:spacing w:val="-1"/>
        </w:rPr>
        <w:t>электродвигательной</w:t>
      </w:r>
      <w:r w:rsidRPr="008A0D45">
        <w:rPr>
          <w:spacing w:val="-2"/>
        </w:rPr>
        <w:t xml:space="preserve"> </w:t>
      </w:r>
      <w:r w:rsidRPr="008A0D45">
        <w:rPr>
          <w:spacing w:val="-1"/>
        </w:rPr>
        <w:t>установки.</w:t>
      </w:r>
    </w:p>
    <w:p w:rsidR="001511C1" w:rsidRPr="008A0D45" w:rsidRDefault="00194F02" w:rsidP="008A0D45">
      <w:pPr>
        <w:pStyle w:val="a0"/>
        <w:spacing w:before="2" w:line="276" w:lineRule="auto"/>
        <w:ind w:left="-142" w:firstLine="568"/>
      </w:pPr>
      <w:r w:rsidRPr="008A0D45">
        <w:rPr>
          <w:spacing w:val="-1"/>
        </w:rPr>
        <w:t xml:space="preserve">Опыты по исследованию явления электромагнитной индукции: исследование изменений </w:t>
      </w:r>
      <w:r w:rsidRPr="008A0D45">
        <w:t>значения</w:t>
      </w:r>
      <w:r w:rsidRPr="008A0D45">
        <w:rPr>
          <w:spacing w:val="-57"/>
        </w:rPr>
        <w:t xml:space="preserve"> </w:t>
      </w:r>
      <w:r w:rsidRPr="008A0D45">
        <w:t>и</w:t>
      </w:r>
      <w:r w:rsidRPr="008A0D45">
        <w:rPr>
          <w:spacing w:val="-5"/>
        </w:rPr>
        <w:t xml:space="preserve"> </w:t>
      </w:r>
      <w:r w:rsidRPr="008A0D45">
        <w:t>направления</w:t>
      </w:r>
      <w:r w:rsidRPr="008A0D45">
        <w:rPr>
          <w:spacing w:val="-2"/>
        </w:rPr>
        <w:t xml:space="preserve"> </w:t>
      </w:r>
      <w:r w:rsidRPr="008A0D45">
        <w:t>индукционного</w:t>
      </w:r>
      <w:r w:rsidRPr="008A0D45">
        <w:rPr>
          <w:spacing w:val="-5"/>
        </w:rPr>
        <w:t xml:space="preserve"> </w:t>
      </w:r>
      <w:r w:rsidRPr="008A0D45">
        <w:t>тока.</w:t>
      </w:r>
      <w:r w:rsidR="0086612C" w:rsidRPr="008A0D45">
        <w:t xml:space="preserve">  </w:t>
      </w:r>
      <w:r w:rsidRPr="008A0D45">
        <w:t>КЛАСС</w:t>
      </w:r>
    </w:p>
    <w:p w:rsidR="001511C1" w:rsidRPr="008A0D45" w:rsidRDefault="00194F02" w:rsidP="008A0D45">
      <w:pPr>
        <w:spacing w:line="276" w:lineRule="auto"/>
        <w:ind w:left="-142" w:firstLine="568"/>
        <w:jc w:val="both"/>
        <w:rPr>
          <w:b/>
          <w:sz w:val="24"/>
          <w:szCs w:val="24"/>
        </w:rPr>
      </w:pPr>
      <w:r w:rsidRPr="008A0D45">
        <w:rPr>
          <w:b/>
          <w:sz w:val="24"/>
          <w:szCs w:val="24"/>
        </w:rPr>
        <w:t>Раздел</w:t>
      </w:r>
      <w:r w:rsidRPr="008A0D45">
        <w:rPr>
          <w:b/>
          <w:spacing w:val="-11"/>
          <w:sz w:val="24"/>
          <w:szCs w:val="24"/>
        </w:rPr>
        <w:t xml:space="preserve"> </w:t>
      </w:r>
      <w:r w:rsidRPr="008A0D45">
        <w:rPr>
          <w:b/>
          <w:sz w:val="24"/>
          <w:szCs w:val="24"/>
        </w:rPr>
        <w:t>8.</w:t>
      </w:r>
      <w:r w:rsidRPr="008A0D45">
        <w:rPr>
          <w:b/>
          <w:spacing w:val="-13"/>
          <w:sz w:val="24"/>
          <w:szCs w:val="24"/>
        </w:rPr>
        <w:t xml:space="preserve"> </w:t>
      </w:r>
      <w:r w:rsidRPr="008A0D45">
        <w:rPr>
          <w:b/>
          <w:sz w:val="24"/>
          <w:szCs w:val="24"/>
        </w:rPr>
        <w:t>Механические</w:t>
      </w:r>
      <w:r w:rsidRPr="008A0D45">
        <w:rPr>
          <w:b/>
          <w:spacing w:val="-15"/>
          <w:sz w:val="24"/>
          <w:szCs w:val="24"/>
        </w:rPr>
        <w:t xml:space="preserve"> </w:t>
      </w:r>
      <w:r w:rsidRPr="008A0D45">
        <w:rPr>
          <w:b/>
          <w:sz w:val="24"/>
          <w:szCs w:val="24"/>
        </w:rPr>
        <w:t>явления</w:t>
      </w:r>
    </w:p>
    <w:p w:rsidR="001511C1" w:rsidRPr="008A0D45" w:rsidRDefault="00194F02" w:rsidP="008A0D45">
      <w:pPr>
        <w:pStyle w:val="a0"/>
        <w:spacing w:line="276" w:lineRule="auto"/>
        <w:ind w:left="-142" w:firstLine="568"/>
      </w:pPr>
      <w:r w:rsidRPr="008A0D45">
        <w:rPr>
          <w:spacing w:val="-2"/>
        </w:rPr>
        <w:t>Механическое движение. Материальная точка. Система отсчёта. Относительность механического</w:t>
      </w:r>
      <w:r w:rsidRPr="008A0D45">
        <w:rPr>
          <w:spacing w:val="-1"/>
        </w:rPr>
        <w:t xml:space="preserve"> </w:t>
      </w:r>
      <w:r w:rsidRPr="008A0D45">
        <w:t>движения. Равномерное прямолинейное</w:t>
      </w:r>
      <w:r w:rsidRPr="008A0D45">
        <w:rPr>
          <w:spacing w:val="1"/>
        </w:rPr>
        <w:t xml:space="preserve"> </w:t>
      </w:r>
      <w:r w:rsidRPr="008A0D45">
        <w:t>движение.</w:t>
      </w:r>
      <w:r w:rsidRPr="008A0D45">
        <w:rPr>
          <w:spacing w:val="1"/>
        </w:rPr>
        <w:t xml:space="preserve"> </w:t>
      </w:r>
      <w:r w:rsidRPr="008A0D45">
        <w:t>Неравномерное</w:t>
      </w:r>
      <w:r w:rsidRPr="008A0D45">
        <w:rPr>
          <w:spacing w:val="1"/>
        </w:rPr>
        <w:t xml:space="preserve"> </w:t>
      </w:r>
      <w:r w:rsidRPr="008A0D45">
        <w:t>прямолинейное</w:t>
      </w:r>
      <w:r w:rsidRPr="008A0D45">
        <w:rPr>
          <w:spacing w:val="1"/>
        </w:rPr>
        <w:t xml:space="preserve"> </w:t>
      </w:r>
      <w:r w:rsidRPr="008A0D45">
        <w:t>движение.</w:t>
      </w:r>
      <w:r w:rsidRPr="008A0D45">
        <w:rPr>
          <w:spacing w:val="1"/>
        </w:rPr>
        <w:t xml:space="preserve"> </w:t>
      </w:r>
      <w:r w:rsidRPr="008A0D45">
        <w:t>Средняя</w:t>
      </w:r>
      <w:r w:rsidRPr="008A0D45">
        <w:rPr>
          <w:spacing w:val="53"/>
        </w:rPr>
        <w:t xml:space="preserve"> </w:t>
      </w:r>
      <w:r w:rsidRPr="008A0D45">
        <w:t>и</w:t>
      </w:r>
      <w:r w:rsidRPr="008A0D45">
        <w:rPr>
          <w:spacing w:val="50"/>
        </w:rPr>
        <w:t xml:space="preserve"> </w:t>
      </w:r>
      <w:r w:rsidRPr="008A0D45">
        <w:t>мгновенная</w:t>
      </w:r>
      <w:r w:rsidRPr="008A0D45">
        <w:rPr>
          <w:spacing w:val="57"/>
        </w:rPr>
        <w:t xml:space="preserve"> </w:t>
      </w:r>
      <w:r w:rsidRPr="008A0D45">
        <w:t>скорость</w:t>
      </w:r>
      <w:r w:rsidRPr="008A0D45">
        <w:rPr>
          <w:spacing w:val="-1"/>
        </w:rPr>
        <w:t xml:space="preserve"> </w:t>
      </w:r>
      <w:r w:rsidRPr="008A0D45">
        <w:t>тела</w:t>
      </w:r>
      <w:r w:rsidRPr="008A0D45">
        <w:rPr>
          <w:spacing w:val="-6"/>
        </w:rPr>
        <w:t xml:space="preserve"> </w:t>
      </w:r>
      <w:r w:rsidRPr="008A0D45">
        <w:t>при неравномерном движении.</w:t>
      </w:r>
    </w:p>
    <w:p w:rsidR="001511C1" w:rsidRPr="008A0D45" w:rsidRDefault="00194F02" w:rsidP="008A0D45">
      <w:pPr>
        <w:pStyle w:val="a0"/>
        <w:spacing w:line="276" w:lineRule="auto"/>
        <w:ind w:left="-142" w:firstLine="568"/>
      </w:pPr>
      <w:r w:rsidRPr="008A0D45">
        <w:t>Ускорение.</w:t>
      </w:r>
      <w:r w:rsidRPr="008A0D45">
        <w:rPr>
          <w:spacing w:val="4"/>
        </w:rPr>
        <w:t xml:space="preserve"> </w:t>
      </w:r>
      <w:r w:rsidRPr="008A0D45">
        <w:t>Равноускоренное</w:t>
      </w:r>
      <w:r w:rsidRPr="008A0D45">
        <w:rPr>
          <w:spacing w:val="3"/>
        </w:rPr>
        <w:t xml:space="preserve"> </w:t>
      </w:r>
      <w:r w:rsidRPr="008A0D45">
        <w:t>прямолинейное</w:t>
      </w:r>
      <w:r w:rsidRPr="008A0D45">
        <w:rPr>
          <w:spacing w:val="1"/>
        </w:rPr>
        <w:t xml:space="preserve"> </w:t>
      </w:r>
      <w:r w:rsidRPr="008A0D45">
        <w:t>движение.</w:t>
      </w:r>
      <w:r w:rsidRPr="008A0D45">
        <w:rPr>
          <w:spacing w:val="7"/>
        </w:rPr>
        <w:t xml:space="preserve"> </w:t>
      </w:r>
      <w:r w:rsidRPr="008A0D45">
        <w:t>Свободное</w:t>
      </w:r>
      <w:r w:rsidRPr="008A0D45">
        <w:rPr>
          <w:spacing w:val="1"/>
        </w:rPr>
        <w:t xml:space="preserve"> </w:t>
      </w:r>
      <w:r w:rsidRPr="008A0D45">
        <w:t>падение.</w:t>
      </w:r>
      <w:r w:rsidRPr="008A0D45">
        <w:rPr>
          <w:spacing w:val="-57"/>
        </w:rPr>
        <w:t xml:space="preserve"> </w:t>
      </w:r>
      <w:r w:rsidRPr="008A0D45">
        <w:t>Опыты</w:t>
      </w:r>
      <w:r w:rsidRPr="008A0D45">
        <w:rPr>
          <w:spacing w:val="-3"/>
        </w:rPr>
        <w:t xml:space="preserve"> </w:t>
      </w:r>
      <w:r w:rsidRPr="008A0D45">
        <w:t>Галилея.</w:t>
      </w:r>
    </w:p>
    <w:p w:rsidR="0086612C" w:rsidRPr="008A0D45" w:rsidRDefault="00194F02" w:rsidP="008A0D45">
      <w:pPr>
        <w:pStyle w:val="a0"/>
        <w:tabs>
          <w:tab w:val="left" w:pos="2904"/>
          <w:tab w:val="left" w:pos="4284"/>
          <w:tab w:val="left" w:pos="4788"/>
          <w:tab w:val="left" w:pos="6514"/>
          <w:tab w:val="left" w:pos="7621"/>
          <w:tab w:val="left" w:pos="7988"/>
          <w:tab w:val="left" w:pos="9097"/>
        </w:tabs>
        <w:spacing w:line="276" w:lineRule="auto"/>
        <w:ind w:left="-142" w:firstLine="568"/>
      </w:pPr>
      <w:r w:rsidRPr="008A0D45">
        <w:t>Равномерное</w:t>
      </w:r>
      <w:r w:rsidRPr="008A0D45">
        <w:tab/>
        <w:t>движение</w:t>
      </w:r>
      <w:r w:rsidRPr="008A0D45">
        <w:tab/>
        <w:t>по</w:t>
      </w:r>
      <w:r w:rsidRPr="008A0D45">
        <w:tab/>
        <w:t>окружности.</w:t>
      </w:r>
      <w:r w:rsidRPr="008A0D45">
        <w:tab/>
        <w:t>Период</w:t>
      </w:r>
      <w:r w:rsidRPr="008A0D45">
        <w:tab/>
        <w:t>и</w:t>
      </w:r>
      <w:r w:rsidRPr="008A0D45">
        <w:tab/>
        <w:t>частота</w:t>
      </w:r>
      <w:r w:rsidRPr="008A0D45">
        <w:tab/>
      </w:r>
    </w:p>
    <w:p w:rsidR="001511C1" w:rsidRPr="008A0D45" w:rsidRDefault="00194F02" w:rsidP="008A0D45">
      <w:pPr>
        <w:pStyle w:val="a0"/>
        <w:tabs>
          <w:tab w:val="left" w:pos="2904"/>
          <w:tab w:val="left" w:pos="4284"/>
          <w:tab w:val="left" w:pos="4788"/>
          <w:tab w:val="left" w:pos="6514"/>
          <w:tab w:val="left" w:pos="7621"/>
          <w:tab w:val="left" w:pos="7988"/>
          <w:tab w:val="left" w:pos="9097"/>
        </w:tabs>
        <w:spacing w:line="276" w:lineRule="auto"/>
        <w:ind w:left="-142" w:firstLine="568"/>
      </w:pPr>
      <w:r w:rsidRPr="008A0D45">
        <w:rPr>
          <w:spacing w:val="-1"/>
        </w:rPr>
        <w:t>обращения.</w:t>
      </w:r>
      <w:r w:rsidRPr="008A0D45">
        <w:rPr>
          <w:spacing w:val="-57"/>
        </w:rPr>
        <w:t xml:space="preserve"> </w:t>
      </w:r>
      <w:r w:rsidRPr="008A0D45">
        <w:t>Линейная</w:t>
      </w:r>
      <w:r w:rsidRPr="008A0D45">
        <w:rPr>
          <w:spacing w:val="-2"/>
        </w:rPr>
        <w:t xml:space="preserve"> </w:t>
      </w:r>
      <w:r w:rsidRPr="008A0D45">
        <w:t>и</w:t>
      </w:r>
      <w:r w:rsidRPr="008A0D45">
        <w:rPr>
          <w:spacing w:val="2"/>
        </w:rPr>
        <w:t xml:space="preserve"> </w:t>
      </w:r>
      <w:r w:rsidRPr="008A0D45">
        <w:t>угловая</w:t>
      </w:r>
      <w:r w:rsidRPr="008A0D45">
        <w:rPr>
          <w:spacing w:val="-2"/>
        </w:rPr>
        <w:t xml:space="preserve"> </w:t>
      </w:r>
      <w:r w:rsidRPr="008A0D45">
        <w:t>скорости.</w:t>
      </w:r>
      <w:r w:rsidRPr="008A0D45">
        <w:rPr>
          <w:spacing w:val="8"/>
        </w:rPr>
        <w:t xml:space="preserve"> </w:t>
      </w:r>
      <w:r w:rsidRPr="008A0D45">
        <w:t>Центростремительное</w:t>
      </w:r>
      <w:r w:rsidRPr="008A0D45">
        <w:rPr>
          <w:spacing w:val="7"/>
        </w:rPr>
        <w:t xml:space="preserve"> </w:t>
      </w:r>
      <w:r w:rsidRPr="008A0D45">
        <w:t>ускорение.</w:t>
      </w:r>
    </w:p>
    <w:p w:rsidR="001511C1" w:rsidRPr="008A0D45" w:rsidRDefault="00194F02" w:rsidP="008A0D45">
      <w:pPr>
        <w:pStyle w:val="a0"/>
        <w:spacing w:line="276" w:lineRule="auto"/>
        <w:ind w:left="-142" w:firstLine="568"/>
      </w:pPr>
      <w:r w:rsidRPr="008A0D45">
        <w:rPr>
          <w:spacing w:val="-1"/>
        </w:rPr>
        <w:t>Первый</w:t>
      </w:r>
      <w:r w:rsidRPr="008A0D45">
        <w:rPr>
          <w:spacing w:val="-13"/>
        </w:rPr>
        <w:t xml:space="preserve"> </w:t>
      </w:r>
      <w:r w:rsidRPr="008A0D45">
        <w:rPr>
          <w:spacing w:val="-1"/>
        </w:rPr>
        <w:t>закон</w:t>
      </w:r>
      <w:r w:rsidRPr="008A0D45">
        <w:rPr>
          <w:spacing w:val="-9"/>
        </w:rPr>
        <w:t xml:space="preserve"> </w:t>
      </w:r>
      <w:r w:rsidRPr="008A0D45">
        <w:rPr>
          <w:spacing w:val="-1"/>
        </w:rPr>
        <w:t>Ньютона.</w:t>
      </w:r>
      <w:r w:rsidRPr="008A0D45">
        <w:rPr>
          <w:spacing w:val="-14"/>
        </w:rPr>
        <w:t xml:space="preserve"> </w:t>
      </w:r>
      <w:r w:rsidRPr="008A0D45">
        <w:rPr>
          <w:spacing w:val="-1"/>
        </w:rPr>
        <w:t>Второй</w:t>
      </w:r>
      <w:r w:rsidRPr="008A0D45">
        <w:rPr>
          <w:spacing w:val="-8"/>
        </w:rPr>
        <w:t xml:space="preserve"> </w:t>
      </w:r>
      <w:r w:rsidRPr="008A0D45">
        <w:rPr>
          <w:spacing w:val="-1"/>
        </w:rPr>
        <w:t>закон</w:t>
      </w:r>
      <w:r w:rsidRPr="008A0D45">
        <w:rPr>
          <w:spacing w:val="-9"/>
        </w:rPr>
        <w:t xml:space="preserve"> </w:t>
      </w:r>
      <w:r w:rsidRPr="008A0D45">
        <w:t>Ньютона.</w:t>
      </w:r>
      <w:r w:rsidRPr="008A0D45">
        <w:rPr>
          <w:spacing w:val="-11"/>
        </w:rPr>
        <w:t xml:space="preserve"> </w:t>
      </w:r>
      <w:r w:rsidRPr="008A0D45">
        <w:t>Третий</w:t>
      </w:r>
      <w:r w:rsidRPr="008A0D45">
        <w:rPr>
          <w:spacing w:val="-11"/>
        </w:rPr>
        <w:t xml:space="preserve"> </w:t>
      </w:r>
      <w:r w:rsidRPr="008A0D45">
        <w:t>закон</w:t>
      </w:r>
      <w:r w:rsidRPr="008A0D45">
        <w:rPr>
          <w:spacing w:val="-11"/>
        </w:rPr>
        <w:t xml:space="preserve"> </w:t>
      </w:r>
      <w:r w:rsidRPr="008A0D45">
        <w:t>Ньютона.</w:t>
      </w:r>
      <w:r w:rsidRPr="008A0D45">
        <w:rPr>
          <w:spacing w:val="-57"/>
        </w:rPr>
        <w:t xml:space="preserve"> </w:t>
      </w:r>
      <w:r w:rsidRPr="008A0D45">
        <w:t>Принцип</w:t>
      </w:r>
      <w:r w:rsidRPr="008A0D45">
        <w:rPr>
          <w:spacing w:val="3"/>
        </w:rPr>
        <w:t xml:space="preserve"> </w:t>
      </w:r>
      <w:r w:rsidRPr="008A0D45">
        <w:t>суперпозиции</w:t>
      </w:r>
      <w:r w:rsidRPr="008A0D45">
        <w:rPr>
          <w:spacing w:val="-2"/>
        </w:rPr>
        <w:t xml:space="preserve"> </w:t>
      </w:r>
      <w:r w:rsidRPr="008A0D45">
        <w:t>сил.</w:t>
      </w:r>
    </w:p>
    <w:p w:rsidR="001511C1" w:rsidRPr="008A0D45" w:rsidRDefault="00194F02" w:rsidP="008A0D45">
      <w:pPr>
        <w:pStyle w:val="a0"/>
        <w:spacing w:line="276" w:lineRule="auto"/>
        <w:ind w:left="-142" w:firstLine="568"/>
      </w:pPr>
      <w:r w:rsidRPr="008A0D45">
        <w:rPr>
          <w:spacing w:val="-2"/>
        </w:rPr>
        <w:t>Сила</w:t>
      </w:r>
      <w:r w:rsidRPr="008A0D45">
        <w:rPr>
          <w:spacing w:val="-12"/>
        </w:rPr>
        <w:t xml:space="preserve"> </w:t>
      </w:r>
      <w:r w:rsidRPr="008A0D45">
        <w:rPr>
          <w:spacing w:val="-2"/>
        </w:rPr>
        <w:t>упругости.</w:t>
      </w:r>
      <w:r w:rsidRPr="008A0D45">
        <w:rPr>
          <w:spacing w:val="-10"/>
        </w:rPr>
        <w:t xml:space="preserve"> </w:t>
      </w:r>
      <w:r w:rsidRPr="008A0D45">
        <w:rPr>
          <w:spacing w:val="-2"/>
        </w:rPr>
        <w:t>Закон</w:t>
      </w:r>
      <w:r w:rsidRPr="008A0D45">
        <w:rPr>
          <w:spacing w:val="-13"/>
        </w:rPr>
        <w:t xml:space="preserve"> </w:t>
      </w:r>
      <w:r w:rsidRPr="008A0D45">
        <w:rPr>
          <w:spacing w:val="-2"/>
        </w:rPr>
        <w:t>Гука.</w:t>
      </w:r>
      <w:r w:rsidRPr="008A0D45">
        <w:rPr>
          <w:spacing w:val="-12"/>
        </w:rPr>
        <w:t xml:space="preserve"> </w:t>
      </w:r>
      <w:r w:rsidRPr="008A0D45">
        <w:rPr>
          <w:spacing w:val="-2"/>
        </w:rPr>
        <w:t>Сила</w:t>
      </w:r>
      <w:r w:rsidRPr="008A0D45">
        <w:rPr>
          <w:spacing w:val="-14"/>
        </w:rPr>
        <w:t xml:space="preserve"> </w:t>
      </w:r>
      <w:r w:rsidRPr="008A0D45">
        <w:rPr>
          <w:spacing w:val="-2"/>
        </w:rPr>
        <w:t>трения:</w:t>
      </w:r>
      <w:r w:rsidRPr="008A0D45">
        <w:rPr>
          <w:spacing w:val="-10"/>
        </w:rPr>
        <w:t xml:space="preserve"> </w:t>
      </w:r>
      <w:r w:rsidRPr="008A0D45">
        <w:rPr>
          <w:spacing w:val="-2"/>
        </w:rPr>
        <w:t>сила</w:t>
      </w:r>
      <w:r w:rsidRPr="008A0D45">
        <w:rPr>
          <w:spacing w:val="-18"/>
        </w:rPr>
        <w:t xml:space="preserve"> </w:t>
      </w:r>
      <w:r w:rsidRPr="008A0D45">
        <w:rPr>
          <w:spacing w:val="-2"/>
        </w:rPr>
        <w:t>трения</w:t>
      </w:r>
      <w:r w:rsidRPr="008A0D45">
        <w:rPr>
          <w:spacing w:val="-12"/>
        </w:rPr>
        <w:t xml:space="preserve"> </w:t>
      </w:r>
      <w:r w:rsidRPr="008A0D45">
        <w:rPr>
          <w:spacing w:val="-2"/>
        </w:rPr>
        <w:t>скольжения,</w:t>
      </w:r>
      <w:r w:rsidRPr="008A0D45">
        <w:rPr>
          <w:spacing w:val="-12"/>
        </w:rPr>
        <w:t xml:space="preserve"> </w:t>
      </w:r>
      <w:r w:rsidRPr="008A0D45">
        <w:rPr>
          <w:spacing w:val="-2"/>
        </w:rPr>
        <w:t>сила</w:t>
      </w:r>
      <w:r w:rsidRPr="008A0D45">
        <w:rPr>
          <w:spacing w:val="24"/>
        </w:rPr>
        <w:t xml:space="preserve"> </w:t>
      </w:r>
      <w:r w:rsidRPr="008A0D45">
        <w:rPr>
          <w:spacing w:val="-2"/>
        </w:rPr>
        <w:t>трения</w:t>
      </w:r>
      <w:r w:rsidRPr="008A0D45">
        <w:rPr>
          <w:spacing w:val="-15"/>
        </w:rPr>
        <w:t xml:space="preserve"> </w:t>
      </w:r>
      <w:r w:rsidRPr="008A0D45">
        <w:rPr>
          <w:spacing w:val="-2"/>
        </w:rPr>
        <w:t>покоя,</w:t>
      </w:r>
      <w:r w:rsidRPr="008A0D45">
        <w:rPr>
          <w:spacing w:val="-15"/>
        </w:rPr>
        <w:t xml:space="preserve"> </w:t>
      </w:r>
      <w:r w:rsidRPr="008A0D45">
        <w:rPr>
          <w:spacing w:val="-2"/>
        </w:rPr>
        <w:t>другие</w:t>
      </w:r>
      <w:r w:rsidRPr="008A0D45">
        <w:rPr>
          <w:spacing w:val="-15"/>
        </w:rPr>
        <w:t xml:space="preserve"> </w:t>
      </w:r>
      <w:r w:rsidRPr="008A0D45">
        <w:rPr>
          <w:spacing w:val="-1"/>
        </w:rPr>
        <w:t>виды</w:t>
      </w:r>
      <w:r w:rsidRPr="008A0D45">
        <w:rPr>
          <w:spacing w:val="-57"/>
        </w:rPr>
        <w:t xml:space="preserve"> </w:t>
      </w:r>
      <w:r w:rsidRPr="008A0D45">
        <w:t>трения.</w:t>
      </w:r>
    </w:p>
    <w:p w:rsidR="001511C1" w:rsidRPr="008A0D45" w:rsidRDefault="00194F02" w:rsidP="008A0D45">
      <w:pPr>
        <w:pStyle w:val="a0"/>
        <w:spacing w:line="276" w:lineRule="auto"/>
        <w:ind w:left="-142" w:firstLine="568"/>
      </w:pPr>
      <w:r w:rsidRPr="008A0D45">
        <w:t>Сила</w:t>
      </w:r>
      <w:r w:rsidRPr="008A0D45">
        <w:rPr>
          <w:spacing w:val="7"/>
        </w:rPr>
        <w:t xml:space="preserve"> </w:t>
      </w:r>
      <w:r w:rsidRPr="008A0D45">
        <w:t>тяжести</w:t>
      </w:r>
      <w:r w:rsidRPr="008A0D45">
        <w:rPr>
          <w:spacing w:val="14"/>
        </w:rPr>
        <w:t xml:space="preserve"> </w:t>
      </w:r>
      <w:r w:rsidRPr="008A0D45">
        <w:t>и</w:t>
      </w:r>
      <w:r w:rsidRPr="008A0D45">
        <w:rPr>
          <w:spacing w:val="11"/>
        </w:rPr>
        <w:t xml:space="preserve"> </w:t>
      </w:r>
      <w:r w:rsidRPr="008A0D45">
        <w:t>закон</w:t>
      </w:r>
      <w:r w:rsidRPr="008A0D45">
        <w:rPr>
          <w:spacing w:val="14"/>
        </w:rPr>
        <w:t xml:space="preserve"> </w:t>
      </w:r>
      <w:r w:rsidRPr="008A0D45">
        <w:t>всемирного</w:t>
      </w:r>
      <w:r w:rsidRPr="008A0D45">
        <w:rPr>
          <w:spacing w:val="9"/>
        </w:rPr>
        <w:t xml:space="preserve"> </w:t>
      </w:r>
      <w:r w:rsidRPr="008A0D45">
        <w:t>тяготения.</w:t>
      </w:r>
      <w:r w:rsidRPr="008A0D45">
        <w:rPr>
          <w:spacing w:val="13"/>
        </w:rPr>
        <w:t xml:space="preserve"> </w:t>
      </w:r>
      <w:r w:rsidRPr="008A0D45">
        <w:t>Ускорение</w:t>
      </w:r>
      <w:r w:rsidRPr="008A0D45">
        <w:rPr>
          <w:spacing w:val="10"/>
        </w:rPr>
        <w:t xml:space="preserve"> </w:t>
      </w:r>
      <w:r w:rsidRPr="008A0D45">
        <w:t>свободного</w:t>
      </w:r>
      <w:r w:rsidRPr="008A0D45">
        <w:rPr>
          <w:spacing w:val="7"/>
        </w:rPr>
        <w:t xml:space="preserve"> </w:t>
      </w:r>
      <w:r w:rsidRPr="008A0D45">
        <w:t>падения.</w:t>
      </w:r>
      <w:r w:rsidRPr="008A0D45">
        <w:rPr>
          <w:spacing w:val="55"/>
        </w:rPr>
        <w:t xml:space="preserve"> </w:t>
      </w:r>
      <w:r w:rsidRPr="008A0D45">
        <w:t>Движение</w:t>
      </w:r>
      <w:r w:rsidRPr="008A0D45">
        <w:rPr>
          <w:spacing w:val="55"/>
        </w:rPr>
        <w:t xml:space="preserve"> </w:t>
      </w:r>
      <w:r w:rsidRPr="008A0D45">
        <w:t>планет</w:t>
      </w:r>
      <w:r w:rsidRPr="008A0D45">
        <w:rPr>
          <w:spacing w:val="-57"/>
        </w:rPr>
        <w:t xml:space="preserve"> </w:t>
      </w:r>
      <w:r w:rsidRPr="008A0D45">
        <w:t>вокруг</w:t>
      </w:r>
      <w:r w:rsidRPr="008A0D45">
        <w:rPr>
          <w:spacing w:val="44"/>
        </w:rPr>
        <w:t xml:space="preserve"> </w:t>
      </w:r>
      <w:r w:rsidRPr="008A0D45">
        <w:t>Солнца.</w:t>
      </w:r>
      <w:r w:rsidRPr="008A0D45">
        <w:rPr>
          <w:spacing w:val="47"/>
        </w:rPr>
        <w:t xml:space="preserve"> </w:t>
      </w:r>
      <w:r w:rsidRPr="008A0D45">
        <w:t>Первая</w:t>
      </w:r>
      <w:r w:rsidRPr="008A0D45">
        <w:rPr>
          <w:spacing w:val="43"/>
        </w:rPr>
        <w:t xml:space="preserve"> </w:t>
      </w:r>
      <w:r w:rsidRPr="008A0D45">
        <w:t>космическая</w:t>
      </w:r>
      <w:r w:rsidRPr="008A0D45">
        <w:rPr>
          <w:spacing w:val="46"/>
        </w:rPr>
        <w:t xml:space="preserve"> </w:t>
      </w:r>
      <w:r w:rsidRPr="008A0D45">
        <w:t>скорость.</w:t>
      </w:r>
      <w:r w:rsidRPr="008A0D45">
        <w:rPr>
          <w:spacing w:val="47"/>
        </w:rPr>
        <w:t xml:space="preserve"> </w:t>
      </w:r>
      <w:r w:rsidRPr="008A0D45">
        <w:t>Невесомость</w:t>
      </w:r>
      <w:r w:rsidRPr="008A0D45">
        <w:rPr>
          <w:spacing w:val="46"/>
        </w:rPr>
        <w:t xml:space="preserve"> </w:t>
      </w:r>
      <w:r w:rsidRPr="008A0D45">
        <w:t>и</w:t>
      </w:r>
      <w:r w:rsidRPr="008A0D45">
        <w:rPr>
          <w:spacing w:val="11"/>
        </w:rPr>
        <w:t xml:space="preserve"> </w:t>
      </w:r>
      <w:r w:rsidRPr="008A0D45">
        <w:t>перегрузки.</w:t>
      </w:r>
    </w:p>
    <w:p w:rsidR="001511C1" w:rsidRPr="008A0D45" w:rsidRDefault="00194F02" w:rsidP="008A0D45">
      <w:pPr>
        <w:pStyle w:val="a0"/>
        <w:tabs>
          <w:tab w:val="left" w:pos="4264"/>
          <w:tab w:val="left" w:pos="8698"/>
        </w:tabs>
        <w:spacing w:line="276" w:lineRule="auto"/>
        <w:ind w:left="-142" w:firstLine="568"/>
      </w:pPr>
      <w:r w:rsidRPr="008A0D45">
        <w:t>Равновесие</w:t>
      </w:r>
      <w:r w:rsidRPr="008A0D45">
        <w:rPr>
          <w:spacing w:val="115"/>
        </w:rPr>
        <w:t xml:space="preserve"> </w:t>
      </w:r>
      <w:r w:rsidRPr="008A0D45">
        <w:t xml:space="preserve">материальной  </w:t>
      </w:r>
      <w:r w:rsidRPr="008A0D45">
        <w:rPr>
          <w:spacing w:val="3"/>
        </w:rPr>
        <w:t xml:space="preserve"> </w:t>
      </w:r>
      <w:r w:rsidRPr="008A0D45">
        <w:t>точки.</w:t>
      </w:r>
      <w:r w:rsidRPr="008A0D45">
        <w:tab/>
        <w:t>Абсолютно</w:t>
      </w:r>
      <w:r w:rsidRPr="008A0D45">
        <w:rPr>
          <w:spacing w:val="112"/>
        </w:rPr>
        <w:t xml:space="preserve"> </w:t>
      </w:r>
      <w:r w:rsidRPr="008A0D45">
        <w:t>твёрдое</w:t>
      </w:r>
      <w:r w:rsidRPr="008A0D45">
        <w:rPr>
          <w:spacing w:val="112"/>
        </w:rPr>
        <w:t xml:space="preserve"> </w:t>
      </w:r>
      <w:r w:rsidRPr="008A0D45">
        <w:t>тело.</w:t>
      </w:r>
      <w:r w:rsidRPr="008A0D45">
        <w:rPr>
          <w:spacing w:val="119"/>
        </w:rPr>
        <w:t xml:space="preserve"> </w:t>
      </w:r>
      <w:r w:rsidR="0086612C" w:rsidRPr="008A0D45">
        <w:t xml:space="preserve">Равновесие </w:t>
      </w:r>
      <w:r w:rsidRPr="008A0D45">
        <w:t>твёрдого</w:t>
      </w:r>
      <w:r w:rsidRPr="008A0D45">
        <w:rPr>
          <w:spacing w:val="43"/>
        </w:rPr>
        <w:t xml:space="preserve"> </w:t>
      </w:r>
      <w:r w:rsidRPr="008A0D45">
        <w:t>тела</w:t>
      </w:r>
      <w:r w:rsidRPr="008A0D45">
        <w:rPr>
          <w:spacing w:val="43"/>
        </w:rPr>
        <w:t xml:space="preserve"> </w:t>
      </w:r>
      <w:r w:rsidRPr="008A0D45">
        <w:t>с</w:t>
      </w:r>
      <w:r w:rsidRPr="008A0D45">
        <w:rPr>
          <w:spacing w:val="-57"/>
        </w:rPr>
        <w:t xml:space="preserve"> </w:t>
      </w:r>
      <w:r w:rsidRPr="008A0D45">
        <w:t>закреплённой</w:t>
      </w:r>
      <w:r w:rsidRPr="008A0D45">
        <w:rPr>
          <w:spacing w:val="2"/>
        </w:rPr>
        <w:t xml:space="preserve"> </w:t>
      </w:r>
      <w:r w:rsidRPr="008A0D45">
        <w:t>осью</w:t>
      </w:r>
      <w:r w:rsidRPr="008A0D45">
        <w:rPr>
          <w:spacing w:val="-2"/>
        </w:rPr>
        <w:t xml:space="preserve"> </w:t>
      </w:r>
      <w:r w:rsidRPr="008A0D45">
        <w:t>вращения.</w:t>
      </w:r>
      <w:r w:rsidRPr="008A0D45">
        <w:rPr>
          <w:spacing w:val="2"/>
        </w:rPr>
        <w:t xml:space="preserve"> </w:t>
      </w:r>
      <w:r w:rsidRPr="008A0D45">
        <w:t>Момент силы.</w:t>
      </w:r>
      <w:r w:rsidRPr="008A0D45">
        <w:rPr>
          <w:spacing w:val="-8"/>
        </w:rPr>
        <w:t xml:space="preserve"> </w:t>
      </w:r>
      <w:r w:rsidRPr="008A0D45">
        <w:t>Центр</w:t>
      </w:r>
      <w:r w:rsidRPr="008A0D45">
        <w:rPr>
          <w:spacing w:val="-6"/>
        </w:rPr>
        <w:t xml:space="preserve"> </w:t>
      </w:r>
      <w:r w:rsidRPr="008A0D45">
        <w:t>тяжести.</w:t>
      </w:r>
    </w:p>
    <w:p w:rsidR="001511C1" w:rsidRPr="008A0D45" w:rsidRDefault="00194F02" w:rsidP="008A0D45">
      <w:pPr>
        <w:pStyle w:val="a0"/>
        <w:spacing w:line="276" w:lineRule="auto"/>
        <w:ind w:left="-142" w:firstLine="568"/>
      </w:pPr>
      <w:r w:rsidRPr="008A0D45">
        <w:t>Импульс</w:t>
      </w:r>
      <w:r w:rsidRPr="008A0D45">
        <w:rPr>
          <w:spacing w:val="11"/>
        </w:rPr>
        <w:t xml:space="preserve"> </w:t>
      </w:r>
      <w:r w:rsidRPr="008A0D45">
        <w:t>тела.</w:t>
      </w:r>
      <w:r w:rsidRPr="008A0D45">
        <w:rPr>
          <w:spacing w:val="4"/>
        </w:rPr>
        <w:t xml:space="preserve"> </w:t>
      </w:r>
      <w:r w:rsidRPr="008A0D45">
        <w:t>Изменение</w:t>
      </w:r>
      <w:r w:rsidRPr="008A0D45">
        <w:rPr>
          <w:spacing w:val="10"/>
        </w:rPr>
        <w:t xml:space="preserve"> </w:t>
      </w:r>
      <w:r w:rsidRPr="008A0D45">
        <w:t>импульса.</w:t>
      </w:r>
      <w:r w:rsidRPr="008A0D45">
        <w:rPr>
          <w:spacing w:val="5"/>
        </w:rPr>
        <w:t xml:space="preserve"> </w:t>
      </w:r>
      <w:r w:rsidRPr="008A0D45">
        <w:t>Импульс</w:t>
      </w:r>
      <w:r w:rsidRPr="008A0D45">
        <w:rPr>
          <w:spacing w:val="10"/>
        </w:rPr>
        <w:t xml:space="preserve"> </w:t>
      </w:r>
      <w:r w:rsidRPr="008A0D45">
        <w:t>силы.</w:t>
      </w:r>
      <w:r w:rsidRPr="008A0D45">
        <w:rPr>
          <w:spacing w:val="13"/>
        </w:rPr>
        <w:t xml:space="preserve"> </w:t>
      </w:r>
      <w:r w:rsidRPr="008A0D45">
        <w:t>Закон</w:t>
      </w:r>
      <w:r w:rsidRPr="008A0D45">
        <w:rPr>
          <w:spacing w:val="14"/>
        </w:rPr>
        <w:t xml:space="preserve"> </w:t>
      </w:r>
      <w:r w:rsidRPr="008A0D45">
        <w:t>сохранения</w:t>
      </w:r>
      <w:r w:rsidRPr="008A0D45">
        <w:rPr>
          <w:spacing w:val="13"/>
        </w:rPr>
        <w:t xml:space="preserve"> </w:t>
      </w:r>
      <w:r w:rsidRPr="008A0D45">
        <w:t>импульса.</w:t>
      </w:r>
      <w:r w:rsidRPr="008A0D45">
        <w:rPr>
          <w:spacing w:val="7"/>
        </w:rPr>
        <w:t xml:space="preserve"> </w:t>
      </w:r>
      <w:r w:rsidRPr="008A0D45">
        <w:t>Реактивное</w:t>
      </w:r>
      <w:r w:rsidRPr="008A0D45">
        <w:rPr>
          <w:spacing w:val="-57"/>
        </w:rPr>
        <w:t xml:space="preserve"> </w:t>
      </w:r>
      <w:r w:rsidRPr="008A0D45">
        <w:t>движение.</w:t>
      </w:r>
    </w:p>
    <w:p w:rsidR="001511C1" w:rsidRPr="008A0D45" w:rsidRDefault="00194F02" w:rsidP="008A0D45">
      <w:pPr>
        <w:pStyle w:val="a0"/>
        <w:spacing w:line="276" w:lineRule="auto"/>
        <w:ind w:left="-142" w:firstLine="568"/>
      </w:pPr>
      <w:r w:rsidRPr="008A0D45">
        <w:t>Механическая</w:t>
      </w:r>
      <w:r w:rsidRPr="008A0D45">
        <w:rPr>
          <w:spacing w:val="1"/>
        </w:rPr>
        <w:t xml:space="preserve"> </w:t>
      </w:r>
      <w:r w:rsidRPr="008A0D45">
        <w:t>работа</w:t>
      </w:r>
      <w:r w:rsidRPr="008A0D45">
        <w:rPr>
          <w:spacing w:val="1"/>
        </w:rPr>
        <w:t xml:space="preserve"> </w:t>
      </w:r>
      <w:r w:rsidRPr="008A0D45">
        <w:t>и</w:t>
      </w:r>
      <w:r w:rsidRPr="008A0D45">
        <w:rPr>
          <w:spacing w:val="1"/>
        </w:rPr>
        <w:t xml:space="preserve"> </w:t>
      </w:r>
      <w:r w:rsidRPr="008A0D45">
        <w:t>мощность.</w:t>
      </w:r>
      <w:r w:rsidRPr="008A0D45">
        <w:rPr>
          <w:spacing w:val="1"/>
        </w:rPr>
        <w:t xml:space="preserve"> </w:t>
      </w:r>
      <w:r w:rsidRPr="008A0D45">
        <w:t>Работа</w:t>
      </w:r>
      <w:r w:rsidRPr="008A0D45">
        <w:rPr>
          <w:spacing w:val="1"/>
        </w:rPr>
        <w:t xml:space="preserve"> </w:t>
      </w:r>
      <w:r w:rsidRPr="008A0D45">
        <w:t>сил</w:t>
      </w:r>
      <w:r w:rsidRPr="008A0D45">
        <w:rPr>
          <w:spacing w:val="1"/>
        </w:rPr>
        <w:t xml:space="preserve"> </w:t>
      </w:r>
      <w:r w:rsidRPr="008A0D45">
        <w:t>тяжести,</w:t>
      </w:r>
      <w:r w:rsidRPr="008A0D45">
        <w:rPr>
          <w:spacing w:val="1"/>
        </w:rPr>
        <w:t xml:space="preserve"> </w:t>
      </w:r>
      <w:r w:rsidRPr="008A0D45">
        <w:t>упругости,</w:t>
      </w:r>
      <w:r w:rsidRPr="008A0D45">
        <w:rPr>
          <w:spacing w:val="1"/>
        </w:rPr>
        <w:t xml:space="preserve"> </w:t>
      </w:r>
      <w:r w:rsidRPr="008A0D45">
        <w:t>трения. Связь энергии и</w:t>
      </w:r>
      <w:r w:rsidRPr="008A0D45">
        <w:rPr>
          <w:spacing w:val="1"/>
        </w:rPr>
        <w:t xml:space="preserve"> </w:t>
      </w:r>
      <w:r w:rsidRPr="008A0D45">
        <w:rPr>
          <w:spacing w:val="-2"/>
        </w:rPr>
        <w:t xml:space="preserve">работы. Потенциальная энергия тела, поднятого над поверхностью земли. Потенциальная </w:t>
      </w:r>
      <w:r w:rsidRPr="008A0D45">
        <w:rPr>
          <w:spacing w:val="-1"/>
        </w:rPr>
        <w:t>энергия</w:t>
      </w:r>
      <w:r w:rsidRPr="008A0D45">
        <w:t xml:space="preserve"> сжатой</w:t>
      </w:r>
      <w:r w:rsidRPr="008A0D45">
        <w:rPr>
          <w:spacing w:val="1"/>
        </w:rPr>
        <w:t xml:space="preserve"> </w:t>
      </w:r>
      <w:r w:rsidRPr="008A0D45">
        <w:t>пружины.</w:t>
      </w:r>
      <w:r w:rsidRPr="008A0D45">
        <w:rPr>
          <w:spacing w:val="1"/>
        </w:rPr>
        <w:t xml:space="preserve"> </w:t>
      </w:r>
      <w:r w:rsidRPr="008A0D45">
        <w:t>Кинетическая</w:t>
      </w:r>
      <w:r w:rsidRPr="008A0D45">
        <w:rPr>
          <w:spacing w:val="1"/>
        </w:rPr>
        <w:t xml:space="preserve"> </w:t>
      </w:r>
      <w:r w:rsidRPr="008A0D45">
        <w:t>энергия.</w:t>
      </w:r>
      <w:r w:rsidRPr="008A0D45">
        <w:rPr>
          <w:spacing w:val="1"/>
        </w:rPr>
        <w:t xml:space="preserve"> </w:t>
      </w:r>
      <w:r w:rsidRPr="008A0D45">
        <w:t>Теорема</w:t>
      </w:r>
      <w:r w:rsidRPr="008A0D45">
        <w:rPr>
          <w:spacing w:val="1"/>
        </w:rPr>
        <w:t xml:space="preserve"> </w:t>
      </w:r>
      <w:r w:rsidRPr="008A0D45">
        <w:t>о кинетической энергии. Закон сохранения</w:t>
      </w:r>
      <w:r w:rsidRPr="008A0D45">
        <w:rPr>
          <w:spacing w:val="1"/>
        </w:rPr>
        <w:t xml:space="preserve"> </w:t>
      </w:r>
      <w:r w:rsidRPr="008A0D45">
        <w:t>механической энергии.</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1"/>
        </w:rPr>
        <w:t>Наблюдение</w:t>
      </w:r>
      <w:r w:rsidRPr="008A0D45">
        <w:rPr>
          <w:spacing w:val="-12"/>
        </w:rPr>
        <w:t xml:space="preserve"> </w:t>
      </w:r>
      <w:r w:rsidRPr="008A0D45">
        <w:rPr>
          <w:spacing w:val="-1"/>
        </w:rPr>
        <w:t>механического</w:t>
      </w:r>
      <w:r w:rsidRPr="008A0D45">
        <w:rPr>
          <w:spacing w:val="-12"/>
        </w:rPr>
        <w:t xml:space="preserve"> </w:t>
      </w:r>
      <w:r w:rsidRPr="008A0D45">
        <w:rPr>
          <w:spacing w:val="-1"/>
        </w:rPr>
        <w:t>движения</w:t>
      </w:r>
      <w:r w:rsidRPr="008A0D45">
        <w:rPr>
          <w:spacing w:val="-7"/>
        </w:rPr>
        <w:t xml:space="preserve"> </w:t>
      </w:r>
      <w:r w:rsidRPr="008A0D45">
        <w:rPr>
          <w:spacing w:val="-1"/>
        </w:rPr>
        <w:t>тела</w:t>
      </w:r>
      <w:r w:rsidRPr="008A0D45">
        <w:rPr>
          <w:spacing w:val="-12"/>
        </w:rPr>
        <w:t xml:space="preserve"> </w:t>
      </w:r>
      <w:r w:rsidRPr="008A0D45">
        <w:rPr>
          <w:spacing w:val="-1"/>
        </w:rPr>
        <w:t>относительно</w:t>
      </w:r>
      <w:r w:rsidRPr="008A0D45">
        <w:rPr>
          <w:spacing w:val="-11"/>
        </w:rPr>
        <w:t xml:space="preserve"> </w:t>
      </w:r>
      <w:r w:rsidRPr="008A0D45">
        <w:t>разных</w:t>
      </w:r>
      <w:r w:rsidRPr="008A0D45">
        <w:rPr>
          <w:spacing w:val="-11"/>
        </w:rPr>
        <w:t xml:space="preserve"> </w:t>
      </w:r>
      <w:r w:rsidRPr="008A0D45">
        <w:t>тел</w:t>
      </w:r>
      <w:r w:rsidRPr="008A0D45">
        <w:rPr>
          <w:spacing w:val="-10"/>
        </w:rPr>
        <w:t xml:space="preserve"> </w:t>
      </w:r>
      <w:r w:rsidRPr="008A0D45">
        <w:t>отсчёта.</w:t>
      </w:r>
    </w:p>
    <w:p w:rsidR="001511C1" w:rsidRPr="008A0D45" w:rsidRDefault="00194F02" w:rsidP="008A0D45">
      <w:pPr>
        <w:pStyle w:val="a0"/>
        <w:spacing w:line="276" w:lineRule="auto"/>
        <w:ind w:left="-142" w:firstLine="568"/>
      </w:pPr>
      <w:r w:rsidRPr="008A0D45">
        <w:t>Сравнение путей и траекторий движения одного и того же тела относительно разных тел отсчёта.</w:t>
      </w:r>
      <w:r w:rsidRPr="008A0D45">
        <w:rPr>
          <w:spacing w:val="-57"/>
        </w:rPr>
        <w:t xml:space="preserve"> </w:t>
      </w:r>
      <w:r w:rsidRPr="008A0D45">
        <w:rPr>
          <w:spacing w:val="-3"/>
        </w:rPr>
        <w:t xml:space="preserve">Измерение скорости </w:t>
      </w:r>
      <w:r w:rsidRPr="008A0D45">
        <w:rPr>
          <w:spacing w:val="-2"/>
        </w:rPr>
        <w:t>и ускорения прямолинейного движения. Исследование признаков</w:t>
      </w:r>
      <w:r w:rsidRPr="008A0D45">
        <w:rPr>
          <w:spacing w:val="-1"/>
        </w:rPr>
        <w:t xml:space="preserve"> </w:t>
      </w:r>
      <w:r w:rsidRPr="008A0D45">
        <w:t>равноускоренного</w:t>
      </w:r>
      <w:r w:rsidRPr="008A0D45">
        <w:rPr>
          <w:spacing w:val="-5"/>
        </w:rPr>
        <w:t xml:space="preserve"> </w:t>
      </w:r>
      <w:r w:rsidRPr="008A0D45">
        <w:t>движения.</w:t>
      </w:r>
    </w:p>
    <w:p w:rsidR="001511C1" w:rsidRPr="008A0D45" w:rsidRDefault="00194F02" w:rsidP="008A0D45">
      <w:pPr>
        <w:pStyle w:val="a0"/>
        <w:spacing w:line="276" w:lineRule="auto"/>
        <w:ind w:left="-142" w:firstLine="568"/>
      </w:pPr>
      <w:r w:rsidRPr="008A0D45">
        <w:t>Наблюдение</w:t>
      </w:r>
      <w:r w:rsidRPr="008A0D45">
        <w:rPr>
          <w:spacing w:val="-13"/>
        </w:rPr>
        <w:t xml:space="preserve"> </w:t>
      </w:r>
      <w:r w:rsidRPr="008A0D45">
        <w:t>движения</w:t>
      </w:r>
      <w:r w:rsidRPr="008A0D45">
        <w:rPr>
          <w:spacing w:val="-9"/>
        </w:rPr>
        <w:t xml:space="preserve"> </w:t>
      </w:r>
      <w:r w:rsidRPr="008A0D45">
        <w:t>тела</w:t>
      </w:r>
      <w:r w:rsidRPr="008A0D45">
        <w:rPr>
          <w:spacing w:val="-14"/>
        </w:rPr>
        <w:t xml:space="preserve"> </w:t>
      </w:r>
      <w:r w:rsidRPr="008A0D45">
        <w:t>по</w:t>
      </w:r>
      <w:r w:rsidRPr="008A0D45">
        <w:rPr>
          <w:spacing w:val="-12"/>
        </w:rPr>
        <w:t xml:space="preserve"> </w:t>
      </w:r>
      <w:r w:rsidRPr="008A0D45">
        <w:t>окружности.</w:t>
      </w:r>
    </w:p>
    <w:p w:rsidR="001511C1" w:rsidRPr="008A0D45" w:rsidRDefault="00194F02" w:rsidP="008A0D45">
      <w:pPr>
        <w:pStyle w:val="a0"/>
        <w:spacing w:line="276" w:lineRule="auto"/>
        <w:ind w:left="-142" w:firstLine="568"/>
      </w:pPr>
      <w:r w:rsidRPr="008A0D45">
        <w:rPr>
          <w:w w:val="95"/>
        </w:rPr>
        <w:t>Наблюдение механических явлений, происходящих в системе отсчёта «Тележка»</w:t>
      </w:r>
      <w:r w:rsidRPr="008A0D45">
        <w:rPr>
          <w:spacing w:val="1"/>
          <w:w w:val="95"/>
        </w:rPr>
        <w:t xml:space="preserve"> </w:t>
      </w:r>
      <w:r w:rsidRPr="008A0D45">
        <w:rPr>
          <w:w w:val="95"/>
        </w:rPr>
        <w:t>при</w:t>
      </w:r>
      <w:r w:rsidRPr="008A0D45">
        <w:rPr>
          <w:spacing w:val="54"/>
        </w:rPr>
        <w:t xml:space="preserve"> </w:t>
      </w:r>
      <w:r w:rsidRPr="008A0D45">
        <w:rPr>
          <w:w w:val="95"/>
        </w:rPr>
        <w:t>её</w:t>
      </w:r>
      <w:r w:rsidRPr="008A0D45">
        <w:rPr>
          <w:spacing w:val="54"/>
        </w:rPr>
        <w:t xml:space="preserve"> </w:t>
      </w:r>
      <w:r w:rsidRPr="008A0D45">
        <w:rPr>
          <w:w w:val="95"/>
        </w:rPr>
        <w:t>равномерном</w:t>
      </w:r>
      <w:r w:rsidRPr="008A0D45">
        <w:rPr>
          <w:spacing w:val="-54"/>
          <w:w w:val="95"/>
        </w:rPr>
        <w:t xml:space="preserve"> </w:t>
      </w:r>
      <w:r w:rsidRPr="008A0D45">
        <w:t>и</w:t>
      </w:r>
      <w:r w:rsidRPr="008A0D45">
        <w:rPr>
          <w:spacing w:val="46"/>
        </w:rPr>
        <w:t xml:space="preserve"> </w:t>
      </w:r>
      <w:r w:rsidRPr="008A0D45">
        <w:t>ускоренном</w:t>
      </w:r>
      <w:r w:rsidRPr="008A0D45">
        <w:rPr>
          <w:spacing w:val="40"/>
        </w:rPr>
        <w:t xml:space="preserve"> </w:t>
      </w:r>
      <w:r w:rsidRPr="008A0D45">
        <w:t>движении</w:t>
      </w:r>
      <w:r w:rsidRPr="008A0D45">
        <w:rPr>
          <w:spacing w:val="44"/>
        </w:rPr>
        <w:t xml:space="preserve"> </w:t>
      </w:r>
      <w:r w:rsidRPr="008A0D45">
        <w:t>относительно</w:t>
      </w:r>
      <w:r w:rsidRPr="008A0D45">
        <w:rPr>
          <w:spacing w:val="34"/>
        </w:rPr>
        <w:t xml:space="preserve"> </w:t>
      </w:r>
      <w:r w:rsidRPr="008A0D45">
        <w:t>кабинета</w:t>
      </w:r>
      <w:r w:rsidRPr="008A0D45">
        <w:rPr>
          <w:spacing w:val="2"/>
        </w:rPr>
        <w:t xml:space="preserve"> </w:t>
      </w:r>
      <w:r w:rsidRPr="008A0D45">
        <w:t>физики.</w:t>
      </w:r>
    </w:p>
    <w:p w:rsidR="001511C1" w:rsidRPr="008A0D45" w:rsidRDefault="00194F02" w:rsidP="008A0D45">
      <w:pPr>
        <w:pStyle w:val="a0"/>
        <w:spacing w:line="276" w:lineRule="auto"/>
        <w:ind w:left="-142" w:firstLine="568"/>
      </w:pPr>
      <w:r w:rsidRPr="008A0D45">
        <w:t>Зависимость</w:t>
      </w:r>
      <w:r w:rsidRPr="008A0D45">
        <w:rPr>
          <w:spacing w:val="10"/>
        </w:rPr>
        <w:t xml:space="preserve"> </w:t>
      </w:r>
      <w:r w:rsidRPr="008A0D45">
        <w:t>ускорения</w:t>
      </w:r>
      <w:r w:rsidRPr="008A0D45">
        <w:rPr>
          <w:spacing w:val="7"/>
        </w:rPr>
        <w:t xml:space="preserve"> </w:t>
      </w:r>
      <w:r w:rsidRPr="008A0D45">
        <w:t>тела</w:t>
      </w:r>
      <w:r w:rsidRPr="008A0D45">
        <w:rPr>
          <w:spacing w:val="3"/>
        </w:rPr>
        <w:t xml:space="preserve"> </w:t>
      </w:r>
      <w:r w:rsidRPr="008A0D45">
        <w:t>от</w:t>
      </w:r>
      <w:r w:rsidRPr="008A0D45">
        <w:rPr>
          <w:spacing w:val="4"/>
        </w:rPr>
        <w:t xml:space="preserve"> </w:t>
      </w:r>
      <w:r w:rsidRPr="008A0D45">
        <w:t>массы</w:t>
      </w:r>
      <w:r w:rsidRPr="008A0D45">
        <w:rPr>
          <w:spacing w:val="1"/>
        </w:rPr>
        <w:t xml:space="preserve"> </w:t>
      </w:r>
      <w:r w:rsidRPr="008A0D45">
        <w:t>тела</w:t>
      </w:r>
      <w:r w:rsidRPr="008A0D45">
        <w:rPr>
          <w:spacing w:val="4"/>
        </w:rPr>
        <w:t xml:space="preserve"> </w:t>
      </w:r>
      <w:r w:rsidRPr="008A0D45">
        <w:t>и</w:t>
      </w:r>
      <w:r w:rsidRPr="008A0D45">
        <w:rPr>
          <w:spacing w:val="7"/>
        </w:rPr>
        <w:t xml:space="preserve"> </w:t>
      </w:r>
      <w:r w:rsidRPr="008A0D45">
        <w:t>действующей</w:t>
      </w:r>
      <w:r w:rsidRPr="008A0D45">
        <w:rPr>
          <w:spacing w:val="6"/>
        </w:rPr>
        <w:t xml:space="preserve"> </w:t>
      </w:r>
      <w:r w:rsidRPr="008A0D45">
        <w:t>на</w:t>
      </w:r>
      <w:r w:rsidRPr="008A0D45">
        <w:rPr>
          <w:spacing w:val="3"/>
        </w:rPr>
        <w:t xml:space="preserve"> </w:t>
      </w:r>
      <w:r w:rsidRPr="008A0D45">
        <w:t>него</w:t>
      </w:r>
      <w:r w:rsidRPr="008A0D45">
        <w:rPr>
          <w:spacing w:val="1"/>
        </w:rPr>
        <w:t xml:space="preserve"> </w:t>
      </w:r>
      <w:r w:rsidRPr="008A0D45">
        <w:t>силы.</w:t>
      </w:r>
      <w:r w:rsidRPr="008A0D45">
        <w:rPr>
          <w:spacing w:val="43"/>
        </w:rPr>
        <w:t xml:space="preserve"> </w:t>
      </w:r>
      <w:r w:rsidRPr="008A0D45">
        <w:t>Наблюдение</w:t>
      </w:r>
      <w:r w:rsidRPr="008A0D45">
        <w:rPr>
          <w:spacing w:val="2"/>
        </w:rPr>
        <w:t xml:space="preserve"> </w:t>
      </w:r>
      <w:r w:rsidRPr="008A0D45">
        <w:t>равенства</w:t>
      </w:r>
      <w:r w:rsidRPr="008A0D45">
        <w:rPr>
          <w:spacing w:val="-57"/>
        </w:rPr>
        <w:t xml:space="preserve"> </w:t>
      </w:r>
      <w:r w:rsidRPr="008A0D45">
        <w:t>сил</w:t>
      </w:r>
      <w:r w:rsidRPr="008A0D45">
        <w:rPr>
          <w:spacing w:val="-5"/>
        </w:rPr>
        <w:t xml:space="preserve"> </w:t>
      </w:r>
      <w:r w:rsidRPr="008A0D45">
        <w:t>при</w:t>
      </w:r>
      <w:r w:rsidRPr="008A0D45">
        <w:rPr>
          <w:spacing w:val="1"/>
        </w:rPr>
        <w:t xml:space="preserve"> </w:t>
      </w:r>
      <w:r w:rsidRPr="008A0D45">
        <w:t>взаимодействии тел.</w:t>
      </w:r>
    </w:p>
    <w:p w:rsidR="001511C1" w:rsidRPr="008A0D45" w:rsidRDefault="00194F02" w:rsidP="008A0D45">
      <w:pPr>
        <w:pStyle w:val="a0"/>
        <w:spacing w:line="276" w:lineRule="auto"/>
        <w:ind w:left="-142" w:firstLine="568"/>
      </w:pPr>
      <w:r w:rsidRPr="008A0D45">
        <w:rPr>
          <w:spacing w:val="-1"/>
        </w:rPr>
        <w:t>Изменение</w:t>
      </w:r>
      <w:r w:rsidRPr="008A0D45">
        <w:rPr>
          <w:spacing w:val="-14"/>
        </w:rPr>
        <w:t xml:space="preserve"> </w:t>
      </w:r>
      <w:r w:rsidRPr="008A0D45">
        <w:rPr>
          <w:spacing w:val="-1"/>
        </w:rPr>
        <w:t>веса</w:t>
      </w:r>
      <w:r w:rsidRPr="008A0D45">
        <w:rPr>
          <w:spacing w:val="-12"/>
        </w:rPr>
        <w:t xml:space="preserve"> </w:t>
      </w:r>
      <w:r w:rsidRPr="008A0D45">
        <w:rPr>
          <w:spacing w:val="-1"/>
        </w:rPr>
        <w:t>тела</w:t>
      </w:r>
      <w:r w:rsidRPr="008A0D45">
        <w:rPr>
          <w:spacing w:val="-11"/>
        </w:rPr>
        <w:t xml:space="preserve"> </w:t>
      </w:r>
      <w:r w:rsidRPr="008A0D45">
        <w:rPr>
          <w:spacing w:val="-1"/>
        </w:rPr>
        <w:t>при</w:t>
      </w:r>
      <w:r w:rsidRPr="008A0D45">
        <w:rPr>
          <w:spacing w:val="-2"/>
        </w:rPr>
        <w:t xml:space="preserve"> </w:t>
      </w:r>
      <w:r w:rsidRPr="008A0D45">
        <w:rPr>
          <w:spacing w:val="-1"/>
        </w:rPr>
        <w:t>ускоренном</w:t>
      </w:r>
      <w:r w:rsidRPr="008A0D45">
        <w:rPr>
          <w:spacing w:val="-12"/>
        </w:rPr>
        <w:t xml:space="preserve"> </w:t>
      </w:r>
      <w:r w:rsidRPr="008A0D45">
        <w:t>движении.</w:t>
      </w:r>
      <w:r w:rsidRPr="008A0D45">
        <w:rPr>
          <w:spacing w:val="19"/>
        </w:rPr>
        <w:t xml:space="preserve"> </w:t>
      </w:r>
      <w:r w:rsidRPr="008A0D45">
        <w:t>Передача</w:t>
      </w:r>
      <w:r w:rsidRPr="008A0D45">
        <w:rPr>
          <w:spacing w:val="-14"/>
        </w:rPr>
        <w:t xml:space="preserve"> </w:t>
      </w:r>
      <w:r w:rsidRPr="008A0D45">
        <w:t>импульса</w:t>
      </w:r>
      <w:r w:rsidRPr="008A0D45">
        <w:rPr>
          <w:spacing w:val="-14"/>
        </w:rPr>
        <w:t xml:space="preserve"> </w:t>
      </w:r>
      <w:r w:rsidRPr="008A0D45">
        <w:t>при</w:t>
      </w:r>
      <w:r w:rsidRPr="008A0D45">
        <w:rPr>
          <w:spacing w:val="-10"/>
        </w:rPr>
        <w:t xml:space="preserve"> </w:t>
      </w:r>
      <w:r w:rsidRPr="008A0D45">
        <w:t>взаимодействии</w:t>
      </w:r>
      <w:r w:rsidRPr="008A0D45">
        <w:rPr>
          <w:spacing w:val="-10"/>
        </w:rPr>
        <w:t xml:space="preserve"> </w:t>
      </w:r>
      <w:r w:rsidRPr="008A0D45">
        <w:t>тел.</w:t>
      </w:r>
    </w:p>
    <w:p w:rsidR="001511C1" w:rsidRPr="008A0D45" w:rsidRDefault="00194F02" w:rsidP="008A0D45">
      <w:pPr>
        <w:pStyle w:val="a0"/>
        <w:spacing w:line="276" w:lineRule="auto"/>
        <w:ind w:left="-142" w:firstLine="568"/>
      </w:pPr>
      <w:r w:rsidRPr="008A0D45">
        <w:t>Преобразования</w:t>
      </w:r>
      <w:r w:rsidRPr="008A0D45">
        <w:rPr>
          <w:spacing w:val="6"/>
        </w:rPr>
        <w:t xml:space="preserve"> </w:t>
      </w:r>
      <w:r w:rsidRPr="008A0D45">
        <w:t>энергии</w:t>
      </w:r>
      <w:r w:rsidRPr="008A0D45">
        <w:rPr>
          <w:spacing w:val="10"/>
        </w:rPr>
        <w:t xml:space="preserve"> </w:t>
      </w:r>
      <w:r w:rsidRPr="008A0D45">
        <w:t>при</w:t>
      </w:r>
      <w:r w:rsidRPr="008A0D45">
        <w:rPr>
          <w:spacing w:val="8"/>
        </w:rPr>
        <w:t xml:space="preserve"> </w:t>
      </w:r>
      <w:r w:rsidRPr="008A0D45">
        <w:t>взаимодействии</w:t>
      </w:r>
      <w:r w:rsidRPr="008A0D45">
        <w:rPr>
          <w:spacing w:val="8"/>
        </w:rPr>
        <w:t xml:space="preserve"> </w:t>
      </w:r>
      <w:r w:rsidRPr="008A0D45">
        <w:t>тел.</w:t>
      </w:r>
      <w:r w:rsidRPr="008A0D45">
        <w:rPr>
          <w:spacing w:val="45"/>
        </w:rPr>
        <w:t xml:space="preserve"> </w:t>
      </w:r>
      <w:r w:rsidRPr="008A0D45">
        <w:t>Сохранение</w:t>
      </w:r>
      <w:r w:rsidRPr="008A0D45">
        <w:rPr>
          <w:spacing w:val="4"/>
        </w:rPr>
        <w:t xml:space="preserve"> </w:t>
      </w:r>
      <w:r w:rsidRPr="008A0D45">
        <w:t>импульса</w:t>
      </w:r>
      <w:r w:rsidRPr="008A0D45">
        <w:rPr>
          <w:spacing w:val="4"/>
        </w:rPr>
        <w:t xml:space="preserve"> </w:t>
      </w:r>
      <w:r w:rsidRPr="008A0D45">
        <w:t>при</w:t>
      </w:r>
      <w:r w:rsidRPr="008A0D45">
        <w:rPr>
          <w:spacing w:val="-57"/>
        </w:rPr>
        <w:t xml:space="preserve"> </w:t>
      </w:r>
      <w:r w:rsidRPr="008A0D45">
        <w:t>неупругом</w:t>
      </w:r>
      <w:r w:rsidRPr="008A0D45">
        <w:rPr>
          <w:spacing w:val="2"/>
        </w:rPr>
        <w:t xml:space="preserve"> </w:t>
      </w:r>
      <w:r w:rsidRPr="008A0D45">
        <w:t>взаимодействии.</w:t>
      </w:r>
    </w:p>
    <w:p w:rsidR="001511C1" w:rsidRPr="008A0D45" w:rsidRDefault="00194F02" w:rsidP="008A0D45">
      <w:pPr>
        <w:pStyle w:val="a0"/>
        <w:spacing w:line="276" w:lineRule="auto"/>
        <w:ind w:left="-142" w:firstLine="568"/>
      </w:pPr>
      <w:r w:rsidRPr="008A0D45">
        <w:rPr>
          <w:spacing w:val="-2"/>
        </w:rPr>
        <w:lastRenderedPageBreak/>
        <w:t xml:space="preserve">Сохранение импульса при абсолютно упругом взаимодействии. </w:t>
      </w:r>
      <w:r w:rsidRPr="008A0D45">
        <w:rPr>
          <w:spacing w:val="-1"/>
        </w:rPr>
        <w:t>Наблюдение реактивного движения.</w:t>
      </w:r>
      <w:r w:rsidRPr="008A0D45">
        <w:rPr>
          <w:spacing w:val="-57"/>
        </w:rPr>
        <w:t xml:space="preserve"> </w:t>
      </w:r>
      <w:r w:rsidRPr="008A0D45">
        <w:t>Сохранение</w:t>
      </w:r>
      <w:r w:rsidRPr="008A0D45">
        <w:rPr>
          <w:spacing w:val="-5"/>
        </w:rPr>
        <w:t xml:space="preserve"> </w:t>
      </w:r>
      <w:r w:rsidRPr="008A0D45">
        <w:t>механической</w:t>
      </w:r>
      <w:r w:rsidRPr="008A0D45">
        <w:rPr>
          <w:spacing w:val="1"/>
        </w:rPr>
        <w:t xml:space="preserve"> </w:t>
      </w:r>
      <w:r w:rsidRPr="008A0D45">
        <w:t>энергии</w:t>
      </w:r>
      <w:r w:rsidRPr="008A0D45">
        <w:rPr>
          <w:spacing w:val="-1"/>
        </w:rPr>
        <w:t xml:space="preserve"> </w:t>
      </w:r>
      <w:r w:rsidRPr="008A0D45">
        <w:t>при свободном</w:t>
      </w:r>
      <w:r w:rsidRPr="008A0D45">
        <w:rPr>
          <w:spacing w:val="-2"/>
        </w:rPr>
        <w:t xml:space="preserve"> </w:t>
      </w:r>
      <w:r w:rsidRPr="008A0D45">
        <w:t>падении.</w:t>
      </w:r>
    </w:p>
    <w:p w:rsidR="001511C1" w:rsidRPr="008A0D45" w:rsidRDefault="00194F02" w:rsidP="008A0D45">
      <w:pPr>
        <w:pStyle w:val="a0"/>
        <w:spacing w:line="276" w:lineRule="auto"/>
        <w:ind w:left="-142" w:firstLine="568"/>
      </w:pPr>
      <w:r w:rsidRPr="008A0D45">
        <w:t>Сохранение</w:t>
      </w:r>
      <w:r w:rsidRPr="008A0D45">
        <w:rPr>
          <w:spacing w:val="-10"/>
        </w:rPr>
        <w:t xml:space="preserve"> </w:t>
      </w:r>
      <w:r w:rsidRPr="008A0D45">
        <w:t>механической</w:t>
      </w:r>
      <w:r w:rsidRPr="008A0D45">
        <w:rPr>
          <w:spacing w:val="-4"/>
        </w:rPr>
        <w:t xml:space="preserve"> </w:t>
      </w:r>
      <w:r w:rsidRPr="008A0D45">
        <w:t>энергии</w:t>
      </w:r>
      <w:r w:rsidRPr="008A0D45">
        <w:rPr>
          <w:spacing w:val="51"/>
        </w:rPr>
        <w:t xml:space="preserve"> </w:t>
      </w:r>
      <w:r w:rsidRPr="008A0D45">
        <w:t>при</w:t>
      </w:r>
      <w:r w:rsidRPr="008A0D45">
        <w:rPr>
          <w:spacing w:val="47"/>
        </w:rPr>
        <w:t xml:space="preserve"> </w:t>
      </w:r>
      <w:r w:rsidRPr="008A0D45">
        <w:t>движении</w:t>
      </w:r>
      <w:r w:rsidRPr="008A0D45">
        <w:rPr>
          <w:spacing w:val="51"/>
        </w:rPr>
        <w:t xml:space="preserve"> </w:t>
      </w:r>
      <w:r w:rsidRPr="008A0D45">
        <w:t>тела</w:t>
      </w:r>
      <w:r w:rsidRPr="008A0D45">
        <w:rPr>
          <w:spacing w:val="-9"/>
        </w:rPr>
        <w:t xml:space="preserve"> </w:t>
      </w:r>
      <w:r w:rsidRPr="008A0D45">
        <w:t>под</w:t>
      </w:r>
      <w:r w:rsidRPr="008A0D45">
        <w:rPr>
          <w:spacing w:val="48"/>
        </w:rPr>
        <w:t xml:space="preserve"> </w:t>
      </w:r>
      <w:r w:rsidRPr="008A0D45">
        <w:t>действием</w:t>
      </w:r>
      <w:r w:rsidRPr="008A0D45">
        <w:rPr>
          <w:spacing w:val="39"/>
        </w:rPr>
        <w:t xml:space="preserve"> </w:t>
      </w:r>
      <w:r w:rsidRPr="008A0D45">
        <w:t>пружины.</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rPr>
          <w:spacing w:val="-2"/>
        </w:rPr>
        <w:t xml:space="preserve">Конструирование тракта для разгона и дальнейшего равномерного </w:t>
      </w:r>
      <w:r w:rsidRPr="008A0D45">
        <w:rPr>
          <w:spacing w:val="-1"/>
        </w:rPr>
        <w:t>движения шарика или тележки.</w:t>
      </w:r>
      <w:r w:rsidRPr="008A0D45">
        <w:rPr>
          <w:spacing w:val="-57"/>
        </w:rPr>
        <w:t xml:space="preserve"> </w:t>
      </w:r>
      <w:r w:rsidRPr="008A0D45">
        <w:rPr>
          <w:spacing w:val="-2"/>
        </w:rPr>
        <w:t xml:space="preserve">Определение средней скорости скольжения бруска или движения шарика по наклонной </w:t>
      </w:r>
      <w:r w:rsidRPr="008A0D45">
        <w:rPr>
          <w:spacing w:val="-1"/>
        </w:rPr>
        <w:t>плоскости.</w:t>
      </w:r>
      <w:r w:rsidRPr="008A0D45">
        <w:rPr>
          <w:spacing w:val="-57"/>
        </w:rPr>
        <w:t xml:space="preserve"> </w:t>
      </w:r>
      <w:r w:rsidRPr="008A0D45">
        <w:t>Определение</w:t>
      </w:r>
      <w:r w:rsidRPr="008A0D45">
        <w:rPr>
          <w:spacing w:val="35"/>
        </w:rPr>
        <w:t xml:space="preserve"> </w:t>
      </w:r>
      <w:r w:rsidRPr="008A0D45">
        <w:t>ускорения</w:t>
      </w:r>
      <w:r w:rsidRPr="008A0D45">
        <w:rPr>
          <w:spacing w:val="27"/>
        </w:rPr>
        <w:t xml:space="preserve"> </w:t>
      </w:r>
      <w:r w:rsidRPr="008A0D45">
        <w:t>тела</w:t>
      </w:r>
      <w:r w:rsidRPr="008A0D45">
        <w:rPr>
          <w:spacing w:val="23"/>
        </w:rPr>
        <w:t xml:space="preserve"> </w:t>
      </w:r>
      <w:r w:rsidRPr="008A0D45">
        <w:t>при</w:t>
      </w:r>
      <w:r w:rsidRPr="008A0D45">
        <w:rPr>
          <w:spacing w:val="28"/>
        </w:rPr>
        <w:t xml:space="preserve"> </w:t>
      </w:r>
      <w:r w:rsidRPr="008A0D45">
        <w:t>равноускоренном</w:t>
      </w:r>
      <w:r w:rsidRPr="008A0D45">
        <w:rPr>
          <w:spacing w:val="28"/>
        </w:rPr>
        <w:t xml:space="preserve"> </w:t>
      </w:r>
      <w:r w:rsidRPr="008A0D45">
        <w:t>движении</w:t>
      </w:r>
      <w:r w:rsidRPr="008A0D45">
        <w:rPr>
          <w:spacing w:val="28"/>
        </w:rPr>
        <w:t xml:space="preserve"> </w:t>
      </w:r>
      <w:r w:rsidRPr="008A0D45">
        <w:t>по</w:t>
      </w:r>
      <w:r w:rsidRPr="008A0D45">
        <w:rPr>
          <w:spacing w:val="24"/>
        </w:rPr>
        <w:t xml:space="preserve"> </w:t>
      </w:r>
      <w:r w:rsidRPr="008A0D45">
        <w:t>наклонной</w:t>
      </w:r>
      <w:r w:rsidRPr="008A0D45">
        <w:rPr>
          <w:spacing w:val="31"/>
        </w:rPr>
        <w:t xml:space="preserve"> </w:t>
      </w:r>
      <w:r w:rsidRPr="008A0D45">
        <w:t>плоскости.</w:t>
      </w:r>
    </w:p>
    <w:p w:rsidR="001511C1" w:rsidRPr="008A0D45" w:rsidRDefault="00194F02" w:rsidP="008A0D45">
      <w:pPr>
        <w:pStyle w:val="a0"/>
        <w:spacing w:line="276" w:lineRule="auto"/>
        <w:ind w:left="-142" w:firstLine="568"/>
      </w:pPr>
      <w:r w:rsidRPr="008A0D45">
        <w:t>Исследование</w:t>
      </w:r>
      <w:r w:rsidRPr="008A0D45">
        <w:rPr>
          <w:spacing w:val="1"/>
        </w:rPr>
        <w:t xml:space="preserve"> </w:t>
      </w:r>
      <w:r w:rsidRPr="008A0D45">
        <w:t>зависимости</w:t>
      </w:r>
      <w:r w:rsidRPr="008A0D45">
        <w:rPr>
          <w:spacing w:val="1"/>
        </w:rPr>
        <w:t xml:space="preserve"> </w:t>
      </w:r>
      <w:r w:rsidRPr="008A0D45">
        <w:t>пути</w:t>
      </w:r>
      <w:r w:rsidRPr="008A0D45">
        <w:rPr>
          <w:spacing w:val="1"/>
        </w:rPr>
        <w:t xml:space="preserve"> </w:t>
      </w:r>
      <w:r w:rsidRPr="008A0D45">
        <w:t>от</w:t>
      </w:r>
      <w:r w:rsidRPr="008A0D45">
        <w:rPr>
          <w:spacing w:val="1"/>
        </w:rPr>
        <w:t xml:space="preserve"> </w:t>
      </w:r>
      <w:r w:rsidRPr="008A0D45">
        <w:t>времени</w:t>
      </w:r>
      <w:r w:rsidRPr="008A0D45">
        <w:rPr>
          <w:spacing w:val="1"/>
        </w:rPr>
        <w:t xml:space="preserve"> </w:t>
      </w:r>
      <w:r w:rsidRPr="008A0D45">
        <w:t>при</w:t>
      </w:r>
      <w:r w:rsidRPr="008A0D45">
        <w:rPr>
          <w:spacing w:val="1"/>
        </w:rPr>
        <w:t xml:space="preserve"> </w:t>
      </w:r>
      <w:r w:rsidRPr="008A0D45">
        <w:t>равноускоренном</w:t>
      </w:r>
      <w:r w:rsidRPr="008A0D45">
        <w:rPr>
          <w:spacing w:val="1"/>
        </w:rPr>
        <w:t xml:space="preserve"> </w:t>
      </w:r>
      <w:r w:rsidRPr="008A0D45">
        <w:t>движении</w:t>
      </w:r>
      <w:r w:rsidRPr="008A0D45">
        <w:rPr>
          <w:spacing w:val="1"/>
        </w:rPr>
        <w:t xml:space="preserve"> </w:t>
      </w:r>
      <w:r w:rsidRPr="008A0D45">
        <w:t>без начальной</w:t>
      </w:r>
      <w:r w:rsidRPr="008A0D45">
        <w:rPr>
          <w:spacing w:val="1"/>
        </w:rPr>
        <w:t xml:space="preserve"> </w:t>
      </w:r>
      <w:r w:rsidRPr="008A0D45">
        <w:t>скорости.</w:t>
      </w:r>
    </w:p>
    <w:p w:rsidR="001511C1" w:rsidRPr="008A0D45" w:rsidRDefault="00194F02" w:rsidP="008A0D45">
      <w:pPr>
        <w:pStyle w:val="a0"/>
        <w:spacing w:line="276" w:lineRule="auto"/>
        <w:ind w:left="-142" w:firstLine="568"/>
      </w:pPr>
      <w:r w:rsidRPr="008A0D45">
        <w:rPr>
          <w:spacing w:val="-2"/>
        </w:rPr>
        <w:t>Проверка гипотезы: если при равноускоренном движении без начальной скорости пути относятся</w:t>
      </w:r>
      <w:r w:rsidRPr="008A0D45">
        <w:rPr>
          <w:spacing w:val="-1"/>
        </w:rPr>
        <w:t xml:space="preserve"> </w:t>
      </w:r>
      <w:r w:rsidRPr="008A0D45">
        <w:t>как</w:t>
      </w:r>
      <w:r w:rsidRPr="008A0D45">
        <w:rPr>
          <w:spacing w:val="-8"/>
        </w:rPr>
        <w:t xml:space="preserve"> </w:t>
      </w:r>
      <w:r w:rsidRPr="008A0D45">
        <w:t>ряд</w:t>
      </w:r>
      <w:r w:rsidRPr="008A0D45">
        <w:rPr>
          <w:spacing w:val="-10"/>
        </w:rPr>
        <w:t xml:space="preserve"> </w:t>
      </w:r>
      <w:r w:rsidRPr="008A0D45">
        <w:t>нечётных</w:t>
      </w:r>
      <w:r w:rsidRPr="008A0D45">
        <w:rPr>
          <w:spacing w:val="-13"/>
        </w:rPr>
        <w:t xml:space="preserve"> </w:t>
      </w:r>
      <w:r w:rsidRPr="008A0D45">
        <w:t>чисел,</w:t>
      </w:r>
      <w:r w:rsidRPr="008A0D45">
        <w:rPr>
          <w:spacing w:val="-7"/>
        </w:rPr>
        <w:t xml:space="preserve"> </w:t>
      </w:r>
      <w:r w:rsidRPr="008A0D45">
        <w:t>то</w:t>
      </w:r>
      <w:r w:rsidRPr="008A0D45">
        <w:rPr>
          <w:spacing w:val="-13"/>
        </w:rPr>
        <w:t xml:space="preserve"> </w:t>
      </w:r>
      <w:r w:rsidRPr="008A0D45">
        <w:t>соответствующие</w:t>
      </w:r>
      <w:r w:rsidRPr="008A0D45">
        <w:rPr>
          <w:spacing w:val="-12"/>
        </w:rPr>
        <w:t xml:space="preserve"> </w:t>
      </w:r>
      <w:r w:rsidRPr="008A0D45">
        <w:t>промежутки</w:t>
      </w:r>
      <w:r w:rsidRPr="008A0D45">
        <w:rPr>
          <w:spacing w:val="3"/>
        </w:rPr>
        <w:t xml:space="preserve"> </w:t>
      </w:r>
      <w:r w:rsidRPr="008A0D45">
        <w:t>времени</w:t>
      </w:r>
      <w:r w:rsidRPr="008A0D45">
        <w:rPr>
          <w:spacing w:val="-3"/>
        </w:rPr>
        <w:t xml:space="preserve"> </w:t>
      </w:r>
      <w:r w:rsidRPr="008A0D45">
        <w:t>одинаковы.</w:t>
      </w:r>
    </w:p>
    <w:p w:rsidR="001511C1" w:rsidRPr="008A0D45" w:rsidRDefault="00194F02" w:rsidP="008A0D45">
      <w:pPr>
        <w:pStyle w:val="a0"/>
        <w:spacing w:line="276" w:lineRule="auto"/>
        <w:ind w:left="-142" w:firstLine="568"/>
      </w:pPr>
      <w:r w:rsidRPr="008A0D45">
        <w:t>Исследование</w:t>
      </w:r>
      <w:r w:rsidRPr="008A0D45">
        <w:rPr>
          <w:spacing w:val="43"/>
        </w:rPr>
        <w:t xml:space="preserve"> </w:t>
      </w:r>
      <w:r w:rsidRPr="008A0D45">
        <w:t>зависимости</w:t>
      </w:r>
      <w:r w:rsidRPr="008A0D45">
        <w:rPr>
          <w:spacing w:val="51"/>
        </w:rPr>
        <w:t xml:space="preserve"> </w:t>
      </w:r>
      <w:r w:rsidRPr="008A0D45">
        <w:t>силы</w:t>
      </w:r>
      <w:r w:rsidRPr="008A0D45">
        <w:rPr>
          <w:spacing w:val="43"/>
        </w:rPr>
        <w:t xml:space="preserve"> </w:t>
      </w:r>
      <w:r w:rsidRPr="008A0D45">
        <w:t>трения</w:t>
      </w:r>
      <w:r w:rsidRPr="008A0D45">
        <w:rPr>
          <w:spacing w:val="46"/>
        </w:rPr>
        <w:t xml:space="preserve"> </w:t>
      </w:r>
      <w:r w:rsidRPr="008A0D45">
        <w:t>скольжения</w:t>
      </w:r>
      <w:r w:rsidRPr="008A0D45">
        <w:rPr>
          <w:spacing w:val="47"/>
        </w:rPr>
        <w:t xml:space="preserve"> </w:t>
      </w:r>
      <w:r w:rsidRPr="008A0D45">
        <w:t>от</w:t>
      </w:r>
      <w:r w:rsidRPr="008A0D45">
        <w:rPr>
          <w:spacing w:val="47"/>
        </w:rPr>
        <w:t xml:space="preserve"> </w:t>
      </w:r>
      <w:r w:rsidRPr="008A0D45">
        <w:t>силы</w:t>
      </w:r>
      <w:r w:rsidRPr="008A0D45">
        <w:rPr>
          <w:spacing w:val="44"/>
        </w:rPr>
        <w:t xml:space="preserve"> </w:t>
      </w:r>
      <w:r w:rsidRPr="008A0D45">
        <w:t>нормального</w:t>
      </w:r>
      <w:r w:rsidRPr="008A0D45">
        <w:rPr>
          <w:spacing w:val="35"/>
        </w:rPr>
        <w:t xml:space="preserve"> </w:t>
      </w:r>
      <w:r w:rsidRPr="008A0D45">
        <w:t>давления.</w:t>
      </w:r>
      <w:r w:rsidRPr="008A0D45">
        <w:rPr>
          <w:spacing w:val="-57"/>
        </w:rPr>
        <w:t xml:space="preserve"> </w:t>
      </w:r>
      <w:r w:rsidRPr="008A0D45">
        <w:t>Определение</w:t>
      </w:r>
      <w:r w:rsidRPr="008A0D45">
        <w:rPr>
          <w:spacing w:val="-11"/>
        </w:rPr>
        <w:t xml:space="preserve"> </w:t>
      </w:r>
      <w:r w:rsidRPr="008A0D45">
        <w:t>коэффициента</w:t>
      </w:r>
      <w:r w:rsidRPr="008A0D45">
        <w:rPr>
          <w:spacing w:val="-8"/>
        </w:rPr>
        <w:t xml:space="preserve"> </w:t>
      </w:r>
      <w:r w:rsidRPr="008A0D45">
        <w:t>трения</w:t>
      </w:r>
      <w:r w:rsidRPr="008A0D45">
        <w:rPr>
          <w:spacing w:val="-8"/>
        </w:rPr>
        <w:t xml:space="preserve"> </w:t>
      </w:r>
      <w:r w:rsidRPr="008A0D45">
        <w:t>скольжения.</w:t>
      </w:r>
      <w:r w:rsidRPr="008A0D45">
        <w:rPr>
          <w:spacing w:val="22"/>
        </w:rPr>
        <w:t xml:space="preserve"> </w:t>
      </w:r>
      <w:r w:rsidRPr="008A0D45">
        <w:t>Определение</w:t>
      </w:r>
      <w:r w:rsidRPr="008A0D45">
        <w:rPr>
          <w:spacing w:val="-11"/>
        </w:rPr>
        <w:t xml:space="preserve"> </w:t>
      </w:r>
      <w:r w:rsidRPr="008A0D45">
        <w:t>жёсткости</w:t>
      </w:r>
      <w:r w:rsidRPr="008A0D45">
        <w:rPr>
          <w:spacing w:val="-4"/>
        </w:rPr>
        <w:t xml:space="preserve"> </w:t>
      </w:r>
      <w:r w:rsidRPr="008A0D45">
        <w:t>пружины.</w:t>
      </w:r>
    </w:p>
    <w:p w:rsidR="001511C1" w:rsidRPr="008A0D45" w:rsidRDefault="00194F02" w:rsidP="008A0D45">
      <w:pPr>
        <w:pStyle w:val="a0"/>
        <w:tabs>
          <w:tab w:val="left" w:pos="8449"/>
        </w:tabs>
        <w:spacing w:line="276" w:lineRule="auto"/>
        <w:ind w:left="-142" w:firstLine="568"/>
      </w:pPr>
      <w:r w:rsidRPr="008A0D45">
        <w:t>Определение</w:t>
      </w:r>
      <w:r w:rsidRPr="008A0D45">
        <w:rPr>
          <w:spacing w:val="114"/>
        </w:rPr>
        <w:t xml:space="preserve"> </w:t>
      </w:r>
      <w:r w:rsidRPr="008A0D45">
        <w:t>работы</w:t>
      </w:r>
      <w:r w:rsidRPr="008A0D45">
        <w:rPr>
          <w:spacing w:val="117"/>
        </w:rPr>
        <w:t xml:space="preserve"> </w:t>
      </w:r>
      <w:r w:rsidRPr="008A0D45">
        <w:t>силы</w:t>
      </w:r>
      <w:r w:rsidRPr="008A0D45">
        <w:rPr>
          <w:spacing w:val="114"/>
        </w:rPr>
        <w:t xml:space="preserve"> </w:t>
      </w:r>
      <w:r w:rsidRPr="008A0D45">
        <w:t>трения</w:t>
      </w:r>
      <w:r w:rsidRPr="008A0D45">
        <w:rPr>
          <w:spacing w:val="117"/>
        </w:rPr>
        <w:t xml:space="preserve"> </w:t>
      </w:r>
      <w:r w:rsidRPr="008A0D45">
        <w:t>при</w:t>
      </w:r>
      <w:r w:rsidRPr="008A0D45">
        <w:rPr>
          <w:spacing w:val="116"/>
        </w:rPr>
        <w:t xml:space="preserve"> </w:t>
      </w:r>
      <w:r w:rsidRPr="008A0D45">
        <w:t>равномерном</w:t>
      </w:r>
      <w:r w:rsidRPr="008A0D45">
        <w:rPr>
          <w:spacing w:val="117"/>
        </w:rPr>
        <w:t xml:space="preserve"> </w:t>
      </w:r>
      <w:r w:rsidRPr="008A0D45">
        <w:t>движении</w:t>
      </w:r>
      <w:r w:rsidRPr="008A0D45">
        <w:rPr>
          <w:spacing w:val="117"/>
        </w:rPr>
        <w:t xml:space="preserve"> </w:t>
      </w:r>
      <w:r w:rsidRPr="008A0D45">
        <w:t>тела</w:t>
      </w:r>
      <w:r w:rsidRPr="008A0D45">
        <w:tab/>
        <w:t>по</w:t>
      </w:r>
      <w:r w:rsidRPr="008A0D45">
        <w:rPr>
          <w:spacing w:val="38"/>
        </w:rPr>
        <w:t xml:space="preserve"> </w:t>
      </w:r>
      <w:r w:rsidRPr="008A0D45">
        <w:t>горизонтальной</w:t>
      </w:r>
      <w:r w:rsidRPr="008A0D45">
        <w:rPr>
          <w:spacing w:val="-57"/>
        </w:rPr>
        <w:t xml:space="preserve"> </w:t>
      </w:r>
      <w:r w:rsidRPr="008A0D45">
        <w:t>поверхности.</w:t>
      </w:r>
    </w:p>
    <w:p w:rsidR="001511C1" w:rsidRPr="008A0D45" w:rsidRDefault="00194F02" w:rsidP="008A0D45">
      <w:pPr>
        <w:pStyle w:val="a0"/>
        <w:spacing w:line="276" w:lineRule="auto"/>
        <w:ind w:left="-142" w:firstLine="568"/>
      </w:pPr>
      <w:r w:rsidRPr="008A0D45">
        <w:t>Определение</w:t>
      </w:r>
      <w:r w:rsidRPr="008A0D45">
        <w:rPr>
          <w:spacing w:val="2"/>
        </w:rPr>
        <w:t xml:space="preserve"> </w:t>
      </w:r>
      <w:r w:rsidRPr="008A0D45">
        <w:t>работы</w:t>
      </w:r>
      <w:r w:rsidRPr="008A0D45">
        <w:rPr>
          <w:spacing w:val="4"/>
        </w:rPr>
        <w:t xml:space="preserve"> </w:t>
      </w:r>
      <w:r w:rsidRPr="008A0D45">
        <w:t>силы</w:t>
      </w:r>
      <w:r w:rsidRPr="008A0D45">
        <w:rPr>
          <w:spacing w:val="15"/>
        </w:rPr>
        <w:t xml:space="preserve"> </w:t>
      </w:r>
      <w:r w:rsidRPr="008A0D45">
        <w:t>упругости</w:t>
      </w:r>
      <w:r w:rsidRPr="008A0D45">
        <w:rPr>
          <w:spacing w:val="5"/>
        </w:rPr>
        <w:t xml:space="preserve"> </w:t>
      </w:r>
      <w:r w:rsidRPr="008A0D45">
        <w:t>при</w:t>
      </w:r>
      <w:r w:rsidRPr="008A0D45">
        <w:rPr>
          <w:spacing w:val="5"/>
        </w:rPr>
        <w:t xml:space="preserve"> </w:t>
      </w:r>
      <w:r w:rsidRPr="008A0D45">
        <w:t>подъёме</w:t>
      </w:r>
      <w:r w:rsidRPr="008A0D45">
        <w:rPr>
          <w:spacing w:val="58"/>
        </w:rPr>
        <w:t xml:space="preserve"> </w:t>
      </w:r>
      <w:r w:rsidRPr="008A0D45">
        <w:t>груза</w:t>
      </w:r>
      <w:r w:rsidRPr="008A0D45">
        <w:rPr>
          <w:spacing w:val="3"/>
        </w:rPr>
        <w:t xml:space="preserve"> </w:t>
      </w:r>
      <w:r w:rsidRPr="008A0D45">
        <w:t>с</w:t>
      </w:r>
      <w:r w:rsidRPr="008A0D45">
        <w:rPr>
          <w:spacing w:val="9"/>
        </w:rPr>
        <w:t xml:space="preserve"> </w:t>
      </w:r>
      <w:r w:rsidRPr="008A0D45">
        <w:t>использованием</w:t>
      </w:r>
      <w:r w:rsidRPr="008A0D45">
        <w:rPr>
          <w:spacing w:val="12"/>
        </w:rPr>
        <w:t xml:space="preserve"> </w:t>
      </w:r>
      <w:r w:rsidRPr="008A0D45">
        <w:t>неподвижного</w:t>
      </w:r>
      <w:r w:rsidRPr="008A0D45">
        <w:rPr>
          <w:spacing w:val="1"/>
        </w:rPr>
        <w:t xml:space="preserve"> </w:t>
      </w:r>
      <w:r w:rsidRPr="008A0D45">
        <w:t>и</w:t>
      </w:r>
      <w:r w:rsidRPr="008A0D45">
        <w:rPr>
          <w:spacing w:val="-57"/>
        </w:rPr>
        <w:t xml:space="preserve"> </w:t>
      </w:r>
      <w:r w:rsidRPr="008A0D45">
        <w:t>подвижного</w:t>
      </w:r>
      <w:r w:rsidRPr="008A0D45">
        <w:rPr>
          <w:spacing w:val="-6"/>
        </w:rPr>
        <w:t xml:space="preserve"> </w:t>
      </w:r>
      <w:r w:rsidRPr="008A0D45">
        <w:t>блоков.</w:t>
      </w:r>
    </w:p>
    <w:p w:rsidR="001511C1" w:rsidRPr="008A0D45" w:rsidRDefault="00194F02" w:rsidP="008A0D45">
      <w:pPr>
        <w:pStyle w:val="a0"/>
        <w:spacing w:line="276" w:lineRule="auto"/>
        <w:ind w:left="-142" w:firstLine="568"/>
      </w:pPr>
      <w:r w:rsidRPr="008A0D45">
        <w:rPr>
          <w:spacing w:val="-1"/>
        </w:rPr>
        <w:t>Изучение</w:t>
      </w:r>
      <w:r w:rsidRPr="008A0D45">
        <w:rPr>
          <w:spacing w:val="-13"/>
        </w:rPr>
        <w:t xml:space="preserve"> </w:t>
      </w:r>
      <w:r w:rsidRPr="008A0D45">
        <w:t>закона</w:t>
      </w:r>
      <w:r w:rsidRPr="008A0D45">
        <w:rPr>
          <w:spacing w:val="-14"/>
        </w:rPr>
        <w:t xml:space="preserve"> </w:t>
      </w:r>
      <w:r w:rsidRPr="008A0D45">
        <w:t>сохранения</w:t>
      </w:r>
      <w:r w:rsidRPr="008A0D45">
        <w:rPr>
          <w:spacing w:val="-11"/>
        </w:rPr>
        <w:t xml:space="preserve"> </w:t>
      </w:r>
      <w:r w:rsidRPr="008A0D45">
        <w:t>энергии.</w:t>
      </w:r>
    </w:p>
    <w:p w:rsidR="001511C1" w:rsidRPr="008A0D45" w:rsidRDefault="00194F02" w:rsidP="008A0D45">
      <w:pPr>
        <w:pStyle w:val="11"/>
        <w:spacing w:before="66" w:line="276" w:lineRule="auto"/>
        <w:ind w:left="-142" w:firstLine="568"/>
      </w:pPr>
      <w:r w:rsidRPr="008A0D45">
        <w:t>Раздел</w:t>
      </w:r>
      <w:r w:rsidRPr="008A0D45">
        <w:rPr>
          <w:spacing w:val="-8"/>
        </w:rPr>
        <w:t xml:space="preserve"> </w:t>
      </w:r>
      <w:r w:rsidRPr="008A0D45">
        <w:t>9.</w:t>
      </w:r>
      <w:r w:rsidRPr="008A0D45">
        <w:rPr>
          <w:spacing w:val="-11"/>
        </w:rPr>
        <w:t xml:space="preserve"> </w:t>
      </w:r>
      <w:r w:rsidRPr="008A0D45">
        <w:t>Механические</w:t>
      </w:r>
      <w:r w:rsidRPr="008A0D45">
        <w:rPr>
          <w:spacing w:val="-14"/>
        </w:rPr>
        <w:t xml:space="preserve"> </w:t>
      </w:r>
      <w:r w:rsidRPr="008A0D45">
        <w:t>колебания</w:t>
      </w:r>
      <w:r w:rsidRPr="008A0D45">
        <w:rPr>
          <w:spacing w:val="-10"/>
        </w:rPr>
        <w:t xml:space="preserve"> </w:t>
      </w:r>
      <w:r w:rsidRPr="008A0D45">
        <w:t>и</w:t>
      </w:r>
      <w:r w:rsidRPr="008A0D45">
        <w:rPr>
          <w:spacing w:val="-11"/>
        </w:rPr>
        <w:t xml:space="preserve"> </w:t>
      </w:r>
      <w:r w:rsidRPr="008A0D45">
        <w:t>волны</w:t>
      </w:r>
    </w:p>
    <w:p w:rsidR="001511C1" w:rsidRPr="008A0D45" w:rsidRDefault="00194F02" w:rsidP="008A0D45">
      <w:pPr>
        <w:pStyle w:val="a0"/>
        <w:spacing w:line="276" w:lineRule="auto"/>
        <w:ind w:left="-142" w:firstLine="568"/>
      </w:pPr>
      <w:r w:rsidRPr="008A0D45">
        <w:t>Колебательное</w:t>
      </w:r>
      <w:r w:rsidRPr="008A0D45">
        <w:rPr>
          <w:spacing w:val="1"/>
        </w:rPr>
        <w:t xml:space="preserve"> </w:t>
      </w:r>
      <w:r w:rsidRPr="008A0D45">
        <w:t>движение.</w:t>
      </w:r>
      <w:r w:rsidRPr="008A0D45">
        <w:rPr>
          <w:spacing w:val="1"/>
        </w:rPr>
        <w:t xml:space="preserve"> </w:t>
      </w:r>
      <w:r w:rsidRPr="008A0D45">
        <w:t>Основные</w:t>
      </w:r>
      <w:r w:rsidRPr="008A0D45">
        <w:rPr>
          <w:spacing w:val="1"/>
        </w:rPr>
        <w:t xml:space="preserve"> </w:t>
      </w:r>
      <w:r w:rsidRPr="008A0D45">
        <w:t>характеристики</w:t>
      </w:r>
      <w:r w:rsidRPr="008A0D45">
        <w:rPr>
          <w:spacing w:val="1"/>
        </w:rPr>
        <w:t xml:space="preserve"> </w:t>
      </w:r>
      <w:r w:rsidRPr="008A0D45">
        <w:t>колебаний:</w:t>
      </w:r>
      <w:r w:rsidRPr="008A0D45">
        <w:rPr>
          <w:spacing w:val="1"/>
        </w:rPr>
        <w:t xml:space="preserve"> </w:t>
      </w:r>
      <w:r w:rsidRPr="008A0D45">
        <w:t>период,</w:t>
      </w:r>
      <w:r w:rsidRPr="008A0D45">
        <w:rPr>
          <w:spacing w:val="1"/>
        </w:rPr>
        <w:t xml:space="preserve"> </w:t>
      </w:r>
      <w:r w:rsidRPr="008A0D45">
        <w:t>частота,</w:t>
      </w:r>
      <w:r w:rsidRPr="008A0D45">
        <w:rPr>
          <w:spacing w:val="1"/>
        </w:rPr>
        <w:t xml:space="preserve"> </w:t>
      </w:r>
      <w:r w:rsidRPr="008A0D45">
        <w:t>амплитуда.</w:t>
      </w:r>
      <w:r w:rsidRPr="008A0D45">
        <w:rPr>
          <w:spacing w:val="-57"/>
        </w:rPr>
        <w:t xml:space="preserve"> </w:t>
      </w:r>
      <w:r w:rsidRPr="008A0D45">
        <w:t>Математический и пружинный маятники. Превращение энергии при колебательном движении.</w:t>
      </w:r>
      <w:r w:rsidRPr="008A0D45">
        <w:rPr>
          <w:spacing w:val="1"/>
        </w:rPr>
        <w:t xml:space="preserve"> </w:t>
      </w:r>
      <w:r w:rsidRPr="008A0D45">
        <w:t>Затухающие</w:t>
      </w:r>
      <w:r w:rsidRPr="008A0D45">
        <w:rPr>
          <w:spacing w:val="1"/>
        </w:rPr>
        <w:t xml:space="preserve"> </w:t>
      </w:r>
      <w:r w:rsidRPr="008A0D45">
        <w:t>колебания.</w:t>
      </w:r>
      <w:r w:rsidRPr="008A0D45">
        <w:rPr>
          <w:spacing w:val="1"/>
        </w:rPr>
        <w:t xml:space="preserve"> </w:t>
      </w:r>
      <w:r w:rsidRPr="008A0D45">
        <w:t>Вынужденные</w:t>
      </w:r>
      <w:r w:rsidRPr="008A0D45">
        <w:rPr>
          <w:spacing w:val="1"/>
        </w:rPr>
        <w:t xml:space="preserve"> </w:t>
      </w:r>
      <w:r w:rsidRPr="008A0D45">
        <w:t>колебания.</w:t>
      </w:r>
      <w:r w:rsidRPr="008A0D45">
        <w:rPr>
          <w:spacing w:val="1"/>
        </w:rPr>
        <w:t xml:space="preserve"> </w:t>
      </w:r>
      <w:r w:rsidRPr="008A0D45">
        <w:t>Резонанс.</w:t>
      </w:r>
      <w:r w:rsidRPr="008A0D45">
        <w:rPr>
          <w:spacing w:val="1"/>
        </w:rPr>
        <w:t xml:space="preserve"> </w:t>
      </w:r>
      <w:r w:rsidRPr="008A0D45">
        <w:t>Механические</w:t>
      </w:r>
      <w:r w:rsidRPr="008A0D45">
        <w:rPr>
          <w:spacing w:val="1"/>
        </w:rPr>
        <w:t xml:space="preserve"> </w:t>
      </w:r>
      <w:r w:rsidRPr="008A0D45">
        <w:t>волны.</w:t>
      </w:r>
      <w:r w:rsidRPr="008A0D45">
        <w:rPr>
          <w:spacing w:val="1"/>
        </w:rPr>
        <w:t xml:space="preserve"> </w:t>
      </w:r>
      <w:r w:rsidRPr="008A0D45">
        <w:t>Свойства</w:t>
      </w:r>
      <w:r w:rsidRPr="008A0D45">
        <w:rPr>
          <w:spacing w:val="1"/>
        </w:rPr>
        <w:t xml:space="preserve"> </w:t>
      </w:r>
      <w:r w:rsidRPr="008A0D45">
        <w:t>механических</w:t>
      </w:r>
      <w:r w:rsidRPr="008A0D45">
        <w:rPr>
          <w:spacing w:val="1"/>
        </w:rPr>
        <w:t xml:space="preserve"> </w:t>
      </w:r>
      <w:r w:rsidRPr="008A0D45">
        <w:t>волн.</w:t>
      </w:r>
      <w:r w:rsidRPr="008A0D45">
        <w:rPr>
          <w:spacing w:val="1"/>
        </w:rPr>
        <w:t xml:space="preserve"> </w:t>
      </w:r>
      <w:r w:rsidRPr="008A0D45">
        <w:t>Продольные</w:t>
      </w:r>
      <w:r w:rsidRPr="008A0D45">
        <w:rPr>
          <w:spacing w:val="1"/>
        </w:rPr>
        <w:t xml:space="preserve"> </w:t>
      </w:r>
      <w:r w:rsidRPr="008A0D45">
        <w:t>и</w:t>
      </w:r>
      <w:r w:rsidRPr="008A0D45">
        <w:rPr>
          <w:spacing w:val="1"/>
        </w:rPr>
        <w:t xml:space="preserve"> </w:t>
      </w:r>
      <w:r w:rsidRPr="008A0D45">
        <w:t>поперечные</w:t>
      </w:r>
      <w:r w:rsidRPr="008A0D45">
        <w:rPr>
          <w:spacing w:val="1"/>
        </w:rPr>
        <w:t xml:space="preserve"> </w:t>
      </w:r>
      <w:r w:rsidRPr="008A0D45">
        <w:t>волны.</w:t>
      </w:r>
      <w:r w:rsidRPr="008A0D45">
        <w:rPr>
          <w:spacing w:val="1"/>
        </w:rPr>
        <w:t xml:space="preserve"> </w:t>
      </w:r>
      <w:r w:rsidRPr="008A0D45">
        <w:t>Длина</w:t>
      </w:r>
      <w:r w:rsidRPr="008A0D45">
        <w:rPr>
          <w:spacing w:val="1"/>
        </w:rPr>
        <w:t xml:space="preserve"> </w:t>
      </w:r>
      <w:r w:rsidRPr="008A0D45">
        <w:t>волны</w:t>
      </w:r>
      <w:r w:rsidRPr="008A0D45">
        <w:rPr>
          <w:spacing w:val="1"/>
        </w:rPr>
        <w:t xml:space="preserve"> </w:t>
      </w:r>
      <w:r w:rsidRPr="008A0D45">
        <w:t>и</w:t>
      </w:r>
      <w:r w:rsidRPr="008A0D45">
        <w:rPr>
          <w:spacing w:val="1"/>
        </w:rPr>
        <w:t xml:space="preserve"> </w:t>
      </w:r>
      <w:r w:rsidRPr="008A0D45">
        <w:t>скорость</w:t>
      </w:r>
      <w:r w:rsidRPr="008A0D45">
        <w:rPr>
          <w:spacing w:val="1"/>
        </w:rPr>
        <w:t xml:space="preserve"> </w:t>
      </w:r>
      <w:r w:rsidRPr="008A0D45">
        <w:t>её</w:t>
      </w:r>
      <w:r w:rsidRPr="008A0D45">
        <w:rPr>
          <w:spacing w:val="1"/>
        </w:rPr>
        <w:t xml:space="preserve"> </w:t>
      </w:r>
      <w:r w:rsidRPr="008A0D45">
        <w:t>распространения.</w:t>
      </w:r>
      <w:r w:rsidRPr="008A0D45">
        <w:rPr>
          <w:spacing w:val="13"/>
        </w:rPr>
        <w:t xml:space="preserve"> </w:t>
      </w:r>
      <w:r w:rsidRPr="008A0D45">
        <w:t>Механические</w:t>
      </w:r>
      <w:r w:rsidRPr="008A0D45">
        <w:rPr>
          <w:spacing w:val="11"/>
        </w:rPr>
        <w:t xml:space="preserve"> </w:t>
      </w:r>
      <w:r w:rsidRPr="008A0D45">
        <w:t>волны</w:t>
      </w:r>
      <w:r w:rsidRPr="008A0D45">
        <w:rPr>
          <w:spacing w:val="13"/>
        </w:rPr>
        <w:t xml:space="preserve"> </w:t>
      </w:r>
      <w:r w:rsidRPr="008A0D45">
        <w:t>в</w:t>
      </w:r>
      <w:r w:rsidRPr="008A0D45">
        <w:rPr>
          <w:spacing w:val="10"/>
        </w:rPr>
        <w:t xml:space="preserve"> </w:t>
      </w:r>
      <w:r w:rsidRPr="008A0D45">
        <w:t>твёрдом</w:t>
      </w:r>
      <w:r w:rsidRPr="008A0D45">
        <w:rPr>
          <w:spacing w:val="13"/>
        </w:rPr>
        <w:t xml:space="preserve"> </w:t>
      </w:r>
      <w:r w:rsidRPr="008A0D45">
        <w:t>теле,</w:t>
      </w:r>
      <w:r w:rsidRPr="008A0D45">
        <w:rPr>
          <w:spacing w:val="8"/>
        </w:rPr>
        <w:t xml:space="preserve"> </w:t>
      </w:r>
      <w:r w:rsidRPr="008A0D45">
        <w:t>сейсмические</w:t>
      </w:r>
      <w:r w:rsidRPr="008A0D45">
        <w:rPr>
          <w:spacing w:val="-3"/>
        </w:rPr>
        <w:t xml:space="preserve"> </w:t>
      </w:r>
      <w:r w:rsidRPr="008A0D45">
        <w:t>волны.</w:t>
      </w:r>
    </w:p>
    <w:p w:rsidR="001511C1" w:rsidRPr="008A0D45" w:rsidRDefault="00194F02" w:rsidP="008A0D45">
      <w:pPr>
        <w:pStyle w:val="a0"/>
        <w:spacing w:line="276" w:lineRule="auto"/>
        <w:ind w:left="-142" w:firstLine="568"/>
      </w:pPr>
      <w:r w:rsidRPr="008A0D45">
        <w:t>Звук.</w:t>
      </w:r>
      <w:r w:rsidRPr="008A0D45">
        <w:rPr>
          <w:spacing w:val="39"/>
        </w:rPr>
        <w:t xml:space="preserve"> </w:t>
      </w:r>
      <w:r w:rsidRPr="008A0D45">
        <w:t>Громкость</w:t>
      </w:r>
      <w:r w:rsidRPr="008A0D45">
        <w:rPr>
          <w:spacing w:val="38"/>
        </w:rPr>
        <w:t xml:space="preserve"> </w:t>
      </w:r>
      <w:r w:rsidRPr="008A0D45">
        <w:t>звука</w:t>
      </w:r>
      <w:r w:rsidRPr="008A0D45">
        <w:rPr>
          <w:spacing w:val="36"/>
        </w:rPr>
        <w:t xml:space="preserve"> </w:t>
      </w:r>
      <w:r w:rsidRPr="008A0D45">
        <w:t>и</w:t>
      </w:r>
      <w:r w:rsidRPr="008A0D45">
        <w:rPr>
          <w:spacing w:val="42"/>
        </w:rPr>
        <w:t xml:space="preserve"> </w:t>
      </w:r>
      <w:r w:rsidRPr="008A0D45">
        <w:t>высота</w:t>
      </w:r>
      <w:r w:rsidRPr="008A0D45">
        <w:rPr>
          <w:spacing w:val="34"/>
        </w:rPr>
        <w:t xml:space="preserve"> </w:t>
      </w:r>
      <w:r w:rsidRPr="008A0D45">
        <w:t>тона.</w:t>
      </w:r>
      <w:r w:rsidRPr="008A0D45">
        <w:rPr>
          <w:spacing w:val="39"/>
        </w:rPr>
        <w:t xml:space="preserve"> </w:t>
      </w:r>
      <w:r w:rsidRPr="008A0D45">
        <w:t>Отражение</w:t>
      </w:r>
      <w:r w:rsidRPr="008A0D45">
        <w:rPr>
          <w:spacing w:val="37"/>
        </w:rPr>
        <w:t xml:space="preserve"> </w:t>
      </w:r>
      <w:r w:rsidRPr="008A0D45">
        <w:t>звука.</w:t>
      </w:r>
      <w:r w:rsidRPr="008A0D45">
        <w:rPr>
          <w:spacing w:val="39"/>
        </w:rPr>
        <w:t xml:space="preserve"> </w:t>
      </w:r>
      <w:r w:rsidRPr="008A0D45">
        <w:t>Инфразвук</w:t>
      </w:r>
      <w:r w:rsidRPr="008A0D45">
        <w:rPr>
          <w:spacing w:val="40"/>
        </w:rPr>
        <w:t xml:space="preserve"> </w:t>
      </w:r>
      <w:r w:rsidRPr="008A0D45">
        <w:t>и</w:t>
      </w:r>
      <w:r w:rsidRPr="008A0D45">
        <w:rPr>
          <w:spacing w:val="35"/>
        </w:rPr>
        <w:t xml:space="preserve"> </w:t>
      </w:r>
      <w:r w:rsidRPr="008A0D45">
        <w:t>ультразвук.</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3"/>
        </w:rPr>
        <w:t>Наблюдение</w:t>
      </w:r>
      <w:r w:rsidRPr="008A0D45">
        <w:rPr>
          <w:spacing w:val="-18"/>
        </w:rPr>
        <w:t xml:space="preserve"> </w:t>
      </w:r>
      <w:r w:rsidRPr="008A0D45">
        <w:rPr>
          <w:spacing w:val="-2"/>
        </w:rPr>
        <w:t>колебаний</w:t>
      </w:r>
      <w:r w:rsidRPr="008A0D45">
        <w:rPr>
          <w:spacing w:val="-13"/>
        </w:rPr>
        <w:t xml:space="preserve"> </w:t>
      </w:r>
      <w:r w:rsidRPr="008A0D45">
        <w:rPr>
          <w:spacing w:val="-2"/>
        </w:rPr>
        <w:t>тел</w:t>
      </w:r>
      <w:r w:rsidRPr="008A0D45">
        <w:rPr>
          <w:spacing w:val="-16"/>
        </w:rPr>
        <w:t xml:space="preserve"> </w:t>
      </w:r>
      <w:r w:rsidRPr="008A0D45">
        <w:rPr>
          <w:spacing w:val="-2"/>
        </w:rPr>
        <w:t>под</w:t>
      </w:r>
      <w:r w:rsidRPr="008A0D45">
        <w:rPr>
          <w:spacing w:val="-15"/>
        </w:rPr>
        <w:t xml:space="preserve"> </w:t>
      </w:r>
      <w:r w:rsidRPr="008A0D45">
        <w:rPr>
          <w:spacing w:val="-2"/>
        </w:rPr>
        <w:t>действием</w:t>
      </w:r>
      <w:r w:rsidRPr="008A0D45">
        <w:rPr>
          <w:spacing w:val="-12"/>
        </w:rPr>
        <w:t xml:space="preserve"> </w:t>
      </w:r>
      <w:r w:rsidRPr="008A0D45">
        <w:rPr>
          <w:spacing w:val="-2"/>
        </w:rPr>
        <w:t>силы</w:t>
      </w:r>
      <w:r w:rsidRPr="008A0D45">
        <w:rPr>
          <w:spacing w:val="-15"/>
        </w:rPr>
        <w:t xml:space="preserve"> </w:t>
      </w:r>
      <w:r w:rsidRPr="008A0D45">
        <w:rPr>
          <w:spacing w:val="-2"/>
        </w:rPr>
        <w:t>тяжести</w:t>
      </w:r>
      <w:r w:rsidRPr="008A0D45">
        <w:rPr>
          <w:spacing w:val="-13"/>
        </w:rPr>
        <w:t xml:space="preserve"> </w:t>
      </w:r>
      <w:r w:rsidRPr="008A0D45">
        <w:rPr>
          <w:spacing w:val="-2"/>
        </w:rPr>
        <w:t>и</w:t>
      </w:r>
      <w:r w:rsidRPr="008A0D45">
        <w:rPr>
          <w:spacing w:val="-11"/>
        </w:rPr>
        <w:t xml:space="preserve"> </w:t>
      </w:r>
      <w:r w:rsidRPr="008A0D45">
        <w:rPr>
          <w:spacing w:val="-2"/>
        </w:rPr>
        <w:t>силы</w:t>
      </w:r>
      <w:r w:rsidRPr="008A0D45">
        <w:rPr>
          <w:spacing w:val="-14"/>
        </w:rPr>
        <w:t xml:space="preserve"> </w:t>
      </w:r>
      <w:r w:rsidRPr="008A0D45">
        <w:rPr>
          <w:spacing w:val="-2"/>
        </w:rPr>
        <w:t>упругости.</w:t>
      </w:r>
      <w:r w:rsidRPr="008A0D45">
        <w:rPr>
          <w:spacing w:val="30"/>
        </w:rPr>
        <w:t xml:space="preserve"> </w:t>
      </w:r>
      <w:r w:rsidRPr="008A0D45">
        <w:rPr>
          <w:spacing w:val="-2"/>
        </w:rPr>
        <w:t>Наблюдение</w:t>
      </w:r>
      <w:r w:rsidRPr="008A0D45">
        <w:rPr>
          <w:spacing w:val="-18"/>
        </w:rPr>
        <w:t xml:space="preserve"> </w:t>
      </w:r>
      <w:r w:rsidRPr="008A0D45">
        <w:rPr>
          <w:spacing w:val="-2"/>
        </w:rPr>
        <w:t>колебаний</w:t>
      </w:r>
      <w:r w:rsidRPr="008A0D45">
        <w:rPr>
          <w:spacing w:val="-57"/>
        </w:rPr>
        <w:t xml:space="preserve"> </w:t>
      </w:r>
      <w:r w:rsidRPr="008A0D45">
        <w:t>груза</w:t>
      </w:r>
      <w:r w:rsidRPr="008A0D45">
        <w:rPr>
          <w:spacing w:val="-1"/>
        </w:rPr>
        <w:t xml:space="preserve"> </w:t>
      </w:r>
      <w:r w:rsidRPr="008A0D45">
        <w:t>на</w:t>
      </w:r>
      <w:r w:rsidRPr="008A0D45">
        <w:rPr>
          <w:spacing w:val="-4"/>
        </w:rPr>
        <w:t xml:space="preserve"> </w:t>
      </w:r>
      <w:r w:rsidRPr="008A0D45">
        <w:t>нити</w:t>
      </w:r>
      <w:r w:rsidRPr="008A0D45">
        <w:rPr>
          <w:spacing w:val="3"/>
        </w:rPr>
        <w:t xml:space="preserve"> </w:t>
      </w:r>
      <w:r w:rsidRPr="008A0D45">
        <w:t>и на</w:t>
      </w:r>
      <w:r w:rsidRPr="008A0D45">
        <w:rPr>
          <w:spacing w:val="-4"/>
        </w:rPr>
        <w:t xml:space="preserve"> </w:t>
      </w:r>
      <w:r w:rsidRPr="008A0D45">
        <w:t>пружине.</w:t>
      </w:r>
    </w:p>
    <w:p w:rsidR="001511C1" w:rsidRPr="008A0D45" w:rsidRDefault="00194F02" w:rsidP="008A0D45">
      <w:pPr>
        <w:pStyle w:val="a0"/>
        <w:spacing w:line="276" w:lineRule="auto"/>
        <w:ind w:left="-142" w:firstLine="568"/>
      </w:pPr>
      <w:r w:rsidRPr="008A0D45">
        <w:t>Наблюдение</w:t>
      </w:r>
      <w:r w:rsidRPr="008A0D45">
        <w:rPr>
          <w:spacing w:val="-7"/>
        </w:rPr>
        <w:t xml:space="preserve"> </w:t>
      </w:r>
      <w:r w:rsidRPr="008A0D45">
        <w:t>вынужденных</w:t>
      </w:r>
      <w:r w:rsidRPr="008A0D45">
        <w:rPr>
          <w:spacing w:val="-7"/>
        </w:rPr>
        <w:t xml:space="preserve"> </w:t>
      </w:r>
      <w:r w:rsidRPr="008A0D45">
        <w:t>колебаний</w:t>
      </w:r>
      <w:r w:rsidRPr="008A0D45">
        <w:rPr>
          <w:spacing w:val="-1"/>
        </w:rPr>
        <w:t xml:space="preserve"> </w:t>
      </w:r>
      <w:r w:rsidRPr="008A0D45">
        <w:t>и</w:t>
      </w:r>
      <w:r w:rsidRPr="008A0D45">
        <w:rPr>
          <w:spacing w:val="-2"/>
        </w:rPr>
        <w:t xml:space="preserve"> </w:t>
      </w:r>
      <w:r w:rsidRPr="008A0D45">
        <w:t>резонанса.</w:t>
      </w:r>
      <w:r w:rsidRPr="008A0D45">
        <w:rPr>
          <w:spacing w:val="43"/>
        </w:rPr>
        <w:t xml:space="preserve"> </w:t>
      </w:r>
      <w:r w:rsidRPr="008A0D45">
        <w:t>Распространение</w:t>
      </w:r>
      <w:r w:rsidRPr="008A0D45">
        <w:rPr>
          <w:spacing w:val="-6"/>
        </w:rPr>
        <w:t xml:space="preserve"> </w:t>
      </w:r>
      <w:r w:rsidRPr="008A0D45">
        <w:t>продольных</w:t>
      </w:r>
      <w:r w:rsidRPr="008A0D45">
        <w:rPr>
          <w:spacing w:val="-6"/>
        </w:rPr>
        <w:t xml:space="preserve"> </w:t>
      </w:r>
      <w:r w:rsidRPr="008A0D45">
        <w:t>и</w:t>
      </w:r>
      <w:r w:rsidRPr="008A0D45">
        <w:rPr>
          <w:spacing w:val="-2"/>
        </w:rPr>
        <w:t xml:space="preserve"> </w:t>
      </w:r>
      <w:r w:rsidRPr="008A0D45">
        <w:t>поперечных</w:t>
      </w:r>
      <w:r w:rsidRPr="008A0D45">
        <w:rPr>
          <w:spacing w:val="-57"/>
        </w:rPr>
        <w:t xml:space="preserve"> </w:t>
      </w:r>
      <w:r w:rsidRPr="008A0D45">
        <w:t>волн</w:t>
      </w:r>
      <w:r w:rsidRPr="008A0D45">
        <w:rPr>
          <w:spacing w:val="-1"/>
        </w:rPr>
        <w:t xml:space="preserve"> </w:t>
      </w:r>
      <w:r w:rsidRPr="008A0D45">
        <w:t>(на</w:t>
      </w:r>
      <w:r w:rsidRPr="008A0D45">
        <w:rPr>
          <w:spacing w:val="-3"/>
        </w:rPr>
        <w:t xml:space="preserve"> </w:t>
      </w:r>
      <w:r w:rsidRPr="008A0D45">
        <w:t>модели).</w:t>
      </w:r>
      <w:r w:rsidRPr="008A0D45">
        <w:rPr>
          <w:spacing w:val="44"/>
        </w:rPr>
        <w:t xml:space="preserve"> </w:t>
      </w:r>
      <w:r w:rsidRPr="008A0D45">
        <w:t>Наблюдение</w:t>
      </w:r>
      <w:r w:rsidRPr="008A0D45">
        <w:rPr>
          <w:spacing w:val="-4"/>
        </w:rPr>
        <w:t xml:space="preserve"> </w:t>
      </w:r>
      <w:r w:rsidRPr="008A0D45">
        <w:t>зависимости</w:t>
      </w:r>
      <w:r w:rsidRPr="008A0D45">
        <w:rPr>
          <w:spacing w:val="-1"/>
        </w:rPr>
        <w:t xml:space="preserve"> </w:t>
      </w:r>
      <w:r w:rsidRPr="008A0D45">
        <w:t>высоты</w:t>
      </w:r>
      <w:r w:rsidRPr="008A0D45">
        <w:rPr>
          <w:spacing w:val="-6"/>
        </w:rPr>
        <w:t xml:space="preserve"> </w:t>
      </w:r>
      <w:r w:rsidRPr="008A0D45">
        <w:t>звука</w:t>
      </w:r>
      <w:r w:rsidRPr="008A0D45">
        <w:rPr>
          <w:spacing w:val="-2"/>
        </w:rPr>
        <w:t xml:space="preserve"> </w:t>
      </w:r>
      <w:r w:rsidRPr="008A0D45">
        <w:t>от</w:t>
      </w:r>
      <w:r w:rsidRPr="008A0D45">
        <w:rPr>
          <w:spacing w:val="-4"/>
        </w:rPr>
        <w:t xml:space="preserve"> </w:t>
      </w:r>
      <w:r w:rsidRPr="008A0D45">
        <w:t>частоты.</w:t>
      </w:r>
    </w:p>
    <w:p w:rsidR="001511C1" w:rsidRPr="008A0D45" w:rsidRDefault="00194F02" w:rsidP="008A0D45">
      <w:pPr>
        <w:pStyle w:val="a0"/>
        <w:spacing w:line="276" w:lineRule="auto"/>
        <w:ind w:left="-142" w:firstLine="568"/>
      </w:pPr>
      <w:r w:rsidRPr="008A0D45">
        <w:rPr>
          <w:spacing w:val="-1"/>
        </w:rPr>
        <w:t>Акустический</w:t>
      </w:r>
      <w:r w:rsidRPr="008A0D45">
        <w:rPr>
          <w:spacing w:val="-12"/>
        </w:rPr>
        <w:t xml:space="preserve"> </w:t>
      </w:r>
      <w:r w:rsidRPr="008A0D45">
        <w:t>резонанс.</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t>Определение частоты и периода колебаний математического маятника.</w:t>
      </w:r>
      <w:r w:rsidRPr="008A0D45">
        <w:rPr>
          <w:spacing w:val="1"/>
        </w:rPr>
        <w:t xml:space="preserve"> </w:t>
      </w:r>
      <w:r w:rsidRPr="008A0D45">
        <w:t>Определение частоты и</w:t>
      </w:r>
      <w:r w:rsidRPr="008A0D45">
        <w:rPr>
          <w:spacing w:val="1"/>
        </w:rPr>
        <w:t xml:space="preserve"> </w:t>
      </w:r>
      <w:r w:rsidRPr="008A0D45">
        <w:t>периода</w:t>
      </w:r>
      <w:r w:rsidRPr="008A0D45">
        <w:rPr>
          <w:spacing w:val="1"/>
        </w:rPr>
        <w:t xml:space="preserve"> </w:t>
      </w:r>
      <w:r w:rsidRPr="008A0D45">
        <w:t>колебаний</w:t>
      </w:r>
      <w:r w:rsidRPr="008A0D45">
        <w:rPr>
          <w:spacing w:val="1"/>
        </w:rPr>
        <w:t xml:space="preserve"> </w:t>
      </w:r>
      <w:r w:rsidRPr="008A0D45">
        <w:t>пружинного</w:t>
      </w:r>
      <w:r w:rsidRPr="008A0D45">
        <w:rPr>
          <w:spacing w:val="1"/>
        </w:rPr>
        <w:t xml:space="preserve"> </w:t>
      </w:r>
      <w:r w:rsidRPr="008A0D45">
        <w:t>маятника</w:t>
      </w:r>
      <w:r w:rsidRPr="008A0D45">
        <w:rPr>
          <w:spacing w:val="1"/>
        </w:rPr>
        <w:t xml:space="preserve"> </w:t>
      </w:r>
      <w:r w:rsidRPr="008A0D45">
        <w:t>Исследование</w:t>
      </w:r>
      <w:r w:rsidRPr="008A0D45">
        <w:rPr>
          <w:spacing w:val="1"/>
        </w:rPr>
        <w:t xml:space="preserve"> </w:t>
      </w:r>
      <w:r w:rsidRPr="008A0D45">
        <w:t>зависимости</w:t>
      </w:r>
      <w:r w:rsidRPr="008A0D45">
        <w:rPr>
          <w:spacing w:val="1"/>
        </w:rPr>
        <w:t xml:space="preserve"> </w:t>
      </w:r>
      <w:r w:rsidRPr="008A0D45">
        <w:t>периода</w:t>
      </w:r>
      <w:r w:rsidRPr="008A0D45">
        <w:rPr>
          <w:spacing w:val="1"/>
        </w:rPr>
        <w:t xml:space="preserve"> </w:t>
      </w:r>
      <w:r w:rsidRPr="008A0D45">
        <w:t>колебаний</w:t>
      </w:r>
      <w:r w:rsidRPr="008A0D45">
        <w:rPr>
          <w:spacing w:val="1"/>
        </w:rPr>
        <w:t xml:space="preserve"> </w:t>
      </w:r>
      <w:r w:rsidRPr="008A0D45">
        <w:t>подвешенного</w:t>
      </w:r>
      <w:r w:rsidRPr="008A0D45">
        <w:rPr>
          <w:spacing w:val="54"/>
        </w:rPr>
        <w:t xml:space="preserve"> </w:t>
      </w:r>
      <w:r w:rsidRPr="008A0D45">
        <w:t>к</w:t>
      </w:r>
      <w:r w:rsidRPr="008A0D45">
        <w:rPr>
          <w:spacing w:val="57"/>
        </w:rPr>
        <w:t xml:space="preserve"> </w:t>
      </w:r>
      <w:r w:rsidRPr="008A0D45">
        <w:t>нити  груза</w:t>
      </w:r>
    </w:p>
    <w:p w:rsidR="001511C1" w:rsidRPr="008A0D45" w:rsidRDefault="00194F02" w:rsidP="008A0D45">
      <w:pPr>
        <w:pStyle w:val="a0"/>
        <w:spacing w:line="276" w:lineRule="auto"/>
        <w:ind w:left="-142" w:firstLine="568"/>
      </w:pPr>
      <w:r w:rsidRPr="008A0D45">
        <w:t>от</w:t>
      </w:r>
      <w:r w:rsidRPr="008A0D45">
        <w:rPr>
          <w:spacing w:val="-5"/>
        </w:rPr>
        <w:t xml:space="preserve"> </w:t>
      </w:r>
      <w:r w:rsidRPr="008A0D45">
        <w:t>длины</w:t>
      </w:r>
      <w:r w:rsidRPr="008A0D45">
        <w:rPr>
          <w:spacing w:val="-3"/>
        </w:rPr>
        <w:t xml:space="preserve"> </w:t>
      </w:r>
      <w:r w:rsidRPr="008A0D45">
        <w:t>нити.</w:t>
      </w:r>
    </w:p>
    <w:p w:rsidR="001511C1" w:rsidRPr="008A0D45" w:rsidRDefault="00194F02" w:rsidP="008A0D45">
      <w:pPr>
        <w:pStyle w:val="a0"/>
        <w:spacing w:line="276" w:lineRule="auto"/>
        <w:ind w:left="-142" w:firstLine="568"/>
      </w:pPr>
      <w:r w:rsidRPr="008A0D45">
        <w:t>Исследование зависимости периода колебаний пружинного маятника от массы груза.</w:t>
      </w:r>
      <w:r w:rsidRPr="008A0D45">
        <w:rPr>
          <w:spacing w:val="1"/>
        </w:rPr>
        <w:t xml:space="preserve"> </w:t>
      </w:r>
      <w:r w:rsidRPr="008A0D45">
        <w:t>Проверка</w:t>
      </w:r>
      <w:r w:rsidRPr="008A0D45">
        <w:rPr>
          <w:spacing w:val="-11"/>
        </w:rPr>
        <w:t xml:space="preserve"> </w:t>
      </w:r>
      <w:r w:rsidRPr="008A0D45">
        <w:t>независимости</w:t>
      </w:r>
      <w:r w:rsidRPr="008A0D45">
        <w:rPr>
          <w:spacing w:val="-7"/>
        </w:rPr>
        <w:t xml:space="preserve"> </w:t>
      </w:r>
      <w:r w:rsidRPr="008A0D45">
        <w:t>периода</w:t>
      </w:r>
      <w:r w:rsidRPr="008A0D45">
        <w:rPr>
          <w:spacing w:val="-12"/>
        </w:rPr>
        <w:t xml:space="preserve"> </w:t>
      </w:r>
      <w:r w:rsidRPr="008A0D45">
        <w:t>колебаний</w:t>
      </w:r>
      <w:r w:rsidRPr="008A0D45">
        <w:rPr>
          <w:spacing w:val="-8"/>
        </w:rPr>
        <w:t xml:space="preserve"> </w:t>
      </w:r>
      <w:r w:rsidRPr="008A0D45">
        <w:t>груза,</w:t>
      </w:r>
      <w:r w:rsidRPr="008A0D45">
        <w:rPr>
          <w:spacing w:val="-11"/>
        </w:rPr>
        <w:t xml:space="preserve"> </w:t>
      </w:r>
      <w:r w:rsidRPr="008A0D45">
        <w:t>подвешенного</w:t>
      </w:r>
      <w:r w:rsidRPr="008A0D45">
        <w:rPr>
          <w:spacing w:val="50"/>
        </w:rPr>
        <w:t xml:space="preserve"> </w:t>
      </w:r>
      <w:r w:rsidRPr="008A0D45">
        <w:t>к</w:t>
      </w:r>
      <w:r w:rsidRPr="008A0D45">
        <w:rPr>
          <w:spacing w:val="-10"/>
        </w:rPr>
        <w:t xml:space="preserve"> </w:t>
      </w:r>
      <w:r w:rsidRPr="008A0D45">
        <w:t>нити,</w:t>
      </w:r>
      <w:r w:rsidRPr="008A0D45">
        <w:rPr>
          <w:spacing w:val="39"/>
        </w:rPr>
        <w:t xml:space="preserve"> </w:t>
      </w:r>
      <w:r w:rsidRPr="008A0D45">
        <w:t>от</w:t>
      </w:r>
      <w:r w:rsidRPr="008A0D45">
        <w:rPr>
          <w:spacing w:val="-11"/>
        </w:rPr>
        <w:t xml:space="preserve"> </w:t>
      </w:r>
      <w:r w:rsidRPr="008A0D45">
        <w:t>массы</w:t>
      </w:r>
      <w:r w:rsidRPr="008A0D45">
        <w:rPr>
          <w:spacing w:val="-12"/>
        </w:rPr>
        <w:t xml:space="preserve"> </w:t>
      </w:r>
      <w:r w:rsidRPr="008A0D45">
        <w:t>груза.</w:t>
      </w:r>
    </w:p>
    <w:p w:rsidR="001511C1" w:rsidRPr="008A0D45" w:rsidRDefault="00194F02" w:rsidP="008A0D45">
      <w:pPr>
        <w:pStyle w:val="a0"/>
        <w:spacing w:line="276" w:lineRule="auto"/>
        <w:ind w:left="-142" w:firstLine="568"/>
      </w:pPr>
      <w:r w:rsidRPr="008A0D45">
        <w:t>Опыты,</w:t>
      </w:r>
      <w:r w:rsidRPr="008A0D45">
        <w:rPr>
          <w:spacing w:val="34"/>
        </w:rPr>
        <w:t xml:space="preserve"> </w:t>
      </w:r>
      <w:r w:rsidRPr="008A0D45">
        <w:t>демонстрирующие</w:t>
      </w:r>
      <w:r w:rsidRPr="008A0D45">
        <w:rPr>
          <w:spacing w:val="27"/>
        </w:rPr>
        <w:t xml:space="preserve"> </w:t>
      </w:r>
      <w:r w:rsidRPr="008A0D45">
        <w:t>зависимость</w:t>
      </w:r>
      <w:r w:rsidRPr="008A0D45">
        <w:rPr>
          <w:spacing w:val="32"/>
        </w:rPr>
        <w:t xml:space="preserve"> </w:t>
      </w:r>
      <w:r w:rsidRPr="008A0D45">
        <w:t>периода</w:t>
      </w:r>
      <w:r w:rsidRPr="008A0D45">
        <w:rPr>
          <w:spacing w:val="27"/>
        </w:rPr>
        <w:t xml:space="preserve"> </w:t>
      </w:r>
      <w:r w:rsidRPr="008A0D45">
        <w:t>колебаний</w:t>
      </w:r>
      <w:r w:rsidRPr="008A0D45">
        <w:rPr>
          <w:spacing w:val="31"/>
        </w:rPr>
        <w:t xml:space="preserve"> </w:t>
      </w:r>
      <w:r w:rsidRPr="008A0D45">
        <w:t>пружинного</w:t>
      </w:r>
      <w:r w:rsidRPr="008A0D45">
        <w:rPr>
          <w:spacing w:val="13"/>
        </w:rPr>
        <w:t xml:space="preserve"> </w:t>
      </w:r>
      <w:r w:rsidRPr="008A0D45">
        <w:t>маятника</w:t>
      </w:r>
      <w:r w:rsidRPr="008A0D45">
        <w:rPr>
          <w:spacing w:val="13"/>
        </w:rPr>
        <w:t xml:space="preserve"> </w:t>
      </w:r>
      <w:r w:rsidRPr="008A0D45">
        <w:t>от</w:t>
      </w:r>
      <w:r w:rsidRPr="008A0D45">
        <w:rPr>
          <w:spacing w:val="13"/>
        </w:rPr>
        <w:t xml:space="preserve"> </w:t>
      </w:r>
      <w:r w:rsidRPr="008A0D45">
        <w:t>массы</w:t>
      </w:r>
      <w:r w:rsidRPr="008A0D45">
        <w:rPr>
          <w:spacing w:val="-57"/>
        </w:rPr>
        <w:t xml:space="preserve"> </w:t>
      </w:r>
      <w:r w:rsidRPr="008A0D45">
        <w:t>груза</w:t>
      </w:r>
      <w:r w:rsidRPr="008A0D45">
        <w:rPr>
          <w:spacing w:val="-4"/>
        </w:rPr>
        <w:t xml:space="preserve"> </w:t>
      </w:r>
      <w:r w:rsidRPr="008A0D45">
        <w:t>и</w:t>
      </w:r>
      <w:r w:rsidRPr="008A0D45">
        <w:rPr>
          <w:spacing w:val="3"/>
        </w:rPr>
        <w:t xml:space="preserve"> </w:t>
      </w:r>
      <w:r w:rsidRPr="008A0D45">
        <w:t>жёсткости пружины.</w:t>
      </w:r>
    </w:p>
    <w:p w:rsidR="001511C1" w:rsidRPr="008A0D45" w:rsidRDefault="00194F02" w:rsidP="008A0D45">
      <w:pPr>
        <w:pStyle w:val="a0"/>
        <w:spacing w:line="276" w:lineRule="auto"/>
        <w:ind w:left="-142" w:firstLine="568"/>
      </w:pPr>
      <w:r w:rsidRPr="008A0D45">
        <w:rPr>
          <w:spacing w:val="-1"/>
        </w:rPr>
        <w:t>Измерение</w:t>
      </w:r>
      <w:r w:rsidRPr="008A0D45">
        <w:rPr>
          <w:spacing w:val="-4"/>
        </w:rPr>
        <w:t xml:space="preserve"> </w:t>
      </w:r>
      <w:r w:rsidRPr="008A0D45">
        <w:rPr>
          <w:spacing w:val="-1"/>
        </w:rPr>
        <w:t>ускорения</w:t>
      </w:r>
      <w:r w:rsidRPr="008A0D45">
        <w:rPr>
          <w:spacing w:val="-9"/>
        </w:rPr>
        <w:t xml:space="preserve"> </w:t>
      </w:r>
      <w:r w:rsidRPr="008A0D45">
        <w:rPr>
          <w:spacing w:val="-1"/>
        </w:rPr>
        <w:t>свободного</w:t>
      </w:r>
      <w:r w:rsidRPr="008A0D45">
        <w:rPr>
          <w:spacing w:val="-13"/>
        </w:rPr>
        <w:t xml:space="preserve"> </w:t>
      </w:r>
      <w:r w:rsidRPr="008A0D45">
        <w:rPr>
          <w:spacing w:val="-1"/>
        </w:rPr>
        <w:t>падения.</w:t>
      </w:r>
    </w:p>
    <w:p w:rsidR="001511C1" w:rsidRPr="008A0D45" w:rsidRDefault="00194F02" w:rsidP="008A0D45">
      <w:pPr>
        <w:pStyle w:val="11"/>
        <w:spacing w:before="4" w:after="6" w:line="276" w:lineRule="auto"/>
        <w:ind w:left="-142" w:firstLine="568"/>
      </w:pPr>
      <w:r w:rsidRPr="008A0D45">
        <w:rPr>
          <w:spacing w:val="-1"/>
        </w:rPr>
        <w:t>Раздел</w:t>
      </w:r>
      <w:r w:rsidRPr="008A0D45">
        <w:rPr>
          <w:spacing w:val="-8"/>
        </w:rPr>
        <w:t xml:space="preserve"> </w:t>
      </w:r>
      <w:r w:rsidRPr="008A0D45">
        <w:rPr>
          <w:spacing w:val="-1"/>
        </w:rPr>
        <w:t>10.</w:t>
      </w:r>
      <w:r w:rsidRPr="008A0D45">
        <w:rPr>
          <w:spacing w:val="-5"/>
        </w:rPr>
        <w:t xml:space="preserve"> </w:t>
      </w:r>
      <w:r w:rsidRPr="008A0D45">
        <w:rPr>
          <w:spacing w:val="-1"/>
        </w:rPr>
        <w:t>Электромагнитное</w:t>
      </w:r>
      <w:r w:rsidRPr="008A0D45">
        <w:rPr>
          <w:spacing w:val="-12"/>
        </w:rPr>
        <w:t xml:space="preserve"> </w:t>
      </w:r>
      <w:r w:rsidRPr="008A0D45">
        <w:rPr>
          <w:spacing w:val="-1"/>
        </w:rPr>
        <w:t>поле</w:t>
      </w:r>
      <w:r w:rsidRPr="008A0D45">
        <w:rPr>
          <w:spacing w:val="-10"/>
        </w:rPr>
        <w:t xml:space="preserve"> </w:t>
      </w:r>
      <w:r w:rsidRPr="008A0D45">
        <w:rPr>
          <w:spacing w:val="-1"/>
        </w:rPr>
        <w:t>и</w:t>
      </w:r>
      <w:r w:rsidRPr="008A0D45">
        <w:rPr>
          <w:spacing w:val="-9"/>
        </w:rPr>
        <w:t xml:space="preserve"> </w:t>
      </w:r>
      <w:r w:rsidRPr="008A0D45">
        <w:rPr>
          <w:spacing w:val="-1"/>
        </w:rPr>
        <w:t>электромагнитные</w:t>
      </w:r>
      <w:r w:rsidRPr="008A0D45">
        <w:rPr>
          <w:spacing w:val="-8"/>
        </w:rPr>
        <w:t xml:space="preserve"> </w:t>
      </w:r>
      <w:r w:rsidRPr="008A0D45">
        <w:t>волны</w:t>
      </w:r>
    </w:p>
    <w:tbl>
      <w:tblPr>
        <w:tblStyle w:val="TableNormal"/>
        <w:tblW w:w="0" w:type="auto"/>
        <w:tblInd w:w="383" w:type="dxa"/>
        <w:tblLayout w:type="fixed"/>
        <w:tblLook w:val="01E0" w:firstRow="1" w:lastRow="1" w:firstColumn="1" w:lastColumn="1" w:noHBand="0" w:noVBand="0"/>
      </w:tblPr>
      <w:tblGrid>
        <w:gridCol w:w="3430"/>
        <w:gridCol w:w="1017"/>
        <w:gridCol w:w="2500"/>
        <w:gridCol w:w="3261"/>
      </w:tblGrid>
      <w:tr w:rsidR="001511C1" w:rsidRPr="008A0D45">
        <w:trPr>
          <w:trHeight w:val="341"/>
        </w:trPr>
        <w:tc>
          <w:tcPr>
            <w:tcW w:w="343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Электромагнитное</w:t>
            </w:r>
          </w:p>
        </w:tc>
        <w:tc>
          <w:tcPr>
            <w:tcW w:w="1017"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поле.</w:t>
            </w:r>
          </w:p>
        </w:tc>
        <w:tc>
          <w:tcPr>
            <w:tcW w:w="250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Электромагнитные</w:t>
            </w:r>
          </w:p>
        </w:tc>
        <w:tc>
          <w:tcPr>
            <w:tcW w:w="3261" w:type="dxa"/>
          </w:tcPr>
          <w:p w:rsidR="001511C1" w:rsidRPr="008A0D45" w:rsidRDefault="0086612C" w:rsidP="008A0D45">
            <w:pPr>
              <w:pStyle w:val="TableParagraph"/>
              <w:tabs>
                <w:tab w:val="left" w:pos="2122"/>
              </w:tabs>
              <w:spacing w:line="276" w:lineRule="auto"/>
              <w:ind w:left="-142" w:firstLine="568"/>
              <w:jc w:val="both"/>
              <w:rPr>
                <w:sz w:val="24"/>
                <w:szCs w:val="24"/>
              </w:rPr>
            </w:pPr>
            <w:r w:rsidRPr="008A0D45">
              <w:rPr>
                <w:sz w:val="24"/>
                <w:szCs w:val="24"/>
              </w:rPr>
              <w:t xml:space="preserve">волны. </w:t>
            </w:r>
            <w:r w:rsidR="00194F02" w:rsidRPr="008A0D45">
              <w:rPr>
                <w:sz w:val="24"/>
                <w:szCs w:val="24"/>
              </w:rPr>
              <w:t>Свойства</w:t>
            </w:r>
          </w:p>
        </w:tc>
      </w:tr>
      <w:tr w:rsidR="001511C1" w:rsidRPr="008A0D45">
        <w:trPr>
          <w:trHeight w:val="341"/>
        </w:trPr>
        <w:tc>
          <w:tcPr>
            <w:tcW w:w="3430" w:type="dxa"/>
          </w:tcPr>
          <w:p w:rsidR="001511C1" w:rsidRPr="008A0D45" w:rsidRDefault="0086612C" w:rsidP="008A0D45">
            <w:pPr>
              <w:pStyle w:val="TableParagraph"/>
              <w:tabs>
                <w:tab w:val="left" w:pos="2802"/>
              </w:tabs>
              <w:spacing w:line="276" w:lineRule="auto"/>
              <w:ind w:left="-142" w:firstLine="568"/>
              <w:jc w:val="both"/>
              <w:rPr>
                <w:sz w:val="24"/>
                <w:szCs w:val="24"/>
              </w:rPr>
            </w:pPr>
            <w:r w:rsidRPr="008A0D45">
              <w:rPr>
                <w:sz w:val="24"/>
                <w:szCs w:val="24"/>
              </w:rPr>
              <w:lastRenderedPageBreak/>
              <w:t xml:space="preserve">Электромагнитных </w:t>
            </w:r>
            <w:r w:rsidR="00194F02" w:rsidRPr="008A0D45">
              <w:rPr>
                <w:sz w:val="24"/>
                <w:szCs w:val="24"/>
              </w:rPr>
              <w:t>волн.</w:t>
            </w:r>
          </w:p>
        </w:tc>
        <w:tc>
          <w:tcPr>
            <w:tcW w:w="1017"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Шкала</w:t>
            </w:r>
          </w:p>
        </w:tc>
        <w:tc>
          <w:tcPr>
            <w:tcW w:w="250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электромагнитных</w:t>
            </w:r>
          </w:p>
        </w:tc>
        <w:tc>
          <w:tcPr>
            <w:tcW w:w="3261" w:type="dxa"/>
          </w:tcPr>
          <w:p w:rsidR="001511C1" w:rsidRPr="008A0D45" w:rsidRDefault="0086612C" w:rsidP="008A0D45">
            <w:pPr>
              <w:pStyle w:val="TableParagraph"/>
              <w:tabs>
                <w:tab w:val="left" w:pos="1412"/>
              </w:tabs>
              <w:spacing w:line="276" w:lineRule="auto"/>
              <w:ind w:left="-142" w:firstLine="568"/>
              <w:jc w:val="both"/>
              <w:rPr>
                <w:sz w:val="24"/>
                <w:szCs w:val="24"/>
              </w:rPr>
            </w:pPr>
            <w:r w:rsidRPr="008A0D45">
              <w:rPr>
                <w:sz w:val="24"/>
                <w:szCs w:val="24"/>
              </w:rPr>
              <w:t>волн.</w:t>
            </w:r>
            <w:r w:rsidR="00194F02" w:rsidRPr="008A0D45">
              <w:rPr>
                <w:sz w:val="24"/>
                <w:szCs w:val="24"/>
              </w:rPr>
              <w:t>Использование</w:t>
            </w:r>
          </w:p>
        </w:tc>
      </w:tr>
    </w:tbl>
    <w:p w:rsidR="001511C1" w:rsidRPr="008A0D45" w:rsidRDefault="00194F02" w:rsidP="008A0D45">
      <w:pPr>
        <w:pStyle w:val="a0"/>
        <w:spacing w:line="276" w:lineRule="auto"/>
        <w:ind w:left="-142" w:firstLine="568"/>
      </w:pPr>
      <w:r w:rsidRPr="008A0D45">
        <w:t>электромагнитных</w:t>
      </w:r>
      <w:r w:rsidRPr="008A0D45">
        <w:rPr>
          <w:spacing w:val="-12"/>
        </w:rPr>
        <w:t xml:space="preserve"> </w:t>
      </w:r>
      <w:r w:rsidRPr="008A0D45">
        <w:t>волн</w:t>
      </w:r>
      <w:r w:rsidRPr="008A0D45">
        <w:rPr>
          <w:spacing w:val="-12"/>
        </w:rPr>
        <w:t xml:space="preserve"> </w:t>
      </w:r>
      <w:r w:rsidRPr="008A0D45">
        <w:t>для</w:t>
      </w:r>
      <w:r w:rsidRPr="008A0D45">
        <w:rPr>
          <w:spacing w:val="-12"/>
        </w:rPr>
        <w:t xml:space="preserve"> </w:t>
      </w:r>
      <w:r w:rsidRPr="008A0D45">
        <w:t>сотовой</w:t>
      </w:r>
      <w:r w:rsidRPr="008A0D45">
        <w:rPr>
          <w:spacing w:val="-12"/>
        </w:rPr>
        <w:t xml:space="preserve"> </w:t>
      </w:r>
      <w:r w:rsidRPr="008A0D45">
        <w:t>связи.</w:t>
      </w:r>
    </w:p>
    <w:p w:rsidR="001511C1" w:rsidRPr="008A0D45" w:rsidRDefault="00194F02" w:rsidP="008A0D45">
      <w:pPr>
        <w:pStyle w:val="a0"/>
        <w:spacing w:line="276" w:lineRule="auto"/>
        <w:ind w:left="-142" w:firstLine="568"/>
      </w:pPr>
      <w:r w:rsidRPr="008A0D45">
        <w:rPr>
          <w:spacing w:val="-1"/>
        </w:rPr>
        <w:t>Электромагнитная</w:t>
      </w:r>
      <w:r w:rsidRPr="008A0D45">
        <w:rPr>
          <w:spacing w:val="-12"/>
        </w:rPr>
        <w:t xml:space="preserve"> </w:t>
      </w:r>
      <w:r w:rsidRPr="008A0D45">
        <w:t>природа</w:t>
      </w:r>
      <w:r w:rsidRPr="008A0D45">
        <w:rPr>
          <w:spacing w:val="-15"/>
        </w:rPr>
        <w:t xml:space="preserve"> </w:t>
      </w:r>
      <w:r w:rsidRPr="008A0D45">
        <w:t>света.</w:t>
      </w:r>
      <w:r w:rsidRPr="008A0D45">
        <w:rPr>
          <w:spacing w:val="-12"/>
        </w:rPr>
        <w:t xml:space="preserve"> </w:t>
      </w:r>
      <w:r w:rsidRPr="008A0D45">
        <w:t>Скорость</w:t>
      </w:r>
      <w:r w:rsidRPr="008A0D45">
        <w:rPr>
          <w:spacing w:val="-10"/>
        </w:rPr>
        <w:t xml:space="preserve"> </w:t>
      </w:r>
      <w:r w:rsidRPr="008A0D45">
        <w:t>света.</w:t>
      </w:r>
      <w:r w:rsidRPr="008A0D45">
        <w:rPr>
          <w:spacing w:val="-12"/>
        </w:rPr>
        <w:t xml:space="preserve"> </w:t>
      </w:r>
      <w:r w:rsidRPr="008A0D45">
        <w:t>Волновые</w:t>
      </w:r>
      <w:r w:rsidRPr="008A0D45">
        <w:rPr>
          <w:spacing w:val="-13"/>
        </w:rPr>
        <w:t xml:space="preserve"> </w:t>
      </w:r>
      <w:r w:rsidRPr="008A0D45">
        <w:t>свойства</w:t>
      </w:r>
      <w:r w:rsidRPr="008A0D45">
        <w:rPr>
          <w:spacing w:val="-13"/>
        </w:rPr>
        <w:t xml:space="preserve"> </w:t>
      </w:r>
      <w:r w:rsidRPr="008A0D45">
        <w:t>света.</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1"/>
        </w:rPr>
        <w:t>Свойства</w:t>
      </w:r>
      <w:r w:rsidRPr="008A0D45">
        <w:rPr>
          <w:spacing w:val="-13"/>
        </w:rPr>
        <w:t xml:space="preserve"> </w:t>
      </w:r>
      <w:r w:rsidRPr="008A0D45">
        <w:rPr>
          <w:spacing w:val="-1"/>
        </w:rPr>
        <w:t>электромагнитных</w:t>
      </w:r>
      <w:r w:rsidRPr="008A0D45">
        <w:rPr>
          <w:spacing w:val="-11"/>
        </w:rPr>
        <w:t xml:space="preserve"> </w:t>
      </w:r>
      <w:r w:rsidRPr="008A0D45">
        <w:t>волн.</w:t>
      </w:r>
      <w:r w:rsidRPr="008A0D45">
        <w:rPr>
          <w:spacing w:val="14"/>
        </w:rPr>
        <w:t xml:space="preserve"> </w:t>
      </w:r>
      <w:r w:rsidRPr="008A0D45">
        <w:t>Волновые</w:t>
      </w:r>
      <w:r w:rsidRPr="008A0D45">
        <w:rPr>
          <w:spacing w:val="-10"/>
        </w:rPr>
        <w:t xml:space="preserve"> </w:t>
      </w:r>
      <w:r w:rsidRPr="008A0D45">
        <w:t>свойства</w:t>
      </w:r>
      <w:r w:rsidRPr="008A0D45">
        <w:rPr>
          <w:spacing w:val="-13"/>
        </w:rPr>
        <w:t xml:space="preserve"> </w:t>
      </w:r>
      <w:r w:rsidRPr="008A0D45">
        <w:t>света.</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rPr>
          <w:spacing w:val="-1"/>
        </w:rPr>
        <w:t>Изучение</w:t>
      </w:r>
      <w:r w:rsidRPr="008A0D45">
        <w:rPr>
          <w:spacing w:val="-14"/>
        </w:rPr>
        <w:t xml:space="preserve"> </w:t>
      </w:r>
      <w:r w:rsidRPr="008A0D45">
        <w:rPr>
          <w:spacing w:val="-1"/>
        </w:rPr>
        <w:t>свойств</w:t>
      </w:r>
      <w:r w:rsidRPr="008A0D45">
        <w:rPr>
          <w:spacing w:val="-14"/>
        </w:rPr>
        <w:t xml:space="preserve"> </w:t>
      </w:r>
      <w:r w:rsidRPr="008A0D45">
        <w:t>электромагнитных</w:t>
      </w:r>
      <w:r w:rsidRPr="008A0D45">
        <w:rPr>
          <w:spacing w:val="-13"/>
        </w:rPr>
        <w:t xml:space="preserve"> </w:t>
      </w:r>
      <w:r w:rsidRPr="008A0D45">
        <w:t>волн</w:t>
      </w:r>
      <w:r w:rsidRPr="008A0D45">
        <w:rPr>
          <w:spacing w:val="-10"/>
        </w:rPr>
        <w:t xml:space="preserve"> </w:t>
      </w:r>
      <w:r w:rsidRPr="008A0D45">
        <w:t>с</w:t>
      </w:r>
      <w:r w:rsidRPr="008A0D45">
        <w:rPr>
          <w:spacing w:val="-15"/>
        </w:rPr>
        <w:t xml:space="preserve"> </w:t>
      </w:r>
      <w:r w:rsidRPr="008A0D45">
        <w:t>помощью</w:t>
      </w:r>
      <w:r w:rsidRPr="008A0D45">
        <w:rPr>
          <w:spacing w:val="-13"/>
        </w:rPr>
        <w:t xml:space="preserve"> </w:t>
      </w:r>
      <w:r w:rsidRPr="008A0D45">
        <w:t>мобильного</w:t>
      </w:r>
      <w:r w:rsidRPr="008A0D45">
        <w:rPr>
          <w:spacing w:val="-14"/>
        </w:rPr>
        <w:t xml:space="preserve"> </w:t>
      </w:r>
      <w:r w:rsidRPr="008A0D45">
        <w:t>телефона.</w:t>
      </w:r>
    </w:p>
    <w:p w:rsidR="001511C1" w:rsidRPr="008A0D45" w:rsidRDefault="00194F02" w:rsidP="008A0D45">
      <w:pPr>
        <w:pStyle w:val="11"/>
        <w:spacing w:before="5" w:line="276" w:lineRule="auto"/>
        <w:ind w:left="-142" w:firstLine="568"/>
      </w:pPr>
      <w:r w:rsidRPr="008A0D45">
        <w:t>Раздел</w:t>
      </w:r>
      <w:r w:rsidRPr="008A0D45">
        <w:rPr>
          <w:spacing w:val="-10"/>
        </w:rPr>
        <w:t xml:space="preserve"> </w:t>
      </w:r>
      <w:r w:rsidRPr="008A0D45">
        <w:t>11.</w:t>
      </w:r>
      <w:r w:rsidRPr="008A0D45">
        <w:rPr>
          <w:spacing w:val="-7"/>
        </w:rPr>
        <w:t xml:space="preserve"> </w:t>
      </w:r>
      <w:r w:rsidRPr="008A0D45">
        <w:t>Световые</w:t>
      </w:r>
      <w:r w:rsidRPr="008A0D45">
        <w:rPr>
          <w:spacing w:val="-14"/>
        </w:rPr>
        <w:t xml:space="preserve"> </w:t>
      </w:r>
      <w:r w:rsidRPr="008A0D45">
        <w:t>явления</w:t>
      </w:r>
    </w:p>
    <w:p w:rsidR="001511C1" w:rsidRPr="008A0D45" w:rsidRDefault="00194F02" w:rsidP="008A0D45">
      <w:pPr>
        <w:pStyle w:val="a0"/>
        <w:tabs>
          <w:tab w:val="left" w:pos="8715"/>
        </w:tabs>
        <w:spacing w:line="276" w:lineRule="auto"/>
        <w:ind w:left="-142" w:firstLine="568"/>
      </w:pPr>
      <w:r w:rsidRPr="008A0D45">
        <w:t>Лучевая</w:t>
      </w:r>
      <w:r w:rsidRPr="008A0D45">
        <w:rPr>
          <w:spacing w:val="57"/>
        </w:rPr>
        <w:t xml:space="preserve"> </w:t>
      </w:r>
      <w:r w:rsidRPr="008A0D45">
        <w:t>модель</w:t>
      </w:r>
      <w:r w:rsidRPr="008A0D45">
        <w:rPr>
          <w:spacing w:val="61"/>
        </w:rPr>
        <w:t xml:space="preserve"> </w:t>
      </w:r>
      <w:r w:rsidRPr="008A0D45">
        <w:t>света.</w:t>
      </w:r>
      <w:r w:rsidRPr="008A0D45">
        <w:rPr>
          <w:spacing w:val="68"/>
        </w:rPr>
        <w:t xml:space="preserve"> </w:t>
      </w:r>
      <w:r w:rsidRPr="008A0D45">
        <w:t>Источники</w:t>
      </w:r>
      <w:r w:rsidRPr="008A0D45">
        <w:rPr>
          <w:spacing w:val="58"/>
        </w:rPr>
        <w:t xml:space="preserve"> </w:t>
      </w:r>
      <w:r w:rsidRPr="008A0D45">
        <w:t>света.</w:t>
      </w:r>
      <w:r w:rsidRPr="008A0D45">
        <w:rPr>
          <w:spacing w:val="70"/>
        </w:rPr>
        <w:t xml:space="preserve"> </w:t>
      </w:r>
      <w:r w:rsidRPr="008A0D45">
        <w:t>Прямолинейное</w:t>
      </w:r>
      <w:r w:rsidRPr="008A0D45">
        <w:rPr>
          <w:spacing w:val="63"/>
        </w:rPr>
        <w:t xml:space="preserve"> </w:t>
      </w:r>
      <w:r w:rsidR="0086612C" w:rsidRPr="008A0D45">
        <w:t>распространение</w:t>
      </w:r>
      <w:r w:rsidRPr="008A0D45">
        <w:t>света.</w:t>
      </w:r>
      <w:r w:rsidRPr="008A0D45">
        <w:rPr>
          <w:spacing w:val="1"/>
        </w:rPr>
        <w:t xml:space="preserve"> </w:t>
      </w:r>
      <w:r w:rsidRPr="008A0D45">
        <w:t>Затмения</w:t>
      </w:r>
      <w:r w:rsidRPr="008A0D45">
        <w:rPr>
          <w:spacing w:val="-57"/>
        </w:rPr>
        <w:t xml:space="preserve"> </w:t>
      </w:r>
      <w:r w:rsidRPr="008A0D45">
        <w:t>Солнца</w:t>
      </w:r>
      <w:r w:rsidRPr="008A0D45">
        <w:rPr>
          <w:spacing w:val="29"/>
        </w:rPr>
        <w:t xml:space="preserve"> </w:t>
      </w:r>
      <w:r w:rsidRPr="008A0D45">
        <w:t>и</w:t>
      </w:r>
      <w:r w:rsidRPr="008A0D45">
        <w:rPr>
          <w:spacing w:val="37"/>
        </w:rPr>
        <w:t xml:space="preserve"> </w:t>
      </w:r>
      <w:r w:rsidRPr="008A0D45">
        <w:t>Луны.</w:t>
      </w:r>
      <w:r w:rsidRPr="008A0D45">
        <w:rPr>
          <w:spacing w:val="35"/>
        </w:rPr>
        <w:t xml:space="preserve"> </w:t>
      </w:r>
      <w:r w:rsidRPr="008A0D45">
        <w:t>Отражение</w:t>
      </w:r>
      <w:r w:rsidRPr="008A0D45">
        <w:rPr>
          <w:spacing w:val="32"/>
        </w:rPr>
        <w:t xml:space="preserve"> </w:t>
      </w:r>
      <w:r w:rsidRPr="008A0D45">
        <w:t>света.</w:t>
      </w:r>
      <w:r w:rsidRPr="008A0D45">
        <w:rPr>
          <w:spacing w:val="37"/>
        </w:rPr>
        <w:t xml:space="preserve"> </w:t>
      </w:r>
      <w:r w:rsidRPr="008A0D45">
        <w:t>Плоское</w:t>
      </w:r>
      <w:r w:rsidRPr="008A0D45">
        <w:rPr>
          <w:spacing w:val="31"/>
        </w:rPr>
        <w:t xml:space="preserve"> </w:t>
      </w:r>
      <w:r w:rsidRPr="008A0D45">
        <w:t>зеркало.</w:t>
      </w:r>
      <w:r w:rsidRPr="008A0D45">
        <w:rPr>
          <w:spacing w:val="37"/>
        </w:rPr>
        <w:t xml:space="preserve"> </w:t>
      </w:r>
      <w:r w:rsidRPr="008A0D45">
        <w:t>Закон</w:t>
      </w:r>
      <w:r w:rsidRPr="008A0D45">
        <w:rPr>
          <w:spacing w:val="45"/>
        </w:rPr>
        <w:t xml:space="preserve"> </w:t>
      </w:r>
      <w:r w:rsidRPr="008A0D45">
        <w:t>отражения</w:t>
      </w:r>
      <w:r w:rsidRPr="008A0D45">
        <w:rPr>
          <w:spacing w:val="-2"/>
        </w:rPr>
        <w:t xml:space="preserve"> </w:t>
      </w:r>
      <w:r w:rsidRPr="008A0D45">
        <w:t>света.</w:t>
      </w:r>
    </w:p>
    <w:p w:rsidR="001511C1" w:rsidRPr="008A0D45" w:rsidRDefault="00194F02" w:rsidP="008A0D45">
      <w:pPr>
        <w:pStyle w:val="a0"/>
        <w:tabs>
          <w:tab w:val="left" w:pos="2068"/>
          <w:tab w:val="left" w:pos="2908"/>
          <w:tab w:val="left" w:pos="3751"/>
          <w:tab w:val="left" w:pos="5321"/>
          <w:tab w:val="left" w:pos="6113"/>
          <w:tab w:val="left" w:pos="7075"/>
          <w:tab w:val="left" w:pos="8497"/>
          <w:tab w:val="left" w:pos="9858"/>
        </w:tabs>
        <w:spacing w:line="276" w:lineRule="auto"/>
        <w:ind w:left="-142" w:firstLine="568"/>
      </w:pPr>
      <w:r w:rsidRPr="008A0D45">
        <w:t>Преломление</w:t>
      </w:r>
      <w:r w:rsidRPr="008A0D45">
        <w:tab/>
        <w:t>света.</w:t>
      </w:r>
      <w:r w:rsidRPr="008A0D45">
        <w:tab/>
        <w:t>Закон</w:t>
      </w:r>
      <w:r w:rsidRPr="008A0D45">
        <w:tab/>
        <w:t>прело</w:t>
      </w:r>
      <w:r w:rsidR="0086612C" w:rsidRPr="008A0D45">
        <w:t>мления</w:t>
      </w:r>
      <w:r w:rsidR="0086612C" w:rsidRPr="008A0D45">
        <w:tab/>
        <w:t>света.</w:t>
      </w:r>
      <w:r w:rsidR="0086612C" w:rsidRPr="008A0D45">
        <w:tab/>
        <w:t>Полное внутреннее</w:t>
      </w:r>
      <w:r w:rsidRPr="008A0D45">
        <w:t>отражение</w:t>
      </w:r>
      <w:r w:rsidRPr="008A0D45">
        <w:tab/>
        <w:t>света.</w:t>
      </w:r>
      <w:r w:rsidRPr="008A0D45">
        <w:rPr>
          <w:spacing w:val="-57"/>
        </w:rPr>
        <w:t xml:space="preserve"> </w:t>
      </w:r>
      <w:r w:rsidRPr="008A0D45">
        <w:t>Использование</w:t>
      </w:r>
      <w:r w:rsidRPr="008A0D45">
        <w:rPr>
          <w:spacing w:val="49"/>
        </w:rPr>
        <w:t xml:space="preserve"> </w:t>
      </w:r>
      <w:r w:rsidRPr="008A0D45">
        <w:t>полного</w:t>
      </w:r>
      <w:r w:rsidRPr="008A0D45">
        <w:rPr>
          <w:spacing w:val="52"/>
        </w:rPr>
        <w:t xml:space="preserve"> </w:t>
      </w:r>
      <w:r w:rsidRPr="008A0D45">
        <w:t>внутреннего</w:t>
      </w:r>
      <w:r w:rsidRPr="008A0D45">
        <w:rPr>
          <w:spacing w:val="51"/>
        </w:rPr>
        <w:t xml:space="preserve"> </w:t>
      </w:r>
      <w:r w:rsidRPr="008A0D45">
        <w:t>отражения</w:t>
      </w:r>
      <w:r w:rsidRPr="008A0D45">
        <w:rPr>
          <w:spacing w:val="56"/>
        </w:rPr>
        <w:t xml:space="preserve"> </w:t>
      </w:r>
      <w:r w:rsidRPr="008A0D45">
        <w:t>в</w:t>
      </w:r>
      <w:r w:rsidRPr="008A0D45">
        <w:rPr>
          <w:spacing w:val="50"/>
        </w:rPr>
        <w:t xml:space="preserve"> </w:t>
      </w:r>
      <w:r w:rsidRPr="008A0D45">
        <w:t>оптических</w:t>
      </w:r>
      <w:r w:rsidRPr="008A0D45">
        <w:rPr>
          <w:spacing w:val="39"/>
        </w:rPr>
        <w:t xml:space="preserve"> </w:t>
      </w:r>
      <w:r w:rsidRPr="008A0D45">
        <w:t>световодах.</w:t>
      </w:r>
    </w:p>
    <w:p w:rsidR="001511C1" w:rsidRPr="008A0D45" w:rsidRDefault="00194F02" w:rsidP="008A0D45">
      <w:pPr>
        <w:pStyle w:val="a0"/>
        <w:spacing w:line="276" w:lineRule="auto"/>
        <w:ind w:left="-142" w:firstLine="568"/>
      </w:pPr>
      <w:r w:rsidRPr="008A0D45">
        <w:t>Линза.</w:t>
      </w:r>
      <w:r w:rsidRPr="008A0D45">
        <w:rPr>
          <w:spacing w:val="10"/>
        </w:rPr>
        <w:t xml:space="preserve"> </w:t>
      </w:r>
      <w:r w:rsidRPr="008A0D45">
        <w:t>Ход</w:t>
      </w:r>
      <w:r w:rsidRPr="008A0D45">
        <w:rPr>
          <w:spacing w:val="11"/>
        </w:rPr>
        <w:t xml:space="preserve"> </w:t>
      </w:r>
      <w:r w:rsidRPr="008A0D45">
        <w:t>лучей</w:t>
      </w:r>
      <w:r w:rsidRPr="008A0D45">
        <w:rPr>
          <w:spacing w:val="8"/>
        </w:rPr>
        <w:t xml:space="preserve"> </w:t>
      </w:r>
      <w:r w:rsidRPr="008A0D45">
        <w:t>в</w:t>
      </w:r>
      <w:r w:rsidRPr="008A0D45">
        <w:rPr>
          <w:spacing w:val="12"/>
        </w:rPr>
        <w:t xml:space="preserve"> </w:t>
      </w:r>
      <w:r w:rsidRPr="008A0D45">
        <w:t>линзе.</w:t>
      </w:r>
      <w:r w:rsidRPr="008A0D45">
        <w:rPr>
          <w:spacing w:val="10"/>
        </w:rPr>
        <w:t xml:space="preserve"> </w:t>
      </w:r>
      <w:r w:rsidRPr="008A0D45">
        <w:t>Оптическая</w:t>
      </w:r>
      <w:r w:rsidRPr="008A0D45">
        <w:rPr>
          <w:spacing w:val="11"/>
        </w:rPr>
        <w:t xml:space="preserve"> </w:t>
      </w:r>
      <w:r w:rsidRPr="008A0D45">
        <w:t>система</w:t>
      </w:r>
      <w:r w:rsidRPr="008A0D45">
        <w:rPr>
          <w:spacing w:val="8"/>
        </w:rPr>
        <w:t xml:space="preserve"> </w:t>
      </w:r>
      <w:r w:rsidRPr="008A0D45">
        <w:t>фотоаппарата,</w:t>
      </w:r>
      <w:r w:rsidRPr="008A0D45">
        <w:rPr>
          <w:spacing w:val="10"/>
        </w:rPr>
        <w:t xml:space="preserve"> </w:t>
      </w:r>
      <w:r w:rsidRPr="008A0D45">
        <w:t>микроскопа</w:t>
      </w:r>
      <w:r w:rsidRPr="008A0D45">
        <w:rPr>
          <w:spacing w:val="8"/>
        </w:rPr>
        <w:t xml:space="preserve"> </w:t>
      </w:r>
      <w:r w:rsidRPr="008A0D45">
        <w:t>и</w:t>
      </w:r>
      <w:r w:rsidRPr="008A0D45">
        <w:rPr>
          <w:spacing w:val="35"/>
        </w:rPr>
        <w:t xml:space="preserve"> </w:t>
      </w:r>
      <w:r w:rsidRPr="008A0D45">
        <w:t>телескопа.</w:t>
      </w:r>
      <w:r w:rsidRPr="008A0D45">
        <w:rPr>
          <w:spacing w:val="-14"/>
        </w:rPr>
        <w:t xml:space="preserve"> </w:t>
      </w:r>
      <w:r w:rsidRPr="008A0D45">
        <w:t>Глаз</w:t>
      </w:r>
      <w:r w:rsidRPr="008A0D45">
        <w:rPr>
          <w:spacing w:val="-14"/>
        </w:rPr>
        <w:t xml:space="preserve"> </w:t>
      </w:r>
      <w:r w:rsidRPr="008A0D45">
        <w:t>как</w:t>
      </w:r>
      <w:r w:rsidRPr="008A0D45">
        <w:rPr>
          <w:spacing w:val="-57"/>
        </w:rPr>
        <w:t xml:space="preserve"> </w:t>
      </w:r>
      <w:r w:rsidRPr="008A0D45">
        <w:t>оптическая</w:t>
      </w:r>
      <w:r w:rsidRPr="008A0D45">
        <w:rPr>
          <w:spacing w:val="-2"/>
        </w:rPr>
        <w:t xml:space="preserve"> </w:t>
      </w:r>
      <w:r w:rsidRPr="008A0D45">
        <w:t>система.</w:t>
      </w:r>
      <w:r w:rsidRPr="008A0D45">
        <w:rPr>
          <w:spacing w:val="1"/>
        </w:rPr>
        <w:t xml:space="preserve"> </w:t>
      </w:r>
      <w:r w:rsidRPr="008A0D45">
        <w:t>Близорукость и</w:t>
      </w:r>
      <w:r w:rsidRPr="008A0D45">
        <w:rPr>
          <w:spacing w:val="2"/>
        </w:rPr>
        <w:t xml:space="preserve"> </w:t>
      </w:r>
      <w:r w:rsidRPr="008A0D45">
        <w:t>дальнозоркость.</w:t>
      </w:r>
    </w:p>
    <w:p w:rsidR="001511C1" w:rsidRPr="008A0D45" w:rsidRDefault="00194F02" w:rsidP="008A0D45">
      <w:pPr>
        <w:pStyle w:val="a0"/>
        <w:spacing w:line="276" w:lineRule="auto"/>
        <w:ind w:left="-142" w:firstLine="568"/>
      </w:pPr>
      <w:r w:rsidRPr="008A0D45">
        <w:t>Разложение белого света в спектр. Опыты Ньютона. Сложение спектральных</w:t>
      </w:r>
      <w:r w:rsidRPr="008A0D45">
        <w:rPr>
          <w:spacing w:val="1"/>
        </w:rPr>
        <w:t xml:space="preserve"> </w:t>
      </w:r>
      <w:r w:rsidRPr="008A0D45">
        <w:t>цветов. Дисперсия</w:t>
      </w:r>
      <w:r w:rsidRPr="008A0D45">
        <w:rPr>
          <w:spacing w:val="-57"/>
        </w:rPr>
        <w:t xml:space="preserve"> </w:t>
      </w:r>
      <w:r w:rsidRPr="008A0D45">
        <w:t>света.</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rPr>
          <w:spacing w:val="-2"/>
        </w:rPr>
        <w:t>Прямолинейное</w:t>
      </w:r>
      <w:r w:rsidRPr="008A0D45">
        <w:rPr>
          <w:spacing w:val="-8"/>
        </w:rPr>
        <w:t xml:space="preserve"> </w:t>
      </w:r>
      <w:r w:rsidRPr="008A0D45">
        <w:rPr>
          <w:spacing w:val="-2"/>
        </w:rPr>
        <w:t>распространение</w:t>
      </w:r>
      <w:r w:rsidRPr="008A0D45">
        <w:rPr>
          <w:spacing w:val="-11"/>
        </w:rPr>
        <w:t xml:space="preserve"> </w:t>
      </w:r>
      <w:r w:rsidRPr="008A0D45">
        <w:rPr>
          <w:spacing w:val="-1"/>
        </w:rPr>
        <w:t>света.</w:t>
      </w:r>
      <w:r w:rsidRPr="008A0D45">
        <w:rPr>
          <w:spacing w:val="26"/>
        </w:rPr>
        <w:t xml:space="preserve"> </w:t>
      </w:r>
      <w:r w:rsidRPr="008A0D45">
        <w:rPr>
          <w:spacing w:val="-1"/>
        </w:rPr>
        <w:t>Отражение</w:t>
      </w:r>
      <w:r w:rsidRPr="008A0D45">
        <w:rPr>
          <w:spacing w:val="-12"/>
        </w:rPr>
        <w:t xml:space="preserve"> </w:t>
      </w:r>
      <w:r w:rsidRPr="008A0D45">
        <w:rPr>
          <w:spacing w:val="-1"/>
        </w:rPr>
        <w:t>света.</w:t>
      </w:r>
    </w:p>
    <w:p w:rsidR="001511C1" w:rsidRPr="008A0D45" w:rsidRDefault="00194F02" w:rsidP="008A0D45">
      <w:pPr>
        <w:pStyle w:val="a0"/>
        <w:spacing w:line="276" w:lineRule="auto"/>
        <w:ind w:left="-142" w:firstLine="568"/>
      </w:pPr>
      <w:r w:rsidRPr="008A0D45">
        <w:rPr>
          <w:spacing w:val="-1"/>
        </w:rPr>
        <w:t>Получение</w:t>
      </w:r>
      <w:r w:rsidRPr="008A0D45">
        <w:rPr>
          <w:spacing w:val="-14"/>
        </w:rPr>
        <w:t xml:space="preserve"> </w:t>
      </w:r>
      <w:r w:rsidRPr="008A0D45">
        <w:rPr>
          <w:spacing w:val="-1"/>
        </w:rPr>
        <w:t>изображений</w:t>
      </w:r>
      <w:r w:rsidRPr="008A0D45">
        <w:rPr>
          <w:spacing w:val="-9"/>
        </w:rPr>
        <w:t xml:space="preserve"> </w:t>
      </w:r>
      <w:r w:rsidRPr="008A0D45">
        <w:t>в</w:t>
      </w:r>
      <w:r w:rsidRPr="008A0D45">
        <w:rPr>
          <w:spacing w:val="-13"/>
        </w:rPr>
        <w:t xml:space="preserve"> </w:t>
      </w:r>
      <w:r w:rsidRPr="008A0D45">
        <w:t>плоском,</w:t>
      </w:r>
      <w:r w:rsidRPr="008A0D45">
        <w:rPr>
          <w:spacing w:val="-12"/>
        </w:rPr>
        <w:t xml:space="preserve"> </w:t>
      </w:r>
      <w:r w:rsidRPr="008A0D45">
        <w:t>вогнутом</w:t>
      </w:r>
      <w:r w:rsidRPr="008A0D45">
        <w:rPr>
          <w:spacing w:val="-10"/>
        </w:rPr>
        <w:t xml:space="preserve"> </w:t>
      </w:r>
      <w:r w:rsidRPr="008A0D45">
        <w:t>и</w:t>
      </w:r>
      <w:r w:rsidRPr="008A0D45">
        <w:rPr>
          <w:spacing w:val="-9"/>
        </w:rPr>
        <w:t xml:space="preserve"> </w:t>
      </w:r>
      <w:r w:rsidRPr="008A0D45">
        <w:t>выпуклом</w:t>
      </w:r>
      <w:r w:rsidRPr="008A0D45">
        <w:rPr>
          <w:spacing w:val="-12"/>
        </w:rPr>
        <w:t xml:space="preserve"> </w:t>
      </w:r>
      <w:r w:rsidRPr="008A0D45">
        <w:t>зеркалах.</w:t>
      </w:r>
      <w:r w:rsidRPr="008A0D45">
        <w:rPr>
          <w:spacing w:val="22"/>
        </w:rPr>
        <w:t xml:space="preserve"> </w:t>
      </w:r>
      <w:r w:rsidRPr="008A0D45">
        <w:t>Преломление</w:t>
      </w:r>
      <w:r w:rsidRPr="008A0D45">
        <w:rPr>
          <w:spacing w:val="-15"/>
        </w:rPr>
        <w:t xml:space="preserve"> </w:t>
      </w:r>
      <w:r w:rsidRPr="008A0D45">
        <w:t>света.</w:t>
      </w:r>
      <w:r w:rsidRPr="008A0D45">
        <w:rPr>
          <w:spacing w:val="-57"/>
        </w:rPr>
        <w:t xml:space="preserve"> </w:t>
      </w:r>
      <w:r w:rsidRPr="008A0D45">
        <w:t>Оптический</w:t>
      </w:r>
      <w:r w:rsidRPr="008A0D45">
        <w:rPr>
          <w:spacing w:val="3"/>
        </w:rPr>
        <w:t xml:space="preserve"> </w:t>
      </w:r>
      <w:r w:rsidRPr="008A0D45">
        <w:t>световод.</w:t>
      </w:r>
    </w:p>
    <w:p w:rsidR="001511C1" w:rsidRPr="008A0D45" w:rsidRDefault="00194F02" w:rsidP="008A0D45">
      <w:pPr>
        <w:pStyle w:val="a0"/>
        <w:spacing w:line="276" w:lineRule="auto"/>
        <w:ind w:left="-142" w:firstLine="568"/>
      </w:pPr>
      <w:r w:rsidRPr="008A0D45">
        <w:t>Ход</w:t>
      </w:r>
      <w:r w:rsidRPr="008A0D45">
        <w:rPr>
          <w:spacing w:val="-11"/>
        </w:rPr>
        <w:t xml:space="preserve"> </w:t>
      </w:r>
      <w:r w:rsidRPr="008A0D45">
        <w:t>лучей</w:t>
      </w:r>
      <w:r w:rsidRPr="008A0D45">
        <w:rPr>
          <w:spacing w:val="-9"/>
        </w:rPr>
        <w:t xml:space="preserve"> </w:t>
      </w:r>
      <w:r w:rsidRPr="008A0D45">
        <w:t>в</w:t>
      </w:r>
      <w:r w:rsidRPr="008A0D45">
        <w:rPr>
          <w:spacing w:val="-13"/>
        </w:rPr>
        <w:t xml:space="preserve"> </w:t>
      </w:r>
      <w:r w:rsidRPr="008A0D45">
        <w:t>собирающей</w:t>
      </w:r>
      <w:r w:rsidRPr="008A0D45">
        <w:rPr>
          <w:spacing w:val="-10"/>
        </w:rPr>
        <w:t xml:space="preserve"> </w:t>
      </w:r>
      <w:r w:rsidRPr="008A0D45">
        <w:t>линзе.</w:t>
      </w:r>
      <w:r w:rsidRPr="008A0D45">
        <w:rPr>
          <w:spacing w:val="8"/>
        </w:rPr>
        <w:t xml:space="preserve"> </w:t>
      </w:r>
      <w:r w:rsidRPr="008A0D45">
        <w:t>Ход</w:t>
      </w:r>
      <w:r w:rsidRPr="008A0D45">
        <w:rPr>
          <w:spacing w:val="-11"/>
        </w:rPr>
        <w:t xml:space="preserve"> </w:t>
      </w:r>
      <w:r w:rsidRPr="008A0D45">
        <w:t>лучей</w:t>
      </w:r>
      <w:r w:rsidRPr="008A0D45">
        <w:rPr>
          <w:spacing w:val="-9"/>
        </w:rPr>
        <w:t xml:space="preserve"> </w:t>
      </w:r>
      <w:r w:rsidRPr="008A0D45">
        <w:t>в</w:t>
      </w:r>
      <w:r w:rsidRPr="008A0D45">
        <w:rPr>
          <w:spacing w:val="-13"/>
        </w:rPr>
        <w:t xml:space="preserve"> </w:t>
      </w:r>
      <w:r w:rsidRPr="008A0D45">
        <w:t>рассеивающей</w:t>
      </w:r>
      <w:r w:rsidRPr="008A0D45">
        <w:rPr>
          <w:spacing w:val="-10"/>
        </w:rPr>
        <w:t xml:space="preserve"> </w:t>
      </w:r>
      <w:r w:rsidRPr="008A0D45">
        <w:t>линзе.</w:t>
      </w:r>
      <w:r w:rsidRPr="008A0D45">
        <w:rPr>
          <w:spacing w:val="-57"/>
        </w:rPr>
        <w:t xml:space="preserve"> </w:t>
      </w:r>
      <w:r w:rsidRPr="008A0D45">
        <w:t>Получение</w:t>
      </w:r>
      <w:r w:rsidRPr="008A0D45">
        <w:rPr>
          <w:spacing w:val="-5"/>
        </w:rPr>
        <w:t xml:space="preserve"> </w:t>
      </w:r>
      <w:r w:rsidRPr="008A0D45">
        <w:t>изображений</w:t>
      </w:r>
      <w:r w:rsidRPr="008A0D45">
        <w:rPr>
          <w:spacing w:val="3"/>
        </w:rPr>
        <w:t xml:space="preserve"> </w:t>
      </w:r>
      <w:r w:rsidRPr="008A0D45">
        <w:t>с</w:t>
      </w:r>
      <w:r w:rsidRPr="008A0D45">
        <w:rPr>
          <w:spacing w:val="-5"/>
        </w:rPr>
        <w:t xml:space="preserve"> </w:t>
      </w:r>
      <w:r w:rsidRPr="008A0D45">
        <w:t>помощью</w:t>
      </w:r>
      <w:r w:rsidRPr="008A0D45">
        <w:rPr>
          <w:spacing w:val="-1"/>
        </w:rPr>
        <w:t xml:space="preserve"> </w:t>
      </w:r>
      <w:r w:rsidRPr="008A0D45">
        <w:t>линз.</w:t>
      </w:r>
    </w:p>
    <w:p w:rsidR="001511C1" w:rsidRPr="008A0D45" w:rsidRDefault="00194F02" w:rsidP="008A0D45">
      <w:pPr>
        <w:pStyle w:val="a0"/>
        <w:spacing w:line="276" w:lineRule="auto"/>
        <w:ind w:left="-142" w:firstLine="568"/>
      </w:pPr>
      <w:r w:rsidRPr="008A0D45">
        <w:rPr>
          <w:spacing w:val="-1"/>
        </w:rPr>
        <w:t>Принцип</w:t>
      </w:r>
      <w:r w:rsidRPr="008A0D45">
        <w:rPr>
          <w:spacing w:val="-11"/>
        </w:rPr>
        <w:t xml:space="preserve"> </w:t>
      </w:r>
      <w:r w:rsidRPr="008A0D45">
        <w:rPr>
          <w:spacing w:val="-1"/>
        </w:rPr>
        <w:t>действия</w:t>
      </w:r>
      <w:r w:rsidRPr="008A0D45">
        <w:rPr>
          <w:spacing w:val="-10"/>
        </w:rPr>
        <w:t xml:space="preserve"> </w:t>
      </w:r>
      <w:r w:rsidRPr="008A0D45">
        <w:rPr>
          <w:spacing w:val="-1"/>
        </w:rPr>
        <w:t>фотоаппарата,</w:t>
      </w:r>
      <w:r w:rsidRPr="008A0D45">
        <w:rPr>
          <w:spacing w:val="-12"/>
        </w:rPr>
        <w:t xml:space="preserve"> </w:t>
      </w:r>
      <w:r w:rsidRPr="008A0D45">
        <w:t>микроскопа</w:t>
      </w:r>
      <w:r w:rsidRPr="008A0D45">
        <w:rPr>
          <w:spacing w:val="-14"/>
        </w:rPr>
        <w:t xml:space="preserve"> </w:t>
      </w:r>
      <w:r w:rsidRPr="008A0D45">
        <w:t>и</w:t>
      </w:r>
      <w:r w:rsidRPr="008A0D45">
        <w:rPr>
          <w:spacing w:val="-9"/>
        </w:rPr>
        <w:t xml:space="preserve"> </w:t>
      </w:r>
      <w:r w:rsidRPr="008A0D45">
        <w:t>телескопа.</w:t>
      </w:r>
      <w:r w:rsidRPr="008A0D45">
        <w:rPr>
          <w:spacing w:val="9"/>
        </w:rPr>
        <w:t xml:space="preserve"> </w:t>
      </w:r>
      <w:r w:rsidRPr="008A0D45">
        <w:t>Модель</w:t>
      </w:r>
      <w:r w:rsidRPr="008A0D45">
        <w:rPr>
          <w:spacing w:val="-9"/>
        </w:rPr>
        <w:t xml:space="preserve"> </w:t>
      </w:r>
      <w:r w:rsidRPr="008A0D45">
        <w:t>глаза.</w:t>
      </w:r>
      <w:r w:rsidRPr="008A0D45">
        <w:rPr>
          <w:spacing w:val="-57"/>
        </w:rPr>
        <w:t xml:space="preserve"> </w:t>
      </w:r>
      <w:r w:rsidRPr="008A0D45">
        <w:t>Разложение</w:t>
      </w:r>
      <w:r w:rsidRPr="008A0D45">
        <w:rPr>
          <w:spacing w:val="-4"/>
        </w:rPr>
        <w:t xml:space="preserve"> </w:t>
      </w:r>
      <w:r w:rsidRPr="008A0D45">
        <w:t>белого</w:t>
      </w:r>
      <w:r w:rsidRPr="008A0D45">
        <w:rPr>
          <w:spacing w:val="-4"/>
        </w:rPr>
        <w:t xml:space="preserve"> </w:t>
      </w:r>
      <w:r w:rsidRPr="008A0D45">
        <w:t>света</w:t>
      </w:r>
      <w:r w:rsidRPr="008A0D45">
        <w:rPr>
          <w:spacing w:val="-2"/>
        </w:rPr>
        <w:t xml:space="preserve"> </w:t>
      </w:r>
      <w:r w:rsidRPr="008A0D45">
        <w:t>в</w:t>
      </w:r>
      <w:r w:rsidRPr="008A0D45">
        <w:rPr>
          <w:spacing w:val="-3"/>
        </w:rPr>
        <w:t xml:space="preserve"> </w:t>
      </w:r>
      <w:r w:rsidRPr="008A0D45">
        <w:t>спектр.</w:t>
      </w:r>
    </w:p>
    <w:p w:rsidR="001511C1" w:rsidRPr="008A0D45" w:rsidRDefault="00194F02" w:rsidP="008A0D45">
      <w:pPr>
        <w:pStyle w:val="a0"/>
        <w:spacing w:line="276" w:lineRule="auto"/>
        <w:ind w:left="-142" w:firstLine="568"/>
      </w:pPr>
      <w:r w:rsidRPr="008A0D45">
        <w:t>Получение</w:t>
      </w:r>
      <w:r w:rsidRPr="008A0D45">
        <w:rPr>
          <w:spacing w:val="-12"/>
        </w:rPr>
        <w:t xml:space="preserve"> </w:t>
      </w:r>
      <w:r w:rsidRPr="008A0D45">
        <w:t>белого</w:t>
      </w:r>
      <w:r w:rsidRPr="008A0D45">
        <w:rPr>
          <w:spacing w:val="-12"/>
        </w:rPr>
        <w:t xml:space="preserve"> </w:t>
      </w:r>
      <w:r w:rsidRPr="008A0D45">
        <w:t>света</w:t>
      </w:r>
      <w:r w:rsidRPr="008A0D45">
        <w:rPr>
          <w:spacing w:val="-11"/>
        </w:rPr>
        <w:t xml:space="preserve"> </w:t>
      </w:r>
      <w:r w:rsidRPr="008A0D45">
        <w:t>при</w:t>
      </w:r>
      <w:r w:rsidRPr="008A0D45">
        <w:rPr>
          <w:spacing w:val="-9"/>
        </w:rPr>
        <w:t xml:space="preserve"> </w:t>
      </w:r>
      <w:r w:rsidRPr="008A0D45">
        <w:t>сложении</w:t>
      </w:r>
      <w:r w:rsidRPr="008A0D45">
        <w:rPr>
          <w:spacing w:val="-7"/>
        </w:rPr>
        <w:t xml:space="preserve"> </w:t>
      </w:r>
      <w:r w:rsidRPr="008A0D45">
        <w:t>света</w:t>
      </w:r>
      <w:r w:rsidRPr="008A0D45">
        <w:rPr>
          <w:spacing w:val="-12"/>
        </w:rPr>
        <w:t xml:space="preserve"> </w:t>
      </w:r>
      <w:r w:rsidRPr="008A0D45">
        <w:t>разных</w:t>
      </w:r>
      <w:r w:rsidRPr="008A0D45">
        <w:rPr>
          <w:spacing w:val="-14"/>
        </w:rPr>
        <w:t xml:space="preserve"> </w:t>
      </w:r>
      <w:r w:rsidRPr="008A0D45">
        <w:t>цветов.</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rPr>
          <w:spacing w:val="-2"/>
        </w:rPr>
        <w:t>Исследование</w:t>
      </w:r>
      <w:r w:rsidRPr="008A0D45">
        <w:rPr>
          <w:spacing w:val="-15"/>
        </w:rPr>
        <w:t xml:space="preserve"> </w:t>
      </w:r>
      <w:r w:rsidRPr="008A0D45">
        <w:rPr>
          <w:spacing w:val="-2"/>
        </w:rPr>
        <w:t>зависимости</w:t>
      </w:r>
      <w:r w:rsidRPr="008A0D45">
        <w:rPr>
          <w:spacing w:val="2"/>
        </w:rPr>
        <w:t xml:space="preserve"> </w:t>
      </w:r>
      <w:r w:rsidRPr="008A0D45">
        <w:rPr>
          <w:spacing w:val="-2"/>
        </w:rPr>
        <w:t>угла</w:t>
      </w:r>
      <w:r w:rsidRPr="008A0D45">
        <w:rPr>
          <w:spacing w:val="-10"/>
        </w:rPr>
        <w:t xml:space="preserve"> </w:t>
      </w:r>
      <w:r w:rsidRPr="008A0D45">
        <w:rPr>
          <w:spacing w:val="-2"/>
        </w:rPr>
        <w:t>отражения</w:t>
      </w:r>
      <w:r w:rsidRPr="008A0D45">
        <w:rPr>
          <w:spacing w:val="-12"/>
        </w:rPr>
        <w:t xml:space="preserve"> </w:t>
      </w:r>
      <w:r w:rsidRPr="008A0D45">
        <w:rPr>
          <w:spacing w:val="-2"/>
        </w:rPr>
        <w:t>светового</w:t>
      </w:r>
      <w:r w:rsidRPr="008A0D45">
        <w:rPr>
          <w:spacing w:val="-13"/>
        </w:rPr>
        <w:t xml:space="preserve"> </w:t>
      </w:r>
      <w:r w:rsidRPr="008A0D45">
        <w:rPr>
          <w:spacing w:val="-2"/>
        </w:rPr>
        <w:t>луча</w:t>
      </w:r>
      <w:r w:rsidRPr="008A0D45">
        <w:rPr>
          <w:spacing w:val="-13"/>
        </w:rPr>
        <w:t xml:space="preserve"> </w:t>
      </w:r>
      <w:r w:rsidRPr="008A0D45">
        <w:rPr>
          <w:spacing w:val="-2"/>
        </w:rPr>
        <w:t>от</w:t>
      </w:r>
      <w:r w:rsidRPr="008A0D45">
        <w:rPr>
          <w:spacing w:val="-4"/>
        </w:rPr>
        <w:t xml:space="preserve"> </w:t>
      </w:r>
      <w:r w:rsidRPr="008A0D45">
        <w:rPr>
          <w:spacing w:val="-2"/>
        </w:rPr>
        <w:t>угла</w:t>
      </w:r>
      <w:r w:rsidRPr="008A0D45">
        <w:rPr>
          <w:spacing w:val="-16"/>
        </w:rPr>
        <w:t xml:space="preserve"> </w:t>
      </w:r>
      <w:r w:rsidRPr="008A0D45">
        <w:rPr>
          <w:spacing w:val="-2"/>
        </w:rPr>
        <w:t>падения.</w:t>
      </w:r>
      <w:r w:rsidRPr="008A0D45">
        <w:rPr>
          <w:spacing w:val="18"/>
        </w:rPr>
        <w:t xml:space="preserve"> </w:t>
      </w:r>
      <w:r w:rsidRPr="008A0D45">
        <w:rPr>
          <w:spacing w:val="-2"/>
        </w:rPr>
        <w:t>Изучение</w:t>
      </w:r>
      <w:r w:rsidRPr="008A0D45">
        <w:rPr>
          <w:spacing w:val="-13"/>
        </w:rPr>
        <w:t xml:space="preserve"> </w:t>
      </w:r>
      <w:r w:rsidRPr="008A0D45">
        <w:rPr>
          <w:spacing w:val="-2"/>
        </w:rPr>
        <w:t>характеристик</w:t>
      </w:r>
      <w:r w:rsidRPr="008A0D45">
        <w:rPr>
          <w:spacing w:val="-57"/>
        </w:rPr>
        <w:t xml:space="preserve"> </w:t>
      </w:r>
      <w:r w:rsidRPr="008A0D45">
        <w:t>изображения</w:t>
      </w:r>
      <w:r w:rsidRPr="008A0D45">
        <w:rPr>
          <w:spacing w:val="2"/>
        </w:rPr>
        <w:t xml:space="preserve"> </w:t>
      </w:r>
      <w:r w:rsidRPr="008A0D45">
        <w:t>предмета</w:t>
      </w:r>
      <w:r w:rsidRPr="008A0D45">
        <w:rPr>
          <w:spacing w:val="-2"/>
        </w:rPr>
        <w:t xml:space="preserve"> </w:t>
      </w:r>
      <w:r w:rsidRPr="008A0D45">
        <w:t>в</w:t>
      </w:r>
      <w:r w:rsidRPr="008A0D45">
        <w:rPr>
          <w:spacing w:val="-4"/>
        </w:rPr>
        <w:t xml:space="preserve"> </w:t>
      </w:r>
      <w:r w:rsidRPr="008A0D45">
        <w:t>плоском</w:t>
      </w:r>
      <w:r w:rsidRPr="008A0D45">
        <w:rPr>
          <w:spacing w:val="-1"/>
        </w:rPr>
        <w:t xml:space="preserve"> </w:t>
      </w:r>
      <w:r w:rsidRPr="008A0D45">
        <w:t>зеркале.</w:t>
      </w:r>
    </w:p>
    <w:p w:rsidR="001511C1" w:rsidRPr="008A0D45" w:rsidRDefault="00194F02" w:rsidP="008A0D45">
      <w:pPr>
        <w:pStyle w:val="a0"/>
        <w:spacing w:before="61" w:line="276" w:lineRule="auto"/>
        <w:ind w:left="-142" w:firstLine="568"/>
      </w:pPr>
      <w:r w:rsidRPr="008A0D45">
        <w:rPr>
          <w:spacing w:val="-2"/>
        </w:rPr>
        <w:t xml:space="preserve">Исследование зависимости угла преломления светового </w:t>
      </w:r>
      <w:r w:rsidRPr="008A0D45">
        <w:rPr>
          <w:spacing w:val="-1"/>
        </w:rPr>
        <w:t>луча от угла падения на границе «воздух–</w:t>
      </w:r>
      <w:r w:rsidRPr="008A0D45">
        <w:rPr>
          <w:spacing w:val="-57"/>
        </w:rPr>
        <w:t xml:space="preserve"> </w:t>
      </w:r>
      <w:r w:rsidRPr="008A0D45">
        <w:t>стекло».</w:t>
      </w:r>
    </w:p>
    <w:p w:rsidR="001511C1" w:rsidRPr="008A0D45" w:rsidRDefault="00194F02" w:rsidP="008A0D45">
      <w:pPr>
        <w:pStyle w:val="a0"/>
        <w:spacing w:before="1" w:line="276" w:lineRule="auto"/>
        <w:ind w:left="-142" w:firstLine="568"/>
      </w:pPr>
      <w:r w:rsidRPr="008A0D45">
        <w:rPr>
          <w:spacing w:val="-1"/>
        </w:rPr>
        <w:t>Получение</w:t>
      </w:r>
      <w:r w:rsidRPr="008A0D45">
        <w:rPr>
          <w:spacing w:val="-13"/>
        </w:rPr>
        <w:t xml:space="preserve"> </w:t>
      </w:r>
      <w:r w:rsidRPr="008A0D45">
        <w:rPr>
          <w:spacing w:val="-1"/>
        </w:rPr>
        <w:t>изображений</w:t>
      </w:r>
      <w:r w:rsidRPr="008A0D45">
        <w:rPr>
          <w:spacing w:val="-7"/>
        </w:rPr>
        <w:t xml:space="preserve"> </w:t>
      </w:r>
      <w:r w:rsidRPr="008A0D45">
        <w:t>с</w:t>
      </w:r>
      <w:r w:rsidRPr="008A0D45">
        <w:rPr>
          <w:spacing w:val="-13"/>
        </w:rPr>
        <w:t xml:space="preserve"> </w:t>
      </w:r>
      <w:r w:rsidRPr="008A0D45">
        <w:t>помощью</w:t>
      </w:r>
      <w:r w:rsidRPr="008A0D45">
        <w:rPr>
          <w:spacing w:val="-11"/>
        </w:rPr>
        <w:t xml:space="preserve"> </w:t>
      </w:r>
      <w:r w:rsidRPr="008A0D45">
        <w:t>собирающей</w:t>
      </w:r>
      <w:r w:rsidRPr="008A0D45">
        <w:rPr>
          <w:spacing w:val="-9"/>
        </w:rPr>
        <w:t xml:space="preserve"> </w:t>
      </w:r>
      <w:r w:rsidRPr="008A0D45">
        <w:t>линзы.</w:t>
      </w:r>
    </w:p>
    <w:p w:rsidR="001511C1" w:rsidRPr="008A0D45" w:rsidRDefault="00194F02" w:rsidP="008A0D45">
      <w:pPr>
        <w:pStyle w:val="a0"/>
        <w:spacing w:line="276" w:lineRule="auto"/>
        <w:ind w:left="-142" w:firstLine="568"/>
      </w:pPr>
      <w:r w:rsidRPr="008A0D45">
        <w:rPr>
          <w:spacing w:val="-2"/>
        </w:rPr>
        <w:t>Определение</w:t>
      </w:r>
      <w:r w:rsidRPr="008A0D45">
        <w:rPr>
          <w:spacing w:val="-18"/>
        </w:rPr>
        <w:t xml:space="preserve"> </w:t>
      </w:r>
      <w:r w:rsidRPr="008A0D45">
        <w:rPr>
          <w:spacing w:val="-2"/>
        </w:rPr>
        <w:t>фокусного</w:t>
      </w:r>
      <w:r w:rsidRPr="008A0D45">
        <w:rPr>
          <w:spacing w:val="-19"/>
        </w:rPr>
        <w:t xml:space="preserve"> </w:t>
      </w:r>
      <w:r w:rsidRPr="008A0D45">
        <w:rPr>
          <w:spacing w:val="-2"/>
        </w:rPr>
        <w:t>расстояния</w:t>
      </w:r>
      <w:r w:rsidRPr="008A0D45">
        <w:rPr>
          <w:spacing w:val="-15"/>
        </w:rPr>
        <w:t xml:space="preserve"> </w:t>
      </w:r>
      <w:r w:rsidRPr="008A0D45">
        <w:rPr>
          <w:spacing w:val="-2"/>
        </w:rPr>
        <w:t>и</w:t>
      </w:r>
      <w:r w:rsidRPr="008A0D45">
        <w:rPr>
          <w:spacing w:val="-11"/>
        </w:rPr>
        <w:t xml:space="preserve"> </w:t>
      </w:r>
      <w:r w:rsidRPr="008A0D45">
        <w:rPr>
          <w:spacing w:val="-2"/>
        </w:rPr>
        <w:t>оптической</w:t>
      </w:r>
      <w:r w:rsidRPr="008A0D45">
        <w:rPr>
          <w:spacing w:val="-13"/>
        </w:rPr>
        <w:t xml:space="preserve"> </w:t>
      </w:r>
      <w:r w:rsidRPr="008A0D45">
        <w:rPr>
          <w:spacing w:val="-2"/>
        </w:rPr>
        <w:t>силы</w:t>
      </w:r>
      <w:r w:rsidRPr="008A0D45">
        <w:rPr>
          <w:spacing w:val="-8"/>
        </w:rPr>
        <w:t xml:space="preserve"> </w:t>
      </w:r>
      <w:r w:rsidRPr="008A0D45">
        <w:rPr>
          <w:spacing w:val="-2"/>
        </w:rPr>
        <w:t>собирающей</w:t>
      </w:r>
      <w:r w:rsidRPr="008A0D45">
        <w:rPr>
          <w:spacing w:val="-13"/>
        </w:rPr>
        <w:t xml:space="preserve"> </w:t>
      </w:r>
      <w:r w:rsidRPr="008A0D45">
        <w:rPr>
          <w:spacing w:val="-2"/>
        </w:rPr>
        <w:t>линзы.</w:t>
      </w:r>
      <w:r w:rsidRPr="008A0D45">
        <w:rPr>
          <w:spacing w:val="21"/>
        </w:rPr>
        <w:t xml:space="preserve"> </w:t>
      </w:r>
      <w:r w:rsidRPr="008A0D45">
        <w:rPr>
          <w:spacing w:val="-2"/>
        </w:rPr>
        <w:t>Опыты</w:t>
      </w:r>
      <w:r w:rsidRPr="008A0D45">
        <w:rPr>
          <w:spacing w:val="-17"/>
        </w:rPr>
        <w:t xml:space="preserve"> </w:t>
      </w:r>
      <w:r w:rsidRPr="008A0D45">
        <w:rPr>
          <w:spacing w:val="-2"/>
        </w:rPr>
        <w:t>по</w:t>
      </w:r>
      <w:r w:rsidRPr="008A0D45">
        <w:rPr>
          <w:spacing w:val="-17"/>
        </w:rPr>
        <w:t xml:space="preserve"> </w:t>
      </w:r>
      <w:r w:rsidRPr="008A0D45">
        <w:rPr>
          <w:spacing w:val="-1"/>
        </w:rPr>
        <w:t>разложению</w:t>
      </w:r>
      <w:r w:rsidRPr="008A0D45">
        <w:rPr>
          <w:spacing w:val="-57"/>
        </w:rPr>
        <w:t xml:space="preserve"> </w:t>
      </w:r>
      <w:r w:rsidRPr="008A0D45">
        <w:t>белого</w:t>
      </w:r>
      <w:r w:rsidRPr="008A0D45">
        <w:rPr>
          <w:spacing w:val="-6"/>
        </w:rPr>
        <w:t xml:space="preserve"> </w:t>
      </w:r>
      <w:r w:rsidRPr="008A0D45">
        <w:t>света</w:t>
      </w:r>
      <w:r w:rsidRPr="008A0D45">
        <w:rPr>
          <w:spacing w:val="-4"/>
        </w:rPr>
        <w:t xml:space="preserve"> </w:t>
      </w:r>
      <w:r w:rsidRPr="008A0D45">
        <w:t>в</w:t>
      </w:r>
      <w:r w:rsidRPr="008A0D45">
        <w:rPr>
          <w:spacing w:val="-3"/>
        </w:rPr>
        <w:t xml:space="preserve"> </w:t>
      </w:r>
      <w:r w:rsidRPr="008A0D45">
        <w:t>спектр.</w:t>
      </w:r>
    </w:p>
    <w:p w:rsidR="001511C1" w:rsidRPr="008A0D45" w:rsidRDefault="00194F02" w:rsidP="008A0D45">
      <w:pPr>
        <w:pStyle w:val="a0"/>
        <w:spacing w:line="276" w:lineRule="auto"/>
        <w:ind w:left="-142" w:firstLine="568"/>
      </w:pPr>
      <w:r w:rsidRPr="008A0D45">
        <w:t>Опыты</w:t>
      </w:r>
      <w:r w:rsidRPr="008A0D45">
        <w:rPr>
          <w:spacing w:val="17"/>
        </w:rPr>
        <w:t xml:space="preserve"> </w:t>
      </w:r>
      <w:r w:rsidRPr="008A0D45">
        <w:t>по</w:t>
      </w:r>
      <w:r w:rsidRPr="008A0D45">
        <w:rPr>
          <w:spacing w:val="17"/>
        </w:rPr>
        <w:t xml:space="preserve"> </w:t>
      </w:r>
      <w:r w:rsidRPr="008A0D45">
        <w:t>восприятию</w:t>
      </w:r>
      <w:r w:rsidRPr="008A0D45">
        <w:rPr>
          <w:spacing w:val="16"/>
        </w:rPr>
        <w:t xml:space="preserve"> </w:t>
      </w:r>
      <w:r w:rsidRPr="008A0D45">
        <w:t>цвета</w:t>
      </w:r>
      <w:r w:rsidRPr="008A0D45">
        <w:rPr>
          <w:spacing w:val="15"/>
        </w:rPr>
        <w:t xml:space="preserve"> </w:t>
      </w:r>
      <w:r w:rsidRPr="008A0D45">
        <w:t>предметов</w:t>
      </w:r>
      <w:r w:rsidRPr="008A0D45">
        <w:rPr>
          <w:spacing w:val="17"/>
        </w:rPr>
        <w:t xml:space="preserve"> </w:t>
      </w:r>
      <w:r w:rsidRPr="008A0D45">
        <w:t>при</w:t>
      </w:r>
      <w:r w:rsidRPr="008A0D45">
        <w:rPr>
          <w:spacing w:val="20"/>
        </w:rPr>
        <w:t xml:space="preserve"> </w:t>
      </w:r>
      <w:r w:rsidRPr="008A0D45">
        <w:t>их</w:t>
      </w:r>
      <w:r w:rsidRPr="008A0D45">
        <w:rPr>
          <w:spacing w:val="17"/>
        </w:rPr>
        <w:t xml:space="preserve"> </w:t>
      </w:r>
      <w:r w:rsidRPr="008A0D45">
        <w:t>наблюдении</w:t>
      </w:r>
      <w:r w:rsidRPr="008A0D45">
        <w:rPr>
          <w:spacing w:val="22"/>
        </w:rPr>
        <w:t xml:space="preserve"> </w:t>
      </w:r>
      <w:r w:rsidRPr="008A0D45">
        <w:t>через</w:t>
      </w:r>
      <w:r w:rsidRPr="008A0D45">
        <w:rPr>
          <w:spacing w:val="16"/>
        </w:rPr>
        <w:t xml:space="preserve"> </w:t>
      </w:r>
      <w:r w:rsidRPr="008A0D45">
        <w:t>цветовые</w:t>
      </w:r>
      <w:r w:rsidRPr="008A0D45">
        <w:rPr>
          <w:spacing w:val="34"/>
        </w:rPr>
        <w:t xml:space="preserve"> </w:t>
      </w:r>
      <w:r w:rsidRPr="008A0D45">
        <w:t>фильтры.</w:t>
      </w:r>
    </w:p>
    <w:p w:rsidR="001511C1" w:rsidRPr="008A0D45" w:rsidRDefault="00194F02" w:rsidP="008A0D45">
      <w:pPr>
        <w:pStyle w:val="11"/>
        <w:spacing w:before="5" w:line="276" w:lineRule="auto"/>
        <w:ind w:left="-142" w:firstLine="568"/>
      </w:pPr>
      <w:r w:rsidRPr="008A0D45">
        <w:rPr>
          <w:spacing w:val="-1"/>
        </w:rPr>
        <w:t>Раздел</w:t>
      </w:r>
      <w:r w:rsidRPr="008A0D45">
        <w:rPr>
          <w:spacing w:val="-11"/>
        </w:rPr>
        <w:t xml:space="preserve"> </w:t>
      </w:r>
      <w:r w:rsidRPr="008A0D45">
        <w:rPr>
          <w:spacing w:val="-1"/>
        </w:rPr>
        <w:t>12.</w:t>
      </w:r>
      <w:r w:rsidRPr="008A0D45">
        <w:rPr>
          <w:spacing w:val="-7"/>
        </w:rPr>
        <w:t xml:space="preserve"> </w:t>
      </w:r>
      <w:r w:rsidRPr="008A0D45">
        <w:t>Квантовые</w:t>
      </w:r>
      <w:r w:rsidRPr="008A0D45">
        <w:rPr>
          <w:spacing w:val="-15"/>
        </w:rPr>
        <w:t xml:space="preserve"> </w:t>
      </w:r>
      <w:r w:rsidRPr="008A0D45">
        <w:t>явления</w:t>
      </w:r>
    </w:p>
    <w:p w:rsidR="001511C1" w:rsidRPr="008A0D45" w:rsidRDefault="00194F02" w:rsidP="008A0D45">
      <w:pPr>
        <w:pStyle w:val="a0"/>
        <w:spacing w:line="276" w:lineRule="auto"/>
        <w:ind w:left="-142" w:firstLine="568"/>
      </w:pPr>
      <w:r w:rsidRPr="008A0D45">
        <w:rPr>
          <w:w w:val="95"/>
        </w:rPr>
        <w:t>Опыты</w:t>
      </w:r>
      <w:r w:rsidRPr="008A0D45">
        <w:rPr>
          <w:spacing w:val="2"/>
          <w:w w:val="95"/>
        </w:rPr>
        <w:t xml:space="preserve"> </w:t>
      </w:r>
      <w:r w:rsidRPr="008A0D45">
        <w:rPr>
          <w:w w:val="95"/>
        </w:rPr>
        <w:t>Резерфорда</w:t>
      </w:r>
      <w:r w:rsidRPr="008A0D45">
        <w:rPr>
          <w:spacing w:val="1"/>
          <w:w w:val="95"/>
        </w:rPr>
        <w:t xml:space="preserve"> </w:t>
      </w:r>
      <w:r w:rsidRPr="008A0D45">
        <w:rPr>
          <w:w w:val="95"/>
        </w:rPr>
        <w:t>и</w:t>
      </w:r>
      <w:r w:rsidRPr="008A0D45">
        <w:rPr>
          <w:spacing w:val="8"/>
          <w:w w:val="95"/>
        </w:rPr>
        <w:t xml:space="preserve"> </w:t>
      </w:r>
      <w:r w:rsidRPr="008A0D45">
        <w:rPr>
          <w:w w:val="95"/>
        </w:rPr>
        <w:t>планетарная</w:t>
      </w:r>
      <w:r w:rsidRPr="008A0D45">
        <w:rPr>
          <w:spacing w:val="3"/>
          <w:w w:val="95"/>
        </w:rPr>
        <w:t xml:space="preserve"> </w:t>
      </w:r>
      <w:r w:rsidRPr="008A0D45">
        <w:rPr>
          <w:w w:val="95"/>
        </w:rPr>
        <w:t>модель</w:t>
      </w:r>
      <w:r w:rsidRPr="008A0D45">
        <w:rPr>
          <w:spacing w:val="-3"/>
          <w:w w:val="95"/>
        </w:rPr>
        <w:t xml:space="preserve"> </w:t>
      </w:r>
      <w:r w:rsidRPr="008A0D45">
        <w:rPr>
          <w:w w:val="95"/>
        </w:rPr>
        <w:t>атома.</w:t>
      </w:r>
      <w:r w:rsidRPr="008A0D45">
        <w:rPr>
          <w:spacing w:val="5"/>
          <w:w w:val="95"/>
        </w:rPr>
        <w:t xml:space="preserve"> </w:t>
      </w:r>
      <w:r w:rsidRPr="008A0D45">
        <w:rPr>
          <w:w w:val="95"/>
        </w:rPr>
        <w:t>Модель</w:t>
      </w:r>
      <w:r w:rsidRPr="008A0D45">
        <w:rPr>
          <w:spacing w:val="-2"/>
          <w:w w:val="95"/>
        </w:rPr>
        <w:t xml:space="preserve"> </w:t>
      </w:r>
      <w:r w:rsidRPr="008A0D45">
        <w:rPr>
          <w:w w:val="95"/>
        </w:rPr>
        <w:t>атома</w:t>
      </w:r>
      <w:r w:rsidRPr="008A0D45">
        <w:rPr>
          <w:spacing w:val="-2"/>
          <w:w w:val="95"/>
        </w:rPr>
        <w:t xml:space="preserve"> </w:t>
      </w:r>
      <w:r w:rsidRPr="008A0D45">
        <w:rPr>
          <w:w w:val="95"/>
        </w:rPr>
        <w:t>Бора.</w:t>
      </w:r>
      <w:r w:rsidRPr="008A0D45">
        <w:rPr>
          <w:spacing w:val="1"/>
          <w:w w:val="95"/>
        </w:rPr>
        <w:t xml:space="preserve"> </w:t>
      </w:r>
      <w:r w:rsidRPr="008A0D45">
        <w:rPr>
          <w:spacing w:val="-1"/>
        </w:rPr>
        <w:t>Испускание</w:t>
      </w:r>
      <w:r w:rsidRPr="008A0D45">
        <w:rPr>
          <w:spacing w:val="-14"/>
        </w:rPr>
        <w:t xml:space="preserve"> </w:t>
      </w:r>
      <w:r w:rsidRPr="008A0D45">
        <w:rPr>
          <w:spacing w:val="-1"/>
        </w:rPr>
        <w:t>и</w:t>
      </w:r>
      <w:r w:rsidRPr="008A0D45">
        <w:rPr>
          <w:spacing w:val="-9"/>
        </w:rPr>
        <w:t xml:space="preserve"> </w:t>
      </w:r>
      <w:r w:rsidRPr="008A0D45">
        <w:rPr>
          <w:spacing w:val="-1"/>
        </w:rPr>
        <w:t>поглощение</w:t>
      </w:r>
      <w:r w:rsidRPr="008A0D45">
        <w:rPr>
          <w:spacing w:val="-9"/>
        </w:rPr>
        <w:t xml:space="preserve"> </w:t>
      </w:r>
      <w:r w:rsidRPr="008A0D45">
        <w:rPr>
          <w:spacing w:val="-1"/>
        </w:rPr>
        <w:t>света</w:t>
      </w:r>
      <w:r w:rsidRPr="008A0D45">
        <w:rPr>
          <w:spacing w:val="-11"/>
        </w:rPr>
        <w:t xml:space="preserve"> </w:t>
      </w:r>
      <w:r w:rsidRPr="008A0D45">
        <w:rPr>
          <w:spacing w:val="-1"/>
        </w:rPr>
        <w:t>атомом.</w:t>
      </w:r>
      <w:r w:rsidRPr="008A0D45">
        <w:rPr>
          <w:spacing w:val="-10"/>
        </w:rPr>
        <w:t xml:space="preserve"> </w:t>
      </w:r>
      <w:r w:rsidRPr="008A0D45">
        <w:t>Кванты.</w:t>
      </w:r>
      <w:r w:rsidRPr="008A0D45">
        <w:rPr>
          <w:spacing w:val="-11"/>
        </w:rPr>
        <w:t xml:space="preserve"> </w:t>
      </w:r>
      <w:r w:rsidRPr="008A0D45">
        <w:t>Линейчатые</w:t>
      </w:r>
      <w:r w:rsidRPr="008A0D45">
        <w:rPr>
          <w:spacing w:val="-14"/>
        </w:rPr>
        <w:t xml:space="preserve"> </w:t>
      </w:r>
      <w:r w:rsidRPr="008A0D45">
        <w:t>спектры.</w:t>
      </w:r>
    </w:p>
    <w:p w:rsidR="001511C1" w:rsidRPr="008A0D45" w:rsidRDefault="00194F02" w:rsidP="008A0D45">
      <w:pPr>
        <w:pStyle w:val="a0"/>
        <w:spacing w:line="276" w:lineRule="auto"/>
        <w:ind w:left="-142" w:firstLine="568"/>
      </w:pPr>
      <w:r w:rsidRPr="008A0D45">
        <w:t>Радиоактивность.</w:t>
      </w:r>
      <w:r w:rsidRPr="008A0D45">
        <w:rPr>
          <w:spacing w:val="4"/>
        </w:rPr>
        <w:t xml:space="preserve"> </w:t>
      </w:r>
      <w:r w:rsidRPr="008A0D45">
        <w:t>Альфа­,</w:t>
      </w:r>
      <w:r w:rsidRPr="008A0D45">
        <w:rPr>
          <w:spacing w:val="5"/>
        </w:rPr>
        <w:t xml:space="preserve"> </w:t>
      </w:r>
      <w:r w:rsidRPr="008A0D45">
        <w:t>бета- и</w:t>
      </w:r>
      <w:r w:rsidRPr="008A0D45">
        <w:rPr>
          <w:spacing w:val="7"/>
        </w:rPr>
        <w:t xml:space="preserve"> </w:t>
      </w:r>
      <w:r w:rsidRPr="008A0D45">
        <w:t>гамма-излучения.</w:t>
      </w:r>
      <w:r w:rsidRPr="008A0D45">
        <w:rPr>
          <w:spacing w:val="7"/>
        </w:rPr>
        <w:t xml:space="preserve"> </w:t>
      </w:r>
      <w:r w:rsidRPr="008A0D45">
        <w:t>Строение</w:t>
      </w:r>
      <w:r w:rsidRPr="008A0D45">
        <w:rPr>
          <w:spacing w:val="1"/>
        </w:rPr>
        <w:t xml:space="preserve"> </w:t>
      </w:r>
      <w:r w:rsidRPr="008A0D45">
        <w:t>атомного</w:t>
      </w:r>
      <w:r w:rsidRPr="008A0D45">
        <w:rPr>
          <w:spacing w:val="1"/>
        </w:rPr>
        <w:t xml:space="preserve"> </w:t>
      </w:r>
      <w:r w:rsidRPr="008A0D45">
        <w:t>ядра.</w:t>
      </w:r>
      <w:r w:rsidRPr="008A0D45">
        <w:rPr>
          <w:spacing w:val="5"/>
        </w:rPr>
        <w:t xml:space="preserve"> </w:t>
      </w:r>
      <w:r w:rsidRPr="008A0D45">
        <w:t>Нуклонная модель</w:t>
      </w:r>
      <w:r w:rsidRPr="008A0D45">
        <w:rPr>
          <w:spacing w:val="-57"/>
        </w:rPr>
        <w:t xml:space="preserve"> </w:t>
      </w:r>
      <w:r w:rsidRPr="008A0D45">
        <w:t>атомного</w:t>
      </w:r>
      <w:r w:rsidRPr="008A0D45">
        <w:rPr>
          <w:spacing w:val="-4"/>
        </w:rPr>
        <w:t xml:space="preserve"> </w:t>
      </w:r>
      <w:r w:rsidRPr="008A0D45">
        <w:t>ядра.</w:t>
      </w:r>
      <w:r w:rsidRPr="008A0D45">
        <w:rPr>
          <w:spacing w:val="6"/>
        </w:rPr>
        <w:t xml:space="preserve"> </w:t>
      </w:r>
      <w:r w:rsidRPr="008A0D45">
        <w:t>Изотопы.</w:t>
      </w:r>
      <w:r w:rsidRPr="008A0D45">
        <w:rPr>
          <w:spacing w:val="-2"/>
        </w:rPr>
        <w:t xml:space="preserve"> </w:t>
      </w:r>
      <w:r w:rsidRPr="008A0D45">
        <w:t>Радиоактивные</w:t>
      </w:r>
      <w:r w:rsidRPr="008A0D45">
        <w:rPr>
          <w:spacing w:val="-5"/>
        </w:rPr>
        <w:t xml:space="preserve"> </w:t>
      </w:r>
      <w:r w:rsidRPr="008A0D45">
        <w:t>превращения.</w:t>
      </w:r>
      <w:r w:rsidRPr="008A0D45">
        <w:rPr>
          <w:spacing w:val="-2"/>
        </w:rPr>
        <w:t xml:space="preserve"> </w:t>
      </w:r>
      <w:r w:rsidRPr="008A0D45">
        <w:t>Период</w:t>
      </w:r>
      <w:r w:rsidRPr="008A0D45">
        <w:rPr>
          <w:spacing w:val="4"/>
        </w:rPr>
        <w:t xml:space="preserve"> </w:t>
      </w:r>
      <w:r w:rsidRPr="008A0D45">
        <w:t>полураспада</w:t>
      </w:r>
      <w:r w:rsidRPr="008A0D45">
        <w:rPr>
          <w:spacing w:val="-10"/>
        </w:rPr>
        <w:t xml:space="preserve"> </w:t>
      </w:r>
      <w:r w:rsidRPr="008A0D45">
        <w:t>атомных</w:t>
      </w:r>
      <w:r w:rsidRPr="008A0D45">
        <w:rPr>
          <w:spacing w:val="-8"/>
        </w:rPr>
        <w:t xml:space="preserve"> </w:t>
      </w:r>
      <w:r w:rsidRPr="008A0D45">
        <w:t>ядер.</w:t>
      </w:r>
    </w:p>
    <w:p w:rsidR="001511C1" w:rsidRPr="008A0D45" w:rsidRDefault="00194F02" w:rsidP="008A0D45">
      <w:pPr>
        <w:pStyle w:val="a0"/>
        <w:spacing w:line="276" w:lineRule="auto"/>
        <w:ind w:left="-142" w:firstLine="568"/>
      </w:pPr>
      <w:r w:rsidRPr="008A0D45">
        <w:rPr>
          <w:spacing w:val="-2"/>
        </w:rPr>
        <w:t xml:space="preserve">Ядерные реакции. Законы сохранения зарядового и массового </w:t>
      </w:r>
      <w:r w:rsidRPr="008A0D45">
        <w:rPr>
          <w:spacing w:val="-1"/>
        </w:rPr>
        <w:t>чисел. Энергия связи атомных ядер.</w:t>
      </w:r>
      <w:r w:rsidRPr="008A0D45">
        <w:rPr>
          <w:spacing w:val="-57"/>
        </w:rPr>
        <w:t xml:space="preserve"> </w:t>
      </w:r>
      <w:r w:rsidRPr="008A0D45">
        <w:t>Связь</w:t>
      </w:r>
      <w:r w:rsidRPr="008A0D45">
        <w:rPr>
          <w:spacing w:val="1"/>
        </w:rPr>
        <w:t xml:space="preserve"> </w:t>
      </w:r>
      <w:r w:rsidRPr="008A0D45">
        <w:t>массы</w:t>
      </w:r>
      <w:r w:rsidRPr="008A0D45">
        <w:rPr>
          <w:spacing w:val="1"/>
        </w:rPr>
        <w:t xml:space="preserve"> </w:t>
      </w:r>
      <w:r w:rsidRPr="008A0D45">
        <w:t>и</w:t>
      </w:r>
      <w:r w:rsidRPr="008A0D45">
        <w:rPr>
          <w:spacing w:val="1"/>
        </w:rPr>
        <w:t xml:space="preserve"> </w:t>
      </w:r>
      <w:r w:rsidRPr="008A0D45">
        <w:t>энергии.</w:t>
      </w:r>
      <w:r w:rsidRPr="008A0D45">
        <w:rPr>
          <w:spacing w:val="1"/>
        </w:rPr>
        <w:t xml:space="preserve"> </w:t>
      </w:r>
      <w:r w:rsidRPr="008A0D45">
        <w:t>Реакции</w:t>
      </w:r>
      <w:r w:rsidRPr="008A0D45">
        <w:rPr>
          <w:spacing w:val="1"/>
        </w:rPr>
        <w:t xml:space="preserve"> </w:t>
      </w:r>
      <w:r w:rsidRPr="008A0D45">
        <w:t>синтеза и</w:t>
      </w:r>
      <w:r w:rsidRPr="008A0D45">
        <w:rPr>
          <w:spacing w:val="1"/>
        </w:rPr>
        <w:t xml:space="preserve"> </w:t>
      </w:r>
      <w:r w:rsidRPr="008A0D45">
        <w:t>деления</w:t>
      </w:r>
      <w:r w:rsidRPr="008A0D45">
        <w:rPr>
          <w:spacing w:val="1"/>
        </w:rPr>
        <w:t xml:space="preserve"> </w:t>
      </w:r>
      <w:r w:rsidRPr="008A0D45">
        <w:t>ядер.</w:t>
      </w:r>
      <w:r w:rsidRPr="008A0D45">
        <w:rPr>
          <w:spacing w:val="1"/>
        </w:rPr>
        <w:t xml:space="preserve"> </w:t>
      </w:r>
      <w:r w:rsidRPr="008A0D45">
        <w:t>Источники энергии Солнца и звёзд.</w:t>
      </w:r>
      <w:r w:rsidRPr="008A0D45">
        <w:rPr>
          <w:spacing w:val="-57"/>
        </w:rPr>
        <w:t xml:space="preserve"> </w:t>
      </w:r>
      <w:r w:rsidRPr="008A0D45">
        <w:t>Ядерная</w:t>
      </w:r>
      <w:r w:rsidRPr="008A0D45">
        <w:rPr>
          <w:spacing w:val="1"/>
        </w:rPr>
        <w:t xml:space="preserve"> </w:t>
      </w:r>
      <w:r w:rsidRPr="008A0D45">
        <w:t>энергетика.</w:t>
      </w:r>
      <w:r w:rsidRPr="008A0D45">
        <w:rPr>
          <w:spacing w:val="3"/>
        </w:rPr>
        <w:t xml:space="preserve"> </w:t>
      </w:r>
      <w:r w:rsidRPr="008A0D45">
        <w:t>Действия</w:t>
      </w:r>
      <w:r w:rsidRPr="008A0D45">
        <w:rPr>
          <w:spacing w:val="5"/>
        </w:rPr>
        <w:t xml:space="preserve"> </w:t>
      </w:r>
      <w:r w:rsidRPr="008A0D45">
        <w:t>радиоактивных</w:t>
      </w:r>
      <w:r w:rsidRPr="008A0D45">
        <w:rPr>
          <w:spacing w:val="-2"/>
        </w:rPr>
        <w:t xml:space="preserve"> </w:t>
      </w:r>
      <w:r w:rsidRPr="008A0D45">
        <w:t>излучений</w:t>
      </w:r>
      <w:r w:rsidRPr="008A0D45">
        <w:rPr>
          <w:spacing w:val="2"/>
        </w:rPr>
        <w:t xml:space="preserve"> </w:t>
      </w:r>
      <w:r w:rsidRPr="008A0D45">
        <w:t>на</w:t>
      </w:r>
      <w:r w:rsidRPr="008A0D45">
        <w:rPr>
          <w:spacing w:val="59"/>
        </w:rPr>
        <w:t xml:space="preserve"> </w:t>
      </w:r>
      <w:r w:rsidRPr="008A0D45">
        <w:t>живые</w:t>
      </w:r>
      <w:r w:rsidRPr="008A0D45">
        <w:rPr>
          <w:spacing w:val="49"/>
        </w:rPr>
        <w:t xml:space="preserve"> </w:t>
      </w:r>
      <w:r w:rsidRPr="008A0D45">
        <w:t>организмы.</w:t>
      </w:r>
    </w:p>
    <w:p w:rsidR="001511C1" w:rsidRPr="008A0D45" w:rsidRDefault="00194F02" w:rsidP="008A0D45">
      <w:pPr>
        <w:spacing w:line="276" w:lineRule="auto"/>
        <w:ind w:left="-142" w:firstLine="568"/>
        <w:jc w:val="both"/>
        <w:rPr>
          <w:i/>
          <w:sz w:val="24"/>
          <w:szCs w:val="24"/>
        </w:rPr>
      </w:pPr>
      <w:r w:rsidRPr="008A0D45">
        <w:rPr>
          <w:i/>
          <w:sz w:val="24"/>
          <w:szCs w:val="24"/>
        </w:rPr>
        <w:t>Демонстрации</w:t>
      </w:r>
    </w:p>
    <w:p w:rsidR="001511C1" w:rsidRPr="008A0D45" w:rsidRDefault="00194F02" w:rsidP="008A0D45">
      <w:pPr>
        <w:pStyle w:val="a0"/>
        <w:spacing w:line="276" w:lineRule="auto"/>
        <w:ind w:left="-142" w:firstLine="568"/>
      </w:pPr>
      <w:r w:rsidRPr="008A0D45">
        <w:lastRenderedPageBreak/>
        <w:t>Спектры излучения и поглощения. Спектры</w:t>
      </w:r>
      <w:r w:rsidRPr="008A0D45">
        <w:rPr>
          <w:spacing w:val="-57"/>
        </w:rPr>
        <w:t xml:space="preserve"> </w:t>
      </w:r>
      <w:r w:rsidRPr="008A0D45">
        <w:t>различных</w:t>
      </w:r>
      <w:r w:rsidRPr="008A0D45">
        <w:rPr>
          <w:spacing w:val="-3"/>
        </w:rPr>
        <w:t xml:space="preserve"> </w:t>
      </w:r>
      <w:r w:rsidRPr="008A0D45">
        <w:t>газов.</w:t>
      </w:r>
    </w:p>
    <w:p w:rsidR="001511C1" w:rsidRPr="008A0D45" w:rsidRDefault="00194F02" w:rsidP="008A0D45">
      <w:pPr>
        <w:pStyle w:val="a0"/>
        <w:spacing w:line="276" w:lineRule="auto"/>
        <w:ind w:left="-142" w:firstLine="568"/>
      </w:pPr>
      <w:r w:rsidRPr="008A0D45">
        <w:rPr>
          <w:spacing w:val="-1"/>
        </w:rPr>
        <w:t>Спектр</w:t>
      </w:r>
      <w:r w:rsidRPr="008A0D45">
        <w:rPr>
          <w:spacing w:val="-13"/>
        </w:rPr>
        <w:t xml:space="preserve"> </w:t>
      </w:r>
      <w:r w:rsidRPr="008A0D45">
        <w:t>водорода.</w:t>
      </w:r>
    </w:p>
    <w:p w:rsidR="001511C1" w:rsidRPr="008A0D45" w:rsidRDefault="00194F02" w:rsidP="008A0D45">
      <w:pPr>
        <w:pStyle w:val="a0"/>
        <w:spacing w:line="276" w:lineRule="auto"/>
        <w:ind w:left="-142" w:firstLine="568"/>
      </w:pPr>
      <w:r w:rsidRPr="008A0D45">
        <w:rPr>
          <w:spacing w:val="-1"/>
        </w:rPr>
        <w:t>Наблюдение</w:t>
      </w:r>
      <w:r w:rsidRPr="008A0D45">
        <w:rPr>
          <w:spacing w:val="-13"/>
        </w:rPr>
        <w:t xml:space="preserve"> </w:t>
      </w:r>
      <w:r w:rsidRPr="008A0D45">
        <w:t>треков</w:t>
      </w:r>
      <w:r w:rsidRPr="008A0D45">
        <w:rPr>
          <w:spacing w:val="-12"/>
        </w:rPr>
        <w:t xml:space="preserve"> </w:t>
      </w:r>
      <w:r w:rsidRPr="008A0D45">
        <w:t>в</w:t>
      </w:r>
      <w:r w:rsidRPr="008A0D45">
        <w:rPr>
          <w:spacing w:val="-12"/>
        </w:rPr>
        <w:t xml:space="preserve"> </w:t>
      </w:r>
      <w:r w:rsidRPr="008A0D45">
        <w:t>камере</w:t>
      </w:r>
      <w:r w:rsidRPr="008A0D45">
        <w:rPr>
          <w:spacing w:val="-12"/>
        </w:rPr>
        <w:t xml:space="preserve"> </w:t>
      </w:r>
      <w:r w:rsidRPr="008A0D45">
        <w:t>Вильсона.</w:t>
      </w:r>
      <w:r w:rsidRPr="008A0D45">
        <w:rPr>
          <w:spacing w:val="18"/>
        </w:rPr>
        <w:t xml:space="preserve"> </w:t>
      </w:r>
      <w:r w:rsidRPr="008A0D45">
        <w:t>Работа</w:t>
      </w:r>
      <w:r w:rsidRPr="008A0D45">
        <w:rPr>
          <w:spacing w:val="-14"/>
        </w:rPr>
        <w:t xml:space="preserve"> </w:t>
      </w:r>
      <w:r w:rsidRPr="008A0D45">
        <w:t>счётчика</w:t>
      </w:r>
      <w:r w:rsidRPr="008A0D45">
        <w:rPr>
          <w:spacing w:val="-57"/>
        </w:rPr>
        <w:t xml:space="preserve"> </w:t>
      </w:r>
      <w:r w:rsidRPr="008A0D45">
        <w:t>ионизирующих</w:t>
      </w:r>
      <w:r w:rsidRPr="008A0D45">
        <w:rPr>
          <w:spacing w:val="-3"/>
        </w:rPr>
        <w:t xml:space="preserve"> </w:t>
      </w:r>
      <w:r w:rsidRPr="008A0D45">
        <w:t>излучений.</w:t>
      </w:r>
    </w:p>
    <w:p w:rsidR="001511C1" w:rsidRPr="008A0D45" w:rsidRDefault="00194F02" w:rsidP="008A0D45">
      <w:pPr>
        <w:pStyle w:val="a0"/>
        <w:spacing w:line="276" w:lineRule="auto"/>
        <w:ind w:left="-142" w:firstLine="568"/>
      </w:pPr>
      <w:r w:rsidRPr="008A0D45">
        <w:rPr>
          <w:spacing w:val="-2"/>
        </w:rPr>
        <w:t>Регистрация</w:t>
      </w:r>
      <w:r w:rsidRPr="008A0D45">
        <w:rPr>
          <w:spacing w:val="-10"/>
        </w:rPr>
        <w:t xml:space="preserve"> </w:t>
      </w:r>
      <w:r w:rsidRPr="008A0D45">
        <w:rPr>
          <w:spacing w:val="-1"/>
        </w:rPr>
        <w:t>излучения</w:t>
      </w:r>
      <w:r w:rsidRPr="008A0D45">
        <w:rPr>
          <w:spacing w:val="-7"/>
        </w:rPr>
        <w:t xml:space="preserve"> </w:t>
      </w:r>
      <w:r w:rsidRPr="008A0D45">
        <w:rPr>
          <w:spacing w:val="-1"/>
        </w:rPr>
        <w:t>природных</w:t>
      </w:r>
      <w:r w:rsidRPr="008A0D45">
        <w:rPr>
          <w:spacing w:val="-12"/>
        </w:rPr>
        <w:t xml:space="preserve"> </w:t>
      </w:r>
      <w:r w:rsidRPr="008A0D45">
        <w:rPr>
          <w:spacing w:val="-1"/>
        </w:rPr>
        <w:t>минералов</w:t>
      </w:r>
      <w:r w:rsidRPr="008A0D45">
        <w:rPr>
          <w:spacing w:val="-13"/>
        </w:rPr>
        <w:t xml:space="preserve"> </w:t>
      </w:r>
      <w:r w:rsidRPr="008A0D45">
        <w:rPr>
          <w:spacing w:val="-1"/>
        </w:rPr>
        <w:t>и</w:t>
      </w:r>
      <w:r w:rsidRPr="008A0D45">
        <w:rPr>
          <w:spacing w:val="-7"/>
        </w:rPr>
        <w:t xml:space="preserve"> </w:t>
      </w:r>
      <w:r w:rsidRPr="008A0D45">
        <w:rPr>
          <w:spacing w:val="-1"/>
        </w:rPr>
        <w:t>продуктов.</w:t>
      </w:r>
    </w:p>
    <w:p w:rsidR="001511C1" w:rsidRPr="008A0D45" w:rsidRDefault="00194F02" w:rsidP="008A0D45">
      <w:pPr>
        <w:spacing w:line="276" w:lineRule="auto"/>
        <w:ind w:left="-142" w:firstLine="568"/>
        <w:jc w:val="both"/>
        <w:rPr>
          <w:i/>
          <w:sz w:val="24"/>
          <w:szCs w:val="24"/>
        </w:rPr>
      </w:pPr>
      <w:r w:rsidRPr="008A0D45">
        <w:rPr>
          <w:i/>
          <w:sz w:val="24"/>
          <w:szCs w:val="24"/>
        </w:rPr>
        <w:t>Лабораторные</w:t>
      </w:r>
      <w:r w:rsidRPr="008A0D45">
        <w:rPr>
          <w:i/>
          <w:spacing w:val="-12"/>
          <w:sz w:val="24"/>
          <w:szCs w:val="24"/>
        </w:rPr>
        <w:t xml:space="preserve"> </w:t>
      </w:r>
      <w:r w:rsidRPr="008A0D45">
        <w:rPr>
          <w:i/>
          <w:sz w:val="24"/>
          <w:szCs w:val="24"/>
        </w:rPr>
        <w:t>работы</w:t>
      </w:r>
      <w:r w:rsidRPr="008A0D45">
        <w:rPr>
          <w:i/>
          <w:spacing w:val="-10"/>
          <w:sz w:val="24"/>
          <w:szCs w:val="24"/>
        </w:rPr>
        <w:t xml:space="preserve"> </w:t>
      </w:r>
      <w:r w:rsidRPr="008A0D45">
        <w:rPr>
          <w:i/>
          <w:sz w:val="24"/>
          <w:szCs w:val="24"/>
        </w:rPr>
        <w:t>и</w:t>
      </w:r>
      <w:r w:rsidRPr="008A0D45">
        <w:rPr>
          <w:i/>
          <w:spacing w:val="-10"/>
          <w:sz w:val="24"/>
          <w:szCs w:val="24"/>
        </w:rPr>
        <w:t xml:space="preserve"> </w:t>
      </w:r>
      <w:r w:rsidRPr="008A0D45">
        <w:rPr>
          <w:i/>
          <w:sz w:val="24"/>
          <w:szCs w:val="24"/>
        </w:rPr>
        <w:t>опыты</w:t>
      </w:r>
    </w:p>
    <w:p w:rsidR="001511C1" w:rsidRPr="008A0D45" w:rsidRDefault="00194F02" w:rsidP="008A0D45">
      <w:pPr>
        <w:pStyle w:val="a0"/>
        <w:spacing w:line="276" w:lineRule="auto"/>
        <w:ind w:left="-142" w:firstLine="568"/>
      </w:pPr>
      <w:r w:rsidRPr="008A0D45">
        <w:rPr>
          <w:spacing w:val="-1"/>
        </w:rPr>
        <w:t>Наблюдение</w:t>
      </w:r>
      <w:r w:rsidRPr="008A0D45">
        <w:rPr>
          <w:spacing w:val="-13"/>
        </w:rPr>
        <w:t xml:space="preserve"> </w:t>
      </w:r>
      <w:r w:rsidRPr="008A0D45">
        <w:t>сплошных</w:t>
      </w:r>
      <w:r w:rsidRPr="008A0D45">
        <w:rPr>
          <w:spacing w:val="-13"/>
        </w:rPr>
        <w:t xml:space="preserve"> </w:t>
      </w:r>
      <w:r w:rsidRPr="008A0D45">
        <w:t>и</w:t>
      </w:r>
      <w:r w:rsidRPr="008A0D45">
        <w:rPr>
          <w:spacing w:val="-8"/>
        </w:rPr>
        <w:t xml:space="preserve"> </w:t>
      </w:r>
      <w:r w:rsidRPr="008A0D45">
        <w:t>линейчатых</w:t>
      </w:r>
      <w:r w:rsidRPr="008A0D45">
        <w:rPr>
          <w:spacing w:val="-12"/>
        </w:rPr>
        <w:t xml:space="preserve"> </w:t>
      </w:r>
      <w:r w:rsidRPr="008A0D45">
        <w:t>спектров</w:t>
      </w:r>
      <w:r w:rsidRPr="008A0D45">
        <w:rPr>
          <w:spacing w:val="-14"/>
        </w:rPr>
        <w:t xml:space="preserve"> </w:t>
      </w:r>
      <w:r w:rsidRPr="008A0D45">
        <w:t>излучения.</w:t>
      </w:r>
    </w:p>
    <w:p w:rsidR="001511C1" w:rsidRPr="008A0D45" w:rsidRDefault="00194F02" w:rsidP="008A0D45">
      <w:pPr>
        <w:pStyle w:val="a0"/>
        <w:spacing w:line="276" w:lineRule="auto"/>
        <w:ind w:left="-142" w:firstLine="568"/>
      </w:pPr>
      <w:r w:rsidRPr="008A0D45">
        <w:t>Исследование</w:t>
      </w:r>
      <w:r w:rsidRPr="008A0D45">
        <w:rPr>
          <w:spacing w:val="29"/>
        </w:rPr>
        <w:t xml:space="preserve"> </w:t>
      </w:r>
      <w:r w:rsidRPr="008A0D45">
        <w:t>треков:</w:t>
      </w:r>
      <w:r w:rsidRPr="008A0D45">
        <w:rPr>
          <w:spacing w:val="35"/>
        </w:rPr>
        <w:t xml:space="preserve"> </w:t>
      </w:r>
      <w:r w:rsidRPr="008A0D45">
        <w:t>измерение</w:t>
      </w:r>
      <w:r w:rsidRPr="008A0D45">
        <w:rPr>
          <w:spacing w:val="30"/>
        </w:rPr>
        <w:t xml:space="preserve"> </w:t>
      </w:r>
      <w:r w:rsidRPr="008A0D45">
        <w:t>энергии</w:t>
      </w:r>
      <w:r w:rsidRPr="008A0D45">
        <w:rPr>
          <w:spacing w:val="36"/>
        </w:rPr>
        <w:t xml:space="preserve"> </w:t>
      </w:r>
      <w:r w:rsidRPr="008A0D45">
        <w:t>частицы</w:t>
      </w:r>
      <w:r w:rsidRPr="008A0D45">
        <w:rPr>
          <w:spacing w:val="-8"/>
        </w:rPr>
        <w:t xml:space="preserve"> </w:t>
      </w:r>
      <w:r w:rsidRPr="008A0D45">
        <w:t>по</w:t>
      </w:r>
      <w:r w:rsidRPr="008A0D45">
        <w:rPr>
          <w:spacing w:val="-7"/>
        </w:rPr>
        <w:t xml:space="preserve"> </w:t>
      </w:r>
      <w:r w:rsidRPr="008A0D45">
        <w:t>тормозному</w:t>
      </w:r>
      <w:r w:rsidRPr="008A0D45">
        <w:rPr>
          <w:spacing w:val="-12"/>
        </w:rPr>
        <w:t xml:space="preserve"> </w:t>
      </w:r>
      <w:r w:rsidRPr="008A0D45">
        <w:t>пути</w:t>
      </w:r>
      <w:r w:rsidRPr="008A0D45">
        <w:rPr>
          <w:spacing w:val="37"/>
        </w:rPr>
        <w:t xml:space="preserve"> </w:t>
      </w:r>
      <w:r w:rsidRPr="008A0D45">
        <w:t>(по</w:t>
      </w:r>
      <w:r w:rsidRPr="008A0D45">
        <w:rPr>
          <w:spacing w:val="-9"/>
        </w:rPr>
        <w:t xml:space="preserve"> </w:t>
      </w:r>
      <w:r w:rsidRPr="008A0D45">
        <w:t>фотографиям).</w:t>
      </w:r>
      <w:r w:rsidRPr="008A0D45">
        <w:rPr>
          <w:spacing w:val="-57"/>
        </w:rPr>
        <w:t xml:space="preserve"> </w:t>
      </w:r>
      <w:r w:rsidRPr="008A0D45">
        <w:t>Измерение</w:t>
      </w:r>
      <w:r w:rsidRPr="008A0D45">
        <w:rPr>
          <w:spacing w:val="-4"/>
        </w:rPr>
        <w:t xml:space="preserve"> </w:t>
      </w:r>
      <w:r w:rsidRPr="008A0D45">
        <w:t>радиоактивного</w:t>
      </w:r>
      <w:r w:rsidRPr="008A0D45">
        <w:rPr>
          <w:spacing w:val="-4"/>
        </w:rPr>
        <w:t xml:space="preserve"> </w:t>
      </w:r>
      <w:r w:rsidRPr="008A0D45">
        <w:t>фона.</w:t>
      </w:r>
    </w:p>
    <w:p w:rsidR="001511C1" w:rsidRPr="008A0D45" w:rsidRDefault="00194F02" w:rsidP="008A0D45">
      <w:pPr>
        <w:pStyle w:val="11"/>
        <w:spacing w:before="3" w:line="276" w:lineRule="auto"/>
        <w:ind w:left="-142" w:firstLine="568"/>
      </w:pPr>
      <w:r w:rsidRPr="008A0D45">
        <w:rPr>
          <w:spacing w:val="-2"/>
        </w:rPr>
        <w:t>Повторительно-обобщающий</w:t>
      </w:r>
      <w:r w:rsidRPr="008A0D45">
        <w:rPr>
          <w:spacing w:val="-9"/>
        </w:rPr>
        <w:t xml:space="preserve"> </w:t>
      </w:r>
      <w:r w:rsidRPr="008A0D45">
        <w:rPr>
          <w:spacing w:val="-1"/>
        </w:rPr>
        <w:t>модуль</w:t>
      </w:r>
    </w:p>
    <w:p w:rsidR="001511C1" w:rsidRPr="008A0D45" w:rsidRDefault="00194F02" w:rsidP="008A0D45">
      <w:pPr>
        <w:pStyle w:val="a0"/>
        <w:spacing w:line="276" w:lineRule="auto"/>
        <w:ind w:left="-142" w:firstLine="568"/>
      </w:pPr>
      <w:r w:rsidRPr="008A0D45">
        <w:t>Повторительно­обобщающий</w:t>
      </w:r>
      <w:r w:rsidRPr="008A0D45">
        <w:rPr>
          <w:spacing w:val="1"/>
        </w:rPr>
        <w:t xml:space="preserve"> </w:t>
      </w:r>
      <w:r w:rsidRPr="008A0D45">
        <w:t>модуль</w:t>
      </w:r>
      <w:r w:rsidRPr="008A0D45">
        <w:rPr>
          <w:spacing w:val="1"/>
        </w:rPr>
        <w:t xml:space="preserve"> </w:t>
      </w:r>
      <w:r w:rsidRPr="008A0D45">
        <w:t>предназначен</w:t>
      </w:r>
      <w:r w:rsidRPr="008A0D45">
        <w:rPr>
          <w:spacing w:val="1"/>
        </w:rPr>
        <w:t xml:space="preserve"> </w:t>
      </w:r>
      <w:r w:rsidRPr="008A0D45">
        <w:t>для</w:t>
      </w:r>
      <w:r w:rsidRPr="008A0D45">
        <w:rPr>
          <w:spacing w:val="1"/>
        </w:rPr>
        <w:t xml:space="preserve"> </w:t>
      </w:r>
      <w:r w:rsidRPr="008A0D45">
        <w:t>систематизации</w:t>
      </w:r>
      <w:r w:rsidRPr="008A0D45">
        <w:rPr>
          <w:spacing w:val="1"/>
        </w:rPr>
        <w:t xml:space="preserve"> </w:t>
      </w:r>
      <w:r w:rsidRPr="008A0D45">
        <w:t>и</w:t>
      </w:r>
      <w:r w:rsidRPr="008A0D45">
        <w:rPr>
          <w:spacing w:val="1"/>
        </w:rPr>
        <w:t xml:space="preserve"> </w:t>
      </w:r>
      <w:r w:rsidRPr="008A0D45">
        <w:t>обобщения</w:t>
      </w:r>
      <w:r w:rsidRPr="008A0D45">
        <w:rPr>
          <w:spacing w:val="1"/>
        </w:rPr>
        <w:t xml:space="preserve"> </w:t>
      </w:r>
      <w:r w:rsidRPr="008A0D45">
        <w:t>предметного</w:t>
      </w:r>
      <w:r w:rsidRPr="008A0D45">
        <w:rPr>
          <w:spacing w:val="1"/>
        </w:rPr>
        <w:t xml:space="preserve"> </w:t>
      </w:r>
      <w:r w:rsidRPr="008A0D45">
        <w:t>содержания</w:t>
      </w:r>
      <w:r w:rsidRPr="008A0D45">
        <w:rPr>
          <w:spacing w:val="1"/>
        </w:rPr>
        <w:t xml:space="preserve"> </w:t>
      </w:r>
      <w:r w:rsidRPr="008A0D45">
        <w:t>и</w:t>
      </w:r>
      <w:r w:rsidRPr="008A0D45">
        <w:rPr>
          <w:spacing w:val="1"/>
        </w:rPr>
        <w:t xml:space="preserve"> </w:t>
      </w:r>
      <w:r w:rsidRPr="008A0D45">
        <w:t>опыта деятельности, приобретённого</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всего</w:t>
      </w:r>
      <w:r w:rsidRPr="008A0D45">
        <w:rPr>
          <w:spacing w:val="1"/>
        </w:rPr>
        <w:t xml:space="preserve"> </w:t>
      </w:r>
      <w:r w:rsidRPr="008A0D45">
        <w:t>курса</w:t>
      </w:r>
      <w:r w:rsidRPr="008A0D45">
        <w:rPr>
          <w:spacing w:val="1"/>
        </w:rPr>
        <w:t xml:space="preserve"> </w:t>
      </w:r>
      <w:r w:rsidRPr="008A0D45">
        <w:t>физики, а</w:t>
      </w:r>
      <w:r w:rsidRPr="008A0D45">
        <w:rPr>
          <w:spacing w:val="1"/>
        </w:rPr>
        <w:t xml:space="preserve"> </w:t>
      </w:r>
      <w:r w:rsidRPr="008A0D45">
        <w:t>также</w:t>
      </w:r>
      <w:r w:rsidRPr="008A0D45">
        <w:rPr>
          <w:spacing w:val="1"/>
        </w:rPr>
        <w:t xml:space="preserve"> </w:t>
      </w:r>
      <w:r w:rsidRPr="008A0D45">
        <w:t>для</w:t>
      </w:r>
      <w:r w:rsidRPr="008A0D45">
        <w:rPr>
          <w:spacing w:val="1"/>
        </w:rPr>
        <w:t xml:space="preserve"> </w:t>
      </w:r>
      <w:r w:rsidRPr="008A0D45">
        <w:t>подготовки</w:t>
      </w:r>
      <w:r w:rsidRPr="008A0D45">
        <w:rPr>
          <w:spacing w:val="1"/>
        </w:rPr>
        <w:t xml:space="preserve"> </w:t>
      </w:r>
      <w:r w:rsidRPr="008A0D45">
        <w:t>к</w:t>
      </w:r>
      <w:r w:rsidRPr="008A0D45">
        <w:rPr>
          <w:spacing w:val="1"/>
        </w:rPr>
        <w:t xml:space="preserve"> </w:t>
      </w:r>
      <w:r w:rsidRPr="008A0D45">
        <w:t>основному</w:t>
      </w:r>
      <w:r w:rsidRPr="008A0D45">
        <w:rPr>
          <w:spacing w:val="1"/>
        </w:rPr>
        <w:t xml:space="preserve"> </w:t>
      </w:r>
      <w:r w:rsidRPr="008A0D45">
        <w:t>государственному экзамену по физике для</w:t>
      </w:r>
      <w:r w:rsidRPr="008A0D45">
        <w:rPr>
          <w:spacing w:val="1"/>
        </w:rPr>
        <w:t xml:space="preserve"> </w:t>
      </w:r>
      <w:r w:rsidRPr="008A0D45">
        <w:t>обучающихся,</w:t>
      </w:r>
      <w:r w:rsidRPr="008A0D45">
        <w:rPr>
          <w:spacing w:val="-13"/>
        </w:rPr>
        <w:t xml:space="preserve"> </w:t>
      </w:r>
      <w:r w:rsidRPr="008A0D45">
        <w:t>выбравших</w:t>
      </w:r>
      <w:r w:rsidRPr="008A0D45">
        <w:rPr>
          <w:spacing w:val="-15"/>
        </w:rPr>
        <w:t xml:space="preserve"> </w:t>
      </w:r>
      <w:r w:rsidRPr="008A0D45">
        <w:t>этот</w:t>
      </w:r>
      <w:r w:rsidRPr="008A0D45">
        <w:rPr>
          <w:spacing w:val="-5"/>
        </w:rPr>
        <w:t xml:space="preserve"> </w:t>
      </w:r>
      <w:r w:rsidRPr="008A0D45">
        <w:t>учебный</w:t>
      </w:r>
      <w:r w:rsidRPr="008A0D45">
        <w:rPr>
          <w:spacing w:val="28"/>
        </w:rPr>
        <w:t xml:space="preserve"> </w:t>
      </w:r>
      <w:r w:rsidRPr="008A0D45">
        <w:t>предмет.</w:t>
      </w:r>
    </w:p>
    <w:p w:rsidR="001511C1" w:rsidRPr="008A0D45" w:rsidRDefault="00194F02" w:rsidP="008A0D45">
      <w:pPr>
        <w:pStyle w:val="a0"/>
        <w:spacing w:line="276" w:lineRule="auto"/>
        <w:ind w:left="-142" w:firstLine="568"/>
      </w:pPr>
      <w:r w:rsidRPr="008A0D45">
        <w:t>При изучении данного модуля реализуются и систематизируются виды деятельности, на основе</w:t>
      </w:r>
      <w:r w:rsidRPr="008A0D45">
        <w:rPr>
          <w:spacing w:val="1"/>
        </w:rPr>
        <w:t xml:space="preserve"> </w:t>
      </w:r>
      <w:r w:rsidRPr="008A0D45">
        <w:t>которых обеспечивается достижение предметных и метапредметных планируемых результатов</w:t>
      </w:r>
      <w:r w:rsidRPr="008A0D45">
        <w:rPr>
          <w:spacing w:val="1"/>
        </w:rPr>
        <w:t xml:space="preserve"> </w:t>
      </w:r>
      <w:r w:rsidRPr="008A0D45">
        <w:t>обучения,</w:t>
      </w:r>
      <w:r w:rsidRPr="008A0D45">
        <w:rPr>
          <w:spacing w:val="1"/>
        </w:rPr>
        <w:t xml:space="preserve"> </w:t>
      </w:r>
      <w:r w:rsidRPr="008A0D45">
        <w:t>формируется</w:t>
      </w:r>
      <w:r w:rsidRPr="008A0D45">
        <w:rPr>
          <w:spacing w:val="1"/>
        </w:rPr>
        <w:t xml:space="preserve"> </w:t>
      </w:r>
      <w:r w:rsidRPr="008A0D45">
        <w:t>естественно­научная</w:t>
      </w:r>
      <w:r w:rsidRPr="008A0D45">
        <w:rPr>
          <w:spacing w:val="1"/>
        </w:rPr>
        <w:t xml:space="preserve"> </w:t>
      </w:r>
      <w:r w:rsidRPr="008A0D45">
        <w:t>грамотность:</w:t>
      </w:r>
      <w:r w:rsidRPr="008A0D45">
        <w:rPr>
          <w:spacing w:val="1"/>
        </w:rPr>
        <w:t xml:space="preserve"> </w:t>
      </w:r>
      <w:r w:rsidRPr="008A0D45">
        <w:t>освоение</w:t>
      </w:r>
      <w:r w:rsidRPr="008A0D45">
        <w:rPr>
          <w:spacing w:val="1"/>
        </w:rPr>
        <w:t xml:space="preserve"> </w:t>
      </w:r>
      <w:r w:rsidRPr="008A0D45">
        <w:t>научных</w:t>
      </w:r>
      <w:r w:rsidRPr="008A0D45">
        <w:rPr>
          <w:spacing w:val="1"/>
        </w:rPr>
        <w:t xml:space="preserve"> </w:t>
      </w:r>
      <w:r w:rsidRPr="008A0D45">
        <w:t>методов</w:t>
      </w:r>
      <w:r w:rsidRPr="008A0D45">
        <w:rPr>
          <w:spacing w:val="1"/>
        </w:rPr>
        <w:t xml:space="preserve"> </w:t>
      </w:r>
      <w:r w:rsidRPr="008A0D45">
        <w:t>исследования явлений природы и техники, овладение умениями объяснять физические явления,</w:t>
      </w:r>
      <w:r w:rsidRPr="008A0D45">
        <w:rPr>
          <w:spacing w:val="1"/>
        </w:rPr>
        <w:t xml:space="preserve"> </w:t>
      </w:r>
      <w:r w:rsidRPr="008A0D45">
        <w:t>применяя</w:t>
      </w:r>
      <w:r w:rsidRPr="008A0D45">
        <w:rPr>
          <w:spacing w:val="-9"/>
        </w:rPr>
        <w:t xml:space="preserve"> </w:t>
      </w:r>
      <w:r w:rsidRPr="008A0D45">
        <w:t>полученные</w:t>
      </w:r>
      <w:r w:rsidRPr="008A0D45">
        <w:rPr>
          <w:spacing w:val="-11"/>
        </w:rPr>
        <w:t xml:space="preserve"> </w:t>
      </w:r>
      <w:r w:rsidRPr="008A0D45">
        <w:t>знания,</w:t>
      </w:r>
      <w:r w:rsidRPr="008A0D45">
        <w:rPr>
          <w:spacing w:val="-7"/>
        </w:rPr>
        <w:t xml:space="preserve"> </w:t>
      </w:r>
      <w:r w:rsidRPr="008A0D45">
        <w:t>решать</w:t>
      </w:r>
      <w:r w:rsidRPr="008A0D45">
        <w:rPr>
          <w:spacing w:val="-10"/>
        </w:rPr>
        <w:t xml:space="preserve"> </w:t>
      </w:r>
      <w:r w:rsidRPr="008A0D45">
        <w:t>задачи,</w:t>
      </w:r>
      <w:r w:rsidRPr="008A0D45">
        <w:rPr>
          <w:spacing w:val="-8"/>
        </w:rPr>
        <w:t xml:space="preserve"> </w:t>
      </w:r>
      <w:r w:rsidRPr="008A0D45">
        <w:t>в</w:t>
      </w:r>
      <w:r w:rsidRPr="008A0D45">
        <w:rPr>
          <w:spacing w:val="-11"/>
        </w:rPr>
        <w:t xml:space="preserve"> </w:t>
      </w:r>
      <w:r w:rsidRPr="008A0D45">
        <w:t>том</w:t>
      </w:r>
      <w:r w:rsidRPr="008A0D45">
        <w:rPr>
          <w:spacing w:val="-11"/>
        </w:rPr>
        <w:t xml:space="preserve"> </w:t>
      </w:r>
      <w:r w:rsidRPr="008A0D45">
        <w:t>числе</w:t>
      </w:r>
      <w:r w:rsidRPr="008A0D45">
        <w:rPr>
          <w:spacing w:val="-11"/>
        </w:rPr>
        <w:t xml:space="preserve"> </w:t>
      </w:r>
      <w:r w:rsidRPr="008A0D45">
        <w:t>качественные</w:t>
      </w:r>
      <w:r w:rsidRPr="008A0D45">
        <w:rPr>
          <w:spacing w:val="-8"/>
        </w:rPr>
        <w:t xml:space="preserve"> </w:t>
      </w:r>
      <w:r w:rsidRPr="008A0D45">
        <w:t>и</w:t>
      </w:r>
      <w:r w:rsidRPr="008A0D45">
        <w:rPr>
          <w:spacing w:val="21"/>
        </w:rPr>
        <w:t xml:space="preserve"> </w:t>
      </w:r>
      <w:r w:rsidRPr="008A0D45">
        <w:t>экспериментальные.</w:t>
      </w:r>
    </w:p>
    <w:p w:rsidR="001511C1" w:rsidRPr="008A0D45" w:rsidRDefault="00194F02" w:rsidP="008A0D45">
      <w:pPr>
        <w:pStyle w:val="a0"/>
        <w:spacing w:line="276" w:lineRule="auto"/>
        <w:ind w:left="-142" w:firstLine="568"/>
      </w:pPr>
      <w:r w:rsidRPr="008A0D45">
        <w:t>Принципиально</w:t>
      </w:r>
      <w:r w:rsidRPr="008A0D45">
        <w:rPr>
          <w:spacing w:val="1"/>
        </w:rPr>
        <w:t xml:space="preserve"> </w:t>
      </w:r>
      <w:r w:rsidRPr="008A0D45">
        <w:t>деятельностный</w:t>
      </w:r>
      <w:r w:rsidRPr="008A0D45">
        <w:rPr>
          <w:spacing w:val="1"/>
        </w:rPr>
        <w:t xml:space="preserve"> </w:t>
      </w:r>
      <w:r w:rsidRPr="008A0D45">
        <w:t>характер</w:t>
      </w:r>
      <w:r w:rsidRPr="008A0D45">
        <w:rPr>
          <w:spacing w:val="1"/>
        </w:rPr>
        <w:t xml:space="preserve"> </w:t>
      </w:r>
      <w:r w:rsidRPr="008A0D45">
        <w:t>данного</w:t>
      </w:r>
      <w:r w:rsidRPr="008A0D45">
        <w:rPr>
          <w:spacing w:val="1"/>
        </w:rPr>
        <w:t xml:space="preserve"> </w:t>
      </w:r>
      <w:r w:rsidRPr="008A0D45">
        <w:t>раздела</w:t>
      </w:r>
      <w:r w:rsidRPr="008A0D45">
        <w:rPr>
          <w:spacing w:val="1"/>
        </w:rPr>
        <w:t xml:space="preserve"> </w:t>
      </w:r>
      <w:r w:rsidRPr="008A0D45">
        <w:t>реализуется</w:t>
      </w:r>
      <w:r w:rsidRPr="008A0D45">
        <w:rPr>
          <w:spacing w:val="1"/>
        </w:rPr>
        <w:t xml:space="preserve"> </w:t>
      </w:r>
      <w:r w:rsidRPr="008A0D45">
        <w:t>за</w:t>
      </w:r>
      <w:r w:rsidRPr="008A0D45">
        <w:rPr>
          <w:spacing w:val="1"/>
        </w:rPr>
        <w:t xml:space="preserve"> </w:t>
      </w:r>
      <w:r w:rsidRPr="008A0D45">
        <w:t>счёт</w:t>
      </w:r>
      <w:r w:rsidRPr="008A0D45">
        <w:rPr>
          <w:spacing w:val="1"/>
        </w:rPr>
        <w:t xml:space="preserve"> </w:t>
      </w:r>
      <w:r w:rsidRPr="008A0D45">
        <w:t>того,</w:t>
      </w:r>
      <w:r w:rsidRPr="008A0D45">
        <w:rPr>
          <w:spacing w:val="1"/>
        </w:rPr>
        <w:t xml:space="preserve"> </w:t>
      </w:r>
      <w:r w:rsidRPr="008A0D45">
        <w:t>что</w:t>
      </w:r>
      <w:r w:rsidRPr="008A0D45">
        <w:rPr>
          <w:spacing w:val="1"/>
        </w:rPr>
        <w:t xml:space="preserve"> </w:t>
      </w:r>
      <w:r w:rsidRPr="008A0D45">
        <w:t>обучающиеся</w:t>
      </w:r>
      <w:r w:rsidRPr="008A0D45">
        <w:rPr>
          <w:spacing w:val="-2"/>
        </w:rPr>
        <w:t xml:space="preserve"> </w:t>
      </w:r>
      <w:r w:rsidRPr="008A0D45">
        <w:t>выполняют</w:t>
      </w:r>
      <w:r w:rsidRPr="008A0D45">
        <w:rPr>
          <w:spacing w:val="-2"/>
        </w:rPr>
        <w:t xml:space="preserve"> </w:t>
      </w:r>
      <w:r w:rsidRPr="008A0D45">
        <w:t>задания,</w:t>
      </w:r>
      <w:r w:rsidRPr="008A0D45">
        <w:rPr>
          <w:spacing w:val="-2"/>
        </w:rPr>
        <w:t xml:space="preserve"> </w:t>
      </w:r>
      <w:r w:rsidRPr="008A0D45">
        <w:t>в</w:t>
      </w:r>
      <w:r w:rsidRPr="008A0D45">
        <w:rPr>
          <w:spacing w:val="-4"/>
        </w:rPr>
        <w:t xml:space="preserve"> </w:t>
      </w:r>
      <w:r w:rsidRPr="008A0D45">
        <w:t>которых</w:t>
      </w:r>
      <w:r w:rsidRPr="008A0D45">
        <w:rPr>
          <w:spacing w:val="-4"/>
        </w:rPr>
        <w:t xml:space="preserve"> </w:t>
      </w:r>
      <w:r w:rsidRPr="008A0D45">
        <w:t>им предлагается:</w:t>
      </w:r>
    </w:p>
    <w:p w:rsidR="001511C1" w:rsidRPr="008A0D45" w:rsidRDefault="00194F02" w:rsidP="008A0D45">
      <w:pPr>
        <w:pStyle w:val="a0"/>
        <w:spacing w:line="276" w:lineRule="auto"/>
        <w:ind w:left="-142" w:firstLine="568"/>
      </w:pPr>
      <w:r w:rsidRPr="008A0D45">
        <w:t>на</w:t>
      </w:r>
      <w:r w:rsidRPr="008A0D45">
        <w:rPr>
          <w:spacing w:val="1"/>
        </w:rPr>
        <w:t xml:space="preserve"> </w:t>
      </w:r>
      <w:r w:rsidRPr="008A0D45">
        <w:t>основе</w:t>
      </w:r>
      <w:r w:rsidRPr="008A0D45">
        <w:rPr>
          <w:spacing w:val="1"/>
        </w:rPr>
        <w:t xml:space="preserve"> </w:t>
      </w:r>
      <w:r w:rsidRPr="008A0D45">
        <w:t>полученных</w:t>
      </w:r>
      <w:r w:rsidRPr="008A0D45">
        <w:rPr>
          <w:spacing w:val="1"/>
        </w:rPr>
        <w:t xml:space="preserve"> </w:t>
      </w:r>
      <w:r w:rsidRPr="008A0D45">
        <w:t>знаний</w:t>
      </w:r>
      <w:r w:rsidRPr="008A0D45">
        <w:rPr>
          <w:spacing w:val="1"/>
        </w:rPr>
        <w:t xml:space="preserve"> </w:t>
      </w:r>
      <w:r w:rsidRPr="008A0D45">
        <w:t>распознавать</w:t>
      </w:r>
      <w:r w:rsidRPr="008A0D45">
        <w:rPr>
          <w:spacing w:val="1"/>
        </w:rPr>
        <w:t xml:space="preserve"> </w:t>
      </w:r>
      <w:r w:rsidRPr="008A0D45">
        <w:t>и</w:t>
      </w:r>
      <w:r w:rsidRPr="008A0D45">
        <w:rPr>
          <w:spacing w:val="1"/>
        </w:rPr>
        <w:t xml:space="preserve"> </w:t>
      </w:r>
      <w:r w:rsidRPr="008A0D45">
        <w:t>научно</w:t>
      </w:r>
      <w:r w:rsidRPr="008A0D45">
        <w:rPr>
          <w:spacing w:val="1"/>
        </w:rPr>
        <w:t xml:space="preserve"> </w:t>
      </w:r>
      <w:r w:rsidRPr="008A0D45">
        <w:t>объяснять</w:t>
      </w:r>
      <w:r w:rsidRPr="008A0D45">
        <w:rPr>
          <w:spacing w:val="1"/>
        </w:rPr>
        <w:t xml:space="preserve"> </w:t>
      </w:r>
      <w:r w:rsidRPr="008A0D45">
        <w:t>физические</w:t>
      </w:r>
      <w:r w:rsidRPr="008A0D45">
        <w:rPr>
          <w:spacing w:val="1"/>
        </w:rPr>
        <w:t xml:space="preserve"> </w:t>
      </w:r>
      <w:r w:rsidRPr="008A0D45">
        <w:t>явления</w:t>
      </w:r>
      <w:r w:rsidRPr="008A0D45">
        <w:rPr>
          <w:spacing w:val="1"/>
        </w:rPr>
        <w:t xml:space="preserve"> </w:t>
      </w:r>
      <w:r w:rsidRPr="008A0D45">
        <w:t>в</w:t>
      </w:r>
      <w:r w:rsidRPr="008A0D45">
        <w:rPr>
          <w:spacing w:val="1"/>
        </w:rPr>
        <w:t xml:space="preserve"> </w:t>
      </w:r>
      <w:r w:rsidRPr="008A0D45">
        <w:t>окружающей природе</w:t>
      </w:r>
      <w:r w:rsidRPr="008A0D45">
        <w:rPr>
          <w:spacing w:val="-5"/>
        </w:rPr>
        <w:t xml:space="preserve"> </w:t>
      </w:r>
      <w:r w:rsidRPr="008A0D45">
        <w:t>и</w:t>
      </w:r>
      <w:r w:rsidRPr="008A0D45">
        <w:rPr>
          <w:spacing w:val="3"/>
        </w:rPr>
        <w:t xml:space="preserve"> </w:t>
      </w:r>
      <w:r w:rsidRPr="008A0D45">
        <w:t>повседневной жизни;</w:t>
      </w:r>
    </w:p>
    <w:p w:rsidR="001511C1" w:rsidRPr="008A0D45" w:rsidRDefault="00194F02" w:rsidP="008A0D45">
      <w:pPr>
        <w:pStyle w:val="a0"/>
        <w:spacing w:line="276" w:lineRule="auto"/>
        <w:ind w:left="-142" w:firstLine="568"/>
      </w:pPr>
      <w:r w:rsidRPr="008A0D45">
        <w:t>использовать научные методы исследования физических явлений, в том числе</w:t>
      </w:r>
      <w:r w:rsidRPr="008A0D45">
        <w:rPr>
          <w:spacing w:val="1"/>
        </w:rPr>
        <w:t xml:space="preserve"> </w:t>
      </w:r>
      <w:r w:rsidRPr="008A0D45">
        <w:t>для</w:t>
      </w:r>
      <w:r w:rsidRPr="008A0D45">
        <w:rPr>
          <w:spacing w:val="1"/>
        </w:rPr>
        <w:t xml:space="preserve"> </w:t>
      </w:r>
      <w:r w:rsidRPr="008A0D45">
        <w:t>проверки</w:t>
      </w:r>
      <w:r w:rsidRPr="008A0D45">
        <w:rPr>
          <w:spacing w:val="1"/>
        </w:rPr>
        <w:t xml:space="preserve"> </w:t>
      </w:r>
      <w:r w:rsidRPr="008A0D45">
        <w:t>гипотез</w:t>
      </w:r>
      <w:r w:rsidRPr="008A0D45">
        <w:rPr>
          <w:spacing w:val="-5"/>
        </w:rPr>
        <w:t xml:space="preserve"> </w:t>
      </w:r>
      <w:r w:rsidRPr="008A0D45">
        <w:t>и</w:t>
      </w:r>
      <w:r w:rsidRPr="008A0D45">
        <w:rPr>
          <w:spacing w:val="2"/>
        </w:rPr>
        <w:t xml:space="preserve"> </w:t>
      </w:r>
      <w:r w:rsidRPr="008A0D45">
        <w:t>получения</w:t>
      </w:r>
      <w:r w:rsidRPr="008A0D45">
        <w:rPr>
          <w:spacing w:val="-1"/>
        </w:rPr>
        <w:t xml:space="preserve"> </w:t>
      </w:r>
      <w:r w:rsidRPr="008A0D45">
        <w:t>теоретических</w:t>
      </w:r>
      <w:r w:rsidRPr="008A0D45">
        <w:rPr>
          <w:spacing w:val="-2"/>
        </w:rPr>
        <w:t xml:space="preserve"> </w:t>
      </w:r>
      <w:r w:rsidRPr="008A0D45">
        <w:t>выводов;</w:t>
      </w:r>
    </w:p>
    <w:p w:rsidR="001511C1" w:rsidRPr="008A0D45" w:rsidRDefault="00194F02" w:rsidP="008A0D45">
      <w:pPr>
        <w:pStyle w:val="a0"/>
        <w:spacing w:line="276" w:lineRule="auto"/>
        <w:ind w:left="-142" w:firstLine="568"/>
      </w:pPr>
      <w:r w:rsidRPr="008A0D45">
        <w:t>объяснять научные основы наиболее важных достижений современных технологий, например,</w:t>
      </w:r>
      <w:r w:rsidRPr="008A0D45">
        <w:rPr>
          <w:spacing w:val="1"/>
        </w:rPr>
        <w:t xml:space="preserve"> </w:t>
      </w:r>
      <w:r w:rsidRPr="008A0D45">
        <w:t>практического использования различных источников</w:t>
      </w:r>
      <w:r w:rsidRPr="008A0D45">
        <w:rPr>
          <w:spacing w:val="1"/>
        </w:rPr>
        <w:t xml:space="preserve"> </w:t>
      </w:r>
      <w:r w:rsidRPr="008A0D45">
        <w:t>энергии на основе закона превращения и</w:t>
      </w:r>
      <w:r w:rsidRPr="008A0D45">
        <w:rPr>
          <w:spacing w:val="1"/>
        </w:rPr>
        <w:t xml:space="preserve"> </w:t>
      </w:r>
      <w:r w:rsidRPr="008A0D45">
        <w:t>сохранения</w:t>
      </w:r>
      <w:r w:rsidRPr="008A0D45">
        <w:rPr>
          <w:spacing w:val="28"/>
        </w:rPr>
        <w:t xml:space="preserve"> </w:t>
      </w:r>
      <w:r w:rsidRPr="008A0D45">
        <w:t>всех</w:t>
      </w:r>
      <w:r w:rsidRPr="008A0D45">
        <w:rPr>
          <w:spacing w:val="27"/>
        </w:rPr>
        <w:t xml:space="preserve"> </w:t>
      </w:r>
      <w:r w:rsidRPr="008A0D45">
        <w:t>известных</w:t>
      </w:r>
      <w:r w:rsidRPr="008A0D45">
        <w:rPr>
          <w:spacing w:val="28"/>
        </w:rPr>
        <w:t xml:space="preserve"> </w:t>
      </w:r>
      <w:r w:rsidRPr="008A0D45">
        <w:t>видов</w:t>
      </w:r>
      <w:r w:rsidRPr="008A0D45">
        <w:rPr>
          <w:spacing w:val="54"/>
        </w:rPr>
        <w:t xml:space="preserve"> </w:t>
      </w:r>
      <w:r w:rsidRPr="008A0D45">
        <w:t>энергии.</w:t>
      </w:r>
    </w:p>
    <w:p w:rsidR="001511C1" w:rsidRPr="008A0D45" w:rsidRDefault="00194F02" w:rsidP="008A0D45">
      <w:pPr>
        <w:pStyle w:val="11"/>
        <w:tabs>
          <w:tab w:val="left" w:pos="7589"/>
        </w:tabs>
        <w:spacing w:before="4" w:line="276" w:lineRule="auto"/>
        <w:ind w:left="-142" w:firstLine="568"/>
      </w:pPr>
      <w:r w:rsidRPr="008A0D45">
        <w:t>Планируемые</w:t>
      </w:r>
      <w:r w:rsidRPr="008A0D45">
        <w:rPr>
          <w:spacing w:val="93"/>
        </w:rPr>
        <w:t xml:space="preserve"> </w:t>
      </w:r>
      <w:r w:rsidRPr="008A0D45">
        <w:t>результаты</w:t>
      </w:r>
      <w:r w:rsidRPr="008A0D45">
        <w:rPr>
          <w:spacing w:val="93"/>
        </w:rPr>
        <w:t xml:space="preserve"> </w:t>
      </w:r>
      <w:r w:rsidRPr="008A0D45">
        <w:t>освоения</w:t>
      </w:r>
      <w:r w:rsidRPr="008A0D45">
        <w:rPr>
          <w:spacing w:val="95"/>
        </w:rPr>
        <w:t xml:space="preserve"> </w:t>
      </w:r>
      <w:r w:rsidRPr="008A0D45">
        <w:t>программы</w:t>
      </w:r>
      <w:r w:rsidRPr="008A0D45">
        <w:rPr>
          <w:spacing w:val="94"/>
        </w:rPr>
        <w:t xml:space="preserve"> </w:t>
      </w:r>
      <w:r w:rsidRPr="008A0D45">
        <w:t>по</w:t>
      </w:r>
      <w:r w:rsidRPr="008A0D45">
        <w:rPr>
          <w:spacing w:val="93"/>
        </w:rPr>
        <w:t xml:space="preserve"> </w:t>
      </w:r>
      <w:r w:rsidRPr="008A0D45">
        <w:t>физике</w:t>
      </w:r>
      <w:r w:rsidRPr="008A0D45">
        <w:tab/>
        <w:t>на</w:t>
      </w:r>
      <w:r w:rsidRPr="008A0D45">
        <w:rPr>
          <w:spacing w:val="36"/>
        </w:rPr>
        <w:t xml:space="preserve"> </w:t>
      </w:r>
      <w:r w:rsidRPr="008A0D45">
        <w:t>уровне</w:t>
      </w:r>
      <w:r w:rsidRPr="008A0D45">
        <w:rPr>
          <w:spacing w:val="38"/>
        </w:rPr>
        <w:t xml:space="preserve"> </w:t>
      </w:r>
      <w:r w:rsidRPr="008A0D45">
        <w:t>основного</w:t>
      </w:r>
      <w:r w:rsidRPr="008A0D45">
        <w:rPr>
          <w:spacing w:val="36"/>
        </w:rPr>
        <w:t xml:space="preserve"> </w:t>
      </w:r>
      <w:r w:rsidRPr="008A0D45">
        <w:t>общего</w:t>
      </w:r>
      <w:r w:rsidRPr="008A0D45">
        <w:rPr>
          <w:spacing w:val="-57"/>
        </w:rPr>
        <w:t xml:space="preserve"> </w:t>
      </w:r>
      <w:r w:rsidRPr="008A0D45">
        <w:t>образования</w:t>
      </w:r>
    </w:p>
    <w:p w:rsidR="0086612C" w:rsidRPr="008A0D45" w:rsidRDefault="00194F02" w:rsidP="008A0D45">
      <w:pPr>
        <w:pStyle w:val="a0"/>
        <w:tabs>
          <w:tab w:val="left" w:pos="1641"/>
          <w:tab w:val="left" w:pos="2615"/>
          <w:tab w:val="left" w:pos="8821"/>
          <w:tab w:val="left" w:pos="9277"/>
        </w:tabs>
        <w:spacing w:line="276" w:lineRule="auto"/>
        <w:ind w:left="-142" w:firstLine="568"/>
      </w:pPr>
      <w:r w:rsidRPr="008A0D45">
        <w:t>Изучение</w:t>
      </w:r>
      <w:r w:rsidRPr="008A0D45">
        <w:tab/>
        <w:t>физики</w:t>
      </w:r>
      <w:r w:rsidRPr="008A0D45">
        <w:tab/>
        <w:t>на</w:t>
      </w:r>
      <w:r w:rsidRPr="008A0D45">
        <w:rPr>
          <w:spacing w:val="93"/>
        </w:rPr>
        <w:t xml:space="preserve"> </w:t>
      </w:r>
      <w:r w:rsidRPr="008A0D45">
        <w:t>уровне</w:t>
      </w:r>
      <w:r w:rsidRPr="008A0D45">
        <w:rPr>
          <w:spacing w:val="88"/>
        </w:rPr>
        <w:t xml:space="preserve"> </w:t>
      </w:r>
      <w:r w:rsidRPr="008A0D45">
        <w:t>основного</w:t>
      </w:r>
      <w:r w:rsidRPr="008A0D45">
        <w:rPr>
          <w:spacing w:val="92"/>
        </w:rPr>
        <w:t xml:space="preserve"> </w:t>
      </w:r>
      <w:r w:rsidRPr="008A0D45">
        <w:t>общего</w:t>
      </w:r>
      <w:r w:rsidRPr="008A0D45">
        <w:rPr>
          <w:spacing w:val="89"/>
        </w:rPr>
        <w:t xml:space="preserve"> </w:t>
      </w:r>
      <w:r w:rsidRPr="008A0D45">
        <w:t>образования</w:t>
      </w:r>
      <w:r w:rsidRPr="008A0D45">
        <w:rPr>
          <w:spacing w:val="91"/>
        </w:rPr>
        <w:t xml:space="preserve"> </w:t>
      </w:r>
      <w:r w:rsidR="0086612C" w:rsidRPr="008A0D45">
        <w:t xml:space="preserve">направлено </w:t>
      </w:r>
      <w:r w:rsidRPr="008A0D45">
        <w:t>на</w:t>
      </w:r>
      <w:r w:rsidRPr="008A0D45">
        <w:tab/>
      </w:r>
    </w:p>
    <w:p w:rsidR="001511C1" w:rsidRPr="008A0D45" w:rsidRDefault="00194F02" w:rsidP="008A0D45">
      <w:pPr>
        <w:pStyle w:val="a0"/>
        <w:tabs>
          <w:tab w:val="left" w:pos="1641"/>
          <w:tab w:val="left" w:pos="2615"/>
          <w:tab w:val="left" w:pos="8821"/>
          <w:tab w:val="left" w:pos="9277"/>
        </w:tabs>
        <w:spacing w:line="276" w:lineRule="auto"/>
        <w:ind w:left="-142" w:firstLine="568"/>
      </w:pPr>
      <w:r w:rsidRPr="008A0D45">
        <w:rPr>
          <w:spacing w:val="-1"/>
        </w:rPr>
        <w:t>достижение</w:t>
      </w:r>
      <w:r w:rsidRPr="008A0D45">
        <w:rPr>
          <w:spacing w:val="-57"/>
        </w:rPr>
        <w:t xml:space="preserve"> </w:t>
      </w:r>
      <w:r w:rsidRPr="008A0D45">
        <w:t>личностных,</w:t>
      </w:r>
      <w:r w:rsidRPr="008A0D45">
        <w:rPr>
          <w:spacing w:val="26"/>
        </w:rPr>
        <w:t xml:space="preserve"> </w:t>
      </w:r>
      <w:r w:rsidRPr="008A0D45">
        <w:t>метапредметных</w:t>
      </w:r>
      <w:r w:rsidRPr="008A0D45">
        <w:rPr>
          <w:spacing w:val="31"/>
        </w:rPr>
        <w:t xml:space="preserve"> </w:t>
      </w:r>
      <w:r w:rsidRPr="008A0D45">
        <w:t>и</w:t>
      </w:r>
      <w:r w:rsidRPr="008A0D45">
        <w:rPr>
          <w:spacing w:val="34"/>
        </w:rPr>
        <w:t xml:space="preserve"> </w:t>
      </w:r>
      <w:r w:rsidRPr="008A0D45">
        <w:t>предметных</w:t>
      </w:r>
      <w:r w:rsidRPr="008A0D45">
        <w:rPr>
          <w:spacing w:val="31"/>
        </w:rPr>
        <w:t xml:space="preserve"> </w:t>
      </w:r>
      <w:r w:rsidRPr="008A0D45">
        <w:t>образовательных</w:t>
      </w:r>
      <w:r w:rsidRPr="008A0D45">
        <w:rPr>
          <w:spacing w:val="38"/>
        </w:rPr>
        <w:t xml:space="preserve"> </w:t>
      </w:r>
      <w:r w:rsidRPr="008A0D45">
        <w:t>результатов.</w:t>
      </w:r>
    </w:p>
    <w:p w:rsidR="001511C1" w:rsidRPr="008A0D45" w:rsidRDefault="001511C1" w:rsidP="008A0D45">
      <w:pPr>
        <w:pStyle w:val="a0"/>
        <w:spacing w:line="276" w:lineRule="auto"/>
        <w:ind w:left="-142" w:firstLine="568"/>
      </w:pPr>
    </w:p>
    <w:p w:rsidR="001511C1" w:rsidRPr="008A0D45" w:rsidRDefault="00194F02" w:rsidP="008A0D45">
      <w:pPr>
        <w:pStyle w:val="11"/>
        <w:spacing w:line="276" w:lineRule="auto"/>
        <w:ind w:left="-142" w:firstLine="568"/>
      </w:pPr>
      <w:r w:rsidRPr="008A0D45">
        <w:t>ЛИЧНОСТНЫЕ</w:t>
      </w:r>
      <w:r w:rsidRPr="008A0D45">
        <w:rPr>
          <w:spacing w:val="-13"/>
        </w:rPr>
        <w:t xml:space="preserve"> </w:t>
      </w:r>
      <w:r w:rsidRPr="008A0D45">
        <w:t>РЕЗУЛЬТАТЫ</w:t>
      </w:r>
    </w:p>
    <w:p w:rsidR="001511C1" w:rsidRPr="008A0D45" w:rsidRDefault="00194F02" w:rsidP="008A0D45">
      <w:pPr>
        <w:pStyle w:val="a0"/>
        <w:spacing w:line="276" w:lineRule="auto"/>
        <w:ind w:left="-142" w:firstLine="568"/>
      </w:pPr>
      <w:r w:rsidRPr="008A0D45">
        <w:t>В</w:t>
      </w:r>
      <w:r w:rsidRPr="008A0D45">
        <w:rPr>
          <w:spacing w:val="8"/>
        </w:rPr>
        <w:t xml:space="preserve"> </w:t>
      </w:r>
      <w:r w:rsidRPr="008A0D45">
        <w:t>результате</w:t>
      </w:r>
      <w:r w:rsidRPr="008A0D45">
        <w:rPr>
          <w:spacing w:val="6"/>
        </w:rPr>
        <w:t xml:space="preserve"> </w:t>
      </w:r>
      <w:r w:rsidRPr="008A0D45">
        <w:t>изучения</w:t>
      </w:r>
      <w:r w:rsidRPr="008A0D45">
        <w:rPr>
          <w:spacing w:val="9"/>
        </w:rPr>
        <w:t xml:space="preserve"> </w:t>
      </w:r>
      <w:r w:rsidRPr="008A0D45">
        <w:t>физики</w:t>
      </w:r>
      <w:r w:rsidRPr="008A0D45">
        <w:rPr>
          <w:spacing w:val="11"/>
        </w:rPr>
        <w:t xml:space="preserve"> </w:t>
      </w:r>
      <w:r w:rsidRPr="008A0D45">
        <w:t>на</w:t>
      </w:r>
      <w:r w:rsidRPr="008A0D45">
        <w:rPr>
          <w:spacing w:val="10"/>
        </w:rPr>
        <w:t xml:space="preserve"> </w:t>
      </w:r>
      <w:r w:rsidRPr="008A0D45">
        <w:t>уровне</w:t>
      </w:r>
      <w:r w:rsidRPr="008A0D45">
        <w:rPr>
          <w:spacing w:val="7"/>
        </w:rPr>
        <w:t xml:space="preserve"> </w:t>
      </w:r>
      <w:r w:rsidRPr="008A0D45">
        <w:t>основного</w:t>
      </w:r>
      <w:r w:rsidRPr="008A0D45">
        <w:rPr>
          <w:spacing w:val="10"/>
        </w:rPr>
        <w:t xml:space="preserve"> </w:t>
      </w:r>
      <w:r w:rsidRPr="008A0D45">
        <w:t>общего</w:t>
      </w:r>
      <w:r w:rsidRPr="008A0D45">
        <w:rPr>
          <w:spacing w:val="8"/>
        </w:rPr>
        <w:t xml:space="preserve"> </w:t>
      </w:r>
      <w:r w:rsidRPr="008A0D45">
        <w:t>образования</w:t>
      </w:r>
      <w:r w:rsidRPr="008A0D45">
        <w:rPr>
          <w:spacing w:val="31"/>
        </w:rPr>
        <w:t xml:space="preserve"> </w:t>
      </w:r>
      <w:r w:rsidRPr="008A0D45">
        <w:t>у</w:t>
      </w:r>
      <w:r w:rsidRPr="008A0D45">
        <w:rPr>
          <w:spacing w:val="-9"/>
        </w:rPr>
        <w:t xml:space="preserve"> </w:t>
      </w:r>
      <w:r w:rsidRPr="008A0D45">
        <w:t>обучающегося</w:t>
      </w:r>
      <w:r w:rsidRPr="008A0D45">
        <w:rPr>
          <w:spacing w:val="13"/>
        </w:rPr>
        <w:t xml:space="preserve"> </w:t>
      </w:r>
      <w:r w:rsidRPr="008A0D45">
        <w:t>будут</w:t>
      </w:r>
      <w:r w:rsidRPr="008A0D45">
        <w:rPr>
          <w:spacing w:val="-57"/>
        </w:rPr>
        <w:t xml:space="preserve"> </w:t>
      </w:r>
      <w:r w:rsidRPr="008A0D45">
        <w:t>сформированы</w:t>
      </w:r>
      <w:r w:rsidRPr="008A0D45">
        <w:rPr>
          <w:spacing w:val="-1"/>
        </w:rPr>
        <w:t xml:space="preserve"> </w:t>
      </w:r>
      <w:r w:rsidRPr="008A0D45">
        <w:t>следующие</w:t>
      </w:r>
      <w:r w:rsidRPr="008A0D45">
        <w:rPr>
          <w:spacing w:val="-3"/>
        </w:rPr>
        <w:t xml:space="preserve"> </w:t>
      </w:r>
      <w:r w:rsidRPr="008A0D45">
        <w:t>личностные</w:t>
      </w:r>
      <w:r w:rsidRPr="008A0D45">
        <w:rPr>
          <w:spacing w:val="-2"/>
        </w:rPr>
        <w:t xml:space="preserve"> </w:t>
      </w:r>
      <w:r w:rsidRPr="008A0D45">
        <w:t>результаты</w:t>
      </w:r>
      <w:r w:rsidRPr="008A0D45">
        <w:rPr>
          <w:spacing w:val="-3"/>
        </w:rPr>
        <w:t xml:space="preserve"> </w:t>
      </w:r>
      <w:r w:rsidRPr="008A0D45">
        <w:t>в</w:t>
      </w:r>
      <w:r w:rsidRPr="008A0D45">
        <w:rPr>
          <w:spacing w:val="-4"/>
        </w:rPr>
        <w:t xml:space="preserve"> </w:t>
      </w:r>
      <w:r w:rsidRPr="008A0D45">
        <w:t>части:</w:t>
      </w:r>
    </w:p>
    <w:p w:rsidR="001511C1" w:rsidRPr="008A0D45" w:rsidRDefault="00194F02" w:rsidP="008A0D45">
      <w:pPr>
        <w:pStyle w:val="11"/>
        <w:numPr>
          <w:ilvl w:val="0"/>
          <w:numId w:val="47"/>
        </w:numPr>
        <w:tabs>
          <w:tab w:val="left" w:pos="852"/>
        </w:tabs>
        <w:spacing w:before="1" w:line="276" w:lineRule="auto"/>
        <w:ind w:left="-142" w:firstLine="568"/>
      </w:pPr>
      <w:r w:rsidRPr="008A0D45">
        <w:rPr>
          <w:spacing w:val="-2"/>
        </w:rPr>
        <w:t>патриотического</w:t>
      </w:r>
      <w:r w:rsidRPr="008A0D45">
        <w:rPr>
          <w:spacing w:val="-9"/>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t>проявление</w:t>
      </w:r>
      <w:r w:rsidRPr="008A0D45">
        <w:rPr>
          <w:spacing w:val="22"/>
        </w:rPr>
        <w:t xml:space="preserve"> </w:t>
      </w:r>
      <w:r w:rsidRPr="008A0D45">
        <w:t>интереса</w:t>
      </w:r>
      <w:r w:rsidRPr="008A0D45">
        <w:rPr>
          <w:spacing w:val="22"/>
        </w:rPr>
        <w:t xml:space="preserve"> </w:t>
      </w:r>
      <w:r w:rsidRPr="008A0D45">
        <w:t>к</w:t>
      </w:r>
      <w:r w:rsidRPr="008A0D45">
        <w:rPr>
          <w:spacing w:val="26"/>
        </w:rPr>
        <w:t xml:space="preserve"> </w:t>
      </w:r>
      <w:r w:rsidRPr="008A0D45">
        <w:t>истории</w:t>
      </w:r>
      <w:r w:rsidRPr="008A0D45">
        <w:rPr>
          <w:spacing w:val="29"/>
        </w:rPr>
        <w:t xml:space="preserve"> </w:t>
      </w:r>
      <w:r w:rsidRPr="008A0D45">
        <w:t>и</w:t>
      </w:r>
      <w:r w:rsidRPr="008A0D45">
        <w:rPr>
          <w:spacing w:val="25"/>
        </w:rPr>
        <w:t xml:space="preserve"> </w:t>
      </w:r>
      <w:r w:rsidRPr="008A0D45">
        <w:t>современному</w:t>
      </w:r>
      <w:r w:rsidRPr="008A0D45">
        <w:rPr>
          <w:spacing w:val="17"/>
        </w:rPr>
        <w:t xml:space="preserve"> </w:t>
      </w:r>
      <w:r w:rsidRPr="008A0D45">
        <w:t>состоянию</w:t>
      </w:r>
      <w:r w:rsidRPr="008A0D45">
        <w:rPr>
          <w:spacing w:val="26"/>
        </w:rPr>
        <w:t xml:space="preserve"> </w:t>
      </w:r>
      <w:r w:rsidRPr="008A0D45">
        <w:t>российской</w:t>
      </w:r>
      <w:r w:rsidRPr="008A0D45">
        <w:rPr>
          <w:spacing w:val="53"/>
        </w:rPr>
        <w:t xml:space="preserve"> </w:t>
      </w:r>
      <w:r w:rsidRPr="008A0D45">
        <w:t>физической</w:t>
      </w:r>
      <w:r w:rsidRPr="008A0D45">
        <w:rPr>
          <w:spacing w:val="-7"/>
        </w:rPr>
        <w:t xml:space="preserve"> </w:t>
      </w:r>
      <w:r w:rsidRPr="008A0D45">
        <w:t>науки;</w:t>
      </w:r>
      <w:r w:rsidR="0086612C" w:rsidRPr="008A0D45">
        <w:t xml:space="preserve"> </w:t>
      </w:r>
      <w:r w:rsidRPr="008A0D45">
        <w:rPr>
          <w:spacing w:val="-2"/>
        </w:rPr>
        <w:t>ценностное</w:t>
      </w:r>
      <w:r w:rsidRPr="008A0D45">
        <w:rPr>
          <w:spacing w:val="-13"/>
        </w:rPr>
        <w:t xml:space="preserve"> </w:t>
      </w:r>
      <w:r w:rsidRPr="008A0D45">
        <w:rPr>
          <w:spacing w:val="-2"/>
        </w:rPr>
        <w:t>отношение</w:t>
      </w:r>
      <w:r w:rsidRPr="008A0D45">
        <w:rPr>
          <w:spacing w:val="-12"/>
        </w:rPr>
        <w:t xml:space="preserve"> </w:t>
      </w:r>
      <w:r w:rsidRPr="008A0D45">
        <w:rPr>
          <w:spacing w:val="-1"/>
        </w:rPr>
        <w:t>к</w:t>
      </w:r>
      <w:r w:rsidRPr="008A0D45">
        <w:rPr>
          <w:spacing w:val="-7"/>
        </w:rPr>
        <w:t xml:space="preserve"> </w:t>
      </w:r>
      <w:r w:rsidRPr="008A0D45">
        <w:rPr>
          <w:spacing w:val="-1"/>
        </w:rPr>
        <w:t>достижениям</w:t>
      </w:r>
      <w:r w:rsidRPr="008A0D45">
        <w:rPr>
          <w:spacing w:val="-7"/>
        </w:rPr>
        <w:t xml:space="preserve"> </w:t>
      </w:r>
      <w:r w:rsidRPr="008A0D45">
        <w:rPr>
          <w:spacing w:val="-1"/>
        </w:rPr>
        <w:t>российских</w:t>
      </w:r>
      <w:r w:rsidRPr="008A0D45">
        <w:rPr>
          <w:spacing w:val="-3"/>
        </w:rPr>
        <w:t xml:space="preserve"> </w:t>
      </w:r>
      <w:r w:rsidRPr="008A0D45">
        <w:rPr>
          <w:spacing w:val="-1"/>
        </w:rPr>
        <w:t>учёных­физиков;</w:t>
      </w:r>
    </w:p>
    <w:p w:rsidR="001511C1" w:rsidRPr="008A0D45" w:rsidRDefault="00194F02" w:rsidP="008A0D45">
      <w:pPr>
        <w:pStyle w:val="11"/>
        <w:numPr>
          <w:ilvl w:val="0"/>
          <w:numId w:val="47"/>
        </w:numPr>
        <w:tabs>
          <w:tab w:val="left" w:pos="852"/>
        </w:tabs>
        <w:spacing w:before="6" w:line="276" w:lineRule="auto"/>
        <w:ind w:left="-142" w:firstLine="568"/>
      </w:pPr>
      <w:r w:rsidRPr="008A0D45">
        <w:rPr>
          <w:spacing w:val="-1"/>
        </w:rPr>
        <w:t>гражданского</w:t>
      </w:r>
      <w:r w:rsidRPr="008A0D45">
        <w:rPr>
          <w:spacing w:val="-14"/>
        </w:rPr>
        <w:t xml:space="preserve"> </w:t>
      </w:r>
      <w:r w:rsidRPr="008A0D45">
        <w:rPr>
          <w:spacing w:val="-1"/>
        </w:rPr>
        <w:t>и</w:t>
      </w:r>
      <w:r w:rsidRPr="008A0D45">
        <w:rPr>
          <w:spacing w:val="-10"/>
        </w:rPr>
        <w:t xml:space="preserve"> </w:t>
      </w:r>
      <w:r w:rsidRPr="008A0D45">
        <w:rPr>
          <w:spacing w:val="-1"/>
        </w:rPr>
        <w:t>духовно-нравственного</w:t>
      </w:r>
      <w:r w:rsidRPr="008A0D45">
        <w:rPr>
          <w:spacing w:val="-13"/>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t>готовность</w:t>
      </w:r>
      <w:r w:rsidRPr="008A0D45">
        <w:rPr>
          <w:spacing w:val="28"/>
        </w:rPr>
        <w:t xml:space="preserve"> </w:t>
      </w:r>
      <w:r w:rsidRPr="008A0D45">
        <w:t>к</w:t>
      </w:r>
      <w:r w:rsidRPr="008A0D45">
        <w:rPr>
          <w:spacing w:val="14"/>
        </w:rPr>
        <w:t xml:space="preserve"> </w:t>
      </w:r>
      <w:r w:rsidRPr="008A0D45">
        <w:t>активному</w:t>
      </w:r>
      <w:r w:rsidRPr="008A0D45">
        <w:rPr>
          <w:spacing w:val="14"/>
        </w:rPr>
        <w:t xml:space="preserve"> </w:t>
      </w:r>
      <w:r w:rsidRPr="008A0D45">
        <w:t>участию</w:t>
      </w:r>
      <w:r w:rsidRPr="008A0D45">
        <w:rPr>
          <w:spacing w:val="11"/>
        </w:rPr>
        <w:t xml:space="preserve"> </w:t>
      </w:r>
      <w:r w:rsidRPr="008A0D45">
        <w:t>в</w:t>
      </w:r>
      <w:r w:rsidRPr="008A0D45">
        <w:rPr>
          <w:spacing w:val="12"/>
        </w:rPr>
        <w:t xml:space="preserve"> </w:t>
      </w:r>
      <w:r w:rsidRPr="008A0D45">
        <w:t>обсуждении</w:t>
      </w:r>
      <w:r w:rsidRPr="008A0D45">
        <w:rPr>
          <w:spacing w:val="15"/>
        </w:rPr>
        <w:t xml:space="preserve"> </w:t>
      </w:r>
      <w:r w:rsidRPr="008A0D45">
        <w:t>общественно-значимых</w:t>
      </w:r>
      <w:r w:rsidRPr="008A0D45">
        <w:rPr>
          <w:spacing w:val="13"/>
        </w:rPr>
        <w:t xml:space="preserve"> </w:t>
      </w:r>
      <w:r w:rsidRPr="008A0D45">
        <w:t>и</w:t>
      </w:r>
      <w:r w:rsidRPr="008A0D45">
        <w:rPr>
          <w:spacing w:val="19"/>
        </w:rPr>
        <w:t xml:space="preserve"> </w:t>
      </w:r>
      <w:r w:rsidRPr="008A0D45">
        <w:t>этических</w:t>
      </w:r>
      <w:r w:rsidRPr="008A0D45">
        <w:rPr>
          <w:spacing w:val="16"/>
        </w:rPr>
        <w:t xml:space="preserve"> </w:t>
      </w:r>
      <w:r w:rsidRPr="008A0D45">
        <w:t>проблем,</w:t>
      </w:r>
      <w:r w:rsidRPr="008A0D45">
        <w:rPr>
          <w:spacing w:val="-57"/>
        </w:rPr>
        <w:t xml:space="preserve"> </w:t>
      </w:r>
      <w:r w:rsidRPr="008A0D45">
        <w:t>связанных</w:t>
      </w:r>
      <w:r w:rsidRPr="008A0D45">
        <w:rPr>
          <w:spacing w:val="50"/>
        </w:rPr>
        <w:t xml:space="preserve"> </w:t>
      </w:r>
      <w:r w:rsidRPr="008A0D45">
        <w:t>с</w:t>
      </w:r>
      <w:r w:rsidRPr="008A0D45">
        <w:rPr>
          <w:spacing w:val="47"/>
        </w:rPr>
        <w:t xml:space="preserve"> </w:t>
      </w:r>
      <w:r w:rsidRPr="008A0D45">
        <w:t>практическим</w:t>
      </w:r>
      <w:r w:rsidRPr="008A0D45">
        <w:rPr>
          <w:spacing w:val="53"/>
        </w:rPr>
        <w:t xml:space="preserve"> </w:t>
      </w:r>
      <w:r w:rsidRPr="008A0D45">
        <w:t>применением</w:t>
      </w:r>
      <w:r w:rsidRPr="008A0D45">
        <w:rPr>
          <w:spacing w:val="50"/>
        </w:rPr>
        <w:t xml:space="preserve"> </w:t>
      </w:r>
      <w:r w:rsidRPr="008A0D45">
        <w:t>достижений</w:t>
      </w:r>
      <w:r w:rsidRPr="008A0D45">
        <w:rPr>
          <w:spacing w:val="2"/>
        </w:rPr>
        <w:t xml:space="preserve"> </w:t>
      </w:r>
      <w:r w:rsidRPr="008A0D45">
        <w:t>физики;</w:t>
      </w:r>
    </w:p>
    <w:p w:rsidR="001511C1" w:rsidRPr="008A0D45" w:rsidRDefault="00194F02" w:rsidP="008A0D45">
      <w:pPr>
        <w:pStyle w:val="a0"/>
        <w:spacing w:line="276" w:lineRule="auto"/>
        <w:ind w:left="-142" w:firstLine="568"/>
      </w:pPr>
      <w:r w:rsidRPr="008A0D45">
        <w:rPr>
          <w:spacing w:val="-1"/>
        </w:rPr>
        <w:t>осознание</w:t>
      </w:r>
      <w:r w:rsidRPr="008A0D45">
        <w:rPr>
          <w:spacing w:val="-13"/>
        </w:rPr>
        <w:t xml:space="preserve"> </w:t>
      </w:r>
      <w:r w:rsidRPr="008A0D45">
        <w:rPr>
          <w:spacing w:val="-1"/>
        </w:rPr>
        <w:t>важности</w:t>
      </w:r>
      <w:r w:rsidRPr="008A0D45">
        <w:rPr>
          <w:spacing w:val="-10"/>
        </w:rPr>
        <w:t xml:space="preserve"> </w:t>
      </w:r>
      <w:r w:rsidRPr="008A0D45">
        <w:rPr>
          <w:spacing w:val="-1"/>
        </w:rPr>
        <w:t>морально­этических</w:t>
      </w:r>
      <w:r w:rsidRPr="008A0D45">
        <w:rPr>
          <w:spacing w:val="-14"/>
        </w:rPr>
        <w:t xml:space="preserve"> </w:t>
      </w:r>
      <w:r w:rsidRPr="008A0D45">
        <w:rPr>
          <w:spacing w:val="-1"/>
        </w:rPr>
        <w:t>принципов</w:t>
      </w:r>
      <w:r w:rsidRPr="008A0D45">
        <w:rPr>
          <w:spacing w:val="-13"/>
        </w:rPr>
        <w:t xml:space="preserve"> </w:t>
      </w:r>
      <w:r w:rsidRPr="008A0D45">
        <w:t>в</w:t>
      </w:r>
      <w:r w:rsidRPr="008A0D45">
        <w:rPr>
          <w:spacing w:val="-13"/>
        </w:rPr>
        <w:t xml:space="preserve"> </w:t>
      </w:r>
      <w:r w:rsidRPr="008A0D45">
        <w:t>деятельности</w:t>
      </w:r>
      <w:r w:rsidRPr="008A0D45">
        <w:rPr>
          <w:spacing w:val="-5"/>
        </w:rPr>
        <w:t xml:space="preserve"> </w:t>
      </w:r>
      <w:r w:rsidRPr="008A0D45">
        <w:t>учёного;</w:t>
      </w:r>
    </w:p>
    <w:p w:rsidR="001511C1" w:rsidRPr="008A0D45" w:rsidRDefault="00194F02" w:rsidP="008A0D45">
      <w:pPr>
        <w:pStyle w:val="11"/>
        <w:numPr>
          <w:ilvl w:val="0"/>
          <w:numId w:val="47"/>
        </w:numPr>
        <w:tabs>
          <w:tab w:val="left" w:pos="852"/>
        </w:tabs>
        <w:spacing w:line="276" w:lineRule="auto"/>
        <w:ind w:left="-142" w:firstLine="568"/>
      </w:pPr>
      <w:r w:rsidRPr="008A0D45">
        <w:rPr>
          <w:spacing w:val="-2"/>
        </w:rPr>
        <w:t>эстетического</w:t>
      </w:r>
      <w:r w:rsidRPr="008A0D45">
        <w:rPr>
          <w:spacing w:val="-10"/>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t>восприятие</w:t>
      </w:r>
      <w:r w:rsidRPr="008A0D45">
        <w:rPr>
          <w:spacing w:val="1"/>
        </w:rPr>
        <w:t xml:space="preserve"> </w:t>
      </w:r>
      <w:r w:rsidRPr="008A0D45">
        <w:t>эстетических</w:t>
      </w:r>
      <w:r w:rsidRPr="008A0D45">
        <w:rPr>
          <w:spacing w:val="1"/>
        </w:rPr>
        <w:t xml:space="preserve"> </w:t>
      </w:r>
      <w:r w:rsidRPr="008A0D45">
        <w:t>качеств</w:t>
      </w:r>
      <w:r w:rsidRPr="008A0D45">
        <w:rPr>
          <w:spacing w:val="1"/>
        </w:rPr>
        <w:t xml:space="preserve"> </w:t>
      </w:r>
      <w:r w:rsidRPr="008A0D45">
        <w:t>физической</w:t>
      </w:r>
      <w:r w:rsidRPr="008A0D45">
        <w:rPr>
          <w:spacing w:val="1"/>
        </w:rPr>
        <w:t xml:space="preserve"> </w:t>
      </w:r>
      <w:r w:rsidRPr="008A0D45">
        <w:t>науки:</w:t>
      </w:r>
      <w:r w:rsidRPr="008A0D45">
        <w:rPr>
          <w:spacing w:val="1"/>
        </w:rPr>
        <w:t xml:space="preserve"> </w:t>
      </w:r>
      <w:r w:rsidRPr="008A0D45">
        <w:t>её</w:t>
      </w:r>
      <w:r w:rsidRPr="008A0D45">
        <w:rPr>
          <w:spacing w:val="1"/>
        </w:rPr>
        <w:t xml:space="preserve"> </w:t>
      </w:r>
      <w:r w:rsidRPr="008A0D45">
        <w:t>гармоничного</w:t>
      </w:r>
      <w:r w:rsidRPr="008A0D45">
        <w:rPr>
          <w:spacing w:val="1"/>
        </w:rPr>
        <w:t xml:space="preserve"> </w:t>
      </w:r>
      <w:r w:rsidRPr="008A0D45">
        <w:t xml:space="preserve">построения, </w:t>
      </w:r>
      <w:r w:rsidRPr="008A0D45">
        <w:lastRenderedPageBreak/>
        <w:t>строгости,</w:t>
      </w:r>
      <w:r w:rsidRPr="008A0D45">
        <w:rPr>
          <w:spacing w:val="-57"/>
        </w:rPr>
        <w:t xml:space="preserve"> </w:t>
      </w:r>
      <w:r w:rsidRPr="008A0D45">
        <w:t>точности,</w:t>
      </w:r>
      <w:r w:rsidRPr="008A0D45">
        <w:rPr>
          <w:spacing w:val="1"/>
        </w:rPr>
        <w:t xml:space="preserve"> </w:t>
      </w:r>
      <w:r w:rsidRPr="008A0D45">
        <w:t>лаконичности;</w:t>
      </w:r>
    </w:p>
    <w:p w:rsidR="001511C1" w:rsidRPr="008A0D45" w:rsidRDefault="00194F02" w:rsidP="008A0D45">
      <w:pPr>
        <w:pStyle w:val="11"/>
        <w:numPr>
          <w:ilvl w:val="0"/>
          <w:numId w:val="47"/>
        </w:numPr>
        <w:tabs>
          <w:tab w:val="left" w:pos="852"/>
        </w:tabs>
        <w:spacing w:line="276" w:lineRule="auto"/>
        <w:ind w:left="-142" w:firstLine="568"/>
      </w:pPr>
      <w:r w:rsidRPr="008A0D45">
        <w:rPr>
          <w:spacing w:val="-1"/>
        </w:rPr>
        <w:t>ценности</w:t>
      </w:r>
      <w:r w:rsidRPr="008A0D45">
        <w:rPr>
          <w:spacing w:val="-12"/>
        </w:rPr>
        <w:t xml:space="preserve"> </w:t>
      </w:r>
      <w:r w:rsidRPr="008A0D45">
        <w:rPr>
          <w:spacing w:val="-1"/>
        </w:rPr>
        <w:t>научного</w:t>
      </w:r>
      <w:r w:rsidRPr="008A0D45">
        <w:rPr>
          <w:spacing w:val="-10"/>
        </w:rPr>
        <w:t xml:space="preserve"> </w:t>
      </w:r>
      <w:r w:rsidRPr="008A0D45">
        <w:rPr>
          <w:spacing w:val="-1"/>
        </w:rPr>
        <w:t>познания:</w:t>
      </w:r>
    </w:p>
    <w:p w:rsidR="001511C1" w:rsidRPr="008A0D45" w:rsidRDefault="00194F02" w:rsidP="008A0D45">
      <w:pPr>
        <w:pStyle w:val="a0"/>
        <w:spacing w:line="276" w:lineRule="auto"/>
        <w:ind w:left="-142" w:firstLine="568"/>
      </w:pPr>
      <w:r w:rsidRPr="008A0D45">
        <w:t>осознание</w:t>
      </w:r>
      <w:r w:rsidRPr="008A0D45">
        <w:rPr>
          <w:spacing w:val="39"/>
        </w:rPr>
        <w:t xml:space="preserve"> </w:t>
      </w:r>
      <w:r w:rsidRPr="008A0D45">
        <w:t>ценности</w:t>
      </w:r>
      <w:r w:rsidRPr="008A0D45">
        <w:rPr>
          <w:spacing w:val="41"/>
        </w:rPr>
        <w:t xml:space="preserve"> </w:t>
      </w:r>
      <w:r w:rsidRPr="008A0D45">
        <w:t>физической</w:t>
      </w:r>
      <w:r w:rsidRPr="008A0D45">
        <w:rPr>
          <w:spacing w:val="44"/>
        </w:rPr>
        <w:t xml:space="preserve"> </w:t>
      </w:r>
      <w:r w:rsidRPr="008A0D45">
        <w:t>науки</w:t>
      </w:r>
      <w:r w:rsidRPr="008A0D45">
        <w:rPr>
          <w:spacing w:val="44"/>
        </w:rPr>
        <w:t xml:space="preserve"> </w:t>
      </w:r>
      <w:r w:rsidRPr="008A0D45">
        <w:t>как</w:t>
      </w:r>
      <w:r w:rsidRPr="008A0D45">
        <w:rPr>
          <w:spacing w:val="34"/>
        </w:rPr>
        <w:t xml:space="preserve"> </w:t>
      </w:r>
      <w:r w:rsidRPr="008A0D45">
        <w:t>мощного</w:t>
      </w:r>
      <w:r w:rsidRPr="008A0D45">
        <w:rPr>
          <w:spacing w:val="38"/>
        </w:rPr>
        <w:t xml:space="preserve"> </w:t>
      </w:r>
      <w:r w:rsidRPr="008A0D45">
        <w:t>инструмента</w:t>
      </w:r>
      <w:r w:rsidRPr="008A0D45">
        <w:rPr>
          <w:spacing w:val="35"/>
        </w:rPr>
        <w:t xml:space="preserve"> </w:t>
      </w:r>
      <w:r w:rsidRPr="008A0D45">
        <w:t>познания</w:t>
      </w:r>
      <w:r w:rsidRPr="008A0D45">
        <w:rPr>
          <w:spacing w:val="40"/>
        </w:rPr>
        <w:t xml:space="preserve"> </w:t>
      </w:r>
      <w:r w:rsidRPr="008A0D45">
        <w:t>мира,</w:t>
      </w:r>
      <w:r w:rsidRPr="008A0D45">
        <w:rPr>
          <w:spacing w:val="35"/>
        </w:rPr>
        <w:t xml:space="preserve"> </w:t>
      </w:r>
      <w:r w:rsidRPr="008A0D45">
        <w:t>основы</w:t>
      </w:r>
      <w:r w:rsidRPr="008A0D45">
        <w:rPr>
          <w:spacing w:val="-57"/>
        </w:rPr>
        <w:t xml:space="preserve"> </w:t>
      </w:r>
      <w:r w:rsidRPr="008A0D45">
        <w:t>развития</w:t>
      </w:r>
      <w:r w:rsidRPr="008A0D45">
        <w:rPr>
          <w:spacing w:val="-2"/>
        </w:rPr>
        <w:t xml:space="preserve"> </w:t>
      </w:r>
      <w:r w:rsidRPr="008A0D45">
        <w:t>технологий,</w:t>
      </w:r>
      <w:r w:rsidRPr="008A0D45">
        <w:rPr>
          <w:spacing w:val="-2"/>
        </w:rPr>
        <w:t xml:space="preserve"> </w:t>
      </w:r>
      <w:r w:rsidRPr="008A0D45">
        <w:t>важнейшей</w:t>
      </w:r>
      <w:r w:rsidRPr="008A0D45">
        <w:rPr>
          <w:spacing w:val="-1"/>
        </w:rPr>
        <w:t xml:space="preserve"> </w:t>
      </w:r>
      <w:r w:rsidRPr="008A0D45">
        <w:t>составляющей</w:t>
      </w:r>
      <w:r w:rsidRPr="008A0D45">
        <w:rPr>
          <w:spacing w:val="3"/>
        </w:rPr>
        <w:t xml:space="preserve"> </w:t>
      </w:r>
      <w:r w:rsidRPr="008A0D45">
        <w:t>культуры;</w:t>
      </w:r>
    </w:p>
    <w:p w:rsidR="001511C1" w:rsidRPr="008A0D45" w:rsidRDefault="00194F02" w:rsidP="008A0D45">
      <w:pPr>
        <w:pStyle w:val="a0"/>
        <w:spacing w:line="276" w:lineRule="auto"/>
        <w:ind w:left="-142" w:firstLine="568"/>
      </w:pPr>
      <w:r w:rsidRPr="008A0D45">
        <w:t>развитие</w:t>
      </w:r>
      <w:r w:rsidRPr="008A0D45">
        <w:rPr>
          <w:spacing w:val="6"/>
        </w:rPr>
        <w:t xml:space="preserve"> </w:t>
      </w:r>
      <w:r w:rsidRPr="008A0D45">
        <w:t>научной</w:t>
      </w:r>
      <w:r w:rsidRPr="008A0D45">
        <w:rPr>
          <w:spacing w:val="13"/>
        </w:rPr>
        <w:t xml:space="preserve"> </w:t>
      </w:r>
      <w:r w:rsidRPr="008A0D45">
        <w:t>любознательности,</w:t>
      </w:r>
      <w:r w:rsidRPr="008A0D45">
        <w:rPr>
          <w:spacing w:val="11"/>
        </w:rPr>
        <w:t xml:space="preserve"> </w:t>
      </w:r>
      <w:r w:rsidRPr="008A0D45">
        <w:t>интереса</w:t>
      </w:r>
      <w:r w:rsidRPr="008A0D45">
        <w:rPr>
          <w:spacing w:val="9"/>
        </w:rPr>
        <w:t xml:space="preserve"> </w:t>
      </w:r>
      <w:r w:rsidRPr="008A0D45">
        <w:t>к</w:t>
      </w:r>
      <w:r w:rsidRPr="008A0D45">
        <w:rPr>
          <w:spacing w:val="12"/>
        </w:rPr>
        <w:t xml:space="preserve"> </w:t>
      </w:r>
      <w:r w:rsidRPr="008A0D45">
        <w:t>исследовательской</w:t>
      </w:r>
      <w:r w:rsidRPr="008A0D45">
        <w:rPr>
          <w:spacing w:val="29"/>
        </w:rPr>
        <w:t xml:space="preserve"> </w:t>
      </w:r>
      <w:r w:rsidRPr="008A0D45">
        <w:t>деятельности;</w:t>
      </w:r>
    </w:p>
    <w:p w:rsidR="001511C1" w:rsidRPr="008A0D45" w:rsidRDefault="00194F02" w:rsidP="008A0D45">
      <w:pPr>
        <w:pStyle w:val="11"/>
        <w:numPr>
          <w:ilvl w:val="0"/>
          <w:numId w:val="47"/>
        </w:numPr>
        <w:tabs>
          <w:tab w:val="left" w:pos="852"/>
        </w:tabs>
        <w:spacing w:line="276" w:lineRule="auto"/>
        <w:ind w:left="-142" w:firstLine="568"/>
      </w:pPr>
      <w:r w:rsidRPr="008A0D45">
        <w:rPr>
          <w:spacing w:val="-1"/>
        </w:rPr>
        <w:t>формирования</w:t>
      </w:r>
      <w:r w:rsidRPr="008A0D45">
        <w:rPr>
          <w:spacing w:val="-14"/>
        </w:rPr>
        <w:t xml:space="preserve"> </w:t>
      </w:r>
      <w:r w:rsidRPr="008A0D45">
        <w:rPr>
          <w:spacing w:val="-1"/>
        </w:rPr>
        <w:t>культуры</w:t>
      </w:r>
      <w:r w:rsidRPr="008A0D45">
        <w:rPr>
          <w:spacing w:val="-13"/>
        </w:rPr>
        <w:t xml:space="preserve"> </w:t>
      </w:r>
      <w:r w:rsidRPr="008A0D45">
        <w:t>здоровья</w:t>
      </w:r>
      <w:r w:rsidRPr="008A0D45">
        <w:rPr>
          <w:spacing w:val="-14"/>
        </w:rPr>
        <w:t xml:space="preserve"> </w:t>
      </w:r>
      <w:r w:rsidRPr="008A0D45">
        <w:t>и</w:t>
      </w:r>
      <w:r w:rsidRPr="008A0D45">
        <w:rPr>
          <w:spacing w:val="-13"/>
        </w:rPr>
        <w:t xml:space="preserve"> </w:t>
      </w:r>
      <w:r w:rsidRPr="008A0D45">
        <w:t>эмоционального</w:t>
      </w:r>
      <w:r w:rsidRPr="008A0D45">
        <w:rPr>
          <w:spacing w:val="-13"/>
        </w:rPr>
        <w:t xml:space="preserve"> </w:t>
      </w:r>
      <w:r w:rsidRPr="008A0D45">
        <w:t>благополучия:</w:t>
      </w:r>
    </w:p>
    <w:p w:rsidR="001511C1" w:rsidRPr="008A0D45" w:rsidRDefault="00194F02" w:rsidP="008A0D45">
      <w:pPr>
        <w:pStyle w:val="a0"/>
        <w:spacing w:line="276" w:lineRule="auto"/>
        <w:ind w:left="-142" w:firstLine="568"/>
      </w:pPr>
      <w:r w:rsidRPr="008A0D45">
        <w:t>осознание ценности безопасного образа жизни в современном технологическом мире, важности</w:t>
      </w:r>
      <w:r w:rsidRPr="008A0D45">
        <w:rPr>
          <w:spacing w:val="1"/>
        </w:rPr>
        <w:t xml:space="preserve"> </w:t>
      </w:r>
      <w:r w:rsidRPr="008A0D45">
        <w:t>правил</w:t>
      </w:r>
      <w:r w:rsidRPr="008A0D45">
        <w:rPr>
          <w:spacing w:val="1"/>
        </w:rPr>
        <w:t xml:space="preserve"> </w:t>
      </w:r>
      <w:r w:rsidRPr="008A0D45">
        <w:t>безопасного</w:t>
      </w:r>
      <w:r w:rsidRPr="008A0D45">
        <w:rPr>
          <w:spacing w:val="1"/>
        </w:rPr>
        <w:t xml:space="preserve"> </w:t>
      </w:r>
      <w:r w:rsidRPr="008A0D45">
        <w:t>поведения</w:t>
      </w:r>
      <w:r w:rsidRPr="008A0D45">
        <w:rPr>
          <w:spacing w:val="1"/>
        </w:rPr>
        <w:t xml:space="preserve"> </w:t>
      </w:r>
      <w:r w:rsidRPr="008A0D45">
        <w:t>на</w:t>
      </w:r>
      <w:r w:rsidRPr="008A0D45">
        <w:rPr>
          <w:spacing w:val="1"/>
        </w:rPr>
        <w:t xml:space="preserve"> </w:t>
      </w:r>
      <w:r w:rsidRPr="008A0D45">
        <w:t>транспорте,</w:t>
      </w:r>
      <w:r w:rsidRPr="008A0D45">
        <w:rPr>
          <w:spacing w:val="1"/>
        </w:rPr>
        <w:t xml:space="preserve"> </w:t>
      </w:r>
      <w:r w:rsidRPr="008A0D45">
        <w:t>на</w:t>
      </w:r>
      <w:r w:rsidRPr="008A0D45">
        <w:rPr>
          <w:spacing w:val="1"/>
        </w:rPr>
        <w:t xml:space="preserve"> </w:t>
      </w:r>
      <w:r w:rsidRPr="008A0D45">
        <w:t>дорогах,</w:t>
      </w:r>
      <w:r w:rsidRPr="008A0D45">
        <w:rPr>
          <w:spacing w:val="1"/>
        </w:rPr>
        <w:t xml:space="preserve"> </w:t>
      </w:r>
      <w:r w:rsidRPr="008A0D45">
        <w:t>с</w:t>
      </w:r>
      <w:r w:rsidRPr="008A0D45">
        <w:rPr>
          <w:spacing w:val="1"/>
        </w:rPr>
        <w:t xml:space="preserve"> </w:t>
      </w:r>
      <w:r w:rsidRPr="008A0D45">
        <w:t>электрическим</w:t>
      </w:r>
      <w:r w:rsidRPr="008A0D45">
        <w:rPr>
          <w:spacing w:val="1"/>
        </w:rPr>
        <w:t xml:space="preserve"> </w:t>
      </w:r>
      <w:r w:rsidRPr="008A0D45">
        <w:t>и</w:t>
      </w:r>
      <w:r w:rsidRPr="008A0D45">
        <w:rPr>
          <w:spacing w:val="1"/>
        </w:rPr>
        <w:t xml:space="preserve"> </w:t>
      </w:r>
      <w:r w:rsidRPr="008A0D45">
        <w:t>тепловым</w:t>
      </w:r>
      <w:r w:rsidRPr="008A0D45">
        <w:rPr>
          <w:spacing w:val="1"/>
        </w:rPr>
        <w:t xml:space="preserve"> </w:t>
      </w:r>
      <w:r w:rsidRPr="008A0D45">
        <w:t>оборудованием</w:t>
      </w:r>
      <w:r w:rsidRPr="008A0D45">
        <w:rPr>
          <w:spacing w:val="1"/>
        </w:rPr>
        <w:t xml:space="preserve"> </w:t>
      </w:r>
      <w:r w:rsidRPr="008A0D45">
        <w:t>в</w:t>
      </w:r>
      <w:r w:rsidRPr="008A0D45">
        <w:rPr>
          <w:spacing w:val="-4"/>
        </w:rPr>
        <w:t xml:space="preserve"> </w:t>
      </w:r>
      <w:r w:rsidRPr="008A0D45">
        <w:t>домашних</w:t>
      </w:r>
      <w:r w:rsidRPr="008A0D45">
        <w:rPr>
          <w:spacing w:val="3"/>
        </w:rPr>
        <w:t xml:space="preserve"> </w:t>
      </w:r>
      <w:r w:rsidRPr="008A0D45">
        <w:t>условиях;</w:t>
      </w:r>
    </w:p>
    <w:p w:rsidR="001511C1" w:rsidRPr="008A0D45" w:rsidRDefault="00194F02" w:rsidP="008A0D45">
      <w:pPr>
        <w:pStyle w:val="a0"/>
        <w:spacing w:line="276" w:lineRule="auto"/>
        <w:ind w:left="-142" w:firstLine="568"/>
      </w:pPr>
      <w:r w:rsidRPr="008A0D45">
        <w:t>сформированность навыка рефлексии, признание своего права на ошибку и</w:t>
      </w:r>
      <w:r w:rsidRPr="008A0D45">
        <w:rPr>
          <w:spacing w:val="1"/>
        </w:rPr>
        <w:t xml:space="preserve"> </w:t>
      </w:r>
      <w:r w:rsidRPr="008A0D45">
        <w:t>такого же права у</w:t>
      </w:r>
      <w:r w:rsidRPr="008A0D45">
        <w:rPr>
          <w:spacing w:val="1"/>
        </w:rPr>
        <w:t xml:space="preserve"> </w:t>
      </w:r>
      <w:r w:rsidRPr="008A0D45">
        <w:t>другого</w:t>
      </w:r>
      <w:r w:rsidRPr="008A0D45">
        <w:rPr>
          <w:spacing w:val="-3"/>
        </w:rPr>
        <w:t xml:space="preserve"> </w:t>
      </w:r>
      <w:r w:rsidRPr="008A0D45">
        <w:t>человека;</w:t>
      </w:r>
    </w:p>
    <w:p w:rsidR="001511C1" w:rsidRPr="008A0D45" w:rsidRDefault="00194F02" w:rsidP="008A0D45">
      <w:pPr>
        <w:pStyle w:val="11"/>
        <w:numPr>
          <w:ilvl w:val="0"/>
          <w:numId w:val="47"/>
        </w:numPr>
        <w:tabs>
          <w:tab w:val="left" w:pos="852"/>
        </w:tabs>
        <w:spacing w:line="276" w:lineRule="auto"/>
        <w:ind w:left="-142" w:firstLine="568"/>
      </w:pPr>
      <w:r w:rsidRPr="008A0D45">
        <w:rPr>
          <w:spacing w:val="-2"/>
        </w:rPr>
        <w:t>трудового</w:t>
      </w:r>
      <w:r w:rsidRPr="008A0D45">
        <w:rPr>
          <w:spacing w:val="-12"/>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rPr>
          <w:spacing w:val="-1"/>
        </w:rPr>
        <w:t xml:space="preserve">активное участие в решении практических </w:t>
      </w:r>
      <w:r w:rsidRPr="008A0D45">
        <w:t>задач (в рамках семьи, образовательной организации,</w:t>
      </w:r>
      <w:r w:rsidRPr="008A0D45">
        <w:rPr>
          <w:spacing w:val="1"/>
        </w:rPr>
        <w:t xml:space="preserve"> </w:t>
      </w:r>
      <w:r w:rsidRPr="008A0D45">
        <w:t>города,</w:t>
      </w:r>
      <w:r w:rsidRPr="008A0D45">
        <w:rPr>
          <w:spacing w:val="1"/>
        </w:rPr>
        <w:t xml:space="preserve"> </w:t>
      </w:r>
      <w:r w:rsidRPr="008A0D45">
        <w:t>края)</w:t>
      </w:r>
      <w:r w:rsidRPr="008A0D45">
        <w:rPr>
          <w:spacing w:val="1"/>
        </w:rPr>
        <w:t xml:space="preserve"> </w:t>
      </w:r>
      <w:r w:rsidRPr="008A0D45">
        <w:t>технологической</w:t>
      </w:r>
      <w:r w:rsidRPr="008A0D45">
        <w:rPr>
          <w:spacing w:val="1"/>
        </w:rPr>
        <w:t xml:space="preserve"> </w:t>
      </w:r>
      <w:r w:rsidRPr="008A0D45">
        <w:t>и</w:t>
      </w:r>
      <w:r w:rsidRPr="008A0D45">
        <w:rPr>
          <w:spacing w:val="1"/>
        </w:rPr>
        <w:t xml:space="preserve"> </w:t>
      </w:r>
      <w:r w:rsidRPr="008A0D45">
        <w:t>социальной</w:t>
      </w:r>
      <w:r w:rsidRPr="008A0D45">
        <w:rPr>
          <w:spacing w:val="1"/>
        </w:rPr>
        <w:t xml:space="preserve"> </w:t>
      </w:r>
      <w:r w:rsidRPr="008A0D45">
        <w:t>направленности,</w:t>
      </w:r>
      <w:r w:rsidRPr="008A0D45">
        <w:rPr>
          <w:spacing w:val="1"/>
        </w:rPr>
        <w:t xml:space="preserve"> </w:t>
      </w:r>
      <w:r w:rsidRPr="008A0D45">
        <w:t>требующих</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и</w:t>
      </w:r>
      <w:r w:rsidRPr="008A0D45">
        <w:rPr>
          <w:spacing w:val="1"/>
        </w:rPr>
        <w:t xml:space="preserve"> </w:t>
      </w:r>
      <w:r w:rsidRPr="008A0D45">
        <w:t>физических</w:t>
      </w:r>
      <w:r w:rsidRPr="008A0D45">
        <w:rPr>
          <w:spacing w:val="-5"/>
        </w:rPr>
        <w:t xml:space="preserve"> </w:t>
      </w:r>
      <w:r w:rsidRPr="008A0D45">
        <w:t>знаний;</w:t>
      </w:r>
    </w:p>
    <w:p w:rsidR="001511C1" w:rsidRPr="008A0D45" w:rsidRDefault="00194F02" w:rsidP="008A0D45">
      <w:pPr>
        <w:pStyle w:val="a0"/>
        <w:spacing w:line="276" w:lineRule="auto"/>
        <w:ind w:left="-142" w:firstLine="568"/>
      </w:pPr>
      <w:r w:rsidRPr="008A0D45">
        <w:rPr>
          <w:spacing w:val="-3"/>
        </w:rPr>
        <w:t xml:space="preserve">интерес </w:t>
      </w:r>
      <w:r w:rsidRPr="008A0D45">
        <w:rPr>
          <w:spacing w:val="-2"/>
        </w:rPr>
        <w:t>к</w:t>
      </w:r>
      <w:r w:rsidRPr="008A0D45">
        <w:rPr>
          <w:spacing w:val="4"/>
        </w:rPr>
        <w:t xml:space="preserve"> </w:t>
      </w:r>
      <w:r w:rsidRPr="008A0D45">
        <w:rPr>
          <w:spacing w:val="-2"/>
        </w:rPr>
        <w:t>практическому</w:t>
      </w:r>
      <w:r w:rsidRPr="008A0D45">
        <w:rPr>
          <w:spacing w:val="-12"/>
        </w:rPr>
        <w:t xml:space="preserve"> </w:t>
      </w:r>
      <w:r w:rsidRPr="008A0D45">
        <w:rPr>
          <w:spacing w:val="-2"/>
        </w:rPr>
        <w:t>изучению</w:t>
      </w:r>
      <w:r w:rsidRPr="008A0D45">
        <w:rPr>
          <w:spacing w:val="-1"/>
        </w:rPr>
        <w:t xml:space="preserve"> </w:t>
      </w:r>
      <w:r w:rsidRPr="008A0D45">
        <w:rPr>
          <w:spacing w:val="-2"/>
        </w:rPr>
        <w:t>профессий,</w:t>
      </w:r>
      <w:r w:rsidRPr="008A0D45">
        <w:rPr>
          <w:spacing w:val="3"/>
        </w:rPr>
        <w:t xml:space="preserve"> </w:t>
      </w:r>
      <w:r w:rsidRPr="008A0D45">
        <w:rPr>
          <w:spacing w:val="-2"/>
        </w:rPr>
        <w:t>связанных</w:t>
      </w:r>
      <w:r w:rsidRPr="008A0D45">
        <w:rPr>
          <w:spacing w:val="-3"/>
        </w:rPr>
        <w:t xml:space="preserve"> </w:t>
      </w:r>
      <w:r w:rsidRPr="008A0D45">
        <w:rPr>
          <w:spacing w:val="-2"/>
        </w:rPr>
        <w:t>с</w:t>
      </w:r>
      <w:r w:rsidRPr="008A0D45">
        <w:rPr>
          <w:spacing w:val="7"/>
        </w:rPr>
        <w:t xml:space="preserve"> </w:t>
      </w:r>
      <w:r w:rsidRPr="008A0D45">
        <w:rPr>
          <w:spacing w:val="-2"/>
        </w:rPr>
        <w:t>физикой;</w:t>
      </w:r>
    </w:p>
    <w:p w:rsidR="001511C1" w:rsidRPr="008A0D45" w:rsidRDefault="00194F02" w:rsidP="008A0D45">
      <w:pPr>
        <w:pStyle w:val="11"/>
        <w:numPr>
          <w:ilvl w:val="0"/>
          <w:numId w:val="47"/>
        </w:numPr>
        <w:tabs>
          <w:tab w:val="left" w:pos="852"/>
        </w:tabs>
        <w:spacing w:line="276" w:lineRule="auto"/>
        <w:ind w:left="-142" w:firstLine="568"/>
      </w:pPr>
      <w:r w:rsidRPr="008A0D45">
        <w:rPr>
          <w:spacing w:val="-1"/>
        </w:rPr>
        <w:t>экологического</w:t>
      </w:r>
      <w:r w:rsidRPr="008A0D45">
        <w:rPr>
          <w:spacing w:val="-13"/>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rPr>
          <w:spacing w:val="-2"/>
        </w:rPr>
        <w:t xml:space="preserve">ориентация на применение </w:t>
      </w:r>
      <w:r w:rsidRPr="008A0D45">
        <w:rPr>
          <w:spacing w:val="-1"/>
        </w:rPr>
        <w:t>физических знаний для решения задач в области окружающей среды,</w:t>
      </w:r>
      <w:r w:rsidRPr="008A0D45">
        <w:t xml:space="preserve"> планирования</w:t>
      </w:r>
      <w:r w:rsidRPr="008A0D45">
        <w:rPr>
          <w:spacing w:val="-12"/>
        </w:rPr>
        <w:t xml:space="preserve"> </w:t>
      </w:r>
      <w:r w:rsidRPr="008A0D45">
        <w:t>поступков</w:t>
      </w:r>
      <w:r w:rsidRPr="008A0D45">
        <w:rPr>
          <w:spacing w:val="-12"/>
        </w:rPr>
        <w:t xml:space="preserve"> </w:t>
      </w:r>
      <w:r w:rsidRPr="008A0D45">
        <w:t>и</w:t>
      </w:r>
      <w:r w:rsidRPr="008A0D45">
        <w:rPr>
          <w:spacing w:val="-8"/>
        </w:rPr>
        <w:t xml:space="preserve"> </w:t>
      </w:r>
      <w:r w:rsidRPr="008A0D45">
        <w:t>оценки</w:t>
      </w:r>
      <w:r w:rsidRPr="008A0D45">
        <w:rPr>
          <w:spacing w:val="-12"/>
        </w:rPr>
        <w:t xml:space="preserve"> </w:t>
      </w:r>
      <w:r w:rsidRPr="008A0D45">
        <w:t>их</w:t>
      </w:r>
      <w:r w:rsidRPr="008A0D45">
        <w:rPr>
          <w:spacing w:val="-12"/>
        </w:rPr>
        <w:t xml:space="preserve"> </w:t>
      </w:r>
      <w:r w:rsidRPr="008A0D45">
        <w:t>возможных</w:t>
      </w:r>
      <w:r w:rsidRPr="008A0D45">
        <w:rPr>
          <w:spacing w:val="-5"/>
        </w:rPr>
        <w:t xml:space="preserve"> </w:t>
      </w:r>
      <w:r w:rsidRPr="008A0D45">
        <w:t>последствий</w:t>
      </w:r>
      <w:r w:rsidRPr="008A0D45">
        <w:rPr>
          <w:spacing w:val="47"/>
        </w:rPr>
        <w:t xml:space="preserve"> </w:t>
      </w:r>
      <w:r w:rsidRPr="008A0D45">
        <w:t>для</w:t>
      </w:r>
      <w:r w:rsidRPr="008A0D45">
        <w:rPr>
          <w:spacing w:val="-5"/>
        </w:rPr>
        <w:t xml:space="preserve"> </w:t>
      </w:r>
      <w:r w:rsidRPr="008A0D45">
        <w:t>окружающей</w:t>
      </w:r>
      <w:r w:rsidRPr="008A0D45">
        <w:rPr>
          <w:spacing w:val="-3"/>
        </w:rPr>
        <w:t xml:space="preserve"> </w:t>
      </w:r>
      <w:r w:rsidRPr="008A0D45">
        <w:t>среды;</w:t>
      </w:r>
    </w:p>
    <w:p w:rsidR="001511C1" w:rsidRPr="008A0D45" w:rsidRDefault="00194F02" w:rsidP="008A0D45">
      <w:pPr>
        <w:pStyle w:val="a0"/>
        <w:spacing w:line="276" w:lineRule="auto"/>
        <w:ind w:left="-142" w:firstLine="568"/>
      </w:pPr>
      <w:r w:rsidRPr="008A0D45">
        <w:rPr>
          <w:spacing w:val="-2"/>
        </w:rPr>
        <w:t>осознание</w:t>
      </w:r>
      <w:r w:rsidRPr="008A0D45">
        <w:rPr>
          <w:spacing w:val="-13"/>
        </w:rPr>
        <w:t xml:space="preserve"> </w:t>
      </w:r>
      <w:r w:rsidRPr="008A0D45">
        <w:rPr>
          <w:spacing w:val="-2"/>
        </w:rPr>
        <w:t>глобального</w:t>
      </w:r>
      <w:r w:rsidRPr="008A0D45">
        <w:rPr>
          <w:spacing w:val="-10"/>
        </w:rPr>
        <w:t xml:space="preserve"> </w:t>
      </w:r>
      <w:r w:rsidRPr="008A0D45">
        <w:rPr>
          <w:spacing w:val="-2"/>
        </w:rPr>
        <w:t>характера</w:t>
      </w:r>
      <w:r w:rsidRPr="008A0D45">
        <w:rPr>
          <w:spacing w:val="-9"/>
        </w:rPr>
        <w:t xml:space="preserve"> </w:t>
      </w:r>
      <w:r w:rsidRPr="008A0D45">
        <w:rPr>
          <w:spacing w:val="-2"/>
        </w:rPr>
        <w:t>экологических</w:t>
      </w:r>
      <w:r w:rsidRPr="008A0D45">
        <w:rPr>
          <w:spacing w:val="-12"/>
        </w:rPr>
        <w:t xml:space="preserve"> </w:t>
      </w:r>
      <w:r w:rsidRPr="008A0D45">
        <w:rPr>
          <w:spacing w:val="-2"/>
        </w:rPr>
        <w:t>проблем</w:t>
      </w:r>
      <w:r w:rsidRPr="008A0D45">
        <w:rPr>
          <w:spacing w:val="-10"/>
        </w:rPr>
        <w:t xml:space="preserve"> </w:t>
      </w:r>
      <w:r w:rsidRPr="008A0D45">
        <w:rPr>
          <w:spacing w:val="-2"/>
        </w:rPr>
        <w:t>и</w:t>
      </w:r>
      <w:r w:rsidRPr="008A0D45">
        <w:rPr>
          <w:spacing w:val="-6"/>
        </w:rPr>
        <w:t xml:space="preserve"> </w:t>
      </w:r>
      <w:r w:rsidRPr="008A0D45">
        <w:rPr>
          <w:spacing w:val="-2"/>
        </w:rPr>
        <w:t>путей</w:t>
      </w:r>
      <w:r w:rsidRPr="008A0D45">
        <w:rPr>
          <w:spacing w:val="-8"/>
        </w:rPr>
        <w:t xml:space="preserve"> </w:t>
      </w:r>
      <w:r w:rsidRPr="008A0D45">
        <w:rPr>
          <w:spacing w:val="-2"/>
        </w:rPr>
        <w:t>их</w:t>
      </w:r>
      <w:r w:rsidRPr="008A0D45">
        <w:rPr>
          <w:spacing w:val="-9"/>
        </w:rPr>
        <w:t xml:space="preserve"> </w:t>
      </w:r>
      <w:r w:rsidRPr="008A0D45">
        <w:rPr>
          <w:spacing w:val="-2"/>
        </w:rPr>
        <w:t>решения;</w:t>
      </w:r>
    </w:p>
    <w:p w:rsidR="001511C1" w:rsidRPr="008A0D45" w:rsidRDefault="00194F02" w:rsidP="008A0D45">
      <w:pPr>
        <w:pStyle w:val="11"/>
        <w:numPr>
          <w:ilvl w:val="0"/>
          <w:numId w:val="47"/>
        </w:numPr>
        <w:tabs>
          <w:tab w:val="left" w:pos="852"/>
        </w:tabs>
        <w:spacing w:line="276" w:lineRule="auto"/>
        <w:ind w:left="-142" w:firstLine="568"/>
      </w:pPr>
      <w:r w:rsidRPr="008A0D45">
        <w:rPr>
          <w:spacing w:val="-1"/>
        </w:rPr>
        <w:t>адаптации</w:t>
      </w:r>
      <w:r w:rsidRPr="008A0D45">
        <w:rPr>
          <w:spacing w:val="-14"/>
        </w:rPr>
        <w:t xml:space="preserve"> </w:t>
      </w:r>
      <w:r w:rsidRPr="008A0D45">
        <w:rPr>
          <w:spacing w:val="-1"/>
        </w:rPr>
        <w:t>к</w:t>
      </w:r>
      <w:r w:rsidRPr="008A0D45">
        <w:rPr>
          <w:spacing w:val="-9"/>
        </w:rPr>
        <w:t xml:space="preserve"> </w:t>
      </w:r>
      <w:r w:rsidRPr="008A0D45">
        <w:rPr>
          <w:spacing w:val="-1"/>
        </w:rPr>
        <w:t>изменяющимся</w:t>
      </w:r>
      <w:r w:rsidRPr="008A0D45">
        <w:rPr>
          <w:spacing w:val="-7"/>
        </w:rPr>
        <w:t xml:space="preserve"> </w:t>
      </w:r>
      <w:r w:rsidRPr="008A0D45">
        <w:rPr>
          <w:spacing w:val="-1"/>
        </w:rPr>
        <w:t>условиям</w:t>
      </w:r>
      <w:r w:rsidRPr="008A0D45">
        <w:rPr>
          <w:spacing w:val="-8"/>
        </w:rPr>
        <w:t xml:space="preserve"> </w:t>
      </w:r>
      <w:r w:rsidRPr="008A0D45">
        <w:rPr>
          <w:spacing w:val="-1"/>
        </w:rPr>
        <w:t>социальной</w:t>
      </w:r>
      <w:r w:rsidRPr="008A0D45">
        <w:rPr>
          <w:spacing w:val="-11"/>
        </w:rPr>
        <w:t xml:space="preserve"> </w:t>
      </w:r>
      <w:r w:rsidRPr="008A0D45">
        <w:rPr>
          <w:spacing w:val="-1"/>
        </w:rPr>
        <w:t>и</w:t>
      </w:r>
      <w:r w:rsidRPr="008A0D45">
        <w:rPr>
          <w:spacing w:val="-3"/>
        </w:rPr>
        <w:t xml:space="preserve"> </w:t>
      </w:r>
      <w:r w:rsidRPr="008A0D45">
        <w:rPr>
          <w:spacing w:val="-1"/>
        </w:rPr>
        <w:t>природной</w:t>
      </w:r>
      <w:r w:rsidRPr="008A0D45">
        <w:rPr>
          <w:spacing w:val="-11"/>
        </w:rPr>
        <w:t xml:space="preserve"> </w:t>
      </w:r>
      <w:r w:rsidRPr="008A0D45">
        <w:t>среды:</w:t>
      </w:r>
    </w:p>
    <w:p w:rsidR="0086612C" w:rsidRPr="008A0D45" w:rsidRDefault="00194F02" w:rsidP="008A0D45">
      <w:pPr>
        <w:pStyle w:val="a0"/>
        <w:tabs>
          <w:tab w:val="left" w:pos="1921"/>
          <w:tab w:val="left" w:pos="2358"/>
          <w:tab w:val="left" w:pos="4200"/>
          <w:tab w:val="left" w:pos="4785"/>
          <w:tab w:val="left" w:pos="6245"/>
          <w:tab w:val="left" w:pos="7849"/>
          <w:tab w:val="left" w:pos="8182"/>
          <w:tab w:val="left" w:pos="9298"/>
        </w:tabs>
        <w:spacing w:line="276" w:lineRule="auto"/>
        <w:ind w:left="-142" w:firstLine="568"/>
      </w:pPr>
      <w:r w:rsidRPr="008A0D45">
        <w:t>потребность</w:t>
      </w:r>
      <w:r w:rsidRPr="008A0D45">
        <w:tab/>
        <w:t>во</w:t>
      </w:r>
      <w:r w:rsidRPr="008A0D45">
        <w:tab/>
        <w:t>взаимодействи</w:t>
      </w:r>
      <w:r w:rsidR="0086612C" w:rsidRPr="008A0D45">
        <w:t>и</w:t>
      </w:r>
      <w:r w:rsidR="0086612C" w:rsidRPr="008A0D45">
        <w:tab/>
        <w:t>при</w:t>
      </w:r>
      <w:r w:rsidR="0086612C" w:rsidRPr="008A0D45">
        <w:tab/>
        <w:t>выполнении</w:t>
      </w:r>
      <w:r w:rsidR="0086612C" w:rsidRPr="008A0D45">
        <w:tab/>
        <w:t>исследований</w:t>
      </w:r>
      <w:r w:rsidR="0086612C" w:rsidRPr="008A0D45">
        <w:tab/>
        <w:t xml:space="preserve">и </w:t>
      </w:r>
      <w:r w:rsidRPr="008A0D45">
        <w:t>проектов</w:t>
      </w:r>
      <w:r w:rsidRPr="008A0D45">
        <w:tab/>
      </w:r>
    </w:p>
    <w:p w:rsidR="001511C1" w:rsidRPr="008A0D45" w:rsidRDefault="00194F02" w:rsidP="008A0D45">
      <w:pPr>
        <w:pStyle w:val="a0"/>
        <w:tabs>
          <w:tab w:val="left" w:pos="1921"/>
          <w:tab w:val="left" w:pos="2358"/>
          <w:tab w:val="left" w:pos="4200"/>
          <w:tab w:val="left" w:pos="4785"/>
          <w:tab w:val="left" w:pos="6245"/>
          <w:tab w:val="left" w:pos="7849"/>
          <w:tab w:val="left" w:pos="8182"/>
          <w:tab w:val="left" w:pos="9298"/>
        </w:tabs>
        <w:spacing w:line="276" w:lineRule="auto"/>
        <w:ind w:left="-142" w:firstLine="568"/>
      </w:pPr>
      <w:r w:rsidRPr="008A0D45">
        <w:rPr>
          <w:spacing w:val="-2"/>
        </w:rPr>
        <w:t>физической</w:t>
      </w:r>
      <w:r w:rsidRPr="008A0D45">
        <w:rPr>
          <w:spacing w:val="-57"/>
        </w:rPr>
        <w:t xml:space="preserve"> </w:t>
      </w:r>
      <w:r w:rsidRPr="008A0D45">
        <w:t>направленности,</w:t>
      </w:r>
      <w:r w:rsidRPr="008A0D45">
        <w:rPr>
          <w:spacing w:val="-1"/>
        </w:rPr>
        <w:t xml:space="preserve"> </w:t>
      </w:r>
      <w:r w:rsidRPr="008A0D45">
        <w:t>открытость опыту</w:t>
      </w:r>
      <w:r w:rsidRPr="008A0D45">
        <w:rPr>
          <w:spacing w:val="-18"/>
        </w:rPr>
        <w:t xml:space="preserve"> </w:t>
      </w:r>
      <w:r w:rsidRPr="008A0D45">
        <w:t>и</w:t>
      </w:r>
      <w:r w:rsidRPr="008A0D45">
        <w:rPr>
          <w:spacing w:val="2"/>
        </w:rPr>
        <w:t xml:space="preserve"> </w:t>
      </w:r>
      <w:r w:rsidRPr="008A0D45">
        <w:t>знаниям</w:t>
      </w:r>
      <w:r w:rsidRPr="008A0D45">
        <w:rPr>
          <w:spacing w:val="1"/>
        </w:rPr>
        <w:t xml:space="preserve"> </w:t>
      </w:r>
      <w:r w:rsidRPr="008A0D45">
        <w:t>других;</w:t>
      </w:r>
    </w:p>
    <w:p w:rsidR="001511C1" w:rsidRPr="008A0D45" w:rsidRDefault="00194F02" w:rsidP="008A0D45">
      <w:pPr>
        <w:pStyle w:val="a0"/>
        <w:spacing w:line="276" w:lineRule="auto"/>
        <w:ind w:left="-142" w:firstLine="568"/>
      </w:pPr>
      <w:r w:rsidRPr="008A0D45">
        <w:rPr>
          <w:spacing w:val="-2"/>
        </w:rPr>
        <w:t xml:space="preserve">повышение </w:t>
      </w:r>
      <w:r w:rsidRPr="008A0D45">
        <w:rPr>
          <w:spacing w:val="-1"/>
        </w:rPr>
        <w:t>уровня своей компетентности через практическую деятельность;</w:t>
      </w:r>
      <w:r w:rsidRPr="008A0D45">
        <w:t xml:space="preserve"> </w:t>
      </w:r>
      <w:r w:rsidRPr="008A0D45">
        <w:rPr>
          <w:spacing w:val="-1"/>
        </w:rPr>
        <w:t>потребность в</w:t>
      </w:r>
      <w:r w:rsidRPr="008A0D45">
        <w:rPr>
          <w:spacing w:val="-57"/>
        </w:rPr>
        <w:t xml:space="preserve"> </w:t>
      </w:r>
      <w:r w:rsidRPr="008A0D45">
        <w:t>формировании</w:t>
      </w:r>
      <w:r w:rsidRPr="008A0D45">
        <w:rPr>
          <w:spacing w:val="-8"/>
        </w:rPr>
        <w:t xml:space="preserve"> </w:t>
      </w:r>
      <w:r w:rsidRPr="008A0D45">
        <w:t>новых</w:t>
      </w:r>
      <w:r w:rsidRPr="008A0D45">
        <w:rPr>
          <w:spacing w:val="-11"/>
        </w:rPr>
        <w:t xml:space="preserve"> </w:t>
      </w:r>
      <w:r w:rsidRPr="008A0D45">
        <w:t>знаний,</w:t>
      </w:r>
      <w:r w:rsidRPr="008A0D45">
        <w:rPr>
          <w:spacing w:val="-6"/>
        </w:rPr>
        <w:t xml:space="preserve"> </w:t>
      </w:r>
      <w:r w:rsidRPr="008A0D45">
        <w:t>в</w:t>
      </w:r>
      <w:r w:rsidRPr="008A0D45">
        <w:rPr>
          <w:spacing w:val="-9"/>
        </w:rPr>
        <w:t xml:space="preserve"> </w:t>
      </w:r>
      <w:r w:rsidRPr="008A0D45">
        <w:t>том</w:t>
      </w:r>
      <w:r w:rsidRPr="008A0D45">
        <w:rPr>
          <w:spacing w:val="-9"/>
        </w:rPr>
        <w:t xml:space="preserve"> </w:t>
      </w:r>
      <w:r w:rsidRPr="008A0D45">
        <w:t>числе</w:t>
      </w:r>
      <w:r w:rsidRPr="008A0D45">
        <w:rPr>
          <w:spacing w:val="-10"/>
        </w:rPr>
        <w:t xml:space="preserve"> </w:t>
      </w:r>
      <w:r w:rsidRPr="008A0D45">
        <w:t>формулировать</w:t>
      </w:r>
      <w:r w:rsidRPr="008A0D45">
        <w:rPr>
          <w:spacing w:val="-7"/>
        </w:rPr>
        <w:t xml:space="preserve"> </w:t>
      </w:r>
      <w:r w:rsidRPr="008A0D45">
        <w:t>идеи,</w:t>
      </w:r>
    </w:p>
    <w:p w:rsidR="001511C1" w:rsidRPr="008A0D45" w:rsidRDefault="00194F02" w:rsidP="008A0D45">
      <w:pPr>
        <w:pStyle w:val="a0"/>
        <w:spacing w:line="276" w:lineRule="auto"/>
        <w:ind w:left="-142" w:firstLine="568"/>
      </w:pPr>
      <w:r w:rsidRPr="008A0D45">
        <w:rPr>
          <w:spacing w:val="-1"/>
        </w:rPr>
        <w:t>понятия,</w:t>
      </w:r>
      <w:r w:rsidRPr="008A0D45">
        <w:rPr>
          <w:spacing w:val="-9"/>
        </w:rPr>
        <w:t xml:space="preserve"> </w:t>
      </w:r>
      <w:r w:rsidRPr="008A0D45">
        <w:t>гипотезы</w:t>
      </w:r>
      <w:r w:rsidRPr="008A0D45">
        <w:rPr>
          <w:spacing w:val="-13"/>
        </w:rPr>
        <w:t xml:space="preserve"> </w:t>
      </w:r>
      <w:r w:rsidRPr="008A0D45">
        <w:t>о</w:t>
      </w:r>
      <w:r w:rsidRPr="008A0D45">
        <w:rPr>
          <w:spacing w:val="-13"/>
        </w:rPr>
        <w:t xml:space="preserve"> </w:t>
      </w:r>
      <w:r w:rsidRPr="008A0D45">
        <w:t>физических</w:t>
      </w:r>
      <w:r w:rsidRPr="008A0D45">
        <w:rPr>
          <w:spacing w:val="-11"/>
        </w:rPr>
        <w:t xml:space="preserve"> </w:t>
      </w:r>
      <w:r w:rsidRPr="008A0D45">
        <w:t>объектах</w:t>
      </w:r>
      <w:r w:rsidRPr="008A0D45">
        <w:rPr>
          <w:spacing w:val="-15"/>
        </w:rPr>
        <w:t xml:space="preserve"> </w:t>
      </w:r>
      <w:r w:rsidRPr="008A0D45">
        <w:t>и</w:t>
      </w:r>
      <w:r w:rsidRPr="008A0D45">
        <w:rPr>
          <w:spacing w:val="-8"/>
        </w:rPr>
        <w:t xml:space="preserve"> </w:t>
      </w:r>
      <w:r w:rsidRPr="008A0D45">
        <w:t>явлениях;</w:t>
      </w:r>
    </w:p>
    <w:p w:rsidR="001511C1" w:rsidRPr="008A0D45" w:rsidRDefault="00194F02" w:rsidP="008A0D45">
      <w:pPr>
        <w:pStyle w:val="a0"/>
        <w:spacing w:line="276" w:lineRule="auto"/>
        <w:ind w:left="-142" w:firstLine="568"/>
      </w:pPr>
      <w:r w:rsidRPr="008A0D45">
        <w:t>осознание</w:t>
      </w:r>
      <w:r w:rsidRPr="008A0D45">
        <w:rPr>
          <w:spacing w:val="1"/>
        </w:rPr>
        <w:t xml:space="preserve"> </w:t>
      </w:r>
      <w:r w:rsidRPr="008A0D45">
        <w:t>дефицитов</w:t>
      </w:r>
      <w:r w:rsidRPr="008A0D45">
        <w:rPr>
          <w:spacing w:val="1"/>
        </w:rPr>
        <w:t xml:space="preserve"> </w:t>
      </w:r>
      <w:r w:rsidRPr="008A0D45">
        <w:t>собственных знаний</w:t>
      </w:r>
      <w:r w:rsidRPr="008A0D45">
        <w:rPr>
          <w:spacing w:val="1"/>
        </w:rPr>
        <w:t xml:space="preserve"> </w:t>
      </w:r>
      <w:r w:rsidRPr="008A0D45">
        <w:t>и</w:t>
      </w:r>
      <w:r w:rsidRPr="008A0D45">
        <w:rPr>
          <w:spacing w:val="1"/>
        </w:rPr>
        <w:t xml:space="preserve"> </w:t>
      </w:r>
      <w:r w:rsidRPr="008A0D45">
        <w:t>компетентностей</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t>физики;</w:t>
      </w:r>
      <w:r w:rsidRPr="008A0D45">
        <w:rPr>
          <w:spacing w:val="1"/>
        </w:rPr>
        <w:t xml:space="preserve"> </w:t>
      </w:r>
      <w:r w:rsidRPr="008A0D45">
        <w:rPr>
          <w:spacing w:val="-1"/>
        </w:rPr>
        <w:t xml:space="preserve">планирование своего развития в приобретении новых </w:t>
      </w:r>
      <w:r w:rsidRPr="008A0D45">
        <w:t>физических знаний; стремление</w:t>
      </w:r>
      <w:r w:rsidRPr="008A0D45">
        <w:rPr>
          <w:spacing w:val="-57"/>
        </w:rPr>
        <w:t xml:space="preserve"> </w:t>
      </w:r>
      <w:r w:rsidRPr="008A0D45">
        <w:t>анализировать</w:t>
      </w:r>
      <w:r w:rsidRPr="008A0D45">
        <w:rPr>
          <w:spacing w:val="-4"/>
        </w:rPr>
        <w:t xml:space="preserve"> </w:t>
      </w:r>
      <w:r w:rsidRPr="008A0D45">
        <w:t>и</w:t>
      </w:r>
      <w:r w:rsidRPr="008A0D45">
        <w:rPr>
          <w:spacing w:val="-1"/>
        </w:rPr>
        <w:t xml:space="preserve"> </w:t>
      </w:r>
      <w:r w:rsidRPr="008A0D45">
        <w:t>выявлять</w:t>
      </w:r>
      <w:r w:rsidRPr="008A0D45">
        <w:rPr>
          <w:spacing w:val="-3"/>
        </w:rPr>
        <w:t xml:space="preserve"> </w:t>
      </w:r>
      <w:r w:rsidRPr="008A0D45">
        <w:t>взаимосвязи</w:t>
      </w:r>
      <w:r w:rsidRPr="008A0D45">
        <w:rPr>
          <w:spacing w:val="-4"/>
        </w:rPr>
        <w:t xml:space="preserve"> </w:t>
      </w:r>
      <w:r w:rsidRPr="008A0D45">
        <w:t>природы,</w:t>
      </w:r>
      <w:r w:rsidRPr="008A0D45">
        <w:rPr>
          <w:spacing w:val="-2"/>
        </w:rPr>
        <w:t xml:space="preserve"> </w:t>
      </w:r>
      <w:r w:rsidRPr="008A0D45">
        <w:t>общества</w:t>
      </w:r>
      <w:r w:rsidRPr="008A0D45">
        <w:rPr>
          <w:spacing w:val="-6"/>
        </w:rPr>
        <w:t xml:space="preserve"> </w:t>
      </w:r>
      <w:r w:rsidRPr="008A0D45">
        <w:t>и</w:t>
      </w:r>
    </w:p>
    <w:p w:rsidR="001511C1" w:rsidRPr="008A0D45" w:rsidRDefault="00194F02" w:rsidP="008A0D45">
      <w:pPr>
        <w:pStyle w:val="a0"/>
        <w:spacing w:line="276" w:lineRule="auto"/>
        <w:ind w:left="-142" w:firstLine="568"/>
      </w:pPr>
      <w:r w:rsidRPr="008A0D45">
        <w:rPr>
          <w:spacing w:val="-1"/>
        </w:rPr>
        <w:t>экономики,</w:t>
      </w:r>
      <w:r w:rsidRPr="008A0D45">
        <w:rPr>
          <w:spacing w:val="-5"/>
        </w:rPr>
        <w:t xml:space="preserve"> </w:t>
      </w:r>
      <w:r w:rsidRPr="008A0D45">
        <w:t>в</w:t>
      </w:r>
      <w:r w:rsidRPr="008A0D45">
        <w:rPr>
          <w:spacing w:val="-10"/>
        </w:rPr>
        <w:t xml:space="preserve"> </w:t>
      </w:r>
      <w:r w:rsidRPr="008A0D45">
        <w:t>том</w:t>
      </w:r>
      <w:r w:rsidRPr="008A0D45">
        <w:rPr>
          <w:spacing w:val="-14"/>
        </w:rPr>
        <w:t xml:space="preserve"> </w:t>
      </w:r>
      <w:r w:rsidRPr="008A0D45">
        <w:t>числе</w:t>
      </w:r>
      <w:r w:rsidRPr="008A0D45">
        <w:rPr>
          <w:spacing w:val="-10"/>
        </w:rPr>
        <w:t xml:space="preserve"> </w:t>
      </w:r>
      <w:r w:rsidRPr="008A0D45">
        <w:t>с</w:t>
      </w:r>
      <w:r w:rsidRPr="008A0D45">
        <w:rPr>
          <w:spacing w:val="-8"/>
        </w:rPr>
        <w:t xml:space="preserve"> </w:t>
      </w:r>
      <w:r w:rsidRPr="008A0D45">
        <w:t>использованием</w:t>
      </w:r>
      <w:r w:rsidRPr="008A0D45">
        <w:rPr>
          <w:spacing w:val="-8"/>
        </w:rPr>
        <w:t xml:space="preserve"> </w:t>
      </w:r>
      <w:r w:rsidRPr="008A0D45">
        <w:t>физических</w:t>
      </w:r>
      <w:r w:rsidRPr="008A0D45">
        <w:rPr>
          <w:spacing w:val="-9"/>
        </w:rPr>
        <w:t xml:space="preserve"> </w:t>
      </w:r>
      <w:r w:rsidRPr="008A0D45">
        <w:t>знаний;</w:t>
      </w:r>
    </w:p>
    <w:p w:rsidR="001511C1" w:rsidRPr="008A0D45" w:rsidRDefault="00194F02" w:rsidP="008A0D45">
      <w:pPr>
        <w:pStyle w:val="a0"/>
        <w:tabs>
          <w:tab w:val="left" w:pos="9303"/>
        </w:tabs>
        <w:spacing w:line="276" w:lineRule="auto"/>
        <w:ind w:left="-142" w:firstLine="568"/>
      </w:pPr>
      <w:r w:rsidRPr="008A0D45">
        <w:t>оценка</w:t>
      </w:r>
      <w:r w:rsidRPr="008A0D45">
        <w:rPr>
          <w:spacing w:val="73"/>
        </w:rPr>
        <w:t xml:space="preserve"> </w:t>
      </w:r>
      <w:r w:rsidRPr="008A0D45">
        <w:t>своих</w:t>
      </w:r>
      <w:r w:rsidRPr="008A0D45">
        <w:rPr>
          <w:spacing w:val="74"/>
        </w:rPr>
        <w:t xml:space="preserve"> </w:t>
      </w:r>
      <w:r w:rsidRPr="008A0D45">
        <w:t>действий</w:t>
      </w:r>
      <w:r w:rsidRPr="008A0D45">
        <w:rPr>
          <w:spacing w:val="79"/>
        </w:rPr>
        <w:t xml:space="preserve"> </w:t>
      </w:r>
      <w:r w:rsidRPr="008A0D45">
        <w:t>с</w:t>
      </w:r>
      <w:r w:rsidRPr="008A0D45">
        <w:rPr>
          <w:spacing w:val="86"/>
        </w:rPr>
        <w:t xml:space="preserve"> </w:t>
      </w:r>
      <w:r w:rsidRPr="008A0D45">
        <w:t>учётом</w:t>
      </w:r>
      <w:r w:rsidRPr="008A0D45">
        <w:rPr>
          <w:spacing w:val="80"/>
        </w:rPr>
        <w:t xml:space="preserve"> </w:t>
      </w:r>
      <w:r w:rsidRPr="008A0D45">
        <w:t>влияния</w:t>
      </w:r>
      <w:r w:rsidRPr="008A0D45">
        <w:rPr>
          <w:spacing w:val="77"/>
        </w:rPr>
        <w:t xml:space="preserve"> </w:t>
      </w:r>
      <w:r w:rsidRPr="008A0D45">
        <w:t>на</w:t>
      </w:r>
      <w:r w:rsidRPr="008A0D45">
        <w:rPr>
          <w:spacing w:val="74"/>
        </w:rPr>
        <w:t xml:space="preserve"> </w:t>
      </w:r>
      <w:r w:rsidRPr="008A0D45">
        <w:t>окружающую</w:t>
      </w:r>
      <w:r w:rsidRPr="008A0D45">
        <w:rPr>
          <w:spacing w:val="77"/>
        </w:rPr>
        <w:t xml:space="preserve"> </w:t>
      </w:r>
      <w:r w:rsidRPr="008A0D45">
        <w:t>среду,</w:t>
      </w:r>
      <w:r w:rsidRPr="008A0D45">
        <w:rPr>
          <w:spacing w:val="81"/>
        </w:rPr>
        <w:t xml:space="preserve"> </w:t>
      </w:r>
      <w:r w:rsidR="0086612C" w:rsidRPr="008A0D45">
        <w:t xml:space="preserve">возможных </w:t>
      </w:r>
      <w:r w:rsidRPr="008A0D45">
        <w:rPr>
          <w:spacing w:val="-2"/>
        </w:rPr>
        <w:t>глобальных</w:t>
      </w:r>
      <w:r w:rsidRPr="008A0D45">
        <w:rPr>
          <w:spacing w:val="-57"/>
        </w:rPr>
        <w:t xml:space="preserve"> </w:t>
      </w:r>
      <w:r w:rsidRPr="008A0D45">
        <w:t>последствий.</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before="1" w:line="276" w:lineRule="auto"/>
        <w:ind w:left="-142" w:firstLine="568"/>
      </w:pPr>
      <w:r w:rsidRPr="008A0D45">
        <w:rPr>
          <w:spacing w:val="-1"/>
        </w:rPr>
        <w:t>МЕТАПРЕДМЕТНЫЕ</w:t>
      </w:r>
      <w:r w:rsidRPr="008A0D45">
        <w:rPr>
          <w:spacing w:val="-10"/>
        </w:rPr>
        <w:t xml:space="preserve"> </w:t>
      </w:r>
      <w:r w:rsidRPr="008A0D45">
        <w:t>РЕЗУЛЬТАТЫ</w:t>
      </w:r>
    </w:p>
    <w:p w:rsidR="001511C1" w:rsidRPr="008A0D45" w:rsidRDefault="00194F02" w:rsidP="008A0D45">
      <w:pPr>
        <w:pStyle w:val="a0"/>
        <w:spacing w:line="276" w:lineRule="auto"/>
        <w:ind w:left="-142" w:firstLine="568"/>
      </w:pPr>
      <w:r w:rsidRPr="008A0D45">
        <w:t>В</w:t>
      </w:r>
      <w:r w:rsidRPr="008A0D45">
        <w:rPr>
          <w:spacing w:val="1"/>
        </w:rPr>
        <w:t xml:space="preserve"> </w:t>
      </w:r>
      <w:r w:rsidRPr="008A0D45">
        <w:t>результате</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физике</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 у</w:t>
      </w:r>
      <w:r w:rsidRPr="008A0D45">
        <w:rPr>
          <w:spacing w:val="1"/>
        </w:rPr>
        <w:t xml:space="preserve"> </w:t>
      </w:r>
      <w:r w:rsidRPr="008A0D45">
        <w:t>обучающегося будут сформированы метапредметные</w:t>
      </w:r>
      <w:r w:rsidRPr="008A0D45">
        <w:rPr>
          <w:spacing w:val="1"/>
        </w:rPr>
        <w:t xml:space="preserve"> </w:t>
      </w:r>
      <w:r w:rsidRPr="008A0D45">
        <w:t>результаты, включающие познавательные</w:t>
      </w:r>
      <w:r w:rsidRPr="008A0D45">
        <w:rPr>
          <w:spacing w:val="1"/>
        </w:rPr>
        <w:t xml:space="preserve"> </w:t>
      </w:r>
      <w:r w:rsidRPr="008A0D45">
        <w:t>универсальные</w:t>
      </w:r>
      <w:r w:rsidRPr="008A0D45">
        <w:rPr>
          <w:spacing w:val="1"/>
        </w:rPr>
        <w:t xml:space="preserve"> </w:t>
      </w:r>
      <w:r w:rsidRPr="008A0D45">
        <w:t>учебные</w:t>
      </w:r>
      <w:r w:rsidRPr="008A0D45">
        <w:rPr>
          <w:spacing w:val="1"/>
        </w:rPr>
        <w:t xml:space="preserve"> </w:t>
      </w:r>
      <w:r w:rsidRPr="008A0D45">
        <w:t>действия,</w:t>
      </w:r>
      <w:r w:rsidRPr="008A0D45">
        <w:rPr>
          <w:spacing w:val="1"/>
        </w:rPr>
        <w:t xml:space="preserve"> </w:t>
      </w:r>
      <w:r w:rsidRPr="008A0D45">
        <w:t>коммуникативные</w:t>
      </w:r>
      <w:r w:rsidRPr="008A0D45">
        <w:rPr>
          <w:spacing w:val="1"/>
        </w:rPr>
        <w:t xml:space="preserve"> </w:t>
      </w:r>
      <w:r w:rsidRPr="008A0D45">
        <w:t>универсальные</w:t>
      </w:r>
      <w:r w:rsidRPr="008A0D45">
        <w:rPr>
          <w:spacing w:val="1"/>
        </w:rPr>
        <w:t xml:space="preserve"> </w:t>
      </w:r>
      <w:r w:rsidRPr="008A0D45">
        <w:t>учебные</w:t>
      </w:r>
      <w:r w:rsidRPr="008A0D45">
        <w:rPr>
          <w:spacing w:val="1"/>
        </w:rPr>
        <w:t xml:space="preserve"> </w:t>
      </w:r>
      <w:r w:rsidRPr="008A0D45">
        <w:t>действия,</w:t>
      </w:r>
      <w:r w:rsidRPr="008A0D45">
        <w:rPr>
          <w:spacing w:val="1"/>
        </w:rPr>
        <w:t xml:space="preserve"> </w:t>
      </w:r>
      <w:r w:rsidRPr="008A0D45">
        <w:t>регулятивные</w:t>
      </w:r>
      <w:r w:rsidRPr="008A0D45">
        <w:rPr>
          <w:spacing w:val="-8"/>
        </w:rPr>
        <w:t xml:space="preserve"> </w:t>
      </w:r>
      <w:r w:rsidRPr="008A0D45">
        <w:t>универсальные</w:t>
      </w:r>
      <w:r w:rsidRPr="008A0D45">
        <w:rPr>
          <w:spacing w:val="25"/>
        </w:rPr>
        <w:t xml:space="preserve"> </w:t>
      </w:r>
      <w:r w:rsidRPr="008A0D45">
        <w:t>учебные</w:t>
      </w:r>
      <w:r w:rsidRPr="008A0D45">
        <w:rPr>
          <w:spacing w:val="-5"/>
        </w:rPr>
        <w:t xml:space="preserve"> </w:t>
      </w:r>
      <w:r w:rsidRPr="008A0D45">
        <w:t>действия.</w:t>
      </w:r>
    </w:p>
    <w:p w:rsidR="001511C1" w:rsidRPr="008A0D45" w:rsidRDefault="001511C1" w:rsidP="008A0D45">
      <w:pPr>
        <w:pStyle w:val="a0"/>
        <w:spacing w:line="276" w:lineRule="auto"/>
        <w:ind w:left="-142" w:firstLine="568"/>
      </w:pPr>
    </w:p>
    <w:p w:rsidR="001511C1" w:rsidRPr="008A0D45" w:rsidRDefault="00194F02" w:rsidP="008A0D45">
      <w:pPr>
        <w:pStyle w:val="11"/>
        <w:spacing w:line="276" w:lineRule="auto"/>
        <w:ind w:left="-142" w:firstLine="568"/>
      </w:pPr>
      <w:r w:rsidRPr="008A0D45">
        <w:t>Познавательные</w:t>
      </w:r>
      <w:r w:rsidRPr="008A0D45">
        <w:rPr>
          <w:spacing w:val="52"/>
        </w:rPr>
        <w:t xml:space="preserve"> </w:t>
      </w:r>
      <w:r w:rsidRPr="008A0D45">
        <w:t>универсальные</w:t>
      </w:r>
      <w:r w:rsidRPr="008A0D45">
        <w:rPr>
          <w:spacing w:val="53"/>
        </w:rPr>
        <w:t xml:space="preserve"> </w:t>
      </w:r>
      <w:r w:rsidRPr="008A0D45">
        <w:t>учебные</w:t>
      </w:r>
      <w:r w:rsidRPr="008A0D45">
        <w:rPr>
          <w:spacing w:val="55"/>
        </w:rPr>
        <w:t xml:space="preserve"> </w:t>
      </w:r>
      <w:r w:rsidRPr="008A0D45">
        <w:t>действия</w:t>
      </w:r>
      <w:r w:rsidRPr="008A0D45">
        <w:rPr>
          <w:spacing w:val="-57"/>
        </w:rPr>
        <w:t xml:space="preserve"> </w:t>
      </w:r>
      <w:r w:rsidRPr="008A0D45">
        <w:t>Базовые</w:t>
      </w:r>
      <w:r w:rsidRPr="008A0D45">
        <w:rPr>
          <w:spacing w:val="-5"/>
        </w:rPr>
        <w:t xml:space="preserve"> </w:t>
      </w:r>
      <w:r w:rsidRPr="008A0D45">
        <w:t>логические</w:t>
      </w:r>
      <w:r w:rsidRPr="008A0D45">
        <w:rPr>
          <w:spacing w:val="-5"/>
        </w:rPr>
        <w:t xml:space="preserve"> </w:t>
      </w:r>
      <w:r w:rsidRPr="008A0D45">
        <w:t>действия:</w:t>
      </w:r>
    </w:p>
    <w:p w:rsidR="0086612C" w:rsidRPr="008A0D45" w:rsidRDefault="00194F02" w:rsidP="008A0D45">
      <w:pPr>
        <w:pStyle w:val="a0"/>
        <w:tabs>
          <w:tab w:val="left" w:pos="1617"/>
          <w:tab w:val="left" w:pos="1977"/>
          <w:tab w:val="left" w:pos="3856"/>
          <w:tab w:val="left" w:pos="5532"/>
          <w:tab w:val="left" w:pos="6708"/>
          <w:tab w:val="left" w:pos="7849"/>
          <w:tab w:val="left" w:pos="9229"/>
        </w:tabs>
        <w:spacing w:line="276" w:lineRule="auto"/>
        <w:ind w:left="-142" w:firstLine="568"/>
      </w:pPr>
      <w:r w:rsidRPr="008A0D45">
        <w:t>выявлять</w:t>
      </w:r>
      <w:r w:rsidRPr="008A0D45">
        <w:tab/>
        <w:t>и</w:t>
      </w:r>
      <w:r w:rsidRPr="008A0D45">
        <w:tab/>
        <w:t>характеризовать</w:t>
      </w:r>
      <w:r w:rsidRPr="008A0D45">
        <w:tab/>
        <w:t>существенные</w:t>
      </w:r>
      <w:r w:rsidRPr="008A0D45">
        <w:tab/>
        <w:t>признаки</w:t>
      </w:r>
      <w:r w:rsidRPr="008A0D45">
        <w:tab/>
        <w:t>объектов</w:t>
      </w:r>
      <w:r w:rsidRPr="008A0D45">
        <w:tab/>
        <w:t>(явлений);</w:t>
      </w:r>
      <w:r w:rsidRPr="008A0D45">
        <w:tab/>
      </w:r>
    </w:p>
    <w:p w:rsidR="001511C1" w:rsidRPr="008A0D45" w:rsidRDefault="00194F02" w:rsidP="008A0D45">
      <w:pPr>
        <w:pStyle w:val="a0"/>
        <w:tabs>
          <w:tab w:val="left" w:pos="1617"/>
          <w:tab w:val="left" w:pos="1977"/>
          <w:tab w:val="left" w:pos="3856"/>
          <w:tab w:val="left" w:pos="5532"/>
          <w:tab w:val="left" w:pos="6708"/>
          <w:tab w:val="left" w:pos="7849"/>
          <w:tab w:val="left" w:pos="9229"/>
        </w:tabs>
        <w:spacing w:line="276" w:lineRule="auto"/>
        <w:ind w:left="-142" w:firstLine="568"/>
      </w:pPr>
      <w:r w:rsidRPr="008A0D45">
        <w:rPr>
          <w:spacing w:val="-3"/>
        </w:rPr>
        <w:t>устанавливать</w:t>
      </w:r>
      <w:r w:rsidRPr="008A0D45">
        <w:rPr>
          <w:spacing w:val="-57"/>
        </w:rPr>
        <w:t xml:space="preserve"> </w:t>
      </w:r>
      <w:r w:rsidRPr="008A0D45">
        <w:t>существенный</w:t>
      </w:r>
      <w:r w:rsidRPr="008A0D45">
        <w:rPr>
          <w:spacing w:val="-4"/>
        </w:rPr>
        <w:t xml:space="preserve"> </w:t>
      </w:r>
      <w:r w:rsidRPr="008A0D45">
        <w:t>признак</w:t>
      </w:r>
      <w:r w:rsidRPr="008A0D45">
        <w:rPr>
          <w:spacing w:val="-13"/>
        </w:rPr>
        <w:t xml:space="preserve"> </w:t>
      </w:r>
      <w:r w:rsidRPr="008A0D45">
        <w:t>классификации,</w:t>
      </w:r>
      <w:r w:rsidRPr="008A0D45">
        <w:rPr>
          <w:spacing w:val="-7"/>
        </w:rPr>
        <w:t xml:space="preserve"> </w:t>
      </w:r>
      <w:r w:rsidRPr="008A0D45">
        <w:t>основания</w:t>
      </w:r>
      <w:r w:rsidRPr="008A0D45">
        <w:rPr>
          <w:spacing w:val="-7"/>
        </w:rPr>
        <w:t xml:space="preserve"> </w:t>
      </w:r>
      <w:r w:rsidRPr="008A0D45">
        <w:t>для</w:t>
      </w:r>
      <w:r w:rsidRPr="008A0D45">
        <w:rPr>
          <w:spacing w:val="-7"/>
        </w:rPr>
        <w:t xml:space="preserve"> </w:t>
      </w:r>
      <w:r w:rsidRPr="008A0D45">
        <w:t>обобщения</w:t>
      </w:r>
      <w:r w:rsidRPr="008A0D45">
        <w:rPr>
          <w:spacing w:val="-5"/>
        </w:rPr>
        <w:t xml:space="preserve"> </w:t>
      </w:r>
      <w:r w:rsidRPr="008A0D45">
        <w:t>и</w:t>
      </w:r>
      <w:r w:rsidRPr="008A0D45">
        <w:rPr>
          <w:spacing w:val="-3"/>
        </w:rPr>
        <w:t xml:space="preserve"> </w:t>
      </w:r>
      <w:r w:rsidRPr="008A0D45">
        <w:t>сравнения;</w:t>
      </w:r>
    </w:p>
    <w:p w:rsidR="001511C1" w:rsidRPr="008A0D45" w:rsidRDefault="00194F02" w:rsidP="008A0D45">
      <w:pPr>
        <w:pStyle w:val="a0"/>
        <w:tabs>
          <w:tab w:val="left" w:pos="8852"/>
        </w:tabs>
        <w:spacing w:line="276" w:lineRule="auto"/>
        <w:ind w:left="-142" w:firstLine="568"/>
      </w:pPr>
      <w:r w:rsidRPr="008A0D45">
        <w:t>выявлять</w:t>
      </w:r>
      <w:r w:rsidRPr="008A0D45">
        <w:rPr>
          <w:spacing w:val="25"/>
        </w:rPr>
        <w:t xml:space="preserve"> </w:t>
      </w:r>
      <w:r w:rsidRPr="008A0D45">
        <w:t>закономерности</w:t>
      </w:r>
      <w:r w:rsidRPr="008A0D45">
        <w:rPr>
          <w:spacing w:val="24"/>
        </w:rPr>
        <w:t xml:space="preserve"> </w:t>
      </w:r>
      <w:r w:rsidRPr="008A0D45">
        <w:t>и</w:t>
      </w:r>
      <w:r w:rsidRPr="008A0D45">
        <w:rPr>
          <w:spacing w:val="24"/>
        </w:rPr>
        <w:t xml:space="preserve"> </w:t>
      </w:r>
      <w:r w:rsidRPr="008A0D45">
        <w:t>противоречия</w:t>
      </w:r>
      <w:r w:rsidRPr="008A0D45">
        <w:rPr>
          <w:spacing w:val="22"/>
        </w:rPr>
        <w:t xml:space="preserve"> </w:t>
      </w:r>
      <w:r w:rsidRPr="008A0D45">
        <w:t>в</w:t>
      </w:r>
      <w:r w:rsidRPr="008A0D45">
        <w:rPr>
          <w:spacing w:val="20"/>
        </w:rPr>
        <w:t xml:space="preserve"> </w:t>
      </w:r>
      <w:r w:rsidRPr="008A0D45">
        <w:t>рассматриваемых</w:t>
      </w:r>
      <w:r w:rsidRPr="008A0D45">
        <w:rPr>
          <w:spacing w:val="17"/>
        </w:rPr>
        <w:t xml:space="preserve"> </w:t>
      </w:r>
      <w:r w:rsidRPr="008A0D45">
        <w:t>фактах,</w:t>
      </w:r>
      <w:r w:rsidRPr="008A0D45">
        <w:rPr>
          <w:spacing w:val="25"/>
        </w:rPr>
        <w:t xml:space="preserve"> </w:t>
      </w:r>
      <w:r w:rsidRPr="008A0D45">
        <w:t>данных</w:t>
      </w:r>
      <w:r w:rsidRPr="008A0D45">
        <w:tab/>
        <w:t>и</w:t>
      </w:r>
      <w:r w:rsidRPr="008A0D45">
        <w:rPr>
          <w:spacing w:val="16"/>
        </w:rPr>
        <w:t xml:space="preserve"> </w:t>
      </w:r>
      <w:r w:rsidRPr="008A0D45">
        <w:lastRenderedPageBreak/>
        <w:t>наблюдениях,</w:t>
      </w:r>
      <w:r w:rsidRPr="008A0D45">
        <w:rPr>
          <w:spacing w:val="-57"/>
        </w:rPr>
        <w:t xml:space="preserve"> </w:t>
      </w:r>
      <w:r w:rsidRPr="008A0D45">
        <w:t>относящихся</w:t>
      </w:r>
      <w:r w:rsidRPr="008A0D45">
        <w:rPr>
          <w:spacing w:val="-1"/>
        </w:rPr>
        <w:t xml:space="preserve"> </w:t>
      </w:r>
      <w:r w:rsidRPr="008A0D45">
        <w:t>к</w:t>
      </w:r>
      <w:r w:rsidRPr="008A0D45">
        <w:rPr>
          <w:spacing w:val="3"/>
        </w:rPr>
        <w:t xml:space="preserve"> </w:t>
      </w:r>
      <w:r w:rsidRPr="008A0D45">
        <w:t>физическим</w:t>
      </w:r>
      <w:r w:rsidRPr="008A0D45">
        <w:rPr>
          <w:spacing w:val="1"/>
        </w:rPr>
        <w:t xml:space="preserve"> </w:t>
      </w:r>
      <w:r w:rsidRPr="008A0D45">
        <w:t>явлениям;</w:t>
      </w:r>
    </w:p>
    <w:p w:rsidR="001511C1" w:rsidRPr="008A0D45" w:rsidRDefault="00194F02" w:rsidP="008A0D45">
      <w:pPr>
        <w:pStyle w:val="a0"/>
        <w:spacing w:line="276" w:lineRule="auto"/>
        <w:ind w:left="-142" w:firstLine="568"/>
      </w:pPr>
      <w:r w:rsidRPr="008A0D45">
        <w:t>выявлять</w:t>
      </w:r>
      <w:r w:rsidRPr="008A0D45">
        <w:rPr>
          <w:spacing w:val="18"/>
        </w:rPr>
        <w:t xml:space="preserve"> </w:t>
      </w:r>
      <w:r w:rsidRPr="008A0D45">
        <w:t>причинно­следственные</w:t>
      </w:r>
      <w:r w:rsidRPr="008A0D45">
        <w:rPr>
          <w:spacing w:val="15"/>
        </w:rPr>
        <w:t xml:space="preserve"> </w:t>
      </w:r>
      <w:r w:rsidRPr="008A0D45">
        <w:t>связи</w:t>
      </w:r>
      <w:r w:rsidRPr="008A0D45">
        <w:rPr>
          <w:spacing w:val="21"/>
        </w:rPr>
        <w:t xml:space="preserve"> </w:t>
      </w:r>
      <w:r w:rsidRPr="008A0D45">
        <w:t>при</w:t>
      </w:r>
      <w:r w:rsidRPr="008A0D45">
        <w:rPr>
          <w:spacing w:val="17"/>
        </w:rPr>
        <w:t xml:space="preserve"> </w:t>
      </w:r>
      <w:r w:rsidRPr="008A0D45">
        <w:t>изучении</w:t>
      </w:r>
      <w:r w:rsidRPr="008A0D45">
        <w:rPr>
          <w:spacing w:val="19"/>
        </w:rPr>
        <w:t xml:space="preserve"> </w:t>
      </w:r>
      <w:r w:rsidRPr="008A0D45">
        <w:t>физических</w:t>
      </w:r>
      <w:r w:rsidRPr="008A0D45">
        <w:rPr>
          <w:spacing w:val="16"/>
        </w:rPr>
        <w:t xml:space="preserve"> </w:t>
      </w:r>
      <w:r w:rsidRPr="008A0D45">
        <w:t>явлений</w:t>
      </w:r>
      <w:r w:rsidRPr="008A0D45">
        <w:rPr>
          <w:spacing w:val="18"/>
        </w:rPr>
        <w:t xml:space="preserve"> </w:t>
      </w:r>
      <w:r w:rsidRPr="008A0D45">
        <w:t>и</w:t>
      </w:r>
      <w:r w:rsidRPr="008A0D45">
        <w:rPr>
          <w:spacing w:val="50"/>
        </w:rPr>
        <w:t xml:space="preserve"> </w:t>
      </w:r>
      <w:r w:rsidRPr="008A0D45">
        <w:t>процессов,</w:t>
      </w:r>
      <w:r w:rsidRPr="008A0D45">
        <w:rPr>
          <w:spacing w:val="16"/>
        </w:rPr>
        <w:t xml:space="preserve"> </w:t>
      </w:r>
      <w:r w:rsidRPr="008A0D45">
        <w:t>делать</w:t>
      </w:r>
      <w:r w:rsidR="0086612C" w:rsidRPr="008A0D45">
        <w:t xml:space="preserve"> </w:t>
      </w:r>
      <w:r w:rsidRPr="008A0D45">
        <w:t>выводы с использованием дедуктивных и индуктивных</w:t>
      </w:r>
      <w:r w:rsidRPr="008A0D45">
        <w:rPr>
          <w:spacing w:val="1"/>
        </w:rPr>
        <w:t xml:space="preserve"> </w:t>
      </w:r>
      <w:r w:rsidRPr="008A0D45">
        <w:t>умозаключений, выдвигать гипотезы о</w:t>
      </w:r>
      <w:r w:rsidRPr="008A0D45">
        <w:rPr>
          <w:spacing w:val="1"/>
        </w:rPr>
        <w:t xml:space="preserve"> </w:t>
      </w:r>
      <w:r w:rsidRPr="008A0D45">
        <w:t>взаимосвязях физических</w:t>
      </w:r>
      <w:r w:rsidRPr="008A0D45">
        <w:rPr>
          <w:spacing w:val="-2"/>
        </w:rPr>
        <w:t xml:space="preserve"> </w:t>
      </w:r>
      <w:r w:rsidRPr="008A0D45">
        <w:t>величин;</w:t>
      </w:r>
    </w:p>
    <w:p w:rsidR="001511C1" w:rsidRPr="008A0D45" w:rsidRDefault="00194F02" w:rsidP="008A0D45">
      <w:pPr>
        <w:pStyle w:val="a0"/>
        <w:spacing w:before="1" w:line="276" w:lineRule="auto"/>
        <w:ind w:left="-142" w:firstLine="568"/>
      </w:pPr>
      <w:r w:rsidRPr="008A0D45">
        <w:t>самостоятельно выбирать способ решения учебной физической задачи</w:t>
      </w:r>
      <w:r w:rsidRPr="008A0D45">
        <w:rPr>
          <w:spacing w:val="1"/>
        </w:rPr>
        <w:t xml:space="preserve"> </w:t>
      </w:r>
      <w:r w:rsidRPr="008A0D45">
        <w:t>(сравнение нескольких</w:t>
      </w:r>
      <w:r w:rsidRPr="008A0D45">
        <w:rPr>
          <w:spacing w:val="1"/>
        </w:rPr>
        <w:t xml:space="preserve"> </w:t>
      </w:r>
      <w:r w:rsidRPr="008A0D45">
        <w:t>вариантов</w:t>
      </w:r>
      <w:r w:rsidRPr="008A0D45">
        <w:rPr>
          <w:spacing w:val="1"/>
        </w:rPr>
        <w:t xml:space="preserve"> </w:t>
      </w:r>
      <w:r w:rsidRPr="008A0D45">
        <w:t>решения,</w:t>
      </w:r>
      <w:r w:rsidRPr="008A0D45">
        <w:rPr>
          <w:spacing w:val="1"/>
        </w:rPr>
        <w:t xml:space="preserve"> </w:t>
      </w:r>
      <w:r w:rsidRPr="008A0D45">
        <w:t>выбор</w:t>
      </w:r>
      <w:r w:rsidRPr="008A0D45">
        <w:rPr>
          <w:spacing w:val="1"/>
        </w:rPr>
        <w:t xml:space="preserve"> </w:t>
      </w:r>
      <w:r w:rsidRPr="008A0D45">
        <w:t>наиболее</w:t>
      </w:r>
      <w:r w:rsidRPr="008A0D45">
        <w:rPr>
          <w:spacing w:val="1"/>
        </w:rPr>
        <w:t xml:space="preserve"> </w:t>
      </w:r>
      <w:r w:rsidRPr="008A0D45">
        <w:t>подходящего</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самостоятельно</w:t>
      </w:r>
      <w:r w:rsidRPr="008A0D45">
        <w:rPr>
          <w:spacing w:val="1"/>
        </w:rPr>
        <w:t xml:space="preserve"> </w:t>
      </w:r>
      <w:r w:rsidRPr="008A0D45">
        <w:t>выделенных</w:t>
      </w:r>
      <w:r w:rsidRPr="008A0D45">
        <w:rPr>
          <w:spacing w:val="1"/>
        </w:rPr>
        <w:t xml:space="preserve"> </w:t>
      </w:r>
      <w:r w:rsidRPr="008A0D45">
        <w:t>критериев).</w:t>
      </w:r>
    </w:p>
    <w:p w:rsidR="001511C1" w:rsidRPr="008A0D45" w:rsidRDefault="00194F02" w:rsidP="008A0D45">
      <w:pPr>
        <w:pStyle w:val="11"/>
        <w:spacing w:line="276" w:lineRule="auto"/>
        <w:ind w:left="-142" w:firstLine="568"/>
        <w:rPr>
          <w:b w:val="0"/>
        </w:rPr>
      </w:pPr>
      <w:r w:rsidRPr="008A0D45">
        <w:rPr>
          <w:spacing w:val="-1"/>
        </w:rPr>
        <w:t>Базовые</w:t>
      </w:r>
      <w:r w:rsidRPr="008A0D45">
        <w:rPr>
          <w:spacing w:val="-13"/>
        </w:rPr>
        <w:t xml:space="preserve"> </w:t>
      </w:r>
      <w:r w:rsidRPr="008A0D45">
        <w:rPr>
          <w:spacing w:val="-1"/>
        </w:rPr>
        <w:t>исследовательские</w:t>
      </w:r>
      <w:r w:rsidRPr="008A0D45">
        <w:rPr>
          <w:spacing w:val="-12"/>
        </w:rPr>
        <w:t xml:space="preserve"> </w:t>
      </w:r>
      <w:r w:rsidRPr="008A0D45">
        <w:rPr>
          <w:spacing w:val="-1"/>
        </w:rPr>
        <w:t>действия</w:t>
      </w:r>
      <w:r w:rsidRPr="008A0D45">
        <w:rPr>
          <w:b w:val="0"/>
          <w:spacing w:val="-1"/>
        </w:rPr>
        <w:t>:</w:t>
      </w:r>
    </w:p>
    <w:p w:rsidR="001511C1" w:rsidRPr="008A0D45" w:rsidRDefault="00194F02" w:rsidP="008A0D45">
      <w:pPr>
        <w:pStyle w:val="a0"/>
        <w:spacing w:line="276" w:lineRule="auto"/>
        <w:ind w:left="-142" w:firstLine="568"/>
      </w:pPr>
      <w:r w:rsidRPr="008A0D45">
        <w:t>использовать вопросы как исследовательский инструмент познания;</w:t>
      </w:r>
      <w:r w:rsidRPr="008A0D45">
        <w:rPr>
          <w:spacing w:val="1"/>
        </w:rPr>
        <w:t xml:space="preserve"> </w:t>
      </w:r>
      <w:r w:rsidRPr="008A0D45">
        <w:t>проводить по самостоятельно</w:t>
      </w:r>
      <w:r w:rsidRPr="008A0D45">
        <w:rPr>
          <w:spacing w:val="-57"/>
        </w:rPr>
        <w:t xml:space="preserve"> </w:t>
      </w:r>
      <w:r w:rsidRPr="008A0D45">
        <w:t>составленному</w:t>
      </w:r>
      <w:r w:rsidRPr="008A0D45">
        <w:rPr>
          <w:spacing w:val="1"/>
        </w:rPr>
        <w:t xml:space="preserve"> </w:t>
      </w:r>
      <w:r w:rsidRPr="008A0D45">
        <w:t>плану</w:t>
      </w:r>
      <w:r w:rsidRPr="008A0D45">
        <w:rPr>
          <w:spacing w:val="1"/>
        </w:rPr>
        <w:t xml:space="preserve"> </w:t>
      </w:r>
      <w:r w:rsidRPr="008A0D45">
        <w:t>опыт,</w:t>
      </w:r>
      <w:r w:rsidRPr="008A0D45">
        <w:rPr>
          <w:spacing w:val="1"/>
        </w:rPr>
        <w:t xml:space="preserve"> </w:t>
      </w:r>
      <w:r w:rsidRPr="008A0D45">
        <w:t>несложный</w:t>
      </w:r>
      <w:r w:rsidRPr="008A0D45">
        <w:rPr>
          <w:spacing w:val="1"/>
        </w:rPr>
        <w:t xml:space="preserve"> </w:t>
      </w:r>
      <w:r w:rsidRPr="008A0D45">
        <w:t>физический</w:t>
      </w:r>
      <w:r w:rsidRPr="008A0D45">
        <w:rPr>
          <w:spacing w:val="1"/>
        </w:rPr>
        <w:t xml:space="preserve"> </w:t>
      </w:r>
      <w:r w:rsidRPr="008A0D45">
        <w:t>эксперимент,</w:t>
      </w:r>
      <w:r w:rsidRPr="008A0D45">
        <w:rPr>
          <w:spacing w:val="1"/>
        </w:rPr>
        <w:t xml:space="preserve"> </w:t>
      </w:r>
      <w:r w:rsidRPr="008A0D45">
        <w:t>небольшое</w:t>
      </w:r>
      <w:r w:rsidRPr="008A0D45">
        <w:rPr>
          <w:spacing w:val="1"/>
        </w:rPr>
        <w:t xml:space="preserve"> </w:t>
      </w:r>
      <w:r w:rsidRPr="008A0D45">
        <w:t>исследование</w:t>
      </w:r>
      <w:r w:rsidRPr="008A0D45">
        <w:rPr>
          <w:spacing w:val="1"/>
        </w:rPr>
        <w:t xml:space="preserve"> </w:t>
      </w:r>
      <w:r w:rsidRPr="008A0D45">
        <w:rPr>
          <w:spacing w:val="-2"/>
        </w:rPr>
        <w:t>физического</w:t>
      </w:r>
      <w:r w:rsidRPr="008A0D45">
        <w:rPr>
          <w:spacing w:val="-4"/>
        </w:rPr>
        <w:t xml:space="preserve"> </w:t>
      </w:r>
      <w:r w:rsidRPr="008A0D45">
        <w:rPr>
          <w:spacing w:val="-2"/>
        </w:rPr>
        <w:t>явления;</w:t>
      </w:r>
      <w:r w:rsidRPr="008A0D45">
        <w:rPr>
          <w:spacing w:val="36"/>
        </w:rPr>
        <w:t xml:space="preserve"> </w:t>
      </w:r>
      <w:r w:rsidRPr="008A0D45">
        <w:rPr>
          <w:spacing w:val="-2"/>
        </w:rPr>
        <w:t>оценивать</w:t>
      </w:r>
      <w:r w:rsidRPr="008A0D45">
        <w:rPr>
          <w:spacing w:val="-16"/>
        </w:rPr>
        <w:t xml:space="preserve"> </w:t>
      </w:r>
      <w:r w:rsidRPr="008A0D45">
        <w:rPr>
          <w:spacing w:val="-2"/>
        </w:rPr>
        <w:t>на</w:t>
      </w:r>
      <w:r w:rsidRPr="008A0D45">
        <w:rPr>
          <w:spacing w:val="-16"/>
        </w:rPr>
        <w:t xml:space="preserve"> </w:t>
      </w:r>
      <w:r w:rsidRPr="008A0D45">
        <w:rPr>
          <w:spacing w:val="-2"/>
        </w:rPr>
        <w:t>применимость</w:t>
      </w:r>
      <w:r w:rsidRPr="008A0D45">
        <w:rPr>
          <w:spacing w:val="-13"/>
        </w:rPr>
        <w:t xml:space="preserve"> </w:t>
      </w:r>
      <w:r w:rsidRPr="008A0D45">
        <w:rPr>
          <w:spacing w:val="-2"/>
        </w:rPr>
        <w:t>и</w:t>
      </w:r>
      <w:r w:rsidRPr="008A0D45">
        <w:rPr>
          <w:spacing w:val="-19"/>
        </w:rPr>
        <w:t xml:space="preserve"> </w:t>
      </w:r>
      <w:r w:rsidRPr="008A0D45">
        <w:rPr>
          <w:spacing w:val="-2"/>
        </w:rPr>
        <w:t>достоверность</w:t>
      </w:r>
      <w:r w:rsidRPr="008A0D45">
        <w:rPr>
          <w:spacing w:val="-16"/>
        </w:rPr>
        <w:t xml:space="preserve"> </w:t>
      </w:r>
      <w:r w:rsidRPr="008A0D45">
        <w:rPr>
          <w:spacing w:val="-2"/>
        </w:rPr>
        <w:t>информацию,</w:t>
      </w:r>
      <w:r w:rsidRPr="008A0D45">
        <w:rPr>
          <w:spacing w:val="-17"/>
        </w:rPr>
        <w:t xml:space="preserve"> </w:t>
      </w:r>
      <w:r w:rsidRPr="008A0D45">
        <w:rPr>
          <w:spacing w:val="-2"/>
        </w:rPr>
        <w:t>полученную</w:t>
      </w:r>
      <w:r w:rsidRPr="008A0D45">
        <w:rPr>
          <w:spacing w:val="-16"/>
        </w:rPr>
        <w:t xml:space="preserve"> </w:t>
      </w:r>
      <w:r w:rsidRPr="008A0D45">
        <w:rPr>
          <w:spacing w:val="-2"/>
        </w:rPr>
        <w:t>в</w:t>
      </w:r>
      <w:r w:rsidRPr="008A0D45">
        <w:rPr>
          <w:spacing w:val="-18"/>
        </w:rPr>
        <w:t xml:space="preserve"> </w:t>
      </w:r>
      <w:r w:rsidRPr="008A0D45">
        <w:rPr>
          <w:spacing w:val="-1"/>
        </w:rPr>
        <w:t>ходе</w:t>
      </w:r>
      <w:r w:rsidRPr="008A0D45">
        <w:rPr>
          <w:spacing w:val="-57"/>
        </w:rPr>
        <w:t xml:space="preserve"> </w:t>
      </w:r>
      <w:r w:rsidRPr="008A0D45">
        <w:t>исследования</w:t>
      </w:r>
      <w:r w:rsidRPr="008A0D45">
        <w:rPr>
          <w:spacing w:val="-1"/>
        </w:rPr>
        <w:t xml:space="preserve"> </w:t>
      </w:r>
      <w:r w:rsidRPr="008A0D45">
        <w:t>или</w:t>
      </w:r>
      <w:r w:rsidRPr="008A0D45">
        <w:rPr>
          <w:spacing w:val="1"/>
        </w:rPr>
        <w:t xml:space="preserve"> </w:t>
      </w:r>
      <w:r w:rsidRPr="008A0D45">
        <w:t>эксперимента;</w:t>
      </w:r>
    </w:p>
    <w:p w:rsidR="001511C1" w:rsidRPr="008A0D45" w:rsidRDefault="00194F02" w:rsidP="008A0D45">
      <w:pPr>
        <w:pStyle w:val="a0"/>
        <w:spacing w:line="276" w:lineRule="auto"/>
        <w:ind w:left="-142" w:firstLine="568"/>
      </w:pPr>
      <w:r w:rsidRPr="008A0D45">
        <w:rPr>
          <w:spacing w:val="-2"/>
        </w:rPr>
        <w:t>самостоятельно</w:t>
      </w:r>
      <w:r w:rsidRPr="008A0D45">
        <w:rPr>
          <w:spacing w:val="13"/>
        </w:rPr>
        <w:t xml:space="preserve"> </w:t>
      </w:r>
      <w:r w:rsidRPr="008A0D45">
        <w:rPr>
          <w:spacing w:val="-2"/>
        </w:rPr>
        <w:t>формулировать</w:t>
      </w:r>
      <w:r w:rsidRPr="008A0D45">
        <w:rPr>
          <w:spacing w:val="25"/>
        </w:rPr>
        <w:t xml:space="preserve"> </w:t>
      </w:r>
      <w:r w:rsidRPr="008A0D45">
        <w:rPr>
          <w:spacing w:val="-1"/>
        </w:rPr>
        <w:t>обобщения</w:t>
      </w:r>
      <w:r w:rsidRPr="008A0D45">
        <w:rPr>
          <w:spacing w:val="16"/>
        </w:rPr>
        <w:t xml:space="preserve"> </w:t>
      </w:r>
      <w:r w:rsidRPr="008A0D45">
        <w:rPr>
          <w:spacing w:val="-1"/>
        </w:rPr>
        <w:t>и</w:t>
      </w:r>
      <w:r w:rsidRPr="008A0D45">
        <w:rPr>
          <w:spacing w:val="21"/>
        </w:rPr>
        <w:t xml:space="preserve"> </w:t>
      </w:r>
      <w:r w:rsidRPr="008A0D45">
        <w:rPr>
          <w:spacing w:val="-1"/>
        </w:rPr>
        <w:t>выводы</w:t>
      </w:r>
      <w:r w:rsidRPr="008A0D45">
        <w:rPr>
          <w:spacing w:val="22"/>
        </w:rPr>
        <w:t xml:space="preserve"> </w:t>
      </w:r>
      <w:r w:rsidRPr="008A0D45">
        <w:rPr>
          <w:spacing w:val="-1"/>
        </w:rPr>
        <w:t>по</w:t>
      </w:r>
      <w:r w:rsidRPr="008A0D45">
        <w:rPr>
          <w:spacing w:val="15"/>
        </w:rPr>
        <w:t xml:space="preserve"> </w:t>
      </w:r>
      <w:r w:rsidRPr="008A0D45">
        <w:rPr>
          <w:spacing w:val="-1"/>
        </w:rPr>
        <w:t>результатам</w:t>
      </w:r>
      <w:r w:rsidRPr="008A0D45">
        <w:rPr>
          <w:spacing w:val="36"/>
        </w:rPr>
        <w:t xml:space="preserve"> </w:t>
      </w:r>
      <w:r w:rsidRPr="008A0D45">
        <w:rPr>
          <w:spacing w:val="-1"/>
        </w:rPr>
        <w:t>проведённого</w:t>
      </w:r>
      <w:r w:rsidRPr="008A0D45">
        <w:rPr>
          <w:spacing w:val="-13"/>
        </w:rPr>
        <w:t xml:space="preserve"> </w:t>
      </w:r>
      <w:r w:rsidRPr="008A0D45">
        <w:rPr>
          <w:spacing w:val="-1"/>
        </w:rPr>
        <w:t>наблюдения,</w:t>
      </w:r>
      <w:r w:rsidRPr="008A0D45">
        <w:rPr>
          <w:spacing w:val="-57"/>
        </w:rPr>
        <w:t xml:space="preserve"> </w:t>
      </w:r>
      <w:r w:rsidRPr="008A0D45">
        <w:t>опыта,</w:t>
      </w:r>
      <w:r w:rsidRPr="008A0D45">
        <w:rPr>
          <w:spacing w:val="-1"/>
        </w:rPr>
        <w:t xml:space="preserve"> </w:t>
      </w:r>
      <w:r w:rsidRPr="008A0D45">
        <w:t>исследования;</w:t>
      </w:r>
    </w:p>
    <w:p w:rsidR="001511C1" w:rsidRPr="008A0D45" w:rsidRDefault="00194F02" w:rsidP="008A0D45">
      <w:pPr>
        <w:pStyle w:val="a0"/>
        <w:tabs>
          <w:tab w:val="left" w:pos="8439"/>
        </w:tabs>
        <w:spacing w:line="276" w:lineRule="auto"/>
        <w:ind w:left="-142" w:firstLine="568"/>
      </w:pPr>
      <w:r w:rsidRPr="008A0D45">
        <w:t>прогнозировать</w:t>
      </w:r>
      <w:r w:rsidRPr="008A0D45">
        <w:rPr>
          <w:spacing w:val="53"/>
        </w:rPr>
        <w:t xml:space="preserve"> </w:t>
      </w:r>
      <w:r w:rsidRPr="008A0D45">
        <w:t>возможное</w:t>
      </w:r>
      <w:r w:rsidRPr="008A0D45">
        <w:rPr>
          <w:spacing w:val="54"/>
        </w:rPr>
        <w:t xml:space="preserve"> </w:t>
      </w:r>
      <w:r w:rsidRPr="008A0D45">
        <w:t>дальнейшее</w:t>
      </w:r>
      <w:r w:rsidRPr="008A0D45">
        <w:rPr>
          <w:spacing w:val="52"/>
        </w:rPr>
        <w:t xml:space="preserve"> </w:t>
      </w:r>
      <w:r w:rsidRPr="008A0D45">
        <w:t>развитие</w:t>
      </w:r>
      <w:r w:rsidRPr="008A0D45">
        <w:rPr>
          <w:spacing w:val="55"/>
        </w:rPr>
        <w:t xml:space="preserve"> </w:t>
      </w:r>
      <w:r w:rsidRPr="008A0D45">
        <w:t>физических</w:t>
      </w:r>
      <w:r w:rsidRPr="008A0D45">
        <w:rPr>
          <w:spacing w:val="57"/>
        </w:rPr>
        <w:t xml:space="preserve"> </w:t>
      </w:r>
      <w:r w:rsidRPr="008A0D45">
        <w:t>процессов,</w:t>
      </w:r>
      <w:r w:rsidRPr="008A0D45">
        <w:tab/>
        <w:t>а</w:t>
      </w:r>
      <w:r w:rsidRPr="008A0D45">
        <w:rPr>
          <w:spacing w:val="16"/>
        </w:rPr>
        <w:t xml:space="preserve"> </w:t>
      </w:r>
      <w:r w:rsidRPr="008A0D45">
        <w:t>также</w:t>
      </w:r>
      <w:r w:rsidRPr="008A0D45">
        <w:rPr>
          <w:spacing w:val="18"/>
        </w:rPr>
        <w:t xml:space="preserve"> </w:t>
      </w:r>
      <w:r w:rsidRPr="008A0D45">
        <w:t>выдвигать</w:t>
      </w:r>
      <w:r w:rsidRPr="008A0D45">
        <w:rPr>
          <w:spacing w:val="-57"/>
        </w:rPr>
        <w:t xml:space="preserve"> </w:t>
      </w:r>
      <w:r w:rsidRPr="008A0D45">
        <w:t>предположения</w:t>
      </w:r>
      <w:r w:rsidRPr="008A0D45">
        <w:rPr>
          <w:spacing w:val="8"/>
        </w:rPr>
        <w:t xml:space="preserve"> </w:t>
      </w:r>
      <w:r w:rsidRPr="008A0D45">
        <w:t>об</w:t>
      </w:r>
      <w:r w:rsidRPr="008A0D45">
        <w:rPr>
          <w:spacing w:val="7"/>
        </w:rPr>
        <w:t xml:space="preserve"> </w:t>
      </w:r>
      <w:r w:rsidRPr="008A0D45">
        <w:t>их</w:t>
      </w:r>
      <w:r w:rsidRPr="008A0D45">
        <w:rPr>
          <w:spacing w:val="10"/>
        </w:rPr>
        <w:t xml:space="preserve"> </w:t>
      </w:r>
      <w:r w:rsidRPr="008A0D45">
        <w:t>развитии</w:t>
      </w:r>
      <w:r w:rsidRPr="008A0D45">
        <w:rPr>
          <w:spacing w:val="11"/>
        </w:rPr>
        <w:t xml:space="preserve"> </w:t>
      </w:r>
      <w:r w:rsidRPr="008A0D45">
        <w:t>в</w:t>
      </w:r>
      <w:r w:rsidRPr="008A0D45">
        <w:rPr>
          <w:spacing w:val="14"/>
        </w:rPr>
        <w:t xml:space="preserve"> </w:t>
      </w:r>
      <w:r w:rsidRPr="008A0D45">
        <w:t>новых условиях</w:t>
      </w:r>
      <w:r w:rsidRPr="008A0D45">
        <w:rPr>
          <w:spacing w:val="-2"/>
        </w:rPr>
        <w:t xml:space="preserve"> </w:t>
      </w:r>
      <w:r w:rsidRPr="008A0D45">
        <w:t>и</w:t>
      </w:r>
      <w:r w:rsidRPr="008A0D45">
        <w:rPr>
          <w:spacing w:val="55"/>
        </w:rPr>
        <w:t xml:space="preserve"> </w:t>
      </w:r>
      <w:r w:rsidRPr="008A0D45">
        <w:t>контекстах.</w:t>
      </w:r>
    </w:p>
    <w:p w:rsidR="001511C1" w:rsidRPr="008A0D45" w:rsidRDefault="00194F02" w:rsidP="008A0D45">
      <w:pPr>
        <w:pStyle w:val="11"/>
        <w:spacing w:before="5" w:line="276" w:lineRule="auto"/>
        <w:ind w:left="-142" w:firstLine="568"/>
      </w:pPr>
      <w:r w:rsidRPr="008A0D45">
        <w:rPr>
          <w:spacing w:val="-1"/>
        </w:rPr>
        <w:t>Работа</w:t>
      </w:r>
      <w:r w:rsidRPr="008A0D45">
        <w:rPr>
          <w:spacing w:val="-12"/>
        </w:rPr>
        <w:t xml:space="preserve"> </w:t>
      </w:r>
      <w:r w:rsidRPr="008A0D45">
        <w:rPr>
          <w:spacing w:val="-1"/>
        </w:rPr>
        <w:t>с</w:t>
      </w:r>
      <w:r w:rsidRPr="008A0D45">
        <w:rPr>
          <w:spacing w:val="-7"/>
        </w:rPr>
        <w:t xml:space="preserve"> </w:t>
      </w:r>
      <w:r w:rsidRPr="008A0D45">
        <w:rPr>
          <w:spacing w:val="-1"/>
        </w:rPr>
        <w:t>информацией:</w:t>
      </w:r>
    </w:p>
    <w:p w:rsidR="001511C1" w:rsidRPr="008A0D45" w:rsidRDefault="00194F02" w:rsidP="008A0D45">
      <w:pPr>
        <w:pStyle w:val="a0"/>
        <w:spacing w:line="276" w:lineRule="auto"/>
        <w:ind w:left="-142" w:firstLine="568"/>
      </w:pPr>
      <w:r w:rsidRPr="008A0D45">
        <w:t>применять</w:t>
      </w:r>
      <w:r w:rsidRPr="008A0D45">
        <w:rPr>
          <w:spacing w:val="18"/>
        </w:rPr>
        <w:t xml:space="preserve"> </w:t>
      </w:r>
      <w:r w:rsidRPr="008A0D45">
        <w:t>различные</w:t>
      </w:r>
      <w:r w:rsidRPr="008A0D45">
        <w:rPr>
          <w:spacing w:val="13"/>
        </w:rPr>
        <w:t xml:space="preserve"> </w:t>
      </w:r>
      <w:r w:rsidRPr="008A0D45">
        <w:t>методы,</w:t>
      </w:r>
      <w:r w:rsidRPr="008A0D45">
        <w:rPr>
          <w:spacing w:val="15"/>
        </w:rPr>
        <w:t xml:space="preserve"> </w:t>
      </w:r>
      <w:r w:rsidRPr="008A0D45">
        <w:t>инструменты</w:t>
      </w:r>
      <w:r w:rsidRPr="008A0D45">
        <w:rPr>
          <w:spacing w:val="14"/>
        </w:rPr>
        <w:t xml:space="preserve"> </w:t>
      </w:r>
      <w:r w:rsidRPr="008A0D45">
        <w:t>и</w:t>
      </w:r>
      <w:r w:rsidRPr="008A0D45">
        <w:rPr>
          <w:spacing w:val="17"/>
        </w:rPr>
        <w:t xml:space="preserve"> </w:t>
      </w:r>
      <w:r w:rsidRPr="008A0D45">
        <w:t>запросы</w:t>
      </w:r>
      <w:r w:rsidRPr="008A0D45">
        <w:rPr>
          <w:spacing w:val="17"/>
        </w:rPr>
        <w:t xml:space="preserve"> </w:t>
      </w:r>
      <w:r w:rsidRPr="008A0D45">
        <w:t>при</w:t>
      </w:r>
      <w:r w:rsidRPr="008A0D45">
        <w:rPr>
          <w:spacing w:val="12"/>
        </w:rPr>
        <w:t xml:space="preserve"> </w:t>
      </w:r>
      <w:r w:rsidRPr="008A0D45">
        <w:t>поиске</w:t>
      </w:r>
      <w:r w:rsidRPr="008A0D45">
        <w:rPr>
          <w:spacing w:val="46"/>
        </w:rPr>
        <w:t xml:space="preserve"> </w:t>
      </w:r>
      <w:r w:rsidRPr="008A0D45">
        <w:t>и</w:t>
      </w:r>
      <w:r w:rsidRPr="008A0D45">
        <w:rPr>
          <w:spacing w:val="15"/>
        </w:rPr>
        <w:t xml:space="preserve"> </w:t>
      </w:r>
      <w:r w:rsidRPr="008A0D45">
        <w:t>отборе</w:t>
      </w:r>
      <w:r w:rsidRPr="008A0D45">
        <w:rPr>
          <w:spacing w:val="9"/>
        </w:rPr>
        <w:t xml:space="preserve"> </w:t>
      </w:r>
      <w:r w:rsidRPr="008A0D45">
        <w:t>информации</w:t>
      </w:r>
      <w:r w:rsidRPr="008A0D45">
        <w:rPr>
          <w:spacing w:val="14"/>
        </w:rPr>
        <w:t xml:space="preserve"> </w:t>
      </w:r>
      <w:r w:rsidRPr="008A0D45">
        <w:t>или</w:t>
      </w:r>
      <w:r w:rsidRPr="008A0D45">
        <w:rPr>
          <w:spacing w:val="-57"/>
        </w:rPr>
        <w:t xml:space="preserve"> </w:t>
      </w:r>
      <w:r w:rsidRPr="008A0D45">
        <w:t>данных</w:t>
      </w:r>
      <w:r w:rsidRPr="008A0D45">
        <w:rPr>
          <w:spacing w:val="40"/>
        </w:rPr>
        <w:t xml:space="preserve"> </w:t>
      </w:r>
      <w:r w:rsidRPr="008A0D45">
        <w:t>с</w:t>
      </w:r>
      <w:r w:rsidRPr="008A0D45">
        <w:rPr>
          <w:spacing w:val="41"/>
        </w:rPr>
        <w:t xml:space="preserve"> </w:t>
      </w:r>
      <w:r w:rsidRPr="008A0D45">
        <w:t>учётом</w:t>
      </w:r>
      <w:r w:rsidRPr="008A0D45">
        <w:rPr>
          <w:spacing w:val="39"/>
        </w:rPr>
        <w:t xml:space="preserve"> </w:t>
      </w:r>
      <w:r w:rsidRPr="008A0D45">
        <w:t>предложенной</w:t>
      </w:r>
      <w:r w:rsidRPr="008A0D45">
        <w:rPr>
          <w:spacing w:val="51"/>
        </w:rPr>
        <w:t xml:space="preserve"> </w:t>
      </w:r>
      <w:r w:rsidRPr="008A0D45">
        <w:t>учебной</w:t>
      </w:r>
      <w:r w:rsidRPr="008A0D45">
        <w:rPr>
          <w:spacing w:val="41"/>
        </w:rPr>
        <w:t xml:space="preserve"> </w:t>
      </w:r>
      <w:r w:rsidRPr="008A0D45">
        <w:t>физической</w:t>
      </w:r>
      <w:r w:rsidRPr="008A0D45">
        <w:rPr>
          <w:spacing w:val="55"/>
        </w:rPr>
        <w:t xml:space="preserve"> </w:t>
      </w:r>
      <w:r w:rsidRPr="008A0D45">
        <w:t>задачи;</w:t>
      </w:r>
    </w:p>
    <w:p w:rsidR="001511C1" w:rsidRPr="008A0D45" w:rsidRDefault="00194F02" w:rsidP="008A0D45">
      <w:pPr>
        <w:pStyle w:val="a0"/>
        <w:spacing w:line="276" w:lineRule="auto"/>
        <w:ind w:left="-142" w:firstLine="568"/>
      </w:pPr>
      <w:r w:rsidRPr="008A0D45">
        <w:t>анализировать,</w:t>
      </w:r>
      <w:r w:rsidRPr="008A0D45">
        <w:rPr>
          <w:spacing w:val="33"/>
        </w:rPr>
        <w:t xml:space="preserve"> </w:t>
      </w:r>
      <w:r w:rsidRPr="008A0D45">
        <w:t>систематизировать</w:t>
      </w:r>
      <w:r w:rsidRPr="008A0D45">
        <w:rPr>
          <w:spacing w:val="34"/>
        </w:rPr>
        <w:t xml:space="preserve"> </w:t>
      </w:r>
      <w:r w:rsidRPr="008A0D45">
        <w:t>и</w:t>
      </w:r>
      <w:r w:rsidRPr="008A0D45">
        <w:rPr>
          <w:spacing w:val="34"/>
        </w:rPr>
        <w:t xml:space="preserve"> </w:t>
      </w:r>
      <w:r w:rsidRPr="008A0D45">
        <w:t>интерпретировать</w:t>
      </w:r>
      <w:r w:rsidRPr="008A0D45">
        <w:rPr>
          <w:spacing w:val="35"/>
        </w:rPr>
        <w:t xml:space="preserve"> </w:t>
      </w:r>
      <w:r w:rsidRPr="008A0D45">
        <w:t>информацию</w:t>
      </w:r>
      <w:r w:rsidRPr="008A0D45">
        <w:rPr>
          <w:spacing w:val="48"/>
        </w:rPr>
        <w:t xml:space="preserve"> </w:t>
      </w:r>
      <w:r w:rsidRPr="008A0D45">
        <w:t>различных</w:t>
      </w:r>
      <w:r w:rsidRPr="008A0D45">
        <w:rPr>
          <w:spacing w:val="27"/>
        </w:rPr>
        <w:t xml:space="preserve"> </w:t>
      </w:r>
      <w:r w:rsidRPr="008A0D45">
        <w:t>видов</w:t>
      </w:r>
      <w:r w:rsidRPr="008A0D45">
        <w:rPr>
          <w:spacing w:val="29"/>
        </w:rPr>
        <w:t xml:space="preserve"> </w:t>
      </w:r>
      <w:r w:rsidRPr="008A0D45">
        <w:t>и</w:t>
      </w:r>
      <w:r w:rsidRPr="008A0D45">
        <w:rPr>
          <w:spacing w:val="34"/>
        </w:rPr>
        <w:t xml:space="preserve"> </w:t>
      </w:r>
      <w:r w:rsidRPr="008A0D45">
        <w:t>форм</w:t>
      </w:r>
      <w:r w:rsidRPr="008A0D45">
        <w:rPr>
          <w:spacing w:val="-57"/>
        </w:rPr>
        <w:t xml:space="preserve"> </w:t>
      </w:r>
      <w:r w:rsidRPr="008A0D45">
        <w:t>представления;</w:t>
      </w:r>
    </w:p>
    <w:p w:rsidR="001511C1" w:rsidRPr="008A0D45" w:rsidRDefault="00194F02" w:rsidP="008A0D45">
      <w:pPr>
        <w:pStyle w:val="a0"/>
        <w:tabs>
          <w:tab w:val="left" w:pos="8842"/>
        </w:tabs>
        <w:spacing w:line="276" w:lineRule="auto"/>
        <w:ind w:left="-142" w:firstLine="568"/>
      </w:pPr>
      <w:r w:rsidRPr="008A0D45">
        <w:t>самостоятельно</w:t>
      </w:r>
      <w:r w:rsidRPr="008A0D45">
        <w:rPr>
          <w:spacing w:val="33"/>
        </w:rPr>
        <w:t xml:space="preserve"> </w:t>
      </w:r>
      <w:r w:rsidRPr="008A0D45">
        <w:t>выбирать</w:t>
      </w:r>
      <w:r w:rsidRPr="008A0D45">
        <w:rPr>
          <w:spacing w:val="43"/>
        </w:rPr>
        <w:t xml:space="preserve"> </w:t>
      </w:r>
      <w:r w:rsidRPr="008A0D45">
        <w:t>оптимальную</w:t>
      </w:r>
      <w:r w:rsidRPr="008A0D45">
        <w:rPr>
          <w:spacing w:val="37"/>
        </w:rPr>
        <w:t xml:space="preserve"> </w:t>
      </w:r>
      <w:r w:rsidRPr="008A0D45">
        <w:t>форму</w:t>
      </w:r>
      <w:r w:rsidRPr="008A0D45">
        <w:rPr>
          <w:spacing w:val="24"/>
        </w:rPr>
        <w:t xml:space="preserve"> </w:t>
      </w:r>
      <w:r w:rsidRPr="008A0D45">
        <w:t>представления</w:t>
      </w:r>
      <w:r w:rsidRPr="008A0D45">
        <w:rPr>
          <w:spacing w:val="39"/>
        </w:rPr>
        <w:t xml:space="preserve"> </w:t>
      </w:r>
      <w:r w:rsidRPr="008A0D45">
        <w:t>информации</w:t>
      </w:r>
      <w:r w:rsidRPr="008A0D45">
        <w:rPr>
          <w:spacing w:val="40"/>
        </w:rPr>
        <w:t xml:space="preserve"> </w:t>
      </w:r>
      <w:r w:rsidR="0086612C" w:rsidRPr="008A0D45">
        <w:t xml:space="preserve">и </w:t>
      </w:r>
      <w:r w:rsidRPr="008A0D45">
        <w:rPr>
          <w:spacing w:val="-2"/>
        </w:rPr>
        <w:t>иллюстрировать</w:t>
      </w:r>
      <w:r w:rsidRPr="008A0D45">
        <w:rPr>
          <w:spacing w:val="-57"/>
        </w:rPr>
        <w:t xml:space="preserve"> </w:t>
      </w:r>
      <w:r w:rsidRPr="008A0D45">
        <w:t>решаемые</w:t>
      </w:r>
      <w:r w:rsidRPr="008A0D45">
        <w:rPr>
          <w:spacing w:val="26"/>
        </w:rPr>
        <w:t xml:space="preserve"> </w:t>
      </w:r>
      <w:r w:rsidRPr="008A0D45">
        <w:t>задачи</w:t>
      </w:r>
      <w:r w:rsidRPr="008A0D45">
        <w:rPr>
          <w:spacing w:val="30"/>
        </w:rPr>
        <w:t xml:space="preserve"> </w:t>
      </w:r>
      <w:r w:rsidRPr="008A0D45">
        <w:t>несложными</w:t>
      </w:r>
      <w:r w:rsidRPr="008A0D45">
        <w:rPr>
          <w:spacing w:val="33"/>
        </w:rPr>
        <w:t xml:space="preserve"> </w:t>
      </w:r>
      <w:r w:rsidRPr="008A0D45">
        <w:t>схемами,</w:t>
      </w:r>
      <w:r w:rsidRPr="008A0D45">
        <w:rPr>
          <w:spacing w:val="23"/>
        </w:rPr>
        <w:t xml:space="preserve"> </w:t>
      </w:r>
      <w:r w:rsidRPr="008A0D45">
        <w:t>диаграммами,</w:t>
      </w:r>
      <w:r w:rsidRPr="008A0D45">
        <w:rPr>
          <w:spacing w:val="23"/>
        </w:rPr>
        <w:t xml:space="preserve"> </w:t>
      </w:r>
      <w:r w:rsidRPr="008A0D45">
        <w:t>иной</w:t>
      </w:r>
      <w:r w:rsidRPr="008A0D45">
        <w:rPr>
          <w:spacing w:val="48"/>
        </w:rPr>
        <w:t xml:space="preserve"> </w:t>
      </w:r>
      <w:r w:rsidRPr="008A0D45">
        <w:t>графикой</w:t>
      </w:r>
      <w:r w:rsidRPr="008A0D45">
        <w:rPr>
          <w:spacing w:val="-5"/>
        </w:rPr>
        <w:t xml:space="preserve"> </w:t>
      </w:r>
      <w:r w:rsidRPr="008A0D45">
        <w:t>и</w:t>
      </w:r>
      <w:r w:rsidRPr="008A0D45">
        <w:rPr>
          <w:spacing w:val="-2"/>
        </w:rPr>
        <w:t xml:space="preserve"> </w:t>
      </w:r>
      <w:r w:rsidRPr="008A0D45">
        <w:t>их</w:t>
      </w:r>
      <w:r w:rsidRPr="008A0D45">
        <w:rPr>
          <w:spacing w:val="-11"/>
        </w:rPr>
        <w:t xml:space="preserve"> </w:t>
      </w:r>
      <w:r w:rsidRPr="008A0D45">
        <w:t>комбинациями.</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Коммуникативные</w:t>
      </w:r>
      <w:r w:rsidRPr="008A0D45">
        <w:rPr>
          <w:spacing w:val="52"/>
        </w:rPr>
        <w:t xml:space="preserve"> </w:t>
      </w:r>
      <w:r w:rsidRPr="008A0D45">
        <w:t>универсальные</w:t>
      </w:r>
      <w:r w:rsidRPr="008A0D45">
        <w:rPr>
          <w:spacing w:val="52"/>
        </w:rPr>
        <w:t xml:space="preserve"> </w:t>
      </w:r>
      <w:r w:rsidRPr="008A0D45">
        <w:t>учебные</w:t>
      </w:r>
      <w:r w:rsidRPr="008A0D45">
        <w:rPr>
          <w:spacing w:val="51"/>
        </w:rPr>
        <w:t xml:space="preserve"> </w:t>
      </w:r>
      <w:r w:rsidRPr="008A0D45">
        <w:t>действия:</w:t>
      </w:r>
    </w:p>
    <w:p w:rsidR="001511C1" w:rsidRPr="008A0D45" w:rsidRDefault="00194F02" w:rsidP="008A0D45">
      <w:pPr>
        <w:pStyle w:val="a0"/>
        <w:spacing w:line="276" w:lineRule="auto"/>
        <w:ind w:left="-142" w:firstLine="568"/>
      </w:pPr>
      <w:r w:rsidRPr="008A0D45">
        <w:t>в ходе обсуждения учебного материала, результатов лабораторных работ</w:t>
      </w:r>
      <w:r w:rsidRPr="008A0D45">
        <w:rPr>
          <w:spacing w:val="1"/>
        </w:rPr>
        <w:t xml:space="preserve"> </w:t>
      </w:r>
      <w:r w:rsidRPr="008A0D45">
        <w:t>и проектов задавать</w:t>
      </w:r>
      <w:r w:rsidRPr="008A0D45">
        <w:rPr>
          <w:spacing w:val="1"/>
        </w:rPr>
        <w:t xml:space="preserve"> </w:t>
      </w:r>
      <w:r w:rsidRPr="008A0D45">
        <w:t>вопросы по существу обсуждаемой темы и высказывать идеи, нацеленные на решение задачи и</w:t>
      </w:r>
      <w:r w:rsidRPr="008A0D45">
        <w:rPr>
          <w:spacing w:val="1"/>
        </w:rPr>
        <w:t xml:space="preserve"> </w:t>
      </w:r>
      <w:r w:rsidRPr="008A0D45">
        <w:t>поддержание</w:t>
      </w:r>
      <w:r w:rsidRPr="008A0D45">
        <w:rPr>
          <w:spacing w:val="14"/>
        </w:rPr>
        <w:t xml:space="preserve"> </w:t>
      </w:r>
      <w:r w:rsidRPr="008A0D45">
        <w:t>благожелательности</w:t>
      </w:r>
      <w:r w:rsidRPr="008A0D45">
        <w:rPr>
          <w:spacing w:val="11"/>
        </w:rPr>
        <w:t xml:space="preserve"> </w:t>
      </w:r>
      <w:r w:rsidRPr="008A0D45">
        <w:t>общения;</w:t>
      </w:r>
    </w:p>
    <w:p w:rsidR="001511C1" w:rsidRPr="008A0D45" w:rsidRDefault="00194F02" w:rsidP="008A0D45">
      <w:pPr>
        <w:pStyle w:val="a0"/>
        <w:spacing w:line="276" w:lineRule="auto"/>
        <w:ind w:left="-142" w:firstLine="568"/>
      </w:pPr>
      <w:r w:rsidRPr="008A0D45">
        <w:t>сопоставлять свои суждения с суждениями других</w:t>
      </w:r>
      <w:r w:rsidRPr="008A0D45">
        <w:rPr>
          <w:spacing w:val="60"/>
        </w:rPr>
        <w:t xml:space="preserve"> </w:t>
      </w:r>
      <w:r w:rsidRPr="008A0D45">
        <w:t>участников диалога,</w:t>
      </w:r>
      <w:r w:rsidRPr="008A0D45">
        <w:rPr>
          <w:spacing w:val="60"/>
        </w:rPr>
        <w:t xml:space="preserve"> </w:t>
      </w:r>
      <w:r w:rsidRPr="008A0D45">
        <w:t>обнаруживать различие</w:t>
      </w:r>
      <w:r w:rsidRPr="008A0D45">
        <w:rPr>
          <w:spacing w:val="1"/>
        </w:rPr>
        <w:t xml:space="preserve"> </w:t>
      </w:r>
      <w:r w:rsidRPr="008A0D45">
        <w:t>и</w:t>
      </w:r>
      <w:r w:rsidRPr="008A0D45">
        <w:rPr>
          <w:spacing w:val="3"/>
        </w:rPr>
        <w:t xml:space="preserve"> </w:t>
      </w:r>
      <w:r w:rsidRPr="008A0D45">
        <w:t>сходство</w:t>
      </w:r>
      <w:r w:rsidRPr="008A0D45">
        <w:rPr>
          <w:spacing w:val="-7"/>
        </w:rPr>
        <w:t xml:space="preserve"> </w:t>
      </w:r>
      <w:r w:rsidRPr="008A0D45">
        <w:t>позиций;</w:t>
      </w:r>
    </w:p>
    <w:p w:rsidR="001511C1" w:rsidRPr="008A0D45" w:rsidRDefault="00194F02" w:rsidP="008A0D45">
      <w:pPr>
        <w:pStyle w:val="a0"/>
        <w:spacing w:line="276" w:lineRule="auto"/>
        <w:ind w:left="-142" w:firstLine="568"/>
      </w:pPr>
      <w:r w:rsidRPr="008A0D45">
        <w:rPr>
          <w:spacing w:val="-2"/>
        </w:rPr>
        <w:t>выражать</w:t>
      </w:r>
      <w:r w:rsidRPr="008A0D45">
        <w:rPr>
          <w:spacing w:val="1"/>
        </w:rPr>
        <w:t xml:space="preserve"> </w:t>
      </w:r>
      <w:r w:rsidRPr="008A0D45">
        <w:rPr>
          <w:spacing w:val="-2"/>
        </w:rPr>
        <w:t>свою</w:t>
      </w:r>
      <w:r w:rsidRPr="008A0D45">
        <w:rPr>
          <w:spacing w:val="1"/>
        </w:rPr>
        <w:t xml:space="preserve"> </w:t>
      </w:r>
      <w:r w:rsidRPr="008A0D45">
        <w:rPr>
          <w:spacing w:val="-2"/>
        </w:rPr>
        <w:t>точку</w:t>
      </w:r>
      <w:r w:rsidRPr="008A0D45">
        <w:rPr>
          <w:spacing w:val="-15"/>
        </w:rPr>
        <w:t xml:space="preserve"> </w:t>
      </w:r>
      <w:r w:rsidRPr="008A0D45">
        <w:rPr>
          <w:spacing w:val="-2"/>
        </w:rPr>
        <w:t>зрения</w:t>
      </w:r>
      <w:r w:rsidRPr="008A0D45">
        <w:rPr>
          <w:spacing w:val="4"/>
        </w:rPr>
        <w:t xml:space="preserve"> </w:t>
      </w:r>
      <w:r w:rsidRPr="008A0D45">
        <w:rPr>
          <w:spacing w:val="-1"/>
        </w:rPr>
        <w:t>в устных</w:t>
      </w:r>
      <w:r w:rsidRPr="008A0D45">
        <w:rPr>
          <w:spacing w:val="-2"/>
        </w:rPr>
        <w:t xml:space="preserve"> </w:t>
      </w:r>
      <w:r w:rsidRPr="008A0D45">
        <w:rPr>
          <w:spacing w:val="-1"/>
        </w:rPr>
        <w:t>и</w:t>
      </w:r>
      <w:r w:rsidRPr="008A0D45">
        <w:rPr>
          <w:spacing w:val="3"/>
        </w:rPr>
        <w:t xml:space="preserve"> </w:t>
      </w:r>
      <w:r w:rsidRPr="008A0D45">
        <w:rPr>
          <w:spacing w:val="-1"/>
        </w:rPr>
        <w:t>письменных текстах;</w:t>
      </w:r>
    </w:p>
    <w:p w:rsidR="001511C1" w:rsidRPr="008A0D45" w:rsidRDefault="00194F02" w:rsidP="008A0D45">
      <w:pPr>
        <w:pStyle w:val="a0"/>
        <w:spacing w:line="276" w:lineRule="auto"/>
        <w:ind w:left="-142" w:firstLine="568"/>
      </w:pPr>
      <w:r w:rsidRPr="008A0D45">
        <w:t>публично</w:t>
      </w:r>
      <w:r w:rsidRPr="008A0D45">
        <w:rPr>
          <w:spacing w:val="1"/>
        </w:rPr>
        <w:t xml:space="preserve"> </w:t>
      </w:r>
      <w:r w:rsidRPr="008A0D45">
        <w:t>представлять</w:t>
      </w:r>
      <w:r w:rsidRPr="008A0D45">
        <w:rPr>
          <w:spacing w:val="1"/>
        </w:rPr>
        <w:t xml:space="preserve"> </w:t>
      </w:r>
      <w:r w:rsidRPr="008A0D45">
        <w:t>результаты</w:t>
      </w:r>
      <w:r w:rsidRPr="008A0D45">
        <w:rPr>
          <w:spacing w:val="1"/>
        </w:rPr>
        <w:t xml:space="preserve"> </w:t>
      </w:r>
      <w:r w:rsidRPr="008A0D45">
        <w:t>выполненного</w:t>
      </w:r>
      <w:r w:rsidRPr="008A0D45">
        <w:rPr>
          <w:spacing w:val="1"/>
        </w:rPr>
        <w:t xml:space="preserve"> </w:t>
      </w:r>
      <w:r w:rsidRPr="008A0D45">
        <w:t>физического</w:t>
      </w:r>
      <w:r w:rsidRPr="008A0D45">
        <w:rPr>
          <w:spacing w:val="1"/>
        </w:rPr>
        <w:t xml:space="preserve"> </w:t>
      </w:r>
      <w:r w:rsidRPr="008A0D45">
        <w:t>опыта</w:t>
      </w:r>
      <w:r w:rsidRPr="008A0D45">
        <w:rPr>
          <w:spacing w:val="1"/>
        </w:rPr>
        <w:t xml:space="preserve"> </w:t>
      </w:r>
      <w:r w:rsidRPr="008A0D45">
        <w:t>(эксперимента,</w:t>
      </w:r>
      <w:r w:rsidRPr="008A0D45">
        <w:rPr>
          <w:spacing w:val="1"/>
        </w:rPr>
        <w:t xml:space="preserve"> </w:t>
      </w:r>
      <w:r w:rsidRPr="008A0D45">
        <w:t>исследования,</w:t>
      </w:r>
      <w:r w:rsidRPr="008A0D45">
        <w:rPr>
          <w:spacing w:val="-1"/>
        </w:rPr>
        <w:t xml:space="preserve"> </w:t>
      </w:r>
      <w:r w:rsidRPr="008A0D45">
        <w:t>проекта).</w:t>
      </w:r>
    </w:p>
    <w:p w:rsidR="001511C1" w:rsidRPr="008A0D45" w:rsidRDefault="00194F02" w:rsidP="008A0D45">
      <w:pPr>
        <w:pStyle w:val="a0"/>
        <w:spacing w:line="276" w:lineRule="auto"/>
        <w:ind w:left="-142" w:firstLine="568"/>
      </w:pPr>
      <w:r w:rsidRPr="008A0D45">
        <w:t>понимать и использовать преимущества командной и индивидуальной работы</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конкретной физической</w:t>
      </w:r>
      <w:r w:rsidRPr="008A0D45">
        <w:rPr>
          <w:spacing w:val="3"/>
        </w:rPr>
        <w:t xml:space="preserve"> </w:t>
      </w:r>
      <w:r w:rsidRPr="008A0D45">
        <w:t>проблемы;</w:t>
      </w:r>
    </w:p>
    <w:p w:rsidR="001511C1" w:rsidRPr="008A0D45" w:rsidRDefault="00194F02" w:rsidP="008A0D45">
      <w:pPr>
        <w:pStyle w:val="a0"/>
        <w:spacing w:line="276" w:lineRule="auto"/>
        <w:ind w:left="-142" w:firstLine="568"/>
      </w:pPr>
      <w:r w:rsidRPr="008A0D45">
        <w:t>принимать</w:t>
      </w:r>
      <w:r w:rsidRPr="008A0D45">
        <w:rPr>
          <w:spacing w:val="1"/>
        </w:rPr>
        <w:t xml:space="preserve"> </w:t>
      </w:r>
      <w:r w:rsidRPr="008A0D45">
        <w:t>цели</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организовывать действия</w:t>
      </w:r>
      <w:r w:rsidRPr="008A0D45">
        <w:rPr>
          <w:spacing w:val="1"/>
        </w:rPr>
        <w:t xml:space="preserve"> </w:t>
      </w:r>
      <w:r w:rsidRPr="008A0D45">
        <w:t>по</w:t>
      </w:r>
      <w:r w:rsidRPr="008A0D45">
        <w:rPr>
          <w:spacing w:val="1"/>
        </w:rPr>
        <w:t xml:space="preserve"> </w:t>
      </w:r>
      <w:r w:rsidRPr="008A0D45">
        <w:t>её</w:t>
      </w:r>
      <w:r w:rsidRPr="008A0D45">
        <w:rPr>
          <w:spacing w:val="1"/>
        </w:rPr>
        <w:t xml:space="preserve"> </w:t>
      </w:r>
      <w:r w:rsidRPr="008A0D45">
        <w:t>достижению:</w:t>
      </w:r>
      <w:r w:rsidRPr="008A0D45">
        <w:rPr>
          <w:spacing w:val="1"/>
        </w:rPr>
        <w:t xml:space="preserve"> </w:t>
      </w:r>
      <w:r w:rsidRPr="008A0D45">
        <w:t>распределять</w:t>
      </w:r>
      <w:r w:rsidRPr="008A0D45">
        <w:rPr>
          <w:spacing w:val="1"/>
        </w:rPr>
        <w:t xml:space="preserve"> </w:t>
      </w:r>
      <w:r w:rsidRPr="008A0D45">
        <w:t>роли,</w:t>
      </w:r>
      <w:r w:rsidRPr="008A0D45">
        <w:rPr>
          <w:spacing w:val="1"/>
        </w:rPr>
        <w:t xml:space="preserve"> </w:t>
      </w:r>
      <w:r w:rsidRPr="008A0D45">
        <w:t>обсуждать</w:t>
      </w:r>
      <w:r w:rsidRPr="008A0D45">
        <w:rPr>
          <w:spacing w:val="1"/>
        </w:rPr>
        <w:t xml:space="preserve"> </w:t>
      </w:r>
      <w:r w:rsidRPr="008A0D45">
        <w:t>процессы</w:t>
      </w:r>
      <w:r w:rsidRPr="008A0D45">
        <w:rPr>
          <w:spacing w:val="1"/>
        </w:rPr>
        <w:t xml:space="preserve"> </w:t>
      </w:r>
      <w:r w:rsidRPr="008A0D45">
        <w:t>и</w:t>
      </w:r>
      <w:r w:rsidRPr="008A0D45">
        <w:rPr>
          <w:spacing w:val="1"/>
        </w:rPr>
        <w:t xml:space="preserve"> </w:t>
      </w:r>
      <w:r w:rsidRPr="008A0D45">
        <w:t>результаты</w:t>
      </w:r>
      <w:r w:rsidRPr="008A0D45">
        <w:rPr>
          <w:spacing w:val="1"/>
        </w:rPr>
        <w:t xml:space="preserve"> </w:t>
      </w:r>
      <w:r w:rsidRPr="008A0D45">
        <w:t>совместной</w:t>
      </w:r>
      <w:r w:rsidRPr="008A0D45">
        <w:rPr>
          <w:spacing w:val="1"/>
        </w:rPr>
        <w:t xml:space="preserve"> </w:t>
      </w:r>
      <w:r w:rsidRPr="008A0D45">
        <w:t>работы, обобщать мнения</w:t>
      </w:r>
      <w:r w:rsidRPr="008A0D45">
        <w:rPr>
          <w:spacing w:val="1"/>
        </w:rPr>
        <w:t xml:space="preserve"> </w:t>
      </w:r>
      <w:r w:rsidRPr="008A0D45">
        <w:t>нескольких</w:t>
      </w:r>
      <w:r w:rsidRPr="008A0D45">
        <w:rPr>
          <w:spacing w:val="-3"/>
        </w:rPr>
        <w:t xml:space="preserve"> </w:t>
      </w:r>
      <w:r w:rsidRPr="008A0D45">
        <w:t>людей;</w:t>
      </w:r>
    </w:p>
    <w:p w:rsidR="001511C1" w:rsidRPr="008A0D45" w:rsidRDefault="00194F02" w:rsidP="008A0D45">
      <w:pPr>
        <w:pStyle w:val="a0"/>
        <w:spacing w:line="276" w:lineRule="auto"/>
        <w:ind w:left="-142" w:firstLine="568"/>
      </w:pPr>
      <w:r w:rsidRPr="008A0D45">
        <w:t>выполнять свою часть работы, достигая</w:t>
      </w:r>
      <w:r w:rsidRPr="008A0D45">
        <w:rPr>
          <w:spacing w:val="1"/>
        </w:rPr>
        <w:t xml:space="preserve"> </w:t>
      </w:r>
      <w:r w:rsidRPr="008A0D45">
        <w:t>качественного результата по своему</w:t>
      </w:r>
      <w:r w:rsidRPr="008A0D45">
        <w:rPr>
          <w:spacing w:val="1"/>
        </w:rPr>
        <w:t xml:space="preserve"> </w:t>
      </w:r>
      <w:r w:rsidRPr="008A0D45">
        <w:t>направлению и</w:t>
      </w:r>
      <w:r w:rsidRPr="008A0D45">
        <w:rPr>
          <w:spacing w:val="1"/>
        </w:rPr>
        <w:t xml:space="preserve"> </w:t>
      </w:r>
      <w:r w:rsidRPr="008A0D45">
        <w:t>координируя</w:t>
      </w:r>
      <w:r w:rsidRPr="008A0D45">
        <w:rPr>
          <w:spacing w:val="-2"/>
        </w:rPr>
        <w:t xml:space="preserve"> </w:t>
      </w:r>
      <w:r w:rsidRPr="008A0D45">
        <w:t>свои действия</w:t>
      </w:r>
      <w:r w:rsidRPr="008A0D45">
        <w:rPr>
          <w:spacing w:val="-1"/>
        </w:rPr>
        <w:t xml:space="preserve"> </w:t>
      </w:r>
      <w:r w:rsidRPr="008A0D45">
        <w:t>с</w:t>
      </w:r>
      <w:r w:rsidRPr="008A0D45">
        <w:rPr>
          <w:spacing w:val="-2"/>
        </w:rPr>
        <w:t xml:space="preserve"> </w:t>
      </w:r>
      <w:r w:rsidRPr="008A0D45">
        <w:t>другими</w:t>
      </w:r>
      <w:r w:rsidRPr="008A0D45">
        <w:rPr>
          <w:spacing w:val="3"/>
        </w:rPr>
        <w:t xml:space="preserve"> </w:t>
      </w:r>
      <w:r w:rsidRPr="008A0D45">
        <w:t>членами команды;</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качество</w:t>
      </w:r>
      <w:r w:rsidRPr="008A0D45">
        <w:rPr>
          <w:spacing w:val="1"/>
        </w:rPr>
        <w:t xml:space="preserve"> </w:t>
      </w:r>
      <w:r w:rsidRPr="008A0D45">
        <w:t>своего</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общий</w:t>
      </w:r>
      <w:r w:rsidRPr="008A0D45">
        <w:rPr>
          <w:spacing w:val="1"/>
        </w:rPr>
        <w:t xml:space="preserve"> </w:t>
      </w:r>
      <w:r w:rsidRPr="008A0D45">
        <w:t>продукт</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самостоятельно</w:t>
      </w:r>
      <w:r w:rsidRPr="008A0D45">
        <w:rPr>
          <w:spacing w:val="1"/>
        </w:rPr>
        <w:t xml:space="preserve"> </w:t>
      </w:r>
      <w:r w:rsidRPr="008A0D45">
        <w:t>сформулированным</w:t>
      </w:r>
      <w:r w:rsidRPr="008A0D45">
        <w:rPr>
          <w:spacing w:val="4"/>
        </w:rPr>
        <w:t xml:space="preserve"> </w:t>
      </w:r>
      <w:r w:rsidRPr="008A0D45">
        <w:t>участниками взаимодействия.</w:t>
      </w:r>
    </w:p>
    <w:p w:rsidR="001511C1" w:rsidRPr="008A0D45" w:rsidRDefault="00194F02" w:rsidP="008A0D45">
      <w:pPr>
        <w:pStyle w:val="11"/>
        <w:spacing w:before="4" w:line="276" w:lineRule="auto"/>
        <w:ind w:left="-142" w:firstLine="568"/>
      </w:pPr>
      <w:r w:rsidRPr="008A0D45">
        <w:t>Регулятивные</w:t>
      </w:r>
      <w:r w:rsidRPr="008A0D45">
        <w:rPr>
          <w:spacing w:val="51"/>
        </w:rPr>
        <w:t xml:space="preserve"> </w:t>
      </w:r>
      <w:r w:rsidRPr="008A0D45">
        <w:t>универсальные</w:t>
      </w:r>
      <w:r w:rsidRPr="008A0D45">
        <w:rPr>
          <w:spacing w:val="51"/>
        </w:rPr>
        <w:t xml:space="preserve"> </w:t>
      </w:r>
      <w:r w:rsidRPr="008A0D45">
        <w:t>учебные</w:t>
      </w:r>
      <w:r w:rsidRPr="008A0D45">
        <w:rPr>
          <w:spacing w:val="54"/>
        </w:rPr>
        <w:t xml:space="preserve"> </w:t>
      </w:r>
      <w:r w:rsidRPr="008A0D45">
        <w:t>действия</w:t>
      </w:r>
      <w:r w:rsidRPr="008A0D45">
        <w:rPr>
          <w:spacing w:val="-57"/>
        </w:rPr>
        <w:t xml:space="preserve"> </w:t>
      </w:r>
      <w:r w:rsidRPr="008A0D45">
        <w:t>Самоорганизация:</w:t>
      </w:r>
    </w:p>
    <w:p w:rsidR="001511C1" w:rsidRPr="008A0D45" w:rsidRDefault="00194F02" w:rsidP="008A0D45">
      <w:pPr>
        <w:pStyle w:val="a0"/>
        <w:spacing w:line="276" w:lineRule="auto"/>
        <w:ind w:left="-142" w:firstLine="568"/>
      </w:pPr>
      <w:r w:rsidRPr="008A0D45">
        <w:t>выявлять</w:t>
      </w:r>
      <w:r w:rsidRPr="008A0D45">
        <w:rPr>
          <w:spacing w:val="33"/>
        </w:rPr>
        <w:t xml:space="preserve"> </w:t>
      </w:r>
      <w:r w:rsidRPr="008A0D45">
        <w:t>проблемы</w:t>
      </w:r>
      <w:r w:rsidRPr="008A0D45">
        <w:rPr>
          <w:spacing w:val="35"/>
        </w:rPr>
        <w:t xml:space="preserve"> </w:t>
      </w:r>
      <w:r w:rsidRPr="008A0D45">
        <w:t>в</w:t>
      </w:r>
      <w:r w:rsidRPr="008A0D45">
        <w:rPr>
          <w:spacing w:val="33"/>
        </w:rPr>
        <w:t xml:space="preserve"> </w:t>
      </w:r>
      <w:r w:rsidRPr="008A0D45">
        <w:t>жизненных</w:t>
      </w:r>
      <w:r w:rsidRPr="008A0D45">
        <w:rPr>
          <w:spacing w:val="36"/>
        </w:rPr>
        <w:t xml:space="preserve"> </w:t>
      </w:r>
      <w:r w:rsidRPr="008A0D45">
        <w:t>и</w:t>
      </w:r>
      <w:r w:rsidRPr="008A0D45">
        <w:rPr>
          <w:spacing w:val="39"/>
        </w:rPr>
        <w:t xml:space="preserve"> </w:t>
      </w:r>
      <w:r w:rsidRPr="008A0D45">
        <w:t>учебных</w:t>
      </w:r>
      <w:r w:rsidRPr="008A0D45">
        <w:rPr>
          <w:spacing w:val="35"/>
        </w:rPr>
        <w:t xml:space="preserve"> </w:t>
      </w:r>
      <w:r w:rsidRPr="008A0D45">
        <w:t>ситуациях,</w:t>
      </w:r>
      <w:r w:rsidRPr="008A0D45">
        <w:rPr>
          <w:spacing w:val="36"/>
        </w:rPr>
        <w:t xml:space="preserve"> </w:t>
      </w:r>
      <w:r w:rsidRPr="008A0D45">
        <w:t>требующих</w:t>
      </w:r>
      <w:r w:rsidRPr="008A0D45">
        <w:rPr>
          <w:spacing w:val="17"/>
        </w:rPr>
        <w:t xml:space="preserve"> </w:t>
      </w:r>
      <w:r w:rsidRPr="008A0D45">
        <w:t>для</w:t>
      </w:r>
      <w:r w:rsidRPr="008A0D45">
        <w:rPr>
          <w:spacing w:val="35"/>
        </w:rPr>
        <w:t xml:space="preserve"> </w:t>
      </w:r>
      <w:r w:rsidRPr="008A0D45">
        <w:t>решения</w:t>
      </w:r>
      <w:r w:rsidRPr="008A0D45">
        <w:rPr>
          <w:spacing w:val="36"/>
        </w:rPr>
        <w:t xml:space="preserve"> </w:t>
      </w:r>
      <w:r w:rsidRPr="008A0D45">
        <w:t>физических</w:t>
      </w:r>
      <w:r w:rsidRPr="008A0D45">
        <w:rPr>
          <w:spacing w:val="-57"/>
        </w:rPr>
        <w:t xml:space="preserve"> </w:t>
      </w:r>
      <w:r w:rsidRPr="008A0D45">
        <w:t>знаний;</w:t>
      </w:r>
    </w:p>
    <w:p w:rsidR="001511C1" w:rsidRPr="008A0D45" w:rsidRDefault="00194F02" w:rsidP="008A0D45">
      <w:pPr>
        <w:pStyle w:val="a0"/>
        <w:spacing w:line="276" w:lineRule="auto"/>
        <w:ind w:left="-142" w:firstLine="568"/>
      </w:pPr>
      <w:r w:rsidRPr="008A0D45">
        <w:lastRenderedPageBreak/>
        <w:t>ориентироваться в различных подходах принятия решений (индивидуальное,</w:t>
      </w:r>
      <w:r w:rsidRPr="008A0D45">
        <w:rPr>
          <w:spacing w:val="60"/>
        </w:rPr>
        <w:t xml:space="preserve"> </w:t>
      </w:r>
      <w:r w:rsidRPr="008A0D45">
        <w:t>принятие решения</w:t>
      </w:r>
      <w:r w:rsidRPr="008A0D45">
        <w:rPr>
          <w:spacing w:val="1"/>
        </w:rPr>
        <w:t xml:space="preserve"> </w:t>
      </w:r>
      <w:r w:rsidRPr="008A0D45">
        <w:t>в</w:t>
      </w:r>
      <w:r w:rsidRPr="008A0D45">
        <w:rPr>
          <w:spacing w:val="-4"/>
        </w:rPr>
        <w:t xml:space="preserve"> </w:t>
      </w:r>
      <w:r w:rsidRPr="008A0D45">
        <w:t>группе,</w:t>
      </w:r>
      <w:r w:rsidRPr="008A0D45">
        <w:rPr>
          <w:spacing w:val="-1"/>
        </w:rPr>
        <w:t xml:space="preserve"> </w:t>
      </w:r>
      <w:r w:rsidRPr="008A0D45">
        <w:t>принятие</w:t>
      </w:r>
      <w:r w:rsidRPr="008A0D45">
        <w:rPr>
          <w:spacing w:val="-1"/>
        </w:rPr>
        <w:t xml:space="preserve"> </w:t>
      </w:r>
      <w:r w:rsidRPr="008A0D45">
        <w:t>решений группой);</w:t>
      </w:r>
    </w:p>
    <w:p w:rsidR="001511C1" w:rsidRPr="008A0D45" w:rsidRDefault="00194F02" w:rsidP="008A0D45">
      <w:pPr>
        <w:pStyle w:val="a0"/>
        <w:spacing w:line="276" w:lineRule="auto"/>
        <w:ind w:left="-142" w:firstLine="568"/>
      </w:pPr>
      <w:r w:rsidRPr="008A0D45">
        <w:t>самостоятельно составлять алгоритм решения физической задачи или плана</w:t>
      </w:r>
      <w:r w:rsidRPr="008A0D45">
        <w:rPr>
          <w:spacing w:val="1"/>
        </w:rPr>
        <w:t xml:space="preserve"> </w:t>
      </w:r>
      <w:r w:rsidRPr="008A0D45">
        <w:t>исследования</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имеющихся</w:t>
      </w:r>
      <w:r w:rsidRPr="008A0D45">
        <w:rPr>
          <w:spacing w:val="1"/>
        </w:rPr>
        <w:t xml:space="preserve"> </w:t>
      </w:r>
      <w:r w:rsidRPr="008A0D45">
        <w:t>ресурсов</w:t>
      </w:r>
      <w:r w:rsidRPr="008A0D45">
        <w:rPr>
          <w:spacing w:val="1"/>
        </w:rPr>
        <w:t xml:space="preserve"> </w:t>
      </w:r>
      <w:r w:rsidRPr="008A0D45">
        <w:t>и</w:t>
      </w:r>
      <w:r w:rsidRPr="008A0D45">
        <w:rPr>
          <w:spacing w:val="1"/>
        </w:rPr>
        <w:t xml:space="preserve"> </w:t>
      </w:r>
      <w:r w:rsidRPr="008A0D45">
        <w:t>собственных</w:t>
      </w:r>
      <w:r w:rsidRPr="008A0D45">
        <w:rPr>
          <w:spacing w:val="1"/>
        </w:rPr>
        <w:t xml:space="preserve"> </w:t>
      </w:r>
      <w:r w:rsidRPr="008A0D45">
        <w:t>возможностей,</w:t>
      </w:r>
      <w:r w:rsidRPr="008A0D45">
        <w:rPr>
          <w:spacing w:val="1"/>
        </w:rPr>
        <w:t xml:space="preserve"> </w:t>
      </w:r>
      <w:r w:rsidRPr="008A0D45">
        <w:t>аргументировать предлагаемые</w:t>
      </w:r>
      <w:r w:rsidRPr="008A0D45">
        <w:rPr>
          <w:spacing w:val="1"/>
        </w:rPr>
        <w:t xml:space="preserve"> </w:t>
      </w:r>
      <w:r w:rsidRPr="008A0D45">
        <w:t>варианты</w:t>
      </w:r>
      <w:r w:rsidRPr="008A0D45">
        <w:rPr>
          <w:spacing w:val="-3"/>
        </w:rPr>
        <w:t xml:space="preserve"> </w:t>
      </w:r>
      <w:r w:rsidRPr="008A0D45">
        <w:t>решений;</w:t>
      </w:r>
    </w:p>
    <w:p w:rsidR="001511C1" w:rsidRPr="008A0D45" w:rsidRDefault="00194F02" w:rsidP="008A0D45">
      <w:pPr>
        <w:pStyle w:val="a0"/>
        <w:spacing w:line="276" w:lineRule="auto"/>
        <w:ind w:left="-142" w:firstLine="568"/>
      </w:pPr>
      <w:r w:rsidRPr="008A0D45">
        <w:rPr>
          <w:spacing w:val="-1"/>
        </w:rPr>
        <w:t>делать</w:t>
      </w:r>
      <w:r w:rsidRPr="008A0D45">
        <w:rPr>
          <w:spacing w:val="-10"/>
        </w:rPr>
        <w:t xml:space="preserve"> </w:t>
      </w:r>
      <w:r w:rsidRPr="008A0D45">
        <w:t>выбор</w:t>
      </w:r>
      <w:r w:rsidRPr="008A0D45">
        <w:rPr>
          <w:spacing w:val="-14"/>
        </w:rPr>
        <w:t xml:space="preserve"> </w:t>
      </w:r>
      <w:r w:rsidRPr="008A0D45">
        <w:t>и</w:t>
      </w:r>
      <w:r w:rsidRPr="008A0D45">
        <w:rPr>
          <w:spacing w:val="-8"/>
        </w:rPr>
        <w:t xml:space="preserve"> </w:t>
      </w:r>
      <w:r w:rsidRPr="008A0D45">
        <w:t>брать</w:t>
      </w:r>
      <w:r w:rsidRPr="008A0D45">
        <w:rPr>
          <w:spacing w:val="-10"/>
        </w:rPr>
        <w:t xml:space="preserve"> </w:t>
      </w:r>
      <w:r w:rsidRPr="008A0D45">
        <w:t>ответственность</w:t>
      </w:r>
      <w:r w:rsidRPr="008A0D45">
        <w:rPr>
          <w:spacing w:val="-7"/>
        </w:rPr>
        <w:t xml:space="preserve"> </w:t>
      </w:r>
      <w:r w:rsidRPr="008A0D45">
        <w:t>за</w:t>
      </w:r>
      <w:r w:rsidRPr="008A0D45">
        <w:rPr>
          <w:spacing w:val="-14"/>
        </w:rPr>
        <w:t xml:space="preserve"> </w:t>
      </w:r>
      <w:r w:rsidRPr="008A0D45">
        <w:t>решение.</w:t>
      </w:r>
    </w:p>
    <w:p w:rsidR="001511C1" w:rsidRPr="008A0D45" w:rsidRDefault="00194F02" w:rsidP="008A0D45">
      <w:pPr>
        <w:pStyle w:val="11"/>
        <w:spacing w:line="276" w:lineRule="auto"/>
        <w:ind w:left="-142" w:firstLine="568"/>
      </w:pPr>
      <w:r w:rsidRPr="008A0D45">
        <w:rPr>
          <w:spacing w:val="-1"/>
        </w:rPr>
        <w:t>Самоконтроль,</w:t>
      </w:r>
      <w:r w:rsidRPr="008A0D45">
        <w:rPr>
          <w:spacing w:val="-10"/>
        </w:rPr>
        <w:t xml:space="preserve"> </w:t>
      </w:r>
      <w:r w:rsidRPr="008A0D45">
        <w:rPr>
          <w:spacing w:val="-1"/>
        </w:rPr>
        <w:t>эмоциональный</w:t>
      </w:r>
      <w:r w:rsidRPr="008A0D45">
        <w:rPr>
          <w:spacing w:val="-12"/>
        </w:rPr>
        <w:t xml:space="preserve"> </w:t>
      </w:r>
      <w:r w:rsidRPr="008A0D45">
        <w:rPr>
          <w:spacing w:val="-1"/>
        </w:rPr>
        <w:t>интеллект:</w:t>
      </w:r>
    </w:p>
    <w:p w:rsidR="001511C1" w:rsidRPr="008A0D45" w:rsidRDefault="00194F02" w:rsidP="008A0D45">
      <w:pPr>
        <w:pStyle w:val="a0"/>
        <w:spacing w:line="276" w:lineRule="auto"/>
        <w:ind w:left="-142" w:firstLine="568"/>
      </w:pPr>
      <w:r w:rsidRPr="008A0D45">
        <w:t>давать</w:t>
      </w:r>
      <w:r w:rsidRPr="008A0D45">
        <w:rPr>
          <w:spacing w:val="1"/>
        </w:rPr>
        <w:t xml:space="preserve"> </w:t>
      </w:r>
      <w:r w:rsidRPr="008A0D45">
        <w:t>адекватную</w:t>
      </w:r>
      <w:r w:rsidRPr="008A0D45">
        <w:rPr>
          <w:spacing w:val="1"/>
        </w:rPr>
        <w:t xml:space="preserve"> </w:t>
      </w:r>
      <w:r w:rsidRPr="008A0D45">
        <w:t>оценку</w:t>
      </w:r>
      <w:r w:rsidRPr="008A0D45">
        <w:rPr>
          <w:spacing w:val="1"/>
        </w:rPr>
        <w:t xml:space="preserve"> </w:t>
      </w:r>
      <w:r w:rsidRPr="008A0D45">
        <w:t>ситуации</w:t>
      </w:r>
      <w:r w:rsidRPr="008A0D45">
        <w:rPr>
          <w:spacing w:val="1"/>
        </w:rPr>
        <w:t xml:space="preserve"> </w:t>
      </w:r>
      <w:r w:rsidRPr="008A0D45">
        <w:t>и</w:t>
      </w:r>
      <w:r w:rsidRPr="008A0D45">
        <w:rPr>
          <w:spacing w:val="1"/>
        </w:rPr>
        <w:t xml:space="preserve"> </w:t>
      </w:r>
      <w:r w:rsidRPr="008A0D45">
        <w:t>предлагать</w:t>
      </w:r>
      <w:r w:rsidRPr="008A0D45">
        <w:rPr>
          <w:spacing w:val="1"/>
        </w:rPr>
        <w:t xml:space="preserve"> </w:t>
      </w:r>
      <w:r w:rsidRPr="008A0D45">
        <w:t>план</w:t>
      </w:r>
      <w:r w:rsidRPr="008A0D45">
        <w:rPr>
          <w:spacing w:val="1"/>
        </w:rPr>
        <w:t xml:space="preserve"> </w:t>
      </w:r>
      <w:r w:rsidRPr="008A0D45">
        <w:t>её</w:t>
      </w:r>
      <w:r w:rsidRPr="008A0D45">
        <w:rPr>
          <w:spacing w:val="1"/>
        </w:rPr>
        <w:t xml:space="preserve"> </w:t>
      </w:r>
      <w:r w:rsidRPr="008A0D45">
        <w:t>изменения;</w:t>
      </w:r>
      <w:r w:rsidRPr="008A0D45">
        <w:rPr>
          <w:spacing w:val="1"/>
        </w:rPr>
        <w:t xml:space="preserve"> </w:t>
      </w:r>
      <w:r w:rsidRPr="008A0D45">
        <w:t>объяснять</w:t>
      </w:r>
      <w:r w:rsidRPr="008A0D45">
        <w:rPr>
          <w:spacing w:val="1"/>
        </w:rPr>
        <w:t xml:space="preserve"> </w:t>
      </w:r>
      <w:r w:rsidRPr="008A0D45">
        <w:t>причины</w:t>
      </w:r>
      <w:r w:rsidRPr="008A0D45">
        <w:rPr>
          <w:spacing w:val="1"/>
        </w:rPr>
        <w:t xml:space="preserve"> </w:t>
      </w:r>
      <w:r w:rsidRPr="008A0D45">
        <w:t>достижения</w:t>
      </w:r>
      <w:r w:rsidRPr="008A0D45">
        <w:rPr>
          <w:spacing w:val="55"/>
        </w:rPr>
        <w:t xml:space="preserve"> </w:t>
      </w:r>
      <w:r w:rsidRPr="008A0D45">
        <w:t>(недостижения)</w:t>
      </w:r>
      <w:r w:rsidRPr="008A0D45">
        <w:rPr>
          <w:spacing w:val="6"/>
        </w:rPr>
        <w:t xml:space="preserve"> </w:t>
      </w:r>
      <w:r w:rsidRPr="008A0D45">
        <w:t>результатов</w:t>
      </w:r>
      <w:r w:rsidRPr="008A0D45">
        <w:rPr>
          <w:spacing w:val="57"/>
        </w:rPr>
        <w:t xml:space="preserve"> </w:t>
      </w:r>
      <w:r w:rsidRPr="008A0D45">
        <w:t>деятельности,</w:t>
      </w:r>
    </w:p>
    <w:p w:rsidR="001511C1" w:rsidRPr="008A0D45" w:rsidRDefault="00194F02" w:rsidP="008A0D45">
      <w:pPr>
        <w:pStyle w:val="a0"/>
        <w:spacing w:before="1" w:line="276" w:lineRule="auto"/>
        <w:ind w:left="-142" w:firstLine="568"/>
      </w:pPr>
      <w:r w:rsidRPr="008A0D45">
        <w:rPr>
          <w:spacing w:val="-2"/>
        </w:rPr>
        <w:t>давать</w:t>
      </w:r>
      <w:r w:rsidRPr="008A0D45">
        <w:rPr>
          <w:spacing w:val="1"/>
        </w:rPr>
        <w:t xml:space="preserve"> </w:t>
      </w:r>
      <w:r w:rsidRPr="008A0D45">
        <w:rPr>
          <w:spacing w:val="-1"/>
        </w:rPr>
        <w:t>оценку</w:t>
      </w:r>
      <w:r w:rsidRPr="008A0D45">
        <w:rPr>
          <w:spacing w:val="-17"/>
        </w:rPr>
        <w:t xml:space="preserve"> </w:t>
      </w:r>
      <w:r w:rsidRPr="008A0D45">
        <w:rPr>
          <w:spacing w:val="-1"/>
        </w:rPr>
        <w:t>приобретённому</w:t>
      </w:r>
      <w:r w:rsidRPr="008A0D45">
        <w:rPr>
          <w:spacing w:val="-16"/>
        </w:rPr>
        <w:t xml:space="preserve"> </w:t>
      </w:r>
      <w:r w:rsidRPr="008A0D45">
        <w:rPr>
          <w:spacing w:val="-1"/>
        </w:rPr>
        <w:t>опыту;</w:t>
      </w:r>
    </w:p>
    <w:p w:rsidR="001511C1" w:rsidRPr="008A0D45" w:rsidRDefault="00194F02" w:rsidP="008A0D45">
      <w:pPr>
        <w:pStyle w:val="a0"/>
        <w:spacing w:before="61" w:line="276" w:lineRule="auto"/>
        <w:ind w:left="-142" w:firstLine="568"/>
      </w:pPr>
      <w:r w:rsidRPr="008A0D45">
        <w:rPr>
          <w:spacing w:val="-2"/>
        </w:rPr>
        <w:t xml:space="preserve">вносить </w:t>
      </w:r>
      <w:r w:rsidRPr="008A0D45">
        <w:rPr>
          <w:spacing w:val="-1"/>
        </w:rPr>
        <w:t>коррективы в деятельность (в том числе в ход выполнения физического исследования или</w:t>
      </w:r>
      <w:r w:rsidRPr="008A0D45">
        <w:rPr>
          <w:spacing w:val="-58"/>
        </w:rPr>
        <w:t xml:space="preserve"> </w:t>
      </w:r>
      <w:r w:rsidRPr="008A0D45">
        <w:t>проекта)</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новых</w:t>
      </w:r>
      <w:r w:rsidRPr="008A0D45">
        <w:rPr>
          <w:spacing w:val="1"/>
        </w:rPr>
        <w:t xml:space="preserve"> </w:t>
      </w:r>
      <w:r w:rsidRPr="008A0D45">
        <w:t>обстоятельств,</w:t>
      </w:r>
      <w:r w:rsidRPr="008A0D45">
        <w:rPr>
          <w:spacing w:val="1"/>
        </w:rPr>
        <w:t xml:space="preserve"> </w:t>
      </w:r>
      <w:r w:rsidRPr="008A0D45">
        <w:t>изменившихся ситуаций, установленных ошибок,</w:t>
      </w:r>
      <w:r w:rsidRPr="008A0D45">
        <w:rPr>
          <w:spacing w:val="1"/>
        </w:rPr>
        <w:t xml:space="preserve"> </w:t>
      </w:r>
      <w:r w:rsidRPr="008A0D45">
        <w:t>возникших</w:t>
      </w:r>
      <w:r w:rsidRPr="008A0D45">
        <w:rPr>
          <w:spacing w:val="-3"/>
        </w:rPr>
        <w:t xml:space="preserve"> </w:t>
      </w:r>
      <w:r w:rsidRPr="008A0D45">
        <w:t>трудностей;</w:t>
      </w:r>
    </w:p>
    <w:p w:rsidR="001511C1" w:rsidRPr="008A0D45" w:rsidRDefault="00194F02" w:rsidP="008A0D45">
      <w:pPr>
        <w:pStyle w:val="a0"/>
        <w:spacing w:before="1" w:line="276" w:lineRule="auto"/>
        <w:ind w:left="-142" w:firstLine="568"/>
      </w:pPr>
      <w:r w:rsidRPr="008A0D45">
        <w:t>оценивать</w:t>
      </w:r>
      <w:r w:rsidRPr="008A0D45">
        <w:rPr>
          <w:spacing w:val="-11"/>
        </w:rPr>
        <w:t xml:space="preserve"> </w:t>
      </w:r>
      <w:r w:rsidRPr="008A0D45">
        <w:t>соответствие</w:t>
      </w:r>
      <w:r w:rsidRPr="008A0D45">
        <w:rPr>
          <w:spacing w:val="-14"/>
        </w:rPr>
        <w:t xml:space="preserve"> </w:t>
      </w:r>
      <w:r w:rsidRPr="008A0D45">
        <w:t>результата</w:t>
      </w:r>
      <w:r w:rsidRPr="008A0D45">
        <w:rPr>
          <w:spacing w:val="-14"/>
        </w:rPr>
        <w:t xml:space="preserve"> </w:t>
      </w:r>
      <w:r w:rsidRPr="008A0D45">
        <w:t>цели</w:t>
      </w:r>
      <w:r w:rsidRPr="008A0D45">
        <w:rPr>
          <w:spacing w:val="-8"/>
        </w:rPr>
        <w:t xml:space="preserve"> </w:t>
      </w:r>
      <w:r w:rsidRPr="008A0D45">
        <w:t>и</w:t>
      </w:r>
      <w:r w:rsidRPr="008A0D45">
        <w:rPr>
          <w:spacing w:val="-7"/>
        </w:rPr>
        <w:t xml:space="preserve"> </w:t>
      </w:r>
      <w:r w:rsidRPr="008A0D45">
        <w:t>условиям.</w:t>
      </w:r>
    </w:p>
    <w:p w:rsidR="001511C1" w:rsidRPr="008A0D45" w:rsidRDefault="00194F02" w:rsidP="008A0D45">
      <w:pPr>
        <w:pStyle w:val="a0"/>
        <w:spacing w:line="276" w:lineRule="auto"/>
        <w:ind w:left="-142" w:firstLine="568"/>
      </w:pPr>
      <w:r w:rsidRPr="008A0D45">
        <w:t>ставить себя на место другого человека в ходе спора или дискуссии на научную тему, понимать</w:t>
      </w:r>
      <w:r w:rsidRPr="008A0D45">
        <w:rPr>
          <w:spacing w:val="1"/>
        </w:rPr>
        <w:t xml:space="preserve"> </w:t>
      </w:r>
      <w:r w:rsidRPr="008A0D45">
        <w:t>мотивы,</w:t>
      </w:r>
      <w:r w:rsidRPr="008A0D45">
        <w:rPr>
          <w:spacing w:val="-1"/>
        </w:rPr>
        <w:t xml:space="preserve"> </w:t>
      </w:r>
      <w:r w:rsidRPr="008A0D45">
        <w:t>намерения</w:t>
      </w:r>
      <w:r w:rsidRPr="008A0D45">
        <w:rPr>
          <w:spacing w:val="-1"/>
        </w:rPr>
        <w:t xml:space="preserve"> </w:t>
      </w:r>
      <w:r w:rsidRPr="008A0D45">
        <w:t>и</w:t>
      </w:r>
      <w:r w:rsidRPr="008A0D45">
        <w:rPr>
          <w:spacing w:val="3"/>
        </w:rPr>
        <w:t xml:space="preserve"> </w:t>
      </w:r>
      <w:r w:rsidRPr="008A0D45">
        <w:t>логику</w:t>
      </w:r>
      <w:r w:rsidRPr="008A0D45">
        <w:rPr>
          <w:spacing w:val="-17"/>
        </w:rPr>
        <w:t xml:space="preserve"> </w:t>
      </w:r>
      <w:r w:rsidRPr="008A0D45">
        <w:t>другого.</w:t>
      </w:r>
    </w:p>
    <w:p w:rsidR="001511C1" w:rsidRPr="008A0D45" w:rsidRDefault="00194F02" w:rsidP="008A0D45">
      <w:pPr>
        <w:pStyle w:val="a0"/>
        <w:spacing w:line="276" w:lineRule="auto"/>
        <w:ind w:left="-142" w:firstLine="568"/>
      </w:pPr>
      <w:r w:rsidRPr="008A0D45">
        <w:t>признавать</w:t>
      </w:r>
      <w:r w:rsidRPr="008A0D45">
        <w:rPr>
          <w:spacing w:val="-8"/>
        </w:rPr>
        <w:t xml:space="preserve"> </w:t>
      </w:r>
      <w:r w:rsidRPr="008A0D45">
        <w:t>своё</w:t>
      </w:r>
      <w:r w:rsidRPr="008A0D45">
        <w:rPr>
          <w:spacing w:val="-10"/>
        </w:rPr>
        <w:t xml:space="preserve"> </w:t>
      </w:r>
      <w:r w:rsidRPr="008A0D45">
        <w:t>право</w:t>
      </w:r>
      <w:r w:rsidRPr="008A0D45">
        <w:rPr>
          <w:spacing w:val="-8"/>
        </w:rPr>
        <w:t xml:space="preserve"> </w:t>
      </w:r>
      <w:r w:rsidRPr="008A0D45">
        <w:t>на</w:t>
      </w:r>
      <w:r w:rsidRPr="008A0D45">
        <w:rPr>
          <w:spacing w:val="-7"/>
        </w:rPr>
        <w:t xml:space="preserve"> </w:t>
      </w:r>
      <w:r w:rsidRPr="008A0D45">
        <w:t>ошибку</w:t>
      </w:r>
      <w:r w:rsidRPr="008A0D45">
        <w:rPr>
          <w:spacing w:val="-13"/>
        </w:rPr>
        <w:t xml:space="preserve"> </w:t>
      </w:r>
      <w:r w:rsidRPr="008A0D45">
        <w:t>при</w:t>
      </w:r>
      <w:r w:rsidRPr="008A0D45">
        <w:rPr>
          <w:spacing w:val="-7"/>
        </w:rPr>
        <w:t xml:space="preserve"> </w:t>
      </w:r>
      <w:r w:rsidRPr="008A0D45">
        <w:t>решении</w:t>
      </w:r>
      <w:r w:rsidRPr="008A0D45">
        <w:rPr>
          <w:spacing w:val="-7"/>
        </w:rPr>
        <w:t xml:space="preserve"> </w:t>
      </w:r>
      <w:r w:rsidRPr="008A0D45">
        <w:t>физических</w:t>
      </w:r>
      <w:r w:rsidRPr="008A0D45">
        <w:rPr>
          <w:spacing w:val="-7"/>
        </w:rPr>
        <w:t xml:space="preserve"> </w:t>
      </w:r>
      <w:r w:rsidRPr="008A0D45">
        <w:t>задач</w:t>
      </w:r>
      <w:r w:rsidRPr="008A0D45">
        <w:rPr>
          <w:spacing w:val="-10"/>
        </w:rPr>
        <w:t xml:space="preserve"> </w:t>
      </w:r>
      <w:r w:rsidRPr="008A0D45">
        <w:t>или</w:t>
      </w:r>
      <w:r w:rsidRPr="008A0D45">
        <w:rPr>
          <w:spacing w:val="35"/>
        </w:rPr>
        <w:t xml:space="preserve"> </w:t>
      </w:r>
      <w:r w:rsidRPr="008A0D45">
        <w:t>в</w:t>
      </w:r>
      <w:r w:rsidRPr="008A0D45">
        <w:rPr>
          <w:spacing w:val="1"/>
        </w:rPr>
        <w:t xml:space="preserve"> </w:t>
      </w:r>
      <w:r w:rsidRPr="008A0D45">
        <w:t>утверждениях</w:t>
      </w:r>
      <w:r w:rsidRPr="008A0D45">
        <w:rPr>
          <w:spacing w:val="-9"/>
        </w:rPr>
        <w:t xml:space="preserve"> </w:t>
      </w:r>
      <w:r w:rsidRPr="008A0D45">
        <w:t>на</w:t>
      </w:r>
      <w:r w:rsidRPr="008A0D45">
        <w:rPr>
          <w:spacing w:val="-9"/>
        </w:rPr>
        <w:t xml:space="preserve"> </w:t>
      </w:r>
      <w:r w:rsidRPr="008A0D45">
        <w:t>научные</w:t>
      </w:r>
      <w:r w:rsidRPr="008A0D45">
        <w:rPr>
          <w:spacing w:val="-58"/>
        </w:rPr>
        <w:t xml:space="preserve"> </w:t>
      </w:r>
      <w:r w:rsidRPr="008A0D45">
        <w:t>темы</w:t>
      </w:r>
      <w:r w:rsidRPr="008A0D45">
        <w:rPr>
          <w:spacing w:val="-4"/>
        </w:rPr>
        <w:t xml:space="preserve"> </w:t>
      </w:r>
      <w:r w:rsidRPr="008A0D45">
        <w:t>и</w:t>
      </w:r>
      <w:r w:rsidRPr="008A0D45">
        <w:rPr>
          <w:spacing w:val="3"/>
        </w:rPr>
        <w:t xml:space="preserve"> </w:t>
      </w:r>
      <w:r w:rsidRPr="008A0D45">
        <w:t>такое</w:t>
      </w:r>
      <w:r w:rsidRPr="008A0D45">
        <w:rPr>
          <w:spacing w:val="-4"/>
        </w:rPr>
        <w:t xml:space="preserve"> </w:t>
      </w:r>
      <w:r w:rsidRPr="008A0D45">
        <w:t>же</w:t>
      </w:r>
      <w:r w:rsidRPr="008A0D45">
        <w:rPr>
          <w:spacing w:val="-2"/>
        </w:rPr>
        <w:t xml:space="preserve"> </w:t>
      </w:r>
      <w:r w:rsidRPr="008A0D45">
        <w:t>право</w:t>
      </w:r>
      <w:r w:rsidRPr="008A0D45">
        <w:rPr>
          <w:spacing w:val="-6"/>
        </w:rPr>
        <w:t xml:space="preserve"> </w:t>
      </w:r>
      <w:r w:rsidRPr="008A0D45">
        <w:t>другого.</w:t>
      </w:r>
    </w:p>
    <w:p w:rsidR="001511C1" w:rsidRPr="008A0D45" w:rsidRDefault="001511C1" w:rsidP="008A0D45">
      <w:pPr>
        <w:pStyle w:val="a0"/>
        <w:spacing w:before="4" w:line="276" w:lineRule="auto"/>
        <w:ind w:left="-142" w:firstLine="568"/>
      </w:pPr>
    </w:p>
    <w:p w:rsidR="001511C1" w:rsidRPr="008A0D45" w:rsidRDefault="00194F02" w:rsidP="008A0D45">
      <w:pPr>
        <w:pStyle w:val="11"/>
        <w:spacing w:before="1" w:line="276" w:lineRule="auto"/>
        <w:ind w:left="-142" w:firstLine="568"/>
      </w:pPr>
      <w:r w:rsidRPr="008A0D45">
        <w:t>ПРЕДМЕТНЫЕ</w:t>
      </w:r>
      <w:r w:rsidRPr="008A0D45">
        <w:rPr>
          <w:spacing w:val="-12"/>
        </w:rPr>
        <w:t xml:space="preserve"> </w:t>
      </w:r>
      <w:r w:rsidRPr="008A0D45">
        <w:t>РЕЗУЛЬТАТЫ</w:t>
      </w: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в</w:t>
      </w:r>
      <w:r w:rsidRPr="008A0D45">
        <w:rPr>
          <w:b/>
          <w:spacing w:val="1"/>
        </w:rPr>
        <w:t xml:space="preserve"> </w:t>
      </w:r>
      <w:r w:rsidRPr="008A0D45">
        <w:rPr>
          <w:b/>
        </w:rPr>
        <w:t>7</w:t>
      </w:r>
      <w:r w:rsidRPr="008A0D45">
        <w:rPr>
          <w:b/>
          <w:spacing w:val="1"/>
        </w:rPr>
        <w:t xml:space="preserve"> </w:t>
      </w:r>
      <w:r w:rsidRPr="008A0D45">
        <w:rPr>
          <w:b/>
        </w:rPr>
        <w:t>классе</w:t>
      </w:r>
      <w:r w:rsidRPr="008A0D45">
        <w:rPr>
          <w:b/>
          <w:spacing w:val="1"/>
        </w:rPr>
        <w:t xml:space="preserve"> </w:t>
      </w:r>
      <w:r w:rsidRPr="008A0D45">
        <w:t>предметные результаты</w:t>
      </w:r>
      <w:r w:rsidRPr="008A0D45">
        <w:rPr>
          <w:spacing w:val="1"/>
        </w:rPr>
        <w:t xml:space="preserve"> </w:t>
      </w:r>
      <w:r w:rsidRPr="008A0D45">
        <w:t>на базовом уровне</w:t>
      </w:r>
      <w:r w:rsidRPr="008A0D45">
        <w:rPr>
          <w:spacing w:val="1"/>
        </w:rPr>
        <w:t xml:space="preserve"> </w:t>
      </w:r>
      <w:r w:rsidRPr="008A0D45">
        <w:t>должны отражать</w:t>
      </w:r>
      <w:r w:rsidRPr="008A0D45">
        <w:rPr>
          <w:spacing w:val="1"/>
        </w:rPr>
        <w:t xml:space="preserve"> </w:t>
      </w:r>
      <w:r w:rsidRPr="008A0D45">
        <w:t>сформированность</w:t>
      </w:r>
      <w:r w:rsidRPr="008A0D45">
        <w:rPr>
          <w:spacing w:val="12"/>
        </w:rPr>
        <w:t xml:space="preserve"> </w:t>
      </w:r>
      <w:r w:rsidRPr="008A0D45">
        <w:t>у</w:t>
      </w:r>
      <w:r w:rsidRPr="008A0D45">
        <w:rPr>
          <w:spacing w:val="-16"/>
        </w:rPr>
        <w:t xml:space="preserve"> </w:t>
      </w:r>
      <w:r w:rsidRPr="008A0D45">
        <w:t>обучающихся</w:t>
      </w:r>
      <w:r w:rsidRPr="008A0D45">
        <w:rPr>
          <w:spacing w:val="9"/>
        </w:rPr>
        <w:t xml:space="preserve"> </w:t>
      </w:r>
      <w:r w:rsidRPr="008A0D45">
        <w:t>умений:</w:t>
      </w:r>
    </w:p>
    <w:p w:rsidR="001511C1" w:rsidRPr="008A0D45" w:rsidRDefault="00194F02" w:rsidP="008A0D45">
      <w:pPr>
        <w:pStyle w:val="a0"/>
        <w:spacing w:line="276" w:lineRule="auto"/>
        <w:ind w:left="-142" w:firstLine="568"/>
      </w:pPr>
      <w:r w:rsidRPr="008A0D45">
        <w:t>использовать понятия: физические и химические явления, наблюдение, эксперимент, модель,</w:t>
      </w:r>
      <w:r w:rsidRPr="008A0D45">
        <w:rPr>
          <w:spacing w:val="1"/>
        </w:rPr>
        <w:t xml:space="preserve"> </w:t>
      </w:r>
      <w:r w:rsidRPr="008A0D45">
        <w:t>гипотеза,</w:t>
      </w:r>
      <w:r w:rsidRPr="008A0D45">
        <w:rPr>
          <w:spacing w:val="1"/>
        </w:rPr>
        <w:t xml:space="preserve"> </w:t>
      </w:r>
      <w:r w:rsidRPr="008A0D45">
        <w:t>единицы</w:t>
      </w:r>
      <w:r w:rsidRPr="008A0D45">
        <w:rPr>
          <w:spacing w:val="1"/>
        </w:rPr>
        <w:t xml:space="preserve"> </w:t>
      </w:r>
      <w:r w:rsidRPr="008A0D45">
        <w:t>физических</w:t>
      </w:r>
      <w:r w:rsidRPr="008A0D45">
        <w:rPr>
          <w:spacing w:val="1"/>
        </w:rPr>
        <w:t xml:space="preserve"> </w:t>
      </w:r>
      <w:r w:rsidRPr="008A0D45">
        <w:t>величин,</w:t>
      </w:r>
      <w:r w:rsidRPr="008A0D45">
        <w:rPr>
          <w:spacing w:val="1"/>
        </w:rPr>
        <w:t xml:space="preserve"> </w:t>
      </w:r>
      <w:r w:rsidRPr="008A0D45">
        <w:t>атом,</w:t>
      </w:r>
      <w:r w:rsidRPr="008A0D45">
        <w:rPr>
          <w:spacing w:val="1"/>
        </w:rPr>
        <w:t xml:space="preserve"> </w:t>
      </w:r>
      <w:r w:rsidRPr="008A0D45">
        <w:t>молекула,</w:t>
      </w:r>
      <w:r w:rsidRPr="008A0D45">
        <w:rPr>
          <w:spacing w:val="1"/>
        </w:rPr>
        <w:t xml:space="preserve"> </w:t>
      </w:r>
      <w:r w:rsidRPr="008A0D45">
        <w:t>агрегатные состояния вещества</w:t>
      </w:r>
      <w:r w:rsidRPr="008A0D45">
        <w:rPr>
          <w:spacing w:val="1"/>
        </w:rPr>
        <w:t xml:space="preserve"> </w:t>
      </w:r>
      <w:r w:rsidRPr="008A0D45">
        <w:t>(твёрдое,</w:t>
      </w:r>
      <w:r w:rsidRPr="008A0D45">
        <w:rPr>
          <w:spacing w:val="1"/>
        </w:rPr>
        <w:t xml:space="preserve"> </w:t>
      </w:r>
      <w:r w:rsidRPr="008A0D45">
        <w:t>жидкое,</w:t>
      </w:r>
      <w:r w:rsidRPr="008A0D45">
        <w:rPr>
          <w:spacing w:val="1"/>
        </w:rPr>
        <w:t xml:space="preserve"> </w:t>
      </w:r>
      <w:r w:rsidRPr="008A0D45">
        <w:t>газообразное),</w:t>
      </w:r>
      <w:r w:rsidRPr="008A0D45">
        <w:rPr>
          <w:spacing w:val="1"/>
        </w:rPr>
        <w:t xml:space="preserve"> </w:t>
      </w:r>
      <w:r w:rsidRPr="008A0D45">
        <w:t>механическое</w:t>
      </w:r>
      <w:r w:rsidRPr="008A0D45">
        <w:rPr>
          <w:spacing w:val="1"/>
        </w:rPr>
        <w:t xml:space="preserve"> </w:t>
      </w:r>
      <w:r w:rsidRPr="008A0D45">
        <w:t>движение</w:t>
      </w:r>
      <w:r w:rsidRPr="008A0D45">
        <w:rPr>
          <w:spacing w:val="1"/>
        </w:rPr>
        <w:t xml:space="preserve"> </w:t>
      </w:r>
      <w:r w:rsidRPr="008A0D45">
        <w:t>(равномерное,</w:t>
      </w:r>
      <w:r w:rsidRPr="008A0D45">
        <w:rPr>
          <w:spacing w:val="1"/>
        </w:rPr>
        <w:t xml:space="preserve"> </w:t>
      </w:r>
      <w:r w:rsidRPr="008A0D45">
        <w:t>неравномерное,</w:t>
      </w:r>
      <w:r w:rsidRPr="008A0D45">
        <w:rPr>
          <w:spacing w:val="1"/>
        </w:rPr>
        <w:t xml:space="preserve"> </w:t>
      </w:r>
      <w:r w:rsidRPr="008A0D45">
        <w:t>прямолинейное),</w:t>
      </w:r>
      <w:r w:rsidRPr="008A0D45">
        <w:rPr>
          <w:spacing w:val="1"/>
        </w:rPr>
        <w:t xml:space="preserve"> </w:t>
      </w:r>
      <w:r w:rsidRPr="008A0D45">
        <w:t>траектория,</w:t>
      </w:r>
      <w:r w:rsidRPr="008A0D45">
        <w:rPr>
          <w:spacing w:val="1"/>
        </w:rPr>
        <w:t xml:space="preserve"> </w:t>
      </w:r>
      <w:r w:rsidRPr="008A0D45">
        <w:t>равнодействующая</w:t>
      </w:r>
      <w:r w:rsidRPr="008A0D45">
        <w:rPr>
          <w:spacing w:val="1"/>
        </w:rPr>
        <w:t xml:space="preserve"> </w:t>
      </w:r>
      <w:r w:rsidRPr="008A0D45">
        <w:t>сил,</w:t>
      </w:r>
      <w:r w:rsidRPr="008A0D45">
        <w:rPr>
          <w:spacing w:val="1"/>
        </w:rPr>
        <w:t xml:space="preserve"> </w:t>
      </w:r>
      <w:r w:rsidRPr="008A0D45">
        <w:t>деформация</w:t>
      </w:r>
      <w:r w:rsidRPr="008A0D45">
        <w:rPr>
          <w:spacing w:val="1"/>
        </w:rPr>
        <w:t xml:space="preserve"> </w:t>
      </w:r>
      <w:r w:rsidRPr="008A0D45">
        <w:t>(упругая,</w:t>
      </w:r>
      <w:r w:rsidRPr="008A0D45">
        <w:rPr>
          <w:spacing w:val="1"/>
        </w:rPr>
        <w:t xml:space="preserve"> </w:t>
      </w:r>
      <w:r w:rsidRPr="008A0D45">
        <w:t>пластическая),</w:t>
      </w:r>
      <w:r w:rsidRPr="008A0D45">
        <w:rPr>
          <w:spacing w:val="1"/>
        </w:rPr>
        <w:t xml:space="preserve"> </w:t>
      </w:r>
      <w:r w:rsidRPr="008A0D45">
        <w:t>невесомость,</w:t>
      </w:r>
      <w:r w:rsidRPr="008A0D45">
        <w:rPr>
          <w:spacing w:val="58"/>
        </w:rPr>
        <w:t xml:space="preserve"> </w:t>
      </w:r>
      <w:r w:rsidRPr="008A0D45">
        <w:t>сообщающиеся</w:t>
      </w:r>
      <w:r w:rsidRPr="008A0D45">
        <w:rPr>
          <w:spacing w:val="2"/>
        </w:rPr>
        <w:t xml:space="preserve"> </w:t>
      </w:r>
      <w:r w:rsidRPr="008A0D45">
        <w:t>сосуды;</w:t>
      </w:r>
    </w:p>
    <w:p w:rsidR="001511C1" w:rsidRPr="008A0D45" w:rsidRDefault="00194F02" w:rsidP="008A0D45">
      <w:pPr>
        <w:pStyle w:val="a0"/>
        <w:spacing w:line="276" w:lineRule="auto"/>
        <w:ind w:left="-142" w:firstLine="568"/>
      </w:pPr>
      <w:r w:rsidRPr="008A0D45">
        <w:t>различать явления (диффузия, тепловое</w:t>
      </w:r>
      <w:r w:rsidRPr="008A0D45">
        <w:rPr>
          <w:spacing w:val="1"/>
        </w:rPr>
        <w:t xml:space="preserve"> </w:t>
      </w:r>
      <w:r w:rsidRPr="008A0D45">
        <w:t>движение</w:t>
      </w:r>
      <w:r w:rsidRPr="008A0D45">
        <w:rPr>
          <w:spacing w:val="1"/>
        </w:rPr>
        <w:t xml:space="preserve"> </w:t>
      </w:r>
      <w:r w:rsidRPr="008A0D45">
        <w:t>частиц вещества,</w:t>
      </w:r>
      <w:r w:rsidRPr="008A0D45">
        <w:rPr>
          <w:spacing w:val="1"/>
        </w:rPr>
        <w:t xml:space="preserve"> </w:t>
      </w:r>
      <w:r w:rsidRPr="008A0D45">
        <w:t>равномерное</w:t>
      </w:r>
      <w:r w:rsidRPr="008A0D45">
        <w:rPr>
          <w:spacing w:val="1"/>
        </w:rPr>
        <w:t xml:space="preserve"> </w:t>
      </w:r>
      <w:r w:rsidRPr="008A0D45">
        <w:t>движение,</w:t>
      </w:r>
      <w:r w:rsidRPr="008A0D45">
        <w:rPr>
          <w:spacing w:val="1"/>
        </w:rPr>
        <w:t xml:space="preserve"> </w:t>
      </w:r>
      <w:r w:rsidRPr="008A0D45">
        <w:t>неравномерное движение, инерция, взаимодействие тел, равновесие твёрдых тел с закреплённой</w:t>
      </w:r>
      <w:r w:rsidRPr="008A0D45">
        <w:rPr>
          <w:spacing w:val="1"/>
        </w:rPr>
        <w:t xml:space="preserve"> </w:t>
      </w:r>
      <w:r w:rsidRPr="008A0D45">
        <w:t>осью</w:t>
      </w:r>
      <w:r w:rsidRPr="008A0D45">
        <w:rPr>
          <w:spacing w:val="1"/>
        </w:rPr>
        <w:t xml:space="preserve"> </w:t>
      </w:r>
      <w:r w:rsidRPr="008A0D45">
        <w:t>вращения,</w:t>
      </w:r>
      <w:r w:rsidRPr="008A0D45">
        <w:rPr>
          <w:spacing w:val="1"/>
        </w:rPr>
        <w:t xml:space="preserve"> </w:t>
      </w:r>
      <w:r w:rsidRPr="008A0D45">
        <w:t>передача</w:t>
      </w:r>
      <w:r w:rsidRPr="008A0D45">
        <w:rPr>
          <w:spacing w:val="1"/>
        </w:rPr>
        <w:t xml:space="preserve"> </w:t>
      </w:r>
      <w:r w:rsidRPr="008A0D45">
        <w:t>давления</w:t>
      </w:r>
      <w:r w:rsidRPr="008A0D45">
        <w:rPr>
          <w:spacing w:val="1"/>
        </w:rPr>
        <w:t xml:space="preserve"> </w:t>
      </w:r>
      <w:r w:rsidRPr="008A0D45">
        <w:t>твёрдыми</w:t>
      </w:r>
      <w:r w:rsidRPr="008A0D45">
        <w:rPr>
          <w:spacing w:val="1"/>
        </w:rPr>
        <w:t xml:space="preserve"> </w:t>
      </w:r>
      <w:r w:rsidRPr="008A0D45">
        <w:t>телами,</w:t>
      </w:r>
      <w:r w:rsidRPr="008A0D45">
        <w:rPr>
          <w:spacing w:val="1"/>
        </w:rPr>
        <w:t xml:space="preserve"> </w:t>
      </w:r>
      <w:r w:rsidRPr="008A0D45">
        <w:t>жидкостями</w:t>
      </w:r>
      <w:r w:rsidRPr="008A0D45">
        <w:rPr>
          <w:spacing w:val="1"/>
        </w:rPr>
        <w:t xml:space="preserve"> </w:t>
      </w:r>
      <w:r w:rsidRPr="008A0D45">
        <w:t>и</w:t>
      </w:r>
      <w:r w:rsidRPr="008A0D45">
        <w:rPr>
          <w:spacing w:val="1"/>
        </w:rPr>
        <w:t xml:space="preserve"> </w:t>
      </w:r>
      <w:r w:rsidRPr="008A0D45">
        <w:t>газами,</w:t>
      </w:r>
      <w:r w:rsidRPr="008A0D45">
        <w:rPr>
          <w:spacing w:val="1"/>
        </w:rPr>
        <w:t xml:space="preserve"> </w:t>
      </w:r>
      <w:r w:rsidRPr="008A0D45">
        <w:t>атмосферное</w:t>
      </w:r>
      <w:r w:rsidRPr="008A0D45">
        <w:rPr>
          <w:spacing w:val="1"/>
        </w:rPr>
        <w:t xml:space="preserve"> </w:t>
      </w:r>
      <w:r w:rsidRPr="008A0D45">
        <w:t>давление,</w:t>
      </w:r>
      <w:r w:rsidRPr="008A0D45">
        <w:rPr>
          <w:spacing w:val="1"/>
        </w:rPr>
        <w:t xml:space="preserve"> </w:t>
      </w:r>
      <w:r w:rsidRPr="008A0D45">
        <w:t>плавание</w:t>
      </w:r>
      <w:r w:rsidRPr="008A0D45">
        <w:rPr>
          <w:spacing w:val="1"/>
        </w:rPr>
        <w:t xml:space="preserve"> </w:t>
      </w:r>
      <w:r w:rsidRPr="008A0D45">
        <w:t>тел,</w:t>
      </w:r>
      <w:r w:rsidRPr="008A0D45">
        <w:rPr>
          <w:spacing w:val="1"/>
        </w:rPr>
        <w:t xml:space="preserve"> </w:t>
      </w:r>
      <w:r w:rsidRPr="008A0D45">
        <w:t>превращения</w:t>
      </w:r>
      <w:r w:rsidRPr="008A0D45">
        <w:rPr>
          <w:spacing w:val="1"/>
        </w:rPr>
        <w:t xml:space="preserve"> </w:t>
      </w:r>
      <w:r w:rsidRPr="008A0D45">
        <w:t>механической</w:t>
      </w:r>
      <w:r w:rsidRPr="008A0D45">
        <w:rPr>
          <w:spacing w:val="1"/>
        </w:rPr>
        <w:t xml:space="preserve"> </w:t>
      </w:r>
      <w:r w:rsidRPr="008A0D45">
        <w:t>энергии) по описанию их характерных</w:t>
      </w:r>
      <w:r w:rsidRPr="008A0D45">
        <w:rPr>
          <w:spacing w:val="1"/>
        </w:rPr>
        <w:t xml:space="preserve"> </w:t>
      </w:r>
      <w:r w:rsidRPr="008A0D45">
        <w:t>свойств</w:t>
      </w:r>
      <w:r w:rsidRPr="008A0D45">
        <w:rPr>
          <w:spacing w:val="-4"/>
        </w:rPr>
        <w:t xml:space="preserve"> </w:t>
      </w:r>
      <w:r w:rsidRPr="008A0D45">
        <w:t>и</w:t>
      </w:r>
      <w:r w:rsidRPr="008A0D45">
        <w:rPr>
          <w:spacing w:val="56"/>
        </w:rPr>
        <w:t xml:space="preserve"> </w:t>
      </w:r>
      <w:r w:rsidRPr="008A0D45">
        <w:t>на</w:t>
      </w:r>
      <w:r w:rsidRPr="008A0D45">
        <w:rPr>
          <w:spacing w:val="-3"/>
        </w:rPr>
        <w:t xml:space="preserve"> </w:t>
      </w:r>
      <w:r w:rsidRPr="008A0D45">
        <w:t>основе</w:t>
      </w:r>
      <w:r w:rsidRPr="008A0D45">
        <w:rPr>
          <w:spacing w:val="-1"/>
        </w:rPr>
        <w:t xml:space="preserve"> </w:t>
      </w:r>
      <w:r w:rsidRPr="008A0D45">
        <w:t>опытов,</w:t>
      </w:r>
      <w:r w:rsidRPr="008A0D45">
        <w:rPr>
          <w:spacing w:val="-2"/>
        </w:rPr>
        <w:t xml:space="preserve"> </w:t>
      </w:r>
      <w:r w:rsidRPr="008A0D45">
        <w:t>демонстрирующих</w:t>
      </w:r>
      <w:r w:rsidRPr="008A0D45">
        <w:rPr>
          <w:spacing w:val="-1"/>
        </w:rPr>
        <w:t xml:space="preserve"> </w:t>
      </w:r>
      <w:r w:rsidRPr="008A0D45">
        <w:t>данное</w:t>
      </w:r>
      <w:r w:rsidRPr="008A0D45">
        <w:rPr>
          <w:spacing w:val="-7"/>
        </w:rPr>
        <w:t xml:space="preserve"> </w:t>
      </w:r>
      <w:r w:rsidRPr="008A0D45">
        <w:t>физическое</w:t>
      </w:r>
      <w:r w:rsidRPr="008A0D45">
        <w:rPr>
          <w:spacing w:val="-6"/>
        </w:rPr>
        <w:t xml:space="preserve"> </w:t>
      </w:r>
      <w:r w:rsidRPr="008A0D45">
        <w:t>явление;</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проявление</w:t>
      </w:r>
      <w:r w:rsidRPr="008A0D45">
        <w:rPr>
          <w:spacing w:val="1"/>
        </w:rPr>
        <w:t xml:space="preserve"> </w:t>
      </w:r>
      <w:r w:rsidRPr="008A0D45">
        <w:t>изученных</w:t>
      </w:r>
      <w:r w:rsidRPr="008A0D45">
        <w:rPr>
          <w:spacing w:val="1"/>
        </w:rPr>
        <w:t xml:space="preserve"> </w:t>
      </w:r>
      <w:r w:rsidRPr="008A0D45">
        <w:t>физических</w:t>
      </w:r>
      <w:r w:rsidRPr="008A0D45">
        <w:rPr>
          <w:spacing w:val="1"/>
        </w:rPr>
        <w:t xml:space="preserve"> </w:t>
      </w:r>
      <w:r w:rsidRPr="008A0D45">
        <w:t>явлений</w:t>
      </w:r>
      <w:r w:rsidRPr="008A0D45">
        <w:rPr>
          <w:spacing w:val="1"/>
        </w:rPr>
        <w:t xml:space="preserve"> </w:t>
      </w:r>
      <w:r w:rsidRPr="008A0D45">
        <w:t>в</w:t>
      </w:r>
      <w:r w:rsidRPr="008A0D45">
        <w:rPr>
          <w:spacing w:val="1"/>
        </w:rPr>
        <w:t xml:space="preserve"> </w:t>
      </w:r>
      <w:r w:rsidRPr="008A0D45">
        <w:t>окружающем</w:t>
      </w:r>
      <w:r w:rsidRPr="008A0D45">
        <w:rPr>
          <w:spacing w:val="1"/>
        </w:rPr>
        <w:t xml:space="preserve"> </w:t>
      </w:r>
      <w:r w:rsidRPr="008A0D45">
        <w:t>мире, в том числе</w:t>
      </w:r>
      <w:r w:rsidRPr="008A0D45">
        <w:rPr>
          <w:spacing w:val="1"/>
        </w:rPr>
        <w:t xml:space="preserve"> </w:t>
      </w:r>
      <w:r w:rsidRPr="008A0D45">
        <w:t>физические явления в природе: примеры движения с различными скоростями в живой и неживой</w:t>
      </w:r>
      <w:r w:rsidRPr="008A0D45">
        <w:rPr>
          <w:spacing w:val="-57"/>
        </w:rPr>
        <w:t xml:space="preserve"> </w:t>
      </w:r>
      <w:r w:rsidRPr="008A0D45">
        <w:t>природе, действие силы трения в природе и технике, влияние атмосферного давления на живой</w:t>
      </w:r>
      <w:r w:rsidRPr="008A0D45">
        <w:rPr>
          <w:spacing w:val="1"/>
        </w:rPr>
        <w:t xml:space="preserve"> </w:t>
      </w:r>
      <w:r w:rsidRPr="008A0D45">
        <w:t>организм, плавание рыб, рычаги в теле человека, при этом переводить практическую задачу в</w:t>
      </w:r>
      <w:r w:rsidRPr="008A0D45">
        <w:rPr>
          <w:spacing w:val="1"/>
        </w:rPr>
        <w:t xml:space="preserve"> </w:t>
      </w:r>
      <w:r w:rsidRPr="008A0D45">
        <w:t>учебную,</w:t>
      </w:r>
      <w:r w:rsidRPr="008A0D45">
        <w:rPr>
          <w:spacing w:val="28"/>
        </w:rPr>
        <w:t xml:space="preserve"> </w:t>
      </w:r>
      <w:r w:rsidRPr="008A0D45">
        <w:t>выделять</w:t>
      </w:r>
      <w:r w:rsidRPr="008A0D45">
        <w:rPr>
          <w:spacing w:val="-3"/>
        </w:rPr>
        <w:t xml:space="preserve"> </w:t>
      </w:r>
      <w:r w:rsidRPr="008A0D45">
        <w:t>существенные</w:t>
      </w:r>
      <w:r w:rsidRPr="008A0D45">
        <w:rPr>
          <w:spacing w:val="-6"/>
        </w:rPr>
        <w:t xml:space="preserve"> </w:t>
      </w:r>
      <w:r w:rsidRPr="008A0D45">
        <w:t>свойства</w:t>
      </w:r>
      <w:r w:rsidRPr="008A0D45">
        <w:rPr>
          <w:spacing w:val="-4"/>
        </w:rPr>
        <w:t xml:space="preserve"> </w:t>
      </w:r>
      <w:r w:rsidRPr="008A0D45">
        <w:t>(признаки)</w:t>
      </w:r>
      <w:r w:rsidRPr="008A0D45">
        <w:rPr>
          <w:spacing w:val="-3"/>
        </w:rPr>
        <w:t xml:space="preserve"> </w:t>
      </w:r>
      <w:r w:rsidRPr="008A0D45">
        <w:t>физических</w:t>
      </w:r>
      <w:r w:rsidRPr="008A0D45">
        <w:rPr>
          <w:spacing w:val="-5"/>
        </w:rPr>
        <w:t xml:space="preserve"> </w:t>
      </w:r>
      <w:r w:rsidRPr="008A0D45">
        <w:t>явлений;</w:t>
      </w:r>
    </w:p>
    <w:p w:rsidR="001511C1" w:rsidRPr="008A0D45" w:rsidRDefault="00194F02" w:rsidP="008A0D45">
      <w:pPr>
        <w:pStyle w:val="a0"/>
        <w:spacing w:line="276" w:lineRule="auto"/>
        <w:ind w:left="-142" w:firstLine="568"/>
      </w:pPr>
      <w:r w:rsidRPr="008A0D45">
        <w:t>описывать</w:t>
      </w:r>
      <w:r w:rsidRPr="008A0D45">
        <w:rPr>
          <w:spacing w:val="1"/>
        </w:rPr>
        <w:t xml:space="preserve"> </w:t>
      </w:r>
      <w:r w:rsidRPr="008A0D45">
        <w:t>изученные</w:t>
      </w:r>
      <w:r w:rsidRPr="008A0D45">
        <w:rPr>
          <w:spacing w:val="1"/>
        </w:rPr>
        <w:t xml:space="preserve"> </w:t>
      </w:r>
      <w:r w:rsidRPr="008A0D45">
        <w:t>свойства</w:t>
      </w:r>
      <w:r w:rsidRPr="008A0D45">
        <w:rPr>
          <w:spacing w:val="1"/>
        </w:rPr>
        <w:t xml:space="preserve"> </w:t>
      </w:r>
      <w:r w:rsidRPr="008A0D45">
        <w:t>тел</w:t>
      </w:r>
      <w:r w:rsidRPr="008A0D45">
        <w:rPr>
          <w:spacing w:val="1"/>
        </w:rPr>
        <w:t xml:space="preserve"> </w:t>
      </w:r>
      <w:r w:rsidRPr="008A0D45">
        <w:t>и</w:t>
      </w:r>
      <w:r w:rsidRPr="008A0D45">
        <w:rPr>
          <w:spacing w:val="1"/>
        </w:rPr>
        <w:t xml:space="preserve"> </w:t>
      </w:r>
      <w:r w:rsidRPr="008A0D45">
        <w:t>физические</w:t>
      </w:r>
      <w:r w:rsidRPr="008A0D45">
        <w:rPr>
          <w:spacing w:val="1"/>
        </w:rPr>
        <w:t xml:space="preserve"> </w:t>
      </w:r>
      <w:r w:rsidRPr="008A0D45">
        <w:t>явления,</w:t>
      </w:r>
      <w:r w:rsidRPr="008A0D45">
        <w:rPr>
          <w:spacing w:val="1"/>
        </w:rPr>
        <w:t xml:space="preserve"> </w:t>
      </w:r>
      <w:r w:rsidRPr="008A0D45">
        <w:t>используя</w:t>
      </w:r>
      <w:r w:rsidRPr="008A0D45">
        <w:rPr>
          <w:spacing w:val="1"/>
        </w:rPr>
        <w:t xml:space="preserve"> </w:t>
      </w:r>
      <w:r w:rsidRPr="008A0D45">
        <w:t>физические</w:t>
      </w:r>
      <w:r w:rsidRPr="008A0D45">
        <w:rPr>
          <w:spacing w:val="1"/>
        </w:rPr>
        <w:t xml:space="preserve"> </w:t>
      </w:r>
      <w:r w:rsidRPr="008A0D45">
        <w:t>величины</w:t>
      </w:r>
      <w:r w:rsidRPr="008A0D45">
        <w:rPr>
          <w:spacing w:val="1"/>
        </w:rPr>
        <w:t xml:space="preserve"> </w:t>
      </w:r>
      <w:r w:rsidRPr="008A0D45">
        <w:t>(масса, объём, плотность вещества, время, путь, скорость,</w:t>
      </w:r>
      <w:r w:rsidRPr="008A0D45">
        <w:rPr>
          <w:spacing w:val="60"/>
        </w:rPr>
        <w:t xml:space="preserve"> </w:t>
      </w:r>
      <w:r w:rsidRPr="008A0D45">
        <w:t>средняя скорость, сила упругости,</w:t>
      </w:r>
      <w:r w:rsidRPr="008A0D45">
        <w:rPr>
          <w:spacing w:val="1"/>
        </w:rPr>
        <w:t xml:space="preserve"> </w:t>
      </w:r>
      <w:r w:rsidRPr="008A0D45">
        <w:t>сила тяжести, вес тела, сила трения, давление (твёрдого тела, жидкости, газа), выталкивающая</w:t>
      </w:r>
      <w:r w:rsidRPr="008A0D45">
        <w:rPr>
          <w:spacing w:val="1"/>
        </w:rPr>
        <w:t xml:space="preserve"> </w:t>
      </w:r>
      <w:r w:rsidRPr="008A0D45">
        <w:t>сила,</w:t>
      </w:r>
      <w:r w:rsidRPr="008A0D45">
        <w:rPr>
          <w:spacing w:val="1"/>
        </w:rPr>
        <w:t xml:space="preserve"> </w:t>
      </w:r>
      <w:r w:rsidRPr="008A0D45">
        <w:t>механическая</w:t>
      </w:r>
      <w:r w:rsidRPr="008A0D45">
        <w:rPr>
          <w:spacing w:val="1"/>
        </w:rPr>
        <w:t xml:space="preserve"> </w:t>
      </w:r>
      <w:r w:rsidRPr="008A0D45">
        <w:t>работа,</w:t>
      </w:r>
      <w:r w:rsidRPr="008A0D45">
        <w:rPr>
          <w:spacing w:val="1"/>
        </w:rPr>
        <w:t xml:space="preserve"> </w:t>
      </w:r>
      <w:r w:rsidRPr="008A0D45">
        <w:t>мощность,</w:t>
      </w:r>
      <w:r w:rsidRPr="008A0D45">
        <w:rPr>
          <w:spacing w:val="1"/>
        </w:rPr>
        <w:t xml:space="preserve"> </w:t>
      </w:r>
      <w:r w:rsidRPr="008A0D45">
        <w:t>плечо</w:t>
      </w:r>
      <w:r w:rsidRPr="008A0D45">
        <w:rPr>
          <w:spacing w:val="1"/>
        </w:rPr>
        <w:t xml:space="preserve"> </w:t>
      </w:r>
      <w:r w:rsidRPr="008A0D45">
        <w:t>силы,</w:t>
      </w:r>
      <w:r w:rsidRPr="008A0D45">
        <w:rPr>
          <w:spacing w:val="1"/>
        </w:rPr>
        <w:t xml:space="preserve"> </w:t>
      </w:r>
      <w:r w:rsidRPr="008A0D45">
        <w:t>момент</w:t>
      </w:r>
      <w:r w:rsidRPr="008A0D45">
        <w:rPr>
          <w:spacing w:val="1"/>
        </w:rPr>
        <w:t xml:space="preserve"> </w:t>
      </w:r>
      <w:r w:rsidRPr="008A0D45">
        <w:t>силы,</w:t>
      </w:r>
      <w:r w:rsidRPr="008A0D45">
        <w:rPr>
          <w:spacing w:val="1"/>
        </w:rPr>
        <w:t xml:space="preserve"> </w:t>
      </w:r>
      <w:r w:rsidRPr="008A0D45">
        <w:t>коэффициент</w:t>
      </w:r>
      <w:r w:rsidRPr="008A0D45">
        <w:rPr>
          <w:spacing w:val="1"/>
        </w:rPr>
        <w:t xml:space="preserve"> </w:t>
      </w:r>
      <w:r w:rsidRPr="008A0D45">
        <w:t>полезного</w:t>
      </w:r>
      <w:r w:rsidRPr="008A0D45">
        <w:rPr>
          <w:spacing w:val="1"/>
        </w:rPr>
        <w:t xml:space="preserve"> </w:t>
      </w:r>
      <w:r w:rsidRPr="008A0D45">
        <w:t>действия</w:t>
      </w:r>
      <w:r w:rsidRPr="008A0D45">
        <w:rPr>
          <w:spacing w:val="1"/>
        </w:rPr>
        <w:t xml:space="preserve"> </w:t>
      </w:r>
      <w:r w:rsidRPr="008A0D45">
        <w:t>механизмов,</w:t>
      </w:r>
      <w:r w:rsidRPr="008A0D45">
        <w:rPr>
          <w:spacing w:val="1"/>
        </w:rPr>
        <w:t xml:space="preserve"> </w:t>
      </w:r>
      <w:r w:rsidRPr="008A0D45">
        <w:t>кинетическая</w:t>
      </w:r>
      <w:r w:rsidRPr="008A0D45">
        <w:rPr>
          <w:spacing w:val="1"/>
        </w:rPr>
        <w:t xml:space="preserve"> </w:t>
      </w:r>
      <w:r w:rsidRPr="008A0D45">
        <w:t>и</w:t>
      </w:r>
      <w:r w:rsidRPr="008A0D45">
        <w:rPr>
          <w:spacing w:val="1"/>
        </w:rPr>
        <w:t xml:space="preserve"> </w:t>
      </w:r>
      <w:r w:rsidRPr="008A0D45">
        <w:t>потенциальная</w:t>
      </w:r>
      <w:r w:rsidRPr="008A0D45">
        <w:rPr>
          <w:spacing w:val="1"/>
        </w:rPr>
        <w:t xml:space="preserve"> </w:t>
      </w:r>
      <w:r w:rsidRPr="008A0D45">
        <w:t>энергия),</w:t>
      </w:r>
      <w:r w:rsidRPr="008A0D45">
        <w:rPr>
          <w:spacing w:val="1"/>
        </w:rPr>
        <w:t xml:space="preserve"> </w:t>
      </w:r>
      <w:r w:rsidRPr="008A0D45">
        <w:t>при</w:t>
      </w:r>
      <w:r w:rsidRPr="008A0D45">
        <w:rPr>
          <w:spacing w:val="1"/>
        </w:rPr>
        <w:t xml:space="preserve"> </w:t>
      </w:r>
      <w:r w:rsidRPr="008A0D45">
        <w:t>описании</w:t>
      </w:r>
      <w:r w:rsidRPr="008A0D45">
        <w:rPr>
          <w:spacing w:val="1"/>
        </w:rPr>
        <w:t xml:space="preserve"> </w:t>
      </w:r>
      <w:r w:rsidRPr="008A0D45">
        <w:t>правильно</w:t>
      </w:r>
      <w:r w:rsidRPr="008A0D45">
        <w:rPr>
          <w:spacing w:val="1"/>
        </w:rPr>
        <w:t xml:space="preserve"> </w:t>
      </w:r>
      <w:r w:rsidRPr="008A0D45">
        <w:t>трактовать физический смысл используемых величин, их обозначения и единицы</w:t>
      </w:r>
      <w:r w:rsidRPr="008A0D45">
        <w:rPr>
          <w:spacing w:val="1"/>
        </w:rPr>
        <w:t xml:space="preserve"> </w:t>
      </w:r>
      <w:r w:rsidRPr="008A0D45">
        <w:t>физических</w:t>
      </w:r>
      <w:r w:rsidRPr="008A0D45">
        <w:rPr>
          <w:spacing w:val="1"/>
        </w:rPr>
        <w:t xml:space="preserve"> </w:t>
      </w:r>
      <w:r w:rsidRPr="008A0D45">
        <w:t>величин,</w:t>
      </w:r>
      <w:r w:rsidRPr="008A0D45">
        <w:rPr>
          <w:spacing w:val="1"/>
        </w:rPr>
        <w:t xml:space="preserve"> </w:t>
      </w:r>
      <w:r w:rsidRPr="008A0D45">
        <w:t>находить</w:t>
      </w:r>
      <w:r w:rsidRPr="008A0D45">
        <w:rPr>
          <w:spacing w:val="1"/>
        </w:rPr>
        <w:t xml:space="preserve"> </w:t>
      </w:r>
      <w:r w:rsidRPr="008A0D45">
        <w:t>формулы,</w:t>
      </w:r>
      <w:r w:rsidRPr="008A0D45">
        <w:rPr>
          <w:spacing w:val="1"/>
        </w:rPr>
        <w:t xml:space="preserve"> </w:t>
      </w:r>
      <w:r w:rsidRPr="008A0D45">
        <w:t>связывающие</w:t>
      </w:r>
      <w:r w:rsidRPr="008A0D45">
        <w:rPr>
          <w:spacing w:val="1"/>
        </w:rPr>
        <w:t xml:space="preserve"> </w:t>
      </w:r>
      <w:r w:rsidRPr="008A0D45">
        <w:t>данную</w:t>
      </w:r>
      <w:r w:rsidRPr="008A0D45">
        <w:rPr>
          <w:spacing w:val="1"/>
        </w:rPr>
        <w:t xml:space="preserve"> </w:t>
      </w:r>
      <w:r w:rsidRPr="008A0D45">
        <w:t>физическую</w:t>
      </w:r>
      <w:r w:rsidRPr="008A0D45">
        <w:rPr>
          <w:spacing w:val="1"/>
        </w:rPr>
        <w:t xml:space="preserve"> </w:t>
      </w:r>
      <w:r w:rsidRPr="008A0D45">
        <w:lastRenderedPageBreak/>
        <w:t>величину</w:t>
      </w:r>
      <w:r w:rsidRPr="008A0D45">
        <w:rPr>
          <w:spacing w:val="1"/>
        </w:rPr>
        <w:t xml:space="preserve"> </w:t>
      </w:r>
      <w:r w:rsidRPr="008A0D45">
        <w:t>с</w:t>
      </w:r>
      <w:r w:rsidRPr="008A0D45">
        <w:rPr>
          <w:spacing w:val="61"/>
        </w:rPr>
        <w:t xml:space="preserve"> </w:t>
      </w:r>
      <w:r w:rsidRPr="008A0D45">
        <w:t>другими</w:t>
      </w:r>
      <w:r w:rsidRPr="008A0D45">
        <w:rPr>
          <w:spacing w:val="1"/>
        </w:rPr>
        <w:t xml:space="preserve"> </w:t>
      </w:r>
      <w:r w:rsidRPr="008A0D45">
        <w:t>величинами,</w:t>
      </w:r>
      <w:r w:rsidRPr="008A0D45">
        <w:rPr>
          <w:spacing w:val="43"/>
        </w:rPr>
        <w:t xml:space="preserve"> </w:t>
      </w:r>
      <w:r w:rsidRPr="008A0D45">
        <w:t>строить</w:t>
      </w:r>
      <w:r w:rsidRPr="008A0D45">
        <w:rPr>
          <w:spacing w:val="41"/>
        </w:rPr>
        <w:t xml:space="preserve"> </w:t>
      </w:r>
      <w:r w:rsidRPr="008A0D45">
        <w:t>графики</w:t>
      </w:r>
      <w:r w:rsidRPr="008A0D45">
        <w:rPr>
          <w:spacing w:val="42"/>
        </w:rPr>
        <w:t xml:space="preserve"> </w:t>
      </w:r>
      <w:r w:rsidRPr="008A0D45">
        <w:t>изученных</w:t>
      </w:r>
      <w:r w:rsidRPr="008A0D45">
        <w:rPr>
          <w:spacing w:val="37"/>
        </w:rPr>
        <w:t xml:space="preserve"> </w:t>
      </w:r>
      <w:r w:rsidRPr="008A0D45">
        <w:t>зависимостей</w:t>
      </w:r>
      <w:r w:rsidRPr="008A0D45">
        <w:rPr>
          <w:spacing w:val="44"/>
        </w:rPr>
        <w:t xml:space="preserve"> </w:t>
      </w:r>
      <w:r w:rsidRPr="008A0D45">
        <w:t>физических</w:t>
      </w:r>
      <w:r w:rsidRPr="008A0D45">
        <w:rPr>
          <w:spacing w:val="-5"/>
        </w:rPr>
        <w:t xml:space="preserve"> </w:t>
      </w:r>
      <w:r w:rsidRPr="008A0D45">
        <w:t>величин;</w:t>
      </w:r>
    </w:p>
    <w:p w:rsidR="001511C1" w:rsidRPr="008A0D45" w:rsidRDefault="00194F02" w:rsidP="008A0D45">
      <w:pPr>
        <w:pStyle w:val="a0"/>
        <w:spacing w:line="276" w:lineRule="auto"/>
        <w:ind w:left="-142" w:firstLine="568"/>
      </w:pPr>
      <w:r w:rsidRPr="008A0D45">
        <w:rPr>
          <w:spacing w:val="-1"/>
        </w:rPr>
        <w:t xml:space="preserve">характеризовать </w:t>
      </w:r>
      <w:r w:rsidRPr="008A0D45">
        <w:t>свойства тел, физические явления и процессы, используя правила сложения сил</w:t>
      </w:r>
      <w:r w:rsidRPr="008A0D45">
        <w:rPr>
          <w:spacing w:val="1"/>
        </w:rPr>
        <w:t xml:space="preserve"> </w:t>
      </w:r>
      <w:r w:rsidRPr="008A0D45">
        <w:rPr>
          <w:spacing w:val="-1"/>
        </w:rPr>
        <w:t xml:space="preserve">(вдоль одной прямой), закон Гука, закон Паскаля, закон </w:t>
      </w:r>
      <w:r w:rsidRPr="008A0D45">
        <w:t>Архимеда, правило равновесия рычага</w:t>
      </w:r>
      <w:r w:rsidRPr="008A0D45">
        <w:rPr>
          <w:spacing w:val="1"/>
        </w:rPr>
        <w:t xml:space="preserve"> </w:t>
      </w:r>
      <w:r w:rsidRPr="008A0D45">
        <w:t>(блока), «золотое правило» механики, закон</w:t>
      </w:r>
      <w:r w:rsidRPr="008A0D45">
        <w:rPr>
          <w:spacing w:val="1"/>
        </w:rPr>
        <w:t xml:space="preserve"> </w:t>
      </w:r>
      <w:r w:rsidRPr="008A0D45">
        <w:t>сохранения механической энергии, при этом давать</w:t>
      </w:r>
      <w:r w:rsidRPr="008A0D45">
        <w:rPr>
          <w:spacing w:val="1"/>
        </w:rPr>
        <w:t xml:space="preserve"> </w:t>
      </w:r>
      <w:r w:rsidRPr="008A0D45">
        <w:t>словесную</w:t>
      </w:r>
      <w:r w:rsidRPr="008A0D45">
        <w:rPr>
          <w:spacing w:val="5"/>
        </w:rPr>
        <w:t xml:space="preserve"> </w:t>
      </w:r>
      <w:r w:rsidRPr="008A0D45">
        <w:t>формулировку</w:t>
      </w:r>
      <w:r w:rsidRPr="008A0D45">
        <w:rPr>
          <w:spacing w:val="43"/>
        </w:rPr>
        <w:t xml:space="preserve"> </w:t>
      </w:r>
      <w:r w:rsidRPr="008A0D45">
        <w:t>закона</w:t>
      </w:r>
      <w:r w:rsidRPr="008A0D45">
        <w:rPr>
          <w:spacing w:val="-6"/>
        </w:rPr>
        <w:t xml:space="preserve"> </w:t>
      </w:r>
      <w:r w:rsidRPr="008A0D45">
        <w:t>и записывать</w:t>
      </w:r>
      <w:r w:rsidRPr="008A0D45">
        <w:rPr>
          <w:spacing w:val="-1"/>
        </w:rPr>
        <w:t xml:space="preserve"> </w:t>
      </w:r>
      <w:r w:rsidRPr="008A0D45">
        <w:t>его</w:t>
      </w:r>
      <w:r w:rsidRPr="008A0D45">
        <w:rPr>
          <w:spacing w:val="1"/>
        </w:rPr>
        <w:t xml:space="preserve"> </w:t>
      </w:r>
      <w:r w:rsidRPr="008A0D45">
        <w:t>математическое</w:t>
      </w:r>
      <w:r w:rsidRPr="008A0D45">
        <w:rPr>
          <w:spacing w:val="-6"/>
        </w:rPr>
        <w:t xml:space="preserve"> </w:t>
      </w:r>
      <w:r w:rsidRPr="008A0D45">
        <w:t>выражение;</w:t>
      </w:r>
    </w:p>
    <w:p w:rsidR="001511C1" w:rsidRPr="008A0D45" w:rsidRDefault="00194F02" w:rsidP="008A0D45">
      <w:pPr>
        <w:pStyle w:val="a0"/>
        <w:spacing w:line="276" w:lineRule="auto"/>
        <w:ind w:left="-142" w:firstLine="568"/>
      </w:pPr>
      <w:r w:rsidRPr="008A0D45">
        <w:t>объяснять физические явления, процессы и свойства тел, в том числе и</w:t>
      </w:r>
      <w:r w:rsidRPr="008A0D45">
        <w:rPr>
          <w:spacing w:val="1"/>
        </w:rPr>
        <w:t xml:space="preserve"> </w:t>
      </w:r>
      <w:r w:rsidRPr="008A0D45">
        <w:t>в</w:t>
      </w:r>
      <w:r w:rsidRPr="008A0D45">
        <w:rPr>
          <w:spacing w:val="1"/>
        </w:rPr>
        <w:t xml:space="preserve"> </w:t>
      </w:r>
      <w:r w:rsidRPr="008A0D45">
        <w:t>контексте</w:t>
      </w:r>
      <w:r w:rsidRPr="008A0D45">
        <w:rPr>
          <w:spacing w:val="1"/>
        </w:rPr>
        <w:t xml:space="preserve"> </w:t>
      </w:r>
      <w:r w:rsidRPr="008A0D45">
        <w:t>ситуаций</w:t>
      </w:r>
      <w:r w:rsidRPr="008A0D45">
        <w:rPr>
          <w:spacing w:val="1"/>
        </w:rPr>
        <w:t xml:space="preserve"> </w:t>
      </w:r>
      <w:r w:rsidRPr="008A0D45">
        <w:t>практико­ориентированного</w:t>
      </w:r>
      <w:r w:rsidRPr="008A0D45">
        <w:rPr>
          <w:spacing w:val="1"/>
        </w:rPr>
        <w:t xml:space="preserve"> </w:t>
      </w:r>
      <w:r w:rsidRPr="008A0D45">
        <w:t>характера:</w:t>
      </w:r>
      <w:r w:rsidRPr="008A0D45">
        <w:rPr>
          <w:spacing w:val="1"/>
        </w:rPr>
        <w:t xml:space="preserve"> </w:t>
      </w:r>
      <w:r w:rsidRPr="008A0D45">
        <w:t>выявлять</w:t>
      </w:r>
      <w:r w:rsidRPr="008A0D45">
        <w:rPr>
          <w:spacing w:val="1"/>
        </w:rPr>
        <w:t xml:space="preserve"> </w:t>
      </w:r>
      <w:r w:rsidRPr="008A0D45">
        <w:t>причинно­следственные</w:t>
      </w:r>
      <w:r w:rsidRPr="008A0D45">
        <w:rPr>
          <w:spacing w:val="1"/>
        </w:rPr>
        <w:t xml:space="preserve"> </w:t>
      </w:r>
      <w:r w:rsidRPr="008A0D45">
        <w:t>связи,</w:t>
      </w:r>
      <w:r w:rsidRPr="008A0D45">
        <w:rPr>
          <w:spacing w:val="1"/>
        </w:rPr>
        <w:t xml:space="preserve"> </w:t>
      </w:r>
      <w:r w:rsidRPr="008A0D45">
        <w:t>строить</w:t>
      </w:r>
      <w:r w:rsidRPr="008A0D45">
        <w:rPr>
          <w:spacing w:val="1"/>
        </w:rPr>
        <w:t xml:space="preserve"> </w:t>
      </w:r>
      <w:r w:rsidRPr="008A0D45">
        <w:t>объяснение из 1–2 логических шагов</w:t>
      </w:r>
      <w:r w:rsidRPr="008A0D45">
        <w:rPr>
          <w:spacing w:val="1"/>
        </w:rPr>
        <w:t xml:space="preserve"> </w:t>
      </w:r>
      <w:r w:rsidRPr="008A0D45">
        <w:t>с опорой на 1–2 изученных свойства физических явлений,</w:t>
      </w:r>
      <w:r w:rsidRPr="008A0D45">
        <w:rPr>
          <w:spacing w:val="1"/>
        </w:rPr>
        <w:t xml:space="preserve"> </w:t>
      </w:r>
      <w:r w:rsidRPr="008A0D45">
        <w:t>физических</w:t>
      </w:r>
      <w:r w:rsidRPr="008A0D45">
        <w:rPr>
          <w:spacing w:val="11"/>
        </w:rPr>
        <w:t xml:space="preserve"> </w:t>
      </w:r>
      <w:r w:rsidRPr="008A0D45">
        <w:t>закона</w:t>
      </w:r>
      <w:r w:rsidRPr="008A0D45">
        <w:rPr>
          <w:spacing w:val="7"/>
        </w:rPr>
        <w:t xml:space="preserve"> </w:t>
      </w:r>
      <w:r w:rsidRPr="008A0D45">
        <w:t>или</w:t>
      </w:r>
      <w:r w:rsidRPr="008A0D45">
        <w:rPr>
          <w:spacing w:val="46"/>
        </w:rPr>
        <w:t xml:space="preserve"> </w:t>
      </w:r>
      <w:r w:rsidRPr="008A0D45">
        <w:t>закономерности;</w:t>
      </w:r>
    </w:p>
    <w:p w:rsidR="001511C1" w:rsidRPr="008A0D45" w:rsidRDefault="00194F02" w:rsidP="008A0D45">
      <w:pPr>
        <w:pStyle w:val="a0"/>
        <w:spacing w:line="276" w:lineRule="auto"/>
        <w:ind w:left="-142" w:firstLine="568"/>
      </w:pPr>
      <w:r w:rsidRPr="008A0D45">
        <w:rPr>
          <w:spacing w:val="-3"/>
        </w:rPr>
        <w:t xml:space="preserve">решать </w:t>
      </w:r>
      <w:r w:rsidRPr="008A0D45">
        <w:rPr>
          <w:spacing w:val="-2"/>
        </w:rPr>
        <w:t>расчётные задачи в 1–2 действия, используя законы и формулы, связывающие физические</w:t>
      </w:r>
      <w:r w:rsidRPr="008A0D45">
        <w:rPr>
          <w:spacing w:val="-1"/>
        </w:rPr>
        <w:t xml:space="preserve"> </w:t>
      </w:r>
      <w:r w:rsidRPr="008A0D45">
        <w:rPr>
          <w:spacing w:val="-2"/>
        </w:rPr>
        <w:t xml:space="preserve">величины: на основе анализа условия задачи записывать краткое условие, подставлять </w:t>
      </w:r>
      <w:r w:rsidRPr="008A0D45">
        <w:rPr>
          <w:spacing w:val="-1"/>
        </w:rPr>
        <w:t>физические</w:t>
      </w:r>
      <w:r w:rsidRPr="008A0D45">
        <w:t xml:space="preserve"> величины</w:t>
      </w:r>
      <w:r w:rsidRPr="008A0D45">
        <w:rPr>
          <w:spacing w:val="1"/>
        </w:rPr>
        <w:t xml:space="preserve"> </w:t>
      </w:r>
      <w:r w:rsidRPr="008A0D45">
        <w:t>в</w:t>
      </w:r>
      <w:r w:rsidRPr="008A0D45">
        <w:rPr>
          <w:spacing w:val="1"/>
        </w:rPr>
        <w:t xml:space="preserve"> </w:t>
      </w:r>
      <w:r w:rsidRPr="008A0D45">
        <w:t>формулы</w:t>
      </w:r>
      <w:r w:rsidRPr="008A0D45">
        <w:rPr>
          <w:spacing w:val="1"/>
        </w:rPr>
        <w:t xml:space="preserve"> </w:t>
      </w:r>
      <w:r w:rsidRPr="008A0D45">
        <w:t>и</w:t>
      </w:r>
      <w:r w:rsidRPr="008A0D45">
        <w:rPr>
          <w:spacing w:val="1"/>
        </w:rPr>
        <w:t xml:space="preserve"> </w:t>
      </w:r>
      <w:r w:rsidRPr="008A0D45">
        <w:t>проводить</w:t>
      </w:r>
      <w:r w:rsidRPr="008A0D45">
        <w:rPr>
          <w:spacing w:val="1"/>
        </w:rPr>
        <w:t xml:space="preserve"> </w:t>
      </w:r>
      <w:r w:rsidRPr="008A0D45">
        <w:t>расчёты, находить справочные данные, необходимые для</w:t>
      </w:r>
      <w:r w:rsidRPr="008A0D45">
        <w:rPr>
          <w:spacing w:val="1"/>
        </w:rPr>
        <w:t xml:space="preserve"> </w:t>
      </w:r>
      <w:r w:rsidRPr="008A0D45">
        <w:rPr>
          <w:spacing w:val="-3"/>
        </w:rPr>
        <w:t>решения</w:t>
      </w:r>
      <w:r w:rsidRPr="008A0D45">
        <w:rPr>
          <w:spacing w:val="-12"/>
        </w:rPr>
        <w:t xml:space="preserve"> </w:t>
      </w:r>
      <w:r w:rsidRPr="008A0D45">
        <w:rPr>
          <w:spacing w:val="-3"/>
        </w:rPr>
        <w:t>задач,</w:t>
      </w:r>
      <w:r w:rsidRPr="008A0D45">
        <w:rPr>
          <w:spacing w:val="-15"/>
        </w:rPr>
        <w:t xml:space="preserve"> </w:t>
      </w:r>
      <w:r w:rsidRPr="008A0D45">
        <w:rPr>
          <w:spacing w:val="-2"/>
        </w:rPr>
        <w:t>оценивать</w:t>
      </w:r>
      <w:r w:rsidRPr="008A0D45">
        <w:rPr>
          <w:spacing w:val="18"/>
        </w:rPr>
        <w:t xml:space="preserve"> </w:t>
      </w:r>
      <w:r w:rsidRPr="008A0D45">
        <w:rPr>
          <w:spacing w:val="-2"/>
        </w:rPr>
        <w:t>реалистичность</w:t>
      </w:r>
      <w:r w:rsidRPr="008A0D45">
        <w:t xml:space="preserve"> </w:t>
      </w:r>
      <w:r w:rsidRPr="008A0D45">
        <w:rPr>
          <w:spacing w:val="-2"/>
        </w:rPr>
        <w:t>полученной</w:t>
      </w:r>
      <w:r w:rsidRPr="008A0D45">
        <w:rPr>
          <w:spacing w:val="4"/>
        </w:rPr>
        <w:t xml:space="preserve"> </w:t>
      </w:r>
      <w:r w:rsidRPr="008A0D45">
        <w:rPr>
          <w:spacing w:val="-2"/>
        </w:rPr>
        <w:t>физической</w:t>
      </w:r>
      <w:r w:rsidRPr="008A0D45">
        <w:rPr>
          <w:spacing w:val="1"/>
        </w:rPr>
        <w:t xml:space="preserve"> </w:t>
      </w:r>
      <w:r w:rsidRPr="008A0D45">
        <w:rPr>
          <w:spacing w:val="-2"/>
        </w:rPr>
        <w:t>величины;</w:t>
      </w:r>
    </w:p>
    <w:p w:rsidR="001511C1" w:rsidRPr="008A0D45" w:rsidRDefault="00194F02" w:rsidP="008A0D45">
      <w:pPr>
        <w:pStyle w:val="a0"/>
        <w:tabs>
          <w:tab w:val="left" w:pos="1722"/>
          <w:tab w:val="left" w:pos="2308"/>
          <w:tab w:val="left" w:pos="2601"/>
          <w:tab w:val="left" w:pos="3069"/>
          <w:tab w:val="left" w:pos="3931"/>
          <w:tab w:val="left" w:pos="4584"/>
          <w:tab w:val="left" w:pos="5870"/>
          <w:tab w:val="left" w:pos="5993"/>
          <w:tab w:val="left" w:pos="7034"/>
          <w:tab w:val="left" w:pos="7373"/>
          <w:tab w:val="left" w:pos="7618"/>
          <w:tab w:val="left" w:pos="8434"/>
          <w:tab w:val="left" w:pos="8943"/>
          <w:tab w:val="left" w:pos="9111"/>
          <w:tab w:val="left" w:pos="10103"/>
        </w:tabs>
        <w:spacing w:line="276" w:lineRule="auto"/>
        <w:ind w:left="-142" w:firstLine="568"/>
      </w:pPr>
      <w:r w:rsidRPr="008A0D45">
        <w:t>распознавать</w:t>
      </w:r>
      <w:r w:rsidRPr="008A0D45">
        <w:rPr>
          <w:spacing w:val="19"/>
        </w:rPr>
        <w:t xml:space="preserve"> </w:t>
      </w:r>
      <w:r w:rsidRPr="008A0D45">
        <w:t>проблемы,</w:t>
      </w:r>
      <w:r w:rsidRPr="008A0D45">
        <w:rPr>
          <w:spacing w:val="18"/>
        </w:rPr>
        <w:t xml:space="preserve"> </w:t>
      </w:r>
      <w:r w:rsidRPr="008A0D45">
        <w:t>которые</w:t>
      </w:r>
      <w:r w:rsidRPr="008A0D45">
        <w:rPr>
          <w:spacing w:val="15"/>
        </w:rPr>
        <w:t xml:space="preserve"> </w:t>
      </w:r>
      <w:r w:rsidRPr="008A0D45">
        <w:t>можно</w:t>
      </w:r>
      <w:r w:rsidRPr="008A0D45">
        <w:rPr>
          <w:spacing w:val="14"/>
        </w:rPr>
        <w:t xml:space="preserve"> </w:t>
      </w:r>
      <w:r w:rsidRPr="008A0D45">
        <w:t>решить</w:t>
      </w:r>
      <w:r w:rsidRPr="008A0D45">
        <w:rPr>
          <w:spacing w:val="19"/>
        </w:rPr>
        <w:t xml:space="preserve"> </w:t>
      </w:r>
      <w:r w:rsidRPr="008A0D45">
        <w:t>при</w:t>
      </w:r>
      <w:r w:rsidRPr="008A0D45">
        <w:rPr>
          <w:spacing w:val="11"/>
        </w:rPr>
        <w:t xml:space="preserve"> </w:t>
      </w:r>
      <w:r w:rsidRPr="008A0D45">
        <w:t>помощи</w:t>
      </w:r>
      <w:r w:rsidRPr="008A0D45">
        <w:rPr>
          <w:spacing w:val="16"/>
        </w:rPr>
        <w:t xml:space="preserve"> </w:t>
      </w:r>
      <w:r w:rsidRPr="008A0D45">
        <w:t>физических</w:t>
      </w:r>
      <w:r w:rsidRPr="008A0D45">
        <w:rPr>
          <w:spacing w:val="5"/>
        </w:rPr>
        <w:t xml:space="preserve"> </w:t>
      </w:r>
      <w:r w:rsidRPr="008A0D45">
        <w:t>методов,</w:t>
      </w:r>
      <w:r w:rsidRPr="008A0D45">
        <w:rPr>
          <w:spacing w:val="47"/>
        </w:rPr>
        <w:t xml:space="preserve"> </w:t>
      </w:r>
      <w:r w:rsidRPr="008A0D45">
        <w:t>в</w:t>
      </w:r>
      <w:r w:rsidRPr="008A0D45">
        <w:rPr>
          <w:spacing w:val="51"/>
        </w:rPr>
        <w:t xml:space="preserve"> </w:t>
      </w:r>
      <w:r w:rsidRPr="008A0D45">
        <w:t>описании</w:t>
      </w:r>
      <w:r w:rsidRPr="008A0D45">
        <w:rPr>
          <w:spacing w:val="-57"/>
        </w:rPr>
        <w:t xml:space="preserve"> </w:t>
      </w:r>
      <w:r w:rsidRPr="008A0D45">
        <w:t>исследования</w:t>
      </w:r>
      <w:r w:rsidRPr="008A0D45">
        <w:rPr>
          <w:spacing w:val="1"/>
        </w:rPr>
        <w:t xml:space="preserve"> </w:t>
      </w:r>
      <w:r w:rsidRPr="008A0D45">
        <w:t>выделять</w:t>
      </w:r>
      <w:r w:rsidRPr="008A0D45">
        <w:rPr>
          <w:spacing w:val="1"/>
        </w:rPr>
        <w:t xml:space="preserve"> </w:t>
      </w:r>
      <w:r w:rsidRPr="008A0D45">
        <w:t>проверяемое</w:t>
      </w:r>
      <w:r w:rsidRPr="008A0D45">
        <w:rPr>
          <w:spacing w:val="1"/>
        </w:rPr>
        <w:t xml:space="preserve"> </w:t>
      </w:r>
      <w:r w:rsidRPr="008A0D45">
        <w:t>предположение</w:t>
      </w:r>
      <w:r w:rsidRPr="008A0D45">
        <w:rPr>
          <w:spacing w:val="1"/>
        </w:rPr>
        <w:t xml:space="preserve"> </w:t>
      </w:r>
      <w:r w:rsidRPr="008A0D45">
        <w:t>(гипотезу), различать и интерпретировать</w:t>
      </w:r>
      <w:r w:rsidRPr="008A0D45">
        <w:rPr>
          <w:spacing w:val="-57"/>
        </w:rPr>
        <w:t xml:space="preserve"> </w:t>
      </w:r>
      <w:r w:rsidRPr="008A0D45">
        <w:rPr>
          <w:spacing w:val="-2"/>
        </w:rPr>
        <w:t>полученный результат, находить ошибки</w:t>
      </w:r>
      <w:r w:rsidRPr="008A0D45">
        <w:rPr>
          <w:spacing w:val="-1"/>
        </w:rPr>
        <w:t xml:space="preserve"> </w:t>
      </w:r>
      <w:r w:rsidRPr="008A0D45">
        <w:rPr>
          <w:spacing w:val="-2"/>
        </w:rPr>
        <w:t xml:space="preserve">в ходе опыта, делать выводы </w:t>
      </w:r>
      <w:r w:rsidRPr="008A0D45">
        <w:rPr>
          <w:spacing w:val="-1"/>
        </w:rPr>
        <w:t>по его результатам;</w:t>
      </w:r>
      <w:r w:rsidRPr="008A0D45">
        <w:t xml:space="preserve"> прово</w:t>
      </w:r>
      <w:r w:rsidR="0086612C" w:rsidRPr="008A0D45">
        <w:t>дить</w:t>
      </w:r>
      <w:r w:rsidR="0086612C" w:rsidRPr="008A0D45">
        <w:tab/>
        <w:t>опыты</w:t>
      </w:r>
      <w:r w:rsidR="0086612C" w:rsidRPr="008A0D45">
        <w:tab/>
        <w:t>по</w:t>
      </w:r>
      <w:r w:rsidR="0086612C" w:rsidRPr="008A0D45">
        <w:tab/>
        <w:t>наблюдению физических</w:t>
      </w:r>
      <w:r w:rsidR="0086612C" w:rsidRPr="008A0D45">
        <w:tab/>
        <w:t xml:space="preserve"> </w:t>
      </w:r>
      <w:r w:rsidRPr="008A0D45">
        <w:t>явлений</w:t>
      </w:r>
      <w:r w:rsidRPr="008A0D45">
        <w:tab/>
        <w:t>или</w:t>
      </w:r>
      <w:r w:rsidRPr="008A0D45">
        <w:tab/>
        <w:t>физических</w:t>
      </w:r>
      <w:r w:rsidRPr="008A0D45">
        <w:tab/>
      </w:r>
      <w:r w:rsidRPr="008A0D45">
        <w:tab/>
        <w:t>свойств</w:t>
      </w:r>
      <w:r w:rsidRPr="008A0D45">
        <w:tab/>
        <w:t>тел:</w:t>
      </w:r>
      <w:r w:rsidRPr="008A0D45">
        <w:rPr>
          <w:spacing w:val="-57"/>
        </w:rPr>
        <w:t xml:space="preserve"> </w:t>
      </w:r>
      <w:r w:rsidRPr="008A0D45">
        <w:t>формулировать</w:t>
      </w:r>
      <w:r w:rsidR="0086612C" w:rsidRPr="008A0D45">
        <w:t xml:space="preserve">  </w:t>
      </w:r>
      <w:r w:rsidRPr="008A0D45">
        <w:t>проверяемые</w:t>
      </w:r>
      <w:r w:rsidRPr="008A0D45">
        <w:tab/>
        <w:t>предположения,</w:t>
      </w:r>
      <w:r w:rsidRPr="008A0D45">
        <w:tab/>
        <w:t>собирать</w:t>
      </w:r>
      <w:r w:rsidRPr="008A0D45">
        <w:tab/>
        <w:t>установку</w:t>
      </w:r>
      <w:r w:rsidRPr="008A0D45">
        <w:tab/>
        <w:t>из</w:t>
      </w:r>
      <w:r w:rsidRPr="008A0D45">
        <w:tab/>
      </w:r>
      <w:r w:rsidRPr="008A0D45">
        <w:rPr>
          <w:spacing w:val="-3"/>
        </w:rPr>
        <w:t>предложенного</w:t>
      </w:r>
      <w:r w:rsidRPr="008A0D45">
        <w:rPr>
          <w:spacing w:val="-57"/>
        </w:rPr>
        <w:t xml:space="preserve"> </w:t>
      </w:r>
      <w:r w:rsidRPr="008A0D45">
        <w:t>оборудования,</w:t>
      </w:r>
      <w:r w:rsidRPr="008A0D45">
        <w:rPr>
          <w:spacing w:val="26"/>
        </w:rPr>
        <w:t xml:space="preserve"> </w:t>
      </w:r>
      <w:r w:rsidRPr="008A0D45">
        <w:t>записывать</w:t>
      </w:r>
      <w:r w:rsidRPr="008A0D45">
        <w:rPr>
          <w:spacing w:val="24"/>
        </w:rPr>
        <w:t xml:space="preserve"> </w:t>
      </w:r>
      <w:r w:rsidRPr="008A0D45">
        <w:t>ход</w:t>
      </w:r>
      <w:r w:rsidRPr="008A0D45">
        <w:rPr>
          <w:spacing w:val="22"/>
        </w:rPr>
        <w:t xml:space="preserve"> </w:t>
      </w:r>
      <w:r w:rsidRPr="008A0D45">
        <w:t>опыта</w:t>
      </w:r>
      <w:r w:rsidRPr="008A0D45">
        <w:rPr>
          <w:spacing w:val="17"/>
        </w:rPr>
        <w:t xml:space="preserve"> </w:t>
      </w:r>
      <w:r w:rsidRPr="008A0D45">
        <w:t>и</w:t>
      </w:r>
      <w:r w:rsidRPr="008A0D45">
        <w:rPr>
          <w:spacing w:val="26"/>
        </w:rPr>
        <w:t xml:space="preserve"> </w:t>
      </w:r>
      <w:r w:rsidRPr="008A0D45">
        <w:t>формулировать</w:t>
      </w:r>
      <w:r w:rsidRPr="008A0D45">
        <w:rPr>
          <w:spacing w:val="23"/>
        </w:rPr>
        <w:t xml:space="preserve"> </w:t>
      </w:r>
      <w:r w:rsidRPr="008A0D45">
        <w:t>выводы;</w:t>
      </w:r>
      <w:r w:rsidRPr="008A0D45">
        <w:tab/>
        <w:t>выполнять</w:t>
      </w:r>
      <w:r w:rsidRPr="008A0D45">
        <w:rPr>
          <w:spacing w:val="1"/>
        </w:rPr>
        <w:t xml:space="preserve"> </w:t>
      </w:r>
      <w:r w:rsidRPr="008A0D45">
        <w:t>прямые измерения</w:t>
      </w:r>
      <w:r w:rsidRPr="008A0D45">
        <w:rPr>
          <w:spacing w:val="-57"/>
        </w:rPr>
        <w:t xml:space="preserve"> </w:t>
      </w:r>
      <w:r w:rsidRPr="008A0D45">
        <w:t>расстояния,</w:t>
      </w:r>
      <w:r w:rsidRPr="008A0D45">
        <w:rPr>
          <w:spacing w:val="5"/>
        </w:rPr>
        <w:t xml:space="preserve"> </w:t>
      </w:r>
      <w:r w:rsidRPr="008A0D45">
        <w:t>времени, массы</w:t>
      </w:r>
      <w:r w:rsidRPr="008A0D45">
        <w:rPr>
          <w:spacing w:val="3"/>
        </w:rPr>
        <w:t xml:space="preserve"> </w:t>
      </w:r>
      <w:r w:rsidRPr="008A0D45">
        <w:t>тела,</w:t>
      </w:r>
      <w:r w:rsidRPr="008A0D45">
        <w:rPr>
          <w:spacing w:val="6"/>
        </w:rPr>
        <w:t xml:space="preserve"> </w:t>
      </w:r>
      <w:r w:rsidRPr="008A0D45">
        <w:t>объёма,</w:t>
      </w:r>
      <w:r w:rsidRPr="008A0D45">
        <w:rPr>
          <w:spacing w:val="7"/>
        </w:rPr>
        <w:t xml:space="preserve"> </w:t>
      </w:r>
      <w:r w:rsidRPr="008A0D45">
        <w:t>силы</w:t>
      </w:r>
      <w:r w:rsidR="0086612C" w:rsidRPr="008A0D45">
        <w:t xml:space="preserve"> </w:t>
      </w:r>
      <w:r w:rsidRPr="008A0D45">
        <w:t>и</w:t>
      </w:r>
      <w:r w:rsidRPr="008A0D45">
        <w:rPr>
          <w:spacing w:val="1"/>
        </w:rPr>
        <w:t xml:space="preserve"> </w:t>
      </w:r>
      <w:r w:rsidRPr="008A0D45">
        <w:t>температуры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аналоговых</w:t>
      </w:r>
      <w:r w:rsidRPr="008A0D45">
        <w:rPr>
          <w:spacing w:val="1"/>
        </w:rPr>
        <w:t xml:space="preserve"> </w:t>
      </w:r>
      <w:r w:rsidRPr="008A0D45">
        <w:t>и</w:t>
      </w:r>
      <w:r w:rsidRPr="008A0D45">
        <w:rPr>
          <w:spacing w:val="1"/>
        </w:rPr>
        <w:t xml:space="preserve"> </w:t>
      </w:r>
      <w:r w:rsidRPr="008A0D45">
        <w:t>цифровых</w:t>
      </w:r>
      <w:r w:rsidRPr="008A0D45">
        <w:rPr>
          <w:spacing w:val="1"/>
        </w:rPr>
        <w:t xml:space="preserve"> </w:t>
      </w:r>
      <w:r w:rsidRPr="008A0D45">
        <w:t>приборов,</w:t>
      </w:r>
      <w:r w:rsidRPr="008A0D45">
        <w:rPr>
          <w:spacing w:val="1"/>
        </w:rPr>
        <w:t xml:space="preserve"> </w:t>
      </w:r>
      <w:r w:rsidRPr="008A0D45">
        <w:t>записывать</w:t>
      </w:r>
      <w:r w:rsidRPr="008A0D45">
        <w:rPr>
          <w:spacing w:val="1"/>
        </w:rPr>
        <w:t xml:space="preserve"> </w:t>
      </w:r>
      <w:r w:rsidRPr="008A0D45">
        <w:t>показания</w:t>
      </w:r>
      <w:r w:rsidRPr="008A0D45">
        <w:rPr>
          <w:spacing w:val="1"/>
        </w:rPr>
        <w:t xml:space="preserve"> </w:t>
      </w:r>
      <w:r w:rsidRPr="008A0D45">
        <w:t>приборов</w:t>
      </w:r>
      <w:r w:rsidRPr="008A0D45">
        <w:rPr>
          <w:spacing w:val="-7"/>
        </w:rPr>
        <w:t xml:space="preserve"> </w:t>
      </w:r>
      <w:r w:rsidRPr="008A0D45">
        <w:t>с</w:t>
      </w:r>
      <w:r w:rsidRPr="008A0D45">
        <w:rPr>
          <w:spacing w:val="6"/>
        </w:rPr>
        <w:t xml:space="preserve"> </w:t>
      </w:r>
      <w:r w:rsidRPr="008A0D45">
        <w:t>учётом</w:t>
      </w:r>
      <w:r w:rsidRPr="008A0D45">
        <w:rPr>
          <w:spacing w:val="-3"/>
        </w:rPr>
        <w:t xml:space="preserve"> </w:t>
      </w:r>
      <w:r w:rsidRPr="008A0D45">
        <w:t>заданной</w:t>
      </w:r>
      <w:r w:rsidRPr="008A0D45">
        <w:rPr>
          <w:spacing w:val="-1"/>
        </w:rPr>
        <w:t xml:space="preserve"> </w:t>
      </w:r>
      <w:r w:rsidRPr="008A0D45">
        <w:t>абсолютной</w:t>
      </w:r>
      <w:r w:rsidRPr="008A0D45">
        <w:rPr>
          <w:spacing w:val="-1"/>
        </w:rPr>
        <w:t xml:space="preserve"> </w:t>
      </w:r>
      <w:r w:rsidRPr="008A0D45">
        <w:t>погрешности</w:t>
      </w:r>
      <w:r w:rsidRPr="008A0D45">
        <w:rPr>
          <w:spacing w:val="-1"/>
        </w:rPr>
        <w:t xml:space="preserve"> </w:t>
      </w:r>
      <w:r w:rsidRPr="008A0D45">
        <w:t>измерений;</w:t>
      </w:r>
    </w:p>
    <w:p w:rsidR="001511C1" w:rsidRPr="008A0D45" w:rsidRDefault="00194F02" w:rsidP="008A0D45">
      <w:pPr>
        <w:pStyle w:val="a0"/>
        <w:spacing w:before="1" w:line="276" w:lineRule="auto"/>
        <w:ind w:left="-142" w:firstLine="568"/>
      </w:pPr>
      <w:r w:rsidRPr="008A0D45">
        <w:t>проводить исследование зависимости одной физической величины от другой</w:t>
      </w:r>
      <w:r w:rsidRPr="008A0D45">
        <w:rPr>
          <w:spacing w:val="1"/>
        </w:rPr>
        <w:t xml:space="preserve"> </w:t>
      </w:r>
      <w:r w:rsidRPr="008A0D45">
        <w:t>с использованием</w:t>
      </w:r>
      <w:r w:rsidRPr="008A0D45">
        <w:rPr>
          <w:spacing w:val="1"/>
        </w:rPr>
        <w:t xml:space="preserve"> </w:t>
      </w:r>
      <w:r w:rsidRPr="008A0D45">
        <w:t>прямых измерений (зависимости пути равномерно движущегося тела от времени движения тела,</w:t>
      </w:r>
      <w:r w:rsidRPr="008A0D45">
        <w:rPr>
          <w:spacing w:val="1"/>
        </w:rPr>
        <w:t xml:space="preserve"> </w:t>
      </w:r>
      <w:r w:rsidRPr="008A0D45">
        <w:t>силы трения скольжения от веса тела, качества обработки поверхностей тел и независимости</w:t>
      </w:r>
      <w:r w:rsidRPr="008A0D45">
        <w:rPr>
          <w:spacing w:val="1"/>
        </w:rPr>
        <w:t xml:space="preserve"> </w:t>
      </w:r>
      <w:r w:rsidRPr="008A0D45">
        <w:t>силы</w:t>
      </w:r>
      <w:r w:rsidRPr="008A0D45">
        <w:rPr>
          <w:spacing w:val="1"/>
        </w:rPr>
        <w:t xml:space="preserve"> </w:t>
      </w:r>
      <w:r w:rsidRPr="008A0D45">
        <w:t>трения</w:t>
      </w:r>
      <w:r w:rsidRPr="008A0D45">
        <w:rPr>
          <w:spacing w:val="1"/>
        </w:rPr>
        <w:t xml:space="preserve"> </w:t>
      </w:r>
      <w:r w:rsidRPr="008A0D45">
        <w:t>от</w:t>
      </w:r>
      <w:r w:rsidRPr="008A0D45">
        <w:rPr>
          <w:spacing w:val="1"/>
        </w:rPr>
        <w:t xml:space="preserve"> </w:t>
      </w:r>
      <w:r w:rsidRPr="008A0D45">
        <w:t>площади</w:t>
      </w:r>
      <w:r w:rsidRPr="008A0D45">
        <w:rPr>
          <w:spacing w:val="1"/>
        </w:rPr>
        <w:t xml:space="preserve"> </w:t>
      </w:r>
      <w:r w:rsidRPr="008A0D45">
        <w:t>соприкосновения</w:t>
      </w:r>
      <w:r w:rsidRPr="008A0D45">
        <w:rPr>
          <w:spacing w:val="1"/>
        </w:rPr>
        <w:t xml:space="preserve"> </w:t>
      </w:r>
      <w:r w:rsidRPr="008A0D45">
        <w:t>тел,</w:t>
      </w:r>
      <w:r w:rsidRPr="008A0D45">
        <w:rPr>
          <w:spacing w:val="1"/>
        </w:rPr>
        <w:t xml:space="preserve"> </w:t>
      </w:r>
      <w:r w:rsidRPr="008A0D45">
        <w:t>силы</w:t>
      </w:r>
      <w:r w:rsidRPr="008A0D45">
        <w:rPr>
          <w:spacing w:val="1"/>
        </w:rPr>
        <w:t xml:space="preserve"> </w:t>
      </w:r>
      <w:r w:rsidRPr="008A0D45">
        <w:t>упругости</w:t>
      </w:r>
      <w:r w:rsidRPr="008A0D45">
        <w:rPr>
          <w:spacing w:val="1"/>
        </w:rPr>
        <w:t xml:space="preserve"> </w:t>
      </w:r>
      <w:r w:rsidRPr="008A0D45">
        <w:t>от</w:t>
      </w:r>
      <w:r w:rsidRPr="008A0D45">
        <w:rPr>
          <w:spacing w:val="1"/>
        </w:rPr>
        <w:t xml:space="preserve"> </w:t>
      </w:r>
      <w:r w:rsidRPr="008A0D45">
        <w:t>удлинения</w:t>
      </w:r>
      <w:r w:rsidRPr="008A0D45">
        <w:rPr>
          <w:spacing w:val="1"/>
        </w:rPr>
        <w:t xml:space="preserve"> </w:t>
      </w:r>
      <w:r w:rsidRPr="008A0D45">
        <w:t>пружины,</w:t>
      </w:r>
      <w:r w:rsidRPr="008A0D45">
        <w:rPr>
          <w:spacing w:val="1"/>
        </w:rPr>
        <w:t xml:space="preserve"> </w:t>
      </w:r>
      <w:r w:rsidRPr="008A0D45">
        <w:t>выталкивающей</w:t>
      </w:r>
      <w:r w:rsidRPr="008A0D45">
        <w:rPr>
          <w:spacing w:val="1"/>
        </w:rPr>
        <w:t xml:space="preserve"> </w:t>
      </w:r>
      <w:r w:rsidRPr="008A0D45">
        <w:t>силы</w:t>
      </w:r>
      <w:r w:rsidRPr="008A0D45">
        <w:rPr>
          <w:spacing w:val="1"/>
        </w:rPr>
        <w:t xml:space="preserve"> </w:t>
      </w:r>
      <w:r w:rsidRPr="008A0D45">
        <w:t>от</w:t>
      </w:r>
      <w:r w:rsidRPr="008A0D45">
        <w:rPr>
          <w:spacing w:val="1"/>
        </w:rPr>
        <w:t xml:space="preserve"> </w:t>
      </w:r>
      <w:r w:rsidRPr="008A0D45">
        <w:t>объёма</w:t>
      </w:r>
      <w:r w:rsidRPr="008A0D45">
        <w:rPr>
          <w:spacing w:val="1"/>
        </w:rPr>
        <w:t xml:space="preserve"> </w:t>
      </w:r>
      <w:r w:rsidRPr="008A0D45">
        <w:t>погружённой</w:t>
      </w:r>
      <w:r w:rsidRPr="008A0D45">
        <w:rPr>
          <w:spacing w:val="1"/>
        </w:rPr>
        <w:t xml:space="preserve"> </w:t>
      </w:r>
      <w:r w:rsidRPr="008A0D45">
        <w:t>части</w:t>
      </w:r>
      <w:r w:rsidRPr="008A0D45">
        <w:rPr>
          <w:spacing w:val="1"/>
        </w:rPr>
        <w:t xml:space="preserve"> </w:t>
      </w:r>
      <w:r w:rsidRPr="008A0D45">
        <w:t>тела</w:t>
      </w:r>
      <w:r w:rsidRPr="008A0D45">
        <w:rPr>
          <w:spacing w:val="1"/>
        </w:rPr>
        <w:t xml:space="preserve"> </w:t>
      </w:r>
      <w:r w:rsidRPr="008A0D45">
        <w:t>и</w:t>
      </w:r>
      <w:r w:rsidRPr="008A0D45">
        <w:rPr>
          <w:spacing w:val="1"/>
        </w:rPr>
        <w:t xml:space="preserve"> </w:t>
      </w:r>
      <w:r w:rsidRPr="008A0D45">
        <w:t>от</w:t>
      </w:r>
      <w:r w:rsidRPr="008A0D45">
        <w:rPr>
          <w:spacing w:val="1"/>
        </w:rPr>
        <w:t xml:space="preserve"> </w:t>
      </w:r>
      <w:r w:rsidRPr="008A0D45">
        <w:t>плотности</w:t>
      </w:r>
      <w:r w:rsidRPr="008A0D45">
        <w:rPr>
          <w:spacing w:val="1"/>
        </w:rPr>
        <w:t xml:space="preserve"> </w:t>
      </w:r>
      <w:r w:rsidRPr="008A0D45">
        <w:t>жидкости,</w:t>
      </w:r>
      <w:r w:rsidRPr="008A0D45">
        <w:rPr>
          <w:spacing w:val="1"/>
        </w:rPr>
        <w:t xml:space="preserve"> </w:t>
      </w:r>
      <w:r w:rsidRPr="008A0D45">
        <w:t>её</w:t>
      </w:r>
      <w:r w:rsidRPr="008A0D45">
        <w:rPr>
          <w:spacing w:val="1"/>
        </w:rPr>
        <w:t xml:space="preserve"> </w:t>
      </w:r>
      <w:r w:rsidRPr="008A0D45">
        <w:rPr>
          <w:spacing w:val="-2"/>
        </w:rPr>
        <w:t>независимости от плотности тела, от глубины, на которую погружено тело, условий</w:t>
      </w:r>
      <w:r w:rsidRPr="008A0D45">
        <w:rPr>
          <w:spacing w:val="-1"/>
        </w:rPr>
        <w:t xml:space="preserve"> </w:t>
      </w:r>
      <w:r w:rsidRPr="008A0D45">
        <w:rPr>
          <w:spacing w:val="-2"/>
        </w:rPr>
        <w:t xml:space="preserve">плавания </w:t>
      </w:r>
      <w:r w:rsidRPr="008A0D45">
        <w:rPr>
          <w:spacing w:val="-1"/>
        </w:rPr>
        <w:t>тел,</w:t>
      </w:r>
      <w:r w:rsidRPr="008A0D45">
        <w:t xml:space="preserve"> условий</w:t>
      </w:r>
      <w:r w:rsidRPr="008A0D45">
        <w:rPr>
          <w:spacing w:val="1"/>
        </w:rPr>
        <w:t xml:space="preserve"> </w:t>
      </w:r>
      <w:r w:rsidRPr="008A0D45">
        <w:t>равновесия</w:t>
      </w:r>
      <w:r w:rsidRPr="008A0D45">
        <w:rPr>
          <w:spacing w:val="1"/>
        </w:rPr>
        <w:t xml:space="preserve"> </w:t>
      </w:r>
      <w:r w:rsidRPr="008A0D45">
        <w:t>рычага</w:t>
      </w:r>
      <w:r w:rsidRPr="008A0D45">
        <w:rPr>
          <w:spacing w:val="1"/>
        </w:rPr>
        <w:t xml:space="preserve"> </w:t>
      </w:r>
      <w:r w:rsidRPr="008A0D45">
        <w:t>и</w:t>
      </w:r>
      <w:r w:rsidRPr="008A0D45">
        <w:rPr>
          <w:spacing w:val="1"/>
        </w:rPr>
        <w:t xml:space="preserve"> </w:t>
      </w:r>
      <w:r w:rsidRPr="008A0D45">
        <w:t>блоков,</w:t>
      </w:r>
      <w:r w:rsidRPr="008A0D45">
        <w:rPr>
          <w:spacing w:val="1"/>
        </w:rPr>
        <w:t xml:space="preserve"> </w:t>
      </w:r>
      <w:r w:rsidRPr="008A0D45">
        <w:t>участвовать</w:t>
      </w:r>
      <w:r w:rsidRPr="008A0D45">
        <w:rPr>
          <w:spacing w:val="1"/>
        </w:rPr>
        <w:t xml:space="preserve"> </w:t>
      </w:r>
      <w:r w:rsidRPr="008A0D45">
        <w:t>в</w:t>
      </w:r>
      <w:r w:rsidRPr="008A0D45">
        <w:rPr>
          <w:spacing w:val="1"/>
        </w:rPr>
        <w:t xml:space="preserve"> </w:t>
      </w:r>
      <w:r w:rsidRPr="008A0D45">
        <w:t>планировании</w:t>
      </w:r>
      <w:r w:rsidRPr="008A0D45">
        <w:rPr>
          <w:spacing w:val="1"/>
        </w:rPr>
        <w:t xml:space="preserve"> </w:t>
      </w:r>
      <w:r w:rsidRPr="008A0D45">
        <w:t>учебного</w:t>
      </w:r>
      <w:r w:rsidRPr="008A0D45">
        <w:rPr>
          <w:spacing w:val="1"/>
        </w:rPr>
        <w:t xml:space="preserve"> </w:t>
      </w:r>
      <w:r w:rsidRPr="008A0D45">
        <w:t>исследования,</w:t>
      </w:r>
      <w:r w:rsidRPr="008A0D45">
        <w:rPr>
          <w:spacing w:val="1"/>
        </w:rPr>
        <w:t xml:space="preserve"> </w:t>
      </w:r>
      <w:r w:rsidRPr="008A0D45">
        <w:t>собирать</w:t>
      </w:r>
      <w:r w:rsidRPr="008A0D45">
        <w:rPr>
          <w:spacing w:val="1"/>
        </w:rPr>
        <w:t xml:space="preserve"> </w:t>
      </w:r>
      <w:r w:rsidRPr="008A0D45">
        <w:t>установку</w:t>
      </w:r>
      <w:r w:rsidRPr="008A0D45">
        <w:rPr>
          <w:spacing w:val="1"/>
        </w:rPr>
        <w:t xml:space="preserve"> </w:t>
      </w:r>
      <w:r w:rsidRPr="008A0D45">
        <w:t>и</w:t>
      </w:r>
      <w:r w:rsidRPr="008A0D45">
        <w:rPr>
          <w:spacing w:val="1"/>
        </w:rPr>
        <w:t xml:space="preserve"> </w:t>
      </w:r>
      <w:r w:rsidRPr="008A0D45">
        <w:t>выполнять</w:t>
      </w:r>
      <w:r w:rsidRPr="008A0D45">
        <w:rPr>
          <w:spacing w:val="1"/>
        </w:rPr>
        <w:t xml:space="preserve"> </w:t>
      </w:r>
      <w:r w:rsidRPr="008A0D45">
        <w:t>измерения,</w:t>
      </w:r>
      <w:r w:rsidRPr="008A0D45">
        <w:rPr>
          <w:spacing w:val="1"/>
        </w:rPr>
        <w:t xml:space="preserve"> </w:t>
      </w:r>
      <w:r w:rsidRPr="008A0D45">
        <w:t>следуя</w:t>
      </w:r>
      <w:r w:rsidRPr="008A0D45">
        <w:rPr>
          <w:spacing w:val="1"/>
        </w:rPr>
        <w:t xml:space="preserve"> </w:t>
      </w:r>
      <w:r w:rsidRPr="008A0D45">
        <w:t>предложенному</w:t>
      </w:r>
      <w:r w:rsidRPr="008A0D45">
        <w:rPr>
          <w:spacing w:val="1"/>
        </w:rPr>
        <w:t xml:space="preserve"> </w:t>
      </w:r>
      <w:r w:rsidRPr="008A0D45">
        <w:t>плану,</w:t>
      </w:r>
      <w:r w:rsidRPr="008A0D45">
        <w:rPr>
          <w:spacing w:val="1"/>
        </w:rPr>
        <w:t xml:space="preserve"> </w:t>
      </w:r>
      <w:r w:rsidRPr="008A0D45">
        <w:t>фиксировать</w:t>
      </w:r>
      <w:r w:rsidRPr="008A0D45">
        <w:rPr>
          <w:spacing w:val="1"/>
        </w:rPr>
        <w:t xml:space="preserve"> </w:t>
      </w:r>
      <w:r w:rsidRPr="008A0D45">
        <w:t>результаты полученной зависимости</w:t>
      </w:r>
      <w:r w:rsidRPr="008A0D45">
        <w:rPr>
          <w:spacing w:val="1"/>
        </w:rPr>
        <w:t xml:space="preserve"> </w:t>
      </w:r>
      <w:r w:rsidRPr="008A0D45">
        <w:t>физических</w:t>
      </w:r>
      <w:r w:rsidRPr="008A0D45">
        <w:rPr>
          <w:spacing w:val="1"/>
        </w:rPr>
        <w:t xml:space="preserve"> </w:t>
      </w:r>
      <w:r w:rsidRPr="008A0D45">
        <w:t>величин</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предложенных</w:t>
      </w:r>
      <w:r w:rsidRPr="008A0D45">
        <w:rPr>
          <w:spacing w:val="1"/>
        </w:rPr>
        <w:t xml:space="preserve"> </w:t>
      </w:r>
      <w:r w:rsidRPr="008A0D45">
        <w:t>таблиц</w:t>
      </w:r>
      <w:r w:rsidRPr="008A0D45">
        <w:rPr>
          <w:spacing w:val="1"/>
        </w:rPr>
        <w:t xml:space="preserve"> </w:t>
      </w:r>
      <w:r w:rsidRPr="008A0D45">
        <w:t>и</w:t>
      </w:r>
      <w:r w:rsidRPr="008A0D45">
        <w:rPr>
          <w:spacing w:val="1"/>
        </w:rPr>
        <w:t xml:space="preserve"> </w:t>
      </w:r>
      <w:r w:rsidRPr="008A0D45">
        <w:t>графиков,</w:t>
      </w:r>
      <w:r w:rsidRPr="008A0D45">
        <w:rPr>
          <w:spacing w:val="3"/>
        </w:rPr>
        <w:t xml:space="preserve"> </w:t>
      </w:r>
      <w:r w:rsidRPr="008A0D45">
        <w:t>делать</w:t>
      </w:r>
      <w:r w:rsidRPr="008A0D45">
        <w:rPr>
          <w:spacing w:val="3"/>
        </w:rPr>
        <w:t xml:space="preserve"> </w:t>
      </w:r>
      <w:r w:rsidRPr="008A0D45">
        <w:t>выводы</w:t>
      </w:r>
      <w:r w:rsidRPr="008A0D45">
        <w:rPr>
          <w:spacing w:val="42"/>
        </w:rPr>
        <w:t xml:space="preserve"> </w:t>
      </w:r>
      <w:r w:rsidRPr="008A0D45">
        <w:t>по</w:t>
      </w:r>
      <w:r w:rsidRPr="008A0D45">
        <w:rPr>
          <w:spacing w:val="-4"/>
        </w:rPr>
        <w:t xml:space="preserve"> </w:t>
      </w:r>
      <w:r w:rsidRPr="008A0D45">
        <w:t>результатам</w:t>
      </w:r>
      <w:r w:rsidRPr="008A0D45">
        <w:rPr>
          <w:spacing w:val="-2"/>
        </w:rPr>
        <w:t xml:space="preserve"> </w:t>
      </w:r>
      <w:r w:rsidRPr="008A0D45">
        <w:t>исследования;</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косвенные</w:t>
      </w:r>
      <w:r w:rsidRPr="008A0D45">
        <w:rPr>
          <w:spacing w:val="1"/>
        </w:rPr>
        <w:t xml:space="preserve"> </w:t>
      </w:r>
      <w:r w:rsidRPr="008A0D45">
        <w:t>измерения</w:t>
      </w:r>
      <w:r w:rsidRPr="008A0D45">
        <w:rPr>
          <w:spacing w:val="1"/>
        </w:rPr>
        <w:t xml:space="preserve"> </w:t>
      </w:r>
      <w:r w:rsidRPr="008A0D45">
        <w:t>физических</w:t>
      </w:r>
      <w:r w:rsidRPr="008A0D45">
        <w:rPr>
          <w:spacing w:val="1"/>
        </w:rPr>
        <w:t xml:space="preserve"> </w:t>
      </w:r>
      <w:r w:rsidRPr="008A0D45">
        <w:t>величин</w:t>
      </w:r>
      <w:r w:rsidRPr="008A0D45">
        <w:rPr>
          <w:spacing w:val="61"/>
        </w:rPr>
        <w:t xml:space="preserve"> </w:t>
      </w:r>
      <w:r w:rsidRPr="008A0D45">
        <w:t>(плотность</w:t>
      </w:r>
      <w:r w:rsidRPr="008A0D45">
        <w:rPr>
          <w:spacing w:val="61"/>
        </w:rPr>
        <w:t xml:space="preserve"> </w:t>
      </w:r>
      <w:r w:rsidRPr="008A0D45">
        <w:t>вещества</w:t>
      </w:r>
      <w:r w:rsidRPr="008A0D45">
        <w:rPr>
          <w:spacing w:val="61"/>
        </w:rPr>
        <w:t xml:space="preserve"> </w:t>
      </w:r>
      <w:r w:rsidRPr="008A0D45">
        <w:t>жидкости</w:t>
      </w:r>
      <w:r w:rsidRPr="008A0D45">
        <w:rPr>
          <w:spacing w:val="61"/>
        </w:rPr>
        <w:t xml:space="preserve"> </w:t>
      </w:r>
      <w:r w:rsidRPr="008A0D45">
        <w:t>и</w:t>
      </w:r>
      <w:r w:rsidRPr="008A0D45">
        <w:rPr>
          <w:spacing w:val="1"/>
        </w:rPr>
        <w:t xml:space="preserve"> </w:t>
      </w:r>
      <w:r w:rsidRPr="008A0D45">
        <w:t>твёрдого тела,</w:t>
      </w:r>
      <w:r w:rsidRPr="008A0D45">
        <w:rPr>
          <w:spacing w:val="1"/>
        </w:rPr>
        <w:t xml:space="preserve"> </w:t>
      </w:r>
      <w:r w:rsidRPr="008A0D45">
        <w:t>сила трения</w:t>
      </w:r>
      <w:r w:rsidRPr="008A0D45">
        <w:rPr>
          <w:spacing w:val="60"/>
        </w:rPr>
        <w:t xml:space="preserve"> </w:t>
      </w:r>
      <w:r w:rsidRPr="008A0D45">
        <w:t>скольжения,</w:t>
      </w:r>
      <w:r w:rsidRPr="008A0D45">
        <w:rPr>
          <w:spacing w:val="60"/>
        </w:rPr>
        <w:t xml:space="preserve"> </w:t>
      </w:r>
      <w:r w:rsidRPr="008A0D45">
        <w:t>давление воздуха, выталкивающая сила, действующая</w:t>
      </w:r>
      <w:r w:rsidRPr="008A0D45">
        <w:rPr>
          <w:spacing w:val="1"/>
        </w:rPr>
        <w:t xml:space="preserve"> </w:t>
      </w:r>
      <w:r w:rsidRPr="008A0D45">
        <w:rPr>
          <w:spacing w:val="-2"/>
        </w:rPr>
        <w:t>на погружённое в жидкость тело, коэффициент</w:t>
      </w:r>
      <w:r w:rsidRPr="008A0D45">
        <w:rPr>
          <w:spacing w:val="-1"/>
        </w:rPr>
        <w:t xml:space="preserve"> </w:t>
      </w:r>
      <w:r w:rsidRPr="008A0D45">
        <w:rPr>
          <w:spacing w:val="-2"/>
        </w:rPr>
        <w:t xml:space="preserve">полезного действия простых </w:t>
      </w:r>
      <w:r w:rsidRPr="008A0D45">
        <w:rPr>
          <w:spacing w:val="-1"/>
        </w:rPr>
        <w:t>механизмов), следуя</w:t>
      </w:r>
      <w:r w:rsidRPr="008A0D45">
        <w:t xml:space="preserve"> предложенной инструкции: при выполнении измерений собирать экспериментальную установку</w:t>
      </w:r>
      <w:r w:rsidRPr="008A0D45">
        <w:rPr>
          <w:spacing w:val="1"/>
        </w:rPr>
        <w:t xml:space="preserve"> </w:t>
      </w:r>
      <w:r w:rsidRPr="008A0D45">
        <w:t>и</w:t>
      </w:r>
      <w:r w:rsidRPr="008A0D45">
        <w:rPr>
          <w:spacing w:val="40"/>
        </w:rPr>
        <w:t xml:space="preserve"> </w:t>
      </w:r>
      <w:r w:rsidRPr="008A0D45">
        <w:t>вычислять</w:t>
      </w:r>
      <w:r w:rsidRPr="008A0D45">
        <w:rPr>
          <w:spacing w:val="15"/>
        </w:rPr>
        <w:t xml:space="preserve"> </w:t>
      </w:r>
      <w:r w:rsidRPr="008A0D45">
        <w:t>значение</w:t>
      </w:r>
      <w:r w:rsidRPr="008A0D45">
        <w:rPr>
          <w:spacing w:val="-6"/>
        </w:rPr>
        <w:t xml:space="preserve"> </w:t>
      </w:r>
      <w:r w:rsidRPr="008A0D45">
        <w:t>искомой</w:t>
      </w:r>
      <w:r w:rsidRPr="008A0D45">
        <w:rPr>
          <w:spacing w:val="4"/>
        </w:rPr>
        <w:t xml:space="preserve"> </w:t>
      </w:r>
      <w:r w:rsidRPr="008A0D45">
        <w:t>величины;</w:t>
      </w:r>
    </w:p>
    <w:p w:rsidR="001511C1" w:rsidRPr="008A0D45" w:rsidRDefault="00194F02" w:rsidP="008A0D45">
      <w:pPr>
        <w:pStyle w:val="a0"/>
        <w:tabs>
          <w:tab w:val="left" w:pos="6581"/>
        </w:tabs>
        <w:spacing w:before="1" w:line="276" w:lineRule="auto"/>
        <w:ind w:left="-142" w:firstLine="568"/>
      </w:pPr>
      <w:r w:rsidRPr="008A0D45">
        <w:t>соблюдать</w:t>
      </w:r>
      <w:r w:rsidRPr="008A0D45">
        <w:rPr>
          <w:spacing w:val="1"/>
        </w:rPr>
        <w:t xml:space="preserve"> </w:t>
      </w:r>
      <w:r w:rsidRPr="008A0D45">
        <w:t>правила</w:t>
      </w:r>
      <w:r w:rsidRPr="008A0D45">
        <w:rPr>
          <w:spacing w:val="1"/>
        </w:rPr>
        <w:t xml:space="preserve"> </w:t>
      </w:r>
      <w:r w:rsidRPr="008A0D45">
        <w:t>техники</w:t>
      </w:r>
      <w:r w:rsidRPr="008A0D45">
        <w:rPr>
          <w:spacing w:val="1"/>
        </w:rPr>
        <w:t xml:space="preserve"> </w:t>
      </w:r>
      <w:r w:rsidRPr="008A0D45">
        <w:t>безопасности</w:t>
      </w:r>
      <w:r w:rsidRPr="008A0D45">
        <w:rPr>
          <w:spacing w:val="1"/>
        </w:rPr>
        <w:t xml:space="preserve"> </w:t>
      </w:r>
      <w:r w:rsidRPr="008A0D45">
        <w:t>при</w:t>
      </w:r>
      <w:r w:rsidRPr="008A0D45">
        <w:rPr>
          <w:spacing w:val="60"/>
        </w:rPr>
        <w:t xml:space="preserve"> </w:t>
      </w:r>
      <w:r w:rsidRPr="008A0D45">
        <w:t>работе с</w:t>
      </w:r>
      <w:r w:rsidRPr="008A0D45">
        <w:rPr>
          <w:spacing w:val="60"/>
        </w:rPr>
        <w:t xml:space="preserve"> </w:t>
      </w:r>
      <w:r w:rsidRPr="008A0D45">
        <w:t>лабораторным</w:t>
      </w:r>
      <w:r w:rsidRPr="008A0D45">
        <w:rPr>
          <w:spacing w:val="60"/>
        </w:rPr>
        <w:t xml:space="preserve"> </w:t>
      </w:r>
      <w:r w:rsidRPr="008A0D45">
        <w:t>оборудованием;</w:t>
      </w:r>
      <w:r w:rsidRPr="008A0D45">
        <w:rPr>
          <w:spacing w:val="1"/>
        </w:rPr>
        <w:t xml:space="preserve"> </w:t>
      </w:r>
      <w:r w:rsidRPr="008A0D45">
        <w:t>указывать принципы действия приборов и технических устройств: весы, термометр, динамометр,</w:t>
      </w:r>
      <w:r w:rsidRPr="008A0D45">
        <w:rPr>
          <w:spacing w:val="-57"/>
        </w:rPr>
        <w:t xml:space="preserve"> </w:t>
      </w:r>
      <w:r w:rsidRPr="008A0D45">
        <w:rPr>
          <w:spacing w:val="-3"/>
        </w:rPr>
        <w:t>сообщающиеся</w:t>
      </w:r>
      <w:r w:rsidRPr="008A0D45">
        <w:rPr>
          <w:spacing w:val="20"/>
        </w:rPr>
        <w:t xml:space="preserve"> </w:t>
      </w:r>
      <w:r w:rsidRPr="008A0D45">
        <w:rPr>
          <w:spacing w:val="-2"/>
        </w:rPr>
        <w:t>сосуды,</w:t>
      </w:r>
      <w:r w:rsidRPr="008A0D45">
        <w:rPr>
          <w:spacing w:val="23"/>
        </w:rPr>
        <w:t xml:space="preserve"> </w:t>
      </w:r>
      <w:r w:rsidRPr="008A0D45">
        <w:rPr>
          <w:spacing w:val="-2"/>
        </w:rPr>
        <w:t>барометр,</w:t>
      </w:r>
      <w:r w:rsidRPr="008A0D45">
        <w:rPr>
          <w:spacing w:val="25"/>
        </w:rPr>
        <w:t xml:space="preserve"> </w:t>
      </w:r>
      <w:r w:rsidRPr="008A0D45">
        <w:rPr>
          <w:spacing w:val="-2"/>
        </w:rPr>
        <w:t>рычаг,</w:t>
      </w:r>
      <w:r w:rsidRPr="008A0D45">
        <w:rPr>
          <w:spacing w:val="20"/>
        </w:rPr>
        <w:t xml:space="preserve"> </w:t>
      </w:r>
      <w:r w:rsidRPr="008A0D45">
        <w:rPr>
          <w:spacing w:val="-2"/>
        </w:rPr>
        <w:t>подвижный</w:t>
      </w:r>
      <w:r w:rsidRPr="008A0D45">
        <w:rPr>
          <w:spacing w:val="22"/>
        </w:rPr>
        <w:t xml:space="preserve"> </w:t>
      </w:r>
      <w:r w:rsidRPr="008A0D45">
        <w:rPr>
          <w:spacing w:val="-2"/>
        </w:rPr>
        <w:t>и</w:t>
      </w:r>
      <w:r w:rsidRPr="008A0D45">
        <w:rPr>
          <w:spacing w:val="43"/>
        </w:rPr>
        <w:t xml:space="preserve"> </w:t>
      </w:r>
      <w:r w:rsidRPr="008A0D45">
        <w:rPr>
          <w:spacing w:val="-2"/>
        </w:rPr>
        <w:t>неподвижный</w:t>
      </w:r>
      <w:r w:rsidRPr="008A0D45">
        <w:rPr>
          <w:spacing w:val="-12"/>
        </w:rPr>
        <w:t xml:space="preserve"> </w:t>
      </w:r>
      <w:r w:rsidRPr="008A0D45">
        <w:rPr>
          <w:spacing w:val="-2"/>
        </w:rPr>
        <w:t>блок,</w:t>
      </w:r>
      <w:r w:rsidRPr="008A0D45">
        <w:rPr>
          <w:spacing w:val="-11"/>
        </w:rPr>
        <w:t xml:space="preserve"> </w:t>
      </w:r>
      <w:r w:rsidRPr="008A0D45">
        <w:rPr>
          <w:spacing w:val="-2"/>
        </w:rPr>
        <w:t>наклонная</w:t>
      </w:r>
      <w:r w:rsidRPr="008A0D45">
        <w:rPr>
          <w:spacing w:val="-14"/>
        </w:rPr>
        <w:t xml:space="preserve"> </w:t>
      </w:r>
      <w:r w:rsidRPr="008A0D45">
        <w:rPr>
          <w:spacing w:val="-2"/>
        </w:rPr>
        <w:t>плоскость;</w:t>
      </w:r>
      <w:r w:rsidRPr="008A0D45">
        <w:rPr>
          <w:spacing w:val="-57"/>
        </w:rPr>
        <w:t xml:space="preserve"> </w:t>
      </w:r>
      <w:r w:rsidRPr="008A0D45">
        <w:t>характеризовать</w:t>
      </w:r>
      <w:r w:rsidRPr="008A0D45">
        <w:rPr>
          <w:spacing w:val="15"/>
        </w:rPr>
        <w:t xml:space="preserve"> </w:t>
      </w:r>
      <w:r w:rsidRPr="008A0D45">
        <w:t>принципы</w:t>
      </w:r>
      <w:r w:rsidRPr="008A0D45">
        <w:rPr>
          <w:spacing w:val="14"/>
        </w:rPr>
        <w:t xml:space="preserve"> </w:t>
      </w:r>
      <w:r w:rsidRPr="008A0D45">
        <w:t>действия</w:t>
      </w:r>
      <w:r w:rsidRPr="008A0D45">
        <w:rPr>
          <w:spacing w:val="11"/>
        </w:rPr>
        <w:t xml:space="preserve"> </w:t>
      </w:r>
      <w:r w:rsidRPr="008A0D45">
        <w:t>изученных</w:t>
      </w:r>
      <w:r w:rsidRPr="008A0D45">
        <w:rPr>
          <w:spacing w:val="13"/>
        </w:rPr>
        <w:t xml:space="preserve"> </w:t>
      </w:r>
      <w:r w:rsidRPr="008A0D45">
        <w:lastRenderedPageBreak/>
        <w:t>приборов</w:t>
      </w:r>
      <w:r w:rsidRPr="008A0D45">
        <w:rPr>
          <w:spacing w:val="15"/>
        </w:rPr>
        <w:t xml:space="preserve"> </w:t>
      </w:r>
      <w:r w:rsidRPr="008A0D45">
        <w:t>и</w:t>
      </w:r>
      <w:r w:rsidRPr="008A0D45">
        <w:rPr>
          <w:spacing w:val="14"/>
        </w:rPr>
        <w:t xml:space="preserve"> </w:t>
      </w:r>
      <w:r w:rsidRPr="008A0D45">
        <w:t>технических</w:t>
      </w:r>
      <w:r w:rsidRPr="008A0D45">
        <w:rPr>
          <w:spacing w:val="39"/>
        </w:rPr>
        <w:t xml:space="preserve"> </w:t>
      </w:r>
      <w:r w:rsidRPr="008A0D45">
        <w:t>устройств</w:t>
      </w:r>
      <w:r w:rsidRPr="008A0D45">
        <w:rPr>
          <w:spacing w:val="10"/>
        </w:rPr>
        <w:t xml:space="preserve"> </w:t>
      </w:r>
      <w:r w:rsidRPr="008A0D45">
        <w:t>с</w:t>
      </w:r>
      <w:r w:rsidRPr="008A0D45">
        <w:rPr>
          <w:spacing w:val="12"/>
        </w:rPr>
        <w:t xml:space="preserve"> </w:t>
      </w:r>
      <w:r w:rsidRPr="008A0D45">
        <w:t>опорой</w:t>
      </w:r>
      <w:r w:rsidRPr="008A0D45">
        <w:rPr>
          <w:spacing w:val="13"/>
        </w:rPr>
        <w:t xml:space="preserve"> </w:t>
      </w:r>
      <w:r w:rsidRPr="008A0D45">
        <w:t>на</w:t>
      </w:r>
      <w:r w:rsidRPr="008A0D45">
        <w:rPr>
          <w:spacing w:val="-57"/>
        </w:rPr>
        <w:t xml:space="preserve"> </w:t>
      </w:r>
      <w:r w:rsidRPr="008A0D45">
        <w:t>их</w:t>
      </w:r>
      <w:r w:rsidRPr="008A0D45">
        <w:rPr>
          <w:spacing w:val="96"/>
        </w:rPr>
        <w:t xml:space="preserve"> </w:t>
      </w:r>
      <w:r w:rsidRPr="008A0D45">
        <w:t>описания</w:t>
      </w:r>
      <w:r w:rsidRPr="008A0D45">
        <w:rPr>
          <w:spacing w:val="99"/>
        </w:rPr>
        <w:t xml:space="preserve"> </w:t>
      </w:r>
      <w:r w:rsidRPr="008A0D45">
        <w:t>(в</w:t>
      </w:r>
      <w:r w:rsidRPr="008A0D45">
        <w:rPr>
          <w:spacing w:val="96"/>
        </w:rPr>
        <w:t xml:space="preserve"> </w:t>
      </w:r>
      <w:r w:rsidRPr="008A0D45">
        <w:t>том</w:t>
      </w:r>
      <w:r w:rsidRPr="008A0D45">
        <w:rPr>
          <w:spacing w:val="105"/>
        </w:rPr>
        <w:t xml:space="preserve"> </w:t>
      </w:r>
      <w:r w:rsidRPr="008A0D45">
        <w:t>числе:</w:t>
      </w:r>
      <w:r w:rsidRPr="008A0D45">
        <w:rPr>
          <w:spacing w:val="102"/>
        </w:rPr>
        <w:t xml:space="preserve"> </w:t>
      </w:r>
      <w:r w:rsidRPr="008A0D45">
        <w:t>подшипники,</w:t>
      </w:r>
      <w:r w:rsidRPr="008A0D45">
        <w:rPr>
          <w:spacing w:val="93"/>
        </w:rPr>
        <w:t xml:space="preserve"> </w:t>
      </w:r>
      <w:r w:rsidRPr="008A0D45">
        <w:t>устройство</w:t>
      </w:r>
      <w:r w:rsidRPr="008A0D45">
        <w:tab/>
        <w:t>водопровода,</w:t>
      </w:r>
      <w:r w:rsidRPr="008A0D45">
        <w:rPr>
          <w:spacing w:val="17"/>
        </w:rPr>
        <w:t xml:space="preserve"> </w:t>
      </w:r>
      <w:r w:rsidRPr="008A0D45">
        <w:t>гидравлический</w:t>
      </w:r>
      <w:r w:rsidRPr="008A0D45">
        <w:rPr>
          <w:spacing w:val="15"/>
        </w:rPr>
        <w:t xml:space="preserve"> </w:t>
      </w:r>
      <w:r w:rsidRPr="008A0D45">
        <w:t>пресс,</w:t>
      </w:r>
      <w:r w:rsidRPr="008A0D45">
        <w:rPr>
          <w:spacing w:val="-57"/>
        </w:rPr>
        <w:t xml:space="preserve"> </w:t>
      </w:r>
      <w:r w:rsidRPr="008A0D45">
        <w:t>манометр,</w:t>
      </w:r>
      <w:r w:rsidRPr="008A0D45">
        <w:rPr>
          <w:spacing w:val="48"/>
        </w:rPr>
        <w:t xml:space="preserve"> </w:t>
      </w:r>
      <w:r w:rsidRPr="008A0D45">
        <w:t>высотомер,</w:t>
      </w:r>
      <w:r w:rsidRPr="008A0D45">
        <w:rPr>
          <w:spacing w:val="49"/>
        </w:rPr>
        <w:t xml:space="preserve"> </w:t>
      </w:r>
      <w:r w:rsidRPr="008A0D45">
        <w:t>поршневой</w:t>
      </w:r>
      <w:r w:rsidRPr="008A0D45">
        <w:rPr>
          <w:spacing w:val="47"/>
        </w:rPr>
        <w:t xml:space="preserve"> </w:t>
      </w:r>
      <w:r w:rsidRPr="008A0D45">
        <w:t>насос,</w:t>
      </w:r>
      <w:r w:rsidRPr="008A0D45">
        <w:rPr>
          <w:spacing w:val="37"/>
        </w:rPr>
        <w:t xml:space="preserve"> </w:t>
      </w:r>
      <w:r w:rsidRPr="008A0D45">
        <w:t>ареометр),</w:t>
      </w:r>
      <w:r w:rsidRPr="008A0D45">
        <w:rPr>
          <w:spacing w:val="14"/>
        </w:rPr>
        <w:t xml:space="preserve"> </w:t>
      </w:r>
      <w:r w:rsidRPr="008A0D45">
        <w:t>используя</w:t>
      </w:r>
      <w:r w:rsidRPr="008A0D45">
        <w:rPr>
          <w:spacing w:val="13"/>
        </w:rPr>
        <w:t xml:space="preserve"> </w:t>
      </w:r>
      <w:r w:rsidRPr="008A0D45">
        <w:t>знания</w:t>
      </w:r>
      <w:r w:rsidRPr="008A0D45">
        <w:rPr>
          <w:spacing w:val="17"/>
        </w:rPr>
        <w:t xml:space="preserve"> </w:t>
      </w:r>
      <w:r w:rsidRPr="008A0D45">
        <w:t>о</w:t>
      </w:r>
      <w:r w:rsidRPr="008A0D45">
        <w:rPr>
          <w:spacing w:val="18"/>
        </w:rPr>
        <w:t xml:space="preserve"> </w:t>
      </w:r>
      <w:r w:rsidRPr="008A0D45">
        <w:t>свойствах</w:t>
      </w:r>
      <w:r w:rsidRPr="008A0D45">
        <w:rPr>
          <w:spacing w:val="9"/>
        </w:rPr>
        <w:t xml:space="preserve"> </w:t>
      </w:r>
      <w:r w:rsidRPr="008A0D45">
        <w:t>физических</w:t>
      </w:r>
      <w:r w:rsidRPr="008A0D45">
        <w:rPr>
          <w:spacing w:val="-57"/>
        </w:rPr>
        <w:t xml:space="preserve"> </w:t>
      </w:r>
      <w:r w:rsidRPr="008A0D45">
        <w:t>явлений</w:t>
      </w:r>
      <w:r w:rsidRPr="008A0D45">
        <w:rPr>
          <w:spacing w:val="2"/>
        </w:rPr>
        <w:t xml:space="preserve"> </w:t>
      </w:r>
      <w:r w:rsidRPr="008A0D45">
        <w:t>и</w:t>
      </w:r>
      <w:r w:rsidRPr="008A0D45">
        <w:rPr>
          <w:spacing w:val="4"/>
        </w:rPr>
        <w:t xml:space="preserve"> </w:t>
      </w:r>
      <w:r w:rsidRPr="008A0D45">
        <w:t>необходимые</w:t>
      </w:r>
      <w:r w:rsidRPr="008A0D45">
        <w:rPr>
          <w:spacing w:val="59"/>
        </w:rPr>
        <w:t xml:space="preserve"> </w:t>
      </w:r>
      <w:r w:rsidRPr="008A0D45">
        <w:t>физические</w:t>
      </w:r>
      <w:r w:rsidRPr="008A0D45">
        <w:rPr>
          <w:spacing w:val="-3"/>
        </w:rPr>
        <w:t xml:space="preserve"> </w:t>
      </w:r>
      <w:r w:rsidRPr="008A0D45">
        <w:t>законы</w:t>
      </w:r>
      <w:r w:rsidRPr="008A0D45">
        <w:rPr>
          <w:spacing w:val="-4"/>
        </w:rPr>
        <w:t xml:space="preserve"> </w:t>
      </w:r>
      <w:r w:rsidRPr="008A0D45">
        <w:t>и закономерности;</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(находить</w:t>
      </w:r>
      <w:r w:rsidRPr="008A0D45">
        <w:rPr>
          <w:spacing w:val="1"/>
        </w:rPr>
        <w:t xml:space="preserve"> </w:t>
      </w:r>
      <w:r w:rsidRPr="008A0D45">
        <w:t>информацию</w:t>
      </w:r>
      <w:r w:rsidRPr="008A0D45">
        <w:rPr>
          <w:spacing w:val="1"/>
        </w:rPr>
        <w:t xml:space="preserve"> </w:t>
      </w:r>
      <w:r w:rsidRPr="008A0D45">
        <w:t>о</w:t>
      </w:r>
      <w:r w:rsidRPr="008A0D45">
        <w:rPr>
          <w:spacing w:val="1"/>
        </w:rPr>
        <w:t xml:space="preserve"> </w:t>
      </w:r>
      <w:r w:rsidRPr="008A0D45">
        <w:t>примерах)</w:t>
      </w:r>
      <w:r w:rsidRPr="008A0D45">
        <w:rPr>
          <w:spacing w:val="1"/>
        </w:rPr>
        <w:t xml:space="preserve"> </w:t>
      </w:r>
      <w:r w:rsidRPr="008A0D45">
        <w:t>практического</w:t>
      </w:r>
      <w:r w:rsidRPr="008A0D45">
        <w:rPr>
          <w:spacing w:val="1"/>
        </w:rPr>
        <w:t xml:space="preserve"> </w:t>
      </w:r>
      <w:r w:rsidRPr="008A0D45">
        <w:t>использования</w:t>
      </w:r>
      <w:r w:rsidRPr="008A0D45">
        <w:rPr>
          <w:spacing w:val="1"/>
        </w:rPr>
        <w:t xml:space="preserve"> </w:t>
      </w:r>
      <w:r w:rsidRPr="008A0D45">
        <w:t>физических</w:t>
      </w:r>
      <w:r w:rsidRPr="008A0D45">
        <w:rPr>
          <w:spacing w:val="1"/>
        </w:rPr>
        <w:t xml:space="preserve"> </w:t>
      </w:r>
      <w:r w:rsidRPr="008A0D45">
        <w:t>знаний</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w:t>
      </w:r>
      <w:r w:rsidRPr="008A0D45">
        <w:rPr>
          <w:spacing w:val="1"/>
        </w:rPr>
        <w:t xml:space="preserve"> </w:t>
      </w:r>
      <w:r w:rsidRPr="008A0D45">
        <w:t>для</w:t>
      </w:r>
      <w:r w:rsidRPr="008A0D45">
        <w:rPr>
          <w:spacing w:val="1"/>
        </w:rPr>
        <w:t xml:space="preserve"> </w:t>
      </w:r>
      <w:r w:rsidRPr="008A0D45">
        <w:t>обеспечения</w:t>
      </w:r>
      <w:r w:rsidRPr="008A0D45">
        <w:rPr>
          <w:spacing w:val="1"/>
        </w:rPr>
        <w:t xml:space="preserve"> </w:t>
      </w:r>
      <w:r w:rsidRPr="008A0D45">
        <w:t>безопасности при обращении с</w:t>
      </w:r>
      <w:r w:rsidRPr="008A0D45">
        <w:rPr>
          <w:spacing w:val="1"/>
        </w:rPr>
        <w:t xml:space="preserve"> </w:t>
      </w:r>
      <w:r w:rsidRPr="008A0D45">
        <w:t>приборами</w:t>
      </w:r>
      <w:r w:rsidRPr="008A0D45">
        <w:rPr>
          <w:spacing w:val="1"/>
        </w:rPr>
        <w:t xml:space="preserve"> </w:t>
      </w:r>
      <w:r w:rsidRPr="008A0D45">
        <w:t>и</w:t>
      </w:r>
      <w:r w:rsidRPr="008A0D45">
        <w:rPr>
          <w:spacing w:val="1"/>
        </w:rPr>
        <w:t xml:space="preserve"> </w:t>
      </w:r>
      <w:r w:rsidRPr="008A0D45">
        <w:t>техническими</w:t>
      </w:r>
      <w:r w:rsidRPr="008A0D45">
        <w:rPr>
          <w:spacing w:val="1"/>
        </w:rPr>
        <w:t xml:space="preserve"> </w:t>
      </w:r>
      <w:r w:rsidRPr="008A0D45">
        <w:t>устройствами,</w:t>
      </w:r>
      <w:r w:rsidRPr="008A0D45">
        <w:rPr>
          <w:spacing w:val="1"/>
        </w:rPr>
        <w:t xml:space="preserve"> </w:t>
      </w:r>
      <w:r w:rsidRPr="008A0D45">
        <w:t>сохранения</w:t>
      </w:r>
      <w:r w:rsidRPr="008A0D45">
        <w:rPr>
          <w:spacing w:val="1"/>
        </w:rPr>
        <w:t xml:space="preserve"> </w:t>
      </w:r>
      <w:r w:rsidRPr="008A0D45">
        <w:t>здоровья</w:t>
      </w:r>
      <w:r w:rsidRPr="008A0D45">
        <w:rPr>
          <w:spacing w:val="1"/>
        </w:rPr>
        <w:t xml:space="preserve"> </w:t>
      </w:r>
      <w:r w:rsidRPr="008A0D45">
        <w:t>и</w:t>
      </w:r>
      <w:r w:rsidRPr="008A0D45">
        <w:rPr>
          <w:spacing w:val="1"/>
        </w:rPr>
        <w:t xml:space="preserve"> </w:t>
      </w:r>
      <w:r w:rsidRPr="008A0D45">
        <w:t>соблюдения</w:t>
      </w:r>
      <w:r w:rsidRPr="008A0D45">
        <w:rPr>
          <w:spacing w:val="1"/>
        </w:rPr>
        <w:t xml:space="preserve"> </w:t>
      </w:r>
      <w:r w:rsidRPr="008A0D45">
        <w:t>норм</w:t>
      </w:r>
      <w:r w:rsidRPr="008A0D45">
        <w:rPr>
          <w:spacing w:val="1"/>
        </w:rPr>
        <w:t xml:space="preserve"> </w:t>
      </w:r>
      <w:r w:rsidRPr="008A0D45">
        <w:t>экологического</w:t>
      </w:r>
      <w:r w:rsidRPr="008A0D45">
        <w:rPr>
          <w:spacing w:val="-20"/>
        </w:rPr>
        <w:t xml:space="preserve"> </w:t>
      </w:r>
      <w:r w:rsidRPr="008A0D45">
        <w:t>поведения</w:t>
      </w:r>
      <w:r w:rsidRPr="008A0D45">
        <w:rPr>
          <w:spacing w:val="-11"/>
        </w:rPr>
        <w:t xml:space="preserve"> </w:t>
      </w:r>
      <w:r w:rsidRPr="008A0D45">
        <w:t>в</w:t>
      </w:r>
      <w:r w:rsidRPr="008A0D45">
        <w:rPr>
          <w:spacing w:val="-19"/>
        </w:rPr>
        <w:t xml:space="preserve"> </w:t>
      </w:r>
      <w:r w:rsidRPr="008A0D45">
        <w:t>окружающей  среде;</w:t>
      </w:r>
    </w:p>
    <w:p w:rsidR="001511C1" w:rsidRPr="008A0D45" w:rsidRDefault="00194F02" w:rsidP="008A0D45">
      <w:pPr>
        <w:pStyle w:val="a0"/>
        <w:spacing w:line="276" w:lineRule="auto"/>
        <w:ind w:left="-142" w:firstLine="568"/>
      </w:pPr>
      <w:r w:rsidRPr="008A0D45">
        <w:t>осуществлять</w:t>
      </w:r>
      <w:r w:rsidRPr="008A0D45">
        <w:rPr>
          <w:spacing w:val="-5"/>
        </w:rPr>
        <w:t xml:space="preserve"> </w:t>
      </w:r>
      <w:r w:rsidRPr="008A0D45">
        <w:t>отбор</w:t>
      </w:r>
      <w:r w:rsidRPr="008A0D45">
        <w:rPr>
          <w:spacing w:val="-6"/>
        </w:rPr>
        <w:t xml:space="preserve"> </w:t>
      </w:r>
      <w:r w:rsidRPr="008A0D45">
        <w:t>источников</w:t>
      </w:r>
      <w:r w:rsidRPr="008A0D45">
        <w:rPr>
          <w:spacing w:val="-6"/>
        </w:rPr>
        <w:t xml:space="preserve"> </w:t>
      </w:r>
      <w:r w:rsidRPr="008A0D45">
        <w:t>информации</w:t>
      </w:r>
      <w:r w:rsidRPr="008A0D45">
        <w:rPr>
          <w:spacing w:val="-4"/>
        </w:rPr>
        <w:t xml:space="preserve"> </w:t>
      </w:r>
      <w:r w:rsidRPr="008A0D45">
        <w:t>в</w:t>
      </w:r>
      <w:r w:rsidRPr="008A0D45">
        <w:rPr>
          <w:spacing w:val="-6"/>
        </w:rPr>
        <w:t xml:space="preserve"> </w:t>
      </w:r>
      <w:r w:rsidRPr="008A0D45">
        <w:t>Интернете</w:t>
      </w:r>
      <w:r w:rsidRPr="008A0D45">
        <w:rPr>
          <w:spacing w:val="-7"/>
        </w:rPr>
        <w:t xml:space="preserve"> </w:t>
      </w:r>
      <w:r w:rsidRPr="008A0D45">
        <w:t>в</w:t>
      </w:r>
      <w:r w:rsidRPr="008A0D45">
        <w:rPr>
          <w:spacing w:val="-4"/>
        </w:rPr>
        <w:t xml:space="preserve"> </w:t>
      </w:r>
      <w:r w:rsidRPr="008A0D45">
        <w:t>соответствии</w:t>
      </w:r>
      <w:r w:rsidRPr="008A0D45">
        <w:rPr>
          <w:spacing w:val="3"/>
        </w:rPr>
        <w:t xml:space="preserve"> </w:t>
      </w:r>
      <w:r w:rsidRPr="008A0D45">
        <w:t>с</w:t>
      </w:r>
      <w:r w:rsidRPr="008A0D45">
        <w:rPr>
          <w:spacing w:val="-7"/>
        </w:rPr>
        <w:t xml:space="preserve"> </w:t>
      </w:r>
      <w:r w:rsidRPr="008A0D45">
        <w:t>заданным</w:t>
      </w:r>
      <w:r w:rsidRPr="008A0D45">
        <w:rPr>
          <w:spacing w:val="-4"/>
        </w:rPr>
        <w:t xml:space="preserve"> </w:t>
      </w:r>
      <w:r w:rsidRPr="008A0D45">
        <w:t>поисковым</w:t>
      </w:r>
      <w:r w:rsidRPr="008A0D45">
        <w:rPr>
          <w:spacing w:val="-58"/>
        </w:rPr>
        <w:t xml:space="preserve"> </w:t>
      </w:r>
      <w:r w:rsidRPr="008A0D45">
        <w:t>запросом, на основе имеющихся знаний и путём сравнения</w:t>
      </w:r>
      <w:r w:rsidRPr="008A0D45">
        <w:rPr>
          <w:spacing w:val="1"/>
        </w:rPr>
        <w:t xml:space="preserve"> </w:t>
      </w:r>
      <w:r w:rsidRPr="008A0D45">
        <w:t>различных</w:t>
      </w:r>
      <w:r w:rsidRPr="008A0D45">
        <w:rPr>
          <w:spacing w:val="1"/>
        </w:rPr>
        <w:t xml:space="preserve"> </w:t>
      </w:r>
      <w:r w:rsidRPr="008A0D45">
        <w:t>источников</w:t>
      </w:r>
      <w:r w:rsidRPr="008A0D45">
        <w:rPr>
          <w:spacing w:val="1"/>
        </w:rPr>
        <w:t xml:space="preserve"> </w:t>
      </w:r>
      <w:r w:rsidRPr="008A0D45">
        <w:t>выделять</w:t>
      </w:r>
      <w:r w:rsidRPr="008A0D45">
        <w:rPr>
          <w:spacing w:val="1"/>
        </w:rPr>
        <w:t xml:space="preserve"> </w:t>
      </w:r>
      <w:r w:rsidRPr="008A0D45">
        <w:t>информацию,</w:t>
      </w:r>
      <w:r w:rsidRPr="008A0D45">
        <w:rPr>
          <w:spacing w:val="23"/>
        </w:rPr>
        <w:t xml:space="preserve"> </w:t>
      </w:r>
      <w:r w:rsidRPr="008A0D45">
        <w:t>которая</w:t>
      </w:r>
      <w:r w:rsidRPr="008A0D45">
        <w:rPr>
          <w:spacing w:val="23"/>
        </w:rPr>
        <w:t xml:space="preserve"> </w:t>
      </w:r>
      <w:r w:rsidRPr="008A0D45">
        <w:t>является</w:t>
      </w:r>
      <w:r w:rsidRPr="008A0D45">
        <w:rPr>
          <w:spacing w:val="26"/>
        </w:rPr>
        <w:t xml:space="preserve"> </w:t>
      </w:r>
      <w:r w:rsidRPr="008A0D45">
        <w:t>противоречивой</w:t>
      </w:r>
      <w:r w:rsidRPr="008A0D45">
        <w:rPr>
          <w:spacing w:val="55"/>
        </w:rPr>
        <w:t xml:space="preserve"> </w:t>
      </w:r>
      <w:r w:rsidRPr="008A0D45">
        <w:t>или</w:t>
      </w:r>
      <w:r w:rsidRPr="008A0D45">
        <w:rPr>
          <w:spacing w:val="-2"/>
        </w:rPr>
        <w:t xml:space="preserve"> </w:t>
      </w:r>
      <w:r w:rsidRPr="008A0D45">
        <w:t>может</w:t>
      </w:r>
      <w:r w:rsidRPr="008A0D45">
        <w:rPr>
          <w:spacing w:val="-4"/>
        </w:rPr>
        <w:t xml:space="preserve"> </w:t>
      </w:r>
      <w:r w:rsidRPr="008A0D45">
        <w:t>быть</w:t>
      </w:r>
      <w:r w:rsidRPr="008A0D45">
        <w:rPr>
          <w:spacing w:val="-2"/>
        </w:rPr>
        <w:t xml:space="preserve"> </w:t>
      </w:r>
      <w:r w:rsidRPr="008A0D45">
        <w:t>недостоверной;</w:t>
      </w:r>
    </w:p>
    <w:p w:rsidR="001511C1" w:rsidRPr="008A0D45" w:rsidRDefault="00194F02" w:rsidP="008A0D45">
      <w:pPr>
        <w:pStyle w:val="a0"/>
        <w:tabs>
          <w:tab w:val="left" w:pos="2032"/>
          <w:tab w:val="left" w:pos="3535"/>
          <w:tab w:val="left" w:pos="4996"/>
          <w:tab w:val="left" w:pos="6130"/>
          <w:tab w:val="left" w:pos="6914"/>
          <w:tab w:val="left" w:pos="8002"/>
          <w:tab w:val="left" w:pos="8312"/>
          <w:tab w:val="left" w:pos="9027"/>
          <w:tab w:val="left" w:pos="9469"/>
          <w:tab w:val="left" w:pos="10371"/>
        </w:tabs>
        <w:spacing w:line="276" w:lineRule="auto"/>
        <w:ind w:left="-142" w:firstLine="568"/>
      </w:pPr>
      <w:r w:rsidRPr="008A0D45">
        <w:t>использовать</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учебных</w:t>
      </w:r>
      <w:r w:rsidRPr="008A0D45">
        <w:rPr>
          <w:spacing w:val="1"/>
        </w:rPr>
        <w:t xml:space="preserve"> </w:t>
      </w:r>
      <w:r w:rsidRPr="008A0D45">
        <w:t>заданий</w:t>
      </w:r>
      <w:r w:rsidRPr="008A0D45">
        <w:rPr>
          <w:spacing w:val="1"/>
        </w:rPr>
        <w:t xml:space="preserve"> </w:t>
      </w:r>
      <w:r w:rsidRPr="008A0D45">
        <w:t>научно­популярную</w:t>
      </w:r>
      <w:r w:rsidRPr="008A0D45">
        <w:rPr>
          <w:spacing w:val="1"/>
        </w:rPr>
        <w:t xml:space="preserve"> </w:t>
      </w:r>
      <w:r w:rsidRPr="008A0D45">
        <w:t>литературу физического</w:t>
      </w:r>
      <w:r w:rsidRPr="008A0D45">
        <w:rPr>
          <w:spacing w:val="-57"/>
        </w:rPr>
        <w:t xml:space="preserve"> </w:t>
      </w:r>
      <w:r w:rsidRPr="008A0D45">
        <w:t>содержания,</w:t>
      </w:r>
      <w:r w:rsidRPr="008A0D45">
        <w:tab/>
        <w:t>справочные</w:t>
      </w:r>
      <w:r w:rsidRPr="008A0D45">
        <w:tab/>
        <w:t>материалы,</w:t>
      </w:r>
      <w:r w:rsidRPr="008A0D45">
        <w:tab/>
        <w:t>ресурсы</w:t>
      </w:r>
      <w:r w:rsidRPr="008A0D45">
        <w:tab/>
        <w:t>сети</w:t>
      </w:r>
      <w:r w:rsidRPr="008A0D45">
        <w:tab/>
        <w:t>Интернет,</w:t>
      </w:r>
      <w:r w:rsidRPr="008A0D45">
        <w:tab/>
      </w:r>
      <w:r w:rsidRPr="008A0D45">
        <w:tab/>
        <w:t>владеть</w:t>
      </w:r>
      <w:r w:rsidRPr="008A0D45">
        <w:tab/>
        <w:t>приёмами</w:t>
      </w:r>
      <w:r w:rsidRPr="008A0D45">
        <w:rPr>
          <w:spacing w:val="-57"/>
        </w:rPr>
        <w:t xml:space="preserve"> </w:t>
      </w:r>
      <w:r w:rsidRPr="008A0D45">
        <w:t>конспектирования текста,</w:t>
      </w:r>
      <w:r w:rsidRPr="008A0D45">
        <w:rPr>
          <w:spacing w:val="1"/>
        </w:rPr>
        <w:t xml:space="preserve"> </w:t>
      </w:r>
      <w:r w:rsidRPr="008A0D45">
        <w:t>преобразования</w:t>
      </w:r>
      <w:r w:rsidRPr="008A0D45">
        <w:rPr>
          <w:spacing w:val="1"/>
        </w:rPr>
        <w:t xml:space="preserve"> </w:t>
      </w:r>
      <w:r w:rsidRPr="008A0D45">
        <w:t>информации из одной знаковой системы в другую;</w:t>
      </w:r>
      <w:r w:rsidRPr="008A0D45">
        <w:rPr>
          <w:spacing w:val="1"/>
        </w:rPr>
        <w:t xml:space="preserve"> </w:t>
      </w:r>
      <w:r w:rsidRPr="008A0D45">
        <w:t>создавать</w:t>
      </w:r>
      <w:r w:rsidRPr="008A0D45">
        <w:rPr>
          <w:spacing w:val="8"/>
        </w:rPr>
        <w:t xml:space="preserve"> </w:t>
      </w:r>
      <w:r w:rsidRPr="008A0D45">
        <w:t>собственные</w:t>
      </w:r>
      <w:r w:rsidRPr="008A0D45">
        <w:rPr>
          <w:spacing w:val="6"/>
        </w:rPr>
        <w:t xml:space="preserve"> </w:t>
      </w:r>
      <w:r w:rsidRPr="008A0D45">
        <w:t>краткие</w:t>
      </w:r>
      <w:r w:rsidRPr="008A0D45">
        <w:rPr>
          <w:spacing w:val="1"/>
        </w:rPr>
        <w:t xml:space="preserve"> </w:t>
      </w:r>
      <w:r w:rsidRPr="008A0D45">
        <w:t>письменные</w:t>
      </w:r>
      <w:r w:rsidRPr="008A0D45">
        <w:rPr>
          <w:spacing w:val="2"/>
        </w:rPr>
        <w:t xml:space="preserve"> </w:t>
      </w:r>
      <w:r w:rsidRPr="008A0D45">
        <w:t>и</w:t>
      </w:r>
      <w:r w:rsidRPr="008A0D45">
        <w:rPr>
          <w:spacing w:val="12"/>
        </w:rPr>
        <w:t xml:space="preserve"> </w:t>
      </w:r>
      <w:r w:rsidRPr="008A0D45">
        <w:t>устные</w:t>
      </w:r>
      <w:r w:rsidRPr="008A0D45">
        <w:rPr>
          <w:spacing w:val="1"/>
        </w:rPr>
        <w:t xml:space="preserve"> </w:t>
      </w:r>
      <w:r w:rsidRPr="008A0D45">
        <w:t>сообщения</w:t>
      </w:r>
      <w:r w:rsidRPr="008A0D45">
        <w:rPr>
          <w:spacing w:val="8"/>
        </w:rPr>
        <w:t xml:space="preserve"> </w:t>
      </w:r>
      <w:r w:rsidRPr="008A0D45">
        <w:t>на</w:t>
      </w:r>
      <w:r w:rsidRPr="008A0D45">
        <w:rPr>
          <w:spacing w:val="6"/>
        </w:rPr>
        <w:t xml:space="preserve"> </w:t>
      </w:r>
      <w:r w:rsidRPr="008A0D45">
        <w:t>основе</w:t>
      </w:r>
      <w:r w:rsidRPr="008A0D45">
        <w:rPr>
          <w:spacing w:val="6"/>
        </w:rPr>
        <w:t xml:space="preserve"> </w:t>
      </w:r>
      <w:r w:rsidRPr="008A0D45">
        <w:t>2–3</w:t>
      </w:r>
      <w:r w:rsidRPr="008A0D45">
        <w:rPr>
          <w:spacing w:val="11"/>
        </w:rPr>
        <w:t xml:space="preserve"> </w:t>
      </w:r>
      <w:r w:rsidRPr="008A0D45">
        <w:t>источников</w:t>
      </w:r>
      <w:r w:rsidRPr="008A0D45">
        <w:rPr>
          <w:spacing w:val="-57"/>
        </w:rPr>
        <w:t xml:space="preserve"> </w:t>
      </w:r>
      <w:r w:rsidRPr="008A0D45">
        <w:t>информации</w:t>
      </w:r>
      <w:r w:rsidRPr="008A0D45">
        <w:rPr>
          <w:spacing w:val="56"/>
        </w:rPr>
        <w:t xml:space="preserve"> </w:t>
      </w:r>
      <w:r w:rsidRPr="008A0D45">
        <w:t>физического</w:t>
      </w:r>
      <w:r w:rsidRPr="008A0D45">
        <w:rPr>
          <w:spacing w:val="56"/>
        </w:rPr>
        <w:t xml:space="preserve"> </w:t>
      </w:r>
      <w:r w:rsidRPr="008A0D45">
        <w:t>содержания,</w:t>
      </w:r>
      <w:r w:rsidRPr="008A0D45">
        <w:rPr>
          <w:spacing w:val="55"/>
        </w:rPr>
        <w:t xml:space="preserve"> </w:t>
      </w:r>
      <w:r w:rsidRPr="008A0D45">
        <w:t>в</w:t>
      </w:r>
      <w:r w:rsidRPr="008A0D45">
        <w:rPr>
          <w:spacing w:val="59"/>
        </w:rPr>
        <w:t xml:space="preserve"> </w:t>
      </w:r>
      <w:r w:rsidRPr="008A0D45">
        <w:t>том</w:t>
      </w:r>
      <w:r w:rsidRPr="008A0D45">
        <w:rPr>
          <w:spacing w:val="55"/>
        </w:rPr>
        <w:t xml:space="preserve"> </w:t>
      </w:r>
      <w:r w:rsidRPr="008A0D45">
        <w:t>числе</w:t>
      </w:r>
      <w:r w:rsidRPr="008A0D45">
        <w:rPr>
          <w:spacing w:val="57"/>
        </w:rPr>
        <w:t xml:space="preserve"> </w:t>
      </w:r>
      <w:r w:rsidRPr="008A0D45">
        <w:t>публичноделать</w:t>
      </w:r>
      <w:r w:rsidRPr="008A0D45">
        <w:tab/>
        <w:t>краткие</w:t>
      </w:r>
      <w:r w:rsidRPr="008A0D45">
        <w:tab/>
        <w:t>сообщения</w:t>
      </w:r>
      <w:r w:rsidRPr="008A0D45">
        <w:tab/>
        <w:t>о</w:t>
      </w:r>
      <w:r w:rsidRPr="008A0D45">
        <w:rPr>
          <w:spacing w:val="-57"/>
        </w:rPr>
        <w:t xml:space="preserve"> </w:t>
      </w:r>
      <w:r w:rsidRPr="008A0D45">
        <w:t>результатах</w:t>
      </w:r>
      <w:r w:rsidRPr="008A0D45">
        <w:rPr>
          <w:spacing w:val="1"/>
        </w:rPr>
        <w:t xml:space="preserve"> </w:t>
      </w:r>
      <w:r w:rsidRPr="008A0D45">
        <w:t>проектов</w:t>
      </w:r>
      <w:r w:rsidRPr="008A0D45">
        <w:rPr>
          <w:spacing w:val="1"/>
        </w:rPr>
        <w:t xml:space="preserve"> </w:t>
      </w:r>
      <w:r w:rsidRPr="008A0D45">
        <w:t>или</w:t>
      </w:r>
      <w:r w:rsidRPr="008A0D45">
        <w:rPr>
          <w:spacing w:val="1"/>
        </w:rPr>
        <w:t xml:space="preserve"> </w:t>
      </w:r>
      <w:r w:rsidRPr="008A0D45">
        <w:t>учебных</w:t>
      </w:r>
      <w:r w:rsidRPr="008A0D45">
        <w:rPr>
          <w:spacing w:val="1"/>
        </w:rPr>
        <w:t xml:space="preserve"> </w:t>
      </w:r>
      <w:r w:rsidRPr="008A0D45">
        <w:t>исследований, при этом</w:t>
      </w:r>
      <w:r w:rsidRPr="008A0D45">
        <w:rPr>
          <w:spacing w:val="1"/>
        </w:rPr>
        <w:t xml:space="preserve"> </w:t>
      </w:r>
      <w:r w:rsidRPr="008A0D45">
        <w:t>грамотно использовать изученный</w:t>
      </w:r>
      <w:r w:rsidRPr="008A0D45">
        <w:rPr>
          <w:spacing w:val="-57"/>
        </w:rPr>
        <w:t xml:space="preserve"> </w:t>
      </w:r>
      <w:r w:rsidRPr="008A0D45">
        <w:t>понятийный</w:t>
      </w:r>
      <w:r w:rsidRPr="008A0D45">
        <w:rPr>
          <w:spacing w:val="41"/>
        </w:rPr>
        <w:t xml:space="preserve"> </w:t>
      </w:r>
      <w:r w:rsidRPr="008A0D45">
        <w:t>аппарат</w:t>
      </w:r>
      <w:r w:rsidRPr="008A0D45">
        <w:rPr>
          <w:spacing w:val="33"/>
        </w:rPr>
        <w:t xml:space="preserve"> </w:t>
      </w:r>
      <w:r w:rsidRPr="008A0D45">
        <w:t>курса</w:t>
      </w:r>
      <w:r w:rsidRPr="008A0D45">
        <w:rPr>
          <w:spacing w:val="35"/>
        </w:rPr>
        <w:t xml:space="preserve"> </w:t>
      </w:r>
      <w:r w:rsidRPr="008A0D45">
        <w:t>физики,</w:t>
      </w:r>
      <w:r w:rsidRPr="008A0D45">
        <w:rPr>
          <w:spacing w:val="51"/>
        </w:rPr>
        <w:t xml:space="preserve"> </w:t>
      </w:r>
      <w:r w:rsidRPr="008A0D45">
        <w:t>сопровождать</w:t>
      </w:r>
      <w:r w:rsidRPr="008A0D45">
        <w:rPr>
          <w:spacing w:val="-3"/>
        </w:rPr>
        <w:t xml:space="preserve"> </w:t>
      </w:r>
      <w:r w:rsidRPr="008A0D45">
        <w:t>выступление</w:t>
      </w:r>
      <w:r w:rsidRPr="008A0D45">
        <w:rPr>
          <w:spacing w:val="-7"/>
        </w:rPr>
        <w:t xml:space="preserve"> </w:t>
      </w:r>
      <w:r w:rsidRPr="008A0D45">
        <w:t>презентацией;</w:t>
      </w:r>
    </w:p>
    <w:p w:rsidR="001511C1" w:rsidRPr="008A0D45" w:rsidRDefault="00194F02" w:rsidP="008A0D45">
      <w:pPr>
        <w:pStyle w:val="a0"/>
        <w:spacing w:before="1" w:line="276" w:lineRule="auto"/>
        <w:ind w:left="-142" w:firstLine="568"/>
      </w:pPr>
      <w:r w:rsidRPr="008A0D45">
        <w:t>при</w:t>
      </w:r>
      <w:r w:rsidRPr="008A0D45">
        <w:rPr>
          <w:spacing w:val="1"/>
        </w:rPr>
        <w:t xml:space="preserve"> </w:t>
      </w:r>
      <w:r w:rsidRPr="008A0D45">
        <w:t>выполнении</w:t>
      </w:r>
      <w:r w:rsidRPr="008A0D45">
        <w:rPr>
          <w:spacing w:val="1"/>
        </w:rPr>
        <w:t xml:space="preserve"> </w:t>
      </w:r>
      <w:r w:rsidRPr="008A0D45">
        <w:t>учебных</w:t>
      </w:r>
      <w:r w:rsidRPr="008A0D45">
        <w:rPr>
          <w:spacing w:val="1"/>
        </w:rPr>
        <w:t xml:space="preserve"> </w:t>
      </w:r>
      <w:r w:rsidRPr="008A0D45">
        <w:t>проектов</w:t>
      </w:r>
      <w:r w:rsidRPr="008A0D45">
        <w:rPr>
          <w:spacing w:val="1"/>
        </w:rPr>
        <w:t xml:space="preserve"> </w:t>
      </w:r>
      <w:r w:rsidRPr="008A0D45">
        <w:t>и</w:t>
      </w:r>
      <w:r w:rsidRPr="008A0D45">
        <w:rPr>
          <w:spacing w:val="1"/>
        </w:rPr>
        <w:t xml:space="preserve"> </w:t>
      </w:r>
      <w:r w:rsidRPr="008A0D45">
        <w:t>исследований</w:t>
      </w:r>
      <w:r w:rsidRPr="008A0D45">
        <w:rPr>
          <w:spacing w:val="1"/>
        </w:rPr>
        <w:t xml:space="preserve"> </w:t>
      </w:r>
      <w:r w:rsidRPr="008A0D45">
        <w:t>распределять</w:t>
      </w:r>
      <w:r w:rsidRPr="008A0D45">
        <w:rPr>
          <w:spacing w:val="1"/>
        </w:rPr>
        <w:t xml:space="preserve"> </w:t>
      </w:r>
      <w:r w:rsidRPr="008A0D45">
        <w:t>обязанности</w:t>
      </w:r>
      <w:r w:rsidRPr="008A0D45">
        <w:rPr>
          <w:spacing w:val="1"/>
        </w:rPr>
        <w:t xml:space="preserve"> </w:t>
      </w:r>
      <w:r w:rsidRPr="008A0D45">
        <w:t>в</w:t>
      </w:r>
      <w:r w:rsidRPr="008A0D45">
        <w:rPr>
          <w:spacing w:val="1"/>
        </w:rPr>
        <w:t xml:space="preserve"> </w:t>
      </w:r>
      <w:r w:rsidRPr="008A0D45">
        <w:t>группе</w:t>
      </w:r>
      <w:r w:rsidRPr="008A0D45">
        <w:rPr>
          <w:spacing w:val="1"/>
        </w:rPr>
        <w:t xml:space="preserve"> </w:t>
      </w:r>
      <w:r w:rsidRPr="008A0D45">
        <w:t>в</w:t>
      </w:r>
      <w:r w:rsidRPr="008A0D45">
        <w:rPr>
          <w:spacing w:val="1"/>
        </w:rPr>
        <w:t xml:space="preserve"> </w:t>
      </w:r>
      <w:r w:rsidRPr="008A0D45">
        <w:t>соответствии с поставленными задачами, следить за выполнением плана</w:t>
      </w:r>
      <w:r w:rsidRPr="008A0D45">
        <w:rPr>
          <w:spacing w:val="1"/>
        </w:rPr>
        <w:t xml:space="preserve"> </w:t>
      </w:r>
      <w:r w:rsidRPr="008A0D45">
        <w:t>действий, адекватно</w:t>
      </w:r>
      <w:r w:rsidRPr="008A0D45">
        <w:rPr>
          <w:spacing w:val="1"/>
        </w:rPr>
        <w:t xml:space="preserve"> </w:t>
      </w:r>
      <w:r w:rsidRPr="008A0D45">
        <w:t>оценивать</w:t>
      </w:r>
      <w:r w:rsidRPr="008A0D45">
        <w:rPr>
          <w:spacing w:val="1"/>
        </w:rPr>
        <w:t xml:space="preserve"> </w:t>
      </w:r>
      <w:r w:rsidRPr="008A0D45">
        <w:t>собственный</w:t>
      </w:r>
      <w:r w:rsidRPr="008A0D45">
        <w:rPr>
          <w:spacing w:val="1"/>
        </w:rPr>
        <w:t xml:space="preserve"> </w:t>
      </w:r>
      <w:r w:rsidRPr="008A0D45">
        <w:t>вклад</w:t>
      </w:r>
      <w:r w:rsidRPr="008A0D45">
        <w:rPr>
          <w:spacing w:val="1"/>
        </w:rPr>
        <w:t xml:space="preserve"> </w:t>
      </w:r>
      <w:r w:rsidRPr="008A0D45">
        <w:t>в</w:t>
      </w:r>
      <w:r w:rsidRPr="008A0D45">
        <w:rPr>
          <w:spacing w:val="1"/>
        </w:rPr>
        <w:t xml:space="preserve"> </w:t>
      </w:r>
      <w:r w:rsidRPr="008A0D45">
        <w:t>деятельность</w:t>
      </w:r>
      <w:r w:rsidRPr="008A0D45">
        <w:rPr>
          <w:spacing w:val="1"/>
        </w:rPr>
        <w:t xml:space="preserve"> </w:t>
      </w:r>
      <w:r w:rsidRPr="008A0D45">
        <w:t>группы,</w:t>
      </w:r>
      <w:r w:rsidRPr="008A0D45">
        <w:rPr>
          <w:spacing w:val="1"/>
        </w:rPr>
        <w:t xml:space="preserve"> </w:t>
      </w:r>
      <w:r w:rsidRPr="008A0D45">
        <w:t>выстраивать</w:t>
      </w:r>
      <w:r w:rsidRPr="008A0D45">
        <w:rPr>
          <w:spacing w:val="1"/>
        </w:rPr>
        <w:t xml:space="preserve"> </w:t>
      </w:r>
      <w:r w:rsidRPr="008A0D45">
        <w:t>коммуникативное</w:t>
      </w:r>
      <w:r w:rsidRPr="008A0D45">
        <w:rPr>
          <w:spacing w:val="1"/>
        </w:rPr>
        <w:t xml:space="preserve"> </w:t>
      </w:r>
      <w:r w:rsidRPr="008A0D45">
        <w:t>взаимодействие,</w:t>
      </w:r>
      <w:r w:rsidRPr="008A0D45">
        <w:rPr>
          <w:spacing w:val="10"/>
        </w:rPr>
        <w:t xml:space="preserve"> </w:t>
      </w:r>
      <w:r w:rsidRPr="008A0D45">
        <w:t>учитывая</w:t>
      </w:r>
      <w:r w:rsidRPr="008A0D45">
        <w:rPr>
          <w:spacing w:val="-1"/>
        </w:rPr>
        <w:t xml:space="preserve"> </w:t>
      </w:r>
      <w:r w:rsidRPr="008A0D45">
        <w:t>мнение</w:t>
      </w:r>
      <w:r w:rsidRPr="008A0D45">
        <w:rPr>
          <w:spacing w:val="-4"/>
        </w:rPr>
        <w:t xml:space="preserve"> </w:t>
      </w:r>
      <w:r w:rsidRPr="008A0D45">
        <w:t>окружающих.</w:t>
      </w:r>
    </w:p>
    <w:p w:rsidR="001511C1" w:rsidRPr="008A0D45" w:rsidRDefault="001511C1" w:rsidP="008A0D45">
      <w:pPr>
        <w:pStyle w:val="a0"/>
        <w:spacing w:line="276" w:lineRule="auto"/>
        <w:ind w:left="-142" w:firstLine="568"/>
      </w:pP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в</w:t>
      </w:r>
      <w:r w:rsidRPr="008A0D45">
        <w:rPr>
          <w:b/>
          <w:spacing w:val="1"/>
        </w:rPr>
        <w:t xml:space="preserve"> </w:t>
      </w:r>
      <w:r w:rsidRPr="008A0D45">
        <w:rPr>
          <w:b/>
        </w:rPr>
        <w:t>8</w:t>
      </w:r>
      <w:r w:rsidRPr="008A0D45">
        <w:rPr>
          <w:b/>
          <w:spacing w:val="1"/>
        </w:rPr>
        <w:t xml:space="preserve"> </w:t>
      </w:r>
      <w:r w:rsidRPr="008A0D45">
        <w:rPr>
          <w:b/>
        </w:rPr>
        <w:t>классе</w:t>
      </w:r>
      <w:r w:rsidRPr="008A0D45">
        <w:rPr>
          <w:b/>
          <w:spacing w:val="1"/>
        </w:rPr>
        <w:t xml:space="preserve"> </w:t>
      </w:r>
      <w:r w:rsidRPr="008A0D45">
        <w:t>предметные результаты</w:t>
      </w:r>
      <w:r w:rsidRPr="008A0D45">
        <w:rPr>
          <w:spacing w:val="1"/>
        </w:rPr>
        <w:t xml:space="preserve"> </w:t>
      </w:r>
      <w:r w:rsidRPr="008A0D45">
        <w:t>на базовом уровне</w:t>
      </w:r>
      <w:r w:rsidRPr="008A0D45">
        <w:rPr>
          <w:spacing w:val="1"/>
        </w:rPr>
        <w:t xml:space="preserve"> </w:t>
      </w:r>
      <w:r w:rsidRPr="008A0D45">
        <w:t>должны отражать</w:t>
      </w:r>
      <w:r w:rsidRPr="008A0D45">
        <w:rPr>
          <w:spacing w:val="1"/>
        </w:rPr>
        <w:t xml:space="preserve"> </w:t>
      </w:r>
      <w:r w:rsidRPr="008A0D45">
        <w:t>сформированность</w:t>
      </w:r>
      <w:r w:rsidRPr="008A0D45">
        <w:rPr>
          <w:spacing w:val="12"/>
        </w:rPr>
        <w:t xml:space="preserve"> </w:t>
      </w:r>
      <w:r w:rsidRPr="008A0D45">
        <w:t>у</w:t>
      </w:r>
      <w:r w:rsidRPr="008A0D45">
        <w:rPr>
          <w:spacing w:val="-16"/>
        </w:rPr>
        <w:t xml:space="preserve"> </w:t>
      </w:r>
      <w:r w:rsidRPr="008A0D45">
        <w:t>обучающихся</w:t>
      </w:r>
      <w:r w:rsidRPr="008A0D45">
        <w:rPr>
          <w:spacing w:val="9"/>
        </w:rPr>
        <w:t xml:space="preserve"> </w:t>
      </w:r>
      <w:r w:rsidRPr="008A0D45">
        <w:t>умений:</w:t>
      </w:r>
    </w:p>
    <w:p w:rsidR="001511C1" w:rsidRPr="008A0D45" w:rsidRDefault="00194F02" w:rsidP="008A0D45">
      <w:pPr>
        <w:pStyle w:val="a0"/>
        <w:spacing w:line="276" w:lineRule="auto"/>
        <w:ind w:left="-142" w:firstLine="568"/>
      </w:pPr>
      <w:r w:rsidRPr="008A0D45">
        <w:rPr>
          <w:spacing w:val="-3"/>
        </w:rPr>
        <w:t>использовать</w:t>
      </w:r>
      <w:r w:rsidRPr="008A0D45">
        <w:rPr>
          <w:spacing w:val="-6"/>
        </w:rPr>
        <w:t xml:space="preserve"> </w:t>
      </w:r>
      <w:r w:rsidRPr="008A0D45">
        <w:rPr>
          <w:spacing w:val="-2"/>
        </w:rPr>
        <w:t>понятия:</w:t>
      </w:r>
      <w:r w:rsidRPr="008A0D45">
        <w:rPr>
          <w:spacing w:val="-15"/>
        </w:rPr>
        <w:t xml:space="preserve"> </w:t>
      </w:r>
      <w:r w:rsidRPr="008A0D45">
        <w:rPr>
          <w:spacing w:val="-2"/>
        </w:rPr>
        <w:t>масса</w:t>
      </w:r>
      <w:r w:rsidRPr="008A0D45">
        <w:rPr>
          <w:spacing w:val="-9"/>
        </w:rPr>
        <w:t xml:space="preserve"> </w:t>
      </w:r>
      <w:r w:rsidRPr="008A0D45">
        <w:rPr>
          <w:spacing w:val="-2"/>
        </w:rPr>
        <w:t>и</w:t>
      </w:r>
      <w:r w:rsidRPr="008A0D45">
        <w:rPr>
          <w:spacing w:val="-11"/>
        </w:rPr>
        <w:t xml:space="preserve"> </w:t>
      </w:r>
      <w:r w:rsidRPr="008A0D45">
        <w:rPr>
          <w:spacing w:val="-2"/>
        </w:rPr>
        <w:t>размеры</w:t>
      </w:r>
      <w:r w:rsidRPr="008A0D45">
        <w:rPr>
          <w:spacing w:val="-10"/>
        </w:rPr>
        <w:t xml:space="preserve"> </w:t>
      </w:r>
      <w:r w:rsidRPr="008A0D45">
        <w:rPr>
          <w:spacing w:val="-2"/>
        </w:rPr>
        <w:t>молекул,</w:t>
      </w:r>
      <w:r w:rsidRPr="008A0D45">
        <w:rPr>
          <w:spacing w:val="-7"/>
        </w:rPr>
        <w:t xml:space="preserve"> </w:t>
      </w:r>
      <w:r w:rsidRPr="008A0D45">
        <w:rPr>
          <w:spacing w:val="-2"/>
        </w:rPr>
        <w:t>тепловое</w:t>
      </w:r>
      <w:r w:rsidRPr="008A0D45">
        <w:rPr>
          <w:spacing w:val="-12"/>
        </w:rPr>
        <w:t xml:space="preserve"> </w:t>
      </w:r>
      <w:r w:rsidRPr="008A0D45">
        <w:rPr>
          <w:spacing w:val="-2"/>
        </w:rPr>
        <w:t>движение</w:t>
      </w:r>
      <w:r w:rsidRPr="008A0D45">
        <w:rPr>
          <w:spacing w:val="-10"/>
        </w:rPr>
        <w:t xml:space="preserve"> </w:t>
      </w:r>
      <w:r w:rsidRPr="008A0D45">
        <w:rPr>
          <w:spacing w:val="-2"/>
        </w:rPr>
        <w:t>атомов</w:t>
      </w:r>
      <w:r w:rsidRPr="008A0D45">
        <w:rPr>
          <w:spacing w:val="-12"/>
        </w:rPr>
        <w:t xml:space="preserve"> </w:t>
      </w:r>
      <w:r w:rsidRPr="008A0D45">
        <w:rPr>
          <w:spacing w:val="-2"/>
        </w:rPr>
        <w:t>и</w:t>
      </w:r>
      <w:r w:rsidRPr="008A0D45">
        <w:rPr>
          <w:spacing w:val="52"/>
        </w:rPr>
        <w:t xml:space="preserve"> </w:t>
      </w:r>
      <w:r w:rsidRPr="008A0D45">
        <w:rPr>
          <w:spacing w:val="-2"/>
        </w:rPr>
        <w:t>молекул,</w:t>
      </w:r>
      <w:r w:rsidRPr="008A0D45">
        <w:rPr>
          <w:spacing w:val="-10"/>
        </w:rPr>
        <w:t xml:space="preserve"> </w:t>
      </w:r>
      <w:r w:rsidRPr="008A0D45">
        <w:rPr>
          <w:spacing w:val="-2"/>
        </w:rPr>
        <w:t>агрегатные</w:t>
      </w:r>
      <w:r w:rsidRPr="008A0D45">
        <w:rPr>
          <w:spacing w:val="-58"/>
        </w:rPr>
        <w:t xml:space="preserve"> </w:t>
      </w:r>
      <w:r w:rsidRPr="008A0D45">
        <w:t>состояния вещества, кристаллические и аморфные тела,</w:t>
      </w:r>
      <w:r w:rsidRPr="008A0D45">
        <w:rPr>
          <w:spacing w:val="1"/>
        </w:rPr>
        <w:t xml:space="preserve"> </w:t>
      </w:r>
      <w:r w:rsidRPr="008A0D45">
        <w:t>насыщенный</w:t>
      </w:r>
      <w:r w:rsidRPr="008A0D45">
        <w:rPr>
          <w:spacing w:val="1"/>
        </w:rPr>
        <w:t xml:space="preserve"> </w:t>
      </w:r>
      <w:r w:rsidRPr="008A0D45">
        <w:t>и</w:t>
      </w:r>
      <w:r w:rsidRPr="008A0D45">
        <w:rPr>
          <w:spacing w:val="1"/>
        </w:rPr>
        <w:t xml:space="preserve"> </w:t>
      </w:r>
      <w:r w:rsidRPr="008A0D45">
        <w:t>ненасыщенный</w:t>
      </w:r>
      <w:r w:rsidRPr="008A0D45">
        <w:rPr>
          <w:spacing w:val="1"/>
        </w:rPr>
        <w:t xml:space="preserve"> </w:t>
      </w:r>
      <w:r w:rsidRPr="008A0D45">
        <w:t>пар,</w:t>
      </w:r>
      <w:r w:rsidRPr="008A0D45">
        <w:rPr>
          <w:spacing w:val="1"/>
        </w:rPr>
        <w:t xml:space="preserve"> </w:t>
      </w:r>
      <w:r w:rsidRPr="008A0D45">
        <w:t>влажность</w:t>
      </w:r>
      <w:r w:rsidRPr="008A0D45">
        <w:rPr>
          <w:spacing w:val="1"/>
        </w:rPr>
        <w:t xml:space="preserve"> </w:t>
      </w:r>
      <w:r w:rsidRPr="008A0D45">
        <w:t>воздуха,</w:t>
      </w:r>
      <w:r w:rsidRPr="008A0D45">
        <w:rPr>
          <w:spacing w:val="1"/>
        </w:rPr>
        <w:t xml:space="preserve"> </w:t>
      </w:r>
      <w:r w:rsidRPr="008A0D45">
        <w:t>температура,</w:t>
      </w:r>
      <w:r w:rsidRPr="008A0D45">
        <w:rPr>
          <w:spacing w:val="1"/>
        </w:rPr>
        <w:t xml:space="preserve"> </w:t>
      </w:r>
      <w:r w:rsidRPr="008A0D45">
        <w:t>внутренняя</w:t>
      </w:r>
      <w:r w:rsidRPr="008A0D45">
        <w:rPr>
          <w:spacing w:val="1"/>
        </w:rPr>
        <w:t xml:space="preserve"> </w:t>
      </w:r>
      <w:r w:rsidRPr="008A0D45">
        <w:t>энергия,</w:t>
      </w:r>
      <w:r w:rsidRPr="008A0D45">
        <w:rPr>
          <w:spacing w:val="1"/>
        </w:rPr>
        <w:t xml:space="preserve"> </w:t>
      </w:r>
      <w:r w:rsidRPr="008A0D45">
        <w:t>тепловой</w:t>
      </w:r>
      <w:r w:rsidRPr="008A0D45">
        <w:rPr>
          <w:spacing w:val="1"/>
        </w:rPr>
        <w:t xml:space="preserve"> </w:t>
      </w:r>
      <w:r w:rsidRPr="008A0D45">
        <w:t>двигатель,</w:t>
      </w:r>
      <w:r w:rsidRPr="008A0D45">
        <w:rPr>
          <w:spacing w:val="1"/>
        </w:rPr>
        <w:t xml:space="preserve"> </w:t>
      </w:r>
      <w:r w:rsidRPr="008A0D45">
        <w:t>элементарный</w:t>
      </w:r>
      <w:r w:rsidRPr="008A0D45">
        <w:rPr>
          <w:spacing w:val="1"/>
        </w:rPr>
        <w:t xml:space="preserve"> </w:t>
      </w:r>
      <w:r w:rsidRPr="008A0D45">
        <w:rPr>
          <w:spacing w:val="-2"/>
        </w:rPr>
        <w:t xml:space="preserve">электрический заряд, электрическое </w:t>
      </w:r>
      <w:r w:rsidRPr="008A0D45">
        <w:rPr>
          <w:spacing w:val="-1"/>
        </w:rPr>
        <w:t>поле, проводники и диэлектрики, постоянный электрический</w:t>
      </w:r>
      <w:r w:rsidRPr="008A0D45">
        <w:t xml:space="preserve"> </w:t>
      </w:r>
      <w:r w:rsidRPr="008A0D45">
        <w:rPr>
          <w:spacing w:val="-2"/>
        </w:rPr>
        <w:t xml:space="preserve">ток, магнитное поле; различать явления (тепловое </w:t>
      </w:r>
      <w:r w:rsidRPr="008A0D45">
        <w:rPr>
          <w:spacing w:val="-1"/>
        </w:rPr>
        <w:t>расширение и сжатие, теплопередача, тепловое</w:t>
      </w:r>
      <w:r w:rsidRPr="008A0D45">
        <w:t xml:space="preserve"> равновесие, смачивание, капиллярные</w:t>
      </w:r>
      <w:r w:rsidRPr="008A0D45">
        <w:rPr>
          <w:spacing w:val="1"/>
        </w:rPr>
        <w:t xml:space="preserve"> </w:t>
      </w:r>
      <w:r w:rsidRPr="008A0D45">
        <w:t>явления,</w:t>
      </w:r>
      <w:r w:rsidRPr="008A0D45">
        <w:rPr>
          <w:spacing w:val="1"/>
        </w:rPr>
        <w:t xml:space="preserve"> </w:t>
      </w:r>
      <w:r w:rsidRPr="008A0D45">
        <w:t>испарение,</w:t>
      </w:r>
      <w:r w:rsidRPr="008A0D45">
        <w:rPr>
          <w:spacing w:val="1"/>
        </w:rPr>
        <w:t xml:space="preserve"> </w:t>
      </w:r>
      <w:r w:rsidRPr="008A0D45">
        <w:t>конденсация,</w:t>
      </w:r>
      <w:r w:rsidRPr="008A0D45">
        <w:rPr>
          <w:spacing w:val="1"/>
        </w:rPr>
        <w:t xml:space="preserve"> </w:t>
      </w:r>
      <w:r w:rsidRPr="008A0D45">
        <w:t>плавление,</w:t>
      </w:r>
      <w:r w:rsidRPr="008A0D45">
        <w:rPr>
          <w:spacing w:val="1"/>
        </w:rPr>
        <w:t xml:space="preserve"> </w:t>
      </w:r>
      <w:r w:rsidRPr="008A0D45">
        <w:t>кристаллизация</w:t>
      </w:r>
      <w:r w:rsidRPr="008A0D45">
        <w:rPr>
          <w:spacing w:val="1"/>
        </w:rPr>
        <w:t xml:space="preserve"> </w:t>
      </w:r>
      <w:r w:rsidRPr="008A0D45">
        <w:t>(отвердевание),</w:t>
      </w:r>
      <w:r w:rsidRPr="008A0D45">
        <w:rPr>
          <w:spacing w:val="1"/>
        </w:rPr>
        <w:t xml:space="preserve"> </w:t>
      </w:r>
      <w:r w:rsidRPr="008A0D45">
        <w:t>кипение,</w:t>
      </w:r>
      <w:r w:rsidRPr="008A0D45">
        <w:rPr>
          <w:spacing w:val="1"/>
        </w:rPr>
        <w:t xml:space="preserve"> </w:t>
      </w:r>
      <w:r w:rsidRPr="008A0D45">
        <w:t>теплопередача</w:t>
      </w:r>
      <w:r w:rsidRPr="008A0D45">
        <w:rPr>
          <w:spacing w:val="1"/>
        </w:rPr>
        <w:t xml:space="preserve"> </w:t>
      </w:r>
      <w:r w:rsidRPr="008A0D45">
        <w:t>(теплопроводность,</w:t>
      </w:r>
      <w:r w:rsidRPr="008A0D45">
        <w:rPr>
          <w:spacing w:val="1"/>
        </w:rPr>
        <w:t xml:space="preserve"> </w:t>
      </w:r>
      <w:r w:rsidRPr="008A0D45">
        <w:t>конвекция,</w:t>
      </w:r>
      <w:r w:rsidRPr="008A0D45">
        <w:rPr>
          <w:spacing w:val="1"/>
        </w:rPr>
        <w:t xml:space="preserve"> </w:t>
      </w:r>
      <w:r w:rsidRPr="008A0D45">
        <w:t>излучение), электризация тел, взаимодействие</w:t>
      </w:r>
      <w:r w:rsidRPr="008A0D45">
        <w:rPr>
          <w:spacing w:val="1"/>
        </w:rPr>
        <w:t xml:space="preserve"> </w:t>
      </w:r>
      <w:r w:rsidRPr="008A0D45">
        <w:t>зарядов, действия электрического тока, короткое</w:t>
      </w:r>
      <w:r w:rsidRPr="008A0D45">
        <w:rPr>
          <w:spacing w:val="1"/>
        </w:rPr>
        <w:t xml:space="preserve"> </w:t>
      </w:r>
      <w:r w:rsidRPr="008A0D45">
        <w:t>замыкание,</w:t>
      </w:r>
      <w:r w:rsidRPr="008A0D45">
        <w:rPr>
          <w:spacing w:val="26"/>
        </w:rPr>
        <w:t xml:space="preserve"> </w:t>
      </w:r>
      <w:r w:rsidRPr="008A0D45">
        <w:t>взаимодействие</w:t>
      </w:r>
      <w:r w:rsidRPr="008A0D45">
        <w:rPr>
          <w:spacing w:val="11"/>
        </w:rPr>
        <w:t xml:space="preserve"> </w:t>
      </w:r>
      <w:r w:rsidRPr="008A0D45">
        <w:t>магнитов,</w:t>
      </w:r>
      <w:r w:rsidRPr="008A0D45">
        <w:rPr>
          <w:spacing w:val="60"/>
        </w:rPr>
        <w:t xml:space="preserve"> </w:t>
      </w:r>
      <w:r w:rsidRPr="008A0D45">
        <w:t>действие</w:t>
      </w:r>
      <w:r w:rsidRPr="008A0D45">
        <w:rPr>
          <w:spacing w:val="53"/>
        </w:rPr>
        <w:t xml:space="preserve"> </w:t>
      </w:r>
      <w:r w:rsidRPr="008A0D45">
        <w:t>магнитного</w:t>
      </w:r>
      <w:r w:rsidRPr="008A0D45">
        <w:rPr>
          <w:spacing w:val="51"/>
        </w:rPr>
        <w:t xml:space="preserve"> </w:t>
      </w:r>
      <w:r w:rsidRPr="008A0D45">
        <w:t>поля</w:t>
      </w:r>
      <w:r w:rsidRPr="008A0D45">
        <w:rPr>
          <w:spacing w:val="59"/>
        </w:rPr>
        <w:t xml:space="preserve"> </w:t>
      </w:r>
      <w:r w:rsidRPr="008A0D45">
        <w:t>на</w:t>
      </w:r>
      <w:r w:rsidRPr="008A0D45">
        <w:rPr>
          <w:spacing w:val="55"/>
        </w:rPr>
        <w:t xml:space="preserve"> </w:t>
      </w:r>
      <w:r w:rsidRPr="008A0D45">
        <w:t>проводник</w:t>
      </w:r>
      <w:r w:rsidRPr="008A0D45">
        <w:rPr>
          <w:spacing w:val="60"/>
        </w:rPr>
        <w:t xml:space="preserve"> </w:t>
      </w:r>
      <w:r w:rsidRPr="008A0D45">
        <w:t>с</w:t>
      </w:r>
      <w:r w:rsidRPr="008A0D45">
        <w:rPr>
          <w:spacing w:val="55"/>
        </w:rPr>
        <w:t xml:space="preserve"> </w:t>
      </w:r>
      <w:r w:rsidRPr="008A0D45">
        <w:t>током,</w:t>
      </w:r>
      <w:r w:rsidR="0086612C" w:rsidRPr="008A0D45">
        <w:t xml:space="preserve"> </w:t>
      </w:r>
      <w:r w:rsidRPr="008A0D45">
        <w:t>электромагнитная индукция)</w:t>
      </w:r>
      <w:r w:rsidRPr="008A0D45">
        <w:rPr>
          <w:spacing w:val="1"/>
        </w:rPr>
        <w:t xml:space="preserve"> </w:t>
      </w:r>
      <w:r w:rsidRPr="008A0D45">
        <w:t>по</w:t>
      </w:r>
      <w:r w:rsidRPr="008A0D45">
        <w:rPr>
          <w:spacing w:val="1"/>
        </w:rPr>
        <w:t xml:space="preserve"> </w:t>
      </w:r>
      <w:r w:rsidRPr="008A0D45">
        <w:t>описанию</w:t>
      </w:r>
      <w:r w:rsidRPr="008A0D45">
        <w:rPr>
          <w:spacing w:val="1"/>
        </w:rPr>
        <w:t xml:space="preserve"> </w:t>
      </w:r>
      <w:r w:rsidRPr="008A0D45">
        <w:t>их характерных свойств и на основе опытов,</w:t>
      </w:r>
      <w:r w:rsidRPr="008A0D45">
        <w:rPr>
          <w:spacing w:val="1"/>
        </w:rPr>
        <w:t xml:space="preserve"> </w:t>
      </w:r>
      <w:r w:rsidRPr="008A0D45">
        <w:t>демонстрирующих</w:t>
      </w:r>
      <w:r w:rsidRPr="008A0D45">
        <w:rPr>
          <w:spacing w:val="-3"/>
        </w:rPr>
        <w:t xml:space="preserve"> </w:t>
      </w:r>
      <w:r w:rsidRPr="008A0D45">
        <w:t>данное</w:t>
      </w:r>
      <w:r w:rsidRPr="008A0D45">
        <w:rPr>
          <w:spacing w:val="-4"/>
        </w:rPr>
        <w:t xml:space="preserve"> </w:t>
      </w:r>
      <w:r w:rsidRPr="008A0D45">
        <w:t>физическое</w:t>
      </w:r>
      <w:r w:rsidRPr="008A0D45">
        <w:rPr>
          <w:spacing w:val="-5"/>
        </w:rPr>
        <w:t xml:space="preserve"> </w:t>
      </w:r>
      <w:r w:rsidRPr="008A0D45">
        <w:t>явление;</w:t>
      </w:r>
    </w:p>
    <w:p w:rsidR="001511C1" w:rsidRPr="008A0D45" w:rsidRDefault="00194F02" w:rsidP="008A0D45">
      <w:pPr>
        <w:pStyle w:val="a0"/>
        <w:spacing w:before="1" w:line="276" w:lineRule="auto"/>
        <w:ind w:left="-142" w:firstLine="568"/>
      </w:pPr>
      <w:r w:rsidRPr="008A0D45">
        <w:t>распознавать проявление изученных</w:t>
      </w:r>
      <w:r w:rsidRPr="008A0D45">
        <w:rPr>
          <w:spacing w:val="1"/>
        </w:rPr>
        <w:t xml:space="preserve"> </w:t>
      </w:r>
      <w:r w:rsidRPr="008A0D45">
        <w:t>физических явлений в окружающем</w:t>
      </w:r>
      <w:r w:rsidRPr="008A0D45">
        <w:rPr>
          <w:spacing w:val="1"/>
        </w:rPr>
        <w:t xml:space="preserve"> </w:t>
      </w:r>
      <w:r w:rsidRPr="008A0D45">
        <w:t>мире,</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физические явления в природе: поверхностное натяжение и капиллярные явления в природе,</w:t>
      </w:r>
      <w:r w:rsidRPr="008A0D45">
        <w:rPr>
          <w:spacing w:val="1"/>
        </w:rPr>
        <w:t xml:space="preserve"> </w:t>
      </w:r>
      <w:r w:rsidRPr="008A0D45">
        <w:t>кристаллы</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излучение</w:t>
      </w:r>
      <w:r w:rsidRPr="008A0D45">
        <w:rPr>
          <w:spacing w:val="1"/>
        </w:rPr>
        <w:t xml:space="preserve"> </w:t>
      </w:r>
      <w:r w:rsidRPr="008A0D45">
        <w:t>Солнца,</w:t>
      </w:r>
      <w:r w:rsidRPr="008A0D45">
        <w:rPr>
          <w:spacing w:val="1"/>
        </w:rPr>
        <w:t xml:space="preserve"> </w:t>
      </w:r>
      <w:r w:rsidRPr="008A0D45">
        <w:t>замерзание водоёмов, морские бризы, образование</w:t>
      </w:r>
      <w:r w:rsidRPr="008A0D45">
        <w:rPr>
          <w:spacing w:val="1"/>
        </w:rPr>
        <w:t xml:space="preserve"> </w:t>
      </w:r>
      <w:r w:rsidRPr="008A0D45">
        <w:t>росы, тумана, инея, снега, электрические явления в атмосфере, электричество живых организмов,</w:t>
      </w:r>
      <w:r w:rsidRPr="008A0D45">
        <w:rPr>
          <w:spacing w:val="-58"/>
        </w:rPr>
        <w:t xml:space="preserve"> </w:t>
      </w:r>
      <w:r w:rsidRPr="008A0D45">
        <w:t>магнитное</w:t>
      </w:r>
      <w:r w:rsidRPr="008A0D45">
        <w:rPr>
          <w:spacing w:val="1"/>
        </w:rPr>
        <w:t xml:space="preserve"> </w:t>
      </w:r>
      <w:r w:rsidRPr="008A0D45">
        <w:t xml:space="preserve">поле Земли, дрейф полюсов, роль магнитного поля для </w:t>
      </w:r>
      <w:r w:rsidRPr="008A0D45">
        <w:lastRenderedPageBreak/>
        <w:t>жизни на Земле, полярное</w:t>
      </w:r>
      <w:r w:rsidRPr="008A0D45">
        <w:rPr>
          <w:spacing w:val="1"/>
        </w:rPr>
        <w:t xml:space="preserve"> </w:t>
      </w:r>
      <w:r w:rsidRPr="008A0D45">
        <w:t>сияние, при этом переводить практическую задачу в учебную, выделять существенные свойства</w:t>
      </w:r>
      <w:r w:rsidRPr="008A0D45">
        <w:rPr>
          <w:spacing w:val="1"/>
        </w:rPr>
        <w:t xml:space="preserve"> </w:t>
      </w:r>
      <w:r w:rsidRPr="008A0D45">
        <w:t>(признаки)</w:t>
      </w:r>
      <w:r w:rsidRPr="008A0D45">
        <w:rPr>
          <w:spacing w:val="-1"/>
        </w:rPr>
        <w:t xml:space="preserve"> </w:t>
      </w:r>
      <w:r w:rsidRPr="008A0D45">
        <w:t>физических</w:t>
      </w:r>
      <w:r w:rsidRPr="008A0D45">
        <w:rPr>
          <w:spacing w:val="-2"/>
        </w:rPr>
        <w:t xml:space="preserve"> </w:t>
      </w:r>
      <w:r w:rsidRPr="008A0D45">
        <w:t>явлений;</w:t>
      </w:r>
    </w:p>
    <w:p w:rsidR="001511C1" w:rsidRPr="008A0D45" w:rsidRDefault="00194F02" w:rsidP="008A0D45">
      <w:pPr>
        <w:pStyle w:val="a0"/>
        <w:spacing w:line="276" w:lineRule="auto"/>
        <w:ind w:left="-142" w:firstLine="568"/>
      </w:pPr>
      <w:r w:rsidRPr="008A0D45">
        <w:t>описывать</w:t>
      </w:r>
      <w:r w:rsidRPr="008A0D45">
        <w:rPr>
          <w:spacing w:val="1"/>
        </w:rPr>
        <w:t xml:space="preserve"> </w:t>
      </w:r>
      <w:r w:rsidRPr="008A0D45">
        <w:t>изученные</w:t>
      </w:r>
      <w:r w:rsidRPr="008A0D45">
        <w:rPr>
          <w:spacing w:val="1"/>
        </w:rPr>
        <w:t xml:space="preserve"> </w:t>
      </w:r>
      <w:r w:rsidRPr="008A0D45">
        <w:t>свойства</w:t>
      </w:r>
      <w:r w:rsidRPr="008A0D45">
        <w:rPr>
          <w:spacing w:val="1"/>
        </w:rPr>
        <w:t xml:space="preserve"> </w:t>
      </w:r>
      <w:r w:rsidRPr="008A0D45">
        <w:t>тел</w:t>
      </w:r>
      <w:r w:rsidRPr="008A0D45">
        <w:rPr>
          <w:spacing w:val="1"/>
        </w:rPr>
        <w:t xml:space="preserve"> </w:t>
      </w:r>
      <w:r w:rsidRPr="008A0D45">
        <w:t>и</w:t>
      </w:r>
      <w:r w:rsidRPr="008A0D45">
        <w:rPr>
          <w:spacing w:val="1"/>
        </w:rPr>
        <w:t xml:space="preserve"> </w:t>
      </w:r>
      <w:r w:rsidRPr="008A0D45">
        <w:t>физические</w:t>
      </w:r>
      <w:r w:rsidRPr="008A0D45">
        <w:rPr>
          <w:spacing w:val="1"/>
        </w:rPr>
        <w:t xml:space="preserve"> </w:t>
      </w:r>
      <w:r w:rsidRPr="008A0D45">
        <w:t>явления,</w:t>
      </w:r>
      <w:r w:rsidRPr="008A0D45">
        <w:rPr>
          <w:spacing w:val="1"/>
        </w:rPr>
        <w:t xml:space="preserve"> </w:t>
      </w:r>
      <w:r w:rsidRPr="008A0D45">
        <w:t>используя</w:t>
      </w:r>
      <w:r w:rsidRPr="008A0D45">
        <w:rPr>
          <w:spacing w:val="1"/>
        </w:rPr>
        <w:t xml:space="preserve"> </w:t>
      </w:r>
      <w:r w:rsidRPr="008A0D45">
        <w:t>физические</w:t>
      </w:r>
      <w:r w:rsidRPr="008A0D45">
        <w:rPr>
          <w:spacing w:val="1"/>
        </w:rPr>
        <w:t xml:space="preserve"> </w:t>
      </w:r>
      <w:r w:rsidRPr="008A0D45">
        <w:t>величины</w:t>
      </w:r>
      <w:r w:rsidRPr="008A0D45">
        <w:rPr>
          <w:spacing w:val="1"/>
        </w:rPr>
        <w:t xml:space="preserve"> </w:t>
      </w:r>
      <w:r w:rsidRPr="008A0D45">
        <w:t>(температура,</w:t>
      </w:r>
      <w:r w:rsidRPr="008A0D45">
        <w:rPr>
          <w:spacing w:val="1"/>
        </w:rPr>
        <w:t xml:space="preserve"> </w:t>
      </w:r>
      <w:r w:rsidRPr="008A0D45">
        <w:t>внутренняя</w:t>
      </w:r>
      <w:r w:rsidRPr="008A0D45">
        <w:rPr>
          <w:spacing w:val="1"/>
        </w:rPr>
        <w:t xml:space="preserve"> </w:t>
      </w:r>
      <w:r w:rsidRPr="008A0D45">
        <w:t>энергия,</w:t>
      </w:r>
      <w:r w:rsidRPr="008A0D45">
        <w:rPr>
          <w:spacing w:val="1"/>
        </w:rPr>
        <w:t xml:space="preserve"> </w:t>
      </w:r>
      <w:r w:rsidRPr="008A0D45">
        <w:t>количество</w:t>
      </w:r>
      <w:r w:rsidRPr="008A0D45">
        <w:rPr>
          <w:spacing w:val="1"/>
        </w:rPr>
        <w:t xml:space="preserve"> </w:t>
      </w:r>
      <w:r w:rsidRPr="008A0D45">
        <w:t>теплоты,</w:t>
      </w:r>
      <w:r w:rsidRPr="008A0D45">
        <w:rPr>
          <w:spacing w:val="1"/>
        </w:rPr>
        <w:t xml:space="preserve"> </w:t>
      </w:r>
      <w:r w:rsidRPr="008A0D45">
        <w:t>удельная</w:t>
      </w:r>
      <w:r w:rsidRPr="008A0D45">
        <w:rPr>
          <w:spacing w:val="1"/>
        </w:rPr>
        <w:t xml:space="preserve"> </w:t>
      </w:r>
      <w:r w:rsidRPr="008A0D45">
        <w:t>теплоёмкость</w:t>
      </w:r>
      <w:r w:rsidRPr="008A0D45">
        <w:rPr>
          <w:spacing w:val="1"/>
        </w:rPr>
        <w:t xml:space="preserve"> </w:t>
      </w:r>
      <w:r w:rsidRPr="008A0D45">
        <w:t>вещества,</w:t>
      </w:r>
      <w:r w:rsidRPr="008A0D45">
        <w:rPr>
          <w:spacing w:val="1"/>
        </w:rPr>
        <w:t xml:space="preserve"> </w:t>
      </w:r>
      <w:r w:rsidRPr="008A0D45">
        <w:t>удельная</w:t>
      </w:r>
      <w:r w:rsidRPr="008A0D45">
        <w:rPr>
          <w:spacing w:val="1"/>
        </w:rPr>
        <w:t xml:space="preserve"> </w:t>
      </w:r>
      <w:r w:rsidRPr="008A0D45">
        <w:t>теплота</w:t>
      </w:r>
      <w:r w:rsidRPr="008A0D45">
        <w:rPr>
          <w:spacing w:val="1"/>
        </w:rPr>
        <w:t xml:space="preserve"> </w:t>
      </w:r>
      <w:r w:rsidRPr="008A0D45">
        <w:t>плавления,</w:t>
      </w:r>
      <w:r w:rsidRPr="008A0D45">
        <w:rPr>
          <w:spacing w:val="1"/>
        </w:rPr>
        <w:t xml:space="preserve"> </w:t>
      </w:r>
      <w:r w:rsidRPr="008A0D45">
        <w:t>удельная</w:t>
      </w:r>
      <w:r w:rsidRPr="008A0D45">
        <w:rPr>
          <w:spacing w:val="1"/>
        </w:rPr>
        <w:t xml:space="preserve"> </w:t>
      </w:r>
      <w:r w:rsidRPr="008A0D45">
        <w:t>теплота</w:t>
      </w:r>
      <w:r w:rsidRPr="008A0D45">
        <w:rPr>
          <w:spacing w:val="1"/>
        </w:rPr>
        <w:t xml:space="preserve"> </w:t>
      </w:r>
      <w:r w:rsidRPr="008A0D45">
        <w:t>парообразования, удельная теплота сгорания</w:t>
      </w:r>
      <w:r w:rsidRPr="008A0D45">
        <w:rPr>
          <w:spacing w:val="1"/>
        </w:rPr>
        <w:t xml:space="preserve"> </w:t>
      </w:r>
      <w:r w:rsidRPr="008A0D45">
        <w:t>топлива, коэффициент полезного действия тепловой машины, относительная влажность воздуха,</w:t>
      </w:r>
      <w:r w:rsidRPr="008A0D45">
        <w:rPr>
          <w:spacing w:val="1"/>
        </w:rPr>
        <w:t xml:space="preserve"> </w:t>
      </w:r>
      <w:r w:rsidRPr="008A0D45">
        <w:rPr>
          <w:spacing w:val="-1"/>
        </w:rPr>
        <w:t xml:space="preserve">электрический </w:t>
      </w:r>
      <w:r w:rsidRPr="008A0D45">
        <w:t>заряд, сила тока, электрическое напряжение, сопротивление проводника, удельное</w:t>
      </w:r>
      <w:r w:rsidRPr="008A0D45">
        <w:rPr>
          <w:spacing w:val="-57"/>
        </w:rPr>
        <w:t xml:space="preserve"> </w:t>
      </w:r>
      <w:r w:rsidRPr="008A0D45">
        <w:t>сопротивление вещества, работа и мощность электрического тока), при описании</w:t>
      </w:r>
      <w:r w:rsidRPr="008A0D45">
        <w:rPr>
          <w:spacing w:val="1"/>
        </w:rPr>
        <w:t xml:space="preserve"> </w:t>
      </w:r>
      <w:r w:rsidRPr="008A0D45">
        <w:t>правильно</w:t>
      </w:r>
      <w:r w:rsidRPr="008A0D45">
        <w:rPr>
          <w:spacing w:val="1"/>
        </w:rPr>
        <w:t xml:space="preserve"> </w:t>
      </w:r>
      <w:r w:rsidRPr="008A0D45">
        <w:t>трактовать</w:t>
      </w:r>
      <w:r w:rsidRPr="008A0D45">
        <w:rPr>
          <w:spacing w:val="1"/>
        </w:rPr>
        <w:t xml:space="preserve"> </w:t>
      </w:r>
      <w:r w:rsidRPr="008A0D45">
        <w:t>физический</w:t>
      </w:r>
      <w:r w:rsidRPr="008A0D45">
        <w:rPr>
          <w:spacing w:val="1"/>
        </w:rPr>
        <w:t xml:space="preserve"> </w:t>
      </w:r>
      <w:r w:rsidRPr="008A0D45">
        <w:t>смысл</w:t>
      </w:r>
      <w:r w:rsidRPr="008A0D45">
        <w:rPr>
          <w:spacing w:val="1"/>
        </w:rPr>
        <w:t xml:space="preserve"> </w:t>
      </w:r>
      <w:r w:rsidRPr="008A0D45">
        <w:t>используемых</w:t>
      </w:r>
      <w:r w:rsidRPr="008A0D45">
        <w:rPr>
          <w:spacing w:val="1"/>
        </w:rPr>
        <w:t xml:space="preserve"> </w:t>
      </w:r>
      <w:r w:rsidRPr="008A0D45">
        <w:t>величин,</w:t>
      </w:r>
      <w:r w:rsidRPr="008A0D45">
        <w:rPr>
          <w:spacing w:val="1"/>
        </w:rPr>
        <w:t xml:space="preserve"> </w:t>
      </w:r>
      <w:r w:rsidRPr="008A0D45">
        <w:t>обозначения</w:t>
      </w:r>
      <w:r w:rsidRPr="008A0D45">
        <w:rPr>
          <w:spacing w:val="1"/>
        </w:rPr>
        <w:t xml:space="preserve"> </w:t>
      </w:r>
      <w:r w:rsidRPr="008A0D45">
        <w:t>и</w:t>
      </w:r>
      <w:r w:rsidRPr="008A0D45">
        <w:rPr>
          <w:spacing w:val="1"/>
        </w:rPr>
        <w:t xml:space="preserve"> </w:t>
      </w:r>
      <w:r w:rsidRPr="008A0D45">
        <w:t>единицы</w:t>
      </w:r>
      <w:r w:rsidRPr="008A0D45">
        <w:rPr>
          <w:spacing w:val="1"/>
        </w:rPr>
        <w:t xml:space="preserve"> </w:t>
      </w:r>
      <w:r w:rsidRPr="008A0D45">
        <w:t>физических</w:t>
      </w:r>
      <w:r w:rsidRPr="008A0D45">
        <w:rPr>
          <w:spacing w:val="1"/>
        </w:rPr>
        <w:t xml:space="preserve"> </w:t>
      </w:r>
      <w:r w:rsidRPr="008A0D45">
        <w:t>величин,</w:t>
      </w:r>
      <w:r w:rsidRPr="008A0D45">
        <w:rPr>
          <w:spacing w:val="1"/>
        </w:rPr>
        <w:t xml:space="preserve"> </w:t>
      </w:r>
      <w:r w:rsidRPr="008A0D45">
        <w:t>находить</w:t>
      </w:r>
      <w:r w:rsidRPr="008A0D45">
        <w:rPr>
          <w:spacing w:val="1"/>
        </w:rPr>
        <w:t xml:space="preserve"> </w:t>
      </w:r>
      <w:r w:rsidRPr="008A0D45">
        <w:t>формулы,</w:t>
      </w:r>
      <w:r w:rsidRPr="008A0D45">
        <w:rPr>
          <w:spacing w:val="1"/>
        </w:rPr>
        <w:t xml:space="preserve"> </w:t>
      </w:r>
      <w:r w:rsidRPr="008A0D45">
        <w:t>связывающие</w:t>
      </w:r>
      <w:r w:rsidRPr="008A0D45">
        <w:rPr>
          <w:spacing w:val="1"/>
        </w:rPr>
        <w:t xml:space="preserve"> </w:t>
      </w:r>
      <w:r w:rsidRPr="008A0D45">
        <w:t>данную</w:t>
      </w:r>
      <w:r w:rsidRPr="008A0D45">
        <w:rPr>
          <w:spacing w:val="1"/>
        </w:rPr>
        <w:t xml:space="preserve"> </w:t>
      </w:r>
      <w:r w:rsidRPr="008A0D45">
        <w:t>физическую</w:t>
      </w:r>
      <w:r w:rsidRPr="008A0D45">
        <w:rPr>
          <w:spacing w:val="1"/>
        </w:rPr>
        <w:t xml:space="preserve"> </w:t>
      </w:r>
      <w:r w:rsidRPr="008A0D45">
        <w:t>величину</w:t>
      </w:r>
      <w:r w:rsidRPr="008A0D45">
        <w:rPr>
          <w:spacing w:val="1"/>
        </w:rPr>
        <w:t xml:space="preserve"> </w:t>
      </w:r>
      <w:r w:rsidRPr="008A0D45">
        <w:t>с</w:t>
      </w:r>
      <w:r w:rsidRPr="008A0D45">
        <w:rPr>
          <w:spacing w:val="60"/>
        </w:rPr>
        <w:t xml:space="preserve"> </w:t>
      </w:r>
      <w:r w:rsidRPr="008A0D45">
        <w:t>другими</w:t>
      </w:r>
      <w:r w:rsidRPr="008A0D45">
        <w:rPr>
          <w:spacing w:val="1"/>
        </w:rPr>
        <w:t xml:space="preserve"> </w:t>
      </w:r>
      <w:r w:rsidRPr="008A0D45">
        <w:t>величинами,</w:t>
      </w:r>
      <w:r w:rsidRPr="008A0D45">
        <w:rPr>
          <w:spacing w:val="-2"/>
        </w:rPr>
        <w:t xml:space="preserve"> </w:t>
      </w:r>
      <w:r w:rsidRPr="008A0D45">
        <w:t>строить</w:t>
      </w:r>
      <w:r w:rsidRPr="008A0D45">
        <w:rPr>
          <w:spacing w:val="2"/>
        </w:rPr>
        <w:t xml:space="preserve"> </w:t>
      </w:r>
      <w:r w:rsidRPr="008A0D45">
        <w:t>графики</w:t>
      </w:r>
      <w:r w:rsidRPr="008A0D45">
        <w:rPr>
          <w:spacing w:val="3"/>
        </w:rPr>
        <w:t xml:space="preserve"> </w:t>
      </w:r>
      <w:r w:rsidRPr="008A0D45">
        <w:t>изученных</w:t>
      </w:r>
      <w:r w:rsidRPr="008A0D45">
        <w:rPr>
          <w:spacing w:val="54"/>
        </w:rPr>
        <w:t xml:space="preserve"> </w:t>
      </w:r>
      <w:r w:rsidRPr="008A0D45">
        <w:t>зависимостей</w:t>
      </w:r>
      <w:r w:rsidRPr="008A0D45">
        <w:rPr>
          <w:spacing w:val="-2"/>
        </w:rPr>
        <w:t xml:space="preserve"> </w:t>
      </w:r>
      <w:r w:rsidRPr="008A0D45">
        <w:t>физических</w:t>
      </w:r>
      <w:r w:rsidRPr="008A0D45">
        <w:rPr>
          <w:spacing w:val="-4"/>
        </w:rPr>
        <w:t xml:space="preserve"> </w:t>
      </w:r>
      <w:r w:rsidRPr="008A0D45">
        <w:t>величин;</w:t>
      </w:r>
    </w:p>
    <w:p w:rsidR="001511C1" w:rsidRPr="008A0D45" w:rsidRDefault="00194F02" w:rsidP="008A0D45">
      <w:pPr>
        <w:pStyle w:val="a0"/>
        <w:spacing w:before="1" w:line="276" w:lineRule="auto"/>
        <w:ind w:left="-142" w:firstLine="568"/>
      </w:pPr>
      <w:r w:rsidRPr="008A0D45">
        <w:t>характеризовать свойства тел, физические явления и</w:t>
      </w:r>
      <w:r w:rsidRPr="008A0D45">
        <w:rPr>
          <w:spacing w:val="1"/>
        </w:rPr>
        <w:t xml:space="preserve"> </w:t>
      </w:r>
      <w:r w:rsidRPr="008A0D45">
        <w:t>процессы, используя</w:t>
      </w:r>
      <w:r w:rsidRPr="008A0D45">
        <w:rPr>
          <w:spacing w:val="1"/>
        </w:rPr>
        <w:t xml:space="preserve"> </w:t>
      </w:r>
      <w:r w:rsidRPr="008A0D45">
        <w:t>основные положения</w:t>
      </w:r>
      <w:r w:rsidRPr="008A0D45">
        <w:rPr>
          <w:spacing w:val="1"/>
        </w:rPr>
        <w:t xml:space="preserve"> </w:t>
      </w:r>
      <w:r w:rsidRPr="008A0D45">
        <w:t>молекулярно­кинетической</w:t>
      </w:r>
      <w:r w:rsidRPr="008A0D45">
        <w:rPr>
          <w:spacing w:val="1"/>
        </w:rPr>
        <w:t xml:space="preserve"> </w:t>
      </w:r>
      <w:r w:rsidRPr="008A0D45">
        <w:t>теории</w:t>
      </w:r>
      <w:r w:rsidRPr="008A0D45">
        <w:rPr>
          <w:spacing w:val="1"/>
        </w:rPr>
        <w:t xml:space="preserve"> </w:t>
      </w:r>
      <w:r w:rsidRPr="008A0D45">
        <w:t>строения</w:t>
      </w:r>
      <w:r w:rsidRPr="008A0D45">
        <w:rPr>
          <w:spacing w:val="1"/>
        </w:rPr>
        <w:t xml:space="preserve"> </w:t>
      </w:r>
      <w:r w:rsidRPr="008A0D45">
        <w:t>вещества,</w:t>
      </w:r>
      <w:r w:rsidRPr="008A0D45">
        <w:rPr>
          <w:spacing w:val="1"/>
        </w:rPr>
        <w:t xml:space="preserve"> </w:t>
      </w:r>
      <w:r w:rsidRPr="008A0D45">
        <w:t>принцип</w:t>
      </w:r>
      <w:r w:rsidRPr="008A0D45">
        <w:rPr>
          <w:spacing w:val="1"/>
        </w:rPr>
        <w:t xml:space="preserve"> </w:t>
      </w:r>
      <w:r w:rsidRPr="008A0D45">
        <w:t>суперпозиции</w:t>
      </w:r>
      <w:r w:rsidRPr="008A0D45">
        <w:rPr>
          <w:spacing w:val="1"/>
        </w:rPr>
        <w:t xml:space="preserve"> </w:t>
      </w:r>
      <w:r w:rsidRPr="008A0D45">
        <w:t>полей</w:t>
      </w:r>
      <w:r w:rsidRPr="008A0D45">
        <w:rPr>
          <w:spacing w:val="1"/>
        </w:rPr>
        <w:t xml:space="preserve"> </w:t>
      </w:r>
      <w:r w:rsidRPr="008A0D45">
        <w:t>(на</w:t>
      </w:r>
      <w:r w:rsidRPr="008A0D45">
        <w:rPr>
          <w:spacing w:val="1"/>
        </w:rPr>
        <w:t xml:space="preserve"> </w:t>
      </w:r>
      <w:r w:rsidRPr="008A0D45">
        <w:t>качественном уровне), закон сохранения заряда,</w:t>
      </w:r>
      <w:r w:rsidRPr="008A0D45">
        <w:rPr>
          <w:spacing w:val="1"/>
        </w:rPr>
        <w:t xml:space="preserve"> </w:t>
      </w:r>
      <w:r w:rsidRPr="008A0D45">
        <w:t>закон</w:t>
      </w:r>
      <w:r w:rsidRPr="008A0D45">
        <w:rPr>
          <w:spacing w:val="1"/>
        </w:rPr>
        <w:t xml:space="preserve"> </w:t>
      </w:r>
      <w:r w:rsidRPr="008A0D45">
        <w:t>Ома</w:t>
      </w:r>
      <w:r w:rsidRPr="008A0D45">
        <w:rPr>
          <w:spacing w:val="1"/>
        </w:rPr>
        <w:t xml:space="preserve"> </w:t>
      </w:r>
      <w:r w:rsidRPr="008A0D45">
        <w:t>для</w:t>
      </w:r>
      <w:r w:rsidRPr="008A0D45">
        <w:rPr>
          <w:spacing w:val="1"/>
        </w:rPr>
        <w:t xml:space="preserve"> </w:t>
      </w:r>
      <w:r w:rsidRPr="008A0D45">
        <w:t>участка цепи,</w:t>
      </w:r>
      <w:r w:rsidRPr="008A0D45">
        <w:rPr>
          <w:spacing w:val="1"/>
        </w:rPr>
        <w:t xml:space="preserve"> </w:t>
      </w:r>
      <w:r w:rsidRPr="008A0D45">
        <w:t>закон</w:t>
      </w:r>
      <w:r w:rsidRPr="008A0D45">
        <w:rPr>
          <w:spacing w:val="1"/>
        </w:rPr>
        <w:t xml:space="preserve"> </w:t>
      </w:r>
      <w:r w:rsidRPr="008A0D45">
        <w:t>Джоуля–</w:t>
      </w:r>
      <w:r w:rsidRPr="008A0D45">
        <w:rPr>
          <w:spacing w:val="1"/>
        </w:rPr>
        <w:t xml:space="preserve"> </w:t>
      </w:r>
      <w:r w:rsidRPr="008A0D45">
        <w:rPr>
          <w:spacing w:val="-2"/>
        </w:rPr>
        <w:t>Ленца,</w:t>
      </w:r>
      <w:r w:rsidRPr="008A0D45">
        <w:rPr>
          <w:spacing w:val="7"/>
        </w:rPr>
        <w:t xml:space="preserve"> </w:t>
      </w:r>
      <w:r w:rsidRPr="008A0D45">
        <w:rPr>
          <w:spacing w:val="-2"/>
        </w:rPr>
        <w:t>закон</w:t>
      </w:r>
      <w:r w:rsidRPr="008A0D45">
        <w:rPr>
          <w:spacing w:val="3"/>
        </w:rPr>
        <w:t xml:space="preserve"> </w:t>
      </w:r>
      <w:r w:rsidRPr="008A0D45">
        <w:rPr>
          <w:spacing w:val="-2"/>
        </w:rPr>
        <w:t>сохранения</w:t>
      </w:r>
      <w:r w:rsidRPr="008A0D45">
        <w:rPr>
          <w:spacing w:val="4"/>
        </w:rPr>
        <w:t xml:space="preserve"> </w:t>
      </w:r>
      <w:r w:rsidRPr="008A0D45">
        <w:rPr>
          <w:spacing w:val="-2"/>
        </w:rPr>
        <w:t>энергии,</w:t>
      </w:r>
      <w:r w:rsidRPr="008A0D45">
        <w:rPr>
          <w:spacing w:val="2"/>
        </w:rPr>
        <w:t xml:space="preserve"> </w:t>
      </w:r>
      <w:r w:rsidRPr="008A0D45">
        <w:rPr>
          <w:spacing w:val="-2"/>
        </w:rPr>
        <w:t>при</w:t>
      </w:r>
      <w:r w:rsidRPr="008A0D45">
        <w:rPr>
          <w:spacing w:val="-15"/>
        </w:rPr>
        <w:t xml:space="preserve"> </w:t>
      </w:r>
      <w:r w:rsidRPr="008A0D45">
        <w:rPr>
          <w:spacing w:val="-2"/>
        </w:rPr>
        <w:t>этом</w:t>
      </w:r>
      <w:r w:rsidRPr="008A0D45">
        <w:rPr>
          <w:spacing w:val="-13"/>
        </w:rPr>
        <w:t xml:space="preserve"> </w:t>
      </w:r>
      <w:r w:rsidRPr="008A0D45">
        <w:rPr>
          <w:spacing w:val="-2"/>
        </w:rPr>
        <w:t>давать</w:t>
      </w:r>
      <w:r w:rsidRPr="008A0D45">
        <w:rPr>
          <w:spacing w:val="-13"/>
        </w:rPr>
        <w:t xml:space="preserve"> </w:t>
      </w:r>
      <w:r w:rsidRPr="008A0D45">
        <w:rPr>
          <w:spacing w:val="-2"/>
        </w:rPr>
        <w:t>словесную</w:t>
      </w:r>
      <w:r w:rsidRPr="008A0D45">
        <w:rPr>
          <w:spacing w:val="-16"/>
        </w:rPr>
        <w:t xml:space="preserve"> </w:t>
      </w:r>
      <w:r w:rsidRPr="008A0D45">
        <w:rPr>
          <w:spacing w:val="-2"/>
        </w:rPr>
        <w:t>формулировку</w:t>
      </w:r>
      <w:r w:rsidRPr="008A0D45">
        <w:rPr>
          <w:spacing w:val="-23"/>
        </w:rPr>
        <w:t xml:space="preserve"> </w:t>
      </w:r>
      <w:r w:rsidRPr="008A0D45">
        <w:rPr>
          <w:spacing w:val="-1"/>
        </w:rPr>
        <w:t>закона</w:t>
      </w:r>
      <w:r w:rsidRPr="008A0D45">
        <w:rPr>
          <w:spacing w:val="-17"/>
        </w:rPr>
        <w:t xml:space="preserve"> </w:t>
      </w:r>
      <w:r w:rsidRPr="008A0D45">
        <w:rPr>
          <w:spacing w:val="-1"/>
        </w:rPr>
        <w:t>и</w:t>
      </w:r>
      <w:r w:rsidRPr="008A0D45">
        <w:rPr>
          <w:spacing w:val="-7"/>
        </w:rPr>
        <w:t xml:space="preserve"> </w:t>
      </w:r>
      <w:r w:rsidRPr="008A0D45">
        <w:rPr>
          <w:spacing w:val="-1"/>
        </w:rPr>
        <w:t>записывать</w:t>
      </w:r>
      <w:r w:rsidRPr="008A0D45">
        <w:rPr>
          <w:spacing w:val="-58"/>
        </w:rPr>
        <w:t xml:space="preserve"> </w:t>
      </w:r>
      <w:r w:rsidRPr="008A0D45">
        <w:t>его</w:t>
      </w:r>
      <w:r w:rsidRPr="008A0D45">
        <w:rPr>
          <w:spacing w:val="-18"/>
        </w:rPr>
        <w:t xml:space="preserve"> </w:t>
      </w:r>
      <w:r w:rsidRPr="008A0D45">
        <w:t>математическое</w:t>
      </w:r>
      <w:r w:rsidRPr="008A0D45">
        <w:rPr>
          <w:spacing w:val="46"/>
        </w:rPr>
        <w:t xml:space="preserve"> </w:t>
      </w:r>
      <w:r w:rsidRPr="008A0D45">
        <w:t>выражение;</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физические</w:t>
      </w:r>
      <w:r w:rsidRPr="008A0D45">
        <w:rPr>
          <w:spacing w:val="1"/>
        </w:rPr>
        <w:t xml:space="preserve"> </w:t>
      </w:r>
      <w:r w:rsidRPr="008A0D45">
        <w:t>процессы</w:t>
      </w:r>
      <w:r w:rsidRPr="008A0D45">
        <w:rPr>
          <w:spacing w:val="1"/>
        </w:rPr>
        <w:t xml:space="preserve"> </w:t>
      </w:r>
      <w:r w:rsidRPr="008A0D45">
        <w:t>и</w:t>
      </w:r>
      <w:r w:rsidRPr="008A0D45">
        <w:rPr>
          <w:spacing w:val="1"/>
        </w:rPr>
        <w:t xml:space="preserve"> </w:t>
      </w:r>
      <w:r w:rsidRPr="008A0D45">
        <w:t>свойства</w:t>
      </w:r>
      <w:r w:rsidRPr="008A0D45">
        <w:rPr>
          <w:spacing w:val="1"/>
        </w:rPr>
        <w:t xml:space="preserve"> </w:t>
      </w:r>
      <w:r w:rsidRPr="008A0D45">
        <w:t>тел,</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контексте</w:t>
      </w:r>
      <w:r w:rsidRPr="008A0D45">
        <w:rPr>
          <w:spacing w:val="1"/>
        </w:rPr>
        <w:t xml:space="preserve"> </w:t>
      </w:r>
      <w:r w:rsidRPr="008A0D45">
        <w:t>ситуаций</w:t>
      </w:r>
      <w:r w:rsidRPr="008A0D45">
        <w:rPr>
          <w:spacing w:val="1"/>
        </w:rPr>
        <w:t xml:space="preserve"> </w:t>
      </w:r>
      <w:r w:rsidRPr="008A0D45">
        <w:t>практико­ориентированного</w:t>
      </w:r>
      <w:r w:rsidRPr="008A0D45">
        <w:rPr>
          <w:spacing w:val="1"/>
        </w:rPr>
        <w:t xml:space="preserve"> </w:t>
      </w:r>
      <w:r w:rsidRPr="008A0D45">
        <w:t>характера:</w:t>
      </w:r>
      <w:r w:rsidRPr="008A0D45">
        <w:rPr>
          <w:spacing w:val="1"/>
        </w:rPr>
        <w:t xml:space="preserve"> </w:t>
      </w:r>
      <w:r w:rsidRPr="008A0D45">
        <w:t>выявлять</w:t>
      </w:r>
      <w:r w:rsidRPr="008A0D45">
        <w:rPr>
          <w:spacing w:val="1"/>
        </w:rPr>
        <w:t xml:space="preserve"> </w:t>
      </w:r>
      <w:r w:rsidRPr="008A0D45">
        <w:t>причинно­</w:t>
      </w:r>
      <w:r w:rsidRPr="008A0D45">
        <w:rPr>
          <w:spacing w:val="1"/>
        </w:rPr>
        <w:t xml:space="preserve"> </w:t>
      </w:r>
      <w:r w:rsidRPr="008A0D45">
        <w:t>следственные</w:t>
      </w:r>
      <w:r w:rsidRPr="008A0D45">
        <w:rPr>
          <w:spacing w:val="1"/>
        </w:rPr>
        <w:t xml:space="preserve"> </w:t>
      </w:r>
      <w:r w:rsidRPr="008A0D45">
        <w:t>связи,</w:t>
      </w:r>
      <w:r w:rsidRPr="008A0D45">
        <w:rPr>
          <w:spacing w:val="1"/>
        </w:rPr>
        <w:t xml:space="preserve"> </w:t>
      </w:r>
      <w:r w:rsidRPr="008A0D45">
        <w:t>строить</w:t>
      </w:r>
      <w:r w:rsidRPr="008A0D45">
        <w:rPr>
          <w:spacing w:val="1"/>
        </w:rPr>
        <w:t xml:space="preserve"> </w:t>
      </w:r>
      <w:r w:rsidRPr="008A0D45">
        <w:t>объяснение из 1–2 логических шагов с опорой на 1–2</w:t>
      </w:r>
      <w:r w:rsidRPr="008A0D45">
        <w:rPr>
          <w:spacing w:val="1"/>
        </w:rPr>
        <w:t xml:space="preserve"> </w:t>
      </w:r>
      <w:r w:rsidRPr="008A0D45">
        <w:t>изученных свойства физических явлений,</w:t>
      </w:r>
      <w:r w:rsidRPr="008A0D45">
        <w:rPr>
          <w:spacing w:val="1"/>
        </w:rPr>
        <w:t xml:space="preserve"> </w:t>
      </w:r>
      <w:r w:rsidRPr="008A0D45">
        <w:t>физических</w:t>
      </w:r>
      <w:r w:rsidRPr="008A0D45">
        <w:rPr>
          <w:spacing w:val="39"/>
        </w:rPr>
        <w:t xml:space="preserve"> </w:t>
      </w:r>
      <w:r w:rsidRPr="008A0D45">
        <w:t>законов</w:t>
      </w:r>
      <w:r w:rsidRPr="008A0D45">
        <w:rPr>
          <w:spacing w:val="38"/>
        </w:rPr>
        <w:t xml:space="preserve"> </w:t>
      </w:r>
      <w:r w:rsidRPr="008A0D45">
        <w:t>или</w:t>
      </w:r>
      <w:r w:rsidRPr="008A0D45">
        <w:rPr>
          <w:spacing w:val="55"/>
        </w:rPr>
        <w:t xml:space="preserve"> </w:t>
      </w:r>
      <w:r w:rsidRPr="008A0D45">
        <w:t>закономерностей;</w:t>
      </w:r>
    </w:p>
    <w:p w:rsidR="0086612C" w:rsidRPr="008A0D45" w:rsidRDefault="00194F02" w:rsidP="008A0D45">
      <w:pPr>
        <w:pStyle w:val="a0"/>
        <w:tabs>
          <w:tab w:val="left" w:pos="1943"/>
          <w:tab w:val="left" w:pos="2766"/>
          <w:tab w:val="left" w:pos="3180"/>
          <w:tab w:val="left" w:pos="3520"/>
          <w:tab w:val="left" w:pos="4087"/>
          <w:tab w:val="left" w:pos="4447"/>
          <w:tab w:val="left" w:pos="4555"/>
          <w:tab w:val="left" w:pos="4759"/>
          <w:tab w:val="left" w:pos="6094"/>
          <w:tab w:val="left" w:pos="6914"/>
          <w:tab w:val="left" w:pos="7995"/>
          <w:tab w:val="left" w:pos="8350"/>
          <w:tab w:val="left" w:pos="9123"/>
          <w:tab w:val="left" w:pos="9577"/>
        </w:tabs>
        <w:spacing w:line="276" w:lineRule="auto"/>
        <w:ind w:left="-142" w:firstLine="568"/>
      </w:pPr>
      <w:r w:rsidRPr="008A0D45">
        <w:rPr>
          <w:spacing w:val="-3"/>
        </w:rPr>
        <w:t>решать</w:t>
      </w:r>
      <w:r w:rsidRPr="008A0D45">
        <w:rPr>
          <w:spacing w:val="8"/>
        </w:rPr>
        <w:t xml:space="preserve"> </w:t>
      </w:r>
      <w:r w:rsidRPr="008A0D45">
        <w:rPr>
          <w:spacing w:val="-2"/>
        </w:rPr>
        <w:t>расчётные</w:t>
      </w:r>
      <w:r w:rsidRPr="008A0D45">
        <w:t xml:space="preserve"> </w:t>
      </w:r>
      <w:r w:rsidRPr="008A0D45">
        <w:rPr>
          <w:spacing w:val="-2"/>
        </w:rPr>
        <w:t>задачи</w:t>
      </w:r>
      <w:r w:rsidRPr="008A0D45">
        <w:rPr>
          <w:spacing w:val="9"/>
        </w:rPr>
        <w:t xml:space="preserve"> </w:t>
      </w:r>
      <w:r w:rsidRPr="008A0D45">
        <w:rPr>
          <w:spacing w:val="-2"/>
        </w:rPr>
        <w:t>в</w:t>
      </w:r>
      <w:r w:rsidRPr="008A0D45">
        <w:rPr>
          <w:spacing w:val="4"/>
        </w:rPr>
        <w:t xml:space="preserve"> </w:t>
      </w:r>
      <w:r w:rsidRPr="008A0D45">
        <w:rPr>
          <w:spacing w:val="-2"/>
        </w:rPr>
        <w:t>2–3</w:t>
      </w:r>
      <w:r w:rsidRPr="008A0D45">
        <w:rPr>
          <w:spacing w:val="5"/>
        </w:rPr>
        <w:t xml:space="preserve"> </w:t>
      </w:r>
      <w:r w:rsidRPr="008A0D45">
        <w:rPr>
          <w:spacing w:val="-2"/>
        </w:rPr>
        <w:t>действия,</w:t>
      </w:r>
      <w:r w:rsidRPr="008A0D45">
        <w:t xml:space="preserve"> </w:t>
      </w:r>
      <w:r w:rsidRPr="008A0D45">
        <w:rPr>
          <w:spacing w:val="-2"/>
        </w:rPr>
        <w:t>используя</w:t>
      </w:r>
      <w:r w:rsidRPr="008A0D45">
        <w:rPr>
          <w:spacing w:val="7"/>
        </w:rPr>
        <w:t xml:space="preserve"> </w:t>
      </w:r>
      <w:r w:rsidRPr="008A0D45">
        <w:rPr>
          <w:spacing w:val="-2"/>
        </w:rPr>
        <w:t>законы</w:t>
      </w:r>
      <w:r w:rsidRPr="008A0D45">
        <w:rPr>
          <w:spacing w:val="3"/>
        </w:rPr>
        <w:t xml:space="preserve"> </w:t>
      </w:r>
      <w:r w:rsidRPr="008A0D45">
        <w:rPr>
          <w:spacing w:val="-2"/>
        </w:rPr>
        <w:t>и</w:t>
      </w:r>
      <w:r w:rsidRPr="008A0D45">
        <w:rPr>
          <w:spacing w:val="8"/>
        </w:rPr>
        <w:t xml:space="preserve"> </w:t>
      </w:r>
      <w:r w:rsidRPr="008A0D45">
        <w:rPr>
          <w:spacing w:val="-2"/>
        </w:rPr>
        <w:t>формулы,</w:t>
      </w:r>
      <w:r w:rsidRPr="008A0D45">
        <w:rPr>
          <w:spacing w:val="44"/>
        </w:rPr>
        <w:t xml:space="preserve"> </w:t>
      </w:r>
      <w:r w:rsidRPr="008A0D45">
        <w:rPr>
          <w:spacing w:val="-2"/>
        </w:rPr>
        <w:t>связывающие</w:t>
      </w:r>
      <w:r w:rsidRPr="008A0D45">
        <w:rPr>
          <w:spacing w:val="-18"/>
        </w:rPr>
        <w:t xml:space="preserve"> </w:t>
      </w:r>
      <w:r w:rsidRPr="008A0D45">
        <w:rPr>
          <w:spacing w:val="-2"/>
        </w:rPr>
        <w:t>физические</w:t>
      </w:r>
      <w:r w:rsidRPr="008A0D45">
        <w:rPr>
          <w:spacing w:val="-57"/>
        </w:rPr>
        <w:t xml:space="preserve"> </w:t>
      </w:r>
      <w:r w:rsidRPr="008A0D45">
        <w:t>величины:</w:t>
      </w:r>
      <w:r w:rsidRPr="008A0D45">
        <w:rPr>
          <w:spacing w:val="2"/>
        </w:rPr>
        <w:t xml:space="preserve"> </w:t>
      </w:r>
      <w:r w:rsidRPr="008A0D45">
        <w:t>на основе</w:t>
      </w:r>
      <w:r w:rsidRPr="008A0D45">
        <w:rPr>
          <w:spacing w:val="4"/>
        </w:rPr>
        <w:t xml:space="preserve"> </w:t>
      </w:r>
      <w:r w:rsidRPr="008A0D45">
        <w:t>анализа</w:t>
      </w:r>
      <w:r w:rsidRPr="008A0D45">
        <w:rPr>
          <w:spacing w:val="7"/>
        </w:rPr>
        <w:t xml:space="preserve"> </w:t>
      </w:r>
      <w:r w:rsidRPr="008A0D45">
        <w:t>условия</w:t>
      </w:r>
      <w:r w:rsidRPr="008A0D45">
        <w:rPr>
          <w:spacing w:val="3"/>
        </w:rPr>
        <w:t xml:space="preserve"> </w:t>
      </w:r>
      <w:r w:rsidRPr="008A0D45">
        <w:t>задачи</w:t>
      </w:r>
      <w:r w:rsidRPr="008A0D45">
        <w:rPr>
          <w:spacing w:val="3"/>
        </w:rPr>
        <w:t xml:space="preserve"> </w:t>
      </w:r>
      <w:r w:rsidRPr="008A0D45">
        <w:t>записывать</w:t>
      </w:r>
      <w:r w:rsidRPr="008A0D45">
        <w:rPr>
          <w:spacing w:val="34"/>
        </w:rPr>
        <w:t xml:space="preserve"> </w:t>
      </w:r>
      <w:r w:rsidRPr="008A0D45">
        <w:t>краткое</w:t>
      </w:r>
      <w:r w:rsidRPr="008A0D45">
        <w:rPr>
          <w:spacing w:val="36"/>
        </w:rPr>
        <w:t xml:space="preserve"> </w:t>
      </w:r>
      <w:r w:rsidRPr="008A0D45">
        <w:t>условие,</w:t>
      </w:r>
      <w:r w:rsidRPr="008A0D45">
        <w:rPr>
          <w:spacing w:val="27"/>
        </w:rPr>
        <w:t xml:space="preserve"> </w:t>
      </w:r>
      <w:r w:rsidRPr="008A0D45">
        <w:t>выявлять</w:t>
      </w:r>
      <w:r w:rsidRPr="008A0D45">
        <w:rPr>
          <w:spacing w:val="31"/>
        </w:rPr>
        <w:t xml:space="preserve"> </w:t>
      </w:r>
      <w:r w:rsidRPr="008A0D45">
        <w:t>недостаток</w:t>
      </w:r>
      <w:r w:rsidRPr="008A0D45">
        <w:rPr>
          <w:spacing w:val="-57"/>
        </w:rPr>
        <w:t xml:space="preserve"> </w:t>
      </w:r>
      <w:r w:rsidRPr="008A0D45">
        <w:rPr>
          <w:spacing w:val="-3"/>
        </w:rPr>
        <w:t>данных</w:t>
      </w:r>
      <w:r w:rsidRPr="008A0D45">
        <w:t xml:space="preserve"> </w:t>
      </w:r>
      <w:r w:rsidRPr="008A0D45">
        <w:rPr>
          <w:spacing w:val="-2"/>
        </w:rPr>
        <w:t>для</w:t>
      </w:r>
      <w:r w:rsidRPr="008A0D45">
        <w:rPr>
          <w:spacing w:val="-3"/>
        </w:rPr>
        <w:t xml:space="preserve"> </w:t>
      </w:r>
      <w:r w:rsidRPr="008A0D45">
        <w:rPr>
          <w:spacing w:val="-2"/>
        </w:rPr>
        <w:t>решения</w:t>
      </w:r>
      <w:r w:rsidRPr="008A0D45">
        <w:rPr>
          <w:spacing w:val="-5"/>
        </w:rPr>
        <w:t xml:space="preserve"> </w:t>
      </w:r>
      <w:r w:rsidRPr="008A0D45">
        <w:rPr>
          <w:spacing w:val="-2"/>
        </w:rPr>
        <w:t>задачи,</w:t>
      </w:r>
      <w:r w:rsidRPr="008A0D45">
        <w:rPr>
          <w:spacing w:val="-3"/>
        </w:rPr>
        <w:t xml:space="preserve"> </w:t>
      </w:r>
      <w:r w:rsidRPr="008A0D45">
        <w:rPr>
          <w:spacing w:val="-2"/>
        </w:rPr>
        <w:t>выбирать</w:t>
      </w:r>
      <w:r w:rsidRPr="008A0D45">
        <w:rPr>
          <w:spacing w:val="22"/>
        </w:rPr>
        <w:t xml:space="preserve"> </w:t>
      </w:r>
      <w:r w:rsidRPr="008A0D45">
        <w:rPr>
          <w:spacing w:val="-2"/>
        </w:rPr>
        <w:t>законы</w:t>
      </w:r>
      <w:r w:rsidRPr="008A0D45">
        <w:rPr>
          <w:spacing w:val="-17"/>
        </w:rPr>
        <w:t xml:space="preserve"> </w:t>
      </w:r>
      <w:r w:rsidRPr="008A0D45">
        <w:rPr>
          <w:spacing w:val="-2"/>
        </w:rPr>
        <w:t>и</w:t>
      </w:r>
      <w:r w:rsidRPr="008A0D45">
        <w:rPr>
          <w:spacing w:val="-11"/>
        </w:rPr>
        <w:t xml:space="preserve"> </w:t>
      </w:r>
      <w:r w:rsidRPr="008A0D45">
        <w:rPr>
          <w:spacing w:val="-2"/>
        </w:rPr>
        <w:t>формулы,</w:t>
      </w:r>
      <w:r w:rsidRPr="008A0D45">
        <w:rPr>
          <w:spacing w:val="-14"/>
        </w:rPr>
        <w:t xml:space="preserve"> </w:t>
      </w:r>
      <w:r w:rsidRPr="008A0D45">
        <w:rPr>
          <w:spacing w:val="-2"/>
        </w:rPr>
        <w:t>необходимые</w:t>
      </w:r>
      <w:r w:rsidRPr="008A0D45">
        <w:rPr>
          <w:spacing w:val="-15"/>
        </w:rPr>
        <w:t xml:space="preserve"> </w:t>
      </w:r>
      <w:r w:rsidRPr="008A0D45">
        <w:rPr>
          <w:spacing w:val="-2"/>
        </w:rPr>
        <w:t>для</w:t>
      </w:r>
      <w:r w:rsidRPr="008A0D45">
        <w:rPr>
          <w:spacing w:val="-15"/>
        </w:rPr>
        <w:t xml:space="preserve"> </w:t>
      </w:r>
      <w:r w:rsidRPr="008A0D45">
        <w:rPr>
          <w:spacing w:val="-2"/>
        </w:rPr>
        <w:t>её</w:t>
      </w:r>
      <w:r w:rsidRPr="008A0D45">
        <w:rPr>
          <w:spacing w:val="-18"/>
        </w:rPr>
        <w:t xml:space="preserve"> </w:t>
      </w:r>
      <w:r w:rsidRPr="008A0D45">
        <w:rPr>
          <w:spacing w:val="-2"/>
        </w:rPr>
        <w:t>решения,</w:t>
      </w:r>
      <w:r w:rsidRPr="008A0D45">
        <w:rPr>
          <w:spacing w:val="-20"/>
        </w:rPr>
        <w:t xml:space="preserve"> </w:t>
      </w:r>
      <w:r w:rsidRPr="008A0D45">
        <w:rPr>
          <w:spacing w:val="-2"/>
        </w:rPr>
        <w:t>проводить</w:t>
      </w:r>
      <w:r w:rsidRPr="008A0D45">
        <w:rPr>
          <w:spacing w:val="-57"/>
        </w:rPr>
        <w:t xml:space="preserve"> </w:t>
      </w:r>
      <w:r w:rsidRPr="008A0D45">
        <w:t>расчёты и сравнивать полученное значение физической величины с известными данными;</w:t>
      </w:r>
      <w:r w:rsidRPr="008A0D45">
        <w:rPr>
          <w:spacing w:val="1"/>
        </w:rPr>
        <w:t xml:space="preserve"> </w:t>
      </w:r>
      <w:r w:rsidRPr="008A0D45">
        <w:t>распознавать</w:t>
      </w:r>
      <w:r w:rsidRPr="008A0D45">
        <w:rPr>
          <w:spacing w:val="1"/>
        </w:rPr>
        <w:t xml:space="preserve"> </w:t>
      </w:r>
      <w:r w:rsidRPr="008A0D45">
        <w:t>проблемы,</w:t>
      </w:r>
      <w:r w:rsidRPr="008A0D45">
        <w:rPr>
          <w:spacing w:val="1"/>
        </w:rPr>
        <w:t xml:space="preserve"> </w:t>
      </w:r>
      <w:r w:rsidRPr="008A0D45">
        <w:t>которые</w:t>
      </w:r>
      <w:r w:rsidRPr="008A0D45">
        <w:rPr>
          <w:spacing w:val="1"/>
        </w:rPr>
        <w:t xml:space="preserve"> </w:t>
      </w:r>
      <w:r w:rsidRPr="008A0D45">
        <w:t>можно решить</w:t>
      </w:r>
      <w:r w:rsidRPr="008A0D45">
        <w:rPr>
          <w:spacing w:val="1"/>
        </w:rPr>
        <w:t xml:space="preserve"> </w:t>
      </w:r>
      <w:r w:rsidRPr="008A0D45">
        <w:t>при помощи</w:t>
      </w:r>
      <w:r w:rsidRPr="008A0D45">
        <w:rPr>
          <w:spacing w:val="1"/>
        </w:rPr>
        <w:t xml:space="preserve"> </w:t>
      </w:r>
      <w:r w:rsidRPr="008A0D45">
        <w:t>физических</w:t>
      </w:r>
      <w:r w:rsidRPr="008A0D45">
        <w:rPr>
          <w:spacing w:val="1"/>
        </w:rPr>
        <w:t xml:space="preserve"> </w:t>
      </w:r>
      <w:r w:rsidRPr="008A0D45">
        <w:t>методов,</w:t>
      </w:r>
      <w:r w:rsidRPr="008A0D45">
        <w:rPr>
          <w:spacing w:val="1"/>
        </w:rPr>
        <w:t xml:space="preserve"> </w:t>
      </w:r>
      <w:r w:rsidRPr="008A0D45">
        <w:t>используя</w:t>
      </w:r>
      <w:r w:rsidRPr="008A0D45">
        <w:rPr>
          <w:spacing w:val="-57"/>
        </w:rPr>
        <w:t xml:space="preserve"> </w:t>
      </w:r>
      <w:r w:rsidRPr="008A0D45">
        <w:t>описание исследования, выделять проверяемое предположение, оценивать правильность порядка</w:t>
      </w:r>
      <w:r w:rsidRPr="008A0D45">
        <w:rPr>
          <w:spacing w:val="-57"/>
        </w:rPr>
        <w:t xml:space="preserve"> </w:t>
      </w:r>
      <w:r w:rsidRPr="008A0D45">
        <w:rPr>
          <w:spacing w:val="-2"/>
        </w:rPr>
        <w:t>проведения исследования,</w:t>
      </w:r>
      <w:r w:rsidRPr="008A0D45">
        <w:rPr>
          <w:spacing w:val="-1"/>
        </w:rPr>
        <w:t xml:space="preserve"> </w:t>
      </w:r>
      <w:r w:rsidRPr="008A0D45">
        <w:rPr>
          <w:spacing w:val="-2"/>
        </w:rPr>
        <w:t>делать выводы; проводить</w:t>
      </w:r>
      <w:r w:rsidRPr="008A0D45">
        <w:rPr>
          <w:spacing w:val="-1"/>
        </w:rPr>
        <w:t xml:space="preserve"> </w:t>
      </w:r>
      <w:r w:rsidRPr="008A0D45">
        <w:rPr>
          <w:spacing w:val="-2"/>
        </w:rPr>
        <w:t xml:space="preserve">опыты по наблюдению физических </w:t>
      </w:r>
      <w:r w:rsidRPr="008A0D45">
        <w:rPr>
          <w:spacing w:val="-1"/>
        </w:rPr>
        <w:t>явлений</w:t>
      </w:r>
      <w:r w:rsidRPr="008A0D45">
        <w:rPr>
          <w:spacing w:val="-57"/>
        </w:rPr>
        <w:t xml:space="preserve"> </w:t>
      </w:r>
      <w:r w:rsidRPr="008A0D45">
        <w:t>или физических свойств тел (капиллярные явления, зависимость давления воздуха от его объёма,</w:t>
      </w:r>
      <w:r w:rsidRPr="008A0D45">
        <w:rPr>
          <w:spacing w:val="-57"/>
        </w:rPr>
        <w:t xml:space="preserve"> </w:t>
      </w:r>
      <w:r w:rsidRPr="008A0D45">
        <w:t>температуры,</w:t>
      </w:r>
      <w:r w:rsidRPr="008A0D45">
        <w:rPr>
          <w:spacing w:val="24"/>
        </w:rPr>
        <w:t xml:space="preserve"> </w:t>
      </w:r>
      <w:r w:rsidRPr="008A0D45">
        <w:t>скорости</w:t>
      </w:r>
      <w:r w:rsidRPr="008A0D45">
        <w:rPr>
          <w:spacing w:val="27"/>
        </w:rPr>
        <w:t xml:space="preserve"> </w:t>
      </w:r>
      <w:r w:rsidRPr="008A0D45">
        <w:t>процесса</w:t>
      </w:r>
      <w:r w:rsidRPr="008A0D45">
        <w:rPr>
          <w:spacing w:val="19"/>
        </w:rPr>
        <w:t xml:space="preserve"> </w:t>
      </w:r>
      <w:r w:rsidRPr="008A0D45">
        <w:t>остывания</w:t>
      </w:r>
      <w:r w:rsidRPr="008A0D45">
        <w:rPr>
          <w:spacing w:val="24"/>
        </w:rPr>
        <w:t xml:space="preserve"> </w:t>
      </w:r>
      <w:r w:rsidRPr="008A0D45">
        <w:t>и</w:t>
      </w:r>
      <w:r w:rsidRPr="008A0D45">
        <w:rPr>
          <w:spacing w:val="25"/>
        </w:rPr>
        <w:t xml:space="preserve"> </w:t>
      </w:r>
      <w:r w:rsidRPr="008A0D45">
        <w:t>нагревания</w:t>
      </w:r>
      <w:r w:rsidRPr="008A0D45">
        <w:rPr>
          <w:spacing w:val="26"/>
        </w:rPr>
        <w:t xml:space="preserve"> </w:t>
      </w:r>
      <w:r w:rsidRPr="008A0D45">
        <w:t>при</w:t>
      </w:r>
      <w:r w:rsidRPr="008A0D45">
        <w:rPr>
          <w:spacing w:val="25"/>
        </w:rPr>
        <w:t xml:space="preserve"> </w:t>
      </w:r>
      <w:r w:rsidRPr="008A0D45">
        <w:t>излучении</w:t>
      </w:r>
      <w:r w:rsidRPr="008A0D45">
        <w:rPr>
          <w:spacing w:val="25"/>
        </w:rPr>
        <w:t xml:space="preserve"> </w:t>
      </w:r>
      <w:r w:rsidRPr="008A0D45">
        <w:t>от</w:t>
      </w:r>
      <w:r w:rsidRPr="008A0D45">
        <w:rPr>
          <w:spacing w:val="22"/>
        </w:rPr>
        <w:t xml:space="preserve"> </w:t>
      </w:r>
      <w:r w:rsidRPr="008A0D45">
        <w:t>цвета</w:t>
      </w:r>
      <w:r w:rsidRPr="008A0D45">
        <w:rPr>
          <w:spacing w:val="7"/>
        </w:rPr>
        <w:t xml:space="preserve"> </w:t>
      </w:r>
      <w:r w:rsidRPr="008A0D45">
        <w:t>излучающей</w:t>
      </w:r>
      <w:r w:rsidRPr="008A0D45">
        <w:rPr>
          <w:spacing w:val="-57"/>
        </w:rPr>
        <w:t xml:space="preserve"> </w:t>
      </w:r>
      <w:r w:rsidRPr="008A0D45">
        <w:rPr>
          <w:spacing w:val="-1"/>
        </w:rPr>
        <w:t>(поглощающей)</w:t>
      </w:r>
      <w:r w:rsidRPr="008A0D45">
        <w:rPr>
          <w:spacing w:val="-13"/>
        </w:rPr>
        <w:t xml:space="preserve"> </w:t>
      </w:r>
      <w:r w:rsidRPr="008A0D45">
        <w:rPr>
          <w:spacing w:val="-1"/>
        </w:rPr>
        <w:t>поверхности,</w:t>
      </w:r>
      <w:r w:rsidRPr="008A0D45">
        <w:rPr>
          <w:spacing w:val="-13"/>
        </w:rPr>
        <w:t xml:space="preserve"> </w:t>
      </w:r>
      <w:r w:rsidRPr="008A0D45">
        <w:rPr>
          <w:spacing w:val="-1"/>
        </w:rPr>
        <w:t>скорость</w:t>
      </w:r>
      <w:r w:rsidRPr="008A0D45">
        <w:rPr>
          <w:spacing w:val="-14"/>
        </w:rPr>
        <w:t xml:space="preserve"> </w:t>
      </w:r>
      <w:r w:rsidRPr="008A0D45">
        <w:rPr>
          <w:spacing w:val="-1"/>
        </w:rPr>
        <w:t>испарения</w:t>
      </w:r>
      <w:r w:rsidRPr="008A0D45">
        <w:rPr>
          <w:spacing w:val="-14"/>
        </w:rPr>
        <w:t xml:space="preserve"> </w:t>
      </w:r>
      <w:r w:rsidRPr="008A0D45">
        <w:t>воды</w:t>
      </w:r>
      <w:r w:rsidRPr="008A0D45">
        <w:rPr>
          <w:spacing w:val="22"/>
        </w:rPr>
        <w:t xml:space="preserve"> </w:t>
      </w:r>
      <w:r w:rsidRPr="008A0D45">
        <w:t>от</w:t>
      </w:r>
      <w:r w:rsidRPr="008A0D45">
        <w:rPr>
          <w:spacing w:val="39"/>
        </w:rPr>
        <w:t xml:space="preserve"> </w:t>
      </w:r>
      <w:r w:rsidRPr="008A0D45">
        <w:t>температуры</w:t>
      </w:r>
      <w:r w:rsidRPr="008A0D45">
        <w:rPr>
          <w:spacing w:val="36"/>
        </w:rPr>
        <w:t xml:space="preserve"> </w:t>
      </w:r>
      <w:r w:rsidRPr="008A0D45">
        <w:t>жидкости</w:t>
      </w:r>
      <w:r w:rsidRPr="008A0D45">
        <w:rPr>
          <w:spacing w:val="40"/>
        </w:rPr>
        <w:t xml:space="preserve"> </w:t>
      </w:r>
      <w:r w:rsidRPr="008A0D45">
        <w:t>и</w:t>
      </w:r>
      <w:r w:rsidRPr="008A0D45">
        <w:rPr>
          <w:spacing w:val="38"/>
        </w:rPr>
        <w:t xml:space="preserve"> </w:t>
      </w:r>
      <w:r w:rsidRPr="008A0D45">
        <w:t>площади</w:t>
      </w:r>
      <w:r w:rsidRPr="008A0D45">
        <w:rPr>
          <w:spacing w:val="37"/>
        </w:rPr>
        <w:t xml:space="preserve"> </w:t>
      </w:r>
      <w:r w:rsidRPr="008A0D45">
        <w:t>её</w:t>
      </w:r>
      <w:r w:rsidRPr="008A0D45">
        <w:rPr>
          <w:spacing w:val="-57"/>
        </w:rPr>
        <w:t xml:space="preserve"> </w:t>
      </w:r>
      <w:r w:rsidRPr="008A0D45">
        <w:t>поверхности,</w:t>
      </w:r>
      <w:r w:rsidRPr="008A0D45">
        <w:rPr>
          <w:spacing w:val="54"/>
        </w:rPr>
        <w:t xml:space="preserve"> </w:t>
      </w:r>
      <w:r w:rsidRPr="008A0D45">
        <w:t>электризация</w:t>
      </w:r>
      <w:r w:rsidRPr="008A0D45">
        <w:tab/>
        <w:t>тел</w:t>
      </w:r>
      <w:r w:rsidRPr="008A0D45">
        <w:tab/>
        <w:t>и</w:t>
      </w:r>
      <w:r w:rsidRPr="008A0D45">
        <w:tab/>
      </w:r>
    </w:p>
    <w:p w:rsidR="0086612C" w:rsidRPr="008A0D45" w:rsidRDefault="00194F02" w:rsidP="008A0D45">
      <w:pPr>
        <w:pStyle w:val="a0"/>
        <w:tabs>
          <w:tab w:val="left" w:pos="1943"/>
          <w:tab w:val="left" w:pos="2766"/>
          <w:tab w:val="left" w:pos="3180"/>
          <w:tab w:val="left" w:pos="3520"/>
          <w:tab w:val="left" w:pos="4087"/>
          <w:tab w:val="left" w:pos="4447"/>
          <w:tab w:val="left" w:pos="4555"/>
          <w:tab w:val="left" w:pos="4759"/>
          <w:tab w:val="left" w:pos="6094"/>
          <w:tab w:val="left" w:pos="6914"/>
          <w:tab w:val="left" w:pos="7995"/>
          <w:tab w:val="left" w:pos="8350"/>
          <w:tab w:val="left" w:pos="9123"/>
          <w:tab w:val="left" w:pos="9577"/>
        </w:tabs>
        <w:spacing w:line="276" w:lineRule="auto"/>
        <w:ind w:left="-142" w:firstLine="568"/>
      </w:pPr>
      <w:r w:rsidRPr="008A0D45">
        <w:t>взаимодействие</w:t>
      </w:r>
      <w:r w:rsidRPr="008A0D45">
        <w:rPr>
          <w:spacing w:val="21"/>
        </w:rPr>
        <w:t xml:space="preserve"> </w:t>
      </w:r>
      <w:r w:rsidRPr="008A0D45">
        <w:t>электрических</w:t>
      </w:r>
      <w:r w:rsidRPr="008A0D45">
        <w:rPr>
          <w:spacing w:val="21"/>
        </w:rPr>
        <w:t xml:space="preserve"> </w:t>
      </w:r>
      <w:r w:rsidRPr="008A0D45">
        <w:t>зарядов,</w:t>
      </w:r>
      <w:r w:rsidRPr="008A0D45">
        <w:rPr>
          <w:spacing w:val="16"/>
        </w:rPr>
        <w:t xml:space="preserve"> </w:t>
      </w:r>
      <w:r w:rsidRPr="008A0D45">
        <w:t>взаимодействие</w:t>
      </w:r>
      <w:r w:rsidRPr="008A0D45">
        <w:rPr>
          <w:spacing w:val="-57"/>
        </w:rPr>
        <w:t xml:space="preserve"> </w:t>
      </w:r>
      <w:r w:rsidRPr="008A0D45">
        <w:t>постоянных</w:t>
      </w:r>
      <w:r w:rsidRPr="008A0D45">
        <w:rPr>
          <w:spacing w:val="117"/>
        </w:rPr>
        <w:t xml:space="preserve"> </w:t>
      </w:r>
      <w:r w:rsidRPr="008A0D45">
        <w:t>магнитов,</w:t>
      </w:r>
      <w:r w:rsidRPr="008A0D45">
        <w:tab/>
      </w:r>
    </w:p>
    <w:p w:rsidR="001511C1" w:rsidRPr="008A0D45" w:rsidRDefault="00194F02" w:rsidP="008A0D45">
      <w:pPr>
        <w:pStyle w:val="a0"/>
        <w:tabs>
          <w:tab w:val="left" w:pos="1943"/>
          <w:tab w:val="left" w:pos="2766"/>
          <w:tab w:val="left" w:pos="3180"/>
          <w:tab w:val="left" w:pos="3520"/>
          <w:tab w:val="left" w:pos="4087"/>
          <w:tab w:val="left" w:pos="4447"/>
          <w:tab w:val="left" w:pos="4555"/>
          <w:tab w:val="left" w:pos="4759"/>
          <w:tab w:val="left" w:pos="6094"/>
          <w:tab w:val="left" w:pos="6914"/>
          <w:tab w:val="left" w:pos="7995"/>
          <w:tab w:val="left" w:pos="8350"/>
          <w:tab w:val="left" w:pos="9123"/>
          <w:tab w:val="left" w:pos="9577"/>
        </w:tabs>
        <w:spacing w:line="276" w:lineRule="auto"/>
        <w:ind w:left="-142" w:firstLine="568"/>
      </w:pPr>
      <w:r w:rsidRPr="008A0D45">
        <w:rPr>
          <w:spacing w:val="-2"/>
        </w:rPr>
        <w:t>визуализация</w:t>
      </w:r>
      <w:r w:rsidRPr="008A0D45">
        <w:rPr>
          <w:spacing w:val="-2"/>
        </w:rPr>
        <w:tab/>
      </w:r>
      <w:r w:rsidRPr="008A0D45">
        <w:rPr>
          <w:spacing w:val="-2"/>
        </w:rPr>
        <w:tab/>
      </w:r>
      <w:r w:rsidRPr="008A0D45">
        <w:t>магнитных</w:t>
      </w:r>
      <w:r w:rsidRPr="008A0D45">
        <w:tab/>
        <w:t>полей</w:t>
      </w:r>
      <w:r w:rsidRPr="008A0D45">
        <w:tab/>
        <w:t>постоянных</w:t>
      </w:r>
      <w:r w:rsidRPr="008A0D45">
        <w:tab/>
        <w:t>магнитов,</w:t>
      </w:r>
      <w:r w:rsidRPr="008A0D45">
        <w:tab/>
        <w:t>действия</w:t>
      </w:r>
      <w:r w:rsidRPr="008A0D45">
        <w:rPr>
          <w:spacing w:val="-57"/>
        </w:rPr>
        <w:t xml:space="preserve"> </w:t>
      </w:r>
      <w:r w:rsidRPr="008A0D45">
        <w:t>магнитного</w:t>
      </w:r>
      <w:r w:rsidRPr="008A0D45">
        <w:rPr>
          <w:spacing w:val="19"/>
        </w:rPr>
        <w:t xml:space="preserve"> </w:t>
      </w:r>
      <w:r w:rsidRPr="008A0D45">
        <w:t>поля</w:t>
      </w:r>
      <w:r w:rsidRPr="008A0D45">
        <w:rPr>
          <w:spacing w:val="9"/>
        </w:rPr>
        <w:t xml:space="preserve"> </w:t>
      </w:r>
      <w:r w:rsidRPr="008A0D45">
        <w:t>на</w:t>
      </w:r>
      <w:r w:rsidRPr="008A0D45">
        <w:rPr>
          <w:spacing w:val="43"/>
        </w:rPr>
        <w:t xml:space="preserve"> </w:t>
      </w:r>
      <w:r w:rsidRPr="008A0D45">
        <w:t>проводник</w:t>
      </w:r>
      <w:r w:rsidRPr="008A0D45">
        <w:rPr>
          <w:spacing w:val="50"/>
        </w:rPr>
        <w:t xml:space="preserve"> </w:t>
      </w:r>
      <w:r w:rsidRPr="008A0D45">
        <w:t>с</w:t>
      </w:r>
      <w:r w:rsidRPr="008A0D45">
        <w:rPr>
          <w:spacing w:val="43"/>
        </w:rPr>
        <w:t xml:space="preserve"> </w:t>
      </w:r>
      <w:r w:rsidRPr="008A0D45">
        <w:t>током,</w:t>
      </w:r>
      <w:r w:rsidRPr="008A0D45">
        <w:rPr>
          <w:spacing w:val="48"/>
        </w:rPr>
        <w:t xml:space="preserve"> </w:t>
      </w:r>
      <w:r w:rsidRPr="008A0D45">
        <w:t>свойства</w:t>
      </w:r>
      <w:r w:rsidRPr="008A0D45">
        <w:rPr>
          <w:spacing w:val="44"/>
        </w:rPr>
        <w:t xml:space="preserve"> </w:t>
      </w:r>
      <w:r w:rsidRPr="008A0D45">
        <w:t>электромагнита,</w:t>
      </w:r>
      <w:r w:rsidRPr="008A0D45">
        <w:rPr>
          <w:spacing w:val="49"/>
        </w:rPr>
        <w:t xml:space="preserve"> </w:t>
      </w:r>
      <w:r w:rsidRPr="008A0D45">
        <w:t>свойства</w:t>
      </w:r>
      <w:r w:rsidRPr="008A0D45">
        <w:rPr>
          <w:spacing w:val="43"/>
        </w:rPr>
        <w:t xml:space="preserve"> </w:t>
      </w:r>
      <w:r w:rsidRPr="008A0D45">
        <w:t>электродвигателя</w:t>
      </w:r>
      <w:r w:rsidRPr="008A0D45">
        <w:rPr>
          <w:spacing w:val="-57"/>
        </w:rPr>
        <w:t xml:space="preserve"> </w:t>
      </w:r>
      <w:r w:rsidRPr="008A0D45">
        <w:t>постоянного</w:t>
      </w:r>
      <w:r w:rsidRPr="008A0D45">
        <w:tab/>
        <w:t>то</w:t>
      </w:r>
      <w:r w:rsidR="0086612C" w:rsidRPr="008A0D45">
        <w:t>ка):</w:t>
      </w:r>
      <w:r w:rsidR="0086612C" w:rsidRPr="008A0D45">
        <w:tab/>
        <w:t>формулировать</w:t>
      </w:r>
      <w:r w:rsidR="0086612C" w:rsidRPr="008A0D45">
        <w:tab/>
      </w:r>
      <w:r w:rsidR="0086612C" w:rsidRPr="008A0D45">
        <w:tab/>
        <w:t xml:space="preserve">проверяемые\ </w:t>
      </w:r>
      <w:r w:rsidRPr="008A0D45">
        <w:t>предположения,</w:t>
      </w:r>
      <w:r w:rsidRPr="008A0D45">
        <w:tab/>
        <w:t>собирать</w:t>
      </w:r>
      <w:r w:rsidRPr="008A0D45">
        <w:tab/>
        <w:t>установку</w:t>
      </w:r>
      <w:r w:rsidRPr="008A0D45">
        <w:rPr>
          <w:spacing w:val="1"/>
        </w:rPr>
        <w:t xml:space="preserve"> </w:t>
      </w:r>
      <w:r w:rsidRPr="008A0D45">
        <w:t>из</w:t>
      </w:r>
      <w:r w:rsidRPr="008A0D45">
        <w:rPr>
          <w:spacing w:val="-57"/>
        </w:rPr>
        <w:t xml:space="preserve"> </w:t>
      </w:r>
      <w:r w:rsidRPr="008A0D45">
        <w:rPr>
          <w:spacing w:val="-2"/>
        </w:rPr>
        <w:t>предложенного</w:t>
      </w:r>
      <w:r w:rsidRPr="008A0D45">
        <w:rPr>
          <w:spacing w:val="-12"/>
        </w:rPr>
        <w:t xml:space="preserve"> </w:t>
      </w:r>
      <w:r w:rsidRPr="008A0D45">
        <w:rPr>
          <w:spacing w:val="-2"/>
        </w:rPr>
        <w:t>оборудования,</w:t>
      </w:r>
      <w:r w:rsidRPr="008A0D45">
        <w:rPr>
          <w:spacing w:val="-11"/>
        </w:rPr>
        <w:t xml:space="preserve"> </w:t>
      </w:r>
      <w:r w:rsidRPr="008A0D45">
        <w:rPr>
          <w:spacing w:val="-2"/>
        </w:rPr>
        <w:t>описывать</w:t>
      </w:r>
      <w:r w:rsidRPr="008A0D45">
        <w:rPr>
          <w:spacing w:val="-14"/>
        </w:rPr>
        <w:t xml:space="preserve"> </w:t>
      </w:r>
      <w:r w:rsidRPr="008A0D45">
        <w:rPr>
          <w:spacing w:val="-2"/>
        </w:rPr>
        <w:t>ход</w:t>
      </w:r>
      <w:r w:rsidRPr="008A0D45">
        <w:rPr>
          <w:spacing w:val="-14"/>
        </w:rPr>
        <w:t xml:space="preserve"> </w:t>
      </w:r>
      <w:r w:rsidRPr="008A0D45">
        <w:rPr>
          <w:spacing w:val="-2"/>
        </w:rPr>
        <w:t>опыта</w:t>
      </w:r>
      <w:r w:rsidRPr="008A0D45">
        <w:rPr>
          <w:spacing w:val="-16"/>
        </w:rPr>
        <w:t xml:space="preserve"> </w:t>
      </w:r>
      <w:r w:rsidRPr="008A0D45">
        <w:rPr>
          <w:spacing w:val="-2"/>
        </w:rPr>
        <w:t>и</w:t>
      </w:r>
      <w:r w:rsidRPr="008A0D45">
        <w:rPr>
          <w:spacing w:val="-11"/>
        </w:rPr>
        <w:t xml:space="preserve"> </w:t>
      </w:r>
      <w:r w:rsidRPr="008A0D45">
        <w:rPr>
          <w:spacing w:val="-2"/>
        </w:rPr>
        <w:t>формулировать</w:t>
      </w:r>
      <w:r w:rsidRPr="008A0D45">
        <w:rPr>
          <w:spacing w:val="7"/>
        </w:rPr>
        <w:t xml:space="preserve"> </w:t>
      </w:r>
      <w:r w:rsidRPr="008A0D45">
        <w:rPr>
          <w:spacing w:val="-2"/>
        </w:rPr>
        <w:t>выводы;</w:t>
      </w:r>
    </w:p>
    <w:p w:rsidR="001511C1" w:rsidRPr="008A0D45" w:rsidRDefault="00194F02" w:rsidP="008A0D45">
      <w:pPr>
        <w:pStyle w:val="a0"/>
        <w:spacing w:before="1" w:line="276" w:lineRule="auto"/>
        <w:ind w:left="-142" w:firstLine="568"/>
      </w:pPr>
      <w:r w:rsidRPr="008A0D45">
        <w:t>выполнять</w:t>
      </w:r>
      <w:r w:rsidRPr="008A0D45">
        <w:rPr>
          <w:spacing w:val="1"/>
        </w:rPr>
        <w:t xml:space="preserve"> </w:t>
      </w:r>
      <w:r w:rsidRPr="008A0D45">
        <w:t>прямые</w:t>
      </w:r>
      <w:r w:rsidRPr="008A0D45">
        <w:rPr>
          <w:spacing w:val="1"/>
        </w:rPr>
        <w:t xml:space="preserve"> </w:t>
      </w:r>
      <w:r w:rsidRPr="008A0D45">
        <w:t>измерения</w:t>
      </w:r>
      <w:r w:rsidRPr="008A0D45">
        <w:rPr>
          <w:spacing w:val="1"/>
        </w:rPr>
        <w:t xml:space="preserve"> </w:t>
      </w:r>
      <w:r w:rsidRPr="008A0D45">
        <w:t>температуры,</w:t>
      </w:r>
      <w:r w:rsidRPr="008A0D45">
        <w:rPr>
          <w:spacing w:val="1"/>
        </w:rPr>
        <w:t xml:space="preserve"> </w:t>
      </w:r>
      <w:r w:rsidRPr="008A0D45">
        <w:t>относительной</w:t>
      </w:r>
      <w:r w:rsidRPr="008A0D45">
        <w:rPr>
          <w:spacing w:val="1"/>
        </w:rPr>
        <w:t xml:space="preserve"> </w:t>
      </w:r>
      <w:r w:rsidRPr="008A0D45">
        <w:t>влажности</w:t>
      </w:r>
      <w:r w:rsidRPr="008A0D45">
        <w:rPr>
          <w:spacing w:val="1"/>
        </w:rPr>
        <w:t xml:space="preserve"> </w:t>
      </w:r>
      <w:r w:rsidRPr="008A0D45">
        <w:t>воздуха,</w:t>
      </w:r>
      <w:r w:rsidRPr="008A0D45">
        <w:rPr>
          <w:spacing w:val="1"/>
        </w:rPr>
        <w:t xml:space="preserve"> </w:t>
      </w:r>
      <w:r w:rsidRPr="008A0D45">
        <w:t>силы</w:t>
      </w:r>
      <w:r w:rsidRPr="008A0D45">
        <w:rPr>
          <w:spacing w:val="1"/>
        </w:rPr>
        <w:t xml:space="preserve"> </w:t>
      </w:r>
      <w:r w:rsidRPr="008A0D45">
        <w:t>тока,</w:t>
      </w:r>
      <w:r w:rsidRPr="008A0D45">
        <w:rPr>
          <w:spacing w:val="1"/>
        </w:rPr>
        <w:t xml:space="preserve"> </w:t>
      </w:r>
      <w:r w:rsidRPr="008A0D45">
        <w:t>напряжения</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аналоговых</w:t>
      </w:r>
      <w:r w:rsidRPr="008A0D45">
        <w:rPr>
          <w:spacing w:val="1"/>
        </w:rPr>
        <w:t xml:space="preserve"> </w:t>
      </w:r>
      <w:r w:rsidRPr="008A0D45">
        <w:t>приборов</w:t>
      </w:r>
      <w:r w:rsidRPr="008A0D45">
        <w:rPr>
          <w:spacing w:val="1"/>
        </w:rPr>
        <w:t xml:space="preserve"> </w:t>
      </w:r>
      <w:r w:rsidRPr="008A0D45">
        <w:t>и</w:t>
      </w:r>
      <w:r w:rsidRPr="008A0D45">
        <w:rPr>
          <w:spacing w:val="1"/>
        </w:rPr>
        <w:t xml:space="preserve"> </w:t>
      </w:r>
      <w:r w:rsidRPr="008A0D45">
        <w:t>датчиков</w:t>
      </w:r>
      <w:r w:rsidRPr="008A0D45">
        <w:rPr>
          <w:spacing w:val="61"/>
        </w:rPr>
        <w:t xml:space="preserve"> </w:t>
      </w:r>
      <w:r w:rsidRPr="008A0D45">
        <w:t>физических</w:t>
      </w:r>
      <w:r w:rsidRPr="008A0D45">
        <w:rPr>
          <w:spacing w:val="61"/>
        </w:rPr>
        <w:t xml:space="preserve"> </w:t>
      </w:r>
      <w:r w:rsidRPr="008A0D45">
        <w:t>величин,</w:t>
      </w:r>
      <w:r w:rsidRPr="008A0D45">
        <w:rPr>
          <w:spacing w:val="1"/>
        </w:rPr>
        <w:t xml:space="preserve"> </w:t>
      </w:r>
      <w:r w:rsidRPr="008A0D45">
        <w:t>сравнивать</w:t>
      </w:r>
      <w:r w:rsidRPr="008A0D45">
        <w:rPr>
          <w:spacing w:val="59"/>
        </w:rPr>
        <w:t xml:space="preserve"> </w:t>
      </w:r>
      <w:r w:rsidRPr="008A0D45">
        <w:t>результаты</w:t>
      </w:r>
      <w:r w:rsidRPr="008A0D45">
        <w:rPr>
          <w:spacing w:val="1"/>
        </w:rPr>
        <w:t xml:space="preserve"> </w:t>
      </w:r>
      <w:r w:rsidRPr="008A0D45">
        <w:t>измерений  с</w:t>
      </w:r>
      <w:r w:rsidRPr="008A0D45">
        <w:rPr>
          <w:spacing w:val="-1"/>
        </w:rPr>
        <w:t xml:space="preserve"> </w:t>
      </w:r>
      <w:r w:rsidRPr="008A0D45">
        <w:t>учётом</w:t>
      </w:r>
      <w:r w:rsidRPr="008A0D45">
        <w:rPr>
          <w:spacing w:val="42"/>
        </w:rPr>
        <w:t xml:space="preserve"> </w:t>
      </w:r>
      <w:r w:rsidRPr="008A0D45">
        <w:t>заданной</w:t>
      </w:r>
      <w:r w:rsidRPr="008A0D45">
        <w:rPr>
          <w:spacing w:val="-3"/>
        </w:rPr>
        <w:t xml:space="preserve"> </w:t>
      </w:r>
      <w:r w:rsidRPr="008A0D45">
        <w:t>абсолютной</w:t>
      </w:r>
      <w:r w:rsidRPr="008A0D45">
        <w:rPr>
          <w:spacing w:val="-2"/>
        </w:rPr>
        <w:t xml:space="preserve"> </w:t>
      </w:r>
      <w:r w:rsidRPr="008A0D45">
        <w:t>погрешности;</w:t>
      </w:r>
    </w:p>
    <w:p w:rsidR="001511C1" w:rsidRPr="008A0D45" w:rsidRDefault="00194F02" w:rsidP="008A0D45">
      <w:pPr>
        <w:pStyle w:val="a0"/>
        <w:spacing w:line="276" w:lineRule="auto"/>
        <w:ind w:left="-142" w:firstLine="568"/>
      </w:pPr>
      <w:r w:rsidRPr="008A0D45">
        <w:t>проводить исследование зависимости одной физической величины от другой</w:t>
      </w:r>
      <w:r w:rsidRPr="008A0D45">
        <w:rPr>
          <w:spacing w:val="1"/>
        </w:rPr>
        <w:t xml:space="preserve"> </w:t>
      </w:r>
      <w:r w:rsidRPr="008A0D45">
        <w:t>с использованием</w:t>
      </w:r>
      <w:r w:rsidRPr="008A0D45">
        <w:rPr>
          <w:spacing w:val="1"/>
        </w:rPr>
        <w:t xml:space="preserve"> </w:t>
      </w:r>
      <w:r w:rsidRPr="008A0D45">
        <w:t>прямых измерений (зависимость сопротивления проводника от его длины, площади поперечного</w:t>
      </w:r>
      <w:r w:rsidRPr="008A0D45">
        <w:rPr>
          <w:spacing w:val="-57"/>
        </w:rPr>
        <w:t xml:space="preserve"> </w:t>
      </w:r>
      <w:r w:rsidRPr="008A0D45">
        <w:t>сечения и удельного сопротивления вещества проводника, силы тока, идущего через проводник,</w:t>
      </w:r>
      <w:r w:rsidRPr="008A0D45">
        <w:rPr>
          <w:spacing w:val="1"/>
        </w:rPr>
        <w:t xml:space="preserve"> </w:t>
      </w:r>
      <w:r w:rsidRPr="008A0D45">
        <w:t>от напряжения на проводнике,</w:t>
      </w:r>
      <w:r w:rsidRPr="008A0D45">
        <w:rPr>
          <w:spacing w:val="1"/>
        </w:rPr>
        <w:t xml:space="preserve"> </w:t>
      </w:r>
      <w:r w:rsidRPr="008A0D45">
        <w:t>исследование</w:t>
      </w:r>
      <w:r w:rsidRPr="008A0D45">
        <w:rPr>
          <w:spacing w:val="1"/>
        </w:rPr>
        <w:t xml:space="preserve"> </w:t>
      </w:r>
      <w:r w:rsidRPr="008A0D45">
        <w:t>последовательного</w:t>
      </w:r>
      <w:r w:rsidRPr="008A0D45">
        <w:rPr>
          <w:spacing w:val="1"/>
        </w:rPr>
        <w:t xml:space="preserve"> </w:t>
      </w:r>
      <w:r w:rsidRPr="008A0D45">
        <w:lastRenderedPageBreak/>
        <w:t>и</w:t>
      </w:r>
      <w:r w:rsidRPr="008A0D45">
        <w:rPr>
          <w:spacing w:val="1"/>
        </w:rPr>
        <w:t xml:space="preserve"> </w:t>
      </w:r>
      <w:r w:rsidRPr="008A0D45">
        <w:t>параллельного</w:t>
      </w:r>
      <w:r w:rsidRPr="008A0D45">
        <w:rPr>
          <w:spacing w:val="1"/>
        </w:rPr>
        <w:t xml:space="preserve"> </w:t>
      </w:r>
      <w:r w:rsidRPr="008A0D45">
        <w:t>соединений</w:t>
      </w:r>
      <w:r w:rsidRPr="008A0D45">
        <w:rPr>
          <w:spacing w:val="1"/>
        </w:rPr>
        <w:t xml:space="preserve"> </w:t>
      </w:r>
      <w:r w:rsidRPr="008A0D45">
        <w:t>проводников): планировать исследование, собирать установку и выполнять измерения, следуя</w:t>
      </w:r>
      <w:r w:rsidRPr="008A0D45">
        <w:rPr>
          <w:spacing w:val="1"/>
        </w:rPr>
        <w:t xml:space="preserve"> </w:t>
      </w:r>
      <w:r w:rsidRPr="008A0D45">
        <w:t>предложенному</w:t>
      </w:r>
      <w:r w:rsidRPr="008A0D45">
        <w:rPr>
          <w:spacing w:val="1"/>
        </w:rPr>
        <w:t xml:space="preserve"> </w:t>
      </w:r>
      <w:r w:rsidRPr="008A0D45">
        <w:t>плану,</w:t>
      </w:r>
      <w:r w:rsidRPr="008A0D45">
        <w:rPr>
          <w:spacing w:val="1"/>
        </w:rPr>
        <w:t xml:space="preserve"> </w:t>
      </w:r>
      <w:r w:rsidRPr="008A0D45">
        <w:t>фиксировать</w:t>
      </w:r>
      <w:r w:rsidRPr="008A0D45">
        <w:rPr>
          <w:spacing w:val="1"/>
        </w:rPr>
        <w:t xml:space="preserve"> </w:t>
      </w:r>
      <w:r w:rsidRPr="008A0D45">
        <w:t>результаты</w:t>
      </w:r>
      <w:r w:rsidRPr="008A0D45">
        <w:rPr>
          <w:spacing w:val="1"/>
        </w:rPr>
        <w:t xml:space="preserve"> </w:t>
      </w:r>
      <w:r w:rsidRPr="008A0D45">
        <w:t>полученной</w:t>
      </w:r>
      <w:r w:rsidRPr="008A0D45">
        <w:rPr>
          <w:spacing w:val="1"/>
        </w:rPr>
        <w:t xml:space="preserve"> </w:t>
      </w:r>
      <w:r w:rsidRPr="008A0D45">
        <w:t>зависимости</w:t>
      </w:r>
      <w:r w:rsidRPr="008A0D45">
        <w:rPr>
          <w:spacing w:val="1"/>
        </w:rPr>
        <w:t xml:space="preserve"> </w:t>
      </w:r>
      <w:r w:rsidRPr="008A0D45">
        <w:t>в</w:t>
      </w:r>
      <w:r w:rsidRPr="008A0D45">
        <w:rPr>
          <w:spacing w:val="1"/>
        </w:rPr>
        <w:t xml:space="preserve"> </w:t>
      </w:r>
      <w:r w:rsidRPr="008A0D45">
        <w:t>виде</w:t>
      </w:r>
      <w:r w:rsidRPr="008A0D45">
        <w:rPr>
          <w:spacing w:val="1"/>
        </w:rPr>
        <w:t xml:space="preserve"> </w:t>
      </w:r>
      <w:r w:rsidRPr="008A0D45">
        <w:t>таблиц и</w:t>
      </w:r>
      <w:r w:rsidRPr="008A0D45">
        <w:rPr>
          <w:spacing w:val="1"/>
        </w:rPr>
        <w:t xml:space="preserve"> </w:t>
      </w:r>
      <w:r w:rsidRPr="008A0D45">
        <w:t>графиков,</w:t>
      </w:r>
      <w:r w:rsidRPr="008A0D45">
        <w:rPr>
          <w:spacing w:val="-2"/>
        </w:rPr>
        <w:t xml:space="preserve"> </w:t>
      </w:r>
      <w:r w:rsidRPr="008A0D45">
        <w:t>делать</w:t>
      </w:r>
      <w:r w:rsidRPr="008A0D45">
        <w:rPr>
          <w:spacing w:val="-1"/>
        </w:rPr>
        <w:t xml:space="preserve"> </w:t>
      </w:r>
      <w:r w:rsidRPr="008A0D45">
        <w:t>выводы</w:t>
      </w:r>
      <w:r w:rsidRPr="008A0D45">
        <w:rPr>
          <w:spacing w:val="-1"/>
        </w:rPr>
        <w:t xml:space="preserve"> </w:t>
      </w:r>
      <w:r w:rsidRPr="008A0D45">
        <w:t>по</w:t>
      </w:r>
      <w:r w:rsidRPr="008A0D45">
        <w:rPr>
          <w:spacing w:val="-4"/>
        </w:rPr>
        <w:t xml:space="preserve"> </w:t>
      </w:r>
      <w:r w:rsidRPr="008A0D45">
        <w:t>результатам</w:t>
      </w:r>
      <w:r w:rsidRPr="008A0D45">
        <w:rPr>
          <w:spacing w:val="-2"/>
        </w:rPr>
        <w:t xml:space="preserve"> </w:t>
      </w:r>
      <w:r w:rsidRPr="008A0D45">
        <w:t>исследования;</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косвенные</w:t>
      </w:r>
      <w:r w:rsidRPr="008A0D45">
        <w:rPr>
          <w:spacing w:val="1"/>
        </w:rPr>
        <w:t xml:space="preserve"> </w:t>
      </w:r>
      <w:r w:rsidRPr="008A0D45">
        <w:t>измерения</w:t>
      </w:r>
      <w:r w:rsidRPr="008A0D45">
        <w:rPr>
          <w:spacing w:val="1"/>
        </w:rPr>
        <w:t xml:space="preserve"> </w:t>
      </w:r>
      <w:r w:rsidRPr="008A0D45">
        <w:t>физических</w:t>
      </w:r>
      <w:r w:rsidRPr="008A0D45">
        <w:rPr>
          <w:spacing w:val="1"/>
        </w:rPr>
        <w:t xml:space="preserve"> </w:t>
      </w:r>
      <w:r w:rsidRPr="008A0D45">
        <w:t>величин</w:t>
      </w:r>
      <w:r w:rsidRPr="008A0D45">
        <w:rPr>
          <w:spacing w:val="1"/>
        </w:rPr>
        <w:t xml:space="preserve"> </w:t>
      </w:r>
      <w:r w:rsidRPr="008A0D45">
        <w:t>(удельная</w:t>
      </w:r>
      <w:r w:rsidRPr="008A0D45">
        <w:rPr>
          <w:spacing w:val="1"/>
        </w:rPr>
        <w:t xml:space="preserve"> </w:t>
      </w:r>
      <w:r w:rsidRPr="008A0D45">
        <w:t>теплоёмкость</w:t>
      </w:r>
      <w:r w:rsidRPr="008A0D45">
        <w:rPr>
          <w:spacing w:val="1"/>
        </w:rPr>
        <w:t xml:space="preserve"> </w:t>
      </w:r>
      <w:r w:rsidRPr="008A0D45">
        <w:t>вещества,</w:t>
      </w:r>
      <w:r w:rsidRPr="008A0D45">
        <w:rPr>
          <w:spacing w:val="1"/>
        </w:rPr>
        <w:t xml:space="preserve"> </w:t>
      </w:r>
      <w:r w:rsidRPr="008A0D45">
        <w:t>сопротивление</w:t>
      </w:r>
      <w:r w:rsidRPr="008A0D45">
        <w:rPr>
          <w:spacing w:val="32"/>
        </w:rPr>
        <w:t xml:space="preserve"> </w:t>
      </w:r>
      <w:r w:rsidRPr="008A0D45">
        <w:t>проводника,</w:t>
      </w:r>
      <w:r w:rsidRPr="008A0D45">
        <w:rPr>
          <w:spacing w:val="40"/>
        </w:rPr>
        <w:t xml:space="preserve"> </w:t>
      </w:r>
      <w:r w:rsidRPr="008A0D45">
        <w:t>работа</w:t>
      </w:r>
      <w:r w:rsidRPr="008A0D45">
        <w:rPr>
          <w:spacing w:val="32"/>
        </w:rPr>
        <w:t xml:space="preserve"> </w:t>
      </w:r>
      <w:r w:rsidRPr="008A0D45">
        <w:t>и</w:t>
      </w:r>
      <w:r w:rsidRPr="008A0D45">
        <w:rPr>
          <w:spacing w:val="40"/>
        </w:rPr>
        <w:t xml:space="preserve"> </w:t>
      </w:r>
      <w:r w:rsidRPr="008A0D45">
        <w:t>мощность</w:t>
      </w:r>
      <w:r w:rsidRPr="008A0D45">
        <w:rPr>
          <w:spacing w:val="44"/>
        </w:rPr>
        <w:t xml:space="preserve"> </w:t>
      </w:r>
      <w:r w:rsidRPr="008A0D45">
        <w:t>электрического</w:t>
      </w:r>
      <w:r w:rsidRPr="008A0D45">
        <w:rPr>
          <w:spacing w:val="33"/>
        </w:rPr>
        <w:t xml:space="preserve"> </w:t>
      </w:r>
      <w:r w:rsidRPr="008A0D45">
        <w:t>тока):</w:t>
      </w:r>
      <w:r w:rsidRPr="008A0D45">
        <w:rPr>
          <w:spacing w:val="45"/>
        </w:rPr>
        <w:t xml:space="preserve"> </w:t>
      </w:r>
      <w:r w:rsidRPr="008A0D45">
        <w:t>планировать</w:t>
      </w:r>
      <w:r w:rsidRPr="008A0D45">
        <w:rPr>
          <w:spacing w:val="24"/>
        </w:rPr>
        <w:t xml:space="preserve"> </w:t>
      </w:r>
      <w:r w:rsidRPr="008A0D45">
        <w:t>измерения,</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rPr>
          <w:spacing w:val="-3"/>
        </w:rPr>
        <w:lastRenderedPageBreak/>
        <w:t>собирать экспериментальную</w:t>
      </w:r>
      <w:r w:rsidRPr="008A0D45">
        <w:rPr>
          <w:spacing w:val="-2"/>
        </w:rPr>
        <w:t xml:space="preserve"> установку, следуя</w:t>
      </w:r>
      <w:r w:rsidRPr="008A0D45">
        <w:rPr>
          <w:spacing w:val="-1"/>
        </w:rPr>
        <w:t xml:space="preserve"> </w:t>
      </w:r>
      <w:r w:rsidRPr="008A0D45">
        <w:rPr>
          <w:spacing w:val="-2"/>
        </w:rPr>
        <w:t>предложенной инструкции, и вычислять значение</w:t>
      </w:r>
      <w:r w:rsidRPr="008A0D45">
        <w:rPr>
          <w:spacing w:val="-57"/>
        </w:rPr>
        <w:t xml:space="preserve"> </w:t>
      </w:r>
      <w:r w:rsidRPr="008A0D45">
        <w:t>величины;</w:t>
      </w:r>
    </w:p>
    <w:p w:rsidR="001511C1" w:rsidRPr="008A0D45" w:rsidRDefault="00194F02" w:rsidP="008A0D45">
      <w:pPr>
        <w:pStyle w:val="a0"/>
        <w:tabs>
          <w:tab w:val="left" w:pos="4324"/>
        </w:tabs>
        <w:spacing w:before="1" w:line="276" w:lineRule="auto"/>
        <w:ind w:left="-142" w:firstLine="568"/>
      </w:pPr>
      <w:r w:rsidRPr="008A0D45">
        <w:t>соблюдать</w:t>
      </w:r>
      <w:r w:rsidRPr="008A0D45">
        <w:rPr>
          <w:spacing w:val="1"/>
        </w:rPr>
        <w:t xml:space="preserve"> </w:t>
      </w:r>
      <w:r w:rsidRPr="008A0D45">
        <w:t>правила</w:t>
      </w:r>
      <w:r w:rsidRPr="008A0D45">
        <w:rPr>
          <w:spacing w:val="1"/>
        </w:rPr>
        <w:t xml:space="preserve"> </w:t>
      </w:r>
      <w:r w:rsidRPr="008A0D45">
        <w:t>техники</w:t>
      </w:r>
      <w:r w:rsidRPr="008A0D45">
        <w:rPr>
          <w:spacing w:val="1"/>
        </w:rPr>
        <w:t xml:space="preserve"> </w:t>
      </w:r>
      <w:r w:rsidRPr="008A0D45">
        <w:t>безопасности</w:t>
      </w:r>
      <w:r w:rsidRPr="008A0D45">
        <w:rPr>
          <w:spacing w:val="1"/>
        </w:rPr>
        <w:t xml:space="preserve"> </w:t>
      </w:r>
      <w:r w:rsidRPr="008A0D45">
        <w:t>при</w:t>
      </w:r>
      <w:r w:rsidRPr="008A0D45">
        <w:rPr>
          <w:spacing w:val="1"/>
        </w:rPr>
        <w:t xml:space="preserve"> </w:t>
      </w:r>
      <w:r w:rsidRPr="008A0D45">
        <w:t>работе с</w:t>
      </w:r>
      <w:r w:rsidRPr="008A0D45">
        <w:rPr>
          <w:spacing w:val="1"/>
        </w:rPr>
        <w:t xml:space="preserve"> </w:t>
      </w:r>
      <w:r w:rsidRPr="008A0D45">
        <w:t>лабораторным</w:t>
      </w:r>
      <w:r w:rsidRPr="008A0D45">
        <w:rPr>
          <w:spacing w:val="1"/>
        </w:rPr>
        <w:t xml:space="preserve"> </w:t>
      </w:r>
      <w:r w:rsidRPr="008A0D45">
        <w:t>оборудованием;</w:t>
      </w:r>
      <w:r w:rsidRPr="008A0D45">
        <w:rPr>
          <w:spacing w:val="1"/>
        </w:rPr>
        <w:t xml:space="preserve"> </w:t>
      </w:r>
      <w:r w:rsidRPr="008A0D45">
        <w:t>характеризовать</w:t>
      </w:r>
      <w:r w:rsidRPr="008A0D45">
        <w:rPr>
          <w:spacing w:val="20"/>
        </w:rPr>
        <w:t xml:space="preserve"> </w:t>
      </w:r>
      <w:r w:rsidRPr="008A0D45">
        <w:t>принципы</w:t>
      </w:r>
      <w:r w:rsidRPr="008A0D45">
        <w:rPr>
          <w:spacing w:val="20"/>
        </w:rPr>
        <w:t xml:space="preserve"> </w:t>
      </w:r>
      <w:r w:rsidRPr="008A0D45">
        <w:t>действия</w:t>
      </w:r>
      <w:r w:rsidRPr="008A0D45">
        <w:rPr>
          <w:spacing w:val="17"/>
        </w:rPr>
        <w:t xml:space="preserve"> </w:t>
      </w:r>
      <w:r w:rsidRPr="008A0D45">
        <w:t>изученных</w:t>
      </w:r>
      <w:r w:rsidRPr="008A0D45">
        <w:rPr>
          <w:spacing w:val="18"/>
        </w:rPr>
        <w:t xml:space="preserve"> </w:t>
      </w:r>
      <w:r w:rsidRPr="008A0D45">
        <w:t>приборов</w:t>
      </w:r>
      <w:r w:rsidRPr="008A0D45">
        <w:rPr>
          <w:spacing w:val="21"/>
        </w:rPr>
        <w:t xml:space="preserve"> </w:t>
      </w:r>
      <w:r w:rsidRPr="008A0D45">
        <w:t>и</w:t>
      </w:r>
      <w:r w:rsidRPr="008A0D45">
        <w:rPr>
          <w:spacing w:val="20"/>
        </w:rPr>
        <w:t xml:space="preserve"> </w:t>
      </w:r>
      <w:r w:rsidRPr="008A0D45">
        <w:t>технических</w:t>
      </w:r>
      <w:r w:rsidRPr="008A0D45">
        <w:rPr>
          <w:spacing w:val="47"/>
        </w:rPr>
        <w:t xml:space="preserve"> </w:t>
      </w:r>
      <w:r w:rsidRPr="008A0D45">
        <w:t>устройств</w:t>
      </w:r>
      <w:r w:rsidRPr="008A0D45">
        <w:rPr>
          <w:spacing w:val="-3"/>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57"/>
        </w:rPr>
        <w:t xml:space="preserve"> </w:t>
      </w:r>
      <w:r w:rsidRPr="008A0D45">
        <w:t>их</w:t>
      </w:r>
      <w:r w:rsidRPr="008A0D45">
        <w:rPr>
          <w:spacing w:val="34"/>
        </w:rPr>
        <w:t xml:space="preserve"> </w:t>
      </w:r>
      <w:r w:rsidRPr="008A0D45">
        <w:t>описания</w:t>
      </w:r>
      <w:r w:rsidRPr="008A0D45">
        <w:rPr>
          <w:spacing w:val="27"/>
        </w:rPr>
        <w:t xml:space="preserve"> </w:t>
      </w:r>
      <w:r w:rsidRPr="008A0D45">
        <w:t>(в</w:t>
      </w:r>
      <w:r w:rsidRPr="008A0D45">
        <w:rPr>
          <w:spacing w:val="25"/>
        </w:rPr>
        <w:t xml:space="preserve"> </w:t>
      </w:r>
      <w:r w:rsidRPr="008A0D45">
        <w:t>том</w:t>
      </w:r>
      <w:r w:rsidRPr="008A0D45">
        <w:rPr>
          <w:spacing w:val="29"/>
        </w:rPr>
        <w:t xml:space="preserve"> </w:t>
      </w:r>
      <w:r w:rsidRPr="008A0D45">
        <w:t>числе:</w:t>
      </w:r>
      <w:r w:rsidRPr="008A0D45">
        <w:rPr>
          <w:spacing w:val="29"/>
        </w:rPr>
        <w:t xml:space="preserve"> </w:t>
      </w:r>
      <w:r w:rsidRPr="008A0D45">
        <w:t>система</w:t>
      </w:r>
      <w:r w:rsidRPr="008A0D45">
        <w:rPr>
          <w:spacing w:val="25"/>
        </w:rPr>
        <w:t xml:space="preserve"> </w:t>
      </w:r>
      <w:r w:rsidRPr="008A0D45">
        <w:t>отопления</w:t>
      </w:r>
      <w:r w:rsidRPr="008A0D45">
        <w:rPr>
          <w:spacing w:val="28"/>
        </w:rPr>
        <w:t xml:space="preserve"> </w:t>
      </w:r>
      <w:r w:rsidRPr="008A0D45">
        <w:t>домов,</w:t>
      </w:r>
      <w:r w:rsidRPr="008A0D45">
        <w:rPr>
          <w:spacing w:val="42"/>
        </w:rPr>
        <w:t xml:space="preserve"> </w:t>
      </w:r>
      <w:r w:rsidRPr="008A0D45">
        <w:t>гигрометр,</w:t>
      </w:r>
      <w:r w:rsidRPr="008A0D45">
        <w:rPr>
          <w:spacing w:val="33"/>
        </w:rPr>
        <w:t xml:space="preserve"> </w:t>
      </w:r>
      <w:r w:rsidRPr="008A0D45">
        <w:t>паровая</w:t>
      </w:r>
      <w:r w:rsidRPr="008A0D45">
        <w:rPr>
          <w:spacing w:val="31"/>
        </w:rPr>
        <w:t xml:space="preserve"> </w:t>
      </w:r>
      <w:r w:rsidRPr="008A0D45">
        <w:t>турбина,</w:t>
      </w:r>
      <w:r w:rsidRPr="008A0D45">
        <w:rPr>
          <w:spacing w:val="32"/>
        </w:rPr>
        <w:t xml:space="preserve"> </w:t>
      </w:r>
      <w:r w:rsidRPr="008A0D45">
        <w:t>амперметр,</w:t>
      </w:r>
      <w:r w:rsidRPr="008A0D45">
        <w:rPr>
          <w:spacing w:val="-57"/>
        </w:rPr>
        <w:t xml:space="preserve"> </w:t>
      </w:r>
      <w:r w:rsidRPr="008A0D45">
        <w:t>вольтметр,</w:t>
      </w:r>
      <w:r w:rsidRPr="008A0D45">
        <w:rPr>
          <w:spacing w:val="57"/>
        </w:rPr>
        <w:t xml:space="preserve"> </w:t>
      </w:r>
      <w:r w:rsidRPr="008A0D45">
        <w:t>счётчик</w:t>
      </w:r>
      <w:r w:rsidRPr="008A0D45">
        <w:rPr>
          <w:spacing w:val="56"/>
        </w:rPr>
        <w:t xml:space="preserve"> </w:t>
      </w:r>
      <w:r w:rsidR="0086612C" w:rsidRPr="008A0D45">
        <w:t xml:space="preserve">электрической </w:t>
      </w:r>
      <w:r w:rsidRPr="008A0D45">
        <w:t>энергии,</w:t>
      </w:r>
      <w:r w:rsidRPr="008A0D45">
        <w:rPr>
          <w:spacing w:val="17"/>
        </w:rPr>
        <w:t xml:space="preserve"> </w:t>
      </w:r>
      <w:r w:rsidRPr="008A0D45">
        <w:t>электроосветительные</w:t>
      </w:r>
      <w:r w:rsidRPr="008A0D45">
        <w:rPr>
          <w:spacing w:val="12"/>
        </w:rPr>
        <w:t xml:space="preserve"> </w:t>
      </w:r>
      <w:r w:rsidRPr="008A0D45">
        <w:t>приборы,</w:t>
      </w:r>
      <w:r w:rsidRPr="008A0D45">
        <w:rPr>
          <w:spacing w:val="14"/>
        </w:rPr>
        <w:t xml:space="preserve"> </w:t>
      </w:r>
      <w:r w:rsidRPr="008A0D45">
        <w:t>нагревательные</w:t>
      </w:r>
      <w:r w:rsidRPr="008A0D45">
        <w:rPr>
          <w:spacing w:val="-57"/>
        </w:rPr>
        <w:t xml:space="preserve"> </w:t>
      </w:r>
      <w:r w:rsidRPr="008A0D45">
        <w:t>электроприборы</w:t>
      </w:r>
      <w:r w:rsidRPr="008A0D45">
        <w:rPr>
          <w:spacing w:val="37"/>
        </w:rPr>
        <w:t xml:space="preserve"> </w:t>
      </w:r>
      <w:r w:rsidRPr="008A0D45">
        <w:t>(примеры),</w:t>
      </w:r>
      <w:r w:rsidRPr="008A0D45">
        <w:rPr>
          <w:spacing w:val="53"/>
        </w:rPr>
        <w:t xml:space="preserve"> </w:t>
      </w:r>
      <w:r w:rsidRPr="008A0D45">
        <w:t>электрические</w:t>
      </w:r>
      <w:r w:rsidRPr="008A0D45">
        <w:rPr>
          <w:spacing w:val="49"/>
        </w:rPr>
        <w:t xml:space="preserve"> </w:t>
      </w:r>
      <w:r w:rsidRPr="008A0D45">
        <w:t>предохранители,</w:t>
      </w:r>
      <w:r w:rsidRPr="008A0D45">
        <w:rPr>
          <w:spacing w:val="55"/>
        </w:rPr>
        <w:t xml:space="preserve"> </w:t>
      </w:r>
      <w:r w:rsidRPr="008A0D45">
        <w:t>электромагнит,</w:t>
      </w:r>
      <w:r w:rsidRPr="008A0D45">
        <w:rPr>
          <w:spacing w:val="54"/>
        </w:rPr>
        <w:t xml:space="preserve"> </w:t>
      </w:r>
      <w:r w:rsidRPr="008A0D45">
        <w:t>электродвигатель</w:t>
      </w:r>
      <w:r w:rsidRPr="008A0D45">
        <w:rPr>
          <w:spacing w:val="-57"/>
        </w:rPr>
        <w:t xml:space="preserve"> </w:t>
      </w:r>
      <w:r w:rsidRPr="008A0D45">
        <w:rPr>
          <w:spacing w:val="-2"/>
        </w:rPr>
        <w:t xml:space="preserve">постоянного тока), используя знания о свойствах физических явлений </w:t>
      </w:r>
      <w:r w:rsidRPr="008A0D45">
        <w:rPr>
          <w:spacing w:val="-1"/>
        </w:rPr>
        <w:t>и</w:t>
      </w:r>
      <w:r w:rsidRPr="008A0D45">
        <w:t xml:space="preserve"> </w:t>
      </w:r>
      <w:r w:rsidRPr="008A0D45">
        <w:rPr>
          <w:spacing w:val="-1"/>
        </w:rPr>
        <w:t>необходимые физические</w:t>
      </w:r>
      <w:r w:rsidRPr="008A0D45">
        <w:rPr>
          <w:spacing w:val="-57"/>
        </w:rPr>
        <w:t xml:space="preserve"> </w:t>
      </w:r>
      <w:r w:rsidRPr="008A0D45">
        <w:t>закономерности;</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простые</w:t>
      </w:r>
      <w:r w:rsidRPr="008A0D45">
        <w:rPr>
          <w:spacing w:val="1"/>
        </w:rPr>
        <w:t xml:space="preserve"> </w:t>
      </w:r>
      <w:r w:rsidRPr="008A0D45">
        <w:t>технические</w:t>
      </w:r>
      <w:r w:rsidRPr="008A0D45">
        <w:rPr>
          <w:spacing w:val="1"/>
        </w:rPr>
        <w:t xml:space="preserve"> </w:t>
      </w:r>
      <w:r w:rsidRPr="008A0D45">
        <w:t>устройства</w:t>
      </w:r>
      <w:r w:rsidRPr="008A0D45">
        <w:rPr>
          <w:spacing w:val="1"/>
        </w:rPr>
        <w:t xml:space="preserve"> </w:t>
      </w:r>
      <w:r w:rsidRPr="008A0D45">
        <w:t>и</w:t>
      </w:r>
      <w:r w:rsidRPr="008A0D45">
        <w:rPr>
          <w:spacing w:val="1"/>
        </w:rPr>
        <w:t xml:space="preserve"> </w:t>
      </w:r>
      <w:r w:rsidRPr="008A0D45">
        <w:t>измерительные</w:t>
      </w:r>
      <w:r w:rsidRPr="008A0D45">
        <w:rPr>
          <w:spacing w:val="1"/>
        </w:rPr>
        <w:t xml:space="preserve"> </w:t>
      </w:r>
      <w:r w:rsidRPr="008A0D45">
        <w:t>приборы</w:t>
      </w:r>
      <w:r w:rsidRPr="008A0D45">
        <w:rPr>
          <w:spacing w:val="1"/>
        </w:rPr>
        <w:t xml:space="preserve"> </w:t>
      </w:r>
      <w:r w:rsidRPr="008A0D45">
        <w:t>по</w:t>
      </w:r>
      <w:r w:rsidRPr="008A0D45">
        <w:rPr>
          <w:spacing w:val="1"/>
        </w:rPr>
        <w:t xml:space="preserve"> </w:t>
      </w:r>
      <w:r w:rsidRPr="008A0D45">
        <w:t>схемам</w:t>
      </w:r>
      <w:r w:rsidRPr="008A0D45">
        <w:rPr>
          <w:spacing w:val="1"/>
        </w:rPr>
        <w:t xml:space="preserve"> </w:t>
      </w:r>
      <w:r w:rsidRPr="008A0D45">
        <w:t>и</w:t>
      </w:r>
      <w:r w:rsidRPr="008A0D45">
        <w:rPr>
          <w:spacing w:val="1"/>
        </w:rPr>
        <w:t xml:space="preserve"> </w:t>
      </w:r>
      <w:r w:rsidRPr="008A0D45">
        <w:t>схематичным</w:t>
      </w:r>
      <w:r w:rsidRPr="008A0D45">
        <w:rPr>
          <w:spacing w:val="1"/>
        </w:rPr>
        <w:t xml:space="preserve"> </w:t>
      </w:r>
      <w:r w:rsidRPr="008A0D45">
        <w:t>рисункам</w:t>
      </w:r>
      <w:r w:rsidRPr="008A0D45">
        <w:rPr>
          <w:spacing w:val="1"/>
        </w:rPr>
        <w:t xml:space="preserve"> </w:t>
      </w:r>
      <w:r w:rsidRPr="008A0D45">
        <w:t>(жидкостный</w:t>
      </w:r>
      <w:r w:rsidRPr="008A0D45">
        <w:rPr>
          <w:spacing w:val="1"/>
        </w:rPr>
        <w:t xml:space="preserve"> </w:t>
      </w:r>
      <w:r w:rsidRPr="008A0D45">
        <w:t>термометр,</w:t>
      </w:r>
      <w:r w:rsidRPr="008A0D45">
        <w:rPr>
          <w:spacing w:val="1"/>
        </w:rPr>
        <w:t xml:space="preserve"> </w:t>
      </w:r>
      <w:r w:rsidRPr="008A0D45">
        <w:t>термос,</w:t>
      </w:r>
      <w:r w:rsidRPr="008A0D45">
        <w:rPr>
          <w:spacing w:val="1"/>
        </w:rPr>
        <w:t xml:space="preserve"> </w:t>
      </w:r>
      <w:r w:rsidRPr="008A0D45">
        <w:t>психрометр,</w:t>
      </w:r>
      <w:r w:rsidRPr="008A0D45">
        <w:rPr>
          <w:spacing w:val="1"/>
        </w:rPr>
        <w:t xml:space="preserve"> </w:t>
      </w:r>
      <w:r w:rsidRPr="008A0D45">
        <w:t>гигрометр,</w:t>
      </w:r>
      <w:r w:rsidRPr="008A0D45">
        <w:rPr>
          <w:spacing w:val="1"/>
        </w:rPr>
        <w:t xml:space="preserve"> </w:t>
      </w:r>
      <w:r w:rsidRPr="008A0D45">
        <w:t>двигатель</w:t>
      </w:r>
      <w:r w:rsidRPr="008A0D45">
        <w:rPr>
          <w:spacing w:val="1"/>
        </w:rPr>
        <w:t xml:space="preserve"> </w:t>
      </w:r>
      <w:r w:rsidRPr="008A0D45">
        <w:t>внутреннего</w:t>
      </w:r>
      <w:r w:rsidRPr="008A0D45">
        <w:rPr>
          <w:spacing w:val="1"/>
        </w:rPr>
        <w:t xml:space="preserve"> </w:t>
      </w:r>
      <w:r w:rsidRPr="008A0D45">
        <w:t>сгорания,</w:t>
      </w:r>
      <w:r w:rsidRPr="008A0D45">
        <w:rPr>
          <w:spacing w:val="1"/>
        </w:rPr>
        <w:t xml:space="preserve"> </w:t>
      </w:r>
      <w:r w:rsidRPr="008A0D45">
        <w:t>электроскоп,</w:t>
      </w:r>
      <w:r w:rsidRPr="008A0D45">
        <w:rPr>
          <w:spacing w:val="1"/>
        </w:rPr>
        <w:t xml:space="preserve"> </w:t>
      </w:r>
      <w:r w:rsidRPr="008A0D45">
        <w:t>реостат),</w:t>
      </w:r>
      <w:r w:rsidRPr="008A0D45">
        <w:rPr>
          <w:spacing w:val="1"/>
        </w:rPr>
        <w:t xml:space="preserve"> </w:t>
      </w:r>
      <w:r w:rsidRPr="008A0D45">
        <w:t>составлять</w:t>
      </w:r>
      <w:r w:rsidRPr="008A0D45">
        <w:rPr>
          <w:spacing w:val="1"/>
        </w:rPr>
        <w:t xml:space="preserve"> </w:t>
      </w:r>
      <w:r w:rsidRPr="008A0D45">
        <w:t>схемы</w:t>
      </w:r>
      <w:r w:rsidRPr="008A0D45">
        <w:rPr>
          <w:spacing w:val="1"/>
        </w:rPr>
        <w:t xml:space="preserve"> </w:t>
      </w:r>
      <w:r w:rsidRPr="008A0D45">
        <w:t>электрических</w:t>
      </w:r>
      <w:r w:rsidRPr="008A0D45">
        <w:rPr>
          <w:spacing w:val="1"/>
        </w:rPr>
        <w:t xml:space="preserve"> </w:t>
      </w:r>
      <w:r w:rsidRPr="008A0D45">
        <w:t>цепей</w:t>
      </w:r>
      <w:r w:rsidRPr="008A0D45">
        <w:rPr>
          <w:spacing w:val="1"/>
        </w:rPr>
        <w:t xml:space="preserve"> </w:t>
      </w:r>
      <w:r w:rsidRPr="008A0D45">
        <w:t>с</w:t>
      </w:r>
      <w:r w:rsidRPr="008A0D45">
        <w:rPr>
          <w:spacing w:val="1"/>
        </w:rPr>
        <w:t xml:space="preserve"> </w:t>
      </w:r>
      <w:r w:rsidRPr="008A0D45">
        <w:t>последовательным</w:t>
      </w:r>
      <w:r w:rsidRPr="008A0D45">
        <w:rPr>
          <w:spacing w:val="1"/>
        </w:rPr>
        <w:t xml:space="preserve"> </w:t>
      </w:r>
      <w:r w:rsidRPr="008A0D45">
        <w:t>и</w:t>
      </w:r>
      <w:r w:rsidRPr="008A0D45">
        <w:rPr>
          <w:spacing w:val="1"/>
        </w:rPr>
        <w:t xml:space="preserve"> </w:t>
      </w:r>
      <w:r w:rsidRPr="008A0D45">
        <w:t>параллельным</w:t>
      </w:r>
      <w:r w:rsidRPr="008A0D45">
        <w:rPr>
          <w:spacing w:val="1"/>
        </w:rPr>
        <w:t xml:space="preserve"> </w:t>
      </w:r>
      <w:r w:rsidRPr="008A0D45">
        <w:t>соединением</w:t>
      </w:r>
      <w:r w:rsidRPr="008A0D45">
        <w:rPr>
          <w:spacing w:val="1"/>
        </w:rPr>
        <w:t xml:space="preserve"> </w:t>
      </w:r>
      <w:r w:rsidRPr="008A0D45">
        <w:t>элементов, различая условные обозначения</w:t>
      </w:r>
      <w:r w:rsidRPr="008A0D45">
        <w:rPr>
          <w:spacing w:val="1"/>
        </w:rPr>
        <w:t xml:space="preserve"> </w:t>
      </w:r>
      <w:r w:rsidRPr="008A0D45">
        <w:t>элементов</w:t>
      </w:r>
      <w:r w:rsidRPr="008A0D45">
        <w:rPr>
          <w:spacing w:val="-6"/>
        </w:rPr>
        <w:t xml:space="preserve"> </w:t>
      </w:r>
      <w:r w:rsidRPr="008A0D45">
        <w:t>электрических</w:t>
      </w:r>
      <w:r w:rsidRPr="008A0D45">
        <w:rPr>
          <w:spacing w:val="-2"/>
        </w:rPr>
        <w:t xml:space="preserve"> </w:t>
      </w:r>
      <w:r w:rsidRPr="008A0D45">
        <w:t>цепей;</w:t>
      </w:r>
    </w:p>
    <w:p w:rsidR="001511C1" w:rsidRPr="008A0D45" w:rsidRDefault="00194F02" w:rsidP="008A0D45">
      <w:pPr>
        <w:pStyle w:val="a0"/>
        <w:spacing w:before="1" w:line="276" w:lineRule="auto"/>
        <w:ind w:left="-142" w:firstLine="568"/>
      </w:pPr>
      <w:r w:rsidRPr="008A0D45">
        <w:rPr>
          <w:spacing w:val="-3"/>
        </w:rPr>
        <w:t xml:space="preserve">приводить примеры (находить </w:t>
      </w:r>
      <w:r w:rsidRPr="008A0D45">
        <w:rPr>
          <w:spacing w:val="-2"/>
        </w:rPr>
        <w:t>информацию о примерах) практического использования физических</w:t>
      </w:r>
      <w:r w:rsidRPr="008A0D45">
        <w:rPr>
          <w:spacing w:val="-57"/>
        </w:rPr>
        <w:t xml:space="preserve"> </w:t>
      </w:r>
      <w:r w:rsidRPr="008A0D45">
        <w:t>знаний</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w:t>
      </w:r>
      <w:r w:rsidRPr="008A0D45">
        <w:rPr>
          <w:spacing w:val="1"/>
        </w:rPr>
        <w:t xml:space="preserve"> </w:t>
      </w:r>
      <w:r w:rsidRPr="008A0D45">
        <w:t>для</w:t>
      </w:r>
      <w:r w:rsidRPr="008A0D45">
        <w:rPr>
          <w:spacing w:val="1"/>
        </w:rPr>
        <w:t xml:space="preserve"> </w:t>
      </w:r>
      <w:r w:rsidRPr="008A0D45">
        <w:t>обеспечения</w:t>
      </w:r>
      <w:r w:rsidRPr="008A0D45">
        <w:rPr>
          <w:spacing w:val="1"/>
        </w:rPr>
        <w:t xml:space="preserve"> </w:t>
      </w:r>
      <w:r w:rsidRPr="008A0D45">
        <w:t>безопасности при обращении с приборами и</w:t>
      </w:r>
      <w:r w:rsidRPr="008A0D45">
        <w:rPr>
          <w:spacing w:val="1"/>
        </w:rPr>
        <w:t xml:space="preserve"> </w:t>
      </w:r>
      <w:r w:rsidRPr="008A0D45">
        <w:rPr>
          <w:spacing w:val="-3"/>
        </w:rPr>
        <w:t>техническими устройствами, сохранения</w:t>
      </w:r>
      <w:r w:rsidRPr="008A0D45">
        <w:rPr>
          <w:spacing w:val="-2"/>
        </w:rPr>
        <w:t xml:space="preserve"> </w:t>
      </w:r>
      <w:r w:rsidRPr="008A0D45">
        <w:rPr>
          <w:spacing w:val="-3"/>
        </w:rPr>
        <w:t xml:space="preserve">здоровья </w:t>
      </w:r>
      <w:r w:rsidRPr="008A0D45">
        <w:rPr>
          <w:spacing w:val="-2"/>
        </w:rPr>
        <w:t>и соблюдения норм экологического поведения в</w:t>
      </w:r>
      <w:r w:rsidRPr="008A0D45">
        <w:rPr>
          <w:spacing w:val="-57"/>
        </w:rPr>
        <w:t xml:space="preserve"> </w:t>
      </w:r>
      <w:r w:rsidRPr="008A0D45">
        <w:t>окружающей среде; осуществлять поиск информации физического содержания в Интернете,</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имеющихся</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путём</w:t>
      </w:r>
      <w:r w:rsidRPr="008A0D45">
        <w:rPr>
          <w:spacing w:val="1"/>
        </w:rPr>
        <w:t xml:space="preserve"> </w:t>
      </w:r>
      <w:r w:rsidRPr="008A0D45">
        <w:t>сравнения</w:t>
      </w:r>
      <w:r w:rsidRPr="008A0D45">
        <w:rPr>
          <w:spacing w:val="1"/>
        </w:rPr>
        <w:t xml:space="preserve"> </w:t>
      </w:r>
      <w:r w:rsidRPr="008A0D45">
        <w:t>дополнительных</w:t>
      </w:r>
      <w:r w:rsidRPr="008A0D45">
        <w:rPr>
          <w:spacing w:val="1"/>
        </w:rPr>
        <w:t xml:space="preserve"> </w:t>
      </w:r>
      <w:r w:rsidRPr="008A0D45">
        <w:t>источников</w:t>
      </w:r>
      <w:r w:rsidRPr="008A0D45">
        <w:rPr>
          <w:spacing w:val="1"/>
        </w:rPr>
        <w:t xml:space="preserve"> </w:t>
      </w:r>
      <w:r w:rsidRPr="008A0D45">
        <w:t>выделять</w:t>
      </w:r>
      <w:r w:rsidRPr="008A0D45">
        <w:rPr>
          <w:spacing w:val="1"/>
        </w:rPr>
        <w:t xml:space="preserve"> </w:t>
      </w:r>
      <w:r w:rsidRPr="008A0D45">
        <w:t>информацию,</w:t>
      </w:r>
      <w:r w:rsidRPr="008A0D45">
        <w:rPr>
          <w:spacing w:val="1"/>
        </w:rPr>
        <w:t xml:space="preserve"> </w:t>
      </w:r>
      <w:r w:rsidRPr="008A0D45">
        <w:t>которая</w:t>
      </w:r>
      <w:r w:rsidRPr="008A0D45">
        <w:rPr>
          <w:spacing w:val="-2"/>
        </w:rPr>
        <w:t xml:space="preserve"> </w:t>
      </w:r>
      <w:r w:rsidRPr="008A0D45">
        <w:t>является</w:t>
      </w:r>
      <w:r w:rsidRPr="008A0D45">
        <w:rPr>
          <w:spacing w:val="1"/>
        </w:rPr>
        <w:t xml:space="preserve"> </w:t>
      </w:r>
      <w:r w:rsidRPr="008A0D45">
        <w:t>противоречивой</w:t>
      </w:r>
      <w:r w:rsidRPr="008A0D45">
        <w:rPr>
          <w:spacing w:val="3"/>
        </w:rPr>
        <w:t xml:space="preserve"> </w:t>
      </w:r>
      <w:r w:rsidRPr="008A0D45">
        <w:t>или</w:t>
      </w:r>
      <w:r w:rsidRPr="008A0D45">
        <w:rPr>
          <w:spacing w:val="2"/>
        </w:rPr>
        <w:t xml:space="preserve"> </w:t>
      </w:r>
      <w:r w:rsidRPr="008A0D45">
        <w:t>может</w:t>
      </w:r>
      <w:r w:rsidRPr="008A0D45">
        <w:rPr>
          <w:spacing w:val="1"/>
        </w:rPr>
        <w:t xml:space="preserve"> </w:t>
      </w:r>
      <w:r w:rsidRPr="008A0D45">
        <w:t>быть</w:t>
      </w:r>
      <w:r w:rsidRPr="008A0D45">
        <w:rPr>
          <w:spacing w:val="3"/>
        </w:rPr>
        <w:t xml:space="preserve"> </w:t>
      </w:r>
      <w:r w:rsidRPr="008A0D45">
        <w:t>недостоверной;</w:t>
      </w:r>
    </w:p>
    <w:p w:rsidR="001511C1" w:rsidRPr="008A0D45" w:rsidRDefault="00194F02" w:rsidP="008A0D45">
      <w:pPr>
        <w:pStyle w:val="a0"/>
        <w:tabs>
          <w:tab w:val="left" w:pos="1840"/>
          <w:tab w:val="left" w:pos="2032"/>
          <w:tab w:val="left" w:pos="3247"/>
          <w:tab w:val="left" w:pos="3535"/>
          <w:tab w:val="left" w:pos="4764"/>
          <w:tab w:val="left" w:pos="4996"/>
          <w:tab w:val="left" w:pos="6130"/>
          <w:tab w:val="left" w:pos="6262"/>
          <w:tab w:val="left" w:pos="6602"/>
          <w:tab w:val="left" w:pos="6914"/>
          <w:tab w:val="left" w:pos="7210"/>
          <w:tab w:val="left" w:pos="8024"/>
          <w:tab w:val="left" w:pos="8317"/>
          <w:tab w:val="left" w:pos="9466"/>
        </w:tabs>
        <w:spacing w:line="276" w:lineRule="auto"/>
        <w:ind w:left="-142" w:firstLine="568"/>
      </w:pPr>
      <w:r w:rsidRPr="008A0D45">
        <w:t>использовать</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учебных</w:t>
      </w:r>
      <w:r w:rsidRPr="008A0D45">
        <w:rPr>
          <w:spacing w:val="1"/>
        </w:rPr>
        <w:t xml:space="preserve"> </w:t>
      </w:r>
      <w:r w:rsidRPr="008A0D45">
        <w:t>заданий</w:t>
      </w:r>
      <w:r w:rsidRPr="008A0D45">
        <w:rPr>
          <w:spacing w:val="1"/>
        </w:rPr>
        <w:t xml:space="preserve"> </w:t>
      </w:r>
      <w:r w:rsidRPr="008A0D45">
        <w:t>научно­популярную</w:t>
      </w:r>
      <w:r w:rsidRPr="008A0D45">
        <w:rPr>
          <w:spacing w:val="1"/>
        </w:rPr>
        <w:t xml:space="preserve"> </w:t>
      </w:r>
      <w:r w:rsidRPr="008A0D45">
        <w:t>литературу физического</w:t>
      </w:r>
      <w:r w:rsidRPr="008A0D45">
        <w:rPr>
          <w:spacing w:val="-57"/>
        </w:rPr>
        <w:t xml:space="preserve"> </w:t>
      </w:r>
      <w:r w:rsidRPr="008A0D45">
        <w:t>содержания,</w:t>
      </w:r>
      <w:r w:rsidRPr="008A0D45">
        <w:tab/>
      </w:r>
      <w:r w:rsidRPr="008A0D45">
        <w:tab/>
      </w:r>
      <w:r w:rsidRPr="008A0D45">
        <w:rPr>
          <w:spacing w:val="-1"/>
        </w:rPr>
        <w:t>справочные</w:t>
      </w:r>
      <w:r w:rsidRPr="008A0D45">
        <w:rPr>
          <w:spacing w:val="-1"/>
        </w:rPr>
        <w:tab/>
      </w:r>
      <w:r w:rsidRPr="008A0D45">
        <w:rPr>
          <w:spacing w:val="-1"/>
        </w:rPr>
        <w:tab/>
      </w:r>
      <w:r w:rsidRPr="008A0D45">
        <w:t>материалы,</w:t>
      </w:r>
      <w:r w:rsidRPr="008A0D45">
        <w:tab/>
      </w:r>
      <w:r w:rsidRPr="008A0D45">
        <w:tab/>
        <w:t>ресурсы</w:t>
      </w:r>
      <w:r w:rsidRPr="008A0D45">
        <w:tab/>
        <w:t>сети</w:t>
      </w:r>
      <w:r w:rsidRPr="008A0D45">
        <w:tab/>
      </w:r>
      <w:r w:rsidRPr="008A0D45">
        <w:tab/>
        <w:t>Интернет,</w:t>
      </w:r>
      <w:r w:rsidRPr="008A0D45">
        <w:tab/>
      </w:r>
      <w:r w:rsidRPr="008A0D45">
        <w:tab/>
        <w:t>владеть</w:t>
      </w:r>
      <w:r w:rsidRPr="008A0D45">
        <w:tab/>
        <w:t>приёмами</w:t>
      </w:r>
      <w:r w:rsidRPr="008A0D45">
        <w:rPr>
          <w:spacing w:val="-57"/>
        </w:rPr>
        <w:t xml:space="preserve"> </w:t>
      </w:r>
      <w:r w:rsidRPr="008A0D45">
        <w:t>конспектирования текста,</w:t>
      </w:r>
      <w:r w:rsidRPr="008A0D45">
        <w:rPr>
          <w:spacing w:val="1"/>
        </w:rPr>
        <w:t xml:space="preserve"> </w:t>
      </w:r>
      <w:r w:rsidRPr="008A0D45">
        <w:t>преобразования</w:t>
      </w:r>
      <w:r w:rsidRPr="008A0D45">
        <w:rPr>
          <w:spacing w:val="1"/>
        </w:rPr>
        <w:t xml:space="preserve"> </w:t>
      </w:r>
      <w:r w:rsidRPr="008A0D45">
        <w:t>информации из одной знаковой системы в другую;</w:t>
      </w:r>
      <w:r w:rsidRPr="008A0D45">
        <w:rPr>
          <w:spacing w:val="1"/>
        </w:rPr>
        <w:t xml:space="preserve"> </w:t>
      </w:r>
      <w:r w:rsidRPr="008A0D45">
        <w:t>создавать</w:t>
      </w:r>
      <w:r w:rsidRPr="008A0D45">
        <w:rPr>
          <w:spacing w:val="17"/>
        </w:rPr>
        <w:t xml:space="preserve"> </w:t>
      </w:r>
      <w:r w:rsidRPr="008A0D45">
        <w:t>собственные</w:t>
      </w:r>
      <w:r w:rsidRPr="008A0D45">
        <w:rPr>
          <w:spacing w:val="11"/>
        </w:rPr>
        <w:t xml:space="preserve"> </w:t>
      </w:r>
      <w:r w:rsidRPr="008A0D45">
        <w:t>письменные</w:t>
      </w:r>
      <w:r w:rsidRPr="008A0D45">
        <w:rPr>
          <w:spacing w:val="9"/>
        </w:rPr>
        <w:t xml:space="preserve"> </w:t>
      </w:r>
      <w:r w:rsidRPr="008A0D45">
        <w:t>и</w:t>
      </w:r>
      <w:r w:rsidRPr="008A0D45">
        <w:rPr>
          <w:spacing w:val="6"/>
        </w:rPr>
        <w:t xml:space="preserve"> </w:t>
      </w:r>
      <w:r w:rsidRPr="008A0D45">
        <w:t>краткие</w:t>
      </w:r>
      <w:r w:rsidRPr="008A0D45">
        <w:rPr>
          <w:spacing w:val="13"/>
        </w:rPr>
        <w:t xml:space="preserve"> </w:t>
      </w:r>
      <w:r w:rsidRPr="008A0D45">
        <w:t>устные</w:t>
      </w:r>
      <w:r w:rsidRPr="008A0D45">
        <w:rPr>
          <w:spacing w:val="6"/>
        </w:rPr>
        <w:t xml:space="preserve"> </w:t>
      </w:r>
      <w:r w:rsidRPr="008A0D45">
        <w:t>сообщения,</w:t>
      </w:r>
      <w:r w:rsidRPr="008A0D45">
        <w:rPr>
          <w:spacing w:val="14"/>
        </w:rPr>
        <w:t xml:space="preserve"> </w:t>
      </w:r>
      <w:r w:rsidRPr="008A0D45">
        <w:t>обобщая</w:t>
      </w:r>
      <w:r w:rsidRPr="008A0D45">
        <w:rPr>
          <w:spacing w:val="55"/>
        </w:rPr>
        <w:t xml:space="preserve"> </w:t>
      </w:r>
      <w:r w:rsidRPr="008A0D45">
        <w:t>информацию</w:t>
      </w:r>
      <w:r w:rsidRPr="008A0D45">
        <w:rPr>
          <w:spacing w:val="18"/>
        </w:rPr>
        <w:t xml:space="preserve"> </w:t>
      </w:r>
      <w:r w:rsidRPr="008A0D45">
        <w:t>из</w:t>
      </w:r>
      <w:r w:rsidRPr="008A0D45">
        <w:rPr>
          <w:spacing w:val="-57"/>
        </w:rPr>
        <w:t xml:space="preserve"> </w:t>
      </w:r>
      <w:r w:rsidRPr="008A0D45">
        <w:t>не</w:t>
      </w:r>
      <w:r w:rsidR="0086612C" w:rsidRPr="008A0D45">
        <w:t>скольких</w:t>
      </w:r>
      <w:r w:rsidR="0086612C" w:rsidRPr="008A0D45">
        <w:tab/>
        <w:t>источников</w:t>
      </w:r>
      <w:r w:rsidR="0086612C" w:rsidRPr="008A0D45">
        <w:tab/>
        <w:t xml:space="preserve">физического </w:t>
      </w:r>
      <w:r w:rsidRPr="008A0D45">
        <w:t>содержания,</w:t>
      </w:r>
      <w:r w:rsidRPr="008A0D45">
        <w:tab/>
      </w:r>
      <w:r w:rsidRPr="008A0D45">
        <w:tab/>
        <w:t>в</w:t>
      </w:r>
      <w:r w:rsidRPr="008A0D45">
        <w:tab/>
        <w:t>том</w:t>
      </w:r>
      <w:r w:rsidRPr="008A0D45">
        <w:tab/>
        <w:t>числе</w:t>
      </w:r>
      <w:r w:rsidRPr="008A0D45">
        <w:tab/>
        <w:t>публично</w:t>
      </w:r>
      <w:r w:rsidRPr="008A0D45">
        <w:rPr>
          <w:spacing w:val="12"/>
        </w:rPr>
        <w:t xml:space="preserve"> </w:t>
      </w:r>
      <w:r w:rsidRPr="008A0D45">
        <w:t>представлять</w:t>
      </w:r>
      <w:r w:rsidRPr="008A0D45">
        <w:rPr>
          <w:spacing w:val="-57"/>
        </w:rPr>
        <w:t xml:space="preserve"> </w:t>
      </w:r>
      <w:r w:rsidRPr="008A0D45">
        <w:t>результаты проектной</w:t>
      </w:r>
      <w:r w:rsidRPr="008A0D45">
        <w:rPr>
          <w:spacing w:val="1"/>
        </w:rPr>
        <w:t xml:space="preserve"> </w:t>
      </w:r>
      <w:r w:rsidRPr="008A0D45">
        <w:t>или</w:t>
      </w:r>
      <w:r w:rsidRPr="008A0D45">
        <w:rPr>
          <w:spacing w:val="1"/>
        </w:rPr>
        <w:t xml:space="preserve"> </w:t>
      </w:r>
      <w:r w:rsidRPr="008A0D45">
        <w:t>исследовательской</w:t>
      </w:r>
      <w:r w:rsidRPr="008A0D45">
        <w:rPr>
          <w:spacing w:val="1"/>
        </w:rPr>
        <w:t xml:space="preserve"> </w:t>
      </w:r>
      <w:r w:rsidRPr="008A0D45">
        <w:t>деятельности,</w:t>
      </w:r>
      <w:r w:rsidRPr="008A0D45">
        <w:rPr>
          <w:spacing w:val="1"/>
        </w:rPr>
        <w:t xml:space="preserve"> </w:t>
      </w:r>
      <w:r w:rsidRPr="008A0D45">
        <w:t>при</w:t>
      </w:r>
      <w:r w:rsidRPr="008A0D45">
        <w:rPr>
          <w:spacing w:val="1"/>
        </w:rPr>
        <w:t xml:space="preserve"> </w:t>
      </w:r>
      <w:r w:rsidRPr="008A0D45">
        <w:t>этом</w:t>
      </w:r>
      <w:r w:rsidRPr="008A0D45">
        <w:rPr>
          <w:spacing w:val="1"/>
        </w:rPr>
        <w:t xml:space="preserve"> </w:t>
      </w:r>
      <w:r w:rsidRPr="008A0D45">
        <w:t>грамотно</w:t>
      </w:r>
      <w:r w:rsidRPr="008A0D45">
        <w:rPr>
          <w:spacing w:val="1"/>
        </w:rPr>
        <w:t xml:space="preserve"> </w:t>
      </w:r>
      <w:r w:rsidRPr="008A0D45">
        <w:t>использовать</w:t>
      </w:r>
      <w:r w:rsidRPr="008A0D45">
        <w:rPr>
          <w:spacing w:val="-57"/>
        </w:rPr>
        <w:t xml:space="preserve"> </w:t>
      </w:r>
      <w:r w:rsidRPr="008A0D45">
        <w:t>изученный</w:t>
      </w:r>
      <w:r w:rsidRPr="008A0D45">
        <w:rPr>
          <w:spacing w:val="40"/>
        </w:rPr>
        <w:t xml:space="preserve"> </w:t>
      </w:r>
      <w:r w:rsidRPr="008A0D45">
        <w:t>понятийный</w:t>
      </w:r>
      <w:r w:rsidRPr="008A0D45">
        <w:rPr>
          <w:spacing w:val="43"/>
        </w:rPr>
        <w:t xml:space="preserve"> </w:t>
      </w:r>
      <w:r w:rsidRPr="008A0D45">
        <w:t>аппарат</w:t>
      </w:r>
      <w:r w:rsidRPr="008A0D45">
        <w:rPr>
          <w:spacing w:val="10"/>
        </w:rPr>
        <w:t xml:space="preserve"> </w:t>
      </w:r>
      <w:r w:rsidRPr="008A0D45">
        <w:t>курса</w:t>
      </w:r>
      <w:r w:rsidRPr="008A0D45">
        <w:rPr>
          <w:spacing w:val="-9"/>
        </w:rPr>
        <w:t xml:space="preserve"> </w:t>
      </w:r>
      <w:r w:rsidRPr="008A0D45">
        <w:t>физики,</w:t>
      </w:r>
      <w:r w:rsidRPr="008A0D45">
        <w:rPr>
          <w:spacing w:val="-4"/>
        </w:rPr>
        <w:t xml:space="preserve"> </w:t>
      </w:r>
      <w:r w:rsidRPr="008A0D45">
        <w:t>сопровождать</w:t>
      </w:r>
      <w:r w:rsidRPr="008A0D45">
        <w:rPr>
          <w:spacing w:val="-3"/>
        </w:rPr>
        <w:t xml:space="preserve"> </w:t>
      </w:r>
      <w:r w:rsidRPr="008A0D45">
        <w:t>выступление</w:t>
      </w:r>
      <w:r w:rsidRPr="008A0D45">
        <w:rPr>
          <w:spacing w:val="-9"/>
        </w:rPr>
        <w:t xml:space="preserve"> </w:t>
      </w:r>
      <w:r w:rsidRPr="008A0D45">
        <w:t>презентацией;</w:t>
      </w:r>
    </w:p>
    <w:p w:rsidR="001511C1" w:rsidRPr="008A0D45" w:rsidRDefault="00194F02" w:rsidP="008A0D45">
      <w:pPr>
        <w:pStyle w:val="a0"/>
        <w:spacing w:line="276" w:lineRule="auto"/>
        <w:ind w:left="-142" w:firstLine="568"/>
      </w:pPr>
      <w:r w:rsidRPr="008A0D45">
        <w:t>при</w:t>
      </w:r>
      <w:r w:rsidRPr="008A0D45">
        <w:rPr>
          <w:spacing w:val="1"/>
        </w:rPr>
        <w:t xml:space="preserve"> </w:t>
      </w:r>
      <w:r w:rsidRPr="008A0D45">
        <w:t>выполнении</w:t>
      </w:r>
      <w:r w:rsidRPr="008A0D45">
        <w:rPr>
          <w:spacing w:val="1"/>
        </w:rPr>
        <w:t xml:space="preserve"> </w:t>
      </w:r>
      <w:r w:rsidRPr="008A0D45">
        <w:t>учебных</w:t>
      </w:r>
      <w:r w:rsidRPr="008A0D45">
        <w:rPr>
          <w:spacing w:val="1"/>
        </w:rPr>
        <w:t xml:space="preserve"> </w:t>
      </w:r>
      <w:r w:rsidRPr="008A0D45">
        <w:t>проектов</w:t>
      </w:r>
      <w:r w:rsidRPr="008A0D45">
        <w:rPr>
          <w:spacing w:val="1"/>
        </w:rPr>
        <w:t xml:space="preserve"> </w:t>
      </w:r>
      <w:r w:rsidRPr="008A0D45">
        <w:t>и</w:t>
      </w:r>
      <w:r w:rsidRPr="008A0D45">
        <w:rPr>
          <w:spacing w:val="1"/>
        </w:rPr>
        <w:t xml:space="preserve"> </w:t>
      </w:r>
      <w:r w:rsidRPr="008A0D45">
        <w:t>исследований</w:t>
      </w:r>
      <w:r w:rsidRPr="008A0D45">
        <w:rPr>
          <w:spacing w:val="1"/>
        </w:rPr>
        <w:t xml:space="preserve"> </w:t>
      </w:r>
      <w:r w:rsidRPr="008A0D45">
        <w:t>физических</w:t>
      </w:r>
      <w:r w:rsidRPr="008A0D45">
        <w:rPr>
          <w:spacing w:val="1"/>
        </w:rPr>
        <w:t xml:space="preserve"> </w:t>
      </w:r>
      <w:r w:rsidRPr="008A0D45">
        <w:t>процессов</w:t>
      </w:r>
      <w:r w:rsidRPr="008A0D45">
        <w:rPr>
          <w:spacing w:val="1"/>
        </w:rPr>
        <w:t xml:space="preserve"> </w:t>
      </w:r>
      <w:r w:rsidRPr="008A0D45">
        <w:t>распределять</w:t>
      </w:r>
      <w:r w:rsidRPr="008A0D45">
        <w:rPr>
          <w:spacing w:val="1"/>
        </w:rPr>
        <w:t xml:space="preserve"> </w:t>
      </w:r>
      <w:r w:rsidRPr="008A0D45">
        <w:t>обязанности</w:t>
      </w:r>
      <w:r w:rsidRPr="008A0D45">
        <w:rPr>
          <w:spacing w:val="1"/>
        </w:rPr>
        <w:t xml:space="preserve"> </w:t>
      </w:r>
      <w:r w:rsidRPr="008A0D45">
        <w:t>в</w:t>
      </w:r>
      <w:r w:rsidRPr="008A0D45">
        <w:rPr>
          <w:spacing w:val="1"/>
        </w:rPr>
        <w:t xml:space="preserve"> </w:t>
      </w:r>
      <w:r w:rsidRPr="008A0D45">
        <w:t>группе</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поставленными</w:t>
      </w:r>
      <w:r w:rsidRPr="008A0D45">
        <w:rPr>
          <w:spacing w:val="60"/>
        </w:rPr>
        <w:t xml:space="preserve"> </w:t>
      </w:r>
      <w:r w:rsidRPr="008A0D45">
        <w:t>задачами,</w:t>
      </w:r>
      <w:r w:rsidRPr="008A0D45">
        <w:rPr>
          <w:spacing w:val="60"/>
        </w:rPr>
        <w:t xml:space="preserve"> </w:t>
      </w:r>
      <w:r w:rsidRPr="008A0D45">
        <w:t>следить</w:t>
      </w:r>
      <w:r w:rsidRPr="008A0D45">
        <w:rPr>
          <w:spacing w:val="60"/>
        </w:rPr>
        <w:t xml:space="preserve"> </w:t>
      </w:r>
      <w:r w:rsidRPr="008A0D45">
        <w:t>за</w:t>
      </w:r>
      <w:r w:rsidRPr="008A0D45">
        <w:rPr>
          <w:spacing w:val="60"/>
        </w:rPr>
        <w:t xml:space="preserve"> </w:t>
      </w:r>
      <w:r w:rsidRPr="008A0D45">
        <w:t>выполнением</w:t>
      </w:r>
      <w:r w:rsidRPr="008A0D45">
        <w:rPr>
          <w:spacing w:val="1"/>
        </w:rPr>
        <w:t xml:space="preserve"> </w:t>
      </w:r>
      <w:r w:rsidRPr="008A0D45">
        <w:t>плана действий и</w:t>
      </w:r>
      <w:r w:rsidRPr="008A0D45">
        <w:rPr>
          <w:spacing w:val="1"/>
        </w:rPr>
        <w:t xml:space="preserve"> </w:t>
      </w:r>
      <w:r w:rsidRPr="008A0D45">
        <w:t>корректировать</w:t>
      </w:r>
      <w:r w:rsidRPr="008A0D45">
        <w:rPr>
          <w:spacing w:val="1"/>
        </w:rPr>
        <w:t xml:space="preserve"> </w:t>
      </w:r>
      <w:r w:rsidRPr="008A0D45">
        <w:t>его, адекватно оценивать собственный вклад в деятельность</w:t>
      </w:r>
      <w:r w:rsidRPr="008A0D45">
        <w:rPr>
          <w:spacing w:val="1"/>
        </w:rPr>
        <w:t xml:space="preserve"> </w:t>
      </w:r>
      <w:r w:rsidRPr="008A0D45">
        <w:t>группы,</w:t>
      </w:r>
      <w:r w:rsidRPr="008A0D45">
        <w:rPr>
          <w:spacing w:val="1"/>
        </w:rPr>
        <w:t xml:space="preserve"> </w:t>
      </w:r>
      <w:r w:rsidRPr="008A0D45">
        <w:t>выстраивать</w:t>
      </w:r>
      <w:r w:rsidRPr="008A0D45">
        <w:rPr>
          <w:spacing w:val="1"/>
        </w:rPr>
        <w:t xml:space="preserve"> </w:t>
      </w:r>
      <w:r w:rsidRPr="008A0D45">
        <w:t>коммуникативное</w:t>
      </w:r>
      <w:r w:rsidRPr="008A0D45">
        <w:rPr>
          <w:spacing w:val="1"/>
        </w:rPr>
        <w:t xml:space="preserve"> </w:t>
      </w:r>
      <w:r w:rsidRPr="008A0D45">
        <w:t>взаимодействие,</w:t>
      </w:r>
      <w:r w:rsidRPr="008A0D45">
        <w:rPr>
          <w:spacing w:val="1"/>
        </w:rPr>
        <w:t xml:space="preserve"> </w:t>
      </w:r>
      <w:r w:rsidRPr="008A0D45">
        <w:t>проявляя</w:t>
      </w:r>
      <w:r w:rsidRPr="008A0D45">
        <w:rPr>
          <w:spacing w:val="1"/>
        </w:rPr>
        <w:t xml:space="preserve"> </w:t>
      </w:r>
      <w:r w:rsidRPr="008A0D45">
        <w:t>готовность</w:t>
      </w:r>
      <w:r w:rsidRPr="008A0D45">
        <w:rPr>
          <w:spacing w:val="1"/>
        </w:rPr>
        <w:t xml:space="preserve"> </w:t>
      </w:r>
      <w:r w:rsidRPr="008A0D45">
        <w:t>разрешать</w:t>
      </w:r>
      <w:r w:rsidRPr="008A0D45">
        <w:rPr>
          <w:spacing w:val="1"/>
        </w:rPr>
        <w:t xml:space="preserve"> </w:t>
      </w:r>
      <w:r w:rsidRPr="008A0D45">
        <w:t>конфликты.</w:t>
      </w:r>
    </w:p>
    <w:p w:rsidR="001511C1" w:rsidRPr="008A0D45" w:rsidRDefault="001511C1" w:rsidP="008A0D45">
      <w:pPr>
        <w:pStyle w:val="a0"/>
        <w:spacing w:line="276" w:lineRule="auto"/>
        <w:ind w:left="-142" w:firstLine="568"/>
      </w:pP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 xml:space="preserve">обучения </w:t>
      </w:r>
      <w:r w:rsidRPr="008A0D45">
        <w:rPr>
          <w:b/>
        </w:rPr>
        <w:t>в</w:t>
      </w:r>
      <w:r w:rsidRPr="008A0D45">
        <w:rPr>
          <w:b/>
          <w:spacing w:val="1"/>
        </w:rPr>
        <w:t xml:space="preserve"> </w:t>
      </w:r>
      <w:r w:rsidRPr="008A0D45">
        <w:rPr>
          <w:b/>
        </w:rPr>
        <w:t>9</w:t>
      </w:r>
      <w:r w:rsidRPr="008A0D45">
        <w:rPr>
          <w:b/>
          <w:spacing w:val="1"/>
        </w:rPr>
        <w:t xml:space="preserve"> </w:t>
      </w:r>
      <w:r w:rsidRPr="008A0D45">
        <w:rPr>
          <w:b/>
        </w:rPr>
        <w:t>классе</w:t>
      </w:r>
      <w:r w:rsidRPr="008A0D45">
        <w:rPr>
          <w:b/>
          <w:spacing w:val="1"/>
        </w:rPr>
        <w:t xml:space="preserve"> </w:t>
      </w:r>
      <w:r w:rsidRPr="008A0D45">
        <w:t>предметные результаты</w:t>
      </w:r>
      <w:r w:rsidRPr="008A0D45">
        <w:rPr>
          <w:spacing w:val="1"/>
        </w:rPr>
        <w:t xml:space="preserve"> </w:t>
      </w:r>
      <w:r w:rsidRPr="008A0D45">
        <w:t>на базовом уровне</w:t>
      </w:r>
      <w:r w:rsidRPr="008A0D45">
        <w:rPr>
          <w:spacing w:val="1"/>
        </w:rPr>
        <w:t xml:space="preserve"> </w:t>
      </w:r>
      <w:r w:rsidRPr="008A0D45">
        <w:t>должны отражать</w:t>
      </w:r>
      <w:r w:rsidRPr="008A0D45">
        <w:rPr>
          <w:spacing w:val="1"/>
        </w:rPr>
        <w:t xml:space="preserve"> </w:t>
      </w:r>
      <w:r w:rsidRPr="008A0D45">
        <w:t>сформированность</w:t>
      </w:r>
      <w:r w:rsidRPr="008A0D45">
        <w:rPr>
          <w:spacing w:val="11"/>
        </w:rPr>
        <w:t xml:space="preserve"> </w:t>
      </w:r>
      <w:r w:rsidRPr="008A0D45">
        <w:t>у</w:t>
      </w:r>
      <w:r w:rsidRPr="008A0D45">
        <w:rPr>
          <w:spacing w:val="-18"/>
        </w:rPr>
        <w:t xml:space="preserve"> </w:t>
      </w:r>
      <w:r w:rsidRPr="008A0D45">
        <w:t>обучающихся</w:t>
      </w:r>
      <w:r w:rsidRPr="008A0D45">
        <w:rPr>
          <w:spacing w:val="10"/>
        </w:rPr>
        <w:t xml:space="preserve"> </w:t>
      </w:r>
      <w:r w:rsidRPr="008A0D45">
        <w:t>умений:</w:t>
      </w:r>
    </w:p>
    <w:p w:rsidR="001511C1" w:rsidRPr="008A0D45" w:rsidRDefault="00194F02" w:rsidP="008A0D45">
      <w:pPr>
        <w:pStyle w:val="a0"/>
        <w:spacing w:before="1" w:line="276" w:lineRule="auto"/>
        <w:ind w:left="-142" w:firstLine="568"/>
      </w:pPr>
      <w:r w:rsidRPr="008A0D45">
        <w:t>использовать</w:t>
      </w:r>
      <w:r w:rsidRPr="008A0D45">
        <w:rPr>
          <w:spacing w:val="1"/>
        </w:rPr>
        <w:t xml:space="preserve"> </w:t>
      </w:r>
      <w:r w:rsidRPr="008A0D45">
        <w:t>понятия:</w:t>
      </w:r>
      <w:r w:rsidRPr="008A0D45">
        <w:rPr>
          <w:spacing w:val="1"/>
        </w:rPr>
        <w:t xml:space="preserve"> </w:t>
      </w:r>
      <w:r w:rsidRPr="008A0D45">
        <w:t>система</w:t>
      </w:r>
      <w:r w:rsidRPr="008A0D45">
        <w:rPr>
          <w:spacing w:val="1"/>
        </w:rPr>
        <w:t xml:space="preserve"> </w:t>
      </w:r>
      <w:r w:rsidRPr="008A0D45">
        <w:t>отсчёта,</w:t>
      </w:r>
      <w:r w:rsidRPr="008A0D45">
        <w:rPr>
          <w:spacing w:val="1"/>
        </w:rPr>
        <w:t xml:space="preserve"> </w:t>
      </w:r>
      <w:r w:rsidRPr="008A0D45">
        <w:t>материальная</w:t>
      </w:r>
      <w:r w:rsidRPr="008A0D45">
        <w:rPr>
          <w:spacing w:val="1"/>
        </w:rPr>
        <w:t xml:space="preserve"> </w:t>
      </w:r>
      <w:r w:rsidRPr="008A0D45">
        <w:t>точка,</w:t>
      </w:r>
      <w:r w:rsidRPr="008A0D45">
        <w:rPr>
          <w:spacing w:val="1"/>
        </w:rPr>
        <w:t xml:space="preserve"> </w:t>
      </w:r>
      <w:r w:rsidRPr="008A0D45">
        <w:t>траектория,</w:t>
      </w:r>
      <w:r w:rsidRPr="008A0D45">
        <w:rPr>
          <w:spacing w:val="1"/>
        </w:rPr>
        <w:t xml:space="preserve"> </w:t>
      </w:r>
      <w:r w:rsidRPr="008A0D45">
        <w:t>относительность</w:t>
      </w:r>
      <w:r w:rsidRPr="008A0D45">
        <w:rPr>
          <w:spacing w:val="1"/>
        </w:rPr>
        <w:t xml:space="preserve"> </w:t>
      </w:r>
      <w:r w:rsidRPr="008A0D45">
        <w:t>механического</w:t>
      </w:r>
      <w:r w:rsidRPr="008A0D45">
        <w:rPr>
          <w:spacing w:val="1"/>
        </w:rPr>
        <w:t xml:space="preserve"> </w:t>
      </w:r>
      <w:r w:rsidRPr="008A0D45">
        <w:t>движения,</w:t>
      </w:r>
      <w:r w:rsidRPr="008A0D45">
        <w:rPr>
          <w:spacing w:val="1"/>
        </w:rPr>
        <w:t xml:space="preserve"> </w:t>
      </w:r>
      <w:r w:rsidRPr="008A0D45">
        <w:t>деформация</w:t>
      </w:r>
      <w:r w:rsidRPr="008A0D45">
        <w:rPr>
          <w:spacing w:val="1"/>
        </w:rPr>
        <w:t xml:space="preserve"> </w:t>
      </w:r>
      <w:r w:rsidRPr="008A0D45">
        <w:t>(упругая,</w:t>
      </w:r>
      <w:r w:rsidRPr="008A0D45">
        <w:rPr>
          <w:spacing w:val="1"/>
        </w:rPr>
        <w:t xml:space="preserve"> </w:t>
      </w:r>
      <w:r w:rsidRPr="008A0D45">
        <w:t>пластическая),</w:t>
      </w:r>
      <w:r w:rsidRPr="008A0D45">
        <w:rPr>
          <w:spacing w:val="1"/>
        </w:rPr>
        <w:t xml:space="preserve"> </w:t>
      </w:r>
      <w:r w:rsidRPr="008A0D45">
        <w:t>трение, центростремительное</w:t>
      </w:r>
      <w:r w:rsidRPr="008A0D45">
        <w:rPr>
          <w:spacing w:val="1"/>
        </w:rPr>
        <w:t xml:space="preserve"> </w:t>
      </w:r>
      <w:r w:rsidRPr="008A0D45">
        <w:t>ускорение, невесомость и перегрузки, центр тяжести,</w:t>
      </w:r>
      <w:r w:rsidRPr="008A0D45">
        <w:rPr>
          <w:spacing w:val="1"/>
        </w:rPr>
        <w:t xml:space="preserve"> </w:t>
      </w:r>
      <w:r w:rsidRPr="008A0D45">
        <w:t>абсолютно твёрдое тело,</w:t>
      </w:r>
      <w:r w:rsidRPr="008A0D45">
        <w:rPr>
          <w:spacing w:val="1"/>
        </w:rPr>
        <w:t xml:space="preserve"> </w:t>
      </w:r>
      <w:r w:rsidRPr="008A0D45">
        <w:t>центр тяжести</w:t>
      </w:r>
      <w:r w:rsidRPr="008A0D45">
        <w:rPr>
          <w:spacing w:val="1"/>
        </w:rPr>
        <w:t xml:space="preserve"> </w:t>
      </w:r>
      <w:r w:rsidRPr="008A0D45">
        <w:t>твёрдого</w:t>
      </w:r>
      <w:r w:rsidRPr="008A0D45">
        <w:rPr>
          <w:spacing w:val="1"/>
        </w:rPr>
        <w:t xml:space="preserve"> </w:t>
      </w:r>
      <w:r w:rsidRPr="008A0D45">
        <w:t>тела,</w:t>
      </w:r>
      <w:r w:rsidRPr="008A0D45">
        <w:rPr>
          <w:spacing w:val="1"/>
        </w:rPr>
        <w:t xml:space="preserve"> </w:t>
      </w:r>
      <w:r w:rsidRPr="008A0D45">
        <w:t>равновесие,</w:t>
      </w:r>
      <w:r w:rsidRPr="008A0D45">
        <w:rPr>
          <w:spacing w:val="1"/>
        </w:rPr>
        <w:t xml:space="preserve"> </w:t>
      </w:r>
      <w:r w:rsidRPr="008A0D45">
        <w:t>механические</w:t>
      </w:r>
      <w:r w:rsidRPr="008A0D45">
        <w:rPr>
          <w:spacing w:val="1"/>
        </w:rPr>
        <w:t xml:space="preserve"> </w:t>
      </w:r>
      <w:r w:rsidRPr="008A0D45">
        <w:t>колебания и волны, звук, инфразвук и ультразвук,</w:t>
      </w:r>
      <w:r w:rsidRPr="008A0D45">
        <w:rPr>
          <w:spacing w:val="1"/>
        </w:rPr>
        <w:t xml:space="preserve"> </w:t>
      </w:r>
      <w:r w:rsidRPr="008A0D45">
        <w:t>электромагнитные волны, шкала</w:t>
      </w:r>
      <w:r w:rsidRPr="008A0D45">
        <w:rPr>
          <w:spacing w:val="1"/>
        </w:rPr>
        <w:t xml:space="preserve"> </w:t>
      </w:r>
      <w:r w:rsidRPr="008A0D45">
        <w:t>электромагнитных волн, свет, близорукость и дальнозоркость,</w:t>
      </w:r>
      <w:r w:rsidRPr="008A0D45">
        <w:rPr>
          <w:spacing w:val="1"/>
        </w:rPr>
        <w:t xml:space="preserve"> </w:t>
      </w:r>
      <w:r w:rsidRPr="008A0D45">
        <w:rPr>
          <w:spacing w:val="-2"/>
        </w:rPr>
        <w:t>спектры испускания и поглощения, альфа­, бета- и гамма-излучения, изотопы, ядерная энергетика;</w:t>
      </w:r>
      <w:r w:rsidRPr="008A0D45">
        <w:rPr>
          <w:spacing w:val="-1"/>
        </w:rPr>
        <w:t xml:space="preserve"> </w:t>
      </w:r>
      <w:r w:rsidRPr="008A0D45">
        <w:t>различать явления (равномерное и неравномерное прямолинейное движение,</w:t>
      </w:r>
      <w:r w:rsidRPr="008A0D45">
        <w:rPr>
          <w:spacing w:val="1"/>
        </w:rPr>
        <w:t xml:space="preserve"> </w:t>
      </w:r>
      <w:r w:rsidRPr="008A0D45">
        <w:t>равноускоренное</w:t>
      </w:r>
      <w:r w:rsidRPr="008A0D45">
        <w:rPr>
          <w:spacing w:val="1"/>
        </w:rPr>
        <w:t xml:space="preserve"> </w:t>
      </w:r>
      <w:r w:rsidRPr="008A0D45">
        <w:t>прямолинейное</w:t>
      </w:r>
      <w:r w:rsidRPr="008A0D45">
        <w:rPr>
          <w:spacing w:val="1"/>
        </w:rPr>
        <w:t xml:space="preserve"> </w:t>
      </w:r>
      <w:r w:rsidRPr="008A0D45">
        <w:t>движение,</w:t>
      </w:r>
      <w:r w:rsidRPr="008A0D45">
        <w:rPr>
          <w:spacing w:val="1"/>
        </w:rPr>
        <w:t xml:space="preserve"> </w:t>
      </w:r>
      <w:r w:rsidRPr="008A0D45">
        <w:t>свободное</w:t>
      </w:r>
      <w:r w:rsidRPr="008A0D45">
        <w:rPr>
          <w:spacing w:val="1"/>
        </w:rPr>
        <w:t xml:space="preserve"> </w:t>
      </w:r>
      <w:r w:rsidRPr="008A0D45">
        <w:t>падение</w:t>
      </w:r>
      <w:r w:rsidRPr="008A0D45">
        <w:rPr>
          <w:spacing w:val="1"/>
        </w:rPr>
        <w:t xml:space="preserve"> </w:t>
      </w:r>
      <w:r w:rsidRPr="008A0D45">
        <w:t>тел,</w:t>
      </w:r>
      <w:r w:rsidRPr="008A0D45">
        <w:rPr>
          <w:spacing w:val="1"/>
        </w:rPr>
        <w:t xml:space="preserve"> </w:t>
      </w:r>
      <w:r w:rsidRPr="008A0D45">
        <w:t>равномерное</w:t>
      </w:r>
      <w:r w:rsidRPr="008A0D45">
        <w:rPr>
          <w:spacing w:val="1"/>
        </w:rPr>
        <w:t xml:space="preserve"> </w:t>
      </w:r>
      <w:r w:rsidRPr="008A0D45">
        <w:t>движение</w:t>
      </w:r>
      <w:r w:rsidRPr="008A0D45">
        <w:rPr>
          <w:spacing w:val="1"/>
        </w:rPr>
        <w:t xml:space="preserve"> </w:t>
      </w:r>
      <w:r w:rsidRPr="008A0D45">
        <w:t>по</w:t>
      </w:r>
      <w:r w:rsidRPr="008A0D45">
        <w:rPr>
          <w:spacing w:val="1"/>
        </w:rPr>
        <w:t xml:space="preserve"> </w:t>
      </w:r>
      <w:r w:rsidRPr="008A0D45">
        <w:t>окружности,</w:t>
      </w:r>
      <w:r w:rsidRPr="008A0D45">
        <w:rPr>
          <w:spacing w:val="1"/>
        </w:rPr>
        <w:t xml:space="preserve"> </w:t>
      </w:r>
      <w:r w:rsidRPr="008A0D45">
        <w:t>взаимодействие</w:t>
      </w:r>
      <w:r w:rsidRPr="008A0D45">
        <w:rPr>
          <w:spacing w:val="1"/>
        </w:rPr>
        <w:t xml:space="preserve"> </w:t>
      </w:r>
      <w:r w:rsidRPr="008A0D45">
        <w:t>тел,</w:t>
      </w:r>
      <w:r w:rsidRPr="008A0D45">
        <w:rPr>
          <w:spacing w:val="1"/>
        </w:rPr>
        <w:t xml:space="preserve"> </w:t>
      </w:r>
      <w:r w:rsidRPr="008A0D45">
        <w:t>реактивное</w:t>
      </w:r>
      <w:r w:rsidRPr="008A0D45">
        <w:rPr>
          <w:spacing w:val="1"/>
        </w:rPr>
        <w:t xml:space="preserve"> </w:t>
      </w:r>
      <w:r w:rsidRPr="008A0D45">
        <w:t>движение,</w:t>
      </w:r>
      <w:r w:rsidRPr="008A0D45">
        <w:rPr>
          <w:spacing w:val="1"/>
        </w:rPr>
        <w:t xml:space="preserve"> </w:t>
      </w:r>
      <w:r w:rsidRPr="008A0D45">
        <w:t>колебательное</w:t>
      </w:r>
      <w:r w:rsidRPr="008A0D45">
        <w:rPr>
          <w:spacing w:val="1"/>
        </w:rPr>
        <w:t xml:space="preserve"> </w:t>
      </w:r>
      <w:r w:rsidRPr="008A0D45">
        <w:t>движение</w:t>
      </w:r>
      <w:r w:rsidRPr="008A0D45">
        <w:rPr>
          <w:spacing w:val="1"/>
        </w:rPr>
        <w:t xml:space="preserve"> </w:t>
      </w:r>
      <w:r w:rsidRPr="008A0D45">
        <w:t>(затухающие</w:t>
      </w:r>
      <w:r w:rsidRPr="008A0D45">
        <w:rPr>
          <w:spacing w:val="61"/>
        </w:rPr>
        <w:t xml:space="preserve"> </w:t>
      </w:r>
      <w:r w:rsidRPr="008A0D45">
        <w:t>и</w:t>
      </w:r>
      <w:r w:rsidRPr="008A0D45">
        <w:rPr>
          <w:spacing w:val="1"/>
        </w:rPr>
        <w:t xml:space="preserve"> </w:t>
      </w:r>
      <w:r w:rsidRPr="008A0D45">
        <w:t>вынужденные</w:t>
      </w:r>
      <w:r w:rsidRPr="008A0D45">
        <w:rPr>
          <w:spacing w:val="1"/>
        </w:rPr>
        <w:t xml:space="preserve"> </w:t>
      </w:r>
      <w:r w:rsidRPr="008A0D45">
        <w:t>колебания),</w:t>
      </w:r>
      <w:r w:rsidRPr="008A0D45">
        <w:rPr>
          <w:spacing w:val="1"/>
        </w:rPr>
        <w:t xml:space="preserve"> </w:t>
      </w:r>
      <w:r w:rsidRPr="008A0D45">
        <w:t>резонанс,</w:t>
      </w:r>
      <w:r w:rsidRPr="008A0D45">
        <w:rPr>
          <w:spacing w:val="1"/>
        </w:rPr>
        <w:t xml:space="preserve"> </w:t>
      </w:r>
      <w:r w:rsidRPr="008A0D45">
        <w:t>волновое</w:t>
      </w:r>
      <w:r w:rsidRPr="008A0D45">
        <w:rPr>
          <w:spacing w:val="1"/>
        </w:rPr>
        <w:t xml:space="preserve"> </w:t>
      </w:r>
      <w:r w:rsidRPr="008A0D45">
        <w:t>движение,</w:t>
      </w:r>
      <w:r w:rsidRPr="008A0D45">
        <w:rPr>
          <w:spacing w:val="1"/>
        </w:rPr>
        <w:t xml:space="preserve"> </w:t>
      </w:r>
      <w:r w:rsidRPr="008A0D45">
        <w:t>отражение</w:t>
      </w:r>
      <w:r w:rsidRPr="008A0D45">
        <w:rPr>
          <w:spacing w:val="1"/>
        </w:rPr>
        <w:t xml:space="preserve"> </w:t>
      </w:r>
      <w:r w:rsidRPr="008A0D45">
        <w:t>звука,</w:t>
      </w:r>
      <w:r w:rsidRPr="008A0D45">
        <w:rPr>
          <w:spacing w:val="1"/>
        </w:rPr>
        <w:t xml:space="preserve"> </w:t>
      </w:r>
      <w:r w:rsidRPr="008A0D45">
        <w:t>прямолинейное</w:t>
      </w:r>
      <w:r w:rsidRPr="008A0D45">
        <w:rPr>
          <w:spacing w:val="1"/>
        </w:rPr>
        <w:t xml:space="preserve"> </w:t>
      </w:r>
      <w:r w:rsidRPr="008A0D45">
        <w:rPr>
          <w:spacing w:val="-3"/>
        </w:rPr>
        <w:t>распространение,</w:t>
      </w:r>
      <w:r w:rsidRPr="008A0D45">
        <w:rPr>
          <w:spacing w:val="-13"/>
        </w:rPr>
        <w:t xml:space="preserve"> </w:t>
      </w:r>
      <w:r w:rsidRPr="008A0D45">
        <w:rPr>
          <w:spacing w:val="-2"/>
        </w:rPr>
        <w:t>отражение  и</w:t>
      </w:r>
      <w:r w:rsidRPr="008A0D45">
        <w:rPr>
          <w:spacing w:val="-18"/>
        </w:rPr>
        <w:t xml:space="preserve"> </w:t>
      </w:r>
      <w:r w:rsidRPr="008A0D45">
        <w:rPr>
          <w:spacing w:val="-2"/>
        </w:rPr>
        <w:t>преломление</w:t>
      </w:r>
      <w:r w:rsidRPr="008A0D45">
        <w:rPr>
          <w:spacing w:val="-22"/>
        </w:rPr>
        <w:t xml:space="preserve"> </w:t>
      </w:r>
      <w:r w:rsidRPr="008A0D45">
        <w:rPr>
          <w:spacing w:val="-2"/>
        </w:rPr>
        <w:t>света,</w:t>
      </w:r>
      <w:r w:rsidRPr="008A0D45">
        <w:rPr>
          <w:spacing w:val="-21"/>
        </w:rPr>
        <w:t xml:space="preserve"> </w:t>
      </w:r>
      <w:r w:rsidRPr="008A0D45">
        <w:rPr>
          <w:spacing w:val="-2"/>
        </w:rPr>
        <w:t>полное</w:t>
      </w:r>
      <w:r w:rsidRPr="008A0D45">
        <w:rPr>
          <w:spacing w:val="-19"/>
        </w:rPr>
        <w:t xml:space="preserve"> </w:t>
      </w:r>
      <w:r w:rsidRPr="008A0D45">
        <w:rPr>
          <w:spacing w:val="-2"/>
        </w:rPr>
        <w:t>внутреннее</w:t>
      </w:r>
      <w:r w:rsidRPr="008A0D45">
        <w:rPr>
          <w:spacing w:val="-15"/>
        </w:rPr>
        <w:t xml:space="preserve"> </w:t>
      </w:r>
      <w:r w:rsidRPr="008A0D45">
        <w:rPr>
          <w:spacing w:val="-2"/>
        </w:rPr>
        <w:t>отражение</w:t>
      </w:r>
      <w:r w:rsidRPr="008A0D45">
        <w:rPr>
          <w:spacing w:val="-15"/>
        </w:rPr>
        <w:t xml:space="preserve"> </w:t>
      </w:r>
      <w:r w:rsidRPr="008A0D45">
        <w:rPr>
          <w:spacing w:val="-2"/>
        </w:rPr>
        <w:t>света,</w:t>
      </w:r>
      <w:r w:rsidRPr="008A0D45">
        <w:rPr>
          <w:spacing w:val="-10"/>
        </w:rPr>
        <w:t xml:space="preserve"> </w:t>
      </w:r>
      <w:r w:rsidRPr="008A0D45">
        <w:rPr>
          <w:spacing w:val="-2"/>
        </w:rPr>
        <w:t>разложение</w:t>
      </w:r>
      <w:r w:rsidRPr="008A0D45">
        <w:rPr>
          <w:spacing w:val="-1"/>
        </w:rPr>
        <w:t xml:space="preserve"> </w:t>
      </w:r>
      <w:r w:rsidRPr="008A0D45">
        <w:t xml:space="preserve">белого </w:t>
      </w:r>
      <w:r w:rsidRPr="008A0D45">
        <w:lastRenderedPageBreak/>
        <w:t>света</w:t>
      </w:r>
      <w:r w:rsidRPr="008A0D45">
        <w:rPr>
          <w:spacing w:val="1"/>
        </w:rPr>
        <w:t xml:space="preserve"> </w:t>
      </w:r>
      <w:r w:rsidRPr="008A0D45">
        <w:t>в</w:t>
      </w:r>
      <w:r w:rsidRPr="008A0D45">
        <w:rPr>
          <w:spacing w:val="1"/>
        </w:rPr>
        <w:t xml:space="preserve"> </w:t>
      </w:r>
      <w:r w:rsidRPr="008A0D45">
        <w:t>спектр</w:t>
      </w:r>
      <w:r w:rsidRPr="008A0D45">
        <w:rPr>
          <w:spacing w:val="1"/>
        </w:rPr>
        <w:t xml:space="preserve"> </w:t>
      </w:r>
      <w:r w:rsidRPr="008A0D45">
        <w:t>и</w:t>
      </w:r>
      <w:r w:rsidRPr="008A0D45">
        <w:rPr>
          <w:spacing w:val="1"/>
        </w:rPr>
        <w:t xml:space="preserve"> </w:t>
      </w:r>
      <w:r w:rsidRPr="008A0D45">
        <w:t>сложение</w:t>
      </w:r>
      <w:r w:rsidRPr="008A0D45">
        <w:rPr>
          <w:spacing w:val="1"/>
        </w:rPr>
        <w:t xml:space="preserve"> </w:t>
      </w:r>
      <w:r w:rsidRPr="008A0D45">
        <w:t>спектральных</w:t>
      </w:r>
      <w:r w:rsidRPr="008A0D45">
        <w:rPr>
          <w:spacing w:val="1"/>
        </w:rPr>
        <w:t xml:space="preserve"> </w:t>
      </w:r>
      <w:r w:rsidRPr="008A0D45">
        <w:t>цветов, дисперсия</w:t>
      </w:r>
      <w:r w:rsidRPr="008A0D45">
        <w:rPr>
          <w:spacing w:val="1"/>
        </w:rPr>
        <w:t xml:space="preserve"> </w:t>
      </w:r>
      <w:r w:rsidRPr="008A0D45">
        <w:t>света, естественная</w:t>
      </w:r>
      <w:r w:rsidRPr="008A0D45">
        <w:rPr>
          <w:spacing w:val="1"/>
        </w:rPr>
        <w:t xml:space="preserve"> </w:t>
      </w:r>
      <w:r w:rsidRPr="008A0D45">
        <w:t>радиоактивность, возникновение линейчатого спектра излучения) по описанию их</w:t>
      </w:r>
      <w:r w:rsidRPr="008A0D45">
        <w:rPr>
          <w:spacing w:val="1"/>
        </w:rPr>
        <w:t xml:space="preserve"> </w:t>
      </w:r>
      <w:r w:rsidRPr="008A0D45">
        <w:t>характерных</w:t>
      </w:r>
      <w:r w:rsidRPr="008A0D45">
        <w:rPr>
          <w:spacing w:val="1"/>
        </w:rPr>
        <w:t xml:space="preserve"> </w:t>
      </w:r>
      <w:r w:rsidRPr="008A0D45">
        <w:t>свойств</w:t>
      </w:r>
      <w:r w:rsidRPr="008A0D45">
        <w:rPr>
          <w:spacing w:val="21"/>
        </w:rPr>
        <w:t xml:space="preserve"> </w:t>
      </w:r>
      <w:r w:rsidRPr="008A0D45">
        <w:t>и</w:t>
      </w:r>
      <w:r w:rsidRPr="008A0D45">
        <w:rPr>
          <w:spacing w:val="28"/>
        </w:rPr>
        <w:t xml:space="preserve"> </w:t>
      </w:r>
      <w:r w:rsidRPr="008A0D45">
        <w:t>на</w:t>
      </w:r>
      <w:r w:rsidRPr="008A0D45">
        <w:rPr>
          <w:spacing w:val="32"/>
        </w:rPr>
        <w:t xml:space="preserve"> </w:t>
      </w:r>
      <w:r w:rsidRPr="008A0D45">
        <w:t>основе</w:t>
      </w:r>
      <w:r w:rsidRPr="008A0D45">
        <w:rPr>
          <w:spacing w:val="22"/>
        </w:rPr>
        <w:t xml:space="preserve"> </w:t>
      </w:r>
      <w:r w:rsidRPr="008A0D45">
        <w:t>опытов,</w:t>
      </w:r>
      <w:r w:rsidRPr="008A0D45">
        <w:rPr>
          <w:spacing w:val="25"/>
        </w:rPr>
        <w:t xml:space="preserve"> </w:t>
      </w:r>
      <w:r w:rsidRPr="008A0D45">
        <w:t>демонстрирующих</w:t>
      </w:r>
      <w:r w:rsidRPr="008A0D45">
        <w:rPr>
          <w:spacing w:val="24"/>
        </w:rPr>
        <w:t xml:space="preserve"> </w:t>
      </w:r>
      <w:r w:rsidRPr="008A0D45">
        <w:t>данное</w:t>
      </w:r>
      <w:r w:rsidRPr="008A0D45">
        <w:rPr>
          <w:spacing w:val="22"/>
        </w:rPr>
        <w:t xml:space="preserve"> </w:t>
      </w:r>
      <w:r w:rsidRPr="008A0D45">
        <w:t>физическое</w:t>
      </w:r>
      <w:r w:rsidRPr="008A0D45">
        <w:rPr>
          <w:spacing w:val="48"/>
        </w:rPr>
        <w:t xml:space="preserve"> </w:t>
      </w:r>
      <w:r w:rsidRPr="008A0D45">
        <w:t>явление;</w:t>
      </w:r>
    </w:p>
    <w:p w:rsidR="001511C1" w:rsidRPr="008A0D45" w:rsidRDefault="00194F02" w:rsidP="008A0D45">
      <w:pPr>
        <w:pStyle w:val="a0"/>
        <w:spacing w:before="1" w:line="276" w:lineRule="auto"/>
        <w:ind w:left="-142" w:firstLine="568"/>
      </w:pPr>
      <w:r w:rsidRPr="008A0D45">
        <w:t>распознавать проявление изученных физических явлений в окружающем мире</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физические</w:t>
      </w:r>
      <w:r w:rsidRPr="008A0D45">
        <w:rPr>
          <w:spacing w:val="1"/>
        </w:rPr>
        <w:t xml:space="preserve"> </w:t>
      </w:r>
      <w:r w:rsidRPr="008A0D45">
        <w:t>явления</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приливы</w:t>
      </w:r>
      <w:r w:rsidRPr="008A0D45">
        <w:rPr>
          <w:spacing w:val="1"/>
        </w:rPr>
        <w:t xml:space="preserve"> </w:t>
      </w:r>
      <w:r w:rsidRPr="008A0D45">
        <w:t>и</w:t>
      </w:r>
      <w:r w:rsidRPr="008A0D45">
        <w:rPr>
          <w:spacing w:val="1"/>
        </w:rPr>
        <w:t xml:space="preserve"> </w:t>
      </w:r>
      <w:r w:rsidRPr="008A0D45">
        <w:t>отливы,</w:t>
      </w:r>
      <w:r w:rsidRPr="008A0D45">
        <w:rPr>
          <w:spacing w:val="1"/>
        </w:rPr>
        <w:t xml:space="preserve"> </w:t>
      </w:r>
      <w:r w:rsidRPr="008A0D45">
        <w:t>движение</w:t>
      </w:r>
      <w:r w:rsidRPr="008A0D45">
        <w:rPr>
          <w:spacing w:val="1"/>
        </w:rPr>
        <w:t xml:space="preserve"> </w:t>
      </w:r>
      <w:r w:rsidRPr="008A0D45">
        <w:t>планет</w:t>
      </w:r>
      <w:r w:rsidRPr="008A0D45">
        <w:rPr>
          <w:spacing w:val="1"/>
        </w:rPr>
        <w:t xml:space="preserve"> </w:t>
      </w:r>
      <w:r w:rsidRPr="008A0D45">
        <w:t>Солнечной</w:t>
      </w:r>
      <w:r w:rsidRPr="008A0D45">
        <w:rPr>
          <w:spacing w:val="1"/>
        </w:rPr>
        <w:t xml:space="preserve"> </w:t>
      </w:r>
      <w:r w:rsidRPr="008A0D45">
        <w:t>системы,</w:t>
      </w:r>
      <w:r w:rsidRPr="008A0D45">
        <w:rPr>
          <w:spacing w:val="1"/>
        </w:rPr>
        <w:t xml:space="preserve"> </w:t>
      </w:r>
      <w:r w:rsidRPr="008A0D45">
        <w:t>реактивное</w:t>
      </w:r>
      <w:r w:rsidRPr="008A0D45">
        <w:rPr>
          <w:spacing w:val="1"/>
        </w:rPr>
        <w:t xml:space="preserve"> </w:t>
      </w:r>
      <w:r w:rsidRPr="008A0D45">
        <w:t>движение</w:t>
      </w:r>
      <w:r w:rsidRPr="008A0D45">
        <w:rPr>
          <w:spacing w:val="1"/>
        </w:rPr>
        <w:t xml:space="preserve"> </w:t>
      </w:r>
      <w:r w:rsidRPr="008A0D45">
        <w:t>живых</w:t>
      </w:r>
      <w:r w:rsidRPr="008A0D45">
        <w:rPr>
          <w:spacing w:val="1"/>
        </w:rPr>
        <w:t xml:space="preserve"> </w:t>
      </w:r>
      <w:r w:rsidRPr="008A0D45">
        <w:t>организмов,</w:t>
      </w:r>
      <w:r w:rsidRPr="008A0D45">
        <w:rPr>
          <w:spacing w:val="1"/>
        </w:rPr>
        <w:t xml:space="preserve"> </w:t>
      </w:r>
      <w:r w:rsidRPr="008A0D45">
        <w:t>восприятие</w:t>
      </w:r>
      <w:r w:rsidRPr="008A0D45">
        <w:rPr>
          <w:spacing w:val="1"/>
        </w:rPr>
        <w:t xml:space="preserve"> </w:t>
      </w:r>
      <w:r w:rsidRPr="008A0D45">
        <w:t>звуков</w:t>
      </w:r>
      <w:r w:rsidRPr="008A0D45">
        <w:rPr>
          <w:spacing w:val="1"/>
        </w:rPr>
        <w:t xml:space="preserve"> </w:t>
      </w:r>
      <w:r w:rsidRPr="008A0D45">
        <w:t>животными,</w:t>
      </w:r>
      <w:r w:rsidRPr="008A0D45">
        <w:rPr>
          <w:spacing w:val="1"/>
        </w:rPr>
        <w:t xml:space="preserve"> </w:t>
      </w:r>
      <w:r w:rsidRPr="008A0D45">
        <w:t>землетрясение,</w:t>
      </w:r>
      <w:r w:rsidRPr="008A0D45">
        <w:rPr>
          <w:spacing w:val="1"/>
        </w:rPr>
        <w:t xml:space="preserve"> </w:t>
      </w:r>
      <w:r w:rsidRPr="008A0D45">
        <w:t>сейсмические волны, цунами, эхо, цвета тел,</w:t>
      </w:r>
      <w:r w:rsidRPr="008A0D45">
        <w:rPr>
          <w:spacing w:val="1"/>
        </w:rPr>
        <w:t xml:space="preserve"> </w:t>
      </w:r>
      <w:r w:rsidRPr="008A0D45">
        <w:t>оптические</w:t>
      </w:r>
      <w:r w:rsidRPr="008A0D45">
        <w:rPr>
          <w:spacing w:val="1"/>
        </w:rPr>
        <w:t xml:space="preserve"> </w:t>
      </w:r>
      <w:r w:rsidRPr="008A0D45">
        <w:t>явления</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биологическое</w:t>
      </w:r>
      <w:r w:rsidRPr="008A0D45">
        <w:rPr>
          <w:spacing w:val="1"/>
        </w:rPr>
        <w:t xml:space="preserve"> </w:t>
      </w:r>
      <w:r w:rsidRPr="008A0D45">
        <w:t>действие</w:t>
      </w:r>
      <w:r w:rsidRPr="008A0D45">
        <w:rPr>
          <w:spacing w:val="21"/>
        </w:rPr>
        <w:t xml:space="preserve"> </w:t>
      </w:r>
      <w:r w:rsidRPr="008A0D45">
        <w:t>видимого,</w:t>
      </w:r>
      <w:r w:rsidRPr="008A0D45">
        <w:rPr>
          <w:spacing w:val="38"/>
        </w:rPr>
        <w:t xml:space="preserve"> </w:t>
      </w:r>
      <w:r w:rsidRPr="008A0D45">
        <w:t>ультрафиолетового</w:t>
      </w:r>
      <w:r w:rsidRPr="008A0D45">
        <w:rPr>
          <w:spacing w:val="44"/>
        </w:rPr>
        <w:t xml:space="preserve"> </w:t>
      </w:r>
      <w:r w:rsidRPr="008A0D45">
        <w:t>и</w:t>
      </w:r>
      <w:r w:rsidRPr="008A0D45">
        <w:rPr>
          <w:spacing w:val="50"/>
        </w:rPr>
        <w:t xml:space="preserve"> </w:t>
      </w:r>
      <w:r w:rsidRPr="008A0D45">
        <w:t>рентгеновского</w:t>
      </w:r>
      <w:r w:rsidRPr="008A0D45">
        <w:rPr>
          <w:spacing w:val="42"/>
        </w:rPr>
        <w:t xml:space="preserve"> </w:t>
      </w:r>
      <w:r w:rsidRPr="008A0D45">
        <w:t>излучений,</w:t>
      </w:r>
      <w:r w:rsidRPr="008A0D45">
        <w:rPr>
          <w:spacing w:val="51"/>
        </w:rPr>
        <w:t xml:space="preserve"> </w:t>
      </w:r>
      <w:r w:rsidRPr="008A0D45">
        <w:t>естественный</w:t>
      </w:r>
      <w:r w:rsidR="0086612C" w:rsidRPr="008A0D45">
        <w:t xml:space="preserve"> </w:t>
      </w:r>
      <w:r w:rsidRPr="008A0D45">
        <w:rPr>
          <w:spacing w:val="-2"/>
        </w:rPr>
        <w:t>радиоактивный</w:t>
      </w:r>
      <w:r w:rsidRPr="008A0D45">
        <w:rPr>
          <w:spacing w:val="12"/>
        </w:rPr>
        <w:t xml:space="preserve"> </w:t>
      </w:r>
      <w:r w:rsidRPr="008A0D45">
        <w:rPr>
          <w:spacing w:val="-2"/>
        </w:rPr>
        <w:t>фон,</w:t>
      </w:r>
      <w:r w:rsidRPr="008A0D45">
        <w:rPr>
          <w:spacing w:val="-12"/>
        </w:rPr>
        <w:t xml:space="preserve"> </w:t>
      </w:r>
      <w:r w:rsidRPr="008A0D45">
        <w:rPr>
          <w:spacing w:val="-2"/>
        </w:rPr>
        <w:t>космические</w:t>
      </w:r>
      <w:r w:rsidRPr="008A0D45">
        <w:rPr>
          <w:spacing w:val="-14"/>
        </w:rPr>
        <w:t xml:space="preserve"> </w:t>
      </w:r>
      <w:r w:rsidRPr="008A0D45">
        <w:rPr>
          <w:spacing w:val="-2"/>
        </w:rPr>
        <w:t>лучи,</w:t>
      </w:r>
      <w:r w:rsidRPr="008A0D45">
        <w:rPr>
          <w:spacing w:val="-12"/>
        </w:rPr>
        <w:t xml:space="preserve"> </w:t>
      </w:r>
      <w:r w:rsidRPr="008A0D45">
        <w:rPr>
          <w:spacing w:val="-2"/>
        </w:rPr>
        <w:t>радиоактивное</w:t>
      </w:r>
      <w:r w:rsidRPr="008A0D45">
        <w:rPr>
          <w:spacing w:val="-14"/>
        </w:rPr>
        <w:t xml:space="preserve"> </w:t>
      </w:r>
      <w:r w:rsidRPr="008A0D45">
        <w:rPr>
          <w:spacing w:val="-2"/>
        </w:rPr>
        <w:t>излучение</w:t>
      </w:r>
      <w:r w:rsidRPr="008A0D45">
        <w:rPr>
          <w:spacing w:val="-16"/>
        </w:rPr>
        <w:t xml:space="preserve"> </w:t>
      </w:r>
      <w:r w:rsidRPr="008A0D45">
        <w:rPr>
          <w:spacing w:val="-2"/>
        </w:rPr>
        <w:t>природных</w:t>
      </w:r>
      <w:r w:rsidRPr="008A0D45">
        <w:rPr>
          <w:spacing w:val="-12"/>
        </w:rPr>
        <w:t xml:space="preserve"> </w:t>
      </w:r>
      <w:r w:rsidRPr="008A0D45">
        <w:rPr>
          <w:spacing w:val="-2"/>
        </w:rPr>
        <w:t>минералов,</w:t>
      </w:r>
      <w:r w:rsidRPr="008A0D45">
        <w:rPr>
          <w:spacing w:val="-12"/>
        </w:rPr>
        <w:t xml:space="preserve"> </w:t>
      </w:r>
      <w:r w:rsidRPr="008A0D45">
        <w:rPr>
          <w:spacing w:val="-2"/>
        </w:rPr>
        <w:t>действие</w:t>
      </w:r>
      <w:r w:rsidRPr="008A0D45">
        <w:rPr>
          <w:spacing w:val="-58"/>
        </w:rPr>
        <w:t xml:space="preserve"> </w:t>
      </w:r>
      <w:r w:rsidRPr="008A0D45">
        <w:t>радиоактивных излучений на организм человека), при этом переводить практическую задачу в</w:t>
      </w:r>
      <w:r w:rsidRPr="008A0D45">
        <w:rPr>
          <w:spacing w:val="1"/>
        </w:rPr>
        <w:t xml:space="preserve"> </w:t>
      </w:r>
      <w:r w:rsidRPr="008A0D45">
        <w:t>учебную,</w:t>
      </w:r>
      <w:r w:rsidRPr="008A0D45">
        <w:rPr>
          <w:spacing w:val="6"/>
        </w:rPr>
        <w:t xml:space="preserve"> </w:t>
      </w:r>
      <w:r w:rsidRPr="008A0D45">
        <w:t>выделять</w:t>
      </w:r>
      <w:r w:rsidRPr="008A0D45">
        <w:rPr>
          <w:spacing w:val="9"/>
        </w:rPr>
        <w:t xml:space="preserve"> </w:t>
      </w:r>
      <w:r w:rsidRPr="008A0D45">
        <w:t>существенные</w:t>
      </w:r>
      <w:r w:rsidRPr="008A0D45">
        <w:rPr>
          <w:spacing w:val="10"/>
        </w:rPr>
        <w:t xml:space="preserve"> </w:t>
      </w:r>
      <w:r w:rsidRPr="008A0D45">
        <w:t>свойства</w:t>
      </w:r>
      <w:r w:rsidRPr="008A0D45">
        <w:rPr>
          <w:spacing w:val="-1"/>
        </w:rPr>
        <w:t xml:space="preserve"> </w:t>
      </w:r>
      <w:r w:rsidRPr="008A0D45">
        <w:t>(признаки)</w:t>
      </w:r>
      <w:r w:rsidRPr="008A0D45">
        <w:rPr>
          <w:spacing w:val="54"/>
        </w:rPr>
        <w:t xml:space="preserve"> </w:t>
      </w:r>
      <w:r w:rsidRPr="008A0D45">
        <w:t>физических</w:t>
      </w:r>
      <w:r w:rsidRPr="008A0D45">
        <w:rPr>
          <w:spacing w:val="-5"/>
        </w:rPr>
        <w:t xml:space="preserve"> </w:t>
      </w:r>
      <w:r w:rsidRPr="008A0D45">
        <w:t>явлений;</w:t>
      </w:r>
    </w:p>
    <w:p w:rsidR="001511C1" w:rsidRPr="008A0D45" w:rsidRDefault="00194F02" w:rsidP="008A0D45">
      <w:pPr>
        <w:pStyle w:val="a0"/>
        <w:spacing w:before="1" w:line="276" w:lineRule="auto"/>
        <w:ind w:left="-142" w:firstLine="568"/>
      </w:pPr>
      <w:r w:rsidRPr="008A0D45">
        <w:t>описывать</w:t>
      </w:r>
      <w:r w:rsidRPr="008A0D45">
        <w:rPr>
          <w:spacing w:val="1"/>
        </w:rPr>
        <w:t xml:space="preserve"> </w:t>
      </w:r>
      <w:r w:rsidRPr="008A0D45">
        <w:t>изученные</w:t>
      </w:r>
      <w:r w:rsidRPr="008A0D45">
        <w:rPr>
          <w:spacing w:val="1"/>
        </w:rPr>
        <w:t xml:space="preserve"> </w:t>
      </w:r>
      <w:r w:rsidRPr="008A0D45">
        <w:t>свойства</w:t>
      </w:r>
      <w:r w:rsidRPr="008A0D45">
        <w:rPr>
          <w:spacing w:val="1"/>
        </w:rPr>
        <w:t xml:space="preserve"> </w:t>
      </w:r>
      <w:r w:rsidRPr="008A0D45">
        <w:t>тел</w:t>
      </w:r>
      <w:r w:rsidRPr="008A0D45">
        <w:rPr>
          <w:spacing w:val="1"/>
        </w:rPr>
        <w:t xml:space="preserve"> </w:t>
      </w:r>
      <w:r w:rsidRPr="008A0D45">
        <w:t>и</w:t>
      </w:r>
      <w:r w:rsidRPr="008A0D45">
        <w:rPr>
          <w:spacing w:val="1"/>
        </w:rPr>
        <w:t xml:space="preserve"> </w:t>
      </w:r>
      <w:r w:rsidRPr="008A0D45">
        <w:t>физические</w:t>
      </w:r>
      <w:r w:rsidRPr="008A0D45">
        <w:rPr>
          <w:spacing w:val="1"/>
        </w:rPr>
        <w:t xml:space="preserve"> </w:t>
      </w:r>
      <w:r w:rsidRPr="008A0D45">
        <w:t>явления,</w:t>
      </w:r>
      <w:r w:rsidRPr="008A0D45">
        <w:rPr>
          <w:spacing w:val="1"/>
        </w:rPr>
        <w:t xml:space="preserve"> </w:t>
      </w:r>
      <w:r w:rsidRPr="008A0D45">
        <w:t>используя</w:t>
      </w:r>
      <w:r w:rsidRPr="008A0D45">
        <w:rPr>
          <w:spacing w:val="1"/>
        </w:rPr>
        <w:t xml:space="preserve"> </w:t>
      </w:r>
      <w:r w:rsidRPr="008A0D45">
        <w:t>физические</w:t>
      </w:r>
      <w:r w:rsidRPr="008A0D45">
        <w:rPr>
          <w:spacing w:val="1"/>
        </w:rPr>
        <w:t xml:space="preserve"> </w:t>
      </w:r>
      <w:r w:rsidRPr="008A0D45">
        <w:t>величины</w:t>
      </w:r>
      <w:r w:rsidRPr="008A0D45">
        <w:rPr>
          <w:spacing w:val="1"/>
        </w:rPr>
        <w:t xml:space="preserve"> </w:t>
      </w:r>
      <w:r w:rsidRPr="008A0D45">
        <w:t>(средняя и мгновенная скорость тела при неравномерном движении, ускорение, перемещение,</w:t>
      </w:r>
      <w:r w:rsidRPr="008A0D45">
        <w:rPr>
          <w:spacing w:val="1"/>
        </w:rPr>
        <w:t xml:space="preserve"> </w:t>
      </w:r>
      <w:r w:rsidRPr="008A0D45">
        <w:t>путь,</w:t>
      </w:r>
      <w:r w:rsidRPr="008A0D45">
        <w:rPr>
          <w:spacing w:val="1"/>
        </w:rPr>
        <w:t xml:space="preserve"> </w:t>
      </w:r>
      <w:r w:rsidRPr="008A0D45">
        <w:t>угловая</w:t>
      </w:r>
      <w:r w:rsidRPr="008A0D45">
        <w:rPr>
          <w:spacing w:val="1"/>
        </w:rPr>
        <w:t xml:space="preserve"> </w:t>
      </w:r>
      <w:r w:rsidRPr="008A0D45">
        <w:t>скорость,</w:t>
      </w:r>
      <w:r w:rsidRPr="008A0D45">
        <w:rPr>
          <w:spacing w:val="1"/>
        </w:rPr>
        <w:t xml:space="preserve"> </w:t>
      </w:r>
      <w:r w:rsidRPr="008A0D45">
        <w:t>сила</w:t>
      </w:r>
      <w:r w:rsidRPr="008A0D45">
        <w:rPr>
          <w:spacing w:val="1"/>
        </w:rPr>
        <w:t xml:space="preserve"> </w:t>
      </w:r>
      <w:r w:rsidRPr="008A0D45">
        <w:t>трения,</w:t>
      </w:r>
      <w:r w:rsidRPr="008A0D45">
        <w:rPr>
          <w:spacing w:val="1"/>
        </w:rPr>
        <w:t xml:space="preserve"> </w:t>
      </w:r>
      <w:r w:rsidRPr="008A0D45">
        <w:t>сила</w:t>
      </w:r>
      <w:r w:rsidRPr="008A0D45">
        <w:rPr>
          <w:spacing w:val="1"/>
        </w:rPr>
        <w:t xml:space="preserve"> </w:t>
      </w:r>
      <w:r w:rsidRPr="008A0D45">
        <w:t>упругости, сила тяжести, ускорение свободного</w:t>
      </w:r>
      <w:r w:rsidRPr="008A0D45">
        <w:rPr>
          <w:spacing w:val="1"/>
        </w:rPr>
        <w:t xml:space="preserve"> </w:t>
      </w:r>
      <w:r w:rsidRPr="008A0D45">
        <w:t>падения,</w:t>
      </w:r>
      <w:r w:rsidRPr="008A0D45">
        <w:rPr>
          <w:spacing w:val="1"/>
        </w:rPr>
        <w:t xml:space="preserve"> </w:t>
      </w:r>
      <w:r w:rsidRPr="008A0D45">
        <w:t>вес</w:t>
      </w:r>
      <w:r w:rsidRPr="008A0D45">
        <w:rPr>
          <w:spacing w:val="1"/>
        </w:rPr>
        <w:t xml:space="preserve"> </w:t>
      </w:r>
      <w:r w:rsidRPr="008A0D45">
        <w:t>тела,</w:t>
      </w:r>
      <w:r w:rsidRPr="008A0D45">
        <w:rPr>
          <w:spacing w:val="1"/>
        </w:rPr>
        <w:t xml:space="preserve"> </w:t>
      </w:r>
      <w:r w:rsidRPr="008A0D45">
        <w:t>импульс</w:t>
      </w:r>
      <w:r w:rsidRPr="008A0D45">
        <w:rPr>
          <w:spacing w:val="1"/>
        </w:rPr>
        <w:t xml:space="preserve"> </w:t>
      </w:r>
      <w:r w:rsidRPr="008A0D45">
        <w:t>тела,</w:t>
      </w:r>
      <w:r w:rsidRPr="008A0D45">
        <w:rPr>
          <w:spacing w:val="1"/>
        </w:rPr>
        <w:t xml:space="preserve"> </w:t>
      </w:r>
      <w:r w:rsidRPr="008A0D45">
        <w:t>импульс</w:t>
      </w:r>
      <w:r w:rsidRPr="008A0D45">
        <w:rPr>
          <w:spacing w:val="1"/>
        </w:rPr>
        <w:t xml:space="preserve"> </w:t>
      </w:r>
      <w:r w:rsidRPr="008A0D45">
        <w:t>силы,</w:t>
      </w:r>
      <w:r w:rsidRPr="008A0D45">
        <w:rPr>
          <w:spacing w:val="1"/>
        </w:rPr>
        <w:t xml:space="preserve"> </w:t>
      </w:r>
      <w:r w:rsidRPr="008A0D45">
        <w:t>механическая</w:t>
      </w:r>
      <w:r w:rsidRPr="008A0D45">
        <w:rPr>
          <w:spacing w:val="1"/>
        </w:rPr>
        <w:t xml:space="preserve"> </w:t>
      </w:r>
      <w:r w:rsidRPr="008A0D45">
        <w:t>работа</w:t>
      </w:r>
      <w:r w:rsidRPr="008A0D45">
        <w:rPr>
          <w:spacing w:val="61"/>
        </w:rPr>
        <w:t xml:space="preserve"> </w:t>
      </w:r>
      <w:r w:rsidRPr="008A0D45">
        <w:t>и</w:t>
      </w:r>
      <w:r w:rsidRPr="008A0D45">
        <w:rPr>
          <w:spacing w:val="61"/>
        </w:rPr>
        <w:t xml:space="preserve"> </w:t>
      </w:r>
      <w:r w:rsidRPr="008A0D45">
        <w:t>мощность,</w:t>
      </w:r>
      <w:r w:rsidRPr="008A0D45">
        <w:rPr>
          <w:spacing w:val="1"/>
        </w:rPr>
        <w:t xml:space="preserve"> </w:t>
      </w:r>
      <w:r w:rsidRPr="008A0D45">
        <w:t>потенциальная энергия тела, поднятого над поверхностью земли, потенциальная энергия сжатой</w:t>
      </w:r>
      <w:r w:rsidRPr="008A0D45">
        <w:rPr>
          <w:spacing w:val="1"/>
        </w:rPr>
        <w:t xml:space="preserve"> </w:t>
      </w:r>
      <w:r w:rsidRPr="008A0D45">
        <w:t>пружины,</w:t>
      </w:r>
      <w:r w:rsidRPr="008A0D45">
        <w:rPr>
          <w:spacing w:val="1"/>
        </w:rPr>
        <w:t xml:space="preserve"> </w:t>
      </w:r>
      <w:r w:rsidRPr="008A0D45">
        <w:t>кинетическая энергия, полная механическая энергия, период и частота колебаний,</w:t>
      </w:r>
      <w:r w:rsidRPr="008A0D45">
        <w:rPr>
          <w:spacing w:val="1"/>
        </w:rPr>
        <w:t xml:space="preserve"> </w:t>
      </w:r>
      <w:r w:rsidRPr="008A0D45">
        <w:t>длина</w:t>
      </w:r>
      <w:r w:rsidRPr="008A0D45">
        <w:rPr>
          <w:spacing w:val="1"/>
        </w:rPr>
        <w:t xml:space="preserve"> </w:t>
      </w:r>
      <w:r w:rsidRPr="008A0D45">
        <w:t>волны, громкость звука и</w:t>
      </w:r>
      <w:r w:rsidRPr="008A0D45">
        <w:rPr>
          <w:spacing w:val="1"/>
        </w:rPr>
        <w:t xml:space="preserve"> </w:t>
      </w:r>
      <w:r w:rsidRPr="008A0D45">
        <w:t>высота</w:t>
      </w:r>
      <w:r w:rsidRPr="008A0D45">
        <w:rPr>
          <w:spacing w:val="1"/>
        </w:rPr>
        <w:t xml:space="preserve"> </w:t>
      </w:r>
      <w:r w:rsidRPr="008A0D45">
        <w:t>тона, скорость</w:t>
      </w:r>
      <w:r w:rsidRPr="008A0D45">
        <w:rPr>
          <w:spacing w:val="60"/>
        </w:rPr>
        <w:t xml:space="preserve"> </w:t>
      </w:r>
      <w:r w:rsidRPr="008A0D45">
        <w:t>света, показатель преломления среды),</w:t>
      </w:r>
      <w:r w:rsidRPr="008A0D45">
        <w:rPr>
          <w:spacing w:val="1"/>
        </w:rPr>
        <w:t xml:space="preserve"> </w:t>
      </w:r>
      <w:r w:rsidRPr="008A0D45">
        <w:t>при описании правильно трактовать физический смысл используемых величин, обозначения и</w:t>
      </w:r>
      <w:r w:rsidRPr="008A0D45">
        <w:rPr>
          <w:spacing w:val="1"/>
        </w:rPr>
        <w:t xml:space="preserve"> </w:t>
      </w:r>
      <w:r w:rsidRPr="008A0D45">
        <w:rPr>
          <w:spacing w:val="-1"/>
        </w:rPr>
        <w:t xml:space="preserve">единицы физических величин, </w:t>
      </w:r>
      <w:r w:rsidRPr="008A0D45">
        <w:t>находить формулы,</w:t>
      </w:r>
      <w:r w:rsidRPr="008A0D45">
        <w:rPr>
          <w:spacing w:val="60"/>
        </w:rPr>
        <w:t xml:space="preserve"> </w:t>
      </w:r>
      <w:r w:rsidRPr="008A0D45">
        <w:t>связывающие</w:t>
      </w:r>
      <w:r w:rsidRPr="008A0D45">
        <w:rPr>
          <w:spacing w:val="60"/>
        </w:rPr>
        <w:t xml:space="preserve"> </w:t>
      </w:r>
      <w:r w:rsidRPr="008A0D45">
        <w:t>данную</w:t>
      </w:r>
      <w:r w:rsidRPr="008A0D45">
        <w:rPr>
          <w:spacing w:val="60"/>
        </w:rPr>
        <w:t xml:space="preserve"> </w:t>
      </w:r>
      <w:r w:rsidRPr="008A0D45">
        <w:t>физическую величину</w:t>
      </w:r>
      <w:r w:rsidRPr="008A0D45">
        <w:rPr>
          <w:spacing w:val="-57"/>
        </w:rPr>
        <w:t xml:space="preserve"> </w:t>
      </w:r>
      <w:r w:rsidRPr="008A0D45">
        <w:t>с</w:t>
      </w:r>
      <w:r w:rsidRPr="008A0D45">
        <w:rPr>
          <w:spacing w:val="1"/>
        </w:rPr>
        <w:t xml:space="preserve"> </w:t>
      </w:r>
      <w:r w:rsidRPr="008A0D45">
        <w:t>другими</w:t>
      </w:r>
      <w:r w:rsidRPr="008A0D45">
        <w:rPr>
          <w:spacing w:val="1"/>
        </w:rPr>
        <w:t xml:space="preserve"> </w:t>
      </w:r>
      <w:r w:rsidRPr="008A0D45">
        <w:t>величинами,</w:t>
      </w:r>
      <w:r w:rsidRPr="008A0D45">
        <w:rPr>
          <w:spacing w:val="1"/>
        </w:rPr>
        <w:t xml:space="preserve"> </w:t>
      </w:r>
      <w:r w:rsidRPr="008A0D45">
        <w:t>строить</w:t>
      </w:r>
      <w:r w:rsidRPr="008A0D45">
        <w:rPr>
          <w:spacing w:val="1"/>
        </w:rPr>
        <w:t xml:space="preserve"> </w:t>
      </w:r>
      <w:r w:rsidRPr="008A0D45">
        <w:t>графики</w:t>
      </w:r>
      <w:r w:rsidRPr="008A0D45">
        <w:rPr>
          <w:spacing w:val="1"/>
        </w:rPr>
        <w:t xml:space="preserve"> </w:t>
      </w:r>
      <w:r w:rsidRPr="008A0D45">
        <w:t>изученных</w:t>
      </w:r>
      <w:r w:rsidRPr="008A0D45">
        <w:rPr>
          <w:spacing w:val="1"/>
        </w:rPr>
        <w:t xml:space="preserve"> </w:t>
      </w:r>
      <w:r w:rsidRPr="008A0D45">
        <w:t>зависимостей</w:t>
      </w:r>
      <w:r w:rsidRPr="008A0D45">
        <w:rPr>
          <w:spacing w:val="1"/>
        </w:rPr>
        <w:t xml:space="preserve"> </w:t>
      </w:r>
      <w:r w:rsidRPr="008A0D45">
        <w:t>физических</w:t>
      </w:r>
      <w:r w:rsidRPr="008A0D45">
        <w:rPr>
          <w:spacing w:val="1"/>
        </w:rPr>
        <w:t xml:space="preserve"> </w:t>
      </w:r>
      <w:r w:rsidRPr="008A0D45">
        <w:t>величин;</w:t>
      </w:r>
      <w:r w:rsidRPr="008A0D45">
        <w:rPr>
          <w:spacing w:val="1"/>
        </w:rPr>
        <w:t xml:space="preserve"> </w:t>
      </w:r>
      <w:r w:rsidRPr="008A0D45">
        <w:t>характеризовать свойства тел, физические явления и процессы, используя</w:t>
      </w:r>
      <w:r w:rsidRPr="008A0D45">
        <w:rPr>
          <w:spacing w:val="1"/>
        </w:rPr>
        <w:t xml:space="preserve"> </w:t>
      </w:r>
      <w:r w:rsidRPr="008A0D45">
        <w:t>закон</w:t>
      </w:r>
      <w:r w:rsidRPr="008A0D45">
        <w:rPr>
          <w:spacing w:val="1"/>
        </w:rPr>
        <w:t xml:space="preserve"> </w:t>
      </w:r>
      <w:r w:rsidRPr="008A0D45">
        <w:t>сохранения</w:t>
      </w:r>
      <w:r w:rsidRPr="008A0D45">
        <w:rPr>
          <w:spacing w:val="1"/>
        </w:rPr>
        <w:t xml:space="preserve"> </w:t>
      </w:r>
      <w:r w:rsidRPr="008A0D45">
        <w:t>энергии,</w:t>
      </w:r>
      <w:r w:rsidRPr="008A0D45">
        <w:rPr>
          <w:spacing w:val="1"/>
        </w:rPr>
        <w:t xml:space="preserve"> </w:t>
      </w:r>
      <w:r w:rsidRPr="008A0D45">
        <w:t>закон</w:t>
      </w:r>
      <w:r w:rsidRPr="008A0D45">
        <w:rPr>
          <w:spacing w:val="1"/>
        </w:rPr>
        <w:t xml:space="preserve"> </w:t>
      </w:r>
      <w:r w:rsidRPr="008A0D45">
        <w:t>всемирного тяготения,</w:t>
      </w:r>
      <w:r w:rsidRPr="008A0D45">
        <w:rPr>
          <w:spacing w:val="1"/>
        </w:rPr>
        <w:t xml:space="preserve"> </w:t>
      </w:r>
      <w:r w:rsidRPr="008A0D45">
        <w:t>принцип</w:t>
      </w:r>
      <w:r w:rsidRPr="008A0D45">
        <w:rPr>
          <w:spacing w:val="1"/>
        </w:rPr>
        <w:t xml:space="preserve"> </w:t>
      </w:r>
      <w:r w:rsidRPr="008A0D45">
        <w:t>суперпозиции сил, принцип относительности</w:t>
      </w:r>
      <w:r w:rsidRPr="008A0D45">
        <w:rPr>
          <w:spacing w:val="1"/>
        </w:rPr>
        <w:t xml:space="preserve"> </w:t>
      </w:r>
      <w:r w:rsidRPr="008A0D45">
        <w:t>Галилея, законы Ньютона, закон сохранения импульса, законы отражения и преломления света,</w:t>
      </w:r>
      <w:r w:rsidRPr="008A0D45">
        <w:rPr>
          <w:spacing w:val="1"/>
        </w:rPr>
        <w:t xml:space="preserve"> </w:t>
      </w:r>
      <w:r w:rsidRPr="008A0D45">
        <w:t>законы сохранения зарядового</w:t>
      </w:r>
      <w:r w:rsidRPr="008A0D45">
        <w:rPr>
          <w:spacing w:val="1"/>
        </w:rPr>
        <w:t xml:space="preserve"> </w:t>
      </w:r>
      <w:r w:rsidRPr="008A0D45">
        <w:t>и</w:t>
      </w:r>
      <w:r w:rsidRPr="008A0D45">
        <w:rPr>
          <w:spacing w:val="1"/>
        </w:rPr>
        <w:t xml:space="preserve"> </w:t>
      </w:r>
      <w:r w:rsidRPr="008A0D45">
        <w:t>массового</w:t>
      </w:r>
      <w:r w:rsidRPr="008A0D45">
        <w:rPr>
          <w:spacing w:val="1"/>
        </w:rPr>
        <w:t xml:space="preserve"> </w:t>
      </w:r>
      <w:r w:rsidRPr="008A0D45">
        <w:t>чисел</w:t>
      </w:r>
      <w:r w:rsidRPr="008A0D45">
        <w:rPr>
          <w:spacing w:val="1"/>
        </w:rPr>
        <w:t xml:space="preserve"> </w:t>
      </w:r>
      <w:r w:rsidRPr="008A0D45">
        <w:t>при</w:t>
      </w:r>
      <w:r w:rsidRPr="008A0D45">
        <w:rPr>
          <w:spacing w:val="1"/>
        </w:rPr>
        <w:t xml:space="preserve"> </w:t>
      </w:r>
      <w:r w:rsidRPr="008A0D45">
        <w:t>ядерных</w:t>
      </w:r>
      <w:r w:rsidRPr="008A0D45">
        <w:rPr>
          <w:spacing w:val="1"/>
        </w:rPr>
        <w:t xml:space="preserve"> </w:t>
      </w:r>
      <w:r w:rsidRPr="008A0D45">
        <w:t>реакциях,</w:t>
      </w:r>
      <w:r w:rsidRPr="008A0D45">
        <w:rPr>
          <w:spacing w:val="1"/>
        </w:rPr>
        <w:t xml:space="preserve"> </w:t>
      </w:r>
      <w:r w:rsidRPr="008A0D45">
        <w:t>при</w:t>
      </w:r>
      <w:r w:rsidRPr="008A0D45">
        <w:rPr>
          <w:spacing w:val="1"/>
        </w:rPr>
        <w:t xml:space="preserve"> </w:t>
      </w:r>
      <w:r w:rsidRPr="008A0D45">
        <w:t>этом</w:t>
      </w:r>
      <w:r w:rsidRPr="008A0D45">
        <w:rPr>
          <w:spacing w:val="1"/>
        </w:rPr>
        <w:t xml:space="preserve"> </w:t>
      </w:r>
      <w:r w:rsidRPr="008A0D45">
        <w:t>давать</w:t>
      </w:r>
      <w:r w:rsidRPr="008A0D45">
        <w:rPr>
          <w:spacing w:val="1"/>
        </w:rPr>
        <w:t xml:space="preserve"> </w:t>
      </w:r>
      <w:r w:rsidRPr="008A0D45">
        <w:rPr>
          <w:spacing w:val="-2"/>
        </w:rPr>
        <w:t>словесную</w:t>
      </w:r>
      <w:r w:rsidRPr="008A0D45">
        <w:rPr>
          <w:spacing w:val="12"/>
        </w:rPr>
        <w:t xml:space="preserve"> </w:t>
      </w:r>
      <w:r w:rsidRPr="008A0D45">
        <w:rPr>
          <w:spacing w:val="-2"/>
        </w:rPr>
        <w:t>формулировку</w:t>
      </w:r>
      <w:r w:rsidRPr="008A0D45">
        <w:rPr>
          <w:spacing w:val="-16"/>
        </w:rPr>
        <w:t xml:space="preserve"> </w:t>
      </w:r>
      <w:r w:rsidRPr="008A0D45">
        <w:rPr>
          <w:spacing w:val="-2"/>
        </w:rPr>
        <w:t>закона</w:t>
      </w:r>
      <w:r w:rsidRPr="008A0D45">
        <w:rPr>
          <w:spacing w:val="-3"/>
        </w:rPr>
        <w:t xml:space="preserve"> </w:t>
      </w:r>
      <w:r w:rsidRPr="008A0D45">
        <w:rPr>
          <w:spacing w:val="-2"/>
        </w:rPr>
        <w:t>и</w:t>
      </w:r>
      <w:r w:rsidRPr="008A0D45">
        <w:rPr>
          <w:spacing w:val="3"/>
        </w:rPr>
        <w:t xml:space="preserve"> </w:t>
      </w:r>
      <w:r w:rsidRPr="008A0D45">
        <w:rPr>
          <w:spacing w:val="-2"/>
        </w:rPr>
        <w:t>записывать</w:t>
      </w:r>
      <w:r w:rsidRPr="008A0D45">
        <w:rPr>
          <w:spacing w:val="1"/>
        </w:rPr>
        <w:t xml:space="preserve"> </w:t>
      </w:r>
      <w:r w:rsidRPr="008A0D45">
        <w:rPr>
          <w:spacing w:val="-1"/>
        </w:rPr>
        <w:t>его</w:t>
      </w:r>
      <w:r w:rsidRPr="008A0D45">
        <w:rPr>
          <w:spacing w:val="-3"/>
        </w:rPr>
        <w:t xml:space="preserve"> </w:t>
      </w:r>
      <w:r w:rsidRPr="008A0D45">
        <w:rPr>
          <w:spacing w:val="-1"/>
        </w:rPr>
        <w:t>математическое</w:t>
      </w:r>
      <w:r w:rsidRPr="008A0D45">
        <w:rPr>
          <w:spacing w:val="-4"/>
        </w:rPr>
        <w:t xml:space="preserve"> </w:t>
      </w:r>
      <w:r w:rsidRPr="008A0D45">
        <w:rPr>
          <w:spacing w:val="-1"/>
        </w:rPr>
        <w:t>выражение;</w:t>
      </w:r>
    </w:p>
    <w:p w:rsidR="001511C1" w:rsidRPr="008A0D45" w:rsidRDefault="00194F02" w:rsidP="008A0D45">
      <w:pPr>
        <w:pStyle w:val="a0"/>
        <w:spacing w:before="1" w:line="276" w:lineRule="auto"/>
        <w:ind w:left="-142" w:firstLine="568"/>
      </w:pPr>
      <w:r w:rsidRPr="008A0D45">
        <w:t>объяснять</w:t>
      </w:r>
      <w:r w:rsidRPr="008A0D45">
        <w:rPr>
          <w:spacing w:val="1"/>
        </w:rPr>
        <w:t xml:space="preserve"> </w:t>
      </w:r>
      <w:r w:rsidRPr="008A0D45">
        <w:t>физические</w:t>
      </w:r>
      <w:r w:rsidRPr="008A0D45">
        <w:rPr>
          <w:spacing w:val="1"/>
        </w:rPr>
        <w:t xml:space="preserve"> </w:t>
      </w:r>
      <w:r w:rsidRPr="008A0D45">
        <w:t>процессы</w:t>
      </w:r>
      <w:r w:rsidRPr="008A0D45">
        <w:rPr>
          <w:spacing w:val="1"/>
        </w:rPr>
        <w:t xml:space="preserve"> </w:t>
      </w:r>
      <w:r w:rsidRPr="008A0D45">
        <w:t>и</w:t>
      </w:r>
      <w:r w:rsidRPr="008A0D45">
        <w:rPr>
          <w:spacing w:val="1"/>
        </w:rPr>
        <w:t xml:space="preserve"> </w:t>
      </w:r>
      <w:r w:rsidRPr="008A0D45">
        <w:t>свойства</w:t>
      </w:r>
      <w:r w:rsidRPr="008A0D45">
        <w:rPr>
          <w:spacing w:val="1"/>
        </w:rPr>
        <w:t xml:space="preserve"> </w:t>
      </w:r>
      <w:r w:rsidRPr="008A0D45">
        <w:t>тел,</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контексте</w:t>
      </w:r>
      <w:r w:rsidRPr="008A0D45">
        <w:rPr>
          <w:spacing w:val="1"/>
        </w:rPr>
        <w:t xml:space="preserve"> </w:t>
      </w:r>
      <w:r w:rsidRPr="008A0D45">
        <w:t>ситуаций</w:t>
      </w:r>
      <w:r w:rsidRPr="008A0D45">
        <w:rPr>
          <w:spacing w:val="1"/>
        </w:rPr>
        <w:t xml:space="preserve"> </w:t>
      </w:r>
      <w:r w:rsidRPr="008A0D45">
        <w:t>практико­ориентированного</w:t>
      </w:r>
      <w:r w:rsidRPr="008A0D45">
        <w:rPr>
          <w:spacing w:val="1"/>
        </w:rPr>
        <w:t xml:space="preserve"> </w:t>
      </w:r>
      <w:r w:rsidRPr="008A0D45">
        <w:t>характера:</w:t>
      </w:r>
      <w:r w:rsidRPr="008A0D45">
        <w:rPr>
          <w:spacing w:val="1"/>
        </w:rPr>
        <w:t xml:space="preserve"> </w:t>
      </w:r>
      <w:r w:rsidRPr="008A0D45">
        <w:t>выявлять</w:t>
      </w:r>
      <w:r w:rsidRPr="008A0D45">
        <w:rPr>
          <w:spacing w:val="1"/>
        </w:rPr>
        <w:t xml:space="preserve"> </w:t>
      </w:r>
      <w:r w:rsidRPr="008A0D45">
        <w:t>причинно­</w:t>
      </w:r>
      <w:r w:rsidRPr="008A0D45">
        <w:rPr>
          <w:spacing w:val="1"/>
        </w:rPr>
        <w:t xml:space="preserve"> </w:t>
      </w:r>
      <w:r w:rsidRPr="008A0D45">
        <w:t>следственные</w:t>
      </w:r>
      <w:r w:rsidRPr="008A0D45">
        <w:rPr>
          <w:spacing w:val="1"/>
        </w:rPr>
        <w:t xml:space="preserve"> </w:t>
      </w:r>
      <w:r w:rsidRPr="008A0D45">
        <w:t>связи,</w:t>
      </w:r>
      <w:r w:rsidRPr="008A0D45">
        <w:rPr>
          <w:spacing w:val="1"/>
        </w:rPr>
        <w:t xml:space="preserve"> </w:t>
      </w:r>
      <w:r w:rsidRPr="008A0D45">
        <w:t>строить</w:t>
      </w:r>
      <w:r w:rsidRPr="008A0D45">
        <w:rPr>
          <w:spacing w:val="1"/>
        </w:rPr>
        <w:t xml:space="preserve"> </w:t>
      </w:r>
      <w:r w:rsidRPr="008A0D45">
        <w:t>объяснение из 2–3 логических шагов с опорой на 2–3</w:t>
      </w:r>
      <w:r w:rsidRPr="008A0D45">
        <w:rPr>
          <w:spacing w:val="1"/>
        </w:rPr>
        <w:t xml:space="preserve"> </w:t>
      </w:r>
      <w:r w:rsidRPr="008A0D45">
        <w:t>изученных свойства физических явлений,</w:t>
      </w:r>
      <w:r w:rsidRPr="008A0D45">
        <w:rPr>
          <w:spacing w:val="1"/>
        </w:rPr>
        <w:t xml:space="preserve"> </w:t>
      </w:r>
      <w:r w:rsidRPr="008A0D45">
        <w:t>физических</w:t>
      </w:r>
      <w:r w:rsidRPr="008A0D45">
        <w:rPr>
          <w:spacing w:val="39"/>
        </w:rPr>
        <w:t xml:space="preserve"> </w:t>
      </w:r>
      <w:r w:rsidRPr="008A0D45">
        <w:t>законов</w:t>
      </w:r>
      <w:r w:rsidRPr="008A0D45">
        <w:rPr>
          <w:spacing w:val="38"/>
        </w:rPr>
        <w:t xml:space="preserve"> </w:t>
      </w:r>
      <w:r w:rsidRPr="008A0D45">
        <w:t>или</w:t>
      </w:r>
      <w:r w:rsidRPr="008A0D45">
        <w:rPr>
          <w:spacing w:val="55"/>
        </w:rPr>
        <w:t xml:space="preserve"> </w:t>
      </w:r>
      <w:r w:rsidRPr="008A0D45">
        <w:t>закономерностей;</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расчётные задачи</w:t>
      </w:r>
      <w:r w:rsidRPr="008A0D45">
        <w:rPr>
          <w:spacing w:val="1"/>
        </w:rPr>
        <w:t xml:space="preserve"> </w:t>
      </w:r>
      <w:r w:rsidRPr="008A0D45">
        <w:t>(опирающиеся</w:t>
      </w:r>
      <w:r w:rsidRPr="008A0D45">
        <w:rPr>
          <w:spacing w:val="1"/>
        </w:rPr>
        <w:t xml:space="preserve"> </w:t>
      </w:r>
      <w:r w:rsidRPr="008A0D45">
        <w:t>на</w:t>
      </w:r>
      <w:r w:rsidRPr="008A0D45">
        <w:rPr>
          <w:spacing w:val="1"/>
        </w:rPr>
        <w:t xml:space="preserve"> </w:t>
      </w:r>
      <w:r w:rsidRPr="008A0D45">
        <w:t>систему из</w:t>
      </w:r>
      <w:r w:rsidRPr="008A0D45">
        <w:rPr>
          <w:spacing w:val="1"/>
        </w:rPr>
        <w:t xml:space="preserve"> </w:t>
      </w:r>
      <w:r w:rsidRPr="008A0D45">
        <w:t>2–3</w:t>
      </w:r>
      <w:r w:rsidRPr="008A0D45">
        <w:rPr>
          <w:spacing w:val="1"/>
        </w:rPr>
        <w:t xml:space="preserve"> </w:t>
      </w:r>
      <w:r w:rsidRPr="008A0D45">
        <w:t>уравнений),</w:t>
      </w:r>
      <w:r w:rsidRPr="008A0D45">
        <w:rPr>
          <w:spacing w:val="1"/>
        </w:rPr>
        <w:t xml:space="preserve"> </w:t>
      </w:r>
      <w:r w:rsidRPr="008A0D45">
        <w:t>используя законы и</w:t>
      </w:r>
      <w:r w:rsidRPr="008A0D45">
        <w:rPr>
          <w:spacing w:val="1"/>
        </w:rPr>
        <w:t xml:space="preserve"> </w:t>
      </w:r>
      <w:r w:rsidRPr="008A0D45">
        <w:t>формулы, связывающие физические величины: на основе</w:t>
      </w:r>
      <w:r w:rsidRPr="008A0D45">
        <w:rPr>
          <w:spacing w:val="1"/>
        </w:rPr>
        <w:t xml:space="preserve"> </w:t>
      </w:r>
      <w:r w:rsidRPr="008A0D45">
        <w:t>анализа</w:t>
      </w:r>
      <w:r w:rsidRPr="008A0D45">
        <w:rPr>
          <w:spacing w:val="1"/>
        </w:rPr>
        <w:t xml:space="preserve"> </w:t>
      </w:r>
      <w:r w:rsidRPr="008A0D45">
        <w:t>условия задачи</w:t>
      </w:r>
      <w:r w:rsidRPr="008A0D45">
        <w:rPr>
          <w:spacing w:val="1"/>
        </w:rPr>
        <w:t xml:space="preserve"> </w:t>
      </w:r>
      <w:r w:rsidRPr="008A0D45">
        <w:t>записывать</w:t>
      </w:r>
      <w:r w:rsidRPr="008A0D45">
        <w:rPr>
          <w:spacing w:val="1"/>
        </w:rPr>
        <w:t xml:space="preserve"> </w:t>
      </w:r>
      <w:r w:rsidRPr="008A0D45">
        <w:t>краткое условие, выявлять недостающие или избыточные данные, выбирать законы и формулы,</w:t>
      </w:r>
      <w:r w:rsidRPr="008A0D45">
        <w:rPr>
          <w:spacing w:val="1"/>
        </w:rPr>
        <w:t xml:space="preserve"> </w:t>
      </w:r>
      <w:r w:rsidRPr="008A0D45">
        <w:rPr>
          <w:spacing w:val="-2"/>
        </w:rPr>
        <w:t xml:space="preserve">необходимые для решения, проводить расчёты и оценивать реалистичность </w:t>
      </w:r>
      <w:r w:rsidRPr="008A0D45">
        <w:rPr>
          <w:spacing w:val="-1"/>
        </w:rPr>
        <w:t>полученного значения</w:t>
      </w:r>
      <w:r w:rsidRPr="008A0D45">
        <w:t xml:space="preserve"> физической</w:t>
      </w:r>
      <w:r w:rsidRPr="008A0D45">
        <w:rPr>
          <w:spacing w:val="32"/>
        </w:rPr>
        <w:t xml:space="preserve"> </w:t>
      </w:r>
      <w:r w:rsidRPr="008A0D45">
        <w:t>величины;</w:t>
      </w:r>
    </w:p>
    <w:p w:rsidR="0086612C" w:rsidRPr="008A0D45" w:rsidRDefault="00194F02" w:rsidP="008A0D45">
      <w:pPr>
        <w:pStyle w:val="a0"/>
        <w:tabs>
          <w:tab w:val="left" w:pos="1473"/>
          <w:tab w:val="left" w:pos="2375"/>
          <w:tab w:val="left" w:pos="2579"/>
          <w:tab w:val="left" w:pos="3571"/>
          <w:tab w:val="left" w:pos="4092"/>
          <w:tab w:val="left" w:pos="4406"/>
          <w:tab w:val="left" w:pos="4478"/>
          <w:tab w:val="left" w:pos="5455"/>
          <w:tab w:val="left" w:pos="5863"/>
          <w:tab w:val="left" w:pos="6744"/>
          <w:tab w:val="left" w:pos="7003"/>
          <w:tab w:val="left" w:pos="9257"/>
        </w:tabs>
        <w:spacing w:line="276" w:lineRule="auto"/>
        <w:ind w:left="-142" w:firstLine="568"/>
      </w:pPr>
      <w:r w:rsidRPr="008A0D45">
        <w:t>распознавать</w:t>
      </w:r>
      <w:r w:rsidRPr="008A0D45">
        <w:rPr>
          <w:spacing w:val="38"/>
        </w:rPr>
        <w:t xml:space="preserve"> </w:t>
      </w:r>
      <w:r w:rsidRPr="008A0D45">
        <w:t>проблемы,</w:t>
      </w:r>
      <w:r w:rsidRPr="008A0D45">
        <w:rPr>
          <w:spacing w:val="36"/>
        </w:rPr>
        <w:t xml:space="preserve"> </w:t>
      </w:r>
      <w:r w:rsidRPr="008A0D45">
        <w:t>которые</w:t>
      </w:r>
      <w:r w:rsidRPr="008A0D45">
        <w:rPr>
          <w:spacing w:val="32"/>
        </w:rPr>
        <w:t xml:space="preserve"> </w:t>
      </w:r>
      <w:r w:rsidRPr="008A0D45">
        <w:t>можно</w:t>
      </w:r>
      <w:r w:rsidRPr="008A0D45">
        <w:rPr>
          <w:spacing w:val="33"/>
        </w:rPr>
        <w:t xml:space="preserve"> </w:t>
      </w:r>
      <w:r w:rsidRPr="008A0D45">
        <w:t>решить</w:t>
      </w:r>
      <w:r w:rsidRPr="008A0D45">
        <w:rPr>
          <w:spacing w:val="38"/>
        </w:rPr>
        <w:t xml:space="preserve"> </w:t>
      </w:r>
      <w:r w:rsidRPr="008A0D45">
        <w:t>при</w:t>
      </w:r>
      <w:r w:rsidRPr="008A0D45">
        <w:rPr>
          <w:spacing w:val="27"/>
        </w:rPr>
        <w:t xml:space="preserve"> </w:t>
      </w:r>
      <w:r w:rsidRPr="008A0D45">
        <w:t>помощи</w:t>
      </w:r>
      <w:r w:rsidRPr="008A0D45">
        <w:rPr>
          <w:spacing w:val="36"/>
        </w:rPr>
        <w:t xml:space="preserve"> </w:t>
      </w:r>
      <w:r w:rsidRPr="008A0D45">
        <w:t>физических</w:t>
      </w:r>
      <w:r w:rsidRPr="008A0D45">
        <w:rPr>
          <w:spacing w:val="29"/>
        </w:rPr>
        <w:t xml:space="preserve"> </w:t>
      </w:r>
      <w:r w:rsidRPr="008A0D45">
        <w:t>методов,</w:t>
      </w:r>
      <w:r w:rsidRPr="008A0D45">
        <w:rPr>
          <w:spacing w:val="55"/>
        </w:rPr>
        <w:t xml:space="preserve"> </w:t>
      </w:r>
      <w:r w:rsidRPr="008A0D45">
        <w:t>используя</w:t>
      </w:r>
      <w:r w:rsidRPr="008A0D45">
        <w:rPr>
          <w:spacing w:val="-57"/>
        </w:rPr>
        <w:t xml:space="preserve"> </w:t>
      </w:r>
      <w:r w:rsidRPr="008A0D45">
        <w:t>описание</w:t>
      </w:r>
      <w:r w:rsidRPr="008A0D45">
        <w:rPr>
          <w:spacing w:val="-1"/>
        </w:rPr>
        <w:t xml:space="preserve"> </w:t>
      </w:r>
      <w:r w:rsidRPr="008A0D45">
        <w:t>исследования,</w:t>
      </w:r>
      <w:r w:rsidRPr="008A0D45">
        <w:rPr>
          <w:spacing w:val="6"/>
        </w:rPr>
        <w:t xml:space="preserve"> </w:t>
      </w:r>
      <w:r w:rsidRPr="008A0D45">
        <w:t>выделять</w:t>
      </w:r>
      <w:r w:rsidRPr="008A0D45">
        <w:rPr>
          <w:spacing w:val="1"/>
        </w:rPr>
        <w:t xml:space="preserve"> </w:t>
      </w:r>
      <w:r w:rsidRPr="008A0D45">
        <w:t>проверяемое</w:t>
      </w:r>
      <w:r w:rsidRPr="008A0D45">
        <w:rPr>
          <w:spacing w:val="19"/>
        </w:rPr>
        <w:t xml:space="preserve"> </w:t>
      </w:r>
      <w:r w:rsidRPr="008A0D45">
        <w:t>предположение,</w:t>
      </w:r>
      <w:r w:rsidRPr="008A0D45">
        <w:rPr>
          <w:spacing w:val="-7"/>
        </w:rPr>
        <w:t xml:space="preserve"> </w:t>
      </w:r>
      <w:r w:rsidRPr="008A0D45">
        <w:t>оценивать</w:t>
      </w:r>
      <w:r w:rsidRPr="008A0D45">
        <w:rPr>
          <w:spacing w:val="-8"/>
        </w:rPr>
        <w:t xml:space="preserve"> </w:t>
      </w:r>
      <w:r w:rsidRPr="008A0D45">
        <w:t>правильность</w:t>
      </w:r>
      <w:r w:rsidRPr="008A0D45">
        <w:rPr>
          <w:spacing w:val="-8"/>
        </w:rPr>
        <w:t xml:space="preserve"> </w:t>
      </w:r>
      <w:r w:rsidRPr="008A0D45">
        <w:t>порядка</w:t>
      </w:r>
      <w:r w:rsidRPr="008A0D45">
        <w:rPr>
          <w:spacing w:val="-57"/>
        </w:rPr>
        <w:t xml:space="preserve"> </w:t>
      </w:r>
      <w:r w:rsidRPr="008A0D45">
        <w:t>проведения исследования, делать выводы, интерпретировать результаты наблюдений и опытов;</w:t>
      </w:r>
      <w:r w:rsidRPr="008A0D45">
        <w:rPr>
          <w:spacing w:val="1"/>
        </w:rPr>
        <w:t xml:space="preserve"> </w:t>
      </w:r>
      <w:r w:rsidRPr="008A0D45">
        <w:t>проводить</w:t>
      </w:r>
      <w:r w:rsidRPr="008A0D45">
        <w:rPr>
          <w:spacing w:val="33"/>
        </w:rPr>
        <w:t xml:space="preserve"> </w:t>
      </w:r>
      <w:r w:rsidRPr="008A0D45">
        <w:t>опыты</w:t>
      </w:r>
      <w:r w:rsidRPr="008A0D45">
        <w:rPr>
          <w:spacing w:val="29"/>
        </w:rPr>
        <w:t xml:space="preserve"> </w:t>
      </w:r>
      <w:r w:rsidRPr="008A0D45">
        <w:t>по</w:t>
      </w:r>
      <w:r w:rsidRPr="008A0D45">
        <w:rPr>
          <w:spacing w:val="33"/>
        </w:rPr>
        <w:t xml:space="preserve"> </w:t>
      </w:r>
      <w:r w:rsidRPr="008A0D45">
        <w:t>наблюдению</w:t>
      </w:r>
      <w:r w:rsidRPr="008A0D45">
        <w:rPr>
          <w:spacing w:val="31"/>
        </w:rPr>
        <w:t xml:space="preserve"> </w:t>
      </w:r>
      <w:r w:rsidRPr="008A0D45">
        <w:t>физических</w:t>
      </w:r>
      <w:r w:rsidRPr="008A0D45">
        <w:rPr>
          <w:spacing w:val="31"/>
        </w:rPr>
        <w:t xml:space="preserve"> </w:t>
      </w:r>
      <w:r w:rsidRPr="008A0D45">
        <w:t>явлений</w:t>
      </w:r>
      <w:r w:rsidRPr="008A0D45">
        <w:rPr>
          <w:spacing w:val="42"/>
        </w:rPr>
        <w:t xml:space="preserve"> </w:t>
      </w:r>
      <w:r w:rsidRPr="008A0D45">
        <w:t>или</w:t>
      </w:r>
      <w:r w:rsidRPr="008A0D45">
        <w:rPr>
          <w:spacing w:val="31"/>
        </w:rPr>
        <w:t xml:space="preserve"> </w:t>
      </w:r>
      <w:r w:rsidRPr="008A0D45">
        <w:t>физических</w:t>
      </w:r>
      <w:r w:rsidRPr="008A0D45">
        <w:rPr>
          <w:spacing w:val="50"/>
        </w:rPr>
        <w:t xml:space="preserve"> </w:t>
      </w:r>
      <w:r w:rsidRPr="008A0D45">
        <w:t>свойств</w:t>
      </w:r>
      <w:r w:rsidRPr="008A0D45">
        <w:rPr>
          <w:spacing w:val="28"/>
        </w:rPr>
        <w:t xml:space="preserve"> </w:t>
      </w:r>
      <w:r w:rsidRPr="008A0D45">
        <w:t>тел</w:t>
      </w:r>
      <w:r w:rsidRPr="008A0D45">
        <w:rPr>
          <w:spacing w:val="25"/>
        </w:rPr>
        <w:t xml:space="preserve"> </w:t>
      </w:r>
      <w:r w:rsidRPr="008A0D45">
        <w:t>(изучение</w:t>
      </w:r>
      <w:r w:rsidRPr="008A0D45">
        <w:rPr>
          <w:spacing w:val="-57"/>
        </w:rPr>
        <w:t xml:space="preserve"> </w:t>
      </w:r>
      <w:r w:rsidRPr="008A0D45">
        <w:t>второго</w:t>
      </w:r>
      <w:r w:rsidRPr="008A0D45">
        <w:tab/>
      </w:r>
    </w:p>
    <w:p w:rsidR="001511C1" w:rsidRPr="008A0D45" w:rsidRDefault="00194F02" w:rsidP="008A0D45">
      <w:pPr>
        <w:pStyle w:val="a0"/>
        <w:tabs>
          <w:tab w:val="left" w:pos="1473"/>
          <w:tab w:val="left" w:pos="2375"/>
          <w:tab w:val="left" w:pos="2579"/>
          <w:tab w:val="left" w:pos="3571"/>
          <w:tab w:val="left" w:pos="4092"/>
          <w:tab w:val="left" w:pos="4406"/>
          <w:tab w:val="left" w:pos="4478"/>
          <w:tab w:val="left" w:pos="5455"/>
          <w:tab w:val="left" w:pos="5863"/>
          <w:tab w:val="left" w:pos="6744"/>
          <w:tab w:val="left" w:pos="7003"/>
          <w:tab w:val="left" w:pos="9257"/>
        </w:tabs>
        <w:spacing w:line="276" w:lineRule="auto"/>
        <w:ind w:left="-142" w:firstLine="568"/>
      </w:pPr>
      <w:r w:rsidRPr="008A0D45">
        <w:t>закона</w:t>
      </w:r>
      <w:r w:rsidRPr="008A0D45">
        <w:tab/>
        <w:t>Ньютона,</w:t>
      </w:r>
      <w:r w:rsidRPr="008A0D45">
        <w:tab/>
        <w:t>закона</w:t>
      </w:r>
      <w:r w:rsidRPr="008A0D45">
        <w:tab/>
      </w:r>
      <w:r w:rsidRPr="008A0D45">
        <w:tab/>
        <w:t>сохранения</w:t>
      </w:r>
      <w:r w:rsidRPr="008A0D45">
        <w:tab/>
      </w:r>
      <w:r w:rsidRPr="008A0D45">
        <w:rPr>
          <w:spacing w:val="-1"/>
        </w:rPr>
        <w:t>энергии,</w:t>
      </w:r>
      <w:r w:rsidRPr="008A0D45">
        <w:rPr>
          <w:spacing w:val="-1"/>
        </w:rPr>
        <w:tab/>
      </w:r>
      <w:r w:rsidRPr="008A0D45">
        <w:rPr>
          <w:spacing w:val="-1"/>
        </w:rPr>
        <w:tab/>
      </w:r>
      <w:r w:rsidRPr="008A0D45">
        <w:t>зависимость</w:t>
      </w:r>
      <w:r w:rsidRPr="008A0D45">
        <w:rPr>
          <w:spacing w:val="35"/>
        </w:rPr>
        <w:t xml:space="preserve"> </w:t>
      </w:r>
      <w:r w:rsidRPr="008A0D45">
        <w:t>периода</w:t>
      </w:r>
      <w:r w:rsidRPr="008A0D45">
        <w:rPr>
          <w:spacing w:val="31"/>
        </w:rPr>
        <w:t xml:space="preserve"> </w:t>
      </w:r>
      <w:r w:rsidRPr="008A0D45">
        <w:t>колебаний</w:t>
      </w:r>
      <w:r w:rsidRPr="008A0D45">
        <w:rPr>
          <w:spacing w:val="-57"/>
        </w:rPr>
        <w:t xml:space="preserve"> </w:t>
      </w:r>
      <w:r w:rsidRPr="008A0D45">
        <w:t>пружинного</w:t>
      </w:r>
      <w:r w:rsidRPr="008A0D45">
        <w:rPr>
          <w:spacing w:val="17"/>
        </w:rPr>
        <w:t xml:space="preserve"> </w:t>
      </w:r>
      <w:r w:rsidRPr="008A0D45">
        <w:t>маятника</w:t>
      </w:r>
      <w:r w:rsidRPr="008A0D45">
        <w:rPr>
          <w:spacing w:val="19"/>
        </w:rPr>
        <w:t xml:space="preserve"> </w:t>
      </w:r>
      <w:r w:rsidRPr="008A0D45">
        <w:t>от</w:t>
      </w:r>
      <w:r w:rsidRPr="008A0D45">
        <w:rPr>
          <w:spacing w:val="21"/>
        </w:rPr>
        <w:t xml:space="preserve"> </w:t>
      </w:r>
      <w:r w:rsidRPr="008A0D45">
        <w:t>массы</w:t>
      </w:r>
      <w:r w:rsidRPr="008A0D45">
        <w:rPr>
          <w:spacing w:val="21"/>
        </w:rPr>
        <w:t xml:space="preserve"> </w:t>
      </w:r>
      <w:r w:rsidRPr="008A0D45">
        <w:t>груза</w:t>
      </w:r>
      <w:r w:rsidRPr="008A0D45">
        <w:rPr>
          <w:spacing w:val="22"/>
        </w:rPr>
        <w:t xml:space="preserve"> </w:t>
      </w:r>
      <w:r w:rsidRPr="008A0D45">
        <w:t>и</w:t>
      </w:r>
      <w:r w:rsidRPr="008A0D45">
        <w:rPr>
          <w:spacing w:val="27"/>
        </w:rPr>
        <w:t xml:space="preserve"> </w:t>
      </w:r>
      <w:r w:rsidRPr="008A0D45">
        <w:t>жёсткости</w:t>
      </w:r>
      <w:r w:rsidRPr="008A0D45">
        <w:rPr>
          <w:spacing w:val="31"/>
        </w:rPr>
        <w:t xml:space="preserve"> </w:t>
      </w:r>
      <w:r w:rsidRPr="008A0D45">
        <w:t>пружины</w:t>
      </w:r>
      <w:r w:rsidRPr="008A0D45">
        <w:rPr>
          <w:spacing w:val="32"/>
        </w:rPr>
        <w:t xml:space="preserve"> </w:t>
      </w:r>
      <w:r w:rsidRPr="008A0D45">
        <w:t>и</w:t>
      </w:r>
      <w:r w:rsidRPr="008A0D45">
        <w:rPr>
          <w:spacing w:val="36"/>
        </w:rPr>
        <w:t xml:space="preserve"> </w:t>
      </w:r>
      <w:r w:rsidRPr="008A0D45">
        <w:t>независимость</w:t>
      </w:r>
      <w:r w:rsidRPr="008A0D45">
        <w:rPr>
          <w:spacing w:val="37"/>
        </w:rPr>
        <w:t xml:space="preserve"> </w:t>
      </w:r>
      <w:r w:rsidRPr="008A0D45">
        <w:t>от</w:t>
      </w:r>
      <w:r w:rsidRPr="008A0D45">
        <w:rPr>
          <w:spacing w:val="32"/>
        </w:rPr>
        <w:t xml:space="preserve"> </w:t>
      </w:r>
      <w:r w:rsidRPr="008A0D45">
        <w:t>амплитуды</w:t>
      </w:r>
      <w:r w:rsidRPr="008A0D45">
        <w:rPr>
          <w:spacing w:val="-57"/>
        </w:rPr>
        <w:t xml:space="preserve"> </w:t>
      </w:r>
      <w:r w:rsidRPr="008A0D45">
        <w:t>малых</w:t>
      </w:r>
      <w:r w:rsidRPr="008A0D45">
        <w:rPr>
          <w:spacing w:val="1"/>
        </w:rPr>
        <w:t xml:space="preserve"> </w:t>
      </w:r>
      <w:r w:rsidRPr="008A0D45">
        <w:t>колебаний,</w:t>
      </w:r>
      <w:r w:rsidRPr="008A0D45">
        <w:rPr>
          <w:spacing w:val="1"/>
        </w:rPr>
        <w:t xml:space="preserve"> </w:t>
      </w:r>
      <w:r w:rsidRPr="008A0D45">
        <w:t>прямолинейное</w:t>
      </w:r>
      <w:r w:rsidRPr="008A0D45">
        <w:rPr>
          <w:spacing w:val="1"/>
        </w:rPr>
        <w:t xml:space="preserve"> </w:t>
      </w:r>
      <w:r w:rsidRPr="008A0D45">
        <w:t>распространение</w:t>
      </w:r>
      <w:r w:rsidRPr="008A0D45">
        <w:rPr>
          <w:spacing w:val="1"/>
        </w:rPr>
        <w:t xml:space="preserve"> </w:t>
      </w:r>
      <w:r w:rsidRPr="008A0D45">
        <w:t>света,</w:t>
      </w:r>
      <w:r w:rsidRPr="008A0D45">
        <w:rPr>
          <w:spacing w:val="1"/>
        </w:rPr>
        <w:t xml:space="preserve"> </w:t>
      </w:r>
      <w:r w:rsidRPr="008A0D45">
        <w:t>разложение</w:t>
      </w:r>
      <w:r w:rsidRPr="008A0D45">
        <w:rPr>
          <w:spacing w:val="1"/>
        </w:rPr>
        <w:t xml:space="preserve"> </w:t>
      </w:r>
      <w:r w:rsidRPr="008A0D45">
        <w:t>белого света</w:t>
      </w:r>
      <w:r w:rsidRPr="008A0D45">
        <w:rPr>
          <w:spacing w:val="1"/>
        </w:rPr>
        <w:t xml:space="preserve"> </w:t>
      </w:r>
      <w:r w:rsidRPr="008A0D45">
        <w:t>в</w:t>
      </w:r>
      <w:r w:rsidRPr="008A0D45">
        <w:rPr>
          <w:spacing w:val="1"/>
        </w:rPr>
        <w:t xml:space="preserve"> </w:t>
      </w:r>
      <w:r w:rsidRPr="008A0D45">
        <w:t>спектр,</w:t>
      </w:r>
      <w:r w:rsidRPr="008A0D45">
        <w:rPr>
          <w:spacing w:val="-57"/>
        </w:rPr>
        <w:t xml:space="preserve"> </w:t>
      </w:r>
      <w:r w:rsidRPr="008A0D45">
        <w:t>изучение</w:t>
      </w:r>
      <w:r w:rsidRPr="008A0D45">
        <w:rPr>
          <w:spacing w:val="106"/>
        </w:rPr>
        <w:t xml:space="preserve"> </w:t>
      </w:r>
      <w:r w:rsidRPr="008A0D45">
        <w:t>свойств</w:t>
      </w:r>
      <w:r w:rsidRPr="008A0D45">
        <w:tab/>
      </w:r>
      <w:r w:rsidRPr="008A0D45">
        <w:tab/>
        <w:t>изображения</w:t>
      </w:r>
      <w:r w:rsidRPr="008A0D45">
        <w:tab/>
        <w:t>в</w:t>
      </w:r>
      <w:r w:rsidRPr="008A0D45">
        <w:tab/>
        <w:t>плоском</w:t>
      </w:r>
      <w:r w:rsidRPr="008A0D45">
        <w:tab/>
        <w:t xml:space="preserve">зеркале  </w:t>
      </w:r>
      <w:r w:rsidRPr="008A0D45">
        <w:rPr>
          <w:spacing w:val="7"/>
        </w:rPr>
        <w:t xml:space="preserve"> </w:t>
      </w:r>
      <w:r w:rsidRPr="008A0D45">
        <w:t>и</w:t>
      </w:r>
      <w:r w:rsidRPr="008A0D45">
        <w:lastRenderedPageBreak/>
        <w:tab/>
        <w:t xml:space="preserve">свойств  </w:t>
      </w:r>
      <w:r w:rsidRPr="008A0D45">
        <w:rPr>
          <w:spacing w:val="5"/>
        </w:rPr>
        <w:t xml:space="preserve"> </w:t>
      </w:r>
      <w:r w:rsidRPr="008A0D45">
        <w:t>изображения</w:t>
      </w:r>
      <w:r w:rsidRPr="008A0D45">
        <w:tab/>
        <w:t>предмета</w:t>
      </w:r>
      <w:r w:rsidRPr="008A0D45">
        <w:rPr>
          <w:spacing w:val="1"/>
        </w:rPr>
        <w:t xml:space="preserve"> </w:t>
      </w:r>
      <w:r w:rsidRPr="008A0D45">
        <w:t>в</w:t>
      </w:r>
      <w:r w:rsidRPr="008A0D45">
        <w:rPr>
          <w:spacing w:val="-57"/>
        </w:rPr>
        <w:t xml:space="preserve"> </w:t>
      </w:r>
      <w:r w:rsidRPr="008A0D45">
        <w:t>собирающей</w:t>
      </w:r>
      <w:r w:rsidRPr="008A0D45">
        <w:rPr>
          <w:spacing w:val="16"/>
        </w:rPr>
        <w:t xml:space="preserve"> </w:t>
      </w:r>
      <w:r w:rsidRPr="008A0D45">
        <w:t>линзе,</w:t>
      </w:r>
      <w:r w:rsidRPr="008A0D45">
        <w:rPr>
          <w:spacing w:val="17"/>
        </w:rPr>
        <w:t xml:space="preserve"> </w:t>
      </w:r>
      <w:r w:rsidRPr="008A0D45">
        <w:t>наблюдение</w:t>
      </w:r>
      <w:r w:rsidRPr="008A0D45">
        <w:rPr>
          <w:spacing w:val="13"/>
        </w:rPr>
        <w:t xml:space="preserve"> </w:t>
      </w:r>
      <w:r w:rsidRPr="008A0D45">
        <w:t>сплошных</w:t>
      </w:r>
      <w:r w:rsidRPr="008A0D45">
        <w:rPr>
          <w:spacing w:val="13"/>
        </w:rPr>
        <w:t xml:space="preserve"> </w:t>
      </w:r>
      <w:r w:rsidRPr="008A0D45">
        <w:t>и</w:t>
      </w:r>
      <w:r w:rsidRPr="008A0D45">
        <w:rPr>
          <w:spacing w:val="16"/>
        </w:rPr>
        <w:t xml:space="preserve"> </w:t>
      </w:r>
      <w:r w:rsidRPr="008A0D45">
        <w:t>линейчатых</w:t>
      </w:r>
      <w:r w:rsidRPr="008A0D45">
        <w:rPr>
          <w:spacing w:val="14"/>
        </w:rPr>
        <w:t xml:space="preserve"> </w:t>
      </w:r>
      <w:r w:rsidRPr="008A0D45">
        <w:t>спектров</w:t>
      </w:r>
      <w:r w:rsidRPr="008A0D45">
        <w:rPr>
          <w:spacing w:val="14"/>
        </w:rPr>
        <w:t xml:space="preserve"> </w:t>
      </w:r>
      <w:r w:rsidRPr="008A0D45">
        <w:t>излучения):</w:t>
      </w:r>
      <w:r w:rsidRPr="008A0D45">
        <w:rPr>
          <w:spacing w:val="18"/>
        </w:rPr>
        <w:t xml:space="preserve"> </w:t>
      </w:r>
      <w:r w:rsidRPr="008A0D45">
        <w:t>самостоятельно</w:t>
      </w:r>
      <w:r w:rsidRPr="008A0D45">
        <w:rPr>
          <w:spacing w:val="-57"/>
        </w:rPr>
        <w:t xml:space="preserve"> </w:t>
      </w:r>
      <w:r w:rsidRPr="008A0D45">
        <w:rPr>
          <w:spacing w:val="-1"/>
        </w:rPr>
        <w:t xml:space="preserve">собирать установку из избыточного набора </w:t>
      </w:r>
      <w:r w:rsidRPr="008A0D45">
        <w:t>оборудования, описывать ход опыта и его результаты,</w:t>
      </w:r>
      <w:r w:rsidRPr="008A0D45">
        <w:rPr>
          <w:spacing w:val="-57"/>
        </w:rPr>
        <w:t xml:space="preserve"> </w:t>
      </w:r>
      <w:r w:rsidRPr="008A0D45">
        <w:t>формулировать</w:t>
      </w:r>
      <w:r w:rsidRPr="008A0D45">
        <w:rPr>
          <w:spacing w:val="3"/>
        </w:rPr>
        <w:t xml:space="preserve"> </w:t>
      </w:r>
      <w:r w:rsidRPr="008A0D45">
        <w:t>выводы;</w:t>
      </w:r>
    </w:p>
    <w:p w:rsidR="001511C1" w:rsidRPr="008A0D45" w:rsidRDefault="00194F02" w:rsidP="008A0D45">
      <w:pPr>
        <w:pStyle w:val="a0"/>
        <w:spacing w:before="1" w:line="276" w:lineRule="auto"/>
        <w:ind w:left="-142" w:firstLine="568"/>
      </w:pPr>
      <w:r w:rsidRPr="008A0D45">
        <w:t>проводить</w:t>
      </w:r>
      <w:r w:rsidRPr="008A0D45">
        <w:rPr>
          <w:spacing w:val="1"/>
        </w:rPr>
        <w:t xml:space="preserve"> </w:t>
      </w:r>
      <w:r w:rsidRPr="008A0D45">
        <w:t>при</w:t>
      </w:r>
      <w:r w:rsidRPr="008A0D45">
        <w:rPr>
          <w:spacing w:val="1"/>
        </w:rPr>
        <w:t xml:space="preserve"> </w:t>
      </w:r>
      <w:r w:rsidRPr="008A0D45">
        <w:t>необходимости</w:t>
      </w:r>
      <w:r w:rsidRPr="008A0D45">
        <w:rPr>
          <w:spacing w:val="1"/>
        </w:rPr>
        <w:t xml:space="preserve"> </w:t>
      </w:r>
      <w:r w:rsidRPr="008A0D45">
        <w:t>серию</w:t>
      </w:r>
      <w:r w:rsidRPr="008A0D45">
        <w:rPr>
          <w:spacing w:val="1"/>
        </w:rPr>
        <w:t xml:space="preserve"> </w:t>
      </w:r>
      <w:r w:rsidRPr="008A0D45">
        <w:t>прямых</w:t>
      </w:r>
      <w:r w:rsidRPr="008A0D45">
        <w:rPr>
          <w:spacing w:val="1"/>
        </w:rPr>
        <w:t xml:space="preserve"> </w:t>
      </w:r>
      <w:r w:rsidRPr="008A0D45">
        <w:t>измерений,</w:t>
      </w:r>
      <w:r w:rsidRPr="008A0D45">
        <w:rPr>
          <w:spacing w:val="1"/>
        </w:rPr>
        <w:t xml:space="preserve"> </w:t>
      </w:r>
      <w:r w:rsidRPr="008A0D45">
        <w:t>определяя</w:t>
      </w:r>
      <w:r w:rsidRPr="008A0D45">
        <w:rPr>
          <w:spacing w:val="1"/>
        </w:rPr>
        <w:t xml:space="preserve"> </w:t>
      </w:r>
      <w:r w:rsidRPr="008A0D45">
        <w:t>среднее</w:t>
      </w:r>
      <w:r w:rsidRPr="008A0D45">
        <w:rPr>
          <w:spacing w:val="1"/>
        </w:rPr>
        <w:t xml:space="preserve"> </w:t>
      </w:r>
      <w:r w:rsidRPr="008A0D45">
        <w:t>значение</w:t>
      </w:r>
      <w:r w:rsidRPr="008A0D45">
        <w:rPr>
          <w:spacing w:val="1"/>
        </w:rPr>
        <w:t xml:space="preserve"> </w:t>
      </w:r>
      <w:r w:rsidRPr="008A0D45">
        <w:t>измеряемой величины (фокусное расстояние собирающей линзы), обосновывать выбор способа</w:t>
      </w:r>
      <w:r w:rsidRPr="008A0D45">
        <w:rPr>
          <w:spacing w:val="1"/>
        </w:rPr>
        <w:t xml:space="preserve"> </w:t>
      </w:r>
      <w:r w:rsidRPr="008A0D45">
        <w:t>измерения</w:t>
      </w:r>
      <w:r w:rsidRPr="008A0D45">
        <w:rPr>
          <w:spacing w:val="-1"/>
        </w:rPr>
        <w:t xml:space="preserve"> </w:t>
      </w:r>
      <w:r w:rsidRPr="008A0D45">
        <w:t>(измерительного</w:t>
      </w:r>
      <w:r w:rsidRPr="008A0D45">
        <w:rPr>
          <w:spacing w:val="-4"/>
        </w:rPr>
        <w:t xml:space="preserve"> </w:t>
      </w:r>
      <w:r w:rsidRPr="008A0D45">
        <w:t>прибора);</w:t>
      </w:r>
    </w:p>
    <w:p w:rsidR="001511C1" w:rsidRPr="008A0D45" w:rsidRDefault="00194F02" w:rsidP="008A0D45">
      <w:pPr>
        <w:pStyle w:val="a0"/>
        <w:spacing w:line="276" w:lineRule="auto"/>
        <w:ind w:left="-142" w:firstLine="568"/>
      </w:pPr>
      <w:r w:rsidRPr="008A0D45">
        <w:t>проводить исследование зависимостей физических величин с использованием прямых измерений</w:t>
      </w:r>
      <w:r w:rsidRPr="008A0D45">
        <w:rPr>
          <w:spacing w:val="-57"/>
        </w:rPr>
        <w:t xml:space="preserve"> </w:t>
      </w:r>
      <w:r w:rsidRPr="008A0D45">
        <w:t>(зависимость пути от времени при равноускоренном движении без начальной скорости, периода</w:t>
      </w:r>
      <w:r w:rsidRPr="008A0D45">
        <w:rPr>
          <w:spacing w:val="1"/>
        </w:rPr>
        <w:t xml:space="preserve"> </w:t>
      </w:r>
      <w:r w:rsidRPr="008A0D45">
        <w:t>колебаний математического маятника от длины нити, зависимости угла отражения света от угла</w:t>
      </w:r>
      <w:r w:rsidRPr="008A0D45">
        <w:rPr>
          <w:spacing w:val="1"/>
        </w:rPr>
        <w:t xml:space="preserve"> </w:t>
      </w:r>
      <w:r w:rsidRPr="008A0D45">
        <w:t>падения и</w:t>
      </w:r>
      <w:r w:rsidRPr="008A0D45">
        <w:rPr>
          <w:spacing w:val="1"/>
        </w:rPr>
        <w:t xml:space="preserve"> </w:t>
      </w:r>
      <w:r w:rsidRPr="008A0D45">
        <w:t>угла</w:t>
      </w:r>
      <w:r w:rsidRPr="008A0D45">
        <w:rPr>
          <w:spacing w:val="1"/>
        </w:rPr>
        <w:t xml:space="preserve"> </w:t>
      </w:r>
      <w:r w:rsidRPr="008A0D45">
        <w:t>преломления</w:t>
      </w:r>
      <w:r w:rsidRPr="008A0D45">
        <w:rPr>
          <w:spacing w:val="1"/>
        </w:rPr>
        <w:t xml:space="preserve"> </w:t>
      </w:r>
      <w:r w:rsidRPr="008A0D45">
        <w:t>от</w:t>
      </w:r>
      <w:r w:rsidRPr="008A0D45">
        <w:rPr>
          <w:spacing w:val="1"/>
        </w:rPr>
        <w:t xml:space="preserve"> </w:t>
      </w:r>
      <w:r w:rsidRPr="008A0D45">
        <w:t>угла</w:t>
      </w:r>
      <w:r w:rsidRPr="008A0D45">
        <w:rPr>
          <w:spacing w:val="1"/>
        </w:rPr>
        <w:t xml:space="preserve"> </w:t>
      </w:r>
      <w:r w:rsidRPr="008A0D45">
        <w:t>падения):</w:t>
      </w:r>
      <w:r w:rsidRPr="008A0D45">
        <w:rPr>
          <w:spacing w:val="1"/>
        </w:rPr>
        <w:t xml:space="preserve"> </w:t>
      </w:r>
      <w:r w:rsidRPr="008A0D45">
        <w:t>планировать</w:t>
      </w:r>
      <w:r w:rsidRPr="008A0D45">
        <w:rPr>
          <w:spacing w:val="1"/>
        </w:rPr>
        <w:t xml:space="preserve"> </w:t>
      </w:r>
      <w:r w:rsidRPr="008A0D45">
        <w:t>исследование,</w:t>
      </w:r>
      <w:r w:rsidRPr="008A0D45">
        <w:rPr>
          <w:spacing w:val="1"/>
        </w:rPr>
        <w:t xml:space="preserve"> </w:t>
      </w:r>
      <w:r w:rsidRPr="008A0D45">
        <w:t>самостоятельно</w:t>
      </w:r>
      <w:r w:rsidRPr="008A0D45">
        <w:rPr>
          <w:spacing w:val="1"/>
        </w:rPr>
        <w:t xml:space="preserve"> </w:t>
      </w:r>
      <w:r w:rsidRPr="008A0D45">
        <w:rPr>
          <w:spacing w:val="-1"/>
        </w:rPr>
        <w:t>собирать</w:t>
      </w:r>
      <w:r w:rsidRPr="008A0D45">
        <w:rPr>
          <w:spacing w:val="-5"/>
        </w:rPr>
        <w:t xml:space="preserve"> </w:t>
      </w:r>
      <w:r w:rsidRPr="008A0D45">
        <w:rPr>
          <w:spacing w:val="-1"/>
        </w:rPr>
        <w:t>установку,</w:t>
      </w:r>
      <w:r w:rsidRPr="008A0D45">
        <w:rPr>
          <w:spacing w:val="13"/>
        </w:rPr>
        <w:t xml:space="preserve"> </w:t>
      </w:r>
      <w:r w:rsidRPr="008A0D45">
        <w:rPr>
          <w:spacing w:val="-1"/>
        </w:rPr>
        <w:t>фиксировать</w:t>
      </w:r>
      <w:r w:rsidRPr="008A0D45">
        <w:rPr>
          <w:spacing w:val="-13"/>
        </w:rPr>
        <w:t xml:space="preserve"> </w:t>
      </w:r>
      <w:r w:rsidRPr="008A0D45">
        <w:rPr>
          <w:spacing w:val="-1"/>
        </w:rPr>
        <w:t>результаты</w:t>
      </w:r>
      <w:r w:rsidRPr="008A0D45">
        <w:rPr>
          <w:spacing w:val="-12"/>
        </w:rPr>
        <w:t xml:space="preserve"> </w:t>
      </w:r>
      <w:r w:rsidRPr="008A0D45">
        <w:rPr>
          <w:spacing w:val="-1"/>
        </w:rPr>
        <w:t>полученной</w:t>
      </w:r>
      <w:r w:rsidRPr="008A0D45">
        <w:rPr>
          <w:spacing w:val="-13"/>
        </w:rPr>
        <w:t xml:space="preserve"> </w:t>
      </w:r>
      <w:r w:rsidRPr="008A0D45">
        <w:rPr>
          <w:spacing w:val="-1"/>
        </w:rPr>
        <w:t>зависимости</w:t>
      </w:r>
      <w:r w:rsidRPr="008A0D45">
        <w:rPr>
          <w:spacing w:val="-12"/>
        </w:rPr>
        <w:t xml:space="preserve"> </w:t>
      </w:r>
      <w:r w:rsidRPr="008A0D45">
        <w:rPr>
          <w:spacing w:val="-1"/>
        </w:rPr>
        <w:t>физических</w:t>
      </w:r>
      <w:r w:rsidRPr="008A0D45">
        <w:rPr>
          <w:spacing w:val="-6"/>
        </w:rPr>
        <w:t xml:space="preserve"> </w:t>
      </w:r>
      <w:r w:rsidRPr="008A0D45">
        <w:rPr>
          <w:spacing w:val="-1"/>
        </w:rPr>
        <w:t>величин</w:t>
      </w:r>
      <w:r w:rsidRPr="008A0D45">
        <w:rPr>
          <w:spacing w:val="-13"/>
        </w:rPr>
        <w:t xml:space="preserve"> </w:t>
      </w:r>
      <w:r w:rsidRPr="008A0D45">
        <w:t>в</w:t>
      </w:r>
      <w:r w:rsidRPr="008A0D45">
        <w:rPr>
          <w:spacing w:val="-14"/>
        </w:rPr>
        <w:t xml:space="preserve"> </w:t>
      </w:r>
      <w:r w:rsidRPr="008A0D45">
        <w:t>виде</w:t>
      </w:r>
      <w:r w:rsidRPr="008A0D45">
        <w:rPr>
          <w:spacing w:val="-58"/>
        </w:rPr>
        <w:t xml:space="preserve"> </w:t>
      </w:r>
      <w:r w:rsidRPr="008A0D45">
        <w:t>таблиц</w:t>
      </w:r>
      <w:r w:rsidRPr="008A0D45">
        <w:rPr>
          <w:spacing w:val="-1"/>
        </w:rPr>
        <w:t xml:space="preserve"> </w:t>
      </w:r>
      <w:r w:rsidRPr="008A0D45">
        <w:t>и</w:t>
      </w:r>
      <w:r w:rsidRPr="008A0D45">
        <w:rPr>
          <w:spacing w:val="1"/>
        </w:rPr>
        <w:t xml:space="preserve"> </w:t>
      </w:r>
      <w:r w:rsidRPr="008A0D45">
        <w:t>графиков,</w:t>
      </w:r>
      <w:r w:rsidRPr="008A0D45">
        <w:rPr>
          <w:spacing w:val="-2"/>
        </w:rPr>
        <w:t xml:space="preserve"> </w:t>
      </w:r>
      <w:r w:rsidRPr="008A0D45">
        <w:t>делать</w:t>
      </w:r>
      <w:r w:rsidRPr="008A0D45">
        <w:rPr>
          <w:spacing w:val="-1"/>
        </w:rPr>
        <w:t xml:space="preserve"> </w:t>
      </w:r>
      <w:r w:rsidRPr="008A0D45">
        <w:t>выводы</w:t>
      </w:r>
      <w:r w:rsidRPr="008A0D45">
        <w:rPr>
          <w:spacing w:val="-2"/>
        </w:rPr>
        <w:t xml:space="preserve"> </w:t>
      </w:r>
      <w:r w:rsidRPr="008A0D45">
        <w:t>по</w:t>
      </w:r>
      <w:r w:rsidRPr="008A0D45">
        <w:rPr>
          <w:spacing w:val="-5"/>
        </w:rPr>
        <w:t xml:space="preserve"> </w:t>
      </w:r>
      <w:r w:rsidRPr="008A0D45">
        <w:t>результатам</w:t>
      </w:r>
      <w:r w:rsidRPr="008A0D45">
        <w:rPr>
          <w:spacing w:val="-2"/>
        </w:rPr>
        <w:t xml:space="preserve"> </w:t>
      </w:r>
      <w:r w:rsidRPr="008A0D45">
        <w:t>исследования;</w:t>
      </w:r>
    </w:p>
    <w:p w:rsidR="001511C1" w:rsidRPr="008A0D45" w:rsidRDefault="00194F02" w:rsidP="008A0D45">
      <w:pPr>
        <w:pStyle w:val="a0"/>
        <w:spacing w:before="1" w:line="276" w:lineRule="auto"/>
        <w:ind w:left="-142" w:firstLine="568"/>
      </w:pPr>
      <w:r w:rsidRPr="008A0D45">
        <w:t>проводить косвенные измерения физических величин (средняя скорость и ускорение тела при</w:t>
      </w:r>
      <w:r w:rsidRPr="008A0D45">
        <w:rPr>
          <w:spacing w:val="1"/>
        </w:rPr>
        <w:t xml:space="preserve"> </w:t>
      </w:r>
      <w:r w:rsidRPr="008A0D45">
        <w:t>равноускоренном движении, ускорение свободного падения, жёсткость пружины, коэффициент</w:t>
      </w:r>
      <w:r w:rsidRPr="008A0D45">
        <w:rPr>
          <w:spacing w:val="1"/>
        </w:rPr>
        <w:t xml:space="preserve"> </w:t>
      </w:r>
      <w:r w:rsidRPr="008A0D45">
        <w:t>трения</w:t>
      </w:r>
      <w:r w:rsidRPr="008A0D45">
        <w:rPr>
          <w:spacing w:val="1"/>
        </w:rPr>
        <w:t xml:space="preserve"> </w:t>
      </w:r>
      <w:r w:rsidRPr="008A0D45">
        <w:t>скольжения,</w:t>
      </w:r>
      <w:r w:rsidRPr="008A0D45">
        <w:rPr>
          <w:spacing w:val="1"/>
        </w:rPr>
        <w:t xml:space="preserve"> </w:t>
      </w:r>
      <w:r w:rsidRPr="008A0D45">
        <w:t>механическая</w:t>
      </w:r>
      <w:r w:rsidRPr="008A0D45">
        <w:rPr>
          <w:spacing w:val="1"/>
        </w:rPr>
        <w:t xml:space="preserve"> </w:t>
      </w:r>
      <w:r w:rsidRPr="008A0D45">
        <w:t>работа</w:t>
      </w:r>
      <w:r w:rsidRPr="008A0D45">
        <w:rPr>
          <w:spacing w:val="1"/>
        </w:rPr>
        <w:t xml:space="preserve"> </w:t>
      </w:r>
      <w:r w:rsidRPr="008A0D45">
        <w:t>и</w:t>
      </w:r>
      <w:r w:rsidRPr="008A0D45">
        <w:rPr>
          <w:spacing w:val="1"/>
        </w:rPr>
        <w:t xml:space="preserve"> </w:t>
      </w:r>
      <w:r w:rsidRPr="008A0D45">
        <w:t>мощность,</w:t>
      </w:r>
      <w:r w:rsidRPr="008A0D45">
        <w:rPr>
          <w:spacing w:val="1"/>
        </w:rPr>
        <w:t xml:space="preserve"> </w:t>
      </w:r>
      <w:r w:rsidRPr="008A0D45">
        <w:t>частота</w:t>
      </w:r>
      <w:r w:rsidRPr="008A0D45">
        <w:rPr>
          <w:spacing w:val="1"/>
        </w:rPr>
        <w:t xml:space="preserve"> </w:t>
      </w:r>
      <w:r w:rsidRPr="008A0D45">
        <w:t>и</w:t>
      </w:r>
      <w:r w:rsidRPr="008A0D45">
        <w:rPr>
          <w:spacing w:val="1"/>
        </w:rPr>
        <w:t xml:space="preserve"> </w:t>
      </w:r>
      <w:r w:rsidRPr="008A0D45">
        <w:t>период</w:t>
      </w:r>
      <w:r w:rsidRPr="008A0D45">
        <w:rPr>
          <w:spacing w:val="1"/>
        </w:rPr>
        <w:t xml:space="preserve"> </w:t>
      </w:r>
      <w:r w:rsidRPr="008A0D45">
        <w:t>колебаний</w:t>
      </w:r>
      <w:r w:rsidRPr="008A0D45">
        <w:rPr>
          <w:spacing w:val="1"/>
        </w:rPr>
        <w:t xml:space="preserve"> </w:t>
      </w:r>
      <w:r w:rsidRPr="008A0D45">
        <w:t>математического и пружинного маятников,</w:t>
      </w:r>
      <w:r w:rsidRPr="008A0D45">
        <w:rPr>
          <w:spacing w:val="1"/>
        </w:rPr>
        <w:t xml:space="preserve"> </w:t>
      </w:r>
      <w:r w:rsidRPr="008A0D45">
        <w:t>оптическая сила собирающей линзы, радиоактивный</w:t>
      </w:r>
      <w:r w:rsidRPr="008A0D45">
        <w:rPr>
          <w:spacing w:val="-57"/>
        </w:rPr>
        <w:t xml:space="preserve"> </w:t>
      </w:r>
      <w:r w:rsidRPr="008A0D45">
        <w:t>фон): планировать измерения,</w:t>
      </w:r>
      <w:r w:rsidRPr="008A0D45">
        <w:rPr>
          <w:spacing w:val="1"/>
        </w:rPr>
        <w:t xml:space="preserve"> </w:t>
      </w:r>
      <w:r w:rsidRPr="008A0D45">
        <w:t>собирать экспериментальную установку</w:t>
      </w:r>
      <w:r w:rsidRPr="008A0D45">
        <w:rPr>
          <w:spacing w:val="1"/>
        </w:rPr>
        <w:t xml:space="preserve"> </w:t>
      </w:r>
      <w:r w:rsidRPr="008A0D45">
        <w:t>и выполнять измерения,</w:t>
      </w:r>
      <w:r w:rsidRPr="008A0D45">
        <w:rPr>
          <w:spacing w:val="1"/>
        </w:rPr>
        <w:t xml:space="preserve"> </w:t>
      </w:r>
      <w:r w:rsidRPr="008A0D45">
        <w:t>следуя</w:t>
      </w:r>
      <w:r w:rsidRPr="008A0D45">
        <w:rPr>
          <w:spacing w:val="1"/>
        </w:rPr>
        <w:t xml:space="preserve"> </w:t>
      </w:r>
      <w:r w:rsidRPr="008A0D45">
        <w:t>предложенной инструкции, вычислять значение величины и анализировать полученные</w:t>
      </w:r>
      <w:r w:rsidRPr="008A0D45">
        <w:rPr>
          <w:spacing w:val="1"/>
        </w:rPr>
        <w:t xml:space="preserve"> </w:t>
      </w:r>
      <w:r w:rsidRPr="008A0D45">
        <w:t>результаты</w:t>
      </w:r>
      <w:r w:rsidRPr="008A0D45">
        <w:rPr>
          <w:spacing w:val="-1"/>
        </w:rPr>
        <w:t xml:space="preserve"> </w:t>
      </w:r>
      <w:r w:rsidRPr="008A0D45">
        <w:t>с</w:t>
      </w:r>
      <w:r w:rsidRPr="008A0D45">
        <w:rPr>
          <w:spacing w:val="5"/>
        </w:rPr>
        <w:t xml:space="preserve"> </w:t>
      </w:r>
      <w:r w:rsidRPr="008A0D45">
        <w:t>учётом</w:t>
      </w:r>
      <w:r w:rsidRPr="008A0D45">
        <w:rPr>
          <w:spacing w:val="-2"/>
        </w:rPr>
        <w:t xml:space="preserve"> </w:t>
      </w:r>
      <w:r w:rsidRPr="008A0D45">
        <w:t>заданной погрешности</w:t>
      </w:r>
      <w:r w:rsidRPr="008A0D45">
        <w:rPr>
          <w:spacing w:val="1"/>
        </w:rPr>
        <w:t xml:space="preserve"> </w:t>
      </w:r>
      <w:r w:rsidRPr="008A0D45">
        <w:t>измерений;</w:t>
      </w:r>
      <w:r w:rsidR="0086612C" w:rsidRPr="008A0D45">
        <w:t xml:space="preserve">  </w:t>
      </w:r>
      <w:r w:rsidRPr="008A0D45">
        <w:t>соблюдать</w:t>
      </w:r>
      <w:r w:rsidRPr="008A0D45">
        <w:rPr>
          <w:spacing w:val="1"/>
        </w:rPr>
        <w:t xml:space="preserve"> </w:t>
      </w:r>
      <w:r w:rsidRPr="008A0D45">
        <w:t>правила</w:t>
      </w:r>
      <w:r w:rsidRPr="008A0D45">
        <w:rPr>
          <w:spacing w:val="1"/>
        </w:rPr>
        <w:t xml:space="preserve"> </w:t>
      </w:r>
      <w:r w:rsidRPr="008A0D45">
        <w:t>техники</w:t>
      </w:r>
      <w:r w:rsidRPr="008A0D45">
        <w:rPr>
          <w:spacing w:val="1"/>
        </w:rPr>
        <w:t xml:space="preserve"> </w:t>
      </w:r>
      <w:r w:rsidRPr="008A0D45">
        <w:t>безопасности</w:t>
      </w:r>
      <w:r w:rsidRPr="008A0D45">
        <w:rPr>
          <w:spacing w:val="1"/>
        </w:rPr>
        <w:t xml:space="preserve"> </w:t>
      </w:r>
      <w:r w:rsidRPr="008A0D45">
        <w:t>при</w:t>
      </w:r>
      <w:r w:rsidRPr="008A0D45">
        <w:rPr>
          <w:spacing w:val="60"/>
        </w:rPr>
        <w:t xml:space="preserve"> </w:t>
      </w:r>
      <w:r w:rsidRPr="008A0D45">
        <w:t>работе с</w:t>
      </w:r>
      <w:r w:rsidRPr="008A0D45">
        <w:rPr>
          <w:spacing w:val="60"/>
        </w:rPr>
        <w:t xml:space="preserve"> </w:t>
      </w:r>
      <w:r w:rsidRPr="008A0D45">
        <w:t>лабораторным</w:t>
      </w:r>
      <w:r w:rsidRPr="008A0D45">
        <w:rPr>
          <w:spacing w:val="60"/>
        </w:rPr>
        <w:t xml:space="preserve"> </w:t>
      </w:r>
      <w:r w:rsidRPr="008A0D45">
        <w:t>оборудованием;</w:t>
      </w:r>
      <w:r w:rsidRPr="008A0D45">
        <w:rPr>
          <w:spacing w:val="1"/>
        </w:rPr>
        <w:t xml:space="preserve"> </w:t>
      </w:r>
      <w:r w:rsidRPr="008A0D45">
        <w:t>различать</w:t>
      </w:r>
      <w:r w:rsidRPr="008A0D45">
        <w:rPr>
          <w:spacing w:val="21"/>
        </w:rPr>
        <w:t xml:space="preserve"> </w:t>
      </w:r>
      <w:r w:rsidRPr="008A0D45">
        <w:t>основные</w:t>
      </w:r>
      <w:r w:rsidRPr="008A0D45">
        <w:rPr>
          <w:spacing w:val="15"/>
        </w:rPr>
        <w:t xml:space="preserve"> </w:t>
      </w:r>
      <w:r w:rsidRPr="008A0D45">
        <w:t>признаки</w:t>
      </w:r>
      <w:r w:rsidRPr="008A0D45">
        <w:rPr>
          <w:spacing w:val="21"/>
        </w:rPr>
        <w:t xml:space="preserve"> </w:t>
      </w:r>
      <w:r w:rsidRPr="008A0D45">
        <w:t>изученных</w:t>
      </w:r>
      <w:r w:rsidRPr="008A0D45">
        <w:rPr>
          <w:spacing w:val="18"/>
        </w:rPr>
        <w:t xml:space="preserve"> </w:t>
      </w:r>
      <w:r w:rsidRPr="008A0D45">
        <w:t>физических</w:t>
      </w:r>
      <w:r w:rsidRPr="008A0D45">
        <w:rPr>
          <w:spacing w:val="19"/>
        </w:rPr>
        <w:t xml:space="preserve"> </w:t>
      </w:r>
      <w:r w:rsidRPr="008A0D45">
        <w:t>моделей:</w:t>
      </w:r>
      <w:r w:rsidRPr="008A0D45">
        <w:rPr>
          <w:spacing w:val="23"/>
        </w:rPr>
        <w:t xml:space="preserve"> </w:t>
      </w:r>
      <w:r w:rsidRPr="008A0D45">
        <w:t>материальная</w:t>
      </w:r>
      <w:r w:rsidRPr="008A0D45">
        <w:rPr>
          <w:spacing w:val="15"/>
        </w:rPr>
        <w:t xml:space="preserve"> </w:t>
      </w:r>
      <w:r w:rsidRPr="008A0D45">
        <w:t>точка,</w:t>
      </w:r>
      <w:r w:rsidRPr="008A0D45">
        <w:rPr>
          <w:spacing w:val="18"/>
        </w:rPr>
        <w:t xml:space="preserve"> </w:t>
      </w:r>
      <w:r w:rsidRPr="008A0D45">
        <w:t>абсолютно</w:t>
      </w:r>
      <w:r w:rsidRPr="008A0D45">
        <w:rPr>
          <w:spacing w:val="-57"/>
        </w:rPr>
        <w:t xml:space="preserve"> </w:t>
      </w:r>
      <w:r w:rsidRPr="008A0D45">
        <w:t>твёрдое тело, точечный источник света, луч, тонкая линза,</w:t>
      </w:r>
      <w:r w:rsidRPr="008A0D45">
        <w:rPr>
          <w:spacing w:val="1"/>
        </w:rPr>
        <w:t xml:space="preserve"> </w:t>
      </w:r>
      <w:r w:rsidRPr="008A0D45">
        <w:t>планетарная модель атома, нуклонная</w:t>
      </w:r>
      <w:r w:rsidRPr="008A0D45">
        <w:rPr>
          <w:spacing w:val="-57"/>
        </w:rPr>
        <w:t xml:space="preserve"> </w:t>
      </w:r>
      <w:r w:rsidRPr="008A0D45">
        <w:t>модель</w:t>
      </w:r>
      <w:r w:rsidRPr="008A0D45">
        <w:rPr>
          <w:spacing w:val="2"/>
        </w:rPr>
        <w:t xml:space="preserve"> </w:t>
      </w:r>
      <w:r w:rsidRPr="008A0D45">
        <w:t>атомного</w:t>
      </w:r>
      <w:r w:rsidRPr="008A0D45">
        <w:rPr>
          <w:spacing w:val="-5"/>
        </w:rPr>
        <w:t xml:space="preserve"> </w:t>
      </w:r>
      <w:r w:rsidRPr="008A0D45">
        <w:t>ядра;</w:t>
      </w:r>
    </w:p>
    <w:p w:rsidR="0086612C" w:rsidRPr="008A0D45" w:rsidRDefault="00194F02" w:rsidP="008A0D45">
      <w:pPr>
        <w:pStyle w:val="a0"/>
        <w:tabs>
          <w:tab w:val="left" w:pos="1746"/>
          <w:tab w:val="left" w:pos="1825"/>
          <w:tab w:val="left" w:pos="1989"/>
          <w:tab w:val="left" w:pos="2214"/>
          <w:tab w:val="left" w:pos="2870"/>
          <w:tab w:val="left" w:pos="3444"/>
          <w:tab w:val="left" w:pos="3691"/>
          <w:tab w:val="left" w:pos="3806"/>
          <w:tab w:val="left" w:pos="3914"/>
          <w:tab w:val="left" w:pos="4101"/>
          <w:tab w:val="left" w:pos="5129"/>
          <w:tab w:val="left" w:pos="5652"/>
          <w:tab w:val="left" w:pos="5993"/>
          <w:tab w:val="left" w:pos="6631"/>
          <w:tab w:val="left" w:pos="7044"/>
          <w:tab w:val="left" w:pos="7087"/>
          <w:tab w:val="left" w:pos="7262"/>
          <w:tab w:val="left" w:pos="7978"/>
          <w:tab w:val="left" w:pos="8158"/>
          <w:tab w:val="left" w:pos="8317"/>
          <w:tab w:val="left" w:pos="8521"/>
          <w:tab w:val="left" w:pos="8991"/>
          <w:tab w:val="left" w:pos="9418"/>
          <w:tab w:val="left" w:pos="9966"/>
          <w:tab w:val="left" w:pos="10355"/>
        </w:tabs>
        <w:spacing w:before="1" w:line="276" w:lineRule="auto"/>
        <w:ind w:left="-142" w:firstLine="568"/>
      </w:pPr>
      <w:r w:rsidRPr="008A0D45">
        <w:t>характеризовать</w:t>
      </w:r>
      <w:r w:rsidRPr="008A0D45">
        <w:rPr>
          <w:spacing w:val="18"/>
        </w:rPr>
        <w:t xml:space="preserve"> </w:t>
      </w:r>
      <w:r w:rsidRPr="008A0D45">
        <w:t>принципы</w:t>
      </w:r>
      <w:r w:rsidRPr="008A0D45">
        <w:rPr>
          <w:spacing w:val="18"/>
        </w:rPr>
        <w:t xml:space="preserve"> </w:t>
      </w:r>
      <w:r w:rsidRPr="008A0D45">
        <w:t>действия</w:t>
      </w:r>
      <w:r w:rsidRPr="008A0D45">
        <w:rPr>
          <w:spacing w:val="15"/>
        </w:rPr>
        <w:t xml:space="preserve"> </w:t>
      </w:r>
      <w:r w:rsidRPr="008A0D45">
        <w:t>изученных</w:t>
      </w:r>
      <w:r w:rsidRPr="008A0D45">
        <w:rPr>
          <w:spacing w:val="14"/>
        </w:rPr>
        <w:t xml:space="preserve"> </w:t>
      </w:r>
      <w:r w:rsidRPr="008A0D45">
        <w:t>приборов</w:t>
      </w:r>
      <w:r w:rsidRPr="008A0D45">
        <w:rPr>
          <w:spacing w:val="19"/>
        </w:rPr>
        <w:t xml:space="preserve"> </w:t>
      </w:r>
      <w:r w:rsidRPr="008A0D45">
        <w:t>и</w:t>
      </w:r>
      <w:r w:rsidRPr="008A0D45">
        <w:rPr>
          <w:spacing w:val="18"/>
        </w:rPr>
        <w:t xml:space="preserve"> </w:t>
      </w:r>
      <w:r w:rsidRPr="008A0D45">
        <w:t>технических</w:t>
      </w:r>
      <w:r w:rsidRPr="008A0D45">
        <w:rPr>
          <w:spacing w:val="42"/>
        </w:rPr>
        <w:t xml:space="preserve"> </w:t>
      </w:r>
      <w:r w:rsidRPr="008A0D45">
        <w:t>устройств</w:t>
      </w:r>
      <w:r w:rsidRPr="008A0D45">
        <w:rPr>
          <w:spacing w:val="-1"/>
        </w:rPr>
        <w:t xml:space="preserve"> </w:t>
      </w:r>
      <w:r w:rsidRPr="008A0D45">
        <w:t>с</w:t>
      </w:r>
      <w:r w:rsidRPr="008A0D45">
        <w:rPr>
          <w:spacing w:val="6"/>
        </w:rPr>
        <w:t xml:space="preserve"> </w:t>
      </w:r>
      <w:r w:rsidRPr="008A0D45">
        <w:t>опорой</w:t>
      </w:r>
      <w:r w:rsidRPr="008A0D45">
        <w:rPr>
          <w:spacing w:val="2"/>
        </w:rPr>
        <w:t xml:space="preserve"> </w:t>
      </w:r>
      <w:r w:rsidRPr="008A0D45">
        <w:t>на</w:t>
      </w:r>
      <w:r w:rsidRPr="008A0D45">
        <w:rPr>
          <w:spacing w:val="-57"/>
        </w:rPr>
        <w:t xml:space="preserve"> </w:t>
      </w:r>
      <w:r w:rsidRPr="008A0D45">
        <w:t>их</w:t>
      </w:r>
      <w:r w:rsidRPr="008A0D45">
        <w:rPr>
          <w:spacing w:val="49"/>
        </w:rPr>
        <w:t xml:space="preserve"> </w:t>
      </w:r>
      <w:r w:rsidRPr="008A0D45">
        <w:t>описания</w:t>
      </w:r>
      <w:r w:rsidRPr="008A0D45">
        <w:rPr>
          <w:spacing w:val="53"/>
        </w:rPr>
        <w:t xml:space="preserve"> </w:t>
      </w:r>
      <w:r w:rsidRPr="008A0D45">
        <w:t>(в</w:t>
      </w:r>
      <w:r w:rsidRPr="008A0D45">
        <w:rPr>
          <w:spacing w:val="48"/>
        </w:rPr>
        <w:t xml:space="preserve"> </w:t>
      </w:r>
      <w:r w:rsidRPr="008A0D45">
        <w:t>том</w:t>
      </w:r>
      <w:r w:rsidRPr="008A0D45">
        <w:rPr>
          <w:spacing w:val="58"/>
        </w:rPr>
        <w:t xml:space="preserve"> </w:t>
      </w:r>
      <w:r w:rsidRPr="008A0D45">
        <w:t>числе:</w:t>
      </w:r>
      <w:r w:rsidRPr="008A0D45">
        <w:rPr>
          <w:spacing w:val="54"/>
        </w:rPr>
        <w:t xml:space="preserve"> </w:t>
      </w:r>
      <w:r w:rsidRPr="008A0D45">
        <w:t>спидометр,</w:t>
      </w:r>
      <w:r w:rsidRPr="008A0D45">
        <w:rPr>
          <w:spacing w:val="56"/>
        </w:rPr>
        <w:t xml:space="preserve"> </w:t>
      </w:r>
      <w:r w:rsidRPr="008A0D45">
        <w:t>датчики</w:t>
      </w:r>
      <w:r w:rsidRPr="008A0D45">
        <w:rPr>
          <w:spacing w:val="57"/>
        </w:rPr>
        <w:t xml:space="preserve"> </w:t>
      </w:r>
      <w:r w:rsidRPr="008A0D45">
        <w:t>положения,</w:t>
      </w:r>
      <w:r w:rsidRPr="008A0D45">
        <w:tab/>
        <w:t>расстояния</w:t>
      </w:r>
      <w:r w:rsidRPr="008A0D45">
        <w:rPr>
          <w:spacing w:val="45"/>
        </w:rPr>
        <w:t xml:space="preserve"> </w:t>
      </w:r>
      <w:r w:rsidRPr="008A0D45">
        <w:t>и</w:t>
      </w:r>
      <w:r w:rsidRPr="008A0D45">
        <w:rPr>
          <w:spacing w:val="41"/>
        </w:rPr>
        <w:t xml:space="preserve"> </w:t>
      </w:r>
      <w:r w:rsidRPr="008A0D45">
        <w:t>ускорения,</w:t>
      </w:r>
      <w:r w:rsidRPr="008A0D45">
        <w:rPr>
          <w:spacing w:val="47"/>
        </w:rPr>
        <w:t xml:space="preserve"> </w:t>
      </w:r>
      <w:r w:rsidRPr="008A0D45">
        <w:t>ракета,</w:t>
      </w:r>
      <w:r w:rsidRPr="008A0D45">
        <w:rPr>
          <w:spacing w:val="-57"/>
        </w:rPr>
        <w:t xml:space="preserve"> </w:t>
      </w:r>
      <w:r w:rsidRPr="008A0D45">
        <w:t>эхолот,</w:t>
      </w:r>
      <w:r w:rsidRPr="008A0D45">
        <w:rPr>
          <w:spacing w:val="66"/>
        </w:rPr>
        <w:t xml:space="preserve"> </w:t>
      </w:r>
      <w:r w:rsidRPr="008A0D45">
        <w:t>очки,</w:t>
      </w:r>
      <w:r w:rsidRPr="008A0D45">
        <w:rPr>
          <w:spacing w:val="69"/>
        </w:rPr>
        <w:t xml:space="preserve"> </w:t>
      </w:r>
      <w:r w:rsidRPr="008A0D45">
        <w:t>перископ,</w:t>
      </w:r>
      <w:r w:rsidRPr="008A0D45">
        <w:rPr>
          <w:spacing w:val="67"/>
        </w:rPr>
        <w:t xml:space="preserve"> </w:t>
      </w:r>
      <w:r w:rsidRPr="008A0D45">
        <w:t>фотоаппарат,</w:t>
      </w:r>
      <w:r w:rsidRPr="008A0D45">
        <w:rPr>
          <w:spacing w:val="67"/>
        </w:rPr>
        <w:t xml:space="preserve"> </w:t>
      </w:r>
      <w:r w:rsidRPr="008A0D45">
        <w:t>оптические</w:t>
      </w:r>
      <w:r w:rsidRPr="008A0D45">
        <w:tab/>
        <w:t>световоды,</w:t>
      </w:r>
      <w:r w:rsidRPr="008A0D45">
        <w:rPr>
          <w:spacing w:val="36"/>
        </w:rPr>
        <w:t xml:space="preserve"> </w:t>
      </w:r>
      <w:r w:rsidRPr="008A0D45">
        <w:t>спектроскоп,</w:t>
      </w:r>
      <w:r w:rsidRPr="008A0D45">
        <w:rPr>
          <w:spacing w:val="36"/>
        </w:rPr>
        <w:t xml:space="preserve"> </w:t>
      </w:r>
      <w:r w:rsidRPr="008A0D45">
        <w:t>дозиметр,</w:t>
      </w:r>
      <w:r w:rsidRPr="008A0D45">
        <w:rPr>
          <w:spacing w:val="35"/>
        </w:rPr>
        <w:t xml:space="preserve"> </w:t>
      </w:r>
      <w:r w:rsidRPr="008A0D45">
        <w:t>камера</w:t>
      </w:r>
      <w:r w:rsidRPr="008A0D45">
        <w:rPr>
          <w:spacing w:val="-57"/>
        </w:rPr>
        <w:t xml:space="preserve"> </w:t>
      </w:r>
      <w:r w:rsidRPr="008A0D45">
        <w:t>Вильсона),</w:t>
      </w:r>
      <w:r w:rsidRPr="008A0D45">
        <w:rPr>
          <w:spacing w:val="70"/>
        </w:rPr>
        <w:t xml:space="preserve"> </w:t>
      </w:r>
      <w:r w:rsidRPr="008A0D45">
        <w:t>используя</w:t>
      </w:r>
      <w:r w:rsidRPr="008A0D45">
        <w:rPr>
          <w:spacing w:val="70"/>
        </w:rPr>
        <w:t xml:space="preserve"> </w:t>
      </w:r>
      <w:r w:rsidRPr="008A0D45">
        <w:t>знания</w:t>
      </w:r>
      <w:r w:rsidRPr="008A0D45">
        <w:tab/>
      </w:r>
      <w:r w:rsidRPr="008A0D45">
        <w:tab/>
        <w:t>о</w:t>
      </w:r>
      <w:r w:rsidRPr="008A0D45">
        <w:rPr>
          <w:spacing w:val="9"/>
        </w:rPr>
        <w:t xml:space="preserve"> </w:t>
      </w:r>
      <w:r w:rsidRPr="008A0D45">
        <w:t>свойствах</w:t>
      </w:r>
      <w:r w:rsidRPr="008A0D45">
        <w:rPr>
          <w:spacing w:val="9"/>
        </w:rPr>
        <w:t xml:space="preserve"> </w:t>
      </w:r>
      <w:r w:rsidRPr="008A0D45">
        <w:t>физических</w:t>
      </w:r>
      <w:r w:rsidRPr="008A0D45">
        <w:rPr>
          <w:spacing w:val="9"/>
        </w:rPr>
        <w:t xml:space="preserve"> </w:t>
      </w:r>
      <w:r w:rsidRPr="008A0D45">
        <w:t>явлений</w:t>
      </w:r>
      <w:r w:rsidRPr="008A0D45">
        <w:rPr>
          <w:spacing w:val="14"/>
        </w:rPr>
        <w:t xml:space="preserve"> </w:t>
      </w:r>
      <w:r w:rsidRPr="008A0D45">
        <w:t>и</w:t>
      </w:r>
      <w:r w:rsidRPr="008A0D45">
        <w:rPr>
          <w:spacing w:val="13"/>
        </w:rPr>
        <w:t xml:space="preserve"> </w:t>
      </w:r>
      <w:r w:rsidRPr="008A0D45">
        <w:t>необходимые</w:t>
      </w:r>
      <w:r w:rsidRPr="008A0D45">
        <w:rPr>
          <w:spacing w:val="10"/>
        </w:rPr>
        <w:t xml:space="preserve"> </w:t>
      </w:r>
      <w:r w:rsidRPr="008A0D45">
        <w:t>физические</w:t>
      </w:r>
      <w:r w:rsidRPr="008A0D45">
        <w:rPr>
          <w:spacing w:val="-57"/>
        </w:rPr>
        <w:t xml:space="preserve"> </w:t>
      </w:r>
      <w:r w:rsidRPr="008A0D45">
        <w:rPr>
          <w:spacing w:val="-2"/>
        </w:rPr>
        <w:t>закономерности;</w:t>
      </w:r>
      <w:r w:rsidRPr="008A0D45">
        <w:rPr>
          <w:spacing w:val="-13"/>
        </w:rPr>
        <w:t xml:space="preserve"> </w:t>
      </w:r>
      <w:r w:rsidRPr="008A0D45">
        <w:rPr>
          <w:spacing w:val="-2"/>
        </w:rPr>
        <w:t>использовать</w:t>
      </w:r>
      <w:r w:rsidRPr="008A0D45">
        <w:rPr>
          <w:spacing w:val="24"/>
        </w:rPr>
        <w:t xml:space="preserve"> </w:t>
      </w:r>
      <w:r w:rsidRPr="008A0D45">
        <w:rPr>
          <w:spacing w:val="-2"/>
        </w:rPr>
        <w:t>схемы</w:t>
      </w:r>
      <w:r w:rsidRPr="008A0D45">
        <w:rPr>
          <w:spacing w:val="20"/>
        </w:rPr>
        <w:t xml:space="preserve"> </w:t>
      </w:r>
      <w:r w:rsidRPr="008A0D45">
        <w:rPr>
          <w:spacing w:val="-2"/>
        </w:rPr>
        <w:t>и</w:t>
      </w:r>
      <w:r w:rsidRPr="008A0D45">
        <w:rPr>
          <w:spacing w:val="24"/>
        </w:rPr>
        <w:t xml:space="preserve"> </w:t>
      </w:r>
      <w:r w:rsidRPr="008A0D45">
        <w:rPr>
          <w:spacing w:val="-2"/>
        </w:rPr>
        <w:t>схематичные</w:t>
      </w:r>
      <w:r w:rsidRPr="008A0D45">
        <w:rPr>
          <w:spacing w:val="21"/>
        </w:rPr>
        <w:t xml:space="preserve"> </w:t>
      </w:r>
      <w:r w:rsidRPr="008A0D45">
        <w:rPr>
          <w:spacing w:val="-2"/>
        </w:rPr>
        <w:t>рисунки</w:t>
      </w:r>
      <w:r w:rsidRPr="008A0D45">
        <w:rPr>
          <w:spacing w:val="24"/>
        </w:rPr>
        <w:t xml:space="preserve"> </w:t>
      </w:r>
      <w:r w:rsidRPr="008A0D45">
        <w:rPr>
          <w:spacing w:val="-2"/>
        </w:rPr>
        <w:t>изученных</w:t>
      </w:r>
      <w:r w:rsidRPr="008A0D45">
        <w:rPr>
          <w:spacing w:val="19"/>
        </w:rPr>
        <w:t xml:space="preserve"> </w:t>
      </w:r>
      <w:r w:rsidRPr="008A0D45">
        <w:rPr>
          <w:spacing w:val="-2"/>
        </w:rPr>
        <w:t>технических</w:t>
      </w:r>
      <w:r w:rsidRPr="008A0D45">
        <w:rPr>
          <w:spacing w:val="25"/>
        </w:rPr>
        <w:t xml:space="preserve"> </w:t>
      </w:r>
      <w:r w:rsidRPr="008A0D45">
        <w:rPr>
          <w:spacing w:val="-1"/>
        </w:rPr>
        <w:t>устройств,</w:t>
      </w:r>
      <w:r w:rsidRPr="008A0D45">
        <w:rPr>
          <w:spacing w:val="-57"/>
        </w:rPr>
        <w:t xml:space="preserve"> </w:t>
      </w:r>
      <w:r w:rsidRPr="008A0D45">
        <w:t>измерительных</w:t>
      </w:r>
      <w:r w:rsidRPr="008A0D45">
        <w:rPr>
          <w:spacing w:val="82"/>
        </w:rPr>
        <w:t xml:space="preserve"> </w:t>
      </w:r>
      <w:r w:rsidRPr="008A0D45">
        <w:t>приборов</w:t>
      </w:r>
      <w:r w:rsidRPr="008A0D45">
        <w:rPr>
          <w:spacing w:val="82"/>
        </w:rPr>
        <w:t xml:space="preserve"> </w:t>
      </w:r>
      <w:r w:rsidRPr="008A0D45">
        <w:t>и</w:t>
      </w:r>
      <w:r w:rsidRPr="008A0D45">
        <w:rPr>
          <w:spacing w:val="90"/>
        </w:rPr>
        <w:t xml:space="preserve"> </w:t>
      </w:r>
      <w:r w:rsidRPr="008A0D45">
        <w:t>технологических</w:t>
      </w:r>
      <w:r w:rsidRPr="008A0D45">
        <w:rPr>
          <w:spacing w:val="81"/>
        </w:rPr>
        <w:t xml:space="preserve"> </w:t>
      </w:r>
      <w:r w:rsidRPr="008A0D45">
        <w:t>процессов</w:t>
      </w:r>
      <w:r w:rsidRPr="008A0D45">
        <w:rPr>
          <w:spacing w:val="82"/>
        </w:rPr>
        <w:t xml:space="preserve"> </w:t>
      </w:r>
      <w:r w:rsidRPr="008A0D45">
        <w:t>при</w:t>
      </w:r>
      <w:r w:rsidRPr="008A0D45">
        <w:rPr>
          <w:spacing w:val="87"/>
        </w:rPr>
        <w:t xml:space="preserve"> </w:t>
      </w:r>
      <w:r w:rsidRPr="008A0D45">
        <w:t>решении</w:t>
      </w:r>
      <w:r w:rsidRPr="008A0D45">
        <w:tab/>
      </w:r>
      <w:r w:rsidRPr="008A0D45">
        <w:tab/>
      </w:r>
    </w:p>
    <w:p w:rsidR="001511C1" w:rsidRPr="008A0D45" w:rsidRDefault="00194F02" w:rsidP="008A0D45">
      <w:pPr>
        <w:pStyle w:val="a0"/>
        <w:tabs>
          <w:tab w:val="left" w:pos="1746"/>
          <w:tab w:val="left" w:pos="1825"/>
          <w:tab w:val="left" w:pos="1989"/>
          <w:tab w:val="left" w:pos="2214"/>
          <w:tab w:val="left" w:pos="2870"/>
          <w:tab w:val="left" w:pos="3444"/>
          <w:tab w:val="left" w:pos="3691"/>
          <w:tab w:val="left" w:pos="3806"/>
          <w:tab w:val="left" w:pos="3914"/>
          <w:tab w:val="left" w:pos="4101"/>
          <w:tab w:val="left" w:pos="5129"/>
          <w:tab w:val="left" w:pos="5652"/>
          <w:tab w:val="left" w:pos="5993"/>
          <w:tab w:val="left" w:pos="6631"/>
          <w:tab w:val="left" w:pos="7044"/>
          <w:tab w:val="left" w:pos="7087"/>
          <w:tab w:val="left" w:pos="7262"/>
          <w:tab w:val="left" w:pos="7978"/>
          <w:tab w:val="left" w:pos="8158"/>
          <w:tab w:val="left" w:pos="8317"/>
          <w:tab w:val="left" w:pos="8521"/>
          <w:tab w:val="left" w:pos="8991"/>
          <w:tab w:val="left" w:pos="9418"/>
          <w:tab w:val="left" w:pos="9966"/>
          <w:tab w:val="left" w:pos="10355"/>
        </w:tabs>
        <w:spacing w:before="1" w:line="276" w:lineRule="auto"/>
        <w:ind w:left="-142" w:firstLine="568"/>
      </w:pPr>
      <w:r w:rsidRPr="008A0D45">
        <w:rPr>
          <w:spacing w:val="-1"/>
        </w:rPr>
        <w:t>учебно­практических</w:t>
      </w:r>
      <w:r w:rsidRPr="008A0D45">
        <w:rPr>
          <w:spacing w:val="-57"/>
        </w:rPr>
        <w:t xml:space="preserve"> </w:t>
      </w:r>
      <w:r w:rsidRPr="008A0D45">
        <w:t>задач, оптические схемы для построения изображений в плоском зеркале и собирающей линзе;</w:t>
      </w:r>
      <w:r w:rsidRPr="008A0D45">
        <w:rPr>
          <w:spacing w:val="1"/>
        </w:rPr>
        <w:t xml:space="preserve"> </w:t>
      </w:r>
      <w:r w:rsidRPr="008A0D45">
        <w:t>приводить</w:t>
      </w:r>
      <w:r w:rsidRPr="008A0D45">
        <w:tab/>
        <w:t>п</w:t>
      </w:r>
      <w:r w:rsidR="0086612C" w:rsidRPr="008A0D45">
        <w:t>римеры</w:t>
      </w:r>
      <w:r w:rsidR="0086612C" w:rsidRPr="008A0D45">
        <w:tab/>
        <w:t>(находить</w:t>
      </w:r>
      <w:r w:rsidR="0086612C" w:rsidRPr="008A0D45">
        <w:tab/>
        <w:t xml:space="preserve"> </w:t>
      </w:r>
      <w:r w:rsidRPr="008A0D45">
        <w:t>информацию</w:t>
      </w:r>
      <w:r w:rsidRPr="008A0D45">
        <w:tab/>
        <w:t>о</w:t>
      </w:r>
      <w:r w:rsidRPr="008A0D45">
        <w:tab/>
      </w:r>
      <w:r w:rsidRPr="008A0D45">
        <w:rPr>
          <w:spacing w:val="-2"/>
        </w:rPr>
        <w:t>примерах)</w:t>
      </w:r>
      <w:r w:rsidRPr="008A0D45">
        <w:rPr>
          <w:spacing w:val="-2"/>
        </w:rPr>
        <w:tab/>
      </w:r>
      <w:r w:rsidRPr="008A0D45">
        <w:rPr>
          <w:spacing w:val="-2"/>
        </w:rPr>
        <w:tab/>
      </w:r>
      <w:r w:rsidRPr="008A0D45">
        <w:rPr>
          <w:spacing w:val="-2"/>
        </w:rPr>
        <w:tab/>
      </w:r>
      <w:r w:rsidRPr="008A0D45">
        <w:t>практического</w:t>
      </w:r>
      <w:r w:rsidRPr="008A0D45">
        <w:tab/>
      </w:r>
      <w:r w:rsidRPr="008A0D45">
        <w:rPr>
          <w:spacing w:val="-1"/>
        </w:rPr>
        <w:t>использования</w:t>
      </w:r>
      <w:r w:rsidRPr="008A0D45">
        <w:rPr>
          <w:spacing w:val="-57"/>
        </w:rPr>
        <w:t xml:space="preserve"> </w:t>
      </w:r>
      <w:r w:rsidRPr="008A0D45">
        <w:t>физических</w:t>
      </w:r>
      <w:r w:rsidRPr="008A0D45">
        <w:rPr>
          <w:spacing w:val="22"/>
        </w:rPr>
        <w:t xml:space="preserve"> </w:t>
      </w:r>
      <w:r w:rsidRPr="008A0D45">
        <w:t>знаний</w:t>
      </w:r>
      <w:r w:rsidRPr="008A0D45">
        <w:rPr>
          <w:spacing w:val="29"/>
        </w:rPr>
        <w:t xml:space="preserve"> </w:t>
      </w:r>
      <w:r w:rsidRPr="008A0D45">
        <w:t>в</w:t>
      </w:r>
      <w:r w:rsidRPr="008A0D45">
        <w:rPr>
          <w:spacing w:val="19"/>
        </w:rPr>
        <w:t xml:space="preserve"> </w:t>
      </w:r>
      <w:r w:rsidRPr="008A0D45">
        <w:t>повседневной</w:t>
      </w:r>
      <w:r w:rsidRPr="008A0D45">
        <w:rPr>
          <w:spacing w:val="26"/>
        </w:rPr>
        <w:t xml:space="preserve"> </w:t>
      </w:r>
      <w:r w:rsidRPr="008A0D45">
        <w:t>жизни</w:t>
      </w:r>
      <w:r w:rsidRPr="008A0D45">
        <w:rPr>
          <w:spacing w:val="28"/>
        </w:rPr>
        <w:t xml:space="preserve"> </w:t>
      </w:r>
      <w:r w:rsidRPr="008A0D45">
        <w:t>для</w:t>
      </w:r>
      <w:r w:rsidRPr="008A0D45">
        <w:rPr>
          <w:spacing w:val="23"/>
        </w:rPr>
        <w:t xml:space="preserve"> </w:t>
      </w:r>
      <w:r w:rsidRPr="008A0D45">
        <w:t>обеспечения</w:t>
      </w:r>
      <w:r w:rsidRPr="008A0D45">
        <w:rPr>
          <w:spacing w:val="23"/>
        </w:rPr>
        <w:t xml:space="preserve"> </w:t>
      </w:r>
      <w:r w:rsidRPr="008A0D45">
        <w:t>безопасности</w:t>
      </w:r>
      <w:r w:rsidRPr="008A0D45">
        <w:rPr>
          <w:spacing w:val="21"/>
        </w:rPr>
        <w:t xml:space="preserve"> </w:t>
      </w:r>
      <w:r w:rsidRPr="008A0D45">
        <w:t>при</w:t>
      </w:r>
      <w:r w:rsidRPr="008A0D45">
        <w:rPr>
          <w:spacing w:val="20"/>
        </w:rPr>
        <w:t xml:space="preserve"> </w:t>
      </w:r>
      <w:r w:rsidRPr="008A0D45">
        <w:t>обращении</w:t>
      </w:r>
      <w:r w:rsidRPr="008A0D45">
        <w:rPr>
          <w:spacing w:val="20"/>
        </w:rPr>
        <w:t xml:space="preserve"> </w:t>
      </w:r>
      <w:r w:rsidRPr="008A0D45">
        <w:t>с</w:t>
      </w:r>
      <w:r w:rsidRPr="008A0D45">
        <w:rPr>
          <w:spacing w:val="1"/>
        </w:rPr>
        <w:t xml:space="preserve"> </w:t>
      </w:r>
      <w:r w:rsidRPr="008A0D45">
        <w:t>приборами</w:t>
      </w:r>
      <w:r w:rsidRPr="008A0D45">
        <w:tab/>
      </w:r>
      <w:r w:rsidRPr="008A0D45">
        <w:tab/>
        <w:t>и</w:t>
      </w:r>
      <w:r w:rsidRPr="008A0D45">
        <w:tab/>
      </w:r>
      <w:r w:rsidRPr="008A0D45">
        <w:tab/>
        <w:t>техническими</w:t>
      </w:r>
      <w:r w:rsidRPr="008A0D45">
        <w:tab/>
      </w:r>
      <w:r w:rsidRPr="008A0D45">
        <w:tab/>
      </w:r>
      <w:r w:rsidRPr="008A0D45">
        <w:tab/>
        <w:t>устрой</w:t>
      </w:r>
      <w:r w:rsidR="0086612C" w:rsidRPr="008A0D45">
        <w:t>ствами,</w:t>
      </w:r>
      <w:r w:rsidR="0086612C" w:rsidRPr="008A0D45">
        <w:tab/>
        <w:t>сохранения</w:t>
      </w:r>
      <w:r w:rsidR="0086612C" w:rsidRPr="008A0D45">
        <w:tab/>
        <w:t>здоровья</w:t>
      </w:r>
      <w:r w:rsidR="0086612C" w:rsidRPr="008A0D45">
        <w:tab/>
      </w:r>
      <w:r w:rsidR="0086612C" w:rsidRPr="008A0D45">
        <w:tab/>
        <w:t>и</w:t>
      </w:r>
      <w:r w:rsidR="0086612C" w:rsidRPr="008A0D45">
        <w:tab/>
        <w:t xml:space="preserve"> </w:t>
      </w:r>
      <w:r w:rsidRPr="008A0D45">
        <w:t>соблюдения</w:t>
      </w:r>
      <w:r w:rsidRPr="008A0D45">
        <w:tab/>
        <w:t>норм</w:t>
      </w:r>
      <w:r w:rsidRPr="008A0D45">
        <w:rPr>
          <w:spacing w:val="-57"/>
        </w:rPr>
        <w:t xml:space="preserve"> </w:t>
      </w:r>
      <w:r w:rsidRPr="008A0D45">
        <w:rPr>
          <w:spacing w:val="-1"/>
        </w:rPr>
        <w:t>экологического поведения в окружающей</w:t>
      </w:r>
      <w:r w:rsidRPr="008A0D45">
        <w:t xml:space="preserve"> </w:t>
      </w:r>
      <w:r w:rsidRPr="008A0D45">
        <w:rPr>
          <w:spacing w:val="-1"/>
        </w:rPr>
        <w:t>среде; осуществлять</w:t>
      </w:r>
      <w:r w:rsidRPr="008A0D45">
        <w:t xml:space="preserve"> </w:t>
      </w:r>
      <w:r w:rsidRPr="008A0D45">
        <w:rPr>
          <w:spacing w:val="-1"/>
        </w:rPr>
        <w:t>поиск</w:t>
      </w:r>
      <w:r w:rsidRPr="008A0D45">
        <w:t xml:space="preserve"> </w:t>
      </w:r>
      <w:r w:rsidRPr="008A0D45">
        <w:rPr>
          <w:spacing w:val="-1"/>
        </w:rPr>
        <w:t>информации</w:t>
      </w:r>
      <w:r w:rsidRPr="008A0D45">
        <w:t xml:space="preserve"> </w:t>
      </w:r>
      <w:r w:rsidRPr="008A0D45">
        <w:rPr>
          <w:spacing w:val="-1"/>
        </w:rPr>
        <w:t>физического</w:t>
      </w:r>
      <w:r w:rsidRPr="008A0D45">
        <w:rPr>
          <w:spacing w:val="-57"/>
        </w:rPr>
        <w:t xml:space="preserve"> </w:t>
      </w:r>
      <w:r w:rsidRPr="008A0D45">
        <w:t>содержания</w:t>
      </w:r>
      <w:r w:rsidRPr="008A0D45">
        <w:rPr>
          <w:spacing w:val="92"/>
        </w:rPr>
        <w:t xml:space="preserve"> </w:t>
      </w:r>
      <w:r w:rsidRPr="008A0D45">
        <w:t>в</w:t>
      </w:r>
      <w:r w:rsidRPr="008A0D45">
        <w:rPr>
          <w:spacing w:val="87"/>
        </w:rPr>
        <w:t xml:space="preserve"> </w:t>
      </w:r>
      <w:r w:rsidRPr="008A0D45">
        <w:t>Интернете,</w:t>
      </w:r>
      <w:r w:rsidRPr="008A0D45">
        <w:tab/>
        <w:t>самостоятельно</w:t>
      </w:r>
      <w:r w:rsidRPr="008A0D45">
        <w:rPr>
          <w:spacing w:val="101"/>
        </w:rPr>
        <w:t xml:space="preserve"> </w:t>
      </w:r>
      <w:r w:rsidRPr="008A0D45">
        <w:t>формулируя</w:t>
      </w:r>
      <w:r w:rsidRPr="008A0D45">
        <w:rPr>
          <w:spacing w:val="105"/>
        </w:rPr>
        <w:t xml:space="preserve"> </w:t>
      </w:r>
      <w:r w:rsidRPr="008A0D45">
        <w:t>поисковый</w:t>
      </w:r>
      <w:r w:rsidRPr="008A0D45">
        <w:tab/>
        <w:t>запрос,</w:t>
      </w:r>
      <w:r w:rsidRPr="008A0D45">
        <w:rPr>
          <w:spacing w:val="1"/>
        </w:rPr>
        <w:t xml:space="preserve"> </w:t>
      </w:r>
      <w:r w:rsidRPr="008A0D45">
        <w:t>находить</w:t>
      </w:r>
      <w:r w:rsidRPr="008A0D45">
        <w:rPr>
          <w:spacing w:val="1"/>
        </w:rPr>
        <w:t xml:space="preserve"> </w:t>
      </w:r>
      <w:r w:rsidRPr="008A0D45">
        <w:t>пути</w:t>
      </w:r>
      <w:r w:rsidRPr="008A0D45">
        <w:rPr>
          <w:spacing w:val="-57"/>
        </w:rPr>
        <w:t xml:space="preserve"> </w:t>
      </w:r>
      <w:r w:rsidRPr="008A0D45">
        <w:rPr>
          <w:spacing w:val="-2"/>
        </w:rPr>
        <w:t>определения</w:t>
      </w:r>
      <w:r w:rsidRPr="008A0D45">
        <w:rPr>
          <w:spacing w:val="-2"/>
        </w:rPr>
        <w:tab/>
      </w:r>
      <w:r w:rsidRPr="008A0D45">
        <w:rPr>
          <w:spacing w:val="-2"/>
        </w:rPr>
        <w:tab/>
      </w:r>
      <w:r w:rsidRPr="008A0D45">
        <w:rPr>
          <w:spacing w:val="-2"/>
        </w:rPr>
        <w:tab/>
      </w:r>
      <w:r w:rsidR="0086612C" w:rsidRPr="008A0D45">
        <w:t xml:space="preserve">достоверности </w:t>
      </w:r>
      <w:r w:rsidRPr="008A0D45">
        <w:t>полученной</w:t>
      </w:r>
      <w:r w:rsidRPr="008A0D45">
        <w:tab/>
        <w:t>информации</w:t>
      </w:r>
      <w:r w:rsidRPr="008A0D45">
        <w:tab/>
        <w:t>на</w:t>
      </w:r>
      <w:r w:rsidRPr="008A0D45">
        <w:tab/>
      </w:r>
      <w:r w:rsidRPr="008A0D45">
        <w:tab/>
        <w:t>основе</w:t>
      </w:r>
      <w:r w:rsidRPr="008A0D45">
        <w:tab/>
        <w:t>имеющихся</w:t>
      </w:r>
      <w:r w:rsidRPr="008A0D45">
        <w:tab/>
        <w:t>знаний</w:t>
      </w:r>
      <w:r w:rsidRPr="008A0D45">
        <w:tab/>
        <w:t>и</w:t>
      </w:r>
      <w:r w:rsidRPr="008A0D45">
        <w:rPr>
          <w:spacing w:val="-57"/>
        </w:rPr>
        <w:t xml:space="preserve"> </w:t>
      </w:r>
      <w:r w:rsidRPr="008A0D45">
        <w:rPr>
          <w:spacing w:val="-3"/>
        </w:rPr>
        <w:t>дополнительных</w:t>
      </w:r>
      <w:r w:rsidRPr="008A0D45">
        <w:rPr>
          <w:spacing w:val="-12"/>
        </w:rPr>
        <w:t xml:space="preserve"> </w:t>
      </w:r>
      <w:r w:rsidRPr="008A0D45">
        <w:rPr>
          <w:spacing w:val="-3"/>
        </w:rPr>
        <w:t>источников;</w:t>
      </w:r>
      <w:r w:rsidRPr="008A0D45">
        <w:rPr>
          <w:spacing w:val="-8"/>
        </w:rPr>
        <w:t xml:space="preserve"> </w:t>
      </w:r>
      <w:r w:rsidRPr="008A0D45">
        <w:rPr>
          <w:spacing w:val="-3"/>
        </w:rPr>
        <w:t>использовать</w:t>
      </w:r>
      <w:r w:rsidRPr="008A0D45">
        <w:rPr>
          <w:spacing w:val="4"/>
        </w:rPr>
        <w:t xml:space="preserve"> </w:t>
      </w:r>
      <w:r w:rsidRPr="008A0D45">
        <w:rPr>
          <w:spacing w:val="-2"/>
        </w:rPr>
        <w:t>при</w:t>
      </w:r>
      <w:r w:rsidRPr="008A0D45">
        <w:rPr>
          <w:spacing w:val="4"/>
        </w:rPr>
        <w:t xml:space="preserve"> </w:t>
      </w:r>
      <w:r w:rsidRPr="008A0D45">
        <w:rPr>
          <w:spacing w:val="-2"/>
        </w:rPr>
        <w:t>выполнении</w:t>
      </w:r>
      <w:r w:rsidRPr="008A0D45">
        <w:rPr>
          <w:spacing w:val="6"/>
        </w:rPr>
        <w:t xml:space="preserve"> </w:t>
      </w:r>
      <w:r w:rsidRPr="008A0D45">
        <w:rPr>
          <w:spacing w:val="-2"/>
        </w:rPr>
        <w:t>учебных</w:t>
      </w:r>
      <w:r w:rsidRPr="008A0D45">
        <w:rPr>
          <w:spacing w:val="4"/>
        </w:rPr>
        <w:t xml:space="preserve"> </w:t>
      </w:r>
      <w:r w:rsidRPr="008A0D45">
        <w:rPr>
          <w:spacing w:val="-2"/>
        </w:rPr>
        <w:t>заданий</w:t>
      </w:r>
      <w:r w:rsidRPr="008A0D45">
        <w:rPr>
          <w:spacing w:val="4"/>
        </w:rPr>
        <w:t xml:space="preserve"> </w:t>
      </w:r>
      <w:r w:rsidRPr="008A0D45">
        <w:rPr>
          <w:spacing w:val="-2"/>
        </w:rPr>
        <w:t>научно­популярную</w:t>
      </w:r>
      <w:r w:rsidRPr="008A0D45">
        <w:rPr>
          <w:spacing w:val="-1"/>
        </w:rPr>
        <w:t xml:space="preserve"> </w:t>
      </w:r>
      <w:r w:rsidRPr="008A0D45">
        <w:t>литературу физического содержания,</w:t>
      </w:r>
      <w:r w:rsidRPr="008A0D45">
        <w:rPr>
          <w:spacing w:val="1"/>
        </w:rPr>
        <w:t xml:space="preserve"> </w:t>
      </w:r>
      <w:r w:rsidRPr="008A0D45">
        <w:t>справочные материалы,</w:t>
      </w:r>
      <w:r w:rsidRPr="008A0D45">
        <w:rPr>
          <w:spacing w:val="1"/>
        </w:rPr>
        <w:t xml:space="preserve"> </w:t>
      </w:r>
      <w:r w:rsidRPr="008A0D45">
        <w:t>ресурсы</w:t>
      </w:r>
      <w:r w:rsidRPr="008A0D45">
        <w:rPr>
          <w:spacing w:val="1"/>
        </w:rPr>
        <w:t xml:space="preserve"> </w:t>
      </w:r>
      <w:r w:rsidRPr="008A0D45">
        <w:t>сети</w:t>
      </w:r>
      <w:r w:rsidRPr="008A0D45">
        <w:rPr>
          <w:spacing w:val="1"/>
        </w:rPr>
        <w:t xml:space="preserve"> </w:t>
      </w:r>
      <w:r w:rsidRPr="008A0D45">
        <w:t>Интернет,</w:t>
      </w:r>
      <w:r w:rsidRPr="008A0D45">
        <w:rPr>
          <w:spacing w:val="1"/>
        </w:rPr>
        <w:t xml:space="preserve"> </w:t>
      </w:r>
      <w:r w:rsidRPr="008A0D45">
        <w:t>владеть</w:t>
      </w:r>
      <w:r w:rsidRPr="008A0D45">
        <w:rPr>
          <w:spacing w:val="-57"/>
        </w:rPr>
        <w:t xml:space="preserve"> </w:t>
      </w:r>
      <w:r w:rsidRPr="008A0D45">
        <w:t>приёмами</w:t>
      </w:r>
      <w:r w:rsidRPr="008A0D45">
        <w:rPr>
          <w:spacing w:val="47"/>
        </w:rPr>
        <w:t xml:space="preserve"> </w:t>
      </w:r>
      <w:r w:rsidRPr="008A0D45">
        <w:t>конспектирования</w:t>
      </w:r>
      <w:r w:rsidRPr="008A0D45">
        <w:rPr>
          <w:spacing w:val="45"/>
        </w:rPr>
        <w:t xml:space="preserve"> </w:t>
      </w:r>
      <w:r w:rsidRPr="008A0D45">
        <w:t>текста,</w:t>
      </w:r>
      <w:r w:rsidRPr="008A0D45">
        <w:rPr>
          <w:spacing w:val="46"/>
        </w:rPr>
        <w:t xml:space="preserve"> </w:t>
      </w:r>
      <w:r w:rsidRPr="008A0D45">
        <w:t>преобразования</w:t>
      </w:r>
      <w:r w:rsidRPr="008A0D45">
        <w:rPr>
          <w:spacing w:val="5"/>
        </w:rPr>
        <w:t xml:space="preserve"> </w:t>
      </w:r>
      <w:r w:rsidRPr="008A0D45">
        <w:t>информации</w:t>
      </w:r>
      <w:r w:rsidRPr="008A0D45">
        <w:rPr>
          <w:spacing w:val="-4"/>
        </w:rPr>
        <w:t xml:space="preserve"> </w:t>
      </w:r>
      <w:r w:rsidRPr="008A0D45">
        <w:t>из</w:t>
      </w:r>
      <w:r w:rsidRPr="008A0D45">
        <w:rPr>
          <w:spacing w:val="-10"/>
        </w:rPr>
        <w:t xml:space="preserve"> </w:t>
      </w:r>
      <w:r w:rsidRPr="008A0D45">
        <w:t>одной</w:t>
      </w:r>
      <w:r w:rsidRPr="008A0D45">
        <w:rPr>
          <w:spacing w:val="-4"/>
        </w:rPr>
        <w:t xml:space="preserve"> </w:t>
      </w:r>
      <w:r w:rsidRPr="008A0D45">
        <w:t>знаковой</w:t>
      </w:r>
      <w:r w:rsidRPr="008A0D45">
        <w:rPr>
          <w:spacing w:val="-7"/>
        </w:rPr>
        <w:t xml:space="preserve"> </w:t>
      </w:r>
      <w:r w:rsidRPr="008A0D45">
        <w:t>системы</w:t>
      </w:r>
      <w:r w:rsidRPr="008A0D45">
        <w:rPr>
          <w:spacing w:val="-7"/>
        </w:rPr>
        <w:t xml:space="preserve"> </w:t>
      </w:r>
      <w:r w:rsidRPr="008A0D45">
        <w:t>в</w:t>
      </w:r>
      <w:r w:rsidRPr="008A0D45">
        <w:rPr>
          <w:spacing w:val="-57"/>
        </w:rPr>
        <w:t xml:space="preserve"> </w:t>
      </w:r>
      <w:r w:rsidRPr="008A0D45">
        <w:t>другую; создавать</w:t>
      </w:r>
      <w:r w:rsidRPr="008A0D45">
        <w:rPr>
          <w:spacing w:val="1"/>
        </w:rPr>
        <w:t xml:space="preserve"> </w:t>
      </w:r>
      <w:r w:rsidRPr="008A0D45">
        <w:t>собственные</w:t>
      </w:r>
      <w:r w:rsidRPr="008A0D45">
        <w:rPr>
          <w:spacing w:val="1"/>
        </w:rPr>
        <w:t xml:space="preserve"> </w:t>
      </w:r>
      <w:r w:rsidRPr="008A0D45">
        <w:t>письменные</w:t>
      </w:r>
      <w:r w:rsidRPr="008A0D45">
        <w:rPr>
          <w:spacing w:val="1"/>
        </w:rPr>
        <w:t xml:space="preserve"> </w:t>
      </w:r>
      <w:r w:rsidRPr="008A0D45">
        <w:t>и</w:t>
      </w:r>
      <w:r w:rsidRPr="008A0D45">
        <w:rPr>
          <w:spacing w:val="1"/>
        </w:rPr>
        <w:t xml:space="preserve"> </w:t>
      </w:r>
      <w:r w:rsidRPr="008A0D45">
        <w:t>устные</w:t>
      </w:r>
      <w:r w:rsidRPr="008A0D45">
        <w:rPr>
          <w:spacing w:val="1"/>
        </w:rPr>
        <w:t xml:space="preserve"> </w:t>
      </w:r>
      <w:r w:rsidRPr="008A0D45">
        <w:t>сообщения</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информации</w:t>
      </w:r>
      <w:r w:rsidRPr="008A0D45">
        <w:rPr>
          <w:spacing w:val="1"/>
        </w:rPr>
        <w:t xml:space="preserve"> </w:t>
      </w:r>
      <w:r w:rsidRPr="008A0D45">
        <w:t>из</w:t>
      </w:r>
      <w:r w:rsidRPr="008A0D45">
        <w:rPr>
          <w:spacing w:val="-57"/>
        </w:rPr>
        <w:t xml:space="preserve"> </w:t>
      </w:r>
      <w:r w:rsidRPr="008A0D45">
        <w:rPr>
          <w:spacing w:val="-2"/>
        </w:rPr>
        <w:t>нескольких</w:t>
      </w:r>
      <w:r w:rsidRPr="008A0D45">
        <w:rPr>
          <w:spacing w:val="11"/>
        </w:rPr>
        <w:t xml:space="preserve"> </w:t>
      </w:r>
      <w:r w:rsidRPr="008A0D45">
        <w:rPr>
          <w:spacing w:val="-2"/>
        </w:rPr>
        <w:t>источников</w:t>
      </w:r>
      <w:r w:rsidRPr="008A0D45">
        <w:rPr>
          <w:spacing w:val="10"/>
        </w:rPr>
        <w:t xml:space="preserve"> </w:t>
      </w:r>
      <w:r w:rsidRPr="008A0D45">
        <w:rPr>
          <w:spacing w:val="-2"/>
        </w:rPr>
        <w:t>физического</w:t>
      </w:r>
      <w:r w:rsidRPr="008A0D45">
        <w:rPr>
          <w:spacing w:val="10"/>
        </w:rPr>
        <w:t xml:space="preserve"> </w:t>
      </w:r>
      <w:r w:rsidRPr="008A0D45">
        <w:rPr>
          <w:spacing w:val="-2"/>
        </w:rPr>
        <w:t>содержания,</w:t>
      </w:r>
      <w:r w:rsidRPr="008A0D45">
        <w:rPr>
          <w:spacing w:val="3"/>
        </w:rPr>
        <w:t xml:space="preserve"> </w:t>
      </w:r>
      <w:r w:rsidRPr="008A0D45">
        <w:rPr>
          <w:spacing w:val="-2"/>
        </w:rPr>
        <w:t>публично</w:t>
      </w:r>
      <w:r w:rsidRPr="008A0D45">
        <w:rPr>
          <w:spacing w:val="55"/>
        </w:rPr>
        <w:t xml:space="preserve"> </w:t>
      </w:r>
      <w:r w:rsidRPr="008A0D45">
        <w:rPr>
          <w:spacing w:val="-2"/>
        </w:rPr>
        <w:t>представлять</w:t>
      </w:r>
      <w:r w:rsidRPr="008A0D45">
        <w:rPr>
          <w:spacing w:val="-13"/>
        </w:rPr>
        <w:t xml:space="preserve"> </w:t>
      </w:r>
      <w:r w:rsidRPr="008A0D45">
        <w:rPr>
          <w:spacing w:val="-2"/>
        </w:rPr>
        <w:t>результаты</w:t>
      </w:r>
      <w:r w:rsidRPr="008A0D45">
        <w:rPr>
          <w:spacing w:val="-15"/>
        </w:rPr>
        <w:t xml:space="preserve"> </w:t>
      </w:r>
      <w:r w:rsidRPr="008A0D45">
        <w:rPr>
          <w:spacing w:val="-2"/>
        </w:rPr>
        <w:t>проектной</w:t>
      </w:r>
      <w:r w:rsidRPr="008A0D45">
        <w:rPr>
          <w:spacing w:val="-1"/>
        </w:rPr>
        <w:t xml:space="preserve"> или исследовательской деятельности, </w:t>
      </w:r>
      <w:r w:rsidRPr="008A0D45">
        <w:t>при этом</w:t>
      </w:r>
      <w:r w:rsidRPr="008A0D45">
        <w:rPr>
          <w:spacing w:val="1"/>
        </w:rPr>
        <w:t xml:space="preserve"> </w:t>
      </w:r>
      <w:r w:rsidRPr="008A0D45">
        <w:t>грамотно</w:t>
      </w:r>
      <w:r w:rsidRPr="008A0D45">
        <w:rPr>
          <w:spacing w:val="1"/>
        </w:rPr>
        <w:t xml:space="preserve"> </w:t>
      </w:r>
      <w:r w:rsidRPr="008A0D45">
        <w:t>использовать</w:t>
      </w:r>
      <w:r w:rsidRPr="008A0D45">
        <w:rPr>
          <w:spacing w:val="1"/>
        </w:rPr>
        <w:t xml:space="preserve"> </w:t>
      </w:r>
      <w:r w:rsidRPr="008A0D45">
        <w:t>изученный</w:t>
      </w:r>
      <w:r w:rsidRPr="008A0D45">
        <w:rPr>
          <w:spacing w:val="1"/>
        </w:rPr>
        <w:t xml:space="preserve"> </w:t>
      </w:r>
      <w:r w:rsidRPr="008A0D45">
        <w:t>понятийный</w:t>
      </w:r>
      <w:r w:rsidRPr="008A0D45">
        <w:rPr>
          <w:spacing w:val="-57"/>
        </w:rPr>
        <w:t xml:space="preserve"> </w:t>
      </w:r>
      <w:r w:rsidRPr="008A0D45">
        <w:t>аппарат</w:t>
      </w:r>
      <w:r w:rsidRPr="008A0D45">
        <w:rPr>
          <w:spacing w:val="1"/>
        </w:rPr>
        <w:t xml:space="preserve"> </w:t>
      </w:r>
      <w:r w:rsidRPr="008A0D45">
        <w:t>изучаемого</w:t>
      </w:r>
      <w:r w:rsidRPr="008A0D45">
        <w:rPr>
          <w:spacing w:val="1"/>
        </w:rPr>
        <w:t xml:space="preserve"> </w:t>
      </w:r>
      <w:r w:rsidRPr="008A0D45">
        <w:t>раздела</w:t>
      </w:r>
      <w:r w:rsidRPr="008A0D45">
        <w:rPr>
          <w:spacing w:val="1"/>
        </w:rPr>
        <w:t xml:space="preserve"> </w:t>
      </w:r>
      <w:r w:rsidRPr="008A0D45">
        <w:t>физики</w:t>
      </w:r>
      <w:r w:rsidRPr="008A0D45">
        <w:rPr>
          <w:spacing w:val="1"/>
        </w:rPr>
        <w:t xml:space="preserve"> </w:t>
      </w:r>
      <w:r w:rsidRPr="008A0D45">
        <w:t>и</w:t>
      </w:r>
      <w:r w:rsidRPr="008A0D45">
        <w:rPr>
          <w:spacing w:val="1"/>
        </w:rPr>
        <w:t xml:space="preserve"> </w:t>
      </w:r>
      <w:r w:rsidRPr="008A0D45">
        <w:t>сопровождать</w:t>
      </w:r>
      <w:r w:rsidRPr="008A0D45">
        <w:rPr>
          <w:spacing w:val="1"/>
        </w:rPr>
        <w:t xml:space="preserve"> </w:t>
      </w:r>
      <w:r w:rsidRPr="008A0D45">
        <w:t>выступление</w:t>
      </w:r>
      <w:r w:rsidRPr="008A0D45">
        <w:rPr>
          <w:spacing w:val="1"/>
        </w:rPr>
        <w:t xml:space="preserve"> </w:t>
      </w:r>
      <w:r w:rsidRPr="008A0D45">
        <w:t>презентацией</w:t>
      </w:r>
      <w:r w:rsidRPr="008A0D45">
        <w:rPr>
          <w:spacing w:val="1"/>
        </w:rPr>
        <w:t xml:space="preserve"> </w:t>
      </w:r>
      <w:r w:rsidRPr="008A0D45">
        <w:t>с учётом</w:t>
      </w:r>
      <w:r w:rsidRPr="008A0D45">
        <w:rPr>
          <w:spacing w:val="-57"/>
        </w:rPr>
        <w:t xml:space="preserve"> </w:t>
      </w:r>
      <w:r w:rsidRPr="008A0D45">
        <w:t>особенностей</w:t>
      </w:r>
      <w:r w:rsidRPr="008A0D45">
        <w:rPr>
          <w:spacing w:val="38"/>
        </w:rPr>
        <w:t xml:space="preserve"> </w:t>
      </w:r>
      <w:r w:rsidRPr="008A0D45">
        <w:t>аудитории</w:t>
      </w:r>
      <w:r w:rsidRPr="008A0D45">
        <w:rPr>
          <w:spacing w:val="1"/>
        </w:rPr>
        <w:t xml:space="preserve"> </w:t>
      </w:r>
      <w:r w:rsidRPr="008A0D45">
        <w:t>сверстников.</w:t>
      </w:r>
    </w:p>
    <w:p w:rsidR="001511C1" w:rsidRPr="008A0D45" w:rsidRDefault="001511C1" w:rsidP="008A0D45">
      <w:pPr>
        <w:pStyle w:val="a0"/>
        <w:spacing w:line="276" w:lineRule="auto"/>
        <w:ind w:left="-142" w:firstLine="568"/>
      </w:pPr>
    </w:p>
    <w:p w:rsidR="001511C1" w:rsidRPr="008A0D45" w:rsidRDefault="00194F02" w:rsidP="008A0D45">
      <w:pPr>
        <w:spacing w:line="276" w:lineRule="auto"/>
        <w:ind w:left="-142" w:firstLine="568"/>
        <w:jc w:val="both"/>
        <w:rPr>
          <w:sz w:val="24"/>
          <w:szCs w:val="24"/>
        </w:rPr>
      </w:pPr>
      <w:r w:rsidRPr="008A0D45">
        <w:rPr>
          <w:b/>
          <w:sz w:val="24"/>
          <w:szCs w:val="24"/>
        </w:rPr>
        <w:t>Рабочая</w:t>
      </w:r>
      <w:r w:rsidRPr="008A0D45">
        <w:rPr>
          <w:b/>
          <w:spacing w:val="37"/>
          <w:sz w:val="24"/>
          <w:szCs w:val="24"/>
        </w:rPr>
        <w:t xml:space="preserve"> </w:t>
      </w:r>
      <w:r w:rsidRPr="008A0D45">
        <w:rPr>
          <w:b/>
          <w:sz w:val="24"/>
          <w:szCs w:val="24"/>
        </w:rPr>
        <w:t>программа</w:t>
      </w:r>
      <w:r w:rsidRPr="008A0D45">
        <w:rPr>
          <w:b/>
          <w:spacing w:val="37"/>
          <w:sz w:val="24"/>
          <w:szCs w:val="24"/>
        </w:rPr>
        <w:t xml:space="preserve"> </w:t>
      </w:r>
      <w:r w:rsidRPr="008A0D45">
        <w:rPr>
          <w:b/>
          <w:sz w:val="24"/>
          <w:szCs w:val="24"/>
        </w:rPr>
        <w:t>по</w:t>
      </w:r>
      <w:r w:rsidRPr="008A0D45">
        <w:rPr>
          <w:b/>
          <w:spacing w:val="38"/>
          <w:sz w:val="24"/>
          <w:szCs w:val="24"/>
        </w:rPr>
        <w:t xml:space="preserve"> </w:t>
      </w:r>
      <w:r w:rsidRPr="008A0D45">
        <w:rPr>
          <w:b/>
          <w:sz w:val="24"/>
          <w:szCs w:val="24"/>
        </w:rPr>
        <w:t>учебному</w:t>
      </w:r>
      <w:r w:rsidRPr="008A0D45">
        <w:rPr>
          <w:b/>
          <w:spacing w:val="37"/>
          <w:sz w:val="24"/>
          <w:szCs w:val="24"/>
        </w:rPr>
        <w:t xml:space="preserve"> </w:t>
      </w:r>
      <w:r w:rsidRPr="008A0D45">
        <w:rPr>
          <w:b/>
          <w:sz w:val="24"/>
          <w:szCs w:val="24"/>
        </w:rPr>
        <w:t>предмету</w:t>
      </w:r>
      <w:r w:rsidRPr="008A0D45">
        <w:rPr>
          <w:b/>
          <w:spacing w:val="36"/>
          <w:sz w:val="24"/>
          <w:szCs w:val="24"/>
        </w:rPr>
        <w:t xml:space="preserve"> </w:t>
      </w:r>
      <w:r w:rsidRPr="008A0D45">
        <w:rPr>
          <w:b/>
          <w:sz w:val="24"/>
          <w:szCs w:val="24"/>
        </w:rPr>
        <w:t>«Химия»</w:t>
      </w:r>
      <w:r w:rsidRPr="008A0D45">
        <w:rPr>
          <w:b/>
          <w:spacing w:val="42"/>
          <w:sz w:val="24"/>
          <w:szCs w:val="24"/>
        </w:rPr>
        <w:t xml:space="preserve"> </w:t>
      </w:r>
      <w:r w:rsidRPr="008A0D45">
        <w:rPr>
          <w:sz w:val="24"/>
          <w:szCs w:val="24"/>
        </w:rPr>
        <w:t>(базовый</w:t>
      </w:r>
      <w:r w:rsidRPr="008A0D45">
        <w:rPr>
          <w:spacing w:val="41"/>
          <w:sz w:val="24"/>
          <w:szCs w:val="24"/>
        </w:rPr>
        <w:t xml:space="preserve"> </w:t>
      </w:r>
      <w:r w:rsidRPr="008A0D45">
        <w:rPr>
          <w:sz w:val="24"/>
          <w:szCs w:val="24"/>
        </w:rPr>
        <w:t>уровень)</w:t>
      </w:r>
      <w:r w:rsidRPr="008A0D45">
        <w:rPr>
          <w:spacing w:val="36"/>
          <w:sz w:val="24"/>
          <w:szCs w:val="24"/>
        </w:rPr>
        <w:t xml:space="preserve"> </w:t>
      </w:r>
      <w:r w:rsidRPr="008A0D45">
        <w:rPr>
          <w:sz w:val="24"/>
          <w:szCs w:val="24"/>
        </w:rPr>
        <w:lastRenderedPageBreak/>
        <w:t>(предметная</w:t>
      </w:r>
      <w:r w:rsidRPr="008A0D45">
        <w:rPr>
          <w:spacing w:val="38"/>
          <w:sz w:val="24"/>
          <w:szCs w:val="24"/>
        </w:rPr>
        <w:t xml:space="preserve"> </w:t>
      </w:r>
      <w:r w:rsidRPr="008A0D45">
        <w:rPr>
          <w:sz w:val="24"/>
          <w:szCs w:val="24"/>
        </w:rPr>
        <w:t>область</w:t>
      </w:r>
    </w:p>
    <w:p w:rsidR="001511C1" w:rsidRPr="008A0D45" w:rsidRDefault="00194F02" w:rsidP="008A0D45">
      <w:pPr>
        <w:pStyle w:val="a0"/>
        <w:spacing w:line="276" w:lineRule="auto"/>
        <w:ind w:left="-142" w:firstLine="568"/>
      </w:pPr>
      <w:r w:rsidRPr="008A0D45">
        <w:t>«Естественно-научные</w:t>
      </w:r>
      <w:r w:rsidRPr="008A0D45">
        <w:rPr>
          <w:spacing w:val="1"/>
        </w:rPr>
        <w:t xml:space="preserve"> </w:t>
      </w:r>
      <w:r w:rsidRPr="008A0D45">
        <w:t>предметы»)</w:t>
      </w:r>
      <w:r w:rsidRPr="008A0D45">
        <w:rPr>
          <w:spacing w:val="1"/>
        </w:rPr>
        <w:t xml:space="preserve"> </w:t>
      </w:r>
      <w:r w:rsidRPr="008A0D45">
        <w:t>включает</w:t>
      </w:r>
      <w:r w:rsidRPr="008A0D45">
        <w:rPr>
          <w:spacing w:val="1"/>
        </w:rPr>
        <w:t xml:space="preserve"> </w:t>
      </w:r>
      <w:r w:rsidRPr="008A0D45">
        <w:t>пояснительную</w:t>
      </w:r>
      <w:r w:rsidRPr="008A0D45">
        <w:rPr>
          <w:spacing w:val="1"/>
        </w:rPr>
        <w:t xml:space="preserve"> </w:t>
      </w:r>
      <w:r w:rsidRPr="008A0D45">
        <w:t>записку,</w:t>
      </w:r>
      <w:r w:rsidRPr="008A0D45">
        <w:rPr>
          <w:spacing w:val="1"/>
        </w:rPr>
        <w:t xml:space="preserve"> </w:t>
      </w:r>
      <w:r w:rsidRPr="008A0D45">
        <w:t>содержание</w:t>
      </w:r>
      <w:r w:rsidRPr="008A0D45">
        <w:rPr>
          <w:spacing w:val="1"/>
        </w:rPr>
        <w:t xml:space="preserve"> </w:t>
      </w:r>
      <w:r w:rsidRPr="008A0D45">
        <w:t>обучения,</w:t>
      </w:r>
      <w:r w:rsidRPr="008A0D45">
        <w:rPr>
          <w:spacing w:val="1"/>
        </w:rPr>
        <w:t xml:space="preserve"> </w:t>
      </w:r>
      <w:r w:rsidRPr="008A0D45">
        <w:t>планируемые</w:t>
      </w:r>
      <w:r w:rsidRPr="008A0D45">
        <w:rPr>
          <w:spacing w:val="-3"/>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 по</w:t>
      </w:r>
      <w:r w:rsidRPr="008A0D45">
        <w:rPr>
          <w:spacing w:val="-1"/>
        </w:rPr>
        <w:t xml:space="preserve"> </w:t>
      </w:r>
      <w:r w:rsidRPr="008A0D45">
        <w:t>химии,</w:t>
      </w:r>
      <w:r w:rsidRPr="008A0D45">
        <w:rPr>
          <w:spacing w:val="-1"/>
        </w:rPr>
        <w:t xml:space="preserve"> </w:t>
      </w:r>
      <w:r w:rsidRPr="008A0D45">
        <w:t>тематическое</w:t>
      </w:r>
      <w:r w:rsidRPr="008A0D45">
        <w:rPr>
          <w:spacing w:val="-2"/>
        </w:rPr>
        <w:t xml:space="preserve"> </w:t>
      </w:r>
      <w:r w:rsidRPr="008A0D45">
        <w:t>планирование.</w:t>
      </w:r>
    </w:p>
    <w:p w:rsidR="001511C1" w:rsidRPr="008A0D45" w:rsidRDefault="00194F02" w:rsidP="008A0D45">
      <w:pPr>
        <w:pStyle w:val="a0"/>
        <w:spacing w:line="276" w:lineRule="auto"/>
        <w:ind w:left="-142" w:firstLine="568"/>
      </w:pPr>
      <w:r w:rsidRPr="008A0D45">
        <w:t>Пояснительная</w:t>
      </w:r>
      <w:r w:rsidRPr="008A0D45">
        <w:rPr>
          <w:spacing w:val="1"/>
        </w:rPr>
        <w:t xml:space="preserve"> </w:t>
      </w:r>
      <w:r w:rsidRPr="008A0D45">
        <w:t>записка</w:t>
      </w:r>
      <w:r w:rsidRPr="008A0D45">
        <w:rPr>
          <w:spacing w:val="1"/>
        </w:rPr>
        <w:t xml:space="preserve"> </w:t>
      </w:r>
      <w:r w:rsidRPr="008A0D45">
        <w:t>отражает</w:t>
      </w:r>
      <w:r w:rsidRPr="008A0D45">
        <w:rPr>
          <w:spacing w:val="1"/>
        </w:rPr>
        <w:t xml:space="preserve"> </w:t>
      </w:r>
      <w:r w:rsidRPr="008A0D45">
        <w:t>общие</w:t>
      </w:r>
      <w:r w:rsidRPr="008A0D45">
        <w:rPr>
          <w:spacing w:val="1"/>
        </w:rPr>
        <w:t xml:space="preserve"> </w:t>
      </w:r>
      <w:r w:rsidRPr="008A0D45">
        <w:t>цели</w:t>
      </w:r>
      <w:r w:rsidRPr="008A0D45">
        <w:rPr>
          <w:spacing w:val="1"/>
        </w:rPr>
        <w:t xml:space="preserve"> </w:t>
      </w:r>
      <w:r w:rsidRPr="008A0D45">
        <w:t>и</w:t>
      </w:r>
      <w:r w:rsidRPr="008A0D45">
        <w:rPr>
          <w:spacing w:val="1"/>
        </w:rPr>
        <w:t xml:space="preserve"> </w:t>
      </w:r>
      <w:r w:rsidRPr="008A0D45">
        <w:t>задачи</w:t>
      </w:r>
      <w:r w:rsidRPr="008A0D45">
        <w:rPr>
          <w:spacing w:val="1"/>
        </w:rPr>
        <w:t xml:space="preserve"> </w:t>
      </w:r>
      <w:r w:rsidRPr="008A0D45">
        <w:t>изучения</w:t>
      </w:r>
      <w:r w:rsidRPr="008A0D45">
        <w:rPr>
          <w:spacing w:val="1"/>
        </w:rPr>
        <w:t xml:space="preserve"> </w:t>
      </w:r>
      <w:r w:rsidRPr="008A0D45">
        <w:t>химии,</w:t>
      </w:r>
      <w:r w:rsidRPr="008A0D45">
        <w:rPr>
          <w:spacing w:val="1"/>
        </w:rPr>
        <w:t xml:space="preserve"> </w:t>
      </w:r>
      <w:r w:rsidRPr="008A0D45">
        <w:t>характеристику</w:t>
      </w:r>
      <w:r w:rsidRPr="008A0D45">
        <w:rPr>
          <w:spacing w:val="-57"/>
        </w:rPr>
        <w:t xml:space="preserve"> </w:t>
      </w:r>
      <w:r w:rsidRPr="008A0D45">
        <w:t>психологических</w:t>
      </w:r>
      <w:r w:rsidRPr="008A0D45">
        <w:rPr>
          <w:spacing w:val="-4"/>
        </w:rPr>
        <w:t xml:space="preserve"> </w:t>
      </w:r>
      <w:r w:rsidRPr="008A0D45">
        <w:t>предпосылок</w:t>
      </w:r>
      <w:r w:rsidRPr="008A0D45">
        <w:rPr>
          <w:spacing w:val="-5"/>
        </w:rPr>
        <w:t xml:space="preserve"> </w:t>
      </w:r>
      <w:r w:rsidRPr="008A0D45">
        <w:t>к</w:t>
      </w:r>
      <w:r w:rsidRPr="008A0D45">
        <w:rPr>
          <w:spacing w:val="-4"/>
        </w:rPr>
        <w:t xml:space="preserve"> </w:t>
      </w:r>
      <w:r w:rsidRPr="008A0D45">
        <w:t>её</w:t>
      </w:r>
      <w:r w:rsidRPr="008A0D45">
        <w:rPr>
          <w:spacing w:val="-7"/>
        </w:rPr>
        <w:t xml:space="preserve"> </w:t>
      </w:r>
      <w:r w:rsidRPr="008A0D45">
        <w:t>изучению</w:t>
      </w:r>
      <w:r w:rsidRPr="008A0D45">
        <w:rPr>
          <w:spacing w:val="-4"/>
        </w:rPr>
        <w:t xml:space="preserve"> </w:t>
      </w:r>
      <w:r w:rsidRPr="008A0D45">
        <w:t>обучающимися,</w:t>
      </w:r>
      <w:r w:rsidRPr="008A0D45">
        <w:rPr>
          <w:spacing w:val="-6"/>
        </w:rPr>
        <w:t xml:space="preserve"> </w:t>
      </w:r>
      <w:r w:rsidRPr="008A0D45">
        <w:t>место</w:t>
      </w:r>
      <w:r w:rsidRPr="008A0D45">
        <w:rPr>
          <w:spacing w:val="-4"/>
        </w:rPr>
        <w:t xml:space="preserve"> </w:t>
      </w:r>
      <w:r w:rsidRPr="008A0D45">
        <w:t>в</w:t>
      </w:r>
      <w:r w:rsidRPr="008A0D45">
        <w:rPr>
          <w:spacing w:val="-2"/>
        </w:rPr>
        <w:t xml:space="preserve"> </w:t>
      </w:r>
      <w:r w:rsidRPr="008A0D45">
        <w:t>структуре</w:t>
      </w:r>
      <w:r w:rsidRPr="008A0D45">
        <w:rPr>
          <w:spacing w:val="-2"/>
        </w:rPr>
        <w:t xml:space="preserve"> </w:t>
      </w:r>
      <w:r w:rsidRPr="008A0D45">
        <w:t>учебного</w:t>
      </w:r>
      <w:r w:rsidRPr="008A0D45">
        <w:rPr>
          <w:spacing w:val="-5"/>
        </w:rPr>
        <w:t xml:space="preserve"> </w:t>
      </w:r>
      <w:r w:rsidRPr="008A0D45">
        <w:t>плана,</w:t>
      </w:r>
      <w:r w:rsidRPr="008A0D45">
        <w:rPr>
          <w:spacing w:val="-6"/>
        </w:rPr>
        <w:t xml:space="preserve"> </w:t>
      </w:r>
      <w:r w:rsidRPr="008A0D45">
        <w:t>а</w:t>
      </w:r>
      <w:r w:rsidRPr="008A0D45">
        <w:rPr>
          <w:spacing w:val="-57"/>
        </w:rPr>
        <w:t xml:space="preserve"> </w:t>
      </w:r>
      <w:r w:rsidRPr="008A0D45">
        <w:t>также</w:t>
      </w:r>
      <w:r w:rsidRPr="008A0D45">
        <w:rPr>
          <w:spacing w:val="-1"/>
        </w:rPr>
        <w:t xml:space="preserve"> </w:t>
      </w:r>
      <w:r w:rsidRPr="008A0D45">
        <w:t>подходы</w:t>
      </w:r>
      <w:r w:rsidRPr="008A0D45">
        <w:rPr>
          <w:spacing w:val="-1"/>
        </w:rPr>
        <w:t xml:space="preserve"> </w:t>
      </w:r>
      <w:r w:rsidRPr="008A0D45">
        <w:t>к отбору</w:t>
      </w:r>
      <w:r w:rsidRPr="008A0D45">
        <w:rPr>
          <w:spacing w:val="-4"/>
        </w:rPr>
        <w:t xml:space="preserve"> </w:t>
      </w:r>
      <w:r w:rsidRPr="008A0D45">
        <w:t>содержания,</w:t>
      </w:r>
      <w:r w:rsidRPr="008A0D45">
        <w:rPr>
          <w:spacing w:val="-1"/>
        </w:rPr>
        <w:t xml:space="preserve"> </w:t>
      </w:r>
      <w:r w:rsidRPr="008A0D45">
        <w:t>к определению</w:t>
      </w:r>
      <w:r w:rsidRPr="008A0D45">
        <w:rPr>
          <w:spacing w:val="-1"/>
        </w:rPr>
        <w:t xml:space="preserve"> </w:t>
      </w:r>
      <w:r w:rsidRPr="008A0D45">
        <w:t>планируемых результатов.</w:t>
      </w:r>
    </w:p>
    <w:p w:rsidR="001511C1" w:rsidRPr="008A0D45" w:rsidRDefault="00194F02" w:rsidP="008A0D45">
      <w:pPr>
        <w:pStyle w:val="a0"/>
        <w:spacing w:line="276" w:lineRule="auto"/>
        <w:ind w:left="-142" w:firstLine="568"/>
      </w:pPr>
      <w:r w:rsidRPr="008A0D45">
        <w:t>Содержание</w:t>
      </w:r>
      <w:r w:rsidRPr="008A0D45">
        <w:rPr>
          <w:spacing w:val="1"/>
        </w:rPr>
        <w:t xml:space="preserve"> </w:t>
      </w:r>
      <w:r w:rsidRPr="008A0D45">
        <w:t>обучения</w:t>
      </w:r>
      <w:r w:rsidRPr="008A0D45">
        <w:rPr>
          <w:spacing w:val="1"/>
        </w:rPr>
        <w:t xml:space="preserve"> </w:t>
      </w:r>
      <w:r w:rsidRPr="008A0D45">
        <w:t>раскрывает</w:t>
      </w:r>
      <w:r w:rsidRPr="008A0D45">
        <w:rPr>
          <w:spacing w:val="1"/>
        </w:rPr>
        <w:t xml:space="preserve"> </w:t>
      </w:r>
      <w:r w:rsidRPr="008A0D45">
        <w:t>содержательные</w:t>
      </w:r>
      <w:r w:rsidRPr="008A0D45">
        <w:rPr>
          <w:spacing w:val="1"/>
        </w:rPr>
        <w:t xml:space="preserve"> </w:t>
      </w:r>
      <w:r w:rsidRPr="008A0D45">
        <w:t>линии,</w:t>
      </w:r>
      <w:r w:rsidRPr="008A0D45">
        <w:rPr>
          <w:spacing w:val="1"/>
        </w:rPr>
        <w:t xml:space="preserve"> </w:t>
      </w:r>
      <w:r w:rsidRPr="008A0D45">
        <w:t>которые</w:t>
      </w:r>
      <w:r w:rsidRPr="008A0D45">
        <w:rPr>
          <w:spacing w:val="1"/>
        </w:rPr>
        <w:t xml:space="preserve"> </w:t>
      </w:r>
      <w:r w:rsidRPr="008A0D45">
        <w:t>предлагаются</w:t>
      </w:r>
      <w:r w:rsidRPr="008A0D45">
        <w:rPr>
          <w:spacing w:val="1"/>
        </w:rPr>
        <w:t xml:space="preserve"> </w:t>
      </w:r>
      <w:r w:rsidRPr="008A0D45">
        <w:t>для</w:t>
      </w:r>
      <w:r w:rsidRPr="008A0D45">
        <w:rPr>
          <w:spacing w:val="1"/>
        </w:rPr>
        <w:t xml:space="preserve"> </w:t>
      </w:r>
      <w:r w:rsidRPr="008A0D45">
        <w:t>обязательного</w:t>
      </w:r>
      <w:r w:rsidRPr="008A0D45">
        <w:rPr>
          <w:spacing w:val="-4"/>
        </w:rPr>
        <w:t xml:space="preserve"> </w:t>
      </w:r>
      <w:r w:rsidRPr="008A0D45">
        <w:t>изучения в</w:t>
      </w:r>
      <w:r w:rsidRPr="008A0D45">
        <w:rPr>
          <w:spacing w:val="-2"/>
        </w:rPr>
        <w:t xml:space="preserve"> </w:t>
      </w:r>
      <w:r w:rsidRPr="008A0D45">
        <w:t>каждом</w:t>
      </w:r>
      <w:r w:rsidRPr="008A0D45">
        <w:rPr>
          <w:spacing w:val="-2"/>
        </w:rPr>
        <w:t xml:space="preserve"> </w:t>
      </w:r>
      <w:r w:rsidRPr="008A0D45">
        <w:t>классе</w:t>
      </w:r>
      <w:r w:rsidRPr="008A0D45">
        <w:rPr>
          <w:spacing w:val="-1"/>
        </w:rPr>
        <w:t xml:space="preserve"> </w:t>
      </w:r>
      <w:r w:rsidRPr="008A0D45">
        <w:t>на уровне</w:t>
      </w:r>
      <w:r w:rsidRPr="008A0D45">
        <w:rPr>
          <w:spacing w:val="-1"/>
        </w:rPr>
        <w:t xml:space="preserve"> </w:t>
      </w:r>
      <w:r w:rsidRPr="008A0D45">
        <w:t>основного общего</w:t>
      </w:r>
      <w:r w:rsidRPr="008A0D45">
        <w:rPr>
          <w:spacing w:val="-2"/>
        </w:rPr>
        <w:t xml:space="preserve"> </w:t>
      </w:r>
      <w:r w:rsidRPr="008A0D45">
        <w:t>образования.</w:t>
      </w:r>
    </w:p>
    <w:p w:rsidR="001511C1" w:rsidRPr="008A0D45" w:rsidRDefault="00194F02" w:rsidP="008A0D45">
      <w:pPr>
        <w:pStyle w:val="a0"/>
        <w:spacing w:line="276" w:lineRule="auto"/>
        <w:ind w:left="-142" w:firstLine="568"/>
      </w:pPr>
      <w:r w:rsidRPr="008A0D45">
        <w:t>Планируемые результаты освоения программы по химии включают личностные, метапредметные</w:t>
      </w:r>
      <w:r w:rsidRPr="008A0D45">
        <w:rPr>
          <w:spacing w:val="1"/>
        </w:rPr>
        <w:t xml:space="preserve"> </w:t>
      </w:r>
      <w:r w:rsidRPr="008A0D45">
        <w:t>результаты</w:t>
      </w:r>
      <w:r w:rsidRPr="008A0D45">
        <w:rPr>
          <w:spacing w:val="-7"/>
        </w:rPr>
        <w:t xml:space="preserve"> </w:t>
      </w:r>
      <w:r w:rsidRPr="008A0D45">
        <w:t>за</w:t>
      </w:r>
      <w:r w:rsidRPr="008A0D45">
        <w:rPr>
          <w:spacing w:val="-8"/>
        </w:rPr>
        <w:t xml:space="preserve"> </w:t>
      </w:r>
      <w:r w:rsidRPr="008A0D45">
        <w:t>весь</w:t>
      </w:r>
      <w:r w:rsidRPr="008A0D45">
        <w:rPr>
          <w:spacing w:val="-7"/>
        </w:rPr>
        <w:t xml:space="preserve"> </w:t>
      </w:r>
      <w:r w:rsidRPr="008A0D45">
        <w:t>период</w:t>
      </w:r>
      <w:r w:rsidRPr="008A0D45">
        <w:rPr>
          <w:spacing w:val="-6"/>
        </w:rPr>
        <w:t xml:space="preserve"> </w:t>
      </w:r>
      <w:r w:rsidRPr="008A0D45">
        <w:t>обучения</w:t>
      </w:r>
      <w:r w:rsidRPr="008A0D45">
        <w:rPr>
          <w:spacing w:val="-7"/>
        </w:rPr>
        <w:t xml:space="preserve"> </w:t>
      </w:r>
      <w:r w:rsidRPr="008A0D45">
        <w:t>на</w:t>
      </w:r>
      <w:r w:rsidRPr="008A0D45">
        <w:rPr>
          <w:spacing w:val="-6"/>
        </w:rPr>
        <w:t xml:space="preserve"> </w:t>
      </w:r>
      <w:r w:rsidRPr="008A0D45">
        <w:t>уровне</w:t>
      </w:r>
      <w:r w:rsidRPr="008A0D45">
        <w:rPr>
          <w:spacing w:val="-6"/>
        </w:rPr>
        <w:t xml:space="preserve"> </w:t>
      </w:r>
      <w:r w:rsidRPr="008A0D45">
        <w:t>основного</w:t>
      </w:r>
      <w:r w:rsidRPr="008A0D45">
        <w:rPr>
          <w:spacing w:val="-6"/>
        </w:rPr>
        <w:t xml:space="preserve"> </w:t>
      </w:r>
      <w:r w:rsidRPr="008A0D45">
        <w:t>общего</w:t>
      </w:r>
      <w:r w:rsidRPr="008A0D45">
        <w:rPr>
          <w:spacing w:val="-7"/>
        </w:rPr>
        <w:t xml:space="preserve"> </w:t>
      </w:r>
      <w:r w:rsidRPr="008A0D45">
        <w:t>образования,</w:t>
      </w:r>
      <w:r w:rsidRPr="008A0D45">
        <w:rPr>
          <w:spacing w:val="-7"/>
        </w:rPr>
        <w:t xml:space="preserve"> </w:t>
      </w:r>
      <w:r w:rsidRPr="008A0D45">
        <w:t>а</w:t>
      </w:r>
      <w:r w:rsidRPr="008A0D45">
        <w:rPr>
          <w:spacing w:val="-8"/>
        </w:rPr>
        <w:t xml:space="preserve"> </w:t>
      </w:r>
      <w:r w:rsidRPr="008A0D45">
        <w:t>также</w:t>
      </w:r>
      <w:r w:rsidRPr="008A0D45">
        <w:rPr>
          <w:spacing w:val="-7"/>
        </w:rPr>
        <w:t xml:space="preserve"> </w:t>
      </w:r>
      <w:r w:rsidRPr="008A0D45">
        <w:t>предметные</w:t>
      </w:r>
      <w:r w:rsidRPr="008A0D45">
        <w:rPr>
          <w:spacing w:val="-58"/>
        </w:rPr>
        <w:t xml:space="preserve"> </w:t>
      </w:r>
      <w:r w:rsidRPr="008A0D45">
        <w:t>достижения</w:t>
      </w:r>
      <w:r w:rsidRPr="008A0D45">
        <w:rPr>
          <w:spacing w:val="-1"/>
        </w:rPr>
        <w:t xml:space="preserve"> </w:t>
      </w:r>
      <w:r w:rsidRPr="008A0D45">
        <w:t>обучающегося за</w:t>
      </w:r>
      <w:r w:rsidRPr="008A0D45">
        <w:rPr>
          <w:spacing w:val="-1"/>
        </w:rPr>
        <w:t xml:space="preserve"> </w:t>
      </w:r>
      <w:r w:rsidRPr="008A0D45">
        <w:t>каждый год</w:t>
      </w:r>
      <w:r w:rsidRPr="008A0D45">
        <w:rPr>
          <w:spacing w:val="-1"/>
        </w:rPr>
        <w:t xml:space="preserve"> </w:t>
      </w:r>
      <w:r w:rsidRPr="008A0D45">
        <w:t>обучения.</w:t>
      </w:r>
    </w:p>
    <w:p w:rsidR="001511C1" w:rsidRPr="008A0D45" w:rsidRDefault="00194F02" w:rsidP="008A0D45">
      <w:pPr>
        <w:pStyle w:val="a0"/>
        <w:spacing w:before="1" w:line="276" w:lineRule="auto"/>
        <w:ind w:left="-142" w:firstLine="568"/>
      </w:pPr>
      <w:r w:rsidRPr="008A0D45">
        <w:t>ПОЯСНИТЕЛЬНАЯ</w:t>
      </w:r>
      <w:r w:rsidRPr="008A0D45">
        <w:rPr>
          <w:spacing w:val="-5"/>
        </w:rPr>
        <w:t xml:space="preserve"> </w:t>
      </w:r>
      <w:r w:rsidRPr="008A0D45">
        <w:t>ЗАПИСКА</w:t>
      </w:r>
    </w:p>
    <w:p w:rsidR="001511C1" w:rsidRPr="008A0D45" w:rsidRDefault="00194F02" w:rsidP="008A0D45">
      <w:pPr>
        <w:pStyle w:val="a0"/>
        <w:spacing w:line="276" w:lineRule="auto"/>
        <w:ind w:left="-142" w:firstLine="568"/>
      </w:pPr>
      <w:r w:rsidRPr="008A0D45">
        <w:t>Программа по химии на уровне основного общего образования составлена на основе требований к</w:t>
      </w:r>
      <w:r w:rsidRPr="008A0D45">
        <w:rPr>
          <w:spacing w:val="-57"/>
        </w:rPr>
        <w:t xml:space="preserve"> </w:t>
      </w:r>
      <w:r w:rsidRPr="008A0D45">
        <w:t>результатам</w:t>
      </w:r>
      <w:r w:rsidRPr="008A0D45">
        <w:rPr>
          <w:spacing w:val="1"/>
        </w:rPr>
        <w:t xml:space="preserve"> </w:t>
      </w:r>
      <w:r w:rsidRPr="008A0D45">
        <w:t>освоения</w:t>
      </w:r>
      <w:r w:rsidRPr="008A0D45">
        <w:rPr>
          <w:spacing w:val="1"/>
        </w:rPr>
        <w:t xml:space="preserve"> </w:t>
      </w:r>
      <w:r w:rsidRPr="008A0D45">
        <w:t>основной</w:t>
      </w:r>
      <w:r w:rsidRPr="008A0D45">
        <w:rPr>
          <w:spacing w:val="1"/>
        </w:rPr>
        <w:t xml:space="preserve"> </w:t>
      </w:r>
      <w:r w:rsidRPr="008A0D45">
        <w:t>образовательной</w:t>
      </w:r>
      <w:r w:rsidRPr="008A0D45">
        <w:rPr>
          <w:spacing w:val="1"/>
        </w:rPr>
        <w:t xml:space="preserve"> </w:t>
      </w:r>
      <w:r w:rsidRPr="008A0D45">
        <w:t>программы</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представленных в ФГОС ООО, а также на основе федеральной рабочей программы воспитания и с</w:t>
      </w:r>
      <w:r w:rsidRPr="008A0D45">
        <w:rPr>
          <w:spacing w:val="-58"/>
        </w:rPr>
        <w:t xml:space="preserve"> </w:t>
      </w:r>
      <w:r w:rsidRPr="008A0D45">
        <w:t>учётом концепции преподавания учебного предмета «Химия» в образовательных организациях</w:t>
      </w:r>
      <w:r w:rsidRPr="008A0D45">
        <w:rPr>
          <w:spacing w:val="1"/>
        </w:rPr>
        <w:t xml:space="preserve"> </w:t>
      </w:r>
      <w:r w:rsidRPr="008A0D45">
        <w:t>Российской</w:t>
      </w:r>
      <w:r w:rsidRPr="008A0D45">
        <w:rPr>
          <w:spacing w:val="-1"/>
        </w:rPr>
        <w:t xml:space="preserve"> </w:t>
      </w:r>
      <w:r w:rsidRPr="008A0D45">
        <w:t>Федерации.</w:t>
      </w:r>
    </w:p>
    <w:p w:rsidR="001511C1" w:rsidRPr="008A0D45" w:rsidRDefault="00194F02" w:rsidP="008A0D45">
      <w:pPr>
        <w:pStyle w:val="a0"/>
        <w:spacing w:line="276" w:lineRule="auto"/>
        <w:ind w:left="-142" w:firstLine="568"/>
      </w:pPr>
      <w:r w:rsidRPr="008A0D45">
        <w:t>Программа по химии разработана с целью оказания методической помощи учителю в создании</w:t>
      </w:r>
      <w:r w:rsidRPr="008A0D45">
        <w:rPr>
          <w:spacing w:val="1"/>
        </w:rPr>
        <w:t xml:space="preserve"> </w:t>
      </w:r>
      <w:r w:rsidRPr="008A0D45">
        <w:t>рабочей</w:t>
      </w:r>
      <w:r w:rsidRPr="008A0D45">
        <w:rPr>
          <w:spacing w:val="-1"/>
        </w:rPr>
        <w:t xml:space="preserve"> </w:t>
      </w:r>
      <w:r w:rsidRPr="008A0D45">
        <w:t>программы по</w:t>
      </w:r>
      <w:r w:rsidRPr="008A0D45">
        <w:rPr>
          <w:spacing w:val="2"/>
        </w:rPr>
        <w:t xml:space="preserve"> </w:t>
      </w:r>
      <w:r w:rsidRPr="008A0D45">
        <w:t>учебному</w:t>
      </w:r>
      <w:r w:rsidRPr="008A0D45">
        <w:rPr>
          <w:spacing w:val="-5"/>
        </w:rPr>
        <w:t xml:space="preserve"> </w:t>
      </w:r>
      <w:r w:rsidRPr="008A0D45">
        <w:t>предмету.</w:t>
      </w:r>
    </w:p>
    <w:p w:rsidR="001511C1" w:rsidRPr="008A0D45" w:rsidRDefault="00194F02" w:rsidP="008A0D45">
      <w:pPr>
        <w:pStyle w:val="a0"/>
        <w:spacing w:line="276" w:lineRule="auto"/>
        <w:ind w:left="-142" w:firstLine="568"/>
      </w:pPr>
      <w:r w:rsidRPr="008A0D45">
        <w:t>Программа</w:t>
      </w:r>
      <w:r w:rsidRPr="008A0D45">
        <w:rPr>
          <w:spacing w:val="1"/>
        </w:rPr>
        <w:t xml:space="preserve"> </w:t>
      </w:r>
      <w:r w:rsidRPr="008A0D45">
        <w:t>по</w:t>
      </w:r>
      <w:r w:rsidRPr="008A0D45">
        <w:rPr>
          <w:spacing w:val="1"/>
        </w:rPr>
        <w:t xml:space="preserve"> </w:t>
      </w:r>
      <w:r w:rsidRPr="008A0D45">
        <w:t>химии</w:t>
      </w:r>
      <w:r w:rsidRPr="008A0D45">
        <w:rPr>
          <w:spacing w:val="1"/>
        </w:rPr>
        <w:t xml:space="preserve"> </w:t>
      </w:r>
      <w:r w:rsidRPr="008A0D45">
        <w:t>даёт</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целях,</w:t>
      </w:r>
      <w:r w:rsidRPr="008A0D45">
        <w:rPr>
          <w:spacing w:val="1"/>
        </w:rPr>
        <w:t xml:space="preserve"> </w:t>
      </w:r>
      <w:r w:rsidRPr="008A0D45">
        <w:t>общей</w:t>
      </w:r>
      <w:r w:rsidRPr="008A0D45">
        <w:rPr>
          <w:spacing w:val="1"/>
        </w:rPr>
        <w:t xml:space="preserve"> </w:t>
      </w:r>
      <w:r w:rsidRPr="008A0D45">
        <w:t>стратегии</w:t>
      </w:r>
      <w:r w:rsidRPr="008A0D45">
        <w:rPr>
          <w:spacing w:val="1"/>
        </w:rPr>
        <w:t xml:space="preserve"> </w:t>
      </w:r>
      <w:r w:rsidRPr="008A0D45">
        <w:t>обучения,</w:t>
      </w:r>
      <w:r w:rsidRPr="008A0D45">
        <w:rPr>
          <w:spacing w:val="1"/>
        </w:rPr>
        <w:t xml:space="preserve"> </w:t>
      </w:r>
      <w:r w:rsidRPr="008A0D45">
        <w:t>воспитания</w:t>
      </w:r>
      <w:r w:rsidRPr="008A0D45">
        <w:rPr>
          <w:spacing w:val="1"/>
        </w:rPr>
        <w:t xml:space="preserve"> </w:t>
      </w:r>
      <w:r w:rsidRPr="008A0D45">
        <w:t>и</w:t>
      </w:r>
      <w:r w:rsidRPr="008A0D45">
        <w:rPr>
          <w:spacing w:val="1"/>
        </w:rPr>
        <w:t xml:space="preserve"> </w:t>
      </w:r>
      <w:r w:rsidRPr="008A0D45">
        <w:t>развития обучающихся средствами учебного предмета, устанавливает обязательное предметное</w:t>
      </w:r>
      <w:r w:rsidRPr="008A0D45">
        <w:rPr>
          <w:spacing w:val="1"/>
        </w:rPr>
        <w:t xml:space="preserve"> </w:t>
      </w:r>
      <w:r w:rsidRPr="008A0D45">
        <w:t>содержание, предусматривает распределение его по классам и структурирование по разделам и</w:t>
      </w:r>
      <w:r w:rsidRPr="008A0D45">
        <w:rPr>
          <w:spacing w:val="1"/>
        </w:rPr>
        <w:t xml:space="preserve"> </w:t>
      </w:r>
      <w:r w:rsidRPr="008A0D45">
        <w:t>темам</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химии,</w:t>
      </w:r>
      <w:r w:rsidRPr="008A0D45">
        <w:rPr>
          <w:spacing w:val="1"/>
        </w:rPr>
        <w:t xml:space="preserve"> </w:t>
      </w:r>
      <w:r w:rsidRPr="008A0D45">
        <w:t>определяет</w:t>
      </w:r>
      <w:r w:rsidRPr="008A0D45">
        <w:rPr>
          <w:spacing w:val="1"/>
        </w:rPr>
        <w:t xml:space="preserve"> </w:t>
      </w:r>
      <w:r w:rsidRPr="008A0D45">
        <w:t>количественные</w:t>
      </w:r>
      <w:r w:rsidRPr="008A0D45">
        <w:rPr>
          <w:spacing w:val="1"/>
        </w:rPr>
        <w:t xml:space="preserve"> </w:t>
      </w:r>
      <w:r w:rsidRPr="008A0D45">
        <w:t>и</w:t>
      </w:r>
      <w:r w:rsidRPr="008A0D45">
        <w:rPr>
          <w:spacing w:val="1"/>
        </w:rPr>
        <w:t xml:space="preserve"> </w:t>
      </w:r>
      <w:r w:rsidRPr="008A0D45">
        <w:t>качественные</w:t>
      </w:r>
      <w:r w:rsidRPr="008A0D45">
        <w:rPr>
          <w:spacing w:val="1"/>
        </w:rPr>
        <w:t xml:space="preserve"> </w:t>
      </w:r>
      <w:r w:rsidRPr="008A0D45">
        <w:t>характеристики</w:t>
      </w:r>
      <w:r w:rsidRPr="008A0D45">
        <w:rPr>
          <w:spacing w:val="1"/>
        </w:rPr>
        <w:t xml:space="preserve"> </w:t>
      </w:r>
      <w:r w:rsidRPr="008A0D45">
        <w:t>содержания, рекомендуемую последовательность изучения химии с учётом межпредметных</w:t>
      </w:r>
      <w:r w:rsidRPr="008A0D45">
        <w:rPr>
          <w:spacing w:val="1"/>
        </w:rPr>
        <w:t xml:space="preserve"> </w:t>
      </w:r>
      <w:r w:rsidRPr="008A0D45">
        <w:t>и</w:t>
      </w:r>
      <w:r w:rsidRPr="008A0D45">
        <w:rPr>
          <w:spacing w:val="1"/>
        </w:rPr>
        <w:t xml:space="preserve"> </w:t>
      </w:r>
      <w:r w:rsidRPr="008A0D45">
        <w:t>внутрипредметных связей, логики учебного процесса, возрастных особенностей обучающихся,</w:t>
      </w:r>
      <w:r w:rsidRPr="008A0D45">
        <w:rPr>
          <w:spacing w:val="1"/>
        </w:rPr>
        <w:t xml:space="preserve"> </w:t>
      </w:r>
      <w:r w:rsidRPr="008A0D45">
        <w:t>определяет возможности предмета для реализации требований к результатам освоения основной</w:t>
      </w:r>
      <w:r w:rsidRPr="008A0D45">
        <w:rPr>
          <w:spacing w:val="1"/>
        </w:rPr>
        <w:t xml:space="preserve"> </w:t>
      </w:r>
      <w:r w:rsidRPr="008A0D45">
        <w:t>образовательной</w:t>
      </w:r>
      <w:r w:rsidRPr="008A0D45">
        <w:rPr>
          <w:spacing w:val="1"/>
        </w:rPr>
        <w:t xml:space="preserve"> </w:t>
      </w:r>
      <w:r w:rsidRPr="008A0D45">
        <w:t>программы</w:t>
      </w:r>
      <w:r w:rsidRPr="008A0D45">
        <w:rPr>
          <w:spacing w:val="1"/>
        </w:rPr>
        <w:t xml:space="preserve"> </w:t>
      </w:r>
      <w:r w:rsidRPr="008A0D45">
        <w:t>на</w:t>
      </w:r>
      <w:r w:rsidRPr="008A0D45">
        <w:rPr>
          <w:spacing w:val="1"/>
        </w:rPr>
        <w:t xml:space="preserve"> </w:t>
      </w:r>
      <w:r w:rsidRPr="008A0D45">
        <w:t>уровне 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а также требований к</w:t>
      </w:r>
      <w:r w:rsidRPr="008A0D45">
        <w:rPr>
          <w:spacing w:val="1"/>
        </w:rPr>
        <w:t xml:space="preserve"> </w:t>
      </w:r>
      <w:r w:rsidRPr="008A0D45">
        <w:t>результатам</w:t>
      </w:r>
      <w:r w:rsidRPr="008A0D45">
        <w:rPr>
          <w:spacing w:val="58"/>
        </w:rPr>
        <w:t xml:space="preserve"> </w:t>
      </w:r>
      <w:r w:rsidRPr="008A0D45">
        <w:t>обучения</w:t>
      </w:r>
      <w:r w:rsidRPr="008A0D45">
        <w:rPr>
          <w:spacing w:val="1"/>
        </w:rPr>
        <w:t xml:space="preserve"> </w:t>
      </w:r>
      <w:r w:rsidRPr="008A0D45">
        <w:t>химии</w:t>
      </w:r>
      <w:r w:rsidRPr="008A0D45">
        <w:rPr>
          <w:spacing w:val="58"/>
        </w:rPr>
        <w:t xml:space="preserve"> </w:t>
      </w:r>
      <w:r w:rsidRPr="008A0D45">
        <w:t>на</w:t>
      </w:r>
      <w:r w:rsidRPr="008A0D45">
        <w:rPr>
          <w:spacing w:val="2"/>
        </w:rPr>
        <w:t xml:space="preserve"> </w:t>
      </w:r>
      <w:r w:rsidRPr="008A0D45">
        <w:t>уровне  целей</w:t>
      </w:r>
      <w:r w:rsidRPr="008A0D45">
        <w:rPr>
          <w:spacing w:val="2"/>
        </w:rPr>
        <w:t xml:space="preserve"> </w:t>
      </w:r>
      <w:r w:rsidRPr="008A0D45">
        <w:t>изучения</w:t>
      </w:r>
      <w:r w:rsidRPr="008A0D45">
        <w:rPr>
          <w:spacing w:val="1"/>
        </w:rPr>
        <w:t xml:space="preserve"> </w:t>
      </w:r>
      <w:r w:rsidRPr="008A0D45">
        <w:t>предмета</w:t>
      </w:r>
      <w:r w:rsidRPr="008A0D45">
        <w:rPr>
          <w:spacing w:val="3"/>
        </w:rPr>
        <w:t xml:space="preserve"> </w:t>
      </w:r>
      <w:r w:rsidRPr="008A0D45">
        <w:t>и</w:t>
      </w:r>
      <w:r w:rsidRPr="008A0D45">
        <w:rPr>
          <w:spacing w:val="2"/>
        </w:rPr>
        <w:t xml:space="preserve"> </w:t>
      </w:r>
      <w:r w:rsidRPr="008A0D45">
        <w:t>основных</w:t>
      </w:r>
      <w:r w:rsidRPr="008A0D45">
        <w:rPr>
          <w:spacing w:val="3"/>
        </w:rPr>
        <w:t xml:space="preserve"> </w:t>
      </w:r>
      <w:r w:rsidRPr="008A0D45">
        <w:t>видов</w:t>
      </w:r>
      <w:r w:rsidRPr="008A0D45">
        <w:rPr>
          <w:spacing w:val="3"/>
        </w:rPr>
        <w:t xml:space="preserve"> </w:t>
      </w:r>
      <w:r w:rsidRPr="008A0D45">
        <w:t>учебно-</w:t>
      </w:r>
      <w:r w:rsidR="0086612C" w:rsidRPr="008A0D45">
        <w:t xml:space="preserve"> </w:t>
      </w:r>
      <w:r w:rsidRPr="008A0D45">
        <w:t>познавательной</w:t>
      </w:r>
      <w:r w:rsidRPr="008A0D45">
        <w:rPr>
          <w:spacing w:val="-5"/>
        </w:rPr>
        <w:t xml:space="preserve"> </w:t>
      </w:r>
      <w:r w:rsidRPr="008A0D45">
        <w:t>деятельности</w:t>
      </w:r>
      <w:r w:rsidRPr="008A0D45">
        <w:rPr>
          <w:spacing w:val="-4"/>
        </w:rPr>
        <w:t xml:space="preserve"> </w:t>
      </w:r>
      <w:r w:rsidRPr="008A0D45">
        <w:t>обучающегося</w:t>
      </w:r>
      <w:r w:rsidRPr="008A0D45">
        <w:rPr>
          <w:spacing w:val="-4"/>
        </w:rPr>
        <w:t xml:space="preserve"> </w:t>
      </w:r>
      <w:r w:rsidRPr="008A0D45">
        <w:t>по</w:t>
      </w:r>
      <w:r w:rsidRPr="008A0D45">
        <w:rPr>
          <w:spacing w:val="-3"/>
        </w:rPr>
        <w:t xml:space="preserve"> </w:t>
      </w:r>
      <w:r w:rsidRPr="008A0D45">
        <w:t>освоению</w:t>
      </w:r>
      <w:r w:rsidRPr="008A0D45">
        <w:rPr>
          <w:spacing w:val="-3"/>
        </w:rPr>
        <w:t xml:space="preserve"> </w:t>
      </w:r>
      <w:r w:rsidRPr="008A0D45">
        <w:t>учебного</w:t>
      </w:r>
      <w:r w:rsidRPr="008A0D45">
        <w:rPr>
          <w:spacing w:val="-4"/>
        </w:rPr>
        <w:t xml:space="preserve"> </w:t>
      </w:r>
      <w:r w:rsidRPr="008A0D45">
        <w:t>содержания.</w:t>
      </w:r>
    </w:p>
    <w:p w:rsidR="001511C1" w:rsidRPr="008A0D45" w:rsidRDefault="00194F02" w:rsidP="008A0D45">
      <w:pPr>
        <w:pStyle w:val="a0"/>
        <w:spacing w:line="276" w:lineRule="auto"/>
        <w:ind w:left="-142" w:firstLine="568"/>
      </w:pPr>
      <w:r w:rsidRPr="008A0D45">
        <w:t>Знание</w:t>
      </w:r>
      <w:r w:rsidRPr="008A0D45">
        <w:rPr>
          <w:spacing w:val="1"/>
        </w:rPr>
        <w:t xml:space="preserve"> </w:t>
      </w:r>
      <w:r w:rsidRPr="008A0D45">
        <w:t>химии</w:t>
      </w:r>
      <w:r w:rsidRPr="008A0D45">
        <w:rPr>
          <w:spacing w:val="1"/>
        </w:rPr>
        <w:t xml:space="preserve"> </w:t>
      </w:r>
      <w:r w:rsidRPr="008A0D45">
        <w:t>служит</w:t>
      </w:r>
      <w:r w:rsidRPr="008A0D45">
        <w:rPr>
          <w:spacing w:val="1"/>
        </w:rPr>
        <w:t xml:space="preserve"> </w:t>
      </w:r>
      <w:r w:rsidRPr="008A0D45">
        <w:t>основой</w:t>
      </w:r>
      <w:r w:rsidRPr="008A0D45">
        <w:rPr>
          <w:spacing w:val="1"/>
        </w:rPr>
        <w:t xml:space="preserve"> </w:t>
      </w:r>
      <w:r w:rsidRPr="008A0D45">
        <w:t>для</w:t>
      </w:r>
      <w:r w:rsidRPr="008A0D45">
        <w:rPr>
          <w:spacing w:val="1"/>
        </w:rPr>
        <w:t xml:space="preserve"> </w:t>
      </w:r>
      <w:r w:rsidRPr="008A0D45">
        <w:t>формирования</w:t>
      </w:r>
      <w:r w:rsidRPr="008A0D45">
        <w:rPr>
          <w:spacing w:val="1"/>
        </w:rPr>
        <w:t xml:space="preserve"> </w:t>
      </w:r>
      <w:r w:rsidRPr="008A0D45">
        <w:t>мировоззрения</w:t>
      </w:r>
      <w:r w:rsidRPr="008A0D45">
        <w:rPr>
          <w:spacing w:val="1"/>
        </w:rPr>
        <w:t xml:space="preserve"> </w:t>
      </w:r>
      <w:r w:rsidRPr="008A0D45">
        <w:t>обучающегося,</w:t>
      </w:r>
      <w:r w:rsidRPr="008A0D45">
        <w:rPr>
          <w:spacing w:val="1"/>
        </w:rPr>
        <w:t xml:space="preserve"> </w:t>
      </w:r>
      <w:r w:rsidRPr="008A0D45">
        <w:t>его</w:t>
      </w:r>
      <w:r w:rsidRPr="008A0D45">
        <w:rPr>
          <w:spacing w:val="1"/>
        </w:rPr>
        <w:t xml:space="preserve"> </w:t>
      </w:r>
      <w:r w:rsidRPr="008A0D45">
        <w:t>представлений</w:t>
      </w:r>
      <w:r w:rsidRPr="008A0D45">
        <w:rPr>
          <w:spacing w:val="1"/>
        </w:rPr>
        <w:t xml:space="preserve"> </w:t>
      </w:r>
      <w:r w:rsidRPr="008A0D45">
        <w:t>о</w:t>
      </w:r>
      <w:r w:rsidRPr="008A0D45">
        <w:rPr>
          <w:spacing w:val="1"/>
        </w:rPr>
        <w:t xml:space="preserve"> </w:t>
      </w:r>
      <w:r w:rsidRPr="008A0D45">
        <w:t>материальном</w:t>
      </w:r>
      <w:r w:rsidRPr="008A0D45">
        <w:rPr>
          <w:spacing w:val="1"/>
        </w:rPr>
        <w:t xml:space="preserve"> </w:t>
      </w:r>
      <w:r w:rsidRPr="008A0D45">
        <w:t>единстве</w:t>
      </w:r>
      <w:r w:rsidRPr="008A0D45">
        <w:rPr>
          <w:spacing w:val="1"/>
        </w:rPr>
        <w:t xml:space="preserve"> </w:t>
      </w:r>
      <w:r w:rsidRPr="008A0D45">
        <w:t>мира,</w:t>
      </w:r>
      <w:r w:rsidRPr="008A0D45">
        <w:rPr>
          <w:spacing w:val="1"/>
        </w:rPr>
        <w:t xml:space="preserve"> </w:t>
      </w:r>
      <w:r w:rsidRPr="008A0D45">
        <w:t>важную</w:t>
      </w:r>
      <w:r w:rsidRPr="008A0D45">
        <w:rPr>
          <w:spacing w:val="1"/>
        </w:rPr>
        <w:t xml:space="preserve"> </w:t>
      </w:r>
      <w:r w:rsidRPr="008A0D45">
        <w:t>роль</w:t>
      </w:r>
      <w:r w:rsidRPr="008A0D45">
        <w:rPr>
          <w:spacing w:val="1"/>
        </w:rPr>
        <w:t xml:space="preserve"> </w:t>
      </w:r>
      <w:r w:rsidRPr="008A0D45">
        <w:t>играют</w:t>
      </w:r>
      <w:r w:rsidRPr="008A0D45">
        <w:rPr>
          <w:spacing w:val="1"/>
        </w:rPr>
        <w:t xml:space="preserve"> </w:t>
      </w:r>
      <w:r w:rsidRPr="008A0D45">
        <w:t>формируемые</w:t>
      </w:r>
      <w:r w:rsidRPr="008A0D45">
        <w:rPr>
          <w:spacing w:val="1"/>
        </w:rPr>
        <w:t xml:space="preserve"> </w:t>
      </w:r>
      <w:r w:rsidRPr="008A0D45">
        <w:t>химией</w:t>
      </w:r>
      <w:r w:rsidRPr="008A0D45">
        <w:rPr>
          <w:spacing w:val="1"/>
        </w:rPr>
        <w:t xml:space="preserve"> </w:t>
      </w:r>
      <w:r w:rsidRPr="008A0D45">
        <w:t>представления</w:t>
      </w:r>
      <w:r w:rsidRPr="008A0D45">
        <w:rPr>
          <w:spacing w:val="-6"/>
        </w:rPr>
        <w:t xml:space="preserve"> </w:t>
      </w:r>
      <w:r w:rsidRPr="008A0D45">
        <w:t>о</w:t>
      </w:r>
      <w:r w:rsidRPr="008A0D45">
        <w:rPr>
          <w:spacing w:val="-6"/>
        </w:rPr>
        <w:t xml:space="preserve"> </w:t>
      </w:r>
      <w:r w:rsidRPr="008A0D45">
        <w:t>взаимопревращениях</w:t>
      </w:r>
      <w:r w:rsidRPr="008A0D45">
        <w:rPr>
          <w:spacing w:val="-4"/>
        </w:rPr>
        <w:t xml:space="preserve"> </w:t>
      </w:r>
      <w:r w:rsidRPr="008A0D45">
        <w:t>энергии</w:t>
      </w:r>
      <w:r w:rsidRPr="008A0D45">
        <w:rPr>
          <w:spacing w:val="-7"/>
        </w:rPr>
        <w:t xml:space="preserve"> </w:t>
      </w:r>
      <w:r w:rsidRPr="008A0D45">
        <w:t>и</w:t>
      </w:r>
      <w:r w:rsidRPr="008A0D45">
        <w:rPr>
          <w:spacing w:val="-5"/>
        </w:rPr>
        <w:t xml:space="preserve"> </w:t>
      </w:r>
      <w:r w:rsidRPr="008A0D45">
        <w:t>об</w:t>
      </w:r>
      <w:r w:rsidRPr="008A0D45">
        <w:rPr>
          <w:spacing w:val="-6"/>
        </w:rPr>
        <w:t xml:space="preserve"> </w:t>
      </w:r>
      <w:r w:rsidRPr="008A0D45">
        <w:t>эволюции</w:t>
      </w:r>
      <w:r w:rsidRPr="008A0D45">
        <w:rPr>
          <w:spacing w:val="-7"/>
        </w:rPr>
        <w:t xml:space="preserve"> </w:t>
      </w:r>
      <w:r w:rsidRPr="008A0D45">
        <w:t>веществ</w:t>
      </w:r>
      <w:r w:rsidRPr="008A0D45">
        <w:rPr>
          <w:spacing w:val="-3"/>
        </w:rPr>
        <w:t xml:space="preserve"> </w:t>
      </w:r>
      <w:r w:rsidRPr="008A0D45">
        <w:t>в</w:t>
      </w:r>
      <w:r w:rsidRPr="008A0D45">
        <w:rPr>
          <w:spacing w:val="-6"/>
        </w:rPr>
        <w:t xml:space="preserve"> </w:t>
      </w:r>
      <w:r w:rsidRPr="008A0D45">
        <w:t>природе,</w:t>
      </w:r>
      <w:r w:rsidRPr="008A0D45">
        <w:rPr>
          <w:spacing w:val="-6"/>
        </w:rPr>
        <w:t xml:space="preserve"> </w:t>
      </w:r>
      <w:r w:rsidRPr="008A0D45">
        <w:t>о</w:t>
      </w:r>
      <w:r w:rsidRPr="008A0D45">
        <w:rPr>
          <w:spacing w:val="-6"/>
        </w:rPr>
        <w:t xml:space="preserve"> </w:t>
      </w:r>
      <w:r w:rsidRPr="008A0D45">
        <w:t>путях</w:t>
      </w:r>
      <w:r w:rsidRPr="008A0D45">
        <w:rPr>
          <w:spacing w:val="-3"/>
        </w:rPr>
        <w:t xml:space="preserve"> </w:t>
      </w:r>
      <w:r w:rsidRPr="008A0D45">
        <w:t>решения</w:t>
      </w:r>
      <w:r w:rsidRPr="008A0D45">
        <w:rPr>
          <w:spacing w:val="-58"/>
        </w:rPr>
        <w:t xml:space="preserve"> </w:t>
      </w:r>
      <w:r w:rsidRPr="008A0D45">
        <w:t>глобальных проблем устойчивого развития человечества – сырьевой, энергетической, пищевой и</w:t>
      </w:r>
      <w:r w:rsidRPr="008A0D45">
        <w:rPr>
          <w:spacing w:val="1"/>
        </w:rPr>
        <w:t xml:space="preserve"> </w:t>
      </w:r>
      <w:r w:rsidRPr="008A0D45">
        <w:t>экологической</w:t>
      </w:r>
      <w:r w:rsidRPr="008A0D45">
        <w:rPr>
          <w:spacing w:val="-1"/>
        </w:rPr>
        <w:t xml:space="preserve"> </w:t>
      </w:r>
      <w:r w:rsidRPr="008A0D45">
        <w:t>безопасности, проблем</w:t>
      </w:r>
      <w:r w:rsidRPr="008A0D45">
        <w:rPr>
          <w:spacing w:val="-1"/>
        </w:rPr>
        <w:t xml:space="preserve"> </w:t>
      </w:r>
      <w:r w:rsidRPr="008A0D45">
        <w:t>здравоохранения.</w:t>
      </w:r>
    </w:p>
    <w:p w:rsidR="001511C1" w:rsidRPr="008A0D45" w:rsidRDefault="00194F02" w:rsidP="008A0D45">
      <w:pPr>
        <w:pStyle w:val="a0"/>
        <w:spacing w:before="1" w:line="276" w:lineRule="auto"/>
        <w:ind w:left="-142" w:firstLine="568"/>
      </w:pPr>
      <w:r w:rsidRPr="008A0D45">
        <w:t>Изучение</w:t>
      </w:r>
      <w:r w:rsidRPr="008A0D45">
        <w:rPr>
          <w:spacing w:val="-4"/>
        </w:rPr>
        <w:t xml:space="preserve"> </w:t>
      </w:r>
      <w:r w:rsidRPr="008A0D45">
        <w:t>химии:</w:t>
      </w:r>
    </w:p>
    <w:p w:rsidR="001511C1" w:rsidRPr="008A0D45" w:rsidRDefault="00194F02" w:rsidP="008A0D45">
      <w:pPr>
        <w:pStyle w:val="a0"/>
        <w:spacing w:line="276" w:lineRule="auto"/>
        <w:ind w:left="-142" w:firstLine="568"/>
      </w:pPr>
      <w:r w:rsidRPr="008A0D45">
        <w:t>способствует реализации возможностей для саморазвития и формирования культуры личности, её</w:t>
      </w:r>
      <w:r w:rsidRPr="008A0D45">
        <w:rPr>
          <w:spacing w:val="-57"/>
        </w:rPr>
        <w:t xml:space="preserve"> </w:t>
      </w:r>
      <w:r w:rsidRPr="008A0D45">
        <w:t>общей</w:t>
      </w:r>
      <w:r w:rsidRPr="008A0D45">
        <w:rPr>
          <w:spacing w:val="-1"/>
        </w:rPr>
        <w:t xml:space="preserve"> </w:t>
      </w:r>
      <w:r w:rsidRPr="008A0D45">
        <w:t>и функциональной грамотности;</w:t>
      </w:r>
    </w:p>
    <w:p w:rsidR="001511C1" w:rsidRPr="008A0D45" w:rsidRDefault="00194F02" w:rsidP="008A0D45">
      <w:pPr>
        <w:pStyle w:val="a0"/>
        <w:spacing w:line="276" w:lineRule="auto"/>
        <w:ind w:left="-142" w:firstLine="568"/>
      </w:pPr>
      <w:r w:rsidRPr="008A0D45">
        <w:t>вносит вклад в формирование мышления и творческих способностей обучающихся, навыков их</w:t>
      </w:r>
      <w:r w:rsidRPr="008A0D45">
        <w:rPr>
          <w:spacing w:val="1"/>
        </w:rPr>
        <w:t xml:space="preserve"> </w:t>
      </w:r>
      <w:r w:rsidRPr="008A0D45">
        <w:t>самостоятельной</w:t>
      </w:r>
      <w:r w:rsidRPr="008A0D45">
        <w:rPr>
          <w:spacing w:val="1"/>
        </w:rPr>
        <w:t xml:space="preserve"> </w:t>
      </w:r>
      <w:r w:rsidRPr="008A0D45">
        <w:t>учебной</w:t>
      </w:r>
      <w:r w:rsidRPr="008A0D45">
        <w:rPr>
          <w:spacing w:val="1"/>
        </w:rPr>
        <w:t xml:space="preserve"> </w:t>
      </w:r>
      <w:r w:rsidRPr="008A0D45">
        <w:t>деятельности,</w:t>
      </w:r>
      <w:r w:rsidRPr="008A0D45">
        <w:rPr>
          <w:spacing w:val="1"/>
        </w:rPr>
        <w:t xml:space="preserve"> </w:t>
      </w:r>
      <w:r w:rsidRPr="008A0D45">
        <w:t>экспериментальных</w:t>
      </w:r>
      <w:r w:rsidRPr="008A0D45">
        <w:rPr>
          <w:spacing w:val="1"/>
        </w:rPr>
        <w:t xml:space="preserve"> </w:t>
      </w:r>
      <w:r w:rsidRPr="008A0D45">
        <w:t>и</w:t>
      </w:r>
      <w:r w:rsidRPr="008A0D45">
        <w:rPr>
          <w:spacing w:val="1"/>
        </w:rPr>
        <w:t xml:space="preserve"> </w:t>
      </w:r>
      <w:r w:rsidRPr="008A0D45">
        <w:t>исследовательских</w:t>
      </w:r>
      <w:r w:rsidRPr="008A0D45">
        <w:rPr>
          <w:spacing w:val="1"/>
        </w:rPr>
        <w:t xml:space="preserve"> </w:t>
      </w:r>
      <w:r w:rsidRPr="008A0D45">
        <w:t>умений,</w:t>
      </w:r>
      <w:r w:rsidRPr="008A0D45">
        <w:rPr>
          <w:spacing w:val="1"/>
        </w:rPr>
        <w:t xml:space="preserve"> </w:t>
      </w:r>
      <w:r w:rsidRPr="008A0D45">
        <w:t>необходимых</w:t>
      </w:r>
      <w:r w:rsidRPr="008A0D45">
        <w:rPr>
          <w:spacing w:val="-2"/>
        </w:rPr>
        <w:t xml:space="preserve"> </w:t>
      </w:r>
      <w:r w:rsidRPr="008A0D45">
        <w:t>как</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 так</w:t>
      </w:r>
      <w:r w:rsidRPr="008A0D45">
        <w:rPr>
          <w:spacing w:val="-3"/>
        </w:rPr>
        <w:t xml:space="preserve"> </w:t>
      </w:r>
      <w:r w:rsidRPr="008A0D45">
        <w:t>и</w:t>
      </w:r>
      <w:r w:rsidRPr="008A0D45">
        <w:rPr>
          <w:spacing w:val="-2"/>
        </w:rPr>
        <w:t xml:space="preserve"> </w:t>
      </w:r>
      <w:r w:rsidRPr="008A0D45">
        <w:t>в</w:t>
      </w:r>
      <w:r w:rsidRPr="008A0D45">
        <w:rPr>
          <w:spacing w:val="-2"/>
        </w:rPr>
        <w:t xml:space="preserve"> </w:t>
      </w:r>
      <w:r w:rsidRPr="008A0D45">
        <w:t>профессиональной деятельности;</w:t>
      </w:r>
    </w:p>
    <w:p w:rsidR="001511C1" w:rsidRPr="008A0D45" w:rsidRDefault="00194F02" w:rsidP="008A0D45">
      <w:pPr>
        <w:pStyle w:val="a0"/>
        <w:spacing w:line="276" w:lineRule="auto"/>
        <w:ind w:left="-142" w:firstLine="568"/>
      </w:pPr>
      <w:r w:rsidRPr="008A0D45">
        <w:t>знакомит</w:t>
      </w:r>
      <w:r w:rsidRPr="008A0D45">
        <w:rPr>
          <w:spacing w:val="-10"/>
        </w:rPr>
        <w:t xml:space="preserve"> </w:t>
      </w:r>
      <w:r w:rsidRPr="008A0D45">
        <w:t>со</w:t>
      </w:r>
      <w:r w:rsidRPr="008A0D45">
        <w:rPr>
          <w:spacing w:val="-10"/>
        </w:rPr>
        <w:t xml:space="preserve"> </w:t>
      </w:r>
      <w:r w:rsidRPr="008A0D45">
        <w:t>спецификой</w:t>
      </w:r>
      <w:r w:rsidRPr="008A0D45">
        <w:rPr>
          <w:spacing w:val="-9"/>
        </w:rPr>
        <w:t xml:space="preserve"> </w:t>
      </w:r>
      <w:r w:rsidRPr="008A0D45">
        <w:t>научного</w:t>
      </w:r>
      <w:r w:rsidRPr="008A0D45">
        <w:rPr>
          <w:spacing w:val="-10"/>
        </w:rPr>
        <w:t xml:space="preserve"> </w:t>
      </w:r>
      <w:r w:rsidRPr="008A0D45">
        <w:t>мышления,</w:t>
      </w:r>
      <w:r w:rsidRPr="008A0D45">
        <w:rPr>
          <w:spacing w:val="-10"/>
        </w:rPr>
        <w:t xml:space="preserve"> </w:t>
      </w:r>
      <w:r w:rsidRPr="008A0D45">
        <w:t>закладывает</w:t>
      </w:r>
      <w:r w:rsidRPr="008A0D45">
        <w:rPr>
          <w:spacing w:val="-9"/>
        </w:rPr>
        <w:t xml:space="preserve"> </w:t>
      </w:r>
      <w:r w:rsidRPr="008A0D45">
        <w:t>основы</w:t>
      </w:r>
      <w:r w:rsidRPr="008A0D45">
        <w:rPr>
          <w:spacing w:val="-8"/>
        </w:rPr>
        <w:t xml:space="preserve"> </w:t>
      </w:r>
      <w:r w:rsidRPr="008A0D45">
        <w:t>целостного</w:t>
      </w:r>
      <w:r w:rsidRPr="008A0D45">
        <w:rPr>
          <w:spacing w:val="-10"/>
        </w:rPr>
        <w:t xml:space="preserve"> </w:t>
      </w:r>
      <w:r w:rsidRPr="008A0D45">
        <w:t>взгляда</w:t>
      </w:r>
      <w:r w:rsidRPr="008A0D45">
        <w:rPr>
          <w:spacing w:val="-11"/>
        </w:rPr>
        <w:t xml:space="preserve"> </w:t>
      </w:r>
      <w:r w:rsidRPr="008A0D45">
        <w:t>на</w:t>
      </w:r>
      <w:r w:rsidRPr="008A0D45">
        <w:rPr>
          <w:spacing w:val="-11"/>
        </w:rPr>
        <w:t xml:space="preserve"> </w:t>
      </w:r>
      <w:r w:rsidRPr="008A0D45">
        <w:t>единство</w:t>
      </w:r>
      <w:r w:rsidRPr="008A0D45">
        <w:rPr>
          <w:spacing w:val="-57"/>
        </w:rPr>
        <w:t xml:space="preserve"> </w:t>
      </w:r>
      <w:r w:rsidRPr="008A0D45">
        <w:t>природы</w:t>
      </w:r>
      <w:r w:rsidRPr="008A0D45">
        <w:rPr>
          <w:spacing w:val="1"/>
        </w:rPr>
        <w:t xml:space="preserve"> </w:t>
      </w:r>
      <w:r w:rsidRPr="008A0D45">
        <w:t>и</w:t>
      </w:r>
      <w:r w:rsidRPr="008A0D45">
        <w:rPr>
          <w:spacing w:val="1"/>
        </w:rPr>
        <w:t xml:space="preserve"> </w:t>
      </w:r>
      <w:r w:rsidRPr="008A0D45">
        <w:t>человека,</w:t>
      </w:r>
      <w:r w:rsidRPr="008A0D45">
        <w:rPr>
          <w:spacing w:val="1"/>
        </w:rPr>
        <w:t xml:space="preserve"> </w:t>
      </w:r>
      <w:r w:rsidRPr="008A0D45">
        <w:t>является</w:t>
      </w:r>
      <w:r w:rsidRPr="008A0D45">
        <w:rPr>
          <w:spacing w:val="1"/>
        </w:rPr>
        <w:t xml:space="preserve"> </w:t>
      </w:r>
      <w:r w:rsidRPr="008A0D45">
        <w:t>ответственным</w:t>
      </w:r>
      <w:r w:rsidRPr="008A0D45">
        <w:rPr>
          <w:spacing w:val="1"/>
        </w:rPr>
        <w:t xml:space="preserve"> </w:t>
      </w:r>
      <w:r w:rsidRPr="008A0D45">
        <w:t>этапом</w:t>
      </w:r>
      <w:r w:rsidRPr="008A0D45">
        <w:rPr>
          <w:spacing w:val="1"/>
        </w:rPr>
        <w:t xml:space="preserve"> </w:t>
      </w:r>
      <w:r w:rsidRPr="008A0D45">
        <w:t>в</w:t>
      </w:r>
      <w:r w:rsidRPr="008A0D45">
        <w:rPr>
          <w:spacing w:val="1"/>
        </w:rPr>
        <w:t xml:space="preserve"> </w:t>
      </w:r>
      <w:r w:rsidRPr="008A0D45">
        <w:t>формировании</w:t>
      </w:r>
      <w:r w:rsidRPr="008A0D45">
        <w:rPr>
          <w:spacing w:val="1"/>
        </w:rPr>
        <w:t xml:space="preserve"> </w:t>
      </w:r>
      <w:r w:rsidRPr="008A0D45">
        <w:lastRenderedPageBreak/>
        <w:t>естественнонаучной</w:t>
      </w:r>
      <w:r w:rsidRPr="008A0D45">
        <w:rPr>
          <w:spacing w:val="1"/>
        </w:rPr>
        <w:t xml:space="preserve"> </w:t>
      </w:r>
      <w:r w:rsidRPr="008A0D45">
        <w:t>грамотности обучающихся;</w:t>
      </w:r>
    </w:p>
    <w:p w:rsidR="001511C1" w:rsidRPr="008A0D45" w:rsidRDefault="00194F02" w:rsidP="008A0D45">
      <w:pPr>
        <w:pStyle w:val="a0"/>
        <w:spacing w:before="1" w:line="276" w:lineRule="auto"/>
        <w:ind w:left="-142" w:firstLine="568"/>
      </w:pPr>
      <w:r w:rsidRPr="008A0D45">
        <w:t>способствует формированию ценностного отношения к естественно-научным знаниям, к природе,</w:t>
      </w:r>
      <w:r w:rsidRPr="008A0D45">
        <w:rPr>
          <w:spacing w:val="-57"/>
        </w:rPr>
        <w:t xml:space="preserve"> </w:t>
      </w:r>
      <w:r w:rsidRPr="008A0D45">
        <w:t>к</w:t>
      </w:r>
      <w:r w:rsidRPr="008A0D45">
        <w:rPr>
          <w:spacing w:val="-1"/>
        </w:rPr>
        <w:t xml:space="preserve"> </w:t>
      </w:r>
      <w:r w:rsidRPr="008A0D45">
        <w:t>человеку,</w:t>
      </w:r>
      <w:r w:rsidRPr="008A0D45">
        <w:rPr>
          <w:spacing w:val="2"/>
        </w:rPr>
        <w:t xml:space="preserve"> </w:t>
      </w:r>
      <w:r w:rsidRPr="008A0D45">
        <w:t>вносит</w:t>
      </w:r>
      <w:r w:rsidRPr="008A0D45">
        <w:rPr>
          <w:spacing w:val="-1"/>
        </w:rPr>
        <w:t xml:space="preserve"> </w:t>
      </w:r>
      <w:r w:rsidRPr="008A0D45">
        <w:t>свой вклад в</w:t>
      </w:r>
      <w:r w:rsidRPr="008A0D45">
        <w:rPr>
          <w:spacing w:val="1"/>
        </w:rPr>
        <w:t xml:space="preserve"> </w:t>
      </w:r>
      <w:r w:rsidRPr="008A0D45">
        <w:t>экологическое</w:t>
      </w:r>
      <w:r w:rsidRPr="008A0D45">
        <w:rPr>
          <w:spacing w:val="-1"/>
        </w:rPr>
        <w:t xml:space="preserve"> </w:t>
      </w:r>
      <w:r w:rsidRPr="008A0D45">
        <w:t>образование</w:t>
      </w:r>
      <w:r w:rsidRPr="008A0D45">
        <w:rPr>
          <w:spacing w:val="-2"/>
        </w:rPr>
        <w:t xml:space="preserve"> </w:t>
      </w:r>
      <w:r w:rsidRPr="008A0D45">
        <w:t>обучающихся.</w:t>
      </w:r>
    </w:p>
    <w:p w:rsidR="001511C1" w:rsidRPr="008A0D45" w:rsidRDefault="00194F02" w:rsidP="008A0D45">
      <w:pPr>
        <w:pStyle w:val="a0"/>
        <w:spacing w:line="276" w:lineRule="auto"/>
        <w:ind w:left="-142" w:firstLine="568"/>
      </w:pPr>
      <w:r w:rsidRPr="008A0D45">
        <w:t>Данные</w:t>
      </w:r>
      <w:r w:rsidRPr="008A0D45">
        <w:rPr>
          <w:spacing w:val="1"/>
        </w:rPr>
        <w:t xml:space="preserve"> </w:t>
      </w:r>
      <w:r w:rsidRPr="008A0D45">
        <w:t>направления</w:t>
      </w:r>
      <w:r w:rsidRPr="008A0D45">
        <w:rPr>
          <w:spacing w:val="1"/>
        </w:rPr>
        <w:t xml:space="preserve"> </w:t>
      </w:r>
      <w:r w:rsidRPr="008A0D45">
        <w:t>в</w:t>
      </w:r>
      <w:r w:rsidRPr="008A0D45">
        <w:rPr>
          <w:spacing w:val="1"/>
        </w:rPr>
        <w:t xml:space="preserve"> </w:t>
      </w:r>
      <w:r w:rsidRPr="008A0D45">
        <w:t>обучении</w:t>
      </w:r>
      <w:r w:rsidRPr="008A0D45">
        <w:rPr>
          <w:spacing w:val="1"/>
        </w:rPr>
        <w:t xml:space="preserve"> </w:t>
      </w:r>
      <w:r w:rsidRPr="008A0D45">
        <w:t>химии</w:t>
      </w:r>
      <w:r w:rsidRPr="008A0D45">
        <w:rPr>
          <w:spacing w:val="1"/>
        </w:rPr>
        <w:t xml:space="preserve"> </w:t>
      </w:r>
      <w:r w:rsidRPr="008A0D45">
        <w:t>обеспечиваются</w:t>
      </w:r>
      <w:r w:rsidRPr="008A0D45">
        <w:rPr>
          <w:spacing w:val="1"/>
        </w:rPr>
        <w:t xml:space="preserve"> </w:t>
      </w:r>
      <w:r w:rsidRPr="008A0D45">
        <w:t>спецификой</w:t>
      </w:r>
      <w:r w:rsidRPr="008A0D45">
        <w:rPr>
          <w:spacing w:val="1"/>
        </w:rPr>
        <w:t xml:space="preserve"> </w:t>
      </w:r>
      <w:r w:rsidRPr="008A0D45">
        <w:t>содержания</w:t>
      </w:r>
      <w:r w:rsidRPr="008A0D45">
        <w:rPr>
          <w:spacing w:val="1"/>
        </w:rPr>
        <w:t xml:space="preserve"> </w:t>
      </w:r>
      <w:r w:rsidRPr="008A0D45">
        <w:t>учебного</w:t>
      </w:r>
      <w:r w:rsidRPr="008A0D45">
        <w:rPr>
          <w:spacing w:val="1"/>
        </w:rPr>
        <w:t xml:space="preserve"> </w:t>
      </w:r>
      <w:r w:rsidRPr="008A0D45">
        <w:t>предмета, который является педагогически адаптированным отражением базовой науки химии на</w:t>
      </w:r>
      <w:r w:rsidRPr="008A0D45">
        <w:rPr>
          <w:spacing w:val="1"/>
        </w:rPr>
        <w:t xml:space="preserve"> </w:t>
      </w:r>
      <w:r w:rsidRPr="008A0D45">
        <w:t>определённом</w:t>
      </w:r>
      <w:r w:rsidRPr="008A0D45">
        <w:rPr>
          <w:spacing w:val="-2"/>
        </w:rPr>
        <w:t xml:space="preserve"> </w:t>
      </w:r>
      <w:r w:rsidRPr="008A0D45">
        <w:t>этапе</w:t>
      </w:r>
      <w:r w:rsidRPr="008A0D45">
        <w:rPr>
          <w:spacing w:val="-1"/>
        </w:rPr>
        <w:t xml:space="preserve"> </w:t>
      </w:r>
      <w:r w:rsidRPr="008A0D45">
        <w:t>её</w:t>
      </w:r>
      <w:r w:rsidRPr="008A0D45">
        <w:rPr>
          <w:spacing w:val="1"/>
        </w:rPr>
        <w:t xml:space="preserve"> </w:t>
      </w:r>
      <w:r w:rsidRPr="008A0D45">
        <w:t>развития.</w:t>
      </w:r>
    </w:p>
    <w:p w:rsidR="001511C1" w:rsidRPr="008A0D45" w:rsidRDefault="00194F02" w:rsidP="008A0D45">
      <w:pPr>
        <w:pStyle w:val="a0"/>
        <w:spacing w:line="276" w:lineRule="auto"/>
        <w:ind w:left="-142" w:firstLine="568"/>
      </w:pPr>
      <w:r w:rsidRPr="008A0D45">
        <w:t>Курс химии на уровне основного общего образования ориентирован на освоение обучающимися</w:t>
      </w:r>
      <w:r w:rsidRPr="008A0D45">
        <w:rPr>
          <w:spacing w:val="1"/>
        </w:rPr>
        <w:t xml:space="preserve"> </w:t>
      </w:r>
      <w:r w:rsidRPr="008A0D45">
        <w:t>системы первоначальных понятий химии, основ неорганической химии и некоторых отдельных</w:t>
      </w:r>
      <w:r w:rsidRPr="008A0D45">
        <w:rPr>
          <w:spacing w:val="1"/>
        </w:rPr>
        <w:t xml:space="preserve"> </w:t>
      </w:r>
      <w:r w:rsidRPr="008A0D45">
        <w:t>значимых</w:t>
      </w:r>
      <w:r w:rsidRPr="008A0D45">
        <w:rPr>
          <w:spacing w:val="-2"/>
        </w:rPr>
        <w:t xml:space="preserve"> </w:t>
      </w:r>
      <w:r w:rsidRPr="008A0D45">
        <w:t>понятий органической</w:t>
      </w:r>
      <w:r w:rsidRPr="008A0D45">
        <w:rPr>
          <w:spacing w:val="-2"/>
        </w:rPr>
        <w:t xml:space="preserve"> </w:t>
      </w:r>
      <w:r w:rsidRPr="008A0D45">
        <w:t>химии.</w:t>
      </w:r>
    </w:p>
    <w:p w:rsidR="001511C1" w:rsidRPr="008A0D45" w:rsidRDefault="00194F02" w:rsidP="008A0D45">
      <w:pPr>
        <w:pStyle w:val="a0"/>
        <w:spacing w:line="276" w:lineRule="auto"/>
        <w:ind w:left="-142" w:firstLine="568"/>
      </w:pPr>
      <w:r w:rsidRPr="008A0D45">
        <w:t>Структура</w:t>
      </w:r>
      <w:r w:rsidRPr="008A0D45">
        <w:rPr>
          <w:spacing w:val="32"/>
        </w:rPr>
        <w:t xml:space="preserve"> </w:t>
      </w:r>
      <w:r w:rsidRPr="008A0D45">
        <w:t>содержания</w:t>
      </w:r>
      <w:r w:rsidRPr="008A0D45">
        <w:rPr>
          <w:spacing w:val="34"/>
        </w:rPr>
        <w:t xml:space="preserve"> </w:t>
      </w:r>
      <w:r w:rsidRPr="008A0D45">
        <w:t>программы</w:t>
      </w:r>
      <w:r w:rsidRPr="008A0D45">
        <w:rPr>
          <w:spacing w:val="34"/>
        </w:rPr>
        <w:t xml:space="preserve"> </w:t>
      </w:r>
      <w:r w:rsidRPr="008A0D45">
        <w:t>по</w:t>
      </w:r>
      <w:r w:rsidRPr="008A0D45">
        <w:rPr>
          <w:spacing w:val="32"/>
        </w:rPr>
        <w:t xml:space="preserve"> </w:t>
      </w:r>
      <w:r w:rsidRPr="008A0D45">
        <w:t>химии</w:t>
      </w:r>
      <w:r w:rsidRPr="008A0D45">
        <w:rPr>
          <w:spacing w:val="33"/>
        </w:rPr>
        <w:t xml:space="preserve"> </w:t>
      </w:r>
      <w:r w:rsidRPr="008A0D45">
        <w:t>сформирована</w:t>
      </w:r>
      <w:r w:rsidRPr="008A0D45">
        <w:rPr>
          <w:spacing w:val="33"/>
        </w:rPr>
        <w:t xml:space="preserve"> </w:t>
      </w:r>
      <w:r w:rsidRPr="008A0D45">
        <w:t>на</w:t>
      </w:r>
      <w:r w:rsidRPr="008A0D45">
        <w:rPr>
          <w:spacing w:val="33"/>
        </w:rPr>
        <w:t xml:space="preserve"> </w:t>
      </w:r>
      <w:r w:rsidRPr="008A0D45">
        <w:t>основе</w:t>
      </w:r>
      <w:r w:rsidRPr="008A0D45">
        <w:rPr>
          <w:spacing w:val="33"/>
        </w:rPr>
        <w:t xml:space="preserve"> </w:t>
      </w:r>
      <w:r w:rsidRPr="008A0D45">
        <w:t>системного</w:t>
      </w:r>
      <w:r w:rsidRPr="008A0D45">
        <w:rPr>
          <w:spacing w:val="34"/>
        </w:rPr>
        <w:t xml:space="preserve"> </w:t>
      </w:r>
      <w:r w:rsidRPr="008A0D45">
        <w:t>подхода</w:t>
      </w:r>
      <w:r w:rsidRPr="008A0D45">
        <w:rPr>
          <w:spacing w:val="31"/>
        </w:rPr>
        <w:t xml:space="preserve"> </w:t>
      </w:r>
      <w:r w:rsidRPr="008A0D45">
        <w:t>к</w:t>
      </w:r>
      <w:r w:rsidRPr="008A0D45">
        <w:rPr>
          <w:spacing w:val="35"/>
        </w:rPr>
        <w:t xml:space="preserve"> </w:t>
      </w:r>
      <w:r w:rsidRPr="008A0D45">
        <w:t>её</w:t>
      </w:r>
      <w:r w:rsidRPr="008A0D45">
        <w:rPr>
          <w:spacing w:val="-57"/>
        </w:rPr>
        <w:t xml:space="preserve"> </w:t>
      </w:r>
      <w:r w:rsidRPr="008A0D45">
        <w:t>изучению.</w:t>
      </w:r>
      <w:r w:rsidRPr="008A0D45">
        <w:rPr>
          <w:spacing w:val="27"/>
        </w:rPr>
        <w:t xml:space="preserve"> </w:t>
      </w:r>
      <w:r w:rsidRPr="008A0D45">
        <w:t>Содержание</w:t>
      </w:r>
      <w:r w:rsidRPr="008A0D45">
        <w:rPr>
          <w:spacing w:val="24"/>
        </w:rPr>
        <w:t xml:space="preserve"> </w:t>
      </w:r>
      <w:r w:rsidRPr="008A0D45">
        <w:t>складывается</w:t>
      </w:r>
      <w:r w:rsidRPr="008A0D45">
        <w:rPr>
          <w:spacing w:val="28"/>
        </w:rPr>
        <w:t xml:space="preserve"> </w:t>
      </w:r>
      <w:r w:rsidRPr="008A0D45">
        <w:t>из</w:t>
      </w:r>
      <w:r w:rsidRPr="008A0D45">
        <w:rPr>
          <w:spacing w:val="28"/>
        </w:rPr>
        <w:t xml:space="preserve"> </w:t>
      </w:r>
      <w:r w:rsidRPr="008A0D45">
        <w:t>системы</w:t>
      </w:r>
      <w:r w:rsidRPr="008A0D45">
        <w:rPr>
          <w:spacing w:val="28"/>
        </w:rPr>
        <w:t xml:space="preserve"> </w:t>
      </w:r>
      <w:r w:rsidRPr="008A0D45">
        <w:t>понятий</w:t>
      </w:r>
      <w:r w:rsidRPr="008A0D45">
        <w:rPr>
          <w:spacing w:val="28"/>
        </w:rPr>
        <w:t xml:space="preserve"> </w:t>
      </w:r>
      <w:r w:rsidRPr="008A0D45">
        <w:t>о</w:t>
      </w:r>
      <w:r w:rsidRPr="008A0D45">
        <w:rPr>
          <w:spacing w:val="25"/>
        </w:rPr>
        <w:t xml:space="preserve"> </w:t>
      </w:r>
      <w:r w:rsidRPr="008A0D45">
        <w:t>химическом</w:t>
      </w:r>
      <w:r w:rsidRPr="008A0D45">
        <w:rPr>
          <w:spacing w:val="28"/>
        </w:rPr>
        <w:t xml:space="preserve"> </w:t>
      </w:r>
      <w:r w:rsidRPr="008A0D45">
        <w:t>элементе</w:t>
      </w:r>
      <w:r w:rsidRPr="008A0D45">
        <w:rPr>
          <w:spacing w:val="27"/>
        </w:rPr>
        <w:t xml:space="preserve"> </w:t>
      </w:r>
      <w:r w:rsidRPr="008A0D45">
        <w:t>и</w:t>
      </w:r>
      <w:r w:rsidRPr="008A0D45">
        <w:rPr>
          <w:spacing w:val="29"/>
        </w:rPr>
        <w:t xml:space="preserve"> </w:t>
      </w:r>
      <w:r w:rsidRPr="008A0D45">
        <w:t>веществе</w:t>
      </w:r>
      <w:r w:rsidRPr="008A0D45">
        <w:rPr>
          <w:spacing w:val="26"/>
        </w:rPr>
        <w:t xml:space="preserve"> </w:t>
      </w:r>
      <w:r w:rsidRPr="008A0D45">
        <w:t>и</w:t>
      </w:r>
      <w:r w:rsidRPr="008A0D45">
        <w:rPr>
          <w:spacing w:val="-57"/>
        </w:rPr>
        <w:t xml:space="preserve"> </w:t>
      </w:r>
      <w:r w:rsidRPr="008A0D45">
        <w:t>системы</w:t>
      </w:r>
      <w:r w:rsidRPr="008A0D45">
        <w:rPr>
          <w:spacing w:val="3"/>
        </w:rPr>
        <w:t xml:space="preserve"> </w:t>
      </w:r>
      <w:r w:rsidRPr="008A0D45">
        <w:t>понятий</w:t>
      </w:r>
      <w:r w:rsidRPr="008A0D45">
        <w:rPr>
          <w:spacing w:val="4"/>
        </w:rPr>
        <w:t xml:space="preserve"> </w:t>
      </w:r>
      <w:r w:rsidRPr="008A0D45">
        <w:t>о</w:t>
      </w:r>
      <w:r w:rsidRPr="008A0D45">
        <w:rPr>
          <w:spacing w:val="2"/>
        </w:rPr>
        <w:t xml:space="preserve"> </w:t>
      </w:r>
      <w:r w:rsidRPr="008A0D45">
        <w:t>химической</w:t>
      </w:r>
      <w:r w:rsidRPr="008A0D45">
        <w:rPr>
          <w:spacing w:val="4"/>
        </w:rPr>
        <w:t xml:space="preserve"> </w:t>
      </w:r>
      <w:r w:rsidRPr="008A0D45">
        <w:t>реакции.</w:t>
      </w:r>
      <w:r w:rsidRPr="008A0D45">
        <w:rPr>
          <w:spacing w:val="4"/>
        </w:rPr>
        <w:t xml:space="preserve"> </w:t>
      </w:r>
      <w:r w:rsidRPr="008A0D45">
        <w:t>Обе</w:t>
      </w:r>
      <w:r w:rsidRPr="008A0D45">
        <w:rPr>
          <w:spacing w:val="2"/>
        </w:rPr>
        <w:t xml:space="preserve"> </w:t>
      </w:r>
      <w:r w:rsidRPr="008A0D45">
        <w:t>эти</w:t>
      </w:r>
      <w:r w:rsidRPr="008A0D45">
        <w:rPr>
          <w:spacing w:val="6"/>
        </w:rPr>
        <w:t xml:space="preserve"> </w:t>
      </w:r>
      <w:r w:rsidRPr="008A0D45">
        <w:t>системы</w:t>
      </w:r>
      <w:r w:rsidRPr="008A0D45">
        <w:rPr>
          <w:spacing w:val="3"/>
        </w:rPr>
        <w:t xml:space="preserve"> </w:t>
      </w:r>
      <w:r w:rsidRPr="008A0D45">
        <w:t>структурно</w:t>
      </w:r>
      <w:r w:rsidRPr="008A0D45">
        <w:rPr>
          <w:spacing w:val="7"/>
        </w:rPr>
        <w:t xml:space="preserve"> </w:t>
      </w:r>
      <w:r w:rsidRPr="008A0D45">
        <w:t>организованы</w:t>
      </w:r>
      <w:r w:rsidRPr="008A0D45">
        <w:rPr>
          <w:spacing w:val="3"/>
        </w:rPr>
        <w:t xml:space="preserve"> </w:t>
      </w:r>
      <w:r w:rsidRPr="008A0D45">
        <w:t>по</w:t>
      </w:r>
      <w:r w:rsidRPr="008A0D45">
        <w:rPr>
          <w:spacing w:val="2"/>
        </w:rPr>
        <w:t xml:space="preserve"> </w:t>
      </w:r>
      <w:r w:rsidRPr="008A0D45">
        <w:t>принципу</w:t>
      </w:r>
      <w:r w:rsidRPr="008A0D45">
        <w:rPr>
          <w:spacing w:val="-57"/>
        </w:rPr>
        <w:t xml:space="preserve"> </w:t>
      </w:r>
      <w:r w:rsidRPr="008A0D45">
        <w:t>последовательного развития знаний на основе теоретических представлений разного уровня:</w:t>
      </w:r>
      <w:r w:rsidRPr="008A0D45">
        <w:rPr>
          <w:spacing w:val="1"/>
        </w:rPr>
        <w:t xml:space="preserve"> </w:t>
      </w:r>
      <w:r w:rsidRPr="008A0D45">
        <w:t>атомномолекулярного</w:t>
      </w:r>
      <w:r w:rsidRPr="008A0D45">
        <w:rPr>
          <w:spacing w:val="12"/>
        </w:rPr>
        <w:t xml:space="preserve"> </w:t>
      </w:r>
      <w:r w:rsidRPr="008A0D45">
        <w:t>учения</w:t>
      </w:r>
      <w:r w:rsidRPr="008A0D45">
        <w:rPr>
          <w:spacing w:val="9"/>
        </w:rPr>
        <w:t xml:space="preserve"> </w:t>
      </w:r>
      <w:r w:rsidRPr="008A0D45">
        <w:t>как</w:t>
      </w:r>
      <w:r w:rsidRPr="008A0D45">
        <w:rPr>
          <w:spacing w:val="10"/>
        </w:rPr>
        <w:t xml:space="preserve"> </w:t>
      </w:r>
      <w:r w:rsidRPr="008A0D45">
        <w:t>основы</w:t>
      </w:r>
      <w:r w:rsidRPr="008A0D45">
        <w:rPr>
          <w:spacing w:val="8"/>
        </w:rPr>
        <w:t xml:space="preserve"> </w:t>
      </w:r>
      <w:r w:rsidRPr="008A0D45">
        <w:t>всего</w:t>
      </w:r>
      <w:r w:rsidRPr="008A0D45">
        <w:rPr>
          <w:spacing w:val="9"/>
        </w:rPr>
        <w:t xml:space="preserve"> </w:t>
      </w:r>
      <w:r w:rsidRPr="008A0D45">
        <w:t>естествознания;</w:t>
      </w:r>
      <w:r w:rsidRPr="008A0D45">
        <w:rPr>
          <w:spacing w:val="10"/>
        </w:rPr>
        <w:t xml:space="preserve"> </w:t>
      </w:r>
      <w:r w:rsidRPr="008A0D45">
        <w:t>Периодического</w:t>
      </w:r>
      <w:r w:rsidRPr="008A0D45">
        <w:rPr>
          <w:spacing w:val="9"/>
        </w:rPr>
        <w:t xml:space="preserve"> </w:t>
      </w:r>
      <w:r w:rsidRPr="008A0D45">
        <w:t>закона</w:t>
      </w:r>
      <w:r w:rsidRPr="008A0D45">
        <w:rPr>
          <w:spacing w:val="8"/>
        </w:rPr>
        <w:t xml:space="preserve"> </w:t>
      </w:r>
      <w:r w:rsidRPr="008A0D45">
        <w:t>Д.И.</w:t>
      </w:r>
      <w:r w:rsidRPr="008A0D45">
        <w:rPr>
          <w:spacing w:val="-57"/>
        </w:rPr>
        <w:t xml:space="preserve"> </w:t>
      </w:r>
      <w:r w:rsidRPr="008A0D45">
        <w:t>Менделеева как основного закона химии; учения о строении атома и химической связи;</w:t>
      </w:r>
      <w:r w:rsidRPr="008A0D45">
        <w:rPr>
          <w:spacing w:val="1"/>
        </w:rPr>
        <w:t xml:space="preserve"> </w:t>
      </w:r>
      <w:r w:rsidRPr="008A0D45">
        <w:t>представлений</w:t>
      </w:r>
      <w:r w:rsidRPr="008A0D45">
        <w:rPr>
          <w:spacing w:val="-1"/>
        </w:rPr>
        <w:t xml:space="preserve"> </w:t>
      </w:r>
      <w:r w:rsidRPr="008A0D45">
        <w:t>об электролитической</w:t>
      </w:r>
      <w:r w:rsidRPr="008A0D45">
        <w:rPr>
          <w:spacing w:val="-1"/>
        </w:rPr>
        <w:t xml:space="preserve"> </w:t>
      </w:r>
      <w:r w:rsidRPr="008A0D45">
        <w:t>диссоциации</w:t>
      </w:r>
      <w:r w:rsidRPr="008A0D45">
        <w:rPr>
          <w:spacing w:val="6"/>
        </w:rPr>
        <w:t xml:space="preserve"> </w:t>
      </w:r>
      <w:r w:rsidRPr="008A0D45">
        <w:t>веществ</w:t>
      </w:r>
      <w:r w:rsidRPr="008A0D45">
        <w:rPr>
          <w:spacing w:val="-1"/>
        </w:rPr>
        <w:t xml:space="preserve"> </w:t>
      </w:r>
      <w:r w:rsidRPr="008A0D45">
        <w:t>в</w:t>
      </w:r>
      <w:r w:rsidRPr="008A0D45">
        <w:rPr>
          <w:spacing w:val="-1"/>
        </w:rPr>
        <w:t xml:space="preserve"> </w:t>
      </w:r>
      <w:r w:rsidRPr="008A0D45">
        <w:t>растворах.</w:t>
      </w:r>
    </w:p>
    <w:p w:rsidR="001511C1" w:rsidRPr="008A0D45" w:rsidRDefault="00194F02" w:rsidP="008A0D45">
      <w:pPr>
        <w:pStyle w:val="a0"/>
        <w:spacing w:line="276" w:lineRule="auto"/>
        <w:ind w:left="-142" w:firstLine="568"/>
      </w:pPr>
      <w:r w:rsidRPr="008A0D45">
        <w:t>Теоретические</w:t>
      </w:r>
      <w:r w:rsidRPr="008A0D45">
        <w:rPr>
          <w:spacing w:val="1"/>
        </w:rPr>
        <w:t xml:space="preserve"> </w:t>
      </w:r>
      <w:r w:rsidRPr="008A0D45">
        <w:t>знания</w:t>
      </w:r>
      <w:r w:rsidRPr="008A0D45">
        <w:rPr>
          <w:spacing w:val="1"/>
        </w:rPr>
        <w:t xml:space="preserve"> </w:t>
      </w:r>
      <w:r w:rsidRPr="008A0D45">
        <w:t>рассматриваются</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эмпирически</w:t>
      </w:r>
      <w:r w:rsidRPr="008A0D45">
        <w:rPr>
          <w:spacing w:val="1"/>
        </w:rPr>
        <w:t xml:space="preserve"> </w:t>
      </w:r>
      <w:r w:rsidRPr="008A0D45">
        <w:t>полученных</w:t>
      </w:r>
      <w:r w:rsidRPr="008A0D45">
        <w:rPr>
          <w:spacing w:val="1"/>
        </w:rPr>
        <w:t xml:space="preserve"> </w:t>
      </w:r>
      <w:r w:rsidRPr="008A0D45">
        <w:t>и</w:t>
      </w:r>
      <w:r w:rsidRPr="008A0D45">
        <w:rPr>
          <w:spacing w:val="1"/>
        </w:rPr>
        <w:t xml:space="preserve"> </w:t>
      </w:r>
      <w:r w:rsidRPr="008A0D45">
        <w:t>осмысленных</w:t>
      </w:r>
      <w:r w:rsidRPr="008A0D45">
        <w:rPr>
          <w:spacing w:val="1"/>
        </w:rPr>
        <w:t xml:space="preserve"> </w:t>
      </w:r>
      <w:r w:rsidRPr="008A0D45">
        <w:t>фактов, развиваются последовательно от одного уровня к другому, выполняя функции объяснения</w:t>
      </w:r>
      <w:r w:rsidRPr="008A0D45">
        <w:rPr>
          <w:spacing w:val="-57"/>
        </w:rPr>
        <w:t xml:space="preserve"> </w:t>
      </w:r>
      <w:r w:rsidRPr="008A0D45">
        <w:t>и прогнозирования свойств, строения и возможностей практического применения и получения</w:t>
      </w:r>
      <w:r w:rsidRPr="008A0D45">
        <w:rPr>
          <w:spacing w:val="1"/>
        </w:rPr>
        <w:t xml:space="preserve"> </w:t>
      </w:r>
      <w:r w:rsidRPr="008A0D45">
        <w:t>изучаемых веществ.</w:t>
      </w:r>
    </w:p>
    <w:p w:rsidR="001511C1" w:rsidRPr="008A0D45" w:rsidRDefault="00194F02" w:rsidP="008A0D45">
      <w:pPr>
        <w:pStyle w:val="a0"/>
        <w:spacing w:line="276" w:lineRule="auto"/>
        <w:ind w:left="-142" w:firstLine="568"/>
      </w:pPr>
      <w:r w:rsidRPr="008A0D45">
        <w:t>Освоение</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химии</w:t>
      </w:r>
      <w:r w:rsidRPr="008A0D45">
        <w:rPr>
          <w:spacing w:val="1"/>
        </w:rPr>
        <w:t xml:space="preserve"> </w:t>
      </w:r>
      <w:r w:rsidRPr="008A0D45">
        <w:t>способствует</w:t>
      </w:r>
      <w:r w:rsidRPr="008A0D45">
        <w:rPr>
          <w:spacing w:val="1"/>
        </w:rPr>
        <w:t xml:space="preserve"> </w:t>
      </w:r>
      <w:r w:rsidRPr="008A0D45">
        <w:t>формированию</w:t>
      </w:r>
      <w:r w:rsidRPr="008A0D45">
        <w:rPr>
          <w:spacing w:val="1"/>
        </w:rPr>
        <w:t xml:space="preserve"> </w:t>
      </w:r>
      <w:r w:rsidRPr="008A0D45">
        <w:t>представления</w:t>
      </w:r>
      <w:r w:rsidRPr="008A0D45">
        <w:rPr>
          <w:spacing w:val="1"/>
        </w:rPr>
        <w:t xml:space="preserve"> </w:t>
      </w:r>
      <w:r w:rsidRPr="008A0D45">
        <w:t>о</w:t>
      </w:r>
      <w:r w:rsidRPr="008A0D45">
        <w:rPr>
          <w:spacing w:val="1"/>
        </w:rPr>
        <w:t xml:space="preserve"> </w:t>
      </w:r>
      <w:r w:rsidRPr="008A0D45">
        <w:t>химической</w:t>
      </w:r>
      <w:r w:rsidRPr="008A0D45">
        <w:rPr>
          <w:spacing w:val="1"/>
        </w:rPr>
        <w:t xml:space="preserve"> </w:t>
      </w:r>
      <w:r w:rsidRPr="008A0D45">
        <w:t>составляющей научной картины мира в логике её системной природы, ценностного отношения к</w:t>
      </w:r>
      <w:r w:rsidRPr="008A0D45">
        <w:rPr>
          <w:spacing w:val="1"/>
        </w:rPr>
        <w:t xml:space="preserve"> </w:t>
      </w:r>
      <w:r w:rsidRPr="008A0D45">
        <w:rPr>
          <w:spacing w:val="-1"/>
        </w:rPr>
        <w:t>научному</w:t>
      </w:r>
      <w:r w:rsidRPr="008A0D45">
        <w:rPr>
          <w:spacing w:val="-17"/>
        </w:rPr>
        <w:t xml:space="preserve"> </w:t>
      </w:r>
      <w:r w:rsidRPr="008A0D45">
        <w:rPr>
          <w:spacing w:val="-1"/>
        </w:rPr>
        <w:t>знанию</w:t>
      </w:r>
      <w:r w:rsidRPr="008A0D45">
        <w:rPr>
          <w:spacing w:val="-12"/>
        </w:rPr>
        <w:t xml:space="preserve"> </w:t>
      </w:r>
      <w:r w:rsidRPr="008A0D45">
        <w:rPr>
          <w:spacing w:val="-1"/>
        </w:rPr>
        <w:t>и</w:t>
      </w:r>
      <w:r w:rsidRPr="008A0D45">
        <w:rPr>
          <w:spacing w:val="-12"/>
        </w:rPr>
        <w:t xml:space="preserve"> </w:t>
      </w:r>
      <w:r w:rsidRPr="008A0D45">
        <w:rPr>
          <w:spacing w:val="-1"/>
        </w:rPr>
        <w:t>методам</w:t>
      </w:r>
      <w:r w:rsidRPr="008A0D45">
        <w:rPr>
          <w:spacing w:val="-13"/>
        </w:rPr>
        <w:t xml:space="preserve"> </w:t>
      </w:r>
      <w:r w:rsidRPr="008A0D45">
        <w:rPr>
          <w:spacing w:val="-1"/>
        </w:rPr>
        <w:t>познания</w:t>
      </w:r>
      <w:r w:rsidRPr="008A0D45">
        <w:rPr>
          <w:spacing w:val="-12"/>
        </w:rPr>
        <w:t xml:space="preserve"> </w:t>
      </w:r>
      <w:r w:rsidRPr="008A0D45">
        <w:rPr>
          <w:spacing w:val="-1"/>
        </w:rPr>
        <w:t>в</w:t>
      </w:r>
      <w:r w:rsidRPr="008A0D45">
        <w:rPr>
          <w:spacing w:val="-8"/>
        </w:rPr>
        <w:t xml:space="preserve"> </w:t>
      </w:r>
      <w:r w:rsidRPr="008A0D45">
        <w:rPr>
          <w:spacing w:val="-1"/>
        </w:rPr>
        <w:t>науке.</w:t>
      </w:r>
      <w:r w:rsidRPr="008A0D45">
        <w:rPr>
          <w:spacing w:val="-10"/>
        </w:rPr>
        <w:t xml:space="preserve"> </w:t>
      </w:r>
      <w:r w:rsidRPr="008A0D45">
        <w:t>Изучение</w:t>
      </w:r>
      <w:r w:rsidRPr="008A0D45">
        <w:rPr>
          <w:spacing w:val="-13"/>
        </w:rPr>
        <w:t xml:space="preserve"> </w:t>
      </w:r>
      <w:r w:rsidRPr="008A0D45">
        <w:t>химии</w:t>
      </w:r>
      <w:r w:rsidRPr="008A0D45">
        <w:rPr>
          <w:spacing w:val="-12"/>
        </w:rPr>
        <w:t xml:space="preserve"> </w:t>
      </w:r>
      <w:r w:rsidRPr="008A0D45">
        <w:t>происходит</w:t>
      </w:r>
      <w:r w:rsidRPr="008A0D45">
        <w:rPr>
          <w:spacing w:val="-12"/>
        </w:rPr>
        <w:t xml:space="preserve"> </w:t>
      </w:r>
      <w:r w:rsidRPr="008A0D45">
        <w:t>с</w:t>
      </w:r>
      <w:r w:rsidRPr="008A0D45">
        <w:rPr>
          <w:spacing w:val="-13"/>
        </w:rPr>
        <w:t xml:space="preserve"> </w:t>
      </w:r>
      <w:r w:rsidRPr="008A0D45">
        <w:t>привлечением</w:t>
      </w:r>
      <w:r w:rsidRPr="008A0D45">
        <w:rPr>
          <w:spacing w:val="-13"/>
        </w:rPr>
        <w:t xml:space="preserve"> </w:t>
      </w:r>
      <w:r w:rsidRPr="008A0D45">
        <w:t>знаний</w:t>
      </w:r>
      <w:r w:rsidRPr="008A0D45">
        <w:rPr>
          <w:spacing w:val="-57"/>
        </w:rPr>
        <w:t xml:space="preserve"> </w:t>
      </w:r>
      <w:r w:rsidRPr="008A0D45">
        <w:t>из ранее изученных учебных предметов: «Окружающий мир», «Биология. 5–7 классы» и «Физика.</w:t>
      </w:r>
      <w:r w:rsidRPr="008A0D45">
        <w:rPr>
          <w:spacing w:val="-57"/>
        </w:rPr>
        <w:t xml:space="preserve"> </w:t>
      </w:r>
      <w:r w:rsidRPr="008A0D45">
        <w:t>7</w:t>
      </w:r>
      <w:r w:rsidRPr="008A0D45">
        <w:rPr>
          <w:spacing w:val="-1"/>
        </w:rPr>
        <w:t xml:space="preserve"> </w:t>
      </w:r>
      <w:r w:rsidRPr="008A0D45">
        <w:t>класс».</w:t>
      </w:r>
    </w:p>
    <w:p w:rsidR="001511C1" w:rsidRPr="008A0D45" w:rsidRDefault="00194F02" w:rsidP="008A0D45">
      <w:pPr>
        <w:pStyle w:val="a0"/>
        <w:spacing w:before="1" w:line="276" w:lineRule="auto"/>
        <w:ind w:left="-142" w:firstLine="568"/>
      </w:pPr>
      <w:r w:rsidRPr="008A0D45">
        <w:t>При изучении химии происходит формирование знаний основ химической науки как области</w:t>
      </w:r>
      <w:r w:rsidRPr="008A0D45">
        <w:rPr>
          <w:spacing w:val="1"/>
        </w:rPr>
        <w:t xml:space="preserve"> </w:t>
      </w:r>
      <w:r w:rsidRPr="008A0D45">
        <w:t>современного естествознания, практической деятельности человека и как одного из компонентов</w:t>
      </w:r>
      <w:r w:rsidRPr="008A0D45">
        <w:rPr>
          <w:spacing w:val="1"/>
        </w:rPr>
        <w:t xml:space="preserve"> </w:t>
      </w:r>
      <w:r w:rsidRPr="008A0D45">
        <w:t>мировой</w:t>
      </w:r>
      <w:r w:rsidRPr="008A0D45">
        <w:rPr>
          <w:spacing w:val="1"/>
        </w:rPr>
        <w:t xml:space="preserve"> </w:t>
      </w:r>
      <w:r w:rsidRPr="008A0D45">
        <w:t>культуры.</w:t>
      </w:r>
      <w:r w:rsidRPr="008A0D45">
        <w:rPr>
          <w:spacing w:val="1"/>
        </w:rPr>
        <w:t xml:space="preserve"> </w:t>
      </w:r>
      <w:r w:rsidRPr="008A0D45">
        <w:t>Задача</w:t>
      </w:r>
      <w:r w:rsidRPr="008A0D45">
        <w:rPr>
          <w:spacing w:val="1"/>
        </w:rPr>
        <w:t xml:space="preserve"> </w:t>
      </w:r>
      <w:r w:rsidRPr="008A0D45">
        <w:t>учебного</w:t>
      </w:r>
      <w:r w:rsidRPr="008A0D45">
        <w:rPr>
          <w:spacing w:val="1"/>
        </w:rPr>
        <w:t xml:space="preserve"> </w:t>
      </w:r>
      <w:r w:rsidRPr="008A0D45">
        <w:t>предмета</w:t>
      </w:r>
      <w:r w:rsidRPr="008A0D45">
        <w:rPr>
          <w:spacing w:val="1"/>
        </w:rPr>
        <w:t xml:space="preserve"> </w:t>
      </w:r>
      <w:r w:rsidRPr="008A0D45">
        <w:t>состоит</w:t>
      </w:r>
      <w:r w:rsidRPr="008A0D45">
        <w:rPr>
          <w:spacing w:val="1"/>
        </w:rPr>
        <w:t xml:space="preserve"> </w:t>
      </w:r>
      <w:r w:rsidRPr="008A0D45">
        <w:t>в</w:t>
      </w:r>
      <w:r w:rsidRPr="008A0D45">
        <w:rPr>
          <w:spacing w:val="1"/>
        </w:rPr>
        <w:t xml:space="preserve"> </w:t>
      </w:r>
      <w:r w:rsidRPr="008A0D45">
        <w:t>формировании</w:t>
      </w:r>
      <w:r w:rsidRPr="008A0D45">
        <w:rPr>
          <w:spacing w:val="1"/>
        </w:rPr>
        <w:t xml:space="preserve"> </w:t>
      </w:r>
      <w:r w:rsidRPr="008A0D45">
        <w:t>системы</w:t>
      </w:r>
      <w:r w:rsidRPr="008A0D45">
        <w:rPr>
          <w:spacing w:val="1"/>
        </w:rPr>
        <w:t xml:space="preserve"> </w:t>
      </w:r>
      <w:r w:rsidRPr="008A0D45">
        <w:t>химических</w:t>
      </w:r>
      <w:r w:rsidRPr="008A0D45">
        <w:rPr>
          <w:spacing w:val="1"/>
        </w:rPr>
        <w:t xml:space="preserve"> </w:t>
      </w:r>
      <w:r w:rsidRPr="008A0D45">
        <w:t>знаний</w:t>
      </w:r>
      <w:r w:rsidRPr="008A0D45">
        <w:rPr>
          <w:spacing w:val="-7"/>
        </w:rPr>
        <w:t xml:space="preserve"> </w:t>
      </w:r>
      <w:r w:rsidRPr="008A0D45">
        <w:t>–</w:t>
      </w:r>
      <w:r w:rsidRPr="008A0D45">
        <w:rPr>
          <w:spacing w:val="-9"/>
        </w:rPr>
        <w:t xml:space="preserve"> </w:t>
      </w:r>
      <w:r w:rsidRPr="008A0D45">
        <w:t>важнейших</w:t>
      </w:r>
      <w:r w:rsidRPr="008A0D45">
        <w:rPr>
          <w:spacing w:val="-7"/>
        </w:rPr>
        <w:t xml:space="preserve"> </w:t>
      </w:r>
      <w:r w:rsidRPr="008A0D45">
        <w:t>фактов,</w:t>
      </w:r>
      <w:r w:rsidRPr="008A0D45">
        <w:rPr>
          <w:spacing w:val="-9"/>
        </w:rPr>
        <w:t xml:space="preserve"> </w:t>
      </w:r>
      <w:r w:rsidRPr="008A0D45">
        <w:t>понятий,</w:t>
      </w:r>
      <w:r w:rsidRPr="008A0D45">
        <w:rPr>
          <w:spacing w:val="-11"/>
        </w:rPr>
        <w:t xml:space="preserve"> </w:t>
      </w:r>
      <w:r w:rsidRPr="008A0D45">
        <w:t>законов</w:t>
      </w:r>
      <w:r w:rsidRPr="008A0D45">
        <w:rPr>
          <w:spacing w:val="-12"/>
        </w:rPr>
        <w:t xml:space="preserve"> </w:t>
      </w:r>
      <w:r w:rsidRPr="008A0D45">
        <w:t>и</w:t>
      </w:r>
      <w:r w:rsidRPr="008A0D45">
        <w:rPr>
          <w:spacing w:val="-8"/>
        </w:rPr>
        <w:t xml:space="preserve"> </w:t>
      </w:r>
      <w:r w:rsidRPr="008A0D45">
        <w:t>теоретических</w:t>
      </w:r>
      <w:r w:rsidRPr="008A0D45">
        <w:rPr>
          <w:spacing w:val="-6"/>
        </w:rPr>
        <w:t xml:space="preserve"> </w:t>
      </w:r>
      <w:r w:rsidRPr="008A0D45">
        <w:t>положений,</w:t>
      </w:r>
      <w:r w:rsidRPr="008A0D45">
        <w:rPr>
          <w:spacing w:val="-9"/>
        </w:rPr>
        <w:t xml:space="preserve"> </w:t>
      </w:r>
      <w:r w:rsidRPr="008A0D45">
        <w:t>доступных</w:t>
      </w:r>
      <w:r w:rsidRPr="008A0D45">
        <w:rPr>
          <w:spacing w:val="-8"/>
        </w:rPr>
        <w:t xml:space="preserve"> </w:t>
      </w:r>
      <w:r w:rsidRPr="008A0D45">
        <w:t>обобщений</w:t>
      </w:r>
      <w:r w:rsidRPr="008A0D45">
        <w:rPr>
          <w:spacing w:val="-58"/>
        </w:rPr>
        <w:t xml:space="preserve"> </w:t>
      </w:r>
      <w:r w:rsidRPr="008A0D45">
        <w:t>мировоззренческого характера, языка науки, в приобщении к научным методам познания при</w:t>
      </w:r>
      <w:r w:rsidRPr="008A0D45">
        <w:rPr>
          <w:spacing w:val="1"/>
        </w:rPr>
        <w:t xml:space="preserve"> </w:t>
      </w:r>
      <w:r w:rsidRPr="008A0D45">
        <w:t>изучении</w:t>
      </w:r>
      <w:r w:rsidRPr="008A0D45">
        <w:rPr>
          <w:spacing w:val="-11"/>
        </w:rPr>
        <w:t xml:space="preserve"> </w:t>
      </w:r>
      <w:r w:rsidRPr="008A0D45">
        <w:t>веществ</w:t>
      </w:r>
      <w:r w:rsidRPr="008A0D45">
        <w:rPr>
          <w:spacing w:val="-11"/>
        </w:rPr>
        <w:t xml:space="preserve"> </w:t>
      </w:r>
      <w:r w:rsidRPr="008A0D45">
        <w:t>и</w:t>
      </w:r>
      <w:r w:rsidRPr="008A0D45">
        <w:rPr>
          <w:spacing w:val="-11"/>
        </w:rPr>
        <w:t xml:space="preserve"> </w:t>
      </w:r>
      <w:r w:rsidRPr="008A0D45">
        <w:t>химических</w:t>
      </w:r>
      <w:r w:rsidRPr="008A0D45">
        <w:rPr>
          <w:spacing w:val="-9"/>
        </w:rPr>
        <w:t xml:space="preserve"> </w:t>
      </w:r>
      <w:r w:rsidRPr="008A0D45">
        <w:t>реакций,</w:t>
      </w:r>
      <w:r w:rsidRPr="008A0D45">
        <w:rPr>
          <w:spacing w:val="-12"/>
        </w:rPr>
        <w:t xml:space="preserve"> </w:t>
      </w:r>
      <w:r w:rsidRPr="008A0D45">
        <w:t>в</w:t>
      </w:r>
      <w:r w:rsidRPr="008A0D45">
        <w:rPr>
          <w:spacing w:val="-14"/>
        </w:rPr>
        <w:t xml:space="preserve"> </w:t>
      </w:r>
      <w:r w:rsidRPr="008A0D45">
        <w:t>формировании</w:t>
      </w:r>
      <w:r w:rsidRPr="008A0D45">
        <w:rPr>
          <w:spacing w:val="-13"/>
        </w:rPr>
        <w:t xml:space="preserve"> </w:t>
      </w:r>
      <w:r w:rsidRPr="008A0D45">
        <w:t>и</w:t>
      </w:r>
      <w:r w:rsidRPr="008A0D45">
        <w:rPr>
          <w:spacing w:val="-11"/>
        </w:rPr>
        <w:t xml:space="preserve"> </w:t>
      </w:r>
      <w:r w:rsidRPr="008A0D45">
        <w:t>развитии</w:t>
      </w:r>
      <w:r w:rsidRPr="008A0D45">
        <w:rPr>
          <w:spacing w:val="-13"/>
        </w:rPr>
        <w:t xml:space="preserve"> </w:t>
      </w:r>
      <w:r w:rsidRPr="008A0D45">
        <w:t>познавательных</w:t>
      </w:r>
      <w:r w:rsidRPr="008A0D45">
        <w:rPr>
          <w:spacing w:val="-7"/>
        </w:rPr>
        <w:t xml:space="preserve"> </w:t>
      </w:r>
      <w:r w:rsidRPr="008A0D45">
        <w:t>умений</w:t>
      </w:r>
      <w:r w:rsidRPr="008A0D45">
        <w:rPr>
          <w:spacing w:val="-11"/>
        </w:rPr>
        <w:t xml:space="preserve"> </w:t>
      </w:r>
      <w:r w:rsidRPr="008A0D45">
        <w:t>и</w:t>
      </w:r>
      <w:r w:rsidRPr="008A0D45">
        <w:rPr>
          <w:spacing w:val="-12"/>
        </w:rPr>
        <w:t xml:space="preserve"> </w:t>
      </w:r>
      <w:r w:rsidRPr="008A0D45">
        <w:t>их</w:t>
      </w:r>
      <w:r w:rsidRPr="008A0D45">
        <w:rPr>
          <w:spacing w:val="-58"/>
        </w:rPr>
        <w:t xml:space="preserve"> </w:t>
      </w:r>
      <w:r w:rsidRPr="008A0D45">
        <w:t>применении</w:t>
      </w:r>
      <w:r w:rsidRPr="008A0D45">
        <w:rPr>
          <w:spacing w:val="-7"/>
        </w:rPr>
        <w:t xml:space="preserve"> </w:t>
      </w:r>
      <w:r w:rsidRPr="008A0D45">
        <w:t>в</w:t>
      </w:r>
      <w:r w:rsidRPr="008A0D45">
        <w:rPr>
          <w:spacing w:val="-5"/>
        </w:rPr>
        <w:t xml:space="preserve"> </w:t>
      </w:r>
      <w:r w:rsidRPr="008A0D45">
        <w:t>учебно-познавательной</w:t>
      </w:r>
      <w:r w:rsidRPr="008A0D45">
        <w:rPr>
          <w:spacing w:val="-9"/>
        </w:rPr>
        <w:t xml:space="preserve"> </w:t>
      </w:r>
      <w:r w:rsidRPr="008A0D45">
        <w:t>и</w:t>
      </w:r>
      <w:r w:rsidRPr="008A0D45">
        <w:rPr>
          <w:spacing w:val="-4"/>
        </w:rPr>
        <w:t xml:space="preserve"> </w:t>
      </w:r>
      <w:r w:rsidRPr="008A0D45">
        <w:t>учебно-исследовательской</w:t>
      </w:r>
      <w:r w:rsidRPr="008A0D45">
        <w:rPr>
          <w:spacing w:val="-6"/>
        </w:rPr>
        <w:t xml:space="preserve"> </w:t>
      </w:r>
      <w:r w:rsidRPr="008A0D45">
        <w:t>деятельности,</w:t>
      </w:r>
      <w:r w:rsidRPr="008A0D45">
        <w:rPr>
          <w:spacing w:val="-8"/>
        </w:rPr>
        <w:t xml:space="preserve"> </w:t>
      </w:r>
      <w:r w:rsidRPr="008A0D45">
        <w:t>освоении</w:t>
      </w:r>
      <w:r w:rsidRPr="008A0D45">
        <w:rPr>
          <w:spacing w:val="-6"/>
        </w:rPr>
        <w:t xml:space="preserve"> </w:t>
      </w:r>
      <w:r w:rsidRPr="008A0D45">
        <w:t>правил</w:t>
      </w:r>
      <w:r w:rsidRPr="008A0D45">
        <w:rPr>
          <w:spacing w:val="-58"/>
        </w:rPr>
        <w:t xml:space="preserve"> </w:t>
      </w:r>
      <w:r w:rsidRPr="008A0D45">
        <w:t>безопасного</w:t>
      </w:r>
      <w:r w:rsidRPr="008A0D45">
        <w:rPr>
          <w:spacing w:val="-1"/>
        </w:rPr>
        <w:t xml:space="preserve"> </w:t>
      </w:r>
      <w:r w:rsidRPr="008A0D45">
        <w:t>обращения</w:t>
      </w:r>
      <w:r w:rsidRPr="008A0D45">
        <w:rPr>
          <w:spacing w:val="-3"/>
        </w:rPr>
        <w:t xml:space="preserve"> </w:t>
      </w:r>
      <w:r w:rsidRPr="008A0D45">
        <w:t>с</w:t>
      </w:r>
      <w:r w:rsidRPr="008A0D45">
        <w:rPr>
          <w:spacing w:val="-1"/>
        </w:rPr>
        <w:t xml:space="preserve"> </w:t>
      </w:r>
      <w:r w:rsidRPr="008A0D45">
        <w:t>веществами в</w:t>
      </w:r>
      <w:r w:rsidRPr="008A0D45">
        <w:rPr>
          <w:spacing w:val="-2"/>
        </w:rPr>
        <w:t xml:space="preserve"> </w:t>
      </w:r>
      <w:r w:rsidRPr="008A0D45">
        <w:t>повседневной жизни.</w:t>
      </w:r>
    </w:p>
    <w:p w:rsidR="001511C1" w:rsidRPr="008A0D45" w:rsidRDefault="00194F02" w:rsidP="008A0D45">
      <w:pPr>
        <w:pStyle w:val="a0"/>
        <w:spacing w:before="1" w:line="276" w:lineRule="auto"/>
        <w:ind w:left="-142" w:firstLine="568"/>
      </w:pPr>
      <w:r w:rsidRPr="008A0D45">
        <w:t>При изучении химии на уровне основного общего образования важное значение приобрели такие</w:t>
      </w:r>
      <w:r w:rsidRPr="008A0D45">
        <w:rPr>
          <w:spacing w:val="1"/>
        </w:rPr>
        <w:t xml:space="preserve"> </w:t>
      </w:r>
      <w:r w:rsidRPr="008A0D45">
        <w:t>цели, как:</w:t>
      </w:r>
    </w:p>
    <w:p w:rsidR="001511C1" w:rsidRPr="008A0D45" w:rsidRDefault="00194F02" w:rsidP="008A0D45">
      <w:pPr>
        <w:pStyle w:val="a0"/>
        <w:spacing w:line="276" w:lineRule="auto"/>
        <w:ind w:left="-142" w:firstLine="568"/>
      </w:pPr>
      <w:r w:rsidRPr="008A0D45">
        <w:t>формирование интеллектуально развитой личности, готовой к самообразованию, сотрудничеству,</w:t>
      </w:r>
      <w:r w:rsidRPr="008A0D45">
        <w:rPr>
          <w:spacing w:val="1"/>
        </w:rPr>
        <w:t xml:space="preserve"> </w:t>
      </w:r>
      <w:r w:rsidRPr="008A0D45">
        <w:rPr>
          <w:spacing w:val="-1"/>
        </w:rPr>
        <w:t>самостоятельному</w:t>
      </w:r>
      <w:r w:rsidRPr="008A0D45">
        <w:rPr>
          <w:spacing w:val="-15"/>
        </w:rPr>
        <w:t xml:space="preserve"> </w:t>
      </w:r>
      <w:r w:rsidRPr="008A0D45">
        <w:rPr>
          <w:spacing w:val="-1"/>
        </w:rPr>
        <w:t>принятию</w:t>
      </w:r>
      <w:r w:rsidRPr="008A0D45">
        <w:rPr>
          <w:spacing w:val="-7"/>
        </w:rPr>
        <w:t xml:space="preserve"> </w:t>
      </w:r>
      <w:r w:rsidRPr="008A0D45">
        <w:t>решений,</w:t>
      </w:r>
      <w:r w:rsidRPr="008A0D45">
        <w:rPr>
          <w:spacing w:val="-8"/>
        </w:rPr>
        <w:t xml:space="preserve"> </w:t>
      </w:r>
      <w:r w:rsidRPr="008A0D45">
        <w:t>способной</w:t>
      </w:r>
      <w:r w:rsidRPr="008A0D45">
        <w:rPr>
          <w:spacing w:val="-7"/>
        </w:rPr>
        <w:t xml:space="preserve"> </w:t>
      </w:r>
      <w:r w:rsidRPr="008A0D45">
        <w:t>адаптироваться</w:t>
      </w:r>
      <w:r w:rsidRPr="008A0D45">
        <w:rPr>
          <w:spacing w:val="-10"/>
        </w:rPr>
        <w:t xml:space="preserve"> </w:t>
      </w:r>
      <w:r w:rsidRPr="008A0D45">
        <w:t>к</w:t>
      </w:r>
      <w:r w:rsidRPr="008A0D45">
        <w:rPr>
          <w:spacing w:val="-7"/>
        </w:rPr>
        <w:t xml:space="preserve"> </w:t>
      </w:r>
      <w:r w:rsidRPr="008A0D45">
        <w:t>быстро</w:t>
      </w:r>
      <w:r w:rsidRPr="008A0D45">
        <w:rPr>
          <w:spacing w:val="-7"/>
        </w:rPr>
        <w:t xml:space="preserve"> </w:t>
      </w:r>
      <w:r w:rsidRPr="008A0D45">
        <w:t>меняющимся</w:t>
      </w:r>
      <w:r w:rsidRPr="008A0D45">
        <w:rPr>
          <w:spacing w:val="-5"/>
        </w:rPr>
        <w:t xml:space="preserve"> </w:t>
      </w:r>
      <w:r w:rsidRPr="008A0D45">
        <w:t>условиям</w:t>
      </w:r>
      <w:r w:rsidRPr="008A0D45">
        <w:rPr>
          <w:spacing w:val="-57"/>
        </w:rPr>
        <w:t xml:space="preserve"> </w:t>
      </w:r>
      <w:r w:rsidRPr="008A0D45">
        <w:t>жизни;</w:t>
      </w:r>
    </w:p>
    <w:p w:rsidR="001511C1" w:rsidRPr="008A0D45" w:rsidRDefault="00194F02" w:rsidP="008A0D45">
      <w:pPr>
        <w:pStyle w:val="a0"/>
        <w:spacing w:line="276" w:lineRule="auto"/>
        <w:ind w:left="-142" w:firstLine="568"/>
      </w:pPr>
      <w:r w:rsidRPr="008A0D45">
        <w:t>направленность</w:t>
      </w:r>
      <w:r w:rsidRPr="008A0D45">
        <w:rPr>
          <w:spacing w:val="1"/>
        </w:rPr>
        <w:t xml:space="preserve"> </w:t>
      </w:r>
      <w:r w:rsidRPr="008A0D45">
        <w:t>обучения</w:t>
      </w:r>
      <w:r w:rsidRPr="008A0D45">
        <w:rPr>
          <w:spacing w:val="1"/>
        </w:rPr>
        <w:t xml:space="preserve"> </w:t>
      </w:r>
      <w:r w:rsidRPr="008A0D45">
        <w:t>на</w:t>
      </w:r>
      <w:r w:rsidRPr="008A0D45">
        <w:rPr>
          <w:spacing w:val="1"/>
        </w:rPr>
        <w:t xml:space="preserve"> </w:t>
      </w:r>
      <w:r w:rsidRPr="008A0D45">
        <w:t>систематическое</w:t>
      </w:r>
      <w:r w:rsidRPr="008A0D45">
        <w:rPr>
          <w:spacing w:val="1"/>
        </w:rPr>
        <w:t xml:space="preserve"> </w:t>
      </w:r>
      <w:r w:rsidRPr="008A0D45">
        <w:t>приобщение</w:t>
      </w:r>
      <w:r w:rsidRPr="008A0D45">
        <w:rPr>
          <w:spacing w:val="1"/>
        </w:rPr>
        <w:t xml:space="preserve"> </w:t>
      </w:r>
      <w:r w:rsidRPr="008A0D45">
        <w:t>обучающихся</w:t>
      </w:r>
      <w:r w:rsidRPr="008A0D45">
        <w:rPr>
          <w:spacing w:val="1"/>
        </w:rPr>
        <w:t xml:space="preserve"> </w:t>
      </w:r>
      <w:r w:rsidRPr="008A0D45">
        <w:t>к</w:t>
      </w:r>
      <w:r w:rsidRPr="008A0D45">
        <w:rPr>
          <w:spacing w:val="1"/>
        </w:rPr>
        <w:t xml:space="preserve"> </w:t>
      </w:r>
      <w:r w:rsidRPr="008A0D45">
        <w:t>самостоятельной</w:t>
      </w:r>
      <w:r w:rsidRPr="008A0D45">
        <w:rPr>
          <w:spacing w:val="1"/>
        </w:rPr>
        <w:t xml:space="preserve"> </w:t>
      </w:r>
      <w:r w:rsidRPr="008A0D45">
        <w:t>познавательной</w:t>
      </w:r>
      <w:r w:rsidRPr="008A0D45">
        <w:rPr>
          <w:spacing w:val="7"/>
        </w:rPr>
        <w:t xml:space="preserve"> </w:t>
      </w:r>
      <w:r w:rsidRPr="008A0D45">
        <w:t>деятельности,</w:t>
      </w:r>
      <w:r w:rsidRPr="008A0D45">
        <w:rPr>
          <w:spacing w:val="6"/>
        </w:rPr>
        <w:t xml:space="preserve"> </w:t>
      </w:r>
      <w:r w:rsidRPr="008A0D45">
        <w:t>научным</w:t>
      </w:r>
      <w:r w:rsidRPr="008A0D45">
        <w:rPr>
          <w:spacing w:val="8"/>
        </w:rPr>
        <w:t xml:space="preserve"> </w:t>
      </w:r>
      <w:r w:rsidRPr="008A0D45">
        <w:t>методам</w:t>
      </w:r>
      <w:r w:rsidRPr="008A0D45">
        <w:rPr>
          <w:spacing w:val="5"/>
        </w:rPr>
        <w:t xml:space="preserve"> </w:t>
      </w:r>
      <w:r w:rsidRPr="008A0D45">
        <w:t>познания,</w:t>
      </w:r>
      <w:r w:rsidRPr="008A0D45">
        <w:rPr>
          <w:spacing w:val="7"/>
        </w:rPr>
        <w:t xml:space="preserve"> </w:t>
      </w:r>
      <w:r w:rsidRPr="008A0D45">
        <w:t>формирующим</w:t>
      </w:r>
      <w:r w:rsidRPr="008A0D45">
        <w:rPr>
          <w:spacing w:val="5"/>
        </w:rPr>
        <w:t xml:space="preserve"> </w:t>
      </w:r>
      <w:r w:rsidRPr="008A0D45">
        <w:t>мотивацию</w:t>
      </w:r>
      <w:r w:rsidRPr="008A0D45">
        <w:rPr>
          <w:spacing w:val="7"/>
        </w:rPr>
        <w:t xml:space="preserve"> </w:t>
      </w:r>
      <w:r w:rsidRPr="008A0D45">
        <w:t>и</w:t>
      </w:r>
      <w:r w:rsidRPr="008A0D45">
        <w:rPr>
          <w:spacing w:val="7"/>
        </w:rPr>
        <w:t xml:space="preserve"> </w:t>
      </w:r>
      <w:r w:rsidRPr="008A0D45">
        <w:t>развитие</w:t>
      </w:r>
      <w:r w:rsidR="0086612C" w:rsidRPr="008A0D45">
        <w:t xml:space="preserve">  </w:t>
      </w:r>
      <w:r w:rsidRPr="008A0D45">
        <w:t>способностей</w:t>
      </w:r>
      <w:r w:rsidRPr="008A0D45">
        <w:rPr>
          <w:spacing w:val="-1"/>
        </w:rPr>
        <w:t xml:space="preserve"> </w:t>
      </w:r>
      <w:r w:rsidRPr="008A0D45">
        <w:t>к</w:t>
      </w:r>
      <w:r w:rsidRPr="008A0D45">
        <w:rPr>
          <w:spacing w:val="-3"/>
        </w:rPr>
        <w:t xml:space="preserve"> </w:t>
      </w:r>
      <w:r w:rsidRPr="008A0D45">
        <w:t>химии;</w:t>
      </w:r>
    </w:p>
    <w:p w:rsidR="001511C1" w:rsidRPr="008A0D45" w:rsidRDefault="00194F02" w:rsidP="008A0D45">
      <w:pPr>
        <w:pStyle w:val="a0"/>
        <w:spacing w:line="276" w:lineRule="auto"/>
        <w:ind w:left="-142" w:firstLine="568"/>
      </w:pPr>
      <w:r w:rsidRPr="008A0D45">
        <w:t>обеспечение</w:t>
      </w:r>
      <w:r w:rsidRPr="008A0D45">
        <w:rPr>
          <w:spacing w:val="1"/>
        </w:rPr>
        <w:t xml:space="preserve"> </w:t>
      </w:r>
      <w:r w:rsidRPr="008A0D45">
        <w:t>условий,</w:t>
      </w:r>
      <w:r w:rsidRPr="008A0D45">
        <w:rPr>
          <w:spacing w:val="1"/>
        </w:rPr>
        <w:t xml:space="preserve"> </w:t>
      </w:r>
      <w:r w:rsidRPr="008A0D45">
        <w:t>способствующих</w:t>
      </w:r>
      <w:r w:rsidRPr="008A0D45">
        <w:rPr>
          <w:spacing w:val="1"/>
        </w:rPr>
        <w:t xml:space="preserve"> </w:t>
      </w:r>
      <w:r w:rsidRPr="008A0D45">
        <w:t>приобретению</w:t>
      </w:r>
      <w:r w:rsidRPr="008A0D45">
        <w:rPr>
          <w:spacing w:val="1"/>
        </w:rPr>
        <w:t xml:space="preserve"> </w:t>
      </w:r>
      <w:r w:rsidRPr="008A0D45">
        <w:t>обучающимися</w:t>
      </w:r>
      <w:r w:rsidRPr="008A0D45">
        <w:rPr>
          <w:spacing w:val="1"/>
        </w:rPr>
        <w:t xml:space="preserve"> </w:t>
      </w:r>
      <w:r w:rsidRPr="008A0D45">
        <w:t>опыта</w:t>
      </w:r>
      <w:r w:rsidRPr="008A0D45">
        <w:rPr>
          <w:spacing w:val="1"/>
        </w:rPr>
        <w:t xml:space="preserve"> </w:t>
      </w:r>
      <w:r w:rsidRPr="008A0D45">
        <w:t>разнообразной</w:t>
      </w:r>
      <w:r w:rsidRPr="008A0D45">
        <w:rPr>
          <w:spacing w:val="1"/>
        </w:rPr>
        <w:t xml:space="preserve"> </w:t>
      </w:r>
      <w:r w:rsidRPr="008A0D45">
        <w:t xml:space="preserve">деятельности, познания и самопознания, ключевых навыков (ключевых </w:t>
      </w:r>
      <w:r w:rsidRPr="008A0D45">
        <w:lastRenderedPageBreak/>
        <w:t>компетенций), имеющих</w:t>
      </w:r>
      <w:r w:rsidRPr="008A0D45">
        <w:rPr>
          <w:spacing w:val="1"/>
        </w:rPr>
        <w:t xml:space="preserve"> </w:t>
      </w:r>
      <w:r w:rsidRPr="008A0D45">
        <w:t>универсальное</w:t>
      </w:r>
      <w:r w:rsidRPr="008A0D45">
        <w:rPr>
          <w:spacing w:val="-2"/>
        </w:rPr>
        <w:t xml:space="preserve"> </w:t>
      </w:r>
      <w:r w:rsidRPr="008A0D45">
        <w:t>значение</w:t>
      </w:r>
      <w:r w:rsidRPr="008A0D45">
        <w:rPr>
          <w:spacing w:val="-1"/>
        </w:rPr>
        <w:t xml:space="preserve"> </w:t>
      </w:r>
      <w:r w:rsidRPr="008A0D45">
        <w:t>для различных</w:t>
      </w:r>
      <w:r w:rsidRPr="008A0D45">
        <w:rPr>
          <w:spacing w:val="5"/>
        </w:rPr>
        <w:t xml:space="preserve"> </w:t>
      </w:r>
      <w:r w:rsidRPr="008A0D45">
        <w:t>видов</w:t>
      </w:r>
      <w:r w:rsidRPr="008A0D45">
        <w:rPr>
          <w:spacing w:val="-3"/>
        </w:rPr>
        <w:t xml:space="preserve"> </w:t>
      </w:r>
      <w:r w:rsidRPr="008A0D45">
        <w:t>деятельности;</w:t>
      </w:r>
    </w:p>
    <w:p w:rsidR="001511C1" w:rsidRPr="008A0D45" w:rsidRDefault="00194F02" w:rsidP="008A0D45">
      <w:pPr>
        <w:pStyle w:val="a0"/>
        <w:spacing w:before="1" w:line="276" w:lineRule="auto"/>
        <w:ind w:left="-142" w:firstLine="568"/>
      </w:pPr>
      <w:r w:rsidRPr="008A0D45">
        <w:t>формирование общей функциональной и естественно-научной грамотности, в том числе умений</w:t>
      </w:r>
      <w:r w:rsidRPr="008A0D45">
        <w:rPr>
          <w:spacing w:val="1"/>
        </w:rPr>
        <w:t xml:space="preserve"> </w:t>
      </w:r>
      <w:r w:rsidRPr="008A0D45">
        <w:t>объяснять и оценивать явления окружающего мира, используя знания и опыт, полученные при</w:t>
      </w:r>
      <w:r w:rsidRPr="008A0D45">
        <w:rPr>
          <w:spacing w:val="1"/>
        </w:rPr>
        <w:t xml:space="preserve"> </w:t>
      </w:r>
      <w:r w:rsidRPr="008A0D45">
        <w:t>изучении</w:t>
      </w:r>
      <w:r w:rsidRPr="008A0D45">
        <w:rPr>
          <w:spacing w:val="1"/>
        </w:rPr>
        <w:t xml:space="preserve"> </w:t>
      </w:r>
      <w:r w:rsidRPr="008A0D45">
        <w:t>химии,</w:t>
      </w:r>
      <w:r w:rsidRPr="008A0D45">
        <w:rPr>
          <w:spacing w:val="1"/>
        </w:rPr>
        <w:t xml:space="preserve"> </w:t>
      </w:r>
      <w:r w:rsidRPr="008A0D45">
        <w:t>применять</w:t>
      </w:r>
      <w:r w:rsidRPr="008A0D45">
        <w:rPr>
          <w:spacing w:val="1"/>
        </w:rPr>
        <w:t xml:space="preserve"> </w:t>
      </w:r>
      <w:r w:rsidRPr="008A0D45">
        <w:t>их</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t>проблем</w:t>
      </w:r>
      <w:r w:rsidRPr="008A0D45">
        <w:rPr>
          <w:spacing w:val="1"/>
        </w:rPr>
        <w:t xml:space="preserve"> </w:t>
      </w:r>
      <w:r w:rsidRPr="008A0D45">
        <w:t>в</w:t>
      </w:r>
      <w:r w:rsidRPr="008A0D45">
        <w:rPr>
          <w:spacing w:val="1"/>
        </w:rPr>
        <w:t xml:space="preserve"> </w:t>
      </w:r>
      <w:r w:rsidRPr="008A0D45">
        <w:t>повседневной</w:t>
      </w:r>
      <w:r w:rsidRPr="008A0D45">
        <w:rPr>
          <w:spacing w:val="1"/>
        </w:rPr>
        <w:t xml:space="preserve"> </w:t>
      </w:r>
      <w:r w:rsidRPr="008A0D45">
        <w:t>жизни</w:t>
      </w:r>
      <w:r w:rsidRPr="008A0D45">
        <w:rPr>
          <w:spacing w:val="1"/>
        </w:rPr>
        <w:t xml:space="preserve"> </w:t>
      </w:r>
      <w:r w:rsidRPr="008A0D45">
        <w:t>и</w:t>
      </w:r>
      <w:r w:rsidRPr="008A0D45">
        <w:rPr>
          <w:spacing w:val="1"/>
        </w:rPr>
        <w:t xml:space="preserve"> </w:t>
      </w:r>
      <w:r w:rsidRPr="008A0D45">
        <w:t>трудовой</w:t>
      </w:r>
      <w:r w:rsidRPr="008A0D45">
        <w:rPr>
          <w:spacing w:val="1"/>
        </w:rPr>
        <w:t xml:space="preserve"> </w:t>
      </w:r>
      <w:r w:rsidRPr="008A0D45">
        <w:t>деятельности;</w:t>
      </w:r>
    </w:p>
    <w:p w:rsidR="001511C1" w:rsidRPr="008A0D45" w:rsidRDefault="00194F02" w:rsidP="008A0D45">
      <w:pPr>
        <w:pStyle w:val="a0"/>
        <w:spacing w:line="276" w:lineRule="auto"/>
        <w:ind w:left="-142" w:firstLine="568"/>
      </w:pPr>
      <w:r w:rsidRPr="008A0D45">
        <w:t>формирование у обучающихся гуманистических отношений, понимания ценности химических</w:t>
      </w:r>
      <w:r w:rsidRPr="008A0D45">
        <w:rPr>
          <w:spacing w:val="1"/>
        </w:rPr>
        <w:t xml:space="preserve"> </w:t>
      </w:r>
      <w:r w:rsidRPr="008A0D45">
        <w:t>знаний</w:t>
      </w:r>
      <w:r w:rsidRPr="008A0D45">
        <w:rPr>
          <w:spacing w:val="-4"/>
        </w:rPr>
        <w:t xml:space="preserve"> </w:t>
      </w:r>
      <w:r w:rsidRPr="008A0D45">
        <w:t>для</w:t>
      </w:r>
      <w:r w:rsidRPr="008A0D45">
        <w:rPr>
          <w:spacing w:val="-4"/>
        </w:rPr>
        <w:t xml:space="preserve"> </w:t>
      </w:r>
      <w:r w:rsidRPr="008A0D45">
        <w:t>выработки</w:t>
      </w:r>
      <w:r w:rsidRPr="008A0D45">
        <w:rPr>
          <w:spacing w:val="-4"/>
        </w:rPr>
        <w:t xml:space="preserve"> </w:t>
      </w:r>
      <w:r w:rsidRPr="008A0D45">
        <w:t>экологически</w:t>
      </w:r>
      <w:r w:rsidRPr="008A0D45">
        <w:rPr>
          <w:spacing w:val="-3"/>
        </w:rPr>
        <w:t xml:space="preserve"> </w:t>
      </w:r>
      <w:r w:rsidRPr="008A0D45">
        <w:t>целесообразного</w:t>
      </w:r>
      <w:r w:rsidRPr="008A0D45">
        <w:rPr>
          <w:spacing w:val="-5"/>
        </w:rPr>
        <w:t xml:space="preserve"> </w:t>
      </w:r>
      <w:r w:rsidRPr="008A0D45">
        <w:t>поведения</w:t>
      </w:r>
      <w:r w:rsidRPr="008A0D45">
        <w:rPr>
          <w:spacing w:val="-5"/>
        </w:rPr>
        <w:t xml:space="preserve"> </w:t>
      </w:r>
      <w:r w:rsidRPr="008A0D45">
        <w:t>в</w:t>
      </w:r>
      <w:r w:rsidRPr="008A0D45">
        <w:rPr>
          <w:spacing w:val="-5"/>
        </w:rPr>
        <w:t xml:space="preserve"> </w:t>
      </w:r>
      <w:r w:rsidRPr="008A0D45">
        <w:t>быту</w:t>
      </w:r>
      <w:r w:rsidRPr="008A0D45">
        <w:rPr>
          <w:spacing w:val="-6"/>
        </w:rPr>
        <w:t xml:space="preserve"> </w:t>
      </w:r>
      <w:r w:rsidRPr="008A0D45">
        <w:t>и</w:t>
      </w:r>
      <w:r w:rsidRPr="008A0D45">
        <w:rPr>
          <w:spacing w:val="-4"/>
        </w:rPr>
        <w:t xml:space="preserve"> </w:t>
      </w:r>
      <w:r w:rsidRPr="008A0D45">
        <w:t>трудовой</w:t>
      </w:r>
      <w:r w:rsidRPr="008A0D45">
        <w:rPr>
          <w:spacing w:val="-4"/>
        </w:rPr>
        <w:t xml:space="preserve"> </w:t>
      </w:r>
      <w:r w:rsidRPr="008A0D45">
        <w:t>деятельности</w:t>
      </w:r>
      <w:r w:rsidRPr="008A0D45">
        <w:rPr>
          <w:spacing w:val="-2"/>
        </w:rPr>
        <w:t xml:space="preserve"> </w:t>
      </w:r>
      <w:r w:rsidRPr="008A0D45">
        <w:t>в</w:t>
      </w:r>
      <w:r w:rsidRPr="008A0D45">
        <w:rPr>
          <w:spacing w:val="-58"/>
        </w:rPr>
        <w:t xml:space="preserve"> </w:t>
      </w:r>
      <w:r w:rsidRPr="008A0D45">
        <w:t>целях</w:t>
      </w:r>
      <w:r w:rsidRPr="008A0D45">
        <w:rPr>
          <w:spacing w:val="1"/>
        </w:rPr>
        <w:t xml:space="preserve"> </w:t>
      </w:r>
      <w:r w:rsidRPr="008A0D45">
        <w:t>сохранения своего</w:t>
      </w:r>
      <w:r w:rsidRPr="008A0D45">
        <w:rPr>
          <w:spacing w:val="-2"/>
        </w:rPr>
        <w:t xml:space="preserve"> </w:t>
      </w:r>
      <w:r w:rsidRPr="008A0D45">
        <w:t>здоровья и</w:t>
      </w:r>
      <w:r w:rsidRPr="008A0D45">
        <w:rPr>
          <w:spacing w:val="3"/>
        </w:rPr>
        <w:t xml:space="preserve"> </w:t>
      </w:r>
      <w:r w:rsidRPr="008A0D45">
        <w:t>окружающей природной среды;</w:t>
      </w:r>
    </w:p>
    <w:p w:rsidR="001511C1" w:rsidRPr="008A0D45" w:rsidRDefault="00194F02" w:rsidP="008A0D45">
      <w:pPr>
        <w:pStyle w:val="a0"/>
        <w:spacing w:line="276" w:lineRule="auto"/>
        <w:ind w:left="-142" w:firstLine="568"/>
      </w:pPr>
      <w:r w:rsidRPr="008A0D45">
        <w:t>развитие мотивации к обучению, способностей к самоконтролю и самовоспитанию на основе</w:t>
      </w:r>
      <w:r w:rsidRPr="008A0D45">
        <w:rPr>
          <w:spacing w:val="1"/>
        </w:rPr>
        <w:t xml:space="preserve"> </w:t>
      </w:r>
      <w:r w:rsidRPr="008A0D45">
        <w:t>усвоения</w:t>
      </w:r>
      <w:r w:rsidRPr="008A0D45">
        <w:rPr>
          <w:spacing w:val="1"/>
        </w:rPr>
        <w:t xml:space="preserve"> </w:t>
      </w:r>
      <w:r w:rsidRPr="008A0D45">
        <w:t>общечеловеческих</w:t>
      </w:r>
      <w:r w:rsidRPr="008A0D45">
        <w:rPr>
          <w:spacing w:val="1"/>
        </w:rPr>
        <w:t xml:space="preserve"> </w:t>
      </w:r>
      <w:r w:rsidRPr="008A0D45">
        <w:t>ценностей,</w:t>
      </w:r>
      <w:r w:rsidRPr="008A0D45">
        <w:rPr>
          <w:spacing w:val="1"/>
        </w:rPr>
        <w:t xml:space="preserve"> </w:t>
      </w:r>
      <w:r w:rsidRPr="008A0D45">
        <w:t>готовности</w:t>
      </w:r>
      <w:r w:rsidRPr="008A0D45">
        <w:rPr>
          <w:spacing w:val="1"/>
        </w:rPr>
        <w:t xml:space="preserve"> </w:t>
      </w:r>
      <w:r w:rsidRPr="008A0D45">
        <w:t>к</w:t>
      </w:r>
      <w:r w:rsidRPr="008A0D45">
        <w:rPr>
          <w:spacing w:val="1"/>
        </w:rPr>
        <w:t xml:space="preserve"> </w:t>
      </w:r>
      <w:r w:rsidRPr="008A0D45">
        <w:t>осознанному</w:t>
      </w:r>
      <w:r w:rsidRPr="008A0D45">
        <w:rPr>
          <w:spacing w:val="1"/>
        </w:rPr>
        <w:t xml:space="preserve"> </w:t>
      </w:r>
      <w:r w:rsidRPr="008A0D45">
        <w:t>выбору</w:t>
      </w:r>
      <w:r w:rsidRPr="008A0D45">
        <w:rPr>
          <w:spacing w:val="1"/>
        </w:rPr>
        <w:t xml:space="preserve"> </w:t>
      </w:r>
      <w:r w:rsidRPr="008A0D45">
        <w:t>профиля</w:t>
      </w:r>
      <w:r w:rsidRPr="008A0D45">
        <w:rPr>
          <w:spacing w:val="1"/>
        </w:rPr>
        <w:t xml:space="preserve"> </w:t>
      </w:r>
      <w:r w:rsidRPr="008A0D45">
        <w:t>и</w:t>
      </w:r>
      <w:r w:rsidRPr="008A0D45">
        <w:rPr>
          <w:spacing w:val="1"/>
        </w:rPr>
        <w:t xml:space="preserve"> </w:t>
      </w:r>
      <w:r w:rsidRPr="008A0D45">
        <w:t>направленности дальнейшего</w:t>
      </w:r>
      <w:r w:rsidRPr="008A0D45">
        <w:rPr>
          <w:spacing w:val="-1"/>
        </w:rPr>
        <w:t xml:space="preserve"> </w:t>
      </w:r>
      <w:r w:rsidRPr="008A0D45">
        <w:t>обучения.</w:t>
      </w:r>
    </w:p>
    <w:p w:rsidR="001511C1" w:rsidRPr="008A0D45" w:rsidRDefault="00194F02" w:rsidP="008A0D45">
      <w:pPr>
        <w:pStyle w:val="a0"/>
        <w:spacing w:before="1" w:line="276" w:lineRule="auto"/>
        <w:ind w:left="-142" w:firstLine="568"/>
      </w:pPr>
      <w:r w:rsidRPr="008A0D45">
        <w:t>Общее число часов, рекомендованных для изучения химии, – 136 часов: в 8 классе – 68 часов (2</w:t>
      </w:r>
      <w:r w:rsidRPr="008A0D45">
        <w:rPr>
          <w:spacing w:val="1"/>
        </w:rPr>
        <w:t xml:space="preserve"> </w:t>
      </w:r>
      <w:r w:rsidRPr="008A0D45">
        <w:t>часа в</w:t>
      </w:r>
      <w:r w:rsidRPr="008A0D45">
        <w:rPr>
          <w:spacing w:val="-1"/>
        </w:rPr>
        <w:t xml:space="preserve"> </w:t>
      </w:r>
      <w:r w:rsidRPr="008A0D45">
        <w:t>неделю), в</w:t>
      </w:r>
      <w:r w:rsidRPr="008A0D45">
        <w:rPr>
          <w:spacing w:val="-2"/>
        </w:rPr>
        <w:t xml:space="preserve"> </w:t>
      </w:r>
      <w:r w:rsidRPr="008A0D45">
        <w:t>9 классе</w:t>
      </w:r>
      <w:r w:rsidRPr="008A0D45">
        <w:rPr>
          <w:spacing w:val="1"/>
        </w:rPr>
        <w:t xml:space="preserve"> </w:t>
      </w:r>
      <w:r w:rsidRPr="008A0D45">
        <w:t>– 68 часов</w:t>
      </w:r>
      <w:r w:rsidRPr="008A0D45">
        <w:rPr>
          <w:spacing w:val="-1"/>
        </w:rPr>
        <w:t xml:space="preserve"> </w:t>
      </w:r>
      <w:r w:rsidRPr="008A0D45">
        <w:t>(2</w:t>
      </w:r>
      <w:r w:rsidRPr="008A0D45">
        <w:rPr>
          <w:spacing w:val="2"/>
        </w:rPr>
        <w:t xml:space="preserve"> </w:t>
      </w:r>
      <w:r w:rsidRPr="008A0D45">
        <w:t>часа</w:t>
      </w:r>
      <w:r w:rsidRPr="008A0D45">
        <w:rPr>
          <w:spacing w:val="-1"/>
        </w:rPr>
        <w:t xml:space="preserve"> </w:t>
      </w:r>
      <w:r w:rsidRPr="008A0D45">
        <w:t>в</w:t>
      </w:r>
      <w:r w:rsidRPr="008A0D45">
        <w:rPr>
          <w:spacing w:val="-1"/>
        </w:rPr>
        <w:t xml:space="preserve"> </w:t>
      </w:r>
      <w:r w:rsidRPr="008A0D45">
        <w:t>неделю).</w:t>
      </w:r>
    </w:p>
    <w:p w:rsidR="001511C1" w:rsidRPr="008A0D45" w:rsidRDefault="00194F02" w:rsidP="008A0D45">
      <w:pPr>
        <w:pStyle w:val="a0"/>
        <w:spacing w:line="276" w:lineRule="auto"/>
        <w:ind w:left="-142" w:firstLine="568"/>
      </w:pPr>
      <w:r w:rsidRPr="008A0D45">
        <w:t>Для каждого класса предусмотрено резервное учебное время, которое может быть использовано</w:t>
      </w:r>
      <w:r w:rsidRPr="008A0D45">
        <w:rPr>
          <w:spacing w:val="1"/>
        </w:rPr>
        <w:t xml:space="preserve"> </w:t>
      </w:r>
      <w:r w:rsidRPr="008A0D45">
        <w:t>участниками</w:t>
      </w:r>
      <w:r w:rsidRPr="008A0D45">
        <w:rPr>
          <w:spacing w:val="1"/>
        </w:rPr>
        <w:t xml:space="preserve"> </w:t>
      </w:r>
      <w:r w:rsidRPr="008A0D45">
        <w:t>образовательного</w:t>
      </w:r>
      <w:r w:rsidRPr="008A0D45">
        <w:rPr>
          <w:spacing w:val="1"/>
        </w:rPr>
        <w:t xml:space="preserve"> </w:t>
      </w:r>
      <w:r w:rsidRPr="008A0D45">
        <w:t>процесса</w:t>
      </w:r>
      <w:r w:rsidRPr="008A0D45">
        <w:rPr>
          <w:spacing w:val="1"/>
        </w:rPr>
        <w:t xml:space="preserve"> </w:t>
      </w:r>
      <w:r w:rsidRPr="008A0D45">
        <w:t>в</w:t>
      </w:r>
      <w:r w:rsidRPr="008A0D45">
        <w:rPr>
          <w:spacing w:val="1"/>
        </w:rPr>
        <w:t xml:space="preserve"> </w:t>
      </w:r>
      <w:r w:rsidRPr="008A0D45">
        <w:t>целях</w:t>
      </w:r>
      <w:r w:rsidRPr="008A0D45">
        <w:rPr>
          <w:spacing w:val="1"/>
        </w:rPr>
        <w:t xml:space="preserve"> </w:t>
      </w:r>
      <w:r w:rsidRPr="008A0D45">
        <w:t>формирования</w:t>
      </w:r>
      <w:r w:rsidRPr="008A0D45">
        <w:rPr>
          <w:spacing w:val="1"/>
        </w:rPr>
        <w:t xml:space="preserve"> </w:t>
      </w:r>
      <w:r w:rsidRPr="008A0D45">
        <w:t>вариативной</w:t>
      </w:r>
      <w:r w:rsidRPr="008A0D45">
        <w:rPr>
          <w:spacing w:val="1"/>
        </w:rPr>
        <w:t xml:space="preserve"> </w:t>
      </w:r>
      <w:r w:rsidRPr="008A0D45">
        <w:t>составляющей</w:t>
      </w:r>
      <w:r w:rsidRPr="008A0D45">
        <w:rPr>
          <w:spacing w:val="1"/>
        </w:rPr>
        <w:t xml:space="preserve"> </w:t>
      </w:r>
      <w:r w:rsidRPr="008A0D45">
        <w:t>содержания</w:t>
      </w:r>
      <w:r w:rsidRPr="008A0D45">
        <w:rPr>
          <w:spacing w:val="1"/>
        </w:rPr>
        <w:t xml:space="preserve"> </w:t>
      </w:r>
      <w:r w:rsidRPr="008A0D45">
        <w:t>конкретной</w:t>
      </w:r>
      <w:r w:rsidRPr="008A0D45">
        <w:rPr>
          <w:spacing w:val="1"/>
        </w:rPr>
        <w:t xml:space="preserve"> </w:t>
      </w:r>
      <w:r w:rsidRPr="008A0D45">
        <w:t>рабочей</w:t>
      </w:r>
      <w:r w:rsidRPr="008A0D45">
        <w:rPr>
          <w:spacing w:val="1"/>
        </w:rPr>
        <w:t xml:space="preserve"> </w:t>
      </w:r>
      <w:r w:rsidRPr="008A0D45">
        <w:t>программы.</w:t>
      </w:r>
      <w:r w:rsidRPr="008A0D45">
        <w:rPr>
          <w:spacing w:val="1"/>
        </w:rPr>
        <w:t xml:space="preserve"> </w:t>
      </w:r>
      <w:r w:rsidRPr="008A0D45">
        <w:t>При</w:t>
      </w:r>
      <w:r w:rsidRPr="008A0D45">
        <w:rPr>
          <w:spacing w:val="1"/>
        </w:rPr>
        <w:t xml:space="preserve"> </w:t>
      </w:r>
      <w:r w:rsidRPr="008A0D45">
        <w:t>этом</w:t>
      </w:r>
      <w:r w:rsidRPr="008A0D45">
        <w:rPr>
          <w:spacing w:val="1"/>
        </w:rPr>
        <w:t xml:space="preserve"> </w:t>
      </w:r>
      <w:r w:rsidRPr="008A0D45">
        <w:t>обязательная</w:t>
      </w:r>
      <w:r w:rsidRPr="008A0D45">
        <w:rPr>
          <w:spacing w:val="1"/>
        </w:rPr>
        <w:t xml:space="preserve"> </w:t>
      </w:r>
      <w:r w:rsidRPr="008A0D45">
        <w:t>(инвариантная)</w:t>
      </w:r>
      <w:r w:rsidRPr="008A0D45">
        <w:rPr>
          <w:spacing w:val="1"/>
        </w:rPr>
        <w:t xml:space="preserve"> </w:t>
      </w:r>
      <w:r w:rsidRPr="008A0D45">
        <w:t>часть</w:t>
      </w:r>
      <w:r w:rsidRPr="008A0D45">
        <w:rPr>
          <w:spacing w:val="1"/>
        </w:rPr>
        <w:t xml:space="preserve"> </w:t>
      </w:r>
      <w:r w:rsidRPr="008A0D45">
        <w:t>содержания предмета, установленная примерной рабочей программой, и время, отводимое на её</w:t>
      </w:r>
      <w:r w:rsidRPr="008A0D45">
        <w:rPr>
          <w:spacing w:val="1"/>
        </w:rPr>
        <w:t xml:space="preserve"> </w:t>
      </w:r>
      <w:r w:rsidRPr="008A0D45">
        <w:t>изучение,</w:t>
      </w:r>
      <w:r w:rsidRPr="008A0D45">
        <w:rPr>
          <w:spacing w:val="-1"/>
        </w:rPr>
        <w:t xml:space="preserve"> </w:t>
      </w:r>
      <w:r w:rsidRPr="008A0D45">
        <w:t>должны быть</w:t>
      </w:r>
      <w:r w:rsidRPr="008A0D45">
        <w:rPr>
          <w:spacing w:val="-2"/>
        </w:rPr>
        <w:t xml:space="preserve"> </w:t>
      </w:r>
      <w:r w:rsidRPr="008A0D45">
        <w:t>сохранены полностью.</w:t>
      </w:r>
    </w:p>
    <w:p w:rsidR="001511C1" w:rsidRPr="008A0D45" w:rsidRDefault="00194F02" w:rsidP="008A0D45">
      <w:pPr>
        <w:pStyle w:val="a0"/>
        <w:spacing w:line="276" w:lineRule="auto"/>
        <w:ind w:left="-142" w:firstLine="568"/>
      </w:pPr>
      <w:r w:rsidRPr="008A0D45">
        <w:t>СОДЕРЖАНИЕ ОБУЧЕНИЯ</w:t>
      </w:r>
      <w:r w:rsidRPr="008A0D45">
        <w:rPr>
          <w:spacing w:val="-57"/>
        </w:rPr>
        <w:t xml:space="preserve"> </w:t>
      </w:r>
      <w:r w:rsidRPr="008A0D45">
        <w:t>8</w:t>
      </w:r>
      <w:r w:rsidRPr="008A0D45">
        <w:rPr>
          <w:spacing w:val="-1"/>
        </w:rPr>
        <w:t xml:space="preserve"> </w:t>
      </w:r>
      <w:r w:rsidRPr="008A0D45">
        <w:t>КЛАСС</w:t>
      </w:r>
    </w:p>
    <w:p w:rsidR="001511C1" w:rsidRPr="008A0D45" w:rsidRDefault="00194F02" w:rsidP="008A0D45">
      <w:pPr>
        <w:pStyle w:val="a0"/>
        <w:spacing w:line="276" w:lineRule="auto"/>
        <w:ind w:left="-142" w:firstLine="568"/>
      </w:pPr>
      <w:r w:rsidRPr="008A0D45">
        <w:t>Первоначальные</w:t>
      </w:r>
      <w:r w:rsidRPr="008A0D45">
        <w:rPr>
          <w:spacing w:val="-5"/>
        </w:rPr>
        <w:t xml:space="preserve"> </w:t>
      </w:r>
      <w:r w:rsidRPr="008A0D45">
        <w:t>химические</w:t>
      </w:r>
      <w:r w:rsidRPr="008A0D45">
        <w:rPr>
          <w:spacing w:val="-3"/>
        </w:rPr>
        <w:t xml:space="preserve"> </w:t>
      </w:r>
      <w:r w:rsidRPr="008A0D45">
        <w:t>понятия</w:t>
      </w:r>
    </w:p>
    <w:p w:rsidR="001511C1" w:rsidRPr="008A0D45" w:rsidRDefault="00194F02" w:rsidP="008A0D45">
      <w:pPr>
        <w:pStyle w:val="a0"/>
        <w:spacing w:line="276" w:lineRule="auto"/>
        <w:ind w:left="-142" w:firstLine="568"/>
      </w:pPr>
      <w:r w:rsidRPr="008A0D45">
        <w:rPr>
          <w:spacing w:val="-1"/>
        </w:rPr>
        <w:t>Предмет</w:t>
      </w:r>
      <w:r w:rsidRPr="008A0D45">
        <w:rPr>
          <w:spacing w:val="-9"/>
        </w:rPr>
        <w:t xml:space="preserve"> </w:t>
      </w:r>
      <w:r w:rsidRPr="008A0D45">
        <w:rPr>
          <w:spacing w:val="-1"/>
        </w:rPr>
        <w:t>химии.</w:t>
      </w:r>
      <w:r w:rsidRPr="008A0D45">
        <w:rPr>
          <w:spacing w:val="-12"/>
        </w:rPr>
        <w:t xml:space="preserve"> </w:t>
      </w:r>
      <w:r w:rsidRPr="008A0D45">
        <w:rPr>
          <w:spacing w:val="-1"/>
        </w:rPr>
        <w:t>Роль</w:t>
      </w:r>
      <w:r w:rsidRPr="008A0D45">
        <w:rPr>
          <w:spacing w:val="-13"/>
        </w:rPr>
        <w:t xml:space="preserve"> </w:t>
      </w:r>
      <w:r w:rsidRPr="008A0D45">
        <w:rPr>
          <w:spacing w:val="-1"/>
        </w:rPr>
        <w:t>химии</w:t>
      </w:r>
      <w:r w:rsidRPr="008A0D45">
        <w:rPr>
          <w:spacing w:val="-11"/>
        </w:rPr>
        <w:t xml:space="preserve"> </w:t>
      </w:r>
      <w:r w:rsidRPr="008A0D45">
        <w:rPr>
          <w:spacing w:val="-1"/>
        </w:rPr>
        <w:t>в</w:t>
      </w:r>
      <w:r w:rsidRPr="008A0D45">
        <w:rPr>
          <w:spacing w:val="-10"/>
        </w:rPr>
        <w:t xml:space="preserve"> </w:t>
      </w:r>
      <w:r w:rsidRPr="008A0D45">
        <w:rPr>
          <w:spacing w:val="-1"/>
        </w:rPr>
        <w:t>жизни</w:t>
      </w:r>
      <w:r w:rsidRPr="008A0D45">
        <w:rPr>
          <w:spacing w:val="-9"/>
        </w:rPr>
        <w:t xml:space="preserve"> </w:t>
      </w:r>
      <w:r w:rsidRPr="008A0D45">
        <w:rPr>
          <w:spacing w:val="-1"/>
        </w:rPr>
        <w:t>человека.</w:t>
      </w:r>
      <w:r w:rsidRPr="008A0D45">
        <w:rPr>
          <w:spacing w:val="-9"/>
        </w:rPr>
        <w:t xml:space="preserve"> </w:t>
      </w:r>
      <w:r w:rsidRPr="008A0D45">
        <w:rPr>
          <w:spacing w:val="-1"/>
        </w:rPr>
        <w:t>Химия</w:t>
      </w:r>
      <w:r w:rsidRPr="008A0D45">
        <w:rPr>
          <w:spacing w:val="-10"/>
        </w:rPr>
        <w:t xml:space="preserve"> </w:t>
      </w:r>
      <w:r w:rsidRPr="008A0D45">
        <w:rPr>
          <w:spacing w:val="-1"/>
        </w:rPr>
        <w:t>в</w:t>
      </w:r>
      <w:r w:rsidRPr="008A0D45">
        <w:rPr>
          <w:spacing w:val="-12"/>
        </w:rPr>
        <w:t xml:space="preserve"> </w:t>
      </w:r>
      <w:r w:rsidRPr="008A0D45">
        <w:rPr>
          <w:spacing w:val="-1"/>
        </w:rPr>
        <w:t>системе</w:t>
      </w:r>
      <w:r w:rsidRPr="008A0D45">
        <w:rPr>
          <w:spacing w:val="-11"/>
        </w:rPr>
        <w:t xml:space="preserve"> </w:t>
      </w:r>
      <w:r w:rsidRPr="008A0D45">
        <w:t>наук.</w:t>
      </w:r>
      <w:r w:rsidRPr="008A0D45">
        <w:rPr>
          <w:spacing w:val="-7"/>
        </w:rPr>
        <w:t xml:space="preserve"> </w:t>
      </w:r>
      <w:r w:rsidRPr="008A0D45">
        <w:t>Тела</w:t>
      </w:r>
      <w:r w:rsidRPr="008A0D45">
        <w:rPr>
          <w:spacing w:val="-11"/>
        </w:rPr>
        <w:t xml:space="preserve"> </w:t>
      </w:r>
      <w:r w:rsidRPr="008A0D45">
        <w:t>и</w:t>
      </w:r>
      <w:r w:rsidRPr="008A0D45">
        <w:rPr>
          <w:spacing w:val="-8"/>
        </w:rPr>
        <w:t xml:space="preserve"> </w:t>
      </w:r>
      <w:r w:rsidRPr="008A0D45">
        <w:t>вещества.</w:t>
      </w:r>
      <w:r w:rsidRPr="008A0D45">
        <w:rPr>
          <w:spacing w:val="-10"/>
        </w:rPr>
        <w:t xml:space="preserve"> </w:t>
      </w:r>
      <w:r w:rsidRPr="008A0D45">
        <w:t>Физические</w:t>
      </w:r>
      <w:r w:rsidRPr="008A0D45">
        <w:rPr>
          <w:spacing w:val="-58"/>
        </w:rPr>
        <w:t xml:space="preserve"> </w:t>
      </w:r>
      <w:r w:rsidRPr="008A0D45">
        <w:t>свойства веществ. Агрегатное состояние веществ. Понятие о методах познания в химии. Чистые</w:t>
      </w:r>
      <w:r w:rsidRPr="008A0D45">
        <w:rPr>
          <w:spacing w:val="1"/>
        </w:rPr>
        <w:t xml:space="preserve"> </w:t>
      </w:r>
      <w:r w:rsidRPr="008A0D45">
        <w:t>вещества</w:t>
      </w:r>
      <w:r w:rsidRPr="008A0D45">
        <w:rPr>
          <w:spacing w:val="-2"/>
        </w:rPr>
        <w:t xml:space="preserve"> </w:t>
      </w:r>
      <w:r w:rsidRPr="008A0D45">
        <w:t>и смеси. Способы разделения смесей.</w:t>
      </w:r>
    </w:p>
    <w:p w:rsidR="001511C1" w:rsidRPr="008A0D45" w:rsidRDefault="00194F02" w:rsidP="008A0D45">
      <w:pPr>
        <w:pStyle w:val="a0"/>
        <w:spacing w:line="276" w:lineRule="auto"/>
        <w:ind w:left="-142" w:firstLine="568"/>
      </w:pPr>
      <w:r w:rsidRPr="008A0D45">
        <w:t>Атомы и молекулы. Химические элементы. Символы химических элементов.</w:t>
      </w:r>
      <w:r w:rsidRPr="008A0D45">
        <w:rPr>
          <w:spacing w:val="-57"/>
        </w:rPr>
        <w:t xml:space="preserve"> </w:t>
      </w:r>
      <w:r w:rsidRPr="008A0D45">
        <w:t>Простые</w:t>
      </w:r>
      <w:r w:rsidRPr="008A0D45">
        <w:rPr>
          <w:spacing w:val="-2"/>
        </w:rPr>
        <w:t xml:space="preserve"> </w:t>
      </w:r>
      <w:r w:rsidRPr="008A0D45">
        <w:t>и сложные</w:t>
      </w:r>
      <w:r w:rsidRPr="008A0D45">
        <w:rPr>
          <w:spacing w:val="-3"/>
        </w:rPr>
        <w:t xml:space="preserve"> </w:t>
      </w:r>
      <w:r w:rsidRPr="008A0D45">
        <w:t>вещества. Атомно-молекулярное учение.</w:t>
      </w:r>
    </w:p>
    <w:p w:rsidR="001511C1" w:rsidRPr="008A0D45" w:rsidRDefault="00194F02" w:rsidP="008A0D45">
      <w:pPr>
        <w:pStyle w:val="a0"/>
        <w:spacing w:line="276" w:lineRule="auto"/>
        <w:ind w:left="-142" w:firstLine="568"/>
      </w:pPr>
      <w:r w:rsidRPr="008A0D45">
        <w:t>Химическая</w:t>
      </w:r>
      <w:r w:rsidRPr="008A0D45">
        <w:rPr>
          <w:spacing w:val="1"/>
        </w:rPr>
        <w:t xml:space="preserve"> </w:t>
      </w:r>
      <w:r w:rsidRPr="008A0D45">
        <w:t>формула.</w:t>
      </w:r>
      <w:r w:rsidRPr="008A0D45">
        <w:rPr>
          <w:spacing w:val="1"/>
        </w:rPr>
        <w:t xml:space="preserve"> </w:t>
      </w:r>
      <w:r w:rsidRPr="008A0D45">
        <w:t>Валентность</w:t>
      </w:r>
      <w:r w:rsidRPr="008A0D45">
        <w:rPr>
          <w:spacing w:val="1"/>
        </w:rPr>
        <w:t xml:space="preserve"> </w:t>
      </w:r>
      <w:r w:rsidRPr="008A0D45">
        <w:t>атомов</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Закон</w:t>
      </w:r>
      <w:r w:rsidRPr="008A0D45">
        <w:rPr>
          <w:spacing w:val="1"/>
        </w:rPr>
        <w:t xml:space="preserve"> </w:t>
      </w:r>
      <w:r w:rsidRPr="008A0D45">
        <w:t>постоянства</w:t>
      </w:r>
      <w:r w:rsidRPr="008A0D45">
        <w:rPr>
          <w:spacing w:val="1"/>
        </w:rPr>
        <w:t xml:space="preserve"> </w:t>
      </w:r>
      <w:r w:rsidRPr="008A0D45">
        <w:t>состава</w:t>
      </w:r>
      <w:r w:rsidRPr="008A0D45">
        <w:rPr>
          <w:spacing w:val="-57"/>
        </w:rPr>
        <w:t xml:space="preserve"> </w:t>
      </w:r>
      <w:r w:rsidRPr="008A0D45">
        <w:t>веществ.</w:t>
      </w:r>
      <w:r w:rsidRPr="008A0D45">
        <w:rPr>
          <w:spacing w:val="1"/>
        </w:rPr>
        <w:t xml:space="preserve"> </w:t>
      </w:r>
      <w:r w:rsidRPr="008A0D45">
        <w:t>Относительная</w:t>
      </w:r>
      <w:r w:rsidRPr="008A0D45">
        <w:rPr>
          <w:spacing w:val="1"/>
        </w:rPr>
        <w:t xml:space="preserve"> </w:t>
      </w:r>
      <w:r w:rsidRPr="008A0D45">
        <w:t>атомная</w:t>
      </w:r>
      <w:r w:rsidRPr="008A0D45">
        <w:rPr>
          <w:spacing w:val="1"/>
        </w:rPr>
        <w:t xml:space="preserve"> </w:t>
      </w:r>
      <w:r w:rsidRPr="008A0D45">
        <w:t>масса.</w:t>
      </w:r>
      <w:r w:rsidRPr="008A0D45">
        <w:rPr>
          <w:spacing w:val="1"/>
        </w:rPr>
        <w:t xml:space="preserve"> </w:t>
      </w:r>
      <w:r w:rsidRPr="008A0D45">
        <w:t>Относительная</w:t>
      </w:r>
      <w:r w:rsidRPr="008A0D45">
        <w:rPr>
          <w:spacing w:val="1"/>
        </w:rPr>
        <w:t xml:space="preserve"> </w:t>
      </w:r>
      <w:r w:rsidRPr="008A0D45">
        <w:t>молекулярная</w:t>
      </w:r>
      <w:r w:rsidRPr="008A0D45">
        <w:rPr>
          <w:spacing w:val="1"/>
        </w:rPr>
        <w:t xml:space="preserve"> </w:t>
      </w:r>
      <w:r w:rsidRPr="008A0D45">
        <w:t>масса.</w:t>
      </w:r>
      <w:r w:rsidRPr="008A0D45">
        <w:rPr>
          <w:spacing w:val="1"/>
        </w:rPr>
        <w:t xml:space="preserve"> </w:t>
      </w:r>
      <w:r w:rsidRPr="008A0D45">
        <w:t>Массовая</w:t>
      </w:r>
      <w:r w:rsidRPr="008A0D45">
        <w:rPr>
          <w:spacing w:val="1"/>
        </w:rPr>
        <w:t xml:space="preserve"> </w:t>
      </w:r>
      <w:r w:rsidRPr="008A0D45">
        <w:t>доля</w:t>
      </w:r>
      <w:r w:rsidRPr="008A0D45">
        <w:rPr>
          <w:spacing w:val="1"/>
        </w:rPr>
        <w:t xml:space="preserve"> </w:t>
      </w:r>
      <w:r w:rsidRPr="008A0D45">
        <w:t>химического</w:t>
      </w:r>
      <w:r w:rsidRPr="008A0D45">
        <w:rPr>
          <w:spacing w:val="-1"/>
        </w:rPr>
        <w:t xml:space="preserve"> </w:t>
      </w:r>
      <w:r w:rsidRPr="008A0D45">
        <w:t>элемента</w:t>
      </w:r>
      <w:r w:rsidRPr="008A0D45">
        <w:rPr>
          <w:spacing w:val="1"/>
        </w:rPr>
        <w:t xml:space="preserve"> </w:t>
      </w:r>
      <w:r w:rsidRPr="008A0D45">
        <w:t>в</w:t>
      </w:r>
      <w:r w:rsidRPr="008A0D45">
        <w:rPr>
          <w:spacing w:val="-1"/>
        </w:rPr>
        <w:t xml:space="preserve"> </w:t>
      </w:r>
      <w:r w:rsidRPr="008A0D45">
        <w:t>соединении.</w:t>
      </w:r>
    </w:p>
    <w:p w:rsidR="001511C1" w:rsidRPr="008A0D45" w:rsidRDefault="00194F02" w:rsidP="008A0D45">
      <w:pPr>
        <w:pStyle w:val="a0"/>
        <w:spacing w:line="276" w:lineRule="auto"/>
        <w:ind w:left="-142" w:firstLine="568"/>
      </w:pPr>
      <w:r w:rsidRPr="008A0D45">
        <w:t>Количество</w:t>
      </w:r>
      <w:r w:rsidRPr="008A0D45">
        <w:rPr>
          <w:spacing w:val="-15"/>
        </w:rPr>
        <w:t xml:space="preserve"> </w:t>
      </w:r>
      <w:r w:rsidRPr="008A0D45">
        <w:t>вещества.</w:t>
      </w:r>
      <w:r w:rsidRPr="008A0D45">
        <w:rPr>
          <w:spacing w:val="-12"/>
        </w:rPr>
        <w:t xml:space="preserve"> </w:t>
      </w:r>
      <w:r w:rsidRPr="008A0D45">
        <w:t>Моль.</w:t>
      </w:r>
      <w:r w:rsidRPr="008A0D45">
        <w:rPr>
          <w:spacing w:val="-15"/>
        </w:rPr>
        <w:t xml:space="preserve"> </w:t>
      </w:r>
      <w:r w:rsidRPr="008A0D45">
        <w:t>Молярная</w:t>
      </w:r>
      <w:r w:rsidRPr="008A0D45">
        <w:rPr>
          <w:spacing w:val="-15"/>
        </w:rPr>
        <w:t xml:space="preserve"> </w:t>
      </w:r>
      <w:r w:rsidRPr="008A0D45">
        <w:t>масса.</w:t>
      </w:r>
      <w:r w:rsidRPr="008A0D45">
        <w:rPr>
          <w:spacing w:val="-13"/>
        </w:rPr>
        <w:t xml:space="preserve"> </w:t>
      </w:r>
      <w:r w:rsidRPr="008A0D45">
        <w:t>Взаимосвязь</w:t>
      </w:r>
      <w:r w:rsidRPr="008A0D45">
        <w:rPr>
          <w:spacing w:val="-15"/>
        </w:rPr>
        <w:t xml:space="preserve"> </w:t>
      </w:r>
      <w:r w:rsidRPr="008A0D45">
        <w:t>количества,</w:t>
      </w:r>
      <w:r w:rsidRPr="008A0D45">
        <w:rPr>
          <w:spacing w:val="-15"/>
        </w:rPr>
        <w:t xml:space="preserve"> </w:t>
      </w:r>
      <w:r w:rsidRPr="008A0D45">
        <w:t>массы</w:t>
      </w:r>
      <w:r w:rsidRPr="008A0D45">
        <w:rPr>
          <w:spacing w:val="-14"/>
        </w:rPr>
        <w:t xml:space="preserve"> </w:t>
      </w:r>
      <w:r w:rsidRPr="008A0D45">
        <w:t>и</w:t>
      </w:r>
      <w:r w:rsidRPr="008A0D45">
        <w:rPr>
          <w:spacing w:val="-15"/>
        </w:rPr>
        <w:t xml:space="preserve"> </w:t>
      </w:r>
      <w:r w:rsidRPr="008A0D45">
        <w:t>числа</w:t>
      </w:r>
      <w:r w:rsidRPr="008A0D45">
        <w:rPr>
          <w:spacing w:val="-14"/>
        </w:rPr>
        <w:t xml:space="preserve"> </w:t>
      </w:r>
      <w:r w:rsidRPr="008A0D45">
        <w:t>структурных</w:t>
      </w:r>
      <w:r w:rsidRPr="008A0D45">
        <w:rPr>
          <w:spacing w:val="-58"/>
        </w:rPr>
        <w:t xml:space="preserve"> </w:t>
      </w:r>
      <w:r w:rsidRPr="008A0D45">
        <w:t>единиц</w:t>
      </w:r>
      <w:r w:rsidRPr="008A0D45">
        <w:rPr>
          <w:spacing w:val="-1"/>
        </w:rPr>
        <w:t xml:space="preserve"> </w:t>
      </w:r>
      <w:r w:rsidRPr="008A0D45">
        <w:t>вещества. Расчёты по</w:t>
      </w:r>
      <w:r w:rsidRPr="008A0D45">
        <w:rPr>
          <w:spacing w:val="-1"/>
        </w:rPr>
        <w:t xml:space="preserve"> </w:t>
      </w:r>
      <w:r w:rsidRPr="008A0D45">
        <w:t>формулам</w:t>
      </w:r>
      <w:r w:rsidRPr="008A0D45">
        <w:rPr>
          <w:spacing w:val="-1"/>
        </w:rPr>
        <w:t xml:space="preserve"> </w:t>
      </w:r>
      <w:r w:rsidRPr="008A0D45">
        <w:t>химических</w:t>
      </w:r>
      <w:r w:rsidRPr="008A0D45">
        <w:rPr>
          <w:spacing w:val="7"/>
        </w:rPr>
        <w:t xml:space="preserve"> </w:t>
      </w:r>
      <w:r w:rsidRPr="008A0D45">
        <w:t>соединений.</w:t>
      </w:r>
    </w:p>
    <w:p w:rsidR="001511C1" w:rsidRPr="008A0D45" w:rsidRDefault="00194F02" w:rsidP="008A0D45">
      <w:pPr>
        <w:pStyle w:val="a0"/>
        <w:spacing w:line="276" w:lineRule="auto"/>
        <w:ind w:left="-142" w:firstLine="568"/>
      </w:pPr>
      <w:r w:rsidRPr="008A0D45">
        <w:t>Физические и химические явления. Химическая реакция и её признаки. Закон сохранения массы</w:t>
      </w:r>
      <w:r w:rsidRPr="008A0D45">
        <w:rPr>
          <w:spacing w:val="1"/>
        </w:rPr>
        <w:t xml:space="preserve"> </w:t>
      </w:r>
      <w:r w:rsidRPr="008A0D45">
        <w:t>веществ. Химические уравнения. Классификация химических реакций (соединения, разложения,</w:t>
      </w:r>
      <w:r w:rsidRPr="008A0D45">
        <w:rPr>
          <w:spacing w:val="1"/>
        </w:rPr>
        <w:t xml:space="preserve"> </w:t>
      </w:r>
      <w:r w:rsidRPr="008A0D45">
        <w:t>замещения,</w:t>
      </w:r>
      <w:r w:rsidRPr="008A0D45">
        <w:rPr>
          <w:spacing w:val="-1"/>
        </w:rPr>
        <w:t xml:space="preserve"> </w:t>
      </w:r>
      <w:r w:rsidRPr="008A0D45">
        <w:t>обмена).</w:t>
      </w:r>
    </w:p>
    <w:p w:rsidR="001511C1" w:rsidRPr="008A0D45" w:rsidRDefault="00194F02" w:rsidP="008A0D45">
      <w:pPr>
        <w:pStyle w:val="a0"/>
        <w:spacing w:before="1" w:line="276" w:lineRule="auto"/>
        <w:ind w:left="-142" w:firstLine="568"/>
      </w:pPr>
      <w:r w:rsidRPr="008A0D45">
        <w:t>Химический</w:t>
      </w:r>
      <w:r w:rsidRPr="008A0D45">
        <w:rPr>
          <w:spacing w:val="-6"/>
        </w:rPr>
        <w:t xml:space="preserve"> </w:t>
      </w:r>
      <w:r w:rsidRPr="008A0D45">
        <w:t>эксперимент:</w:t>
      </w:r>
    </w:p>
    <w:p w:rsidR="001511C1" w:rsidRPr="008A0D45" w:rsidRDefault="00194F02" w:rsidP="008A0D45">
      <w:pPr>
        <w:pStyle w:val="a0"/>
        <w:spacing w:line="276" w:lineRule="auto"/>
        <w:ind w:left="-142" w:firstLine="568"/>
      </w:pPr>
      <w:r w:rsidRPr="008A0D45">
        <w:t>знакомство с химической посудой, правилами работы в лаборатории и приёмами обращения с</w:t>
      </w:r>
      <w:r w:rsidRPr="008A0D45">
        <w:rPr>
          <w:spacing w:val="1"/>
        </w:rPr>
        <w:t xml:space="preserve"> </w:t>
      </w:r>
      <w:r w:rsidRPr="008A0D45">
        <w:t>лабораторным</w:t>
      </w:r>
      <w:r w:rsidRPr="008A0D45">
        <w:rPr>
          <w:spacing w:val="-9"/>
        </w:rPr>
        <w:t xml:space="preserve"> </w:t>
      </w:r>
      <w:r w:rsidRPr="008A0D45">
        <w:t>оборудованием,</w:t>
      </w:r>
      <w:r w:rsidRPr="008A0D45">
        <w:rPr>
          <w:spacing w:val="-8"/>
        </w:rPr>
        <w:t xml:space="preserve"> </w:t>
      </w:r>
      <w:r w:rsidRPr="008A0D45">
        <w:t>изучение</w:t>
      </w:r>
      <w:r w:rsidRPr="008A0D45">
        <w:rPr>
          <w:spacing w:val="-9"/>
        </w:rPr>
        <w:t xml:space="preserve"> </w:t>
      </w:r>
      <w:r w:rsidRPr="008A0D45">
        <w:t>и</w:t>
      </w:r>
      <w:r w:rsidRPr="008A0D45">
        <w:rPr>
          <w:spacing w:val="-7"/>
        </w:rPr>
        <w:t xml:space="preserve"> </w:t>
      </w:r>
      <w:r w:rsidRPr="008A0D45">
        <w:t>описание</w:t>
      </w:r>
      <w:r w:rsidRPr="008A0D45">
        <w:rPr>
          <w:spacing w:val="-8"/>
        </w:rPr>
        <w:t xml:space="preserve"> </w:t>
      </w:r>
      <w:r w:rsidRPr="008A0D45">
        <w:t>физических</w:t>
      </w:r>
      <w:r w:rsidRPr="008A0D45">
        <w:rPr>
          <w:spacing w:val="-6"/>
        </w:rPr>
        <w:t xml:space="preserve"> </w:t>
      </w:r>
      <w:r w:rsidRPr="008A0D45">
        <w:t>свойств</w:t>
      </w:r>
      <w:r w:rsidRPr="008A0D45">
        <w:rPr>
          <w:spacing w:val="-8"/>
        </w:rPr>
        <w:t xml:space="preserve"> </w:t>
      </w:r>
      <w:r w:rsidRPr="008A0D45">
        <w:t>образцов</w:t>
      </w:r>
      <w:r w:rsidRPr="008A0D45">
        <w:rPr>
          <w:spacing w:val="-9"/>
        </w:rPr>
        <w:t xml:space="preserve"> </w:t>
      </w:r>
      <w:r w:rsidRPr="008A0D45">
        <w:t>неорганических</w:t>
      </w:r>
      <w:r w:rsidRPr="008A0D45">
        <w:rPr>
          <w:spacing w:val="-57"/>
        </w:rPr>
        <w:t xml:space="preserve"> </w:t>
      </w:r>
      <w:r w:rsidRPr="008A0D45">
        <w:t>веществ, наблюдение физических (плавление воска, таяние льда, растирание сахара в ступке,</w:t>
      </w:r>
      <w:r w:rsidRPr="008A0D45">
        <w:rPr>
          <w:spacing w:val="1"/>
        </w:rPr>
        <w:t xml:space="preserve"> </w:t>
      </w:r>
      <w:r w:rsidRPr="008A0D45">
        <w:t>кипение и конденсация воды) и химических (горение свечи, прокаливание медной проволоки,</w:t>
      </w:r>
      <w:r w:rsidRPr="008A0D45">
        <w:rPr>
          <w:spacing w:val="1"/>
        </w:rPr>
        <w:t xml:space="preserve"> </w:t>
      </w:r>
      <w:r w:rsidRPr="008A0D45">
        <w:t>взаимодействие</w:t>
      </w:r>
      <w:r w:rsidRPr="008A0D45">
        <w:rPr>
          <w:spacing w:val="1"/>
        </w:rPr>
        <w:t xml:space="preserve"> </w:t>
      </w:r>
      <w:r w:rsidRPr="008A0D45">
        <w:t>мела</w:t>
      </w:r>
      <w:r w:rsidRPr="008A0D45">
        <w:rPr>
          <w:spacing w:val="1"/>
        </w:rPr>
        <w:t xml:space="preserve"> </w:t>
      </w:r>
      <w:r w:rsidRPr="008A0D45">
        <w:t>с</w:t>
      </w:r>
      <w:r w:rsidRPr="008A0D45">
        <w:rPr>
          <w:spacing w:val="1"/>
        </w:rPr>
        <w:t xml:space="preserve"> </w:t>
      </w:r>
      <w:r w:rsidRPr="008A0D45">
        <w:t>кислотой)</w:t>
      </w:r>
      <w:r w:rsidRPr="008A0D45">
        <w:rPr>
          <w:spacing w:val="1"/>
        </w:rPr>
        <w:t xml:space="preserve"> </w:t>
      </w:r>
      <w:r w:rsidRPr="008A0D45">
        <w:t>явлений,</w:t>
      </w:r>
      <w:r w:rsidRPr="008A0D45">
        <w:rPr>
          <w:spacing w:val="1"/>
        </w:rPr>
        <w:t xml:space="preserve"> </w:t>
      </w:r>
      <w:r w:rsidRPr="008A0D45">
        <w:t>наблюдение</w:t>
      </w:r>
      <w:r w:rsidRPr="008A0D45">
        <w:rPr>
          <w:spacing w:val="1"/>
        </w:rPr>
        <w:t xml:space="preserve"> </w:t>
      </w:r>
      <w:r w:rsidRPr="008A0D45">
        <w:t>и</w:t>
      </w:r>
      <w:r w:rsidRPr="008A0D45">
        <w:rPr>
          <w:spacing w:val="1"/>
        </w:rPr>
        <w:t xml:space="preserve"> </w:t>
      </w:r>
      <w:r w:rsidRPr="008A0D45">
        <w:t>описание</w:t>
      </w:r>
      <w:r w:rsidRPr="008A0D45">
        <w:rPr>
          <w:spacing w:val="1"/>
        </w:rPr>
        <w:t xml:space="preserve"> </w:t>
      </w:r>
      <w:r w:rsidRPr="008A0D45">
        <w:t>признаков</w:t>
      </w:r>
      <w:r w:rsidRPr="008A0D45">
        <w:rPr>
          <w:spacing w:val="1"/>
        </w:rPr>
        <w:t xml:space="preserve"> </w:t>
      </w:r>
      <w:r w:rsidRPr="008A0D45">
        <w:t>протекания</w:t>
      </w:r>
      <w:r w:rsidRPr="008A0D45">
        <w:rPr>
          <w:spacing w:val="1"/>
        </w:rPr>
        <w:t xml:space="preserve"> </w:t>
      </w:r>
      <w:r w:rsidRPr="008A0D45">
        <w:t>химических</w:t>
      </w:r>
      <w:r w:rsidRPr="008A0D45">
        <w:rPr>
          <w:spacing w:val="1"/>
        </w:rPr>
        <w:t xml:space="preserve"> </w:t>
      </w:r>
      <w:r w:rsidRPr="008A0D45">
        <w:t>реакций</w:t>
      </w:r>
      <w:r w:rsidRPr="008A0D45">
        <w:rPr>
          <w:spacing w:val="1"/>
        </w:rPr>
        <w:t xml:space="preserve"> </w:t>
      </w:r>
      <w:r w:rsidRPr="008A0D45">
        <w:t>(разложение</w:t>
      </w:r>
      <w:r w:rsidRPr="008A0D45">
        <w:rPr>
          <w:spacing w:val="1"/>
        </w:rPr>
        <w:t xml:space="preserve"> </w:t>
      </w:r>
      <w:r w:rsidRPr="008A0D45">
        <w:t>сахара,</w:t>
      </w:r>
      <w:r w:rsidRPr="008A0D45">
        <w:rPr>
          <w:spacing w:val="1"/>
        </w:rPr>
        <w:t xml:space="preserve"> </w:t>
      </w:r>
      <w:r w:rsidRPr="008A0D45">
        <w:t>взаимодействие</w:t>
      </w:r>
      <w:r w:rsidRPr="008A0D45">
        <w:rPr>
          <w:spacing w:val="1"/>
        </w:rPr>
        <w:t xml:space="preserve"> </w:t>
      </w:r>
      <w:r w:rsidRPr="008A0D45">
        <w:t>серной</w:t>
      </w:r>
      <w:r w:rsidRPr="008A0D45">
        <w:rPr>
          <w:spacing w:val="1"/>
        </w:rPr>
        <w:t xml:space="preserve"> </w:t>
      </w:r>
      <w:r w:rsidRPr="008A0D45">
        <w:t>кислоты</w:t>
      </w:r>
      <w:r w:rsidRPr="008A0D45">
        <w:rPr>
          <w:spacing w:val="1"/>
        </w:rPr>
        <w:t xml:space="preserve"> </w:t>
      </w:r>
      <w:r w:rsidRPr="008A0D45">
        <w:t>с</w:t>
      </w:r>
      <w:r w:rsidRPr="008A0D45">
        <w:rPr>
          <w:spacing w:val="1"/>
        </w:rPr>
        <w:t xml:space="preserve"> </w:t>
      </w:r>
      <w:r w:rsidRPr="008A0D45">
        <w:t>хлоридом</w:t>
      </w:r>
      <w:r w:rsidRPr="008A0D45">
        <w:rPr>
          <w:spacing w:val="1"/>
        </w:rPr>
        <w:t xml:space="preserve"> </w:t>
      </w:r>
      <w:r w:rsidRPr="008A0D45">
        <w:t>бария,</w:t>
      </w:r>
      <w:r w:rsidRPr="008A0D45">
        <w:rPr>
          <w:spacing w:val="1"/>
        </w:rPr>
        <w:t xml:space="preserve"> </w:t>
      </w:r>
      <w:r w:rsidRPr="008A0D45">
        <w:t>разложение гидроксида меди (II) при нагревании, взаимодействие железа с раствором соли меди</w:t>
      </w:r>
      <w:r w:rsidRPr="008A0D45">
        <w:rPr>
          <w:spacing w:val="1"/>
        </w:rPr>
        <w:t xml:space="preserve"> </w:t>
      </w:r>
      <w:r w:rsidRPr="008A0D45">
        <w:t>(II),</w:t>
      </w:r>
      <w:r w:rsidRPr="008A0D45">
        <w:rPr>
          <w:spacing w:val="1"/>
        </w:rPr>
        <w:t xml:space="preserve"> </w:t>
      </w:r>
      <w:r w:rsidRPr="008A0D45">
        <w:t>изучение способов</w:t>
      </w:r>
      <w:r w:rsidRPr="008A0D45">
        <w:rPr>
          <w:spacing w:val="1"/>
        </w:rPr>
        <w:t xml:space="preserve"> </w:t>
      </w:r>
      <w:r w:rsidRPr="008A0D45">
        <w:t>разделения</w:t>
      </w:r>
      <w:r w:rsidRPr="008A0D45">
        <w:rPr>
          <w:spacing w:val="1"/>
        </w:rPr>
        <w:t xml:space="preserve"> </w:t>
      </w:r>
      <w:r w:rsidRPr="008A0D45">
        <w:t>смесей</w:t>
      </w:r>
      <w:r w:rsidRPr="008A0D45">
        <w:rPr>
          <w:spacing w:val="1"/>
        </w:rPr>
        <w:t xml:space="preserve"> </w:t>
      </w:r>
      <w:r w:rsidRPr="008A0D45">
        <w:t>(с помощью</w:t>
      </w:r>
      <w:r w:rsidRPr="008A0D45">
        <w:rPr>
          <w:spacing w:val="1"/>
        </w:rPr>
        <w:t xml:space="preserve"> </w:t>
      </w:r>
      <w:r w:rsidRPr="008A0D45">
        <w:t>магнита, фильтрование,</w:t>
      </w:r>
      <w:r w:rsidRPr="008A0D45">
        <w:rPr>
          <w:spacing w:val="1"/>
        </w:rPr>
        <w:t xml:space="preserve"> </w:t>
      </w:r>
      <w:r w:rsidRPr="008A0D45">
        <w:t>выпаривание,</w:t>
      </w:r>
      <w:r w:rsidRPr="008A0D45">
        <w:rPr>
          <w:spacing w:val="1"/>
        </w:rPr>
        <w:t xml:space="preserve"> </w:t>
      </w:r>
      <w:r w:rsidRPr="008A0D45">
        <w:t>дистилляция,</w:t>
      </w:r>
      <w:r w:rsidRPr="008A0D45">
        <w:rPr>
          <w:spacing w:val="1"/>
        </w:rPr>
        <w:t xml:space="preserve"> </w:t>
      </w:r>
      <w:r w:rsidRPr="008A0D45">
        <w:t>хроматография),</w:t>
      </w:r>
      <w:r w:rsidRPr="008A0D45">
        <w:rPr>
          <w:spacing w:val="1"/>
        </w:rPr>
        <w:t xml:space="preserve"> </w:t>
      </w:r>
      <w:r w:rsidRPr="008A0D45">
        <w:t>проведение</w:t>
      </w:r>
      <w:r w:rsidRPr="008A0D45">
        <w:rPr>
          <w:spacing w:val="1"/>
        </w:rPr>
        <w:t xml:space="preserve"> </w:t>
      </w:r>
      <w:r w:rsidRPr="008A0D45">
        <w:t>очистки</w:t>
      </w:r>
      <w:r w:rsidRPr="008A0D45">
        <w:rPr>
          <w:spacing w:val="1"/>
        </w:rPr>
        <w:t xml:space="preserve"> </w:t>
      </w:r>
      <w:r w:rsidRPr="008A0D45">
        <w:t>поваренной</w:t>
      </w:r>
      <w:r w:rsidRPr="008A0D45">
        <w:rPr>
          <w:spacing w:val="1"/>
        </w:rPr>
        <w:t xml:space="preserve"> </w:t>
      </w:r>
      <w:r w:rsidRPr="008A0D45">
        <w:t>соли,</w:t>
      </w:r>
      <w:r w:rsidRPr="008A0D45">
        <w:rPr>
          <w:spacing w:val="1"/>
        </w:rPr>
        <w:t xml:space="preserve"> </w:t>
      </w:r>
      <w:r w:rsidRPr="008A0D45">
        <w:t>наблюдение</w:t>
      </w:r>
      <w:r w:rsidRPr="008A0D45">
        <w:rPr>
          <w:spacing w:val="1"/>
        </w:rPr>
        <w:t xml:space="preserve"> </w:t>
      </w:r>
      <w:r w:rsidRPr="008A0D45">
        <w:t>и</w:t>
      </w:r>
      <w:r w:rsidRPr="008A0D45">
        <w:rPr>
          <w:spacing w:val="1"/>
        </w:rPr>
        <w:t xml:space="preserve"> </w:t>
      </w:r>
      <w:r w:rsidRPr="008A0D45">
        <w:t>описание</w:t>
      </w:r>
      <w:r w:rsidRPr="008A0D45">
        <w:rPr>
          <w:spacing w:val="1"/>
        </w:rPr>
        <w:t xml:space="preserve"> </w:t>
      </w:r>
      <w:r w:rsidRPr="008A0D45">
        <w:t>результатов проведения опыта, иллюстрирующего закон сохранения массы, создание моделей</w:t>
      </w:r>
      <w:r w:rsidRPr="008A0D45">
        <w:rPr>
          <w:spacing w:val="1"/>
        </w:rPr>
        <w:t xml:space="preserve"> </w:t>
      </w:r>
      <w:r w:rsidRPr="008A0D45">
        <w:t>молекул</w:t>
      </w:r>
      <w:r w:rsidRPr="008A0D45">
        <w:rPr>
          <w:spacing w:val="-2"/>
        </w:rPr>
        <w:t xml:space="preserve"> </w:t>
      </w:r>
      <w:r w:rsidRPr="008A0D45">
        <w:t>(шаростержневых).</w:t>
      </w:r>
    </w:p>
    <w:p w:rsidR="001511C1" w:rsidRPr="008A0D45" w:rsidRDefault="00194F02" w:rsidP="008A0D45">
      <w:pPr>
        <w:pStyle w:val="a0"/>
        <w:spacing w:before="1" w:line="276" w:lineRule="auto"/>
        <w:ind w:left="-142" w:firstLine="568"/>
      </w:pPr>
      <w:r w:rsidRPr="008A0D45">
        <w:lastRenderedPageBreak/>
        <w:t>Важнейшие</w:t>
      </w:r>
      <w:r w:rsidRPr="008A0D45">
        <w:rPr>
          <w:spacing w:val="-6"/>
        </w:rPr>
        <w:t xml:space="preserve"> </w:t>
      </w:r>
      <w:r w:rsidRPr="008A0D45">
        <w:t>представители</w:t>
      </w:r>
      <w:r w:rsidRPr="008A0D45">
        <w:rPr>
          <w:spacing w:val="-4"/>
        </w:rPr>
        <w:t xml:space="preserve"> </w:t>
      </w:r>
      <w:r w:rsidRPr="008A0D45">
        <w:t>неорганических</w:t>
      </w:r>
      <w:r w:rsidRPr="008A0D45">
        <w:rPr>
          <w:spacing w:val="-3"/>
        </w:rPr>
        <w:t xml:space="preserve"> </w:t>
      </w:r>
      <w:r w:rsidRPr="008A0D45">
        <w:t>веществ</w:t>
      </w:r>
    </w:p>
    <w:p w:rsidR="001511C1" w:rsidRPr="008A0D45" w:rsidRDefault="00194F02" w:rsidP="008A0D45">
      <w:pPr>
        <w:pStyle w:val="a0"/>
        <w:spacing w:line="276" w:lineRule="auto"/>
        <w:ind w:left="-142" w:firstLine="568"/>
      </w:pPr>
      <w:r w:rsidRPr="008A0D45">
        <w:t>Воздух – смесь газов. Состав воздуха. Кислород</w:t>
      </w:r>
      <w:r w:rsidRPr="008A0D45">
        <w:rPr>
          <w:spacing w:val="1"/>
        </w:rPr>
        <w:t xml:space="preserve"> </w:t>
      </w:r>
      <w:r w:rsidRPr="008A0D45">
        <w:t>– элемент и простое вещество. Нахождение</w:t>
      </w:r>
      <w:r w:rsidRPr="008A0D45">
        <w:rPr>
          <w:spacing w:val="1"/>
        </w:rPr>
        <w:t xml:space="preserve"> </w:t>
      </w:r>
      <w:r w:rsidRPr="008A0D45">
        <w:t>кислорода в природе, физические и химические свойства (реакции горения). Оксиды. Применение</w:t>
      </w:r>
      <w:r w:rsidRPr="008A0D45">
        <w:rPr>
          <w:spacing w:val="-57"/>
        </w:rPr>
        <w:t xml:space="preserve"> </w:t>
      </w:r>
      <w:r w:rsidRPr="008A0D45">
        <w:t>кислорода.</w:t>
      </w:r>
      <w:r w:rsidRPr="008A0D45">
        <w:rPr>
          <w:spacing w:val="1"/>
        </w:rPr>
        <w:t xml:space="preserve"> </w:t>
      </w:r>
      <w:r w:rsidRPr="008A0D45">
        <w:t>Способы</w:t>
      </w:r>
      <w:r w:rsidRPr="008A0D45">
        <w:rPr>
          <w:spacing w:val="1"/>
        </w:rPr>
        <w:t xml:space="preserve"> </w:t>
      </w:r>
      <w:r w:rsidRPr="008A0D45">
        <w:t>получения</w:t>
      </w:r>
      <w:r w:rsidRPr="008A0D45">
        <w:rPr>
          <w:spacing w:val="1"/>
        </w:rPr>
        <w:t xml:space="preserve"> </w:t>
      </w:r>
      <w:r w:rsidRPr="008A0D45">
        <w:t>кислорода</w:t>
      </w:r>
      <w:r w:rsidRPr="008A0D45">
        <w:rPr>
          <w:spacing w:val="1"/>
        </w:rPr>
        <w:t xml:space="preserve"> </w:t>
      </w:r>
      <w:r w:rsidRPr="008A0D45">
        <w:t>в</w:t>
      </w:r>
      <w:r w:rsidRPr="008A0D45">
        <w:rPr>
          <w:spacing w:val="1"/>
        </w:rPr>
        <w:t xml:space="preserve"> </w:t>
      </w:r>
      <w:r w:rsidRPr="008A0D45">
        <w:t>лаборатории</w:t>
      </w:r>
      <w:r w:rsidRPr="008A0D45">
        <w:rPr>
          <w:spacing w:val="1"/>
        </w:rPr>
        <w:t xml:space="preserve"> </w:t>
      </w:r>
      <w:r w:rsidRPr="008A0D45">
        <w:t>и</w:t>
      </w:r>
      <w:r w:rsidRPr="008A0D45">
        <w:rPr>
          <w:spacing w:val="1"/>
        </w:rPr>
        <w:t xml:space="preserve"> </w:t>
      </w:r>
      <w:r w:rsidRPr="008A0D45">
        <w:t>промышленности.</w:t>
      </w:r>
      <w:r w:rsidRPr="008A0D45">
        <w:rPr>
          <w:spacing w:val="1"/>
        </w:rPr>
        <w:t xml:space="preserve"> </w:t>
      </w:r>
      <w:r w:rsidRPr="008A0D45">
        <w:t>Круговорот</w:t>
      </w:r>
      <w:r w:rsidRPr="008A0D45">
        <w:rPr>
          <w:spacing w:val="1"/>
        </w:rPr>
        <w:t xml:space="preserve"> </w:t>
      </w:r>
      <w:r w:rsidRPr="008A0D45">
        <w:t>кислорода</w:t>
      </w:r>
      <w:r w:rsidRPr="008A0D45">
        <w:rPr>
          <w:spacing w:val="-2"/>
        </w:rPr>
        <w:t xml:space="preserve"> </w:t>
      </w:r>
      <w:r w:rsidRPr="008A0D45">
        <w:t>в</w:t>
      </w:r>
      <w:r w:rsidRPr="008A0D45">
        <w:rPr>
          <w:spacing w:val="-1"/>
        </w:rPr>
        <w:t xml:space="preserve"> </w:t>
      </w:r>
      <w:r w:rsidRPr="008A0D45">
        <w:t>природе.</w:t>
      </w:r>
      <w:r w:rsidRPr="008A0D45">
        <w:rPr>
          <w:spacing w:val="-1"/>
        </w:rPr>
        <w:t xml:space="preserve"> </w:t>
      </w:r>
      <w:r w:rsidRPr="008A0D45">
        <w:t>Озон</w:t>
      </w:r>
      <w:r w:rsidRPr="008A0D45">
        <w:rPr>
          <w:spacing w:val="3"/>
        </w:rPr>
        <w:t xml:space="preserve"> </w:t>
      </w:r>
      <w:r w:rsidRPr="008A0D45">
        <w:t>– аллотропная</w:t>
      </w:r>
      <w:r w:rsidRPr="008A0D45">
        <w:rPr>
          <w:spacing w:val="-1"/>
        </w:rPr>
        <w:t xml:space="preserve"> </w:t>
      </w:r>
      <w:r w:rsidRPr="008A0D45">
        <w:t>модификация кислорода.</w:t>
      </w:r>
    </w:p>
    <w:p w:rsidR="001511C1" w:rsidRPr="008A0D45" w:rsidRDefault="00194F02" w:rsidP="008A0D45">
      <w:pPr>
        <w:pStyle w:val="a0"/>
        <w:spacing w:before="61" w:line="276" w:lineRule="auto"/>
        <w:ind w:left="-142" w:firstLine="568"/>
      </w:pPr>
      <w:r w:rsidRPr="008A0D45">
        <w:t>Тепловой эффект химической реакции, термохимические уравнения, экзо- и эндотермические</w:t>
      </w:r>
      <w:r w:rsidRPr="008A0D45">
        <w:rPr>
          <w:spacing w:val="1"/>
        </w:rPr>
        <w:t xml:space="preserve"> </w:t>
      </w:r>
      <w:r w:rsidRPr="008A0D45">
        <w:rPr>
          <w:spacing w:val="-1"/>
        </w:rPr>
        <w:t>реакции.</w:t>
      </w:r>
      <w:r w:rsidRPr="008A0D45">
        <w:rPr>
          <w:spacing w:val="-14"/>
        </w:rPr>
        <w:t xml:space="preserve"> </w:t>
      </w:r>
      <w:r w:rsidRPr="008A0D45">
        <w:rPr>
          <w:spacing w:val="-1"/>
        </w:rPr>
        <w:t>Топливо:</w:t>
      </w:r>
      <w:r w:rsidRPr="008A0D45">
        <w:rPr>
          <w:spacing w:val="-12"/>
        </w:rPr>
        <w:t xml:space="preserve"> </w:t>
      </w:r>
      <w:r w:rsidRPr="008A0D45">
        <w:rPr>
          <w:spacing w:val="-1"/>
        </w:rPr>
        <w:t>уголь</w:t>
      </w:r>
      <w:r w:rsidRPr="008A0D45">
        <w:rPr>
          <w:spacing w:val="-14"/>
        </w:rPr>
        <w:t xml:space="preserve"> </w:t>
      </w:r>
      <w:r w:rsidRPr="008A0D45">
        <w:rPr>
          <w:spacing w:val="-1"/>
        </w:rPr>
        <w:t>и</w:t>
      </w:r>
      <w:r w:rsidRPr="008A0D45">
        <w:rPr>
          <w:spacing w:val="-14"/>
        </w:rPr>
        <w:t xml:space="preserve"> </w:t>
      </w:r>
      <w:r w:rsidRPr="008A0D45">
        <w:rPr>
          <w:spacing w:val="-1"/>
        </w:rPr>
        <w:t>метан.</w:t>
      </w:r>
      <w:r w:rsidRPr="008A0D45">
        <w:rPr>
          <w:spacing w:val="-13"/>
        </w:rPr>
        <w:t xml:space="preserve"> </w:t>
      </w:r>
      <w:r w:rsidRPr="008A0D45">
        <w:t>Загрязнение</w:t>
      </w:r>
      <w:r w:rsidRPr="008A0D45">
        <w:rPr>
          <w:spacing w:val="-15"/>
        </w:rPr>
        <w:t xml:space="preserve"> </w:t>
      </w:r>
      <w:r w:rsidRPr="008A0D45">
        <w:t>воздуха,</w:t>
      </w:r>
      <w:r w:rsidRPr="008A0D45">
        <w:rPr>
          <w:spacing w:val="-10"/>
        </w:rPr>
        <w:t xml:space="preserve"> </w:t>
      </w:r>
      <w:r w:rsidRPr="008A0D45">
        <w:t>усиление</w:t>
      </w:r>
      <w:r w:rsidRPr="008A0D45">
        <w:rPr>
          <w:spacing w:val="-15"/>
        </w:rPr>
        <w:t xml:space="preserve"> </w:t>
      </w:r>
      <w:r w:rsidRPr="008A0D45">
        <w:t>парникового</w:t>
      </w:r>
      <w:r w:rsidRPr="008A0D45">
        <w:rPr>
          <w:spacing w:val="-15"/>
        </w:rPr>
        <w:t xml:space="preserve"> </w:t>
      </w:r>
      <w:r w:rsidRPr="008A0D45">
        <w:t>эффекта,</w:t>
      </w:r>
      <w:r w:rsidRPr="008A0D45">
        <w:rPr>
          <w:spacing w:val="-13"/>
        </w:rPr>
        <w:t xml:space="preserve"> </w:t>
      </w:r>
      <w:r w:rsidRPr="008A0D45">
        <w:t>разрушение</w:t>
      </w:r>
      <w:r w:rsidRPr="008A0D45">
        <w:rPr>
          <w:spacing w:val="-58"/>
        </w:rPr>
        <w:t xml:space="preserve"> </w:t>
      </w:r>
      <w:r w:rsidRPr="008A0D45">
        <w:t>озонового</w:t>
      </w:r>
      <w:r w:rsidRPr="008A0D45">
        <w:rPr>
          <w:spacing w:val="-1"/>
        </w:rPr>
        <w:t xml:space="preserve"> </w:t>
      </w:r>
      <w:r w:rsidRPr="008A0D45">
        <w:t>слоя.</w:t>
      </w:r>
    </w:p>
    <w:p w:rsidR="001511C1" w:rsidRPr="008A0D45" w:rsidRDefault="00194F02" w:rsidP="008A0D45">
      <w:pPr>
        <w:pStyle w:val="a0"/>
        <w:spacing w:before="1" w:line="276" w:lineRule="auto"/>
        <w:ind w:left="-142" w:firstLine="568"/>
      </w:pPr>
      <w:r w:rsidRPr="008A0D45">
        <w:t>Водород</w:t>
      </w:r>
      <w:r w:rsidRPr="008A0D45">
        <w:rPr>
          <w:spacing w:val="-12"/>
        </w:rPr>
        <w:t xml:space="preserve"> </w:t>
      </w:r>
      <w:r w:rsidRPr="008A0D45">
        <w:t>–</w:t>
      </w:r>
      <w:r w:rsidRPr="008A0D45">
        <w:rPr>
          <w:spacing w:val="-13"/>
        </w:rPr>
        <w:t xml:space="preserve"> </w:t>
      </w:r>
      <w:r w:rsidRPr="008A0D45">
        <w:t>элемент</w:t>
      </w:r>
      <w:r w:rsidRPr="008A0D45">
        <w:rPr>
          <w:spacing w:val="-12"/>
        </w:rPr>
        <w:t xml:space="preserve"> </w:t>
      </w:r>
      <w:r w:rsidRPr="008A0D45">
        <w:t>и</w:t>
      </w:r>
      <w:r w:rsidRPr="008A0D45">
        <w:rPr>
          <w:spacing w:val="-15"/>
        </w:rPr>
        <w:t xml:space="preserve"> </w:t>
      </w:r>
      <w:r w:rsidRPr="008A0D45">
        <w:t>простое</w:t>
      </w:r>
      <w:r w:rsidRPr="008A0D45">
        <w:rPr>
          <w:spacing w:val="-12"/>
        </w:rPr>
        <w:t xml:space="preserve"> </w:t>
      </w:r>
      <w:r w:rsidRPr="008A0D45">
        <w:t>вещество.</w:t>
      </w:r>
      <w:r w:rsidRPr="008A0D45">
        <w:rPr>
          <w:spacing w:val="-13"/>
        </w:rPr>
        <w:t xml:space="preserve"> </w:t>
      </w:r>
      <w:r w:rsidRPr="008A0D45">
        <w:t>Нахождение</w:t>
      </w:r>
      <w:r w:rsidRPr="008A0D45">
        <w:rPr>
          <w:spacing w:val="-14"/>
        </w:rPr>
        <w:t xml:space="preserve"> </w:t>
      </w:r>
      <w:r w:rsidRPr="008A0D45">
        <w:t>водорода</w:t>
      </w:r>
      <w:r w:rsidRPr="008A0D45">
        <w:rPr>
          <w:spacing w:val="-14"/>
        </w:rPr>
        <w:t xml:space="preserve"> </w:t>
      </w:r>
      <w:r w:rsidRPr="008A0D45">
        <w:t>в</w:t>
      </w:r>
      <w:r w:rsidRPr="008A0D45">
        <w:rPr>
          <w:spacing w:val="-14"/>
        </w:rPr>
        <w:t xml:space="preserve"> </w:t>
      </w:r>
      <w:r w:rsidRPr="008A0D45">
        <w:t>природе,</w:t>
      </w:r>
      <w:r w:rsidRPr="008A0D45">
        <w:rPr>
          <w:spacing w:val="-12"/>
        </w:rPr>
        <w:t xml:space="preserve"> </w:t>
      </w:r>
      <w:r w:rsidRPr="008A0D45">
        <w:t>физические</w:t>
      </w:r>
      <w:r w:rsidRPr="008A0D45">
        <w:rPr>
          <w:spacing w:val="-14"/>
        </w:rPr>
        <w:t xml:space="preserve"> </w:t>
      </w:r>
      <w:r w:rsidRPr="008A0D45">
        <w:t>и</w:t>
      </w:r>
      <w:r w:rsidRPr="008A0D45">
        <w:rPr>
          <w:spacing w:val="-15"/>
        </w:rPr>
        <w:t xml:space="preserve"> </w:t>
      </w:r>
      <w:r w:rsidRPr="008A0D45">
        <w:t>химические</w:t>
      </w:r>
      <w:r w:rsidRPr="008A0D45">
        <w:rPr>
          <w:spacing w:val="-57"/>
        </w:rPr>
        <w:t xml:space="preserve"> </w:t>
      </w:r>
      <w:r w:rsidRPr="008A0D45">
        <w:t>свойства,</w:t>
      </w:r>
      <w:r w:rsidRPr="008A0D45">
        <w:rPr>
          <w:spacing w:val="-1"/>
        </w:rPr>
        <w:t xml:space="preserve"> </w:t>
      </w:r>
      <w:r w:rsidRPr="008A0D45">
        <w:t>применение, способы получения. Кислоты</w:t>
      </w:r>
      <w:r w:rsidRPr="008A0D45">
        <w:rPr>
          <w:spacing w:val="-1"/>
        </w:rPr>
        <w:t xml:space="preserve"> </w:t>
      </w:r>
      <w:r w:rsidRPr="008A0D45">
        <w:t>и соли.</w:t>
      </w:r>
    </w:p>
    <w:p w:rsidR="001511C1" w:rsidRPr="008A0D45" w:rsidRDefault="00194F02" w:rsidP="008A0D45">
      <w:pPr>
        <w:pStyle w:val="a0"/>
        <w:spacing w:line="276" w:lineRule="auto"/>
        <w:ind w:left="-142" w:firstLine="568"/>
      </w:pPr>
      <w:r w:rsidRPr="008A0D45">
        <w:t>Молярный</w:t>
      </w:r>
      <w:r w:rsidRPr="008A0D45">
        <w:rPr>
          <w:spacing w:val="-3"/>
        </w:rPr>
        <w:t xml:space="preserve"> </w:t>
      </w:r>
      <w:r w:rsidRPr="008A0D45">
        <w:t>объём</w:t>
      </w:r>
      <w:r w:rsidRPr="008A0D45">
        <w:rPr>
          <w:spacing w:val="-4"/>
        </w:rPr>
        <w:t xml:space="preserve"> </w:t>
      </w:r>
      <w:r w:rsidRPr="008A0D45">
        <w:t>газов.</w:t>
      </w:r>
      <w:r w:rsidRPr="008A0D45">
        <w:rPr>
          <w:spacing w:val="-6"/>
        </w:rPr>
        <w:t xml:space="preserve"> </w:t>
      </w:r>
      <w:r w:rsidRPr="008A0D45">
        <w:t>Расчёты</w:t>
      </w:r>
      <w:r w:rsidRPr="008A0D45">
        <w:rPr>
          <w:spacing w:val="-3"/>
        </w:rPr>
        <w:t xml:space="preserve"> </w:t>
      </w:r>
      <w:r w:rsidRPr="008A0D45">
        <w:t>по</w:t>
      </w:r>
      <w:r w:rsidRPr="008A0D45">
        <w:rPr>
          <w:spacing w:val="-3"/>
        </w:rPr>
        <w:t xml:space="preserve"> </w:t>
      </w:r>
      <w:r w:rsidRPr="008A0D45">
        <w:t>химическим</w:t>
      </w:r>
      <w:r w:rsidRPr="008A0D45">
        <w:rPr>
          <w:spacing w:val="-2"/>
        </w:rPr>
        <w:t xml:space="preserve"> </w:t>
      </w:r>
      <w:r w:rsidRPr="008A0D45">
        <w:t>уравнениям.</w:t>
      </w:r>
    </w:p>
    <w:p w:rsidR="001511C1" w:rsidRPr="008A0D45" w:rsidRDefault="00194F02" w:rsidP="008A0D45">
      <w:pPr>
        <w:pStyle w:val="a0"/>
        <w:spacing w:line="276" w:lineRule="auto"/>
        <w:ind w:left="-142" w:firstLine="568"/>
      </w:pPr>
      <w:r w:rsidRPr="008A0D45">
        <w:t>Физические</w:t>
      </w:r>
      <w:r w:rsidRPr="008A0D45">
        <w:rPr>
          <w:spacing w:val="1"/>
        </w:rPr>
        <w:t xml:space="preserve"> </w:t>
      </w:r>
      <w:r w:rsidRPr="008A0D45">
        <w:t>свойства</w:t>
      </w:r>
      <w:r w:rsidRPr="008A0D45">
        <w:rPr>
          <w:spacing w:val="1"/>
        </w:rPr>
        <w:t xml:space="preserve"> </w:t>
      </w:r>
      <w:r w:rsidRPr="008A0D45">
        <w:t>воды.</w:t>
      </w:r>
      <w:r w:rsidRPr="008A0D45">
        <w:rPr>
          <w:spacing w:val="1"/>
        </w:rPr>
        <w:t xml:space="preserve"> </w:t>
      </w:r>
      <w:r w:rsidRPr="008A0D45">
        <w:t>Вода</w:t>
      </w:r>
      <w:r w:rsidRPr="008A0D45">
        <w:rPr>
          <w:spacing w:val="1"/>
        </w:rPr>
        <w:t xml:space="preserve"> </w:t>
      </w:r>
      <w:r w:rsidRPr="008A0D45">
        <w:t>как</w:t>
      </w:r>
      <w:r w:rsidRPr="008A0D45">
        <w:rPr>
          <w:spacing w:val="1"/>
        </w:rPr>
        <w:t xml:space="preserve"> </w:t>
      </w:r>
      <w:r w:rsidRPr="008A0D45">
        <w:t>растворитель.</w:t>
      </w:r>
      <w:r w:rsidRPr="008A0D45">
        <w:rPr>
          <w:spacing w:val="1"/>
        </w:rPr>
        <w:t xml:space="preserve"> </w:t>
      </w:r>
      <w:r w:rsidRPr="008A0D45">
        <w:t>Растворы.</w:t>
      </w:r>
      <w:r w:rsidRPr="008A0D45">
        <w:rPr>
          <w:spacing w:val="1"/>
        </w:rPr>
        <w:t xml:space="preserve"> </w:t>
      </w:r>
      <w:r w:rsidRPr="008A0D45">
        <w:t>Насыщенные</w:t>
      </w:r>
      <w:r w:rsidRPr="008A0D45">
        <w:rPr>
          <w:spacing w:val="1"/>
        </w:rPr>
        <w:t xml:space="preserve"> </w:t>
      </w:r>
      <w:r w:rsidRPr="008A0D45">
        <w:t>и</w:t>
      </w:r>
      <w:r w:rsidRPr="008A0D45">
        <w:rPr>
          <w:spacing w:val="1"/>
        </w:rPr>
        <w:t xml:space="preserve"> </w:t>
      </w:r>
      <w:r w:rsidRPr="008A0D45">
        <w:t>ненасыщенные</w:t>
      </w:r>
      <w:r w:rsidRPr="008A0D45">
        <w:rPr>
          <w:spacing w:val="-57"/>
        </w:rPr>
        <w:t xml:space="preserve"> </w:t>
      </w:r>
      <w:r w:rsidRPr="008A0D45">
        <w:rPr>
          <w:spacing w:val="-1"/>
        </w:rPr>
        <w:t>растворы.</w:t>
      </w:r>
      <w:r w:rsidRPr="008A0D45">
        <w:rPr>
          <w:spacing w:val="-15"/>
        </w:rPr>
        <w:t xml:space="preserve"> </w:t>
      </w:r>
      <w:r w:rsidRPr="008A0D45">
        <w:rPr>
          <w:spacing w:val="-1"/>
        </w:rPr>
        <w:t>Растворимость</w:t>
      </w:r>
      <w:r w:rsidRPr="008A0D45">
        <w:rPr>
          <w:spacing w:val="-13"/>
        </w:rPr>
        <w:t xml:space="preserve"> </w:t>
      </w:r>
      <w:r w:rsidRPr="008A0D45">
        <w:t>веществ</w:t>
      </w:r>
      <w:r w:rsidRPr="008A0D45">
        <w:rPr>
          <w:spacing w:val="-15"/>
        </w:rPr>
        <w:t xml:space="preserve"> </w:t>
      </w:r>
      <w:r w:rsidRPr="008A0D45">
        <w:t>в</w:t>
      </w:r>
      <w:r w:rsidRPr="008A0D45">
        <w:rPr>
          <w:spacing w:val="-15"/>
        </w:rPr>
        <w:t xml:space="preserve"> </w:t>
      </w:r>
      <w:r w:rsidRPr="008A0D45">
        <w:t>воде.</w:t>
      </w:r>
      <w:r w:rsidRPr="008A0D45">
        <w:rPr>
          <w:spacing w:val="-15"/>
        </w:rPr>
        <w:t xml:space="preserve"> </w:t>
      </w:r>
      <w:r w:rsidRPr="008A0D45">
        <w:t>Массовая</w:t>
      </w:r>
      <w:r w:rsidRPr="008A0D45">
        <w:rPr>
          <w:spacing w:val="-14"/>
        </w:rPr>
        <w:t xml:space="preserve"> </w:t>
      </w:r>
      <w:r w:rsidRPr="008A0D45">
        <w:t>доля</w:t>
      </w:r>
      <w:r w:rsidRPr="008A0D45">
        <w:rPr>
          <w:spacing w:val="-14"/>
        </w:rPr>
        <w:t xml:space="preserve"> </w:t>
      </w:r>
      <w:r w:rsidRPr="008A0D45">
        <w:t>вещества</w:t>
      </w:r>
      <w:r w:rsidRPr="008A0D45">
        <w:rPr>
          <w:spacing w:val="-16"/>
        </w:rPr>
        <w:t xml:space="preserve"> </w:t>
      </w:r>
      <w:r w:rsidRPr="008A0D45">
        <w:t>в</w:t>
      </w:r>
      <w:r w:rsidRPr="008A0D45">
        <w:rPr>
          <w:spacing w:val="-15"/>
        </w:rPr>
        <w:t xml:space="preserve"> </w:t>
      </w:r>
      <w:r w:rsidRPr="008A0D45">
        <w:t>растворе.</w:t>
      </w:r>
      <w:r w:rsidRPr="008A0D45">
        <w:rPr>
          <w:spacing w:val="-15"/>
        </w:rPr>
        <w:t xml:space="preserve"> </w:t>
      </w:r>
      <w:r w:rsidRPr="008A0D45">
        <w:t>Химические</w:t>
      </w:r>
      <w:r w:rsidRPr="008A0D45">
        <w:rPr>
          <w:spacing w:val="-16"/>
        </w:rPr>
        <w:t xml:space="preserve"> </w:t>
      </w:r>
      <w:r w:rsidRPr="008A0D45">
        <w:t>свойства</w:t>
      </w:r>
      <w:r w:rsidRPr="008A0D45">
        <w:rPr>
          <w:spacing w:val="-57"/>
        </w:rPr>
        <w:t xml:space="preserve"> </w:t>
      </w:r>
      <w:r w:rsidRPr="008A0D45">
        <w:t>воды. Основания. Роль растворов в природе и в жизни человека. Круговорот воды в природе.</w:t>
      </w:r>
      <w:r w:rsidRPr="008A0D45">
        <w:rPr>
          <w:spacing w:val="1"/>
        </w:rPr>
        <w:t xml:space="preserve"> </w:t>
      </w:r>
      <w:r w:rsidRPr="008A0D45">
        <w:t>Загрязнение</w:t>
      </w:r>
      <w:r w:rsidRPr="008A0D45">
        <w:rPr>
          <w:spacing w:val="-2"/>
        </w:rPr>
        <w:t xml:space="preserve"> </w:t>
      </w:r>
      <w:r w:rsidRPr="008A0D45">
        <w:t>природных</w:t>
      </w:r>
      <w:r w:rsidRPr="008A0D45">
        <w:rPr>
          <w:spacing w:val="2"/>
        </w:rPr>
        <w:t xml:space="preserve"> </w:t>
      </w:r>
      <w:r w:rsidRPr="008A0D45">
        <w:t>вод.</w:t>
      </w:r>
      <w:r w:rsidRPr="008A0D45">
        <w:rPr>
          <w:spacing w:val="-2"/>
        </w:rPr>
        <w:t xml:space="preserve"> </w:t>
      </w:r>
      <w:r w:rsidRPr="008A0D45">
        <w:t>Охрана</w:t>
      </w:r>
      <w:r w:rsidRPr="008A0D45">
        <w:rPr>
          <w:spacing w:val="-1"/>
        </w:rPr>
        <w:t xml:space="preserve"> </w:t>
      </w:r>
      <w:r w:rsidRPr="008A0D45">
        <w:t>и очистка</w:t>
      </w:r>
      <w:r w:rsidRPr="008A0D45">
        <w:rPr>
          <w:spacing w:val="-2"/>
        </w:rPr>
        <w:t xml:space="preserve"> </w:t>
      </w:r>
      <w:r w:rsidRPr="008A0D45">
        <w:t>природных</w:t>
      </w:r>
      <w:r w:rsidRPr="008A0D45">
        <w:rPr>
          <w:spacing w:val="2"/>
        </w:rPr>
        <w:t xml:space="preserve"> </w:t>
      </w:r>
      <w:r w:rsidRPr="008A0D45">
        <w:t>вод.</w:t>
      </w:r>
    </w:p>
    <w:p w:rsidR="001511C1" w:rsidRPr="008A0D45" w:rsidRDefault="00194F02" w:rsidP="008A0D45">
      <w:pPr>
        <w:pStyle w:val="a0"/>
        <w:spacing w:line="276" w:lineRule="auto"/>
        <w:ind w:left="-142" w:firstLine="568"/>
      </w:pPr>
      <w:r w:rsidRPr="008A0D45">
        <w:t>Классификация неорганических соединений. Оксиды. Классификация оксидов: солеобразующие</w:t>
      </w:r>
      <w:r w:rsidRPr="008A0D45">
        <w:rPr>
          <w:spacing w:val="1"/>
        </w:rPr>
        <w:t xml:space="preserve"> </w:t>
      </w:r>
      <w:r w:rsidRPr="008A0D45">
        <w:t>(основные, кислотные, амфотерные) и несолеобразующие. Номенклатура оксидов. Физические и</w:t>
      </w:r>
      <w:r w:rsidRPr="008A0D45">
        <w:rPr>
          <w:spacing w:val="1"/>
        </w:rPr>
        <w:t xml:space="preserve"> </w:t>
      </w:r>
      <w:r w:rsidRPr="008A0D45">
        <w:t>химические</w:t>
      </w:r>
      <w:r w:rsidRPr="008A0D45">
        <w:rPr>
          <w:spacing w:val="-2"/>
        </w:rPr>
        <w:t xml:space="preserve"> </w:t>
      </w:r>
      <w:r w:rsidRPr="008A0D45">
        <w:t>свойства</w:t>
      </w:r>
      <w:r w:rsidRPr="008A0D45">
        <w:rPr>
          <w:spacing w:val="-1"/>
        </w:rPr>
        <w:t xml:space="preserve"> </w:t>
      </w:r>
      <w:r w:rsidRPr="008A0D45">
        <w:t>оксидов. Получение</w:t>
      </w:r>
      <w:r w:rsidRPr="008A0D45">
        <w:rPr>
          <w:spacing w:val="-1"/>
        </w:rPr>
        <w:t xml:space="preserve"> </w:t>
      </w:r>
      <w:r w:rsidRPr="008A0D45">
        <w:t>оксидов.</w:t>
      </w:r>
    </w:p>
    <w:p w:rsidR="001511C1" w:rsidRPr="008A0D45" w:rsidRDefault="00194F02" w:rsidP="008A0D45">
      <w:pPr>
        <w:pStyle w:val="a0"/>
        <w:spacing w:before="1" w:line="276" w:lineRule="auto"/>
        <w:ind w:left="-142" w:firstLine="568"/>
      </w:pPr>
      <w:r w:rsidRPr="008A0D45">
        <w:t>Основания.</w:t>
      </w:r>
      <w:r w:rsidRPr="008A0D45">
        <w:rPr>
          <w:spacing w:val="1"/>
        </w:rPr>
        <w:t xml:space="preserve"> </w:t>
      </w:r>
      <w:r w:rsidRPr="008A0D45">
        <w:t>Классификация</w:t>
      </w:r>
      <w:r w:rsidRPr="008A0D45">
        <w:rPr>
          <w:spacing w:val="1"/>
        </w:rPr>
        <w:t xml:space="preserve"> </w:t>
      </w:r>
      <w:r w:rsidRPr="008A0D45">
        <w:t>оснований:</w:t>
      </w:r>
      <w:r w:rsidRPr="008A0D45">
        <w:rPr>
          <w:spacing w:val="1"/>
        </w:rPr>
        <w:t xml:space="preserve"> </w:t>
      </w:r>
      <w:r w:rsidRPr="008A0D45">
        <w:t>щёлочи</w:t>
      </w:r>
      <w:r w:rsidRPr="008A0D45">
        <w:rPr>
          <w:spacing w:val="1"/>
        </w:rPr>
        <w:t xml:space="preserve"> </w:t>
      </w:r>
      <w:r w:rsidRPr="008A0D45">
        <w:t>и</w:t>
      </w:r>
      <w:r w:rsidRPr="008A0D45">
        <w:rPr>
          <w:spacing w:val="1"/>
        </w:rPr>
        <w:t xml:space="preserve"> </w:t>
      </w:r>
      <w:r w:rsidRPr="008A0D45">
        <w:t>нерастворимые</w:t>
      </w:r>
      <w:r w:rsidRPr="008A0D45">
        <w:rPr>
          <w:spacing w:val="1"/>
        </w:rPr>
        <w:t xml:space="preserve"> </w:t>
      </w:r>
      <w:r w:rsidRPr="008A0D45">
        <w:t>основания.</w:t>
      </w:r>
      <w:r w:rsidRPr="008A0D45">
        <w:rPr>
          <w:spacing w:val="1"/>
        </w:rPr>
        <w:t xml:space="preserve"> </w:t>
      </w:r>
      <w:r w:rsidRPr="008A0D45">
        <w:t>Номенклатура</w:t>
      </w:r>
      <w:r w:rsidRPr="008A0D45">
        <w:rPr>
          <w:spacing w:val="1"/>
        </w:rPr>
        <w:t xml:space="preserve"> </w:t>
      </w:r>
      <w:r w:rsidRPr="008A0D45">
        <w:t>оснований.</w:t>
      </w:r>
      <w:r w:rsidRPr="008A0D45">
        <w:rPr>
          <w:spacing w:val="-1"/>
        </w:rPr>
        <w:t xml:space="preserve"> </w:t>
      </w:r>
      <w:r w:rsidRPr="008A0D45">
        <w:t>Физические</w:t>
      </w:r>
      <w:r w:rsidRPr="008A0D45">
        <w:rPr>
          <w:spacing w:val="-5"/>
        </w:rPr>
        <w:t xml:space="preserve"> </w:t>
      </w:r>
      <w:r w:rsidRPr="008A0D45">
        <w:t>и</w:t>
      </w:r>
      <w:r w:rsidRPr="008A0D45">
        <w:rPr>
          <w:spacing w:val="-1"/>
        </w:rPr>
        <w:t xml:space="preserve"> </w:t>
      </w:r>
      <w:r w:rsidRPr="008A0D45">
        <w:t>химические</w:t>
      </w:r>
      <w:r w:rsidRPr="008A0D45">
        <w:rPr>
          <w:spacing w:val="-2"/>
        </w:rPr>
        <w:t xml:space="preserve"> </w:t>
      </w:r>
      <w:r w:rsidRPr="008A0D45">
        <w:t>свойства</w:t>
      </w:r>
      <w:r w:rsidRPr="008A0D45">
        <w:rPr>
          <w:spacing w:val="-1"/>
        </w:rPr>
        <w:t xml:space="preserve"> </w:t>
      </w:r>
      <w:r w:rsidRPr="008A0D45">
        <w:t>оснований.</w:t>
      </w:r>
      <w:r w:rsidRPr="008A0D45">
        <w:rPr>
          <w:spacing w:val="-1"/>
        </w:rPr>
        <w:t xml:space="preserve"> </w:t>
      </w:r>
      <w:r w:rsidRPr="008A0D45">
        <w:t>Получение</w:t>
      </w:r>
      <w:r w:rsidRPr="008A0D45">
        <w:rPr>
          <w:spacing w:val="-2"/>
        </w:rPr>
        <w:t xml:space="preserve"> </w:t>
      </w:r>
      <w:r w:rsidRPr="008A0D45">
        <w:t>оснований.</w:t>
      </w:r>
    </w:p>
    <w:p w:rsidR="001511C1" w:rsidRPr="008A0D45" w:rsidRDefault="00194F02" w:rsidP="008A0D45">
      <w:pPr>
        <w:pStyle w:val="a0"/>
        <w:spacing w:line="276" w:lineRule="auto"/>
        <w:ind w:left="-142" w:firstLine="568"/>
      </w:pPr>
      <w:r w:rsidRPr="008A0D45">
        <w:t>Кислоты.</w:t>
      </w:r>
      <w:r w:rsidRPr="008A0D45">
        <w:rPr>
          <w:spacing w:val="1"/>
        </w:rPr>
        <w:t xml:space="preserve"> </w:t>
      </w:r>
      <w:r w:rsidRPr="008A0D45">
        <w:t>Классификация</w:t>
      </w:r>
      <w:r w:rsidRPr="008A0D45">
        <w:rPr>
          <w:spacing w:val="1"/>
        </w:rPr>
        <w:t xml:space="preserve"> </w:t>
      </w:r>
      <w:r w:rsidRPr="008A0D45">
        <w:t>кислот.</w:t>
      </w:r>
      <w:r w:rsidRPr="008A0D45">
        <w:rPr>
          <w:spacing w:val="1"/>
        </w:rPr>
        <w:t xml:space="preserve"> </w:t>
      </w:r>
      <w:r w:rsidRPr="008A0D45">
        <w:t>Номенклатура</w:t>
      </w:r>
      <w:r w:rsidRPr="008A0D45">
        <w:rPr>
          <w:spacing w:val="1"/>
        </w:rPr>
        <w:t xml:space="preserve"> </w:t>
      </w:r>
      <w:r w:rsidRPr="008A0D45">
        <w:t>кислот.</w:t>
      </w:r>
      <w:r w:rsidRPr="008A0D45">
        <w:rPr>
          <w:spacing w:val="1"/>
        </w:rPr>
        <w:t xml:space="preserve"> </w:t>
      </w:r>
      <w:r w:rsidRPr="008A0D45">
        <w:t>Физические</w:t>
      </w:r>
      <w:r w:rsidRPr="008A0D45">
        <w:rPr>
          <w:spacing w:val="1"/>
        </w:rPr>
        <w:t xml:space="preserve"> </w:t>
      </w:r>
      <w:r w:rsidRPr="008A0D45">
        <w:t>и</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кислот.</w:t>
      </w:r>
      <w:r w:rsidRPr="008A0D45">
        <w:rPr>
          <w:spacing w:val="-1"/>
        </w:rPr>
        <w:t xml:space="preserve"> </w:t>
      </w:r>
      <w:r w:rsidRPr="008A0D45">
        <w:t>Ряд активности</w:t>
      </w:r>
      <w:r w:rsidRPr="008A0D45">
        <w:rPr>
          <w:spacing w:val="-2"/>
        </w:rPr>
        <w:t xml:space="preserve"> </w:t>
      </w:r>
      <w:r w:rsidRPr="008A0D45">
        <w:t>металлов</w:t>
      </w:r>
      <w:r w:rsidRPr="008A0D45">
        <w:rPr>
          <w:spacing w:val="-1"/>
        </w:rPr>
        <w:t xml:space="preserve"> </w:t>
      </w:r>
      <w:r w:rsidRPr="008A0D45">
        <w:t>Н.Н.</w:t>
      </w:r>
      <w:r w:rsidRPr="008A0D45">
        <w:rPr>
          <w:spacing w:val="1"/>
        </w:rPr>
        <w:t xml:space="preserve"> </w:t>
      </w:r>
      <w:r w:rsidRPr="008A0D45">
        <w:t>Бекетова. Получение</w:t>
      </w:r>
      <w:r w:rsidRPr="008A0D45">
        <w:rPr>
          <w:spacing w:val="-2"/>
        </w:rPr>
        <w:t xml:space="preserve"> </w:t>
      </w:r>
      <w:r w:rsidRPr="008A0D45">
        <w:t>кислот.</w:t>
      </w:r>
    </w:p>
    <w:p w:rsidR="001511C1" w:rsidRPr="008A0D45" w:rsidRDefault="00194F02" w:rsidP="008A0D45">
      <w:pPr>
        <w:pStyle w:val="a0"/>
        <w:spacing w:line="276" w:lineRule="auto"/>
        <w:ind w:left="-142" w:firstLine="568"/>
      </w:pPr>
      <w:r w:rsidRPr="008A0D45">
        <w:t>Соли.</w:t>
      </w:r>
      <w:r w:rsidRPr="008A0D45">
        <w:rPr>
          <w:spacing w:val="1"/>
        </w:rPr>
        <w:t xml:space="preserve"> </w:t>
      </w:r>
      <w:r w:rsidRPr="008A0D45">
        <w:t>Номенклатура солей. Физические и химические свойства солей.</w:t>
      </w:r>
      <w:r w:rsidRPr="008A0D45">
        <w:rPr>
          <w:spacing w:val="-57"/>
        </w:rPr>
        <w:t xml:space="preserve"> </w:t>
      </w:r>
      <w:r w:rsidRPr="008A0D45">
        <w:t>Получение</w:t>
      </w:r>
      <w:r w:rsidRPr="008A0D45">
        <w:rPr>
          <w:spacing w:val="-2"/>
        </w:rPr>
        <w:t xml:space="preserve"> </w:t>
      </w:r>
      <w:r w:rsidRPr="008A0D45">
        <w:t>солей.</w:t>
      </w:r>
    </w:p>
    <w:p w:rsidR="001511C1" w:rsidRPr="008A0D45" w:rsidRDefault="00194F02" w:rsidP="008A0D45">
      <w:pPr>
        <w:pStyle w:val="a0"/>
        <w:spacing w:line="276" w:lineRule="auto"/>
        <w:ind w:left="-142" w:firstLine="568"/>
      </w:pPr>
      <w:r w:rsidRPr="008A0D45">
        <w:t>Генетическая связь между классами неорганических соединений.</w:t>
      </w:r>
      <w:r w:rsidRPr="008A0D45">
        <w:rPr>
          <w:spacing w:val="-57"/>
        </w:rPr>
        <w:t xml:space="preserve"> </w:t>
      </w:r>
      <w:r w:rsidRPr="008A0D45">
        <w:t>Химический</w:t>
      </w:r>
      <w:r w:rsidRPr="008A0D45">
        <w:rPr>
          <w:spacing w:val="-1"/>
        </w:rPr>
        <w:t xml:space="preserve"> </w:t>
      </w:r>
      <w:r w:rsidRPr="008A0D45">
        <w:t>эксперимент:</w:t>
      </w:r>
    </w:p>
    <w:p w:rsidR="001511C1" w:rsidRPr="008A0D45" w:rsidRDefault="00194F02" w:rsidP="008A0D45">
      <w:pPr>
        <w:pStyle w:val="a0"/>
        <w:spacing w:line="276" w:lineRule="auto"/>
        <w:ind w:left="-142" w:firstLine="568"/>
      </w:pPr>
      <w:r w:rsidRPr="008A0D45">
        <w:t>качественное определение содержания кислорода в воздухе, получение, собирание, распознавание</w:t>
      </w:r>
      <w:r w:rsidRPr="008A0D45">
        <w:rPr>
          <w:spacing w:val="-57"/>
        </w:rPr>
        <w:t xml:space="preserve"> </w:t>
      </w:r>
      <w:r w:rsidRPr="008A0D45">
        <w:t>и изучение свойств кислорода,</w:t>
      </w:r>
      <w:r w:rsidRPr="008A0D45">
        <w:rPr>
          <w:spacing w:val="1"/>
        </w:rPr>
        <w:t xml:space="preserve"> </w:t>
      </w:r>
      <w:r w:rsidRPr="008A0D45">
        <w:t>наблюдение взаимодействия веществ с кислородом и</w:t>
      </w:r>
      <w:r w:rsidRPr="008A0D45">
        <w:rPr>
          <w:spacing w:val="1"/>
        </w:rPr>
        <w:t xml:space="preserve"> </w:t>
      </w:r>
      <w:r w:rsidRPr="008A0D45">
        <w:t>условия</w:t>
      </w:r>
      <w:r w:rsidRPr="008A0D45">
        <w:rPr>
          <w:spacing w:val="1"/>
        </w:rPr>
        <w:t xml:space="preserve"> </w:t>
      </w:r>
      <w:r w:rsidRPr="008A0D45">
        <w:t>возникновения</w:t>
      </w:r>
      <w:r w:rsidRPr="008A0D45">
        <w:rPr>
          <w:spacing w:val="-14"/>
        </w:rPr>
        <w:t xml:space="preserve"> </w:t>
      </w:r>
      <w:r w:rsidRPr="008A0D45">
        <w:t>и</w:t>
      </w:r>
      <w:r w:rsidRPr="008A0D45">
        <w:rPr>
          <w:spacing w:val="-12"/>
        </w:rPr>
        <w:t xml:space="preserve"> </w:t>
      </w:r>
      <w:r w:rsidRPr="008A0D45">
        <w:t>прекращения</w:t>
      </w:r>
      <w:r w:rsidRPr="008A0D45">
        <w:rPr>
          <w:spacing w:val="-11"/>
        </w:rPr>
        <w:t xml:space="preserve"> </w:t>
      </w:r>
      <w:r w:rsidRPr="008A0D45">
        <w:t>горения</w:t>
      </w:r>
      <w:r w:rsidRPr="008A0D45">
        <w:rPr>
          <w:spacing w:val="-11"/>
        </w:rPr>
        <w:t xml:space="preserve"> </w:t>
      </w:r>
      <w:r w:rsidRPr="008A0D45">
        <w:t>(пожара),</w:t>
      </w:r>
      <w:r w:rsidRPr="008A0D45">
        <w:rPr>
          <w:spacing w:val="-12"/>
        </w:rPr>
        <w:t xml:space="preserve"> </w:t>
      </w:r>
      <w:r w:rsidRPr="008A0D45">
        <w:t>ознакомление</w:t>
      </w:r>
      <w:r w:rsidRPr="008A0D45">
        <w:rPr>
          <w:spacing w:val="-12"/>
        </w:rPr>
        <w:t xml:space="preserve"> </w:t>
      </w:r>
      <w:r w:rsidRPr="008A0D45">
        <w:t>с</w:t>
      </w:r>
      <w:r w:rsidRPr="008A0D45">
        <w:rPr>
          <w:spacing w:val="-12"/>
        </w:rPr>
        <w:t xml:space="preserve"> </w:t>
      </w:r>
      <w:r w:rsidRPr="008A0D45">
        <w:t>образцами</w:t>
      </w:r>
      <w:r w:rsidRPr="008A0D45">
        <w:rPr>
          <w:spacing w:val="-10"/>
        </w:rPr>
        <w:t xml:space="preserve"> </w:t>
      </w:r>
      <w:r w:rsidRPr="008A0D45">
        <w:t>оксидов</w:t>
      </w:r>
      <w:r w:rsidRPr="008A0D45">
        <w:rPr>
          <w:spacing w:val="-12"/>
        </w:rPr>
        <w:t xml:space="preserve"> </w:t>
      </w:r>
      <w:r w:rsidRPr="008A0D45">
        <w:t>и</w:t>
      </w:r>
      <w:r w:rsidRPr="008A0D45">
        <w:rPr>
          <w:spacing w:val="-10"/>
        </w:rPr>
        <w:t xml:space="preserve"> </w:t>
      </w:r>
      <w:r w:rsidRPr="008A0D45">
        <w:t>описание</w:t>
      </w:r>
      <w:r w:rsidRPr="008A0D45">
        <w:rPr>
          <w:spacing w:val="-12"/>
        </w:rPr>
        <w:t xml:space="preserve"> </w:t>
      </w:r>
      <w:r w:rsidRPr="008A0D45">
        <w:t>их</w:t>
      </w:r>
      <w:r w:rsidRPr="008A0D45">
        <w:rPr>
          <w:spacing w:val="-58"/>
        </w:rPr>
        <w:t xml:space="preserve"> </w:t>
      </w:r>
      <w:r w:rsidRPr="008A0D45">
        <w:t>свойств,</w:t>
      </w:r>
      <w:r w:rsidRPr="008A0D45">
        <w:rPr>
          <w:spacing w:val="1"/>
        </w:rPr>
        <w:t xml:space="preserve"> </w:t>
      </w:r>
      <w:r w:rsidRPr="008A0D45">
        <w:t>получение,</w:t>
      </w:r>
      <w:r w:rsidRPr="008A0D45">
        <w:rPr>
          <w:spacing w:val="1"/>
        </w:rPr>
        <w:t xml:space="preserve"> </w:t>
      </w:r>
      <w:r w:rsidRPr="008A0D45">
        <w:t>собирание,</w:t>
      </w:r>
      <w:r w:rsidRPr="008A0D45">
        <w:rPr>
          <w:spacing w:val="1"/>
        </w:rPr>
        <w:t xml:space="preserve"> </w:t>
      </w:r>
      <w:r w:rsidRPr="008A0D45">
        <w:t>распознавание</w:t>
      </w:r>
      <w:r w:rsidRPr="008A0D45">
        <w:rPr>
          <w:spacing w:val="1"/>
        </w:rPr>
        <w:t xml:space="preserve"> </w:t>
      </w:r>
      <w:r w:rsidRPr="008A0D45">
        <w:t>и</w:t>
      </w:r>
      <w:r w:rsidRPr="008A0D45">
        <w:rPr>
          <w:spacing w:val="1"/>
        </w:rPr>
        <w:t xml:space="preserve"> </w:t>
      </w:r>
      <w:r w:rsidRPr="008A0D45">
        <w:t>изучение</w:t>
      </w:r>
      <w:r w:rsidRPr="008A0D45">
        <w:rPr>
          <w:spacing w:val="1"/>
        </w:rPr>
        <w:t xml:space="preserve"> </w:t>
      </w:r>
      <w:r w:rsidRPr="008A0D45">
        <w:t>свойств</w:t>
      </w:r>
      <w:r w:rsidRPr="008A0D45">
        <w:rPr>
          <w:spacing w:val="1"/>
        </w:rPr>
        <w:t xml:space="preserve"> </w:t>
      </w:r>
      <w:r w:rsidRPr="008A0D45">
        <w:t>водорода</w:t>
      </w:r>
      <w:r w:rsidRPr="008A0D45">
        <w:rPr>
          <w:spacing w:val="1"/>
        </w:rPr>
        <w:t xml:space="preserve"> </w:t>
      </w:r>
      <w:r w:rsidRPr="008A0D45">
        <w:t>(горение),</w:t>
      </w:r>
      <w:r w:rsidRPr="008A0D45">
        <w:rPr>
          <w:spacing w:val="1"/>
        </w:rPr>
        <w:t xml:space="preserve"> </w:t>
      </w:r>
      <w:r w:rsidRPr="008A0D45">
        <w:t>взаимодействие</w:t>
      </w:r>
      <w:r w:rsidRPr="008A0D45">
        <w:rPr>
          <w:spacing w:val="1"/>
        </w:rPr>
        <w:t xml:space="preserve"> </w:t>
      </w:r>
      <w:r w:rsidRPr="008A0D45">
        <w:t>водорода</w:t>
      </w:r>
      <w:r w:rsidRPr="008A0D45">
        <w:rPr>
          <w:spacing w:val="1"/>
        </w:rPr>
        <w:t xml:space="preserve"> </w:t>
      </w:r>
      <w:r w:rsidRPr="008A0D45">
        <w:t>с</w:t>
      </w:r>
      <w:r w:rsidRPr="008A0D45">
        <w:rPr>
          <w:spacing w:val="1"/>
        </w:rPr>
        <w:t xml:space="preserve"> </w:t>
      </w:r>
      <w:r w:rsidRPr="008A0D45">
        <w:t>оксидом</w:t>
      </w:r>
      <w:r w:rsidRPr="008A0D45">
        <w:rPr>
          <w:spacing w:val="1"/>
        </w:rPr>
        <w:t xml:space="preserve"> </w:t>
      </w:r>
      <w:r w:rsidRPr="008A0D45">
        <w:t>меди</w:t>
      </w:r>
      <w:r w:rsidRPr="008A0D45">
        <w:rPr>
          <w:spacing w:val="1"/>
        </w:rPr>
        <w:t xml:space="preserve"> </w:t>
      </w:r>
      <w:r w:rsidRPr="008A0D45">
        <w:t>(II)</w:t>
      </w:r>
      <w:r w:rsidRPr="008A0D45">
        <w:rPr>
          <w:spacing w:val="1"/>
        </w:rPr>
        <w:t xml:space="preserve"> </w:t>
      </w:r>
      <w:r w:rsidRPr="008A0D45">
        <w:t>(возможно</w:t>
      </w:r>
      <w:r w:rsidRPr="008A0D45">
        <w:rPr>
          <w:spacing w:val="1"/>
        </w:rPr>
        <w:t xml:space="preserve"> </w:t>
      </w:r>
      <w:r w:rsidRPr="008A0D45">
        <w:t>использование</w:t>
      </w:r>
      <w:r w:rsidRPr="008A0D45">
        <w:rPr>
          <w:spacing w:val="1"/>
        </w:rPr>
        <w:t xml:space="preserve"> </w:t>
      </w:r>
      <w:r w:rsidRPr="008A0D45">
        <w:t>видеоматериалов),</w:t>
      </w:r>
      <w:r w:rsidRPr="008A0D45">
        <w:rPr>
          <w:spacing w:val="1"/>
        </w:rPr>
        <w:t xml:space="preserve"> </w:t>
      </w:r>
      <w:r w:rsidRPr="008A0D45">
        <w:t>наблюдение</w:t>
      </w:r>
      <w:r w:rsidRPr="008A0D45">
        <w:rPr>
          <w:spacing w:val="1"/>
        </w:rPr>
        <w:t xml:space="preserve"> </w:t>
      </w:r>
      <w:r w:rsidRPr="008A0D45">
        <w:t>образцов</w:t>
      </w:r>
      <w:r w:rsidRPr="008A0D45">
        <w:rPr>
          <w:spacing w:val="1"/>
        </w:rPr>
        <w:t xml:space="preserve"> </w:t>
      </w:r>
      <w:r w:rsidRPr="008A0D45">
        <w:t>веществ</w:t>
      </w:r>
      <w:r w:rsidRPr="008A0D45">
        <w:rPr>
          <w:spacing w:val="1"/>
        </w:rPr>
        <w:t xml:space="preserve"> </w:t>
      </w:r>
      <w:r w:rsidRPr="008A0D45">
        <w:t>количеством</w:t>
      </w:r>
      <w:r w:rsidRPr="008A0D45">
        <w:rPr>
          <w:spacing w:val="1"/>
        </w:rPr>
        <w:t xml:space="preserve"> </w:t>
      </w:r>
      <w:r w:rsidRPr="008A0D45">
        <w:t>1</w:t>
      </w:r>
      <w:r w:rsidRPr="008A0D45">
        <w:rPr>
          <w:spacing w:val="1"/>
        </w:rPr>
        <w:t xml:space="preserve"> </w:t>
      </w:r>
      <w:r w:rsidRPr="008A0D45">
        <w:t>моль,</w:t>
      </w:r>
      <w:r w:rsidRPr="008A0D45">
        <w:rPr>
          <w:spacing w:val="1"/>
        </w:rPr>
        <w:t xml:space="preserve"> </w:t>
      </w:r>
      <w:r w:rsidRPr="008A0D45">
        <w:t>исследование</w:t>
      </w:r>
      <w:r w:rsidRPr="008A0D45">
        <w:rPr>
          <w:spacing w:val="1"/>
        </w:rPr>
        <w:t xml:space="preserve"> </w:t>
      </w:r>
      <w:r w:rsidRPr="008A0D45">
        <w:t>особенностей</w:t>
      </w:r>
      <w:r w:rsidRPr="008A0D45">
        <w:rPr>
          <w:spacing w:val="1"/>
        </w:rPr>
        <w:t xml:space="preserve"> </w:t>
      </w:r>
      <w:r w:rsidRPr="008A0D45">
        <w:t>растворения</w:t>
      </w:r>
      <w:r w:rsidRPr="008A0D45">
        <w:rPr>
          <w:spacing w:val="1"/>
        </w:rPr>
        <w:t xml:space="preserve"> </w:t>
      </w:r>
      <w:r w:rsidRPr="008A0D45">
        <w:t>веществ с различной растворимостью, приготовление растворов с определённой массовой долей</w:t>
      </w:r>
      <w:r w:rsidRPr="008A0D45">
        <w:rPr>
          <w:spacing w:val="1"/>
        </w:rPr>
        <w:t xml:space="preserve"> </w:t>
      </w:r>
      <w:r w:rsidRPr="008A0D45">
        <w:t>растворённого</w:t>
      </w:r>
      <w:r w:rsidRPr="008A0D45">
        <w:rPr>
          <w:spacing w:val="1"/>
        </w:rPr>
        <w:t xml:space="preserve"> </w:t>
      </w:r>
      <w:r w:rsidRPr="008A0D45">
        <w:t>вещества,</w:t>
      </w:r>
      <w:r w:rsidRPr="008A0D45">
        <w:rPr>
          <w:spacing w:val="1"/>
        </w:rPr>
        <w:t xml:space="preserve"> </w:t>
      </w:r>
      <w:r w:rsidRPr="008A0D45">
        <w:t>взаимодействие</w:t>
      </w:r>
      <w:r w:rsidRPr="008A0D45">
        <w:rPr>
          <w:spacing w:val="1"/>
        </w:rPr>
        <w:t xml:space="preserve"> </w:t>
      </w:r>
      <w:r w:rsidRPr="008A0D45">
        <w:t>воды</w:t>
      </w:r>
      <w:r w:rsidRPr="008A0D45">
        <w:rPr>
          <w:spacing w:val="1"/>
        </w:rPr>
        <w:t xml:space="preserve"> </w:t>
      </w:r>
      <w:r w:rsidRPr="008A0D45">
        <w:t>с</w:t>
      </w:r>
      <w:r w:rsidRPr="008A0D45">
        <w:rPr>
          <w:spacing w:val="1"/>
        </w:rPr>
        <w:t xml:space="preserve"> </w:t>
      </w:r>
      <w:r w:rsidRPr="008A0D45">
        <w:t>металлами</w:t>
      </w:r>
      <w:r w:rsidRPr="008A0D45">
        <w:rPr>
          <w:spacing w:val="1"/>
        </w:rPr>
        <w:t xml:space="preserve"> </w:t>
      </w:r>
      <w:r w:rsidRPr="008A0D45">
        <w:t>(натрием</w:t>
      </w:r>
      <w:r w:rsidRPr="008A0D45">
        <w:rPr>
          <w:spacing w:val="1"/>
        </w:rPr>
        <w:t xml:space="preserve"> </w:t>
      </w:r>
      <w:r w:rsidRPr="008A0D45">
        <w:t>и</w:t>
      </w:r>
      <w:r w:rsidRPr="008A0D45">
        <w:rPr>
          <w:spacing w:val="1"/>
        </w:rPr>
        <w:t xml:space="preserve"> </w:t>
      </w:r>
      <w:r w:rsidRPr="008A0D45">
        <w:t>кальцием)</w:t>
      </w:r>
      <w:r w:rsidRPr="008A0D45">
        <w:rPr>
          <w:spacing w:val="1"/>
        </w:rPr>
        <w:t xml:space="preserve"> </w:t>
      </w:r>
      <w:r w:rsidRPr="008A0D45">
        <w:t>(возможно</w:t>
      </w:r>
      <w:r w:rsidRPr="008A0D45">
        <w:rPr>
          <w:spacing w:val="-57"/>
        </w:rPr>
        <w:t xml:space="preserve"> </w:t>
      </w:r>
      <w:r w:rsidRPr="008A0D45">
        <w:t>использование</w:t>
      </w:r>
      <w:r w:rsidRPr="008A0D45">
        <w:rPr>
          <w:spacing w:val="1"/>
        </w:rPr>
        <w:t xml:space="preserve"> </w:t>
      </w:r>
      <w:r w:rsidRPr="008A0D45">
        <w:t>видеоматериалов),</w:t>
      </w:r>
      <w:r w:rsidRPr="008A0D45">
        <w:rPr>
          <w:spacing w:val="1"/>
        </w:rPr>
        <w:t xml:space="preserve"> </w:t>
      </w:r>
      <w:r w:rsidRPr="008A0D45">
        <w:t>исследование</w:t>
      </w:r>
      <w:r w:rsidRPr="008A0D45">
        <w:rPr>
          <w:spacing w:val="1"/>
        </w:rPr>
        <w:t xml:space="preserve"> </w:t>
      </w:r>
      <w:r w:rsidRPr="008A0D45">
        <w:t>образцов</w:t>
      </w:r>
      <w:r w:rsidRPr="008A0D45">
        <w:rPr>
          <w:spacing w:val="1"/>
        </w:rPr>
        <w:t xml:space="preserve"> </w:t>
      </w:r>
      <w:r w:rsidRPr="008A0D45">
        <w:t>неорганических</w:t>
      </w:r>
      <w:r w:rsidRPr="008A0D45">
        <w:rPr>
          <w:spacing w:val="1"/>
        </w:rPr>
        <w:t xml:space="preserve"> </w:t>
      </w:r>
      <w:r w:rsidRPr="008A0D45">
        <w:t>веществ</w:t>
      </w:r>
      <w:r w:rsidRPr="008A0D45">
        <w:rPr>
          <w:spacing w:val="1"/>
        </w:rPr>
        <w:t xml:space="preserve"> </w:t>
      </w:r>
      <w:r w:rsidRPr="008A0D45">
        <w:t>различных</w:t>
      </w:r>
      <w:r w:rsidRPr="008A0D45">
        <w:rPr>
          <w:spacing w:val="1"/>
        </w:rPr>
        <w:t xml:space="preserve"> </w:t>
      </w:r>
      <w:r w:rsidRPr="008A0D45">
        <w:t>классов, наблюдение изменения окраски индикаторов в растворах кислот и щелочей, изучение</w:t>
      </w:r>
      <w:r w:rsidRPr="008A0D45">
        <w:rPr>
          <w:spacing w:val="1"/>
        </w:rPr>
        <w:t xml:space="preserve"> </w:t>
      </w:r>
      <w:r w:rsidRPr="008A0D45">
        <w:t>взаимодействия</w:t>
      </w:r>
      <w:r w:rsidRPr="008A0D45">
        <w:rPr>
          <w:spacing w:val="1"/>
        </w:rPr>
        <w:t xml:space="preserve"> </w:t>
      </w:r>
      <w:r w:rsidRPr="008A0D45">
        <w:t>оксида</w:t>
      </w:r>
      <w:r w:rsidRPr="008A0D45">
        <w:rPr>
          <w:spacing w:val="1"/>
        </w:rPr>
        <w:t xml:space="preserve"> </w:t>
      </w:r>
      <w:r w:rsidRPr="008A0D45">
        <w:t>меди</w:t>
      </w:r>
      <w:r w:rsidRPr="008A0D45">
        <w:rPr>
          <w:spacing w:val="1"/>
        </w:rPr>
        <w:t xml:space="preserve"> </w:t>
      </w:r>
      <w:r w:rsidRPr="008A0D45">
        <w:t>(II)</w:t>
      </w:r>
      <w:r w:rsidRPr="008A0D45">
        <w:rPr>
          <w:spacing w:val="1"/>
        </w:rPr>
        <w:t xml:space="preserve"> </w:t>
      </w:r>
      <w:r w:rsidRPr="008A0D45">
        <w:t>с</w:t>
      </w:r>
      <w:r w:rsidRPr="008A0D45">
        <w:rPr>
          <w:spacing w:val="1"/>
        </w:rPr>
        <w:t xml:space="preserve"> </w:t>
      </w:r>
      <w:r w:rsidRPr="008A0D45">
        <w:t>раствором</w:t>
      </w:r>
      <w:r w:rsidRPr="008A0D45">
        <w:rPr>
          <w:spacing w:val="1"/>
        </w:rPr>
        <w:t xml:space="preserve"> </w:t>
      </w:r>
      <w:r w:rsidRPr="008A0D45">
        <w:t>серной</w:t>
      </w:r>
      <w:r w:rsidRPr="008A0D45">
        <w:rPr>
          <w:spacing w:val="1"/>
        </w:rPr>
        <w:t xml:space="preserve"> </w:t>
      </w:r>
      <w:r w:rsidRPr="008A0D45">
        <w:t>кислоты,</w:t>
      </w:r>
      <w:r w:rsidRPr="008A0D45">
        <w:rPr>
          <w:spacing w:val="1"/>
        </w:rPr>
        <w:t xml:space="preserve"> </w:t>
      </w:r>
      <w:r w:rsidRPr="008A0D45">
        <w:t>кислот</w:t>
      </w:r>
      <w:r w:rsidRPr="008A0D45">
        <w:rPr>
          <w:spacing w:val="1"/>
        </w:rPr>
        <w:t xml:space="preserve"> </w:t>
      </w:r>
      <w:r w:rsidRPr="008A0D45">
        <w:t>с</w:t>
      </w:r>
      <w:r w:rsidRPr="008A0D45">
        <w:rPr>
          <w:spacing w:val="1"/>
        </w:rPr>
        <w:t xml:space="preserve"> </w:t>
      </w:r>
      <w:r w:rsidRPr="008A0D45">
        <w:t>металлами,</w:t>
      </w:r>
      <w:r w:rsidRPr="008A0D45">
        <w:rPr>
          <w:spacing w:val="1"/>
        </w:rPr>
        <w:t xml:space="preserve"> </w:t>
      </w:r>
      <w:r w:rsidRPr="008A0D45">
        <w:t>реакций</w:t>
      </w:r>
      <w:r w:rsidRPr="008A0D45">
        <w:rPr>
          <w:spacing w:val="1"/>
        </w:rPr>
        <w:t xml:space="preserve"> </w:t>
      </w:r>
      <w:r w:rsidRPr="008A0D45">
        <w:t>нейтрализации,</w:t>
      </w:r>
      <w:r w:rsidRPr="008A0D45">
        <w:rPr>
          <w:spacing w:val="1"/>
        </w:rPr>
        <w:t xml:space="preserve"> </w:t>
      </w:r>
      <w:r w:rsidRPr="008A0D45">
        <w:t>получение</w:t>
      </w:r>
      <w:r w:rsidRPr="008A0D45">
        <w:rPr>
          <w:spacing w:val="1"/>
        </w:rPr>
        <w:t xml:space="preserve"> </w:t>
      </w:r>
      <w:r w:rsidRPr="008A0D45">
        <w:t>нерастворимых</w:t>
      </w:r>
      <w:r w:rsidRPr="008A0D45">
        <w:rPr>
          <w:spacing w:val="1"/>
        </w:rPr>
        <w:t xml:space="preserve"> </w:t>
      </w:r>
      <w:r w:rsidRPr="008A0D45">
        <w:t>оснований,</w:t>
      </w:r>
      <w:r w:rsidRPr="008A0D45">
        <w:rPr>
          <w:spacing w:val="1"/>
        </w:rPr>
        <w:t xml:space="preserve"> </w:t>
      </w:r>
      <w:r w:rsidRPr="008A0D45">
        <w:t>вытеснение</w:t>
      </w:r>
      <w:r w:rsidRPr="008A0D45">
        <w:rPr>
          <w:spacing w:val="1"/>
        </w:rPr>
        <w:t xml:space="preserve"> </w:t>
      </w:r>
      <w:r w:rsidRPr="008A0D45">
        <w:t>одного</w:t>
      </w:r>
      <w:r w:rsidRPr="008A0D45">
        <w:rPr>
          <w:spacing w:val="1"/>
        </w:rPr>
        <w:t xml:space="preserve"> </w:t>
      </w:r>
      <w:r w:rsidRPr="008A0D45">
        <w:t>металла</w:t>
      </w:r>
      <w:r w:rsidRPr="008A0D45">
        <w:rPr>
          <w:spacing w:val="1"/>
        </w:rPr>
        <w:t xml:space="preserve"> </w:t>
      </w:r>
      <w:r w:rsidRPr="008A0D45">
        <w:t>другим</w:t>
      </w:r>
      <w:r w:rsidRPr="008A0D45">
        <w:rPr>
          <w:spacing w:val="1"/>
        </w:rPr>
        <w:t xml:space="preserve"> </w:t>
      </w:r>
      <w:r w:rsidRPr="008A0D45">
        <w:t>из</w:t>
      </w:r>
      <w:r w:rsidRPr="008A0D45">
        <w:rPr>
          <w:spacing w:val="1"/>
        </w:rPr>
        <w:t xml:space="preserve"> </w:t>
      </w:r>
      <w:r w:rsidRPr="008A0D45">
        <w:t>раствора соли, решение экспериментальных задач по теме «Важнейшие классы неорганических</w:t>
      </w:r>
      <w:r w:rsidRPr="008A0D45">
        <w:rPr>
          <w:spacing w:val="1"/>
        </w:rPr>
        <w:t xml:space="preserve"> </w:t>
      </w:r>
      <w:r w:rsidRPr="008A0D45">
        <w:t>соединений».</w:t>
      </w:r>
    </w:p>
    <w:p w:rsidR="001511C1" w:rsidRPr="008A0D45" w:rsidRDefault="00194F02" w:rsidP="008A0D45">
      <w:pPr>
        <w:pStyle w:val="a0"/>
        <w:spacing w:before="1" w:line="276" w:lineRule="auto"/>
        <w:ind w:left="-142" w:firstLine="568"/>
      </w:pPr>
      <w:r w:rsidRPr="008A0D45">
        <w:t>Периодический</w:t>
      </w:r>
      <w:r w:rsidRPr="008A0D45">
        <w:rPr>
          <w:spacing w:val="-13"/>
        </w:rPr>
        <w:t xml:space="preserve"> </w:t>
      </w:r>
      <w:r w:rsidRPr="008A0D45">
        <w:t>закон</w:t>
      </w:r>
      <w:r w:rsidRPr="008A0D45">
        <w:rPr>
          <w:spacing w:val="-13"/>
        </w:rPr>
        <w:t xml:space="preserve"> </w:t>
      </w:r>
      <w:r w:rsidRPr="008A0D45">
        <w:t>и</w:t>
      </w:r>
      <w:r w:rsidRPr="008A0D45">
        <w:rPr>
          <w:spacing w:val="-15"/>
        </w:rPr>
        <w:t xml:space="preserve"> </w:t>
      </w:r>
      <w:r w:rsidRPr="008A0D45">
        <w:t>Периодическая</w:t>
      </w:r>
      <w:r w:rsidRPr="008A0D45">
        <w:rPr>
          <w:spacing w:val="-12"/>
        </w:rPr>
        <w:t xml:space="preserve"> </w:t>
      </w:r>
      <w:r w:rsidRPr="008A0D45">
        <w:t>система</w:t>
      </w:r>
      <w:r w:rsidRPr="008A0D45">
        <w:rPr>
          <w:spacing w:val="-10"/>
        </w:rPr>
        <w:t xml:space="preserve"> </w:t>
      </w:r>
      <w:r w:rsidRPr="008A0D45">
        <w:t>химических</w:t>
      </w:r>
      <w:r w:rsidRPr="008A0D45">
        <w:rPr>
          <w:spacing w:val="-10"/>
        </w:rPr>
        <w:t xml:space="preserve"> </w:t>
      </w:r>
      <w:r w:rsidRPr="008A0D45">
        <w:t>элементов</w:t>
      </w:r>
      <w:r w:rsidRPr="008A0D45">
        <w:rPr>
          <w:spacing w:val="-13"/>
        </w:rPr>
        <w:t xml:space="preserve"> </w:t>
      </w:r>
      <w:r w:rsidRPr="008A0D45">
        <w:t>Д.И.</w:t>
      </w:r>
      <w:r w:rsidRPr="008A0D45">
        <w:rPr>
          <w:spacing w:val="-12"/>
        </w:rPr>
        <w:t xml:space="preserve"> </w:t>
      </w:r>
      <w:r w:rsidRPr="008A0D45">
        <w:t>Менделеева.</w:t>
      </w:r>
      <w:r w:rsidRPr="008A0D45">
        <w:rPr>
          <w:spacing w:val="-12"/>
        </w:rPr>
        <w:t xml:space="preserve"> </w:t>
      </w:r>
      <w:r w:rsidRPr="008A0D45">
        <w:t>Строение</w:t>
      </w:r>
      <w:r w:rsidRPr="008A0D45">
        <w:rPr>
          <w:spacing w:val="-58"/>
        </w:rPr>
        <w:t xml:space="preserve"> </w:t>
      </w:r>
      <w:r w:rsidRPr="008A0D45">
        <w:t>атомов.</w:t>
      </w:r>
      <w:r w:rsidRPr="008A0D45">
        <w:rPr>
          <w:spacing w:val="-1"/>
        </w:rPr>
        <w:t xml:space="preserve"> </w:t>
      </w:r>
      <w:r w:rsidRPr="008A0D45">
        <w:t>Химическая</w:t>
      </w:r>
      <w:r w:rsidRPr="008A0D45">
        <w:rPr>
          <w:spacing w:val="2"/>
        </w:rPr>
        <w:t xml:space="preserve"> </w:t>
      </w:r>
      <w:r w:rsidRPr="008A0D45">
        <w:t>связь.</w:t>
      </w:r>
      <w:r w:rsidRPr="008A0D45">
        <w:rPr>
          <w:spacing w:val="-1"/>
        </w:rPr>
        <w:t xml:space="preserve"> </w:t>
      </w:r>
      <w:r w:rsidRPr="008A0D45">
        <w:t>Окислительно-</w:t>
      </w:r>
      <w:r w:rsidRPr="008A0D45">
        <w:rPr>
          <w:spacing w:val="-1"/>
        </w:rPr>
        <w:t xml:space="preserve"> </w:t>
      </w:r>
      <w:r w:rsidRPr="008A0D45">
        <w:t>восстановительные</w:t>
      </w:r>
      <w:r w:rsidRPr="008A0D45">
        <w:rPr>
          <w:spacing w:val="-2"/>
        </w:rPr>
        <w:t xml:space="preserve"> </w:t>
      </w:r>
      <w:r w:rsidRPr="008A0D45">
        <w:t>реакции</w:t>
      </w:r>
    </w:p>
    <w:p w:rsidR="001511C1" w:rsidRPr="008A0D45" w:rsidRDefault="00194F02" w:rsidP="008A0D45">
      <w:pPr>
        <w:pStyle w:val="a0"/>
        <w:spacing w:line="276" w:lineRule="auto"/>
        <w:ind w:left="-142" w:firstLine="568"/>
      </w:pPr>
      <w:r w:rsidRPr="008A0D45">
        <w:lastRenderedPageBreak/>
        <w:t>Первые попытки классификации химических элементов. Понятие о группах сходных элементов</w:t>
      </w:r>
      <w:r w:rsidRPr="008A0D45">
        <w:rPr>
          <w:spacing w:val="1"/>
        </w:rPr>
        <w:t xml:space="preserve"> </w:t>
      </w:r>
      <w:r w:rsidRPr="008A0D45">
        <w:t>(щелочные</w:t>
      </w:r>
      <w:r w:rsidRPr="008A0D45">
        <w:rPr>
          <w:spacing w:val="-10"/>
        </w:rPr>
        <w:t xml:space="preserve"> </w:t>
      </w:r>
      <w:r w:rsidRPr="008A0D45">
        <w:t>и</w:t>
      </w:r>
      <w:r w:rsidRPr="008A0D45">
        <w:rPr>
          <w:spacing w:val="-9"/>
        </w:rPr>
        <w:t xml:space="preserve"> </w:t>
      </w:r>
      <w:r w:rsidRPr="008A0D45">
        <w:t>щелочноземельные</w:t>
      </w:r>
      <w:r w:rsidRPr="008A0D45">
        <w:rPr>
          <w:spacing w:val="-11"/>
        </w:rPr>
        <w:t xml:space="preserve"> </w:t>
      </w:r>
      <w:r w:rsidRPr="008A0D45">
        <w:t>металлы,</w:t>
      </w:r>
      <w:r w:rsidRPr="008A0D45">
        <w:rPr>
          <w:spacing w:val="-10"/>
        </w:rPr>
        <w:t xml:space="preserve"> </w:t>
      </w:r>
      <w:r w:rsidRPr="008A0D45">
        <w:t>галогены,</w:t>
      </w:r>
      <w:r w:rsidRPr="008A0D45">
        <w:rPr>
          <w:spacing w:val="-9"/>
        </w:rPr>
        <w:t xml:space="preserve"> </w:t>
      </w:r>
      <w:r w:rsidRPr="008A0D45">
        <w:t>инертные</w:t>
      </w:r>
      <w:r w:rsidRPr="008A0D45">
        <w:rPr>
          <w:spacing w:val="-11"/>
        </w:rPr>
        <w:t xml:space="preserve"> </w:t>
      </w:r>
      <w:r w:rsidRPr="008A0D45">
        <w:t>газы).</w:t>
      </w:r>
      <w:r w:rsidRPr="008A0D45">
        <w:rPr>
          <w:spacing w:val="-10"/>
        </w:rPr>
        <w:t xml:space="preserve"> </w:t>
      </w:r>
      <w:r w:rsidRPr="008A0D45">
        <w:t>Элементы,</w:t>
      </w:r>
      <w:r w:rsidRPr="008A0D45">
        <w:rPr>
          <w:spacing w:val="-9"/>
        </w:rPr>
        <w:t xml:space="preserve"> </w:t>
      </w:r>
      <w:r w:rsidRPr="008A0D45">
        <w:t>которые</w:t>
      </w:r>
      <w:r w:rsidRPr="008A0D45">
        <w:rPr>
          <w:spacing w:val="-9"/>
        </w:rPr>
        <w:t xml:space="preserve"> </w:t>
      </w:r>
      <w:r w:rsidRPr="008A0D45">
        <w:t>образуют</w:t>
      </w:r>
      <w:r w:rsidRPr="008A0D45">
        <w:rPr>
          <w:spacing w:val="-58"/>
        </w:rPr>
        <w:t xml:space="preserve"> </w:t>
      </w:r>
      <w:r w:rsidRPr="008A0D45">
        <w:t>амфотерные</w:t>
      </w:r>
      <w:r w:rsidRPr="008A0D45">
        <w:rPr>
          <w:spacing w:val="-3"/>
        </w:rPr>
        <w:t xml:space="preserve"> </w:t>
      </w:r>
      <w:r w:rsidRPr="008A0D45">
        <w:t>оксиды и гидроксиды.</w:t>
      </w:r>
    </w:p>
    <w:p w:rsidR="001511C1" w:rsidRPr="008A0D45" w:rsidRDefault="00194F02" w:rsidP="008A0D45">
      <w:pPr>
        <w:pStyle w:val="a0"/>
        <w:spacing w:line="276" w:lineRule="auto"/>
        <w:ind w:left="-142" w:firstLine="568"/>
      </w:pPr>
      <w:r w:rsidRPr="008A0D45">
        <w:t>Периодический</w:t>
      </w:r>
      <w:r w:rsidRPr="008A0D45">
        <w:rPr>
          <w:spacing w:val="1"/>
        </w:rPr>
        <w:t xml:space="preserve"> </w:t>
      </w:r>
      <w:r w:rsidRPr="008A0D45">
        <w:t>закон.</w:t>
      </w:r>
      <w:r w:rsidRPr="008A0D45">
        <w:rPr>
          <w:spacing w:val="1"/>
        </w:rPr>
        <w:t xml:space="preserve"> </w:t>
      </w:r>
      <w:r w:rsidRPr="008A0D45">
        <w:t>Периодическая</w:t>
      </w:r>
      <w:r w:rsidRPr="008A0D45">
        <w:rPr>
          <w:spacing w:val="1"/>
        </w:rPr>
        <w:t xml:space="preserve"> </w:t>
      </w:r>
      <w:r w:rsidRPr="008A0D45">
        <w:t>система</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Д.И.</w:t>
      </w:r>
      <w:r w:rsidRPr="008A0D45">
        <w:rPr>
          <w:spacing w:val="1"/>
        </w:rPr>
        <w:t xml:space="preserve"> </w:t>
      </w:r>
      <w:r w:rsidRPr="008A0D45">
        <w:t>Менделеева.</w:t>
      </w:r>
      <w:r w:rsidRPr="008A0D45">
        <w:rPr>
          <w:spacing w:val="1"/>
        </w:rPr>
        <w:t xml:space="preserve"> </w:t>
      </w:r>
      <w:r w:rsidRPr="008A0D45">
        <w:t>Короткопериодная и длиннопериодная формы Периодической</w:t>
      </w:r>
      <w:r w:rsidRPr="008A0D45">
        <w:rPr>
          <w:spacing w:val="1"/>
        </w:rPr>
        <w:t xml:space="preserve"> </w:t>
      </w:r>
      <w:r w:rsidRPr="008A0D45">
        <w:t>системы химических элементов</w:t>
      </w:r>
      <w:r w:rsidRPr="008A0D45">
        <w:rPr>
          <w:spacing w:val="1"/>
        </w:rPr>
        <w:t xml:space="preserve"> </w:t>
      </w:r>
      <w:r w:rsidRPr="008A0D45">
        <w:t>Д.И. Менделеева. Периоды и группы. Физический смысл порядкового номера, номеров периода и</w:t>
      </w:r>
      <w:r w:rsidRPr="008A0D45">
        <w:rPr>
          <w:spacing w:val="1"/>
        </w:rPr>
        <w:t xml:space="preserve"> </w:t>
      </w:r>
      <w:r w:rsidRPr="008A0D45">
        <w:t>группы</w:t>
      </w:r>
      <w:r w:rsidRPr="008A0D45">
        <w:rPr>
          <w:spacing w:val="-1"/>
        </w:rPr>
        <w:t xml:space="preserve"> </w:t>
      </w:r>
      <w:r w:rsidRPr="008A0D45">
        <w:t>элемента.</w:t>
      </w:r>
    </w:p>
    <w:p w:rsidR="001511C1" w:rsidRPr="008A0D45" w:rsidRDefault="00194F02" w:rsidP="008A0D45">
      <w:pPr>
        <w:pStyle w:val="a0"/>
        <w:spacing w:line="276" w:lineRule="auto"/>
        <w:ind w:left="-142" w:firstLine="568"/>
      </w:pPr>
      <w:r w:rsidRPr="008A0D45">
        <w:t>Строение атомов. Состав атомных ядер. Изотопы. Электроны. Строение электронных оболочек</w:t>
      </w:r>
      <w:r w:rsidRPr="008A0D45">
        <w:rPr>
          <w:spacing w:val="1"/>
        </w:rPr>
        <w:t xml:space="preserve"> </w:t>
      </w:r>
      <w:r w:rsidRPr="008A0D45">
        <w:t>атомов</w:t>
      </w:r>
      <w:r w:rsidRPr="008A0D45">
        <w:rPr>
          <w:spacing w:val="1"/>
        </w:rPr>
        <w:t xml:space="preserve"> </w:t>
      </w:r>
      <w:r w:rsidRPr="008A0D45">
        <w:t>первых</w:t>
      </w:r>
      <w:r w:rsidRPr="008A0D45">
        <w:rPr>
          <w:spacing w:val="1"/>
        </w:rPr>
        <w:t xml:space="preserve"> </w:t>
      </w:r>
      <w:r w:rsidRPr="008A0D45">
        <w:t>20</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Периодической</w:t>
      </w:r>
      <w:r w:rsidRPr="008A0D45">
        <w:rPr>
          <w:spacing w:val="1"/>
        </w:rPr>
        <w:t xml:space="preserve"> </w:t>
      </w:r>
      <w:r w:rsidRPr="008A0D45">
        <w:t>системы</w:t>
      </w:r>
      <w:r w:rsidRPr="008A0D45">
        <w:rPr>
          <w:spacing w:val="1"/>
        </w:rPr>
        <w:t xml:space="preserve"> </w:t>
      </w:r>
      <w:r w:rsidRPr="008A0D45">
        <w:t>Д.И.</w:t>
      </w:r>
      <w:r w:rsidRPr="008A0D45">
        <w:rPr>
          <w:spacing w:val="1"/>
        </w:rPr>
        <w:t xml:space="preserve"> </w:t>
      </w:r>
      <w:r w:rsidRPr="008A0D45">
        <w:t>Менделеева.</w:t>
      </w:r>
      <w:r w:rsidRPr="008A0D45">
        <w:rPr>
          <w:spacing w:val="-57"/>
        </w:rPr>
        <w:t xml:space="preserve"> </w:t>
      </w:r>
      <w:r w:rsidRPr="008A0D45">
        <w:t>Характеристика</w:t>
      </w:r>
      <w:r w:rsidRPr="008A0D45">
        <w:rPr>
          <w:spacing w:val="1"/>
        </w:rPr>
        <w:t xml:space="preserve"> </w:t>
      </w:r>
      <w:r w:rsidRPr="008A0D45">
        <w:t>химического</w:t>
      </w:r>
      <w:r w:rsidRPr="008A0D45">
        <w:rPr>
          <w:spacing w:val="1"/>
        </w:rPr>
        <w:t xml:space="preserve"> </w:t>
      </w:r>
      <w:r w:rsidRPr="008A0D45">
        <w:t>элемента</w:t>
      </w:r>
      <w:r w:rsidRPr="008A0D45">
        <w:rPr>
          <w:spacing w:val="1"/>
        </w:rPr>
        <w:t xml:space="preserve"> </w:t>
      </w:r>
      <w:r w:rsidRPr="008A0D45">
        <w:t>по</w:t>
      </w:r>
      <w:r w:rsidRPr="008A0D45">
        <w:rPr>
          <w:spacing w:val="1"/>
        </w:rPr>
        <w:t xml:space="preserve"> </w:t>
      </w:r>
      <w:r w:rsidRPr="008A0D45">
        <w:t>его</w:t>
      </w:r>
      <w:r w:rsidRPr="008A0D45">
        <w:rPr>
          <w:spacing w:val="1"/>
        </w:rPr>
        <w:t xml:space="preserve"> </w:t>
      </w:r>
      <w:r w:rsidRPr="008A0D45">
        <w:t>положению</w:t>
      </w:r>
      <w:r w:rsidRPr="008A0D45">
        <w:rPr>
          <w:spacing w:val="1"/>
        </w:rPr>
        <w:t xml:space="preserve"> </w:t>
      </w:r>
      <w:r w:rsidRPr="008A0D45">
        <w:t>в</w:t>
      </w:r>
      <w:r w:rsidRPr="008A0D45">
        <w:rPr>
          <w:spacing w:val="1"/>
        </w:rPr>
        <w:t xml:space="preserve"> </w:t>
      </w:r>
      <w:r w:rsidRPr="008A0D45">
        <w:t>Периодической</w:t>
      </w:r>
      <w:r w:rsidRPr="008A0D45">
        <w:rPr>
          <w:spacing w:val="1"/>
        </w:rPr>
        <w:t xml:space="preserve"> </w:t>
      </w:r>
      <w:r w:rsidRPr="008A0D45">
        <w:t>системе</w:t>
      </w:r>
      <w:r w:rsidRPr="008A0D45">
        <w:rPr>
          <w:spacing w:val="1"/>
        </w:rPr>
        <w:t xml:space="preserve"> </w:t>
      </w:r>
      <w:r w:rsidRPr="008A0D45">
        <w:t>Д.И.</w:t>
      </w:r>
      <w:r w:rsidRPr="008A0D45">
        <w:rPr>
          <w:spacing w:val="1"/>
        </w:rPr>
        <w:t xml:space="preserve"> </w:t>
      </w:r>
      <w:r w:rsidRPr="008A0D45">
        <w:t>Менделеева.</w:t>
      </w:r>
    </w:p>
    <w:p w:rsidR="001511C1" w:rsidRPr="008A0D45" w:rsidRDefault="00194F02" w:rsidP="008A0D45">
      <w:pPr>
        <w:pStyle w:val="a0"/>
        <w:spacing w:before="1" w:line="276" w:lineRule="auto"/>
        <w:ind w:left="-142" w:firstLine="568"/>
      </w:pPr>
      <w:r w:rsidRPr="008A0D45">
        <w:t>Закономерности</w:t>
      </w:r>
      <w:r w:rsidRPr="008A0D45">
        <w:rPr>
          <w:spacing w:val="1"/>
        </w:rPr>
        <w:t xml:space="preserve"> </w:t>
      </w:r>
      <w:r w:rsidRPr="008A0D45">
        <w:t>изменения</w:t>
      </w:r>
      <w:r w:rsidRPr="008A0D45">
        <w:rPr>
          <w:spacing w:val="1"/>
        </w:rPr>
        <w:t xml:space="preserve"> </w:t>
      </w:r>
      <w:r w:rsidRPr="008A0D45">
        <w:t>радиуса</w:t>
      </w:r>
      <w:r w:rsidRPr="008A0D45">
        <w:rPr>
          <w:spacing w:val="1"/>
        </w:rPr>
        <w:t xml:space="preserve"> </w:t>
      </w:r>
      <w:r w:rsidRPr="008A0D45">
        <w:t>атомов</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металлических</w:t>
      </w:r>
      <w:r w:rsidRPr="008A0D45">
        <w:rPr>
          <w:spacing w:val="1"/>
        </w:rPr>
        <w:t xml:space="preserve"> </w:t>
      </w:r>
      <w:r w:rsidRPr="008A0D45">
        <w:t>и</w:t>
      </w:r>
      <w:r w:rsidRPr="008A0D45">
        <w:rPr>
          <w:spacing w:val="1"/>
        </w:rPr>
        <w:t xml:space="preserve"> </w:t>
      </w:r>
      <w:r w:rsidRPr="008A0D45">
        <w:t>неметаллических</w:t>
      </w:r>
      <w:r w:rsidRPr="008A0D45">
        <w:rPr>
          <w:spacing w:val="1"/>
        </w:rPr>
        <w:t xml:space="preserve"> </w:t>
      </w:r>
      <w:r w:rsidRPr="008A0D45">
        <w:t>свойств по группам</w:t>
      </w:r>
      <w:r w:rsidRPr="008A0D45">
        <w:rPr>
          <w:spacing w:val="-1"/>
        </w:rPr>
        <w:t xml:space="preserve"> </w:t>
      </w:r>
      <w:r w:rsidRPr="008A0D45">
        <w:t>и периодам.</w:t>
      </w:r>
    </w:p>
    <w:p w:rsidR="001511C1" w:rsidRPr="008A0D45" w:rsidRDefault="00194F02" w:rsidP="008A0D45">
      <w:pPr>
        <w:pStyle w:val="a0"/>
        <w:spacing w:line="276" w:lineRule="auto"/>
        <w:ind w:left="-142" w:firstLine="568"/>
      </w:pPr>
      <w:r w:rsidRPr="008A0D45">
        <w:t>Значение Периодического закона и Периодической системы химических элементов для развития</w:t>
      </w:r>
      <w:r w:rsidRPr="008A0D45">
        <w:rPr>
          <w:spacing w:val="-57"/>
        </w:rPr>
        <w:t xml:space="preserve"> </w:t>
      </w:r>
      <w:r w:rsidRPr="008A0D45">
        <w:t>науки и практики. Д.И. Менделеев – учёный и гражданин. Химическая связь. Ковалентная</w:t>
      </w:r>
      <w:r w:rsidRPr="008A0D45">
        <w:rPr>
          <w:spacing w:val="1"/>
        </w:rPr>
        <w:t xml:space="preserve"> </w:t>
      </w:r>
      <w:r w:rsidRPr="008A0D45">
        <w:t>(полярная</w:t>
      </w:r>
      <w:r w:rsidRPr="008A0D45">
        <w:rPr>
          <w:spacing w:val="-1"/>
        </w:rPr>
        <w:t xml:space="preserve"> </w:t>
      </w:r>
      <w:r w:rsidRPr="008A0D45">
        <w:t>и неполярная) связь.</w:t>
      </w:r>
    </w:p>
    <w:p w:rsidR="001511C1" w:rsidRPr="008A0D45" w:rsidRDefault="00194F02" w:rsidP="008A0D45">
      <w:pPr>
        <w:pStyle w:val="a0"/>
        <w:spacing w:line="276" w:lineRule="auto"/>
        <w:ind w:left="-142" w:firstLine="568"/>
      </w:pPr>
      <w:r w:rsidRPr="008A0D45">
        <w:t>Электроотрицательность</w:t>
      </w:r>
      <w:r w:rsidRPr="008A0D45">
        <w:rPr>
          <w:spacing w:val="-5"/>
        </w:rPr>
        <w:t xml:space="preserve"> </w:t>
      </w:r>
      <w:r w:rsidRPr="008A0D45">
        <w:t>химических</w:t>
      </w:r>
      <w:r w:rsidRPr="008A0D45">
        <w:rPr>
          <w:spacing w:val="-3"/>
        </w:rPr>
        <w:t xml:space="preserve"> </w:t>
      </w:r>
      <w:r w:rsidRPr="008A0D45">
        <w:t>элементов.</w:t>
      </w:r>
      <w:r w:rsidRPr="008A0D45">
        <w:rPr>
          <w:spacing w:val="-5"/>
        </w:rPr>
        <w:t xml:space="preserve"> </w:t>
      </w:r>
      <w:r w:rsidRPr="008A0D45">
        <w:t>Ионная</w:t>
      </w:r>
      <w:r w:rsidRPr="008A0D45">
        <w:rPr>
          <w:spacing w:val="-5"/>
        </w:rPr>
        <w:t xml:space="preserve"> </w:t>
      </w:r>
      <w:r w:rsidRPr="008A0D45">
        <w:t>связь.</w:t>
      </w:r>
    </w:p>
    <w:p w:rsidR="001511C1" w:rsidRPr="008A0D45" w:rsidRDefault="00194F02" w:rsidP="008A0D45">
      <w:pPr>
        <w:pStyle w:val="a0"/>
        <w:spacing w:before="61" w:line="276" w:lineRule="auto"/>
        <w:ind w:left="-142" w:firstLine="568"/>
      </w:pPr>
      <w:r w:rsidRPr="008A0D45">
        <w:t>Степень</w:t>
      </w:r>
      <w:r w:rsidRPr="008A0D45">
        <w:rPr>
          <w:spacing w:val="1"/>
        </w:rPr>
        <w:t xml:space="preserve"> </w:t>
      </w:r>
      <w:r w:rsidRPr="008A0D45">
        <w:t>окисления.</w:t>
      </w:r>
      <w:r w:rsidRPr="008A0D45">
        <w:rPr>
          <w:spacing w:val="1"/>
        </w:rPr>
        <w:t xml:space="preserve"> </w:t>
      </w:r>
      <w:r w:rsidRPr="008A0D45">
        <w:t>Окислительно-восстановительные</w:t>
      </w:r>
      <w:r w:rsidRPr="008A0D45">
        <w:rPr>
          <w:spacing w:val="1"/>
        </w:rPr>
        <w:t xml:space="preserve"> </w:t>
      </w:r>
      <w:r w:rsidRPr="008A0D45">
        <w:t>реакции.</w:t>
      </w:r>
      <w:r w:rsidRPr="008A0D45">
        <w:rPr>
          <w:spacing w:val="1"/>
        </w:rPr>
        <w:t xml:space="preserve"> </w:t>
      </w:r>
      <w:r w:rsidRPr="008A0D45">
        <w:t>Процессы</w:t>
      </w:r>
      <w:r w:rsidRPr="008A0D45">
        <w:rPr>
          <w:spacing w:val="1"/>
        </w:rPr>
        <w:t xml:space="preserve"> </w:t>
      </w:r>
      <w:r w:rsidRPr="008A0D45">
        <w:t>окисления</w:t>
      </w:r>
      <w:r w:rsidRPr="008A0D45">
        <w:rPr>
          <w:spacing w:val="1"/>
        </w:rPr>
        <w:t xml:space="preserve"> </w:t>
      </w:r>
      <w:r w:rsidRPr="008A0D45">
        <w:t>и</w:t>
      </w:r>
      <w:r w:rsidRPr="008A0D45">
        <w:rPr>
          <w:spacing w:val="1"/>
        </w:rPr>
        <w:t xml:space="preserve"> </w:t>
      </w:r>
      <w:r w:rsidRPr="008A0D45">
        <w:t>восстановления.</w:t>
      </w:r>
      <w:r w:rsidRPr="008A0D45">
        <w:rPr>
          <w:spacing w:val="-1"/>
        </w:rPr>
        <w:t xml:space="preserve"> </w:t>
      </w:r>
      <w:r w:rsidRPr="008A0D45">
        <w:t>Окислители и восстановители.</w:t>
      </w:r>
    </w:p>
    <w:p w:rsidR="001511C1" w:rsidRPr="008A0D45" w:rsidRDefault="00194F02" w:rsidP="008A0D45">
      <w:pPr>
        <w:pStyle w:val="a0"/>
        <w:spacing w:before="1" w:line="276" w:lineRule="auto"/>
        <w:ind w:left="-142" w:firstLine="568"/>
      </w:pPr>
      <w:r w:rsidRPr="008A0D45">
        <w:t>Химический</w:t>
      </w:r>
      <w:r w:rsidRPr="008A0D45">
        <w:rPr>
          <w:spacing w:val="-6"/>
        </w:rPr>
        <w:t xml:space="preserve"> </w:t>
      </w:r>
      <w:r w:rsidRPr="008A0D45">
        <w:t>эксперимент:</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образцов</w:t>
      </w:r>
      <w:r w:rsidRPr="008A0D45">
        <w:rPr>
          <w:spacing w:val="1"/>
        </w:rPr>
        <w:t xml:space="preserve"> </w:t>
      </w:r>
      <w:r w:rsidRPr="008A0D45">
        <w:t>веществ</w:t>
      </w:r>
      <w:r w:rsidRPr="008A0D45">
        <w:rPr>
          <w:spacing w:val="1"/>
        </w:rPr>
        <w:t xml:space="preserve"> </w:t>
      </w:r>
      <w:r w:rsidRPr="008A0D45">
        <w:t>металлов</w:t>
      </w:r>
      <w:r w:rsidRPr="008A0D45">
        <w:rPr>
          <w:spacing w:val="1"/>
        </w:rPr>
        <w:t xml:space="preserve"> </w:t>
      </w:r>
      <w:r w:rsidRPr="008A0D45">
        <w:t>и</w:t>
      </w:r>
      <w:r w:rsidRPr="008A0D45">
        <w:rPr>
          <w:spacing w:val="1"/>
        </w:rPr>
        <w:t xml:space="preserve"> </w:t>
      </w:r>
      <w:r w:rsidRPr="008A0D45">
        <w:t>неметаллов,</w:t>
      </w:r>
      <w:r w:rsidRPr="008A0D45">
        <w:rPr>
          <w:spacing w:val="1"/>
        </w:rPr>
        <w:t xml:space="preserve"> </w:t>
      </w:r>
      <w:r w:rsidRPr="008A0D45">
        <w:t>взаимодействие</w:t>
      </w:r>
      <w:r w:rsidRPr="008A0D45">
        <w:rPr>
          <w:spacing w:val="1"/>
        </w:rPr>
        <w:t xml:space="preserve"> </w:t>
      </w:r>
      <w:r w:rsidRPr="008A0D45">
        <w:t>гидроксида</w:t>
      </w:r>
      <w:r w:rsidRPr="008A0D45">
        <w:rPr>
          <w:spacing w:val="1"/>
        </w:rPr>
        <w:t xml:space="preserve"> </w:t>
      </w:r>
      <w:r w:rsidRPr="008A0D45">
        <w:t>цинка</w:t>
      </w:r>
      <w:r w:rsidRPr="008A0D45">
        <w:rPr>
          <w:spacing w:val="1"/>
        </w:rPr>
        <w:t xml:space="preserve"> </w:t>
      </w:r>
      <w:r w:rsidRPr="008A0D45">
        <w:t>с</w:t>
      </w:r>
      <w:r w:rsidRPr="008A0D45">
        <w:rPr>
          <w:spacing w:val="-57"/>
        </w:rPr>
        <w:t xml:space="preserve"> </w:t>
      </w:r>
      <w:r w:rsidRPr="008A0D45">
        <w:t>растворами</w:t>
      </w:r>
      <w:r w:rsidRPr="008A0D45">
        <w:rPr>
          <w:spacing w:val="1"/>
        </w:rPr>
        <w:t xml:space="preserve"> </w:t>
      </w:r>
      <w:r w:rsidRPr="008A0D45">
        <w:t>кислот</w:t>
      </w:r>
      <w:r w:rsidRPr="008A0D45">
        <w:rPr>
          <w:spacing w:val="1"/>
        </w:rPr>
        <w:t xml:space="preserve"> </w:t>
      </w:r>
      <w:r w:rsidRPr="008A0D45">
        <w:t>и</w:t>
      </w:r>
      <w:r w:rsidRPr="008A0D45">
        <w:rPr>
          <w:spacing w:val="1"/>
        </w:rPr>
        <w:t xml:space="preserve"> </w:t>
      </w:r>
      <w:r w:rsidRPr="008A0D45">
        <w:t>щелочей, проведение</w:t>
      </w:r>
      <w:r w:rsidRPr="008A0D45">
        <w:rPr>
          <w:spacing w:val="1"/>
        </w:rPr>
        <w:t xml:space="preserve"> </w:t>
      </w:r>
      <w:r w:rsidRPr="008A0D45">
        <w:t>опытов, иллюстрирующих примеры окислительно-</w:t>
      </w:r>
      <w:r w:rsidRPr="008A0D45">
        <w:rPr>
          <w:spacing w:val="1"/>
        </w:rPr>
        <w:t xml:space="preserve"> </w:t>
      </w:r>
      <w:r w:rsidRPr="008A0D45">
        <w:t>восстановительных реакций</w:t>
      </w:r>
      <w:r w:rsidRPr="008A0D45">
        <w:rPr>
          <w:spacing w:val="-1"/>
        </w:rPr>
        <w:t xml:space="preserve"> </w:t>
      </w:r>
      <w:r w:rsidRPr="008A0D45">
        <w:t>(горение, реакции</w:t>
      </w:r>
      <w:r w:rsidRPr="008A0D45">
        <w:rPr>
          <w:spacing w:val="-3"/>
        </w:rPr>
        <w:t xml:space="preserve"> </w:t>
      </w:r>
      <w:r w:rsidRPr="008A0D45">
        <w:t>разложения, соединения).</w:t>
      </w:r>
    </w:p>
    <w:p w:rsidR="001511C1" w:rsidRPr="008A0D45" w:rsidRDefault="00194F02" w:rsidP="008A0D45">
      <w:pPr>
        <w:pStyle w:val="a0"/>
        <w:spacing w:line="276" w:lineRule="auto"/>
        <w:ind w:left="-142" w:firstLine="568"/>
      </w:pPr>
      <w:r w:rsidRPr="008A0D45">
        <w:t>Межпредметные</w:t>
      </w:r>
      <w:r w:rsidRPr="008A0D45">
        <w:rPr>
          <w:spacing w:val="-5"/>
        </w:rPr>
        <w:t xml:space="preserve"> </w:t>
      </w:r>
      <w:r w:rsidRPr="008A0D45">
        <w:t>связи.</w:t>
      </w:r>
    </w:p>
    <w:p w:rsidR="001511C1" w:rsidRPr="008A0D45" w:rsidRDefault="00194F02" w:rsidP="008A0D45">
      <w:pPr>
        <w:pStyle w:val="a0"/>
        <w:spacing w:line="276" w:lineRule="auto"/>
        <w:ind w:left="-142" w:firstLine="568"/>
      </w:pPr>
      <w:r w:rsidRPr="008A0D45">
        <w:t>Реализация</w:t>
      </w:r>
      <w:r w:rsidRPr="008A0D45">
        <w:rPr>
          <w:spacing w:val="1"/>
        </w:rPr>
        <w:t xml:space="preserve"> </w:t>
      </w:r>
      <w:r w:rsidRPr="008A0D45">
        <w:t>межпредметных</w:t>
      </w:r>
      <w:r w:rsidRPr="008A0D45">
        <w:rPr>
          <w:spacing w:val="1"/>
        </w:rPr>
        <w:t xml:space="preserve"> </w:t>
      </w:r>
      <w:r w:rsidRPr="008A0D45">
        <w:t>связей</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химии</w:t>
      </w:r>
      <w:r w:rsidRPr="008A0D45">
        <w:rPr>
          <w:spacing w:val="1"/>
        </w:rPr>
        <w:t xml:space="preserve"> </w:t>
      </w:r>
      <w:r w:rsidRPr="008A0D45">
        <w:t>в</w:t>
      </w:r>
      <w:r w:rsidRPr="008A0D45">
        <w:rPr>
          <w:spacing w:val="1"/>
        </w:rPr>
        <w:t xml:space="preserve"> </w:t>
      </w:r>
      <w:r w:rsidRPr="008A0D45">
        <w:t>8</w:t>
      </w:r>
      <w:r w:rsidRPr="008A0D45">
        <w:rPr>
          <w:spacing w:val="1"/>
        </w:rPr>
        <w:t xml:space="preserve"> </w:t>
      </w:r>
      <w:r w:rsidRPr="008A0D45">
        <w:t>классе</w:t>
      </w:r>
      <w:r w:rsidRPr="008A0D45">
        <w:rPr>
          <w:spacing w:val="1"/>
        </w:rPr>
        <w:t xml:space="preserve"> </w:t>
      </w:r>
      <w:r w:rsidRPr="008A0D45">
        <w:t>осуществляется</w:t>
      </w:r>
      <w:r w:rsidRPr="008A0D45">
        <w:rPr>
          <w:spacing w:val="1"/>
        </w:rPr>
        <w:t xml:space="preserve"> </w:t>
      </w:r>
      <w:r w:rsidRPr="008A0D45">
        <w:t>через</w:t>
      </w:r>
      <w:r w:rsidRPr="008A0D45">
        <w:rPr>
          <w:spacing w:val="1"/>
        </w:rPr>
        <w:t xml:space="preserve"> </w:t>
      </w:r>
      <w:r w:rsidRPr="008A0D45">
        <w:t>использование как общих естественнонаучных понятий, так и понятий, являющихся системными</w:t>
      </w:r>
      <w:r w:rsidRPr="008A0D45">
        <w:rPr>
          <w:spacing w:val="1"/>
        </w:rPr>
        <w:t xml:space="preserve"> </w:t>
      </w:r>
      <w:r w:rsidRPr="008A0D45">
        <w:t>для</w:t>
      </w:r>
      <w:r w:rsidRPr="008A0D45">
        <w:rPr>
          <w:spacing w:val="-1"/>
        </w:rPr>
        <w:t xml:space="preserve"> </w:t>
      </w:r>
      <w:r w:rsidRPr="008A0D45">
        <w:t>отдельных</w:t>
      </w:r>
      <w:r w:rsidRPr="008A0D45">
        <w:rPr>
          <w:spacing w:val="2"/>
        </w:rPr>
        <w:t xml:space="preserve"> </w:t>
      </w:r>
      <w:r w:rsidRPr="008A0D45">
        <w:t>предметов естественно-</w:t>
      </w:r>
      <w:r w:rsidRPr="008A0D45">
        <w:rPr>
          <w:spacing w:val="-1"/>
        </w:rPr>
        <w:t xml:space="preserve"> </w:t>
      </w:r>
      <w:r w:rsidRPr="008A0D45">
        <w:t>научного</w:t>
      </w:r>
      <w:r w:rsidRPr="008A0D45">
        <w:rPr>
          <w:spacing w:val="-2"/>
        </w:rPr>
        <w:t xml:space="preserve"> </w:t>
      </w:r>
      <w:r w:rsidRPr="008A0D45">
        <w:t>цикла.</w:t>
      </w:r>
    </w:p>
    <w:p w:rsidR="001511C1" w:rsidRPr="008A0D45" w:rsidRDefault="00194F02" w:rsidP="008A0D45">
      <w:pPr>
        <w:pStyle w:val="a0"/>
        <w:spacing w:line="276" w:lineRule="auto"/>
        <w:ind w:left="-142" w:firstLine="568"/>
      </w:pPr>
      <w:r w:rsidRPr="008A0D45">
        <w:t>Общие</w:t>
      </w:r>
      <w:r w:rsidRPr="008A0D45">
        <w:rPr>
          <w:spacing w:val="1"/>
        </w:rPr>
        <w:t xml:space="preserve"> </w:t>
      </w:r>
      <w:r w:rsidRPr="008A0D45">
        <w:t>естественнонаучные</w:t>
      </w:r>
      <w:r w:rsidRPr="008A0D45">
        <w:rPr>
          <w:spacing w:val="1"/>
        </w:rPr>
        <w:t xml:space="preserve"> </w:t>
      </w:r>
      <w:r w:rsidRPr="008A0D45">
        <w:t>понятия:</w:t>
      </w:r>
      <w:r w:rsidRPr="008A0D45">
        <w:rPr>
          <w:spacing w:val="1"/>
        </w:rPr>
        <w:t xml:space="preserve"> </w:t>
      </w:r>
      <w:r w:rsidRPr="008A0D45">
        <w:t>научный</w:t>
      </w:r>
      <w:r w:rsidRPr="008A0D45">
        <w:rPr>
          <w:spacing w:val="1"/>
        </w:rPr>
        <w:t xml:space="preserve"> </w:t>
      </w:r>
      <w:r w:rsidRPr="008A0D45">
        <w:t>факт,</w:t>
      </w:r>
      <w:r w:rsidRPr="008A0D45">
        <w:rPr>
          <w:spacing w:val="1"/>
        </w:rPr>
        <w:t xml:space="preserve"> </w:t>
      </w:r>
      <w:r w:rsidRPr="008A0D45">
        <w:t>гипотеза,</w:t>
      </w:r>
      <w:r w:rsidRPr="008A0D45">
        <w:rPr>
          <w:spacing w:val="1"/>
        </w:rPr>
        <w:t xml:space="preserve"> </w:t>
      </w:r>
      <w:r w:rsidRPr="008A0D45">
        <w:t>теория,</w:t>
      </w:r>
      <w:r w:rsidRPr="008A0D45">
        <w:rPr>
          <w:spacing w:val="1"/>
        </w:rPr>
        <w:t xml:space="preserve"> </w:t>
      </w:r>
      <w:r w:rsidRPr="008A0D45">
        <w:t>закон,</w:t>
      </w:r>
      <w:r w:rsidRPr="008A0D45">
        <w:rPr>
          <w:spacing w:val="1"/>
        </w:rPr>
        <w:t xml:space="preserve"> </w:t>
      </w:r>
      <w:r w:rsidRPr="008A0D45">
        <w:t>анализ,</w:t>
      </w:r>
      <w:r w:rsidRPr="008A0D45">
        <w:rPr>
          <w:spacing w:val="1"/>
        </w:rPr>
        <w:t xml:space="preserve"> </w:t>
      </w:r>
      <w:r w:rsidRPr="008A0D45">
        <w:t>синтез,</w:t>
      </w:r>
      <w:r w:rsidRPr="008A0D45">
        <w:rPr>
          <w:spacing w:val="1"/>
        </w:rPr>
        <w:t xml:space="preserve"> </w:t>
      </w:r>
      <w:r w:rsidRPr="008A0D45">
        <w:t>классификация, периодичность, наблюдение, эксперимент, моделирование, измерение, модель,</w:t>
      </w:r>
      <w:r w:rsidRPr="008A0D45">
        <w:rPr>
          <w:spacing w:val="1"/>
        </w:rPr>
        <w:t xml:space="preserve"> </w:t>
      </w:r>
      <w:r w:rsidRPr="008A0D45">
        <w:t>явление.</w:t>
      </w:r>
    </w:p>
    <w:p w:rsidR="001511C1" w:rsidRPr="008A0D45" w:rsidRDefault="00194F02" w:rsidP="008A0D45">
      <w:pPr>
        <w:pStyle w:val="a0"/>
        <w:spacing w:before="1" w:line="276" w:lineRule="auto"/>
        <w:ind w:left="-142" w:firstLine="568"/>
      </w:pPr>
      <w:r w:rsidRPr="008A0D45">
        <w:t>Физика:</w:t>
      </w:r>
      <w:r w:rsidRPr="008A0D45">
        <w:rPr>
          <w:spacing w:val="1"/>
        </w:rPr>
        <w:t xml:space="preserve"> </w:t>
      </w:r>
      <w:r w:rsidRPr="008A0D45">
        <w:t>материя,</w:t>
      </w:r>
      <w:r w:rsidRPr="008A0D45">
        <w:rPr>
          <w:spacing w:val="1"/>
        </w:rPr>
        <w:t xml:space="preserve"> </w:t>
      </w:r>
      <w:r w:rsidRPr="008A0D45">
        <w:t>атом,</w:t>
      </w:r>
      <w:r w:rsidRPr="008A0D45">
        <w:rPr>
          <w:spacing w:val="1"/>
        </w:rPr>
        <w:t xml:space="preserve"> </w:t>
      </w:r>
      <w:r w:rsidRPr="008A0D45">
        <w:t>электрон,</w:t>
      </w:r>
      <w:r w:rsidRPr="008A0D45">
        <w:rPr>
          <w:spacing w:val="1"/>
        </w:rPr>
        <w:t xml:space="preserve"> </w:t>
      </w:r>
      <w:r w:rsidRPr="008A0D45">
        <w:t>протон,</w:t>
      </w:r>
      <w:r w:rsidRPr="008A0D45">
        <w:rPr>
          <w:spacing w:val="1"/>
        </w:rPr>
        <w:t xml:space="preserve"> </w:t>
      </w:r>
      <w:r w:rsidRPr="008A0D45">
        <w:t>нейтрон,</w:t>
      </w:r>
      <w:r w:rsidRPr="008A0D45">
        <w:rPr>
          <w:spacing w:val="1"/>
        </w:rPr>
        <w:t xml:space="preserve"> </w:t>
      </w:r>
      <w:r w:rsidRPr="008A0D45">
        <w:t>ион,</w:t>
      </w:r>
      <w:r w:rsidRPr="008A0D45">
        <w:rPr>
          <w:spacing w:val="1"/>
        </w:rPr>
        <w:t xml:space="preserve"> </w:t>
      </w:r>
      <w:r w:rsidRPr="008A0D45">
        <w:t>нуклид,</w:t>
      </w:r>
      <w:r w:rsidRPr="008A0D45">
        <w:rPr>
          <w:spacing w:val="1"/>
        </w:rPr>
        <w:t xml:space="preserve"> </w:t>
      </w:r>
      <w:r w:rsidRPr="008A0D45">
        <w:t>изотопы,</w:t>
      </w:r>
      <w:r w:rsidRPr="008A0D45">
        <w:rPr>
          <w:spacing w:val="1"/>
        </w:rPr>
        <w:t xml:space="preserve"> </w:t>
      </w:r>
      <w:r w:rsidRPr="008A0D45">
        <w:t>радиоактивность,</w:t>
      </w:r>
      <w:r w:rsidRPr="008A0D45">
        <w:rPr>
          <w:spacing w:val="1"/>
        </w:rPr>
        <w:t xml:space="preserve"> </w:t>
      </w:r>
      <w:r w:rsidRPr="008A0D45">
        <w:t>молекула,</w:t>
      </w:r>
      <w:r w:rsidRPr="008A0D45">
        <w:rPr>
          <w:spacing w:val="1"/>
        </w:rPr>
        <w:t xml:space="preserve"> </w:t>
      </w:r>
      <w:r w:rsidRPr="008A0D45">
        <w:t>электрический</w:t>
      </w:r>
      <w:r w:rsidRPr="008A0D45">
        <w:rPr>
          <w:spacing w:val="1"/>
        </w:rPr>
        <w:t xml:space="preserve"> </w:t>
      </w:r>
      <w:r w:rsidRPr="008A0D45">
        <w:t>заряд,</w:t>
      </w:r>
      <w:r w:rsidRPr="008A0D45">
        <w:rPr>
          <w:spacing w:val="1"/>
        </w:rPr>
        <w:t xml:space="preserve"> </w:t>
      </w:r>
      <w:r w:rsidRPr="008A0D45">
        <w:t>вещество,</w:t>
      </w:r>
      <w:r w:rsidRPr="008A0D45">
        <w:rPr>
          <w:spacing w:val="1"/>
        </w:rPr>
        <w:t xml:space="preserve"> </w:t>
      </w:r>
      <w:r w:rsidRPr="008A0D45">
        <w:t>тело,</w:t>
      </w:r>
      <w:r w:rsidRPr="008A0D45">
        <w:rPr>
          <w:spacing w:val="1"/>
        </w:rPr>
        <w:t xml:space="preserve"> </w:t>
      </w:r>
      <w:r w:rsidRPr="008A0D45">
        <w:t>объём,</w:t>
      </w:r>
      <w:r w:rsidRPr="008A0D45">
        <w:rPr>
          <w:spacing w:val="1"/>
        </w:rPr>
        <w:t xml:space="preserve"> </w:t>
      </w:r>
      <w:r w:rsidRPr="008A0D45">
        <w:t>агрегатное</w:t>
      </w:r>
      <w:r w:rsidRPr="008A0D45">
        <w:rPr>
          <w:spacing w:val="1"/>
        </w:rPr>
        <w:t xml:space="preserve"> </w:t>
      </w:r>
      <w:r w:rsidRPr="008A0D45">
        <w:t>состояние</w:t>
      </w:r>
      <w:r w:rsidRPr="008A0D45">
        <w:rPr>
          <w:spacing w:val="1"/>
        </w:rPr>
        <w:t xml:space="preserve"> </w:t>
      </w:r>
      <w:r w:rsidRPr="008A0D45">
        <w:t>вещества,</w:t>
      </w:r>
      <w:r w:rsidRPr="008A0D45">
        <w:rPr>
          <w:spacing w:val="1"/>
        </w:rPr>
        <w:t xml:space="preserve"> </w:t>
      </w:r>
      <w:r w:rsidRPr="008A0D45">
        <w:t>газ,</w:t>
      </w:r>
      <w:r w:rsidRPr="008A0D45">
        <w:rPr>
          <w:spacing w:val="1"/>
        </w:rPr>
        <w:t xml:space="preserve"> </w:t>
      </w:r>
      <w:r w:rsidRPr="008A0D45">
        <w:t>физические</w:t>
      </w:r>
      <w:r w:rsidRPr="008A0D45">
        <w:rPr>
          <w:spacing w:val="-1"/>
        </w:rPr>
        <w:t xml:space="preserve"> </w:t>
      </w:r>
      <w:r w:rsidRPr="008A0D45">
        <w:t>величины,</w:t>
      </w:r>
      <w:r w:rsidRPr="008A0D45">
        <w:rPr>
          <w:spacing w:val="-4"/>
        </w:rPr>
        <w:t xml:space="preserve"> </w:t>
      </w:r>
      <w:r w:rsidRPr="008A0D45">
        <w:t>единицы измерения,</w:t>
      </w:r>
      <w:r w:rsidRPr="008A0D45">
        <w:rPr>
          <w:spacing w:val="-4"/>
        </w:rPr>
        <w:t xml:space="preserve"> </w:t>
      </w:r>
      <w:r w:rsidRPr="008A0D45">
        <w:t>космос, планеты,</w:t>
      </w:r>
      <w:r w:rsidRPr="008A0D45">
        <w:rPr>
          <w:spacing w:val="-1"/>
        </w:rPr>
        <w:t xml:space="preserve"> </w:t>
      </w:r>
      <w:r w:rsidRPr="008A0D45">
        <w:t>звёзды, Солнце.</w:t>
      </w:r>
    </w:p>
    <w:p w:rsidR="001511C1" w:rsidRPr="008A0D45" w:rsidRDefault="00194F02" w:rsidP="008A0D45">
      <w:pPr>
        <w:pStyle w:val="a0"/>
        <w:spacing w:line="276" w:lineRule="auto"/>
        <w:ind w:left="-142" w:firstLine="568"/>
      </w:pPr>
      <w:r w:rsidRPr="008A0D45">
        <w:t>Биология:</w:t>
      </w:r>
      <w:r w:rsidRPr="008A0D45">
        <w:rPr>
          <w:spacing w:val="-3"/>
        </w:rPr>
        <w:t xml:space="preserve"> </w:t>
      </w:r>
      <w:r w:rsidRPr="008A0D45">
        <w:t>фотосинтез,</w:t>
      </w:r>
      <w:r w:rsidRPr="008A0D45">
        <w:rPr>
          <w:spacing w:val="-5"/>
        </w:rPr>
        <w:t xml:space="preserve"> </w:t>
      </w:r>
      <w:r w:rsidRPr="008A0D45">
        <w:t>дыхание,</w:t>
      </w:r>
      <w:r w:rsidRPr="008A0D45">
        <w:rPr>
          <w:spacing w:val="-2"/>
        </w:rPr>
        <w:t xml:space="preserve"> </w:t>
      </w:r>
      <w:r w:rsidRPr="008A0D45">
        <w:t>биосфера.</w:t>
      </w:r>
    </w:p>
    <w:p w:rsidR="001511C1" w:rsidRPr="008A0D45" w:rsidRDefault="00194F02" w:rsidP="008A0D45">
      <w:pPr>
        <w:pStyle w:val="a0"/>
        <w:spacing w:line="276" w:lineRule="auto"/>
        <w:ind w:left="-142" w:firstLine="568"/>
      </w:pPr>
      <w:r w:rsidRPr="008A0D45">
        <w:t>География: атмосфера, гидросфера, минералы, горные породы, полезные ископаемые, топливо,</w:t>
      </w:r>
      <w:r w:rsidRPr="008A0D45">
        <w:rPr>
          <w:spacing w:val="1"/>
        </w:rPr>
        <w:t xml:space="preserve"> </w:t>
      </w:r>
      <w:r w:rsidRPr="008A0D45">
        <w:t>водные</w:t>
      </w:r>
      <w:r w:rsidRPr="008A0D45">
        <w:rPr>
          <w:spacing w:val="-3"/>
        </w:rPr>
        <w:t xml:space="preserve"> </w:t>
      </w:r>
      <w:r w:rsidRPr="008A0D45">
        <w:t>ресурсы.</w:t>
      </w:r>
    </w:p>
    <w:p w:rsidR="001511C1" w:rsidRPr="008A0D45" w:rsidRDefault="00194F02" w:rsidP="008A0D45">
      <w:pPr>
        <w:pStyle w:val="a0"/>
        <w:spacing w:line="276" w:lineRule="auto"/>
        <w:ind w:left="-142" w:firstLine="568"/>
      </w:pPr>
      <w:r w:rsidRPr="008A0D45">
        <w:t>9</w:t>
      </w:r>
      <w:r w:rsidRPr="008A0D45">
        <w:rPr>
          <w:spacing w:val="-1"/>
        </w:rPr>
        <w:t xml:space="preserve"> </w:t>
      </w:r>
      <w:r w:rsidRPr="008A0D45">
        <w:t>КЛАСС</w:t>
      </w:r>
    </w:p>
    <w:p w:rsidR="001511C1" w:rsidRPr="008A0D45" w:rsidRDefault="00194F02" w:rsidP="008A0D45">
      <w:pPr>
        <w:pStyle w:val="a0"/>
        <w:spacing w:line="276" w:lineRule="auto"/>
        <w:ind w:left="-142" w:firstLine="568"/>
      </w:pPr>
      <w:r w:rsidRPr="008A0D45">
        <w:t>Вещество</w:t>
      </w:r>
      <w:r w:rsidRPr="008A0D45">
        <w:rPr>
          <w:spacing w:val="-2"/>
        </w:rPr>
        <w:t xml:space="preserve"> </w:t>
      </w:r>
      <w:r w:rsidRPr="008A0D45">
        <w:t>и</w:t>
      </w:r>
      <w:r w:rsidRPr="008A0D45">
        <w:rPr>
          <w:spacing w:val="-1"/>
        </w:rPr>
        <w:t xml:space="preserve"> </w:t>
      </w:r>
      <w:r w:rsidRPr="008A0D45">
        <w:t>химическая</w:t>
      </w:r>
      <w:r w:rsidRPr="008A0D45">
        <w:rPr>
          <w:spacing w:val="-2"/>
        </w:rPr>
        <w:t xml:space="preserve"> </w:t>
      </w:r>
      <w:r w:rsidRPr="008A0D45">
        <w:t>реакция</w:t>
      </w:r>
    </w:p>
    <w:p w:rsidR="001511C1" w:rsidRPr="008A0D45" w:rsidRDefault="00194F02" w:rsidP="008A0D45">
      <w:pPr>
        <w:pStyle w:val="a0"/>
        <w:spacing w:line="276" w:lineRule="auto"/>
        <w:ind w:left="-142" w:firstLine="568"/>
      </w:pPr>
      <w:r w:rsidRPr="008A0D45">
        <w:t>Периодический закон. Периодическая система химических элементов Д.И. Менделеева. Строение</w:t>
      </w:r>
      <w:r w:rsidRPr="008A0D45">
        <w:rPr>
          <w:spacing w:val="1"/>
        </w:rPr>
        <w:t xml:space="preserve"> </w:t>
      </w:r>
      <w:r w:rsidRPr="008A0D45">
        <w:t>атомов.</w:t>
      </w:r>
      <w:r w:rsidRPr="008A0D45">
        <w:rPr>
          <w:spacing w:val="-9"/>
        </w:rPr>
        <w:t xml:space="preserve"> </w:t>
      </w:r>
      <w:r w:rsidRPr="008A0D45">
        <w:t>Закономерности</w:t>
      </w:r>
      <w:r w:rsidRPr="008A0D45">
        <w:rPr>
          <w:spacing w:val="-8"/>
        </w:rPr>
        <w:t xml:space="preserve"> </w:t>
      </w:r>
      <w:r w:rsidRPr="008A0D45">
        <w:t>в</w:t>
      </w:r>
      <w:r w:rsidRPr="008A0D45">
        <w:rPr>
          <w:spacing w:val="-10"/>
        </w:rPr>
        <w:t xml:space="preserve"> </w:t>
      </w:r>
      <w:r w:rsidRPr="008A0D45">
        <w:t>изменении</w:t>
      </w:r>
      <w:r w:rsidRPr="008A0D45">
        <w:rPr>
          <w:spacing w:val="-10"/>
        </w:rPr>
        <w:t xml:space="preserve"> </w:t>
      </w:r>
      <w:r w:rsidRPr="008A0D45">
        <w:t>свойств</w:t>
      </w:r>
      <w:r w:rsidRPr="008A0D45">
        <w:rPr>
          <w:spacing w:val="-10"/>
        </w:rPr>
        <w:t xml:space="preserve"> </w:t>
      </w:r>
      <w:r w:rsidRPr="008A0D45">
        <w:t>химических</w:t>
      </w:r>
      <w:r w:rsidRPr="008A0D45">
        <w:rPr>
          <w:spacing w:val="-8"/>
        </w:rPr>
        <w:t xml:space="preserve"> </w:t>
      </w:r>
      <w:r w:rsidRPr="008A0D45">
        <w:t>элементов</w:t>
      </w:r>
      <w:r w:rsidRPr="008A0D45">
        <w:rPr>
          <w:spacing w:val="-10"/>
        </w:rPr>
        <w:t xml:space="preserve"> </w:t>
      </w:r>
      <w:r w:rsidRPr="008A0D45">
        <w:t>первых</w:t>
      </w:r>
      <w:r w:rsidRPr="008A0D45">
        <w:rPr>
          <w:spacing w:val="-6"/>
        </w:rPr>
        <w:t xml:space="preserve"> </w:t>
      </w:r>
      <w:r w:rsidRPr="008A0D45">
        <w:t>трёх</w:t>
      </w:r>
      <w:r w:rsidRPr="008A0D45">
        <w:rPr>
          <w:spacing w:val="-8"/>
        </w:rPr>
        <w:t xml:space="preserve"> </w:t>
      </w:r>
      <w:r w:rsidRPr="008A0D45">
        <w:t>периодов,</w:t>
      </w:r>
      <w:r w:rsidRPr="008A0D45">
        <w:rPr>
          <w:spacing w:val="-11"/>
        </w:rPr>
        <w:t xml:space="preserve"> </w:t>
      </w:r>
      <w:r w:rsidRPr="008A0D45">
        <w:t>калия,</w:t>
      </w:r>
      <w:r w:rsidRPr="008A0D45">
        <w:rPr>
          <w:spacing w:val="-58"/>
        </w:rPr>
        <w:t xml:space="preserve"> </w:t>
      </w:r>
      <w:r w:rsidRPr="008A0D45">
        <w:t>кальция и их соединений в соответствии с положением элементов в Периодической системе и</w:t>
      </w:r>
      <w:r w:rsidRPr="008A0D45">
        <w:rPr>
          <w:spacing w:val="1"/>
        </w:rPr>
        <w:t xml:space="preserve"> </w:t>
      </w:r>
      <w:r w:rsidRPr="008A0D45">
        <w:t>строением</w:t>
      </w:r>
      <w:r w:rsidRPr="008A0D45">
        <w:rPr>
          <w:spacing w:val="-2"/>
        </w:rPr>
        <w:t xml:space="preserve"> </w:t>
      </w:r>
      <w:r w:rsidRPr="008A0D45">
        <w:t>их</w:t>
      </w:r>
      <w:r w:rsidRPr="008A0D45">
        <w:rPr>
          <w:spacing w:val="2"/>
        </w:rPr>
        <w:t xml:space="preserve"> </w:t>
      </w:r>
      <w:r w:rsidRPr="008A0D45">
        <w:t>атомов.</w:t>
      </w:r>
    </w:p>
    <w:p w:rsidR="001511C1" w:rsidRPr="008A0D45" w:rsidRDefault="00194F02" w:rsidP="008A0D45">
      <w:pPr>
        <w:pStyle w:val="a0"/>
        <w:spacing w:line="276" w:lineRule="auto"/>
        <w:ind w:left="-142" w:firstLine="568"/>
      </w:pPr>
      <w:r w:rsidRPr="008A0D45">
        <w:t>Строение</w:t>
      </w:r>
      <w:r w:rsidRPr="008A0D45">
        <w:rPr>
          <w:spacing w:val="-10"/>
        </w:rPr>
        <w:t xml:space="preserve"> </w:t>
      </w:r>
      <w:r w:rsidRPr="008A0D45">
        <w:t>вещества:</w:t>
      </w:r>
      <w:r w:rsidRPr="008A0D45">
        <w:rPr>
          <w:spacing w:val="-8"/>
        </w:rPr>
        <w:t xml:space="preserve"> </w:t>
      </w:r>
      <w:r w:rsidRPr="008A0D45">
        <w:t>виды</w:t>
      </w:r>
      <w:r w:rsidRPr="008A0D45">
        <w:rPr>
          <w:spacing w:val="-8"/>
        </w:rPr>
        <w:t xml:space="preserve"> </w:t>
      </w:r>
      <w:r w:rsidRPr="008A0D45">
        <w:t>химической</w:t>
      </w:r>
      <w:r w:rsidRPr="008A0D45">
        <w:rPr>
          <w:spacing w:val="-7"/>
        </w:rPr>
        <w:t xml:space="preserve"> </w:t>
      </w:r>
      <w:r w:rsidRPr="008A0D45">
        <w:t>связи.</w:t>
      </w:r>
      <w:r w:rsidRPr="008A0D45">
        <w:rPr>
          <w:spacing w:val="-8"/>
        </w:rPr>
        <w:t xml:space="preserve"> </w:t>
      </w:r>
      <w:r w:rsidRPr="008A0D45">
        <w:t>Типы</w:t>
      </w:r>
      <w:r w:rsidRPr="008A0D45">
        <w:rPr>
          <w:spacing w:val="-9"/>
        </w:rPr>
        <w:t xml:space="preserve"> </w:t>
      </w:r>
      <w:r w:rsidRPr="008A0D45">
        <w:t>кристаллических</w:t>
      </w:r>
      <w:r w:rsidRPr="008A0D45">
        <w:rPr>
          <w:spacing w:val="-6"/>
        </w:rPr>
        <w:t xml:space="preserve"> </w:t>
      </w:r>
      <w:r w:rsidRPr="008A0D45">
        <w:t>решёток,</w:t>
      </w:r>
      <w:r w:rsidRPr="008A0D45">
        <w:rPr>
          <w:spacing w:val="-8"/>
        </w:rPr>
        <w:t xml:space="preserve"> </w:t>
      </w:r>
      <w:r w:rsidRPr="008A0D45">
        <w:t>зависимость</w:t>
      </w:r>
      <w:r w:rsidRPr="008A0D45">
        <w:rPr>
          <w:spacing w:val="-7"/>
        </w:rPr>
        <w:t xml:space="preserve"> </w:t>
      </w:r>
      <w:r w:rsidRPr="008A0D45">
        <w:t>свойств</w:t>
      </w:r>
      <w:r w:rsidRPr="008A0D45">
        <w:rPr>
          <w:spacing w:val="-58"/>
        </w:rPr>
        <w:t xml:space="preserve"> </w:t>
      </w:r>
      <w:r w:rsidRPr="008A0D45">
        <w:t>вещества</w:t>
      </w:r>
      <w:r w:rsidRPr="008A0D45">
        <w:rPr>
          <w:spacing w:val="-2"/>
        </w:rPr>
        <w:t xml:space="preserve"> </w:t>
      </w:r>
      <w:r w:rsidRPr="008A0D45">
        <w:t>от типа</w:t>
      </w:r>
      <w:r w:rsidRPr="008A0D45">
        <w:rPr>
          <w:spacing w:val="-1"/>
        </w:rPr>
        <w:t xml:space="preserve"> </w:t>
      </w:r>
      <w:r w:rsidRPr="008A0D45">
        <w:t>кристаллической</w:t>
      </w:r>
      <w:r w:rsidRPr="008A0D45">
        <w:rPr>
          <w:spacing w:val="-1"/>
        </w:rPr>
        <w:t xml:space="preserve"> </w:t>
      </w:r>
      <w:r w:rsidRPr="008A0D45">
        <w:t>решётки и</w:t>
      </w:r>
      <w:r w:rsidRPr="008A0D45">
        <w:rPr>
          <w:spacing w:val="-2"/>
        </w:rPr>
        <w:t xml:space="preserve"> </w:t>
      </w:r>
      <w:r w:rsidRPr="008A0D45">
        <w:t>вида</w:t>
      </w:r>
      <w:r w:rsidRPr="008A0D45">
        <w:rPr>
          <w:spacing w:val="-2"/>
        </w:rPr>
        <w:t xml:space="preserve"> </w:t>
      </w:r>
      <w:r w:rsidRPr="008A0D45">
        <w:t>химической связи.</w:t>
      </w:r>
    </w:p>
    <w:p w:rsidR="001511C1" w:rsidRPr="008A0D45" w:rsidRDefault="00194F02" w:rsidP="008A0D45">
      <w:pPr>
        <w:pStyle w:val="a0"/>
        <w:spacing w:line="276" w:lineRule="auto"/>
        <w:ind w:left="-142" w:firstLine="568"/>
      </w:pPr>
      <w:r w:rsidRPr="008A0D45">
        <w:t>Классификация</w:t>
      </w:r>
      <w:r w:rsidRPr="008A0D45">
        <w:rPr>
          <w:spacing w:val="1"/>
        </w:rPr>
        <w:t xml:space="preserve"> </w:t>
      </w:r>
      <w:r w:rsidRPr="008A0D45">
        <w:t>и</w:t>
      </w:r>
      <w:r w:rsidRPr="008A0D45">
        <w:rPr>
          <w:spacing w:val="1"/>
        </w:rPr>
        <w:t xml:space="preserve"> </w:t>
      </w:r>
      <w:r w:rsidRPr="008A0D45">
        <w:t>номенклатура</w:t>
      </w:r>
      <w:r w:rsidRPr="008A0D45">
        <w:rPr>
          <w:spacing w:val="1"/>
        </w:rPr>
        <w:t xml:space="preserve"> </w:t>
      </w:r>
      <w:r w:rsidRPr="008A0D45">
        <w:t>неорганических</w:t>
      </w:r>
      <w:r w:rsidRPr="008A0D45">
        <w:rPr>
          <w:spacing w:val="1"/>
        </w:rPr>
        <w:t xml:space="preserve"> </w:t>
      </w:r>
      <w:r w:rsidRPr="008A0D45">
        <w:t>веществ.</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lastRenderedPageBreak/>
        <w:t>веществ,</w:t>
      </w:r>
      <w:r w:rsidRPr="008A0D45">
        <w:rPr>
          <w:spacing w:val="1"/>
        </w:rPr>
        <w:t xml:space="preserve"> </w:t>
      </w:r>
      <w:r w:rsidRPr="008A0D45">
        <w:t>относящихся</w:t>
      </w:r>
      <w:r w:rsidRPr="008A0D45">
        <w:rPr>
          <w:spacing w:val="1"/>
        </w:rPr>
        <w:t xml:space="preserve"> </w:t>
      </w:r>
      <w:r w:rsidRPr="008A0D45">
        <w:t>к</w:t>
      </w:r>
      <w:r w:rsidRPr="008A0D45">
        <w:rPr>
          <w:spacing w:val="1"/>
        </w:rPr>
        <w:t xml:space="preserve"> </w:t>
      </w:r>
      <w:r w:rsidRPr="008A0D45">
        <w:t>различным</w:t>
      </w:r>
      <w:r w:rsidRPr="008A0D45">
        <w:rPr>
          <w:spacing w:val="1"/>
        </w:rPr>
        <w:t xml:space="preserve"> </w:t>
      </w:r>
      <w:r w:rsidRPr="008A0D45">
        <w:t>классам</w:t>
      </w:r>
      <w:r w:rsidRPr="008A0D45">
        <w:rPr>
          <w:spacing w:val="1"/>
        </w:rPr>
        <w:t xml:space="preserve"> </w:t>
      </w:r>
      <w:r w:rsidRPr="008A0D45">
        <w:t>неорганических</w:t>
      </w:r>
      <w:r w:rsidRPr="008A0D45">
        <w:rPr>
          <w:spacing w:val="1"/>
        </w:rPr>
        <w:t xml:space="preserve"> </w:t>
      </w:r>
      <w:r w:rsidRPr="008A0D45">
        <w:t>соединений,</w:t>
      </w:r>
      <w:r w:rsidRPr="008A0D45">
        <w:rPr>
          <w:spacing w:val="1"/>
        </w:rPr>
        <w:t xml:space="preserve"> </w:t>
      </w:r>
      <w:r w:rsidRPr="008A0D45">
        <w:t>генетическая</w:t>
      </w:r>
      <w:r w:rsidRPr="008A0D45">
        <w:rPr>
          <w:spacing w:val="1"/>
        </w:rPr>
        <w:t xml:space="preserve"> </w:t>
      </w:r>
      <w:r w:rsidRPr="008A0D45">
        <w:t>связь</w:t>
      </w:r>
      <w:r w:rsidRPr="008A0D45">
        <w:rPr>
          <w:spacing w:val="1"/>
        </w:rPr>
        <w:t xml:space="preserve"> </w:t>
      </w:r>
      <w:r w:rsidRPr="008A0D45">
        <w:t>неорганических</w:t>
      </w:r>
      <w:r w:rsidRPr="008A0D45">
        <w:rPr>
          <w:spacing w:val="1"/>
        </w:rPr>
        <w:t xml:space="preserve"> </w:t>
      </w:r>
      <w:r w:rsidRPr="008A0D45">
        <w:t>веществ.</w:t>
      </w:r>
    </w:p>
    <w:p w:rsidR="001511C1" w:rsidRPr="008A0D45" w:rsidRDefault="00194F02" w:rsidP="008A0D45">
      <w:pPr>
        <w:pStyle w:val="a0"/>
        <w:spacing w:line="276" w:lineRule="auto"/>
        <w:ind w:left="-142" w:firstLine="568"/>
      </w:pPr>
      <w:r w:rsidRPr="008A0D45">
        <w:t>Классификация химических реакций по различным признакам (по числу и составу участвующих в</w:t>
      </w:r>
      <w:r w:rsidRPr="008A0D45">
        <w:rPr>
          <w:spacing w:val="-57"/>
        </w:rPr>
        <w:t xml:space="preserve"> </w:t>
      </w:r>
      <w:r w:rsidRPr="008A0D45">
        <w:t>реакции</w:t>
      </w:r>
      <w:r w:rsidRPr="008A0D45">
        <w:rPr>
          <w:spacing w:val="1"/>
        </w:rPr>
        <w:t xml:space="preserve"> </w:t>
      </w:r>
      <w:r w:rsidRPr="008A0D45">
        <w:t>веществ,</w:t>
      </w:r>
      <w:r w:rsidRPr="008A0D45">
        <w:rPr>
          <w:spacing w:val="1"/>
        </w:rPr>
        <w:t xml:space="preserve"> </w:t>
      </w:r>
      <w:r w:rsidRPr="008A0D45">
        <w:t>по</w:t>
      </w:r>
      <w:r w:rsidRPr="008A0D45">
        <w:rPr>
          <w:spacing w:val="1"/>
        </w:rPr>
        <w:t xml:space="preserve"> </w:t>
      </w:r>
      <w:r w:rsidRPr="008A0D45">
        <w:t>тепловому</w:t>
      </w:r>
      <w:r w:rsidRPr="008A0D45">
        <w:rPr>
          <w:spacing w:val="1"/>
        </w:rPr>
        <w:t xml:space="preserve"> </w:t>
      </w:r>
      <w:r w:rsidRPr="008A0D45">
        <w:t>эффекту,</w:t>
      </w:r>
      <w:r w:rsidRPr="008A0D45">
        <w:rPr>
          <w:spacing w:val="1"/>
        </w:rPr>
        <w:t xml:space="preserve"> </w:t>
      </w:r>
      <w:r w:rsidRPr="008A0D45">
        <w:t>по</w:t>
      </w:r>
      <w:r w:rsidRPr="008A0D45">
        <w:rPr>
          <w:spacing w:val="1"/>
        </w:rPr>
        <w:t xml:space="preserve"> </w:t>
      </w:r>
      <w:r w:rsidRPr="008A0D45">
        <w:t>изменению</w:t>
      </w:r>
      <w:r w:rsidRPr="008A0D45">
        <w:rPr>
          <w:spacing w:val="1"/>
        </w:rPr>
        <w:t xml:space="preserve"> </w:t>
      </w:r>
      <w:r w:rsidRPr="008A0D45">
        <w:t>степеней</w:t>
      </w:r>
      <w:r w:rsidRPr="008A0D45">
        <w:rPr>
          <w:spacing w:val="1"/>
        </w:rPr>
        <w:t xml:space="preserve"> </w:t>
      </w:r>
      <w:r w:rsidRPr="008A0D45">
        <w:t>окисления</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по</w:t>
      </w:r>
      <w:r w:rsidRPr="008A0D45">
        <w:rPr>
          <w:spacing w:val="1"/>
        </w:rPr>
        <w:t xml:space="preserve"> </w:t>
      </w:r>
      <w:r w:rsidRPr="008A0D45">
        <w:t>обратимости,</w:t>
      </w:r>
      <w:r w:rsidRPr="008A0D45">
        <w:rPr>
          <w:spacing w:val="1"/>
        </w:rPr>
        <w:t xml:space="preserve"> </w:t>
      </w:r>
      <w:r w:rsidRPr="008A0D45">
        <w:t>по</w:t>
      </w:r>
      <w:r w:rsidRPr="008A0D45">
        <w:rPr>
          <w:spacing w:val="1"/>
        </w:rPr>
        <w:t xml:space="preserve"> </w:t>
      </w:r>
      <w:r w:rsidRPr="008A0D45">
        <w:t>участию</w:t>
      </w:r>
      <w:r w:rsidRPr="008A0D45">
        <w:rPr>
          <w:spacing w:val="1"/>
        </w:rPr>
        <w:t xml:space="preserve"> </w:t>
      </w:r>
      <w:r w:rsidRPr="008A0D45">
        <w:t>катализатора).</w:t>
      </w:r>
      <w:r w:rsidRPr="008A0D45">
        <w:rPr>
          <w:spacing w:val="1"/>
        </w:rPr>
        <w:t xml:space="preserve"> </w:t>
      </w:r>
      <w:r w:rsidRPr="008A0D45">
        <w:t>Экзо-</w:t>
      </w:r>
      <w:r w:rsidRPr="008A0D45">
        <w:rPr>
          <w:spacing w:val="1"/>
        </w:rPr>
        <w:t xml:space="preserve"> </w:t>
      </w:r>
      <w:r w:rsidRPr="008A0D45">
        <w:t>и</w:t>
      </w:r>
      <w:r w:rsidRPr="008A0D45">
        <w:rPr>
          <w:spacing w:val="1"/>
        </w:rPr>
        <w:t xml:space="preserve"> </w:t>
      </w:r>
      <w:r w:rsidRPr="008A0D45">
        <w:t>эндотермические</w:t>
      </w:r>
      <w:r w:rsidRPr="008A0D45">
        <w:rPr>
          <w:spacing w:val="1"/>
        </w:rPr>
        <w:t xml:space="preserve"> </w:t>
      </w:r>
      <w:r w:rsidRPr="008A0D45">
        <w:t>реакции,</w:t>
      </w:r>
      <w:r w:rsidRPr="008A0D45">
        <w:rPr>
          <w:spacing w:val="1"/>
        </w:rPr>
        <w:t xml:space="preserve"> </w:t>
      </w:r>
      <w:r w:rsidRPr="008A0D45">
        <w:t>термохимические уравнения.</w:t>
      </w:r>
    </w:p>
    <w:p w:rsidR="001511C1" w:rsidRPr="008A0D45" w:rsidRDefault="00194F02" w:rsidP="008A0D45">
      <w:pPr>
        <w:pStyle w:val="a0"/>
        <w:spacing w:line="276" w:lineRule="auto"/>
        <w:ind w:left="-142" w:firstLine="568"/>
      </w:pPr>
      <w:r w:rsidRPr="008A0D45">
        <w:t>Понятие о скорости химической реакции. Понятие об обратимых и необратимых химических</w:t>
      </w:r>
      <w:r w:rsidRPr="008A0D45">
        <w:rPr>
          <w:spacing w:val="1"/>
        </w:rPr>
        <w:t xml:space="preserve"> </w:t>
      </w:r>
      <w:r w:rsidRPr="008A0D45">
        <w:t>реакциях.</w:t>
      </w:r>
      <w:r w:rsidRPr="008A0D45">
        <w:rPr>
          <w:spacing w:val="1"/>
        </w:rPr>
        <w:t xml:space="preserve"> </w:t>
      </w:r>
      <w:r w:rsidRPr="008A0D45">
        <w:t>Понятие</w:t>
      </w:r>
      <w:r w:rsidRPr="008A0D45">
        <w:rPr>
          <w:spacing w:val="1"/>
        </w:rPr>
        <w:t xml:space="preserve"> </w:t>
      </w:r>
      <w:r w:rsidRPr="008A0D45">
        <w:t>о</w:t>
      </w:r>
      <w:r w:rsidRPr="008A0D45">
        <w:rPr>
          <w:spacing w:val="1"/>
        </w:rPr>
        <w:t xml:space="preserve"> </w:t>
      </w:r>
      <w:r w:rsidRPr="008A0D45">
        <w:t>гомогенных</w:t>
      </w:r>
      <w:r w:rsidRPr="008A0D45">
        <w:rPr>
          <w:spacing w:val="1"/>
        </w:rPr>
        <w:t xml:space="preserve"> </w:t>
      </w:r>
      <w:r w:rsidRPr="008A0D45">
        <w:t>и</w:t>
      </w:r>
      <w:r w:rsidRPr="008A0D45">
        <w:rPr>
          <w:spacing w:val="1"/>
        </w:rPr>
        <w:t xml:space="preserve"> </w:t>
      </w:r>
      <w:r w:rsidRPr="008A0D45">
        <w:t>гетерогенных</w:t>
      </w:r>
      <w:r w:rsidRPr="008A0D45">
        <w:rPr>
          <w:spacing w:val="1"/>
        </w:rPr>
        <w:t xml:space="preserve"> </w:t>
      </w:r>
      <w:r w:rsidRPr="008A0D45">
        <w:t>реакциях.</w:t>
      </w:r>
      <w:r w:rsidRPr="008A0D45">
        <w:rPr>
          <w:spacing w:val="1"/>
        </w:rPr>
        <w:t xml:space="preserve"> </w:t>
      </w:r>
      <w:r w:rsidRPr="008A0D45">
        <w:t>Понятие</w:t>
      </w:r>
      <w:r w:rsidRPr="008A0D45">
        <w:rPr>
          <w:spacing w:val="1"/>
        </w:rPr>
        <w:t xml:space="preserve"> </w:t>
      </w:r>
      <w:r w:rsidRPr="008A0D45">
        <w:t>о</w:t>
      </w:r>
      <w:r w:rsidRPr="008A0D45">
        <w:rPr>
          <w:spacing w:val="1"/>
        </w:rPr>
        <w:t xml:space="preserve"> </w:t>
      </w:r>
      <w:r w:rsidRPr="008A0D45">
        <w:t>катализе.</w:t>
      </w:r>
      <w:r w:rsidRPr="008A0D45">
        <w:rPr>
          <w:spacing w:val="1"/>
        </w:rPr>
        <w:t xml:space="preserve"> </w:t>
      </w:r>
      <w:r w:rsidRPr="008A0D45">
        <w:t>Понятие</w:t>
      </w:r>
      <w:r w:rsidRPr="008A0D45">
        <w:rPr>
          <w:spacing w:val="1"/>
        </w:rPr>
        <w:t xml:space="preserve"> </w:t>
      </w:r>
      <w:r w:rsidRPr="008A0D45">
        <w:t>о</w:t>
      </w:r>
      <w:r w:rsidRPr="008A0D45">
        <w:rPr>
          <w:spacing w:val="1"/>
        </w:rPr>
        <w:t xml:space="preserve"> </w:t>
      </w:r>
      <w:r w:rsidRPr="008A0D45">
        <w:t>химическом</w:t>
      </w:r>
      <w:r w:rsidRPr="008A0D45">
        <w:rPr>
          <w:spacing w:val="1"/>
        </w:rPr>
        <w:t xml:space="preserve"> </w:t>
      </w:r>
      <w:r w:rsidRPr="008A0D45">
        <w:t>равновесии.</w:t>
      </w:r>
      <w:r w:rsidRPr="008A0D45">
        <w:rPr>
          <w:spacing w:val="1"/>
        </w:rPr>
        <w:t xml:space="preserve"> </w:t>
      </w:r>
      <w:r w:rsidRPr="008A0D45">
        <w:t>Факторы,</w:t>
      </w:r>
      <w:r w:rsidRPr="008A0D45">
        <w:rPr>
          <w:spacing w:val="1"/>
        </w:rPr>
        <w:t xml:space="preserve"> </w:t>
      </w:r>
      <w:r w:rsidRPr="008A0D45">
        <w:t>влияющие</w:t>
      </w:r>
      <w:r w:rsidRPr="008A0D45">
        <w:rPr>
          <w:spacing w:val="1"/>
        </w:rPr>
        <w:t xml:space="preserve"> </w:t>
      </w:r>
      <w:r w:rsidRPr="008A0D45">
        <w:t>на</w:t>
      </w:r>
      <w:r w:rsidRPr="008A0D45">
        <w:rPr>
          <w:spacing w:val="1"/>
        </w:rPr>
        <w:t xml:space="preserve"> </w:t>
      </w:r>
      <w:r w:rsidRPr="008A0D45">
        <w:t>скорость</w:t>
      </w:r>
      <w:r w:rsidRPr="008A0D45">
        <w:rPr>
          <w:spacing w:val="1"/>
        </w:rPr>
        <w:t xml:space="preserve"> </w:t>
      </w:r>
      <w:r w:rsidRPr="008A0D45">
        <w:t>химической</w:t>
      </w:r>
      <w:r w:rsidRPr="008A0D45">
        <w:rPr>
          <w:spacing w:val="1"/>
        </w:rPr>
        <w:t xml:space="preserve"> </w:t>
      </w:r>
      <w:r w:rsidRPr="008A0D45">
        <w:t>реакции</w:t>
      </w:r>
      <w:r w:rsidRPr="008A0D45">
        <w:rPr>
          <w:spacing w:val="1"/>
        </w:rPr>
        <w:t xml:space="preserve"> </w:t>
      </w:r>
      <w:r w:rsidRPr="008A0D45">
        <w:t>и</w:t>
      </w:r>
      <w:r w:rsidRPr="008A0D45">
        <w:rPr>
          <w:spacing w:val="1"/>
        </w:rPr>
        <w:t xml:space="preserve"> </w:t>
      </w:r>
      <w:r w:rsidRPr="008A0D45">
        <w:t>положение</w:t>
      </w:r>
      <w:r w:rsidRPr="008A0D45">
        <w:rPr>
          <w:spacing w:val="1"/>
        </w:rPr>
        <w:t xml:space="preserve"> </w:t>
      </w:r>
      <w:r w:rsidRPr="008A0D45">
        <w:t>химического</w:t>
      </w:r>
      <w:r w:rsidRPr="008A0D45">
        <w:rPr>
          <w:spacing w:val="-1"/>
        </w:rPr>
        <w:t xml:space="preserve"> </w:t>
      </w:r>
      <w:r w:rsidRPr="008A0D45">
        <w:t>равновесия.</w:t>
      </w:r>
    </w:p>
    <w:p w:rsidR="001511C1" w:rsidRPr="008A0D45" w:rsidRDefault="00194F02" w:rsidP="008A0D45">
      <w:pPr>
        <w:pStyle w:val="a0"/>
        <w:spacing w:before="1" w:line="276" w:lineRule="auto"/>
        <w:ind w:left="-142" w:firstLine="568"/>
      </w:pPr>
      <w:r w:rsidRPr="008A0D45">
        <w:t>Окислительно-восстановительные реакции, электронный баланс окислительно-восстановительной</w:t>
      </w:r>
      <w:r w:rsidRPr="008A0D45">
        <w:rPr>
          <w:spacing w:val="-57"/>
        </w:rPr>
        <w:t xml:space="preserve"> </w:t>
      </w:r>
      <w:r w:rsidRPr="008A0D45">
        <w:t>реакции.</w:t>
      </w:r>
      <w:r w:rsidRPr="008A0D45">
        <w:rPr>
          <w:spacing w:val="1"/>
        </w:rPr>
        <w:t xml:space="preserve"> </w:t>
      </w:r>
      <w:r w:rsidRPr="008A0D45">
        <w:t>Составление</w:t>
      </w:r>
      <w:r w:rsidRPr="008A0D45">
        <w:rPr>
          <w:spacing w:val="1"/>
        </w:rPr>
        <w:t xml:space="preserve"> </w:t>
      </w:r>
      <w:r w:rsidRPr="008A0D45">
        <w:t>уравнений</w:t>
      </w:r>
      <w:r w:rsidRPr="008A0D45">
        <w:rPr>
          <w:spacing w:val="1"/>
        </w:rPr>
        <w:t xml:space="preserve"> </w:t>
      </w:r>
      <w:r w:rsidRPr="008A0D45">
        <w:t>окислительно-восстановительных</w:t>
      </w:r>
      <w:r w:rsidRPr="008A0D45">
        <w:rPr>
          <w:spacing w:val="1"/>
        </w:rPr>
        <w:t xml:space="preserve"> </w:t>
      </w:r>
      <w:r w:rsidRPr="008A0D45">
        <w:t>реакций</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метода</w:t>
      </w:r>
      <w:r w:rsidRPr="008A0D45">
        <w:rPr>
          <w:spacing w:val="-2"/>
        </w:rPr>
        <w:t xml:space="preserve"> </w:t>
      </w:r>
      <w:r w:rsidRPr="008A0D45">
        <w:t>электронного баланса.</w:t>
      </w:r>
    </w:p>
    <w:p w:rsidR="001511C1" w:rsidRPr="008A0D45" w:rsidRDefault="00194F02" w:rsidP="008A0D45">
      <w:pPr>
        <w:pStyle w:val="a0"/>
        <w:spacing w:line="276" w:lineRule="auto"/>
        <w:ind w:left="-142" w:firstLine="568"/>
      </w:pPr>
      <w:r w:rsidRPr="008A0D45">
        <w:t>Теория</w:t>
      </w:r>
      <w:r w:rsidRPr="008A0D45">
        <w:rPr>
          <w:spacing w:val="1"/>
        </w:rPr>
        <w:t xml:space="preserve"> </w:t>
      </w:r>
      <w:r w:rsidRPr="008A0D45">
        <w:t>электролитической</w:t>
      </w:r>
      <w:r w:rsidRPr="008A0D45">
        <w:rPr>
          <w:spacing w:val="1"/>
        </w:rPr>
        <w:t xml:space="preserve"> </w:t>
      </w:r>
      <w:r w:rsidRPr="008A0D45">
        <w:t>диссоциации.</w:t>
      </w:r>
      <w:r w:rsidRPr="008A0D45">
        <w:rPr>
          <w:spacing w:val="1"/>
        </w:rPr>
        <w:t xml:space="preserve"> </w:t>
      </w:r>
      <w:r w:rsidRPr="008A0D45">
        <w:t>Электролиты</w:t>
      </w:r>
      <w:r w:rsidRPr="008A0D45">
        <w:rPr>
          <w:spacing w:val="1"/>
        </w:rPr>
        <w:t xml:space="preserve"> </w:t>
      </w:r>
      <w:r w:rsidRPr="008A0D45">
        <w:t>и</w:t>
      </w:r>
      <w:r w:rsidRPr="008A0D45">
        <w:rPr>
          <w:spacing w:val="1"/>
        </w:rPr>
        <w:t xml:space="preserve"> </w:t>
      </w:r>
      <w:r w:rsidRPr="008A0D45">
        <w:t>неэлектролиты.</w:t>
      </w:r>
      <w:r w:rsidRPr="008A0D45">
        <w:rPr>
          <w:spacing w:val="1"/>
        </w:rPr>
        <w:t xml:space="preserve"> </w:t>
      </w:r>
      <w:r w:rsidRPr="008A0D45">
        <w:t>Катионы,</w:t>
      </w:r>
      <w:r w:rsidRPr="008A0D45">
        <w:rPr>
          <w:spacing w:val="1"/>
        </w:rPr>
        <w:t xml:space="preserve"> </w:t>
      </w:r>
      <w:r w:rsidRPr="008A0D45">
        <w:t>анионы.</w:t>
      </w:r>
      <w:r w:rsidRPr="008A0D45">
        <w:rPr>
          <w:spacing w:val="1"/>
        </w:rPr>
        <w:t xml:space="preserve"> </w:t>
      </w:r>
      <w:r w:rsidRPr="008A0D45">
        <w:t>Механизм диссоциации веществ с различными видами химической связи. Степень диссоциации.</w:t>
      </w:r>
      <w:r w:rsidRPr="008A0D45">
        <w:rPr>
          <w:spacing w:val="1"/>
        </w:rPr>
        <w:t xml:space="preserve"> </w:t>
      </w:r>
      <w:r w:rsidRPr="008A0D45">
        <w:t>Сильные</w:t>
      </w:r>
      <w:r w:rsidRPr="008A0D45">
        <w:rPr>
          <w:spacing w:val="-3"/>
        </w:rPr>
        <w:t xml:space="preserve"> </w:t>
      </w:r>
      <w:r w:rsidRPr="008A0D45">
        <w:t>и слабые</w:t>
      </w:r>
      <w:r w:rsidRPr="008A0D45">
        <w:rPr>
          <w:spacing w:val="-2"/>
        </w:rPr>
        <w:t xml:space="preserve"> </w:t>
      </w:r>
      <w:r w:rsidRPr="008A0D45">
        <w:t>электролиты.</w:t>
      </w:r>
    </w:p>
    <w:p w:rsidR="001511C1" w:rsidRPr="008A0D45" w:rsidRDefault="00194F02" w:rsidP="008A0D45">
      <w:pPr>
        <w:pStyle w:val="a0"/>
        <w:spacing w:line="276" w:lineRule="auto"/>
        <w:ind w:left="-142" w:firstLine="568"/>
      </w:pPr>
      <w:r w:rsidRPr="008A0D45">
        <w:t>Реакции ионного обмена. Условия протекания реакций ионного обмена, полные и сокращённые</w:t>
      </w:r>
      <w:r w:rsidRPr="008A0D45">
        <w:rPr>
          <w:spacing w:val="1"/>
        </w:rPr>
        <w:t xml:space="preserve"> </w:t>
      </w:r>
      <w:r w:rsidRPr="008A0D45">
        <w:t>ионные</w:t>
      </w:r>
      <w:r w:rsidRPr="008A0D45">
        <w:rPr>
          <w:spacing w:val="1"/>
        </w:rPr>
        <w:t xml:space="preserve"> </w:t>
      </w:r>
      <w:r w:rsidRPr="008A0D45">
        <w:t>уравнения</w:t>
      </w:r>
      <w:r w:rsidRPr="008A0D45">
        <w:rPr>
          <w:spacing w:val="1"/>
        </w:rPr>
        <w:t xml:space="preserve"> </w:t>
      </w:r>
      <w:r w:rsidRPr="008A0D45">
        <w:t>реакций.</w:t>
      </w:r>
      <w:r w:rsidRPr="008A0D45">
        <w:rPr>
          <w:spacing w:val="1"/>
        </w:rPr>
        <w:t xml:space="preserve"> </w:t>
      </w:r>
      <w:r w:rsidRPr="008A0D45">
        <w:t>Свойства</w:t>
      </w:r>
      <w:r w:rsidRPr="008A0D45">
        <w:rPr>
          <w:spacing w:val="1"/>
        </w:rPr>
        <w:t xml:space="preserve"> </w:t>
      </w:r>
      <w:r w:rsidRPr="008A0D45">
        <w:t>кислот,</w:t>
      </w:r>
      <w:r w:rsidRPr="008A0D45">
        <w:rPr>
          <w:spacing w:val="1"/>
        </w:rPr>
        <w:t xml:space="preserve"> </w:t>
      </w:r>
      <w:r w:rsidRPr="008A0D45">
        <w:t>оснований</w:t>
      </w:r>
      <w:r w:rsidRPr="008A0D45">
        <w:rPr>
          <w:spacing w:val="1"/>
        </w:rPr>
        <w:t xml:space="preserve"> </w:t>
      </w:r>
      <w:r w:rsidRPr="008A0D45">
        <w:t>и</w:t>
      </w:r>
      <w:r w:rsidRPr="008A0D45">
        <w:rPr>
          <w:spacing w:val="1"/>
        </w:rPr>
        <w:t xml:space="preserve"> </w:t>
      </w:r>
      <w:r w:rsidRPr="008A0D45">
        <w:t>солей</w:t>
      </w:r>
      <w:r w:rsidRPr="008A0D45">
        <w:rPr>
          <w:spacing w:val="1"/>
        </w:rPr>
        <w:t xml:space="preserve"> </w:t>
      </w:r>
      <w:r w:rsidRPr="008A0D45">
        <w:t>в</w:t>
      </w:r>
      <w:r w:rsidRPr="008A0D45">
        <w:rPr>
          <w:spacing w:val="1"/>
        </w:rPr>
        <w:t xml:space="preserve"> </w:t>
      </w:r>
      <w:r w:rsidRPr="008A0D45">
        <w:t>свете</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электролитической диссоциации.</w:t>
      </w:r>
      <w:r w:rsidRPr="008A0D45">
        <w:rPr>
          <w:spacing w:val="-2"/>
        </w:rPr>
        <w:t xml:space="preserve"> </w:t>
      </w:r>
      <w:r w:rsidRPr="008A0D45">
        <w:t>Качественные</w:t>
      </w:r>
      <w:r w:rsidRPr="008A0D45">
        <w:rPr>
          <w:spacing w:val="-4"/>
        </w:rPr>
        <w:t xml:space="preserve"> </w:t>
      </w:r>
      <w:r w:rsidRPr="008A0D45">
        <w:t>реакции</w:t>
      </w:r>
      <w:r w:rsidRPr="008A0D45">
        <w:rPr>
          <w:spacing w:val="-2"/>
        </w:rPr>
        <w:t xml:space="preserve"> </w:t>
      </w:r>
      <w:r w:rsidRPr="008A0D45">
        <w:t>на</w:t>
      </w:r>
      <w:r w:rsidRPr="008A0D45">
        <w:rPr>
          <w:spacing w:val="-3"/>
        </w:rPr>
        <w:t xml:space="preserve"> </w:t>
      </w:r>
      <w:r w:rsidRPr="008A0D45">
        <w:t>ионы.</w:t>
      </w:r>
      <w:r w:rsidRPr="008A0D45">
        <w:rPr>
          <w:spacing w:val="-2"/>
        </w:rPr>
        <w:t xml:space="preserve"> </w:t>
      </w:r>
      <w:r w:rsidRPr="008A0D45">
        <w:t>Понятие</w:t>
      </w:r>
      <w:r w:rsidRPr="008A0D45">
        <w:rPr>
          <w:spacing w:val="-2"/>
        </w:rPr>
        <w:t xml:space="preserve"> </w:t>
      </w:r>
      <w:r w:rsidRPr="008A0D45">
        <w:t>о</w:t>
      </w:r>
      <w:r w:rsidRPr="008A0D45">
        <w:rPr>
          <w:spacing w:val="-2"/>
        </w:rPr>
        <w:t xml:space="preserve"> </w:t>
      </w:r>
      <w:r w:rsidRPr="008A0D45">
        <w:t>гидролизе</w:t>
      </w:r>
      <w:r w:rsidRPr="008A0D45">
        <w:rPr>
          <w:spacing w:val="-3"/>
        </w:rPr>
        <w:t xml:space="preserve"> </w:t>
      </w:r>
      <w:r w:rsidRPr="008A0D45">
        <w:t>солей.</w:t>
      </w:r>
    </w:p>
    <w:p w:rsidR="001511C1" w:rsidRPr="008A0D45" w:rsidRDefault="00194F02" w:rsidP="008A0D45">
      <w:pPr>
        <w:pStyle w:val="a0"/>
        <w:spacing w:before="1" w:line="276" w:lineRule="auto"/>
        <w:ind w:left="-142" w:firstLine="568"/>
      </w:pPr>
      <w:r w:rsidRPr="008A0D45">
        <w:t>Химический</w:t>
      </w:r>
      <w:r w:rsidRPr="008A0D45">
        <w:rPr>
          <w:spacing w:val="-6"/>
        </w:rPr>
        <w:t xml:space="preserve"> </w:t>
      </w:r>
      <w:r w:rsidRPr="008A0D45">
        <w:t>эксперимент:</w:t>
      </w:r>
    </w:p>
    <w:p w:rsidR="001511C1" w:rsidRPr="008A0D45" w:rsidRDefault="00194F02" w:rsidP="008A0D45">
      <w:pPr>
        <w:pStyle w:val="a0"/>
        <w:spacing w:line="276" w:lineRule="auto"/>
        <w:ind w:left="-142" w:firstLine="568"/>
      </w:pPr>
      <w:r w:rsidRPr="008A0D45">
        <w:t>ознакомление</w:t>
      </w:r>
      <w:r w:rsidRPr="008A0D45">
        <w:rPr>
          <w:spacing w:val="1"/>
        </w:rPr>
        <w:t xml:space="preserve"> </w:t>
      </w:r>
      <w:r w:rsidRPr="008A0D45">
        <w:t>с</w:t>
      </w:r>
      <w:r w:rsidRPr="008A0D45">
        <w:rPr>
          <w:spacing w:val="1"/>
        </w:rPr>
        <w:t xml:space="preserve"> </w:t>
      </w:r>
      <w:r w:rsidRPr="008A0D45">
        <w:t>моделями</w:t>
      </w:r>
      <w:r w:rsidRPr="008A0D45">
        <w:rPr>
          <w:spacing w:val="1"/>
        </w:rPr>
        <w:t xml:space="preserve"> </w:t>
      </w:r>
      <w:r w:rsidRPr="008A0D45">
        <w:t>кристаллических</w:t>
      </w:r>
      <w:r w:rsidRPr="008A0D45">
        <w:rPr>
          <w:spacing w:val="1"/>
        </w:rPr>
        <w:t xml:space="preserve"> </w:t>
      </w:r>
      <w:r w:rsidRPr="008A0D45">
        <w:t>решёток</w:t>
      </w:r>
      <w:r w:rsidRPr="008A0D45">
        <w:rPr>
          <w:spacing w:val="1"/>
        </w:rPr>
        <w:t xml:space="preserve"> </w:t>
      </w:r>
      <w:r w:rsidRPr="008A0D45">
        <w:t>неорганических</w:t>
      </w:r>
      <w:r w:rsidRPr="008A0D45">
        <w:rPr>
          <w:spacing w:val="1"/>
        </w:rPr>
        <w:t xml:space="preserve"> </w:t>
      </w:r>
      <w:r w:rsidRPr="008A0D45">
        <w:t>веществ</w:t>
      </w:r>
      <w:r w:rsidRPr="008A0D45">
        <w:rPr>
          <w:spacing w:val="1"/>
        </w:rPr>
        <w:t xml:space="preserve"> </w:t>
      </w:r>
      <w:r w:rsidRPr="008A0D45">
        <w:t>–</w:t>
      </w:r>
      <w:r w:rsidRPr="008A0D45">
        <w:rPr>
          <w:spacing w:val="1"/>
        </w:rPr>
        <w:t xml:space="preserve"> </w:t>
      </w:r>
      <w:r w:rsidRPr="008A0D45">
        <w:t>металлов</w:t>
      </w:r>
      <w:r w:rsidRPr="008A0D45">
        <w:rPr>
          <w:spacing w:val="1"/>
        </w:rPr>
        <w:t xml:space="preserve"> </w:t>
      </w:r>
      <w:r w:rsidRPr="008A0D45">
        <w:t>и</w:t>
      </w:r>
      <w:r w:rsidRPr="008A0D45">
        <w:rPr>
          <w:spacing w:val="1"/>
        </w:rPr>
        <w:t xml:space="preserve"> </w:t>
      </w:r>
      <w:r w:rsidRPr="008A0D45">
        <w:t>неметаллов (графита и алмаза), сложных веществ (хлорида натрия), исследование зависимости</w:t>
      </w:r>
      <w:r w:rsidRPr="008A0D45">
        <w:rPr>
          <w:spacing w:val="1"/>
        </w:rPr>
        <w:t xml:space="preserve"> </w:t>
      </w:r>
      <w:r w:rsidRPr="008A0D45">
        <w:t>скорости</w:t>
      </w:r>
      <w:r w:rsidRPr="008A0D45">
        <w:rPr>
          <w:spacing w:val="1"/>
        </w:rPr>
        <w:t xml:space="preserve"> </w:t>
      </w:r>
      <w:r w:rsidRPr="008A0D45">
        <w:t>химической</w:t>
      </w:r>
      <w:r w:rsidRPr="008A0D45">
        <w:rPr>
          <w:spacing w:val="1"/>
        </w:rPr>
        <w:t xml:space="preserve"> </w:t>
      </w:r>
      <w:r w:rsidRPr="008A0D45">
        <w:t>реакции</w:t>
      </w:r>
      <w:r w:rsidRPr="008A0D45">
        <w:rPr>
          <w:spacing w:val="1"/>
        </w:rPr>
        <w:t xml:space="preserve"> </w:t>
      </w:r>
      <w:r w:rsidRPr="008A0D45">
        <w:t>от</w:t>
      </w:r>
      <w:r w:rsidRPr="008A0D45">
        <w:rPr>
          <w:spacing w:val="1"/>
        </w:rPr>
        <w:t xml:space="preserve"> </w:t>
      </w:r>
      <w:r w:rsidRPr="008A0D45">
        <w:t>воздействия</w:t>
      </w:r>
      <w:r w:rsidRPr="008A0D45">
        <w:rPr>
          <w:spacing w:val="1"/>
        </w:rPr>
        <w:t xml:space="preserve"> </w:t>
      </w:r>
      <w:r w:rsidRPr="008A0D45">
        <w:t>различных</w:t>
      </w:r>
      <w:r w:rsidRPr="008A0D45">
        <w:rPr>
          <w:spacing w:val="1"/>
        </w:rPr>
        <w:t xml:space="preserve"> </w:t>
      </w:r>
      <w:r w:rsidRPr="008A0D45">
        <w:t>факторов,</w:t>
      </w:r>
      <w:r w:rsidRPr="008A0D45">
        <w:rPr>
          <w:spacing w:val="1"/>
        </w:rPr>
        <w:t xml:space="preserve"> </w:t>
      </w:r>
      <w:r w:rsidRPr="008A0D45">
        <w:t>исследование</w:t>
      </w:r>
      <w:r w:rsidRPr="008A0D45">
        <w:rPr>
          <w:spacing w:val="1"/>
        </w:rPr>
        <w:t xml:space="preserve"> </w:t>
      </w:r>
      <w:r w:rsidRPr="008A0D45">
        <w:rPr>
          <w:spacing w:val="-1"/>
        </w:rPr>
        <w:t>электропроводности</w:t>
      </w:r>
      <w:r w:rsidRPr="008A0D45">
        <w:rPr>
          <w:spacing w:val="-13"/>
        </w:rPr>
        <w:t xml:space="preserve"> </w:t>
      </w:r>
      <w:r w:rsidRPr="008A0D45">
        <w:rPr>
          <w:spacing w:val="-1"/>
        </w:rPr>
        <w:t>растворов</w:t>
      </w:r>
      <w:r w:rsidRPr="008A0D45">
        <w:rPr>
          <w:spacing w:val="-14"/>
        </w:rPr>
        <w:t xml:space="preserve"> </w:t>
      </w:r>
      <w:r w:rsidRPr="008A0D45">
        <w:t>веществ,</w:t>
      </w:r>
      <w:r w:rsidRPr="008A0D45">
        <w:rPr>
          <w:spacing w:val="-13"/>
        </w:rPr>
        <w:t xml:space="preserve"> </w:t>
      </w:r>
      <w:r w:rsidRPr="008A0D45">
        <w:t>процесса</w:t>
      </w:r>
      <w:r w:rsidRPr="008A0D45">
        <w:rPr>
          <w:spacing w:val="-14"/>
        </w:rPr>
        <w:t xml:space="preserve"> </w:t>
      </w:r>
      <w:r w:rsidRPr="008A0D45">
        <w:t>диссоциации</w:t>
      </w:r>
      <w:r w:rsidRPr="008A0D45">
        <w:rPr>
          <w:spacing w:val="-14"/>
        </w:rPr>
        <w:t xml:space="preserve"> </w:t>
      </w:r>
      <w:r w:rsidRPr="008A0D45">
        <w:t>кислот,</w:t>
      </w:r>
      <w:r w:rsidRPr="008A0D45">
        <w:rPr>
          <w:spacing w:val="-13"/>
        </w:rPr>
        <w:t xml:space="preserve"> </w:t>
      </w:r>
      <w:r w:rsidRPr="008A0D45">
        <w:t>щелочей</w:t>
      </w:r>
      <w:r w:rsidRPr="008A0D45">
        <w:rPr>
          <w:spacing w:val="-13"/>
        </w:rPr>
        <w:t xml:space="preserve"> </w:t>
      </w:r>
      <w:r w:rsidRPr="008A0D45">
        <w:t>и</w:t>
      </w:r>
      <w:r w:rsidRPr="008A0D45">
        <w:rPr>
          <w:spacing w:val="-13"/>
        </w:rPr>
        <w:t xml:space="preserve"> </w:t>
      </w:r>
      <w:r w:rsidRPr="008A0D45">
        <w:t>солей</w:t>
      </w:r>
      <w:r w:rsidRPr="008A0D45">
        <w:rPr>
          <w:spacing w:val="-15"/>
        </w:rPr>
        <w:t xml:space="preserve"> </w:t>
      </w:r>
      <w:r w:rsidRPr="008A0D45">
        <w:t>(возможно</w:t>
      </w:r>
      <w:r w:rsidRPr="008A0D45">
        <w:rPr>
          <w:spacing w:val="-57"/>
        </w:rPr>
        <w:t xml:space="preserve"> </w:t>
      </w:r>
      <w:r w:rsidRPr="008A0D45">
        <w:t>использование видео материалов), проведение опытов, иллюстрирующих признаки протекания</w:t>
      </w:r>
      <w:r w:rsidRPr="008A0D45">
        <w:rPr>
          <w:spacing w:val="1"/>
        </w:rPr>
        <w:t xml:space="preserve"> </w:t>
      </w:r>
      <w:r w:rsidRPr="008A0D45">
        <w:t>реакций</w:t>
      </w:r>
      <w:r w:rsidRPr="008A0D45">
        <w:rPr>
          <w:spacing w:val="26"/>
        </w:rPr>
        <w:t xml:space="preserve"> </w:t>
      </w:r>
      <w:r w:rsidRPr="008A0D45">
        <w:t>ионного</w:t>
      </w:r>
      <w:r w:rsidRPr="008A0D45">
        <w:rPr>
          <w:spacing w:val="27"/>
        </w:rPr>
        <w:t xml:space="preserve"> </w:t>
      </w:r>
      <w:r w:rsidRPr="008A0D45">
        <w:t>обмена</w:t>
      </w:r>
      <w:r w:rsidRPr="008A0D45">
        <w:rPr>
          <w:spacing w:val="27"/>
        </w:rPr>
        <w:t xml:space="preserve"> </w:t>
      </w:r>
      <w:r w:rsidRPr="008A0D45">
        <w:t>(образование</w:t>
      </w:r>
      <w:r w:rsidRPr="008A0D45">
        <w:rPr>
          <w:spacing w:val="27"/>
        </w:rPr>
        <w:t xml:space="preserve"> </w:t>
      </w:r>
      <w:r w:rsidRPr="008A0D45">
        <w:t>осадка,</w:t>
      </w:r>
      <w:r w:rsidRPr="008A0D45">
        <w:rPr>
          <w:spacing w:val="27"/>
        </w:rPr>
        <w:t xml:space="preserve"> </w:t>
      </w:r>
      <w:r w:rsidRPr="008A0D45">
        <w:t>выделение</w:t>
      </w:r>
      <w:r w:rsidRPr="008A0D45">
        <w:rPr>
          <w:spacing w:val="27"/>
        </w:rPr>
        <w:t xml:space="preserve"> </w:t>
      </w:r>
      <w:r w:rsidRPr="008A0D45">
        <w:t>газа,</w:t>
      </w:r>
      <w:r w:rsidRPr="008A0D45">
        <w:rPr>
          <w:spacing w:val="27"/>
        </w:rPr>
        <w:t xml:space="preserve"> </w:t>
      </w:r>
      <w:r w:rsidRPr="008A0D45">
        <w:t>образование</w:t>
      </w:r>
      <w:r w:rsidRPr="008A0D45">
        <w:rPr>
          <w:spacing w:val="27"/>
        </w:rPr>
        <w:t xml:space="preserve"> </w:t>
      </w:r>
      <w:r w:rsidRPr="008A0D45">
        <w:t>воды),</w:t>
      </w:r>
      <w:r w:rsidRPr="008A0D45">
        <w:rPr>
          <w:spacing w:val="27"/>
        </w:rPr>
        <w:t xml:space="preserve"> </w:t>
      </w:r>
      <w:r w:rsidRPr="008A0D45">
        <w:t>опытов,</w:t>
      </w:r>
      <w:r w:rsidR="0086612C" w:rsidRPr="008A0D45">
        <w:t xml:space="preserve"> </w:t>
      </w:r>
      <w:r w:rsidRPr="008A0D45">
        <w:t>иллюстрирующих</w:t>
      </w:r>
      <w:r w:rsidRPr="008A0D45">
        <w:rPr>
          <w:spacing w:val="1"/>
        </w:rPr>
        <w:t xml:space="preserve"> </w:t>
      </w:r>
      <w:r w:rsidRPr="008A0D45">
        <w:t>примеры</w:t>
      </w:r>
      <w:r w:rsidRPr="008A0D45">
        <w:rPr>
          <w:spacing w:val="1"/>
        </w:rPr>
        <w:t xml:space="preserve"> </w:t>
      </w:r>
      <w:r w:rsidRPr="008A0D45">
        <w:t>окислительно-восстановительных</w:t>
      </w:r>
      <w:r w:rsidRPr="008A0D45">
        <w:rPr>
          <w:spacing w:val="1"/>
        </w:rPr>
        <w:t xml:space="preserve"> </w:t>
      </w:r>
      <w:r w:rsidRPr="008A0D45">
        <w:t>реакций</w:t>
      </w:r>
      <w:r w:rsidRPr="008A0D45">
        <w:rPr>
          <w:spacing w:val="1"/>
        </w:rPr>
        <w:t xml:space="preserve"> </w:t>
      </w:r>
      <w:r w:rsidRPr="008A0D45">
        <w:t>(горение,</w:t>
      </w:r>
      <w:r w:rsidRPr="008A0D45">
        <w:rPr>
          <w:spacing w:val="1"/>
        </w:rPr>
        <w:t xml:space="preserve"> </w:t>
      </w:r>
      <w:r w:rsidRPr="008A0D45">
        <w:t>реакции</w:t>
      </w:r>
      <w:r w:rsidRPr="008A0D45">
        <w:rPr>
          <w:spacing w:val="1"/>
        </w:rPr>
        <w:t xml:space="preserve"> </w:t>
      </w:r>
      <w:r w:rsidRPr="008A0D45">
        <w:t>разложения,</w:t>
      </w:r>
      <w:r w:rsidRPr="008A0D45">
        <w:rPr>
          <w:spacing w:val="1"/>
        </w:rPr>
        <w:t xml:space="preserve"> </w:t>
      </w:r>
      <w:r w:rsidRPr="008A0D45">
        <w:t>соединения),</w:t>
      </w:r>
      <w:r w:rsidRPr="008A0D45">
        <w:rPr>
          <w:spacing w:val="1"/>
        </w:rPr>
        <w:t xml:space="preserve"> </w:t>
      </w:r>
      <w:r w:rsidRPr="008A0D45">
        <w:t>распознавание</w:t>
      </w:r>
      <w:r w:rsidRPr="008A0D45">
        <w:rPr>
          <w:spacing w:val="1"/>
        </w:rPr>
        <w:t xml:space="preserve"> </w:t>
      </w:r>
      <w:r w:rsidRPr="008A0D45">
        <w:t>неорганических</w:t>
      </w:r>
      <w:r w:rsidRPr="008A0D45">
        <w:rPr>
          <w:spacing w:val="1"/>
        </w:rPr>
        <w:t xml:space="preserve"> </w:t>
      </w:r>
      <w:r w:rsidRPr="008A0D45">
        <w:t>веществ</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качественных</w:t>
      </w:r>
      <w:r w:rsidRPr="008A0D45">
        <w:rPr>
          <w:spacing w:val="1"/>
        </w:rPr>
        <w:t xml:space="preserve"> </w:t>
      </w:r>
      <w:r w:rsidRPr="008A0D45">
        <w:t>реакций</w:t>
      </w:r>
      <w:r w:rsidRPr="008A0D45">
        <w:rPr>
          <w:spacing w:val="-3"/>
        </w:rPr>
        <w:t xml:space="preserve"> </w:t>
      </w:r>
      <w:r w:rsidRPr="008A0D45">
        <w:t>на</w:t>
      </w:r>
      <w:r w:rsidRPr="008A0D45">
        <w:rPr>
          <w:spacing w:val="-1"/>
        </w:rPr>
        <w:t xml:space="preserve"> </w:t>
      </w:r>
      <w:r w:rsidRPr="008A0D45">
        <w:t>ионы, решение</w:t>
      </w:r>
      <w:r w:rsidRPr="008A0D45">
        <w:rPr>
          <w:spacing w:val="-1"/>
        </w:rPr>
        <w:t xml:space="preserve"> </w:t>
      </w:r>
      <w:r w:rsidRPr="008A0D45">
        <w:t>экспериментальных</w:t>
      </w:r>
      <w:r w:rsidRPr="008A0D45">
        <w:rPr>
          <w:spacing w:val="1"/>
        </w:rPr>
        <w:t xml:space="preserve"> </w:t>
      </w:r>
      <w:r w:rsidRPr="008A0D45">
        <w:t>задач.</w:t>
      </w:r>
    </w:p>
    <w:p w:rsidR="001511C1" w:rsidRPr="008A0D45" w:rsidRDefault="00194F02" w:rsidP="008A0D45">
      <w:pPr>
        <w:pStyle w:val="a0"/>
        <w:spacing w:before="1" w:line="276" w:lineRule="auto"/>
        <w:ind w:left="-142" w:firstLine="568"/>
      </w:pPr>
      <w:r w:rsidRPr="008A0D45">
        <w:t>Неметаллы</w:t>
      </w:r>
      <w:r w:rsidRPr="008A0D45">
        <w:rPr>
          <w:spacing w:val="-3"/>
        </w:rPr>
        <w:t xml:space="preserve"> </w:t>
      </w:r>
      <w:r w:rsidRPr="008A0D45">
        <w:t>и</w:t>
      </w:r>
      <w:r w:rsidRPr="008A0D45">
        <w:rPr>
          <w:spacing w:val="-2"/>
        </w:rPr>
        <w:t xml:space="preserve"> </w:t>
      </w:r>
      <w:r w:rsidRPr="008A0D45">
        <w:t>их соединения</w:t>
      </w:r>
    </w:p>
    <w:p w:rsidR="001511C1" w:rsidRPr="008A0D45" w:rsidRDefault="00194F02" w:rsidP="008A0D45">
      <w:pPr>
        <w:pStyle w:val="a0"/>
        <w:spacing w:line="276" w:lineRule="auto"/>
        <w:ind w:left="-142" w:firstLine="568"/>
      </w:pPr>
      <w:r w:rsidRPr="008A0D45">
        <w:t>Общая характеристика галогенов. Особенности строения атомов, характерные степени окисления.</w:t>
      </w:r>
      <w:r w:rsidRPr="008A0D45">
        <w:rPr>
          <w:spacing w:val="-57"/>
        </w:rPr>
        <w:t xml:space="preserve"> </w:t>
      </w:r>
      <w:r w:rsidRPr="008A0D45">
        <w:t>Строение и физические свойства простых веществ – галогенов. Химические свойства на примере</w:t>
      </w:r>
      <w:r w:rsidRPr="008A0D45">
        <w:rPr>
          <w:spacing w:val="1"/>
        </w:rPr>
        <w:t xml:space="preserve"> </w:t>
      </w:r>
      <w:r w:rsidRPr="008A0D45">
        <w:t>хлора (взаимодействие с металлами, неметаллами, щелочами). Хлороводород. Соляная кислота,</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получение,</w:t>
      </w:r>
      <w:r w:rsidRPr="008A0D45">
        <w:rPr>
          <w:spacing w:val="1"/>
        </w:rPr>
        <w:t xml:space="preserve"> </w:t>
      </w:r>
      <w:r w:rsidRPr="008A0D45">
        <w:t>применение.</w:t>
      </w:r>
      <w:r w:rsidRPr="008A0D45">
        <w:rPr>
          <w:spacing w:val="1"/>
        </w:rPr>
        <w:t xml:space="preserve"> </w:t>
      </w:r>
      <w:r w:rsidRPr="008A0D45">
        <w:t>Действие</w:t>
      </w:r>
      <w:r w:rsidRPr="008A0D45">
        <w:rPr>
          <w:spacing w:val="1"/>
        </w:rPr>
        <w:t xml:space="preserve"> </w:t>
      </w:r>
      <w:r w:rsidRPr="008A0D45">
        <w:t>хлора</w:t>
      </w:r>
      <w:r w:rsidRPr="008A0D45">
        <w:rPr>
          <w:spacing w:val="1"/>
        </w:rPr>
        <w:t xml:space="preserve"> </w:t>
      </w:r>
      <w:r w:rsidRPr="008A0D45">
        <w:t>и</w:t>
      </w:r>
      <w:r w:rsidRPr="008A0D45">
        <w:rPr>
          <w:spacing w:val="1"/>
        </w:rPr>
        <w:t xml:space="preserve"> </w:t>
      </w:r>
      <w:r w:rsidRPr="008A0D45">
        <w:t>хлороводорода</w:t>
      </w:r>
      <w:r w:rsidRPr="008A0D45">
        <w:rPr>
          <w:spacing w:val="1"/>
        </w:rPr>
        <w:t xml:space="preserve"> </w:t>
      </w:r>
      <w:r w:rsidRPr="008A0D45">
        <w:t>на</w:t>
      </w:r>
      <w:r w:rsidRPr="008A0D45">
        <w:rPr>
          <w:spacing w:val="1"/>
        </w:rPr>
        <w:t xml:space="preserve"> </w:t>
      </w:r>
      <w:r w:rsidRPr="008A0D45">
        <w:t>организм</w:t>
      </w:r>
      <w:r w:rsidRPr="008A0D45">
        <w:rPr>
          <w:spacing w:val="1"/>
        </w:rPr>
        <w:t xml:space="preserve"> </w:t>
      </w:r>
      <w:r w:rsidRPr="008A0D45">
        <w:t>человека.</w:t>
      </w:r>
      <w:r w:rsidRPr="008A0D45">
        <w:rPr>
          <w:spacing w:val="1"/>
        </w:rPr>
        <w:t xml:space="preserve"> </w:t>
      </w:r>
      <w:r w:rsidRPr="008A0D45">
        <w:t>Важнейшие</w:t>
      </w:r>
      <w:r w:rsidRPr="008A0D45">
        <w:rPr>
          <w:spacing w:val="-1"/>
        </w:rPr>
        <w:t xml:space="preserve"> </w:t>
      </w:r>
      <w:r w:rsidRPr="008A0D45">
        <w:t>хлориды и их</w:t>
      </w:r>
      <w:r w:rsidRPr="008A0D45">
        <w:rPr>
          <w:spacing w:val="-1"/>
        </w:rPr>
        <w:t xml:space="preserve"> </w:t>
      </w:r>
      <w:r w:rsidRPr="008A0D45">
        <w:t>нахождение</w:t>
      </w:r>
      <w:r w:rsidRPr="008A0D45">
        <w:rPr>
          <w:spacing w:val="-2"/>
        </w:rPr>
        <w:t xml:space="preserve"> </w:t>
      </w:r>
      <w:r w:rsidRPr="008A0D45">
        <w:t>в</w:t>
      </w:r>
      <w:r w:rsidRPr="008A0D45">
        <w:rPr>
          <w:spacing w:val="-1"/>
        </w:rPr>
        <w:t xml:space="preserve"> </w:t>
      </w:r>
      <w:r w:rsidRPr="008A0D45">
        <w:t>природе.</w:t>
      </w:r>
    </w:p>
    <w:p w:rsidR="001511C1" w:rsidRPr="008A0D45" w:rsidRDefault="00194F02" w:rsidP="008A0D45">
      <w:pPr>
        <w:pStyle w:val="a0"/>
        <w:tabs>
          <w:tab w:val="left" w:pos="9726"/>
        </w:tabs>
        <w:spacing w:line="276" w:lineRule="auto"/>
        <w:ind w:left="-142" w:firstLine="568"/>
      </w:pPr>
      <w:r w:rsidRPr="008A0D45">
        <w:t>Общая</w:t>
      </w:r>
      <w:r w:rsidRPr="008A0D45">
        <w:rPr>
          <w:spacing w:val="1"/>
        </w:rPr>
        <w:t xml:space="preserve"> </w:t>
      </w:r>
      <w:r w:rsidRPr="008A0D45">
        <w:t>характеристика</w:t>
      </w:r>
      <w:r w:rsidRPr="008A0D45">
        <w:rPr>
          <w:spacing w:val="1"/>
        </w:rPr>
        <w:t xml:space="preserve"> </w:t>
      </w:r>
      <w:r w:rsidRPr="008A0D45">
        <w:t>элементов</w:t>
      </w:r>
      <w:r w:rsidRPr="008A0D45">
        <w:rPr>
          <w:spacing w:val="1"/>
        </w:rPr>
        <w:t xml:space="preserve"> </w:t>
      </w:r>
      <w:r w:rsidRPr="008A0D45">
        <w:t>VIА-группы.</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атомов,</w:t>
      </w:r>
      <w:r w:rsidRPr="008A0D45">
        <w:rPr>
          <w:spacing w:val="1"/>
        </w:rPr>
        <w:t xml:space="preserve"> </w:t>
      </w:r>
      <w:r w:rsidRPr="008A0D45">
        <w:t>характерные</w:t>
      </w:r>
      <w:r w:rsidRPr="008A0D45">
        <w:rPr>
          <w:spacing w:val="1"/>
        </w:rPr>
        <w:t xml:space="preserve"> </w:t>
      </w:r>
      <w:r w:rsidRPr="008A0D45">
        <w:t>степени окисления.</w:t>
      </w:r>
      <w:r w:rsidRPr="008A0D45">
        <w:rPr>
          <w:spacing w:val="1"/>
        </w:rPr>
        <w:t xml:space="preserve"> </w:t>
      </w:r>
      <w:r w:rsidRPr="008A0D45">
        <w:t>Строение и</w:t>
      </w:r>
      <w:r w:rsidRPr="008A0D45">
        <w:rPr>
          <w:spacing w:val="1"/>
        </w:rPr>
        <w:t xml:space="preserve"> </w:t>
      </w:r>
      <w:r w:rsidRPr="008A0D45">
        <w:t>физические</w:t>
      </w:r>
      <w:r w:rsidRPr="008A0D45">
        <w:rPr>
          <w:spacing w:val="1"/>
        </w:rPr>
        <w:t xml:space="preserve"> </w:t>
      </w:r>
      <w:r w:rsidRPr="008A0D45">
        <w:t>свойства</w:t>
      </w:r>
      <w:r w:rsidRPr="008A0D45">
        <w:rPr>
          <w:spacing w:val="1"/>
        </w:rPr>
        <w:t xml:space="preserve"> </w:t>
      </w:r>
      <w:r w:rsidRPr="008A0D45">
        <w:t>простых</w:t>
      </w:r>
      <w:r w:rsidRPr="008A0D45">
        <w:rPr>
          <w:spacing w:val="1"/>
        </w:rPr>
        <w:t xml:space="preserve"> </w:t>
      </w:r>
      <w:r w:rsidRPr="008A0D45">
        <w:t>веществ</w:t>
      </w:r>
      <w:r w:rsidRPr="008A0D45">
        <w:rPr>
          <w:spacing w:val="1"/>
        </w:rPr>
        <w:t xml:space="preserve"> </w:t>
      </w:r>
      <w:r w:rsidRPr="008A0D45">
        <w:t>–</w:t>
      </w:r>
      <w:r w:rsidRPr="008A0D45">
        <w:rPr>
          <w:spacing w:val="1"/>
        </w:rPr>
        <w:t xml:space="preserve"> </w:t>
      </w:r>
      <w:r w:rsidRPr="008A0D45">
        <w:t>кислорода</w:t>
      </w:r>
      <w:r w:rsidRPr="008A0D45">
        <w:rPr>
          <w:spacing w:val="1"/>
        </w:rPr>
        <w:t xml:space="preserve"> </w:t>
      </w:r>
      <w:r w:rsidRPr="008A0D45">
        <w:t>и</w:t>
      </w:r>
      <w:r w:rsidRPr="008A0D45">
        <w:rPr>
          <w:spacing w:val="1"/>
        </w:rPr>
        <w:t xml:space="preserve"> </w:t>
      </w:r>
      <w:r w:rsidRPr="008A0D45">
        <w:t>серы.</w:t>
      </w:r>
      <w:r w:rsidRPr="008A0D45">
        <w:rPr>
          <w:spacing w:val="1"/>
        </w:rPr>
        <w:t xml:space="preserve"> </w:t>
      </w:r>
      <w:r w:rsidRPr="008A0D45">
        <w:t>Аллотропные</w:t>
      </w:r>
      <w:r w:rsidRPr="008A0D45">
        <w:rPr>
          <w:spacing w:val="-12"/>
        </w:rPr>
        <w:t xml:space="preserve"> </w:t>
      </w:r>
      <w:r w:rsidRPr="008A0D45">
        <w:t>модификации</w:t>
      </w:r>
      <w:r w:rsidRPr="008A0D45">
        <w:rPr>
          <w:spacing w:val="-10"/>
        </w:rPr>
        <w:t xml:space="preserve"> </w:t>
      </w:r>
      <w:r w:rsidRPr="008A0D45">
        <w:t>кислорода</w:t>
      </w:r>
      <w:r w:rsidRPr="008A0D45">
        <w:rPr>
          <w:spacing w:val="-11"/>
        </w:rPr>
        <w:t xml:space="preserve"> </w:t>
      </w:r>
      <w:r w:rsidRPr="008A0D45">
        <w:t>и</w:t>
      </w:r>
      <w:r w:rsidRPr="008A0D45">
        <w:rPr>
          <w:spacing w:val="-10"/>
        </w:rPr>
        <w:t xml:space="preserve"> </w:t>
      </w:r>
      <w:r w:rsidRPr="008A0D45">
        <w:t>серы.</w:t>
      </w:r>
      <w:r w:rsidRPr="008A0D45">
        <w:rPr>
          <w:spacing w:val="-10"/>
        </w:rPr>
        <w:t xml:space="preserve"> </w:t>
      </w:r>
      <w:r w:rsidRPr="008A0D45">
        <w:t>Химические</w:t>
      </w:r>
      <w:r w:rsidRPr="008A0D45">
        <w:rPr>
          <w:spacing w:val="-11"/>
        </w:rPr>
        <w:t xml:space="preserve"> </w:t>
      </w:r>
      <w:r w:rsidRPr="008A0D45">
        <w:t>свойства</w:t>
      </w:r>
      <w:r w:rsidRPr="008A0D45">
        <w:rPr>
          <w:spacing w:val="-10"/>
        </w:rPr>
        <w:t xml:space="preserve"> </w:t>
      </w:r>
      <w:r w:rsidRPr="008A0D45">
        <w:t>серы.</w:t>
      </w:r>
      <w:r w:rsidRPr="008A0D45">
        <w:rPr>
          <w:spacing w:val="-11"/>
        </w:rPr>
        <w:t xml:space="preserve"> </w:t>
      </w:r>
      <w:r w:rsidRPr="008A0D45">
        <w:t>Сероводород,</w:t>
      </w:r>
      <w:r w:rsidRPr="008A0D45">
        <w:rPr>
          <w:spacing w:val="-8"/>
        </w:rPr>
        <w:t xml:space="preserve"> </w:t>
      </w:r>
      <w:r w:rsidRPr="008A0D45">
        <w:t>строение,</w:t>
      </w:r>
      <w:r w:rsidRPr="008A0D45">
        <w:rPr>
          <w:spacing w:val="-57"/>
        </w:rPr>
        <w:t xml:space="preserve"> </w:t>
      </w:r>
      <w:r w:rsidRPr="008A0D45">
        <w:t>физические и химические свойства. Оксиды серы как представители кислотных оксидов. Серная</w:t>
      </w:r>
      <w:r w:rsidRPr="008A0D45">
        <w:rPr>
          <w:spacing w:val="1"/>
        </w:rPr>
        <w:t xml:space="preserve"> </w:t>
      </w:r>
      <w:r w:rsidRPr="008A0D45">
        <w:t>кислота,</w:t>
      </w:r>
      <w:r w:rsidRPr="008A0D45">
        <w:rPr>
          <w:spacing w:val="1"/>
        </w:rPr>
        <w:t xml:space="preserve"> </w:t>
      </w:r>
      <w:r w:rsidRPr="008A0D45">
        <w:t>физические</w:t>
      </w:r>
      <w:r w:rsidRPr="008A0D45">
        <w:rPr>
          <w:spacing w:val="1"/>
        </w:rPr>
        <w:t xml:space="preserve"> </w:t>
      </w:r>
      <w:r w:rsidRPr="008A0D45">
        <w:t>и</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(общие</w:t>
      </w:r>
      <w:r w:rsidRPr="008A0D45">
        <w:rPr>
          <w:spacing w:val="1"/>
        </w:rPr>
        <w:t xml:space="preserve"> </w:t>
      </w:r>
      <w:r w:rsidRPr="008A0D45">
        <w:t>как</w:t>
      </w:r>
      <w:r w:rsidRPr="008A0D45">
        <w:rPr>
          <w:spacing w:val="1"/>
        </w:rPr>
        <w:t xml:space="preserve"> </w:t>
      </w:r>
      <w:r w:rsidRPr="008A0D45">
        <w:t>представителя</w:t>
      </w:r>
      <w:r w:rsidRPr="008A0D45">
        <w:rPr>
          <w:spacing w:val="1"/>
        </w:rPr>
        <w:t xml:space="preserve"> </w:t>
      </w:r>
      <w:r w:rsidRPr="008A0D45">
        <w:t>класса</w:t>
      </w:r>
      <w:r w:rsidRPr="008A0D45">
        <w:rPr>
          <w:spacing w:val="1"/>
        </w:rPr>
        <w:t xml:space="preserve"> </w:t>
      </w:r>
      <w:r w:rsidRPr="008A0D45">
        <w:t>кислот</w:t>
      </w:r>
      <w:r w:rsidRPr="008A0D45">
        <w:rPr>
          <w:spacing w:val="1"/>
        </w:rPr>
        <w:t xml:space="preserve"> </w:t>
      </w:r>
      <w:r w:rsidRPr="008A0D45">
        <w:t>и</w:t>
      </w:r>
      <w:r w:rsidRPr="008A0D45">
        <w:rPr>
          <w:spacing w:val="-57"/>
        </w:rPr>
        <w:t xml:space="preserve"> </w:t>
      </w:r>
      <w:r w:rsidRPr="008A0D45">
        <w:t>специфические).</w:t>
      </w:r>
      <w:r w:rsidRPr="008A0D45">
        <w:rPr>
          <w:spacing w:val="1"/>
        </w:rPr>
        <w:t xml:space="preserve"> </w:t>
      </w:r>
      <w:r w:rsidRPr="008A0D45">
        <w:t>Химические</w:t>
      </w:r>
      <w:r w:rsidRPr="008A0D45">
        <w:rPr>
          <w:spacing w:val="1"/>
        </w:rPr>
        <w:t xml:space="preserve"> </w:t>
      </w:r>
      <w:r w:rsidRPr="008A0D45">
        <w:t>реакции, лежащие</w:t>
      </w:r>
      <w:r w:rsidRPr="008A0D45">
        <w:rPr>
          <w:spacing w:val="1"/>
        </w:rPr>
        <w:t xml:space="preserve"> </w:t>
      </w:r>
      <w:r w:rsidRPr="008A0D45">
        <w:t>в</w:t>
      </w:r>
      <w:r w:rsidRPr="008A0D45">
        <w:rPr>
          <w:spacing w:val="1"/>
        </w:rPr>
        <w:t xml:space="preserve"> </w:t>
      </w:r>
      <w:r w:rsidRPr="008A0D45">
        <w:t>основе</w:t>
      </w:r>
      <w:r w:rsidRPr="008A0D45">
        <w:rPr>
          <w:spacing w:val="1"/>
        </w:rPr>
        <w:t xml:space="preserve"> </w:t>
      </w:r>
      <w:r w:rsidRPr="008A0D45">
        <w:t>промышленного</w:t>
      </w:r>
      <w:r w:rsidRPr="008A0D45">
        <w:rPr>
          <w:spacing w:val="1"/>
        </w:rPr>
        <w:t xml:space="preserve"> </w:t>
      </w:r>
      <w:r w:rsidRPr="008A0D45">
        <w:t>способа получения</w:t>
      </w:r>
      <w:r w:rsidRPr="008A0D45">
        <w:rPr>
          <w:spacing w:val="1"/>
        </w:rPr>
        <w:t xml:space="preserve"> </w:t>
      </w:r>
      <w:r w:rsidRPr="008A0D45">
        <w:t>серной</w:t>
      </w:r>
      <w:r w:rsidRPr="008A0D45">
        <w:rPr>
          <w:spacing w:val="-2"/>
        </w:rPr>
        <w:t xml:space="preserve"> </w:t>
      </w:r>
      <w:r w:rsidRPr="008A0D45">
        <w:t>кислоты.</w:t>
      </w:r>
      <w:r w:rsidRPr="008A0D45">
        <w:rPr>
          <w:spacing w:val="-2"/>
        </w:rPr>
        <w:t xml:space="preserve"> </w:t>
      </w:r>
      <w:r w:rsidRPr="008A0D45">
        <w:t>Применение</w:t>
      </w:r>
      <w:r w:rsidRPr="008A0D45">
        <w:rPr>
          <w:spacing w:val="-3"/>
        </w:rPr>
        <w:t xml:space="preserve"> </w:t>
      </w:r>
      <w:r w:rsidRPr="008A0D45">
        <w:t>серной</w:t>
      </w:r>
      <w:r w:rsidRPr="008A0D45">
        <w:rPr>
          <w:spacing w:val="-2"/>
        </w:rPr>
        <w:t xml:space="preserve"> </w:t>
      </w:r>
      <w:r w:rsidRPr="008A0D45">
        <w:t>кислоты.</w:t>
      </w:r>
      <w:r w:rsidRPr="008A0D45">
        <w:rPr>
          <w:spacing w:val="-6"/>
        </w:rPr>
        <w:t xml:space="preserve"> </w:t>
      </w:r>
      <w:r w:rsidRPr="008A0D45">
        <w:t>Соли</w:t>
      </w:r>
      <w:r w:rsidRPr="008A0D45">
        <w:rPr>
          <w:spacing w:val="-1"/>
        </w:rPr>
        <w:t xml:space="preserve"> </w:t>
      </w:r>
      <w:r w:rsidRPr="008A0D45">
        <w:t>серной</w:t>
      </w:r>
      <w:r w:rsidRPr="008A0D45">
        <w:rPr>
          <w:spacing w:val="-2"/>
        </w:rPr>
        <w:t xml:space="preserve"> </w:t>
      </w:r>
      <w:r w:rsidRPr="008A0D45">
        <w:t>кислоты,</w:t>
      </w:r>
      <w:r w:rsidRPr="008A0D45">
        <w:rPr>
          <w:spacing w:val="-2"/>
        </w:rPr>
        <w:t xml:space="preserve"> </w:t>
      </w:r>
      <w:r w:rsidR="0086612C" w:rsidRPr="008A0D45">
        <w:t xml:space="preserve">качественная </w:t>
      </w:r>
      <w:r w:rsidRPr="008A0D45">
        <w:t>реакция</w:t>
      </w:r>
      <w:r w:rsidRPr="008A0D45">
        <w:rPr>
          <w:spacing w:val="1"/>
        </w:rPr>
        <w:t xml:space="preserve"> </w:t>
      </w:r>
      <w:r w:rsidRPr="008A0D45">
        <w:t>на</w:t>
      </w:r>
      <w:r w:rsidRPr="008A0D45">
        <w:rPr>
          <w:spacing w:val="1"/>
        </w:rPr>
        <w:t xml:space="preserve"> </w:t>
      </w:r>
      <w:r w:rsidRPr="008A0D45">
        <w:t>сульфат-ион.</w:t>
      </w:r>
      <w:r w:rsidRPr="008A0D45">
        <w:rPr>
          <w:spacing w:val="1"/>
        </w:rPr>
        <w:t xml:space="preserve"> </w:t>
      </w:r>
      <w:r w:rsidRPr="008A0D45">
        <w:t>Нахождение</w:t>
      </w:r>
      <w:r w:rsidRPr="008A0D45">
        <w:rPr>
          <w:spacing w:val="1"/>
        </w:rPr>
        <w:t xml:space="preserve"> </w:t>
      </w:r>
      <w:r w:rsidRPr="008A0D45">
        <w:t>серы</w:t>
      </w:r>
      <w:r w:rsidRPr="008A0D45">
        <w:rPr>
          <w:spacing w:val="1"/>
        </w:rPr>
        <w:t xml:space="preserve"> </w:t>
      </w:r>
      <w:r w:rsidRPr="008A0D45">
        <w:t>и</w:t>
      </w:r>
      <w:r w:rsidRPr="008A0D45">
        <w:rPr>
          <w:spacing w:val="1"/>
        </w:rPr>
        <w:t xml:space="preserve"> </w:t>
      </w:r>
      <w:r w:rsidRPr="008A0D45">
        <w:t>её</w:t>
      </w:r>
      <w:r w:rsidRPr="008A0D45">
        <w:rPr>
          <w:spacing w:val="1"/>
        </w:rPr>
        <w:t xml:space="preserve"> </w:t>
      </w:r>
      <w:r w:rsidRPr="008A0D45">
        <w:lastRenderedPageBreak/>
        <w:t>соединений</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Химическое</w:t>
      </w:r>
      <w:r w:rsidRPr="008A0D45">
        <w:rPr>
          <w:spacing w:val="1"/>
        </w:rPr>
        <w:t xml:space="preserve"> </w:t>
      </w:r>
      <w:r w:rsidRPr="008A0D45">
        <w:t>загрязнение</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соединениями серы (кислотные дожди, загрязнение воздуха и</w:t>
      </w:r>
      <w:r w:rsidRPr="008A0D45">
        <w:rPr>
          <w:spacing w:val="1"/>
        </w:rPr>
        <w:t xml:space="preserve"> </w:t>
      </w:r>
      <w:r w:rsidRPr="008A0D45">
        <w:t>водоёмов),</w:t>
      </w:r>
      <w:r w:rsidRPr="008A0D45">
        <w:rPr>
          <w:spacing w:val="1"/>
        </w:rPr>
        <w:t xml:space="preserve"> </w:t>
      </w:r>
      <w:r w:rsidRPr="008A0D45">
        <w:t>способы</w:t>
      </w:r>
      <w:r w:rsidRPr="008A0D45">
        <w:rPr>
          <w:spacing w:val="1"/>
        </w:rPr>
        <w:t xml:space="preserve"> </w:t>
      </w:r>
      <w:r w:rsidRPr="008A0D45">
        <w:t>его</w:t>
      </w:r>
      <w:r w:rsidRPr="008A0D45">
        <w:rPr>
          <w:spacing w:val="1"/>
        </w:rPr>
        <w:t xml:space="preserve"> </w:t>
      </w:r>
      <w:r w:rsidRPr="008A0D45">
        <w:t>предотвращения.</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элементов</w:t>
      </w:r>
      <w:r w:rsidRPr="008A0D45">
        <w:rPr>
          <w:spacing w:val="1"/>
        </w:rPr>
        <w:t xml:space="preserve"> </w:t>
      </w:r>
      <w:r w:rsidRPr="008A0D45">
        <w:t>VА-группы.</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5"/>
        </w:rPr>
        <w:t xml:space="preserve"> </w:t>
      </w:r>
      <w:r w:rsidRPr="008A0D45">
        <w:t>атомов,</w:t>
      </w:r>
      <w:r w:rsidRPr="008A0D45">
        <w:rPr>
          <w:spacing w:val="-5"/>
        </w:rPr>
        <w:t xml:space="preserve"> </w:t>
      </w:r>
      <w:r w:rsidRPr="008A0D45">
        <w:t>характерные</w:t>
      </w:r>
      <w:r w:rsidRPr="008A0D45">
        <w:rPr>
          <w:spacing w:val="-6"/>
        </w:rPr>
        <w:t xml:space="preserve"> </w:t>
      </w:r>
      <w:r w:rsidRPr="008A0D45">
        <w:t>степени</w:t>
      </w:r>
      <w:r w:rsidRPr="008A0D45">
        <w:rPr>
          <w:spacing w:val="-4"/>
        </w:rPr>
        <w:t xml:space="preserve"> </w:t>
      </w:r>
      <w:r w:rsidRPr="008A0D45">
        <w:t>окисления.</w:t>
      </w:r>
      <w:r w:rsidRPr="008A0D45">
        <w:rPr>
          <w:spacing w:val="-4"/>
        </w:rPr>
        <w:t xml:space="preserve"> </w:t>
      </w:r>
      <w:r w:rsidRPr="008A0D45">
        <w:t>Азот,</w:t>
      </w:r>
      <w:r w:rsidRPr="008A0D45">
        <w:rPr>
          <w:spacing w:val="-4"/>
        </w:rPr>
        <w:t xml:space="preserve"> </w:t>
      </w:r>
      <w:r w:rsidRPr="008A0D45">
        <w:t>распространение</w:t>
      </w:r>
      <w:r w:rsidRPr="008A0D45">
        <w:rPr>
          <w:spacing w:val="-6"/>
        </w:rPr>
        <w:t xml:space="preserve"> </w:t>
      </w:r>
      <w:r w:rsidRPr="008A0D45">
        <w:t>в</w:t>
      </w:r>
      <w:r w:rsidRPr="008A0D45">
        <w:rPr>
          <w:spacing w:val="-5"/>
        </w:rPr>
        <w:t xml:space="preserve"> </w:t>
      </w:r>
      <w:r w:rsidRPr="008A0D45">
        <w:t>природе,</w:t>
      </w:r>
      <w:r w:rsidRPr="008A0D45">
        <w:rPr>
          <w:spacing w:val="-4"/>
        </w:rPr>
        <w:t xml:space="preserve"> </w:t>
      </w:r>
      <w:r w:rsidRPr="008A0D45">
        <w:t>физические</w:t>
      </w:r>
      <w:r w:rsidRPr="008A0D45">
        <w:rPr>
          <w:spacing w:val="-6"/>
        </w:rPr>
        <w:t xml:space="preserve"> </w:t>
      </w:r>
      <w:r w:rsidRPr="008A0D45">
        <w:t>и</w:t>
      </w:r>
      <w:r w:rsidRPr="008A0D45">
        <w:rPr>
          <w:spacing w:val="-58"/>
        </w:rPr>
        <w:t xml:space="preserve"> </w:t>
      </w:r>
      <w:r w:rsidRPr="008A0D45">
        <w:rPr>
          <w:spacing w:val="-1"/>
        </w:rPr>
        <w:t>химические</w:t>
      </w:r>
      <w:r w:rsidRPr="008A0D45">
        <w:rPr>
          <w:spacing w:val="-14"/>
        </w:rPr>
        <w:t xml:space="preserve"> </w:t>
      </w:r>
      <w:r w:rsidRPr="008A0D45">
        <w:rPr>
          <w:spacing w:val="-1"/>
        </w:rPr>
        <w:t>свойства.</w:t>
      </w:r>
      <w:r w:rsidRPr="008A0D45">
        <w:rPr>
          <w:spacing w:val="-13"/>
        </w:rPr>
        <w:t xml:space="preserve"> </w:t>
      </w:r>
      <w:r w:rsidRPr="008A0D45">
        <w:rPr>
          <w:spacing w:val="-1"/>
        </w:rPr>
        <w:t>Круговорот</w:t>
      </w:r>
      <w:r w:rsidRPr="008A0D45">
        <w:rPr>
          <w:spacing w:val="-13"/>
        </w:rPr>
        <w:t xml:space="preserve"> </w:t>
      </w:r>
      <w:r w:rsidRPr="008A0D45">
        <w:t>азота</w:t>
      </w:r>
      <w:r w:rsidRPr="008A0D45">
        <w:rPr>
          <w:spacing w:val="-13"/>
        </w:rPr>
        <w:t xml:space="preserve"> </w:t>
      </w:r>
      <w:r w:rsidRPr="008A0D45">
        <w:t>в</w:t>
      </w:r>
      <w:r w:rsidRPr="008A0D45">
        <w:rPr>
          <w:spacing w:val="-14"/>
        </w:rPr>
        <w:t xml:space="preserve"> </w:t>
      </w:r>
      <w:r w:rsidRPr="008A0D45">
        <w:t>природе.</w:t>
      </w:r>
      <w:r w:rsidRPr="008A0D45">
        <w:rPr>
          <w:spacing w:val="-13"/>
        </w:rPr>
        <w:t xml:space="preserve"> </w:t>
      </w:r>
      <w:r w:rsidRPr="008A0D45">
        <w:t>Аммиак,</w:t>
      </w:r>
      <w:r w:rsidRPr="008A0D45">
        <w:rPr>
          <w:spacing w:val="-13"/>
        </w:rPr>
        <w:t xml:space="preserve"> </w:t>
      </w:r>
      <w:r w:rsidRPr="008A0D45">
        <w:t>его</w:t>
      </w:r>
      <w:r w:rsidRPr="008A0D45">
        <w:rPr>
          <w:spacing w:val="-14"/>
        </w:rPr>
        <w:t xml:space="preserve"> </w:t>
      </w:r>
      <w:r w:rsidRPr="008A0D45">
        <w:t>физические</w:t>
      </w:r>
      <w:r w:rsidRPr="008A0D45">
        <w:rPr>
          <w:spacing w:val="-13"/>
        </w:rPr>
        <w:t xml:space="preserve"> </w:t>
      </w:r>
      <w:r w:rsidRPr="008A0D45">
        <w:t>и</w:t>
      </w:r>
      <w:r w:rsidRPr="008A0D45">
        <w:rPr>
          <w:spacing w:val="-15"/>
        </w:rPr>
        <w:t xml:space="preserve"> </w:t>
      </w:r>
      <w:r w:rsidRPr="008A0D45">
        <w:t>химические</w:t>
      </w:r>
      <w:r w:rsidRPr="008A0D45">
        <w:rPr>
          <w:spacing w:val="-14"/>
        </w:rPr>
        <w:t xml:space="preserve"> </w:t>
      </w:r>
      <w:r w:rsidRPr="008A0D45">
        <w:t>свойства,</w:t>
      </w:r>
      <w:r w:rsidRPr="008A0D45">
        <w:rPr>
          <w:spacing w:val="-57"/>
        </w:rPr>
        <w:t xml:space="preserve"> </w:t>
      </w:r>
      <w:r w:rsidRPr="008A0D45">
        <w:t>получение и применение. Соли аммония, их физические и химические свойства, применение.</w:t>
      </w:r>
      <w:r w:rsidRPr="008A0D45">
        <w:rPr>
          <w:spacing w:val="1"/>
        </w:rPr>
        <w:t xml:space="preserve"> </w:t>
      </w:r>
      <w:r w:rsidRPr="008A0D45">
        <w:t>Качественная</w:t>
      </w:r>
      <w:r w:rsidRPr="008A0D45">
        <w:rPr>
          <w:spacing w:val="-8"/>
        </w:rPr>
        <w:t xml:space="preserve"> </w:t>
      </w:r>
      <w:r w:rsidRPr="008A0D45">
        <w:t>реакция</w:t>
      </w:r>
      <w:r w:rsidRPr="008A0D45">
        <w:rPr>
          <w:spacing w:val="-7"/>
        </w:rPr>
        <w:t xml:space="preserve"> </w:t>
      </w:r>
      <w:r w:rsidRPr="008A0D45">
        <w:t>на</w:t>
      </w:r>
      <w:r w:rsidRPr="008A0D45">
        <w:rPr>
          <w:spacing w:val="-9"/>
        </w:rPr>
        <w:t xml:space="preserve"> </w:t>
      </w:r>
      <w:r w:rsidRPr="008A0D45">
        <w:t>ионы</w:t>
      </w:r>
      <w:r w:rsidRPr="008A0D45">
        <w:rPr>
          <w:spacing w:val="-8"/>
        </w:rPr>
        <w:t xml:space="preserve"> </w:t>
      </w:r>
      <w:r w:rsidRPr="008A0D45">
        <w:t>аммония.</w:t>
      </w:r>
      <w:r w:rsidRPr="008A0D45">
        <w:rPr>
          <w:spacing w:val="-7"/>
        </w:rPr>
        <w:t xml:space="preserve"> </w:t>
      </w:r>
      <w:r w:rsidRPr="008A0D45">
        <w:t>Азотная</w:t>
      </w:r>
      <w:r w:rsidRPr="008A0D45">
        <w:rPr>
          <w:spacing w:val="-8"/>
        </w:rPr>
        <w:t xml:space="preserve"> </w:t>
      </w:r>
      <w:r w:rsidRPr="008A0D45">
        <w:t>кислота,</w:t>
      </w:r>
      <w:r w:rsidRPr="008A0D45">
        <w:rPr>
          <w:spacing w:val="-7"/>
        </w:rPr>
        <w:t xml:space="preserve"> </w:t>
      </w:r>
      <w:r w:rsidRPr="008A0D45">
        <w:t>её</w:t>
      </w:r>
      <w:r w:rsidRPr="008A0D45">
        <w:rPr>
          <w:spacing w:val="-8"/>
        </w:rPr>
        <w:t xml:space="preserve"> </w:t>
      </w:r>
      <w:r w:rsidRPr="008A0D45">
        <w:t>получение,</w:t>
      </w:r>
      <w:r w:rsidRPr="008A0D45">
        <w:rPr>
          <w:spacing w:val="-8"/>
        </w:rPr>
        <w:t xml:space="preserve"> </w:t>
      </w:r>
      <w:r w:rsidRPr="008A0D45">
        <w:t>физические</w:t>
      </w:r>
      <w:r w:rsidRPr="008A0D45">
        <w:rPr>
          <w:spacing w:val="-8"/>
        </w:rPr>
        <w:t xml:space="preserve"> </w:t>
      </w:r>
      <w:r w:rsidRPr="008A0D45">
        <w:t>и</w:t>
      </w:r>
      <w:r w:rsidRPr="008A0D45">
        <w:rPr>
          <w:spacing w:val="-9"/>
        </w:rPr>
        <w:t xml:space="preserve"> </w:t>
      </w:r>
      <w:r w:rsidRPr="008A0D45">
        <w:t>химические</w:t>
      </w:r>
      <w:r w:rsidRPr="008A0D45">
        <w:rPr>
          <w:spacing w:val="-58"/>
        </w:rPr>
        <w:t xml:space="preserve"> </w:t>
      </w:r>
      <w:r w:rsidRPr="008A0D45">
        <w:t>свойства (общие как представителя класса кислот и специфические). Использование нитратов и</w:t>
      </w:r>
      <w:r w:rsidRPr="008A0D45">
        <w:rPr>
          <w:spacing w:val="1"/>
        </w:rPr>
        <w:t xml:space="preserve"> </w:t>
      </w:r>
      <w:r w:rsidRPr="008A0D45">
        <w:t>солей аммония в качестве минеральных удобрений. Химическое загрязнение окружающей среды</w:t>
      </w:r>
      <w:r w:rsidRPr="008A0D45">
        <w:rPr>
          <w:spacing w:val="1"/>
        </w:rPr>
        <w:t xml:space="preserve"> </w:t>
      </w:r>
      <w:r w:rsidRPr="008A0D45">
        <w:t>соединениями</w:t>
      </w:r>
      <w:r w:rsidRPr="008A0D45">
        <w:rPr>
          <w:spacing w:val="1"/>
        </w:rPr>
        <w:t xml:space="preserve"> </w:t>
      </w:r>
      <w:r w:rsidRPr="008A0D45">
        <w:t>азота</w:t>
      </w:r>
      <w:r w:rsidRPr="008A0D45">
        <w:rPr>
          <w:spacing w:val="1"/>
        </w:rPr>
        <w:t xml:space="preserve"> </w:t>
      </w:r>
      <w:r w:rsidRPr="008A0D45">
        <w:t>(кислотные</w:t>
      </w:r>
      <w:r w:rsidRPr="008A0D45">
        <w:rPr>
          <w:spacing w:val="1"/>
        </w:rPr>
        <w:t xml:space="preserve"> </w:t>
      </w:r>
      <w:r w:rsidRPr="008A0D45">
        <w:t>дожди,</w:t>
      </w:r>
      <w:r w:rsidRPr="008A0D45">
        <w:rPr>
          <w:spacing w:val="1"/>
        </w:rPr>
        <w:t xml:space="preserve"> </w:t>
      </w:r>
      <w:r w:rsidRPr="008A0D45">
        <w:t>загрязнение</w:t>
      </w:r>
      <w:r w:rsidRPr="008A0D45">
        <w:rPr>
          <w:spacing w:val="1"/>
        </w:rPr>
        <w:t xml:space="preserve"> </w:t>
      </w:r>
      <w:r w:rsidRPr="008A0D45">
        <w:t>воздуха,</w:t>
      </w:r>
      <w:r w:rsidRPr="008A0D45">
        <w:rPr>
          <w:spacing w:val="1"/>
        </w:rPr>
        <w:t xml:space="preserve"> </w:t>
      </w:r>
      <w:r w:rsidRPr="008A0D45">
        <w:t>почвы</w:t>
      </w:r>
      <w:r w:rsidRPr="008A0D45">
        <w:rPr>
          <w:spacing w:val="1"/>
        </w:rPr>
        <w:t xml:space="preserve"> </w:t>
      </w:r>
      <w:r w:rsidRPr="008A0D45">
        <w:t>и</w:t>
      </w:r>
      <w:r w:rsidRPr="008A0D45">
        <w:rPr>
          <w:spacing w:val="1"/>
        </w:rPr>
        <w:t xml:space="preserve"> </w:t>
      </w:r>
      <w:r w:rsidRPr="008A0D45">
        <w:t>водоёмов).</w:t>
      </w:r>
      <w:r w:rsidRPr="008A0D45">
        <w:rPr>
          <w:spacing w:val="1"/>
        </w:rPr>
        <w:t xml:space="preserve"> </w:t>
      </w:r>
      <w:r w:rsidRPr="008A0D45">
        <w:t>Фосфор,</w:t>
      </w:r>
      <w:r w:rsidRPr="008A0D45">
        <w:rPr>
          <w:spacing w:val="1"/>
        </w:rPr>
        <w:t xml:space="preserve"> </w:t>
      </w:r>
      <w:r w:rsidRPr="008A0D45">
        <w:t>аллотропные модификации фосфора, физические и химические свойства. Оксид фосфора (V) и</w:t>
      </w:r>
      <w:r w:rsidRPr="008A0D45">
        <w:rPr>
          <w:spacing w:val="1"/>
        </w:rPr>
        <w:t xml:space="preserve"> </w:t>
      </w:r>
      <w:r w:rsidRPr="008A0D45">
        <w:t>фосфорная</w:t>
      </w:r>
      <w:r w:rsidRPr="008A0D45">
        <w:rPr>
          <w:spacing w:val="-1"/>
        </w:rPr>
        <w:t xml:space="preserve"> </w:t>
      </w:r>
      <w:r w:rsidRPr="008A0D45">
        <w:t>кислота,</w:t>
      </w:r>
      <w:r w:rsidRPr="008A0D45">
        <w:rPr>
          <w:spacing w:val="-1"/>
        </w:rPr>
        <w:t xml:space="preserve"> </w:t>
      </w:r>
      <w:r w:rsidRPr="008A0D45">
        <w:t>физические</w:t>
      </w:r>
      <w:r w:rsidRPr="008A0D45">
        <w:rPr>
          <w:spacing w:val="-2"/>
        </w:rPr>
        <w:t xml:space="preserve"> </w:t>
      </w:r>
      <w:r w:rsidRPr="008A0D45">
        <w:t>и</w:t>
      </w:r>
      <w:r w:rsidRPr="008A0D45">
        <w:rPr>
          <w:spacing w:val="-3"/>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получение.</w:t>
      </w:r>
      <w:r w:rsidRPr="008A0D45">
        <w:rPr>
          <w:spacing w:val="46"/>
        </w:rPr>
        <w:t xml:space="preserve"> </w:t>
      </w:r>
      <w:r w:rsidRPr="008A0D45">
        <w:t>Использование</w:t>
      </w:r>
    </w:p>
    <w:p w:rsidR="001511C1" w:rsidRPr="008A0D45" w:rsidRDefault="00194F02" w:rsidP="008A0D45">
      <w:pPr>
        <w:pStyle w:val="a0"/>
        <w:spacing w:before="1" w:line="276" w:lineRule="auto"/>
        <w:ind w:left="-142" w:firstLine="568"/>
      </w:pPr>
      <w:r w:rsidRPr="008A0D45">
        <w:t xml:space="preserve">фосфатов      </w:t>
      </w:r>
      <w:r w:rsidRPr="008A0D45">
        <w:rPr>
          <w:spacing w:val="9"/>
        </w:rPr>
        <w:t xml:space="preserve"> </w:t>
      </w:r>
      <w:r w:rsidRPr="008A0D45">
        <w:t xml:space="preserve">в       </w:t>
      </w:r>
      <w:r w:rsidRPr="008A0D45">
        <w:rPr>
          <w:spacing w:val="50"/>
        </w:rPr>
        <w:t xml:space="preserve"> </w:t>
      </w:r>
      <w:r w:rsidRPr="008A0D45">
        <w:t>качестве</w:t>
      </w:r>
      <w:r w:rsidRPr="008A0D45">
        <w:rPr>
          <w:spacing w:val="1"/>
        </w:rPr>
        <w:t xml:space="preserve"> </w:t>
      </w:r>
      <w:r w:rsidRPr="008A0D45">
        <w:t>минеральных</w:t>
      </w:r>
      <w:r w:rsidRPr="008A0D45">
        <w:rPr>
          <w:spacing w:val="-2"/>
        </w:rPr>
        <w:t xml:space="preserve"> </w:t>
      </w:r>
      <w:r w:rsidRPr="008A0D45">
        <w:t>удобрений.</w:t>
      </w:r>
    </w:p>
    <w:p w:rsidR="001511C1" w:rsidRPr="008A0D45" w:rsidRDefault="00194F02" w:rsidP="008A0D45">
      <w:pPr>
        <w:pStyle w:val="a0"/>
        <w:spacing w:line="276" w:lineRule="auto"/>
        <w:ind w:left="-142" w:firstLine="568"/>
      </w:pPr>
      <w:r w:rsidRPr="008A0D45">
        <w:t>Общая</w:t>
      </w:r>
      <w:r w:rsidRPr="008A0D45">
        <w:rPr>
          <w:spacing w:val="1"/>
        </w:rPr>
        <w:t xml:space="preserve"> </w:t>
      </w:r>
      <w:r w:rsidRPr="008A0D45">
        <w:t>характеристика</w:t>
      </w:r>
      <w:r w:rsidRPr="008A0D45">
        <w:rPr>
          <w:spacing w:val="1"/>
        </w:rPr>
        <w:t xml:space="preserve"> </w:t>
      </w:r>
      <w:r w:rsidRPr="008A0D45">
        <w:t>элементов</w:t>
      </w:r>
      <w:r w:rsidRPr="008A0D45">
        <w:rPr>
          <w:spacing w:val="1"/>
        </w:rPr>
        <w:t xml:space="preserve"> </w:t>
      </w:r>
      <w:r w:rsidRPr="008A0D45">
        <w:t>IVА-группы.</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атомов,</w:t>
      </w:r>
      <w:r w:rsidRPr="008A0D45">
        <w:rPr>
          <w:spacing w:val="1"/>
        </w:rPr>
        <w:t xml:space="preserve"> </w:t>
      </w:r>
      <w:r w:rsidRPr="008A0D45">
        <w:t>характерные</w:t>
      </w:r>
      <w:r w:rsidRPr="008A0D45">
        <w:rPr>
          <w:spacing w:val="1"/>
        </w:rPr>
        <w:t xml:space="preserve"> </w:t>
      </w:r>
      <w:r w:rsidRPr="008A0D45">
        <w:t>степени окисления. Углерод, аллотропные модификации, распространение в природе, физические</w:t>
      </w:r>
      <w:r w:rsidRPr="008A0D45">
        <w:rPr>
          <w:spacing w:val="1"/>
        </w:rPr>
        <w:t xml:space="preserve"> </w:t>
      </w:r>
      <w:r w:rsidRPr="008A0D45">
        <w:t>и</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Адсорбция.</w:t>
      </w:r>
      <w:r w:rsidRPr="008A0D45">
        <w:rPr>
          <w:spacing w:val="1"/>
        </w:rPr>
        <w:t xml:space="preserve"> </w:t>
      </w:r>
      <w:r w:rsidRPr="008A0D45">
        <w:t>Круговорот</w:t>
      </w:r>
      <w:r w:rsidRPr="008A0D45">
        <w:rPr>
          <w:spacing w:val="1"/>
        </w:rPr>
        <w:t xml:space="preserve"> </w:t>
      </w:r>
      <w:r w:rsidRPr="008A0D45">
        <w:t>углерода</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Оксиды</w:t>
      </w:r>
      <w:r w:rsidRPr="008A0D45">
        <w:rPr>
          <w:spacing w:val="1"/>
        </w:rPr>
        <w:t xml:space="preserve"> </w:t>
      </w:r>
      <w:r w:rsidRPr="008A0D45">
        <w:t>углерода,</w:t>
      </w:r>
      <w:r w:rsidRPr="008A0D45">
        <w:rPr>
          <w:spacing w:val="1"/>
        </w:rPr>
        <w:t xml:space="preserve"> </w:t>
      </w:r>
      <w:r w:rsidRPr="008A0D45">
        <w:t>их</w:t>
      </w:r>
      <w:r w:rsidRPr="008A0D45">
        <w:rPr>
          <w:spacing w:val="1"/>
        </w:rPr>
        <w:t xml:space="preserve"> </w:t>
      </w:r>
      <w:r w:rsidRPr="008A0D45">
        <w:t>физические и химические свойства, действие на живые организмы, получение и применение.</w:t>
      </w:r>
      <w:r w:rsidRPr="008A0D45">
        <w:rPr>
          <w:spacing w:val="1"/>
        </w:rPr>
        <w:t xml:space="preserve"> </w:t>
      </w:r>
      <w:r w:rsidRPr="008A0D45">
        <w:t>Экологические проблемы, связанные с оксидом углерода (IV), гипотеза глобального потепления</w:t>
      </w:r>
      <w:r w:rsidRPr="008A0D45">
        <w:rPr>
          <w:spacing w:val="1"/>
        </w:rPr>
        <w:t xml:space="preserve"> </w:t>
      </w:r>
      <w:r w:rsidRPr="008A0D45">
        <w:t>климата, парниковый эффект. Угольная кислота и её соли, их физические и химические свойства,</w:t>
      </w:r>
      <w:r w:rsidRPr="008A0D45">
        <w:rPr>
          <w:spacing w:val="1"/>
        </w:rPr>
        <w:t xml:space="preserve"> </w:t>
      </w:r>
      <w:r w:rsidRPr="008A0D45">
        <w:t>получение и применение. Качественная реакция на карбонат- ионы. Использование карбонатов в</w:t>
      </w:r>
      <w:r w:rsidRPr="008A0D45">
        <w:rPr>
          <w:spacing w:val="1"/>
        </w:rPr>
        <w:t xml:space="preserve"> </w:t>
      </w:r>
      <w:r w:rsidRPr="008A0D45">
        <w:t>быту,</w:t>
      </w:r>
      <w:r w:rsidRPr="008A0D45">
        <w:rPr>
          <w:spacing w:val="-1"/>
        </w:rPr>
        <w:t xml:space="preserve"> </w:t>
      </w:r>
      <w:r w:rsidRPr="008A0D45">
        <w:t>медицине, промышленности</w:t>
      </w:r>
      <w:r w:rsidRPr="008A0D45">
        <w:rPr>
          <w:spacing w:val="-1"/>
        </w:rPr>
        <w:t xml:space="preserve"> </w:t>
      </w:r>
      <w:r w:rsidRPr="008A0D45">
        <w:t>и сельском</w:t>
      </w:r>
      <w:r w:rsidRPr="008A0D45">
        <w:rPr>
          <w:spacing w:val="-1"/>
        </w:rPr>
        <w:t xml:space="preserve"> </w:t>
      </w:r>
      <w:r w:rsidRPr="008A0D45">
        <w:t>хозяйстве.</w:t>
      </w:r>
    </w:p>
    <w:p w:rsidR="001511C1" w:rsidRPr="008A0D45" w:rsidRDefault="00194F02" w:rsidP="008A0D45">
      <w:pPr>
        <w:pStyle w:val="a0"/>
        <w:spacing w:before="1" w:line="276" w:lineRule="auto"/>
        <w:ind w:left="-142" w:firstLine="568"/>
      </w:pPr>
      <w:r w:rsidRPr="008A0D45">
        <w:t>Первоначальные понятия об органических веществах как о соединениях углерода (метан, этан,</w:t>
      </w:r>
      <w:r w:rsidRPr="008A0D45">
        <w:rPr>
          <w:spacing w:val="1"/>
        </w:rPr>
        <w:t xml:space="preserve"> </w:t>
      </w:r>
      <w:r w:rsidRPr="008A0D45">
        <w:t>этилен,</w:t>
      </w:r>
      <w:r w:rsidRPr="008A0D45">
        <w:rPr>
          <w:spacing w:val="1"/>
        </w:rPr>
        <w:t xml:space="preserve"> </w:t>
      </w:r>
      <w:r w:rsidRPr="008A0D45">
        <w:t>ацетилен,</w:t>
      </w:r>
      <w:r w:rsidRPr="008A0D45">
        <w:rPr>
          <w:spacing w:val="1"/>
        </w:rPr>
        <w:t xml:space="preserve"> </w:t>
      </w:r>
      <w:r w:rsidRPr="008A0D45">
        <w:t>этанол,</w:t>
      </w:r>
      <w:r w:rsidRPr="008A0D45">
        <w:rPr>
          <w:spacing w:val="1"/>
        </w:rPr>
        <w:t xml:space="preserve"> </w:t>
      </w:r>
      <w:r w:rsidRPr="008A0D45">
        <w:t>глицерин,</w:t>
      </w:r>
      <w:r w:rsidRPr="008A0D45">
        <w:rPr>
          <w:spacing w:val="1"/>
        </w:rPr>
        <w:t xml:space="preserve"> </w:t>
      </w:r>
      <w:r w:rsidRPr="008A0D45">
        <w:t>уксусная</w:t>
      </w:r>
      <w:r w:rsidRPr="008A0D45">
        <w:rPr>
          <w:spacing w:val="1"/>
        </w:rPr>
        <w:t xml:space="preserve"> </w:t>
      </w:r>
      <w:r w:rsidRPr="008A0D45">
        <w:t>кислота).</w:t>
      </w:r>
      <w:r w:rsidRPr="008A0D45">
        <w:rPr>
          <w:spacing w:val="1"/>
        </w:rPr>
        <w:t xml:space="preserve"> </w:t>
      </w:r>
      <w:r w:rsidRPr="008A0D45">
        <w:t>Природные</w:t>
      </w:r>
      <w:r w:rsidRPr="008A0D45">
        <w:rPr>
          <w:spacing w:val="1"/>
        </w:rPr>
        <w:t xml:space="preserve"> </w:t>
      </w:r>
      <w:r w:rsidRPr="008A0D45">
        <w:t>источники</w:t>
      </w:r>
      <w:r w:rsidRPr="008A0D45">
        <w:rPr>
          <w:spacing w:val="1"/>
        </w:rPr>
        <w:t xml:space="preserve"> </w:t>
      </w:r>
      <w:r w:rsidRPr="008A0D45">
        <w:t>углеводородов</w:t>
      </w:r>
      <w:r w:rsidRPr="008A0D45">
        <w:rPr>
          <w:spacing w:val="1"/>
        </w:rPr>
        <w:t xml:space="preserve"> </w:t>
      </w:r>
      <w:r w:rsidRPr="008A0D45">
        <w:t>(уголь,</w:t>
      </w:r>
      <w:r w:rsidRPr="008A0D45">
        <w:rPr>
          <w:spacing w:val="1"/>
        </w:rPr>
        <w:t xml:space="preserve"> </w:t>
      </w:r>
      <w:r w:rsidRPr="008A0D45">
        <w:t>природный</w:t>
      </w:r>
      <w:r w:rsidRPr="008A0D45">
        <w:rPr>
          <w:spacing w:val="1"/>
        </w:rPr>
        <w:t xml:space="preserve"> </w:t>
      </w:r>
      <w:r w:rsidRPr="008A0D45">
        <w:t>газ,</w:t>
      </w:r>
      <w:r w:rsidRPr="008A0D45">
        <w:rPr>
          <w:spacing w:val="1"/>
        </w:rPr>
        <w:t xml:space="preserve"> </w:t>
      </w:r>
      <w:r w:rsidRPr="008A0D45">
        <w:t>нефть),</w:t>
      </w:r>
      <w:r w:rsidRPr="008A0D45">
        <w:rPr>
          <w:spacing w:val="1"/>
        </w:rPr>
        <w:t xml:space="preserve"> </w:t>
      </w:r>
      <w:r w:rsidRPr="008A0D45">
        <w:t>продукты</w:t>
      </w:r>
      <w:r w:rsidRPr="008A0D45">
        <w:rPr>
          <w:spacing w:val="1"/>
        </w:rPr>
        <w:t xml:space="preserve"> </w:t>
      </w:r>
      <w:r w:rsidRPr="008A0D45">
        <w:t>их</w:t>
      </w:r>
      <w:r w:rsidRPr="008A0D45">
        <w:rPr>
          <w:spacing w:val="1"/>
        </w:rPr>
        <w:t xml:space="preserve"> </w:t>
      </w:r>
      <w:r w:rsidRPr="008A0D45">
        <w:t>переработки</w:t>
      </w:r>
      <w:r w:rsidRPr="008A0D45">
        <w:rPr>
          <w:spacing w:val="1"/>
        </w:rPr>
        <w:t xml:space="preserve"> </w:t>
      </w:r>
      <w:r w:rsidRPr="008A0D45">
        <w:t>(бензин),</w:t>
      </w:r>
      <w:r w:rsidRPr="008A0D45">
        <w:rPr>
          <w:spacing w:val="1"/>
        </w:rPr>
        <w:t xml:space="preserve"> </w:t>
      </w:r>
      <w:r w:rsidRPr="008A0D45">
        <w:t>их</w:t>
      </w:r>
      <w:r w:rsidRPr="008A0D45">
        <w:rPr>
          <w:spacing w:val="1"/>
        </w:rPr>
        <w:t xml:space="preserve"> </w:t>
      </w:r>
      <w:r w:rsidRPr="008A0D45">
        <w:t>роль</w:t>
      </w:r>
      <w:r w:rsidRPr="008A0D45">
        <w:rPr>
          <w:spacing w:val="1"/>
        </w:rPr>
        <w:t xml:space="preserve"> </w:t>
      </w:r>
      <w:r w:rsidRPr="008A0D45">
        <w:t>в</w:t>
      </w:r>
      <w:r w:rsidRPr="008A0D45">
        <w:rPr>
          <w:spacing w:val="1"/>
        </w:rPr>
        <w:t xml:space="preserve"> </w:t>
      </w:r>
      <w:r w:rsidRPr="008A0D45">
        <w:t>быту</w:t>
      </w:r>
      <w:r w:rsidRPr="008A0D45">
        <w:rPr>
          <w:spacing w:val="1"/>
        </w:rPr>
        <w:t xml:space="preserve"> </w:t>
      </w:r>
      <w:r w:rsidRPr="008A0D45">
        <w:t>и</w:t>
      </w:r>
      <w:r w:rsidRPr="008A0D45">
        <w:rPr>
          <w:spacing w:val="1"/>
        </w:rPr>
        <w:t xml:space="preserve"> </w:t>
      </w:r>
      <w:r w:rsidRPr="008A0D45">
        <w:t>промышленности. Понятие о биологически важных веществах: жирах, белках, углеводах – и их</w:t>
      </w:r>
      <w:r w:rsidRPr="008A0D45">
        <w:rPr>
          <w:spacing w:val="1"/>
        </w:rPr>
        <w:t xml:space="preserve"> </w:t>
      </w:r>
      <w:r w:rsidRPr="008A0D45">
        <w:t>роли</w:t>
      </w:r>
      <w:r w:rsidRPr="008A0D45">
        <w:rPr>
          <w:spacing w:val="-1"/>
        </w:rPr>
        <w:t xml:space="preserve"> </w:t>
      </w:r>
      <w:r w:rsidRPr="008A0D45">
        <w:t>в</w:t>
      </w:r>
      <w:r w:rsidRPr="008A0D45">
        <w:rPr>
          <w:spacing w:val="-3"/>
        </w:rPr>
        <w:t xml:space="preserve"> </w:t>
      </w:r>
      <w:r w:rsidRPr="008A0D45">
        <w:t>жизни человека.</w:t>
      </w:r>
      <w:r w:rsidRPr="008A0D45">
        <w:rPr>
          <w:spacing w:val="-2"/>
        </w:rPr>
        <w:t xml:space="preserve"> </w:t>
      </w:r>
      <w:r w:rsidRPr="008A0D45">
        <w:t>Материальное</w:t>
      </w:r>
      <w:r w:rsidRPr="008A0D45">
        <w:rPr>
          <w:spacing w:val="-2"/>
        </w:rPr>
        <w:t xml:space="preserve"> </w:t>
      </w:r>
      <w:r w:rsidRPr="008A0D45">
        <w:t>единство</w:t>
      </w:r>
      <w:r w:rsidRPr="008A0D45">
        <w:rPr>
          <w:spacing w:val="-2"/>
        </w:rPr>
        <w:t xml:space="preserve"> </w:t>
      </w:r>
      <w:r w:rsidRPr="008A0D45">
        <w:t>органических</w:t>
      </w:r>
      <w:r w:rsidRPr="008A0D45">
        <w:rPr>
          <w:spacing w:val="-2"/>
        </w:rPr>
        <w:t xml:space="preserve"> </w:t>
      </w:r>
      <w:r w:rsidRPr="008A0D45">
        <w:t>и</w:t>
      </w:r>
      <w:r w:rsidRPr="008A0D45">
        <w:rPr>
          <w:spacing w:val="-2"/>
        </w:rPr>
        <w:t xml:space="preserve"> </w:t>
      </w:r>
      <w:r w:rsidRPr="008A0D45">
        <w:t>неорганических соединений.</w:t>
      </w:r>
    </w:p>
    <w:p w:rsidR="001511C1" w:rsidRPr="008A0D45" w:rsidRDefault="00194F02" w:rsidP="008A0D45">
      <w:pPr>
        <w:pStyle w:val="a0"/>
        <w:spacing w:line="276" w:lineRule="auto"/>
        <w:ind w:left="-142" w:firstLine="568"/>
      </w:pPr>
      <w:r w:rsidRPr="008A0D45">
        <w:t>Кремний,</w:t>
      </w:r>
      <w:r w:rsidRPr="008A0D45">
        <w:rPr>
          <w:spacing w:val="-6"/>
        </w:rPr>
        <w:t xml:space="preserve"> </w:t>
      </w:r>
      <w:r w:rsidRPr="008A0D45">
        <w:t>его</w:t>
      </w:r>
      <w:r w:rsidRPr="008A0D45">
        <w:rPr>
          <w:spacing w:val="-6"/>
        </w:rPr>
        <w:t xml:space="preserve"> </w:t>
      </w:r>
      <w:r w:rsidRPr="008A0D45">
        <w:t>физические</w:t>
      </w:r>
      <w:r w:rsidRPr="008A0D45">
        <w:rPr>
          <w:spacing w:val="-7"/>
        </w:rPr>
        <w:t xml:space="preserve"> </w:t>
      </w:r>
      <w:r w:rsidRPr="008A0D45">
        <w:t>и</w:t>
      </w:r>
      <w:r w:rsidRPr="008A0D45">
        <w:rPr>
          <w:spacing w:val="-7"/>
        </w:rPr>
        <w:t xml:space="preserve"> </w:t>
      </w:r>
      <w:r w:rsidRPr="008A0D45">
        <w:t>химические</w:t>
      </w:r>
      <w:r w:rsidRPr="008A0D45">
        <w:rPr>
          <w:spacing w:val="-7"/>
        </w:rPr>
        <w:t xml:space="preserve"> </w:t>
      </w:r>
      <w:r w:rsidRPr="008A0D45">
        <w:t>свойства,</w:t>
      </w:r>
      <w:r w:rsidRPr="008A0D45">
        <w:rPr>
          <w:spacing w:val="-6"/>
        </w:rPr>
        <w:t xml:space="preserve"> </w:t>
      </w:r>
      <w:r w:rsidRPr="008A0D45">
        <w:t>получение</w:t>
      </w:r>
      <w:r w:rsidRPr="008A0D45">
        <w:rPr>
          <w:spacing w:val="-7"/>
        </w:rPr>
        <w:t xml:space="preserve"> </w:t>
      </w:r>
      <w:r w:rsidRPr="008A0D45">
        <w:t>и</w:t>
      </w:r>
      <w:r w:rsidRPr="008A0D45">
        <w:rPr>
          <w:spacing w:val="-5"/>
        </w:rPr>
        <w:t xml:space="preserve"> </w:t>
      </w:r>
      <w:r w:rsidRPr="008A0D45">
        <w:t>применение.</w:t>
      </w:r>
      <w:r w:rsidRPr="008A0D45">
        <w:rPr>
          <w:spacing w:val="-6"/>
        </w:rPr>
        <w:t xml:space="preserve"> </w:t>
      </w:r>
      <w:r w:rsidRPr="008A0D45">
        <w:t>Соединения</w:t>
      </w:r>
      <w:r w:rsidRPr="008A0D45">
        <w:rPr>
          <w:spacing w:val="-8"/>
        </w:rPr>
        <w:t xml:space="preserve"> </w:t>
      </w:r>
      <w:r w:rsidRPr="008A0D45">
        <w:t>кремния</w:t>
      </w:r>
      <w:r w:rsidRPr="008A0D45">
        <w:rPr>
          <w:spacing w:val="-6"/>
        </w:rPr>
        <w:t xml:space="preserve"> </w:t>
      </w:r>
      <w:r w:rsidRPr="008A0D45">
        <w:t>в</w:t>
      </w:r>
      <w:r w:rsidRPr="008A0D45">
        <w:rPr>
          <w:spacing w:val="-57"/>
        </w:rPr>
        <w:t xml:space="preserve"> </w:t>
      </w:r>
      <w:r w:rsidRPr="008A0D45">
        <w:t>природе. Общие представления об оксиде кремния (IV) и кремниевой кислоте. Силикаты, их</w:t>
      </w:r>
      <w:r w:rsidRPr="008A0D45">
        <w:rPr>
          <w:spacing w:val="1"/>
        </w:rPr>
        <w:t xml:space="preserve"> </w:t>
      </w:r>
      <w:r w:rsidRPr="008A0D45">
        <w:rPr>
          <w:spacing w:val="-1"/>
        </w:rPr>
        <w:t>использование</w:t>
      </w:r>
      <w:r w:rsidRPr="008A0D45">
        <w:rPr>
          <w:spacing w:val="-15"/>
        </w:rPr>
        <w:t xml:space="preserve"> </w:t>
      </w:r>
      <w:r w:rsidRPr="008A0D45">
        <w:rPr>
          <w:spacing w:val="-1"/>
        </w:rPr>
        <w:t>в</w:t>
      </w:r>
      <w:r w:rsidRPr="008A0D45">
        <w:rPr>
          <w:spacing w:val="-14"/>
        </w:rPr>
        <w:t xml:space="preserve"> </w:t>
      </w:r>
      <w:r w:rsidRPr="008A0D45">
        <w:rPr>
          <w:spacing w:val="-1"/>
        </w:rPr>
        <w:t>быту,</w:t>
      </w:r>
      <w:r w:rsidRPr="008A0D45">
        <w:rPr>
          <w:spacing w:val="-12"/>
        </w:rPr>
        <w:t xml:space="preserve"> </w:t>
      </w:r>
      <w:r w:rsidRPr="008A0D45">
        <w:rPr>
          <w:spacing w:val="-1"/>
        </w:rPr>
        <w:t>в</w:t>
      </w:r>
      <w:r w:rsidRPr="008A0D45">
        <w:rPr>
          <w:spacing w:val="-12"/>
        </w:rPr>
        <w:t xml:space="preserve"> </w:t>
      </w:r>
      <w:r w:rsidRPr="008A0D45">
        <w:rPr>
          <w:spacing w:val="-1"/>
        </w:rPr>
        <w:t>промышленности.</w:t>
      </w:r>
      <w:r w:rsidRPr="008A0D45">
        <w:rPr>
          <w:spacing w:val="-13"/>
        </w:rPr>
        <w:t xml:space="preserve"> </w:t>
      </w:r>
      <w:r w:rsidRPr="008A0D45">
        <w:t>Важнейшие</w:t>
      </w:r>
      <w:r w:rsidRPr="008A0D45">
        <w:rPr>
          <w:spacing w:val="-15"/>
        </w:rPr>
        <w:t xml:space="preserve"> </w:t>
      </w:r>
      <w:r w:rsidRPr="008A0D45">
        <w:t>строительные</w:t>
      </w:r>
      <w:r w:rsidRPr="008A0D45">
        <w:rPr>
          <w:spacing w:val="-15"/>
        </w:rPr>
        <w:t xml:space="preserve"> </w:t>
      </w:r>
      <w:r w:rsidRPr="008A0D45">
        <w:t>материалы:</w:t>
      </w:r>
      <w:r w:rsidRPr="008A0D45">
        <w:rPr>
          <w:spacing w:val="-14"/>
        </w:rPr>
        <w:t xml:space="preserve"> </w:t>
      </w:r>
      <w:r w:rsidRPr="008A0D45">
        <w:t>керамика,</w:t>
      </w:r>
      <w:r w:rsidRPr="008A0D45">
        <w:rPr>
          <w:spacing w:val="-11"/>
        </w:rPr>
        <w:t xml:space="preserve"> </w:t>
      </w:r>
      <w:r w:rsidRPr="008A0D45">
        <w:t>стекло,</w:t>
      </w:r>
      <w:r w:rsidRPr="008A0D45">
        <w:rPr>
          <w:spacing w:val="-57"/>
        </w:rPr>
        <w:t xml:space="preserve"> </w:t>
      </w:r>
      <w:r w:rsidRPr="008A0D45">
        <w:t>цемент, бетон, железобетон. Проблемы безопасного использования строительных материалов в</w:t>
      </w:r>
      <w:r w:rsidRPr="008A0D45">
        <w:rPr>
          <w:spacing w:val="1"/>
        </w:rPr>
        <w:t xml:space="preserve"> </w:t>
      </w:r>
      <w:r w:rsidRPr="008A0D45">
        <w:t>повседневной</w:t>
      </w:r>
      <w:r w:rsidRPr="008A0D45">
        <w:rPr>
          <w:spacing w:val="-1"/>
        </w:rPr>
        <w:t xml:space="preserve"> </w:t>
      </w:r>
      <w:r w:rsidRPr="008A0D45">
        <w:t>жизни.</w:t>
      </w:r>
    </w:p>
    <w:p w:rsidR="001511C1" w:rsidRPr="008A0D45" w:rsidRDefault="00194F02" w:rsidP="008A0D45">
      <w:pPr>
        <w:pStyle w:val="a0"/>
        <w:spacing w:before="1" w:line="276" w:lineRule="auto"/>
        <w:ind w:left="-142" w:firstLine="568"/>
      </w:pPr>
      <w:r w:rsidRPr="008A0D45">
        <w:t>Химический</w:t>
      </w:r>
      <w:r w:rsidRPr="008A0D45">
        <w:rPr>
          <w:spacing w:val="-6"/>
        </w:rPr>
        <w:t xml:space="preserve"> </w:t>
      </w:r>
      <w:r w:rsidRPr="008A0D45">
        <w:t>эксперимент:</w:t>
      </w:r>
    </w:p>
    <w:p w:rsidR="001511C1" w:rsidRPr="008A0D45" w:rsidRDefault="00194F02" w:rsidP="008A0D45">
      <w:pPr>
        <w:pStyle w:val="a0"/>
        <w:spacing w:line="276" w:lineRule="auto"/>
        <w:ind w:left="-142" w:firstLine="568"/>
      </w:pPr>
      <w:r w:rsidRPr="008A0D45">
        <w:t>изучение образцов неорганических веществ, свойств соляной кислоты, проведение качественных</w:t>
      </w:r>
      <w:r w:rsidRPr="008A0D45">
        <w:rPr>
          <w:spacing w:val="1"/>
        </w:rPr>
        <w:t xml:space="preserve"> </w:t>
      </w:r>
      <w:r w:rsidRPr="008A0D45">
        <w:t>реакций</w:t>
      </w:r>
      <w:r w:rsidRPr="008A0D45">
        <w:rPr>
          <w:spacing w:val="-7"/>
        </w:rPr>
        <w:t xml:space="preserve"> </w:t>
      </w:r>
      <w:r w:rsidRPr="008A0D45">
        <w:t>на</w:t>
      </w:r>
      <w:r w:rsidRPr="008A0D45">
        <w:rPr>
          <w:spacing w:val="-9"/>
        </w:rPr>
        <w:t xml:space="preserve"> </w:t>
      </w:r>
      <w:r w:rsidRPr="008A0D45">
        <w:t>хлорид-ионы</w:t>
      </w:r>
      <w:r w:rsidRPr="008A0D45">
        <w:rPr>
          <w:spacing w:val="-5"/>
        </w:rPr>
        <w:t xml:space="preserve"> </w:t>
      </w:r>
      <w:r w:rsidRPr="008A0D45">
        <w:t>и</w:t>
      </w:r>
      <w:r w:rsidRPr="008A0D45">
        <w:rPr>
          <w:spacing w:val="-7"/>
        </w:rPr>
        <w:t xml:space="preserve"> </w:t>
      </w:r>
      <w:r w:rsidRPr="008A0D45">
        <w:t>наблюдение</w:t>
      </w:r>
      <w:r w:rsidRPr="008A0D45">
        <w:rPr>
          <w:spacing w:val="-8"/>
        </w:rPr>
        <w:t xml:space="preserve"> </w:t>
      </w:r>
      <w:r w:rsidRPr="008A0D45">
        <w:t>признаков</w:t>
      </w:r>
      <w:r w:rsidRPr="008A0D45">
        <w:rPr>
          <w:spacing w:val="-6"/>
        </w:rPr>
        <w:t xml:space="preserve"> </w:t>
      </w:r>
      <w:r w:rsidRPr="008A0D45">
        <w:t>их</w:t>
      </w:r>
      <w:r w:rsidRPr="008A0D45">
        <w:rPr>
          <w:spacing w:val="-6"/>
        </w:rPr>
        <w:t xml:space="preserve"> </w:t>
      </w:r>
      <w:r w:rsidRPr="008A0D45">
        <w:t>протекания,</w:t>
      </w:r>
      <w:r w:rsidRPr="008A0D45">
        <w:rPr>
          <w:spacing w:val="-5"/>
        </w:rPr>
        <w:t xml:space="preserve"> </w:t>
      </w:r>
      <w:r w:rsidRPr="008A0D45">
        <w:t>опыты,</w:t>
      </w:r>
      <w:r w:rsidRPr="008A0D45">
        <w:rPr>
          <w:spacing w:val="-6"/>
        </w:rPr>
        <w:t xml:space="preserve"> </w:t>
      </w:r>
      <w:r w:rsidRPr="008A0D45">
        <w:t>отражающие</w:t>
      </w:r>
      <w:r w:rsidRPr="008A0D45">
        <w:rPr>
          <w:spacing w:val="-7"/>
        </w:rPr>
        <w:t xml:space="preserve"> </w:t>
      </w:r>
      <w:r w:rsidRPr="008A0D45">
        <w:t>физические</w:t>
      </w:r>
      <w:r w:rsidRPr="008A0D45">
        <w:rPr>
          <w:spacing w:val="-57"/>
        </w:rPr>
        <w:t xml:space="preserve"> </w:t>
      </w:r>
      <w:r w:rsidRPr="008A0D45">
        <w:t>и химические свойства галогенов и их соединений (возможно использование видеоматериалов),</w:t>
      </w:r>
      <w:r w:rsidRPr="008A0D45">
        <w:rPr>
          <w:spacing w:val="1"/>
        </w:rPr>
        <w:t xml:space="preserve"> </w:t>
      </w:r>
      <w:r w:rsidRPr="008A0D45">
        <w:t>ознакомление</w:t>
      </w:r>
      <w:r w:rsidRPr="008A0D45">
        <w:rPr>
          <w:spacing w:val="1"/>
        </w:rPr>
        <w:t xml:space="preserve"> </w:t>
      </w:r>
      <w:r w:rsidRPr="008A0D45">
        <w:t>с</w:t>
      </w:r>
      <w:r w:rsidRPr="008A0D45">
        <w:rPr>
          <w:spacing w:val="1"/>
        </w:rPr>
        <w:t xml:space="preserve"> </w:t>
      </w:r>
      <w:r w:rsidRPr="008A0D45">
        <w:t>образцами</w:t>
      </w:r>
      <w:r w:rsidRPr="008A0D45">
        <w:rPr>
          <w:spacing w:val="1"/>
        </w:rPr>
        <w:t xml:space="preserve"> </w:t>
      </w:r>
      <w:r w:rsidRPr="008A0D45">
        <w:t>хлоридов</w:t>
      </w:r>
      <w:r w:rsidRPr="008A0D45">
        <w:rPr>
          <w:spacing w:val="1"/>
        </w:rPr>
        <w:t xml:space="preserve"> </w:t>
      </w:r>
      <w:r w:rsidRPr="008A0D45">
        <w:t>(галогенидов),</w:t>
      </w:r>
      <w:r w:rsidRPr="008A0D45">
        <w:rPr>
          <w:spacing w:val="1"/>
        </w:rPr>
        <w:t xml:space="preserve"> </w:t>
      </w:r>
      <w:r w:rsidRPr="008A0D45">
        <w:t>ознакомление</w:t>
      </w:r>
      <w:r w:rsidRPr="008A0D45">
        <w:rPr>
          <w:spacing w:val="1"/>
        </w:rPr>
        <w:t xml:space="preserve"> </w:t>
      </w:r>
      <w:r w:rsidRPr="008A0D45">
        <w:t>с</w:t>
      </w:r>
      <w:r w:rsidRPr="008A0D45">
        <w:rPr>
          <w:spacing w:val="1"/>
        </w:rPr>
        <w:t xml:space="preserve"> </w:t>
      </w:r>
      <w:r w:rsidRPr="008A0D45">
        <w:t>образцами</w:t>
      </w:r>
      <w:r w:rsidRPr="008A0D45">
        <w:rPr>
          <w:spacing w:val="1"/>
        </w:rPr>
        <w:t xml:space="preserve"> </w:t>
      </w:r>
      <w:r w:rsidRPr="008A0D45">
        <w:t>серы</w:t>
      </w:r>
      <w:r w:rsidRPr="008A0D45">
        <w:rPr>
          <w:spacing w:val="1"/>
        </w:rPr>
        <w:t xml:space="preserve"> </w:t>
      </w:r>
      <w:r w:rsidRPr="008A0D45">
        <w:t>и</w:t>
      </w:r>
      <w:r w:rsidRPr="008A0D45">
        <w:rPr>
          <w:spacing w:val="1"/>
        </w:rPr>
        <w:t xml:space="preserve"> </w:t>
      </w:r>
      <w:r w:rsidRPr="008A0D45">
        <w:t>её</w:t>
      </w:r>
      <w:r w:rsidRPr="008A0D45">
        <w:rPr>
          <w:spacing w:val="1"/>
        </w:rPr>
        <w:t xml:space="preserve"> </w:t>
      </w:r>
      <w:r w:rsidRPr="008A0D45">
        <w:t>соединениями (возможно использование видеоматериалов), наблюдение процесса обугливания</w:t>
      </w:r>
      <w:r w:rsidRPr="008A0D45">
        <w:rPr>
          <w:spacing w:val="1"/>
        </w:rPr>
        <w:t xml:space="preserve"> </w:t>
      </w:r>
      <w:r w:rsidRPr="008A0D45">
        <w:t>сахара</w:t>
      </w:r>
      <w:r w:rsidRPr="008A0D45">
        <w:rPr>
          <w:spacing w:val="52"/>
        </w:rPr>
        <w:t xml:space="preserve"> </w:t>
      </w:r>
      <w:r w:rsidRPr="008A0D45">
        <w:t>под</w:t>
      </w:r>
      <w:r w:rsidRPr="008A0D45">
        <w:rPr>
          <w:spacing w:val="53"/>
        </w:rPr>
        <w:t xml:space="preserve"> </w:t>
      </w:r>
      <w:r w:rsidRPr="008A0D45">
        <w:t>действием</w:t>
      </w:r>
      <w:r w:rsidRPr="008A0D45">
        <w:rPr>
          <w:spacing w:val="52"/>
        </w:rPr>
        <w:t xml:space="preserve"> </w:t>
      </w:r>
      <w:r w:rsidRPr="008A0D45">
        <w:t>концентрированной</w:t>
      </w:r>
      <w:r w:rsidRPr="008A0D45">
        <w:rPr>
          <w:spacing w:val="52"/>
        </w:rPr>
        <w:t xml:space="preserve"> </w:t>
      </w:r>
      <w:r w:rsidRPr="008A0D45">
        <w:t>серной</w:t>
      </w:r>
      <w:r w:rsidRPr="008A0D45">
        <w:rPr>
          <w:spacing w:val="54"/>
        </w:rPr>
        <w:t xml:space="preserve"> </w:t>
      </w:r>
      <w:r w:rsidRPr="008A0D45">
        <w:t>кислоты,</w:t>
      </w:r>
      <w:r w:rsidRPr="008A0D45">
        <w:rPr>
          <w:spacing w:val="50"/>
        </w:rPr>
        <w:t xml:space="preserve"> </w:t>
      </w:r>
      <w:r w:rsidRPr="008A0D45">
        <w:t>изучение</w:t>
      </w:r>
      <w:r w:rsidRPr="008A0D45">
        <w:rPr>
          <w:spacing w:val="52"/>
        </w:rPr>
        <w:t xml:space="preserve"> </w:t>
      </w:r>
      <w:r w:rsidRPr="008A0D45">
        <w:t>химических</w:t>
      </w:r>
      <w:r w:rsidRPr="008A0D45">
        <w:rPr>
          <w:spacing w:val="55"/>
        </w:rPr>
        <w:t xml:space="preserve"> </w:t>
      </w:r>
      <w:r w:rsidRPr="008A0D45">
        <w:t>свойств</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lastRenderedPageBreak/>
        <w:t>разбавленной серной кислоты, проведение качественной реакции на сульфат-ион и наблюдение</w:t>
      </w:r>
      <w:r w:rsidRPr="008A0D45">
        <w:rPr>
          <w:spacing w:val="1"/>
        </w:rPr>
        <w:t xml:space="preserve"> </w:t>
      </w:r>
      <w:r w:rsidRPr="008A0D45">
        <w:t>признака</w:t>
      </w:r>
      <w:r w:rsidRPr="008A0D45">
        <w:rPr>
          <w:spacing w:val="-7"/>
        </w:rPr>
        <w:t xml:space="preserve"> </w:t>
      </w:r>
      <w:r w:rsidRPr="008A0D45">
        <w:t>её</w:t>
      </w:r>
      <w:r w:rsidRPr="008A0D45">
        <w:rPr>
          <w:spacing w:val="-6"/>
        </w:rPr>
        <w:t xml:space="preserve"> </w:t>
      </w:r>
      <w:r w:rsidRPr="008A0D45">
        <w:t>протекания,</w:t>
      </w:r>
      <w:r w:rsidRPr="008A0D45">
        <w:rPr>
          <w:spacing w:val="-5"/>
        </w:rPr>
        <w:t xml:space="preserve"> </w:t>
      </w:r>
      <w:r w:rsidRPr="008A0D45">
        <w:t>ознакомление</w:t>
      </w:r>
      <w:r w:rsidRPr="008A0D45">
        <w:rPr>
          <w:spacing w:val="-6"/>
        </w:rPr>
        <w:t xml:space="preserve"> </w:t>
      </w:r>
      <w:r w:rsidRPr="008A0D45">
        <w:t>с</w:t>
      </w:r>
      <w:r w:rsidRPr="008A0D45">
        <w:rPr>
          <w:spacing w:val="-7"/>
        </w:rPr>
        <w:t xml:space="preserve"> </w:t>
      </w:r>
      <w:r w:rsidRPr="008A0D45">
        <w:t>физическими</w:t>
      </w:r>
      <w:r w:rsidRPr="008A0D45">
        <w:rPr>
          <w:spacing w:val="-4"/>
        </w:rPr>
        <w:t xml:space="preserve"> </w:t>
      </w:r>
      <w:r w:rsidRPr="008A0D45">
        <w:t>свойствами</w:t>
      </w:r>
      <w:r w:rsidRPr="008A0D45">
        <w:rPr>
          <w:spacing w:val="-4"/>
        </w:rPr>
        <w:t xml:space="preserve"> </w:t>
      </w:r>
      <w:r w:rsidRPr="008A0D45">
        <w:t>азота,</w:t>
      </w:r>
      <w:r w:rsidRPr="008A0D45">
        <w:rPr>
          <w:spacing w:val="-6"/>
        </w:rPr>
        <w:t xml:space="preserve"> </w:t>
      </w:r>
      <w:r w:rsidRPr="008A0D45">
        <w:t>фосфора</w:t>
      </w:r>
      <w:r w:rsidRPr="008A0D45">
        <w:rPr>
          <w:spacing w:val="-6"/>
        </w:rPr>
        <w:t xml:space="preserve"> </w:t>
      </w:r>
      <w:r w:rsidRPr="008A0D45">
        <w:t>и</w:t>
      </w:r>
      <w:r w:rsidRPr="008A0D45">
        <w:rPr>
          <w:spacing w:val="-4"/>
        </w:rPr>
        <w:t xml:space="preserve"> </w:t>
      </w:r>
      <w:r w:rsidRPr="008A0D45">
        <w:t>их</w:t>
      </w:r>
      <w:r w:rsidRPr="008A0D45">
        <w:rPr>
          <w:spacing w:val="-3"/>
        </w:rPr>
        <w:t xml:space="preserve"> </w:t>
      </w:r>
      <w:r w:rsidRPr="008A0D45">
        <w:t>соединений</w:t>
      </w:r>
      <w:r w:rsidRPr="008A0D45">
        <w:rPr>
          <w:spacing w:val="-58"/>
        </w:rPr>
        <w:t xml:space="preserve"> </w:t>
      </w:r>
      <w:r w:rsidRPr="008A0D45">
        <w:t>(возможно</w:t>
      </w:r>
      <w:r w:rsidRPr="008A0D45">
        <w:rPr>
          <w:spacing w:val="1"/>
        </w:rPr>
        <w:t xml:space="preserve"> </w:t>
      </w:r>
      <w:r w:rsidRPr="008A0D45">
        <w:t>использование</w:t>
      </w:r>
      <w:r w:rsidRPr="008A0D45">
        <w:rPr>
          <w:spacing w:val="1"/>
        </w:rPr>
        <w:t xml:space="preserve"> </w:t>
      </w:r>
      <w:r w:rsidRPr="008A0D45">
        <w:t>видеоматериалов),</w:t>
      </w:r>
      <w:r w:rsidRPr="008A0D45">
        <w:rPr>
          <w:spacing w:val="1"/>
        </w:rPr>
        <w:t xml:space="preserve"> </w:t>
      </w:r>
      <w:r w:rsidRPr="008A0D45">
        <w:t>образцами</w:t>
      </w:r>
      <w:r w:rsidRPr="008A0D45">
        <w:rPr>
          <w:spacing w:val="1"/>
        </w:rPr>
        <w:t xml:space="preserve"> </w:t>
      </w:r>
      <w:r w:rsidRPr="008A0D45">
        <w:t>азотных</w:t>
      </w:r>
      <w:r w:rsidRPr="008A0D45">
        <w:rPr>
          <w:spacing w:val="1"/>
        </w:rPr>
        <w:t xml:space="preserve"> </w:t>
      </w:r>
      <w:r w:rsidRPr="008A0D45">
        <w:t>и</w:t>
      </w:r>
      <w:r w:rsidRPr="008A0D45">
        <w:rPr>
          <w:spacing w:val="1"/>
        </w:rPr>
        <w:t xml:space="preserve"> </w:t>
      </w:r>
      <w:r w:rsidRPr="008A0D45">
        <w:t>фосфорных</w:t>
      </w:r>
      <w:r w:rsidRPr="008A0D45">
        <w:rPr>
          <w:spacing w:val="1"/>
        </w:rPr>
        <w:t xml:space="preserve"> </w:t>
      </w:r>
      <w:r w:rsidRPr="008A0D45">
        <w:t>удобрений,</w:t>
      </w:r>
      <w:r w:rsidRPr="008A0D45">
        <w:rPr>
          <w:spacing w:val="1"/>
        </w:rPr>
        <w:t xml:space="preserve"> </w:t>
      </w:r>
      <w:r w:rsidRPr="008A0D45">
        <w:t>получение,</w:t>
      </w:r>
      <w:r w:rsidRPr="008A0D45">
        <w:rPr>
          <w:spacing w:val="1"/>
        </w:rPr>
        <w:t xml:space="preserve"> </w:t>
      </w:r>
      <w:r w:rsidRPr="008A0D45">
        <w:t>собирание,</w:t>
      </w:r>
      <w:r w:rsidRPr="008A0D45">
        <w:rPr>
          <w:spacing w:val="1"/>
        </w:rPr>
        <w:t xml:space="preserve"> </w:t>
      </w:r>
      <w:r w:rsidRPr="008A0D45">
        <w:t>распознавание</w:t>
      </w:r>
      <w:r w:rsidRPr="008A0D45">
        <w:rPr>
          <w:spacing w:val="1"/>
        </w:rPr>
        <w:t xml:space="preserve"> </w:t>
      </w:r>
      <w:r w:rsidRPr="008A0D45">
        <w:t>и</w:t>
      </w:r>
      <w:r w:rsidRPr="008A0D45">
        <w:rPr>
          <w:spacing w:val="1"/>
        </w:rPr>
        <w:t xml:space="preserve"> </w:t>
      </w:r>
      <w:r w:rsidRPr="008A0D45">
        <w:t>изучение</w:t>
      </w:r>
      <w:r w:rsidRPr="008A0D45">
        <w:rPr>
          <w:spacing w:val="1"/>
        </w:rPr>
        <w:t xml:space="preserve"> </w:t>
      </w:r>
      <w:r w:rsidRPr="008A0D45">
        <w:t>свойств</w:t>
      </w:r>
      <w:r w:rsidRPr="008A0D45">
        <w:rPr>
          <w:spacing w:val="1"/>
        </w:rPr>
        <w:t xml:space="preserve"> </w:t>
      </w:r>
      <w:r w:rsidRPr="008A0D45">
        <w:t>аммиака,</w:t>
      </w:r>
      <w:r w:rsidRPr="008A0D45">
        <w:rPr>
          <w:spacing w:val="1"/>
        </w:rPr>
        <w:t xml:space="preserve"> </w:t>
      </w:r>
      <w:r w:rsidRPr="008A0D45">
        <w:t>проведение</w:t>
      </w:r>
      <w:r w:rsidRPr="008A0D45">
        <w:rPr>
          <w:spacing w:val="1"/>
        </w:rPr>
        <w:t xml:space="preserve"> </w:t>
      </w:r>
      <w:r w:rsidRPr="008A0D45">
        <w:t>качественных</w:t>
      </w:r>
      <w:r w:rsidRPr="008A0D45">
        <w:rPr>
          <w:spacing w:val="-57"/>
        </w:rPr>
        <w:t xml:space="preserve"> </w:t>
      </w:r>
      <w:r w:rsidRPr="008A0D45">
        <w:t>реакций на ион аммония и фосфат-ион и изучение признаков их протекания, взаимодействие</w:t>
      </w:r>
      <w:r w:rsidRPr="008A0D45">
        <w:rPr>
          <w:spacing w:val="1"/>
        </w:rPr>
        <w:t xml:space="preserve"> </w:t>
      </w:r>
      <w:r w:rsidRPr="008A0D45">
        <w:t>концентрированной</w:t>
      </w:r>
      <w:r w:rsidRPr="008A0D45">
        <w:rPr>
          <w:spacing w:val="1"/>
        </w:rPr>
        <w:t xml:space="preserve"> </w:t>
      </w:r>
      <w:r w:rsidRPr="008A0D45">
        <w:t>азотной</w:t>
      </w:r>
      <w:r w:rsidRPr="008A0D45">
        <w:rPr>
          <w:spacing w:val="1"/>
        </w:rPr>
        <w:t xml:space="preserve"> </w:t>
      </w:r>
      <w:r w:rsidRPr="008A0D45">
        <w:t>кислоты</w:t>
      </w:r>
      <w:r w:rsidRPr="008A0D45">
        <w:rPr>
          <w:spacing w:val="1"/>
        </w:rPr>
        <w:t xml:space="preserve"> </w:t>
      </w:r>
      <w:r w:rsidRPr="008A0D45">
        <w:t>с</w:t>
      </w:r>
      <w:r w:rsidRPr="008A0D45">
        <w:rPr>
          <w:spacing w:val="1"/>
        </w:rPr>
        <w:t xml:space="preserve"> </w:t>
      </w:r>
      <w:r w:rsidRPr="008A0D45">
        <w:t>медью</w:t>
      </w:r>
      <w:r w:rsidRPr="008A0D45">
        <w:rPr>
          <w:spacing w:val="1"/>
        </w:rPr>
        <w:t xml:space="preserve"> </w:t>
      </w:r>
      <w:r w:rsidRPr="008A0D45">
        <w:t>(возможно</w:t>
      </w:r>
      <w:r w:rsidRPr="008A0D45">
        <w:rPr>
          <w:spacing w:val="1"/>
        </w:rPr>
        <w:t xml:space="preserve"> </w:t>
      </w:r>
      <w:r w:rsidRPr="008A0D45">
        <w:t>использование</w:t>
      </w:r>
      <w:r w:rsidRPr="008A0D45">
        <w:rPr>
          <w:spacing w:val="1"/>
        </w:rPr>
        <w:t xml:space="preserve"> </w:t>
      </w:r>
      <w:r w:rsidRPr="008A0D45">
        <w:t>видеоматериалов),</w:t>
      </w:r>
      <w:r w:rsidRPr="008A0D45">
        <w:rPr>
          <w:spacing w:val="1"/>
        </w:rPr>
        <w:t xml:space="preserve"> </w:t>
      </w:r>
      <w:r w:rsidRPr="008A0D45">
        <w:t>изучение</w:t>
      </w:r>
      <w:r w:rsidRPr="008A0D45">
        <w:rPr>
          <w:spacing w:val="1"/>
        </w:rPr>
        <w:t xml:space="preserve"> </w:t>
      </w:r>
      <w:r w:rsidRPr="008A0D45">
        <w:t>моделей</w:t>
      </w:r>
      <w:r w:rsidRPr="008A0D45">
        <w:rPr>
          <w:spacing w:val="1"/>
        </w:rPr>
        <w:t xml:space="preserve"> </w:t>
      </w:r>
      <w:r w:rsidRPr="008A0D45">
        <w:t>кристаллических</w:t>
      </w:r>
      <w:r w:rsidRPr="008A0D45">
        <w:rPr>
          <w:spacing w:val="1"/>
        </w:rPr>
        <w:t xml:space="preserve"> </w:t>
      </w:r>
      <w:r w:rsidRPr="008A0D45">
        <w:t>решёток</w:t>
      </w:r>
      <w:r w:rsidRPr="008A0D45">
        <w:rPr>
          <w:spacing w:val="1"/>
        </w:rPr>
        <w:t xml:space="preserve"> </w:t>
      </w:r>
      <w:r w:rsidRPr="008A0D45">
        <w:t>алмаза,</w:t>
      </w:r>
      <w:r w:rsidRPr="008A0D45">
        <w:rPr>
          <w:spacing w:val="1"/>
        </w:rPr>
        <w:t xml:space="preserve"> </w:t>
      </w:r>
      <w:r w:rsidRPr="008A0D45">
        <w:t>графита,</w:t>
      </w:r>
      <w:r w:rsidRPr="008A0D45">
        <w:rPr>
          <w:spacing w:val="1"/>
        </w:rPr>
        <w:t xml:space="preserve"> </w:t>
      </w:r>
      <w:r w:rsidRPr="008A0D45">
        <w:t>фуллерена,</w:t>
      </w:r>
      <w:r w:rsidRPr="008A0D45">
        <w:rPr>
          <w:spacing w:val="1"/>
        </w:rPr>
        <w:t xml:space="preserve"> </w:t>
      </w:r>
      <w:r w:rsidRPr="008A0D45">
        <w:t>ознакомление</w:t>
      </w:r>
      <w:r w:rsidRPr="008A0D45">
        <w:rPr>
          <w:spacing w:val="1"/>
        </w:rPr>
        <w:t xml:space="preserve"> </w:t>
      </w:r>
      <w:r w:rsidRPr="008A0D45">
        <w:t>с</w:t>
      </w:r>
      <w:r w:rsidRPr="008A0D45">
        <w:rPr>
          <w:spacing w:val="1"/>
        </w:rPr>
        <w:t xml:space="preserve"> </w:t>
      </w:r>
      <w:r w:rsidRPr="008A0D45">
        <w:t>процессом адсорбции растворённых веществ активированным углём и устройством противогаза,</w:t>
      </w:r>
      <w:r w:rsidRPr="008A0D45">
        <w:rPr>
          <w:spacing w:val="1"/>
        </w:rPr>
        <w:t xml:space="preserve"> </w:t>
      </w:r>
      <w:r w:rsidRPr="008A0D45">
        <w:t>получение,</w:t>
      </w:r>
      <w:r w:rsidRPr="008A0D45">
        <w:rPr>
          <w:spacing w:val="1"/>
        </w:rPr>
        <w:t xml:space="preserve"> </w:t>
      </w:r>
      <w:r w:rsidRPr="008A0D45">
        <w:t>собирание,</w:t>
      </w:r>
      <w:r w:rsidRPr="008A0D45">
        <w:rPr>
          <w:spacing w:val="1"/>
        </w:rPr>
        <w:t xml:space="preserve"> </w:t>
      </w:r>
      <w:r w:rsidRPr="008A0D45">
        <w:t>распознавание</w:t>
      </w:r>
      <w:r w:rsidRPr="008A0D45">
        <w:rPr>
          <w:spacing w:val="1"/>
        </w:rPr>
        <w:t xml:space="preserve"> </w:t>
      </w:r>
      <w:r w:rsidRPr="008A0D45">
        <w:t>и</w:t>
      </w:r>
      <w:r w:rsidRPr="008A0D45">
        <w:rPr>
          <w:spacing w:val="1"/>
        </w:rPr>
        <w:t xml:space="preserve"> </w:t>
      </w:r>
      <w:r w:rsidRPr="008A0D45">
        <w:t>изучение</w:t>
      </w:r>
      <w:r w:rsidRPr="008A0D45">
        <w:rPr>
          <w:spacing w:val="1"/>
        </w:rPr>
        <w:t xml:space="preserve"> </w:t>
      </w:r>
      <w:r w:rsidRPr="008A0D45">
        <w:t>свойств</w:t>
      </w:r>
      <w:r w:rsidRPr="008A0D45">
        <w:rPr>
          <w:spacing w:val="1"/>
        </w:rPr>
        <w:t xml:space="preserve"> </w:t>
      </w:r>
      <w:r w:rsidRPr="008A0D45">
        <w:t>углекислого</w:t>
      </w:r>
      <w:r w:rsidRPr="008A0D45">
        <w:rPr>
          <w:spacing w:val="1"/>
        </w:rPr>
        <w:t xml:space="preserve"> </w:t>
      </w:r>
      <w:r w:rsidRPr="008A0D45">
        <w:t>газа,</w:t>
      </w:r>
      <w:r w:rsidRPr="008A0D45">
        <w:rPr>
          <w:spacing w:val="1"/>
        </w:rPr>
        <w:t xml:space="preserve"> </w:t>
      </w:r>
      <w:r w:rsidRPr="008A0D45">
        <w:t>проведение</w:t>
      </w:r>
      <w:r w:rsidRPr="008A0D45">
        <w:rPr>
          <w:spacing w:val="1"/>
        </w:rPr>
        <w:t xml:space="preserve"> </w:t>
      </w:r>
      <w:r w:rsidRPr="008A0D45">
        <w:t>качественных</w:t>
      </w:r>
      <w:r w:rsidRPr="008A0D45">
        <w:rPr>
          <w:spacing w:val="1"/>
        </w:rPr>
        <w:t xml:space="preserve"> </w:t>
      </w:r>
      <w:r w:rsidRPr="008A0D45">
        <w:t>реакций</w:t>
      </w:r>
      <w:r w:rsidRPr="008A0D45">
        <w:rPr>
          <w:spacing w:val="1"/>
        </w:rPr>
        <w:t xml:space="preserve"> </w:t>
      </w:r>
      <w:r w:rsidRPr="008A0D45">
        <w:t>на</w:t>
      </w:r>
      <w:r w:rsidRPr="008A0D45">
        <w:rPr>
          <w:spacing w:val="1"/>
        </w:rPr>
        <w:t xml:space="preserve"> </w:t>
      </w:r>
      <w:r w:rsidRPr="008A0D45">
        <w:t>карбонат</w:t>
      </w:r>
      <w:r w:rsidRPr="008A0D45">
        <w:rPr>
          <w:spacing w:val="1"/>
        </w:rPr>
        <w:t xml:space="preserve"> </w:t>
      </w:r>
      <w:r w:rsidRPr="008A0D45">
        <w:t>и</w:t>
      </w:r>
      <w:r w:rsidRPr="008A0D45">
        <w:rPr>
          <w:spacing w:val="1"/>
        </w:rPr>
        <w:t xml:space="preserve"> </w:t>
      </w:r>
      <w:r w:rsidRPr="008A0D45">
        <w:t>силикат-ионы</w:t>
      </w:r>
      <w:r w:rsidRPr="008A0D45">
        <w:rPr>
          <w:spacing w:val="1"/>
        </w:rPr>
        <w:t xml:space="preserve"> </w:t>
      </w:r>
      <w:r w:rsidRPr="008A0D45">
        <w:t>и</w:t>
      </w:r>
      <w:r w:rsidRPr="008A0D45">
        <w:rPr>
          <w:spacing w:val="1"/>
        </w:rPr>
        <w:t xml:space="preserve"> </w:t>
      </w:r>
      <w:r w:rsidRPr="008A0D45">
        <w:t>изучение</w:t>
      </w:r>
      <w:r w:rsidRPr="008A0D45">
        <w:rPr>
          <w:spacing w:val="1"/>
        </w:rPr>
        <w:t xml:space="preserve"> </w:t>
      </w:r>
      <w:r w:rsidRPr="008A0D45">
        <w:t>признаков</w:t>
      </w:r>
      <w:r w:rsidRPr="008A0D45">
        <w:rPr>
          <w:spacing w:val="1"/>
        </w:rPr>
        <w:t xml:space="preserve"> </w:t>
      </w:r>
      <w:r w:rsidRPr="008A0D45">
        <w:t>их</w:t>
      </w:r>
      <w:r w:rsidRPr="008A0D45">
        <w:rPr>
          <w:spacing w:val="1"/>
        </w:rPr>
        <w:t xml:space="preserve"> </w:t>
      </w:r>
      <w:r w:rsidRPr="008A0D45">
        <w:t>протекания,</w:t>
      </w:r>
      <w:r w:rsidRPr="008A0D45">
        <w:rPr>
          <w:spacing w:val="1"/>
        </w:rPr>
        <w:t xml:space="preserve"> </w:t>
      </w:r>
      <w:r w:rsidRPr="008A0D45">
        <w:t>ознакомление с продукцией силикатной промышленности, решение экспериментальных задач по</w:t>
      </w:r>
      <w:r w:rsidRPr="008A0D45">
        <w:rPr>
          <w:spacing w:val="1"/>
        </w:rPr>
        <w:t xml:space="preserve"> </w:t>
      </w:r>
      <w:r w:rsidRPr="008A0D45">
        <w:t>теме</w:t>
      </w:r>
      <w:r w:rsidRPr="008A0D45">
        <w:rPr>
          <w:spacing w:val="2"/>
        </w:rPr>
        <w:t xml:space="preserve"> </w:t>
      </w:r>
      <w:r w:rsidRPr="008A0D45">
        <w:t>«Важнейшие</w:t>
      </w:r>
      <w:r w:rsidRPr="008A0D45">
        <w:rPr>
          <w:spacing w:val="-1"/>
        </w:rPr>
        <w:t xml:space="preserve"> </w:t>
      </w:r>
      <w:r w:rsidRPr="008A0D45">
        <w:t>неметаллы и</w:t>
      </w:r>
      <w:r w:rsidRPr="008A0D45">
        <w:rPr>
          <w:spacing w:val="-1"/>
        </w:rPr>
        <w:t xml:space="preserve"> </w:t>
      </w:r>
      <w:r w:rsidRPr="008A0D45">
        <w:t>их</w:t>
      </w:r>
      <w:r w:rsidRPr="008A0D45">
        <w:rPr>
          <w:spacing w:val="2"/>
        </w:rPr>
        <w:t xml:space="preserve"> </w:t>
      </w:r>
      <w:r w:rsidRPr="008A0D45">
        <w:t>соединения».</w:t>
      </w:r>
    </w:p>
    <w:p w:rsidR="001511C1" w:rsidRPr="008A0D45" w:rsidRDefault="00194F02" w:rsidP="008A0D45">
      <w:pPr>
        <w:pStyle w:val="a0"/>
        <w:spacing w:before="1" w:line="276" w:lineRule="auto"/>
        <w:ind w:left="-142" w:firstLine="568"/>
      </w:pPr>
      <w:r w:rsidRPr="008A0D45">
        <w:t>Металлы</w:t>
      </w:r>
      <w:r w:rsidRPr="008A0D45">
        <w:rPr>
          <w:spacing w:val="-2"/>
        </w:rPr>
        <w:t xml:space="preserve"> </w:t>
      </w:r>
      <w:r w:rsidRPr="008A0D45">
        <w:t>и</w:t>
      </w:r>
      <w:r w:rsidRPr="008A0D45">
        <w:rPr>
          <w:spacing w:val="-2"/>
        </w:rPr>
        <w:t xml:space="preserve"> </w:t>
      </w:r>
      <w:r w:rsidRPr="008A0D45">
        <w:t>их соединения</w:t>
      </w:r>
    </w:p>
    <w:p w:rsidR="001511C1" w:rsidRPr="008A0D45" w:rsidRDefault="00194F02" w:rsidP="008A0D45">
      <w:pPr>
        <w:pStyle w:val="a0"/>
        <w:tabs>
          <w:tab w:val="left" w:pos="3292"/>
        </w:tabs>
        <w:spacing w:before="1" w:line="276" w:lineRule="auto"/>
        <w:ind w:left="-142" w:firstLine="568"/>
      </w:pPr>
      <w:r w:rsidRPr="008A0D45">
        <w:t>Общая</w:t>
      </w:r>
      <w:r w:rsidRPr="008A0D45">
        <w:rPr>
          <w:spacing w:val="1"/>
        </w:rPr>
        <w:t xml:space="preserve"> </w:t>
      </w:r>
      <w:r w:rsidRPr="008A0D45">
        <w:t>характеристика</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w:t>
      </w:r>
      <w:r w:rsidRPr="008A0D45">
        <w:rPr>
          <w:spacing w:val="1"/>
        </w:rPr>
        <w:t xml:space="preserve"> </w:t>
      </w:r>
      <w:r w:rsidRPr="008A0D45">
        <w:t>металлов</w:t>
      </w:r>
      <w:r w:rsidRPr="008A0D45">
        <w:rPr>
          <w:spacing w:val="1"/>
        </w:rPr>
        <w:t xml:space="preserve"> </w:t>
      </w:r>
      <w:r w:rsidRPr="008A0D45">
        <w:t>на</w:t>
      </w:r>
      <w:r w:rsidRPr="008A0D45">
        <w:rPr>
          <w:spacing w:val="1"/>
        </w:rPr>
        <w:t xml:space="preserve"> </w:t>
      </w:r>
      <w:r w:rsidRPr="008A0D45">
        <w:t>основании</w:t>
      </w:r>
      <w:r w:rsidRPr="008A0D45">
        <w:rPr>
          <w:spacing w:val="1"/>
        </w:rPr>
        <w:t xml:space="preserve"> </w:t>
      </w:r>
      <w:r w:rsidRPr="008A0D45">
        <w:t>их</w:t>
      </w:r>
      <w:r w:rsidRPr="008A0D45">
        <w:rPr>
          <w:spacing w:val="1"/>
        </w:rPr>
        <w:t xml:space="preserve"> </w:t>
      </w:r>
      <w:r w:rsidRPr="008A0D45">
        <w:t>положения</w:t>
      </w:r>
      <w:r w:rsidRPr="008A0D45">
        <w:rPr>
          <w:spacing w:val="1"/>
        </w:rPr>
        <w:t xml:space="preserve"> </w:t>
      </w:r>
      <w:r w:rsidRPr="008A0D45">
        <w:t>в</w:t>
      </w:r>
      <w:r w:rsidRPr="008A0D45">
        <w:rPr>
          <w:spacing w:val="1"/>
        </w:rPr>
        <w:t xml:space="preserve"> </w:t>
      </w:r>
      <w:r w:rsidRPr="008A0D45">
        <w:t>Периодической системе химических элементов Д.И. Менделеева и строения атомов. Строение</w:t>
      </w:r>
      <w:r w:rsidRPr="008A0D45">
        <w:rPr>
          <w:spacing w:val="1"/>
        </w:rPr>
        <w:t xml:space="preserve"> </w:t>
      </w:r>
      <w:r w:rsidRPr="008A0D45">
        <w:t>металлов. Металлическая связь и металлическая кристаллическая решётка. Электрохимический</w:t>
      </w:r>
      <w:r w:rsidRPr="008A0D45">
        <w:rPr>
          <w:spacing w:val="1"/>
        </w:rPr>
        <w:t xml:space="preserve"> </w:t>
      </w:r>
      <w:r w:rsidRPr="008A0D45">
        <w:t>ряд</w:t>
      </w:r>
      <w:r w:rsidRPr="008A0D45">
        <w:rPr>
          <w:spacing w:val="1"/>
        </w:rPr>
        <w:t xml:space="preserve"> </w:t>
      </w:r>
      <w:r w:rsidRPr="008A0D45">
        <w:t>напряжений</w:t>
      </w:r>
      <w:r w:rsidRPr="008A0D45">
        <w:rPr>
          <w:spacing w:val="1"/>
        </w:rPr>
        <w:t xml:space="preserve"> </w:t>
      </w:r>
      <w:r w:rsidRPr="008A0D45">
        <w:t>металлов.</w:t>
      </w:r>
      <w:r w:rsidRPr="008A0D45">
        <w:rPr>
          <w:spacing w:val="1"/>
        </w:rPr>
        <w:t xml:space="preserve"> </w:t>
      </w:r>
      <w:r w:rsidRPr="008A0D45">
        <w:t>Физические</w:t>
      </w:r>
      <w:r w:rsidRPr="008A0D45">
        <w:rPr>
          <w:spacing w:val="1"/>
        </w:rPr>
        <w:t xml:space="preserve"> </w:t>
      </w:r>
      <w:r w:rsidRPr="008A0D45">
        <w:t>и</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металлов.</w:t>
      </w:r>
      <w:r w:rsidRPr="008A0D45">
        <w:rPr>
          <w:spacing w:val="1"/>
        </w:rPr>
        <w:t xml:space="preserve"> </w:t>
      </w:r>
      <w:r w:rsidRPr="008A0D45">
        <w:t>Общие</w:t>
      </w:r>
      <w:r w:rsidRPr="008A0D45">
        <w:rPr>
          <w:spacing w:val="1"/>
        </w:rPr>
        <w:t xml:space="preserve"> </w:t>
      </w:r>
      <w:r w:rsidRPr="008A0D45">
        <w:t>способы</w:t>
      </w:r>
      <w:r w:rsidRPr="008A0D45">
        <w:rPr>
          <w:spacing w:val="1"/>
        </w:rPr>
        <w:t xml:space="preserve"> </w:t>
      </w:r>
      <w:r w:rsidRPr="008A0D45">
        <w:t>получения металлов. Понятие о коррозии металлов, основные способы защиты их от коррозии.</w:t>
      </w:r>
      <w:r w:rsidRPr="008A0D45">
        <w:rPr>
          <w:spacing w:val="1"/>
        </w:rPr>
        <w:t xml:space="preserve"> </w:t>
      </w:r>
      <w:r w:rsidRPr="008A0D45">
        <w:t>Сплавы</w:t>
      </w:r>
      <w:r w:rsidRPr="008A0D45">
        <w:rPr>
          <w:spacing w:val="1"/>
        </w:rPr>
        <w:t xml:space="preserve"> </w:t>
      </w:r>
      <w:r w:rsidRPr="008A0D45">
        <w:t>(сталь,</w:t>
      </w:r>
      <w:r w:rsidRPr="008A0D45">
        <w:rPr>
          <w:spacing w:val="1"/>
        </w:rPr>
        <w:t xml:space="preserve"> </w:t>
      </w:r>
      <w:r w:rsidRPr="008A0D45">
        <w:t>чугун,</w:t>
      </w:r>
      <w:r w:rsidRPr="008A0D45">
        <w:rPr>
          <w:spacing w:val="1"/>
        </w:rPr>
        <w:t xml:space="preserve"> </w:t>
      </w:r>
      <w:r w:rsidRPr="008A0D45">
        <w:t>дюралюминий,</w:t>
      </w:r>
      <w:r w:rsidRPr="008A0D45">
        <w:rPr>
          <w:spacing w:val="1"/>
        </w:rPr>
        <w:t xml:space="preserve"> </w:t>
      </w:r>
      <w:r w:rsidRPr="008A0D45">
        <w:t>бронза)</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применение</w:t>
      </w:r>
      <w:r w:rsidRPr="008A0D45">
        <w:rPr>
          <w:spacing w:val="1"/>
        </w:rPr>
        <w:t xml:space="preserve"> </w:t>
      </w:r>
      <w:r w:rsidRPr="008A0D45">
        <w:t>в</w:t>
      </w:r>
      <w:r w:rsidRPr="008A0D45">
        <w:rPr>
          <w:spacing w:val="1"/>
        </w:rPr>
        <w:t xml:space="preserve"> </w:t>
      </w:r>
      <w:r w:rsidRPr="008A0D45">
        <w:t>быту</w:t>
      </w:r>
      <w:r w:rsidRPr="008A0D45">
        <w:rPr>
          <w:spacing w:val="1"/>
        </w:rPr>
        <w:t xml:space="preserve"> </w:t>
      </w:r>
      <w:r w:rsidRPr="008A0D45">
        <w:t>и</w:t>
      </w:r>
      <w:r w:rsidRPr="008A0D45">
        <w:rPr>
          <w:spacing w:val="1"/>
        </w:rPr>
        <w:t xml:space="preserve"> </w:t>
      </w:r>
      <w:r w:rsidRPr="008A0D45">
        <w:t>промышленности.</w:t>
      </w:r>
      <w:r w:rsidRPr="008A0D45">
        <w:rPr>
          <w:spacing w:val="1"/>
        </w:rPr>
        <w:t xml:space="preserve"> </w:t>
      </w:r>
      <w:r w:rsidRPr="008A0D45">
        <w:t>Щелочные</w:t>
      </w:r>
      <w:r w:rsidRPr="008A0D45">
        <w:rPr>
          <w:spacing w:val="-2"/>
        </w:rPr>
        <w:t xml:space="preserve"> </w:t>
      </w:r>
      <w:r w:rsidRPr="008A0D45">
        <w:t>металлы:</w:t>
      </w:r>
      <w:r w:rsidRPr="008A0D45">
        <w:tab/>
        <w:t>положение</w:t>
      </w:r>
      <w:r w:rsidRPr="008A0D45">
        <w:rPr>
          <w:spacing w:val="33"/>
        </w:rPr>
        <w:t xml:space="preserve"> </w:t>
      </w:r>
      <w:r w:rsidRPr="008A0D45">
        <w:t>в</w:t>
      </w:r>
      <w:r w:rsidRPr="008A0D45">
        <w:rPr>
          <w:spacing w:val="33"/>
        </w:rPr>
        <w:t xml:space="preserve"> </w:t>
      </w:r>
      <w:r w:rsidRPr="008A0D45">
        <w:t>Периодической</w:t>
      </w:r>
      <w:r w:rsidRPr="008A0D45">
        <w:rPr>
          <w:spacing w:val="35"/>
        </w:rPr>
        <w:t xml:space="preserve"> </w:t>
      </w:r>
      <w:r w:rsidRPr="008A0D45">
        <w:t>системе</w:t>
      </w:r>
      <w:r w:rsidRPr="008A0D45">
        <w:rPr>
          <w:spacing w:val="33"/>
        </w:rPr>
        <w:t xml:space="preserve"> </w:t>
      </w:r>
      <w:r w:rsidRPr="008A0D45">
        <w:t>химических</w:t>
      </w:r>
      <w:r w:rsidRPr="008A0D45">
        <w:rPr>
          <w:spacing w:val="34"/>
        </w:rPr>
        <w:t xml:space="preserve"> </w:t>
      </w:r>
      <w:r w:rsidRPr="008A0D45">
        <w:t>элементов</w:t>
      </w:r>
      <w:r w:rsidRPr="008A0D45">
        <w:rPr>
          <w:spacing w:val="-58"/>
        </w:rPr>
        <w:t xml:space="preserve"> </w:t>
      </w:r>
      <w:r w:rsidRPr="008A0D45">
        <w:t>Д.И.Менделеева,</w:t>
      </w:r>
      <w:r w:rsidRPr="008A0D45">
        <w:rPr>
          <w:spacing w:val="-1"/>
        </w:rPr>
        <w:t xml:space="preserve"> </w:t>
      </w:r>
      <w:r w:rsidRPr="008A0D45">
        <w:t>строение</w:t>
      </w:r>
      <w:r w:rsidRPr="008A0D45">
        <w:rPr>
          <w:spacing w:val="44"/>
        </w:rPr>
        <w:t xml:space="preserve"> </w:t>
      </w:r>
      <w:r w:rsidRPr="008A0D45">
        <w:t>их</w:t>
      </w:r>
      <w:r w:rsidRPr="008A0D45">
        <w:rPr>
          <w:spacing w:val="2"/>
        </w:rPr>
        <w:t xml:space="preserve"> </w:t>
      </w:r>
      <w:r w:rsidRPr="008A0D45">
        <w:t>атомов, нахождение</w:t>
      </w:r>
      <w:r w:rsidRPr="008A0D45">
        <w:rPr>
          <w:spacing w:val="-1"/>
        </w:rPr>
        <w:t xml:space="preserve"> </w:t>
      </w:r>
      <w:r w:rsidRPr="008A0D45">
        <w:t>в</w:t>
      </w:r>
      <w:r w:rsidRPr="008A0D45">
        <w:rPr>
          <w:spacing w:val="-2"/>
        </w:rPr>
        <w:t xml:space="preserve"> </w:t>
      </w:r>
      <w:r w:rsidRPr="008A0D45">
        <w:t>природе.</w:t>
      </w:r>
    </w:p>
    <w:p w:rsidR="001511C1" w:rsidRPr="008A0D45" w:rsidRDefault="00194F02" w:rsidP="008A0D45">
      <w:pPr>
        <w:pStyle w:val="a0"/>
        <w:spacing w:line="276" w:lineRule="auto"/>
        <w:ind w:left="-142" w:firstLine="568"/>
      </w:pPr>
      <w:r w:rsidRPr="008A0D45">
        <w:t>Физические и химические свойства (на примере натрия и калия). Оксиды и гидроксиды натрия и</w:t>
      </w:r>
      <w:r w:rsidRPr="008A0D45">
        <w:rPr>
          <w:spacing w:val="1"/>
        </w:rPr>
        <w:t xml:space="preserve"> </w:t>
      </w:r>
      <w:r w:rsidRPr="008A0D45">
        <w:t>калия.</w:t>
      </w:r>
      <w:r w:rsidRPr="008A0D45">
        <w:rPr>
          <w:spacing w:val="-1"/>
        </w:rPr>
        <w:t xml:space="preserve"> </w:t>
      </w:r>
      <w:r w:rsidRPr="008A0D45">
        <w:t>Применение</w:t>
      </w:r>
      <w:r w:rsidRPr="008A0D45">
        <w:rPr>
          <w:spacing w:val="-1"/>
        </w:rPr>
        <w:t xml:space="preserve"> </w:t>
      </w:r>
      <w:r w:rsidRPr="008A0D45">
        <w:t>щелочных</w:t>
      </w:r>
      <w:r w:rsidRPr="008A0D45">
        <w:rPr>
          <w:spacing w:val="1"/>
        </w:rPr>
        <w:t xml:space="preserve"> </w:t>
      </w:r>
      <w:r w:rsidRPr="008A0D45">
        <w:t>металлов</w:t>
      </w:r>
      <w:r w:rsidRPr="008A0D45">
        <w:rPr>
          <w:spacing w:val="-1"/>
        </w:rPr>
        <w:t xml:space="preserve"> </w:t>
      </w:r>
      <w:r w:rsidRPr="008A0D45">
        <w:t>и их</w:t>
      </w:r>
      <w:r w:rsidRPr="008A0D45">
        <w:rPr>
          <w:spacing w:val="2"/>
        </w:rPr>
        <w:t xml:space="preserve"> </w:t>
      </w:r>
      <w:r w:rsidRPr="008A0D45">
        <w:t>соединений.</w:t>
      </w:r>
    </w:p>
    <w:p w:rsidR="001511C1" w:rsidRPr="008A0D45" w:rsidRDefault="00194F02" w:rsidP="008A0D45">
      <w:pPr>
        <w:pStyle w:val="a0"/>
        <w:spacing w:line="276" w:lineRule="auto"/>
        <w:ind w:left="-142" w:firstLine="568"/>
      </w:pPr>
      <w:r w:rsidRPr="008A0D45">
        <w:t>Щелочноземельные металлы магний и кальций: положение в Периодической системе химических</w:t>
      </w:r>
      <w:r w:rsidRPr="008A0D45">
        <w:rPr>
          <w:spacing w:val="-57"/>
        </w:rPr>
        <w:t xml:space="preserve"> </w:t>
      </w:r>
      <w:r w:rsidRPr="008A0D45">
        <w:t>элементов</w:t>
      </w:r>
      <w:r w:rsidRPr="008A0D45">
        <w:rPr>
          <w:spacing w:val="-10"/>
        </w:rPr>
        <w:t xml:space="preserve"> </w:t>
      </w:r>
      <w:r w:rsidRPr="008A0D45">
        <w:t>Д.И.</w:t>
      </w:r>
      <w:r w:rsidRPr="008A0D45">
        <w:rPr>
          <w:spacing w:val="-11"/>
        </w:rPr>
        <w:t xml:space="preserve"> </w:t>
      </w:r>
      <w:r w:rsidRPr="008A0D45">
        <w:t>Менделеева,</w:t>
      </w:r>
      <w:r w:rsidRPr="008A0D45">
        <w:rPr>
          <w:spacing w:val="-7"/>
        </w:rPr>
        <w:t xml:space="preserve"> </w:t>
      </w:r>
      <w:r w:rsidRPr="008A0D45">
        <w:t>строение</w:t>
      </w:r>
      <w:r w:rsidRPr="008A0D45">
        <w:rPr>
          <w:spacing w:val="-12"/>
        </w:rPr>
        <w:t xml:space="preserve"> </w:t>
      </w:r>
      <w:r w:rsidRPr="008A0D45">
        <w:t>их</w:t>
      </w:r>
      <w:r w:rsidRPr="008A0D45">
        <w:rPr>
          <w:spacing w:val="-9"/>
        </w:rPr>
        <w:t xml:space="preserve"> </w:t>
      </w:r>
      <w:r w:rsidRPr="008A0D45">
        <w:t>атомов,</w:t>
      </w:r>
      <w:r w:rsidRPr="008A0D45">
        <w:rPr>
          <w:spacing w:val="-10"/>
        </w:rPr>
        <w:t xml:space="preserve"> </w:t>
      </w:r>
      <w:r w:rsidRPr="008A0D45">
        <w:t>нахождение</w:t>
      </w:r>
      <w:r w:rsidRPr="008A0D45">
        <w:rPr>
          <w:spacing w:val="-12"/>
        </w:rPr>
        <w:t xml:space="preserve"> </w:t>
      </w:r>
      <w:r w:rsidRPr="008A0D45">
        <w:t>в</w:t>
      </w:r>
      <w:r w:rsidRPr="008A0D45">
        <w:rPr>
          <w:spacing w:val="-10"/>
        </w:rPr>
        <w:t xml:space="preserve"> </w:t>
      </w:r>
      <w:r w:rsidRPr="008A0D45">
        <w:t>природе.</w:t>
      </w:r>
      <w:r w:rsidRPr="008A0D45">
        <w:rPr>
          <w:spacing w:val="-11"/>
        </w:rPr>
        <w:t xml:space="preserve"> </w:t>
      </w:r>
      <w:r w:rsidRPr="008A0D45">
        <w:t>Физические</w:t>
      </w:r>
      <w:r w:rsidRPr="008A0D45">
        <w:rPr>
          <w:spacing w:val="-12"/>
        </w:rPr>
        <w:t xml:space="preserve"> </w:t>
      </w:r>
      <w:r w:rsidRPr="008A0D45">
        <w:t>и</w:t>
      </w:r>
      <w:r w:rsidRPr="008A0D45">
        <w:rPr>
          <w:spacing w:val="-11"/>
        </w:rPr>
        <w:t xml:space="preserve"> </w:t>
      </w:r>
      <w:r w:rsidRPr="008A0D45">
        <w:t>химические</w:t>
      </w:r>
      <w:r w:rsidRPr="008A0D45">
        <w:rPr>
          <w:spacing w:val="-58"/>
        </w:rPr>
        <w:t xml:space="preserve"> </w:t>
      </w:r>
      <w:r w:rsidRPr="008A0D45">
        <w:t>свойства магния и кальция. Важнейшие соединения кальция (оксид, гидроксид, соли). Жёсткость</w:t>
      </w:r>
      <w:r w:rsidRPr="008A0D45">
        <w:rPr>
          <w:spacing w:val="1"/>
        </w:rPr>
        <w:t xml:space="preserve"> </w:t>
      </w:r>
      <w:r w:rsidRPr="008A0D45">
        <w:t>воды</w:t>
      </w:r>
      <w:r w:rsidRPr="008A0D45">
        <w:rPr>
          <w:spacing w:val="-2"/>
        </w:rPr>
        <w:t xml:space="preserve"> </w:t>
      </w:r>
      <w:r w:rsidRPr="008A0D45">
        <w:t>и</w:t>
      </w:r>
      <w:r w:rsidRPr="008A0D45">
        <w:rPr>
          <w:spacing w:val="-1"/>
        </w:rPr>
        <w:t xml:space="preserve"> </w:t>
      </w:r>
      <w:r w:rsidRPr="008A0D45">
        <w:t>способы её</w:t>
      </w:r>
      <w:r w:rsidRPr="008A0D45">
        <w:rPr>
          <w:spacing w:val="3"/>
        </w:rPr>
        <w:t xml:space="preserve"> </w:t>
      </w:r>
      <w:r w:rsidRPr="008A0D45">
        <w:t>устранения.</w:t>
      </w:r>
    </w:p>
    <w:p w:rsidR="001511C1" w:rsidRPr="008A0D45" w:rsidRDefault="00194F02" w:rsidP="008A0D45">
      <w:pPr>
        <w:pStyle w:val="a0"/>
        <w:spacing w:line="276" w:lineRule="auto"/>
        <w:ind w:left="-142" w:firstLine="568"/>
      </w:pPr>
      <w:r w:rsidRPr="008A0D45">
        <w:t>Алюминий:</w:t>
      </w:r>
      <w:r w:rsidRPr="008A0D45">
        <w:rPr>
          <w:spacing w:val="1"/>
        </w:rPr>
        <w:t xml:space="preserve"> </w:t>
      </w:r>
      <w:r w:rsidRPr="008A0D45">
        <w:t>положение</w:t>
      </w:r>
      <w:r w:rsidRPr="008A0D45">
        <w:rPr>
          <w:spacing w:val="1"/>
        </w:rPr>
        <w:t xml:space="preserve"> </w:t>
      </w:r>
      <w:r w:rsidRPr="008A0D45">
        <w:t>в</w:t>
      </w:r>
      <w:r w:rsidRPr="008A0D45">
        <w:rPr>
          <w:spacing w:val="1"/>
        </w:rPr>
        <w:t xml:space="preserve"> </w:t>
      </w:r>
      <w:r w:rsidRPr="008A0D45">
        <w:t>Периодической</w:t>
      </w:r>
      <w:r w:rsidRPr="008A0D45">
        <w:rPr>
          <w:spacing w:val="1"/>
        </w:rPr>
        <w:t xml:space="preserve"> </w:t>
      </w:r>
      <w:r w:rsidRPr="008A0D45">
        <w:t>системе</w:t>
      </w:r>
      <w:r w:rsidRPr="008A0D45">
        <w:rPr>
          <w:spacing w:val="1"/>
        </w:rPr>
        <w:t xml:space="preserve"> </w:t>
      </w:r>
      <w:r w:rsidRPr="008A0D45">
        <w:t>химических</w:t>
      </w:r>
      <w:r w:rsidRPr="008A0D45">
        <w:rPr>
          <w:spacing w:val="1"/>
        </w:rPr>
        <w:t xml:space="preserve"> </w:t>
      </w:r>
      <w:r w:rsidRPr="008A0D45">
        <w:t>элементов</w:t>
      </w:r>
      <w:r w:rsidRPr="008A0D45">
        <w:rPr>
          <w:spacing w:val="1"/>
        </w:rPr>
        <w:t xml:space="preserve"> </w:t>
      </w:r>
      <w:r w:rsidRPr="008A0D45">
        <w:t>Д.И.</w:t>
      </w:r>
      <w:r w:rsidRPr="008A0D45">
        <w:rPr>
          <w:spacing w:val="1"/>
        </w:rPr>
        <w:t xml:space="preserve"> </w:t>
      </w:r>
      <w:r w:rsidRPr="008A0D45">
        <w:t>Менделеева,</w:t>
      </w:r>
      <w:r w:rsidRPr="008A0D45">
        <w:rPr>
          <w:spacing w:val="1"/>
        </w:rPr>
        <w:t xml:space="preserve"> </w:t>
      </w:r>
      <w:r w:rsidRPr="008A0D45">
        <w:t>строение</w:t>
      </w:r>
      <w:r w:rsidRPr="008A0D45">
        <w:rPr>
          <w:spacing w:val="1"/>
        </w:rPr>
        <w:t xml:space="preserve"> </w:t>
      </w:r>
      <w:r w:rsidRPr="008A0D45">
        <w:t>атома,</w:t>
      </w:r>
      <w:r w:rsidRPr="008A0D45">
        <w:rPr>
          <w:spacing w:val="1"/>
        </w:rPr>
        <w:t xml:space="preserve"> </w:t>
      </w:r>
      <w:r w:rsidRPr="008A0D45">
        <w:t>нахождение</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Физические</w:t>
      </w:r>
      <w:r w:rsidRPr="008A0D45">
        <w:rPr>
          <w:spacing w:val="1"/>
        </w:rPr>
        <w:t xml:space="preserve"> </w:t>
      </w:r>
      <w:r w:rsidRPr="008A0D45">
        <w:t>и</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алюминия.</w:t>
      </w:r>
      <w:r w:rsidRPr="008A0D45">
        <w:rPr>
          <w:spacing w:val="1"/>
        </w:rPr>
        <w:t xml:space="preserve"> </w:t>
      </w:r>
      <w:r w:rsidRPr="008A0D45">
        <w:t>Амфотерные</w:t>
      </w:r>
      <w:r w:rsidRPr="008A0D45">
        <w:rPr>
          <w:spacing w:val="-3"/>
        </w:rPr>
        <w:t xml:space="preserve"> </w:t>
      </w:r>
      <w:r w:rsidRPr="008A0D45">
        <w:t>свойства</w:t>
      </w:r>
      <w:r w:rsidRPr="008A0D45">
        <w:rPr>
          <w:spacing w:val="1"/>
        </w:rPr>
        <w:t xml:space="preserve"> </w:t>
      </w:r>
      <w:r w:rsidRPr="008A0D45">
        <w:t>оксида</w:t>
      </w:r>
      <w:r w:rsidRPr="008A0D45">
        <w:rPr>
          <w:spacing w:val="-1"/>
        </w:rPr>
        <w:t xml:space="preserve"> </w:t>
      </w:r>
      <w:r w:rsidRPr="008A0D45">
        <w:t>и гидроксида</w:t>
      </w:r>
      <w:r w:rsidRPr="008A0D45">
        <w:rPr>
          <w:spacing w:val="-1"/>
        </w:rPr>
        <w:t xml:space="preserve"> </w:t>
      </w:r>
      <w:r w:rsidRPr="008A0D45">
        <w:t>алюминия.</w:t>
      </w:r>
    </w:p>
    <w:p w:rsidR="001511C1" w:rsidRPr="008A0D45" w:rsidRDefault="00194F02" w:rsidP="008A0D45">
      <w:pPr>
        <w:pStyle w:val="a0"/>
        <w:spacing w:line="276" w:lineRule="auto"/>
        <w:ind w:left="-142" w:firstLine="568"/>
      </w:pPr>
      <w:r w:rsidRPr="008A0D45">
        <w:t>Железо: положение в Периодической системе химических элементов Д.И. Менделеева, строение</w:t>
      </w:r>
      <w:r w:rsidRPr="008A0D45">
        <w:rPr>
          <w:spacing w:val="1"/>
        </w:rPr>
        <w:t xml:space="preserve"> </w:t>
      </w:r>
      <w:r w:rsidRPr="008A0D45">
        <w:t>атома, нахождение в природе. Физические и химические свойства железа. Оксиды, гидроксиды и</w:t>
      </w:r>
      <w:r w:rsidRPr="008A0D45">
        <w:rPr>
          <w:spacing w:val="1"/>
        </w:rPr>
        <w:t xml:space="preserve"> </w:t>
      </w:r>
      <w:r w:rsidRPr="008A0D45">
        <w:t>соли железа</w:t>
      </w:r>
      <w:r w:rsidRPr="008A0D45">
        <w:rPr>
          <w:spacing w:val="-1"/>
        </w:rPr>
        <w:t xml:space="preserve"> </w:t>
      </w:r>
      <w:r w:rsidRPr="008A0D45">
        <w:t>(II)</w:t>
      </w:r>
      <w:r w:rsidRPr="008A0D45">
        <w:rPr>
          <w:spacing w:val="1"/>
        </w:rPr>
        <w:t xml:space="preserve"> </w:t>
      </w:r>
      <w:r w:rsidRPr="008A0D45">
        <w:t>и</w:t>
      </w:r>
      <w:r w:rsidRPr="008A0D45">
        <w:rPr>
          <w:spacing w:val="-1"/>
        </w:rPr>
        <w:t xml:space="preserve"> </w:t>
      </w:r>
      <w:r w:rsidRPr="008A0D45">
        <w:t>железа</w:t>
      </w:r>
      <w:r w:rsidRPr="008A0D45">
        <w:rPr>
          <w:spacing w:val="-1"/>
        </w:rPr>
        <w:t xml:space="preserve"> </w:t>
      </w:r>
      <w:r w:rsidRPr="008A0D45">
        <w:t>(III), их</w:t>
      </w:r>
      <w:r w:rsidRPr="008A0D45">
        <w:rPr>
          <w:spacing w:val="1"/>
        </w:rPr>
        <w:t xml:space="preserve"> </w:t>
      </w:r>
      <w:r w:rsidRPr="008A0D45">
        <w:t>состав, свойства</w:t>
      </w:r>
      <w:r w:rsidRPr="008A0D45">
        <w:rPr>
          <w:spacing w:val="-1"/>
        </w:rPr>
        <w:t xml:space="preserve"> </w:t>
      </w:r>
      <w:r w:rsidRPr="008A0D45">
        <w:t>и</w:t>
      </w:r>
      <w:r w:rsidRPr="008A0D45">
        <w:rPr>
          <w:spacing w:val="-1"/>
        </w:rPr>
        <w:t xml:space="preserve"> </w:t>
      </w:r>
      <w:r w:rsidRPr="008A0D45">
        <w:t>получение.</w:t>
      </w:r>
    </w:p>
    <w:p w:rsidR="001511C1" w:rsidRPr="008A0D45" w:rsidRDefault="00194F02" w:rsidP="008A0D45">
      <w:pPr>
        <w:pStyle w:val="a0"/>
        <w:spacing w:line="276" w:lineRule="auto"/>
        <w:ind w:left="-142" w:firstLine="568"/>
      </w:pPr>
      <w:r w:rsidRPr="008A0D45">
        <w:t>Химический</w:t>
      </w:r>
      <w:r w:rsidRPr="008A0D45">
        <w:rPr>
          <w:spacing w:val="-6"/>
        </w:rPr>
        <w:t xml:space="preserve"> </w:t>
      </w:r>
      <w:r w:rsidRPr="008A0D45">
        <w:t>эксперимент:</w:t>
      </w:r>
    </w:p>
    <w:p w:rsidR="001511C1" w:rsidRPr="008A0D45" w:rsidRDefault="00194F02" w:rsidP="008A0D45">
      <w:pPr>
        <w:pStyle w:val="a0"/>
        <w:spacing w:line="276" w:lineRule="auto"/>
        <w:ind w:left="-142" w:firstLine="568"/>
      </w:pPr>
      <w:r w:rsidRPr="008A0D45">
        <w:t>ознакомление с образцами металлов и сплавов, их физическими свойствами, изучение результатов</w:t>
      </w:r>
      <w:r w:rsidRPr="008A0D45">
        <w:rPr>
          <w:spacing w:val="-57"/>
        </w:rPr>
        <w:t xml:space="preserve"> </w:t>
      </w:r>
      <w:r w:rsidRPr="008A0D45">
        <w:t>коррозии металлов (возможно использование видеоматериалов), особенностей взаимодействия</w:t>
      </w:r>
      <w:r w:rsidRPr="008A0D45">
        <w:rPr>
          <w:spacing w:val="1"/>
        </w:rPr>
        <w:t xml:space="preserve"> </w:t>
      </w:r>
      <w:r w:rsidRPr="008A0D45">
        <w:t>оксида</w:t>
      </w:r>
      <w:r w:rsidRPr="008A0D45">
        <w:rPr>
          <w:spacing w:val="1"/>
        </w:rPr>
        <w:t xml:space="preserve"> </w:t>
      </w:r>
      <w:r w:rsidRPr="008A0D45">
        <w:t>кальция</w:t>
      </w:r>
      <w:r w:rsidRPr="008A0D45">
        <w:rPr>
          <w:spacing w:val="1"/>
        </w:rPr>
        <w:t xml:space="preserve"> </w:t>
      </w:r>
      <w:r w:rsidRPr="008A0D45">
        <w:t>и</w:t>
      </w:r>
      <w:r w:rsidRPr="008A0D45">
        <w:rPr>
          <w:spacing w:val="1"/>
        </w:rPr>
        <w:t xml:space="preserve"> </w:t>
      </w:r>
      <w:r w:rsidRPr="008A0D45">
        <w:t>натрия</w:t>
      </w:r>
      <w:r w:rsidRPr="008A0D45">
        <w:rPr>
          <w:spacing w:val="1"/>
        </w:rPr>
        <w:t xml:space="preserve"> </w:t>
      </w:r>
      <w:r w:rsidRPr="008A0D45">
        <w:t>с</w:t>
      </w:r>
      <w:r w:rsidRPr="008A0D45">
        <w:rPr>
          <w:spacing w:val="1"/>
        </w:rPr>
        <w:t xml:space="preserve"> </w:t>
      </w:r>
      <w:r w:rsidRPr="008A0D45">
        <w:t>водой</w:t>
      </w:r>
      <w:r w:rsidRPr="008A0D45">
        <w:rPr>
          <w:spacing w:val="1"/>
        </w:rPr>
        <w:t xml:space="preserve"> </w:t>
      </w:r>
      <w:r w:rsidRPr="008A0D45">
        <w:t>(возможно</w:t>
      </w:r>
      <w:r w:rsidRPr="008A0D45">
        <w:rPr>
          <w:spacing w:val="1"/>
        </w:rPr>
        <w:t xml:space="preserve"> </w:t>
      </w:r>
      <w:r w:rsidRPr="008A0D45">
        <w:t>использование</w:t>
      </w:r>
      <w:r w:rsidRPr="008A0D45">
        <w:rPr>
          <w:spacing w:val="1"/>
        </w:rPr>
        <w:t xml:space="preserve"> </w:t>
      </w:r>
      <w:r w:rsidRPr="008A0D45">
        <w:t>видеоматериалов),</w:t>
      </w:r>
      <w:r w:rsidRPr="008A0D45">
        <w:rPr>
          <w:spacing w:val="1"/>
        </w:rPr>
        <w:t xml:space="preserve"> </w:t>
      </w:r>
      <w:r w:rsidRPr="008A0D45">
        <w:t>исследование</w:t>
      </w:r>
      <w:r w:rsidRPr="008A0D45">
        <w:rPr>
          <w:spacing w:val="1"/>
        </w:rPr>
        <w:t xml:space="preserve"> </w:t>
      </w:r>
      <w:r w:rsidRPr="008A0D45">
        <w:t>свойств</w:t>
      </w:r>
      <w:r w:rsidRPr="008A0D45">
        <w:rPr>
          <w:spacing w:val="1"/>
        </w:rPr>
        <w:t xml:space="preserve"> </w:t>
      </w:r>
      <w:r w:rsidRPr="008A0D45">
        <w:t>жёсткой</w:t>
      </w:r>
      <w:r w:rsidRPr="008A0D45">
        <w:rPr>
          <w:spacing w:val="1"/>
        </w:rPr>
        <w:t xml:space="preserve"> </w:t>
      </w:r>
      <w:r w:rsidRPr="008A0D45">
        <w:t>воды,</w:t>
      </w:r>
      <w:r w:rsidRPr="008A0D45">
        <w:rPr>
          <w:spacing w:val="1"/>
        </w:rPr>
        <w:t xml:space="preserve"> </w:t>
      </w:r>
      <w:r w:rsidRPr="008A0D45">
        <w:t>процесса</w:t>
      </w:r>
      <w:r w:rsidRPr="008A0D45">
        <w:rPr>
          <w:spacing w:val="1"/>
        </w:rPr>
        <w:t xml:space="preserve"> </w:t>
      </w:r>
      <w:r w:rsidRPr="008A0D45">
        <w:t>горения</w:t>
      </w:r>
      <w:r w:rsidRPr="008A0D45">
        <w:rPr>
          <w:spacing w:val="1"/>
        </w:rPr>
        <w:t xml:space="preserve"> </w:t>
      </w:r>
      <w:r w:rsidRPr="008A0D45">
        <w:t>железа</w:t>
      </w:r>
      <w:r w:rsidRPr="008A0D45">
        <w:rPr>
          <w:spacing w:val="1"/>
        </w:rPr>
        <w:t xml:space="preserve"> </w:t>
      </w:r>
      <w:r w:rsidRPr="008A0D45">
        <w:t>в</w:t>
      </w:r>
      <w:r w:rsidRPr="008A0D45">
        <w:rPr>
          <w:spacing w:val="1"/>
        </w:rPr>
        <w:t xml:space="preserve"> </w:t>
      </w:r>
      <w:r w:rsidRPr="008A0D45">
        <w:t>кислороде</w:t>
      </w:r>
      <w:r w:rsidRPr="008A0D45">
        <w:rPr>
          <w:spacing w:val="1"/>
        </w:rPr>
        <w:t xml:space="preserve"> </w:t>
      </w:r>
      <w:r w:rsidRPr="008A0D45">
        <w:t>(возможно</w:t>
      </w:r>
      <w:r w:rsidRPr="008A0D45">
        <w:rPr>
          <w:spacing w:val="1"/>
        </w:rPr>
        <w:t xml:space="preserve"> </w:t>
      </w:r>
      <w:r w:rsidRPr="008A0D45">
        <w:t>использование</w:t>
      </w:r>
      <w:r w:rsidRPr="008A0D45">
        <w:rPr>
          <w:spacing w:val="1"/>
        </w:rPr>
        <w:t xml:space="preserve"> </w:t>
      </w:r>
      <w:r w:rsidRPr="008A0D45">
        <w:t>видеоматериалов),</w:t>
      </w:r>
      <w:r w:rsidRPr="008A0D45">
        <w:rPr>
          <w:spacing w:val="1"/>
        </w:rPr>
        <w:t xml:space="preserve"> </w:t>
      </w:r>
      <w:r w:rsidRPr="008A0D45">
        <w:t>признаков</w:t>
      </w:r>
      <w:r w:rsidRPr="008A0D45">
        <w:rPr>
          <w:spacing w:val="1"/>
        </w:rPr>
        <w:t xml:space="preserve"> </w:t>
      </w:r>
      <w:r w:rsidRPr="008A0D45">
        <w:t>протекания</w:t>
      </w:r>
      <w:r w:rsidRPr="008A0D45">
        <w:rPr>
          <w:spacing w:val="1"/>
        </w:rPr>
        <w:t xml:space="preserve"> </w:t>
      </w:r>
      <w:r w:rsidRPr="008A0D45">
        <w:t>качественных</w:t>
      </w:r>
      <w:r w:rsidRPr="008A0D45">
        <w:rPr>
          <w:spacing w:val="1"/>
        </w:rPr>
        <w:t xml:space="preserve"> </w:t>
      </w:r>
      <w:r w:rsidRPr="008A0D45">
        <w:t>реакций</w:t>
      </w:r>
      <w:r w:rsidRPr="008A0D45">
        <w:rPr>
          <w:spacing w:val="1"/>
        </w:rPr>
        <w:t xml:space="preserve"> </w:t>
      </w:r>
      <w:r w:rsidRPr="008A0D45">
        <w:t>на</w:t>
      </w:r>
      <w:r w:rsidRPr="008A0D45">
        <w:rPr>
          <w:spacing w:val="1"/>
        </w:rPr>
        <w:t xml:space="preserve"> </w:t>
      </w:r>
      <w:r w:rsidRPr="008A0D45">
        <w:t>ионы</w:t>
      </w:r>
      <w:r w:rsidRPr="008A0D45">
        <w:rPr>
          <w:spacing w:val="1"/>
        </w:rPr>
        <w:t xml:space="preserve"> </w:t>
      </w:r>
      <w:r w:rsidRPr="008A0D45">
        <w:t>(магния,</w:t>
      </w:r>
      <w:r w:rsidRPr="008A0D45">
        <w:rPr>
          <w:spacing w:val="1"/>
        </w:rPr>
        <w:t xml:space="preserve"> </w:t>
      </w:r>
      <w:r w:rsidRPr="008A0D45">
        <w:t>кальция,</w:t>
      </w:r>
      <w:r w:rsidRPr="008A0D45">
        <w:rPr>
          <w:spacing w:val="1"/>
        </w:rPr>
        <w:t xml:space="preserve"> </w:t>
      </w:r>
      <w:r w:rsidRPr="008A0D45">
        <w:t>алюминия,</w:t>
      </w:r>
      <w:r w:rsidRPr="008A0D45">
        <w:rPr>
          <w:spacing w:val="1"/>
        </w:rPr>
        <w:t xml:space="preserve"> </w:t>
      </w:r>
      <w:r w:rsidRPr="008A0D45">
        <w:t>цинка,</w:t>
      </w:r>
      <w:r w:rsidRPr="008A0D45">
        <w:rPr>
          <w:spacing w:val="1"/>
        </w:rPr>
        <w:t xml:space="preserve"> </w:t>
      </w:r>
      <w:r w:rsidRPr="008A0D45">
        <w:t>железа</w:t>
      </w:r>
      <w:r w:rsidRPr="008A0D45">
        <w:rPr>
          <w:spacing w:val="1"/>
        </w:rPr>
        <w:t xml:space="preserve"> </w:t>
      </w:r>
      <w:r w:rsidRPr="008A0D45">
        <w:t>(II)</w:t>
      </w:r>
      <w:r w:rsidRPr="008A0D45">
        <w:rPr>
          <w:spacing w:val="1"/>
        </w:rPr>
        <w:t xml:space="preserve"> </w:t>
      </w:r>
      <w:r w:rsidRPr="008A0D45">
        <w:t>и</w:t>
      </w:r>
      <w:r w:rsidRPr="008A0D45">
        <w:rPr>
          <w:spacing w:val="1"/>
        </w:rPr>
        <w:t xml:space="preserve"> </w:t>
      </w:r>
      <w:r w:rsidRPr="008A0D45">
        <w:t>железа</w:t>
      </w:r>
      <w:r w:rsidRPr="008A0D45">
        <w:rPr>
          <w:spacing w:val="1"/>
        </w:rPr>
        <w:t xml:space="preserve"> </w:t>
      </w:r>
      <w:r w:rsidRPr="008A0D45">
        <w:t>(III),</w:t>
      </w:r>
      <w:r w:rsidRPr="008A0D45">
        <w:rPr>
          <w:spacing w:val="1"/>
        </w:rPr>
        <w:t xml:space="preserve"> </w:t>
      </w:r>
      <w:r w:rsidRPr="008A0D45">
        <w:t>меди</w:t>
      </w:r>
      <w:r w:rsidRPr="008A0D45">
        <w:rPr>
          <w:spacing w:val="1"/>
        </w:rPr>
        <w:t xml:space="preserve"> </w:t>
      </w:r>
      <w:r w:rsidRPr="008A0D45">
        <w:t>(II),</w:t>
      </w:r>
      <w:r w:rsidRPr="008A0D45">
        <w:rPr>
          <w:spacing w:val="1"/>
        </w:rPr>
        <w:t xml:space="preserve"> </w:t>
      </w:r>
      <w:r w:rsidRPr="008A0D45">
        <w:t>наблюдение</w:t>
      </w:r>
      <w:r w:rsidRPr="008A0D45">
        <w:rPr>
          <w:spacing w:val="1"/>
        </w:rPr>
        <w:t xml:space="preserve"> </w:t>
      </w:r>
      <w:r w:rsidRPr="008A0D45">
        <w:t>и</w:t>
      </w:r>
      <w:r w:rsidRPr="008A0D45">
        <w:rPr>
          <w:spacing w:val="1"/>
        </w:rPr>
        <w:t xml:space="preserve"> </w:t>
      </w:r>
      <w:r w:rsidRPr="008A0D45">
        <w:t>описание</w:t>
      </w:r>
      <w:r w:rsidRPr="008A0D45">
        <w:rPr>
          <w:spacing w:val="1"/>
        </w:rPr>
        <w:t xml:space="preserve"> </w:t>
      </w:r>
      <w:r w:rsidRPr="008A0D45">
        <w:t>процессов</w:t>
      </w:r>
      <w:r w:rsidRPr="008A0D45">
        <w:rPr>
          <w:spacing w:val="1"/>
        </w:rPr>
        <w:t xml:space="preserve"> </w:t>
      </w:r>
      <w:r w:rsidRPr="008A0D45">
        <w:t>окрашивания</w:t>
      </w:r>
      <w:r w:rsidRPr="008A0D45">
        <w:rPr>
          <w:spacing w:val="1"/>
        </w:rPr>
        <w:t xml:space="preserve"> </w:t>
      </w:r>
      <w:r w:rsidRPr="008A0D45">
        <w:t>пламени</w:t>
      </w:r>
      <w:r w:rsidRPr="008A0D45">
        <w:rPr>
          <w:spacing w:val="1"/>
        </w:rPr>
        <w:t xml:space="preserve"> </w:t>
      </w:r>
      <w:r w:rsidRPr="008A0D45">
        <w:t>ионами</w:t>
      </w:r>
      <w:r w:rsidRPr="008A0D45">
        <w:rPr>
          <w:spacing w:val="1"/>
        </w:rPr>
        <w:t xml:space="preserve"> </w:t>
      </w:r>
      <w:r w:rsidRPr="008A0D45">
        <w:t>натрия,</w:t>
      </w:r>
      <w:r w:rsidRPr="008A0D45">
        <w:rPr>
          <w:spacing w:val="1"/>
        </w:rPr>
        <w:t xml:space="preserve"> </w:t>
      </w:r>
      <w:r w:rsidRPr="008A0D45">
        <w:t>калия</w:t>
      </w:r>
      <w:r w:rsidRPr="008A0D45">
        <w:rPr>
          <w:spacing w:val="1"/>
        </w:rPr>
        <w:t xml:space="preserve"> </w:t>
      </w:r>
      <w:r w:rsidRPr="008A0D45">
        <w:t>и</w:t>
      </w:r>
      <w:r w:rsidRPr="008A0D45">
        <w:rPr>
          <w:spacing w:val="1"/>
        </w:rPr>
        <w:t xml:space="preserve"> </w:t>
      </w:r>
      <w:r w:rsidRPr="008A0D45">
        <w:t>кальция</w:t>
      </w:r>
      <w:r w:rsidRPr="008A0D45">
        <w:rPr>
          <w:spacing w:val="1"/>
        </w:rPr>
        <w:t xml:space="preserve"> </w:t>
      </w:r>
      <w:r w:rsidRPr="008A0D45">
        <w:t>(возможно</w:t>
      </w:r>
      <w:r w:rsidRPr="008A0D45">
        <w:rPr>
          <w:spacing w:val="1"/>
        </w:rPr>
        <w:t xml:space="preserve"> </w:t>
      </w:r>
      <w:r w:rsidRPr="008A0D45">
        <w:t>использование</w:t>
      </w:r>
      <w:r w:rsidRPr="008A0D45">
        <w:rPr>
          <w:spacing w:val="1"/>
        </w:rPr>
        <w:t xml:space="preserve"> </w:t>
      </w:r>
      <w:r w:rsidRPr="008A0D45">
        <w:t>видеоматериалов), исследование амфотерных свойств гидроксида алюминия и гидроксида цинка,</w:t>
      </w:r>
      <w:r w:rsidRPr="008A0D45">
        <w:rPr>
          <w:spacing w:val="1"/>
        </w:rPr>
        <w:t xml:space="preserve"> </w:t>
      </w:r>
      <w:r w:rsidRPr="008A0D45">
        <w:t>решение</w:t>
      </w:r>
      <w:r w:rsidRPr="008A0D45">
        <w:rPr>
          <w:spacing w:val="-2"/>
        </w:rPr>
        <w:t xml:space="preserve"> </w:t>
      </w:r>
      <w:r w:rsidRPr="008A0D45">
        <w:t>экспериментальных</w:t>
      </w:r>
      <w:r w:rsidRPr="008A0D45">
        <w:rPr>
          <w:spacing w:val="1"/>
        </w:rPr>
        <w:t xml:space="preserve"> </w:t>
      </w:r>
      <w:r w:rsidRPr="008A0D45">
        <w:t>задач</w:t>
      </w:r>
      <w:r w:rsidRPr="008A0D45">
        <w:rPr>
          <w:spacing w:val="-2"/>
        </w:rPr>
        <w:t xml:space="preserve"> </w:t>
      </w:r>
      <w:r w:rsidRPr="008A0D45">
        <w:t>по</w:t>
      </w:r>
      <w:r w:rsidRPr="008A0D45">
        <w:rPr>
          <w:spacing w:val="-1"/>
        </w:rPr>
        <w:t xml:space="preserve"> </w:t>
      </w:r>
      <w:r w:rsidRPr="008A0D45">
        <w:lastRenderedPageBreak/>
        <w:t>теме</w:t>
      </w:r>
      <w:r w:rsidRPr="008A0D45">
        <w:rPr>
          <w:spacing w:val="2"/>
        </w:rPr>
        <w:t xml:space="preserve"> </w:t>
      </w:r>
      <w:r w:rsidRPr="008A0D45">
        <w:t>«Важнейшие</w:t>
      </w:r>
      <w:r w:rsidRPr="008A0D45">
        <w:rPr>
          <w:spacing w:val="-2"/>
        </w:rPr>
        <w:t xml:space="preserve"> </w:t>
      </w:r>
      <w:r w:rsidRPr="008A0D45">
        <w:t>металлы</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соединения».</w:t>
      </w:r>
    </w:p>
    <w:p w:rsidR="001511C1" w:rsidRPr="008A0D45" w:rsidRDefault="00194F02" w:rsidP="008A0D45">
      <w:pPr>
        <w:pStyle w:val="a0"/>
        <w:spacing w:before="1" w:line="276" w:lineRule="auto"/>
        <w:ind w:left="-142" w:firstLine="568"/>
      </w:pPr>
      <w:r w:rsidRPr="008A0D45">
        <w:t>Химия</w:t>
      </w:r>
      <w:r w:rsidRPr="008A0D45">
        <w:rPr>
          <w:spacing w:val="-3"/>
        </w:rPr>
        <w:t xml:space="preserve"> </w:t>
      </w:r>
      <w:r w:rsidRPr="008A0D45">
        <w:t>и</w:t>
      </w:r>
      <w:r w:rsidRPr="008A0D45">
        <w:rPr>
          <w:spacing w:val="-3"/>
        </w:rPr>
        <w:t xml:space="preserve"> </w:t>
      </w:r>
      <w:r w:rsidRPr="008A0D45">
        <w:t>окружающая среда</w:t>
      </w:r>
    </w:p>
    <w:p w:rsidR="001511C1" w:rsidRPr="008A0D45" w:rsidRDefault="00194F02" w:rsidP="008A0D45">
      <w:pPr>
        <w:pStyle w:val="a0"/>
        <w:spacing w:line="276" w:lineRule="auto"/>
        <w:ind w:left="-142" w:firstLine="568"/>
      </w:pPr>
      <w:r w:rsidRPr="008A0D45">
        <w:t>Вещества и материалы в повседневной жизни человека. Безопасное использование веществ и</w:t>
      </w:r>
      <w:r w:rsidRPr="008A0D45">
        <w:rPr>
          <w:spacing w:val="1"/>
        </w:rPr>
        <w:t xml:space="preserve"> </w:t>
      </w:r>
      <w:r w:rsidRPr="008A0D45">
        <w:t>химических</w:t>
      </w:r>
      <w:r w:rsidRPr="008A0D45">
        <w:rPr>
          <w:spacing w:val="1"/>
        </w:rPr>
        <w:t xml:space="preserve"> </w:t>
      </w:r>
      <w:r w:rsidRPr="008A0D45">
        <w:t>реакций</w:t>
      </w:r>
      <w:r w:rsidRPr="008A0D45">
        <w:rPr>
          <w:spacing w:val="-1"/>
        </w:rPr>
        <w:t xml:space="preserve"> </w:t>
      </w:r>
      <w:r w:rsidRPr="008A0D45">
        <w:t>в</w:t>
      </w:r>
      <w:r w:rsidRPr="008A0D45">
        <w:rPr>
          <w:spacing w:val="-2"/>
        </w:rPr>
        <w:t xml:space="preserve"> </w:t>
      </w:r>
      <w:r w:rsidRPr="008A0D45">
        <w:t>быту.</w:t>
      </w:r>
      <w:r w:rsidRPr="008A0D45">
        <w:rPr>
          <w:spacing w:val="-1"/>
        </w:rPr>
        <w:t xml:space="preserve"> </w:t>
      </w:r>
      <w:r w:rsidRPr="008A0D45">
        <w:t>Первая</w:t>
      </w:r>
      <w:r w:rsidRPr="008A0D45">
        <w:rPr>
          <w:spacing w:val="-1"/>
        </w:rPr>
        <w:t xml:space="preserve"> </w:t>
      </w:r>
      <w:r w:rsidRPr="008A0D45">
        <w:t>помощь</w:t>
      </w:r>
      <w:r w:rsidRPr="008A0D45">
        <w:rPr>
          <w:spacing w:val="-1"/>
        </w:rPr>
        <w:t xml:space="preserve"> </w:t>
      </w:r>
      <w:r w:rsidRPr="008A0D45">
        <w:t>при</w:t>
      </w:r>
      <w:r w:rsidRPr="008A0D45">
        <w:rPr>
          <w:spacing w:val="-1"/>
        </w:rPr>
        <w:t xml:space="preserve"> </w:t>
      </w:r>
      <w:r w:rsidRPr="008A0D45">
        <w:t>химических</w:t>
      </w:r>
      <w:r w:rsidRPr="008A0D45">
        <w:rPr>
          <w:spacing w:val="2"/>
        </w:rPr>
        <w:t xml:space="preserve"> </w:t>
      </w:r>
      <w:r w:rsidRPr="008A0D45">
        <w:t>ожогах</w:t>
      </w:r>
      <w:r w:rsidRPr="008A0D45">
        <w:rPr>
          <w:spacing w:val="-2"/>
        </w:rPr>
        <w:t xml:space="preserve"> </w:t>
      </w:r>
      <w:r w:rsidRPr="008A0D45">
        <w:t>и</w:t>
      </w:r>
      <w:r w:rsidRPr="008A0D45">
        <w:rPr>
          <w:spacing w:val="-1"/>
        </w:rPr>
        <w:t xml:space="preserve"> </w:t>
      </w:r>
      <w:r w:rsidRPr="008A0D45">
        <w:t>отравлениях.</w:t>
      </w:r>
    </w:p>
    <w:p w:rsidR="001511C1" w:rsidRPr="008A0D45" w:rsidRDefault="00194F02" w:rsidP="008A0D45">
      <w:pPr>
        <w:pStyle w:val="a0"/>
        <w:spacing w:line="276" w:lineRule="auto"/>
        <w:ind w:left="-142" w:firstLine="568"/>
      </w:pPr>
      <w:r w:rsidRPr="008A0D45">
        <w:t>Химическое</w:t>
      </w:r>
      <w:r w:rsidRPr="008A0D45">
        <w:rPr>
          <w:spacing w:val="1"/>
        </w:rPr>
        <w:t xml:space="preserve"> </w:t>
      </w:r>
      <w:r w:rsidRPr="008A0D45">
        <w:t>загрязнение</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(предельная</w:t>
      </w:r>
      <w:r w:rsidRPr="008A0D45">
        <w:rPr>
          <w:spacing w:val="1"/>
        </w:rPr>
        <w:t xml:space="preserve"> </w:t>
      </w:r>
      <w:r w:rsidRPr="008A0D45">
        <w:t>допустимая</w:t>
      </w:r>
      <w:r w:rsidRPr="008A0D45">
        <w:rPr>
          <w:spacing w:val="1"/>
        </w:rPr>
        <w:t xml:space="preserve"> </w:t>
      </w:r>
      <w:r w:rsidRPr="008A0D45">
        <w:t>концентрация</w:t>
      </w:r>
      <w:r w:rsidRPr="008A0D45">
        <w:rPr>
          <w:spacing w:val="1"/>
        </w:rPr>
        <w:t xml:space="preserve"> </w:t>
      </w:r>
      <w:r w:rsidRPr="008A0D45">
        <w:t>веществ</w:t>
      </w:r>
      <w:r w:rsidRPr="008A0D45">
        <w:rPr>
          <w:spacing w:val="1"/>
        </w:rPr>
        <w:t xml:space="preserve"> </w:t>
      </w:r>
      <w:r w:rsidRPr="008A0D45">
        <w:t>(далее</w:t>
      </w:r>
      <w:r w:rsidRPr="008A0D45">
        <w:rPr>
          <w:spacing w:val="-2"/>
        </w:rPr>
        <w:t xml:space="preserve"> </w:t>
      </w:r>
      <w:r w:rsidRPr="008A0D45">
        <w:t>– ПДК).</w:t>
      </w:r>
      <w:r w:rsidRPr="008A0D45">
        <w:rPr>
          <w:spacing w:val="-1"/>
        </w:rPr>
        <w:t xml:space="preserve"> </w:t>
      </w:r>
      <w:r w:rsidRPr="008A0D45">
        <w:t>Роль</w:t>
      </w:r>
      <w:r w:rsidRPr="008A0D45">
        <w:rPr>
          <w:spacing w:val="-1"/>
        </w:rPr>
        <w:t xml:space="preserve"> </w:t>
      </w:r>
      <w:r w:rsidRPr="008A0D45">
        <w:t>химии в</w:t>
      </w:r>
      <w:r w:rsidRPr="008A0D45">
        <w:rPr>
          <w:spacing w:val="-1"/>
        </w:rPr>
        <w:t xml:space="preserve"> </w:t>
      </w:r>
      <w:r w:rsidRPr="008A0D45">
        <w:t>решении</w:t>
      </w:r>
      <w:r w:rsidRPr="008A0D45">
        <w:rPr>
          <w:spacing w:val="-1"/>
        </w:rPr>
        <w:t xml:space="preserve"> </w:t>
      </w:r>
      <w:r w:rsidRPr="008A0D45">
        <w:t>экологических</w:t>
      </w:r>
      <w:r w:rsidRPr="008A0D45">
        <w:rPr>
          <w:spacing w:val="2"/>
        </w:rPr>
        <w:t xml:space="preserve"> </w:t>
      </w:r>
      <w:r w:rsidRPr="008A0D45">
        <w:t>проблем.</w:t>
      </w:r>
    </w:p>
    <w:p w:rsidR="001511C1" w:rsidRPr="008A0D45" w:rsidRDefault="00194F02" w:rsidP="008A0D45">
      <w:pPr>
        <w:pStyle w:val="a0"/>
        <w:spacing w:before="1" w:line="276" w:lineRule="auto"/>
        <w:ind w:left="-142" w:firstLine="568"/>
      </w:pPr>
      <w:r w:rsidRPr="008A0D45">
        <w:t>Химический</w:t>
      </w:r>
      <w:r w:rsidRPr="008A0D45">
        <w:rPr>
          <w:spacing w:val="-6"/>
        </w:rPr>
        <w:t xml:space="preserve"> </w:t>
      </w:r>
      <w:r w:rsidRPr="008A0D45">
        <w:t>эксперимент:</w:t>
      </w:r>
    </w:p>
    <w:p w:rsidR="001511C1" w:rsidRPr="008A0D45" w:rsidRDefault="00194F02" w:rsidP="008A0D45">
      <w:pPr>
        <w:pStyle w:val="a0"/>
        <w:spacing w:line="276" w:lineRule="auto"/>
        <w:ind w:left="-142" w:firstLine="568"/>
      </w:pPr>
      <w:r w:rsidRPr="008A0D45">
        <w:t>изучение образцов материалов (стекло, сплавы металлов, полимерные материалы).</w:t>
      </w:r>
      <w:r w:rsidRPr="008A0D45">
        <w:rPr>
          <w:spacing w:val="-57"/>
        </w:rPr>
        <w:t xml:space="preserve"> </w:t>
      </w:r>
      <w:r w:rsidRPr="008A0D45">
        <w:t>Межпредметные</w:t>
      </w:r>
      <w:r w:rsidRPr="008A0D45">
        <w:rPr>
          <w:spacing w:val="-3"/>
        </w:rPr>
        <w:t xml:space="preserve"> </w:t>
      </w:r>
      <w:r w:rsidRPr="008A0D45">
        <w:t>связи</w:t>
      </w:r>
    </w:p>
    <w:p w:rsidR="001511C1" w:rsidRPr="008A0D45" w:rsidRDefault="00194F02" w:rsidP="008A0D45">
      <w:pPr>
        <w:pStyle w:val="a0"/>
        <w:spacing w:line="276" w:lineRule="auto"/>
        <w:ind w:left="-142" w:firstLine="568"/>
      </w:pPr>
      <w:r w:rsidRPr="008A0D45">
        <w:t>Реализация</w:t>
      </w:r>
      <w:r w:rsidRPr="008A0D45">
        <w:rPr>
          <w:spacing w:val="1"/>
        </w:rPr>
        <w:t xml:space="preserve"> </w:t>
      </w:r>
      <w:r w:rsidRPr="008A0D45">
        <w:t>межпредметных</w:t>
      </w:r>
      <w:r w:rsidRPr="008A0D45">
        <w:rPr>
          <w:spacing w:val="1"/>
        </w:rPr>
        <w:t xml:space="preserve"> </w:t>
      </w:r>
      <w:r w:rsidRPr="008A0D45">
        <w:t>связей</w:t>
      </w:r>
      <w:r w:rsidRPr="008A0D45">
        <w:rPr>
          <w:spacing w:val="1"/>
        </w:rPr>
        <w:t xml:space="preserve"> </w:t>
      </w:r>
      <w:r w:rsidRPr="008A0D45">
        <w:t>при</w:t>
      </w:r>
      <w:r w:rsidRPr="008A0D45">
        <w:rPr>
          <w:spacing w:val="1"/>
        </w:rPr>
        <w:t xml:space="preserve"> </w:t>
      </w:r>
      <w:r w:rsidRPr="008A0D45">
        <w:t>изучении</w:t>
      </w:r>
      <w:r w:rsidRPr="008A0D45">
        <w:rPr>
          <w:spacing w:val="1"/>
        </w:rPr>
        <w:t xml:space="preserve"> </w:t>
      </w:r>
      <w:r w:rsidRPr="008A0D45">
        <w:t>химии</w:t>
      </w:r>
      <w:r w:rsidRPr="008A0D45">
        <w:rPr>
          <w:spacing w:val="1"/>
        </w:rPr>
        <w:t xml:space="preserve"> </w:t>
      </w:r>
      <w:r w:rsidRPr="008A0D45">
        <w:t>в</w:t>
      </w:r>
      <w:r w:rsidRPr="008A0D45">
        <w:rPr>
          <w:spacing w:val="1"/>
        </w:rPr>
        <w:t xml:space="preserve"> </w:t>
      </w:r>
      <w:r w:rsidRPr="008A0D45">
        <w:t>9</w:t>
      </w:r>
      <w:r w:rsidRPr="008A0D45">
        <w:rPr>
          <w:spacing w:val="1"/>
        </w:rPr>
        <w:t xml:space="preserve"> </w:t>
      </w:r>
      <w:r w:rsidRPr="008A0D45">
        <w:t>классе</w:t>
      </w:r>
      <w:r w:rsidRPr="008A0D45">
        <w:rPr>
          <w:spacing w:val="1"/>
        </w:rPr>
        <w:t xml:space="preserve"> </w:t>
      </w:r>
      <w:r w:rsidRPr="008A0D45">
        <w:t>осуществляется</w:t>
      </w:r>
      <w:r w:rsidRPr="008A0D45">
        <w:rPr>
          <w:spacing w:val="1"/>
        </w:rPr>
        <w:t xml:space="preserve"> </w:t>
      </w:r>
      <w:r w:rsidRPr="008A0D45">
        <w:t>через</w:t>
      </w:r>
      <w:r w:rsidRPr="008A0D45">
        <w:rPr>
          <w:spacing w:val="1"/>
        </w:rPr>
        <w:t xml:space="preserve"> </w:t>
      </w:r>
      <w:r w:rsidRPr="008A0D45">
        <w:t>использование как общих естественно-научных понятий, так и понятий, являющихся системными</w:t>
      </w:r>
      <w:r w:rsidRPr="008A0D45">
        <w:rPr>
          <w:spacing w:val="1"/>
        </w:rPr>
        <w:t xml:space="preserve"> </w:t>
      </w:r>
      <w:r w:rsidRPr="008A0D45">
        <w:t>для</w:t>
      </w:r>
      <w:r w:rsidRPr="008A0D45">
        <w:rPr>
          <w:spacing w:val="-1"/>
        </w:rPr>
        <w:t xml:space="preserve"> </w:t>
      </w:r>
      <w:r w:rsidRPr="008A0D45">
        <w:t>отдельных</w:t>
      </w:r>
      <w:r w:rsidRPr="008A0D45">
        <w:rPr>
          <w:spacing w:val="2"/>
        </w:rPr>
        <w:t xml:space="preserve"> </w:t>
      </w:r>
      <w:r w:rsidRPr="008A0D45">
        <w:t>предметов естественно-</w:t>
      </w:r>
      <w:r w:rsidRPr="008A0D45">
        <w:rPr>
          <w:spacing w:val="-1"/>
        </w:rPr>
        <w:t xml:space="preserve"> </w:t>
      </w:r>
      <w:r w:rsidRPr="008A0D45">
        <w:t>научного</w:t>
      </w:r>
      <w:r w:rsidRPr="008A0D45">
        <w:rPr>
          <w:spacing w:val="-2"/>
        </w:rPr>
        <w:t xml:space="preserve"> </w:t>
      </w:r>
      <w:r w:rsidRPr="008A0D45">
        <w:t>цикла.</w:t>
      </w:r>
      <w:r w:rsidR="0086612C" w:rsidRPr="008A0D45">
        <w:t xml:space="preserve">  </w:t>
      </w:r>
      <w:r w:rsidRPr="008A0D45">
        <w:t>Общие</w:t>
      </w:r>
      <w:r w:rsidRPr="008A0D45">
        <w:rPr>
          <w:spacing w:val="1"/>
        </w:rPr>
        <w:t xml:space="preserve"> </w:t>
      </w:r>
      <w:r w:rsidRPr="008A0D45">
        <w:t>естественно-научные</w:t>
      </w:r>
      <w:r w:rsidRPr="008A0D45">
        <w:rPr>
          <w:spacing w:val="1"/>
        </w:rPr>
        <w:t xml:space="preserve"> </w:t>
      </w:r>
      <w:r w:rsidRPr="008A0D45">
        <w:t>понятия:</w:t>
      </w:r>
      <w:r w:rsidRPr="008A0D45">
        <w:rPr>
          <w:spacing w:val="1"/>
        </w:rPr>
        <w:t xml:space="preserve"> </w:t>
      </w:r>
      <w:r w:rsidRPr="008A0D45">
        <w:t>научный</w:t>
      </w:r>
      <w:r w:rsidRPr="008A0D45">
        <w:rPr>
          <w:spacing w:val="1"/>
        </w:rPr>
        <w:t xml:space="preserve"> </w:t>
      </w:r>
      <w:r w:rsidRPr="008A0D45">
        <w:t>факт,</w:t>
      </w:r>
      <w:r w:rsidRPr="008A0D45">
        <w:rPr>
          <w:spacing w:val="1"/>
        </w:rPr>
        <w:t xml:space="preserve"> </w:t>
      </w:r>
      <w:r w:rsidRPr="008A0D45">
        <w:t>гипотеза,</w:t>
      </w:r>
      <w:r w:rsidRPr="008A0D45">
        <w:rPr>
          <w:spacing w:val="1"/>
        </w:rPr>
        <w:t xml:space="preserve"> </w:t>
      </w:r>
      <w:r w:rsidRPr="008A0D45">
        <w:t>закон,</w:t>
      </w:r>
      <w:r w:rsidRPr="008A0D45">
        <w:rPr>
          <w:spacing w:val="1"/>
        </w:rPr>
        <w:t xml:space="preserve"> </w:t>
      </w:r>
      <w:r w:rsidRPr="008A0D45">
        <w:t>теория,</w:t>
      </w:r>
      <w:r w:rsidRPr="008A0D45">
        <w:rPr>
          <w:spacing w:val="1"/>
        </w:rPr>
        <w:t xml:space="preserve"> </w:t>
      </w:r>
      <w:r w:rsidRPr="008A0D45">
        <w:t>анализ,</w:t>
      </w:r>
      <w:r w:rsidRPr="008A0D45">
        <w:rPr>
          <w:spacing w:val="1"/>
        </w:rPr>
        <w:t xml:space="preserve"> </w:t>
      </w:r>
      <w:r w:rsidRPr="008A0D45">
        <w:t>синтез,</w:t>
      </w:r>
      <w:r w:rsidRPr="008A0D45">
        <w:rPr>
          <w:spacing w:val="-57"/>
        </w:rPr>
        <w:t xml:space="preserve"> </w:t>
      </w:r>
      <w:r w:rsidRPr="008A0D45">
        <w:t>классификация, периодичность, наблюдение, эксперимент, моделирование, измерение,</w:t>
      </w:r>
      <w:r w:rsidRPr="008A0D45">
        <w:rPr>
          <w:spacing w:val="1"/>
        </w:rPr>
        <w:t xml:space="preserve"> </w:t>
      </w:r>
      <w:r w:rsidRPr="008A0D45">
        <w:t>модель,</w:t>
      </w:r>
      <w:r w:rsidRPr="008A0D45">
        <w:rPr>
          <w:spacing w:val="1"/>
        </w:rPr>
        <w:t xml:space="preserve"> </w:t>
      </w:r>
      <w:r w:rsidRPr="008A0D45">
        <w:t>явление,</w:t>
      </w:r>
      <w:r w:rsidRPr="008A0D45">
        <w:rPr>
          <w:spacing w:val="-1"/>
        </w:rPr>
        <w:t xml:space="preserve"> </w:t>
      </w:r>
      <w:r w:rsidRPr="008A0D45">
        <w:t>парниковый эффект, технология, материалы.</w:t>
      </w:r>
    </w:p>
    <w:p w:rsidR="001511C1" w:rsidRPr="008A0D45" w:rsidRDefault="00194F02" w:rsidP="008A0D45">
      <w:pPr>
        <w:pStyle w:val="a0"/>
        <w:spacing w:before="1" w:line="276" w:lineRule="auto"/>
        <w:ind w:left="-142" w:firstLine="568"/>
      </w:pPr>
      <w:r w:rsidRPr="008A0D45">
        <w:t>Физика:</w:t>
      </w:r>
      <w:r w:rsidRPr="008A0D45">
        <w:rPr>
          <w:spacing w:val="1"/>
        </w:rPr>
        <w:t xml:space="preserve"> </w:t>
      </w:r>
      <w:r w:rsidRPr="008A0D45">
        <w:t>материя,</w:t>
      </w:r>
      <w:r w:rsidRPr="008A0D45">
        <w:rPr>
          <w:spacing w:val="1"/>
        </w:rPr>
        <w:t xml:space="preserve"> </w:t>
      </w:r>
      <w:r w:rsidRPr="008A0D45">
        <w:t>атом,</w:t>
      </w:r>
      <w:r w:rsidRPr="008A0D45">
        <w:rPr>
          <w:spacing w:val="1"/>
        </w:rPr>
        <w:t xml:space="preserve"> </w:t>
      </w:r>
      <w:r w:rsidRPr="008A0D45">
        <w:t>электрон,</w:t>
      </w:r>
      <w:r w:rsidRPr="008A0D45">
        <w:rPr>
          <w:spacing w:val="1"/>
        </w:rPr>
        <w:t xml:space="preserve"> </w:t>
      </w:r>
      <w:r w:rsidRPr="008A0D45">
        <w:t>протон,</w:t>
      </w:r>
      <w:r w:rsidRPr="008A0D45">
        <w:rPr>
          <w:spacing w:val="1"/>
        </w:rPr>
        <w:t xml:space="preserve"> </w:t>
      </w:r>
      <w:r w:rsidRPr="008A0D45">
        <w:t>нейтрон,</w:t>
      </w:r>
      <w:r w:rsidRPr="008A0D45">
        <w:rPr>
          <w:spacing w:val="1"/>
        </w:rPr>
        <w:t xml:space="preserve"> </w:t>
      </w:r>
      <w:r w:rsidRPr="008A0D45">
        <w:t>ион,</w:t>
      </w:r>
      <w:r w:rsidRPr="008A0D45">
        <w:rPr>
          <w:spacing w:val="1"/>
        </w:rPr>
        <w:t xml:space="preserve"> </w:t>
      </w:r>
      <w:r w:rsidRPr="008A0D45">
        <w:t>нуклид,</w:t>
      </w:r>
      <w:r w:rsidRPr="008A0D45">
        <w:rPr>
          <w:spacing w:val="1"/>
        </w:rPr>
        <w:t xml:space="preserve"> </w:t>
      </w:r>
      <w:r w:rsidRPr="008A0D45">
        <w:t>изотопы,</w:t>
      </w:r>
      <w:r w:rsidRPr="008A0D45">
        <w:rPr>
          <w:spacing w:val="1"/>
        </w:rPr>
        <w:t xml:space="preserve"> </w:t>
      </w:r>
      <w:r w:rsidRPr="008A0D45">
        <w:t>радиоактивность,</w:t>
      </w:r>
      <w:r w:rsidRPr="008A0D45">
        <w:rPr>
          <w:spacing w:val="1"/>
        </w:rPr>
        <w:t xml:space="preserve"> </w:t>
      </w:r>
      <w:r w:rsidRPr="008A0D45">
        <w:t>молекула,</w:t>
      </w:r>
      <w:r w:rsidRPr="008A0D45">
        <w:rPr>
          <w:spacing w:val="1"/>
        </w:rPr>
        <w:t xml:space="preserve"> </w:t>
      </w:r>
      <w:r w:rsidRPr="008A0D45">
        <w:t>электрический</w:t>
      </w:r>
      <w:r w:rsidRPr="008A0D45">
        <w:rPr>
          <w:spacing w:val="1"/>
        </w:rPr>
        <w:t xml:space="preserve"> </w:t>
      </w:r>
      <w:r w:rsidRPr="008A0D45">
        <w:t>заряд,</w:t>
      </w:r>
      <w:r w:rsidRPr="008A0D45">
        <w:rPr>
          <w:spacing w:val="1"/>
        </w:rPr>
        <w:t xml:space="preserve"> </w:t>
      </w:r>
      <w:r w:rsidRPr="008A0D45">
        <w:t>проводники,</w:t>
      </w:r>
      <w:r w:rsidRPr="008A0D45">
        <w:rPr>
          <w:spacing w:val="1"/>
        </w:rPr>
        <w:t xml:space="preserve"> </w:t>
      </w:r>
      <w:r w:rsidRPr="008A0D45">
        <w:t>полупроводники,</w:t>
      </w:r>
      <w:r w:rsidRPr="008A0D45">
        <w:rPr>
          <w:spacing w:val="1"/>
        </w:rPr>
        <w:t xml:space="preserve"> </w:t>
      </w:r>
      <w:r w:rsidRPr="008A0D45">
        <w:t>диэлектрики,</w:t>
      </w:r>
      <w:r w:rsidRPr="008A0D45">
        <w:rPr>
          <w:spacing w:val="1"/>
        </w:rPr>
        <w:t xml:space="preserve"> </w:t>
      </w:r>
      <w:r w:rsidRPr="008A0D45">
        <w:t>фотоэлемент,</w:t>
      </w:r>
      <w:r w:rsidRPr="008A0D45">
        <w:rPr>
          <w:spacing w:val="1"/>
        </w:rPr>
        <w:t xml:space="preserve"> </w:t>
      </w:r>
      <w:r w:rsidRPr="008A0D45">
        <w:t>вещество,</w:t>
      </w:r>
      <w:r w:rsidRPr="008A0D45">
        <w:rPr>
          <w:spacing w:val="1"/>
        </w:rPr>
        <w:t xml:space="preserve"> </w:t>
      </w:r>
      <w:r w:rsidRPr="008A0D45">
        <w:t>тело,</w:t>
      </w:r>
      <w:r w:rsidRPr="008A0D45">
        <w:rPr>
          <w:spacing w:val="1"/>
        </w:rPr>
        <w:t xml:space="preserve"> </w:t>
      </w:r>
      <w:r w:rsidRPr="008A0D45">
        <w:t>объём,</w:t>
      </w:r>
      <w:r w:rsidRPr="008A0D45">
        <w:rPr>
          <w:spacing w:val="1"/>
        </w:rPr>
        <w:t xml:space="preserve"> </w:t>
      </w:r>
      <w:r w:rsidRPr="008A0D45">
        <w:t>агрегатное</w:t>
      </w:r>
      <w:r w:rsidRPr="008A0D45">
        <w:rPr>
          <w:spacing w:val="1"/>
        </w:rPr>
        <w:t xml:space="preserve"> </w:t>
      </w:r>
      <w:r w:rsidRPr="008A0D45">
        <w:t>состояние</w:t>
      </w:r>
      <w:r w:rsidRPr="008A0D45">
        <w:rPr>
          <w:spacing w:val="1"/>
        </w:rPr>
        <w:t xml:space="preserve"> </w:t>
      </w:r>
      <w:r w:rsidRPr="008A0D45">
        <w:t>вещества,</w:t>
      </w:r>
      <w:r w:rsidRPr="008A0D45">
        <w:rPr>
          <w:spacing w:val="1"/>
        </w:rPr>
        <w:t xml:space="preserve"> </w:t>
      </w:r>
      <w:r w:rsidRPr="008A0D45">
        <w:t>газ,</w:t>
      </w:r>
      <w:r w:rsidRPr="008A0D45">
        <w:rPr>
          <w:spacing w:val="1"/>
        </w:rPr>
        <w:t xml:space="preserve"> </w:t>
      </w:r>
      <w:r w:rsidRPr="008A0D45">
        <w:t>раствор,</w:t>
      </w:r>
      <w:r w:rsidRPr="008A0D45">
        <w:rPr>
          <w:spacing w:val="1"/>
        </w:rPr>
        <w:t xml:space="preserve"> </w:t>
      </w:r>
      <w:r w:rsidRPr="008A0D45">
        <w:t>растворимость,</w:t>
      </w:r>
      <w:r w:rsidRPr="008A0D45">
        <w:rPr>
          <w:spacing w:val="1"/>
        </w:rPr>
        <w:t xml:space="preserve"> </w:t>
      </w:r>
      <w:r w:rsidRPr="008A0D45">
        <w:t>кристаллическая</w:t>
      </w:r>
      <w:r w:rsidRPr="008A0D45">
        <w:rPr>
          <w:spacing w:val="1"/>
        </w:rPr>
        <w:t xml:space="preserve"> </w:t>
      </w:r>
      <w:r w:rsidRPr="008A0D45">
        <w:t>решётка,</w:t>
      </w:r>
      <w:r w:rsidRPr="008A0D45">
        <w:rPr>
          <w:spacing w:val="1"/>
        </w:rPr>
        <w:t xml:space="preserve"> </w:t>
      </w:r>
      <w:r w:rsidRPr="008A0D45">
        <w:t>сплавы,</w:t>
      </w:r>
      <w:r w:rsidRPr="008A0D45">
        <w:rPr>
          <w:spacing w:val="1"/>
        </w:rPr>
        <w:t xml:space="preserve"> </w:t>
      </w:r>
      <w:r w:rsidRPr="008A0D45">
        <w:t>физические</w:t>
      </w:r>
      <w:r w:rsidRPr="008A0D45">
        <w:rPr>
          <w:spacing w:val="1"/>
        </w:rPr>
        <w:t xml:space="preserve"> </w:t>
      </w:r>
      <w:r w:rsidRPr="008A0D45">
        <w:t>величины,</w:t>
      </w:r>
      <w:r w:rsidRPr="008A0D45">
        <w:rPr>
          <w:spacing w:val="1"/>
        </w:rPr>
        <w:t xml:space="preserve"> </w:t>
      </w:r>
      <w:r w:rsidRPr="008A0D45">
        <w:t>единицы</w:t>
      </w:r>
      <w:r w:rsidRPr="008A0D45">
        <w:rPr>
          <w:spacing w:val="1"/>
        </w:rPr>
        <w:t xml:space="preserve"> </w:t>
      </w:r>
      <w:r w:rsidRPr="008A0D45">
        <w:t>измерения,</w:t>
      </w:r>
      <w:r w:rsidRPr="008A0D45">
        <w:rPr>
          <w:spacing w:val="1"/>
        </w:rPr>
        <w:t xml:space="preserve"> </w:t>
      </w:r>
      <w:r w:rsidRPr="008A0D45">
        <w:t>космическое</w:t>
      </w:r>
      <w:r w:rsidRPr="008A0D45">
        <w:rPr>
          <w:spacing w:val="1"/>
        </w:rPr>
        <w:t xml:space="preserve"> </w:t>
      </w:r>
      <w:r w:rsidRPr="008A0D45">
        <w:t>пространство,</w:t>
      </w:r>
      <w:r w:rsidRPr="008A0D45">
        <w:rPr>
          <w:spacing w:val="-1"/>
        </w:rPr>
        <w:t xml:space="preserve"> </w:t>
      </w:r>
      <w:r w:rsidRPr="008A0D45">
        <w:t>планеты,</w:t>
      </w:r>
      <w:r w:rsidRPr="008A0D45">
        <w:rPr>
          <w:spacing w:val="-3"/>
        </w:rPr>
        <w:t xml:space="preserve"> </w:t>
      </w:r>
      <w:r w:rsidRPr="008A0D45">
        <w:t>звёзды, Солнце.</w:t>
      </w:r>
    </w:p>
    <w:p w:rsidR="001511C1" w:rsidRPr="008A0D45" w:rsidRDefault="00194F02" w:rsidP="008A0D45">
      <w:pPr>
        <w:pStyle w:val="a0"/>
        <w:spacing w:line="276" w:lineRule="auto"/>
        <w:ind w:left="-142" w:firstLine="568"/>
      </w:pPr>
      <w:r w:rsidRPr="008A0D45">
        <w:t>Биология: фотосинтез, дыхание, биосфера, экосистема, минеральные удобрения, микроэлементы,</w:t>
      </w:r>
      <w:r w:rsidRPr="008A0D45">
        <w:rPr>
          <w:spacing w:val="1"/>
        </w:rPr>
        <w:t xml:space="preserve"> </w:t>
      </w:r>
      <w:r w:rsidRPr="008A0D45">
        <w:t>макроэлементы,</w:t>
      </w:r>
      <w:r w:rsidRPr="008A0D45">
        <w:rPr>
          <w:spacing w:val="-1"/>
        </w:rPr>
        <w:t xml:space="preserve"> </w:t>
      </w:r>
      <w:r w:rsidRPr="008A0D45">
        <w:t>питательные</w:t>
      </w:r>
      <w:r w:rsidRPr="008A0D45">
        <w:rPr>
          <w:spacing w:val="-2"/>
        </w:rPr>
        <w:t xml:space="preserve"> </w:t>
      </w:r>
      <w:r w:rsidRPr="008A0D45">
        <w:t>вещества.</w:t>
      </w:r>
    </w:p>
    <w:p w:rsidR="001511C1" w:rsidRPr="008A0D45" w:rsidRDefault="00194F02" w:rsidP="008A0D45">
      <w:pPr>
        <w:pStyle w:val="a0"/>
        <w:spacing w:line="276" w:lineRule="auto"/>
        <w:ind w:left="-142" w:firstLine="568"/>
      </w:pPr>
      <w:r w:rsidRPr="008A0D45">
        <w:t>География: атмосфера, гидросфера, минералы, горные породы, полезные ископаемые, топливо,</w:t>
      </w:r>
      <w:r w:rsidRPr="008A0D45">
        <w:rPr>
          <w:spacing w:val="1"/>
        </w:rPr>
        <w:t xml:space="preserve"> </w:t>
      </w:r>
      <w:r w:rsidRPr="008A0D45">
        <w:t>водные</w:t>
      </w:r>
      <w:r w:rsidRPr="008A0D45">
        <w:rPr>
          <w:spacing w:val="-3"/>
        </w:rPr>
        <w:t xml:space="preserve"> </w:t>
      </w:r>
      <w:r w:rsidRPr="008A0D45">
        <w:t>ресурсы.</w:t>
      </w:r>
    </w:p>
    <w:p w:rsidR="001511C1" w:rsidRPr="008A0D45" w:rsidRDefault="00194F02" w:rsidP="008A0D45">
      <w:pPr>
        <w:pStyle w:val="a0"/>
        <w:spacing w:line="276" w:lineRule="auto"/>
        <w:ind w:left="-142" w:firstLine="568"/>
      </w:pPr>
      <w:r w:rsidRPr="008A0D45">
        <w:t>ПЛАНИРУЕМЫЕ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ХИМИИ</w:t>
      </w:r>
      <w:r w:rsidRPr="008A0D45">
        <w:rPr>
          <w:spacing w:val="1"/>
        </w:rPr>
        <w:t xml:space="preserve"> </w:t>
      </w:r>
      <w:r w:rsidRPr="008A0D45">
        <w:t>НА</w:t>
      </w:r>
      <w:r w:rsidRPr="008A0D45">
        <w:rPr>
          <w:spacing w:val="1"/>
        </w:rPr>
        <w:t xml:space="preserve"> </w:t>
      </w:r>
      <w:r w:rsidRPr="008A0D45">
        <w:t>УРОВНЕ</w:t>
      </w:r>
      <w:r w:rsidRPr="008A0D45">
        <w:rPr>
          <w:spacing w:val="-57"/>
        </w:rPr>
        <w:t xml:space="preserve"> </w:t>
      </w:r>
      <w:r w:rsidRPr="008A0D45">
        <w:t>ОСНОВНОГО</w:t>
      </w:r>
      <w:r w:rsidRPr="008A0D45">
        <w:rPr>
          <w:spacing w:val="-2"/>
        </w:rPr>
        <w:t xml:space="preserve"> </w:t>
      </w:r>
      <w:r w:rsidRPr="008A0D45">
        <w:t>ОБЩЕГО</w:t>
      </w:r>
      <w:r w:rsidRPr="008A0D45">
        <w:rPr>
          <w:spacing w:val="-1"/>
        </w:rPr>
        <w:t xml:space="preserve"> </w:t>
      </w:r>
      <w:r w:rsidRPr="008A0D45">
        <w:t>ОБРАЗОВАНИЯ</w:t>
      </w:r>
    </w:p>
    <w:p w:rsidR="001511C1" w:rsidRPr="008A0D45" w:rsidRDefault="00194F02" w:rsidP="008A0D45">
      <w:pPr>
        <w:pStyle w:val="a0"/>
        <w:spacing w:before="1" w:line="276" w:lineRule="auto"/>
        <w:ind w:left="-142" w:firstLine="568"/>
      </w:pPr>
      <w:r w:rsidRPr="008A0D45">
        <w:t>ЛИЧНОСТНЫЕ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t>Личностные результаты освоения программы основного общего образования достигаются в ходе</w:t>
      </w:r>
      <w:r w:rsidRPr="008A0D45">
        <w:rPr>
          <w:spacing w:val="1"/>
        </w:rPr>
        <w:t xml:space="preserve"> </w:t>
      </w:r>
      <w:r w:rsidRPr="008A0D45">
        <w:t>обучения</w:t>
      </w:r>
      <w:r w:rsidRPr="008A0D45">
        <w:rPr>
          <w:spacing w:val="1"/>
        </w:rPr>
        <w:t xml:space="preserve"> </w:t>
      </w:r>
      <w:r w:rsidRPr="008A0D45">
        <w:t>химии</w:t>
      </w:r>
      <w:r w:rsidRPr="008A0D45">
        <w:rPr>
          <w:spacing w:val="1"/>
        </w:rPr>
        <w:t xml:space="preserve"> </w:t>
      </w:r>
      <w:r w:rsidRPr="008A0D45">
        <w:t>в</w:t>
      </w:r>
      <w:r w:rsidRPr="008A0D45">
        <w:rPr>
          <w:spacing w:val="1"/>
        </w:rPr>
        <w:t xml:space="preserve"> </w:t>
      </w:r>
      <w:r w:rsidRPr="008A0D45">
        <w:t>единстве</w:t>
      </w:r>
      <w:r w:rsidRPr="008A0D45">
        <w:rPr>
          <w:spacing w:val="1"/>
        </w:rPr>
        <w:t xml:space="preserve"> </w:t>
      </w:r>
      <w:r w:rsidRPr="008A0D45">
        <w:t>учебной</w:t>
      </w:r>
      <w:r w:rsidRPr="008A0D45">
        <w:rPr>
          <w:spacing w:val="1"/>
        </w:rPr>
        <w:t xml:space="preserve"> </w:t>
      </w:r>
      <w:r w:rsidRPr="008A0D45">
        <w:t>и</w:t>
      </w:r>
      <w:r w:rsidRPr="008A0D45">
        <w:rPr>
          <w:spacing w:val="1"/>
        </w:rPr>
        <w:t xml:space="preserve"> </w:t>
      </w:r>
      <w:r w:rsidRPr="008A0D45">
        <w:t>воспитательной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традиционными</w:t>
      </w:r>
      <w:r w:rsidRPr="008A0D45">
        <w:rPr>
          <w:spacing w:val="1"/>
        </w:rPr>
        <w:t xml:space="preserve"> </w:t>
      </w:r>
      <w:r w:rsidRPr="008A0D45">
        <w:t>российскими</w:t>
      </w:r>
      <w:r w:rsidRPr="008A0D45">
        <w:rPr>
          <w:spacing w:val="1"/>
        </w:rPr>
        <w:t xml:space="preserve"> </w:t>
      </w:r>
      <w:r w:rsidRPr="008A0D45">
        <w:t>социокультурными</w:t>
      </w:r>
      <w:r w:rsidRPr="008A0D45">
        <w:rPr>
          <w:spacing w:val="1"/>
        </w:rPr>
        <w:t xml:space="preserve"> </w:t>
      </w:r>
      <w:r w:rsidRPr="008A0D45">
        <w:t>и</w:t>
      </w:r>
      <w:r w:rsidRPr="008A0D45">
        <w:rPr>
          <w:spacing w:val="1"/>
        </w:rPr>
        <w:t xml:space="preserve"> </w:t>
      </w:r>
      <w:r w:rsidRPr="008A0D45">
        <w:t>духовно-нравственными</w:t>
      </w:r>
      <w:r w:rsidRPr="008A0D45">
        <w:rPr>
          <w:spacing w:val="1"/>
        </w:rPr>
        <w:t xml:space="preserve"> </w:t>
      </w:r>
      <w:r w:rsidRPr="008A0D45">
        <w:t>ценностями,</w:t>
      </w:r>
      <w:r w:rsidRPr="008A0D45">
        <w:rPr>
          <w:spacing w:val="-57"/>
        </w:rPr>
        <w:t xml:space="preserve"> </w:t>
      </w:r>
      <w:r w:rsidRPr="008A0D45">
        <w:t>принятыми</w:t>
      </w:r>
      <w:r w:rsidRPr="008A0D45">
        <w:rPr>
          <w:spacing w:val="-5"/>
        </w:rPr>
        <w:t xml:space="preserve"> </w:t>
      </w:r>
      <w:r w:rsidRPr="008A0D45">
        <w:t>в</w:t>
      </w:r>
      <w:r w:rsidRPr="008A0D45">
        <w:rPr>
          <w:spacing w:val="-6"/>
        </w:rPr>
        <w:t xml:space="preserve"> </w:t>
      </w:r>
      <w:r w:rsidRPr="008A0D45">
        <w:t>обществе</w:t>
      </w:r>
      <w:r w:rsidRPr="008A0D45">
        <w:rPr>
          <w:spacing w:val="-4"/>
        </w:rPr>
        <w:t xml:space="preserve"> </w:t>
      </w:r>
      <w:r w:rsidRPr="008A0D45">
        <w:t>правилами</w:t>
      </w:r>
      <w:r w:rsidRPr="008A0D45">
        <w:rPr>
          <w:spacing w:val="-4"/>
        </w:rPr>
        <w:t xml:space="preserve"> </w:t>
      </w:r>
      <w:r w:rsidRPr="008A0D45">
        <w:t>и</w:t>
      </w:r>
      <w:r w:rsidRPr="008A0D45">
        <w:rPr>
          <w:spacing w:val="-5"/>
        </w:rPr>
        <w:t xml:space="preserve"> </w:t>
      </w:r>
      <w:r w:rsidRPr="008A0D45">
        <w:t>нормами</w:t>
      </w:r>
      <w:r w:rsidRPr="008A0D45">
        <w:rPr>
          <w:spacing w:val="-5"/>
        </w:rPr>
        <w:t xml:space="preserve"> </w:t>
      </w:r>
      <w:r w:rsidRPr="008A0D45">
        <w:t>поведения</w:t>
      </w:r>
      <w:r w:rsidRPr="008A0D45">
        <w:rPr>
          <w:spacing w:val="-5"/>
        </w:rPr>
        <w:t xml:space="preserve"> </w:t>
      </w:r>
      <w:r w:rsidRPr="008A0D45">
        <w:t>и</w:t>
      </w:r>
      <w:r w:rsidRPr="008A0D45">
        <w:rPr>
          <w:spacing w:val="-5"/>
        </w:rPr>
        <w:t xml:space="preserve"> </w:t>
      </w:r>
      <w:r w:rsidRPr="008A0D45">
        <w:t>способствуют</w:t>
      </w:r>
      <w:r w:rsidRPr="008A0D45">
        <w:rPr>
          <w:spacing w:val="-5"/>
        </w:rPr>
        <w:t xml:space="preserve"> </w:t>
      </w:r>
      <w:r w:rsidRPr="008A0D45">
        <w:t>процессам</w:t>
      </w:r>
      <w:r w:rsidRPr="008A0D45">
        <w:rPr>
          <w:spacing w:val="-6"/>
        </w:rPr>
        <w:t xml:space="preserve"> </w:t>
      </w:r>
      <w:r w:rsidRPr="008A0D45">
        <w:t>самопознания,</w:t>
      </w:r>
      <w:r w:rsidRPr="008A0D45">
        <w:rPr>
          <w:spacing w:val="-58"/>
        </w:rPr>
        <w:t xml:space="preserve"> </w:t>
      </w:r>
      <w:r w:rsidRPr="008A0D45">
        <w:t>саморазвития</w:t>
      </w:r>
      <w:r w:rsidRPr="008A0D45">
        <w:rPr>
          <w:spacing w:val="-1"/>
        </w:rPr>
        <w:t xml:space="preserve"> </w:t>
      </w:r>
      <w:r w:rsidRPr="008A0D45">
        <w:t>и социализации обучающихся.</w:t>
      </w:r>
    </w:p>
    <w:p w:rsidR="001511C1" w:rsidRPr="008A0D45" w:rsidRDefault="00194F02" w:rsidP="008A0D45">
      <w:pPr>
        <w:pStyle w:val="a0"/>
        <w:spacing w:line="276" w:lineRule="auto"/>
        <w:ind w:left="-142" w:firstLine="568"/>
      </w:pPr>
      <w:r w:rsidRPr="008A0D45">
        <w:t>Личностные</w:t>
      </w:r>
      <w:r w:rsidRPr="008A0D45">
        <w:rPr>
          <w:spacing w:val="1"/>
        </w:rPr>
        <w:t xml:space="preserve"> </w:t>
      </w:r>
      <w:r w:rsidRPr="008A0D45">
        <w:t>результаты</w:t>
      </w:r>
      <w:r w:rsidRPr="008A0D45">
        <w:rPr>
          <w:spacing w:val="1"/>
        </w:rPr>
        <w:t xml:space="preserve"> </w:t>
      </w:r>
      <w:r w:rsidRPr="008A0D45">
        <w:t>отражают</w:t>
      </w:r>
      <w:r w:rsidRPr="008A0D45">
        <w:rPr>
          <w:spacing w:val="1"/>
        </w:rPr>
        <w:t xml:space="preserve"> </w:t>
      </w:r>
      <w:r w:rsidRPr="008A0D45">
        <w:t>готовность</w:t>
      </w:r>
      <w:r w:rsidRPr="008A0D45">
        <w:rPr>
          <w:spacing w:val="1"/>
        </w:rPr>
        <w:t xml:space="preserve"> </w:t>
      </w:r>
      <w:r w:rsidRPr="008A0D45">
        <w:t>обучающихся</w:t>
      </w:r>
      <w:r w:rsidRPr="008A0D45">
        <w:rPr>
          <w:spacing w:val="1"/>
        </w:rPr>
        <w:t xml:space="preserve"> </w:t>
      </w:r>
      <w:r w:rsidRPr="008A0D45">
        <w:t>руководствоваться</w:t>
      </w:r>
      <w:r w:rsidRPr="008A0D45">
        <w:rPr>
          <w:spacing w:val="1"/>
        </w:rPr>
        <w:t xml:space="preserve"> </w:t>
      </w:r>
      <w:r w:rsidRPr="008A0D45">
        <w:t>системой</w:t>
      </w:r>
      <w:r w:rsidRPr="008A0D45">
        <w:rPr>
          <w:spacing w:val="1"/>
        </w:rPr>
        <w:t xml:space="preserve"> </w:t>
      </w:r>
      <w:r w:rsidRPr="008A0D45">
        <w:t>позитивных</w:t>
      </w:r>
      <w:r w:rsidRPr="008A0D45">
        <w:rPr>
          <w:spacing w:val="-6"/>
        </w:rPr>
        <w:t xml:space="preserve"> </w:t>
      </w:r>
      <w:r w:rsidRPr="008A0D45">
        <w:t>ценностных</w:t>
      </w:r>
      <w:r w:rsidRPr="008A0D45">
        <w:rPr>
          <w:spacing w:val="-3"/>
        </w:rPr>
        <w:t xml:space="preserve"> </w:t>
      </w:r>
      <w:r w:rsidRPr="008A0D45">
        <w:t>ориентаций</w:t>
      </w:r>
      <w:r w:rsidRPr="008A0D45">
        <w:rPr>
          <w:spacing w:val="-6"/>
        </w:rPr>
        <w:t xml:space="preserve"> </w:t>
      </w:r>
      <w:r w:rsidRPr="008A0D45">
        <w:t>и</w:t>
      </w:r>
      <w:r w:rsidRPr="008A0D45">
        <w:rPr>
          <w:spacing w:val="-4"/>
        </w:rPr>
        <w:t xml:space="preserve"> </w:t>
      </w:r>
      <w:r w:rsidRPr="008A0D45">
        <w:t>расширение</w:t>
      </w:r>
      <w:r w:rsidRPr="008A0D45">
        <w:rPr>
          <w:spacing w:val="-6"/>
        </w:rPr>
        <w:t xml:space="preserve"> </w:t>
      </w:r>
      <w:r w:rsidRPr="008A0D45">
        <w:t>опыта</w:t>
      </w:r>
      <w:r w:rsidRPr="008A0D45">
        <w:rPr>
          <w:spacing w:val="-7"/>
        </w:rPr>
        <w:t xml:space="preserve"> </w:t>
      </w:r>
      <w:r w:rsidRPr="008A0D45">
        <w:t>деятельности</w:t>
      </w:r>
      <w:r w:rsidRPr="008A0D45">
        <w:rPr>
          <w:spacing w:val="-4"/>
        </w:rPr>
        <w:t xml:space="preserve"> </w:t>
      </w:r>
      <w:r w:rsidRPr="008A0D45">
        <w:t>на</w:t>
      </w:r>
      <w:r w:rsidRPr="008A0D45">
        <w:rPr>
          <w:spacing w:val="-6"/>
        </w:rPr>
        <w:t xml:space="preserve"> </w:t>
      </w:r>
      <w:r w:rsidRPr="008A0D45">
        <w:t>её</w:t>
      </w:r>
      <w:r w:rsidRPr="008A0D45">
        <w:rPr>
          <w:spacing w:val="-6"/>
        </w:rPr>
        <w:t xml:space="preserve"> </w:t>
      </w:r>
      <w:r w:rsidRPr="008A0D45">
        <w:t>основе,</w:t>
      </w:r>
      <w:r w:rsidRPr="008A0D45">
        <w:rPr>
          <w:spacing w:val="-5"/>
        </w:rPr>
        <w:t xml:space="preserve"> </w:t>
      </w:r>
      <w:r w:rsidRPr="008A0D45">
        <w:t>в</w:t>
      </w:r>
      <w:r w:rsidRPr="008A0D45">
        <w:rPr>
          <w:spacing w:val="-6"/>
        </w:rPr>
        <w:t xml:space="preserve"> </w:t>
      </w:r>
      <w:r w:rsidRPr="008A0D45">
        <w:t>том</w:t>
      </w:r>
      <w:r w:rsidRPr="008A0D45">
        <w:rPr>
          <w:spacing w:val="-5"/>
        </w:rPr>
        <w:t xml:space="preserve"> </w:t>
      </w:r>
      <w:r w:rsidRPr="008A0D45">
        <w:t>числе</w:t>
      </w:r>
      <w:r w:rsidRPr="008A0D45">
        <w:rPr>
          <w:spacing w:val="-6"/>
        </w:rPr>
        <w:t xml:space="preserve"> </w:t>
      </w:r>
      <w:r w:rsidRPr="008A0D45">
        <w:t>в</w:t>
      </w:r>
      <w:r w:rsidRPr="008A0D45">
        <w:rPr>
          <w:spacing w:val="-57"/>
        </w:rPr>
        <w:t xml:space="preserve"> </w:t>
      </w:r>
      <w:r w:rsidRPr="008A0D45">
        <w:t>части:</w:t>
      </w:r>
    </w:p>
    <w:p w:rsidR="001511C1" w:rsidRPr="008A0D45" w:rsidRDefault="00194F02" w:rsidP="008A0D45">
      <w:pPr>
        <w:pStyle w:val="a5"/>
        <w:numPr>
          <w:ilvl w:val="0"/>
          <w:numId w:val="46"/>
        </w:numPr>
        <w:tabs>
          <w:tab w:val="left" w:pos="1169"/>
        </w:tabs>
        <w:spacing w:line="276" w:lineRule="auto"/>
        <w:ind w:left="-142" w:firstLine="568"/>
        <w:rPr>
          <w:sz w:val="24"/>
          <w:szCs w:val="24"/>
        </w:rPr>
      </w:pPr>
      <w:r w:rsidRPr="008A0D45">
        <w:rPr>
          <w:sz w:val="24"/>
          <w:szCs w:val="24"/>
        </w:rPr>
        <w:t>патриотического</w:t>
      </w:r>
      <w:r w:rsidRPr="008A0D45">
        <w:rPr>
          <w:spacing w:val="-4"/>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ценностного отношения к отечественному культурному, историческому и научному наследию,</w:t>
      </w:r>
      <w:r w:rsidRPr="008A0D45">
        <w:rPr>
          <w:spacing w:val="1"/>
        </w:rPr>
        <w:t xml:space="preserve"> </w:t>
      </w:r>
      <w:r w:rsidRPr="008A0D45">
        <w:t>понимания значения химической науки в жизни современного общества, способности владеть</w:t>
      </w:r>
      <w:r w:rsidRPr="008A0D45">
        <w:rPr>
          <w:spacing w:val="1"/>
        </w:rPr>
        <w:t xml:space="preserve"> </w:t>
      </w:r>
      <w:r w:rsidRPr="008A0D45">
        <w:rPr>
          <w:spacing w:val="-1"/>
        </w:rPr>
        <w:t>достоверной</w:t>
      </w:r>
      <w:r w:rsidRPr="008A0D45">
        <w:rPr>
          <w:spacing w:val="-14"/>
        </w:rPr>
        <w:t xml:space="preserve"> </w:t>
      </w:r>
      <w:r w:rsidRPr="008A0D45">
        <w:rPr>
          <w:spacing w:val="-1"/>
        </w:rPr>
        <w:t>информацией</w:t>
      </w:r>
      <w:r w:rsidRPr="008A0D45">
        <w:rPr>
          <w:spacing w:val="-14"/>
        </w:rPr>
        <w:t xml:space="preserve"> </w:t>
      </w:r>
      <w:r w:rsidRPr="008A0D45">
        <w:rPr>
          <w:spacing w:val="-1"/>
        </w:rPr>
        <w:t>о</w:t>
      </w:r>
      <w:r w:rsidRPr="008A0D45">
        <w:rPr>
          <w:spacing w:val="-14"/>
        </w:rPr>
        <w:t xml:space="preserve"> </w:t>
      </w:r>
      <w:r w:rsidRPr="008A0D45">
        <w:rPr>
          <w:spacing w:val="-1"/>
        </w:rPr>
        <w:t>передовых</w:t>
      </w:r>
      <w:r w:rsidRPr="008A0D45">
        <w:rPr>
          <w:spacing w:val="-13"/>
        </w:rPr>
        <w:t xml:space="preserve"> </w:t>
      </w:r>
      <w:r w:rsidRPr="008A0D45">
        <w:t>достижениях</w:t>
      </w:r>
      <w:r w:rsidRPr="008A0D45">
        <w:rPr>
          <w:spacing w:val="-15"/>
        </w:rPr>
        <w:t xml:space="preserve"> </w:t>
      </w:r>
      <w:r w:rsidRPr="008A0D45">
        <w:t>и</w:t>
      </w:r>
      <w:r w:rsidRPr="008A0D45">
        <w:rPr>
          <w:spacing w:val="-13"/>
        </w:rPr>
        <w:t xml:space="preserve"> </w:t>
      </w:r>
      <w:r w:rsidRPr="008A0D45">
        <w:t>открытиях</w:t>
      </w:r>
      <w:r w:rsidRPr="008A0D45">
        <w:rPr>
          <w:spacing w:val="-13"/>
        </w:rPr>
        <w:t xml:space="preserve"> </w:t>
      </w:r>
      <w:r w:rsidRPr="008A0D45">
        <w:t>мировой</w:t>
      </w:r>
      <w:r w:rsidRPr="008A0D45">
        <w:rPr>
          <w:spacing w:val="-14"/>
        </w:rPr>
        <w:t xml:space="preserve"> </w:t>
      </w:r>
      <w:r w:rsidRPr="008A0D45">
        <w:t>и</w:t>
      </w:r>
      <w:r w:rsidRPr="008A0D45">
        <w:rPr>
          <w:spacing w:val="-13"/>
        </w:rPr>
        <w:t xml:space="preserve"> </w:t>
      </w:r>
      <w:r w:rsidRPr="008A0D45">
        <w:t>отечественной</w:t>
      </w:r>
      <w:r w:rsidRPr="008A0D45">
        <w:rPr>
          <w:spacing w:val="-16"/>
        </w:rPr>
        <w:t xml:space="preserve"> </w:t>
      </w:r>
      <w:r w:rsidRPr="008A0D45">
        <w:t>химии,</w:t>
      </w:r>
      <w:r w:rsidRPr="008A0D45">
        <w:rPr>
          <w:spacing w:val="-57"/>
        </w:rPr>
        <w:t xml:space="preserve"> </w:t>
      </w:r>
      <w:r w:rsidRPr="008A0D45">
        <w:t>заинтересованности в</w:t>
      </w:r>
      <w:r w:rsidRPr="008A0D45">
        <w:rPr>
          <w:spacing w:val="-2"/>
        </w:rPr>
        <w:t xml:space="preserve"> </w:t>
      </w:r>
      <w:r w:rsidRPr="008A0D45">
        <w:t>научных</w:t>
      </w:r>
      <w:r w:rsidRPr="008A0D45">
        <w:rPr>
          <w:spacing w:val="1"/>
        </w:rPr>
        <w:t xml:space="preserve"> </w:t>
      </w:r>
      <w:r w:rsidRPr="008A0D45">
        <w:t>знаниях</w:t>
      </w:r>
      <w:r w:rsidRPr="008A0D45">
        <w:rPr>
          <w:spacing w:val="1"/>
        </w:rPr>
        <w:t xml:space="preserve"> </w:t>
      </w:r>
      <w:r w:rsidRPr="008A0D45">
        <w:t>об</w:t>
      </w:r>
      <w:r w:rsidRPr="008A0D45">
        <w:rPr>
          <w:spacing w:val="2"/>
        </w:rPr>
        <w:t xml:space="preserve"> </w:t>
      </w:r>
      <w:r w:rsidRPr="008A0D45">
        <w:t>устройстве</w:t>
      </w:r>
      <w:r w:rsidRPr="008A0D45">
        <w:rPr>
          <w:spacing w:val="-2"/>
        </w:rPr>
        <w:t xml:space="preserve"> </w:t>
      </w:r>
      <w:r w:rsidRPr="008A0D45">
        <w:t>мира</w:t>
      </w:r>
      <w:r w:rsidRPr="008A0D45">
        <w:rPr>
          <w:spacing w:val="-1"/>
        </w:rPr>
        <w:t xml:space="preserve"> </w:t>
      </w:r>
      <w:r w:rsidRPr="008A0D45">
        <w:t>и</w:t>
      </w:r>
      <w:r w:rsidRPr="008A0D45">
        <w:rPr>
          <w:spacing w:val="-1"/>
        </w:rPr>
        <w:t xml:space="preserve"> </w:t>
      </w:r>
      <w:r w:rsidRPr="008A0D45">
        <w:t>общества;</w:t>
      </w:r>
    </w:p>
    <w:p w:rsidR="001511C1" w:rsidRPr="008A0D45" w:rsidRDefault="00194F02" w:rsidP="008A0D45">
      <w:pPr>
        <w:pStyle w:val="a5"/>
        <w:numPr>
          <w:ilvl w:val="0"/>
          <w:numId w:val="46"/>
        </w:numPr>
        <w:tabs>
          <w:tab w:val="left" w:pos="1169"/>
        </w:tabs>
        <w:spacing w:line="276" w:lineRule="auto"/>
        <w:ind w:left="-142" w:firstLine="568"/>
        <w:rPr>
          <w:sz w:val="24"/>
          <w:szCs w:val="24"/>
        </w:rPr>
      </w:pPr>
      <w:r w:rsidRPr="008A0D45">
        <w:rPr>
          <w:sz w:val="24"/>
          <w:szCs w:val="24"/>
        </w:rPr>
        <w:t>гражданского</w:t>
      </w:r>
      <w:r w:rsidRPr="008A0D45">
        <w:rPr>
          <w:spacing w:val="-4"/>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представления</w:t>
      </w:r>
      <w:r w:rsidRPr="008A0D45">
        <w:rPr>
          <w:spacing w:val="1"/>
        </w:rPr>
        <w:t xml:space="preserve"> </w:t>
      </w:r>
      <w:r w:rsidRPr="008A0D45">
        <w:t>о</w:t>
      </w:r>
      <w:r w:rsidRPr="008A0D45">
        <w:rPr>
          <w:spacing w:val="1"/>
        </w:rPr>
        <w:t xml:space="preserve"> </w:t>
      </w:r>
      <w:r w:rsidRPr="008A0D45">
        <w:t>социальных</w:t>
      </w:r>
      <w:r w:rsidRPr="008A0D45">
        <w:rPr>
          <w:spacing w:val="1"/>
        </w:rPr>
        <w:t xml:space="preserve"> </w:t>
      </w:r>
      <w:r w:rsidRPr="008A0D45">
        <w:t>нормах</w:t>
      </w:r>
      <w:r w:rsidRPr="008A0D45">
        <w:rPr>
          <w:spacing w:val="1"/>
        </w:rPr>
        <w:t xml:space="preserve"> </w:t>
      </w:r>
      <w:r w:rsidRPr="008A0D45">
        <w:t>и</w:t>
      </w:r>
      <w:r w:rsidRPr="008A0D45">
        <w:rPr>
          <w:spacing w:val="1"/>
        </w:rPr>
        <w:t xml:space="preserve"> </w:t>
      </w:r>
      <w:r w:rsidRPr="008A0D45">
        <w:t>правилах</w:t>
      </w:r>
      <w:r w:rsidRPr="008A0D45">
        <w:rPr>
          <w:spacing w:val="1"/>
        </w:rPr>
        <w:t xml:space="preserve"> </w:t>
      </w:r>
      <w:r w:rsidRPr="008A0D45">
        <w:t>межличностных</w:t>
      </w:r>
      <w:r w:rsidRPr="008A0D45">
        <w:rPr>
          <w:spacing w:val="1"/>
        </w:rPr>
        <w:t xml:space="preserve"> </w:t>
      </w:r>
      <w:r w:rsidRPr="008A0D45">
        <w:t>отношений</w:t>
      </w:r>
      <w:r w:rsidRPr="008A0D45">
        <w:rPr>
          <w:spacing w:val="1"/>
        </w:rPr>
        <w:t xml:space="preserve"> </w:t>
      </w:r>
      <w:r w:rsidRPr="008A0D45">
        <w:t>в</w:t>
      </w:r>
      <w:r w:rsidRPr="008A0D45">
        <w:rPr>
          <w:spacing w:val="1"/>
        </w:rPr>
        <w:t xml:space="preserve"> </w:t>
      </w:r>
      <w:r w:rsidRPr="008A0D45">
        <w:t>коллективе,</w:t>
      </w:r>
      <w:r w:rsidRPr="008A0D45">
        <w:rPr>
          <w:spacing w:val="1"/>
        </w:rPr>
        <w:t xml:space="preserve"> </w:t>
      </w:r>
      <w:r w:rsidRPr="008A0D45">
        <w:t>коммуникативной</w:t>
      </w:r>
      <w:r w:rsidRPr="008A0D45">
        <w:rPr>
          <w:spacing w:val="1"/>
        </w:rPr>
        <w:t xml:space="preserve"> </w:t>
      </w:r>
      <w:r w:rsidRPr="008A0D45">
        <w:t>компетентности</w:t>
      </w:r>
      <w:r w:rsidRPr="008A0D45">
        <w:rPr>
          <w:spacing w:val="1"/>
        </w:rPr>
        <w:t xml:space="preserve"> </w:t>
      </w:r>
      <w:r w:rsidRPr="008A0D45">
        <w:t>в</w:t>
      </w:r>
      <w:r w:rsidRPr="008A0D45">
        <w:rPr>
          <w:spacing w:val="1"/>
        </w:rPr>
        <w:t xml:space="preserve"> </w:t>
      </w:r>
      <w:r w:rsidRPr="008A0D45">
        <w:t>общественно</w:t>
      </w:r>
      <w:r w:rsidRPr="008A0D45">
        <w:rPr>
          <w:spacing w:val="1"/>
        </w:rPr>
        <w:t xml:space="preserve"> </w:t>
      </w:r>
      <w:r w:rsidRPr="008A0D45">
        <w:t>полезной,</w:t>
      </w:r>
      <w:r w:rsidRPr="008A0D45">
        <w:rPr>
          <w:spacing w:val="1"/>
        </w:rPr>
        <w:t xml:space="preserve"> </w:t>
      </w:r>
      <w:r w:rsidRPr="008A0D45">
        <w:t>учебно-</w:t>
      </w:r>
      <w:r w:rsidRPr="008A0D45">
        <w:rPr>
          <w:spacing w:val="1"/>
        </w:rPr>
        <w:t xml:space="preserve"> </w:t>
      </w:r>
      <w:r w:rsidRPr="008A0D45">
        <w:t>исследовательской,</w:t>
      </w:r>
      <w:r w:rsidRPr="008A0D45">
        <w:rPr>
          <w:spacing w:val="1"/>
        </w:rPr>
        <w:t xml:space="preserve"> </w:t>
      </w:r>
      <w:r w:rsidRPr="008A0D45">
        <w:t xml:space="preserve">творческой и других видах деятельности, готовности к разнообразной </w:t>
      </w:r>
      <w:r w:rsidRPr="008A0D45">
        <w:lastRenderedPageBreak/>
        <w:t>совместной деятельности</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учебных,</w:t>
      </w:r>
      <w:r w:rsidRPr="008A0D45">
        <w:rPr>
          <w:spacing w:val="1"/>
        </w:rPr>
        <w:t xml:space="preserve"> </w:t>
      </w:r>
      <w:r w:rsidRPr="008A0D45">
        <w:t>познавательных</w:t>
      </w:r>
      <w:r w:rsidRPr="008A0D45">
        <w:rPr>
          <w:spacing w:val="1"/>
        </w:rPr>
        <w:t xml:space="preserve"> </w:t>
      </w:r>
      <w:r w:rsidRPr="008A0D45">
        <w:t>задач,</w:t>
      </w:r>
      <w:r w:rsidRPr="008A0D45">
        <w:rPr>
          <w:spacing w:val="1"/>
        </w:rPr>
        <w:t xml:space="preserve"> </w:t>
      </w:r>
      <w:r w:rsidRPr="008A0D45">
        <w:t>выполнении</w:t>
      </w:r>
      <w:r w:rsidRPr="008A0D45">
        <w:rPr>
          <w:spacing w:val="1"/>
        </w:rPr>
        <w:t xml:space="preserve"> </w:t>
      </w:r>
      <w:r w:rsidRPr="008A0D45">
        <w:t>химических</w:t>
      </w:r>
      <w:r w:rsidRPr="008A0D45">
        <w:rPr>
          <w:spacing w:val="1"/>
        </w:rPr>
        <w:t xml:space="preserve"> </w:t>
      </w:r>
      <w:r w:rsidRPr="008A0D45">
        <w:t>экспериментов,</w:t>
      </w:r>
      <w:r w:rsidRPr="008A0D45">
        <w:rPr>
          <w:spacing w:val="1"/>
        </w:rPr>
        <w:t xml:space="preserve"> </w:t>
      </w:r>
      <w:r w:rsidRPr="008A0D45">
        <w:t>создании учебных проектов, стремления к взаимопониманию и взаимопомощи в процессе этой</w:t>
      </w:r>
      <w:r w:rsidRPr="008A0D45">
        <w:rPr>
          <w:spacing w:val="1"/>
        </w:rPr>
        <w:t xml:space="preserve"> </w:t>
      </w:r>
      <w:r w:rsidRPr="008A0D45">
        <w:t>учебной</w:t>
      </w:r>
      <w:r w:rsidRPr="008A0D45">
        <w:rPr>
          <w:spacing w:val="1"/>
        </w:rPr>
        <w:t xml:space="preserve"> </w:t>
      </w:r>
      <w:r w:rsidRPr="008A0D45">
        <w:t>деятельности,</w:t>
      </w:r>
      <w:r w:rsidRPr="008A0D45">
        <w:rPr>
          <w:spacing w:val="1"/>
        </w:rPr>
        <w:t xml:space="preserve"> </w:t>
      </w:r>
      <w:r w:rsidRPr="008A0D45">
        <w:t>готовности</w:t>
      </w:r>
      <w:r w:rsidRPr="008A0D45">
        <w:rPr>
          <w:spacing w:val="1"/>
        </w:rPr>
        <w:t xml:space="preserve"> </w:t>
      </w:r>
      <w:r w:rsidRPr="008A0D45">
        <w:t>оценивать</w:t>
      </w:r>
      <w:r w:rsidRPr="008A0D45">
        <w:rPr>
          <w:spacing w:val="1"/>
        </w:rPr>
        <w:t xml:space="preserve"> </w:t>
      </w:r>
      <w:r w:rsidRPr="008A0D45">
        <w:t>своё</w:t>
      </w:r>
      <w:r w:rsidRPr="008A0D45">
        <w:rPr>
          <w:spacing w:val="1"/>
        </w:rPr>
        <w:t xml:space="preserve"> </w:t>
      </w:r>
      <w:r w:rsidRPr="008A0D45">
        <w:t>поведение</w:t>
      </w:r>
      <w:r w:rsidRPr="008A0D45">
        <w:rPr>
          <w:spacing w:val="1"/>
        </w:rPr>
        <w:t xml:space="preserve"> </w:t>
      </w:r>
      <w:r w:rsidRPr="008A0D45">
        <w:t>и</w:t>
      </w:r>
      <w:r w:rsidRPr="008A0D45">
        <w:rPr>
          <w:spacing w:val="1"/>
        </w:rPr>
        <w:t xml:space="preserve"> </w:t>
      </w:r>
      <w:r w:rsidRPr="008A0D45">
        <w:t>поступки</w:t>
      </w:r>
      <w:r w:rsidRPr="008A0D45">
        <w:rPr>
          <w:spacing w:val="1"/>
        </w:rPr>
        <w:t xml:space="preserve"> </w:t>
      </w:r>
      <w:r w:rsidRPr="008A0D45">
        <w:t>своих</w:t>
      </w:r>
      <w:r w:rsidRPr="008A0D45">
        <w:rPr>
          <w:spacing w:val="1"/>
        </w:rPr>
        <w:t xml:space="preserve"> </w:t>
      </w:r>
      <w:r w:rsidRPr="008A0D45">
        <w:t>товарищей</w:t>
      </w:r>
      <w:r w:rsidRPr="008A0D45">
        <w:rPr>
          <w:spacing w:val="1"/>
        </w:rPr>
        <w:t xml:space="preserve"> </w:t>
      </w:r>
      <w:r w:rsidRPr="008A0D45">
        <w:t>с</w:t>
      </w:r>
      <w:r w:rsidRPr="008A0D45">
        <w:rPr>
          <w:spacing w:val="1"/>
        </w:rPr>
        <w:t xml:space="preserve"> </w:t>
      </w:r>
      <w:r w:rsidRPr="008A0D45">
        <w:t>позиции</w:t>
      </w:r>
      <w:r w:rsidRPr="008A0D45">
        <w:rPr>
          <w:spacing w:val="-2"/>
        </w:rPr>
        <w:t xml:space="preserve"> </w:t>
      </w:r>
      <w:r w:rsidRPr="008A0D45">
        <w:t>нравственных</w:t>
      </w:r>
      <w:r w:rsidRPr="008A0D45">
        <w:rPr>
          <w:spacing w:val="-2"/>
        </w:rPr>
        <w:t xml:space="preserve"> </w:t>
      </w:r>
      <w:r w:rsidRPr="008A0D45">
        <w:t>и</w:t>
      </w:r>
      <w:r w:rsidRPr="008A0D45">
        <w:rPr>
          <w:spacing w:val="-1"/>
        </w:rPr>
        <w:t xml:space="preserve"> </w:t>
      </w:r>
      <w:r w:rsidRPr="008A0D45">
        <w:t>правовых норм</w:t>
      </w:r>
      <w:r w:rsidRPr="008A0D45">
        <w:rPr>
          <w:spacing w:val="-2"/>
        </w:rPr>
        <w:t xml:space="preserve"> </w:t>
      </w:r>
      <w:r w:rsidRPr="008A0D45">
        <w:t>с</w:t>
      </w:r>
      <w:r w:rsidRPr="008A0D45">
        <w:rPr>
          <w:spacing w:val="4"/>
        </w:rPr>
        <w:t xml:space="preserve"> </w:t>
      </w:r>
      <w:r w:rsidRPr="008A0D45">
        <w:t>учётом</w:t>
      </w:r>
      <w:r w:rsidRPr="008A0D45">
        <w:rPr>
          <w:spacing w:val="-2"/>
        </w:rPr>
        <w:t xml:space="preserve"> </w:t>
      </w:r>
      <w:r w:rsidRPr="008A0D45">
        <w:t>осознания</w:t>
      </w:r>
      <w:r w:rsidRPr="008A0D45">
        <w:rPr>
          <w:spacing w:val="-1"/>
        </w:rPr>
        <w:t xml:space="preserve"> </w:t>
      </w:r>
      <w:r w:rsidRPr="008A0D45">
        <w:t>последствий</w:t>
      </w:r>
      <w:r w:rsidRPr="008A0D45">
        <w:rPr>
          <w:spacing w:val="-1"/>
        </w:rPr>
        <w:t xml:space="preserve"> </w:t>
      </w:r>
      <w:r w:rsidRPr="008A0D45">
        <w:t>поступков;</w:t>
      </w:r>
    </w:p>
    <w:p w:rsidR="001511C1" w:rsidRPr="008A0D45" w:rsidRDefault="00194F02" w:rsidP="008A0D45">
      <w:pPr>
        <w:pStyle w:val="a5"/>
        <w:numPr>
          <w:ilvl w:val="0"/>
          <w:numId w:val="46"/>
        </w:numPr>
        <w:tabs>
          <w:tab w:val="left" w:pos="1169"/>
        </w:tabs>
        <w:spacing w:before="1" w:line="276" w:lineRule="auto"/>
        <w:ind w:left="-142" w:firstLine="568"/>
        <w:rPr>
          <w:sz w:val="24"/>
          <w:szCs w:val="24"/>
        </w:rPr>
      </w:pPr>
      <w:r w:rsidRPr="008A0D45">
        <w:rPr>
          <w:sz w:val="24"/>
          <w:szCs w:val="24"/>
        </w:rPr>
        <w:t>ценности</w:t>
      </w:r>
      <w:r w:rsidRPr="008A0D45">
        <w:rPr>
          <w:spacing w:val="-4"/>
          <w:sz w:val="24"/>
          <w:szCs w:val="24"/>
        </w:rPr>
        <w:t xml:space="preserve"> </w:t>
      </w:r>
      <w:r w:rsidRPr="008A0D45">
        <w:rPr>
          <w:sz w:val="24"/>
          <w:szCs w:val="24"/>
        </w:rPr>
        <w:t>научного</w:t>
      </w:r>
      <w:r w:rsidRPr="008A0D45">
        <w:rPr>
          <w:spacing w:val="-3"/>
          <w:sz w:val="24"/>
          <w:szCs w:val="24"/>
        </w:rPr>
        <w:t xml:space="preserve"> </w:t>
      </w:r>
      <w:r w:rsidRPr="008A0D45">
        <w:rPr>
          <w:sz w:val="24"/>
          <w:szCs w:val="24"/>
        </w:rPr>
        <w:t>познания:</w:t>
      </w:r>
    </w:p>
    <w:p w:rsidR="001511C1" w:rsidRPr="008A0D45" w:rsidRDefault="00194F02" w:rsidP="008A0D45">
      <w:pPr>
        <w:pStyle w:val="a0"/>
        <w:spacing w:line="276" w:lineRule="auto"/>
        <w:ind w:left="-142" w:firstLine="568"/>
      </w:pPr>
      <w:r w:rsidRPr="008A0D45">
        <w:t>мировоззренческие</w:t>
      </w:r>
      <w:r w:rsidRPr="008A0D45">
        <w:rPr>
          <w:spacing w:val="1"/>
        </w:rPr>
        <w:t xml:space="preserve"> </w:t>
      </w:r>
      <w:r w:rsidRPr="008A0D45">
        <w:t>представления</w:t>
      </w:r>
      <w:r w:rsidRPr="008A0D45">
        <w:rPr>
          <w:spacing w:val="1"/>
        </w:rPr>
        <w:t xml:space="preserve"> </w:t>
      </w:r>
      <w:r w:rsidRPr="008A0D45">
        <w:t>о</w:t>
      </w:r>
      <w:r w:rsidRPr="008A0D45">
        <w:rPr>
          <w:spacing w:val="1"/>
        </w:rPr>
        <w:t xml:space="preserve"> </w:t>
      </w:r>
      <w:r w:rsidRPr="008A0D45">
        <w:t>веществе</w:t>
      </w:r>
      <w:r w:rsidRPr="008A0D45">
        <w:rPr>
          <w:spacing w:val="1"/>
        </w:rPr>
        <w:t xml:space="preserve"> </w:t>
      </w:r>
      <w:r w:rsidRPr="008A0D45">
        <w:t>и</w:t>
      </w:r>
      <w:r w:rsidRPr="008A0D45">
        <w:rPr>
          <w:spacing w:val="1"/>
        </w:rPr>
        <w:t xml:space="preserve"> </w:t>
      </w:r>
      <w:r w:rsidRPr="008A0D45">
        <w:t>химической</w:t>
      </w:r>
      <w:r w:rsidRPr="008A0D45">
        <w:rPr>
          <w:spacing w:val="1"/>
        </w:rPr>
        <w:t xml:space="preserve"> </w:t>
      </w:r>
      <w:r w:rsidRPr="008A0D45">
        <w:t>реакции,</w:t>
      </w:r>
      <w:r w:rsidRPr="008A0D45">
        <w:rPr>
          <w:spacing w:val="1"/>
        </w:rPr>
        <w:t xml:space="preserve"> </w:t>
      </w:r>
      <w:r w:rsidRPr="008A0D45">
        <w:t>соответствующие</w:t>
      </w:r>
      <w:r w:rsidRPr="008A0D45">
        <w:rPr>
          <w:spacing w:val="1"/>
        </w:rPr>
        <w:t xml:space="preserve"> </w:t>
      </w:r>
      <w:r w:rsidRPr="008A0D45">
        <w:t>современному уровню развития науки и составляющие основу для понимания сущности научной</w:t>
      </w:r>
      <w:r w:rsidRPr="008A0D45">
        <w:rPr>
          <w:spacing w:val="1"/>
        </w:rPr>
        <w:t xml:space="preserve"> </w:t>
      </w:r>
      <w:r w:rsidRPr="008A0D45">
        <w:t>картины</w:t>
      </w:r>
      <w:r w:rsidRPr="008A0D45">
        <w:rPr>
          <w:spacing w:val="1"/>
        </w:rPr>
        <w:t xml:space="preserve"> </w:t>
      </w:r>
      <w:r w:rsidRPr="008A0D45">
        <w:t>мира,</w:t>
      </w:r>
      <w:r w:rsidRPr="008A0D45">
        <w:rPr>
          <w:spacing w:val="1"/>
        </w:rPr>
        <w:t xml:space="preserve"> </w:t>
      </w:r>
      <w:r w:rsidRPr="008A0D45">
        <w:t>представления</w:t>
      </w:r>
      <w:r w:rsidRPr="008A0D45">
        <w:rPr>
          <w:spacing w:val="1"/>
        </w:rPr>
        <w:t xml:space="preserve"> </w:t>
      </w:r>
      <w:r w:rsidRPr="008A0D45">
        <w:t>об</w:t>
      </w:r>
      <w:r w:rsidRPr="008A0D45">
        <w:rPr>
          <w:spacing w:val="1"/>
        </w:rPr>
        <w:t xml:space="preserve"> </w:t>
      </w:r>
      <w:r w:rsidRPr="008A0D45">
        <w:t>основных</w:t>
      </w:r>
      <w:r w:rsidRPr="008A0D45">
        <w:rPr>
          <w:spacing w:val="1"/>
        </w:rPr>
        <w:t xml:space="preserve"> </w:t>
      </w:r>
      <w:r w:rsidRPr="008A0D45">
        <w:t>закономерностях</w:t>
      </w:r>
      <w:r w:rsidRPr="008A0D45">
        <w:rPr>
          <w:spacing w:val="1"/>
        </w:rPr>
        <w:t xml:space="preserve"> </w:t>
      </w:r>
      <w:r w:rsidRPr="008A0D45">
        <w:t>развития</w:t>
      </w:r>
      <w:r w:rsidRPr="008A0D45">
        <w:rPr>
          <w:spacing w:val="1"/>
        </w:rPr>
        <w:t xml:space="preserve"> </w:t>
      </w:r>
      <w:r w:rsidRPr="008A0D45">
        <w:t>природы,</w:t>
      </w:r>
      <w:r w:rsidRPr="008A0D45">
        <w:rPr>
          <w:spacing w:val="1"/>
        </w:rPr>
        <w:t xml:space="preserve"> </w:t>
      </w:r>
      <w:r w:rsidRPr="008A0D45">
        <w:t>взаимосвязях</w:t>
      </w:r>
      <w:r w:rsidRPr="008A0D45">
        <w:rPr>
          <w:spacing w:val="-57"/>
        </w:rPr>
        <w:t xml:space="preserve"> </w:t>
      </w:r>
      <w:r w:rsidRPr="008A0D45">
        <w:t>человека с</w:t>
      </w:r>
      <w:r w:rsidRPr="008A0D45">
        <w:rPr>
          <w:spacing w:val="-2"/>
        </w:rPr>
        <w:t xml:space="preserve"> </w:t>
      </w:r>
      <w:r w:rsidRPr="008A0D45">
        <w:t>природной средой,</w:t>
      </w:r>
      <w:r w:rsidRPr="008A0D45">
        <w:rPr>
          <w:spacing w:val="-1"/>
        </w:rPr>
        <w:t xml:space="preserve"> </w:t>
      </w:r>
      <w:r w:rsidRPr="008A0D45">
        <w:t>о роли</w:t>
      </w:r>
      <w:r w:rsidRPr="008A0D45">
        <w:rPr>
          <w:spacing w:val="-3"/>
        </w:rPr>
        <w:t xml:space="preserve"> </w:t>
      </w:r>
      <w:r w:rsidRPr="008A0D45">
        <w:t>химии в</w:t>
      </w:r>
      <w:r w:rsidRPr="008A0D45">
        <w:rPr>
          <w:spacing w:val="-4"/>
        </w:rPr>
        <w:t xml:space="preserve"> </w:t>
      </w:r>
      <w:r w:rsidRPr="008A0D45">
        <w:t>познании этих</w:t>
      </w:r>
      <w:r w:rsidRPr="008A0D45">
        <w:rPr>
          <w:spacing w:val="-2"/>
        </w:rPr>
        <w:t xml:space="preserve"> </w:t>
      </w:r>
      <w:r w:rsidRPr="008A0D45">
        <w:t>закономерностей;</w:t>
      </w:r>
    </w:p>
    <w:p w:rsidR="001511C1" w:rsidRPr="008A0D45" w:rsidRDefault="00194F02" w:rsidP="008A0D45">
      <w:pPr>
        <w:pStyle w:val="a0"/>
        <w:spacing w:line="276" w:lineRule="auto"/>
        <w:ind w:left="-142" w:firstLine="568"/>
      </w:pPr>
      <w:r w:rsidRPr="008A0D45">
        <w:t>познавательные мотивы, направленные на получение новых знаний по химии, необходимые для</w:t>
      </w:r>
      <w:r w:rsidRPr="008A0D45">
        <w:rPr>
          <w:spacing w:val="1"/>
        </w:rPr>
        <w:t xml:space="preserve"> </w:t>
      </w:r>
      <w:r w:rsidRPr="008A0D45">
        <w:t>объяснения наблюдаемых процессов и явлений, познавательной, информационной и читательской</w:t>
      </w:r>
      <w:r w:rsidRPr="008A0D45">
        <w:rPr>
          <w:spacing w:val="-57"/>
        </w:rPr>
        <w:t xml:space="preserve"> </w:t>
      </w:r>
      <w:r w:rsidRPr="008A0D45">
        <w:t>культуры,</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навыков</w:t>
      </w:r>
      <w:r w:rsidRPr="008A0D45">
        <w:rPr>
          <w:spacing w:val="1"/>
        </w:rPr>
        <w:t xml:space="preserve"> </w:t>
      </w:r>
      <w:r w:rsidRPr="008A0D45">
        <w:t>самостоятельной</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учебными</w:t>
      </w:r>
      <w:r w:rsidRPr="008A0D45">
        <w:rPr>
          <w:spacing w:val="1"/>
        </w:rPr>
        <w:t xml:space="preserve"> </w:t>
      </w:r>
      <w:r w:rsidRPr="008A0D45">
        <w:t>текстами,</w:t>
      </w:r>
      <w:r w:rsidRPr="008A0D45">
        <w:rPr>
          <w:spacing w:val="1"/>
        </w:rPr>
        <w:t xml:space="preserve"> </w:t>
      </w:r>
      <w:r w:rsidRPr="008A0D45">
        <w:t>справочной</w:t>
      </w:r>
      <w:r w:rsidRPr="008A0D45">
        <w:rPr>
          <w:spacing w:val="1"/>
        </w:rPr>
        <w:t xml:space="preserve"> </w:t>
      </w:r>
      <w:r w:rsidRPr="008A0D45">
        <w:t>литературой,</w:t>
      </w:r>
      <w:r w:rsidRPr="008A0D45">
        <w:rPr>
          <w:spacing w:val="-2"/>
        </w:rPr>
        <w:t xml:space="preserve"> </w:t>
      </w:r>
      <w:r w:rsidRPr="008A0D45">
        <w:t>доступными</w:t>
      </w:r>
      <w:r w:rsidRPr="008A0D45">
        <w:rPr>
          <w:spacing w:val="-1"/>
        </w:rPr>
        <w:t xml:space="preserve"> </w:t>
      </w:r>
      <w:r w:rsidRPr="008A0D45">
        <w:t>техническими</w:t>
      </w:r>
      <w:r w:rsidRPr="008A0D45">
        <w:rPr>
          <w:spacing w:val="-1"/>
        </w:rPr>
        <w:t xml:space="preserve"> </w:t>
      </w:r>
      <w:r w:rsidRPr="008A0D45">
        <w:t>средствами</w:t>
      </w:r>
      <w:r w:rsidRPr="008A0D45">
        <w:rPr>
          <w:spacing w:val="-1"/>
        </w:rPr>
        <w:t xml:space="preserve"> </w:t>
      </w:r>
      <w:r w:rsidRPr="008A0D45">
        <w:t>информационных</w:t>
      </w:r>
      <w:r w:rsidRPr="008A0D45">
        <w:rPr>
          <w:spacing w:val="1"/>
        </w:rPr>
        <w:t xml:space="preserve"> </w:t>
      </w:r>
      <w:r w:rsidRPr="008A0D45">
        <w:t>технологий;</w:t>
      </w:r>
    </w:p>
    <w:p w:rsidR="001511C1" w:rsidRPr="008A0D45" w:rsidRDefault="00194F02" w:rsidP="008A0D45">
      <w:pPr>
        <w:pStyle w:val="a0"/>
        <w:spacing w:line="276" w:lineRule="auto"/>
        <w:ind w:left="-142" w:firstLine="568"/>
      </w:pPr>
      <w:r w:rsidRPr="008A0D45">
        <w:t>интерес</w:t>
      </w:r>
      <w:r w:rsidRPr="008A0D45">
        <w:rPr>
          <w:spacing w:val="-12"/>
        </w:rPr>
        <w:t xml:space="preserve"> </w:t>
      </w:r>
      <w:r w:rsidRPr="008A0D45">
        <w:t>к</w:t>
      </w:r>
      <w:r w:rsidRPr="008A0D45">
        <w:rPr>
          <w:spacing w:val="-10"/>
        </w:rPr>
        <w:t xml:space="preserve"> </w:t>
      </w:r>
      <w:r w:rsidRPr="008A0D45">
        <w:t>обучению</w:t>
      </w:r>
      <w:r w:rsidRPr="008A0D45">
        <w:rPr>
          <w:spacing w:val="-10"/>
        </w:rPr>
        <w:t xml:space="preserve"> </w:t>
      </w:r>
      <w:r w:rsidRPr="008A0D45">
        <w:t>и</w:t>
      </w:r>
      <w:r w:rsidRPr="008A0D45">
        <w:rPr>
          <w:spacing w:val="-10"/>
        </w:rPr>
        <w:t xml:space="preserve"> </w:t>
      </w:r>
      <w:r w:rsidRPr="008A0D45">
        <w:t>познанию,</w:t>
      </w:r>
      <w:r w:rsidRPr="008A0D45">
        <w:rPr>
          <w:spacing w:val="-11"/>
        </w:rPr>
        <w:t xml:space="preserve"> </w:t>
      </w:r>
      <w:r w:rsidRPr="008A0D45">
        <w:t>любознательность,</w:t>
      </w:r>
      <w:r w:rsidRPr="008A0D45">
        <w:rPr>
          <w:spacing w:val="-11"/>
        </w:rPr>
        <w:t xml:space="preserve"> </w:t>
      </w:r>
      <w:r w:rsidRPr="008A0D45">
        <w:t>готовность</w:t>
      </w:r>
      <w:r w:rsidRPr="008A0D45">
        <w:rPr>
          <w:spacing w:val="-9"/>
        </w:rPr>
        <w:t xml:space="preserve"> </w:t>
      </w:r>
      <w:r w:rsidRPr="008A0D45">
        <w:t>и</w:t>
      </w:r>
      <w:r w:rsidRPr="008A0D45">
        <w:rPr>
          <w:spacing w:val="-10"/>
        </w:rPr>
        <w:t xml:space="preserve"> </w:t>
      </w:r>
      <w:r w:rsidRPr="008A0D45">
        <w:t>способность</w:t>
      </w:r>
      <w:r w:rsidRPr="008A0D45">
        <w:rPr>
          <w:spacing w:val="-9"/>
        </w:rPr>
        <w:t xml:space="preserve"> </w:t>
      </w:r>
      <w:r w:rsidRPr="008A0D45">
        <w:t>к</w:t>
      </w:r>
      <w:r w:rsidRPr="008A0D45">
        <w:rPr>
          <w:spacing w:val="-10"/>
        </w:rPr>
        <w:t xml:space="preserve"> </w:t>
      </w:r>
      <w:r w:rsidRPr="008A0D45">
        <w:t>самообразованию,</w:t>
      </w:r>
      <w:r w:rsidRPr="008A0D45">
        <w:rPr>
          <w:spacing w:val="-58"/>
        </w:rPr>
        <w:t xml:space="preserve"> </w:t>
      </w:r>
      <w:r w:rsidRPr="008A0D45">
        <w:t>проектной и исследовательской деятельности, к осознанному выбору направленности и уровня</w:t>
      </w:r>
      <w:r w:rsidRPr="008A0D45">
        <w:rPr>
          <w:spacing w:val="1"/>
        </w:rPr>
        <w:t xml:space="preserve"> </w:t>
      </w:r>
      <w:r w:rsidRPr="008A0D45">
        <w:t>обучения</w:t>
      </w:r>
      <w:r w:rsidRPr="008A0D45">
        <w:rPr>
          <w:spacing w:val="-1"/>
        </w:rPr>
        <w:t xml:space="preserve"> </w:t>
      </w:r>
      <w:r w:rsidRPr="008A0D45">
        <w:t>в</w:t>
      </w:r>
      <w:r w:rsidRPr="008A0D45">
        <w:rPr>
          <w:spacing w:val="-1"/>
        </w:rPr>
        <w:t xml:space="preserve"> </w:t>
      </w:r>
      <w:r w:rsidRPr="008A0D45">
        <w:t>дальнейшем;</w:t>
      </w:r>
    </w:p>
    <w:p w:rsidR="001511C1" w:rsidRPr="008A0D45" w:rsidRDefault="00194F02" w:rsidP="008A0D45">
      <w:pPr>
        <w:pStyle w:val="a5"/>
        <w:numPr>
          <w:ilvl w:val="0"/>
          <w:numId w:val="46"/>
        </w:numPr>
        <w:tabs>
          <w:tab w:val="left" w:pos="1169"/>
        </w:tabs>
        <w:spacing w:before="1" w:line="276" w:lineRule="auto"/>
        <w:ind w:left="-142" w:firstLine="568"/>
        <w:rPr>
          <w:sz w:val="24"/>
          <w:szCs w:val="24"/>
        </w:rPr>
      </w:pPr>
      <w:r w:rsidRPr="008A0D45">
        <w:rPr>
          <w:sz w:val="24"/>
          <w:szCs w:val="24"/>
        </w:rPr>
        <w:t>формирования</w:t>
      </w:r>
      <w:r w:rsidRPr="008A0D45">
        <w:rPr>
          <w:spacing w:val="-3"/>
          <w:sz w:val="24"/>
          <w:szCs w:val="24"/>
        </w:rPr>
        <w:t xml:space="preserve"> </w:t>
      </w:r>
      <w:r w:rsidRPr="008A0D45">
        <w:rPr>
          <w:sz w:val="24"/>
          <w:szCs w:val="24"/>
        </w:rPr>
        <w:t>культуры</w:t>
      </w:r>
      <w:r w:rsidRPr="008A0D45">
        <w:rPr>
          <w:spacing w:val="-2"/>
          <w:sz w:val="24"/>
          <w:szCs w:val="24"/>
        </w:rPr>
        <w:t xml:space="preserve"> </w:t>
      </w:r>
      <w:r w:rsidRPr="008A0D45">
        <w:rPr>
          <w:sz w:val="24"/>
          <w:szCs w:val="24"/>
        </w:rPr>
        <w:t>здоровья:</w:t>
      </w:r>
    </w:p>
    <w:p w:rsidR="001511C1" w:rsidRPr="008A0D45" w:rsidRDefault="00194F02" w:rsidP="008A0D45">
      <w:pPr>
        <w:pStyle w:val="a0"/>
        <w:spacing w:line="276" w:lineRule="auto"/>
        <w:ind w:left="-142" w:firstLine="568"/>
      </w:pPr>
      <w:r w:rsidRPr="008A0D45">
        <w:t>осознание ценности жизни, ответственного отношения к своему здоровью, установки на здоровый</w:t>
      </w:r>
      <w:r w:rsidRPr="008A0D45">
        <w:rPr>
          <w:spacing w:val="-57"/>
        </w:rPr>
        <w:t xml:space="preserve"> </w:t>
      </w:r>
      <w:r w:rsidRPr="008A0D45">
        <w:t>образ жизни, осознание последствий и неприятие вредных привычек (употребления алкоголя,</w:t>
      </w:r>
      <w:r w:rsidRPr="008A0D45">
        <w:rPr>
          <w:spacing w:val="1"/>
        </w:rPr>
        <w:t xml:space="preserve"> </w:t>
      </w:r>
      <w:r w:rsidRPr="008A0D45">
        <w:t>наркотиков,</w:t>
      </w:r>
      <w:r w:rsidRPr="008A0D45">
        <w:rPr>
          <w:spacing w:val="1"/>
        </w:rPr>
        <w:t xml:space="preserve"> </w:t>
      </w:r>
      <w:r w:rsidRPr="008A0D45">
        <w:t>курения),</w:t>
      </w:r>
      <w:r w:rsidRPr="008A0D45">
        <w:rPr>
          <w:spacing w:val="1"/>
        </w:rPr>
        <w:t xml:space="preserve"> </w:t>
      </w:r>
      <w:r w:rsidRPr="008A0D45">
        <w:t>необходимости</w:t>
      </w:r>
      <w:r w:rsidRPr="008A0D45">
        <w:rPr>
          <w:spacing w:val="1"/>
        </w:rPr>
        <w:t xml:space="preserve"> </w:t>
      </w:r>
      <w:r w:rsidRPr="008A0D45">
        <w:t>соблюдения</w:t>
      </w:r>
      <w:r w:rsidRPr="008A0D45">
        <w:rPr>
          <w:spacing w:val="1"/>
        </w:rPr>
        <w:t xml:space="preserve"> </w:t>
      </w:r>
      <w:r w:rsidRPr="008A0D45">
        <w:t>правил</w:t>
      </w:r>
      <w:r w:rsidRPr="008A0D45">
        <w:rPr>
          <w:spacing w:val="1"/>
        </w:rPr>
        <w:t xml:space="preserve"> </w:t>
      </w:r>
      <w:r w:rsidRPr="008A0D45">
        <w:t>безопасности</w:t>
      </w:r>
      <w:r w:rsidRPr="008A0D45">
        <w:rPr>
          <w:spacing w:val="1"/>
        </w:rPr>
        <w:t xml:space="preserve"> </w:t>
      </w:r>
      <w:r w:rsidRPr="008A0D45">
        <w:t>при</w:t>
      </w:r>
      <w:r w:rsidRPr="008A0D45">
        <w:rPr>
          <w:spacing w:val="1"/>
        </w:rPr>
        <w:t xml:space="preserve"> </w:t>
      </w:r>
      <w:r w:rsidRPr="008A0D45">
        <w:t>обращении</w:t>
      </w:r>
      <w:r w:rsidRPr="008A0D45">
        <w:rPr>
          <w:spacing w:val="1"/>
        </w:rPr>
        <w:t xml:space="preserve"> </w:t>
      </w:r>
      <w:r w:rsidRPr="008A0D45">
        <w:t>с</w:t>
      </w:r>
      <w:r w:rsidRPr="008A0D45">
        <w:rPr>
          <w:spacing w:val="1"/>
        </w:rPr>
        <w:t xml:space="preserve"> </w:t>
      </w:r>
      <w:r w:rsidRPr="008A0D45">
        <w:t>химическими</w:t>
      </w:r>
      <w:r w:rsidRPr="008A0D45">
        <w:rPr>
          <w:spacing w:val="-1"/>
        </w:rPr>
        <w:t xml:space="preserve"> </w:t>
      </w:r>
      <w:r w:rsidRPr="008A0D45">
        <w:t>веществами в</w:t>
      </w:r>
      <w:r w:rsidRPr="008A0D45">
        <w:rPr>
          <w:spacing w:val="-1"/>
        </w:rPr>
        <w:t xml:space="preserve"> </w:t>
      </w:r>
      <w:r w:rsidRPr="008A0D45">
        <w:t>быту</w:t>
      </w:r>
      <w:r w:rsidRPr="008A0D45">
        <w:rPr>
          <w:spacing w:val="-5"/>
        </w:rPr>
        <w:t xml:space="preserve"> </w:t>
      </w:r>
      <w:r w:rsidRPr="008A0D45">
        <w:t>и реальной жизни;</w:t>
      </w:r>
    </w:p>
    <w:p w:rsidR="001511C1" w:rsidRPr="008A0D45" w:rsidRDefault="00194F02" w:rsidP="008A0D45">
      <w:pPr>
        <w:pStyle w:val="a5"/>
        <w:numPr>
          <w:ilvl w:val="0"/>
          <w:numId w:val="46"/>
        </w:numPr>
        <w:tabs>
          <w:tab w:val="left" w:pos="1169"/>
        </w:tabs>
        <w:spacing w:before="61" w:line="276" w:lineRule="auto"/>
        <w:ind w:left="-142" w:firstLine="568"/>
        <w:rPr>
          <w:sz w:val="24"/>
          <w:szCs w:val="24"/>
        </w:rPr>
      </w:pPr>
      <w:r w:rsidRPr="008A0D45">
        <w:rPr>
          <w:sz w:val="24"/>
          <w:szCs w:val="24"/>
        </w:rPr>
        <w:t>трудового</w:t>
      </w:r>
      <w:r w:rsidRPr="008A0D45">
        <w:rPr>
          <w:spacing w:val="-4"/>
          <w:sz w:val="24"/>
          <w:szCs w:val="24"/>
        </w:rPr>
        <w:t xml:space="preserve"> </w:t>
      </w:r>
      <w:r w:rsidRPr="008A0D45">
        <w:rPr>
          <w:sz w:val="24"/>
          <w:szCs w:val="24"/>
        </w:rPr>
        <w:t>воспитания:</w:t>
      </w:r>
      <w:r w:rsidR="0086612C" w:rsidRPr="008A0D45">
        <w:rPr>
          <w:sz w:val="24"/>
          <w:szCs w:val="24"/>
        </w:rPr>
        <w:t xml:space="preserve">  </w:t>
      </w:r>
      <w:r w:rsidRPr="008A0D45">
        <w:rPr>
          <w:sz w:val="24"/>
          <w:szCs w:val="24"/>
        </w:rPr>
        <w:t>интерес к практическому изучению профессий и труда различного рода, уважение к труду и</w:t>
      </w:r>
      <w:r w:rsidRPr="008A0D45">
        <w:rPr>
          <w:spacing w:val="1"/>
          <w:sz w:val="24"/>
          <w:szCs w:val="24"/>
        </w:rPr>
        <w:t xml:space="preserve"> </w:t>
      </w:r>
      <w:r w:rsidRPr="008A0D45">
        <w:rPr>
          <w:sz w:val="24"/>
          <w:szCs w:val="24"/>
        </w:rPr>
        <w:t>результатам трудовой деятельности, в том числе на основе применения предметных знаний по</w:t>
      </w:r>
      <w:r w:rsidRPr="008A0D45">
        <w:rPr>
          <w:spacing w:val="1"/>
          <w:sz w:val="24"/>
          <w:szCs w:val="24"/>
        </w:rPr>
        <w:t xml:space="preserve"> </w:t>
      </w:r>
      <w:r w:rsidRPr="008A0D45">
        <w:rPr>
          <w:sz w:val="24"/>
          <w:szCs w:val="24"/>
        </w:rPr>
        <w:t>химии,</w:t>
      </w:r>
      <w:r w:rsidRPr="008A0D45">
        <w:rPr>
          <w:spacing w:val="1"/>
          <w:sz w:val="24"/>
          <w:szCs w:val="24"/>
        </w:rPr>
        <w:t xml:space="preserve"> </w:t>
      </w:r>
      <w:r w:rsidRPr="008A0D45">
        <w:rPr>
          <w:sz w:val="24"/>
          <w:szCs w:val="24"/>
        </w:rPr>
        <w:t>осознанный</w:t>
      </w:r>
      <w:r w:rsidRPr="008A0D45">
        <w:rPr>
          <w:spacing w:val="1"/>
          <w:sz w:val="24"/>
          <w:szCs w:val="24"/>
        </w:rPr>
        <w:t xml:space="preserve"> </w:t>
      </w:r>
      <w:r w:rsidRPr="008A0D45">
        <w:rPr>
          <w:sz w:val="24"/>
          <w:szCs w:val="24"/>
        </w:rPr>
        <w:t>выбор</w:t>
      </w:r>
      <w:r w:rsidRPr="008A0D45">
        <w:rPr>
          <w:spacing w:val="1"/>
          <w:sz w:val="24"/>
          <w:szCs w:val="24"/>
        </w:rPr>
        <w:t xml:space="preserve"> </w:t>
      </w:r>
      <w:r w:rsidRPr="008A0D45">
        <w:rPr>
          <w:sz w:val="24"/>
          <w:szCs w:val="24"/>
        </w:rPr>
        <w:t>индивидуальной</w:t>
      </w:r>
      <w:r w:rsidRPr="008A0D45">
        <w:rPr>
          <w:spacing w:val="1"/>
          <w:sz w:val="24"/>
          <w:szCs w:val="24"/>
        </w:rPr>
        <w:t xml:space="preserve"> </w:t>
      </w:r>
      <w:r w:rsidRPr="008A0D45">
        <w:rPr>
          <w:sz w:val="24"/>
          <w:szCs w:val="24"/>
        </w:rPr>
        <w:t>траектории</w:t>
      </w:r>
      <w:r w:rsidRPr="008A0D45">
        <w:rPr>
          <w:spacing w:val="1"/>
          <w:sz w:val="24"/>
          <w:szCs w:val="24"/>
        </w:rPr>
        <w:t xml:space="preserve"> </w:t>
      </w:r>
      <w:r w:rsidRPr="008A0D45">
        <w:rPr>
          <w:sz w:val="24"/>
          <w:szCs w:val="24"/>
        </w:rPr>
        <w:t>продолжения</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учётом</w:t>
      </w:r>
      <w:r w:rsidRPr="008A0D45">
        <w:rPr>
          <w:spacing w:val="1"/>
          <w:sz w:val="24"/>
          <w:szCs w:val="24"/>
        </w:rPr>
        <w:t xml:space="preserve"> </w:t>
      </w:r>
      <w:r w:rsidRPr="008A0D45">
        <w:rPr>
          <w:spacing w:val="-1"/>
          <w:sz w:val="24"/>
          <w:szCs w:val="24"/>
        </w:rPr>
        <w:t>личностных</w:t>
      </w:r>
      <w:r w:rsidRPr="008A0D45">
        <w:rPr>
          <w:spacing w:val="-13"/>
          <w:sz w:val="24"/>
          <w:szCs w:val="24"/>
        </w:rPr>
        <w:t xml:space="preserve"> </w:t>
      </w:r>
      <w:r w:rsidRPr="008A0D45">
        <w:rPr>
          <w:spacing w:val="-1"/>
          <w:sz w:val="24"/>
          <w:szCs w:val="24"/>
        </w:rPr>
        <w:t>интересов</w:t>
      </w:r>
      <w:r w:rsidRPr="008A0D45">
        <w:rPr>
          <w:spacing w:val="-13"/>
          <w:sz w:val="24"/>
          <w:szCs w:val="24"/>
        </w:rPr>
        <w:t xml:space="preserve"> </w:t>
      </w:r>
      <w:r w:rsidRPr="008A0D45">
        <w:rPr>
          <w:spacing w:val="-1"/>
          <w:sz w:val="24"/>
          <w:szCs w:val="24"/>
        </w:rPr>
        <w:t>и</w:t>
      </w:r>
      <w:r w:rsidRPr="008A0D45">
        <w:rPr>
          <w:spacing w:val="-11"/>
          <w:sz w:val="24"/>
          <w:szCs w:val="24"/>
        </w:rPr>
        <w:t xml:space="preserve"> </w:t>
      </w:r>
      <w:r w:rsidRPr="008A0D45">
        <w:rPr>
          <w:spacing w:val="-1"/>
          <w:sz w:val="24"/>
          <w:szCs w:val="24"/>
        </w:rPr>
        <w:t>способности</w:t>
      </w:r>
      <w:r w:rsidRPr="008A0D45">
        <w:rPr>
          <w:spacing w:val="-13"/>
          <w:sz w:val="24"/>
          <w:szCs w:val="24"/>
        </w:rPr>
        <w:t xml:space="preserve"> </w:t>
      </w:r>
      <w:r w:rsidRPr="008A0D45">
        <w:rPr>
          <w:sz w:val="24"/>
          <w:szCs w:val="24"/>
        </w:rPr>
        <w:t>к</w:t>
      </w:r>
      <w:r w:rsidRPr="008A0D45">
        <w:rPr>
          <w:spacing w:val="-14"/>
          <w:sz w:val="24"/>
          <w:szCs w:val="24"/>
        </w:rPr>
        <w:t xml:space="preserve"> </w:t>
      </w:r>
      <w:r w:rsidRPr="008A0D45">
        <w:rPr>
          <w:sz w:val="24"/>
          <w:szCs w:val="24"/>
        </w:rPr>
        <w:t>химии,</w:t>
      </w:r>
      <w:r w:rsidRPr="008A0D45">
        <w:rPr>
          <w:spacing w:val="-16"/>
          <w:sz w:val="24"/>
          <w:szCs w:val="24"/>
        </w:rPr>
        <w:t xml:space="preserve"> </w:t>
      </w:r>
      <w:r w:rsidRPr="008A0D45">
        <w:rPr>
          <w:sz w:val="24"/>
          <w:szCs w:val="24"/>
        </w:rPr>
        <w:t>общественных</w:t>
      </w:r>
      <w:r w:rsidRPr="008A0D45">
        <w:rPr>
          <w:spacing w:val="-13"/>
          <w:sz w:val="24"/>
          <w:szCs w:val="24"/>
        </w:rPr>
        <w:t xml:space="preserve"> </w:t>
      </w:r>
      <w:r w:rsidRPr="008A0D45">
        <w:rPr>
          <w:sz w:val="24"/>
          <w:szCs w:val="24"/>
        </w:rPr>
        <w:t>интересов</w:t>
      </w:r>
      <w:r w:rsidRPr="008A0D45">
        <w:rPr>
          <w:spacing w:val="-13"/>
          <w:sz w:val="24"/>
          <w:szCs w:val="24"/>
        </w:rPr>
        <w:t xml:space="preserve"> </w:t>
      </w:r>
      <w:r w:rsidRPr="008A0D45">
        <w:rPr>
          <w:sz w:val="24"/>
          <w:szCs w:val="24"/>
        </w:rPr>
        <w:t>и</w:t>
      </w:r>
      <w:r w:rsidRPr="008A0D45">
        <w:rPr>
          <w:spacing w:val="-11"/>
          <w:sz w:val="24"/>
          <w:szCs w:val="24"/>
        </w:rPr>
        <w:t xml:space="preserve"> </w:t>
      </w:r>
      <w:r w:rsidRPr="008A0D45">
        <w:rPr>
          <w:sz w:val="24"/>
          <w:szCs w:val="24"/>
        </w:rPr>
        <w:t>потребностей,</w:t>
      </w:r>
      <w:r w:rsidRPr="008A0D45">
        <w:rPr>
          <w:spacing w:val="-10"/>
          <w:sz w:val="24"/>
          <w:szCs w:val="24"/>
        </w:rPr>
        <w:t xml:space="preserve"> </w:t>
      </w:r>
      <w:r w:rsidRPr="008A0D45">
        <w:rPr>
          <w:sz w:val="24"/>
          <w:szCs w:val="24"/>
        </w:rPr>
        <w:t>успешной</w:t>
      </w:r>
      <w:r w:rsidRPr="008A0D45">
        <w:rPr>
          <w:spacing w:val="-57"/>
          <w:sz w:val="24"/>
          <w:szCs w:val="24"/>
        </w:rPr>
        <w:t xml:space="preserve"> </w:t>
      </w:r>
      <w:r w:rsidRPr="008A0D45">
        <w:rPr>
          <w:sz w:val="24"/>
          <w:szCs w:val="24"/>
        </w:rPr>
        <w:t>профессиональной деятельности и развития необходимых умений, готовность адаптироваться в</w:t>
      </w:r>
      <w:r w:rsidRPr="008A0D45">
        <w:rPr>
          <w:spacing w:val="1"/>
          <w:sz w:val="24"/>
          <w:szCs w:val="24"/>
        </w:rPr>
        <w:t xml:space="preserve"> </w:t>
      </w:r>
      <w:r w:rsidRPr="008A0D45">
        <w:rPr>
          <w:sz w:val="24"/>
          <w:szCs w:val="24"/>
        </w:rPr>
        <w:t>профессиональной</w:t>
      </w:r>
      <w:r w:rsidRPr="008A0D45">
        <w:rPr>
          <w:spacing w:val="-1"/>
          <w:sz w:val="24"/>
          <w:szCs w:val="24"/>
        </w:rPr>
        <w:t xml:space="preserve"> </w:t>
      </w:r>
      <w:r w:rsidRPr="008A0D45">
        <w:rPr>
          <w:sz w:val="24"/>
          <w:szCs w:val="24"/>
        </w:rPr>
        <w:t>среде;</w:t>
      </w:r>
    </w:p>
    <w:p w:rsidR="001511C1" w:rsidRPr="008A0D45" w:rsidRDefault="00194F02" w:rsidP="008A0D45">
      <w:pPr>
        <w:pStyle w:val="a5"/>
        <w:numPr>
          <w:ilvl w:val="0"/>
          <w:numId w:val="46"/>
        </w:numPr>
        <w:tabs>
          <w:tab w:val="left" w:pos="1169"/>
        </w:tabs>
        <w:spacing w:before="1" w:line="276" w:lineRule="auto"/>
        <w:ind w:left="-142" w:firstLine="568"/>
        <w:rPr>
          <w:sz w:val="24"/>
          <w:szCs w:val="24"/>
        </w:rPr>
      </w:pPr>
      <w:r w:rsidRPr="008A0D45">
        <w:rPr>
          <w:sz w:val="24"/>
          <w:szCs w:val="24"/>
        </w:rPr>
        <w:t>экологического</w:t>
      </w:r>
      <w:r w:rsidRPr="008A0D45">
        <w:rPr>
          <w:spacing w:val="-5"/>
          <w:sz w:val="24"/>
          <w:szCs w:val="24"/>
        </w:rPr>
        <w:t xml:space="preserve"> </w:t>
      </w:r>
      <w:r w:rsidRPr="008A0D45">
        <w:rPr>
          <w:sz w:val="24"/>
          <w:szCs w:val="24"/>
        </w:rPr>
        <w:t>воспитания:</w:t>
      </w:r>
    </w:p>
    <w:p w:rsidR="001511C1" w:rsidRPr="008A0D45" w:rsidRDefault="00194F02" w:rsidP="008A0D45">
      <w:pPr>
        <w:pStyle w:val="a0"/>
        <w:spacing w:line="276" w:lineRule="auto"/>
        <w:ind w:left="-142" w:firstLine="568"/>
      </w:pPr>
      <w:r w:rsidRPr="008A0D45">
        <w:t>экологически целесообразное отношение к природе как источнику жизни на Земле, основе её</w:t>
      </w:r>
      <w:r w:rsidRPr="008A0D45">
        <w:rPr>
          <w:spacing w:val="1"/>
        </w:rPr>
        <w:t xml:space="preserve"> </w:t>
      </w:r>
      <w:r w:rsidRPr="008A0D45">
        <w:t>существования,</w:t>
      </w:r>
      <w:r w:rsidRPr="008A0D45">
        <w:rPr>
          <w:spacing w:val="1"/>
        </w:rPr>
        <w:t xml:space="preserve"> </w:t>
      </w:r>
      <w:r w:rsidRPr="008A0D45">
        <w:t>понимание</w:t>
      </w:r>
      <w:r w:rsidRPr="008A0D45">
        <w:rPr>
          <w:spacing w:val="1"/>
        </w:rPr>
        <w:t xml:space="preserve"> </w:t>
      </w:r>
      <w:r w:rsidRPr="008A0D45">
        <w:t>ценности</w:t>
      </w:r>
      <w:r w:rsidRPr="008A0D45">
        <w:rPr>
          <w:spacing w:val="1"/>
        </w:rPr>
        <w:t xml:space="preserve"> </w:t>
      </w:r>
      <w:r w:rsidRPr="008A0D45">
        <w:t>здорового</w:t>
      </w:r>
      <w:r w:rsidRPr="008A0D45">
        <w:rPr>
          <w:spacing w:val="1"/>
        </w:rPr>
        <w:t xml:space="preserve"> </w:t>
      </w:r>
      <w:r w:rsidRPr="008A0D45">
        <w:t>и</w:t>
      </w:r>
      <w:r w:rsidRPr="008A0D45">
        <w:rPr>
          <w:spacing w:val="1"/>
        </w:rPr>
        <w:t xml:space="preserve"> </w:t>
      </w:r>
      <w:r w:rsidRPr="008A0D45">
        <w:t>безопасного</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t>ответственное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собственному</w:t>
      </w:r>
      <w:r w:rsidRPr="008A0D45">
        <w:rPr>
          <w:spacing w:val="1"/>
        </w:rPr>
        <w:t xml:space="preserve"> </w:t>
      </w:r>
      <w:r w:rsidRPr="008A0D45">
        <w:t>физическому</w:t>
      </w:r>
      <w:r w:rsidRPr="008A0D45">
        <w:rPr>
          <w:spacing w:val="1"/>
        </w:rPr>
        <w:t xml:space="preserve"> </w:t>
      </w:r>
      <w:r w:rsidRPr="008A0D45">
        <w:t>и</w:t>
      </w:r>
      <w:r w:rsidRPr="008A0D45">
        <w:rPr>
          <w:spacing w:val="1"/>
        </w:rPr>
        <w:t xml:space="preserve"> </w:t>
      </w:r>
      <w:r w:rsidRPr="008A0D45">
        <w:t>психическому</w:t>
      </w:r>
      <w:r w:rsidRPr="008A0D45">
        <w:rPr>
          <w:spacing w:val="1"/>
        </w:rPr>
        <w:t xml:space="preserve"> </w:t>
      </w:r>
      <w:r w:rsidRPr="008A0D45">
        <w:t>здоровью,</w:t>
      </w:r>
      <w:r w:rsidRPr="008A0D45">
        <w:rPr>
          <w:spacing w:val="1"/>
        </w:rPr>
        <w:t xml:space="preserve"> </w:t>
      </w:r>
      <w:r w:rsidRPr="008A0D45">
        <w:t>осознание</w:t>
      </w:r>
      <w:r w:rsidRPr="008A0D45">
        <w:rPr>
          <w:spacing w:val="1"/>
        </w:rPr>
        <w:t xml:space="preserve"> </w:t>
      </w:r>
      <w:r w:rsidRPr="008A0D45">
        <w:t>ценности</w:t>
      </w:r>
      <w:r w:rsidRPr="008A0D45">
        <w:rPr>
          <w:spacing w:val="1"/>
        </w:rPr>
        <w:t xml:space="preserve"> </w:t>
      </w:r>
      <w:r w:rsidRPr="008A0D45">
        <w:t>соблюдения</w:t>
      </w:r>
      <w:r w:rsidRPr="008A0D45">
        <w:rPr>
          <w:spacing w:val="1"/>
        </w:rPr>
        <w:t xml:space="preserve"> </w:t>
      </w:r>
      <w:r w:rsidRPr="008A0D45">
        <w:t>правил</w:t>
      </w:r>
      <w:r w:rsidRPr="008A0D45">
        <w:rPr>
          <w:spacing w:val="1"/>
        </w:rPr>
        <w:t xml:space="preserve"> </w:t>
      </w:r>
      <w:r w:rsidRPr="008A0D45">
        <w:t>безопасного</w:t>
      </w:r>
      <w:r w:rsidRPr="008A0D45">
        <w:rPr>
          <w:spacing w:val="1"/>
        </w:rPr>
        <w:t xml:space="preserve"> </w:t>
      </w:r>
      <w:r w:rsidRPr="008A0D45">
        <w:t>поведения</w:t>
      </w:r>
      <w:r w:rsidRPr="008A0D45">
        <w:rPr>
          <w:spacing w:val="1"/>
        </w:rPr>
        <w:t xml:space="preserve"> </w:t>
      </w:r>
      <w:r w:rsidRPr="008A0D45">
        <w:t>при</w:t>
      </w:r>
      <w:r w:rsidRPr="008A0D45">
        <w:rPr>
          <w:spacing w:val="1"/>
        </w:rPr>
        <w:t xml:space="preserve"> </w:t>
      </w:r>
      <w:r w:rsidRPr="008A0D45">
        <w:t>работе</w:t>
      </w:r>
      <w:r w:rsidRPr="008A0D45">
        <w:rPr>
          <w:spacing w:val="1"/>
        </w:rPr>
        <w:t xml:space="preserve"> </w:t>
      </w:r>
      <w:r w:rsidRPr="008A0D45">
        <w:t>с</w:t>
      </w:r>
      <w:r w:rsidRPr="008A0D45">
        <w:rPr>
          <w:spacing w:val="1"/>
        </w:rPr>
        <w:t xml:space="preserve"> </w:t>
      </w:r>
      <w:r w:rsidRPr="008A0D45">
        <w:t>веществами,</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угрожающих</w:t>
      </w:r>
      <w:r w:rsidRPr="008A0D45">
        <w:rPr>
          <w:spacing w:val="-2"/>
        </w:rPr>
        <w:t xml:space="preserve"> </w:t>
      </w:r>
      <w:r w:rsidRPr="008A0D45">
        <w:t>здоровью</w:t>
      </w:r>
      <w:r w:rsidRPr="008A0D45">
        <w:rPr>
          <w:spacing w:val="-2"/>
        </w:rPr>
        <w:t xml:space="preserve"> </w:t>
      </w:r>
      <w:r w:rsidRPr="008A0D45">
        <w:t>и жизни людей;</w:t>
      </w:r>
    </w:p>
    <w:p w:rsidR="001511C1" w:rsidRPr="008A0D45" w:rsidRDefault="00194F02" w:rsidP="008A0D45">
      <w:pPr>
        <w:pStyle w:val="a0"/>
        <w:spacing w:line="276" w:lineRule="auto"/>
        <w:ind w:left="-142" w:firstLine="568"/>
      </w:pPr>
      <w:r w:rsidRPr="008A0D45">
        <w:t>способности применять знания, получаемые при изучении химии, для решения задач, связанных с</w:t>
      </w:r>
      <w:r w:rsidRPr="008A0D45">
        <w:rPr>
          <w:spacing w:val="-57"/>
        </w:rPr>
        <w:t xml:space="preserve"> </w:t>
      </w:r>
      <w:r w:rsidRPr="008A0D45">
        <w:t>окружающей</w:t>
      </w:r>
      <w:r w:rsidRPr="008A0D45">
        <w:rPr>
          <w:spacing w:val="1"/>
        </w:rPr>
        <w:t xml:space="preserve"> </w:t>
      </w:r>
      <w:r w:rsidRPr="008A0D45">
        <w:t>природной</w:t>
      </w:r>
      <w:r w:rsidRPr="008A0D45">
        <w:rPr>
          <w:spacing w:val="1"/>
        </w:rPr>
        <w:t xml:space="preserve"> </w:t>
      </w:r>
      <w:r w:rsidRPr="008A0D45">
        <w:t>средой,</w:t>
      </w:r>
      <w:r w:rsidRPr="008A0D45">
        <w:rPr>
          <w:spacing w:val="1"/>
        </w:rPr>
        <w:t xml:space="preserve"> </w:t>
      </w:r>
      <w:r w:rsidRPr="008A0D45">
        <w:t>для</w:t>
      </w:r>
      <w:r w:rsidRPr="008A0D45">
        <w:rPr>
          <w:spacing w:val="1"/>
        </w:rPr>
        <w:t xml:space="preserve"> </w:t>
      </w:r>
      <w:r w:rsidRPr="008A0D45">
        <w:t>повышения</w:t>
      </w:r>
      <w:r w:rsidRPr="008A0D45">
        <w:rPr>
          <w:spacing w:val="1"/>
        </w:rPr>
        <w:t xml:space="preserve"> </w:t>
      </w:r>
      <w:r w:rsidRPr="008A0D45">
        <w:t>уровня</w:t>
      </w:r>
      <w:r w:rsidRPr="008A0D45">
        <w:rPr>
          <w:spacing w:val="1"/>
        </w:rPr>
        <w:t xml:space="preserve"> </w:t>
      </w:r>
      <w:r w:rsidRPr="008A0D45">
        <w:t>экологической</w:t>
      </w:r>
      <w:r w:rsidRPr="008A0D45">
        <w:rPr>
          <w:spacing w:val="1"/>
        </w:rPr>
        <w:t xml:space="preserve"> </w:t>
      </w:r>
      <w:r w:rsidRPr="008A0D45">
        <w:t>культуры,</w:t>
      </w:r>
      <w:r w:rsidRPr="008A0D45">
        <w:rPr>
          <w:spacing w:val="1"/>
        </w:rPr>
        <w:t xml:space="preserve"> </w:t>
      </w:r>
      <w:r w:rsidRPr="008A0D45">
        <w:t>осознания</w:t>
      </w:r>
      <w:r w:rsidRPr="008A0D45">
        <w:rPr>
          <w:spacing w:val="1"/>
        </w:rPr>
        <w:t xml:space="preserve"> </w:t>
      </w:r>
      <w:r w:rsidRPr="008A0D45">
        <w:t>глобального характера экологических проблем и путей их решения посредством методов химии,</w:t>
      </w:r>
      <w:r w:rsidRPr="008A0D45">
        <w:rPr>
          <w:spacing w:val="1"/>
        </w:rPr>
        <w:t xml:space="preserve"> </w:t>
      </w:r>
      <w:r w:rsidRPr="008A0D45">
        <w:t>экологического мышления, умения руководствоваться им в познавательной, коммуникативной и</w:t>
      </w:r>
      <w:r w:rsidRPr="008A0D45">
        <w:rPr>
          <w:spacing w:val="1"/>
        </w:rPr>
        <w:t xml:space="preserve"> </w:t>
      </w:r>
      <w:r w:rsidRPr="008A0D45">
        <w:t>социальной</w:t>
      </w:r>
      <w:r w:rsidRPr="008A0D45">
        <w:rPr>
          <w:spacing w:val="-1"/>
        </w:rPr>
        <w:t xml:space="preserve"> </w:t>
      </w:r>
      <w:r w:rsidRPr="008A0D45">
        <w:t>практике.</w:t>
      </w:r>
    </w:p>
    <w:p w:rsidR="001511C1" w:rsidRPr="008A0D45" w:rsidRDefault="00194F02" w:rsidP="008A0D45">
      <w:pPr>
        <w:pStyle w:val="a0"/>
        <w:spacing w:before="1" w:line="276" w:lineRule="auto"/>
        <w:ind w:left="-142" w:firstLine="568"/>
      </w:pPr>
      <w:r w:rsidRPr="008A0D45">
        <w:t>МЕТАПРЕДМЕТНЫЕ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t>В составе метапредметных результатов выделяют значимые для формирования мировоззрения</w:t>
      </w:r>
      <w:r w:rsidRPr="008A0D45">
        <w:rPr>
          <w:spacing w:val="1"/>
        </w:rPr>
        <w:t xml:space="preserve"> </w:t>
      </w:r>
      <w:r w:rsidRPr="008A0D45">
        <w:t>общенаучные понятия (закон, теория, принцип, гипотеза, факт, система, процесс, эксперимент и</w:t>
      </w:r>
      <w:r w:rsidRPr="008A0D45">
        <w:rPr>
          <w:spacing w:val="1"/>
        </w:rPr>
        <w:t xml:space="preserve"> </w:t>
      </w:r>
      <w:r w:rsidRPr="008A0D45">
        <w:t>другое.),</w:t>
      </w:r>
      <w:r w:rsidRPr="008A0D45">
        <w:rPr>
          <w:spacing w:val="-8"/>
        </w:rPr>
        <w:t xml:space="preserve"> </w:t>
      </w:r>
      <w:r w:rsidRPr="008A0D45">
        <w:t>которые</w:t>
      </w:r>
      <w:r w:rsidRPr="008A0D45">
        <w:rPr>
          <w:spacing w:val="-7"/>
        </w:rPr>
        <w:t xml:space="preserve"> </w:t>
      </w:r>
      <w:r w:rsidRPr="008A0D45">
        <w:t>используются</w:t>
      </w:r>
      <w:r w:rsidRPr="008A0D45">
        <w:rPr>
          <w:spacing w:val="-6"/>
        </w:rPr>
        <w:t xml:space="preserve"> </w:t>
      </w:r>
      <w:r w:rsidRPr="008A0D45">
        <w:t>в</w:t>
      </w:r>
      <w:r w:rsidRPr="008A0D45">
        <w:rPr>
          <w:spacing w:val="-4"/>
        </w:rPr>
        <w:t xml:space="preserve"> </w:t>
      </w:r>
      <w:r w:rsidRPr="008A0D45">
        <w:t>естественно-научных</w:t>
      </w:r>
      <w:r w:rsidRPr="008A0D45">
        <w:rPr>
          <w:spacing w:val="-3"/>
        </w:rPr>
        <w:t xml:space="preserve"> </w:t>
      </w:r>
      <w:r w:rsidRPr="008A0D45">
        <w:t>учебных</w:t>
      </w:r>
      <w:r w:rsidRPr="008A0D45">
        <w:rPr>
          <w:spacing w:val="-4"/>
        </w:rPr>
        <w:t xml:space="preserve"> </w:t>
      </w:r>
      <w:r w:rsidRPr="008A0D45">
        <w:lastRenderedPageBreak/>
        <w:t>предметах</w:t>
      </w:r>
      <w:r w:rsidRPr="008A0D45">
        <w:rPr>
          <w:spacing w:val="-4"/>
        </w:rPr>
        <w:t xml:space="preserve"> </w:t>
      </w:r>
      <w:r w:rsidRPr="008A0D45">
        <w:t>и</w:t>
      </w:r>
      <w:r w:rsidRPr="008A0D45">
        <w:rPr>
          <w:spacing w:val="-6"/>
        </w:rPr>
        <w:t xml:space="preserve"> </w:t>
      </w:r>
      <w:r w:rsidRPr="008A0D45">
        <w:t>позволяют</w:t>
      </w:r>
      <w:r w:rsidRPr="008A0D45">
        <w:rPr>
          <w:spacing w:val="-7"/>
        </w:rPr>
        <w:t xml:space="preserve"> </w:t>
      </w:r>
      <w:r w:rsidRPr="008A0D45">
        <w:t>на</w:t>
      </w:r>
      <w:r w:rsidRPr="008A0D45">
        <w:rPr>
          <w:spacing w:val="-7"/>
        </w:rPr>
        <w:t xml:space="preserve"> </w:t>
      </w:r>
      <w:r w:rsidRPr="008A0D45">
        <w:t>основе</w:t>
      </w:r>
      <w:r w:rsidRPr="008A0D45">
        <w:rPr>
          <w:spacing w:val="-58"/>
        </w:rPr>
        <w:t xml:space="preserve"> </w:t>
      </w:r>
      <w:r w:rsidRPr="008A0D45">
        <w:t>знаний из этих предметов формировать представление о целостной научной картине мира, и</w:t>
      </w:r>
      <w:r w:rsidRPr="008A0D45">
        <w:rPr>
          <w:spacing w:val="1"/>
        </w:rPr>
        <w:t xml:space="preserve"> </w:t>
      </w:r>
      <w:r w:rsidRPr="008A0D45">
        <w:t>универсальные</w:t>
      </w:r>
      <w:r w:rsidRPr="008A0D45">
        <w:rPr>
          <w:spacing w:val="2"/>
        </w:rPr>
        <w:t xml:space="preserve"> </w:t>
      </w:r>
      <w:r w:rsidRPr="008A0D45">
        <w:t>учебные</w:t>
      </w:r>
      <w:r w:rsidRPr="008A0D45">
        <w:rPr>
          <w:spacing w:val="-3"/>
        </w:rPr>
        <w:t xml:space="preserve"> </w:t>
      </w:r>
      <w:r w:rsidRPr="008A0D45">
        <w:t>действия (познавательные,</w:t>
      </w:r>
      <w:r w:rsidRPr="008A0D45">
        <w:rPr>
          <w:spacing w:val="-1"/>
        </w:rPr>
        <w:t xml:space="preserve"> </w:t>
      </w:r>
      <w:r w:rsidRPr="008A0D45">
        <w:t>коммуникативные,</w:t>
      </w:r>
    </w:p>
    <w:p w:rsidR="001511C1" w:rsidRPr="008A0D45" w:rsidRDefault="00194F02" w:rsidP="008A0D45">
      <w:pPr>
        <w:pStyle w:val="a0"/>
        <w:spacing w:line="276" w:lineRule="auto"/>
        <w:ind w:left="-142" w:firstLine="568"/>
      </w:pPr>
      <w:r w:rsidRPr="008A0D45">
        <w:t>регулятивные),</w:t>
      </w:r>
      <w:r w:rsidRPr="008A0D45">
        <w:rPr>
          <w:spacing w:val="1"/>
        </w:rPr>
        <w:t xml:space="preserve"> </w:t>
      </w:r>
      <w:r w:rsidRPr="008A0D45">
        <w:t>которые</w:t>
      </w:r>
      <w:r w:rsidRPr="008A0D45">
        <w:rPr>
          <w:spacing w:val="1"/>
        </w:rPr>
        <w:t xml:space="preserve"> </w:t>
      </w:r>
      <w:r w:rsidRPr="008A0D45">
        <w:t>обеспечивают</w:t>
      </w:r>
      <w:r w:rsidRPr="008A0D45">
        <w:rPr>
          <w:spacing w:val="1"/>
        </w:rPr>
        <w:t xml:space="preserve"> </w:t>
      </w:r>
      <w:r w:rsidRPr="008A0D45">
        <w:t>формирование</w:t>
      </w:r>
      <w:r w:rsidRPr="008A0D45">
        <w:rPr>
          <w:spacing w:val="1"/>
        </w:rPr>
        <w:t xml:space="preserve"> </w:t>
      </w:r>
      <w:r w:rsidRPr="008A0D45">
        <w:t>готовности</w:t>
      </w:r>
      <w:r w:rsidRPr="008A0D45">
        <w:rPr>
          <w:spacing w:val="1"/>
        </w:rPr>
        <w:t xml:space="preserve"> </w:t>
      </w:r>
      <w:r w:rsidRPr="008A0D45">
        <w:t>к</w:t>
      </w:r>
      <w:r w:rsidRPr="008A0D45">
        <w:rPr>
          <w:spacing w:val="1"/>
        </w:rPr>
        <w:t xml:space="preserve"> </w:t>
      </w:r>
      <w:r w:rsidRPr="008A0D45">
        <w:t>самостоятельному</w:t>
      </w:r>
      <w:r w:rsidRPr="008A0D45">
        <w:rPr>
          <w:spacing w:val="1"/>
        </w:rPr>
        <w:t xml:space="preserve"> </w:t>
      </w:r>
      <w:r w:rsidRPr="008A0D45">
        <w:t>планированию</w:t>
      </w:r>
      <w:r w:rsidRPr="008A0D45">
        <w:rPr>
          <w:spacing w:val="-1"/>
        </w:rPr>
        <w:t xml:space="preserve"> </w:t>
      </w:r>
      <w:r w:rsidRPr="008A0D45">
        <w:t>и осуществлению</w:t>
      </w:r>
      <w:r w:rsidRPr="008A0D45">
        <w:rPr>
          <w:spacing w:val="2"/>
        </w:rPr>
        <w:t xml:space="preserve"> </w:t>
      </w:r>
      <w:r w:rsidRPr="008A0D45">
        <w:t>учебной деятельности.</w:t>
      </w:r>
    </w:p>
    <w:p w:rsidR="001511C1" w:rsidRPr="008A0D45" w:rsidRDefault="00194F02" w:rsidP="008A0D45">
      <w:pPr>
        <w:pStyle w:val="a0"/>
        <w:spacing w:line="276" w:lineRule="auto"/>
        <w:ind w:left="-142" w:firstLine="568"/>
      </w:pPr>
      <w:r w:rsidRPr="008A0D45">
        <w:t>Познавательные универсальные учебные действия</w:t>
      </w:r>
      <w:r w:rsidRPr="008A0D45">
        <w:rPr>
          <w:spacing w:val="-57"/>
        </w:rPr>
        <w:t xml:space="preserve"> </w:t>
      </w:r>
      <w:r w:rsidRPr="008A0D45">
        <w:t>Базовые</w:t>
      </w:r>
      <w:r w:rsidRPr="008A0D45">
        <w:rPr>
          <w:spacing w:val="-2"/>
        </w:rPr>
        <w:t xml:space="preserve"> </w:t>
      </w:r>
      <w:r w:rsidRPr="008A0D45">
        <w:t>логические</w:t>
      </w:r>
      <w:r w:rsidRPr="008A0D45">
        <w:rPr>
          <w:spacing w:val="-1"/>
        </w:rPr>
        <w:t xml:space="preserve"> </w:t>
      </w:r>
      <w:r w:rsidRPr="008A0D45">
        <w:t>действия:</w:t>
      </w:r>
    </w:p>
    <w:p w:rsidR="001511C1" w:rsidRPr="008A0D45" w:rsidRDefault="00194F02" w:rsidP="008A0D45">
      <w:pPr>
        <w:pStyle w:val="a0"/>
        <w:spacing w:line="276" w:lineRule="auto"/>
        <w:ind w:left="-142" w:firstLine="568"/>
      </w:pPr>
      <w:r w:rsidRPr="008A0D45">
        <w:t>умения использовать приёмы логического мышления при освоении знаний: раскрывать смысл</w:t>
      </w:r>
      <w:r w:rsidRPr="008A0D45">
        <w:rPr>
          <w:spacing w:val="1"/>
        </w:rPr>
        <w:t xml:space="preserve"> </w:t>
      </w:r>
      <w:r w:rsidRPr="008A0D45">
        <w:t>химических понятий (выделять их характерные признаки, устанавливать взаимосвязь с другими</w:t>
      </w:r>
      <w:r w:rsidRPr="008A0D45">
        <w:rPr>
          <w:spacing w:val="1"/>
        </w:rPr>
        <w:t xml:space="preserve"> </w:t>
      </w:r>
      <w:r w:rsidRPr="008A0D45">
        <w:t>понятиями),</w:t>
      </w:r>
      <w:r w:rsidRPr="008A0D45">
        <w:rPr>
          <w:spacing w:val="1"/>
        </w:rPr>
        <w:t xml:space="preserve"> </w:t>
      </w:r>
      <w:r w:rsidRPr="008A0D45">
        <w:t>использовать</w:t>
      </w:r>
      <w:r w:rsidRPr="008A0D45">
        <w:rPr>
          <w:spacing w:val="1"/>
        </w:rPr>
        <w:t xml:space="preserve"> </w:t>
      </w:r>
      <w:r w:rsidRPr="008A0D45">
        <w:t>понятия</w:t>
      </w:r>
      <w:r w:rsidRPr="008A0D45">
        <w:rPr>
          <w:spacing w:val="1"/>
        </w:rPr>
        <w:t xml:space="preserve"> </w:t>
      </w:r>
      <w:r w:rsidRPr="008A0D45">
        <w:t>для</w:t>
      </w:r>
      <w:r w:rsidRPr="008A0D45">
        <w:rPr>
          <w:spacing w:val="1"/>
        </w:rPr>
        <w:t xml:space="preserve"> </w:t>
      </w:r>
      <w:r w:rsidRPr="008A0D45">
        <w:t>объяснения</w:t>
      </w:r>
      <w:r w:rsidRPr="008A0D45">
        <w:rPr>
          <w:spacing w:val="1"/>
        </w:rPr>
        <w:t xml:space="preserve"> </w:t>
      </w:r>
      <w:r w:rsidRPr="008A0D45">
        <w:t>отдельных</w:t>
      </w:r>
      <w:r w:rsidRPr="008A0D45">
        <w:rPr>
          <w:spacing w:val="1"/>
        </w:rPr>
        <w:t xml:space="preserve"> </w:t>
      </w:r>
      <w:r w:rsidRPr="008A0D45">
        <w:t>фактов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выбирать</w:t>
      </w:r>
      <w:r w:rsidRPr="008A0D45">
        <w:rPr>
          <w:spacing w:val="1"/>
        </w:rPr>
        <w:t xml:space="preserve"> </w:t>
      </w:r>
      <w:r w:rsidRPr="008A0D45">
        <w:t>основания</w:t>
      </w:r>
      <w:r w:rsidRPr="008A0D45">
        <w:rPr>
          <w:spacing w:val="1"/>
        </w:rPr>
        <w:t xml:space="preserve"> </w:t>
      </w:r>
      <w:r w:rsidRPr="008A0D45">
        <w:t>и</w:t>
      </w:r>
      <w:r w:rsidRPr="008A0D45">
        <w:rPr>
          <w:spacing w:val="1"/>
        </w:rPr>
        <w:t xml:space="preserve"> </w:t>
      </w:r>
      <w:r w:rsidRPr="008A0D45">
        <w:t>критерии</w:t>
      </w:r>
      <w:r w:rsidRPr="008A0D45">
        <w:rPr>
          <w:spacing w:val="1"/>
        </w:rPr>
        <w:t xml:space="preserve"> </w:t>
      </w:r>
      <w:r w:rsidRPr="008A0D45">
        <w:t>для</w:t>
      </w:r>
      <w:r w:rsidRPr="008A0D45">
        <w:rPr>
          <w:spacing w:val="1"/>
        </w:rPr>
        <w:t xml:space="preserve"> </w:t>
      </w:r>
      <w:r w:rsidRPr="008A0D45">
        <w:t>классификации</w:t>
      </w:r>
      <w:r w:rsidRPr="008A0D45">
        <w:rPr>
          <w:spacing w:val="1"/>
        </w:rPr>
        <w:t xml:space="preserve"> </w:t>
      </w:r>
      <w:r w:rsidRPr="008A0D45">
        <w:t>химических</w:t>
      </w:r>
      <w:r w:rsidRPr="008A0D45">
        <w:rPr>
          <w:spacing w:val="1"/>
        </w:rPr>
        <w:t xml:space="preserve"> </w:t>
      </w:r>
      <w:r w:rsidRPr="008A0D45">
        <w:t>веществ</w:t>
      </w:r>
      <w:r w:rsidRPr="008A0D45">
        <w:rPr>
          <w:spacing w:val="1"/>
        </w:rPr>
        <w:t xml:space="preserve"> </w:t>
      </w:r>
      <w:r w:rsidRPr="008A0D45">
        <w:t>и</w:t>
      </w:r>
      <w:r w:rsidRPr="008A0D45">
        <w:rPr>
          <w:spacing w:val="1"/>
        </w:rPr>
        <w:t xml:space="preserve"> </w:t>
      </w:r>
      <w:r w:rsidRPr="008A0D45">
        <w:t>химических</w:t>
      </w:r>
      <w:r w:rsidRPr="008A0D45">
        <w:rPr>
          <w:spacing w:val="1"/>
        </w:rPr>
        <w:t xml:space="preserve"> </w:t>
      </w:r>
      <w:r w:rsidRPr="008A0D45">
        <w:t>реакций,</w:t>
      </w:r>
      <w:r w:rsidRPr="008A0D45">
        <w:rPr>
          <w:spacing w:val="1"/>
        </w:rPr>
        <w:t xml:space="preserve"> </w:t>
      </w:r>
      <w:r w:rsidRPr="008A0D45">
        <w:t>устанавливать</w:t>
      </w:r>
      <w:r w:rsidRPr="008A0D45">
        <w:rPr>
          <w:spacing w:val="1"/>
        </w:rPr>
        <w:t xml:space="preserve"> </w:t>
      </w:r>
      <w:r w:rsidRPr="008A0D45">
        <w:t>причинно-следственные</w:t>
      </w:r>
      <w:r w:rsidRPr="008A0D45">
        <w:rPr>
          <w:spacing w:val="1"/>
        </w:rPr>
        <w:t xml:space="preserve"> </w:t>
      </w:r>
      <w:r w:rsidRPr="008A0D45">
        <w:t>связи</w:t>
      </w:r>
      <w:r w:rsidRPr="008A0D45">
        <w:rPr>
          <w:spacing w:val="1"/>
        </w:rPr>
        <w:t xml:space="preserve"> </w:t>
      </w:r>
      <w:r w:rsidRPr="008A0D45">
        <w:t>между</w:t>
      </w:r>
      <w:r w:rsidRPr="008A0D45">
        <w:rPr>
          <w:spacing w:val="1"/>
        </w:rPr>
        <w:t xml:space="preserve"> </w:t>
      </w:r>
      <w:r w:rsidRPr="008A0D45">
        <w:t>объектами</w:t>
      </w:r>
      <w:r w:rsidRPr="008A0D45">
        <w:rPr>
          <w:spacing w:val="1"/>
        </w:rPr>
        <w:t xml:space="preserve"> </w:t>
      </w:r>
      <w:r w:rsidRPr="008A0D45">
        <w:t>изучения,</w:t>
      </w:r>
      <w:r w:rsidRPr="008A0D45">
        <w:rPr>
          <w:spacing w:val="1"/>
        </w:rPr>
        <w:t xml:space="preserve"> </w:t>
      </w:r>
      <w:r w:rsidRPr="008A0D45">
        <w:t>строить</w:t>
      </w:r>
      <w:r w:rsidRPr="008A0D45">
        <w:rPr>
          <w:spacing w:val="1"/>
        </w:rPr>
        <w:t xml:space="preserve"> </w:t>
      </w:r>
      <w:r w:rsidRPr="008A0D45">
        <w:t>логические</w:t>
      </w:r>
      <w:r w:rsidRPr="008A0D45">
        <w:rPr>
          <w:spacing w:val="1"/>
        </w:rPr>
        <w:t xml:space="preserve"> </w:t>
      </w:r>
      <w:r w:rsidRPr="008A0D45">
        <w:t>рассуждения</w:t>
      </w:r>
      <w:r w:rsidRPr="008A0D45">
        <w:rPr>
          <w:spacing w:val="-2"/>
        </w:rPr>
        <w:t xml:space="preserve"> </w:t>
      </w:r>
      <w:r w:rsidRPr="008A0D45">
        <w:t>(индуктивные,</w:t>
      </w:r>
      <w:r w:rsidRPr="008A0D45">
        <w:rPr>
          <w:spacing w:val="-1"/>
        </w:rPr>
        <w:t xml:space="preserve"> </w:t>
      </w:r>
      <w:r w:rsidRPr="008A0D45">
        <w:t>дедуктивные,</w:t>
      </w:r>
      <w:r w:rsidRPr="008A0D45">
        <w:rPr>
          <w:spacing w:val="-1"/>
        </w:rPr>
        <w:t xml:space="preserve"> </w:t>
      </w:r>
      <w:r w:rsidRPr="008A0D45">
        <w:t>по</w:t>
      </w:r>
      <w:r w:rsidRPr="008A0D45">
        <w:rPr>
          <w:spacing w:val="-1"/>
        </w:rPr>
        <w:t xml:space="preserve"> </w:t>
      </w:r>
      <w:r w:rsidRPr="008A0D45">
        <w:t>аналогии),</w:t>
      </w:r>
      <w:r w:rsidRPr="008A0D45">
        <w:rPr>
          <w:spacing w:val="-1"/>
        </w:rPr>
        <w:t xml:space="preserve"> </w:t>
      </w:r>
      <w:r w:rsidRPr="008A0D45">
        <w:t>делать выводы</w:t>
      </w:r>
      <w:r w:rsidRPr="008A0D45">
        <w:rPr>
          <w:spacing w:val="-2"/>
        </w:rPr>
        <w:t xml:space="preserve"> </w:t>
      </w:r>
      <w:r w:rsidRPr="008A0D45">
        <w:t>и</w:t>
      </w:r>
      <w:r w:rsidRPr="008A0D45">
        <w:rPr>
          <w:spacing w:val="-2"/>
        </w:rPr>
        <w:t xml:space="preserve"> </w:t>
      </w:r>
      <w:r w:rsidRPr="008A0D45">
        <w:t>заключения;</w:t>
      </w:r>
    </w:p>
    <w:p w:rsidR="001511C1" w:rsidRPr="008A0D45" w:rsidRDefault="00194F02" w:rsidP="008A0D45">
      <w:pPr>
        <w:pStyle w:val="a0"/>
        <w:spacing w:line="276" w:lineRule="auto"/>
        <w:ind w:left="-142" w:firstLine="568"/>
      </w:pPr>
      <w:r w:rsidRPr="008A0D45">
        <w:t>умение применять в процессе познания понятия (предметные и метапредметные), символические</w:t>
      </w:r>
      <w:r w:rsidRPr="008A0D45">
        <w:rPr>
          <w:spacing w:val="1"/>
        </w:rPr>
        <w:t xml:space="preserve"> </w:t>
      </w:r>
      <w:r w:rsidRPr="008A0D45">
        <w:t>(знаковые)</w:t>
      </w:r>
      <w:r w:rsidRPr="008A0D45">
        <w:rPr>
          <w:spacing w:val="1"/>
        </w:rPr>
        <w:t xml:space="preserve"> </w:t>
      </w:r>
      <w:r w:rsidRPr="008A0D45">
        <w:t>модели,</w:t>
      </w:r>
      <w:r w:rsidRPr="008A0D45">
        <w:rPr>
          <w:spacing w:val="1"/>
        </w:rPr>
        <w:t xml:space="preserve"> </w:t>
      </w:r>
      <w:r w:rsidRPr="008A0D45">
        <w:t>используемые</w:t>
      </w:r>
      <w:r w:rsidRPr="008A0D45">
        <w:rPr>
          <w:spacing w:val="1"/>
        </w:rPr>
        <w:t xml:space="preserve"> </w:t>
      </w:r>
      <w:r w:rsidRPr="008A0D45">
        <w:t>в</w:t>
      </w:r>
      <w:r w:rsidRPr="008A0D45">
        <w:rPr>
          <w:spacing w:val="1"/>
        </w:rPr>
        <w:t xml:space="preserve"> </w:t>
      </w:r>
      <w:r w:rsidRPr="008A0D45">
        <w:t>химии,</w:t>
      </w:r>
      <w:r w:rsidRPr="008A0D45">
        <w:rPr>
          <w:spacing w:val="1"/>
        </w:rPr>
        <w:t xml:space="preserve"> </w:t>
      </w:r>
      <w:r w:rsidRPr="008A0D45">
        <w:t>преобразовывать</w:t>
      </w:r>
      <w:r w:rsidRPr="008A0D45">
        <w:rPr>
          <w:spacing w:val="1"/>
        </w:rPr>
        <w:t xml:space="preserve"> </w:t>
      </w:r>
      <w:r w:rsidRPr="008A0D45">
        <w:t>широко</w:t>
      </w:r>
      <w:r w:rsidRPr="008A0D45">
        <w:rPr>
          <w:spacing w:val="1"/>
        </w:rPr>
        <w:t xml:space="preserve"> </w:t>
      </w:r>
      <w:r w:rsidRPr="008A0D45">
        <w:t>применяемые</w:t>
      </w:r>
      <w:r w:rsidRPr="008A0D45">
        <w:rPr>
          <w:spacing w:val="1"/>
        </w:rPr>
        <w:t xml:space="preserve"> </w:t>
      </w:r>
      <w:r w:rsidRPr="008A0D45">
        <w:t>в</w:t>
      </w:r>
      <w:r w:rsidRPr="008A0D45">
        <w:rPr>
          <w:spacing w:val="1"/>
        </w:rPr>
        <w:t xml:space="preserve"> </w:t>
      </w:r>
      <w:r w:rsidRPr="008A0D45">
        <w:t>химии</w:t>
      </w:r>
      <w:r w:rsidRPr="008A0D45">
        <w:rPr>
          <w:spacing w:val="1"/>
        </w:rPr>
        <w:t xml:space="preserve"> </w:t>
      </w:r>
      <w:r w:rsidRPr="008A0D45">
        <w:t>модельные</w:t>
      </w:r>
      <w:r w:rsidRPr="008A0D45">
        <w:rPr>
          <w:spacing w:val="-11"/>
        </w:rPr>
        <w:t xml:space="preserve"> </w:t>
      </w:r>
      <w:r w:rsidRPr="008A0D45">
        <w:t>представления</w:t>
      </w:r>
      <w:r w:rsidRPr="008A0D45">
        <w:rPr>
          <w:spacing w:val="-6"/>
        </w:rPr>
        <w:t xml:space="preserve"> </w:t>
      </w:r>
      <w:r w:rsidRPr="008A0D45">
        <w:t>–</w:t>
      </w:r>
      <w:r w:rsidRPr="008A0D45">
        <w:rPr>
          <w:spacing w:val="-8"/>
        </w:rPr>
        <w:t xml:space="preserve"> </w:t>
      </w:r>
      <w:r w:rsidRPr="008A0D45">
        <w:t>химический</w:t>
      </w:r>
      <w:r w:rsidRPr="008A0D45">
        <w:rPr>
          <w:spacing w:val="-10"/>
        </w:rPr>
        <w:t xml:space="preserve"> </w:t>
      </w:r>
      <w:r w:rsidRPr="008A0D45">
        <w:t>знак</w:t>
      </w:r>
      <w:r w:rsidRPr="008A0D45">
        <w:rPr>
          <w:spacing w:val="-8"/>
        </w:rPr>
        <w:t xml:space="preserve"> </w:t>
      </w:r>
      <w:r w:rsidRPr="008A0D45">
        <w:t>(символ</w:t>
      </w:r>
      <w:r w:rsidRPr="008A0D45">
        <w:rPr>
          <w:spacing w:val="-9"/>
        </w:rPr>
        <w:t xml:space="preserve"> </w:t>
      </w:r>
      <w:r w:rsidRPr="008A0D45">
        <w:t>элемента),</w:t>
      </w:r>
      <w:r w:rsidRPr="008A0D45">
        <w:rPr>
          <w:spacing w:val="-9"/>
        </w:rPr>
        <w:t xml:space="preserve"> </w:t>
      </w:r>
      <w:r w:rsidRPr="008A0D45">
        <w:t>химическая</w:t>
      </w:r>
      <w:r w:rsidRPr="008A0D45">
        <w:rPr>
          <w:spacing w:val="-8"/>
        </w:rPr>
        <w:t xml:space="preserve"> </w:t>
      </w:r>
      <w:r w:rsidRPr="008A0D45">
        <w:t>формула</w:t>
      </w:r>
      <w:r w:rsidRPr="008A0D45">
        <w:rPr>
          <w:spacing w:val="-7"/>
        </w:rPr>
        <w:t xml:space="preserve"> </w:t>
      </w:r>
      <w:r w:rsidRPr="008A0D45">
        <w:t>и</w:t>
      </w:r>
      <w:r w:rsidRPr="008A0D45">
        <w:rPr>
          <w:spacing w:val="-5"/>
        </w:rPr>
        <w:t xml:space="preserve"> </w:t>
      </w:r>
      <w:r w:rsidRPr="008A0D45">
        <w:t>уравнение</w:t>
      </w:r>
      <w:r w:rsidRPr="008A0D45">
        <w:rPr>
          <w:spacing w:val="-58"/>
        </w:rPr>
        <w:t xml:space="preserve"> </w:t>
      </w:r>
      <w:r w:rsidRPr="008A0D45">
        <w:t>химической</w:t>
      </w:r>
      <w:r w:rsidRPr="008A0D45">
        <w:rPr>
          <w:spacing w:val="1"/>
        </w:rPr>
        <w:t xml:space="preserve"> </w:t>
      </w:r>
      <w:r w:rsidRPr="008A0D45">
        <w:t>реакции</w:t>
      </w:r>
      <w:r w:rsidRPr="008A0D45">
        <w:rPr>
          <w:spacing w:val="1"/>
        </w:rPr>
        <w:t xml:space="preserve"> </w:t>
      </w:r>
      <w:r w:rsidRPr="008A0D45">
        <w:t>– при</w:t>
      </w:r>
      <w:r w:rsidRPr="008A0D45">
        <w:rPr>
          <w:spacing w:val="1"/>
        </w:rPr>
        <w:t xml:space="preserve"> </w:t>
      </w:r>
      <w:r w:rsidRPr="008A0D45">
        <w:t>решении</w:t>
      </w:r>
      <w:r w:rsidRPr="008A0D45">
        <w:rPr>
          <w:spacing w:val="1"/>
        </w:rPr>
        <w:t xml:space="preserve"> </w:t>
      </w:r>
      <w:r w:rsidRPr="008A0D45">
        <w:t>учебно-познавательных задач, с</w:t>
      </w:r>
      <w:r w:rsidRPr="008A0D45">
        <w:rPr>
          <w:spacing w:val="1"/>
        </w:rPr>
        <w:t xml:space="preserve"> </w:t>
      </w:r>
      <w:r w:rsidRPr="008A0D45">
        <w:t>учётом этих</w:t>
      </w:r>
      <w:r w:rsidRPr="008A0D45">
        <w:rPr>
          <w:spacing w:val="1"/>
        </w:rPr>
        <w:t xml:space="preserve"> </w:t>
      </w:r>
      <w:r w:rsidRPr="008A0D45">
        <w:t>модельных</w:t>
      </w:r>
      <w:r w:rsidRPr="008A0D45">
        <w:rPr>
          <w:spacing w:val="1"/>
        </w:rPr>
        <w:t xml:space="preserve"> </w:t>
      </w:r>
      <w:r w:rsidRPr="008A0D45">
        <w:t>представлений</w:t>
      </w:r>
      <w:r w:rsidRPr="008A0D45">
        <w:rPr>
          <w:spacing w:val="1"/>
        </w:rPr>
        <w:t xml:space="preserve"> </w:t>
      </w:r>
      <w:r w:rsidRPr="008A0D45">
        <w:t>выявлять</w:t>
      </w:r>
      <w:r w:rsidRPr="008A0D45">
        <w:rPr>
          <w:spacing w:val="1"/>
        </w:rPr>
        <w:t xml:space="preserve"> </w:t>
      </w:r>
      <w:r w:rsidRPr="008A0D45">
        <w:t>и</w:t>
      </w:r>
      <w:r w:rsidRPr="008A0D45">
        <w:rPr>
          <w:spacing w:val="1"/>
        </w:rPr>
        <w:t xml:space="preserve"> </w:t>
      </w:r>
      <w:r w:rsidRPr="008A0D45">
        <w:t>характеризовать</w:t>
      </w:r>
      <w:r w:rsidRPr="008A0D45">
        <w:rPr>
          <w:spacing w:val="1"/>
        </w:rPr>
        <w:t xml:space="preserve"> </w:t>
      </w:r>
      <w:r w:rsidRPr="008A0D45">
        <w:t>существенные</w:t>
      </w:r>
      <w:r w:rsidRPr="008A0D45">
        <w:rPr>
          <w:spacing w:val="1"/>
        </w:rPr>
        <w:t xml:space="preserve"> </w:t>
      </w:r>
      <w:r w:rsidRPr="008A0D45">
        <w:t>признаки</w:t>
      </w:r>
      <w:r w:rsidRPr="008A0D45">
        <w:rPr>
          <w:spacing w:val="1"/>
        </w:rPr>
        <w:t xml:space="preserve"> </w:t>
      </w:r>
      <w:r w:rsidRPr="008A0D45">
        <w:t>изучаемых</w:t>
      </w:r>
      <w:r w:rsidRPr="008A0D45">
        <w:rPr>
          <w:spacing w:val="1"/>
        </w:rPr>
        <w:t xml:space="preserve"> </w:t>
      </w:r>
      <w:r w:rsidRPr="008A0D45">
        <w:t>объектов</w:t>
      </w:r>
      <w:r w:rsidRPr="008A0D45">
        <w:rPr>
          <w:spacing w:val="1"/>
        </w:rPr>
        <w:t xml:space="preserve"> </w:t>
      </w:r>
      <w:r w:rsidRPr="008A0D45">
        <w:t>–</w:t>
      </w:r>
      <w:r w:rsidRPr="008A0D45">
        <w:rPr>
          <w:spacing w:val="1"/>
        </w:rPr>
        <w:t xml:space="preserve"> </w:t>
      </w:r>
      <w:r w:rsidRPr="008A0D45">
        <w:t>химических</w:t>
      </w:r>
      <w:r w:rsidRPr="008A0D45">
        <w:rPr>
          <w:spacing w:val="1"/>
        </w:rPr>
        <w:t xml:space="preserve"> </w:t>
      </w:r>
      <w:r w:rsidRPr="008A0D45">
        <w:t>веществ</w:t>
      </w:r>
      <w:r w:rsidRPr="008A0D45">
        <w:rPr>
          <w:spacing w:val="1"/>
        </w:rPr>
        <w:t xml:space="preserve"> </w:t>
      </w:r>
      <w:r w:rsidRPr="008A0D45">
        <w:t>и</w:t>
      </w:r>
      <w:r w:rsidRPr="008A0D45">
        <w:rPr>
          <w:spacing w:val="1"/>
        </w:rPr>
        <w:t xml:space="preserve"> </w:t>
      </w:r>
      <w:r w:rsidRPr="008A0D45">
        <w:t>химических</w:t>
      </w:r>
      <w:r w:rsidRPr="008A0D45">
        <w:rPr>
          <w:spacing w:val="1"/>
        </w:rPr>
        <w:t xml:space="preserve"> </w:t>
      </w:r>
      <w:r w:rsidRPr="008A0D45">
        <w:t>реакций,</w:t>
      </w:r>
      <w:r w:rsidRPr="008A0D45">
        <w:rPr>
          <w:spacing w:val="1"/>
        </w:rPr>
        <w:t xml:space="preserve"> </w:t>
      </w:r>
      <w:r w:rsidRPr="008A0D45">
        <w:t>выявлять</w:t>
      </w:r>
      <w:r w:rsidRPr="008A0D45">
        <w:rPr>
          <w:spacing w:val="1"/>
        </w:rPr>
        <w:t xml:space="preserve"> </w:t>
      </w:r>
      <w:r w:rsidRPr="008A0D45">
        <w:t>общие</w:t>
      </w:r>
      <w:r w:rsidRPr="008A0D45">
        <w:rPr>
          <w:spacing w:val="1"/>
        </w:rPr>
        <w:t xml:space="preserve"> </w:t>
      </w:r>
      <w:r w:rsidRPr="008A0D45">
        <w:t>закономерности,</w:t>
      </w:r>
      <w:r w:rsidRPr="008A0D45">
        <w:rPr>
          <w:spacing w:val="1"/>
        </w:rPr>
        <w:t xml:space="preserve"> </w:t>
      </w:r>
      <w:r w:rsidRPr="008A0D45">
        <w:t>причинно-</w:t>
      </w:r>
      <w:r w:rsidRPr="008A0D45">
        <w:rPr>
          <w:spacing w:val="1"/>
        </w:rPr>
        <w:t xml:space="preserve"> </w:t>
      </w:r>
      <w:r w:rsidRPr="008A0D45">
        <w:t>следственные</w:t>
      </w:r>
      <w:r w:rsidRPr="008A0D45">
        <w:rPr>
          <w:spacing w:val="-3"/>
        </w:rPr>
        <w:t xml:space="preserve"> </w:t>
      </w:r>
      <w:r w:rsidRPr="008A0D45">
        <w:t>связи и</w:t>
      </w:r>
      <w:r w:rsidRPr="008A0D45">
        <w:rPr>
          <w:spacing w:val="-1"/>
        </w:rPr>
        <w:t xml:space="preserve"> </w:t>
      </w:r>
      <w:r w:rsidRPr="008A0D45">
        <w:t>противоречия в</w:t>
      </w:r>
      <w:r w:rsidRPr="008A0D45">
        <w:rPr>
          <w:spacing w:val="-2"/>
        </w:rPr>
        <w:t xml:space="preserve"> </w:t>
      </w:r>
      <w:r w:rsidRPr="008A0D45">
        <w:t>изучаемых</w:t>
      </w:r>
      <w:r w:rsidRPr="008A0D45">
        <w:rPr>
          <w:spacing w:val="1"/>
        </w:rPr>
        <w:t xml:space="preserve"> </w:t>
      </w:r>
      <w:r w:rsidRPr="008A0D45">
        <w:t>процессах</w:t>
      </w:r>
      <w:r w:rsidRPr="008A0D45">
        <w:rPr>
          <w:spacing w:val="1"/>
        </w:rPr>
        <w:t xml:space="preserve"> </w:t>
      </w:r>
      <w:r w:rsidRPr="008A0D45">
        <w:t>и явлениях.</w:t>
      </w:r>
    </w:p>
    <w:p w:rsidR="001511C1" w:rsidRPr="008A0D45" w:rsidRDefault="00194F02" w:rsidP="008A0D45">
      <w:pPr>
        <w:pStyle w:val="a0"/>
        <w:spacing w:before="1" w:line="276" w:lineRule="auto"/>
        <w:ind w:left="-142" w:firstLine="568"/>
      </w:pPr>
      <w:r w:rsidRPr="008A0D45">
        <w:t>Базовые</w:t>
      </w:r>
      <w:r w:rsidRPr="008A0D45">
        <w:rPr>
          <w:spacing w:val="-3"/>
        </w:rPr>
        <w:t xml:space="preserve"> </w:t>
      </w:r>
      <w:r w:rsidRPr="008A0D45">
        <w:t>исследовательские</w:t>
      </w:r>
      <w:r w:rsidRPr="008A0D45">
        <w:rPr>
          <w:spacing w:val="-3"/>
        </w:rPr>
        <w:t xml:space="preserve"> </w:t>
      </w:r>
      <w:r w:rsidRPr="008A0D45">
        <w:t>действия:</w:t>
      </w:r>
    </w:p>
    <w:p w:rsidR="001511C1" w:rsidRPr="008A0D45" w:rsidRDefault="00194F02" w:rsidP="008A0D45">
      <w:pPr>
        <w:pStyle w:val="a0"/>
        <w:tabs>
          <w:tab w:val="left" w:pos="1433"/>
          <w:tab w:val="left" w:pos="2769"/>
          <w:tab w:val="left" w:pos="3205"/>
          <w:tab w:val="left" w:pos="4076"/>
          <w:tab w:val="left" w:pos="5294"/>
          <w:tab w:val="left" w:pos="7144"/>
          <w:tab w:val="left" w:pos="8995"/>
          <w:tab w:val="left" w:pos="9554"/>
        </w:tabs>
        <w:spacing w:line="276" w:lineRule="auto"/>
        <w:ind w:left="-142" w:firstLine="568"/>
      </w:pPr>
      <w:r w:rsidRPr="008A0D45">
        <w:t>умение</w:t>
      </w:r>
      <w:r w:rsidRPr="008A0D45">
        <w:rPr>
          <w:spacing w:val="3"/>
        </w:rPr>
        <w:t xml:space="preserve"> </w:t>
      </w:r>
      <w:r w:rsidRPr="008A0D45">
        <w:t>использовать</w:t>
      </w:r>
      <w:r w:rsidRPr="008A0D45">
        <w:rPr>
          <w:spacing w:val="5"/>
        </w:rPr>
        <w:t xml:space="preserve"> </w:t>
      </w:r>
      <w:r w:rsidRPr="008A0D45">
        <w:t>поставленные</w:t>
      </w:r>
      <w:r w:rsidRPr="008A0D45">
        <w:rPr>
          <w:spacing w:val="2"/>
        </w:rPr>
        <w:t xml:space="preserve"> </w:t>
      </w:r>
      <w:r w:rsidRPr="008A0D45">
        <w:t>вопросы</w:t>
      </w:r>
      <w:r w:rsidRPr="008A0D45">
        <w:rPr>
          <w:spacing w:val="3"/>
        </w:rPr>
        <w:t xml:space="preserve"> </w:t>
      </w:r>
      <w:r w:rsidRPr="008A0D45">
        <w:t>в</w:t>
      </w:r>
      <w:r w:rsidRPr="008A0D45">
        <w:rPr>
          <w:spacing w:val="5"/>
        </w:rPr>
        <w:t xml:space="preserve"> </w:t>
      </w:r>
      <w:r w:rsidRPr="008A0D45">
        <w:t>качестве</w:t>
      </w:r>
      <w:r w:rsidRPr="008A0D45">
        <w:rPr>
          <w:spacing w:val="3"/>
        </w:rPr>
        <w:t xml:space="preserve"> </w:t>
      </w:r>
      <w:r w:rsidRPr="008A0D45">
        <w:t>инструмента</w:t>
      </w:r>
      <w:r w:rsidRPr="008A0D45">
        <w:rPr>
          <w:spacing w:val="3"/>
        </w:rPr>
        <w:t xml:space="preserve"> </w:t>
      </w:r>
      <w:r w:rsidRPr="008A0D45">
        <w:t>познания,</w:t>
      </w:r>
      <w:r w:rsidRPr="008A0D45">
        <w:rPr>
          <w:spacing w:val="3"/>
        </w:rPr>
        <w:t xml:space="preserve"> </w:t>
      </w:r>
      <w:r w:rsidRPr="008A0D45">
        <w:t>а</w:t>
      </w:r>
      <w:r w:rsidRPr="008A0D45">
        <w:rPr>
          <w:spacing w:val="3"/>
        </w:rPr>
        <w:t xml:space="preserve"> </w:t>
      </w:r>
      <w:r w:rsidRPr="008A0D45">
        <w:t>также</w:t>
      </w:r>
      <w:r w:rsidRPr="008A0D45">
        <w:rPr>
          <w:spacing w:val="3"/>
        </w:rPr>
        <w:t xml:space="preserve"> </w:t>
      </w:r>
      <w:r w:rsidRPr="008A0D45">
        <w:t>в</w:t>
      </w:r>
      <w:r w:rsidRPr="008A0D45">
        <w:rPr>
          <w:spacing w:val="3"/>
        </w:rPr>
        <w:t xml:space="preserve"> </w:t>
      </w:r>
      <w:r w:rsidRPr="008A0D45">
        <w:t>качестве</w:t>
      </w:r>
      <w:r w:rsidRPr="008A0D45">
        <w:rPr>
          <w:spacing w:val="-57"/>
        </w:rPr>
        <w:t xml:space="preserve"> </w:t>
      </w:r>
      <w:r w:rsidRPr="008A0D45">
        <w:t>основы для формирования гипотезы по проверке правильности высказываемых суждений;</w:t>
      </w:r>
      <w:r w:rsidRPr="008A0D45">
        <w:rPr>
          <w:spacing w:val="1"/>
        </w:rPr>
        <w:t xml:space="preserve"> </w:t>
      </w:r>
      <w:r w:rsidRPr="008A0D45">
        <w:t>приобретение</w:t>
      </w:r>
      <w:r w:rsidRPr="008A0D45">
        <w:rPr>
          <w:spacing w:val="27"/>
        </w:rPr>
        <w:t xml:space="preserve"> </w:t>
      </w:r>
      <w:r w:rsidRPr="008A0D45">
        <w:t>опыта</w:t>
      </w:r>
      <w:r w:rsidRPr="008A0D45">
        <w:rPr>
          <w:spacing w:val="24"/>
        </w:rPr>
        <w:t xml:space="preserve"> </w:t>
      </w:r>
      <w:r w:rsidRPr="008A0D45">
        <w:t>по</w:t>
      </w:r>
      <w:r w:rsidRPr="008A0D45">
        <w:rPr>
          <w:spacing w:val="28"/>
        </w:rPr>
        <w:t xml:space="preserve"> </w:t>
      </w:r>
      <w:r w:rsidRPr="008A0D45">
        <w:t>планированию,</w:t>
      </w:r>
      <w:r w:rsidRPr="008A0D45">
        <w:rPr>
          <w:spacing w:val="25"/>
        </w:rPr>
        <w:t xml:space="preserve"> </w:t>
      </w:r>
      <w:r w:rsidRPr="008A0D45">
        <w:t>организации</w:t>
      </w:r>
      <w:r w:rsidRPr="008A0D45">
        <w:rPr>
          <w:spacing w:val="27"/>
        </w:rPr>
        <w:t xml:space="preserve"> </w:t>
      </w:r>
      <w:r w:rsidRPr="008A0D45">
        <w:t>и</w:t>
      </w:r>
      <w:r w:rsidRPr="008A0D45">
        <w:rPr>
          <w:spacing w:val="26"/>
        </w:rPr>
        <w:t xml:space="preserve"> </w:t>
      </w:r>
      <w:r w:rsidRPr="008A0D45">
        <w:t>проведению</w:t>
      </w:r>
      <w:r w:rsidRPr="008A0D45">
        <w:rPr>
          <w:spacing w:val="23"/>
        </w:rPr>
        <w:t xml:space="preserve"> </w:t>
      </w:r>
      <w:r w:rsidRPr="008A0D45">
        <w:t>ученических</w:t>
      </w:r>
      <w:r w:rsidRPr="008A0D45">
        <w:rPr>
          <w:spacing w:val="28"/>
        </w:rPr>
        <w:t xml:space="preserve"> </w:t>
      </w:r>
      <w:r w:rsidRPr="008A0D45">
        <w:t>экспериментов,</w:t>
      </w:r>
      <w:r w:rsidRPr="008A0D45">
        <w:rPr>
          <w:spacing w:val="-57"/>
        </w:rPr>
        <w:t xml:space="preserve"> </w:t>
      </w:r>
      <w:r w:rsidR="0086612C" w:rsidRPr="008A0D45">
        <w:t>умение</w:t>
      </w:r>
      <w:r w:rsidR="0086612C" w:rsidRPr="008A0D45">
        <w:tab/>
        <w:t>наблюдать</w:t>
      </w:r>
      <w:r w:rsidR="0086612C" w:rsidRPr="008A0D45">
        <w:tab/>
        <w:t xml:space="preserve">за ходом </w:t>
      </w:r>
      <w:r w:rsidRPr="008A0D45">
        <w:t>процесса,</w:t>
      </w:r>
      <w:r w:rsidRPr="008A0D45">
        <w:tab/>
        <w:t>самостоятельно</w:t>
      </w:r>
      <w:r w:rsidRPr="008A0D45">
        <w:tab/>
        <w:t>прогнозировать</w:t>
      </w:r>
      <w:r w:rsidRPr="008A0D45">
        <w:tab/>
        <w:t>его</w:t>
      </w:r>
      <w:r w:rsidRPr="008A0D45">
        <w:tab/>
        <w:t>результат,</w:t>
      </w:r>
      <w:r w:rsidRPr="008A0D45">
        <w:rPr>
          <w:spacing w:val="-57"/>
        </w:rPr>
        <w:t xml:space="preserve"> </w:t>
      </w:r>
      <w:r w:rsidRPr="008A0D45">
        <w:t>формулировать</w:t>
      </w:r>
      <w:r w:rsidRPr="008A0D45">
        <w:rPr>
          <w:spacing w:val="1"/>
        </w:rPr>
        <w:t xml:space="preserve"> </w:t>
      </w:r>
      <w:r w:rsidRPr="008A0D45">
        <w:t>обобщения</w:t>
      </w:r>
      <w:r w:rsidRPr="008A0D45">
        <w:rPr>
          <w:spacing w:val="1"/>
        </w:rPr>
        <w:t xml:space="preserve"> </w:t>
      </w:r>
      <w:r w:rsidRPr="008A0D45">
        <w:t>и</w:t>
      </w:r>
      <w:r w:rsidRPr="008A0D45">
        <w:rPr>
          <w:spacing w:val="1"/>
        </w:rPr>
        <w:t xml:space="preserve"> </w:t>
      </w:r>
      <w:r w:rsidRPr="008A0D45">
        <w:t>выводы</w:t>
      </w:r>
      <w:r w:rsidRPr="008A0D45">
        <w:rPr>
          <w:spacing w:val="1"/>
        </w:rPr>
        <w:t xml:space="preserve"> </w:t>
      </w:r>
      <w:r w:rsidRPr="008A0D45">
        <w:t>по</w:t>
      </w:r>
      <w:r w:rsidRPr="008A0D45">
        <w:rPr>
          <w:spacing w:val="1"/>
        </w:rPr>
        <w:t xml:space="preserve"> </w:t>
      </w:r>
      <w:r w:rsidRPr="008A0D45">
        <w:t>результатам</w:t>
      </w:r>
      <w:r w:rsidRPr="008A0D45">
        <w:rPr>
          <w:spacing w:val="1"/>
        </w:rPr>
        <w:t xml:space="preserve"> </w:t>
      </w:r>
      <w:r w:rsidRPr="008A0D45">
        <w:t>проведённого</w:t>
      </w:r>
      <w:r w:rsidRPr="008A0D45">
        <w:rPr>
          <w:spacing w:val="1"/>
        </w:rPr>
        <w:t xml:space="preserve"> </w:t>
      </w:r>
      <w:r w:rsidRPr="008A0D45">
        <w:t>опыта,</w:t>
      </w:r>
      <w:r w:rsidRPr="008A0D45">
        <w:rPr>
          <w:spacing w:val="1"/>
        </w:rPr>
        <w:t xml:space="preserve"> </w:t>
      </w:r>
      <w:r w:rsidRPr="008A0D45">
        <w:t>исследования,</w:t>
      </w:r>
      <w:r w:rsidRPr="008A0D45">
        <w:rPr>
          <w:spacing w:val="-57"/>
        </w:rPr>
        <w:t xml:space="preserve"> </w:t>
      </w:r>
      <w:r w:rsidRPr="008A0D45">
        <w:t>составлять</w:t>
      </w:r>
      <w:r w:rsidRPr="008A0D45">
        <w:rPr>
          <w:spacing w:val="-1"/>
        </w:rPr>
        <w:t xml:space="preserve"> </w:t>
      </w:r>
      <w:r w:rsidRPr="008A0D45">
        <w:t>отчёт о проделанной работе.</w:t>
      </w:r>
    </w:p>
    <w:p w:rsidR="001511C1" w:rsidRPr="008A0D45" w:rsidRDefault="00194F02" w:rsidP="008A0D45">
      <w:pPr>
        <w:pStyle w:val="a0"/>
        <w:spacing w:before="1" w:line="276" w:lineRule="auto"/>
        <w:ind w:left="-142" w:firstLine="568"/>
      </w:pPr>
      <w:r w:rsidRPr="008A0D45">
        <w:t>Работа</w:t>
      </w:r>
      <w:r w:rsidRPr="008A0D45">
        <w:rPr>
          <w:spacing w:val="-3"/>
        </w:rPr>
        <w:t xml:space="preserve"> </w:t>
      </w:r>
      <w:r w:rsidRPr="008A0D45">
        <w:t>с</w:t>
      </w:r>
      <w:r w:rsidRPr="008A0D45">
        <w:rPr>
          <w:spacing w:val="-2"/>
        </w:rPr>
        <w:t xml:space="preserve"> </w:t>
      </w:r>
      <w:r w:rsidRPr="008A0D45">
        <w:t>информацией:</w:t>
      </w:r>
    </w:p>
    <w:p w:rsidR="001511C1" w:rsidRPr="008A0D45" w:rsidRDefault="00194F02" w:rsidP="008A0D45">
      <w:pPr>
        <w:pStyle w:val="a0"/>
        <w:spacing w:line="276" w:lineRule="auto"/>
        <w:ind w:left="-142" w:firstLine="568"/>
      </w:pPr>
      <w:r w:rsidRPr="008A0D45">
        <w:t>умение</w:t>
      </w:r>
      <w:r w:rsidRPr="008A0D45">
        <w:rPr>
          <w:spacing w:val="1"/>
        </w:rPr>
        <w:t xml:space="preserve"> </w:t>
      </w:r>
      <w:r w:rsidRPr="008A0D45">
        <w:t>выбирать,</w:t>
      </w:r>
      <w:r w:rsidRPr="008A0D45">
        <w:rPr>
          <w:spacing w:val="1"/>
        </w:rPr>
        <w:t xml:space="preserve"> </w:t>
      </w:r>
      <w:r w:rsidRPr="008A0D45">
        <w:t>анализировать</w:t>
      </w:r>
      <w:r w:rsidRPr="008A0D45">
        <w:rPr>
          <w:spacing w:val="1"/>
        </w:rPr>
        <w:t xml:space="preserve"> </w:t>
      </w:r>
      <w:r w:rsidRPr="008A0D45">
        <w:t>и</w:t>
      </w:r>
      <w:r w:rsidRPr="008A0D45">
        <w:rPr>
          <w:spacing w:val="1"/>
        </w:rPr>
        <w:t xml:space="preserve"> </w:t>
      </w:r>
      <w:r w:rsidRPr="008A0D45">
        <w:t>интерпретировать</w:t>
      </w:r>
      <w:r w:rsidRPr="008A0D45">
        <w:rPr>
          <w:spacing w:val="1"/>
        </w:rPr>
        <w:t xml:space="preserve"> </w:t>
      </w:r>
      <w:r w:rsidRPr="008A0D45">
        <w:t>информацию</w:t>
      </w:r>
      <w:r w:rsidRPr="008A0D45">
        <w:rPr>
          <w:spacing w:val="1"/>
        </w:rPr>
        <w:t xml:space="preserve"> </w:t>
      </w:r>
      <w:r w:rsidRPr="008A0D45">
        <w:t>различных</w:t>
      </w:r>
      <w:r w:rsidRPr="008A0D45">
        <w:rPr>
          <w:spacing w:val="1"/>
        </w:rPr>
        <w:t xml:space="preserve"> </w:t>
      </w:r>
      <w:r w:rsidRPr="008A0D45">
        <w:t>видов</w:t>
      </w:r>
      <w:r w:rsidRPr="008A0D45">
        <w:rPr>
          <w:spacing w:val="1"/>
        </w:rPr>
        <w:t xml:space="preserve"> </w:t>
      </w:r>
      <w:r w:rsidRPr="008A0D45">
        <w:t>и</w:t>
      </w:r>
      <w:r w:rsidRPr="008A0D45">
        <w:rPr>
          <w:spacing w:val="1"/>
        </w:rPr>
        <w:t xml:space="preserve"> </w:t>
      </w:r>
      <w:r w:rsidRPr="008A0D45">
        <w:t>форм</w:t>
      </w:r>
      <w:r w:rsidRPr="008A0D45">
        <w:rPr>
          <w:spacing w:val="1"/>
        </w:rPr>
        <w:t xml:space="preserve"> </w:t>
      </w:r>
      <w:r w:rsidRPr="008A0D45">
        <w:t>представления, получаемую из разных источников (научно- популярная литература химического</w:t>
      </w:r>
      <w:r w:rsidRPr="008A0D45">
        <w:rPr>
          <w:spacing w:val="1"/>
        </w:rPr>
        <w:t xml:space="preserve"> </w:t>
      </w:r>
      <w:r w:rsidRPr="008A0D45">
        <w:t>содержания, справочные пособия, ресурсы Интернета), критически оценивать противоречивую и</w:t>
      </w:r>
      <w:r w:rsidRPr="008A0D45">
        <w:rPr>
          <w:spacing w:val="1"/>
        </w:rPr>
        <w:t xml:space="preserve"> </w:t>
      </w:r>
      <w:r w:rsidRPr="008A0D45">
        <w:t>недостоверную</w:t>
      </w:r>
      <w:r w:rsidRPr="008A0D45">
        <w:rPr>
          <w:spacing w:val="-1"/>
        </w:rPr>
        <w:t xml:space="preserve"> </w:t>
      </w:r>
      <w:r w:rsidRPr="008A0D45">
        <w:t>информацию;</w:t>
      </w:r>
    </w:p>
    <w:p w:rsidR="001511C1" w:rsidRPr="008A0D45" w:rsidRDefault="00194F02" w:rsidP="008A0D45">
      <w:pPr>
        <w:pStyle w:val="a0"/>
        <w:spacing w:line="276" w:lineRule="auto"/>
        <w:ind w:left="-142" w:firstLine="568"/>
      </w:pPr>
      <w:r w:rsidRPr="008A0D45">
        <w:t>умение</w:t>
      </w:r>
      <w:r w:rsidRPr="008A0D45">
        <w:rPr>
          <w:spacing w:val="74"/>
        </w:rPr>
        <w:t xml:space="preserve"> </w:t>
      </w:r>
      <w:r w:rsidRPr="008A0D45">
        <w:t xml:space="preserve">применять  </w:t>
      </w:r>
      <w:r w:rsidRPr="008A0D45">
        <w:rPr>
          <w:spacing w:val="16"/>
        </w:rPr>
        <w:t xml:space="preserve"> </w:t>
      </w:r>
      <w:r w:rsidRPr="008A0D45">
        <w:t xml:space="preserve">различные  </w:t>
      </w:r>
      <w:r w:rsidRPr="008A0D45">
        <w:rPr>
          <w:spacing w:val="13"/>
        </w:rPr>
        <w:t xml:space="preserve"> </w:t>
      </w:r>
      <w:r w:rsidRPr="008A0D45">
        <w:t xml:space="preserve">методы  </w:t>
      </w:r>
      <w:r w:rsidRPr="008A0D45">
        <w:rPr>
          <w:spacing w:val="14"/>
        </w:rPr>
        <w:t xml:space="preserve"> </w:t>
      </w:r>
      <w:r w:rsidRPr="008A0D45">
        <w:t xml:space="preserve">и  </w:t>
      </w:r>
      <w:r w:rsidRPr="008A0D45">
        <w:rPr>
          <w:spacing w:val="15"/>
        </w:rPr>
        <w:t xml:space="preserve"> </w:t>
      </w:r>
      <w:r w:rsidRPr="008A0D45">
        <w:t xml:space="preserve">запросы  </w:t>
      </w:r>
      <w:r w:rsidRPr="008A0D45">
        <w:rPr>
          <w:spacing w:val="14"/>
        </w:rPr>
        <w:t xml:space="preserve"> </w:t>
      </w:r>
      <w:r w:rsidRPr="008A0D45">
        <w:t xml:space="preserve">при  </w:t>
      </w:r>
      <w:r w:rsidRPr="008A0D45">
        <w:rPr>
          <w:spacing w:val="15"/>
        </w:rPr>
        <w:t xml:space="preserve"> </w:t>
      </w:r>
      <w:r w:rsidRPr="008A0D45">
        <w:t xml:space="preserve">поиске  </w:t>
      </w:r>
      <w:r w:rsidRPr="008A0D45">
        <w:rPr>
          <w:spacing w:val="12"/>
        </w:rPr>
        <w:t xml:space="preserve"> </w:t>
      </w:r>
      <w:r w:rsidRPr="008A0D45">
        <w:t xml:space="preserve">и  </w:t>
      </w:r>
      <w:r w:rsidRPr="008A0D45">
        <w:rPr>
          <w:spacing w:val="15"/>
        </w:rPr>
        <w:t xml:space="preserve"> </w:t>
      </w:r>
      <w:r w:rsidRPr="008A0D45">
        <w:t xml:space="preserve">отборе  </w:t>
      </w:r>
      <w:r w:rsidRPr="008A0D45">
        <w:rPr>
          <w:spacing w:val="13"/>
        </w:rPr>
        <w:t xml:space="preserve"> </w:t>
      </w:r>
      <w:r w:rsidRPr="008A0D45">
        <w:t xml:space="preserve">информации  </w:t>
      </w:r>
      <w:r w:rsidRPr="008A0D45">
        <w:rPr>
          <w:spacing w:val="15"/>
        </w:rPr>
        <w:t xml:space="preserve"> </w:t>
      </w:r>
      <w:r w:rsidRPr="008A0D45">
        <w:t>и</w:t>
      </w:r>
      <w:r w:rsidR="0086612C" w:rsidRPr="008A0D45">
        <w:t xml:space="preserve">  </w:t>
      </w:r>
      <w:r w:rsidRPr="008A0D45">
        <w:t>соответствующих</w:t>
      </w:r>
      <w:r w:rsidRPr="008A0D45">
        <w:rPr>
          <w:spacing w:val="1"/>
        </w:rPr>
        <w:t xml:space="preserve"> </w:t>
      </w:r>
      <w:r w:rsidRPr="008A0D45">
        <w:t>данных,</w:t>
      </w:r>
      <w:r w:rsidRPr="008A0D45">
        <w:rPr>
          <w:spacing w:val="1"/>
        </w:rPr>
        <w:t xml:space="preserve"> </w:t>
      </w:r>
      <w:r w:rsidRPr="008A0D45">
        <w:t>необходимых</w:t>
      </w:r>
      <w:r w:rsidRPr="008A0D45">
        <w:rPr>
          <w:spacing w:val="1"/>
        </w:rPr>
        <w:t xml:space="preserve"> </w:t>
      </w:r>
      <w:r w:rsidRPr="008A0D45">
        <w:t>для</w:t>
      </w:r>
      <w:r w:rsidRPr="008A0D45">
        <w:rPr>
          <w:spacing w:val="1"/>
        </w:rPr>
        <w:t xml:space="preserve"> </w:t>
      </w:r>
      <w:r w:rsidRPr="008A0D45">
        <w:t>выполнения</w:t>
      </w:r>
      <w:r w:rsidRPr="008A0D45">
        <w:rPr>
          <w:spacing w:val="1"/>
        </w:rPr>
        <w:t xml:space="preserve"> </w:t>
      </w:r>
      <w:r w:rsidRPr="008A0D45">
        <w:t>учебных</w:t>
      </w:r>
      <w:r w:rsidRPr="008A0D45">
        <w:rPr>
          <w:spacing w:val="1"/>
        </w:rPr>
        <w:t xml:space="preserve"> </w:t>
      </w:r>
      <w:r w:rsidRPr="008A0D45">
        <w:t>и</w:t>
      </w:r>
      <w:r w:rsidRPr="008A0D45">
        <w:rPr>
          <w:spacing w:val="1"/>
        </w:rPr>
        <w:t xml:space="preserve"> </w:t>
      </w:r>
      <w:r w:rsidRPr="008A0D45">
        <w:t>познавательных</w:t>
      </w:r>
      <w:r w:rsidRPr="008A0D45">
        <w:rPr>
          <w:spacing w:val="1"/>
        </w:rPr>
        <w:t xml:space="preserve"> </w:t>
      </w:r>
      <w:r w:rsidRPr="008A0D45">
        <w:t>задач</w:t>
      </w:r>
      <w:r w:rsidRPr="008A0D45">
        <w:rPr>
          <w:spacing w:val="1"/>
        </w:rPr>
        <w:t xml:space="preserve"> </w:t>
      </w:r>
      <w:r w:rsidRPr="008A0D45">
        <w:t>определённого</w:t>
      </w:r>
      <w:r w:rsidRPr="008A0D45">
        <w:rPr>
          <w:spacing w:val="1"/>
        </w:rPr>
        <w:t xml:space="preserve"> </w:t>
      </w:r>
      <w:r w:rsidRPr="008A0D45">
        <w:t>типа,</w:t>
      </w:r>
      <w:r w:rsidRPr="008A0D45">
        <w:rPr>
          <w:spacing w:val="1"/>
        </w:rPr>
        <w:t xml:space="preserve"> </w:t>
      </w:r>
      <w:r w:rsidRPr="008A0D45">
        <w:t>приобретение</w:t>
      </w:r>
      <w:r w:rsidRPr="008A0D45">
        <w:rPr>
          <w:spacing w:val="1"/>
        </w:rPr>
        <w:t xml:space="preserve"> </w:t>
      </w:r>
      <w:r w:rsidRPr="008A0D45">
        <w:t>опыта</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t>использования</w:t>
      </w:r>
      <w:r w:rsidRPr="008A0D45">
        <w:rPr>
          <w:spacing w:val="1"/>
        </w:rPr>
        <w:t xml:space="preserve"> </w:t>
      </w:r>
      <w:r w:rsidRPr="008A0D45">
        <w:t>информационно-</w:t>
      </w:r>
      <w:r w:rsidRPr="008A0D45">
        <w:rPr>
          <w:spacing w:val="1"/>
        </w:rPr>
        <w:t xml:space="preserve"> </w:t>
      </w:r>
      <w:r w:rsidRPr="008A0D45">
        <w:t>коммуникативных</w:t>
      </w:r>
      <w:r w:rsidRPr="008A0D45">
        <w:rPr>
          <w:spacing w:val="1"/>
        </w:rPr>
        <w:t xml:space="preserve"> </w:t>
      </w:r>
      <w:r w:rsidRPr="008A0D45">
        <w:t>технологий,</w:t>
      </w:r>
      <w:r w:rsidRPr="008A0D45">
        <w:rPr>
          <w:spacing w:val="1"/>
        </w:rPr>
        <w:t xml:space="preserve"> </w:t>
      </w:r>
      <w:r w:rsidRPr="008A0D45">
        <w:t>овладение</w:t>
      </w:r>
      <w:r w:rsidRPr="008A0D45">
        <w:rPr>
          <w:spacing w:val="1"/>
        </w:rPr>
        <w:t xml:space="preserve"> </w:t>
      </w:r>
      <w:r w:rsidRPr="008A0D45">
        <w:t>культурой</w:t>
      </w:r>
      <w:r w:rsidRPr="008A0D45">
        <w:rPr>
          <w:spacing w:val="1"/>
        </w:rPr>
        <w:t xml:space="preserve"> </w:t>
      </w:r>
      <w:r w:rsidRPr="008A0D45">
        <w:t>активного</w:t>
      </w:r>
      <w:r w:rsidRPr="008A0D45">
        <w:rPr>
          <w:spacing w:val="1"/>
        </w:rPr>
        <w:t xml:space="preserve"> </w:t>
      </w:r>
      <w:r w:rsidRPr="008A0D45">
        <w:t>использования</w:t>
      </w:r>
      <w:r w:rsidRPr="008A0D45">
        <w:rPr>
          <w:spacing w:val="1"/>
        </w:rPr>
        <w:t xml:space="preserve"> </w:t>
      </w:r>
      <w:r w:rsidRPr="008A0D45">
        <w:t>различных</w:t>
      </w:r>
      <w:r w:rsidRPr="008A0D45">
        <w:rPr>
          <w:spacing w:val="1"/>
        </w:rPr>
        <w:t xml:space="preserve"> </w:t>
      </w:r>
      <w:r w:rsidRPr="008A0D45">
        <w:t>поисковых систем, самостоятельно выбирать оптимальную форму представления информации и</w:t>
      </w:r>
      <w:r w:rsidRPr="008A0D45">
        <w:rPr>
          <w:spacing w:val="1"/>
        </w:rPr>
        <w:t xml:space="preserve"> </w:t>
      </w:r>
      <w:r w:rsidRPr="008A0D45">
        <w:t>иллюстрировать</w:t>
      </w:r>
      <w:r w:rsidRPr="008A0D45">
        <w:rPr>
          <w:spacing w:val="-13"/>
        </w:rPr>
        <w:t xml:space="preserve"> </w:t>
      </w:r>
      <w:r w:rsidRPr="008A0D45">
        <w:t>решаемые</w:t>
      </w:r>
      <w:r w:rsidRPr="008A0D45">
        <w:rPr>
          <w:spacing w:val="-14"/>
        </w:rPr>
        <w:t xml:space="preserve"> </w:t>
      </w:r>
      <w:r w:rsidRPr="008A0D45">
        <w:t>задачи</w:t>
      </w:r>
      <w:r w:rsidRPr="008A0D45">
        <w:rPr>
          <w:spacing w:val="-12"/>
        </w:rPr>
        <w:t xml:space="preserve"> </w:t>
      </w:r>
      <w:r w:rsidRPr="008A0D45">
        <w:t>несложными</w:t>
      </w:r>
      <w:r w:rsidRPr="008A0D45">
        <w:rPr>
          <w:spacing w:val="-13"/>
        </w:rPr>
        <w:t xml:space="preserve"> </w:t>
      </w:r>
      <w:r w:rsidRPr="008A0D45">
        <w:t>схемами,</w:t>
      </w:r>
      <w:r w:rsidRPr="008A0D45">
        <w:rPr>
          <w:spacing w:val="-13"/>
        </w:rPr>
        <w:t xml:space="preserve"> </w:t>
      </w:r>
      <w:r w:rsidRPr="008A0D45">
        <w:t>диаграммами,</w:t>
      </w:r>
      <w:r w:rsidRPr="008A0D45">
        <w:rPr>
          <w:spacing w:val="-13"/>
        </w:rPr>
        <w:t xml:space="preserve"> </w:t>
      </w:r>
      <w:r w:rsidRPr="008A0D45">
        <w:t>другими</w:t>
      </w:r>
      <w:r w:rsidRPr="008A0D45">
        <w:rPr>
          <w:spacing w:val="-12"/>
        </w:rPr>
        <w:t xml:space="preserve"> </w:t>
      </w:r>
      <w:r w:rsidRPr="008A0D45">
        <w:t>формами</w:t>
      </w:r>
      <w:r w:rsidRPr="008A0D45">
        <w:rPr>
          <w:spacing w:val="-13"/>
        </w:rPr>
        <w:t xml:space="preserve"> </w:t>
      </w:r>
      <w:r w:rsidRPr="008A0D45">
        <w:t>графики</w:t>
      </w:r>
      <w:r w:rsidRPr="008A0D45">
        <w:rPr>
          <w:spacing w:val="-57"/>
        </w:rPr>
        <w:t xml:space="preserve"> </w:t>
      </w:r>
      <w:r w:rsidRPr="008A0D45">
        <w:t>и</w:t>
      </w:r>
      <w:r w:rsidRPr="008A0D45">
        <w:rPr>
          <w:spacing w:val="-1"/>
        </w:rPr>
        <w:t xml:space="preserve"> </w:t>
      </w:r>
      <w:r w:rsidRPr="008A0D45">
        <w:t>их</w:t>
      </w:r>
      <w:r w:rsidRPr="008A0D45">
        <w:rPr>
          <w:spacing w:val="2"/>
        </w:rPr>
        <w:t xml:space="preserve"> </w:t>
      </w:r>
      <w:r w:rsidRPr="008A0D45">
        <w:t>комбинациями;</w:t>
      </w:r>
    </w:p>
    <w:p w:rsidR="001511C1" w:rsidRPr="008A0D45" w:rsidRDefault="00194F02" w:rsidP="008A0D45">
      <w:pPr>
        <w:pStyle w:val="a0"/>
        <w:spacing w:before="1" w:line="276" w:lineRule="auto"/>
        <w:ind w:left="-142" w:firstLine="568"/>
      </w:pPr>
      <w:r w:rsidRPr="008A0D45">
        <w:t>умение</w:t>
      </w:r>
      <w:r w:rsidRPr="008A0D45">
        <w:rPr>
          <w:spacing w:val="1"/>
        </w:rPr>
        <w:t xml:space="preserve"> </w:t>
      </w:r>
      <w:r w:rsidRPr="008A0D45">
        <w:t>использовать</w:t>
      </w:r>
      <w:r w:rsidRPr="008A0D45">
        <w:rPr>
          <w:spacing w:val="1"/>
        </w:rPr>
        <w:t xml:space="preserve"> </w:t>
      </w:r>
      <w:r w:rsidRPr="008A0D45">
        <w:t>и</w:t>
      </w:r>
      <w:r w:rsidRPr="008A0D45">
        <w:rPr>
          <w:spacing w:val="1"/>
        </w:rPr>
        <w:t xml:space="preserve"> </w:t>
      </w:r>
      <w:r w:rsidRPr="008A0D45">
        <w:t>анализировать</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учебной</w:t>
      </w:r>
      <w:r w:rsidRPr="008A0D45">
        <w:rPr>
          <w:spacing w:val="1"/>
        </w:rPr>
        <w:t xml:space="preserve"> </w:t>
      </w:r>
      <w:r w:rsidRPr="008A0D45">
        <w:t>и</w:t>
      </w:r>
      <w:r w:rsidRPr="008A0D45">
        <w:rPr>
          <w:spacing w:val="1"/>
        </w:rPr>
        <w:t xml:space="preserve"> </w:t>
      </w:r>
      <w:r w:rsidRPr="008A0D45">
        <w:t>исследовательской</w:t>
      </w:r>
      <w:r w:rsidRPr="008A0D45">
        <w:rPr>
          <w:spacing w:val="1"/>
        </w:rPr>
        <w:t xml:space="preserve"> </w:t>
      </w:r>
      <w:r w:rsidRPr="008A0D45">
        <w:t>деятельности</w:t>
      </w:r>
      <w:r w:rsidRPr="008A0D45">
        <w:rPr>
          <w:spacing w:val="-57"/>
        </w:rPr>
        <w:t xml:space="preserve"> </w:t>
      </w:r>
      <w:r w:rsidRPr="008A0D45">
        <w:t>информацию</w:t>
      </w:r>
      <w:r w:rsidRPr="008A0D45">
        <w:rPr>
          <w:spacing w:val="1"/>
        </w:rPr>
        <w:t xml:space="preserve"> </w:t>
      </w:r>
      <w:r w:rsidRPr="008A0D45">
        <w:t>о</w:t>
      </w:r>
      <w:r w:rsidRPr="008A0D45">
        <w:rPr>
          <w:spacing w:val="1"/>
        </w:rPr>
        <w:t xml:space="preserve"> </w:t>
      </w:r>
      <w:r w:rsidRPr="008A0D45">
        <w:t>влиянии</w:t>
      </w:r>
      <w:r w:rsidRPr="008A0D45">
        <w:rPr>
          <w:spacing w:val="1"/>
        </w:rPr>
        <w:t xml:space="preserve"> </w:t>
      </w:r>
      <w:r w:rsidRPr="008A0D45">
        <w:t>промышленности,</w:t>
      </w:r>
      <w:r w:rsidRPr="008A0D45">
        <w:rPr>
          <w:spacing w:val="1"/>
        </w:rPr>
        <w:t xml:space="preserve"> </w:t>
      </w:r>
      <w:r w:rsidRPr="008A0D45">
        <w:t>сельского</w:t>
      </w:r>
      <w:r w:rsidRPr="008A0D45">
        <w:rPr>
          <w:spacing w:val="1"/>
        </w:rPr>
        <w:t xml:space="preserve"> </w:t>
      </w:r>
      <w:r w:rsidRPr="008A0D45">
        <w:t>хозяйства</w:t>
      </w:r>
      <w:r w:rsidRPr="008A0D45">
        <w:rPr>
          <w:spacing w:val="1"/>
        </w:rPr>
        <w:t xml:space="preserve"> </w:t>
      </w:r>
      <w:r w:rsidRPr="008A0D45">
        <w:t>и</w:t>
      </w:r>
      <w:r w:rsidRPr="008A0D45">
        <w:rPr>
          <w:spacing w:val="1"/>
        </w:rPr>
        <w:t xml:space="preserve"> </w:t>
      </w:r>
      <w:r w:rsidRPr="008A0D45">
        <w:t>транспорта</w:t>
      </w:r>
      <w:r w:rsidRPr="008A0D45">
        <w:rPr>
          <w:spacing w:val="1"/>
        </w:rPr>
        <w:t xml:space="preserve"> </w:t>
      </w:r>
      <w:r w:rsidRPr="008A0D45">
        <w:t>на</w:t>
      </w:r>
      <w:r w:rsidRPr="008A0D45">
        <w:rPr>
          <w:spacing w:val="1"/>
        </w:rPr>
        <w:t xml:space="preserve"> </w:t>
      </w:r>
      <w:r w:rsidRPr="008A0D45">
        <w:t>состояние</w:t>
      </w:r>
      <w:r w:rsidRPr="008A0D45">
        <w:rPr>
          <w:spacing w:val="1"/>
        </w:rPr>
        <w:t xml:space="preserve"> </w:t>
      </w:r>
      <w:r w:rsidRPr="008A0D45">
        <w:t>окружающей</w:t>
      </w:r>
      <w:r w:rsidRPr="008A0D45">
        <w:rPr>
          <w:spacing w:val="-1"/>
        </w:rPr>
        <w:t xml:space="preserve"> </w:t>
      </w:r>
      <w:r w:rsidRPr="008A0D45">
        <w:t>природной среды.</w:t>
      </w:r>
    </w:p>
    <w:p w:rsidR="001511C1" w:rsidRPr="008A0D45" w:rsidRDefault="00194F02" w:rsidP="008A0D45">
      <w:pPr>
        <w:pStyle w:val="a0"/>
        <w:spacing w:line="276" w:lineRule="auto"/>
        <w:ind w:left="-142" w:firstLine="568"/>
      </w:pPr>
      <w:r w:rsidRPr="008A0D45">
        <w:t>Коммуникативные</w:t>
      </w:r>
      <w:r w:rsidRPr="008A0D45">
        <w:rPr>
          <w:spacing w:val="-5"/>
        </w:rPr>
        <w:t xml:space="preserve"> </w:t>
      </w:r>
      <w:r w:rsidRPr="008A0D45">
        <w:t>универсальные</w:t>
      </w:r>
      <w:r w:rsidRPr="008A0D45">
        <w:rPr>
          <w:spacing w:val="-1"/>
        </w:rPr>
        <w:t xml:space="preserve"> </w:t>
      </w:r>
      <w:r w:rsidRPr="008A0D45">
        <w:t>учебные</w:t>
      </w:r>
      <w:r w:rsidRPr="008A0D45">
        <w:rPr>
          <w:spacing w:val="-7"/>
        </w:rPr>
        <w:t xml:space="preserve"> </w:t>
      </w:r>
      <w:r w:rsidRPr="008A0D45">
        <w:t>действия:</w:t>
      </w:r>
    </w:p>
    <w:p w:rsidR="001511C1" w:rsidRPr="008A0D45" w:rsidRDefault="00194F02" w:rsidP="008A0D45">
      <w:pPr>
        <w:pStyle w:val="a0"/>
        <w:spacing w:line="276" w:lineRule="auto"/>
        <w:ind w:left="-142" w:firstLine="568"/>
      </w:pPr>
      <w:r w:rsidRPr="008A0D45">
        <w:t>умение задавать вопросы (в ходе диалога и (или) дискуссии) по существу обсуждаемой темы,</w:t>
      </w:r>
      <w:r w:rsidRPr="008A0D45">
        <w:rPr>
          <w:spacing w:val="1"/>
        </w:rPr>
        <w:t xml:space="preserve"> </w:t>
      </w:r>
      <w:r w:rsidRPr="008A0D45">
        <w:t>формулировать свои</w:t>
      </w:r>
      <w:r w:rsidRPr="008A0D45">
        <w:rPr>
          <w:spacing w:val="-1"/>
        </w:rPr>
        <w:t xml:space="preserve"> </w:t>
      </w:r>
      <w:r w:rsidRPr="008A0D45">
        <w:t>предложения относительно</w:t>
      </w:r>
      <w:r w:rsidRPr="008A0D45">
        <w:rPr>
          <w:spacing w:val="-1"/>
        </w:rPr>
        <w:t xml:space="preserve"> </w:t>
      </w:r>
      <w:r w:rsidRPr="008A0D45">
        <w:t>выполнения</w:t>
      </w:r>
      <w:r w:rsidRPr="008A0D45">
        <w:rPr>
          <w:spacing w:val="-3"/>
        </w:rPr>
        <w:t xml:space="preserve"> </w:t>
      </w:r>
      <w:r w:rsidRPr="008A0D45">
        <w:t>предложенной</w:t>
      </w:r>
      <w:r w:rsidRPr="008A0D45">
        <w:rPr>
          <w:spacing w:val="-3"/>
        </w:rPr>
        <w:t xml:space="preserve"> </w:t>
      </w:r>
      <w:r w:rsidRPr="008A0D45">
        <w:t>задачи;</w:t>
      </w:r>
    </w:p>
    <w:p w:rsidR="001511C1" w:rsidRPr="008A0D45" w:rsidRDefault="00194F02" w:rsidP="008A0D45">
      <w:pPr>
        <w:pStyle w:val="a0"/>
        <w:spacing w:line="276" w:lineRule="auto"/>
        <w:ind w:left="-142" w:firstLine="568"/>
      </w:pPr>
      <w:r w:rsidRPr="008A0D45">
        <w:t>приобретение</w:t>
      </w:r>
      <w:r w:rsidRPr="008A0D45">
        <w:rPr>
          <w:spacing w:val="1"/>
        </w:rPr>
        <w:t xml:space="preserve"> </w:t>
      </w:r>
      <w:r w:rsidRPr="008A0D45">
        <w:t>опыта</w:t>
      </w:r>
      <w:r w:rsidRPr="008A0D45">
        <w:rPr>
          <w:spacing w:val="1"/>
        </w:rPr>
        <w:t xml:space="preserve"> </w:t>
      </w:r>
      <w:r w:rsidRPr="008A0D45">
        <w:t>презентации</w:t>
      </w:r>
      <w:r w:rsidRPr="008A0D45">
        <w:rPr>
          <w:spacing w:val="1"/>
        </w:rPr>
        <w:t xml:space="preserve"> </w:t>
      </w:r>
      <w:r w:rsidRPr="008A0D45">
        <w:t>результатов</w:t>
      </w:r>
      <w:r w:rsidRPr="008A0D45">
        <w:rPr>
          <w:spacing w:val="1"/>
        </w:rPr>
        <w:t xml:space="preserve"> </w:t>
      </w:r>
      <w:r w:rsidRPr="008A0D45">
        <w:t>выполнения</w:t>
      </w:r>
      <w:r w:rsidRPr="008A0D45">
        <w:rPr>
          <w:spacing w:val="1"/>
        </w:rPr>
        <w:t xml:space="preserve"> </w:t>
      </w:r>
      <w:r w:rsidRPr="008A0D45">
        <w:t>химического</w:t>
      </w:r>
      <w:r w:rsidRPr="008A0D45">
        <w:rPr>
          <w:spacing w:val="1"/>
        </w:rPr>
        <w:t xml:space="preserve"> </w:t>
      </w:r>
      <w:r w:rsidRPr="008A0D45">
        <w:t>эксперимента</w:t>
      </w:r>
      <w:r w:rsidRPr="008A0D45">
        <w:rPr>
          <w:spacing w:val="1"/>
        </w:rPr>
        <w:t xml:space="preserve"> </w:t>
      </w:r>
      <w:r w:rsidRPr="008A0D45">
        <w:lastRenderedPageBreak/>
        <w:t>(лабораторного</w:t>
      </w:r>
      <w:r w:rsidRPr="008A0D45">
        <w:rPr>
          <w:spacing w:val="-15"/>
        </w:rPr>
        <w:t xml:space="preserve"> </w:t>
      </w:r>
      <w:r w:rsidRPr="008A0D45">
        <w:t>опыта,</w:t>
      </w:r>
      <w:r w:rsidRPr="008A0D45">
        <w:rPr>
          <w:spacing w:val="-12"/>
        </w:rPr>
        <w:t xml:space="preserve"> </w:t>
      </w:r>
      <w:r w:rsidRPr="008A0D45">
        <w:t>лабораторной</w:t>
      </w:r>
      <w:r w:rsidRPr="008A0D45">
        <w:rPr>
          <w:spacing w:val="-14"/>
        </w:rPr>
        <w:t xml:space="preserve"> </w:t>
      </w:r>
      <w:r w:rsidRPr="008A0D45">
        <w:t>работы</w:t>
      </w:r>
      <w:r w:rsidRPr="008A0D45">
        <w:rPr>
          <w:spacing w:val="-15"/>
        </w:rPr>
        <w:t xml:space="preserve"> </w:t>
      </w:r>
      <w:r w:rsidRPr="008A0D45">
        <w:t>по</w:t>
      </w:r>
      <w:r w:rsidRPr="008A0D45">
        <w:rPr>
          <w:spacing w:val="-14"/>
        </w:rPr>
        <w:t xml:space="preserve"> </w:t>
      </w:r>
      <w:r w:rsidRPr="008A0D45">
        <w:t>исследованию</w:t>
      </w:r>
      <w:r w:rsidRPr="008A0D45">
        <w:rPr>
          <w:spacing w:val="-14"/>
        </w:rPr>
        <w:t xml:space="preserve"> </w:t>
      </w:r>
      <w:r w:rsidRPr="008A0D45">
        <w:t>свойств</w:t>
      </w:r>
      <w:r w:rsidRPr="008A0D45">
        <w:rPr>
          <w:spacing w:val="-15"/>
        </w:rPr>
        <w:t xml:space="preserve"> </w:t>
      </w:r>
      <w:r w:rsidRPr="008A0D45">
        <w:t>веществ,</w:t>
      </w:r>
      <w:r w:rsidRPr="008A0D45">
        <w:rPr>
          <w:spacing w:val="-9"/>
        </w:rPr>
        <w:t xml:space="preserve"> </w:t>
      </w:r>
      <w:r w:rsidRPr="008A0D45">
        <w:t>учебного</w:t>
      </w:r>
      <w:r w:rsidRPr="008A0D45">
        <w:rPr>
          <w:spacing w:val="-14"/>
        </w:rPr>
        <w:t xml:space="preserve"> </w:t>
      </w:r>
      <w:r w:rsidRPr="008A0D45">
        <w:t>проекта);</w:t>
      </w:r>
      <w:r w:rsidRPr="008A0D45">
        <w:rPr>
          <w:spacing w:val="-58"/>
        </w:rPr>
        <w:t xml:space="preserve"> </w:t>
      </w:r>
      <w:r w:rsidRPr="008A0D45">
        <w:t>заинтересованность</w:t>
      </w:r>
      <w:r w:rsidRPr="008A0D45">
        <w:rPr>
          <w:spacing w:val="1"/>
        </w:rPr>
        <w:t xml:space="preserve"> </w:t>
      </w:r>
      <w:r w:rsidRPr="008A0D45">
        <w:t>в</w:t>
      </w:r>
      <w:r w:rsidRPr="008A0D45">
        <w:rPr>
          <w:spacing w:val="1"/>
        </w:rPr>
        <w:t xml:space="preserve"> </w:t>
      </w:r>
      <w:r w:rsidRPr="008A0D45">
        <w:t>совместной</w:t>
      </w:r>
      <w:r w:rsidRPr="008A0D45">
        <w:rPr>
          <w:spacing w:val="1"/>
        </w:rPr>
        <w:t xml:space="preserve"> </w:t>
      </w:r>
      <w:r w:rsidRPr="008A0D45">
        <w:t>со</w:t>
      </w:r>
      <w:r w:rsidRPr="008A0D45">
        <w:rPr>
          <w:spacing w:val="1"/>
        </w:rPr>
        <w:t xml:space="preserve"> </w:t>
      </w:r>
      <w:r w:rsidRPr="008A0D45">
        <w:t>сверстниками</w:t>
      </w:r>
      <w:r w:rsidRPr="008A0D45">
        <w:rPr>
          <w:spacing w:val="1"/>
        </w:rPr>
        <w:t xml:space="preserve"> </w:t>
      </w:r>
      <w:r w:rsidRPr="008A0D45">
        <w:t>познавательной</w:t>
      </w:r>
      <w:r w:rsidRPr="008A0D45">
        <w:rPr>
          <w:spacing w:val="1"/>
        </w:rPr>
        <w:t xml:space="preserve"> </w:t>
      </w:r>
      <w:r w:rsidRPr="008A0D45">
        <w:t>и</w:t>
      </w:r>
      <w:r w:rsidRPr="008A0D45">
        <w:rPr>
          <w:spacing w:val="1"/>
        </w:rPr>
        <w:t xml:space="preserve"> </w:t>
      </w:r>
      <w:r w:rsidRPr="008A0D45">
        <w:t>исследовательской</w:t>
      </w:r>
      <w:r w:rsidRPr="008A0D45">
        <w:rPr>
          <w:spacing w:val="1"/>
        </w:rPr>
        <w:t xml:space="preserve"> </w:t>
      </w:r>
      <w:r w:rsidRPr="008A0D45">
        <w:rPr>
          <w:spacing w:val="-1"/>
        </w:rPr>
        <w:t>деятельности</w:t>
      </w:r>
      <w:r w:rsidRPr="008A0D45">
        <w:rPr>
          <w:spacing w:val="-13"/>
        </w:rPr>
        <w:t xml:space="preserve"> </w:t>
      </w:r>
      <w:r w:rsidRPr="008A0D45">
        <w:rPr>
          <w:spacing w:val="-1"/>
        </w:rPr>
        <w:t>при</w:t>
      </w:r>
      <w:r w:rsidRPr="008A0D45">
        <w:rPr>
          <w:spacing w:val="-13"/>
        </w:rPr>
        <w:t xml:space="preserve"> </w:t>
      </w:r>
      <w:r w:rsidRPr="008A0D45">
        <w:rPr>
          <w:spacing w:val="-1"/>
        </w:rPr>
        <w:t>решении</w:t>
      </w:r>
      <w:r w:rsidRPr="008A0D45">
        <w:rPr>
          <w:spacing w:val="-13"/>
        </w:rPr>
        <w:t xml:space="preserve"> </w:t>
      </w:r>
      <w:r w:rsidRPr="008A0D45">
        <w:rPr>
          <w:spacing w:val="-1"/>
        </w:rPr>
        <w:t>возникающих</w:t>
      </w:r>
      <w:r w:rsidRPr="008A0D45">
        <w:rPr>
          <w:spacing w:val="-13"/>
        </w:rPr>
        <w:t xml:space="preserve"> </w:t>
      </w:r>
      <w:r w:rsidRPr="008A0D45">
        <w:t>проблем</w:t>
      </w:r>
      <w:r w:rsidRPr="008A0D45">
        <w:rPr>
          <w:spacing w:val="-12"/>
        </w:rPr>
        <w:t xml:space="preserve"> </w:t>
      </w:r>
      <w:r w:rsidRPr="008A0D45">
        <w:t>на</w:t>
      </w:r>
      <w:r w:rsidRPr="008A0D45">
        <w:rPr>
          <w:spacing w:val="-12"/>
        </w:rPr>
        <w:t xml:space="preserve"> </w:t>
      </w:r>
      <w:r w:rsidRPr="008A0D45">
        <w:t>основе</w:t>
      </w:r>
      <w:r w:rsidRPr="008A0D45">
        <w:rPr>
          <w:spacing w:val="-12"/>
        </w:rPr>
        <w:t xml:space="preserve"> </w:t>
      </w:r>
      <w:r w:rsidRPr="008A0D45">
        <w:t>учёта</w:t>
      </w:r>
      <w:r w:rsidRPr="008A0D45">
        <w:rPr>
          <w:spacing w:val="-12"/>
        </w:rPr>
        <w:t xml:space="preserve"> </w:t>
      </w:r>
      <w:r w:rsidRPr="008A0D45">
        <w:t>общих</w:t>
      </w:r>
      <w:r w:rsidRPr="008A0D45">
        <w:rPr>
          <w:spacing w:val="-11"/>
        </w:rPr>
        <w:t xml:space="preserve"> </w:t>
      </w:r>
      <w:r w:rsidRPr="008A0D45">
        <w:t>интересов</w:t>
      </w:r>
      <w:r w:rsidRPr="008A0D45">
        <w:rPr>
          <w:spacing w:val="-13"/>
        </w:rPr>
        <w:t xml:space="preserve"> </w:t>
      </w:r>
      <w:r w:rsidRPr="008A0D45">
        <w:t>и</w:t>
      </w:r>
      <w:r w:rsidRPr="008A0D45">
        <w:rPr>
          <w:spacing w:val="-11"/>
        </w:rPr>
        <w:t xml:space="preserve"> </w:t>
      </w:r>
      <w:r w:rsidRPr="008A0D45">
        <w:t>согласования</w:t>
      </w:r>
      <w:r w:rsidRPr="008A0D45">
        <w:rPr>
          <w:spacing w:val="-58"/>
        </w:rPr>
        <w:t xml:space="preserve"> </w:t>
      </w:r>
      <w:r w:rsidRPr="008A0D45">
        <w:t>позиций</w:t>
      </w:r>
      <w:r w:rsidRPr="008A0D45">
        <w:rPr>
          <w:spacing w:val="-1"/>
        </w:rPr>
        <w:t xml:space="preserve"> </w:t>
      </w:r>
      <w:r w:rsidRPr="008A0D45">
        <w:t>(обсуждения, обмен мнениями,</w:t>
      </w:r>
    </w:p>
    <w:p w:rsidR="001511C1" w:rsidRPr="008A0D45" w:rsidRDefault="00194F02" w:rsidP="008A0D45">
      <w:pPr>
        <w:pStyle w:val="a0"/>
        <w:spacing w:before="1" w:line="276" w:lineRule="auto"/>
        <w:ind w:left="-142" w:firstLine="568"/>
      </w:pPr>
      <w:r w:rsidRPr="008A0D45">
        <w:t>«мозговые</w:t>
      </w:r>
      <w:r w:rsidRPr="008A0D45">
        <w:rPr>
          <w:spacing w:val="1"/>
        </w:rPr>
        <w:t xml:space="preserve"> </w:t>
      </w:r>
      <w:r w:rsidRPr="008A0D45">
        <w:t>штурмы»,</w:t>
      </w:r>
      <w:r w:rsidRPr="008A0D45">
        <w:rPr>
          <w:spacing w:val="1"/>
        </w:rPr>
        <w:t xml:space="preserve"> </w:t>
      </w:r>
      <w:r w:rsidRPr="008A0D45">
        <w:t>координация</w:t>
      </w:r>
      <w:r w:rsidRPr="008A0D45">
        <w:rPr>
          <w:spacing w:val="1"/>
        </w:rPr>
        <w:t xml:space="preserve"> </w:t>
      </w:r>
      <w:r w:rsidRPr="008A0D45">
        <w:t>совместных</w:t>
      </w:r>
      <w:r w:rsidRPr="008A0D45">
        <w:rPr>
          <w:spacing w:val="1"/>
        </w:rPr>
        <w:t xml:space="preserve"> </w:t>
      </w:r>
      <w:r w:rsidRPr="008A0D45">
        <w:t>действий,</w:t>
      </w:r>
      <w:r w:rsidRPr="008A0D45">
        <w:rPr>
          <w:spacing w:val="1"/>
        </w:rPr>
        <w:t xml:space="preserve"> </w:t>
      </w:r>
      <w:r w:rsidRPr="008A0D45">
        <w:t>определение</w:t>
      </w:r>
      <w:r w:rsidRPr="008A0D45">
        <w:rPr>
          <w:spacing w:val="1"/>
        </w:rPr>
        <w:t xml:space="preserve"> </w:t>
      </w:r>
      <w:r w:rsidRPr="008A0D45">
        <w:t>критериев</w:t>
      </w:r>
      <w:r w:rsidRPr="008A0D45">
        <w:rPr>
          <w:spacing w:val="1"/>
        </w:rPr>
        <w:t xml:space="preserve"> </w:t>
      </w:r>
      <w:r w:rsidRPr="008A0D45">
        <w:t>по</w:t>
      </w:r>
      <w:r w:rsidRPr="008A0D45">
        <w:rPr>
          <w:spacing w:val="1"/>
        </w:rPr>
        <w:t xml:space="preserve"> </w:t>
      </w:r>
      <w:r w:rsidRPr="008A0D45">
        <w:t>оценке</w:t>
      </w:r>
      <w:r w:rsidRPr="008A0D45">
        <w:rPr>
          <w:spacing w:val="1"/>
        </w:rPr>
        <w:t xml:space="preserve"> </w:t>
      </w:r>
      <w:r w:rsidRPr="008A0D45">
        <w:t>качества выполненной</w:t>
      </w:r>
      <w:r w:rsidRPr="008A0D45">
        <w:rPr>
          <w:spacing w:val="-2"/>
        </w:rPr>
        <w:t xml:space="preserve"> </w:t>
      </w:r>
      <w:r w:rsidRPr="008A0D45">
        <w:t>работы и другие);</w:t>
      </w:r>
    </w:p>
    <w:p w:rsidR="001511C1" w:rsidRPr="008A0D45" w:rsidRDefault="00194F02" w:rsidP="008A0D45">
      <w:pPr>
        <w:pStyle w:val="a0"/>
        <w:spacing w:line="276" w:lineRule="auto"/>
        <w:ind w:left="-142" w:firstLine="568"/>
      </w:pPr>
      <w:r w:rsidRPr="008A0D45">
        <w:t>Регулятивные</w:t>
      </w:r>
      <w:r w:rsidRPr="008A0D45">
        <w:rPr>
          <w:spacing w:val="-4"/>
        </w:rPr>
        <w:t xml:space="preserve"> </w:t>
      </w:r>
      <w:r w:rsidRPr="008A0D45">
        <w:t>универсальные</w:t>
      </w:r>
      <w:r w:rsidRPr="008A0D45">
        <w:rPr>
          <w:spacing w:val="-4"/>
        </w:rPr>
        <w:t xml:space="preserve"> </w:t>
      </w:r>
      <w:r w:rsidRPr="008A0D45">
        <w:t>учебные</w:t>
      </w:r>
      <w:r w:rsidRPr="008A0D45">
        <w:rPr>
          <w:spacing w:val="-6"/>
        </w:rPr>
        <w:t xml:space="preserve"> </w:t>
      </w:r>
      <w:r w:rsidRPr="008A0D45">
        <w:t>действия:</w:t>
      </w:r>
    </w:p>
    <w:p w:rsidR="001511C1" w:rsidRPr="008A0D45" w:rsidRDefault="00194F02" w:rsidP="008A0D45">
      <w:pPr>
        <w:pStyle w:val="a0"/>
        <w:spacing w:line="276" w:lineRule="auto"/>
        <w:ind w:left="-142" w:firstLine="568"/>
      </w:pPr>
      <w:r w:rsidRPr="008A0D45">
        <w:t>умение</w:t>
      </w:r>
      <w:r w:rsidRPr="008A0D45">
        <w:rPr>
          <w:spacing w:val="1"/>
        </w:rPr>
        <w:t xml:space="preserve"> </w:t>
      </w:r>
      <w:r w:rsidRPr="008A0D45">
        <w:t>самостоятельно</w:t>
      </w:r>
      <w:r w:rsidRPr="008A0D45">
        <w:rPr>
          <w:spacing w:val="1"/>
        </w:rPr>
        <w:t xml:space="preserve"> </w:t>
      </w:r>
      <w:r w:rsidRPr="008A0D45">
        <w:t>определять</w:t>
      </w:r>
      <w:r w:rsidRPr="008A0D45">
        <w:rPr>
          <w:spacing w:val="1"/>
        </w:rPr>
        <w:t xml:space="preserve"> </w:t>
      </w:r>
      <w:r w:rsidRPr="008A0D45">
        <w:t>цели</w:t>
      </w:r>
      <w:r w:rsidRPr="008A0D45">
        <w:rPr>
          <w:spacing w:val="1"/>
        </w:rPr>
        <w:t xml:space="preserve"> </w:t>
      </w:r>
      <w:r w:rsidRPr="008A0D45">
        <w:t>деятельности,</w:t>
      </w:r>
      <w:r w:rsidRPr="008A0D45">
        <w:rPr>
          <w:spacing w:val="1"/>
        </w:rPr>
        <w:t xml:space="preserve"> </w:t>
      </w:r>
      <w:r w:rsidRPr="008A0D45">
        <w:t>планировать,</w:t>
      </w:r>
      <w:r w:rsidRPr="008A0D45">
        <w:rPr>
          <w:spacing w:val="1"/>
        </w:rPr>
        <w:t xml:space="preserve"> </w:t>
      </w:r>
      <w:r w:rsidRPr="008A0D45">
        <w:t>осуществлять,</w:t>
      </w:r>
      <w:r w:rsidRPr="008A0D45">
        <w:rPr>
          <w:spacing w:val="1"/>
        </w:rPr>
        <w:t xml:space="preserve"> </w:t>
      </w:r>
      <w:r w:rsidRPr="008A0D45">
        <w:t>контролировать</w:t>
      </w:r>
      <w:r w:rsidRPr="008A0D45">
        <w:rPr>
          <w:spacing w:val="1"/>
        </w:rPr>
        <w:t xml:space="preserve"> </w:t>
      </w:r>
      <w:r w:rsidRPr="008A0D45">
        <w:t>и</w:t>
      </w:r>
      <w:r w:rsidRPr="008A0D45">
        <w:rPr>
          <w:spacing w:val="1"/>
        </w:rPr>
        <w:t xml:space="preserve"> </w:t>
      </w:r>
      <w:r w:rsidRPr="008A0D45">
        <w:t>при</w:t>
      </w:r>
      <w:r w:rsidRPr="008A0D45">
        <w:rPr>
          <w:spacing w:val="1"/>
        </w:rPr>
        <w:t xml:space="preserve"> </w:t>
      </w:r>
      <w:r w:rsidRPr="008A0D45">
        <w:t>необходимости</w:t>
      </w:r>
      <w:r w:rsidRPr="008A0D45">
        <w:rPr>
          <w:spacing w:val="1"/>
        </w:rPr>
        <w:t xml:space="preserve"> </w:t>
      </w:r>
      <w:r w:rsidRPr="008A0D45">
        <w:t>корректировать</w:t>
      </w:r>
      <w:r w:rsidRPr="008A0D45">
        <w:rPr>
          <w:spacing w:val="1"/>
        </w:rPr>
        <w:t xml:space="preserve"> </w:t>
      </w:r>
      <w:r w:rsidRPr="008A0D45">
        <w:t>свою</w:t>
      </w:r>
      <w:r w:rsidRPr="008A0D45">
        <w:rPr>
          <w:spacing w:val="1"/>
        </w:rPr>
        <w:t xml:space="preserve"> </w:t>
      </w:r>
      <w:r w:rsidRPr="008A0D45">
        <w:t>деятельность,</w:t>
      </w:r>
      <w:r w:rsidRPr="008A0D45">
        <w:rPr>
          <w:spacing w:val="1"/>
        </w:rPr>
        <w:t xml:space="preserve"> </w:t>
      </w:r>
      <w:r w:rsidRPr="008A0D45">
        <w:t>выбирать</w:t>
      </w:r>
      <w:r w:rsidRPr="008A0D45">
        <w:rPr>
          <w:spacing w:val="1"/>
        </w:rPr>
        <w:t xml:space="preserve"> </w:t>
      </w:r>
      <w:r w:rsidRPr="008A0D45">
        <w:t>наиболее</w:t>
      </w:r>
      <w:r w:rsidRPr="008A0D45">
        <w:rPr>
          <w:spacing w:val="-57"/>
        </w:rPr>
        <w:t xml:space="preserve"> </w:t>
      </w:r>
      <w:r w:rsidRPr="008A0D45">
        <w:t>эффективные способы решения учебных и познавательных задач, самостоятельно составлять или</w:t>
      </w:r>
      <w:r w:rsidRPr="008A0D45">
        <w:rPr>
          <w:spacing w:val="1"/>
        </w:rPr>
        <w:t xml:space="preserve"> </w:t>
      </w:r>
      <w:r w:rsidRPr="008A0D45">
        <w:t>корректировать предложенный алгоритм действий при выполнении заданий с учётом получения</w:t>
      </w:r>
      <w:r w:rsidRPr="008A0D45">
        <w:rPr>
          <w:spacing w:val="1"/>
        </w:rPr>
        <w:t xml:space="preserve"> </w:t>
      </w:r>
      <w:r w:rsidRPr="008A0D45">
        <w:rPr>
          <w:spacing w:val="-1"/>
        </w:rPr>
        <w:t>новых</w:t>
      </w:r>
      <w:r w:rsidRPr="008A0D45">
        <w:rPr>
          <w:spacing w:val="-12"/>
        </w:rPr>
        <w:t xml:space="preserve"> </w:t>
      </w:r>
      <w:r w:rsidRPr="008A0D45">
        <w:rPr>
          <w:spacing w:val="-1"/>
        </w:rPr>
        <w:t>знаний</w:t>
      </w:r>
      <w:r w:rsidRPr="008A0D45">
        <w:rPr>
          <w:spacing w:val="-11"/>
        </w:rPr>
        <w:t xml:space="preserve"> </w:t>
      </w:r>
      <w:r w:rsidRPr="008A0D45">
        <w:rPr>
          <w:spacing w:val="-1"/>
        </w:rPr>
        <w:t>об</w:t>
      </w:r>
      <w:r w:rsidRPr="008A0D45">
        <w:rPr>
          <w:spacing w:val="-15"/>
        </w:rPr>
        <w:t xml:space="preserve"> </w:t>
      </w:r>
      <w:r w:rsidRPr="008A0D45">
        <w:rPr>
          <w:spacing w:val="-1"/>
        </w:rPr>
        <w:t>изучаемых</w:t>
      </w:r>
      <w:r w:rsidRPr="008A0D45">
        <w:rPr>
          <w:spacing w:val="-10"/>
        </w:rPr>
        <w:t xml:space="preserve"> </w:t>
      </w:r>
      <w:r w:rsidRPr="008A0D45">
        <w:rPr>
          <w:spacing w:val="-1"/>
        </w:rPr>
        <w:t>объектах</w:t>
      </w:r>
      <w:r w:rsidRPr="008A0D45">
        <w:rPr>
          <w:spacing w:val="-9"/>
        </w:rPr>
        <w:t xml:space="preserve"> </w:t>
      </w:r>
      <w:r w:rsidRPr="008A0D45">
        <w:rPr>
          <w:spacing w:val="-1"/>
        </w:rPr>
        <w:t>–</w:t>
      </w:r>
      <w:r w:rsidRPr="008A0D45">
        <w:rPr>
          <w:spacing w:val="-11"/>
        </w:rPr>
        <w:t xml:space="preserve"> </w:t>
      </w:r>
      <w:r w:rsidRPr="008A0D45">
        <w:rPr>
          <w:spacing w:val="-1"/>
        </w:rPr>
        <w:t>веществах</w:t>
      </w:r>
      <w:r w:rsidRPr="008A0D45">
        <w:rPr>
          <w:spacing w:val="-13"/>
        </w:rPr>
        <w:t xml:space="preserve"> </w:t>
      </w:r>
      <w:r w:rsidRPr="008A0D45">
        <w:rPr>
          <w:spacing w:val="-1"/>
        </w:rPr>
        <w:t>и</w:t>
      </w:r>
      <w:r w:rsidRPr="008A0D45">
        <w:rPr>
          <w:spacing w:val="-11"/>
        </w:rPr>
        <w:t xml:space="preserve"> </w:t>
      </w:r>
      <w:r w:rsidRPr="008A0D45">
        <w:rPr>
          <w:spacing w:val="-1"/>
        </w:rPr>
        <w:t>реакциях,</w:t>
      </w:r>
      <w:r w:rsidRPr="008A0D45">
        <w:rPr>
          <w:spacing w:val="-11"/>
        </w:rPr>
        <w:t xml:space="preserve"> </w:t>
      </w:r>
      <w:r w:rsidRPr="008A0D45">
        <w:t>оценивать</w:t>
      </w:r>
      <w:r w:rsidRPr="008A0D45">
        <w:rPr>
          <w:spacing w:val="-12"/>
        </w:rPr>
        <w:t xml:space="preserve"> </w:t>
      </w:r>
      <w:r w:rsidRPr="008A0D45">
        <w:t>соответствие</w:t>
      </w:r>
      <w:r w:rsidRPr="008A0D45">
        <w:rPr>
          <w:spacing w:val="-12"/>
        </w:rPr>
        <w:t xml:space="preserve"> </w:t>
      </w:r>
      <w:r w:rsidRPr="008A0D45">
        <w:t>полученного</w:t>
      </w:r>
      <w:r w:rsidRPr="008A0D45">
        <w:rPr>
          <w:spacing w:val="-58"/>
        </w:rPr>
        <w:t xml:space="preserve"> </w:t>
      </w:r>
      <w:r w:rsidRPr="008A0D45">
        <w:t>результата заявленной цели, умение использовать и анализировать контексты, предлагаемые в</w:t>
      </w:r>
      <w:r w:rsidRPr="008A0D45">
        <w:rPr>
          <w:spacing w:val="1"/>
        </w:rPr>
        <w:t xml:space="preserve"> </w:t>
      </w:r>
      <w:r w:rsidRPr="008A0D45">
        <w:t>условии</w:t>
      </w:r>
      <w:r w:rsidRPr="008A0D45">
        <w:rPr>
          <w:spacing w:val="-1"/>
        </w:rPr>
        <w:t xml:space="preserve"> </w:t>
      </w:r>
      <w:r w:rsidRPr="008A0D45">
        <w:t>заданий.</w:t>
      </w:r>
    </w:p>
    <w:p w:rsidR="001511C1" w:rsidRPr="008A0D45" w:rsidRDefault="00194F02" w:rsidP="008A0D45">
      <w:pPr>
        <w:pStyle w:val="a0"/>
        <w:spacing w:line="276" w:lineRule="auto"/>
        <w:ind w:left="-142" w:firstLine="568"/>
      </w:pPr>
      <w:r w:rsidRPr="008A0D45">
        <w:t>ПРЕДМЕТНЫЕ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rPr>
          <w:spacing w:val="-1"/>
        </w:rPr>
        <w:t>В</w:t>
      </w:r>
      <w:r w:rsidRPr="008A0D45">
        <w:rPr>
          <w:spacing w:val="-17"/>
        </w:rPr>
        <w:t xml:space="preserve"> </w:t>
      </w:r>
      <w:r w:rsidRPr="008A0D45">
        <w:rPr>
          <w:spacing w:val="-1"/>
        </w:rPr>
        <w:t>составе</w:t>
      </w:r>
      <w:r w:rsidRPr="008A0D45">
        <w:rPr>
          <w:spacing w:val="-15"/>
        </w:rPr>
        <w:t xml:space="preserve"> </w:t>
      </w:r>
      <w:r w:rsidRPr="008A0D45">
        <w:rPr>
          <w:spacing w:val="-1"/>
        </w:rPr>
        <w:t>предметных</w:t>
      </w:r>
      <w:r w:rsidRPr="008A0D45">
        <w:rPr>
          <w:spacing w:val="-12"/>
        </w:rPr>
        <w:t xml:space="preserve"> </w:t>
      </w:r>
      <w:r w:rsidRPr="008A0D45">
        <w:rPr>
          <w:spacing w:val="-1"/>
        </w:rPr>
        <w:t>результатов</w:t>
      </w:r>
      <w:r w:rsidRPr="008A0D45">
        <w:rPr>
          <w:spacing w:val="-14"/>
        </w:rPr>
        <w:t xml:space="preserve"> </w:t>
      </w:r>
      <w:r w:rsidRPr="008A0D45">
        <w:rPr>
          <w:spacing w:val="-1"/>
        </w:rPr>
        <w:t>по</w:t>
      </w:r>
      <w:r w:rsidRPr="008A0D45">
        <w:rPr>
          <w:spacing w:val="-15"/>
        </w:rPr>
        <w:t xml:space="preserve"> </w:t>
      </w:r>
      <w:r w:rsidRPr="008A0D45">
        <w:rPr>
          <w:spacing w:val="-1"/>
        </w:rPr>
        <w:t>освоению</w:t>
      </w:r>
      <w:r w:rsidRPr="008A0D45">
        <w:rPr>
          <w:spacing w:val="-13"/>
        </w:rPr>
        <w:t xml:space="preserve"> </w:t>
      </w:r>
      <w:r w:rsidRPr="008A0D45">
        <w:t>обязательного</w:t>
      </w:r>
      <w:r w:rsidRPr="008A0D45">
        <w:rPr>
          <w:spacing w:val="-14"/>
        </w:rPr>
        <w:t xml:space="preserve"> </w:t>
      </w:r>
      <w:r w:rsidRPr="008A0D45">
        <w:t>содержания,</w:t>
      </w:r>
      <w:r w:rsidRPr="008A0D45">
        <w:rPr>
          <w:spacing w:val="-11"/>
        </w:rPr>
        <w:t xml:space="preserve"> </w:t>
      </w:r>
      <w:r w:rsidRPr="008A0D45">
        <w:t>установленного</w:t>
      </w:r>
      <w:r w:rsidRPr="008A0D45">
        <w:rPr>
          <w:spacing w:val="-14"/>
        </w:rPr>
        <w:t xml:space="preserve"> </w:t>
      </w:r>
      <w:r w:rsidRPr="008A0D45">
        <w:t>данной</w:t>
      </w:r>
      <w:r w:rsidRPr="008A0D45">
        <w:rPr>
          <w:spacing w:val="-58"/>
        </w:rPr>
        <w:t xml:space="preserve"> </w:t>
      </w:r>
      <w:r w:rsidRPr="008A0D45">
        <w:t>федеральной рабочей программой, выделяют: освоенные обучающимися научные знания, умения</w:t>
      </w:r>
      <w:r w:rsidRPr="008A0D45">
        <w:rPr>
          <w:spacing w:val="1"/>
        </w:rPr>
        <w:t xml:space="preserve"> </w:t>
      </w:r>
      <w:r w:rsidRPr="008A0D45">
        <w:t>и способы действий, специфические для предметной области «Химия», виды деятельности по</w:t>
      </w:r>
      <w:r w:rsidRPr="008A0D45">
        <w:rPr>
          <w:spacing w:val="1"/>
        </w:rPr>
        <w:t xml:space="preserve"> </w:t>
      </w:r>
      <w:r w:rsidRPr="008A0D45">
        <w:t>получению</w:t>
      </w:r>
      <w:r w:rsidRPr="008A0D45">
        <w:rPr>
          <w:spacing w:val="1"/>
        </w:rPr>
        <w:t xml:space="preserve"> </w:t>
      </w:r>
      <w:r w:rsidRPr="008A0D45">
        <w:t>нового</w:t>
      </w:r>
      <w:r w:rsidRPr="008A0D45">
        <w:rPr>
          <w:spacing w:val="1"/>
        </w:rPr>
        <w:t xml:space="preserve"> </w:t>
      </w:r>
      <w:r w:rsidRPr="008A0D45">
        <w:t>знания,</w:t>
      </w:r>
      <w:r w:rsidRPr="008A0D45">
        <w:rPr>
          <w:spacing w:val="1"/>
        </w:rPr>
        <w:t xml:space="preserve"> </w:t>
      </w:r>
      <w:r w:rsidRPr="008A0D45">
        <w:t>его</w:t>
      </w:r>
      <w:r w:rsidRPr="008A0D45">
        <w:rPr>
          <w:spacing w:val="1"/>
        </w:rPr>
        <w:t xml:space="preserve"> </w:t>
      </w:r>
      <w:r w:rsidRPr="008A0D45">
        <w:t>интерпретации,</w:t>
      </w:r>
      <w:r w:rsidRPr="008A0D45">
        <w:rPr>
          <w:spacing w:val="1"/>
        </w:rPr>
        <w:t xml:space="preserve"> </w:t>
      </w:r>
      <w:r w:rsidRPr="008A0D45">
        <w:t>преобразованию</w:t>
      </w:r>
      <w:r w:rsidRPr="008A0D45">
        <w:rPr>
          <w:spacing w:val="1"/>
        </w:rPr>
        <w:t xml:space="preserve"> </w:t>
      </w:r>
      <w:r w:rsidRPr="008A0D45">
        <w:t>и</w:t>
      </w:r>
      <w:r w:rsidRPr="008A0D45">
        <w:rPr>
          <w:spacing w:val="1"/>
        </w:rPr>
        <w:t xml:space="preserve"> </w:t>
      </w:r>
      <w:r w:rsidRPr="008A0D45">
        <w:t>применению</w:t>
      </w:r>
      <w:r w:rsidRPr="008A0D45">
        <w:rPr>
          <w:spacing w:val="1"/>
        </w:rPr>
        <w:t xml:space="preserve"> </w:t>
      </w:r>
      <w:r w:rsidRPr="008A0D45">
        <w:t>в</w:t>
      </w:r>
      <w:r w:rsidRPr="008A0D45">
        <w:rPr>
          <w:spacing w:val="1"/>
        </w:rPr>
        <w:t xml:space="preserve"> </w:t>
      </w:r>
      <w:r w:rsidRPr="008A0D45">
        <w:t>различных</w:t>
      </w:r>
      <w:r w:rsidRPr="008A0D45">
        <w:rPr>
          <w:spacing w:val="1"/>
        </w:rPr>
        <w:t xml:space="preserve"> </w:t>
      </w:r>
      <w:r w:rsidRPr="008A0D45">
        <w:t>учебных и</w:t>
      </w:r>
      <w:r w:rsidRPr="008A0D45">
        <w:rPr>
          <w:spacing w:val="-2"/>
        </w:rPr>
        <w:t xml:space="preserve"> </w:t>
      </w:r>
      <w:r w:rsidRPr="008A0D45">
        <w:t>новых</w:t>
      </w:r>
      <w:r w:rsidRPr="008A0D45">
        <w:rPr>
          <w:spacing w:val="2"/>
        </w:rPr>
        <w:t xml:space="preserve"> </w:t>
      </w:r>
      <w:r w:rsidRPr="008A0D45">
        <w:t>ситуациях.</w:t>
      </w: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t>в</w:t>
      </w:r>
      <w:r w:rsidRPr="008A0D45">
        <w:rPr>
          <w:spacing w:val="1"/>
        </w:rPr>
        <w:t xml:space="preserve"> </w:t>
      </w:r>
      <w:r w:rsidRPr="008A0D45">
        <w:t>8</w:t>
      </w:r>
      <w:r w:rsidRPr="008A0D45">
        <w:rPr>
          <w:spacing w:val="1"/>
        </w:rPr>
        <w:t xml:space="preserve"> </w:t>
      </w:r>
      <w:r w:rsidRPr="008A0D45">
        <w:t>классе</w:t>
      </w:r>
      <w:r w:rsidRPr="008A0D45">
        <w:rPr>
          <w:spacing w:val="1"/>
        </w:rPr>
        <w:t xml:space="preserve"> </w:t>
      </w:r>
      <w:r w:rsidRPr="008A0D45">
        <w:t>предметные</w:t>
      </w:r>
      <w:r w:rsidRPr="008A0D45">
        <w:rPr>
          <w:spacing w:val="1"/>
        </w:rPr>
        <w:t xml:space="preserve"> </w:t>
      </w:r>
      <w:r w:rsidRPr="008A0D45">
        <w:t>результаты</w:t>
      </w:r>
      <w:r w:rsidRPr="008A0D45">
        <w:rPr>
          <w:spacing w:val="1"/>
        </w:rPr>
        <w:t xml:space="preserve"> </w:t>
      </w:r>
      <w:r w:rsidRPr="008A0D45">
        <w:t>на</w:t>
      </w:r>
      <w:r w:rsidRPr="008A0D45">
        <w:rPr>
          <w:spacing w:val="1"/>
        </w:rPr>
        <w:t xml:space="preserve"> </w:t>
      </w:r>
      <w:r w:rsidRPr="008A0D45">
        <w:t>базовом</w:t>
      </w:r>
      <w:r w:rsidRPr="008A0D45">
        <w:rPr>
          <w:spacing w:val="1"/>
        </w:rPr>
        <w:t xml:space="preserve"> </w:t>
      </w:r>
      <w:r w:rsidRPr="008A0D45">
        <w:t>уровне</w:t>
      </w:r>
      <w:r w:rsidRPr="008A0D45">
        <w:rPr>
          <w:spacing w:val="1"/>
        </w:rPr>
        <w:t xml:space="preserve"> </w:t>
      </w:r>
      <w:r w:rsidRPr="008A0D45">
        <w:t>должны</w:t>
      </w:r>
      <w:r w:rsidRPr="008A0D45">
        <w:rPr>
          <w:spacing w:val="1"/>
        </w:rPr>
        <w:t xml:space="preserve"> </w:t>
      </w:r>
      <w:r w:rsidRPr="008A0D45">
        <w:t>отражать</w:t>
      </w:r>
      <w:r w:rsidRPr="008A0D45">
        <w:rPr>
          <w:spacing w:val="1"/>
        </w:rPr>
        <w:t xml:space="preserve"> </w:t>
      </w:r>
      <w:r w:rsidRPr="008A0D45">
        <w:t>сформированность</w:t>
      </w:r>
      <w:r w:rsidRPr="008A0D45">
        <w:rPr>
          <w:spacing w:val="2"/>
        </w:rPr>
        <w:t xml:space="preserve"> </w:t>
      </w:r>
      <w:r w:rsidRPr="008A0D45">
        <w:t>у</w:t>
      </w:r>
      <w:r w:rsidRPr="008A0D45">
        <w:rPr>
          <w:spacing w:val="-8"/>
        </w:rPr>
        <w:t xml:space="preserve"> </w:t>
      </w:r>
      <w:r w:rsidRPr="008A0D45">
        <w:t>обучающихся</w:t>
      </w:r>
      <w:r w:rsidRPr="008A0D45">
        <w:rPr>
          <w:spacing w:val="2"/>
        </w:rPr>
        <w:t xml:space="preserve"> </w:t>
      </w:r>
      <w:r w:rsidRPr="008A0D45">
        <w:t>умений:</w:t>
      </w:r>
    </w:p>
    <w:p w:rsidR="001511C1" w:rsidRPr="008A0D45" w:rsidRDefault="00194F02" w:rsidP="008A0D45">
      <w:pPr>
        <w:pStyle w:val="a0"/>
        <w:spacing w:before="1" w:line="276" w:lineRule="auto"/>
        <w:ind w:left="-142" w:firstLine="568"/>
      </w:pPr>
      <w:r w:rsidRPr="008A0D45">
        <w:t>раскрывать</w:t>
      </w:r>
      <w:r w:rsidRPr="008A0D45">
        <w:rPr>
          <w:spacing w:val="16"/>
        </w:rPr>
        <w:t xml:space="preserve"> </w:t>
      </w:r>
      <w:r w:rsidRPr="008A0D45">
        <w:t>смысл</w:t>
      </w:r>
      <w:r w:rsidRPr="008A0D45">
        <w:rPr>
          <w:spacing w:val="16"/>
        </w:rPr>
        <w:t xml:space="preserve"> </w:t>
      </w:r>
      <w:r w:rsidRPr="008A0D45">
        <w:t>основных</w:t>
      </w:r>
      <w:r w:rsidRPr="008A0D45">
        <w:rPr>
          <w:spacing w:val="14"/>
        </w:rPr>
        <w:t xml:space="preserve"> </w:t>
      </w:r>
      <w:r w:rsidRPr="008A0D45">
        <w:t>химических</w:t>
      </w:r>
      <w:r w:rsidRPr="008A0D45">
        <w:rPr>
          <w:spacing w:val="15"/>
        </w:rPr>
        <w:t xml:space="preserve"> </w:t>
      </w:r>
      <w:r w:rsidRPr="008A0D45">
        <w:t>понятий:</w:t>
      </w:r>
      <w:r w:rsidRPr="008A0D45">
        <w:rPr>
          <w:spacing w:val="13"/>
        </w:rPr>
        <w:t xml:space="preserve"> </w:t>
      </w:r>
      <w:r w:rsidRPr="008A0D45">
        <w:t>атом,</w:t>
      </w:r>
      <w:r w:rsidRPr="008A0D45">
        <w:rPr>
          <w:spacing w:val="15"/>
        </w:rPr>
        <w:t xml:space="preserve"> </w:t>
      </w:r>
      <w:r w:rsidRPr="008A0D45">
        <w:t>молекула,</w:t>
      </w:r>
      <w:r w:rsidRPr="008A0D45">
        <w:rPr>
          <w:spacing w:val="15"/>
        </w:rPr>
        <w:t xml:space="preserve"> </w:t>
      </w:r>
      <w:r w:rsidRPr="008A0D45">
        <w:t>химический</w:t>
      </w:r>
      <w:r w:rsidRPr="008A0D45">
        <w:rPr>
          <w:spacing w:val="15"/>
        </w:rPr>
        <w:t xml:space="preserve"> </w:t>
      </w:r>
      <w:r w:rsidRPr="008A0D45">
        <w:t>элемент,</w:t>
      </w:r>
      <w:r w:rsidRPr="008A0D45">
        <w:rPr>
          <w:spacing w:val="14"/>
        </w:rPr>
        <w:t xml:space="preserve"> </w:t>
      </w:r>
      <w:r w:rsidRPr="008A0D45">
        <w:t>простое</w:t>
      </w:r>
      <w:r w:rsidRPr="008A0D45">
        <w:rPr>
          <w:spacing w:val="-57"/>
        </w:rPr>
        <w:t xml:space="preserve"> </w:t>
      </w:r>
      <w:r w:rsidRPr="008A0D45">
        <w:t>вещество,</w:t>
      </w:r>
      <w:r w:rsidRPr="008A0D45">
        <w:rPr>
          <w:spacing w:val="49"/>
        </w:rPr>
        <w:t xml:space="preserve"> </w:t>
      </w:r>
      <w:r w:rsidRPr="008A0D45">
        <w:t>сложное</w:t>
      </w:r>
      <w:r w:rsidRPr="008A0D45">
        <w:rPr>
          <w:spacing w:val="47"/>
        </w:rPr>
        <w:t xml:space="preserve"> </w:t>
      </w:r>
      <w:r w:rsidRPr="008A0D45">
        <w:t>вещество,</w:t>
      </w:r>
      <w:r w:rsidRPr="008A0D45">
        <w:rPr>
          <w:spacing w:val="48"/>
        </w:rPr>
        <w:t xml:space="preserve"> </w:t>
      </w:r>
      <w:r w:rsidRPr="008A0D45">
        <w:t>смесь</w:t>
      </w:r>
      <w:r w:rsidRPr="008A0D45">
        <w:rPr>
          <w:spacing w:val="47"/>
        </w:rPr>
        <w:t xml:space="preserve"> </w:t>
      </w:r>
      <w:r w:rsidRPr="008A0D45">
        <w:t>(однородная</w:t>
      </w:r>
      <w:r w:rsidRPr="008A0D45">
        <w:rPr>
          <w:spacing w:val="48"/>
        </w:rPr>
        <w:t xml:space="preserve"> </w:t>
      </w:r>
      <w:r w:rsidRPr="008A0D45">
        <w:t>и</w:t>
      </w:r>
      <w:r w:rsidRPr="008A0D45">
        <w:rPr>
          <w:spacing w:val="49"/>
        </w:rPr>
        <w:t xml:space="preserve"> </w:t>
      </w:r>
      <w:r w:rsidRPr="008A0D45">
        <w:t>неоднородная),</w:t>
      </w:r>
      <w:r w:rsidRPr="008A0D45">
        <w:rPr>
          <w:spacing w:val="47"/>
        </w:rPr>
        <w:t xml:space="preserve"> </w:t>
      </w:r>
      <w:r w:rsidRPr="008A0D45">
        <w:t>валентность,</w:t>
      </w:r>
      <w:r w:rsidRPr="008A0D45">
        <w:rPr>
          <w:spacing w:val="47"/>
        </w:rPr>
        <w:t xml:space="preserve"> </w:t>
      </w:r>
      <w:r w:rsidRPr="008A0D45">
        <w:t>относительная</w:t>
      </w:r>
      <w:r w:rsidRPr="008A0D45">
        <w:rPr>
          <w:spacing w:val="-57"/>
        </w:rPr>
        <w:t xml:space="preserve"> </w:t>
      </w:r>
      <w:r w:rsidRPr="008A0D45">
        <w:t>атомная</w:t>
      </w:r>
      <w:r w:rsidRPr="008A0D45">
        <w:rPr>
          <w:spacing w:val="18"/>
        </w:rPr>
        <w:t xml:space="preserve"> </w:t>
      </w:r>
      <w:r w:rsidRPr="008A0D45">
        <w:t>и</w:t>
      </w:r>
      <w:r w:rsidRPr="008A0D45">
        <w:rPr>
          <w:spacing w:val="19"/>
        </w:rPr>
        <w:t xml:space="preserve"> </w:t>
      </w:r>
      <w:r w:rsidRPr="008A0D45">
        <w:t>молекулярная</w:t>
      </w:r>
      <w:r w:rsidRPr="008A0D45">
        <w:rPr>
          <w:spacing w:val="18"/>
        </w:rPr>
        <w:t xml:space="preserve"> </w:t>
      </w:r>
      <w:r w:rsidRPr="008A0D45">
        <w:t>масса,</w:t>
      </w:r>
      <w:r w:rsidRPr="008A0D45">
        <w:rPr>
          <w:spacing w:val="18"/>
        </w:rPr>
        <w:t xml:space="preserve"> </w:t>
      </w:r>
      <w:r w:rsidRPr="008A0D45">
        <w:t>количество</w:t>
      </w:r>
      <w:r w:rsidRPr="008A0D45">
        <w:rPr>
          <w:spacing w:val="23"/>
        </w:rPr>
        <w:t xml:space="preserve"> </w:t>
      </w:r>
      <w:r w:rsidRPr="008A0D45">
        <w:t>вещества,</w:t>
      </w:r>
      <w:r w:rsidRPr="008A0D45">
        <w:rPr>
          <w:spacing w:val="18"/>
        </w:rPr>
        <w:t xml:space="preserve"> </w:t>
      </w:r>
      <w:r w:rsidRPr="008A0D45">
        <w:t>моль,</w:t>
      </w:r>
      <w:r w:rsidRPr="008A0D45">
        <w:rPr>
          <w:spacing w:val="21"/>
        </w:rPr>
        <w:t xml:space="preserve"> </w:t>
      </w:r>
      <w:r w:rsidRPr="008A0D45">
        <w:t>молярная</w:t>
      </w:r>
      <w:r w:rsidRPr="008A0D45">
        <w:rPr>
          <w:spacing w:val="18"/>
        </w:rPr>
        <w:t xml:space="preserve"> </w:t>
      </w:r>
      <w:r w:rsidRPr="008A0D45">
        <w:t>масса,</w:t>
      </w:r>
      <w:r w:rsidRPr="008A0D45">
        <w:rPr>
          <w:spacing w:val="21"/>
        </w:rPr>
        <w:t xml:space="preserve"> </w:t>
      </w:r>
      <w:r w:rsidRPr="008A0D45">
        <w:t>массовая</w:t>
      </w:r>
      <w:r w:rsidRPr="008A0D45">
        <w:rPr>
          <w:spacing w:val="21"/>
        </w:rPr>
        <w:t xml:space="preserve"> </w:t>
      </w:r>
      <w:r w:rsidRPr="008A0D45">
        <w:t>доля</w:t>
      </w:r>
      <w:r w:rsidRPr="008A0D45">
        <w:rPr>
          <w:spacing w:val="-57"/>
        </w:rPr>
        <w:t xml:space="preserve"> </w:t>
      </w:r>
      <w:r w:rsidRPr="008A0D45">
        <w:t>химического</w:t>
      </w:r>
      <w:r w:rsidRPr="008A0D45">
        <w:rPr>
          <w:spacing w:val="1"/>
        </w:rPr>
        <w:t xml:space="preserve"> </w:t>
      </w:r>
      <w:r w:rsidRPr="008A0D45">
        <w:t>элемента</w:t>
      </w:r>
      <w:r w:rsidRPr="008A0D45">
        <w:rPr>
          <w:spacing w:val="1"/>
        </w:rPr>
        <w:t xml:space="preserve"> </w:t>
      </w:r>
      <w:r w:rsidRPr="008A0D45">
        <w:t>в</w:t>
      </w:r>
      <w:r w:rsidRPr="008A0D45">
        <w:rPr>
          <w:spacing w:val="1"/>
        </w:rPr>
        <w:t xml:space="preserve"> </w:t>
      </w:r>
      <w:r w:rsidRPr="008A0D45">
        <w:t>соединении,</w:t>
      </w:r>
      <w:r w:rsidRPr="008A0D45">
        <w:rPr>
          <w:spacing w:val="1"/>
        </w:rPr>
        <w:t xml:space="preserve"> </w:t>
      </w:r>
      <w:r w:rsidRPr="008A0D45">
        <w:t>молярный</w:t>
      </w:r>
      <w:r w:rsidRPr="008A0D45">
        <w:rPr>
          <w:spacing w:val="1"/>
        </w:rPr>
        <w:t xml:space="preserve"> </w:t>
      </w:r>
      <w:r w:rsidRPr="008A0D45">
        <w:t>объём,</w:t>
      </w:r>
      <w:r w:rsidRPr="008A0D45">
        <w:rPr>
          <w:spacing w:val="1"/>
        </w:rPr>
        <w:t xml:space="preserve"> </w:t>
      </w:r>
      <w:r w:rsidRPr="008A0D45">
        <w:t>оксид,</w:t>
      </w:r>
      <w:r w:rsidRPr="008A0D45">
        <w:rPr>
          <w:spacing w:val="1"/>
        </w:rPr>
        <w:t xml:space="preserve"> </w:t>
      </w:r>
      <w:r w:rsidRPr="008A0D45">
        <w:t>кислота,</w:t>
      </w:r>
      <w:r w:rsidRPr="008A0D45">
        <w:rPr>
          <w:spacing w:val="1"/>
        </w:rPr>
        <w:t xml:space="preserve"> </w:t>
      </w:r>
      <w:r w:rsidRPr="008A0D45">
        <w:t>основание,</w:t>
      </w:r>
      <w:r w:rsidRPr="008A0D45">
        <w:rPr>
          <w:spacing w:val="1"/>
        </w:rPr>
        <w:t xml:space="preserve"> </w:t>
      </w:r>
      <w:r w:rsidRPr="008A0D45">
        <w:t>соль,</w:t>
      </w:r>
      <w:r w:rsidRPr="008A0D45">
        <w:rPr>
          <w:spacing w:val="-57"/>
        </w:rPr>
        <w:t xml:space="preserve"> </w:t>
      </w:r>
      <w:r w:rsidRPr="008A0D45">
        <w:t>электроотрицательность,</w:t>
      </w:r>
      <w:r w:rsidRPr="008A0D45">
        <w:rPr>
          <w:spacing w:val="2"/>
        </w:rPr>
        <w:t xml:space="preserve"> </w:t>
      </w:r>
      <w:r w:rsidRPr="008A0D45">
        <w:t>степень</w:t>
      </w:r>
      <w:r w:rsidRPr="008A0D45">
        <w:rPr>
          <w:spacing w:val="3"/>
        </w:rPr>
        <w:t xml:space="preserve"> </w:t>
      </w:r>
      <w:r w:rsidRPr="008A0D45">
        <w:t>окисления,</w:t>
      </w:r>
      <w:r w:rsidRPr="008A0D45">
        <w:rPr>
          <w:spacing w:val="2"/>
        </w:rPr>
        <w:t xml:space="preserve"> </w:t>
      </w:r>
      <w:r w:rsidRPr="008A0D45">
        <w:t>химическая</w:t>
      </w:r>
      <w:r w:rsidRPr="008A0D45">
        <w:rPr>
          <w:spacing w:val="2"/>
        </w:rPr>
        <w:t xml:space="preserve"> </w:t>
      </w:r>
      <w:r w:rsidRPr="008A0D45">
        <w:t>реакция,</w:t>
      </w:r>
      <w:r w:rsidRPr="008A0D45">
        <w:rPr>
          <w:spacing w:val="2"/>
        </w:rPr>
        <w:t xml:space="preserve"> </w:t>
      </w:r>
      <w:r w:rsidRPr="008A0D45">
        <w:t>классификация</w:t>
      </w:r>
      <w:r w:rsidRPr="008A0D45">
        <w:rPr>
          <w:spacing w:val="2"/>
        </w:rPr>
        <w:t xml:space="preserve"> </w:t>
      </w:r>
      <w:r w:rsidRPr="008A0D45">
        <w:t>реакций:</w:t>
      </w:r>
      <w:r w:rsidRPr="008A0D45">
        <w:rPr>
          <w:spacing w:val="-57"/>
        </w:rPr>
        <w:t xml:space="preserve"> </w:t>
      </w:r>
      <w:r w:rsidRPr="008A0D45">
        <w:t>реакции</w:t>
      </w:r>
      <w:r w:rsidRPr="008A0D45">
        <w:rPr>
          <w:spacing w:val="6"/>
        </w:rPr>
        <w:t xml:space="preserve"> </w:t>
      </w:r>
      <w:r w:rsidRPr="008A0D45">
        <w:t>соединения,</w:t>
      </w:r>
      <w:r w:rsidRPr="008A0D45">
        <w:rPr>
          <w:spacing w:val="3"/>
        </w:rPr>
        <w:t xml:space="preserve"> </w:t>
      </w:r>
      <w:r w:rsidRPr="008A0D45">
        <w:t>реакции</w:t>
      </w:r>
      <w:r w:rsidRPr="008A0D45">
        <w:rPr>
          <w:spacing w:val="6"/>
        </w:rPr>
        <w:t xml:space="preserve"> </w:t>
      </w:r>
      <w:r w:rsidRPr="008A0D45">
        <w:t>разложения,</w:t>
      </w:r>
      <w:r w:rsidRPr="008A0D45">
        <w:rPr>
          <w:spacing w:val="3"/>
        </w:rPr>
        <w:t xml:space="preserve"> </w:t>
      </w:r>
      <w:r w:rsidRPr="008A0D45">
        <w:t>реакции</w:t>
      </w:r>
      <w:r w:rsidRPr="008A0D45">
        <w:rPr>
          <w:spacing w:val="4"/>
        </w:rPr>
        <w:t xml:space="preserve"> </w:t>
      </w:r>
      <w:r w:rsidRPr="008A0D45">
        <w:t>замещения,</w:t>
      </w:r>
      <w:r w:rsidRPr="008A0D45">
        <w:rPr>
          <w:spacing w:val="5"/>
        </w:rPr>
        <w:t xml:space="preserve"> </w:t>
      </w:r>
      <w:r w:rsidRPr="008A0D45">
        <w:t>реакции</w:t>
      </w:r>
      <w:r w:rsidRPr="008A0D45">
        <w:rPr>
          <w:spacing w:val="6"/>
        </w:rPr>
        <w:t xml:space="preserve"> </w:t>
      </w:r>
      <w:r w:rsidRPr="008A0D45">
        <w:t>обмена,</w:t>
      </w:r>
      <w:r w:rsidRPr="008A0D45">
        <w:rPr>
          <w:spacing w:val="5"/>
        </w:rPr>
        <w:t xml:space="preserve"> </w:t>
      </w:r>
      <w:r w:rsidRPr="008A0D45">
        <w:t>экзо-</w:t>
      </w:r>
      <w:r w:rsidRPr="008A0D45">
        <w:rPr>
          <w:spacing w:val="5"/>
        </w:rPr>
        <w:t xml:space="preserve"> </w:t>
      </w:r>
      <w:r w:rsidRPr="008A0D45">
        <w:t>и</w:t>
      </w:r>
      <w:r w:rsidRPr="008A0D45">
        <w:rPr>
          <w:spacing w:val="-57"/>
        </w:rPr>
        <w:t xml:space="preserve"> </w:t>
      </w:r>
      <w:r w:rsidRPr="008A0D45">
        <w:rPr>
          <w:spacing w:val="-1"/>
        </w:rPr>
        <w:t>эндотермические</w:t>
      </w:r>
      <w:r w:rsidRPr="008A0D45">
        <w:rPr>
          <w:spacing w:val="-14"/>
        </w:rPr>
        <w:t xml:space="preserve"> </w:t>
      </w:r>
      <w:r w:rsidRPr="008A0D45">
        <w:t>реакции,</w:t>
      </w:r>
      <w:r w:rsidRPr="008A0D45">
        <w:rPr>
          <w:spacing w:val="-13"/>
        </w:rPr>
        <w:t xml:space="preserve"> </w:t>
      </w:r>
      <w:r w:rsidRPr="008A0D45">
        <w:t>тепловой</w:t>
      </w:r>
      <w:r w:rsidRPr="008A0D45">
        <w:rPr>
          <w:spacing w:val="-13"/>
        </w:rPr>
        <w:t xml:space="preserve"> </w:t>
      </w:r>
      <w:r w:rsidRPr="008A0D45">
        <w:t>эффект</w:t>
      </w:r>
      <w:r w:rsidRPr="008A0D45">
        <w:rPr>
          <w:spacing w:val="-13"/>
        </w:rPr>
        <w:t xml:space="preserve"> </w:t>
      </w:r>
      <w:r w:rsidRPr="008A0D45">
        <w:t>реакции,</w:t>
      </w:r>
      <w:r w:rsidRPr="008A0D45">
        <w:rPr>
          <w:spacing w:val="-13"/>
        </w:rPr>
        <w:t xml:space="preserve"> </w:t>
      </w:r>
      <w:r w:rsidRPr="008A0D45">
        <w:t>ядро</w:t>
      </w:r>
      <w:r w:rsidRPr="008A0D45">
        <w:rPr>
          <w:spacing w:val="-13"/>
        </w:rPr>
        <w:t xml:space="preserve"> </w:t>
      </w:r>
      <w:r w:rsidRPr="008A0D45">
        <w:t>атома,</w:t>
      </w:r>
      <w:r w:rsidRPr="008A0D45">
        <w:rPr>
          <w:spacing w:val="-13"/>
        </w:rPr>
        <w:t xml:space="preserve"> </w:t>
      </w:r>
      <w:r w:rsidRPr="008A0D45">
        <w:t>электронный</w:t>
      </w:r>
      <w:r w:rsidRPr="008A0D45">
        <w:rPr>
          <w:spacing w:val="-13"/>
        </w:rPr>
        <w:t xml:space="preserve"> </w:t>
      </w:r>
      <w:r w:rsidRPr="008A0D45">
        <w:t>слой</w:t>
      </w:r>
      <w:r w:rsidRPr="008A0D45">
        <w:rPr>
          <w:spacing w:val="-12"/>
        </w:rPr>
        <w:t xml:space="preserve"> </w:t>
      </w:r>
      <w:r w:rsidRPr="008A0D45">
        <w:t>атома,</w:t>
      </w:r>
      <w:r w:rsidRPr="008A0D45">
        <w:rPr>
          <w:spacing w:val="-11"/>
        </w:rPr>
        <w:t xml:space="preserve"> </w:t>
      </w:r>
      <w:r w:rsidRPr="008A0D45">
        <w:t>атомная</w:t>
      </w:r>
      <w:r w:rsidRPr="008A0D45">
        <w:rPr>
          <w:spacing w:val="-57"/>
        </w:rPr>
        <w:t xml:space="preserve"> </w:t>
      </w:r>
      <w:r w:rsidRPr="008A0D45">
        <w:t>орбиталь,</w:t>
      </w:r>
      <w:r w:rsidRPr="008A0D45">
        <w:rPr>
          <w:spacing w:val="-11"/>
        </w:rPr>
        <w:t xml:space="preserve"> </w:t>
      </w:r>
      <w:r w:rsidRPr="008A0D45">
        <w:t>радиус</w:t>
      </w:r>
      <w:r w:rsidRPr="008A0D45">
        <w:rPr>
          <w:spacing w:val="-8"/>
        </w:rPr>
        <w:t xml:space="preserve"> </w:t>
      </w:r>
      <w:r w:rsidRPr="008A0D45">
        <w:t>атома,</w:t>
      </w:r>
      <w:r w:rsidRPr="008A0D45">
        <w:rPr>
          <w:spacing w:val="-9"/>
        </w:rPr>
        <w:t xml:space="preserve"> </w:t>
      </w:r>
      <w:r w:rsidRPr="008A0D45">
        <w:t>химическая</w:t>
      </w:r>
      <w:r w:rsidRPr="008A0D45">
        <w:rPr>
          <w:spacing w:val="-10"/>
        </w:rPr>
        <w:t xml:space="preserve"> </w:t>
      </w:r>
      <w:r w:rsidRPr="008A0D45">
        <w:t>связь,</w:t>
      </w:r>
      <w:r w:rsidRPr="008A0D45">
        <w:rPr>
          <w:spacing w:val="-10"/>
        </w:rPr>
        <w:t xml:space="preserve"> </w:t>
      </w:r>
      <w:r w:rsidRPr="008A0D45">
        <w:t>полярная</w:t>
      </w:r>
      <w:r w:rsidRPr="008A0D45">
        <w:rPr>
          <w:spacing w:val="-10"/>
        </w:rPr>
        <w:t xml:space="preserve"> </w:t>
      </w:r>
      <w:r w:rsidRPr="008A0D45">
        <w:t>и</w:t>
      </w:r>
      <w:r w:rsidRPr="008A0D45">
        <w:rPr>
          <w:spacing w:val="-10"/>
        </w:rPr>
        <w:t xml:space="preserve"> </w:t>
      </w:r>
      <w:r w:rsidRPr="008A0D45">
        <w:t>неполярная</w:t>
      </w:r>
      <w:r w:rsidRPr="008A0D45">
        <w:rPr>
          <w:spacing w:val="-10"/>
        </w:rPr>
        <w:t xml:space="preserve"> </w:t>
      </w:r>
      <w:r w:rsidRPr="008A0D45">
        <w:t>ковалентная</w:t>
      </w:r>
      <w:r w:rsidRPr="008A0D45">
        <w:rPr>
          <w:spacing w:val="-10"/>
        </w:rPr>
        <w:t xml:space="preserve"> </w:t>
      </w:r>
      <w:r w:rsidRPr="008A0D45">
        <w:t>связь,</w:t>
      </w:r>
      <w:r w:rsidRPr="008A0D45">
        <w:rPr>
          <w:spacing w:val="-11"/>
        </w:rPr>
        <w:t xml:space="preserve"> </w:t>
      </w:r>
      <w:r w:rsidRPr="008A0D45">
        <w:t>ионная</w:t>
      </w:r>
      <w:r w:rsidRPr="008A0D45">
        <w:rPr>
          <w:spacing w:val="-10"/>
        </w:rPr>
        <w:t xml:space="preserve"> </w:t>
      </w:r>
      <w:r w:rsidRPr="008A0D45">
        <w:t>связь,</w:t>
      </w:r>
      <w:r w:rsidRPr="008A0D45">
        <w:rPr>
          <w:spacing w:val="-57"/>
        </w:rPr>
        <w:t xml:space="preserve"> </w:t>
      </w:r>
      <w:r w:rsidRPr="008A0D45">
        <w:t>ион, катион, анион, раствор, массовая доля вещества (процентная концентрация) в растворе;</w:t>
      </w:r>
      <w:r w:rsidRPr="008A0D45">
        <w:rPr>
          <w:spacing w:val="1"/>
        </w:rPr>
        <w:t xml:space="preserve"> </w:t>
      </w:r>
      <w:r w:rsidRPr="008A0D45">
        <w:t>иллюстрировать</w:t>
      </w:r>
      <w:r w:rsidRPr="008A0D45">
        <w:rPr>
          <w:spacing w:val="31"/>
        </w:rPr>
        <w:t xml:space="preserve"> </w:t>
      </w:r>
      <w:r w:rsidRPr="008A0D45">
        <w:t>взаимосвязь</w:t>
      </w:r>
      <w:r w:rsidRPr="008A0D45">
        <w:rPr>
          <w:spacing w:val="31"/>
        </w:rPr>
        <w:t xml:space="preserve"> </w:t>
      </w:r>
      <w:r w:rsidRPr="008A0D45">
        <w:t>основных</w:t>
      </w:r>
      <w:r w:rsidRPr="008A0D45">
        <w:rPr>
          <w:spacing w:val="27"/>
        </w:rPr>
        <w:t xml:space="preserve"> </w:t>
      </w:r>
      <w:r w:rsidRPr="008A0D45">
        <w:t>химических</w:t>
      </w:r>
      <w:r w:rsidRPr="008A0D45">
        <w:rPr>
          <w:spacing w:val="30"/>
        </w:rPr>
        <w:t xml:space="preserve"> </w:t>
      </w:r>
      <w:r w:rsidRPr="008A0D45">
        <w:t>понятий</w:t>
      </w:r>
      <w:r w:rsidRPr="008A0D45">
        <w:rPr>
          <w:spacing w:val="30"/>
        </w:rPr>
        <w:t xml:space="preserve"> </w:t>
      </w:r>
      <w:r w:rsidRPr="008A0D45">
        <w:t>и</w:t>
      </w:r>
      <w:r w:rsidRPr="008A0D45">
        <w:rPr>
          <w:spacing w:val="28"/>
        </w:rPr>
        <w:t xml:space="preserve"> </w:t>
      </w:r>
      <w:r w:rsidRPr="008A0D45">
        <w:t>применять</w:t>
      </w:r>
      <w:r w:rsidRPr="008A0D45">
        <w:rPr>
          <w:spacing w:val="31"/>
        </w:rPr>
        <w:t xml:space="preserve"> </w:t>
      </w:r>
      <w:r w:rsidRPr="008A0D45">
        <w:t>эти</w:t>
      </w:r>
      <w:r w:rsidRPr="008A0D45">
        <w:rPr>
          <w:spacing w:val="31"/>
        </w:rPr>
        <w:t xml:space="preserve"> </w:t>
      </w:r>
      <w:r w:rsidRPr="008A0D45">
        <w:t>понятия</w:t>
      </w:r>
      <w:r w:rsidRPr="008A0D45">
        <w:rPr>
          <w:spacing w:val="27"/>
        </w:rPr>
        <w:t xml:space="preserve"> </w:t>
      </w:r>
      <w:r w:rsidRPr="008A0D45">
        <w:t>при</w:t>
      </w:r>
      <w:r w:rsidRPr="008A0D45">
        <w:rPr>
          <w:spacing w:val="-57"/>
        </w:rPr>
        <w:t xml:space="preserve"> </w:t>
      </w:r>
      <w:r w:rsidRPr="008A0D45">
        <w:t>описании</w:t>
      </w:r>
      <w:r w:rsidRPr="008A0D45">
        <w:rPr>
          <w:spacing w:val="-1"/>
        </w:rPr>
        <w:t xml:space="preserve"> </w:t>
      </w:r>
      <w:r w:rsidRPr="008A0D45">
        <w:t>веществ и</w:t>
      </w:r>
      <w:r w:rsidRPr="008A0D45">
        <w:rPr>
          <w:spacing w:val="1"/>
        </w:rPr>
        <w:t xml:space="preserve"> </w:t>
      </w:r>
      <w:r w:rsidRPr="008A0D45">
        <w:t>их</w:t>
      </w:r>
      <w:r w:rsidRPr="008A0D45">
        <w:rPr>
          <w:spacing w:val="-1"/>
        </w:rPr>
        <w:t xml:space="preserve"> </w:t>
      </w:r>
      <w:r w:rsidRPr="008A0D45">
        <w:t>превращений;</w:t>
      </w:r>
    </w:p>
    <w:p w:rsidR="001511C1" w:rsidRPr="008A0D45" w:rsidRDefault="00194F02" w:rsidP="008A0D45">
      <w:pPr>
        <w:pStyle w:val="a0"/>
        <w:spacing w:line="276" w:lineRule="auto"/>
        <w:ind w:left="-142" w:firstLine="568"/>
      </w:pPr>
      <w:r w:rsidRPr="008A0D45">
        <w:t>использовать</w:t>
      </w:r>
      <w:r w:rsidRPr="008A0D45">
        <w:rPr>
          <w:spacing w:val="17"/>
        </w:rPr>
        <w:t xml:space="preserve"> </w:t>
      </w:r>
      <w:r w:rsidRPr="008A0D45">
        <w:t>химическую</w:t>
      </w:r>
      <w:r w:rsidRPr="008A0D45">
        <w:rPr>
          <w:spacing w:val="20"/>
        </w:rPr>
        <w:t xml:space="preserve"> </w:t>
      </w:r>
      <w:r w:rsidRPr="008A0D45">
        <w:t>символику</w:t>
      </w:r>
      <w:r w:rsidRPr="008A0D45">
        <w:rPr>
          <w:spacing w:val="12"/>
        </w:rPr>
        <w:t xml:space="preserve"> </w:t>
      </w:r>
      <w:r w:rsidRPr="008A0D45">
        <w:t>для</w:t>
      </w:r>
      <w:r w:rsidRPr="008A0D45">
        <w:rPr>
          <w:spacing w:val="20"/>
        </w:rPr>
        <w:t xml:space="preserve"> </w:t>
      </w:r>
      <w:r w:rsidRPr="008A0D45">
        <w:t>составления</w:t>
      </w:r>
      <w:r w:rsidRPr="008A0D45">
        <w:rPr>
          <w:spacing w:val="17"/>
        </w:rPr>
        <w:t xml:space="preserve"> </w:t>
      </w:r>
      <w:r w:rsidRPr="008A0D45">
        <w:t>формул</w:t>
      </w:r>
      <w:r w:rsidRPr="008A0D45">
        <w:rPr>
          <w:spacing w:val="19"/>
        </w:rPr>
        <w:t xml:space="preserve"> </w:t>
      </w:r>
      <w:r w:rsidRPr="008A0D45">
        <w:t>веществ</w:t>
      </w:r>
      <w:r w:rsidRPr="008A0D45">
        <w:rPr>
          <w:spacing w:val="17"/>
        </w:rPr>
        <w:t xml:space="preserve"> </w:t>
      </w:r>
      <w:r w:rsidRPr="008A0D45">
        <w:t>и</w:t>
      </w:r>
      <w:r w:rsidRPr="008A0D45">
        <w:rPr>
          <w:spacing w:val="20"/>
        </w:rPr>
        <w:t xml:space="preserve"> </w:t>
      </w:r>
      <w:r w:rsidRPr="008A0D45">
        <w:t>уравнений</w:t>
      </w:r>
      <w:r w:rsidRPr="008A0D45">
        <w:rPr>
          <w:spacing w:val="15"/>
        </w:rPr>
        <w:t xml:space="preserve"> </w:t>
      </w:r>
      <w:r w:rsidRPr="008A0D45">
        <w:t>химических</w:t>
      </w:r>
      <w:r w:rsidRPr="008A0D45">
        <w:rPr>
          <w:spacing w:val="-57"/>
        </w:rPr>
        <w:t xml:space="preserve"> </w:t>
      </w:r>
      <w:r w:rsidRPr="008A0D45">
        <w:t>реакций;</w:t>
      </w:r>
    </w:p>
    <w:p w:rsidR="001511C1" w:rsidRPr="008A0D45" w:rsidRDefault="00194F02" w:rsidP="008A0D45">
      <w:pPr>
        <w:pStyle w:val="a0"/>
        <w:spacing w:before="1" w:line="276" w:lineRule="auto"/>
        <w:ind w:left="-142" w:firstLine="568"/>
      </w:pPr>
      <w:r w:rsidRPr="008A0D45">
        <w:t>определять валентность атомов элементов в бинарных соединениях, степень окисления элементов</w:t>
      </w:r>
      <w:r w:rsidRPr="008A0D45">
        <w:rPr>
          <w:spacing w:val="-57"/>
        </w:rPr>
        <w:t xml:space="preserve"> </w:t>
      </w:r>
      <w:r w:rsidRPr="008A0D45">
        <w:t>в</w:t>
      </w:r>
      <w:r w:rsidRPr="008A0D45">
        <w:rPr>
          <w:spacing w:val="22"/>
        </w:rPr>
        <w:t xml:space="preserve"> </w:t>
      </w:r>
      <w:r w:rsidRPr="008A0D45">
        <w:t>бинарных</w:t>
      </w:r>
      <w:r w:rsidRPr="008A0D45">
        <w:rPr>
          <w:spacing w:val="24"/>
        </w:rPr>
        <w:t xml:space="preserve"> </w:t>
      </w:r>
      <w:r w:rsidRPr="008A0D45">
        <w:t>соединениях,</w:t>
      </w:r>
      <w:r w:rsidRPr="008A0D45">
        <w:rPr>
          <w:spacing w:val="20"/>
        </w:rPr>
        <w:t xml:space="preserve"> </w:t>
      </w:r>
      <w:r w:rsidRPr="008A0D45">
        <w:t>принадлежность</w:t>
      </w:r>
      <w:r w:rsidRPr="008A0D45">
        <w:rPr>
          <w:spacing w:val="21"/>
        </w:rPr>
        <w:t xml:space="preserve"> </w:t>
      </w:r>
      <w:r w:rsidRPr="008A0D45">
        <w:t>веществ</w:t>
      </w:r>
      <w:r w:rsidRPr="008A0D45">
        <w:rPr>
          <w:spacing w:val="23"/>
        </w:rPr>
        <w:t xml:space="preserve"> </w:t>
      </w:r>
      <w:r w:rsidRPr="008A0D45">
        <w:t>к</w:t>
      </w:r>
      <w:r w:rsidRPr="008A0D45">
        <w:rPr>
          <w:spacing w:val="23"/>
        </w:rPr>
        <w:t xml:space="preserve"> </w:t>
      </w:r>
      <w:r w:rsidRPr="008A0D45">
        <w:t>определённому</w:t>
      </w:r>
      <w:r w:rsidRPr="008A0D45">
        <w:rPr>
          <w:spacing w:val="17"/>
        </w:rPr>
        <w:t xml:space="preserve"> </w:t>
      </w:r>
      <w:r w:rsidRPr="008A0D45">
        <w:t>классу</w:t>
      </w:r>
      <w:r w:rsidRPr="008A0D45">
        <w:rPr>
          <w:spacing w:val="20"/>
        </w:rPr>
        <w:t xml:space="preserve"> </w:t>
      </w:r>
      <w:r w:rsidRPr="008A0D45">
        <w:t>соединений</w:t>
      </w:r>
      <w:r w:rsidRPr="008A0D45">
        <w:rPr>
          <w:spacing w:val="23"/>
        </w:rPr>
        <w:t xml:space="preserve"> </w:t>
      </w:r>
      <w:r w:rsidRPr="008A0D45">
        <w:t>по</w:t>
      </w:r>
      <w:r w:rsidRPr="008A0D45">
        <w:rPr>
          <w:spacing w:val="-57"/>
        </w:rPr>
        <w:t xml:space="preserve"> </w:t>
      </w:r>
      <w:r w:rsidRPr="008A0D45">
        <w:t>формулам, вид химической связи (ковалентная и ионная) в неорганических соединениях;</w:t>
      </w:r>
      <w:r w:rsidRPr="008A0D45">
        <w:rPr>
          <w:spacing w:val="1"/>
        </w:rPr>
        <w:t xml:space="preserve"> </w:t>
      </w:r>
      <w:r w:rsidRPr="008A0D45">
        <w:t>раскрывать</w:t>
      </w:r>
      <w:r w:rsidRPr="008A0D45">
        <w:rPr>
          <w:spacing w:val="7"/>
        </w:rPr>
        <w:t xml:space="preserve"> </w:t>
      </w:r>
      <w:r w:rsidRPr="008A0D45">
        <w:t>смысл</w:t>
      </w:r>
      <w:r w:rsidRPr="008A0D45">
        <w:rPr>
          <w:spacing w:val="6"/>
        </w:rPr>
        <w:t xml:space="preserve"> </w:t>
      </w:r>
      <w:r w:rsidRPr="008A0D45">
        <w:t>Периодического</w:t>
      </w:r>
      <w:r w:rsidRPr="008A0D45">
        <w:rPr>
          <w:spacing w:val="6"/>
        </w:rPr>
        <w:t xml:space="preserve"> </w:t>
      </w:r>
      <w:r w:rsidRPr="008A0D45">
        <w:t>закона</w:t>
      </w:r>
      <w:r w:rsidRPr="008A0D45">
        <w:rPr>
          <w:spacing w:val="5"/>
        </w:rPr>
        <w:t xml:space="preserve"> </w:t>
      </w:r>
      <w:r w:rsidRPr="008A0D45">
        <w:t>Д.И.</w:t>
      </w:r>
      <w:r w:rsidRPr="008A0D45">
        <w:rPr>
          <w:spacing w:val="6"/>
        </w:rPr>
        <w:t xml:space="preserve"> </w:t>
      </w:r>
      <w:r w:rsidRPr="008A0D45">
        <w:t>Менделеева:</w:t>
      </w:r>
      <w:r w:rsidRPr="008A0D45">
        <w:rPr>
          <w:spacing w:val="9"/>
        </w:rPr>
        <w:t xml:space="preserve"> </w:t>
      </w:r>
      <w:r w:rsidRPr="008A0D45">
        <w:t>демонстрировать</w:t>
      </w:r>
      <w:r w:rsidRPr="008A0D45">
        <w:rPr>
          <w:spacing w:val="7"/>
        </w:rPr>
        <w:t xml:space="preserve"> </w:t>
      </w:r>
      <w:r w:rsidRPr="008A0D45">
        <w:t>понимание</w:t>
      </w:r>
      <w:r w:rsidRPr="008A0D45">
        <w:rPr>
          <w:spacing w:val="-57"/>
        </w:rPr>
        <w:t xml:space="preserve"> </w:t>
      </w:r>
      <w:r w:rsidRPr="008A0D45">
        <w:t>периодической</w:t>
      </w:r>
      <w:r w:rsidRPr="008A0D45">
        <w:rPr>
          <w:spacing w:val="37"/>
        </w:rPr>
        <w:t xml:space="preserve"> </w:t>
      </w:r>
      <w:r w:rsidRPr="008A0D45">
        <w:t>зависимости</w:t>
      </w:r>
      <w:r w:rsidRPr="008A0D45">
        <w:rPr>
          <w:spacing w:val="39"/>
        </w:rPr>
        <w:t xml:space="preserve"> </w:t>
      </w:r>
      <w:r w:rsidRPr="008A0D45">
        <w:t>свойств</w:t>
      </w:r>
      <w:r w:rsidRPr="008A0D45">
        <w:rPr>
          <w:spacing w:val="37"/>
        </w:rPr>
        <w:t xml:space="preserve"> </w:t>
      </w:r>
      <w:r w:rsidRPr="008A0D45">
        <w:t>химических</w:t>
      </w:r>
      <w:r w:rsidRPr="008A0D45">
        <w:rPr>
          <w:spacing w:val="39"/>
        </w:rPr>
        <w:t xml:space="preserve"> </w:t>
      </w:r>
      <w:r w:rsidRPr="008A0D45">
        <w:t>элементов</w:t>
      </w:r>
      <w:r w:rsidRPr="008A0D45">
        <w:rPr>
          <w:spacing w:val="37"/>
        </w:rPr>
        <w:t xml:space="preserve"> </w:t>
      </w:r>
      <w:r w:rsidRPr="008A0D45">
        <w:t>от</w:t>
      </w:r>
      <w:r w:rsidRPr="008A0D45">
        <w:rPr>
          <w:spacing w:val="37"/>
        </w:rPr>
        <w:t xml:space="preserve"> </w:t>
      </w:r>
      <w:r w:rsidRPr="008A0D45">
        <w:t>их</w:t>
      </w:r>
      <w:r w:rsidRPr="008A0D45">
        <w:rPr>
          <w:spacing w:val="39"/>
        </w:rPr>
        <w:t xml:space="preserve"> </w:t>
      </w:r>
      <w:r w:rsidRPr="008A0D45">
        <w:t>положения</w:t>
      </w:r>
      <w:r w:rsidRPr="008A0D45">
        <w:rPr>
          <w:spacing w:val="37"/>
        </w:rPr>
        <w:t xml:space="preserve"> </w:t>
      </w:r>
      <w:r w:rsidRPr="008A0D45">
        <w:t>в</w:t>
      </w:r>
      <w:r w:rsidRPr="008A0D45">
        <w:rPr>
          <w:spacing w:val="37"/>
        </w:rPr>
        <w:t xml:space="preserve"> </w:t>
      </w:r>
      <w:r w:rsidRPr="008A0D45">
        <w:t>Периодической</w:t>
      </w:r>
      <w:r w:rsidRPr="008A0D45">
        <w:rPr>
          <w:spacing w:val="-57"/>
        </w:rPr>
        <w:t xml:space="preserve"> </w:t>
      </w:r>
      <w:r w:rsidRPr="008A0D45">
        <w:t>системе,</w:t>
      </w:r>
      <w:r w:rsidRPr="008A0D45">
        <w:rPr>
          <w:spacing w:val="15"/>
        </w:rPr>
        <w:t xml:space="preserve"> </w:t>
      </w:r>
      <w:r w:rsidRPr="008A0D45">
        <w:t>законов</w:t>
      </w:r>
      <w:r w:rsidRPr="008A0D45">
        <w:rPr>
          <w:spacing w:val="16"/>
        </w:rPr>
        <w:t xml:space="preserve"> </w:t>
      </w:r>
      <w:r w:rsidRPr="008A0D45">
        <w:t>сохранения</w:t>
      </w:r>
      <w:r w:rsidRPr="008A0D45">
        <w:rPr>
          <w:spacing w:val="16"/>
        </w:rPr>
        <w:t xml:space="preserve"> </w:t>
      </w:r>
      <w:r w:rsidRPr="008A0D45">
        <w:t>массы</w:t>
      </w:r>
      <w:r w:rsidRPr="008A0D45">
        <w:rPr>
          <w:spacing w:val="16"/>
        </w:rPr>
        <w:t xml:space="preserve"> </w:t>
      </w:r>
      <w:r w:rsidRPr="008A0D45">
        <w:t>веществ,</w:t>
      </w:r>
      <w:r w:rsidRPr="008A0D45">
        <w:rPr>
          <w:spacing w:val="18"/>
        </w:rPr>
        <w:t xml:space="preserve"> </w:t>
      </w:r>
      <w:r w:rsidRPr="008A0D45">
        <w:t>постоянства</w:t>
      </w:r>
      <w:r w:rsidRPr="008A0D45">
        <w:rPr>
          <w:spacing w:val="16"/>
        </w:rPr>
        <w:t xml:space="preserve"> </w:t>
      </w:r>
      <w:r w:rsidRPr="008A0D45">
        <w:t>состава,</w:t>
      </w:r>
      <w:r w:rsidRPr="008A0D45">
        <w:rPr>
          <w:spacing w:val="16"/>
        </w:rPr>
        <w:t xml:space="preserve"> </w:t>
      </w:r>
      <w:r w:rsidRPr="008A0D45">
        <w:t>атомномолекулярного</w:t>
      </w:r>
      <w:r w:rsidRPr="008A0D45">
        <w:rPr>
          <w:spacing w:val="20"/>
        </w:rPr>
        <w:t xml:space="preserve"> </w:t>
      </w:r>
      <w:r w:rsidRPr="008A0D45">
        <w:t>учения,закона</w:t>
      </w:r>
      <w:r w:rsidRPr="008A0D45">
        <w:rPr>
          <w:spacing w:val="-3"/>
        </w:rPr>
        <w:t xml:space="preserve"> </w:t>
      </w:r>
      <w:r w:rsidRPr="008A0D45">
        <w:t>Авогадро;</w:t>
      </w:r>
    </w:p>
    <w:p w:rsidR="001511C1" w:rsidRPr="008A0D45" w:rsidRDefault="00194F02" w:rsidP="008A0D45">
      <w:pPr>
        <w:pStyle w:val="a0"/>
        <w:spacing w:line="276" w:lineRule="auto"/>
        <w:ind w:left="-142" w:firstLine="568"/>
      </w:pPr>
      <w:r w:rsidRPr="008A0D45">
        <w:t>описывать и характеризовать табличную форму Периодической системы химических элементов:</w:t>
      </w:r>
      <w:r w:rsidRPr="008A0D45">
        <w:rPr>
          <w:spacing w:val="1"/>
        </w:rPr>
        <w:t xml:space="preserve"> </w:t>
      </w:r>
      <w:r w:rsidRPr="008A0D45">
        <w:t>различать понятия</w:t>
      </w:r>
      <w:r w:rsidRPr="008A0D45">
        <w:rPr>
          <w:spacing w:val="2"/>
        </w:rPr>
        <w:t xml:space="preserve"> </w:t>
      </w:r>
      <w:r w:rsidRPr="008A0D45">
        <w:t>«главная подгруппа</w:t>
      </w:r>
      <w:r w:rsidRPr="008A0D45">
        <w:rPr>
          <w:spacing w:val="-1"/>
        </w:rPr>
        <w:t xml:space="preserve"> </w:t>
      </w:r>
      <w:r w:rsidRPr="008A0D45">
        <w:t>(А-группа)»</w:t>
      </w:r>
      <w:r w:rsidRPr="008A0D45">
        <w:rPr>
          <w:spacing w:val="-9"/>
        </w:rPr>
        <w:t xml:space="preserve"> </w:t>
      </w:r>
      <w:r w:rsidRPr="008A0D45">
        <w:t>и</w:t>
      </w:r>
    </w:p>
    <w:p w:rsidR="001511C1" w:rsidRPr="008A0D45" w:rsidRDefault="00194F02" w:rsidP="008A0D45">
      <w:pPr>
        <w:pStyle w:val="a0"/>
        <w:spacing w:before="1" w:line="276" w:lineRule="auto"/>
        <w:ind w:left="-142" w:firstLine="568"/>
      </w:pPr>
      <w:r w:rsidRPr="008A0D45">
        <w:t xml:space="preserve">«побочная подгруппа (Б-группа)», малые и большие периоды, соотносить </w:t>
      </w:r>
      <w:r w:rsidRPr="008A0D45">
        <w:lastRenderedPageBreak/>
        <w:t>обозначения, которые</w:t>
      </w:r>
      <w:r w:rsidRPr="008A0D45">
        <w:rPr>
          <w:spacing w:val="1"/>
        </w:rPr>
        <w:t xml:space="preserve"> </w:t>
      </w:r>
      <w:r w:rsidRPr="008A0D45">
        <w:rPr>
          <w:spacing w:val="-1"/>
        </w:rPr>
        <w:t>имеются</w:t>
      </w:r>
      <w:r w:rsidRPr="008A0D45">
        <w:rPr>
          <w:spacing w:val="-13"/>
        </w:rPr>
        <w:t xml:space="preserve"> </w:t>
      </w:r>
      <w:r w:rsidRPr="008A0D45">
        <w:rPr>
          <w:spacing w:val="-1"/>
        </w:rPr>
        <w:t>в</w:t>
      </w:r>
      <w:r w:rsidRPr="008A0D45">
        <w:rPr>
          <w:spacing w:val="-13"/>
        </w:rPr>
        <w:t xml:space="preserve"> </w:t>
      </w:r>
      <w:r w:rsidRPr="008A0D45">
        <w:rPr>
          <w:spacing w:val="-1"/>
        </w:rPr>
        <w:t>таблице</w:t>
      </w:r>
      <w:r w:rsidRPr="008A0D45">
        <w:rPr>
          <w:spacing w:val="-9"/>
        </w:rPr>
        <w:t xml:space="preserve"> </w:t>
      </w:r>
      <w:r w:rsidRPr="008A0D45">
        <w:rPr>
          <w:spacing w:val="-1"/>
        </w:rPr>
        <w:t>«Периодическая</w:t>
      </w:r>
      <w:r w:rsidRPr="008A0D45">
        <w:rPr>
          <w:spacing w:val="-12"/>
        </w:rPr>
        <w:t xml:space="preserve"> </w:t>
      </w:r>
      <w:r w:rsidRPr="008A0D45">
        <w:t>система</w:t>
      </w:r>
      <w:r w:rsidRPr="008A0D45">
        <w:rPr>
          <w:spacing w:val="-11"/>
        </w:rPr>
        <w:t xml:space="preserve"> </w:t>
      </w:r>
      <w:r w:rsidRPr="008A0D45">
        <w:t>химических</w:t>
      </w:r>
      <w:r w:rsidRPr="008A0D45">
        <w:rPr>
          <w:spacing w:val="-10"/>
        </w:rPr>
        <w:t xml:space="preserve"> </w:t>
      </w:r>
      <w:r w:rsidRPr="008A0D45">
        <w:t>элементов</w:t>
      </w:r>
      <w:r w:rsidRPr="008A0D45">
        <w:rPr>
          <w:spacing w:val="-12"/>
        </w:rPr>
        <w:t xml:space="preserve"> </w:t>
      </w:r>
      <w:r w:rsidRPr="008A0D45">
        <w:t>Д.И.</w:t>
      </w:r>
      <w:r w:rsidRPr="008A0D45">
        <w:rPr>
          <w:spacing w:val="-12"/>
        </w:rPr>
        <w:t xml:space="preserve"> </w:t>
      </w:r>
      <w:r w:rsidRPr="008A0D45">
        <w:t>Менделеева»</w:t>
      </w:r>
      <w:r w:rsidRPr="008A0D45">
        <w:rPr>
          <w:spacing w:val="-17"/>
        </w:rPr>
        <w:t xml:space="preserve"> </w:t>
      </w:r>
      <w:r w:rsidRPr="008A0D45">
        <w:t>с</w:t>
      </w:r>
      <w:r w:rsidRPr="008A0D45">
        <w:rPr>
          <w:spacing w:val="-11"/>
        </w:rPr>
        <w:t xml:space="preserve"> </w:t>
      </w:r>
      <w:r w:rsidRPr="008A0D45">
        <w:t>числовыми</w:t>
      </w:r>
      <w:r w:rsidRPr="008A0D45">
        <w:rPr>
          <w:spacing w:val="-58"/>
        </w:rPr>
        <w:t xml:space="preserve"> </w:t>
      </w:r>
      <w:r w:rsidRPr="008A0D45">
        <w:t>характеристиками строения атомов химических элементов (состав</w:t>
      </w:r>
      <w:r w:rsidRPr="008A0D45">
        <w:rPr>
          <w:spacing w:val="1"/>
        </w:rPr>
        <w:t xml:space="preserve"> </w:t>
      </w:r>
      <w:r w:rsidRPr="008A0D45">
        <w:t>и заряд ядра, общее число</w:t>
      </w:r>
      <w:r w:rsidRPr="008A0D45">
        <w:rPr>
          <w:spacing w:val="1"/>
        </w:rPr>
        <w:t xml:space="preserve"> </w:t>
      </w:r>
      <w:r w:rsidRPr="008A0D45">
        <w:t>электронов</w:t>
      </w:r>
      <w:r w:rsidRPr="008A0D45">
        <w:rPr>
          <w:spacing w:val="-1"/>
        </w:rPr>
        <w:t xml:space="preserve"> </w:t>
      </w:r>
      <w:r w:rsidRPr="008A0D45">
        <w:t>и распределение</w:t>
      </w:r>
      <w:r w:rsidRPr="008A0D45">
        <w:rPr>
          <w:spacing w:val="-1"/>
        </w:rPr>
        <w:t xml:space="preserve"> </w:t>
      </w:r>
      <w:r w:rsidRPr="008A0D45">
        <w:t>их</w:t>
      </w:r>
      <w:r w:rsidRPr="008A0D45">
        <w:rPr>
          <w:spacing w:val="2"/>
        </w:rPr>
        <w:t xml:space="preserve"> </w:t>
      </w:r>
      <w:r w:rsidRPr="008A0D45">
        <w:t>по</w:t>
      </w:r>
      <w:r w:rsidRPr="008A0D45">
        <w:rPr>
          <w:spacing w:val="-1"/>
        </w:rPr>
        <w:t xml:space="preserve"> </w:t>
      </w:r>
      <w:r w:rsidRPr="008A0D45">
        <w:t>электронным слоям);</w:t>
      </w:r>
    </w:p>
    <w:p w:rsidR="001511C1" w:rsidRPr="008A0D45" w:rsidRDefault="00194F02" w:rsidP="008A0D45">
      <w:pPr>
        <w:pStyle w:val="a0"/>
        <w:spacing w:line="276" w:lineRule="auto"/>
        <w:ind w:left="-142" w:firstLine="568"/>
      </w:pPr>
      <w:r w:rsidRPr="008A0D45">
        <w:rPr>
          <w:spacing w:val="-1"/>
        </w:rPr>
        <w:t>классифицировать</w:t>
      </w:r>
      <w:r w:rsidRPr="008A0D45">
        <w:rPr>
          <w:spacing w:val="-13"/>
        </w:rPr>
        <w:t xml:space="preserve"> </w:t>
      </w:r>
      <w:r w:rsidRPr="008A0D45">
        <w:rPr>
          <w:spacing w:val="-1"/>
        </w:rPr>
        <w:t>химические</w:t>
      </w:r>
      <w:r w:rsidRPr="008A0D45">
        <w:rPr>
          <w:spacing w:val="-11"/>
        </w:rPr>
        <w:t xml:space="preserve"> </w:t>
      </w:r>
      <w:r w:rsidRPr="008A0D45">
        <w:rPr>
          <w:spacing w:val="-1"/>
        </w:rPr>
        <w:t>элементы,</w:t>
      </w:r>
      <w:r w:rsidRPr="008A0D45">
        <w:rPr>
          <w:spacing w:val="-7"/>
        </w:rPr>
        <w:t xml:space="preserve"> </w:t>
      </w:r>
      <w:r w:rsidRPr="008A0D45">
        <w:t>неорганические</w:t>
      </w:r>
      <w:r w:rsidRPr="008A0D45">
        <w:rPr>
          <w:spacing w:val="-11"/>
        </w:rPr>
        <w:t xml:space="preserve"> </w:t>
      </w:r>
      <w:r w:rsidRPr="008A0D45">
        <w:t>вещества,</w:t>
      </w:r>
      <w:r w:rsidRPr="008A0D45">
        <w:rPr>
          <w:spacing w:val="-10"/>
        </w:rPr>
        <w:t xml:space="preserve"> </w:t>
      </w:r>
      <w:r w:rsidRPr="008A0D45">
        <w:t>химические</w:t>
      </w:r>
      <w:r w:rsidRPr="008A0D45">
        <w:rPr>
          <w:spacing w:val="-12"/>
        </w:rPr>
        <w:t xml:space="preserve"> </w:t>
      </w:r>
      <w:r w:rsidRPr="008A0D45">
        <w:t>реакции</w:t>
      </w:r>
      <w:r w:rsidRPr="008A0D45">
        <w:rPr>
          <w:spacing w:val="-9"/>
        </w:rPr>
        <w:t xml:space="preserve"> </w:t>
      </w:r>
      <w:r w:rsidRPr="008A0D45">
        <w:t>(по</w:t>
      </w:r>
      <w:r w:rsidRPr="008A0D45">
        <w:rPr>
          <w:spacing w:val="-14"/>
        </w:rPr>
        <w:t xml:space="preserve"> </w:t>
      </w:r>
      <w:r w:rsidRPr="008A0D45">
        <w:t>числу</w:t>
      </w:r>
      <w:r w:rsidRPr="008A0D45">
        <w:rPr>
          <w:spacing w:val="-58"/>
        </w:rPr>
        <w:t xml:space="preserve"> </w:t>
      </w:r>
      <w:r w:rsidRPr="008A0D45">
        <w:t>и</w:t>
      </w:r>
      <w:r w:rsidRPr="008A0D45">
        <w:rPr>
          <w:spacing w:val="-1"/>
        </w:rPr>
        <w:t xml:space="preserve"> </w:t>
      </w:r>
      <w:r w:rsidRPr="008A0D45">
        <w:t>составу</w:t>
      </w:r>
      <w:r w:rsidRPr="008A0D45">
        <w:rPr>
          <w:spacing w:val="-1"/>
        </w:rPr>
        <w:t xml:space="preserve"> </w:t>
      </w:r>
      <w:r w:rsidRPr="008A0D45">
        <w:t>участвующих</w:t>
      </w:r>
      <w:r w:rsidRPr="008A0D45">
        <w:rPr>
          <w:spacing w:val="1"/>
        </w:rPr>
        <w:t xml:space="preserve"> </w:t>
      </w:r>
      <w:r w:rsidRPr="008A0D45">
        <w:t>в</w:t>
      </w:r>
      <w:r w:rsidRPr="008A0D45">
        <w:rPr>
          <w:spacing w:val="-1"/>
        </w:rPr>
        <w:t xml:space="preserve"> </w:t>
      </w:r>
      <w:r w:rsidRPr="008A0D45">
        <w:t>реакции веществ,</w:t>
      </w:r>
      <w:r w:rsidRPr="008A0D45">
        <w:rPr>
          <w:spacing w:val="-1"/>
        </w:rPr>
        <w:t xml:space="preserve"> </w:t>
      </w:r>
      <w:r w:rsidRPr="008A0D45">
        <w:t>по тепловому</w:t>
      </w:r>
      <w:r w:rsidRPr="008A0D45">
        <w:rPr>
          <w:spacing w:val="-5"/>
        </w:rPr>
        <w:t xml:space="preserve"> </w:t>
      </w:r>
      <w:r w:rsidRPr="008A0D45">
        <w:t>эффекту);</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(описывать)</w:t>
      </w:r>
      <w:r w:rsidRPr="008A0D45">
        <w:rPr>
          <w:spacing w:val="1"/>
        </w:rPr>
        <w:t xml:space="preserve"> </w:t>
      </w:r>
      <w:r w:rsidRPr="008A0D45">
        <w:t>общие</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веществ</w:t>
      </w:r>
      <w:r w:rsidRPr="008A0D45">
        <w:rPr>
          <w:spacing w:val="1"/>
        </w:rPr>
        <w:t xml:space="preserve"> </w:t>
      </w:r>
      <w:r w:rsidRPr="008A0D45">
        <w:t>различных</w:t>
      </w:r>
      <w:r w:rsidRPr="008A0D45">
        <w:rPr>
          <w:spacing w:val="1"/>
        </w:rPr>
        <w:t xml:space="preserve"> </w:t>
      </w:r>
      <w:r w:rsidRPr="008A0D45">
        <w:t>классов,</w:t>
      </w:r>
      <w:r w:rsidRPr="008A0D45">
        <w:rPr>
          <w:spacing w:val="1"/>
        </w:rPr>
        <w:t xml:space="preserve"> </w:t>
      </w:r>
      <w:r w:rsidRPr="008A0D45">
        <w:t>подтверждая</w:t>
      </w:r>
      <w:r w:rsidRPr="008A0D45">
        <w:rPr>
          <w:spacing w:val="1"/>
        </w:rPr>
        <w:t xml:space="preserve"> </w:t>
      </w:r>
      <w:r w:rsidRPr="008A0D45">
        <w:t>описание</w:t>
      </w:r>
      <w:r w:rsidRPr="008A0D45">
        <w:rPr>
          <w:spacing w:val="1"/>
        </w:rPr>
        <w:t xml:space="preserve"> </w:t>
      </w:r>
      <w:r w:rsidRPr="008A0D45">
        <w:t>примерами</w:t>
      </w:r>
      <w:r w:rsidRPr="008A0D45">
        <w:rPr>
          <w:spacing w:val="1"/>
        </w:rPr>
        <w:t xml:space="preserve"> </w:t>
      </w:r>
      <w:r w:rsidRPr="008A0D45">
        <w:t>молекулярных</w:t>
      </w:r>
      <w:r w:rsidRPr="008A0D45">
        <w:rPr>
          <w:spacing w:val="1"/>
        </w:rPr>
        <w:t xml:space="preserve"> </w:t>
      </w:r>
      <w:r w:rsidRPr="008A0D45">
        <w:t>уравнений</w:t>
      </w:r>
      <w:r w:rsidRPr="008A0D45">
        <w:rPr>
          <w:spacing w:val="1"/>
        </w:rPr>
        <w:t xml:space="preserve"> </w:t>
      </w:r>
      <w:r w:rsidRPr="008A0D45">
        <w:t>соответствующих</w:t>
      </w:r>
      <w:r w:rsidRPr="008A0D45">
        <w:rPr>
          <w:spacing w:val="1"/>
        </w:rPr>
        <w:t xml:space="preserve"> </w:t>
      </w:r>
      <w:r w:rsidRPr="008A0D45">
        <w:t>химических</w:t>
      </w:r>
      <w:r w:rsidRPr="008A0D45">
        <w:rPr>
          <w:spacing w:val="1"/>
        </w:rPr>
        <w:t xml:space="preserve"> </w:t>
      </w:r>
      <w:r w:rsidRPr="008A0D45">
        <w:t>реакций;</w:t>
      </w:r>
    </w:p>
    <w:p w:rsidR="001511C1" w:rsidRPr="008A0D45" w:rsidRDefault="00194F02" w:rsidP="008A0D45">
      <w:pPr>
        <w:pStyle w:val="a0"/>
        <w:spacing w:line="276" w:lineRule="auto"/>
        <w:ind w:left="-142" w:firstLine="568"/>
      </w:pPr>
      <w:r w:rsidRPr="008A0D45">
        <w:t>прогнозировать</w:t>
      </w:r>
      <w:r w:rsidRPr="008A0D45">
        <w:rPr>
          <w:spacing w:val="1"/>
        </w:rPr>
        <w:t xml:space="preserve"> </w:t>
      </w:r>
      <w:r w:rsidRPr="008A0D45">
        <w:t>свойства</w:t>
      </w:r>
      <w:r w:rsidRPr="008A0D45">
        <w:rPr>
          <w:spacing w:val="1"/>
        </w:rPr>
        <w:t xml:space="preserve"> </w:t>
      </w:r>
      <w:r w:rsidRPr="008A0D45">
        <w:t>веществ</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их</w:t>
      </w:r>
      <w:r w:rsidRPr="008A0D45">
        <w:rPr>
          <w:spacing w:val="1"/>
        </w:rPr>
        <w:t xml:space="preserve"> </w:t>
      </w:r>
      <w:r w:rsidRPr="008A0D45">
        <w:t>качественного</w:t>
      </w:r>
      <w:r w:rsidRPr="008A0D45">
        <w:rPr>
          <w:spacing w:val="1"/>
        </w:rPr>
        <w:t xml:space="preserve"> </w:t>
      </w:r>
      <w:r w:rsidRPr="008A0D45">
        <w:t>состава,</w:t>
      </w:r>
      <w:r w:rsidRPr="008A0D45">
        <w:rPr>
          <w:spacing w:val="1"/>
        </w:rPr>
        <w:t xml:space="preserve"> </w:t>
      </w:r>
      <w:r w:rsidRPr="008A0D45">
        <w:t>возможности</w:t>
      </w:r>
      <w:r w:rsidRPr="008A0D45">
        <w:rPr>
          <w:spacing w:val="1"/>
        </w:rPr>
        <w:t xml:space="preserve"> </w:t>
      </w:r>
      <w:r w:rsidRPr="008A0D45">
        <w:t>протекания</w:t>
      </w:r>
      <w:r w:rsidRPr="008A0D45">
        <w:rPr>
          <w:spacing w:val="-4"/>
        </w:rPr>
        <w:t xml:space="preserve"> </w:t>
      </w:r>
      <w:r w:rsidRPr="008A0D45">
        <w:t>химических</w:t>
      </w:r>
      <w:r w:rsidRPr="008A0D45">
        <w:rPr>
          <w:spacing w:val="2"/>
        </w:rPr>
        <w:t xml:space="preserve"> </w:t>
      </w:r>
      <w:r w:rsidRPr="008A0D45">
        <w:t>превращений</w:t>
      </w:r>
      <w:r w:rsidRPr="008A0D45">
        <w:rPr>
          <w:spacing w:val="-1"/>
        </w:rPr>
        <w:t xml:space="preserve"> </w:t>
      </w:r>
      <w:r w:rsidRPr="008A0D45">
        <w:t>в</w:t>
      </w:r>
      <w:r w:rsidRPr="008A0D45">
        <w:rPr>
          <w:spacing w:val="-1"/>
        </w:rPr>
        <w:t xml:space="preserve"> </w:t>
      </w:r>
      <w:r w:rsidRPr="008A0D45">
        <w:t>различных</w:t>
      </w:r>
      <w:r w:rsidRPr="008A0D45">
        <w:rPr>
          <w:spacing w:val="3"/>
        </w:rPr>
        <w:t xml:space="preserve"> </w:t>
      </w:r>
      <w:r w:rsidRPr="008A0D45">
        <w:t>условиях;</w:t>
      </w:r>
    </w:p>
    <w:p w:rsidR="001511C1" w:rsidRPr="008A0D45" w:rsidRDefault="00194F02" w:rsidP="008A0D45">
      <w:pPr>
        <w:pStyle w:val="a0"/>
        <w:spacing w:before="1" w:line="276" w:lineRule="auto"/>
        <w:ind w:left="-142" w:firstLine="568"/>
      </w:pPr>
      <w:r w:rsidRPr="008A0D45">
        <w:rPr>
          <w:spacing w:val="-1"/>
        </w:rPr>
        <w:t>вычислять</w:t>
      </w:r>
      <w:r w:rsidRPr="008A0D45">
        <w:rPr>
          <w:spacing w:val="-14"/>
        </w:rPr>
        <w:t xml:space="preserve"> </w:t>
      </w:r>
      <w:r w:rsidRPr="008A0D45">
        <w:rPr>
          <w:spacing w:val="-1"/>
        </w:rPr>
        <w:t>относительную</w:t>
      </w:r>
      <w:r w:rsidRPr="008A0D45">
        <w:rPr>
          <w:spacing w:val="-11"/>
        </w:rPr>
        <w:t xml:space="preserve"> </w:t>
      </w:r>
      <w:r w:rsidRPr="008A0D45">
        <w:rPr>
          <w:spacing w:val="-1"/>
        </w:rPr>
        <w:t>молекулярную</w:t>
      </w:r>
      <w:r w:rsidRPr="008A0D45">
        <w:rPr>
          <w:spacing w:val="-13"/>
        </w:rPr>
        <w:t xml:space="preserve"> </w:t>
      </w:r>
      <w:r w:rsidRPr="008A0D45">
        <w:rPr>
          <w:spacing w:val="-1"/>
        </w:rPr>
        <w:t>и</w:t>
      </w:r>
      <w:r w:rsidRPr="008A0D45">
        <w:rPr>
          <w:spacing w:val="-14"/>
        </w:rPr>
        <w:t xml:space="preserve"> </w:t>
      </w:r>
      <w:r w:rsidRPr="008A0D45">
        <w:rPr>
          <w:spacing w:val="-1"/>
        </w:rPr>
        <w:t>молярную</w:t>
      </w:r>
      <w:r w:rsidRPr="008A0D45">
        <w:rPr>
          <w:spacing w:val="-11"/>
        </w:rPr>
        <w:t xml:space="preserve"> </w:t>
      </w:r>
      <w:r w:rsidRPr="008A0D45">
        <w:t>массы</w:t>
      </w:r>
      <w:r w:rsidRPr="008A0D45">
        <w:rPr>
          <w:spacing w:val="-14"/>
        </w:rPr>
        <w:t xml:space="preserve"> </w:t>
      </w:r>
      <w:r w:rsidRPr="008A0D45">
        <w:t>веществ,</w:t>
      </w:r>
      <w:r w:rsidRPr="008A0D45">
        <w:rPr>
          <w:spacing w:val="-10"/>
        </w:rPr>
        <w:t xml:space="preserve"> </w:t>
      </w:r>
      <w:r w:rsidRPr="008A0D45">
        <w:t>массовую</w:t>
      </w:r>
      <w:r w:rsidRPr="008A0D45">
        <w:rPr>
          <w:spacing w:val="-11"/>
        </w:rPr>
        <w:t xml:space="preserve"> </w:t>
      </w:r>
      <w:r w:rsidRPr="008A0D45">
        <w:t>долю</w:t>
      </w:r>
      <w:r w:rsidRPr="008A0D45">
        <w:rPr>
          <w:spacing w:val="-6"/>
        </w:rPr>
        <w:t xml:space="preserve"> </w:t>
      </w:r>
      <w:r w:rsidRPr="008A0D45">
        <w:t>химического</w:t>
      </w:r>
      <w:r w:rsidRPr="008A0D45">
        <w:rPr>
          <w:spacing w:val="-58"/>
        </w:rPr>
        <w:t xml:space="preserve"> </w:t>
      </w:r>
      <w:r w:rsidRPr="008A0D45">
        <w:t>элемента по формуле соединения, массовую долю вещества в растворе, проводить расчёты по</w:t>
      </w:r>
      <w:r w:rsidRPr="008A0D45">
        <w:rPr>
          <w:spacing w:val="1"/>
        </w:rPr>
        <w:t xml:space="preserve"> </w:t>
      </w:r>
      <w:r w:rsidRPr="008A0D45">
        <w:t>уравнению</w:t>
      </w:r>
      <w:r w:rsidRPr="008A0D45">
        <w:rPr>
          <w:spacing w:val="-3"/>
        </w:rPr>
        <w:t xml:space="preserve"> </w:t>
      </w:r>
      <w:r w:rsidRPr="008A0D45">
        <w:t>химической</w:t>
      </w:r>
      <w:r w:rsidRPr="008A0D45">
        <w:rPr>
          <w:spacing w:val="-2"/>
        </w:rPr>
        <w:t xml:space="preserve"> </w:t>
      </w:r>
      <w:r w:rsidRPr="008A0D45">
        <w:t>реакции;</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основные</w:t>
      </w:r>
      <w:r w:rsidRPr="008A0D45">
        <w:rPr>
          <w:spacing w:val="1"/>
        </w:rPr>
        <w:t xml:space="preserve"> </w:t>
      </w:r>
      <w:r w:rsidRPr="008A0D45">
        <w:t>операции</w:t>
      </w:r>
      <w:r w:rsidRPr="008A0D45">
        <w:rPr>
          <w:spacing w:val="1"/>
        </w:rPr>
        <w:t xml:space="preserve"> </w:t>
      </w:r>
      <w:r w:rsidRPr="008A0D45">
        <w:t>мыслительной</w:t>
      </w:r>
      <w:r w:rsidRPr="008A0D45">
        <w:rPr>
          <w:spacing w:val="1"/>
        </w:rPr>
        <w:t xml:space="preserve"> </w:t>
      </w:r>
      <w:r w:rsidRPr="008A0D45">
        <w:t>деятельности</w:t>
      </w:r>
      <w:r w:rsidRPr="008A0D45">
        <w:rPr>
          <w:spacing w:val="1"/>
        </w:rPr>
        <w:t xml:space="preserve"> </w:t>
      </w:r>
      <w:r w:rsidRPr="008A0D45">
        <w:t>–</w:t>
      </w:r>
      <w:r w:rsidRPr="008A0D45">
        <w:rPr>
          <w:spacing w:val="1"/>
        </w:rPr>
        <w:t xml:space="preserve"> </w:t>
      </w:r>
      <w:r w:rsidRPr="008A0D45">
        <w:t>анализ</w:t>
      </w:r>
      <w:r w:rsidRPr="008A0D45">
        <w:rPr>
          <w:spacing w:val="1"/>
        </w:rPr>
        <w:t xml:space="preserve"> </w:t>
      </w:r>
      <w:r w:rsidRPr="008A0D45">
        <w:t>и</w:t>
      </w:r>
      <w:r w:rsidRPr="008A0D45">
        <w:rPr>
          <w:spacing w:val="1"/>
        </w:rPr>
        <w:t xml:space="preserve"> </w:t>
      </w:r>
      <w:r w:rsidRPr="008A0D45">
        <w:t>синтез,</w:t>
      </w:r>
      <w:r w:rsidRPr="008A0D45">
        <w:rPr>
          <w:spacing w:val="1"/>
        </w:rPr>
        <w:t xml:space="preserve"> </w:t>
      </w:r>
      <w:r w:rsidRPr="008A0D45">
        <w:t>сравнение,</w:t>
      </w:r>
      <w:r w:rsidRPr="008A0D45">
        <w:rPr>
          <w:spacing w:val="1"/>
        </w:rPr>
        <w:t xml:space="preserve"> </w:t>
      </w:r>
      <w:r w:rsidRPr="008A0D45">
        <w:t>обобщение, систематизацию, классификацию, выявление причинно- следственных связей – для</w:t>
      </w:r>
      <w:r w:rsidRPr="008A0D45">
        <w:rPr>
          <w:spacing w:val="1"/>
        </w:rPr>
        <w:t xml:space="preserve"> </w:t>
      </w:r>
      <w:r w:rsidRPr="008A0D45">
        <w:t>изучения</w:t>
      </w:r>
      <w:r w:rsidRPr="008A0D45">
        <w:rPr>
          <w:spacing w:val="1"/>
        </w:rPr>
        <w:t xml:space="preserve"> </w:t>
      </w:r>
      <w:r w:rsidRPr="008A0D45">
        <w:t>свойств</w:t>
      </w:r>
      <w:r w:rsidRPr="008A0D45">
        <w:rPr>
          <w:spacing w:val="1"/>
        </w:rPr>
        <w:t xml:space="preserve"> </w:t>
      </w:r>
      <w:r w:rsidRPr="008A0D45">
        <w:t>веществ</w:t>
      </w:r>
      <w:r w:rsidRPr="008A0D45">
        <w:rPr>
          <w:spacing w:val="1"/>
        </w:rPr>
        <w:t xml:space="preserve"> </w:t>
      </w:r>
      <w:r w:rsidRPr="008A0D45">
        <w:t>и</w:t>
      </w:r>
      <w:r w:rsidRPr="008A0D45">
        <w:rPr>
          <w:spacing w:val="1"/>
        </w:rPr>
        <w:t xml:space="preserve"> </w:t>
      </w:r>
      <w:r w:rsidRPr="008A0D45">
        <w:t>химических</w:t>
      </w:r>
      <w:r w:rsidRPr="008A0D45">
        <w:rPr>
          <w:spacing w:val="1"/>
        </w:rPr>
        <w:t xml:space="preserve"> </w:t>
      </w:r>
      <w:r w:rsidRPr="008A0D45">
        <w:t>реакций,</w:t>
      </w:r>
      <w:r w:rsidRPr="008A0D45">
        <w:rPr>
          <w:spacing w:val="1"/>
        </w:rPr>
        <w:t xml:space="preserve"> </w:t>
      </w:r>
      <w:r w:rsidRPr="008A0D45">
        <w:t>естественно-научные</w:t>
      </w:r>
      <w:r w:rsidRPr="008A0D45">
        <w:rPr>
          <w:spacing w:val="1"/>
        </w:rPr>
        <w:t xml:space="preserve"> </w:t>
      </w:r>
      <w:r w:rsidRPr="008A0D45">
        <w:t>методы</w:t>
      </w:r>
      <w:r w:rsidRPr="008A0D45">
        <w:rPr>
          <w:spacing w:val="1"/>
        </w:rPr>
        <w:t xml:space="preserve"> </w:t>
      </w:r>
      <w:r w:rsidRPr="008A0D45">
        <w:t>познания</w:t>
      </w:r>
      <w:r w:rsidRPr="008A0D45">
        <w:rPr>
          <w:spacing w:val="1"/>
        </w:rPr>
        <w:t xml:space="preserve"> </w:t>
      </w:r>
      <w:r w:rsidRPr="008A0D45">
        <w:t>–</w:t>
      </w:r>
      <w:r w:rsidRPr="008A0D45">
        <w:rPr>
          <w:spacing w:val="1"/>
        </w:rPr>
        <w:t xml:space="preserve"> </w:t>
      </w:r>
      <w:r w:rsidRPr="008A0D45">
        <w:t>наблюдение,</w:t>
      </w:r>
      <w:r w:rsidRPr="008A0D45">
        <w:rPr>
          <w:spacing w:val="-1"/>
        </w:rPr>
        <w:t xml:space="preserve"> </w:t>
      </w:r>
      <w:r w:rsidRPr="008A0D45">
        <w:t>измерение,</w:t>
      </w:r>
      <w:r w:rsidRPr="008A0D45">
        <w:rPr>
          <w:spacing w:val="-1"/>
        </w:rPr>
        <w:t xml:space="preserve"> </w:t>
      </w:r>
      <w:r w:rsidRPr="008A0D45">
        <w:t>моделирование, эксперимент</w:t>
      </w:r>
      <w:r w:rsidRPr="008A0D45">
        <w:rPr>
          <w:spacing w:val="-1"/>
        </w:rPr>
        <w:t xml:space="preserve"> </w:t>
      </w:r>
      <w:r w:rsidRPr="008A0D45">
        <w:t>(реальный</w:t>
      </w:r>
      <w:r w:rsidRPr="008A0D45">
        <w:rPr>
          <w:spacing w:val="-1"/>
        </w:rPr>
        <w:t xml:space="preserve"> </w:t>
      </w:r>
      <w:r w:rsidRPr="008A0D45">
        <w:t>и мысленный);</w:t>
      </w:r>
    </w:p>
    <w:p w:rsidR="001511C1" w:rsidRPr="008A0D45" w:rsidRDefault="00194F02" w:rsidP="008A0D45">
      <w:pPr>
        <w:pStyle w:val="a0"/>
        <w:spacing w:line="276" w:lineRule="auto"/>
        <w:ind w:left="-142" w:firstLine="568"/>
      </w:pPr>
      <w:r w:rsidRPr="008A0D45">
        <w:t>следовать правилам пользования химической посудой и лабораторным оборудованием, а также</w:t>
      </w:r>
      <w:r w:rsidRPr="008A0D45">
        <w:rPr>
          <w:spacing w:val="1"/>
        </w:rPr>
        <w:t xml:space="preserve"> </w:t>
      </w:r>
      <w:r w:rsidRPr="008A0D45">
        <w:t>правилам обращения с веществами в соответствии с инструкциями по выполнению лабораторных</w:t>
      </w:r>
      <w:r w:rsidRPr="008A0D45">
        <w:rPr>
          <w:spacing w:val="1"/>
        </w:rPr>
        <w:t xml:space="preserve"> </w:t>
      </w:r>
      <w:r w:rsidRPr="008A0D45">
        <w:t>химических опытов по получению и собиранию газообразных веществ (водорода и кислорода),</w:t>
      </w:r>
      <w:r w:rsidRPr="008A0D45">
        <w:rPr>
          <w:spacing w:val="1"/>
        </w:rPr>
        <w:t xml:space="preserve"> </w:t>
      </w:r>
      <w:r w:rsidRPr="008A0D45">
        <w:t>приготовлению</w:t>
      </w:r>
      <w:r w:rsidRPr="008A0D45">
        <w:rPr>
          <w:spacing w:val="-5"/>
        </w:rPr>
        <w:t xml:space="preserve"> </w:t>
      </w:r>
      <w:r w:rsidRPr="008A0D45">
        <w:t>растворов</w:t>
      </w:r>
      <w:r w:rsidRPr="008A0D45">
        <w:rPr>
          <w:spacing w:val="-5"/>
        </w:rPr>
        <w:t xml:space="preserve"> </w:t>
      </w:r>
      <w:r w:rsidRPr="008A0D45">
        <w:t>с</w:t>
      </w:r>
      <w:r w:rsidRPr="008A0D45">
        <w:rPr>
          <w:spacing w:val="-6"/>
        </w:rPr>
        <w:t xml:space="preserve"> </w:t>
      </w:r>
      <w:r w:rsidRPr="008A0D45">
        <w:t>определённой</w:t>
      </w:r>
      <w:r w:rsidRPr="008A0D45">
        <w:rPr>
          <w:spacing w:val="-4"/>
        </w:rPr>
        <w:t xml:space="preserve"> </w:t>
      </w:r>
      <w:r w:rsidRPr="008A0D45">
        <w:t>массовой</w:t>
      </w:r>
      <w:r w:rsidRPr="008A0D45">
        <w:rPr>
          <w:spacing w:val="-4"/>
        </w:rPr>
        <w:t xml:space="preserve"> </w:t>
      </w:r>
      <w:r w:rsidRPr="008A0D45">
        <w:t>долей</w:t>
      </w:r>
      <w:r w:rsidRPr="008A0D45">
        <w:rPr>
          <w:spacing w:val="-5"/>
        </w:rPr>
        <w:t xml:space="preserve"> </w:t>
      </w:r>
      <w:r w:rsidRPr="008A0D45">
        <w:t>растворённого</w:t>
      </w:r>
      <w:r w:rsidRPr="008A0D45">
        <w:rPr>
          <w:spacing w:val="-5"/>
        </w:rPr>
        <w:t xml:space="preserve"> </w:t>
      </w:r>
      <w:r w:rsidRPr="008A0D45">
        <w:t>вещества,</w:t>
      </w:r>
      <w:r w:rsidRPr="008A0D45">
        <w:rPr>
          <w:spacing w:val="-5"/>
        </w:rPr>
        <w:t xml:space="preserve"> </w:t>
      </w:r>
      <w:r w:rsidRPr="008A0D45">
        <w:t>планировать</w:t>
      </w:r>
      <w:r w:rsidRPr="008A0D45">
        <w:rPr>
          <w:spacing w:val="-3"/>
        </w:rPr>
        <w:t xml:space="preserve"> </w:t>
      </w:r>
      <w:r w:rsidRPr="008A0D45">
        <w:t>и</w:t>
      </w:r>
      <w:r w:rsidRPr="008A0D45">
        <w:rPr>
          <w:spacing w:val="-58"/>
        </w:rPr>
        <w:t xml:space="preserve"> </w:t>
      </w:r>
      <w:r w:rsidRPr="008A0D45">
        <w:t>проводить химические эксперименты по распознаванию растворов щелочей и кислот с помощью</w:t>
      </w:r>
      <w:r w:rsidRPr="008A0D45">
        <w:rPr>
          <w:spacing w:val="1"/>
        </w:rPr>
        <w:t xml:space="preserve"> </w:t>
      </w:r>
      <w:r w:rsidRPr="008A0D45">
        <w:t>индикаторов</w:t>
      </w:r>
      <w:r w:rsidRPr="008A0D45">
        <w:rPr>
          <w:spacing w:val="-1"/>
        </w:rPr>
        <w:t xml:space="preserve"> </w:t>
      </w:r>
      <w:r w:rsidRPr="008A0D45">
        <w:t>(лакмус, фенолфталеин,</w:t>
      </w:r>
      <w:r w:rsidRPr="008A0D45">
        <w:rPr>
          <w:spacing w:val="-1"/>
        </w:rPr>
        <w:t xml:space="preserve"> </w:t>
      </w:r>
      <w:r w:rsidRPr="008A0D45">
        <w:t>метилоранж и другие).</w:t>
      </w:r>
    </w:p>
    <w:p w:rsidR="001511C1" w:rsidRPr="008A0D45" w:rsidRDefault="00194F02" w:rsidP="008A0D45">
      <w:pPr>
        <w:pStyle w:val="a0"/>
        <w:spacing w:line="276" w:lineRule="auto"/>
        <w:ind w:left="-142" w:firstLine="568"/>
      </w:pP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t>в</w:t>
      </w:r>
      <w:r w:rsidRPr="008A0D45">
        <w:rPr>
          <w:spacing w:val="1"/>
        </w:rPr>
        <w:t xml:space="preserve"> </w:t>
      </w:r>
      <w:r w:rsidRPr="008A0D45">
        <w:t>9</w:t>
      </w:r>
      <w:r w:rsidRPr="008A0D45">
        <w:rPr>
          <w:spacing w:val="1"/>
        </w:rPr>
        <w:t xml:space="preserve"> </w:t>
      </w:r>
      <w:r w:rsidRPr="008A0D45">
        <w:t>классе</w:t>
      </w:r>
      <w:r w:rsidRPr="008A0D45">
        <w:rPr>
          <w:spacing w:val="1"/>
        </w:rPr>
        <w:t xml:space="preserve"> </w:t>
      </w:r>
      <w:r w:rsidRPr="008A0D45">
        <w:t>предметные</w:t>
      </w:r>
      <w:r w:rsidRPr="008A0D45">
        <w:rPr>
          <w:spacing w:val="1"/>
        </w:rPr>
        <w:t xml:space="preserve"> </w:t>
      </w:r>
      <w:r w:rsidRPr="008A0D45">
        <w:t>результаты</w:t>
      </w:r>
      <w:r w:rsidRPr="008A0D45">
        <w:rPr>
          <w:spacing w:val="1"/>
        </w:rPr>
        <w:t xml:space="preserve"> </w:t>
      </w:r>
      <w:r w:rsidRPr="008A0D45">
        <w:t>на</w:t>
      </w:r>
      <w:r w:rsidRPr="008A0D45">
        <w:rPr>
          <w:spacing w:val="1"/>
        </w:rPr>
        <w:t xml:space="preserve"> </w:t>
      </w:r>
      <w:r w:rsidRPr="008A0D45">
        <w:t>базовом</w:t>
      </w:r>
      <w:r w:rsidRPr="008A0D45">
        <w:rPr>
          <w:spacing w:val="1"/>
        </w:rPr>
        <w:t xml:space="preserve"> </w:t>
      </w:r>
      <w:r w:rsidRPr="008A0D45">
        <w:t>уровне</w:t>
      </w:r>
      <w:r w:rsidRPr="008A0D45">
        <w:rPr>
          <w:spacing w:val="1"/>
        </w:rPr>
        <w:t xml:space="preserve"> </w:t>
      </w:r>
      <w:r w:rsidRPr="008A0D45">
        <w:t>должны</w:t>
      </w:r>
      <w:r w:rsidRPr="008A0D45">
        <w:rPr>
          <w:spacing w:val="1"/>
        </w:rPr>
        <w:t xml:space="preserve"> </w:t>
      </w:r>
      <w:r w:rsidRPr="008A0D45">
        <w:t>отражать</w:t>
      </w:r>
      <w:r w:rsidRPr="008A0D45">
        <w:rPr>
          <w:spacing w:val="1"/>
        </w:rPr>
        <w:t xml:space="preserve"> </w:t>
      </w:r>
      <w:r w:rsidRPr="008A0D45">
        <w:t>сформированность</w:t>
      </w:r>
      <w:r w:rsidRPr="008A0D45">
        <w:rPr>
          <w:spacing w:val="2"/>
        </w:rPr>
        <w:t xml:space="preserve"> </w:t>
      </w:r>
      <w:r w:rsidRPr="008A0D45">
        <w:t>у</w:t>
      </w:r>
      <w:r w:rsidRPr="008A0D45">
        <w:rPr>
          <w:spacing w:val="-8"/>
        </w:rPr>
        <w:t xml:space="preserve"> </w:t>
      </w:r>
      <w:r w:rsidRPr="008A0D45">
        <w:t>обучающихся</w:t>
      </w:r>
      <w:r w:rsidRPr="008A0D45">
        <w:rPr>
          <w:spacing w:val="2"/>
        </w:rPr>
        <w:t xml:space="preserve"> </w:t>
      </w:r>
      <w:r w:rsidRPr="008A0D45">
        <w:t>умений:</w:t>
      </w:r>
    </w:p>
    <w:p w:rsidR="001511C1" w:rsidRPr="008A0D45" w:rsidRDefault="00194F02" w:rsidP="008A0D45">
      <w:pPr>
        <w:pStyle w:val="a0"/>
        <w:spacing w:line="276" w:lineRule="auto"/>
        <w:ind w:left="-142" w:firstLine="568"/>
      </w:pPr>
      <w:r w:rsidRPr="008A0D45">
        <w:t>раскрывать</w:t>
      </w:r>
      <w:r w:rsidRPr="008A0D45">
        <w:rPr>
          <w:spacing w:val="1"/>
        </w:rPr>
        <w:t xml:space="preserve"> </w:t>
      </w:r>
      <w:r w:rsidRPr="008A0D45">
        <w:t>смысл основных химических</w:t>
      </w:r>
      <w:r w:rsidRPr="008A0D45">
        <w:rPr>
          <w:spacing w:val="1"/>
        </w:rPr>
        <w:t xml:space="preserve"> </w:t>
      </w:r>
      <w:r w:rsidRPr="008A0D45">
        <w:t>понятий: химический</w:t>
      </w:r>
      <w:r w:rsidRPr="008A0D45">
        <w:rPr>
          <w:spacing w:val="1"/>
        </w:rPr>
        <w:t xml:space="preserve"> </w:t>
      </w:r>
      <w:r w:rsidRPr="008A0D45">
        <w:t>элемент,</w:t>
      </w:r>
      <w:r w:rsidRPr="008A0D45">
        <w:rPr>
          <w:spacing w:val="1"/>
        </w:rPr>
        <w:t xml:space="preserve"> </w:t>
      </w:r>
      <w:r w:rsidRPr="008A0D45">
        <w:t>атом, молекула, ион,</w:t>
      </w:r>
      <w:r w:rsidRPr="008A0D45">
        <w:rPr>
          <w:spacing w:val="1"/>
        </w:rPr>
        <w:t xml:space="preserve"> </w:t>
      </w:r>
      <w:r w:rsidRPr="008A0D45">
        <w:t>катион,</w:t>
      </w:r>
      <w:r w:rsidRPr="008A0D45">
        <w:rPr>
          <w:spacing w:val="1"/>
        </w:rPr>
        <w:t xml:space="preserve"> </w:t>
      </w:r>
      <w:r w:rsidRPr="008A0D45">
        <w:t>анион,</w:t>
      </w:r>
      <w:r w:rsidRPr="008A0D45">
        <w:rPr>
          <w:spacing w:val="1"/>
        </w:rPr>
        <w:t xml:space="preserve"> </w:t>
      </w:r>
      <w:r w:rsidRPr="008A0D45">
        <w:t>простое</w:t>
      </w:r>
      <w:r w:rsidRPr="008A0D45">
        <w:rPr>
          <w:spacing w:val="1"/>
        </w:rPr>
        <w:t xml:space="preserve"> </w:t>
      </w:r>
      <w:r w:rsidRPr="008A0D45">
        <w:t>вещество,</w:t>
      </w:r>
      <w:r w:rsidRPr="008A0D45">
        <w:rPr>
          <w:spacing w:val="1"/>
        </w:rPr>
        <w:t xml:space="preserve"> </w:t>
      </w:r>
      <w:r w:rsidRPr="008A0D45">
        <w:t>сложное</w:t>
      </w:r>
      <w:r w:rsidRPr="008A0D45">
        <w:rPr>
          <w:spacing w:val="1"/>
        </w:rPr>
        <w:t xml:space="preserve"> </w:t>
      </w:r>
      <w:r w:rsidRPr="008A0D45">
        <w:t>вещество,</w:t>
      </w:r>
      <w:r w:rsidRPr="008A0D45">
        <w:rPr>
          <w:spacing w:val="1"/>
        </w:rPr>
        <w:t xml:space="preserve"> </w:t>
      </w:r>
      <w:r w:rsidRPr="008A0D45">
        <w:t>валентность,</w:t>
      </w:r>
      <w:r w:rsidRPr="008A0D45">
        <w:rPr>
          <w:spacing w:val="1"/>
        </w:rPr>
        <w:t xml:space="preserve"> </w:t>
      </w:r>
      <w:r w:rsidRPr="008A0D45">
        <w:t>электроотрицательность,</w:t>
      </w:r>
      <w:r w:rsidRPr="008A0D45">
        <w:rPr>
          <w:spacing w:val="1"/>
        </w:rPr>
        <w:t xml:space="preserve"> </w:t>
      </w:r>
      <w:r w:rsidRPr="008A0D45">
        <w:t>степень</w:t>
      </w:r>
      <w:r w:rsidRPr="008A0D45">
        <w:rPr>
          <w:spacing w:val="1"/>
        </w:rPr>
        <w:t xml:space="preserve"> </w:t>
      </w:r>
      <w:r w:rsidRPr="008A0D45">
        <w:t>окисления,</w:t>
      </w:r>
      <w:r w:rsidRPr="008A0D45">
        <w:rPr>
          <w:spacing w:val="1"/>
        </w:rPr>
        <w:t xml:space="preserve"> </w:t>
      </w:r>
      <w:r w:rsidRPr="008A0D45">
        <w:t>химическая</w:t>
      </w:r>
      <w:r w:rsidRPr="008A0D45">
        <w:rPr>
          <w:spacing w:val="1"/>
        </w:rPr>
        <w:t xml:space="preserve"> </w:t>
      </w:r>
      <w:r w:rsidRPr="008A0D45">
        <w:t>реакция,</w:t>
      </w:r>
      <w:r w:rsidRPr="008A0D45">
        <w:rPr>
          <w:spacing w:val="1"/>
        </w:rPr>
        <w:t xml:space="preserve"> </w:t>
      </w:r>
      <w:r w:rsidRPr="008A0D45">
        <w:t>химическая</w:t>
      </w:r>
      <w:r w:rsidRPr="008A0D45">
        <w:rPr>
          <w:spacing w:val="1"/>
        </w:rPr>
        <w:t xml:space="preserve"> </w:t>
      </w:r>
      <w:r w:rsidRPr="008A0D45">
        <w:t>связь,</w:t>
      </w:r>
      <w:r w:rsidRPr="008A0D45">
        <w:rPr>
          <w:spacing w:val="1"/>
        </w:rPr>
        <w:t xml:space="preserve"> </w:t>
      </w:r>
      <w:r w:rsidRPr="008A0D45">
        <w:t>тепловой</w:t>
      </w:r>
      <w:r w:rsidRPr="008A0D45">
        <w:rPr>
          <w:spacing w:val="1"/>
        </w:rPr>
        <w:t xml:space="preserve"> </w:t>
      </w:r>
      <w:r w:rsidRPr="008A0D45">
        <w:t>эффект</w:t>
      </w:r>
      <w:r w:rsidRPr="008A0D45">
        <w:rPr>
          <w:spacing w:val="1"/>
        </w:rPr>
        <w:t xml:space="preserve"> </w:t>
      </w:r>
      <w:r w:rsidRPr="008A0D45">
        <w:t>реакции,</w:t>
      </w:r>
      <w:r w:rsidRPr="008A0D45">
        <w:rPr>
          <w:spacing w:val="1"/>
        </w:rPr>
        <w:t xml:space="preserve"> </w:t>
      </w:r>
      <w:r w:rsidRPr="008A0D45">
        <w:t>моль,</w:t>
      </w:r>
      <w:r w:rsidRPr="008A0D45">
        <w:rPr>
          <w:spacing w:val="1"/>
        </w:rPr>
        <w:t xml:space="preserve"> </w:t>
      </w:r>
      <w:r w:rsidRPr="008A0D45">
        <w:t>молярный объём, раствор, электролиты, неэлектролиты, электролитическая диссоциация, реакции</w:t>
      </w:r>
      <w:r w:rsidRPr="008A0D45">
        <w:rPr>
          <w:spacing w:val="-57"/>
        </w:rPr>
        <w:t xml:space="preserve"> </w:t>
      </w:r>
      <w:r w:rsidRPr="008A0D45">
        <w:t>ионного</w:t>
      </w:r>
      <w:r w:rsidRPr="008A0D45">
        <w:rPr>
          <w:spacing w:val="1"/>
        </w:rPr>
        <w:t xml:space="preserve"> </w:t>
      </w:r>
      <w:r w:rsidRPr="008A0D45">
        <w:t>обмена,</w:t>
      </w:r>
      <w:r w:rsidRPr="008A0D45">
        <w:rPr>
          <w:spacing w:val="1"/>
        </w:rPr>
        <w:t xml:space="preserve"> </w:t>
      </w:r>
      <w:r w:rsidRPr="008A0D45">
        <w:t>катализатор,</w:t>
      </w:r>
      <w:r w:rsidRPr="008A0D45">
        <w:rPr>
          <w:spacing w:val="1"/>
        </w:rPr>
        <w:t xml:space="preserve"> </w:t>
      </w:r>
      <w:r w:rsidRPr="008A0D45">
        <w:t>химическое</w:t>
      </w:r>
      <w:r w:rsidRPr="008A0D45">
        <w:rPr>
          <w:spacing w:val="1"/>
        </w:rPr>
        <w:t xml:space="preserve"> </w:t>
      </w:r>
      <w:r w:rsidRPr="008A0D45">
        <w:t>равновесие,</w:t>
      </w:r>
      <w:r w:rsidRPr="008A0D45">
        <w:rPr>
          <w:spacing w:val="1"/>
        </w:rPr>
        <w:t xml:space="preserve"> </w:t>
      </w:r>
      <w:r w:rsidRPr="008A0D45">
        <w:t>обратимые</w:t>
      </w:r>
      <w:r w:rsidRPr="008A0D45">
        <w:rPr>
          <w:spacing w:val="1"/>
        </w:rPr>
        <w:t xml:space="preserve"> </w:t>
      </w:r>
      <w:r w:rsidRPr="008A0D45">
        <w:t>и</w:t>
      </w:r>
      <w:r w:rsidRPr="008A0D45">
        <w:rPr>
          <w:spacing w:val="1"/>
        </w:rPr>
        <w:t xml:space="preserve"> </w:t>
      </w:r>
      <w:r w:rsidRPr="008A0D45">
        <w:t>необратимые</w:t>
      </w:r>
      <w:r w:rsidRPr="008A0D45">
        <w:rPr>
          <w:spacing w:val="1"/>
        </w:rPr>
        <w:t xml:space="preserve"> </w:t>
      </w:r>
      <w:r w:rsidRPr="008A0D45">
        <w:t>реакции,</w:t>
      </w:r>
      <w:r w:rsidRPr="008A0D45">
        <w:rPr>
          <w:spacing w:val="1"/>
        </w:rPr>
        <w:t xml:space="preserve"> </w:t>
      </w:r>
      <w:r w:rsidRPr="008A0D45">
        <w:t>окислительно-восстановительные</w:t>
      </w:r>
      <w:r w:rsidRPr="008A0D45">
        <w:rPr>
          <w:spacing w:val="1"/>
        </w:rPr>
        <w:t xml:space="preserve"> </w:t>
      </w:r>
      <w:r w:rsidRPr="008A0D45">
        <w:t>реакции,</w:t>
      </w:r>
      <w:r w:rsidRPr="008A0D45">
        <w:rPr>
          <w:spacing w:val="1"/>
        </w:rPr>
        <w:t xml:space="preserve"> </w:t>
      </w:r>
      <w:r w:rsidRPr="008A0D45">
        <w:t>окислитель,</w:t>
      </w:r>
      <w:r w:rsidRPr="008A0D45">
        <w:rPr>
          <w:spacing w:val="1"/>
        </w:rPr>
        <w:t xml:space="preserve"> </w:t>
      </w:r>
      <w:r w:rsidRPr="008A0D45">
        <w:t>восстановитель,</w:t>
      </w:r>
      <w:r w:rsidRPr="008A0D45">
        <w:rPr>
          <w:spacing w:val="1"/>
        </w:rPr>
        <w:t xml:space="preserve"> </w:t>
      </w:r>
      <w:r w:rsidRPr="008A0D45">
        <w:t>окисление</w:t>
      </w:r>
      <w:r w:rsidRPr="008A0D45">
        <w:rPr>
          <w:spacing w:val="1"/>
        </w:rPr>
        <w:t xml:space="preserve"> </w:t>
      </w:r>
      <w:r w:rsidRPr="008A0D45">
        <w:t>и</w:t>
      </w:r>
      <w:r w:rsidRPr="008A0D45">
        <w:rPr>
          <w:spacing w:val="1"/>
        </w:rPr>
        <w:t xml:space="preserve"> </w:t>
      </w:r>
      <w:r w:rsidRPr="008A0D45">
        <w:t>восстановление,</w:t>
      </w:r>
      <w:r w:rsidRPr="008A0D45">
        <w:rPr>
          <w:spacing w:val="1"/>
        </w:rPr>
        <w:t xml:space="preserve"> </w:t>
      </w:r>
      <w:r w:rsidRPr="008A0D45">
        <w:t>аллотропия,</w:t>
      </w:r>
      <w:r w:rsidRPr="008A0D45">
        <w:rPr>
          <w:spacing w:val="1"/>
        </w:rPr>
        <w:t xml:space="preserve"> </w:t>
      </w:r>
      <w:r w:rsidRPr="008A0D45">
        <w:t>амфотерность,</w:t>
      </w:r>
      <w:r w:rsidRPr="008A0D45">
        <w:rPr>
          <w:spacing w:val="1"/>
        </w:rPr>
        <w:t xml:space="preserve"> </w:t>
      </w:r>
      <w:r w:rsidRPr="008A0D45">
        <w:t>химическая</w:t>
      </w:r>
      <w:r w:rsidRPr="008A0D45">
        <w:rPr>
          <w:spacing w:val="1"/>
        </w:rPr>
        <w:t xml:space="preserve"> </w:t>
      </w:r>
      <w:r w:rsidRPr="008A0D45">
        <w:t>связь</w:t>
      </w:r>
      <w:r w:rsidRPr="008A0D45">
        <w:rPr>
          <w:spacing w:val="1"/>
        </w:rPr>
        <w:t xml:space="preserve"> </w:t>
      </w:r>
      <w:r w:rsidRPr="008A0D45">
        <w:t>(ковалентная,</w:t>
      </w:r>
      <w:r w:rsidRPr="008A0D45">
        <w:rPr>
          <w:spacing w:val="1"/>
        </w:rPr>
        <w:t xml:space="preserve"> </w:t>
      </w:r>
      <w:r w:rsidRPr="008A0D45">
        <w:t>ионная,</w:t>
      </w:r>
      <w:r w:rsidRPr="008A0D45">
        <w:rPr>
          <w:spacing w:val="-57"/>
        </w:rPr>
        <w:t xml:space="preserve"> </w:t>
      </w:r>
      <w:r w:rsidRPr="008A0D45">
        <w:t>металлическая),</w:t>
      </w:r>
      <w:r w:rsidRPr="008A0D45">
        <w:rPr>
          <w:spacing w:val="1"/>
        </w:rPr>
        <w:t xml:space="preserve"> </w:t>
      </w:r>
      <w:r w:rsidRPr="008A0D45">
        <w:t>кристаллическая</w:t>
      </w:r>
      <w:r w:rsidRPr="008A0D45">
        <w:rPr>
          <w:spacing w:val="1"/>
        </w:rPr>
        <w:t xml:space="preserve"> </w:t>
      </w:r>
      <w:r w:rsidRPr="008A0D45">
        <w:t>решётка,</w:t>
      </w:r>
      <w:r w:rsidRPr="008A0D45">
        <w:rPr>
          <w:spacing w:val="1"/>
        </w:rPr>
        <w:t xml:space="preserve"> </w:t>
      </w:r>
      <w:r w:rsidRPr="008A0D45">
        <w:t>коррозия</w:t>
      </w:r>
      <w:r w:rsidRPr="008A0D45">
        <w:rPr>
          <w:spacing w:val="1"/>
        </w:rPr>
        <w:t xml:space="preserve"> </w:t>
      </w:r>
      <w:r w:rsidRPr="008A0D45">
        <w:t>металлов,</w:t>
      </w:r>
      <w:r w:rsidRPr="008A0D45">
        <w:rPr>
          <w:spacing w:val="1"/>
        </w:rPr>
        <w:t xml:space="preserve"> </w:t>
      </w:r>
      <w:r w:rsidRPr="008A0D45">
        <w:t>сплавы,</w:t>
      </w:r>
      <w:r w:rsidRPr="008A0D45">
        <w:rPr>
          <w:spacing w:val="1"/>
        </w:rPr>
        <w:t xml:space="preserve"> </w:t>
      </w:r>
      <w:r w:rsidRPr="008A0D45">
        <w:t>скорость</w:t>
      </w:r>
      <w:r w:rsidRPr="008A0D45">
        <w:rPr>
          <w:spacing w:val="1"/>
        </w:rPr>
        <w:t xml:space="preserve"> </w:t>
      </w:r>
      <w:r w:rsidRPr="008A0D45">
        <w:t>химической</w:t>
      </w:r>
      <w:r w:rsidRPr="008A0D45">
        <w:rPr>
          <w:spacing w:val="1"/>
        </w:rPr>
        <w:t xml:space="preserve"> </w:t>
      </w:r>
      <w:r w:rsidRPr="008A0D45">
        <w:t>реакции,</w:t>
      </w:r>
      <w:r w:rsidRPr="008A0D45">
        <w:rPr>
          <w:spacing w:val="-4"/>
        </w:rPr>
        <w:t xml:space="preserve"> </w:t>
      </w:r>
      <w:r w:rsidRPr="008A0D45">
        <w:t>предельно допустимая концентрация</w:t>
      </w:r>
      <w:r w:rsidRPr="008A0D45">
        <w:rPr>
          <w:spacing w:val="-3"/>
        </w:rPr>
        <w:t xml:space="preserve"> </w:t>
      </w:r>
      <w:r w:rsidRPr="008A0D45">
        <w:t>ПДК вещества;</w:t>
      </w:r>
    </w:p>
    <w:p w:rsidR="001511C1" w:rsidRPr="008A0D45" w:rsidRDefault="00194F02" w:rsidP="008A0D45">
      <w:pPr>
        <w:pStyle w:val="a0"/>
        <w:spacing w:before="1" w:line="276" w:lineRule="auto"/>
        <w:ind w:left="-142" w:firstLine="568"/>
      </w:pPr>
      <w:r w:rsidRPr="008A0D45">
        <w:t>иллюстрировать</w:t>
      </w:r>
      <w:r w:rsidRPr="008A0D45">
        <w:rPr>
          <w:spacing w:val="1"/>
        </w:rPr>
        <w:t xml:space="preserve"> </w:t>
      </w:r>
      <w:r w:rsidRPr="008A0D45">
        <w:t>взаимосвязь</w:t>
      </w:r>
      <w:r w:rsidRPr="008A0D45">
        <w:rPr>
          <w:spacing w:val="1"/>
        </w:rPr>
        <w:t xml:space="preserve"> </w:t>
      </w:r>
      <w:r w:rsidRPr="008A0D45">
        <w:t>основных</w:t>
      </w:r>
      <w:r w:rsidRPr="008A0D45">
        <w:rPr>
          <w:spacing w:val="1"/>
        </w:rPr>
        <w:t xml:space="preserve"> </w:t>
      </w:r>
      <w:r w:rsidRPr="008A0D45">
        <w:t>химических</w:t>
      </w:r>
      <w:r w:rsidRPr="008A0D45">
        <w:rPr>
          <w:spacing w:val="1"/>
        </w:rPr>
        <w:t xml:space="preserve"> </w:t>
      </w:r>
      <w:r w:rsidRPr="008A0D45">
        <w:t>понятий</w:t>
      </w:r>
      <w:r w:rsidRPr="008A0D45">
        <w:rPr>
          <w:spacing w:val="1"/>
        </w:rPr>
        <w:t xml:space="preserve"> </w:t>
      </w:r>
      <w:r w:rsidRPr="008A0D45">
        <w:t>и</w:t>
      </w:r>
      <w:r w:rsidRPr="008A0D45">
        <w:rPr>
          <w:spacing w:val="1"/>
        </w:rPr>
        <w:t xml:space="preserve"> </w:t>
      </w:r>
      <w:r w:rsidRPr="008A0D45">
        <w:t>применять</w:t>
      </w:r>
      <w:r w:rsidRPr="008A0D45">
        <w:rPr>
          <w:spacing w:val="1"/>
        </w:rPr>
        <w:t xml:space="preserve"> </w:t>
      </w:r>
      <w:r w:rsidRPr="008A0D45">
        <w:t>эти</w:t>
      </w:r>
      <w:r w:rsidRPr="008A0D45">
        <w:rPr>
          <w:spacing w:val="1"/>
        </w:rPr>
        <w:t xml:space="preserve"> </w:t>
      </w:r>
      <w:r w:rsidRPr="008A0D45">
        <w:t>понятия</w:t>
      </w:r>
      <w:r w:rsidRPr="008A0D45">
        <w:rPr>
          <w:spacing w:val="1"/>
        </w:rPr>
        <w:t xml:space="preserve"> </w:t>
      </w:r>
      <w:r w:rsidRPr="008A0D45">
        <w:t>при</w:t>
      </w:r>
      <w:r w:rsidRPr="008A0D45">
        <w:rPr>
          <w:spacing w:val="1"/>
        </w:rPr>
        <w:t xml:space="preserve"> </w:t>
      </w:r>
      <w:r w:rsidRPr="008A0D45">
        <w:t>описании</w:t>
      </w:r>
      <w:r w:rsidRPr="008A0D45">
        <w:rPr>
          <w:spacing w:val="-1"/>
        </w:rPr>
        <w:t xml:space="preserve"> </w:t>
      </w:r>
      <w:r w:rsidRPr="008A0D45">
        <w:t>веществ и</w:t>
      </w:r>
      <w:r w:rsidRPr="008A0D45">
        <w:rPr>
          <w:spacing w:val="1"/>
        </w:rPr>
        <w:t xml:space="preserve"> </w:t>
      </w:r>
      <w:r w:rsidRPr="008A0D45">
        <w:t>их</w:t>
      </w:r>
      <w:r w:rsidRPr="008A0D45">
        <w:rPr>
          <w:spacing w:val="-1"/>
        </w:rPr>
        <w:t xml:space="preserve"> </w:t>
      </w:r>
      <w:r w:rsidRPr="008A0D45">
        <w:t>превращений;</w:t>
      </w:r>
    </w:p>
    <w:p w:rsidR="001511C1" w:rsidRPr="008A0D45" w:rsidRDefault="00194F02" w:rsidP="008A0D45">
      <w:pPr>
        <w:pStyle w:val="a0"/>
        <w:spacing w:line="276" w:lineRule="auto"/>
        <w:ind w:left="-142" w:firstLine="568"/>
      </w:pPr>
      <w:r w:rsidRPr="008A0D45">
        <w:t>использовать химическую символику для составления формул веществ и уравнений химических</w:t>
      </w:r>
      <w:r w:rsidRPr="008A0D45">
        <w:rPr>
          <w:spacing w:val="1"/>
        </w:rPr>
        <w:t xml:space="preserve"> </w:t>
      </w:r>
      <w:r w:rsidRPr="008A0D45">
        <w:t>реакций;</w:t>
      </w:r>
    </w:p>
    <w:p w:rsidR="001511C1" w:rsidRPr="008A0D45" w:rsidRDefault="00194F02" w:rsidP="008A0D45">
      <w:pPr>
        <w:pStyle w:val="a0"/>
        <w:spacing w:line="276" w:lineRule="auto"/>
        <w:ind w:left="-142" w:firstLine="568"/>
      </w:pPr>
      <w:r w:rsidRPr="008A0D45">
        <w:t>определять валентность и степень окисления химических элементов в соединениях различного</w:t>
      </w:r>
      <w:r w:rsidRPr="008A0D45">
        <w:rPr>
          <w:spacing w:val="1"/>
        </w:rPr>
        <w:t xml:space="preserve"> </w:t>
      </w:r>
      <w:r w:rsidRPr="008A0D45">
        <w:t>состава,</w:t>
      </w:r>
      <w:r w:rsidRPr="008A0D45">
        <w:rPr>
          <w:spacing w:val="1"/>
        </w:rPr>
        <w:t xml:space="preserve"> </w:t>
      </w:r>
      <w:r w:rsidRPr="008A0D45">
        <w:t>принадлежность</w:t>
      </w:r>
      <w:r w:rsidRPr="008A0D45">
        <w:rPr>
          <w:spacing w:val="1"/>
        </w:rPr>
        <w:t xml:space="preserve"> </w:t>
      </w:r>
      <w:r w:rsidRPr="008A0D45">
        <w:t>веществ</w:t>
      </w:r>
      <w:r w:rsidRPr="008A0D45">
        <w:rPr>
          <w:spacing w:val="1"/>
        </w:rPr>
        <w:t xml:space="preserve"> </w:t>
      </w:r>
      <w:r w:rsidRPr="008A0D45">
        <w:t>к</w:t>
      </w:r>
      <w:r w:rsidRPr="008A0D45">
        <w:rPr>
          <w:spacing w:val="1"/>
        </w:rPr>
        <w:t xml:space="preserve"> </w:t>
      </w:r>
      <w:r w:rsidRPr="008A0D45">
        <w:t>определённому</w:t>
      </w:r>
      <w:r w:rsidRPr="008A0D45">
        <w:rPr>
          <w:spacing w:val="1"/>
        </w:rPr>
        <w:t xml:space="preserve"> </w:t>
      </w:r>
      <w:r w:rsidRPr="008A0D45">
        <w:t>классу</w:t>
      </w:r>
      <w:r w:rsidRPr="008A0D45">
        <w:rPr>
          <w:spacing w:val="1"/>
        </w:rPr>
        <w:t xml:space="preserve"> </w:t>
      </w:r>
      <w:r w:rsidRPr="008A0D45">
        <w:t>соединений</w:t>
      </w:r>
      <w:r w:rsidRPr="008A0D45">
        <w:rPr>
          <w:spacing w:val="1"/>
        </w:rPr>
        <w:t xml:space="preserve"> </w:t>
      </w:r>
      <w:r w:rsidRPr="008A0D45">
        <w:t>по</w:t>
      </w:r>
      <w:r w:rsidRPr="008A0D45">
        <w:rPr>
          <w:spacing w:val="1"/>
        </w:rPr>
        <w:t xml:space="preserve"> </w:t>
      </w:r>
      <w:r w:rsidRPr="008A0D45">
        <w:t>формулам,</w:t>
      </w:r>
      <w:r w:rsidRPr="008A0D45">
        <w:rPr>
          <w:spacing w:val="1"/>
        </w:rPr>
        <w:t xml:space="preserve"> </w:t>
      </w:r>
      <w:r w:rsidRPr="008A0D45">
        <w:t>вид</w:t>
      </w:r>
      <w:r w:rsidRPr="008A0D45">
        <w:rPr>
          <w:spacing w:val="1"/>
        </w:rPr>
        <w:t xml:space="preserve"> </w:t>
      </w:r>
      <w:r w:rsidRPr="008A0D45">
        <w:t>химической</w:t>
      </w:r>
      <w:r w:rsidRPr="008A0D45">
        <w:rPr>
          <w:spacing w:val="-12"/>
        </w:rPr>
        <w:t xml:space="preserve"> </w:t>
      </w:r>
      <w:r w:rsidRPr="008A0D45">
        <w:t>связи</w:t>
      </w:r>
      <w:r w:rsidRPr="008A0D45">
        <w:rPr>
          <w:spacing w:val="-14"/>
        </w:rPr>
        <w:t xml:space="preserve"> </w:t>
      </w:r>
      <w:r w:rsidRPr="008A0D45">
        <w:t>(ковалентная,</w:t>
      </w:r>
      <w:r w:rsidRPr="008A0D45">
        <w:rPr>
          <w:spacing w:val="-12"/>
        </w:rPr>
        <w:t xml:space="preserve"> </w:t>
      </w:r>
      <w:r w:rsidRPr="008A0D45">
        <w:t>ионная,</w:t>
      </w:r>
      <w:r w:rsidRPr="008A0D45">
        <w:rPr>
          <w:spacing w:val="-13"/>
        </w:rPr>
        <w:t xml:space="preserve"> </w:t>
      </w:r>
      <w:r w:rsidRPr="008A0D45">
        <w:t>металлическая)</w:t>
      </w:r>
      <w:r w:rsidRPr="008A0D45">
        <w:rPr>
          <w:spacing w:val="-14"/>
        </w:rPr>
        <w:t xml:space="preserve"> </w:t>
      </w:r>
      <w:r w:rsidRPr="008A0D45">
        <w:t>в</w:t>
      </w:r>
      <w:r w:rsidRPr="008A0D45">
        <w:rPr>
          <w:spacing w:val="-13"/>
        </w:rPr>
        <w:t xml:space="preserve"> </w:t>
      </w:r>
      <w:r w:rsidRPr="008A0D45">
        <w:t>неорганических</w:t>
      </w:r>
      <w:r w:rsidRPr="008A0D45">
        <w:rPr>
          <w:spacing w:val="-11"/>
        </w:rPr>
        <w:t xml:space="preserve"> </w:t>
      </w:r>
      <w:r w:rsidRPr="008A0D45">
        <w:t>соединениях,</w:t>
      </w:r>
      <w:r w:rsidRPr="008A0D45">
        <w:rPr>
          <w:spacing w:val="-15"/>
        </w:rPr>
        <w:t xml:space="preserve"> </w:t>
      </w:r>
      <w:r w:rsidRPr="008A0D45">
        <w:t>заряд</w:t>
      </w:r>
      <w:r w:rsidRPr="008A0D45">
        <w:rPr>
          <w:spacing w:val="-14"/>
        </w:rPr>
        <w:t xml:space="preserve"> </w:t>
      </w:r>
      <w:r w:rsidRPr="008A0D45">
        <w:t>иона</w:t>
      </w:r>
      <w:r w:rsidRPr="008A0D45">
        <w:rPr>
          <w:spacing w:val="-58"/>
        </w:rPr>
        <w:t xml:space="preserve"> </w:t>
      </w:r>
      <w:r w:rsidRPr="008A0D45">
        <w:t>по химической формуле, характер среды в водных растворах неорганических соединений, тип</w:t>
      </w:r>
      <w:r w:rsidRPr="008A0D45">
        <w:rPr>
          <w:spacing w:val="1"/>
        </w:rPr>
        <w:t xml:space="preserve"> </w:t>
      </w:r>
      <w:r w:rsidRPr="008A0D45">
        <w:t>кристаллической</w:t>
      </w:r>
      <w:r w:rsidRPr="008A0D45">
        <w:rPr>
          <w:spacing w:val="-1"/>
        </w:rPr>
        <w:t xml:space="preserve"> </w:t>
      </w:r>
      <w:r w:rsidRPr="008A0D45">
        <w:t>решётки конкретного вещества;</w:t>
      </w:r>
    </w:p>
    <w:p w:rsidR="001511C1" w:rsidRPr="008A0D45" w:rsidRDefault="00194F02" w:rsidP="008A0D45">
      <w:pPr>
        <w:pStyle w:val="a0"/>
        <w:spacing w:before="1" w:line="276" w:lineRule="auto"/>
        <w:ind w:left="-142" w:firstLine="568"/>
      </w:pPr>
      <w:r w:rsidRPr="008A0D45">
        <w:lastRenderedPageBreak/>
        <w:t>раскрывать смысл Периодического закона Д.И. Менделеева и демонстрировать его понимание:</w:t>
      </w:r>
      <w:r w:rsidRPr="008A0D45">
        <w:rPr>
          <w:spacing w:val="1"/>
        </w:rPr>
        <w:t xml:space="preserve"> </w:t>
      </w:r>
      <w:r w:rsidRPr="008A0D45">
        <w:t>описывать и характеризовать табличную форму Периодической системы химических элементов:</w:t>
      </w:r>
      <w:r w:rsidRPr="008A0D45">
        <w:rPr>
          <w:spacing w:val="1"/>
        </w:rPr>
        <w:t xml:space="preserve"> </w:t>
      </w:r>
      <w:r w:rsidRPr="008A0D45">
        <w:t>различать понятия «главная подгруппа (А-группа)» и «побочная подгруппа (Б-группа)», малые и</w:t>
      </w:r>
      <w:r w:rsidRPr="008A0D45">
        <w:rPr>
          <w:spacing w:val="1"/>
        </w:rPr>
        <w:t xml:space="preserve"> </w:t>
      </w:r>
      <w:r w:rsidRPr="008A0D45">
        <w:t>большие</w:t>
      </w:r>
      <w:r w:rsidRPr="008A0D45">
        <w:rPr>
          <w:spacing w:val="1"/>
        </w:rPr>
        <w:t xml:space="preserve"> </w:t>
      </w:r>
      <w:r w:rsidRPr="008A0D45">
        <w:t>периоды,</w:t>
      </w:r>
      <w:r w:rsidRPr="008A0D45">
        <w:rPr>
          <w:spacing w:val="1"/>
        </w:rPr>
        <w:t xml:space="preserve"> </w:t>
      </w:r>
      <w:r w:rsidRPr="008A0D45">
        <w:t>соотносить</w:t>
      </w:r>
      <w:r w:rsidRPr="008A0D45">
        <w:rPr>
          <w:spacing w:val="1"/>
        </w:rPr>
        <w:t xml:space="preserve"> </w:t>
      </w:r>
      <w:r w:rsidRPr="008A0D45">
        <w:t>обозначения,</w:t>
      </w:r>
      <w:r w:rsidRPr="008A0D45">
        <w:rPr>
          <w:spacing w:val="1"/>
        </w:rPr>
        <w:t xml:space="preserve"> </w:t>
      </w:r>
      <w:r w:rsidRPr="008A0D45">
        <w:t>которые</w:t>
      </w:r>
      <w:r w:rsidRPr="008A0D45">
        <w:rPr>
          <w:spacing w:val="1"/>
        </w:rPr>
        <w:t xml:space="preserve"> </w:t>
      </w:r>
      <w:r w:rsidRPr="008A0D45">
        <w:t>имеются</w:t>
      </w:r>
      <w:r w:rsidRPr="008A0D45">
        <w:rPr>
          <w:spacing w:val="1"/>
        </w:rPr>
        <w:t xml:space="preserve"> </w:t>
      </w:r>
      <w:r w:rsidRPr="008A0D45">
        <w:t>в</w:t>
      </w:r>
      <w:r w:rsidRPr="008A0D45">
        <w:rPr>
          <w:spacing w:val="1"/>
        </w:rPr>
        <w:t xml:space="preserve"> </w:t>
      </w:r>
      <w:r w:rsidRPr="008A0D45">
        <w:t>периодической</w:t>
      </w:r>
      <w:r w:rsidRPr="008A0D45">
        <w:rPr>
          <w:spacing w:val="1"/>
        </w:rPr>
        <w:t xml:space="preserve"> </w:t>
      </w:r>
      <w:r w:rsidRPr="008A0D45">
        <w:t>таблице,</w:t>
      </w:r>
      <w:r w:rsidRPr="008A0D45">
        <w:rPr>
          <w:spacing w:val="1"/>
        </w:rPr>
        <w:t xml:space="preserve"> </w:t>
      </w:r>
      <w:r w:rsidRPr="008A0D45">
        <w:t>с</w:t>
      </w:r>
      <w:r w:rsidRPr="008A0D45">
        <w:rPr>
          <w:spacing w:val="1"/>
        </w:rPr>
        <w:t xml:space="preserve"> </w:t>
      </w:r>
      <w:r w:rsidRPr="008A0D45">
        <w:t>числовыми характеристиками строения атомов химических элементов (состав и заряд ядра, общее</w:t>
      </w:r>
      <w:r w:rsidRPr="008A0D45">
        <w:rPr>
          <w:spacing w:val="-57"/>
        </w:rPr>
        <w:t xml:space="preserve"> </w:t>
      </w:r>
      <w:r w:rsidRPr="008A0D45">
        <w:t>число электронов и распределение их по электронным слоям), объяснять общие закономерности в</w:t>
      </w:r>
      <w:r w:rsidRPr="008A0D45">
        <w:rPr>
          <w:spacing w:val="-57"/>
        </w:rPr>
        <w:t xml:space="preserve"> </w:t>
      </w:r>
      <w:r w:rsidRPr="008A0D45">
        <w:t>изменении</w:t>
      </w:r>
      <w:r w:rsidRPr="008A0D45">
        <w:rPr>
          <w:spacing w:val="7"/>
        </w:rPr>
        <w:t xml:space="preserve"> </w:t>
      </w:r>
      <w:r w:rsidRPr="008A0D45">
        <w:t>свойств</w:t>
      </w:r>
      <w:r w:rsidRPr="008A0D45">
        <w:rPr>
          <w:spacing w:val="6"/>
        </w:rPr>
        <w:t xml:space="preserve"> </w:t>
      </w:r>
      <w:r w:rsidRPr="008A0D45">
        <w:t>элементов</w:t>
      </w:r>
      <w:r w:rsidRPr="008A0D45">
        <w:rPr>
          <w:spacing w:val="6"/>
        </w:rPr>
        <w:t xml:space="preserve"> </w:t>
      </w:r>
      <w:r w:rsidRPr="008A0D45">
        <w:t>и</w:t>
      </w:r>
      <w:r w:rsidRPr="008A0D45">
        <w:rPr>
          <w:spacing w:val="7"/>
        </w:rPr>
        <w:t xml:space="preserve"> </w:t>
      </w:r>
      <w:r w:rsidRPr="008A0D45">
        <w:t>их</w:t>
      </w:r>
      <w:r w:rsidRPr="008A0D45">
        <w:rPr>
          <w:spacing w:val="8"/>
        </w:rPr>
        <w:t xml:space="preserve"> </w:t>
      </w:r>
      <w:r w:rsidRPr="008A0D45">
        <w:t>соединений</w:t>
      </w:r>
      <w:r w:rsidRPr="008A0D45">
        <w:rPr>
          <w:spacing w:val="7"/>
        </w:rPr>
        <w:t xml:space="preserve"> </w:t>
      </w:r>
      <w:r w:rsidRPr="008A0D45">
        <w:t>в</w:t>
      </w:r>
      <w:r w:rsidRPr="008A0D45">
        <w:rPr>
          <w:spacing w:val="5"/>
        </w:rPr>
        <w:t xml:space="preserve"> </w:t>
      </w:r>
      <w:r w:rsidRPr="008A0D45">
        <w:t>пределах</w:t>
      </w:r>
      <w:r w:rsidRPr="008A0D45">
        <w:rPr>
          <w:spacing w:val="8"/>
        </w:rPr>
        <w:t xml:space="preserve"> </w:t>
      </w:r>
      <w:r w:rsidRPr="008A0D45">
        <w:t>малых</w:t>
      </w:r>
      <w:r w:rsidRPr="008A0D45">
        <w:rPr>
          <w:spacing w:val="8"/>
        </w:rPr>
        <w:t xml:space="preserve"> </w:t>
      </w:r>
      <w:r w:rsidRPr="008A0D45">
        <w:t>периодов</w:t>
      </w:r>
      <w:r w:rsidRPr="008A0D45">
        <w:rPr>
          <w:spacing w:val="6"/>
        </w:rPr>
        <w:t xml:space="preserve"> </w:t>
      </w:r>
      <w:r w:rsidRPr="008A0D45">
        <w:t>и</w:t>
      </w:r>
      <w:r w:rsidRPr="008A0D45">
        <w:rPr>
          <w:spacing w:val="8"/>
        </w:rPr>
        <w:t xml:space="preserve"> </w:t>
      </w:r>
      <w:r w:rsidRPr="008A0D45">
        <w:t>главных</w:t>
      </w:r>
      <w:r w:rsidRPr="008A0D45">
        <w:rPr>
          <w:spacing w:val="5"/>
        </w:rPr>
        <w:t xml:space="preserve"> </w:t>
      </w:r>
      <w:r w:rsidRPr="008A0D45">
        <w:t>подгрупп</w:t>
      </w:r>
      <w:r w:rsidRPr="008A0D45">
        <w:rPr>
          <w:spacing w:val="18"/>
        </w:rPr>
        <w:t xml:space="preserve"> </w:t>
      </w:r>
      <w:r w:rsidRPr="008A0D45">
        <w:t>с</w:t>
      </w:r>
      <w:r w:rsidR="0086612C" w:rsidRPr="008A0D45">
        <w:t xml:space="preserve"> </w:t>
      </w:r>
      <w:r w:rsidRPr="008A0D45">
        <w:t>учётом</w:t>
      </w:r>
      <w:r w:rsidRPr="008A0D45">
        <w:rPr>
          <w:spacing w:val="-3"/>
        </w:rPr>
        <w:t xml:space="preserve"> </w:t>
      </w:r>
      <w:r w:rsidRPr="008A0D45">
        <w:t>строения</w:t>
      </w:r>
      <w:r w:rsidRPr="008A0D45">
        <w:rPr>
          <w:spacing w:val="-2"/>
        </w:rPr>
        <w:t xml:space="preserve"> </w:t>
      </w:r>
      <w:r w:rsidRPr="008A0D45">
        <w:t>их атомов; классифицировать</w:t>
      </w:r>
      <w:r w:rsidRPr="008A0D45">
        <w:rPr>
          <w:spacing w:val="71"/>
        </w:rPr>
        <w:t xml:space="preserve"> </w:t>
      </w:r>
      <w:r w:rsidRPr="008A0D45">
        <w:t>химические</w:t>
      </w:r>
      <w:r w:rsidRPr="008A0D45">
        <w:tab/>
        <w:t>элементы,</w:t>
      </w:r>
      <w:r w:rsidRPr="008A0D45">
        <w:rPr>
          <w:spacing w:val="-12"/>
        </w:rPr>
        <w:t xml:space="preserve"> </w:t>
      </w:r>
      <w:r w:rsidRPr="008A0D45">
        <w:t>неорганические</w:t>
      </w:r>
      <w:r w:rsidRPr="008A0D45">
        <w:rPr>
          <w:spacing w:val="-11"/>
        </w:rPr>
        <w:t xml:space="preserve"> </w:t>
      </w:r>
      <w:r w:rsidRPr="008A0D45">
        <w:t>вещества,</w:t>
      </w:r>
      <w:r w:rsidRPr="008A0D45">
        <w:rPr>
          <w:spacing w:val="-57"/>
        </w:rPr>
        <w:t xml:space="preserve"> </w:t>
      </w:r>
      <w:r w:rsidRPr="008A0D45">
        <w:t>химические реакции</w:t>
      </w:r>
      <w:r w:rsidRPr="008A0D45">
        <w:rPr>
          <w:spacing w:val="3"/>
        </w:rPr>
        <w:t xml:space="preserve"> </w:t>
      </w:r>
      <w:r w:rsidRPr="008A0D45">
        <w:t>(по</w:t>
      </w:r>
      <w:r w:rsidRPr="008A0D45">
        <w:rPr>
          <w:spacing w:val="2"/>
        </w:rPr>
        <w:t xml:space="preserve"> </w:t>
      </w:r>
      <w:r w:rsidRPr="008A0D45">
        <w:t>числу</w:t>
      </w:r>
      <w:r w:rsidRPr="008A0D45">
        <w:rPr>
          <w:spacing w:val="-5"/>
        </w:rPr>
        <w:t xml:space="preserve"> </w:t>
      </w:r>
      <w:r w:rsidRPr="008A0D45">
        <w:t>и</w:t>
      </w:r>
      <w:r w:rsidRPr="008A0D45">
        <w:rPr>
          <w:spacing w:val="2"/>
        </w:rPr>
        <w:t xml:space="preserve"> </w:t>
      </w:r>
      <w:r w:rsidRPr="008A0D45">
        <w:t>составу</w:t>
      </w:r>
      <w:r w:rsidRPr="008A0D45">
        <w:rPr>
          <w:spacing w:val="2"/>
        </w:rPr>
        <w:t xml:space="preserve"> </w:t>
      </w:r>
      <w:r w:rsidRPr="008A0D45">
        <w:t>участвующих</w:t>
      </w:r>
      <w:r w:rsidRPr="008A0D45">
        <w:rPr>
          <w:spacing w:val="4"/>
        </w:rPr>
        <w:t xml:space="preserve"> </w:t>
      </w:r>
      <w:r w:rsidRPr="008A0D45">
        <w:t>в</w:t>
      </w:r>
      <w:r w:rsidRPr="008A0D45">
        <w:rPr>
          <w:spacing w:val="1"/>
        </w:rPr>
        <w:t xml:space="preserve"> </w:t>
      </w:r>
      <w:r w:rsidRPr="008A0D45">
        <w:t>реакции</w:t>
      </w:r>
      <w:r w:rsidRPr="008A0D45">
        <w:rPr>
          <w:spacing w:val="1"/>
        </w:rPr>
        <w:t xml:space="preserve"> </w:t>
      </w:r>
      <w:r w:rsidRPr="008A0D45">
        <w:t>веществ,</w:t>
      </w:r>
      <w:r w:rsidRPr="008A0D45">
        <w:rPr>
          <w:spacing w:val="2"/>
        </w:rPr>
        <w:t xml:space="preserve"> </w:t>
      </w:r>
      <w:r w:rsidRPr="008A0D45">
        <w:t>по</w:t>
      </w:r>
      <w:r w:rsidRPr="008A0D45">
        <w:rPr>
          <w:spacing w:val="1"/>
        </w:rPr>
        <w:t xml:space="preserve"> </w:t>
      </w:r>
      <w:r w:rsidRPr="008A0D45">
        <w:t>тепловому</w:t>
      </w:r>
      <w:r w:rsidRPr="008A0D45">
        <w:rPr>
          <w:spacing w:val="-5"/>
        </w:rPr>
        <w:t xml:space="preserve"> </w:t>
      </w:r>
      <w:r w:rsidRPr="008A0D45">
        <w:t>эффекту,</w:t>
      </w:r>
      <w:r w:rsidRPr="008A0D45">
        <w:rPr>
          <w:spacing w:val="-57"/>
        </w:rPr>
        <w:t xml:space="preserve"> </w:t>
      </w:r>
      <w:r w:rsidRPr="008A0D45">
        <w:t>по</w:t>
      </w:r>
      <w:r w:rsidRPr="008A0D45">
        <w:rPr>
          <w:spacing w:val="5"/>
        </w:rPr>
        <w:t xml:space="preserve"> </w:t>
      </w:r>
      <w:r w:rsidRPr="008A0D45">
        <w:t>изменению</w:t>
      </w:r>
      <w:r w:rsidRPr="008A0D45">
        <w:rPr>
          <w:spacing w:val="5"/>
        </w:rPr>
        <w:t xml:space="preserve"> </w:t>
      </w:r>
      <w:r w:rsidRPr="008A0D45">
        <w:t>степеней</w:t>
      </w:r>
      <w:r w:rsidRPr="008A0D45">
        <w:rPr>
          <w:spacing w:val="7"/>
        </w:rPr>
        <w:t xml:space="preserve"> </w:t>
      </w:r>
      <w:r w:rsidRPr="008A0D45">
        <w:t>окисления</w:t>
      </w:r>
      <w:r w:rsidRPr="008A0D45">
        <w:rPr>
          <w:spacing w:val="5"/>
        </w:rPr>
        <w:t xml:space="preserve"> </w:t>
      </w:r>
      <w:r w:rsidRPr="008A0D45">
        <w:t>химических</w:t>
      </w:r>
      <w:r w:rsidRPr="008A0D45">
        <w:rPr>
          <w:spacing w:val="8"/>
        </w:rPr>
        <w:t xml:space="preserve"> </w:t>
      </w:r>
      <w:r w:rsidRPr="008A0D45">
        <w:t>элементов);</w:t>
      </w:r>
      <w:r w:rsidRPr="008A0D45">
        <w:rPr>
          <w:spacing w:val="5"/>
        </w:rPr>
        <w:t xml:space="preserve"> </w:t>
      </w:r>
      <w:r w:rsidRPr="008A0D45">
        <w:t>характеризовать</w:t>
      </w:r>
      <w:r w:rsidRPr="008A0D45">
        <w:rPr>
          <w:spacing w:val="16"/>
        </w:rPr>
        <w:t xml:space="preserve"> </w:t>
      </w:r>
      <w:r w:rsidRPr="008A0D45">
        <w:t>(описывать)</w:t>
      </w:r>
      <w:r w:rsidRPr="008A0D45">
        <w:rPr>
          <w:spacing w:val="4"/>
        </w:rPr>
        <w:t xml:space="preserve"> </w:t>
      </w:r>
      <w:r w:rsidRPr="008A0D45">
        <w:t>общие</w:t>
      </w:r>
      <w:r w:rsidRPr="008A0D45">
        <w:rPr>
          <w:spacing w:val="5"/>
        </w:rPr>
        <w:t xml:space="preserve"> </w:t>
      </w:r>
      <w:r w:rsidRPr="008A0D45">
        <w:t>и</w:t>
      </w:r>
      <w:r w:rsidRPr="008A0D45">
        <w:rPr>
          <w:spacing w:val="-57"/>
        </w:rPr>
        <w:t xml:space="preserve"> </w:t>
      </w:r>
      <w:r w:rsidRPr="008A0D45">
        <w:t>специфические</w:t>
      </w:r>
      <w:r w:rsidRPr="008A0D45">
        <w:rPr>
          <w:spacing w:val="1"/>
        </w:rPr>
        <w:t xml:space="preserve"> </w:t>
      </w:r>
      <w:r w:rsidRPr="008A0D45">
        <w:t>химические</w:t>
      </w:r>
      <w:r w:rsidRPr="008A0D45">
        <w:rPr>
          <w:spacing w:val="1"/>
        </w:rPr>
        <w:t xml:space="preserve"> </w:t>
      </w:r>
      <w:r w:rsidRPr="008A0D45">
        <w:t>свойства</w:t>
      </w:r>
      <w:r w:rsidRPr="008A0D45">
        <w:rPr>
          <w:spacing w:val="1"/>
        </w:rPr>
        <w:t xml:space="preserve"> </w:t>
      </w:r>
      <w:r w:rsidRPr="008A0D45">
        <w:t>простых</w:t>
      </w:r>
      <w:r w:rsidRPr="008A0D45">
        <w:rPr>
          <w:spacing w:val="1"/>
        </w:rPr>
        <w:t xml:space="preserve"> </w:t>
      </w:r>
      <w:r w:rsidRPr="008A0D45">
        <w:t>и</w:t>
      </w:r>
      <w:r w:rsidRPr="008A0D45">
        <w:rPr>
          <w:spacing w:val="1"/>
        </w:rPr>
        <w:t xml:space="preserve"> </w:t>
      </w:r>
      <w:r w:rsidRPr="008A0D45">
        <w:t>сложных</w:t>
      </w:r>
      <w:r w:rsidRPr="008A0D45">
        <w:rPr>
          <w:spacing w:val="1"/>
        </w:rPr>
        <w:t xml:space="preserve"> </w:t>
      </w:r>
      <w:r w:rsidRPr="008A0D45">
        <w:t>веществ,</w:t>
      </w:r>
      <w:r w:rsidRPr="008A0D45">
        <w:rPr>
          <w:spacing w:val="1"/>
        </w:rPr>
        <w:t xml:space="preserve"> </w:t>
      </w:r>
      <w:r w:rsidRPr="008A0D45">
        <w:t>подтверждая</w:t>
      </w:r>
      <w:r w:rsidRPr="008A0D45">
        <w:rPr>
          <w:spacing w:val="1"/>
        </w:rPr>
        <w:t xml:space="preserve"> </w:t>
      </w:r>
      <w:r w:rsidRPr="008A0D45">
        <w:t>описание</w:t>
      </w:r>
      <w:r w:rsidRPr="008A0D45">
        <w:rPr>
          <w:spacing w:val="-57"/>
        </w:rPr>
        <w:t xml:space="preserve"> </w:t>
      </w:r>
      <w:r w:rsidRPr="008A0D45">
        <w:t>примерами</w:t>
      </w:r>
      <w:r w:rsidRPr="008A0D45">
        <w:rPr>
          <w:spacing w:val="5"/>
        </w:rPr>
        <w:t xml:space="preserve"> </w:t>
      </w:r>
      <w:r w:rsidRPr="008A0D45">
        <w:t>молекулярных</w:t>
      </w:r>
      <w:r w:rsidRPr="008A0D45">
        <w:rPr>
          <w:spacing w:val="6"/>
        </w:rPr>
        <w:t xml:space="preserve"> </w:t>
      </w:r>
      <w:r w:rsidRPr="008A0D45">
        <w:t>и</w:t>
      </w:r>
      <w:r w:rsidRPr="008A0D45">
        <w:rPr>
          <w:spacing w:val="4"/>
        </w:rPr>
        <w:t xml:space="preserve"> </w:t>
      </w:r>
      <w:r w:rsidRPr="008A0D45">
        <w:t>ионных</w:t>
      </w:r>
      <w:r w:rsidRPr="008A0D45">
        <w:rPr>
          <w:spacing w:val="9"/>
        </w:rPr>
        <w:t xml:space="preserve"> </w:t>
      </w:r>
      <w:r w:rsidRPr="008A0D45">
        <w:t>уравнений</w:t>
      </w:r>
      <w:r w:rsidRPr="008A0D45">
        <w:rPr>
          <w:spacing w:val="5"/>
        </w:rPr>
        <w:t xml:space="preserve"> </w:t>
      </w:r>
      <w:r w:rsidRPr="008A0D45">
        <w:t>соответствующих</w:t>
      </w:r>
      <w:r w:rsidRPr="008A0D45">
        <w:rPr>
          <w:spacing w:val="8"/>
        </w:rPr>
        <w:t xml:space="preserve"> </w:t>
      </w:r>
      <w:r w:rsidRPr="008A0D45">
        <w:t>химических</w:t>
      </w:r>
      <w:r w:rsidRPr="008A0D45">
        <w:rPr>
          <w:spacing w:val="7"/>
        </w:rPr>
        <w:t xml:space="preserve"> </w:t>
      </w:r>
      <w:r w:rsidRPr="008A0D45">
        <w:t>реакций;</w:t>
      </w:r>
      <w:r w:rsidRPr="008A0D45">
        <w:rPr>
          <w:spacing w:val="1"/>
        </w:rPr>
        <w:t xml:space="preserve"> </w:t>
      </w:r>
      <w:r w:rsidRPr="008A0D45">
        <w:t>составлять</w:t>
      </w:r>
      <w:r w:rsidRPr="008A0D45">
        <w:rPr>
          <w:spacing w:val="33"/>
        </w:rPr>
        <w:t xml:space="preserve"> </w:t>
      </w:r>
      <w:r w:rsidRPr="008A0D45">
        <w:t>уравнения</w:t>
      </w:r>
      <w:r w:rsidRPr="008A0D45">
        <w:rPr>
          <w:spacing w:val="27"/>
        </w:rPr>
        <w:t xml:space="preserve"> </w:t>
      </w:r>
      <w:r w:rsidRPr="008A0D45">
        <w:t>электролитической</w:t>
      </w:r>
      <w:r w:rsidRPr="008A0D45">
        <w:rPr>
          <w:spacing w:val="28"/>
        </w:rPr>
        <w:t xml:space="preserve"> </w:t>
      </w:r>
      <w:r w:rsidRPr="008A0D45">
        <w:t>диссоциации</w:t>
      </w:r>
      <w:r w:rsidRPr="008A0D45">
        <w:rPr>
          <w:spacing w:val="28"/>
        </w:rPr>
        <w:t xml:space="preserve"> </w:t>
      </w:r>
      <w:r w:rsidRPr="008A0D45">
        <w:t>кислот,</w:t>
      </w:r>
      <w:r w:rsidRPr="008A0D45">
        <w:rPr>
          <w:spacing w:val="27"/>
        </w:rPr>
        <w:t xml:space="preserve"> </w:t>
      </w:r>
      <w:r w:rsidRPr="008A0D45">
        <w:t>щелочей</w:t>
      </w:r>
      <w:r w:rsidRPr="008A0D45">
        <w:rPr>
          <w:spacing w:val="31"/>
        </w:rPr>
        <w:t xml:space="preserve"> </w:t>
      </w:r>
      <w:r w:rsidRPr="008A0D45">
        <w:t>и</w:t>
      </w:r>
      <w:r w:rsidRPr="008A0D45">
        <w:rPr>
          <w:spacing w:val="31"/>
        </w:rPr>
        <w:t xml:space="preserve"> </w:t>
      </w:r>
      <w:r w:rsidRPr="008A0D45">
        <w:t>солей,</w:t>
      </w:r>
      <w:r w:rsidRPr="008A0D45">
        <w:rPr>
          <w:spacing w:val="39"/>
        </w:rPr>
        <w:t xml:space="preserve"> </w:t>
      </w:r>
      <w:r w:rsidRPr="008A0D45">
        <w:t>полные</w:t>
      </w:r>
      <w:r w:rsidRPr="008A0D45">
        <w:rPr>
          <w:spacing w:val="28"/>
        </w:rPr>
        <w:t xml:space="preserve"> </w:t>
      </w:r>
      <w:r w:rsidRPr="008A0D45">
        <w:t>и</w:t>
      </w:r>
      <w:r w:rsidRPr="008A0D45">
        <w:rPr>
          <w:spacing w:val="-57"/>
        </w:rPr>
        <w:t xml:space="preserve"> </w:t>
      </w:r>
      <w:r w:rsidRPr="008A0D45">
        <w:t>сокращённые</w:t>
      </w:r>
      <w:r w:rsidRPr="008A0D45">
        <w:tab/>
        <w:t>уравнения</w:t>
      </w:r>
      <w:r w:rsidRPr="008A0D45">
        <w:tab/>
        <w:t>реакций</w:t>
      </w:r>
      <w:r w:rsidRPr="008A0D45">
        <w:tab/>
        <w:t>ионного</w:t>
      </w:r>
      <w:r w:rsidRPr="008A0D45">
        <w:tab/>
        <w:t>обмена,</w:t>
      </w:r>
      <w:r w:rsidRPr="008A0D45">
        <w:tab/>
        <w:t>уравнения</w:t>
      </w:r>
      <w:r w:rsidRPr="008A0D45">
        <w:tab/>
        <w:t>реакций,</w:t>
      </w:r>
      <w:r w:rsidRPr="008A0D45">
        <w:tab/>
        <w:t>подтверждающих</w:t>
      </w:r>
      <w:r w:rsidRPr="008A0D45">
        <w:rPr>
          <w:spacing w:val="-57"/>
        </w:rPr>
        <w:t xml:space="preserve"> </w:t>
      </w:r>
      <w:r w:rsidRPr="008A0D45">
        <w:t>существование</w:t>
      </w:r>
      <w:r w:rsidRPr="008A0D45">
        <w:rPr>
          <w:spacing w:val="-2"/>
        </w:rPr>
        <w:t xml:space="preserve"> </w:t>
      </w:r>
      <w:r w:rsidRPr="008A0D45">
        <w:t>генетической связи</w:t>
      </w:r>
      <w:r w:rsidRPr="008A0D45">
        <w:rPr>
          <w:spacing w:val="-1"/>
        </w:rPr>
        <w:t xml:space="preserve"> </w:t>
      </w:r>
      <w:r w:rsidRPr="008A0D45">
        <w:t>между</w:t>
      </w:r>
      <w:r w:rsidRPr="008A0D45">
        <w:rPr>
          <w:spacing w:val="-5"/>
        </w:rPr>
        <w:t xml:space="preserve"> </w:t>
      </w:r>
      <w:r w:rsidRPr="008A0D45">
        <w:t>веществами</w:t>
      </w:r>
      <w:r w:rsidRPr="008A0D45">
        <w:rPr>
          <w:spacing w:val="-1"/>
        </w:rPr>
        <w:t xml:space="preserve"> </w:t>
      </w:r>
      <w:r w:rsidRPr="008A0D45">
        <w:t>различных</w:t>
      </w:r>
      <w:r w:rsidRPr="008A0D45">
        <w:rPr>
          <w:spacing w:val="1"/>
        </w:rPr>
        <w:t xml:space="preserve"> </w:t>
      </w:r>
      <w:r w:rsidRPr="008A0D45">
        <w:t>классов;</w:t>
      </w:r>
    </w:p>
    <w:p w:rsidR="0086612C" w:rsidRPr="008A0D45" w:rsidRDefault="00194F02" w:rsidP="008A0D45">
      <w:pPr>
        <w:pStyle w:val="a0"/>
        <w:tabs>
          <w:tab w:val="left" w:pos="1848"/>
          <w:tab w:val="left" w:pos="3055"/>
          <w:tab w:val="left" w:pos="6771"/>
          <w:tab w:val="left" w:pos="7829"/>
          <w:tab w:val="left" w:pos="9352"/>
        </w:tabs>
        <w:spacing w:before="1" w:line="276" w:lineRule="auto"/>
        <w:ind w:left="-142" w:firstLine="568"/>
      </w:pPr>
      <w:r w:rsidRPr="008A0D45">
        <w:t>раскрывать</w:t>
      </w:r>
      <w:r w:rsidRPr="008A0D45">
        <w:tab/>
        <w:t>сущность</w:t>
      </w:r>
      <w:r w:rsidRPr="008A0D45">
        <w:tab/>
        <w:t>окислит</w:t>
      </w:r>
      <w:r w:rsidR="0086612C" w:rsidRPr="008A0D45">
        <w:t>ельно-восстановительных</w:t>
      </w:r>
      <w:r w:rsidR="0086612C" w:rsidRPr="008A0D45">
        <w:tab/>
        <w:t xml:space="preserve">реакций </w:t>
      </w:r>
      <w:r w:rsidRPr="008A0D45">
        <w:t>посредством</w:t>
      </w:r>
      <w:r w:rsidRPr="008A0D45">
        <w:tab/>
      </w:r>
    </w:p>
    <w:p w:rsidR="001511C1" w:rsidRPr="008A0D45" w:rsidRDefault="00194F02" w:rsidP="008A0D45">
      <w:pPr>
        <w:pStyle w:val="a0"/>
        <w:tabs>
          <w:tab w:val="left" w:pos="1848"/>
          <w:tab w:val="left" w:pos="3055"/>
          <w:tab w:val="left" w:pos="6771"/>
          <w:tab w:val="left" w:pos="7829"/>
          <w:tab w:val="left" w:pos="9352"/>
        </w:tabs>
        <w:spacing w:before="1" w:line="276" w:lineRule="auto"/>
        <w:ind w:left="-142" w:firstLine="568"/>
      </w:pPr>
      <w:r w:rsidRPr="008A0D45">
        <w:t>составления</w:t>
      </w:r>
      <w:r w:rsidRPr="008A0D45">
        <w:rPr>
          <w:spacing w:val="-57"/>
        </w:rPr>
        <w:t xml:space="preserve"> </w:t>
      </w:r>
      <w:r w:rsidRPr="008A0D45">
        <w:t>электронного</w:t>
      </w:r>
      <w:r w:rsidRPr="008A0D45">
        <w:rPr>
          <w:spacing w:val="-4"/>
        </w:rPr>
        <w:t xml:space="preserve"> </w:t>
      </w:r>
      <w:r w:rsidRPr="008A0D45">
        <w:t>баланса</w:t>
      </w:r>
      <w:r w:rsidRPr="008A0D45">
        <w:rPr>
          <w:spacing w:val="-1"/>
        </w:rPr>
        <w:t xml:space="preserve"> </w:t>
      </w:r>
      <w:r w:rsidRPr="008A0D45">
        <w:t>этих</w:t>
      </w:r>
      <w:r w:rsidRPr="008A0D45">
        <w:rPr>
          <w:spacing w:val="2"/>
        </w:rPr>
        <w:t xml:space="preserve"> </w:t>
      </w:r>
      <w:r w:rsidRPr="008A0D45">
        <w:t>реакций;</w:t>
      </w:r>
    </w:p>
    <w:p w:rsidR="001511C1" w:rsidRPr="008A0D45" w:rsidRDefault="00194F02" w:rsidP="008A0D45">
      <w:pPr>
        <w:pStyle w:val="a0"/>
        <w:spacing w:line="276" w:lineRule="auto"/>
        <w:ind w:left="-142" w:firstLine="568"/>
      </w:pPr>
      <w:r w:rsidRPr="008A0D45">
        <w:t>прогнозировать</w:t>
      </w:r>
      <w:r w:rsidRPr="008A0D45">
        <w:rPr>
          <w:spacing w:val="35"/>
        </w:rPr>
        <w:t xml:space="preserve"> </w:t>
      </w:r>
      <w:r w:rsidRPr="008A0D45">
        <w:t>свойства</w:t>
      </w:r>
      <w:r w:rsidRPr="008A0D45">
        <w:rPr>
          <w:spacing w:val="33"/>
        </w:rPr>
        <w:t xml:space="preserve"> </w:t>
      </w:r>
      <w:r w:rsidRPr="008A0D45">
        <w:t>веществ</w:t>
      </w:r>
      <w:r w:rsidRPr="008A0D45">
        <w:rPr>
          <w:spacing w:val="36"/>
        </w:rPr>
        <w:t xml:space="preserve"> </w:t>
      </w:r>
      <w:r w:rsidRPr="008A0D45">
        <w:t>в</w:t>
      </w:r>
      <w:r w:rsidRPr="008A0D45">
        <w:rPr>
          <w:spacing w:val="33"/>
        </w:rPr>
        <w:t xml:space="preserve"> </w:t>
      </w:r>
      <w:r w:rsidRPr="008A0D45">
        <w:t>зависимости</w:t>
      </w:r>
      <w:r w:rsidRPr="008A0D45">
        <w:rPr>
          <w:spacing w:val="35"/>
        </w:rPr>
        <w:t xml:space="preserve"> </w:t>
      </w:r>
      <w:r w:rsidRPr="008A0D45">
        <w:t>от</w:t>
      </w:r>
      <w:r w:rsidRPr="008A0D45">
        <w:rPr>
          <w:spacing w:val="34"/>
        </w:rPr>
        <w:t xml:space="preserve"> </w:t>
      </w:r>
      <w:r w:rsidRPr="008A0D45">
        <w:t>их</w:t>
      </w:r>
      <w:r w:rsidRPr="008A0D45">
        <w:rPr>
          <w:spacing w:val="35"/>
        </w:rPr>
        <w:t xml:space="preserve"> </w:t>
      </w:r>
      <w:r w:rsidRPr="008A0D45">
        <w:t>строения,</w:t>
      </w:r>
      <w:r w:rsidRPr="008A0D45">
        <w:rPr>
          <w:spacing w:val="33"/>
        </w:rPr>
        <w:t xml:space="preserve"> </w:t>
      </w:r>
      <w:r w:rsidRPr="008A0D45">
        <w:t>возможности</w:t>
      </w:r>
      <w:r w:rsidRPr="008A0D45">
        <w:rPr>
          <w:spacing w:val="35"/>
        </w:rPr>
        <w:t xml:space="preserve"> </w:t>
      </w:r>
      <w:r w:rsidRPr="008A0D45">
        <w:t>протекания</w:t>
      </w:r>
      <w:r w:rsidRPr="008A0D45">
        <w:rPr>
          <w:spacing w:val="-57"/>
        </w:rPr>
        <w:t xml:space="preserve"> </w:t>
      </w:r>
      <w:r w:rsidRPr="008A0D45">
        <w:t>химических</w:t>
      </w:r>
      <w:r w:rsidRPr="008A0D45">
        <w:rPr>
          <w:spacing w:val="-2"/>
        </w:rPr>
        <w:t xml:space="preserve"> </w:t>
      </w:r>
      <w:r w:rsidRPr="008A0D45">
        <w:t>превращений в</w:t>
      </w:r>
      <w:r w:rsidRPr="008A0D45">
        <w:rPr>
          <w:spacing w:val="-1"/>
        </w:rPr>
        <w:t xml:space="preserve"> </w:t>
      </w:r>
      <w:r w:rsidRPr="008A0D45">
        <w:t>различных</w:t>
      </w:r>
      <w:r w:rsidRPr="008A0D45">
        <w:rPr>
          <w:spacing w:val="3"/>
        </w:rPr>
        <w:t xml:space="preserve"> </w:t>
      </w:r>
      <w:r w:rsidRPr="008A0D45">
        <w:t>условиях;</w:t>
      </w:r>
    </w:p>
    <w:p w:rsidR="001511C1" w:rsidRPr="008A0D45" w:rsidRDefault="00194F02" w:rsidP="008A0D45">
      <w:pPr>
        <w:pStyle w:val="a0"/>
        <w:spacing w:line="276" w:lineRule="auto"/>
        <w:ind w:left="-142" w:firstLine="568"/>
      </w:pPr>
      <w:r w:rsidRPr="008A0D45">
        <w:rPr>
          <w:spacing w:val="-1"/>
        </w:rPr>
        <w:t>вычислять</w:t>
      </w:r>
      <w:r w:rsidRPr="008A0D45">
        <w:rPr>
          <w:spacing w:val="-14"/>
        </w:rPr>
        <w:t xml:space="preserve"> </w:t>
      </w:r>
      <w:r w:rsidRPr="008A0D45">
        <w:rPr>
          <w:spacing w:val="-1"/>
        </w:rPr>
        <w:t>относительную</w:t>
      </w:r>
      <w:r w:rsidRPr="008A0D45">
        <w:rPr>
          <w:spacing w:val="-11"/>
        </w:rPr>
        <w:t xml:space="preserve"> </w:t>
      </w:r>
      <w:r w:rsidRPr="008A0D45">
        <w:rPr>
          <w:spacing w:val="-1"/>
        </w:rPr>
        <w:t>молекулярную</w:t>
      </w:r>
      <w:r w:rsidRPr="008A0D45">
        <w:rPr>
          <w:spacing w:val="-13"/>
        </w:rPr>
        <w:t xml:space="preserve"> </w:t>
      </w:r>
      <w:r w:rsidRPr="008A0D45">
        <w:rPr>
          <w:spacing w:val="-1"/>
        </w:rPr>
        <w:t>и</w:t>
      </w:r>
      <w:r w:rsidRPr="008A0D45">
        <w:rPr>
          <w:spacing w:val="-14"/>
        </w:rPr>
        <w:t xml:space="preserve"> </w:t>
      </w:r>
      <w:r w:rsidRPr="008A0D45">
        <w:rPr>
          <w:spacing w:val="-1"/>
        </w:rPr>
        <w:t>молярную</w:t>
      </w:r>
      <w:r w:rsidRPr="008A0D45">
        <w:rPr>
          <w:spacing w:val="-11"/>
        </w:rPr>
        <w:t xml:space="preserve"> </w:t>
      </w:r>
      <w:r w:rsidRPr="008A0D45">
        <w:t>массы</w:t>
      </w:r>
      <w:r w:rsidRPr="008A0D45">
        <w:rPr>
          <w:spacing w:val="-14"/>
        </w:rPr>
        <w:t xml:space="preserve"> </w:t>
      </w:r>
      <w:r w:rsidRPr="008A0D45">
        <w:t>веществ,</w:t>
      </w:r>
      <w:r w:rsidRPr="008A0D45">
        <w:rPr>
          <w:spacing w:val="-9"/>
        </w:rPr>
        <w:t xml:space="preserve"> </w:t>
      </w:r>
      <w:r w:rsidRPr="008A0D45">
        <w:t>массовую</w:t>
      </w:r>
      <w:r w:rsidRPr="008A0D45">
        <w:rPr>
          <w:spacing w:val="-12"/>
        </w:rPr>
        <w:t xml:space="preserve"> </w:t>
      </w:r>
      <w:r w:rsidRPr="008A0D45">
        <w:t>долю</w:t>
      </w:r>
      <w:r w:rsidRPr="008A0D45">
        <w:rPr>
          <w:spacing w:val="-13"/>
        </w:rPr>
        <w:t xml:space="preserve"> </w:t>
      </w:r>
      <w:r w:rsidRPr="008A0D45">
        <w:t>химического</w:t>
      </w:r>
      <w:r w:rsidRPr="008A0D45">
        <w:rPr>
          <w:spacing w:val="-58"/>
        </w:rPr>
        <w:t xml:space="preserve"> </w:t>
      </w:r>
      <w:r w:rsidRPr="008A0D45">
        <w:t>элемента по формуле соединения, массовую долю вещества в растворе, проводить расчёты по</w:t>
      </w:r>
      <w:r w:rsidRPr="008A0D45">
        <w:rPr>
          <w:spacing w:val="1"/>
        </w:rPr>
        <w:t xml:space="preserve"> </w:t>
      </w:r>
      <w:r w:rsidRPr="008A0D45">
        <w:t>уравнению</w:t>
      </w:r>
      <w:r w:rsidRPr="008A0D45">
        <w:rPr>
          <w:spacing w:val="-3"/>
        </w:rPr>
        <w:t xml:space="preserve"> </w:t>
      </w:r>
      <w:r w:rsidRPr="008A0D45">
        <w:t>химической</w:t>
      </w:r>
      <w:r w:rsidRPr="008A0D45">
        <w:rPr>
          <w:spacing w:val="-2"/>
        </w:rPr>
        <w:t xml:space="preserve"> </w:t>
      </w:r>
      <w:r w:rsidRPr="008A0D45">
        <w:t>реакции;</w:t>
      </w:r>
    </w:p>
    <w:p w:rsidR="001511C1" w:rsidRPr="008A0D45" w:rsidRDefault="00194F02" w:rsidP="008A0D45">
      <w:pPr>
        <w:pStyle w:val="a0"/>
        <w:spacing w:before="1" w:line="276" w:lineRule="auto"/>
        <w:ind w:left="-142" w:firstLine="568"/>
      </w:pPr>
      <w:r w:rsidRPr="008A0D45">
        <w:t>соблюдать правила пользования химической посудой и лабораторным оборудованием, а также</w:t>
      </w:r>
      <w:r w:rsidRPr="008A0D45">
        <w:rPr>
          <w:spacing w:val="1"/>
        </w:rPr>
        <w:t xml:space="preserve"> </w:t>
      </w:r>
      <w:r w:rsidRPr="008A0D45">
        <w:t>правила обращения с веществами в соответствии с инструкциями по выполнению лабораторных</w:t>
      </w:r>
      <w:r w:rsidRPr="008A0D45">
        <w:rPr>
          <w:spacing w:val="1"/>
        </w:rPr>
        <w:t xml:space="preserve"> </w:t>
      </w:r>
      <w:r w:rsidRPr="008A0D45">
        <w:t>химических опытов по получению и собиранию газообразных веществ (аммиака и углекислого</w:t>
      </w:r>
      <w:r w:rsidRPr="008A0D45">
        <w:rPr>
          <w:spacing w:val="1"/>
        </w:rPr>
        <w:t xml:space="preserve"> </w:t>
      </w:r>
      <w:r w:rsidRPr="008A0D45">
        <w:t>газа);</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реакции,</w:t>
      </w:r>
      <w:r w:rsidRPr="008A0D45">
        <w:rPr>
          <w:spacing w:val="1"/>
        </w:rPr>
        <w:t xml:space="preserve"> </w:t>
      </w:r>
      <w:r w:rsidRPr="008A0D45">
        <w:t>подтверждающие</w:t>
      </w:r>
      <w:r w:rsidRPr="008A0D45">
        <w:rPr>
          <w:spacing w:val="1"/>
        </w:rPr>
        <w:t xml:space="preserve"> </w:t>
      </w:r>
      <w:r w:rsidRPr="008A0D45">
        <w:t>качественный</w:t>
      </w:r>
      <w:r w:rsidRPr="008A0D45">
        <w:rPr>
          <w:spacing w:val="1"/>
        </w:rPr>
        <w:t xml:space="preserve"> </w:t>
      </w:r>
      <w:r w:rsidRPr="008A0D45">
        <w:t>состав</w:t>
      </w:r>
      <w:r w:rsidRPr="008A0D45">
        <w:rPr>
          <w:spacing w:val="1"/>
        </w:rPr>
        <w:t xml:space="preserve"> </w:t>
      </w:r>
      <w:r w:rsidRPr="008A0D45">
        <w:t>различных</w:t>
      </w:r>
      <w:r w:rsidRPr="008A0D45">
        <w:rPr>
          <w:spacing w:val="1"/>
        </w:rPr>
        <w:t xml:space="preserve"> </w:t>
      </w:r>
      <w:r w:rsidRPr="008A0D45">
        <w:t>веществ:</w:t>
      </w:r>
      <w:r w:rsidRPr="008A0D45">
        <w:rPr>
          <w:spacing w:val="1"/>
        </w:rPr>
        <w:t xml:space="preserve"> </w:t>
      </w:r>
      <w:r w:rsidRPr="008A0D45">
        <w:t>распознавать</w:t>
      </w:r>
      <w:r w:rsidRPr="008A0D45">
        <w:rPr>
          <w:spacing w:val="1"/>
        </w:rPr>
        <w:t xml:space="preserve"> </w:t>
      </w:r>
      <w:r w:rsidRPr="008A0D45">
        <w:rPr>
          <w:spacing w:val="-1"/>
        </w:rPr>
        <w:t>опытным</w:t>
      </w:r>
      <w:r w:rsidRPr="008A0D45">
        <w:rPr>
          <w:spacing w:val="-14"/>
        </w:rPr>
        <w:t xml:space="preserve"> </w:t>
      </w:r>
      <w:r w:rsidRPr="008A0D45">
        <w:rPr>
          <w:spacing w:val="-1"/>
        </w:rPr>
        <w:t>путём</w:t>
      </w:r>
      <w:r w:rsidRPr="008A0D45">
        <w:rPr>
          <w:spacing w:val="-10"/>
        </w:rPr>
        <w:t xml:space="preserve"> </w:t>
      </w:r>
      <w:r w:rsidRPr="008A0D45">
        <w:rPr>
          <w:spacing w:val="-1"/>
        </w:rPr>
        <w:t>хлорид-,</w:t>
      </w:r>
      <w:r w:rsidRPr="008A0D45">
        <w:rPr>
          <w:spacing w:val="-11"/>
        </w:rPr>
        <w:t xml:space="preserve"> </w:t>
      </w:r>
      <w:r w:rsidRPr="008A0D45">
        <w:t>бромид-,</w:t>
      </w:r>
      <w:r w:rsidRPr="008A0D45">
        <w:rPr>
          <w:spacing w:val="-12"/>
        </w:rPr>
        <w:t xml:space="preserve"> </w:t>
      </w:r>
      <w:r w:rsidRPr="008A0D45">
        <w:t>иодид-,</w:t>
      </w:r>
      <w:r w:rsidRPr="008A0D45">
        <w:rPr>
          <w:spacing w:val="-11"/>
        </w:rPr>
        <w:t xml:space="preserve"> </w:t>
      </w:r>
      <w:r w:rsidRPr="008A0D45">
        <w:t>карбонат-,</w:t>
      </w:r>
      <w:r w:rsidRPr="008A0D45">
        <w:rPr>
          <w:spacing w:val="-11"/>
        </w:rPr>
        <w:t xml:space="preserve"> </w:t>
      </w:r>
      <w:r w:rsidRPr="008A0D45">
        <w:t>фосфат-,</w:t>
      </w:r>
      <w:r w:rsidRPr="008A0D45">
        <w:rPr>
          <w:spacing w:val="-11"/>
        </w:rPr>
        <w:t xml:space="preserve"> </w:t>
      </w:r>
      <w:r w:rsidRPr="008A0D45">
        <w:t>силикат-,</w:t>
      </w:r>
      <w:r w:rsidRPr="008A0D45">
        <w:rPr>
          <w:spacing w:val="-12"/>
        </w:rPr>
        <w:t xml:space="preserve"> </w:t>
      </w:r>
      <w:r w:rsidRPr="008A0D45">
        <w:t>сульфат-,</w:t>
      </w:r>
      <w:r w:rsidRPr="008A0D45">
        <w:rPr>
          <w:spacing w:val="-11"/>
        </w:rPr>
        <w:t xml:space="preserve"> </w:t>
      </w:r>
      <w:r w:rsidRPr="008A0D45">
        <w:t>гидроксид-ионы,</w:t>
      </w:r>
      <w:r w:rsidRPr="008A0D45">
        <w:rPr>
          <w:spacing w:val="-58"/>
        </w:rPr>
        <w:t xml:space="preserve"> </w:t>
      </w:r>
      <w:r w:rsidRPr="008A0D45">
        <w:t>катионы</w:t>
      </w:r>
      <w:r w:rsidRPr="008A0D45">
        <w:rPr>
          <w:spacing w:val="1"/>
        </w:rPr>
        <w:t xml:space="preserve"> </w:t>
      </w:r>
      <w:r w:rsidRPr="008A0D45">
        <w:t>аммония</w:t>
      </w:r>
      <w:r w:rsidRPr="008A0D45">
        <w:rPr>
          <w:spacing w:val="1"/>
        </w:rPr>
        <w:t xml:space="preserve"> </w:t>
      </w:r>
      <w:r w:rsidRPr="008A0D45">
        <w:t>и</w:t>
      </w:r>
      <w:r w:rsidRPr="008A0D45">
        <w:rPr>
          <w:spacing w:val="1"/>
        </w:rPr>
        <w:t xml:space="preserve"> </w:t>
      </w:r>
      <w:r w:rsidRPr="008A0D45">
        <w:t>ионы</w:t>
      </w:r>
      <w:r w:rsidRPr="008A0D45">
        <w:rPr>
          <w:spacing w:val="1"/>
        </w:rPr>
        <w:t xml:space="preserve"> </w:t>
      </w:r>
      <w:r w:rsidRPr="008A0D45">
        <w:t>изученных</w:t>
      </w:r>
      <w:r w:rsidRPr="008A0D45">
        <w:rPr>
          <w:spacing w:val="1"/>
        </w:rPr>
        <w:t xml:space="preserve"> </w:t>
      </w:r>
      <w:r w:rsidRPr="008A0D45">
        <w:t>металлов,</w:t>
      </w:r>
      <w:r w:rsidRPr="008A0D45">
        <w:rPr>
          <w:spacing w:val="1"/>
        </w:rPr>
        <w:t xml:space="preserve"> </w:t>
      </w:r>
      <w:r w:rsidRPr="008A0D45">
        <w:t>присутствующие</w:t>
      </w:r>
      <w:r w:rsidRPr="008A0D45">
        <w:rPr>
          <w:spacing w:val="1"/>
        </w:rPr>
        <w:t xml:space="preserve"> </w:t>
      </w:r>
      <w:r w:rsidRPr="008A0D45">
        <w:t>в</w:t>
      </w:r>
      <w:r w:rsidRPr="008A0D45">
        <w:rPr>
          <w:spacing w:val="1"/>
        </w:rPr>
        <w:t xml:space="preserve"> </w:t>
      </w:r>
      <w:r w:rsidRPr="008A0D45">
        <w:t>водных</w:t>
      </w:r>
      <w:r w:rsidRPr="008A0D45">
        <w:rPr>
          <w:spacing w:val="1"/>
        </w:rPr>
        <w:t xml:space="preserve"> </w:t>
      </w:r>
      <w:r w:rsidRPr="008A0D45">
        <w:t>растворах</w:t>
      </w:r>
      <w:r w:rsidRPr="008A0D45">
        <w:rPr>
          <w:spacing w:val="1"/>
        </w:rPr>
        <w:t xml:space="preserve"> </w:t>
      </w:r>
      <w:r w:rsidRPr="008A0D45">
        <w:t>неорганических</w:t>
      </w:r>
      <w:r w:rsidRPr="008A0D45">
        <w:rPr>
          <w:spacing w:val="1"/>
        </w:rPr>
        <w:t xml:space="preserve"> </w:t>
      </w:r>
      <w:r w:rsidRPr="008A0D45">
        <w:t>веществ;</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основные</w:t>
      </w:r>
      <w:r w:rsidRPr="008A0D45">
        <w:rPr>
          <w:spacing w:val="1"/>
        </w:rPr>
        <w:t xml:space="preserve"> </w:t>
      </w:r>
      <w:r w:rsidRPr="008A0D45">
        <w:t>операции</w:t>
      </w:r>
      <w:r w:rsidRPr="008A0D45">
        <w:rPr>
          <w:spacing w:val="1"/>
        </w:rPr>
        <w:t xml:space="preserve"> </w:t>
      </w:r>
      <w:r w:rsidRPr="008A0D45">
        <w:t>мыслительной</w:t>
      </w:r>
      <w:r w:rsidRPr="008A0D45">
        <w:rPr>
          <w:spacing w:val="1"/>
        </w:rPr>
        <w:t xml:space="preserve"> </w:t>
      </w:r>
      <w:r w:rsidRPr="008A0D45">
        <w:t>деятельности</w:t>
      </w:r>
      <w:r w:rsidRPr="008A0D45">
        <w:rPr>
          <w:spacing w:val="1"/>
        </w:rPr>
        <w:t xml:space="preserve"> </w:t>
      </w:r>
      <w:r w:rsidRPr="008A0D45">
        <w:t>–</w:t>
      </w:r>
      <w:r w:rsidRPr="008A0D45">
        <w:rPr>
          <w:spacing w:val="1"/>
        </w:rPr>
        <w:t xml:space="preserve"> </w:t>
      </w:r>
      <w:r w:rsidRPr="008A0D45">
        <w:t>анализ</w:t>
      </w:r>
      <w:r w:rsidRPr="008A0D45">
        <w:rPr>
          <w:spacing w:val="1"/>
        </w:rPr>
        <w:t xml:space="preserve"> </w:t>
      </w:r>
      <w:r w:rsidRPr="008A0D45">
        <w:t>и</w:t>
      </w:r>
      <w:r w:rsidRPr="008A0D45">
        <w:rPr>
          <w:spacing w:val="1"/>
        </w:rPr>
        <w:t xml:space="preserve"> </w:t>
      </w:r>
      <w:r w:rsidRPr="008A0D45">
        <w:t>синтез,</w:t>
      </w:r>
      <w:r w:rsidRPr="008A0D45">
        <w:rPr>
          <w:spacing w:val="1"/>
        </w:rPr>
        <w:t xml:space="preserve"> </w:t>
      </w:r>
      <w:r w:rsidRPr="008A0D45">
        <w:t>сравнение,</w:t>
      </w:r>
      <w:r w:rsidRPr="008A0D45">
        <w:rPr>
          <w:spacing w:val="1"/>
        </w:rPr>
        <w:t xml:space="preserve"> </w:t>
      </w:r>
      <w:r w:rsidRPr="008A0D45">
        <w:t>обобщение, систематизацию, выявление причинно-следственных связей – для изучения свойств</w:t>
      </w:r>
      <w:r w:rsidRPr="008A0D45">
        <w:rPr>
          <w:spacing w:val="1"/>
        </w:rPr>
        <w:t xml:space="preserve"> </w:t>
      </w:r>
      <w:r w:rsidRPr="008A0D45">
        <w:t>веществ и химических реакций, естественно- научные методы познания – наблюдение, измерение,</w:t>
      </w:r>
      <w:r w:rsidRPr="008A0D45">
        <w:rPr>
          <w:spacing w:val="-57"/>
        </w:rPr>
        <w:t xml:space="preserve"> </w:t>
      </w:r>
      <w:r w:rsidRPr="008A0D45">
        <w:t>моделирование,</w:t>
      </w:r>
      <w:r w:rsidRPr="008A0D45">
        <w:rPr>
          <w:spacing w:val="-1"/>
        </w:rPr>
        <w:t xml:space="preserve"> </w:t>
      </w:r>
      <w:r w:rsidRPr="008A0D45">
        <w:t>эксперимент (реальный и мысленный).</w:t>
      </w:r>
    </w:p>
    <w:p w:rsidR="001511C1" w:rsidRPr="008A0D45" w:rsidRDefault="00194F02" w:rsidP="008A0D45">
      <w:pPr>
        <w:pStyle w:val="a0"/>
        <w:spacing w:before="207" w:line="276" w:lineRule="auto"/>
        <w:ind w:left="-142" w:firstLine="568"/>
      </w:pPr>
      <w:r w:rsidRPr="008A0D45">
        <w:rPr>
          <w:b/>
        </w:rPr>
        <w:t xml:space="preserve">Рабочая программа по учебному предмету «Биология» </w:t>
      </w:r>
      <w:r w:rsidRPr="008A0D45">
        <w:t>(предметная область «Естественно-</w:t>
      </w:r>
      <w:r w:rsidRPr="008A0D45">
        <w:rPr>
          <w:spacing w:val="1"/>
        </w:rPr>
        <w:t xml:space="preserve"> </w:t>
      </w:r>
      <w:r w:rsidRPr="008A0D45">
        <w:t>научные</w:t>
      </w:r>
      <w:r w:rsidRPr="008A0D45">
        <w:rPr>
          <w:spacing w:val="1"/>
        </w:rPr>
        <w:t xml:space="preserve"> </w:t>
      </w:r>
      <w:r w:rsidRPr="008A0D45">
        <w:t>предметы»)</w:t>
      </w:r>
      <w:r w:rsidRPr="008A0D45">
        <w:rPr>
          <w:spacing w:val="1"/>
        </w:rPr>
        <w:t xml:space="preserve"> </w:t>
      </w:r>
      <w:r w:rsidRPr="008A0D45">
        <w:t>(далее</w:t>
      </w:r>
      <w:r w:rsidRPr="008A0D45">
        <w:rPr>
          <w:spacing w:val="1"/>
        </w:rPr>
        <w:t xml:space="preserve"> </w:t>
      </w:r>
      <w:r w:rsidRPr="008A0D45">
        <w:t>соответственно</w:t>
      </w:r>
      <w:r w:rsidRPr="008A0D45">
        <w:rPr>
          <w:spacing w:val="1"/>
        </w:rPr>
        <w:t xml:space="preserve"> </w:t>
      </w:r>
      <w:r w:rsidRPr="008A0D45">
        <w:t>–</w:t>
      </w:r>
      <w:r w:rsidRPr="008A0D45">
        <w:rPr>
          <w:spacing w:val="1"/>
        </w:rPr>
        <w:t xml:space="preserve"> </w:t>
      </w:r>
      <w:r w:rsidRPr="008A0D45">
        <w:t>программа по биологии,</w:t>
      </w:r>
      <w:r w:rsidRPr="008A0D45">
        <w:rPr>
          <w:spacing w:val="1"/>
        </w:rPr>
        <w:t xml:space="preserve"> </w:t>
      </w:r>
      <w:r w:rsidRPr="008A0D45">
        <w:t>биология) включает</w:t>
      </w:r>
      <w:r w:rsidRPr="008A0D45">
        <w:rPr>
          <w:spacing w:val="1"/>
        </w:rPr>
        <w:t xml:space="preserve"> </w:t>
      </w:r>
      <w:r w:rsidRPr="008A0D45">
        <w:rPr>
          <w:spacing w:val="-1"/>
        </w:rPr>
        <w:t xml:space="preserve">пояснительную </w:t>
      </w:r>
      <w:r w:rsidRPr="008A0D45">
        <w:t>записку, содержание обучения, планируемые результаты освоения программы по</w:t>
      </w:r>
      <w:r w:rsidRPr="008A0D45">
        <w:rPr>
          <w:spacing w:val="-57"/>
        </w:rPr>
        <w:t xml:space="preserve"> </w:t>
      </w:r>
      <w:r w:rsidRPr="008A0D45">
        <w:t>биологии,</w:t>
      </w:r>
      <w:r w:rsidRPr="008A0D45">
        <w:rPr>
          <w:spacing w:val="38"/>
        </w:rPr>
        <w:t xml:space="preserve"> </w:t>
      </w:r>
      <w:r w:rsidRPr="008A0D45">
        <w:t>тематическое</w:t>
      </w:r>
      <w:r w:rsidRPr="008A0D45">
        <w:rPr>
          <w:spacing w:val="-1"/>
        </w:rPr>
        <w:t xml:space="preserve"> </w:t>
      </w:r>
      <w:r w:rsidRPr="008A0D45">
        <w:t>планирование.</w:t>
      </w:r>
    </w:p>
    <w:p w:rsidR="001511C1" w:rsidRPr="008A0D45" w:rsidRDefault="00194F02" w:rsidP="008A0D45">
      <w:pPr>
        <w:pStyle w:val="11"/>
        <w:spacing w:before="5" w:line="276" w:lineRule="auto"/>
        <w:ind w:left="-142" w:firstLine="568"/>
      </w:pPr>
      <w:r w:rsidRPr="008A0D45">
        <w:rPr>
          <w:spacing w:val="-1"/>
        </w:rPr>
        <w:t>Пояснительная</w:t>
      </w:r>
      <w:r w:rsidRPr="008A0D45">
        <w:rPr>
          <w:spacing w:val="-14"/>
        </w:rPr>
        <w:t xml:space="preserve"> </w:t>
      </w:r>
      <w:r w:rsidRPr="008A0D45">
        <w:rPr>
          <w:spacing w:val="-1"/>
        </w:rPr>
        <w:t>записка</w:t>
      </w:r>
    </w:p>
    <w:p w:rsidR="001511C1" w:rsidRPr="008A0D45" w:rsidRDefault="00194F02" w:rsidP="008A0D45">
      <w:pPr>
        <w:pStyle w:val="a0"/>
        <w:spacing w:line="276" w:lineRule="auto"/>
        <w:ind w:left="-142" w:firstLine="568"/>
      </w:pPr>
      <w:r w:rsidRPr="008A0D45">
        <w:t>Программа</w:t>
      </w:r>
      <w:r w:rsidRPr="008A0D45">
        <w:rPr>
          <w:spacing w:val="1"/>
        </w:rPr>
        <w:t xml:space="preserve"> </w:t>
      </w:r>
      <w:r w:rsidRPr="008A0D45">
        <w:t>по</w:t>
      </w:r>
      <w:r w:rsidRPr="008A0D45">
        <w:rPr>
          <w:spacing w:val="1"/>
        </w:rPr>
        <w:t xml:space="preserve"> </w:t>
      </w:r>
      <w:r w:rsidRPr="008A0D45">
        <w:t>биологии</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составлена</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требований</w:t>
      </w:r>
      <w:r w:rsidRPr="008A0D45">
        <w:rPr>
          <w:spacing w:val="1"/>
        </w:rPr>
        <w:t xml:space="preserve"> </w:t>
      </w:r>
      <w:r w:rsidRPr="008A0D45">
        <w:t>к</w:t>
      </w:r>
      <w:r w:rsidRPr="008A0D45">
        <w:rPr>
          <w:spacing w:val="1"/>
        </w:rPr>
        <w:t xml:space="preserve"> </w:t>
      </w:r>
      <w:r w:rsidRPr="008A0D45">
        <w:t>результатам</w:t>
      </w:r>
      <w:r w:rsidRPr="008A0D45">
        <w:rPr>
          <w:spacing w:val="1"/>
        </w:rPr>
        <w:t xml:space="preserve"> </w:t>
      </w:r>
      <w:r w:rsidRPr="008A0D45">
        <w:t>освоения основной</w:t>
      </w:r>
      <w:r w:rsidRPr="008A0D45">
        <w:rPr>
          <w:spacing w:val="1"/>
        </w:rPr>
        <w:t xml:space="preserve"> </w:t>
      </w:r>
      <w:r w:rsidRPr="008A0D45">
        <w:t>образовательной</w:t>
      </w:r>
      <w:r w:rsidRPr="008A0D45">
        <w:rPr>
          <w:spacing w:val="1"/>
        </w:rPr>
        <w:t xml:space="preserve"> </w:t>
      </w:r>
      <w:r w:rsidRPr="008A0D45">
        <w:t>программы основного общего</w:t>
      </w:r>
      <w:r w:rsidRPr="008A0D45">
        <w:rPr>
          <w:spacing w:val="1"/>
        </w:rPr>
        <w:t xml:space="preserve"> </w:t>
      </w:r>
      <w:r w:rsidRPr="008A0D45">
        <w:rPr>
          <w:spacing w:val="-2"/>
        </w:rPr>
        <w:t xml:space="preserve">образования, представленных в ФГОС ООО, а также федеральной рабочей программы </w:t>
      </w:r>
      <w:r w:rsidRPr="008A0D45">
        <w:rPr>
          <w:spacing w:val="-1"/>
        </w:rPr>
        <w:t>воспитания.</w:t>
      </w:r>
      <w:r w:rsidRPr="008A0D45">
        <w:rPr>
          <w:spacing w:val="-57"/>
        </w:rPr>
        <w:t xml:space="preserve"> </w:t>
      </w:r>
      <w:r w:rsidRPr="008A0D45">
        <w:t>Программа</w:t>
      </w:r>
      <w:r w:rsidRPr="008A0D45">
        <w:rPr>
          <w:spacing w:val="1"/>
        </w:rPr>
        <w:t xml:space="preserve"> </w:t>
      </w:r>
      <w:r w:rsidRPr="008A0D45">
        <w:t>по</w:t>
      </w:r>
      <w:r w:rsidRPr="008A0D45">
        <w:rPr>
          <w:spacing w:val="1"/>
        </w:rPr>
        <w:t xml:space="preserve"> </w:t>
      </w:r>
      <w:r w:rsidRPr="008A0D45">
        <w:t>биологии</w:t>
      </w:r>
      <w:r w:rsidRPr="008A0D45">
        <w:rPr>
          <w:spacing w:val="1"/>
        </w:rPr>
        <w:t xml:space="preserve"> </w:t>
      </w:r>
      <w:r w:rsidRPr="008A0D45">
        <w:t>направлена</w:t>
      </w:r>
      <w:r w:rsidRPr="008A0D45">
        <w:rPr>
          <w:spacing w:val="1"/>
        </w:rPr>
        <w:t xml:space="preserve"> </w:t>
      </w:r>
      <w:r w:rsidRPr="008A0D45">
        <w:t>на</w:t>
      </w:r>
      <w:r w:rsidRPr="008A0D45">
        <w:rPr>
          <w:spacing w:val="1"/>
        </w:rPr>
        <w:t xml:space="preserve"> </w:t>
      </w:r>
      <w:r w:rsidRPr="008A0D45">
        <w:t>формирование</w:t>
      </w:r>
      <w:r w:rsidRPr="008A0D45">
        <w:rPr>
          <w:spacing w:val="1"/>
        </w:rPr>
        <w:t xml:space="preserve"> </w:t>
      </w:r>
      <w:r w:rsidRPr="008A0D45">
        <w:lastRenderedPageBreak/>
        <w:t>естественно-научной</w:t>
      </w:r>
      <w:r w:rsidRPr="008A0D45">
        <w:rPr>
          <w:spacing w:val="1"/>
        </w:rPr>
        <w:t xml:space="preserve"> </w:t>
      </w:r>
      <w:r w:rsidRPr="008A0D45">
        <w:t>грамотности</w:t>
      </w:r>
      <w:r w:rsidRPr="008A0D45">
        <w:rPr>
          <w:spacing w:val="1"/>
        </w:rPr>
        <w:t xml:space="preserve"> </w:t>
      </w:r>
      <w:r w:rsidRPr="008A0D45">
        <w:t>обучающихся и организацию изучения биологии на деятельностной</w:t>
      </w:r>
      <w:r w:rsidRPr="008A0D45">
        <w:rPr>
          <w:spacing w:val="1"/>
        </w:rPr>
        <w:t xml:space="preserve"> </w:t>
      </w:r>
      <w:r w:rsidRPr="008A0D45">
        <w:t>основе. В программе по</w:t>
      </w:r>
      <w:r w:rsidRPr="008A0D45">
        <w:rPr>
          <w:spacing w:val="1"/>
        </w:rPr>
        <w:t xml:space="preserve"> </w:t>
      </w:r>
      <w:r w:rsidRPr="008A0D45">
        <w:rPr>
          <w:spacing w:val="-1"/>
        </w:rPr>
        <w:t xml:space="preserve">биологии учитываются возможности </w:t>
      </w:r>
      <w:r w:rsidRPr="008A0D45">
        <w:t>учебного предмета в реализации требований ФГОС ООО к</w:t>
      </w:r>
      <w:r w:rsidRPr="008A0D45">
        <w:rPr>
          <w:spacing w:val="1"/>
        </w:rPr>
        <w:t xml:space="preserve"> </w:t>
      </w:r>
      <w:r w:rsidRPr="008A0D45">
        <w:t>планируемым</w:t>
      </w:r>
      <w:r w:rsidRPr="008A0D45">
        <w:rPr>
          <w:spacing w:val="1"/>
        </w:rPr>
        <w:t xml:space="preserve"> </w:t>
      </w:r>
      <w:r w:rsidRPr="008A0D45">
        <w:t>личностным</w:t>
      </w:r>
      <w:r w:rsidRPr="008A0D45">
        <w:rPr>
          <w:spacing w:val="1"/>
        </w:rPr>
        <w:t xml:space="preserve"> </w:t>
      </w:r>
      <w:r w:rsidRPr="008A0D45">
        <w:t>и</w:t>
      </w:r>
      <w:r w:rsidRPr="008A0D45">
        <w:rPr>
          <w:spacing w:val="1"/>
        </w:rPr>
        <w:t xml:space="preserve"> </w:t>
      </w:r>
      <w:r w:rsidRPr="008A0D45">
        <w:t>метапредметным</w:t>
      </w:r>
      <w:r w:rsidRPr="008A0D45">
        <w:rPr>
          <w:spacing w:val="1"/>
        </w:rPr>
        <w:t xml:space="preserve"> </w:t>
      </w:r>
      <w:r w:rsidRPr="008A0D45">
        <w:t>результатам</w:t>
      </w:r>
      <w:r w:rsidRPr="008A0D45">
        <w:rPr>
          <w:spacing w:val="1"/>
        </w:rPr>
        <w:t xml:space="preserve"> </w:t>
      </w:r>
      <w:r w:rsidRPr="008A0D45">
        <w:t>обучения,</w:t>
      </w:r>
      <w:r w:rsidRPr="008A0D45">
        <w:rPr>
          <w:spacing w:val="1"/>
        </w:rPr>
        <w:t xml:space="preserve"> </w:t>
      </w:r>
      <w:r w:rsidRPr="008A0D45">
        <w:t>а</w:t>
      </w:r>
      <w:r w:rsidRPr="008A0D45">
        <w:rPr>
          <w:spacing w:val="1"/>
        </w:rPr>
        <w:t xml:space="preserve"> </w:t>
      </w:r>
      <w:r w:rsidRPr="008A0D45">
        <w:t>также</w:t>
      </w:r>
      <w:r w:rsidRPr="008A0D45">
        <w:rPr>
          <w:spacing w:val="1"/>
        </w:rPr>
        <w:t xml:space="preserve"> </w:t>
      </w:r>
      <w:r w:rsidRPr="008A0D45">
        <w:t>реализация</w:t>
      </w:r>
      <w:r w:rsidRPr="008A0D45">
        <w:rPr>
          <w:spacing w:val="1"/>
        </w:rPr>
        <w:t xml:space="preserve"> </w:t>
      </w:r>
      <w:r w:rsidRPr="008A0D45">
        <w:t>межпредметных</w:t>
      </w:r>
      <w:r w:rsidRPr="008A0D45">
        <w:rPr>
          <w:spacing w:val="1"/>
        </w:rPr>
        <w:t xml:space="preserve"> </w:t>
      </w:r>
      <w:r w:rsidRPr="008A0D45">
        <w:t>связей естественно-научных учебных предметов на уровне основного общего</w:t>
      </w:r>
      <w:r w:rsidRPr="008A0D45">
        <w:rPr>
          <w:spacing w:val="1"/>
        </w:rPr>
        <w:t xml:space="preserve"> </w:t>
      </w:r>
      <w:r w:rsidRPr="008A0D45">
        <w:t>образования.</w:t>
      </w:r>
    </w:p>
    <w:p w:rsidR="001511C1" w:rsidRPr="008A0D45" w:rsidRDefault="00194F02" w:rsidP="008A0D45">
      <w:pPr>
        <w:pStyle w:val="a0"/>
        <w:spacing w:line="276" w:lineRule="auto"/>
        <w:ind w:left="-142" w:firstLine="568"/>
      </w:pPr>
      <w:r w:rsidRPr="008A0D45">
        <w:t>Программа</w:t>
      </w:r>
      <w:r w:rsidRPr="008A0D45">
        <w:rPr>
          <w:spacing w:val="45"/>
        </w:rPr>
        <w:t xml:space="preserve"> </w:t>
      </w:r>
      <w:r w:rsidRPr="008A0D45">
        <w:t>по</w:t>
      </w:r>
      <w:r w:rsidRPr="008A0D45">
        <w:rPr>
          <w:spacing w:val="43"/>
        </w:rPr>
        <w:t xml:space="preserve"> </w:t>
      </w:r>
      <w:r w:rsidRPr="008A0D45">
        <w:t>биологии</w:t>
      </w:r>
      <w:r w:rsidRPr="008A0D45">
        <w:rPr>
          <w:spacing w:val="54"/>
        </w:rPr>
        <w:t xml:space="preserve"> </w:t>
      </w:r>
      <w:r w:rsidRPr="008A0D45">
        <w:t>включает</w:t>
      </w:r>
      <w:r w:rsidRPr="008A0D45">
        <w:rPr>
          <w:spacing w:val="46"/>
        </w:rPr>
        <w:t xml:space="preserve"> </w:t>
      </w:r>
      <w:r w:rsidRPr="008A0D45">
        <w:t>распределение</w:t>
      </w:r>
      <w:r w:rsidRPr="008A0D45">
        <w:rPr>
          <w:spacing w:val="46"/>
        </w:rPr>
        <w:t xml:space="preserve"> </w:t>
      </w:r>
      <w:r w:rsidRPr="008A0D45">
        <w:t>содержания</w:t>
      </w:r>
      <w:r w:rsidRPr="008A0D45">
        <w:rPr>
          <w:spacing w:val="51"/>
        </w:rPr>
        <w:t xml:space="preserve"> </w:t>
      </w:r>
      <w:r w:rsidRPr="008A0D45">
        <w:t>учебного</w:t>
      </w:r>
      <w:r w:rsidRPr="008A0D45">
        <w:rPr>
          <w:spacing w:val="18"/>
        </w:rPr>
        <w:t xml:space="preserve"> </w:t>
      </w:r>
      <w:r w:rsidRPr="008A0D45">
        <w:t>материала</w:t>
      </w:r>
      <w:r w:rsidRPr="008A0D45">
        <w:rPr>
          <w:spacing w:val="3"/>
        </w:rPr>
        <w:t xml:space="preserve"> </w:t>
      </w:r>
      <w:r w:rsidRPr="008A0D45">
        <w:t>по</w:t>
      </w:r>
      <w:r w:rsidRPr="008A0D45">
        <w:rPr>
          <w:spacing w:val="4"/>
        </w:rPr>
        <w:t xml:space="preserve"> </w:t>
      </w:r>
      <w:r w:rsidRPr="008A0D45">
        <w:t>классам,</w:t>
      </w:r>
      <w:r w:rsidRPr="008A0D45">
        <w:rPr>
          <w:spacing w:val="-58"/>
        </w:rPr>
        <w:t xml:space="preserve"> </w:t>
      </w:r>
      <w:r w:rsidRPr="008A0D45">
        <w:t>а также рекомендуемую последовательность изучения тем,</w:t>
      </w:r>
      <w:r w:rsidRPr="008A0D45">
        <w:rPr>
          <w:spacing w:val="1"/>
        </w:rPr>
        <w:t xml:space="preserve"> </w:t>
      </w:r>
      <w:r w:rsidRPr="008A0D45">
        <w:t>основанную</w:t>
      </w:r>
      <w:r w:rsidRPr="008A0D45">
        <w:rPr>
          <w:spacing w:val="1"/>
        </w:rPr>
        <w:t xml:space="preserve"> </w:t>
      </w:r>
      <w:r w:rsidRPr="008A0D45">
        <w:t>на</w:t>
      </w:r>
      <w:r w:rsidRPr="008A0D45">
        <w:rPr>
          <w:spacing w:val="1"/>
        </w:rPr>
        <w:t xml:space="preserve"> </w:t>
      </w:r>
      <w:r w:rsidRPr="008A0D45">
        <w:t>логике</w:t>
      </w:r>
      <w:r w:rsidRPr="008A0D45">
        <w:rPr>
          <w:spacing w:val="1"/>
        </w:rPr>
        <w:t xml:space="preserve"> </w:t>
      </w:r>
      <w:r w:rsidRPr="008A0D45">
        <w:t>развития</w:t>
      </w:r>
      <w:r w:rsidRPr="008A0D45">
        <w:rPr>
          <w:spacing w:val="1"/>
        </w:rPr>
        <w:t xml:space="preserve"> </w:t>
      </w:r>
      <w:r w:rsidRPr="008A0D45">
        <w:t>предметного</w:t>
      </w:r>
      <w:r w:rsidRPr="008A0D45">
        <w:rPr>
          <w:spacing w:val="50"/>
        </w:rPr>
        <w:t xml:space="preserve"> </w:t>
      </w:r>
      <w:r w:rsidRPr="008A0D45">
        <w:t>содержания</w:t>
      </w:r>
      <w:r w:rsidRPr="008A0D45">
        <w:rPr>
          <w:spacing w:val="53"/>
        </w:rPr>
        <w:t xml:space="preserve"> </w:t>
      </w:r>
      <w:r w:rsidRPr="008A0D45">
        <w:t>с</w:t>
      </w:r>
      <w:r w:rsidRPr="008A0D45">
        <w:rPr>
          <w:spacing w:val="2"/>
        </w:rPr>
        <w:t xml:space="preserve"> </w:t>
      </w:r>
      <w:r w:rsidRPr="008A0D45">
        <w:t>учётом</w:t>
      </w:r>
      <w:r w:rsidRPr="008A0D45">
        <w:rPr>
          <w:spacing w:val="51"/>
        </w:rPr>
        <w:t xml:space="preserve"> </w:t>
      </w:r>
      <w:r w:rsidRPr="008A0D45">
        <w:t>возрастных</w:t>
      </w:r>
      <w:r w:rsidRPr="008A0D45">
        <w:rPr>
          <w:spacing w:val="58"/>
        </w:rPr>
        <w:t xml:space="preserve"> </w:t>
      </w:r>
      <w:r w:rsidRPr="008A0D45">
        <w:t>особенностей</w:t>
      </w:r>
      <w:r w:rsidRPr="008A0D45">
        <w:rPr>
          <w:spacing w:val="-2"/>
        </w:rPr>
        <w:t xml:space="preserve"> </w:t>
      </w:r>
      <w:r w:rsidRPr="008A0D45">
        <w:t>обучающихся.</w:t>
      </w:r>
    </w:p>
    <w:p w:rsidR="001511C1" w:rsidRPr="008A0D45" w:rsidRDefault="00194F02" w:rsidP="008A0D45">
      <w:pPr>
        <w:pStyle w:val="a0"/>
        <w:spacing w:line="276" w:lineRule="auto"/>
        <w:ind w:left="-142" w:firstLine="568"/>
      </w:pPr>
      <w:r w:rsidRPr="008A0D45">
        <w:rPr>
          <w:spacing w:val="-1"/>
        </w:rPr>
        <w:t>Программа</w:t>
      </w:r>
      <w:r w:rsidRPr="008A0D45">
        <w:rPr>
          <w:spacing w:val="-14"/>
        </w:rPr>
        <w:t xml:space="preserve"> </w:t>
      </w:r>
      <w:r w:rsidRPr="008A0D45">
        <w:rPr>
          <w:spacing w:val="-1"/>
        </w:rPr>
        <w:t>по</w:t>
      </w:r>
      <w:r w:rsidRPr="008A0D45">
        <w:rPr>
          <w:spacing w:val="-12"/>
        </w:rPr>
        <w:t xml:space="preserve"> </w:t>
      </w:r>
      <w:r w:rsidRPr="008A0D45">
        <w:rPr>
          <w:spacing w:val="-1"/>
        </w:rPr>
        <w:t>биологии</w:t>
      </w:r>
      <w:r w:rsidRPr="008A0D45">
        <w:rPr>
          <w:spacing w:val="-7"/>
        </w:rPr>
        <w:t xml:space="preserve"> </w:t>
      </w:r>
      <w:r w:rsidRPr="008A0D45">
        <w:rPr>
          <w:spacing w:val="-1"/>
        </w:rPr>
        <w:t>разработана</w:t>
      </w:r>
      <w:r w:rsidRPr="008A0D45">
        <w:rPr>
          <w:spacing w:val="-14"/>
        </w:rPr>
        <w:t xml:space="preserve"> </w:t>
      </w:r>
      <w:r w:rsidRPr="008A0D45">
        <w:t>с</w:t>
      </w:r>
      <w:r w:rsidRPr="008A0D45">
        <w:rPr>
          <w:spacing w:val="-11"/>
        </w:rPr>
        <w:t xml:space="preserve"> </w:t>
      </w:r>
      <w:r w:rsidRPr="008A0D45">
        <w:t>целью</w:t>
      </w:r>
      <w:r w:rsidRPr="008A0D45">
        <w:rPr>
          <w:spacing w:val="-9"/>
        </w:rPr>
        <w:t xml:space="preserve"> </w:t>
      </w:r>
      <w:r w:rsidRPr="008A0D45">
        <w:t>оказания</w:t>
      </w:r>
      <w:r w:rsidRPr="008A0D45">
        <w:rPr>
          <w:spacing w:val="-11"/>
        </w:rPr>
        <w:t xml:space="preserve"> </w:t>
      </w:r>
      <w:r w:rsidRPr="008A0D45">
        <w:t>методической</w:t>
      </w:r>
      <w:r w:rsidRPr="008A0D45">
        <w:rPr>
          <w:spacing w:val="-7"/>
        </w:rPr>
        <w:t xml:space="preserve"> </w:t>
      </w:r>
      <w:r w:rsidRPr="008A0D45">
        <w:t>помощи</w:t>
      </w:r>
      <w:r w:rsidRPr="008A0D45">
        <w:rPr>
          <w:spacing w:val="27"/>
        </w:rPr>
        <w:t xml:space="preserve"> </w:t>
      </w:r>
      <w:r w:rsidRPr="008A0D45">
        <w:t>учителю</w:t>
      </w:r>
      <w:r w:rsidRPr="008A0D45">
        <w:rPr>
          <w:spacing w:val="-12"/>
        </w:rPr>
        <w:t xml:space="preserve"> </w:t>
      </w:r>
      <w:r w:rsidRPr="008A0D45">
        <w:t>в</w:t>
      </w:r>
      <w:r w:rsidRPr="008A0D45">
        <w:rPr>
          <w:spacing w:val="-11"/>
        </w:rPr>
        <w:t xml:space="preserve"> </w:t>
      </w:r>
      <w:r w:rsidRPr="008A0D45">
        <w:t>создании</w:t>
      </w:r>
      <w:r w:rsidRPr="008A0D45">
        <w:rPr>
          <w:spacing w:val="-57"/>
        </w:rPr>
        <w:t xml:space="preserve"> </w:t>
      </w:r>
      <w:r w:rsidRPr="008A0D45">
        <w:t>рабочей программы</w:t>
      </w:r>
      <w:r w:rsidRPr="008A0D45">
        <w:rPr>
          <w:spacing w:val="-2"/>
        </w:rPr>
        <w:t xml:space="preserve"> </w:t>
      </w:r>
      <w:r w:rsidRPr="008A0D45">
        <w:t>по</w:t>
      </w:r>
      <w:r w:rsidRPr="008A0D45">
        <w:rPr>
          <w:spacing w:val="3"/>
        </w:rPr>
        <w:t xml:space="preserve"> </w:t>
      </w:r>
      <w:r w:rsidRPr="008A0D45">
        <w:t>учебному</w:t>
      </w:r>
      <w:r w:rsidRPr="008A0D45">
        <w:rPr>
          <w:spacing w:val="-18"/>
        </w:rPr>
        <w:t xml:space="preserve"> </w:t>
      </w:r>
      <w:r w:rsidRPr="008A0D45">
        <w:t>предмету.</w:t>
      </w:r>
    </w:p>
    <w:p w:rsidR="001511C1" w:rsidRPr="008A0D45" w:rsidRDefault="00194F02" w:rsidP="008A0D45">
      <w:pPr>
        <w:pStyle w:val="a0"/>
        <w:spacing w:line="276" w:lineRule="auto"/>
        <w:ind w:left="-142" w:firstLine="568"/>
      </w:pPr>
      <w:r w:rsidRPr="008A0D45">
        <w:t>В программе по биологии определяются основные цели изучения биологии на уровне основного</w:t>
      </w:r>
      <w:r w:rsidRPr="008A0D45">
        <w:rPr>
          <w:spacing w:val="1"/>
        </w:rPr>
        <w:t xml:space="preserve"> </w:t>
      </w:r>
      <w:r w:rsidRPr="008A0D45">
        <w:t>общего образования, планируемые результаты освоения</w:t>
      </w:r>
      <w:r w:rsidRPr="008A0D45">
        <w:rPr>
          <w:spacing w:val="1"/>
        </w:rPr>
        <w:t xml:space="preserve"> </w:t>
      </w:r>
      <w:r w:rsidRPr="008A0D45">
        <w:t>программы по биологии: личностные,</w:t>
      </w:r>
      <w:r w:rsidRPr="008A0D45">
        <w:rPr>
          <w:spacing w:val="1"/>
        </w:rPr>
        <w:t xml:space="preserve"> </w:t>
      </w:r>
      <w:r w:rsidRPr="008A0D45">
        <w:t>метапредметные,</w:t>
      </w:r>
      <w:r w:rsidRPr="008A0D45">
        <w:rPr>
          <w:spacing w:val="1"/>
        </w:rPr>
        <w:t xml:space="preserve"> </w:t>
      </w:r>
      <w:r w:rsidRPr="008A0D45">
        <w:t>предметные.</w:t>
      </w:r>
      <w:r w:rsidRPr="008A0D45">
        <w:rPr>
          <w:spacing w:val="1"/>
        </w:rPr>
        <w:t xml:space="preserve"> </w:t>
      </w:r>
      <w:r w:rsidRPr="008A0D45">
        <w:t>Предметные</w:t>
      </w:r>
      <w:r w:rsidRPr="008A0D45">
        <w:rPr>
          <w:spacing w:val="1"/>
        </w:rPr>
        <w:t xml:space="preserve"> </w:t>
      </w:r>
      <w:r w:rsidRPr="008A0D45">
        <w:t>планируемые результаты даны для каждого года</w:t>
      </w:r>
      <w:r w:rsidRPr="008A0D45">
        <w:rPr>
          <w:spacing w:val="1"/>
        </w:rPr>
        <w:t xml:space="preserve"> </w:t>
      </w:r>
      <w:r w:rsidRPr="008A0D45">
        <w:t>изучения</w:t>
      </w:r>
      <w:r w:rsidRPr="008A0D45">
        <w:rPr>
          <w:spacing w:val="-1"/>
        </w:rPr>
        <w:t xml:space="preserve"> </w:t>
      </w:r>
      <w:r w:rsidRPr="008A0D45">
        <w:t>биологии.</w:t>
      </w:r>
    </w:p>
    <w:p w:rsidR="001511C1" w:rsidRPr="008A0D45" w:rsidRDefault="00194F02" w:rsidP="008A0D45">
      <w:pPr>
        <w:pStyle w:val="a0"/>
        <w:spacing w:line="276" w:lineRule="auto"/>
        <w:ind w:left="-142" w:firstLine="568"/>
      </w:pPr>
      <w:r w:rsidRPr="008A0D45">
        <w:t>Биология</w:t>
      </w:r>
      <w:r w:rsidRPr="008A0D45">
        <w:rPr>
          <w:spacing w:val="1"/>
        </w:rPr>
        <w:t xml:space="preserve"> </w:t>
      </w:r>
      <w:r w:rsidRPr="008A0D45">
        <w:t>развивает представления о познаваемости живой природы и методах</w:t>
      </w:r>
      <w:r w:rsidRPr="008A0D45">
        <w:rPr>
          <w:spacing w:val="1"/>
        </w:rPr>
        <w:t xml:space="preserve"> </w:t>
      </w:r>
      <w:r w:rsidRPr="008A0D45">
        <w:t>её</w:t>
      </w:r>
      <w:r w:rsidRPr="008A0D45">
        <w:rPr>
          <w:spacing w:val="1"/>
        </w:rPr>
        <w:t xml:space="preserve"> </w:t>
      </w:r>
      <w:r w:rsidRPr="008A0D45">
        <w:t>познания,</w:t>
      </w:r>
      <w:r w:rsidRPr="008A0D45">
        <w:rPr>
          <w:spacing w:val="1"/>
        </w:rPr>
        <w:t xml:space="preserve"> </w:t>
      </w:r>
      <w:r w:rsidRPr="008A0D45">
        <w:t>позволяет</w:t>
      </w:r>
      <w:r w:rsidRPr="008A0D45">
        <w:rPr>
          <w:spacing w:val="1"/>
        </w:rPr>
        <w:t xml:space="preserve"> </w:t>
      </w:r>
      <w:r w:rsidRPr="008A0D45">
        <w:t>сформировать</w:t>
      </w:r>
      <w:r w:rsidRPr="008A0D45">
        <w:rPr>
          <w:spacing w:val="1"/>
        </w:rPr>
        <w:t xml:space="preserve"> </w:t>
      </w:r>
      <w:r w:rsidRPr="008A0D45">
        <w:t>систему научных</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живых</w:t>
      </w:r>
      <w:r w:rsidRPr="008A0D45">
        <w:rPr>
          <w:spacing w:val="1"/>
        </w:rPr>
        <w:t xml:space="preserve"> </w:t>
      </w:r>
      <w:r w:rsidRPr="008A0D45">
        <w:t>системах,</w:t>
      </w:r>
      <w:r w:rsidRPr="008A0D45">
        <w:rPr>
          <w:spacing w:val="1"/>
        </w:rPr>
        <w:t xml:space="preserve"> </w:t>
      </w:r>
      <w:r w:rsidRPr="008A0D45">
        <w:t>умения</w:t>
      </w:r>
      <w:r w:rsidRPr="008A0D45">
        <w:rPr>
          <w:spacing w:val="1"/>
        </w:rPr>
        <w:t xml:space="preserve"> </w:t>
      </w:r>
      <w:r w:rsidRPr="008A0D45">
        <w:t>их</w:t>
      </w:r>
      <w:r w:rsidRPr="008A0D45">
        <w:rPr>
          <w:spacing w:val="1"/>
        </w:rPr>
        <w:t xml:space="preserve"> </w:t>
      </w:r>
      <w:r w:rsidRPr="008A0D45">
        <w:t>получать,</w:t>
      </w:r>
      <w:r w:rsidRPr="008A0D45">
        <w:rPr>
          <w:spacing w:val="1"/>
        </w:rPr>
        <w:t xml:space="preserve"> </w:t>
      </w:r>
      <w:r w:rsidRPr="008A0D45">
        <w:t>присваивать и</w:t>
      </w:r>
      <w:r w:rsidRPr="008A0D45">
        <w:rPr>
          <w:spacing w:val="2"/>
        </w:rPr>
        <w:t xml:space="preserve"> </w:t>
      </w:r>
      <w:r w:rsidRPr="008A0D45">
        <w:t>применять</w:t>
      </w:r>
      <w:r w:rsidRPr="008A0D45">
        <w:rPr>
          <w:spacing w:val="3"/>
        </w:rPr>
        <w:t xml:space="preserve"> </w:t>
      </w:r>
      <w:r w:rsidRPr="008A0D45">
        <w:t>в</w:t>
      </w:r>
      <w:r w:rsidRPr="008A0D45">
        <w:rPr>
          <w:spacing w:val="-4"/>
        </w:rPr>
        <w:t xml:space="preserve"> </w:t>
      </w:r>
      <w:r w:rsidRPr="008A0D45">
        <w:t>жизненных</w:t>
      </w:r>
      <w:r w:rsidRPr="008A0D45">
        <w:rPr>
          <w:spacing w:val="-8"/>
        </w:rPr>
        <w:t xml:space="preserve"> </w:t>
      </w:r>
      <w:r w:rsidRPr="008A0D45">
        <w:t>ситуациях.</w:t>
      </w:r>
    </w:p>
    <w:p w:rsidR="001511C1" w:rsidRPr="008A0D45" w:rsidRDefault="00194F02" w:rsidP="008A0D45">
      <w:pPr>
        <w:pStyle w:val="a0"/>
        <w:spacing w:before="61" w:line="276" w:lineRule="auto"/>
        <w:ind w:left="-142" w:firstLine="568"/>
      </w:pPr>
      <w:r w:rsidRPr="008A0D45">
        <w:t>Биологическая</w:t>
      </w:r>
      <w:r w:rsidRPr="008A0D45">
        <w:rPr>
          <w:spacing w:val="1"/>
        </w:rPr>
        <w:t xml:space="preserve"> </w:t>
      </w:r>
      <w:r w:rsidRPr="008A0D45">
        <w:t>подготовка</w:t>
      </w:r>
      <w:r w:rsidRPr="008A0D45">
        <w:rPr>
          <w:spacing w:val="1"/>
        </w:rPr>
        <w:t xml:space="preserve"> </w:t>
      </w:r>
      <w:r w:rsidRPr="008A0D45">
        <w:t>обеспечивает</w:t>
      </w:r>
      <w:r w:rsidRPr="008A0D45">
        <w:rPr>
          <w:spacing w:val="1"/>
        </w:rPr>
        <w:t xml:space="preserve"> </w:t>
      </w:r>
      <w:r w:rsidRPr="008A0D45">
        <w:t>понимание</w:t>
      </w:r>
      <w:r w:rsidRPr="008A0D45">
        <w:rPr>
          <w:spacing w:val="1"/>
        </w:rPr>
        <w:t xml:space="preserve"> </w:t>
      </w:r>
      <w:r w:rsidRPr="008A0D45">
        <w:t>обучающимися</w:t>
      </w:r>
      <w:r w:rsidRPr="008A0D45">
        <w:rPr>
          <w:spacing w:val="1"/>
        </w:rPr>
        <w:t xml:space="preserve"> </w:t>
      </w:r>
      <w:r w:rsidRPr="008A0D45">
        <w:t>научных</w:t>
      </w:r>
      <w:r w:rsidRPr="008A0D45">
        <w:rPr>
          <w:spacing w:val="1"/>
        </w:rPr>
        <w:t xml:space="preserve"> </w:t>
      </w:r>
      <w:r w:rsidRPr="008A0D45">
        <w:t>принципов</w:t>
      </w:r>
      <w:r w:rsidRPr="008A0D45">
        <w:rPr>
          <w:spacing w:val="1"/>
        </w:rPr>
        <w:t xml:space="preserve"> </w:t>
      </w:r>
      <w:r w:rsidRPr="008A0D45">
        <w:t>человеческой деятельности в природе, закладывает основы экологической культуры, здорового</w:t>
      </w:r>
      <w:r w:rsidRPr="008A0D45">
        <w:rPr>
          <w:spacing w:val="1"/>
        </w:rPr>
        <w:t xml:space="preserve"> </w:t>
      </w:r>
      <w:r w:rsidRPr="008A0D45">
        <w:t>образа</w:t>
      </w:r>
      <w:r w:rsidRPr="008A0D45">
        <w:rPr>
          <w:spacing w:val="-4"/>
        </w:rPr>
        <w:t xml:space="preserve"> </w:t>
      </w:r>
      <w:r w:rsidRPr="008A0D45">
        <w:t>жизни.</w:t>
      </w:r>
    </w:p>
    <w:p w:rsidR="001511C1" w:rsidRPr="008A0D45" w:rsidRDefault="00194F02" w:rsidP="008A0D45">
      <w:pPr>
        <w:pStyle w:val="a0"/>
        <w:spacing w:before="1" w:line="276" w:lineRule="auto"/>
        <w:ind w:left="-142" w:firstLine="568"/>
      </w:pPr>
      <w:r w:rsidRPr="008A0D45">
        <w:t>Целями</w:t>
      </w:r>
      <w:r w:rsidRPr="008A0D45">
        <w:rPr>
          <w:spacing w:val="-7"/>
        </w:rPr>
        <w:t xml:space="preserve"> </w:t>
      </w:r>
      <w:r w:rsidRPr="008A0D45">
        <w:t>изучения</w:t>
      </w:r>
      <w:r w:rsidRPr="008A0D45">
        <w:rPr>
          <w:spacing w:val="-9"/>
        </w:rPr>
        <w:t xml:space="preserve"> </w:t>
      </w:r>
      <w:r w:rsidRPr="008A0D45">
        <w:t>биологии</w:t>
      </w:r>
      <w:r w:rsidRPr="008A0D45">
        <w:rPr>
          <w:spacing w:val="-7"/>
        </w:rPr>
        <w:t xml:space="preserve"> </w:t>
      </w:r>
      <w:r w:rsidRPr="008A0D45">
        <w:t>на</w:t>
      </w:r>
      <w:r w:rsidRPr="008A0D45">
        <w:rPr>
          <w:spacing w:val="-3"/>
        </w:rPr>
        <w:t xml:space="preserve"> </w:t>
      </w:r>
      <w:r w:rsidRPr="008A0D45">
        <w:t>уровне</w:t>
      </w:r>
      <w:r w:rsidRPr="008A0D45">
        <w:rPr>
          <w:spacing w:val="-11"/>
        </w:rPr>
        <w:t xml:space="preserve"> </w:t>
      </w:r>
      <w:r w:rsidRPr="008A0D45">
        <w:t>основного</w:t>
      </w:r>
      <w:r w:rsidRPr="008A0D45">
        <w:rPr>
          <w:spacing w:val="-4"/>
        </w:rPr>
        <w:t xml:space="preserve"> </w:t>
      </w:r>
      <w:r w:rsidRPr="008A0D45">
        <w:t>общего</w:t>
      </w:r>
      <w:r w:rsidRPr="008A0D45">
        <w:rPr>
          <w:spacing w:val="-11"/>
        </w:rPr>
        <w:t xml:space="preserve"> </w:t>
      </w:r>
      <w:r w:rsidRPr="008A0D45">
        <w:t>образования</w:t>
      </w:r>
      <w:r w:rsidRPr="008A0D45">
        <w:rPr>
          <w:spacing w:val="36"/>
        </w:rPr>
        <w:t xml:space="preserve"> </w:t>
      </w:r>
      <w:r w:rsidRPr="008A0D45">
        <w:t>являются:</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системы</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признаках</w:t>
      </w:r>
      <w:r w:rsidRPr="008A0D45">
        <w:rPr>
          <w:spacing w:val="1"/>
        </w:rPr>
        <w:t xml:space="preserve"> </w:t>
      </w:r>
      <w:r w:rsidRPr="008A0D45">
        <w:t>и</w:t>
      </w:r>
      <w:r w:rsidRPr="008A0D45">
        <w:rPr>
          <w:spacing w:val="1"/>
        </w:rPr>
        <w:t xml:space="preserve"> </w:t>
      </w:r>
      <w:r w:rsidRPr="008A0D45">
        <w:t>процессах</w:t>
      </w:r>
      <w:r w:rsidRPr="008A0D45">
        <w:rPr>
          <w:spacing w:val="1"/>
        </w:rPr>
        <w:t xml:space="preserve"> </w:t>
      </w:r>
      <w:r w:rsidRPr="008A0D45">
        <w:t>жизнедеятельности</w:t>
      </w:r>
      <w:r w:rsidRPr="008A0D45">
        <w:rPr>
          <w:spacing w:val="1"/>
        </w:rPr>
        <w:t xml:space="preserve"> </w:t>
      </w:r>
      <w:r w:rsidRPr="008A0D45">
        <w:t>биологических</w:t>
      </w:r>
      <w:r w:rsidRPr="008A0D45">
        <w:rPr>
          <w:spacing w:val="1"/>
        </w:rPr>
        <w:t xml:space="preserve"> </w:t>
      </w:r>
      <w:r w:rsidRPr="008A0D45">
        <w:t>систем</w:t>
      </w:r>
      <w:r w:rsidRPr="008A0D45">
        <w:rPr>
          <w:spacing w:val="-2"/>
        </w:rPr>
        <w:t xml:space="preserve"> </w:t>
      </w:r>
      <w:r w:rsidRPr="008A0D45">
        <w:t>разного</w:t>
      </w:r>
      <w:r w:rsidRPr="008A0D45">
        <w:rPr>
          <w:spacing w:val="6"/>
        </w:rPr>
        <w:t xml:space="preserve"> </w:t>
      </w:r>
      <w:r w:rsidRPr="008A0D45">
        <w:t>уровня</w:t>
      </w:r>
      <w:r w:rsidRPr="008A0D45">
        <w:rPr>
          <w:spacing w:val="2"/>
        </w:rPr>
        <w:t xml:space="preserve"> </w:t>
      </w:r>
      <w:r w:rsidRPr="008A0D45">
        <w:t>организации;</w:t>
      </w:r>
    </w:p>
    <w:p w:rsidR="001511C1" w:rsidRPr="008A0D45" w:rsidRDefault="00194F02" w:rsidP="008A0D45">
      <w:pPr>
        <w:pStyle w:val="a0"/>
        <w:spacing w:line="276" w:lineRule="auto"/>
        <w:ind w:left="-142" w:firstLine="568"/>
      </w:pPr>
      <w:r w:rsidRPr="008A0D45">
        <w:rPr>
          <w:spacing w:val="-3"/>
        </w:rPr>
        <w:t>формирование</w:t>
      </w:r>
      <w:r w:rsidRPr="008A0D45">
        <w:rPr>
          <w:spacing w:val="-18"/>
        </w:rPr>
        <w:t xml:space="preserve"> </w:t>
      </w:r>
      <w:r w:rsidRPr="008A0D45">
        <w:rPr>
          <w:spacing w:val="-3"/>
        </w:rPr>
        <w:t>системы</w:t>
      </w:r>
      <w:r w:rsidRPr="008A0D45">
        <w:rPr>
          <w:spacing w:val="-15"/>
        </w:rPr>
        <w:t xml:space="preserve"> </w:t>
      </w:r>
      <w:r w:rsidRPr="008A0D45">
        <w:rPr>
          <w:spacing w:val="-2"/>
        </w:rPr>
        <w:t>знаний</w:t>
      </w:r>
      <w:r w:rsidRPr="008A0D45">
        <w:rPr>
          <w:spacing w:val="-11"/>
        </w:rPr>
        <w:t xml:space="preserve"> </w:t>
      </w:r>
      <w:r w:rsidRPr="008A0D45">
        <w:rPr>
          <w:spacing w:val="-2"/>
        </w:rPr>
        <w:t>об</w:t>
      </w:r>
      <w:r w:rsidRPr="008A0D45">
        <w:rPr>
          <w:spacing w:val="-15"/>
        </w:rPr>
        <w:t xml:space="preserve"> </w:t>
      </w:r>
      <w:r w:rsidRPr="008A0D45">
        <w:rPr>
          <w:spacing w:val="-2"/>
        </w:rPr>
        <w:t>особенностях</w:t>
      </w:r>
      <w:r w:rsidRPr="008A0D45">
        <w:rPr>
          <w:spacing w:val="-17"/>
        </w:rPr>
        <w:t xml:space="preserve"> </w:t>
      </w:r>
      <w:r w:rsidRPr="008A0D45">
        <w:rPr>
          <w:spacing w:val="-2"/>
        </w:rPr>
        <w:t>строения,</w:t>
      </w:r>
      <w:r w:rsidRPr="008A0D45">
        <w:rPr>
          <w:spacing w:val="-11"/>
        </w:rPr>
        <w:t xml:space="preserve"> </w:t>
      </w:r>
      <w:r w:rsidRPr="008A0D45">
        <w:rPr>
          <w:spacing w:val="-2"/>
        </w:rPr>
        <w:t>жизнедеятельности</w:t>
      </w:r>
      <w:r w:rsidRPr="008A0D45">
        <w:rPr>
          <w:spacing w:val="2"/>
        </w:rPr>
        <w:t xml:space="preserve"> </w:t>
      </w:r>
      <w:r w:rsidRPr="008A0D45">
        <w:rPr>
          <w:spacing w:val="-2"/>
        </w:rPr>
        <w:t>организма</w:t>
      </w:r>
      <w:r w:rsidRPr="008A0D45">
        <w:rPr>
          <w:spacing w:val="-11"/>
        </w:rPr>
        <w:t xml:space="preserve"> </w:t>
      </w:r>
      <w:r w:rsidRPr="008A0D45">
        <w:rPr>
          <w:spacing w:val="-2"/>
        </w:rPr>
        <w:t>человека,</w:t>
      </w:r>
      <w:r w:rsidRPr="008A0D45">
        <w:rPr>
          <w:spacing w:val="-1"/>
        </w:rPr>
        <w:t xml:space="preserve"> </w:t>
      </w:r>
      <w:r w:rsidRPr="008A0D45">
        <w:t>условиях</w:t>
      </w:r>
      <w:r w:rsidRPr="008A0D45">
        <w:rPr>
          <w:spacing w:val="-3"/>
        </w:rPr>
        <w:t xml:space="preserve"> </w:t>
      </w:r>
      <w:r w:rsidRPr="008A0D45">
        <w:t>сохранения</w:t>
      </w:r>
      <w:r w:rsidRPr="008A0D45">
        <w:rPr>
          <w:spacing w:val="-1"/>
        </w:rPr>
        <w:t xml:space="preserve"> </w:t>
      </w:r>
      <w:r w:rsidRPr="008A0D45">
        <w:t>его</w:t>
      </w:r>
      <w:r w:rsidRPr="008A0D45">
        <w:rPr>
          <w:spacing w:val="-6"/>
        </w:rPr>
        <w:t xml:space="preserve"> </w:t>
      </w:r>
      <w:r w:rsidRPr="008A0D45">
        <w:t>здоровья;</w:t>
      </w:r>
    </w:p>
    <w:p w:rsidR="001511C1" w:rsidRPr="008A0D45" w:rsidRDefault="00194F02" w:rsidP="008A0D45">
      <w:pPr>
        <w:pStyle w:val="a0"/>
        <w:spacing w:line="276" w:lineRule="auto"/>
        <w:ind w:left="-142" w:firstLine="568"/>
      </w:pPr>
      <w:r w:rsidRPr="008A0D45">
        <w:t>формирование умений применять методы биологической науки для изучения</w:t>
      </w:r>
      <w:r w:rsidRPr="008A0D45">
        <w:rPr>
          <w:spacing w:val="1"/>
        </w:rPr>
        <w:t xml:space="preserve"> </w:t>
      </w:r>
      <w:r w:rsidRPr="008A0D45">
        <w:t>биологических</w:t>
      </w:r>
      <w:r w:rsidRPr="008A0D45">
        <w:rPr>
          <w:spacing w:val="1"/>
        </w:rPr>
        <w:t xml:space="preserve"> </w:t>
      </w:r>
      <w:r w:rsidRPr="008A0D45">
        <w:t>систем,</w:t>
      </w:r>
      <w:r w:rsidRPr="008A0D45">
        <w:rPr>
          <w:spacing w:val="-1"/>
        </w:rPr>
        <w:t xml:space="preserve"> </w:t>
      </w:r>
      <w:r w:rsidRPr="008A0D45">
        <w:t>в</w:t>
      </w:r>
      <w:r w:rsidRPr="008A0D45">
        <w:rPr>
          <w:spacing w:val="-4"/>
        </w:rPr>
        <w:t xml:space="preserve"> </w:t>
      </w:r>
      <w:r w:rsidRPr="008A0D45">
        <w:t>том</w:t>
      </w:r>
      <w:r w:rsidRPr="008A0D45">
        <w:rPr>
          <w:spacing w:val="-1"/>
        </w:rPr>
        <w:t xml:space="preserve"> </w:t>
      </w:r>
      <w:r w:rsidRPr="008A0D45">
        <w:t>числе</w:t>
      </w:r>
      <w:r w:rsidRPr="008A0D45">
        <w:rPr>
          <w:spacing w:val="-2"/>
        </w:rPr>
        <w:t xml:space="preserve"> </w:t>
      </w:r>
      <w:r w:rsidRPr="008A0D45">
        <w:t>организма</w:t>
      </w:r>
      <w:r w:rsidRPr="008A0D45">
        <w:rPr>
          <w:spacing w:val="-4"/>
        </w:rPr>
        <w:t xml:space="preserve"> </w:t>
      </w:r>
      <w:r w:rsidRPr="008A0D45">
        <w:t>человека;</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умений</w:t>
      </w:r>
      <w:r w:rsidRPr="008A0D45">
        <w:rPr>
          <w:spacing w:val="1"/>
        </w:rPr>
        <w:t xml:space="preserve"> </w:t>
      </w:r>
      <w:r w:rsidRPr="008A0D45">
        <w:t>использовать</w:t>
      </w:r>
      <w:r w:rsidRPr="008A0D45">
        <w:rPr>
          <w:spacing w:val="1"/>
        </w:rPr>
        <w:t xml:space="preserve"> </w:t>
      </w:r>
      <w:r w:rsidRPr="008A0D45">
        <w:t>информацию</w:t>
      </w:r>
      <w:r w:rsidRPr="008A0D45">
        <w:rPr>
          <w:spacing w:val="1"/>
        </w:rPr>
        <w:t xml:space="preserve"> </w:t>
      </w:r>
      <w:r w:rsidRPr="008A0D45">
        <w:t>о</w:t>
      </w:r>
      <w:r w:rsidRPr="008A0D45">
        <w:rPr>
          <w:spacing w:val="1"/>
        </w:rPr>
        <w:t xml:space="preserve"> </w:t>
      </w:r>
      <w:r w:rsidRPr="008A0D45">
        <w:t>современных</w:t>
      </w:r>
      <w:r w:rsidRPr="008A0D45">
        <w:rPr>
          <w:spacing w:val="1"/>
        </w:rPr>
        <w:t xml:space="preserve"> </w:t>
      </w:r>
      <w:r w:rsidRPr="008A0D45">
        <w:t>достижениях</w:t>
      </w:r>
      <w:r w:rsidRPr="008A0D45">
        <w:rPr>
          <w:spacing w:val="1"/>
        </w:rPr>
        <w:t xml:space="preserve"> </w:t>
      </w:r>
      <w:r w:rsidRPr="008A0D45">
        <w:t>в</w:t>
      </w:r>
      <w:r w:rsidRPr="008A0D45">
        <w:rPr>
          <w:spacing w:val="1"/>
        </w:rPr>
        <w:t xml:space="preserve"> </w:t>
      </w:r>
      <w:r w:rsidRPr="008A0D45">
        <w:t>области</w:t>
      </w:r>
      <w:r w:rsidRPr="008A0D45">
        <w:rPr>
          <w:spacing w:val="1"/>
        </w:rPr>
        <w:t xml:space="preserve"> </w:t>
      </w:r>
      <w:r w:rsidRPr="008A0D45">
        <w:t>биологии</w:t>
      </w:r>
      <w:r w:rsidRPr="008A0D45">
        <w:rPr>
          <w:spacing w:val="1"/>
        </w:rPr>
        <w:t xml:space="preserve"> </w:t>
      </w:r>
      <w:r w:rsidRPr="008A0D45">
        <w:t>для</w:t>
      </w:r>
      <w:r w:rsidRPr="008A0D45">
        <w:rPr>
          <w:spacing w:val="1"/>
        </w:rPr>
        <w:t xml:space="preserve"> </w:t>
      </w:r>
      <w:r w:rsidRPr="008A0D45">
        <w:t>объяснения</w:t>
      </w:r>
      <w:r w:rsidRPr="008A0D45">
        <w:rPr>
          <w:spacing w:val="1"/>
        </w:rPr>
        <w:t xml:space="preserve"> </w:t>
      </w:r>
      <w:r w:rsidRPr="008A0D45">
        <w:t>процессов</w:t>
      </w:r>
      <w:r w:rsidRPr="008A0D45">
        <w:rPr>
          <w:spacing w:val="1"/>
        </w:rPr>
        <w:t xml:space="preserve"> </w:t>
      </w:r>
      <w:r w:rsidRPr="008A0D45">
        <w:t>и</w:t>
      </w:r>
      <w:r w:rsidRPr="008A0D45">
        <w:rPr>
          <w:spacing w:val="1"/>
        </w:rPr>
        <w:t xml:space="preserve"> </w:t>
      </w:r>
      <w:r w:rsidRPr="008A0D45">
        <w:t>явлений</w:t>
      </w:r>
      <w:r w:rsidRPr="008A0D45">
        <w:rPr>
          <w:spacing w:val="1"/>
        </w:rPr>
        <w:t xml:space="preserve"> </w:t>
      </w:r>
      <w:r w:rsidRPr="008A0D45">
        <w:t>живой</w:t>
      </w:r>
      <w:r w:rsidRPr="008A0D45">
        <w:rPr>
          <w:spacing w:val="1"/>
        </w:rPr>
        <w:t xml:space="preserve"> </w:t>
      </w:r>
      <w:r w:rsidRPr="008A0D45">
        <w:t>природы</w:t>
      </w:r>
      <w:r w:rsidRPr="008A0D45">
        <w:rPr>
          <w:spacing w:val="1"/>
        </w:rPr>
        <w:t xml:space="preserve"> </w:t>
      </w:r>
      <w:r w:rsidRPr="008A0D45">
        <w:t>и</w:t>
      </w:r>
      <w:r w:rsidRPr="008A0D45">
        <w:rPr>
          <w:spacing w:val="1"/>
        </w:rPr>
        <w:t xml:space="preserve"> </w:t>
      </w:r>
      <w:r w:rsidRPr="008A0D45">
        <w:t>жизнедеятельности</w:t>
      </w:r>
      <w:r w:rsidRPr="008A0D45">
        <w:rPr>
          <w:spacing w:val="1"/>
        </w:rPr>
        <w:t xml:space="preserve"> </w:t>
      </w:r>
      <w:r w:rsidRPr="008A0D45">
        <w:t>собственного</w:t>
      </w:r>
      <w:r w:rsidRPr="008A0D45">
        <w:rPr>
          <w:spacing w:val="-6"/>
        </w:rPr>
        <w:t xml:space="preserve"> </w:t>
      </w:r>
      <w:r w:rsidRPr="008A0D45">
        <w:t>организма;</w:t>
      </w:r>
    </w:p>
    <w:p w:rsidR="001511C1" w:rsidRPr="008A0D45" w:rsidRDefault="00194F02" w:rsidP="008A0D45">
      <w:pPr>
        <w:pStyle w:val="a0"/>
        <w:spacing w:before="1" w:line="276" w:lineRule="auto"/>
        <w:ind w:left="-142" w:firstLine="568"/>
      </w:pPr>
      <w:r w:rsidRPr="008A0D45">
        <w:t>формирование умений объяснять роль биологии в практической деятельности</w:t>
      </w:r>
      <w:r w:rsidRPr="008A0D45">
        <w:rPr>
          <w:spacing w:val="1"/>
        </w:rPr>
        <w:t xml:space="preserve"> </w:t>
      </w:r>
      <w:r w:rsidRPr="008A0D45">
        <w:t>людей, значение</w:t>
      </w:r>
      <w:r w:rsidRPr="008A0D45">
        <w:rPr>
          <w:spacing w:val="1"/>
        </w:rPr>
        <w:t xml:space="preserve"> </w:t>
      </w:r>
      <w:r w:rsidRPr="008A0D45">
        <w:t>биологического разнообразия для сохранения биосферы,</w:t>
      </w:r>
      <w:r w:rsidRPr="008A0D45">
        <w:rPr>
          <w:spacing w:val="1"/>
        </w:rPr>
        <w:t xml:space="preserve"> </w:t>
      </w:r>
      <w:r w:rsidRPr="008A0D45">
        <w:t>последствия деятельности человека в</w:t>
      </w:r>
      <w:r w:rsidRPr="008A0D45">
        <w:rPr>
          <w:spacing w:val="1"/>
        </w:rPr>
        <w:t xml:space="preserve"> </w:t>
      </w:r>
      <w:r w:rsidRPr="008A0D45">
        <w:t>природе;</w:t>
      </w:r>
    </w:p>
    <w:p w:rsidR="001511C1" w:rsidRPr="008A0D45" w:rsidRDefault="00194F02" w:rsidP="008A0D45">
      <w:pPr>
        <w:pStyle w:val="a0"/>
        <w:spacing w:line="276" w:lineRule="auto"/>
        <w:ind w:left="-142" w:firstLine="568"/>
      </w:pPr>
      <w:r w:rsidRPr="008A0D45">
        <w:t>формирование экологической культуры в целях сохранения собственного</w:t>
      </w:r>
      <w:r w:rsidRPr="008A0D45">
        <w:rPr>
          <w:spacing w:val="1"/>
        </w:rPr>
        <w:t xml:space="preserve"> </w:t>
      </w:r>
      <w:r w:rsidRPr="008A0D45">
        <w:t>здоровья и охраны</w:t>
      </w:r>
      <w:r w:rsidRPr="008A0D45">
        <w:rPr>
          <w:spacing w:val="1"/>
        </w:rPr>
        <w:t xml:space="preserve"> </w:t>
      </w:r>
      <w:r w:rsidRPr="008A0D45">
        <w:t>окружающей</w:t>
      </w:r>
      <w:r w:rsidRPr="008A0D45">
        <w:rPr>
          <w:spacing w:val="1"/>
        </w:rPr>
        <w:t xml:space="preserve"> </w:t>
      </w:r>
      <w:r w:rsidRPr="008A0D45">
        <w:t>среды.</w:t>
      </w:r>
    </w:p>
    <w:p w:rsidR="001511C1" w:rsidRPr="008A0D45" w:rsidRDefault="00194F02" w:rsidP="008A0D45">
      <w:pPr>
        <w:pStyle w:val="a0"/>
        <w:tabs>
          <w:tab w:val="left" w:pos="2140"/>
          <w:tab w:val="left" w:pos="3996"/>
          <w:tab w:val="left" w:pos="4992"/>
          <w:tab w:val="left" w:pos="5393"/>
          <w:tab w:val="left" w:pos="6314"/>
          <w:tab w:val="left" w:pos="7493"/>
          <w:tab w:val="left" w:pos="9526"/>
        </w:tabs>
        <w:spacing w:line="276" w:lineRule="auto"/>
        <w:ind w:left="-142" w:firstLine="568"/>
      </w:pPr>
      <w:r w:rsidRPr="008A0D45">
        <w:t>Достижение</w:t>
      </w:r>
      <w:r w:rsidRPr="008A0D45">
        <w:rPr>
          <w:spacing w:val="8"/>
        </w:rPr>
        <w:t xml:space="preserve"> </w:t>
      </w:r>
      <w:r w:rsidRPr="008A0D45">
        <w:t>целей</w:t>
      </w:r>
      <w:r w:rsidRPr="008A0D45">
        <w:rPr>
          <w:spacing w:val="9"/>
        </w:rPr>
        <w:t xml:space="preserve"> </w:t>
      </w:r>
      <w:r w:rsidRPr="008A0D45">
        <w:t>программы</w:t>
      </w:r>
      <w:r w:rsidRPr="008A0D45">
        <w:rPr>
          <w:spacing w:val="9"/>
        </w:rPr>
        <w:t xml:space="preserve"> </w:t>
      </w:r>
      <w:r w:rsidRPr="008A0D45">
        <w:t>по</w:t>
      </w:r>
      <w:r w:rsidRPr="008A0D45">
        <w:rPr>
          <w:spacing w:val="8"/>
        </w:rPr>
        <w:t xml:space="preserve"> </w:t>
      </w:r>
      <w:r w:rsidRPr="008A0D45">
        <w:t>биологии</w:t>
      </w:r>
      <w:r w:rsidRPr="008A0D45">
        <w:rPr>
          <w:spacing w:val="10"/>
        </w:rPr>
        <w:t xml:space="preserve"> </w:t>
      </w:r>
      <w:r w:rsidRPr="008A0D45">
        <w:t>обеспечивается</w:t>
      </w:r>
      <w:r w:rsidRPr="008A0D45">
        <w:rPr>
          <w:spacing w:val="11"/>
        </w:rPr>
        <w:t xml:space="preserve"> </w:t>
      </w:r>
      <w:r w:rsidRPr="008A0D45">
        <w:t>решением</w:t>
      </w:r>
      <w:r w:rsidRPr="008A0D45">
        <w:rPr>
          <w:spacing w:val="39"/>
        </w:rPr>
        <w:t xml:space="preserve"> </w:t>
      </w:r>
      <w:r w:rsidRPr="008A0D45">
        <w:t>следующих</w:t>
      </w:r>
      <w:r w:rsidRPr="008A0D45">
        <w:rPr>
          <w:spacing w:val="-8"/>
        </w:rPr>
        <w:t xml:space="preserve"> </w:t>
      </w:r>
      <w:r w:rsidRPr="008A0D45">
        <w:t>задач:</w:t>
      </w:r>
      <w:r w:rsidRPr="008A0D45">
        <w:rPr>
          <w:spacing w:val="1"/>
        </w:rPr>
        <w:t xml:space="preserve"> </w:t>
      </w:r>
      <w:r w:rsidRPr="008A0D45">
        <w:t>при</w:t>
      </w:r>
      <w:r w:rsidR="000A35A1" w:rsidRPr="008A0D45">
        <w:t>обретение</w:t>
      </w:r>
      <w:r w:rsidR="000A35A1" w:rsidRPr="008A0D45">
        <w:tab/>
        <w:t>обучающимися</w:t>
      </w:r>
      <w:r w:rsidR="000A35A1" w:rsidRPr="008A0D45">
        <w:tab/>
        <w:t>знаний</w:t>
      </w:r>
      <w:r w:rsidR="000A35A1" w:rsidRPr="008A0D45">
        <w:tab/>
        <w:t xml:space="preserve">о живой </w:t>
      </w:r>
      <w:r w:rsidRPr="008A0D45">
        <w:t>природе,</w:t>
      </w:r>
      <w:r w:rsidRPr="008A0D45">
        <w:tab/>
        <w:t>закономерностях</w:t>
      </w:r>
      <w:r w:rsidRPr="008A0D45">
        <w:tab/>
      </w:r>
      <w:r w:rsidRPr="008A0D45">
        <w:rPr>
          <w:spacing w:val="-2"/>
        </w:rPr>
        <w:t>строения,</w:t>
      </w:r>
      <w:r w:rsidRPr="008A0D45">
        <w:rPr>
          <w:spacing w:val="-57"/>
        </w:rPr>
        <w:t xml:space="preserve"> </w:t>
      </w:r>
      <w:r w:rsidRPr="008A0D45">
        <w:t>жизнедеятельности и средообразующей роли организмов, человеке как биосоциальном существе,</w:t>
      </w:r>
      <w:r w:rsidRPr="008A0D45">
        <w:rPr>
          <w:spacing w:val="-57"/>
        </w:rPr>
        <w:t xml:space="preserve"> </w:t>
      </w:r>
      <w:r w:rsidRPr="008A0D45">
        <w:t>о</w:t>
      </w:r>
      <w:r w:rsidRPr="008A0D45">
        <w:rPr>
          <w:spacing w:val="56"/>
        </w:rPr>
        <w:t xml:space="preserve"> </w:t>
      </w:r>
      <w:r w:rsidRPr="008A0D45">
        <w:t>роли</w:t>
      </w:r>
      <w:r w:rsidRPr="008A0D45">
        <w:rPr>
          <w:spacing w:val="58"/>
        </w:rPr>
        <w:t xml:space="preserve"> </w:t>
      </w:r>
      <w:r w:rsidRPr="008A0D45">
        <w:t>биологической</w:t>
      </w:r>
      <w:r w:rsidRPr="008A0D45">
        <w:rPr>
          <w:spacing w:val="58"/>
        </w:rPr>
        <w:t xml:space="preserve"> </w:t>
      </w:r>
      <w:r w:rsidRPr="008A0D45">
        <w:t>науки</w:t>
      </w:r>
      <w:r w:rsidRPr="008A0D45">
        <w:rPr>
          <w:spacing w:val="4"/>
        </w:rPr>
        <w:t xml:space="preserve"> </w:t>
      </w:r>
      <w:r w:rsidRPr="008A0D45">
        <w:t>в</w:t>
      </w:r>
      <w:r w:rsidRPr="008A0D45">
        <w:rPr>
          <w:spacing w:val="55"/>
        </w:rPr>
        <w:t xml:space="preserve"> </w:t>
      </w:r>
      <w:r w:rsidRPr="008A0D45">
        <w:t>практической</w:t>
      </w:r>
      <w:r w:rsidRPr="008A0D45">
        <w:rPr>
          <w:spacing w:val="40"/>
        </w:rPr>
        <w:t xml:space="preserve"> </w:t>
      </w:r>
      <w:r w:rsidRPr="008A0D45">
        <w:t>деятельности</w:t>
      </w:r>
      <w:r w:rsidRPr="008A0D45">
        <w:rPr>
          <w:spacing w:val="-1"/>
        </w:rPr>
        <w:t xml:space="preserve"> </w:t>
      </w:r>
      <w:r w:rsidRPr="008A0D45">
        <w:t>людей;</w:t>
      </w:r>
    </w:p>
    <w:p w:rsidR="001511C1" w:rsidRPr="008A0D45" w:rsidRDefault="00194F02" w:rsidP="008A0D45">
      <w:pPr>
        <w:pStyle w:val="a0"/>
        <w:spacing w:line="276" w:lineRule="auto"/>
        <w:ind w:left="-142" w:firstLine="568"/>
      </w:pPr>
      <w:r w:rsidRPr="008A0D45">
        <w:t>овладение</w:t>
      </w:r>
      <w:r w:rsidRPr="008A0D45">
        <w:rPr>
          <w:spacing w:val="1"/>
        </w:rPr>
        <w:t xml:space="preserve"> </w:t>
      </w:r>
      <w:r w:rsidRPr="008A0D45">
        <w:t>умениями</w:t>
      </w:r>
      <w:r w:rsidRPr="008A0D45">
        <w:rPr>
          <w:spacing w:val="60"/>
        </w:rPr>
        <w:t xml:space="preserve"> </w:t>
      </w:r>
      <w:r w:rsidRPr="008A0D45">
        <w:t>проводить</w:t>
      </w:r>
      <w:r w:rsidRPr="008A0D45">
        <w:rPr>
          <w:spacing w:val="60"/>
        </w:rPr>
        <w:t xml:space="preserve"> </w:t>
      </w:r>
      <w:r w:rsidRPr="008A0D45">
        <w:t>исследования</w:t>
      </w:r>
      <w:r w:rsidRPr="008A0D45">
        <w:rPr>
          <w:spacing w:val="60"/>
        </w:rPr>
        <w:t xml:space="preserve"> </w:t>
      </w:r>
      <w:r w:rsidRPr="008A0D45">
        <w:t>с использованием биологического оборудования</w:t>
      </w:r>
      <w:r w:rsidRPr="008A0D45">
        <w:rPr>
          <w:spacing w:val="-57"/>
        </w:rPr>
        <w:t xml:space="preserve"> </w:t>
      </w:r>
      <w:r w:rsidRPr="008A0D45">
        <w:t>и</w:t>
      </w:r>
      <w:r w:rsidRPr="008A0D45">
        <w:rPr>
          <w:spacing w:val="46"/>
        </w:rPr>
        <w:t xml:space="preserve"> </w:t>
      </w:r>
      <w:r w:rsidRPr="008A0D45">
        <w:t>наблюдения</w:t>
      </w:r>
      <w:r w:rsidRPr="008A0D45">
        <w:rPr>
          <w:spacing w:val="38"/>
        </w:rPr>
        <w:t xml:space="preserve"> </w:t>
      </w:r>
      <w:r w:rsidRPr="008A0D45">
        <w:t>за</w:t>
      </w:r>
      <w:r w:rsidRPr="008A0D45">
        <w:rPr>
          <w:spacing w:val="40"/>
        </w:rPr>
        <w:t xml:space="preserve"> </w:t>
      </w:r>
      <w:r w:rsidRPr="008A0D45">
        <w:t>состоянием</w:t>
      </w:r>
      <w:r w:rsidRPr="008A0D45">
        <w:rPr>
          <w:spacing w:val="45"/>
        </w:rPr>
        <w:t xml:space="preserve"> </w:t>
      </w:r>
      <w:r w:rsidRPr="008A0D45">
        <w:t>собственного</w:t>
      </w:r>
      <w:r w:rsidRPr="008A0D45">
        <w:rPr>
          <w:spacing w:val="46"/>
        </w:rPr>
        <w:t xml:space="preserve"> </w:t>
      </w:r>
      <w:r w:rsidRPr="008A0D45">
        <w:t>организма;</w:t>
      </w:r>
    </w:p>
    <w:p w:rsidR="001511C1" w:rsidRPr="008A0D45" w:rsidRDefault="00194F02" w:rsidP="008A0D45">
      <w:pPr>
        <w:pStyle w:val="a0"/>
        <w:spacing w:line="276" w:lineRule="auto"/>
        <w:ind w:left="-142" w:firstLine="568"/>
      </w:pPr>
      <w:r w:rsidRPr="008A0D45">
        <w:rPr>
          <w:spacing w:val="-2"/>
        </w:rPr>
        <w:t xml:space="preserve">освоение приёмов работы с биологической информацией, в том числе о современных </w:t>
      </w:r>
      <w:r w:rsidRPr="008A0D45">
        <w:rPr>
          <w:spacing w:val="-1"/>
        </w:rPr>
        <w:t>достижениях</w:t>
      </w:r>
      <w:r w:rsidRPr="008A0D45">
        <w:rPr>
          <w:spacing w:val="-57"/>
        </w:rPr>
        <w:t xml:space="preserve"> </w:t>
      </w:r>
      <w:r w:rsidRPr="008A0D45">
        <w:t>в</w:t>
      </w:r>
      <w:r w:rsidRPr="008A0D45">
        <w:rPr>
          <w:spacing w:val="41"/>
        </w:rPr>
        <w:t xml:space="preserve"> </w:t>
      </w:r>
      <w:r w:rsidRPr="008A0D45">
        <w:t>области</w:t>
      </w:r>
      <w:r w:rsidRPr="008A0D45">
        <w:rPr>
          <w:spacing w:val="44"/>
        </w:rPr>
        <w:t xml:space="preserve"> </w:t>
      </w:r>
      <w:r w:rsidRPr="008A0D45">
        <w:t>биологии,</w:t>
      </w:r>
      <w:r w:rsidRPr="008A0D45">
        <w:rPr>
          <w:spacing w:val="46"/>
        </w:rPr>
        <w:t xml:space="preserve"> </w:t>
      </w:r>
      <w:r w:rsidRPr="008A0D45">
        <w:t>её</w:t>
      </w:r>
      <w:r w:rsidRPr="008A0D45">
        <w:rPr>
          <w:spacing w:val="38"/>
        </w:rPr>
        <w:t xml:space="preserve"> </w:t>
      </w:r>
      <w:r w:rsidRPr="008A0D45">
        <w:t>анализ</w:t>
      </w:r>
      <w:r w:rsidRPr="008A0D45">
        <w:rPr>
          <w:spacing w:val="41"/>
        </w:rPr>
        <w:t xml:space="preserve"> </w:t>
      </w:r>
      <w:r w:rsidRPr="008A0D45">
        <w:t>и</w:t>
      </w:r>
      <w:r w:rsidRPr="008A0D45">
        <w:rPr>
          <w:spacing w:val="47"/>
        </w:rPr>
        <w:t xml:space="preserve"> </w:t>
      </w:r>
      <w:r w:rsidRPr="008A0D45">
        <w:t>критическое</w:t>
      </w:r>
      <w:r w:rsidRPr="008A0D45">
        <w:rPr>
          <w:spacing w:val="29"/>
        </w:rPr>
        <w:t xml:space="preserve"> </w:t>
      </w:r>
      <w:r w:rsidRPr="008A0D45">
        <w:t>оценивание;</w:t>
      </w:r>
    </w:p>
    <w:p w:rsidR="001511C1" w:rsidRPr="008A0D45" w:rsidRDefault="00194F02" w:rsidP="008A0D45">
      <w:pPr>
        <w:pStyle w:val="a0"/>
        <w:tabs>
          <w:tab w:val="left" w:pos="1821"/>
          <w:tab w:val="left" w:pos="3427"/>
          <w:tab w:val="left" w:pos="3768"/>
          <w:tab w:val="left" w:pos="5340"/>
          <w:tab w:val="left" w:pos="6612"/>
          <w:tab w:val="left" w:pos="7834"/>
          <w:tab w:val="left" w:pos="8938"/>
          <w:tab w:val="left" w:pos="9269"/>
        </w:tabs>
        <w:spacing w:line="276" w:lineRule="auto"/>
        <w:ind w:left="-142" w:firstLine="568"/>
      </w:pPr>
      <w:r w:rsidRPr="008A0D45">
        <w:t>воспитание</w:t>
      </w:r>
      <w:r w:rsidRPr="008A0D45">
        <w:tab/>
        <w:t>биологически</w:t>
      </w:r>
      <w:r w:rsidRPr="008A0D45">
        <w:tab/>
        <w:t>и</w:t>
      </w:r>
      <w:r w:rsidRPr="008A0D45">
        <w:tab/>
        <w:t>экологиче</w:t>
      </w:r>
      <w:r w:rsidR="000A35A1" w:rsidRPr="008A0D45">
        <w:t>ски</w:t>
      </w:r>
      <w:r w:rsidR="000A35A1" w:rsidRPr="008A0D45">
        <w:tab/>
        <w:t>грамотной</w:t>
      </w:r>
      <w:r w:rsidR="000A35A1" w:rsidRPr="008A0D45">
        <w:tab/>
        <w:t>личности,</w:t>
      </w:r>
      <w:r w:rsidR="000A35A1" w:rsidRPr="008A0D45">
        <w:tab/>
        <w:t xml:space="preserve">готовой к </w:t>
      </w:r>
      <w:r w:rsidRPr="008A0D45">
        <w:rPr>
          <w:spacing w:val="-2"/>
        </w:rPr>
        <w:t>сохранению</w:t>
      </w:r>
      <w:r w:rsidRPr="008A0D45">
        <w:rPr>
          <w:spacing w:val="-57"/>
        </w:rPr>
        <w:t xml:space="preserve"> </w:t>
      </w:r>
      <w:r w:rsidRPr="008A0D45">
        <w:t>собственного</w:t>
      </w:r>
      <w:r w:rsidRPr="008A0D45">
        <w:rPr>
          <w:spacing w:val="-6"/>
        </w:rPr>
        <w:t xml:space="preserve"> </w:t>
      </w:r>
      <w:r w:rsidRPr="008A0D45">
        <w:t>здоровья и</w:t>
      </w:r>
      <w:r w:rsidRPr="008A0D45">
        <w:rPr>
          <w:spacing w:val="3"/>
        </w:rPr>
        <w:t xml:space="preserve"> </w:t>
      </w:r>
      <w:r w:rsidRPr="008A0D45">
        <w:t>охраны</w:t>
      </w:r>
      <w:r w:rsidRPr="008A0D45">
        <w:rPr>
          <w:spacing w:val="-4"/>
        </w:rPr>
        <w:t xml:space="preserve"> </w:t>
      </w:r>
      <w:r w:rsidRPr="008A0D45">
        <w:t>окружающей</w:t>
      </w:r>
      <w:r w:rsidRPr="008A0D45">
        <w:rPr>
          <w:spacing w:val="1"/>
        </w:rPr>
        <w:t xml:space="preserve"> </w:t>
      </w:r>
      <w:r w:rsidRPr="008A0D45">
        <w:t>среды.</w:t>
      </w:r>
    </w:p>
    <w:p w:rsidR="001511C1" w:rsidRPr="008A0D45" w:rsidRDefault="00194F02" w:rsidP="008A0D45">
      <w:pPr>
        <w:pStyle w:val="a0"/>
        <w:spacing w:line="276" w:lineRule="auto"/>
        <w:ind w:left="-142" w:firstLine="568"/>
      </w:pPr>
      <w:r w:rsidRPr="008A0D45">
        <w:t>Общее число часов, рекомендованных для изучения биологии,</w:t>
      </w:r>
      <w:r w:rsidRPr="008A0D45">
        <w:rPr>
          <w:spacing w:val="60"/>
        </w:rPr>
        <w:t xml:space="preserve"> </w:t>
      </w:r>
      <w:r w:rsidRPr="008A0D45">
        <w:t>– 2</w:t>
      </w:r>
      <w:r w:rsidR="006050F2" w:rsidRPr="008A0D45">
        <w:t xml:space="preserve">72 </w:t>
      </w:r>
      <w:r w:rsidRPr="008A0D45">
        <w:t>час</w:t>
      </w:r>
      <w:r w:rsidR="006050F2" w:rsidRPr="008A0D45">
        <w:t>а</w:t>
      </w:r>
      <w:r w:rsidRPr="008A0D45">
        <w:t>:</w:t>
      </w:r>
      <w:r w:rsidRPr="008A0D45">
        <w:rPr>
          <w:spacing w:val="60"/>
        </w:rPr>
        <w:t xml:space="preserve"> </w:t>
      </w:r>
      <w:r w:rsidRPr="008A0D45">
        <w:t>в</w:t>
      </w:r>
      <w:r w:rsidRPr="008A0D45">
        <w:rPr>
          <w:spacing w:val="60"/>
        </w:rPr>
        <w:t xml:space="preserve"> </w:t>
      </w:r>
      <w:r w:rsidRPr="008A0D45">
        <w:t>5</w:t>
      </w:r>
      <w:r w:rsidRPr="008A0D45">
        <w:rPr>
          <w:spacing w:val="60"/>
        </w:rPr>
        <w:t xml:space="preserve"> </w:t>
      </w:r>
      <w:r w:rsidRPr="008A0D45">
        <w:t>классе</w:t>
      </w:r>
      <w:r w:rsidRPr="008A0D45">
        <w:rPr>
          <w:spacing w:val="60"/>
        </w:rPr>
        <w:t xml:space="preserve"> </w:t>
      </w:r>
      <w:r w:rsidRPr="008A0D45">
        <w:t>–</w:t>
      </w:r>
      <w:r w:rsidRPr="008A0D45">
        <w:rPr>
          <w:spacing w:val="60"/>
        </w:rPr>
        <w:t xml:space="preserve"> </w:t>
      </w:r>
      <w:r w:rsidRPr="008A0D45">
        <w:t>34</w:t>
      </w:r>
      <w:r w:rsidRPr="008A0D45">
        <w:rPr>
          <w:spacing w:val="1"/>
        </w:rPr>
        <w:t xml:space="preserve"> </w:t>
      </w:r>
      <w:r w:rsidRPr="008A0D45">
        <w:t>часа (1</w:t>
      </w:r>
      <w:r w:rsidRPr="008A0D45">
        <w:rPr>
          <w:spacing w:val="1"/>
        </w:rPr>
        <w:t xml:space="preserve"> </w:t>
      </w:r>
      <w:r w:rsidRPr="008A0D45">
        <w:t>час в неделю),</w:t>
      </w:r>
      <w:r w:rsidRPr="008A0D45">
        <w:rPr>
          <w:spacing w:val="1"/>
        </w:rPr>
        <w:t xml:space="preserve"> </w:t>
      </w:r>
      <w:r w:rsidRPr="008A0D45">
        <w:t>в 6</w:t>
      </w:r>
      <w:r w:rsidRPr="008A0D45">
        <w:rPr>
          <w:spacing w:val="1"/>
        </w:rPr>
        <w:t xml:space="preserve"> </w:t>
      </w:r>
      <w:r w:rsidRPr="008A0D45">
        <w:t>классе</w:t>
      </w:r>
      <w:r w:rsidRPr="008A0D45">
        <w:rPr>
          <w:spacing w:val="60"/>
        </w:rPr>
        <w:t xml:space="preserve"> </w:t>
      </w:r>
      <w:r w:rsidRPr="008A0D45">
        <w:t>–</w:t>
      </w:r>
      <w:r w:rsidRPr="008A0D45">
        <w:rPr>
          <w:spacing w:val="60"/>
        </w:rPr>
        <w:t xml:space="preserve"> </w:t>
      </w:r>
      <w:r w:rsidRPr="008A0D45">
        <w:t>34</w:t>
      </w:r>
      <w:r w:rsidRPr="008A0D45">
        <w:rPr>
          <w:spacing w:val="60"/>
        </w:rPr>
        <w:t xml:space="preserve"> </w:t>
      </w:r>
      <w:r w:rsidRPr="008A0D45">
        <w:t>часа (1</w:t>
      </w:r>
      <w:r w:rsidRPr="008A0D45">
        <w:rPr>
          <w:spacing w:val="60"/>
        </w:rPr>
        <w:t xml:space="preserve"> </w:t>
      </w:r>
      <w:r w:rsidRPr="008A0D45">
        <w:t xml:space="preserve">час в неделю), в 7 классе – </w:t>
      </w:r>
      <w:r w:rsidR="006050F2" w:rsidRPr="008A0D45">
        <w:t xml:space="preserve">68 </w:t>
      </w:r>
      <w:r w:rsidR="006050F2" w:rsidRPr="008A0D45">
        <w:lastRenderedPageBreak/>
        <w:t>часов</w:t>
      </w:r>
      <w:r w:rsidRPr="008A0D45">
        <w:t xml:space="preserve"> (</w:t>
      </w:r>
      <w:r w:rsidR="006050F2" w:rsidRPr="008A0D45">
        <w:t>2</w:t>
      </w:r>
      <w:r w:rsidRPr="008A0D45">
        <w:t xml:space="preserve"> час в</w:t>
      </w:r>
      <w:r w:rsidRPr="008A0D45">
        <w:rPr>
          <w:spacing w:val="1"/>
        </w:rPr>
        <w:t xml:space="preserve"> </w:t>
      </w:r>
      <w:r w:rsidRPr="008A0D45">
        <w:t>неделю),</w:t>
      </w:r>
      <w:r w:rsidRPr="008A0D45">
        <w:rPr>
          <w:spacing w:val="33"/>
        </w:rPr>
        <w:t xml:space="preserve"> </w:t>
      </w:r>
      <w:r w:rsidRPr="008A0D45">
        <w:t>в</w:t>
      </w:r>
      <w:r w:rsidRPr="008A0D45">
        <w:rPr>
          <w:spacing w:val="30"/>
        </w:rPr>
        <w:t xml:space="preserve"> </w:t>
      </w:r>
      <w:r w:rsidRPr="008A0D45">
        <w:t>8</w:t>
      </w:r>
      <w:r w:rsidRPr="008A0D45">
        <w:rPr>
          <w:spacing w:val="36"/>
        </w:rPr>
        <w:t xml:space="preserve"> </w:t>
      </w:r>
      <w:r w:rsidRPr="008A0D45">
        <w:t>классе</w:t>
      </w:r>
      <w:r w:rsidRPr="008A0D45">
        <w:rPr>
          <w:spacing w:val="30"/>
        </w:rPr>
        <w:t xml:space="preserve"> </w:t>
      </w:r>
      <w:r w:rsidRPr="008A0D45">
        <w:t>–</w:t>
      </w:r>
      <w:r w:rsidRPr="008A0D45">
        <w:rPr>
          <w:spacing w:val="36"/>
        </w:rPr>
        <w:t xml:space="preserve"> </w:t>
      </w:r>
      <w:r w:rsidRPr="008A0D45">
        <w:t>68</w:t>
      </w:r>
      <w:r w:rsidRPr="008A0D45">
        <w:rPr>
          <w:spacing w:val="35"/>
        </w:rPr>
        <w:t xml:space="preserve"> </w:t>
      </w:r>
      <w:r w:rsidRPr="008A0D45">
        <w:t>часов</w:t>
      </w:r>
      <w:r w:rsidRPr="008A0D45">
        <w:rPr>
          <w:spacing w:val="29"/>
        </w:rPr>
        <w:t xml:space="preserve"> </w:t>
      </w:r>
      <w:r w:rsidRPr="008A0D45">
        <w:t>(2</w:t>
      </w:r>
      <w:r w:rsidRPr="008A0D45">
        <w:rPr>
          <w:spacing w:val="35"/>
        </w:rPr>
        <w:t xml:space="preserve"> </w:t>
      </w:r>
      <w:r w:rsidRPr="008A0D45">
        <w:t>часа</w:t>
      </w:r>
      <w:r w:rsidRPr="008A0D45">
        <w:rPr>
          <w:spacing w:val="31"/>
        </w:rPr>
        <w:t xml:space="preserve"> </w:t>
      </w:r>
      <w:r w:rsidRPr="008A0D45">
        <w:t>в</w:t>
      </w:r>
      <w:r w:rsidRPr="008A0D45">
        <w:rPr>
          <w:spacing w:val="35"/>
        </w:rPr>
        <w:t xml:space="preserve"> </w:t>
      </w:r>
      <w:r w:rsidRPr="008A0D45">
        <w:t>неделю),</w:t>
      </w:r>
      <w:r w:rsidRPr="008A0D45">
        <w:rPr>
          <w:spacing w:val="40"/>
        </w:rPr>
        <w:t xml:space="preserve"> </w:t>
      </w:r>
      <w:r w:rsidRPr="008A0D45">
        <w:t>в</w:t>
      </w:r>
      <w:r w:rsidRPr="008A0D45">
        <w:rPr>
          <w:spacing w:val="-6"/>
        </w:rPr>
        <w:t xml:space="preserve"> </w:t>
      </w:r>
      <w:r w:rsidRPr="008A0D45">
        <w:t>9</w:t>
      </w:r>
      <w:r w:rsidRPr="008A0D45">
        <w:rPr>
          <w:spacing w:val="1"/>
        </w:rPr>
        <w:t xml:space="preserve"> </w:t>
      </w:r>
      <w:r w:rsidRPr="008A0D45">
        <w:t>классе</w:t>
      </w:r>
      <w:r w:rsidRPr="008A0D45">
        <w:rPr>
          <w:spacing w:val="-7"/>
        </w:rPr>
        <w:t xml:space="preserve"> </w:t>
      </w:r>
      <w:r w:rsidRPr="008A0D45">
        <w:t>–</w:t>
      </w:r>
      <w:r w:rsidRPr="008A0D45">
        <w:rPr>
          <w:spacing w:val="1"/>
        </w:rPr>
        <w:t xml:space="preserve"> </w:t>
      </w:r>
      <w:r w:rsidRPr="008A0D45">
        <w:t>68 часов</w:t>
      </w:r>
      <w:r w:rsidRPr="008A0D45">
        <w:rPr>
          <w:spacing w:val="-5"/>
        </w:rPr>
        <w:t xml:space="preserve"> </w:t>
      </w:r>
      <w:r w:rsidRPr="008A0D45">
        <w:t>(2</w:t>
      </w:r>
      <w:r w:rsidRPr="008A0D45">
        <w:rPr>
          <w:spacing w:val="-6"/>
        </w:rPr>
        <w:t xml:space="preserve"> </w:t>
      </w:r>
      <w:r w:rsidRPr="008A0D45">
        <w:t>часа</w:t>
      </w:r>
      <w:r w:rsidRPr="008A0D45">
        <w:rPr>
          <w:spacing w:val="-4"/>
        </w:rPr>
        <w:t xml:space="preserve"> </w:t>
      </w:r>
      <w:r w:rsidRPr="008A0D45">
        <w:t>в</w:t>
      </w:r>
      <w:r w:rsidRPr="008A0D45">
        <w:rPr>
          <w:spacing w:val="-6"/>
        </w:rPr>
        <w:t xml:space="preserve"> </w:t>
      </w:r>
      <w:r w:rsidRPr="008A0D45">
        <w:t>неделю).</w:t>
      </w:r>
    </w:p>
    <w:p w:rsidR="001511C1" w:rsidRPr="008A0D45" w:rsidRDefault="00194F02" w:rsidP="008A0D45">
      <w:pPr>
        <w:pStyle w:val="a0"/>
        <w:spacing w:line="276" w:lineRule="auto"/>
        <w:ind w:left="-142" w:firstLine="568"/>
      </w:pPr>
      <w:r w:rsidRPr="008A0D45">
        <w:t>Предлагаемый в программе по биологии перечень лабораторных</w:t>
      </w:r>
      <w:r w:rsidRPr="008A0D45">
        <w:rPr>
          <w:spacing w:val="1"/>
        </w:rPr>
        <w:t xml:space="preserve"> </w:t>
      </w:r>
      <w:r w:rsidRPr="008A0D45">
        <w:t>и практических работ является</w:t>
      </w:r>
      <w:r w:rsidRPr="008A0D45">
        <w:rPr>
          <w:spacing w:val="1"/>
        </w:rPr>
        <w:t xml:space="preserve"> </w:t>
      </w:r>
      <w:r w:rsidRPr="008A0D45">
        <w:t>рекомендательным,</w:t>
      </w:r>
      <w:r w:rsidRPr="008A0D45">
        <w:rPr>
          <w:spacing w:val="1"/>
        </w:rPr>
        <w:t xml:space="preserve"> </w:t>
      </w:r>
      <w:r w:rsidRPr="008A0D45">
        <w:t>учитель делает выбор</w:t>
      </w:r>
      <w:r w:rsidRPr="008A0D45">
        <w:rPr>
          <w:spacing w:val="1"/>
        </w:rPr>
        <w:t xml:space="preserve"> </w:t>
      </w:r>
      <w:r w:rsidRPr="008A0D45">
        <w:t>проведения лабораторных работ и опытов с учётом</w:t>
      </w:r>
      <w:r w:rsidRPr="008A0D45">
        <w:rPr>
          <w:spacing w:val="1"/>
        </w:rPr>
        <w:t xml:space="preserve"> </w:t>
      </w:r>
      <w:r w:rsidRPr="008A0D45">
        <w:rPr>
          <w:spacing w:val="-2"/>
        </w:rPr>
        <w:t>индивидуальных особенностей</w:t>
      </w:r>
      <w:r w:rsidRPr="008A0D45">
        <w:rPr>
          <w:spacing w:val="56"/>
        </w:rPr>
        <w:t xml:space="preserve"> </w:t>
      </w:r>
      <w:r w:rsidRPr="008A0D45">
        <w:rPr>
          <w:spacing w:val="-2"/>
        </w:rPr>
        <w:t xml:space="preserve">обучающихся, </w:t>
      </w:r>
      <w:r w:rsidRPr="008A0D45">
        <w:rPr>
          <w:spacing w:val="-1"/>
        </w:rPr>
        <w:t>списка экспериментальных заданий, предлагаемых</w:t>
      </w:r>
      <w:r w:rsidRPr="008A0D45">
        <w:t xml:space="preserve"> в</w:t>
      </w:r>
      <w:r w:rsidRPr="008A0D45">
        <w:rPr>
          <w:spacing w:val="7"/>
        </w:rPr>
        <w:t xml:space="preserve"> </w:t>
      </w:r>
      <w:r w:rsidRPr="008A0D45">
        <w:t>рамках</w:t>
      </w:r>
      <w:r w:rsidRPr="008A0D45">
        <w:rPr>
          <w:spacing w:val="29"/>
        </w:rPr>
        <w:t xml:space="preserve"> </w:t>
      </w:r>
      <w:r w:rsidRPr="008A0D45">
        <w:t>основного</w:t>
      </w:r>
      <w:r w:rsidRPr="008A0D45">
        <w:rPr>
          <w:spacing w:val="-6"/>
        </w:rPr>
        <w:t xml:space="preserve"> </w:t>
      </w:r>
      <w:r w:rsidRPr="008A0D45">
        <w:t>государственного</w:t>
      </w:r>
      <w:r w:rsidRPr="008A0D45">
        <w:rPr>
          <w:spacing w:val="-5"/>
        </w:rPr>
        <w:t xml:space="preserve"> </w:t>
      </w:r>
      <w:r w:rsidRPr="008A0D45">
        <w:t>экзамена</w:t>
      </w:r>
      <w:r w:rsidRPr="008A0D45">
        <w:rPr>
          <w:spacing w:val="-2"/>
        </w:rPr>
        <w:t xml:space="preserve"> </w:t>
      </w:r>
      <w:r w:rsidRPr="008A0D45">
        <w:t>по</w:t>
      </w:r>
      <w:r w:rsidRPr="008A0D45">
        <w:rPr>
          <w:spacing w:val="-4"/>
        </w:rPr>
        <w:t xml:space="preserve"> </w:t>
      </w:r>
      <w:r w:rsidRPr="008A0D45">
        <w:t>биологии.</w:t>
      </w:r>
    </w:p>
    <w:p w:rsidR="001511C1" w:rsidRPr="008A0D45" w:rsidRDefault="00194F02" w:rsidP="008A0D45">
      <w:pPr>
        <w:pStyle w:val="11"/>
        <w:spacing w:before="6" w:line="276" w:lineRule="auto"/>
        <w:ind w:left="-142" w:firstLine="568"/>
      </w:pPr>
      <w:r w:rsidRPr="008A0D45">
        <w:t>Содержание</w:t>
      </w:r>
      <w:r w:rsidRPr="008A0D45">
        <w:rPr>
          <w:spacing w:val="-15"/>
        </w:rPr>
        <w:t xml:space="preserve"> </w:t>
      </w:r>
      <w:r w:rsidRPr="008A0D45">
        <w:t>обучения</w:t>
      </w:r>
    </w:p>
    <w:p w:rsidR="001511C1" w:rsidRPr="008A0D45" w:rsidRDefault="00194F02" w:rsidP="008A0D45">
      <w:pPr>
        <w:spacing w:line="276" w:lineRule="auto"/>
        <w:ind w:left="-142" w:firstLine="568"/>
        <w:jc w:val="both"/>
        <w:rPr>
          <w:b/>
          <w:sz w:val="24"/>
          <w:szCs w:val="24"/>
        </w:rPr>
      </w:pPr>
      <w:r w:rsidRPr="008A0D45">
        <w:rPr>
          <w:b/>
          <w:sz w:val="24"/>
          <w:szCs w:val="24"/>
        </w:rPr>
        <w:t>5</w:t>
      </w:r>
      <w:r w:rsidRPr="008A0D45">
        <w:rPr>
          <w:b/>
          <w:spacing w:val="112"/>
          <w:sz w:val="24"/>
          <w:szCs w:val="24"/>
        </w:rPr>
        <w:t xml:space="preserve"> </w:t>
      </w:r>
      <w:r w:rsidRPr="008A0D45">
        <w:rPr>
          <w:b/>
          <w:sz w:val="24"/>
          <w:szCs w:val="24"/>
        </w:rPr>
        <w:t>класс</w:t>
      </w:r>
    </w:p>
    <w:p w:rsidR="001511C1" w:rsidRPr="008A0D45" w:rsidRDefault="00194F02" w:rsidP="008A0D45">
      <w:pPr>
        <w:pStyle w:val="11"/>
        <w:spacing w:line="276" w:lineRule="auto"/>
        <w:ind w:left="-142" w:firstLine="568"/>
      </w:pPr>
      <w:r w:rsidRPr="008A0D45">
        <w:rPr>
          <w:spacing w:val="-1"/>
        </w:rPr>
        <w:t>Биология</w:t>
      </w:r>
      <w:r w:rsidRPr="008A0D45">
        <w:rPr>
          <w:spacing w:val="-6"/>
        </w:rPr>
        <w:t xml:space="preserve"> </w:t>
      </w:r>
      <w:r w:rsidRPr="008A0D45">
        <w:t>–</w:t>
      </w:r>
      <w:r w:rsidRPr="008A0D45">
        <w:rPr>
          <w:spacing w:val="-3"/>
        </w:rPr>
        <w:t xml:space="preserve"> </w:t>
      </w:r>
      <w:r w:rsidRPr="008A0D45">
        <w:t>наука</w:t>
      </w:r>
      <w:r w:rsidRPr="008A0D45">
        <w:rPr>
          <w:spacing w:val="-4"/>
        </w:rPr>
        <w:t xml:space="preserve"> </w:t>
      </w:r>
      <w:r w:rsidRPr="008A0D45">
        <w:t>о</w:t>
      </w:r>
      <w:r w:rsidRPr="008A0D45">
        <w:rPr>
          <w:spacing w:val="-15"/>
        </w:rPr>
        <w:t xml:space="preserve"> </w:t>
      </w:r>
      <w:r w:rsidRPr="008A0D45">
        <w:t>живой</w:t>
      </w:r>
      <w:r w:rsidRPr="008A0D45">
        <w:rPr>
          <w:spacing w:val="-7"/>
        </w:rPr>
        <w:t xml:space="preserve"> </w:t>
      </w:r>
      <w:r w:rsidRPr="008A0D45">
        <w:t>природе</w:t>
      </w:r>
    </w:p>
    <w:p w:rsidR="001511C1" w:rsidRPr="008A0D45" w:rsidRDefault="00194F02" w:rsidP="008A0D45">
      <w:pPr>
        <w:pStyle w:val="a0"/>
        <w:spacing w:line="276" w:lineRule="auto"/>
        <w:ind w:left="-142" w:firstLine="568"/>
      </w:pPr>
      <w:r w:rsidRPr="008A0D45">
        <w:t>Понятие о жизни. Признаки живого (клеточное строение, питание, дыхание,</w:t>
      </w:r>
      <w:r w:rsidRPr="008A0D45">
        <w:rPr>
          <w:spacing w:val="1"/>
        </w:rPr>
        <w:t xml:space="preserve"> </w:t>
      </w:r>
      <w:r w:rsidRPr="008A0D45">
        <w:t>выделение, рост и</w:t>
      </w:r>
      <w:r w:rsidRPr="008A0D45">
        <w:rPr>
          <w:spacing w:val="1"/>
        </w:rPr>
        <w:t xml:space="preserve"> </w:t>
      </w:r>
      <w:r w:rsidRPr="008A0D45">
        <w:rPr>
          <w:spacing w:val="-1"/>
        </w:rPr>
        <w:t xml:space="preserve">другие признаки). Объекты живой и неживой природы, их сравнение. </w:t>
      </w:r>
      <w:r w:rsidRPr="008A0D45">
        <w:t>Живая и неживая природа –</w:t>
      </w:r>
      <w:r w:rsidRPr="008A0D45">
        <w:rPr>
          <w:spacing w:val="-57"/>
        </w:rPr>
        <w:t xml:space="preserve"> </w:t>
      </w:r>
      <w:r w:rsidRPr="008A0D45">
        <w:t>единое</w:t>
      </w:r>
      <w:r w:rsidRPr="008A0D45">
        <w:rPr>
          <w:spacing w:val="-4"/>
        </w:rPr>
        <w:t xml:space="preserve"> </w:t>
      </w:r>
      <w:r w:rsidRPr="008A0D45">
        <w:t>целое.</w:t>
      </w:r>
    </w:p>
    <w:p w:rsidR="001511C1" w:rsidRPr="008A0D45" w:rsidRDefault="00194F02" w:rsidP="008A0D45">
      <w:pPr>
        <w:pStyle w:val="a0"/>
        <w:spacing w:line="276" w:lineRule="auto"/>
        <w:ind w:left="-142" w:firstLine="568"/>
      </w:pPr>
      <w:r w:rsidRPr="008A0D45">
        <w:t>Биология – система наук о живой природе. Основные разделы биологии</w:t>
      </w:r>
      <w:r w:rsidRPr="008A0D45">
        <w:rPr>
          <w:spacing w:val="1"/>
        </w:rPr>
        <w:t xml:space="preserve"> </w:t>
      </w:r>
      <w:r w:rsidRPr="008A0D45">
        <w:t>(ботаника, зоология,</w:t>
      </w:r>
      <w:r w:rsidRPr="008A0D45">
        <w:rPr>
          <w:spacing w:val="1"/>
        </w:rPr>
        <w:t xml:space="preserve"> </w:t>
      </w:r>
      <w:r w:rsidRPr="008A0D45">
        <w:t>экология,</w:t>
      </w:r>
      <w:r w:rsidRPr="008A0D45">
        <w:rPr>
          <w:spacing w:val="1"/>
        </w:rPr>
        <w:t xml:space="preserve"> </w:t>
      </w:r>
      <w:r w:rsidRPr="008A0D45">
        <w:t>цитология,</w:t>
      </w:r>
      <w:r w:rsidRPr="008A0D45">
        <w:rPr>
          <w:spacing w:val="1"/>
        </w:rPr>
        <w:t xml:space="preserve"> </w:t>
      </w:r>
      <w:r w:rsidRPr="008A0D45">
        <w:t>анатомия,</w:t>
      </w:r>
      <w:r w:rsidRPr="008A0D45">
        <w:rPr>
          <w:spacing w:val="1"/>
        </w:rPr>
        <w:t xml:space="preserve"> </w:t>
      </w:r>
      <w:r w:rsidRPr="008A0D45">
        <w:t>физиология</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разделы).</w:t>
      </w:r>
      <w:r w:rsidRPr="008A0D45">
        <w:rPr>
          <w:spacing w:val="1"/>
        </w:rPr>
        <w:t xml:space="preserve"> </w:t>
      </w:r>
      <w:r w:rsidRPr="008A0D45">
        <w:t>Профессии,</w:t>
      </w:r>
      <w:r w:rsidRPr="008A0D45">
        <w:rPr>
          <w:spacing w:val="1"/>
        </w:rPr>
        <w:t xml:space="preserve"> </w:t>
      </w:r>
      <w:r w:rsidRPr="008A0D45">
        <w:t>связанные</w:t>
      </w:r>
      <w:r w:rsidRPr="008A0D45">
        <w:rPr>
          <w:spacing w:val="1"/>
        </w:rPr>
        <w:t xml:space="preserve"> </w:t>
      </w:r>
      <w:r w:rsidRPr="008A0D45">
        <w:t>с</w:t>
      </w:r>
      <w:r w:rsidRPr="008A0D45">
        <w:rPr>
          <w:spacing w:val="1"/>
        </w:rPr>
        <w:t xml:space="preserve"> </w:t>
      </w:r>
      <w:r w:rsidRPr="008A0D45">
        <w:t>биологией: врач, ветеринар, психолог, агроном,</w:t>
      </w:r>
      <w:r w:rsidRPr="008A0D45">
        <w:rPr>
          <w:spacing w:val="1"/>
        </w:rPr>
        <w:t xml:space="preserve"> </w:t>
      </w:r>
      <w:r w:rsidRPr="008A0D45">
        <w:t>животновод</w:t>
      </w:r>
      <w:r w:rsidRPr="008A0D45">
        <w:rPr>
          <w:spacing w:val="1"/>
        </w:rPr>
        <w:t xml:space="preserve"> </w:t>
      </w:r>
      <w:r w:rsidRPr="008A0D45">
        <w:t>и</w:t>
      </w:r>
      <w:r w:rsidRPr="008A0D45">
        <w:rPr>
          <w:spacing w:val="1"/>
        </w:rPr>
        <w:t xml:space="preserve"> </w:t>
      </w:r>
      <w:r w:rsidRPr="008A0D45">
        <w:t>другие (4–5</w:t>
      </w:r>
      <w:r w:rsidRPr="008A0D45">
        <w:rPr>
          <w:spacing w:val="1"/>
        </w:rPr>
        <w:t xml:space="preserve"> </w:t>
      </w:r>
      <w:r w:rsidRPr="008A0D45">
        <w:t>профессий).</w:t>
      </w:r>
      <w:r w:rsidRPr="008A0D45">
        <w:rPr>
          <w:spacing w:val="1"/>
        </w:rPr>
        <w:t xml:space="preserve"> </w:t>
      </w:r>
      <w:r w:rsidRPr="008A0D45">
        <w:t>Связь</w:t>
      </w:r>
      <w:r w:rsidRPr="008A0D45">
        <w:rPr>
          <w:spacing w:val="1"/>
        </w:rPr>
        <w:t xml:space="preserve"> </w:t>
      </w:r>
      <w:r w:rsidRPr="008A0D45">
        <w:t>биологии с другими науками (математика, география и другие науки). Роль биологии в познании</w:t>
      </w:r>
      <w:r w:rsidRPr="008A0D45">
        <w:rPr>
          <w:spacing w:val="1"/>
        </w:rPr>
        <w:t xml:space="preserve"> </w:t>
      </w:r>
      <w:r w:rsidRPr="008A0D45">
        <w:t>окружающего</w:t>
      </w:r>
      <w:r w:rsidRPr="008A0D45">
        <w:rPr>
          <w:spacing w:val="32"/>
        </w:rPr>
        <w:t xml:space="preserve"> </w:t>
      </w:r>
      <w:r w:rsidRPr="008A0D45">
        <w:t>мира</w:t>
      </w:r>
      <w:r w:rsidRPr="008A0D45">
        <w:rPr>
          <w:spacing w:val="-6"/>
        </w:rPr>
        <w:t xml:space="preserve"> </w:t>
      </w:r>
      <w:r w:rsidRPr="008A0D45">
        <w:t>и практической</w:t>
      </w:r>
      <w:r w:rsidRPr="008A0D45">
        <w:rPr>
          <w:spacing w:val="-1"/>
        </w:rPr>
        <w:t xml:space="preserve"> </w:t>
      </w:r>
      <w:r w:rsidRPr="008A0D45">
        <w:t>деятельности</w:t>
      </w:r>
      <w:r w:rsidRPr="008A0D45">
        <w:rPr>
          <w:spacing w:val="-2"/>
        </w:rPr>
        <w:t xml:space="preserve"> </w:t>
      </w:r>
      <w:r w:rsidRPr="008A0D45">
        <w:t>современного</w:t>
      </w:r>
      <w:r w:rsidRPr="008A0D45">
        <w:rPr>
          <w:spacing w:val="-5"/>
        </w:rPr>
        <w:t xml:space="preserve"> </w:t>
      </w:r>
      <w:r w:rsidRPr="008A0D45">
        <w:t>человека.</w:t>
      </w:r>
    </w:p>
    <w:p w:rsidR="001511C1" w:rsidRPr="008A0D45" w:rsidRDefault="00194F02" w:rsidP="008A0D45">
      <w:pPr>
        <w:pStyle w:val="a0"/>
        <w:spacing w:line="276" w:lineRule="auto"/>
        <w:ind w:left="-142" w:firstLine="568"/>
      </w:pPr>
      <w:r w:rsidRPr="008A0D45">
        <w:t>Кабинет биологии. Правила поведения и работы в кабинете с биологическими</w:t>
      </w:r>
      <w:r w:rsidRPr="008A0D45">
        <w:rPr>
          <w:spacing w:val="1"/>
        </w:rPr>
        <w:t xml:space="preserve"> </w:t>
      </w:r>
      <w:r w:rsidRPr="008A0D45">
        <w:t>приборами и</w:t>
      </w:r>
      <w:r w:rsidRPr="008A0D45">
        <w:rPr>
          <w:spacing w:val="1"/>
        </w:rPr>
        <w:t xml:space="preserve"> </w:t>
      </w:r>
      <w:r w:rsidRPr="008A0D45">
        <w:t>инструментами.</w:t>
      </w:r>
    </w:p>
    <w:p w:rsidR="001511C1" w:rsidRPr="008A0D45" w:rsidRDefault="00194F02" w:rsidP="008A0D45">
      <w:pPr>
        <w:pStyle w:val="a0"/>
        <w:spacing w:line="276" w:lineRule="auto"/>
        <w:ind w:left="-142" w:firstLine="568"/>
      </w:pPr>
      <w:r w:rsidRPr="008A0D45">
        <w:t>Биологические</w:t>
      </w:r>
      <w:r w:rsidRPr="008A0D45">
        <w:rPr>
          <w:spacing w:val="1"/>
        </w:rPr>
        <w:t xml:space="preserve"> </w:t>
      </w:r>
      <w:r w:rsidRPr="008A0D45">
        <w:t>термины,</w:t>
      </w:r>
      <w:r w:rsidRPr="008A0D45">
        <w:rPr>
          <w:spacing w:val="1"/>
        </w:rPr>
        <w:t xml:space="preserve"> </w:t>
      </w:r>
      <w:r w:rsidRPr="008A0D45">
        <w:t>понятия,</w:t>
      </w:r>
      <w:r w:rsidRPr="008A0D45">
        <w:rPr>
          <w:spacing w:val="1"/>
        </w:rPr>
        <w:t xml:space="preserve"> </w:t>
      </w:r>
      <w:r w:rsidRPr="008A0D45">
        <w:t>символы.</w:t>
      </w:r>
      <w:r w:rsidRPr="008A0D45">
        <w:rPr>
          <w:spacing w:val="1"/>
        </w:rPr>
        <w:t xml:space="preserve"> </w:t>
      </w:r>
      <w:r w:rsidRPr="008A0D45">
        <w:t>Источники</w:t>
      </w:r>
      <w:r w:rsidRPr="008A0D45">
        <w:rPr>
          <w:spacing w:val="1"/>
        </w:rPr>
        <w:t xml:space="preserve"> </w:t>
      </w:r>
      <w:r w:rsidRPr="008A0D45">
        <w:t>биологических</w:t>
      </w:r>
      <w:r w:rsidRPr="008A0D45">
        <w:rPr>
          <w:spacing w:val="1"/>
        </w:rPr>
        <w:t xml:space="preserve"> </w:t>
      </w:r>
      <w:r w:rsidRPr="008A0D45">
        <w:t>знаний.</w:t>
      </w:r>
      <w:r w:rsidRPr="008A0D45">
        <w:rPr>
          <w:spacing w:val="1"/>
        </w:rPr>
        <w:t xml:space="preserve"> </w:t>
      </w:r>
      <w:r w:rsidRPr="008A0D45">
        <w:t>Поиск</w:t>
      </w:r>
      <w:r w:rsidRPr="008A0D45">
        <w:rPr>
          <w:spacing w:val="1"/>
        </w:rPr>
        <w:t xml:space="preserve"> </w:t>
      </w:r>
      <w:r w:rsidRPr="008A0D45">
        <w:rPr>
          <w:spacing w:val="-3"/>
        </w:rPr>
        <w:t>информации</w:t>
      </w:r>
      <w:r w:rsidRPr="008A0D45">
        <w:rPr>
          <w:spacing w:val="-2"/>
        </w:rPr>
        <w:t xml:space="preserve"> </w:t>
      </w:r>
      <w:r w:rsidRPr="008A0D45">
        <w:rPr>
          <w:spacing w:val="-3"/>
        </w:rPr>
        <w:t>с</w:t>
      </w:r>
      <w:r w:rsidRPr="008A0D45">
        <w:rPr>
          <w:spacing w:val="-2"/>
        </w:rPr>
        <w:t xml:space="preserve"> </w:t>
      </w:r>
      <w:r w:rsidRPr="008A0D45">
        <w:rPr>
          <w:spacing w:val="-3"/>
        </w:rPr>
        <w:t>использованием</w:t>
      </w:r>
      <w:r w:rsidRPr="008A0D45">
        <w:rPr>
          <w:spacing w:val="-2"/>
        </w:rPr>
        <w:t xml:space="preserve"> различных</w:t>
      </w:r>
      <w:r w:rsidRPr="008A0D45">
        <w:rPr>
          <w:spacing w:val="-1"/>
        </w:rPr>
        <w:t xml:space="preserve"> </w:t>
      </w:r>
      <w:r w:rsidRPr="008A0D45">
        <w:rPr>
          <w:spacing w:val="-2"/>
        </w:rPr>
        <w:t>источников</w:t>
      </w:r>
      <w:r w:rsidRPr="008A0D45">
        <w:rPr>
          <w:spacing w:val="-1"/>
        </w:rPr>
        <w:t xml:space="preserve"> </w:t>
      </w:r>
      <w:r w:rsidRPr="008A0D45">
        <w:rPr>
          <w:spacing w:val="-2"/>
        </w:rPr>
        <w:t>(научно -</w:t>
      </w:r>
      <w:r w:rsidRPr="008A0D45">
        <w:rPr>
          <w:spacing w:val="-1"/>
        </w:rPr>
        <w:t xml:space="preserve"> </w:t>
      </w:r>
      <w:r w:rsidRPr="008A0D45">
        <w:rPr>
          <w:spacing w:val="-2"/>
        </w:rPr>
        <w:t>популярная</w:t>
      </w:r>
      <w:r w:rsidRPr="008A0D45">
        <w:rPr>
          <w:spacing w:val="-1"/>
        </w:rPr>
        <w:t xml:space="preserve"> </w:t>
      </w:r>
      <w:r w:rsidRPr="008A0D45">
        <w:rPr>
          <w:spacing w:val="-2"/>
        </w:rPr>
        <w:t>литература,</w:t>
      </w:r>
      <w:r w:rsidRPr="008A0D45">
        <w:rPr>
          <w:spacing w:val="-1"/>
        </w:rPr>
        <w:t xml:space="preserve"> </w:t>
      </w:r>
      <w:r w:rsidRPr="008A0D45">
        <w:t>справочники,</w:t>
      </w:r>
      <w:r w:rsidRPr="008A0D45">
        <w:rPr>
          <w:spacing w:val="9"/>
        </w:rPr>
        <w:t xml:space="preserve"> </w:t>
      </w:r>
      <w:r w:rsidRPr="008A0D45">
        <w:t>Интернет).</w:t>
      </w:r>
    </w:p>
    <w:p w:rsidR="001511C1" w:rsidRPr="008A0D45" w:rsidRDefault="00194F02" w:rsidP="008A0D45">
      <w:pPr>
        <w:pStyle w:val="11"/>
        <w:spacing w:before="3" w:line="276" w:lineRule="auto"/>
        <w:ind w:left="-142" w:firstLine="568"/>
      </w:pPr>
      <w:r w:rsidRPr="008A0D45">
        <w:rPr>
          <w:spacing w:val="-1"/>
        </w:rPr>
        <w:t>Методы</w:t>
      </w:r>
      <w:r w:rsidRPr="008A0D45">
        <w:rPr>
          <w:spacing w:val="-13"/>
        </w:rPr>
        <w:t xml:space="preserve"> </w:t>
      </w:r>
      <w:r w:rsidRPr="008A0D45">
        <w:rPr>
          <w:spacing w:val="-1"/>
        </w:rPr>
        <w:t>изучения</w:t>
      </w:r>
      <w:r w:rsidRPr="008A0D45">
        <w:rPr>
          <w:spacing w:val="-9"/>
        </w:rPr>
        <w:t xml:space="preserve"> </w:t>
      </w:r>
      <w:r w:rsidRPr="008A0D45">
        <w:t>живой</w:t>
      </w:r>
      <w:r w:rsidRPr="008A0D45">
        <w:rPr>
          <w:spacing w:val="-9"/>
        </w:rPr>
        <w:t xml:space="preserve"> </w:t>
      </w:r>
      <w:r w:rsidRPr="008A0D45">
        <w:t>природы</w:t>
      </w:r>
    </w:p>
    <w:p w:rsidR="001511C1" w:rsidRPr="008A0D45" w:rsidRDefault="00194F02" w:rsidP="008A0D45">
      <w:pPr>
        <w:pStyle w:val="a0"/>
        <w:spacing w:line="276" w:lineRule="auto"/>
        <w:ind w:left="-142" w:firstLine="568"/>
      </w:pPr>
      <w:r w:rsidRPr="008A0D45">
        <w:t>Научные методы изучения живой природы: наблюдение, эксперимент,</w:t>
      </w:r>
      <w:r w:rsidRPr="008A0D45">
        <w:rPr>
          <w:spacing w:val="1"/>
        </w:rPr>
        <w:t xml:space="preserve"> </w:t>
      </w:r>
      <w:r w:rsidRPr="008A0D45">
        <w:t>описание,</w:t>
      </w:r>
      <w:r w:rsidRPr="008A0D45">
        <w:rPr>
          <w:spacing w:val="1"/>
        </w:rPr>
        <w:t xml:space="preserve"> </w:t>
      </w:r>
      <w:r w:rsidRPr="008A0D45">
        <w:t>измерение,</w:t>
      </w:r>
      <w:r w:rsidRPr="008A0D45">
        <w:rPr>
          <w:spacing w:val="1"/>
        </w:rPr>
        <w:t xml:space="preserve"> </w:t>
      </w:r>
      <w:r w:rsidRPr="008A0D45">
        <w:t>классификация.</w:t>
      </w:r>
      <w:r w:rsidRPr="008A0D45">
        <w:rPr>
          <w:spacing w:val="22"/>
        </w:rPr>
        <w:t xml:space="preserve"> </w:t>
      </w:r>
      <w:r w:rsidRPr="008A0D45">
        <w:t>Правила</w:t>
      </w:r>
      <w:r w:rsidRPr="008A0D45">
        <w:rPr>
          <w:spacing w:val="19"/>
        </w:rPr>
        <w:t xml:space="preserve"> </w:t>
      </w:r>
      <w:r w:rsidRPr="008A0D45">
        <w:t>работы</w:t>
      </w:r>
      <w:r w:rsidRPr="008A0D45">
        <w:rPr>
          <w:spacing w:val="20"/>
        </w:rPr>
        <w:t xml:space="preserve"> </w:t>
      </w:r>
      <w:r w:rsidRPr="008A0D45">
        <w:t>с</w:t>
      </w:r>
      <w:r w:rsidRPr="008A0D45">
        <w:rPr>
          <w:spacing w:val="24"/>
        </w:rPr>
        <w:t xml:space="preserve"> </w:t>
      </w:r>
      <w:r w:rsidRPr="008A0D45">
        <w:t>увеличительными</w:t>
      </w:r>
      <w:r w:rsidRPr="008A0D45">
        <w:rPr>
          <w:spacing w:val="12"/>
        </w:rPr>
        <w:t xml:space="preserve"> </w:t>
      </w:r>
      <w:r w:rsidRPr="008A0D45">
        <w:t>приборами.</w:t>
      </w:r>
    </w:p>
    <w:p w:rsidR="001511C1" w:rsidRPr="008A0D45" w:rsidRDefault="00194F02" w:rsidP="008A0D45">
      <w:pPr>
        <w:pStyle w:val="a0"/>
        <w:tabs>
          <w:tab w:val="left" w:pos="3919"/>
          <w:tab w:val="left" w:pos="5352"/>
          <w:tab w:val="left" w:pos="9442"/>
        </w:tabs>
        <w:spacing w:before="61" w:line="276" w:lineRule="auto"/>
        <w:ind w:left="-142" w:firstLine="568"/>
      </w:pPr>
      <w:r w:rsidRPr="008A0D45">
        <w:t xml:space="preserve">Метод  </w:t>
      </w:r>
      <w:r w:rsidRPr="008A0D45">
        <w:rPr>
          <w:spacing w:val="6"/>
        </w:rPr>
        <w:t xml:space="preserve"> </w:t>
      </w:r>
      <w:r w:rsidRPr="008A0D45">
        <w:t xml:space="preserve">описания  </w:t>
      </w:r>
      <w:r w:rsidRPr="008A0D45">
        <w:rPr>
          <w:spacing w:val="6"/>
        </w:rPr>
        <w:t xml:space="preserve"> </w:t>
      </w:r>
      <w:r w:rsidRPr="008A0D45">
        <w:t>в   биологии</w:t>
      </w:r>
      <w:r w:rsidRPr="008A0D45">
        <w:tab/>
        <w:t>(наглядный,</w:t>
      </w:r>
      <w:r w:rsidRPr="008A0D45">
        <w:tab/>
        <w:t>словесный,</w:t>
      </w:r>
      <w:r w:rsidRPr="008A0D45">
        <w:rPr>
          <w:spacing w:val="120"/>
        </w:rPr>
        <w:t xml:space="preserve"> </w:t>
      </w:r>
      <w:r w:rsidRPr="008A0D45">
        <w:t>схематический).</w:t>
      </w:r>
      <w:r w:rsidRPr="008A0D45">
        <w:rPr>
          <w:spacing w:val="113"/>
        </w:rPr>
        <w:t xml:space="preserve"> </w:t>
      </w:r>
      <w:r w:rsidRPr="008A0D45">
        <w:t>Метод</w:t>
      </w:r>
      <w:r w:rsidRPr="008A0D45">
        <w:tab/>
      </w:r>
      <w:r w:rsidRPr="008A0D45">
        <w:rPr>
          <w:spacing w:val="-2"/>
        </w:rPr>
        <w:t>измерения</w:t>
      </w:r>
      <w:r w:rsidRPr="008A0D45">
        <w:rPr>
          <w:spacing w:val="-57"/>
        </w:rPr>
        <w:t xml:space="preserve"> </w:t>
      </w:r>
      <w:r w:rsidRPr="008A0D45">
        <w:t>(инструменты</w:t>
      </w:r>
      <w:r w:rsidRPr="008A0D45">
        <w:rPr>
          <w:spacing w:val="53"/>
        </w:rPr>
        <w:t xml:space="preserve"> </w:t>
      </w:r>
      <w:r w:rsidRPr="008A0D45">
        <w:t>измерения).</w:t>
      </w:r>
      <w:r w:rsidRPr="008A0D45">
        <w:rPr>
          <w:spacing w:val="58"/>
        </w:rPr>
        <w:t xml:space="preserve"> </w:t>
      </w:r>
      <w:r w:rsidRPr="008A0D45">
        <w:t>Наблюдение</w:t>
      </w:r>
      <w:r w:rsidRPr="008A0D45">
        <w:rPr>
          <w:spacing w:val="53"/>
        </w:rPr>
        <w:t xml:space="preserve"> </w:t>
      </w:r>
      <w:r w:rsidRPr="008A0D45">
        <w:t>и</w:t>
      </w:r>
      <w:r w:rsidRPr="008A0D45">
        <w:rPr>
          <w:spacing w:val="58"/>
        </w:rPr>
        <w:t xml:space="preserve"> </w:t>
      </w:r>
      <w:r w:rsidRPr="008A0D45">
        <w:t>эксперимент</w:t>
      </w:r>
      <w:r w:rsidRPr="008A0D45">
        <w:rPr>
          <w:spacing w:val="57"/>
        </w:rPr>
        <w:t xml:space="preserve"> </w:t>
      </w:r>
      <w:r w:rsidRPr="008A0D45">
        <w:t>как</w:t>
      </w:r>
      <w:r w:rsidRPr="008A0D45">
        <w:rPr>
          <w:spacing w:val="57"/>
        </w:rPr>
        <w:t xml:space="preserve"> </w:t>
      </w:r>
      <w:r w:rsidRPr="008A0D45">
        <w:t>ведущие</w:t>
      </w:r>
      <w:r w:rsidRPr="008A0D45">
        <w:rPr>
          <w:spacing w:val="13"/>
        </w:rPr>
        <w:t xml:space="preserve"> </w:t>
      </w:r>
      <w:r w:rsidRPr="008A0D45">
        <w:t>методы</w:t>
      </w:r>
      <w:r w:rsidRPr="008A0D45">
        <w:rPr>
          <w:spacing w:val="-5"/>
        </w:rPr>
        <w:t xml:space="preserve"> </w:t>
      </w:r>
      <w:r w:rsidRPr="008A0D45">
        <w:t>биологии.</w:t>
      </w:r>
    </w:p>
    <w:p w:rsidR="001511C1" w:rsidRPr="008A0D45" w:rsidRDefault="00194F02" w:rsidP="008A0D45">
      <w:pPr>
        <w:pStyle w:val="21"/>
        <w:spacing w:before="5"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лабораторного оборудования:</w:t>
      </w:r>
      <w:r w:rsidRPr="008A0D45">
        <w:rPr>
          <w:spacing w:val="1"/>
        </w:rPr>
        <w:t xml:space="preserve"> </w:t>
      </w:r>
      <w:r w:rsidRPr="008A0D45">
        <w:t>термометры,</w:t>
      </w:r>
      <w:r w:rsidRPr="008A0D45">
        <w:rPr>
          <w:spacing w:val="1"/>
        </w:rPr>
        <w:t xml:space="preserve"> </w:t>
      </w:r>
      <w:r w:rsidRPr="008A0D45">
        <w:t>весы,</w:t>
      </w:r>
      <w:r w:rsidRPr="008A0D45">
        <w:rPr>
          <w:spacing w:val="1"/>
        </w:rPr>
        <w:t xml:space="preserve"> </w:t>
      </w:r>
      <w:r w:rsidRPr="008A0D45">
        <w:t>чашки Петри,</w:t>
      </w:r>
      <w:r w:rsidRPr="008A0D45">
        <w:rPr>
          <w:spacing w:val="1"/>
        </w:rPr>
        <w:t xml:space="preserve"> </w:t>
      </w:r>
      <w:r w:rsidRPr="008A0D45">
        <w:t>пробирки, мензурки.</w:t>
      </w:r>
      <w:r w:rsidRPr="008A0D45">
        <w:rPr>
          <w:spacing w:val="-57"/>
        </w:rPr>
        <w:t xml:space="preserve"> </w:t>
      </w:r>
      <w:r w:rsidRPr="008A0D45">
        <w:t>Правила</w:t>
      </w:r>
      <w:r w:rsidRPr="008A0D45">
        <w:rPr>
          <w:spacing w:val="-4"/>
        </w:rPr>
        <w:t xml:space="preserve"> </w:t>
      </w:r>
      <w:r w:rsidRPr="008A0D45">
        <w:t>работы</w:t>
      </w:r>
      <w:r w:rsidRPr="008A0D45">
        <w:rPr>
          <w:spacing w:val="3"/>
        </w:rPr>
        <w:t xml:space="preserve"> </w:t>
      </w:r>
      <w:r w:rsidRPr="008A0D45">
        <w:t>с</w:t>
      </w:r>
      <w:r w:rsidRPr="008A0D45">
        <w:rPr>
          <w:spacing w:val="-2"/>
        </w:rPr>
        <w:t xml:space="preserve"> </w:t>
      </w:r>
      <w:r w:rsidRPr="008A0D45">
        <w:t>оборудованием</w:t>
      </w:r>
      <w:r w:rsidRPr="008A0D45">
        <w:rPr>
          <w:spacing w:val="-2"/>
        </w:rPr>
        <w:t xml:space="preserve"> </w:t>
      </w:r>
      <w:r w:rsidRPr="008A0D45">
        <w:t>в</w:t>
      </w:r>
      <w:r w:rsidRPr="008A0D45">
        <w:rPr>
          <w:spacing w:val="-4"/>
        </w:rPr>
        <w:t xml:space="preserve"> </w:t>
      </w:r>
      <w:r w:rsidRPr="008A0D45">
        <w:t>школьном</w:t>
      </w:r>
      <w:r w:rsidRPr="008A0D45">
        <w:rPr>
          <w:spacing w:val="-1"/>
        </w:rPr>
        <w:t xml:space="preserve"> </w:t>
      </w:r>
      <w:r w:rsidRPr="008A0D45">
        <w:t>кабинете.</w:t>
      </w:r>
    </w:p>
    <w:p w:rsidR="000A35A1" w:rsidRPr="008A0D45" w:rsidRDefault="00194F02" w:rsidP="008A0D45">
      <w:pPr>
        <w:pStyle w:val="a0"/>
        <w:tabs>
          <w:tab w:val="left" w:pos="7068"/>
          <w:tab w:val="left" w:pos="9113"/>
        </w:tabs>
        <w:spacing w:line="276" w:lineRule="auto"/>
        <w:ind w:left="-142" w:firstLine="568"/>
      </w:pPr>
      <w:r w:rsidRPr="008A0D45">
        <w:t>Ознакомление</w:t>
      </w:r>
      <w:r w:rsidRPr="008A0D45">
        <w:rPr>
          <w:spacing w:val="1"/>
        </w:rPr>
        <w:t xml:space="preserve"> </w:t>
      </w:r>
      <w:r w:rsidRPr="008A0D45">
        <w:t>с</w:t>
      </w:r>
      <w:r w:rsidRPr="008A0D45">
        <w:rPr>
          <w:spacing w:val="1"/>
        </w:rPr>
        <w:t xml:space="preserve"> </w:t>
      </w:r>
      <w:r w:rsidRPr="008A0D45">
        <w:t>устройством</w:t>
      </w:r>
      <w:r w:rsidRPr="008A0D45">
        <w:rPr>
          <w:spacing w:val="1"/>
        </w:rPr>
        <w:t xml:space="preserve"> </w:t>
      </w:r>
      <w:r w:rsidRPr="008A0D45">
        <w:t>лупы,</w:t>
      </w:r>
      <w:r w:rsidRPr="008A0D45">
        <w:rPr>
          <w:spacing w:val="1"/>
        </w:rPr>
        <w:t xml:space="preserve"> </w:t>
      </w:r>
      <w:r w:rsidRPr="008A0D45">
        <w:t>светового</w:t>
      </w:r>
      <w:r w:rsidRPr="008A0D45">
        <w:rPr>
          <w:spacing w:val="1"/>
        </w:rPr>
        <w:t xml:space="preserve"> </w:t>
      </w:r>
      <w:r w:rsidRPr="008A0D45">
        <w:t>микроскопа,</w:t>
      </w:r>
      <w:r w:rsidRPr="008A0D45">
        <w:rPr>
          <w:spacing w:val="1"/>
        </w:rPr>
        <w:t xml:space="preserve"> </w:t>
      </w:r>
      <w:r w:rsidRPr="008A0D45">
        <w:t>правила</w:t>
      </w:r>
      <w:r w:rsidRPr="008A0D45">
        <w:rPr>
          <w:spacing w:val="60"/>
        </w:rPr>
        <w:t xml:space="preserve"> </w:t>
      </w:r>
      <w:r w:rsidRPr="008A0D45">
        <w:t>работы с ними.</w:t>
      </w:r>
      <w:r w:rsidRPr="008A0D45">
        <w:rPr>
          <w:spacing w:val="1"/>
        </w:rPr>
        <w:t xml:space="preserve"> </w:t>
      </w:r>
      <w:r w:rsidRPr="008A0D45">
        <w:t>Ознакомление</w:t>
      </w:r>
      <w:r w:rsidRPr="008A0D45">
        <w:rPr>
          <w:spacing w:val="101"/>
        </w:rPr>
        <w:t xml:space="preserve"> </w:t>
      </w:r>
      <w:r w:rsidRPr="008A0D45">
        <w:t>с</w:t>
      </w:r>
      <w:r w:rsidRPr="008A0D45">
        <w:rPr>
          <w:spacing w:val="104"/>
        </w:rPr>
        <w:t xml:space="preserve"> </w:t>
      </w:r>
      <w:r w:rsidRPr="008A0D45">
        <w:t>растительными</w:t>
      </w:r>
      <w:r w:rsidRPr="008A0D45">
        <w:rPr>
          <w:spacing w:val="109"/>
        </w:rPr>
        <w:t xml:space="preserve"> </w:t>
      </w:r>
      <w:r w:rsidRPr="008A0D45">
        <w:t>и</w:t>
      </w:r>
      <w:r w:rsidRPr="008A0D45">
        <w:rPr>
          <w:spacing w:val="99"/>
        </w:rPr>
        <w:t xml:space="preserve"> </w:t>
      </w:r>
      <w:r w:rsidRPr="008A0D45">
        <w:t>животными</w:t>
      </w:r>
      <w:r w:rsidRPr="008A0D45">
        <w:rPr>
          <w:spacing w:val="106"/>
        </w:rPr>
        <w:t xml:space="preserve"> </w:t>
      </w:r>
      <w:r w:rsidRPr="008A0D45">
        <w:t>клетками:</w:t>
      </w:r>
      <w:r w:rsidRPr="008A0D45">
        <w:tab/>
        <w:t>томата</w:t>
      </w:r>
      <w:r w:rsidRPr="008A0D45">
        <w:rPr>
          <w:spacing w:val="106"/>
        </w:rPr>
        <w:t xml:space="preserve"> </w:t>
      </w:r>
      <w:r w:rsidRPr="008A0D45">
        <w:t>и</w:t>
      </w:r>
      <w:r w:rsidRPr="008A0D45">
        <w:rPr>
          <w:spacing w:val="114"/>
        </w:rPr>
        <w:t xml:space="preserve"> </w:t>
      </w:r>
      <w:r w:rsidRPr="008A0D45">
        <w:t>арбуза</w:t>
      </w:r>
    </w:p>
    <w:p w:rsidR="001511C1" w:rsidRPr="008A0D45" w:rsidRDefault="00194F02" w:rsidP="008A0D45">
      <w:pPr>
        <w:pStyle w:val="a0"/>
        <w:tabs>
          <w:tab w:val="left" w:pos="7068"/>
          <w:tab w:val="left" w:pos="9113"/>
        </w:tabs>
        <w:spacing w:line="276" w:lineRule="auto"/>
        <w:ind w:left="-142" w:firstLine="568"/>
      </w:pPr>
      <w:r w:rsidRPr="008A0D45">
        <w:rPr>
          <w:spacing w:val="-1"/>
        </w:rPr>
        <w:t>(натуральные</w:t>
      </w:r>
      <w:r w:rsidRPr="008A0D45">
        <w:rPr>
          <w:spacing w:val="-57"/>
        </w:rPr>
        <w:t xml:space="preserve"> </w:t>
      </w:r>
      <w:r w:rsidRPr="008A0D45">
        <w:rPr>
          <w:spacing w:val="-2"/>
        </w:rPr>
        <w:t>препараты),</w:t>
      </w:r>
      <w:r w:rsidRPr="008A0D45">
        <w:rPr>
          <w:spacing w:val="-17"/>
        </w:rPr>
        <w:t xml:space="preserve"> </w:t>
      </w:r>
      <w:r w:rsidRPr="008A0D45">
        <w:rPr>
          <w:spacing w:val="-2"/>
        </w:rPr>
        <w:t>инфузории</w:t>
      </w:r>
      <w:r w:rsidRPr="008A0D45">
        <w:rPr>
          <w:spacing w:val="-15"/>
        </w:rPr>
        <w:t xml:space="preserve"> </w:t>
      </w:r>
      <w:r w:rsidRPr="008A0D45">
        <w:rPr>
          <w:spacing w:val="-2"/>
        </w:rPr>
        <w:t>туфельки</w:t>
      </w:r>
      <w:r w:rsidRPr="008A0D45">
        <w:rPr>
          <w:spacing w:val="-14"/>
        </w:rPr>
        <w:t xml:space="preserve"> </w:t>
      </w:r>
      <w:r w:rsidRPr="008A0D45">
        <w:rPr>
          <w:spacing w:val="-2"/>
        </w:rPr>
        <w:t>и</w:t>
      </w:r>
      <w:r w:rsidRPr="008A0D45">
        <w:rPr>
          <w:spacing w:val="-15"/>
        </w:rPr>
        <w:t xml:space="preserve"> </w:t>
      </w:r>
      <w:r w:rsidRPr="008A0D45">
        <w:rPr>
          <w:spacing w:val="-2"/>
        </w:rPr>
        <w:t>гидры</w:t>
      </w:r>
      <w:r w:rsidRPr="008A0D45">
        <w:rPr>
          <w:spacing w:val="-18"/>
        </w:rPr>
        <w:t xml:space="preserve"> </w:t>
      </w:r>
      <w:r w:rsidRPr="008A0D45">
        <w:rPr>
          <w:spacing w:val="-2"/>
        </w:rPr>
        <w:t>(готовые</w:t>
      </w:r>
      <w:r w:rsidRPr="008A0D45">
        <w:rPr>
          <w:spacing w:val="-18"/>
        </w:rPr>
        <w:t xml:space="preserve"> </w:t>
      </w:r>
      <w:r w:rsidRPr="008A0D45">
        <w:rPr>
          <w:spacing w:val="-2"/>
        </w:rPr>
        <w:t>микропрепараты)</w:t>
      </w:r>
      <w:r w:rsidRPr="008A0D45">
        <w:rPr>
          <w:spacing w:val="2"/>
        </w:rPr>
        <w:t xml:space="preserve"> </w:t>
      </w:r>
      <w:r w:rsidRPr="008A0D45">
        <w:rPr>
          <w:spacing w:val="-2"/>
        </w:rPr>
        <w:t>с</w:t>
      </w:r>
      <w:r w:rsidRPr="008A0D45">
        <w:rPr>
          <w:spacing w:val="-9"/>
        </w:rPr>
        <w:t xml:space="preserve"> </w:t>
      </w:r>
      <w:r w:rsidRPr="008A0D45">
        <w:rPr>
          <w:spacing w:val="-2"/>
        </w:rPr>
        <w:t>помощью</w:t>
      </w:r>
      <w:r w:rsidRPr="008A0D45">
        <w:rPr>
          <w:spacing w:val="-1"/>
        </w:rPr>
        <w:t xml:space="preserve"> лупы</w:t>
      </w:r>
      <w:r w:rsidRPr="008A0D45">
        <w:rPr>
          <w:spacing w:val="-6"/>
        </w:rPr>
        <w:t xml:space="preserve"> </w:t>
      </w:r>
      <w:r w:rsidRPr="008A0D45">
        <w:rPr>
          <w:spacing w:val="-1"/>
        </w:rPr>
        <w:t>и</w:t>
      </w:r>
      <w:r w:rsidRPr="008A0D45">
        <w:rPr>
          <w:spacing w:val="1"/>
        </w:rPr>
        <w:t xml:space="preserve"> </w:t>
      </w:r>
      <w:r w:rsidRPr="008A0D45">
        <w:rPr>
          <w:spacing w:val="-1"/>
        </w:rPr>
        <w:t>светового</w:t>
      </w:r>
      <w:r w:rsidRPr="008A0D45">
        <w:rPr>
          <w:spacing w:val="-57"/>
        </w:rPr>
        <w:t xml:space="preserve"> </w:t>
      </w:r>
      <w:r w:rsidRPr="008A0D45">
        <w:t>микроскопа.</w:t>
      </w:r>
    </w:p>
    <w:p w:rsidR="001511C1" w:rsidRPr="008A0D45" w:rsidRDefault="00194F02" w:rsidP="008A0D45">
      <w:pPr>
        <w:pStyle w:val="21"/>
        <w:spacing w:line="276" w:lineRule="auto"/>
        <w:ind w:left="-142" w:firstLine="568"/>
      </w:pPr>
      <w:r w:rsidRPr="008A0D45">
        <w:rPr>
          <w:spacing w:val="-1"/>
        </w:rPr>
        <w:t>Экскурсии</w:t>
      </w:r>
      <w:r w:rsidRPr="008A0D45">
        <w:rPr>
          <w:spacing w:val="-11"/>
        </w:rPr>
        <w:t xml:space="preserve"> </w:t>
      </w:r>
      <w:r w:rsidRPr="008A0D45">
        <w:t>или</w:t>
      </w:r>
      <w:r w:rsidRPr="008A0D45">
        <w:rPr>
          <w:spacing w:val="-12"/>
        </w:rPr>
        <w:t xml:space="preserve"> </w:t>
      </w:r>
      <w:r w:rsidRPr="008A0D45">
        <w:t>видеоэкскурсии</w:t>
      </w:r>
    </w:p>
    <w:p w:rsidR="001511C1" w:rsidRPr="008A0D45" w:rsidRDefault="00194F02" w:rsidP="008A0D45">
      <w:pPr>
        <w:pStyle w:val="a0"/>
        <w:spacing w:line="276" w:lineRule="auto"/>
        <w:ind w:left="-142" w:firstLine="568"/>
      </w:pPr>
      <w:r w:rsidRPr="008A0D45">
        <w:t>Овладение</w:t>
      </w:r>
      <w:r w:rsidRPr="008A0D45">
        <w:rPr>
          <w:spacing w:val="-2"/>
        </w:rPr>
        <w:t xml:space="preserve"> </w:t>
      </w:r>
      <w:r w:rsidRPr="008A0D45">
        <w:t>методами</w:t>
      </w:r>
      <w:r w:rsidRPr="008A0D45">
        <w:rPr>
          <w:spacing w:val="4"/>
        </w:rPr>
        <w:t xml:space="preserve"> </w:t>
      </w:r>
      <w:r w:rsidRPr="008A0D45">
        <w:t>изучения</w:t>
      </w:r>
      <w:r w:rsidRPr="008A0D45">
        <w:rPr>
          <w:spacing w:val="1"/>
        </w:rPr>
        <w:t xml:space="preserve"> </w:t>
      </w:r>
      <w:r w:rsidRPr="008A0D45">
        <w:t>живой</w:t>
      </w:r>
      <w:r w:rsidRPr="008A0D45">
        <w:rPr>
          <w:spacing w:val="2"/>
        </w:rPr>
        <w:t xml:space="preserve"> </w:t>
      </w:r>
      <w:r w:rsidRPr="008A0D45">
        <w:t>природы</w:t>
      </w:r>
      <w:r w:rsidRPr="008A0D45">
        <w:rPr>
          <w:spacing w:val="10"/>
        </w:rPr>
        <w:t xml:space="preserve"> </w:t>
      </w:r>
      <w:r w:rsidRPr="008A0D45">
        <w:t>–</w:t>
      </w:r>
      <w:r w:rsidRPr="008A0D45">
        <w:rPr>
          <w:spacing w:val="7"/>
        </w:rPr>
        <w:t xml:space="preserve"> </w:t>
      </w:r>
      <w:r w:rsidRPr="008A0D45">
        <w:t>наблюдением</w:t>
      </w:r>
      <w:r w:rsidRPr="008A0D45">
        <w:rPr>
          <w:spacing w:val="2"/>
        </w:rPr>
        <w:t xml:space="preserve"> </w:t>
      </w:r>
      <w:r w:rsidRPr="008A0D45">
        <w:t>и</w:t>
      </w:r>
      <w:r w:rsidRPr="008A0D45">
        <w:rPr>
          <w:spacing w:val="45"/>
        </w:rPr>
        <w:t xml:space="preserve"> </w:t>
      </w:r>
      <w:r w:rsidRPr="008A0D45">
        <w:t>экспериментом.</w:t>
      </w:r>
    </w:p>
    <w:p w:rsidR="001511C1" w:rsidRPr="008A0D45" w:rsidRDefault="00194F02" w:rsidP="008A0D45">
      <w:pPr>
        <w:pStyle w:val="11"/>
        <w:spacing w:before="5" w:line="276" w:lineRule="auto"/>
        <w:ind w:left="-142" w:firstLine="568"/>
      </w:pPr>
      <w:r w:rsidRPr="008A0D45">
        <w:t>Организмы</w:t>
      </w:r>
      <w:r w:rsidRPr="008A0D45">
        <w:rPr>
          <w:spacing w:val="-14"/>
        </w:rPr>
        <w:t xml:space="preserve"> </w:t>
      </w:r>
      <w:r w:rsidRPr="008A0D45">
        <w:t>–</w:t>
      </w:r>
      <w:r w:rsidRPr="008A0D45">
        <w:rPr>
          <w:spacing w:val="-6"/>
        </w:rPr>
        <w:t xml:space="preserve"> </w:t>
      </w:r>
      <w:r w:rsidRPr="008A0D45">
        <w:t>тела</w:t>
      </w:r>
      <w:r w:rsidRPr="008A0D45">
        <w:rPr>
          <w:spacing w:val="-13"/>
        </w:rPr>
        <w:t xml:space="preserve"> </w:t>
      </w:r>
      <w:r w:rsidRPr="008A0D45">
        <w:t>живой</w:t>
      </w:r>
      <w:r w:rsidRPr="008A0D45">
        <w:rPr>
          <w:spacing w:val="-15"/>
        </w:rPr>
        <w:t xml:space="preserve"> </w:t>
      </w:r>
      <w:r w:rsidRPr="008A0D45">
        <w:t>природы</w:t>
      </w:r>
    </w:p>
    <w:p w:rsidR="001511C1" w:rsidRPr="008A0D45" w:rsidRDefault="00194F02" w:rsidP="008A0D45">
      <w:pPr>
        <w:pStyle w:val="a0"/>
        <w:tabs>
          <w:tab w:val="left" w:pos="7693"/>
        </w:tabs>
        <w:spacing w:line="276" w:lineRule="auto"/>
        <w:ind w:left="-142" w:firstLine="568"/>
      </w:pPr>
      <w:r w:rsidRPr="008A0D45">
        <w:t>Понятие</w:t>
      </w:r>
      <w:r w:rsidRPr="008A0D45">
        <w:rPr>
          <w:spacing w:val="51"/>
        </w:rPr>
        <w:t xml:space="preserve"> </w:t>
      </w:r>
      <w:r w:rsidRPr="008A0D45">
        <w:t>об</w:t>
      </w:r>
      <w:r w:rsidRPr="008A0D45">
        <w:rPr>
          <w:spacing w:val="50"/>
        </w:rPr>
        <w:t xml:space="preserve"> </w:t>
      </w:r>
      <w:r w:rsidRPr="008A0D45">
        <w:t>организме.</w:t>
      </w:r>
      <w:r w:rsidRPr="008A0D45">
        <w:rPr>
          <w:spacing w:val="50"/>
        </w:rPr>
        <w:t xml:space="preserve"> </w:t>
      </w:r>
      <w:r w:rsidRPr="008A0D45">
        <w:t>Доядерные</w:t>
      </w:r>
      <w:r w:rsidRPr="008A0D45">
        <w:rPr>
          <w:spacing w:val="48"/>
        </w:rPr>
        <w:t xml:space="preserve"> </w:t>
      </w:r>
      <w:r w:rsidRPr="008A0D45">
        <w:t>и</w:t>
      </w:r>
      <w:r w:rsidRPr="008A0D45">
        <w:rPr>
          <w:spacing w:val="53"/>
        </w:rPr>
        <w:t xml:space="preserve"> </w:t>
      </w:r>
      <w:r w:rsidRPr="008A0D45">
        <w:t>ядерные</w:t>
      </w:r>
      <w:r w:rsidRPr="008A0D45">
        <w:rPr>
          <w:spacing w:val="49"/>
        </w:rPr>
        <w:t xml:space="preserve"> </w:t>
      </w:r>
      <w:r w:rsidRPr="008A0D45">
        <w:t>организмы.</w:t>
      </w:r>
      <w:r w:rsidRPr="008A0D45">
        <w:rPr>
          <w:spacing w:val="49"/>
        </w:rPr>
        <w:t xml:space="preserve"> </w:t>
      </w:r>
      <w:r w:rsidRPr="008A0D45">
        <w:t>Клетка</w:t>
      </w:r>
      <w:r w:rsidRPr="008A0D45">
        <w:tab/>
        <w:t>и</w:t>
      </w:r>
      <w:r w:rsidRPr="008A0D45">
        <w:rPr>
          <w:spacing w:val="1"/>
        </w:rPr>
        <w:t xml:space="preserve"> </w:t>
      </w:r>
      <w:r w:rsidRPr="008A0D45">
        <w:t>её</w:t>
      </w:r>
      <w:r w:rsidRPr="008A0D45">
        <w:rPr>
          <w:spacing w:val="1"/>
        </w:rPr>
        <w:t xml:space="preserve"> </w:t>
      </w:r>
      <w:r w:rsidRPr="008A0D45">
        <w:t>открытие.</w:t>
      </w:r>
      <w:r w:rsidRPr="008A0D45">
        <w:rPr>
          <w:spacing w:val="1"/>
        </w:rPr>
        <w:t xml:space="preserve"> </w:t>
      </w:r>
      <w:r w:rsidRPr="008A0D45">
        <w:t>Клеточное</w:t>
      </w:r>
      <w:r w:rsidRPr="008A0D45">
        <w:rPr>
          <w:spacing w:val="-57"/>
        </w:rPr>
        <w:t xml:space="preserve"> </w:t>
      </w:r>
      <w:r w:rsidRPr="008A0D45">
        <w:t>строение</w:t>
      </w:r>
      <w:r w:rsidRPr="008A0D45">
        <w:rPr>
          <w:spacing w:val="-2"/>
        </w:rPr>
        <w:t xml:space="preserve"> </w:t>
      </w:r>
      <w:r w:rsidRPr="008A0D45">
        <w:t>организмов.</w:t>
      </w:r>
      <w:r w:rsidRPr="008A0D45">
        <w:rPr>
          <w:spacing w:val="-4"/>
        </w:rPr>
        <w:t xml:space="preserve"> </w:t>
      </w:r>
      <w:r w:rsidRPr="008A0D45">
        <w:t>Цитология</w:t>
      </w:r>
      <w:r w:rsidRPr="008A0D45">
        <w:rPr>
          <w:spacing w:val="1"/>
        </w:rPr>
        <w:t xml:space="preserve"> </w:t>
      </w:r>
      <w:r w:rsidRPr="008A0D45">
        <w:t>–</w:t>
      </w:r>
      <w:r w:rsidRPr="008A0D45">
        <w:rPr>
          <w:spacing w:val="-4"/>
        </w:rPr>
        <w:t xml:space="preserve"> </w:t>
      </w:r>
      <w:r w:rsidRPr="008A0D45">
        <w:t>наука</w:t>
      </w:r>
      <w:r w:rsidRPr="008A0D45">
        <w:rPr>
          <w:spacing w:val="-5"/>
        </w:rPr>
        <w:t xml:space="preserve"> </w:t>
      </w:r>
      <w:r w:rsidRPr="008A0D45">
        <w:t>о клетке.</w:t>
      </w:r>
    </w:p>
    <w:p w:rsidR="001511C1" w:rsidRPr="008A0D45" w:rsidRDefault="00194F02" w:rsidP="008A0D45">
      <w:pPr>
        <w:pStyle w:val="a0"/>
        <w:spacing w:line="276" w:lineRule="auto"/>
        <w:ind w:left="-142" w:firstLine="568"/>
      </w:pPr>
      <w:r w:rsidRPr="008A0D45">
        <w:t>Клетка</w:t>
      </w:r>
      <w:r w:rsidRPr="008A0D45">
        <w:rPr>
          <w:spacing w:val="1"/>
        </w:rPr>
        <w:t xml:space="preserve"> </w:t>
      </w:r>
      <w:r w:rsidRPr="008A0D45">
        <w:t>–</w:t>
      </w:r>
      <w:r w:rsidRPr="008A0D45">
        <w:rPr>
          <w:spacing w:val="1"/>
        </w:rPr>
        <w:t xml:space="preserve"> </w:t>
      </w:r>
      <w:r w:rsidRPr="008A0D45">
        <w:t>наименьшая</w:t>
      </w:r>
      <w:r w:rsidRPr="008A0D45">
        <w:rPr>
          <w:spacing w:val="1"/>
        </w:rPr>
        <w:t xml:space="preserve"> </w:t>
      </w:r>
      <w:r w:rsidRPr="008A0D45">
        <w:t>единица</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жизнедеятельности</w:t>
      </w:r>
      <w:r w:rsidRPr="008A0D45">
        <w:rPr>
          <w:spacing w:val="1"/>
        </w:rPr>
        <w:t xml:space="preserve"> </w:t>
      </w:r>
      <w:r w:rsidRPr="008A0D45">
        <w:t>организмов.</w:t>
      </w:r>
      <w:r w:rsidRPr="008A0D45">
        <w:rPr>
          <w:spacing w:val="1"/>
        </w:rPr>
        <w:t xml:space="preserve"> </w:t>
      </w:r>
      <w:r w:rsidRPr="008A0D45">
        <w:t>Устройство</w:t>
      </w:r>
      <w:r w:rsidRPr="008A0D45">
        <w:rPr>
          <w:spacing w:val="1"/>
        </w:rPr>
        <w:t xml:space="preserve"> </w:t>
      </w:r>
      <w:r w:rsidRPr="008A0D45">
        <w:t>увеличительных приборов: лупы и микроскопа. Строение клетки</w:t>
      </w:r>
      <w:r w:rsidRPr="008A0D45">
        <w:rPr>
          <w:spacing w:val="1"/>
        </w:rPr>
        <w:t xml:space="preserve"> </w:t>
      </w:r>
      <w:r w:rsidRPr="008A0D45">
        <w:t>под световым микроскопом:</w:t>
      </w:r>
      <w:r w:rsidRPr="008A0D45">
        <w:rPr>
          <w:spacing w:val="1"/>
        </w:rPr>
        <w:t xml:space="preserve"> </w:t>
      </w:r>
      <w:r w:rsidRPr="008A0D45">
        <w:t>клеточная</w:t>
      </w:r>
      <w:r w:rsidRPr="008A0D45">
        <w:rPr>
          <w:spacing w:val="-1"/>
        </w:rPr>
        <w:t xml:space="preserve"> </w:t>
      </w:r>
      <w:r w:rsidRPr="008A0D45">
        <w:t>оболочка,</w:t>
      </w:r>
      <w:r w:rsidRPr="008A0D45">
        <w:rPr>
          <w:spacing w:val="1"/>
        </w:rPr>
        <w:t xml:space="preserve"> </w:t>
      </w:r>
      <w:r w:rsidRPr="008A0D45">
        <w:t>цитоплазма, ядро.</w:t>
      </w:r>
    </w:p>
    <w:p w:rsidR="001511C1" w:rsidRPr="008A0D45" w:rsidRDefault="00194F02" w:rsidP="008A0D45">
      <w:pPr>
        <w:pStyle w:val="a0"/>
        <w:tabs>
          <w:tab w:val="left" w:pos="8247"/>
        </w:tabs>
        <w:spacing w:line="276" w:lineRule="auto"/>
        <w:ind w:left="-142" w:firstLine="568"/>
      </w:pPr>
      <w:r w:rsidRPr="008A0D45">
        <w:t>Одноклеточные и многоклеточные организмы. Клетки, ткани, органы,</w:t>
      </w:r>
      <w:r w:rsidRPr="008A0D45">
        <w:rPr>
          <w:spacing w:val="1"/>
        </w:rPr>
        <w:t xml:space="preserve"> </w:t>
      </w:r>
      <w:r w:rsidRPr="008A0D45">
        <w:t>системы органов.</w:t>
      </w:r>
      <w:r w:rsidRPr="008A0D45">
        <w:rPr>
          <w:spacing w:val="1"/>
        </w:rPr>
        <w:t xml:space="preserve"> </w:t>
      </w:r>
      <w:r w:rsidRPr="008A0D45">
        <w:t>Жизнедеятельность</w:t>
      </w:r>
      <w:r w:rsidRPr="008A0D45">
        <w:rPr>
          <w:spacing w:val="105"/>
        </w:rPr>
        <w:t xml:space="preserve"> </w:t>
      </w:r>
      <w:r w:rsidRPr="008A0D45">
        <w:t>организмов.</w:t>
      </w:r>
      <w:r w:rsidRPr="008A0D45">
        <w:rPr>
          <w:spacing w:val="106"/>
        </w:rPr>
        <w:t xml:space="preserve"> </w:t>
      </w:r>
      <w:r w:rsidRPr="008A0D45">
        <w:t>Особенности</w:t>
      </w:r>
      <w:r w:rsidRPr="008A0D45">
        <w:rPr>
          <w:spacing w:val="107"/>
        </w:rPr>
        <w:t xml:space="preserve"> </w:t>
      </w:r>
      <w:r w:rsidRPr="008A0D45">
        <w:t>строения</w:t>
      </w:r>
      <w:r w:rsidRPr="008A0D45">
        <w:rPr>
          <w:spacing w:val="103"/>
        </w:rPr>
        <w:t xml:space="preserve"> </w:t>
      </w:r>
      <w:r w:rsidRPr="008A0D45">
        <w:t>и</w:t>
      </w:r>
      <w:r w:rsidRPr="008A0D45">
        <w:rPr>
          <w:spacing w:val="98"/>
        </w:rPr>
        <w:t xml:space="preserve"> </w:t>
      </w:r>
      <w:r w:rsidR="000A35A1" w:rsidRPr="008A0D45">
        <w:t>процессов</w:t>
      </w:r>
      <w:r w:rsidRPr="008A0D45">
        <w:t>жизнедеятельности</w:t>
      </w:r>
      <w:r w:rsidRPr="008A0D45">
        <w:rPr>
          <w:spacing w:val="9"/>
        </w:rPr>
        <w:t xml:space="preserve"> </w:t>
      </w:r>
      <w:r w:rsidRPr="008A0D45">
        <w:t>у</w:t>
      </w:r>
      <w:r w:rsidRPr="008A0D45">
        <w:rPr>
          <w:spacing w:val="-57"/>
        </w:rPr>
        <w:t xml:space="preserve"> </w:t>
      </w:r>
      <w:r w:rsidRPr="008A0D45">
        <w:t>растений,</w:t>
      </w:r>
      <w:r w:rsidRPr="008A0D45">
        <w:rPr>
          <w:spacing w:val="2"/>
        </w:rPr>
        <w:t xml:space="preserve"> </w:t>
      </w:r>
      <w:r w:rsidRPr="008A0D45">
        <w:t>животных,</w:t>
      </w:r>
      <w:r w:rsidRPr="008A0D45">
        <w:rPr>
          <w:spacing w:val="-1"/>
        </w:rPr>
        <w:t xml:space="preserve"> </w:t>
      </w:r>
      <w:r w:rsidRPr="008A0D45">
        <w:t>бактерий</w:t>
      </w:r>
      <w:r w:rsidRPr="008A0D45">
        <w:rPr>
          <w:spacing w:val="1"/>
        </w:rPr>
        <w:t xml:space="preserve"> </w:t>
      </w:r>
      <w:r w:rsidRPr="008A0D45">
        <w:t>и</w:t>
      </w:r>
      <w:r w:rsidRPr="008A0D45">
        <w:rPr>
          <w:spacing w:val="2"/>
        </w:rPr>
        <w:t xml:space="preserve"> </w:t>
      </w:r>
      <w:r w:rsidRPr="008A0D45">
        <w:t>грибов.</w:t>
      </w:r>
    </w:p>
    <w:p w:rsidR="001511C1" w:rsidRPr="008A0D45" w:rsidRDefault="00194F02" w:rsidP="008A0D45">
      <w:pPr>
        <w:pStyle w:val="a0"/>
        <w:tabs>
          <w:tab w:val="left" w:pos="1607"/>
          <w:tab w:val="left" w:pos="3043"/>
          <w:tab w:val="left" w:pos="4135"/>
          <w:tab w:val="left" w:pos="5261"/>
          <w:tab w:val="left" w:pos="6612"/>
          <w:tab w:val="left" w:pos="7870"/>
          <w:tab w:val="left" w:pos="9550"/>
        </w:tabs>
        <w:spacing w:line="276" w:lineRule="auto"/>
        <w:ind w:left="-142" w:firstLine="568"/>
      </w:pPr>
      <w:r w:rsidRPr="008A0D45">
        <w:lastRenderedPageBreak/>
        <w:t>Свойства</w:t>
      </w:r>
      <w:r w:rsidRPr="008A0D45">
        <w:tab/>
        <w:t>организмов:</w:t>
      </w:r>
      <w:r w:rsidRPr="008A0D45">
        <w:tab/>
        <w:t>питание</w:t>
      </w:r>
      <w:r w:rsidR="000A35A1" w:rsidRPr="008A0D45">
        <w:t>,</w:t>
      </w:r>
      <w:r w:rsidR="000A35A1" w:rsidRPr="008A0D45">
        <w:tab/>
        <w:t>дыхание,</w:t>
      </w:r>
      <w:r w:rsidR="000A35A1" w:rsidRPr="008A0D45">
        <w:tab/>
        <w:t>выделение,</w:t>
      </w:r>
      <w:r w:rsidR="000A35A1" w:rsidRPr="008A0D45">
        <w:tab/>
        <w:t xml:space="preserve">движение </w:t>
      </w:r>
      <w:r w:rsidRPr="008A0D45">
        <w:t>размножение,</w:t>
      </w:r>
      <w:r w:rsidRPr="008A0D45">
        <w:tab/>
      </w:r>
      <w:r w:rsidRPr="008A0D45">
        <w:rPr>
          <w:spacing w:val="-2"/>
        </w:rPr>
        <w:t>развитие,</w:t>
      </w:r>
      <w:r w:rsidRPr="008A0D45">
        <w:rPr>
          <w:spacing w:val="-57"/>
        </w:rPr>
        <w:t xml:space="preserve"> </w:t>
      </w:r>
      <w:r w:rsidRPr="008A0D45">
        <w:t>раздражимость,</w:t>
      </w:r>
      <w:r w:rsidRPr="008A0D45">
        <w:rPr>
          <w:spacing w:val="-2"/>
        </w:rPr>
        <w:t xml:space="preserve"> </w:t>
      </w:r>
      <w:r w:rsidRPr="008A0D45">
        <w:t>приспособленность.</w:t>
      </w:r>
      <w:r w:rsidRPr="008A0D45">
        <w:rPr>
          <w:spacing w:val="1"/>
        </w:rPr>
        <w:t xml:space="preserve"> </w:t>
      </w:r>
      <w:r w:rsidRPr="008A0D45">
        <w:t>Организм</w:t>
      </w:r>
      <w:r w:rsidRPr="008A0D45">
        <w:rPr>
          <w:spacing w:val="11"/>
        </w:rPr>
        <w:t xml:space="preserve"> </w:t>
      </w:r>
      <w:r w:rsidRPr="008A0D45">
        <w:t>–</w:t>
      </w:r>
      <w:r w:rsidRPr="008A0D45">
        <w:rPr>
          <w:spacing w:val="2"/>
        </w:rPr>
        <w:t xml:space="preserve"> </w:t>
      </w:r>
      <w:r w:rsidRPr="008A0D45">
        <w:t>единое</w:t>
      </w:r>
      <w:r w:rsidRPr="008A0D45">
        <w:rPr>
          <w:spacing w:val="-6"/>
        </w:rPr>
        <w:t xml:space="preserve"> </w:t>
      </w:r>
      <w:r w:rsidRPr="008A0D45">
        <w:t>целое.</w:t>
      </w:r>
    </w:p>
    <w:p w:rsidR="001511C1" w:rsidRPr="008A0D45" w:rsidRDefault="00194F02" w:rsidP="008A0D45">
      <w:pPr>
        <w:pStyle w:val="a0"/>
        <w:spacing w:line="276" w:lineRule="auto"/>
        <w:ind w:left="-142" w:firstLine="568"/>
      </w:pPr>
      <w:r w:rsidRPr="008A0D45">
        <w:t>Разнообразие организмов и их классификация (таксоны в биологии: царства,</w:t>
      </w:r>
      <w:r w:rsidRPr="008A0D45">
        <w:rPr>
          <w:spacing w:val="1"/>
        </w:rPr>
        <w:t xml:space="preserve"> </w:t>
      </w:r>
      <w:r w:rsidRPr="008A0D45">
        <w:t>типы (отделы),</w:t>
      </w:r>
      <w:r w:rsidRPr="008A0D45">
        <w:rPr>
          <w:spacing w:val="1"/>
        </w:rPr>
        <w:t xml:space="preserve"> </w:t>
      </w:r>
      <w:r w:rsidRPr="008A0D45">
        <w:t>классы,</w:t>
      </w:r>
      <w:r w:rsidRPr="008A0D45">
        <w:rPr>
          <w:spacing w:val="1"/>
        </w:rPr>
        <w:t xml:space="preserve"> </w:t>
      </w:r>
      <w:r w:rsidRPr="008A0D45">
        <w:t>отряды (порядки),</w:t>
      </w:r>
      <w:r w:rsidRPr="008A0D45">
        <w:rPr>
          <w:spacing w:val="1"/>
        </w:rPr>
        <w:t xml:space="preserve"> </w:t>
      </w:r>
      <w:r w:rsidRPr="008A0D45">
        <w:t>семейства,</w:t>
      </w:r>
      <w:r w:rsidRPr="008A0D45">
        <w:rPr>
          <w:spacing w:val="1"/>
        </w:rPr>
        <w:t xml:space="preserve"> </w:t>
      </w:r>
      <w:r w:rsidRPr="008A0D45">
        <w:t>роды,</w:t>
      </w:r>
      <w:r w:rsidRPr="008A0D45">
        <w:rPr>
          <w:spacing w:val="1"/>
        </w:rPr>
        <w:t xml:space="preserve"> </w:t>
      </w:r>
      <w:r w:rsidRPr="008A0D45">
        <w:t>виды. Бактерии и</w:t>
      </w:r>
      <w:r w:rsidRPr="008A0D45">
        <w:rPr>
          <w:spacing w:val="1"/>
        </w:rPr>
        <w:t xml:space="preserve"> </w:t>
      </w:r>
      <w:r w:rsidRPr="008A0D45">
        <w:t>вирусы</w:t>
      </w:r>
      <w:r w:rsidRPr="008A0D45">
        <w:rPr>
          <w:spacing w:val="1"/>
        </w:rPr>
        <w:t xml:space="preserve"> </w:t>
      </w:r>
      <w:r w:rsidRPr="008A0D45">
        <w:t>как</w:t>
      </w:r>
      <w:r w:rsidRPr="008A0D45">
        <w:rPr>
          <w:spacing w:val="1"/>
        </w:rPr>
        <w:t xml:space="preserve"> </w:t>
      </w:r>
      <w:r w:rsidRPr="008A0D45">
        <w:t>формы</w:t>
      </w:r>
      <w:r w:rsidRPr="008A0D45">
        <w:rPr>
          <w:spacing w:val="61"/>
        </w:rPr>
        <w:t xml:space="preserve"> </w:t>
      </w:r>
      <w:r w:rsidRPr="008A0D45">
        <w:t>жизни.</w:t>
      </w:r>
      <w:r w:rsidRPr="008A0D45">
        <w:rPr>
          <w:spacing w:val="1"/>
        </w:rPr>
        <w:t xml:space="preserve"> </w:t>
      </w:r>
      <w:r w:rsidRPr="008A0D45">
        <w:t>Значение</w:t>
      </w:r>
      <w:r w:rsidRPr="008A0D45">
        <w:rPr>
          <w:spacing w:val="54"/>
        </w:rPr>
        <w:t xml:space="preserve"> </w:t>
      </w:r>
      <w:r w:rsidRPr="008A0D45">
        <w:t>бактерий</w:t>
      </w:r>
      <w:r w:rsidRPr="008A0D45">
        <w:rPr>
          <w:spacing w:val="54"/>
        </w:rPr>
        <w:t xml:space="preserve"> </w:t>
      </w:r>
      <w:r w:rsidRPr="008A0D45">
        <w:t>и</w:t>
      </w:r>
      <w:r w:rsidRPr="008A0D45">
        <w:rPr>
          <w:spacing w:val="58"/>
        </w:rPr>
        <w:t xml:space="preserve"> </w:t>
      </w:r>
      <w:r w:rsidRPr="008A0D45">
        <w:t>вирусов</w:t>
      </w:r>
      <w:r w:rsidRPr="008A0D45">
        <w:rPr>
          <w:spacing w:val="58"/>
        </w:rPr>
        <w:t xml:space="preserve"> </w:t>
      </w:r>
      <w:r w:rsidRPr="008A0D45">
        <w:t>в</w:t>
      </w:r>
      <w:r w:rsidRPr="008A0D45">
        <w:rPr>
          <w:spacing w:val="51"/>
        </w:rPr>
        <w:t xml:space="preserve"> </w:t>
      </w:r>
      <w:r w:rsidRPr="008A0D45">
        <w:t>природе</w:t>
      </w:r>
      <w:r w:rsidRPr="008A0D45">
        <w:rPr>
          <w:spacing w:val="52"/>
        </w:rPr>
        <w:t xml:space="preserve"> </w:t>
      </w:r>
      <w:r w:rsidRPr="008A0D45">
        <w:t>и</w:t>
      </w:r>
      <w:r w:rsidRPr="008A0D45">
        <w:rPr>
          <w:spacing w:val="58"/>
        </w:rPr>
        <w:t xml:space="preserve"> </w:t>
      </w:r>
      <w:r w:rsidRPr="008A0D45">
        <w:t>в</w:t>
      </w:r>
      <w:r w:rsidRPr="008A0D45">
        <w:rPr>
          <w:spacing w:val="52"/>
        </w:rPr>
        <w:t xml:space="preserve"> </w:t>
      </w:r>
      <w:r w:rsidRPr="008A0D45">
        <w:t>жизни</w:t>
      </w:r>
      <w:r w:rsidRPr="008A0D45">
        <w:rPr>
          <w:spacing w:val="58"/>
        </w:rPr>
        <w:t xml:space="preserve"> </w:t>
      </w:r>
      <w:r w:rsidRPr="008A0D45">
        <w:t>человека.</w:t>
      </w:r>
    </w:p>
    <w:p w:rsidR="001511C1" w:rsidRPr="008A0D45" w:rsidRDefault="00194F02" w:rsidP="008A0D45">
      <w:pPr>
        <w:pStyle w:val="21"/>
        <w:spacing w:before="4"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Изучение клеток кожицы чешуи лука под лупой и микроскопом (на примере</w:t>
      </w:r>
      <w:r w:rsidRPr="008A0D45">
        <w:rPr>
          <w:spacing w:val="1"/>
        </w:rPr>
        <w:t xml:space="preserve"> </w:t>
      </w:r>
      <w:r w:rsidRPr="008A0D45">
        <w:t>самостоятельно</w:t>
      </w:r>
      <w:r w:rsidRPr="008A0D45">
        <w:rPr>
          <w:spacing w:val="1"/>
        </w:rPr>
        <w:t xml:space="preserve"> </w:t>
      </w:r>
      <w:r w:rsidRPr="008A0D45">
        <w:t>приготовленного</w:t>
      </w:r>
      <w:r w:rsidRPr="008A0D45">
        <w:rPr>
          <w:spacing w:val="-3"/>
        </w:rPr>
        <w:t xml:space="preserve"> </w:t>
      </w:r>
      <w:r w:rsidRPr="008A0D45">
        <w:t>микропрепарата).</w:t>
      </w:r>
    </w:p>
    <w:p w:rsidR="001511C1" w:rsidRPr="008A0D45" w:rsidRDefault="00194F02" w:rsidP="008A0D45">
      <w:pPr>
        <w:pStyle w:val="a0"/>
        <w:spacing w:line="276" w:lineRule="auto"/>
        <w:ind w:left="-142" w:firstLine="568"/>
      </w:pPr>
      <w:r w:rsidRPr="008A0D45">
        <w:t>Ознакомление</w:t>
      </w:r>
      <w:r w:rsidRPr="008A0D45">
        <w:rPr>
          <w:spacing w:val="1"/>
        </w:rPr>
        <w:t xml:space="preserve"> </w:t>
      </w:r>
      <w:r w:rsidRPr="008A0D45">
        <w:t>с</w:t>
      </w:r>
      <w:r w:rsidRPr="008A0D45">
        <w:rPr>
          <w:spacing w:val="1"/>
        </w:rPr>
        <w:t xml:space="preserve"> </w:t>
      </w:r>
      <w:r w:rsidRPr="008A0D45">
        <w:t>принципами</w:t>
      </w:r>
      <w:r w:rsidRPr="008A0D45">
        <w:rPr>
          <w:spacing w:val="1"/>
        </w:rPr>
        <w:t xml:space="preserve"> </w:t>
      </w:r>
      <w:r w:rsidRPr="008A0D45">
        <w:t>систематики</w:t>
      </w:r>
      <w:r w:rsidRPr="008A0D45">
        <w:rPr>
          <w:spacing w:val="1"/>
        </w:rPr>
        <w:t xml:space="preserve"> </w:t>
      </w:r>
      <w:r w:rsidRPr="008A0D45">
        <w:t>организмов.</w:t>
      </w:r>
      <w:r w:rsidRPr="008A0D45">
        <w:rPr>
          <w:spacing w:val="1"/>
        </w:rPr>
        <w:t xml:space="preserve"> </w:t>
      </w:r>
      <w:r w:rsidRPr="008A0D45">
        <w:t>Наблюдение</w:t>
      </w:r>
      <w:r w:rsidRPr="008A0D45">
        <w:rPr>
          <w:spacing w:val="1"/>
        </w:rPr>
        <w:t xml:space="preserve"> </w:t>
      </w:r>
      <w:r w:rsidRPr="008A0D45">
        <w:t>за</w:t>
      </w:r>
      <w:r w:rsidRPr="008A0D45">
        <w:rPr>
          <w:spacing w:val="1"/>
        </w:rPr>
        <w:t xml:space="preserve"> </w:t>
      </w:r>
      <w:r w:rsidRPr="008A0D45">
        <w:t>потреблением</w:t>
      </w:r>
      <w:r w:rsidRPr="008A0D45">
        <w:rPr>
          <w:spacing w:val="1"/>
        </w:rPr>
        <w:t xml:space="preserve"> </w:t>
      </w:r>
      <w:r w:rsidRPr="008A0D45">
        <w:t>воды</w:t>
      </w:r>
      <w:r w:rsidRPr="008A0D45">
        <w:rPr>
          <w:spacing w:val="1"/>
        </w:rPr>
        <w:t xml:space="preserve"> </w:t>
      </w:r>
      <w:r w:rsidRPr="008A0D45">
        <w:t>растением.</w:t>
      </w:r>
    </w:p>
    <w:p w:rsidR="001511C1" w:rsidRPr="008A0D45" w:rsidRDefault="00194F02" w:rsidP="008A0D45">
      <w:pPr>
        <w:pStyle w:val="11"/>
        <w:spacing w:before="2" w:line="276" w:lineRule="auto"/>
        <w:ind w:left="-142" w:firstLine="568"/>
      </w:pPr>
      <w:r w:rsidRPr="008A0D45">
        <w:rPr>
          <w:spacing w:val="-1"/>
        </w:rPr>
        <w:t>Организмы</w:t>
      </w:r>
      <w:r w:rsidRPr="008A0D45">
        <w:rPr>
          <w:spacing w:val="-14"/>
        </w:rPr>
        <w:t xml:space="preserve"> </w:t>
      </w:r>
      <w:r w:rsidRPr="008A0D45">
        <w:t>и</w:t>
      </w:r>
      <w:r w:rsidRPr="008A0D45">
        <w:rPr>
          <w:spacing w:val="-11"/>
        </w:rPr>
        <w:t xml:space="preserve"> </w:t>
      </w:r>
      <w:r w:rsidRPr="008A0D45">
        <w:t>среда</w:t>
      </w:r>
      <w:r w:rsidRPr="008A0D45">
        <w:rPr>
          <w:spacing w:val="-4"/>
        </w:rPr>
        <w:t xml:space="preserve"> </w:t>
      </w:r>
      <w:r w:rsidRPr="008A0D45">
        <w:t>обитания</w:t>
      </w:r>
    </w:p>
    <w:p w:rsidR="001511C1" w:rsidRPr="008A0D45" w:rsidRDefault="00194F02" w:rsidP="008A0D45">
      <w:pPr>
        <w:pStyle w:val="a0"/>
        <w:spacing w:line="276" w:lineRule="auto"/>
        <w:ind w:left="-142" w:firstLine="568"/>
      </w:pPr>
      <w:r w:rsidRPr="008A0D45">
        <w:rPr>
          <w:spacing w:val="-2"/>
        </w:rPr>
        <w:t>Понятие</w:t>
      </w:r>
      <w:r w:rsidRPr="008A0D45">
        <w:rPr>
          <w:spacing w:val="-1"/>
        </w:rPr>
        <w:t xml:space="preserve"> </w:t>
      </w:r>
      <w:r w:rsidRPr="008A0D45">
        <w:rPr>
          <w:spacing w:val="-2"/>
        </w:rPr>
        <w:t>о</w:t>
      </w:r>
      <w:r w:rsidRPr="008A0D45">
        <w:rPr>
          <w:spacing w:val="-1"/>
        </w:rPr>
        <w:t xml:space="preserve"> </w:t>
      </w:r>
      <w:r w:rsidRPr="008A0D45">
        <w:rPr>
          <w:spacing w:val="-2"/>
        </w:rPr>
        <w:t>среде</w:t>
      </w:r>
      <w:r w:rsidRPr="008A0D45">
        <w:rPr>
          <w:spacing w:val="-1"/>
        </w:rPr>
        <w:t xml:space="preserve"> </w:t>
      </w:r>
      <w:r w:rsidRPr="008A0D45">
        <w:rPr>
          <w:spacing w:val="-2"/>
        </w:rPr>
        <w:t xml:space="preserve">обитания. Водная, наземно-воздушная, </w:t>
      </w:r>
      <w:r w:rsidRPr="008A0D45">
        <w:rPr>
          <w:spacing w:val="-1"/>
        </w:rPr>
        <w:t>почвенная, внутриорганизменная среды</w:t>
      </w:r>
      <w:r w:rsidRPr="008A0D45">
        <w:t xml:space="preserve"> </w:t>
      </w:r>
      <w:r w:rsidRPr="008A0D45">
        <w:rPr>
          <w:spacing w:val="-2"/>
        </w:rPr>
        <w:t>обитания. Представители сред обитания. Особенности сред обитания организмов. Приспособления</w:t>
      </w:r>
      <w:r w:rsidRPr="008A0D45">
        <w:rPr>
          <w:spacing w:val="-57"/>
        </w:rPr>
        <w:t xml:space="preserve"> </w:t>
      </w:r>
      <w:r w:rsidRPr="008A0D45">
        <w:t>организмов</w:t>
      </w:r>
      <w:r w:rsidRPr="008A0D45">
        <w:rPr>
          <w:spacing w:val="4"/>
        </w:rPr>
        <w:t xml:space="preserve"> </w:t>
      </w:r>
      <w:r w:rsidRPr="008A0D45">
        <w:t>к</w:t>
      </w:r>
      <w:r w:rsidRPr="008A0D45">
        <w:rPr>
          <w:spacing w:val="3"/>
        </w:rPr>
        <w:t xml:space="preserve"> </w:t>
      </w:r>
      <w:r w:rsidRPr="008A0D45">
        <w:t>среде</w:t>
      </w:r>
      <w:r w:rsidRPr="008A0D45">
        <w:rPr>
          <w:spacing w:val="-1"/>
        </w:rPr>
        <w:t xml:space="preserve"> </w:t>
      </w:r>
      <w:r w:rsidRPr="008A0D45">
        <w:t>обитания.</w:t>
      </w:r>
      <w:r w:rsidRPr="008A0D45">
        <w:rPr>
          <w:spacing w:val="21"/>
        </w:rPr>
        <w:t xml:space="preserve"> </w:t>
      </w:r>
      <w:r w:rsidRPr="008A0D45">
        <w:t>Сезонные</w:t>
      </w:r>
      <w:r w:rsidRPr="008A0D45">
        <w:rPr>
          <w:spacing w:val="-8"/>
        </w:rPr>
        <w:t xml:space="preserve"> </w:t>
      </w:r>
      <w:r w:rsidRPr="008A0D45">
        <w:t>изменения</w:t>
      </w:r>
      <w:r w:rsidRPr="008A0D45">
        <w:rPr>
          <w:spacing w:val="1"/>
        </w:rPr>
        <w:t xml:space="preserve"> </w:t>
      </w:r>
      <w:r w:rsidRPr="008A0D45">
        <w:t>в</w:t>
      </w:r>
      <w:r w:rsidRPr="008A0D45">
        <w:rPr>
          <w:spacing w:val="-5"/>
        </w:rPr>
        <w:t xml:space="preserve"> </w:t>
      </w:r>
      <w:r w:rsidRPr="008A0D45">
        <w:t>жизни организмов.</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Выявление</w:t>
      </w:r>
      <w:r w:rsidRPr="008A0D45">
        <w:rPr>
          <w:spacing w:val="-14"/>
        </w:rPr>
        <w:t xml:space="preserve"> </w:t>
      </w:r>
      <w:r w:rsidRPr="008A0D45">
        <w:t>приспособлений</w:t>
      </w:r>
      <w:r w:rsidRPr="008A0D45">
        <w:rPr>
          <w:spacing w:val="-9"/>
        </w:rPr>
        <w:t xml:space="preserve"> </w:t>
      </w:r>
      <w:r w:rsidRPr="008A0D45">
        <w:t>организмов</w:t>
      </w:r>
      <w:r w:rsidRPr="008A0D45">
        <w:rPr>
          <w:spacing w:val="-14"/>
        </w:rPr>
        <w:t xml:space="preserve"> </w:t>
      </w:r>
      <w:r w:rsidRPr="008A0D45">
        <w:t>к</w:t>
      </w:r>
      <w:r w:rsidRPr="008A0D45">
        <w:rPr>
          <w:spacing w:val="-9"/>
        </w:rPr>
        <w:t xml:space="preserve"> </w:t>
      </w:r>
      <w:r w:rsidRPr="008A0D45">
        <w:t>среде</w:t>
      </w:r>
      <w:r w:rsidRPr="008A0D45">
        <w:rPr>
          <w:spacing w:val="-14"/>
        </w:rPr>
        <w:t xml:space="preserve"> </w:t>
      </w:r>
      <w:r w:rsidRPr="008A0D45">
        <w:t>обитания</w:t>
      </w:r>
      <w:r w:rsidRPr="008A0D45">
        <w:rPr>
          <w:spacing w:val="-9"/>
        </w:rPr>
        <w:t xml:space="preserve"> </w:t>
      </w:r>
      <w:r w:rsidRPr="008A0D45">
        <w:t>(на</w:t>
      </w:r>
      <w:r w:rsidRPr="008A0D45">
        <w:rPr>
          <w:spacing w:val="-13"/>
        </w:rPr>
        <w:t xml:space="preserve"> </w:t>
      </w:r>
      <w:r w:rsidRPr="008A0D45">
        <w:t>конкретных</w:t>
      </w:r>
      <w:r w:rsidRPr="008A0D45">
        <w:rPr>
          <w:spacing w:val="30"/>
        </w:rPr>
        <w:t xml:space="preserve"> </w:t>
      </w:r>
      <w:r w:rsidRPr="008A0D45">
        <w:t>примерах).</w:t>
      </w:r>
    </w:p>
    <w:p w:rsidR="001511C1" w:rsidRPr="008A0D45" w:rsidRDefault="00194F02" w:rsidP="008A0D45">
      <w:pPr>
        <w:pStyle w:val="21"/>
        <w:spacing w:before="4" w:line="276" w:lineRule="auto"/>
        <w:ind w:left="-142" w:firstLine="568"/>
      </w:pPr>
      <w:r w:rsidRPr="008A0D45">
        <w:rPr>
          <w:spacing w:val="-1"/>
        </w:rPr>
        <w:t>Экскурсии</w:t>
      </w:r>
      <w:r w:rsidRPr="008A0D45">
        <w:rPr>
          <w:spacing w:val="-11"/>
        </w:rPr>
        <w:t xml:space="preserve"> </w:t>
      </w:r>
      <w:r w:rsidRPr="008A0D45">
        <w:t>или</w:t>
      </w:r>
      <w:r w:rsidRPr="008A0D45">
        <w:rPr>
          <w:spacing w:val="-12"/>
        </w:rPr>
        <w:t xml:space="preserve"> </w:t>
      </w:r>
      <w:r w:rsidRPr="008A0D45">
        <w:t>видеоэкскурсии</w:t>
      </w:r>
    </w:p>
    <w:p w:rsidR="001511C1" w:rsidRPr="008A0D45" w:rsidRDefault="00194F02" w:rsidP="008A0D45">
      <w:pPr>
        <w:pStyle w:val="a0"/>
        <w:spacing w:line="276" w:lineRule="auto"/>
        <w:ind w:left="-142" w:firstLine="568"/>
      </w:pPr>
      <w:r w:rsidRPr="008A0D45">
        <w:rPr>
          <w:spacing w:val="-1"/>
        </w:rPr>
        <w:t>Растительный</w:t>
      </w:r>
      <w:r w:rsidRPr="008A0D45">
        <w:rPr>
          <w:spacing w:val="-7"/>
        </w:rPr>
        <w:t xml:space="preserve"> </w:t>
      </w:r>
      <w:r w:rsidRPr="008A0D45">
        <w:t>и</w:t>
      </w:r>
      <w:r w:rsidRPr="008A0D45">
        <w:rPr>
          <w:spacing w:val="-8"/>
        </w:rPr>
        <w:t xml:space="preserve"> </w:t>
      </w:r>
      <w:r w:rsidRPr="008A0D45">
        <w:t>животный</w:t>
      </w:r>
      <w:r w:rsidRPr="008A0D45">
        <w:rPr>
          <w:spacing w:val="-9"/>
        </w:rPr>
        <w:t xml:space="preserve"> </w:t>
      </w:r>
      <w:r w:rsidRPr="008A0D45">
        <w:t>мир</w:t>
      </w:r>
      <w:r w:rsidRPr="008A0D45">
        <w:rPr>
          <w:spacing w:val="-14"/>
        </w:rPr>
        <w:t xml:space="preserve"> </w:t>
      </w:r>
      <w:r w:rsidRPr="008A0D45">
        <w:t>родного</w:t>
      </w:r>
      <w:r w:rsidRPr="008A0D45">
        <w:rPr>
          <w:spacing w:val="-12"/>
        </w:rPr>
        <w:t xml:space="preserve"> </w:t>
      </w:r>
      <w:r w:rsidRPr="008A0D45">
        <w:t>края</w:t>
      </w:r>
      <w:r w:rsidRPr="008A0D45">
        <w:rPr>
          <w:spacing w:val="-10"/>
        </w:rPr>
        <w:t xml:space="preserve"> </w:t>
      </w:r>
      <w:r w:rsidRPr="008A0D45">
        <w:t>(краеведение).</w:t>
      </w:r>
    </w:p>
    <w:p w:rsidR="001511C1" w:rsidRPr="008A0D45" w:rsidRDefault="00194F02" w:rsidP="008A0D45">
      <w:pPr>
        <w:pStyle w:val="11"/>
        <w:spacing w:before="5" w:line="276" w:lineRule="auto"/>
        <w:ind w:left="-142" w:firstLine="568"/>
      </w:pPr>
      <w:r w:rsidRPr="008A0D45">
        <w:rPr>
          <w:spacing w:val="-1"/>
        </w:rPr>
        <w:t>Природные</w:t>
      </w:r>
      <w:r w:rsidRPr="008A0D45">
        <w:rPr>
          <w:spacing w:val="-13"/>
        </w:rPr>
        <w:t xml:space="preserve"> </w:t>
      </w:r>
      <w:r w:rsidRPr="008A0D45">
        <w:t>сообщества</w:t>
      </w:r>
    </w:p>
    <w:p w:rsidR="001511C1" w:rsidRPr="008A0D45" w:rsidRDefault="00194F02" w:rsidP="008A0D45">
      <w:pPr>
        <w:pStyle w:val="a0"/>
        <w:spacing w:line="276" w:lineRule="auto"/>
        <w:ind w:left="-142" w:firstLine="568"/>
      </w:pPr>
      <w:r w:rsidRPr="008A0D45">
        <w:rPr>
          <w:spacing w:val="-1"/>
        </w:rPr>
        <w:t xml:space="preserve">Понятие о природном сообществе. </w:t>
      </w:r>
      <w:r w:rsidRPr="008A0D45">
        <w:t>Взаимосвязи организмов в природных сообществах. Пищевые</w:t>
      </w:r>
      <w:r w:rsidRPr="008A0D45">
        <w:rPr>
          <w:spacing w:val="-57"/>
        </w:rPr>
        <w:t xml:space="preserve"> </w:t>
      </w:r>
      <w:r w:rsidRPr="008A0D45">
        <w:t>связи в сообществах. Пищевые звенья, цепи и сети питания.</w:t>
      </w:r>
      <w:r w:rsidRPr="008A0D45">
        <w:rPr>
          <w:spacing w:val="1"/>
        </w:rPr>
        <w:t xml:space="preserve"> </w:t>
      </w:r>
      <w:r w:rsidRPr="008A0D45">
        <w:t>Производители,</w:t>
      </w:r>
      <w:r w:rsidRPr="008A0D45">
        <w:rPr>
          <w:spacing w:val="1"/>
        </w:rPr>
        <w:t xml:space="preserve"> </w:t>
      </w:r>
      <w:r w:rsidRPr="008A0D45">
        <w:t>потребители</w:t>
      </w:r>
      <w:r w:rsidRPr="008A0D45">
        <w:rPr>
          <w:spacing w:val="1"/>
        </w:rPr>
        <w:t xml:space="preserve"> </w:t>
      </w:r>
      <w:r w:rsidRPr="008A0D45">
        <w:t>и</w:t>
      </w:r>
      <w:r w:rsidRPr="008A0D45">
        <w:rPr>
          <w:spacing w:val="1"/>
        </w:rPr>
        <w:t xml:space="preserve"> </w:t>
      </w:r>
      <w:r w:rsidRPr="008A0D45">
        <w:t>разрушители органических веществ в природных сообществах. Примеры природных сообществ</w:t>
      </w:r>
      <w:r w:rsidRPr="008A0D45">
        <w:rPr>
          <w:spacing w:val="1"/>
        </w:rPr>
        <w:t xml:space="preserve"> </w:t>
      </w:r>
      <w:r w:rsidRPr="008A0D45">
        <w:t>(лес,</w:t>
      </w:r>
      <w:r w:rsidRPr="008A0D45">
        <w:rPr>
          <w:spacing w:val="11"/>
        </w:rPr>
        <w:t xml:space="preserve"> </w:t>
      </w:r>
      <w:r w:rsidRPr="008A0D45">
        <w:t>пруд,</w:t>
      </w:r>
      <w:r w:rsidRPr="008A0D45">
        <w:rPr>
          <w:spacing w:val="11"/>
        </w:rPr>
        <w:t xml:space="preserve"> </w:t>
      </w:r>
      <w:r w:rsidRPr="008A0D45">
        <w:t>озеро</w:t>
      </w:r>
      <w:r w:rsidRPr="008A0D45">
        <w:rPr>
          <w:spacing w:val="8"/>
        </w:rPr>
        <w:t xml:space="preserve"> </w:t>
      </w:r>
      <w:r w:rsidRPr="008A0D45">
        <w:t>и</w:t>
      </w:r>
      <w:r w:rsidRPr="008A0D45">
        <w:rPr>
          <w:spacing w:val="12"/>
        </w:rPr>
        <w:t xml:space="preserve"> </w:t>
      </w:r>
      <w:r w:rsidRPr="008A0D45">
        <w:t>другие</w:t>
      </w:r>
      <w:r w:rsidRPr="008A0D45">
        <w:rPr>
          <w:spacing w:val="37"/>
        </w:rPr>
        <w:t xml:space="preserve"> </w:t>
      </w:r>
      <w:r w:rsidRPr="008A0D45">
        <w:t>природные</w:t>
      </w:r>
      <w:r w:rsidRPr="008A0D45">
        <w:rPr>
          <w:spacing w:val="-4"/>
        </w:rPr>
        <w:t xml:space="preserve"> </w:t>
      </w:r>
      <w:r w:rsidRPr="008A0D45">
        <w:t>сообщества).</w:t>
      </w:r>
    </w:p>
    <w:p w:rsidR="001511C1" w:rsidRPr="008A0D45" w:rsidRDefault="00194F02" w:rsidP="008A0D45">
      <w:pPr>
        <w:pStyle w:val="a0"/>
        <w:spacing w:line="276" w:lineRule="auto"/>
        <w:ind w:left="-142" w:firstLine="568"/>
      </w:pPr>
      <w:r w:rsidRPr="008A0D45">
        <w:t>Искусственные</w:t>
      </w:r>
      <w:r w:rsidRPr="008A0D45">
        <w:rPr>
          <w:spacing w:val="10"/>
        </w:rPr>
        <w:t xml:space="preserve"> </w:t>
      </w:r>
      <w:r w:rsidRPr="008A0D45">
        <w:t>сообщества,</w:t>
      </w:r>
      <w:r w:rsidRPr="008A0D45">
        <w:rPr>
          <w:spacing w:val="-1"/>
        </w:rPr>
        <w:t xml:space="preserve"> </w:t>
      </w:r>
      <w:r w:rsidRPr="008A0D45">
        <w:t>их</w:t>
      </w:r>
      <w:r w:rsidRPr="008A0D45">
        <w:rPr>
          <w:spacing w:val="11"/>
        </w:rPr>
        <w:t xml:space="preserve"> </w:t>
      </w:r>
      <w:r w:rsidRPr="008A0D45">
        <w:t>отличительные</w:t>
      </w:r>
      <w:r w:rsidRPr="008A0D45">
        <w:rPr>
          <w:spacing w:val="8"/>
        </w:rPr>
        <w:t xml:space="preserve"> </w:t>
      </w:r>
      <w:r w:rsidRPr="008A0D45">
        <w:t>признаки</w:t>
      </w:r>
      <w:r w:rsidRPr="008A0D45">
        <w:rPr>
          <w:spacing w:val="12"/>
        </w:rPr>
        <w:t xml:space="preserve"> </w:t>
      </w:r>
      <w:r w:rsidRPr="008A0D45">
        <w:t>от</w:t>
      </w:r>
      <w:r w:rsidRPr="008A0D45">
        <w:rPr>
          <w:spacing w:val="9"/>
        </w:rPr>
        <w:t xml:space="preserve"> </w:t>
      </w:r>
      <w:r w:rsidRPr="008A0D45">
        <w:t>природных</w:t>
      </w:r>
      <w:r w:rsidRPr="008A0D45">
        <w:rPr>
          <w:spacing w:val="18"/>
        </w:rPr>
        <w:t xml:space="preserve"> </w:t>
      </w:r>
      <w:r w:rsidRPr="008A0D45">
        <w:t>сообществ.</w:t>
      </w:r>
      <w:r w:rsidRPr="008A0D45">
        <w:rPr>
          <w:spacing w:val="25"/>
        </w:rPr>
        <w:t xml:space="preserve"> </w:t>
      </w:r>
      <w:r w:rsidRPr="008A0D45">
        <w:t>Причины</w:t>
      </w:r>
      <w:r w:rsidRPr="008A0D45">
        <w:rPr>
          <w:spacing w:val="-57"/>
        </w:rPr>
        <w:t xml:space="preserve"> </w:t>
      </w:r>
      <w:r w:rsidRPr="008A0D45">
        <w:t>неустойчивости</w:t>
      </w:r>
      <w:r w:rsidRPr="008A0D45">
        <w:rPr>
          <w:spacing w:val="8"/>
        </w:rPr>
        <w:t xml:space="preserve"> </w:t>
      </w:r>
      <w:r w:rsidRPr="008A0D45">
        <w:t>искусственных</w:t>
      </w:r>
      <w:r w:rsidRPr="008A0D45">
        <w:rPr>
          <w:spacing w:val="12"/>
        </w:rPr>
        <w:t xml:space="preserve"> </w:t>
      </w:r>
      <w:r w:rsidRPr="008A0D45">
        <w:t>сообществ.</w:t>
      </w:r>
      <w:r w:rsidRPr="008A0D45">
        <w:rPr>
          <w:spacing w:val="8"/>
        </w:rPr>
        <w:t xml:space="preserve"> </w:t>
      </w:r>
      <w:r w:rsidRPr="008A0D45">
        <w:t>Роль</w:t>
      </w:r>
      <w:r w:rsidRPr="008A0D45">
        <w:rPr>
          <w:spacing w:val="47"/>
        </w:rPr>
        <w:t xml:space="preserve"> </w:t>
      </w:r>
      <w:r w:rsidRPr="008A0D45">
        <w:t>искусственных</w:t>
      </w:r>
      <w:r w:rsidRPr="008A0D45">
        <w:rPr>
          <w:spacing w:val="-12"/>
        </w:rPr>
        <w:t xml:space="preserve"> </w:t>
      </w:r>
      <w:r w:rsidRPr="008A0D45">
        <w:t>сообществ</w:t>
      </w:r>
      <w:r w:rsidRPr="008A0D45">
        <w:rPr>
          <w:spacing w:val="-15"/>
        </w:rPr>
        <w:t xml:space="preserve"> </w:t>
      </w:r>
      <w:r w:rsidRPr="008A0D45">
        <w:t>в</w:t>
      </w:r>
      <w:r w:rsidRPr="008A0D45">
        <w:rPr>
          <w:spacing w:val="-13"/>
        </w:rPr>
        <w:t xml:space="preserve"> </w:t>
      </w:r>
      <w:r w:rsidRPr="008A0D45">
        <w:t>жизни</w:t>
      </w:r>
      <w:r w:rsidRPr="008A0D45">
        <w:rPr>
          <w:spacing w:val="-6"/>
        </w:rPr>
        <w:t xml:space="preserve"> </w:t>
      </w:r>
      <w:r w:rsidRPr="008A0D45">
        <w:t>человека.</w:t>
      </w:r>
    </w:p>
    <w:p w:rsidR="001511C1" w:rsidRPr="008A0D45" w:rsidRDefault="00194F02" w:rsidP="008A0D45">
      <w:pPr>
        <w:pStyle w:val="a0"/>
        <w:spacing w:line="276" w:lineRule="auto"/>
        <w:ind w:left="-142" w:firstLine="568"/>
      </w:pPr>
      <w:r w:rsidRPr="008A0D45">
        <w:t>Природные</w:t>
      </w:r>
      <w:r w:rsidRPr="008A0D45">
        <w:rPr>
          <w:spacing w:val="-13"/>
        </w:rPr>
        <w:t xml:space="preserve"> </w:t>
      </w:r>
      <w:r w:rsidRPr="008A0D45">
        <w:t>зоны</w:t>
      </w:r>
      <w:r w:rsidRPr="008A0D45">
        <w:rPr>
          <w:spacing w:val="-13"/>
        </w:rPr>
        <w:t xml:space="preserve"> </w:t>
      </w:r>
      <w:r w:rsidRPr="008A0D45">
        <w:t>Земли,</w:t>
      </w:r>
      <w:r w:rsidRPr="008A0D45">
        <w:rPr>
          <w:spacing w:val="-11"/>
        </w:rPr>
        <w:t xml:space="preserve"> </w:t>
      </w:r>
      <w:r w:rsidRPr="008A0D45">
        <w:t>их</w:t>
      </w:r>
      <w:r w:rsidRPr="008A0D45">
        <w:rPr>
          <w:spacing w:val="-8"/>
        </w:rPr>
        <w:t xml:space="preserve"> </w:t>
      </w:r>
      <w:r w:rsidRPr="008A0D45">
        <w:t>обитатели.</w:t>
      </w:r>
      <w:r w:rsidRPr="008A0D45">
        <w:rPr>
          <w:spacing w:val="-13"/>
        </w:rPr>
        <w:t xml:space="preserve"> </w:t>
      </w:r>
      <w:r w:rsidRPr="008A0D45">
        <w:t>Флора</w:t>
      </w:r>
      <w:r w:rsidRPr="008A0D45">
        <w:rPr>
          <w:spacing w:val="-11"/>
        </w:rPr>
        <w:t xml:space="preserve"> </w:t>
      </w:r>
      <w:r w:rsidRPr="008A0D45">
        <w:t>и</w:t>
      </w:r>
      <w:r w:rsidRPr="008A0D45">
        <w:rPr>
          <w:spacing w:val="-12"/>
        </w:rPr>
        <w:t xml:space="preserve"> </w:t>
      </w:r>
      <w:r w:rsidRPr="008A0D45">
        <w:t>фауна</w:t>
      </w:r>
      <w:r w:rsidRPr="008A0D45">
        <w:rPr>
          <w:spacing w:val="-12"/>
        </w:rPr>
        <w:t xml:space="preserve"> </w:t>
      </w:r>
      <w:r w:rsidRPr="008A0D45">
        <w:t>природных</w:t>
      </w:r>
      <w:r w:rsidRPr="008A0D45">
        <w:rPr>
          <w:spacing w:val="-10"/>
        </w:rPr>
        <w:t xml:space="preserve"> </w:t>
      </w:r>
      <w:r w:rsidRPr="008A0D45">
        <w:t>зон.</w:t>
      </w:r>
      <w:r w:rsidRPr="008A0D45">
        <w:rPr>
          <w:spacing w:val="-57"/>
        </w:rPr>
        <w:t xml:space="preserve"> </w:t>
      </w:r>
      <w:r w:rsidRPr="008A0D45">
        <w:t>Ландшафты:</w:t>
      </w:r>
      <w:r w:rsidRPr="008A0D45">
        <w:rPr>
          <w:spacing w:val="-2"/>
        </w:rPr>
        <w:t xml:space="preserve"> </w:t>
      </w:r>
      <w:r w:rsidRPr="008A0D45">
        <w:t>природные</w:t>
      </w:r>
      <w:r w:rsidRPr="008A0D45">
        <w:rPr>
          <w:spacing w:val="-5"/>
        </w:rPr>
        <w:t xml:space="preserve"> </w:t>
      </w:r>
      <w:r w:rsidRPr="008A0D45">
        <w:t>и</w:t>
      </w:r>
      <w:r w:rsidRPr="008A0D45">
        <w:rPr>
          <w:spacing w:val="2"/>
        </w:rPr>
        <w:t xml:space="preserve"> </w:t>
      </w:r>
      <w:r w:rsidRPr="008A0D45">
        <w:t>культурные.</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tabs>
          <w:tab w:val="left" w:pos="9800"/>
        </w:tabs>
        <w:spacing w:line="276" w:lineRule="auto"/>
        <w:ind w:left="-142" w:firstLine="568"/>
      </w:pPr>
      <w:r w:rsidRPr="008A0D45">
        <w:t>Изучение</w:t>
      </w:r>
      <w:r w:rsidRPr="008A0D45">
        <w:rPr>
          <w:spacing w:val="103"/>
        </w:rPr>
        <w:t xml:space="preserve"> </w:t>
      </w:r>
      <w:r w:rsidRPr="008A0D45">
        <w:t>искусственных</w:t>
      </w:r>
      <w:r w:rsidRPr="008A0D45">
        <w:rPr>
          <w:spacing w:val="114"/>
        </w:rPr>
        <w:t xml:space="preserve"> </w:t>
      </w:r>
      <w:r w:rsidRPr="008A0D45">
        <w:t>сообществ</w:t>
      </w:r>
      <w:r w:rsidRPr="008A0D45">
        <w:rPr>
          <w:spacing w:val="103"/>
        </w:rPr>
        <w:t xml:space="preserve"> </w:t>
      </w:r>
      <w:r w:rsidRPr="008A0D45">
        <w:t>и</w:t>
      </w:r>
      <w:r w:rsidRPr="008A0D45">
        <w:rPr>
          <w:spacing w:val="113"/>
        </w:rPr>
        <w:t xml:space="preserve"> </w:t>
      </w:r>
      <w:r w:rsidRPr="008A0D45">
        <w:t>их</w:t>
      </w:r>
      <w:r w:rsidRPr="008A0D45">
        <w:rPr>
          <w:spacing w:val="107"/>
        </w:rPr>
        <w:t xml:space="preserve"> </w:t>
      </w:r>
      <w:r w:rsidRPr="008A0D45">
        <w:t>обитателей</w:t>
      </w:r>
      <w:r w:rsidRPr="008A0D45">
        <w:rPr>
          <w:spacing w:val="113"/>
        </w:rPr>
        <w:t xml:space="preserve"> </w:t>
      </w:r>
      <w:r w:rsidRPr="008A0D45">
        <w:t>(на</w:t>
      </w:r>
      <w:r w:rsidRPr="008A0D45">
        <w:rPr>
          <w:spacing w:val="103"/>
        </w:rPr>
        <w:t xml:space="preserve"> </w:t>
      </w:r>
      <w:r w:rsidRPr="008A0D45">
        <w:t>примере</w:t>
      </w:r>
      <w:r w:rsidRPr="008A0D45">
        <w:rPr>
          <w:spacing w:val="107"/>
        </w:rPr>
        <w:t xml:space="preserve"> </w:t>
      </w:r>
      <w:r w:rsidRPr="008A0D45">
        <w:t xml:space="preserve">аквариума  </w:t>
      </w:r>
      <w:r w:rsidRPr="008A0D45">
        <w:rPr>
          <w:spacing w:val="5"/>
        </w:rPr>
        <w:t xml:space="preserve"> </w:t>
      </w:r>
      <w:r w:rsidR="000A35A1" w:rsidRPr="008A0D45">
        <w:t xml:space="preserve">и </w:t>
      </w:r>
      <w:r w:rsidRPr="008A0D45">
        <w:rPr>
          <w:spacing w:val="-2"/>
        </w:rPr>
        <w:t>других</w:t>
      </w:r>
      <w:r w:rsidRPr="008A0D45">
        <w:rPr>
          <w:spacing w:val="-57"/>
        </w:rPr>
        <w:t xml:space="preserve"> </w:t>
      </w:r>
      <w:r w:rsidRPr="008A0D45">
        <w:t>искусственных</w:t>
      </w:r>
      <w:r w:rsidRPr="008A0D45">
        <w:rPr>
          <w:spacing w:val="-3"/>
        </w:rPr>
        <w:t xml:space="preserve"> </w:t>
      </w:r>
      <w:r w:rsidRPr="008A0D45">
        <w:t>сообществ).</w:t>
      </w:r>
    </w:p>
    <w:p w:rsidR="001511C1" w:rsidRPr="008A0D45" w:rsidRDefault="00194F02" w:rsidP="008A0D45">
      <w:pPr>
        <w:pStyle w:val="21"/>
        <w:spacing w:line="276" w:lineRule="auto"/>
        <w:ind w:left="-142" w:firstLine="568"/>
      </w:pPr>
      <w:r w:rsidRPr="008A0D45">
        <w:rPr>
          <w:spacing w:val="-1"/>
        </w:rPr>
        <w:t>Экскурсии</w:t>
      </w:r>
      <w:r w:rsidRPr="008A0D45">
        <w:rPr>
          <w:spacing w:val="-11"/>
        </w:rPr>
        <w:t xml:space="preserve"> </w:t>
      </w:r>
      <w:r w:rsidRPr="008A0D45">
        <w:t>или</w:t>
      </w:r>
      <w:r w:rsidRPr="008A0D45">
        <w:rPr>
          <w:spacing w:val="-12"/>
        </w:rPr>
        <w:t xml:space="preserve"> </w:t>
      </w:r>
      <w:r w:rsidRPr="008A0D45">
        <w:t>видеоэкскурсии</w:t>
      </w:r>
    </w:p>
    <w:p w:rsidR="001511C1" w:rsidRPr="008A0D45" w:rsidRDefault="00194F02" w:rsidP="008A0D45">
      <w:pPr>
        <w:pStyle w:val="a0"/>
        <w:tabs>
          <w:tab w:val="left" w:pos="9351"/>
        </w:tabs>
        <w:spacing w:line="276" w:lineRule="auto"/>
        <w:ind w:left="-142" w:firstLine="568"/>
      </w:pPr>
      <w:r w:rsidRPr="008A0D45">
        <w:t>Изучение</w:t>
      </w:r>
      <w:r w:rsidRPr="008A0D45">
        <w:rPr>
          <w:spacing w:val="58"/>
        </w:rPr>
        <w:t xml:space="preserve"> </w:t>
      </w:r>
      <w:r w:rsidRPr="008A0D45">
        <w:t>природных</w:t>
      </w:r>
      <w:r w:rsidRPr="008A0D45">
        <w:rPr>
          <w:spacing w:val="56"/>
        </w:rPr>
        <w:t xml:space="preserve"> </w:t>
      </w:r>
      <w:r w:rsidRPr="008A0D45">
        <w:t>сообществ</w:t>
      </w:r>
      <w:r w:rsidRPr="008A0D45">
        <w:rPr>
          <w:spacing w:val="59"/>
        </w:rPr>
        <w:t xml:space="preserve"> </w:t>
      </w:r>
      <w:r w:rsidRPr="008A0D45">
        <w:t>(на  примере</w:t>
      </w:r>
      <w:r w:rsidRPr="008A0D45">
        <w:rPr>
          <w:spacing w:val="58"/>
        </w:rPr>
        <w:t xml:space="preserve"> </w:t>
      </w:r>
      <w:r w:rsidRPr="008A0D45">
        <w:t>леса,</w:t>
      </w:r>
      <w:r w:rsidRPr="008A0D45">
        <w:rPr>
          <w:spacing w:val="62"/>
        </w:rPr>
        <w:t xml:space="preserve"> </w:t>
      </w:r>
      <w:r w:rsidRPr="008A0D45">
        <w:t>озера,</w:t>
      </w:r>
      <w:r w:rsidRPr="008A0D45">
        <w:rPr>
          <w:spacing w:val="65"/>
        </w:rPr>
        <w:t xml:space="preserve"> </w:t>
      </w:r>
      <w:r w:rsidRPr="008A0D45">
        <w:t>пруда,</w:t>
      </w:r>
      <w:r w:rsidRPr="008A0D45">
        <w:rPr>
          <w:spacing w:val="67"/>
        </w:rPr>
        <w:t xml:space="preserve"> </w:t>
      </w:r>
      <w:r w:rsidRPr="008A0D45">
        <w:t>луга</w:t>
      </w:r>
      <w:r w:rsidRPr="008A0D45">
        <w:rPr>
          <w:spacing w:val="55"/>
        </w:rPr>
        <w:t xml:space="preserve"> </w:t>
      </w:r>
      <w:r w:rsidRPr="008A0D45">
        <w:t>и</w:t>
      </w:r>
      <w:r w:rsidRPr="008A0D45">
        <w:rPr>
          <w:spacing w:val="66"/>
        </w:rPr>
        <w:t xml:space="preserve"> </w:t>
      </w:r>
      <w:r w:rsidR="000A35A1" w:rsidRPr="008A0D45">
        <w:t xml:space="preserve">других </w:t>
      </w:r>
      <w:r w:rsidRPr="008A0D45">
        <w:rPr>
          <w:spacing w:val="-2"/>
        </w:rPr>
        <w:t>природных</w:t>
      </w:r>
      <w:r w:rsidRPr="008A0D45">
        <w:rPr>
          <w:spacing w:val="-57"/>
        </w:rPr>
        <w:t xml:space="preserve"> </w:t>
      </w:r>
      <w:r w:rsidRPr="008A0D45">
        <w:t>сообществ.).</w:t>
      </w:r>
    </w:p>
    <w:p w:rsidR="001511C1" w:rsidRPr="008A0D45" w:rsidRDefault="00194F02" w:rsidP="008A0D45">
      <w:pPr>
        <w:pStyle w:val="a0"/>
        <w:spacing w:line="276" w:lineRule="auto"/>
        <w:ind w:left="-142" w:firstLine="568"/>
      </w:pPr>
      <w:r w:rsidRPr="008A0D45">
        <w:rPr>
          <w:spacing w:val="-1"/>
        </w:rPr>
        <w:t>Изучение</w:t>
      </w:r>
      <w:r w:rsidRPr="008A0D45">
        <w:rPr>
          <w:spacing w:val="-14"/>
        </w:rPr>
        <w:t xml:space="preserve"> </w:t>
      </w:r>
      <w:r w:rsidRPr="008A0D45">
        <w:rPr>
          <w:spacing w:val="-1"/>
        </w:rPr>
        <w:t>сезонных</w:t>
      </w:r>
      <w:r w:rsidRPr="008A0D45">
        <w:rPr>
          <w:spacing w:val="-13"/>
        </w:rPr>
        <w:t xml:space="preserve"> </w:t>
      </w:r>
      <w:r w:rsidRPr="008A0D45">
        <w:t>явлений</w:t>
      </w:r>
      <w:r w:rsidRPr="008A0D45">
        <w:rPr>
          <w:spacing w:val="-10"/>
        </w:rPr>
        <w:t xml:space="preserve"> </w:t>
      </w:r>
      <w:r w:rsidRPr="008A0D45">
        <w:t>в</w:t>
      </w:r>
      <w:r w:rsidRPr="008A0D45">
        <w:rPr>
          <w:spacing w:val="-13"/>
        </w:rPr>
        <w:t xml:space="preserve"> </w:t>
      </w:r>
      <w:r w:rsidRPr="008A0D45">
        <w:t>жизни</w:t>
      </w:r>
      <w:r w:rsidRPr="008A0D45">
        <w:rPr>
          <w:spacing w:val="-10"/>
        </w:rPr>
        <w:t xml:space="preserve"> </w:t>
      </w:r>
      <w:r w:rsidRPr="008A0D45">
        <w:t>природных</w:t>
      </w:r>
      <w:r w:rsidRPr="008A0D45">
        <w:rPr>
          <w:spacing w:val="-12"/>
        </w:rPr>
        <w:t xml:space="preserve"> </w:t>
      </w:r>
      <w:r w:rsidRPr="008A0D45">
        <w:t>сообществ.</w:t>
      </w:r>
    </w:p>
    <w:p w:rsidR="001511C1" w:rsidRPr="008A0D45" w:rsidRDefault="00194F02" w:rsidP="008A0D45">
      <w:pPr>
        <w:pStyle w:val="11"/>
        <w:spacing w:before="66" w:line="276" w:lineRule="auto"/>
        <w:ind w:left="-142" w:firstLine="568"/>
      </w:pPr>
      <w:r w:rsidRPr="008A0D45">
        <w:t>Живая</w:t>
      </w:r>
      <w:r w:rsidRPr="008A0D45">
        <w:rPr>
          <w:spacing w:val="-8"/>
        </w:rPr>
        <w:t xml:space="preserve"> </w:t>
      </w:r>
      <w:r w:rsidRPr="008A0D45">
        <w:t>природа</w:t>
      </w:r>
      <w:r w:rsidRPr="008A0D45">
        <w:rPr>
          <w:spacing w:val="-11"/>
        </w:rPr>
        <w:t xml:space="preserve"> </w:t>
      </w:r>
      <w:r w:rsidRPr="008A0D45">
        <w:t>и</w:t>
      </w:r>
      <w:r w:rsidRPr="008A0D45">
        <w:rPr>
          <w:spacing w:val="-8"/>
        </w:rPr>
        <w:t xml:space="preserve"> </w:t>
      </w:r>
      <w:r w:rsidRPr="008A0D45">
        <w:t>человек</w:t>
      </w:r>
    </w:p>
    <w:p w:rsidR="001511C1" w:rsidRPr="008A0D45" w:rsidRDefault="00194F02" w:rsidP="008A0D45">
      <w:pPr>
        <w:pStyle w:val="a0"/>
        <w:spacing w:line="276" w:lineRule="auto"/>
        <w:ind w:left="-142" w:firstLine="568"/>
      </w:pPr>
      <w:r w:rsidRPr="008A0D45">
        <w:t>Изменения</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в</w:t>
      </w:r>
      <w:r w:rsidRPr="008A0D45">
        <w:rPr>
          <w:spacing w:val="1"/>
        </w:rPr>
        <w:t xml:space="preserve"> </w:t>
      </w:r>
      <w:r w:rsidRPr="008A0D45">
        <w:t>связи</w:t>
      </w:r>
      <w:r w:rsidRPr="008A0D45">
        <w:rPr>
          <w:spacing w:val="1"/>
        </w:rPr>
        <w:t xml:space="preserve"> </w:t>
      </w:r>
      <w:r w:rsidRPr="008A0D45">
        <w:t>с</w:t>
      </w:r>
      <w:r w:rsidRPr="008A0D45">
        <w:rPr>
          <w:spacing w:val="1"/>
        </w:rPr>
        <w:t xml:space="preserve"> </w:t>
      </w:r>
      <w:r w:rsidRPr="008A0D45">
        <w:t>развитием</w:t>
      </w:r>
      <w:r w:rsidRPr="008A0D45">
        <w:rPr>
          <w:spacing w:val="1"/>
        </w:rPr>
        <w:t xml:space="preserve"> </w:t>
      </w:r>
      <w:r w:rsidRPr="008A0D45">
        <w:t>сельского</w:t>
      </w:r>
      <w:r w:rsidRPr="008A0D45">
        <w:rPr>
          <w:spacing w:val="1"/>
        </w:rPr>
        <w:t xml:space="preserve"> </w:t>
      </w:r>
      <w:r w:rsidRPr="008A0D45">
        <w:t>хозяйства,</w:t>
      </w:r>
      <w:r w:rsidRPr="008A0D45">
        <w:rPr>
          <w:spacing w:val="1"/>
        </w:rPr>
        <w:t xml:space="preserve"> </w:t>
      </w:r>
      <w:r w:rsidRPr="008A0D45">
        <w:t>производства</w:t>
      </w:r>
      <w:r w:rsidRPr="008A0D45">
        <w:rPr>
          <w:spacing w:val="1"/>
        </w:rPr>
        <w:t xml:space="preserve"> </w:t>
      </w:r>
      <w:r w:rsidRPr="008A0D45">
        <w:t>и</w:t>
      </w:r>
      <w:r w:rsidRPr="008A0D45">
        <w:rPr>
          <w:spacing w:val="1"/>
        </w:rPr>
        <w:t xml:space="preserve"> </w:t>
      </w:r>
      <w:r w:rsidRPr="008A0D45">
        <w:t>ростом</w:t>
      </w:r>
      <w:r w:rsidRPr="008A0D45">
        <w:rPr>
          <w:spacing w:val="1"/>
        </w:rPr>
        <w:t xml:space="preserve"> </w:t>
      </w:r>
      <w:r w:rsidRPr="008A0D45">
        <w:t>численности</w:t>
      </w:r>
      <w:r w:rsidRPr="008A0D45">
        <w:rPr>
          <w:spacing w:val="1"/>
        </w:rPr>
        <w:t xml:space="preserve"> </w:t>
      </w:r>
      <w:r w:rsidRPr="008A0D45">
        <w:t>населения.</w:t>
      </w:r>
      <w:r w:rsidRPr="008A0D45">
        <w:rPr>
          <w:spacing w:val="1"/>
        </w:rPr>
        <w:t xml:space="preserve"> </w:t>
      </w:r>
      <w:r w:rsidRPr="008A0D45">
        <w:t>Влияние</w:t>
      </w:r>
      <w:r w:rsidRPr="008A0D45">
        <w:rPr>
          <w:spacing w:val="1"/>
        </w:rPr>
        <w:t xml:space="preserve"> </w:t>
      </w:r>
      <w:r w:rsidRPr="008A0D45">
        <w:t>человека</w:t>
      </w:r>
      <w:r w:rsidRPr="008A0D45">
        <w:rPr>
          <w:spacing w:val="1"/>
        </w:rPr>
        <w:t xml:space="preserve"> </w:t>
      </w:r>
      <w:r w:rsidRPr="008A0D45">
        <w:t>на</w:t>
      </w:r>
      <w:r w:rsidRPr="008A0D45">
        <w:rPr>
          <w:spacing w:val="1"/>
        </w:rPr>
        <w:t xml:space="preserve"> </w:t>
      </w:r>
      <w:r w:rsidRPr="008A0D45">
        <w:t>живую</w:t>
      </w:r>
      <w:r w:rsidRPr="008A0D45">
        <w:rPr>
          <w:spacing w:val="1"/>
        </w:rPr>
        <w:t xml:space="preserve"> </w:t>
      </w:r>
      <w:r w:rsidRPr="008A0D45">
        <w:t>природу</w:t>
      </w:r>
      <w:r w:rsidRPr="008A0D45">
        <w:rPr>
          <w:spacing w:val="1"/>
        </w:rPr>
        <w:t xml:space="preserve"> </w:t>
      </w:r>
      <w:r w:rsidRPr="008A0D45">
        <w:t>в</w:t>
      </w:r>
      <w:r w:rsidRPr="008A0D45">
        <w:rPr>
          <w:spacing w:val="1"/>
        </w:rPr>
        <w:t xml:space="preserve"> </w:t>
      </w:r>
      <w:r w:rsidRPr="008A0D45">
        <w:t>ходе</w:t>
      </w:r>
      <w:r w:rsidRPr="008A0D45">
        <w:rPr>
          <w:spacing w:val="1"/>
        </w:rPr>
        <w:t xml:space="preserve"> </w:t>
      </w:r>
      <w:r w:rsidRPr="008A0D45">
        <w:t>истории. Глобальные</w:t>
      </w:r>
      <w:r w:rsidRPr="008A0D45">
        <w:rPr>
          <w:spacing w:val="1"/>
        </w:rPr>
        <w:t xml:space="preserve"> </w:t>
      </w:r>
      <w:r w:rsidRPr="008A0D45">
        <w:t>экологические проблемы. Загрязнение воздушной и водной</w:t>
      </w:r>
      <w:r w:rsidRPr="008A0D45">
        <w:rPr>
          <w:spacing w:val="1"/>
        </w:rPr>
        <w:t xml:space="preserve"> </w:t>
      </w:r>
      <w:r w:rsidRPr="008A0D45">
        <w:t>оболочек</w:t>
      </w:r>
      <w:r w:rsidRPr="008A0D45">
        <w:rPr>
          <w:spacing w:val="1"/>
        </w:rPr>
        <w:t xml:space="preserve"> </w:t>
      </w:r>
      <w:r w:rsidRPr="008A0D45">
        <w:t>Земли, потери почв, их</w:t>
      </w:r>
      <w:r w:rsidRPr="008A0D45">
        <w:rPr>
          <w:spacing w:val="1"/>
        </w:rPr>
        <w:t xml:space="preserve"> </w:t>
      </w:r>
      <w:r w:rsidRPr="008A0D45">
        <w:t>предотвращение.</w:t>
      </w:r>
      <w:r w:rsidRPr="008A0D45">
        <w:rPr>
          <w:spacing w:val="1"/>
        </w:rPr>
        <w:t xml:space="preserve"> </w:t>
      </w:r>
      <w:r w:rsidRPr="008A0D45">
        <w:t>Пути</w:t>
      </w:r>
      <w:r w:rsidRPr="008A0D45">
        <w:rPr>
          <w:spacing w:val="1"/>
        </w:rPr>
        <w:t xml:space="preserve"> </w:t>
      </w:r>
      <w:r w:rsidRPr="008A0D45">
        <w:t>сохранения</w:t>
      </w:r>
      <w:r w:rsidRPr="008A0D45">
        <w:rPr>
          <w:spacing w:val="1"/>
        </w:rPr>
        <w:t xml:space="preserve"> </w:t>
      </w:r>
      <w:r w:rsidRPr="008A0D45">
        <w:t>биологического</w:t>
      </w:r>
      <w:r w:rsidRPr="008A0D45">
        <w:rPr>
          <w:spacing w:val="1"/>
        </w:rPr>
        <w:t xml:space="preserve"> </w:t>
      </w:r>
      <w:r w:rsidRPr="008A0D45">
        <w:t>разнообразия.</w:t>
      </w:r>
      <w:r w:rsidRPr="008A0D45">
        <w:rPr>
          <w:spacing w:val="1"/>
        </w:rPr>
        <w:t xml:space="preserve"> </w:t>
      </w:r>
      <w:r w:rsidRPr="008A0D45">
        <w:t>Охраняемые</w:t>
      </w:r>
      <w:r w:rsidRPr="008A0D45">
        <w:rPr>
          <w:spacing w:val="1"/>
        </w:rPr>
        <w:t xml:space="preserve"> </w:t>
      </w:r>
      <w:r w:rsidRPr="008A0D45">
        <w:t>территории</w:t>
      </w:r>
      <w:r w:rsidRPr="008A0D45">
        <w:rPr>
          <w:spacing w:val="1"/>
        </w:rPr>
        <w:t xml:space="preserve"> </w:t>
      </w:r>
      <w:r w:rsidRPr="008A0D45">
        <w:t>(заповедники, заказники, национальные парки, памятники природы). Красная книга Российской</w:t>
      </w:r>
      <w:r w:rsidRPr="008A0D45">
        <w:rPr>
          <w:spacing w:val="1"/>
        </w:rPr>
        <w:t xml:space="preserve"> </w:t>
      </w:r>
      <w:r w:rsidRPr="008A0D45">
        <w:t>Федерации.</w:t>
      </w:r>
      <w:r w:rsidRPr="008A0D45">
        <w:rPr>
          <w:spacing w:val="5"/>
        </w:rPr>
        <w:t xml:space="preserve"> </w:t>
      </w:r>
      <w:r w:rsidRPr="008A0D45">
        <w:t>Осознание</w:t>
      </w:r>
      <w:r w:rsidRPr="008A0D45">
        <w:rPr>
          <w:spacing w:val="-3"/>
        </w:rPr>
        <w:t xml:space="preserve"> </w:t>
      </w:r>
      <w:r w:rsidRPr="008A0D45">
        <w:t>жизни как</w:t>
      </w:r>
      <w:r w:rsidRPr="008A0D45">
        <w:rPr>
          <w:spacing w:val="2"/>
        </w:rPr>
        <w:t xml:space="preserve"> </w:t>
      </w:r>
      <w:r w:rsidRPr="008A0D45">
        <w:t>великой ценности.</w:t>
      </w:r>
    </w:p>
    <w:p w:rsidR="001511C1" w:rsidRPr="008A0D45" w:rsidRDefault="00194F02" w:rsidP="008A0D45">
      <w:pPr>
        <w:pStyle w:val="21"/>
        <w:spacing w:line="276" w:lineRule="auto"/>
        <w:ind w:left="-142" w:firstLine="568"/>
      </w:pPr>
      <w:r w:rsidRPr="008A0D45">
        <w:t>Практические</w:t>
      </w:r>
      <w:r w:rsidRPr="008A0D45">
        <w:rPr>
          <w:spacing w:val="-14"/>
        </w:rPr>
        <w:t xml:space="preserve"> </w:t>
      </w:r>
      <w:r w:rsidRPr="008A0D45">
        <w:t>работы</w:t>
      </w:r>
    </w:p>
    <w:p w:rsidR="001511C1" w:rsidRPr="008A0D45" w:rsidRDefault="00194F02" w:rsidP="008A0D45">
      <w:pPr>
        <w:pStyle w:val="a0"/>
        <w:spacing w:line="276" w:lineRule="auto"/>
        <w:ind w:left="-142" w:firstLine="568"/>
      </w:pPr>
      <w:r w:rsidRPr="008A0D45">
        <w:t>Проведение</w:t>
      </w:r>
      <w:r w:rsidRPr="008A0D45">
        <w:rPr>
          <w:spacing w:val="1"/>
        </w:rPr>
        <w:t xml:space="preserve"> </w:t>
      </w:r>
      <w:r w:rsidRPr="008A0D45">
        <w:t>акции</w:t>
      </w:r>
      <w:r w:rsidRPr="008A0D45">
        <w:rPr>
          <w:spacing w:val="1"/>
        </w:rPr>
        <w:t xml:space="preserve"> </w:t>
      </w:r>
      <w:r w:rsidRPr="008A0D45">
        <w:t>по</w:t>
      </w:r>
      <w:r w:rsidRPr="008A0D45">
        <w:rPr>
          <w:spacing w:val="1"/>
        </w:rPr>
        <w:t xml:space="preserve"> </w:t>
      </w:r>
      <w:r w:rsidRPr="008A0D45">
        <w:t>уборке</w:t>
      </w:r>
      <w:r w:rsidRPr="008A0D45">
        <w:rPr>
          <w:spacing w:val="1"/>
        </w:rPr>
        <w:t xml:space="preserve"> </w:t>
      </w:r>
      <w:r w:rsidRPr="008A0D45">
        <w:t>мусора</w:t>
      </w:r>
      <w:r w:rsidRPr="008A0D45">
        <w:rPr>
          <w:spacing w:val="1"/>
        </w:rPr>
        <w:t xml:space="preserve"> </w:t>
      </w:r>
      <w:r w:rsidRPr="008A0D45">
        <w:t>в ближайшем лесу, парке, сквере</w:t>
      </w:r>
      <w:r w:rsidRPr="008A0D45">
        <w:rPr>
          <w:spacing w:val="1"/>
        </w:rPr>
        <w:t xml:space="preserve"> </w:t>
      </w:r>
      <w:r w:rsidRPr="008A0D45">
        <w:t>или на пришкольной</w:t>
      </w:r>
      <w:r w:rsidRPr="008A0D45">
        <w:rPr>
          <w:spacing w:val="1"/>
        </w:rPr>
        <w:t xml:space="preserve"> </w:t>
      </w:r>
      <w:r w:rsidRPr="008A0D45">
        <w:t>территории.</w:t>
      </w:r>
    </w:p>
    <w:p w:rsidR="001511C1" w:rsidRPr="008A0D45" w:rsidRDefault="00194F02" w:rsidP="008A0D45">
      <w:pPr>
        <w:pStyle w:val="11"/>
        <w:spacing w:before="2" w:line="276" w:lineRule="auto"/>
        <w:ind w:left="-142" w:firstLine="568"/>
      </w:pPr>
      <w:r w:rsidRPr="008A0D45">
        <w:lastRenderedPageBreak/>
        <w:t>5</w:t>
      </w:r>
      <w:r w:rsidRPr="008A0D45">
        <w:rPr>
          <w:spacing w:val="19"/>
        </w:rPr>
        <w:t xml:space="preserve"> </w:t>
      </w:r>
      <w:r w:rsidRPr="008A0D45">
        <w:t>класс</w:t>
      </w:r>
    </w:p>
    <w:p w:rsidR="001511C1" w:rsidRPr="008A0D45" w:rsidRDefault="00194F02" w:rsidP="008A0D45">
      <w:pPr>
        <w:spacing w:line="276" w:lineRule="auto"/>
        <w:ind w:left="-142" w:firstLine="568"/>
        <w:jc w:val="both"/>
        <w:rPr>
          <w:b/>
          <w:sz w:val="24"/>
          <w:szCs w:val="24"/>
        </w:rPr>
      </w:pPr>
      <w:r w:rsidRPr="008A0D45">
        <w:rPr>
          <w:b/>
          <w:spacing w:val="-1"/>
          <w:sz w:val="24"/>
          <w:szCs w:val="24"/>
        </w:rPr>
        <w:t>Растительный</w:t>
      </w:r>
      <w:r w:rsidRPr="008A0D45">
        <w:rPr>
          <w:b/>
          <w:spacing w:val="-13"/>
          <w:sz w:val="24"/>
          <w:szCs w:val="24"/>
        </w:rPr>
        <w:t xml:space="preserve"> </w:t>
      </w:r>
      <w:r w:rsidRPr="008A0D45">
        <w:rPr>
          <w:b/>
          <w:sz w:val="24"/>
          <w:szCs w:val="24"/>
        </w:rPr>
        <w:t>организм</w:t>
      </w:r>
    </w:p>
    <w:p w:rsidR="001511C1" w:rsidRPr="008A0D45" w:rsidRDefault="00194F02" w:rsidP="008A0D45">
      <w:pPr>
        <w:pStyle w:val="a0"/>
        <w:spacing w:line="276" w:lineRule="auto"/>
        <w:ind w:left="-142" w:firstLine="568"/>
      </w:pPr>
      <w:r w:rsidRPr="008A0D45">
        <w:t>Ботаника – наука о растениях. Разделы ботаники. Связь ботаники с другими науками и техникой.</w:t>
      </w:r>
      <w:r w:rsidRPr="008A0D45">
        <w:rPr>
          <w:spacing w:val="-57"/>
        </w:rPr>
        <w:t xml:space="preserve"> </w:t>
      </w:r>
      <w:r w:rsidRPr="008A0D45">
        <w:t>Общие</w:t>
      </w:r>
      <w:r w:rsidRPr="008A0D45">
        <w:rPr>
          <w:spacing w:val="-2"/>
        </w:rPr>
        <w:t xml:space="preserve"> </w:t>
      </w:r>
      <w:r w:rsidRPr="008A0D45">
        <w:t>признаки</w:t>
      </w:r>
      <w:r w:rsidRPr="008A0D45">
        <w:rPr>
          <w:spacing w:val="1"/>
        </w:rPr>
        <w:t xml:space="preserve"> </w:t>
      </w:r>
      <w:r w:rsidRPr="008A0D45">
        <w:t>растений.</w:t>
      </w:r>
    </w:p>
    <w:p w:rsidR="001511C1" w:rsidRPr="008A0D45" w:rsidRDefault="00194F02" w:rsidP="008A0D45">
      <w:pPr>
        <w:pStyle w:val="a0"/>
        <w:spacing w:line="276" w:lineRule="auto"/>
        <w:ind w:left="-142" w:firstLine="568"/>
      </w:pPr>
      <w:r w:rsidRPr="008A0D45">
        <w:rPr>
          <w:spacing w:val="-1"/>
        </w:rPr>
        <w:t>Разнообразие</w:t>
      </w:r>
      <w:r w:rsidRPr="008A0D45">
        <w:rPr>
          <w:spacing w:val="-13"/>
        </w:rPr>
        <w:t xml:space="preserve"> </w:t>
      </w:r>
      <w:r w:rsidRPr="008A0D45">
        <w:rPr>
          <w:spacing w:val="-1"/>
        </w:rPr>
        <w:t>растений.</w:t>
      </w:r>
      <w:r w:rsidRPr="008A0D45">
        <w:rPr>
          <w:spacing w:val="-13"/>
        </w:rPr>
        <w:t xml:space="preserve"> </w:t>
      </w:r>
      <w:r w:rsidRPr="008A0D45">
        <w:rPr>
          <w:spacing w:val="-1"/>
        </w:rPr>
        <w:t>Уровни</w:t>
      </w:r>
      <w:r w:rsidRPr="008A0D45">
        <w:rPr>
          <w:spacing w:val="-12"/>
        </w:rPr>
        <w:t xml:space="preserve"> </w:t>
      </w:r>
      <w:r w:rsidRPr="008A0D45">
        <w:rPr>
          <w:spacing w:val="-1"/>
        </w:rPr>
        <w:t>организации</w:t>
      </w:r>
      <w:r w:rsidRPr="008A0D45">
        <w:rPr>
          <w:spacing w:val="-9"/>
        </w:rPr>
        <w:t xml:space="preserve"> </w:t>
      </w:r>
      <w:r w:rsidRPr="008A0D45">
        <w:rPr>
          <w:spacing w:val="-1"/>
        </w:rPr>
        <w:t>растительного</w:t>
      </w:r>
      <w:r w:rsidRPr="008A0D45">
        <w:rPr>
          <w:spacing w:val="-9"/>
        </w:rPr>
        <w:t xml:space="preserve"> </w:t>
      </w:r>
      <w:r w:rsidRPr="008A0D45">
        <w:rPr>
          <w:spacing w:val="-1"/>
        </w:rPr>
        <w:t>организма.</w:t>
      </w:r>
      <w:r w:rsidRPr="008A0D45">
        <w:rPr>
          <w:spacing w:val="-8"/>
        </w:rPr>
        <w:t xml:space="preserve"> </w:t>
      </w:r>
      <w:r w:rsidRPr="008A0D45">
        <w:rPr>
          <w:spacing w:val="-1"/>
        </w:rPr>
        <w:t>Высшие</w:t>
      </w:r>
      <w:r w:rsidRPr="008A0D45">
        <w:rPr>
          <w:spacing w:val="-9"/>
        </w:rPr>
        <w:t xml:space="preserve"> </w:t>
      </w:r>
      <w:r w:rsidRPr="008A0D45">
        <w:rPr>
          <w:spacing w:val="-1"/>
        </w:rPr>
        <w:t>и</w:t>
      </w:r>
      <w:r w:rsidRPr="008A0D45">
        <w:rPr>
          <w:spacing w:val="-6"/>
        </w:rPr>
        <w:t xml:space="preserve"> </w:t>
      </w:r>
      <w:r w:rsidRPr="008A0D45">
        <w:rPr>
          <w:spacing w:val="-1"/>
        </w:rPr>
        <w:t>низшие</w:t>
      </w:r>
      <w:r w:rsidRPr="008A0D45">
        <w:rPr>
          <w:spacing w:val="-8"/>
        </w:rPr>
        <w:t xml:space="preserve"> </w:t>
      </w:r>
      <w:r w:rsidRPr="008A0D45">
        <w:rPr>
          <w:spacing w:val="-1"/>
        </w:rPr>
        <w:t>растения.</w:t>
      </w:r>
      <w:r w:rsidRPr="008A0D45">
        <w:rPr>
          <w:spacing w:val="-57"/>
        </w:rPr>
        <w:t xml:space="preserve"> </w:t>
      </w:r>
      <w:r w:rsidRPr="008A0D45">
        <w:t>Споровые</w:t>
      </w:r>
      <w:r w:rsidRPr="008A0D45">
        <w:rPr>
          <w:spacing w:val="-7"/>
        </w:rPr>
        <w:t xml:space="preserve"> </w:t>
      </w:r>
      <w:r w:rsidRPr="008A0D45">
        <w:t>и</w:t>
      </w:r>
      <w:r w:rsidRPr="008A0D45">
        <w:rPr>
          <w:spacing w:val="3"/>
        </w:rPr>
        <w:t xml:space="preserve"> </w:t>
      </w:r>
      <w:r w:rsidRPr="008A0D45">
        <w:t>семенные</w:t>
      </w:r>
      <w:r w:rsidRPr="008A0D45">
        <w:rPr>
          <w:spacing w:val="-5"/>
        </w:rPr>
        <w:t xml:space="preserve"> </w:t>
      </w:r>
      <w:r w:rsidRPr="008A0D45">
        <w:t>растения.</w:t>
      </w:r>
    </w:p>
    <w:p w:rsidR="001511C1" w:rsidRPr="008A0D45" w:rsidRDefault="00194F02" w:rsidP="008A0D45">
      <w:pPr>
        <w:pStyle w:val="a0"/>
        <w:spacing w:line="276" w:lineRule="auto"/>
        <w:ind w:left="-142" w:firstLine="568"/>
      </w:pPr>
      <w:r w:rsidRPr="008A0D45">
        <w:t>Растительная</w:t>
      </w:r>
      <w:r w:rsidRPr="008A0D45">
        <w:rPr>
          <w:spacing w:val="1"/>
        </w:rPr>
        <w:t xml:space="preserve"> </w:t>
      </w:r>
      <w:r w:rsidRPr="008A0D45">
        <w:t>клетка.</w:t>
      </w:r>
      <w:r w:rsidRPr="008A0D45">
        <w:rPr>
          <w:spacing w:val="1"/>
        </w:rPr>
        <w:t xml:space="preserve"> </w:t>
      </w:r>
      <w:r w:rsidRPr="008A0D45">
        <w:t>Изучение растительной</w:t>
      </w:r>
      <w:r w:rsidRPr="008A0D45">
        <w:rPr>
          <w:spacing w:val="1"/>
        </w:rPr>
        <w:t xml:space="preserve"> </w:t>
      </w:r>
      <w:r w:rsidRPr="008A0D45">
        <w:t>клетки под</w:t>
      </w:r>
      <w:r w:rsidRPr="008A0D45">
        <w:rPr>
          <w:spacing w:val="1"/>
        </w:rPr>
        <w:t xml:space="preserve"> </w:t>
      </w:r>
      <w:r w:rsidRPr="008A0D45">
        <w:t>световым</w:t>
      </w:r>
      <w:r w:rsidRPr="008A0D45">
        <w:rPr>
          <w:spacing w:val="1"/>
        </w:rPr>
        <w:t xml:space="preserve"> </w:t>
      </w:r>
      <w:r w:rsidRPr="008A0D45">
        <w:t>микроскопом:</w:t>
      </w:r>
      <w:r w:rsidRPr="008A0D45">
        <w:rPr>
          <w:spacing w:val="1"/>
        </w:rPr>
        <w:t xml:space="preserve"> </w:t>
      </w:r>
      <w:r w:rsidRPr="008A0D45">
        <w:t>клеточная</w:t>
      </w:r>
      <w:r w:rsidRPr="008A0D45">
        <w:rPr>
          <w:spacing w:val="1"/>
        </w:rPr>
        <w:t xml:space="preserve"> </w:t>
      </w:r>
      <w:r w:rsidRPr="008A0D45">
        <w:t>оболочка,</w:t>
      </w:r>
      <w:r w:rsidRPr="008A0D45">
        <w:rPr>
          <w:spacing w:val="-11"/>
        </w:rPr>
        <w:t xml:space="preserve"> </w:t>
      </w:r>
      <w:r w:rsidRPr="008A0D45">
        <w:t>ядро,</w:t>
      </w:r>
      <w:r w:rsidRPr="008A0D45">
        <w:rPr>
          <w:spacing w:val="-12"/>
        </w:rPr>
        <w:t xml:space="preserve"> </w:t>
      </w:r>
      <w:r w:rsidRPr="008A0D45">
        <w:t>цитоплазма</w:t>
      </w:r>
      <w:r w:rsidRPr="008A0D45">
        <w:rPr>
          <w:spacing w:val="-11"/>
        </w:rPr>
        <w:t xml:space="preserve"> </w:t>
      </w:r>
      <w:r w:rsidRPr="008A0D45">
        <w:t>(пластиды,</w:t>
      </w:r>
      <w:r w:rsidRPr="008A0D45">
        <w:rPr>
          <w:spacing w:val="-11"/>
        </w:rPr>
        <w:t xml:space="preserve"> </w:t>
      </w:r>
      <w:r w:rsidRPr="008A0D45">
        <w:t>митохондрии,</w:t>
      </w:r>
      <w:r w:rsidRPr="008A0D45">
        <w:rPr>
          <w:spacing w:val="40"/>
        </w:rPr>
        <w:t xml:space="preserve"> </w:t>
      </w:r>
      <w:r w:rsidRPr="008A0D45">
        <w:t>вакуоли</w:t>
      </w:r>
      <w:r w:rsidRPr="008A0D45">
        <w:rPr>
          <w:spacing w:val="-10"/>
        </w:rPr>
        <w:t xml:space="preserve"> </w:t>
      </w:r>
      <w:r w:rsidRPr="008A0D45">
        <w:t>с</w:t>
      </w:r>
      <w:r w:rsidRPr="008A0D45">
        <w:rPr>
          <w:spacing w:val="-12"/>
        </w:rPr>
        <w:t xml:space="preserve"> </w:t>
      </w:r>
      <w:r w:rsidRPr="008A0D45">
        <w:t>клеточным</w:t>
      </w:r>
      <w:r w:rsidRPr="008A0D45">
        <w:rPr>
          <w:spacing w:val="-9"/>
        </w:rPr>
        <w:t xml:space="preserve"> </w:t>
      </w:r>
      <w:r w:rsidRPr="008A0D45">
        <w:t>соком).</w:t>
      </w:r>
      <w:r w:rsidRPr="008A0D45">
        <w:rPr>
          <w:spacing w:val="-11"/>
        </w:rPr>
        <w:t xml:space="preserve"> </w:t>
      </w:r>
      <w:r w:rsidRPr="008A0D45">
        <w:t>Растительные</w:t>
      </w:r>
      <w:r w:rsidRPr="008A0D45">
        <w:rPr>
          <w:spacing w:val="-58"/>
        </w:rPr>
        <w:t xml:space="preserve"> </w:t>
      </w:r>
      <w:r w:rsidRPr="008A0D45">
        <w:t>ткани.</w:t>
      </w:r>
      <w:r w:rsidRPr="008A0D45">
        <w:rPr>
          <w:spacing w:val="2"/>
        </w:rPr>
        <w:t xml:space="preserve"> </w:t>
      </w:r>
      <w:r w:rsidRPr="008A0D45">
        <w:t>Функции</w:t>
      </w:r>
      <w:r w:rsidRPr="008A0D45">
        <w:rPr>
          <w:spacing w:val="1"/>
        </w:rPr>
        <w:t xml:space="preserve"> </w:t>
      </w:r>
      <w:r w:rsidRPr="008A0D45">
        <w:t>растительных</w:t>
      </w:r>
      <w:r w:rsidRPr="008A0D45">
        <w:rPr>
          <w:spacing w:val="-3"/>
        </w:rPr>
        <w:t xml:space="preserve"> </w:t>
      </w:r>
      <w:r w:rsidRPr="008A0D45">
        <w:t>тканей.</w:t>
      </w:r>
    </w:p>
    <w:p w:rsidR="001511C1" w:rsidRPr="008A0D45" w:rsidRDefault="00194F02" w:rsidP="008A0D45">
      <w:pPr>
        <w:pStyle w:val="a0"/>
        <w:spacing w:line="276" w:lineRule="auto"/>
        <w:ind w:left="-142" w:firstLine="568"/>
      </w:pPr>
      <w:r w:rsidRPr="008A0D45">
        <w:t>Органы</w:t>
      </w:r>
      <w:r w:rsidRPr="008A0D45">
        <w:rPr>
          <w:spacing w:val="1"/>
        </w:rPr>
        <w:t xml:space="preserve"> </w:t>
      </w:r>
      <w:r w:rsidRPr="008A0D45">
        <w:t>и</w:t>
      </w:r>
      <w:r w:rsidRPr="008A0D45">
        <w:rPr>
          <w:spacing w:val="1"/>
        </w:rPr>
        <w:t xml:space="preserve"> </w:t>
      </w:r>
      <w:r w:rsidRPr="008A0D45">
        <w:t>системы</w:t>
      </w:r>
      <w:r w:rsidRPr="008A0D45">
        <w:rPr>
          <w:spacing w:val="1"/>
        </w:rPr>
        <w:t xml:space="preserve"> </w:t>
      </w:r>
      <w:r w:rsidRPr="008A0D45">
        <w:t>органов</w:t>
      </w:r>
      <w:r w:rsidRPr="008A0D45">
        <w:rPr>
          <w:spacing w:val="1"/>
        </w:rPr>
        <w:t xml:space="preserve"> </w:t>
      </w:r>
      <w:r w:rsidRPr="008A0D45">
        <w:t>растений.</w:t>
      </w:r>
      <w:r w:rsidRPr="008A0D45">
        <w:rPr>
          <w:spacing w:val="1"/>
        </w:rPr>
        <w:t xml:space="preserve"> </w:t>
      </w:r>
      <w:r w:rsidRPr="008A0D45">
        <w:t>Строение</w:t>
      </w:r>
      <w:r w:rsidRPr="008A0D45">
        <w:rPr>
          <w:spacing w:val="1"/>
        </w:rPr>
        <w:t xml:space="preserve"> </w:t>
      </w:r>
      <w:r w:rsidRPr="008A0D45">
        <w:t>органов</w:t>
      </w:r>
      <w:r w:rsidRPr="008A0D45">
        <w:rPr>
          <w:spacing w:val="1"/>
        </w:rPr>
        <w:t xml:space="preserve"> </w:t>
      </w:r>
      <w:r w:rsidRPr="008A0D45">
        <w:t>растительного</w:t>
      </w:r>
      <w:r w:rsidRPr="008A0D45">
        <w:rPr>
          <w:spacing w:val="60"/>
        </w:rPr>
        <w:t xml:space="preserve"> </w:t>
      </w:r>
      <w:r w:rsidRPr="008A0D45">
        <w:t>организма, их роль и</w:t>
      </w:r>
      <w:r w:rsidRPr="008A0D45">
        <w:rPr>
          <w:spacing w:val="1"/>
        </w:rPr>
        <w:t xml:space="preserve"> </w:t>
      </w:r>
      <w:r w:rsidRPr="008A0D45">
        <w:t>связь между</w:t>
      </w:r>
      <w:r w:rsidRPr="008A0D45">
        <w:rPr>
          <w:spacing w:val="-17"/>
        </w:rPr>
        <w:t xml:space="preserve"> </w:t>
      </w:r>
      <w:r w:rsidRPr="008A0D45">
        <w:t>собой.</w:t>
      </w:r>
    </w:p>
    <w:p w:rsidR="001511C1" w:rsidRPr="008A0D45" w:rsidRDefault="00194F02" w:rsidP="008A0D45">
      <w:pPr>
        <w:pStyle w:val="21"/>
        <w:spacing w:before="4"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 xml:space="preserve">Изучение микроскопического строения листа водного растения </w:t>
      </w:r>
      <w:r w:rsidRPr="008A0D45">
        <w:t>элодеи. Изучение строения</w:t>
      </w:r>
      <w:r w:rsidRPr="008A0D45">
        <w:rPr>
          <w:spacing w:val="-57"/>
        </w:rPr>
        <w:t xml:space="preserve"> </w:t>
      </w:r>
      <w:r w:rsidRPr="008A0D45">
        <w:t>растительных</w:t>
      </w:r>
      <w:r w:rsidRPr="008A0D45">
        <w:rPr>
          <w:spacing w:val="-4"/>
        </w:rPr>
        <w:t xml:space="preserve"> </w:t>
      </w:r>
      <w:r w:rsidRPr="008A0D45">
        <w:t>тканей</w:t>
      </w:r>
      <w:r w:rsidRPr="008A0D45">
        <w:rPr>
          <w:spacing w:val="2"/>
        </w:rPr>
        <w:t xml:space="preserve"> </w:t>
      </w:r>
      <w:r w:rsidRPr="008A0D45">
        <w:t>(использование</w:t>
      </w:r>
      <w:r w:rsidRPr="008A0D45">
        <w:rPr>
          <w:spacing w:val="-1"/>
        </w:rPr>
        <w:t xml:space="preserve"> </w:t>
      </w:r>
      <w:r w:rsidRPr="008A0D45">
        <w:t>микропрепаратов).</w:t>
      </w:r>
    </w:p>
    <w:p w:rsidR="001511C1" w:rsidRPr="008A0D45" w:rsidRDefault="00194F02" w:rsidP="008A0D45">
      <w:pPr>
        <w:pStyle w:val="a0"/>
        <w:spacing w:line="276" w:lineRule="auto"/>
        <w:ind w:left="-142" w:firstLine="568"/>
      </w:pPr>
      <w:r w:rsidRPr="008A0D45">
        <w:t>Изучение</w:t>
      </w:r>
      <w:r w:rsidRPr="008A0D45">
        <w:rPr>
          <w:spacing w:val="27"/>
        </w:rPr>
        <w:t xml:space="preserve"> </w:t>
      </w:r>
      <w:r w:rsidRPr="008A0D45">
        <w:t>внешнего</w:t>
      </w:r>
      <w:r w:rsidRPr="008A0D45">
        <w:rPr>
          <w:spacing w:val="29"/>
        </w:rPr>
        <w:t xml:space="preserve"> </w:t>
      </w:r>
      <w:r w:rsidRPr="008A0D45">
        <w:t>строения</w:t>
      </w:r>
      <w:r w:rsidRPr="008A0D45">
        <w:rPr>
          <w:spacing w:val="34"/>
        </w:rPr>
        <w:t xml:space="preserve"> </w:t>
      </w:r>
      <w:r w:rsidRPr="008A0D45">
        <w:t>травянистого</w:t>
      </w:r>
      <w:r w:rsidRPr="008A0D45">
        <w:rPr>
          <w:spacing w:val="29"/>
        </w:rPr>
        <w:t xml:space="preserve"> </w:t>
      </w:r>
      <w:r w:rsidRPr="008A0D45">
        <w:t>цветкового</w:t>
      </w:r>
      <w:r w:rsidRPr="008A0D45">
        <w:rPr>
          <w:spacing w:val="29"/>
        </w:rPr>
        <w:t xml:space="preserve"> </w:t>
      </w:r>
      <w:r w:rsidRPr="008A0D45">
        <w:t>растения</w:t>
      </w:r>
      <w:r w:rsidRPr="008A0D45">
        <w:rPr>
          <w:spacing w:val="32"/>
        </w:rPr>
        <w:t xml:space="preserve"> </w:t>
      </w:r>
      <w:r w:rsidRPr="008A0D45">
        <w:t>(на</w:t>
      </w:r>
      <w:r w:rsidRPr="008A0D45">
        <w:rPr>
          <w:spacing w:val="20"/>
        </w:rPr>
        <w:t xml:space="preserve"> </w:t>
      </w:r>
      <w:r w:rsidRPr="008A0D45">
        <w:t>живых</w:t>
      </w:r>
      <w:r w:rsidRPr="008A0D45">
        <w:rPr>
          <w:spacing w:val="9"/>
        </w:rPr>
        <w:t xml:space="preserve"> </w:t>
      </w:r>
      <w:r w:rsidRPr="008A0D45">
        <w:t>или</w:t>
      </w:r>
      <w:r w:rsidRPr="008A0D45">
        <w:rPr>
          <w:spacing w:val="13"/>
        </w:rPr>
        <w:t xml:space="preserve"> </w:t>
      </w:r>
      <w:r w:rsidRPr="008A0D45">
        <w:t>гербарных</w:t>
      </w:r>
      <w:r w:rsidRPr="008A0D45">
        <w:rPr>
          <w:spacing w:val="-57"/>
        </w:rPr>
        <w:t xml:space="preserve"> </w:t>
      </w:r>
      <w:r w:rsidRPr="008A0D45">
        <w:t>экземплярах</w:t>
      </w:r>
      <w:r w:rsidRPr="008A0D45">
        <w:rPr>
          <w:spacing w:val="-11"/>
        </w:rPr>
        <w:t xml:space="preserve"> </w:t>
      </w:r>
      <w:r w:rsidRPr="008A0D45">
        <w:t>растений):</w:t>
      </w:r>
      <w:r w:rsidRPr="008A0D45">
        <w:rPr>
          <w:spacing w:val="-13"/>
        </w:rPr>
        <w:t xml:space="preserve"> </w:t>
      </w:r>
      <w:r w:rsidRPr="008A0D45">
        <w:t>пастушья</w:t>
      </w:r>
      <w:r w:rsidRPr="008A0D45">
        <w:rPr>
          <w:spacing w:val="-11"/>
        </w:rPr>
        <w:t xml:space="preserve"> </w:t>
      </w:r>
      <w:r w:rsidRPr="008A0D45">
        <w:t>сумка,</w:t>
      </w:r>
      <w:r w:rsidRPr="008A0D45">
        <w:rPr>
          <w:spacing w:val="-9"/>
        </w:rPr>
        <w:t xml:space="preserve"> </w:t>
      </w:r>
      <w:r w:rsidRPr="008A0D45">
        <w:t>редька</w:t>
      </w:r>
      <w:r w:rsidRPr="008A0D45">
        <w:rPr>
          <w:spacing w:val="-11"/>
        </w:rPr>
        <w:t xml:space="preserve"> </w:t>
      </w:r>
      <w:r w:rsidRPr="008A0D45">
        <w:t>дикая,</w:t>
      </w:r>
      <w:r w:rsidRPr="008A0D45">
        <w:rPr>
          <w:spacing w:val="-9"/>
        </w:rPr>
        <w:t xml:space="preserve"> </w:t>
      </w:r>
      <w:r w:rsidRPr="008A0D45">
        <w:t>лютик</w:t>
      </w:r>
      <w:r w:rsidRPr="008A0D45">
        <w:rPr>
          <w:spacing w:val="-10"/>
        </w:rPr>
        <w:t xml:space="preserve"> </w:t>
      </w:r>
      <w:r w:rsidRPr="008A0D45">
        <w:t>едкий</w:t>
      </w:r>
      <w:r w:rsidRPr="008A0D45">
        <w:rPr>
          <w:spacing w:val="45"/>
        </w:rPr>
        <w:t xml:space="preserve"> </w:t>
      </w:r>
      <w:r w:rsidRPr="008A0D45">
        <w:t>и</w:t>
      </w:r>
      <w:r w:rsidRPr="008A0D45">
        <w:rPr>
          <w:spacing w:val="-3"/>
        </w:rPr>
        <w:t xml:space="preserve"> </w:t>
      </w:r>
      <w:r w:rsidRPr="008A0D45">
        <w:t>другие</w:t>
      </w:r>
      <w:r w:rsidRPr="008A0D45">
        <w:rPr>
          <w:spacing w:val="-8"/>
        </w:rPr>
        <w:t xml:space="preserve"> </w:t>
      </w:r>
      <w:r w:rsidRPr="008A0D45">
        <w:t>растения.</w:t>
      </w:r>
    </w:p>
    <w:p w:rsidR="001511C1" w:rsidRPr="008A0D45" w:rsidRDefault="00194F02" w:rsidP="008A0D45">
      <w:pPr>
        <w:pStyle w:val="a0"/>
        <w:spacing w:line="276" w:lineRule="auto"/>
        <w:ind w:left="-142" w:firstLine="568"/>
      </w:pPr>
      <w:r w:rsidRPr="008A0D45">
        <w:rPr>
          <w:spacing w:val="-1"/>
        </w:rPr>
        <w:t>Обнаружение</w:t>
      </w:r>
      <w:r w:rsidRPr="008A0D45">
        <w:rPr>
          <w:spacing w:val="-13"/>
        </w:rPr>
        <w:t xml:space="preserve"> </w:t>
      </w:r>
      <w:r w:rsidRPr="008A0D45">
        <w:t>неорганических</w:t>
      </w:r>
      <w:r w:rsidRPr="008A0D45">
        <w:rPr>
          <w:spacing w:val="-12"/>
        </w:rPr>
        <w:t xml:space="preserve"> </w:t>
      </w:r>
      <w:r w:rsidRPr="008A0D45">
        <w:t>и</w:t>
      </w:r>
      <w:r w:rsidRPr="008A0D45">
        <w:rPr>
          <w:spacing w:val="-8"/>
        </w:rPr>
        <w:t xml:space="preserve"> </w:t>
      </w:r>
      <w:r w:rsidRPr="008A0D45">
        <w:t>органических</w:t>
      </w:r>
      <w:r w:rsidRPr="008A0D45">
        <w:rPr>
          <w:spacing w:val="-15"/>
        </w:rPr>
        <w:t xml:space="preserve"> </w:t>
      </w:r>
      <w:r w:rsidRPr="008A0D45">
        <w:t>веществ</w:t>
      </w:r>
      <w:r w:rsidRPr="008A0D45">
        <w:rPr>
          <w:spacing w:val="-13"/>
        </w:rPr>
        <w:t xml:space="preserve"> </w:t>
      </w:r>
      <w:r w:rsidRPr="008A0D45">
        <w:t>в</w:t>
      </w:r>
      <w:r w:rsidRPr="008A0D45">
        <w:rPr>
          <w:spacing w:val="-13"/>
        </w:rPr>
        <w:t xml:space="preserve"> </w:t>
      </w:r>
      <w:r w:rsidRPr="008A0D45">
        <w:t>растении.</w:t>
      </w:r>
    </w:p>
    <w:p w:rsidR="001511C1" w:rsidRPr="008A0D45" w:rsidRDefault="00194F02" w:rsidP="008A0D45">
      <w:pPr>
        <w:pStyle w:val="21"/>
        <w:spacing w:line="276" w:lineRule="auto"/>
        <w:ind w:left="-142" w:firstLine="568"/>
      </w:pPr>
      <w:r w:rsidRPr="008A0D45">
        <w:rPr>
          <w:spacing w:val="-1"/>
        </w:rPr>
        <w:t>Экскурсии</w:t>
      </w:r>
      <w:r w:rsidRPr="008A0D45">
        <w:rPr>
          <w:spacing w:val="-11"/>
        </w:rPr>
        <w:t xml:space="preserve"> </w:t>
      </w:r>
      <w:r w:rsidRPr="008A0D45">
        <w:t>или</w:t>
      </w:r>
      <w:r w:rsidRPr="008A0D45">
        <w:rPr>
          <w:spacing w:val="-12"/>
        </w:rPr>
        <w:t xml:space="preserve"> </w:t>
      </w:r>
      <w:r w:rsidRPr="008A0D45">
        <w:t>видеоэкскурсии</w:t>
      </w:r>
    </w:p>
    <w:p w:rsidR="001511C1" w:rsidRPr="008A0D45" w:rsidRDefault="00194F02" w:rsidP="008A0D45">
      <w:pPr>
        <w:spacing w:line="276" w:lineRule="auto"/>
        <w:ind w:left="-142" w:firstLine="568"/>
        <w:jc w:val="both"/>
        <w:rPr>
          <w:sz w:val="24"/>
          <w:szCs w:val="24"/>
        </w:rPr>
      </w:pPr>
      <w:r w:rsidRPr="008A0D45">
        <w:rPr>
          <w:sz w:val="24"/>
          <w:szCs w:val="24"/>
        </w:rPr>
        <w:t>Ознакомление в природе с цветковыми растениями.</w:t>
      </w:r>
      <w:r w:rsidRPr="008A0D45">
        <w:rPr>
          <w:spacing w:val="1"/>
          <w:sz w:val="24"/>
          <w:szCs w:val="24"/>
        </w:rPr>
        <w:t xml:space="preserve"> </w:t>
      </w:r>
      <w:r w:rsidRPr="008A0D45">
        <w:rPr>
          <w:b/>
          <w:spacing w:val="-2"/>
          <w:sz w:val="24"/>
          <w:szCs w:val="24"/>
        </w:rPr>
        <w:t>Строение</w:t>
      </w:r>
      <w:r w:rsidRPr="008A0D45">
        <w:rPr>
          <w:b/>
          <w:spacing w:val="-13"/>
          <w:sz w:val="24"/>
          <w:szCs w:val="24"/>
        </w:rPr>
        <w:t xml:space="preserve"> </w:t>
      </w:r>
      <w:r w:rsidRPr="008A0D45">
        <w:rPr>
          <w:b/>
          <w:spacing w:val="-1"/>
          <w:sz w:val="24"/>
          <w:szCs w:val="24"/>
        </w:rPr>
        <w:t>и</w:t>
      </w:r>
      <w:r w:rsidRPr="008A0D45">
        <w:rPr>
          <w:b/>
          <w:spacing w:val="-11"/>
          <w:sz w:val="24"/>
          <w:szCs w:val="24"/>
        </w:rPr>
        <w:t xml:space="preserve"> </w:t>
      </w:r>
      <w:r w:rsidRPr="008A0D45">
        <w:rPr>
          <w:b/>
          <w:spacing w:val="-1"/>
          <w:sz w:val="24"/>
          <w:szCs w:val="24"/>
        </w:rPr>
        <w:t>многообразие</w:t>
      </w:r>
      <w:r w:rsidRPr="008A0D45">
        <w:rPr>
          <w:b/>
          <w:spacing w:val="-11"/>
          <w:sz w:val="24"/>
          <w:szCs w:val="24"/>
        </w:rPr>
        <w:t xml:space="preserve"> </w:t>
      </w:r>
      <w:r w:rsidRPr="008A0D45">
        <w:rPr>
          <w:b/>
          <w:spacing w:val="-1"/>
          <w:sz w:val="24"/>
          <w:szCs w:val="24"/>
        </w:rPr>
        <w:t>покрытосеменных</w:t>
      </w:r>
      <w:r w:rsidRPr="008A0D45">
        <w:rPr>
          <w:b/>
          <w:spacing w:val="-8"/>
          <w:sz w:val="24"/>
          <w:szCs w:val="24"/>
        </w:rPr>
        <w:t xml:space="preserve"> </w:t>
      </w:r>
      <w:r w:rsidRPr="008A0D45">
        <w:rPr>
          <w:b/>
          <w:spacing w:val="-1"/>
          <w:sz w:val="24"/>
          <w:szCs w:val="24"/>
        </w:rPr>
        <w:t>растений</w:t>
      </w:r>
      <w:r w:rsidRPr="008A0D45">
        <w:rPr>
          <w:b/>
          <w:spacing w:val="-57"/>
          <w:sz w:val="24"/>
          <w:szCs w:val="24"/>
        </w:rPr>
        <w:t xml:space="preserve"> </w:t>
      </w:r>
      <w:r w:rsidRPr="008A0D45">
        <w:rPr>
          <w:sz w:val="24"/>
          <w:szCs w:val="24"/>
        </w:rPr>
        <w:t>Строение</w:t>
      </w:r>
      <w:r w:rsidRPr="008A0D45">
        <w:rPr>
          <w:spacing w:val="-5"/>
          <w:sz w:val="24"/>
          <w:szCs w:val="24"/>
        </w:rPr>
        <w:t xml:space="preserve"> </w:t>
      </w:r>
      <w:r w:rsidRPr="008A0D45">
        <w:rPr>
          <w:sz w:val="24"/>
          <w:szCs w:val="24"/>
        </w:rPr>
        <w:t>семян. Состав</w:t>
      </w:r>
      <w:r w:rsidRPr="008A0D45">
        <w:rPr>
          <w:spacing w:val="-5"/>
          <w:sz w:val="24"/>
          <w:szCs w:val="24"/>
        </w:rPr>
        <w:t xml:space="preserve"> </w:t>
      </w:r>
      <w:r w:rsidRPr="008A0D45">
        <w:rPr>
          <w:sz w:val="24"/>
          <w:szCs w:val="24"/>
        </w:rPr>
        <w:t>и</w:t>
      </w:r>
      <w:r w:rsidRPr="008A0D45">
        <w:rPr>
          <w:spacing w:val="1"/>
          <w:sz w:val="24"/>
          <w:szCs w:val="24"/>
        </w:rPr>
        <w:t xml:space="preserve"> </w:t>
      </w:r>
      <w:r w:rsidRPr="008A0D45">
        <w:rPr>
          <w:sz w:val="24"/>
          <w:szCs w:val="24"/>
        </w:rPr>
        <w:t>строение</w:t>
      </w:r>
      <w:r w:rsidRPr="008A0D45">
        <w:rPr>
          <w:spacing w:val="-3"/>
          <w:sz w:val="24"/>
          <w:szCs w:val="24"/>
        </w:rPr>
        <w:t xml:space="preserve"> </w:t>
      </w:r>
      <w:r w:rsidRPr="008A0D45">
        <w:rPr>
          <w:sz w:val="24"/>
          <w:szCs w:val="24"/>
        </w:rPr>
        <w:t>семян.</w:t>
      </w:r>
    </w:p>
    <w:p w:rsidR="001511C1" w:rsidRPr="008A0D45" w:rsidRDefault="00194F02" w:rsidP="008A0D45">
      <w:pPr>
        <w:pStyle w:val="a0"/>
        <w:spacing w:line="276" w:lineRule="auto"/>
        <w:ind w:left="-142" w:firstLine="568"/>
      </w:pPr>
      <w:r w:rsidRPr="008A0D45">
        <w:t>Виды корней и типы корневых систем. Видоизменения корней. Корень</w:t>
      </w:r>
      <w:r w:rsidRPr="008A0D45">
        <w:rPr>
          <w:spacing w:val="1"/>
        </w:rPr>
        <w:t xml:space="preserve"> </w:t>
      </w:r>
      <w:r w:rsidRPr="008A0D45">
        <w:t>– орган</w:t>
      </w:r>
      <w:r w:rsidRPr="008A0D45">
        <w:rPr>
          <w:spacing w:val="1"/>
        </w:rPr>
        <w:t xml:space="preserve"> </w:t>
      </w:r>
      <w:r w:rsidRPr="008A0D45">
        <w:t>почвенного</w:t>
      </w:r>
      <w:r w:rsidRPr="008A0D45">
        <w:rPr>
          <w:spacing w:val="1"/>
        </w:rPr>
        <w:t xml:space="preserve"> </w:t>
      </w:r>
      <w:r w:rsidRPr="008A0D45">
        <w:t>(минерального) питания. Корни и корневые системы. Внешнее и</w:t>
      </w:r>
      <w:r w:rsidRPr="008A0D45">
        <w:rPr>
          <w:spacing w:val="1"/>
        </w:rPr>
        <w:t xml:space="preserve"> </w:t>
      </w:r>
      <w:r w:rsidRPr="008A0D45">
        <w:t>внутреннее строение корня в</w:t>
      </w:r>
      <w:r w:rsidRPr="008A0D45">
        <w:rPr>
          <w:spacing w:val="1"/>
        </w:rPr>
        <w:t xml:space="preserve"> </w:t>
      </w:r>
      <w:r w:rsidRPr="008A0D45">
        <w:rPr>
          <w:spacing w:val="-2"/>
        </w:rPr>
        <w:t xml:space="preserve">связи с его функциями. Корневой чехлик. Зоны корня. Корневые волоски. Рост </w:t>
      </w:r>
      <w:r w:rsidRPr="008A0D45">
        <w:rPr>
          <w:spacing w:val="-1"/>
        </w:rPr>
        <w:t>корня. Поглощение</w:t>
      </w:r>
      <w:r w:rsidRPr="008A0D45">
        <w:rPr>
          <w:spacing w:val="-57"/>
        </w:rPr>
        <w:t xml:space="preserve"> </w:t>
      </w:r>
      <w:r w:rsidRPr="008A0D45">
        <w:t>корнями</w:t>
      </w:r>
      <w:r w:rsidRPr="008A0D45">
        <w:rPr>
          <w:spacing w:val="1"/>
        </w:rPr>
        <w:t xml:space="preserve"> </w:t>
      </w:r>
      <w:r w:rsidRPr="008A0D45">
        <w:t>воды</w:t>
      </w:r>
      <w:r w:rsidRPr="008A0D45">
        <w:rPr>
          <w:spacing w:val="1"/>
        </w:rPr>
        <w:t xml:space="preserve"> </w:t>
      </w:r>
      <w:r w:rsidRPr="008A0D45">
        <w:t>и</w:t>
      </w:r>
      <w:r w:rsidRPr="008A0D45">
        <w:rPr>
          <w:spacing w:val="1"/>
        </w:rPr>
        <w:t xml:space="preserve"> </w:t>
      </w:r>
      <w:r w:rsidRPr="008A0D45">
        <w:t>минеральных</w:t>
      </w:r>
      <w:r w:rsidRPr="008A0D45">
        <w:rPr>
          <w:spacing w:val="1"/>
        </w:rPr>
        <w:t xml:space="preserve"> </w:t>
      </w:r>
      <w:r w:rsidRPr="008A0D45">
        <w:t>веществ, необходимых растению (корневое давление,</w:t>
      </w:r>
      <w:r w:rsidRPr="008A0D45">
        <w:rPr>
          <w:spacing w:val="1"/>
        </w:rPr>
        <w:t xml:space="preserve"> </w:t>
      </w:r>
      <w:r w:rsidRPr="008A0D45">
        <w:t>осмос).</w:t>
      </w:r>
      <w:r w:rsidRPr="008A0D45">
        <w:rPr>
          <w:spacing w:val="1"/>
        </w:rPr>
        <w:t xml:space="preserve"> </w:t>
      </w:r>
      <w:r w:rsidRPr="008A0D45">
        <w:t>Видоизменение</w:t>
      </w:r>
      <w:r w:rsidRPr="008A0D45">
        <w:rPr>
          <w:spacing w:val="25"/>
        </w:rPr>
        <w:t xml:space="preserve"> </w:t>
      </w:r>
      <w:r w:rsidRPr="008A0D45">
        <w:t>корней.</w:t>
      </w:r>
    </w:p>
    <w:p w:rsidR="001511C1" w:rsidRPr="008A0D45" w:rsidRDefault="00194F02" w:rsidP="008A0D45">
      <w:pPr>
        <w:pStyle w:val="a0"/>
        <w:spacing w:line="276" w:lineRule="auto"/>
        <w:ind w:left="-142" w:firstLine="568"/>
      </w:pPr>
      <w:r w:rsidRPr="008A0D45">
        <w:t>Побег.</w:t>
      </w:r>
      <w:r w:rsidRPr="008A0D45">
        <w:rPr>
          <w:spacing w:val="1"/>
        </w:rPr>
        <w:t xml:space="preserve"> </w:t>
      </w:r>
      <w:r w:rsidRPr="008A0D45">
        <w:t>Развитие</w:t>
      </w:r>
      <w:r w:rsidRPr="008A0D45">
        <w:rPr>
          <w:spacing w:val="1"/>
        </w:rPr>
        <w:t xml:space="preserve"> </w:t>
      </w:r>
      <w:r w:rsidRPr="008A0D45">
        <w:t>побега</w:t>
      </w:r>
      <w:r w:rsidRPr="008A0D45">
        <w:rPr>
          <w:spacing w:val="1"/>
        </w:rPr>
        <w:t xml:space="preserve"> </w:t>
      </w:r>
      <w:r w:rsidRPr="008A0D45">
        <w:t>из</w:t>
      </w:r>
      <w:r w:rsidRPr="008A0D45">
        <w:rPr>
          <w:spacing w:val="1"/>
        </w:rPr>
        <w:t xml:space="preserve"> </w:t>
      </w:r>
      <w:r w:rsidRPr="008A0D45">
        <w:t>почки.</w:t>
      </w:r>
      <w:r w:rsidRPr="008A0D45">
        <w:rPr>
          <w:spacing w:val="1"/>
        </w:rPr>
        <w:t xml:space="preserve"> </w:t>
      </w:r>
      <w:r w:rsidRPr="008A0D45">
        <w:t>Строение</w:t>
      </w:r>
      <w:r w:rsidRPr="008A0D45">
        <w:rPr>
          <w:spacing w:val="1"/>
        </w:rPr>
        <w:t xml:space="preserve"> </w:t>
      </w:r>
      <w:r w:rsidRPr="008A0D45">
        <w:t>стебля.</w:t>
      </w:r>
      <w:r w:rsidRPr="008A0D45">
        <w:rPr>
          <w:spacing w:val="1"/>
        </w:rPr>
        <w:t xml:space="preserve"> </w:t>
      </w:r>
      <w:r w:rsidRPr="008A0D45">
        <w:t>Внешнее</w:t>
      </w:r>
      <w:r w:rsidRPr="008A0D45">
        <w:rPr>
          <w:spacing w:val="1"/>
        </w:rPr>
        <w:t xml:space="preserve"> </w:t>
      </w:r>
      <w:r w:rsidRPr="008A0D45">
        <w:t>и</w:t>
      </w:r>
      <w:r w:rsidRPr="008A0D45">
        <w:rPr>
          <w:spacing w:val="1"/>
        </w:rPr>
        <w:t xml:space="preserve"> </w:t>
      </w:r>
      <w:r w:rsidRPr="008A0D45">
        <w:t>внутреннее</w:t>
      </w:r>
      <w:r w:rsidRPr="008A0D45">
        <w:rPr>
          <w:spacing w:val="1"/>
        </w:rPr>
        <w:t xml:space="preserve"> </w:t>
      </w:r>
      <w:r w:rsidRPr="008A0D45">
        <w:t>строение листа.</w:t>
      </w:r>
      <w:r w:rsidRPr="008A0D45">
        <w:rPr>
          <w:spacing w:val="1"/>
        </w:rPr>
        <w:t xml:space="preserve"> </w:t>
      </w:r>
      <w:r w:rsidRPr="008A0D45">
        <w:t>Видоизменения</w:t>
      </w:r>
      <w:r w:rsidRPr="008A0D45">
        <w:rPr>
          <w:spacing w:val="1"/>
        </w:rPr>
        <w:t xml:space="preserve"> </w:t>
      </w:r>
      <w:r w:rsidRPr="008A0D45">
        <w:t>побегов:</w:t>
      </w:r>
      <w:r w:rsidRPr="008A0D45">
        <w:rPr>
          <w:spacing w:val="1"/>
        </w:rPr>
        <w:t xml:space="preserve"> </w:t>
      </w:r>
      <w:r w:rsidRPr="008A0D45">
        <w:t>корневище,</w:t>
      </w:r>
      <w:r w:rsidRPr="008A0D45">
        <w:rPr>
          <w:spacing w:val="1"/>
        </w:rPr>
        <w:t xml:space="preserve"> </w:t>
      </w:r>
      <w:r w:rsidRPr="008A0D45">
        <w:t>клубень,</w:t>
      </w:r>
      <w:r w:rsidRPr="008A0D45">
        <w:rPr>
          <w:spacing w:val="1"/>
        </w:rPr>
        <w:t xml:space="preserve"> </w:t>
      </w:r>
      <w:r w:rsidRPr="008A0D45">
        <w:t>луковица.</w:t>
      </w:r>
      <w:r w:rsidRPr="008A0D45">
        <w:rPr>
          <w:spacing w:val="1"/>
        </w:rPr>
        <w:t xml:space="preserve"> </w:t>
      </w:r>
      <w:r w:rsidRPr="008A0D45">
        <w:t>Их</w:t>
      </w:r>
      <w:r w:rsidRPr="008A0D45">
        <w:rPr>
          <w:spacing w:val="1"/>
        </w:rPr>
        <w:t xml:space="preserve"> </w:t>
      </w:r>
      <w:r w:rsidRPr="008A0D45">
        <w:t>строение,</w:t>
      </w:r>
      <w:r w:rsidRPr="008A0D45">
        <w:rPr>
          <w:spacing w:val="1"/>
        </w:rPr>
        <w:t xml:space="preserve"> </w:t>
      </w:r>
      <w:r w:rsidRPr="008A0D45">
        <w:t>биологическое</w:t>
      </w:r>
      <w:r w:rsidRPr="008A0D45">
        <w:rPr>
          <w:spacing w:val="1"/>
        </w:rPr>
        <w:t xml:space="preserve"> </w:t>
      </w:r>
      <w:r w:rsidRPr="008A0D45">
        <w:t>и</w:t>
      </w:r>
      <w:r w:rsidRPr="008A0D45">
        <w:rPr>
          <w:spacing w:val="1"/>
        </w:rPr>
        <w:t xml:space="preserve"> </w:t>
      </w:r>
      <w:r w:rsidRPr="008A0D45">
        <w:t>хозяйственное значение. Побег и почки. Листорасположение и листовая мозаика. Строение и</w:t>
      </w:r>
      <w:r w:rsidRPr="008A0D45">
        <w:rPr>
          <w:spacing w:val="1"/>
        </w:rPr>
        <w:t xml:space="preserve"> </w:t>
      </w:r>
      <w:r w:rsidRPr="008A0D45">
        <w:t>функции листа. Простые и сложные листья. Видоизменения листьев. Особенности внутреннего</w:t>
      </w:r>
      <w:r w:rsidRPr="008A0D45">
        <w:rPr>
          <w:spacing w:val="1"/>
        </w:rPr>
        <w:t xml:space="preserve"> </w:t>
      </w:r>
      <w:r w:rsidRPr="008A0D45">
        <w:t>строения листа в связи с его функциями (кожица и устьица, основная ткань листа, проводящие</w:t>
      </w:r>
      <w:r w:rsidRPr="008A0D45">
        <w:rPr>
          <w:spacing w:val="1"/>
        </w:rPr>
        <w:t xml:space="preserve"> </w:t>
      </w:r>
      <w:r w:rsidRPr="008A0D45">
        <w:t>пучки).</w:t>
      </w:r>
      <w:r w:rsidRPr="008A0D45">
        <w:rPr>
          <w:spacing w:val="2"/>
        </w:rPr>
        <w:t xml:space="preserve"> </w:t>
      </w:r>
      <w:r w:rsidRPr="008A0D45">
        <w:t>Лист</w:t>
      </w:r>
      <w:r w:rsidRPr="008A0D45">
        <w:rPr>
          <w:spacing w:val="4"/>
        </w:rPr>
        <w:t xml:space="preserve"> </w:t>
      </w:r>
      <w:r w:rsidRPr="008A0D45">
        <w:t>–</w:t>
      </w:r>
      <w:r w:rsidRPr="008A0D45">
        <w:rPr>
          <w:spacing w:val="4"/>
        </w:rPr>
        <w:t xml:space="preserve"> </w:t>
      </w:r>
      <w:r w:rsidRPr="008A0D45">
        <w:t>орган воздушного</w:t>
      </w:r>
      <w:r w:rsidRPr="008A0D45">
        <w:rPr>
          <w:spacing w:val="-7"/>
        </w:rPr>
        <w:t xml:space="preserve"> </w:t>
      </w:r>
      <w:r w:rsidRPr="008A0D45">
        <w:t>питания.</w:t>
      </w:r>
    </w:p>
    <w:p w:rsidR="001511C1" w:rsidRPr="008A0D45" w:rsidRDefault="00194F02" w:rsidP="008A0D45">
      <w:pPr>
        <w:pStyle w:val="a0"/>
        <w:spacing w:line="276" w:lineRule="auto"/>
        <w:ind w:left="-142" w:firstLine="568"/>
      </w:pPr>
      <w:r w:rsidRPr="008A0D45">
        <w:rPr>
          <w:spacing w:val="-1"/>
        </w:rPr>
        <w:t>Строение</w:t>
      </w:r>
      <w:r w:rsidRPr="008A0D45">
        <w:rPr>
          <w:spacing w:val="-14"/>
        </w:rPr>
        <w:t xml:space="preserve"> </w:t>
      </w:r>
      <w:r w:rsidRPr="008A0D45">
        <w:rPr>
          <w:spacing w:val="-1"/>
        </w:rPr>
        <w:t>и</w:t>
      </w:r>
      <w:r w:rsidRPr="008A0D45">
        <w:rPr>
          <w:spacing w:val="-11"/>
        </w:rPr>
        <w:t xml:space="preserve"> </w:t>
      </w:r>
      <w:r w:rsidRPr="008A0D45">
        <w:rPr>
          <w:spacing w:val="-1"/>
        </w:rPr>
        <w:t>разнообразие</w:t>
      </w:r>
      <w:r w:rsidRPr="008A0D45">
        <w:rPr>
          <w:spacing w:val="-14"/>
        </w:rPr>
        <w:t xml:space="preserve"> </w:t>
      </w:r>
      <w:r w:rsidRPr="008A0D45">
        <w:rPr>
          <w:spacing w:val="-1"/>
        </w:rPr>
        <w:t>цветков.</w:t>
      </w:r>
      <w:r w:rsidRPr="008A0D45">
        <w:rPr>
          <w:spacing w:val="-12"/>
        </w:rPr>
        <w:t xml:space="preserve"> </w:t>
      </w:r>
      <w:r w:rsidRPr="008A0D45">
        <w:t>Соцветия.</w:t>
      </w:r>
      <w:r w:rsidRPr="008A0D45">
        <w:rPr>
          <w:spacing w:val="-14"/>
        </w:rPr>
        <w:t xml:space="preserve"> </w:t>
      </w:r>
      <w:r w:rsidRPr="008A0D45">
        <w:t>Плоды.</w:t>
      </w:r>
      <w:r w:rsidRPr="008A0D45">
        <w:rPr>
          <w:spacing w:val="-13"/>
        </w:rPr>
        <w:t xml:space="preserve"> </w:t>
      </w:r>
      <w:r w:rsidRPr="008A0D45">
        <w:t>Типы</w:t>
      </w:r>
      <w:r w:rsidRPr="008A0D45">
        <w:rPr>
          <w:spacing w:val="-14"/>
        </w:rPr>
        <w:t xml:space="preserve"> </w:t>
      </w:r>
      <w:r w:rsidRPr="008A0D45">
        <w:t>плодов.</w:t>
      </w:r>
      <w:r w:rsidRPr="008A0D45">
        <w:rPr>
          <w:spacing w:val="-57"/>
        </w:rPr>
        <w:t xml:space="preserve"> </w:t>
      </w:r>
      <w:r w:rsidRPr="008A0D45">
        <w:t>Распространение</w:t>
      </w:r>
      <w:r w:rsidRPr="008A0D45">
        <w:rPr>
          <w:spacing w:val="-5"/>
        </w:rPr>
        <w:t xml:space="preserve"> </w:t>
      </w:r>
      <w:r w:rsidRPr="008A0D45">
        <w:t>плодов</w:t>
      </w:r>
      <w:r w:rsidRPr="008A0D45">
        <w:rPr>
          <w:spacing w:val="-5"/>
        </w:rPr>
        <w:t xml:space="preserve"> </w:t>
      </w:r>
      <w:r w:rsidRPr="008A0D45">
        <w:t>и</w:t>
      </w:r>
      <w:r w:rsidRPr="008A0D45">
        <w:rPr>
          <w:spacing w:val="2"/>
        </w:rPr>
        <w:t xml:space="preserve"> </w:t>
      </w:r>
      <w:r w:rsidRPr="008A0D45">
        <w:t>семян</w:t>
      </w:r>
      <w:r w:rsidRPr="008A0D45">
        <w:rPr>
          <w:spacing w:val="1"/>
        </w:rPr>
        <w:t xml:space="preserve"> </w:t>
      </w:r>
      <w:r w:rsidRPr="008A0D45">
        <w:t>в</w:t>
      </w:r>
      <w:r w:rsidRPr="008A0D45">
        <w:rPr>
          <w:spacing w:val="-4"/>
        </w:rPr>
        <w:t xml:space="preserve"> </w:t>
      </w:r>
      <w:r w:rsidRPr="008A0D45">
        <w:t>природе.</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7"/>
        </w:rPr>
        <w:t xml:space="preserve"> </w:t>
      </w:r>
      <w:r w:rsidRPr="008A0D45">
        <w:t>практические</w:t>
      </w:r>
      <w:r w:rsidRPr="008A0D45">
        <w:rPr>
          <w:spacing w:val="-5"/>
        </w:rPr>
        <w:t xml:space="preserve"> </w:t>
      </w:r>
      <w:r w:rsidRPr="008A0D45">
        <w:t>работы</w:t>
      </w:r>
    </w:p>
    <w:p w:rsidR="001511C1" w:rsidRPr="008A0D45" w:rsidRDefault="00194F02" w:rsidP="008A0D45">
      <w:pPr>
        <w:pStyle w:val="a0"/>
        <w:tabs>
          <w:tab w:val="left" w:pos="9404"/>
        </w:tabs>
        <w:spacing w:line="276" w:lineRule="auto"/>
        <w:ind w:left="-142" w:firstLine="568"/>
      </w:pPr>
      <w:r w:rsidRPr="008A0D45">
        <w:t>Изучение</w:t>
      </w:r>
      <w:r w:rsidRPr="008A0D45">
        <w:rPr>
          <w:spacing w:val="98"/>
        </w:rPr>
        <w:t xml:space="preserve"> </w:t>
      </w:r>
      <w:r w:rsidRPr="008A0D45">
        <w:t>строения</w:t>
      </w:r>
      <w:r w:rsidRPr="008A0D45">
        <w:rPr>
          <w:spacing w:val="106"/>
        </w:rPr>
        <w:t xml:space="preserve"> </w:t>
      </w:r>
      <w:r w:rsidRPr="008A0D45">
        <w:t>корневых</w:t>
      </w:r>
      <w:r w:rsidRPr="008A0D45">
        <w:rPr>
          <w:spacing w:val="99"/>
        </w:rPr>
        <w:t xml:space="preserve"> </w:t>
      </w:r>
      <w:r w:rsidRPr="008A0D45">
        <w:t>систем</w:t>
      </w:r>
      <w:r w:rsidRPr="008A0D45">
        <w:rPr>
          <w:spacing w:val="107"/>
        </w:rPr>
        <w:t xml:space="preserve"> </w:t>
      </w:r>
      <w:r w:rsidRPr="008A0D45">
        <w:t>(стержневой</w:t>
      </w:r>
      <w:r w:rsidRPr="008A0D45">
        <w:rPr>
          <w:spacing w:val="105"/>
        </w:rPr>
        <w:t xml:space="preserve"> </w:t>
      </w:r>
      <w:r w:rsidRPr="008A0D45">
        <w:t>и</w:t>
      </w:r>
      <w:r w:rsidRPr="008A0D45">
        <w:rPr>
          <w:spacing w:val="107"/>
        </w:rPr>
        <w:t xml:space="preserve"> </w:t>
      </w:r>
      <w:r w:rsidRPr="008A0D45">
        <w:t>мочковатой)</w:t>
      </w:r>
      <w:r w:rsidRPr="008A0D45">
        <w:rPr>
          <w:spacing w:val="106"/>
        </w:rPr>
        <w:t xml:space="preserve"> </w:t>
      </w:r>
      <w:r w:rsidRPr="008A0D45">
        <w:t>на</w:t>
      </w:r>
      <w:r w:rsidRPr="008A0D45">
        <w:rPr>
          <w:spacing w:val="97"/>
        </w:rPr>
        <w:t xml:space="preserve"> </w:t>
      </w:r>
      <w:r w:rsidR="000A35A1" w:rsidRPr="008A0D45">
        <w:t xml:space="preserve">примере </w:t>
      </w:r>
      <w:r w:rsidRPr="008A0D45">
        <w:rPr>
          <w:spacing w:val="-1"/>
        </w:rPr>
        <w:t>гербарных</w:t>
      </w:r>
      <w:r w:rsidRPr="008A0D45">
        <w:rPr>
          <w:spacing w:val="-57"/>
        </w:rPr>
        <w:t xml:space="preserve"> </w:t>
      </w:r>
      <w:r w:rsidRPr="008A0D45">
        <w:t>экземпляров</w:t>
      </w:r>
      <w:r w:rsidRPr="008A0D45">
        <w:rPr>
          <w:spacing w:val="-9"/>
        </w:rPr>
        <w:t xml:space="preserve"> </w:t>
      </w:r>
      <w:r w:rsidRPr="008A0D45">
        <w:t>или</w:t>
      </w:r>
      <w:r w:rsidRPr="008A0D45">
        <w:rPr>
          <w:spacing w:val="-2"/>
        </w:rPr>
        <w:t xml:space="preserve"> </w:t>
      </w:r>
      <w:r w:rsidRPr="008A0D45">
        <w:t>живых</w:t>
      </w:r>
      <w:r w:rsidRPr="008A0D45">
        <w:rPr>
          <w:spacing w:val="2"/>
        </w:rPr>
        <w:t xml:space="preserve"> </w:t>
      </w:r>
      <w:r w:rsidRPr="008A0D45">
        <w:t>растений.</w:t>
      </w:r>
      <w:r w:rsidRPr="008A0D45">
        <w:rPr>
          <w:spacing w:val="-6"/>
        </w:rPr>
        <w:t xml:space="preserve"> </w:t>
      </w:r>
      <w:r w:rsidRPr="008A0D45">
        <w:t>Изучение</w:t>
      </w:r>
      <w:r w:rsidRPr="008A0D45">
        <w:rPr>
          <w:spacing w:val="-6"/>
        </w:rPr>
        <w:t xml:space="preserve"> </w:t>
      </w:r>
      <w:r w:rsidRPr="008A0D45">
        <w:t>микропрепарата</w:t>
      </w:r>
      <w:r w:rsidRPr="008A0D45">
        <w:rPr>
          <w:spacing w:val="-5"/>
        </w:rPr>
        <w:t xml:space="preserve"> </w:t>
      </w:r>
      <w:r w:rsidRPr="008A0D45">
        <w:t>клеток</w:t>
      </w:r>
      <w:r w:rsidRPr="008A0D45">
        <w:rPr>
          <w:spacing w:val="1"/>
        </w:rPr>
        <w:t xml:space="preserve"> </w:t>
      </w:r>
      <w:r w:rsidRPr="008A0D45">
        <w:t>корня.</w:t>
      </w:r>
    </w:p>
    <w:p w:rsidR="001511C1" w:rsidRPr="008A0D45" w:rsidRDefault="00194F02" w:rsidP="008A0D45">
      <w:pPr>
        <w:pStyle w:val="a0"/>
        <w:spacing w:line="276" w:lineRule="auto"/>
        <w:ind w:left="-142" w:firstLine="568"/>
      </w:pPr>
      <w:r w:rsidRPr="008A0D45">
        <w:t>Ознакомление с внешним строением листьев и листорасположением (на комнатных растениях).</w:t>
      </w:r>
      <w:r w:rsidRPr="008A0D45">
        <w:rPr>
          <w:spacing w:val="1"/>
        </w:rPr>
        <w:t xml:space="preserve"> </w:t>
      </w:r>
      <w:r w:rsidRPr="008A0D45">
        <w:t>Изучение строения</w:t>
      </w:r>
      <w:r w:rsidRPr="008A0D45">
        <w:rPr>
          <w:spacing w:val="1"/>
        </w:rPr>
        <w:t xml:space="preserve"> </w:t>
      </w:r>
      <w:r w:rsidRPr="008A0D45">
        <w:t>вегетативных</w:t>
      </w:r>
      <w:r w:rsidRPr="008A0D45">
        <w:rPr>
          <w:spacing w:val="1"/>
        </w:rPr>
        <w:t xml:space="preserve"> </w:t>
      </w:r>
      <w:r w:rsidRPr="008A0D45">
        <w:t>и</w:t>
      </w:r>
      <w:r w:rsidRPr="008A0D45">
        <w:rPr>
          <w:spacing w:val="1"/>
        </w:rPr>
        <w:t xml:space="preserve"> </w:t>
      </w:r>
      <w:r w:rsidRPr="008A0D45">
        <w:t>генеративных</w:t>
      </w:r>
      <w:r w:rsidRPr="008A0D45">
        <w:rPr>
          <w:spacing w:val="1"/>
        </w:rPr>
        <w:t xml:space="preserve"> </w:t>
      </w:r>
      <w:r w:rsidRPr="008A0D45">
        <w:t>почек</w:t>
      </w:r>
      <w:r w:rsidRPr="008A0D45">
        <w:rPr>
          <w:spacing w:val="1"/>
        </w:rPr>
        <w:t xml:space="preserve"> </w:t>
      </w:r>
      <w:r w:rsidRPr="008A0D45">
        <w:t>(на</w:t>
      </w:r>
      <w:r w:rsidRPr="008A0D45">
        <w:rPr>
          <w:spacing w:val="1"/>
        </w:rPr>
        <w:t xml:space="preserve"> </w:t>
      </w:r>
      <w:r w:rsidRPr="008A0D45">
        <w:t>примере сирени,</w:t>
      </w:r>
      <w:r w:rsidRPr="008A0D45">
        <w:rPr>
          <w:spacing w:val="1"/>
        </w:rPr>
        <w:t xml:space="preserve"> </w:t>
      </w:r>
      <w:r w:rsidRPr="008A0D45">
        <w:t>тополя и других</w:t>
      </w:r>
      <w:r w:rsidRPr="008A0D45">
        <w:rPr>
          <w:spacing w:val="-57"/>
        </w:rPr>
        <w:t xml:space="preserve"> </w:t>
      </w:r>
      <w:r w:rsidRPr="008A0D45">
        <w:t>растений).</w:t>
      </w:r>
    </w:p>
    <w:p w:rsidR="001511C1" w:rsidRPr="008A0D45" w:rsidRDefault="00194F02" w:rsidP="008A0D45">
      <w:pPr>
        <w:pStyle w:val="a0"/>
        <w:spacing w:line="276" w:lineRule="auto"/>
        <w:ind w:left="-142" w:firstLine="568"/>
      </w:pPr>
      <w:r w:rsidRPr="008A0D45">
        <w:t>Изучение микроскопического строения листа (на готовых микропрепаратах).</w:t>
      </w:r>
      <w:r w:rsidRPr="008A0D45">
        <w:rPr>
          <w:spacing w:val="1"/>
        </w:rPr>
        <w:t xml:space="preserve"> </w:t>
      </w:r>
      <w:r w:rsidRPr="008A0D45">
        <w:t>Рассматривание</w:t>
      </w:r>
      <w:r w:rsidRPr="008A0D45">
        <w:rPr>
          <w:spacing w:val="37"/>
        </w:rPr>
        <w:t xml:space="preserve"> </w:t>
      </w:r>
      <w:r w:rsidRPr="008A0D45">
        <w:t>микроскопического</w:t>
      </w:r>
      <w:r w:rsidRPr="008A0D45">
        <w:rPr>
          <w:spacing w:val="37"/>
        </w:rPr>
        <w:t xml:space="preserve"> </w:t>
      </w:r>
      <w:r w:rsidRPr="008A0D45">
        <w:t>строения</w:t>
      </w:r>
      <w:r w:rsidRPr="008A0D45">
        <w:rPr>
          <w:spacing w:val="39"/>
        </w:rPr>
        <w:t xml:space="preserve"> </w:t>
      </w:r>
      <w:r w:rsidRPr="008A0D45">
        <w:t>ветки</w:t>
      </w:r>
      <w:r w:rsidRPr="008A0D45">
        <w:rPr>
          <w:spacing w:val="41"/>
        </w:rPr>
        <w:t xml:space="preserve"> </w:t>
      </w:r>
      <w:r w:rsidRPr="008A0D45">
        <w:t>дерева</w:t>
      </w:r>
      <w:r w:rsidRPr="008A0D45">
        <w:rPr>
          <w:spacing w:val="39"/>
        </w:rPr>
        <w:t xml:space="preserve"> </w:t>
      </w:r>
      <w:r w:rsidRPr="008A0D45">
        <w:t>(на</w:t>
      </w:r>
      <w:r w:rsidRPr="008A0D45">
        <w:rPr>
          <w:spacing w:val="40"/>
        </w:rPr>
        <w:t xml:space="preserve"> </w:t>
      </w:r>
      <w:r w:rsidRPr="008A0D45">
        <w:t>готовом</w:t>
      </w:r>
      <w:r w:rsidRPr="008A0D45">
        <w:rPr>
          <w:spacing w:val="22"/>
        </w:rPr>
        <w:t xml:space="preserve"> </w:t>
      </w:r>
      <w:r w:rsidRPr="008A0D45">
        <w:t>микропрепарате).</w:t>
      </w:r>
      <w:r w:rsidRPr="008A0D45">
        <w:rPr>
          <w:spacing w:val="-57"/>
        </w:rPr>
        <w:t xml:space="preserve"> </w:t>
      </w:r>
      <w:r w:rsidRPr="008A0D45">
        <w:t>Исследование</w:t>
      </w:r>
      <w:r w:rsidRPr="008A0D45">
        <w:rPr>
          <w:spacing w:val="-8"/>
        </w:rPr>
        <w:t xml:space="preserve"> </w:t>
      </w:r>
      <w:r w:rsidRPr="008A0D45">
        <w:t>строения</w:t>
      </w:r>
      <w:r w:rsidRPr="008A0D45">
        <w:rPr>
          <w:spacing w:val="-6"/>
        </w:rPr>
        <w:t xml:space="preserve"> </w:t>
      </w:r>
      <w:r w:rsidRPr="008A0D45">
        <w:t>корневища,</w:t>
      </w:r>
      <w:r w:rsidRPr="008A0D45">
        <w:rPr>
          <w:spacing w:val="-2"/>
        </w:rPr>
        <w:t xml:space="preserve"> </w:t>
      </w:r>
      <w:r w:rsidRPr="008A0D45">
        <w:t>клубня,</w:t>
      </w:r>
      <w:r w:rsidRPr="008A0D45">
        <w:rPr>
          <w:spacing w:val="-5"/>
        </w:rPr>
        <w:t xml:space="preserve"> </w:t>
      </w:r>
      <w:r w:rsidRPr="008A0D45">
        <w:t>луковицы.</w:t>
      </w:r>
      <w:r w:rsidRPr="008A0D45">
        <w:rPr>
          <w:spacing w:val="19"/>
        </w:rPr>
        <w:t xml:space="preserve"> </w:t>
      </w:r>
      <w:r w:rsidRPr="008A0D45">
        <w:t>Изучение</w:t>
      </w:r>
      <w:r w:rsidRPr="008A0D45">
        <w:rPr>
          <w:spacing w:val="-8"/>
        </w:rPr>
        <w:t xml:space="preserve"> </w:t>
      </w:r>
      <w:r w:rsidRPr="008A0D45">
        <w:t>строения</w:t>
      </w:r>
      <w:r w:rsidRPr="008A0D45">
        <w:rPr>
          <w:spacing w:val="-6"/>
        </w:rPr>
        <w:t xml:space="preserve"> </w:t>
      </w:r>
      <w:r w:rsidRPr="008A0D45">
        <w:t>цветков.</w:t>
      </w:r>
    </w:p>
    <w:p w:rsidR="001511C1" w:rsidRPr="008A0D45" w:rsidRDefault="00194F02" w:rsidP="008A0D45">
      <w:pPr>
        <w:pStyle w:val="a0"/>
        <w:spacing w:line="276" w:lineRule="auto"/>
        <w:ind w:left="-142" w:firstLine="568"/>
      </w:pPr>
      <w:r w:rsidRPr="008A0D45">
        <w:rPr>
          <w:spacing w:val="-1"/>
        </w:rPr>
        <w:t>Ознакомление</w:t>
      </w:r>
      <w:r w:rsidRPr="008A0D45">
        <w:rPr>
          <w:spacing w:val="-14"/>
        </w:rPr>
        <w:t xml:space="preserve"> </w:t>
      </w:r>
      <w:r w:rsidRPr="008A0D45">
        <w:rPr>
          <w:spacing w:val="-1"/>
        </w:rPr>
        <w:t>с</w:t>
      </w:r>
      <w:r w:rsidRPr="008A0D45">
        <w:rPr>
          <w:spacing w:val="-12"/>
        </w:rPr>
        <w:t xml:space="preserve"> </w:t>
      </w:r>
      <w:r w:rsidRPr="008A0D45">
        <w:rPr>
          <w:spacing w:val="-1"/>
        </w:rPr>
        <w:t>различными</w:t>
      </w:r>
      <w:r w:rsidRPr="008A0D45">
        <w:rPr>
          <w:spacing w:val="-9"/>
        </w:rPr>
        <w:t xml:space="preserve"> </w:t>
      </w:r>
      <w:r w:rsidRPr="008A0D45">
        <w:t>типами</w:t>
      </w:r>
      <w:r w:rsidRPr="008A0D45">
        <w:rPr>
          <w:spacing w:val="-8"/>
        </w:rPr>
        <w:t xml:space="preserve"> </w:t>
      </w:r>
      <w:r w:rsidRPr="008A0D45">
        <w:t>соцветий.</w:t>
      </w:r>
      <w:r w:rsidRPr="008A0D45">
        <w:rPr>
          <w:spacing w:val="22"/>
        </w:rPr>
        <w:t xml:space="preserve"> </w:t>
      </w:r>
      <w:r w:rsidRPr="008A0D45">
        <w:t>Изучение</w:t>
      </w:r>
      <w:r w:rsidRPr="008A0D45">
        <w:rPr>
          <w:spacing w:val="-14"/>
        </w:rPr>
        <w:t xml:space="preserve"> </w:t>
      </w:r>
      <w:r w:rsidRPr="008A0D45">
        <w:t>строения</w:t>
      </w:r>
      <w:r w:rsidRPr="008A0D45">
        <w:rPr>
          <w:spacing w:val="-9"/>
        </w:rPr>
        <w:t xml:space="preserve"> </w:t>
      </w:r>
      <w:r w:rsidRPr="008A0D45">
        <w:t>семян</w:t>
      </w:r>
      <w:r w:rsidRPr="008A0D45">
        <w:rPr>
          <w:spacing w:val="-11"/>
        </w:rPr>
        <w:t xml:space="preserve"> </w:t>
      </w:r>
      <w:r w:rsidRPr="008A0D45">
        <w:t>двудольных</w:t>
      </w:r>
      <w:r w:rsidRPr="008A0D45">
        <w:rPr>
          <w:spacing w:val="-13"/>
        </w:rPr>
        <w:t xml:space="preserve"> </w:t>
      </w:r>
      <w:r w:rsidRPr="008A0D45">
        <w:t>растений.</w:t>
      </w:r>
    </w:p>
    <w:p w:rsidR="001511C1" w:rsidRPr="008A0D45" w:rsidRDefault="001511C1" w:rsidP="008A0D45">
      <w:pPr>
        <w:spacing w:line="276" w:lineRule="auto"/>
        <w:ind w:left="-142" w:firstLine="568"/>
        <w:jc w:val="both"/>
        <w:rPr>
          <w:sz w:val="24"/>
          <w:szCs w:val="24"/>
        </w:rPr>
        <w:sectPr w:rsidR="001511C1" w:rsidRPr="008A0D45" w:rsidSect="008A0D45">
          <w:pgSz w:w="11920" w:h="16860"/>
          <w:pgMar w:top="880" w:right="1041" w:bottom="280" w:left="1560" w:header="720" w:footer="720" w:gutter="0"/>
          <w:cols w:space="720"/>
        </w:sectPr>
      </w:pPr>
    </w:p>
    <w:p w:rsidR="001511C1" w:rsidRPr="008A0D45" w:rsidRDefault="00194F02" w:rsidP="008A0D45">
      <w:pPr>
        <w:pStyle w:val="a0"/>
        <w:spacing w:before="61" w:line="276" w:lineRule="auto"/>
        <w:ind w:left="-142" w:firstLine="568"/>
      </w:pPr>
      <w:r w:rsidRPr="008A0D45">
        <w:rPr>
          <w:spacing w:val="-1"/>
        </w:rPr>
        <w:lastRenderedPageBreak/>
        <w:t>Изучение</w:t>
      </w:r>
      <w:r w:rsidRPr="008A0D45">
        <w:rPr>
          <w:spacing w:val="-13"/>
        </w:rPr>
        <w:t xml:space="preserve"> </w:t>
      </w:r>
      <w:r w:rsidRPr="008A0D45">
        <w:rPr>
          <w:spacing w:val="-1"/>
        </w:rPr>
        <w:t>строения</w:t>
      </w:r>
      <w:r w:rsidRPr="008A0D45">
        <w:rPr>
          <w:spacing w:val="-9"/>
        </w:rPr>
        <w:t xml:space="preserve"> </w:t>
      </w:r>
      <w:r w:rsidRPr="008A0D45">
        <w:t>семян</w:t>
      </w:r>
      <w:r w:rsidRPr="008A0D45">
        <w:rPr>
          <w:spacing w:val="-7"/>
        </w:rPr>
        <w:t xml:space="preserve"> </w:t>
      </w:r>
      <w:r w:rsidRPr="008A0D45">
        <w:t>однодольных</w:t>
      </w:r>
      <w:r w:rsidRPr="008A0D45">
        <w:rPr>
          <w:spacing w:val="-14"/>
        </w:rPr>
        <w:t xml:space="preserve"> </w:t>
      </w:r>
      <w:r w:rsidRPr="008A0D45">
        <w:t>растений.</w:t>
      </w:r>
    </w:p>
    <w:p w:rsidR="001511C1" w:rsidRPr="008A0D45" w:rsidRDefault="00194F02" w:rsidP="008A0D45">
      <w:pPr>
        <w:pStyle w:val="11"/>
        <w:spacing w:before="5" w:line="276" w:lineRule="auto"/>
        <w:ind w:left="-142" w:firstLine="568"/>
      </w:pPr>
      <w:r w:rsidRPr="008A0D45">
        <w:rPr>
          <w:spacing w:val="-2"/>
        </w:rPr>
        <w:t>Жизнедеятельность</w:t>
      </w:r>
      <w:r w:rsidRPr="008A0D45">
        <w:rPr>
          <w:spacing w:val="-11"/>
        </w:rPr>
        <w:t xml:space="preserve"> </w:t>
      </w:r>
      <w:r w:rsidRPr="008A0D45">
        <w:rPr>
          <w:spacing w:val="-2"/>
        </w:rPr>
        <w:t>растительного</w:t>
      </w:r>
      <w:r w:rsidRPr="008A0D45">
        <w:rPr>
          <w:spacing w:val="-3"/>
        </w:rPr>
        <w:t xml:space="preserve"> </w:t>
      </w:r>
      <w:r w:rsidRPr="008A0D45">
        <w:rPr>
          <w:spacing w:val="-1"/>
        </w:rPr>
        <w:t>организма</w:t>
      </w:r>
    </w:p>
    <w:p w:rsidR="001511C1" w:rsidRPr="008A0D45" w:rsidRDefault="00194F02" w:rsidP="008A0D45">
      <w:pPr>
        <w:pStyle w:val="a0"/>
        <w:spacing w:line="276" w:lineRule="auto"/>
        <w:ind w:left="-142" w:firstLine="568"/>
      </w:pPr>
      <w:r w:rsidRPr="008A0D45">
        <w:rPr>
          <w:b/>
        </w:rPr>
        <w:t>Обмен</w:t>
      </w:r>
      <w:r w:rsidRPr="008A0D45">
        <w:rPr>
          <w:b/>
          <w:spacing w:val="1"/>
        </w:rPr>
        <w:t xml:space="preserve"> </w:t>
      </w:r>
      <w:r w:rsidRPr="008A0D45">
        <w:rPr>
          <w:b/>
        </w:rPr>
        <w:t>веществ</w:t>
      </w:r>
      <w:r w:rsidRPr="008A0D45">
        <w:rPr>
          <w:b/>
          <w:spacing w:val="1"/>
        </w:rPr>
        <w:t xml:space="preserve"> </w:t>
      </w:r>
      <w:r w:rsidRPr="008A0D45">
        <w:rPr>
          <w:b/>
        </w:rPr>
        <w:t>у</w:t>
      </w:r>
      <w:r w:rsidRPr="008A0D45">
        <w:rPr>
          <w:b/>
          <w:spacing w:val="1"/>
        </w:rPr>
        <w:t xml:space="preserve"> </w:t>
      </w:r>
      <w:r w:rsidRPr="008A0D45">
        <w:rPr>
          <w:b/>
        </w:rPr>
        <w:t>растений.</w:t>
      </w:r>
      <w:r w:rsidRPr="008A0D45">
        <w:rPr>
          <w:b/>
          <w:spacing w:val="1"/>
        </w:rPr>
        <w:t xml:space="preserve"> </w:t>
      </w:r>
      <w:r w:rsidRPr="008A0D45">
        <w:t>Неорганические</w:t>
      </w:r>
      <w:r w:rsidRPr="008A0D45">
        <w:rPr>
          <w:spacing w:val="1"/>
        </w:rPr>
        <w:t xml:space="preserve"> </w:t>
      </w:r>
      <w:r w:rsidRPr="008A0D45">
        <w:t>(вода,</w:t>
      </w:r>
      <w:r w:rsidRPr="008A0D45">
        <w:rPr>
          <w:spacing w:val="1"/>
        </w:rPr>
        <w:t xml:space="preserve"> </w:t>
      </w:r>
      <w:r w:rsidRPr="008A0D45">
        <w:t>минеральные</w:t>
      </w:r>
      <w:r w:rsidRPr="008A0D45">
        <w:rPr>
          <w:spacing w:val="1"/>
        </w:rPr>
        <w:t xml:space="preserve"> </w:t>
      </w:r>
      <w:r w:rsidRPr="008A0D45">
        <w:t>соли)</w:t>
      </w:r>
      <w:r w:rsidRPr="008A0D45">
        <w:rPr>
          <w:spacing w:val="60"/>
        </w:rPr>
        <w:t xml:space="preserve"> </w:t>
      </w:r>
      <w:r w:rsidRPr="008A0D45">
        <w:t>и</w:t>
      </w:r>
      <w:r w:rsidRPr="008A0D45">
        <w:rPr>
          <w:spacing w:val="60"/>
        </w:rPr>
        <w:t xml:space="preserve"> </w:t>
      </w:r>
      <w:r w:rsidRPr="008A0D45">
        <w:t>органические</w:t>
      </w:r>
      <w:r w:rsidRPr="008A0D45">
        <w:rPr>
          <w:spacing w:val="1"/>
        </w:rPr>
        <w:t xml:space="preserve"> </w:t>
      </w:r>
      <w:r w:rsidRPr="008A0D45">
        <w:rPr>
          <w:spacing w:val="-1"/>
        </w:rPr>
        <w:t>вещества</w:t>
      </w:r>
      <w:r w:rsidRPr="008A0D45">
        <w:rPr>
          <w:spacing w:val="-5"/>
        </w:rPr>
        <w:t xml:space="preserve"> </w:t>
      </w:r>
      <w:r w:rsidRPr="008A0D45">
        <w:rPr>
          <w:spacing w:val="-1"/>
        </w:rPr>
        <w:t>(белки,</w:t>
      </w:r>
      <w:r w:rsidRPr="008A0D45">
        <w:t xml:space="preserve"> </w:t>
      </w:r>
      <w:r w:rsidRPr="008A0D45">
        <w:rPr>
          <w:spacing w:val="-1"/>
        </w:rPr>
        <w:t>жиры,</w:t>
      </w:r>
      <w:r w:rsidRPr="008A0D45">
        <w:t xml:space="preserve"> </w:t>
      </w:r>
      <w:r w:rsidRPr="008A0D45">
        <w:rPr>
          <w:spacing w:val="-1"/>
        </w:rPr>
        <w:t>углеводы,</w:t>
      </w:r>
      <w:r w:rsidRPr="008A0D45">
        <w:rPr>
          <w:spacing w:val="-3"/>
        </w:rPr>
        <w:t xml:space="preserve"> </w:t>
      </w:r>
      <w:r w:rsidRPr="008A0D45">
        <w:t>нуклеиновые</w:t>
      </w:r>
      <w:r w:rsidRPr="008A0D45">
        <w:rPr>
          <w:spacing w:val="-6"/>
        </w:rPr>
        <w:t xml:space="preserve"> </w:t>
      </w:r>
      <w:r w:rsidRPr="008A0D45">
        <w:t>кислоты,</w:t>
      </w:r>
      <w:r w:rsidRPr="008A0D45">
        <w:rPr>
          <w:spacing w:val="-3"/>
        </w:rPr>
        <w:t xml:space="preserve"> </w:t>
      </w:r>
      <w:r w:rsidRPr="008A0D45">
        <w:t>витамины</w:t>
      </w:r>
      <w:r w:rsidRPr="008A0D45">
        <w:rPr>
          <w:spacing w:val="57"/>
        </w:rPr>
        <w:t xml:space="preserve"> </w:t>
      </w:r>
      <w:r w:rsidRPr="008A0D45">
        <w:t>и</w:t>
      </w:r>
      <w:r w:rsidRPr="008A0D45">
        <w:rPr>
          <w:spacing w:val="-9"/>
        </w:rPr>
        <w:t xml:space="preserve"> </w:t>
      </w:r>
      <w:r w:rsidRPr="008A0D45">
        <w:t>другие</w:t>
      </w:r>
      <w:r w:rsidRPr="008A0D45">
        <w:rPr>
          <w:spacing w:val="-15"/>
        </w:rPr>
        <w:t xml:space="preserve"> </w:t>
      </w:r>
      <w:r w:rsidRPr="008A0D45">
        <w:t>вещества)</w:t>
      </w:r>
      <w:r w:rsidRPr="008A0D45">
        <w:rPr>
          <w:spacing w:val="-12"/>
        </w:rPr>
        <w:t xml:space="preserve"> </w:t>
      </w:r>
      <w:r w:rsidRPr="008A0D45">
        <w:t>растения.</w:t>
      </w:r>
      <w:r w:rsidRPr="008A0D45">
        <w:rPr>
          <w:spacing w:val="-58"/>
        </w:rPr>
        <w:t xml:space="preserve"> </w:t>
      </w:r>
      <w:r w:rsidRPr="008A0D45">
        <w:t>Минеральное</w:t>
      </w:r>
      <w:r w:rsidRPr="008A0D45">
        <w:rPr>
          <w:spacing w:val="-4"/>
        </w:rPr>
        <w:t xml:space="preserve"> </w:t>
      </w:r>
      <w:r w:rsidRPr="008A0D45">
        <w:t>питание</w:t>
      </w:r>
      <w:r w:rsidRPr="008A0D45">
        <w:rPr>
          <w:spacing w:val="-5"/>
        </w:rPr>
        <w:t xml:space="preserve"> </w:t>
      </w:r>
      <w:r w:rsidRPr="008A0D45">
        <w:t>растений.</w:t>
      </w:r>
      <w:r w:rsidRPr="008A0D45">
        <w:rPr>
          <w:spacing w:val="3"/>
        </w:rPr>
        <w:t xml:space="preserve"> </w:t>
      </w:r>
      <w:r w:rsidRPr="008A0D45">
        <w:t>Удобрения.</w:t>
      </w:r>
    </w:p>
    <w:p w:rsidR="001511C1" w:rsidRPr="008A0D45" w:rsidRDefault="00194F02" w:rsidP="008A0D45">
      <w:pPr>
        <w:pStyle w:val="a0"/>
        <w:spacing w:line="276" w:lineRule="auto"/>
        <w:ind w:left="-142" w:firstLine="568"/>
      </w:pPr>
      <w:r w:rsidRPr="008A0D45">
        <w:rPr>
          <w:b/>
        </w:rPr>
        <w:t xml:space="preserve">Питание растения. </w:t>
      </w:r>
      <w:r w:rsidRPr="008A0D45">
        <w:t>Поглощение корнями воды и минеральных веществ, необходимых растению</w:t>
      </w:r>
      <w:r w:rsidRPr="008A0D45">
        <w:rPr>
          <w:spacing w:val="-57"/>
        </w:rPr>
        <w:t xml:space="preserve"> </w:t>
      </w:r>
      <w:r w:rsidRPr="008A0D45">
        <w:t>(корневое</w:t>
      </w:r>
      <w:r w:rsidRPr="008A0D45">
        <w:rPr>
          <w:spacing w:val="1"/>
        </w:rPr>
        <w:t xml:space="preserve"> </w:t>
      </w:r>
      <w:r w:rsidRPr="008A0D45">
        <w:t>давление,</w:t>
      </w:r>
      <w:r w:rsidRPr="008A0D45">
        <w:rPr>
          <w:spacing w:val="1"/>
        </w:rPr>
        <w:t xml:space="preserve"> </w:t>
      </w:r>
      <w:r w:rsidRPr="008A0D45">
        <w:t>осмос). Почва,</w:t>
      </w:r>
      <w:r w:rsidRPr="008A0D45">
        <w:rPr>
          <w:spacing w:val="1"/>
        </w:rPr>
        <w:t xml:space="preserve"> </w:t>
      </w:r>
      <w:r w:rsidRPr="008A0D45">
        <w:t>её</w:t>
      </w:r>
      <w:r w:rsidRPr="008A0D45">
        <w:rPr>
          <w:spacing w:val="1"/>
        </w:rPr>
        <w:t xml:space="preserve"> </w:t>
      </w:r>
      <w:r w:rsidRPr="008A0D45">
        <w:t>плодородие.</w:t>
      </w:r>
      <w:r w:rsidRPr="008A0D45">
        <w:rPr>
          <w:spacing w:val="1"/>
        </w:rPr>
        <w:t xml:space="preserve"> </w:t>
      </w:r>
      <w:r w:rsidRPr="008A0D45">
        <w:t>Значение обработки почвы (окучивание),</w:t>
      </w:r>
      <w:r w:rsidRPr="008A0D45">
        <w:rPr>
          <w:spacing w:val="1"/>
        </w:rPr>
        <w:t xml:space="preserve"> </w:t>
      </w:r>
      <w:r w:rsidRPr="008A0D45">
        <w:t>внесения</w:t>
      </w:r>
      <w:r w:rsidRPr="008A0D45">
        <w:rPr>
          <w:spacing w:val="1"/>
        </w:rPr>
        <w:t xml:space="preserve"> </w:t>
      </w:r>
      <w:r w:rsidRPr="008A0D45">
        <w:t>удобрений,</w:t>
      </w:r>
      <w:r w:rsidRPr="008A0D45">
        <w:rPr>
          <w:spacing w:val="1"/>
        </w:rPr>
        <w:t xml:space="preserve"> </w:t>
      </w:r>
      <w:r w:rsidRPr="008A0D45">
        <w:t>прореживания</w:t>
      </w:r>
      <w:r w:rsidRPr="008A0D45">
        <w:rPr>
          <w:spacing w:val="1"/>
        </w:rPr>
        <w:t xml:space="preserve"> </w:t>
      </w:r>
      <w:r w:rsidRPr="008A0D45">
        <w:t>проростков,</w:t>
      </w:r>
      <w:r w:rsidRPr="008A0D45">
        <w:rPr>
          <w:spacing w:val="1"/>
        </w:rPr>
        <w:t xml:space="preserve"> </w:t>
      </w:r>
      <w:r w:rsidRPr="008A0D45">
        <w:t>полива</w:t>
      </w:r>
      <w:r w:rsidRPr="008A0D45">
        <w:rPr>
          <w:spacing w:val="1"/>
        </w:rPr>
        <w:t xml:space="preserve"> </w:t>
      </w:r>
      <w:r w:rsidRPr="008A0D45">
        <w:t>для</w:t>
      </w:r>
      <w:r w:rsidRPr="008A0D45">
        <w:rPr>
          <w:spacing w:val="1"/>
        </w:rPr>
        <w:t xml:space="preserve"> </w:t>
      </w:r>
      <w:r w:rsidRPr="008A0D45">
        <w:t>жизни</w:t>
      </w:r>
      <w:r w:rsidRPr="008A0D45">
        <w:rPr>
          <w:spacing w:val="1"/>
        </w:rPr>
        <w:t xml:space="preserve"> </w:t>
      </w:r>
      <w:r w:rsidRPr="008A0D45">
        <w:t>культурных</w:t>
      </w:r>
      <w:r w:rsidRPr="008A0D45">
        <w:rPr>
          <w:spacing w:val="1"/>
        </w:rPr>
        <w:t xml:space="preserve"> </w:t>
      </w:r>
      <w:r w:rsidRPr="008A0D45">
        <w:t>растений.</w:t>
      </w:r>
      <w:r w:rsidRPr="008A0D45">
        <w:rPr>
          <w:spacing w:val="1"/>
        </w:rPr>
        <w:t xml:space="preserve"> </w:t>
      </w:r>
      <w:r w:rsidRPr="008A0D45">
        <w:t>Гидропоника.</w:t>
      </w:r>
    </w:p>
    <w:p w:rsidR="001511C1" w:rsidRPr="008A0D45" w:rsidRDefault="00194F02" w:rsidP="008A0D45">
      <w:pPr>
        <w:pStyle w:val="a0"/>
        <w:spacing w:line="276" w:lineRule="auto"/>
        <w:ind w:left="-142" w:firstLine="568"/>
      </w:pPr>
      <w:r w:rsidRPr="008A0D45">
        <w:t>Фотосинтез. Лист – орган воздушного питания. Значение фотосинтеза</w:t>
      </w:r>
      <w:r w:rsidRPr="008A0D45">
        <w:rPr>
          <w:spacing w:val="1"/>
        </w:rPr>
        <w:t xml:space="preserve"> </w:t>
      </w:r>
      <w:r w:rsidRPr="008A0D45">
        <w:t>в природе и в жизни</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rPr>
          <w:b/>
        </w:rPr>
        <w:t xml:space="preserve">Дыхание растения. </w:t>
      </w:r>
      <w:r w:rsidRPr="008A0D45">
        <w:t>Дыхание корня. Рыхление почвы для улучшения дыхания</w:t>
      </w:r>
      <w:r w:rsidRPr="008A0D45">
        <w:rPr>
          <w:spacing w:val="1"/>
        </w:rPr>
        <w:t xml:space="preserve"> </w:t>
      </w:r>
      <w:r w:rsidRPr="008A0D45">
        <w:t>корней. Условия,</w:t>
      </w:r>
      <w:r w:rsidRPr="008A0D45">
        <w:rPr>
          <w:spacing w:val="1"/>
        </w:rPr>
        <w:t xml:space="preserve"> </w:t>
      </w:r>
      <w:r w:rsidRPr="008A0D45">
        <w:t>препятствующие дыханию корней. Лист как орган дыхания (устьичный аппарат). Поступление в</w:t>
      </w:r>
      <w:r w:rsidRPr="008A0D45">
        <w:rPr>
          <w:spacing w:val="1"/>
        </w:rPr>
        <w:t xml:space="preserve"> </w:t>
      </w:r>
      <w:r w:rsidRPr="008A0D45">
        <w:t>лист атмосферного воздуха.</w:t>
      </w:r>
      <w:r w:rsidRPr="008A0D45">
        <w:rPr>
          <w:spacing w:val="1"/>
        </w:rPr>
        <w:t xml:space="preserve"> </w:t>
      </w:r>
      <w:r w:rsidRPr="008A0D45">
        <w:t>Сильная</w:t>
      </w:r>
      <w:r w:rsidRPr="008A0D45">
        <w:rPr>
          <w:spacing w:val="1"/>
        </w:rPr>
        <w:t xml:space="preserve"> </w:t>
      </w:r>
      <w:r w:rsidRPr="008A0D45">
        <w:t>запылённость</w:t>
      </w:r>
      <w:r w:rsidRPr="008A0D45">
        <w:rPr>
          <w:spacing w:val="1"/>
        </w:rPr>
        <w:t xml:space="preserve"> </w:t>
      </w:r>
      <w:r w:rsidRPr="008A0D45">
        <w:t>воздуха,</w:t>
      </w:r>
      <w:r w:rsidRPr="008A0D45">
        <w:rPr>
          <w:spacing w:val="1"/>
        </w:rPr>
        <w:t xml:space="preserve"> </w:t>
      </w:r>
      <w:r w:rsidRPr="008A0D45">
        <w:t>как</w:t>
      </w:r>
      <w:r w:rsidRPr="008A0D45">
        <w:rPr>
          <w:spacing w:val="1"/>
        </w:rPr>
        <w:t xml:space="preserve"> </w:t>
      </w:r>
      <w:r w:rsidRPr="008A0D45">
        <w:t>препятствие</w:t>
      </w:r>
      <w:r w:rsidRPr="008A0D45">
        <w:rPr>
          <w:spacing w:val="1"/>
        </w:rPr>
        <w:t xml:space="preserve"> </w:t>
      </w:r>
      <w:r w:rsidRPr="008A0D45">
        <w:t>для</w:t>
      </w:r>
      <w:r w:rsidRPr="008A0D45">
        <w:rPr>
          <w:spacing w:val="1"/>
        </w:rPr>
        <w:t xml:space="preserve"> </w:t>
      </w:r>
      <w:r w:rsidRPr="008A0D45">
        <w:t>дыхания</w:t>
      </w:r>
      <w:r w:rsidRPr="008A0D45">
        <w:rPr>
          <w:spacing w:val="1"/>
        </w:rPr>
        <w:t xml:space="preserve"> </w:t>
      </w:r>
      <w:r w:rsidRPr="008A0D45">
        <w:t>листьев.</w:t>
      </w:r>
      <w:r w:rsidRPr="008A0D45">
        <w:rPr>
          <w:spacing w:val="1"/>
        </w:rPr>
        <w:t xml:space="preserve"> </w:t>
      </w:r>
      <w:r w:rsidRPr="008A0D45">
        <w:t>Стебель</w:t>
      </w:r>
      <w:r w:rsidRPr="008A0D45">
        <w:rPr>
          <w:spacing w:val="1"/>
        </w:rPr>
        <w:t xml:space="preserve"> </w:t>
      </w:r>
      <w:r w:rsidRPr="008A0D45">
        <w:t>как</w:t>
      </w:r>
      <w:r w:rsidRPr="008A0D45">
        <w:rPr>
          <w:spacing w:val="1"/>
        </w:rPr>
        <w:t xml:space="preserve"> </w:t>
      </w:r>
      <w:r w:rsidRPr="008A0D45">
        <w:t>орган</w:t>
      </w:r>
      <w:r w:rsidRPr="008A0D45">
        <w:rPr>
          <w:spacing w:val="1"/>
        </w:rPr>
        <w:t xml:space="preserve"> </w:t>
      </w:r>
      <w:r w:rsidRPr="008A0D45">
        <w:t>дыхания</w:t>
      </w:r>
      <w:r w:rsidRPr="008A0D45">
        <w:rPr>
          <w:spacing w:val="1"/>
        </w:rPr>
        <w:t xml:space="preserve"> </w:t>
      </w:r>
      <w:r w:rsidRPr="008A0D45">
        <w:t>(наличие</w:t>
      </w:r>
      <w:r w:rsidRPr="008A0D45">
        <w:rPr>
          <w:spacing w:val="1"/>
        </w:rPr>
        <w:t xml:space="preserve"> </w:t>
      </w:r>
      <w:r w:rsidRPr="008A0D45">
        <w:t>устьиц</w:t>
      </w:r>
      <w:r w:rsidRPr="008A0D45">
        <w:rPr>
          <w:spacing w:val="1"/>
        </w:rPr>
        <w:t xml:space="preserve"> </w:t>
      </w:r>
      <w:r w:rsidRPr="008A0D45">
        <w:t>в</w:t>
      </w:r>
      <w:r w:rsidRPr="008A0D45">
        <w:rPr>
          <w:spacing w:val="1"/>
        </w:rPr>
        <w:t xml:space="preserve"> </w:t>
      </w:r>
      <w:r w:rsidRPr="008A0D45">
        <w:t>кожице,</w:t>
      </w:r>
      <w:r w:rsidRPr="008A0D45">
        <w:rPr>
          <w:spacing w:val="1"/>
        </w:rPr>
        <w:t xml:space="preserve"> </w:t>
      </w:r>
      <w:r w:rsidRPr="008A0D45">
        <w:t>чечевичек).</w:t>
      </w:r>
      <w:r w:rsidRPr="008A0D45">
        <w:rPr>
          <w:spacing w:val="60"/>
        </w:rPr>
        <w:t xml:space="preserve"> </w:t>
      </w:r>
      <w:r w:rsidRPr="008A0D45">
        <w:t>Особенности</w:t>
      </w:r>
      <w:r w:rsidRPr="008A0D45">
        <w:rPr>
          <w:spacing w:val="1"/>
        </w:rPr>
        <w:t xml:space="preserve"> </w:t>
      </w:r>
      <w:r w:rsidRPr="008A0D45">
        <w:t>дыхания</w:t>
      </w:r>
      <w:r w:rsidRPr="008A0D45">
        <w:rPr>
          <w:spacing w:val="26"/>
        </w:rPr>
        <w:t xml:space="preserve"> </w:t>
      </w:r>
      <w:r w:rsidRPr="008A0D45">
        <w:t>растений.</w:t>
      </w:r>
      <w:r w:rsidRPr="008A0D45">
        <w:rPr>
          <w:spacing w:val="58"/>
        </w:rPr>
        <w:t xml:space="preserve"> </w:t>
      </w:r>
      <w:r w:rsidRPr="008A0D45">
        <w:t>Взаимосвязь</w:t>
      </w:r>
      <w:r w:rsidRPr="008A0D45">
        <w:rPr>
          <w:spacing w:val="-2"/>
        </w:rPr>
        <w:t xml:space="preserve"> </w:t>
      </w:r>
      <w:r w:rsidRPr="008A0D45">
        <w:t>дыхания</w:t>
      </w:r>
      <w:r w:rsidRPr="008A0D45">
        <w:rPr>
          <w:spacing w:val="-1"/>
        </w:rPr>
        <w:t xml:space="preserve"> </w:t>
      </w:r>
      <w:r w:rsidRPr="008A0D45">
        <w:t>растения с</w:t>
      </w:r>
      <w:r w:rsidRPr="008A0D45">
        <w:rPr>
          <w:spacing w:val="-3"/>
        </w:rPr>
        <w:t xml:space="preserve"> </w:t>
      </w:r>
      <w:r w:rsidRPr="008A0D45">
        <w:t>фотосинтезом.</w:t>
      </w:r>
    </w:p>
    <w:p w:rsidR="001511C1" w:rsidRPr="008A0D45" w:rsidRDefault="00194F02" w:rsidP="008A0D45">
      <w:pPr>
        <w:pStyle w:val="a0"/>
        <w:spacing w:line="276" w:lineRule="auto"/>
        <w:ind w:left="-142" w:firstLine="568"/>
      </w:pPr>
      <w:r w:rsidRPr="008A0D45">
        <w:rPr>
          <w:b/>
        </w:rPr>
        <w:t>Транспорт</w:t>
      </w:r>
      <w:r w:rsidRPr="008A0D45">
        <w:rPr>
          <w:b/>
          <w:spacing w:val="1"/>
        </w:rPr>
        <w:t xml:space="preserve"> </w:t>
      </w:r>
      <w:r w:rsidRPr="008A0D45">
        <w:rPr>
          <w:b/>
        </w:rPr>
        <w:t>веществ</w:t>
      </w:r>
      <w:r w:rsidRPr="008A0D45">
        <w:rPr>
          <w:b/>
          <w:spacing w:val="1"/>
        </w:rPr>
        <w:t xml:space="preserve"> </w:t>
      </w:r>
      <w:r w:rsidRPr="008A0D45">
        <w:rPr>
          <w:b/>
        </w:rPr>
        <w:t>в</w:t>
      </w:r>
      <w:r w:rsidRPr="008A0D45">
        <w:rPr>
          <w:b/>
          <w:spacing w:val="1"/>
        </w:rPr>
        <w:t xml:space="preserve"> </w:t>
      </w:r>
      <w:r w:rsidRPr="008A0D45">
        <w:rPr>
          <w:b/>
        </w:rPr>
        <w:t>растении.</w:t>
      </w:r>
      <w:r w:rsidRPr="008A0D45">
        <w:rPr>
          <w:b/>
          <w:spacing w:val="1"/>
        </w:rPr>
        <w:t xml:space="preserve"> </w:t>
      </w:r>
      <w:r w:rsidRPr="008A0D45">
        <w:t>Связь</w:t>
      </w:r>
      <w:r w:rsidRPr="008A0D45">
        <w:rPr>
          <w:spacing w:val="1"/>
        </w:rPr>
        <w:t xml:space="preserve"> </w:t>
      </w:r>
      <w:r w:rsidRPr="008A0D45">
        <w:t>клеточного</w:t>
      </w:r>
      <w:r w:rsidRPr="008A0D45">
        <w:rPr>
          <w:spacing w:val="1"/>
        </w:rPr>
        <w:t xml:space="preserve"> </w:t>
      </w:r>
      <w:r w:rsidRPr="008A0D45">
        <w:t>строения</w:t>
      </w:r>
      <w:r w:rsidRPr="008A0D45">
        <w:rPr>
          <w:spacing w:val="1"/>
        </w:rPr>
        <w:t xml:space="preserve"> </w:t>
      </w:r>
      <w:r w:rsidRPr="008A0D45">
        <w:t>стебля</w:t>
      </w:r>
      <w:r w:rsidRPr="008A0D45">
        <w:rPr>
          <w:spacing w:val="1"/>
        </w:rPr>
        <w:t xml:space="preserve"> </w:t>
      </w:r>
      <w:r w:rsidRPr="008A0D45">
        <w:t>с</w:t>
      </w:r>
      <w:r w:rsidRPr="008A0D45">
        <w:rPr>
          <w:spacing w:val="60"/>
        </w:rPr>
        <w:t xml:space="preserve"> </w:t>
      </w:r>
      <w:r w:rsidRPr="008A0D45">
        <w:t>его функциями. Рост</w:t>
      </w:r>
      <w:r w:rsidRPr="008A0D45">
        <w:rPr>
          <w:spacing w:val="1"/>
        </w:rPr>
        <w:t xml:space="preserve"> </w:t>
      </w:r>
      <w:r w:rsidRPr="008A0D45">
        <w:t>стебля в длину. Клеточное строение стебля травянистого растения: кожица, проводящие пучки,</w:t>
      </w:r>
      <w:r w:rsidRPr="008A0D45">
        <w:rPr>
          <w:spacing w:val="1"/>
        </w:rPr>
        <w:t xml:space="preserve"> </w:t>
      </w:r>
      <w:r w:rsidRPr="008A0D45">
        <w:t>основная ткань (паренхима). Клеточное</w:t>
      </w:r>
      <w:r w:rsidRPr="008A0D45">
        <w:rPr>
          <w:spacing w:val="1"/>
        </w:rPr>
        <w:t xml:space="preserve"> </w:t>
      </w:r>
      <w:r w:rsidRPr="008A0D45">
        <w:t>строение</w:t>
      </w:r>
      <w:r w:rsidRPr="008A0D45">
        <w:rPr>
          <w:spacing w:val="1"/>
        </w:rPr>
        <w:t xml:space="preserve"> </w:t>
      </w:r>
      <w:r w:rsidRPr="008A0D45">
        <w:t>стебля</w:t>
      </w:r>
      <w:r w:rsidRPr="008A0D45">
        <w:rPr>
          <w:spacing w:val="1"/>
        </w:rPr>
        <w:t xml:space="preserve"> </w:t>
      </w:r>
      <w:r w:rsidRPr="008A0D45">
        <w:t>древесного</w:t>
      </w:r>
      <w:r w:rsidRPr="008A0D45">
        <w:rPr>
          <w:spacing w:val="1"/>
        </w:rPr>
        <w:t xml:space="preserve"> </w:t>
      </w:r>
      <w:r w:rsidRPr="008A0D45">
        <w:t>растения:</w:t>
      </w:r>
      <w:r w:rsidRPr="008A0D45">
        <w:rPr>
          <w:spacing w:val="60"/>
        </w:rPr>
        <w:t xml:space="preserve"> </w:t>
      </w:r>
      <w:r w:rsidRPr="008A0D45">
        <w:t>кора</w:t>
      </w:r>
      <w:r w:rsidRPr="008A0D45">
        <w:rPr>
          <w:spacing w:val="60"/>
        </w:rPr>
        <w:t xml:space="preserve"> </w:t>
      </w:r>
      <w:r w:rsidRPr="008A0D45">
        <w:t>(пробка,</w:t>
      </w:r>
      <w:r w:rsidRPr="008A0D45">
        <w:rPr>
          <w:spacing w:val="1"/>
        </w:rPr>
        <w:t xml:space="preserve"> </w:t>
      </w:r>
      <w:r w:rsidRPr="008A0D45">
        <w:t>луб),</w:t>
      </w:r>
      <w:r w:rsidRPr="008A0D45">
        <w:rPr>
          <w:spacing w:val="1"/>
        </w:rPr>
        <w:t xml:space="preserve"> </w:t>
      </w:r>
      <w:r w:rsidRPr="008A0D45">
        <w:t>камбий,</w:t>
      </w:r>
      <w:r w:rsidRPr="008A0D45">
        <w:rPr>
          <w:spacing w:val="1"/>
        </w:rPr>
        <w:t xml:space="preserve"> </w:t>
      </w:r>
      <w:r w:rsidRPr="008A0D45">
        <w:t>древесина</w:t>
      </w:r>
      <w:r w:rsidRPr="008A0D45">
        <w:rPr>
          <w:spacing w:val="1"/>
        </w:rPr>
        <w:t xml:space="preserve"> </w:t>
      </w:r>
      <w:r w:rsidRPr="008A0D45">
        <w:t>и</w:t>
      </w:r>
      <w:r w:rsidRPr="008A0D45">
        <w:rPr>
          <w:spacing w:val="1"/>
        </w:rPr>
        <w:t xml:space="preserve"> </w:t>
      </w:r>
      <w:r w:rsidRPr="008A0D45">
        <w:t>сердцевина.</w:t>
      </w:r>
      <w:r w:rsidRPr="008A0D45">
        <w:rPr>
          <w:spacing w:val="1"/>
        </w:rPr>
        <w:t xml:space="preserve"> </w:t>
      </w:r>
      <w:r w:rsidRPr="008A0D45">
        <w:t>Рост</w:t>
      </w:r>
      <w:r w:rsidRPr="008A0D45">
        <w:rPr>
          <w:spacing w:val="1"/>
        </w:rPr>
        <w:t xml:space="preserve"> </w:t>
      </w:r>
      <w:r w:rsidRPr="008A0D45">
        <w:t>стебля</w:t>
      </w:r>
      <w:r w:rsidRPr="008A0D45">
        <w:rPr>
          <w:spacing w:val="1"/>
        </w:rPr>
        <w:t xml:space="preserve"> </w:t>
      </w:r>
      <w:r w:rsidRPr="008A0D45">
        <w:t>в</w:t>
      </w:r>
      <w:r w:rsidRPr="008A0D45">
        <w:rPr>
          <w:spacing w:val="1"/>
        </w:rPr>
        <w:t xml:space="preserve"> </w:t>
      </w:r>
      <w:r w:rsidRPr="008A0D45">
        <w:t>толщину.</w:t>
      </w:r>
      <w:r w:rsidRPr="008A0D45">
        <w:rPr>
          <w:spacing w:val="1"/>
        </w:rPr>
        <w:t xml:space="preserve"> </w:t>
      </w:r>
      <w:r w:rsidRPr="008A0D45">
        <w:t>Проводящие</w:t>
      </w:r>
      <w:r w:rsidRPr="008A0D45">
        <w:rPr>
          <w:spacing w:val="1"/>
        </w:rPr>
        <w:t xml:space="preserve"> </w:t>
      </w:r>
      <w:r w:rsidRPr="008A0D45">
        <w:t>ткани</w:t>
      </w:r>
      <w:r w:rsidRPr="008A0D45">
        <w:rPr>
          <w:spacing w:val="1"/>
        </w:rPr>
        <w:t xml:space="preserve"> </w:t>
      </w:r>
      <w:r w:rsidRPr="008A0D45">
        <w:t>корня.</w:t>
      </w:r>
      <w:r w:rsidRPr="008A0D45">
        <w:rPr>
          <w:spacing w:val="1"/>
        </w:rPr>
        <w:t xml:space="preserve"> </w:t>
      </w:r>
      <w:r w:rsidRPr="008A0D45">
        <w:t>Транспорт</w:t>
      </w:r>
      <w:r w:rsidRPr="008A0D45">
        <w:rPr>
          <w:spacing w:val="1"/>
        </w:rPr>
        <w:t xml:space="preserve"> </w:t>
      </w:r>
      <w:r w:rsidRPr="008A0D45">
        <w:t>воды</w:t>
      </w:r>
      <w:r w:rsidRPr="008A0D45">
        <w:rPr>
          <w:spacing w:val="1"/>
        </w:rPr>
        <w:t xml:space="preserve"> </w:t>
      </w:r>
      <w:r w:rsidRPr="008A0D45">
        <w:t>и</w:t>
      </w:r>
      <w:r w:rsidRPr="008A0D45">
        <w:rPr>
          <w:spacing w:val="1"/>
        </w:rPr>
        <w:t xml:space="preserve"> </w:t>
      </w:r>
      <w:r w:rsidRPr="008A0D45">
        <w:t>минеральных веществ в растении (сосуды древесины)</w:t>
      </w:r>
      <w:r w:rsidRPr="008A0D45">
        <w:rPr>
          <w:spacing w:val="1"/>
        </w:rPr>
        <w:t xml:space="preserve"> </w:t>
      </w:r>
      <w:r w:rsidRPr="008A0D45">
        <w:t>– восходящий ток.</w:t>
      </w:r>
      <w:r w:rsidRPr="008A0D45">
        <w:rPr>
          <w:spacing w:val="1"/>
        </w:rPr>
        <w:t xml:space="preserve"> </w:t>
      </w:r>
      <w:r w:rsidRPr="008A0D45">
        <w:t>Испарение воды через стебель и листья (транспирация). Регуляция испарения воды</w:t>
      </w:r>
      <w:r w:rsidRPr="008A0D45">
        <w:rPr>
          <w:spacing w:val="1"/>
        </w:rPr>
        <w:t xml:space="preserve"> </w:t>
      </w:r>
      <w:r w:rsidRPr="008A0D45">
        <w:t>в растении.</w:t>
      </w:r>
      <w:r w:rsidRPr="008A0D45">
        <w:rPr>
          <w:spacing w:val="1"/>
        </w:rPr>
        <w:t xml:space="preserve"> </w:t>
      </w:r>
      <w:r w:rsidRPr="008A0D45">
        <w:t>Влияние внешних условий на испарение воды. Транспорт органических</w:t>
      </w:r>
      <w:r w:rsidRPr="008A0D45">
        <w:rPr>
          <w:spacing w:val="1"/>
        </w:rPr>
        <w:t xml:space="preserve"> </w:t>
      </w:r>
      <w:r w:rsidRPr="008A0D45">
        <w:t>веществ</w:t>
      </w:r>
      <w:r w:rsidRPr="008A0D45">
        <w:rPr>
          <w:spacing w:val="1"/>
        </w:rPr>
        <w:t xml:space="preserve"> </w:t>
      </w:r>
      <w:r w:rsidRPr="008A0D45">
        <w:t>в</w:t>
      </w:r>
      <w:r w:rsidRPr="008A0D45">
        <w:rPr>
          <w:spacing w:val="1"/>
        </w:rPr>
        <w:t xml:space="preserve"> </w:t>
      </w:r>
      <w:r w:rsidRPr="008A0D45">
        <w:t>растении</w:t>
      </w:r>
      <w:r w:rsidRPr="008A0D45">
        <w:rPr>
          <w:spacing w:val="1"/>
        </w:rPr>
        <w:t xml:space="preserve"> </w:t>
      </w:r>
      <w:r w:rsidRPr="008A0D45">
        <w:t>(ситовидные</w:t>
      </w:r>
      <w:r w:rsidRPr="008A0D45">
        <w:rPr>
          <w:spacing w:val="1"/>
        </w:rPr>
        <w:t xml:space="preserve"> </w:t>
      </w:r>
      <w:r w:rsidRPr="008A0D45">
        <w:t>трубки</w:t>
      </w:r>
      <w:r w:rsidRPr="008A0D45">
        <w:rPr>
          <w:spacing w:val="1"/>
        </w:rPr>
        <w:t xml:space="preserve"> </w:t>
      </w:r>
      <w:r w:rsidRPr="008A0D45">
        <w:t>луба)</w:t>
      </w:r>
      <w:r w:rsidRPr="008A0D45">
        <w:rPr>
          <w:spacing w:val="1"/>
        </w:rPr>
        <w:t xml:space="preserve"> </w:t>
      </w:r>
      <w:r w:rsidRPr="008A0D45">
        <w:t>–</w:t>
      </w:r>
      <w:r w:rsidRPr="008A0D45">
        <w:rPr>
          <w:spacing w:val="1"/>
        </w:rPr>
        <w:t xml:space="preserve"> </w:t>
      </w:r>
      <w:r w:rsidRPr="008A0D45">
        <w:t>нисходящий</w:t>
      </w:r>
      <w:r w:rsidRPr="008A0D45">
        <w:rPr>
          <w:spacing w:val="1"/>
        </w:rPr>
        <w:t xml:space="preserve"> </w:t>
      </w:r>
      <w:r w:rsidRPr="008A0D45">
        <w:t>ток.</w:t>
      </w:r>
      <w:r w:rsidRPr="008A0D45">
        <w:rPr>
          <w:spacing w:val="1"/>
        </w:rPr>
        <w:t xml:space="preserve"> </w:t>
      </w:r>
      <w:r w:rsidRPr="008A0D45">
        <w:t>Перераспределение</w:t>
      </w:r>
      <w:r w:rsidRPr="008A0D45">
        <w:rPr>
          <w:spacing w:val="1"/>
        </w:rPr>
        <w:t xml:space="preserve"> </w:t>
      </w:r>
      <w:r w:rsidRPr="008A0D45">
        <w:t>и</w:t>
      </w:r>
      <w:r w:rsidRPr="008A0D45">
        <w:rPr>
          <w:spacing w:val="1"/>
        </w:rPr>
        <w:t xml:space="preserve"> </w:t>
      </w:r>
      <w:r w:rsidRPr="008A0D45">
        <w:t>запасание</w:t>
      </w:r>
      <w:r w:rsidRPr="008A0D45">
        <w:rPr>
          <w:spacing w:val="1"/>
        </w:rPr>
        <w:t xml:space="preserve"> </w:t>
      </w:r>
      <w:r w:rsidRPr="008A0D45">
        <w:t>веществ</w:t>
      </w:r>
      <w:r w:rsidRPr="008A0D45">
        <w:rPr>
          <w:spacing w:val="60"/>
        </w:rPr>
        <w:t xml:space="preserve"> </w:t>
      </w:r>
      <w:r w:rsidRPr="008A0D45">
        <w:t>в</w:t>
      </w:r>
      <w:r w:rsidRPr="008A0D45">
        <w:rPr>
          <w:spacing w:val="1"/>
        </w:rPr>
        <w:t xml:space="preserve"> </w:t>
      </w:r>
      <w:r w:rsidRPr="008A0D45">
        <w:t>растении.</w:t>
      </w:r>
      <w:r w:rsidRPr="008A0D45">
        <w:rPr>
          <w:spacing w:val="29"/>
        </w:rPr>
        <w:t xml:space="preserve"> </w:t>
      </w:r>
      <w:r w:rsidRPr="008A0D45">
        <w:t>Выделение</w:t>
      </w:r>
      <w:r w:rsidRPr="008A0D45">
        <w:rPr>
          <w:spacing w:val="43"/>
        </w:rPr>
        <w:t xml:space="preserve"> </w:t>
      </w:r>
      <w:r w:rsidRPr="008A0D45">
        <w:t>у</w:t>
      </w:r>
      <w:r w:rsidRPr="008A0D45">
        <w:rPr>
          <w:spacing w:val="16"/>
        </w:rPr>
        <w:t xml:space="preserve"> </w:t>
      </w:r>
      <w:r w:rsidRPr="008A0D45">
        <w:t>растений.</w:t>
      </w:r>
      <w:r w:rsidRPr="008A0D45">
        <w:rPr>
          <w:spacing w:val="55"/>
        </w:rPr>
        <w:t xml:space="preserve"> </w:t>
      </w:r>
      <w:r w:rsidRPr="008A0D45">
        <w:t>Листопад.</w:t>
      </w:r>
    </w:p>
    <w:p w:rsidR="001511C1" w:rsidRPr="008A0D45" w:rsidRDefault="00194F02" w:rsidP="008A0D45">
      <w:pPr>
        <w:spacing w:line="276" w:lineRule="auto"/>
        <w:ind w:left="-142" w:firstLine="568"/>
        <w:jc w:val="both"/>
        <w:rPr>
          <w:sz w:val="24"/>
          <w:szCs w:val="24"/>
        </w:rPr>
      </w:pPr>
      <w:r w:rsidRPr="008A0D45">
        <w:rPr>
          <w:b/>
          <w:sz w:val="24"/>
          <w:szCs w:val="24"/>
        </w:rPr>
        <w:t xml:space="preserve">Рост и развитие растения. </w:t>
      </w:r>
      <w:r w:rsidRPr="008A0D45">
        <w:rPr>
          <w:sz w:val="24"/>
          <w:szCs w:val="24"/>
        </w:rPr>
        <w:t>Прорастание семян. Условия прорастания семян.</w:t>
      </w:r>
      <w:r w:rsidRPr="008A0D45">
        <w:rPr>
          <w:spacing w:val="-57"/>
          <w:sz w:val="24"/>
          <w:szCs w:val="24"/>
        </w:rPr>
        <w:t xml:space="preserve"> </w:t>
      </w:r>
      <w:r w:rsidRPr="008A0D45">
        <w:rPr>
          <w:sz w:val="24"/>
          <w:szCs w:val="24"/>
        </w:rPr>
        <w:t>Подготовка</w:t>
      </w:r>
      <w:r w:rsidRPr="008A0D45">
        <w:rPr>
          <w:spacing w:val="-6"/>
          <w:sz w:val="24"/>
          <w:szCs w:val="24"/>
        </w:rPr>
        <w:t xml:space="preserve"> </w:t>
      </w:r>
      <w:r w:rsidRPr="008A0D45">
        <w:rPr>
          <w:sz w:val="24"/>
          <w:szCs w:val="24"/>
        </w:rPr>
        <w:t>семян к</w:t>
      </w:r>
      <w:r w:rsidRPr="008A0D45">
        <w:rPr>
          <w:spacing w:val="-1"/>
          <w:sz w:val="24"/>
          <w:szCs w:val="24"/>
        </w:rPr>
        <w:t xml:space="preserve"> </w:t>
      </w:r>
      <w:r w:rsidRPr="008A0D45">
        <w:rPr>
          <w:sz w:val="24"/>
          <w:szCs w:val="24"/>
        </w:rPr>
        <w:t>посеву.</w:t>
      </w:r>
      <w:r w:rsidRPr="008A0D45">
        <w:rPr>
          <w:spacing w:val="-1"/>
          <w:sz w:val="24"/>
          <w:szCs w:val="24"/>
        </w:rPr>
        <w:t xml:space="preserve"> </w:t>
      </w:r>
      <w:r w:rsidRPr="008A0D45">
        <w:rPr>
          <w:sz w:val="24"/>
          <w:szCs w:val="24"/>
        </w:rPr>
        <w:t>Развитие</w:t>
      </w:r>
      <w:r w:rsidRPr="008A0D45">
        <w:rPr>
          <w:spacing w:val="-3"/>
          <w:sz w:val="24"/>
          <w:szCs w:val="24"/>
        </w:rPr>
        <w:t xml:space="preserve"> </w:t>
      </w:r>
      <w:r w:rsidRPr="008A0D45">
        <w:rPr>
          <w:sz w:val="24"/>
          <w:szCs w:val="24"/>
        </w:rPr>
        <w:t>проростков.</w:t>
      </w:r>
    </w:p>
    <w:p w:rsidR="001511C1" w:rsidRPr="008A0D45" w:rsidRDefault="00194F02" w:rsidP="008A0D45">
      <w:pPr>
        <w:pStyle w:val="a0"/>
        <w:spacing w:line="276" w:lineRule="auto"/>
        <w:ind w:left="-142" w:firstLine="568"/>
      </w:pPr>
      <w:r w:rsidRPr="008A0D45">
        <w:t>Образовательные</w:t>
      </w:r>
      <w:r w:rsidRPr="008A0D45">
        <w:rPr>
          <w:spacing w:val="1"/>
        </w:rPr>
        <w:t xml:space="preserve"> </w:t>
      </w:r>
      <w:r w:rsidRPr="008A0D45">
        <w:t>ткани.</w:t>
      </w:r>
      <w:r w:rsidRPr="008A0D45">
        <w:rPr>
          <w:spacing w:val="1"/>
        </w:rPr>
        <w:t xml:space="preserve"> </w:t>
      </w:r>
      <w:r w:rsidRPr="008A0D45">
        <w:t>Конус</w:t>
      </w:r>
      <w:r w:rsidRPr="008A0D45">
        <w:rPr>
          <w:spacing w:val="1"/>
        </w:rPr>
        <w:t xml:space="preserve"> </w:t>
      </w:r>
      <w:r w:rsidRPr="008A0D45">
        <w:t>нарастания</w:t>
      </w:r>
      <w:r w:rsidRPr="008A0D45">
        <w:rPr>
          <w:spacing w:val="1"/>
        </w:rPr>
        <w:t xml:space="preserve"> </w:t>
      </w:r>
      <w:r w:rsidRPr="008A0D45">
        <w:t>побега,</w:t>
      </w:r>
      <w:r w:rsidRPr="008A0D45">
        <w:rPr>
          <w:spacing w:val="1"/>
        </w:rPr>
        <w:t xml:space="preserve"> </w:t>
      </w:r>
      <w:r w:rsidRPr="008A0D45">
        <w:t>рост</w:t>
      </w:r>
      <w:r w:rsidRPr="008A0D45">
        <w:rPr>
          <w:spacing w:val="1"/>
        </w:rPr>
        <w:t xml:space="preserve"> </w:t>
      </w:r>
      <w:r w:rsidRPr="008A0D45">
        <w:t>кончика</w:t>
      </w:r>
      <w:r w:rsidRPr="008A0D45">
        <w:rPr>
          <w:spacing w:val="1"/>
        </w:rPr>
        <w:t xml:space="preserve"> </w:t>
      </w:r>
      <w:r w:rsidRPr="008A0D45">
        <w:t>корня.</w:t>
      </w:r>
      <w:r w:rsidRPr="008A0D45">
        <w:rPr>
          <w:spacing w:val="1"/>
        </w:rPr>
        <w:t xml:space="preserve"> </w:t>
      </w:r>
      <w:r w:rsidRPr="008A0D45">
        <w:t>Верхушечный</w:t>
      </w:r>
      <w:r w:rsidRPr="008A0D45">
        <w:rPr>
          <w:spacing w:val="1"/>
        </w:rPr>
        <w:t xml:space="preserve"> </w:t>
      </w:r>
      <w:r w:rsidRPr="008A0D45">
        <w:t>и</w:t>
      </w:r>
      <w:r w:rsidRPr="008A0D45">
        <w:rPr>
          <w:spacing w:val="1"/>
        </w:rPr>
        <w:t xml:space="preserve"> </w:t>
      </w:r>
      <w:r w:rsidRPr="008A0D45">
        <w:t>вставочный</w:t>
      </w:r>
      <w:r w:rsidRPr="008A0D45">
        <w:rPr>
          <w:spacing w:val="1"/>
        </w:rPr>
        <w:t xml:space="preserve"> </w:t>
      </w:r>
      <w:r w:rsidRPr="008A0D45">
        <w:t>рост.</w:t>
      </w:r>
      <w:r w:rsidRPr="008A0D45">
        <w:rPr>
          <w:spacing w:val="1"/>
        </w:rPr>
        <w:t xml:space="preserve"> </w:t>
      </w:r>
      <w:r w:rsidRPr="008A0D45">
        <w:t>Рост</w:t>
      </w:r>
      <w:r w:rsidRPr="008A0D45">
        <w:rPr>
          <w:spacing w:val="1"/>
        </w:rPr>
        <w:t xml:space="preserve"> </w:t>
      </w:r>
      <w:r w:rsidRPr="008A0D45">
        <w:t>корня</w:t>
      </w:r>
      <w:r w:rsidRPr="008A0D45">
        <w:rPr>
          <w:spacing w:val="1"/>
        </w:rPr>
        <w:t xml:space="preserve"> </w:t>
      </w:r>
      <w:r w:rsidRPr="008A0D45">
        <w:t>и</w:t>
      </w:r>
      <w:r w:rsidRPr="008A0D45">
        <w:rPr>
          <w:spacing w:val="1"/>
        </w:rPr>
        <w:t xml:space="preserve"> </w:t>
      </w:r>
      <w:r w:rsidRPr="008A0D45">
        <w:t>стебля</w:t>
      </w:r>
      <w:r w:rsidRPr="008A0D45">
        <w:rPr>
          <w:spacing w:val="1"/>
        </w:rPr>
        <w:t xml:space="preserve"> </w:t>
      </w:r>
      <w:r w:rsidRPr="008A0D45">
        <w:t>в</w:t>
      </w:r>
      <w:r w:rsidRPr="008A0D45">
        <w:rPr>
          <w:spacing w:val="1"/>
        </w:rPr>
        <w:t xml:space="preserve"> </w:t>
      </w:r>
      <w:r w:rsidRPr="008A0D45">
        <w:t>толщину,</w:t>
      </w:r>
      <w:r w:rsidRPr="008A0D45">
        <w:rPr>
          <w:spacing w:val="1"/>
        </w:rPr>
        <w:t xml:space="preserve"> </w:t>
      </w:r>
      <w:r w:rsidRPr="008A0D45">
        <w:t>камбий.</w:t>
      </w:r>
      <w:r w:rsidRPr="008A0D45">
        <w:rPr>
          <w:spacing w:val="1"/>
        </w:rPr>
        <w:t xml:space="preserve"> </w:t>
      </w:r>
      <w:r w:rsidRPr="008A0D45">
        <w:t>Образование</w:t>
      </w:r>
      <w:r w:rsidRPr="008A0D45">
        <w:rPr>
          <w:spacing w:val="1"/>
        </w:rPr>
        <w:t xml:space="preserve"> </w:t>
      </w:r>
      <w:r w:rsidRPr="008A0D45">
        <w:t>годичных</w:t>
      </w:r>
      <w:r w:rsidRPr="008A0D45">
        <w:rPr>
          <w:spacing w:val="1"/>
        </w:rPr>
        <w:t xml:space="preserve"> </w:t>
      </w:r>
      <w:r w:rsidRPr="008A0D45">
        <w:t>колец у</w:t>
      </w:r>
      <w:r w:rsidRPr="008A0D45">
        <w:rPr>
          <w:spacing w:val="1"/>
        </w:rPr>
        <w:t xml:space="preserve"> </w:t>
      </w:r>
      <w:r w:rsidRPr="008A0D45">
        <w:t>древесных растений. Влияние фитогормонов</w:t>
      </w:r>
      <w:r w:rsidRPr="008A0D45">
        <w:rPr>
          <w:spacing w:val="1"/>
        </w:rPr>
        <w:t xml:space="preserve"> </w:t>
      </w:r>
      <w:r w:rsidRPr="008A0D45">
        <w:t>на рост растения. Ростовые движения растений.</w:t>
      </w:r>
      <w:r w:rsidRPr="008A0D45">
        <w:rPr>
          <w:spacing w:val="1"/>
        </w:rPr>
        <w:t xml:space="preserve"> </w:t>
      </w:r>
      <w:r w:rsidRPr="008A0D45">
        <w:t>Развитие</w:t>
      </w:r>
      <w:r w:rsidRPr="008A0D45">
        <w:rPr>
          <w:spacing w:val="-4"/>
        </w:rPr>
        <w:t xml:space="preserve"> </w:t>
      </w:r>
      <w:r w:rsidRPr="008A0D45">
        <w:t>побега</w:t>
      </w:r>
      <w:r w:rsidRPr="008A0D45">
        <w:rPr>
          <w:spacing w:val="-4"/>
        </w:rPr>
        <w:t xml:space="preserve"> </w:t>
      </w:r>
      <w:r w:rsidRPr="008A0D45">
        <w:t>из</w:t>
      </w:r>
      <w:r w:rsidRPr="008A0D45">
        <w:rPr>
          <w:spacing w:val="-4"/>
        </w:rPr>
        <w:t xml:space="preserve"> </w:t>
      </w:r>
      <w:r w:rsidRPr="008A0D45">
        <w:t>почки.</w:t>
      </w:r>
    </w:p>
    <w:p w:rsidR="001511C1" w:rsidRPr="008A0D45" w:rsidRDefault="00194F02" w:rsidP="008A0D45">
      <w:pPr>
        <w:pStyle w:val="a0"/>
        <w:spacing w:line="276" w:lineRule="auto"/>
        <w:ind w:left="-142" w:firstLine="568"/>
      </w:pPr>
      <w:r w:rsidRPr="008A0D45">
        <w:rPr>
          <w:spacing w:val="-1"/>
        </w:rPr>
        <w:t xml:space="preserve">Размножение растений и его значение. Семенное (генеративное) размножение </w:t>
      </w:r>
      <w:r w:rsidRPr="008A0D45">
        <w:t>растений. Цветки и</w:t>
      </w:r>
      <w:r w:rsidRPr="008A0D45">
        <w:rPr>
          <w:spacing w:val="-57"/>
        </w:rPr>
        <w:t xml:space="preserve"> </w:t>
      </w:r>
      <w:r w:rsidRPr="008A0D45">
        <w:t>соцветия. Опыление. Перекрёстное опыление (ветром,</w:t>
      </w:r>
      <w:r w:rsidRPr="008A0D45">
        <w:rPr>
          <w:spacing w:val="1"/>
        </w:rPr>
        <w:t xml:space="preserve"> </w:t>
      </w:r>
      <w:r w:rsidRPr="008A0D45">
        <w:t>животными,</w:t>
      </w:r>
      <w:r w:rsidRPr="008A0D45">
        <w:rPr>
          <w:spacing w:val="1"/>
        </w:rPr>
        <w:t xml:space="preserve"> </w:t>
      </w:r>
      <w:r w:rsidRPr="008A0D45">
        <w:t>водой)</w:t>
      </w:r>
      <w:r w:rsidRPr="008A0D45">
        <w:rPr>
          <w:spacing w:val="1"/>
        </w:rPr>
        <w:t xml:space="preserve"> </w:t>
      </w:r>
      <w:r w:rsidRPr="008A0D45">
        <w:t>и</w:t>
      </w:r>
      <w:r w:rsidRPr="008A0D45">
        <w:rPr>
          <w:spacing w:val="1"/>
        </w:rPr>
        <w:t xml:space="preserve"> </w:t>
      </w:r>
      <w:r w:rsidRPr="008A0D45">
        <w:t>самоопыление.</w:t>
      </w:r>
      <w:r w:rsidRPr="008A0D45">
        <w:rPr>
          <w:spacing w:val="1"/>
        </w:rPr>
        <w:t xml:space="preserve"> </w:t>
      </w:r>
      <w:r w:rsidRPr="008A0D45">
        <w:t>Двойное</w:t>
      </w:r>
      <w:r w:rsidRPr="008A0D45">
        <w:rPr>
          <w:spacing w:val="18"/>
        </w:rPr>
        <w:t xml:space="preserve"> </w:t>
      </w:r>
      <w:r w:rsidRPr="008A0D45">
        <w:t>оплодотворение.</w:t>
      </w:r>
      <w:r w:rsidRPr="008A0D45">
        <w:rPr>
          <w:spacing w:val="23"/>
        </w:rPr>
        <w:t xml:space="preserve"> </w:t>
      </w:r>
      <w:r w:rsidRPr="008A0D45">
        <w:t>Наследование</w:t>
      </w:r>
      <w:r w:rsidRPr="008A0D45">
        <w:rPr>
          <w:spacing w:val="34"/>
        </w:rPr>
        <w:t xml:space="preserve"> </w:t>
      </w:r>
      <w:r w:rsidRPr="008A0D45">
        <w:t>признаков</w:t>
      </w:r>
      <w:r w:rsidRPr="008A0D45">
        <w:rPr>
          <w:spacing w:val="-6"/>
        </w:rPr>
        <w:t xml:space="preserve"> </w:t>
      </w:r>
      <w:r w:rsidRPr="008A0D45">
        <w:t>обоих</w:t>
      </w:r>
      <w:r w:rsidRPr="008A0D45">
        <w:rPr>
          <w:spacing w:val="-5"/>
        </w:rPr>
        <w:t xml:space="preserve"> </w:t>
      </w:r>
      <w:r w:rsidRPr="008A0D45">
        <w:t>растений.</w:t>
      </w:r>
    </w:p>
    <w:p w:rsidR="001511C1" w:rsidRPr="008A0D45" w:rsidRDefault="00194F02" w:rsidP="008A0D45">
      <w:pPr>
        <w:pStyle w:val="a0"/>
        <w:spacing w:line="276" w:lineRule="auto"/>
        <w:ind w:left="-142" w:firstLine="568"/>
      </w:pPr>
      <w:r w:rsidRPr="008A0D45">
        <w:t>Вегетативное</w:t>
      </w:r>
      <w:r w:rsidRPr="008A0D45">
        <w:rPr>
          <w:spacing w:val="1"/>
        </w:rPr>
        <w:t xml:space="preserve"> </w:t>
      </w:r>
      <w:r w:rsidRPr="008A0D45">
        <w:t>размножение</w:t>
      </w:r>
      <w:r w:rsidRPr="008A0D45">
        <w:rPr>
          <w:spacing w:val="1"/>
        </w:rPr>
        <w:t xml:space="preserve"> </w:t>
      </w:r>
      <w:r w:rsidRPr="008A0D45">
        <w:t>цветковых</w:t>
      </w:r>
      <w:r w:rsidRPr="008A0D45">
        <w:rPr>
          <w:spacing w:val="1"/>
        </w:rPr>
        <w:t xml:space="preserve"> </w:t>
      </w:r>
      <w:r w:rsidRPr="008A0D45">
        <w:t>растений</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Вегетативное</w:t>
      </w:r>
      <w:r w:rsidRPr="008A0D45">
        <w:rPr>
          <w:spacing w:val="1"/>
        </w:rPr>
        <w:t xml:space="preserve"> </w:t>
      </w:r>
      <w:r w:rsidRPr="008A0D45">
        <w:t>размножение</w:t>
      </w:r>
      <w:r w:rsidRPr="008A0D45">
        <w:rPr>
          <w:spacing w:val="1"/>
        </w:rPr>
        <w:t xml:space="preserve"> </w:t>
      </w:r>
      <w:r w:rsidRPr="008A0D45">
        <w:t>культурных</w:t>
      </w:r>
      <w:r w:rsidRPr="008A0D45">
        <w:rPr>
          <w:spacing w:val="1"/>
        </w:rPr>
        <w:t xml:space="preserve"> </w:t>
      </w:r>
      <w:r w:rsidRPr="008A0D45">
        <w:t>растений.</w:t>
      </w:r>
      <w:r w:rsidRPr="008A0D45">
        <w:rPr>
          <w:spacing w:val="1"/>
        </w:rPr>
        <w:t xml:space="preserve"> </w:t>
      </w:r>
      <w:r w:rsidRPr="008A0D45">
        <w:t>Клоны.</w:t>
      </w:r>
      <w:r w:rsidRPr="008A0D45">
        <w:rPr>
          <w:spacing w:val="1"/>
        </w:rPr>
        <w:t xml:space="preserve"> </w:t>
      </w:r>
      <w:r w:rsidRPr="008A0D45">
        <w:t>Сохранение</w:t>
      </w:r>
      <w:r w:rsidRPr="008A0D45">
        <w:rPr>
          <w:spacing w:val="1"/>
        </w:rPr>
        <w:t xml:space="preserve"> </w:t>
      </w:r>
      <w:r w:rsidRPr="008A0D45">
        <w:t>признаков материнского</w:t>
      </w:r>
      <w:r w:rsidRPr="008A0D45">
        <w:rPr>
          <w:spacing w:val="1"/>
        </w:rPr>
        <w:t xml:space="preserve"> </w:t>
      </w:r>
      <w:r w:rsidRPr="008A0D45">
        <w:t>растения. Хозяйственное</w:t>
      </w:r>
      <w:r w:rsidRPr="008A0D45">
        <w:rPr>
          <w:spacing w:val="1"/>
        </w:rPr>
        <w:t xml:space="preserve"> </w:t>
      </w:r>
      <w:r w:rsidRPr="008A0D45">
        <w:t>значение</w:t>
      </w:r>
      <w:r w:rsidRPr="008A0D45">
        <w:rPr>
          <w:spacing w:val="-2"/>
        </w:rPr>
        <w:t xml:space="preserve"> </w:t>
      </w:r>
      <w:r w:rsidRPr="008A0D45">
        <w:t>вегетативного</w:t>
      </w:r>
      <w:r w:rsidRPr="008A0D45">
        <w:rPr>
          <w:spacing w:val="-3"/>
        </w:rPr>
        <w:t xml:space="preserve"> </w:t>
      </w:r>
      <w:r w:rsidRPr="008A0D45">
        <w:t>размножения.</w:t>
      </w:r>
    </w:p>
    <w:p w:rsidR="001511C1" w:rsidRPr="008A0D45" w:rsidRDefault="00194F02" w:rsidP="008A0D45">
      <w:pPr>
        <w:pStyle w:val="21"/>
        <w:spacing w:before="5" w:line="276" w:lineRule="auto"/>
        <w:ind w:left="-142" w:firstLine="568"/>
      </w:pPr>
      <w:r w:rsidRPr="008A0D45">
        <w:t>Лабораторные</w:t>
      </w:r>
      <w:r w:rsidRPr="008A0D45">
        <w:rPr>
          <w:spacing w:val="-11"/>
        </w:rPr>
        <w:t xml:space="preserve"> </w:t>
      </w:r>
      <w:r w:rsidRPr="008A0D45">
        <w:t>и</w:t>
      </w:r>
      <w:r w:rsidRPr="008A0D45">
        <w:rPr>
          <w:spacing w:val="-9"/>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Наблюдение</w:t>
      </w:r>
      <w:r w:rsidRPr="008A0D45">
        <w:rPr>
          <w:spacing w:val="-14"/>
        </w:rPr>
        <w:t xml:space="preserve"> </w:t>
      </w:r>
      <w:r w:rsidRPr="008A0D45">
        <w:t>за</w:t>
      </w:r>
      <w:r w:rsidRPr="008A0D45">
        <w:rPr>
          <w:spacing w:val="-15"/>
        </w:rPr>
        <w:t xml:space="preserve"> </w:t>
      </w:r>
      <w:r w:rsidRPr="008A0D45">
        <w:t>ростом</w:t>
      </w:r>
      <w:r w:rsidRPr="008A0D45">
        <w:rPr>
          <w:spacing w:val="-8"/>
        </w:rPr>
        <w:t xml:space="preserve"> </w:t>
      </w:r>
      <w:r w:rsidRPr="008A0D45">
        <w:t>корня.</w:t>
      </w:r>
      <w:r w:rsidRPr="008A0D45">
        <w:rPr>
          <w:spacing w:val="14"/>
        </w:rPr>
        <w:t xml:space="preserve"> </w:t>
      </w:r>
      <w:r w:rsidRPr="008A0D45">
        <w:t>Наблюдение</w:t>
      </w:r>
      <w:r w:rsidRPr="008A0D45">
        <w:rPr>
          <w:spacing w:val="-14"/>
        </w:rPr>
        <w:t xml:space="preserve"> </w:t>
      </w:r>
      <w:r w:rsidRPr="008A0D45">
        <w:t>за</w:t>
      </w:r>
      <w:r w:rsidRPr="008A0D45">
        <w:rPr>
          <w:spacing w:val="-14"/>
        </w:rPr>
        <w:t xml:space="preserve"> </w:t>
      </w:r>
      <w:r w:rsidRPr="008A0D45">
        <w:t>ростом</w:t>
      </w:r>
      <w:r w:rsidRPr="008A0D45">
        <w:rPr>
          <w:spacing w:val="-12"/>
        </w:rPr>
        <w:t xml:space="preserve"> </w:t>
      </w:r>
      <w:r w:rsidRPr="008A0D45">
        <w:t>побега.</w:t>
      </w:r>
      <w:r w:rsidRPr="008A0D45">
        <w:rPr>
          <w:spacing w:val="14"/>
        </w:rPr>
        <w:t xml:space="preserve"> </w:t>
      </w:r>
      <w:r w:rsidRPr="008A0D45">
        <w:t>Определение</w:t>
      </w:r>
      <w:r w:rsidRPr="008A0D45">
        <w:rPr>
          <w:spacing w:val="-14"/>
        </w:rPr>
        <w:t xml:space="preserve"> </w:t>
      </w:r>
      <w:r w:rsidRPr="008A0D45">
        <w:t>возраста</w:t>
      </w:r>
      <w:r w:rsidRPr="008A0D45">
        <w:rPr>
          <w:spacing w:val="-13"/>
        </w:rPr>
        <w:t xml:space="preserve"> </w:t>
      </w:r>
      <w:r w:rsidRPr="008A0D45">
        <w:t>дерева</w:t>
      </w:r>
      <w:r w:rsidRPr="008A0D45">
        <w:rPr>
          <w:spacing w:val="-15"/>
        </w:rPr>
        <w:t xml:space="preserve"> </w:t>
      </w:r>
      <w:r w:rsidRPr="008A0D45">
        <w:t>по</w:t>
      </w:r>
      <w:r w:rsidRPr="008A0D45">
        <w:rPr>
          <w:spacing w:val="-57"/>
        </w:rPr>
        <w:t xml:space="preserve"> </w:t>
      </w:r>
      <w:r w:rsidRPr="008A0D45">
        <w:t>спилу.</w:t>
      </w:r>
    </w:p>
    <w:p w:rsidR="001511C1" w:rsidRPr="008A0D45" w:rsidRDefault="00194F02" w:rsidP="008A0D45">
      <w:pPr>
        <w:pStyle w:val="a0"/>
        <w:spacing w:line="276" w:lineRule="auto"/>
        <w:ind w:left="-142" w:firstLine="568"/>
      </w:pPr>
      <w:r w:rsidRPr="008A0D45">
        <w:rPr>
          <w:spacing w:val="-1"/>
        </w:rPr>
        <w:t>Выявление</w:t>
      </w:r>
      <w:r w:rsidRPr="008A0D45">
        <w:rPr>
          <w:spacing w:val="-13"/>
        </w:rPr>
        <w:t xml:space="preserve"> </w:t>
      </w:r>
      <w:r w:rsidRPr="008A0D45">
        <w:rPr>
          <w:spacing w:val="-1"/>
        </w:rPr>
        <w:t>передвижения</w:t>
      </w:r>
      <w:r w:rsidRPr="008A0D45">
        <w:rPr>
          <w:spacing w:val="-11"/>
        </w:rPr>
        <w:t xml:space="preserve"> </w:t>
      </w:r>
      <w:r w:rsidRPr="008A0D45">
        <w:t>воды</w:t>
      </w:r>
      <w:r w:rsidRPr="008A0D45">
        <w:rPr>
          <w:spacing w:val="-13"/>
        </w:rPr>
        <w:t xml:space="preserve"> </w:t>
      </w:r>
      <w:r w:rsidRPr="008A0D45">
        <w:t>и</w:t>
      </w:r>
      <w:r w:rsidRPr="008A0D45">
        <w:rPr>
          <w:spacing w:val="-8"/>
        </w:rPr>
        <w:t xml:space="preserve"> </w:t>
      </w:r>
      <w:r w:rsidRPr="008A0D45">
        <w:t>минеральных</w:t>
      </w:r>
      <w:r w:rsidRPr="008A0D45">
        <w:rPr>
          <w:spacing w:val="-12"/>
        </w:rPr>
        <w:t xml:space="preserve"> </w:t>
      </w:r>
      <w:r w:rsidRPr="008A0D45">
        <w:t>веществ</w:t>
      </w:r>
      <w:r w:rsidRPr="008A0D45">
        <w:rPr>
          <w:spacing w:val="-13"/>
        </w:rPr>
        <w:t xml:space="preserve"> </w:t>
      </w:r>
      <w:r w:rsidRPr="008A0D45">
        <w:t>по</w:t>
      </w:r>
      <w:r w:rsidRPr="008A0D45">
        <w:rPr>
          <w:spacing w:val="-15"/>
        </w:rPr>
        <w:t xml:space="preserve"> </w:t>
      </w:r>
      <w:r w:rsidRPr="008A0D45">
        <w:t>древесине.</w:t>
      </w:r>
    </w:p>
    <w:p w:rsidR="001511C1" w:rsidRPr="008A0D45" w:rsidRDefault="00194F02" w:rsidP="008A0D45">
      <w:pPr>
        <w:pStyle w:val="a0"/>
        <w:spacing w:line="276" w:lineRule="auto"/>
        <w:ind w:left="-142" w:firstLine="568"/>
      </w:pPr>
      <w:r w:rsidRPr="008A0D45">
        <w:t>Наблюдение</w:t>
      </w:r>
      <w:r w:rsidRPr="008A0D45">
        <w:rPr>
          <w:spacing w:val="27"/>
        </w:rPr>
        <w:t xml:space="preserve"> </w:t>
      </w:r>
      <w:r w:rsidRPr="008A0D45">
        <w:t>процесса</w:t>
      </w:r>
      <w:r w:rsidRPr="008A0D45">
        <w:rPr>
          <w:spacing w:val="30"/>
        </w:rPr>
        <w:t xml:space="preserve"> </w:t>
      </w:r>
      <w:r w:rsidRPr="008A0D45">
        <w:t>выделения</w:t>
      </w:r>
      <w:r w:rsidRPr="008A0D45">
        <w:rPr>
          <w:spacing w:val="32"/>
        </w:rPr>
        <w:t xml:space="preserve"> </w:t>
      </w:r>
      <w:r w:rsidRPr="008A0D45">
        <w:t>кислорода</w:t>
      </w:r>
      <w:r w:rsidRPr="008A0D45">
        <w:rPr>
          <w:spacing w:val="30"/>
        </w:rPr>
        <w:t xml:space="preserve"> </w:t>
      </w:r>
      <w:r w:rsidRPr="008A0D45">
        <w:t>на</w:t>
      </w:r>
      <w:r w:rsidRPr="008A0D45">
        <w:rPr>
          <w:spacing w:val="29"/>
        </w:rPr>
        <w:t xml:space="preserve"> </w:t>
      </w:r>
      <w:r w:rsidRPr="008A0D45">
        <w:t>свету</w:t>
      </w:r>
      <w:r w:rsidRPr="008A0D45">
        <w:rPr>
          <w:spacing w:val="30"/>
        </w:rPr>
        <w:t xml:space="preserve"> </w:t>
      </w:r>
      <w:r w:rsidRPr="008A0D45">
        <w:t>аквариумными</w:t>
      </w:r>
      <w:r w:rsidRPr="008A0D45">
        <w:rPr>
          <w:spacing w:val="42"/>
        </w:rPr>
        <w:t xml:space="preserve"> </w:t>
      </w:r>
      <w:r w:rsidRPr="008A0D45">
        <w:t>растениями.</w:t>
      </w:r>
      <w:r w:rsidRPr="008A0D45">
        <w:rPr>
          <w:spacing w:val="-57"/>
        </w:rPr>
        <w:t xml:space="preserve"> </w:t>
      </w:r>
      <w:r w:rsidRPr="008A0D45">
        <w:lastRenderedPageBreak/>
        <w:t>Изучение</w:t>
      </w:r>
      <w:r w:rsidRPr="008A0D45">
        <w:rPr>
          <w:spacing w:val="-5"/>
        </w:rPr>
        <w:t xml:space="preserve"> </w:t>
      </w:r>
      <w:r w:rsidRPr="008A0D45">
        <w:t>роли рыхления</w:t>
      </w:r>
      <w:r w:rsidRPr="008A0D45">
        <w:rPr>
          <w:spacing w:val="-1"/>
        </w:rPr>
        <w:t xml:space="preserve"> </w:t>
      </w:r>
      <w:r w:rsidRPr="008A0D45">
        <w:t>для</w:t>
      </w:r>
      <w:r w:rsidRPr="008A0D45">
        <w:rPr>
          <w:spacing w:val="-2"/>
        </w:rPr>
        <w:t xml:space="preserve"> </w:t>
      </w:r>
      <w:r w:rsidRPr="008A0D45">
        <w:t>дыхания</w:t>
      </w:r>
      <w:r w:rsidRPr="008A0D45">
        <w:rPr>
          <w:spacing w:val="-1"/>
        </w:rPr>
        <w:t xml:space="preserve"> </w:t>
      </w:r>
      <w:r w:rsidRPr="008A0D45">
        <w:t>корней.</w:t>
      </w:r>
    </w:p>
    <w:p w:rsidR="001511C1" w:rsidRPr="008A0D45" w:rsidRDefault="00194F02" w:rsidP="008A0D45">
      <w:pPr>
        <w:pStyle w:val="a0"/>
        <w:spacing w:line="276" w:lineRule="auto"/>
        <w:ind w:left="-142" w:firstLine="568"/>
      </w:pPr>
      <w:r w:rsidRPr="008A0D45">
        <w:rPr>
          <w:spacing w:val="-1"/>
        </w:rPr>
        <w:t xml:space="preserve">Овладение приёмами </w:t>
      </w:r>
      <w:r w:rsidRPr="008A0D45">
        <w:t>вегетативного размножения растений (черенкование побегов, черенкование</w:t>
      </w:r>
      <w:r w:rsidRPr="008A0D45">
        <w:rPr>
          <w:spacing w:val="-57"/>
        </w:rPr>
        <w:t xml:space="preserve"> </w:t>
      </w:r>
      <w:r w:rsidRPr="008A0D45">
        <w:rPr>
          <w:spacing w:val="-3"/>
        </w:rPr>
        <w:t xml:space="preserve">листьев </w:t>
      </w:r>
      <w:r w:rsidRPr="008A0D45">
        <w:rPr>
          <w:spacing w:val="-2"/>
        </w:rPr>
        <w:t>и</w:t>
      </w:r>
      <w:r w:rsidRPr="008A0D45">
        <w:rPr>
          <w:spacing w:val="-1"/>
        </w:rPr>
        <w:t xml:space="preserve"> </w:t>
      </w:r>
      <w:r w:rsidRPr="008A0D45">
        <w:rPr>
          <w:spacing w:val="-2"/>
        </w:rPr>
        <w:t>другие)</w:t>
      </w:r>
      <w:r w:rsidRPr="008A0D45">
        <w:rPr>
          <w:spacing w:val="56"/>
        </w:rPr>
        <w:t xml:space="preserve"> </w:t>
      </w:r>
      <w:r w:rsidRPr="008A0D45">
        <w:rPr>
          <w:spacing w:val="-2"/>
        </w:rPr>
        <w:t>на</w:t>
      </w:r>
      <w:r w:rsidRPr="008A0D45">
        <w:rPr>
          <w:spacing w:val="56"/>
        </w:rPr>
        <w:t xml:space="preserve"> </w:t>
      </w:r>
      <w:r w:rsidRPr="008A0D45">
        <w:rPr>
          <w:spacing w:val="-2"/>
        </w:rPr>
        <w:t>примере</w:t>
      </w:r>
      <w:r w:rsidRPr="008A0D45">
        <w:rPr>
          <w:spacing w:val="56"/>
        </w:rPr>
        <w:t xml:space="preserve"> </w:t>
      </w:r>
      <w:r w:rsidRPr="008A0D45">
        <w:rPr>
          <w:spacing w:val="-2"/>
        </w:rPr>
        <w:t>комнатных растений (традесканция, сенполия, бегония, сансевьера</w:t>
      </w:r>
      <w:r w:rsidRPr="008A0D45">
        <w:rPr>
          <w:spacing w:val="-57"/>
        </w:rPr>
        <w:t xml:space="preserve"> </w:t>
      </w:r>
      <w:r w:rsidRPr="008A0D45">
        <w:t>и</w:t>
      </w:r>
      <w:r w:rsidRPr="008A0D45">
        <w:rPr>
          <w:spacing w:val="3"/>
        </w:rPr>
        <w:t xml:space="preserve"> </w:t>
      </w:r>
      <w:r w:rsidRPr="008A0D45">
        <w:t>другие</w:t>
      </w:r>
      <w:r w:rsidRPr="008A0D45">
        <w:rPr>
          <w:spacing w:val="-4"/>
        </w:rPr>
        <w:t xml:space="preserve"> </w:t>
      </w:r>
      <w:r w:rsidRPr="008A0D45">
        <w:t>растения).</w:t>
      </w:r>
    </w:p>
    <w:p w:rsidR="001511C1" w:rsidRPr="008A0D45" w:rsidRDefault="00194F02" w:rsidP="008A0D45">
      <w:pPr>
        <w:pStyle w:val="a0"/>
        <w:spacing w:line="276" w:lineRule="auto"/>
        <w:ind w:left="-142" w:firstLine="568"/>
      </w:pPr>
      <w:r w:rsidRPr="008A0D45">
        <w:t>Определение</w:t>
      </w:r>
      <w:r w:rsidRPr="008A0D45">
        <w:rPr>
          <w:spacing w:val="-14"/>
        </w:rPr>
        <w:t xml:space="preserve"> </w:t>
      </w:r>
      <w:r w:rsidRPr="008A0D45">
        <w:t>всхожести</w:t>
      </w:r>
      <w:r w:rsidRPr="008A0D45">
        <w:rPr>
          <w:spacing w:val="-11"/>
        </w:rPr>
        <w:t xml:space="preserve"> </w:t>
      </w:r>
      <w:r w:rsidRPr="008A0D45">
        <w:t>семян</w:t>
      </w:r>
      <w:r w:rsidRPr="008A0D45">
        <w:rPr>
          <w:spacing w:val="-9"/>
        </w:rPr>
        <w:t xml:space="preserve"> </w:t>
      </w:r>
      <w:r w:rsidRPr="008A0D45">
        <w:t>культурных</w:t>
      </w:r>
      <w:r w:rsidRPr="008A0D45">
        <w:rPr>
          <w:spacing w:val="-13"/>
        </w:rPr>
        <w:t xml:space="preserve"> </w:t>
      </w:r>
      <w:r w:rsidRPr="008A0D45">
        <w:t>растений</w:t>
      </w:r>
      <w:r w:rsidRPr="008A0D45">
        <w:rPr>
          <w:spacing w:val="-10"/>
        </w:rPr>
        <w:t xml:space="preserve"> </w:t>
      </w:r>
      <w:r w:rsidRPr="008A0D45">
        <w:t>и</w:t>
      </w:r>
      <w:r w:rsidRPr="008A0D45">
        <w:rPr>
          <w:spacing w:val="-11"/>
        </w:rPr>
        <w:t xml:space="preserve"> </w:t>
      </w:r>
      <w:r w:rsidRPr="008A0D45">
        <w:t>посев</w:t>
      </w:r>
      <w:r w:rsidRPr="008A0D45">
        <w:rPr>
          <w:spacing w:val="-8"/>
        </w:rPr>
        <w:t xml:space="preserve"> </w:t>
      </w:r>
      <w:r w:rsidRPr="008A0D45">
        <w:t>их</w:t>
      </w:r>
      <w:r w:rsidRPr="008A0D45">
        <w:rPr>
          <w:spacing w:val="-11"/>
        </w:rPr>
        <w:t xml:space="preserve"> </w:t>
      </w:r>
      <w:r w:rsidRPr="008A0D45">
        <w:t>в</w:t>
      </w:r>
      <w:r w:rsidRPr="008A0D45">
        <w:rPr>
          <w:spacing w:val="-14"/>
        </w:rPr>
        <w:t xml:space="preserve"> </w:t>
      </w:r>
      <w:r w:rsidRPr="008A0D45">
        <w:t>грунт.</w:t>
      </w:r>
    </w:p>
    <w:p w:rsidR="001511C1" w:rsidRPr="008A0D45" w:rsidRDefault="00194F02" w:rsidP="008A0D45">
      <w:pPr>
        <w:pStyle w:val="a0"/>
        <w:spacing w:line="276" w:lineRule="auto"/>
        <w:ind w:left="-142" w:firstLine="568"/>
      </w:pPr>
      <w:r w:rsidRPr="008A0D45">
        <w:t>Наблюдение за</w:t>
      </w:r>
      <w:r w:rsidRPr="008A0D45">
        <w:rPr>
          <w:spacing w:val="1"/>
        </w:rPr>
        <w:t xml:space="preserve"> </w:t>
      </w:r>
      <w:r w:rsidRPr="008A0D45">
        <w:t>ростом</w:t>
      </w:r>
      <w:r w:rsidRPr="008A0D45">
        <w:rPr>
          <w:spacing w:val="1"/>
        </w:rPr>
        <w:t xml:space="preserve"> </w:t>
      </w:r>
      <w:r w:rsidRPr="008A0D45">
        <w:t>и</w:t>
      </w:r>
      <w:r w:rsidRPr="008A0D45">
        <w:rPr>
          <w:spacing w:val="1"/>
        </w:rPr>
        <w:t xml:space="preserve"> </w:t>
      </w:r>
      <w:r w:rsidRPr="008A0D45">
        <w:t>развитием</w:t>
      </w:r>
      <w:r w:rsidRPr="008A0D45">
        <w:rPr>
          <w:spacing w:val="1"/>
        </w:rPr>
        <w:t xml:space="preserve"> </w:t>
      </w:r>
      <w:r w:rsidRPr="008A0D45">
        <w:t>цветкового</w:t>
      </w:r>
      <w:r w:rsidRPr="008A0D45">
        <w:rPr>
          <w:spacing w:val="1"/>
        </w:rPr>
        <w:t xml:space="preserve"> </w:t>
      </w:r>
      <w:r w:rsidRPr="008A0D45">
        <w:t>растения</w:t>
      </w:r>
      <w:r w:rsidRPr="008A0D45">
        <w:rPr>
          <w:spacing w:val="1"/>
        </w:rPr>
        <w:t xml:space="preserve"> </w:t>
      </w:r>
      <w:r w:rsidRPr="008A0D45">
        <w:t>в</w:t>
      </w:r>
      <w:r w:rsidRPr="008A0D45">
        <w:rPr>
          <w:spacing w:val="1"/>
        </w:rPr>
        <w:t xml:space="preserve"> </w:t>
      </w:r>
      <w:r w:rsidRPr="008A0D45">
        <w:t>комнатных условиях (на примере</w:t>
      </w:r>
      <w:r w:rsidRPr="008A0D45">
        <w:rPr>
          <w:spacing w:val="1"/>
        </w:rPr>
        <w:t xml:space="preserve"> </w:t>
      </w:r>
      <w:r w:rsidRPr="008A0D45">
        <w:t>фасоли или</w:t>
      </w:r>
      <w:r w:rsidRPr="008A0D45">
        <w:rPr>
          <w:spacing w:val="1"/>
        </w:rPr>
        <w:t xml:space="preserve"> </w:t>
      </w:r>
      <w:r w:rsidRPr="008A0D45">
        <w:t>посевного</w:t>
      </w:r>
      <w:r w:rsidRPr="008A0D45">
        <w:rPr>
          <w:spacing w:val="-6"/>
        </w:rPr>
        <w:t xml:space="preserve"> </w:t>
      </w:r>
      <w:r w:rsidRPr="008A0D45">
        <w:t>гороха).</w:t>
      </w:r>
    </w:p>
    <w:p w:rsidR="001511C1" w:rsidRPr="008A0D45" w:rsidRDefault="00194F02" w:rsidP="008A0D45">
      <w:pPr>
        <w:pStyle w:val="a0"/>
        <w:spacing w:line="276" w:lineRule="auto"/>
        <w:ind w:left="-142" w:firstLine="568"/>
      </w:pPr>
      <w:r w:rsidRPr="008A0D45">
        <w:rPr>
          <w:spacing w:val="-1"/>
        </w:rPr>
        <w:t>Определение</w:t>
      </w:r>
      <w:r w:rsidRPr="008A0D45">
        <w:rPr>
          <w:spacing w:val="-9"/>
        </w:rPr>
        <w:t xml:space="preserve"> </w:t>
      </w:r>
      <w:r w:rsidRPr="008A0D45">
        <w:t>условий</w:t>
      </w:r>
      <w:r w:rsidRPr="008A0D45">
        <w:rPr>
          <w:spacing w:val="-14"/>
        </w:rPr>
        <w:t xml:space="preserve"> </w:t>
      </w:r>
      <w:r w:rsidRPr="008A0D45">
        <w:t>прорастания</w:t>
      </w:r>
      <w:r w:rsidRPr="008A0D45">
        <w:rPr>
          <w:spacing w:val="-15"/>
        </w:rPr>
        <w:t xml:space="preserve"> </w:t>
      </w:r>
      <w:r w:rsidRPr="008A0D45">
        <w:t>семян.</w:t>
      </w:r>
    </w:p>
    <w:p w:rsidR="001511C1" w:rsidRPr="008A0D45" w:rsidRDefault="00194F02" w:rsidP="008A0D45">
      <w:pPr>
        <w:pStyle w:val="11"/>
        <w:spacing w:before="3" w:line="276" w:lineRule="auto"/>
        <w:ind w:left="-142" w:firstLine="568"/>
      </w:pPr>
      <w:r w:rsidRPr="008A0D45">
        <w:t>5</w:t>
      </w:r>
      <w:r w:rsidRPr="008A0D45">
        <w:rPr>
          <w:spacing w:val="19"/>
        </w:rPr>
        <w:t xml:space="preserve"> </w:t>
      </w:r>
      <w:r w:rsidRPr="008A0D45">
        <w:t>класс</w:t>
      </w:r>
    </w:p>
    <w:p w:rsidR="001511C1" w:rsidRPr="008A0D45" w:rsidRDefault="00194F02" w:rsidP="008A0D45">
      <w:pPr>
        <w:spacing w:line="276" w:lineRule="auto"/>
        <w:ind w:left="-142" w:firstLine="568"/>
        <w:jc w:val="both"/>
        <w:rPr>
          <w:b/>
          <w:sz w:val="24"/>
          <w:szCs w:val="24"/>
        </w:rPr>
      </w:pPr>
      <w:r w:rsidRPr="008A0D45">
        <w:rPr>
          <w:b/>
          <w:spacing w:val="-1"/>
          <w:sz w:val="24"/>
          <w:szCs w:val="24"/>
        </w:rPr>
        <w:t>Систематические</w:t>
      </w:r>
      <w:r w:rsidRPr="008A0D45">
        <w:rPr>
          <w:b/>
          <w:spacing w:val="-13"/>
          <w:sz w:val="24"/>
          <w:szCs w:val="24"/>
        </w:rPr>
        <w:t xml:space="preserve"> </w:t>
      </w:r>
      <w:r w:rsidRPr="008A0D45">
        <w:rPr>
          <w:b/>
          <w:spacing w:val="-1"/>
          <w:sz w:val="24"/>
          <w:szCs w:val="24"/>
        </w:rPr>
        <w:t>группы</w:t>
      </w:r>
      <w:r w:rsidRPr="008A0D45">
        <w:rPr>
          <w:b/>
          <w:spacing w:val="-11"/>
          <w:sz w:val="24"/>
          <w:szCs w:val="24"/>
        </w:rPr>
        <w:t xml:space="preserve"> </w:t>
      </w:r>
      <w:r w:rsidRPr="008A0D45">
        <w:rPr>
          <w:b/>
          <w:spacing w:val="-1"/>
          <w:sz w:val="24"/>
          <w:szCs w:val="24"/>
        </w:rPr>
        <w:t>растений</w:t>
      </w:r>
    </w:p>
    <w:p w:rsidR="001511C1" w:rsidRPr="008A0D45" w:rsidRDefault="00194F02" w:rsidP="008A0D45">
      <w:pPr>
        <w:pStyle w:val="a0"/>
        <w:spacing w:line="276" w:lineRule="auto"/>
        <w:ind w:left="-142" w:firstLine="568"/>
      </w:pPr>
      <w:r w:rsidRPr="008A0D45">
        <w:t>Классификация растений. Вид как основная систематическая категория. Система растительного</w:t>
      </w:r>
      <w:r w:rsidRPr="008A0D45">
        <w:rPr>
          <w:spacing w:val="1"/>
        </w:rPr>
        <w:t xml:space="preserve"> </w:t>
      </w:r>
      <w:r w:rsidRPr="008A0D45">
        <w:t>мира.</w:t>
      </w:r>
      <w:r w:rsidRPr="008A0D45">
        <w:rPr>
          <w:spacing w:val="44"/>
        </w:rPr>
        <w:t xml:space="preserve"> </w:t>
      </w:r>
      <w:r w:rsidRPr="008A0D45">
        <w:t>Низшие,</w:t>
      </w:r>
      <w:r w:rsidRPr="008A0D45">
        <w:rPr>
          <w:spacing w:val="38"/>
        </w:rPr>
        <w:t xml:space="preserve"> </w:t>
      </w:r>
      <w:r w:rsidRPr="008A0D45">
        <w:t>высшие</w:t>
      </w:r>
      <w:r w:rsidRPr="008A0D45">
        <w:rPr>
          <w:spacing w:val="43"/>
        </w:rPr>
        <w:t xml:space="preserve"> </w:t>
      </w:r>
      <w:r w:rsidRPr="008A0D45">
        <w:t>споровые,</w:t>
      </w:r>
      <w:r w:rsidRPr="008A0D45">
        <w:rPr>
          <w:spacing w:val="38"/>
        </w:rPr>
        <w:t xml:space="preserve"> </w:t>
      </w:r>
      <w:r w:rsidRPr="008A0D45">
        <w:t>высшие</w:t>
      </w:r>
      <w:r w:rsidRPr="008A0D45">
        <w:rPr>
          <w:spacing w:val="32"/>
        </w:rPr>
        <w:t xml:space="preserve"> </w:t>
      </w:r>
      <w:r w:rsidRPr="008A0D45">
        <w:t>семенные</w:t>
      </w:r>
      <w:r w:rsidRPr="008A0D45">
        <w:rPr>
          <w:spacing w:val="37"/>
        </w:rPr>
        <w:t xml:space="preserve"> </w:t>
      </w:r>
      <w:r w:rsidRPr="008A0D45">
        <w:t>растения.</w:t>
      </w:r>
      <w:r w:rsidRPr="008A0D45">
        <w:rPr>
          <w:spacing w:val="41"/>
        </w:rPr>
        <w:t xml:space="preserve"> </w:t>
      </w:r>
      <w:r w:rsidRPr="008A0D45">
        <w:t>Основные</w:t>
      </w:r>
      <w:r w:rsidRPr="008A0D45">
        <w:rPr>
          <w:spacing w:val="38"/>
        </w:rPr>
        <w:t xml:space="preserve"> </w:t>
      </w:r>
      <w:r w:rsidRPr="008A0D45">
        <w:t>таксоны</w:t>
      </w:r>
      <w:r w:rsidRPr="008A0D45">
        <w:rPr>
          <w:spacing w:val="37"/>
        </w:rPr>
        <w:t xml:space="preserve"> </w:t>
      </w:r>
      <w:r w:rsidRPr="008A0D45">
        <w:t>(категории)</w:t>
      </w:r>
      <w:r w:rsidR="000A35A1" w:rsidRPr="008A0D45">
        <w:t xml:space="preserve"> </w:t>
      </w:r>
      <w:r w:rsidRPr="008A0D45">
        <w:t>систематики растений (царство, отдел, класс, порядок, семейство, род, вид). История развития</w:t>
      </w:r>
      <w:r w:rsidRPr="008A0D45">
        <w:rPr>
          <w:spacing w:val="1"/>
        </w:rPr>
        <w:t xml:space="preserve"> </w:t>
      </w:r>
      <w:r w:rsidRPr="008A0D45">
        <w:t>систематики,</w:t>
      </w:r>
      <w:r w:rsidRPr="008A0D45">
        <w:rPr>
          <w:spacing w:val="52"/>
        </w:rPr>
        <w:t xml:space="preserve"> </w:t>
      </w:r>
      <w:r w:rsidRPr="008A0D45">
        <w:t>описание</w:t>
      </w:r>
      <w:r w:rsidRPr="008A0D45">
        <w:rPr>
          <w:spacing w:val="52"/>
        </w:rPr>
        <w:t xml:space="preserve"> </w:t>
      </w:r>
      <w:r w:rsidRPr="008A0D45">
        <w:t>видов,</w:t>
      </w:r>
      <w:r w:rsidRPr="008A0D45">
        <w:rPr>
          <w:spacing w:val="-2"/>
        </w:rPr>
        <w:t xml:space="preserve"> </w:t>
      </w:r>
      <w:r w:rsidRPr="008A0D45">
        <w:t>открытие</w:t>
      </w:r>
      <w:r w:rsidRPr="008A0D45">
        <w:rPr>
          <w:spacing w:val="-7"/>
        </w:rPr>
        <w:t xml:space="preserve"> </w:t>
      </w:r>
      <w:r w:rsidRPr="008A0D45">
        <w:t>новых</w:t>
      </w:r>
      <w:r w:rsidRPr="008A0D45">
        <w:rPr>
          <w:spacing w:val="-5"/>
        </w:rPr>
        <w:t xml:space="preserve"> </w:t>
      </w:r>
      <w:r w:rsidRPr="008A0D45">
        <w:t>видов.</w:t>
      </w:r>
      <w:r w:rsidRPr="008A0D45">
        <w:rPr>
          <w:spacing w:val="-2"/>
        </w:rPr>
        <w:t xml:space="preserve"> </w:t>
      </w:r>
      <w:r w:rsidRPr="008A0D45">
        <w:t>Роль</w:t>
      </w:r>
      <w:r w:rsidRPr="008A0D45">
        <w:rPr>
          <w:spacing w:val="-4"/>
        </w:rPr>
        <w:t xml:space="preserve"> </w:t>
      </w:r>
      <w:r w:rsidRPr="008A0D45">
        <w:t>систематики в</w:t>
      </w:r>
      <w:r w:rsidRPr="008A0D45">
        <w:rPr>
          <w:spacing w:val="-6"/>
        </w:rPr>
        <w:t xml:space="preserve"> </w:t>
      </w:r>
      <w:r w:rsidRPr="008A0D45">
        <w:t>биологии.</w:t>
      </w:r>
    </w:p>
    <w:p w:rsidR="001511C1" w:rsidRPr="008A0D45" w:rsidRDefault="00194F02" w:rsidP="008A0D45">
      <w:pPr>
        <w:pStyle w:val="a0"/>
        <w:spacing w:before="1" w:line="276" w:lineRule="auto"/>
        <w:ind w:left="-142" w:firstLine="568"/>
      </w:pPr>
      <w:r w:rsidRPr="008A0D45">
        <w:t>Низшие</w:t>
      </w:r>
      <w:r w:rsidRPr="008A0D45">
        <w:rPr>
          <w:spacing w:val="1"/>
        </w:rPr>
        <w:t xml:space="preserve"> </w:t>
      </w:r>
      <w:r w:rsidRPr="008A0D45">
        <w:t>растения.</w:t>
      </w:r>
      <w:r w:rsidRPr="008A0D45">
        <w:rPr>
          <w:spacing w:val="1"/>
        </w:rPr>
        <w:t xml:space="preserve"> </w:t>
      </w:r>
      <w:r w:rsidRPr="008A0D45">
        <w:t>Водоросли.</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водорослей.</w:t>
      </w:r>
      <w:r w:rsidRPr="008A0D45">
        <w:rPr>
          <w:spacing w:val="1"/>
        </w:rPr>
        <w:t xml:space="preserve"> </w:t>
      </w:r>
      <w:r w:rsidRPr="008A0D45">
        <w:t>Одноклеточные</w:t>
      </w:r>
      <w:r w:rsidRPr="008A0D45">
        <w:rPr>
          <w:spacing w:val="1"/>
        </w:rPr>
        <w:t xml:space="preserve"> </w:t>
      </w:r>
      <w:r w:rsidRPr="008A0D45">
        <w:t>и</w:t>
      </w:r>
      <w:r w:rsidRPr="008A0D45">
        <w:rPr>
          <w:spacing w:val="1"/>
        </w:rPr>
        <w:t xml:space="preserve"> </w:t>
      </w:r>
      <w:r w:rsidRPr="008A0D45">
        <w:t>многоклеточные</w:t>
      </w:r>
      <w:r w:rsidRPr="008A0D45">
        <w:rPr>
          <w:spacing w:val="1"/>
        </w:rPr>
        <w:t xml:space="preserve"> </w:t>
      </w:r>
      <w:r w:rsidRPr="008A0D45">
        <w:t>зелёные</w:t>
      </w:r>
      <w:r w:rsidRPr="008A0D45">
        <w:rPr>
          <w:spacing w:val="1"/>
        </w:rPr>
        <w:t xml:space="preserve"> </w:t>
      </w:r>
      <w:r w:rsidRPr="008A0D45">
        <w:t>водоросли.</w:t>
      </w:r>
      <w:r w:rsidRPr="008A0D45">
        <w:rPr>
          <w:spacing w:val="1"/>
        </w:rPr>
        <w:t xml:space="preserve"> </w:t>
      </w:r>
      <w:r w:rsidRPr="008A0D45">
        <w:t>Строение</w:t>
      </w:r>
      <w:r w:rsidRPr="008A0D45">
        <w:rPr>
          <w:spacing w:val="1"/>
        </w:rPr>
        <w:t xml:space="preserve"> </w:t>
      </w:r>
      <w:r w:rsidRPr="008A0D45">
        <w:t>и</w:t>
      </w:r>
      <w:r w:rsidRPr="008A0D45">
        <w:rPr>
          <w:spacing w:val="1"/>
        </w:rPr>
        <w:t xml:space="preserve"> </w:t>
      </w:r>
      <w:r w:rsidRPr="008A0D45">
        <w:t>жизнедеятельность</w:t>
      </w:r>
      <w:r w:rsidRPr="008A0D45">
        <w:rPr>
          <w:spacing w:val="1"/>
        </w:rPr>
        <w:t xml:space="preserve"> </w:t>
      </w:r>
      <w:r w:rsidRPr="008A0D45">
        <w:t>зелёных</w:t>
      </w:r>
      <w:r w:rsidRPr="008A0D45">
        <w:rPr>
          <w:spacing w:val="1"/>
        </w:rPr>
        <w:t xml:space="preserve"> </w:t>
      </w:r>
      <w:r w:rsidRPr="008A0D45">
        <w:t>водорослей.</w:t>
      </w:r>
      <w:r w:rsidRPr="008A0D45">
        <w:rPr>
          <w:spacing w:val="1"/>
        </w:rPr>
        <w:t xml:space="preserve"> </w:t>
      </w:r>
      <w:r w:rsidRPr="008A0D45">
        <w:rPr>
          <w:spacing w:val="-1"/>
        </w:rPr>
        <w:t>Размножение зелёных водорослей (бесполое и половое). Бурые и красные водоросли, их строение</w:t>
      </w:r>
      <w:r w:rsidRPr="008A0D45">
        <w:t xml:space="preserve"> и</w:t>
      </w:r>
      <w:r w:rsidRPr="008A0D45">
        <w:rPr>
          <w:spacing w:val="1"/>
        </w:rPr>
        <w:t xml:space="preserve"> </w:t>
      </w:r>
      <w:r w:rsidRPr="008A0D45">
        <w:t>жизнедеятельность.</w:t>
      </w:r>
      <w:r w:rsidRPr="008A0D45">
        <w:rPr>
          <w:spacing w:val="-3"/>
        </w:rPr>
        <w:t xml:space="preserve"> </w:t>
      </w:r>
      <w:r w:rsidRPr="008A0D45">
        <w:t>Значение</w:t>
      </w:r>
      <w:r w:rsidRPr="008A0D45">
        <w:rPr>
          <w:spacing w:val="-3"/>
        </w:rPr>
        <w:t xml:space="preserve"> </w:t>
      </w:r>
      <w:r w:rsidRPr="008A0D45">
        <w:t>водорослей</w:t>
      </w:r>
      <w:r w:rsidRPr="008A0D45">
        <w:rPr>
          <w:spacing w:val="-1"/>
        </w:rPr>
        <w:t xml:space="preserve"> </w:t>
      </w:r>
      <w:r w:rsidRPr="008A0D45">
        <w:t>в</w:t>
      </w:r>
      <w:r w:rsidRPr="008A0D45">
        <w:rPr>
          <w:spacing w:val="-5"/>
        </w:rPr>
        <w:t xml:space="preserve"> </w:t>
      </w:r>
      <w:r w:rsidRPr="008A0D45">
        <w:t>природе</w:t>
      </w:r>
      <w:r w:rsidRPr="008A0D45">
        <w:rPr>
          <w:spacing w:val="-6"/>
        </w:rPr>
        <w:t xml:space="preserve"> </w:t>
      </w:r>
      <w:r w:rsidRPr="008A0D45">
        <w:t>и жизни</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Высшие</w:t>
      </w:r>
      <w:r w:rsidRPr="008A0D45">
        <w:rPr>
          <w:spacing w:val="1"/>
        </w:rPr>
        <w:t xml:space="preserve"> </w:t>
      </w:r>
      <w:r w:rsidRPr="008A0D45">
        <w:t>споровые</w:t>
      </w:r>
      <w:r w:rsidRPr="008A0D45">
        <w:rPr>
          <w:spacing w:val="1"/>
        </w:rPr>
        <w:t xml:space="preserve"> </w:t>
      </w:r>
      <w:r w:rsidRPr="008A0D45">
        <w:t>растения.</w:t>
      </w:r>
      <w:r w:rsidRPr="008A0D45">
        <w:rPr>
          <w:spacing w:val="1"/>
        </w:rPr>
        <w:t xml:space="preserve"> </w:t>
      </w:r>
      <w:r w:rsidRPr="008A0D45">
        <w:t>Моховидные</w:t>
      </w:r>
      <w:r w:rsidRPr="008A0D45">
        <w:rPr>
          <w:spacing w:val="1"/>
        </w:rPr>
        <w:t xml:space="preserve"> </w:t>
      </w:r>
      <w:r w:rsidRPr="008A0D45">
        <w:t>(Мхи).</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мхов.</w:t>
      </w:r>
      <w:r w:rsidRPr="008A0D45">
        <w:rPr>
          <w:spacing w:val="1"/>
        </w:rPr>
        <w:t xml:space="preserve"> </w:t>
      </w:r>
      <w:r w:rsidRPr="008A0D45">
        <w:t>Строение</w:t>
      </w:r>
      <w:r w:rsidRPr="008A0D45">
        <w:rPr>
          <w:spacing w:val="1"/>
        </w:rPr>
        <w:t xml:space="preserve"> </w:t>
      </w:r>
      <w:r w:rsidRPr="008A0D45">
        <w:t>и</w:t>
      </w:r>
      <w:r w:rsidRPr="008A0D45">
        <w:rPr>
          <w:spacing w:val="1"/>
        </w:rPr>
        <w:t xml:space="preserve"> </w:t>
      </w:r>
      <w:r w:rsidRPr="008A0D45">
        <w:t>жизнедеятельность</w:t>
      </w:r>
      <w:r w:rsidRPr="008A0D45">
        <w:rPr>
          <w:spacing w:val="1"/>
        </w:rPr>
        <w:t xml:space="preserve"> </w:t>
      </w:r>
      <w:r w:rsidRPr="008A0D45">
        <w:t>зелёных</w:t>
      </w:r>
      <w:r w:rsidRPr="008A0D45">
        <w:rPr>
          <w:spacing w:val="1"/>
        </w:rPr>
        <w:t xml:space="preserve"> </w:t>
      </w:r>
      <w:r w:rsidRPr="008A0D45">
        <w:t>и</w:t>
      </w:r>
      <w:r w:rsidRPr="008A0D45">
        <w:rPr>
          <w:spacing w:val="1"/>
        </w:rPr>
        <w:t xml:space="preserve"> </w:t>
      </w:r>
      <w:r w:rsidRPr="008A0D45">
        <w:t>сфагновых</w:t>
      </w:r>
      <w:r w:rsidRPr="008A0D45">
        <w:rPr>
          <w:spacing w:val="1"/>
        </w:rPr>
        <w:t xml:space="preserve"> </w:t>
      </w:r>
      <w:r w:rsidRPr="008A0D45">
        <w:t>мхов.</w:t>
      </w:r>
      <w:r w:rsidRPr="008A0D45">
        <w:rPr>
          <w:spacing w:val="1"/>
        </w:rPr>
        <w:t xml:space="preserve"> </w:t>
      </w:r>
      <w:r w:rsidRPr="008A0D45">
        <w:t>Приспособленность</w:t>
      </w:r>
      <w:r w:rsidRPr="008A0D45">
        <w:rPr>
          <w:spacing w:val="1"/>
        </w:rPr>
        <w:t xml:space="preserve"> </w:t>
      </w:r>
      <w:r w:rsidRPr="008A0D45">
        <w:t>мхов к жизни на сильно</w:t>
      </w:r>
      <w:r w:rsidRPr="008A0D45">
        <w:rPr>
          <w:spacing w:val="1"/>
        </w:rPr>
        <w:t xml:space="preserve"> </w:t>
      </w:r>
      <w:r w:rsidRPr="008A0D45">
        <w:t>увлажнённых почвах. Размножение мхов, цикл развития на примере зелёного мха кукушкин лён.</w:t>
      </w:r>
      <w:r w:rsidRPr="008A0D45">
        <w:rPr>
          <w:spacing w:val="1"/>
        </w:rPr>
        <w:t xml:space="preserve"> </w:t>
      </w:r>
      <w:r w:rsidRPr="008A0D45">
        <w:t>Роль мхов в заболачивании почв и</w:t>
      </w:r>
      <w:r w:rsidRPr="008A0D45">
        <w:rPr>
          <w:spacing w:val="1"/>
        </w:rPr>
        <w:t xml:space="preserve"> </w:t>
      </w:r>
      <w:r w:rsidRPr="008A0D45">
        <w:t>торфообразовании. Использование торфа и продуктов его</w:t>
      </w:r>
      <w:r w:rsidRPr="008A0D45">
        <w:rPr>
          <w:spacing w:val="1"/>
        </w:rPr>
        <w:t xml:space="preserve"> </w:t>
      </w:r>
      <w:r w:rsidRPr="008A0D45">
        <w:t>переработки</w:t>
      </w:r>
      <w:r w:rsidRPr="008A0D45">
        <w:rPr>
          <w:spacing w:val="28"/>
        </w:rPr>
        <w:t xml:space="preserve"> </w:t>
      </w:r>
      <w:r w:rsidRPr="008A0D45">
        <w:t>в</w:t>
      </w:r>
      <w:r w:rsidRPr="008A0D45">
        <w:rPr>
          <w:spacing w:val="-5"/>
        </w:rPr>
        <w:t xml:space="preserve"> </w:t>
      </w:r>
      <w:r w:rsidRPr="008A0D45">
        <w:t>хозяйственной деятельности человека.</w:t>
      </w:r>
    </w:p>
    <w:p w:rsidR="001511C1" w:rsidRPr="008A0D45" w:rsidRDefault="00194F02" w:rsidP="008A0D45">
      <w:pPr>
        <w:pStyle w:val="a0"/>
        <w:spacing w:line="276" w:lineRule="auto"/>
        <w:ind w:left="-142" w:firstLine="568"/>
      </w:pPr>
      <w:r w:rsidRPr="008A0D45">
        <w:t>Плауновидные (Плауны). Хвощевидные (Хвощи), Папоротниковидные (Папоротники). Общая</w:t>
      </w:r>
      <w:r w:rsidRPr="008A0D45">
        <w:rPr>
          <w:spacing w:val="1"/>
        </w:rPr>
        <w:t xml:space="preserve"> </w:t>
      </w:r>
      <w:r w:rsidRPr="008A0D45">
        <w:t>характеристика. Усложнение строения папоротникообразных растений по сравнению с мхами.</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жизнедеятельности плаунов, хвощей и папоротников. Размножение</w:t>
      </w:r>
      <w:r w:rsidRPr="008A0D45">
        <w:rPr>
          <w:spacing w:val="1"/>
        </w:rPr>
        <w:t xml:space="preserve"> </w:t>
      </w:r>
      <w:r w:rsidRPr="008A0D45">
        <w:t>папоротникообразных.</w:t>
      </w:r>
      <w:r w:rsidRPr="008A0D45">
        <w:rPr>
          <w:spacing w:val="1"/>
        </w:rPr>
        <w:t xml:space="preserve"> </w:t>
      </w:r>
      <w:r w:rsidRPr="008A0D45">
        <w:t>Цикл</w:t>
      </w:r>
      <w:r w:rsidRPr="008A0D45">
        <w:rPr>
          <w:spacing w:val="1"/>
        </w:rPr>
        <w:t xml:space="preserve"> </w:t>
      </w:r>
      <w:r w:rsidRPr="008A0D45">
        <w:t>развития</w:t>
      </w:r>
      <w:r w:rsidRPr="008A0D45">
        <w:rPr>
          <w:spacing w:val="1"/>
        </w:rPr>
        <w:t xml:space="preserve"> </w:t>
      </w:r>
      <w:r w:rsidRPr="008A0D45">
        <w:t>папоротника.</w:t>
      </w:r>
      <w:r w:rsidRPr="008A0D45">
        <w:rPr>
          <w:spacing w:val="1"/>
        </w:rPr>
        <w:t xml:space="preserve"> </w:t>
      </w:r>
      <w:r w:rsidRPr="008A0D45">
        <w:t>Роль</w:t>
      </w:r>
      <w:r w:rsidRPr="008A0D45">
        <w:rPr>
          <w:spacing w:val="1"/>
        </w:rPr>
        <w:t xml:space="preserve"> </w:t>
      </w:r>
      <w:r w:rsidRPr="008A0D45">
        <w:t>древних</w:t>
      </w:r>
      <w:r w:rsidRPr="008A0D45">
        <w:rPr>
          <w:spacing w:val="1"/>
        </w:rPr>
        <w:t xml:space="preserve"> </w:t>
      </w:r>
      <w:r w:rsidRPr="008A0D45">
        <w:t>папоротникообразных</w:t>
      </w:r>
      <w:r w:rsidRPr="008A0D45">
        <w:rPr>
          <w:spacing w:val="1"/>
        </w:rPr>
        <w:t xml:space="preserve"> </w:t>
      </w:r>
      <w:r w:rsidRPr="008A0D45">
        <w:t>в</w:t>
      </w:r>
      <w:r w:rsidRPr="008A0D45">
        <w:rPr>
          <w:spacing w:val="1"/>
        </w:rPr>
        <w:t xml:space="preserve"> </w:t>
      </w:r>
      <w:r w:rsidRPr="008A0D45">
        <w:t>образовании</w:t>
      </w:r>
      <w:r w:rsidRPr="008A0D45">
        <w:rPr>
          <w:spacing w:val="31"/>
        </w:rPr>
        <w:t xml:space="preserve"> </w:t>
      </w:r>
      <w:r w:rsidRPr="008A0D45">
        <w:t>каменного</w:t>
      </w:r>
      <w:r w:rsidRPr="008A0D45">
        <w:rPr>
          <w:spacing w:val="36"/>
        </w:rPr>
        <w:t xml:space="preserve"> </w:t>
      </w:r>
      <w:r w:rsidRPr="008A0D45">
        <w:t>угля.</w:t>
      </w:r>
      <w:r w:rsidRPr="008A0D45">
        <w:rPr>
          <w:spacing w:val="30"/>
        </w:rPr>
        <w:t xml:space="preserve"> </w:t>
      </w:r>
      <w:r w:rsidRPr="008A0D45">
        <w:t>Значение</w:t>
      </w:r>
      <w:r w:rsidRPr="008A0D45">
        <w:rPr>
          <w:spacing w:val="15"/>
        </w:rPr>
        <w:t xml:space="preserve"> </w:t>
      </w:r>
      <w:r w:rsidRPr="008A0D45">
        <w:t>папоротникообразных</w:t>
      </w:r>
      <w:r w:rsidRPr="008A0D45">
        <w:rPr>
          <w:spacing w:val="-8"/>
        </w:rPr>
        <w:t xml:space="preserve"> </w:t>
      </w:r>
      <w:r w:rsidRPr="008A0D45">
        <w:t>в</w:t>
      </w:r>
      <w:r w:rsidRPr="008A0D45">
        <w:rPr>
          <w:spacing w:val="-11"/>
        </w:rPr>
        <w:t xml:space="preserve"> </w:t>
      </w:r>
      <w:r w:rsidRPr="008A0D45">
        <w:t>природе</w:t>
      </w:r>
      <w:r w:rsidRPr="008A0D45">
        <w:rPr>
          <w:spacing w:val="-6"/>
        </w:rPr>
        <w:t xml:space="preserve"> </w:t>
      </w:r>
      <w:r w:rsidRPr="008A0D45">
        <w:t>и</w:t>
      </w:r>
      <w:r w:rsidRPr="008A0D45">
        <w:rPr>
          <w:spacing w:val="-5"/>
        </w:rPr>
        <w:t xml:space="preserve"> </w:t>
      </w:r>
      <w:r w:rsidRPr="008A0D45">
        <w:t>жизни</w:t>
      </w:r>
      <w:r w:rsidRPr="008A0D45">
        <w:rPr>
          <w:spacing w:val="-3"/>
        </w:rPr>
        <w:t xml:space="preserve"> </w:t>
      </w:r>
      <w:r w:rsidRPr="008A0D45">
        <w:t>человека.</w:t>
      </w:r>
    </w:p>
    <w:p w:rsidR="001511C1" w:rsidRPr="008A0D45" w:rsidRDefault="00194F02" w:rsidP="008A0D45">
      <w:pPr>
        <w:pStyle w:val="a0"/>
        <w:spacing w:before="1" w:line="276" w:lineRule="auto"/>
        <w:ind w:left="-142" w:firstLine="568"/>
      </w:pPr>
      <w:r w:rsidRPr="008A0D45">
        <w:t>Высшие</w:t>
      </w:r>
      <w:r w:rsidRPr="008A0D45">
        <w:rPr>
          <w:spacing w:val="1"/>
        </w:rPr>
        <w:t xml:space="preserve"> </w:t>
      </w:r>
      <w:r w:rsidRPr="008A0D45">
        <w:t>семенные</w:t>
      </w:r>
      <w:r w:rsidRPr="008A0D45">
        <w:rPr>
          <w:spacing w:val="1"/>
        </w:rPr>
        <w:t xml:space="preserve"> </w:t>
      </w:r>
      <w:r w:rsidRPr="008A0D45">
        <w:t>растения.</w:t>
      </w:r>
      <w:r w:rsidRPr="008A0D45">
        <w:rPr>
          <w:spacing w:val="1"/>
        </w:rPr>
        <w:t xml:space="preserve"> </w:t>
      </w:r>
      <w:r w:rsidRPr="008A0D45">
        <w:t>Голосеменные.</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Хвойные</w:t>
      </w:r>
      <w:r w:rsidRPr="008A0D45">
        <w:rPr>
          <w:spacing w:val="1"/>
        </w:rPr>
        <w:t xml:space="preserve"> </w:t>
      </w:r>
      <w:r w:rsidRPr="008A0D45">
        <w:t>растения,</w:t>
      </w:r>
      <w:r w:rsidRPr="008A0D45">
        <w:rPr>
          <w:spacing w:val="1"/>
        </w:rPr>
        <w:t xml:space="preserve"> </w:t>
      </w:r>
      <w:r w:rsidRPr="008A0D45">
        <w:t>их</w:t>
      </w:r>
      <w:r w:rsidRPr="008A0D45">
        <w:rPr>
          <w:spacing w:val="1"/>
        </w:rPr>
        <w:t xml:space="preserve"> </w:t>
      </w:r>
      <w:r w:rsidRPr="008A0D45">
        <w:t>разнообразие. Строение и жизнедеятельность хвойных. Размножение хвойных, цикл развития на</w:t>
      </w:r>
      <w:r w:rsidRPr="008A0D45">
        <w:rPr>
          <w:spacing w:val="1"/>
        </w:rPr>
        <w:t xml:space="preserve"> </w:t>
      </w:r>
      <w:r w:rsidRPr="008A0D45">
        <w:t>примере</w:t>
      </w:r>
      <w:r w:rsidRPr="008A0D45">
        <w:rPr>
          <w:spacing w:val="1"/>
        </w:rPr>
        <w:t xml:space="preserve"> </w:t>
      </w:r>
      <w:r w:rsidRPr="008A0D45">
        <w:t>сосны.</w:t>
      </w:r>
      <w:r w:rsidRPr="008A0D45">
        <w:rPr>
          <w:spacing w:val="5"/>
        </w:rPr>
        <w:t xml:space="preserve"> </w:t>
      </w:r>
      <w:r w:rsidRPr="008A0D45">
        <w:t>Значение</w:t>
      </w:r>
      <w:r w:rsidRPr="008A0D45">
        <w:rPr>
          <w:spacing w:val="1"/>
        </w:rPr>
        <w:t xml:space="preserve"> </w:t>
      </w:r>
      <w:r w:rsidRPr="008A0D45">
        <w:t>хвойных</w:t>
      </w:r>
      <w:r w:rsidRPr="008A0D45">
        <w:rPr>
          <w:spacing w:val="2"/>
        </w:rPr>
        <w:t xml:space="preserve"> </w:t>
      </w:r>
      <w:r w:rsidRPr="008A0D45">
        <w:t>растений</w:t>
      </w:r>
      <w:r w:rsidRPr="008A0D45">
        <w:rPr>
          <w:spacing w:val="5"/>
        </w:rPr>
        <w:t xml:space="preserve"> </w:t>
      </w:r>
      <w:r w:rsidRPr="008A0D45">
        <w:t>в</w:t>
      </w:r>
      <w:r w:rsidRPr="008A0D45">
        <w:rPr>
          <w:spacing w:val="4"/>
        </w:rPr>
        <w:t xml:space="preserve"> </w:t>
      </w:r>
      <w:r w:rsidRPr="008A0D45">
        <w:t>природе</w:t>
      </w:r>
      <w:r w:rsidRPr="008A0D45">
        <w:rPr>
          <w:spacing w:val="52"/>
        </w:rPr>
        <w:t xml:space="preserve"> </w:t>
      </w:r>
      <w:r w:rsidRPr="008A0D45">
        <w:t>и</w:t>
      </w:r>
      <w:r w:rsidRPr="008A0D45">
        <w:rPr>
          <w:spacing w:val="1"/>
        </w:rPr>
        <w:t xml:space="preserve"> </w:t>
      </w:r>
      <w:r w:rsidRPr="008A0D45">
        <w:t>жизни</w:t>
      </w:r>
      <w:r w:rsidRPr="008A0D45">
        <w:rPr>
          <w:spacing w:val="-6"/>
        </w:rPr>
        <w:t xml:space="preserve"> </w:t>
      </w:r>
      <w:r w:rsidRPr="008A0D45">
        <w:t>человека.</w:t>
      </w:r>
    </w:p>
    <w:p w:rsidR="001511C1" w:rsidRPr="008A0D45" w:rsidRDefault="00194F02" w:rsidP="008A0D45">
      <w:pPr>
        <w:pStyle w:val="a0"/>
        <w:spacing w:line="276" w:lineRule="auto"/>
        <w:ind w:left="-142" w:firstLine="568"/>
      </w:pPr>
      <w:r w:rsidRPr="008A0D45">
        <w:t>Покрытосеменные</w:t>
      </w:r>
      <w:r w:rsidRPr="008A0D45">
        <w:rPr>
          <w:spacing w:val="1"/>
        </w:rPr>
        <w:t xml:space="preserve"> </w:t>
      </w:r>
      <w:r w:rsidRPr="008A0D45">
        <w:t>(цветковые)</w:t>
      </w:r>
      <w:r w:rsidRPr="008A0D45">
        <w:rPr>
          <w:spacing w:val="1"/>
        </w:rPr>
        <w:t xml:space="preserve"> </w:t>
      </w:r>
      <w:r w:rsidRPr="008A0D45">
        <w:t>растения.</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жизнедеятельности покрытосеменных как наиболее высокоорганизованной группы растений, их</w:t>
      </w:r>
      <w:r w:rsidRPr="008A0D45">
        <w:rPr>
          <w:spacing w:val="1"/>
        </w:rPr>
        <w:t xml:space="preserve"> </w:t>
      </w:r>
      <w:r w:rsidRPr="008A0D45">
        <w:t>господство на Земле. Классификация</w:t>
      </w:r>
      <w:r w:rsidRPr="008A0D45">
        <w:rPr>
          <w:spacing w:val="1"/>
        </w:rPr>
        <w:t xml:space="preserve"> </w:t>
      </w:r>
      <w:r w:rsidRPr="008A0D45">
        <w:t>покрытосеменных растений: класс</w:t>
      </w:r>
      <w:r w:rsidRPr="008A0D45">
        <w:rPr>
          <w:spacing w:val="1"/>
        </w:rPr>
        <w:t xml:space="preserve"> </w:t>
      </w:r>
      <w:r w:rsidRPr="008A0D45">
        <w:t>Двудольные и класс</w:t>
      </w:r>
      <w:r w:rsidRPr="008A0D45">
        <w:rPr>
          <w:spacing w:val="1"/>
        </w:rPr>
        <w:t xml:space="preserve"> </w:t>
      </w:r>
      <w:r w:rsidRPr="008A0D45">
        <w:t>Однодольные.</w:t>
      </w:r>
      <w:r w:rsidRPr="008A0D45">
        <w:rPr>
          <w:spacing w:val="40"/>
        </w:rPr>
        <w:t xml:space="preserve"> </w:t>
      </w:r>
      <w:r w:rsidRPr="008A0D45">
        <w:t>Признаки</w:t>
      </w:r>
      <w:r w:rsidRPr="008A0D45">
        <w:rPr>
          <w:spacing w:val="46"/>
        </w:rPr>
        <w:t xml:space="preserve"> </w:t>
      </w:r>
      <w:r w:rsidRPr="008A0D45">
        <w:t>классов.</w:t>
      </w:r>
      <w:r w:rsidRPr="008A0D45">
        <w:rPr>
          <w:spacing w:val="-4"/>
        </w:rPr>
        <w:t xml:space="preserve"> </w:t>
      </w:r>
      <w:r w:rsidRPr="008A0D45">
        <w:t>Цикл</w:t>
      </w:r>
      <w:r w:rsidRPr="008A0D45">
        <w:rPr>
          <w:spacing w:val="-1"/>
        </w:rPr>
        <w:t xml:space="preserve"> </w:t>
      </w:r>
      <w:r w:rsidRPr="008A0D45">
        <w:t>развития</w:t>
      </w:r>
      <w:r w:rsidRPr="008A0D45">
        <w:rPr>
          <w:spacing w:val="-3"/>
        </w:rPr>
        <w:t xml:space="preserve"> </w:t>
      </w:r>
      <w:r w:rsidRPr="008A0D45">
        <w:t>покрытосеменного</w:t>
      </w:r>
      <w:r w:rsidRPr="008A0D45">
        <w:rPr>
          <w:spacing w:val="-8"/>
        </w:rPr>
        <w:t xml:space="preserve"> </w:t>
      </w:r>
      <w:r w:rsidRPr="008A0D45">
        <w:t>растения.</w:t>
      </w:r>
    </w:p>
    <w:p w:rsidR="001511C1" w:rsidRPr="008A0D45" w:rsidRDefault="00194F02" w:rsidP="008A0D45">
      <w:pPr>
        <w:pStyle w:val="a0"/>
        <w:spacing w:line="276" w:lineRule="auto"/>
        <w:ind w:left="-142" w:firstLine="568"/>
      </w:pPr>
      <w:r w:rsidRPr="008A0D45">
        <w:rPr>
          <w:spacing w:val="-3"/>
        </w:rPr>
        <w:t xml:space="preserve">Семейства </w:t>
      </w:r>
      <w:r w:rsidRPr="008A0D45">
        <w:rPr>
          <w:spacing w:val="-2"/>
        </w:rPr>
        <w:t>покрытосеменных (цветковых) растений (изучаются три семейства</w:t>
      </w:r>
      <w:r w:rsidRPr="008A0D45">
        <w:rPr>
          <w:spacing w:val="-1"/>
        </w:rPr>
        <w:t xml:space="preserve"> </w:t>
      </w:r>
      <w:r w:rsidRPr="008A0D45">
        <w:rPr>
          <w:spacing w:val="-2"/>
        </w:rPr>
        <w:t>растений по выбору</w:t>
      </w:r>
      <w:r w:rsidRPr="008A0D45">
        <w:rPr>
          <w:spacing w:val="-57"/>
        </w:rPr>
        <w:t xml:space="preserve"> </w:t>
      </w:r>
      <w:r w:rsidRPr="008A0D45">
        <w:t>учителя с учётом местных условий, при этом возможно изучать</w:t>
      </w:r>
      <w:r w:rsidRPr="008A0D45">
        <w:rPr>
          <w:spacing w:val="1"/>
        </w:rPr>
        <w:t xml:space="preserve"> </w:t>
      </w:r>
      <w:r w:rsidRPr="008A0D45">
        <w:t>семейства,</w:t>
      </w:r>
      <w:r w:rsidRPr="008A0D45">
        <w:rPr>
          <w:spacing w:val="1"/>
        </w:rPr>
        <w:t xml:space="preserve"> </w:t>
      </w:r>
      <w:r w:rsidRPr="008A0D45">
        <w:t>не</w:t>
      </w:r>
      <w:r w:rsidRPr="008A0D45">
        <w:rPr>
          <w:spacing w:val="1"/>
        </w:rPr>
        <w:t xml:space="preserve"> </w:t>
      </w:r>
      <w:r w:rsidRPr="008A0D45">
        <w:t>вошедшие</w:t>
      </w:r>
      <w:r w:rsidRPr="008A0D45">
        <w:rPr>
          <w:spacing w:val="1"/>
        </w:rPr>
        <w:t xml:space="preserve"> </w:t>
      </w:r>
      <w:r w:rsidRPr="008A0D45">
        <w:t>в</w:t>
      </w:r>
      <w:r w:rsidRPr="008A0D45">
        <w:rPr>
          <w:spacing w:val="1"/>
        </w:rPr>
        <w:t xml:space="preserve"> </w:t>
      </w:r>
      <w:r w:rsidRPr="008A0D45">
        <w:t>перечень,</w:t>
      </w:r>
      <w:r w:rsidRPr="008A0D45">
        <w:rPr>
          <w:spacing w:val="1"/>
        </w:rPr>
        <w:t xml:space="preserve"> </w:t>
      </w:r>
      <w:r w:rsidRPr="008A0D45">
        <w:t>если</w:t>
      </w:r>
      <w:r w:rsidRPr="008A0D45">
        <w:rPr>
          <w:spacing w:val="1"/>
        </w:rPr>
        <w:t xml:space="preserve"> </w:t>
      </w:r>
      <w:r w:rsidRPr="008A0D45">
        <w:t>они</w:t>
      </w:r>
      <w:r w:rsidRPr="008A0D45">
        <w:rPr>
          <w:spacing w:val="1"/>
        </w:rPr>
        <w:t xml:space="preserve"> </w:t>
      </w:r>
      <w:r w:rsidRPr="008A0D45">
        <w:t>являются наиболее распространёнными</w:t>
      </w:r>
      <w:r w:rsidRPr="008A0D45">
        <w:rPr>
          <w:spacing w:val="1"/>
        </w:rPr>
        <w:t xml:space="preserve"> </w:t>
      </w:r>
      <w:r w:rsidRPr="008A0D45">
        <w:t>в данном</w:t>
      </w:r>
      <w:r w:rsidRPr="008A0D45">
        <w:rPr>
          <w:spacing w:val="1"/>
        </w:rPr>
        <w:t xml:space="preserve"> </w:t>
      </w:r>
      <w:r w:rsidRPr="008A0D45">
        <w:t>регионе).</w:t>
      </w:r>
      <w:r w:rsidRPr="008A0D45">
        <w:rPr>
          <w:spacing w:val="1"/>
        </w:rPr>
        <w:t xml:space="preserve"> </w:t>
      </w:r>
      <w:r w:rsidRPr="008A0D45">
        <w:t>Характерные</w:t>
      </w:r>
      <w:r w:rsidRPr="008A0D45">
        <w:rPr>
          <w:spacing w:val="1"/>
        </w:rPr>
        <w:t xml:space="preserve"> </w:t>
      </w:r>
      <w:r w:rsidRPr="008A0D45">
        <w:t>признаки</w:t>
      </w:r>
      <w:r w:rsidRPr="008A0D45">
        <w:rPr>
          <w:spacing w:val="1"/>
        </w:rPr>
        <w:t xml:space="preserve"> </w:t>
      </w:r>
      <w:r w:rsidRPr="008A0D45">
        <w:t>семейств</w:t>
      </w:r>
      <w:r w:rsidRPr="008A0D45">
        <w:rPr>
          <w:spacing w:val="1"/>
        </w:rPr>
        <w:t xml:space="preserve"> </w:t>
      </w:r>
      <w:r w:rsidRPr="008A0D45">
        <w:t>класса</w:t>
      </w:r>
      <w:r w:rsidRPr="008A0D45">
        <w:rPr>
          <w:spacing w:val="1"/>
        </w:rPr>
        <w:t xml:space="preserve"> </w:t>
      </w:r>
      <w:r w:rsidRPr="008A0D45">
        <w:t>Двудольные</w:t>
      </w:r>
      <w:r w:rsidRPr="008A0D45">
        <w:rPr>
          <w:spacing w:val="1"/>
        </w:rPr>
        <w:t xml:space="preserve"> </w:t>
      </w:r>
      <w:r w:rsidRPr="008A0D45">
        <w:t>(Крестоцветные,</w:t>
      </w:r>
      <w:r w:rsidRPr="008A0D45">
        <w:rPr>
          <w:spacing w:val="1"/>
        </w:rPr>
        <w:t xml:space="preserve"> </w:t>
      </w:r>
      <w:r w:rsidRPr="008A0D45">
        <w:t>или</w:t>
      </w:r>
      <w:r w:rsidRPr="008A0D45">
        <w:rPr>
          <w:spacing w:val="1"/>
        </w:rPr>
        <w:t xml:space="preserve"> </w:t>
      </w:r>
      <w:r w:rsidRPr="008A0D45">
        <w:t>Капустные,</w:t>
      </w:r>
      <w:r w:rsidRPr="008A0D45">
        <w:rPr>
          <w:spacing w:val="1"/>
        </w:rPr>
        <w:t xml:space="preserve"> </w:t>
      </w:r>
      <w:r w:rsidRPr="008A0D45">
        <w:lastRenderedPageBreak/>
        <w:t>Розоцветные,</w:t>
      </w:r>
      <w:r w:rsidRPr="008A0D45">
        <w:rPr>
          <w:spacing w:val="1"/>
        </w:rPr>
        <w:t xml:space="preserve"> </w:t>
      </w:r>
      <w:r w:rsidRPr="008A0D45">
        <w:t>или</w:t>
      </w:r>
      <w:r w:rsidRPr="008A0D45">
        <w:rPr>
          <w:spacing w:val="1"/>
        </w:rPr>
        <w:t xml:space="preserve"> </w:t>
      </w:r>
      <w:r w:rsidRPr="008A0D45">
        <w:t>Розовые,</w:t>
      </w:r>
      <w:r w:rsidRPr="008A0D45">
        <w:rPr>
          <w:spacing w:val="1"/>
        </w:rPr>
        <w:t xml:space="preserve"> </w:t>
      </w:r>
      <w:r w:rsidRPr="008A0D45">
        <w:t>Мотыльковые, или Бобовые, Паслёновые, Сложноцветные, или Астровые) и класса</w:t>
      </w:r>
      <w:r w:rsidRPr="008A0D45">
        <w:rPr>
          <w:spacing w:val="1"/>
        </w:rPr>
        <w:t xml:space="preserve"> </w:t>
      </w:r>
      <w:r w:rsidRPr="008A0D45">
        <w:t>Однодольные</w:t>
      </w:r>
      <w:r w:rsidRPr="008A0D45">
        <w:rPr>
          <w:spacing w:val="1"/>
        </w:rPr>
        <w:t xml:space="preserve"> </w:t>
      </w:r>
      <w:r w:rsidRPr="008A0D45">
        <w:t>(Лилейные,</w:t>
      </w:r>
      <w:r w:rsidRPr="008A0D45">
        <w:rPr>
          <w:spacing w:val="1"/>
        </w:rPr>
        <w:t xml:space="preserve"> </w:t>
      </w:r>
      <w:r w:rsidRPr="008A0D45">
        <w:t>Злаки,</w:t>
      </w:r>
      <w:r w:rsidRPr="008A0D45">
        <w:rPr>
          <w:spacing w:val="1"/>
        </w:rPr>
        <w:t xml:space="preserve"> </w:t>
      </w:r>
      <w:r w:rsidRPr="008A0D45">
        <w:t>или</w:t>
      </w:r>
      <w:r w:rsidRPr="008A0D45">
        <w:rPr>
          <w:spacing w:val="1"/>
        </w:rPr>
        <w:t xml:space="preserve"> </w:t>
      </w:r>
      <w:r w:rsidRPr="008A0D45">
        <w:t>Мятликовые).</w:t>
      </w:r>
      <w:r w:rsidRPr="008A0D45">
        <w:rPr>
          <w:spacing w:val="1"/>
        </w:rPr>
        <w:t xml:space="preserve"> </w:t>
      </w:r>
      <w:r w:rsidRPr="008A0D45">
        <w:t>Многообразие</w:t>
      </w:r>
      <w:r w:rsidRPr="008A0D45">
        <w:rPr>
          <w:spacing w:val="1"/>
        </w:rPr>
        <w:t xml:space="preserve"> </w:t>
      </w:r>
      <w:r w:rsidRPr="008A0D45">
        <w:t>растений.</w:t>
      </w:r>
      <w:r w:rsidRPr="008A0D45">
        <w:rPr>
          <w:spacing w:val="1"/>
        </w:rPr>
        <w:t xml:space="preserve"> </w:t>
      </w:r>
      <w:r w:rsidRPr="008A0D45">
        <w:t>Дикорастущие</w:t>
      </w:r>
      <w:r w:rsidRPr="008A0D45">
        <w:rPr>
          <w:spacing w:val="1"/>
        </w:rPr>
        <w:t xml:space="preserve"> </w:t>
      </w:r>
      <w:r w:rsidRPr="008A0D45">
        <w:t>представители</w:t>
      </w:r>
      <w:r w:rsidRPr="008A0D45">
        <w:rPr>
          <w:spacing w:val="21"/>
        </w:rPr>
        <w:t xml:space="preserve"> </w:t>
      </w:r>
      <w:r w:rsidRPr="008A0D45">
        <w:t>семейств.</w:t>
      </w:r>
      <w:r w:rsidRPr="008A0D45">
        <w:rPr>
          <w:spacing w:val="21"/>
        </w:rPr>
        <w:t xml:space="preserve"> </w:t>
      </w:r>
      <w:r w:rsidRPr="008A0D45">
        <w:t>Культурные</w:t>
      </w:r>
      <w:r w:rsidRPr="008A0D45">
        <w:rPr>
          <w:spacing w:val="17"/>
        </w:rPr>
        <w:t xml:space="preserve"> </w:t>
      </w:r>
      <w:r w:rsidRPr="008A0D45">
        <w:t>представители</w:t>
      </w:r>
      <w:r w:rsidRPr="008A0D45">
        <w:rPr>
          <w:spacing w:val="21"/>
        </w:rPr>
        <w:t xml:space="preserve"> </w:t>
      </w:r>
      <w:r w:rsidRPr="008A0D45">
        <w:t>семейств,</w:t>
      </w:r>
      <w:r w:rsidRPr="008A0D45">
        <w:rPr>
          <w:spacing w:val="20"/>
        </w:rPr>
        <w:t xml:space="preserve"> </w:t>
      </w:r>
      <w:r w:rsidRPr="008A0D45">
        <w:t>их</w:t>
      </w:r>
      <w:r w:rsidRPr="008A0D45">
        <w:rPr>
          <w:spacing w:val="2"/>
        </w:rPr>
        <w:t xml:space="preserve"> </w:t>
      </w:r>
      <w:r w:rsidRPr="008A0D45">
        <w:t>использование</w:t>
      </w:r>
      <w:r w:rsidRPr="008A0D45">
        <w:rPr>
          <w:spacing w:val="-13"/>
        </w:rPr>
        <w:t xml:space="preserve"> </w:t>
      </w:r>
      <w:r w:rsidRPr="008A0D45">
        <w:t>человеком.</w:t>
      </w:r>
    </w:p>
    <w:p w:rsidR="001511C1" w:rsidRPr="008A0D45" w:rsidRDefault="00194F02" w:rsidP="008A0D45">
      <w:pPr>
        <w:pStyle w:val="21"/>
        <w:spacing w:before="5"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 xml:space="preserve">Изучение </w:t>
      </w:r>
      <w:r w:rsidRPr="008A0D45">
        <w:t>строения одноклеточных водорослей (на примере хламидомонады и хлореллы).</w:t>
      </w:r>
      <w:r w:rsidRPr="008A0D45">
        <w:rPr>
          <w:spacing w:val="1"/>
        </w:rPr>
        <w:t xml:space="preserve"> </w:t>
      </w:r>
      <w:r w:rsidRPr="008A0D45">
        <w:rPr>
          <w:spacing w:val="-3"/>
        </w:rPr>
        <w:t>Изучение</w:t>
      </w:r>
      <w:r w:rsidRPr="008A0D45">
        <w:rPr>
          <w:spacing w:val="35"/>
        </w:rPr>
        <w:t xml:space="preserve"> </w:t>
      </w:r>
      <w:r w:rsidRPr="008A0D45">
        <w:rPr>
          <w:spacing w:val="-2"/>
        </w:rPr>
        <w:t>строения</w:t>
      </w:r>
      <w:r w:rsidRPr="008A0D45">
        <w:rPr>
          <w:spacing w:val="38"/>
        </w:rPr>
        <w:t xml:space="preserve"> </w:t>
      </w:r>
      <w:r w:rsidRPr="008A0D45">
        <w:rPr>
          <w:spacing w:val="-2"/>
        </w:rPr>
        <w:t>многоклеточных</w:t>
      </w:r>
      <w:r w:rsidRPr="008A0D45">
        <w:rPr>
          <w:spacing w:val="36"/>
        </w:rPr>
        <w:t xml:space="preserve"> </w:t>
      </w:r>
      <w:r w:rsidRPr="008A0D45">
        <w:rPr>
          <w:spacing w:val="-2"/>
        </w:rPr>
        <w:t>нитчатых</w:t>
      </w:r>
      <w:r w:rsidRPr="008A0D45">
        <w:rPr>
          <w:spacing w:val="39"/>
        </w:rPr>
        <w:t xml:space="preserve"> </w:t>
      </w:r>
      <w:r w:rsidRPr="008A0D45">
        <w:rPr>
          <w:spacing w:val="-2"/>
        </w:rPr>
        <w:t>водорослей</w:t>
      </w:r>
      <w:r w:rsidRPr="008A0D45">
        <w:rPr>
          <w:spacing w:val="40"/>
        </w:rPr>
        <w:t xml:space="preserve"> </w:t>
      </w:r>
      <w:r w:rsidRPr="008A0D45">
        <w:rPr>
          <w:spacing w:val="-2"/>
        </w:rPr>
        <w:t>(на</w:t>
      </w:r>
      <w:r w:rsidRPr="008A0D45">
        <w:rPr>
          <w:spacing w:val="37"/>
        </w:rPr>
        <w:t xml:space="preserve"> </w:t>
      </w:r>
      <w:r w:rsidRPr="008A0D45">
        <w:rPr>
          <w:spacing w:val="-2"/>
        </w:rPr>
        <w:t>примере</w:t>
      </w:r>
      <w:r w:rsidRPr="008A0D45">
        <w:rPr>
          <w:spacing w:val="38"/>
        </w:rPr>
        <w:t xml:space="preserve"> </w:t>
      </w:r>
      <w:r w:rsidRPr="008A0D45">
        <w:rPr>
          <w:spacing w:val="-2"/>
        </w:rPr>
        <w:t>спирогиры</w:t>
      </w:r>
      <w:r w:rsidRPr="008A0D45">
        <w:rPr>
          <w:spacing w:val="-18"/>
        </w:rPr>
        <w:t xml:space="preserve"> </w:t>
      </w:r>
      <w:r w:rsidRPr="008A0D45">
        <w:rPr>
          <w:spacing w:val="-2"/>
        </w:rPr>
        <w:t>и улотрикса).</w:t>
      </w:r>
      <w:r w:rsidRPr="008A0D45">
        <w:rPr>
          <w:spacing w:val="-1"/>
        </w:rPr>
        <w:t xml:space="preserve"> Изучение</w:t>
      </w:r>
      <w:r w:rsidRPr="008A0D45">
        <w:rPr>
          <w:spacing w:val="-13"/>
        </w:rPr>
        <w:t xml:space="preserve"> </w:t>
      </w:r>
      <w:r w:rsidRPr="008A0D45">
        <w:rPr>
          <w:spacing w:val="-1"/>
        </w:rPr>
        <w:t>внешнего</w:t>
      </w:r>
      <w:r w:rsidRPr="008A0D45">
        <w:rPr>
          <w:spacing w:val="-11"/>
        </w:rPr>
        <w:t xml:space="preserve"> </w:t>
      </w:r>
      <w:r w:rsidRPr="008A0D45">
        <w:t>строения</w:t>
      </w:r>
      <w:r w:rsidRPr="008A0D45">
        <w:rPr>
          <w:spacing w:val="-7"/>
        </w:rPr>
        <w:t xml:space="preserve"> </w:t>
      </w:r>
      <w:r w:rsidRPr="008A0D45">
        <w:t>мхов</w:t>
      </w:r>
      <w:r w:rsidRPr="008A0D45">
        <w:rPr>
          <w:spacing w:val="-15"/>
        </w:rPr>
        <w:t xml:space="preserve"> </w:t>
      </w:r>
      <w:r w:rsidRPr="008A0D45">
        <w:t>(на</w:t>
      </w:r>
      <w:r w:rsidRPr="008A0D45">
        <w:rPr>
          <w:spacing w:val="-10"/>
        </w:rPr>
        <w:t xml:space="preserve"> </w:t>
      </w:r>
      <w:r w:rsidRPr="008A0D45">
        <w:t>местных</w:t>
      </w:r>
      <w:r w:rsidRPr="008A0D45">
        <w:rPr>
          <w:spacing w:val="-12"/>
        </w:rPr>
        <w:t xml:space="preserve"> </w:t>
      </w:r>
      <w:r w:rsidRPr="008A0D45">
        <w:t>видах).</w:t>
      </w:r>
      <w:r w:rsidRPr="008A0D45">
        <w:rPr>
          <w:spacing w:val="11"/>
        </w:rPr>
        <w:t xml:space="preserve"> </w:t>
      </w:r>
      <w:r w:rsidRPr="008A0D45">
        <w:t>Изучение</w:t>
      </w:r>
      <w:r w:rsidRPr="008A0D45">
        <w:rPr>
          <w:spacing w:val="-11"/>
        </w:rPr>
        <w:t xml:space="preserve"> </w:t>
      </w:r>
      <w:r w:rsidRPr="008A0D45">
        <w:t>внешнего</w:t>
      </w:r>
      <w:r w:rsidRPr="008A0D45">
        <w:rPr>
          <w:spacing w:val="-11"/>
        </w:rPr>
        <w:t xml:space="preserve"> </w:t>
      </w:r>
      <w:r w:rsidRPr="008A0D45">
        <w:t>строения</w:t>
      </w:r>
      <w:r w:rsidRPr="008A0D45">
        <w:rPr>
          <w:spacing w:val="-10"/>
        </w:rPr>
        <w:t xml:space="preserve"> </w:t>
      </w:r>
      <w:r w:rsidRPr="008A0D45">
        <w:t>папоротника</w:t>
      </w:r>
      <w:r w:rsidRPr="008A0D45">
        <w:rPr>
          <w:spacing w:val="-57"/>
        </w:rPr>
        <w:t xml:space="preserve"> </w:t>
      </w:r>
      <w:r w:rsidRPr="008A0D45">
        <w:t>или</w:t>
      </w:r>
      <w:r w:rsidRPr="008A0D45">
        <w:rPr>
          <w:spacing w:val="-2"/>
        </w:rPr>
        <w:t xml:space="preserve"> </w:t>
      </w:r>
      <w:r w:rsidRPr="008A0D45">
        <w:t>хвоща.</w:t>
      </w:r>
    </w:p>
    <w:p w:rsidR="001511C1" w:rsidRPr="008A0D45" w:rsidRDefault="00194F02" w:rsidP="008A0D45">
      <w:pPr>
        <w:pStyle w:val="a0"/>
        <w:spacing w:line="276" w:lineRule="auto"/>
        <w:ind w:left="-142" w:firstLine="568"/>
      </w:pPr>
      <w:r w:rsidRPr="008A0D45">
        <w:t>Изучение внешнего строения веток, хвои, шишек и семян голосеменных</w:t>
      </w:r>
      <w:r w:rsidRPr="008A0D45">
        <w:rPr>
          <w:spacing w:val="1"/>
        </w:rPr>
        <w:t xml:space="preserve"> </w:t>
      </w:r>
      <w:r w:rsidRPr="008A0D45">
        <w:t>растений (на примере</w:t>
      </w:r>
      <w:r w:rsidRPr="008A0D45">
        <w:rPr>
          <w:spacing w:val="1"/>
        </w:rPr>
        <w:t xml:space="preserve"> </w:t>
      </w:r>
      <w:r w:rsidRPr="008A0D45">
        <w:t>ели,</w:t>
      </w:r>
      <w:r w:rsidRPr="008A0D45">
        <w:rPr>
          <w:spacing w:val="-1"/>
        </w:rPr>
        <w:t xml:space="preserve"> </w:t>
      </w:r>
      <w:r w:rsidRPr="008A0D45">
        <w:t>сосны</w:t>
      </w:r>
      <w:r w:rsidRPr="008A0D45">
        <w:rPr>
          <w:spacing w:val="-3"/>
        </w:rPr>
        <w:t xml:space="preserve"> </w:t>
      </w:r>
      <w:r w:rsidRPr="008A0D45">
        <w:t>или</w:t>
      </w:r>
      <w:r w:rsidRPr="008A0D45">
        <w:rPr>
          <w:spacing w:val="1"/>
        </w:rPr>
        <w:t xml:space="preserve"> </w:t>
      </w:r>
      <w:r w:rsidRPr="008A0D45">
        <w:t>лиственницы).</w:t>
      </w:r>
    </w:p>
    <w:p w:rsidR="001511C1" w:rsidRPr="008A0D45" w:rsidRDefault="00194F02" w:rsidP="008A0D45">
      <w:pPr>
        <w:pStyle w:val="a0"/>
        <w:spacing w:line="276" w:lineRule="auto"/>
        <w:ind w:left="-142" w:firstLine="568"/>
      </w:pPr>
      <w:r w:rsidRPr="008A0D45">
        <w:rPr>
          <w:spacing w:val="-1"/>
        </w:rPr>
        <w:t>Изучение</w:t>
      </w:r>
      <w:r w:rsidRPr="008A0D45">
        <w:rPr>
          <w:spacing w:val="-13"/>
        </w:rPr>
        <w:t xml:space="preserve"> </w:t>
      </w:r>
      <w:r w:rsidRPr="008A0D45">
        <w:rPr>
          <w:spacing w:val="-1"/>
        </w:rPr>
        <w:t>внешнего</w:t>
      </w:r>
      <w:r w:rsidRPr="008A0D45">
        <w:rPr>
          <w:spacing w:val="-11"/>
        </w:rPr>
        <w:t xml:space="preserve"> </w:t>
      </w:r>
      <w:r w:rsidRPr="008A0D45">
        <w:rPr>
          <w:spacing w:val="-1"/>
        </w:rPr>
        <w:t>строения</w:t>
      </w:r>
      <w:r w:rsidRPr="008A0D45">
        <w:rPr>
          <w:spacing w:val="-7"/>
        </w:rPr>
        <w:t xml:space="preserve"> </w:t>
      </w:r>
      <w:r w:rsidRPr="008A0D45">
        <w:rPr>
          <w:spacing w:val="-1"/>
        </w:rPr>
        <w:t>покрытосеменных</w:t>
      </w:r>
      <w:r w:rsidRPr="008A0D45">
        <w:rPr>
          <w:spacing w:val="-13"/>
        </w:rPr>
        <w:t xml:space="preserve"> </w:t>
      </w:r>
      <w:r w:rsidRPr="008A0D45">
        <w:t>растений.</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признаков</w:t>
      </w:r>
      <w:r w:rsidRPr="008A0D45">
        <w:rPr>
          <w:spacing w:val="1"/>
        </w:rPr>
        <w:t xml:space="preserve"> </w:t>
      </w:r>
      <w:r w:rsidRPr="008A0D45">
        <w:t>представителей</w:t>
      </w:r>
      <w:r w:rsidRPr="008A0D45">
        <w:rPr>
          <w:spacing w:val="1"/>
        </w:rPr>
        <w:t xml:space="preserve"> </w:t>
      </w:r>
      <w:r w:rsidRPr="008A0D45">
        <w:t>семейств:</w:t>
      </w:r>
      <w:r w:rsidRPr="008A0D45">
        <w:rPr>
          <w:spacing w:val="1"/>
        </w:rPr>
        <w:t xml:space="preserve"> </w:t>
      </w:r>
      <w:r w:rsidRPr="008A0D45">
        <w:t>Крестоцветные</w:t>
      </w:r>
      <w:r w:rsidRPr="008A0D45">
        <w:rPr>
          <w:spacing w:val="1"/>
        </w:rPr>
        <w:t xml:space="preserve"> </w:t>
      </w:r>
      <w:r w:rsidRPr="008A0D45">
        <w:t>(Капустные),</w:t>
      </w:r>
      <w:r w:rsidRPr="008A0D45">
        <w:rPr>
          <w:spacing w:val="1"/>
        </w:rPr>
        <w:t xml:space="preserve"> </w:t>
      </w:r>
      <w:r w:rsidRPr="008A0D45">
        <w:t>Розоцветные</w:t>
      </w:r>
      <w:r w:rsidRPr="008A0D45">
        <w:rPr>
          <w:spacing w:val="1"/>
        </w:rPr>
        <w:t xml:space="preserve"> </w:t>
      </w:r>
      <w:r w:rsidRPr="008A0D45">
        <w:t>(Розовые), Мотыльковые (Бобовые), Паслёновые, Сложноцветные (Астровые), Лилейные, Злаки</w:t>
      </w:r>
      <w:r w:rsidRPr="008A0D45">
        <w:rPr>
          <w:spacing w:val="1"/>
        </w:rPr>
        <w:t xml:space="preserve"> </w:t>
      </w:r>
      <w:r w:rsidRPr="008A0D45">
        <w:t>(Мятликовые)</w:t>
      </w:r>
      <w:r w:rsidRPr="008A0D45">
        <w:rPr>
          <w:spacing w:val="14"/>
        </w:rPr>
        <w:t xml:space="preserve"> </w:t>
      </w:r>
      <w:r w:rsidRPr="008A0D45">
        <w:t>на</w:t>
      </w:r>
      <w:r w:rsidRPr="008A0D45">
        <w:rPr>
          <w:spacing w:val="16"/>
        </w:rPr>
        <w:t xml:space="preserve"> </w:t>
      </w:r>
      <w:r w:rsidRPr="008A0D45">
        <w:t>гербарных</w:t>
      </w:r>
      <w:r w:rsidRPr="008A0D45">
        <w:rPr>
          <w:spacing w:val="16"/>
        </w:rPr>
        <w:t xml:space="preserve"> </w:t>
      </w:r>
      <w:r w:rsidRPr="008A0D45">
        <w:t>и</w:t>
      </w:r>
      <w:r w:rsidRPr="008A0D45">
        <w:rPr>
          <w:spacing w:val="18"/>
        </w:rPr>
        <w:t xml:space="preserve"> </w:t>
      </w:r>
      <w:r w:rsidRPr="008A0D45">
        <w:t>натуральных</w:t>
      </w:r>
      <w:r w:rsidRPr="008A0D45">
        <w:rPr>
          <w:spacing w:val="48"/>
        </w:rPr>
        <w:t xml:space="preserve"> </w:t>
      </w:r>
      <w:r w:rsidRPr="008A0D45">
        <w:t>образцах.</w:t>
      </w:r>
    </w:p>
    <w:p w:rsidR="001511C1" w:rsidRPr="008A0D45" w:rsidRDefault="00194F02" w:rsidP="008A0D45">
      <w:pPr>
        <w:pStyle w:val="a0"/>
        <w:spacing w:line="276" w:lineRule="auto"/>
        <w:ind w:left="-142" w:firstLine="568"/>
      </w:pPr>
      <w:r w:rsidRPr="008A0D45">
        <w:t>Определение</w:t>
      </w:r>
      <w:r w:rsidRPr="008A0D45">
        <w:rPr>
          <w:spacing w:val="1"/>
        </w:rPr>
        <w:t xml:space="preserve"> </w:t>
      </w:r>
      <w:r w:rsidRPr="008A0D45">
        <w:t>видов</w:t>
      </w:r>
      <w:r w:rsidRPr="008A0D45">
        <w:rPr>
          <w:spacing w:val="1"/>
        </w:rPr>
        <w:t xml:space="preserve"> </w:t>
      </w:r>
      <w:r w:rsidRPr="008A0D45">
        <w:t>растений</w:t>
      </w:r>
      <w:r w:rsidRPr="008A0D45">
        <w:rPr>
          <w:spacing w:val="1"/>
        </w:rPr>
        <w:t xml:space="preserve"> </w:t>
      </w:r>
      <w:r w:rsidRPr="008A0D45">
        <w:t>(на</w:t>
      </w:r>
      <w:r w:rsidRPr="008A0D45">
        <w:rPr>
          <w:spacing w:val="1"/>
        </w:rPr>
        <w:t xml:space="preserve"> </w:t>
      </w:r>
      <w:r w:rsidRPr="008A0D45">
        <w:t>примере</w:t>
      </w:r>
      <w:r w:rsidRPr="008A0D45">
        <w:rPr>
          <w:spacing w:val="1"/>
        </w:rPr>
        <w:t xml:space="preserve"> </w:t>
      </w:r>
      <w:r w:rsidRPr="008A0D45">
        <w:t>трёх</w:t>
      </w:r>
      <w:r w:rsidRPr="008A0D45">
        <w:rPr>
          <w:spacing w:val="1"/>
        </w:rPr>
        <w:t xml:space="preserve"> </w:t>
      </w:r>
      <w:r w:rsidRPr="008A0D45">
        <w:t>семейств)</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определителей</w:t>
      </w:r>
      <w:r w:rsidRPr="008A0D45">
        <w:rPr>
          <w:spacing w:val="1"/>
        </w:rPr>
        <w:t xml:space="preserve"> </w:t>
      </w:r>
      <w:r w:rsidRPr="008A0D45">
        <w:t>растений</w:t>
      </w:r>
      <w:r w:rsidRPr="008A0D45">
        <w:rPr>
          <w:spacing w:val="3"/>
        </w:rPr>
        <w:t xml:space="preserve"> </w:t>
      </w:r>
      <w:r w:rsidRPr="008A0D45">
        <w:t>или определительных</w:t>
      </w:r>
      <w:r w:rsidRPr="008A0D45">
        <w:rPr>
          <w:spacing w:val="-3"/>
        </w:rPr>
        <w:t xml:space="preserve"> </w:t>
      </w:r>
      <w:r w:rsidRPr="008A0D45">
        <w:t>карточек.</w:t>
      </w:r>
    </w:p>
    <w:p w:rsidR="001511C1" w:rsidRPr="008A0D45" w:rsidRDefault="00194F02" w:rsidP="008A0D45">
      <w:pPr>
        <w:pStyle w:val="11"/>
        <w:spacing w:before="3" w:line="276" w:lineRule="auto"/>
        <w:ind w:left="-142" w:firstLine="568"/>
      </w:pPr>
      <w:r w:rsidRPr="008A0D45">
        <w:rPr>
          <w:spacing w:val="-1"/>
        </w:rPr>
        <w:t>Развитие</w:t>
      </w:r>
      <w:r w:rsidRPr="008A0D45">
        <w:rPr>
          <w:spacing w:val="-8"/>
        </w:rPr>
        <w:t xml:space="preserve"> </w:t>
      </w:r>
      <w:r w:rsidRPr="008A0D45">
        <w:rPr>
          <w:spacing w:val="-1"/>
        </w:rPr>
        <w:t>растительного</w:t>
      </w:r>
      <w:r w:rsidRPr="008A0D45">
        <w:rPr>
          <w:spacing w:val="-13"/>
        </w:rPr>
        <w:t xml:space="preserve"> </w:t>
      </w:r>
      <w:r w:rsidRPr="008A0D45">
        <w:rPr>
          <w:spacing w:val="-1"/>
        </w:rPr>
        <w:t>мира</w:t>
      </w:r>
      <w:r w:rsidRPr="008A0D45">
        <w:rPr>
          <w:spacing w:val="-8"/>
        </w:rPr>
        <w:t xml:space="preserve"> </w:t>
      </w:r>
      <w:r w:rsidRPr="008A0D45">
        <w:t>на</w:t>
      </w:r>
      <w:r w:rsidRPr="008A0D45">
        <w:rPr>
          <w:spacing w:val="-12"/>
        </w:rPr>
        <w:t xml:space="preserve"> </w:t>
      </w:r>
      <w:r w:rsidRPr="008A0D45">
        <w:t>Земле</w:t>
      </w:r>
    </w:p>
    <w:p w:rsidR="001511C1" w:rsidRPr="008A0D45" w:rsidRDefault="00194F02" w:rsidP="008A0D45">
      <w:pPr>
        <w:pStyle w:val="a0"/>
        <w:spacing w:line="276" w:lineRule="auto"/>
        <w:ind w:left="-142" w:firstLine="568"/>
      </w:pPr>
      <w:r w:rsidRPr="008A0D45">
        <w:t>Эволюционное развитие растительного мира на Земле. Сохранение в земной коре растительных</w:t>
      </w:r>
      <w:r w:rsidRPr="008A0D45">
        <w:rPr>
          <w:spacing w:val="1"/>
        </w:rPr>
        <w:t xml:space="preserve"> </w:t>
      </w:r>
      <w:r w:rsidRPr="008A0D45">
        <w:t>остатков,</w:t>
      </w:r>
      <w:r w:rsidRPr="008A0D45">
        <w:rPr>
          <w:spacing w:val="1"/>
        </w:rPr>
        <w:t xml:space="preserve"> </w:t>
      </w:r>
      <w:r w:rsidRPr="008A0D45">
        <w:t>их</w:t>
      </w:r>
      <w:r w:rsidRPr="008A0D45">
        <w:rPr>
          <w:spacing w:val="1"/>
        </w:rPr>
        <w:t xml:space="preserve"> </w:t>
      </w:r>
      <w:r w:rsidRPr="008A0D45">
        <w:t>изучение.</w:t>
      </w:r>
      <w:r w:rsidRPr="008A0D45">
        <w:rPr>
          <w:spacing w:val="1"/>
        </w:rPr>
        <w:t xml:space="preserve"> </w:t>
      </w:r>
      <w:r w:rsidRPr="008A0D45">
        <w:t>«Живые</w:t>
      </w:r>
      <w:r w:rsidRPr="008A0D45">
        <w:rPr>
          <w:spacing w:val="1"/>
        </w:rPr>
        <w:t xml:space="preserve"> </w:t>
      </w:r>
      <w:r w:rsidRPr="008A0D45">
        <w:t>ископаемые»</w:t>
      </w:r>
      <w:r w:rsidRPr="008A0D45">
        <w:rPr>
          <w:spacing w:val="1"/>
        </w:rPr>
        <w:t xml:space="preserve"> </w:t>
      </w:r>
      <w:r w:rsidRPr="008A0D45">
        <w:t>растительного</w:t>
      </w:r>
      <w:r w:rsidRPr="008A0D45">
        <w:rPr>
          <w:spacing w:val="1"/>
        </w:rPr>
        <w:t xml:space="preserve"> </w:t>
      </w:r>
      <w:r w:rsidRPr="008A0D45">
        <w:t>царства. Жизнь растений в воде.</w:t>
      </w:r>
      <w:r w:rsidRPr="008A0D45">
        <w:rPr>
          <w:spacing w:val="1"/>
        </w:rPr>
        <w:t xml:space="preserve"> </w:t>
      </w:r>
      <w:r w:rsidRPr="008A0D45">
        <w:t>Первые наземные растения. Освоение растениями</w:t>
      </w:r>
      <w:r w:rsidRPr="008A0D45">
        <w:rPr>
          <w:spacing w:val="1"/>
        </w:rPr>
        <w:t xml:space="preserve"> </w:t>
      </w:r>
      <w:r w:rsidRPr="008A0D45">
        <w:t>суши.</w:t>
      </w:r>
      <w:r w:rsidRPr="008A0D45">
        <w:rPr>
          <w:spacing w:val="1"/>
        </w:rPr>
        <w:t xml:space="preserve"> </w:t>
      </w:r>
      <w:r w:rsidRPr="008A0D45">
        <w:t>Этапы</w:t>
      </w:r>
      <w:r w:rsidRPr="008A0D45">
        <w:rPr>
          <w:spacing w:val="1"/>
        </w:rPr>
        <w:t xml:space="preserve"> </w:t>
      </w:r>
      <w:r w:rsidRPr="008A0D45">
        <w:t>развития</w:t>
      </w:r>
      <w:r w:rsidRPr="008A0D45">
        <w:rPr>
          <w:spacing w:val="1"/>
        </w:rPr>
        <w:t xml:space="preserve"> </w:t>
      </w:r>
      <w:r w:rsidRPr="008A0D45">
        <w:t>наземных</w:t>
      </w:r>
      <w:r w:rsidRPr="008A0D45">
        <w:rPr>
          <w:spacing w:val="1"/>
        </w:rPr>
        <w:t xml:space="preserve"> </w:t>
      </w:r>
      <w:r w:rsidRPr="008A0D45">
        <w:t>растений</w:t>
      </w:r>
      <w:r w:rsidRPr="008A0D45">
        <w:rPr>
          <w:spacing w:val="1"/>
        </w:rPr>
        <w:t xml:space="preserve"> </w:t>
      </w:r>
      <w:r w:rsidRPr="008A0D45">
        <w:t>основных</w:t>
      </w:r>
      <w:r w:rsidRPr="008A0D45">
        <w:rPr>
          <w:spacing w:val="27"/>
        </w:rPr>
        <w:t xml:space="preserve"> </w:t>
      </w:r>
      <w:r w:rsidRPr="008A0D45">
        <w:t>систематических</w:t>
      </w:r>
      <w:r w:rsidRPr="008A0D45">
        <w:rPr>
          <w:spacing w:val="27"/>
        </w:rPr>
        <w:t xml:space="preserve"> </w:t>
      </w:r>
      <w:r w:rsidRPr="008A0D45">
        <w:t>групп.</w:t>
      </w:r>
      <w:r w:rsidRPr="008A0D45">
        <w:rPr>
          <w:spacing w:val="55"/>
        </w:rPr>
        <w:t xml:space="preserve"> </w:t>
      </w:r>
      <w:r w:rsidRPr="008A0D45">
        <w:t>Вымершие</w:t>
      </w:r>
      <w:r w:rsidRPr="008A0D45">
        <w:rPr>
          <w:spacing w:val="-4"/>
        </w:rPr>
        <w:t xml:space="preserve"> </w:t>
      </w:r>
      <w:r w:rsidRPr="008A0D45">
        <w:t>растения.</w:t>
      </w:r>
    </w:p>
    <w:p w:rsidR="001511C1" w:rsidRPr="008A0D45" w:rsidRDefault="00194F02" w:rsidP="008A0D45">
      <w:pPr>
        <w:pStyle w:val="21"/>
        <w:spacing w:line="276" w:lineRule="auto"/>
        <w:ind w:left="-142" w:firstLine="568"/>
      </w:pPr>
      <w:r w:rsidRPr="008A0D45">
        <w:rPr>
          <w:spacing w:val="-1"/>
        </w:rPr>
        <w:t>Экскурсии</w:t>
      </w:r>
      <w:r w:rsidRPr="008A0D45">
        <w:rPr>
          <w:spacing w:val="-11"/>
        </w:rPr>
        <w:t xml:space="preserve"> </w:t>
      </w:r>
      <w:r w:rsidRPr="008A0D45">
        <w:t>или</w:t>
      </w:r>
      <w:r w:rsidRPr="008A0D45">
        <w:rPr>
          <w:spacing w:val="-13"/>
        </w:rPr>
        <w:t xml:space="preserve"> </w:t>
      </w:r>
      <w:r w:rsidRPr="008A0D45">
        <w:t>видеоэкскурсии.</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растительного</w:t>
      </w:r>
      <w:r w:rsidRPr="008A0D45">
        <w:rPr>
          <w:spacing w:val="1"/>
        </w:rPr>
        <w:t xml:space="preserve"> </w:t>
      </w:r>
      <w:r w:rsidRPr="008A0D45">
        <w:t>мира</w:t>
      </w:r>
      <w:r w:rsidRPr="008A0D45">
        <w:rPr>
          <w:spacing w:val="1"/>
        </w:rPr>
        <w:t xml:space="preserve"> </w:t>
      </w:r>
      <w:r w:rsidRPr="008A0D45">
        <w:t>на</w:t>
      </w:r>
      <w:r w:rsidRPr="008A0D45">
        <w:rPr>
          <w:spacing w:val="1"/>
        </w:rPr>
        <w:t xml:space="preserve"> </w:t>
      </w:r>
      <w:r w:rsidRPr="008A0D45">
        <w:t>Земле</w:t>
      </w:r>
      <w:r w:rsidRPr="008A0D45">
        <w:rPr>
          <w:spacing w:val="1"/>
        </w:rPr>
        <w:t xml:space="preserve"> </w:t>
      </w:r>
      <w:r w:rsidRPr="008A0D45">
        <w:t>(экскурсия в палеонтологический</w:t>
      </w:r>
      <w:r w:rsidRPr="008A0D45">
        <w:rPr>
          <w:spacing w:val="1"/>
        </w:rPr>
        <w:t xml:space="preserve"> </w:t>
      </w:r>
      <w:r w:rsidRPr="008A0D45">
        <w:t>или краеведческий</w:t>
      </w:r>
      <w:r w:rsidRPr="008A0D45">
        <w:rPr>
          <w:spacing w:val="1"/>
        </w:rPr>
        <w:t xml:space="preserve"> </w:t>
      </w:r>
      <w:r w:rsidRPr="008A0D45">
        <w:t>музей).</w:t>
      </w:r>
    </w:p>
    <w:p w:rsidR="001511C1" w:rsidRPr="008A0D45" w:rsidRDefault="00194F02" w:rsidP="008A0D45">
      <w:pPr>
        <w:pStyle w:val="11"/>
        <w:spacing w:before="3" w:line="276" w:lineRule="auto"/>
        <w:ind w:left="-142" w:firstLine="568"/>
      </w:pPr>
      <w:r w:rsidRPr="008A0D45">
        <w:rPr>
          <w:spacing w:val="-1"/>
        </w:rPr>
        <w:t>Растения</w:t>
      </w:r>
      <w:r w:rsidRPr="008A0D45">
        <w:rPr>
          <w:spacing w:val="-13"/>
        </w:rPr>
        <w:t xml:space="preserve"> </w:t>
      </w:r>
      <w:r w:rsidRPr="008A0D45">
        <w:rPr>
          <w:spacing w:val="-1"/>
        </w:rPr>
        <w:t>в</w:t>
      </w:r>
      <w:r w:rsidRPr="008A0D45">
        <w:rPr>
          <w:spacing w:val="-9"/>
        </w:rPr>
        <w:t xml:space="preserve"> </w:t>
      </w:r>
      <w:r w:rsidRPr="008A0D45">
        <w:rPr>
          <w:spacing w:val="-1"/>
        </w:rPr>
        <w:t>природных</w:t>
      </w:r>
      <w:r w:rsidRPr="008A0D45">
        <w:rPr>
          <w:spacing w:val="-8"/>
        </w:rPr>
        <w:t xml:space="preserve"> </w:t>
      </w:r>
      <w:r w:rsidRPr="008A0D45">
        <w:t>сообществах</w:t>
      </w:r>
    </w:p>
    <w:p w:rsidR="001511C1" w:rsidRPr="008A0D45" w:rsidRDefault="00194F02" w:rsidP="008A0D45">
      <w:pPr>
        <w:pStyle w:val="a0"/>
        <w:spacing w:line="276" w:lineRule="auto"/>
        <w:ind w:left="-142" w:firstLine="568"/>
      </w:pPr>
      <w:r w:rsidRPr="008A0D45">
        <w:t>Растения и среда обитания. Экологические факторы. Растения и условия неживой природы: свет,</w:t>
      </w:r>
      <w:r w:rsidRPr="008A0D45">
        <w:rPr>
          <w:spacing w:val="-57"/>
        </w:rPr>
        <w:t xml:space="preserve"> </w:t>
      </w:r>
      <w:r w:rsidRPr="008A0D45">
        <w:rPr>
          <w:spacing w:val="-1"/>
        </w:rPr>
        <w:t>температура,</w:t>
      </w:r>
      <w:r w:rsidRPr="008A0D45">
        <w:rPr>
          <w:spacing w:val="-14"/>
        </w:rPr>
        <w:t xml:space="preserve"> </w:t>
      </w:r>
      <w:r w:rsidRPr="008A0D45">
        <w:rPr>
          <w:spacing w:val="-1"/>
        </w:rPr>
        <w:t>влага,</w:t>
      </w:r>
      <w:r w:rsidRPr="008A0D45">
        <w:rPr>
          <w:spacing w:val="-12"/>
        </w:rPr>
        <w:t xml:space="preserve"> </w:t>
      </w:r>
      <w:r w:rsidRPr="008A0D45">
        <w:rPr>
          <w:spacing w:val="-1"/>
        </w:rPr>
        <w:t>атмосферный</w:t>
      </w:r>
      <w:r w:rsidRPr="008A0D45">
        <w:rPr>
          <w:spacing w:val="-12"/>
        </w:rPr>
        <w:t xml:space="preserve"> </w:t>
      </w:r>
      <w:r w:rsidRPr="008A0D45">
        <w:rPr>
          <w:spacing w:val="-1"/>
        </w:rPr>
        <w:t>воздух.</w:t>
      </w:r>
      <w:r w:rsidRPr="008A0D45">
        <w:rPr>
          <w:spacing w:val="-14"/>
        </w:rPr>
        <w:t xml:space="preserve"> </w:t>
      </w:r>
      <w:r w:rsidRPr="008A0D45">
        <w:rPr>
          <w:spacing w:val="-1"/>
        </w:rPr>
        <w:t>Растения</w:t>
      </w:r>
      <w:r w:rsidRPr="008A0D45">
        <w:rPr>
          <w:spacing w:val="32"/>
        </w:rPr>
        <w:t xml:space="preserve"> </w:t>
      </w:r>
      <w:r w:rsidRPr="008A0D45">
        <w:rPr>
          <w:spacing w:val="-1"/>
        </w:rPr>
        <w:t>и</w:t>
      </w:r>
      <w:r w:rsidRPr="008A0D45">
        <w:rPr>
          <w:spacing w:val="-9"/>
        </w:rPr>
        <w:t xml:space="preserve"> </w:t>
      </w:r>
      <w:r w:rsidRPr="008A0D45">
        <w:rPr>
          <w:spacing w:val="-1"/>
        </w:rPr>
        <w:t>условия</w:t>
      </w:r>
      <w:r w:rsidRPr="008A0D45">
        <w:rPr>
          <w:spacing w:val="-13"/>
        </w:rPr>
        <w:t xml:space="preserve"> </w:t>
      </w:r>
      <w:r w:rsidRPr="008A0D45">
        <w:rPr>
          <w:spacing w:val="-1"/>
        </w:rPr>
        <w:t>живой</w:t>
      </w:r>
      <w:r w:rsidRPr="008A0D45">
        <w:rPr>
          <w:spacing w:val="-13"/>
        </w:rPr>
        <w:t xml:space="preserve"> </w:t>
      </w:r>
      <w:r w:rsidRPr="008A0D45">
        <w:rPr>
          <w:spacing w:val="-1"/>
        </w:rPr>
        <w:t>природы:</w:t>
      </w:r>
      <w:r w:rsidRPr="008A0D45">
        <w:rPr>
          <w:spacing w:val="-13"/>
        </w:rPr>
        <w:t xml:space="preserve"> </w:t>
      </w:r>
      <w:r w:rsidRPr="008A0D45">
        <w:t>прямое</w:t>
      </w:r>
      <w:r w:rsidRPr="008A0D45">
        <w:rPr>
          <w:spacing w:val="-13"/>
        </w:rPr>
        <w:t xml:space="preserve"> </w:t>
      </w:r>
      <w:r w:rsidRPr="008A0D45">
        <w:t>и</w:t>
      </w:r>
      <w:r w:rsidRPr="008A0D45">
        <w:rPr>
          <w:spacing w:val="-11"/>
        </w:rPr>
        <w:t xml:space="preserve"> </w:t>
      </w:r>
      <w:r w:rsidRPr="008A0D45">
        <w:t>косвенное</w:t>
      </w:r>
      <w:r w:rsidR="000A35A1" w:rsidRPr="008A0D45">
        <w:t xml:space="preserve"> </w:t>
      </w:r>
      <w:r w:rsidRPr="008A0D45">
        <w:rPr>
          <w:spacing w:val="-2"/>
        </w:rPr>
        <w:t xml:space="preserve">воздействие организмов на растения. Приспособленность растений к среде обитания. </w:t>
      </w:r>
      <w:r w:rsidRPr="008A0D45">
        <w:rPr>
          <w:spacing w:val="-1"/>
        </w:rPr>
        <w:t>Взаимосвязи</w:t>
      </w:r>
      <w:r w:rsidRPr="008A0D45">
        <w:rPr>
          <w:spacing w:val="-57"/>
        </w:rPr>
        <w:t xml:space="preserve"> </w:t>
      </w:r>
      <w:r w:rsidRPr="008A0D45">
        <w:t>растений</w:t>
      </w:r>
      <w:r w:rsidRPr="008A0D45">
        <w:rPr>
          <w:spacing w:val="42"/>
        </w:rPr>
        <w:t xml:space="preserve"> </w:t>
      </w:r>
      <w:r w:rsidRPr="008A0D45">
        <w:t>между</w:t>
      </w:r>
      <w:r w:rsidRPr="008A0D45">
        <w:rPr>
          <w:spacing w:val="-17"/>
        </w:rPr>
        <w:t xml:space="preserve"> </w:t>
      </w:r>
      <w:r w:rsidRPr="008A0D45">
        <w:t>собой и</w:t>
      </w:r>
      <w:r w:rsidRPr="008A0D45">
        <w:rPr>
          <w:spacing w:val="2"/>
        </w:rPr>
        <w:t xml:space="preserve"> </w:t>
      </w:r>
      <w:r w:rsidRPr="008A0D45">
        <w:t>с</w:t>
      </w:r>
      <w:r w:rsidRPr="008A0D45">
        <w:rPr>
          <w:spacing w:val="-1"/>
        </w:rPr>
        <w:t xml:space="preserve"> </w:t>
      </w:r>
      <w:r w:rsidRPr="008A0D45">
        <w:t>другими организмами.</w:t>
      </w:r>
    </w:p>
    <w:p w:rsidR="001511C1" w:rsidRPr="008A0D45" w:rsidRDefault="00194F02" w:rsidP="008A0D45">
      <w:pPr>
        <w:pStyle w:val="a0"/>
        <w:spacing w:before="1" w:line="276" w:lineRule="auto"/>
        <w:ind w:left="-142" w:firstLine="568"/>
      </w:pPr>
      <w:r w:rsidRPr="008A0D45">
        <w:t>Растительные</w:t>
      </w:r>
      <w:r w:rsidRPr="008A0D45">
        <w:rPr>
          <w:spacing w:val="1"/>
        </w:rPr>
        <w:t xml:space="preserve"> </w:t>
      </w:r>
      <w:r w:rsidRPr="008A0D45">
        <w:t>сообщества.</w:t>
      </w:r>
      <w:r w:rsidRPr="008A0D45">
        <w:rPr>
          <w:spacing w:val="1"/>
        </w:rPr>
        <w:t xml:space="preserve"> </w:t>
      </w:r>
      <w:r w:rsidRPr="008A0D45">
        <w:t>Видовой</w:t>
      </w:r>
      <w:r w:rsidRPr="008A0D45">
        <w:rPr>
          <w:spacing w:val="1"/>
        </w:rPr>
        <w:t xml:space="preserve"> </w:t>
      </w:r>
      <w:r w:rsidRPr="008A0D45">
        <w:t>состав</w:t>
      </w:r>
      <w:r w:rsidRPr="008A0D45">
        <w:rPr>
          <w:spacing w:val="1"/>
        </w:rPr>
        <w:t xml:space="preserve"> </w:t>
      </w:r>
      <w:r w:rsidRPr="008A0D45">
        <w:t>растительных</w:t>
      </w:r>
      <w:r w:rsidRPr="008A0D45">
        <w:rPr>
          <w:spacing w:val="1"/>
        </w:rPr>
        <w:t xml:space="preserve"> </w:t>
      </w:r>
      <w:r w:rsidRPr="008A0D45">
        <w:t>сообществ,</w:t>
      </w:r>
      <w:r w:rsidRPr="008A0D45">
        <w:rPr>
          <w:spacing w:val="1"/>
        </w:rPr>
        <w:t xml:space="preserve"> </w:t>
      </w:r>
      <w:r w:rsidRPr="008A0D45">
        <w:t>преобладающие в них</w:t>
      </w:r>
      <w:r w:rsidRPr="008A0D45">
        <w:rPr>
          <w:spacing w:val="1"/>
        </w:rPr>
        <w:t xml:space="preserve"> </w:t>
      </w:r>
      <w:r w:rsidRPr="008A0D45">
        <w:t>растения.</w:t>
      </w:r>
      <w:r w:rsidRPr="008A0D45">
        <w:rPr>
          <w:spacing w:val="1"/>
        </w:rPr>
        <w:t xml:space="preserve"> </w:t>
      </w:r>
      <w:r w:rsidRPr="008A0D45">
        <w:t>Распределение видов в растительных сообществах.</w:t>
      </w:r>
      <w:r w:rsidRPr="008A0D45">
        <w:rPr>
          <w:spacing w:val="1"/>
        </w:rPr>
        <w:t xml:space="preserve"> </w:t>
      </w:r>
      <w:r w:rsidRPr="008A0D45">
        <w:t>Сезонные</w:t>
      </w:r>
      <w:r w:rsidRPr="008A0D45">
        <w:rPr>
          <w:spacing w:val="1"/>
        </w:rPr>
        <w:t xml:space="preserve"> </w:t>
      </w:r>
      <w:r w:rsidRPr="008A0D45">
        <w:t>изменения</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растительного</w:t>
      </w:r>
      <w:r w:rsidRPr="008A0D45">
        <w:rPr>
          <w:spacing w:val="1"/>
        </w:rPr>
        <w:t xml:space="preserve"> </w:t>
      </w:r>
      <w:r w:rsidRPr="008A0D45">
        <w:t>сообщества.</w:t>
      </w:r>
      <w:r w:rsidRPr="008A0D45">
        <w:rPr>
          <w:spacing w:val="1"/>
        </w:rPr>
        <w:t xml:space="preserve"> </w:t>
      </w:r>
      <w:r w:rsidRPr="008A0D45">
        <w:t>Смена</w:t>
      </w:r>
      <w:r w:rsidRPr="008A0D45">
        <w:rPr>
          <w:spacing w:val="1"/>
        </w:rPr>
        <w:t xml:space="preserve"> </w:t>
      </w:r>
      <w:r w:rsidRPr="008A0D45">
        <w:t>растительных</w:t>
      </w:r>
      <w:r w:rsidRPr="008A0D45">
        <w:rPr>
          <w:spacing w:val="1"/>
        </w:rPr>
        <w:t xml:space="preserve"> </w:t>
      </w:r>
      <w:r w:rsidRPr="008A0D45">
        <w:t>сообществ.</w:t>
      </w:r>
      <w:r w:rsidRPr="008A0D45">
        <w:rPr>
          <w:spacing w:val="1"/>
        </w:rPr>
        <w:t xml:space="preserve"> </w:t>
      </w:r>
      <w:r w:rsidRPr="008A0D45">
        <w:t>Растительность</w:t>
      </w:r>
      <w:r w:rsidRPr="008A0D45">
        <w:rPr>
          <w:spacing w:val="1"/>
        </w:rPr>
        <w:t xml:space="preserve"> </w:t>
      </w:r>
      <w:r w:rsidRPr="008A0D45">
        <w:t>(растительный</w:t>
      </w:r>
      <w:r w:rsidRPr="008A0D45">
        <w:rPr>
          <w:spacing w:val="1"/>
        </w:rPr>
        <w:t xml:space="preserve"> </w:t>
      </w:r>
      <w:r w:rsidRPr="008A0D45">
        <w:t>покров)</w:t>
      </w:r>
      <w:r w:rsidRPr="008A0D45">
        <w:rPr>
          <w:spacing w:val="34"/>
        </w:rPr>
        <w:t xml:space="preserve"> </w:t>
      </w:r>
      <w:r w:rsidRPr="008A0D45">
        <w:t>природных</w:t>
      </w:r>
      <w:r w:rsidRPr="008A0D45">
        <w:rPr>
          <w:spacing w:val="-1"/>
        </w:rPr>
        <w:t xml:space="preserve"> </w:t>
      </w:r>
      <w:r w:rsidRPr="008A0D45">
        <w:t>зон</w:t>
      </w:r>
      <w:r w:rsidRPr="008A0D45">
        <w:rPr>
          <w:spacing w:val="-1"/>
        </w:rPr>
        <w:t xml:space="preserve"> </w:t>
      </w:r>
      <w:r w:rsidRPr="008A0D45">
        <w:t>Земли.</w:t>
      </w:r>
      <w:r w:rsidRPr="008A0D45">
        <w:rPr>
          <w:spacing w:val="4"/>
        </w:rPr>
        <w:t xml:space="preserve"> </w:t>
      </w:r>
      <w:r w:rsidRPr="008A0D45">
        <w:t>Флора.</w:t>
      </w:r>
    </w:p>
    <w:p w:rsidR="001511C1" w:rsidRPr="008A0D45" w:rsidRDefault="00194F02" w:rsidP="008A0D45">
      <w:pPr>
        <w:pStyle w:val="11"/>
        <w:spacing w:before="5" w:line="276" w:lineRule="auto"/>
        <w:ind w:left="-142" w:firstLine="568"/>
      </w:pPr>
      <w:r w:rsidRPr="008A0D45">
        <w:t>Растения</w:t>
      </w:r>
      <w:r w:rsidRPr="008A0D45">
        <w:rPr>
          <w:spacing w:val="-10"/>
        </w:rPr>
        <w:t xml:space="preserve"> </w:t>
      </w:r>
      <w:r w:rsidRPr="008A0D45">
        <w:t>и</w:t>
      </w:r>
      <w:r w:rsidRPr="008A0D45">
        <w:rPr>
          <w:spacing w:val="-8"/>
        </w:rPr>
        <w:t xml:space="preserve"> </w:t>
      </w:r>
      <w:r w:rsidRPr="008A0D45">
        <w:t>человек</w:t>
      </w:r>
    </w:p>
    <w:p w:rsidR="001511C1" w:rsidRPr="008A0D45" w:rsidRDefault="00194F02" w:rsidP="008A0D45">
      <w:pPr>
        <w:pStyle w:val="a0"/>
        <w:spacing w:line="276" w:lineRule="auto"/>
        <w:ind w:left="-142" w:firstLine="568"/>
      </w:pPr>
      <w:r w:rsidRPr="008A0D45">
        <w:t>Культурные растения и их происхождение. Центры многообразия и происхождения культурных</w:t>
      </w:r>
      <w:r w:rsidRPr="008A0D45">
        <w:rPr>
          <w:spacing w:val="1"/>
        </w:rPr>
        <w:t xml:space="preserve"> </w:t>
      </w:r>
      <w:r w:rsidRPr="008A0D45">
        <w:t>растений. Земледелие. Культурные растения сельскохозяйственных угодий: овощные, плодово-</w:t>
      </w:r>
      <w:r w:rsidRPr="008A0D45">
        <w:rPr>
          <w:spacing w:val="1"/>
        </w:rPr>
        <w:t xml:space="preserve"> </w:t>
      </w:r>
      <w:r w:rsidRPr="008A0D45">
        <w:t>ягодные, полевые. Растения</w:t>
      </w:r>
      <w:r w:rsidRPr="008A0D45">
        <w:rPr>
          <w:spacing w:val="1"/>
        </w:rPr>
        <w:t xml:space="preserve"> </w:t>
      </w:r>
      <w:r w:rsidRPr="008A0D45">
        <w:t>города, особенность городской флоры. Парки, лесопарки, скверы,</w:t>
      </w:r>
      <w:r w:rsidRPr="008A0D45">
        <w:rPr>
          <w:spacing w:val="1"/>
        </w:rPr>
        <w:t xml:space="preserve"> </w:t>
      </w:r>
      <w:r w:rsidRPr="008A0D45">
        <w:t>ботанические</w:t>
      </w:r>
      <w:r w:rsidRPr="008A0D45">
        <w:rPr>
          <w:spacing w:val="1"/>
        </w:rPr>
        <w:t xml:space="preserve"> </w:t>
      </w:r>
      <w:r w:rsidRPr="008A0D45">
        <w:t>сады. Декоративное цветоводство. Комнатные растения, комнатное цветоводство.</w:t>
      </w:r>
      <w:r w:rsidRPr="008A0D45">
        <w:rPr>
          <w:spacing w:val="1"/>
        </w:rPr>
        <w:t xml:space="preserve"> </w:t>
      </w:r>
      <w:r w:rsidRPr="008A0D45">
        <w:t>Последствия деятельности человека в экосистемах. Охрана растительного мира. Восстановление</w:t>
      </w:r>
      <w:r w:rsidRPr="008A0D45">
        <w:rPr>
          <w:spacing w:val="1"/>
        </w:rPr>
        <w:t xml:space="preserve"> </w:t>
      </w:r>
      <w:r w:rsidRPr="008A0D45">
        <w:rPr>
          <w:spacing w:val="-2"/>
        </w:rPr>
        <w:t xml:space="preserve">численности редких видов растений: особо охраняемые природные </w:t>
      </w:r>
      <w:r w:rsidRPr="008A0D45">
        <w:rPr>
          <w:spacing w:val="-1"/>
        </w:rPr>
        <w:t>территории (ООПТ). Красная</w:t>
      </w:r>
      <w:r w:rsidRPr="008A0D45">
        <w:t xml:space="preserve"> книга</w:t>
      </w:r>
      <w:r w:rsidRPr="008A0D45">
        <w:rPr>
          <w:spacing w:val="7"/>
        </w:rPr>
        <w:t xml:space="preserve"> </w:t>
      </w:r>
      <w:r w:rsidRPr="008A0D45">
        <w:t>России.</w:t>
      </w:r>
      <w:r w:rsidRPr="008A0D45">
        <w:rPr>
          <w:spacing w:val="10"/>
        </w:rPr>
        <w:t xml:space="preserve"> </w:t>
      </w:r>
      <w:r w:rsidRPr="008A0D45">
        <w:t>Меры</w:t>
      </w:r>
      <w:r w:rsidRPr="008A0D45">
        <w:rPr>
          <w:spacing w:val="8"/>
        </w:rPr>
        <w:t xml:space="preserve"> </w:t>
      </w:r>
      <w:r w:rsidRPr="008A0D45">
        <w:t>сохранения</w:t>
      </w:r>
      <w:r w:rsidRPr="008A0D45">
        <w:rPr>
          <w:spacing w:val="2"/>
        </w:rPr>
        <w:t xml:space="preserve"> </w:t>
      </w:r>
      <w:r w:rsidRPr="008A0D45">
        <w:t>растительного</w:t>
      </w:r>
      <w:r w:rsidRPr="008A0D45">
        <w:rPr>
          <w:spacing w:val="-3"/>
        </w:rPr>
        <w:t xml:space="preserve"> </w:t>
      </w:r>
      <w:r w:rsidRPr="008A0D45">
        <w:t>мира.</w:t>
      </w:r>
    </w:p>
    <w:p w:rsidR="001511C1" w:rsidRPr="008A0D45" w:rsidRDefault="00194F02" w:rsidP="008A0D45">
      <w:pPr>
        <w:pStyle w:val="21"/>
        <w:spacing w:line="276" w:lineRule="auto"/>
        <w:ind w:left="-142" w:firstLine="568"/>
      </w:pPr>
      <w:r w:rsidRPr="008A0D45">
        <w:lastRenderedPageBreak/>
        <w:t>Экскурсии</w:t>
      </w:r>
      <w:r w:rsidRPr="008A0D45">
        <w:rPr>
          <w:spacing w:val="-14"/>
        </w:rPr>
        <w:t xml:space="preserve"> </w:t>
      </w:r>
      <w:r w:rsidRPr="008A0D45">
        <w:t>или</w:t>
      </w:r>
      <w:r w:rsidRPr="008A0D45">
        <w:rPr>
          <w:spacing w:val="-11"/>
        </w:rPr>
        <w:t xml:space="preserve"> </w:t>
      </w:r>
      <w:r w:rsidRPr="008A0D45">
        <w:t>видеоэкскурсии.</w:t>
      </w:r>
    </w:p>
    <w:p w:rsidR="001511C1" w:rsidRPr="008A0D45" w:rsidRDefault="00194F02" w:rsidP="008A0D45">
      <w:pPr>
        <w:pStyle w:val="a0"/>
        <w:spacing w:line="276" w:lineRule="auto"/>
        <w:ind w:left="-142" w:firstLine="568"/>
      </w:pPr>
      <w:r w:rsidRPr="008A0D45">
        <w:rPr>
          <w:spacing w:val="-1"/>
        </w:rPr>
        <w:t>Изучение</w:t>
      </w:r>
      <w:r w:rsidRPr="008A0D45">
        <w:rPr>
          <w:spacing w:val="-14"/>
        </w:rPr>
        <w:t xml:space="preserve"> </w:t>
      </w:r>
      <w:r w:rsidRPr="008A0D45">
        <w:rPr>
          <w:spacing w:val="-1"/>
        </w:rPr>
        <w:t>сельскохозяйственных</w:t>
      </w:r>
      <w:r w:rsidRPr="008A0D45">
        <w:rPr>
          <w:spacing w:val="-13"/>
        </w:rPr>
        <w:t xml:space="preserve"> </w:t>
      </w:r>
      <w:r w:rsidRPr="008A0D45">
        <w:rPr>
          <w:spacing w:val="-1"/>
        </w:rPr>
        <w:t>растений</w:t>
      </w:r>
      <w:r w:rsidRPr="008A0D45">
        <w:rPr>
          <w:spacing w:val="-11"/>
        </w:rPr>
        <w:t xml:space="preserve"> </w:t>
      </w:r>
      <w:r w:rsidRPr="008A0D45">
        <w:t>региона.</w:t>
      </w:r>
      <w:r w:rsidRPr="008A0D45">
        <w:rPr>
          <w:spacing w:val="9"/>
        </w:rPr>
        <w:t xml:space="preserve"> </w:t>
      </w:r>
      <w:r w:rsidRPr="008A0D45">
        <w:t>Изучение</w:t>
      </w:r>
      <w:r w:rsidRPr="008A0D45">
        <w:rPr>
          <w:spacing w:val="-15"/>
        </w:rPr>
        <w:t xml:space="preserve"> </w:t>
      </w:r>
      <w:r w:rsidRPr="008A0D45">
        <w:t>сорных</w:t>
      </w:r>
      <w:r w:rsidRPr="008A0D45">
        <w:rPr>
          <w:spacing w:val="-57"/>
        </w:rPr>
        <w:t xml:space="preserve"> </w:t>
      </w:r>
      <w:r w:rsidRPr="008A0D45">
        <w:t>растений</w:t>
      </w:r>
      <w:r w:rsidRPr="008A0D45">
        <w:rPr>
          <w:spacing w:val="3"/>
        </w:rPr>
        <w:t xml:space="preserve"> </w:t>
      </w:r>
      <w:r w:rsidRPr="008A0D45">
        <w:t>региона.</w:t>
      </w:r>
    </w:p>
    <w:p w:rsidR="001511C1" w:rsidRPr="008A0D45" w:rsidRDefault="00194F02" w:rsidP="008A0D45">
      <w:pPr>
        <w:pStyle w:val="11"/>
        <w:spacing w:before="2" w:line="276" w:lineRule="auto"/>
        <w:ind w:left="-142" w:firstLine="568"/>
      </w:pPr>
      <w:r w:rsidRPr="008A0D45">
        <w:rPr>
          <w:spacing w:val="-1"/>
        </w:rPr>
        <w:t>Грибы.</w:t>
      </w:r>
      <w:r w:rsidRPr="008A0D45">
        <w:rPr>
          <w:spacing w:val="-14"/>
        </w:rPr>
        <w:t xml:space="preserve"> </w:t>
      </w:r>
      <w:r w:rsidRPr="008A0D45">
        <w:t>Лишайники.</w:t>
      </w:r>
      <w:r w:rsidRPr="008A0D45">
        <w:rPr>
          <w:spacing w:val="-13"/>
        </w:rPr>
        <w:t xml:space="preserve"> </w:t>
      </w:r>
      <w:r w:rsidRPr="008A0D45">
        <w:t>Бактерии</w:t>
      </w:r>
    </w:p>
    <w:p w:rsidR="000A35A1" w:rsidRPr="008A0D45" w:rsidRDefault="00194F02" w:rsidP="008A0D45">
      <w:pPr>
        <w:pStyle w:val="a0"/>
        <w:tabs>
          <w:tab w:val="left" w:pos="8110"/>
          <w:tab w:val="left" w:pos="8293"/>
          <w:tab w:val="left" w:pos="9137"/>
        </w:tabs>
        <w:spacing w:line="276" w:lineRule="auto"/>
        <w:ind w:left="-142" w:firstLine="568"/>
      </w:pPr>
      <w:r w:rsidRPr="008A0D45">
        <w:t>Грибы.</w:t>
      </w:r>
      <w:r w:rsidRPr="008A0D45">
        <w:rPr>
          <w:spacing w:val="41"/>
        </w:rPr>
        <w:t xml:space="preserve"> </w:t>
      </w:r>
      <w:r w:rsidRPr="008A0D45">
        <w:t>Общая</w:t>
      </w:r>
      <w:r w:rsidRPr="008A0D45">
        <w:rPr>
          <w:spacing w:val="40"/>
        </w:rPr>
        <w:t xml:space="preserve"> </w:t>
      </w:r>
      <w:r w:rsidRPr="008A0D45">
        <w:t>характеристика.</w:t>
      </w:r>
      <w:r w:rsidRPr="008A0D45">
        <w:rPr>
          <w:spacing w:val="40"/>
        </w:rPr>
        <w:t xml:space="preserve"> </w:t>
      </w:r>
      <w:r w:rsidRPr="008A0D45">
        <w:t>Шляпочные</w:t>
      </w:r>
      <w:r w:rsidRPr="008A0D45">
        <w:rPr>
          <w:spacing w:val="36"/>
        </w:rPr>
        <w:t xml:space="preserve"> </w:t>
      </w:r>
      <w:r w:rsidRPr="008A0D45">
        <w:t>грибы,</w:t>
      </w:r>
      <w:r w:rsidRPr="008A0D45">
        <w:rPr>
          <w:spacing w:val="39"/>
        </w:rPr>
        <w:t xml:space="preserve"> </w:t>
      </w:r>
      <w:r w:rsidRPr="008A0D45">
        <w:t>их</w:t>
      </w:r>
      <w:r w:rsidRPr="008A0D45">
        <w:rPr>
          <w:spacing w:val="38"/>
        </w:rPr>
        <w:t xml:space="preserve"> </w:t>
      </w:r>
      <w:r w:rsidRPr="008A0D45">
        <w:t>строение,</w:t>
      </w:r>
      <w:r w:rsidRPr="008A0D45">
        <w:rPr>
          <w:spacing w:val="41"/>
        </w:rPr>
        <w:t xml:space="preserve"> </w:t>
      </w:r>
      <w:r w:rsidRPr="008A0D45">
        <w:t>питание,</w:t>
      </w:r>
      <w:r w:rsidRPr="008A0D45">
        <w:rPr>
          <w:spacing w:val="42"/>
        </w:rPr>
        <w:t xml:space="preserve"> </w:t>
      </w:r>
      <w:r w:rsidRPr="008A0D45">
        <w:t>рост,</w:t>
      </w:r>
      <w:r w:rsidRPr="008A0D45">
        <w:tab/>
      </w:r>
    </w:p>
    <w:p w:rsidR="000A35A1" w:rsidRPr="008A0D45" w:rsidRDefault="00194F02" w:rsidP="008A0D45">
      <w:pPr>
        <w:pStyle w:val="a0"/>
        <w:tabs>
          <w:tab w:val="left" w:pos="8110"/>
          <w:tab w:val="left" w:pos="8293"/>
          <w:tab w:val="left" w:pos="9137"/>
        </w:tabs>
        <w:spacing w:line="276" w:lineRule="auto"/>
        <w:ind w:left="-142" w:firstLine="568"/>
      </w:pPr>
      <w:r w:rsidRPr="008A0D45">
        <w:rPr>
          <w:spacing w:val="-2"/>
        </w:rPr>
        <w:t>размножение.</w:t>
      </w:r>
      <w:r w:rsidRPr="008A0D45">
        <w:rPr>
          <w:spacing w:val="-57"/>
        </w:rPr>
        <w:t xml:space="preserve"> </w:t>
      </w:r>
      <w:r w:rsidRPr="008A0D45">
        <w:t>Съедобные</w:t>
      </w:r>
      <w:r w:rsidRPr="008A0D45">
        <w:rPr>
          <w:spacing w:val="112"/>
        </w:rPr>
        <w:t xml:space="preserve"> </w:t>
      </w:r>
      <w:r w:rsidRPr="008A0D45">
        <w:t xml:space="preserve">и  </w:t>
      </w:r>
      <w:r w:rsidRPr="008A0D45">
        <w:rPr>
          <w:spacing w:val="2"/>
        </w:rPr>
        <w:t xml:space="preserve"> </w:t>
      </w:r>
      <w:r w:rsidRPr="008A0D45">
        <w:t>ядовитые</w:t>
      </w:r>
      <w:r w:rsidRPr="008A0D45">
        <w:rPr>
          <w:spacing w:val="115"/>
        </w:rPr>
        <w:t xml:space="preserve"> </w:t>
      </w:r>
      <w:r w:rsidRPr="008A0D45">
        <w:t>грибы.</w:t>
      </w:r>
      <w:r w:rsidRPr="008A0D45">
        <w:rPr>
          <w:spacing w:val="119"/>
        </w:rPr>
        <w:t xml:space="preserve"> </w:t>
      </w:r>
      <w:r w:rsidRPr="008A0D45">
        <w:t xml:space="preserve">Меры  </w:t>
      </w:r>
      <w:r w:rsidRPr="008A0D45">
        <w:rPr>
          <w:spacing w:val="4"/>
        </w:rPr>
        <w:t xml:space="preserve"> </w:t>
      </w:r>
      <w:r w:rsidRPr="008A0D45">
        <w:t xml:space="preserve">профилактики  </w:t>
      </w:r>
      <w:r w:rsidRPr="008A0D45">
        <w:rPr>
          <w:spacing w:val="3"/>
        </w:rPr>
        <w:t xml:space="preserve"> </w:t>
      </w:r>
      <w:r w:rsidRPr="008A0D45">
        <w:t>заболеваний,</w:t>
      </w:r>
      <w:r w:rsidRPr="008A0D45">
        <w:tab/>
      </w:r>
    </w:p>
    <w:p w:rsidR="001511C1" w:rsidRPr="008A0D45" w:rsidRDefault="00194F02" w:rsidP="008A0D45">
      <w:pPr>
        <w:pStyle w:val="a0"/>
        <w:tabs>
          <w:tab w:val="left" w:pos="8110"/>
          <w:tab w:val="left" w:pos="8293"/>
          <w:tab w:val="left" w:pos="9137"/>
        </w:tabs>
        <w:spacing w:line="276" w:lineRule="auto"/>
        <w:ind w:left="-142" w:firstLine="568"/>
      </w:pPr>
      <w:r w:rsidRPr="008A0D45">
        <w:t>связанных</w:t>
      </w:r>
      <w:r w:rsidRPr="008A0D45">
        <w:rPr>
          <w:spacing w:val="40"/>
        </w:rPr>
        <w:t xml:space="preserve"> </w:t>
      </w:r>
      <w:r w:rsidRPr="008A0D45">
        <w:t>с</w:t>
      </w:r>
      <w:r w:rsidRPr="008A0D45">
        <w:rPr>
          <w:spacing w:val="41"/>
        </w:rPr>
        <w:t xml:space="preserve"> </w:t>
      </w:r>
      <w:r w:rsidRPr="008A0D45">
        <w:t>грибами.</w:t>
      </w:r>
      <w:r w:rsidRPr="008A0D45">
        <w:rPr>
          <w:spacing w:val="-57"/>
        </w:rPr>
        <w:t xml:space="preserve"> </w:t>
      </w:r>
      <w:r w:rsidRPr="008A0D45">
        <w:t>Значение</w:t>
      </w:r>
      <w:r w:rsidRPr="008A0D45">
        <w:rPr>
          <w:spacing w:val="1"/>
        </w:rPr>
        <w:t xml:space="preserve"> </w:t>
      </w:r>
      <w:r w:rsidRPr="008A0D45">
        <w:t>шляпочных</w:t>
      </w:r>
      <w:r w:rsidRPr="008A0D45">
        <w:rPr>
          <w:spacing w:val="1"/>
        </w:rPr>
        <w:t xml:space="preserve"> </w:t>
      </w:r>
      <w:r w:rsidRPr="008A0D45">
        <w:t>грибов</w:t>
      </w:r>
      <w:r w:rsidRPr="008A0D45">
        <w:rPr>
          <w:spacing w:val="1"/>
        </w:rPr>
        <w:t xml:space="preserve"> </w:t>
      </w:r>
      <w:r w:rsidRPr="008A0D45">
        <w:t>в</w:t>
      </w:r>
      <w:r w:rsidRPr="008A0D45">
        <w:rPr>
          <w:spacing w:val="1"/>
        </w:rPr>
        <w:t xml:space="preserve"> </w:t>
      </w:r>
      <w:r w:rsidRPr="008A0D45">
        <w:t>природных</w:t>
      </w:r>
      <w:r w:rsidRPr="008A0D45">
        <w:rPr>
          <w:spacing w:val="1"/>
        </w:rPr>
        <w:t xml:space="preserve"> </w:t>
      </w:r>
      <w:r w:rsidRPr="008A0D45">
        <w:t>сообществах</w:t>
      </w:r>
      <w:r w:rsidRPr="008A0D45">
        <w:rPr>
          <w:spacing w:val="1"/>
        </w:rPr>
        <w:t xml:space="preserve"> </w:t>
      </w:r>
      <w:r w:rsidRPr="008A0D45">
        <w:t>и</w:t>
      </w:r>
      <w:r w:rsidRPr="008A0D45">
        <w:rPr>
          <w:spacing w:val="1"/>
        </w:rPr>
        <w:t xml:space="preserve"> </w:t>
      </w:r>
      <w:r w:rsidRPr="008A0D45">
        <w:t>жизни</w:t>
      </w:r>
      <w:r w:rsidRPr="008A0D45">
        <w:rPr>
          <w:spacing w:val="1"/>
        </w:rPr>
        <w:t xml:space="preserve"> </w:t>
      </w:r>
      <w:r w:rsidRPr="008A0D45">
        <w:t>человека.</w:t>
      </w:r>
      <w:r w:rsidRPr="008A0D45">
        <w:rPr>
          <w:spacing w:val="1"/>
        </w:rPr>
        <w:t xml:space="preserve"> </w:t>
      </w:r>
      <w:r w:rsidRPr="008A0D45">
        <w:t>Промышленное</w:t>
      </w:r>
      <w:r w:rsidRPr="008A0D45">
        <w:rPr>
          <w:spacing w:val="-57"/>
        </w:rPr>
        <w:t xml:space="preserve"> </w:t>
      </w:r>
      <w:r w:rsidRPr="008A0D45">
        <w:t>выращивание шляпочных грибов (шампиньоны).</w:t>
      </w:r>
      <w:r w:rsidRPr="008A0D45">
        <w:rPr>
          <w:spacing w:val="1"/>
        </w:rPr>
        <w:t xml:space="preserve"> </w:t>
      </w:r>
      <w:r w:rsidRPr="008A0D45">
        <w:t>Плесневые грибы. Дрожжевые грибы. Значение</w:t>
      </w:r>
      <w:r w:rsidRPr="008A0D45">
        <w:rPr>
          <w:spacing w:val="-57"/>
        </w:rPr>
        <w:t xml:space="preserve"> </w:t>
      </w:r>
      <w:r w:rsidRPr="008A0D45">
        <w:t>плесневых</w:t>
      </w:r>
      <w:r w:rsidRPr="008A0D45">
        <w:rPr>
          <w:spacing w:val="-10"/>
        </w:rPr>
        <w:t xml:space="preserve"> </w:t>
      </w:r>
      <w:r w:rsidRPr="008A0D45">
        <w:t>и</w:t>
      </w:r>
      <w:r w:rsidRPr="008A0D45">
        <w:rPr>
          <w:spacing w:val="-8"/>
        </w:rPr>
        <w:t xml:space="preserve"> </w:t>
      </w:r>
      <w:r w:rsidRPr="008A0D45">
        <w:t>дрожжевых</w:t>
      </w:r>
      <w:r w:rsidRPr="008A0D45">
        <w:rPr>
          <w:spacing w:val="24"/>
        </w:rPr>
        <w:t xml:space="preserve"> </w:t>
      </w:r>
      <w:r w:rsidRPr="008A0D45">
        <w:t>грибов</w:t>
      </w:r>
      <w:r w:rsidRPr="008A0D45">
        <w:rPr>
          <w:spacing w:val="84"/>
        </w:rPr>
        <w:t xml:space="preserve"> </w:t>
      </w:r>
      <w:r w:rsidRPr="008A0D45">
        <w:t>в</w:t>
      </w:r>
      <w:r w:rsidRPr="008A0D45">
        <w:rPr>
          <w:spacing w:val="-10"/>
        </w:rPr>
        <w:t xml:space="preserve"> </w:t>
      </w:r>
      <w:r w:rsidRPr="008A0D45">
        <w:t>природе</w:t>
      </w:r>
      <w:r w:rsidRPr="008A0D45">
        <w:rPr>
          <w:spacing w:val="-12"/>
        </w:rPr>
        <w:t xml:space="preserve"> </w:t>
      </w:r>
      <w:r w:rsidRPr="008A0D45">
        <w:t>и</w:t>
      </w:r>
      <w:r w:rsidRPr="008A0D45">
        <w:rPr>
          <w:spacing w:val="-8"/>
        </w:rPr>
        <w:t xml:space="preserve"> </w:t>
      </w:r>
      <w:r w:rsidRPr="008A0D45">
        <w:t>жизни</w:t>
      </w:r>
      <w:r w:rsidRPr="008A0D45">
        <w:rPr>
          <w:spacing w:val="-10"/>
        </w:rPr>
        <w:t xml:space="preserve"> </w:t>
      </w:r>
      <w:r w:rsidRPr="008A0D45">
        <w:t>человека</w:t>
      </w:r>
      <w:r w:rsidRPr="008A0D45">
        <w:rPr>
          <w:spacing w:val="-13"/>
        </w:rPr>
        <w:t xml:space="preserve"> </w:t>
      </w:r>
      <w:r w:rsidR="000A35A1" w:rsidRPr="008A0D45">
        <w:t>(пищевая и</w:t>
      </w:r>
      <w:r w:rsidRPr="008A0D45">
        <w:t>фармацевтическая</w:t>
      </w:r>
      <w:r w:rsidRPr="008A0D45">
        <w:rPr>
          <w:spacing w:val="1"/>
        </w:rPr>
        <w:t xml:space="preserve"> </w:t>
      </w:r>
      <w:r w:rsidRPr="008A0D45">
        <w:t>промышленность и</w:t>
      </w:r>
      <w:r w:rsidRPr="008A0D45">
        <w:rPr>
          <w:spacing w:val="3"/>
        </w:rPr>
        <w:t xml:space="preserve"> </w:t>
      </w:r>
      <w:r w:rsidRPr="008A0D45">
        <w:t>другие).</w:t>
      </w:r>
    </w:p>
    <w:p w:rsidR="001511C1" w:rsidRPr="008A0D45" w:rsidRDefault="00194F02" w:rsidP="008A0D45">
      <w:pPr>
        <w:pStyle w:val="a0"/>
        <w:spacing w:line="276" w:lineRule="auto"/>
        <w:ind w:left="-142" w:firstLine="568"/>
      </w:pPr>
      <w:r w:rsidRPr="008A0D45">
        <w:t>Паразитические грибы.</w:t>
      </w:r>
      <w:r w:rsidRPr="008A0D45">
        <w:rPr>
          <w:spacing w:val="1"/>
        </w:rPr>
        <w:t xml:space="preserve"> </w:t>
      </w:r>
      <w:r w:rsidRPr="008A0D45">
        <w:t>Разнообразие и</w:t>
      </w:r>
      <w:r w:rsidRPr="008A0D45">
        <w:rPr>
          <w:spacing w:val="1"/>
        </w:rPr>
        <w:t xml:space="preserve"> </w:t>
      </w:r>
      <w:r w:rsidRPr="008A0D45">
        <w:t>значение паразитических грибов</w:t>
      </w:r>
      <w:r w:rsidRPr="008A0D45">
        <w:rPr>
          <w:spacing w:val="1"/>
        </w:rPr>
        <w:t xml:space="preserve"> </w:t>
      </w:r>
      <w:r w:rsidRPr="008A0D45">
        <w:t>(головня, спорынья,</w:t>
      </w:r>
      <w:r w:rsidRPr="008A0D45">
        <w:rPr>
          <w:spacing w:val="1"/>
        </w:rPr>
        <w:t xml:space="preserve"> </w:t>
      </w:r>
      <w:r w:rsidRPr="008A0D45">
        <w:rPr>
          <w:spacing w:val="-2"/>
        </w:rPr>
        <w:t xml:space="preserve">фитофтора, трутовик и другие). Борьба с заболеваниями, </w:t>
      </w:r>
      <w:r w:rsidRPr="008A0D45">
        <w:rPr>
          <w:spacing w:val="-1"/>
        </w:rPr>
        <w:t>вызываемыми паразитическими грибами.</w:t>
      </w:r>
      <w:r w:rsidRPr="008A0D45">
        <w:rPr>
          <w:spacing w:val="-57"/>
        </w:rPr>
        <w:t xml:space="preserve"> </w:t>
      </w:r>
      <w:r w:rsidRPr="008A0D45">
        <w:t>Лишайники – комплексные организмы. Строение лишайников. Питание, рост</w:t>
      </w:r>
      <w:r w:rsidRPr="008A0D45">
        <w:rPr>
          <w:spacing w:val="1"/>
        </w:rPr>
        <w:t xml:space="preserve"> </w:t>
      </w:r>
      <w:r w:rsidRPr="008A0D45">
        <w:t>и размножение</w:t>
      </w:r>
      <w:r w:rsidRPr="008A0D45">
        <w:rPr>
          <w:spacing w:val="1"/>
        </w:rPr>
        <w:t xml:space="preserve"> </w:t>
      </w:r>
      <w:r w:rsidRPr="008A0D45">
        <w:t>лишайников.</w:t>
      </w:r>
      <w:r w:rsidRPr="008A0D45">
        <w:rPr>
          <w:spacing w:val="-2"/>
        </w:rPr>
        <w:t xml:space="preserve"> </w:t>
      </w:r>
      <w:r w:rsidRPr="008A0D45">
        <w:t>Значение</w:t>
      </w:r>
      <w:r w:rsidRPr="008A0D45">
        <w:rPr>
          <w:spacing w:val="-5"/>
        </w:rPr>
        <w:t xml:space="preserve"> </w:t>
      </w:r>
      <w:r w:rsidRPr="008A0D45">
        <w:t>лишайников</w:t>
      </w:r>
      <w:r w:rsidRPr="008A0D45">
        <w:rPr>
          <w:spacing w:val="-7"/>
        </w:rPr>
        <w:t xml:space="preserve"> </w:t>
      </w:r>
      <w:r w:rsidRPr="008A0D45">
        <w:t>в</w:t>
      </w:r>
      <w:r w:rsidRPr="008A0D45">
        <w:rPr>
          <w:spacing w:val="-5"/>
        </w:rPr>
        <w:t xml:space="preserve"> </w:t>
      </w:r>
      <w:r w:rsidRPr="008A0D45">
        <w:t>природе</w:t>
      </w:r>
      <w:r w:rsidRPr="008A0D45">
        <w:rPr>
          <w:spacing w:val="-4"/>
        </w:rPr>
        <w:t xml:space="preserve"> </w:t>
      </w:r>
      <w:r w:rsidRPr="008A0D45">
        <w:t>и</w:t>
      </w:r>
      <w:r w:rsidRPr="008A0D45">
        <w:rPr>
          <w:spacing w:val="1"/>
        </w:rPr>
        <w:t xml:space="preserve"> </w:t>
      </w:r>
      <w:r w:rsidRPr="008A0D45">
        <w:t>жизни</w:t>
      </w:r>
      <w:r w:rsidRPr="008A0D45">
        <w:rPr>
          <w:spacing w:val="-6"/>
        </w:rPr>
        <w:t xml:space="preserve"> </w:t>
      </w:r>
      <w:r w:rsidRPr="008A0D45">
        <w:t>человека.</w:t>
      </w:r>
    </w:p>
    <w:p w:rsidR="001511C1" w:rsidRPr="008A0D45" w:rsidRDefault="00194F02" w:rsidP="008A0D45">
      <w:pPr>
        <w:pStyle w:val="a0"/>
        <w:spacing w:line="276" w:lineRule="auto"/>
        <w:ind w:left="-142" w:firstLine="568"/>
      </w:pPr>
      <w:r w:rsidRPr="008A0D45">
        <w:t>Бактерии</w:t>
      </w:r>
      <w:r w:rsidRPr="008A0D45">
        <w:rPr>
          <w:spacing w:val="1"/>
        </w:rPr>
        <w:t xml:space="preserve"> </w:t>
      </w:r>
      <w:r w:rsidRPr="008A0D45">
        <w:t>–</w:t>
      </w:r>
      <w:r w:rsidRPr="008A0D45">
        <w:rPr>
          <w:spacing w:val="1"/>
        </w:rPr>
        <w:t xml:space="preserve"> </w:t>
      </w:r>
      <w:r w:rsidRPr="008A0D45">
        <w:t>доядерные</w:t>
      </w:r>
      <w:r w:rsidRPr="008A0D45">
        <w:rPr>
          <w:spacing w:val="1"/>
        </w:rPr>
        <w:t xml:space="preserve"> </w:t>
      </w:r>
      <w:r w:rsidRPr="008A0D45">
        <w:t>организмы.</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бактерий.</w:t>
      </w:r>
      <w:r w:rsidRPr="008A0D45">
        <w:rPr>
          <w:spacing w:val="1"/>
        </w:rPr>
        <w:t xml:space="preserve"> </w:t>
      </w:r>
      <w:r w:rsidRPr="008A0D45">
        <w:t>Бактериальная</w:t>
      </w:r>
      <w:r w:rsidRPr="008A0D45">
        <w:rPr>
          <w:spacing w:val="1"/>
        </w:rPr>
        <w:t xml:space="preserve"> </w:t>
      </w:r>
      <w:r w:rsidRPr="008A0D45">
        <w:t>клетка.</w:t>
      </w:r>
      <w:r w:rsidRPr="008A0D45">
        <w:rPr>
          <w:spacing w:val="1"/>
        </w:rPr>
        <w:t xml:space="preserve"> </w:t>
      </w:r>
      <w:r w:rsidRPr="008A0D45">
        <w:t>Размножение</w:t>
      </w:r>
      <w:r w:rsidRPr="008A0D45">
        <w:rPr>
          <w:spacing w:val="60"/>
        </w:rPr>
        <w:t xml:space="preserve"> </w:t>
      </w:r>
      <w:r w:rsidRPr="008A0D45">
        <w:t>бактерий.</w:t>
      </w:r>
      <w:r w:rsidRPr="008A0D45">
        <w:rPr>
          <w:spacing w:val="60"/>
        </w:rPr>
        <w:t xml:space="preserve"> </w:t>
      </w:r>
      <w:r w:rsidRPr="008A0D45">
        <w:t>Распространение бактерий.</w:t>
      </w:r>
      <w:r w:rsidRPr="008A0D45">
        <w:rPr>
          <w:spacing w:val="60"/>
        </w:rPr>
        <w:t xml:space="preserve"> </w:t>
      </w:r>
      <w:r w:rsidRPr="008A0D45">
        <w:t>Разнообразие бактерий. Значение бактерий</w:t>
      </w:r>
      <w:r w:rsidRPr="008A0D45">
        <w:rPr>
          <w:spacing w:val="1"/>
        </w:rPr>
        <w:t xml:space="preserve"> </w:t>
      </w:r>
      <w:r w:rsidRPr="008A0D45">
        <w:t>в</w:t>
      </w:r>
      <w:r w:rsidRPr="008A0D45">
        <w:rPr>
          <w:spacing w:val="1"/>
        </w:rPr>
        <w:t xml:space="preserve"> </w:t>
      </w:r>
      <w:r w:rsidRPr="008A0D45">
        <w:t>природных</w:t>
      </w:r>
      <w:r w:rsidRPr="008A0D45">
        <w:rPr>
          <w:spacing w:val="1"/>
        </w:rPr>
        <w:t xml:space="preserve"> </w:t>
      </w:r>
      <w:r w:rsidRPr="008A0D45">
        <w:t>сообществах.</w:t>
      </w:r>
      <w:r w:rsidRPr="008A0D45">
        <w:rPr>
          <w:spacing w:val="1"/>
        </w:rPr>
        <w:t xml:space="preserve"> </w:t>
      </w:r>
      <w:r w:rsidRPr="008A0D45">
        <w:t>Болезнетворные</w:t>
      </w:r>
      <w:r w:rsidRPr="008A0D45">
        <w:rPr>
          <w:spacing w:val="1"/>
        </w:rPr>
        <w:t xml:space="preserve"> </w:t>
      </w:r>
      <w:r w:rsidRPr="008A0D45">
        <w:t>бактерии</w:t>
      </w:r>
      <w:r w:rsidRPr="008A0D45">
        <w:rPr>
          <w:spacing w:val="1"/>
        </w:rPr>
        <w:t xml:space="preserve"> </w:t>
      </w:r>
      <w:r w:rsidRPr="008A0D45">
        <w:t>и</w:t>
      </w:r>
      <w:r w:rsidRPr="008A0D45">
        <w:rPr>
          <w:spacing w:val="1"/>
        </w:rPr>
        <w:t xml:space="preserve"> </w:t>
      </w:r>
      <w:r w:rsidRPr="008A0D45">
        <w:t>меры</w:t>
      </w:r>
      <w:r w:rsidRPr="008A0D45">
        <w:rPr>
          <w:spacing w:val="1"/>
        </w:rPr>
        <w:t xml:space="preserve"> </w:t>
      </w:r>
      <w:r w:rsidRPr="008A0D45">
        <w:t>профилактики</w:t>
      </w:r>
      <w:r w:rsidRPr="008A0D45">
        <w:rPr>
          <w:spacing w:val="1"/>
        </w:rPr>
        <w:t xml:space="preserve"> </w:t>
      </w:r>
      <w:r w:rsidRPr="008A0D45">
        <w:t>заболеваний,</w:t>
      </w:r>
      <w:r w:rsidRPr="008A0D45">
        <w:rPr>
          <w:spacing w:val="1"/>
        </w:rPr>
        <w:t xml:space="preserve"> </w:t>
      </w:r>
      <w:r w:rsidRPr="008A0D45">
        <w:t>вызываемых</w:t>
      </w:r>
      <w:r w:rsidRPr="008A0D45">
        <w:rPr>
          <w:spacing w:val="1"/>
        </w:rPr>
        <w:t xml:space="preserve"> </w:t>
      </w:r>
      <w:r w:rsidRPr="008A0D45">
        <w:t>бактериями.</w:t>
      </w:r>
      <w:r w:rsidRPr="008A0D45">
        <w:rPr>
          <w:spacing w:val="1"/>
        </w:rPr>
        <w:t xml:space="preserve"> </w:t>
      </w:r>
      <w:r w:rsidRPr="008A0D45">
        <w:t>Бактерии</w:t>
      </w:r>
      <w:r w:rsidRPr="008A0D45">
        <w:rPr>
          <w:spacing w:val="1"/>
        </w:rPr>
        <w:t xml:space="preserve"> </w:t>
      </w:r>
      <w:r w:rsidRPr="008A0D45">
        <w:t>на</w:t>
      </w:r>
      <w:r w:rsidRPr="008A0D45">
        <w:rPr>
          <w:spacing w:val="1"/>
        </w:rPr>
        <w:t xml:space="preserve"> </w:t>
      </w:r>
      <w:r w:rsidRPr="008A0D45">
        <w:t>службе</w:t>
      </w:r>
      <w:r w:rsidRPr="008A0D45">
        <w:rPr>
          <w:spacing w:val="1"/>
        </w:rPr>
        <w:t xml:space="preserve"> </w:t>
      </w:r>
      <w:r w:rsidRPr="008A0D45">
        <w:t>у</w:t>
      </w:r>
      <w:r w:rsidRPr="008A0D45">
        <w:rPr>
          <w:spacing w:val="1"/>
        </w:rPr>
        <w:t xml:space="preserve"> </w:t>
      </w:r>
      <w:r w:rsidRPr="008A0D45">
        <w:t>человека</w:t>
      </w:r>
      <w:r w:rsidRPr="008A0D45">
        <w:rPr>
          <w:spacing w:val="1"/>
        </w:rPr>
        <w:t xml:space="preserve"> </w:t>
      </w:r>
      <w:r w:rsidRPr="008A0D45">
        <w:t>(в</w:t>
      </w:r>
      <w:r w:rsidRPr="008A0D45">
        <w:rPr>
          <w:spacing w:val="1"/>
        </w:rPr>
        <w:t xml:space="preserve"> </w:t>
      </w:r>
      <w:r w:rsidRPr="008A0D45">
        <w:t>сельском</w:t>
      </w:r>
      <w:r w:rsidRPr="008A0D45">
        <w:rPr>
          <w:spacing w:val="1"/>
        </w:rPr>
        <w:t xml:space="preserve"> </w:t>
      </w:r>
      <w:r w:rsidRPr="008A0D45">
        <w:t>хозяйстве,</w:t>
      </w:r>
      <w:r w:rsidRPr="008A0D45">
        <w:rPr>
          <w:spacing w:val="1"/>
        </w:rPr>
        <w:t xml:space="preserve"> </w:t>
      </w:r>
      <w:r w:rsidRPr="008A0D45">
        <w:t>промышленности).</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Изучение строения одноклеточных (мукор) и многоклеточных (пеницилл) плесневых грибов.</w:t>
      </w:r>
      <w:r w:rsidRPr="008A0D45">
        <w:rPr>
          <w:spacing w:val="1"/>
        </w:rPr>
        <w:t xml:space="preserve"> </w:t>
      </w:r>
      <w:r w:rsidRPr="008A0D45">
        <w:t>Изучение</w:t>
      </w:r>
      <w:r w:rsidRPr="008A0D45">
        <w:rPr>
          <w:spacing w:val="1"/>
        </w:rPr>
        <w:t xml:space="preserve"> </w:t>
      </w:r>
      <w:r w:rsidRPr="008A0D45">
        <w:t>строения</w:t>
      </w:r>
      <w:r w:rsidRPr="008A0D45">
        <w:rPr>
          <w:spacing w:val="1"/>
        </w:rPr>
        <w:t xml:space="preserve"> </w:t>
      </w:r>
      <w:r w:rsidRPr="008A0D45">
        <w:t>плодовых</w:t>
      </w:r>
      <w:r w:rsidRPr="008A0D45">
        <w:rPr>
          <w:spacing w:val="1"/>
        </w:rPr>
        <w:t xml:space="preserve"> </w:t>
      </w:r>
      <w:r w:rsidRPr="008A0D45">
        <w:t>тел</w:t>
      </w:r>
      <w:r w:rsidRPr="008A0D45">
        <w:rPr>
          <w:spacing w:val="1"/>
        </w:rPr>
        <w:t xml:space="preserve"> </w:t>
      </w:r>
      <w:r w:rsidRPr="008A0D45">
        <w:t>шляпочных</w:t>
      </w:r>
      <w:r w:rsidRPr="008A0D45">
        <w:rPr>
          <w:spacing w:val="1"/>
        </w:rPr>
        <w:t xml:space="preserve"> </w:t>
      </w:r>
      <w:r w:rsidRPr="008A0D45">
        <w:t>грибов</w:t>
      </w:r>
      <w:r w:rsidRPr="008A0D45">
        <w:rPr>
          <w:spacing w:val="1"/>
        </w:rPr>
        <w:t xml:space="preserve"> </w:t>
      </w:r>
      <w:r w:rsidRPr="008A0D45">
        <w:t>(или</w:t>
      </w:r>
      <w:r w:rsidRPr="008A0D45">
        <w:rPr>
          <w:spacing w:val="1"/>
        </w:rPr>
        <w:t xml:space="preserve"> </w:t>
      </w:r>
      <w:r w:rsidRPr="008A0D45">
        <w:t>изучение</w:t>
      </w:r>
      <w:r w:rsidRPr="008A0D45">
        <w:rPr>
          <w:spacing w:val="1"/>
        </w:rPr>
        <w:t xml:space="preserve"> </w:t>
      </w:r>
      <w:r w:rsidRPr="008A0D45">
        <w:t>шляпочных</w:t>
      </w:r>
      <w:r w:rsidRPr="008A0D45">
        <w:rPr>
          <w:spacing w:val="1"/>
        </w:rPr>
        <w:t xml:space="preserve"> </w:t>
      </w:r>
      <w:r w:rsidRPr="008A0D45">
        <w:t>грибов на</w:t>
      </w:r>
      <w:r w:rsidRPr="008A0D45">
        <w:rPr>
          <w:spacing w:val="-57"/>
        </w:rPr>
        <w:t xml:space="preserve"> </w:t>
      </w:r>
      <w:r w:rsidRPr="008A0D45">
        <w:t>муляжах).</w:t>
      </w:r>
    </w:p>
    <w:p w:rsidR="001511C1" w:rsidRPr="008A0D45" w:rsidRDefault="00194F02" w:rsidP="008A0D45">
      <w:pPr>
        <w:pStyle w:val="a0"/>
        <w:spacing w:line="276" w:lineRule="auto"/>
        <w:ind w:left="-142" w:firstLine="568"/>
      </w:pPr>
      <w:r w:rsidRPr="008A0D45">
        <w:rPr>
          <w:spacing w:val="-1"/>
        </w:rPr>
        <w:t>Изучение</w:t>
      </w:r>
      <w:r w:rsidRPr="008A0D45">
        <w:rPr>
          <w:spacing w:val="-14"/>
        </w:rPr>
        <w:t xml:space="preserve"> </w:t>
      </w:r>
      <w:r w:rsidRPr="008A0D45">
        <w:rPr>
          <w:spacing w:val="-1"/>
        </w:rPr>
        <w:t>строения</w:t>
      </w:r>
      <w:r w:rsidRPr="008A0D45">
        <w:rPr>
          <w:spacing w:val="-10"/>
        </w:rPr>
        <w:t xml:space="preserve"> </w:t>
      </w:r>
      <w:r w:rsidRPr="008A0D45">
        <w:t>лишайников.</w:t>
      </w:r>
    </w:p>
    <w:p w:rsidR="001511C1" w:rsidRPr="008A0D45" w:rsidRDefault="00194F02" w:rsidP="008A0D45">
      <w:pPr>
        <w:pStyle w:val="a0"/>
        <w:spacing w:line="276" w:lineRule="auto"/>
        <w:ind w:left="-142" w:firstLine="568"/>
      </w:pPr>
      <w:r w:rsidRPr="008A0D45">
        <w:rPr>
          <w:spacing w:val="-1"/>
        </w:rPr>
        <w:t>Изучение</w:t>
      </w:r>
      <w:r w:rsidRPr="008A0D45">
        <w:rPr>
          <w:spacing w:val="-14"/>
        </w:rPr>
        <w:t xml:space="preserve"> </w:t>
      </w:r>
      <w:r w:rsidRPr="008A0D45">
        <w:rPr>
          <w:spacing w:val="-1"/>
        </w:rPr>
        <w:t>строения</w:t>
      </w:r>
      <w:r w:rsidRPr="008A0D45">
        <w:rPr>
          <w:spacing w:val="-10"/>
        </w:rPr>
        <w:t xml:space="preserve"> </w:t>
      </w:r>
      <w:r w:rsidRPr="008A0D45">
        <w:t>бактерий</w:t>
      </w:r>
      <w:r w:rsidRPr="008A0D45">
        <w:rPr>
          <w:spacing w:val="-10"/>
        </w:rPr>
        <w:t xml:space="preserve"> </w:t>
      </w:r>
      <w:r w:rsidRPr="008A0D45">
        <w:t>(на</w:t>
      </w:r>
      <w:r w:rsidRPr="008A0D45">
        <w:rPr>
          <w:spacing w:val="-13"/>
        </w:rPr>
        <w:t xml:space="preserve"> </w:t>
      </w:r>
      <w:r w:rsidRPr="008A0D45">
        <w:t>готовых</w:t>
      </w:r>
      <w:r w:rsidRPr="008A0D45">
        <w:rPr>
          <w:spacing w:val="-13"/>
        </w:rPr>
        <w:t xml:space="preserve"> </w:t>
      </w:r>
      <w:r w:rsidRPr="008A0D45">
        <w:t>микропрепаратах).</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before="1" w:line="276" w:lineRule="auto"/>
        <w:ind w:left="-142" w:firstLine="568"/>
      </w:pPr>
      <w:r w:rsidRPr="008A0D45">
        <w:t>5</w:t>
      </w:r>
      <w:r w:rsidRPr="008A0D45">
        <w:rPr>
          <w:spacing w:val="19"/>
        </w:rPr>
        <w:t xml:space="preserve"> </w:t>
      </w:r>
      <w:r w:rsidRPr="008A0D45">
        <w:t>класс</w:t>
      </w:r>
    </w:p>
    <w:p w:rsidR="001511C1" w:rsidRPr="008A0D45" w:rsidRDefault="00194F02" w:rsidP="008A0D45">
      <w:pPr>
        <w:spacing w:line="276" w:lineRule="auto"/>
        <w:ind w:left="-142" w:firstLine="568"/>
        <w:jc w:val="both"/>
        <w:rPr>
          <w:b/>
          <w:sz w:val="24"/>
          <w:szCs w:val="24"/>
        </w:rPr>
      </w:pPr>
      <w:r w:rsidRPr="008A0D45">
        <w:rPr>
          <w:b/>
          <w:sz w:val="24"/>
          <w:szCs w:val="24"/>
        </w:rPr>
        <w:t>Животный</w:t>
      </w:r>
      <w:r w:rsidRPr="008A0D45">
        <w:rPr>
          <w:b/>
          <w:spacing w:val="-15"/>
          <w:sz w:val="24"/>
          <w:szCs w:val="24"/>
        </w:rPr>
        <w:t xml:space="preserve"> </w:t>
      </w:r>
      <w:r w:rsidRPr="008A0D45">
        <w:rPr>
          <w:b/>
          <w:sz w:val="24"/>
          <w:szCs w:val="24"/>
        </w:rPr>
        <w:t>организм</w:t>
      </w:r>
    </w:p>
    <w:p w:rsidR="001511C1" w:rsidRPr="008A0D45" w:rsidRDefault="00194F02" w:rsidP="008A0D45">
      <w:pPr>
        <w:pStyle w:val="a0"/>
        <w:spacing w:line="276" w:lineRule="auto"/>
        <w:ind w:left="-142" w:firstLine="568"/>
      </w:pPr>
      <w:r w:rsidRPr="008A0D45">
        <w:t>Зоология – наука о животных. Разделы зоологии. Связь зоологии с другими науками и техникой.</w:t>
      </w:r>
      <w:r w:rsidRPr="008A0D45">
        <w:rPr>
          <w:spacing w:val="1"/>
        </w:rPr>
        <w:t xml:space="preserve"> </w:t>
      </w:r>
      <w:r w:rsidRPr="008A0D45">
        <w:t>Общие признаки животных. Отличия животных от растений. Многообразие</w:t>
      </w:r>
      <w:r w:rsidRPr="008A0D45">
        <w:rPr>
          <w:spacing w:val="1"/>
        </w:rPr>
        <w:t xml:space="preserve"> </w:t>
      </w:r>
      <w:r w:rsidRPr="008A0D45">
        <w:t>животного мира.</w:t>
      </w:r>
      <w:r w:rsidRPr="008A0D45">
        <w:rPr>
          <w:spacing w:val="1"/>
        </w:rPr>
        <w:t xml:space="preserve"> </w:t>
      </w:r>
      <w:r w:rsidRPr="008A0D45">
        <w:t>Одноклеточные</w:t>
      </w:r>
      <w:r w:rsidRPr="008A0D45">
        <w:rPr>
          <w:spacing w:val="31"/>
        </w:rPr>
        <w:t xml:space="preserve"> </w:t>
      </w:r>
      <w:r w:rsidRPr="008A0D45">
        <w:t>и</w:t>
      </w:r>
      <w:r w:rsidRPr="008A0D45">
        <w:rPr>
          <w:spacing w:val="37"/>
        </w:rPr>
        <w:t xml:space="preserve"> </w:t>
      </w:r>
      <w:r w:rsidRPr="008A0D45">
        <w:t>многоклеточные</w:t>
      </w:r>
      <w:r w:rsidRPr="008A0D45">
        <w:rPr>
          <w:spacing w:val="29"/>
        </w:rPr>
        <w:t xml:space="preserve"> </w:t>
      </w:r>
      <w:r w:rsidRPr="008A0D45">
        <w:t>животные.</w:t>
      </w:r>
      <w:r w:rsidRPr="008A0D45">
        <w:rPr>
          <w:spacing w:val="34"/>
        </w:rPr>
        <w:t xml:space="preserve"> </w:t>
      </w:r>
      <w:r w:rsidRPr="008A0D45">
        <w:t>Форма</w:t>
      </w:r>
      <w:r w:rsidRPr="008A0D45">
        <w:rPr>
          <w:spacing w:val="33"/>
        </w:rPr>
        <w:t xml:space="preserve"> </w:t>
      </w:r>
      <w:r w:rsidRPr="008A0D45">
        <w:t>тела</w:t>
      </w:r>
      <w:r w:rsidRPr="008A0D45">
        <w:rPr>
          <w:spacing w:val="33"/>
        </w:rPr>
        <w:t xml:space="preserve"> </w:t>
      </w:r>
      <w:r w:rsidRPr="008A0D45">
        <w:t>животного,</w:t>
      </w:r>
      <w:r w:rsidRPr="008A0D45">
        <w:rPr>
          <w:spacing w:val="-9"/>
        </w:rPr>
        <w:t xml:space="preserve"> </w:t>
      </w:r>
      <w:r w:rsidRPr="008A0D45">
        <w:t>симметрия,</w:t>
      </w:r>
      <w:r w:rsidRPr="008A0D45">
        <w:rPr>
          <w:spacing w:val="-8"/>
        </w:rPr>
        <w:t xml:space="preserve"> </w:t>
      </w:r>
      <w:r w:rsidRPr="008A0D45">
        <w:t>размеры</w:t>
      </w:r>
      <w:r w:rsidRPr="008A0D45">
        <w:rPr>
          <w:spacing w:val="-15"/>
        </w:rPr>
        <w:t xml:space="preserve"> </w:t>
      </w:r>
      <w:r w:rsidRPr="008A0D45">
        <w:t>тела</w:t>
      </w:r>
      <w:r w:rsidRPr="008A0D45">
        <w:rPr>
          <w:spacing w:val="-57"/>
        </w:rPr>
        <w:t xml:space="preserve"> </w:t>
      </w:r>
      <w:r w:rsidRPr="008A0D45">
        <w:t>и</w:t>
      </w:r>
      <w:r w:rsidRPr="008A0D45">
        <w:rPr>
          <w:spacing w:val="3"/>
        </w:rPr>
        <w:t xml:space="preserve"> </w:t>
      </w:r>
      <w:r w:rsidRPr="008A0D45">
        <w:t>другое.</w:t>
      </w:r>
    </w:p>
    <w:p w:rsidR="001511C1" w:rsidRPr="008A0D45" w:rsidRDefault="00194F02" w:rsidP="008A0D45">
      <w:pPr>
        <w:pStyle w:val="a0"/>
        <w:spacing w:line="276" w:lineRule="auto"/>
        <w:ind w:left="-142" w:firstLine="568"/>
      </w:pPr>
      <w:r w:rsidRPr="008A0D45">
        <w:t>Животная</w:t>
      </w:r>
      <w:r w:rsidRPr="008A0D45">
        <w:rPr>
          <w:spacing w:val="1"/>
        </w:rPr>
        <w:t xml:space="preserve"> </w:t>
      </w:r>
      <w:r w:rsidRPr="008A0D45">
        <w:t>клетка.</w:t>
      </w:r>
      <w:r w:rsidRPr="008A0D45">
        <w:rPr>
          <w:spacing w:val="1"/>
        </w:rPr>
        <w:t xml:space="preserve"> </w:t>
      </w:r>
      <w:r w:rsidRPr="008A0D45">
        <w:t>Открытие</w:t>
      </w:r>
      <w:r w:rsidRPr="008A0D45">
        <w:rPr>
          <w:spacing w:val="1"/>
        </w:rPr>
        <w:t xml:space="preserve"> </w:t>
      </w:r>
      <w:r w:rsidRPr="008A0D45">
        <w:t>животной</w:t>
      </w:r>
      <w:r w:rsidRPr="008A0D45">
        <w:rPr>
          <w:spacing w:val="1"/>
        </w:rPr>
        <w:t xml:space="preserve"> </w:t>
      </w:r>
      <w:r w:rsidRPr="008A0D45">
        <w:t>клетки</w:t>
      </w:r>
      <w:r w:rsidRPr="008A0D45">
        <w:rPr>
          <w:spacing w:val="1"/>
        </w:rPr>
        <w:t xml:space="preserve"> </w:t>
      </w:r>
      <w:r w:rsidRPr="008A0D45">
        <w:t>(А.</w:t>
      </w:r>
      <w:r w:rsidRPr="008A0D45">
        <w:rPr>
          <w:spacing w:val="1"/>
        </w:rPr>
        <w:t xml:space="preserve"> </w:t>
      </w:r>
      <w:r w:rsidRPr="008A0D45">
        <w:t>Левенгук).</w:t>
      </w:r>
      <w:r w:rsidRPr="008A0D45">
        <w:rPr>
          <w:spacing w:val="1"/>
        </w:rPr>
        <w:t xml:space="preserve"> </w:t>
      </w:r>
      <w:r w:rsidRPr="008A0D45">
        <w:t>Строение</w:t>
      </w:r>
      <w:r w:rsidRPr="008A0D45">
        <w:rPr>
          <w:spacing w:val="1"/>
        </w:rPr>
        <w:t xml:space="preserve"> </w:t>
      </w:r>
      <w:r w:rsidRPr="008A0D45">
        <w:t>животной клетки:</w:t>
      </w:r>
      <w:r w:rsidRPr="008A0D45">
        <w:rPr>
          <w:spacing w:val="1"/>
        </w:rPr>
        <w:t xml:space="preserve"> </w:t>
      </w:r>
      <w:r w:rsidRPr="008A0D45">
        <w:t>клеточная мембрана, органоиды передвижения, ядро</w:t>
      </w:r>
      <w:r w:rsidRPr="008A0D45">
        <w:rPr>
          <w:spacing w:val="1"/>
        </w:rPr>
        <w:t xml:space="preserve"> </w:t>
      </w:r>
      <w:r w:rsidRPr="008A0D45">
        <w:t>с</w:t>
      </w:r>
      <w:r w:rsidRPr="008A0D45">
        <w:rPr>
          <w:spacing w:val="1"/>
        </w:rPr>
        <w:t xml:space="preserve"> </w:t>
      </w:r>
      <w:r w:rsidRPr="008A0D45">
        <w:t>ядрышком,</w:t>
      </w:r>
      <w:r w:rsidRPr="008A0D45">
        <w:rPr>
          <w:spacing w:val="1"/>
        </w:rPr>
        <w:t xml:space="preserve"> </w:t>
      </w:r>
      <w:r w:rsidRPr="008A0D45">
        <w:t>цитоплазма</w:t>
      </w:r>
      <w:r w:rsidRPr="008A0D45">
        <w:rPr>
          <w:spacing w:val="1"/>
        </w:rPr>
        <w:t xml:space="preserve"> </w:t>
      </w:r>
      <w:r w:rsidRPr="008A0D45">
        <w:t>(митохондрии,</w:t>
      </w:r>
      <w:r w:rsidRPr="008A0D45">
        <w:rPr>
          <w:spacing w:val="1"/>
        </w:rPr>
        <w:t xml:space="preserve"> </w:t>
      </w:r>
      <w:r w:rsidRPr="008A0D45">
        <w:t>пищеварительные</w:t>
      </w:r>
      <w:r w:rsidRPr="008A0D45">
        <w:rPr>
          <w:spacing w:val="1"/>
        </w:rPr>
        <w:t xml:space="preserve"> </w:t>
      </w:r>
      <w:r w:rsidRPr="008A0D45">
        <w:t>и</w:t>
      </w:r>
      <w:r w:rsidRPr="008A0D45">
        <w:rPr>
          <w:spacing w:val="1"/>
        </w:rPr>
        <w:t xml:space="preserve"> </w:t>
      </w:r>
      <w:r w:rsidRPr="008A0D45">
        <w:t>сократительные</w:t>
      </w:r>
      <w:r w:rsidRPr="008A0D45">
        <w:rPr>
          <w:spacing w:val="1"/>
        </w:rPr>
        <w:t xml:space="preserve"> </w:t>
      </w:r>
      <w:r w:rsidRPr="008A0D45">
        <w:t>вакуоли,</w:t>
      </w:r>
      <w:r w:rsidRPr="008A0D45">
        <w:rPr>
          <w:spacing w:val="1"/>
        </w:rPr>
        <w:t xml:space="preserve"> </w:t>
      </w:r>
      <w:r w:rsidRPr="008A0D45">
        <w:t>лизосомы,</w:t>
      </w:r>
      <w:r w:rsidRPr="008A0D45">
        <w:rPr>
          <w:spacing w:val="1"/>
        </w:rPr>
        <w:t xml:space="preserve"> </w:t>
      </w:r>
      <w:r w:rsidRPr="008A0D45">
        <w:t>клеточный</w:t>
      </w:r>
      <w:r w:rsidRPr="008A0D45">
        <w:rPr>
          <w:spacing w:val="1"/>
        </w:rPr>
        <w:t xml:space="preserve"> </w:t>
      </w:r>
      <w:r w:rsidRPr="008A0D45">
        <w:t>центр).</w:t>
      </w:r>
      <w:r w:rsidRPr="008A0D45">
        <w:rPr>
          <w:spacing w:val="1"/>
        </w:rPr>
        <w:t xml:space="preserve"> </w:t>
      </w:r>
      <w:r w:rsidRPr="008A0D45">
        <w:t>Процессы,</w:t>
      </w:r>
      <w:r w:rsidRPr="008A0D45">
        <w:rPr>
          <w:spacing w:val="1"/>
        </w:rPr>
        <w:t xml:space="preserve"> </w:t>
      </w:r>
      <w:r w:rsidRPr="008A0D45">
        <w:t>происходящие в клетке. Деление</w:t>
      </w:r>
      <w:r w:rsidRPr="008A0D45">
        <w:rPr>
          <w:spacing w:val="1"/>
        </w:rPr>
        <w:t xml:space="preserve"> </w:t>
      </w:r>
      <w:r w:rsidRPr="008A0D45">
        <w:t>клетки. Ткани животных, их разнообразие. Органы и системы</w:t>
      </w:r>
      <w:r w:rsidRPr="008A0D45">
        <w:rPr>
          <w:spacing w:val="1"/>
        </w:rPr>
        <w:t xml:space="preserve"> </w:t>
      </w:r>
      <w:r w:rsidRPr="008A0D45">
        <w:t>органов</w:t>
      </w:r>
      <w:r w:rsidRPr="008A0D45">
        <w:rPr>
          <w:spacing w:val="9"/>
        </w:rPr>
        <w:t xml:space="preserve"> </w:t>
      </w:r>
      <w:r w:rsidRPr="008A0D45">
        <w:t>животных.</w:t>
      </w:r>
      <w:r w:rsidRPr="008A0D45">
        <w:rPr>
          <w:spacing w:val="6"/>
        </w:rPr>
        <w:t xml:space="preserve"> </w:t>
      </w:r>
      <w:r w:rsidRPr="008A0D45">
        <w:t>Организм</w:t>
      </w:r>
      <w:r w:rsidRPr="008A0D45">
        <w:rPr>
          <w:spacing w:val="2"/>
        </w:rPr>
        <w:t xml:space="preserve"> </w:t>
      </w:r>
      <w:r w:rsidRPr="008A0D45">
        <w:t>–</w:t>
      </w:r>
      <w:r w:rsidRPr="008A0D45">
        <w:rPr>
          <w:spacing w:val="3"/>
        </w:rPr>
        <w:t xml:space="preserve"> </w:t>
      </w:r>
      <w:r w:rsidRPr="008A0D45">
        <w:t>единое</w:t>
      </w:r>
      <w:r w:rsidRPr="008A0D45">
        <w:rPr>
          <w:spacing w:val="-5"/>
        </w:rPr>
        <w:t xml:space="preserve"> </w:t>
      </w:r>
      <w:r w:rsidRPr="008A0D45">
        <w:t>целое.</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w:t>
      </w:r>
      <w:r w:rsidRPr="008A0D45">
        <w:rPr>
          <w:spacing w:val="27"/>
        </w:rPr>
        <w:t xml:space="preserve"> </w:t>
      </w:r>
      <w:r w:rsidRPr="008A0D45">
        <w:t>под</w:t>
      </w:r>
      <w:r w:rsidRPr="008A0D45">
        <w:rPr>
          <w:spacing w:val="29"/>
        </w:rPr>
        <w:t xml:space="preserve"> </w:t>
      </w:r>
      <w:r w:rsidRPr="008A0D45">
        <w:t>микроскопом</w:t>
      </w:r>
      <w:r w:rsidRPr="008A0D45">
        <w:rPr>
          <w:spacing w:val="33"/>
        </w:rPr>
        <w:t xml:space="preserve"> </w:t>
      </w:r>
      <w:r w:rsidRPr="008A0D45">
        <w:t>готовых</w:t>
      </w:r>
      <w:r w:rsidRPr="008A0D45">
        <w:rPr>
          <w:spacing w:val="30"/>
        </w:rPr>
        <w:t xml:space="preserve"> </w:t>
      </w:r>
      <w:r w:rsidRPr="008A0D45">
        <w:t>микропрепаратов</w:t>
      </w:r>
      <w:r w:rsidRPr="008A0D45">
        <w:rPr>
          <w:spacing w:val="34"/>
        </w:rPr>
        <w:t xml:space="preserve"> </w:t>
      </w:r>
      <w:r w:rsidRPr="008A0D45">
        <w:t>клеток</w:t>
      </w:r>
      <w:r w:rsidRPr="008A0D45">
        <w:rPr>
          <w:spacing w:val="30"/>
        </w:rPr>
        <w:t xml:space="preserve"> </w:t>
      </w:r>
      <w:r w:rsidRPr="008A0D45">
        <w:t>и</w:t>
      </w:r>
      <w:r w:rsidRPr="008A0D45">
        <w:rPr>
          <w:spacing w:val="31"/>
        </w:rPr>
        <w:t xml:space="preserve"> </w:t>
      </w:r>
      <w:r w:rsidRPr="008A0D45">
        <w:t>тканей</w:t>
      </w:r>
      <w:r w:rsidRPr="008A0D45">
        <w:rPr>
          <w:spacing w:val="29"/>
        </w:rPr>
        <w:t xml:space="preserve"> </w:t>
      </w:r>
      <w:r w:rsidRPr="008A0D45">
        <w:t>животных.</w:t>
      </w:r>
    </w:p>
    <w:p w:rsidR="001511C1" w:rsidRPr="008A0D45" w:rsidRDefault="00194F02" w:rsidP="008A0D45">
      <w:pPr>
        <w:pStyle w:val="11"/>
        <w:spacing w:before="4" w:line="276" w:lineRule="auto"/>
        <w:ind w:left="-142" w:firstLine="568"/>
      </w:pPr>
      <w:r w:rsidRPr="008A0D45">
        <w:rPr>
          <w:spacing w:val="-1"/>
        </w:rPr>
        <w:t>Строение</w:t>
      </w:r>
      <w:r w:rsidRPr="008A0D45">
        <w:rPr>
          <w:spacing w:val="-12"/>
        </w:rPr>
        <w:t xml:space="preserve"> </w:t>
      </w:r>
      <w:r w:rsidRPr="008A0D45">
        <w:rPr>
          <w:spacing w:val="-1"/>
        </w:rPr>
        <w:t>и</w:t>
      </w:r>
      <w:r w:rsidRPr="008A0D45">
        <w:rPr>
          <w:spacing w:val="-11"/>
        </w:rPr>
        <w:t xml:space="preserve"> </w:t>
      </w:r>
      <w:r w:rsidRPr="008A0D45">
        <w:rPr>
          <w:spacing w:val="-1"/>
        </w:rPr>
        <w:t>жизнедеятельность</w:t>
      </w:r>
      <w:r w:rsidRPr="008A0D45">
        <w:rPr>
          <w:spacing w:val="-5"/>
        </w:rPr>
        <w:t xml:space="preserve"> </w:t>
      </w:r>
      <w:r w:rsidRPr="008A0D45">
        <w:t>организма</w:t>
      </w:r>
      <w:r w:rsidRPr="008A0D45">
        <w:rPr>
          <w:spacing w:val="-13"/>
        </w:rPr>
        <w:t xml:space="preserve"> </w:t>
      </w:r>
      <w:r w:rsidRPr="008A0D45">
        <w:t>животного</w:t>
      </w:r>
    </w:p>
    <w:p w:rsidR="001511C1" w:rsidRPr="008A0D45" w:rsidRDefault="00194F02" w:rsidP="008A0D45">
      <w:pPr>
        <w:pStyle w:val="a0"/>
        <w:spacing w:before="61" w:line="276" w:lineRule="auto"/>
        <w:ind w:left="-142" w:firstLine="568"/>
      </w:pPr>
      <w:r w:rsidRPr="008A0D45">
        <w:t>Опора и движение животных. Особенности гидростатического, наружного и внутреннего скелета</w:t>
      </w:r>
      <w:r w:rsidRPr="008A0D45">
        <w:rPr>
          <w:spacing w:val="-57"/>
        </w:rPr>
        <w:t xml:space="preserve"> </w:t>
      </w:r>
      <w:r w:rsidRPr="008A0D45">
        <w:t>у животных. Передвижение у одноклеточных (амёбовидное, жгутиковое).</w:t>
      </w:r>
      <w:r w:rsidRPr="008A0D45">
        <w:rPr>
          <w:spacing w:val="60"/>
        </w:rPr>
        <w:t xml:space="preserve"> </w:t>
      </w:r>
      <w:r w:rsidRPr="008A0D45">
        <w:t>Мышечные движения</w:t>
      </w:r>
      <w:r w:rsidRPr="008A0D45">
        <w:rPr>
          <w:spacing w:val="1"/>
        </w:rPr>
        <w:t xml:space="preserve"> </w:t>
      </w:r>
      <w:r w:rsidRPr="008A0D45">
        <w:t>у</w:t>
      </w:r>
      <w:r w:rsidRPr="008A0D45">
        <w:rPr>
          <w:spacing w:val="1"/>
        </w:rPr>
        <w:t xml:space="preserve"> </w:t>
      </w:r>
      <w:r w:rsidRPr="008A0D45">
        <w:t>многоклеточных:</w:t>
      </w:r>
      <w:r w:rsidRPr="008A0D45">
        <w:rPr>
          <w:spacing w:val="1"/>
        </w:rPr>
        <w:t xml:space="preserve"> </w:t>
      </w:r>
      <w:r w:rsidRPr="008A0D45">
        <w:t>полёт</w:t>
      </w:r>
      <w:r w:rsidRPr="008A0D45">
        <w:rPr>
          <w:spacing w:val="1"/>
        </w:rPr>
        <w:t xml:space="preserve"> </w:t>
      </w:r>
      <w:r w:rsidRPr="008A0D45">
        <w:t>насекомых,</w:t>
      </w:r>
      <w:r w:rsidRPr="008A0D45">
        <w:rPr>
          <w:spacing w:val="1"/>
        </w:rPr>
        <w:t xml:space="preserve"> </w:t>
      </w:r>
      <w:r w:rsidRPr="008A0D45">
        <w:t>птиц,</w:t>
      </w:r>
      <w:r w:rsidRPr="008A0D45">
        <w:rPr>
          <w:spacing w:val="1"/>
        </w:rPr>
        <w:t xml:space="preserve"> </w:t>
      </w:r>
      <w:r w:rsidRPr="008A0D45">
        <w:t xml:space="preserve">плавание рыб, движение по суше </w:t>
      </w:r>
      <w:r w:rsidRPr="008A0D45">
        <w:lastRenderedPageBreak/>
        <w:t>позвоночных</w:t>
      </w:r>
      <w:r w:rsidRPr="008A0D45">
        <w:rPr>
          <w:spacing w:val="1"/>
        </w:rPr>
        <w:t xml:space="preserve"> </w:t>
      </w:r>
      <w:r w:rsidRPr="008A0D45">
        <w:t>животных</w:t>
      </w:r>
      <w:r w:rsidRPr="008A0D45">
        <w:rPr>
          <w:spacing w:val="6"/>
        </w:rPr>
        <w:t xml:space="preserve"> </w:t>
      </w:r>
      <w:r w:rsidRPr="008A0D45">
        <w:t>(ползание,</w:t>
      </w:r>
      <w:r w:rsidRPr="008A0D45">
        <w:rPr>
          <w:spacing w:val="5"/>
        </w:rPr>
        <w:t xml:space="preserve"> </w:t>
      </w:r>
      <w:r w:rsidRPr="008A0D45">
        <w:t>бег,</w:t>
      </w:r>
      <w:r w:rsidRPr="008A0D45">
        <w:rPr>
          <w:spacing w:val="5"/>
        </w:rPr>
        <w:t xml:space="preserve"> </w:t>
      </w:r>
      <w:r w:rsidRPr="008A0D45">
        <w:t>ходьба</w:t>
      </w:r>
      <w:r w:rsidRPr="008A0D45">
        <w:rPr>
          <w:spacing w:val="1"/>
        </w:rPr>
        <w:t xml:space="preserve"> </w:t>
      </w:r>
      <w:r w:rsidRPr="008A0D45">
        <w:t>и</w:t>
      </w:r>
      <w:r w:rsidRPr="008A0D45">
        <w:rPr>
          <w:spacing w:val="58"/>
        </w:rPr>
        <w:t xml:space="preserve"> </w:t>
      </w:r>
      <w:r w:rsidRPr="008A0D45">
        <w:t>другое).</w:t>
      </w:r>
      <w:r w:rsidRPr="008A0D45">
        <w:rPr>
          <w:spacing w:val="-2"/>
        </w:rPr>
        <w:t xml:space="preserve"> </w:t>
      </w:r>
      <w:r w:rsidRPr="008A0D45">
        <w:t>Рычажные</w:t>
      </w:r>
      <w:r w:rsidRPr="008A0D45">
        <w:rPr>
          <w:spacing w:val="-5"/>
        </w:rPr>
        <w:t xml:space="preserve"> </w:t>
      </w:r>
      <w:r w:rsidRPr="008A0D45">
        <w:t>конечности.</w:t>
      </w:r>
    </w:p>
    <w:p w:rsidR="001511C1" w:rsidRPr="008A0D45" w:rsidRDefault="00194F02" w:rsidP="008A0D45">
      <w:pPr>
        <w:pStyle w:val="a0"/>
        <w:spacing w:before="1" w:line="276" w:lineRule="auto"/>
        <w:ind w:left="-142" w:firstLine="568"/>
      </w:pPr>
      <w:r w:rsidRPr="008A0D45">
        <w:t>Питание и пищеварение у животных. Значение питания. Питание</w:t>
      </w:r>
      <w:r w:rsidRPr="008A0D45">
        <w:rPr>
          <w:spacing w:val="1"/>
        </w:rPr>
        <w:t xml:space="preserve"> </w:t>
      </w:r>
      <w:r w:rsidRPr="008A0D45">
        <w:t>и пищеварение у простейших.</w:t>
      </w:r>
      <w:r w:rsidRPr="008A0D45">
        <w:rPr>
          <w:spacing w:val="1"/>
        </w:rPr>
        <w:t xml:space="preserve"> </w:t>
      </w:r>
      <w:r w:rsidRPr="008A0D45">
        <w:t>Внутриполостное</w:t>
      </w:r>
      <w:r w:rsidRPr="008A0D45">
        <w:rPr>
          <w:spacing w:val="1"/>
        </w:rPr>
        <w:t xml:space="preserve"> </w:t>
      </w:r>
      <w:r w:rsidRPr="008A0D45">
        <w:t>и</w:t>
      </w:r>
      <w:r w:rsidRPr="008A0D45">
        <w:rPr>
          <w:spacing w:val="1"/>
        </w:rPr>
        <w:t xml:space="preserve"> </w:t>
      </w:r>
      <w:r w:rsidRPr="008A0D45">
        <w:t>внутриклеточное</w:t>
      </w:r>
      <w:r w:rsidRPr="008A0D45">
        <w:rPr>
          <w:spacing w:val="1"/>
        </w:rPr>
        <w:t xml:space="preserve"> </w:t>
      </w:r>
      <w:r w:rsidRPr="008A0D45">
        <w:t>пищеварение,</w:t>
      </w:r>
      <w:r w:rsidRPr="008A0D45">
        <w:rPr>
          <w:spacing w:val="1"/>
        </w:rPr>
        <w:t xml:space="preserve"> </w:t>
      </w:r>
      <w:r w:rsidRPr="008A0D45">
        <w:t>замкнутая</w:t>
      </w:r>
      <w:r w:rsidRPr="008A0D45">
        <w:rPr>
          <w:spacing w:val="1"/>
        </w:rPr>
        <w:t xml:space="preserve"> </w:t>
      </w:r>
      <w:r w:rsidRPr="008A0D45">
        <w:t>и</w:t>
      </w:r>
      <w:r w:rsidRPr="008A0D45">
        <w:rPr>
          <w:spacing w:val="1"/>
        </w:rPr>
        <w:t xml:space="preserve"> </w:t>
      </w:r>
      <w:r w:rsidRPr="008A0D45">
        <w:t>сквозная</w:t>
      </w:r>
      <w:r w:rsidRPr="008A0D45">
        <w:rPr>
          <w:spacing w:val="1"/>
        </w:rPr>
        <w:t xml:space="preserve"> </w:t>
      </w:r>
      <w:r w:rsidRPr="008A0D45">
        <w:t>пищеварительная</w:t>
      </w:r>
      <w:r w:rsidRPr="008A0D45">
        <w:rPr>
          <w:spacing w:val="1"/>
        </w:rPr>
        <w:t xml:space="preserve"> </w:t>
      </w:r>
      <w:r w:rsidRPr="008A0D45">
        <w:t>система у беспозвоночных. Пищеварительный тракт у позвоночных, пищеварительные железы.</w:t>
      </w:r>
      <w:r w:rsidRPr="008A0D45">
        <w:rPr>
          <w:spacing w:val="1"/>
        </w:rPr>
        <w:t xml:space="preserve"> </w:t>
      </w:r>
      <w:r w:rsidRPr="008A0D45">
        <w:t>Ферменты. Особенности пищеварительной системы у представителей отрядов млекопитающих.</w:t>
      </w:r>
      <w:r w:rsidRPr="008A0D45">
        <w:rPr>
          <w:spacing w:val="1"/>
        </w:rPr>
        <w:t xml:space="preserve"> </w:t>
      </w:r>
      <w:r w:rsidRPr="008A0D45">
        <w:t>Дыхание</w:t>
      </w:r>
      <w:r w:rsidRPr="008A0D45">
        <w:rPr>
          <w:spacing w:val="1"/>
        </w:rPr>
        <w:t xml:space="preserve"> </w:t>
      </w:r>
      <w:r w:rsidRPr="008A0D45">
        <w:t>животных.</w:t>
      </w:r>
      <w:r w:rsidRPr="008A0D45">
        <w:rPr>
          <w:spacing w:val="1"/>
        </w:rPr>
        <w:t xml:space="preserve"> </w:t>
      </w:r>
      <w:r w:rsidRPr="008A0D45">
        <w:t>Значение</w:t>
      </w:r>
      <w:r w:rsidRPr="008A0D45">
        <w:rPr>
          <w:spacing w:val="1"/>
        </w:rPr>
        <w:t xml:space="preserve"> </w:t>
      </w:r>
      <w:r w:rsidRPr="008A0D45">
        <w:t>дыхания. Газообмен</w:t>
      </w:r>
      <w:r w:rsidRPr="008A0D45">
        <w:rPr>
          <w:spacing w:val="1"/>
        </w:rPr>
        <w:t xml:space="preserve"> </w:t>
      </w:r>
      <w:r w:rsidRPr="008A0D45">
        <w:t>через всю</w:t>
      </w:r>
      <w:r w:rsidRPr="008A0D45">
        <w:rPr>
          <w:spacing w:val="1"/>
        </w:rPr>
        <w:t xml:space="preserve"> </w:t>
      </w:r>
      <w:r w:rsidRPr="008A0D45">
        <w:t>поверхность клетки. Жаберное</w:t>
      </w:r>
      <w:r w:rsidRPr="008A0D45">
        <w:rPr>
          <w:spacing w:val="1"/>
        </w:rPr>
        <w:t xml:space="preserve"> </w:t>
      </w:r>
      <w:r w:rsidRPr="008A0D45">
        <w:t>дыхание. Наружные и внутренние жабры. Кожное, трахейное, лёгочное дыхание у обитателей</w:t>
      </w:r>
      <w:r w:rsidRPr="008A0D45">
        <w:rPr>
          <w:spacing w:val="1"/>
        </w:rPr>
        <w:t xml:space="preserve"> </w:t>
      </w:r>
      <w:r w:rsidRPr="008A0D45">
        <w:rPr>
          <w:spacing w:val="-2"/>
        </w:rPr>
        <w:t>суши.</w:t>
      </w:r>
      <w:r w:rsidRPr="008A0D45">
        <w:rPr>
          <w:spacing w:val="39"/>
        </w:rPr>
        <w:t xml:space="preserve"> </w:t>
      </w:r>
      <w:r w:rsidRPr="008A0D45">
        <w:rPr>
          <w:spacing w:val="-2"/>
        </w:rPr>
        <w:t>Особенности</w:t>
      </w:r>
      <w:r w:rsidRPr="008A0D45">
        <w:rPr>
          <w:spacing w:val="39"/>
        </w:rPr>
        <w:t xml:space="preserve"> </w:t>
      </w:r>
      <w:r w:rsidRPr="008A0D45">
        <w:rPr>
          <w:spacing w:val="-2"/>
        </w:rPr>
        <w:t>кожного</w:t>
      </w:r>
      <w:r w:rsidRPr="008A0D45">
        <w:rPr>
          <w:spacing w:val="36"/>
        </w:rPr>
        <w:t xml:space="preserve"> </w:t>
      </w:r>
      <w:r w:rsidRPr="008A0D45">
        <w:rPr>
          <w:spacing w:val="-2"/>
        </w:rPr>
        <w:t>дыхания.</w:t>
      </w:r>
      <w:r w:rsidRPr="008A0D45">
        <w:rPr>
          <w:spacing w:val="38"/>
        </w:rPr>
        <w:t xml:space="preserve"> </w:t>
      </w:r>
      <w:r w:rsidRPr="008A0D45">
        <w:rPr>
          <w:spacing w:val="-2"/>
        </w:rPr>
        <w:t>Роль</w:t>
      </w:r>
      <w:r w:rsidRPr="008A0D45">
        <w:rPr>
          <w:spacing w:val="44"/>
        </w:rPr>
        <w:t xml:space="preserve"> </w:t>
      </w:r>
      <w:r w:rsidRPr="008A0D45">
        <w:rPr>
          <w:spacing w:val="-1"/>
        </w:rPr>
        <w:t>воздушных</w:t>
      </w:r>
      <w:r w:rsidRPr="008A0D45">
        <w:rPr>
          <w:spacing w:val="-2"/>
        </w:rPr>
        <w:t xml:space="preserve"> </w:t>
      </w:r>
      <w:r w:rsidRPr="008A0D45">
        <w:rPr>
          <w:spacing w:val="-1"/>
        </w:rPr>
        <w:t>мешков</w:t>
      </w:r>
      <w:r w:rsidRPr="008A0D45">
        <w:rPr>
          <w:spacing w:val="6"/>
        </w:rPr>
        <w:t xml:space="preserve"> </w:t>
      </w:r>
      <w:r w:rsidRPr="008A0D45">
        <w:rPr>
          <w:spacing w:val="-1"/>
        </w:rPr>
        <w:t>у</w:t>
      </w:r>
      <w:r w:rsidRPr="008A0D45">
        <w:rPr>
          <w:spacing w:val="-17"/>
        </w:rPr>
        <w:t xml:space="preserve"> </w:t>
      </w:r>
      <w:r w:rsidRPr="008A0D45">
        <w:rPr>
          <w:spacing w:val="-1"/>
        </w:rPr>
        <w:t>птиц.</w:t>
      </w:r>
    </w:p>
    <w:p w:rsidR="001511C1" w:rsidRPr="008A0D45" w:rsidRDefault="00194F02" w:rsidP="008A0D45">
      <w:pPr>
        <w:pStyle w:val="a0"/>
        <w:spacing w:line="276" w:lineRule="auto"/>
        <w:ind w:left="-142" w:firstLine="568"/>
      </w:pPr>
      <w:r w:rsidRPr="008A0D45">
        <w:t>Транспорт веществ у животных. Роль транспорта веществ в организме животных. Замкнутая и</w:t>
      </w:r>
      <w:r w:rsidRPr="008A0D45">
        <w:rPr>
          <w:spacing w:val="1"/>
        </w:rPr>
        <w:t xml:space="preserve"> </w:t>
      </w:r>
      <w:r w:rsidRPr="008A0D45">
        <w:t>незамкнутая кровеносные системы у беспозвоночных. Сердце, кровеносные сосуды. Спинной и</w:t>
      </w:r>
      <w:r w:rsidRPr="008A0D45">
        <w:rPr>
          <w:spacing w:val="1"/>
        </w:rPr>
        <w:t xml:space="preserve"> </w:t>
      </w:r>
      <w:r w:rsidRPr="008A0D45">
        <w:t>брюшной</w:t>
      </w:r>
      <w:r w:rsidRPr="008A0D45">
        <w:rPr>
          <w:spacing w:val="1"/>
        </w:rPr>
        <w:t xml:space="preserve"> </w:t>
      </w:r>
      <w:r w:rsidRPr="008A0D45">
        <w:t>сосуды,</w:t>
      </w:r>
      <w:r w:rsidRPr="008A0D45">
        <w:rPr>
          <w:spacing w:val="1"/>
        </w:rPr>
        <w:t xml:space="preserve"> </w:t>
      </w:r>
      <w:r w:rsidRPr="008A0D45">
        <w:t>капилляры,</w:t>
      </w:r>
      <w:r w:rsidRPr="008A0D45">
        <w:rPr>
          <w:spacing w:val="1"/>
        </w:rPr>
        <w:t xml:space="preserve"> </w:t>
      </w:r>
      <w:r w:rsidRPr="008A0D45">
        <w:t>«ложные сердца»</w:t>
      </w:r>
      <w:r w:rsidRPr="008A0D45">
        <w:rPr>
          <w:spacing w:val="1"/>
        </w:rPr>
        <w:t xml:space="preserve"> </w:t>
      </w:r>
      <w:r w:rsidRPr="008A0D45">
        <w:t>у</w:t>
      </w:r>
      <w:r w:rsidRPr="008A0D45">
        <w:rPr>
          <w:spacing w:val="1"/>
        </w:rPr>
        <w:t xml:space="preserve"> </w:t>
      </w:r>
      <w:r w:rsidRPr="008A0D45">
        <w:t>дождевого</w:t>
      </w:r>
      <w:r w:rsidRPr="008A0D45">
        <w:rPr>
          <w:spacing w:val="1"/>
        </w:rPr>
        <w:t xml:space="preserve"> </w:t>
      </w:r>
      <w:r w:rsidRPr="008A0D45">
        <w:t>червя.</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незамкнутой</w:t>
      </w:r>
      <w:r w:rsidRPr="008A0D45">
        <w:rPr>
          <w:spacing w:val="1"/>
        </w:rPr>
        <w:t xml:space="preserve"> </w:t>
      </w:r>
      <w:r w:rsidRPr="008A0D45">
        <w:t>кровеносной</w:t>
      </w:r>
      <w:r w:rsidRPr="008A0D45">
        <w:rPr>
          <w:spacing w:val="1"/>
        </w:rPr>
        <w:t xml:space="preserve"> </w:t>
      </w:r>
      <w:r w:rsidRPr="008A0D45">
        <w:t>системы</w:t>
      </w:r>
      <w:r w:rsidRPr="008A0D45">
        <w:rPr>
          <w:spacing w:val="1"/>
        </w:rPr>
        <w:t xml:space="preserve"> </w:t>
      </w:r>
      <w:r w:rsidRPr="008A0D45">
        <w:t>у</w:t>
      </w:r>
      <w:r w:rsidRPr="008A0D45">
        <w:rPr>
          <w:spacing w:val="1"/>
        </w:rPr>
        <w:t xml:space="preserve"> </w:t>
      </w:r>
      <w:r w:rsidRPr="008A0D45">
        <w:t>моллюсков</w:t>
      </w:r>
      <w:r w:rsidRPr="008A0D45">
        <w:rPr>
          <w:spacing w:val="1"/>
        </w:rPr>
        <w:t xml:space="preserve"> </w:t>
      </w:r>
      <w:r w:rsidRPr="008A0D45">
        <w:t>и</w:t>
      </w:r>
      <w:r w:rsidRPr="008A0D45">
        <w:rPr>
          <w:spacing w:val="1"/>
        </w:rPr>
        <w:t xml:space="preserve"> </w:t>
      </w:r>
      <w:r w:rsidRPr="008A0D45">
        <w:t>насекомых.</w:t>
      </w:r>
      <w:r w:rsidRPr="008A0D45">
        <w:rPr>
          <w:spacing w:val="1"/>
        </w:rPr>
        <w:t xml:space="preserve"> </w:t>
      </w:r>
      <w:r w:rsidRPr="008A0D45">
        <w:t>Круги</w:t>
      </w:r>
      <w:r w:rsidRPr="008A0D45">
        <w:rPr>
          <w:spacing w:val="1"/>
        </w:rPr>
        <w:t xml:space="preserve"> </w:t>
      </w:r>
      <w:r w:rsidRPr="008A0D45">
        <w:t>кровообращения</w:t>
      </w:r>
      <w:r w:rsidRPr="008A0D45">
        <w:rPr>
          <w:spacing w:val="1"/>
        </w:rPr>
        <w:t xml:space="preserve"> </w:t>
      </w:r>
      <w:r w:rsidRPr="008A0D45">
        <w:t>и</w:t>
      </w:r>
      <w:r w:rsidRPr="008A0D45">
        <w:rPr>
          <w:spacing w:val="1"/>
        </w:rPr>
        <w:t xml:space="preserve"> </w:t>
      </w:r>
      <w:r w:rsidRPr="008A0D45">
        <w:rPr>
          <w:spacing w:val="-2"/>
        </w:rPr>
        <w:t>особенности</w:t>
      </w:r>
      <w:r w:rsidRPr="008A0D45">
        <w:rPr>
          <w:spacing w:val="44"/>
        </w:rPr>
        <w:t xml:space="preserve"> </w:t>
      </w:r>
      <w:r w:rsidRPr="008A0D45">
        <w:rPr>
          <w:spacing w:val="-2"/>
        </w:rPr>
        <w:t>строения</w:t>
      </w:r>
      <w:r w:rsidRPr="008A0D45">
        <w:t xml:space="preserve"> </w:t>
      </w:r>
      <w:r w:rsidRPr="008A0D45">
        <w:rPr>
          <w:spacing w:val="-2"/>
        </w:rPr>
        <w:t>сердец</w:t>
      </w:r>
      <w:r w:rsidRPr="008A0D45">
        <w:rPr>
          <w:spacing w:val="14"/>
        </w:rPr>
        <w:t xml:space="preserve"> </w:t>
      </w:r>
      <w:r w:rsidRPr="008A0D45">
        <w:rPr>
          <w:spacing w:val="-2"/>
        </w:rPr>
        <w:t>у</w:t>
      </w:r>
      <w:r w:rsidRPr="008A0D45">
        <w:rPr>
          <w:spacing w:val="-17"/>
        </w:rPr>
        <w:t xml:space="preserve"> </w:t>
      </w:r>
      <w:r w:rsidRPr="008A0D45">
        <w:rPr>
          <w:spacing w:val="-2"/>
        </w:rPr>
        <w:t>позвоночных,</w:t>
      </w:r>
      <w:r w:rsidRPr="008A0D45">
        <w:rPr>
          <w:spacing w:val="12"/>
        </w:rPr>
        <w:t xml:space="preserve"> </w:t>
      </w:r>
      <w:r w:rsidRPr="008A0D45">
        <w:rPr>
          <w:spacing w:val="-2"/>
        </w:rPr>
        <w:t>усложнение</w:t>
      </w:r>
      <w:r w:rsidRPr="008A0D45">
        <w:rPr>
          <w:spacing w:val="-4"/>
        </w:rPr>
        <w:t xml:space="preserve"> </w:t>
      </w:r>
      <w:r w:rsidRPr="008A0D45">
        <w:rPr>
          <w:spacing w:val="-2"/>
        </w:rPr>
        <w:t>системы</w:t>
      </w:r>
      <w:r w:rsidRPr="008A0D45">
        <w:rPr>
          <w:spacing w:val="-3"/>
        </w:rPr>
        <w:t xml:space="preserve"> </w:t>
      </w:r>
      <w:r w:rsidRPr="008A0D45">
        <w:rPr>
          <w:spacing w:val="-2"/>
        </w:rPr>
        <w:t>кровообращения.</w:t>
      </w:r>
    </w:p>
    <w:p w:rsidR="001511C1" w:rsidRPr="008A0D45" w:rsidRDefault="00194F02" w:rsidP="008A0D45">
      <w:pPr>
        <w:pStyle w:val="a0"/>
        <w:spacing w:before="1" w:line="276" w:lineRule="auto"/>
        <w:ind w:left="-142" w:firstLine="568"/>
      </w:pPr>
      <w:r w:rsidRPr="008A0D45">
        <w:t>Выделение</w:t>
      </w:r>
      <w:r w:rsidRPr="008A0D45">
        <w:rPr>
          <w:spacing w:val="1"/>
        </w:rPr>
        <w:t xml:space="preserve"> </w:t>
      </w:r>
      <w:r w:rsidRPr="008A0D45">
        <w:t>у</w:t>
      </w:r>
      <w:r w:rsidRPr="008A0D45">
        <w:rPr>
          <w:spacing w:val="1"/>
        </w:rPr>
        <w:t xml:space="preserve"> </w:t>
      </w:r>
      <w:r w:rsidRPr="008A0D45">
        <w:t>животных.</w:t>
      </w:r>
      <w:r w:rsidRPr="008A0D45">
        <w:rPr>
          <w:spacing w:val="1"/>
        </w:rPr>
        <w:t xml:space="preserve"> </w:t>
      </w:r>
      <w:r w:rsidRPr="008A0D45">
        <w:t>Значение</w:t>
      </w:r>
      <w:r w:rsidRPr="008A0D45">
        <w:rPr>
          <w:spacing w:val="1"/>
        </w:rPr>
        <w:t xml:space="preserve"> </w:t>
      </w:r>
      <w:r w:rsidRPr="008A0D45">
        <w:t>выделения</w:t>
      </w:r>
      <w:r w:rsidRPr="008A0D45">
        <w:rPr>
          <w:spacing w:val="1"/>
        </w:rPr>
        <w:t xml:space="preserve"> </w:t>
      </w:r>
      <w:r w:rsidRPr="008A0D45">
        <w:t>конечных</w:t>
      </w:r>
      <w:r w:rsidRPr="008A0D45">
        <w:rPr>
          <w:spacing w:val="1"/>
        </w:rPr>
        <w:t xml:space="preserve"> </w:t>
      </w:r>
      <w:r w:rsidRPr="008A0D45">
        <w:t>продуктов</w:t>
      </w:r>
      <w:r w:rsidRPr="008A0D45">
        <w:rPr>
          <w:spacing w:val="1"/>
        </w:rPr>
        <w:t xml:space="preserve"> </w:t>
      </w:r>
      <w:r w:rsidRPr="008A0D45">
        <w:t>обмена</w:t>
      </w:r>
      <w:r w:rsidRPr="008A0D45">
        <w:rPr>
          <w:spacing w:val="1"/>
        </w:rPr>
        <w:t xml:space="preserve"> </w:t>
      </w:r>
      <w:r w:rsidRPr="008A0D45">
        <w:t>веществ.</w:t>
      </w:r>
      <w:r w:rsidRPr="008A0D45">
        <w:rPr>
          <w:spacing w:val="1"/>
        </w:rPr>
        <w:t xml:space="preserve"> </w:t>
      </w:r>
      <w:r w:rsidRPr="008A0D45">
        <w:t>Сократительные</w:t>
      </w:r>
      <w:r w:rsidRPr="008A0D45">
        <w:rPr>
          <w:spacing w:val="1"/>
        </w:rPr>
        <w:t xml:space="preserve"> </w:t>
      </w:r>
      <w:r w:rsidRPr="008A0D45">
        <w:t>вакуоли</w:t>
      </w:r>
      <w:r w:rsidRPr="008A0D45">
        <w:rPr>
          <w:spacing w:val="1"/>
        </w:rPr>
        <w:t xml:space="preserve"> </w:t>
      </w:r>
      <w:r w:rsidRPr="008A0D45">
        <w:t>у</w:t>
      </w:r>
      <w:r w:rsidRPr="008A0D45">
        <w:rPr>
          <w:spacing w:val="1"/>
        </w:rPr>
        <w:t xml:space="preserve"> </w:t>
      </w:r>
      <w:r w:rsidRPr="008A0D45">
        <w:t>простейших.</w:t>
      </w:r>
      <w:r w:rsidRPr="008A0D45">
        <w:rPr>
          <w:spacing w:val="1"/>
        </w:rPr>
        <w:t xml:space="preserve"> </w:t>
      </w:r>
      <w:r w:rsidRPr="008A0D45">
        <w:t>Звёздчатые</w:t>
      </w:r>
      <w:r w:rsidRPr="008A0D45">
        <w:rPr>
          <w:spacing w:val="1"/>
        </w:rPr>
        <w:t xml:space="preserve"> </w:t>
      </w:r>
      <w:r w:rsidRPr="008A0D45">
        <w:t>клетки</w:t>
      </w:r>
      <w:r w:rsidRPr="008A0D45">
        <w:rPr>
          <w:spacing w:val="1"/>
        </w:rPr>
        <w:t xml:space="preserve"> </w:t>
      </w:r>
      <w:r w:rsidRPr="008A0D45">
        <w:t>и</w:t>
      </w:r>
      <w:r w:rsidRPr="008A0D45">
        <w:rPr>
          <w:spacing w:val="1"/>
        </w:rPr>
        <w:t xml:space="preserve"> </w:t>
      </w:r>
      <w:r w:rsidRPr="008A0D45">
        <w:t>канальцы</w:t>
      </w:r>
      <w:r w:rsidRPr="008A0D45">
        <w:rPr>
          <w:spacing w:val="1"/>
        </w:rPr>
        <w:t xml:space="preserve"> </w:t>
      </w:r>
      <w:r w:rsidRPr="008A0D45">
        <w:t>у</w:t>
      </w:r>
      <w:r w:rsidRPr="008A0D45">
        <w:rPr>
          <w:spacing w:val="1"/>
        </w:rPr>
        <w:t xml:space="preserve"> </w:t>
      </w:r>
      <w:r w:rsidRPr="008A0D45">
        <w:t>плоских</w:t>
      </w:r>
      <w:r w:rsidRPr="008A0D45">
        <w:rPr>
          <w:spacing w:val="1"/>
        </w:rPr>
        <w:t xml:space="preserve"> </w:t>
      </w:r>
      <w:r w:rsidRPr="008A0D45">
        <w:t>червей,</w:t>
      </w:r>
      <w:r w:rsidRPr="008A0D45">
        <w:rPr>
          <w:spacing w:val="1"/>
        </w:rPr>
        <w:t xml:space="preserve"> </w:t>
      </w:r>
      <w:r w:rsidRPr="008A0D45">
        <w:t>выделительные трубочки</w:t>
      </w:r>
      <w:r w:rsidRPr="008A0D45">
        <w:rPr>
          <w:spacing w:val="1"/>
        </w:rPr>
        <w:t xml:space="preserve"> </w:t>
      </w:r>
      <w:r w:rsidRPr="008A0D45">
        <w:t>и</w:t>
      </w:r>
      <w:r w:rsidRPr="008A0D45">
        <w:rPr>
          <w:spacing w:val="1"/>
        </w:rPr>
        <w:t xml:space="preserve"> </w:t>
      </w:r>
      <w:r w:rsidRPr="008A0D45">
        <w:t>воронки</w:t>
      </w:r>
      <w:r w:rsidRPr="008A0D45">
        <w:rPr>
          <w:spacing w:val="1"/>
        </w:rPr>
        <w:t xml:space="preserve"> </w:t>
      </w:r>
      <w:r w:rsidRPr="008A0D45">
        <w:t>у кольчатых червей.</w:t>
      </w:r>
      <w:r w:rsidRPr="008A0D45">
        <w:rPr>
          <w:spacing w:val="1"/>
        </w:rPr>
        <w:t xml:space="preserve"> </w:t>
      </w:r>
      <w:r w:rsidRPr="008A0D45">
        <w:t>Мальпигиевы сосуды у насекомых.</w:t>
      </w:r>
      <w:r w:rsidRPr="008A0D45">
        <w:rPr>
          <w:spacing w:val="1"/>
        </w:rPr>
        <w:t xml:space="preserve"> </w:t>
      </w:r>
      <w:r w:rsidRPr="008A0D45">
        <w:t>Почки</w:t>
      </w:r>
      <w:r w:rsidRPr="008A0D45">
        <w:rPr>
          <w:spacing w:val="1"/>
        </w:rPr>
        <w:t xml:space="preserve"> </w:t>
      </w:r>
      <w:r w:rsidRPr="008A0D45">
        <w:t>(туловищные</w:t>
      </w:r>
      <w:r w:rsidRPr="008A0D45">
        <w:rPr>
          <w:spacing w:val="1"/>
        </w:rPr>
        <w:t xml:space="preserve"> </w:t>
      </w:r>
      <w:r w:rsidRPr="008A0D45">
        <w:t>и</w:t>
      </w:r>
      <w:r w:rsidRPr="008A0D45">
        <w:rPr>
          <w:spacing w:val="1"/>
        </w:rPr>
        <w:t xml:space="preserve"> </w:t>
      </w:r>
      <w:r w:rsidRPr="008A0D45">
        <w:t>тазовые),</w:t>
      </w:r>
      <w:r w:rsidRPr="008A0D45">
        <w:rPr>
          <w:spacing w:val="1"/>
        </w:rPr>
        <w:t xml:space="preserve"> </w:t>
      </w:r>
      <w:r w:rsidRPr="008A0D45">
        <w:t>мочеточники,</w:t>
      </w:r>
      <w:r w:rsidRPr="008A0D45">
        <w:rPr>
          <w:spacing w:val="1"/>
        </w:rPr>
        <w:t xml:space="preserve"> </w:t>
      </w:r>
      <w:r w:rsidRPr="008A0D45">
        <w:t>мочевой</w:t>
      </w:r>
      <w:r w:rsidRPr="008A0D45">
        <w:rPr>
          <w:spacing w:val="1"/>
        </w:rPr>
        <w:t xml:space="preserve"> </w:t>
      </w:r>
      <w:r w:rsidRPr="008A0D45">
        <w:t>пузырь</w:t>
      </w:r>
      <w:r w:rsidRPr="008A0D45">
        <w:rPr>
          <w:spacing w:val="1"/>
        </w:rPr>
        <w:t xml:space="preserve"> </w:t>
      </w:r>
      <w:r w:rsidRPr="008A0D45">
        <w:t>у</w:t>
      </w:r>
      <w:r w:rsidRPr="008A0D45">
        <w:rPr>
          <w:spacing w:val="1"/>
        </w:rPr>
        <w:t xml:space="preserve"> </w:t>
      </w:r>
      <w:r w:rsidRPr="008A0D45">
        <w:t>позвоночных</w:t>
      </w:r>
      <w:r w:rsidRPr="008A0D45">
        <w:rPr>
          <w:spacing w:val="1"/>
        </w:rPr>
        <w:t xml:space="preserve"> </w:t>
      </w:r>
      <w:r w:rsidRPr="008A0D45">
        <w:t>животных.</w:t>
      </w:r>
      <w:r w:rsidRPr="008A0D45">
        <w:rPr>
          <w:spacing w:val="1"/>
        </w:rPr>
        <w:t xml:space="preserve"> </w:t>
      </w:r>
      <w:r w:rsidRPr="008A0D45">
        <w:t>Особенности</w:t>
      </w:r>
      <w:r w:rsidRPr="008A0D45">
        <w:rPr>
          <w:spacing w:val="37"/>
        </w:rPr>
        <w:t xml:space="preserve"> </w:t>
      </w:r>
      <w:r w:rsidRPr="008A0D45">
        <w:t>выделения</w:t>
      </w:r>
      <w:r w:rsidRPr="008A0D45">
        <w:rPr>
          <w:spacing w:val="46"/>
        </w:rPr>
        <w:t xml:space="preserve"> </w:t>
      </w:r>
      <w:r w:rsidRPr="008A0D45">
        <w:t>у</w:t>
      </w:r>
      <w:r w:rsidRPr="008A0D45">
        <w:rPr>
          <w:spacing w:val="23"/>
        </w:rPr>
        <w:t xml:space="preserve"> </w:t>
      </w:r>
      <w:r w:rsidRPr="008A0D45">
        <w:t>птиц,</w:t>
      </w:r>
      <w:r w:rsidRPr="008A0D45">
        <w:rPr>
          <w:spacing w:val="11"/>
        </w:rPr>
        <w:t xml:space="preserve"> </w:t>
      </w:r>
      <w:r w:rsidRPr="008A0D45">
        <w:t>связанные</w:t>
      </w:r>
      <w:r w:rsidRPr="008A0D45">
        <w:rPr>
          <w:spacing w:val="-5"/>
        </w:rPr>
        <w:t xml:space="preserve"> </w:t>
      </w:r>
      <w:r w:rsidRPr="008A0D45">
        <w:t>с полётом.</w:t>
      </w:r>
    </w:p>
    <w:p w:rsidR="001511C1" w:rsidRPr="008A0D45" w:rsidRDefault="00194F02" w:rsidP="008A0D45">
      <w:pPr>
        <w:pStyle w:val="a0"/>
        <w:spacing w:line="276" w:lineRule="auto"/>
        <w:ind w:left="-142" w:firstLine="568"/>
      </w:pPr>
      <w:r w:rsidRPr="008A0D45">
        <w:t>Покровы</w:t>
      </w:r>
      <w:r w:rsidRPr="008A0D45">
        <w:rPr>
          <w:spacing w:val="1"/>
        </w:rPr>
        <w:t xml:space="preserve"> </w:t>
      </w:r>
      <w:r w:rsidRPr="008A0D45">
        <w:t>тела</w:t>
      </w:r>
      <w:r w:rsidRPr="008A0D45">
        <w:rPr>
          <w:spacing w:val="1"/>
        </w:rPr>
        <w:t xml:space="preserve"> </w:t>
      </w:r>
      <w:r w:rsidRPr="008A0D45">
        <w:t>у</w:t>
      </w:r>
      <w:r w:rsidRPr="008A0D45">
        <w:rPr>
          <w:spacing w:val="1"/>
        </w:rPr>
        <w:t xml:space="preserve"> </w:t>
      </w:r>
      <w:r w:rsidRPr="008A0D45">
        <w:t>животных.</w:t>
      </w:r>
      <w:r w:rsidRPr="008A0D45">
        <w:rPr>
          <w:spacing w:val="1"/>
        </w:rPr>
        <w:t xml:space="preserve"> </w:t>
      </w:r>
      <w:r w:rsidRPr="008A0D45">
        <w:t>Покровы</w:t>
      </w:r>
      <w:r w:rsidRPr="008A0D45">
        <w:rPr>
          <w:spacing w:val="1"/>
        </w:rPr>
        <w:t xml:space="preserve"> </w:t>
      </w:r>
      <w:r w:rsidRPr="008A0D45">
        <w:t>у</w:t>
      </w:r>
      <w:r w:rsidRPr="008A0D45">
        <w:rPr>
          <w:spacing w:val="1"/>
        </w:rPr>
        <w:t xml:space="preserve"> </w:t>
      </w:r>
      <w:r w:rsidRPr="008A0D45">
        <w:t>беспозвоночных.</w:t>
      </w:r>
      <w:r w:rsidRPr="008A0D45">
        <w:rPr>
          <w:spacing w:val="1"/>
        </w:rPr>
        <w:t xml:space="preserve"> </w:t>
      </w:r>
      <w:r w:rsidRPr="008A0D45">
        <w:t>Усложнение</w:t>
      </w:r>
      <w:r w:rsidRPr="008A0D45">
        <w:rPr>
          <w:spacing w:val="1"/>
        </w:rPr>
        <w:t xml:space="preserve"> </w:t>
      </w:r>
      <w:r w:rsidRPr="008A0D45">
        <w:t>строения</w:t>
      </w:r>
      <w:r w:rsidRPr="008A0D45">
        <w:rPr>
          <w:spacing w:val="1"/>
        </w:rPr>
        <w:t xml:space="preserve"> </w:t>
      </w:r>
      <w:r w:rsidRPr="008A0D45">
        <w:t>кожи</w:t>
      </w:r>
      <w:r w:rsidRPr="008A0D45">
        <w:rPr>
          <w:spacing w:val="1"/>
        </w:rPr>
        <w:t xml:space="preserve"> </w:t>
      </w:r>
      <w:r w:rsidRPr="008A0D45">
        <w:t>у</w:t>
      </w:r>
      <w:r w:rsidRPr="008A0D45">
        <w:rPr>
          <w:spacing w:val="1"/>
        </w:rPr>
        <w:t xml:space="preserve"> </w:t>
      </w:r>
      <w:r w:rsidRPr="008A0D45">
        <w:rPr>
          <w:spacing w:val="-2"/>
        </w:rPr>
        <w:t xml:space="preserve">позвоночных. Кожа как </w:t>
      </w:r>
      <w:r w:rsidRPr="008A0D45">
        <w:rPr>
          <w:spacing w:val="-1"/>
        </w:rPr>
        <w:t>орган выделения. Роль кожи в теплоотдаче. Производные кожи. Средства</w:t>
      </w:r>
      <w:r w:rsidRPr="008A0D45">
        <w:t xml:space="preserve"> пассивной</w:t>
      </w:r>
      <w:r w:rsidRPr="008A0D45">
        <w:rPr>
          <w:spacing w:val="1"/>
        </w:rPr>
        <w:t xml:space="preserve"> </w:t>
      </w:r>
      <w:r w:rsidRPr="008A0D45">
        <w:t>и</w:t>
      </w:r>
      <w:r w:rsidRPr="008A0D45">
        <w:rPr>
          <w:spacing w:val="3"/>
        </w:rPr>
        <w:t xml:space="preserve"> </w:t>
      </w:r>
      <w:r w:rsidRPr="008A0D45">
        <w:t>активной</w:t>
      </w:r>
      <w:r w:rsidRPr="008A0D45">
        <w:rPr>
          <w:spacing w:val="-3"/>
        </w:rPr>
        <w:t xml:space="preserve"> </w:t>
      </w:r>
      <w:r w:rsidRPr="008A0D45">
        <w:t>защиты</w:t>
      </w:r>
      <w:r w:rsidRPr="008A0D45">
        <w:rPr>
          <w:spacing w:val="3"/>
        </w:rPr>
        <w:t xml:space="preserve"> </w:t>
      </w:r>
      <w:r w:rsidRPr="008A0D45">
        <w:t>у</w:t>
      </w:r>
      <w:r w:rsidRPr="008A0D45">
        <w:rPr>
          <w:spacing w:val="-18"/>
        </w:rPr>
        <w:t xml:space="preserve"> </w:t>
      </w:r>
      <w:r w:rsidRPr="008A0D45">
        <w:t>животных.</w:t>
      </w:r>
    </w:p>
    <w:p w:rsidR="001511C1" w:rsidRPr="008A0D45" w:rsidRDefault="00194F02" w:rsidP="008A0D45">
      <w:pPr>
        <w:pStyle w:val="a0"/>
        <w:spacing w:line="276" w:lineRule="auto"/>
        <w:ind w:left="-142" w:firstLine="568"/>
      </w:pPr>
      <w:r w:rsidRPr="008A0D45">
        <w:t>Координация</w:t>
      </w:r>
      <w:r w:rsidRPr="008A0D45">
        <w:rPr>
          <w:spacing w:val="1"/>
        </w:rPr>
        <w:t xml:space="preserve"> </w:t>
      </w:r>
      <w:r w:rsidRPr="008A0D45">
        <w:t>и</w:t>
      </w:r>
      <w:r w:rsidRPr="008A0D45">
        <w:rPr>
          <w:spacing w:val="1"/>
        </w:rPr>
        <w:t xml:space="preserve"> </w:t>
      </w:r>
      <w:r w:rsidRPr="008A0D45">
        <w:t>регуляция</w:t>
      </w:r>
      <w:r w:rsidRPr="008A0D45">
        <w:rPr>
          <w:spacing w:val="1"/>
        </w:rPr>
        <w:t xml:space="preserve"> </w:t>
      </w:r>
      <w:r w:rsidRPr="008A0D45">
        <w:t>жизнедеятельности у</w:t>
      </w:r>
      <w:r w:rsidRPr="008A0D45">
        <w:rPr>
          <w:spacing w:val="1"/>
        </w:rPr>
        <w:t xml:space="preserve"> </w:t>
      </w:r>
      <w:r w:rsidRPr="008A0D45">
        <w:t>животных.</w:t>
      </w:r>
      <w:r w:rsidRPr="008A0D45">
        <w:rPr>
          <w:spacing w:val="1"/>
        </w:rPr>
        <w:t xml:space="preserve"> </w:t>
      </w:r>
      <w:r w:rsidRPr="008A0D45">
        <w:t>Раздражимость</w:t>
      </w:r>
      <w:r w:rsidRPr="008A0D45">
        <w:rPr>
          <w:spacing w:val="1"/>
        </w:rPr>
        <w:t xml:space="preserve"> </w:t>
      </w:r>
      <w:r w:rsidRPr="008A0D45">
        <w:t>у одноклеточных</w:t>
      </w:r>
      <w:r w:rsidRPr="008A0D45">
        <w:rPr>
          <w:spacing w:val="1"/>
        </w:rPr>
        <w:t xml:space="preserve"> </w:t>
      </w:r>
      <w:r w:rsidRPr="008A0D45">
        <w:rPr>
          <w:spacing w:val="-1"/>
        </w:rPr>
        <w:t xml:space="preserve">животных. Таксисы (фототаксис, трофотаксис, хемотаксис и другие таксисы). </w:t>
      </w:r>
      <w:r w:rsidRPr="008A0D45">
        <w:t>Нервная регуляция.</w:t>
      </w:r>
      <w:r w:rsidRPr="008A0D45">
        <w:rPr>
          <w:spacing w:val="-57"/>
        </w:rPr>
        <w:t xml:space="preserve"> </w:t>
      </w:r>
      <w:r w:rsidRPr="008A0D45">
        <w:t>Нервная</w:t>
      </w:r>
      <w:r w:rsidRPr="008A0D45">
        <w:rPr>
          <w:spacing w:val="1"/>
        </w:rPr>
        <w:t xml:space="preserve"> </w:t>
      </w:r>
      <w:r w:rsidRPr="008A0D45">
        <w:t>система,</w:t>
      </w:r>
      <w:r w:rsidRPr="008A0D45">
        <w:rPr>
          <w:spacing w:val="1"/>
        </w:rPr>
        <w:t xml:space="preserve"> </w:t>
      </w:r>
      <w:r w:rsidRPr="008A0D45">
        <w:t>её значение.</w:t>
      </w:r>
      <w:r w:rsidRPr="008A0D45">
        <w:rPr>
          <w:spacing w:val="1"/>
        </w:rPr>
        <w:t xml:space="preserve"> </w:t>
      </w:r>
      <w:r w:rsidRPr="008A0D45">
        <w:t>Нервная</w:t>
      </w:r>
      <w:r w:rsidRPr="008A0D45">
        <w:rPr>
          <w:spacing w:val="1"/>
        </w:rPr>
        <w:t xml:space="preserve"> </w:t>
      </w:r>
      <w:r w:rsidRPr="008A0D45">
        <w:t>система у</w:t>
      </w:r>
      <w:r w:rsidRPr="008A0D45">
        <w:rPr>
          <w:spacing w:val="1"/>
        </w:rPr>
        <w:t xml:space="preserve"> </w:t>
      </w:r>
      <w:r w:rsidRPr="008A0D45">
        <w:t>беспозвоночных:</w:t>
      </w:r>
      <w:r w:rsidRPr="008A0D45">
        <w:rPr>
          <w:spacing w:val="1"/>
        </w:rPr>
        <w:t xml:space="preserve"> </w:t>
      </w:r>
      <w:r w:rsidRPr="008A0D45">
        <w:t>сетчатая</w:t>
      </w:r>
      <w:r w:rsidRPr="008A0D45">
        <w:rPr>
          <w:spacing w:val="1"/>
        </w:rPr>
        <w:t xml:space="preserve"> </w:t>
      </w:r>
      <w:r w:rsidRPr="008A0D45">
        <w:t>(диффузная),</w:t>
      </w:r>
      <w:r w:rsidRPr="008A0D45">
        <w:rPr>
          <w:spacing w:val="1"/>
        </w:rPr>
        <w:t xml:space="preserve"> </w:t>
      </w:r>
      <w:r w:rsidRPr="008A0D45">
        <w:rPr>
          <w:spacing w:val="-2"/>
        </w:rPr>
        <w:t>стволовая,</w:t>
      </w:r>
      <w:r w:rsidRPr="008A0D45">
        <w:rPr>
          <w:spacing w:val="-1"/>
        </w:rPr>
        <w:t xml:space="preserve"> </w:t>
      </w:r>
      <w:r w:rsidRPr="008A0D45">
        <w:rPr>
          <w:spacing w:val="-2"/>
        </w:rPr>
        <w:t xml:space="preserve">узловая. Нервная система у позвоночных (трубчатая): головной и спинной мозг, </w:t>
      </w:r>
      <w:r w:rsidRPr="008A0D45">
        <w:rPr>
          <w:spacing w:val="-1"/>
        </w:rPr>
        <w:t>нервы.</w:t>
      </w:r>
      <w:r w:rsidRPr="008A0D45">
        <w:rPr>
          <w:spacing w:val="-57"/>
        </w:rPr>
        <w:t xml:space="preserve"> </w:t>
      </w:r>
      <w:r w:rsidRPr="008A0D45">
        <w:t>Усложнение</w:t>
      </w:r>
      <w:r w:rsidRPr="008A0D45">
        <w:rPr>
          <w:spacing w:val="1"/>
        </w:rPr>
        <w:t xml:space="preserve"> </w:t>
      </w:r>
      <w:r w:rsidRPr="008A0D45">
        <w:t>головного мозга от рыб до млекопитающих. Появление больших полушарий, коры,</w:t>
      </w:r>
      <w:r w:rsidRPr="008A0D45">
        <w:rPr>
          <w:spacing w:val="1"/>
        </w:rPr>
        <w:t xml:space="preserve"> </w:t>
      </w:r>
      <w:r w:rsidRPr="008A0D45">
        <w:t>борозд</w:t>
      </w:r>
      <w:r w:rsidRPr="008A0D45">
        <w:rPr>
          <w:spacing w:val="1"/>
        </w:rPr>
        <w:t xml:space="preserve"> </w:t>
      </w:r>
      <w:r w:rsidRPr="008A0D45">
        <w:t>и</w:t>
      </w:r>
      <w:r w:rsidRPr="008A0D45">
        <w:rPr>
          <w:spacing w:val="1"/>
        </w:rPr>
        <w:t xml:space="preserve"> </w:t>
      </w:r>
      <w:r w:rsidRPr="008A0D45">
        <w:t>извилин.</w:t>
      </w:r>
      <w:r w:rsidRPr="008A0D45">
        <w:rPr>
          <w:spacing w:val="1"/>
        </w:rPr>
        <w:t xml:space="preserve"> </w:t>
      </w:r>
      <w:r w:rsidRPr="008A0D45">
        <w:t>Гуморальная</w:t>
      </w:r>
      <w:r w:rsidRPr="008A0D45">
        <w:rPr>
          <w:spacing w:val="1"/>
        </w:rPr>
        <w:t xml:space="preserve"> </w:t>
      </w:r>
      <w:r w:rsidRPr="008A0D45">
        <w:t>регуляция.</w:t>
      </w:r>
      <w:r w:rsidRPr="008A0D45">
        <w:rPr>
          <w:spacing w:val="1"/>
        </w:rPr>
        <w:t xml:space="preserve"> </w:t>
      </w:r>
      <w:r w:rsidRPr="008A0D45">
        <w:t>Роль</w:t>
      </w:r>
      <w:r w:rsidRPr="008A0D45">
        <w:rPr>
          <w:spacing w:val="1"/>
        </w:rPr>
        <w:t xml:space="preserve"> </w:t>
      </w:r>
      <w:r w:rsidRPr="008A0D45">
        <w:t>гормонов в</w:t>
      </w:r>
      <w:r w:rsidRPr="008A0D45">
        <w:rPr>
          <w:spacing w:val="1"/>
        </w:rPr>
        <w:t xml:space="preserve"> </w:t>
      </w:r>
      <w:r w:rsidRPr="008A0D45">
        <w:t>жизни</w:t>
      </w:r>
      <w:r w:rsidRPr="008A0D45">
        <w:rPr>
          <w:spacing w:val="60"/>
        </w:rPr>
        <w:t xml:space="preserve"> </w:t>
      </w:r>
      <w:r w:rsidRPr="008A0D45">
        <w:t>животных.</w:t>
      </w:r>
      <w:r w:rsidRPr="008A0D45">
        <w:rPr>
          <w:spacing w:val="60"/>
        </w:rPr>
        <w:t xml:space="preserve"> </w:t>
      </w:r>
      <w:r w:rsidRPr="008A0D45">
        <w:t>Половые</w:t>
      </w:r>
      <w:r w:rsidRPr="008A0D45">
        <w:rPr>
          <w:spacing w:val="1"/>
        </w:rPr>
        <w:t xml:space="preserve"> </w:t>
      </w:r>
      <w:r w:rsidRPr="008A0D45">
        <w:t>гормоны. Половой диморфизм. Органы чувств, их значение. Рецепторы.</w:t>
      </w:r>
      <w:r w:rsidRPr="008A0D45">
        <w:rPr>
          <w:spacing w:val="1"/>
        </w:rPr>
        <w:t xml:space="preserve"> </w:t>
      </w:r>
      <w:r w:rsidRPr="008A0D45">
        <w:t>Простые и сложные</w:t>
      </w:r>
      <w:r w:rsidRPr="008A0D45">
        <w:rPr>
          <w:spacing w:val="1"/>
        </w:rPr>
        <w:t xml:space="preserve"> </w:t>
      </w:r>
      <w:r w:rsidRPr="008A0D45">
        <w:t>(фасеточные) глаза у насекомых. Орган зрения и слуха</w:t>
      </w:r>
      <w:r w:rsidRPr="008A0D45">
        <w:rPr>
          <w:spacing w:val="1"/>
        </w:rPr>
        <w:t xml:space="preserve"> </w:t>
      </w:r>
      <w:r w:rsidRPr="008A0D45">
        <w:t>у позвоночных, их усложнение. Органы</w:t>
      </w:r>
      <w:r w:rsidRPr="008A0D45">
        <w:rPr>
          <w:spacing w:val="1"/>
        </w:rPr>
        <w:t xml:space="preserve"> </w:t>
      </w:r>
      <w:r w:rsidRPr="008A0D45">
        <w:t>обоняния, вкуса и осязания у беспозвоночных и позвоночных животных. Орган боковой линии у</w:t>
      </w:r>
      <w:r w:rsidRPr="008A0D45">
        <w:rPr>
          <w:spacing w:val="1"/>
        </w:rPr>
        <w:t xml:space="preserve"> </w:t>
      </w:r>
      <w:r w:rsidRPr="008A0D45">
        <w:t>рыб.</w:t>
      </w:r>
    </w:p>
    <w:p w:rsidR="001511C1" w:rsidRPr="008A0D45" w:rsidRDefault="00194F02" w:rsidP="008A0D45">
      <w:pPr>
        <w:pStyle w:val="a0"/>
        <w:tabs>
          <w:tab w:val="left" w:pos="1749"/>
          <w:tab w:val="left" w:pos="2130"/>
          <w:tab w:val="left" w:pos="3050"/>
          <w:tab w:val="left" w:pos="3290"/>
          <w:tab w:val="left" w:pos="4346"/>
          <w:tab w:val="left" w:pos="4524"/>
          <w:tab w:val="left" w:pos="4857"/>
          <w:tab w:val="left" w:pos="5018"/>
          <w:tab w:val="left" w:pos="5518"/>
          <w:tab w:val="left" w:pos="5978"/>
          <w:tab w:val="left" w:pos="6571"/>
          <w:tab w:val="left" w:pos="6631"/>
          <w:tab w:val="left" w:pos="7414"/>
          <w:tab w:val="left" w:pos="7743"/>
          <w:tab w:val="left" w:pos="7837"/>
          <w:tab w:val="left" w:pos="8595"/>
          <w:tab w:val="left" w:pos="9058"/>
          <w:tab w:val="left" w:pos="9435"/>
          <w:tab w:val="left" w:pos="9557"/>
          <w:tab w:val="left" w:pos="9791"/>
        </w:tabs>
        <w:spacing w:line="276" w:lineRule="auto"/>
        <w:ind w:left="-142" w:firstLine="568"/>
      </w:pPr>
      <w:r w:rsidRPr="008A0D45">
        <w:t>Поведение</w:t>
      </w:r>
      <w:r w:rsidRPr="008A0D45">
        <w:tab/>
        <w:t>животных.</w:t>
      </w:r>
      <w:r w:rsidRPr="008A0D45">
        <w:tab/>
        <w:t>Врождённое</w:t>
      </w:r>
      <w:r w:rsidRPr="008A0D45">
        <w:tab/>
      </w:r>
      <w:r w:rsidRPr="008A0D45">
        <w:tab/>
        <w:t>и</w:t>
      </w:r>
      <w:r w:rsidRPr="008A0D45">
        <w:tab/>
        <w:t>приобретённое</w:t>
      </w:r>
      <w:r w:rsidRPr="008A0D45">
        <w:tab/>
        <w:t>поведение</w:t>
      </w:r>
      <w:r w:rsidRPr="008A0D45">
        <w:tab/>
      </w:r>
      <w:r w:rsidRPr="008A0D45">
        <w:tab/>
        <w:t>(инстинкт</w:t>
      </w:r>
      <w:r w:rsidRPr="008A0D45">
        <w:tab/>
        <w:t>и</w:t>
      </w:r>
      <w:r w:rsidRPr="008A0D45">
        <w:tab/>
      </w:r>
      <w:r w:rsidRPr="008A0D45">
        <w:rPr>
          <w:spacing w:val="-2"/>
        </w:rPr>
        <w:t>научение).</w:t>
      </w:r>
      <w:r w:rsidRPr="008A0D45">
        <w:rPr>
          <w:spacing w:val="-57"/>
        </w:rPr>
        <w:t xml:space="preserve"> </w:t>
      </w:r>
      <w:r w:rsidRPr="008A0D45">
        <w:t>Научение:</w:t>
      </w:r>
      <w:r w:rsidRPr="008A0D45">
        <w:rPr>
          <w:spacing w:val="40"/>
        </w:rPr>
        <w:t xml:space="preserve"> </w:t>
      </w:r>
      <w:r w:rsidRPr="008A0D45">
        <w:t>условные</w:t>
      </w:r>
      <w:r w:rsidRPr="008A0D45">
        <w:rPr>
          <w:spacing w:val="24"/>
        </w:rPr>
        <w:t xml:space="preserve"> </w:t>
      </w:r>
      <w:r w:rsidRPr="008A0D45">
        <w:t>рефлексы,</w:t>
      </w:r>
      <w:r w:rsidRPr="008A0D45">
        <w:rPr>
          <w:spacing w:val="32"/>
        </w:rPr>
        <w:t xml:space="preserve"> </w:t>
      </w:r>
      <w:r w:rsidRPr="008A0D45">
        <w:t>импринтинг</w:t>
      </w:r>
      <w:r w:rsidRPr="008A0D45">
        <w:rPr>
          <w:spacing w:val="33"/>
        </w:rPr>
        <w:t xml:space="preserve"> </w:t>
      </w:r>
      <w:r w:rsidRPr="008A0D45">
        <w:t>(запечатление),</w:t>
      </w:r>
      <w:r w:rsidRPr="008A0D45">
        <w:rPr>
          <w:spacing w:val="29"/>
        </w:rPr>
        <w:t xml:space="preserve"> </w:t>
      </w:r>
      <w:r w:rsidRPr="008A0D45">
        <w:t>инсайт</w:t>
      </w:r>
      <w:r w:rsidRPr="008A0D45">
        <w:tab/>
        <w:t>(постижение).</w:t>
      </w:r>
      <w:r w:rsidRPr="008A0D45">
        <w:rPr>
          <w:spacing w:val="18"/>
        </w:rPr>
        <w:t xml:space="preserve"> </w:t>
      </w:r>
      <w:r w:rsidRPr="008A0D45">
        <w:t>Поведение:</w:t>
      </w:r>
      <w:r w:rsidRPr="008A0D45">
        <w:rPr>
          <w:spacing w:val="-57"/>
        </w:rPr>
        <w:t xml:space="preserve"> </w:t>
      </w:r>
      <w:r w:rsidRPr="008A0D45">
        <w:t>пищевое,</w:t>
      </w:r>
      <w:r w:rsidRPr="008A0D45">
        <w:rPr>
          <w:spacing w:val="1"/>
        </w:rPr>
        <w:t xml:space="preserve"> </w:t>
      </w:r>
      <w:r w:rsidRPr="008A0D45">
        <w:t>оборонительное,</w:t>
      </w:r>
      <w:r w:rsidRPr="008A0D45">
        <w:rPr>
          <w:spacing w:val="1"/>
        </w:rPr>
        <w:t xml:space="preserve"> </w:t>
      </w:r>
      <w:r w:rsidRPr="008A0D45">
        <w:t>территориальное,</w:t>
      </w:r>
      <w:r w:rsidRPr="008A0D45">
        <w:rPr>
          <w:spacing w:val="1"/>
        </w:rPr>
        <w:t xml:space="preserve"> </w:t>
      </w:r>
      <w:r w:rsidRPr="008A0D45">
        <w:t>брачное,</w:t>
      </w:r>
      <w:r w:rsidRPr="008A0D45">
        <w:rPr>
          <w:spacing w:val="1"/>
        </w:rPr>
        <w:t xml:space="preserve"> </w:t>
      </w:r>
      <w:r w:rsidRPr="008A0D45">
        <w:t>исследовательское. Стимулы поведения.</w:t>
      </w:r>
      <w:r w:rsidRPr="008A0D45">
        <w:rPr>
          <w:spacing w:val="-57"/>
        </w:rPr>
        <w:t xml:space="preserve"> </w:t>
      </w:r>
      <w:r w:rsidRPr="008A0D45">
        <w:t>Размножение</w:t>
      </w:r>
      <w:r w:rsidRPr="008A0D45">
        <w:rPr>
          <w:spacing w:val="57"/>
        </w:rPr>
        <w:t xml:space="preserve"> </w:t>
      </w:r>
      <w:r w:rsidRPr="008A0D45">
        <w:t>и</w:t>
      </w:r>
      <w:r w:rsidRPr="008A0D45">
        <w:rPr>
          <w:spacing w:val="6"/>
        </w:rPr>
        <w:t xml:space="preserve"> </w:t>
      </w:r>
      <w:r w:rsidRPr="008A0D45">
        <w:t>развитие  животных.</w:t>
      </w:r>
      <w:r w:rsidRPr="008A0D45">
        <w:rPr>
          <w:spacing w:val="2"/>
        </w:rPr>
        <w:t xml:space="preserve"> </w:t>
      </w:r>
      <w:r w:rsidRPr="008A0D45">
        <w:t>Бесполое</w:t>
      </w:r>
      <w:r w:rsidRPr="008A0D45">
        <w:rPr>
          <w:spacing w:val="2"/>
        </w:rPr>
        <w:t xml:space="preserve"> </w:t>
      </w:r>
      <w:r w:rsidRPr="008A0D45">
        <w:t>размножение:</w:t>
      </w:r>
      <w:r w:rsidRPr="008A0D45">
        <w:rPr>
          <w:spacing w:val="5"/>
        </w:rPr>
        <w:t xml:space="preserve"> </w:t>
      </w:r>
      <w:r w:rsidRPr="008A0D45">
        <w:t>деление</w:t>
      </w:r>
      <w:r w:rsidRPr="008A0D45">
        <w:rPr>
          <w:spacing w:val="59"/>
        </w:rPr>
        <w:t xml:space="preserve"> </w:t>
      </w:r>
      <w:r w:rsidRPr="008A0D45">
        <w:t>клетки</w:t>
      </w:r>
      <w:r w:rsidRPr="008A0D45">
        <w:rPr>
          <w:spacing w:val="3"/>
        </w:rPr>
        <w:t xml:space="preserve"> </w:t>
      </w:r>
      <w:r w:rsidRPr="008A0D45">
        <w:t>одноклеточного</w:t>
      </w:r>
      <w:r w:rsidRPr="008A0D45">
        <w:rPr>
          <w:spacing w:val="-57"/>
        </w:rPr>
        <w:t xml:space="preserve"> </w:t>
      </w:r>
      <w:r w:rsidRPr="008A0D45">
        <w:t>организма</w:t>
      </w:r>
      <w:r w:rsidRPr="008A0D45">
        <w:rPr>
          <w:spacing w:val="37"/>
        </w:rPr>
        <w:t xml:space="preserve"> </w:t>
      </w:r>
      <w:r w:rsidRPr="008A0D45">
        <w:t>на</w:t>
      </w:r>
      <w:r w:rsidRPr="008A0D45">
        <w:rPr>
          <w:spacing w:val="40"/>
        </w:rPr>
        <w:t xml:space="preserve"> </w:t>
      </w:r>
      <w:r w:rsidRPr="008A0D45">
        <w:t>две,</w:t>
      </w:r>
      <w:r w:rsidRPr="008A0D45">
        <w:rPr>
          <w:spacing w:val="42"/>
        </w:rPr>
        <w:t xml:space="preserve"> </w:t>
      </w:r>
      <w:r w:rsidRPr="008A0D45">
        <w:t>почкование,</w:t>
      </w:r>
      <w:r w:rsidRPr="008A0D45">
        <w:rPr>
          <w:spacing w:val="43"/>
        </w:rPr>
        <w:t xml:space="preserve"> </w:t>
      </w:r>
      <w:r w:rsidRPr="008A0D45">
        <w:t>фрагментация.</w:t>
      </w:r>
      <w:r w:rsidRPr="008A0D45">
        <w:rPr>
          <w:spacing w:val="47"/>
        </w:rPr>
        <w:t xml:space="preserve"> </w:t>
      </w:r>
      <w:r w:rsidRPr="008A0D45">
        <w:t>Половое</w:t>
      </w:r>
      <w:r w:rsidRPr="008A0D45">
        <w:rPr>
          <w:spacing w:val="18"/>
        </w:rPr>
        <w:t xml:space="preserve"> </w:t>
      </w:r>
      <w:r w:rsidRPr="008A0D45">
        <w:t>размножение.</w:t>
      </w:r>
      <w:r w:rsidRPr="008A0D45">
        <w:rPr>
          <w:spacing w:val="19"/>
        </w:rPr>
        <w:t xml:space="preserve"> </w:t>
      </w:r>
      <w:r w:rsidRPr="008A0D45">
        <w:t>Преимущество</w:t>
      </w:r>
      <w:r w:rsidRPr="008A0D45">
        <w:rPr>
          <w:spacing w:val="10"/>
        </w:rPr>
        <w:t xml:space="preserve"> </w:t>
      </w:r>
      <w:r w:rsidRPr="008A0D45">
        <w:t>полового</w:t>
      </w:r>
      <w:r w:rsidRPr="008A0D45">
        <w:rPr>
          <w:spacing w:val="-57"/>
        </w:rPr>
        <w:t xml:space="preserve"> </w:t>
      </w:r>
      <w:r w:rsidRPr="008A0D45">
        <w:t>размножения.</w:t>
      </w:r>
      <w:r w:rsidRPr="008A0D45">
        <w:tab/>
      </w:r>
      <w:r w:rsidRPr="008A0D45">
        <w:rPr>
          <w:spacing w:val="-1"/>
        </w:rPr>
        <w:t>Половые</w:t>
      </w:r>
      <w:r w:rsidRPr="008A0D45">
        <w:rPr>
          <w:spacing w:val="-1"/>
        </w:rPr>
        <w:tab/>
      </w:r>
      <w:r w:rsidRPr="008A0D45">
        <w:rPr>
          <w:spacing w:val="-1"/>
        </w:rPr>
        <w:tab/>
      </w:r>
      <w:r w:rsidRPr="008A0D45">
        <w:t>железы.</w:t>
      </w:r>
      <w:r w:rsidRPr="008A0D45">
        <w:tab/>
        <w:t>Яичники</w:t>
      </w:r>
      <w:r w:rsidRPr="008A0D45">
        <w:tab/>
        <w:t>и</w:t>
      </w:r>
      <w:r w:rsidRPr="008A0D45">
        <w:tab/>
        <w:t>семенники.</w:t>
      </w:r>
      <w:r w:rsidRPr="008A0D45">
        <w:tab/>
        <w:t>Половые</w:t>
      </w:r>
      <w:r w:rsidRPr="008A0D45">
        <w:tab/>
        <w:t>клетки</w:t>
      </w:r>
      <w:r w:rsidRPr="008A0D45">
        <w:tab/>
      </w:r>
      <w:r w:rsidRPr="008A0D45">
        <w:tab/>
      </w:r>
      <w:r w:rsidRPr="008A0D45">
        <w:rPr>
          <w:spacing w:val="-1"/>
        </w:rPr>
        <w:t>(гаметы).</w:t>
      </w:r>
      <w:r w:rsidRPr="008A0D45">
        <w:rPr>
          <w:spacing w:val="-57"/>
        </w:rPr>
        <w:t xml:space="preserve"> </w:t>
      </w:r>
      <w:r w:rsidRPr="008A0D45">
        <w:t>Оплодотворение.</w:t>
      </w:r>
      <w:r w:rsidRPr="008A0D45">
        <w:rPr>
          <w:spacing w:val="112"/>
        </w:rPr>
        <w:t xml:space="preserve"> </w:t>
      </w:r>
      <w:r w:rsidRPr="008A0D45">
        <w:t>Зигота.</w:t>
      </w:r>
      <w:r w:rsidRPr="008A0D45">
        <w:rPr>
          <w:spacing w:val="114"/>
        </w:rPr>
        <w:t xml:space="preserve"> </w:t>
      </w:r>
      <w:r w:rsidRPr="008A0D45">
        <w:t>Партеногенез.</w:t>
      </w:r>
      <w:r w:rsidRPr="008A0D45">
        <w:tab/>
      </w:r>
      <w:r w:rsidRPr="008A0D45">
        <w:tab/>
        <w:t>Зародышевое</w:t>
      </w:r>
      <w:r w:rsidRPr="008A0D45">
        <w:tab/>
      </w:r>
      <w:r w:rsidRPr="008A0D45">
        <w:tab/>
        <w:t>развитие.</w:t>
      </w:r>
      <w:r w:rsidRPr="008A0D45">
        <w:tab/>
      </w:r>
      <w:r w:rsidRPr="008A0D45">
        <w:tab/>
        <w:t>Строение</w:t>
      </w:r>
      <w:r w:rsidRPr="008A0D45">
        <w:tab/>
        <w:t>яйца</w:t>
      </w:r>
      <w:r w:rsidRPr="008A0D45">
        <w:tab/>
      </w:r>
      <w:r w:rsidRPr="008A0D45">
        <w:tab/>
      </w:r>
      <w:r w:rsidRPr="008A0D45">
        <w:rPr>
          <w:spacing w:val="-1"/>
        </w:rPr>
        <w:t>птицы.</w:t>
      </w:r>
      <w:r w:rsidRPr="008A0D45">
        <w:rPr>
          <w:spacing w:val="-57"/>
        </w:rPr>
        <w:t xml:space="preserve"> </w:t>
      </w:r>
      <w:r w:rsidRPr="008A0D45">
        <w:t>Внутриутробное</w:t>
      </w:r>
      <w:r w:rsidRPr="008A0D45">
        <w:rPr>
          <w:spacing w:val="30"/>
        </w:rPr>
        <w:t xml:space="preserve"> </w:t>
      </w:r>
      <w:r w:rsidRPr="008A0D45">
        <w:t>развитие</w:t>
      </w:r>
      <w:r w:rsidRPr="008A0D45">
        <w:rPr>
          <w:spacing w:val="32"/>
        </w:rPr>
        <w:t xml:space="preserve"> </w:t>
      </w:r>
      <w:r w:rsidRPr="008A0D45">
        <w:t>млекопитающих.</w:t>
      </w:r>
      <w:r w:rsidRPr="008A0D45">
        <w:rPr>
          <w:spacing w:val="31"/>
        </w:rPr>
        <w:t xml:space="preserve"> </w:t>
      </w:r>
      <w:r w:rsidRPr="008A0D45">
        <w:t>Зародышевые</w:t>
      </w:r>
      <w:r w:rsidRPr="008A0D45">
        <w:rPr>
          <w:spacing w:val="28"/>
        </w:rPr>
        <w:t xml:space="preserve"> </w:t>
      </w:r>
      <w:r w:rsidRPr="008A0D45">
        <w:t>оболочки.</w:t>
      </w:r>
      <w:r w:rsidRPr="008A0D45">
        <w:rPr>
          <w:spacing w:val="31"/>
        </w:rPr>
        <w:t xml:space="preserve"> </w:t>
      </w:r>
      <w:r w:rsidRPr="008A0D45">
        <w:t>Плацента</w:t>
      </w:r>
      <w:r w:rsidRPr="008A0D45">
        <w:rPr>
          <w:spacing w:val="26"/>
        </w:rPr>
        <w:t xml:space="preserve"> </w:t>
      </w:r>
      <w:r w:rsidRPr="008A0D45">
        <w:t>(детское</w:t>
      </w:r>
      <w:r w:rsidRPr="008A0D45">
        <w:rPr>
          <w:spacing w:val="30"/>
        </w:rPr>
        <w:t xml:space="preserve"> </w:t>
      </w:r>
      <w:r w:rsidRPr="008A0D45">
        <w:t>место).</w:t>
      </w:r>
      <w:r w:rsidRPr="008A0D45">
        <w:rPr>
          <w:spacing w:val="-57"/>
        </w:rPr>
        <w:t xml:space="preserve"> </w:t>
      </w:r>
      <w:r w:rsidRPr="008A0D45">
        <w:t>Пупочный</w:t>
      </w:r>
      <w:r w:rsidRPr="008A0D45">
        <w:tab/>
        <w:t>канатик</w:t>
      </w:r>
      <w:r w:rsidRPr="008A0D45">
        <w:rPr>
          <w:spacing w:val="29"/>
        </w:rPr>
        <w:t xml:space="preserve"> </w:t>
      </w:r>
      <w:r w:rsidRPr="008A0D45">
        <w:t>(пуповина).</w:t>
      </w:r>
      <w:r w:rsidRPr="008A0D45">
        <w:rPr>
          <w:spacing w:val="40"/>
        </w:rPr>
        <w:t xml:space="preserve"> </w:t>
      </w:r>
      <w:r w:rsidRPr="008A0D45">
        <w:t>Постэмбриональное</w:t>
      </w:r>
      <w:r w:rsidRPr="008A0D45">
        <w:rPr>
          <w:spacing w:val="33"/>
        </w:rPr>
        <w:t xml:space="preserve"> </w:t>
      </w:r>
      <w:r w:rsidRPr="008A0D45">
        <w:t>развитие:</w:t>
      </w:r>
      <w:r w:rsidRPr="008A0D45">
        <w:rPr>
          <w:spacing w:val="30"/>
        </w:rPr>
        <w:t xml:space="preserve"> </w:t>
      </w:r>
      <w:r w:rsidRPr="008A0D45">
        <w:t>прямое,</w:t>
      </w:r>
      <w:r w:rsidRPr="008A0D45">
        <w:rPr>
          <w:spacing w:val="30"/>
        </w:rPr>
        <w:t xml:space="preserve"> </w:t>
      </w:r>
      <w:r w:rsidRPr="008A0D45">
        <w:t>непрямое.</w:t>
      </w:r>
      <w:r w:rsidRPr="008A0D45">
        <w:rPr>
          <w:spacing w:val="31"/>
        </w:rPr>
        <w:t xml:space="preserve"> </w:t>
      </w:r>
      <w:r w:rsidRPr="008A0D45">
        <w:t>Метаморфоз</w:t>
      </w:r>
      <w:r w:rsidRPr="008A0D45">
        <w:rPr>
          <w:spacing w:val="-57"/>
        </w:rPr>
        <w:t xml:space="preserve"> </w:t>
      </w:r>
      <w:r w:rsidRPr="008A0D45">
        <w:t>(развитие</w:t>
      </w:r>
      <w:r w:rsidRPr="008A0D45">
        <w:rPr>
          <w:spacing w:val="-4"/>
        </w:rPr>
        <w:t xml:space="preserve"> </w:t>
      </w:r>
      <w:r w:rsidRPr="008A0D45">
        <w:t>с</w:t>
      </w:r>
      <w:r w:rsidRPr="008A0D45">
        <w:rPr>
          <w:spacing w:val="-2"/>
        </w:rPr>
        <w:t xml:space="preserve"> </w:t>
      </w:r>
      <w:r w:rsidRPr="008A0D45">
        <w:t>превращением):</w:t>
      </w:r>
      <w:r w:rsidRPr="008A0D45">
        <w:rPr>
          <w:spacing w:val="-1"/>
        </w:rPr>
        <w:t xml:space="preserve"> </w:t>
      </w:r>
      <w:r w:rsidRPr="008A0D45">
        <w:t>полный и</w:t>
      </w:r>
      <w:r w:rsidRPr="008A0D45">
        <w:rPr>
          <w:spacing w:val="3"/>
        </w:rPr>
        <w:t xml:space="preserve"> </w:t>
      </w:r>
      <w:r w:rsidRPr="008A0D45">
        <w:t>неполный.</w:t>
      </w:r>
    </w:p>
    <w:p w:rsidR="001511C1" w:rsidRPr="008A0D45" w:rsidRDefault="00194F02" w:rsidP="008A0D45">
      <w:pPr>
        <w:pStyle w:val="21"/>
        <w:spacing w:before="6" w:line="276" w:lineRule="auto"/>
        <w:ind w:left="-142" w:firstLine="568"/>
      </w:pPr>
      <w:r w:rsidRPr="008A0D45">
        <w:lastRenderedPageBreak/>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Ознакомление с органами опоры и движения у животных.</w:t>
      </w:r>
      <w:r w:rsidRPr="008A0D45">
        <w:t xml:space="preserve"> </w:t>
      </w:r>
      <w:r w:rsidRPr="008A0D45">
        <w:rPr>
          <w:spacing w:val="-1"/>
        </w:rPr>
        <w:t xml:space="preserve">Изучение способов поглощения </w:t>
      </w:r>
      <w:r w:rsidRPr="008A0D45">
        <w:t>пищи</w:t>
      </w:r>
      <w:r w:rsidRPr="008A0D45">
        <w:rPr>
          <w:spacing w:val="-57"/>
        </w:rPr>
        <w:t xml:space="preserve"> </w:t>
      </w:r>
      <w:r w:rsidRPr="008A0D45">
        <w:t>у</w:t>
      </w:r>
      <w:r w:rsidRPr="008A0D45">
        <w:rPr>
          <w:spacing w:val="-13"/>
        </w:rPr>
        <w:t xml:space="preserve"> </w:t>
      </w:r>
      <w:r w:rsidRPr="008A0D45">
        <w:t>животных.</w:t>
      </w:r>
    </w:p>
    <w:p w:rsidR="001511C1" w:rsidRPr="008A0D45" w:rsidRDefault="00194F02" w:rsidP="008A0D45">
      <w:pPr>
        <w:pStyle w:val="a0"/>
        <w:spacing w:line="276" w:lineRule="auto"/>
        <w:ind w:left="-142" w:firstLine="568"/>
      </w:pPr>
      <w:r w:rsidRPr="008A0D45">
        <w:rPr>
          <w:spacing w:val="-2"/>
        </w:rPr>
        <w:t>Изучение</w:t>
      </w:r>
      <w:r w:rsidRPr="008A0D45">
        <w:rPr>
          <w:spacing w:val="-3"/>
        </w:rPr>
        <w:t xml:space="preserve"> </w:t>
      </w:r>
      <w:r w:rsidRPr="008A0D45">
        <w:rPr>
          <w:spacing w:val="-2"/>
        </w:rPr>
        <w:t>способов дыхания</w:t>
      </w:r>
      <w:r w:rsidRPr="008A0D45">
        <w:rPr>
          <w:spacing w:val="11"/>
        </w:rPr>
        <w:t xml:space="preserve"> </w:t>
      </w:r>
      <w:r w:rsidRPr="008A0D45">
        <w:rPr>
          <w:spacing w:val="-2"/>
        </w:rPr>
        <w:t>у</w:t>
      </w:r>
      <w:r w:rsidRPr="008A0D45">
        <w:rPr>
          <w:spacing w:val="-15"/>
        </w:rPr>
        <w:t xml:space="preserve"> </w:t>
      </w:r>
      <w:r w:rsidRPr="008A0D45">
        <w:rPr>
          <w:spacing w:val="-2"/>
        </w:rPr>
        <w:t>животных.</w:t>
      </w:r>
    </w:p>
    <w:p w:rsidR="001511C1" w:rsidRPr="008A0D45" w:rsidRDefault="00194F02" w:rsidP="008A0D45">
      <w:pPr>
        <w:pStyle w:val="a0"/>
        <w:spacing w:line="276" w:lineRule="auto"/>
        <w:ind w:left="-142" w:firstLine="568"/>
      </w:pPr>
      <w:r w:rsidRPr="008A0D45">
        <w:t>Ознакомление</w:t>
      </w:r>
      <w:r w:rsidRPr="008A0D45">
        <w:rPr>
          <w:spacing w:val="1"/>
        </w:rPr>
        <w:t xml:space="preserve"> </w:t>
      </w:r>
      <w:r w:rsidRPr="008A0D45">
        <w:t>с</w:t>
      </w:r>
      <w:r w:rsidRPr="008A0D45">
        <w:rPr>
          <w:spacing w:val="4"/>
        </w:rPr>
        <w:t xml:space="preserve"> </w:t>
      </w:r>
      <w:r w:rsidRPr="008A0D45">
        <w:t>системами</w:t>
      </w:r>
      <w:r w:rsidRPr="008A0D45">
        <w:rPr>
          <w:spacing w:val="5"/>
        </w:rPr>
        <w:t xml:space="preserve"> </w:t>
      </w:r>
      <w:r w:rsidRPr="008A0D45">
        <w:t>органов транспорта</w:t>
      </w:r>
      <w:r w:rsidRPr="008A0D45">
        <w:rPr>
          <w:spacing w:val="5"/>
        </w:rPr>
        <w:t xml:space="preserve"> </w:t>
      </w:r>
      <w:r w:rsidRPr="008A0D45">
        <w:t>веществ</w:t>
      </w:r>
      <w:r w:rsidRPr="008A0D45">
        <w:rPr>
          <w:spacing w:val="15"/>
        </w:rPr>
        <w:t xml:space="preserve"> </w:t>
      </w:r>
      <w:r w:rsidRPr="008A0D45">
        <w:t>у</w:t>
      </w:r>
      <w:r w:rsidRPr="008A0D45">
        <w:rPr>
          <w:spacing w:val="-9"/>
        </w:rPr>
        <w:t xml:space="preserve"> </w:t>
      </w:r>
      <w:r w:rsidRPr="008A0D45">
        <w:t>животных.</w:t>
      </w:r>
      <w:r w:rsidRPr="008A0D45">
        <w:rPr>
          <w:spacing w:val="23"/>
        </w:rPr>
        <w:t xml:space="preserve"> </w:t>
      </w:r>
      <w:r w:rsidRPr="008A0D45">
        <w:t>Изучение</w:t>
      </w:r>
      <w:r w:rsidRPr="008A0D45">
        <w:rPr>
          <w:spacing w:val="1"/>
        </w:rPr>
        <w:t xml:space="preserve"> </w:t>
      </w:r>
      <w:r w:rsidRPr="008A0D45">
        <w:t>покровов тела</w:t>
      </w:r>
      <w:r w:rsidRPr="008A0D45">
        <w:rPr>
          <w:spacing w:val="16"/>
        </w:rPr>
        <w:t xml:space="preserve"> </w:t>
      </w:r>
      <w:r w:rsidRPr="008A0D45">
        <w:t>у</w:t>
      </w:r>
      <w:r w:rsidRPr="008A0D45">
        <w:rPr>
          <w:spacing w:val="-57"/>
        </w:rPr>
        <w:t xml:space="preserve"> </w:t>
      </w:r>
      <w:r w:rsidRPr="008A0D45">
        <w:t>животных.</w:t>
      </w:r>
    </w:p>
    <w:p w:rsidR="001511C1" w:rsidRPr="008A0D45" w:rsidRDefault="00194F02" w:rsidP="008A0D45">
      <w:pPr>
        <w:pStyle w:val="a0"/>
        <w:spacing w:line="276" w:lineRule="auto"/>
        <w:ind w:left="-142" w:firstLine="568"/>
      </w:pPr>
      <w:r w:rsidRPr="008A0D45">
        <w:rPr>
          <w:spacing w:val="-2"/>
        </w:rPr>
        <w:t>Изучение</w:t>
      </w:r>
      <w:r w:rsidRPr="008A0D45">
        <w:rPr>
          <w:spacing w:val="-3"/>
        </w:rPr>
        <w:t xml:space="preserve"> </w:t>
      </w:r>
      <w:r w:rsidRPr="008A0D45">
        <w:rPr>
          <w:spacing w:val="-2"/>
        </w:rPr>
        <w:t>органов</w:t>
      </w:r>
      <w:r w:rsidRPr="008A0D45">
        <w:rPr>
          <w:spacing w:val="-5"/>
        </w:rPr>
        <w:t xml:space="preserve"> </w:t>
      </w:r>
      <w:r w:rsidRPr="008A0D45">
        <w:rPr>
          <w:spacing w:val="-2"/>
        </w:rPr>
        <w:t>чувств</w:t>
      </w:r>
      <w:r w:rsidRPr="008A0D45">
        <w:rPr>
          <w:spacing w:val="11"/>
        </w:rPr>
        <w:t xml:space="preserve"> </w:t>
      </w:r>
      <w:r w:rsidRPr="008A0D45">
        <w:rPr>
          <w:spacing w:val="-2"/>
        </w:rPr>
        <w:t>у</w:t>
      </w:r>
      <w:r w:rsidRPr="008A0D45">
        <w:rPr>
          <w:spacing w:val="-16"/>
        </w:rPr>
        <w:t xml:space="preserve"> </w:t>
      </w:r>
      <w:r w:rsidRPr="008A0D45">
        <w:rPr>
          <w:spacing w:val="-2"/>
        </w:rPr>
        <w:t>животных.</w:t>
      </w:r>
    </w:p>
    <w:p w:rsidR="001511C1" w:rsidRPr="008A0D45" w:rsidRDefault="00194F02" w:rsidP="008A0D45">
      <w:pPr>
        <w:pStyle w:val="a0"/>
        <w:spacing w:line="276" w:lineRule="auto"/>
        <w:ind w:left="-142" w:firstLine="568"/>
      </w:pPr>
      <w:r w:rsidRPr="008A0D45">
        <w:t>Формирование</w:t>
      </w:r>
      <w:r w:rsidRPr="008A0D45">
        <w:rPr>
          <w:spacing w:val="43"/>
        </w:rPr>
        <w:t xml:space="preserve"> </w:t>
      </w:r>
      <w:r w:rsidRPr="008A0D45">
        <w:t>условных</w:t>
      </w:r>
      <w:r w:rsidRPr="008A0D45">
        <w:rPr>
          <w:spacing w:val="41"/>
        </w:rPr>
        <w:t xml:space="preserve"> </w:t>
      </w:r>
      <w:r w:rsidRPr="008A0D45">
        <w:t>рефлексов</w:t>
      </w:r>
      <w:r w:rsidRPr="008A0D45">
        <w:rPr>
          <w:spacing w:val="46"/>
        </w:rPr>
        <w:t xml:space="preserve"> </w:t>
      </w:r>
      <w:r w:rsidRPr="008A0D45">
        <w:t>у</w:t>
      </w:r>
      <w:r w:rsidRPr="008A0D45">
        <w:rPr>
          <w:spacing w:val="15"/>
        </w:rPr>
        <w:t xml:space="preserve"> </w:t>
      </w:r>
      <w:r w:rsidRPr="008A0D45">
        <w:t>аквариумных</w:t>
      </w:r>
      <w:r w:rsidRPr="008A0D45">
        <w:rPr>
          <w:spacing w:val="35"/>
        </w:rPr>
        <w:t xml:space="preserve"> </w:t>
      </w:r>
      <w:r w:rsidRPr="008A0D45">
        <w:t>рыб.</w:t>
      </w:r>
      <w:r w:rsidRPr="008A0D45">
        <w:rPr>
          <w:spacing w:val="20"/>
        </w:rPr>
        <w:t xml:space="preserve"> </w:t>
      </w:r>
      <w:r w:rsidRPr="008A0D45">
        <w:t>Строение</w:t>
      </w:r>
      <w:r w:rsidRPr="008A0D45">
        <w:rPr>
          <w:spacing w:val="32"/>
        </w:rPr>
        <w:t xml:space="preserve"> </w:t>
      </w:r>
      <w:r w:rsidRPr="008A0D45">
        <w:t>яйца</w:t>
      </w:r>
      <w:r w:rsidRPr="008A0D45">
        <w:rPr>
          <w:spacing w:val="33"/>
        </w:rPr>
        <w:t xml:space="preserve"> </w:t>
      </w:r>
      <w:r w:rsidRPr="008A0D45">
        <w:t>и</w:t>
      </w:r>
      <w:r w:rsidRPr="008A0D45">
        <w:rPr>
          <w:spacing w:val="39"/>
        </w:rPr>
        <w:t xml:space="preserve"> </w:t>
      </w:r>
      <w:r w:rsidRPr="008A0D45">
        <w:t>развитие</w:t>
      </w:r>
      <w:r w:rsidRPr="008A0D45">
        <w:rPr>
          <w:spacing w:val="31"/>
        </w:rPr>
        <w:t xml:space="preserve"> </w:t>
      </w:r>
      <w:r w:rsidRPr="008A0D45">
        <w:t>зародыша</w:t>
      </w:r>
      <w:r w:rsidRPr="008A0D45">
        <w:rPr>
          <w:spacing w:val="-57"/>
        </w:rPr>
        <w:t xml:space="preserve"> </w:t>
      </w:r>
      <w:r w:rsidRPr="008A0D45">
        <w:t>птицы</w:t>
      </w:r>
      <w:r w:rsidRPr="008A0D45">
        <w:rPr>
          <w:spacing w:val="-1"/>
        </w:rPr>
        <w:t xml:space="preserve"> </w:t>
      </w:r>
      <w:r w:rsidRPr="008A0D45">
        <w:t>(курицы).</w:t>
      </w:r>
    </w:p>
    <w:p w:rsidR="001511C1" w:rsidRPr="008A0D45" w:rsidRDefault="00194F02" w:rsidP="008A0D45">
      <w:pPr>
        <w:pStyle w:val="11"/>
        <w:spacing w:before="6" w:line="276" w:lineRule="auto"/>
        <w:ind w:left="-142" w:firstLine="568"/>
      </w:pPr>
      <w:r w:rsidRPr="008A0D45">
        <w:rPr>
          <w:spacing w:val="-1"/>
        </w:rPr>
        <w:t>Систематические</w:t>
      </w:r>
      <w:r w:rsidRPr="008A0D45">
        <w:rPr>
          <w:spacing w:val="-14"/>
        </w:rPr>
        <w:t xml:space="preserve"> </w:t>
      </w:r>
      <w:r w:rsidRPr="008A0D45">
        <w:t>группы</w:t>
      </w:r>
      <w:r w:rsidRPr="008A0D45">
        <w:rPr>
          <w:spacing w:val="-13"/>
        </w:rPr>
        <w:t xml:space="preserve"> </w:t>
      </w:r>
      <w:r w:rsidRPr="008A0D45">
        <w:t>животных</w:t>
      </w:r>
    </w:p>
    <w:p w:rsidR="001511C1" w:rsidRPr="008A0D45" w:rsidRDefault="00194F02" w:rsidP="008A0D45">
      <w:pPr>
        <w:pStyle w:val="a0"/>
        <w:spacing w:before="61" w:line="276" w:lineRule="auto"/>
        <w:ind w:left="-142" w:firstLine="568"/>
      </w:pPr>
      <w:r w:rsidRPr="008A0D45">
        <w:t>Основные</w:t>
      </w:r>
      <w:r w:rsidRPr="008A0D45">
        <w:rPr>
          <w:spacing w:val="1"/>
        </w:rPr>
        <w:t xml:space="preserve"> </w:t>
      </w:r>
      <w:r w:rsidRPr="008A0D45">
        <w:t>категории</w:t>
      </w:r>
      <w:r w:rsidRPr="008A0D45">
        <w:rPr>
          <w:spacing w:val="1"/>
        </w:rPr>
        <w:t xml:space="preserve"> </w:t>
      </w:r>
      <w:r w:rsidRPr="008A0D45">
        <w:t>систематики</w:t>
      </w:r>
      <w:r w:rsidRPr="008A0D45">
        <w:rPr>
          <w:spacing w:val="1"/>
        </w:rPr>
        <w:t xml:space="preserve"> </w:t>
      </w:r>
      <w:r w:rsidRPr="008A0D45">
        <w:t>животных.</w:t>
      </w:r>
      <w:r w:rsidRPr="008A0D45">
        <w:rPr>
          <w:spacing w:val="1"/>
        </w:rPr>
        <w:t xml:space="preserve"> </w:t>
      </w:r>
      <w:r w:rsidRPr="008A0D45">
        <w:t>Вид</w:t>
      </w:r>
      <w:r w:rsidRPr="008A0D45">
        <w:rPr>
          <w:spacing w:val="1"/>
        </w:rPr>
        <w:t xml:space="preserve"> </w:t>
      </w:r>
      <w:r w:rsidRPr="008A0D45">
        <w:t>как</w:t>
      </w:r>
      <w:r w:rsidRPr="008A0D45">
        <w:rPr>
          <w:spacing w:val="1"/>
        </w:rPr>
        <w:t xml:space="preserve"> </w:t>
      </w:r>
      <w:r w:rsidRPr="008A0D45">
        <w:t>основная</w:t>
      </w:r>
      <w:r w:rsidRPr="008A0D45">
        <w:rPr>
          <w:spacing w:val="1"/>
        </w:rPr>
        <w:t xml:space="preserve"> </w:t>
      </w:r>
      <w:r w:rsidRPr="008A0D45">
        <w:t>систематическая</w:t>
      </w:r>
      <w:r w:rsidRPr="008A0D45">
        <w:rPr>
          <w:spacing w:val="1"/>
        </w:rPr>
        <w:t xml:space="preserve"> </w:t>
      </w:r>
      <w:r w:rsidRPr="008A0D45">
        <w:t>категория</w:t>
      </w:r>
      <w:r w:rsidRPr="008A0D45">
        <w:rPr>
          <w:spacing w:val="1"/>
        </w:rPr>
        <w:t xml:space="preserve"> </w:t>
      </w:r>
      <w:r w:rsidRPr="008A0D45">
        <w:t>животных.</w:t>
      </w:r>
      <w:r w:rsidRPr="008A0D45">
        <w:rPr>
          <w:spacing w:val="1"/>
        </w:rPr>
        <w:t xml:space="preserve"> </w:t>
      </w:r>
      <w:r w:rsidRPr="008A0D45">
        <w:t>Классификация</w:t>
      </w:r>
      <w:r w:rsidRPr="008A0D45">
        <w:rPr>
          <w:spacing w:val="1"/>
        </w:rPr>
        <w:t xml:space="preserve"> </w:t>
      </w:r>
      <w:r w:rsidRPr="008A0D45">
        <w:t>животных.</w:t>
      </w:r>
      <w:r w:rsidRPr="008A0D45">
        <w:rPr>
          <w:spacing w:val="1"/>
        </w:rPr>
        <w:t xml:space="preserve"> </w:t>
      </w:r>
      <w:r w:rsidRPr="008A0D45">
        <w:t>Система</w:t>
      </w:r>
      <w:r w:rsidRPr="008A0D45">
        <w:rPr>
          <w:spacing w:val="1"/>
        </w:rPr>
        <w:t xml:space="preserve"> </w:t>
      </w:r>
      <w:r w:rsidRPr="008A0D45">
        <w:t>животного мира. Систематические категории</w:t>
      </w:r>
      <w:r w:rsidRPr="008A0D45">
        <w:rPr>
          <w:spacing w:val="1"/>
        </w:rPr>
        <w:t xml:space="preserve"> </w:t>
      </w:r>
      <w:r w:rsidRPr="008A0D45">
        <w:t>животных (царство, тип, класс, отряд,</w:t>
      </w:r>
      <w:r w:rsidRPr="008A0D45">
        <w:rPr>
          <w:spacing w:val="1"/>
        </w:rPr>
        <w:t xml:space="preserve"> </w:t>
      </w:r>
      <w:r w:rsidRPr="008A0D45">
        <w:t>семейство,</w:t>
      </w:r>
      <w:r w:rsidRPr="008A0D45">
        <w:rPr>
          <w:spacing w:val="1"/>
        </w:rPr>
        <w:t xml:space="preserve"> </w:t>
      </w:r>
      <w:r w:rsidRPr="008A0D45">
        <w:t>род,</w:t>
      </w:r>
      <w:r w:rsidRPr="008A0D45">
        <w:rPr>
          <w:spacing w:val="1"/>
        </w:rPr>
        <w:t xml:space="preserve"> </w:t>
      </w:r>
      <w:r w:rsidRPr="008A0D45">
        <w:t>вид),</w:t>
      </w:r>
      <w:r w:rsidRPr="008A0D45">
        <w:rPr>
          <w:spacing w:val="1"/>
        </w:rPr>
        <w:t xml:space="preserve"> </w:t>
      </w:r>
      <w:r w:rsidRPr="008A0D45">
        <w:t>их</w:t>
      </w:r>
      <w:r w:rsidRPr="008A0D45">
        <w:rPr>
          <w:spacing w:val="1"/>
        </w:rPr>
        <w:t xml:space="preserve"> </w:t>
      </w:r>
      <w:r w:rsidRPr="008A0D45">
        <w:t>соподчинение.</w:t>
      </w:r>
      <w:r w:rsidRPr="008A0D45">
        <w:rPr>
          <w:spacing w:val="1"/>
        </w:rPr>
        <w:t xml:space="preserve"> </w:t>
      </w:r>
      <w:r w:rsidRPr="008A0D45">
        <w:t>Бинарная</w:t>
      </w:r>
      <w:r w:rsidRPr="008A0D45">
        <w:rPr>
          <w:spacing w:val="1"/>
        </w:rPr>
        <w:t xml:space="preserve"> </w:t>
      </w:r>
      <w:r w:rsidRPr="008A0D45">
        <w:t>номенклатура.</w:t>
      </w:r>
      <w:r w:rsidRPr="008A0D45">
        <w:rPr>
          <w:spacing w:val="1"/>
        </w:rPr>
        <w:t xml:space="preserve"> </w:t>
      </w:r>
      <w:r w:rsidRPr="008A0D45">
        <w:t>Отражение</w:t>
      </w:r>
      <w:r w:rsidRPr="008A0D45">
        <w:rPr>
          <w:spacing w:val="1"/>
        </w:rPr>
        <w:t xml:space="preserve"> </w:t>
      </w:r>
      <w:r w:rsidRPr="008A0D45">
        <w:t>современных</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происхождении</w:t>
      </w:r>
      <w:r w:rsidRPr="008A0D45">
        <w:rPr>
          <w:spacing w:val="1"/>
        </w:rPr>
        <w:t xml:space="preserve"> </w:t>
      </w:r>
      <w:r w:rsidRPr="008A0D45">
        <w:t>и</w:t>
      </w:r>
      <w:r w:rsidRPr="008A0D45">
        <w:rPr>
          <w:spacing w:val="1"/>
        </w:rPr>
        <w:t xml:space="preserve"> </w:t>
      </w:r>
      <w:r w:rsidRPr="008A0D45">
        <w:t>родстве</w:t>
      </w:r>
      <w:r w:rsidRPr="008A0D45">
        <w:rPr>
          <w:spacing w:val="1"/>
        </w:rPr>
        <w:t xml:space="preserve"> </w:t>
      </w:r>
      <w:r w:rsidRPr="008A0D45">
        <w:t>животных</w:t>
      </w:r>
      <w:r w:rsidRPr="008A0D45">
        <w:rPr>
          <w:spacing w:val="1"/>
        </w:rPr>
        <w:t xml:space="preserve"> </w:t>
      </w:r>
      <w:r w:rsidRPr="008A0D45">
        <w:t>в</w:t>
      </w:r>
      <w:r w:rsidRPr="008A0D45">
        <w:rPr>
          <w:spacing w:val="1"/>
        </w:rPr>
        <w:t xml:space="preserve"> </w:t>
      </w:r>
      <w:r w:rsidRPr="008A0D45">
        <w:t>классификации</w:t>
      </w:r>
      <w:r w:rsidRPr="008A0D45">
        <w:rPr>
          <w:spacing w:val="11"/>
        </w:rPr>
        <w:t xml:space="preserve"> </w:t>
      </w:r>
      <w:r w:rsidRPr="008A0D45">
        <w:t>животных.</w:t>
      </w:r>
    </w:p>
    <w:p w:rsidR="001511C1" w:rsidRPr="008A0D45" w:rsidRDefault="00194F02" w:rsidP="008A0D45">
      <w:pPr>
        <w:pStyle w:val="a0"/>
        <w:spacing w:before="1" w:line="276" w:lineRule="auto"/>
        <w:ind w:left="-142" w:firstLine="568"/>
      </w:pPr>
      <w:r w:rsidRPr="008A0D45">
        <w:t>Одноклеточные</w:t>
      </w:r>
      <w:r w:rsidRPr="008A0D45">
        <w:rPr>
          <w:spacing w:val="1"/>
        </w:rPr>
        <w:t xml:space="preserve"> </w:t>
      </w:r>
      <w:r w:rsidRPr="008A0D45">
        <w:t>животные</w:t>
      </w:r>
      <w:r w:rsidRPr="008A0D45">
        <w:rPr>
          <w:spacing w:val="1"/>
        </w:rPr>
        <w:t xml:space="preserve"> </w:t>
      </w:r>
      <w:r w:rsidRPr="008A0D45">
        <w:t>–</w:t>
      </w:r>
      <w:r w:rsidRPr="008A0D45">
        <w:rPr>
          <w:spacing w:val="1"/>
        </w:rPr>
        <w:t xml:space="preserve"> </w:t>
      </w:r>
      <w:r w:rsidRPr="008A0D45">
        <w:t>простейшие.</w:t>
      </w:r>
      <w:r w:rsidRPr="008A0D45">
        <w:rPr>
          <w:spacing w:val="1"/>
        </w:rPr>
        <w:t xml:space="preserve"> </w:t>
      </w:r>
      <w:r w:rsidRPr="008A0D45">
        <w:t>Строение</w:t>
      </w:r>
      <w:r w:rsidRPr="008A0D45">
        <w:rPr>
          <w:spacing w:val="1"/>
        </w:rPr>
        <w:t xml:space="preserve"> </w:t>
      </w:r>
      <w:r w:rsidRPr="008A0D45">
        <w:t>и</w:t>
      </w:r>
      <w:r w:rsidRPr="008A0D45">
        <w:rPr>
          <w:spacing w:val="1"/>
        </w:rPr>
        <w:t xml:space="preserve"> </w:t>
      </w:r>
      <w:r w:rsidRPr="008A0D45">
        <w:t>жизнедеятельность</w:t>
      </w:r>
      <w:r w:rsidRPr="008A0D45">
        <w:rPr>
          <w:spacing w:val="1"/>
        </w:rPr>
        <w:t xml:space="preserve"> </w:t>
      </w:r>
      <w:r w:rsidRPr="008A0D45">
        <w:t>простейших.</w:t>
      </w:r>
      <w:r w:rsidRPr="008A0D45">
        <w:rPr>
          <w:spacing w:val="1"/>
        </w:rPr>
        <w:t xml:space="preserve"> </w:t>
      </w:r>
      <w:r w:rsidRPr="008A0D45">
        <w:t>Местообитание и образ жизни. Образование цисты</w:t>
      </w:r>
      <w:r w:rsidRPr="008A0D45">
        <w:rPr>
          <w:spacing w:val="1"/>
        </w:rPr>
        <w:t xml:space="preserve"> </w:t>
      </w:r>
      <w:r w:rsidRPr="008A0D45">
        <w:t>при</w:t>
      </w:r>
      <w:r w:rsidRPr="008A0D45">
        <w:rPr>
          <w:spacing w:val="1"/>
        </w:rPr>
        <w:t xml:space="preserve"> </w:t>
      </w:r>
      <w:r w:rsidRPr="008A0D45">
        <w:t>неблагоприятных</w:t>
      </w:r>
      <w:r w:rsidRPr="008A0D45">
        <w:rPr>
          <w:spacing w:val="1"/>
        </w:rPr>
        <w:t xml:space="preserve"> </w:t>
      </w:r>
      <w:r w:rsidRPr="008A0D45">
        <w:t>условиях</w:t>
      </w:r>
      <w:r w:rsidRPr="008A0D45">
        <w:rPr>
          <w:spacing w:val="1"/>
        </w:rPr>
        <w:t xml:space="preserve"> </w:t>
      </w:r>
      <w:r w:rsidRPr="008A0D45">
        <w:t>среды.</w:t>
      </w:r>
      <w:r w:rsidRPr="008A0D45">
        <w:rPr>
          <w:spacing w:val="1"/>
        </w:rPr>
        <w:t xml:space="preserve"> </w:t>
      </w:r>
      <w:r w:rsidRPr="008A0D45">
        <w:t>Многообразие</w:t>
      </w:r>
      <w:r w:rsidRPr="008A0D45">
        <w:rPr>
          <w:spacing w:val="1"/>
        </w:rPr>
        <w:t xml:space="preserve"> </w:t>
      </w:r>
      <w:r w:rsidRPr="008A0D45">
        <w:t>простейших.</w:t>
      </w:r>
      <w:r w:rsidRPr="008A0D45">
        <w:rPr>
          <w:spacing w:val="1"/>
        </w:rPr>
        <w:t xml:space="preserve"> </w:t>
      </w:r>
      <w:r w:rsidRPr="008A0D45">
        <w:t>Значение</w:t>
      </w:r>
      <w:r w:rsidRPr="008A0D45">
        <w:rPr>
          <w:spacing w:val="1"/>
        </w:rPr>
        <w:t xml:space="preserve"> </w:t>
      </w:r>
      <w:r w:rsidRPr="008A0D45">
        <w:t>простейших в природе и жизни человека (образование</w:t>
      </w:r>
      <w:r w:rsidRPr="008A0D45">
        <w:rPr>
          <w:spacing w:val="1"/>
        </w:rPr>
        <w:t xml:space="preserve"> </w:t>
      </w:r>
      <w:r w:rsidRPr="008A0D45">
        <w:t>осадочных пород,</w:t>
      </w:r>
      <w:r w:rsidRPr="008A0D45">
        <w:rPr>
          <w:spacing w:val="1"/>
        </w:rPr>
        <w:t xml:space="preserve"> </w:t>
      </w:r>
      <w:r w:rsidRPr="008A0D45">
        <w:t>возбудители заболеваний, симбиотические виды). Пути заражения человека и</w:t>
      </w:r>
      <w:r w:rsidRPr="008A0D45">
        <w:rPr>
          <w:spacing w:val="1"/>
        </w:rPr>
        <w:t xml:space="preserve"> </w:t>
      </w:r>
      <w:r w:rsidRPr="008A0D45">
        <w:t>меры</w:t>
      </w:r>
      <w:r w:rsidRPr="008A0D45">
        <w:rPr>
          <w:spacing w:val="43"/>
        </w:rPr>
        <w:t xml:space="preserve"> </w:t>
      </w:r>
      <w:r w:rsidRPr="008A0D45">
        <w:t>профилактики,</w:t>
      </w:r>
      <w:r w:rsidRPr="008A0D45">
        <w:rPr>
          <w:spacing w:val="40"/>
        </w:rPr>
        <w:t xml:space="preserve"> </w:t>
      </w:r>
      <w:r w:rsidRPr="008A0D45">
        <w:t>вызываемые</w:t>
      </w:r>
      <w:r w:rsidRPr="008A0D45">
        <w:rPr>
          <w:spacing w:val="38"/>
        </w:rPr>
        <w:t xml:space="preserve"> </w:t>
      </w:r>
      <w:r w:rsidRPr="008A0D45">
        <w:t>одноклеточными</w:t>
      </w:r>
      <w:r w:rsidRPr="008A0D45">
        <w:rPr>
          <w:spacing w:val="41"/>
        </w:rPr>
        <w:t xml:space="preserve"> </w:t>
      </w:r>
      <w:r w:rsidRPr="008A0D45">
        <w:t>животными</w:t>
      </w:r>
      <w:r w:rsidRPr="008A0D45">
        <w:rPr>
          <w:spacing w:val="41"/>
        </w:rPr>
        <w:t xml:space="preserve"> </w:t>
      </w:r>
      <w:r w:rsidRPr="008A0D45">
        <w:t>(малярийный</w:t>
      </w:r>
      <w:r w:rsidRPr="008A0D45">
        <w:rPr>
          <w:spacing w:val="2"/>
        </w:rPr>
        <w:t xml:space="preserve"> </w:t>
      </w:r>
      <w:r w:rsidRPr="008A0D45">
        <w:t>плазмодий).</w:t>
      </w:r>
    </w:p>
    <w:p w:rsidR="001511C1" w:rsidRPr="008A0D45" w:rsidRDefault="00194F02" w:rsidP="008A0D45">
      <w:pPr>
        <w:pStyle w:val="21"/>
        <w:spacing w:before="5"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w:t>
      </w:r>
      <w:r w:rsidRPr="008A0D45">
        <w:rPr>
          <w:spacing w:val="1"/>
        </w:rPr>
        <w:t xml:space="preserve"> </w:t>
      </w:r>
      <w:r w:rsidRPr="008A0D45">
        <w:t>строения</w:t>
      </w:r>
      <w:r w:rsidRPr="008A0D45">
        <w:rPr>
          <w:spacing w:val="1"/>
        </w:rPr>
        <w:t xml:space="preserve"> </w:t>
      </w:r>
      <w:r w:rsidRPr="008A0D45">
        <w:t>инфузории-туфельки</w:t>
      </w:r>
      <w:r w:rsidRPr="008A0D45">
        <w:rPr>
          <w:spacing w:val="1"/>
        </w:rPr>
        <w:t xml:space="preserve"> </w:t>
      </w:r>
      <w:r w:rsidRPr="008A0D45">
        <w:t>и</w:t>
      </w:r>
      <w:r w:rsidRPr="008A0D45">
        <w:rPr>
          <w:spacing w:val="1"/>
        </w:rPr>
        <w:t xml:space="preserve"> </w:t>
      </w:r>
      <w:r w:rsidRPr="008A0D45">
        <w:t>наблюдение</w:t>
      </w:r>
      <w:r w:rsidRPr="008A0D45">
        <w:rPr>
          <w:spacing w:val="1"/>
        </w:rPr>
        <w:t xml:space="preserve"> </w:t>
      </w:r>
      <w:r w:rsidRPr="008A0D45">
        <w:t>за</w:t>
      </w:r>
      <w:r w:rsidRPr="008A0D45">
        <w:rPr>
          <w:spacing w:val="1"/>
        </w:rPr>
        <w:t xml:space="preserve"> </w:t>
      </w:r>
      <w:r w:rsidRPr="008A0D45">
        <w:t>её</w:t>
      </w:r>
      <w:r w:rsidRPr="008A0D45">
        <w:rPr>
          <w:spacing w:val="1"/>
        </w:rPr>
        <w:t xml:space="preserve"> </w:t>
      </w:r>
      <w:r w:rsidRPr="008A0D45">
        <w:t>передвижением. Изучение</w:t>
      </w:r>
      <w:r w:rsidRPr="008A0D45">
        <w:rPr>
          <w:spacing w:val="1"/>
        </w:rPr>
        <w:t xml:space="preserve"> </w:t>
      </w:r>
      <w:r w:rsidRPr="008A0D45">
        <w:t>хемотаксиса.</w:t>
      </w:r>
    </w:p>
    <w:p w:rsidR="001511C1" w:rsidRPr="008A0D45" w:rsidRDefault="00194F02" w:rsidP="008A0D45">
      <w:pPr>
        <w:pStyle w:val="a0"/>
        <w:spacing w:line="276" w:lineRule="auto"/>
        <w:ind w:left="-142" w:firstLine="568"/>
      </w:pPr>
      <w:r w:rsidRPr="008A0D45">
        <w:rPr>
          <w:spacing w:val="-1"/>
        </w:rPr>
        <w:t>Многообразие</w:t>
      </w:r>
      <w:r w:rsidRPr="008A0D45">
        <w:rPr>
          <w:spacing w:val="-12"/>
        </w:rPr>
        <w:t xml:space="preserve"> </w:t>
      </w:r>
      <w:r w:rsidRPr="008A0D45">
        <w:rPr>
          <w:spacing w:val="-1"/>
        </w:rPr>
        <w:t>простейших</w:t>
      </w:r>
      <w:r w:rsidRPr="008A0D45">
        <w:rPr>
          <w:spacing w:val="-11"/>
        </w:rPr>
        <w:t xml:space="preserve"> </w:t>
      </w:r>
      <w:r w:rsidRPr="008A0D45">
        <w:rPr>
          <w:spacing w:val="-1"/>
        </w:rPr>
        <w:t>(на</w:t>
      </w:r>
      <w:r w:rsidRPr="008A0D45">
        <w:rPr>
          <w:spacing w:val="-11"/>
        </w:rPr>
        <w:t xml:space="preserve"> </w:t>
      </w:r>
      <w:r w:rsidRPr="008A0D45">
        <w:rPr>
          <w:spacing w:val="-1"/>
        </w:rPr>
        <w:t>готовых</w:t>
      </w:r>
      <w:r w:rsidRPr="008A0D45">
        <w:rPr>
          <w:spacing w:val="-9"/>
        </w:rPr>
        <w:t xml:space="preserve"> </w:t>
      </w:r>
      <w:r w:rsidRPr="008A0D45">
        <w:rPr>
          <w:spacing w:val="-1"/>
        </w:rPr>
        <w:t>препаратах).</w:t>
      </w:r>
    </w:p>
    <w:p w:rsidR="001511C1" w:rsidRPr="008A0D45" w:rsidRDefault="00194F02" w:rsidP="008A0D45">
      <w:pPr>
        <w:pStyle w:val="a0"/>
        <w:tabs>
          <w:tab w:val="left" w:pos="7099"/>
        </w:tabs>
        <w:spacing w:line="276" w:lineRule="auto"/>
        <w:ind w:left="-142" w:firstLine="568"/>
      </w:pPr>
      <w:r w:rsidRPr="008A0D45">
        <w:t>Изготовление модели клетки простейшего (амёбы, инфузории-туфельки</w:t>
      </w:r>
      <w:r w:rsidRPr="008A0D45">
        <w:rPr>
          <w:spacing w:val="1"/>
        </w:rPr>
        <w:t xml:space="preserve"> </w:t>
      </w:r>
      <w:r w:rsidRPr="008A0D45">
        <w:t>и другое.).</w:t>
      </w:r>
      <w:r w:rsidRPr="008A0D45">
        <w:rPr>
          <w:spacing w:val="1"/>
        </w:rPr>
        <w:t xml:space="preserve"> </w:t>
      </w:r>
      <w:r w:rsidRPr="008A0D45">
        <w:rPr>
          <w:b/>
        </w:rPr>
        <w:t>Многоклеточные</w:t>
      </w:r>
      <w:r w:rsidRPr="008A0D45">
        <w:rPr>
          <w:b/>
          <w:spacing w:val="1"/>
        </w:rPr>
        <w:t xml:space="preserve"> </w:t>
      </w:r>
      <w:r w:rsidRPr="008A0D45">
        <w:rPr>
          <w:b/>
        </w:rPr>
        <w:t>животные.</w:t>
      </w:r>
      <w:r w:rsidRPr="008A0D45">
        <w:rPr>
          <w:b/>
          <w:spacing w:val="1"/>
        </w:rPr>
        <w:t xml:space="preserve"> </w:t>
      </w:r>
      <w:r w:rsidRPr="008A0D45">
        <w:rPr>
          <w:b/>
        </w:rPr>
        <w:t>Кишечнополостные</w:t>
      </w:r>
      <w:r w:rsidRPr="008A0D45">
        <w:t>.</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Местообитание.</w:t>
      </w:r>
      <w:r w:rsidRPr="008A0D45">
        <w:rPr>
          <w:spacing w:val="-57"/>
        </w:rPr>
        <w:t xml:space="preserve"> </w:t>
      </w:r>
      <w:r w:rsidRPr="008A0D45">
        <w:t>Особенности</w:t>
      </w:r>
      <w:r w:rsidRPr="008A0D45">
        <w:rPr>
          <w:spacing w:val="83"/>
        </w:rPr>
        <w:t xml:space="preserve"> </w:t>
      </w:r>
      <w:r w:rsidRPr="008A0D45">
        <w:t>строения</w:t>
      </w:r>
      <w:r w:rsidRPr="008A0D45">
        <w:rPr>
          <w:spacing w:val="85"/>
        </w:rPr>
        <w:t xml:space="preserve"> </w:t>
      </w:r>
      <w:r w:rsidRPr="008A0D45">
        <w:t>и</w:t>
      </w:r>
      <w:r w:rsidRPr="008A0D45">
        <w:rPr>
          <w:spacing w:val="85"/>
        </w:rPr>
        <w:t xml:space="preserve"> </w:t>
      </w:r>
      <w:r w:rsidRPr="008A0D45">
        <w:t>жизнедеятельности.</w:t>
      </w:r>
      <w:r w:rsidRPr="008A0D45">
        <w:rPr>
          <w:spacing w:val="87"/>
        </w:rPr>
        <w:t xml:space="preserve"> </w:t>
      </w:r>
      <w:r w:rsidRPr="008A0D45">
        <w:t>Эктодерма</w:t>
      </w:r>
      <w:r w:rsidRPr="008A0D45">
        <w:rPr>
          <w:spacing w:val="79"/>
        </w:rPr>
        <w:t xml:space="preserve"> </w:t>
      </w:r>
      <w:r w:rsidRPr="008A0D45">
        <w:t>и</w:t>
      </w:r>
      <w:r w:rsidRPr="008A0D45">
        <w:tab/>
        <w:t>энтодерма.</w:t>
      </w:r>
      <w:r w:rsidRPr="008A0D45">
        <w:rPr>
          <w:spacing w:val="44"/>
        </w:rPr>
        <w:t xml:space="preserve"> </w:t>
      </w:r>
      <w:r w:rsidRPr="008A0D45">
        <w:t>Внутриполостное</w:t>
      </w:r>
      <w:r w:rsidRPr="008A0D45">
        <w:rPr>
          <w:spacing w:val="36"/>
        </w:rPr>
        <w:t xml:space="preserve"> </w:t>
      </w:r>
      <w:r w:rsidRPr="008A0D45">
        <w:t>и</w:t>
      </w:r>
      <w:r w:rsidRPr="008A0D45">
        <w:rPr>
          <w:spacing w:val="-57"/>
        </w:rPr>
        <w:t xml:space="preserve"> </w:t>
      </w:r>
      <w:r w:rsidRPr="008A0D45">
        <w:t>клеточное</w:t>
      </w:r>
      <w:r w:rsidRPr="008A0D45">
        <w:rPr>
          <w:spacing w:val="1"/>
        </w:rPr>
        <w:t xml:space="preserve"> </w:t>
      </w:r>
      <w:r w:rsidRPr="008A0D45">
        <w:t>переваривание</w:t>
      </w:r>
      <w:r w:rsidRPr="008A0D45">
        <w:rPr>
          <w:spacing w:val="1"/>
        </w:rPr>
        <w:t xml:space="preserve"> </w:t>
      </w:r>
      <w:r w:rsidRPr="008A0D45">
        <w:t>пищи.</w:t>
      </w:r>
      <w:r w:rsidRPr="008A0D45">
        <w:rPr>
          <w:spacing w:val="1"/>
        </w:rPr>
        <w:t xml:space="preserve"> </w:t>
      </w:r>
      <w:r w:rsidRPr="008A0D45">
        <w:t>Регенерация.</w:t>
      </w:r>
      <w:r w:rsidRPr="008A0D45">
        <w:rPr>
          <w:spacing w:val="1"/>
        </w:rPr>
        <w:t xml:space="preserve"> </w:t>
      </w:r>
      <w:r w:rsidRPr="008A0D45">
        <w:t>Рефлекс.</w:t>
      </w:r>
      <w:r w:rsidRPr="008A0D45">
        <w:rPr>
          <w:spacing w:val="1"/>
        </w:rPr>
        <w:t xml:space="preserve"> </w:t>
      </w:r>
      <w:r w:rsidRPr="008A0D45">
        <w:t>Бесполое</w:t>
      </w:r>
      <w:r w:rsidRPr="008A0D45">
        <w:rPr>
          <w:spacing w:val="1"/>
        </w:rPr>
        <w:t xml:space="preserve"> </w:t>
      </w:r>
      <w:r w:rsidRPr="008A0D45">
        <w:t>размножение</w:t>
      </w:r>
      <w:r w:rsidRPr="008A0D45">
        <w:rPr>
          <w:spacing w:val="1"/>
        </w:rPr>
        <w:t xml:space="preserve"> </w:t>
      </w:r>
      <w:r w:rsidRPr="008A0D45">
        <w:t>(почкование).</w:t>
      </w:r>
      <w:r w:rsidRPr="008A0D45">
        <w:rPr>
          <w:spacing w:val="-57"/>
        </w:rPr>
        <w:t xml:space="preserve"> </w:t>
      </w:r>
      <w:r w:rsidRPr="008A0D45">
        <w:t>Половое</w:t>
      </w:r>
      <w:r w:rsidRPr="008A0D45">
        <w:rPr>
          <w:spacing w:val="15"/>
        </w:rPr>
        <w:t xml:space="preserve"> </w:t>
      </w:r>
      <w:r w:rsidRPr="008A0D45">
        <w:t>размножение.</w:t>
      </w:r>
      <w:r w:rsidRPr="008A0D45">
        <w:rPr>
          <w:spacing w:val="43"/>
        </w:rPr>
        <w:t xml:space="preserve"> </w:t>
      </w:r>
      <w:r w:rsidRPr="008A0D45">
        <w:t>Гермафродитизм.</w:t>
      </w:r>
      <w:r w:rsidRPr="008A0D45">
        <w:rPr>
          <w:spacing w:val="8"/>
        </w:rPr>
        <w:t xml:space="preserve"> </w:t>
      </w:r>
      <w:r w:rsidRPr="008A0D45">
        <w:t>Раздельнополые</w:t>
      </w:r>
      <w:r w:rsidRPr="008A0D45">
        <w:rPr>
          <w:spacing w:val="12"/>
        </w:rPr>
        <w:t xml:space="preserve"> </w:t>
      </w:r>
      <w:r w:rsidRPr="008A0D45">
        <w:t>кишечнополостные.</w:t>
      </w:r>
      <w:r w:rsidRPr="008A0D45">
        <w:rPr>
          <w:spacing w:val="11"/>
        </w:rPr>
        <w:t xml:space="preserve"> </w:t>
      </w:r>
      <w:r w:rsidRPr="008A0D45">
        <w:t>Многообразие</w:t>
      </w:r>
      <w:r w:rsidRPr="008A0D45">
        <w:rPr>
          <w:spacing w:val="-57"/>
        </w:rPr>
        <w:t xml:space="preserve"> </w:t>
      </w:r>
      <w:r w:rsidRPr="008A0D45">
        <w:t>кишечнополостных.</w:t>
      </w:r>
      <w:r w:rsidRPr="008A0D45">
        <w:rPr>
          <w:spacing w:val="7"/>
        </w:rPr>
        <w:t xml:space="preserve"> </w:t>
      </w:r>
      <w:r w:rsidRPr="008A0D45">
        <w:t>Значение</w:t>
      </w:r>
      <w:r w:rsidRPr="008A0D45">
        <w:rPr>
          <w:spacing w:val="7"/>
        </w:rPr>
        <w:t xml:space="preserve"> </w:t>
      </w:r>
      <w:r w:rsidRPr="008A0D45">
        <w:t>кишечнополостных</w:t>
      </w:r>
      <w:r w:rsidRPr="008A0D45">
        <w:rPr>
          <w:spacing w:val="5"/>
        </w:rPr>
        <w:t xml:space="preserve"> </w:t>
      </w:r>
      <w:r w:rsidRPr="008A0D45">
        <w:t>в</w:t>
      </w:r>
      <w:r w:rsidRPr="008A0D45">
        <w:rPr>
          <w:spacing w:val="4"/>
        </w:rPr>
        <w:t xml:space="preserve"> </w:t>
      </w:r>
      <w:r w:rsidRPr="008A0D45">
        <w:t>природе</w:t>
      </w:r>
      <w:r w:rsidRPr="008A0D45">
        <w:rPr>
          <w:spacing w:val="6"/>
        </w:rPr>
        <w:t xml:space="preserve"> </w:t>
      </w:r>
      <w:r w:rsidRPr="008A0D45">
        <w:t>и</w:t>
      </w:r>
      <w:r w:rsidRPr="008A0D45">
        <w:rPr>
          <w:spacing w:val="10"/>
        </w:rPr>
        <w:t xml:space="preserve"> </w:t>
      </w:r>
      <w:r w:rsidRPr="008A0D45">
        <w:t>жизни</w:t>
      </w:r>
      <w:r w:rsidRPr="008A0D45">
        <w:rPr>
          <w:spacing w:val="3"/>
        </w:rPr>
        <w:t xml:space="preserve"> </w:t>
      </w:r>
      <w:r w:rsidRPr="008A0D45">
        <w:t>человека.</w:t>
      </w:r>
      <w:r w:rsidRPr="008A0D45">
        <w:rPr>
          <w:spacing w:val="21"/>
        </w:rPr>
        <w:t xml:space="preserve"> </w:t>
      </w:r>
      <w:r w:rsidRPr="008A0D45">
        <w:t>Коралловые</w:t>
      </w:r>
      <w:r w:rsidRPr="008A0D45">
        <w:rPr>
          <w:spacing w:val="-57"/>
        </w:rPr>
        <w:t xml:space="preserve"> </w:t>
      </w:r>
      <w:r w:rsidRPr="008A0D45">
        <w:t>полипы</w:t>
      </w:r>
      <w:r w:rsidRPr="008A0D45">
        <w:rPr>
          <w:spacing w:val="-4"/>
        </w:rPr>
        <w:t xml:space="preserve"> </w:t>
      </w:r>
      <w:r w:rsidRPr="008A0D45">
        <w:t>и</w:t>
      </w:r>
      <w:r w:rsidRPr="008A0D45">
        <w:rPr>
          <w:spacing w:val="2"/>
        </w:rPr>
        <w:t xml:space="preserve"> </w:t>
      </w:r>
      <w:r w:rsidRPr="008A0D45">
        <w:t>их</w:t>
      </w:r>
      <w:r w:rsidRPr="008A0D45">
        <w:rPr>
          <w:spacing w:val="-3"/>
        </w:rPr>
        <w:t xml:space="preserve"> </w:t>
      </w:r>
      <w:r w:rsidRPr="008A0D45">
        <w:t>роль</w:t>
      </w:r>
      <w:r w:rsidRPr="008A0D45">
        <w:rPr>
          <w:spacing w:val="-1"/>
        </w:rPr>
        <w:t xml:space="preserve"> </w:t>
      </w:r>
      <w:r w:rsidRPr="008A0D45">
        <w:t>в</w:t>
      </w:r>
      <w:r w:rsidRPr="008A0D45">
        <w:rPr>
          <w:spacing w:val="-3"/>
        </w:rPr>
        <w:t xml:space="preserve"> </w:t>
      </w:r>
      <w:r w:rsidRPr="008A0D45">
        <w:t>рифообразовании.</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 строения</w:t>
      </w:r>
      <w:r w:rsidRPr="008A0D45">
        <w:rPr>
          <w:spacing w:val="1"/>
        </w:rPr>
        <w:t xml:space="preserve"> </w:t>
      </w:r>
      <w:r w:rsidRPr="008A0D45">
        <w:t>пресноводной</w:t>
      </w:r>
      <w:r w:rsidRPr="008A0D45">
        <w:rPr>
          <w:spacing w:val="1"/>
        </w:rPr>
        <w:t xml:space="preserve"> </w:t>
      </w:r>
      <w:r w:rsidRPr="008A0D45">
        <w:t>гидры и</w:t>
      </w:r>
      <w:r w:rsidRPr="008A0D45">
        <w:rPr>
          <w:spacing w:val="1"/>
        </w:rPr>
        <w:t xml:space="preserve"> </w:t>
      </w:r>
      <w:r w:rsidRPr="008A0D45">
        <w:t>её передвижения</w:t>
      </w:r>
      <w:r w:rsidRPr="008A0D45">
        <w:rPr>
          <w:spacing w:val="1"/>
        </w:rPr>
        <w:t xml:space="preserve"> </w:t>
      </w:r>
      <w:r w:rsidRPr="008A0D45">
        <w:t>(школьный</w:t>
      </w:r>
      <w:r w:rsidRPr="008A0D45">
        <w:rPr>
          <w:spacing w:val="1"/>
        </w:rPr>
        <w:t xml:space="preserve"> </w:t>
      </w:r>
      <w:r w:rsidRPr="008A0D45">
        <w:t>аквариум).</w:t>
      </w:r>
      <w:r w:rsidRPr="008A0D45">
        <w:rPr>
          <w:spacing w:val="1"/>
        </w:rPr>
        <w:t xml:space="preserve"> </w:t>
      </w:r>
      <w:r w:rsidRPr="008A0D45">
        <w:rPr>
          <w:spacing w:val="-3"/>
        </w:rPr>
        <w:t xml:space="preserve">Исследование </w:t>
      </w:r>
      <w:r w:rsidRPr="008A0D45">
        <w:rPr>
          <w:spacing w:val="-2"/>
        </w:rPr>
        <w:t>питания гидры дафниями и циклопами (школьный аквариум). Изготовление модели</w:t>
      </w:r>
      <w:r w:rsidRPr="008A0D45">
        <w:rPr>
          <w:spacing w:val="-57"/>
        </w:rPr>
        <w:t xml:space="preserve"> </w:t>
      </w:r>
      <w:r w:rsidRPr="008A0D45">
        <w:t>пресноводной</w:t>
      </w:r>
      <w:r w:rsidRPr="008A0D45">
        <w:rPr>
          <w:spacing w:val="1"/>
        </w:rPr>
        <w:t xml:space="preserve"> </w:t>
      </w:r>
      <w:r w:rsidRPr="008A0D45">
        <w:t>гидры.</w:t>
      </w:r>
    </w:p>
    <w:p w:rsidR="001511C1" w:rsidRPr="008A0D45" w:rsidRDefault="00194F02" w:rsidP="008A0D45">
      <w:pPr>
        <w:pStyle w:val="a0"/>
        <w:spacing w:line="276" w:lineRule="auto"/>
        <w:ind w:left="-142" w:firstLine="568"/>
      </w:pPr>
      <w:r w:rsidRPr="008A0D45">
        <w:rPr>
          <w:b/>
        </w:rPr>
        <w:t>Плоские,</w:t>
      </w:r>
      <w:r w:rsidRPr="008A0D45">
        <w:rPr>
          <w:b/>
          <w:spacing w:val="1"/>
        </w:rPr>
        <w:t xml:space="preserve"> </w:t>
      </w:r>
      <w:r w:rsidRPr="008A0D45">
        <w:rPr>
          <w:b/>
        </w:rPr>
        <w:t>круглые,</w:t>
      </w:r>
      <w:r w:rsidRPr="008A0D45">
        <w:rPr>
          <w:b/>
          <w:spacing w:val="1"/>
        </w:rPr>
        <w:t xml:space="preserve"> </w:t>
      </w:r>
      <w:r w:rsidRPr="008A0D45">
        <w:rPr>
          <w:b/>
        </w:rPr>
        <w:t>кольчатые</w:t>
      </w:r>
      <w:r w:rsidRPr="008A0D45">
        <w:rPr>
          <w:b/>
          <w:spacing w:val="1"/>
        </w:rPr>
        <w:t xml:space="preserve"> </w:t>
      </w:r>
      <w:r w:rsidRPr="008A0D45">
        <w:rPr>
          <w:b/>
        </w:rPr>
        <w:t>черви.</w:t>
      </w:r>
      <w:r w:rsidRPr="008A0D45">
        <w:rPr>
          <w:b/>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жизнедеятельности</w:t>
      </w:r>
      <w:r w:rsidRPr="008A0D45">
        <w:rPr>
          <w:spacing w:val="-13"/>
        </w:rPr>
        <w:t xml:space="preserve"> </w:t>
      </w:r>
      <w:r w:rsidRPr="008A0D45">
        <w:t>плоских,</w:t>
      </w:r>
      <w:r w:rsidRPr="008A0D45">
        <w:rPr>
          <w:spacing w:val="-10"/>
        </w:rPr>
        <w:t xml:space="preserve"> </w:t>
      </w:r>
      <w:r w:rsidRPr="008A0D45">
        <w:t>круглых</w:t>
      </w:r>
      <w:r w:rsidRPr="008A0D45">
        <w:rPr>
          <w:spacing w:val="-13"/>
        </w:rPr>
        <w:t xml:space="preserve"> </w:t>
      </w:r>
      <w:r w:rsidRPr="008A0D45">
        <w:t>и</w:t>
      </w:r>
      <w:r w:rsidRPr="008A0D45">
        <w:rPr>
          <w:spacing w:val="-11"/>
        </w:rPr>
        <w:t xml:space="preserve"> </w:t>
      </w:r>
      <w:r w:rsidRPr="008A0D45">
        <w:t>кольчатых</w:t>
      </w:r>
      <w:r w:rsidRPr="008A0D45">
        <w:rPr>
          <w:spacing w:val="-12"/>
        </w:rPr>
        <w:t xml:space="preserve"> </w:t>
      </w:r>
      <w:r w:rsidRPr="008A0D45">
        <w:t>червей.</w:t>
      </w:r>
      <w:r w:rsidRPr="008A0D45">
        <w:rPr>
          <w:spacing w:val="16"/>
        </w:rPr>
        <w:t xml:space="preserve"> </w:t>
      </w:r>
      <w:r w:rsidRPr="008A0D45">
        <w:t>Многообразие</w:t>
      </w:r>
      <w:r w:rsidRPr="008A0D45">
        <w:rPr>
          <w:spacing w:val="-15"/>
        </w:rPr>
        <w:t xml:space="preserve"> </w:t>
      </w:r>
      <w:r w:rsidRPr="008A0D45">
        <w:t>червей.</w:t>
      </w:r>
      <w:r w:rsidRPr="008A0D45">
        <w:rPr>
          <w:spacing w:val="-11"/>
        </w:rPr>
        <w:t xml:space="preserve"> </w:t>
      </w:r>
      <w:r w:rsidRPr="008A0D45">
        <w:t>Паразитические</w:t>
      </w:r>
      <w:r w:rsidRPr="008A0D45">
        <w:rPr>
          <w:spacing w:val="-58"/>
        </w:rPr>
        <w:t xml:space="preserve"> </w:t>
      </w:r>
      <w:r w:rsidRPr="008A0D45">
        <w:rPr>
          <w:spacing w:val="-2"/>
        </w:rPr>
        <w:t xml:space="preserve">плоские и круглые черви. </w:t>
      </w:r>
      <w:r w:rsidRPr="008A0D45">
        <w:rPr>
          <w:spacing w:val="-1"/>
        </w:rPr>
        <w:t>Циклы развития печёночного сосальщика, бычьего цепня, человеческой</w:t>
      </w:r>
      <w:r w:rsidRPr="008A0D45">
        <w:rPr>
          <w:spacing w:val="-57"/>
        </w:rPr>
        <w:t xml:space="preserve"> </w:t>
      </w:r>
      <w:r w:rsidRPr="008A0D45">
        <w:t>аскариды.</w:t>
      </w:r>
      <w:r w:rsidRPr="008A0D45">
        <w:rPr>
          <w:spacing w:val="-3"/>
        </w:rPr>
        <w:t xml:space="preserve"> </w:t>
      </w:r>
      <w:r w:rsidRPr="008A0D45">
        <w:t>Черви,</w:t>
      </w:r>
      <w:r w:rsidRPr="008A0D45">
        <w:rPr>
          <w:spacing w:val="-3"/>
        </w:rPr>
        <w:t xml:space="preserve"> </w:t>
      </w:r>
      <w:r w:rsidRPr="008A0D45">
        <w:t>их</w:t>
      </w:r>
    </w:p>
    <w:p w:rsidR="001511C1" w:rsidRPr="008A0D45" w:rsidRDefault="00194F02" w:rsidP="008A0D45">
      <w:pPr>
        <w:pStyle w:val="a0"/>
        <w:spacing w:line="276" w:lineRule="auto"/>
        <w:ind w:left="-142" w:firstLine="568"/>
      </w:pPr>
      <w:r w:rsidRPr="008A0D45">
        <w:t>приспособления к паразитизму, вред, наносимый человеку, сельскохозяйственным</w:t>
      </w:r>
      <w:r w:rsidRPr="008A0D45">
        <w:rPr>
          <w:spacing w:val="1"/>
        </w:rPr>
        <w:t xml:space="preserve"> </w:t>
      </w:r>
      <w:r w:rsidRPr="008A0D45">
        <w:t>растениям</w:t>
      </w:r>
      <w:r w:rsidRPr="008A0D45">
        <w:rPr>
          <w:spacing w:val="1"/>
        </w:rPr>
        <w:t xml:space="preserve"> </w:t>
      </w:r>
      <w:r w:rsidRPr="008A0D45">
        <w:t>и</w:t>
      </w:r>
      <w:r w:rsidRPr="008A0D45">
        <w:rPr>
          <w:spacing w:val="1"/>
        </w:rPr>
        <w:t xml:space="preserve"> </w:t>
      </w:r>
      <w:r w:rsidRPr="008A0D45">
        <w:t>животным.</w:t>
      </w:r>
      <w:r w:rsidRPr="008A0D45">
        <w:rPr>
          <w:spacing w:val="1"/>
        </w:rPr>
        <w:t xml:space="preserve"> </w:t>
      </w:r>
      <w:r w:rsidRPr="008A0D45">
        <w:t>Меры</w:t>
      </w:r>
      <w:r w:rsidRPr="008A0D45">
        <w:rPr>
          <w:spacing w:val="1"/>
        </w:rPr>
        <w:t xml:space="preserve"> </w:t>
      </w:r>
      <w:r w:rsidRPr="008A0D45">
        <w:t>по</w:t>
      </w:r>
      <w:r w:rsidRPr="008A0D45">
        <w:rPr>
          <w:spacing w:val="1"/>
        </w:rPr>
        <w:t xml:space="preserve"> </w:t>
      </w:r>
      <w:r w:rsidRPr="008A0D45">
        <w:t>предупреждению</w:t>
      </w:r>
      <w:r w:rsidRPr="008A0D45">
        <w:rPr>
          <w:spacing w:val="1"/>
        </w:rPr>
        <w:t xml:space="preserve"> </w:t>
      </w:r>
      <w:r w:rsidRPr="008A0D45">
        <w:t>заражения</w:t>
      </w:r>
      <w:r w:rsidRPr="008A0D45">
        <w:rPr>
          <w:spacing w:val="1"/>
        </w:rPr>
        <w:t xml:space="preserve"> </w:t>
      </w:r>
      <w:r w:rsidRPr="008A0D45">
        <w:t>паразитическими</w:t>
      </w:r>
      <w:r w:rsidRPr="008A0D45">
        <w:rPr>
          <w:spacing w:val="1"/>
        </w:rPr>
        <w:t xml:space="preserve"> </w:t>
      </w:r>
      <w:r w:rsidRPr="008A0D45">
        <w:t>червями. Роль червей как</w:t>
      </w:r>
      <w:r w:rsidRPr="008A0D45">
        <w:rPr>
          <w:spacing w:val="1"/>
        </w:rPr>
        <w:t xml:space="preserve"> </w:t>
      </w:r>
      <w:r w:rsidRPr="008A0D45">
        <w:t>почвообразователей.</w:t>
      </w:r>
    </w:p>
    <w:p w:rsidR="001511C1" w:rsidRPr="008A0D45" w:rsidRDefault="00194F02" w:rsidP="008A0D45">
      <w:pPr>
        <w:pStyle w:val="21"/>
        <w:spacing w:line="276" w:lineRule="auto"/>
        <w:ind w:left="-142" w:firstLine="568"/>
      </w:pPr>
      <w:r w:rsidRPr="008A0D45">
        <w:lastRenderedPageBreak/>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 xml:space="preserve">Исследование внешнего строения </w:t>
      </w:r>
      <w:r w:rsidRPr="008A0D45">
        <w:t>дождевого червя. Наблюдение за реакцией дождевого червя на</w:t>
      </w:r>
      <w:r w:rsidRPr="008A0D45">
        <w:rPr>
          <w:spacing w:val="1"/>
        </w:rPr>
        <w:t xml:space="preserve"> </w:t>
      </w:r>
      <w:r w:rsidRPr="008A0D45">
        <w:t>раздражители.</w:t>
      </w:r>
    </w:p>
    <w:p w:rsidR="001511C1" w:rsidRPr="008A0D45" w:rsidRDefault="00194F02" w:rsidP="008A0D45">
      <w:pPr>
        <w:pStyle w:val="a0"/>
        <w:spacing w:line="276" w:lineRule="auto"/>
        <w:ind w:left="-142" w:firstLine="568"/>
      </w:pPr>
      <w:r w:rsidRPr="008A0D45">
        <w:t>Исследование</w:t>
      </w:r>
      <w:r w:rsidRPr="008A0D45">
        <w:rPr>
          <w:spacing w:val="1"/>
        </w:rPr>
        <w:t xml:space="preserve"> </w:t>
      </w:r>
      <w:r w:rsidRPr="008A0D45">
        <w:t>внутреннего</w:t>
      </w:r>
      <w:r w:rsidRPr="008A0D45">
        <w:rPr>
          <w:spacing w:val="1"/>
        </w:rPr>
        <w:t xml:space="preserve"> </w:t>
      </w:r>
      <w:r w:rsidRPr="008A0D45">
        <w:t>строения</w:t>
      </w:r>
      <w:r w:rsidRPr="008A0D45">
        <w:rPr>
          <w:spacing w:val="1"/>
        </w:rPr>
        <w:t xml:space="preserve"> </w:t>
      </w:r>
      <w:r w:rsidRPr="008A0D45">
        <w:t>дождевого</w:t>
      </w:r>
      <w:r w:rsidRPr="008A0D45">
        <w:rPr>
          <w:spacing w:val="1"/>
        </w:rPr>
        <w:t xml:space="preserve"> </w:t>
      </w:r>
      <w:r w:rsidRPr="008A0D45">
        <w:t>червя</w:t>
      </w:r>
      <w:r w:rsidRPr="008A0D45">
        <w:rPr>
          <w:spacing w:val="1"/>
        </w:rPr>
        <w:t xml:space="preserve"> </w:t>
      </w:r>
      <w:r w:rsidRPr="008A0D45">
        <w:t>(на</w:t>
      </w:r>
      <w:r w:rsidRPr="008A0D45">
        <w:rPr>
          <w:spacing w:val="1"/>
        </w:rPr>
        <w:t xml:space="preserve"> </w:t>
      </w:r>
      <w:r w:rsidRPr="008A0D45">
        <w:t>готовом</w:t>
      </w:r>
      <w:r w:rsidRPr="008A0D45">
        <w:rPr>
          <w:spacing w:val="1"/>
        </w:rPr>
        <w:t xml:space="preserve"> </w:t>
      </w:r>
      <w:r w:rsidRPr="008A0D45">
        <w:t>влажном</w:t>
      </w:r>
      <w:r w:rsidRPr="008A0D45">
        <w:rPr>
          <w:spacing w:val="1"/>
        </w:rPr>
        <w:t xml:space="preserve"> </w:t>
      </w:r>
      <w:r w:rsidRPr="008A0D45">
        <w:t>препарате</w:t>
      </w:r>
      <w:r w:rsidRPr="008A0D45">
        <w:rPr>
          <w:spacing w:val="1"/>
        </w:rPr>
        <w:t xml:space="preserve"> </w:t>
      </w:r>
      <w:r w:rsidRPr="008A0D45">
        <w:t>и</w:t>
      </w:r>
      <w:r w:rsidRPr="008A0D45">
        <w:rPr>
          <w:spacing w:val="-57"/>
        </w:rPr>
        <w:t xml:space="preserve"> </w:t>
      </w:r>
      <w:r w:rsidRPr="008A0D45">
        <w:t>микропрепарате).</w:t>
      </w:r>
    </w:p>
    <w:p w:rsidR="001511C1" w:rsidRPr="008A0D45" w:rsidRDefault="00194F02" w:rsidP="008A0D45">
      <w:pPr>
        <w:pStyle w:val="a0"/>
        <w:tabs>
          <w:tab w:val="left" w:pos="9310"/>
        </w:tabs>
        <w:spacing w:line="276" w:lineRule="auto"/>
        <w:ind w:left="-142" w:firstLine="568"/>
      </w:pPr>
      <w:r w:rsidRPr="008A0D45">
        <w:t>Изучение</w:t>
      </w:r>
      <w:r w:rsidRPr="008A0D45">
        <w:rPr>
          <w:spacing w:val="87"/>
        </w:rPr>
        <w:t xml:space="preserve"> </w:t>
      </w:r>
      <w:r w:rsidRPr="008A0D45">
        <w:t>приспособлений</w:t>
      </w:r>
      <w:r w:rsidRPr="008A0D45">
        <w:rPr>
          <w:spacing w:val="89"/>
        </w:rPr>
        <w:t xml:space="preserve"> </w:t>
      </w:r>
      <w:r w:rsidRPr="008A0D45">
        <w:t>паразитических</w:t>
      </w:r>
      <w:r w:rsidRPr="008A0D45">
        <w:rPr>
          <w:spacing w:val="91"/>
        </w:rPr>
        <w:t xml:space="preserve"> </w:t>
      </w:r>
      <w:r w:rsidRPr="008A0D45">
        <w:t>червей</w:t>
      </w:r>
      <w:r w:rsidRPr="008A0D45">
        <w:rPr>
          <w:spacing w:val="93"/>
        </w:rPr>
        <w:t xml:space="preserve"> </w:t>
      </w:r>
      <w:r w:rsidRPr="008A0D45">
        <w:t>к</w:t>
      </w:r>
      <w:r w:rsidRPr="008A0D45">
        <w:rPr>
          <w:spacing w:val="91"/>
        </w:rPr>
        <w:t xml:space="preserve"> </w:t>
      </w:r>
      <w:r w:rsidRPr="008A0D45">
        <w:t>паразитизму</w:t>
      </w:r>
      <w:r w:rsidRPr="008A0D45">
        <w:rPr>
          <w:spacing w:val="74"/>
        </w:rPr>
        <w:t xml:space="preserve"> </w:t>
      </w:r>
      <w:r w:rsidRPr="008A0D45">
        <w:t>(на</w:t>
      </w:r>
      <w:r w:rsidRPr="008A0D45">
        <w:rPr>
          <w:spacing w:val="89"/>
        </w:rPr>
        <w:t xml:space="preserve"> </w:t>
      </w:r>
      <w:r w:rsidR="000A35A1" w:rsidRPr="008A0D45">
        <w:t xml:space="preserve">готовых\ </w:t>
      </w:r>
      <w:r w:rsidRPr="008A0D45">
        <w:t>влажных</w:t>
      </w:r>
      <w:r w:rsidRPr="008A0D45">
        <w:rPr>
          <w:spacing w:val="1"/>
        </w:rPr>
        <w:t xml:space="preserve"> </w:t>
      </w:r>
      <w:r w:rsidRPr="008A0D45">
        <w:t>и</w:t>
      </w:r>
      <w:r w:rsidRPr="008A0D45">
        <w:rPr>
          <w:spacing w:val="-57"/>
        </w:rPr>
        <w:t xml:space="preserve"> </w:t>
      </w:r>
      <w:r w:rsidRPr="008A0D45">
        <w:t>микропрепаратах).</w:t>
      </w:r>
    </w:p>
    <w:p w:rsidR="001511C1" w:rsidRPr="008A0D45" w:rsidRDefault="00194F02" w:rsidP="008A0D45">
      <w:pPr>
        <w:pStyle w:val="a0"/>
        <w:tabs>
          <w:tab w:val="left" w:pos="9584"/>
        </w:tabs>
        <w:spacing w:line="276" w:lineRule="auto"/>
        <w:ind w:left="-142" w:firstLine="568"/>
      </w:pPr>
      <w:r w:rsidRPr="008A0D45">
        <w:rPr>
          <w:b/>
        </w:rPr>
        <w:t>Членистоногие.</w:t>
      </w:r>
      <w:r w:rsidRPr="008A0D45">
        <w:rPr>
          <w:b/>
          <w:spacing w:val="114"/>
        </w:rPr>
        <w:t xml:space="preserve"> </w:t>
      </w:r>
      <w:r w:rsidRPr="008A0D45">
        <w:t>Общая</w:t>
      </w:r>
      <w:r w:rsidRPr="008A0D45">
        <w:rPr>
          <w:spacing w:val="110"/>
        </w:rPr>
        <w:t xml:space="preserve"> </w:t>
      </w:r>
      <w:r w:rsidRPr="008A0D45">
        <w:t>характеристика.</w:t>
      </w:r>
      <w:r w:rsidRPr="008A0D45">
        <w:rPr>
          <w:spacing w:val="110"/>
        </w:rPr>
        <w:t xml:space="preserve"> </w:t>
      </w:r>
      <w:r w:rsidRPr="008A0D45">
        <w:t>Среды</w:t>
      </w:r>
      <w:r w:rsidRPr="008A0D45">
        <w:rPr>
          <w:spacing w:val="105"/>
        </w:rPr>
        <w:t xml:space="preserve"> </w:t>
      </w:r>
      <w:r w:rsidRPr="008A0D45">
        <w:t>жизни.</w:t>
      </w:r>
      <w:r w:rsidRPr="008A0D45">
        <w:rPr>
          <w:spacing w:val="113"/>
        </w:rPr>
        <w:t xml:space="preserve"> </w:t>
      </w:r>
      <w:r w:rsidRPr="008A0D45">
        <w:t>Внешнее</w:t>
      </w:r>
      <w:r w:rsidRPr="008A0D45">
        <w:rPr>
          <w:spacing w:val="105"/>
        </w:rPr>
        <w:t xml:space="preserve"> </w:t>
      </w:r>
      <w:r w:rsidRPr="008A0D45">
        <w:t>и</w:t>
      </w:r>
      <w:r w:rsidRPr="008A0D45">
        <w:rPr>
          <w:spacing w:val="112"/>
        </w:rPr>
        <w:t xml:space="preserve"> </w:t>
      </w:r>
      <w:r w:rsidR="000A35A1" w:rsidRPr="008A0D45">
        <w:t xml:space="preserve">внутреннее </w:t>
      </w:r>
      <w:r w:rsidRPr="008A0D45">
        <w:rPr>
          <w:spacing w:val="-2"/>
        </w:rPr>
        <w:t>строение</w:t>
      </w:r>
      <w:r w:rsidRPr="008A0D45">
        <w:rPr>
          <w:spacing w:val="-57"/>
        </w:rPr>
        <w:t xml:space="preserve"> </w:t>
      </w:r>
      <w:r w:rsidRPr="008A0D45">
        <w:t>членистоногих. Многообразие</w:t>
      </w:r>
      <w:r w:rsidRPr="008A0D45">
        <w:rPr>
          <w:spacing w:val="-5"/>
        </w:rPr>
        <w:t xml:space="preserve"> </w:t>
      </w:r>
      <w:r w:rsidRPr="008A0D45">
        <w:t>членистоногих.</w:t>
      </w:r>
      <w:r w:rsidRPr="008A0D45">
        <w:rPr>
          <w:spacing w:val="-2"/>
        </w:rPr>
        <w:t xml:space="preserve"> </w:t>
      </w:r>
      <w:r w:rsidRPr="008A0D45">
        <w:t>Представители</w:t>
      </w:r>
      <w:r w:rsidRPr="008A0D45">
        <w:rPr>
          <w:spacing w:val="-1"/>
        </w:rPr>
        <w:t xml:space="preserve"> </w:t>
      </w:r>
      <w:r w:rsidRPr="008A0D45">
        <w:t>классов.</w:t>
      </w:r>
    </w:p>
    <w:p w:rsidR="001511C1" w:rsidRPr="008A0D45" w:rsidRDefault="00194F02" w:rsidP="008A0D45">
      <w:pPr>
        <w:pStyle w:val="a0"/>
        <w:spacing w:line="276" w:lineRule="auto"/>
        <w:ind w:left="-142" w:firstLine="568"/>
      </w:pPr>
      <w:r w:rsidRPr="008A0D45">
        <w:rPr>
          <w:spacing w:val="-1"/>
        </w:rPr>
        <w:t xml:space="preserve">Ракообразные. Особенности строения </w:t>
      </w:r>
      <w:r w:rsidRPr="008A0D45">
        <w:t>и жизнедеятельности. Значение</w:t>
      </w:r>
      <w:r w:rsidRPr="008A0D45">
        <w:rPr>
          <w:spacing w:val="-57"/>
        </w:rPr>
        <w:t xml:space="preserve"> </w:t>
      </w:r>
      <w:r w:rsidRPr="008A0D45">
        <w:t>ракообразных</w:t>
      </w:r>
      <w:r w:rsidRPr="008A0D45">
        <w:rPr>
          <w:spacing w:val="-4"/>
        </w:rPr>
        <w:t xml:space="preserve"> </w:t>
      </w:r>
      <w:r w:rsidRPr="008A0D45">
        <w:t>в</w:t>
      </w:r>
      <w:r w:rsidRPr="008A0D45">
        <w:rPr>
          <w:spacing w:val="-4"/>
        </w:rPr>
        <w:t xml:space="preserve"> </w:t>
      </w:r>
      <w:r w:rsidRPr="008A0D45">
        <w:t>природе</w:t>
      </w:r>
      <w:r w:rsidRPr="008A0D45">
        <w:rPr>
          <w:spacing w:val="-5"/>
        </w:rPr>
        <w:t xml:space="preserve"> </w:t>
      </w:r>
      <w:r w:rsidRPr="008A0D45">
        <w:t>и</w:t>
      </w:r>
      <w:r w:rsidRPr="008A0D45">
        <w:rPr>
          <w:spacing w:val="2"/>
        </w:rPr>
        <w:t xml:space="preserve"> </w:t>
      </w:r>
      <w:r w:rsidRPr="008A0D45">
        <w:t>жизни</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rPr>
          <w:spacing w:val="-1"/>
        </w:rPr>
        <w:t xml:space="preserve">Паукообразные. Особенности строения </w:t>
      </w:r>
      <w:r w:rsidRPr="008A0D45">
        <w:t>и жизнедеятельности в связи с жизнью на суше. Клещи –</w:t>
      </w:r>
      <w:r w:rsidRPr="008A0D45">
        <w:rPr>
          <w:spacing w:val="1"/>
        </w:rPr>
        <w:t xml:space="preserve"> </w:t>
      </w:r>
      <w:r w:rsidRPr="008A0D45">
        <w:t>вредители культурных растений и меры борьбы с ними. Паразитические клещи – возбудители и</w:t>
      </w:r>
      <w:r w:rsidRPr="008A0D45">
        <w:rPr>
          <w:spacing w:val="1"/>
        </w:rPr>
        <w:t xml:space="preserve"> </w:t>
      </w:r>
      <w:r w:rsidRPr="008A0D45">
        <w:t>переносчики</w:t>
      </w:r>
      <w:r w:rsidRPr="008A0D45">
        <w:rPr>
          <w:spacing w:val="51"/>
        </w:rPr>
        <w:t xml:space="preserve"> </w:t>
      </w:r>
      <w:r w:rsidRPr="008A0D45">
        <w:t>опасных</w:t>
      </w:r>
      <w:r w:rsidRPr="008A0D45">
        <w:rPr>
          <w:spacing w:val="50"/>
        </w:rPr>
        <w:t xml:space="preserve"> </w:t>
      </w:r>
      <w:r w:rsidRPr="008A0D45">
        <w:t>болезней.</w:t>
      </w:r>
      <w:r w:rsidRPr="008A0D45">
        <w:rPr>
          <w:spacing w:val="50"/>
        </w:rPr>
        <w:t xml:space="preserve"> </w:t>
      </w:r>
      <w:r w:rsidRPr="008A0D45">
        <w:t>Меры</w:t>
      </w:r>
      <w:r w:rsidRPr="008A0D45">
        <w:rPr>
          <w:spacing w:val="46"/>
        </w:rPr>
        <w:t xml:space="preserve"> </w:t>
      </w:r>
      <w:r w:rsidRPr="008A0D45">
        <w:t>защиты</w:t>
      </w:r>
      <w:r w:rsidRPr="008A0D45">
        <w:rPr>
          <w:spacing w:val="-7"/>
        </w:rPr>
        <w:t xml:space="preserve"> </w:t>
      </w:r>
      <w:r w:rsidRPr="008A0D45">
        <w:t>от</w:t>
      </w:r>
      <w:r w:rsidRPr="008A0D45">
        <w:rPr>
          <w:spacing w:val="-9"/>
        </w:rPr>
        <w:t xml:space="preserve"> </w:t>
      </w:r>
      <w:r w:rsidRPr="008A0D45">
        <w:t>клещей.</w:t>
      </w:r>
      <w:r w:rsidRPr="008A0D45">
        <w:rPr>
          <w:spacing w:val="-6"/>
        </w:rPr>
        <w:t xml:space="preserve"> </w:t>
      </w:r>
      <w:r w:rsidRPr="008A0D45">
        <w:t>Роль</w:t>
      </w:r>
      <w:r w:rsidRPr="008A0D45">
        <w:rPr>
          <w:spacing w:val="-4"/>
        </w:rPr>
        <w:t xml:space="preserve"> </w:t>
      </w:r>
      <w:r w:rsidRPr="008A0D45">
        <w:t>клещей</w:t>
      </w:r>
      <w:r w:rsidRPr="008A0D45">
        <w:rPr>
          <w:spacing w:val="-6"/>
        </w:rPr>
        <w:t xml:space="preserve"> </w:t>
      </w:r>
      <w:r w:rsidRPr="008A0D45">
        <w:t>в</w:t>
      </w:r>
      <w:r w:rsidRPr="008A0D45">
        <w:rPr>
          <w:spacing w:val="-9"/>
        </w:rPr>
        <w:t xml:space="preserve"> </w:t>
      </w:r>
      <w:r w:rsidRPr="008A0D45">
        <w:t>почвообразовании.</w:t>
      </w:r>
    </w:p>
    <w:p w:rsidR="001511C1" w:rsidRPr="008A0D45" w:rsidRDefault="00194F02" w:rsidP="008A0D45">
      <w:pPr>
        <w:pStyle w:val="a0"/>
        <w:spacing w:line="276" w:lineRule="auto"/>
        <w:ind w:left="-142" w:firstLine="568"/>
      </w:pPr>
      <w:r w:rsidRPr="008A0D45">
        <w:t>Насекомые.</w:t>
      </w:r>
      <w:r w:rsidRPr="008A0D45">
        <w:rPr>
          <w:spacing w:val="1"/>
        </w:rPr>
        <w:t xml:space="preserve"> </w:t>
      </w:r>
      <w:r w:rsidRPr="008A0D45">
        <w:t>Особенности</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жизнедеятельности.</w:t>
      </w:r>
      <w:r w:rsidRPr="008A0D45">
        <w:rPr>
          <w:spacing w:val="1"/>
        </w:rPr>
        <w:t xml:space="preserve"> </w:t>
      </w:r>
      <w:r w:rsidRPr="008A0D45">
        <w:t>Размножение</w:t>
      </w:r>
      <w:r w:rsidRPr="008A0D45">
        <w:rPr>
          <w:spacing w:val="1"/>
        </w:rPr>
        <w:t xml:space="preserve"> </w:t>
      </w:r>
      <w:r w:rsidRPr="008A0D45">
        <w:t>насекомых</w:t>
      </w:r>
      <w:r w:rsidRPr="008A0D45">
        <w:rPr>
          <w:spacing w:val="1"/>
        </w:rPr>
        <w:t xml:space="preserve"> </w:t>
      </w:r>
      <w:r w:rsidRPr="008A0D45">
        <w:t>и</w:t>
      </w:r>
      <w:r w:rsidRPr="008A0D45">
        <w:rPr>
          <w:spacing w:val="1"/>
        </w:rPr>
        <w:t xml:space="preserve"> </w:t>
      </w:r>
      <w:r w:rsidRPr="008A0D45">
        <w:t>типы</w:t>
      </w:r>
      <w:r w:rsidRPr="008A0D45">
        <w:rPr>
          <w:spacing w:val="1"/>
        </w:rPr>
        <w:t xml:space="preserve"> </w:t>
      </w:r>
      <w:r w:rsidRPr="008A0D45">
        <w:t>развития. Отряды насекомых: Прямокрылые, Равнокрылые, Полужесткокрылые, Чешуекрылые,</w:t>
      </w:r>
      <w:r w:rsidRPr="008A0D45">
        <w:rPr>
          <w:spacing w:val="1"/>
        </w:rPr>
        <w:t xml:space="preserve"> </w:t>
      </w:r>
      <w:r w:rsidRPr="008A0D45">
        <w:t>Жесткокрылые,</w:t>
      </w:r>
      <w:r w:rsidRPr="008A0D45">
        <w:rPr>
          <w:spacing w:val="1"/>
        </w:rPr>
        <w:t xml:space="preserve"> </w:t>
      </w:r>
      <w:r w:rsidRPr="008A0D45">
        <w:t>Перепончатокрылые,</w:t>
      </w:r>
      <w:r w:rsidRPr="008A0D45">
        <w:rPr>
          <w:spacing w:val="1"/>
        </w:rPr>
        <w:t xml:space="preserve"> </w:t>
      </w:r>
      <w:r w:rsidRPr="008A0D45">
        <w:t>Двукрылые</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Насекомые</w:t>
      </w:r>
      <w:r w:rsidRPr="008A0D45">
        <w:rPr>
          <w:spacing w:val="1"/>
        </w:rPr>
        <w:t xml:space="preserve"> </w:t>
      </w:r>
      <w:r w:rsidRPr="008A0D45">
        <w:t>–</w:t>
      </w:r>
      <w:r w:rsidRPr="008A0D45">
        <w:rPr>
          <w:spacing w:val="1"/>
        </w:rPr>
        <w:t xml:space="preserve"> </w:t>
      </w:r>
      <w:r w:rsidRPr="008A0D45">
        <w:t>переносчики</w:t>
      </w:r>
      <w:r w:rsidRPr="008A0D45">
        <w:rPr>
          <w:spacing w:val="1"/>
        </w:rPr>
        <w:t xml:space="preserve"> </w:t>
      </w:r>
      <w:r w:rsidRPr="008A0D45">
        <w:rPr>
          <w:spacing w:val="-1"/>
        </w:rPr>
        <w:t xml:space="preserve">возбудителей и паразиты человека и домашних животных. Насекомые-вредители </w:t>
      </w:r>
      <w:r w:rsidRPr="008A0D45">
        <w:t>сада, огорода,</w:t>
      </w:r>
      <w:r w:rsidRPr="008A0D45">
        <w:rPr>
          <w:spacing w:val="1"/>
        </w:rPr>
        <w:t xml:space="preserve"> </w:t>
      </w:r>
      <w:r w:rsidRPr="008A0D45">
        <w:t>поля,</w:t>
      </w:r>
      <w:r w:rsidRPr="008A0D45">
        <w:rPr>
          <w:spacing w:val="1"/>
        </w:rPr>
        <w:t xml:space="preserve"> </w:t>
      </w:r>
      <w:r w:rsidRPr="008A0D45">
        <w:t>леса.</w:t>
      </w:r>
      <w:r w:rsidRPr="008A0D45">
        <w:rPr>
          <w:spacing w:val="1"/>
        </w:rPr>
        <w:t xml:space="preserve"> </w:t>
      </w:r>
      <w:r w:rsidRPr="008A0D45">
        <w:t>Насекомые, снижающие численность вредителей растений. Поведение насекомых,</w:t>
      </w:r>
      <w:r w:rsidRPr="008A0D45">
        <w:rPr>
          <w:spacing w:val="1"/>
        </w:rPr>
        <w:t xml:space="preserve"> </w:t>
      </w:r>
      <w:r w:rsidRPr="008A0D45">
        <w:t>инстинкты. Меры по сокращению численности насекомых-вредителей. Значение насекомых в</w:t>
      </w:r>
      <w:r w:rsidRPr="008A0D45">
        <w:rPr>
          <w:spacing w:val="1"/>
        </w:rPr>
        <w:t xml:space="preserve"> </w:t>
      </w:r>
      <w:r w:rsidRPr="008A0D45">
        <w:t>природе</w:t>
      </w:r>
      <w:r w:rsidRPr="008A0D45">
        <w:rPr>
          <w:spacing w:val="-1"/>
        </w:rPr>
        <w:t xml:space="preserve"> </w:t>
      </w:r>
      <w:r w:rsidRPr="008A0D45">
        <w:t>и</w:t>
      </w:r>
      <w:r w:rsidRPr="008A0D45">
        <w:rPr>
          <w:spacing w:val="1"/>
        </w:rPr>
        <w:t xml:space="preserve"> </w:t>
      </w:r>
      <w:r w:rsidRPr="008A0D45">
        <w:t>жизни</w:t>
      </w:r>
      <w:r w:rsidRPr="008A0D45">
        <w:rPr>
          <w:spacing w:val="2"/>
        </w:rPr>
        <w:t xml:space="preserve"> </w:t>
      </w:r>
      <w:r w:rsidRPr="008A0D45">
        <w:t>человека.</w:t>
      </w:r>
    </w:p>
    <w:p w:rsidR="001511C1" w:rsidRPr="008A0D45" w:rsidRDefault="00194F02" w:rsidP="008A0D45">
      <w:pPr>
        <w:pStyle w:val="21"/>
        <w:spacing w:before="1"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r w:rsidR="000A35A1" w:rsidRPr="008A0D45">
        <w:t xml:space="preserve"> </w:t>
      </w:r>
      <w:r w:rsidRPr="008A0D45">
        <w:t>Исследование внешнего строения насекомого (на примере майского жука или</w:t>
      </w:r>
      <w:r w:rsidRPr="008A0D45">
        <w:rPr>
          <w:spacing w:val="1"/>
        </w:rPr>
        <w:t xml:space="preserve"> </w:t>
      </w:r>
      <w:r w:rsidRPr="008A0D45">
        <w:t>других крупных</w:t>
      </w:r>
      <w:r w:rsidRPr="008A0D45">
        <w:rPr>
          <w:spacing w:val="1"/>
        </w:rPr>
        <w:t xml:space="preserve"> </w:t>
      </w:r>
      <w:r w:rsidRPr="008A0D45">
        <w:t>насекомых-вредителей).</w:t>
      </w:r>
    </w:p>
    <w:p w:rsidR="001511C1" w:rsidRPr="008A0D45" w:rsidRDefault="00194F02" w:rsidP="008A0D45">
      <w:pPr>
        <w:pStyle w:val="a0"/>
        <w:spacing w:before="1" w:line="276" w:lineRule="auto"/>
        <w:ind w:left="-142" w:firstLine="568"/>
      </w:pPr>
      <w:r w:rsidRPr="008A0D45">
        <w:rPr>
          <w:spacing w:val="-1"/>
        </w:rPr>
        <w:t>Ознакомление</w:t>
      </w:r>
      <w:r w:rsidRPr="008A0D45">
        <w:rPr>
          <w:spacing w:val="-14"/>
        </w:rPr>
        <w:t xml:space="preserve"> </w:t>
      </w:r>
      <w:r w:rsidRPr="008A0D45">
        <w:rPr>
          <w:spacing w:val="-1"/>
        </w:rPr>
        <w:t>с</w:t>
      </w:r>
      <w:r w:rsidRPr="008A0D45">
        <w:rPr>
          <w:spacing w:val="-12"/>
        </w:rPr>
        <w:t xml:space="preserve"> </w:t>
      </w:r>
      <w:r w:rsidRPr="008A0D45">
        <w:rPr>
          <w:spacing w:val="-1"/>
        </w:rPr>
        <w:t>различными</w:t>
      </w:r>
      <w:r w:rsidRPr="008A0D45">
        <w:rPr>
          <w:spacing w:val="-10"/>
        </w:rPr>
        <w:t xml:space="preserve"> </w:t>
      </w:r>
      <w:r w:rsidRPr="008A0D45">
        <w:t>типами</w:t>
      </w:r>
      <w:r w:rsidRPr="008A0D45">
        <w:rPr>
          <w:spacing w:val="-9"/>
        </w:rPr>
        <w:t xml:space="preserve"> </w:t>
      </w:r>
      <w:r w:rsidRPr="008A0D45">
        <w:t>развития</w:t>
      </w:r>
      <w:r w:rsidRPr="008A0D45">
        <w:rPr>
          <w:spacing w:val="-13"/>
        </w:rPr>
        <w:t xml:space="preserve"> </w:t>
      </w:r>
      <w:r w:rsidRPr="008A0D45">
        <w:t>насекомых</w:t>
      </w:r>
      <w:r w:rsidRPr="008A0D45">
        <w:rPr>
          <w:spacing w:val="-14"/>
        </w:rPr>
        <w:t xml:space="preserve"> </w:t>
      </w:r>
      <w:r w:rsidRPr="008A0D45">
        <w:t>(на</w:t>
      </w:r>
      <w:r w:rsidRPr="008A0D45">
        <w:rPr>
          <w:spacing w:val="-12"/>
        </w:rPr>
        <w:t xml:space="preserve"> </w:t>
      </w:r>
      <w:r w:rsidRPr="008A0D45">
        <w:t>примере</w:t>
      </w:r>
      <w:r w:rsidRPr="008A0D45">
        <w:rPr>
          <w:spacing w:val="31"/>
        </w:rPr>
        <w:t xml:space="preserve"> </w:t>
      </w:r>
      <w:r w:rsidRPr="008A0D45">
        <w:t>коллекций).</w:t>
      </w:r>
    </w:p>
    <w:p w:rsidR="001511C1" w:rsidRPr="008A0D45" w:rsidRDefault="00194F02" w:rsidP="008A0D45">
      <w:pPr>
        <w:pStyle w:val="a0"/>
        <w:spacing w:line="276" w:lineRule="auto"/>
        <w:ind w:left="-142" w:firstLine="568"/>
      </w:pPr>
      <w:r w:rsidRPr="008A0D45">
        <w:rPr>
          <w:b/>
        </w:rPr>
        <w:t>Моллюски</w:t>
      </w:r>
      <w:r w:rsidRPr="008A0D45">
        <w:t>.</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Местообитание</w:t>
      </w:r>
      <w:r w:rsidRPr="008A0D45">
        <w:rPr>
          <w:spacing w:val="1"/>
        </w:rPr>
        <w:t xml:space="preserve"> </w:t>
      </w:r>
      <w:r w:rsidRPr="008A0D45">
        <w:t>моллюсков.</w:t>
      </w:r>
      <w:r w:rsidRPr="008A0D45">
        <w:rPr>
          <w:spacing w:val="1"/>
        </w:rPr>
        <w:t xml:space="preserve"> </w:t>
      </w:r>
      <w:r w:rsidRPr="008A0D45">
        <w:t>Строение</w:t>
      </w:r>
      <w:r w:rsidRPr="008A0D45">
        <w:rPr>
          <w:spacing w:val="1"/>
        </w:rPr>
        <w:t xml:space="preserve"> </w:t>
      </w:r>
      <w:r w:rsidRPr="008A0D45">
        <w:t>и</w:t>
      </w:r>
      <w:r w:rsidRPr="008A0D45">
        <w:rPr>
          <w:spacing w:val="1"/>
        </w:rPr>
        <w:t xml:space="preserve"> </w:t>
      </w:r>
      <w:r w:rsidRPr="008A0D45">
        <w:t>процессы</w:t>
      </w:r>
      <w:r w:rsidRPr="008A0D45">
        <w:rPr>
          <w:spacing w:val="1"/>
        </w:rPr>
        <w:t xml:space="preserve"> </w:t>
      </w:r>
      <w:r w:rsidRPr="008A0D45">
        <w:rPr>
          <w:spacing w:val="-2"/>
        </w:rPr>
        <w:t xml:space="preserve">жизнедеятельности, характерные для брюхоногих, двустворчатых, </w:t>
      </w:r>
      <w:r w:rsidRPr="008A0D45">
        <w:rPr>
          <w:spacing w:val="-1"/>
        </w:rPr>
        <w:t>головоногих моллюсков. Черты</w:t>
      </w:r>
      <w:r w:rsidRPr="008A0D45">
        <w:rPr>
          <w:spacing w:val="-57"/>
        </w:rPr>
        <w:t xml:space="preserve"> </w:t>
      </w:r>
      <w:r w:rsidRPr="008A0D45">
        <w:t>приспособленности</w:t>
      </w:r>
      <w:r w:rsidRPr="008A0D45">
        <w:rPr>
          <w:spacing w:val="1"/>
        </w:rPr>
        <w:t xml:space="preserve"> </w:t>
      </w:r>
      <w:r w:rsidRPr="008A0D45">
        <w:t>моллюсков</w:t>
      </w:r>
      <w:r w:rsidRPr="008A0D45">
        <w:rPr>
          <w:spacing w:val="1"/>
        </w:rPr>
        <w:t xml:space="preserve"> </w:t>
      </w:r>
      <w:r w:rsidRPr="008A0D45">
        <w:t>к</w:t>
      </w:r>
      <w:r w:rsidRPr="008A0D45">
        <w:rPr>
          <w:spacing w:val="1"/>
        </w:rPr>
        <w:t xml:space="preserve"> </w:t>
      </w:r>
      <w:r w:rsidRPr="008A0D45">
        <w:t>среде</w:t>
      </w:r>
      <w:r w:rsidRPr="008A0D45">
        <w:rPr>
          <w:spacing w:val="1"/>
        </w:rPr>
        <w:t xml:space="preserve"> </w:t>
      </w:r>
      <w:r w:rsidRPr="008A0D45">
        <w:t>обитания.</w:t>
      </w:r>
      <w:r w:rsidRPr="008A0D45">
        <w:rPr>
          <w:spacing w:val="1"/>
        </w:rPr>
        <w:t xml:space="preserve"> </w:t>
      </w:r>
      <w:r w:rsidRPr="008A0D45">
        <w:t>Размножение</w:t>
      </w:r>
      <w:r w:rsidRPr="008A0D45">
        <w:rPr>
          <w:spacing w:val="1"/>
        </w:rPr>
        <w:t xml:space="preserve"> </w:t>
      </w:r>
      <w:r w:rsidRPr="008A0D45">
        <w:t>моллюсков.</w:t>
      </w:r>
      <w:r w:rsidRPr="008A0D45">
        <w:rPr>
          <w:spacing w:val="1"/>
        </w:rPr>
        <w:t xml:space="preserve"> </w:t>
      </w:r>
      <w:r w:rsidRPr="008A0D45">
        <w:t>Многообразие</w:t>
      </w:r>
      <w:r w:rsidRPr="008A0D45">
        <w:rPr>
          <w:spacing w:val="1"/>
        </w:rPr>
        <w:t xml:space="preserve"> </w:t>
      </w:r>
      <w:r w:rsidRPr="008A0D45">
        <w:t>моллюсков.</w:t>
      </w:r>
      <w:r w:rsidRPr="008A0D45">
        <w:rPr>
          <w:spacing w:val="-2"/>
        </w:rPr>
        <w:t xml:space="preserve"> </w:t>
      </w:r>
      <w:r w:rsidRPr="008A0D45">
        <w:t>Значение</w:t>
      </w:r>
      <w:r w:rsidRPr="008A0D45">
        <w:rPr>
          <w:spacing w:val="-2"/>
        </w:rPr>
        <w:t xml:space="preserve"> </w:t>
      </w:r>
      <w:r w:rsidRPr="008A0D45">
        <w:t>моллюсков</w:t>
      </w:r>
      <w:r w:rsidRPr="008A0D45">
        <w:rPr>
          <w:spacing w:val="47"/>
        </w:rPr>
        <w:t xml:space="preserve"> </w:t>
      </w:r>
      <w:r w:rsidRPr="008A0D45">
        <w:t>в</w:t>
      </w:r>
      <w:r w:rsidRPr="008A0D45">
        <w:rPr>
          <w:spacing w:val="-2"/>
        </w:rPr>
        <w:t xml:space="preserve"> </w:t>
      </w:r>
      <w:r w:rsidRPr="008A0D45">
        <w:t>природе</w:t>
      </w:r>
      <w:r w:rsidRPr="008A0D45">
        <w:rPr>
          <w:spacing w:val="-5"/>
        </w:rPr>
        <w:t xml:space="preserve"> </w:t>
      </w:r>
      <w:r w:rsidRPr="008A0D45">
        <w:t>и</w:t>
      </w:r>
      <w:r w:rsidRPr="008A0D45">
        <w:rPr>
          <w:spacing w:val="1"/>
        </w:rPr>
        <w:t xml:space="preserve"> </w:t>
      </w:r>
      <w:r w:rsidRPr="008A0D45">
        <w:t>жизни</w:t>
      </w:r>
      <w:r w:rsidRPr="008A0D45">
        <w:rPr>
          <w:spacing w:val="2"/>
        </w:rPr>
        <w:t xml:space="preserve"> </w:t>
      </w:r>
      <w:r w:rsidRPr="008A0D45">
        <w:t>человека.</w:t>
      </w:r>
    </w:p>
    <w:p w:rsidR="001511C1" w:rsidRPr="008A0D45" w:rsidRDefault="00194F02" w:rsidP="008A0D45">
      <w:pPr>
        <w:pStyle w:val="21"/>
        <w:spacing w:before="5"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w:t>
      </w:r>
      <w:r w:rsidRPr="008A0D45">
        <w:rPr>
          <w:spacing w:val="1"/>
        </w:rPr>
        <w:t xml:space="preserve"> </w:t>
      </w:r>
      <w:r w:rsidRPr="008A0D45">
        <w:t>внешнего</w:t>
      </w:r>
      <w:r w:rsidRPr="008A0D45">
        <w:rPr>
          <w:spacing w:val="1"/>
        </w:rPr>
        <w:t xml:space="preserve"> </w:t>
      </w:r>
      <w:r w:rsidRPr="008A0D45">
        <w:t>строения</w:t>
      </w:r>
      <w:r w:rsidRPr="008A0D45">
        <w:rPr>
          <w:spacing w:val="1"/>
        </w:rPr>
        <w:t xml:space="preserve"> </w:t>
      </w:r>
      <w:r w:rsidRPr="008A0D45">
        <w:t>раковин</w:t>
      </w:r>
      <w:r w:rsidRPr="008A0D45">
        <w:rPr>
          <w:spacing w:val="1"/>
        </w:rPr>
        <w:t xml:space="preserve"> </w:t>
      </w:r>
      <w:r w:rsidRPr="008A0D45">
        <w:t>пресноводных</w:t>
      </w:r>
      <w:r w:rsidRPr="008A0D45">
        <w:rPr>
          <w:spacing w:val="1"/>
        </w:rPr>
        <w:t xml:space="preserve"> </w:t>
      </w:r>
      <w:r w:rsidRPr="008A0D45">
        <w:t>и</w:t>
      </w:r>
      <w:r w:rsidRPr="008A0D45">
        <w:rPr>
          <w:spacing w:val="1"/>
        </w:rPr>
        <w:t xml:space="preserve"> </w:t>
      </w:r>
      <w:r w:rsidRPr="008A0D45">
        <w:t>морских</w:t>
      </w:r>
      <w:r w:rsidRPr="008A0D45">
        <w:rPr>
          <w:spacing w:val="1"/>
        </w:rPr>
        <w:t xml:space="preserve"> </w:t>
      </w:r>
      <w:r w:rsidRPr="008A0D45">
        <w:t>моллюсков (раковины</w:t>
      </w:r>
      <w:r w:rsidRPr="008A0D45">
        <w:rPr>
          <w:spacing w:val="1"/>
        </w:rPr>
        <w:t xml:space="preserve"> </w:t>
      </w:r>
      <w:r w:rsidRPr="008A0D45">
        <w:t>беззубки,</w:t>
      </w:r>
      <w:r w:rsidRPr="008A0D45">
        <w:rPr>
          <w:spacing w:val="-2"/>
        </w:rPr>
        <w:t xml:space="preserve"> </w:t>
      </w:r>
      <w:r w:rsidRPr="008A0D45">
        <w:t>перловицы,</w:t>
      </w:r>
      <w:r w:rsidRPr="008A0D45">
        <w:rPr>
          <w:spacing w:val="-1"/>
        </w:rPr>
        <w:t xml:space="preserve"> </w:t>
      </w:r>
      <w:r w:rsidRPr="008A0D45">
        <w:t>прудовика,</w:t>
      </w:r>
      <w:r w:rsidRPr="008A0D45">
        <w:rPr>
          <w:spacing w:val="2"/>
        </w:rPr>
        <w:t xml:space="preserve"> </w:t>
      </w:r>
      <w:r w:rsidRPr="008A0D45">
        <w:t>катушки</w:t>
      </w:r>
      <w:r w:rsidRPr="008A0D45">
        <w:rPr>
          <w:spacing w:val="3"/>
        </w:rPr>
        <w:t xml:space="preserve"> </w:t>
      </w:r>
      <w:r w:rsidRPr="008A0D45">
        <w:t>и</w:t>
      </w:r>
      <w:r w:rsidRPr="008A0D45">
        <w:rPr>
          <w:spacing w:val="2"/>
        </w:rPr>
        <w:t xml:space="preserve"> </w:t>
      </w:r>
      <w:r w:rsidRPr="008A0D45">
        <w:t>другие).</w:t>
      </w:r>
    </w:p>
    <w:p w:rsidR="001511C1" w:rsidRPr="008A0D45" w:rsidRDefault="00194F02" w:rsidP="008A0D45">
      <w:pPr>
        <w:pStyle w:val="a0"/>
        <w:spacing w:line="276" w:lineRule="auto"/>
        <w:ind w:left="-142" w:firstLine="568"/>
      </w:pPr>
      <w:r w:rsidRPr="008A0D45">
        <w:rPr>
          <w:b/>
        </w:rPr>
        <w:t xml:space="preserve">Хордовые. </w:t>
      </w:r>
      <w:r w:rsidRPr="008A0D45">
        <w:t>Общая характеристика. Зародышевое развитие хордовых. Систематические группы</w:t>
      </w:r>
      <w:r w:rsidRPr="008A0D45">
        <w:rPr>
          <w:spacing w:val="1"/>
        </w:rPr>
        <w:t xml:space="preserve"> </w:t>
      </w:r>
      <w:r w:rsidRPr="008A0D45">
        <w:t>хордовых.</w:t>
      </w:r>
      <w:r w:rsidRPr="008A0D45">
        <w:rPr>
          <w:spacing w:val="-3"/>
        </w:rPr>
        <w:t xml:space="preserve"> </w:t>
      </w:r>
      <w:r w:rsidRPr="008A0D45">
        <w:t>Подтип</w:t>
      </w:r>
      <w:r w:rsidRPr="008A0D45">
        <w:rPr>
          <w:spacing w:val="1"/>
        </w:rPr>
        <w:t xml:space="preserve"> </w:t>
      </w:r>
      <w:r w:rsidRPr="008A0D45">
        <w:t>Бесчерепные (ланцетник). Подтип</w:t>
      </w:r>
      <w:r w:rsidRPr="008A0D45">
        <w:rPr>
          <w:spacing w:val="45"/>
        </w:rPr>
        <w:t xml:space="preserve"> </w:t>
      </w:r>
      <w:r w:rsidRPr="008A0D45">
        <w:t>Черепные,</w:t>
      </w:r>
      <w:r w:rsidRPr="008A0D45">
        <w:rPr>
          <w:spacing w:val="-4"/>
        </w:rPr>
        <w:t xml:space="preserve"> </w:t>
      </w:r>
      <w:r w:rsidRPr="008A0D45">
        <w:t>или</w:t>
      </w:r>
      <w:r w:rsidRPr="008A0D45">
        <w:rPr>
          <w:spacing w:val="-4"/>
        </w:rPr>
        <w:t xml:space="preserve"> </w:t>
      </w:r>
      <w:r w:rsidRPr="008A0D45">
        <w:t>Позвоночные.</w:t>
      </w:r>
    </w:p>
    <w:p w:rsidR="001511C1" w:rsidRPr="008A0D45" w:rsidRDefault="00194F02" w:rsidP="008A0D45">
      <w:pPr>
        <w:pStyle w:val="a0"/>
        <w:spacing w:line="276" w:lineRule="auto"/>
        <w:ind w:left="-142" w:firstLine="568"/>
      </w:pPr>
      <w:r w:rsidRPr="008A0D45">
        <w:rPr>
          <w:b/>
        </w:rPr>
        <w:t>Рыбы</w:t>
      </w:r>
      <w:r w:rsidRPr="008A0D45">
        <w:t>.</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Местообитание</w:t>
      </w:r>
      <w:r w:rsidRPr="008A0D45">
        <w:rPr>
          <w:spacing w:val="1"/>
        </w:rPr>
        <w:t xml:space="preserve"> </w:t>
      </w:r>
      <w:r w:rsidRPr="008A0D45">
        <w:t>и</w:t>
      </w:r>
      <w:r w:rsidRPr="008A0D45">
        <w:rPr>
          <w:spacing w:val="1"/>
        </w:rPr>
        <w:t xml:space="preserve"> </w:t>
      </w:r>
      <w:r w:rsidRPr="008A0D45">
        <w:t>внешнее</w:t>
      </w:r>
      <w:r w:rsidRPr="008A0D45">
        <w:rPr>
          <w:spacing w:val="1"/>
        </w:rPr>
        <w:t xml:space="preserve"> </w:t>
      </w:r>
      <w:r w:rsidRPr="008A0D45">
        <w:t>строение</w:t>
      </w:r>
      <w:r w:rsidRPr="008A0D45">
        <w:rPr>
          <w:spacing w:val="1"/>
        </w:rPr>
        <w:t xml:space="preserve"> </w:t>
      </w:r>
      <w:r w:rsidRPr="008A0D45">
        <w:t>рыб.</w:t>
      </w:r>
      <w:r w:rsidRPr="008A0D45">
        <w:rPr>
          <w:spacing w:val="1"/>
        </w:rPr>
        <w:t xml:space="preserve"> </w:t>
      </w:r>
      <w:r w:rsidRPr="008A0D45">
        <w:t>Особенности</w:t>
      </w:r>
      <w:r w:rsidRPr="008A0D45">
        <w:rPr>
          <w:spacing w:val="1"/>
        </w:rPr>
        <w:t xml:space="preserve"> </w:t>
      </w:r>
      <w:r w:rsidRPr="008A0D45">
        <w:t>внутреннего</w:t>
      </w:r>
      <w:r w:rsidRPr="008A0D45">
        <w:rPr>
          <w:spacing w:val="1"/>
        </w:rPr>
        <w:t xml:space="preserve"> </w:t>
      </w:r>
      <w:r w:rsidRPr="008A0D45">
        <w:t>строения</w:t>
      </w:r>
      <w:r w:rsidRPr="008A0D45">
        <w:rPr>
          <w:spacing w:val="1"/>
        </w:rPr>
        <w:t xml:space="preserve"> </w:t>
      </w:r>
      <w:r w:rsidRPr="008A0D45">
        <w:t>и</w:t>
      </w:r>
      <w:r w:rsidRPr="008A0D45">
        <w:rPr>
          <w:spacing w:val="1"/>
        </w:rPr>
        <w:t xml:space="preserve"> </w:t>
      </w:r>
      <w:r w:rsidRPr="008A0D45">
        <w:t>процессов</w:t>
      </w:r>
      <w:r w:rsidRPr="008A0D45">
        <w:rPr>
          <w:spacing w:val="1"/>
        </w:rPr>
        <w:t xml:space="preserve"> </w:t>
      </w:r>
      <w:r w:rsidRPr="008A0D45">
        <w:t>жизнедеятельности.</w:t>
      </w:r>
      <w:r w:rsidRPr="008A0D45">
        <w:rPr>
          <w:spacing w:val="1"/>
        </w:rPr>
        <w:t xml:space="preserve"> </w:t>
      </w:r>
      <w:r w:rsidRPr="008A0D45">
        <w:t>Приспособленность рыб к условиям</w:t>
      </w:r>
      <w:r w:rsidRPr="008A0D45">
        <w:rPr>
          <w:spacing w:val="1"/>
        </w:rPr>
        <w:t xml:space="preserve"> </w:t>
      </w:r>
      <w:r w:rsidRPr="008A0D45">
        <w:t>обитания. Отличия хрящевых рыб от костных</w:t>
      </w:r>
      <w:r w:rsidRPr="008A0D45">
        <w:rPr>
          <w:spacing w:val="1"/>
        </w:rPr>
        <w:t xml:space="preserve"> </w:t>
      </w:r>
      <w:r w:rsidRPr="008A0D45">
        <w:t>рыб. Размножение, развитие и миграция рыб в</w:t>
      </w:r>
      <w:r w:rsidRPr="008A0D45">
        <w:rPr>
          <w:spacing w:val="1"/>
        </w:rPr>
        <w:t xml:space="preserve"> </w:t>
      </w:r>
      <w:r w:rsidRPr="008A0D45">
        <w:t>природе. Многообразие рыб,</w:t>
      </w:r>
      <w:r w:rsidRPr="008A0D45">
        <w:rPr>
          <w:spacing w:val="1"/>
        </w:rPr>
        <w:t xml:space="preserve"> </w:t>
      </w:r>
      <w:r w:rsidRPr="008A0D45">
        <w:t>основные систематические группы рыб. Значение рыб в природе и</w:t>
      </w:r>
      <w:r w:rsidRPr="008A0D45">
        <w:rPr>
          <w:spacing w:val="1"/>
        </w:rPr>
        <w:t xml:space="preserve"> </w:t>
      </w:r>
      <w:r w:rsidRPr="008A0D45">
        <w:t>жизни</w:t>
      </w:r>
      <w:r w:rsidRPr="008A0D45">
        <w:rPr>
          <w:spacing w:val="-12"/>
        </w:rPr>
        <w:t xml:space="preserve"> </w:t>
      </w:r>
      <w:r w:rsidRPr="008A0D45">
        <w:t>человека.</w:t>
      </w:r>
      <w:r w:rsidRPr="008A0D45">
        <w:rPr>
          <w:spacing w:val="38"/>
        </w:rPr>
        <w:t xml:space="preserve"> </w:t>
      </w:r>
      <w:r w:rsidRPr="008A0D45">
        <w:t>Хозяйственное</w:t>
      </w:r>
      <w:r w:rsidRPr="008A0D45">
        <w:rPr>
          <w:spacing w:val="-3"/>
        </w:rPr>
        <w:t xml:space="preserve"> </w:t>
      </w:r>
      <w:r w:rsidRPr="008A0D45">
        <w:t>значение</w:t>
      </w:r>
      <w:r w:rsidRPr="008A0D45">
        <w:rPr>
          <w:spacing w:val="-2"/>
        </w:rPr>
        <w:t xml:space="preserve"> </w:t>
      </w:r>
      <w:r w:rsidRPr="008A0D45">
        <w:t>рыб.</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w:t>
      </w:r>
      <w:r w:rsidRPr="008A0D45">
        <w:rPr>
          <w:spacing w:val="-14"/>
        </w:rPr>
        <w:t xml:space="preserve"> </w:t>
      </w:r>
      <w:r w:rsidRPr="008A0D45">
        <w:t>внешнего</w:t>
      </w:r>
      <w:r w:rsidRPr="008A0D45">
        <w:rPr>
          <w:spacing w:val="-12"/>
        </w:rPr>
        <w:t xml:space="preserve"> </w:t>
      </w:r>
      <w:r w:rsidRPr="008A0D45">
        <w:t>строения</w:t>
      </w:r>
      <w:r w:rsidRPr="008A0D45">
        <w:rPr>
          <w:spacing w:val="-11"/>
        </w:rPr>
        <w:t xml:space="preserve"> </w:t>
      </w:r>
      <w:r w:rsidRPr="008A0D45">
        <w:t>и</w:t>
      </w:r>
      <w:r w:rsidRPr="008A0D45">
        <w:rPr>
          <w:spacing w:val="-10"/>
        </w:rPr>
        <w:t xml:space="preserve"> </w:t>
      </w:r>
      <w:r w:rsidRPr="008A0D45">
        <w:t>особенностей</w:t>
      </w:r>
      <w:r w:rsidRPr="008A0D45">
        <w:rPr>
          <w:spacing w:val="-11"/>
        </w:rPr>
        <w:t xml:space="preserve"> </w:t>
      </w:r>
      <w:r w:rsidRPr="008A0D45">
        <w:t>передвижения</w:t>
      </w:r>
      <w:r w:rsidRPr="008A0D45">
        <w:rPr>
          <w:spacing w:val="-11"/>
        </w:rPr>
        <w:t xml:space="preserve"> </w:t>
      </w:r>
      <w:r w:rsidRPr="008A0D45">
        <w:t>рыбы</w:t>
      </w:r>
      <w:r w:rsidRPr="008A0D45">
        <w:rPr>
          <w:spacing w:val="42"/>
        </w:rPr>
        <w:t xml:space="preserve"> </w:t>
      </w:r>
      <w:r w:rsidRPr="008A0D45">
        <w:t>(на</w:t>
      </w:r>
      <w:r w:rsidRPr="008A0D45">
        <w:rPr>
          <w:spacing w:val="-12"/>
        </w:rPr>
        <w:t xml:space="preserve"> </w:t>
      </w:r>
      <w:r w:rsidRPr="008A0D45">
        <w:t>примере</w:t>
      </w:r>
      <w:r w:rsidRPr="008A0D45">
        <w:rPr>
          <w:spacing w:val="-14"/>
        </w:rPr>
        <w:t xml:space="preserve"> </w:t>
      </w:r>
      <w:r w:rsidRPr="008A0D45">
        <w:t>живой</w:t>
      </w:r>
      <w:r w:rsidRPr="008A0D45">
        <w:rPr>
          <w:spacing w:val="-10"/>
        </w:rPr>
        <w:t xml:space="preserve"> </w:t>
      </w:r>
      <w:r w:rsidRPr="008A0D45">
        <w:t>рыбы</w:t>
      </w:r>
      <w:r w:rsidRPr="008A0D45">
        <w:rPr>
          <w:spacing w:val="-13"/>
        </w:rPr>
        <w:t xml:space="preserve"> </w:t>
      </w:r>
      <w:r w:rsidRPr="008A0D45">
        <w:t>в</w:t>
      </w:r>
      <w:r w:rsidRPr="008A0D45">
        <w:rPr>
          <w:spacing w:val="-57"/>
        </w:rPr>
        <w:t xml:space="preserve"> </w:t>
      </w:r>
      <w:r w:rsidRPr="008A0D45">
        <w:t>банке</w:t>
      </w:r>
      <w:r w:rsidRPr="008A0D45">
        <w:rPr>
          <w:spacing w:val="-4"/>
        </w:rPr>
        <w:t xml:space="preserve"> </w:t>
      </w:r>
      <w:r w:rsidRPr="008A0D45">
        <w:t>с</w:t>
      </w:r>
      <w:r w:rsidRPr="008A0D45">
        <w:rPr>
          <w:spacing w:val="-1"/>
        </w:rPr>
        <w:t xml:space="preserve"> </w:t>
      </w:r>
      <w:r w:rsidRPr="008A0D45">
        <w:t>водой).</w:t>
      </w:r>
    </w:p>
    <w:p w:rsidR="001511C1" w:rsidRPr="008A0D45" w:rsidRDefault="00194F02" w:rsidP="008A0D45">
      <w:pPr>
        <w:pStyle w:val="a0"/>
        <w:spacing w:line="276" w:lineRule="auto"/>
        <w:ind w:left="-142" w:firstLine="568"/>
      </w:pPr>
      <w:r w:rsidRPr="008A0D45">
        <w:lastRenderedPageBreak/>
        <w:t>Исследование</w:t>
      </w:r>
      <w:r w:rsidRPr="008A0D45">
        <w:rPr>
          <w:spacing w:val="1"/>
        </w:rPr>
        <w:t xml:space="preserve"> </w:t>
      </w:r>
      <w:r w:rsidRPr="008A0D45">
        <w:t>внутреннего</w:t>
      </w:r>
      <w:r w:rsidRPr="008A0D45">
        <w:rPr>
          <w:spacing w:val="1"/>
        </w:rPr>
        <w:t xml:space="preserve"> </w:t>
      </w:r>
      <w:r w:rsidRPr="008A0D45">
        <w:t>строения</w:t>
      </w:r>
      <w:r w:rsidRPr="008A0D45">
        <w:rPr>
          <w:spacing w:val="1"/>
        </w:rPr>
        <w:t xml:space="preserve"> </w:t>
      </w:r>
      <w:r w:rsidRPr="008A0D45">
        <w:t>рыбы</w:t>
      </w:r>
      <w:r w:rsidRPr="008A0D45">
        <w:rPr>
          <w:spacing w:val="1"/>
        </w:rPr>
        <w:t xml:space="preserve"> </w:t>
      </w:r>
      <w:r w:rsidRPr="008A0D45">
        <w:t>(на</w:t>
      </w:r>
      <w:r w:rsidRPr="008A0D45">
        <w:rPr>
          <w:spacing w:val="1"/>
        </w:rPr>
        <w:t xml:space="preserve"> </w:t>
      </w:r>
      <w:r w:rsidRPr="008A0D45">
        <w:t>примере</w:t>
      </w:r>
      <w:r w:rsidRPr="008A0D45">
        <w:rPr>
          <w:spacing w:val="1"/>
        </w:rPr>
        <w:t xml:space="preserve"> </w:t>
      </w:r>
      <w:r w:rsidRPr="008A0D45">
        <w:t>готового</w:t>
      </w:r>
      <w:r w:rsidRPr="008A0D45">
        <w:rPr>
          <w:spacing w:val="1"/>
        </w:rPr>
        <w:t xml:space="preserve"> </w:t>
      </w:r>
      <w:r w:rsidRPr="008A0D45">
        <w:t>влажного</w:t>
      </w:r>
      <w:r w:rsidRPr="008A0D45">
        <w:rPr>
          <w:spacing w:val="1"/>
        </w:rPr>
        <w:t xml:space="preserve"> </w:t>
      </w:r>
      <w:r w:rsidRPr="008A0D45">
        <w:t>препарата).</w:t>
      </w:r>
      <w:r w:rsidRPr="008A0D45">
        <w:rPr>
          <w:spacing w:val="1"/>
        </w:rPr>
        <w:t xml:space="preserve"> </w:t>
      </w:r>
      <w:r w:rsidRPr="008A0D45">
        <w:rPr>
          <w:b/>
        </w:rPr>
        <w:t>Земноводные</w:t>
      </w:r>
      <w:r w:rsidRPr="008A0D45">
        <w:t>.</w:t>
      </w:r>
      <w:r w:rsidRPr="008A0D45">
        <w:rPr>
          <w:spacing w:val="28"/>
        </w:rPr>
        <w:t xml:space="preserve"> </w:t>
      </w:r>
      <w:r w:rsidRPr="008A0D45">
        <w:t>Общая</w:t>
      </w:r>
      <w:r w:rsidRPr="008A0D45">
        <w:rPr>
          <w:spacing w:val="27"/>
        </w:rPr>
        <w:t xml:space="preserve"> </w:t>
      </w:r>
      <w:r w:rsidRPr="008A0D45">
        <w:t>характеристика.</w:t>
      </w:r>
      <w:r w:rsidRPr="008A0D45">
        <w:rPr>
          <w:spacing w:val="28"/>
        </w:rPr>
        <w:t xml:space="preserve"> </w:t>
      </w:r>
      <w:r w:rsidRPr="008A0D45">
        <w:t>Местообитание</w:t>
      </w:r>
      <w:r w:rsidRPr="008A0D45">
        <w:rPr>
          <w:spacing w:val="30"/>
        </w:rPr>
        <w:t xml:space="preserve"> </w:t>
      </w:r>
      <w:r w:rsidRPr="008A0D45">
        <w:t>земноводных.</w:t>
      </w:r>
      <w:r w:rsidRPr="008A0D45">
        <w:rPr>
          <w:spacing w:val="31"/>
        </w:rPr>
        <w:t xml:space="preserve"> </w:t>
      </w:r>
      <w:r w:rsidRPr="008A0D45">
        <w:t>Особенности</w:t>
      </w:r>
      <w:r w:rsidRPr="008A0D45">
        <w:rPr>
          <w:spacing w:val="40"/>
        </w:rPr>
        <w:t xml:space="preserve"> </w:t>
      </w:r>
      <w:r w:rsidRPr="008A0D45">
        <w:t>внешнего</w:t>
      </w:r>
      <w:r w:rsidRPr="008A0D45">
        <w:rPr>
          <w:spacing w:val="39"/>
        </w:rPr>
        <w:t xml:space="preserve"> </w:t>
      </w:r>
      <w:r w:rsidRPr="008A0D45">
        <w:t>и</w:t>
      </w:r>
      <w:r w:rsidRPr="008A0D45">
        <w:rPr>
          <w:spacing w:val="-57"/>
        </w:rPr>
        <w:t xml:space="preserve"> </w:t>
      </w:r>
      <w:r w:rsidRPr="008A0D45">
        <w:t>внутреннего</w:t>
      </w:r>
      <w:r w:rsidRPr="008A0D45">
        <w:rPr>
          <w:spacing w:val="1"/>
        </w:rPr>
        <w:t xml:space="preserve"> </w:t>
      </w:r>
      <w:r w:rsidRPr="008A0D45">
        <w:t>строения,</w:t>
      </w:r>
      <w:r w:rsidRPr="008A0D45">
        <w:rPr>
          <w:spacing w:val="1"/>
        </w:rPr>
        <w:t xml:space="preserve"> </w:t>
      </w:r>
      <w:r w:rsidRPr="008A0D45">
        <w:t>процессов</w:t>
      </w:r>
      <w:r w:rsidRPr="008A0D45">
        <w:rPr>
          <w:spacing w:val="1"/>
        </w:rPr>
        <w:t xml:space="preserve"> </w:t>
      </w:r>
      <w:r w:rsidRPr="008A0D45">
        <w:t>жизнедеятельности,</w:t>
      </w:r>
      <w:r w:rsidRPr="008A0D45">
        <w:rPr>
          <w:spacing w:val="1"/>
        </w:rPr>
        <w:t xml:space="preserve"> </w:t>
      </w:r>
      <w:r w:rsidRPr="008A0D45">
        <w:t>связанных</w:t>
      </w:r>
      <w:r w:rsidRPr="008A0D45">
        <w:rPr>
          <w:spacing w:val="1"/>
        </w:rPr>
        <w:t xml:space="preserve"> </w:t>
      </w:r>
      <w:r w:rsidRPr="008A0D45">
        <w:t>с</w:t>
      </w:r>
      <w:r w:rsidRPr="008A0D45">
        <w:rPr>
          <w:spacing w:val="1"/>
        </w:rPr>
        <w:t xml:space="preserve"> </w:t>
      </w:r>
      <w:r w:rsidRPr="008A0D45">
        <w:t>выходом</w:t>
      </w:r>
      <w:r w:rsidRPr="008A0D45">
        <w:rPr>
          <w:spacing w:val="1"/>
        </w:rPr>
        <w:t xml:space="preserve"> </w:t>
      </w:r>
      <w:r w:rsidRPr="008A0D45">
        <w:t>земноводных</w:t>
      </w:r>
      <w:r w:rsidRPr="008A0D45">
        <w:rPr>
          <w:spacing w:val="1"/>
        </w:rPr>
        <w:t xml:space="preserve"> </w:t>
      </w:r>
      <w:r w:rsidRPr="008A0D45">
        <w:t>на</w:t>
      </w:r>
      <w:r w:rsidRPr="008A0D45">
        <w:rPr>
          <w:spacing w:val="-57"/>
        </w:rPr>
        <w:t xml:space="preserve"> </w:t>
      </w:r>
      <w:r w:rsidRPr="008A0D45">
        <w:t>сушу. Приспособленность</w:t>
      </w:r>
      <w:r w:rsidRPr="008A0D45">
        <w:rPr>
          <w:spacing w:val="1"/>
        </w:rPr>
        <w:t xml:space="preserve"> </w:t>
      </w:r>
      <w:r w:rsidRPr="008A0D45">
        <w:t>земноводных</w:t>
      </w:r>
      <w:r w:rsidRPr="008A0D45">
        <w:rPr>
          <w:spacing w:val="1"/>
        </w:rPr>
        <w:t xml:space="preserve"> </w:t>
      </w:r>
      <w:r w:rsidRPr="008A0D45">
        <w:t>к</w:t>
      </w:r>
      <w:r w:rsidRPr="008A0D45">
        <w:rPr>
          <w:spacing w:val="1"/>
        </w:rPr>
        <w:t xml:space="preserve"> </w:t>
      </w:r>
      <w:r w:rsidRPr="008A0D45">
        <w:t>жизни</w:t>
      </w:r>
      <w:r w:rsidRPr="008A0D45">
        <w:rPr>
          <w:spacing w:val="1"/>
        </w:rPr>
        <w:t xml:space="preserve"> </w:t>
      </w:r>
      <w:r w:rsidRPr="008A0D45">
        <w:t>в воде</w:t>
      </w:r>
      <w:r w:rsidRPr="008A0D45">
        <w:rPr>
          <w:spacing w:val="1"/>
        </w:rPr>
        <w:t xml:space="preserve"> </w:t>
      </w:r>
      <w:r w:rsidRPr="008A0D45">
        <w:t>и</w:t>
      </w:r>
      <w:r w:rsidRPr="008A0D45">
        <w:rPr>
          <w:spacing w:val="1"/>
        </w:rPr>
        <w:t xml:space="preserve"> </w:t>
      </w:r>
      <w:r w:rsidRPr="008A0D45">
        <w:t>на</w:t>
      </w:r>
      <w:r w:rsidRPr="008A0D45">
        <w:rPr>
          <w:spacing w:val="1"/>
        </w:rPr>
        <w:t xml:space="preserve"> </w:t>
      </w:r>
      <w:r w:rsidRPr="008A0D45">
        <w:t>суше.</w:t>
      </w:r>
      <w:r w:rsidRPr="008A0D45">
        <w:rPr>
          <w:spacing w:val="1"/>
        </w:rPr>
        <w:t xml:space="preserve"> </w:t>
      </w:r>
      <w:r w:rsidRPr="008A0D45">
        <w:t>Размножение</w:t>
      </w:r>
      <w:r w:rsidRPr="008A0D45">
        <w:rPr>
          <w:spacing w:val="1"/>
        </w:rPr>
        <w:t xml:space="preserve"> </w:t>
      </w:r>
      <w:r w:rsidRPr="008A0D45">
        <w:t>и</w:t>
      </w:r>
      <w:r w:rsidRPr="008A0D45">
        <w:rPr>
          <w:spacing w:val="1"/>
        </w:rPr>
        <w:t xml:space="preserve"> </w:t>
      </w:r>
      <w:r w:rsidRPr="008A0D45">
        <w:t>развитие</w:t>
      </w:r>
      <w:r w:rsidRPr="008A0D45">
        <w:rPr>
          <w:spacing w:val="-57"/>
        </w:rPr>
        <w:t xml:space="preserve"> </w:t>
      </w:r>
      <w:r w:rsidRPr="008A0D45">
        <w:rPr>
          <w:spacing w:val="-1"/>
        </w:rPr>
        <w:t xml:space="preserve">земноводных. Многообразие земноводных и их охрана. Значение земноводных в природе </w:t>
      </w:r>
      <w:r w:rsidRPr="008A0D45">
        <w:t>и жизни</w:t>
      </w:r>
      <w:r w:rsidRPr="008A0D45">
        <w:rPr>
          <w:spacing w:val="-57"/>
        </w:rPr>
        <w:t xml:space="preserve"> </w:t>
      </w:r>
      <w:r w:rsidRPr="008A0D45">
        <w:t>человека.</w:t>
      </w:r>
    </w:p>
    <w:p w:rsidR="001511C1" w:rsidRPr="008A0D45" w:rsidRDefault="00194F02" w:rsidP="008A0D45">
      <w:pPr>
        <w:pStyle w:val="a0"/>
        <w:spacing w:line="276" w:lineRule="auto"/>
        <w:ind w:left="-142" w:firstLine="568"/>
      </w:pPr>
      <w:r w:rsidRPr="008A0D45">
        <w:rPr>
          <w:b/>
        </w:rPr>
        <w:t>Пресмыкающиеся</w:t>
      </w:r>
      <w:r w:rsidRPr="008A0D45">
        <w:t>.</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Местообитание</w:t>
      </w:r>
      <w:r w:rsidRPr="008A0D45">
        <w:rPr>
          <w:spacing w:val="1"/>
        </w:rPr>
        <w:t xml:space="preserve"> </w:t>
      </w:r>
      <w:r w:rsidRPr="008A0D45">
        <w:t>пресмыкающихся.</w:t>
      </w:r>
      <w:r w:rsidRPr="008A0D45">
        <w:rPr>
          <w:spacing w:val="1"/>
        </w:rPr>
        <w:t xml:space="preserve"> </w:t>
      </w:r>
      <w:r w:rsidRPr="008A0D45">
        <w:t>Особенности</w:t>
      </w:r>
      <w:r w:rsidRPr="008A0D45">
        <w:rPr>
          <w:spacing w:val="1"/>
        </w:rPr>
        <w:t xml:space="preserve"> </w:t>
      </w:r>
      <w:r w:rsidRPr="008A0D45">
        <w:t>внешнего</w:t>
      </w:r>
      <w:r w:rsidRPr="008A0D45">
        <w:rPr>
          <w:spacing w:val="1"/>
        </w:rPr>
        <w:t xml:space="preserve"> </w:t>
      </w:r>
      <w:r w:rsidRPr="008A0D45">
        <w:t>и</w:t>
      </w:r>
      <w:r w:rsidRPr="008A0D45">
        <w:rPr>
          <w:spacing w:val="1"/>
        </w:rPr>
        <w:t xml:space="preserve"> </w:t>
      </w:r>
      <w:r w:rsidRPr="008A0D45">
        <w:t>внутреннего</w:t>
      </w:r>
      <w:r w:rsidRPr="008A0D45">
        <w:rPr>
          <w:spacing w:val="1"/>
        </w:rPr>
        <w:t xml:space="preserve"> </w:t>
      </w:r>
      <w:r w:rsidRPr="008A0D45">
        <w:t>строения</w:t>
      </w:r>
      <w:r w:rsidRPr="008A0D45">
        <w:rPr>
          <w:spacing w:val="1"/>
        </w:rPr>
        <w:t xml:space="preserve"> </w:t>
      </w:r>
      <w:r w:rsidRPr="008A0D45">
        <w:t>пресмыкающихся.</w:t>
      </w:r>
      <w:r w:rsidRPr="008A0D45">
        <w:rPr>
          <w:spacing w:val="1"/>
        </w:rPr>
        <w:t xml:space="preserve"> </w:t>
      </w:r>
      <w:r w:rsidRPr="008A0D45">
        <w:t>Процессы</w:t>
      </w:r>
      <w:r w:rsidRPr="008A0D45">
        <w:rPr>
          <w:spacing w:val="1"/>
        </w:rPr>
        <w:t xml:space="preserve"> </w:t>
      </w:r>
      <w:r w:rsidRPr="008A0D45">
        <w:t>жизнедеятельности.</w:t>
      </w:r>
      <w:r w:rsidRPr="008A0D45">
        <w:rPr>
          <w:spacing w:val="1"/>
        </w:rPr>
        <w:t xml:space="preserve"> </w:t>
      </w:r>
      <w:r w:rsidRPr="008A0D45">
        <w:t>Приспособленность</w:t>
      </w:r>
      <w:r w:rsidRPr="008A0D45">
        <w:rPr>
          <w:spacing w:val="1"/>
        </w:rPr>
        <w:t xml:space="preserve"> </w:t>
      </w:r>
      <w:r w:rsidRPr="008A0D45">
        <w:t>пресмыкающихся</w:t>
      </w:r>
      <w:r w:rsidRPr="008A0D45">
        <w:rPr>
          <w:spacing w:val="1"/>
        </w:rPr>
        <w:t xml:space="preserve"> </w:t>
      </w:r>
      <w:r w:rsidRPr="008A0D45">
        <w:t>к</w:t>
      </w:r>
      <w:r w:rsidRPr="008A0D45">
        <w:rPr>
          <w:spacing w:val="1"/>
        </w:rPr>
        <w:t xml:space="preserve"> </w:t>
      </w:r>
      <w:r w:rsidRPr="008A0D45">
        <w:t>жизни</w:t>
      </w:r>
      <w:r w:rsidRPr="008A0D45">
        <w:rPr>
          <w:spacing w:val="1"/>
        </w:rPr>
        <w:t xml:space="preserve"> </w:t>
      </w:r>
      <w:r w:rsidRPr="008A0D45">
        <w:t>на</w:t>
      </w:r>
      <w:r w:rsidRPr="008A0D45">
        <w:rPr>
          <w:spacing w:val="1"/>
        </w:rPr>
        <w:t xml:space="preserve"> </w:t>
      </w:r>
      <w:r w:rsidRPr="008A0D45">
        <w:t>суше.</w:t>
      </w:r>
      <w:r w:rsidRPr="008A0D45">
        <w:rPr>
          <w:spacing w:val="1"/>
        </w:rPr>
        <w:t xml:space="preserve"> </w:t>
      </w:r>
      <w:r w:rsidRPr="008A0D45">
        <w:t>Размножение</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пресмыкающихся.</w:t>
      </w:r>
      <w:r w:rsidRPr="008A0D45">
        <w:rPr>
          <w:spacing w:val="1"/>
        </w:rPr>
        <w:t xml:space="preserve"> </w:t>
      </w:r>
      <w:r w:rsidRPr="008A0D45">
        <w:t>Регенерация.</w:t>
      </w:r>
      <w:r w:rsidRPr="008A0D45">
        <w:rPr>
          <w:spacing w:val="1"/>
        </w:rPr>
        <w:t xml:space="preserve"> </w:t>
      </w:r>
      <w:r w:rsidRPr="008A0D45">
        <w:t>Многообразие</w:t>
      </w:r>
      <w:r w:rsidRPr="008A0D45">
        <w:rPr>
          <w:spacing w:val="1"/>
        </w:rPr>
        <w:t xml:space="preserve"> </w:t>
      </w:r>
      <w:r w:rsidRPr="008A0D45">
        <w:t>пресмыкающихся</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охрана.</w:t>
      </w:r>
      <w:r w:rsidRPr="008A0D45">
        <w:rPr>
          <w:spacing w:val="1"/>
        </w:rPr>
        <w:t xml:space="preserve"> </w:t>
      </w:r>
      <w:r w:rsidRPr="008A0D45">
        <w:t>Значение</w:t>
      </w:r>
      <w:r w:rsidRPr="008A0D45">
        <w:rPr>
          <w:spacing w:val="1"/>
        </w:rPr>
        <w:t xml:space="preserve"> </w:t>
      </w:r>
      <w:r w:rsidRPr="008A0D45">
        <w:t>пресмыкающихся</w:t>
      </w:r>
      <w:r w:rsidRPr="008A0D45">
        <w:rPr>
          <w:spacing w:val="-1"/>
        </w:rPr>
        <w:t xml:space="preserve"> </w:t>
      </w:r>
      <w:r w:rsidRPr="008A0D45">
        <w:t>в</w:t>
      </w:r>
      <w:r w:rsidRPr="008A0D45">
        <w:rPr>
          <w:spacing w:val="-4"/>
        </w:rPr>
        <w:t xml:space="preserve"> </w:t>
      </w:r>
      <w:r w:rsidRPr="008A0D45">
        <w:t>природе</w:t>
      </w:r>
      <w:r w:rsidRPr="008A0D45">
        <w:rPr>
          <w:spacing w:val="-4"/>
        </w:rPr>
        <w:t xml:space="preserve"> </w:t>
      </w:r>
      <w:r w:rsidRPr="008A0D45">
        <w:t>и</w:t>
      </w:r>
      <w:r w:rsidRPr="008A0D45">
        <w:rPr>
          <w:spacing w:val="1"/>
        </w:rPr>
        <w:t xml:space="preserve"> </w:t>
      </w:r>
      <w:r w:rsidRPr="008A0D45">
        <w:t>жизни человека.</w:t>
      </w:r>
    </w:p>
    <w:p w:rsidR="001511C1" w:rsidRPr="008A0D45" w:rsidRDefault="00194F02" w:rsidP="008A0D45">
      <w:pPr>
        <w:pStyle w:val="a0"/>
        <w:spacing w:line="276" w:lineRule="auto"/>
        <w:ind w:left="-142" w:firstLine="568"/>
        <w:rPr>
          <w:b/>
          <w:i/>
        </w:rPr>
      </w:pPr>
      <w:r w:rsidRPr="008A0D45">
        <w:rPr>
          <w:b/>
        </w:rPr>
        <w:t>Птицы</w:t>
      </w:r>
      <w:r w:rsidRPr="008A0D45">
        <w:t>.</w:t>
      </w:r>
      <w:r w:rsidRPr="008A0D45">
        <w:rPr>
          <w:spacing w:val="1"/>
        </w:rPr>
        <w:t xml:space="preserve"> </w:t>
      </w:r>
      <w:r w:rsidRPr="008A0D45">
        <w:t>Общая</w:t>
      </w:r>
      <w:r w:rsidRPr="008A0D45">
        <w:rPr>
          <w:spacing w:val="1"/>
        </w:rPr>
        <w:t xml:space="preserve"> </w:t>
      </w:r>
      <w:r w:rsidRPr="008A0D45">
        <w:t>характеристика.</w:t>
      </w:r>
      <w:r w:rsidRPr="008A0D45">
        <w:rPr>
          <w:spacing w:val="1"/>
        </w:rPr>
        <w:t xml:space="preserve"> </w:t>
      </w:r>
      <w:r w:rsidRPr="008A0D45">
        <w:t>Особенности</w:t>
      </w:r>
      <w:r w:rsidRPr="008A0D45">
        <w:rPr>
          <w:spacing w:val="1"/>
        </w:rPr>
        <w:t xml:space="preserve"> </w:t>
      </w:r>
      <w:r w:rsidRPr="008A0D45">
        <w:t>внешнего</w:t>
      </w:r>
      <w:r w:rsidRPr="008A0D45">
        <w:rPr>
          <w:spacing w:val="1"/>
        </w:rPr>
        <w:t xml:space="preserve"> </w:t>
      </w:r>
      <w:r w:rsidRPr="008A0D45">
        <w:t>строения</w:t>
      </w:r>
      <w:r w:rsidRPr="008A0D45">
        <w:rPr>
          <w:spacing w:val="1"/>
        </w:rPr>
        <w:t xml:space="preserve"> </w:t>
      </w:r>
      <w:r w:rsidRPr="008A0D45">
        <w:t>птиц.</w:t>
      </w:r>
      <w:r w:rsidRPr="008A0D45">
        <w:rPr>
          <w:spacing w:val="61"/>
        </w:rPr>
        <w:t xml:space="preserve"> </w:t>
      </w:r>
      <w:r w:rsidRPr="008A0D45">
        <w:t>Особенности</w:t>
      </w:r>
      <w:r w:rsidRPr="008A0D45">
        <w:rPr>
          <w:spacing w:val="1"/>
        </w:rPr>
        <w:t xml:space="preserve"> </w:t>
      </w:r>
      <w:r w:rsidRPr="008A0D45">
        <w:t>внутреннего строения</w:t>
      </w:r>
      <w:r w:rsidRPr="008A0D45">
        <w:rPr>
          <w:spacing w:val="1"/>
        </w:rPr>
        <w:t xml:space="preserve"> </w:t>
      </w:r>
      <w:r w:rsidRPr="008A0D45">
        <w:t>и</w:t>
      </w:r>
      <w:r w:rsidRPr="008A0D45">
        <w:rPr>
          <w:spacing w:val="1"/>
        </w:rPr>
        <w:t xml:space="preserve"> </w:t>
      </w:r>
      <w:r w:rsidRPr="008A0D45">
        <w:t>процессов жизнедеятельности</w:t>
      </w:r>
      <w:r w:rsidRPr="008A0D45">
        <w:rPr>
          <w:spacing w:val="1"/>
        </w:rPr>
        <w:t xml:space="preserve"> </w:t>
      </w:r>
      <w:r w:rsidRPr="008A0D45">
        <w:t>птиц.</w:t>
      </w:r>
      <w:r w:rsidRPr="008A0D45">
        <w:rPr>
          <w:spacing w:val="1"/>
        </w:rPr>
        <w:t xml:space="preserve"> </w:t>
      </w:r>
      <w:r w:rsidRPr="008A0D45">
        <w:t>Приспособления птиц к полёту.</w:t>
      </w:r>
      <w:r w:rsidRPr="008A0D45">
        <w:rPr>
          <w:spacing w:val="1"/>
        </w:rPr>
        <w:t xml:space="preserve"> </w:t>
      </w:r>
      <w:r w:rsidRPr="008A0D45">
        <w:t>Поведение. Размножение и развитие птиц. Забота о потомстве. Сезонные явления в жизни птиц.</w:t>
      </w:r>
      <w:r w:rsidRPr="008A0D45">
        <w:rPr>
          <w:spacing w:val="1"/>
        </w:rPr>
        <w:t xml:space="preserve"> </w:t>
      </w:r>
      <w:r w:rsidRPr="008A0D45">
        <w:t>Миграции птиц, их изучение.</w:t>
      </w:r>
      <w:r w:rsidRPr="008A0D45">
        <w:rPr>
          <w:spacing w:val="1"/>
        </w:rPr>
        <w:t xml:space="preserve"> </w:t>
      </w:r>
      <w:r w:rsidRPr="008A0D45">
        <w:t>Многообразие</w:t>
      </w:r>
      <w:r w:rsidRPr="008A0D45">
        <w:rPr>
          <w:spacing w:val="1"/>
        </w:rPr>
        <w:t xml:space="preserve"> </w:t>
      </w:r>
      <w:r w:rsidRPr="008A0D45">
        <w:t>птиц.</w:t>
      </w:r>
      <w:r w:rsidRPr="008A0D45">
        <w:rPr>
          <w:spacing w:val="1"/>
        </w:rPr>
        <w:t xml:space="preserve"> </w:t>
      </w:r>
      <w:r w:rsidRPr="008A0D45">
        <w:t>Экологические</w:t>
      </w:r>
      <w:r w:rsidRPr="008A0D45">
        <w:rPr>
          <w:spacing w:val="1"/>
        </w:rPr>
        <w:t xml:space="preserve"> </w:t>
      </w:r>
      <w:r w:rsidRPr="008A0D45">
        <w:t>группы</w:t>
      </w:r>
      <w:r w:rsidRPr="008A0D45">
        <w:rPr>
          <w:spacing w:val="1"/>
        </w:rPr>
        <w:t xml:space="preserve"> </w:t>
      </w:r>
      <w:r w:rsidRPr="008A0D45">
        <w:t>птиц</w:t>
      </w:r>
      <w:r w:rsidRPr="008A0D45">
        <w:rPr>
          <w:spacing w:val="1"/>
        </w:rPr>
        <w:t xml:space="preserve"> </w:t>
      </w:r>
      <w:r w:rsidRPr="008A0D45">
        <w:t>(по</w:t>
      </w:r>
      <w:r w:rsidRPr="008A0D45">
        <w:rPr>
          <w:spacing w:val="1"/>
        </w:rPr>
        <w:t xml:space="preserve"> </w:t>
      </w:r>
      <w:r w:rsidRPr="008A0D45">
        <w:t>выбору</w:t>
      </w:r>
      <w:r w:rsidRPr="008A0D45">
        <w:rPr>
          <w:spacing w:val="1"/>
        </w:rPr>
        <w:t xml:space="preserve"> </w:t>
      </w:r>
      <w:r w:rsidRPr="008A0D45">
        <w:t>учителя на примере</w:t>
      </w:r>
      <w:r w:rsidRPr="008A0D45">
        <w:rPr>
          <w:spacing w:val="1"/>
        </w:rPr>
        <w:t xml:space="preserve"> </w:t>
      </w:r>
      <w:r w:rsidRPr="008A0D45">
        <w:t>трёх</w:t>
      </w:r>
      <w:r w:rsidRPr="008A0D45">
        <w:rPr>
          <w:spacing w:val="1"/>
        </w:rPr>
        <w:t xml:space="preserve"> </w:t>
      </w:r>
      <w:r w:rsidRPr="008A0D45">
        <w:t>экологических</w:t>
      </w:r>
      <w:r w:rsidRPr="008A0D45">
        <w:rPr>
          <w:spacing w:val="1"/>
        </w:rPr>
        <w:t xml:space="preserve"> </w:t>
      </w:r>
      <w:r w:rsidRPr="008A0D45">
        <w:t>групп</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распространения</w:t>
      </w:r>
      <w:r w:rsidRPr="008A0D45">
        <w:rPr>
          <w:spacing w:val="1"/>
        </w:rPr>
        <w:t xml:space="preserve"> </w:t>
      </w:r>
      <w:r w:rsidRPr="008A0D45">
        <w:t>птиц</w:t>
      </w:r>
      <w:r w:rsidRPr="008A0D45">
        <w:rPr>
          <w:spacing w:val="1"/>
        </w:rPr>
        <w:t xml:space="preserve"> </w:t>
      </w:r>
      <w:r w:rsidRPr="008A0D45">
        <w:t>в</w:t>
      </w:r>
      <w:r w:rsidRPr="008A0D45">
        <w:rPr>
          <w:spacing w:val="1"/>
        </w:rPr>
        <w:t xml:space="preserve"> </w:t>
      </w:r>
      <w:r w:rsidRPr="008A0D45">
        <w:t>регионе).</w:t>
      </w:r>
      <w:r w:rsidRPr="008A0D45">
        <w:rPr>
          <w:spacing w:val="1"/>
        </w:rPr>
        <w:t xml:space="preserve"> </w:t>
      </w:r>
      <w:r w:rsidRPr="008A0D45">
        <w:rPr>
          <w:spacing w:val="-2"/>
        </w:rPr>
        <w:t>Приспособленность</w:t>
      </w:r>
      <w:r w:rsidRPr="008A0D45">
        <w:rPr>
          <w:spacing w:val="-16"/>
        </w:rPr>
        <w:t xml:space="preserve"> </w:t>
      </w:r>
      <w:r w:rsidRPr="008A0D45">
        <w:rPr>
          <w:spacing w:val="-2"/>
        </w:rPr>
        <w:t>птиц</w:t>
      </w:r>
      <w:r w:rsidRPr="008A0D45">
        <w:rPr>
          <w:spacing w:val="-12"/>
        </w:rPr>
        <w:t xml:space="preserve"> </w:t>
      </w:r>
      <w:r w:rsidRPr="008A0D45">
        <w:rPr>
          <w:spacing w:val="-2"/>
        </w:rPr>
        <w:t>к</w:t>
      </w:r>
      <w:r w:rsidRPr="008A0D45">
        <w:rPr>
          <w:spacing w:val="-16"/>
        </w:rPr>
        <w:t xml:space="preserve"> </w:t>
      </w:r>
      <w:r w:rsidRPr="008A0D45">
        <w:rPr>
          <w:spacing w:val="-2"/>
        </w:rPr>
        <w:t>различным</w:t>
      </w:r>
      <w:r w:rsidRPr="008A0D45">
        <w:rPr>
          <w:spacing w:val="-7"/>
        </w:rPr>
        <w:t xml:space="preserve"> </w:t>
      </w:r>
      <w:r w:rsidRPr="008A0D45">
        <w:rPr>
          <w:spacing w:val="-2"/>
        </w:rPr>
        <w:t>условиям</w:t>
      </w:r>
      <w:r w:rsidRPr="008A0D45">
        <w:rPr>
          <w:spacing w:val="-18"/>
        </w:rPr>
        <w:t xml:space="preserve"> </w:t>
      </w:r>
      <w:r w:rsidRPr="008A0D45">
        <w:rPr>
          <w:spacing w:val="-2"/>
        </w:rPr>
        <w:t>среды.</w:t>
      </w:r>
      <w:r w:rsidRPr="008A0D45">
        <w:rPr>
          <w:spacing w:val="-17"/>
        </w:rPr>
        <w:t xml:space="preserve"> </w:t>
      </w:r>
      <w:r w:rsidRPr="008A0D45">
        <w:rPr>
          <w:spacing w:val="-2"/>
        </w:rPr>
        <w:t>Значение</w:t>
      </w:r>
      <w:r w:rsidRPr="008A0D45">
        <w:rPr>
          <w:spacing w:val="-19"/>
        </w:rPr>
        <w:t xml:space="preserve"> </w:t>
      </w:r>
      <w:r w:rsidRPr="008A0D45">
        <w:rPr>
          <w:spacing w:val="-2"/>
        </w:rPr>
        <w:t>птиц</w:t>
      </w:r>
      <w:r w:rsidRPr="008A0D45">
        <w:rPr>
          <w:spacing w:val="-14"/>
        </w:rPr>
        <w:t xml:space="preserve"> </w:t>
      </w:r>
      <w:r w:rsidRPr="008A0D45">
        <w:rPr>
          <w:spacing w:val="-2"/>
        </w:rPr>
        <w:t>в</w:t>
      </w:r>
      <w:r w:rsidRPr="008A0D45">
        <w:rPr>
          <w:spacing w:val="-19"/>
        </w:rPr>
        <w:t xml:space="preserve"> </w:t>
      </w:r>
      <w:r w:rsidRPr="008A0D45">
        <w:rPr>
          <w:spacing w:val="-2"/>
        </w:rPr>
        <w:t>природе</w:t>
      </w:r>
      <w:r w:rsidRPr="008A0D45">
        <w:rPr>
          <w:spacing w:val="-21"/>
        </w:rPr>
        <w:t xml:space="preserve"> </w:t>
      </w:r>
      <w:r w:rsidRPr="008A0D45">
        <w:rPr>
          <w:spacing w:val="-2"/>
        </w:rPr>
        <w:t>и</w:t>
      </w:r>
      <w:r w:rsidRPr="008A0D45">
        <w:rPr>
          <w:spacing w:val="28"/>
        </w:rPr>
        <w:t xml:space="preserve"> </w:t>
      </w:r>
      <w:r w:rsidRPr="008A0D45">
        <w:rPr>
          <w:spacing w:val="-2"/>
        </w:rPr>
        <w:t>жизни</w:t>
      </w:r>
      <w:r w:rsidRPr="008A0D45">
        <w:rPr>
          <w:spacing w:val="-8"/>
        </w:rPr>
        <w:t xml:space="preserve"> </w:t>
      </w:r>
      <w:r w:rsidRPr="008A0D45">
        <w:rPr>
          <w:spacing w:val="-2"/>
        </w:rPr>
        <w:t>человека.</w:t>
      </w:r>
      <w:r w:rsidRPr="008A0D45">
        <w:rPr>
          <w:spacing w:val="-1"/>
        </w:rPr>
        <w:t xml:space="preserve"> </w:t>
      </w:r>
      <w:r w:rsidRPr="008A0D45">
        <w:rPr>
          <w:b/>
          <w:i/>
        </w:rPr>
        <w:t>Лабораторные</w:t>
      </w:r>
      <w:r w:rsidRPr="008A0D45">
        <w:rPr>
          <w:b/>
          <w:i/>
          <w:spacing w:val="-9"/>
        </w:rPr>
        <w:t xml:space="preserve"> </w:t>
      </w:r>
      <w:r w:rsidRPr="008A0D45">
        <w:rPr>
          <w:b/>
          <w:i/>
        </w:rPr>
        <w:t>и</w:t>
      </w:r>
      <w:r w:rsidRPr="008A0D45">
        <w:rPr>
          <w:b/>
          <w:i/>
          <w:spacing w:val="-7"/>
        </w:rPr>
        <w:t xml:space="preserve"> </w:t>
      </w:r>
      <w:r w:rsidRPr="008A0D45">
        <w:rPr>
          <w:b/>
          <w:i/>
        </w:rPr>
        <w:t>практические</w:t>
      </w:r>
      <w:r w:rsidRPr="008A0D45">
        <w:rPr>
          <w:b/>
          <w:i/>
          <w:spacing w:val="-4"/>
        </w:rPr>
        <w:t xml:space="preserve"> </w:t>
      </w:r>
      <w:r w:rsidRPr="008A0D45">
        <w:rPr>
          <w:b/>
          <w:i/>
        </w:rPr>
        <w:t>работы</w:t>
      </w:r>
    </w:p>
    <w:p w:rsidR="001511C1" w:rsidRPr="008A0D45" w:rsidRDefault="00194F02" w:rsidP="008A0D45">
      <w:pPr>
        <w:pStyle w:val="a0"/>
        <w:spacing w:line="276" w:lineRule="auto"/>
        <w:ind w:left="-142" w:firstLine="568"/>
      </w:pPr>
      <w:r w:rsidRPr="008A0D45">
        <w:t>Исследование</w:t>
      </w:r>
      <w:r w:rsidRPr="008A0D45">
        <w:rPr>
          <w:spacing w:val="18"/>
        </w:rPr>
        <w:t xml:space="preserve"> </w:t>
      </w:r>
      <w:r w:rsidRPr="008A0D45">
        <w:t>внешнего</w:t>
      </w:r>
      <w:r w:rsidRPr="008A0D45">
        <w:rPr>
          <w:spacing w:val="19"/>
        </w:rPr>
        <w:t xml:space="preserve"> </w:t>
      </w:r>
      <w:r w:rsidRPr="008A0D45">
        <w:t>строения</w:t>
      </w:r>
      <w:r w:rsidRPr="008A0D45">
        <w:rPr>
          <w:spacing w:val="23"/>
        </w:rPr>
        <w:t xml:space="preserve"> </w:t>
      </w:r>
      <w:r w:rsidRPr="008A0D45">
        <w:t>и</w:t>
      </w:r>
      <w:r w:rsidRPr="008A0D45">
        <w:rPr>
          <w:spacing w:val="24"/>
        </w:rPr>
        <w:t xml:space="preserve"> </w:t>
      </w:r>
      <w:r w:rsidRPr="008A0D45">
        <w:t>перьевого</w:t>
      </w:r>
      <w:r w:rsidRPr="008A0D45">
        <w:rPr>
          <w:spacing w:val="19"/>
        </w:rPr>
        <w:t xml:space="preserve"> </w:t>
      </w:r>
      <w:r w:rsidRPr="008A0D45">
        <w:t>покрова</w:t>
      </w:r>
      <w:r w:rsidRPr="008A0D45">
        <w:rPr>
          <w:spacing w:val="18"/>
        </w:rPr>
        <w:t xml:space="preserve"> </w:t>
      </w:r>
      <w:r w:rsidRPr="008A0D45">
        <w:t>птиц</w:t>
      </w:r>
      <w:r w:rsidRPr="008A0D45">
        <w:rPr>
          <w:spacing w:val="25"/>
        </w:rPr>
        <w:t xml:space="preserve"> </w:t>
      </w:r>
      <w:r w:rsidRPr="008A0D45">
        <w:t>(на</w:t>
      </w:r>
      <w:r w:rsidRPr="008A0D45">
        <w:rPr>
          <w:spacing w:val="19"/>
        </w:rPr>
        <w:t xml:space="preserve"> </w:t>
      </w:r>
      <w:r w:rsidRPr="008A0D45">
        <w:t>примере</w:t>
      </w:r>
      <w:r w:rsidRPr="008A0D45">
        <w:rPr>
          <w:spacing w:val="9"/>
        </w:rPr>
        <w:t xml:space="preserve"> </w:t>
      </w:r>
      <w:r w:rsidRPr="008A0D45">
        <w:t>чучела</w:t>
      </w:r>
      <w:r w:rsidRPr="008A0D45">
        <w:rPr>
          <w:spacing w:val="8"/>
        </w:rPr>
        <w:t xml:space="preserve"> </w:t>
      </w:r>
      <w:r w:rsidRPr="008A0D45">
        <w:t>птиц</w:t>
      </w:r>
      <w:r w:rsidRPr="008A0D45">
        <w:rPr>
          <w:spacing w:val="15"/>
        </w:rPr>
        <w:t xml:space="preserve"> </w:t>
      </w:r>
      <w:r w:rsidRPr="008A0D45">
        <w:t>и</w:t>
      </w:r>
      <w:r w:rsidRPr="008A0D45">
        <w:rPr>
          <w:spacing w:val="14"/>
        </w:rPr>
        <w:t xml:space="preserve"> </w:t>
      </w:r>
      <w:r w:rsidRPr="008A0D45">
        <w:t>набора</w:t>
      </w:r>
      <w:r w:rsidRPr="008A0D45">
        <w:rPr>
          <w:spacing w:val="-57"/>
        </w:rPr>
        <w:t xml:space="preserve"> </w:t>
      </w:r>
      <w:r w:rsidRPr="008A0D45">
        <w:t>перьев: контурных,</w:t>
      </w:r>
      <w:r w:rsidRPr="008A0D45">
        <w:rPr>
          <w:spacing w:val="-1"/>
        </w:rPr>
        <w:t xml:space="preserve"> </w:t>
      </w:r>
      <w:r w:rsidRPr="008A0D45">
        <w:t>пуховых</w:t>
      </w:r>
      <w:r w:rsidRPr="008A0D45">
        <w:rPr>
          <w:spacing w:val="-2"/>
        </w:rPr>
        <w:t xml:space="preserve"> </w:t>
      </w:r>
      <w:r w:rsidRPr="008A0D45">
        <w:t>и</w:t>
      </w:r>
      <w:r w:rsidRPr="008A0D45">
        <w:rPr>
          <w:spacing w:val="2"/>
        </w:rPr>
        <w:t xml:space="preserve"> </w:t>
      </w:r>
      <w:r w:rsidRPr="008A0D45">
        <w:t>пуха).</w:t>
      </w:r>
    </w:p>
    <w:p w:rsidR="001511C1" w:rsidRPr="008A0D45" w:rsidRDefault="00194F02" w:rsidP="008A0D45">
      <w:pPr>
        <w:pStyle w:val="a0"/>
        <w:spacing w:line="276" w:lineRule="auto"/>
        <w:ind w:left="-142" w:firstLine="568"/>
      </w:pPr>
      <w:r w:rsidRPr="008A0D45">
        <w:rPr>
          <w:spacing w:val="-1"/>
        </w:rPr>
        <w:t>Исследование</w:t>
      </w:r>
      <w:r w:rsidRPr="008A0D45">
        <w:rPr>
          <w:spacing w:val="-12"/>
        </w:rPr>
        <w:t xml:space="preserve"> </w:t>
      </w:r>
      <w:r w:rsidRPr="008A0D45">
        <w:rPr>
          <w:spacing w:val="-1"/>
        </w:rPr>
        <w:t>особенностей</w:t>
      </w:r>
      <w:r w:rsidRPr="008A0D45">
        <w:rPr>
          <w:spacing w:val="-8"/>
        </w:rPr>
        <w:t xml:space="preserve"> </w:t>
      </w:r>
      <w:r w:rsidRPr="008A0D45">
        <w:t>скелета</w:t>
      </w:r>
      <w:r w:rsidRPr="008A0D45">
        <w:rPr>
          <w:spacing w:val="-9"/>
        </w:rPr>
        <w:t xml:space="preserve"> </w:t>
      </w:r>
      <w:r w:rsidRPr="008A0D45">
        <w:t>птицы.</w:t>
      </w:r>
    </w:p>
    <w:p w:rsidR="001511C1" w:rsidRPr="008A0D45" w:rsidRDefault="00194F02" w:rsidP="008A0D45">
      <w:pPr>
        <w:pStyle w:val="a0"/>
        <w:spacing w:line="276" w:lineRule="auto"/>
        <w:ind w:left="-142" w:firstLine="568"/>
      </w:pPr>
      <w:r w:rsidRPr="008A0D45">
        <w:rPr>
          <w:b/>
          <w:spacing w:val="-1"/>
        </w:rPr>
        <w:t xml:space="preserve">Млекопитающие. </w:t>
      </w:r>
      <w:r w:rsidRPr="008A0D45">
        <w:rPr>
          <w:spacing w:val="-1"/>
        </w:rPr>
        <w:t xml:space="preserve">Общая характеристика. Среды жизни млекопитающих. Особенности </w:t>
      </w:r>
      <w:r w:rsidRPr="008A0D45">
        <w:t>внешнего</w:t>
      </w:r>
      <w:r w:rsidRPr="008A0D45">
        <w:rPr>
          <w:spacing w:val="-57"/>
        </w:rPr>
        <w:t xml:space="preserve"> </w:t>
      </w:r>
      <w:r w:rsidRPr="008A0D45">
        <w:t>строения,</w:t>
      </w:r>
      <w:r w:rsidRPr="008A0D45">
        <w:rPr>
          <w:spacing w:val="36"/>
        </w:rPr>
        <w:t xml:space="preserve"> </w:t>
      </w:r>
      <w:r w:rsidRPr="008A0D45">
        <w:t>скелета</w:t>
      </w:r>
      <w:r w:rsidRPr="008A0D45">
        <w:rPr>
          <w:spacing w:val="30"/>
        </w:rPr>
        <w:t xml:space="preserve"> </w:t>
      </w:r>
      <w:r w:rsidRPr="008A0D45">
        <w:t>и</w:t>
      </w:r>
      <w:r w:rsidRPr="008A0D45">
        <w:rPr>
          <w:spacing w:val="37"/>
        </w:rPr>
        <w:t xml:space="preserve"> </w:t>
      </w:r>
      <w:r w:rsidRPr="008A0D45">
        <w:t>мускулатуры,</w:t>
      </w:r>
      <w:r w:rsidRPr="008A0D45">
        <w:rPr>
          <w:spacing w:val="35"/>
        </w:rPr>
        <w:t xml:space="preserve"> </w:t>
      </w:r>
      <w:r w:rsidRPr="008A0D45">
        <w:t>внутреннего</w:t>
      </w:r>
      <w:r w:rsidRPr="008A0D45">
        <w:rPr>
          <w:spacing w:val="29"/>
        </w:rPr>
        <w:t xml:space="preserve"> </w:t>
      </w:r>
      <w:r w:rsidRPr="008A0D45">
        <w:t>строения.</w:t>
      </w:r>
    </w:p>
    <w:p w:rsidR="000A35A1" w:rsidRPr="008A0D45" w:rsidRDefault="00194F02" w:rsidP="008A0D45">
      <w:pPr>
        <w:pStyle w:val="a0"/>
        <w:tabs>
          <w:tab w:val="left" w:pos="2061"/>
          <w:tab w:val="left" w:pos="4752"/>
          <w:tab w:val="left" w:pos="6542"/>
          <w:tab w:val="left" w:pos="7817"/>
          <w:tab w:val="left" w:pos="9197"/>
        </w:tabs>
        <w:spacing w:line="276" w:lineRule="auto"/>
        <w:ind w:left="-142" w:firstLine="568"/>
      </w:pPr>
      <w:r w:rsidRPr="008A0D45">
        <w:t>Процессы</w:t>
      </w:r>
      <w:r w:rsidRPr="008A0D45">
        <w:tab/>
        <w:t>жизнедеятельности.</w:t>
      </w:r>
      <w:r w:rsidRPr="008A0D45">
        <w:tab/>
        <w:t>Усложнение</w:t>
      </w:r>
      <w:r w:rsidRPr="008A0D45">
        <w:tab/>
        <w:t>нервной</w:t>
      </w:r>
      <w:r w:rsidRPr="008A0D45">
        <w:tab/>
        <w:t>системы.</w:t>
      </w:r>
      <w:r w:rsidRPr="008A0D45">
        <w:tab/>
      </w:r>
    </w:p>
    <w:p w:rsidR="001511C1" w:rsidRPr="008A0D45" w:rsidRDefault="00194F02" w:rsidP="008A0D45">
      <w:pPr>
        <w:pStyle w:val="a0"/>
        <w:tabs>
          <w:tab w:val="left" w:pos="2061"/>
          <w:tab w:val="left" w:pos="4752"/>
          <w:tab w:val="left" w:pos="6542"/>
          <w:tab w:val="left" w:pos="7817"/>
          <w:tab w:val="left" w:pos="9197"/>
        </w:tabs>
        <w:spacing w:line="276" w:lineRule="auto"/>
        <w:ind w:left="-142" w:firstLine="568"/>
      </w:pPr>
      <w:r w:rsidRPr="008A0D45">
        <w:rPr>
          <w:spacing w:val="-2"/>
        </w:rPr>
        <w:t>Поведение</w:t>
      </w:r>
      <w:r w:rsidRPr="008A0D45">
        <w:rPr>
          <w:spacing w:val="-57"/>
        </w:rPr>
        <w:t xml:space="preserve"> </w:t>
      </w:r>
      <w:r w:rsidRPr="008A0D45">
        <w:t>млекопитающих.</w:t>
      </w:r>
      <w:r w:rsidRPr="008A0D45">
        <w:rPr>
          <w:spacing w:val="-2"/>
        </w:rPr>
        <w:t xml:space="preserve"> </w:t>
      </w:r>
      <w:r w:rsidRPr="008A0D45">
        <w:t>Размножение</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Забота</w:t>
      </w:r>
      <w:r w:rsidRPr="008A0D45">
        <w:rPr>
          <w:spacing w:val="-1"/>
        </w:rPr>
        <w:t xml:space="preserve"> </w:t>
      </w:r>
      <w:r w:rsidRPr="008A0D45">
        <w:t>о</w:t>
      </w:r>
      <w:r w:rsidRPr="008A0D45">
        <w:rPr>
          <w:spacing w:val="-4"/>
        </w:rPr>
        <w:t xml:space="preserve"> </w:t>
      </w:r>
      <w:r w:rsidRPr="008A0D45">
        <w:t>потомстве.</w:t>
      </w:r>
    </w:p>
    <w:p w:rsidR="001511C1" w:rsidRPr="008A0D45" w:rsidRDefault="00194F02" w:rsidP="008A0D45">
      <w:pPr>
        <w:pStyle w:val="a0"/>
        <w:spacing w:line="276" w:lineRule="auto"/>
        <w:ind w:left="-142" w:firstLine="568"/>
      </w:pPr>
      <w:r w:rsidRPr="008A0D45">
        <w:t>Первозвери</w:t>
      </w:r>
      <w:r w:rsidRPr="008A0D45">
        <w:rPr>
          <w:b/>
        </w:rPr>
        <w:t>.</w:t>
      </w:r>
      <w:r w:rsidRPr="008A0D45">
        <w:rPr>
          <w:b/>
          <w:spacing w:val="1"/>
        </w:rPr>
        <w:t xml:space="preserve"> </w:t>
      </w:r>
      <w:r w:rsidRPr="008A0D45">
        <w:t>Однопроходные</w:t>
      </w:r>
      <w:r w:rsidRPr="008A0D45">
        <w:rPr>
          <w:spacing w:val="1"/>
        </w:rPr>
        <w:t xml:space="preserve"> </w:t>
      </w:r>
      <w:r w:rsidRPr="008A0D45">
        <w:t>(яйцекладущие)</w:t>
      </w:r>
      <w:r w:rsidRPr="008A0D45">
        <w:rPr>
          <w:spacing w:val="1"/>
        </w:rPr>
        <w:t xml:space="preserve"> </w:t>
      </w:r>
      <w:r w:rsidRPr="008A0D45">
        <w:t>и</w:t>
      </w:r>
      <w:r w:rsidRPr="008A0D45">
        <w:rPr>
          <w:spacing w:val="1"/>
        </w:rPr>
        <w:t xml:space="preserve"> </w:t>
      </w:r>
      <w:r w:rsidRPr="008A0D45">
        <w:t>Сумчатые</w:t>
      </w:r>
      <w:r w:rsidRPr="008A0D45">
        <w:rPr>
          <w:spacing w:val="1"/>
        </w:rPr>
        <w:t xml:space="preserve"> </w:t>
      </w:r>
      <w:r w:rsidRPr="008A0D45">
        <w:t>(низшие</w:t>
      </w:r>
      <w:r w:rsidRPr="008A0D45">
        <w:rPr>
          <w:spacing w:val="1"/>
        </w:rPr>
        <w:t xml:space="preserve"> </w:t>
      </w:r>
      <w:r w:rsidRPr="008A0D45">
        <w:t>звери).</w:t>
      </w:r>
      <w:r w:rsidRPr="008A0D45">
        <w:rPr>
          <w:spacing w:val="1"/>
        </w:rPr>
        <w:t xml:space="preserve"> </w:t>
      </w:r>
      <w:r w:rsidRPr="008A0D45">
        <w:t>Плацентарные</w:t>
      </w:r>
      <w:r w:rsidRPr="008A0D45">
        <w:rPr>
          <w:spacing w:val="1"/>
        </w:rPr>
        <w:t xml:space="preserve"> </w:t>
      </w:r>
      <w:r w:rsidRPr="008A0D45">
        <w:t>млекопитающие.</w:t>
      </w:r>
      <w:r w:rsidRPr="008A0D45">
        <w:rPr>
          <w:spacing w:val="1"/>
        </w:rPr>
        <w:t xml:space="preserve"> </w:t>
      </w:r>
      <w:r w:rsidRPr="008A0D45">
        <w:t>Многообразие</w:t>
      </w:r>
      <w:r w:rsidRPr="008A0D45">
        <w:rPr>
          <w:spacing w:val="1"/>
        </w:rPr>
        <w:t xml:space="preserve"> </w:t>
      </w:r>
      <w:r w:rsidRPr="008A0D45">
        <w:t>млекопитающих</w:t>
      </w:r>
      <w:r w:rsidRPr="008A0D45">
        <w:rPr>
          <w:spacing w:val="1"/>
        </w:rPr>
        <w:t xml:space="preserve"> </w:t>
      </w:r>
      <w:r w:rsidRPr="008A0D45">
        <w:t>(по</w:t>
      </w:r>
      <w:r w:rsidRPr="008A0D45">
        <w:rPr>
          <w:spacing w:val="1"/>
        </w:rPr>
        <w:t xml:space="preserve"> </w:t>
      </w:r>
      <w:r w:rsidRPr="008A0D45">
        <w:t>выбору</w:t>
      </w:r>
      <w:r w:rsidRPr="008A0D45">
        <w:rPr>
          <w:spacing w:val="1"/>
        </w:rPr>
        <w:t xml:space="preserve"> </w:t>
      </w:r>
      <w:r w:rsidRPr="008A0D45">
        <w:t>учителя</w:t>
      </w:r>
      <w:r w:rsidRPr="008A0D45">
        <w:rPr>
          <w:spacing w:val="1"/>
        </w:rPr>
        <w:t xml:space="preserve"> </w:t>
      </w:r>
      <w:r w:rsidRPr="008A0D45">
        <w:t>изучаются</w:t>
      </w:r>
      <w:r w:rsidRPr="008A0D45">
        <w:rPr>
          <w:spacing w:val="1"/>
        </w:rPr>
        <w:t xml:space="preserve"> </w:t>
      </w:r>
      <w:r w:rsidRPr="008A0D45">
        <w:t>6</w:t>
      </w:r>
      <w:r w:rsidRPr="008A0D45">
        <w:rPr>
          <w:spacing w:val="1"/>
        </w:rPr>
        <w:t xml:space="preserve"> </w:t>
      </w:r>
      <w:r w:rsidRPr="008A0D45">
        <w:t>отрядов</w:t>
      </w:r>
      <w:r w:rsidRPr="008A0D45">
        <w:rPr>
          <w:spacing w:val="1"/>
        </w:rPr>
        <w:t xml:space="preserve"> </w:t>
      </w:r>
      <w:r w:rsidRPr="008A0D45">
        <w:t>млекопитающих на примере двух видов из каждого</w:t>
      </w:r>
      <w:r w:rsidRPr="008A0D45">
        <w:rPr>
          <w:spacing w:val="1"/>
        </w:rPr>
        <w:t xml:space="preserve"> </w:t>
      </w:r>
      <w:r w:rsidRPr="008A0D45">
        <w:t>отряда). Насекомоядные</w:t>
      </w:r>
      <w:r w:rsidRPr="008A0D45">
        <w:rPr>
          <w:spacing w:val="1"/>
        </w:rPr>
        <w:t xml:space="preserve"> </w:t>
      </w:r>
      <w:r w:rsidRPr="008A0D45">
        <w:t>и</w:t>
      </w:r>
      <w:r w:rsidRPr="008A0D45">
        <w:rPr>
          <w:spacing w:val="1"/>
        </w:rPr>
        <w:t xml:space="preserve"> </w:t>
      </w:r>
      <w:r w:rsidRPr="008A0D45">
        <w:t>Рукокрылые.</w:t>
      </w:r>
      <w:r w:rsidRPr="008A0D45">
        <w:rPr>
          <w:spacing w:val="1"/>
        </w:rPr>
        <w:t xml:space="preserve"> </w:t>
      </w:r>
      <w:r w:rsidRPr="008A0D45">
        <w:t>Грызуны,</w:t>
      </w:r>
      <w:r w:rsidRPr="008A0D45">
        <w:rPr>
          <w:spacing w:val="1"/>
        </w:rPr>
        <w:t xml:space="preserve"> </w:t>
      </w:r>
      <w:r w:rsidRPr="008A0D45">
        <w:t>Зайцеобразные.</w:t>
      </w:r>
      <w:r w:rsidRPr="008A0D45">
        <w:rPr>
          <w:spacing w:val="1"/>
        </w:rPr>
        <w:t xml:space="preserve"> </w:t>
      </w:r>
      <w:r w:rsidRPr="008A0D45">
        <w:t>Хищные.</w:t>
      </w:r>
      <w:r w:rsidRPr="008A0D45">
        <w:rPr>
          <w:spacing w:val="1"/>
        </w:rPr>
        <w:t xml:space="preserve"> </w:t>
      </w:r>
      <w:r w:rsidRPr="008A0D45">
        <w:t>Ластоногие</w:t>
      </w:r>
      <w:r w:rsidRPr="008A0D45">
        <w:rPr>
          <w:spacing w:val="1"/>
        </w:rPr>
        <w:t xml:space="preserve"> </w:t>
      </w:r>
      <w:r w:rsidRPr="008A0D45">
        <w:t>и</w:t>
      </w:r>
      <w:r w:rsidRPr="008A0D45">
        <w:rPr>
          <w:spacing w:val="1"/>
        </w:rPr>
        <w:t xml:space="preserve"> </w:t>
      </w:r>
      <w:r w:rsidRPr="008A0D45">
        <w:t>Китообразные.</w:t>
      </w:r>
      <w:r w:rsidRPr="008A0D45">
        <w:rPr>
          <w:spacing w:val="1"/>
        </w:rPr>
        <w:t xml:space="preserve"> </w:t>
      </w:r>
      <w:r w:rsidRPr="008A0D45">
        <w:t>Парнокопытные</w:t>
      </w:r>
      <w:r w:rsidRPr="008A0D45">
        <w:rPr>
          <w:spacing w:val="1"/>
        </w:rPr>
        <w:t xml:space="preserve"> </w:t>
      </w:r>
      <w:r w:rsidRPr="008A0D45">
        <w:t>и</w:t>
      </w:r>
      <w:r w:rsidRPr="008A0D45">
        <w:rPr>
          <w:spacing w:val="1"/>
        </w:rPr>
        <w:t xml:space="preserve"> </w:t>
      </w:r>
      <w:r w:rsidRPr="008A0D45">
        <w:t>Непарнокопытные.</w:t>
      </w:r>
      <w:r w:rsidRPr="008A0D45">
        <w:rPr>
          <w:spacing w:val="15"/>
        </w:rPr>
        <w:t xml:space="preserve"> </w:t>
      </w:r>
      <w:r w:rsidRPr="008A0D45">
        <w:t>Приматы.</w:t>
      </w:r>
      <w:r w:rsidRPr="008A0D45">
        <w:rPr>
          <w:spacing w:val="55"/>
        </w:rPr>
        <w:t xml:space="preserve"> </w:t>
      </w:r>
      <w:r w:rsidRPr="008A0D45">
        <w:t>Семейства</w:t>
      </w:r>
      <w:r w:rsidRPr="008A0D45">
        <w:rPr>
          <w:spacing w:val="-14"/>
        </w:rPr>
        <w:t xml:space="preserve"> </w:t>
      </w:r>
      <w:r w:rsidRPr="008A0D45">
        <w:t>отряда</w:t>
      </w:r>
      <w:r w:rsidRPr="008A0D45">
        <w:rPr>
          <w:spacing w:val="-12"/>
        </w:rPr>
        <w:t xml:space="preserve"> </w:t>
      </w:r>
      <w:r w:rsidRPr="008A0D45">
        <w:t>Хищные:</w:t>
      </w:r>
      <w:r w:rsidRPr="008A0D45">
        <w:rPr>
          <w:spacing w:val="-8"/>
        </w:rPr>
        <w:t xml:space="preserve"> </w:t>
      </w:r>
      <w:r w:rsidRPr="008A0D45">
        <w:t>собачьи,</w:t>
      </w:r>
      <w:r w:rsidRPr="008A0D45">
        <w:rPr>
          <w:spacing w:val="-7"/>
        </w:rPr>
        <w:t xml:space="preserve"> </w:t>
      </w:r>
      <w:r w:rsidRPr="008A0D45">
        <w:t>кошачьи,</w:t>
      </w:r>
      <w:r w:rsidRPr="008A0D45">
        <w:rPr>
          <w:spacing w:val="-9"/>
        </w:rPr>
        <w:t xml:space="preserve"> </w:t>
      </w:r>
      <w:r w:rsidRPr="008A0D45">
        <w:t>куньи,</w:t>
      </w:r>
      <w:r w:rsidRPr="008A0D45">
        <w:rPr>
          <w:spacing w:val="-8"/>
        </w:rPr>
        <w:t xml:space="preserve"> </w:t>
      </w:r>
      <w:r w:rsidRPr="008A0D45">
        <w:t>медвежьи.</w:t>
      </w:r>
    </w:p>
    <w:p w:rsidR="001511C1" w:rsidRPr="008A0D45" w:rsidRDefault="00194F02" w:rsidP="008A0D45">
      <w:pPr>
        <w:pStyle w:val="a0"/>
        <w:spacing w:line="276" w:lineRule="auto"/>
        <w:ind w:left="-142" w:firstLine="568"/>
      </w:pPr>
      <w:r w:rsidRPr="008A0D45">
        <w:t>Значение</w:t>
      </w:r>
      <w:r w:rsidRPr="008A0D45">
        <w:rPr>
          <w:spacing w:val="1"/>
        </w:rPr>
        <w:t xml:space="preserve"> </w:t>
      </w:r>
      <w:r w:rsidRPr="008A0D45">
        <w:t>млекопитающих</w:t>
      </w:r>
      <w:r w:rsidRPr="008A0D45">
        <w:rPr>
          <w:spacing w:val="1"/>
        </w:rPr>
        <w:t xml:space="preserve"> </w:t>
      </w:r>
      <w:r w:rsidRPr="008A0D45">
        <w:t>в</w:t>
      </w:r>
      <w:r w:rsidRPr="008A0D45">
        <w:rPr>
          <w:spacing w:val="1"/>
        </w:rPr>
        <w:t xml:space="preserve"> </w:t>
      </w:r>
      <w:r w:rsidRPr="008A0D45">
        <w:t>природе</w:t>
      </w:r>
      <w:r w:rsidRPr="008A0D45">
        <w:rPr>
          <w:spacing w:val="1"/>
        </w:rPr>
        <w:t xml:space="preserve"> </w:t>
      </w:r>
      <w:r w:rsidRPr="008A0D45">
        <w:t>и</w:t>
      </w:r>
      <w:r w:rsidRPr="008A0D45">
        <w:rPr>
          <w:spacing w:val="1"/>
        </w:rPr>
        <w:t xml:space="preserve"> </w:t>
      </w:r>
      <w:r w:rsidRPr="008A0D45">
        <w:t>жизни</w:t>
      </w:r>
      <w:r w:rsidRPr="008A0D45">
        <w:rPr>
          <w:spacing w:val="1"/>
        </w:rPr>
        <w:t xml:space="preserve"> </w:t>
      </w:r>
      <w:r w:rsidRPr="008A0D45">
        <w:t>человека.</w:t>
      </w:r>
      <w:r w:rsidRPr="008A0D45">
        <w:rPr>
          <w:spacing w:val="1"/>
        </w:rPr>
        <w:t xml:space="preserve"> </w:t>
      </w:r>
      <w:r w:rsidRPr="008A0D45">
        <w:t>Млекопитающие</w:t>
      </w:r>
      <w:r w:rsidRPr="008A0D45">
        <w:rPr>
          <w:spacing w:val="1"/>
        </w:rPr>
        <w:t xml:space="preserve"> </w:t>
      </w:r>
      <w:r w:rsidRPr="008A0D45">
        <w:t>–</w:t>
      </w:r>
      <w:r w:rsidRPr="008A0D45">
        <w:rPr>
          <w:spacing w:val="1"/>
        </w:rPr>
        <w:t xml:space="preserve"> </w:t>
      </w:r>
      <w:r w:rsidRPr="008A0D45">
        <w:t>переносчики</w:t>
      </w:r>
      <w:r w:rsidRPr="008A0D45">
        <w:rPr>
          <w:spacing w:val="1"/>
        </w:rPr>
        <w:t xml:space="preserve"> </w:t>
      </w:r>
      <w:r w:rsidRPr="008A0D45">
        <w:t>возбудителей опасных заболеваний. Меры борьбы с грызунами. Многообразие млекопитающих</w:t>
      </w:r>
      <w:r w:rsidRPr="008A0D45">
        <w:rPr>
          <w:spacing w:val="1"/>
        </w:rPr>
        <w:t xml:space="preserve"> </w:t>
      </w:r>
      <w:r w:rsidRPr="008A0D45">
        <w:t>родного</w:t>
      </w:r>
      <w:r w:rsidRPr="008A0D45">
        <w:rPr>
          <w:spacing w:val="-6"/>
        </w:rPr>
        <w:t xml:space="preserve"> </w:t>
      </w:r>
      <w:r w:rsidRPr="008A0D45">
        <w:t>края.</w:t>
      </w:r>
    </w:p>
    <w:p w:rsidR="001511C1" w:rsidRPr="008A0D45" w:rsidRDefault="00194F02" w:rsidP="008A0D45">
      <w:pPr>
        <w:pStyle w:val="21"/>
        <w:spacing w:before="2"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r w:rsidR="000A35A1" w:rsidRPr="008A0D45">
        <w:t xml:space="preserve"> </w:t>
      </w:r>
      <w:r w:rsidRPr="008A0D45">
        <w:rPr>
          <w:spacing w:val="-1"/>
        </w:rPr>
        <w:t>Исследование особенностей скелета млекопитающих. Исследование особенностей зубной системы</w:t>
      </w:r>
      <w:r w:rsidRPr="008A0D45">
        <w:rPr>
          <w:spacing w:val="-57"/>
        </w:rPr>
        <w:t xml:space="preserve"> </w:t>
      </w:r>
      <w:r w:rsidRPr="008A0D45">
        <w:t>млекопитающих.</w:t>
      </w:r>
    </w:p>
    <w:p w:rsidR="001511C1" w:rsidRPr="008A0D45" w:rsidRDefault="00194F02" w:rsidP="008A0D45">
      <w:pPr>
        <w:pStyle w:val="11"/>
        <w:spacing w:before="5" w:line="276" w:lineRule="auto"/>
        <w:ind w:left="-142" w:firstLine="568"/>
      </w:pPr>
      <w:r w:rsidRPr="008A0D45">
        <w:t>Развитие</w:t>
      </w:r>
      <w:r w:rsidRPr="008A0D45">
        <w:rPr>
          <w:spacing w:val="-10"/>
        </w:rPr>
        <w:t xml:space="preserve"> </w:t>
      </w:r>
      <w:r w:rsidRPr="008A0D45">
        <w:t>животного</w:t>
      </w:r>
      <w:r w:rsidRPr="008A0D45">
        <w:rPr>
          <w:spacing w:val="-10"/>
        </w:rPr>
        <w:t xml:space="preserve"> </w:t>
      </w:r>
      <w:r w:rsidRPr="008A0D45">
        <w:t>мира</w:t>
      </w:r>
      <w:r w:rsidRPr="008A0D45">
        <w:rPr>
          <w:spacing w:val="-9"/>
        </w:rPr>
        <w:t xml:space="preserve"> </w:t>
      </w:r>
      <w:r w:rsidRPr="008A0D45">
        <w:t>на</w:t>
      </w:r>
      <w:r w:rsidRPr="008A0D45">
        <w:rPr>
          <w:spacing w:val="-6"/>
        </w:rPr>
        <w:t xml:space="preserve"> </w:t>
      </w:r>
      <w:r w:rsidRPr="008A0D45">
        <w:t>Земле</w:t>
      </w:r>
    </w:p>
    <w:p w:rsidR="001511C1" w:rsidRPr="008A0D45" w:rsidRDefault="00194F02" w:rsidP="008A0D45">
      <w:pPr>
        <w:pStyle w:val="a0"/>
        <w:spacing w:line="276" w:lineRule="auto"/>
        <w:ind w:left="-142" w:firstLine="568"/>
      </w:pPr>
      <w:r w:rsidRPr="008A0D45">
        <w:t>Эволюционное</w:t>
      </w:r>
      <w:r w:rsidRPr="008A0D45">
        <w:rPr>
          <w:spacing w:val="1"/>
        </w:rPr>
        <w:t xml:space="preserve"> </w:t>
      </w:r>
      <w:r w:rsidRPr="008A0D45">
        <w:t>развитие</w:t>
      </w:r>
      <w:r w:rsidRPr="008A0D45">
        <w:rPr>
          <w:spacing w:val="1"/>
        </w:rPr>
        <w:t xml:space="preserve"> </w:t>
      </w:r>
      <w:r w:rsidRPr="008A0D45">
        <w:t>животного</w:t>
      </w:r>
      <w:r w:rsidRPr="008A0D45">
        <w:rPr>
          <w:spacing w:val="1"/>
        </w:rPr>
        <w:t xml:space="preserve"> </w:t>
      </w:r>
      <w:r w:rsidRPr="008A0D45">
        <w:t>мира</w:t>
      </w:r>
      <w:r w:rsidRPr="008A0D45">
        <w:rPr>
          <w:spacing w:val="1"/>
        </w:rPr>
        <w:t xml:space="preserve"> </w:t>
      </w:r>
      <w:r w:rsidRPr="008A0D45">
        <w:t>на</w:t>
      </w:r>
      <w:r w:rsidRPr="008A0D45">
        <w:rPr>
          <w:spacing w:val="1"/>
        </w:rPr>
        <w:t xml:space="preserve"> </w:t>
      </w:r>
      <w:r w:rsidRPr="008A0D45">
        <w:t>Земле.</w:t>
      </w:r>
      <w:r w:rsidRPr="008A0D45">
        <w:rPr>
          <w:spacing w:val="1"/>
        </w:rPr>
        <w:t xml:space="preserve"> </w:t>
      </w:r>
      <w:r w:rsidRPr="008A0D45">
        <w:t>Усложнение</w:t>
      </w:r>
      <w:r w:rsidRPr="008A0D45">
        <w:rPr>
          <w:spacing w:val="1"/>
        </w:rPr>
        <w:t xml:space="preserve"> </w:t>
      </w:r>
      <w:r w:rsidRPr="008A0D45">
        <w:t>животных</w:t>
      </w:r>
      <w:r w:rsidRPr="008A0D45">
        <w:rPr>
          <w:spacing w:val="61"/>
        </w:rPr>
        <w:t xml:space="preserve"> </w:t>
      </w:r>
      <w:r w:rsidRPr="008A0D45">
        <w:t>в</w:t>
      </w:r>
      <w:r w:rsidRPr="008A0D45">
        <w:rPr>
          <w:spacing w:val="60"/>
        </w:rPr>
        <w:t xml:space="preserve"> </w:t>
      </w:r>
      <w:r w:rsidRPr="008A0D45">
        <w:t>процессе</w:t>
      </w:r>
      <w:r w:rsidRPr="008A0D45">
        <w:rPr>
          <w:spacing w:val="1"/>
        </w:rPr>
        <w:t xml:space="preserve"> </w:t>
      </w:r>
      <w:r w:rsidRPr="008A0D45">
        <w:t>эволюции.</w:t>
      </w:r>
      <w:r w:rsidRPr="008A0D45">
        <w:rPr>
          <w:spacing w:val="1"/>
        </w:rPr>
        <w:t xml:space="preserve"> </w:t>
      </w:r>
      <w:r w:rsidRPr="008A0D45">
        <w:t>Доказательства</w:t>
      </w:r>
      <w:r w:rsidRPr="008A0D45">
        <w:rPr>
          <w:spacing w:val="1"/>
        </w:rPr>
        <w:t xml:space="preserve"> </w:t>
      </w:r>
      <w:r w:rsidRPr="008A0D45">
        <w:t>эволюционного</w:t>
      </w:r>
      <w:r w:rsidRPr="008A0D45">
        <w:rPr>
          <w:spacing w:val="1"/>
        </w:rPr>
        <w:t xml:space="preserve"> </w:t>
      </w:r>
      <w:r w:rsidRPr="008A0D45">
        <w:t>развития</w:t>
      </w:r>
      <w:r w:rsidRPr="008A0D45">
        <w:rPr>
          <w:spacing w:val="1"/>
        </w:rPr>
        <w:t xml:space="preserve"> </w:t>
      </w:r>
      <w:r w:rsidRPr="008A0D45">
        <w:t>животного</w:t>
      </w:r>
      <w:r w:rsidRPr="008A0D45">
        <w:rPr>
          <w:spacing w:val="1"/>
        </w:rPr>
        <w:t xml:space="preserve"> </w:t>
      </w:r>
      <w:r w:rsidRPr="008A0D45">
        <w:t>мира.</w:t>
      </w:r>
      <w:r w:rsidRPr="008A0D45">
        <w:rPr>
          <w:spacing w:val="1"/>
        </w:rPr>
        <w:t xml:space="preserve"> </w:t>
      </w:r>
      <w:r w:rsidRPr="008A0D45">
        <w:t>Палеонтология.</w:t>
      </w:r>
      <w:r w:rsidRPr="008A0D45">
        <w:rPr>
          <w:spacing w:val="1"/>
        </w:rPr>
        <w:t xml:space="preserve"> </w:t>
      </w:r>
      <w:r w:rsidRPr="008A0D45">
        <w:t>Ископаемые</w:t>
      </w:r>
      <w:r w:rsidRPr="008A0D45">
        <w:rPr>
          <w:spacing w:val="1"/>
        </w:rPr>
        <w:t xml:space="preserve"> </w:t>
      </w:r>
      <w:r w:rsidRPr="008A0D45">
        <w:t>остатки</w:t>
      </w:r>
      <w:r w:rsidRPr="008A0D45">
        <w:rPr>
          <w:spacing w:val="1"/>
        </w:rPr>
        <w:t xml:space="preserve"> </w:t>
      </w:r>
      <w:r w:rsidRPr="008A0D45">
        <w:t>животных,</w:t>
      </w:r>
      <w:r w:rsidRPr="008A0D45">
        <w:rPr>
          <w:spacing w:val="1"/>
        </w:rPr>
        <w:t xml:space="preserve"> </w:t>
      </w:r>
      <w:r w:rsidRPr="008A0D45">
        <w:t>их</w:t>
      </w:r>
      <w:r w:rsidRPr="008A0D45">
        <w:rPr>
          <w:spacing w:val="1"/>
        </w:rPr>
        <w:t xml:space="preserve"> </w:t>
      </w:r>
      <w:r w:rsidRPr="008A0D45">
        <w:t>изучение.</w:t>
      </w:r>
      <w:r w:rsidRPr="008A0D45">
        <w:rPr>
          <w:spacing w:val="1"/>
        </w:rPr>
        <w:t xml:space="preserve"> </w:t>
      </w:r>
      <w:r w:rsidRPr="008A0D45">
        <w:t>Методы</w:t>
      </w:r>
      <w:r w:rsidRPr="008A0D45">
        <w:rPr>
          <w:spacing w:val="1"/>
        </w:rPr>
        <w:t xml:space="preserve"> </w:t>
      </w:r>
      <w:r w:rsidRPr="008A0D45">
        <w:t>изучения</w:t>
      </w:r>
      <w:r w:rsidRPr="008A0D45">
        <w:rPr>
          <w:spacing w:val="1"/>
        </w:rPr>
        <w:t xml:space="preserve"> </w:t>
      </w:r>
      <w:r w:rsidRPr="008A0D45">
        <w:t>ископаемых</w:t>
      </w:r>
      <w:r w:rsidRPr="008A0D45">
        <w:rPr>
          <w:spacing w:val="1"/>
        </w:rPr>
        <w:t xml:space="preserve"> </w:t>
      </w:r>
      <w:r w:rsidRPr="008A0D45">
        <w:t>остатков.</w:t>
      </w:r>
      <w:r w:rsidRPr="008A0D45">
        <w:rPr>
          <w:spacing w:val="1"/>
        </w:rPr>
        <w:t xml:space="preserve"> </w:t>
      </w:r>
      <w:r w:rsidRPr="008A0D45">
        <w:t>Реставрация</w:t>
      </w:r>
      <w:r w:rsidRPr="008A0D45">
        <w:rPr>
          <w:spacing w:val="34"/>
        </w:rPr>
        <w:t xml:space="preserve"> </w:t>
      </w:r>
      <w:r w:rsidRPr="008A0D45">
        <w:t>древних</w:t>
      </w:r>
      <w:r w:rsidRPr="008A0D45">
        <w:rPr>
          <w:spacing w:val="32"/>
        </w:rPr>
        <w:t xml:space="preserve"> </w:t>
      </w:r>
      <w:r w:rsidRPr="008A0D45">
        <w:t>животных.</w:t>
      </w:r>
      <w:r w:rsidRPr="008A0D45">
        <w:rPr>
          <w:spacing w:val="37"/>
        </w:rPr>
        <w:t xml:space="preserve"> </w:t>
      </w:r>
      <w:r w:rsidRPr="008A0D45">
        <w:t>«Живые</w:t>
      </w:r>
      <w:r w:rsidRPr="008A0D45">
        <w:rPr>
          <w:spacing w:val="32"/>
        </w:rPr>
        <w:t xml:space="preserve"> </w:t>
      </w:r>
      <w:r w:rsidRPr="008A0D45">
        <w:t>ископаемые»</w:t>
      </w:r>
      <w:r w:rsidRPr="008A0D45">
        <w:rPr>
          <w:spacing w:val="9"/>
        </w:rPr>
        <w:t xml:space="preserve"> </w:t>
      </w:r>
      <w:r w:rsidRPr="008A0D45">
        <w:t>животного</w:t>
      </w:r>
      <w:r w:rsidRPr="008A0D45">
        <w:rPr>
          <w:spacing w:val="-6"/>
        </w:rPr>
        <w:t xml:space="preserve"> </w:t>
      </w:r>
      <w:r w:rsidRPr="008A0D45">
        <w:t>мира.</w:t>
      </w:r>
    </w:p>
    <w:p w:rsidR="001511C1" w:rsidRPr="008A0D45" w:rsidRDefault="00194F02" w:rsidP="008A0D45">
      <w:pPr>
        <w:pStyle w:val="a0"/>
        <w:spacing w:line="276" w:lineRule="auto"/>
        <w:ind w:left="-142" w:firstLine="568"/>
      </w:pPr>
      <w:r w:rsidRPr="008A0D45">
        <w:rPr>
          <w:spacing w:val="-1"/>
        </w:rPr>
        <w:t xml:space="preserve">Жизнь животных в воде. Одноклеточные </w:t>
      </w:r>
      <w:r w:rsidRPr="008A0D45">
        <w:t>животные. Происхождение многоклеточных животных.</w:t>
      </w:r>
      <w:r w:rsidRPr="008A0D45">
        <w:rPr>
          <w:spacing w:val="1"/>
        </w:rPr>
        <w:t xml:space="preserve"> </w:t>
      </w:r>
      <w:r w:rsidRPr="008A0D45">
        <w:rPr>
          <w:spacing w:val="-1"/>
        </w:rPr>
        <w:t xml:space="preserve">Основные </w:t>
      </w:r>
      <w:r w:rsidRPr="008A0D45">
        <w:t xml:space="preserve">этапы эволюции беспозвоночных. Основные этапы эволюции </w:t>
      </w:r>
      <w:r w:rsidRPr="008A0D45">
        <w:lastRenderedPageBreak/>
        <w:t>позвоночных животных.</w:t>
      </w:r>
      <w:r w:rsidRPr="008A0D45">
        <w:rPr>
          <w:spacing w:val="-57"/>
        </w:rPr>
        <w:t xml:space="preserve"> </w:t>
      </w:r>
      <w:r w:rsidRPr="008A0D45">
        <w:t>Вымершие</w:t>
      </w:r>
      <w:r w:rsidRPr="008A0D45">
        <w:rPr>
          <w:spacing w:val="-2"/>
        </w:rPr>
        <w:t xml:space="preserve"> </w:t>
      </w:r>
      <w:r w:rsidRPr="008A0D45">
        <w:t>животные.</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9"/>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Исследование</w:t>
      </w:r>
      <w:r w:rsidRPr="008A0D45">
        <w:rPr>
          <w:spacing w:val="-13"/>
        </w:rPr>
        <w:t xml:space="preserve"> </w:t>
      </w:r>
      <w:r w:rsidRPr="008A0D45">
        <w:rPr>
          <w:spacing w:val="-1"/>
        </w:rPr>
        <w:t>ископаемых</w:t>
      </w:r>
      <w:r w:rsidRPr="008A0D45">
        <w:rPr>
          <w:spacing w:val="-9"/>
        </w:rPr>
        <w:t xml:space="preserve"> </w:t>
      </w:r>
      <w:r w:rsidRPr="008A0D45">
        <w:rPr>
          <w:spacing w:val="-1"/>
        </w:rPr>
        <w:t>остатков</w:t>
      </w:r>
      <w:r w:rsidRPr="008A0D45">
        <w:rPr>
          <w:spacing w:val="-12"/>
        </w:rPr>
        <w:t xml:space="preserve"> </w:t>
      </w:r>
      <w:r w:rsidRPr="008A0D45">
        <w:t>вымерших</w:t>
      </w:r>
      <w:r w:rsidRPr="008A0D45">
        <w:rPr>
          <w:spacing w:val="-14"/>
        </w:rPr>
        <w:t xml:space="preserve"> </w:t>
      </w:r>
      <w:r w:rsidRPr="008A0D45">
        <w:t>животных.</w:t>
      </w:r>
    </w:p>
    <w:p w:rsidR="001511C1" w:rsidRPr="008A0D45" w:rsidRDefault="00194F02" w:rsidP="008A0D45">
      <w:pPr>
        <w:pStyle w:val="11"/>
        <w:spacing w:before="5" w:line="276" w:lineRule="auto"/>
        <w:ind w:left="-142" w:firstLine="568"/>
      </w:pPr>
      <w:r w:rsidRPr="008A0D45">
        <w:rPr>
          <w:spacing w:val="-1"/>
        </w:rPr>
        <w:t>Животные</w:t>
      </w:r>
      <w:r w:rsidRPr="008A0D45">
        <w:rPr>
          <w:spacing w:val="-14"/>
        </w:rPr>
        <w:t xml:space="preserve"> </w:t>
      </w:r>
      <w:r w:rsidRPr="008A0D45">
        <w:t>в</w:t>
      </w:r>
      <w:r w:rsidRPr="008A0D45">
        <w:rPr>
          <w:spacing w:val="-11"/>
        </w:rPr>
        <w:t xml:space="preserve"> </w:t>
      </w:r>
      <w:r w:rsidRPr="008A0D45">
        <w:t>природных</w:t>
      </w:r>
      <w:r w:rsidRPr="008A0D45">
        <w:rPr>
          <w:spacing w:val="-6"/>
        </w:rPr>
        <w:t xml:space="preserve"> </w:t>
      </w:r>
      <w:r w:rsidRPr="008A0D45">
        <w:t>сообществах</w:t>
      </w:r>
    </w:p>
    <w:p w:rsidR="001511C1" w:rsidRPr="008A0D45" w:rsidRDefault="00194F02" w:rsidP="008A0D45">
      <w:pPr>
        <w:pStyle w:val="a0"/>
        <w:tabs>
          <w:tab w:val="left" w:pos="1763"/>
          <w:tab w:val="left" w:pos="2130"/>
          <w:tab w:val="left" w:pos="2913"/>
          <w:tab w:val="left" w:pos="8986"/>
        </w:tabs>
        <w:spacing w:line="276" w:lineRule="auto"/>
        <w:ind w:left="-142" w:firstLine="568"/>
      </w:pPr>
      <w:r w:rsidRPr="008A0D45">
        <w:t>Животные</w:t>
      </w:r>
      <w:r w:rsidRPr="008A0D45">
        <w:tab/>
        <w:t>и</w:t>
      </w:r>
      <w:r w:rsidRPr="008A0D45">
        <w:tab/>
        <w:t>среда</w:t>
      </w:r>
      <w:r w:rsidRPr="008A0D45">
        <w:tab/>
        <w:t>обитания.</w:t>
      </w:r>
      <w:r w:rsidRPr="008A0D45">
        <w:rPr>
          <w:spacing w:val="102"/>
        </w:rPr>
        <w:t xml:space="preserve"> </w:t>
      </w:r>
      <w:r w:rsidRPr="008A0D45">
        <w:t>Влияние</w:t>
      </w:r>
      <w:r w:rsidRPr="008A0D45">
        <w:rPr>
          <w:spacing w:val="99"/>
        </w:rPr>
        <w:t xml:space="preserve"> </w:t>
      </w:r>
      <w:r w:rsidRPr="008A0D45">
        <w:t>света,</w:t>
      </w:r>
      <w:r w:rsidRPr="008A0D45">
        <w:rPr>
          <w:spacing w:val="100"/>
        </w:rPr>
        <w:t xml:space="preserve"> </w:t>
      </w:r>
      <w:r w:rsidRPr="008A0D45">
        <w:t>температуры</w:t>
      </w:r>
      <w:r w:rsidRPr="008A0D45">
        <w:rPr>
          <w:spacing w:val="100"/>
        </w:rPr>
        <w:t xml:space="preserve"> </w:t>
      </w:r>
      <w:r w:rsidRPr="008A0D45">
        <w:t>и</w:t>
      </w:r>
      <w:r w:rsidRPr="008A0D45">
        <w:rPr>
          <w:spacing w:val="103"/>
        </w:rPr>
        <w:t xml:space="preserve"> </w:t>
      </w:r>
      <w:r w:rsidR="000A35A1" w:rsidRPr="008A0D45">
        <w:t xml:space="preserve">влажности </w:t>
      </w:r>
      <w:r w:rsidRPr="008A0D45">
        <w:t>на</w:t>
      </w:r>
      <w:r w:rsidRPr="008A0D45">
        <w:rPr>
          <w:spacing w:val="31"/>
        </w:rPr>
        <w:t xml:space="preserve"> </w:t>
      </w:r>
      <w:r w:rsidRPr="008A0D45">
        <w:t>животных.</w:t>
      </w:r>
      <w:r w:rsidRPr="008A0D45">
        <w:rPr>
          <w:spacing w:val="-57"/>
        </w:rPr>
        <w:t xml:space="preserve"> </w:t>
      </w:r>
      <w:r w:rsidRPr="008A0D45">
        <w:t>Приспособленность</w:t>
      </w:r>
      <w:r w:rsidRPr="008A0D45">
        <w:rPr>
          <w:spacing w:val="-1"/>
        </w:rPr>
        <w:t xml:space="preserve"> </w:t>
      </w:r>
      <w:r w:rsidRPr="008A0D45">
        <w:t>животных</w:t>
      </w:r>
      <w:r w:rsidRPr="008A0D45">
        <w:rPr>
          <w:spacing w:val="-3"/>
        </w:rPr>
        <w:t xml:space="preserve"> </w:t>
      </w:r>
      <w:r w:rsidRPr="008A0D45">
        <w:t>к</w:t>
      </w:r>
      <w:r w:rsidRPr="008A0D45">
        <w:rPr>
          <w:spacing w:val="4"/>
        </w:rPr>
        <w:t xml:space="preserve"> </w:t>
      </w:r>
      <w:r w:rsidRPr="008A0D45">
        <w:t>условиям среды</w:t>
      </w:r>
      <w:r w:rsidRPr="008A0D45">
        <w:rPr>
          <w:spacing w:val="-1"/>
        </w:rPr>
        <w:t xml:space="preserve"> </w:t>
      </w:r>
      <w:r w:rsidRPr="008A0D45">
        <w:t>обитания.</w:t>
      </w:r>
    </w:p>
    <w:p w:rsidR="001511C1" w:rsidRPr="008A0D45" w:rsidRDefault="00194F02" w:rsidP="008A0D45">
      <w:pPr>
        <w:pStyle w:val="a0"/>
        <w:spacing w:line="276" w:lineRule="auto"/>
        <w:ind w:left="-142" w:firstLine="568"/>
      </w:pPr>
      <w:r w:rsidRPr="008A0D45">
        <w:t>Популяции животных, их характеристики. Одиночный и</w:t>
      </w:r>
      <w:r w:rsidRPr="008A0D45">
        <w:rPr>
          <w:spacing w:val="1"/>
        </w:rPr>
        <w:t xml:space="preserve"> </w:t>
      </w:r>
      <w:r w:rsidRPr="008A0D45">
        <w:t>групповой образ</w:t>
      </w:r>
      <w:r w:rsidRPr="008A0D45">
        <w:rPr>
          <w:spacing w:val="1"/>
        </w:rPr>
        <w:t xml:space="preserve"> </w:t>
      </w:r>
      <w:r w:rsidRPr="008A0D45">
        <w:t>жизни. Взаимосвязи</w:t>
      </w:r>
      <w:r w:rsidRPr="008A0D45">
        <w:rPr>
          <w:spacing w:val="1"/>
        </w:rPr>
        <w:t xml:space="preserve"> </w:t>
      </w:r>
      <w:r w:rsidRPr="008A0D45">
        <w:t>животных между собой и с другими организмами. Пищевые</w:t>
      </w:r>
      <w:r w:rsidRPr="008A0D45">
        <w:rPr>
          <w:spacing w:val="1"/>
        </w:rPr>
        <w:t xml:space="preserve"> </w:t>
      </w:r>
      <w:r w:rsidRPr="008A0D45">
        <w:t>связи</w:t>
      </w:r>
      <w:r w:rsidRPr="008A0D45">
        <w:rPr>
          <w:spacing w:val="1"/>
        </w:rPr>
        <w:t xml:space="preserve"> </w:t>
      </w:r>
      <w:r w:rsidRPr="008A0D45">
        <w:t>в</w:t>
      </w:r>
      <w:r w:rsidRPr="008A0D45">
        <w:rPr>
          <w:spacing w:val="1"/>
        </w:rPr>
        <w:t xml:space="preserve"> </w:t>
      </w:r>
      <w:r w:rsidRPr="008A0D45">
        <w:t>природном</w:t>
      </w:r>
      <w:r w:rsidRPr="008A0D45">
        <w:rPr>
          <w:spacing w:val="1"/>
        </w:rPr>
        <w:t xml:space="preserve"> </w:t>
      </w:r>
      <w:r w:rsidRPr="008A0D45">
        <w:t>сообществе.</w:t>
      </w:r>
      <w:r w:rsidRPr="008A0D45">
        <w:rPr>
          <w:spacing w:val="1"/>
        </w:rPr>
        <w:t xml:space="preserve"> </w:t>
      </w:r>
      <w:r w:rsidRPr="008A0D45">
        <w:t>Пищевые</w:t>
      </w:r>
      <w:r w:rsidRPr="008A0D45">
        <w:rPr>
          <w:spacing w:val="58"/>
        </w:rPr>
        <w:t xml:space="preserve"> </w:t>
      </w:r>
      <w:r w:rsidRPr="008A0D45">
        <w:t>уровни,</w:t>
      </w:r>
      <w:r w:rsidRPr="008A0D45">
        <w:rPr>
          <w:spacing w:val="49"/>
        </w:rPr>
        <w:t xml:space="preserve"> </w:t>
      </w:r>
      <w:r w:rsidRPr="008A0D45">
        <w:t>экологическая</w:t>
      </w:r>
      <w:r w:rsidRPr="008A0D45">
        <w:rPr>
          <w:spacing w:val="50"/>
        </w:rPr>
        <w:t xml:space="preserve"> </w:t>
      </w:r>
      <w:r w:rsidRPr="008A0D45">
        <w:t>пирамида.</w:t>
      </w:r>
      <w:r w:rsidRPr="008A0D45">
        <w:rPr>
          <w:spacing w:val="49"/>
        </w:rPr>
        <w:t xml:space="preserve"> </w:t>
      </w:r>
      <w:r w:rsidRPr="008A0D45">
        <w:t>Экосистема.</w:t>
      </w:r>
    </w:p>
    <w:p w:rsidR="001511C1" w:rsidRPr="008A0D45" w:rsidRDefault="00194F02" w:rsidP="008A0D45">
      <w:pPr>
        <w:pStyle w:val="a0"/>
        <w:spacing w:line="276" w:lineRule="auto"/>
        <w:ind w:left="-142" w:firstLine="568"/>
      </w:pPr>
      <w:r w:rsidRPr="008A0D45">
        <w:t>Животный мир природных зон Земли. Основные закономерности распределения животных на</w:t>
      </w:r>
      <w:r w:rsidRPr="008A0D45">
        <w:rPr>
          <w:spacing w:val="1"/>
        </w:rPr>
        <w:t xml:space="preserve"> </w:t>
      </w:r>
      <w:r w:rsidRPr="008A0D45">
        <w:t>планете.</w:t>
      </w:r>
      <w:r w:rsidRPr="008A0D45">
        <w:rPr>
          <w:spacing w:val="2"/>
        </w:rPr>
        <w:t xml:space="preserve"> </w:t>
      </w:r>
      <w:r w:rsidRPr="008A0D45">
        <w:t>Фауна.</w:t>
      </w:r>
    </w:p>
    <w:p w:rsidR="001511C1" w:rsidRPr="008A0D45" w:rsidRDefault="00194F02" w:rsidP="008A0D45">
      <w:pPr>
        <w:pStyle w:val="11"/>
        <w:spacing w:before="3" w:line="276" w:lineRule="auto"/>
        <w:ind w:left="-142" w:firstLine="568"/>
      </w:pPr>
      <w:r w:rsidRPr="008A0D45">
        <w:t>Животные</w:t>
      </w:r>
      <w:r w:rsidRPr="008A0D45">
        <w:rPr>
          <w:spacing w:val="-7"/>
        </w:rPr>
        <w:t xml:space="preserve"> </w:t>
      </w:r>
      <w:r w:rsidRPr="008A0D45">
        <w:t>и</w:t>
      </w:r>
      <w:r w:rsidRPr="008A0D45">
        <w:rPr>
          <w:spacing w:val="-12"/>
        </w:rPr>
        <w:t xml:space="preserve"> </w:t>
      </w:r>
      <w:r w:rsidRPr="008A0D45">
        <w:t>человек</w:t>
      </w:r>
    </w:p>
    <w:p w:rsidR="001511C1" w:rsidRPr="008A0D45" w:rsidRDefault="00194F02" w:rsidP="008A0D45">
      <w:pPr>
        <w:pStyle w:val="a0"/>
        <w:spacing w:line="276" w:lineRule="auto"/>
        <w:ind w:left="-142" w:firstLine="568"/>
      </w:pPr>
      <w:r w:rsidRPr="008A0D45">
        <w:t>Воздействие человека на животных в природе: прямое и косвенное.</w:t>
      </w:r>
      <w:r w:rsidRPr="008A0D45">
        <w:rPr>
          <w:spacing w:val="1"/>
        </w:rPr>
        <w:t xml:space="preserve"> </w:t>
      </w:r>
      <w:r w:rsidRPr="008A0D45">
        <w:t>Промысловые</w:t>
      </w:r>
      <w:r w:rsidRPr="008A0D45">
        <w:rPr>
          <w:spacing w:val="1"/>
        </w:rPr>
        <w:t xml:space="preserve"> </w:t>
      </w:r>
      <w:r w:rsidRPr="008A0D45">
        <w:t>животные</w:t>
      </w:r>
      <w:r w:rsidRPr="008A0D45">
        <w:rPr>
          <w:spacing w:val="1"/>
        </w:rPr>
        <w:t xml:space="preserve"> </w:t>
      </w:r>
      <w:r w:rsidRPr="008A0D45">
        <w:t>(рыболовство, охота). Ведение промысла животных</w:t>
      </w:r>
      <w:r w:rsidRPr="008A0D45">
        <w:rPr>
          <w:spacing w:val="1"/>
        </w:rPr>
        <w:t xml:space="preserve"> </w:t>
      </w:r>
      <w:r w:rsidRPr="008A0D45">
        <w:t>на основе научного подхода. Загрязнение</w:t>
      </w:r>
      <w:r w:rsidRPr="008A0D45">
        <w:rPr>
          <w:spacing w:val="1"/>
        </w:rPr>
        <w:t xml:space="preserve"> </w:t>
      </w:r>
      <w:r w:rsidRPr="008A0D45">
        <w:t>окружающей</w:t>
      </w:r>
      <w:r w:rsidRPr="008A0D45">
        <w:rPr>
          <w:spacing w:val="1"/>
        </w:rPr>
        <w:t xml:space="preserve"> </w:t>
      </w:r>
      <w:r w:rsidRPr="008A0D45">
        <w:t>среды.</w:t>
      </w:r>
    </w:p>
    <w:p w:rsidR="001511C1" w:rsidRPr="008A0D45" w:rsidRDefault="00194F02" w:rsidP="008A0D45">
      <w:pPr>
        <w:pStyle w:val="a0"/>
        <w:spacing w:line="276" w:lineRule="auto"/>
        <w:ind w:left="-142" w:firstLine="568"/>
      </w:pPr>
      <w:r w:rsidRPr="008A0D45">
        <w:t>Одомашнивание</w:t>
      </w:r>
      <w:r w:rsidRPr="008A0D45">
        <w:rPr>
          <w:spacing w:val="29"/>
        </w:rPr>
        <w:t xml:space="preserve"> </w:t>
      </w:r>
      <w:r w:rsidRPr="008A0D45">
        <w:t>животных.</w:t>
      </w:r>
      <w:r w:rsidRPr="008A0D45">
        <w:rPr>
          <w:spacing w:val="31"/>
        </w:rPr>
        <w:t xml:space="preserve"> </w:t>
      </w:r>
      <w:r w:rsidRPr="008A0D45">
        <w:t>Селекция,</w:t>
      </w:r>
      <w:r w:rsidRPr="008A0D45">
        <w:rPr>
          <w:spacing w:val="32"/>
        </w:rPr>
        <w:t xml:space="preserve"> </w:t>
      </w:r>
      <w:r w:rsidRPr="008A0D45">
        <w:t>породы,</w:t>
      </w:r>
      <w:r w:rsidRPr="008A0D45">
        <w:rPr>
          <w:spacing w:val="31"/>
        </w:rPr>
        <w:t xml:space="preserve"> </w:t>
      </w:r>
      <w:r w:rsidRPr="008A0D45">
        <w:t>искусственный</w:t>
      </w:r>
      <w:r w:rsidRPr="008A0D45">
        <w:rPr>
          <w:spacing w:val="31"/>
        </w:rPr>
        <w:t xml:space="preserve"> </w:t>
      </w:r>
      <w:r w:rsidRPr="008A0D45">
        <w:t>отбор,</w:t>
      </w:r>
      <w:r w:rsidRPr="008A0D45">
        <w:rPr>
          <w:spacing w:val="31"/>
        </w:rPr>
        <w:t xml:space="preserve"> </w:t>
      </w:r>
      <w:r w:rsidRPr="008A0D45">
        <w:t>дикие</w:t>
      </w:r>
      <w:r w:rsidRPr="008A0D45">
        <w:rPr>
          <w:spacing w:val="34"/>
        </w:rPr>
        <w:t xml:space="preserve"> </w:t>
      </w:r>
      <w:r w:rsidRPr="008A0D45">
        <w:t>предки</w:t>
      </w:r>
      <w:r w:rsidRPr="008A0D45">
        <w:rPr>
          <w:spacing w:val="45"/>
        </w:rPr>
        <w:t xml:space="preserve"> </w:t>
      </w:r>
      <w:r w:rsidRPr="008A0D45">
        <w:t>домашних</w:t>
      </w:r>
      <w:r w:rsidRPr="008A0D45">
        <w:rPr>
          <w:spacing w:val="-57"/>
        </w:rPr>
        <w:t xml:space="preserve"> </w:t>
      </w:r>
      <w:r w:rsidRPr="008A0D45">
        <w:t>животных.</w:t>
      </w:r>
      <w:r w:rsidRPr="008A0D45">
        <w:rPr>
          <w:spacing w:val="47"/>
        </w:rPr>
        <w:t xml:space="preserve"> </w:t>
      </w:r>
      <w:r w:rsidRPr="008A0D45">
        <w:t>Значение</w:t>
      </w:r>
      <w:r w:rsidRPr="008A0D45">
        <w:rPr>
          <w:spacing w:val="45"/>
        </w:rPr>
        <w:t xml:space="preserve"> </w:t>
      </w:r>
      <w:r w:rsidRPr="008A0D45">
        <w:t>домашних</w:t>
      </w:r>
      <w:r w:rsidRPr="008A0D45">
        <w:rPr>
          <w:spacing w:val="46"/>
        </w:rPr>
        <w:t xml:space="preserve"> </w:t>
      </w:r>
      <w:r w:rsidRPr="008A0D45">
        <w:t>животных</w:t>
      </w:r>
      <w:r w:rsidRPr="008A0D45">
        <w:rPr>
          <w:spacing w:val="46"/>
        </w:rPr>
        <w:t xml:space="preserve"> </w:t>
      </w:r>
      <w:r w:rsidRPr="008A0D45">
        <w:t>в</w:t>
      </w:r>
      <w:r w:rsidRPr="008A0D45">
        <w:rPr>
          <w:spacing w:val="45"/>
        </w:rPr>
        <w:t xml:space="preserve"> </w:t>
      </w:r>
      <w:r w:rsidRPr="008A0D45">
        <w:t>жизни</w:t>
      </w:r>
      <w:r w:rsidRPr="008A0D45">
        <w:rPr>
          <w:spacing w:val="51"/>
        </w:rPr>
        <w:t xml:space="preserve"> </w:t>
      </w:r>
      <w:r w:rsidRPr="008A0D45">
        <w:t>человека.</w:t>
      </w:r>
    </w:p>
    <w:p w:rsidR="001511C1" w:rsidRPr="008A0D45" w:rsidRDefault="00194F02" w:rsidP="008A0D45">
      <w:pPr>
        <w:pStyle w:val="a0"/>
        <w:tabs>
          <w:tab w:val="left" w:pos="2089"/>
          <w:tab w:val="left" w:pos="5068"/>
          <w:tab w:val="left" w:pos="6233"/>
          <w:tab w:val="left" w:pos="7465"/>
          <w:tab w:val="left" w:pos="8609"/>
          <w:tab w:val="left" w:pos="8998"/>
        </w:tabs>
        <w:spacing w:line="276" w:lineRule="auto"/>
        <w:ind w:left="-142" w:firstLine="568"/>
      </w:pPr>
      <w:r w:rsidRPr="008A0D45">
        <w:t>Животные</w:t>
      </w:r>
      <w:r w:rsidRPr="008A0D45">
        <w:tab/>
        <w:t>сельскохозяйс</w:t>
      </w:r>
      <w:r w:rsidR="000A35A1" w:rsidRPr="008A0D45">
        <w:t>твенных</w:t>
      </w:r>
      <w:r w:rsidR="000A35A1" w:rsidRPr="008A0D45">
        <w:tab/>
        <w:t>угодий.</w:t>
      </w:r>
      <w:r w:rsidR="000A35A1" w:rsidRPr="008A0D45">
        <w:tab/>
        <w:t>Методы</w:t>
      </w:r>
      <w:r w:rsidR="000A35A1" w:rsidRPr="008A0D45">
        <w:tab/>
        <w:t>борьбы</w:t>
      </w:r>
      <w:r w:rsidR="000A35A1" w:rsidRPr="008A0D45">
        <w:tab/>
        <w:t xml:space="preserve">с </w:t>
      </w:r>
      <w:r w:rsidRPr="008A0D45">
        <w:t>животными-</w:t>
      </w:r>
      <w:r w:rsidRPr="008A0D45">
        <w:rPr>
          <w:spacing w:val="-57"/>
        </w:rPr>
        <w:t xml:space="preserve"> </w:t>
      </w:r>
      <w:r w:rsidRPr="008A0D45">
        <w:t>вредителями.</w:t>
      </w:r>
    </w:p>
    <w:p w:rsidR="001511C1" w:rsidRPr="008A0D45" w:rsidRDefault="00194F02" w:rsidP="008A0D45">
      <w:pPr>
        <w:pStyle w:val="a0"/>
        <w:spacing w:line="276" w:lineRule="auto"/>
        <w:ind w:left="-142" w:firstLine="568"/>
      </w:pPr>
      <w:r w:rsidRPr="008A0D45">
        <w:t>Город как особая искусственная среда, созданная человеком. Синантропные</w:t>
      </w:r>
      <w:r w:rsidRPr="008A0D45">
        <w:rPr>
          <w:spacing w:val="1"/>
        </w:rPr>
        <w:t xml:space="preserve"> </w:t>
      </w:r>
      <w:r w:rsidRPr="008A0D45">
        <w:t>виды животных.</w:t>
      </w:r>
      <w:r w:rsidRPr="008A0D45">
        <w:rPr>
          <w:spacing w:val="1"/>
        </w:rPr>
        <w:t xml:space="preserve"> </w:t>
      </w:r>
      <w:r w:rsidRPr="008A0D45">
        <w:t>Условия их обитания. Беспозвоночные и позвоночные животные города. Адаптация животных к</w:t>
      </w:r>
      <w:r w:rsidRPr="008A0D45">
        <w:rPr>
          <w:spacing w:val="1"/>
        </w:rPr>
        <w:t xml:space="preserve"> </w:t>
      </w:r>
      <w:r w:rsidRPr="008A0D45">
        <w:t>новым</w:t>
      </w:r>
      <w:r w:rsidRPr="008A0D45">
        <w:rPr>
          <w:spacing w:val="1"/>
        </w:rPr>
        <w:t xml:space="preserve"> </w:t>
      </w:r>
      <w:r w:rsidRPr="008A0D45">
        <w:t>условиям.</w:t>
      </w:r>
      <w:r w:rsidRPr="008A0D45">
        <w:rPr>
          <w:spacing w:val="1"/>
        </w:rPr>
        <w:t xml:space="preserve"> </w:t>
      </w:r>
      <w:r w:rsidRPr="008A0D45">
        <w:t>Рекреационный</w:t>
      </w:r>
      <w:r w:rsidRPr="008A0D45">
        <w:rPr>
          <w:spacing w:val="1"/>
        </w:rPr>
        <w:t xml:space="preserve"> </w:t>
      </w:r>
      <w:r w:rsidRPr="008A0D45">
        <w:t>пресс</w:t>
      </w:r>
      <w:r w:rsidRPr="008A0D45">
        <w:rPr>
          <w:spacing w:val="1"/>
        </w:rPr>
        <w:t xml:space="preserve"> </w:t>
      </w:r>
      <w:r w:rsidRPr="008A0D45">
        <w:t>на</w:t>
      </w:r>
      <w:r w:rsidRPr="008A0D45">
        <w:rPr>
          <w:spacing w:val="1"/>
        </w:rPr>
        <w:t xml:space="preserve"> </w:t>
      </w:r>
      <w:r w:rsidRPr="008A0D45">
        <w:t>животных</w:t>
      </w:r>
      <w:r w:rsidRPr="008A0D45">
        <w:rPr>
          <w:spacing w:val="1"/>
        </w:rPr>
        <w:t xml:space="preserve"> </w:t>
      </w:r>
      <w:r w:rsidRPr="008A0D45">
        <w:t>диких</w:t>
      </w:r>
      <w:r w:rsidRPr="008A0D45">
        <w:rPr>
          <w:spacing w:val="1"/>
        </w:rPr>
        <w:t xml:space="preserve"> </w:t>
      </w:r>
      <w:r w:rsidRPr="008A0D45">
        <w:t>видов</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города.</w:t>
      </w:r>
      <w:r w:rsidRPr="008A0D45">
        <w:rPr>
          <w:spacing w:val="1"/>
        </w:rPr>
        <w:t xml:space="preserve"> </w:t>
      </w:r>
      <w:r w:rsidRPr="008A0D45">
        <w:t>Безнадзорные домашние животные.</w:t>
      </w:r>
      <w:r w:rsidRPr="008A0D45">
        <w:rPr>
          <w:spacing w:val="1"/>
        </w:rPr>
        <w:t xml:space="preserve"> </w:t>
      </w:r>
      <w:r w:rsidRPr="008A0D45">
        <w:t>Питомники.</w:t>
      </w:r>
      <w:r w:rsidRPr="008A0D45">
        <w:rPr>
          <w:spacing w:val="1"/>
        </w:rPr>
        <w:t xml:space="preserve"> </w:t>
      </w:r>
      <w:r w:rsidRPr="008A0D45">
        <w:t>Восстановление</w:t>
      </w:r>
      <w:r w:rsidRPr="008A0D45">
        <w:rPr>
          <w:spacing w:val="1"/>
        </w:rPr>
        <w:t xml:space="preserve"> </w:t>
      </w:r>
      <w:r w:rsidRPr="008A0D45">
        <w:t>численности</w:t>
      </w:r>
      <w:r w:rsidRPr="008A0D45">
        <w:rPr>
          <w:spacing w:val="1"/>
        </w:rPr>
        <w:t xml:space="preserve"> </w:t>
      </w:r>
      <w:r w:rsidRPr="008A0D45">
        <w:t>редких</w:t>
      </w:r>
      <w:r w:rsidRPr="008A0D45">
        <w:rPr>
          <w:spacing w:val="1"/>
        </w:rPr>
        <w:t xml:space="preserve"> </w:t>
      </w:r>
      <w:r w:rsidRPr="008A0D45">
        <w:t>видов</w:t>
      </w:r>
      <w:r w:rsidRPr="008A0D45">
        <w:rPr>
          <w:spacing w:val="1"/>
        </w:rPr>
        <w:t xml:space="preserve"> </w:t>
      </w:r>
      <w:r w:rsidRPr="008A0D45">
        <w:t>животных:</w:t>
      </w:r>
      <w:r w:rsidRPr="008A0D45">
        <w:rPr>
          <w:spacing w:val="1"/>
        </w:rPr>
        <w:t xml:space="preserve"> </w:t>
      </w:r>
      <w:r w:rsidRPr="008A0D45">
        <w:t>особо</w:t>
      </w:r>
      <w:r w:rsidRPr="008A0D45">
        <w:rPr>
          <w:spacing w:val="1"/>
        </w:rPr>
        <w:t xml:space="preserve"> </w:t>
      </w:r>
      <w:r w:rsidRPr="008A0D45">
        <w:t>охраняемые природные территории (ООПТ). Красная книга России. Меры</w:t>
      </w:r>
      <w:r w:rsidRPr="008A0D45">
        <w:rPr>
          <w:spacing w:val="1"/>
        </w:rPr>
        <w:t xml:space="preserve"> </w:t>
      </w:r>
      <w:r w:rsidRPr="008A0D45">
        <w:t>сохранения</w:t>
      </w:r>
      <w:r w:rsidRPr="008A0D45">
        <w:rPr>
          <w:spacing w:val="-1"/>
        </w:rPr>
        <w:t xml:space="preserve"> </w:t>
      </w:r>
      <w:r w:rsidRPr="008A0D45">
        <w:t>животного</w:t>
      </w:r>
      <w:r w:rsidRPr="008A0D45">
        <w:rPr>
          <w:spacing w:val="-8"/>
        </w:rPr>
        <w:t xml:space="preserve"> </w:t>
      </w:r>
      <w:r w:rsidRPr="008A0D45">
        <w:t>мира.</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5</w:t>
      </w:r>
      <w:r w:rsidRPr="008A0D45">
        <w:rPr>
          <w:spacing w:val="112"/>
        </w:rPr>
        <w:t xml:space="preserve"> </w:t>
      </w:r>
      <w:r w:rsidRPr="008A0D45">
        <w:t>класс</w:t>
      </w:r>
    </w:p>
    <w:p w:rsidR="001511C1" w:rsidRPr="008A0D45" w:rsidRDefault="00194F02" w:rsidP="008A0D45">
      <w:pPr>
        <w:spacing w:before="1" w:line="276" w:lineRule="auto"/>
        <w:ind w:left="-142" w:firstLine="568"/>
        <w:jc w:val="both"/>
        <w:rPr>
          <w:b/>
          <w:sz w:val="24"/>
          <w:szCs w:val="24"/>
        </w:rPr>
      </w:pPr>
      <w:r w:rsidRPr="008A0D45">
        <w:rPr>
          <w:b/>
          <w:sz w:val="24"/>
          <w:szCs w:val="24"/>
        </w:rPr>
        <w:t>Человек</w:t>
      </w:r>
      <w:r w:rsidRPr="008A0D45">
        <w:rPr>
          <w:b/>
          <w:spacing w:val="-13"/>
          <w:sz w:val="24"/>
          <w:szCs w:val="24"/>
        </w:rPr>
        <w:t xml:space="preserve"> </w:t>
      </w:r>
      <w:r w:rsidRPr="008A0D45">
        <w:rPr>
          <w:b/>
          <w:sz w:val="24"/>
          <w:szCs w:val="24"/>
        </w:rPr>
        <w:t>–</w:t>
      </w:r>
      <w:r w:rsidRPr="008A0D45">
        <w:rPr>
          <w:b/>
          <w:spacing w:val="-8"/>
          <w:sz w:val="24"/>
          <w:szCs w:val="24"/>
        </w:rPr>
        <w:t xml:space="preserve"> </w:t>
      </w:r>
      <w:r w:rsidRPr="008A0D45">
        <w:rPr>
          <w:b/>
          <w:sz w:val="24"/>
          <w:szCs w:val="24"/>
        </w:rPr>
        <w:t>биосоциальный</w:t>
      </w:r>
      <w:r w:rsidRPr="008A0D45">
        <w:rPr>
          <w:b/>
          <w:spacing w:val="-15"/>
          <w:sz w:val="24"/>
          <w:szCs w:val="24"/>
        </w:rPr>
        <w:t xml:space="preserve"> </w:t>
      </w:r>
      <w:r w:rsidRPr="008A0D45">
        <w:rPr>
          <w:b/>
          <w:sz w:val="24"/>
          <w:szCs w:val="24"/>
        </w:rPr>
        <w:t>вид</w:t>
      </w:r>
    </w:p>
    <w:p w:rsidR="001511C1" w:rsidRPr="008A0D45" w:rsidRDefault="00194F02" w:rsidP="008A0D45">
      <w:pPr>
        <w:pStyle w:val="a0"/>
        <w:spacing w:line="276" w:lineRule="auto"/>
        <w:ind w:left="-142" w:firstLine="568"/>
      </w:pPr>
      <w:r w:rsidRPr="008A0D45">
        <w:rPr>
          <w:spacing w:val="-2"/>
        </w:rPr>
        <w:t>Науки о человеке (анатомия, физиология, психология, антропология, гигиена,</w:t>
      </w:r>
      <w:r w:rsidRPr="008A0D45">
        <w:rPr>
          <w:spacing w:val="-1"/>
        </w:rPr>
        <w:t xml:space="preserve"> </w:t>
      </w:r>
      <w:r w:rsidRPr="008A0D45">
        <w:rPr>
          <w:spacing w:val="-2"/>
        </w:rPr>
        <w:t>санитария, экология</w:t>
      </w:r>
      <w:r w:rsidRPr="008A0D45">
        <w:rPr>
          <w:spacing w:val="-57"/>
        </w:rPr>
        <w:t xml:space="preserve"> </w:t>
      </w:r>
      <w:r w:rsidRPr="008A0D45">
        <w:rPr>
          <w:spacing w:val="-2"/>
        </w:rPr>
        <w:t>человека).</w:t>
      </w:r>
      <w:r w:rsidRPr="008A0D45">
        <w:rPr>
          <w:spacing w:val="43"/>
        </w:rPr>
        <w:t xml:space="preserve"> </w:t>
      </w:r>
      <w:r w:rsidRPr="008A0D45">
        <w:rPr>
          <w:spacing w:val="-2"/>
        </w:rPr>
        <w:t>Методы</w:t>
      </w:r>
      <w:r w:rsidRPr="008A0D45">
        <w:rPr>
          <w:spacing w:val="39"/>
        </w:rPr>
        <w:t xml:space="preserve"> </w:t>
      </w:r>
      <w:r w:rsidRPr="008A0D45">
        <w:rPr>
          <w:spacing w:val="-2"/>
        </w:rPr>
        <w:t>изучения</w:t>
      </w:r>
      <w:r w:rsidRPr="008A0D45">
        <w:rPr>
          <w:spacing w:val="42"/>
        </w:rPr>
        <w:t xml:space="preserve"> </w:t>
      </w:r>
      <w:r w:rsidRPr="008A0D45">
        <w:rPr>
          <w:spacing w:val="-2"/>
        </w:rPr>
        <w:t>организма</w:t>
      </w:r>
      <w:r w:rsidRPr="008A0D45">
        <w:rPr>
          <w:spacing w:val="41"/>
        </w:rPr>
        <w:t xml:space="preserve"> </w:t>
      </w:r>
      <w:r w:rsidRPr="008A0D45">
        <w:rPr>
          <w:spacing w:val="-2"/>
        </w:rPr>
        <w:t>человека.</w:t>
      </w:r>
      <w:r w:rsidRPr="008A0D45">
        <w:rPr>
          <w:spacing w:val="42"/>
        </w:rPr>
        <w:t xml:space="preserve"> </w:t>
      </w:r>
      <w:r w:rsidRPr="008A0D45">
        <w:rPr>
          <w:spacing w:val="-2"/>
        </w:rPr>
        <w:t>Значение</w:t>
      </w:r>
      <w:r w:rsidRPr="008A0D45">
        <w:rPr>
          <w:spacing w:val="18"/>
        </w:rPr>
        <w:t xml:space="preserve"> </w:t>
      </w:r>
      <w:r w:rsidRPr="008A0D45">
        <w:rPr>
          <w:spacing w:val="-1"/>
        </w:rPr>
        <w:t>знаний</w:t>
      </w:r>
      <w:r w:rsidRPr="008A0D45">
        <w:rPr>
          <w:spacing w:val="-12"/>
        </w:rPr>
        <w:t xml:space="preserve"> </w:t>
      </w:r>
      <w:r w:rsidRPr="008A0D45">
        <w:rPr>
          <w:spacing w:val="-1"/>
        </w:rPr>
        <w:t>о</w:t>
      </w:r>
      <w:r w:rsidRPr="008A0D45">
        <w:rPr>
          <w:spacing w:val="-22"/>
        </w:rPr>
        <w:t xml:space="preserve"> </w:t>
      </w:r>
      <w:r w:rsidRPr="008A0D45">
        <w:rPr>
          <w:spacing w:val="-1"/>
        </w:rPr>
        <w:t>человеке</w:t>
      </w:r>
      <w:r w:rsidRPr="008A0D45">
        <w:rPr>
          <w:spacing w:val="-21"/>
        </w:rPr>
        <w:t xml:space="preserve"> </w:t>
      </w:r>
      <w:r w:rsidRPr="008A0D45">
        <w:rPr>
          <w:spacing w:val="-1"/>
        </w:rPr>
        <w:t>для</w:t>
      </w:r>
      <w:r w:rsidRPr="008A0D45">
        <w:rPr>
          <w:spacing w:val="-14"/>
        </w:rPr>
        <w:t xml:space="preserve"> </w:t>
      </w:r>
      <w:r w:rsidRPr="008A0D45">
        <w:rPr>
          <w:spacing w:val="-1"/>
        </w:rPr>
        <w:t>самопознания</w:t>
      </w:r>
      <w:r w:rsidRPr="008A0D45">
        <w:rPr>
          <w:spacing w:val="-58"/>
        </w:rPr>
        <w:t xml:space="preserve"> </w:t>
      </w:r>
      <w:r w:rsidRPr="008A0D45">
        <w:rPr>
          <w:spacing w:val="-2"/>
        </w:rPr>
        <w:t>и</w:t>
      </w:r>
      <w:r w:rsidRPr="008A0D45">
        <w:rPr>
          <w:spacing w:val="-11"/>
        </w:rPr>
        <w:t xml:space="preserve"> </w:t>
      </w:r>
      <w:r w:rsidRPr="008A0D45">
        <w:rPr>
          <w:spacing w:val="-2"/>
        </w:rPr>
        <w:t>сохранения</w:t>
      </w:r>
      <w:r w:rsidRPr="008A0D45">
        <w:rPr>
          <w:spacing w:val="-12"/>
        </w:rPr>
        <w:t xml:space="preserve"> </w:t>
      </w:r>
      <w:r w:rsidRPr="008A0D45">
        <w:rPr>
          <w:spacing w:val="-2"/>
        </w:rPr>
        <w:t>здоровья.</w:t>
      </w:r>
      <w:r w:rsidRPr="008A0D45">
        <w:rPr>
          <w:spacing w:val="-14"/>
        </w:rPr>
        <w:t xml:space="preserve"> </w:t>
      </w:r>
      <w:r w:rsidRPr="008A0D45">
        <w:rPr>
          <w:spacing w:val="-2"/>
        </w:rPr>
        <w:t>Особенности</w:t>
      </w:r>
      <w:r w:rsidRPr="008A0D45">
        <w:rPr>
          <w:spacing w:val="-14"/>
        </w:rPr>
        <w:t xml:space="preserve"> </w:t>
      </w:r>
      <w:r w:rsidRPr="008A0D45">
        <w:rPr>
          <w:spacing w:val="-2"/>
        </w:rPr>
        <w:t>человека</w:t>
      </w:r>
      <w:r w:rsidRPr="008A0D45">
        <w:rPr>
          <w:spacing w:val="2"/>
        </w:rPr>
        <w:t xml:space="preserve"> </w:t>
      </w:r>
      <w:r w:rsidRPr="008A0D45">
        <w:rPr>
          <w:spacing w:val="-2"/>
        </w:rPr>
        <w:t>как</w:t>
      </w:r>
      <w:r w:rsidRPr="008A0D45">
        <w:rPr>
          <w:spacing w:val="3"/>
        </w:rPr>
        <w:t xml:space="preserve"> </w:t>
      </w:r>
      <w:r w:rsidRPr="008A0D45">
        <w:rPr>
          <w:spacing w:val="-2"/>
        </w:rPr>
        <w:t>биосоциального</w:t>
      </w:r>
      <w:r w:rsidRPr="008A0D45">
        <w:rPr>
          <w:spacing w:val="-5"/>
        </w:rPr>
        <w:t xml:space="preserve"> </w:t>
      </w:r>
      <w:r w:rsidRPr="008A0D45">
        <w:rPr>
          <w:spacing w:val="-1"/>
        </w:rPr>
        <w:t>существа.</w:t>
      </w:r>
    </w:p>
    <w:p w:rsidR="001511C1" w:rsidRPr="008A0D45" w:rsidRDefault="00194F02" w:rsidP="008A0D45">
      <w:pPr>
        <w:pStyle w:val="a0"/>
        <w:spacing w:line="276" w:lineRule="auto"/>
        <w:ind w:left="-142" w:firstLine="568"/>
      </w:pPr>
      <w:r w:rsidRPr="008A0D45">
        <w:t>Место человека в системе органического мира. Человек как часть природы. Систематическое</w:t>
      </w:r>
      <w:r w:rsidRPr="008A0D45">
        <w:rPr>
          <w:spacing w:val="1"/>
        </w:rPr>
        <w:t xml:space="preserve"> </w:t>
      </w:r>
      <w:r w:rsidRPr="008A0D45">
        <w:rPr>
          <w:spacing w:val="-1"/>
        </w:rPr>
        <w:t xml:space="preserve">положение современного человека. Сходство человека с млекопитающими. Отличие человека </w:t>
      </w:r>
      <w:r w:rsidRPr="008A0D45">
        <w:t>от</w:t>
      </w:r>
      <w:r w:rsidRPr="008A0D45">
        <w:rPr>
          <w:spacing w:val="1"/>
        </w:rPr>
        <w:t xml:space="preserve"> </w:t>
      </w:r>
      <w:r w:rsidRPr="008A0D45">
        <w:t>приматов.</w:t>
      </w:r>
      <w:r w:rsidRPr="008A0D45">
        <w:rPr>
          <w:spacing w:val="1"/>
        </w:rPr>
        <w:t xml:space="preserve"> </w:t>
      </w:r>
      <w:r w:rsidRPr="008A0D45">
        <w:t>Доказательства</w:t>
      </w:r>
      <w:r w:rsidRPr="008A0D45">
        <w:rPr>
          <w:spacing w:val="1"/>
        </w:rPr>
        <w:t xml:space="preserve"> </w:t>
      </w:r>
      <w:r w:rsidRPr="008A0D45">
        <w:t>животного</w:t>
      </w:r>
      <w:r w:rsidRPr="008A0D45">
        <w:rPr>
          <w:spacing w:val="1"/>
        </w:rPr>
        <w:t xml:space="preserve"> </w:t>
      </w:r>
      <w:r w:rsidRPr="008A0D45">
        <w:t>происхождения</w:t>
      </w:r>
      <w:r w:rsidRPr="008A0D45">
        <w:rPr>
          <w:spacing w:val="1"/>
        </w:rPr>
        <w:t xml:space="preserve"> </w:t>
      </w:r>
      <w:r w:rsidRPr="008A0D45">
        <w:t>человека.</w:t>
      </w:r>
      <w:r w:rsidRPr="008A0D45">
        <w:rPr>
          <w:spacing w:val="1"/>
        </w:rPr>
        <w:t xml:space="preserve"> </w:t>
      </w:r>
      <w:r w:rsidRPr="008A0D45">
        <w:t>Человек</w:t>
      </w:r>
      <w:r w:rsidRPr="008A0D45">
        <w:rPr>
          <w:spacing w:val="1"/>
        </w:rPr>
        <w:t xml:space="preserve"> </w:t>
      </w:r>
      <w:r w:rsidRPr="008A0D45">
        <w:t>разумный.</w:t>
      </w:r>
      <w:r w:rsidRPr="008A0D45">
        <w:rPr>
          <w:spacing w:val="1"/>
        </w:rPr>
        <w:t xml:space="preserve"> </w:t>
      </w:r>
      <w:r w:rsidRPr="008A0D45">
        <w:t>Антропогенез,</w:t>
      </w:r>
      <w:r w:rsidRPr="008A0D45">
        <w:rPr>
          <w:spacing w:val="1"/>
        </w:rPr>
        <w:t xml:space="preserve"> </w:t>
      </w:r>
      <w:r w:rsidRPr="008A0D45">
        <w:t>его</w:t>
      </w:r>
      <w:r w:rsidRPr="008A0D45">
        <w:rPr>
          <w:spacing w:val="1"/>
        </w:rPr>
        <w:t xml:space="preserve"> </w:t>
      </w:r>
      <w:r w:rsidRPr="008A0D45">
        <w:t>этапы.</w:t>
      </w:r>
      <w:r w:rsidRPr="008A0D45">
        <w:rPr>
          <w:spacing w:val="1"/>
        </w:rPr>
        <w:t xml:space="preserve"> </w:t>
      </w:r>
      <w:r w:rsidRPr="008A0D45">
        <w:t>Биологические</w:t>
      </w:r>
      <w:r w:rsidRPr="008A0D45">
        <w:rPr>
          <w:spacing w:val="1"/>
        </w:rPr>
        <w:t xml:space="preserve"> </w:t>
      </w:r>
      <w:r w:rsidRPr="008A0D45">
        <w:t>и</w:t>
      </w:r>
      <w:r w:rsidRPr="008A0D45">
        <w:rPr>
          <w:spacing w:val="1"/>
        </w:rPr>
        <w:t xml:space="preserve"> </w:t>
      </w:r>
      <w:r w:rsidRPr="008A0D45">
        <w:t>социальные</w:t>
      </w:r>
      <w:r w:rsidRPr="008A0D45">
        <w:rPr>
          <w:spacing w:val="1"/>
        </w:rPr>
        <w:t xml:space="preserve"> </w:t>
      </w:r>
      <w:r w:rsidRPr="008A0D45">
        <w:t>факторы</w:t>
      </w:r>
      <w:r w:rsidRPr="008A0D45">
        <w:rPr>
          <w:spacing w:val="1"/>
        </w:rPr>
        <w:t xml:space="preserve"> </w:t>
      </w:r>
      <w:r w:rsidRPr="008A0D45">
        <w:t>становления</w:t>
      </w:r>
      <w:r w:rsidRPr="008A0D45">
        <w:rPr>
          <w:spacing w:val="1"/>
        </w:rPr>
        <w:t xml:space="preserve"> </w:t>
      </w:r>
      <w:r w:rsidRPr="008A0D45">
        <w:t>человека.</w:t>
      </w:r>
      <w:r w:rsidRPr="008A0D45">
        <w:rPr>
          <w:spacing w:val="1"/>
        </w:rPr>
        <w:t xml:space="preserve"> </w:t>
      </w:r>
      <w:r w:rsidRPr="008A0D45">
        <w:t>Человеческие</w:t>
      </w:r>
      <w:r w:rsidRPr="008A0D45">
        <w:rPr>
          <w:spacing w:val="-4"/>
        </w:rPr>
        <w:t xml:space="preserve"> </w:t>
      </w:r>
      <w:r w:rsidRPr="008A0D45">
        <w:t>расы.</w:t>
      </w:r>
    </w:p>
    <w:p w:rsidR="001511C1" w:rsidRPr="008A0D45" w:rsidRDefault="00194F02" w:rsidP="008A0D45">
      <w:pPr>
        <w:pStyle w:val="11"/>
        <w:spacing w:before="2" w:line="276" w:lineRule="auto"/>
        <w:ind w:left="-142" w:firstLine="568"/>
      </w:pPr>
      <w:r w:rsidRPr="008A0D45">
        <w:rPr>
          <w:spacing w:val="-1"/>
        </w:rPr>
        <w:t>Структура</w:t>
      </w:r>
      <w:r w:rsidRPr="008A0D45">
        <w:rPr>
          <w:spacing w:val="-7"/>
        </w:rPr>
        <w:t xml:space="preserve"> </w:t>
      </w:r>
      <w:r w:rsidRPr="008A0D45">
        <w:rPr>
          <w:spacing w:val="-1"/>
        </w:rPr>
        <w:t>организма</w:t>
      </w:r>
      <w:r w:rsidRPr="008A0D45">
        <w:rPr>
          <w:spacing w:val="-13"/>
        </w:rPr>
        <w:t xml:space="preserve"> </w:t>
      </w:r>
      <w:r w:rsidRPr="008A0D45">
        <w:t>человека</w:t>
      </w:r>
    </w:p>
    <w:p w:rsidR="001511C1" w:rsidRPr="008A0D45" w:rsidRDefault="00194F02" w:rsidP="008A0D45">
      <w:pPr>
        <w:pStyle w:val="a0"/>
        <w:spacing w:line="276" w:lineRule="auto"/>
        <w:ind w:left="-142" w:firstLine="568"/>
      </w:pPr>
      <w:r w:rsidRPr="008A0D45">
        <w:t>Строение</w:t>
      </w:r>
      <w:r w:rsidRPr="008A0D45">
        <w:rPr>
          <w:spacing w:val="1"/>
        </w:rPr>
        <w:t xml:space="preserve"> </w:t>
      </w:r>
      <w:r w:rsidRPr="008A0D45">
        <w:t>и</w:t>
      </w:r>
      <w:r w:rsidRPr="008A0D45">
        <w:rPr>
          <w:spacing w:val="1"/>
        </w:rPr>
        <w:t xml:space="preserve"> </w:t>
      </w:r>
      <w:r w:rsidRPr="008A0D45">
        <w:t>химический</w:t>
      </w:r>
      <w:r w:rsidRPr="008A0D45">
        <w:rPr>
          <w:spacing w:val="1"/>
        </w:rPr>
        <w:t xml:space="preserve"> </w:t>
      </w:r>
      <w:r w:rsidRPr="008A0D45">
        <w:t>состав</w:t>
      </w:r>
      <w:r w:rsidRPr="008A0D45">
        <w:rPr>
          <w:spacing w:val="1"/>
        </w:rPr>
        <w:t xml:space="preserve"> </w:t>
      </w:r>
      <w:r w:rsidRPr="008A0D45">
        <w:t>клетки.</w:t>
      </w:r>
      <w:r w:rsidRPr="008A0D45">
        <w:rPr>
          <w:spacing w:val="1"/>
        </w:rPr>
        <w:t xml:space="preserve"> </w:t>
      </w:r>
      <w:r w:rsidRPr="008A0D45">
        <w:t>Обмен</w:t>
      </w:r>
      <w:r w:rsidRPr="008A0D45">
        <w:rPr>
          <w:spacing w:val="1"/>
        </w:rPr>
        <w:t xml:space="preserve"> </w:t>
      </w:r>
      <w:r w:rsidRPr="008A0D45">
        <w:t>веществ</w:t>
      </w:r>
      <w:r w:rsidRPr="008A0D45">
        <w:rPr>
          <w:spacing w:val="1"/>
        </w:rPr>
        <w:t xml:space="preserve"> </w:t>
      </w:r>
      <w:r w:rsidRPr="008A0D45">
        <w:t>и</w:t>
      </w:r>
      <w:r w:rsidRPr="008A0D45">
        <w:rPr>
          <w:spacing w:val="1"/>
        </w:rPr>
        <w:t xml:space="preserve"> </w:t>
      </w:r>
      <w:r w:rsidRPr="008A0D45">
        <w:t>превращение</w:t>
      </w:r>
      <w:r w:rsidRPr="008A0D45">
        <w:rPr>
          <w:spacing w:val="1"/>
        </w:rPr>
        <w:t xml:space="preserve"> </w:t>
      </w:r>
      <w:r w:rsidRPr="008A0D45">
        <w:t>энергии</w:t>
      </w:r>
      <w:r w:rsidRPr="008A0D45">
        <w:rPr>
          <w:spacing w:val="1"/>
        </w:rPr>
        <w:t xml:space="preserve"> </w:t>
      </w:r>
      <w:r w:rsidRPr="008A0D45">
        <w:t>в</w:t>
      </w:r>
      <w:r w:rsidRPr="008A0D45">
        <w:rPr>
          <w:spacing w:val="1"/>
        </w:rPr>
        <w:t xml:space="preserve"> </w:t>
      </w:r>
      <w:r w:rsidRPr="008A0D45">
        <w:t>клетке.</w:t>
      </w:r>
      <w:r w:rsidRPr="008A0D45">
        <w:rPr>
          <w:spacing w:val="1"/>
        </w:rPr>
        <w:t xml:space="preserve"> </w:t>
      </w:r>
      <w:r w:rsidRPr="008A0D45">
        <w:t>Многообразие</w:t>
      </w:r>
      <w:r w:rsidRPr="008A0D45">
        <w:rPr>
          <w:spacing w:val="1"/>
        </w:rPr>
        <w:t xml:space="preserve"> </w:t>
      </w:r>
      <w:r w:rsidRPr="008A0D45">
        <w:t>клеток, их</w:t>
      </w:r>
      <w:r w:rsidRPr="008A0D45">
        <w:rPr>
          <w:spacing w:val="1"/>
        </w:rPr>
        <w:t xml:space="preserve"> </w:t>
      </w:r>
      <w:r w:rsidRPr="008A0D45">
        <w:t>деление. Нуклеиновые</w:t>
      </w:r>
      <w:r w:rsidRPr="008A0D45">
        <w:rPr>
          <w:spacing w:val="1"/>
        </w:rPr>
        <w:t xml:space="preserve"> </w:t>
      </w:r>
      <w:r w:rsidRPr="008A0D45">
        <w:t>кислоты. Гены.</w:t>
      </w:r>
      <w:r w:rsidRPr="008A0D45">
        <w:rPr>
          <w:spacing w:val="1"/>
        </w:rPr>
        <w:t xml:space="preserve"> </w:t>
      </w:r>
      <w:r w:rsidRPr="008A0D45">
        <w:t>Хромосомы. Хромосомный</w:t>
      </w:r>
      <w:r w:rsidRPr="008A0D45">
        <w:rPr>
          <w:spacing w:val="1"/>
        </w:rPr>
        <w:t xml:space="preserve"> </w:t>
      </w:r>
      <w:r w:rsidRPr="008A0D45">
        <w:t>набор.</w:t>
      </w:r>
      <w:r w:rsidRPr="008A0D45">
        <w:rPr>
          <w:spacing w:val="1"/>
        </w:rPr>
        <w:t xml:space="preserve"> </w:t>
      </w:r>
      <w:r w:rsidRPr="008A0D45">
        <w:t>Митоз,</w:t>
      </w:r>
      <w:r w:rsidRPr="008A0D45">
        <w:rPr>
          <w:spacing w:val="1"/>
        </w:rPr>
        <w:t xml:space="preserve"> </w:t>
      </w:r>
      <w:r w:rsidRPr="008A0D45">
        <w:t>мейоз.</w:t>
      </w:r>
      <w:r w:rsidRPr="008A0D45">
        <w:rPr>
          <w:spacing w:val="1"/>
        </w:rPr>
        <w:t xml:space="preserve"> </w:t>
      </w:r>
      <w:r w:rsidRPr="008A0D45">
        <w:t>Соматические</w:t>
      </w:r>
      <w:r w:rsidRPr="008A0D45">
        <w:rPr>
          <w:spacing w:val="1"/>
        </w:rPr>
        <w:t xml:space="preserve"> </w:t>
      </w:r>
      <w:r w:rsidRPr="008A0D45">
        <w:t>и</w:t>
      </w:r>
      <w:r w:rsidRPr="008A0D45">
        <w:rPr>
          <w:spacing w:val="1"/>
        </w:rPr>
        <w:t xml:space="preserve"> </w:t>
      </w:r>
      <w:r w:rsidRPr="008A0D45">
        <w:t>половые</w:t>
      </w:r>
      <w:r w:rsidRPr="008A0D45">
        <w:rPr>
          <w:spacing w:val="1"/>
        </w:rPr>
        <w:t xml:space="preserve"> </w:t>
      </w:r>
      <w:r w:rsidRPr="008A0D45">
        <w:t>клетки.</w:t>
      </w:r>
      <w:r w:rsidRPr="008A0D45">
        <w:rPr>
          <w:spacing w:val="1"/>
        </w:rPr>
        <w:t xml:space="preserve"> </w:t>
      </w:r>
      <w:r w:rsidRPr="008A0D45">
        <w:t>Стволовые</w:t>
      </w:r>
      <w:r w:rsidRPr="008A0D45">
        <w:rPr>
          <w:spacing w:val="1"/>
        </w:rPr>
        <w:t xml:space="preserve"> </w:t>
      </w:r>
      <w:r w:rsidRPr="008A0D45">
        <w:t>клетки.</w:t>
      </w:r>
      <w:r w:rsidRPr="008A0D45">
        <w:rPr>
          <w:spacing w:val="1"/>
        </w:rPr>
        <w:t xml:space="preserve"> </w:t>
      </w:r>
      <w:r w:rsidRPr="008A0D45">
        <w:t>Типы</w:t>
      </w:r>
      <w:r w:rsidRPr="008A0D45">
        <w:rPr>
          <w:spacing w:val="61"/>
        </w:rPr>
        <w:t xml:space="preserve"> </w:t>
      </w:r>
      <w:r w:rsidRPr="008A0D45">
        <w:t>тканей</w:t>
      </w:r>
      <w:r w:rsidRPr="008A0D45">
        <w:rPr>
          <w:spacing w:val="1"/>
        </w:rPr>
        <w:t xml:space="preserve"> </w:t>
      </w:r>
      <w:r w:rsidRPr="008A0D45">
        <w:t>организма</w:t>
      </w:r>
      <w:r w:rsidRPr="008A0D45">
        <w:rPr>
          <w:spacing w:val="1"/>
        </w:rPr>
        <w:t xml:space="preserve"> </w:t>
      </w:r>
      <w:r w:rsidRPr="008A0D45">
        <w:t>человека:</w:t>
      </w:r>
      <w:r w:rsidRPr="008A0D45">
        <w:rPr>
          <w:spacing w:val="1"/>
        </w:rPr>
        <w:t xml:space="preserve"> </w:t>
      </w:r>
      <w:r w:rsidRPr="008A0D45">
        <w:t>эпителиальные,</w:t>
      </w:r>
      <w:r w:rsidRPr="008A0D45">
        <w:rPr>
          <w:spacing w:val="1"/>
        </w:rPr>
        <w:t xml:space="preserve"> </w:t>
      </w:r>
      <w:r w:rsidRPr="008A0D45">
        <w:t>соединительные,</w:t>
      </w:r>
      <w:r w:rsidRPr="008A0D45">
        <w:rPr>
          <w:spacing w:val="60"/>
        </w:rPr>
        <w:t xml:space="preserve"> </w:t>
      </w:r>
      <w:r w:rsidRPr="008A0D45">
        <w:t>мышечные,</w:t>
      </w:r>
      <w:r w:rsidRPr="008A0D45">
        <w:rPr>
          <w:spacing w:val="60"/>
        </w:rPr>
        <w:t xml:space="preserve"> </w:t>
      </w:r>
      <w:r w:rsidRPr="008A0D45">
        <w:t>нервная.</w:t>
      </w:r>
      <w:r w:rsidRPr="008A0D45">
        <w:rPr>
          <w:spacing w:val="60"/>
        </w:rPr>
        <w:t xml:space="preserve"> </w:t>
      </w:r>
      <w:r w:rsidRPr="008A0D45">
        <w:t>Свойства</w:t>
      </w:r>
      <w:r w:rsidRPr="008A0D45">
        <w:rPr>
          <w:spacing w:val="60"/>
        </w:rPr>
        <w:t xml:space="preserve"> </w:t>
      </w:r>
      <w:r w:rsidRPr="008A0D45">
        <w:t>тканей,</w:t>
      </w:r>
      <w:r w:rsidRPr="008A0D45">
        <w:rPr>
          <w:spacing w:val="1"/>
        </w:rPr>
        <w:t xml:space="preserve"> </w:t>
      </w:r>
      <w:r w:rsidRPr="008A0D45">
        <w:t>их</w:t>
      </w:r>
      <w:r w:rsidRPr="008A0D45">
        <w:rPr>
          <w:spacing w:val="1"/>
        </w:rPr>
        <w:t xml:space="preserve"> </w:t>
      </w:r>
      <w:r w:rsidRPr="008A0D45">
        <w:t>функции.</w:t>
      </w:r>
      <w:r w:rsidRPr="008A0D45">
        <w:rPr>
          <w:spacing w:val="1"/>
        </w:rPr>
        <w:t xml:space="preserve"> </w:t>
      </w:r>
      <w:r w:rsidRPr="008A0D45">
        <w:t>Органы</w:t>
      </w:r>
      <w:r w:rsidRPr="008A0D45">
        <w:rPr>
          <w:spacing w:val="1"/>
        </w:rPr>
        <w:t xml:space="preserve"> </w:t>
      </w:r>
      <w:r w:rsidRPr="008A0D45">
        <w:t>и</w:t>
      </w:r>
      <w:r w:rsidRPr="008A0D45">
        <w:rPr>
          <w:spacing w:val="1"/>
        </w:rPr>
        <w:t xml:space="preserve"> </w:t>
      </w:r>
      <w:r w:rsidRPr="008A0D45">
        <w:t xml:space="preserve">системы органов. Организм как единое целое. Взаимосвязь </w:t>
      </w:r>
      <w:r w:rsidRPr="008A0D45">
        <w:lastRenderedPageBreak/>
        <w:t>органов и</w:t>
      </w:r>
      <w:r w:rsidRPr="008A0D45">
        <w:rPr>
          <w:spacing w:val="1"/>
        </w:rPr>
        <w:t xml:space="preserve"> </w:t>
      </w:r>
      <w:r w:rsidRPr="008A0D45">
        <w:t>систем</w:t>
      </w:r>
      <w:r w:rsidRPr="008A0D45">
        <w:rPr>
          <w:spacing w:val="20"/>
        </w:rPr>
        <w:t xml:space="preserve"> </w:t>
      </w:r>
      <w:r w:rsidRPr="008A0D45">
        <w:t>как</w:t>
      </w:r>
      <w:r w:rsidRPr="008A0D45">
        <w:rPr>
          <w:spacing w:val="34"/>
        </w:rPr>
        <w:t xml:space="preserve"> </w:t>
      </w:r>
      <w:r w:rsidRPr="008A0D45">
        <w:t>основа</w:t>
      </w:r>
      <w:r w:rsidRPr="008A0D45">
        <w:rPr>
          <w:spacing w:val="-5"/>
        </w:rPr>
        <w:t xml:space="preserve"> </w:t>
      </w:r>
      <w:r w:rsidRPr="008A0D45">
        <w:t>гомеостаза.</w:t>
      </w:r>
    </w:p>
    <w:p w:rsidR="001511C1" w:rsidRPr="008A0D45" w:rsidRDefault="00194F02" w:rsidP="008A0D45">
      <w:pPr>
        <w:pStyle w:val="21"/>
        <w:spacing w:before="1"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2"/>
        </w:rPr>
        <w:t>Изучение</w:t>
      </w:r>
      <w:r w:rsidRPr="008A0D45">
        <w:rPr>
          <w:spacing w:val="-11"/>
        </w:rPr>
        <w:t xml:space="preserve"> </w:t>
      </w:r>
      <w:r w:rsidRPr="008A0D45">
        <w:rPr>
          <w:spacing w:val="-2"/>
        </w:rPr>
        <w:t>микроскопического</w:t>
      </w:r>
      <w:r w:rsidRPr="008A0D45">
        <w:rPr>
          <w:spacing w:val="-12"/>
        </w:rPr>
        <w:t xml:space="preserve"> </w:t>
      </w:r>
      <w:r w:rsidRPr="008A0D45">
        <w:rPr>
          <w:spacing w:val="-2"/>
        </w:rPr>
        <w:t>строения</w:t>
      </w:r>
      <w:r w:rsidRPr="008A0D45">
        <w:rPr>
          <w:spacing w:val="-8"/>
        </w:rPr>
        <w:t xml:space="preserve"> </w:t>
      </w:r>
      <w:r w:rsidRPr="008A0D45">
        <w:rPr>
          <w:spacing w:val="-2"/>
        </w:rPr>
        <w:t>тканей</w:t>
      </w:r>
      <w:r w:rsidRPr="008A0D45">
        <w:rPr>
          <w:spacing w:val="-3"/>
        </w:rPr>
        <w:t xml:space="preserve"> </w:t>
      </w:r>
      <w:r w:rsidRPr="008A0D45">
        <w:rPr>
          <w:spacing w:val="-2"/>
        </w:rPr>
        <w:t>(на</w:t>
      </w:r>
      <w:r w:rsidRPr="008A0D45">
        <w:rPr>
          <w:spacing w:val="-8"/>
        </w:rPr>
        <w:t xml:space="preserve"> </w:t>
      </w:r>
      <w:r w:rsidRPr="008A0D45">
        <w:rPr>
          <w:spacing w:val="-2"/>
        </w:rPr>
        <w:t>готовых</w:t>
      </w:r>
      <w:r w:rsidRPr="008A0D45">
        <w:rPr>
          <w:spacing w:val="-8"/>
        </w:rPr>
        <w:t xml:space="preserve"> </w:t>
      </w:r>
      <w:r w:rsidRPr="008A0D45">
        <w:rPr>
          <w:spacing w:val="-2"/>
        </w:rPr>
        <w:t>микропрепаратах).</w:t>
      </w:r>
      <w:r w:rsidRPr="008A0D45">
        <w:rPr>
          <w:spacing w:val="36"/>
        </w:rPr>
        <w:t xml:space="preserve"> </w:t>
      </w:r>
      <w:r w:rsidRPr="008A0D45">
        <w:rPr>
          <w:spacing w:val="-1"/>
        </w:rPr>
        <w:t>Распознавание</w:t>
      </w:r>
      <w:r w:rsidR="000A35A1" w:rsidRPr="008A0D45">
        <w:rPr>
          <w:spacing w:val="-1"/>
        </w:rPr>
        <w:t xml:space="preserve">  </w:t>
      </w:r>
      <w:r w:rsidRPr="008A0D45">
        <w:t>органов</w:t>
      </w:r>
      <w:r w:rsidRPr="008A0D45">
        <w:rPr>
          <w:spacing w:val="-12"/>
        </w:rPr>
        <w:t xml:space="preserve"> </w:t>
      </w:r>
      <w:r w:rsidRPr="008A0D45">
        <w:t>и</w:t>
      </w:r>
      <w:r w:rsidRPr="008A0D45">
        <w:rPr>
          <w:spacing w:val="-7"/>
        </w:rPr>
        <w:t xml:space="preserve"> </w:t>
      </w:r>
      <w:r w:rsidRPr="008A0D45">
        <w:t>систем</w:t>
      </w:r>
      <w:r w:rsidRPr="008A0D45">
        <w:rPr>
          <w:spacing w:val="-10"/>
        </w:rPr>
        <w:t xml:space="preserve"> </w:t>
      </w:r>
      <w:r w:rsidRPr="008A0D45">
        <w:t>органов</w:t>
      </w:r>
      <w:r w:rsidRPr="008A0D45">
        <w:rPr>
          <w:spacing w:val="-14"/>
        </w:rPr>
        <w:t xml:space="preserve"> </w:t>
      </w:r>
      <w:r w:rsidRPr="008A0D45">
        <w:t>человека</w:t>
      </w:r>
      <w:r w:rsidRPr="008A0D45">
        <w:rPr>
          <w:spacing w:val="-12"/>
        </w:rPr>
        <w:t xml:space="preserve"> </w:t>
      </w:r>
      <w:r w:rsidRPr="008A0D45">
        <w:t>(по</w:t>
      </w:r>
      <w:r w:rsidRPr="008A0D45">
        <w:rPr>
          <w:spacing w:val="-11"/>
        </w:rPr>
        <w:t xml:space="preserve"> </w:t>
      </w:r>
      <w:r w:rsidRPr="008A0D45">
        <w:t>таблицам).</w:t>
      </w:r>
    </w:p>
    <w:p w:rsidR="001511C1" w:rsidRPr="008A0D45" w:rsidRDefault="00194F02" w:rsidP="008A0D45">
      <w:pPr>
        <w:pStyle w:val="11"/>
        <w:spacing w:before="5" w:line="276" w:lineRule="auto"/>
        <w:ind w:left="-142" w:firstLine="568"/>
      </w:pPr>
      <w:r w:rsidRPr="008A0D45">
        <w:rPr>
          <w:spacing w:val="-1"/>
        </w:rPr>
        <w:t>Нейрогуморальная</w:t>
      </w:r>
      <w:r w:rsidRPr="008A0D45">
        <w:rPr>
          <w:spacing w:val="-11"/>
        </w:rPr>
        <w:t xml:space="preserve"> </w:t>
      </w:r>
      <w:r w:rsidRPr="008A0D45">
        <w:rPr>
          <w:spacing w:val="-1"/>
        </w:rPr>
        <w:t>регуляция</w:t>
      </w:r>
    </w:p>
    <w:p w:rsidR="001511C1" w:rsidRPr="008A0D45" w:rsidRDefault="00194F02" w:rsidP="008A0D45">
      <w:pPr>
        <w:pStyle w:val="a0"/>
        <w:spacing w:line="276" w:lineRule="auto"/>
        <w:ind w:left="-142" w:firstLine="568"/>
      </w:pPr>
      <w:r w:rsidRPr="008A0D45">
        <w:t>Нервная</w:t>
      </w:r>
      <w:r w:rsidRPr="008A0D45">
        <w:rPr>
          <w:spacing w:val="10"/>
        </w:rPr>
        <w:t xml:space="preserve"> </w:t>
      </w:r>
      <w:r w:rsidRPr="008A0D45">
        <w:t>система</w:t>
      </w:r>
      <w:r w:rsidRPr="008A0D45">
        <w:rPr>
          <w:spacing w:val="10"/>
        </w:rPr>
        <w:t xml:space="preserve"> </w:t>
      </w:r>
      <w:r w:rsidRPr="008A0D45">
        <w:t>человека,</w:t>
      </w:r>
      <w:r w:rsidRPr="008A0D45">
        <w:rPr>
          <w:spacing w:val="13"/>
        </w:rPr>
        <w:t xml:space="preserve"> </w:t>
      </w:r>
      <w:r w:rsidRPr="008A0D45">
        <w:t>её</w:t>
      </w:r>
      <w:r w:rsidRPr="008A0D45">
        <w:rPr>
          <w:spacing w:val="10"/>
        </w:rPr>
        <w:t xml:space="preserve"> </w:t>
      </w:r>
      <w:r w:rsidRPr="008A0D45">
        <w:t>организация</w:t>
      </w:r>
      <w:r w:rsidRPr="008A0D45">
        <w:rPr>
          <w:spacing w:val="10"/>
        </w:rPr>
        <w:t xml:space="preserve"> </w:t>
      </w:r>
      <w:r w:rsidRPr="008A0D45">
        <w:t>и</w:t>
      </w:r>
      <w:r w:rsidRPr="008A0D45">
        <w:rPr>
          <w:spacing w:val="14"/>
        </w:rPr>
        <w:t xml:space="preserve"> </w:t>
      </w:r>
      <w:r w:rsidRPr="008A0D45">
        <w:t>значение.</w:t>
      </w:r>
      <w:r w:rsidRPr="008A0D45">
        <w:rPr>
          <w:spacing w:val="2"/>
        </w:rPr>
        <w:t xml:space="preserve"> </w:t>
      </w:r>
      <w:r w:rsidRPr="008A0D45">
        <w:t>Нейроны,</w:t>
      </w:r>
      <w:r w:rsidRPr="008A0D45">
        <w:rPr>
          <w:spacing w:val="12"/>
        </w:rPr>
        <w:t xml:space="preserve"> </w:t>
      </w:r>
      <w:r w:rsidRPr="008A0D45">
        <w:t>нервы,</w:t>
      </w:r>
      <w:r w:rsidRPr="008A0D45">
        <w:rPr>
          <w:spacing w:val="25"/>
        </w:rPr>
        <w:t xml:space="preserve"> </w:t>
      </w:r>
      <w:r w:rsidRPr="008A0D45">
        <w:t>нервные</w:t>
      </w:r>
      <w:r w:rsidRPr="008A0D45">
        <w:rPr>
          <w:spacing w:val="-2"/>
        </w:rPr>
        <w:t xml:space="preserve"> </w:t>
      </w:r>
      <w:r w:rsidRPr="008A0D45">
        <w:t>узлы.</w:t>
      </w:r>
      <w:r w:rsidRPr="008A0D45">
        <w:rPr>
          <w:spacing w:val="-9"/>
        </w:rPr>
        <w:t xml:space="preserve"> </w:t>
      </w:r>
      <w:r w:rsidRPr="008A0D45">
        <w:t>Рефлекс.</w:t>
      </w:r>
      <w:r w:rsidRPr="008A0D45">
        <w:rPr>
          <w:spacing w:val="-57"/>
        </w:rPr>
        <w:t xml:space="preserve"> </w:t>
      </w:r>
      <w:r w:rsidRPr="008A0D45">
        <w:t>Рефлекторная</w:t>
      </w:r>
      <w:r w:rsidRPr="008A0D45">
        <w:rPr>
          <w:spacing w:val="-1"/>
        </w:rPr>
        <w:t xml:space="preserve"> </w:t>
      </w:r>
      <w:r w:rsidRPr="008A0D45">
        <w:t>дуга.</w:t>
      </w:r>
    </w:p>
    <w:p w:rsidR="001511C1" w:rsidRPr="008A0D45" w:rsidRDefault="00194F02" w:rsidP="008A0D45">
      <w:pPr>
        <w:pStyle w:val="a0"/>
        <w:spacing w:line="276" w:lineRule="auto"/>
        <w:ind w:left="-142" w:firstLine="568"/>
      </w:pPr>
      <w:r w:rsidRPr="008A0D45">
        <w:t>Рецепторы.</w:t>
      </w:r>
      <w:r w:rsidRPr="008A0D45">
        <w:rPr>
          <w:spacing w:val="1"/>
        </w:rPr>
        <w:t xml:space="preserve"> </w:t>
      </w:r>
      <w:r w:rsidRPr="008A0D45">
        <w:t>Двухнейронные и</w:t>
      </w:r>
      <w:r w:rsidRPr="008A0D45">
        <w:rPr>
          <w:spacing w:val="60"/>
        </w:rPr>
        <w:t xml:space="preserve"> </w:t>
      </w:r>
      <w:r w:rsidRPr="008A0D45">
        <w:t>трёхнейронные рефлекторные дуги. Спинной</w:t>
      </w:r>
      <w:r w:rsidRPr="008A0D45">
        <w:rPr>
          <w:spacing w:val="60"/>
        </w:rPr>
        <w:t xml:space="preserve"> </w:t>
      </w:r>
      <w:r w:rsidRPr="008A0D45">
        <w:t>мозг, его строение</w:t>
      </w:r>
      <w:r w:rsidRPr="008A0D45">
        <w:rPr>
          <w:spacing w:val="-57"/>
        </w:rPr>
        <w:t xml:space="preserve"> </w:t>
      </w:r>
      <w:r w:rsidRPr="008A0D45">
        <w:rPr>
          <w:spacing w:val="-2"/>
        </w:rPr>
        <w:t>и функции. Рефлексы спинного мозга. Головной мозг, его</w:t>
      </w:r>
      <w:r w:rsidRPr="008A0D45">
        <w:rPr>
          <w:spacing w:val="-1"/>
        </w:rPr>
        <w:t xml:space="preserve"> </w:t>
      </w:r>
      <w:r w:rsidRPr="008A0D45">
        <w:rPr>
          <w:spacing w:val="-2"/>
        </w:rPr>
        <w:t>строение и функции. Большие</w:t>
      </w:r>
      <w:r w:rsidRPr="008A0D45">
        <w:rPr>
          <w:spacing w:val="-1"/>
        </w:rPr>
        <w:t xml:space="preserve"> </w:t>
      </w:r>
      <w:r w:rsidRPr="008A0D45">
        <w:rPr>
          <w:spacing w:val="-2"/>
        </w:rPr>
        <w:t>полушария. Рефлексы головного мозга. Безусловные</w:t>
      </w:r>
      <w:r w:rsidRPr="008A0D45">
        <w:rPr>
          <w:spacing w:val="-1"/>
        </w:rPr>
        <w:t xml:space="preserve"> </w:t>
      </w:r>
      <w:r w:rsidRPr="008A0D45">
        <w:rPr>
          <w:spacing w:val="-2"/>
        </w:rPr>
        <w:t xml:space="preserve">(врождённые) и условные </w:t>
      </w:r>
      <w:r w:rsidRPr="008A0D45">
        <w:rPr>
          <w:spacing w:val="-1"/>
        </w:rPr>
        <w:t>(приобретённые)</w:t>
      </w:r>
      <w:r w:rsidRPr="008A0D45">
        <w:t xml:space="preserve"> </w:t>
      </w:r>
      <w:r w:rsidRPr="008A0D45">
        <w:rPr>
          <w:spacing w:val="-1"/>
        </w:rPr>
        <w:t xml:space="preserve">рефлексы. Соматическая </w:t>
      </w:r>
      <w:r w:rsidRPr="008A0D45">
        <w:t>нервнаясистема. Вегетативная (автономная) нервная система. Нервная</w:t>
      </w:r>
      <w:r w:rsidRPr="008A0D45">
        <w:rPr>
          <w:spacing w:val="1"/>
        </w:rPr>
        <w:t xml:space="preserve"> </w:t>
      </w:r>
      <w:r w:rsidRPr="008A0D45">
        <w:t>система</w:t>
      </w:r>
      <w:r w:rsidRPr="008A0D45">
        <w:rPr>
          <w:spacing w:val="-5"/>
        </w:rPr>
        <w:t xml:space="preserve"> </w:t>
      </w:r>
      <w:r w:rsidRPr="008A0D45">
        <w:t>как</w:t>
      </w:r>
      <w:r w:rsidRPr="008A0D45">
        <w:rPr>
          <w:spacing w:val="1"/>
        </w:rPr>
        <w:t xml:space="preserve"> </w:t>
      </w:r>
      <w:r w:rsidRPr="008A0D45">
        <w:t>единое</w:t>
      </w:r>
      <w:r w:rsidRPr="008A0D45">
        <w:rPr>
          <w:spacing w:val="6"/>
        </w:rPr>
        <w:t xml:space="preserve"> </w:t>
      </w:r>
      <w:r w:rsidRPr="008A0D45">
        <w:t>целое.</w:t>
      </w:r>
      <w:r w:rsidRPr="008A0D45">
        <w:rPr>
          <w:spacing w:val="6"/>
        </w:rPr>
        <w:t xml:space="preserve"> </w:t>
      </w:r>
      <w:r w:rsidRPr="008A0D45">
        <w:t>Нарушения</w:t>
      </w:r>
      <w:r w:rsidRPr="008A0D45">
        <w:rPr>
          <w:spacing w:val="-2"/>
        </w:rPr>
        <w:t xml:space="preserve"> </w:t>
      </w:r>
      <w:r w:rsidRPr="008A0D45">
        <w:t>в</w:t>
      </w:r>
      <w:r w:rsidRPr="008A0D45">
        <w:rPr>
          <w:spacing w:val="-5"/>
        </w:rPr>
        <w:t xml:space="preserve"> </w:t>
      </w:r>
      <w:r w:rsidRPr="008A0D45">
        <w:t>работе</w:t>
      </w:r>
      <w:r w:rsidRPr="008A0D45">
        <w:rPr>
          <w:spacing w:val="-4"/>
        </w:rPr>
        <w:t xml:space="preserve"> </w:t>
      </w:r>
      <w:r w:rsidRPr="008A0D45">
        <w:t>нервной</w:t>
      </w:r>
      <w:r w:rsidRPr="008A0D45">
        <w:rPr>
          <w:spacing w:val="-1"/>
        </w:rPr>
        <w:t xml:space="preserve"> </w:t>
      </w:r>
      <w:r w:rsidRPr="008A0D45">
        <w:t>системы.</w:t>
      </w:r>
    </w:p>
    <w:p w:rsidR="001511C1" w:rsidRPr="008A0D45" w:rsidRDefault="00194F02" w:rsidP="008A0D45">
      <w:pPr>
        <w:pStyle w:val="a0"/>
        <w:spacing w:line="276" w:lineRule="auto"/>
        <w:ind w:left="-142" w:firstLine="568"/>
      </w:pPr>
      <w:r w:rsidRPr="008A0D45">
        <w:t>Гуморальная регуляция функций. Эндокринная система. Железы внутренней секреции. Железы</w:t>
      </w:r>
      <w:r w:rsidRPr="008A0D45">
        <w:rPr>
          <w:spacing w:val="1"/>
        </w:rPr>
        <w:t xml:space="preserve"> </w:t>
      </w:r>
      <w:r w:rsidRPr="008A0D45">
        <w:t>смешанной секреции. Гормоны, их роль в регуляции физиологических функций организма, роста</w:t>
      </w:r>
      <w:r w:rsidRPr="008A0D45">
        <w:rPr>
          <w:spacing w:val="-57"/>
        </w:rPr>
        <w:t xml:space="preserve"> </w:t>
      </w:r>
      <w:r w:rsidRPr="008A0D45">
        <w:t>и развития. Нарушение в работе эндокринных желёз. Особенности рефлекторной и гуморальной</w:t>
      </w:r>
      <w:r w:rsidRPr="008A0D45">
        <w:rPr>
          <w:spacing w:val="1"/>
        </w:rPr>
        <w:t xml:space="preserve"> </w:t>
      </w:r>
      <w:r w:rsidRPr="008A0D45">
        <w:t>регуляции</w:t>
      </w:r>
      <w:r w:rsidRPr="008A0D45">
        <w:rPr>
          <w:spacing w:val="55"/>
        </w:rPr>
        <w:t xml:space="preserve"> </w:t>
      </w:r>
      <w:r w:rsidRPr="008A0D45">
        <w:t>функций</w:t>
      </w:r>
      <w:r w:rsidRPr="008A0D45">
        <w:rPr>
          <w:spacing w:val="4"/>
        </w:rPr>
        <w:t xml:space="preserve"> </w:t>
      </w:r>
      <w:r w:rsidRPr="008A0D45">
        <w:t>организма.</w:t>
      </w:r>
    </w:p>
    <w:p w:rsidR="001511C1" w:rsidRPr="008A0D45" w:rsidRDefault="00194F02" w:rsidP="008A0D45">
      <w:pPr>
        <w:pStyle w:val="21"/>
        <w:spacing w:before="4"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Изучение</w:t>
      </w:r>
      <w:r w:rsidRPr="008A0D45">
        <w:rPr>
          <w:spacing w:val="-13"/>
        </w:rPr>
        <w:t xml:space="preserve"> </w:t>
      </w:r>
      <w:r w:rsidRPr="008A0D45">
        <w:t>головного</w:t>
      </w:r>
      <w:r w:rsidRPr="008A0D45">
        <w:rPr>
          <w:spacing w:val="-14"/>
        </w:rPr>
        <w:t xml:space="preserve"> </w:t>
      </w:r>
      <w:r w:rsidRPr="008A0D45">
        <w:t>мозга</w:t>
      </w:r>
      <w:r w:rsidRPr="008A0D45">
        <w:rPr>
          <w:spacing w:val="-12"/>
        </w:rPr>
        <w:t xml:space="preserve"> </w:t>
      </w:r>
      <w:r w:rsidRPr="008A0D45">
        <w:t>человека</w:t>
      </w:r>
      <w:r w:rsidRPr="008A0D45">
        <w:rPr>
          <w:spacing w:val="-14"/>
        </w:rPr>
        <w:t xml:space="preserve"> </w:t>
      </w:r>
      <w:r w:rsidRPr="008A0D45">
        <w:t>(по</w:t>
      </w:r>
      <w:r w:rsidRPr="008A0D45">
        <w:rPr>
          <w:spacing w:val="-11"/>
        </w:rPr>
        <w:t xml:space="preserve"> </w:t>
      </w:r>
      <w:r w:rsidRPr="008A0D45">
        <w:t>муляжам).</w:t>
      </w:r>
    </w:p>
    <w:p w:rsidR="001511C1" w:rsidRPr="008A0D45" w:rsidRDefault="00194F02" w:rsidP="008A0D45">
      <w:pPr>
        <w:pStyle w:val="a0"/>
        <w:spacing w:line="276" w:lineRule="auto"/>
        <w:ind w:left="-142" w:firstLine="568"/>
      </w:pPr>
      <w:r w:rsidRPr="008A0D45">
        <w:rPr>
          <w:spacing w:val="-1"/>
        </w:rPr>
        <w:t>Изучение</w:t>
      </w:r>
      <w:r w:rsidRPr="008A0D45">
        <w:rPr>
          <w:spacing w:val="-13"/>
        </w:rPr>
        <w:t xml:space="preserve"> </w:t>
      </w:r>
      <w:r w:rsidRPr="008A0D45">
        <w:rPr>
          <w:spacing w:val="-1"/>
        </w:rPr>
        <w:t>изменения</w:t>
      </w:r>
      <w:r w:rsidRPr="008A0D45">
        <w:rPr>
          <w:spacing w:val="-9"/>
        </w:rPr>
        <w:t xml:space="preserve"> </w:t>
      </w:r>
      <w:r w:rsidRPr="008A0D45">
        <w:t>размера</w:t>
      </w:r>
      <w:r w:rsidRPr="008A0D45">
        <w:rPr>
          <w:spacing w:val="-15"/>
        </w:rPr>
        <w:t xml:space="preserve"> </w:t>
      </w:r>
      <w:r w:rsidRPr="008A0D45">
        <w:t>зрачка</w:t>
      </w:r>
      <w:r w:rsidRPr="008A0D45">
        <w:rPr>
          <w:spacing w:val="-12"/>
        </w:rPr>
        <w:t xml:space="preserve"> </w:t>
      </w:r>
      <w:r w:rsidRPr="008A0D45">
        <w:t>в</w:t>
      </w:r>
      <w:r w:rsidRPr="008A0D45">
        <w:rPr>
          <w:spacing w:val="-12"/>
        </w:rPr>
        <w:t xml:space="preserve"> </w:t>
      </w:r>
      <w:r w:rsidRPr="008A0D45">
        <w:t>зависимости</w:t>
      </w:r>
      <w:r w:rsidRPr="008A0D45">
        <w:rPr>
          <w:spacing w:val="-6"/>
        </w:rPr>
        <w:t xml:space="preserve"> </w:t>
      </w:r>
      <w:r w:rsidRPr="008A0D45">
        <w:t>от</w:t>
      </w:r>
      <w:r w:rsidRPr="008A0D45">
        <w:rPr>
          <w:spacing w:val="-12"/>
        </w:rPr>
        <w:t xml:space="preserve"> </w:t>
      </w:r>
      <w:r w:rsidRPr="008A0D45">
        <w:t>освещённости.</w:t>
      </w:r>
    </w:p>
    <w:p w:rsidR="001511C1" w:rsidRPr="008A0D45" w:rsidRDefault="00194F02" w:rsidP="008A0D45">
      <w:pPr>
        <w:pStyle w:val="11"/>
        <w:spacing w:before="4" w:line="276" w:lineRule="auto"/>
        <w:ind w:left="-142" w:firstLine="568"/>
      </w:pPr>
      <w:r w:rsidRPr="008A0D45">
        <w:t>Опора</w:t>
      </w:r>
      <w:r w:rsidRPr="008A0D45">
        <w:rPr>
          <w:spacing w:val="-11"/>
        </w:rPr>
        <w:t xml:space="preserve"> </w:t>
      </w:r>
      <w:r w:rsidRPr="008A0D45">
        <w:t>и</w:t>
      </w:r>
      <w:r w:rsidRPr="008A0D45">
        <w:rPr>
          <w:spacing w:val="-8"/>
        </w:rPr>
        <w:t xml:space="preserve"> </w:t>
      </w:r>
      <w:r w:rsidRPr="008A0D45">
        <w:t>движение</w:t>
      </w:r>
    </w:p>
    <w:p w:rsidR="001511C1" w:rsidRPr="008A0D45" w:rsidRDefault="00194F02" w:rsidP="008A0D45">
      <w:pPr>
        <w:pStyle w:val="a0"/>
        <w:spacing w:line="276" w:lineRule="auto"/>
        <w:ind w:left="-142" w:firstLine="568"/>
      </w:pPr>
      <w:r w:rsidRPr="008A0D45">
        <w:t>Значение опорно-двигательного аппарата. Скелет человека, строение его</w:t>
      </w:r>
      <w:r w:rsidRPr="008A0D45">
        <w:rPr>
          <w:spacing w:val="1"/>
        </w:rPr>
        <w:t xml:space="preserve"> </w:t>
      </w:r>
      <w:r w:rsidRPr="008A0D45">
        <w:t>отделов и функции.</w:t>
      </w:r>
      <w:r w:rsidRPr="008A0D45">
        <w:rPr>
          <w:spacing w:val="1"/>
        </w:rPr>
        <w:t xml:space="preserve"> </w:t>
      </w:r>
      <w:r w:rsidRPr="008A0D45">
        <w:t>Кости,</w:t>
      </w:r>
      <w:r w:rsidRPr="008A0D45">
        <w:rPr>
          <w:spacing w:val="1"/>
        </w:rPr>
        <w:t xml:space="preserve"> </w:t>
      </w:r>
      <w:r w:rsidRPr="008A0D45">
        <w:t>их</w:t>
      </w:r>
      <w:r w:rsidRPr="008A0D45">
        <w:rPr>
          <w:spacing w:val="1"/>
        </w:rPr>
        <w:t xml:space="preserve"> </w:t>
      </w:r>
      <w:r w:rsidRPr="008A0D45">
        <w:t>химический</w:t>
      </w:r>
      <w:r w:rsidRPr="008A0D45">
        <w:rPr>
          <w:spacing w:val="1"/>
        </w:rPr>
        <w:t xml:space="preserve"> </w:t>
      </w:r>
      <w:r w:rsidRPr="008A0D45">
        <w:t>состав,</w:t>
      </w:r>
      <w:r w:rsidRPr="008A0D45">
        <w:rPr>
          <w:spacing w:val="1"/>
        </w:rPr>
        <w:t xml:space="preserve"> </w:t>
      </w:r>
      <w:r w:rsidRPr="008A0D45">
        <w:t>строение.</w:t>
      </w:r>
      <w:r w:rsidRPr="008A0D45">
        <w:rPr>
          <w:spacing w:val="1"/>
        </w:rPr>
        <w:t xml:space="preserve"> </w:t>
      </w:r>
      <w:r w:rsidRPr="008A0D45">
        <w:t>Типы</w:t>
      </w:r>
      <w:r w:rsidRPr="008A0D45">
        <w:rPr>
          <w:spacing w:val="1"/>
        </w:rPr>
        <w:t xml:space="preserve"> </w:t>
      </w:r>
      <w:r w:rsidRPr="008A0D45">
        <w:t>костей.</w:t>
      </w:r>
      <w:r w:rsidRPr="008A0D45">
        <w:rPr>
          <w:spacing w:val="1"/>
        </w:rPr>
        <w:t xml:space="preserve"> </w:t>
      </w:r>
      <w:r w:rsidRPr="008A0D45">
        <w:t>Рост</w:t>
      </w:r>
      <w:r w:rsidRPr="008A0D45">
        <w:rPr>
          <w:spacing w:val="1"/>
        </w:rPr>
        <w:t xml:space="preserve"> </w:t>
      </w:r>
      <w:r w:rsidRPr="008A0D45">
        <w:t>костей</w:t>
      </w:r>
      <w:r w:rsidRPr="008A0D45">
        <w:rPr>
          <w:spacing w:val="1"/>
        </w:rPr>
        <w:t xml:space="preserve"> </w:t>
      </w:r>
      <w:r w:rsidRPr="008A0D45">
        <w:t>в</w:t>
      </w:r>
      <w:r w:rsidRPr="008A0D45">
        <w:rPr>
          <w:spacing w:val="1"/>
        </w:rPr>
        <w:t xml:space="preserve"> </w:t>
      </w:r>
      <w:r w:rsidRPr="008A0D45">
        <w:t>длину и</w:t>
      </w:r>
      <w:r w:rsidRPr="008A0D45">
        <w:rPr>
          <w:spacing w:val="1"/>
        </w:rPr>
        <w:t xml:space="preserve"> </w:t>
      </w:r>
      <w:r w:rsidRPr="008A0D45">
        <w:t>толщину.</w:t>
      </w:r>
      <w:r w:rsidRPr="008A0D45">
        <w:rPr>
          <w:spacing w:val="1"/>
        </w:rPr>
        <w:t xml:space="preserve"> </w:t>
      </w:r>
      <w:r w:rsidRPr="008A0D45">
        <w:t>Соединение</w:t>
      </w:r>
      <w:r w:rsidRPr="008A0D45">
        <w:rPr>
          <w:spacing w:val="1"/>
        </w:rPr>
        <w:t xml:space="preserve"> </w:t>
      </w:r>
      <w:r w:rsidRPr="008A0D45">
        <w:t>костей.</w:t>
      </w:r>
      <w:r w:rsidRPr="008A0D45">
        <w:rPr>
          <w:spacing w:val="1"/>
        </w:rPr>
        <w:t xml:space="preserve"> </w:t>
      </w:r>
      <w:r w:rsidRPr="008A0D45">
        <w:t>Скелет</w:t>
      </w:r>
      <w:r w:rsidRPr="008A0D45">
        <w:rPr>
          <w:spacing w:val="1"/>
        </w:rPr>
        <w:t xml:space="preserve"> </w:t>
      </w:r>
      <w:r w:rsidRPr="008A0D45">
        <w:t>головы.</w:t>
      </w:r>
      <w:r w:rsidRPr="008A0D45">
        <w:rPr>
          <w:spacing w:val="1"/>
        </w:rPr>
        <w:t xml:space="preserve"> </w:t>
      </w:r>
      <w:r w:rsidRPr="008A0D45">
        <w:t>Скелет</w:t>
      </w:r>
      <w:r w:rsidRPr="008A0D45">
        <w:rPr>
          <w:spacing w:val="1"/>
        </w:rPr>
        <w:t xml:space="preserve"> </w:t>
      </w:r>
      <w:r w:rsidRPr="008A0D45">
        <w:t>туловища.</w:t>
      </w:r>
      <w:r w:rsidRPr="008A0D45">
        <w:rPr>
          <w:spacing w:val="1"/>
        </w:rPr>
        <w:t xml:space="preserve"> </w:t>
      </w:r>
      <w:r w:rsidRPr="008A0D45">
        <w:t>Скелет</w:t>
      </w:r>
      <w:r w:rsidRPr="008A0D45">
        <w:rPr>
          <w:spacing w:val="1"/>
        </w:rPr>
        <w:t xml:space="preserve"> </w:t>
      </w:r>
      <w:r w:rsidRPr="008A0D45">
        <w:t>конечностей</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поясов.</w:t>
      </w:r>
      <w:r w:rsidRPr="008A0D45">
        <w:rPr>
          <w:spacing w:val="1"/>
        </w:rPr>
        <w:t xml:space="preserve"> </w:t>
      </w:r>
      <w:r w:rsidRPr="008A0D45">
        <w:t>Особенности</w:t>
      </w:r>
      <w:r w:rsidRPr="008A0D45">
        <w:rPr>
          <w:spacing w:val="-8"/>
        </w:rPr>
        <w:t xml:space="preserve"> </w:t>
      </w:r>
      <w:r w:rsidRPr="008A0D45">
        <w:t>скелета</w:t>
      </w:r>
      <w:r w:rsidRPr="008A0D45">
        <w:rPr>
          <w:spacing w:val="-6"/>
        </w:rPr>
        <w:t xml:space="preserve"> </w:t>
      </w:r>
      <w:r w:rsidRPr="008A0D45">
        <w:t>человека,</w:t>
      </w:r>
      <w:r w:rsidRPr="008A0D45">
        <w:rPr>
          <w:spacing w:val="-8"/>
        </w:rPr>
        <w:t xml:space="preserve"> </w:t>
      </w:r>
      <w:r w:rsidRPr="008A0D45">
        <w:t>связанные</w:t>
      </w:r>
      <w:r w:rsidRPr="008A0D45">
        <w:rPr>
          <w:spacing w:val="38"/>
        </w:rPr>
        <w:t xml:space="preserve"> </w:t>
      </w:r>
      <w:r w:rsidRPr="008A0D45">
        <w:t>с</w:t>
      </w:r>
      <w:r w:rsidRPr="008A0D45">
        <w:rPr>
          <w:spacing w:val="-7"/>
        </w:rPr>
        <w:t xml:space="preserve"> </w:t>
      </w:r>
      <w:r w:rsidRPr="008A0D45">
        <w:t>прямохождением</w:t>
      </w:r>
      <w:r w:rsidRPr="008A0D45">
        <w:rPr>
          <w:spacing w:val="-4"/>
        </w:rPr>
        <w:t xml:space="preserve"> </w:t>
      </w:r>
      <w:r w:rsidRPr="008A0D45">
        <w:t>и</w:t>
      </w:r>
      <w:r w:rsidRPr="008A0D45">
        <w:rPr>
          <w:spacing w:val="-4"/>
        </w:rPr>
        <w:t xml:space="preserve"> </w:t>
      </w:r>
      <w:r w:rsidRPr="008A0D45">
        <w:t>трудовой</w:t>
      </w:r>
      <w:r w:rsidRPr="008A0D45">
        <w:rPr>
          <w:spacing w:val="-5"/>
        </w:rPr>
        <w:t xml:space="preserve"> </w:t>
      </w:r>
      <w:r w:rsidRPr="008A0D45">
        <w:t>деятельностью.</w:t>
      </w:r>
    </w:p>
    <w:p w:rsidR="001511C1" w:rsidRPr="008A0D45" w:rsidRDefault="00194F02" w:rsidP="008A0D45">
      <w:pPr>
        <w:pStyle w:val="a0"/>
        <w:spacing w:line="276" w:lineRule="auto"/>
        <w:ind w:left="-142" w:firstLine="568"/>
      </w:pPr>
      <w:r w:rsidRPr="008A0D45">
        <w:t>Мышечная</w:t>
      </w:r>
      <w:r w:rsidRPr="008A0D45">
        <w:rPr>
          <w:spacing w:val="1"/>
        </w:rPr>
        <w:t xml:space="preserve"> </w:t>
      </w:r>
      <w:r w:rsidRPr="008A0D45">
        <w:t>система.</w:t>
      </w:r>
      <w:r w:rsidRPr="008A0D45">
        <w:rPr>
          <w:spacing w:val="1"/>
        </w:rPr>
        <w:t xml:space="preserve"> </w:t>
      </w:r>
      <w:r w:rsidRPr="008A0D45">
        <w:t>Строение</w:t>
      </w:r>
      <w:r w:rsidRPr="008A0D45">
        <w:rPr>
          <w:spacing w:val="1"/>
        </w:rPr>
        <w:t xml:space="preserve"> </w:t>
      </w:r>
      <w:r w:rsidRPr="008A0D45">
        <w:t>и</w:t>
      </w:r>
      <w:r w:rsidRPr="008A0D45">
        <w:rPr>
          <w:spacing w:val="1"/>
        </w:rPr>
        <w:t xml:space="preserve"> </w:t>
      </w:r>
      <w:r w:rsidRPr="008A0D45">
        <w:t>функции</w:t>
      </w:r>
      <w:r w:rsidRPr="008A0D45">
        <w:rPr>
          <w:spacing w:val="1"/>
        </w:rPr>
        <w:t xml:space="preserve"> </w:t>
      </w:r>
      <w:r w:rsidRPr="008A0D45">
        <w:t>скелетных</w:t>
      </w:r>
      <w:r w:rsidRPr="008A0D45">
        <w:rPr>
          <w:spacing w:val="1"/>
        </w:rPr>
        <w:t xml:space="preserve"> </w:t>
      </w:r>
      <w:r w:rsidRPr="008A0D45">
        <w:t>мышц.</w:t>
      </w:r>
      <w:r w:rsidRPr="008A0D45">
        <w:rPr>
          <w:spacing w:val="1"/>
        </w:rPr>
        <w:t xml:space="preserve"> </w:t>
      </w:r>
      <w:r w:rsidRPr="008A0D45">
        <w:t>Работа</w:t>
      </w:r>
      <w:r w:rsidRPr="008A0D45">
        <w:rPr>
          <w:spacing w:val="1"/>
        </w:rPr>
        <w:t xml:space="preserve"> </w:t>
      </w:r>
      <w:r w:rsidRPr="008A0D45">
        <w:t>мышц:</w:t>
      </w:r>
      <w:r w:rsidRPr="008A0D45">
        <w:rPr>
          <w:spacing w:val="1"/>
        </w:rPr>
        <w:t xml:space="preserve"> </w:t>
      </w:r>
      <w:r w:rsidRPr="008A0D45">
        <w:t>статическая и</w:t>
      </w:r>
      <w:r w:rsidRPr="008A0D45">
        <w:rPr>
          <w:spacing w:val="1"/>
        </w:rPr>
        <w:t xml:space="preserve"> </w:t>
      </w:r>
      <w:r w:rsidRPr="008A0D45">
        <w:t>динамическая,</w:t>
      </w:r>
      <w:r w:rsidRPr="008A0D45">
        <w:rPr>
          <w:spacing w:val="1"/>
        </w:rPr>
        <w:t xml:space="preserve"> </w:t>
      </w:r>
      <w:r w:rsidRPr="008A0D45">
        <w:t>мышцы</w:t>
      </w:r>
      <w:r w:rsidRPr="008A0D45">
        <w:rPr>
          <w:spacing w:val="1"/>
        </w:rPr>
        <w:t xml:space="preserve"> </w:t>
      </w:r>
      <w:r w:rsidRPr="008A0D45">
        <w:t>сгибатели</w:t>
      </w:r>
      <w:r w:rsidRPr="008A0D45">
        <w:rPr>
          <w:spacing w:val="1"/>
        </w:rPr>
        <w:t xml:space="preserve"> </w:t>
      </w:r>
      <w:r w:rsidRPr="008A0D45">
        <w:t>и</w:t>
      </w:r>
      <w:r w:rsidRPr="008A0D45">
        <w:rPr>
          <w:spacing w:val="1"/>
        </w:rPr>
        <w:t xml:space="preserve"> </w:t>
      </w:r>
      <w:r w:rsidRPr="008A0D45">
        <w:t>разгибатели.</w:t>
      </w:r>
      <w:r w:rsidRPr="008A0D45">
        <w:rPr>
          <w:spacing w:val="1"/>
        </w:rPr>
        <w:t xml:space="preserve"> </w:t>
      </w:r>
      <w:r w:rsidRPr="008A0D45">
        <w:t>Утомление</w:t>
      </w:r>
      <w:r w:rsidRPr="008A0D45">
        <w:rPr>
          <w:spacing w:val="1"/>
        </w:rPr>
        <w:t xml:space="preserve"> </w:t>
      </w:r>
      <w:r w:rsidRPr="008A0D45">
        <w:t>мышц.</w:t>
      </w:r>
      <w:r w:rsidRPr="008A0D45">
        <w:rPr>
          <w:spacing w:val="1"/>
        </w:rPr>
        <w:t xml:space="preserve"> </w:t>
      </w:r>
      <w:r w:rsidRPr="008A0D45">
        <w:t>Гиподинамия.</w:t>
      </w:r>
      <w:r w:rsidRPr="008A0D45">
        <w:rPr>
          <w:spacing w:val="1"/>
        </w:rPr>
        <w:t xml:space="preserve"> </w:t>
      </w:r>
      <w:r w:rsidRPr="008A0D45">
        <w:t>Роль</w:t>
      </w:r>
      <w:r w:rsidRPr="008A0D45">
        <w:rPr>
          <w:spacing w:val="1"/>
        </w:rPr>
        <w:t xml:space="preserve"> </w:t>
      </w:r>
      <w:r w:rsidRPr="008A0D45">
        <w:t>двигательной</w:t>
      </w:r>
      <w:r w:rsidRPr="008A0D45">
        <w:rPr>
          <w:spacing w:val="-1"/>
        </w:rPr>
        <w:t xml:space="preserve"> </w:t>
      </w:r>
      <w:r w:rsidRPr="008A0D45">
        <w:t>активности</w:t>
      </w:r>
      <w:r w:rsidRPr="008A0D45">
        <w:rPr>
          <w:spacing w:val="1"/>
        </w:rPr>
        <w:t xml:space="preserve"> </w:t>
      </w:r>
      <w:r w:rsidRPr="008A0D45">
        <w:t>в</w:t>
      </w:r>
      <w:r w:rsidRPr="008A0D45">
        <w:rPr>
          <w:spacing w:val="-4"/>
        </w:rPr>
        <w:t xml:space="preserve"> </w:t>
      </w:r>
      <w:r w:rsidRPr="008A0D45">
        <w:t>сохранении здоровья.</w:t>
      </w:r>
    </w:p>
    <w:p w:rsidR="001511C1" w:rsidRPr="008A0D45" w:rsidRDefault="00194F02" w:rsidP="008A0D45">
      <w:pPr>
        <w:pStyle w:val="a0"/>
        <w:spacing w:line="276" w:lineRule="auto"/>
        <w:ind w:left="-142" w:firstLine="568"/>
      </w:pPr>
      <w:r w:rsidRPr="008A0D45">
        <w:rPr>
          <w:spacing w:val="-1"/>
        </w:rPr>
        <w:t xml:space="preserve">Нарушения опорно-двигательной </w:t>
      </w:r>
      <w:r w:rsidRPr="008A0D45">
        <w:t>системы. Возрастные изменения в строении костей. Нарушение</w:t>
      </w:r>
      <w:r w:rsidRPr="008A0D45">
        <w:rPr>
          <w:spacing w:val="-57"/>
        </w:rPr>
        <w:t xml:space="preserve"> </w:t>
      </w:r>
      <w:r w:rsidRPr="008A0D45">
        <w:t>осанки. Предупреждение искривления позвоночника и</w:t>
      </w:r>
      <w:r w:rsidRPr="008A0D45">
        <w:rPr>
          <w:spacing w:val="1"/>
        </w:rPr>
        <w:t xml:space="preserve"> </w:t>
      </w:r>
      <w:r w:rsidRPr="008A0D45">
        <w:t>развития плоскостопия. Профилактика</w:t>
      </w:r>
      <w:r w:rsidRPr="008A0D45">
        <w:rPr>
          <w:spacing w:val="1"/>
        </w:rPr>
        <w:t xml:space="preserve"> </w:t>
      </w:r>
      <w:r w:rsidRPr="008A0D45">
        <w:t>травматизма.</w:t>
      </w:r>
      <w:r w:rsidRPr="008A0D45">
        <w:rPr>
          <w:spacing w:val="17"/>
        </w:rPr>
        <w:t xml:space="preserve"> </w:t>
      </w:r>
      <w:r w:rsidRPr="008A0D45">
        <w:t>Первая</w:t>
      </w:r>
      <w:r w:rsidRPr="008A0D45">
        <w:rPr>
          <w:spacing w:val="24"/>
        </w:rPr>
        <w:t xml:space="preserve"> </w:t>
      </w:r>
      <w:r w:rsidRPr="008A0D45">
        <w:t>помощь</w:t>
      </w:r>
      <w:r w:rsidRPr="008A0D45">
        <w:rPr>
          <w:spacing w:val="19"/>
        </w:rPr>
        <w:t xml:space="preserve"> </w:t>
      </w:r>
      <w:r w:rsidRPr="008A0D45">
        <w:t>при</w:t>
      </w:r>
      <w:r w:rsidRPr="008A0D45">
        <w:rPr>
          <w:spacing w:val="11"/>
        </w:rPr>
        <w:t xml:space="preserve"> </w:t>
      </w:r>
      <w:r w:rsidRPr="008A0D45">
        <w:t>травмах</w:t>
      </w:r>
      <w:r w:rsidRPr="008A0D45">
        <w:rPr>
          <w:spacing w:val="1"/>
        </w:rPr>
        <w:t xml:space="preserve"> </w:t>
      </w:r>
      <w:r w:rsidRPr="008A0D45">
        <w:t>опорно-двигательного</w:t>
      </w:r>
      <w:r w:rsidRPr="008A0D45">
        <w:rPr>
          <w:spacing w:val="-5"/>
        </w:rPr>
        <w:t xml:space="preserve"> </w:t>
      </w:r>
      <w:r w:rsidRPr="008A0D45">
        <w:t>аппарата.</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Исследование</w:t>
      </w:r>
      <w:r w:rsidRPr="008A0D45">
        <w:rPr>
          <w:spacing w:val="-13"/>
        </w:rPr>
        <w:t xml:space="preserve"> </w:t>
      </w:r>
      <w:r w:rsidRPr="008A0D45">
        <w:rPr>
          <w:spacing w:val="-1"/>
        </w:rPr>
        <w:t>свойств</w:t>
      </w:r>
      <w:r w:rsidRPr="008A0D45">
        <w:rPr>
          <w:spacing w:val="-12"/>
        </w:rPr>
        <w:t xml:space="preserve"> </w:t>
      </w:r>
      <w:r w:rsidRPr="008A0D45">
        <w:t>кости.</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строения</w:t>
      </w:r>
      <w:r w:rsidRPr="008A0D45">
        <w:rPr>
          <w:spacing w:val="1"/>
        </w:rPr>
        <w:t xml:space="preserve"> </w:t>
      </w:r>
      <w:r w:rsidRPr="008A0D45">
        <w:t>костей</w:t>
      </w:r>
      <w:r w:rsidRPr="008A0D45">
        <w:rPr>
          <w:spacing w:val="1"/>
        </w:rPr>
        <w:t xml:space="preserve"> </w:t>
      </w:r>
      <w:r w:rsidRPr="008A0D45">
        <w:t>(на</w:t>
      </w:r>
      <w:r w:rsidRPr="008A0D45">
        <w:rPr>
          <w:spacing w:val="1"/>
        </w:rPr>
        <w:t xml:space="preserve"> </w:t>
      </w:r>
      <w:r w:rsidRPr="008A0D45">
        <w:t>муляжах).</w:t>
      </w:r>
      <w:r w:rsidRPr="008A0D45">
        <w:rPr>
          <w:spacing w:val="1"/>
        </w:rPr>
        <w:t xml:space="preserve"> </w:t>
      </w:r>
      <w:r w:rsidRPr="008A0D45">
        <w:t>Изучение</w:t>
      </w:r>
      <w:r w:rsidRPr="008A0D45">
        <w:rPr>
          <w:spacing w:val="1"/>
        </w:rPr>
        <w:t xml:space="preserve"> </w:t>
      </w:r>
      <w:r w:rsidRPr="008A0D45">
        <w:t>строения</w:t>
      </w:r>
      <w:r w:rsidRPr="008A0D45">
        <w:rPr>
          <w:spacing w:val="-57"/>
        </w:rPr>
        <w:t xml:space="preserve"> </w:t>
      </w:r>
      <w:r w:rsidRPr="008A0D45">
        <w:t>позвонков (на муляжах). Определение гибкости позвоночника.</w:t>
      </w:r>
      <w:r w:rsidRPr="008A0D45">
        <w:rPr>
          <w:spacing w:val="1"/>
        </w:rPr>
        <w:t xml:space="preserve"> </w:t>
      </w:r>
      <w:r w:rsidRPr="008A0D45">
        <w:t>Измерение</w:t>
      </w:r>
      <w:r w:rsidRPr="008A0D45">
        <w:rPr>
          <w:spacing w:val="-5"/>
        </w:rPr>
        <w:t xml:space="preserve"> </w:t>
      </w:r>
      <w:r w:rsidRPr="008A0D45">
        <w:t>массы</w:t>
      </w:r>
      <w:r w:rsidRPr="008A0D45">
        <w:rPr>
          <w:spacing w:val="-4"/>
        </w:rPr>
        <w:t xml:space="preserve"> </w:t>
      </w:r>
      <w:r w:rsidRPr="008A0D45">
        <w:t>и</w:t>
      </w:r>
      <w:r w:rsidRPr="008A0D45">
        <w:rPr>
          <w:spacing w:val="1"/>
        </w:rPr>
        <w:t xml:space="preserve"> </w:t>
      </w:r>
      <w:r w:rsidRPr="008A0D45">
        <w:t>роста</w:t>
      </w:r>
      <w:r w:rsidRPr="008A0D45">
        <w:rPr>
          <w:spacing w:val="-2"/>
        </w:rPr>
        <w:t xml:space="preserve"> </w:t>
      </w:r>
      <w:r w:rsidRPr="008A0D45">
        <w:t>своего</w:t>
      </w:r>
      <w:r w:rsidRPr="008A0D45">
        <w:rPr>
          <w:spacing w:val="-6"/>
        </w:rPr>
        <w:t xml:space="preserve"> </w:t>
      </w:r>
      <w:r w:rsidRPr="008A0D45">
        <w:t>организма.</w:t>
      </w:r>
    </w:p>
    <w:p w:rsidR="001511C1" w:rsidRPr="008A0D45" w:rsidRDefault="00194F02" w:rsidP="008A0D45">
      <w:pPr>
        <w:pStyle w:val="a0"/>
        <w:tabs>
          <w:tab w:val="left" w:pos="9411"/>
        </w:tabs>
        <w:spacing w:before="1" w:line="276" w:lineRule="auto"/>
        <w:ind w:left="-142" w:firstLine="568"/>
      </w:pPr>
      <w:r w:rsidRPr="008A0D45">
        <w:t>Изучение</w:t>
      </w:r>
      <w:r w:rsidRPr="008A0D45">
        <w:rPr>
          <w:spacing w:val="74"/>
        </w:rPr>
        <w:t xml:space="preserve"> </w:t>
      </w:r>
      <w:r w:rsidRPr="008A0D45">
        <w:t>влияния</w:t>
      </w:r>
      <w:r w:rsidRPr="008A0D45">
        <w:rPr>
          <w:spacing w:val="78"/>
        </w:rPr>
        <w:t xml:space="preserve"> </w:t>
      </w:r>
      <w:r w:rsidRPr="008A0D45">
        <w:t>статической</w:t>
      </w:r>
      <w:r w:rsidRPr="008A0D45">
        <w:rPr>
          <w:spacing w:val="78"/>
        </w:rPr>
        <w:t xml:space="preserve"> </w:t>
      </w:r>
      <w:r w:rsidRPr="008A0D45">
        <w:t>и</w:t>
      </w:r>
      <w:r w:rsidRPr="008A0D45">
        <w:rPr>
          <w:spacing w:val="80"/>
        </w:rPr>
        <w:t xml:space="preserve"> </w:t>
      </w:r>
      <w:r w:rsidRPr="008A0D45">
        <w:t>динамической</w:t>
      </w:r>
      <w:r w:rsidRPr="008A0D45">
        <w:rPr>
          <w:spacing w:val="81"/>
        </w:rPr>
        <w:t xml:space="preserve"> </w:t>
      </w:r>
      <w:r w:rsidRPr="008A0D45">
        <w:t>нагрузки</w:t>
      </w:r>
      <w:r w:rsidRPr="008A0D45">
        <w:rPr>
          <w:spacing w:val="79"/>
        </w:rPr>
        <w:t xml:space="preserve"> </w:t>
      </w:r>
      <w:r w:rsidRPr="008A0D45">
        <w:t>на</w:t>
      </w:r>
      <w:r w:rsidRPr="008A0D45">
        <w:rPr>
          <w:spacing w:val="78"/>
        </w:rPr>
        <w:t xml:space="preserve"> </w:t>
      </w:r>
      <w:r w:rsidRPr="008A0D45">
        <w:t>утомление</w:t>
      </w:r>
      <w:r w:rsidRPr="008A0D45">
        <w:rPr>
          <w:spacing w:val="74"/>
        </w:rPr>
        <w:t xml:space="preserve"> </w:t>
      </w:r>
      <w:r w:rsidR="000A35A1" w:rsidRPr="008A0D45">
        <w:t xml:space="preserve">мышц. </w:t>
      </w:r>
      <w:r w:rsidRPr="008A0D45">
        <w:rPr>
          <w:spacing w:val="-2"/>
        </w:rPr>
        <w:t>Выявление</w:t>
      </w:r>
      <w:r w:rsidRPr="008A0D45">
        <w:rPr>
          <w:spacing w:val="-57"/>
        </w:rPr>
        <w:t xml:space="preserve"> </w:t>
      </w:r>
      <w:r w:rsidRPr="008A0D45">
        <w:t>нарушения осанки.</w:t>
      </w:r>
    </w:p>
    <w:p w:rsidR="001511C1" w:rsidRPr="008A0D45" w:rsidRDefault="00194F02" w:rsidP="008A0D45">
      <w:pPr>
        <w:pStyle w:val="a0"/>
        <w:spacing w:line="276" w:lineRule="auto"/>
        <w:ind w:left="-142" w:firstLine="568"/>
      </w:pPr>
      <w:r w:rsidRPr="008A0D45">
        <w:rPr>
          <w:spacing w:val="-1"/>
        </w:rPr>
        <w:t>Определение</w:t>
      </w:r>
      <w:r w:rsidRPr="008A0D45">
        <w:rPr>
          <w:spacing w:val="-10"/>
        </w:rPr>
        <w:t xml:space="preserve"> </w:t>
      </w:r>
      <w:r w:rsidRPr="008A0D45">
        <w:rPr>
          <w:spacing w:val="-1"/>
        </w:rPr>
        <w:t>признаков</w:t>
      </w:r>
      <w:r w:rsidRPr="008A0D45">
        <w:rPr>
          <w:spacing w:val="-11"/>
        </w:rPr>
        <w:t xml:space="preserve"> </w:t>
      </w:r>
      <w:r w:rsidRPr="008A0D45">
        <w:rPr>
          <w:spacing w:val="-1"/>
        </w:rPr>
        <w:t>плоскостопия.</w:t>
      </w:r>
    </w:p>
    <w:p w:rsidR="001511C1" w:rsidRPr="008A0D45" w:rsidRDefault="00194F02" w:rsidP="008A0D45">
      <w:pPr>
        <w:pStyle w:val="a0"/>
        <w:spacing w:line="276" w:lineRule="auto"/>
        <w:ind w:left="-142" w:firstLine="568"/>
      </w:pPr>
      <w:r w:rsidRPr="008A0D45">
        <w:t>Оказание</w:t>
      </w:r>
      <w:r w:rsidRPr="008A0D45">
        <w:rPr>
          <w:spacing w:val="-14"/>
        </w:rPr>
        <w:t xml:space="preserve"> </w:t>
      </w:r>
      <w:r w:rsidRPr="008A0D45">
        <w:t>первой</w:t>
      </w:r>
      <w:r w:rsidRPr="008A0D45">
        <w:rPr>
          <w:spacing w:val="-10"/>
        </w:rPr>
        <w:t xml:space="preserve"> </w:t>
      </w:r>
      <w:r w:rsidRPr="008A0D45">
        <w:t>помощи</w:t>
      </w:r>
      <w:r w:rsidRPr="008A0D45">
        <w:rPr>
          <w:spacing w:val="-9"/>
        </w:rPr>
        <w:t xml:space="preserve"> </w:t>
      </w:r>
      <w:r w:rsidRPr="008A0D45">
        <w:t>при</w:t>
      </w:r>
      <w:r w:rsidRPr="008A0D45">
        <w:rPr>
          <w:spacing w:val="-10"/>
        </w:rPr>
        <w:t xml:space="preserve"> </w:t>
      </w:r>
      <w:r w:rsidRPr="008A0D45">
        <w:t>повреждении</w:t>
      </w:r>
      <w:r w:rsidRPr="008A0D45">
        <w:rPr>
          <w:spacing w:val="-10"/>
        </w:rPr>
        <w:t xml:space="preserve"> </w:t>
      </w:r>
      <w:r w:rsidRPr="008A0D45">
        <w:t>скелета</w:t>
      </w:r>
      <w:r w:rsidRPr="008A0D45">
        <w:rPr>
          <w:spacing w:val="-13"/>
        </w:rPr>
        <w:t xml:space="preserve"> </w:t>
      </w:r>
      <w:r w:rsidRPr="008A0D45">
        <w:t>и</w:t>
      </w:r>
      <w:r w:rsidRPr="008A0D45">
        <w:rPr>
          <w:spacing w:val="-10"/>
        </w:rPr>
        <w:t xml:space="preserve"> </w:t>
      </w:r>
      <w:r w:rsidRPr="008A0D45">
        <w:t>мышц.</w:t>
      </w:r>
    </w:p>
    <w:p w:rsidR="001511C1" w:rsidRPr="008A0D45" w:rsidRDefault="00194F02" w:rsidP="008A0D45">
      <w:pPr>
        <w:pStyle w:val="11"/>
        <w:spacing w:before="5" w:line="276" w:lineRule="auto"/>
        <w:ind w:left="-142" w:firstLine="568"/>
      </w:pPr>
      <w:r w:rsidRPr="008A0D45">
        <w:rPr>
          <w:spacing w:val="-1"/>
        </w:rPr>
        <w:t>Внутренняя</w:t>
      </w:r>
      <w:r w:rsidRPr="008A0D45">
        <w:rPr>
          <w:spacing w:val="-13"/>
        </w:rPr>
        <w:t xml:space="preserve"> </w:t>
      </w:r>
      <w:r w:rsidRPr="008A0D45">
        <w:rPr>
          <w:spacing w:val="-1"/>
        </w:rPr>
        <w:t>среда</w:t>
      </w:r>
      <w:r w:rsidRPr="008A0D45">
        <w:rPr>
          <w:spacing w:val="-7"/>
        </w:rPr>
        <w:t xml:space="preserve"> </w:t>
      </w:r>
      <w:r w:rsidRPr="008A0D45">
        <w:t>организма</w:t>
      </w:r>
    </w:p>
    <w:p w:rsidR="001511C1" w:rsidRPr="008A0D45" w:rsidRDefault="00194F02" w:rsidP="008A0D45">
      <w:pPr>
        <w:pStyle w:val="a0"/>
        <w:spacing w:line="276" w:lineRule="auto"/>
        <w:ind w:left="-142" w:firstLine="568"/>
      </w:pPr>
      <w:r w:rsidRPr="008A0D45">
        <w:t>Внутренняя</w:t>
      </w:r>
      <w:r w:rsidRPr="008A0D45">
        <w:rPr>
          <w:spacing w:val="1"/>
        </w:rPr>
        <w:t xml:space="preserve"> </w:t>
      </w:r>
      <w:r w:rsidRPr="008A0D45">
        <w:t>среда</w:t>
      </w:r>
      <w:r w:rsidRPr="008A0D45">
        <w:rPr>
          <w:spacing w:val="1"/>
        </w:rPr>
        <w:t xml:space="preserve"> </w:t>
      </w:r>
      <w:r w:rsidRPr="008A0D45">
        <w:t>и</w:t>
      </w:r>
      <w:r w:rsidRPr="008A0D45">
        <w:rPr>
          <w:spacing w:val="1"/>
        </w:rPr>
        <w:t xml:space="preserve"> </w:t>
      </w:r>
      <w:r w:rsidRPr="008A0D45">
        <w:t>её</w:t>
      </w:r>
      <w:r w:rsidRPr="008A0D45">
        <w:rPr>
          <w:spacing w:val="1"/>
        </w:rPr>
        <w:t xml:space="preserve"> </w:t>
      </w:r>
      <w:r w:rsidRPr="008A0D45">
        <w:t>функции.</w:t>
      </w:r>
      <w:r w:rsidRPr="008A0D45">
        <w:rPr>
          <w:spacing w:val="1"/>
        </w:rPr>
        <w:t xml:space="preserve"> </w:t>
      </w:r>
      <w:r w:rsidRPr="008A0D45">
        <w:t>Форменные</w:t>
      </w:r>
      <w:r w:rsidRPr="008A0D45">
        <w:rPr>
          <w:spacing w:val="1"/>
        </w:rPr>
        <w:t xml:space="preserve"> </w:t>
      </w:r>
      <w:r w:rsidRPr="008A0D45">
        <w:t>элементы</w:t>
      </w:r>
      <w:r w:rsidRPr="008A0D45">
        <w:rPr>
          <w:spacing w:val="1"/>
        </w:rPr>
        <w:t xml:space="preserve"> </w:t>
      </w:r>
      <w:r w:rsidRPr="008A0D45">
        <w:t>крови:</w:t>
      </w:r>
      <w:r w:rsidRPr="008A0D45">
        <w:rPr>
          <w:spacing w:val="1"/>
        </w:rPr>
        <w:t xml:space="preserve"> </w:t>
      </w:r>
      <w:r w:rsidRPr="008A0D45">
        <w:t>эритроциты,</w:t>
      </w:r>
      <w:r w:rsidRPr="008A0D45">
        <w:rPr>
          <w:spacing w:val="1"/>
        </w:rPr>
        <w:t xml:space="preserve"> </w:t>
      </w:r>
      <w:r w:rsidRPr="008A0D45">
        <w:t>лейкоциты</w:t>
      </w:r>
      <w:r w:rsidRPr="008A0D45">
        <w:rPr>
          <w:spacing w:val="1"/>
        </w:rPr>
        <w:t xml:space="preserve"> </w:t>
      </w:r>
      <w:r w:rsidRPr="008A0D45">
        <w:t>и</w:t>
      </w:r>
      <w:r w:rsidRPr="008A0D45">
        <w:rPr>
          <w:spacing w:val="1"/>
        </w:rPr>
        <w:t xml:space="preserve"> </w:t>
      </w:r>
      <w:r w:rsidRPr="008A0D45">
        <w:t>тромбоциты. Малокровие, его причины. Красный костный мозг, его</w:t>
      </w:r>
      <w:r w:rsidRPr="008A0D45">
        <w:rPr>
          <w:spacing w:val="1"/>
        </w:rPr>
        <w:t xml:space="preserve"> </w:t>
      </w:r>
      <w:r w:rsidRPr="008A0D45">
        <w:t>роль в организме. Плазма</w:t>
      </w:r>
      <w:r w:rsidRPr="008A0D45">
        <w:rPr>
          <w:spacing w:val="1"/>
        </w:rPr>
        <w:t xml:space="preserve"> </w:t>
      </w:r>
      <w:r w:rsidRPr="008A0D45">
        <w:lastRenderedPageBreak/>
        <w:t>крови. Постоянство внутренней среды (гомеостаз).</w:t>
      </w:r>
      <w:r w:rsidRPr="008A0D45">
        <w:rPr>
          <w:spacing w:val="1"/>
        </w:rPr>
        <w:t xml:space="preserve"> </w:t>
      </w:r>
      <w:r w:rsidRPr="008A0D45">
        <w:t>Свёртывание крови. Группы крови. Резус-</w:t>
      </w:r>
      <w:r w:rsidRPr="008A0D45">
        <w:rPr>
          <w:spacing w:val="1"/>
        </w:rPr>
        <w:t xml:space="preserve"> </w:t>
      </w:r>
      <w:r w:rsidRPr="008A0D45">
        <w:t>фактор.</w:t>
      </w:r>
      <w:r w:rsidRPr="008A0D45">
        <w:rPr>
          <w:spacing w:val="1"/>
        </w:rPr>
        <w:t xml:space="preserve"> </w:t>
      </w:r>
      <w:r w:rsidRPr="008A0D45">
        <w:t>Переливание крови.</w:t>
      </w:r>
      <w:r w:rsidRPr="008A0D45">
        <w:rPr>
          <w:spacing w:val="1"/>
        </w:rPr>
        <w:t xml:space="preserve"> </w:t>
      </w:r>
      <w:r w:rsidRPr="008A0D45">
        <w:t>Донорство.</w:t>
      </w:r>
      <w:r w:rsidRPr="008A0D45">
        <w:rPr>
          <w:spacing w:val="1"/>
        </w:rPr>
        <w:t xml:space="preserve"> </w:t>
      </w:r>
      <w:r w:rsidRPr="008A0D45">
        <w:t>Иммунитет</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виды.</w:t>
      </w:r>
      <w:r w:rsidRPr="008A0D45">
        <w:rPr>
          <w:spacing w:val="1"/>
        </w:rPr>
        <w:t xml:space="preserve"> </w:t>
      </w:r>
      <w:r w:rsidRPr="008A0D45">
        <w:t>Факторы,</w:t>
      </w:r>
      <w:r w:rsidRPr="008A0D45">
        <w:rPr>
          <w:spacing w:val="1"/>
        </w:rPr>
        <w:t xml:space="preserve"> </w:t>
      </w:r>
      <w:r w:rsidRPr="008A0D45">
        <w:t>влияющие</w:t>
      </w:r>
      <w:r w:rsidRPr="008A0D45">
        <w:rPr>
          <w:spacing w:val="1"/>
        </w:rPr>
        <w:t xml:space="preserve"> </w:t>
      </w:r>
      <w:r w:rsidRPr="008A0D45">
        <w:t>на</w:t>
      </w:r>
      <w:r w:rsidRPr="008A0D45">
        <w:rPr>
          <w:spacing w:val="1"/>
        </w:rPr>
        <w:t xml:space="preserve"> </w:t>
      </w:r>
      <w:r w:rsidRPr="008A0D45">
        <w:t>иммунитет</w:t>
      </w:r>
      <w:r w:rsidRPr="008A0D45">
        <w:rPr>
          <w:spacing w:val="1"/>
        </w:rPr>
        <w:t xml:space="preserve"> </w:t>
      </w:r>
      <w:r w:rsidRPr="008A0D45">
        <w:t>(приобретённые</w:t>
      </w:r>
      <w:r w:rsidRPr="008A0D45">
        <w:rPr>
          <w:spacing w:val="1"/>
        </w:rPr>
        <w:t xml:space="preserve"> </w:t>
      </w:r>
      <w:r w:rsidRPr="008A0D45">
        <w:t>иммунодефициты):</w:t>
      </w:r>
      <w:r w:rsidRPr="008A0D45">
        <w:rPr>
          <w:spacing w:val="1"/>
        </w:rPr>
        <w:t xml:space="preserve"> </w:t>
      </w:r>
      <w:r w:rsidRPr="008A0D45">
        <w:t>радиационное</w:t>
      </w:r>
      <w:r w:rsidRPr="008A0D45">
        <w:rPr>
          <w:spacing w:val="1"/>
        </w:rPr>
        <w:t xml:space="preserve"> </w:t>
      </w:r>
      <w:r w:rsidRPr="008A0D45">
        <w:t>облучение,</w:t>
      </w:r>
      <w:r w:rsidRPr="008A0D45">
        <w:rPr>
          <w:spacing w:val="1"/>
        </w:rPr>
        <w:t xml:space="preserve"> </w:t>
      </w:r>
      <w:r w:rsidRPr="008A0D45">
        <w:t>химическое</w:t>
      </w:r>
      <w:r w:rsidRPr="008A0D45">
        <w:rPr>
          <w:spacing w:val="1"/>
        </w:rPr>
        <w:t xml:space="preserve"> </w:t>
      </w:r>
      <w:r w:rsidRPr="008A0D45">
        <w:t>отравление, голодание, воспаление, вирусные заболевания, ВИЧ-инфекция. Вилочковая железа,</w:t>
      </w:r>
      <w:r w:rsidRPr="008A0D45">
        <w:rPr>
          <w:spacing w:val="1"/>
        </w:rPr>
        <w:t xml:space="preserve"> </w:t>
      </w:r>
      <w:r w:rsidRPr="008A0D45">
        <w:t>лимфатические</w:t>
      </w:r>
      <w:r w:rsidRPr="008A0D45">
        <w:rPr>
          <w:spacing w:val="1"/>
        </w:rPr>
        <w:t xml:space="preserve"> </w:t>
      </w:r>
      <w:r w:rsidRPr="008A0D45">
        <w:t>узлы.</w:t>
      </w:r>
      <w:r w:rsidRPr="008A0D45">
        <w:rPr>
          <w:spacing w:val="1"/>
        </w:rPr>
        <w:t xml:space="preserve"> </w:t>
      </w:r>
      <w:r w:rsidRPr="008A0D45">
        <w:t>Вакцины</w:t>
      </w:r>
      <w:r w:rsidRPr="008A0D45">
        <w:rPr>
          <w:spacing w:val="1"/>
        </w:rPr>
        <w:t xml:space="preserve"> </w:t>
      </w:r>
      <w:r w:rsidRPr="008A0D45">
        <w:t>и</w:t>
      </w:r>
      <w:r w:rsidRPr="008A0D45">
        <w:rPr>
          <w:spacing w:val="1"/>
        </w:rPr>
        <w:t xml:space="preserve"> </w:t>
      </w:r>
      <w:r w:rsidRPr="008A0D45">
        <w:t>лечебные</w:t>
      </w:r>
      <w:r w:rsidRPr="008A0D45">
        <w:rPr>
          <w:spacing w:val="1"/>
        </w:rPr>
        <w:t xml:space="preserve"> </w:t>
      </w:r>
      <w:r w:rsidRPr="008A0D45">
        <w:t>сыворотки.</w:t>
      </w:r>
      <w:r w:rsidRPr="008A0D45">
        <w:rPr>
          <w:spacing w:val="1"/>
        </w:rPr>
        <w:t xml:space="preserve"> </w:t>
      </w:r>
      <w:r w:rsidRPr="008A0D45">
        <w:t>Значение</w:t>
      </w:r>
      <w:r w:rsidRPr="008A0D45">
        <w:rPr>
          <w:spacing w:val="1"/>
        </w:rPr>
        <w:t xml:space="preserve"> </w:t>
      </w:r>
      <w:r w:rsidRPr="008A0D45">
        <w:t>работ</w:t>
      </w:r>
      <w:r w:rsidRPr="008A0D45">
        <w:rPr>
          <w:spacing w:val="1"/>
        </w:rPr>
        <w:t xml:space="preserve"> </w:t>
      </w:r>
      <w:r w:rsidRPr="008A0D45">
        <w:t>Л.</w:t>
      </w:r>
      <w:r w:rsidRPr="008A0D45">
        <w:rPr>
          <w:spacing w:val="1"/>
        </w:rPr>
        <w:t xml:space="preserve"> </w:t>
      </w:r>
      <w:r w:rsidRPr="008A0D45">
        <w:t>Пастера</w:t>
      </w:r>
      <w:r w:rsidRPr="008A0D45">
        <w:rPr>
          <w:spacing w:val="1"/>
        </w:rPr>
        <w:t xml:space="preserve"> </w:t>
      </w:r>
      <w:r w:rsidRPr="008A0D45">
        <w:t>и</w:t>
      </w:r>
      <w:r w:rsidRPr="008A0D45">
        <w:rPr>
          <w:spacing w:val="1"/>
        </w:rPr>
        <w:t xml:space="preserve"> </w:t>
      </w:r>
      <w:r w:rsidRPr="008A0D45">
        <w:t>И.И.</w:t>
      </w:r>
      <w:r w:rsidRPr="008A0D45">
        <w:rPr>
          <w:spacing w:val="1"/>
        </w:rPr>
        <w:t xml:space="preserve"> </w:t>
      </w:r>
      <w:r w:rsidRPr="008A0D45">
        <w:t>Мечникова</w:t>
      </w:r>
      <w:r w:rsidRPr="008A0D45">
        <w:rPr>
          <w:spacing w:val="-5"/>
        </w:rPr>
        <w:t xml:space="preserve"> </w:t>
      </w:r>
      <w:r w:rsidRPr="008A0D45">
        <w:t>по</w:t>
      </w:r>
      <w:r w:rsidRPr="008A0D45">
        <w:rPr>
          <w:spacing w:val="-4"/>
        </w:rPr>
        <w:t xml:space="preserve"> </w:t>
      </w:r>
      <w:r w:rsidRPr="008A0D45">
        <w:t>изучению</w:t>
      </w:r>
      <w:r w:rsidRPr="008A0D45">
        <w:rPr>
          <w:spacing w:val="-1"/>
        </w:rPr>
        <w:t xml:space="preserve"> </w:t>
      </w:r>
      <w:r w:rsidRPr="008A0D45">
        <w:t>иммунитета.</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1"/>
        </w:rPr>
        <w:t xml:space="preserve"> </w:t>
      </w:r>
      <w:r w:rsidRPr="008A0D45">
        <w:t>практические</w:t>
      </w:r>
      <w:r w:rsidRPr="008A0D45">
        <w:rPr>
          <w:spacing w:val="-4"/>
        </w:rPr>
        <w:t xml:space="preserve"> </w:t>
      </w:r>
      <w:r w:rsidRPr="008A0D45">
        <w:t>работы</w:t>
      </w:r>
    </w:p>
    <w:p w:rsidR="001511C1" w:rsidRPr="008A0D45" w:rsidRDefault="00194F02" w:rsidP="008A0D45">
      <w:pPr>
        <w:pStyle w:val="a0"/>
        <w:spacing w:line="276" w:lineRule="auto"/>
        <w:ind w:left="-142" w:firstLine="568"/>
      </w:pPr>
      <w:r w:rsidRPr="008A0D45">
        <w:t>Изучение</w:t>
      </w:r>
      <w:r w:rsidRPr="008A0D45">
        <w:rPr>
          <w:spacing w:val="1"/>
        </w:rPr>
        <w:t xml:space="preserve"> </w:t>
      </w:r>
      <w:r w:rsidRPr="008A0D45">
        <w:t>микроскопического</w:t>
      </w:r>
      <w:r w:rsidRPr="008A0D45">
        <w:rPr>
          <w:spacing w:val="1"/>
        </w:rPr>
        <w:t xml:space="preserve"> </w:t>
      </w:r>
      <w:r w:rsidRPr="008A0D45">
        <w:t>строения</w:t>
      </w:r>
      <w:r w:rsidRPr="008A0D45">
        <w:rPr>
          <w:spacing w:val="1"/>
        </w:rPr>
        <w:t xml:space="preserve"> </w:t>
      </w:r>
      <w:r w:rsidRPr="008A0D45">
        <w:t>крови</w:t>
      </w:r>
      <w:r w:rsidRPr="008A0D45">
        <w:rPr>
          <w:spacing w:val="1"/>
        </w:rPr>
        <w:t xml:space="preserve"> </w:t>
      </w:r>
      <w:r w:rsidRPr="008A0D45">
        <w:t>человека</w:t>
      </w:r>
      <w:r w:rsidRPr="008A0D45">
        <w:rPr>
          <w:spacing w:val="1"/>
        </w:rPr>
        <w:t xml:space="preserve"> </w:t>
      </w:r>
      <w:r w:rsidRPr="008A0D45">
        <w:t>и</w:t>
      </w:r>
      <w:r w:rsidRPr="008A0D45">
        <w:rPr>
          <w:spacing w:val="1"/>
        </w:rPr>
        <w:t xml:space="preserve"> </w:t>
      </w:r>
      <w:r w:rsidRPr="008A0D45">
        <w:t>лягушки</w:t>
      </w:r>
      <w:r w:rsidRPr="008A0D45">
        <w:rPr>
          <w:spacing w:val="1"/>
        </w:rPr>
        <w:t xml:space="preserve"> </w:t>
      </w:r>
      <w:r w:rsidRPr="008A0D45">
        <w:t>(сравнение)</w:t>
      </w:r>
      <w:r w:rsidRPr="008A0D45">
        <w:rPr>
          <w:spacing w:val="1"/>
        </w:rPr>
        <w:t xml:space="preserve"> </w:t>
      </w:r>
      <w:r w:rsidRPr="008A0D45">
        <w:t>на</w:t>
      </w:r>
      <w:r w:rsidRPr="008A0D45">
        <w:rPr>
          <w:spacing w:val="1"/>
        </w:rPr>
        <w:t xml:space="preserve"> </w:t>
      </w:r>
      <w:r w:rsidRPr="008A0D45">
        <w:t>готовых</w:t>
      </w:r>
      <w:r w:rsidRPr="008A0D45">
        <w:rPr>
          <w:spacing w:val="1"/>
        </w:rPr>
        <w:t xml:space="preserve"> </w:t>
      </w:r>
      <w:r w:rsidRPr="008A0D45">
        <w:t>микропрепаратах.</w:t>
      </w:r>
    </w:p>
    <w:p w:rsidR="001511C1" w:rsidRPr="008A0D45" w:rsidRDefault="00194F02" w:rsidP="008A0D45">
      <w:pPr>
        <w:pStyle w:val="11"/>
        <w:spacing w:before="2" w:line="276" w:lineRule="auto"/>
        <w:ind w:left="-142" w:firstLine="568"/>
      </w:pPr>
      <w:r w:rsidRPr="008A0D45">
        <w:t>Кровообращение</w:t>
      </w:r>
    </w:p>
    <w:p w:rsidR="001511C1" w:rsidRPr="008A0D45" w:rsidRDefault="00194F02" w:rsidP="008A0D45">
      <w:pPr>
        <w:pStyle w:val="a0"/>
        <w:spacing w:line="276" w:lineRule="auto"/>
        <w:ind w:left="-142" w:firstLine="568"/>
      </w:pPr>
      <w:r w:rsidRPr="008A0D45">
        <w:t>Органы кровообращения. Строение и работа сердца. Автоматизм сердца.</w:t>
      </w:r>
      <w:r w:rsidRPr="008A0D45">
        <w:rPr>
          <w:spacing w:val="1"/>
        </w:rPr>
        <w:t xml:space="preserve"> </w:t>
      </w:r>
      <w:r w:rsidRPr="008A0D45">
        <w:t>Сердечный цикл,</w:t>
      </w:r>
      <w:r w:rsidRPr="008A0D45">
        <w:rPr>
          <w:spacing w:val="1"/>
        </w:rPr>
        <w:t xml:space="preserve"> </w:t>
      </w:r>
      <w:r w:rsidRPr="008A0D45">
        <w:t>его</w:t>
      </w:r>
      <w:r w:rsidRPr="008A0D45">
        <w:rPr>
          <w:spacing w:val="1"/>
        </w:rPr>
        <w:t xml:space="preserve"> </w:t>
      </w:r>
      <w:r w:rsidRPr="008A0D45">
        <w:t>длительность. Большой и</w:t>
      </w:r>
      <w:r w:rsidRPr="008A0D45">
        <w:rPr>
          <w:spacing w:val="1"/>
        </w:rPr>
        <w:t xml:space="preserve"> </w:t>
      </w:r>
      <w:r w:rsidRPr="008A0D45">
        <w:t>малый круги кровообращения.</w:t>
      </w:r>
      <w:r w:rsidRPr="008A0D45">
        <w:rPr>
          <w:spacing w:val="1"/>
        </w:rPr>
        <w:t xml:space="preserve"> </w:t>
      </w:r>
      <w:r w:rsidRPr="008A0D45">
        <w:t>Движение</w:t>
      </w:r>
      <w:r w:rsidRPr="008A0D45">
        <w:rPr>
          <w:spacing w:val="1"/>
        </w:rPr>
        <w:t xml:space="preserve"> </w:t>
      </w:r>
      <w:r w:rsidRPr="008A0D45">
        <w:t>крови</w:t>
      </w:r>
      <w:r w:rsidRPr="008A0D45">
        <w:rPr>
          <w:spacing w:val="1"/>
        </w:rPr>
        <w:t xml:space="preserve"> </w:t>
      </w:r>
      <w:r w:rsidRPr="008A0D45">
        <w:t>по</w:t>
      </w:r>
      <w:r w:rsidRPr="008A0D45">
        <w:rPr>
          <w:spacing w:val="1"/>
        </w:rPr>
        <w:t xml:space="preserve"> </w:t>
      </w:r>
      <w:r w:rsidRPr="008A0D45">
        <w:t>сосудам. Пульс.</w:t>
      </w:r>
      <w:r w:rsidRPr="008A0D45">
        <w:rPr>
          <w:spacing w:val="1"/>
        </w:rPr>
        <w:t xml:space="preserve"> </w:t>
      </w:r>
      <w:r w:rsidRPr="008A0D45">
        <w:t>Лимфатическая</w:t>
      </w:r>
      <w:r w:rsidRPr="008A0D45">
        <w:rPr>
          <w:spacing w:val="1"/>
        </w:rPr>
        <w:t xml:space="preserve"> </w:t>
      </w:r>
      <w:r w:rsidRPr="008A0D45">
        <w:t>система,</w:t>
      </w:r>
      <w:r w:rsidRPr="008A0D45">
        <w:rPr>
          <w:spacing w:val="1"/>
        </w:rPr>
        <w:t xml:space="preserve"> </w:t>
      </w:r>
      <w:r w:rsidRPr="008A0D45">
        <w:t>лимфоотток.</w:t>
      </w:r>
      <w:r w:rsidRPr="008A0D45">
        <w:rPr>
          <w:spacing w:val="1"/>
        </w:rPr>
        <w:t xml:space="preserve"> </w:t>
      </w:r>
      <w:r w:rsidRPr="008A0D45">
        <w:t>Регуляция</w:t>
      </w:r>
      <w:r w:rsidRPr="008A0D45">
        <w:rPr>
          <w:spacing w:val="1"/>
        </w:rPr>
        <w:t xml:space="preserve"> </w:t>
      </w:r>
      <w:r w:rsidRPr="008A0D45">
        <w:t>деятельности</w:t>
      </w:r>
      <w:r w:rsidRPr="008A0D45">
        <w:rPr>
          <w:spacing w:val="1"/>
        </w:rPr>
        <w:t xml:space="preserve"> </w:t>
      </w:r>
      <w:r w:rsidRPr="008A0D45">
        <w:t>сердца</w:t>
      </w:r>
      <w:r w:rsidRPr="008A0D45">
        <w:rPr>
          <w:spacing w:val="1"/>
        </w:rPr>
        <w:t xml:space="preserve"> </w:t>
      </w:r>
      <w:r w:rsidRPr="008A0D45">
        <w:t>и</w:t>
      </w:r>
      <w:r w:rsidRPr="008A0D45">
        <w:rPr>
          <w:spacing w:val="1"/>
        </w:rPr>
        <w:t xml:space="preserve"> </w:t>
      </w:r>
      <w:r w:rsidRPr="008A0D45">
        <w:t>сосудов.</w:t>
      </w:r>
      <w:r w:rsidRPr="008A0D45">
        <w:rPr>
          <w:spacing w:val="1"/>
        </w:rPr>
        <w:t xml:space="preserve"> </w:t>
      </w:r>
      <w:r w:rsidRPr="008A0D45">
        <w:t>Гигиена</w:t>
      </w:r>
      <w:r w:rsidRPr="008A0D45">
        <w:rPr>
          <w:spacing w:val="1"/>
        </w:rPr>
        <w:t xml:space="preserve"> </w:t>
      </w:r>
      <w:r w:rsidRPr="008A0D45">
        <w:t>сердечно-сосудистой системы. Профилактика сердечно-сосудистых заболеваний. Первая помощь</w:t>
      </w:r>
      <w:r w:rsidRPr="008A0D45">
        <w:rPr>
          <w:spacing w:val="-57"/>
        </w:rPr>
        <w:t xml:space="preserve"> </w:t>
      </w:r>
      <w:r w:rsidRPr="008A0D45">
        <w:t>при кровотечениях.</w:t>
      </w:r>
    </w:p>
    <w:p w:rsidR="001511C1" w:rsidRPr="008A0D45" w:rsidRDefault="000A35A1" w:rsidP="008A0D45">
      <w:pPr>
        <w:pStyle w:val="21"/>
        <w:spacing w:before="66" w:line="276" w:lineRule="auto"/>
        <w:ind w:left="-142" w:firstLine="568"/>
      </w:pPr>
      <w:r w:rsidRPr="008A0D45">
        <w:t xml:space="preserve"> </w:t>
      </w:r>
      <w:r w:rsidR="00194F02" w:rsidRPr="008A0D45">
        <w:t>Лабораторные</w:t>
      </w:r>
      <w:r w:rsidR="00194F02" w:rsidRPr="008A0D45">
        <w:rPr>
          <w:spacing w:val="-13"/>
        </w:rPr>
        <w:t xml:space="preserve"> </w:t>
      </w:r>
      <w:r w:rsidR="00194F02" w:rsidRPr="008A0D45">
        <w:t>и</w:t>
      </w:r>
      <w:r w:rsidR="00194F02" w:rsidRPr="008A0D45">
        <w:rPr>
          <w:spacing w:val="-12"/>
        </w:rPr>
        <w:t xml:space="preserve"> </w:t>
      </w:r>
      <w:r w:rsidR="00194F02" w:rsidRPr="008A0D45">
        <w:t>практические</w:t>
      </w:r>
      <w:r w:rsidR="00194F02" w:rsidRPr="008A0D45">
        <w:rPr>
          <w:spacing w:val="-9"/>
        </w:rPr>
        <w:t xml:space="preserve"> </w:t>
      </w:r>
      <w:r w:rsidR="00194F02" w:rsidRPr="008A0D45">
        <w:t>работы</w:t>
      </w:r>
    </w:p>
    <w:p w:rsidR="001511C1" w:rsidRPr="008A0D45" w:rsidRDefault="00194F02" w:rsidP="008A0D45">
      <w:pPr>
        <w:pStyle w:val="a0"/>
        <w:spacing w:line="276" w:lineRule="auto"/>
        <w:ind w:left="-142" w:firstLine="568"/>
      </w:pPr>
      <w:r w:rsidRPr="008A0D45">
        <w:rPr>
          <w:spacing w:val="-1"/>
        </w:rPr>
        <w:t>Измерение</w:t>
      </w:r>
      <w:r w:rsidRPr="008A0D45">
        <w:rPr>
          <w:spacing w:val="-11"/>
        </w:rPr>
        <w:t xml:space="preserve"> </w:t>
      </w:r>
      <w:r w:rsidRPr="008A0D45">
        <w:rPr>
          <w:spacing w:val="-1"/>
        </w:rPr>
        <w:t>кровяного</w:t>
      </w:r>
      <w:r w:rsidRPr="008A0D45">
        <w:rPr>
          <w:spacing w:val="-13"/>
        </w:rPr>
        <w:t xml:space="preserve"> </w:t>
      </w:r>
      <w:r w:rsidRPr="008A0D45">
        <w:t>давления.</w:t>
      </w:r>
    </w:p>
    <w:p w:rsidR="001511C1" w:rsidRPr="008A0D45" w:rsidRDefault="00194F02" w:rsidP="008A0D45">
      <w:pPr>
        <w:pStyle w:val="a0"/>
        <w:spacing w:line="276" w:lineRule="auto"/>
        <w:ind w:left="-142" w:firstLine="568"/>
      </w:pPr>
      <w:r w:rsidRPr="008A0D45">
        <w:rPr>
          <w:spacing w:val="-3"/>
        </w:rPr>
        <w:t>Определение</w:t>
      </w:r>
      <w:r w:rsidRPr="008A0D45">
        <w:rPr>
          <w:spacing w:val="35"/>
        </w:rPr>
        <w:t xml:space="preserve"> </w:t>
      </w:r>
      <w:r w:rsidRPr="008A0D45">
        <w:rPr>
          <w:spacing w:val="-3"/>
        </w:rPr>
        <w:t>пульса</w:t>
      </w:r>
      <w:r w:rsidRPr="008A0D45">
        <w:rPr>
          <w:spacing w:val="35"/>
        </w:rPr>
        <w:t xml:space="preserve"> </w:t>
      </w:r>
      <w:r w:rsidRPr="008A0D45">
        <w:rPr>
          <w:spacing w:val="-2"/>
        </w:rPr>
        <w:t>и</w:t>
      </w:r>
      <w:r w:rsidRPr="008A0D45">
        <w:rPr>
          <w:spacing w:val="38"/>
        </w:rPr>
        <w:t xml:space="preserve"> </w:t>
      </w:r>
      <w:r w:rsidRPr="008A0D45">
        <w:rPr>
          <w:spacing w:val="-2"/>
        </w:rPr>
        <w:t>числа</w:t>
      </w:r>
      <w:r w:rsidRPr="008A0D45">
        <w:rPr>
          <w:spacing w:val="37"/>
        </w:rPr>
        <w:t xml:space="preserve"> </w:t>
      </w:r>
      <w:r w:rsidRPr="008A0D45">
        <w:rPr>
          <w:spacing w:val="-2"/>
        </w:rPr>
        <w:t>сердечных</w:t>
      </w:r>
      <w:r w:rsidRPr="008A0D45">
        <w:rPr>
          <w:spacing w:val="36"/>
        </w:rPr>
        <w:t xml:space="preserve"> </w:t>
      </w:r>
      <w:r w:rsidRPr="008A0D45">
        <w:rPr>
          <w:spacing w:val="-2"/>
        </w:rPr>
        <w:t>сокращений</w:t>
      </w:r>
      <w:r w:rsidRPr="008A0D45">
        <w:rPr>
          <w:spacing w:val="36"/>
        </w:rPr>
        <w:t xml:space="preserve"> </w:t>
      </w:r>
      <w:r w:rsidRPr="008A0D45">
        <w:rPr>
          <w:spacing w:val="-2"/>
        </w:rPr>
        <w:t>в</w:t>
      </w:r>
      <w:r w:rsidRPr="008A0D45">
        <w:rPr>
          <w:spacing w:val="35"/>
        </w:rPr>
        <w:t xml:space="preserve"> </w:t>
      </w:r>
      <w:r w:rsidRPr="008A0D45">
        <w:rPr>
          <w:spacing w:val="-2"/>
        </w:rPr>
        <w:t>покое</w:t>
      </w:r>
      <w:r w:rsidRPr="008A0D45">
        <w:rPr>
          <w:spacing w:val="35"/>
        </w:rPr>
        <w:t xml:space="preserve"> </w:t>
      </w:r>
      <w:r w:rsidRPr="008A0D45">
        <w:rPr>
          <w:spacing w:val="-2"/>
        </w:rPr>
        <w:t>и</w:t>
      </w:r>
      <w:r w:rsidRPr="008A0D45">
        <w:rPr>
          <w:spacing w:val="33"/>
        </w:rPr>
        <w:t xml:space="preserve"> </w:t>
      </w:r>
      <w:r w:rsidRPr="008A0D45">
        <w:rPr>
          <w:spacing w:val="-2"/>
        </w:rPr>
        <w:t>после</w:t>
      </w:r>
      <w:r w:rsidRPr="008A0D45">
        <w:rPr>
          <w:spacing w:val="14"/>
        </w:rPr>
        <w:t xml:space="preserve"> </w:t>
      </w:r>
      <w:r w:rsidRPr="008A0D45">
        <w:rPr>
          <w:spacing w:val="-2"/>
        </w:rPr>
        <w:t>дозированных</w:t>
      </w:r>
      <w:r w:rsidRPr="008A0D45">
        <w:rPr>
          <w:spacing w:val="-15"/>
        </w:rPr>
        <w:t xml:space="preserve"> </w:t>
      </w:r>
      <w:r w:rsidRPr="008A0D45">
        <w:rPr>
          <w:spacing w:val="-2"/>
        </w:rPr>
        <w:t>физических</w:t>
      </w:r>
      <w:r w:rsidRPr="008A0D45">
        <w:rPr>
          <w:spacing w:val="-57"/>
        </w:rPr>
        <w:t xml:space="preserve"> </w:t>
      </w:r>
      <w:r w:rsidRPr="008A0D45">
        <w:t>нагрузок</w:t>
      </w:r>
      <w:r w:rsidRPr="008A0D45">
        <w:rPr>
          <w:spacing w:val="10"/>
        </w:rPr>
        <w:t xml:space="preserve"> </w:t>
      </w:r>
      <w:r w:rsidRPr="008A0D45">
        <w:t>у</w:t>
      </w:r>
      <w:r w:rsidRPr="008A0D45">
        <w:rPr>
          <w:spacing w:val="-15"/>
        </w:rPr>
        <w:t xml:space="preserve"> </w:t>
      </w:r>
      <w:r w:rsidRPr="008A0D45">
        <w:t>человека.</w:t>
      </w:r>
    </w:p>
    <w:p w:rsidR="001511C1" w:rsidRPr="008A0D45" w:rsidRDefault="00194F02" w:rsidP="008A0D45">
      <w:pPr>
        <w:pStyle w:val="a0"/>
        <w:spacing w:before="1" w:line="276" w:lineRule="auto"/>
        <w:ind w:left="-142" w:firstLine="568"/>
      </w:pPr>
      <w:r w:rsidRPr="008A0D45">
        <w:rPr>
          <w:spacing w:val="-1"/>
        </w:rPr>
        <w:t>Первая</w:t>
      </w:r>
      <w:r w:rsidRPr="008A0D45">
        <w:rPr>
          <w:spacing w:val="-14"/>
        </w:rPr>
        <w:t xml:space="preserve"> </w:t>
      </w:r>
      <w:r w:rsidRPr="008A0D45">
        <w:rPr>
          <w:spacing w:val="-1"/>
        </w:rPr>
        <w:t>помощь</w:t>
      </w:r>
      <w:r w:rsidRPr="008A0D45">
        <w:rPr>
          <w:spacing w:val="-14"/>
        </w:rPr>
        <w:t xml:space="preserve"> </w:t>
      </w:r>
      <w:r w:rsidRPr="008A0D45">
        <w:t>при</w:t>
      </w:r>
      <w:r w:rsidRPr="008A0D45">
        <w:rPr>
          <w:spacing w:val="-12"/>
        </w:rPr>
        <w:t xml:space="preserve"> </w:t>
      </w:r>
      <w:r w:rsidRPr="008A0D45">
        <w:t>кровотечениях.</w:t>
      </w:r>
    </w:p>
    <w:p w:rsidR="001511C1" w:rsidRPr="008A0D45" w:rsidRDefault="00194F02" w:rsidP="008A0D45">
      <w:pPr>
        <w:pStyle w:val="11"/>
        <w:spacing w:before="4" w:line="276" w:lineRule="auto"/>
        <w:ind w:left="-142" w:firstLine="568"/>
      </w:pPr>
      <w:r w:rsidRPr="008A0D45">
        <w:t>Дыхание</w:t>
      </w:r>
    </w:p>
    <w:p w:rsidR="001511C1" w:rsidRPr="008A0D45" w:rsidRDefault="00194F02" w:rsidP="008A0D45">
      <w:pPr>
        <w:pStyle w:val="a0"/>
        <w:spacing w:line="276" w:lineRule="auto"/>
        <w:ind w:left="-142" w:firstLine="568"/>
      </w:pPr>
      <w:r w:rsidRPr="008A0D45">
        <w:t>Дыхание и его значение. Органы дыхания. Лёгкие. Взаимосвязь строения и</w:t>
      </w:r>
      <w:r w:rsidRPr="008A0D45">
        <w:rPr>
          <w:spacing w:val="1"/>
        </w:rPr>
        <w:t xml:space="preserve"> </w:t>
      </w:r>
      <w:r w:rsidRPr="008A0D45">
        <w:t>функций органов</w:t>
      </w:r>
      <w:r w:rsidRPr="008A0D45">
        <w:rPr>
          <w:spacing w:val="1"/>
        </w:rPr>
        <w:t xml:space="preserve"> </w:t>
      </w:r>
      <w:r w:rsidRPr="008A0D45">
        <w:t>дыхания.</w:t>
      </w:r>
      <w:r w:rsidRPr="008A0D45">
        <w:rPr>
          <w:spacing w:val="1"/>
        </w:rPr>
        <w:t xml:space="preserve"> </w:t>
      </w:r>
      <w:r w:rsidRPr="008A0D45">
        <w:t>Газообмен</w:t>
      </w:r>
      <w:r w:rsidRPr="008A0D45">
        <w:rPr>
          <w:spacing w:val="1"/>
        </w:rPr>
        <w:t xml:space="preserve"> </w:t>
      </w:r>
      <w:r w:rsidRPr="008A0D45">
        <w:t>в</w:t>
      </w:r>
      <w:r w:rsidRPr="008A0D45">
        <w:rPr>
          <w:spacing w:val="1"/>
        </w:rPr>
        <w:t xml:space="preserve"> </w:t>
      </w:r>
      <w:r w:rsidRPr="008A0D45">
        <w:t>лёгких</w:t>
      </w:r>
      <w:r w:rsidRPr="008A0D45">
        <w:rPr>
          <w:spacing w:val="1"/>
        </w:rPr>
        <w:t xml:space="preserve"> </w:t>
      </w:r>
      <w:r w:rsidRPr="008A0D45">
        <w:t>и</w:t>
      </w:r>
      <w:r w:rsidRPr="008A0D45">
        <w:rPr>
          <w:spacing w:val="1"/>
        </w:rPr>
        <w:t xml:space="preserve"> </w:t>
      </w:r>
      <w:r w:rsidRPr="008A0D45">
        <w:t>тканях.</w:t>
      </w:r>
      <w:r w:rsidRPr="008A0D45">
        <w:rPr>
          <w:spacing w:val="1"/>
        </w:rPr>
        <w:t xml:space="preserve"> </w:t>
      </w:r>
      <w:r w:rsidRPr="008A0D45">
        <w:t>Жизненная</w:t>
      </w:r>
      <w:r w:rsidRPr="008A0D45">
        <w:rPr>
          <w:spacing w:val="1"/>
        </w:rPr>
        <w:t xml:space="preserve"> </w:t>
      </w:r>
      <w:r w:rsidRPr="008A0D45">
        <w:t>ёмкость</w:t>
      </w:r>
      <w:r w:rsidRPr="008A0D45">
        <w:rPr>
          <w:spacing w:val="1"/>
        </w:rPr>
        <w:t xml:space="preserve"> </w:t>
      </w:r>
      <w:r w:rsidRPr="008A0D45">
        <w:t>лёгких.</w:t>
      </w:r>
      <w:r w:rsidRPr="008A0D45">
        <w:rPr>
          <w:spacing w:val="1"/>
        </w:rPr>
        <w:t xml:space="preserve"> </w:t>
      </w:r>
      <w:r w:rsidRPr="008A0D45">
        <w:t>Механизмы</w:t>
      </w:r>
      <w:r w:rsidRPr="008A0D45">
        <w:rPr>
          <w:spacing w:val="1"/>
        </w:rPr>
        <w:t xml:space="preserve"> </w:t>
      </w:r>
      <w:r w:rsidRPr="008A0D45">
        <w:t>дыхания.</w:t>
      </w:r>
      <w:r w:rsidRPr="008A0D45">
        <w:rPr>
          <w:spacing w:val="1"/>
        </w:rPr>
        <w:t xml:space="preserve"> </w:t>
      </w:r>
      <w:r w:rsidRPr="008A0D45">
        <w:t>Дыхательные</w:t>
      </w:r>
      <w:r w:rsidRPr="008A0D45">
        <w:rPr>
          <w:spacing w:val="-4"/>
        </w:rPr>
        <w:t xml:space="preserve"> </w:t>
      </w:r>
      <w:r w:rsidRPr="008A0D45">
        <w:t>движения.</w:t>
      </w:r>
      <w:r w:rsidRPr="008A0D45">
        <w:rPr>
          <w:spacing w:val="2"/>
        </w:rPr>
        <w:t xml:space="preserve"> </w:t>
      </w:r>
      <w:r w:rsidRPr="008A0D45">
        <w:t>Регуляция</w:t>
      </w:r>
      <w:r w:rsidRPr="008A0D45">
        <w:rPr>
          <w:spacing w:val="1"/>
        </w:rPr>
        <w:t xml:space="preserve"> </w:t>
      </w:r>
      <w:r w:rsidRPr="008A0D45">
        <w:t>дыхания.</w:t>
      </w:r>
    </w:p>
    <w:p w:rsidR="001511C1" w:rsidRPr="008A0D45" w:rsidRDefault="00194F02" w:rsidP="008A0D45">
      <w:pPr>
        <w:pStyle w:val="a0"/>
        <w:spacing w:line="276" w:lineRule="auto"/>
        <w:ind w:left="-142" w:firstLine="568"/>
        <w:rPr>
          <w:b/>
          <w:i/>
        </w:rPr>
      </w:pPr>
      <w:r w:rsidRPr="008A0D45">
        <w:t>Инфекционные</w:t>
      </w:r>
      <w:r w:rsidRPr="008A0D45">
        <w:rPr>
          <w:spacing w:val="1"/>
        </w:rPr>
        <w:t xml:space="preserve"> </w:t>
      </w:r>
      <w:r w:rsidRPr="008A0D45">
        <w:t>болезни,</w:t>
      </w:r>
      <w:r w:rsidRPr="008A0D45">
        <w:rPr>
          <w:spacing w:val="1"/>
        </w:rPr>
        <w:t xml:space="preserve"> </w:t>
      </w:r>
      <w:r w:rsidRPr="008A0D45">
        <w:t>передающиеся</w:t>
      </w:r>
      <w:r w:rsidRPr="008A0D45">
        <w:rPr>
          <w:spacing w:val="1"/>
        </w:rPr>
        <w:t xml:space="preserve"> </w:t>
      </w:r>
      <w:r w:rsidRPr="008A0D45">
        <w:t>через</w:t>
      </w:r>
      <w:r w:rsidRPr="008A0D45">
        <w:rPr>
          <w:spacing w:val="1"/>
        </w:rPr>
        <w:t xml:space="preserve"> </w:t>
      </w:r>
      <w:r w:rsidRPr="008A0D45">
        <w:t>воздух,</w:t>
      </w:r>
      <w:r w:rsidRPr="008A0D45">
        <w:rPr>
          <w:spacing w:val="1"/>
        </w:rPr>
        <w:t xml:space="preserve"> </w:t>
      </w:r>
      <w:r w:rsidRPr="008A0D45">
        <w:t>предупреждение</w:t>
      </w:r>
      <w:r w:rsidRPr="008A0D45">
        <w:rPr>
          <w:spacing w:val="1"/>
        </w:rPr>
        <w:t xml:space="preserve"> </w:t>
      </w:r>
      <w:r w:rsidRPr="008A0D45">
        <w:t>воздушно-капельных</w:t>
      </w:r>
      <w:r w:rsidRPr="008A0D45">
        <w:rPr>
          <w:spacing w:val="1"/>
        </w:rPr>
        <w:t xml:space="preserve"> </w:t>
      </w:r>
      <w:r w:rsidRPr="008A0D45">
        <w:t>инфекций.</w:t>
      </w:r>
      <w:r w:rsidRPr="008A0D45">
        <w:rPr>
          <w:spacing w:val="1"/>
        </w:rPr>
        <w:t xml:space="preserve"> </w:t>
      </w:r>
      <w:r w:rsidRPr="008A0D45">
        <w:t>Вред</w:t>
      </w:r>
      <w:r w:rsidRPr="008A0D45">
        <w:rPr>
          <w:spacing w:val="1"/>
        </w:rPr>
        <w:t xml:space="preserve"> </w:t>
      </w:r>
      <w:r w:rsidRPr="008A0D45">
        <w:t>табакокурения,</w:t>
      </w:r>
      <w:r w:rsidRPr="008A0D45">
        <w:rPr>
          <w:spacing w:val="1"/>
        </w:rPr>
        <w:t xml:space="preserve"> </w:t>
      </w:r>
      <w:r w:rsidRPr="008A0D45">
        <w:t>употребления</w:t>
      </w:r>
      <w:r w:rsidRPr="008A0D45">
        <w:rPr>
          <w:spacing w:val="1"/>
        </w:rPr>
        <w:t xml:space="preserve"> </w:t>
      </w:r>
      <w:r w:rsidRPr="008A0D45">
        <w:t>наркотических</w:t>
      </w:r>
      <w:r w:rsidRPr="008A0D45">
        <w:rPr>
          <w:spacing w:val="1"/>
        </w:rPr>
        <w:t xml:space="preserve"> </w:t>
      </w:r>
      <w:r w:rsidRPr="008A0D45">
        <w:t>и</w:t>
      </w:r>
      <w:r w:rsidRPr="008A0D45">
        <w:rPr>
          <w:spacing w:val="1"/>
        </w:rPr>
        <w:t xml:space="preserve"> </w:t>
      </w:r>
      <w:r w:rsidRPr="008A0D45">
        <w:t>психотропных</w:t>
      </w:r>
      <w:r w:rsidRPr="008A0D45">
        <w:rPr>
          <w:spacing w:val="1"/>
        </w:rPr>
        <w:t xml:space="preserve"> </w:t>
      </w:r>
      <w:r w:rsidRPr="008A0D45">
        <w:t>веществ.</w:t>
      </w:r>
      <w:r w:rsidRPr="008A0D45">
        <w:rPr>
          <w:spacing w:val="1"/>
        </w:rPr>
        <w:t xml:space="preserve"> </w:t>
      </w:r>
      <w:r w:rsidRPr="008A0D45">
        <w:rPr>
          <w:spacing w:val="-3"/>
        </w:rPr>
        <w:t xml:space="preserve">Реанимация. </w:t>
      </w:r>
      <w:r w:rsidRPr="008A0D45">
        <w:rPr>
          <w:spacing w:val="-2"/>
        </w:rPr>
        <w:t>Охрана воздушной среды. Оказание первой помощи при поражении органов дыхания.</w:t>
      </w:r>
      <w:r w:rsidRPr="008A0D45">
        <w:rPr>
          <w:spacing w:val="-57"/>
        </w:rPr>
        <w:t xml:space="preserve"> </w:t>
      </w:r>
      <w:r w:rsidRPr="008A0D45">
        <w:rPr>
          <w:b/>
          <w:i/>
        </w:rPr>
        <w:t>Лабораторные</w:t>
      </w:r>
      <w:r w:rsidRPr="008A0D45">
        <w:rPr>
          <w:b/>
          <w:i/>
          <w:spacing w:val="-9"/>
        </w:rPr>
        <w:t xml:space="preserve"> </w:t>
      </w:r>
      <w:r w:rsidRPr="008A0D45">
        <w:rPr>
          <w:b/>
          <w:i/>
        </w:rPr>
        <w:t>и</w:t>
      </w:r>
      <w:r w:rsidRPr="008A0D45">
        <w:rPr>
          <w:b/>
          <w:i/>
          <w:spacing w:val="-7"/>
        </w:rPr>
        <w:t xml:space="preserve"> </w:t>
      </w:r>
      <w:r w:rsidRPr="008A0D45">
        <w:rPr>
          <w:b/>
          <w:i/>
        </w:rPr>
        <w:t>практические</w:t>
      </w:r>
      <w:r w:rsidRPr="008A0D45">
        <w:rPr>
          <w:b/>
          <w:i/>
          <w:spacing w:val="-4"/>
        </w:rPr>
        <w:t xml:space="preserve"> </w:t>
      </w:r>
      <w:r w:rsidRPr="008A0D45">
        <w:rPr>
          <w:b/>
          <w:i/>
        </w:rPr>
        <w:t>работы</w:t>
      </w:r>
    </w:p>
    <w:p w:rsidR="001511C1" w:rsidRPr="008A0D45" w:rsidRDefault="00194F02" w:rsidP="008A0D45">
      <w:pPr>
        <w:pStyle w:val="a0"/>
        <w:spacing w:line="276" w:lineRule="auto"/>
        <w:ind w:left="-142" w:firstLine="568"/>
      </w:pPr>
      <w:r w:rsidRPr="008A0D45">
        <w:rPr>
          <w:spacing w:val="-1"/>
        </w:rPr>
        <w:t>Измерение</w:t>
      </w:r>
      <w:r w:rsidRPr="008A0D45">
        <w:rPr>
          <w:spacing w:val="-12"/>
        </w:rPr>
        <w:t xml:space="preserve"> </w:t>
      </w:r>
      <w:r w:rsidRPr="008A0D45">
        <w:t>обхвата</w:t>
      </w:r>
      <w:r w:rsidRPr="008A0D45">
        <w:rPr>
          <w:spacing w:val="-12"/>
        </w:rPr>
        <w:t xml:space="preserve"> </w:t>
      </w:r>
      <w:r w:rsidRPr="008A0D45">
        <w:t>грудной</w:t>
      </w:r>
      <w:r w:rsidRPr="008A0D45">
        <w:rPr>
          <w:spacing w:val="-6"/>
        </w:rPr>
        <w:t xml:space="preserve"> </w:t>
      </w:r>
      <w:r w:rsidRPr="008A0D45">
        <w:t>клетки</w:t>
      </w:r>
      <w:r w:rsidRPr="008A0D45">
        <w:rPr>
          <w:spacing w:val="-8"/>
        </w:rPr>
        <w:t xml:space="preserve"> </w:t>
      </w:r>
      <w:r w:rsidRPr="008A0D45">
        <w:t>в</w:t>
      </w:r>
      <w:r w:rsidRPr="008A0D45">
        <w:rPr>
          <w:spacing w:val="-12"/>
        </w:rPr>
        <w:t xml:space="preserve"> </w:t>
      </w:r>
      <w:r w:rsidRPr="008A0D45">
        <w:t>состоянии</w:t>
      </w:r>
      <w:r w:rsidRPr="008A0D45">
        <w:rPr>
          <w:spacing w:val="-5"/>
        </w:rPr>
        <w:t xml:space="preserve"> </w:t>
      </w:r>
      <w:r w:rsidRPr="008A0D45">
        <w:t>вдоха</w:t>
      </w:r>
      <w:r w:rsidRPr="008A0D45">
        <w:rPr>
          <w:spacing w:val="-15"/>
        </w:rPr>
        <w:t xml:space="preserve"> </w:t>
      </w:r>
      <w:r w:rsidRPr="008A0D45">
        <w:t>и</w:t>
      </w:r>
      <w:r w:rsidRPr="008A0D45">
        <w:rPr>
          <w:spacing w:val="-6"/>
        </w:rPr>
        <w:t xml:space="preserve"> </w:t>
      </w:r>
      <w:r w:rsidRPr="008A0D45">
        <w:t>выдоха.</w:t>
      </w:r>
    </w:p>
    <w:p w:rsidR="001511C1" w:rsidRPr="008A0D45" w:rsidRDefault="00194F02" w:rsidP="008A0D45">
      <w:pPr>
        <w:pStyle w:val="a0"/>
        <w:spacing w:line="276" w:lineRule="auto"/>
        <w:ind w:left="-142" w:firstLine="568"/>
      </w:pPr>
      <w:r w:rsidRPr="008A0D45">
        <w:t>Определение</w:t>
      </w:r>
      <w:r w:rsidRPr="008A0D45">
        <w:rPr>
          <w:spacing w:val="6"/>
        </w:rPr>
        <w:t xml:space="preserve"> </w:t>
      </w:r>
      <w:r w:rsidRPr="008A0D45">
        <w:t>частоты</w:t>
      </w:r>
      <w:r w:rsidRPr="008A0D45">
        <w:rPr>
          <w:spacing w:val="7"/>
        </w:rPr>
        <w:t xml:space="preserve"> </w:t>
      </w:r>
      <w:r w:rsidRPr="008A0D45">
        <w:t>дыхания.</w:t>
      </w:r>
      <w:r w:rsidRPr="008A0D45">
        <w:rPr>
          <w:spacing w:val="6"/>
        </w:rPr>
        <w:t xml:space="preserve"> </w:t>
      </w:r>
      <w:r w:rsidRPr="008A0D45">
        <w:t>Влияние</w:t>
      </w:r>
      <w:r w:rsidRPr="008A0D45">
        <w:rPr>
          <w:spacing w:val="4"/>
        </w:rPr>
        <w:t xml:space="preserve"> </w:t>
      </w:r>
      <w:r w:rsidRPr="008A0D45">
        <w:t>различных</w:t>
      </w:r>
      <w:r w:rsidRPr="008A0D45">
        <w:rPr>
          <w:spacing w:val="5"/>
        </w:rPr>
        <w:t xml:space="preserve"> </w:t>
      </w:r>
      <w:r w:rsidRPr="008A0D45">
        <w:t>факторов</w:t>
      </w:r>
      <w:r w:rsidRPr="008A0D45">
        <w:rPr>
          <w:spacing w:val="2"/>
        </w:rPr>
        <w:t xml:space="preserve"> </w:t>
      </w:r>
      <w:r w:rsidRPr="008A0D45">
        <w:t>на</w:t>
      </w:r>
      <w:r w:rsidRPr="008A0D45">
        <w:rPr>
          <w:spacing w:val="3"/>
        </w:rPr>
        <w:t xml:space="preserve"> </w:t>
      </w:r>
      <w:r w:rsidRPr="008A0D45">
        <w:t>частоту</w:t>
      </w:r>
      <w:r w:rsidRPr="008A0D45">
        <w:rPr>
          <w:spacing w:val="43"/>
        </w:rPr>
        <w:t xml:space="preserve"> </w:t>
      </w:r>
      <w:r w:rsidRPr="008A0D45">
        <w:t>дыхания.</w:t>
      </w:r>
    </w:p>
    <w:p w:rsidR="001511C1" w:rsidRPr="008A0D45" w:rsidRDefault="00194F02" w:rsidP="008A0D45">
      <w:pPr>
        <w:pStyle w:val="11"/>
        <w:spacing w:before="3" w:line="276" w:lineRule="auto"/>
        <w:ind w:left="-142" w:firstLine="568"/>
      </w:pPr>
      <w:r w:rsidRPr="008A0D45">
        <w:t>Питание</w:t>
      </w:r>
      <w:r w:rsidRPr="008A0D45">
        <w:rPr>
          <w:spacing w:val="-14"/>
        </w:rPr>
        <w:t xml:space="preserve"> </w:t>
      </w:r>
      <w:r w:rsidRPr="008A0D45">
        <w:t>и</w:t>
      </w:r>
      <w:r w:rsidRPr="008A0D45">
        <w:rPr>
          <w:spacing w:val="-9"/>
        </w:rPr>
        <w:t xml:space="preserve"> </w:t>
      </w:r>
      <w:r w:rsidRPr="008A0D45">
        <w:t>пищеварение</w:t>
      </w:r>
    </w:p>
    <w:p w:rsidR="001511C1" w:rsidRPr="008A0D45" w:rsidRDefault="00194F02" w:rsidP="008A0D45">
      <w:pPr>
        <w:pStyle w:val="a0"/>
        <w:spacing w:line="276" w:lineRule="auto"/>
        <w:ind w:left="-142" w:firstLine="568"/>
      </w:pPr>
      <w:r w:rsidRPr="008A0D45">
        <w:t>Питательные вещества и пищевые продукты. Питание и его значение.</w:t>
      </w:r>
      <w:r w:rsidRPr="008A0D45">
        <w:rPr>
          <w:spacing w:val="1"/>
        </w:rPr>
        <w:t xml:space="preserve"> </w:t>
      </w:r>
      <w:r w:rsidRPr="008A0D45">
        <w:t>Пищеварение. Органы</w:t>
      </w:r>
      <w:r w:rsidRPr="008A0D45">
        <w:rPr>
          <w:spacing w:val="1"/>
        </w:rPr>
        <w:t xml:space="preserve"> </w:t>
      </w:r>
      <w:r w:rsidRPr="008A0D45">
        <w:t>пищеварения,</w:t>
      </w:r>
      <w:r w:rsidRPr="008A0D45">
        <w:rPr>
          <w:spacing w:val="1"/>
        </w:rPr>
        <w:t xml:space="preserve"> </w:t>
      </w:r>
      <w:r w:rsidRPr="008A0D45">
        <w:t>их строение и</w:t>
      </w:r>
      <w:r w:rsidRPr="008A0D45">
        <w:rPr>
          <w:spacing w:val="1"/>
        </w:rPr>
        <w:t xml:space="preserve"> </w:t>
      </w:r>
      <w:r w:rsidRPr="008A0D45">
        <w:t>функции.</w:t>
      </w:r>
      <w:r w:rsidRPr="008A0D45">
        <w:rPr>
          <w:spacing w:val="1"/>
        </w:rPr>
        <w:t xml:space="preserve"> </w:t>
      </w:r>
      <w:r w:rsidRPr="008A0D45">
        <w:t>Ферменты,</w:t>
      </w:r>
      <w:r w:rsidRPr="008A0D45">
        <w:rPr>
          <w:spacing w:val="1"/>
        </w:rPr>
        <w:t xml:space="preserve"> </w:t>
      </w:r>
      <w:r w:rsidRPr="008A0D45">
        <w:t>их роль</w:t>
      </w:r>
      <w:r w:rsidRPr="008A0D45">
        <w:rPr>
          <w:spacing w:val="1"/>
        </w:rPr>
        <w:t xml:space="preserve"> </w:t>
      </w:r>
      <w:r w:rsidRPr="008A0D45">
        <w:t>в</w:t>
      </w:r>
      <w:r w:rsidRPr="008A0D45">
        <w:rPr>
          <w:spacing w:val="1"/>
        </w:rPr>
        <w:t xml:space="preserve"> </w:t>
      </w:r>
      <w:r w:rsidRPr="008A0D45">
        <w:t>пищеварении. Пищеварение</w:t>
      </w:r>
      <w:r w:rsidRPr="008A0D45">
        <w:rPr>
          <w:spacing w:val="1"/>
        </w:rPr>
        <w:t xml:space="preserve"> </w:t>
      </w:r>
      <w:r w:rsidRPr="008A0D45">
        <w:t>в</w:t>
      </w:r>
      <w:r w:rsidRPr="008A0D45">
        <w:rPr>
          <w:spacing w:val="1"/>
        </w:rPr>
        <w:t xml:space="preserve"> </w:t>
      </w:r>
      <w:r w:rsidRPr="008A0D45">
        <w:t>ротовой</w:t>
      </w:r>
      <w:r w:rsidRPr="008A0D45">
        <w:rPr>
          <w:spacing w:val="1"/>
        </w:rPr>
        <w:t xml:space="preserve"> </w:t>
      </w:r>
      <w:r w:rsidRPr="008A0D45">
        <w:t>полости. Зубы</w:t>
      </w:r>
      <w:r w:rsidRPr="008A0D45">
        <w:rPr>
          <w:spacing w:val="1"/>
        </w:rPr>
        <w:t xml:space="preserve"> </w:t>
      </w:r>
      <w:r w:rsidRPr="008A0D45">
        <w:t>и</w:t>
      </w:r>
      <w:r w:rsidRPr="008A0D45">
        <w:rPr>
          <w:spacing w:val="1"/>
        </w:rPr>
        <w:t xml:space="preserve"> </w:t>
      </w:r>
      <w:r w:rsidRPr="008A0D45">
        <w:t>уход</w:t>
      </w:r>
      <w:r w:rsidRPr="008A0D45">
        <w:rPr>
          <w:spacing w:val="1"/>
        </w:rPr>
        <w:t xml:space="preserve"> </w:t>
      </w:r>
      <w:r w:rsidRPr="008A0D45">
        <w:t>за</w:t>
      </w:r>
      <w:r w:rsidRPr="008A0D45">
        <w:rPr>
          <w:spacing w:val="1"/>
        </w:rPr>
        <w:t xml:space="preserve"> </w:t>
      </w:r>
      <w:r w:rsidRPr="008A0D45">
        <w:t>ними.</w:t>
      </w:r>
      <w:r w:rsidRPr="008A0D45">
        <w:rPr>
          <w:spacing w:val="1"/>
        </w:rPr>
        <w:t xml:space="preserve"> </w:t>
      </w:r>
      <w:r w:rsidRPr="008A0D45">
        <w:t>Пищеварение</w:t>
      </w:r>
      <w:r w:rsidRPr="008A0D45">
        <w:rPr>
          <w:spacing w:val="1"/>
        </w:rPr>
        <w:t xml:space="preserve"> </w:t>
      </w:r>
      <w:r w:rsidRPr="008A0D45">
        <w:t>в желудке,</w:t>
      </w:r>
      <w:r w:rsidRPr="008A0D45">
        <w:rPr>
          <w:spacing w:val="60"/>
        </w:rPr>
        <w:t xml:space="preserve"> </w:t>
      </w:r>
      <w:r w:rsidRPr="008A0D45">
        <w:t>в тонком и в толстом</w:t>
      </w:r>
      <w:r w:rsidRPr="008A0D45">
        <w:rPr>
          <w:spacing w:val="1"/>
        </w:rPr>
        <w:t xml:space="preserve"> </w:t>
      </w:r>
      <w:r w:rsidRPr="008A0D45">
        <w:t>кишечнике. Всасывание</w:t>
      </w:r>
      <w:r w:rsidRPr="008A0D45">
        <w:rPr>
          <w:spacing w:val="1"/>
        </w:rPr>
        <w:t xml:space="preserve"> </w:t>
      </w:r>
      <w:r w:rsidRPr="008A0D45">
        <w:t>питательных веществ.</w:t>
      </w:r>
      <w:r w:rsidRPr="008A0D45">
        <w:rPr>
          <w:spacing w:val="1"/>
        </w:rPr>
        <w:t xml:space="preserve"> </w:t>
      </w:r>
      <w:r w:rsidRPr="008A0D45">
        <w:t>Всасывание воды.</w:t>
      </w:r>
      <w:r w:rsidRPr="008A0D45">
        <w:rPr>
          <w:spacing w:val="1"/>
        </w:rPr>
        <w:t xml:space="preserve"> </w:t>
      </w:r>
      <w:r w:rsidRPr="008A0D45">
        <w:t>Пищеварительные железы:</w:t>
      </w:r>
      <w:r w:rsidRPr="008A0D45">
        <w:rPr>
          <w:spacing w:val="1"/>
        </w:rPr>
        <w:t xml:space="preserve"> </w:t>
      </w:r>
      <w:r w:rsidRPr="008A0D45">
        <w:t>печень</w:t>
      </w:r>
      <w:r w:rsidRPr="008A0D45">
        <w:rPr>
          <w:spacing w:val="18"/>
        </w:rPr>
        <w:t xml:space="preserve"> </w:t>
      </w:r>
      <w:r w:rsidRPr="008A0D45">
        <w:t>и</w:t>
      </w:r>
      <w:r w:rsidRPr="008A0D45">
        <w:rPr>
          <w:spacing w:val="3"/>
        </w:rPr>
        <w:t xml:space="preserve"> </w:t>
      </w:r>
      <w:r w:rsidRPr="008A0D45">
        <w:t>поджелудочная железа, их</w:t>
      </w:r>
      <w:r w:rsidRPr="008A0D45">
        <w:rPr>
          <w:spacing w:val="-1"/>
        </w:rPr>
        <w:t xml:space="preserve"> </w:t>
      </w:r>
      <w:r w:rsidRPr="008A0D45">
        <w:t>роль</w:t>
      </w:r>
      <w:r w:rsidRPr="008A0D45">
        <w:rPr>
          <w:spacing w:val="-1"/>
        </w:rPr>
        <w:t xml:space="preserve"> </w:t>
      </w:r>
      <w:r w:rsidRPr="008A0D45">
        <w:t>в</w:t>
      </w:r>
      <w:r w:rsidRPr="008A0D45">
        <w:rPr>
          <w:spacing w:val="-4"/>
        </w:rPr>
        <w:t xml:space="preserve"> </w:t>
      </w:r>
      <w:r w:rsidRPr="008A0D45">
        <w:t>пищеварении.</w:t>
      </w:r>
    </w:p>
    <w:p w:rsidR="001511C1" w:rsidRPr="008A0D45" w:rsidRDefault="00194F02" w:rsidP="008A0D45">
      <w:pPr>
        <w:pStyle w:val="a0"/>
        <w:spacing w:line="276" w:lineRule="auto"/>
        <w:ind w:left="-142" w:firstLine="568"/>
      </w:pPr>
      <w:r w:rsidRPr="008A0D45">
        <w:t>Микробиом</w:t>
      </w:r>
      <w:r w:rsidRPr="008A0D45">
        <w:rPr>
          <w:spacing w:val="1"/>
        </w:rPr>
        <w:t xml:space="preserve"> </w:t>
      </w:r>
      <w:r w:rsidRPr="008A0D45">
        <w:t>человека</w:t>
      </w:r>
      <w:r w:rsidRPr="008A0D45">
        <w:rPr>
          <w:spacing w:val="1"/>
        </w:rPr>
        <w:t xml:space="preserve"> </w:t>
      </w:r>
      <w:r w:rsidRPr="008A0D45">
        <w:t>–</w:t>
      </w:r>
      <w:r w:rsidRPr="008A0D45">
        <w:rPr>
          <w:spacing w:val="1"/>
        </w:rPr>
        <w:t xml:space="preserve"> </w:t>
      </w:r>
      <w:r w:rsidRPr="008A0D45">
        <w:t>совокупность</w:t>
      </w:r>
      <w:r w:rsidRPr="008A0D45">
        <w:rPr>
          <w:spacing w:val="1"/>
        </w:rPr>
        <w:t xml:space="preserve"> </w:t>
      </w:r>
      <w:r w:rsidRPr="008A0D45">
        <w:t>микроорганизмов,</w:t>
      </w:r>
      <w:r w:rsidRPr="008A0D45">
        <w:rPr>
          <w:spacing w:val="1"/>
        </w:rPr>
        <w:t xml:space="preserve"> </w:t>
      </w:r>
      <w:r w:rsidRPr="008A0D45">
        <w:t>населяющих</w:t>
      </w:r>
      <w:r w:rsidRPr="008A0D45">
        <w:rPr>
          <w:spacing w:val="1"/>
        </w:rPr>
        <w:t xml:space="preserve"> </w:t>
      </w:r>
      <w:r w:rsidRPr="008A0D45">
        <w:t>организм</w:t>
      </w:r>
      <w:r w:rsidRPr="008A0D45">
        <w:rPr>
          <w:spacing w:val="1"/>
        </w:rPr>
        <w:t xml:space="preserve"> </w:t>
      </w:r>
      <w:r w:rsidRPr="008A0D45">
        <w:t>человека.</w:t>
      </w:r>
      <w:r w:rsidRPr="008A0D45">
        <w:rPr>
          <w:spacing w:val="1"/>
        </w:rPr>
        <w:t xml:space="preserve"> </w:t>
      </w:r>
      <w:r w:rsidRPr="008A0D45">
        <w:t>Регуляция</w:t>
      </w:r>
      <w:r w:rsidRPr="008A0D45">
        <w:rPr>
          <w:spacing w:val="11"/>
        </w:rPr>
        <w:t xml:space="preserve"> </w:t>
      </w:r>
      <w:r w:rsidRPr="008A0D45">
        <w:t>пищеварения.</w:t>
      </w:r>
      <w:r w:rsidRPr="008A0D45">
        <w:rPr>
          <w:spacing w:val="14"/>
        </w:rPr>
        <w:t xml:space="preserve"> </w:t>
      </w:r>
      <w:r w:rsidRPr="008A0D45">
        <w:t>Методы</w:t>
      </w:r>
      <w:r w:rsidRPr="008A0D45">
        <w:rPr>
          <w:spacing w:val="12"/>
        </w:rPr>
        <w:t xml:space="preserve"> </w:t>
      </w:r>
      <w:r w:rsidRPr="008A0D45">
        <w:t>изучения</w:t>
      </w:r>
      <w:r w:rsidRPr="008A0D45">
        <w:rPr>
          <w:spacing w:val="11"/>
        </w:rPr>
        <w:t xml:space="preserve"> </w:t>
      </w:r>
      <w:r w:rsidRPr="008A0D45">
        <w:t>органов</w:t>
      </w:r>
      <w:r w:rsidRPr="008A0D45">
        <w:rPr>
          <w:spacing w:val="40"/>
        </w:rPr>
        <w:t xml:space="preserve"> </w:t>
      </w:r>
      <w:r w:rsidRPr="008A0D45">
        <w:t>пищеварения.</w:t>
      </w:r>
      <w:r w:rsidRPr="008A0D45">
        <w:rPr>
          <w:spacing w:val="-6"/>
        </w:rPr>
        <w:t xml:space="preserve"> </w:t>
      </w:r>
      <w:r w:rsidRPr="008A0D45">
        <w:t>Работы</w:t>
      </w:r>
      <w:r w:rsidRPr="008A0D45">
        <w:rPr>
          <w:spacing w:val="-5"/>
        </w:rPr>
        <w:t xml:space="preserve"> </w:t>
      </w:r>
      <w:r w:rsidRPr="008A0D45">
        <w:t>И.П.</w:t>
      </w:r>
      <w:r w:rsidRPr="008A0D45">
        <w:rPr>
          <w:spacing w:val="1"/>
        </w:rPr>
        <w:t xml:space="preserve"> </w:t>
      </w:r>
      <w:r w:rsidRPr="008A0D45">
        <w:t>Павлова.</w:t>
      </w:r>
    </w:p>
    <w:p w:rsidR="001511C1" w:rsidRPr="008A0D45" w:rsidRDefault="00194F02" w:rsidP="008A0D45">
      <w:pPr>
        <w:pStyle w:val="a0"/>
        <w:spacing w:line="276" w:lineRule="auto"/>
        <w:ind w:left="-142" w:firstLine="568"/>
      </w:pPr>
      <w:r w:rsidRPr="008A0D45">
        <w:t>Гигиена</w:t>
      </w:r>
      <w:r w:rsidRPr="008A0D45">
        <w:rPr>
          <w:spacing w:val="1"/>
        </w:rPr>
        <w:t xml:space="preserve"> </w:t>
      </w:r>
      <w:r w:rsidRPr="008A0D45">
        <w:t>питания.</w:t>
      </w:r>
      <w:r w:rsidRPr="008A0D45">
        <w:rPr>
          <w:spacing w:val="1"/>
        </w:rPr>
        <w:t xml:space="preserve"> </w:t>
      </w:r>
      <w:r w:rsidRPr="008A0D45">
        <w:t>Предупреждение</w:t>
      </w:r>
      <w:r w:rsidRPr="008A0D45">
        <w:rPr>
          <w:spacing w:val="1"/>
        </w:rPr>
        <w:t xml:space="preserve"> </w:t>
      </w:r>
      <w:r w:rsidRPr="008A0D45">
        <w:t>глистных</w:t>
      </w:r>
      <w:r w:rsidRPr="008A0D45">
        <w:rPr>
          <w:spacing w:val="1"/>
        </w:rPr>
        <w:t xml:space="preserve"> </w:t>
      </w:r>
      <w:r w:rsidRPr="008A0D45">
        <w:t>и</w:t>
      </w:r>
      <w:r w:rsidRPr="008A0D45">
        <w:rPr>
          <w:spacing w:val="1"/>
        </w:rPr>
        <w:t xml:space="preserve"> </w:t>
      </w:r>
      <w:r w:rsidRPr="008A0D45">
        <w:t>желудочно-кишечных</w:t>
      </w:r>
      <w:r w:rsidRPr="008A0D45">
        <w:rPr>
          <w:spacing w:val="1"/>
        </w:rPr>
        <w:t xml:space="preserve"> </w:t>
      </w:r>
      <w:r w:rsidRPr="008A0D45">
        <w:t>заболеваний, пищевых</w:t>
      </w:r>
      <w:r w:rsidRPr="008A0D45">
        <w:rPr>
          <w:spacing w:val="1"/>
        </w:rPr>
        <w:t xml:space="preserve"> </w:t>
      </w:r>
      <w:r w:rsidRPr="008A0D45">
        <w:t>отравлений.</w:t>
      </w:r>
      <w:r w:rsidRPr="008A0D45">
        <w:rPr>
          <w:spacing w:val="1"/>
        </w:rPr>
        <w:t xml:space="preserve"> </w:t>
      </w:r>
      <w:r w:rsidRPr="008A0D45">
        <w:t>Влияние</w:t>
      </w:r>
      <w:r w:rsidRPr="008A0D45">
        <w:rPr>
          <w:spacing w:val="-5"/>
        </w:rPr>
        <w:t xml:space="preserve"> </w:t>
      </w:r>
      <w:r w:rsidRPr="008A0D45">
        <w:t>курения</w:t>
      </w:r>
      <w:r w:rsidRPr="008A0D45">
        <w:rPr>
          <w:spacing w:val="-1"/>
        </w:rPr>
        <w:t xml:space="preserve"> </w:t>
      </w:r>
      <w:r w:rsidRPr="008A0D45">
        <w:t>и алкоголя</w:t>
      </w:r>
      <w:r w:rsidRPr="008A0D45">
        <w:rPr>
          <w:spacing w:val="-1"/>
        </w:rPr>
        <w:t xml:space="preserve"> </w:t>
      </w:r>
      <w:r w:rsidRPr="008A0D45">
        <w:t>на</w:t>
      </w:r>
      <w:r w:rsidRPr="008A0D45">
        <w:rPr>
          <w:spacing w:val="-2"/>
        </w:rPr>
        <w:t xml:space="preserve"> </w:t>
      </w:r>
      <w:r w:rsidRPr="008A0D45">
        <w:t>пищеварение.</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w:t>
      </w:r>
      <w:r w:rsidRPr="008A0D45">
        <w:rPr>
          <w:spacing w:val="1"/>
        </w:rPr>
        <w:t xml:space="preserve"> </w:t>
      </w:r>
      <w:r w:rsidRPr="008A0D45">
        <w:t>действия</w:t>
      </w:r>
      <w:r w:rsidRPr="008A0D45">
        <w:rPr>
          <w:spacing w:val="1"/>
        </w:rPr>
        <w:t xml:space="preserve"> </w:t>
      </w:r>
      <w:r w:rsidRPr="008A0D45">
        <w:t>ферментов</w:t>
      </w:r>
      <w:r w:rsidRPr="008A0D45">
        <w:rPr>
          <w:spacing w:val="1"/>
        </w:rPr>
        <w:t xml:space="preserve"> </w:t>
      </w:r>
      <w:r w:rsidRPr="008A0D45">
        <w:t>слюны</w:t>
      </w:r>
      <w:r w:rsidRPr="008A0D45">
        <w:rPr>
          <w:spacing w:val="1"/>
        </w:rPr>
        <w:t xml:space="preserve"> </w:t>
      </w:r>
      <w:r w:rsidRPr="008A0D45">
        <w:t>на</w:t>
      </w:r>
      <w:r w:rsidRPr="008A0D45">
        <w:rPr>
          <w:spacing w:val="1"/>
        </w:rPr>
        <w:t xml:space="preserve"> </w:t>
      </w:r>
      <w:r w:rsidRPr="008A0D45">
        <w:t>крахмал.</w:t>
      </w:r>
      <w:r w:rsidRPr="008A0D45">
        <w:rPr>
          <w:spacing w:val="1"/>
        </w:rPr>
        <w:t xml:space="preserve"> </w:t>
      </w:r>
      <w:r w:rsidRPr="008A0D45">
        <w:t>Наблюдение</w:t>
      </w:r>
      <w:r w:rsidRPr="008A0D45">
        <w:rPr>
          <w:spacing w:val="1"/>
        </w:rPr>
        <w:t xml:space="preserve"> </w:t>
      </w:r>
      <w:r w:rsidRPr="008A0D45">
        <w:t>действия</w:t>
      </w:r>
      <w:r w:rsidRPr="008A0D45">
        <w:rPr>
          <w:spacing w:val="-1"/>
        </w:rPr>
        <w:t xml:space="preserve"> </w:t>
      </w:r>
      <w:r w:rsidRPr="008A0D45">
        <w:lastRenderedPageBreak/>
        <w:t>желудочного</w:t>
      </w:r>
      <w:r w:rsidRPr="008A0D45">
        <w:rPr>
          <w:spacing w:val="-6"/>
        </w:rPr>
        <w:t xml:space="preserve"> </w:t>
      </w:r>
      <w:r w:rsidRPr="008A0D45">
        <w:t>сока</w:t>
      </w:r>
      <w:r w:rsidRPr="008A0D45">
        <w:rPr>
          <w:spacing w:val="-1"/>
        </w:rPr>
        <w:t xml:space="preserve"> </w:t>
      </w:r>
      <w:r w:rsidRPr="008A0D45">
        <w:t>на</w:t>
      </w:r>
      <w:r w:rsidRPr="008A0D45">
        <w:rPr>
          <w:spacing w:val="-2"/>
        </w:rPr>
        <w:t xml:space="preserve"> </w:t>
      </w:r>
      <w:r w:rsidRPr="008A0D45">
        <w:t>белки.</w:t>
      </w:r>
    </w:p>
    <w:p w:rsidR="001511C1" w:rsidRPr="008A0D45" w:rsidRDefault="00194F02" w:rsidP="008A0D45">
      <w:pPr>
        <w:pStyle w:val="11"/>
        <w:spacing w:before="2" w:line="276" w:lineRule="auto"/>
        <w:ind w:left="-142" w:firstLine="568"/>
      </w:pPr>
      <w:r w:rsidRPr="008A0D45">
        <w:t>Обмен</w:t>
      </w:r>
      <w:r w:rsidRPr="008A0D45">
        <w:rPr>
          <w:spacing w:val="-14"/>
        </w:rPr>
        <w:t xml:space="preserve"> </w:t>
      </w:r>
      <w:r w:rsidRPr="008A0D45">
        <w:t>веществ</w:t>
      </w:r>
      <w:r w:rsidRPr="008A0D45">
        <w:rPr>
          <w:spacing w:val="-13"/>
        </w:rPr>
        <w:t xml:space="preserve"> </w:t>
      </w:r>
      <w:r w:rsidRPr="008A0D45">
        <w:t>и</w:t>
      </w:r>
      <w:r w:rsidRPr="008A0D45">
        <w:rPr>
          <w:spacing w:val="-12"/>
        </w:rPr>
        <w:t xml:space="preserve"> </w:t>
      </w:r>
      <w:r w:rsidRPr="008A0D45">
        <w:t>превращение</w:t>
      </w:r>
      <w:r w:rsidRPr="008A0D45">
        <w:rPr>
          <w:spacing w:val="-10"/>
        </w:rPr>
        <w:t xml:space="preserve"> </w:t>
      </w:r>
      <w:r w:rsidRPr="008A0D45">
        <w:t>энергии</w:t>
      </w:r>
    </w:p>
    <w:p w:rsidR="001511C1" w:rsidRPr="008A0D45" w:rsidRDefault="00194F02" w:rsidP="008A0D45">
      <w:pPr>
        <w:pStyle w:val="a0"/>
        <w:spacing w:line="276" w:lineRule="auto"/>
        <w:ind w:left="-142" w:firstLine="568"/>
      </w:pPr>
      <w:r w:rsidRPr="008A0D45">
        <w:t>Обмен веществ и превращение энергии в организме человека. Пластический и</w:t>
      </w:r>
      <w:r w:rsidRPr="008A0D45">
        <w:rPr>
          <w:spacing w:val="1"/>
        </w:rPr>
        <w:t xml:space="preserve"> </w:t>
      </w:r>
      <w:r w:rsidRPr="008A0D45">
        <w:t>энергетический</w:t>
      </w:r>
      <w:r w:rsidRPr="008A0D45">
        <w:rPr>
          <w:spacing w:val="1"/>
        </w:rPr>
        <w:t xml:space="preserve"> </w:t>
      </w:r>
      <w:r w:rsidRPr="008A0D45">
        <w:t>обмен. Обмен</w:t>
      </w:r>
      <w:r w:rsidRPr="008A0D45">
        <w:rPr>
          <w:spacing w:val="1"/>
        </w:rPr>
        <w:t xml:space="preserve"> </w:t>
      </w:r>
      <w:r w:rsidRPr="008A0D45">
        <w:t>воды</w:t>
      </w:r>
      <w:r w:rsidRPr="008A0D45">
        <w:rPr>
          <w:spacing w:val="1"/>
        </w:rPr>
        <w:t xml:space="preserve"> </w:t>
      </w:r>
      <w:r w:rsidRPr="008A0D45">
        <w:t>и</w:t>
      </w:r>
      <w:r w:rsidRPr="008A0D45">
        <w:rPr>
          <w:spacing w:val="1"/>
        </w:rPr>
        <w:t xml:space="preserve"> </w:t>
      </w:r>
      <w:r w:rsidRPr="008A0D45">
        <w:t>минеральных</w:t>
      </w:r>
      <w:r w:rsidRPr="008A0D45">
        <w:rPr>
          <w:spacing w:val="1"/>
        </w:rPr>
        <w:t xml:space="preserve"> </w:t>
      </w:r>
      <w:r w:rsidRPr="008A0D45">
        <w:t>солей. Обмен</w:t>
      </w:r>
      <w:r w:rsidRPr="008A0D45">
        <w:rPr>
          <w:spacing w:val="1"/>
        </w:rPr>
        <w:t xml:space="preserve"> </w:t>
      </w:r>
      <w:r w:rsidRPr="008A0D45">
        <w:t>белков,</w:t>
      </w:r>
      <w:r w:rsidRPr="008A0D45">
        <w:rPr>
          <w:spacing w:val="1"/>
        </w:rPr>
        <w:t xml:space="preserve"> </w:t>
      </w:r>
      <w:r w:rsidRPr="008A0D45">
        <w:t>углеводов и</w:t>
      </w:r>
      <w:r w:rsidRPr="008A0D45">
        <w:rPr>
          <w:spacing w:val="1"/>
        </w:rPr>
        <w:t xml:space="preserve"> </w:t>
      </w:r>
      <w:r w:rsidRPr="008A0D45">
        <w:t>жиров в организме.</w:t>
      </w:r>
      <w:r w:rsidRPr="008A0D45">
        <w:rPr>
          <w:spacing w:val="1"/>
        </w:rPr>
        <w:t xml:space="preserve"> </w:t>
      </w:r>
      <w:r w:rsidRPr="008A0D45">
        <w:t>Регуляция</w:t>
      </w:r>
      <w:r w:rsidRPr="008A0D45">
        <w:rPr>
          <w:spacing w:val="37"/>
        </w:rPr>
        <w:t xml:space="preserve"> </w:t>
      </w:r>
      <w:r w:rsidRPr="008A0D45">
        <w:t>обмена</w:t>
      </w:r>
      <w:r w:rsidRPr="008A0D45">
        <w:rPr>
          <w:spacing w:val="34"/>
        </w:rPr>
        <w:t xml:space="preserve"> </w:t>
      </w:r>
      <w:r w:rsidRPr="008A0D45">
        <w:t>веществ</w:t>
      </w:r>
      <w:r w:rsidRPr="008A0D45">
        <w:rPr>
          <w:spacing w:val="32"/>
        </w:rPr>
        <w:t xml:space="preserve"> </w:t>
      </w:r>
      <w:r w:rsidRPr="008A0D45">
        <w:t>и</w:t>
      </w:r>
      <w:r w:rsidRPr="008A0D45">
        <w:rPr>
          <w:spacing w:val="39"/>
        </w:rPr>
        <w:t xml:space="preserve"> </w:t>
      </w:r>
      <w:r w:rsidRPr="008A0D45">
        <w:t>превращения</w:t>
      </w:r>
      <w:r w:rsidRPr="008A0D45">
        <w:rPr>
          <w:spacing w:val="23"/>
        </w:rPr>
        <w:t xml:space="preserve"> </w:t>
      </w:r>
      <w:r w:rsidRPr="008A0D45">
        <w:t>энергии.</w:t>
      </w:r>
    </w:p>
    <w:p w:rsidR="001511C1" w:rsidRPr="008A0D45" w:rsidRDefault="00194F02" w:rsidP="008A0D45">
      <w:pPr>
        <w:pStyle w:val="a0"/>
        <w:spacing w:line="276" w:lineRule="auto"/>
        <w:ind w:left="-142" w:firstLine="568"/>
      </w:pPr>
      <w:r w:rsidRPr="008A0D45">
        <w:t>Витамины и их роль для организма. Поступление витаминов с пищей. Синтез</w:t>
      </w:r>
      <w:r w:rsidRPr="008A0D45">
        <w:rPr>
          <w:spacing w:val="1"/>
        </w:rPr>
        <w:t xml:space="preserve"> </w:t>
      </w:r>
      <w:r w:rsidRPr="008A0D45">
        <w:t>витаминов</w:t>
      </w:r>
      <w:r w:rsidRPr="008A0D45">
        <w:rPr>
          <w:spacing w:val="1"/>
        </w:rPr>
        <w:t xml:space="preserve"> </w:t>
      </w:r>
      <w:r w:rsidRPr="008A0D45">
        <w:t>в</w:t>
      </w:r>
      <w:r w:rsidRPr="008A0D45">
        <w:rPr>
          <w:spacing w:val="1"/>
        </w:rPr>
        <w:t xml:space="preserve"> </w:t>
      </w:r>
      <w:r w:rsidRPr="008A0D45">
        <w:t>организме.</w:t>
      </w:r>
      <w:r w:rsidRPr="008A0D45">
        <w:rPr>
          <w:spacing w:val="20"/>
        </w:rPr>
        <w:t xml:space="preserve"> </w:t>
      </w:r>
      <w:r w:rsidRPr="008A0D45">
        <w:t>Авитаминозы</w:t>
      </w:r>
      <w:r w:rsidRPr="008A0D45">
        <w:rPr>
          <w:spacing w:val="16"/>
        </w:rPr>
        <w:t xml:space="preserve"> </w:t>
      </w:r>
      <w:r w:rsidRPr="008A0D45">
        <w:t>и</w:t>
      </w:r>
      <w:r w:rsidRPr="008A0D45">
        <w:rPr>
          <w:spacing w:val="21"/>
        </w:rPr>
        <w:t xml:space="preserve"> </w:t>
      </w:r>
      <w:r w:rsidRPr="008A0D45">
        <w:t>гиповитаминозы.</w:t>
      </w:r>
      <w:r w:rsidRPr="008A0D45">
        <w:rPr>
          <w:spacing w:val="21"/>
        </w:rPr>
        <w:t xml:space="preserve"> </w:t>
      </w:r>
      <w:r w:rsidRPr="008A0D45">
        <w:t>Сохранение</w:t>
      </w:r>
      <w:r w:rsidRPr="008A0D45">
        <w:rPr>
          <w:spacing w:val="12"/>
        </w:rPr>
        <w:t xml:space="preserve"> </w:t>
      </w:r>
      <w:r w:rsidRPr="008A0D45">
        <w:t>витаминов</w:t>
      </w:r>
      <w:r w:rsidRPr="008A0D45">
        <w:rPr>
          <w:spacing w:val="53"/>
        </w:rPr>
        <w:t xml:space="preserve"> </w:t>
      </w:r>
      <w:r w:rsidRPr="008A0D45">
        <w:t>в</w:t>
      </w:r>
      <w:r w:rsidRPr="008A0D45">
        <w:rPr>
          <w:spacing w:val="-8"/>
        </w:rPr>
        <w:t xml:space="preserve"> </w:t>
      </w:r>
      <w:r w:rsidRPr="008A0D45">
        <w:t>пище.</w:t>
      </w:r>
    </w:p>
    <w:p w:rsidR="001511C1" w:rsidRPr="008A0D45" w:rsidRDefault="00194F02" w:rsidP="008A0D45">
      <w:pPr>
        <w:pStyle w:val="a0"/>
        <w:spacing w:line="276" w:lineRule="auto"/>
        <w:ind w:left="-142" w:firstLine="568"/>
      </w:pPr>
      <w:r w:rsidRPr="008A0D45">
        <w:t>Нормы</w:t>
      </w:r>
      <w:r w:rsidRPr="008A0D45">
        <w:rPr>
          <w:spacing w:val="1"/>
        </w:rPr>
        <w:t xml:space="preserve"> </w:t>
      </w:r>
      <w:r w:rsidRPr="008A0D45">
        <w:t>и</w:t>
      </w:r>
      <w:r w:rsidRPr="008A0D45">
        <w:rPr>
          <w:spacing w:val="1"/>
        </w:rPr>
        <w:t xml:space="preserve"> </w:t>
      </w:r>
      <w:r w:rsidRPr="008A0D45">
        <w:t>режим питания. Рациональное</w:t>
      </w:r>
      <w:r w:rsidRPr="008A0D45">
        <w:rPr>
          <w:spacing w:val="1"/>
        </w:rPr>
        <w:t xml:space="preserve"> </w:t>
      </w:r>
      <w:r w:rsidRPr="008A0D45">
        <w:t>питание</w:t>
      </w:r>
      <w:r w:rsidRPr="008A0D45">
        <w:rPr>
          <w:spacing w:val="1"/>
        </w:rPr>
        <w:t xml:space="preserve"> </w:t>
      </w:r>
      <w:r w:rsidRPr="008A0D45">
        <w:t>–</w:t>
      </w:r>
      <w:r w:rsidRPr="008A0D45">
        <w:rPr>
          <w:spacing w:val="1"/>
        </w:rPr>
        <w:t xml:space="preserve"> </w:t>
      </w:r>
      <w:r w:rsidRPr="008A0D45">
        <w:t>фактор</w:t>
      </w:r>
      <w:r w:rsidRPr="008A0D45">
        <w:rPr>
          <w:spacing w:val="1"/>
        </w:rPr>
        <w:t xml:space="preserve"> </w:t>
      </w:r>
      <w:r w:rsidRPr="008A0D45">
        <w:t>укрепления</w:t>
      </w:r>
      <w:r w:rsidRPr="008A0D45">
        <w:rPr>
          <w:spacing w:val="1"/>
        </w:rPr>
        <w:t xml:space="preserve"> </w:t>
      </w:r>
      <w:r w:rsidRPr="008A0D45">
        <w:t>здоровья. Нарушение</w:t>
      </w:r>
      <w:r w:rsidRPr="008A0D45">
        <w:rPr>
          <w:spacing w:val="1"/>
        </w:rPr>
        <w:t xml:space="preserve"> </w:t>
      </w:r>
      <w:r w:rsidRPr="008A0D45">
        <w:t>обмена</w:t>
      </w:r>
      <w:r w:rsidRPr="008A0D45">
        <w:rPr>
          <w:spacing w:val="-2"/>
        </w:rPr>
        <w:t xml:space="preserve"> </w:t>
      </w:r>
      <w:r w:rsidRPr="008A0D45">
        <w:t>веществ.</w:t>
      </w:r>
    </w:p>
    <w:p w:rsidR="001511C1" w:rsidRPr="008A0D45" w:rsidRDefault="00194F02" w:rsidP="008A0D45">
      <w:pPr>
        <w:pStyle w:val="21"/>
        <w:spacing w:before="4"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Исследование</w:t>
      </w:r>
      <w:r w:rsidRPr="008A0D45">
        <w:rPr>
          <w:spacing w:val="-12"/>
        </w:rPr>
        <w:t xml:space="preserve"> </w:t>
      </w:r>
      <w:r w:rsidRPr="008A0D45">
        <w:t>состава</w:t>
      </w:r>
      <w:r w:rsidRPr="008A0D45">
        <w:rPr>
          <w:spacing w:val="-13"/>
        </w:rPr>
        <w:t xml:space="preserve"> </w:t>
      </w:r>
      <w:r w:rsidRPr="008A0D45">
        <w:t>продуктов</w:t>
      </w:r>
      <w:r w:rsidRPr="008A0D45">
        <w:rPr>
          <w:spacing w:val="-12"/>
        </w:rPr>
        <w:t xml:space="preserve"> </w:t>
      </w:r>
      <w:r w:rsidRPr="008A0D45">
        <w:t>питания.</w:t>
      </w:r>
    </w:p>
    <w:p w:rsidR="001511C1" w:rsidRPr="008A0D45" w:rsidRDefault="00194F02" w:rsidP="008A0D45">
      <w:pPr>
        <w:pStyle w:val="a0"/>
        <w:spacing w:line="276" w:lineRule="auto"/>
        <w:ind w:left="-142" w:firstLine="568"/>
      </w:pPr>
      <w:r w:rsidRPr="008A0D45">
        <w:t>Составление меню</w:t>
      </w:r>
      <w:r w:rsidRPr="008A0D45">
        <w:rPr>
          <w:spacing w:val="1"/>
        </w:rPr>
        <w:t xml:space="preserve"> </w:t>
      </w:r>
      <w:r w:rsidRPr="008A0D45">
        <w:t>в зависимости</w:t>
      </w:r>
      <w:r w:rsidRPr="008A0D45">
        <w:rPr>
          <w:spacing w:val="1"/>
        </w:rPr>
        <w:t xml:space="preserve"> </w:t>
      </w:r>
      <w:r w:rsidRPr="008A0D45">
        <w:t>от калорийности</w:t>
      </w:r>
      <w:r w:rsidRPr="008A0D45">
        <w:rPr>
          <w:spacing w:val="1"/>
        </w:rPr>
        <w:t xml:space="preserve"> </w:t>
      </w:r>
      <w:r w:rsidRPr="008A0D45">
        <w:t>пищи.</w:t>
      </w:r>
      <w:r w:rsidRPr="008A0D45">
        <w:rPr>
          <w:spacing w:val="1"/>
        </w:rPr>
        <w:t xml:space="preserve"> </w:t>
      </w:r>
      <w:r w:rsidRPr="008A0D45">
        <w:t>Способы сохранения</w:t>
      </w:r>
      <w:r w:rsidRPr="008A0D45">
        <w:rPr>
          <w:spacing w:val="-57"/>
        </w:rPr>
        <w:t xml:space="preserve"> </w:t>
      </w:r>
      <w:r w:rsidRPr="008A0D45">
        <w:t>витаминов</w:t>
      </w:r>
      <w:r w:rsidRPr="008A0D45">
        <w:rPr>
          <w:spacing w:val="-4"/>
        </w:rPr>
        <w:t xml:space="preserve"> </w:t>
      </w:r>
      <w:r w:rsidRPr="008A0D45">
        <w:t>в</w:t>
      </w:r>
      <w:r w:rsidRPr="008A0D45">
        <w:rPr>
          <w:spacing w:val="-6"/>
        </w:rPr>
        <w:t xml:space="preserve"> </w:t>
      </w:r>
      <w:r w:rsidRPr="008A0D45">
        <w:t>пищевых</w:t>
      </w:r>
      <w:r w:rsidRPr="008A0D45">
        <w:rPr>
          <w:spacing w:val="-4"/>
        </w:rPr>
        <w:t xml:space="preserve"> </w:t>
      </w:r>
      <w:r w:rsidRPr="008A0D45">
        <w:t>продуктах.</w:t>
      </w:r>
    </w:p>
    <w:p w:rsidR="001511C1" w:rsidRPr="008A0D45" w:rsidRDefault="00194F02" w:rsidP="008A0D45">
      <w:pPr>
        <w:pStyle w:val="11"/>
        <w:spacing w:before="4" w:line="276" w:lineRule="auto"/>
        <w:ind w:left="-142" w:firstLine="568"/>
      </w:pPr>
      <w:r w:rsidRPr="008A0D45">
        <w:t>Кожа</w:t>
      </w:r>
    </w:p>
    <w:p w:rsidR="001511C1" w:rsidRPr="008A0D45" w:rsidRDefault="00194F02" w:rsidP="008A0D45">
      <w:pPr>
        <w:pStyle w:val="a0"/>
        <w:spacing w:line="276" w:lineRule="auto"/>
        <w:ind w:left="-142" w:firstLine="568"/>
      </w:pPr>
      <w:r w:rsidRPr="008A0D45">
        <w:t>Строение</w:t>
      </w:r>
      <w:r w:rsidRPr="008A0D45">
        <w:rPr>
          <w:spacing w:val="-1"/>
        </w:rPr>
        <w:t xml:space="preserve"> </w:t>
      </w:r>
      <w:r w:rsidRPr="008A0D45">
        <w:t>и</w:t>
      </w:r>
      <w:r w:rsidRPr="008A0D45">
        <w:rPr>
          <w:spacing w:val="6"/>
        </w:rPr>
        <w:t xml:space="preserve"> </w:t>
      </w:r>
      <w:r w:rsidRPr="008A0D45">
        <w:t>функции</w:t>
      </w:r>
      <w:r w:rsidRPr="008A0D45">
        <w:rPr>
          <w:spacing w:val="5"/>
        </w:rPr>
        <w:t xml:space="preserve"> </w:t>
      </w:r>
      <w:r w:rsidRPr="008A0D45">
        <w:t>кожи.</w:t>
      </w:r>
      <w:r w:rsidRPr="008A0D45">
        <w:rPr>
          <w:spacing w:val="6"/>
        </w:rPr>
        <w:t xml:space="preserve"> </w:t>
      </w:r>
      <w:r w:rsidRPr="008A0D45">
        <w:t>Кожа и</w:t>
      </w:r>
      <w:r w:rsidRPr="008A0D45">
        <w:rPr>
          <w:spacing w:val="6"/>
        </w:rPr>
        <w:t xml:space="preserve"> </w:t>
      </w:r>
      <w:r w:rsidRPr="008A0D45">
        <w:t>её</w:t>
      </w:r>
      <w:r w:rsidRPr="008A0D45">
        <w:rPr>
          <w:spacing w:val="-2"/>
        </w:rPr>
        <w:t xml:space="preserve"> </w:t>
      </w:r>
      <w:r w:rsidRPr="008A0D45">
        <w:t>производные.</w:t>
      </w:r>
      <w:r w:rsidRPr="008A0D45">
        <w:rPr>
          <w:spacing w:val="3"/>
        </w:rPr>
        <w:t xml:space="preserve"> </w:t>
      </w:r>
      <w:r w:rsidRPr="008A0D45">
        <w:t>Кожа</w:t>
      </w:r>
      <w:r w:rsidRPr="008A0D45">
        <w:rPr>
          <w:spacing w:val="3"/>
        </w:rPr>
        <w:t xml:space="preserve"> </w:t>
      </w:r>
      <w:r w:rsidRPr="008A0D45">
        <w:t>и</w:t>
      </w:r>
      <w:r w:rsidRPr="008A0D45">
        <w:rPr>
          <w:spacing w:val="10"/>
        </w:rPr>
        <w:t xml:space="preserve"> </w:t>
      </w:r>
      <w:r w:rsidRPr="008A0D45">
        <w:t>терморегуляция.</w:t>
      </w:r>
      <w:r w:rsidRPr="008A0D45">
        <w:rPr>
          <w:spacing w:val="-57"/>
        </w:rPr>
        <w:t xml:space="preserve"> </w:t>
      </w:r>
      <w:r w:rsidRPr="008A0D45">
        <w:rPr>
          <w:spacing w:val="-2"/>
        </w:rPr>
        <w:t>Влияние</w:t>
      </w:r>
      <w:r w:rsidRPr="008A0D45">
        <w:rPr>
          <w:spacing w:val="-3"/>
        </w:rPr>
        <w:t xml:space="preserve"> </w:t>
      </w:r>
      <w:r w:rsidRPr="008A0D45">
        <w:rPr>
          <w:spacing w:val="-1"/>
        </w:rPr>
        <w:t>на</w:t>
      </w:r>
      <w:r w:rsidRPr="008A0D45">
        <w:rPr>
          <w:spacing w:val="-4"/>
        </w:rPr>
        <w:t xml:space="preserve"> </w:t>
      </w:r>
      <w:r w:rsidRPr="008A0D45">
        <w:rPr>
          <w:spacing w:val="-1"/>
        </w:rPr>
        <w:t>кожу</w:t>
      </w:r>
      <w:r w:rsidRPr="008A0D45">
        <w:rPr>
          <w:spacing w:val="-17"/>
        </w:rPr>
        <w:t xml:space="preserve"> </w:t>
      </w:r>
      <w:r w:rsidRPr="008A0D45">
        <w:rPr>
          <w:spacing w:val="-1"/>
        </w:rPr>
        <w:t>факторов</w:t>
      </w:r>
      <w:r w:rsidRPr="008A0D45">
        <w:rPr>
          <w:spacing w:val="-3"/>
        </w:rPr>
        <w:t xml:space="preserve"> </w:t>
      </w:r>
      <w:r w:rsidRPr="008A0D45">
        <w:rPr>
          <w:spacing w:val="-1"/>
        </w:rPr>
        <w:t>окружающей</w:t>
      </w:r>
      <w:r w:rsidRPr="008A0D45">
        <w:rPr>
          <w:spacing w:val="1"/>
        </w:rPr>
        <w:t xml:space="preserve"> </w:t>
      </w:r>
      <w:r w:rsidRPr="008A0D45">
        <w:rPr>
          <w:spacing w:val="-1"/>
        </w:rPr>
        <w:t>среды.</w:t>
      </w:r>
    </w:p>
    <w:p w:rsidR="001511C1" w:rsidRPr="008A0D45" w:rsidRDefault="00194F02" w:rsidP="008A0D45">
      <w:pPr>
        <w:pStyle w:val="a0"/>
        <w:spacing w:line="276" w:lineRule="auto"/>
        <w:ind w:left="-142" w:firstLine="568"/>
      </w:pPr>
      <w:r w:rsidRPr="008A0D45">
        <w:t>Закаливание</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роль.</w:t>
      </w:r>
      <w:r w:rsidRPr="008A0D45">
        <w:rPr>
          <w:spacing w:val="1"/>
        </w:rPr>
        <w:t xml:space="preserve"> </w:t>
      </w:r>
      <w:r w:rsidRPr="008A0D45">
        <w:t>Способы</w:t>
      </w:r>
      <w:r w:rsidRPr="008A0D45">
        <w:rPr>
          <w:spacing w:val="1"/>
        </w:rPr>
        <w:t xml:space="preserve"> </w:t>
      </w:r>
      <w:r w:rsidRPr="008A0D45">
        <w:t>закаливания</w:t>
      </w:r>
      <w:r w:rsidRPr="008A0D45">
        <w:rPr>
          <w:spacing w:val="1"/>
        </w:rPr>
        <w:t xml:space="preserve"> </w:t>
      </w:r>
      <w:r w:rsidRPr="008A0D45">
        <w:t>организма.</w:t>
      </w:r>
      <w:r w:rsidRPr="008A0D45">
        <w:rPr>
          <w:spacing w:val="1"/>
        </w:rPr>
        <w:t xml:space="preserve"> </w:t>
      </w:r>
      <w:r w:rsidRPr="008A0D45">
        <w:t>Гигиена</w:t>
      </w:r>
      <w:r w:rsidRPr="008A0D45">
        <w:rPr>
          <w:spacing w:val="1"/>
        </w:rPr>
        <w:t xml:space="preserve"> </w:t>
      </w:r>
      <w:r w:rsidRPr="008A0D45">
        <w:t>кожи,</w:t>
      </w:r>
      <w:r w:rsidRPr="008A0D45">
        <w:rPr>
          <w:spacing w:val="1"/>
        </w:rPr>
        <w:t xml:space="preserve"> </w:t>
      </w:r>
      <w:r w:rsidRPr="008A0D45">
        <w:t>гигиенические</w:t>
      </w:r>
      <w:r w:rsidRPr="008A0D45">
        <w:rPr>
          <w:spacing w:val="1"/>
        </w:rPr>
        <w:t xml:space="preserve"> </w:t>
      </w:r>
      <w:r w:rsidRPr="008A0D45">
        <w:t>требования к одежде и обуви. Заболевания кожи и их предупреждения. Профилактика и первая</w:t>
      </w:r>
      <w:r w:rsidRPr="008A0D45">
        <w:rPr>
          <w:spacing w:val="1"/>
        </w:rPr>
        <w:t xml:space="preserve"> </w:t>
      </w:r>
      <w:r w:rsidRPr="008A0D45">
        <w:t>помощь</w:t>
      </w:r>
      <w:r w:rsidRPr="008A0D45">
        <w:rPr>
          <w:spacing w:val="8"/>
        </w:rPr>
        <w:t xml:space="preserve"> </w:t>
      </w:r>
      <w:r w:rsidRPr="008A0D45">
        <w:t>при</w:t>
      </w:r>
      <w:r w:rsidRPr="008A0D45">
        <w:rPr>
          <w:spacing w:val="8"/>
        </w:rPr>
        <w:t xml:space="preserve"> </w:t>
      </w:r>
      <w:r w:rsidRPr="008A0D45">
        <w:t>тепловом</w:t>
      </w:r>
      <w:r w:rsidRPr="008A0D45">
        <w:rPr>
          <w:spacing w:val="4"/>
        </w:rPr>
        <w:t xml:space="preserve"> </w:t>
      </w:r>
      <w:r w:rsidRPr="008A0D45">
        <w:t>и</w:t>
      </w:r>
      <w:r w:rsidRPr="008A0D45">
        <w:rPr>
          <w:spacing w:val="10"/>
        </w:rPr>
        <w:t xml:space="preserve"> </w:t>
      </w:r>
      <w:r w:rsidRPr="008A0D45">
        <w:t>солнечном</w:t>
      </w:r>
      <w:r w:rsidRPr="008A0D45">
        <w:rPr>
          <w:spacing w:val="53"/>
        </w:rPr>
        <w:t xml:space="preserve"> </w:t>
      </w:r>
      <w:r w:rsidRPr="008A0D45">
        <w:t>ударах,</w:t>
      </w:r>
      <w:r w:rsidRPr="008A0D45">
        <w:rPr>
          <w:spacing w:val="-2"/>
        </w:rPr>
        <w:t xml:space="preserve"> </w:t>
      </w:r>
      <w:r w:rsidRPr="008A0D45">
        <w:t>ожогах</w:t>
      </w:r>
      <w:r w:rsidRPr="008A0D45">
        <w:rPr>
          <w:spacing w:val="-4"/>
        </w:rPr>
        <w:t xml:space="preserve"> </w:t>
      </w:r>
      <w:r w:rsidRPr="008A0D45">
        <w:t>и</w:t>
      </w:r>
      <w:r w:rsidRPr="008A0D45">
        <w:rPr>
          <w:spacing w:val="1"/>
        </w:rPr>
        <w:t xml:space="preserve"> </w:t>
      </w:r>
      <w:r w:rsidRPr="008A0D45">
        <w:t>обморожениях.</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Исследование с помощью</w:t>
      </w:r>
      <w:r w:rsidRPr="008A0D45">
        <w:rPr>
          <w:spacing w:val="1"/>
        </w:rPr>
        <w:t xml:space="preserve"> </w:t>
      </w:r>
      <w:r w:rsidRPr="008A0D45">
        <w:t>лупы тыльной</w:t>
      </w:r>
      <w:r w:rsidRPr="008A0D45">
        <w:rPr>
          <w:spacing w:val="1"/>
        </w:rPr>
        <w:t xml:space="preserve"> </w:t>
      </w:r>
      <w:r w:rsidRPr="008A0D45">
        <w:t>и</w:t>
      </w:r>
      <w:r w:rsidRPr="008A0D45">
        <w:rPr>
          <w:spacing w:val="1"/>
        </w:rPr>
        <w:t xml:space="preserve"> </w:t>
      </w:r>
      <w:r w:rsidRPr="008A0D45">
        <w:t>ладонной</w:t>
      </w:r>
      <w:r w:rsidRPr="008A0D45">
        <w:rPr>
          <w:spacing w:val="1"/>
        </w:rPr>
        <w:t xml:space="preserve"> </w:t>
      </w:r>
      <w:r w:rsidRPr="008A0D45">
        <w:t>стороны кисти.</w:t>
      </w:r>
      <w:r w:rsidRPr="008A0D45">
        <w:rPr>
          <w:spacing w:val="1"/>
        </w:rPr>
        <w:t xml:space="preserve"> </w:t>
      </w:r>
      <w:r w:rsidRPr="008A0D45">
        <w:t>Определение жирности</w:t>
      </w:r>
      <w:r w:rsidRPr="008A0D45">
        <w:rPr>
          <w:spacing w:val="1"/>
        </w:rPr>
        <w:t xml:space="preserve"> </w:t>
      </w:r>
      <w:r w:rsidRPr="008A0D45">
        <w:t>различных</w:t>
      </w:r>
      <w:r w:rsidRPr="008A0D45">
        <w:rPr>
          <w:spacing w:val="6"/>
        </w:rPr>
        <w:t xml:space="preserve"> </w:t>
      </w:r>
      <w:r w:rsidRPr="008A0D45">
        <w:t>участков</w:t>
      </w:r>
      <w:r w:rsidRPr="008A0D45">
        <w:rPr>
          <w:spacing w:val="-6"/>
        </w:rPr>
        <w:t xml:space="preserve"> </w:t>
      </w:r>
      <w:r w:rsidRPr="008A0D45">
        <w:t>кожи</w:t>
      </w:r>
      <w:r w:rsidRPr="008A0D45">
        <w:rPr>
          <w:spacing w:val="3"/>
        </w:rPr>
        <w:t xml:space="preserve"> </w:t>
      </w:r>
      <w:r w:rsidRPr="008A0D45">
        <w:t>лица.</w:t>
      </w:r>
    </w:p>
    <w:p w:rsidR="001511C1" w:rsidRPr="008A0D45" w:rsidRDefault="00194F02" w:rsidP="008A0D45">
      <w:pPr>
        <w:pStyle w:val="a0"/>
        <w:spacing w:line="276" w:lineRule="auto"/>
        <w:ind w:left="-142" w:firstLine="568"/>
      </w:pPr>
      <w:r w:rsidRPr="008A0D45">
        <w:rPr>
          <w:spacing w:val="-2"/>
        </w:rPr>
        <w:t>Описание</w:t>
      </w:r>
      <w:r w:rsidRPr="008A0D45">
        <w:rPr>
          <w:spacing w:val="-10"/>
        </w:rPr>
        <w:t xml:space="preserve"> </w:t>
      </w:r>
      <w:r w:rsidRPr="008A0D45">
        <w:rPr>
          <w:spacing w:val="-2"/>
        </w:rPr>
        <w:t>мер</w:t>
      </w:r>
      <w:r w:rsidRPr="008A0D45">
        <w:rPr>
          <w:spacing w:val="-12"/>
        </w:rPr>
        <w:t xml:space="preserve"> </w:t>
      </w:r>
      <w:r w:rsidRPr="008A0D45">
        <w:rPr>
          <w:spacing w:val="-2"/>
        </w:rPr>
        <w:t>по</w:t>
      </w:r>
      <w:r w:rsidRPr="008A0D45">
        <w:rPr>
          <w:spacing w:val="-8"/>
        </w:rPr>
        <w:t xml:space="preserve"> </w:t>
      </w:r>
      <w:r w:rsidRPr="008A0D45">
        <w:rPr>
          <w:spacing w:val="-2"/>
        </w:rPr>
        <w:t>уходу</w:t>
      </w:r>
      <w:r w:rsidRPr="008A0D45">
        <w:rPr>
          <w:spacing w:val="-24"/>
        </w:rPr>
        <w:t xml:space="preserve"> </w:t>
      </w:r>
      <w:r w:rsidRPr="008A0D45">
        <w:rPr>
          <w:spacing w:val="-2"/>
        </w:rPr>
        <w:t>за</w:t>
      </w:r>
      <w:r w:rsidRPr="008A0D45">
        <w:rPr>
          <w:spacing w:val="-9"/>
        </w:rPr>
        <w:t xml:space="preserve"> </w:t>
      </w:r>
      <w:r w:rsidRPr="008A0D45">
        <w:rPr>
          <w:spacing w:val="-2"/>
        </w:rPr>
        <w:t>кожей</w:t>
      </w:r>
      <w:r w:rsidRPr="008A0D45">
        <w:rPr>
          <w:spacing w:val="-8"/>
        </w:rPr>
        <w:t xml:space="preserve"> </w:t>
      </w:r>
      <w:r w:rsidRPr="008A0D45">
        <w:rPr>
          <w:spacing w:val="-2"/>
        </w:rPr>
        <w:t>лица</w:t>
      </w:r>
      <w:r w:rsidRPr="008A0D45">
        <w:rPr>
          <w:spacing w:val="-11"/>
        </w:rPr>
        <w:t xml:space="preserve"> </w:t>
      </w:r>
      <w:r w:rsidRPr="008A0D45">
        <w:rPr>
          <w:spacing w:val="-2"/>
        </w:rPr>
        <w:t>и</w:t>
      </w:r>
      <w:r w:rsidRPr="008A0D45">
        <w:rPr>
          <w:spacing w:val="-7"/>
        </w:rPr>
        <w:t xml:space="preserve"> </w:t>
      </w:r>
      <w:r w:rsidRPr="008A0D45">
        <w:rPr>
          <w:spacing w:val="-2"/>
        </w:rPr>
        <w:t>волосами</w:t>
      </w:r>
      <w:r w:rsidRPr="008A0D45">
        <w:rPr>
          <w:spacing w:val="-9"/>
        </w:rPr>
        <w:t xml:space="preserve"> </w:t>
      </w:r>
      <w:r w:rsidRPr="008A0D45">
        <w:rPr>
          <w:spacing w:val="-2"/>
        </w:rPr>
        <w:t>в</w:t>
      </w:r>
      <w:r w:rsidRPr="008A0D45">
        <w:rPr>
          <w:spacing w:val="-11"/>
        </w:rPr>
        <w:t xml:space="preserve"> </w:t>
      </w:r>
      <w:r w:rsidRPr="008A0D45">
        <w:rPr>
          <w:spacing w:val="-2"/>
        </w:rPr>
        <w:t>зависимости</w:t>
      </w:r>
      <w:r w:rsidRPr="008A0D45">
        <w:rPr>
          <w:spacing w:val="-6"/>
        </w:rPr>
        <w:t xml:space="preserve"> </w:t>
      </w:r>
      <w:r w:rsidRPr="008A0D45">
        <w:rPr>
          <w:spacing w:val="-1"/>
        </w:rPr>
        <w:t>от</w:t>
      </w:r>
      <w:r w:rsidRPr="008A0D45">
        <w:rPr>
          <w:spacing w:val="-11"/>
        </w:rPr>
        <w:t xml:space="preserve"> </w:t>
      </w:r>
      <w:r w:rsidRPr="008A0D45">
        <w:rPr>
          <w:spacing w:val="-1"/>
        </w:rPr>
        <w:t>типа</w:t>
      </w:r>
      <w:r w:rsidRPr="008A0D45">
        <w:rPr>
          <w:spacing w:val="-8"/>
        </w:rPr>
        <w:t xml:space="preserve"> </w:t>
      </w:r>
      <w:r w:rsidRPr="008A0D45">
        <w:rPr>
          <w:spacing w:val="-1"/>
        </w:rPr>
        <w:t>кожи.</w:t>
      </w:r>
      <w:r w:rsidRPr="008A0D45">
        <w:rPr>
          <w:spacing w:val="24"/>
        </w:rPr>
        <w:t xml:space="preserve"> </w:t>
      </w:r>
      <w:r w:rsidRPr="008A0D45">
        <w:rPr>
          <w:spacing w:val="-1"/>
        </w:rPr>
        <w:t>Описание</w:t>
      </w:r>
      <w:r w:rsidRPr="008A0D45">
        <w:rPr>
          <w:spacing w:val="-3"/>
        </w:rPr>
        <w:t xml:space="preserve"> </w:t>
      </w:r>
      <w:r w:rsidRPr="008A0D45">
        <w:rPr>
          <w:spacing w:val="-1"/>
        </w:rPr>
        <w:t>основных</w:t>
      </w:r>
      <w:r w:rsidRPr="008A0D45">
        <w:rPr>
          <w:spacing w:val="-57"/>
        </w:rPr>
        <w:t xml:space="preserve"> </w:t>
      </w:r>
      <w:r w:rsidRPr="008A0D45">
        <w:t>гигиенических</w:t>
      </w:r>
      <w:r w:rsidRPr="008A0D45">
        <w:rPr>
          <w:spacing w:val="-5"/>
        </w:rPr>
        <w:t xml:space="preserve"> </w:t>
      </w:r>
      <w:r w:rsidRPr="008A0D45">
        <w:t>требований</w:t>
      </w:r>
      <w:r w:rsidRPr="008A0D45">
        <w:rPr>
          <w:spacing w:val="3"/>
        </w:rPr>
        <w:t xml:space="preserve"> </w:t>
      </w:r>
      <w:r w:rsidRPr="008A0D45">
        <w:t>к</w:t>
      </w:r>
      <w:r w:rsidRPr="008A0D45">
        <w:rPr>
          <w:spacing w:val="1"/>
        </w:rPr>
        <w:t xml:space="preserve"> </w:t>
      </w:r>
      <w:r w:rsidRPr="008A0D45">
        <w:t>одежде</w:t>
      </w:r>
      <w:r w:rsidRPr="008A0D45">
        <w:rPr>
          <w:spacing w:val="-5"/>
        </w:rPr>
        <w:t xml:space="preserve"> </w:t>
      </w:r>
      <w:r w:rsidRPr="008A0D45">
        <w:t>и</w:t>
      </w:r>
      <w:r w:rsidRPr="008A0D45">
        <w:rPr>
          <w:spacing w:val="3"/>
        </w:rPr>
        <w:t xml:space="preserve"> </w:t>
      </w:r>
      <w:r w:rsidRPr="008A0D45">
        <w:t>обуви.</w:t>
      </w:r>
    </w:p>
    <w:p w:rsidR="001511C1" w:rsidRPr="008A0D45" w:rsidRDefault="00194F02" w:rsidP="008A0D45">
      <w:pPr>
        <w:pStyle w:val="11"/>
        <w:spacing w:before="3" w:line="276" w:lineRule="auto"/>
        <w:ind w:left="-142" w:firstLine="568"/>
      </w:pPr>
      <w:r w:rsidRPr="008A0D45">
        <w:t>Выделение</w:t>
      </w:r>
    </w:p>
    <w:p w:rsidR="001511C1" w:rsidRPr="008A0D45" w:rsidRDefault="00194F02" w:rsidP="008A0D45">
      <w:pPr>
        <w:pStyle w:val="a0"/>
        <w:tabs>
          <w:tab w:val="left" w:pos="1679"/>
          <w:tab w:val="left" w:pos="3873"/>
          <w:tab w:val="left" w:pos="5049"/>
          <w:tab w:val="left" w:pos="5981"/>
          <w:tab w:val="left" w:pos="7080"/>
          <w:tab w:val="left" w:pos="8621"/>
          <w:tab w:val="left" w:pos="9449"/>
        </w:tabs>
        <w:spacing w:line="276" w:lineRule="auto"/>
        <w:ind w:left="-142" w:firstLine="568"/>
      </w:pPr>
      <w:r w:rsidRPr="008A0D45">
        <w:t>Значение выделения.</w:t>
      </w:r>
      <w:r w:rsidRPr="008A0D45">
        <w:rPr>
          <w:spacing w:val="1"/>
        </w:rPr>
        <w:t xml:space="preserve"> </w:t>
      </w:r>
      <w:r w:rsidRPr="008A0D45">
        <w:t>Органы выделения.</w:t>
      </w:r>
      <w:r w:rsidRPr="008A0D45">
        <w:rPr>
          <w:spacing w:val="1"/>
        </w:rPr>
        <w:t xml:space="preserve"> </w:t>
      </w:r>
      <w:r w:rsidRPr="008A0D45">
        <w:t>Органы мочевыделительной</w:t>
      </w:r>
      <w:r w:rsidRPr="008A0D45">
        <w:rPr>
          <w:spacing w:val="1"/>
        </w:rPr>
        <w:t xml:space="preserve"> </w:t>
      </w:r>
      <w:r w:rsidRPr="008A0D45">
        <w:t>системы,</w:t>
      </w:r>
      <w:r w:rsidRPr="008A0D45">
        <w:rPr>
          <w:spacing w:val="1"/>
        </w:rPr>
        <w:t xml:space="preserve"> </w:t>
      </w:r>
      <w:r w:rsidRPr="008A0D45">
        <w:t>их</w:t>
      </w:r>
      <w:r w:rsidRPr="008A0D45">
        <w:rPr>
          <w:spacing w:val="1"/>
        </w:rPr>
        <w:t xml:space="preserve"> </w:t>
      </w:r>
      <w:r w:rsidRPr="008A0D45">
        <w:t>строение</w:t>
      </w:r>
      <w:r w:rsidRPr="008A0D45">
        <w:rPr>
          <w:spacing w:val="1"/>
        </w:rPr>
        <w:t xml:space="preserve"> </w:t>
      </w:r>
      <w:r w:rsidRPr="008A0D45">
        <w:t>и</w:t>
      </w:r>
      <w:r w:rsidRPr="008A0D45">
        <w:rPr>
          <w:spacing w:val="-57"/>
        </w:rPr>
        <w:t xml:space="preserve"> </w:t>
      </w:r>
      <w:r w:rsidRPr="008A0D45">
        <w:t>функции.</w:t>
      </w:r>
      <w:r w:rsidRPr="008A0D45">
        <w:tab/>
        <w:t>М</w:t>
      </w:r>
      <w:r w:rsidR="000A35A1" w:rsidRPr="008A0D45">
        <w:t>икроскопическое</w:t>
      </w:r>
      <w:r w:rsidR="000A35A1" w:rsidRPr="008A0D45">
        <w:tab/>
        <w:t>строение</w:t>
      </w:r>
      <w:r w:rsidR="000A35A1" w:rsidRPr="008A0D45">
        <w:tab/>
        <w:t xml:space="preserve">почки. Нефрон. </w:t>
      </w:r>
      <w:r w:rsidRPr="008A0D45">
        <w:t>Образование</w:t>
      </w:r>
      <w:r w:rsidRPr="008A0D45">
        <w:tab/>
        <w:t>моч</w:t>
      </w:r>
      <w:r w:rsidR="000A35A1" w:rsidRPr="008A0D45">
        <w:t xml:space="preserve">и. </w:t>
      </w:r>
      <w:r w:rsidRPr="008A0D45">
        <w:rPr>
          <w:spacing w:val="-1"/>
        </w:rPr>
        <w:t>Регуляция</w:t>
      </w:r>
      <w:r w:rsidR="000A35A1" w:rsidRPr="008A0D45">
        <w:t xml:space="preserve"> </w:t>
      </w:r>
      <w:r w:rsidRPr="008A0D45">
        <w:t>мочеобразования</w:t>
      </w:r>
      <w:r w:rsidRPr="008A0D45">
        <w:rPr>
          <w:spacing w:val="114"/>
        </w:rPr>
        <w:t xml:space="preserve"> </w:t>
      </w:r>
      <w:r w:rsidR="000A35A1" w:rsidRPr="008A0D45">
        <w:t>и</w:t>
      </w:r>
      <w:r w:rsidR="000A35A1" w:rsidRPr="008A0D45">
        <w:tab/>
        <w:t xml:space="preserve">мочеиспускания. </w:t>
      </w:r>
      <w:r w:rsidRPr="008A0D45">
        <w:t>Заболевания</w:t>
      </w:r>
      <w:r w:rsidRPr="008A0D45">
        <w:tab/>
        <w:t>органов мочевыделительной</w:t>
      </w:r>
      <w:r w:rsidRPr="008A0D45">
        <w:rPr>
          <w:spacing w:val="1"/>
        </w:rPr>
        <w:t xml:space="preserve"> </w:t>
      </w:r>
      <w:r w:rsidRPr="008A0D45">
        <w:t>системы,</w:t>
      </w:r>
      <w:r w:rsidRPr="008A0D45">
        <w:rPr>
          <w:spacing w:val="1"/>
        </w:rPr>
        <w:t xml:space="preserve"> </w:t>
      </w:r>
      <w:r w:rsidRPr="008A0D45">
        <w:t>их</w:t>
      </w:r>
      <w:r w:rsidRPr="008A0D45">
        <w:rPr>
          <w:spacing w:val="-57"/>
        </w:rPr>
        <w:t xml:space="preserve"> </w:t>
      </w:r>
      <w:r w:rsidRPr="008A0D45">
        <w:t>предупреждение.</w:t>
      </w:r>
    </w:p>
    <w:p w:rsidR="001511C1" w:rsidRPr="008A0D45" w:rsidRDefault="00194F02" w:rsidP="008A0D45">
      <w:pPr>
        <w:pStyle w:val="21"/>
        <w:spacing w:before="5"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Определение</w:t>
      </w:r>
      <w:r w:rsidRPr="008A0D45">
        <w:rPr>
          <w:spacing w:val="-14"/>
        </w:rPr>
        <w:t xml:space="preserve"> </w:t>
      </w:r>
      <w:r w:rsidRPr="008A0D45">
        <w:rPr>
          <w:spacing w:val="-1"/>
        </w:rPr>
        <w:t>местоположения</w:t>
      </w:r>
      <w:r w:rsidRPr="008A0D45">
        <w:rPr>
          <w:spacing w:val="-11"/>
        </w:rPr>
        <w:t xml:space="preserve"> </w:t>
      </w:r>
      <w:r w:rsidRPr="008A0D45">
        <w:t>почек</w:t>
      </w:r>
      <w:r w:rsidRPr="008A0D45">
        <w:rPr>
          <w:spacing w:val="-8"/>
        </w:rPr>
        <w:t xml:space="preserve"> </w:t>
      </w:r>
      <w:r w:rsidRPr="008A0D45">
        <w:t>(на</w:t>
      </w:r>
      <w:r w:rsidRPr="008A0D45">
        <w:rPr>
          <w:spacing w:val="-12"/>
        </w:rPr>
        <w:t xml:space="preserve"> </w:t>
      </w:r>
      <w:r w:rsidRPr="008A0D45">
        <w:t>муляже).</w:t>
      </w:r>
      <w:r w:rsidRPr="008A0D45">
        <w:rPr>
          <w:spacing w:val="7"/>
        </w:rPr>
        <w:t xml:space="preserve"> </w:t>
      </w:r>
      <w:r w:rsidRPr="008A0D45">
        <w:t>Описание</w:t>
      </w:r>
      <w:r w:rsidRPr="008A0D45">
        <w:rPr>
          <w:spacing w:val="-14"/>
        </w:rPr>
        <w:t xml:space="preserve"> </w:t>
      </w:r>
      <w:r w:rsidRPr="008A0D45">
        <w:t>мер</w:t>
      </w:r>
      <w:r w:rsidRPr="008A0D45">
        <w:rPr>
          <w:spacing w:val="-15"/>
        </w:rPr>
        <w:t xml:space="preserve"> </w:t>
      </w:r>
      <w:r w:rsidRPr="008A0D45">
        <w:t>профилактики</w:t>
      </w:r>
      <w:r w:rsidRPr="008A0D45">
        <w:rPr>
          <w:spacing w:val="-10"/>
        </w:rPr>
        <w:t xml:space="preserve"> </w:t>
      </w:r>
      <w:r w:rsidRPr="008A0D45">
        <w:t>болезней</w:t>
      </w:r>
      <w:r w:rsidRPr="008A0D45">
        <w:rPr>
          <w:spacing w:val="-10"/>
        </w:rPr>
        <w:t xml:space="preserve"> </w:t>
      </w:r>
      <w:r w:rsidRPr="008A0D45">
        <w:t>почек.</w:t>
      </w:r>
    </w:p>
    <w:p w:rsidR="001511C1" w:rsidRPr="008A0D45" w:rsidRDefault="00194F02" w:rsidP="008A0D45">
      <w:pPr>
        <w:pStyle w:val="11"/>
        <w:spacing w:before="5" w:line="276" w:lineRule="auto"/>
        <w:ind w:left="-142" w:firstLine="568"/>
      </w:pPr>
      <w:r w:rsidRPr="008A0D45">
        <w:t>Размножение</w:t>
      </w:r>
      <w:r w:rsidRPr="008A0D45">
        <w:rPr>
          <w:spacing w:val="-15"/>
        </w:rPr>
        <w:t xml:space="preserve"> </w:t>
      </w:r>
      <w:r w:rsidRPr="008A0D45">
        <w:t>и</w:t>
      </w:r>
      <w:r w:rsidRPr="008A0D45">
        <w:rPr>
          <w:spacing w:val="-15"/>
        </w:rPr>
        <w:t xml:space="preserve"> </w:t>
      </w:r>
      <w:r w:rsidRPr="008A0D45">
        <w:t>развитие</w:t>
      </w:r>
    </w:p>
    <w:p w:rsidR="001511C1" w:rsidRPr="008A0D45" w:rsidRDefault="00194F02" w:rsidP="008A0D45">
      <w:pPr>
        <w:pStyle w:val="a0"/>
        <w:spacing w:line="276" w:lineRule="auto"/>
        <w:ind w:left="-142" w:firstLine="568"/>
      </w:pPr>
      <w:r w:rsidRPr="008A0D45">
        <w:t>Органы репродукции, строение и функции. Половые железы. Половые клетки. Оплодотворение.</w:t>
      </w:r>
      <w:r w:rsidRPr="008A0D45">
        <w:rPr>
          <w:spacing w:val="1"/>
        </w:rPr>
        <w:t xml:space="preserve"> </w:t>
      </w:r>
      <w:r w:rsidRPr="008A0D45">
        <w:t>Внутриутробное развитие. Влияние на эмбриональное развитие</w:t>
      </w:r>
      <w:r w:rsidRPr="008A0D45">
        <w:rPr>
          <w:spacing w:val="1"/>
        </w:rPr>
        <w:t xml:space="preserve"> </w:t>
      </w:r>
      <w:r w:rsidRPr="008A0D45">
        <w:t>факторов окружающей среды.</w:t>
      </w:r>
      <w:r w:rsidRPr="008A0D45">
        <w:rPr>
          <w:spacing w:val="1"/>
        </w:rPr>
        <w:t xml:space="preserve"> </w:t>
      </w:r>
      <w:r w:rsidRPr="008A0D45">
        <w:t>Роды.</w:t>
      </w:r>
      <w:r w:rsidRPr="008A0D45">
        <w:rPr>
          <w:spacing w:val="1"/>
        </w:rPr>
        <w:t xml:space="preserve"> </w:t>
      </w:r>
      <w:r w:rsidRPr="008A0D45">
        <w:t>Лактация.</w:t>
      </w:r>
      <w:r w:rsidRPr="008A0D45">
        <w:rPr>
          <w:spacing w:val="1"/>
        </w:rPr>
        <w:t xml:space="preserve"> </w:t>
      </w:r>
      <w:r w:rsidRPr="008A0D45">
        <w:t>Рост</w:t>
      </w:r>
      <w:r w:rsidRPr="008A0D45">
        <w:rPr>
          <w:spacing w:val="1"/>
        </w:rPr>
        <w:t xml:space="preserve"> </w:t>
      </w:r>
      <w:r w:rsidRPr="008A0D45">
        <w:t>и</w:t>
      </w:r>
      <w:r w:rsidRPr="008A0D45">
        <w:rPr>
          <w:spacing w:val="1"/>
        </w:rPr>
        <w:t xml:space="preserve"> </w:t>
      </w:r>
      <w:r w:rsidRPr="008A0D45">
        <w:t>развитие</w:t>
      </w:r>
      <w:r w:rsidRPr="008A0D45">
        <w:rPr>
          <w:spacing w:val="1"/>
        </w:rPr>
        <w:t xml:space="preserve"> </w:t>
      </w:r>
      <w:r w:rsidRPr="008A0D45">
        <w:t>ребёнка.</w:t>
      </w:r>
      <w:r w:rsidRPr="008A0D45">
        <w:rPr>
          <w:spacing w:val="1"/>
        </w:rPr>
        <w:t xml:space="preserve"> </w:t>
      </w:r>
      <w:r w:rsidRPr="008A0D45">
        <w:t>Половое</w:t>
      </w:r>
      <w:r w:rsidRPr="008A0D45">
        <w:rPr>
          <w:spacing w:val="1"/>
        </w:rPr>
        <w:t xml:space="preserve"> </w:t>
      </w:r>
      <w:r w:rsidRPr="008A0D45">
        <w:t>созревание.</w:t>
      </w:r>
      <w:r w:rsidRPr="008A0D45">
        <w:rPr>
          <w:spacing w:val="1"/>
        </w:rPr>
        <w:t xml:space="preserve"> </w:t>
      </w:r>
      <w:r w:rsidRPr="008A0D45">
        <w:t>Наследование признаков</w:t>
      </w:r>
      <w:r w:rsidRPr="008A0D45">
        <w:rPr>
          <w:spacing w:val="1"/>
        </w:rPr>
        <w:t xml:space="preserve"> </w:t>
      </w:r>
      <w:r w:rsidRPr="008A0D45">
        <w:t>у</w:t>
      </w:r>
      <w:r w:rsidRPr="008A0D45">
        <w:rPr>
          <w:spacing w:val="1"/>
        </w:rPr>
        <w:t xml:space="preserve"> </w:t>
      </w:r>
      <w:r w:rsidRPr="008A0D45">
        <w:t>человека. Наследственные болезни, их причины и предупреждение. Набор хромосом, половые</w:t>
      </w:r>
      <w:r w:rsidRPr="008A0D45">
        <w:rPr>
          <w:spacing w:val="1"/>
        </w:rPr>
        <w:t xml:space="preserve"> </w:t>
      </w:r>
      <w:r w:rsidRPr="008A0D45">
        <w:t>хромосомы, гены. Роль генетических знаний для планирования семьи. Инфекции, передающиеся</w:t>
      </w:r>
      <w:r w:rsidRPr="008A0D45">
        <w:rPr>
          <w:spacing w:val="1"/>
        </w:rPr>
        <w:t xml:space="preserve"> </w:t>
      </w:r>
      <w:r w:rsidRPr="008A0D45">
        <w:t>половым</w:t>
      </w:r>
      <w:r w:rsidRPr="008A0D45">
        <w:rPr>
          <w:spacing w:val="4"/>
        </w:rPr>
        <w:t xml:space="preserve"> </w:t>
      </w:r>
      <w:r w:rsidRPr="008A0D45">
        <w:t>путём,</w:t>
      </w:r>
      <w:r w:rsidRPr="008A0D45">
        <w:rPr>
          <w:spacing w:val="-1"/>
        </w:rPr>
        <w:t xml:space="preserve"> </w:t>
      </w:r>
      <w:r w:rsidRPr="008A0D45">
        <w:t>их</w:t>
      </w:r>
      <w:r w:rsidRPr="008A0D45">
        <w:rPr>
          <w:spacing w:val="-1"/>
        </w:rPr>
        <w:t xml:space="preserve"> </w:t>
      </w:r>
      <w:r w:rsidRPr="008A0D45">
        <w:t>профилактика.</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t>Описание</w:t>
      </w:r>
      <w:r w:rsidRPr="008A0D45">
        <w:rPr>
          <w:spacing w:val="1"/>
        </w:rPr>
        <w:t xml:space="preserve"> </w:t>
      </w:r>
      <w:r w:rsidRPr="008A0D45">
        <w:t>основных</w:t>
      </w:r>
      <w:r w:rsidRPr="008A0D45">
        <w:rPr>
          <w:spacing w:val="1"/>
        </w:rPr>
        <w:t xml:space="preserve"> </w:t>
      </w:r>
      <w:r w:rsidRPr="008A0D45">
        <w:t>мер</w:t>
      </w:r>
      <w:r w:rsidRPr="008A0D45">
        <w:rPr>
          <w:spacing w:val="1"/>
        </w:rPr>
        <w:t xml:space="preserve"> </w:t>
      </w:r>
      <w:r w:rsidRPr="008A0D45">
        <w:t>по</w:t>
      </w:r>
      <w:r w:rsidRPr="008A0D45">
        <w:rPr>
          <w:spacing w:val="1"/>
        </w:rPr>
        <w:t xml:space="preserve"> </w:t>
      </w:r>
      <w:r w:rsidRPr="008A0D45">
        <w:t>профилактике</w:t>
      </w:r>
      <w:r w:rsidRPr="008A0D45">
        <w:rPr>
          <w:spacing w:val="1"/>
        </w:rPr>
        <w:t xml:space="preserve"> </w:t>
      </w:r>
      <w:r w:rsidRPr="008A0D45">
        <w:t>инфекционных</w:t>
      </w:r>
      <w:r w:rsidRPr="008A0D45">
        <w:rPr>
          <w:spacing w:val="1"/>
        </w:rPr>
        <w:t xml:space="preserve"> </w:t>
      </w:r>
      <w:r w:rsidRPr="008A0D45">
        <w:t>вирусных</w:t>
      </w:r>
      <w:r w:rsidRPr="008A0D45">
        <w:rPr>
          <w:spacing w:val="1"/>
        </w:rPr>
        <w:t xml:space="preserve"> </w:t>
      </w:r>
      <w:r w:rsidRPr="008A0D45">
        <w:t>заболеваний: СПИД и</w:t>
      </w:r>
      <w:r w:rsidRPr="008A0D45">
        <w:rPr>
          <w:spacing w:val="1"/>
        </w:rPr>
        <w:t xml:space="preserve"> </w:t>
      </w:r>
      <w:r w:rsidRPr="008A0D45">
        <w:t>гепатит.</w:t>
      </w:r>
    </w:p>
    <w:p w:rsidR="001511C1" w:rsidRPr="008A0D45" w:rsidRDefault="00194F02" w:rsidP="008A0D45">
      <w:pPr>
        <w:pStyle w:val="11"/>
        <w:spacing w:before="3" w:line="276" w:lineRule="auto"/>
        <w:ind w:left="-142" w:firstLine="568"/>
      </w:pPr>
      <w:r w:rsidRPr="008A0D45">
        <w:lastRenderedPageBreak/>
        <w:t>Органы</w:t>
      </w:r>
      <w:r w:rsidRPr="008A0D45">
        <w:rPr>
          <w:spacing w:val="-13"/>
        </w:rPr>
        <w:t xml:space="preserve"> </w:t>
      </w:r>
      <w:r w:rsidRPr="008A0D45">
        <w:t>чувств</w:t>
      </w:r>
      <w:r w:rsidRPr="008A0D45">
        <w:rPr>
          <w:spacing w:val="-10"/>
        </w:rPr>
        <w:t xml:space="preserve"> </w:t>
      </w:r>
      <w:r w:rsidRPr="008A0D45">
        <w:t>и</w:t>
      </w:r>
      <w:r w:rsidRPr="008A0D45">
        <w:rPr>
          <w:spacing w:val="-10"/>
        </w:rPr>
        <w:t xml:space="preserve"> </w:t>
      </w:r>
      <w:r w:rsidRPr="008A0D45">
        <w:t>сенсорные</w:t>
      </w:r>
      <w:r w:rsidRPr="008A0D45">
        <w:rPr>
          <w:spacing w:val="-12"/>
        </w:rPr>
        <w:t xml:space="preserve"> </w:t>
      </w:r>
      <w:r w:rsidRPr="008A0D45">
        <w:t>системы</w:t>
      </w:r>
    </w:p>
    <w:p w:rsidR="001511C1" w:rsidRPr="008A0D45" w:rsidRDefault="00194F02" w:rsidP="008A0D45">
      <w:pPr>
        <w:pStyle w:val="a0"/>
        <w:spacing w:line="276" w:lineRule="auto"/>
        <w:ind w:left="-142" w:firstLine="568"/>
      </w:pPr>
      <w:r w:rsidRPr="008A0D45">
        <w:t>Органы чувств и их значение. Анализаторы. Сенсорные системы. Глаз и</w:t>
      </w:r>
      <w:r w:rsidRPr="008A0D45">
        <w:rPr>
          <w:spacing w:val="1"/>
        </w:rPr>
        <w:t xml:space="preserve"> </w:t>
      </w:r>
      <w:r w:rsidRPr="008A0D45">
        <w:t>зрение.</w:t>
      </w:r>
      <w:r w:rsidRPr="008A0D45">
        <w:rPr>
          <w:spacing w:val="1"/>
        </w:rPr>
        <w:t xml:space="preserve"> </w:t>
      </w:r>
      <w:r w:rsidRPr="008A0D45">
        <w:t>Оптическая</w:t>
      </w:r>
      <w:r w:rsidRPr="008A0D45">
        <w:rPr>
          <w:spacing w:val="1"/>
        </w:rPr>
        <w:t xml:space="preserve"> </w:t>
      </w:r>
      <w:r w:rsidRPr="008A0D45">
        <w:rPr>
          <w:spacing w:val="-1"/>
        </w:rPr>
        <w:t xml:space="preserve">система глаза. Сетчатка. </w:t>
      </w:r>
      <w:r w:rsidRPr="008A0D45">
        <w:t>Зрительные рецепторы. Зрительное восприятие. Нарушения зрения и их</w:t>
      </w:r>
      <w:r w:rsidRPr="008A0D45">
        <w:rPr>
          <w:spacing w:val="1"/>
        </w:rPr>
        <w:t xml:space="preserve"> </w:t>
      </w:r>
      <w:r w:rsidRPr="008A0D45">
        <w:t>причины.</w:t>
      </w:r>
      <w:r w:rsidRPr="008A0D45">
        <w:rPr>
          <w:spacing w:val="-5"/>
        </w:rPr>
        <w:t xml:space="preserve"> </w:t>
      </w:r>
      <w:r w:rsidRPr="008A0D45">
        <w:t>Гигиена</w:t>
      </w:r>
      <w:r w:rsidRPr="008A0D45">
        <w:rPr>
          <w:spacing w:val="-1"/>
        </w:rPr>
        <w:t xml:space="preserve"> </w:t>
      </w:r>
      <w:r w:rsidRPr="008A0D45">
        <w:t>зрения.</w:t>
      </w:r>
    </w:p>
    <w:p w:rsidR="001511C1" w:rsidRPr="008A0D45" w:rsidRDefault="00194F02" w:rsidP="008A0D45">
      <w:pPr>
        <w:pStyle w:val="a0"/>
        <w:spacing w:line="276" w:lineRule="auto"/>
        <w:ind w:left="-142" w:firstLine="568"/>
      </w:pPr>
      <w:r w:rsidRPr="008A0D45">
        <w:t>Ухо</w:t>
      </w:r>
      <w:r w:rsidRPr="008A0D45">
        <w:rPr>
          <w:spacing w:val="1"/>
        </w:rPr>
        <w:t xml:space="preserve"> </w:t>
      </w:r>
      <w:r w:rsidRPr="008A0D45">
        <w:t>и</w:t>
      </w:r>
      <w:r w:rsidRPr="008A0D45">
        <w:rPr>
          <w:spacing w:val="1"/>
        </w:rPr>
        <w:t xml:space="preserve"> </w:t>
      </w:r>
      <w:r w:rsidRPr="008A0D45">
        <w:t>слух.</w:t>
      </w:r>
      <w:r w:rsidRPr="008A0D45">
        <w:rPr>
          <w:spacing w:val="1"/>
        </w:rPr>
        <w:t xml:space="preserve"> </w:t>
      </w:r>
      <w:r w:rsidRPr="008A0D45">
        <w:t>Строение</w:t>
      </w:r>
      <w:r w:rsidRPr="008A0D45">
        <w:rPr>
          <w:spacing w:val="1"/>
        </w:rPr>
        <w:t xml:space="preserve"> </w:t>
      </w:r>
      <w:r w:rsidRPr="008A0D45">
        <w:t>и</w:t>
      </w:r>
      <w:r w:rsidRPr="008A0D45">
        <w:rPr>
          <w:spacing w:val="1"/>
        </w:rPr>
        <w:t xml:space="preserve"> </w:t>
      </w:r>
      <w:r w:rsidRPr="008A0D45">
        <w:t>функции</w:t>
      </w:r>
      <w:r w:rsidRPr="008A0D45">
        <w:rPr>
          <w:spacing w:val="1"/>
        </w:rPr>
        <w:t xml:space="preserve"> </w:t>
      </w:r>
      <w:r w:rsidRPr="008A0D45">
        <w:t>органа</w:t>
      </w:r>
      <w:r w:rsidRPr="008A0D45">
        <w:rPr>
          <w:spacing w:val="1"/>
        </w:rPr>
        <w:t xml:space="preserve"> </w:t>
      </w:r>
      <w:r w:rsidRPr="008A0D45">
        <w:t>слуха.</w:t>
      </w:r>
      <w:r w:rsidRPr="008A0D45">
        <w:rPr>
          <w:spacing w:val="1"/>
        </w:rPr>
        <w:t xml:space="preserve"> </w:t>
      </w:r>
      <w:r w:rsidRPr="008A0D45">
        <w:t>Механизм</w:t>
      </w:r>
      <w:r w:rsidRPr="008A0D45">
        <w:rPr>
          <w:spacing w:val="1"/>
        </w:rPr>
        <w:t xml:space="preserve"> </w:t>
      </w:r>
      <w:r w:rsidRPr="008A0D45">
        <w:t>работы</w:t>
      </w:r>
      <w:r w:rsidRPr="008A0D45">
        <w:rPr>
          <w:spacing w:val="1"/>
        </w:rPr>
        <w:t xml:space="preserve"> </w:t>
      </w:r>
      <w:r w:rsidRPr="008A0D45">
        <w:t>слухового</w:t>
      </w:r>
      <w:r w:rsidRPr="008A0D45">
        <w:rPr>
          <w:spacing w:val="1"/>
        </w:rPr>
        <w:t xml:space="preserve"> </w:t>
      </w:r>
      <w:r w:rsidRPr="008A0D45">
        <w:t>анализатора.</w:t>
      </w:r>
      <w:r w:rsidRPr="008A0D45">
        <w:rPr>
          <w:spacing w:val="1"/>
        </w:rPr>
        <w:t xml:space="preserve"> </w:t>
      </w:r>
      <w:r w:rsidRPr="008A0D45">
        <w:t>Слуховое восприятие. Нарушения слуха и</w:t>
      </w:r>
      <w:r w:rsidRPr="008A0D45">
        <w:rPr>
          <w:spacing w:val="1"/>
        </w:rPr>
        <w:t xml:space="preserve"> </w:t>
      </w:r>
      <w:r w:rsidRPr="008A0D45">
        <w:t>их причины. Гигиена слуха.</w:t>
      </w:r>
      <w:r w:rsidRPr="008A0D45">
        <w:rPr>
          <w:spacing w:val="1"/>
        </w:rPr>
        <w:t xml:space="preserve"> </w:t>
      </w:r>
      <w:r w:rsidRPr="008A0D45">
        <w:t>Органы</w:t>
      </w:r>
      <w:r w:rsidRPr="008A0D45">
        <w:rPr>
          <w:spacing w:val="1"/>
        </w:rPr>
        <w:t xml:space="preserve"> </w:t>
      </w:r>
      <w:r w:rsidRPr="008A0D45">
        <w:t>равновесия,</w:t>
      </w:r>
      <w:r w:rsidRPr="008A0D45">
        <w:rPr>
          <w:spacing w:val="1"/>
        </w:rPr>
        <w:t xml:space="preserve"> </w:t>
      </w:r>
      <w:r w:rsidRPr="008A0D45">
        <w:t>мышечного</w:t>
      </w:r>
      <w:r w:rsidRPr="008A0D45">
        <w:rPr>
          <w:spacing w:val="51"/>
        </w:rPr>
        <w:t xml:space="preserve"> </w:t>
      </w:r>
      <w:r w:rsidRPr="008A0D45">
        <w:t>чувства,</w:t>
      </w:r>
      <w:r w:rsidRPr="008A0D45">
        <w:rPr>
          <w:spacing w:val="-7"/>
        </w:rPr>
        <w:t xml:space="preserve"> </w:t>
      </w:r>
      <w:r w:rsidRPr="008A0D45">
        <w:t>осязания,</w:t>
      </w:r>
      <w:r w:rsidRPr="008A0D45">
        <w:rPr>
          <w:spacing w:val="-5"/>
        </w:rPr>
        <w:t xml:space="preserve"> </w:t>
      </w:r>
      <w:r w:rsidRPr="008A0D45">
        <w:t>обоняния</w:t>
      </w:r>
      <w:r w:rsidRPr="008A0D45">
        <w:rPr>
          <w:spacing w:val="-1"/>
        </w:rPr>
        <w:t xml:space="preserve"> </w:t>
      </w:r>
      <w:r w:rsidRPr="008A0D45">
        <w:t>и</w:t>
      </w:r>
      <w:r w:rsidRPr="008A0D45">
        <w:rPr>
          <w:spacing w:val="-1"/>
        </w:rPr>
        <w:t xml:space="preserve"> </w:t>
      </w:r>
      <w:r w:rsidRPr="008A0D45">
        <w:t>вкуса.</w:t>
      </w:r>
    </w:p>
    <w:p w:rsidR="001511C1" w:rsidRPr="008A0D45" w:rsidRDefault="00194F02" w:rsidP="008A0D45">
      <w:pPr>
        <w:spacing w:line="276" w:lineRule="auto"/>
        <w:ind w:left="-142" w:firstLine="568"/>
        <w:jc w:val="both"/>
        <w:rPr>
          <w:sz w:val="24"/>
          <w:szCs w:val="24"/>
        </w:rPr>
      </w:pPr>
      <w:r w:rsidRPr="008A0D45">
        <w:rPr>
          <w:spacing w:val="-2"/>
          <w:sz w:val="24"/>
          <w:szCs w:val="24"/>
        </w:rPr>
        <w:t xml:space="preserve">Взаимодействие сенсорных </w:t>
      </w:r>
      <w:r w:rsidRPr="008A0D45">
        <w:rPr>
          <w:spacing w:val="-1"/>
          <w:sz w:val="24"/>
          <w:szCs w:val="24"/>
        </w:rPr>
        <w:t>систем организма.</w:t>
      </w:r>
      <w:r w:rsidRPr="008A0D45">
        <w:rPr>
          <w:spacing w:val="-57"/>
          <w:sz w:val="24"/>
          <w:szCs w:val="24"/>
        </w:rPr>
        <w:t xml:space="preserve"> </w:t>
      </w:r>
      <w:r w:rsidRPr="008A0D45">
        <w:rPr>
          <w:b/>
          <w:i/>
          <w:sz w:val="24"/>
          <w:szCs w:val="24"/>
        </w:rPr>
        <w:t>Лабораторные и практические работы</w:t>
      </w:r>
      <w:r w:rsidRPr="008A0D45">
        <w:rPr>
          <w:b/>
          <w:i/>
          <w:spacing w:val="1"/>
          <w:sz w:val="24"/>
          <w:szCs w:val="24"/>
        </w:rPr>
        <w:t xml:space="preserve"> </w:t>
      </w:r>
      <w:r w:rsidRPr="008A0D45">
        <w:rPr>
          <w:spacing w:val="-2"/>
          <w:sz w:val="24"/>
          <w:szCs w:val="24"/>
        </w:rPr>
        <w:t>Определение</w:t>
      </w:r>
      <w:r w:rsidRPr="008A0D45">
        <w:rPr>
          <w:spacing w:val="-3"/>
          <w:sz w:val="24"/>
          <w:szCs w:val="24"/>
        </w:rPr>
        <w:t xml:space="preserve"> </w:t>
      </w:r>
      <w:r w:rsidRPr="008A0D45">
        <w:rPr>
          <w:spacing w:val="-2"/>
          <w:sz w:val="24"/>
          <w:szCs w:val="24"/>
        </w:rPr>
        <w:t>остроты</w:t>
      </w:r>
      <w:r w:rsidRPr="008A0D45">
        <w:rPr>
          <w:spacing w:val="-3"/>
          <w:sz w:val="24"/>
          <w:szCs w:val="24"/>
        </w:rPr>
        <w:t xml:space="preserve"> </w:t>
      </w:r>
      <w:r w:rsidRPr="008A0D45">
        <w:rPr>
          <w:spacing w:val="-2"/>
          <w:sz w:val="24"/>
          <w:szCs w:val="24"/>
        </w:rPr>
        <w:t>зрения</w:t>
      </w:r>
      <w:r w:rsidRPr="008A0D45">
        <w:rPr>
          <w:spacing w:val="10"/>
          <w:sz w:val="24"/>
          <w:szCs w:val="24"/>
        </w:rPr>
        <w:t xml:space="preserve"> </w:t>
      </w:r>
      <w:r w:rsidRPr="008A0D45">
        <w:rPr>
          <w:spacing w:val="-2"/>
          <w:sz w:val="24"/>
          <w:szCs w:val="24"/>
        </w:rPr>
        <w:t>у</w:t>
      </w:r>
      <w:r w:rsidRPr="008A0D45">
        <w:rPr>
          <w:spacing w:val="-14"/>
          <w:sz w:val="24"/>
          <w:szCs w:val="24"/>
        </w:rPr>
        <w:t xml:space="preserve"> </w:t>
      </w:r>
      <w:r w:rsidRPr="008A0D45">
        <w:rPr>
          <w:spacing w:val="-2"/>
          <w:sz w:val="24"/>
          <w:szCs w:val="24"/>
        </w:rPr>
        <w:t>человека.</w:t>
      </w:r>
    </w:p>
    <w:p w:rsidR="001511C1" w:rsidRPr="008A0D45" w:rsidRDefault="00194F02" w:rsidP="008A0D45">
      <w:pPr>
        <w:pStyle w:val="a0"/>
        <w:spacing w:line="276" w:lineRule="auto"/>
        <w:ind w:left="-142" w:firstLine="568"/>
      </w:pPr>
      <w:r w:rsidRPr="008A0D45">
        <w:t>Изучение</w:t>
      </w:r>
      <w:r w:rsidRPr="008A0D45">
        <w:rPr>
          <w:spacing w:val="14"/>
        </w:rPr>
        <w:t xml:space="preserve"> </w:t>
      </w:r>
      <w:r w:rsidRPr="008A0D45">
        <w:t>строения</w:t>
      </w:r>
      <w:r w:rsidRPr="008A0D45">
        <w:rPr>
          <w:spacing w:val="19"/>
        </w:rPr>
        <w:t xml:space="preserve"> </w:t>
      </w:r>
      <w:r w:rsidRPr="008A0D45">
        <w:t>органа</w:t>
      </w:r>
      <w:r w:rsidRPr="008A0D45">
        <w:rPr>
          <w:spacing w:val="14"/>
        </w:rPr>
        <w:t xml:space="preserve"> </w:t>
      </w:r>
      <w:r w:rsidRPr="008A0D45">
        <w:t>зрения</w:t>
      </w:r>
      <w:r w:rsidRPr="008A0D45">
        <w:rPr>
          <w:spacing w:val="19"/>
        </w:rPr>
        <w:t xml:space="preserve"> </w:t>
      </w:r>
      <w:r w:rsidRPr="008A0D45">
        <w:t>(на</w:t>
      </w:r>
      <w:r w:rsidRPr="008A0D45">
        <w:rPr>
          <w:spacing w:val="17"/>
        </w:rPr>
        <w:t xml:space="preserve"> </w:t>
      </w:r>
      <w:r w:rsidRPr="008A0D45">
        <w:t>муляже</w:t>
      </w:r>
      <w:r w:rsidRPr="008A0D45">
        <w:rPr>
          <w:spacing w:val="13"/>
        </w:rPr>
        <w:t xml:space="preserve"> </w:t>
      </w:r>
      <w:r w:rsidRPr="008A0D45">
        <w:t>и</w:t>
      </w:r>
      <w:r w:rsidRPr="008A0D45">
        <w:rPr>
          <w:spacing w:val="22"/>
        </w:rPr>
        <w:t xml:space="preserve"> </w:t>
      </w:r>
      <w:r w:rsidRPr="008A0D45">
        <w:t>влажном</w:t>
      </w:r>
      <w:r w:rsidRPr="008A0D45">
        <w:rPr>
          <w:spacing w:val="21"/>
        </w:rPr>
        <w:t xml:space="preserve"> </w:t>
      </w:r>
      <w:r w:rsidRPr="008A0D45">
        <w:t>препарате).</w:t>
      </w:r>
      <w:r w:rsidRPr="008A0D45">
        <w:rPr>
          <w:spacing w:val="57"/>
        </w:rPr>
        <w:t xml:space="preserve"> </w:t>
      </w:r>
      <w:r w:rsidRPr="008A0D45">
        <w:t>Изучение</w:t>
      </w:r>
      <w:r w:rsidRPr="008A0D45">
        <w:rPr>
          <w:spacing w:val="13"/>
        </w:rPr>
        <w:t xml:space="preserve"> </w:t>
      </w:r>
      <w:r w:rsidRPr="008A0D45">
        <w:t>строения</w:t>
      </w:r>
      <w:r w:rsidRPr="008A0D45">
        <w:rPr>
          <w:spacing w:val="22"/>
        </w:rPr>
        <w:t xml:space="preserve"> </w:t>
      </w:r>
      <w:r w:rsidRPr="008A0D45">
        <w:t>органа</w:t>
      </w:r>
      <w:r w:rsidRPr="008A0D45">
        <w:rPr>
          <w:spacing w:val="-57"/>
        </w:rPr>
        <w:t xml:space="preserve"> </w:t>
      </w:r>
      <w:r w:rsidRPr="008A0D45">
        <w:t>слуха</w:t>
      </w:r>
      <w:r w:rsidRPr="008A0D45">
        <w:rPr>
          <w:spacing w:val="-1"/>
        </w:rPr>
        <w:t xml:space="preserve"> </w:t>
      </w:r>
      <w:r w:rsidRPr="008A0D45">
        <w:t>(на</w:t>
      </w:r>
      <w:r w:rsidRPr="008A0D45">
        <w:rPr>
          <w:spacing w:val="-1"/>
        </w:rPr>
        <w:t xml:space="preserve"> </w:t>
      </w:r>
      <w:r w:rsidRPr="008A0D45">
        <w:t>муляже).</w:t>
      </w:r>
    </w:p>
    <w:p w:rsidR="001511C1" w:rsidRPr="008A0D45" w:rsidRDefault="00194F02" w:rsidP="008A0D45">
      <w:pPr>
        <w:pStyle w:val="11"/>
        <w:spacing w:before="3" w:line="276" w:lineRule="auto"/>
        <w:ind w:left="-142" w:firstLine="568"/>
      </w:pPr>
      <w:r w:rsidRPr="008A0D45">
        <w:t>Поведение</w:t>
      </w:r>
      <w:r w:rsidRPr="008A0D45">
        <w:rPr>
          <w:spacing w:val="-12"/>
        </w:rPr>
        <w:t xml:space="preserve"> </w:t>
      </w:r>
      <w:r w:rsidRPr="008A0D45">
        <w:t>и</w:t>
      </w:r>
      <w:r w:rsidRPr="008A0D45">
        <w:rPr>
          <w:spacing w:val="-10"/>
        </w:rPr>
        <w:t xml:space="preserve"> </w:t>
      </w:r>
      <w:r w:rsidRPr="008A0D45">
        <w:t>психика</w:t>
      </w:r>
    </w:p>
    <w:p w:rsidR="001511C1" w:rsidRPr="008A0D45" w:rsidRDefault="00194F02" w:rsidP="008A0D45">
      <w:pPr>
        <w:pStyle w:val="a0"/>
        <w:spacing w:line="276" w:lineRule="auto"/>
        <w:ind w:left="-142" w:firstLine="568"/>
      </w:pPr>
      <w:r w:rsidRPr="008A0D45">
        <w:t>Психика и поведение человека. Потребности и мотивы поведения. Социальная</w:t>
      </w:r>
      <w:r w:rsidRPr="008A0D45">
        <w:rPr>
          <w:spacing w:val="1"/>
        </w:rPr>
        <w:t xml:space="preserve"> </w:t>
      </w:r>
      <w:r w:rsidRPr="008A0D45">
        <w:t>обусловленность</w:t>
      </w:r>
      <w:r w:rsidRPr="008A0D45">
        <w:rPr>
          <w:spacing w:val="1"/>
        </w:rPr>
        <w:t xml:space="preserve"> </w:t>
      </w:r>
      <w:r w:rsidRPr="008A0D45">
        <w:t>поведения человека. Рефлекторная теория поведения. Высшая</w:t>
      </w:r>
      <w:r w:rsidRPr="008A0D45">
        <w:rPr>
          <w:spacing w:val="1"/>
        </w:rPr>
        <w:t xml:space="preserve"> </w:t>
      </w:r>
      <w:r w:rsidRPr="008A0D45">
        <w:t>нервная деятельность человека,</w:t>
      </w:r>
      <w:r w:rsidRPr="008A0D45">
        <w:rPr>
          <w:spacing w:val="1"/>
        </w:rPr>
        <w:t xml:space="preserve"> </w:t>
      </w:r>
      <w:r w:rsidRPr="008A0D45">
        <w:rPr>
          <w:spacing w:val="-1"/>
        </w:rPr>
        <w:t xml:space="preserve">работы И.М. Сеченова, И.П. Павлова. Механизм </w:t>
      </w:r>
      <w:r w:rsidRPr="008A0D45">
        <w:t>образования условных рефлексов. Торможение.</w:t>
      </w:r>
      <w:r w:rsidRPr="008A0D45">
        <w:rPr>
          <w:spacing w:val="1"/>
        </w:rPr>
        <w:t xml:space="preserve"> </w:t>
      </w:r>
      <w:r w:rsidRPr="008A0D45">
        <w:t>Динамический</w:t>
      </w:r>
      <w:r w:rsidRPr="008A0D45">
        <w:rPr>
          <w:spacing w:val="1"/>
        </w:rPr>
        <w:t xml:space="preserve"> </w:t>
      </w:r>
      <w:r w:rsidRPr="008A0D45">
        <w:t>стереотип.</w:t>
      </w:r>
      <w:r w:rsidRPr="008A0D45">
        <w:rPr>
          <w:spacing w:val="1"/>
        </w:rPr>
        <w:t xml:space="preserve"> </w:t>
      </w:r>
      <w:r w:rsidRPr="008A0D45">
        <w:t>Роль</w:t>
      </w:r>
      <w:r w:rsidRPr="008A0D45">
        <w:rPr>
          <w:spacing w:val="1"/>
        </w:rPr>
        <w:t xml:space="preserve"> </w:t>
      </w:r>
      <w:r w:rsidRPr="008A0D45">
        <w:t>гормонов в поведении. Наследственные и ненаследственные</w:t>
      </w:r>
      <w:r w:rsidRPr="008A0D45">
        <w:rPr>
          <w:spacing w:val="1"/>
        </w:rPr>
        <w:t xml:space="preserve"> </w:t>
      </w:r>
      <w:r w:rsidRPr="008A0D45">
        <w:rPr>
          <w:spacing w:val="-2"/>
        </w:rPr>
        <w:t>программы</w:t>
      </w:r>
      <w:r w:rsidRPr="008A0D45">
        <w:rPr>
          <w:spacing w:val="-17"/>
        </w:rPr>
        <w:t xml:space="preserve"> </w:t>
      </w:r>
      <w:r w:rsidRPr="008A0D45">
        <w:rPr>
          <w:spacing w:val="-2"/>
        </w:rPr>
        <w:t>поведения</w:t>
      </w:r>
      <w:r w:rsidRPr="008A0D45">
        <w:rPr>
          <w:spacing w:val="46"/>
        </w:rPr>
        <w:t xml:space="preserve"> </w:t>
      </w:r>
      <w:r w:rsidRPr="008A0D45">
        <w:rPr>
          <w:spacing w:val="-2"/>
        </w:rPr>
        <w:t>у</w:t>
      </w:r>
      <w:r w:rsidRPr="008A0D45">
        <w:rPr>
          <w:spacing w:val="-12"/>
        </w:rPr>
        <w:t xml:space="preserve"> </w:t>
      </w:r>
      <w:r w:rsidRPr="008A0D45">
        <w:rPr>
          <w:spacing w:val="-2"/>
        </w:rPr>
        <w:t>человека.</w:t>
      </w:r>
      <w:r w:rsidRPr="008A0D45">
        <w:rPr>
          <w:spacing w:val="2"/>
        </w:rPr>
        <w:t xml:space="preserve"> </w:t>
      </w:r>
      <w:r w:rsidRPr="008A0D45">
        <w:rPr>
          <w:spacing w:val="-2"/>
        </w:rPr>
        <w:t>Приспособительный</w:t>
      </w:r>
      <w:r w:rsidRPr="008A0D45">
        <w:rPr>
          <w:spacing w:val="-1"/>
        </w:rPr>
        <w:t xml:space="preserve"> характер</w:t>
      </w:r>
      <w:r w:rsidRPr="008A0D45">
        <w:rPr>
          <w:spacing w:val="-4"/>
        </w:rPr>
        <w:t xml:space="preserve"> </w:t>
      </w:r>
      <w:r w:rsidRPr="008A0D45">
        <w:rPr>
          <w:spacing w:val="-1"/>
        </w:rPr>
        <w:t>поведения.</w:t>
      </w:r>
    </w:p>
    <w:p w:rsidR="001511C1" w:rsidRPr="008A0D45" w:rsidRDefault="00194F02" w:rsidP="008A0D45">
      <w:pPr>
        <w:pStyle w:val="a0"/>
        <w:spacing w:line="276" w:lineRule="auto"/>
        <w:ind w:left="-142" w:firstLine="568"/>
      </w:pPr>
      <w:r w:rsidRPr="008A0D45">
        <w:t>Первая и вторая сигнальные системы. Познавательная деятельность мозга. Речь и мышление.</w:t>
      </w:r>
      <w:r w:rsidRPr="008A0D45">
        <w:rPr>
          <w:spacing w:val="1"/>
        </w:rPr>
        <w:t xml:space="preserve"> </w:t>
      </w:r>
      <w:r w:rsidRPr="008A0D45">
        <w:t>Память</w:t>
      </w:r>
      <w:r w:rsidRPr="008A0D45">
        <w:rPr>
          <w:spacing w:val="1"/>
        </w:rPr>
        <w:t xml:space="preserve"> </w:t>
      </w:r>
      <w:r w:rsidRPr="008A0D45">
        <w:t>и</w:t>
      </w:r>
      <w:r w:rsidRPr="008A0D45">
        <w:rPr>
          <w:spacing w:val="1"/>
        </w:rPr>
        <w:t xml:space="preserve"> </w:t>
      </w:r>
      <w:r w:rsidRPr="008A0D45">
        <w:t>внимание.</w:t>
      </w:r>
      <w:r w:rsidRPr="008A0D45">
        <w:rPr>
          <w:spacing w:val="1"/>
        </w:rPr>
        <w:t xml:space="preserve"> </w:t>
      </w:r>
      <w:r w:rsidRPr="008A0D45">
        <w:t>Эмоции.</w:t>
      </w:r>
      <w:r w:rsidRPr="008A0D45">
        <w:rPr>
          <w:spacing w:val="1"/>
        </w:rPr>
        <w:t xml:space="preserve"> </w:t>
      </w:r>
      <w:r w:rsidRPr="008A0D45">
        <w:t>Индивидуальные</w:t>
      </w:r>
      <w:r w:rsidRPr="008A0D45">
        <w:rPr>
          <w:spacing w:val="1"/>
        </w:rPr>
        <w:t xml:space="preserve"> </w:t>
      </w:r>
      <w:r w:rsidRPr="008A0D45">
        <w:t>особенности</w:t>
      </w:r>
      <w:r w:rsidRPr="008A0D45">
        <w:rPr>
          <w:spacing w:val="1"/>
        </w:rPr>
        <w:t xml:space="preserve"> </w:t>
      </w:r>
      <w:r w:rsidRPr="008A0D45">
        <w:t>личности:</w:t>
      </w:r>
      <w:r w:rsidRPr="008A0D45">
        <w:rPr>
          <w:spacing w:val="61"/>
        </w:rPr>
        <w:t xml:space="preserve"> </w:t>
      </w:r>
      <w:r w:rsidRPr="008A0D45">
        <w:t>способности,</w:t>
      </w:r>
      <w:r w:rsidRPr="008A0D45">
        <w:rPr>
          <w:spacing w:val="1"/>
        </w:rPr>
        <w:t xml:space="preserve"> </w:t>
      </w:r>
      <w:r w:rsidRPr="008A0D45">
        <w:t>темперамент, характер, одарённость. Типы высшей</w:t>
      </w:r>
      <w:r w:rsidRPr="008A0D45">
        <w:rPr>
          <w:spacing w:val="1"/>
        </w:rPr>
        <w:t xml:space="preserve"> </w:t>
      </w:r>
      <w:r w:rsidRPr="008A0D45">
        <w:t>нервной</w:t>
      </w:r>
      <w:r w:rsidRPr="008A0D45">
        <w:rPr>
          <w:spacing w:val="1"/>
        </w:rPr>
        <w:t xml:space="preserve"> </w:t>
      </w:r>
      <w:r w:rsidRPr="008A0D45">
        <w:t>деятельности</w:t>
      </w:r>
      <w:r w:rsidRPr="008A0D45">
        <w:rPr>
          <w:spacing w:val="1"/>
        </w:rPr>
        <w:t xml:space="preserve"> </w:t>
      </w:r>
      <w:r w:rsidRPr="008A0D45">
        <w:t>и</w:t>
      </w:r>
      <w:r w:rsidRPr="008A0D45">
        <w:rPr>
          <w:spacing w:val="1"/>
        </w:rPr>
        <w:t xml:space="preserve"> </w:t>
      </w:r>
      <w:r w:rsidRPr="008A0D45">
        <w:t>темперамента.</w:t>
      </w:r>
      <w:r w:rsidRPr="008A0D45">
        <w:rPr>
          <w:spacing w:val="1"/>
        </w:rPr>
        <w:t xml:space="preserve"> </w:t>
      </w:r>
      <w:r w:rsidRPr="008A0D45">
        <w:t>Особенности</w:t>
      </w:r>
      <w:r w:rsidRPr="008A0D45">
        <w:rPr>
          <w:spacing w:val="1"/>
        </w:rPr>
        <w:t xml:space="preserve"> </w:t>
      </w:r>
      <w:r w:rsidRPr="008A0D45">
        <w:t>психики</w:t>
      </w:r>
      <w:r w:rsidRPr="008A0D45">
        <w:rPr>
          <w:spacing w:val="1"/>
        </w:rPr>
        <w:t xml:space="preserve"> </w:t>
      </w:r>
      <w:r w:rsidRPr="008A0D45">
        <w:t>человека.</w:t>
      </w:r>
      <w:r w:rsidRPr="008A0D45">
        <w:rPr>
          <w:spacing w:val="1"/>
        </w:rPr>
        <w:t xml:space="preserve"> </w:t>
      </w:r>
      <w:r w:rsidRPr="008A0D45">
        <w:t>Гигиена физического</w:t>
      </w:r>
      <w:r w:rsidRPr="008A0D45">
        <w:rPr>
          <w:spacing w:val="1"/>
        </w:rPr>
        <w:t xml:space="preserve"> </w:t>
      </w:r>
      <w:r w:rsidRPr="008A0D45">
        <w:t>и</w:t>
      </w:r>
      <w:r w:rsidRPr="008A0D45">
        <w:rPr>
          <w:spacing w:val="1"/>
        </w:rPr>
        <w:t xml:space="preserve"> </w:t>
      </w:r>
      <w:r w:rsidRPr="008A0D45">
        <w:t>умственного</w:t>
      </w:r>
      <w:r w:rsidRPr="008A0D45">
        <w:rPr>
          <w:spacing w:val="1"/>
        </w:rPr>
        <w:t xml:space="preserve"> </w:t>
      </w:r>
      <w:r w:rsidRPr="008A0D45">
        <w:t>труда.</w:t>
      </w:r>
      <w:r w:rsidRPr="008A0D45">
        <w:rPr>
          <w:spacing w:val="1"/>
        </w:rPr>
        <w:t xml:space="preserve"> </w:t>
      </w:r>
      <w:r w:rsidRPr="008A0D45">
        <w:t>Режим</w:t>
      </w:r>
      <w:r w:rsidRPr="008A0D45">
        <w:rPr>
          <w:spacing w:val="1"/>
        </w:rPr>
        <w:t xml:space="preserve"> </w:t>
      </w:r>
      <w:r w:rsidRPr="008A0D45">
        <w:t>труда</w:t>
      </w:r>
      <w:r w:rsidRPr="008A0D45">
        <w:rPr>
          <w:spacing w:val="1"/>
        </w:rPr>
        <w:t xml:space="preserve"> </w:t>
      </w:r>
      <w:r w:rsidRPr="008A0D45">
        <w:t>и</w:t>
      </w:r>
      <w:r w:rsidRPr="008A0D45">
        <w:rPr>
          <w:spacing w:val="1"/>
        </w:rPr>
        <w:t xml:space="preserve"> </w:t>
      </w:r>
      <w:r w:rsidRPr="008A0D45">
        <w:t>отдыха.</w:t>
      </w:r>
      <w:r w:rsidRPr="008A0D45">
        <w:rPr>
          <w:spacing w:val="48"/>
        </w:rPr>
        <w:t xml:space="preserve"> </w:t>
      </w:r>
      <w:r w:rsidRPr="008A0D45">
        <w:t>Сон</w:t>
      </w:r>
      <w:r w:rsidRPr="008A0D45">
        <w:rPr>
          <w:spacing w:val="50"/>
        </w:rPr>
        <w:t xml:space="preserve"> </w:t>
      </w:r>
      <w:r w:rsidRPr="008A0D45">
        <w:t>и</w:t>
      </w:r>
      <w:r w:rsidRPr="008A0D45">
        <w:rPr>
          <w:spacing w:val="52"/>
        </w:rPr>
        <w:t xml:space="preserve"> </w:t>
      </w:r>
      <w:r w:rsidRPr="008A0D45">
        <w:t>его</w:t>
      </w:r>
      <w:r w:rsidRPr="008A0D45">
        <w:rPr>
          <w:spacing w:val="47"/>
        </w:rPr>
        <w:t xml:space="preserve"> </w:t>
      </w:r>
      <w:r w:rsidRPr="008A0D45">
        <w:t>значение.</w:t>
      </w:r>
      <w:r w:rsidRPr="008A0D45">
        <w:rPr>
          <w:spacing w:val="2"/>
        </w:rPr>
        <w:t xml:space="preserve"> </w:t>
      </w:r>
      <w:r w:rsidRPr="008A0D45">
        <w:t>Гигиена</w:t>
      </w:r>
      <w:r w:rsidRPr="008A0D45">
        <w:rPr>
          <w:spacing w:val="-1"/>
        </w:rPr>
        <w:t xml:space="preserve"> </w:t>
      </w:r>
      <w:r w:rsidRPr="008A0D45">
        <w:t>сна.</w:t>
      </w:r>
    </w:p>
    <w:p w:rsidR="001511C1" w:rsidRPr="008A0D45" w:rsidRDefault="00194F02" w:rsidP="008A0D45">
      <w:pPr>
        <w:pStyle w:val="21"/>
        <w:spacing w:line="276" w:lineRule="auto"/>
        <w:ind w:left="-142" w:firstLine="568"/>
      </w:pPr>
      <w:r w:rsidRPr="008A0D45">
        <w:t>Лабораторные</w:t>
      </w:r>
      <w:r w:rsidRPr="008A0D45">
        <w:rPr>
          <w:spacing w:val="-13"/>
        </w:rPr>
        <w:t xml:space="preserve"> </w:t>
      </w:r>
      <w:r w:rsidRPr="008A0D45">
        <w:t>и</w:t>
      </w:r>
      <w:r w:rsidRPr="008A0D45">
        <w:rPr>
          <w:spacing w:val="-12"/>
        </w:rPr>
        <w:t xml:space="preserve"> </w:t>
      </w:r>
      <w:r w:rsidRPr="008A0D45">
        <w:t>практические</w:t>
      </w:r>
      <w:r w:rsidRPr="008A0D45">
        <w:rPr>
          <w:spacing w:val="-9"/>
        </w:rPr>
        <w:t xml:space="preserve"> </w:t>
      </w:r>
      <w:r w:rsidRPr="008A0D45">
        <w:t>работы</w:t>
      </w:r>
    </w:p>
    <w:p w:rsidR="001511C1" w:rsidRPr="008A0D45" w:rsidRDefault="00194F02" w:rsidP="008A0D45">
      <w:pPr>
        <w:pStyle w:val="a0"/>
        <w:spacing w:line="276" w:lineRule="auto"/>
        <w:ind w:left="-142" w:firstLine="568"/>
      </w:pPr>
      <w:r w:rsidRPr="008A0D45">
        <w:rPr>
          <w:spacing w:val="-1"/>
        </w:rPr>
        <w:t>Изучение</w:t>
      </w:r>
      <w:r w:rsidRPr="008A0D45">
        <w:rPr>
          <w:spacing w:val="-13"/>
        </w:rPr>
        <w:t xml:space="preserve"> </w:t>
      </w:r>
      <w:r w:rsidRPr="008A0D45">
        <w:rPr>
          <w:spacing w:val="-1"/>
        </w:rPr>
        <w:t>кратковременной</w:t>
      </w:r>
      <w:r w:rsidRPr="008A0D45">
        <w:rPr>
          <w:spacing w:val="-10"/>
        </w:rPr>
        <w:t xml:space="preserve"> </w:t>
      </w:r>
      <w:r w:rsidRPr="008A0D45">
        <w:rPr>
          <w:spacing w:val="-1"/>
        </w:rPr>
        <w:t>памяти.</w:t>
      </w:r>
    </w:p>
    <w:p w:rsidR="001511C1" w:rsidRPr="008A0D45" w:rsidRDefault="00194F02" w:rsidP="008A0D45">
      <w:pPr>
        <w:pStyle w:val="a0"/>
        <w:spacing w:line="276" w:lineRule="auto"/>
        <w:ind w:left="-142" w:firstLine="568"/>
      </w:pPr>
      <w:r w:rsidRPr="008A0D45">
        <w:t>Определение</w:t>
      </w:r>
      <w:r w:rsidRPr="008A0D45">
        <w:rPr>
          <w:spacing w:val="1"/>
        </w:rPr>
        <w:t xml:space="preserve"> </w:t>
      </w:r>
      <w:r w:rsidRPr="008A0D45">
        <w:t>объёма</w:t>
      </w:r>
      <w:r w:rsidRPr="008A0D45">
        <w:rPr>
          <w:spacing w:val="1"/>
        </w:rPr>
        <w:t xml:space="preserve"> </w:t>
      </w:r>
      <w:r w:rsidRPr="008A0D45">
        <w:t>механической</w:t>
      </w:r>
      <w:r w:rsidRPr="008A0D45">
        <w:rPr>
          <w:spacing w:val="1"/>
        </w:rPr>
        <w:t xml:space="preserve"> </w:t>
      </w:r>
      <w:r w:rsidRPr="008A0D45">
        <w:t>и</w:t>
      </w:r>
      <w:r w:rsidRPr="008A0D45">
        <w:rPr>
          <w:spacing w:val="1"/>
        </w:rPr>
        <w:t xml:space="preserve"> </w:t>
      </w:r>
      <w:r w:rsidRPr="008A0D45">
        <w:t>логической</w:t>
      </w:r>
      <w:r w:rsidRPr="008A0D45">
        <w:rPr>
          <w:spacing w:val="1"/>
        </w:rPr>
        <w:t xml:space="preserve"> </w:t>
      </w:r>
      <w:r w:rsidRPr="008A0D45">
        <w:t>памяти.</w:t>
      </w:r>
      <w:r w:rsidRPr="008A0D45">
        <w:rPr>
          <w:spacing w:val="1"/>
        </w:rPr>
        <w:t xml:space="preserve"> </w:t>
      </w:r>
      <w:r w:rsidRPr="008A0D45">
        <w:t>Оценка</w:t>
      </w:r>
      <w:r w:rsidRPr="008A0D45">
        <w:rPr>
          <w:spacing w:val="1"/>
        </w:rPr>
        <w:t xml:space="preserve"> </w:t>
      </w:r>
      <w:r w:rsidRPr="008A0D45">
        <w:t>сформированности</w:t>
      </w:r>
      <w:r w:rsidRPr="008A0D45">
        <w:rPr>
          <w:spacing w:val="-1"/>
        </w:rPr>
        <w:t xml:space="preserve"> </w:t>
      </w:r>
      <w:r w:rsidRPr="008A0D45">
        <w:t>навыков</w:t>
      </w:r>
      <w:r w:rsidRPr="008A0D45">
        <w:rPr>
          <w:spacing w:val="-3"/>
        </w:rPr>
        <w:t xml:space="preserve"> </w:t>
      </w:r>
      <w:r w:rsidRPr="008A0D45">
        <w:t>логического</w:t>
      </w:r>
      <w:r w:rsidRPr="008A0D45">
        <w:rPr>
          <w:spacing w:val="-4"/>
        </w:rPr>
        <w:t xml:space="preserve"> </w:t>
      </w:r>
      <w:r w:rsidRPr="008A0D45">
        <w:t>мышления.</w:t>
      </w:r>
    </w:p>
    <w:p w:rsidR="001511C1" w:rsidRPr="008A0D45" w:rsidRDefault="00194F02" w:rsidP="008A0D45">
      <w:pPr>
        <w:pStyle w:val="11"/>
        <w:spacing w:before="5" w:line="276" w:lineRule="auto"/>
        <w:ind w:left="-142" w:firstLine="568"/>
      </w:pPr>
      <w:r w:rsidRPr="008A0D45">
        <w:t>Человек</w:t>
      </w:r>
      <w:r w:rsidRPr="008A0D45">
        <w:rPr>
          <w:spacing w:val="-13"/>
        </w:rPr>
        <w:t xml:space="preserve"> </w:t>
      </w:r>
      <w:r w:rsidRPr="008A0D45">
        <w:t>и</w:t>
      </w:r>
      <w:r w:rsidRPr="008A0D45">
        <w:rPr>
          <w:spacing w:val="-5"/>
        </w:rPr>
        <w:t xml:space="preserve"> </w:t>
      </w:r>
      <w:r w:rsidRPr="008A0D45">
        <w:t>окружающая</w:t>
      </w:r>
      <w:r w:rsidRPr="008A0D45">
        <w:rPr>
          <w:spacing w:val="-10"/>
        </w:rPr>
        <w:t xml:space="preserve"> </w:t>
      </w:r>
      <w:r w:rsidRPr="008A0D45">
        <w:t>среда</w:t>
      </w:r>
    </w:p>
    <w:p w:rsidR="001511C1" w:rsidRPr="008A0D45" w:rsidRDefault="00194F02" w:rsidP="008A0D45">
      <w:pPr>
        <w:pStyle w:val="a0"/>
        <w:spacing w:line="276" w:lineRule="auto"/>
        <w:ind w:left="-142" w:firstLine="568"/>
      </w:pPr>
      <w:r w:rsidRPr="008A0D45">
        <w:t>Человек</w:t>
      </w:r>
      <w:r w:rsidRPr="008A0D45">
        <w:rPr>
          <w:spacing w:val="1"/>
        </w:rPr>
        <w:t xml:space="preserve"> </w:t>
      </w:r>
      <w:r w:rsidRPr="008A0D45">
        <w:t>и</w:t>
      </w:r>
      <w:r w:rsidRPr="008A0D45">
        <w:rPr>
          <w:spacing w:val="1"/>
        </w:rPr>
        <w:t xml:space="preserve"> </w:t>
      </w:r>
      <w:r w:rsidRPr="008A0D45">
        <w:t>окружающая среда. Экологические факторы и их действие</w:t>
      </w:r>
      <w:r w:rsidRPr="008A0D45">
        <w:rPr>
          <w:spacing w:val="1"/>
        </w:rPr>
        <w:t xml:space="preserve"> </w:t>
      </w:r>
      <w:r w:rsidRPr="008A0D45">
        <w:t>на организм человека.</w:t>
      </w:r>
      <w:r w:rsidRPr="008A0D45">
        <w:rPr>
          <w:spacing w:val="1"/>
        </w:rPr>
        <w:t xml:space="preserve"> </w:t>
      </w:r>
      <w:r w:rsidRPr="008A0D45">
        <w:t>Зависимость</w:t>
      </w:r>
      <w:r w:rsidRPr="008A0D45">
        <w:rPr>
          <w:spacing w:val="1"/>
        </w:rPr>
        <w:t xml:space="preserve"> </w:t>
      </w:r>
      <w:r w:rsidRPr="008A0D45">
        <w:t>здоровья</w:t>
      </w:r>
      <w:r w:rsidRPr="008A0D45">
        <w:rPr>
          <w:spacing w:val="1"/>
        </w:rPr>
        <w:t xml:space="preserve"> </w:t>
      </w:r>
      <w:r w:rsidRPr="008A0D45">
        <w:t>человека</w:t>
      </w:r>
      <w:r w:rsidRPr="008A0D45">
        <w:rPr>
          <w:spacing w:val="1"/>
        </w:rPr>
        <w:t xml:space="preserve"> </w:t>
      </w:r>
      <w:r w:rsidRPr="008A0D45">
        <w:t>от</w:t>
      </w:r>
      <w:r w:rsidRPr="008A0D45">
        <w:rPr>
          <w:spacing w:val="1"/>
        </w:rPr>
        <w:t xml:space="preserve"> </w:t>
      </w:r>
      <w:r w:rsidRPr="008A0D45">
        <w:t>состояния</w:t>
      </w:r>
      <w:r w:rsidRPr="008A0D45">
        <w:rPr>
          <w:spacing w:val="1"/>
        </w:rPr>
        <w:t xml:space="preserve"> </w:t>
      </w:r>
      <w:r w:rsidRPr="008A0D45">
        <w:t>окружающей</w:t>
      </w:r>
      <w:r w:rsidRPr="008A0D45">
        <w:rPr>
          <w:spacing w:val="1"/>
        </w:rPr>
        <w:t xml:space="preserve"> </w:t>
      </w:r>
      <w:r w:rsidRPr="008A0D45">
        <w:t>среды.</w:t>
      </w:r>
      <w:r w:rsidRPr="008A0D45">
        <w:rPr>
          <w:spacing w:val="1"/>
        </w:rPr>
        <w:t xml:space="preserve"> </w:t>
      </w:r>
      <w:r w:rsidRPr="008A0D45">
        <w:t>Микроклимат</w:t>
      </w:r>
      <w:r w:rsidRPr="008A0D45">
        <w:rPr>
          <w:spacing w:val="1"/>
        </w:rPr>
        <w:t xml:space="preserve"> </w:t>
      </w:r>
      <w:r w:rsidRPr="008A0D45">
        <w:t>жилых</w:t>
      </w:r>
      <w:r w:rsidRPr="008A0D45">
        <w:rPr>
          <w:spacing w:val="1"/>
        </w:rPr>
        <w:t xml:space="preserve"> </w:t>
      </w:r>
      <w:r w:rsidRPr="008A0D45">
        <w:t>помещений. Соблюдение правил поведения</w:t>
      </w:r>
      <w:r w:rsidRPr="008A0D45">
        <w:rPr>
          <w:spacing w:val="1"/>
        </w:rPr>
        <w:t xml:space="preserve"> </w:t>
      </w:r>
      <w:r w:rsidRPr="008A0D45">
        <w:t>в окружающей среде, в опасных и чрезвычайных</w:t>
      </w:r>
      <w:r w:rsidRPr="008A0D45">
        <w:rPr>
          <w:spacing w:val="1"/>
        </w:rPr>
        <w:t xml:space="preserve"> </w:t>
      </w:r>
      <w:r w:rsidRPr="008A0D45">
        <w:t>ситуациях.</w:t>
      </w:r>
    </w:p>
    <w:p w:rsidR="001511C1" w:rsidRPr="008A0D45" w:rsidRDefault="00194F02" w:rsidP="008A0D45">
      <w:pPr>
        <w:pStyle w:val="a0"/>
        <w:spacing w:line="276" w:lineRule="auto"/>
        <w:ind w:left="-142" w:firstLine="568"/>
      </w:pPr>
      <w:r w:rsidRPr="008A0D45">
        <w:t>Здоровье человека как социальная ценность. Факторы, нарушающие здоровье:</w:t>
      </w:r>
      <w:r w:rsidRPr="008A0D45">
        <w:rPr>
          <w:spacing w:val="1"/>
        </w:rPr>
        <w:t xml:space="preserve"> </w:t>
      </w:r>
      <w:r w:rsidRPr="008A0D45">
        <w:t>гиподинамия,</w:t>
      </w:r>
      <w:r w:rsidRPr="008A0D45">
        <w:rPr>
          <w:spacing w:val="1"/>
        </w:rPr>
        <w:t xml:space="preserve"> </w:t>
      </w:r>
      <w:r w:rsidRPr="008A0D45">
        <w:t>курение, употребление алкоголя, наркотиков, несбалансированное питание, стресс. Укрепление</w:t>
      </w:r>
      <w:r w:rsidRPr="008A0D45">
        <w:rPr>
          <w:spacing w:val="1"/>
        </w:rPr>
        <w:t xml:space="preserve"> </w:t>
      </w:r>
      <w:r w:rsidRPr="008A0D45">
        <w:t>здоровья:</w:t>
      </w:r>
      <w:r w:rsidRPr="008A0D45">
        <w:rPr>
          <w:spacing w:val="1"/>
        </w:rPr>
        <w:t xml:space="preserve"> </w:t>
      </w:r>
      <w:r w:rsidRPr="008A0D45">
        <w:t>аутотренинг,</w:t>
      </w:r>
      <w:r w:rsidRPr="008A0D45">
        <w:rPr>
          <w:spacing w:val="1"/>
        </w:rPr>
        <w:t xml:space="preserve"> </w:t>
      </w:r>
      <w:r w:rsidRPr="008A0D45">
        <w:t>закаливание,</w:t>
      </w:r>
      <w:r w:rsidRPr="008A0D45">
        <w:rPr>
          <w:spacing w:val="1"/>
        </w:rPr>
        <w:t xml:space="preserve"> </w:t>
      </w:r>
      <w:r w:rsidRPr="008A0D45">
        <w:t>двигательная</w:t>
      </w:r>
      <w:r w:rsidRPr="008A0D45">
        <w:rPr>
          <w:spacing w:val="1"/>
        </w:rPr>
        <w:t xml:space="preserve"> </w:t>
      </w:r>
      <w:r w:rsidRPr="008A0D45">
        <w:t>активность,</w:t>
      </w:r>
      <w:r w:rsidRPr="008A0D45">
        <w:rPr>
          <w:spacing w:val="1"/>
        </w:rPr>
        <w:t xml:space="preserve"> </w:t>
      </w:r>
      <w:r w:rsidRPr="008A0D45">
        <w:t>сбалансированное</w:t>
      </w:r>
      <w:r w:rsidRPr="008A0D45">
        <w:rPr>
          <w:spacing w:val="1"/>
        </w:rPr>
        <w:t xml:space="preserve"> </w:t>
      </w:r>
      <w:r w:rsidRPr="008A0D45">
        <w:t>питание.</w:t>
      </w:r>
      <w:r w:rsidRPr="008A0D45">
        <w:rPr>
          <w:spacing w:val="1"/>
        </w:rPr>
        <w:t xml:space="preserve"> </w:t>
      </w:r>
      <w:r w:rsidRPr="008A0D45">
        <w:rPr>
          <w:spacing w:val="-1"/>
        </w:rPr>
        <w:t xml:space="preserve">Культура отношения к собственному здоровью и здоровью окружающих. Всемирная </w:t>
      </w:r>
      <w:r w:rsidRPr="008A0D45">
        <w:t>организация</w:t>
      </w:r>
      <w:r w:rsidRPr="008A0D45">
        <w:rPr>
          <w:spacing w:val="-57"/>
        </w:rPr>
        <w:t xml:space="preserve"> </w:t>
      </w:r>
      <w:r w:rsidRPr="008A0D45">
        <w:t>здравоохранения.</w:t>
      </w:r>
    </w:p>
    <w:p w:rsidR="001511C1" w:rsidRPr="008A0D45" w:rsidRDefault="00194F02" w:rsidP="008A0D45">
      <w:pPr>
        <w:pStyle w:val="a0"/>
        <w:spacing w:line="276" w:lineRule="auto"/>
        <w:ind w:left="-142" w:firstLine="568"/>
      </w:pPr>
      <w:r w:rsidRPr="008A0D45">
        <w:t>Человек</w:t>
      </w:r>
      <w:r w:rsidRPr="008A0D45">
        <w:rPr>
          <w:spacing w:val="1"/>
        </w:rPr>
        <w:t xml:space="preserve"> </w:t>
      </w:r>
      <w:r w:rsidRPr="008A0D45">
        <w:t>как</w:t>
      </w:r>
      <w:r w:rsidRPr="008A0D45">
        <w:rPr>
          <w:spacing w:val="1"/>
        </w:rPr>
        <w:t xml:space="preserve"> </w:t>
      </w:r>
      <w:r w:rsidRPr="008A0D45">
        <w:t>часть</w:t>
      </w:r>
      <w:r w:rsidRPr="008A0D45">
        <w:rPr>
          <w:spacing w:val="1"/>
        </w:rPr>
        <w:t xml:space="preserve"> </w:t>
      </w:r>
      <w:r w:rsidRPr="008A0D45">
        <w:t>биосферы</w:t>
      </w:r>
      <w:r w:rsidRPr="008A0D45">
        <w:rPr>
          <w:spacing w:val="1"/>
        </w:rPr>
        <w:t xml:space="preserve"> </w:t>
      </w:r>
      <w:r w:rsidRPr="008A0D45">
        <w:t>Земли.</w:t>
      </w:r>
      <w:r w:rsidRPr="008A0D45">
        <w:rPr>
          <w:spacing w:val="1"/>
        </w:rPr>
        <w:t xml:space="preserve"> </w:t>
      </w:r>
      <w:r w:rsidRPr="008A0D45">
        <w:t>Антропогенные</w:t>
      </w:r>
      <w:r w:rsidRPr="008A0D45">
        <w:rPr>
          <w:spacing w:val="1"/>
        </w:rPr>
        <w:t xml:space="preserve"> </w:t>
      </w:r>
      <w:r w:rsidRPr="008A0D45">
        <w:t>воздействия</w:t>
      </w:r>
      <w:r w:rsidRPr="008A0D45">
        <w:rPr>
          <w:spacing w:val="1"/>
        </w:rPr>
        <w:t xml:space="preserve"> </w:t>
      </w:r>
      <w:r w:rsidRPr="008A0D45">
        <w:t>на природу.</w:t>
      </w:r>
      <w:r w:rsidRPr="008A0D45">
        <w:rPr>
          <w:spacing w:val="1"/>
        </w:rPr>
        <w:t xml:space="preserve"> </w:t>
      </w:r>
      <w:r w:rsidRPr="008A0D45">
        <w:t>Урбанизация.</w:t>
      </w:r>
      <w:r w:rsidRPr="008A0D45">
        <w:rPr>
          <w:spacing w:val="1"/>
        </w:rPr>
        <w:t xml:space="preserve"> </w:t>
      </w:r>
      <w:r w:rsidRPr="008A0D45">
        <w:t>Цивилизация.</w:t>
      </w:r>
      <w:r w:rsidRPr="008A0D45">
        <w:rPr>
          <w:spacing w:val="1"/>
        </w:rPr>
        <w:t xml:space="preserve"> </w:t>
      </w:r>
      <w:r w:rsidRPr="008A0D45">
        <w:t>Техногенные</w:t>
      </w:r>
      <w:r w:rsidRPr="008A0D45">
        <w:rPr>
          <w:spacing w:val="1"/>
        </w:rPr>
        <w:t xml:space="preserve"> </w:t>
      </w:r>
      <w:r w:rsidRPr="008A0D45">
        <w:t>изменения</w:t>
      </w:r>
      <w:r w:rsidRPr="008A0D45">
        <w:rPr>
          <w:spacing w:val="1"/>
        </w:rPr>
        <w:t xml:space="preserve"> </w:t>
      </w:r>
      <w:r w:rsidRPr="008A0D45">
        <w:t>в</w:t>
      </w:r>
      <w:r w:rsidRPr="008A0D45">
        <w:rPr>
          <w:spacing w:val="1"/>
        </w:rPr>
        <w:t xml:space="preserve"> </w:t>
      </w:r>
      <w:r w:rsidRPr="008A0D45">
        <w:t>окружающей</w:t>
      </w:r>
      <w:r w:rsidRPr="008A0D45">
        <w:rPr>
          <w:spacing w:val="1"/>
        </w:rPr>
        <w:t xml:space="preserve"> </w:t>
      </w:r>
      <w:r w:rsidRPr="008A0D45">
        <w:t>среде.</w:t>
      </w:r>
      <w:r w:rsidRPr="008A0D45">
        <w:rPr>
          <w:spacing w:val="1"/>
        </w:rPr>
        <w:t xml:space="preserve"> </w:t>
      </w:r>
      <w:r w:rsidRPr="008A0D45">
        <w:t>Современные</w:t>
      </w:r>
      <w:r w:rsidRPr="008A0D45">
        <w:rPr>
          <w:spacing w:val="1"/>
        </w:rPr>
        <w:t xml:space="preserve"> </w:t>
      </w:r>
      <w:r w:rsidRPr="008A0D45">
        <w:t>глобальные</w:t>
      </w:r>
      <w:r w:rsidRPr="008A0D45">
        <w:rPr>
          <w:spacing w:val="1"/>
        </w:rPr>
        <w:t xml:space="preserve"> </w:t>
      </w:r>
      <w:r w:rsidRPr="008A0D45">
        <w:rPr>
          <w:spacing w:val="-3"/>
        </w:rPr>
        <w:t>экологические</w:t>
      </w:r>
      <w:r w:rsidRPr="008A0D45">
        <w:rPr>
          <w:spacing w:val="-18"/>
        </w:rPr>
        <w:t xml:space="preserve"> </w:t>
      </w:r>
      <w:r w:rsidRPr="008A0D45">
        <w:rPr>
          <w:spacing w:val="-2"/>
        </w:rPr>
        <w:t>проблемы.</w:t>
      </w:r>
      <w:r w:rsidRPr="008A0D45">
        <w:rPr>
          <w:spacing w:val="-12"/>
        </w:rPr>
        <w:t xml:space="preserve"> </w:t>
      </w:r>
      <w:r w:rsidRPr="008A0D45">
        <w:rPr>
          <w:spacing w:val="-2"/>
        </w:rPr>
        <w:t>Значение</w:t>
      </w:r>
      <w:r w:rsidRPr="008A0D45">
        <w:rPr>
          <w:spacing w:val="-23"/>
        </w:rPr>
        <w:t xml:space="preserve"> </w:t>
      </w:r>
      <w:r w:rsidRPr="008A0D45">
        <w:rPr>
          <w:spacing w:val="-2"/>
        </w:rPr>
        <w:t>охраны</w:t>
      </w:r>
      <w:r w:rsidRPr="008A0D45">
        <w:rPr>
          <w:spacing w:val="-18"/>
        </w:rPr>
        <w:t xml:space="preserve"> </w:t>
      </w:r>
      <w:r w:rsidRPr="008A0D45">
        <w:rPr>
          <w:spacing w:val="-2"/>
        </w:rPr>
        <w:t>окружающей</w:t>
      </w:r>
      <w:r w:rsidRPr="008A0D45">
        <w:rPr>
          <w:spacing w:val="15"/>
        </w:rPr>
        <w:t xml:space="preserve"> </w:t>
      </w:r>
      <w:r w:rsidRPr="008A0D45">
        <w:rPr>
          <w:spacing w:val="-2"/>
        </w:rPr>
        <w:t>среды для</w:t>
      </w:r>
      <w:r w:rsidRPr="008A0D45">
        <w:t xml:space="preserve"> </w:t>
      </w:r>
      <w:r w:rsidRPr="008A0D45">
        <w:rPr>
          <w:spacing w:val="-2"/>
        </w:rPr>
        <w:t>сохранения</w:t>
      </w:r>
      <w:r w:rsidRPr="008A0D45">
        <w:t xml:space="preserve"> </w:t>
      </w:r>
      <w:r w:rsidRPr="008A0D45">
        <w:rPr>
          <w:spacing w:val="-2"/>
        </w:rPr>
        <w:t>человечества.</w:t>
      </w:r>
    </w:p>
    <w:p w:rsidR="001511C1" w:rsidRPr="008A0D45" w:rsidRDefault="00194F02" w:rsidP="008A0D45">
      <w:pPr>
        <w:pStyle w:val="11"/>
        <w:spacing w:before="62" w:line="276" w:lineRule="auto"/>
        <w:ind w:left="-142" w:firstLine="568"/>
      </w:pPr>
      <w:r w:rsidRPr="008A0D45">
        <w:t xml:space="preserve">Планируемые результаты освоения программы по биологии на уровне основного </w:t>
      </w:r>
      <w:r w:rsidRPr="008A0D45">
        <w:lastRenderedPageBreak/>
        <w:t>общего</w:t>
      </w:r>
      <w:r w:rsidRPr="008A0D45">
        <w:rPr>
          <w:spacing w:val="1"/>
        </w:rPr>
        <w:t xml:space="preserve"> </w:t>
      </w:r>
      <w:r w:rsidRPr="008A0D45">
        <w:t>образования</w:t>
      </w:r>
      <w:r w:rsidRPr="008A0D45">
        <w:rPr>
          <w:spacing w:val="25"/>
        </w:rPr>
        <w:t xml:space="preserve"> </w:t>
      </w:r>
      <w:r w:rsidRPr="008A0D45">
        <w:t>(базовый уровень)</w:t>
      </w:r>
    </w:p>
    <w:p w:rsidR="001511C1" w:rsidRPr="008A0D45" w:rsidRDefault="00194F02" w:rsidP="008A0D45">
      <w:pPr>
        <w:pStyle w:val="a0"/>
        <w:spacing w:line="276" w:lineRule="auto"/>
        <w:ind w:left="-142" w:firstLine="568"/>
      </w:pPr>
      <w:r w:rsidRPr="008A0D45">
        <w:t>Освоение</w:t>
      </w:r>
      <w:r w:rsidRPr="008A0D45">
        <w:rPr>
          <w:spacing w:val="1"/>
        </w:rPr>
        <w:t xml:space="preserve"> </w:t>
      </w:r>
      <w:r w:rsidRPr="008A0D45">
        <w:t>учебного</w:t>
      </w:r>
      <w:r w:rsidRPr="008A0D45">
        <w:rPr>
          <w:spacing w:val="1"/>
        </w:rPr>
        <w:t xml:space="preserve"> </w:t>
      </w:r>
      <w:r w:rsidRPr="008A0D45">
        <w:t>предмета</w:t>
      </w:r>
      <w:r w:rsidRPr="008A0D45">
        <w:rPr>
          <w:spacing w:val="1"/>
        </w:rPr>
        <w:t xml:space="preserve"> </w:t>
      </w:r>
      <w:r w:rsidRPr="008A0D45">
        <w:t>«биология»</w:t>
      </w:r>
      <w:r w:rsidRPr="008A0D45">
        <w:rPr>
          <w:spacing w:val="1"/>
        </w:rPr>
        <w:t xml:space="preserve"> </w:t>
      </w:r>
      <w:r w:rsidRPr="008A0D45">
        <w:t>на</w:t>
      </w:r>
      <w:r w:rsidRPr="008A0D45">
        <w:rPr>
          <w:spacing w:val="1"/>
        </w:rPr>
        <w:t xml:space="preserve"> </w:t>
      </w:r>
      <w:r w:rsidRPr="008A0D45">
        <w:t>уровне</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 должно</w:t>
      </w:r>
      <w:r w:rsidRPr="008A0D45">
        <w:rPr>
          <w:spacing w:val="1"/>
        </w:rPr>
        <w:t xml:space="preserve"> </w:t>
      </w:r>
      <w:r w:rsidRPr="008A0D45">
        <w:t>обеспечить достижение следующих обучающимися личностных, метапредметных и предметных</w:t>
      </w:r>
      <w:r w:rsidRPr="008A0D45">
        <w:rPr>
          <w:spacing w:val="-57"/>
        </w:rPr>
        <w:t xml:space="preserve"> </w:t>
      </w:r>
      <w:r w:rsidRPr="008A0D45">
        <w:t>результатов.</w:t>
      </w:r>
    </w:p>
    <w:p w:rsidR="001511C1" w:rsidRPr="008A0D45" w:rsidRDefault="00194F02" w:rsidP="008A0D45">
      <w:pPr>
        <w:pStyle w:val="11"/>
        <w:spacing w:before="1" w:line="276" w:lineRule="auto"/>
        <w:ind w:left="-142" w:firstLine="568"/>
      </w:pPr>
      <w:r w:rsidRPr="008A0D45">
        <w:rPr>
          <w:spacing w:val="-1"/>
        </w:rPr>
        <w:t>Личностные</w:t>
      </w:r>
      <w:r w:rsidRPr="008A0D45">
        <w:rPr>
          <w:spacing w:val="-13"/>
        </w:rPr>
        <w:t xml:space="preserve"> </w:t>
      </w:r>
      <w:r w:rsidRPr="008A0D45">
        <w:t>результаты</w:t>
      </w:r>
    </w:p>
    <w:p w:rsidR="001511C1" w:rsidRPr="008A0D45" w:rsidRDefault="00194F02" w:rsidP="008A0D45">
      <w:pPr>
        <w:pStyle w:val="a0"/>
        <w:spacing w:line="276" w:lineRule="auto"/>
        <w:ind w:left="-142" w:firstLine="568"/>
      </w:pPr>
      <w:r w:rsidRPr="008A0D45">
        <w:t>Личностные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биологии</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rPr>
          <w:spacing w:val="-1"/>
        </w:rPr>
        <w:t>должны</w:t>
      </w:r>
      <w:r w:rsidRPr="008A0D45">
        <w:rPr>
          <w:spacing w:val="-13"/>
        </w:rPr>
        <w:t xml:space="preserve"> </w:t>
      </w:r>
      <w:r w:rsidRPr="008A0D45">
        <w:rPr>
          <w:spacing w:val="-1"/>
        </w:rPr>
        <w:t>отражать</w:t>
      </w:r>
      <w:r w:rsidRPr="008A0D45">
        <w:rPr>
          <w:spacing w:val="-8"/>
        </w:rPr>
        <w:t xml:space="preserve"> </w:t>
      </w:r>
      <w:r w:rsidRPr="008A0D45">
        <w:rPr>
          <w:spacing w:val="-1"/>
        </w:rPr>
        <w:t>готовность</w:t>
      </w:r>
      <w:r w:rsidRPr="008A0D45">
        <w:rPr>
          <w:spacing w:val="-8"/>
        </w:rPr>
        <w:t xml:space="preserve"> </w:t>
      </w:r>
      <w:r w:rsidRPr="008A0D45">
        <w:rPr>
          <w:spacing w:val="-1"/>
        </w:rPr>
        <w:t>обучающихся</w:t>
      </w:r>
      <w:r w:rsidRPr="008A0D45">
        <w:rPr>
          <w:spacing w:val="-8"/>
        </w:rPr>
        <w:t xml:space="preserve"> </w:t>
      </w:r>
      <w:r w:rsidRPr="008A0D45">
        <w:rPr>
          <w:spacing w:val="-1"/>
        </w:rPr>
        <w:t>руководствоваться</w:t>
      </w:r>
      <w:r w:rsidRPr="008A0D45">
        <w:rPr>
          <w:spacing w:val="12"/>
        </w:rPr>
        <w:t xml:space="preserve"> </w:t>
      </w:r>
      <w:r w:rsidRPr="008A0D45">
        <w:t>системой</w:t>
      </w:r>
      <w:r w:rsidRPr="008A0D45">
        <w:rPr>
          <w:spacing w:val="-12"/>
        </w:rPr>
        <w:t xml:space="preserve"> </w:t>
      </w:r>
      <w:r w:rsidRPr="008A0D45">
        <w:t>позитивных</w:t>
      </w:r>
      <w:r w:rsidRPr="008A0D45">
        <w:rPr>
          <w:spacing w:val="-14"/>
        </w:rPr>
        <w:t xml:space="preserve"> </w:t>
      </w:r>
      <w:r w:rsidRPr="008A0D45">
        <w:t>ценностных</w:t>
      </w:r>
      <w:r w:rsidRPr="008A0D45">
        <w:rPr>
          <w:spacing w:val="-58"/>
        </w:rPr>
        <w:t xml:space="preserve"> </w:t>
      </w:r>
      <w:r w:rsidRPr="008A0D45">
        <w:t>ориентаций и расширение опыта деятельности</w:t>
      </w:r>
      <w:r w:rsidRPr="008A0D45">
        <w:rPr>
          <w:spacing w:val="1"/>
        </w:rPr>
        <w:t xml:space="preserve"> </w:t>
      </w:r>
      <w:r w:rsidRPr="008A0D45">
        <w:t>на ее основе и в процессе реализации основных</w:t>
      </w:r>
      <w:r w:rsidRPr="008A0D45">
        <w:rPr>
          <w:spacing w:val="1"/>
        </w:rPr>
        <w:t xml:space="preserve"> </w:t>
      </w:r>
      <w:r w:rsidRPr="008A0D45">
        <w:t>направлений</w:t>
      </w:r>
      <w:r w:rsidRPr="008A0D45">
        <w:rPr>
          <w:spacing w:val="4"/>
        </w:rPr>
        <w:t xml:space="preserve"> </w:t>
      </w:r>
      <w:r w:rsidRPr="008A0D45">
        <w:t>воспитательной</w:t>
      </w:r>
      <w:r w:rsidRPr="008A0D45">
        <w:rPr>
          <w:spacing w:val="9"/>
        </w:rPr>
        <w:t xml:space="preserve"> </w:t>
      </w:r>
      <w:r w:rsidRPr="008A0D45">
        <w:t>деятельности,</w:t>
      </w:r>
      <w:r w:rsidRPr="008A0D45">
        <w:rPr>
          <w:spacing w:val="-2"/>
        </w:rPr>
        <w:t xml:space="preserve"> </w:t>
      </w:r>
      <w:r w:rsidRPr="008A0D45">
        <w:t>в</w:t>
      </w:r>
      <w:r w:rsidRPr="008A0D45">
        <w:rPr>
          <w:spacing w:val="-2"/>
        </w:rPr>
        <w:t xml:space="preserve"> </w:t>
      </w:r>
      <w:r w:rsidRPr="008A0D45">
        <w:t>том</w:t>
      </w:r>
      <w:r w:rsidRPr="008A0D45">
        <w:rPr>
          <w:spacing w:val="-3"/>
        </w:rPr>
        <w:t xml:space="preserve"> </w:t>
      </w:r>
      <w:r w:rsidRPr="008A0D45">
        <w:t>числе</w:t>
      </w:r>
      <w:r w:rsidRPr="008A0D45">
        <w:rPr>
          <w:spacing w:val="-2"/>
        </w:rPr>
        <w:t xml:space="preserve"> </w:t>
      </w:r>
      <w:r w:rsidRPr="008A0D45">
        <w:t>в</w:t>
      </w:r>
      <w:r w:rsidRPr="008A0D45">
        <w:rPr>
          <w:spacing w:val="-5"/>
        </w:rPr>
        <w:t xml:space="preserve"> </w:t>
      </w:r>
      <w:r w:rsidRPr="008A0D45">
        <w:t>части:</w:t>
      </w:r>
    </w:p>
    <w:p w:rsidR="001511C1" w:rsidRPr="008A0D45" w:rsidRDefault="00194F02" w:rsidP="008A0D45">
      <w:pPr>
        <w:pStyle w:val="11"/>
        <w:numPr>
          <w:ilvl w:val="0"/>
          <w:numId w:val="45"/>
        </w:numPr>
        <w:tabs>
          <w:tab w:val="left" w:pos="855"/>
        </w:tabs>
        <w:spacing w:before="3" w:line="276" w:lineRule="auto"/>
        <w:ind w:left="-142" w:firstLine="568"/>
      </w:pPr>
      <w:r w:rsidRPr="008A0D45">
        <w:rPr>
          <w:spacing w:val="-2"/>
        </w:rPr>
        <w:t>гражданского</w:t>
      </w:r>
      <w:r w:rsidRPr="008A0D45">
        <w:rPr>
          <w:spacing w:val="-13"/>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t>готовность</w:t>
      </w:r>
      <w:r w:rsidRPr="008A0D45">
        <w:rPr>
          <w:spacing w:val="1"/>
        </w:rPr>
        <w:t xml:space="preserve"> </w:t>
      </w:r>
      <w:r w:rsidRPr="008A0D45">
        <w:t>к</w:t>
      </w:r>
      <w:r w:rsidRPr="008A0D45">
        <w:rPr>
          <w:spacing w:val="1"/>
        </w:rPr>
        <w:t xml:space="preserve"> </w:t>
      </w:r>
      <w:r w:rsidRPr="008A0D45">
        <w:t>конструктивной</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исследований и</w:t>
      </w:r>
      <w:r w:rsidRPr="008A0D45">
        <w:rPr>
          <w:spacing w:val="1"/>
        </w:rPr>
        <w:t xml:space="preserve"> </w:t>
      </w:r>
      <w:r w:rsidRPr="008A0D45">
        <w:t>проектов,</w:t>
      </w:r>
      <w:r w:rsidRPr="008A0D45">
        <w:rPr>
          <w:spacing w:val="-2"/>
        </w:rPr>
        <w:t xml:space="preserve"> </w:t>
      </w:r>
      <w:r w:rsidRPr="008A0D45">
        <w:t>стремление</w:t>
      </w:r>
      <w:r w:rsidRPr="008A0D45">
        <w:rPr>
          <w:spacing w:val="-4"/>
        </w:rPr>
        <w:t xml:space="preserve"> </w:t>
      </w:r>
      <w:r w:rsidRPr="008A0D45">
        <w:t>к</w:t>
      </w:r>
      <w:r w:rsidRPr="008A0D45">
        <w:rPr>
          <w:spacing w:val="-1"/>
        </w:rPr>
        <w:t xml:space="preserve"> </w:t>
      </w:r>
      <w:r w:rsidRPr="008A0D45">
        <w:t>взаимопониманию</w:t>
      </w:r>
      <w:r w:rsidRPr="008A0D45">
        <w:rPr>
          <w:spacing w:val="-3"/>
        </w:rPr>
        <w:t xml:space="preserve"> </w:t>
      </w:r>
      <w:r w:rsidRPr="008A0D45">
        <w:t>и</w:t>
      </w:r>
      <w:r w:rsidRPr="008A0D45">
        <w:rPr>
          <w:spacing w:val="-6"/>
        </w:rPr>
        <w:t xml:space="preserve"> </w:t>
      </w:r>
      <w:r w:rsidRPr="008A0D45">
        <w:t>взаимопомощи;</w:t>
      </w:r>
    </w:p>
    <w:p w:rsidR="001511C1" w:rsidRPr="008A0D45" w:rsidRDefault="00194F02" w:rsidP="008A0D45">
      <w:pPr>
        <w:pStyle w:val="11"/>
        <w:numPr>
          <w:ilvl w:val="0"/>
          <w:numId w:val="45"/>
        </w:numPr>
        <w:tabs>
          <w:tab w:val="left" w:pos="852"/>
        </w:tabs>
        <w:spacing w:line="276" w:lineRule="auto"/>
        <w:ind w:left="-142" w:firstLine="568"/>
      </w:pPr>
      <w:r w:rsidRPr="008A0D45">
        <w:rPr>
          <w:spacing w:val="-2"/>
        </w:rPr>
        <w:t>патриотического</w:t>
      </w:r>
      <w:r w:rsidRPr="008A0D45">
        <w:rPr>
          <w:spacing w:val="-9"/>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t>отношение к биологии как к важной составляющей культуры, гордость</w:t>
      </w:r>
      <w:r w:rsidRPr="008A0D45">
        <w:rPr>
          <w:spacing w:val="1"/>
        </w:rPr>
        <w:t xml:space="preserve"> </w:t>
      </w:r>
      <w:r w:rsidRPr="008A0D45">
        <w:t>за вклад российских и</w:t>
      </w:r>
      <w:r w:rsidRPr="008A0D45">
        <w:rPr>
          <w:spacing w:val="1"/>
        </w:rPr>
        <w:t xml:space="preserve"> </w:t>
      </w:r>
      <w:r w:rsidRPr="008A0D45">
        <w:t>советских</w:t>
      </w:r>
      <w:r w:rsidRPr="008A0D45">
        <w:rPr>
          <w:spacing w:val="-2"/>
        </w:rPr>
        <w:t xml:space="preserve"> </w:t>
      </w:r>
      <w:r w:rsidRPr="008A0D45">
        <w:t>учёных</w:t>
      </w:r>
      <w:r w:rsidRPr="008A0D45">
        <w:rPr>
          <w:spacing w:val="-11"/>
        </w:rPr>
        <w:t xml:space="preserve"> </w:t>
      </w:r>
      <w:r w:rsidRPr="008A0D45">
        <w:t>в</w:t>
      </w:r>
      <w:r w:rsidRPr="008A0D45">
        <w:rPr>
          <w:spacing w:val="-9"/>
        </w:rPr>
        <w:t xml:space="preserve"> </w:t>
      </w:r>
      <w:r w:rsidRPr="008A0D45">
        <w:t>развитие</w:t>
      </w:r>
      <w:r w:rsidRPr="008A0D45">
        <w:rPr>
          <w:spacing w:val="-10"/>
        </w:rPr>
        <w:t xml:space="preserve"> </w:t>
      </w:r>
      <w:r w:rsidRPr="008A0D45">
        <w:t>мировой</w:t>
      </w:r>
      <w:r w:rsidRPr="008A0D45">
        <w:rPr>
          <w:spacing w:val="-8"/>
        </w:rPr>
        <w:t xml:space="preserve"> </w:t>
      </w:r>
      <w:r w:rsidRPr="008A0D45">
        <w:t>биологической</w:t>
      </w:r>
      <w:r w:rsidRPr="008A0D45">
        <w:rPr>
          <w:spacing w:val="-7"/>
        </w:rPr>
        <w:t xml:space="preserve"> </w:t>
      </w:r>
      <w:r w:rsidRPr="008A0D45">
        <w:t>науки;</w:t>
      </w:r>
    </w:p>
    <w:p w:rsidR="001511C1" w:rsidRPr="008A0D45" w:rsidRDefault="00194F02" w:rsidP="008A0D45">
      <w:pPr>
        <w:pStyle w:val="11"/>
        <w:numPr>
          <w:ilvl w:val="0"/>
          <w:numId w:val="45"/>
        </w:numPr>
        <w:tabs>
          <w:tab w:val="left" w:pos="852"/>
        </w:tabs>
        <w:spacing w:line="276" w:lineRule="auto"/>
        <w:ind w:left="-142" w:firstLine="568"/>
      </w:pPr>
      <w:r w:rsidRPr="008A0D45">
        <w:rPr>
          <w:spacing w:val="-1"/>
        </w:rPr>
        <w:t>духовно-нравственного</w:t>
      </w:r>
      <w:r w:rsidRPr="008A0D45">
        <w:rPr>
          <w:spacing w:val="-14"/>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rPr>
          <w:spacing w:val="-2"/>
        </w:rPr>
        <w:t xml:space="preserve">готовность оценивать поведение и поступки с позиции </w:t>
      </w:r>
      <w:r w:rsidRPr="008A0D45">
        <w:rPr>
          <w:spacing w:val="-1"/>
        </w:rPr>
        <w:t>нравственных норм и норм экологической</w:t>
      </w:r>
      <w:r w:rsidRPr="008A0D45">
        <w:t xml:space="preserve"> культуры;</w:t>
      </w:r>
    </w:p>
    <w:p w:rsidR="001511C1" w:rsidRPr="008A0D45" w:rsidRDefault="00194F02" w:rsidP="008A0D45">
      <w:pPr>
        <w:pStyle w:val="a0"/>
        <w:spacing w:line="276" w:lineRule="auto"/>
        <w:ind w:left="-142" w:firstLine="568"/>
      </w:pPr>
      <w:r w:rsidRPr="008A0D45">
        <w:rPr>
          <w:spacing w:val="-1"/>
        </w:rPr>
        <w:t>понимание</w:t>
      </w:r>
      <w:r w:rsidRPr="008A0D45">
        <w:rPr>
          <w:spacing w:val="-12"/>
        </w:rPr>
        <w:t xml:space="preserve"> </w:t>
      </w:r>
      <w:r w:rsidRPr="008A0D45">
        <w:rPr>
          <w:spacing w:val="-1"/>
        </w:rPr>
        <w:t>значимости</w:t>
      </w:r>
      <w:r w:rsidRPr="008A0D45">
        <w:rPr>
          <w:spacing w:val="-10"/>
        </w:rPr>
        <w:t xml:space="preserve"> </w:t>
      </w:r>
      <w:r w:rsidRPr="008A0D45">
        <w:rPr>
          <w:spacing w:val="-1"/>
        </w:rPr>
        <w:t>нравственного</w:t>
      </w:r>
      <w:r w:rsidRPr="008A0D45">
        <w:rPr>
          <w:spacing w:val="-13"/>
        </w:rPr>
        <w:t xml:space="preserve"> </w:t>
      </w:r>
      <w:r w:rsidRPr="008A0D45">
        <w:t>аспекта</w:t>
      </w:r>
      <w:r w:rsidRPr="008A0D45">
        <w:rPr>
          <w:spacing w:val="-11"/>
        </w:rPr>
        <w:t xml:space="preserve"> </w:t>
      </w:r>
      <w:r w:rsidRPr="008A0D45">
        <w:t>деятельности</w:t>
      </w:r>
      <w:r w:rsidRPr="008A0D45">
        <w:rPr>
          <w:spacing w:val="-11"/>
        </w:rPr>
        <w:t xml:space="preserve"> </w:t>
      </w:r>
      <w:r w:rsidRPr="008A0D45">
        <w:t>человека</w:t>
      </w:r>
      <w:r w:rsidRPr="008A0D45">
        <w:rPr>
          <w:spacing w:val="16"/>
        </w:rPr>
        <w:t xml:space="preserve"> </w:t>
      </w:r>
      <w:r w:rsidRPr="008A0D45">
        <w:t>в</w:t>
      </w:r>
      <w:r w:rsidRPr="008A0D45">
        <w:rPr>
          <w:spacing w:val="-14"/>
        </w:rPr>
        <w:t xml:space="preserve"> </w:t>
      </w:r>
      <w:r w:rsidRPr="008A0D45">
        <w:t>медицине</w:t>
      </w:r>
      <w:r w:rsidRPr="008A0D45">
        <w:rPr>
          <w:spacing w:val="-15"/>
        </w:rPr>
        <w:t xml:space="preserve"> </w:t>
      </w:r>
      <w:r w:rsidRPr="008A0D45">
        <w:t>и</w:t>
      </w:r>
      <w:r w:rsidRPr="008A0D45">
        <w:rPr>
          <w:spacing w:val="-14"/>
        </w:rPr>
        <w:t xml:space="preserve"> </w:t>
      </w:r>
      <w:r w:rsidRPr="008A0D45">
        <w:t>биологии;</w:t>
      </w:r>
    </w:p>
    <w:p w:rsidR="001511C1" w:rsidRPr="008A0D45" w:rsidRDefault="00194F02" w:rsidP="008A0D45">
      <w:pPr>
        <w:pStyle w:val="11"/>
        <w:numPr>
          <w:ilvl w:val="0"/>
          <w:numId w:val="45"/>
        </w:numPr>
        <w:tabs>
          <w:tab w:val="left" w:pos="852"/>
        </w:tabs>
        <w:spacing w:line="276" w:lineRule="auto"/>
        <w:ind w:left="-142" w:firstLine="568"/>
      </w:pPr>
      <w:r w:rsidRPr="008A0D45">
        <w:rPr>
          <w:spacing w:val="-2"/>
        </w:rPr>
        <w:t>эстетического</w:t>
      </w:r>
      <w:r w:rsidRPr="008A0D45">
        <w:rPr>
          <w:spacing w:val="-10"/>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rPr>
          <w:spacing w:val="-1"/>
        </w:rPr>
        <w:t>понимание</w:t>
      </w:r>
      <w:r w:rsidRPr="008A0D45">
        <w:rPr>
          <w:spacing w:val="-14"/>
        </w:rPr>
        <w:t xml:space="preserve"> </w:t>
      </w:r>
      <w:r w:rsidRPr="008A0D45">
        <w:rPr>
          <w:spacing w:val="-1"/>
        </w:rPr>
        <w:t>роли</w:t>
      </w:r>
      <w:r w:rsidRPr="008A0D45">
        <w:rPr>
          <w:spacing w:val="-10"/>
        </w:rPr>
        <w:t xml:space="preserve"> </w:t>
      </w:r>
      <w:r w:rsidRPr="008A0D45">
        <w:rPr>
          <w:spacing w:val="-1"/>
        </w:rPr>
        <w:t>биологии</w:t>
      </w:r>
      <w:r w:rsidRPr="008A0D45">
        <w:rPr>
          <w:spacing w:val="-10"/>
        </w:rPr>
        <w:t xml:space="preserve"> </w:t>
      </w:r>
      <w:r w:rsidRPr="008A0D45">
        <w:t>в</w:t>
      </w:r>
      <w:r w:rsidRPr="008A0D45">
        <w:rPr>
          <w:spacing w:val="-14"/>
        </w:rPr>
        <w:t xml:space="preserve"> </w:t>
      </w:r>
      <w:r w:rsidRPr="008A0D45">
        <w:t>формировании</w:t>
      </w:r>
      <w:r w:rsidRPr="008A0D45">
        <w:rPr>
          <w:spacing w:val="-10"/>
        </w:rPr>
        <w:t xml:space="preserve"> </w:t>
      </w:r>
      <w:r w:rsidRPr="008A0D45">
        <w:t>эстетической</w:t>
      </w:r>
      <w:r w:rsidRPr="008A0D45">
        <w:rPr>
          <w:spacing w:val="-10"/>
        </w:rPr>
        <w:t xml:space="preserve"> </w:t>
      </w:r>
      <w:r w:rsidRPr="008A0D45">
        <w:t>культуры</w:t>
      </w:r>
      <w:r w:rsidRPr="008A0D45">
        <w:rPr>
          <w:spacing w:val="-11"/>
        </w:rPr>
        <w:t xml:space="preserve"> </w:t>
      </w:r>
      <w:r w:rsidRPr="008A0D45">
        <w:t>личности;</w:t>
      </w:r>
    </w:p>
    <w:p w:rsidR="001511C1" w:rsidRPr="008A0D45" w:rsidRDefault="00194F02" w:rsidP="008A0D45">
      <w:pPr>
        <w:pStyle w:val="11"/>
        <w:numPr>
          <w:ilvl w:val="0"/>
          <w:numId w:val="45"/>
        </w:numPr>
        <w:tabs>
          <w:tab w:val="left" w:pos="855"/>
        </w:tabs>
        <w:spacing w:before="14" w:line="276" w:lineRule="auto"/>
        <w:ind w:left="-142" w:firstLine="568"/>
      </w:pPr>
      <w:r w:rsidRPr="008A0D45">
        <w:t>физического</w:t>
      </w:r>
      <w:r w:rsidRPr="008A0D45">
        <w:rPr>
          <w:spacing w:val="1"/>
        </w:rPr>
        <w:t xml:space="preserve"> </w:t>
      </w:r>
      <w:r w:rsidRPr="008A0D45">
        <w:t>воспитания,</w:t>
      </w:r>
      <w:r w:rsidRPr="008A0D45">
        <w:rPr>
          <w:spacing w:val="1"/>
        </w:rPr>
        <w:t xml:space="preserve"> </w:t>
      </w:r>
      <w:r w:rsidRPr="008A0D45">
        <w:t>формирования</w:t>
      </w:r>
      <w:r w:rsidRPr="008A0D45">
        <w:rPr>
          <w:spacing w:val="1"/>
        </w:rPr>
        <w:t xml:space="preserve"> </w:t>
      </w:r>
      <w:r w:rsidRPr="008A0D45">
        <w:t>культуры</w:t>
      </w:r>
      <w:r w:rsidRPr="008A0D45">
        <w:rPr>
          <w:spacing w:val="1"/>
        </w:rPr>
        <w:t xml:space="preserve"> </w:t>
      </w:r>
      <w:r w:rsidRPr="008A0D45">
        <w:t>здоровья</w:t>
      </w:r>
      <w:r w:rsidRPr="008A0D45">
        <w:rPr>
          <w:spacing w:val="1"/>
        </w:rPr>
        <w:t xml:space="preserve"> </w:t>
      </w:r>
      <w:r w:rsidRPr="008A0D45">
        <w:t>и</w:t>
      </w:r>
      <w:r w:rsidRPr="008A0D45">
        <w:rPr>
          <w:spacing w:val="1"/>
        </w:rPr>
        <w:t xml:space="preserve"> </w:t>
      </w:r>
      <w:r w:rsidRPr="008A0D45">
        <w:t>эмоционального</w:t>
      </w:r>
      <w:r w:rsidRPr="008A0D45">
        <w:rPr>
          <w:spacing w:val="1"/>
        </w:rPr>
        <w:t xml:space="preserve"> </w:t>
      </w:r>
      <w:r w:rsidRPr="008A0D45">
        <w:t>благополучия:</w:t>
      </w:r>
    </w:p>
    <w:p w:rsidR="001511C1" w:rsidRPr="008A0D45" w:rsidRDefault="00194F02" w:rsidP="008A0D45">
      <w:pPr>
        <w:pStyle w:val="a0"/>
        <w:spacing w:line="276" w:lineRule="auto"/>
        <w:ind w:left="-142" w:firstLine="568"/>
      </w:pPr>
      <w:r w:rsidRPr="008A0D45">
        <w:t>ответственное отношение к своему здоровью и установка на здоровый образ</w:t>
      </w:r>
      <w:r w:rsidRPr="008A0D45">
        <w:rPr>
          <w:spacing w:val="1"/>
        </w:rPr>
        <w:t xml:space="preserve"> </w:t>
      </w:r>
      <w:r w:rsidRPr="008A0D45">
        <w:t>жизни (здоровое</w:t>
      </w:r>
      <w:r w:rsidRPr="008A0D45">
        <w:rPr>
          <w:spacing w:val="1"/>
        </w:rPr>
        <w:t xml:space="preserve"> </w:t>
      </w:r>
      <w:r w:rsidRPr="008A0D45">
        <w:rPr>
          <w:spacing w:val="-1"/>
        </w:rPr>
        <w:t xml:space="preserve">питание, </w:t>
      </w:r>
      <w:r w:rsidRPr="008A0D45">
        <w:t>соблюдение гигиенических правил и норм, сбалансированный режим занятий и отдыха,</w:t>
      </w:r>
      <w:r w:rsidRPr="008A0D45">
        <w:rPr>
          <w:spacing w:val="-57"/>
        </w:rPr>
        <w:t xml:space="preserve"> </w:t>
      </w:r>
      <w:r w:rsidRPr="008A0D45">
        <w:t>регулярная</w:t>
      </w:r>
      <w:r w:rsidRPr="008A0D45">
        <w:rPr>
          <w:spacing w:val="-1"/>
        </w:rPr>
        <w:t xml:space="preserve"> </w:t>
      </w:r>
      <w:r w:rsidRPr="008A0D45">
        <w:t>физическая</w:t>
      </w:r>
      <w:r w:rsidRPr="008A0D45">
        <w:rPr>
          <w:spacing w:val="1"/>
        </w:rPr>
        <w:t xml:space="preserve"> </w:t>
      </w:r>
      <w:r w:rsidRPr="008A0D45">
        <w:t>активность);</w:t>
      </w:r>
    </w:p>
    <w:p w:rsidR="001511C1" w:rsidRPr="008A0D45" w:rsidRDefault="00194F02" w:rsidP="008A0D45">
      <w:pPr>
        <w:pStyle w:val="a0"/>
        <w:spacing w:line="276" w:lineRule="auto"/>
        <w:ind w:left="-142" w:firstLine="568"/>
      </w:pPr>
      <w:r w:rsidRPr="008A0D45">
        <w:t>осознание последствий и неприятие вредных привычек (употребление</w:t>
      </w:r>
      <w:r w:rsidRPr="008A0D45">
        <w:rPr>
          <w:spacing w:val="1"/>
        </w:rPr>
        <w:t xml:space="preserve"> </w:t>
      </w:r>
      <w:r w:rsidRPr="008A0D45">
        <w:t>алкоголя,</w:t>
      </w:r>
      <w:r w:rsidRPr="008A0D45">
        <w:rPr>
          <w:spacing w:val="1"/>
        </w:rPr>
        <w:t xml:space="preserve"> </w:t>
      </w:r>
      <w:r w:rsidRPr="008A0D45">
        <w:t>наркотиков,</w:t>
      </w:r>
      <w:r w:rsidRPr="008A0D45">
        <w:rPr>
          <w:spacing w:val="1"/>
        </w:rPr>
        <w:t xml:space="preserve"> </w:t>
      </w:r>
      <w:r w:rsidRPr="008A0D45">
        <w:t>курение)</w:t>
      </w:r>
      <w:r w:rsidRPr="008A0D45">
        <w:rPr>
          <w:spacing w:val="21"/>
        </w:rPr>
        <w:t xml:space="preserve"> </w:t>
      </w:r>
      <w:r w:rsidRPr="008A0D45">
        <w:t>и</w:t>
      </w:r>
      <w:r w:rsidRPr="008A0D45">
        <w:rPr>
          <w:spacing w:val="24"/>
        </w:rPr>
        <w:t xml:space="preserve"> </w:t>
      </w:r>
      <w:r w:rsidRPr="008A0D45">
        <w:t>иных</w:t>
      </w:r>
      <w:r w:rsidRPr="008A0D45">
        <w:rPr>
          <w:spacing w:val="21"/>
        </w:rPr>
        <w:t xml:space="preserve"> </w:t>
      </w:r>
      <w:r w:rsidRPr="008A0D45">
        <w:t>форм</w:t>
      </w:r>
      <w:r w:rsidRPr="008A0D45">
        <w:rPr>
          <w:spacing w:val="23"/>
        </w:rPr>
        <w:t xml:space="preserve"> </w:t>
      </w:r>
      <w:r w:rsidRPr="008A0D45">
        <w:t>вреда</w:t>
      </w:r>
      <w:r w:rsidRPr="008A0D45">
        <w:rPr>
          <w:spacing w:val="26"/>
        </w:rPr>
        <w:t xml:space="preserve"> </w:t>
      </w:r>
      <w:r w:rsidRPr="008A0D45">
        <w:t>для</w:t>
      </w:r>
      <w:r w:rsidRPr="008A0D45">
        <w:rPr>
          <w:spacing w:val="20"/>
        </w:rPr>
        <w:t xml:space="preserve"> </w:t>
      </w:r>
      <w:r w:rsidRPr="008A0D45">
        <w:t>физического</w:t>
      </w:r>
      <w:r w:rsidRPr="008A0D45">
        <w:rPr>
          <w:spacing w:val="20"/>
        </w:rPr>
        <w:t xml:space="preserve"> </w:t>
      </w:r>
      <w:r w:rsidRPr="008A0D45">
        <w:t>и</w:t>
      </w:r>
      <w:r w:rsidRPr="008A0D45">
        <w:rPr>
          <w:spacing w:val="45"/>
        </w:rPr>
        <w:t xml:space="preserve"> </w:t>
      </w:r>
      <w:r w:rsidRPr="008A0D45">
        <w:t>психического</w:t>
      </w:r>
      <w:r w:rsidRPr="008A0D45">
        <w:rPr>
          <w:spacing w:val="-7"/>
        </w:rPr>
        <w:t xml:space="preserve"> </w:t>
      </w:r>
      <w:r w:rsidRPr="008A0D45">
        <w:t>здоровья;</w:t>
      </w:r>
    </w:p>
    <w:p w:rsidR="001511C1" w:rsidRPr="008A0D45" w:rsidRDefault="00194F02" w:rsidP="008A0D45">
      <w:pPr>
        <w:pStyle w:val="a0"/>
        <w:spacing w:line="276" w:lineRule="auto"/>
        <w:ind w:left="-142" w:firstLine="568"/>
      </w:pPr>
      <w:r w:rsidRPr="008A0D45">
        <w:rPr>
          <w:spacing w:val="-1"/>
        </w:rPr>
        <w:t>соблюдение</w:t>
      </w:r>
      <w:r w:rsidRPr="008A0D45">
        <w:rPr>
          <w:spacing w:val="-14"/>
        </w:rPr>
        <w:t xml:space="preserve"> </w:t>
      </w:r>
      <w:r w:rsidRPr="008A0D45">
        <w:t>правил</w:t>
      </w:r>
      <w:r w:rsidRPr="008A0D45">
        <w:rPr>
          <w:spacing w:val="-12"/>
        </w:rPr>
        <w:t xml:space="preserve"> </w:t>
      </w:r>
      <w:r w:rsidRPr="008A0D45">
        <w:t>безопасности,</w:t>
      </w:r>
      <w:r w:rsidRPr="008A0D45">
        <w:rPr>
          <w:spacing w:val="-11"/>
        </w:rPr>
        <w:t xml:space="preserve"> </w:t>
      </w:r>
      <w:r w:rsidRPr="008A0D45">
        <w:t>в</w:t>
      </w:r>
      <w:r w:rsidRPr="008A0D45">
        <w:rPr>
          <w:spacing w:val="-13"/>
        </w:rPr>
        <w:t xml:space="preserve"> </w:t>
      </w:r>
      <w:r w:rsidRPr="008A0D45">
        <w:t>том</w:t>
      </w:r>
      <w:r w:rsidRPr="008A0D45">
        <w:rPr>
          <w:spacing w:val="-12"/>
        </w:rPr>
        <w:t xml:space="preserve"> </w:t>
      </w:r>
      <w:r w:rsidRPr="008A0D45">
        <w:t>числе</w:t>
      </w:r>
      <w:r w:rsidRPr="008A0D45">
        <w:rPr>
          <w:spacing w:val="-13"/>
        </w:rPr>
        <w:t xml:space="preserve"> </w:t>
      </w:r>
      <w:r w:rsidRPr="008A0D45">
        <w:t>навыки</w:t>
      </w:r>
      <w:r w:rsidRPr="008A0D45">
        <w:rPr>
          <w:spacing w:val="-10"/>
        </w:rPr>
        <w:t xml:space="preserve"> </w:t>
      </w:r>
      <w:r w:rsidRPr="008A0D45">
        <w:t>безопасного</w:t>
      </w:r>
      <w:r w:rsidRPr="008A0D45">
        <w:rPr>
          <w:spacing w:val="-15"/>
        </w:rPr>
        <w:t xml:space="preserve"> </w:t>
      </w:r>
      <w:r w:rsidRPr="008A0D45">
        <w:t>поведения</w:t>
      </w:r>
      <w:r w:rsidRPr="008A0D45">
        <w:rPr>
          <w:spacing w:val="41"/>
        </w:rPr>
        <w:t xml:space="preserve"> </w:t>
      </w:r>
      <w:r w:rsidRPr="008A0D45">
        <w:t>в</w:t>
      </w:r>
      <w:r w:rsidRPr="008A0D45">
        <w:rPr>
          <w:spacing w:val="-13"/>
        </w:rPr>
        <w:t xml:space="preserve"> </w:t>
      </w:r>
      <w:r w:rsidRPr="008A0D45">
        <w:t>природной</w:t>
      </w:r>
      <w:r w:rsidRPr="008A0D45">
        <w:rPr>
          <w:spacing w:val="-10"/>
        </w:rPr>
        <w:t xml:space="preserve"> </w:t>
      </w:r>
      <w:r w:rsidRPr="008A0D45">
        <w:t>среде;</w:t>
      </w:r>
      <w:r w:rsidRPr="008A0D45">
        <w:rPr>
          <w:spacing w:val="-58"/>
        </w:rPr>
        <w:t xml:space="preserve"> </w:t>
      </w:r>
      <w:r w:rsidRPr="008A0D45">
        <w:t>сформированность</w:t>
      </w:r>
      <w:r w:rsidRPr="008A0D45">
        <w:rPr>
          <w:spacing w:val="-14"/>
        </w:rPr>
        <w:t xml:space="preserve"> </w:t>
      </w:r>
      <w:r w:rsidRPr="008A0D45">
        <w:t>навыка</w:t>
      </w:r>
      <w:r w:rsidRPr="008A0D45">
        <w:rPr>
          <w:spacing w:val="40"/>
        </w:rPr>
        <w:t xml:space="preserve"> </w:t>
      </w:r>
      <w:r w:rsidRPr="008A0D45">
        <w:t>рефлексии,</w:t>
      </w:r>
      <w:r w:rsidRPr="008A0D45">
        <w:rPr>
          <w:spacing w:val="-10"/>
        </w:rPr>
        <w:t xml:space="preserve"> </w:t>
      </w:r>
      <w:r w:rsidRPr="008A0D45">
        <w:t>управление</w:t>
      </w:r>
      <w:r w:rsidRPr="008A0D45">
        <w:rPr>
          <w:spacing w:val="-11"/>
        </w:rPr>
        <w:t xml:space="preserve"> </w:t>
      </w:r>
      <w:r w:rsidRPr="008A0D45">
        <w:t>собственным</w:t>
      </w:r>
      <w:r w:rsidRPr="008A0D45">
        <w:rPr>
          <w:spacing w:val="44"/>
        </w:rPr>
        <w:t xml:space="preserve"> </w:t>
      </w:r>
      <w:r w:rsidRPr="008A0D45">
        <w:t>эмоциональным</w:t>
      </w:r>
      <w:r w:rsidRPr="008A0D45">
        <w:rPr>
          <w:spacing w:val="-13"/>
        </w:rPr>
        <w:t xml:space="preserve"> </w:t>
      </w:r>
      <w:r w:rsidRPr="008A0D45">
        <w:t>состоянием;</w:t>
      </w:r>
    </w:p>
    <w:p w:rsidR="001511C1" w:rsidRPr="008A0D45" w:rsidRDefault="00194F02" w:rsidP="008A0D45">
      <w:pPr>
        <w:pStyle w:val="11"/>
        <w:numPr>
          <w:ilvl w:val="0"/>
          <w:numId w:val="45"/>
        </w:numPr>
        <w:tabs>
          <w:tab w:val="left" w:pos="852"/>
        </w:tabs>
        <w:spacing w:before="6" w:line="276" w:lineRule="auto"/>
        <w:ind w:left="-142" w:firstLine="568"/>
      </w:pPr>
      <w:r w:rsidRPr="008A0D45">
        <w:rPr>
          <w:spacing w:val="-2"/>
        </w:rPr>
        <w:t>трудового</w:t>
      </w:r>
      <w:r w:rsidRPr="008A0D45">
        <w:rPr>
          <w:spacing w:val="-12"/>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rPr>
          <w:spacing w:val="-2"/>
        </w:rPr>
        <w:t>активное участие в решении практических задач (в рамках семьи, образовательной организации,</w:t>
      </w:r>
      <w:r w:rsidRPr="008A0D45">
        <w:rPr>
          <w:spacing w:val="-1"/>
        </w:rPr>
        <w:t xml:space="preserve"> </w:t>
      </w:r>
      <w:r w:rsidRPr="008A0D45">
        <w:t>населенного</w:t>
      </w:r>
      <w:r w:rsidRPr="008A0D45">
        <w:rPr>
          <w:spacing w:val="1"/>
        </w:rPr>
        <w:t xml:space="preserve"> </w:t>
      </w:r>
      <w:r w:rsidRPr="008A0D45">
        <w:t>пункта,</w:t>
      </w:r>
      <w:r w:rsidRPr="008A0D45">
        <w:rPr>
          <w:spacing w:val="1"/>
        </w:rPr>
        <w:t xml:space="preserve"> </w:t>
      </w:r>
      <w:r w:rsidRPr="008A0D45">
        <w:t>края)</w:t>
      </w:r>
      <w:r w:rsidRPr="008A0D45">
        <w:rPr>
          <w:spacing w:val="1"/>
        </w:rPr>
        <w:t xml:space="preserve"> </w:t>
      </w:r>
      <w:r w:rsidRPr="008A0D45">
        <w:t>биологической</w:t>
      </w:r>
      <w:r w:rsidRPr="008A0D45">
        <w:rPr>
          <w:spacing w:val="1"/>
        </w:rPr>
        <w:t xml:space="preserve"> </w:t>
      </w:r>
      <w:r w:rsidRPr="008A0D45">
        <w:t>и</w:t>
      </w:r>
      <w:r w:rsidRPr="008A0D45">
        <w:rPr>
          <w:spacing w:val="1"/>
        </w:rPr>
        <w:t xml:space="preserve"> </w:t>
      </w:r>
      <w:r w:rsidRPr="008A0D45">
        <w:t>экологической</w:t>
      </w:r>
      <w:r w:rsidRPr="008A0D45">
        <w:rPr>
          <w:spacing w:val="1"/>
        </w:rPr>
        <w:t xml:space="preserve"> </w:t>
      </w:r>
      <w:r w:rsidRPr="008A0D45">
        <w:t>направленности,</w:t>
      </w:r>
      <w:r w:rsidRPr="008A0D45">
        <w:rPr>
          <w:spacing w:val="1"/>
        </w:rPr>
        <w:t xml:space="preserve"> </w:t>
      </w:r>
      <w:r w:rsidRPr="008A0D45">
        <w:t>интерес</w:t>
      </w:r>
      <w:r w:rsidRPr="008A0D45">
        <w:rPr>
          <w:spacing w:val="1"/>
        </w:rPr>
        <w:t xml:space="preserve"> </w:t>
      </w:r>
      <w:r w:rsidRPr="008A0D45">
        <w:t>к</w:t>
      </w:r>
      <w:r w:rsidRPr="008A0D45">
        <w:rPr>
          <w:spacing w:val="1"/>
        </w:rPr>
        <w:t xml:space="preserve"> </w:t>
      </w:r>
      <w:r w:rsidRPr="008A0D45">
        <w:t>практическому</w:t>
      </w:r>
      <w:r w:rsidRPr="008A0D45">
        <w:rPr>
          <w:spacing w:val="3"/>
        </w:rPr>
        <w:t xml:space="preserve"> </w:t>
      </w:r>
      <w:r w:rsidRPr="008A0D45">
        <w:t>изучению</w:t>
      </w:r>
      <w:r w:rsidRPr="008A0D45">
        <w:rPr>
          <w:spacing w:val="18"/>
        </w:rPr>
        <w:t xml:space="preserve"> </w:t>
      </w:r>
      <w:r w:rsidRPr="008A0D45">
        <w:t>профессий,</w:t>
      </w:r>
      <w:r w:rsidRPr="008A0D45">
        <w:rPr>
          <w:spacing w:val="13"/>
        </w:rPr>
        <w:t xml:space="preserve"> </w:t>
      </w:r>
      <w:r w:rsidRPr="008A0D45">
        <w:t>связанных</w:t>
      </w:r>
      <w:r w:rsidRPr="008A0D45">
        <w:rPr>
          <w:spacing w:val="-4"/>
        </w:rPr>
        <w:t xml:space="preserve"> </w:t>
      </w:r>
      <w:r w:rsidRPr="008A0D45">
        <w:t>с</w:t>
      </w:r>
      <w:r w:rsidRPr="008A0D45">
        <w:rPr>
          <w:spacing w:val="-2"/>
        </w:rPr>
        <w:t xml:space="preserve"> </w:t>
      </w:r>
      <w:r w:rsidRPr="008A0D45">
        <w:t>биологией;</w:t>
      </w:r>
    </w:p>
    <w:p w:rsidR="001511C1" w:rsidRPr="008A0D45" w:rsidRDefault="00194F02" w:rsidP="008A0D45">
      <w:pPr>
        <w:pStyle w:val="11"/>
        <w:numPr>
          <w:ilvl w:val="0"/>
          <w:numId w:val="45"/>
        </w:numPr>
        <w:tabs>
          <w:tab w:val="left" w:pos="852"/>
        </w:tabs>
        <w:spacing w:line="276" w:lineRule="auto"/>
        <w:ind w:left="-142" w:firstLine="568"/>
      </w:pPr>
      <w:r w:rsidRPr="008A0D45">
        <w:rPr>
          <w:spacing w:val="-1"/>
        </w:rPr>
        <w:t>экологического</w:t>
      </w:r>
      <w:r w:rsidRPr="008A0D45">
        <w:rPr>
          <w:spacing w:val="-13"/>
        </w:rPr>
        <w:t xml:space="preserve"> </w:t>
      </w:r>
      <w:r w:rsidRPr="008A0D45">
        <w:rPr>
          <w:spacing w:val="-1"/>
        </w:rPr>
        <w:t>воспитания:</w:t>
      </w:r>
    </w:p>
    <w:p w:rsidR="001511C1" w:rsidRPr="008A0D45" w:rsidRDefault="00194F02" w:rsidP="008A0D45">
      <w:pPr>
        <w:pStyle w:val="a0"/>
        <w:spacing w:line="276" w:lineRule="auto"/>
        <w:ind w:left="-142" w:firstLine="568"/>
      </w:pPr>
      <w:r w:rsidRPr="008A0D45">
        <w:t>ориентация</w:t>
      </w:r>
      <w:r w:rsidRPr="008A0D45">
        <w:rPr>
          <w:spacing w:val="31"/>
        </w:rPr>
        <w:t xml:space="preserve"> </w:t>
      </w:r>
      <w:r w:rsidRPr="008A0D45">
        <w:t>на</w:t>
      </w:r>
      <w:r w:rsidRPr="008A0D45">
        <w:rPr>
          <w:spacing w:val="30"/>
        </w:rPr>
        <w:t xml:space="preserve"> </w:t>
      </w:r>
      <w:r w:rsidRPr="008A0D45">
        <w:t>применение</w:t>
      </w:r>
      <w:r w:rsidRPr="008A0D45">
        <w:rPr>
          <w:spacing w:val="34"/>
        </w:rPr>
        <w:t xml:space="preserve"> </w:t>
      </w:r>
      <w:r w:rsidRPr="008A0D45">
        <w:t>биологических</w:t>
      </w:r>
      <w:r w:rsidRPr="008A0D45">
        <w:rPr>
          <w:spacing w:val="33"/>
        </w:rPr>
        <w:t xml:space="preserve"> </w:t>
      </w:r>
      <w:r w:rsidRPr="008A0D45">
        <w:t>знаний</w:t>
      </w:r>
      <w:r w:rsidRPr="008A0D45">
        <w:rPr>
          <w:spacing w:val="34"/>
        </w:rPr>
        <w:t xml:space="preserve"> </w:t>
      </w:r>
      <w:r w:rsidRPr="008A0D45">
        <w:t>при</w:t>
      </w:r>
      <w:r w:rsidRPr="008A0D45">
        <w:rPr>
          <w:spacing w:val="32"/>
        </w:rPr>
        <w:t xml:space="preserve"> </w:t>
      </w:r>
      <w:r w:rsidRPr="008A0D45">
        <w:t>решении</w:t>
      </w:r>
      <w:r w:rsidRPr="008A0D45">
        <w:rPr>
          <w:spacing w:val="32"/>
        </w:rPr>
        <w:t xml:space="preserve"> </w:t>
      </w:r>
      <w:r w:rsidRPr="008A0D45">
        <w:t>задач</w:t>
      </w:r>
      <w:r w:rsidRPr="008A0D45">
        <w:rPr>
          <w:spacing w:val="39"/>
        </w:rPr>
        <w:t xml:space="preserve"> </w:t>
      </w:r>
      <w:r w:rsidRPr="008A0D45">
        <w:t>в</w:t>
      </w:r>
      <w:r w:rsidRPr="008A0D45">
        <w:rPr>
          <w:spacing w:val="28"/>
        </w:rPr>
        <w:t xml:space="preserve"> </w:t>
      </w:r>
      <w:r w:rsidRPr="008A0D45">
        <w:t>области</w:t>
      </w:r>
      <w:r w:rsidRPr="008A0D45">
        <w:rPr>
          <w:spacing w:val="34"/>
        </w:rPr>
        <w:t xml:space="preserve"> </w:t>
      </w:r>
      <w:r w:rsidRPr="008A0D45">
        <w:t>окружающей</w:t>
      </w:r>
      <w:r w:rsidRPr="008A0D45">
        <w:rPr>
          <w:spacing w:val="-57"/>
        </w:rPr>
        <w:t xml:space="preserve"> </w:t>
      </w:r>
      <w:r w:rsidRPr="008A0D45">
        <w:t>среды;</w:t>
      </w:r>
    </w:p>
    <w:p w:rsidR="001511C1" w:rsidRPr="008A0D45" w:rsidRDefault="00194F02" w:rsidP="008A0D45">
      <w:pPr>
        <w:pStyle w:val="a0"/>
        <w:spacing w:line="276" w:lineRule="auto"/>
        <w:ind w:left="-142" w:firstLine="568"/>
      </w:pPr>
      <w:r w:rsidRPr="008A0D45">
        <w:rPr>
          <w:spacing w:val="-1"/>
        </w:rPr>
        <w:t>осознание</w:t>
      </w:r>
      <w:r w:rsidRPr="008A0D45">
        <w:rPr>
          <w:spacing w:val="-14"/>
        </w:rPr>
        <w:t xml:space="preserve"> </w:t>
      </w:r>
      <w:r w:rsidRPr="008A0D45">
        <w:rPr>
          <w:spacing w:val="-1"/>
        </w:rPr>
        <w:t>экологических</w:t>
      </w:r>
      <w:r w:rsidRPr="008A0D45">
        <w:rPr>
          <w:spacing w:val="-12"/>
        </w:rPr>
        <w:t xml:space="preserve"> </w:t>
      </w:r>
      <w:r w:rsidRPr="008A0D45">
        <w:t>проблем</w:t>
      </w:r>
      <w:r w:rsidRPr="008A0D45">
        <w:rPr>
          <w:spacing w:val="-11"/>
        </w:rPr>
        <w:t xml:space="preserve"> </w:t>
      </w:r>
      <w:r w:rsidRPr="008A0D45">
        <w:t>и</w:t>
      </w:r>
      <w:r w:rsidRPr="008A0D45">
        <w:rPr>
          <w:spacing w:val="-8"/>
        </w:rPr>
        <w:t xml:space="preserve"> </w:t>
      </w:r>
      <w:r w:rsidRPr="008A0D45">
        <w:t>путей</w:t>
      </w:r>
      <w:r w:rsidRPr="008A0D45">
        <w:rPr>
          <w:spacing w:val="-10"/>
        </w:rPr>
        <w:t xml:space="preserve"> </w:t>
      </w:r>
      <w:r w:rsidRPr="008A0D45">
        <w:t>их</w:t>
      </w:r>
      <w:r w:rsidRPr="008A0D45">
        <w:rPr>
          <w:spacing w:val="-12"/>
        </w:rPr>
        <w:t xml:space="preserve"> </w:t>
      </w:r>
      <w:r w:rsidRPr="008A0D45">
        <w:t>решения;</w:t>
      </w:r>
    </w:p>
    <w:p w:rsidR="001511C1" w:rsidRPr="008A0D45" w:rsidRDefault="00194F02" w:rsidP="008A0D45">
      <w:pPr>
        <w:pStyle w:val="a0"/>
        <w:spacing w:line="276" w:lineRule="auto"/>
        <w:ind w:left="-142" w:firstLine="568"/>
      </w:pPr>
      <w:r w:rsidRPr="008A0D45">
        <w:lastRenderedPageBreak/>
        <w:t>готовность</w:t>
      </w:r>
      <w:r w:rsidRPr="008A0D45">
        <w:rPr>
          <w:spacing w:val="-3"/>
        </w:rPr>
        <w:t xml:space="preserve"> </w:t>
      </w:r>
      <w:r w:rsidRPr="008A0D45">
        <w:t>к</w:t>
      </w:r>
      <w:r w:rsidRPr="008A0D45">
        <w:rPr>
          <w:spacing w:val="5"/>
        </w:rPr>
        <w:t xml:space="preserve"> </w:t>
      </w:r>
      <w:r w:rsidRPr="008A0D45">
        <w:t>участию</w:t>
      </w:r>
      <w:r w:rsidRPr="008A0D45">
        <w:rPr>
          <w:spacing w:val="-5"/>
        </w:rPr>
        <w:t xml:space="preserve"> </w:t>
      </w:r>
      <w:r w:rsidRPr="008A0D45">
        <w:t>в</w:t>
      </w:r>
      <w:r w:rsidRPr="008A0D45">
        <w:rPr>
          <w:spacing w:val="-8"/>
        </w:rPr>
        <w:t xml:space="preserve"> </w:t>
      </w:r>
      <w:r w:rsidRPr="008A0D45">
        <w:t>практической</w:t>
      </w:r>
      <w:r w:rsidRPr="008A0D45">
        <w:rPr>
          <w:spacing w:val="-2"/>
        </w:rPr>
        <w:t xml:space="preserve"> </w:t>
      </w:r>
      <w:r w:rsidRPr="008A0D45">
        <w:t>деятельности</w:t>
      </w:r>
      <w:r w:rsidRPr="008A0D45">
        <w:rPr>
          <w:spacing w:val="1"/>
        </w:rPr>
        <w:t xml:space="preserve"> </w:t>
      </w:r>
      <w:r w:rsidRPr="008A0D45">
        <w:t>экологической</w:t>
      </w:r>
      <w:r w:rsidRPr="008A0D45">
        <w:rPr>
          <w:spacing w:val="23"/>
        </w:rPr>
        <w:t xml:space="preserve"> </w:t>
      </w:r>
      <w:r w:rsidRPr="008A0D45">
        <w:t>направленности;</w:t>
      </w:r>
    </w:p>
    <w:p w:rsidR="001511C1" w:rsidRPr="008A0D45" w:rsidRDefault="00194F02" w:rsidP="008A0D45">
      <w:pPr>
        <w:pStyle w:val="11"/>
        <w:numPr>
          <w:ilvl w:val="0"/>
          <w:numId w:val="45"/>
        </w:numPr>
        <w:tabs>
          <w:tab w:val="left" w:pos="852"/>
        </w:tabs>
        <w:spacing w:line="276" w:lineRule="auto"/>
        <w:ind w:left="-142" w:firstLine="568"/>
      </w:pPr>
      <w:r w:rsidRPr="008A0D45">
        <w:rPr>
          <w:spacing w:val="-1"/>
        </w:rPr>
        <w:t>ценности</w:t>
      </w:r>
      <w:r w:rsidRPr="008A0D45">
        <w:rPr>
          <w:spacing w:val="-12"/>
        </w:rPr>
        <w:t xml:space="preserve"> </w:t>
      </w:r>
      <w:r w:rsidRPr="008A0D45">
        <w:rPr>
          <w:spacing w:val="-1"/>
        </w:rPr>
        <w:t>научного</w:t>
      </w:r>
      <w:r w:rsidRPr="008A0D45">
        <w:rPr>
          <w:spacing w:val="-10"/>
        </w:rPr>
        <w:t xml:space="preserve"> </w:t>
      </w:r>
      <w:r w:rsidRPr="008A0D45">
        <w:rPr>
          <w:spacing w:val="-1"/>
        </w:rPr>
        <w:t>познания:</w:t>
      </w:r>
    </w:p>
    <w:p w:rsidR="001511C1" w:rsidRPr="008A0D45" w:rsidRDefault="00194F02" w:rsidP="008A0D45">
      <w:pPr>
        <w:pStyle w:val="a0"/>
        <w:spacing w:line="276" w:lineRule="auto"/>
        <w:ind w:left="-142" w:firstLine="568"/>
      </w:pPr>
      <w:r w:rsidRPr="008A0D45">
        <w:t>ориентация</w:t>
      </w:r>
      <w:r w:rsidRPr="008A0D45">
        <w:rPr>
          <w:spacing w:val="36"/>
        </w:rPr>
        <w:t xml:space="preserve"> </w:t>
      </w:r>
      <w:r w:rsidRPr="008A0D45">
        <w:t>на</w:t>
      </w:r>
      <w:r w:rsidRPr="008A0D45">
        <w:rPr>
          <w:spacing w:val="34"/>
        </w:rPr>
        <w:t xml:space="preserve"> </w:t>
      </w:r>
      <w:r w:rsidRPr="008A0D45">
        <w:t>современную</w:t>
      </w:r>
      <w:r w:rsidRPr="008A0D45">
        <w:rPr>
          <w:spacing w:val="37"/>
        </w:rPr>
        <w:t xml:space="preserve"> </w:t>
      </w:r>
      <w:r w:rsidRPr="008A0D45">
        <w:t>систему</w:t>
      </w:r>
      <w:r w:rsidRPr="008A0D45">
        <w:rPr>
          <w:spacing w:val="19"/>
        </w:rPr>
        <w:t xml:space="preserve"> </w:t>
      </w:r>
      <w:r w:rsidRPr="008A0D45">
        <w:t>научных</w:t>
      </w:r>
      <w:r w:rsidRPr="008A0D45">
        <w:rPr>
          <w:spacing w:val="34"/>
        </w:rPr>
        <w:t xml:space="preserve"> </w:t>
      </w:r>
      <w:r w:rsidRPr="008A0D45">
        <w:t>представлений</w:t>
      </w:r>
      <w:r w:rsidRPr="008A0D45">
        <w:rPr>
          <w:spacing w:val="39"/>
        </w:rPr>
        <w:t xml:space="preserve"> </w:t>
      </w:r>
      <w:r w:rsidRPr="008A0D45">
        <w:t>об</w:t>
      </w:r>
      <w:r w:rsidRPr="008A0D45">
        <w:rPr>
          <w:spacing w:val="38"/>
        </w:rPr>
        <w:t xml:space="preserve"> </w:t>
      </w:r>
      <w:r w:rsidRPr="008A0D45">
        <w:t>основных</w:t>
      </w:r>
      <w:r w:rsidRPr="008A0D45">
        <w:rPr>
          <w:spacing w:val="10"/>
        </w:rPr>
        <w:t xml:space="preserve"> </w:t>
      </w:r>
      <w:r w:rsidRPr="008A0D45">
        <w:t>биологических</w:t>
      </w:r>
      <w:r w:rsidRPr="008A0D45">
        <w:rPr>
          <w:spacing w:val="-57"/>
        </w:rPr>
        <w:t xml:space="preserve"> </w:t>
      </w:r>
      <w:r w:rsidRPr="008A0D45">
        <w:rPr>
          <w:spacing w:val="-3"/>
        </w:rPr>
        <w:t>закономерностях,</w:t>
      </w:r>
      <w:r w:rsidRPr="008A0D45">
        <w:rPr>
          <w:spacing w:val="-14"/>
        </w:rPr>
        <w:t xml:space="preserve"> </w:t>
      </w:r>
      <w:r w:rsidRPr="008A0D45">
        <w:rPr>
          <w:spacing w:val="-2"/>
        </w:rPr>
        <w:t>взаимосвязях</w:t>
      </w:r>
      <w:r w:rsidRPr="008A0D45">
        <w:rPr>
          <w:spacing w:val="-17"/>
        </w:rPr>
        <w:t xml:space="preserve"> </w:t>
      </w:r>
      <w:r w:rsidRPr="008A0D45">
        <w:rPr>
          <w:spacing w:val="-2"/>
        </w:rPr>
        <w:t>человека</w:t>
      </w:r>
      <w:r w:rsidRPr="008A0D45">
        <w:rPr>
          <w:spacing w:val="-16"/>
        </w:rPr>
        <w:t xml:space="preserve"> </w:t>
      </w:r>
      <w:r w:rsidRPr="008A0D45">
        <w:rPr>
          <w:spacing w:val="-2"/>
        </w:rPr>
        <w:t>с</w:t>
      </w:r>
      <w:r w:rsidRPr="008A0D45">
        <w:rPr>
          <w:spacing w:val="-18"/>
        </w:rPr>
        <w:t xml:space="preserve"> </w:t>
      </w:r>
      <w:r w:rsidRPr="008A0D45">
        <w:rPr>
          <w:spacing w:val="-2"/>
        </w:rPr>
        <w:t>природной</w:t>
      </w:r>
      <w:r w:rsidRPr="008A0D45">
        <w:rPr>
          <w:spacing w:val="-12"/>
        </w:rPr>
        <w:t xml:space="preserve"> </w:t>
      </w:r>
      <w:r w:rsidRPr="008A0D45">
        <w:rPr>
          <w:spacing w:val="-2"/>
        </w:rPr>
        <w:t>и</w:t>
      </w:r>
      <w:r w:rsidRPr="008A0D45">
        <w:rPr>
          <w:spacing w:val="-11"/>
        </w:rPr>
        <w:t xml:space="preserve"> </w:t>
      </w:r>
      <w:r w:rsidRPr="008A0D45">
        <w:rPr>
          <w:spacing w:val="-2"/>
        </w:rPr>
        <w:t>социальной</w:t>
      </w:r>
      <w:r w:rsidRPr="008A0D45">
        <w:rPr>
          <w:spacing w:val="22"/>
        </w:rPr>
        <w:t xml:space="preserve"> </w:t>
      </w:r>
      <w:r w:rsidRPr="008A0D45">
        <w:rPr>
          <w:spacing w:val="-2"/>
        </w:rPr>
        <w:t>средой;</w:t>
      </w:r>
    </w:p>
    <w:p w:rsidR="001511C1" w:rsidRPr="008A0D45" w:rsidRDefault="00194F02" w:rsidP="008A0D45">
      <w:pPr>
        <w:pStyle w:val="a0"/>
        <w:spacing w:line="276" w:lineRule="auto"/>
        <w:ind w:left="-142" w:firstLine="568"/>
      </w:pPr>
      <w:r w:rsidRPr="008A0D45">
        <w:t>понимание</w:t>
      </w:r>
      <w:r w:rsidRPr="008A0D45">
        <w:rPr>
          <w:spacing w:val="32"/>
        </w:rPr>
        <w:t xml:space="preserve"> </w:t>
      </w:r>
      <w:r w:rsidRPr="008A0D45">
        <w:t>роли</w:t>
      </w:r>
      <w:r w:rsidRPr="008A0D45">
        <w:rPr>
          <w:spacing w:val="33"/>
        </w:rPr>
        <w:t xml:space="preserve"> </w:t>
      </w:r>
      <w:r w:rsidRPr="008A0D45">
        <w:t>биологической</w:t>
      </w:r>
      <w:r w:rsidRPr="008A0D45">
        <w:rPr>
          <w:spacing w:val="33"/>
        </w:rPr>
        <w:t xml:space="preserve"> </w:t>
      </w:r>
      <w:r w:rsidRPr="008A0D45">
        <w:t>науки</w:t>
      </w:r>
      <w:r w:rsidRPr="008A0D45">
        <w:rPr>
          <w:spacing w:val="35"/>
        </w:rPr>
        <w:t xml:space="preserve"> </w:t>
      </w:r>
      <w:r w:rsidRPr="008A0D45">
        <w:t>в</w:t>
      </w:r>
      <w:r w:rsidRPr="008A0D45">
        <w:rPr>
          <w:spacing w:val="31"/>
        </w:rPr>
        <w:t xml:space="preserve"> </w:t>
      </w:r>
      <w:r w:rsidRPr="008A0D45">
        <w:t>формировании</w:t>
      </w:r>
      <w:r w:rsidRPr="008A0D45">
        <w:rPr>
          <w:spacing w:val="36"/>
        </w:rPr>
        <w:t xml:space="preserve"> </w:t>
      </w:r>
      <w:r w:rsidRPr="008A0D45">
        <w:t>научного</w:t>
      </w:r>
      <w:r w:rsidRPr="008A0D45">
        <w:rPr>
          <w:spacing w:val="14"/>
        </w:rPr>
        <w:t xml:space="preserve"> </w:t>
      </w:r>
      <w:r w:rsidRPr="008A0D45">
        <w:t>мировоззрения;</w:t>
      </w:r>
    </w:p>
    <w:p w:rsidR="001511C1" w:rsidRPr="008A0D45" w:rsidRDefault="00194F02" w:rsidP="008A0D45">
      <w:pPr>
        <w:pStyle w:val="a0"/>
        <w:spacing w:line="276" w:lineRule="auto"/>
        <w:ind w:left="-142" w:firstLine="568"/>
      </w:pPr>
      <w:r w:rsidRPr="008A0D45">
        <w:rPr>
          <w:spacing w:val="-2"/>
        </w:rPr>
        <w:t xml:space="preserve">развитие научной любознательности, интереса к биологической науке, навыков </w:t>
      </w:r>
      <w:r w:rsidRPr="008A0D45">
        <w:rPr>
          <w:spacing w:val="-1"/>
        </w:rPr>
        <w:t>исследовательской</w:t>
      </w:r>
      <w:r w:rsidRPr="008A0D45">
        <w:rPr>
          <w:spacing w:val="-57"/>
        </w:rPr>
        <w:t xml:space="preserve"> </w:t>
      </w:r>
      <w:r w:rsidRPr="008A0D45">
        <w:t>деятельности;</w:t>
      </w:r>
    </w:p>
    <w:p w:rsidR="001511C1" w:rsidRPr="008A0D45" w:rsidRDefault="00194F02" w:rsidP="008A0D45">
      <w:pPr>
        <w:pStyle w:val="11"/>
        <w:numPr>
          <w:ilvl w:val="0"/>
          <w:numId w:val="45"/>
        </w:numPr>
        <w:tabs>
          <w:tab w:val="left" w:pos="855"/>
          <w:tab w:val="left" w:pos="2440"/>
          <w:tab w:val="left" w:pos="4507"/>
          <w:tab w:val="left" w:pos="4910"/>
          <w:tab w:val="left" w:pos="7133"/>
          <w:tab w:val="left" w:pos="8595"/>
          <w:tab w:val="left" w:pos="10321"/>
        </w:tabs>
        <w:spacing w:before="6" w:line="276" w:lineRule="auto"/>
        <w:ind w:left="-142" w:firstLine="568"/>
      </w:pPr>
      <w:r w:rsidRPr="008A0D45">
        <w:t>адаптации</w:t>
      </w:r>
      <w:r w:rsidRPr="008A0D45">
        <w:tab/>
      </w:r>
      <w:r w:rsidRPr="008A0D45">
        <w:rPr>
          <w:w w:val="95"/>
        </w:rPr>
        <w:t>обучающегося</w:t>
      </w:r>
      <w:r w:rsidRPr="008A0D45">
        <w:rPr>
          <w:w w:val="95"/>
        </w:rPr>
        <w:tab/>
      </w:r>
      <w:r w:rsidRPr="008A0D45">
        <w:t>к</w:t>
      </w:r>
      <w:r w:rsidRPr="008A0D45">
        <w:tab/>
        <w:t>изменяющимся</w:t>
      </w:r>
      <w:r w:rsidRPr="008A0D45">
        <w:tab/>
        <w:t>условиям</w:t>
      </w:r>
      <w:r w:rsidRPr="008A0D45">
        <w:tab/>
        <w:t>социальной</w:t>
      </w:r>
      <w:r w:rsidRPr="008A0D45">
        <w:tab/>
        <w:t>и</w:t>
      </w:r>
      <w:r w:rsidRPr="008A0D45">
        <w:rPr>
          <w:spacing w:val="-57"/>
        </w:rPr>
        <w:t xml:space="preserve"> </w:t>
      </w:r>
      <w:r w:rsidRPr="008A0D45">
        <w:t>природной</w:t>
      </w:r>
      <w:r w:rsidRPr="008A0D45">
        <w:rPr>
          <w:spacing w:val="-5"/>
        </w:rPr>
        <w:t xml:space="preserve"> </w:t>
      </w:r>
      <w:r w:rsidRPr="008A0D45">
        <w:t>среды:</w:t>
      </w:r>
    </w:p>
    <w:p w:rsidR="001511C1" w:rsidRPr="008A0D45" w:rsidRDefault="00194F02" w:rsidP="008A0D45">
      <w:pPr>
        <w:pStyle w:val="a0"/>
        <w:spacing w:line="276" w:lineRule="auto"/>
        <w:ind w:left="-142" w:firstLine="568"/>
      </w:pPr>
      <w:r w:rsidRPr="008A0D45">
        <w:rPr>
          <w:spacing w:val="-1"/>
        </w:rPr>
        <w:t>адекватная</w:t>
      </w:r>
      <w:r w:rsidRPr="008A0D45">
        <w:rPr>
          <w:spacing w:val="-10"/>
        </w:rPr>
        <w:t xml:space="preserve"> </w:t>
      </w:r>
      <w:r w:rsidRPr="008A0D45">
        <w:rPr>
          <w:spacing w:val="-1"/>
        </w:rPr>
        <w:t>оценка</w:t>
      </w:r>
      <w:r w:rsidRPr="008A0D45">
        <w:rPr>
          <w:spacing w:val="-14"/>
        </w:rPr>
        <w:t xml:space="preserve"> </w:t>
      </w:r>
      <w:r w:rsidRPr="008A0D45">
        <w:rPr>
          <w:spacing w:val="-1"/>
        </w:rPr>
        <w:t>изменяющихся</w:t>
      </w:r>
      <w:r w:rsidRPr="008A0D45">
        <w:t xml:space="preserve"> </w:t>
      </w:r>
      <w:r w:rsidRPr="008A0D45">
        <w:rPr>
          <w:spacing w:val="-1"/>
        </w:rPr>
        <w:t>условий;</w:t>
      </w:r>
    </w:p>
    <w:p w:rsidR="001511C1" w:rsidRPr="008A0D45" w:rsidRDefault="00194F02" w:rsidP="008A0D45">
      <w:pPr>
        <w:pStyle w:val="a0"/>
        <w:spacing w:line="276" w:lineRule="auto"/>
        <w:ind w:left="-142" w:firstLine="568"/>
      </w:pPr>
      <w:r w:rsidRPr="008A0D45">
        <w:t>принятие</w:t>
      </w:r>
      <w:r w:rsidRPr="008A0D45">
        <w:rPr>
          <w:spacing w:val="-1"/>
        </w:rPr>
        <w:t xml:space="preserve"> </w:t>
      </w:r>
      <w:r w:rsidRPr="008A0D45">
        <w:t>решения</w:t>
      </w:r>
      <w:r w:rsidRPr="008A0D45">
        <w:rPr>
          <w:spacing w:val="2"/>
        </w:rPr>
        <w:t xml:space="preserve"> </w:t>
      </w:r>
      <w:r w:rsidRPr="008A0D45">
        <w:t>(индивидуальное,</w:t>
      </w:r>
      <w:r w:rsidRPr="008A0D45">
        <w:rPr>
          <w:spacing w:val="-2"/>
        </w:rPr>
        <w:t xml:space="preserve"> </w:t>
      </w:r>
      <w:r w:rsidRPr="008A0D45">
        <w:t>в</w:t>
      </w:r>
      <w:r w:rsidRPr="008A0D45">
        <w:rPr>
          <w:spacing w:val="-1"/>
        </w:rPr>
        <w:t xml:space="preserve"> </w:t>
      </w:r>
      <w:r w:rsidRPr="008A0D45">
        <w:t>группе) в</w:t>
      </w:r>
      <w:r w:rsidRPr="008A0D45">
        <w:rPr>
          <w:spacing w:val="11"/>
        </w:rPr>
        <w:t xml:space="preserve"> </w:t>
      </w:r>
      <w:r w:rsidRPr="008A0D45">
        <w:t>изменяющихся</w:t>
      </w:r>
      <w:r w:rsidRPr="008A0D45">
        <w:rPr>
          <w:spacing w:val="3"/>
        </w:rPr>
        <w:t xml:space="preserve"> </w:t>
      </w:r>
      <w:r w:rsidRPr="008A0D45">
        <w:t>условиях</w:t>
      </w:r>
      <w:r w:rsidRPr="008A0D45">
        <w:rPr>
          <w:spacing w:val="59"/>
        </w:rPr>
        <w:t xml:space="preserve"> </w:t>
      </w:r>
      <w:r w:rsidRPr="008A0D45">
        <w:t>на</w:t>
      </w:r>
      <w:r w:rsidRPr="008A0D45">
        <w:rPr>
          <w:spacing w:val="-4"/>
        </w:rPr>
        <w:t xml:space="preserve"> </w:t>
      </w:r>
      <w:r w:rsidRPr="008A0D45">
        <w:t>основании</w:t>
      </w:r>
      <w:r w:rsidRPr="008A0D45">
        <w:rPr>
          <w:spacing w:val="1"/>
        </w:rPr>
        <w:t xml:space="preserve"> </w:t>
      </w:r>
      <w:r w:rsidRPr="008A0D45">
        <w:t>анализа</w:t>
      </w:r>
      <w:r w:rsidRPr="008A0D45">
        <w:rPr>
          <w:spacing w:val="-57"/>
        </w:rPr>
        <w:t xml:space="preserve"> </w:t>
      </w:r>
      <w:r w:rsidRPr="008A0D45">
        <w:t>биологической информации;</w:t>
      </w:r>
    </w:p>
    <w:p w:rsidR="001511C1" w:rsidRPr="008A0D45" w:rsidRDefault="00194F02" w:rsidP="008A0D45">
      <w:pPr>
        <w:pStyle w:val="a0"/>
        <w:spacing w:line="276" w:lineRule="auto"/>
        <w:ind w:left="-142" w:firstLine="568"/>
      </w:pPr>
      <w:r w:rsidRPr="008A0D45">
        <w:rPr>
          <w:spacing w:val="-3"/>
        </w:rPr>
        <w:t>планирование</w:t>
      </w:r>
      <w:r w:rsidRPr="008A0D45">
        <w:rPr>
          <w:spacing w:val="-18"/>
        </w:rPr>
        <w:t xml:space="preserve"> </w:t>
      </w:r>
      <w:r w:rsidRPr="008A0D45">
        <w:rPr>
          <w:spacing w:val="-2"/>
        </w:rPr>
        <w:t>действий</w:t>
      </w:r>
      <w:r w:rsidRPr="008A0D45">
        <w:rPr>
          <w:spacing w:val="-13"/>
        </w:rPr>
        <w:t xml:space="preserve"> </w:t>
      </w:r>
      <w:r w:rsidRPr="008A0D45">
        <w:rPr>
          <w:spacing w:val="-2"/>
        </w:rPr>
        <w:t>в</w:t>
      </w:r>
      <w:r w:rsidRPr="008A0D45">
        <w:rPr>
          <w:spacing w:val="-17"/>
        </w:rPr>
        <w:t xml:space="preserve"> </w:t>
      </w:r>
      <w:r w:rsidRPr="008A0D45">
        <w:rPr>
          <w:spacing w:val="-2"/>
        </w:rPr>
        <w:t>новой</w:t>
      </w:r>
      <w:r w:rsidRPr="008A0D45">
        <w:rPr>
          <w:spacing w:val="-4"/>
        </w:rPr>
        <w:t xml:space="preserve"> </w:t>
      </w:r>
      <w:r w:rsidRPr="008A0D45">
        <w:rPr>
          <w:spacing w:val="-2"/>
        </w:rPr>
        <w:t>ситуации</w:t>
      </w:r>
      <w:r w:rsidRPr="008A0D45">
        <w:rPr>
          <w:spacing w:val="-14"/>
        </w:rPr>
        <w:t xml:space="preserve"> </w:t>
      </w:r>
      <w:r w:rsidRPr="008A0D45">
        <w:rPr>
          <w:spacing w:val="-2"/>
        </w:rPr>
        <w:t>на</w:t>
      </w:r>
      <w:r w:rsidRPr="008A0D45">
        <w:rPr>
          <w:spacing w:val="-15"/>
        </w:rPr>
        <w:t xml:space="preserve"> </w:t>
      </w:r>
      <w:r w:rsidRPr="008A0D45">
        <w:rPr>
          <w:spacing w:val="-2"/>
        </w:rPr>
        <w:t>основании</w:t>
      </w:r>
      <w:r w:rsidRPr="008A0D45">
        <w:rPr>
          <w:spacing w:val="-13"/>
        </w:rPr>
        <w:t xml:space="preserve"> </w:t>
      </w:r>
      <w:r w:rsidRPr="008A0D45">
        <w:rPr>
          <w:spacing w:val="-2"/>
        </w:rPr>
        <w:t>знаний</w:t>
      </w:r>
      <w:r w:rsidRPr="008A0D45">
        <w:rPr>
          <w:spacing w:val="-10"/>
        </w:rPr>
        <w:t xml:space="preserve"> </w:t>
      </w:r>
      <w:r w:rsidRPr="008A0D45">
        <w:rPr>
          <w:spacing w:val="-2"/>
        </w:rPr>
        <w:t>биологических</w:t>
      </w:r>
      <w:r w:rsidRPr="008A0D45">
        <w:rPr>
          <w:spacing w:val="19"/>
        </w:rPr>
        <w:t xml:space="preserve"> </w:t>
      </w:r>
      <w:r w:rsidRPr="008A0D45">
        <w:rPr>
          <w:spacing w:val="-2"/>
        </w:rPr>
        <w:t>закономерностей.</w:t>
      </w:r>
    </w:p>
    <w:p w:rsidR="001511C1" w:rsidRPr="008A0D45" w:rsidRDefault="00194F02" w:rsidP="008A0D45">
      <w:pPr>
        <w:pStyle w:val="11"/>
        <w:spacing w:before="66" w:line="276" w:lineRule="auto"/>
        <w:ind w:left="-142" w:firstLine="568"/>
      </w:pPr>
      <w:r w:rsidRPr="008A0D45">
        <w:rPr>
          <w:spacing w:val="-1"/>
        </w:rPr>
        <w:t>Метапредметные</w:t>
      </w:r>
      <w:r w:rsidRPr="008A0D45">
        <w:rPr>
          <w:spacing w:val="-12"/>
        </w:rPr>
        <w:t xml:space="preserve"> </w:t>
      </w:r>
      <w:r w:rsidRPr="008A0D45">
        <w:t>результаты</w:t>
      </w:r>
    </w:p>
    <w:p w:rsidR="001511C1" w:rsidRPr="008A0D45" w:rsidRDefault="00194F02" w:rsidP="008A0D45">
      <w:pPr>
        <w:pStyle w:val="a0"/>
        <w:spacing w:line="276" w:lineRule="auto"/>
        <w:ind w:left="-142" w:firstLine="568"/>
      </w:pPr>
      <w:r w:rsidRPr="008A0D45">
        <w:t>Метапредметные</w:t>
      </w:r>
      <w:r w:rsidRPr="008A0D45">
        <w:rPr>
          <w:spacing w:val="5"/>
        </w:rPr>
        <w:t xml:space="preserve"> </w:t>
      </w:r>
      <w:r w:rsidRPr="008A0D45">
        <w:t>результаты</w:t>
      </w:r>
      <w:r w:rsidRPr="008A0D45">
        <w:rPr>
          <w:spacing w:val="15"/>
        </w:rPr>
        <w:t xml:space="preserve"> </w:t>
      </w:r>
      <w:r w:rsidRPr="008A0D45">
        <w:t>освоения</w:t>
      </w:r>
      <w:r w:rsidRPr="008A0D45">
        <w:rPr>
          <w:spacing w:val="11"/>
        </w:rPr>
        <w:t xml:space="preserve"> </w:t>
      </w:r>
      <w:r w:rsidRPr="008A0D45">
        <w:t>программы</w:t>
      </w:r>
      <w:r w:rsidRPr="008A0D45">
        <w:rPr>
          <w:spacing w:val="8"/>
        </w:rPr>
        <w:t xml:space="preserve"> </w:t>
      </w:r>
      <w:r w:rsidRPr="008A0D45">
        <w:t>по</w:t>
      </w:r>
      <w:r w:rsidRPr="008A0D45">
        <w:rPr>
          <w:spacing w:val="6"/>
        </w:rPr>
        <w:t xml:space="preserve"> </w:t>
      </w:r>
      <w:r w:rsidRPr="008A0D45">
        <w:t>биологии</w:t>
      </w:r>
      <w:r w:rsidRPr="008A0D45">
        <w:rPr>
          <w:spacing w:val="11"/>
        </w:rPr>
        <w:t xml:space="preserve"> </w:t>
      </w:r>
      <w:r w:rsidRPr="008A0D45">
        <w:t>основного  общего</w:t>
      </w:r>
      <w:r w:rsidRPr="008A0D45">
        <w:rPr>
          <w:spacing w:val="42"/>
        </w:rPr>
        <w:t xml:space="preserve"> </w:t>
      </w:r>
      <w:r w:rsidRPr="008A0D45">
        <w:t>образования,</w:t>
      </w:r>
      <w:r w:rsidRPr="008A0D45">
        <w:rPr>
          <w:spacing w:val="-57"/>
        </w:rPr>
        <w:t xml:space="preserve"> </w:t>
      </w:r>
      <w:r w:rsidRPr="008A0D45">
        <w:t>должны</w:t>
      </w:r>
      <w:r w:rsidRPr="008A0D45">
        <w:rPr>
          <w:spacing w:val="26"/>
        </w:rPr>
        <w:t xml:space="preserve"> </w:t>
      </w:r>
      <w:r w:rsidRPr="008A0D45">
        <w:t>отражать</w:t>
      </w:r>
      <w:r w:rsidRPr="008A0D45">
        <w:rPr>
          <w:spacing w:val="29"/>
        </w:rPr>
        <w:t xml:space="preserve"> </w:t>
      </w:r>
      <w:r w:rsidRPr="008A0D45">
        <w:t>овладение</w:t>
      </w:r>
      <w:r w:rsidRPr="008A0D45">
        <w:rPr>
          <w:spacing w:val="27"/>
        </w:rPr>
        <w:t xml:space="preserve"> </w:t>
      </w:r>
      <w:r w:rsidRPr="008A0D45">
        <w:t>следующими</w:t>
      </w:r>
      <w:r w:rsidRPr="008A0D45">
        <w:rPr>
          <w:spacing w:val="33"/>
        </w:rPr>
        <w:t xml:space="preserve"> </w:t>
      </w:r>
      <w:r w:rsidRPr="008A0D45">
        <w:t>универсальными</w:t>
      </w:r>
      <w:r w:rsidRPr="008A0D45">
        <w:rPr>
          <w:spacing w:val="53"/>
        </w:rPr>
        <w:t xml:space="preserve"> </w:t>
      </w:r>
      <w:r w:rsidRPr="008A0D45">
        <w:t>учебными</w:t>
      </w:r>
      <w:r w:rsidRPr="008A0D45">
        <w:rPr>
          <w:spacing w:val="-3"/>
        </w:rPr>
        <w:t xml:space="preserve"> </w:t>
      </w:r>
      <w:r w:rsidRPr="008A0D45">
        <w:t>действиями:</w:t>
      </w:r>
    </w:p>
    <w:p w:rsidR="001511C1" w:rsidRPr="008A0D45" w:rsidRDefault="00194F02" w:rsidP="008A0D45">
      <w:pPr>
        <w:pStyle w:val="11"/>
        <w:spacing w:before="3" w:line="276" w:lineRule="auto"/>
        <w:ind w:left="-142" w:firstLine="568"/>
      </w:pPr>
      <w:r w:rsidRPr="008A0D45">
        <w:t>Познавательные</w:t>
      </w:r>
      <w:r w:rsidRPr="008A0D45">
        <w:rPr>
          <w:spacing w:val="52"/>
        </w:rPr>
        <w:t xml:space="preserve"> </w:t>
      </w:r>
      <w:r w:rsidRPr="008A0D45">
        <w:t>универсальные</w:t>
      </w:r>
      <w:r w:rsidRPr="008A0D45">
        <w:rPr>
          <w:spacing w:val="53"/>
        </w:rPr>
        <w:t xml:space="preserve"> </w:t>
      </w:r>
      <w:r w:rsidRPr="008A0D45">
        <w:t>учебные</w:t>
      </w:r>
      <w:r w:rsidRPr="008A0D45">
        <w:rPr>
          <w:spacing w:val="55"/>
        </w:rPr>
        <w:t xml:space="preserve"> </w:t>
      </w:r>
      <w:r w:rsidRPr="008A0D45">
        <w:t>действия</w:t>
      </w:r>
      <w:r w:rsidRPr="008A0D45">
        <w:rPr>
          <w:spacing w:val="-57"/>
        </w:rPr>
        <w:t xml:space="preserve"> </w:t>
      </w:r>
      <w:r w:rsidRPr="008A0D45">
        <w:t>Базовые</w:t>
      </w:r>
      <w:r w:rsidRPr="008A0D45">
        <w:rPr>
          <w:spacing w:val="-5"/>
        </w:rPr>
        <w:t xml:space="preserve"> </w:t>
      </w:r>
      <w:r w:rsidRPr="008A0D45">
        <w:t>логические</w:t>
      </w:r>
      <w:r w:rsidRPr="008A0D45">
        <w:rPr>
          <w:spacing w:val="-5"/>
        </w:rPr>
        <w:t xml:space="preserve"> </w:t>
      </w:r>
      <w:r w:rsidRPr="008A0D45">
        <w:t>действия:</w:t>
      </w:r>
    </w:p>
    <w:p w:rsidR="001511C1" w:rsidRPr="008A0D45" w:rsidRDefault="00194F02" w:rsidP="008A0D45">
      <w:pPr>
        <w:pStyle w:val="a0"/>
        <w:tabs>
          <w:tab w:val="left" w:pos="2128"/>
          <w:tab w:val="left" w:pos="3828"/>
          <w:tab w:val="left" w:pos="4864"/>
          <w:tab w:val="left" w:pos="6643"/>
          <w:tab w:val="left" w:pos="8425"/>
        </w:tabs>
        <w:spacing w:line="276" w:lineRule="auto"/>
        <w:ind w:left="-142" w:firstLine="568"/>
      </w:pPr>
      <w:r w:rsidRPr="008A0D45">
        <w:t>выявлять и характеризовать существенные признаки биологических объектов</w:t>
      </w:r>
      <w:r w:rsidRPr="008A0D45">
        <w:rPr>
          <w:spacing w:val="1"/>
        </w:rPr>
        <w:t xml:space="preserve"> </w:t>
      </w:r>
      <w:r w:rsidRPr="008A0D45">
        <w:t>(явлений);</w:t>
      </w:r>
      <w:r w:rsidRPr="008A0D45">
        <w:rPr>
          <w:spacing w:val="1"/>
        </w:rPr>
        <w:t xml:space="preserve"> </w:t>
      </w:r>
      <w:r w:rsidRPr="008A0D45">
        <w:t>устанавливать</w:t>
      </w:r>
      <w:r w:rsidRPr="008A0D45">
        <w:tab/>
        <w:t>существенный</w:t>
      </w:r>
      <w:r w:rsidRPr="008A0D45">
        <w:tab/>
        <w:t>признак</w:t>
      </w:r>
      <w:r w:rsidRPr="008A0D45">
        <w:tab/>
        <w:t>классификации</w:t>
      </w:r>
      <w:r w:rsidRPr="008A0D45">
        <w:tab/>
        <w:t>биологических</w:t>
      </w:r>
      <w:r w:rsidRPr="008A0D45">
        <w:tab/>
        <w:t>объектов</w:t>
      </w:r>
      <w:r w:rsidRPr="008A0D45">
        <w:rPr>
          <w:spacing w:val="43"/>
        </w:rPr>
        <w:t xml:space="preserve"> </w:t>
      </w:r>
      <w:r w:rsidRPr="008A0D45">
        <w:t>(явлений,</w:t>
      </w:r>
      <w:r w:rsidRPr="008A0D45">
        <w:rPr>
          <w:spacing w:val="-57"/>
        </w:rPr>
        <w:t xml:space="preserve"> </w:t>
      </w:r>
      <w:r w:rsidRPr="008A0D45">
        <w:t>процессов),</w:t>
      </w:r>
      <w:r w:rsidRPr="008A0D45">
        <w:rPr>
          <w:spacing w:val="22"/>
        </w:rPr>
        <w:t xml:space="preserve"> </w:t>
      </w:r>
      <w:r w:rsidRPr="008A0D45">
        <w:t>основания</w:t>
      </w:r>
      <w:r w:rsidRPr="008A0D45">
        <w:rPr>
          <w:spacing w:val="22"/>
        </w:rPr>
        <w:t xml:space="preserve"> </w:t>
      </w:r>
      <w:r w:rsidRPr="008A0D45">
        <w:t>для</w:t>
      </w:r>
      <w:r w:rsidRPr="008A0D45">
        <w:rPr>
          <w:spacing w:val="21"/>
        </w:rPr>
        <w:t xml:space="preserve"> </w:t>
      </w:r>
      <w:r w:rsidRPr="008A0D45">
        <w:t>обобщения</w:t>
      </w:r>
      <w:r w:rsidRPr="008A0D45">
        <w:rPr>
          <w:spacing w:val="21"/>
        </w:rPr>
        <w:t xml:space="preserve"> </w:t>
      </w:r>
      <w:r w:rsidRPr="008A0D45">
        <w:t>и</w:t>
      </w:r>
      <w:r w:rsidRPr="008A0D45">
        <w:rPr>
          <w:spacing w:val="18"/>
        </w:rPr>
        <w:t xml:space="preserve"> </w:t>
      </w:r>
      <w:r w:rsidRPr="008A0D45">
        <w:t>сравнения,</w:t>
      </w:r>
      <w:r w:rsidRPr="008A0D45">
        <w:rPr>
          <w:spacing w:val="22"/>
        </w:rPr>
        <w:t xml:space="preserve"> </w:t>
      </w:r>
      <w:r w:rsidRPr="008A0D45">
        <w:t>критерии</w:t>
      </w:r>
      <w:r w:rsidRPr="008A0D45">
        <w:rPr>
          <w:spacing w:val="16"/>
        </w:rPr>
        <w:t xml:space="preserve"> </w:t>
      </w:r>
      <w:r w:rsidRPr="008A0D45">
        <w:t>проводимого</w:t>
      </w:r>
      <w:r w:rsidRPr="008A0D45">
        <w:rPr>
          <w:spacing w:val="-8"/>
        </w:rPr>
        <w:t xml:space="preserve"> </w:t>
      </w:r>
      <w:r w:rsidRPr="008A0D45">
        <w:t>анализа;</w:t>
      </w:r>
    </w:p>
    <w:p w:rsidR="001511C1" w:rsidRPr="008A0D45" w:rsidRDefault="00194F02" w:rsidP="008A0D45">
      <w:pPr>
        <w:pStyle w:val="a0"/>
        <w:spacing w:line="276" w:lineRule="auto"/>
        <w:ind w:left="-142" w:firstLine="568"/>
      </w:pPr>
      <w:r w:rsidRPr="008A0D45">
        <w:t>с</w:t>
      </w:r>
      <w:r w:rsidRPr="008A0D45">
        <w:rPr>
          <w:spacing w:val="1"/>
        </w:rPr>
        <w:t xml:space="preserve"> </w:t>
      </w:r>
      <w:r w:rsidRPr="008A0D45">
        <w:t>учётом предложенной биологической задачи выявлять закономерности</w:t>
      </w:r>
      <w:r w:rsidRPr="008A0D45">
        <w:rPr>
          <w:spacing w:val="1"/>
        </w:rPr>
        <w:t xml:space="preserve"> </w:t>
      </w:r>
      <w:r w:rsidRPr="008A0D45">
        <w:t>и</w:t>
      </w:r>
      <w:r w:rsidRPr="008A0D45">
        <w:rPr>
          <w:spacing w:val="1"/>
        </w:rPr>
        <w:t xml:space="preserve"> </w:t>
      </w:r>
      <w:r w:rsidRPr="008A0D45">
        <w:t>противоречия</w:t>
      </w:r>
      <w:r w:rsidRPr="008A0D45">
        <w:rPr>
          <w:spacing w:val="1"/>
        </w:rPr>
        <w:t xml:space="preserve"> </w:t>
      </w:r>
      <w:r w:rsidRPr="008A0D45">
        <w:t>в</w:t>
      </w:r>
      <w:r w:rsidRPr="008A0D45">
        <w:rPr>
          <w:spacing w:val="1"/>
        </w:rPr>
        <w:t xml:space="preserve"> </w:t>
      </w:r>
      <w:r w:rsidRPr="008A0D45">
        <w:t>рассматриваемых фактах и наблюдениях,</w:t>
      </w:r>
      <w:r w:rsidRPr="008A0D45">
        <w:rPr>
          <w:spacing w:val="60"/>
        </w:rPr>
        <w:t xml:space="preserve"> </w:t>
      </w:r>
      <w:r w:rsidRPr="008A0D45">
        <w:t>предлагать критерии</w:t>
      </w:r>
      <w:r w:rsidRPr="008A0D45">
        <w:rPr>
          <w:spacing w:val="60"/>
        </w:rPr>
        <w:t xml:space="preserve"> </w:t>
      </w:r>
      <w:r w:rsidRPr="008A0D45">
        <w:t>для выявления закономерностей</w:t>
      </w:r>
      <w:r w:rsidRPr="008A0D45">
        <w:rPr>
          <w:spacing w:val="1"/>
        </w:rPr>
        <w:t xml:space="preserve"> </w:t>
      </w:r>
      <w:r w:rsidRPr="008A0D45">
        <w:t>и противоречий;</w:t>
      </w:r>
    </w:p>
    <w:p w:rsidR="001511C1" w:rsidRPr="008A0D45" w:rsidRDefault="00194F02" w:rsidP="008A0D45">
      <w:pPr>
        <w:pStyle w:val="a0"/>
        <w:spacing w:line="276" w:lineRule="auto"/>
        <w:ind w:left="-142" w:firstLine="568"/>
      </w:pPr>
      <w:r w:rsidRPr="008A0D45">
        <w:t>выявлять</w:t>
      </w:r>
      <w:r w:rsidRPr="008A0D45">
        <w:rPr>
          <w:spacing w:val="16"/>
        </w:rPr>
        <w:t xml:space="preserve"> </w:t>
      </w:r>
      <w:r w:rsidRPr="008A0D45">
        <w:t>дефициты</w:t>
      </w:r>
      <w:r w:rsidRPr="008A0D45">
        <w:rPr>
          <w:spacing w:val="13"/>
        </w:rPr>
        <w:t xml:space="preserve"> </w:t>
      </w:r>
      <w:r w:rsidRPr="008A0D45">
        <w:t>информации,</w:t>
      </w:r>
      <w:r w:rsidRPr="008A0D45">
        <w:rPr>
          <w:spacing w:val="16"/>
        </w:rPr>
        <w:t xml:space="preserve"> </w:t>
      </w:r>
      <w:r w:rsidRPr="008A0D45">
        <w:t>данных,</w:t>
      </w:r>
      <w:r w:rsidRPr="008A0D45">
        <w:rPr>
          <w:spacing w:val="15"/>
        </w:rPr>
        <w:t xml:space="preserve"> </w:t>
      </w:r>
      <w:r w:rsidRPr="008A0D45">
        <w:t>необходимых</w:t>
      </w:r>
      <w:r w:rsidRPr="008A0D45">
        <w:rPr>
          <w:spacing w:val="14"/>
        </w:rPr>
        <w:t xml:space="preserve"> </w:t>
      </w:r>
      <w:r w:rsidRPr="008A0D45">
        <w:t>для</w:t>
      </w:r>
      <w:r w:rsidRPr="008A0D45">
        <w:rPr>
          <w:spacing w:val="12"/>
        </w:rPr>
        <w:t xml:space="preserve"> </w:t>
      </w:r>
      <w:r w:rsidRPr="008A0D45">
        <w:t>решения</w:t>
      </w:r>
      <w:r w:rsidRPr="008A0D45">
        <w:rPr>
          <w:spacing w:val="51"/>
        </w:rPr>
        <w:t xml:space="preserve"> </w:t>
      </w:r>
      <w:r w:rsidRPr="008A0D45">
        <w:t>поставленной</w:t>
      </w:r>
      <w:r w:rsidRPr="008A0D45">
        <w:rPr>
          <w:spacing w:val="-7"/>
        </w:rPr>
        <w:t xml:space="preserve"> </w:t>
      </w:r>
      <w:r w:rsidRPr="008A0D45">
        <w:t>задачи;</w:t>
      </w:r>
      <w:r w:rsidRPr="008A0D45">
        <w:rPr>
          <w:spacing w:val="1"/>
        </w:rPr>
        <w:t xml:space="preserve"> </w:t>
      </w:r>
      <w:r w:rsidRPr="008A0D45">
        <w:rPr>
          <w:spacing w:val="-3"/>
        </w:rPr>
        <w:t xml:space="preserve">выявлять </w:t>
      </w:r>
      <w:r w:rsidRPr="008A0D45">
        <w:rPr>
          <w:spacing w:val="-2"/>
        </w:rPr>
        <w:t>причинно-следственные связи при изучении биологических явлений</w:t>
      </w:r>
      <w:r w:rsidRPr="008A0D45">
        <w:rPr>
          <w:spacing w:val="-1"/>
        </w:rPr>
        <w:t xml:space="preserve"> </w:t>
      </w:r>
      <w:r w:rsidRPr="008A0D45">
        <w:rPr>
          <w:spacing w:val="-2"/>
        </w:rPr>
        <w:t>и процессов, делать</w:t>
      </w:r>
      <w:r w:rsidRPr="008A0D45">
        <w:rPr>
          <w:spacing w:val="-57"/>
        </w:rPr>
        <w:t xml:space="preserve"> </w:t>
      </w:r>
      <w:r w:rsidRPr="008A0D45">
        <w:t>выводы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дедуктивных</w:t>
      </w:r>
      <w:r w:rsidRPr="008A0D45">
        <w:rPr>
          <w:spacing w:val="1"/>
        </w:rPr>
        <w:t xml:space="preserve"> </w:t>
      </w:r>
      <w:r w:rsidRPr="008A0D45">
        <w:t>и</w:t>
      </w:r>
      <w:r w:rsidRPr="008A0D45">
        <w:rPr>
          <w:spacing w:val="1"/>
        </w:rPr>
        <w:t xml:space="preserve"> </w:t>
      </w:r>
      <w:r w:rsidRPr="008A0D45">
        <w:t>индуктивных</w:t>
      </w:r>
      <w:r w:rsidRPr="008A0D45">
        <w:rPr>
          <w:spacing w:val="1"/>
        </w:rPr>
        <w:t xml:space="preserve"> </w:t>
      </w:r>
      <w:r w:rsidRPr="008A0D45">
        <w:t>умозаключений,</w:t>
      </w:r>
      <w:r w:rsidRPr="008A0D45">
        <w:rPr>
          <w:spacing w:val="1"/>
        </w:rPr>
        <w:t xml:space="preserve"> </w:t>
      </w:r>
      <w:r w:rsidRPr="008A0D45">
        <w:t>умозаключений</w:t>
      </w:r>
      <w:r w:rsidRPr="008A0D45">
        <w:rPr>
          <w:spacing w:val="1"/>
        </w:rPr>
        <w:t xml:space="preserve"> </w:t>
      </w:r>
      <w:r w:rsidRPr="008A0D45">
        <w:t>по</w:t>
      </w:r>
      <w:r w:rsidRPr="008A0D45">
        <w:rPr>
          <w:spacing w:val="-57"/>
        </w:rPr>
        <w:t xml:space="preserve"> </w:t>
      </w:r>
      <w:r w:rsidRPr="008A0D45">
        <w:t>аналогии,</w:t>
      </w:r>
      <w:r w:rsidRPr="008A0D45">
        <w:rPr>
          <w:spacing w:val="-3"/>
        </w:rPr>
        <w:t xml:space="preserve"> </w:t>
      </w:r>
      <w:r w:rsidRPr="008A0D45">
        <w:t>формулировать</w:t>
      </w:r>
      <w:r w:rsidRPr="008A0D45">
        <w:rPr>
          <w:spacing w:val="-2"/>
        </w:rPr>
        <w:t xml:space="preserve"> </w:t>
      </w:r>
      <w:r w:rsidRPr="008A0D45">
        <w:t>гипотезы</w:t>
      </w:r>
      <w:r w:rsidRPr="008A0D45">
        <w:rPr>
          <w:spacing w:val="3"/>
        </w:rPr>
        <w:t xml:space="preserve"> </w:t>
      </w:r>
      <w:r w:rsidRPr="008A0D45">
        <w:t>о</w:t>
      </w:r>
      <w:r w:rsidRPr="008A0D45">
        <w:rPr>
          <w:spacing w:val="-4"/>
        </w:rPr>
        <w:t xml:space="preserve"> </w:t>
      </w:r>
      <w:r w:rsidRPr="008A0D45">
        <w:t>взаимосвязях;</w:t>
      </w:r>
    </w:p>
    <w:p w:rsidR="001511C1" w:rsidRPr="008A0D45" w:rsidRDefault="00194F02" w:rsidP="008A0D45">
      <w:pPr>
        <w:pStyle w:val="a0"/>
        <w:spacing w:line="276" w:lineRule="auto"/>
        <w:ind w:left="-142" w:firstLine="568"/>
      </w:pPr>
      <w:r w:rsidRPr="008A0D45">
        <w:t>самостоятельно выбирать способ решения учебной биологической задачи (сравнивать несколько</w:t>
      </w:r>
      <w:r w:rsidRPr="008A0D45">
        <w:rPr>
          <w:spacing w:val="1"/>
        </w:rPr>
        <w:t xml:space="preserve"> </w:t>
      </w:r>
      <w:r w:rsidRPr="008A0D45">
        <w:t>вариантов</w:t>
      </w:r>
      <w:r w:rsidRPr="008A0D45">
        <w:rPr>
          <w:spacing w:val="1"/>
        </w:rPr>
        <w:t xml:space="preserve"> </w:t>
      </w:r>
      <w:r w:rsidRPr="008A0D45">
        <w:t>решения,</w:t>
      </w:r>
      <w:r w:rsidRPr="008A0D45">
        <w:rPr>
          <w:spacing w:val="1"/>
        </w:rPr>
        <w:t xml:space="preserve"> </w:t>
      </w:r>
      <w:r w:rsidRPr="008A0D45">
        <w:t>выбирать</w:t>
      </w:r>
      <w:r w:rsidRPr="008A0D45">
        <w:rPr>
          <w:spacing w:val="1"/>
        </w:rPr>
        <w:t xml:space="preserve"> </w:t>
      </w:r>
      <w:r w:rsidRPr="008A0D45">
        <w:t>наиболее</w:t>
      </w:r>
      <w:r w:rsidRPr="008A0D45">
        <w:rPr>
          <w:spacing w:val="1"/>
        </w:rPr>
        <w:t xml:space="preserve"> </w:t>
      </w:r>
      <w:r w:rsidRPr="008A0D45">
        <w:t>подходящий</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самостоятельно</w:t>
      </w:r>
      <w:r w:rsidRPr="008A0D45">
        <w:rPr>
          <w:spacing w:val="1"/>
        </w:rPr>
        <w:t xml:space="preserve"> </w:t>
      </w:r>
      <w:r w:rsidRPr="008A0D45">
        <w:t>выделенных</w:t>
      </w:r>
      <w:r w:rsidRPr="008A0D45">
        <w:rPr>
          <w:spacing w:val="1"/>
        </w:rPr>
        <w:t xml:space="preserve"> </w:t>
      </w:r>
      <w:r w:rsidRPr="008A0D45">
        <w:t>критериев).</w:t>
      </w:r>
    </w:p>
    <w:p w:rsidR="001511C1" w:rsidRPr="008A0D45" w:rsidRDefault="00194F02" w:rsidP="008A0D45">
      <w:pPr>
        <w:pStyle w:val="11"/>
        <w:spacing w:before="1" w:line="276" w:lineRule="auto"/>
        <w:ind w:left="-142" w:firstLine="568"/>
      </w:pPr>
      <w:r w:rsidRPr="008A0D45">
        <w:rPr>
          <w:spacing w:val="-1"/>
        </w:rPr>
        <w:t>Базовые</w:t>
      </w:r>
      <w:r w:rsidRPr="008A0D45">
        <w:rPr>
          <w:spacing w:val="-12"/>
        </w:rPr>
        <w:t xml:space="preserve"> </w:t>
      </w:r>
      <w:r w:rsidRPr="008A0D45">
        <w:rPr>
          <w:spacing w:val="-1"/>
        </w:rPr>
        <w:t>исследовательские</w:t>
      </w:r>
      <w:r w:rsidRPr="008A0D45">
        <w:rPr>
          <w:spacing w:val="-12"/>
        </w:rPr>
        <w:t xml:space="preserve"> </w:t>
      </w:r>
      <w:r w:rsidRPr="008A0D45">
        <w:rPr>
          <w:spacing w:val="-1"/>
        </w:rPr>
        <w:t>действия:</w:t>
      </w:r>
    </w:p>
    <w:p w:rsidR="000A35A1" w:rsidRPr="008A0D45" w:rsidRDefault="00194F02" w:rsidP="008A0D45">
      <w:pPr>
        <w:pStyle w:val="a0"/>
        <w:tabs>
          <w:tab w:val="left" w:pos="4584"/>
          <w:tab w:val="left" w:pos="5004"/>
          <w:tab w:val="left" w:pos="6655"/>
          <w:tab w:val="left" w:pos="8113"/>
          <w:tab w:val="left" w:pos="9315"/>
          <w:tab w:val="left" w:pos="9399"/>
          <w:tab w:val="left" w:pos="10537"/>
        </w:tabs>
        <w:spacing w:line="276" w:lineRule="auto"/>
        <w:ind w:left="-142" w:firstLine="568"/>
      </w:pPr>
      <w:r w:rsidRPr="008A0D45">
        <w:rPr>
          <w:spacing w:val="-1"/>
        </w:rPr>
        <w:t>использовать</w:t>
      </w:r>
      <w:r w:rsidRPr="008A0D45">
        <w:rPr>
          <w:spacing w:val="-11"/>
        </w:rPr>
        <w:t xml:space="preserve"> </w:t>
      </w:r>
      <w:r w:rsidRPr="008A0D45">
        <w:rPr>
          <w:spacing w:val="-1"/>
        </w:rPr>
        <w:t>вопросы</w:t>
      </w:r>
      <w:r w:rsidRPr="008A0D45">
        <w:rPr>
          <w:spacing w:val="-13"/>
        </w:rPr>
        <w:t xml:space="preserve"> </w:t>
      </w:r>
      <w:r w:rsidRPr="008A0D45">
        <w:rPr>
          <w:spacing w:val="-1"/>
        </w:rPr>
        <w:t>как</w:t>
      </w:r>
      <w:r w:rsidRPr="008A0D45">
        <w:rPr>
          <w:spacing w:val="-8"/>
        </w:rPr>
        <w:t xml:space="preserve"> </w:t>
      </w:r>
      <w:r w:rsidRPr="008A0D45">
        <w:rPr>
          <w:spacing w:val="-1"/>
        </w:rPr>
        <w:t>исследовательский</w:t>
      </w:r>
      <w:r w:rsidRPr="008A0D45">
        <w:rPr>
          <w:spacing w:val="-10"/>
        </w:rPr>
        <w:t xml:space="preserve"> </w:t>
      </w:r>
      <w:r w:rsidRPr="008A0D45">
        <w:rPr>
          <w:spacing w:val="-1"/>
        </w:rPr>
        <w:t>инструмент</w:t>
      </w:r>
      <w:r w:rsidRPr="008A0D45">
        <w:rPr>
          <w:spacing w:val="-13"/>
        </w:rPr>
        <w:t xml:space="preserve"> </w:t>
      </w:r>
      <w:r w:rsidRPr="008A0D45">
        <w:rPr>
          <w:spacing w:val="-1"/>
        </w:rPr>
        <w:t>познания;</w:t>
      </w:r>
      <w:r w:rsidRPr="008A0D45">
        <w:rPr>
          <w:spacing w:val="59"/>
        </w:rPr>
        <w:t xml:space="preserve"> </w:t>
      </w:r>
      <w:r w:rsidRPr="008A0D45">
        <w:t>формулировать</w:t>
      </w:r>
      <w:r w:rsidRPr="008A0D45">
        <w:tab/>
        <w:t>вопросы,</w:t>
      </w:r>
      <w:r w:rsidRPr="008A0D45">
        <w:rPr>
          <w:spacing w:val="1"/>
        </w:rPr>
        <w:t xml:space="preserve"> </w:t>
      </w:r>
      <w:r w:rsidRPr="008A0D45">
        <w:rPr>
          <w:w w:val="95"/>
        </w:rPr>
        <w:t>фиксирующие</w:t>
      </w:r>
      <w:r w:rsidRPr="008A0D45">
        <w:rPr>
          <w:spacing w:val="14"/>
          <w:w w:val="95"/>
        </w:rPr>
        <w:t xml:space="preserve"> </w:t>
      </w:r>
      <w:r w:rsidRPr="008A0D45">
        <w:rPr>
          <w:w w:val="95"/>
        </w:rPr>
        <w:t>разрыв</w:t>
      </w:r>
      <w:r w:rsidRPr="008A0D45">
        <w:rPr>
          <w:spacing w:val="9"/>
          <w:w w:val="95"/>
        </w:rPr>
        <w:t xml:space="preserve"> </w:t>
      </w:r>
      <w:r w:rsidRPr="008A0D45">
        <w:rPr>
          <w:w w:val="95"/>
        </w:rPr>
        <w:t>между</w:t>
      </w:r>
      <w:r w:rsidRPr="008A0D45">
        <w:rPr>
          <w:spacing w:val="2"/>
          <w:w w:val="95"/>
        </w:rPr>
        <w:t xml:space="preserve"> </w:t>
      </w:r>
      <w:r w:rsidR="000A35A1" w:rsidRPr="008A0D45">
        <w:rPr>
          <w:w w:val="95"/>
        </w:rPr>
        <w:t xml:space="preserve">реальным </w:t>
      </w:r>
      <w:r w:rsidR="000A35A1" w:rsidRPr="008A0D45">
        <w:t xml:space="preserve">и </w:t>
      </w:r>
      <w:r w:rsidRPr="008A0D45">
        <w:t>желательным</w:t>
      </w:r>
      <w:r w:rsidRPr="008A0D45">
        <w:tab/>
        <w:t>состоянием</w:t>
      </w:r>
      <w:r w:rsidRPr="008A0D45">
        <w:tab/>
        <w:t>ситуации,</w:t>
      </w:r>
      <w:r w:rsidRPr="008A0D45">
        <w:tab/>
      </w:r>
      <w:r w:rsidRPr="008A0D45">
        <w:tab/>
      </w:r>
    </w:p>
    <w:p w:rsidR="001511C1" w:rsidRPr="008A0D45" w:rsidRDefault="00194F02" w:rsidP="008A0D45">
      <w:pPr>
        <w:pStyle w:val="a0"/>
        <w:tabs>
          <w:tab w:val="left" w:pos="4584"/>
          <w:tab w:val="left" w:pos="5004"/>
          <w:tab w:val="left" w:pos="6655"/>
          <w:tab w:val="left" w:pos="8113"/>
          <w:tab w:val="left" w:pos="9315"/>
          <w:tab w:val="left" w:pos="9399"/>
          <w:tab w:val="left" w:pos="10537"/>
        </w:tabs>
        <w:spacing w:line="276" w:lineRule="auto"/>
        <w:ind w:left="-142" w:firstLine="568"/>
      </w:pPr>
      <w:r w:rsidRPr="008A0D45">
        <w:t>объекта,</w:t>
      </w:r>
      <w:r w:rsidRPr="008A0D45">
        <w:tab/>
        <w:t>и</w:t>
      </w:r>
      <w:r w:rsidRPr="008A0D45">
        <w:rPr>
          <w:spacing w:val="-57"/>
        </w:rPr>
        <w:t xml:space="preserve"> </w:t>
      </w:r>
      <w:r w:rsidRPr="008A0D45">
        <w:t>самостоятельно</w:t>
      </w:r>
      <w:r w:rsidRPr="008A0D45">
        <w:rPr>
          <w:spacing w:val="55"/>
        </w:rPr>
        <w:t xml:space="preserve"> </w:t>
      </w:r>
      <w:r w:rsidRPr="008A0D45">
        <w:t>устанавливать</w:t>
      </w:r>
      <w:r w:rsidRPr="008A0D45">
        <w:rPr>
          <w:spacing w:val="17"/>
        </w:rPr>
        <w:t xml:space="preserve"> </w:t>
      </w:r>
      <w:r w:rsidRPr="008A0D45">
        <w:t>искомое</w:t>
      </w:r>
      <w:r w:rsidRPr="008A0D45">
        <w:rPr>
          <w:spacing w:val="-5"/>
        </w:rPr>
        <w:t xml:space="preserve"> </w:t>
      </w:r>
      <w:r w:rsidRPr="008A0D45">
        <w:t>и</w:t>
      </w:r>
      <w:r w:rsidRPr="008A0D45">
        <w:rPr>
          <w:spacing w:val="2"/>
        </w:rPr>
        <w:t xml:space="preserve"> </w:t>
      </w:r>
      <w:r w:rsidRPr="008A0D45">
        <w:t>данное;</w:t>
      </w:r>
    </w:p>
    <w:p w:rsidR="001511C1" w:rsidRPr="008A0D45" w:rsidRDefault="00194F02" w:rsidP="008A0D45">
      <w:pPr>
        <w:pStyle w:val="a0"/>
        <w:spacing w:line="276" w:lineRule="auto"/>
        <w:ind w:left="-142" w:firstLine="568"/>
      </w:pPr>
      <w:r w:rsidRPr="008A0D45">
        <w:t>формировать гипотезу об истинности собственных суждений, аргументировать свою позицию,</w:t>
      </w:r>
      <w:r w:rsidRPr="008A0D45">
        <w:rPr>
          <w:spacing w:val="1"/>
        </w:rPr>
        <w:t xml:space="preserve"> </w:t>
      </w:r>
      <w:r w:rsidRPr="008A0D45">
        <w:t>мнение;</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по</w:t>
      </w:r>
      <w:r w:rsidRPr="008A0D45">
        <w:rPr>
          <w:spacing w:val="1"/>
        </w:rPr>
        <w:t xml:space="preserve"> </w:t>
      </w:r>
      <w:r w:rsidRPr="008A0D45">
        <w:t>самостоятельно</w:t>
      </w:r>
      <w:r w:rsidRPr="008A0D45">
        <w:rPr>
          <w:spacing w:val="1"/>
        </w:rPr>
        <w:t xml:space="preserve"> </w:t>
      </w:r>
      <w:r w:rsidRPr="008A0D45">
        <w:t>составленному</w:t>
      </w:r>
      <w:r w:rsidRPr="008A0D45">
        <w:rPr>
          <w:spacing w:val="1"/>
        </w:rPr>
        <w:t xml:space="preserve"> </w:t>
      </w:r>
      <w:r w:rsidRPr="008A0D45">
        <w:t>плану</w:t>
      </w:r>
      <w:r w:rsidRPr="008A0D45">
        <w:rPr>
          <w:spacing w:val="1"/>
        </w:rPr>
        <w:t xml:space="preserve"> </w:t>
      </w:r>
      <w:r w:rsidRPr="008A0D45">
        <w:t>наблюдение,</w:t>
      </w:r>
      <w:r w:rsidRPr="008A0D45">
        <w:rPr>
          <w:spacing w:val="1"/>
        </w:rPr>
        <w:t xml:space="preserve"> </w:t>
      </w:r>
      <w:r w:rsidRPr="008A0D45">
        <w:t>несложный</w:t>
      </w:r>
      <w:r w:rsidRPr="008A0D45">
        <w:rPr>
          <w:spacing w:val="1"/>
        </w:rPr>
        <w:t xml:space="preserve"> </w:t>
      </w:r>
      <w:r w:rsidRPr="008A0D45">
        <w:t>биологический</w:t>
      </w:r>
      <w:r w:rsidRPr="008A0D45">
        <w:rPr>
          <w:spacing w:val="1"/>
        </w:rPr>
        <w:t xml:space="preserve"> </w:t>
      </w:r>
      <w:r w:rsidRPr="008A0D45">
        <w:t xml:space="preserve">эксперимент, небольшое исследование по установлению особенностей </w:t>
      </w:r>
      <w:r w:rsidRPr="008A0D45">
        <w:lastRenderedPageBreak/>
        <w:t>биологического объекта</w:t>
      </w:r>
      <w:r w:rsidRPr="008A0D45">
        <w:rPr>
          <w:spacing w:val="1"/>
        </w:rPr>
        <w:t xml:space="preserve"> </w:t>
      </w:r>
      <w:r w:rsidRPr="008A0D45">
        <w:t>(процесса) изучения, причинно-</w:t>
      </w:r>
      <w:r w:rsidRPr="008A0D45">
        <w:rPr>
          <w:spacing w:val="1"/>
        </w:rPr>
        <w:t xml:space="preserve"> </w:t>
      </w:r>
      <w:r w:rsidRPr="008A0D45">
        <w:t>следственных связей и зависимостей биологических объектов</w:t>
      </w:r>
      <w:r w:rsidRPr="008A0D45">
        <w:rPr>
          <w:spacing w:val="1"/>
        </w:rPr>
        <w:t xml:space="preserve"> </w:t>
      </w:r>
      <w:r w:rsidRPr="008A0D45">
        <w:t>между</w:t>
      </w:r>
      <w:r w:rsidRPr="008A0D45">
        <w:rPr>
          <w:spacing w:val="-17"/>
        </w:rPr>
        <w:t xml:space="preserve"> </w:t>
      </w:r>
      <w:r w:rsidRPr="008A0D45">
        <w:t>собой;</w:t>
      </w:r>
    </w:p>
    <w:p w:rsidR="001511C1" w:rsidRPr="008A0D45" w:rsidRDefault="00194F02" w:rsidP="008A0D45">
      <w:pPr>
        <w:pStyle w:val="a0"/>
        <w:spacing w:line="276" w:lineRule="auto"/>
        <w:ind w:left="-142" w:firstLine="568"/>
      </w:pPr>
      <w:r w:rsidRPr="008A0D45">
        <w:t>оценивать на применимость и достоверность информацию, полученную в ходе</w:t>
      </w:r>
      <w:r w:rsidRPr="008A0D45">
        <w:rPr>
          <w:spacing w:val="1"/>
        </w:rPr>
        <w:t xml:space="preserve"> </w:t>
      </w:r>
      <w:r w:rsidRPr="008A0D45">
        <w:t>наблюдения и</w:t>
      </w:r>
      <w:r w:rsidRPr="008A0D45">
        <w:rPr>
          <w:spacing w:val="1"/>
        </w:rPr>
        <w:t xml:space="preserve"> </w:t>
      </w:r>
      <w:r w:rsidRPr="008A0D45">
        <w:t>эксперимента;</w:t>
      </w:r>
    </w:p>
    <w:p w:rsidR="001511C1" w:rsidRPr="008A0D45" w:rsidRDefault="00194F02" w:rsidP="008A0D45">
      <w:pPr>
        <w:pStyle w:val="a0"/>
        <w:spacing w:line="276" w:lineRule="auto"/>
        <w:ind w:left="-142" w:firstLine="568"/>
      </w:pPr>
      <w:r w:rsidRPr="008A0D45">
        <w:rPr>
          <w:spacing w:val="-1"/>
        </w:rPr>
        <w:t>самостоятельно</w:t>
      </w:r>
      <w:r w:rsidRPr="008A0D45">
        <w:rPr>
          <w:spacing w:val="5"/>
        </w:rPr>
        <w:t xml:space="preserve"> </w:t>
      </w:r>
      <w:r w:rsidRPr="008A0D45">
        <w:rPr>
          <w:spacing w:val="-1"/>
        </w:rPr>
        <w:t>формулировать</w:t>
      </w:r>
      <w:r w:rsidRPr="008A0D45">
        <w:rPr>
          <w:spacing w:val="11"/>
        </w:rPr>
        <w:t xml:space="preserve"> </w:t>
      </w:r>
      <w:r w:rsidRPr="008A0D45">
        <w:rPr>
          <w:spacing w:val="-1"/>
        </w:rPr>
        <w:t>обобщения</w:t>
      </w:r>
      <w:r w:rsidRPr="008A0D45">
        <w:rPr>
          <w:spacing w:val="7"/>
        </w:rPr>
        <w:t xml:space="preserve"> </w:t>
      </w:r>
      <w:r w:rsidRPr="008A0D45">
        <w:t>и</w:t>
      </w:r>
      <w:r w:rsidRPr="008A0D45">
        <w:rPr>
          <w:spacing w:val="12"/>
        </w:rPr>
        <w:t xml:space="preserve"> </w:t>
      </w:r>
      <w:r w:rsidRPr="008A0D45">
        <w:t>выводы</w:t>
      </w:r>
      <w:r w:rsidRPr="008A0D45">
        <w:rPr>
          <w:spacing w:val="12"/>
        </w:rPr>
        <w:t xml:space="preserve"> </w:t>
      </w:r>
      <w:r w:rsidRPr="008A0D45">
        <w:t>по</w:t>
      </w:r>
      <w:r w:rsidRPr="008A0D45">
        <w:rPr>
          <w:spacing w:val="7"/>
        </w:rPr>
        <w:t xml:space="preserve"> </w:t>
      </w:r>
      <w:r w:rsidRPr="008A0D45">
        <w:t>результатам</w:t>
      </w:r>
      <w:r w:rsidRPr="008A0D45">
        <w:rPr>
          <w:spacing w:val="27"/>
        </w:rPr>
        <w:t xml:space="preserve"> </w:t>
      </w:r>
      <w:r w:rsidRPr="008A0D45">
        <w:t>проведённого</w:t>
      </w:r>
      <w:r w:rsidRPr="008A0D45">
        <w:rPr>
          <w:spacing w:val="-14"/>
        </w:rPr>
        <w:t xml:space="preserve"> </w:t>
      </w:r>
      <w:r w:rsidRPr="008A0D45">
        <w:t>наблюдения,</w:t>
      </w:r>
      <w:r w:rsidRPr="008A0D45">
        <w:rPr>
          <w:spacing w:val="-57"/>
        </w:rPr>
        <w:t xml:space="preserve"> </w:t>
      </w:r>
      <w:r w:rsidRPr="008A0D45">
        <w:rPr>
          <w:spacing w:val="-1"/>
        </w:rPr>
        <w:t xml:space="preserve">эксперимента, владеть инструментами </w:t>
      </w:r>
      <w:r w:rsidRPr="008A0D45">
        <w:t>оценки достоверности полученных выводов и обобщений;</w:t>
      </w:r>
      <w:r w:rsidRPr="008A0D45">
        <w:rPr>
          <w:spacing w:val="-57"/>
        </w:rPr>
        <w:t xml:space="preserve"> </w:t>
      </w:r>
      <w:r w:rsidRPr="008A0D45">
        <w:t>прогнозировать</w:t>
      </w:r>
      <w:r w:rsidRPr="008A0D45">
        <w:rPr>
          <w:spacing w:val="19"/>
        </w:rPr>
        <w:t xml:space="preserve"> </w:t>
      </w:r>
      <w:r w:rsidRPr="008A0D45">
        <w:t>возможное</w:t>
      </w:r>
      <w:r w:rsidRPr="008A0D45">
        <w:rPr>
          <w:spacing w:val="15"/>
        </w:rPr>
        <w:t xml:space="preserve"> </w:t>
      </w:r>
      <w:r w:rsidRPr="008A0D45">
        <w:t>дальнейшее</w:t>
      </w:r>
      <w:r w:rsidRPr="008A0D45">
        <w:rPr>
          <w:spacing w:val="14"/>
        </w:rPr>
        <w:t xml:space="preserve"> </w:t>
      </w:r>
      <w:r w:rsidRPr="008A0D45">
        <w:t>развитие</w:t>
      </w:r>
      <w:r w:rsidRPr="008A0D45">
        <w:rPr>
          <w:spacing w:val="17"/>
        </w:rPr>
        <w:t xml:space="preserve"> </w:t>
      </w:r>
      <w:r w:rsidRPr="008A0D45">
        <w:t>биологических</w:t>
      </w:r>
      <w:r w:rsidRPr="008A0D45">
        <w:rPr>
          <w:spacing w:val="17"/>
        </w:rPr>
        <w:t xml:space="preserve"> </w:t>
      </w:r>
      <w:r w:rsidRPr="008A0D45">
        <w:t>процессов</w:t>
      </w:r>
      <w:r w:rsidRPr="008A0D45">
        <w:rPr>
          <w:spacing w:val="15"/>
        </w:rPr>
        <w:t xml:space="preserve"> </w:t>
      </w:r>
      <w:r w:rsidRPr="008A0D45">
        <w:t>и</w:t>
      </w:r>
      <w:r w:rsidRPr="008A0D45">
        <w:rPr>
          <w:spacing w:val="59"/>
        </w:rPr>
        <w:t xml:space="preserve"> </w:t>
      </w:r>
      <w:r w:rsidRPr="008A0D45">
        <w:t>их</w:t>
      </w:r>
      <w:r w:rsidRPr="008A0D45">
        <w:rPr>
          <w:spacing w:val="50"/>
        </w:rPr>
        <w:t xml:space="preserve"> </w:t>
      </w:r>
      <w:r w:rsidRPr="008A0D45">
        <w:t>последствия</w:t>
      </w:r>
      <w:r w:rsidRPr="008A0D45">
        <w:rPr>
          <w:spacing w:val="50"/>
        </w:rPr>
        <w:t xml:space="preserve"> </w:t>
      </w:r>
      <w:r w:rsidRPr="008A0D45">
        <w:t>в</w:t>
      </w:r>
      <w:r w:rsidRPr="008A0D45">
        <w:rPr>
          <w:spacing w:val="-57"/>
        </w:rPr>
        <w:t xml:space="preserve"> </w:t>
      </w:r>
      <w:r w:rsidRPr="008A0D45">
        <w:rPr>
          <w:spacing w:val="-2"/>
        </w:rPr>
        <w:t>аналогичных или</w:t>
      </w:r>
      <w:r w:rsidRPr="008A0D45">
        <w:rPr>
          <w:spacing w:val="-1"/>
        </w:rPr>
        <w:t xml:space="preserve"> </w:t>
      </w:r>
      <w:r w:rsidRPr="008A0D45">
        <w:rPr>
          <w:spacing w:val="-2"/>
        </w:rPr>
        <w:t>сходных ситуациях,</w:t>
      </w:r>
      <w:r w:rsidRPr="008A0D45">
        <w:rPr>
          <w:spacing w:val="-1"/>
        </w:rPr>
        <w:t xml:space="preserve"> </w:t>
      </w:r>
      <w:r w:rsidRPr="008A0D45">
        <w:rPr>
          <w:spacing w:val="-2"/>
        </w:rPr>
        <w:t xml:space="preserve">а также </w:t>
      </w:r>
      <w:r w:rsidRPr="008A0D45">
        <w:rPr>
          <w:spacing w:val="-1"/>
        </w:rPr>
        <w:t>выдвигать</w:t>
      </w:r>
      <w:r w:rsidRPr="008A0D45">
        <w:t xml:space="preserve"> </w:t>
      </w:r>
      <w:r w:rsidRPr="008A0D45">
        <w:rPr>
          <w:spacing w:val="-1"/>
        </w:rPr>
        <w:t>предположения об их развитии в новых</w:t>
      </w:r>
      <w:r w:rsidRPr="008A0D45">
        <w:rPr>
          <w:spacing w:val="-57"/>
        </w:rPr>
        <w:t xml:space="preserve"> </w:t>
      </w:r>
      <w:r w:rsidRPr="008A0D45">
        <w:t>условиях</w:t>
      </w:r>
      <w:r w:rsidRPr="008A0D45">
        <w:rPr>
          <w:spacing w:val="-3"/>
        </w:rPr>
        <w:t xml:space="preserve"> </w:t>
      </w:r>
      <w:r w:rsidRPr="008A0D45">
        <w:t>и</w:t>
      </w:r>
      <w:r w:rsidRPr="008A0D45">
        <w:rPr>
          <w:spacing w:val="3"/>
        </w:rPr>
        <w:t xml:space="preserve"> </w:t>
      </w:r>
      <w:r w:rsidRPr="008A0D45">
        <w:t>контекстах.</w:t>
      </w:r>
    </w:p>
    <w:p w:rsidR="001511C1" w:rsidRPr="008A0D45" w:rsidRDefault="00194F02" w:rsidP="008A0D45">
      <w:pPr>
        <w:pStyle w:val="11"/>
        <w:spacing w:before="4" w:line="276" w:lineRule="auto"/>
        <w:ind w:left="-142" w:firstLine="568"/>
      </w:pPr>
      <w:r w:rsidRPr="008A0D45">
        <w:t>Работа</w:t>
      </w:r>
      <w:r w:rsidRPr="008A0D45">
        <w:rPr>
          <w:spacing w:val="-15"/>
        </w:rPr>
        <w:t xml:space="preserve"> </w:t>
      </w:r>
      <w:r w:rsidRPr="008A0D45">
        <w:t>с</w:t>
      </w:r>
      <w:r w:rsidRPr="008A0D45">
        <w:rPr>
          <w:spacing w:val="-11"/>
        </w:rPr>
        <w:t xml:space="preserve"> </w:t>
      </w:r>
      <w:r w:rsidRPr="008A0D45">
        <w:t>информацией:</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различные методы, инструменты и</w:t>
      </w:r>
      <w:r w:rsidRPr="008A0D45">
        <w:rPr>
          <w:spacing w:val="1"/>
        </w:rPr>
        <w:t xml:space="preserve"> </w:t>
      </w:r>
      <w:r w:rsidRPr="008A0D45">
        <w:t>запросы при</w:t>
      </w:r>
      <w:r w:rsidRPr="008A0D45">
        <w:rPr>
          <w:spacing w:val="1"/>
        </w:rPr>
        <w:t xml:space="preserve"> </w:t>
      </w:r>
      <w:r w:rsidRPr="008A0D45">
        <w:t>поиске и</w:t>
      </w:r>
      <w:r w:rsidRPr="008A0D45">
        <w:rPr>
          <w:spacing w:val="1"/>
        </w:rPr>
        <w:t xml:space="preserve"> </w:t>
      </w:r>
      <w:r w:rsidRPr="008A0D45">
        <w:t>отборе</w:t>
      </w:r>
      <w:r w:rsidRPr="008A0D45">
        <w:rPr>
          <w:spacing w:val="1"/>
        </w:rPr>
        <w:t xml:space="preserve"> </w:t>
      </w:r>
      <w:r w:rsidRPr="008A0D45">
        <w:t>биологической</w:t>
      </w:r>
      <w:r w:rsidRPr="008A0D45">
        <w:rPr>
          <w:spacing w:val="1"/>
        </w:rPr>
        <w:t xml:space="preserve"> </w:t>
      </w:r>
      <w:r w:rsidRPr="008A0D45">
        <w:rPr>
          <w:spacing w:val="-1"/>
        </w:rPr>
        <w:t xml:space="preserve">информации или данных </w:t>
      </w:r>
      <w:r w:rsidRPr="008A0D45">
        <w:t>из источников с учётом предложенной учебной биологической задачи;</w:t>
      </w:r>
      <w:r w:rsidRPr="008A0D45">
        <w:rPr>
          <w:spacing w:val="1"/>
        </w:rPr>
        <w:t xml:space="preserve"> </w:t>
      </w:r>
      <w:r w:rsidRPr="008A0D45">
        <w:t>выбирать, анализировать, систематизировать и интерпретировать</w:t>
      </w:r>
      <w:r w:rsidRPr="008A0D45">
        <w:rPr>
          <w:spacing w:val="1"/>
        </w:rPr>
        <w:t xml:space="preserve"> </w:t>
      </w:r>
      <w:r w:rsidRPr="008A0D45">
        <w:t>биологическую информацию</w:t>
      </w:r>
      <w:r w:rsidRPr="008A0D45">
        <w:rPr>
          <w:spacing w:val="1"/>
        </w:rPr>
        <w:t xml:space="preserve"> </w:t>
      </w:r>
      <w:r w:rsidRPr="008A0D45">
        <w:t>различных</w:t>
      </w:r>
      <w:r w:rsidRPr="008A0D45">
        <w:rPr>
          <w:spacing w:val="-3"/>
        </w:rPr>
        <w:t xml:space="preserve"> </w:t>
      </w:r>
      <w:r w:rsidRPr="008A0D45">
        <w:t>видов</w:t>
      </w:r>
      <w:r w:rsidRPr="008A0D45">
        <w:rPr>
          <w:spacing w:val="-7"/>
        </w:rPr>
        <w:t xml:space="preserve"> </w:t>
      </w:r>
      <w:r w:rsidRPr="008A0D45">
        <w:t>и</w:t>
      </w:r>
      <w:r w:rsidRPr="008A0D45">
        <w:rPr>
          <w:spacing w:val="3"/>
        </w:rPr>
        <w:t xml:space="preserve"> </w:t>
      </w:r>
      <w:r w:rsidRPr="008A0D45">
        <w:t>форм</w:t>
      </w:r>
      <w:r w:rsidRPr="008A0D45">
        <w:rPr>
          <w:spacing w:val="1"/>
        </w:rPr>
        <w:t xml:space="preserve"> </w:t>
      </w:r>
      <w:r w:rsidRPr="008A0D45">
        <w:t>представления;</w:t>
      </w:r>
    </w:p>
    <w:p w:rsidR="001511C1" w:rsidRPr="008A0D45" w:rsidRDefault="00194F02" w:rsidP="008A0D45">
      <w:pPr>
        <w:pStyle w:val="a0"/>
        <w:spacing w:line="276" w:lineRule="auto"/>
        <w:ind w:left="-142" w:firstLine="568"/>
      </w:pPr>
      <w:r w:rsidRPr="008A0D45">
        <w:rPr>
          <w:spacing w:val="-2"/>
        </w:rPr>
        <w:t xml:space="preserve">находить сходные </w:t>
      </w:r>
      <w:r w:rsidRPr="008A0D45">
        <w:rPr>
          <w:spacing w:val="-1"/>
        </w:rPr>
        <w:t>аргументы (подтверждающие</w:t>
      </w:r>
      <w:r w:rsidRPr="008A0D45">
        <w:t xml:space="preserve"> </w:t>
      </w:r>
      <w:r w:rsidRPr="008A0D45">
        <w:rPr>
          <w:spacing w:val="-1"/>
        </w:rPr>
        <w:t>или опровергающие одну и</w:t>
      </w:r>
      <w:r w:rsidRPr="008A0D45">
        <w:rPr>
          <w:spacing w:val="58"/>
        </w:rPr>
        <w:t xml:space="preserve"> </w:t>
      </w:r>
      <w:r w:rsidRPr="008A0D45">
        <w:rPr>
          <w:spacing w:val="-1"/>
        </w:rPr>
        <w:t>ту же идею, версию)</w:t>
      </w:r>
      <w:r w:rsidRPr="008A0D45">
        <w:rPr>
          <w:spacing w:val="-57"/>
        </w:rPr>
        <w:t xml:space="preserve"> </w:t>
      </w:r>
      <w:r w:rsidRPr="008A0D45">
        <w:t>в</w:t>
      </w:r>
      <w:r w:rsidRPr="008A0D45">
        <w:rPr>
          <w:spacing w:val="-4"/>
        </w:rPr>
        <w:t xml:space="preserve"> </w:t>
      </w:r>
      <w:r w:rsidRPr="008A0D45">
        <w:t>различных</w:t>
      </w:r>
      <w:r w:rsidRPr="008A0D45">
        <w:rPr>
          <w:spacing w:val="-3"/>
        </w:rPr>
        <w:t xml:space="preserve"> </w:t>
      </w:r>
      <w:r w:rsidRPr="008A0D45">
        <w:t>информационных</w:t>
      </w:r>
      <w:r w:rsidRPr="008A0D45">
        <w:rPr>
          <w:spacing w:val="-5"/>
        </w:rPr>
        <w:t xml:space="preserve"> </w:t>
      </w:r>
      <w:r w:rsidRPr="008A0D45">
        <w:t>источниках;</w:t>
      </w:r>
    </w:p>
    <w:p w:rsidR="001511C1" w:rsidRPr="008A0D45" w:rsidRDefault="00194F02" w:rsidP="008A0D45">
      <w:pPr>
        <w:pStyle w:val="a0"/>
        <w:tabs>
          <w:tab w:val="left" w:pos="8840"/>
        </w:tabs>
        <w:spacing w:line="276" w:lineRule="auto"/>
        <w:ind w:left="-142" w:firstLine="568"/>
      </w:pPr>
      <w:r w:rsidRPr="008A0D45">
        <w:t>самостоятельно</w:t>
      </w:r>
      <w:r w:rsidRPr="008A0D45">
        <w:rPr>
          <w:spacing w:val="34"/>
        </w:rPr>
        <w:t xml:space="preserve"> </w:t>
      </w:r>
      <w:r w:rsidRPr="008A0D45">
        <w:t>выбирать</w:t>
      </w:r>
      <w:r w:rsidRPr="008A0D45">
        <w:rPr>
          <w:spacing w:val="43"/>
        </w:rPr>
        <w:t xml:space="preserve"> </w:t>
      </w:r>
      <w:r w:rsidRPr="008A0D45">
        <w:t>оптимальную</w:t>
      </w:r>
      <w:r w:rsidRPr="008A0D45">
        <w:rPr>
          <w:spacing w:val="39"/>
        </w:rPr>
        <w:t xml:space="preserve"> </w:t>
      </w:r>
      <w:r w:rsidRPr="008A0D45">
        <w:t>форму</w:t>
      </w:r>
      <w:r w:rsidRPr="008A0D45">
        <w:rPr>
          <w:spacing w:val="26"/>
        </w:rPr>
        <w:t xml:space="preserve"> </w:t>
      </w:r>
      <w:r w:rsidRPr="008A0D45">
        <w:t>представления</w:t>
      </w:r>
      <w:r w:rsidRPr="008A0D45">
        <w:rPr>
          <w:spacing w:val="40"/>
        </w:rPr>
        <w:t xml:space="preserve"> </w:t>
      </w:r>
      <w:r w:rsidRPr="008A0D45">
        <w:t>информации</w:t>
      </w:r>
      <w:r w:rsidRPr="008A0D45">
        <w:rPr>
          <w:spacing w:val="41"/>
        </w:rPr>
        <w:t xml:space="preserve"> </w:t>
      </w:r>
      <w:r w:rsidR="000A35A1" w:rsidRPr="008A0D45">
        <w:t xml:space="preserve">и </w:t>
      </w:r>
      <w:r w:rsidRPr="008A0D45">
        <w:rPr>
          <w:spacing w:val="-2"/>
        </w:rPr>
        <w:t>иллюстрировать</w:t>
      </w:r>
      <w:r w:rsidRPr="008A0D45">
        <w:rPr>
          <w:spacing w:val="-57"/>
        </w:rPr>
        <w:t xml:space="preserve"> </w:t>
      </w:r>
      <w:r w:rsidRPr="008A0D45">
        <w:t>решаемые</w:t>
      </w:r>
      <w:r w:rsidRPr="008A0D45">
        <w:rPr>
          <w:spacing w:val="1"/>
        </w:rPr>
        <w:t xml:space="preserve"> </w:t>
      </w:r>
      <w:r w:rsidRPr="008A0D45">
        <w:t>задачи</w:t>
      </w:r>
      <w:r w:rsidRPr="008A0D45">
        <w:rPr>
          <w:spacing w:val="1"/>
        </w:rPr>
        <w:t xml:space="preserve"> </w:t>
      </w:r>
      <w:r w:rsidRPr="008A0D45">
        <w:t>несложными</w:t>
      </w:r>
      <w:r w:rsidRPr="008A0D45">
        <w:rPr>
          <w:spacing w:val="1"/>
        </w:rPr>
        <w:t xml:space="preserve"> </w:t>
      </w:r>
      <w:r w:rsidRPr="008A0D45">
        <w:t>схемами, диаграммами, иной</w:t>
      </w:r>
      <w:r w:rsidRPr="008A0D45">
        <w:rPr>
          <w:spacing w:val="1"/>
        </w:rPr>
        <w:t xml:space="preserve"> </w:t>
      </w:r>
      <w:r w:rsidRPr="008A0D45">
        <w:t>графикой и их комбинациями;</w:t>
      </w:r>
      <w:r w:rsidRPr="008A0D45">
        <w:rPr>
          <w:spacing w:val="1"/>
        </w:rPr>
        <w:t xml:space="preserve"> </w:t>
      </w:r>
      <w:r w:rsidRPr="008A0D45">
        <w:t>оценивать</w:t>
      </w:r>
      <w:r w:rsidRPr="008A0D45">
        <w:rPr>
          <w:spacing w:val="14"/>
        </w:rPr>
        <w:t xml:space="preserve"> </w:t>
      </w:r>
      <w:r w:rsidRPr="008A0D45">
        <w:t>надёжность</w:t>
      </w:r>
      <w:r w:rsidRPr="008A0D45">
        <w:rPr>
          <w:spacing w:val="17"/>
        </w:rPr>
        <w:t xml:space="preserve"> </w:t>
      </w:r>
      <w:r w:rsidRPr="008A0D45">
        <w:t>биологической</w:t>
      </w:r>
      <w:r w:rsidRPr="008A0D45">
        <w:rPr>
          <w:spacing w:val="14"/>
        </w:rPr>
        <w:t xml:space="preserve"> </w:t>
      </w:r>
      <w:r w:rsidRPr="008A0D45">
        <w:t>информации</w:t>
      </w:r>
      <w:r w:rsidRPr="008A0D45">
        <w:rPr>
          <w:spacing w:val="23"/>
        </w:rPr>
        <w:t xml:space="preserve"> </w:t>
      </w:r>
      <w:r w:rsidRPr="008A0D45">
        <w:t>по</w:t>
      </w:r>
      <w:r w:rsidRPr="008A0D45">
        <w:rPr>
          <w:spacing w:val="10"/>
        </w:rPr>
        <w:t xml:space="preserve"> </w:t>
      </w:r>
      <w:r w:rsidRPr="008A0D45">
        <w:t>критериям,</w:t>
      </w:r>
      <w:r w:rsidRPr="008A0D45">
        <w:rPr>
          <w:spacing w:val="53"/>
        </w:rPr>
        <w:t xml:space="preserve"> </w:t>
      </w:r>
      <w:r w:rsidRPr="008A0D45">
        <w:t>предложенным</w:t>
      </w:r>
      <w:r w:rsidRPr="008A0D45">
        <w:rPr>
          <w:spacing w:val="17"/>
        </w:rPr>
        <w:t xml:space="preserve"> </w:t>
      </w:r>
      <w:r w:rsidRPr="008A0D45">
        <w:t>учителем</w:t>
      </w:r>
      <w:r w:rsidRPr="008A0D45">
        <w:rPr>
          <w:spacing w:val="6"/>
        </w:rPr>
        <w:t xml:space="preserve"> </w:t>
      </w:r>
      <w:r w:rsidRPr="008A0D45">
        <w:t>или</w:t>
      </w:r>
      <w:r w:rsidRPr="008A0D45">
        <w:rPr>
          <w:spacing w:val="-57"/>
        </w:rPr>
        <w:t xml:space="preserve"> </w:t>
      </w:r>
      <w:r w:rsidRPr="008A0D45">
        <w:t>сформулированным</w:t>
      </w:r>
      <w:r w:rsidRPr="008A0D45">
        <w:rPr>
          <w:spacing w:val="1"/>
        </w:rPr>
        <w:t xml:space="preserve"> </w:t>
      </w:r>
      <w:r w:rsidRPr="008A0D45">
        <w:t>самостоятельно;</w:t>
      </w:r>
    </w:p>
    <w:p w:rsidR="001511C1" w:rsidRPr="008A0D45" w:rsidRDefault="00194F02" w:rsidP="008A0D45">
      <w:pPr>
        <w:spacing w:line="276" w:lineRule="auto"/>
        <w:ind w:left="-142" w:firstLine="568"/>
        <w:jc w:val="both"/>
        <w:rPr>
          <w:b/>
          <w:sz w:val="24"/>
          <w:szCs w:val="24"/>
        </w:rPr>
      </w:pPr>
      <w:r w:rsidRPr="008A0D45">
        <w:rPr>
          <w:spacing w:val="-1"/>
          <w:sz w:val="24"/>
          <w:szCs w:val="24"/>
        </w:rPr>
        <w:t>запоминать</w:t>
      </w:r>
      <w:r w:rsidRPr="008A0D45">
        <w:rPr>
          <w:spacing w:val="-12"/>
          <w:sz w:val="24"/>
          <w:szCs w:val="24"/>
        </w:rPr>
        <w:t xml:space="preserve"> </w:t>
      </w:r>
      <w:r w:rsidRPr="008A0D45">
        <w:rPr>
          <w:spacing w:val="-1"/>
          <w:sz w:val="24"/>
          <w:szCs w:val="24"/>
        </w:rPr>
        <w:t>и</w:t>
      </w:r>
      <w:r w:rsidRPr="008A0D45">
        <w:rPr>
          <w:spacing w:val="-9"/>
          <w:sz w:val="24"/>
          <w:szCs w:val="24"/>
        </w:rPr>
        <w:t xml:space="preserve"> </w:t>
      </w:r>
      <w:r w:rsidRPr="008A0D45">
        <w:rPr>
          <w:spacing w:val="-1"/>
          <w:sz w:val="24"/>
          <w:szCs w:val="24"/>
        </w:rPr>
        <w:t>систематизировать</w:t>
      </w:r>
      <w:r w:rsidRPr="008A0D45">
        <w:rPr>
          <w:spacing w:val="-11"/>
          <w:sz w:val="24"/>
          <w:szCs w:val="24"/>
        </w:rPr>
        <w:t xml:space="preserve"> </w:t>
      </w:r>
      <w:r w:rsidRPr="008A0D45">
        <w:rPr>
          <w:spacing w:val="-1"/>
          <w:sz w:val="24"/>
          <w:szCs w:val="24"/>
        </w:rPr>
        <w:t>биологическую</w:t>
      </w:r>
      <w:r w:rsidRPr="008A0D45">
        <w:rPr>
          <w:spacing w:val="-13"/>
          <w:sz w:val="24"/>
          <w:szCs w:val="24"/>
        </w:rPr>
        <w:t xml:space="preserve"> </w:t>
      </w:r>
      <w:r w:rsidRPr="008A0D45">
        <w:rPr>
          <w:sz w:val="24"/>
          <w:szCs w:val="24"/>
        </w:rPr>
        <w:t>информацию.</w:t>
      </w:r>
      <w:r w:rsidRPr="008A0D45">
        <w:rPr>
          <w:spacing w:val="-57"/>
          <w:sz w:val="24"/>
          <w:szCs w:val="24"/>
        </w:rPr>
        <w:t xml:space="preserve"> </w:t>
      </w:r>
      <w:r w:rsidRPr="008A0D45">
        <w:rPr>
          <w:b/>
          <w:sz w:val="24"/>
          <w:szCs w:val="24"/>
        </w:rPr>
        <w:t>Коммуникативные</w:t>
      </w:r>
      <w:r w:rsidRPr="008A0D45">
        <w:rPr>
          <w:b/>
          <w:spacing w:val="1"/>
          <w:sz w:val="24"/>
          <w:szCs w:val="24"/>
        </w:rPr>
        <w:t xml:space="preserve"> </w:t>
      </w:r>
      <w:r w:rsidRPr="008A0D45">
        <w:rPr>
          <w:b/>
          <w:sz w:val="24"/>
          <w:szCs w:val="24"/>
        </w:rPr>
        <w:t>универсальные</w:t>
      </w:r>
      <w:r w:rsidRPr="008A0D45">
        <w:rPr>
          <w:b/>
          <w:spacing w:val="1"/>
          <w:sz w:val="24"/>
          <w:szCs w:val="24"/>
        </w:rPr>
        <w:t xml:space="preserve"> </w:t>
      </w:r>
      <w:r w:rsidRPr="008A0D45">
        <w:rPr>
          <w:b/>
          <w:sz w:val="24"/>
          <w:szCs w:val="24"/>
        </w:rPr>
        <w:t>учебные</w:t>
      </w:r>
      <w:r w:rsidRPr="008A0D45">
        <w:rPr>
          <w:b/>
          <w:spacing w:val="1"/>
          <w:sz w:val="24"/>
          <w:szCs w:val="24"/>
        </w:rPr>
        <w:t xml:space="preserve"> </w:t>
      </w:r>
      <w:r w:rsidRPr="008A0D45">
        <w:rPr>
          <w:b/>
          <w:sz w:val="24"/>
          <w:szCs w:val="24"/>
        </w:rPr>
        <w:t>действия</w:t>
      </w:r>
      <w:r w:rsidRPr="008A0D45">
        <w:rPr>
          <w:b/>
          <w:spacing w:val="1"/>
          <w:sz w:val="24"/>
          <w:szCs w:val="24"/>
        </w:rPr>
        <w:t xml:space="preserve"> </w:t>
      </w:r>
      <w:r w:rsidRPr="008A0D45">
        <w:rPr>
          <w:b/>
          <w:sz w:val="24"/>
          <w:szCs w:val="24"/>
        </w:rPr>
        <w:t>Общение:</w:t>
      </w:r>
    </w:p>
    <w:p w:rsidR="000A35A1" w:rsidRPr="008A0D45" w:rsidRDefault="00194F02" w:rsidP="008A0D45">
      <w:pPr>
        <w:pStyle w:val="a0"/>
        <w:tabs>
          <w:tab w:val="left" w:pos="2118"/>
          <w:tab w:val="left" w:pos="2481"/>
          <w:tab w:val="left" w:pos="4284"/>
          <w:tab w:val="left" w:pos="5561"/>
          <w:tab w:val="left" w:pos="6768"/>
          <w:tab w:val="left" w:pos="7757"/>
          <w:tab w:val="left" w:pos="8101"/>
          <w:tab w:val="left" w:pos="9260"/>
        </w:tabs>
        <w:spacing w:line="276" w:lineRule="auto"/>
        <w:ind w:left="-142" w:firstLine="568"/>
      </w:pPr>
      <w:r w:rsidRPr="008A0D45">
        <w:t>воспринимать</w:t>
      </w:r>
      <w:r w:rsidRPr="008A0D45">
        <w:tab/>
        <w:t>и</w:t>
      </w:r>
      <w:r w:rsidRPr="008A0D45">
        <w:tab/>
        <w:t>формулировать</w:t>
      </w:r>
      <w:r w:rsidRPr="008A0D45">
        <w:tab/>
        <w:t>суждения,</w:t>
      </w:r>
      <w:r w:rsidRPr="008A0D45">
        <w:tab/>
        <w:t>выражать</w:t>
      </w:r>
      <w:r w:rsidRPr="008A0D45">
        <w:tab/>
        <w:t>эмоции</w:t>
      </w:r>
      <w:r w:rsidRPr="008A0D45">
        <w:tab/>
        <w:t>в</w:t>
      </w:r>
      <w:r w:rsidRPr="008A0D45">
        <w:tab/>
        <w:t>процессе</w:t>
      </w:r>
    </w:p>
    <w:p w:rsidR="001511C1" w:rsidRPr="008A0D45" w:rsidRDefault="00194F02" w:rsidP="008A0D45">
      <w:pPr>
        <w:pStyle w:val="a0"/>
        <w:tabs>
          <w:tab w:val="left" w:pos="2118"/>
          <w:tab w:val="left" w:pos="2481"/>
          <w:tab w:val="left" w:pos="4284"/>
          <w:tab w:val="left" w:pos="5561"/>
          <w:tab w:val="left" w:pos="6768"/>
          <w:tab w:val="left" w:pos="7757"/>
          <w:tab w:val="left" w:pos="8101"/>
          <w:tab w:val="left" w:pos="9260"/>
        </w:tabs>
        <w:spacing w:line="276" w:lineRule="auto"/>
        <w:ind w:left="-142" w:firstLine="568"/>
      </w:pPr>
      <w:r w:rsidRPr="008A0D45">
        <w:rPr>
          <w:spacing w:val="-2"/>
        </w:rPr>
        <w:t>выполнения</w:t>
      </w:r>
      <w:r w:rsidRPr="008A0D45">
        <w:rPr>
          <w:spacing w:val="-57"/>
        </w:rPr>
        <w:t xml:space="preserve"> </w:t>
      </w:r>
      <w:r w:rsidRPr="008A0D45">
        <w:t>практических</w:t>
      </w:r>
      <w:r w:rsidRPr="008A0D45">
        <w:rPr>
          <w:spacing w:val="-3"/>
        </w:rPr>
        <w:t xml:space="preserve"> </w:t>
      </w:r>
      <w:r w:rsidRPr="008A0D45">
        <w:t>и</w:t>
      </w:r>
      <w:r w:rsidRPr="008A0D45">
        <w:rPr>
          <w:spacing w:val="2"/>
        </w:rPr>
        <w:t xml:space="preserve"> </w:t>
      </w:r>
      <w:r w:rsidRPr="008A0D45">
        <w:t>лабораторных</w:t>
      </w:r>
      <w:r w:rsidRPr="008A0D45">
        <w:rPr>
          <w:spacing w:val="-2"/>
        </w:rPr>
        <w:t xml:space="preserve"> </w:t>
      </w:r>
      <w:r w:rsidRPr="008A0D45">
        <w:t>работ;</w:t>
      </w:r>
    </w:p>
    <w:p w:rsidR="001511C1" w:rsidRPr="008A0D45" w:rsidRDefault="00194F02" w:rsidP="008A0D45">
      <w:pPr>
        <w:pStyle w:val="a0"/>
        <w:spacing w:line="276" w:lineRule="auto"/>
        <w:ind w:left="-142" w:firstLine="568"/>
      </w:pPr>
      <w:r w:rsidRPr="008A0D45">
        <w:rPr>
          <w:spacing w:val="-2"/>
        </w:rPr>
        <w:t>выражать себя (свою точку зрения) в устных и письменных текстах;</w:t>
      </w:r>
      <w:r w:rsidRPr="008A0D45">
        <w:rPr>
          <w:spacing w:val="-1"/>
        </w:rPr>
        <w:t xml:space="preserve"> </w:t>
      </w:r>
      <w:r w:rsidRPr="008A0D45">
        <w:rPr>
          <w:spacing w:val="-2"/>
        </w:rPr>
        <w:t>распознавать невербальные</w:t>
      </w:r>
      <w:r w:rsidRPr="008A0D45">
        <w:rPr>
          <w:spacing w:val="-57"/>
        </w:rPr>
        <w:t xml:space="preserve"> </w:t>
      </w:r>
      <w:r w:rsidRPr="008A0D45">
        <w:rPr>
          <w:spacing w:val="-2"/>
        </w:rPr>
        <w:t xml:space="preserve">средства </w:t>
      </w:r>
      <w:r w:rsidRPr="008A0D45">
        <w:rPr>
          <w:spacing w:val="-1"/>
        </w:rPr>
        <w:t>общения, понимать значение социальных знаков, знать и</w:t>
      </w:r>
      <w:r w:rsidRPr="008A0D45">
        <w:t xml:space="preserve"> </w:t>
      </w:r>
      <w:r w:rsidRPr="008A0D45">
        <w:rPr>
          <w:spacing w:val="-1"/>
        </w:rPr>
        <w:t>распознавать предпосылки</w:t>
      </w:r>
      <w:r w:rsidRPr="008A0D45">
        <w:t xml:space="preserve"> конфликтных</w:t>
      </w:r>
      <w:r w:rsidRPr="008A0D45">
        <w:rPr>
          <w:spacing w:val="26"/>
        </w:rPr>
        <w:t xml:space="preserve"> </w:t>
      </w:r>
      <w:r w:rsidRPr="008A0D45">
        <w:t>ситуаций</w:t>
      </w:r>
      <w:r w:rsidRPr="008A0D45">
        <w:rPr>
          <w:spacing w:val="27"/>
        </w:rPr>
        <w:t xml:space="preserve"> </w:t>
      </w:r>
      <w:r w:rsidRPr="008A0D45">
        <w:t>и</w:t>
      </w:r>
      <w:r w:rsidRPr="008A0D45">
        <w:rPr>
          <w:spacing w:val="10"/>
        </w:rPr>
        <w:t xml:space="preserve"> </w:t>
      </w:r>
      <w:r w:rsidRPr="008A0D45">
        <w:t>смягчать</w:t>
      </w:r>
      <w:r w:rsidRPr="008A0D45">
        <w:rPr>
          <w:spacing w:val="1"/>
        </w:rPr>
        <w:t xml:space="preserve"> </w:t>
      </w:r>
      <w:r w:rsidRPr="008A0D45">
        <w:t>конфликты,</w:t>
      </w:r>
      <w:r w:rsidRPr="008A0D45">
        <w:rPr>
          <w:spacing w:val="-2"/>
        </w:rPr>
        <w:t xml:space="preserve"> </w:t>
      </w:r>
      <w:r w:rsidRPr="008A0D45">
        <w:t>вести</w:t>
      </w:r>
      <w:r w:rsidRPr="008A0D45">
        <w:rPr>
          <w:spacing w:val="-1"/>
        </w:rPr>
        <w:t xml:space="preserve"> </w:t>
      </w:r>
      <w:r w:rsidRPr="008A0D45">
        <w:t>переговоры;</w:t>
      </w:r>
      <w:r w:rsidR="000A35A1" w:rsidRPr="008A0D45">
        <w:t xml:space="preserve"> </w:t>
      </w:r>
      <w:r w:rsidRPr="008A0D45">
        <w:t>понимать намерения других, проявлять уважительное отношение</w:t>
      </w:r>
      <w:r w:rsidRPr="008A0D45">
        <w:rPr>
          <w:spacing w:val="1"/>
        </w:rPr>
        <w:t xml:space="preserve"> </w:t>
      </w:r>
      <w:r w:rsidRPr="008A0D45">
        <w:t>к собеседнику и в корректной</w:t>
      </w:r>
      <w:r w:rsidRPr="008A0D45">
        <w:rPr>
          <w:spacing w:val="1"/>
        </w:rPr>
        <w:t xml:space="preserve"> </w:t>
      </w:r>
      <w:r w:rsidRPr="008A0D45">
        <w:t>форме</w:t>
      </w:r>
      <w:r w:rsidRPr="008A0D45">
        <w:rPr>
          <w:spacing w:val="-4"/>
        </w:rPr>
        <w:t xml:space="preserve"> </w:t>
      </w:r>
      <w:r w:rsidRPr="008A0D45">
        <w:t>формулировать</w:t>
      </w:r>
      <w:r w:rsidRPr="008A0D45">
        <w:rPr>
          <w:spacing w:val="2"/>
        </w:rPr>
        <w:t xml:space="preserve"> </w:t>
      </w:r>
      <w:r w:rsidRPr="008A0D45">
        <w:t>свои</w:t>
      </w:r>
      <w:r w:rsidRPr="008A0D45">
        <w:rPr>
          <w:spacing w:val="3"/>
        </w:rPr>
        <w:t xml:space="preserve"> </w:t>
      </w:r>
      <w:r w:rsidRPr="008A0D45">
        <w:t>возражения;</w:t>
      </w:r>
    </w:p>
    <w:p w:rsidR="001511C1" w:rsidRPr="008A0D45" w:rsidRDefault="00194F02" w:rsidP="008A0D45">
      <w:pPr>
        <w:pStyle w:val="a0"/>
        <w:spacing w:before="1" w:line="276" w:lineRule="auto"/>
        <w:ind w:left="-142" w:firstLine="568"/>
      </w:pPr>
      <w:r w:rsidRPr="008A0D45">
        <w:rPr>
          <w:spacing w:val="-2"/>
        </w:rPr>
        <w:t xml:space="preserve">в ходе диалога и (или) дискуссии задавать вопросы по существу обсуждаемой </w:t>
      </w:r>
      <w:r w:rsidRPr="008A0D45">
        <w:rPr>
          <w:spacing w:val="-1"/>
        </w:rPr>
        <w:t>биологической темы</w:t>
      </w:r>
      <w:r w:rsidRPr="008A0D45">
        <w:rPr>
          <w:spacing w:val="-58"/>
        </w:rPr>
        <w:t xml:space="preserve"> </w:t>
      </w:r>
      <w:r w:rsidRPr="008A0D45">
        <w:t>и</w:t>
      </w:r>
      <w:r w:rsidRPr="008A0D45">
        <w:rPr>
          <w:spacing w:val="1"/>
        </w:rPr>
        <w:t xml:space="preserve"> </w:t>
      </w:r>
      <w:r w:rsidRPr="008A0D45">
        <w:t>высказывать</w:t>
      </w:r>
      <w:r w:rsidRPr="008A0D45">
        <w:rPr>
          <w:spacing w:val="1"/>
        </w:rPr>
        <w:t xml:space="preserve"> </w:t>
      </w:r>
      <w:r w:rsidRPr="008A0D45">
        <w:t>идеи,</w:t>
      </w:r>
      <w:r w:rsidRPr="008A0D45">
        <w:rPr>
          <w:spacing w:val="1"/>
        </w:rPr>
        <w:t xml:space="preserve"> </w:t>
      </w:r>
      <w:r w:rsidRPr="008A0D45">
        <w:t>нацеленные</w:t>
      </w:r>
      <w:r w:rsidRPr="008A0D45">
        <w:rPr>
          <w:spacing w:val="1"/>
        </w:rPr>
        <w:t xml:space="preserve"> </w:t>
      </w:r>
      <w:r w:rsidRPr="008A0D45">
        <w:t>на</w:t>
      </w:r>
      <w:r w:rsidRPr="008A0D45">
        <w:rPr>
          <w:spacing w:val="1"/>
        </w:rPr>
        <w:t xml:space="preserve"> </w:t>
      </w:r>
      <w:r w:rsidRPr="008A0D45">
        <w:t>решение</w:t>
      </w:r>
      <w:r w:rsidRPr="008A0D45">
        <w:rPr>
          <w:spacing w:val="1"/>
        </w:rPr>
        <w:t xml:space="preserve"> </w:t>
      </w:r>
      <w:r w:rsidRPr="008A0D45">
        <w:t>биологической</w:t>
      </w:r>
      <w:r w:rsidRPr="008A0D45">
        <w:rPr>
          <w:spacing w:val="1"/>
        </w:rPr>
        <w:t xml:space="preserve"> </w:t>
      </w:r>
      <w:r w:rsidRPr="008A0D45">
        <w:t>задачи</w:t>
      </w:r>
      <w:r w:rsidRPr="008A0D45">
        <w:rPr>
          <w:spacing w:val="1"/>
        </w:rPr>
        <w:t xml:space="preserve"> </w:t>
      </w:r>
      <w:r w:rsidRPr="008A0D45">
        <w:t>и</w:t>
      </w:r>
      <w:r w:rsidRPr="008A0D45">
        <w:rPr>
          <w:spacing w:val="1"/>
        </w:rPr>
        <w:t xml:space="preserve"> </w:t>
      </w:r>
      <w:r w:rsidRPr="008A0D45">
        <w:t>поддержание</w:t>
      </w:r>
      <w:r w:rsidRPr="008A0D45">
        <w:rPr>
          <w:spacing w:val="1"/>
        </w:rPr>
        <w:t xml:space="preserve"> </w:t>
      </w:r>
      <w:r w:rsidRPr="008A0D45">
        <w:t>благожелательности общения;</w:t>
      </w:r>
    </w:p>
    <w:p w:rsidR="001511C1" w:rsidRPr="008A0D45" w:rsidRDefault="00194F02" w:rsidP="008A0D45">
      <w:pPr>
        <w:pStyle w:val="a0"/>
        <w:spacing w:line="276" w:lineRule="auto"/>
        <w:ind w:left="-142" w:firstLine="568"/>
      </w:pPr>
      <w:r w:rsidRPr="008A0D45">
        <w:t>сопоставлять свои суждения с суждениями других</w:t>
      </w:r>
      <w:r w:rsidRPr="008A0D45">
        <w:rPr>
          <w:spacing w:val="60"/>
        </w:rPr>
        <w:t xml:space="preserve"> </w:t>
      </w:r>
      <w:r w:rsidRPr="008A0D45">
        <w:t>участников диалога,</w:t>
      </w:r>
      <w:r w:rsidRPr="008A0D45">
        <w:rPr>
          <w:spacing w:val="60"/>
        </w:rPr>
        <w:t xml:space="preserve"> </w:t>
      </w:r>
      <w:r w:rsidRPr="008A0D45">
        <w:t>обнаруживать различие</w:t>
      </w:r>
      <w:r w:rsidRPr="008A0D45">
        <w:rPr>
          <w:spacing w:val="1"/>
        </w:rPr>
        <w:t xml:space="preserve"> </w:t>
      </w:r>
      <w:r w:rsidRPr="008A0D45">
        <w:t>и</w:t>
      </w:r>
      <w:r w:rsidRPr="008A0D45">
        <w:rPr>
          <w:spacing w:val="3"/>
        </w:rPr>
        <w:t xml:space="preserve"> </w:t>
      </w:r>
      <w:r w:rsidRPr="008A0D45">
        <w:t>сходство</w:t>
      </w:r>
      <w:r w:rsidRPr="008A0D45">
        <w:rPr>
          <w:spacing w:val="-5"/>
        </w:rPr>
        <w:t xml:space="preserve"> </w:t>
      </w:r>
      <w:r w:rsidRPr="008A0D45">
        <w:t>позиций;</w:t>
      </w:r>
    </w:p>
    <w:p w:rsidR="001511C1" w:rsidRPr="008A0D45" w:rsidRDefault="00194F02" w:rsidP="008A0D45">
      <w:pPr>
        <w:pStyle w:val="a0"/>
        <w:spacing w:line="276" w:lineRule="auto"/>
        <w:ind w:left="-142" w:firstLine="568"/>
      </w:pPr>
      <w:r w:rsidRPr="008A0D45">
        <w:t>публично</w:t>
      </w:r>
      <w:r w:rsidRPr="008A0D45">
        <w:rPr>
          <w:spacing w:val="1"/>
        </w:rPr>
        <w:t xml:space="preserve"> </w:t>
      </w:r>
      <w:r w:rsidRPr="008A0D45">
        <w:t>представлять</w:t>
      </w:r>
      <w:r w:rsidRPr="008A0D45">
        <w:rPr>
          <w:spacing w:val="1"/>
        </w:rPr>
        <w:t xml:space="preserve"> </w:t>
      </w:r>
      <w:r w:rsidRPr="008A0D45">
        <w:t>результаты</w:t>
      </w:r>
      <w:r w:rsidRPr="008A0D45">
        <w:rPr>
          <w:spacing w:val="1"/>
        </w:rPr>
        <w:t xml:space="preserve"> </w:t>
      </w:r>
      <w:r w:rsidRPr="008A0D45">
        <w:t>выполненного</w:t>
      </w:r>
      <w:r w:rsidRPr="008A0D45">
        <w:rPr>
          <w:spacing w:val="1"/>
        </w:rPr>
        <w:t xml:space="preserve"> </w:t>
      </w:r>
      <w:r w:rsidRPr="008A0D45">
        <w:t>биологического</w:t>
      </w:r>
      <w:r w:rsidRPr="008A0D45">
        <w:rPr>
          <w:spacing w:val="1"/>
        </w:rPr>
        <w:t xml:space="preserve"> </w:t>
      </w:r>
      <w:r w:rsidRPr="008A0D45">
        <w:t>опыта</w:t>
      </w:r>
      <w:r w:rsidRPr="008A0D45">
        <w:rPr>
          <w:spacing w:val="1"/>
        </w:rPr>
        <w:t xml:space="preserve"> </w:t>
      </w:r>
      <w:r w:rsidRPr="008A0D45">
        <w:t>(эксперимента,</w:t>
      </w:r>
      <w:r w:rsidRPr="008A0D45">
        <w:rPr>
          <w:spacing w:val="1"/>
        </w:rPr>
        <w:t xml:space="preserve"> </w:t>
      </w:r>
      <w:r w:rsidRPr="008A0D45">
        <w:t>исследования,</w:t>
      </w:r>
      <w:r w:rsidRPr="008A0D45">
        <w:rPr>
          <w:spacing w:val="-1"/>
        </w:rPr>
        <w:t xml:space="preserve"> </w:t>
      </w:r>
      <w:r w:rsidRPr="008A0D45">
        <w:t>проекта);</w:t>
      </w:r>
    </w:p>
    <w:p w:rsidR="001511C1" w:rsidRPr="008A0D45" w:rsidRDefault="00194F02" w:rsidP="008A0D45">
      <w:pPr>
        <w:pStyle w:val="a0"/>
        <w:spacing w:line="276" w:lineRule="auto"/>
        <w:ind w:left="-142" w:firstLine="568"/>
      </w:pPr>
      <w:r w:rsidRPr="008A0D45">
        <w:t>самостоятельно выбирать</w:t>
      </w:r>
      <w:r w:rsidRPr="008A0D45">
        <w:rPr>
          <w:spacing w:val="1"/>
        </w:rPr>
        <w:t xml:space="preserve"> </w:t>
      </w:r>
      <w:r w:rsidRPr="008A0D45">
        <w:t>формат</w:t>
      </w:r>
      <w:r w:rsidRPr="008A0D45">
        <w:rPr>
          <w:spacing w:val="1"/>
        </w:rPr>
        <w:t xml:space="preserve"> </w:t>
      </w:r>
      <w:r w:rsidRPr="008A0D45">
        <w:t>выступления</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задач</w:t>
      </w:r>
      <w:r w:rsidRPr="008A0D45">
        <w:rPr>
          <w:spacing w:val="1"/>
        </w:rPr>
        <w:t xml:space="preserve"> </w:t>
      </w:r>
      <w:r w:rsidRPr="008A0D45">
        <w:t>презентации</w:t>
      </w:r>
      <w:r w:rsidRPr="008A0D45">
        <w:rPr>
          <w:spacing w:val="1"/>
        </w:rPr>
        <w:t xml:space="preserve"> </w:t>
      </w:r>
      <w:r w:rsidRPr="008A0D45">
        <w:t>и</w:t>
      </w:r>
      <w:r w:rsidRPr="008A0D45">
        <w:rPr>
          <w:spacing w:val="1"/>
        </w:rPr>
        <w:t xml:space="preserve"> </w:t>
      </w:r>
      <w:r w:rsidRPr="008A0D45">
        <w:t>особенностей</w:t>
      </w:r>
      <w:r w:rsidRPr="008A0D45">
        <w:rPr>
          <w:spacing w:val="1"/>
        </w:rPr>
        <w:t xml:space="preserve"> </w:t>
      </w:r>
      <w:r w:rsidRPr="008A0D45">
        <w:t>аудитории и в соответствии с ним составлять устные и письменные</w:t>
      </w:r>
      <w:r w:rsidRPr="008A0D45">
        <w:rPr>
          <w:spacing w:val="1"/>
        </w:rPr>
        <w:t xml:space="preserve"> </w:t>
      </w:r>
      <w:r w:rsidRPr="008A0D45">
        <w:t>тексты с использованием</w:t>
      </w:r>
      <w:r w:rsidRPr="008A0D45">
        <w:rPr>
          <w:spacing w:val="1"/>
        </w:rPr>
        <w:t xml:space="preserve"> </w:t>
      </w:r>
      <w:r w:rsidRPr="008A0D45">
        <w:t>иллюстративных</w:t>
      </w:r>
      <w:r w:rsidRPr="008A0D45">
        <w:rPr>
          <w:spacing w:val="-3"/>
        </w:rPr>
        <w:t xml:space="preserve"> </w:t>
      </w:r>
      <w:r w:rsidRPr="008A0D45">
        <w:t>материалов.</w:t>
      </w:r>
    </w:p>
    <w:p w:rsidR="001511C1" w:rsidRPr="008A0D45" w:rsidRDefault="00194F02" w:rsidP="008A0D45">
      <w:pPr>
        <w:pStyle w:val="11"/>
        <w:spacing w:before="5" w:line="276" w:lineRule="auto"/>
        <w:ind w:left="-142" w:firstLine="568"/>
      </w:pPr>
      <w:r w:rsidRPr="008A0D45">
        <w:rPr>
          <w:spacing w:val="-2"/>
        </w:rPr>
        <w:t>Совместная</w:t>
      </w:r>
      <w:r w:rsidRPr="008A0D45">
        <w:rPr>
          <w:spacing w:val="-11"/>
        </w:rPr>
        <w:t xml:space="preserve"> </w:t>
      </w:r>
      <w:r w:rsidRPr="008A0D45">
        <w:rPr>
          <w:spacing w:val="-1"/>
        </w:rPr>
        <w:t>деятельность:</w:t>
      </w:r>
    </w:p>
    <w:p w:rsidR="001511C1" w:rsidRPr="008A0D45" w:rsidRDefault="00194F02" w:rsidP="008A0D45">
      <w:pPr>
        <w:pStyle w:val="a0"/>
        <w:spacing w:line="276" w:lineRule="auto"/>
        <w:ind w:left="-142" w:firstLine="568"/>
      </w:pPr>
      <w:r w:rsidRPr="008A0D45">
        <w:t>понимать и использовать преимущества командной и индивидуальной работы</w:t>
      </w:r>
      <w:r w:rsidRPr="008A0D45">
        <w:rPr>
          <w:spacing w:val="1"/>
        </w:rPr>
        <w:t xml:space="preserve"> </w:t>
      </w:r>
      <w:r w:rsidRPr="008A0D45">
        <w:t>при</w:t>
      </w:r>
      <w:r w:rsidRPr="008A0D45">
        <w:rPr>
          <w:spacing w:val="1"/>
        </w:rPr>
        <w:t xml:space="preserve"> </w:t>
      </w:r>
      <w:r w:rsidRPr="008A0D45">
        <w:t>решении</w:t>
      </w:r>
      <w:r w:rsidRPr="008A0D45">
        <w:rPr>
          <w:spacing w:val="1"/>
        </w:rPr>
        <w:t xml:space="preserve"> </w:t>
      </w:r>
      <w:r w:rsidRPr="008A0D45">
        <w:rPr>
          <w:spacing w:val="-2"/>
        </w:rPr>
        <w:t xml:space="preserve">конкретной биологической </w:t>
      </w:r>
      <w:r w:rsidRPr="008A0D45">
        <w:rPr>
          <w:spacing w:val="-1"/>
        </w:rPr>
        <w:t xml:space="preserve">проблемы, обосновывать необходимость применения </w:t>
      </w:r>
      <w:r w:rsidRPr="008A0D45">
        <w:rPr>
          <w:spacing w:val="-1"/>
        </w:rPr>
        <w:lastRenderedPageBreak/>
        <w:t>групповых форм</w:t>
      </w:r>
      <w:r w:rsidRPr="008A0D45">
        <w:rPr>
          <w:spacing w:val="-57"/>
        </w:rPr>
        <w:t xml:space="preserve"> </w:t>
      </w:r>
      <w:r w:rsidRPr="008A0D45">
        <w:t>взаимодействия</w:t>
      </w:r>
      <w:r w:rsidRPr="008A0D45">
        <w:rPr>
          <w:spacing w:val="-2"/>
        </w:rPr>
        <w:t xml:space="preserve"> </w:t>
      </w:r>
      <w:r w:rsidRPr="008A0D45">
        <w:t>при</w:t>
      </w:r>
      <w:r w:rsidRPr="008A0D45">
        <w:rPr>
          <w:spacing w:val="-1"/>
        </w:rPr>
        <w:t xml:space="preserve"> </w:t>
      </w:r>
      <w:r w:rsidRPr="008A0D45">
        <w:t>решении поставленной</w:t>
      </w:r>
      <w:r w:rsidRPr="008A0D45">
        <w:rPr>
          <w:spacing w:val="9"/>
        </w:rPr>
        <w:t xml:space="preserve"> </w:t>
      </w:r>
      <w:r w:rsidRPr="008A0D45">
        <w:t>учебной</w:t>
      </w:r>
      <w:r w:rsidRPr="008A0D45">
        <w:rPr>
          <w:spacing w:val="51"/>
        </w:rPr>
        <w:t xml:space="preserve"> </w:t>
      </w:r>
      <w:r w:rsidRPr="008A0D45">
        <w:t>задачи;</w:t>
      </w:r>
    </w:p>
    <w:p w:rsidR="001511C1" w:rsidRPr="008A0D45" w:rsidRDefault="00194F02" w:rsidP="008A0D45">
      <w:pPr>
        <w:pStyle w:val="a0"/>
        <w:spacing w:line="276" w:lineRule="auto"/>
        <w:ind w:left="-142" w:firstLine="568"/>
      </w:pPr>
      <w:r w:rsidRPr="008A0D45">
        <w:t>принимать цель</w:t>
      </w:r>
      <w:r w:rsidRPr="008A0D45">
        <w:rPr>
          <w:spacing w:val="1"/>
        </w:rPr>
        <w:t xml:space="preserve"> </w:t>
      </w:r>
      <w:r w:rsidRPr="008A0D45">
        <w:t>совместной деятельности, коллективно строить действия</w:t>
      </w:r>
      <w:r w:rsidRPr="008A0D45">
        <w:rPr>
          <w:spacing w:val="1"/>
        </w:rPr>
        <w:t xml:space="preserve"> </w:t>
      </w:r>
      <w:r w:rsidRPr="008A0D45">
        <w:t>по</w:t>
      </w:r>
      <w:r w:rsidRPr="008A0D45">
        <w:rPr>
          <w:spacing w:val="1"/>
        </w:rPr>
        <w:t xml:space="preserve"> </w:t>
      </w:r>
      <w:r w:rsidRPr="008A0D45">
        <w:t>её</w:t>
      </w:r>
      <w:r w:rsidRPr="008A0D45">
        <w:rPr>
          <w:spacing w:val="1"/>
        </w:rPr>
        <w:t xml:space="preserve"> </w:t>
      </w:r>
      <w:r w:rsidRPr="008A0D45">
        <w:t>достижению:</w:t>
      </w:r>
      <w:r w:rsidRPr="008A0D45">
        <w:rPr>
          <w:spacing w:val="1"/>
        </w:rPr>
        <w:t xml:space="preserve"> </w:t>
      </w:r>
      <w:r w:rsidRPr="008A0D45">
        <w:t>распределять роли, договариваться, обсуждать процесс и результат совместной работы, уметь</w:t>
      </w:r>
      <w:r w:rsidRPr="008A0D45">
        <w:rPr>
          <w:spacing w:val="1"/>
        </w:rPr>
        <w:t xml:space="preserve"> </w:t>
      </w:r>
      <w:r w:rsidRPr="008A0D45">
        <w:t>обобщать мнения нескольких людей,</w:t>
      </w:r>
      <w:r w:rsidRPr="008A0D45">
        <w:rPr>
          <w:spacing w:val="1"/>
        </w:rPr>
        <w:t xml:space="preserve"> </w:t>
      </w:r>
      <w:r w:rsidRPr="008A0D45">
        <w:t>проявлять готовность руководить, выполнять поручения,</w:t>
      </w:r>
      <w:r w:rsidRPr="008A0D45">
        <w:rPr>
          <w:spacing w:val="1"/>
        </w:rPr>
        <w:t xml:space="preserve"> </w:t>
      </w:r>
      <w:r w:rsidRPr="008A0D45">
        <w:t>подчиняться;</w:t>
      </w:r>
    </w:p>
    <w:p w:rsidR="001511C1" w:rsidRPr="008A0D45" w:rsidRDefault="00194F02" w:rsidP="008A0D45">
      <w:pPr>
        <w:pStyle w:val="a0"/>
        <w:spacing w:line="276" w:lineRule="auto"/>
        <w:ind w:left="-142" w:firstLine="568"/>
      </w:pPr>
      <w:r w:rsidRPr="008A0D45">
        <w:t>планировать организацию совместной работы, определять свою роль (с учётом</w:t>
      </w:r>
      <w:r w:rsidRPr="008A0D45">
        <w:rPr>
          <w:spacing w:val="1"/>
        </w:rPr>
        <w:t xml:space="preserve"> </w:t>
      </w:r>
      <w:r w:rsidRPr="008A0D45">
        <w:t>предпочтений и</w:t>
      </w:r>
      <w:r w:rsidRPr="008A0D45">
        <w:rPr>
          <w:spacing w:val="1"/>
        </w:rPr>
        <w:t xml:space="preserve"> </w:t>
      </w:r>
      <w:r w:rsidRPr="008A0D45">
        <w:t>возможностей всех участников взаимодействия), распределять задачи между членами команды,</w:t>
      </w:r>
      <w:r w:rsidRPr="008A0D45">
        <w:rPr>
          <w:spacing w:val="1"/>
        </w:rPr>
        <w:t xml:space="preserve"> </w:t>
      </w:r>
      <w:r w:rsidRPr="008A0D45">
        <w:t>участвовать</w:t>
      </w:r>
      <w:r w:rsidRPr="008A0D45">
        <w:rPr>
          <w:spacing w:val="1"/>
        </w:rPr>
        <w:t xml:space="preserve"> </w:t>
      </w:r>
      <w:r w:rsidRPr="008A0D45">
        <w:t>в</w:t>
      </w:r>
      <w:r w:rsidRPr="008A0D45">
        <w:rPr>
          <w:spacing w:val="1"/>
        </w:rPr>
        <w:t xml:space="preserve"> </w:t>
      </w:r>
      <w:r w:rsidRPr="008A0D45">
        <w:t>групповых</w:t>
      </w:r>
      <w:r w:rsidRPr="008A0D45">
        <w:rPr>
          <w:spacing w:val="1"/>
        </w:rPr>
        <w:t xml:space="preserve"> </w:t>
      </w:r>
      <w:r w:rsidRPr="008A0D45">
        <w:t>формах</w:t>
      </w:r>
      <w:r w:rsidRPr="008A0D45">
        <w:rPr>
          <w:spacing w:val="1"/>
        </w:rPr>
        <w:t xml:space="preserve"> </w:t>
      </w:r>
      <w:r w:rsidRPr="008A0D45">
        <w:t>работы (обсуждения, обмен мнениями, мозговые штурмы и</w:t>
      </w:r>
      <w:r w:rsidRPr="008A0D45">
        <w:rPr>
          <w:spacing w:val="1"/>
        </w:rPr>
        <w:t xml:space="preserve"> </w:t>
      </w:r>
      <w:r w:rsidRPr="008A0D45">
        <w:t>иные);</w:t>
      </w:r>
    </w:p>
    <w:p w:rsidR="001511C1" w:rsidRPr="008A0D45" w:rsidRDefault="00194F02" w:rsidP="008A0D45">
      <w:pPr>
        <w:pStyle w:val="a0"/>
        <w:spacing w:line="276" w:lineRule="auto"/>
        <w:ind w:left="-142" w:firstLine="568"/>
      </w:pPr>
      <w:r w:rsidRPr="008A0D45">
        <w:t>выполнять свою часть работы, достигать качественного результата по своему</w:t>
      </w:r>
      <w:r w:rsidRPr="008A0D45">
        <w:rPr>
          <w:spacing w:val="1"/>
        </w:rPr>
        <w:t xml:space="preserve"> </w:t>
      </w:r>
      <w:r w:rsidRPr="008A0D45">
        <w:t>направлению и</w:t>
      </w:r>
      <w:r w:rsidRPr="008A0D45">
        <w:rPr>
          <w:spacing w:val="1"/>
        </w:rPr>
        <w:t xml:space="preserve"> </w:t>
      </w:r>
      <w:r w:rsidRPr="008A0D45">
        <w:t>координировать</w:t>
      </w:r>
      <w:r w:rsidRPr="008A0D45">
        <w:rPr>
          <w:spacing w:val="-1"/>
        </w:rPr>
        <w:t xml:space="preserve"> </w:t>
      </w:r>
      <w:r w:rsidRPr="008A0D45">
        <w:t>свои</w:t>
      </w:r>
      <w:r w:rsidRPr="008A0D45">
        <w:rPr>
          <w:spacing w:val="9"/>
        </w:rPr>
        <w:t xml:space="preserve"> </w:t>
      </w:r>
      <w:r w:rsidRPr="008A0D45">
        <w:t>действия</w:t>
      </w:r>
      <w:r w:rsidRPr="008A0D45">
        <w:rPr>
          <w:spacing w:val="-1"/>
        </w:rPr>
        <w:t xml:space="preserve"> </w:t>
      </w:r>
      <w:r w:rsidRPr="008A0D45">
        <w:t>с</w:t>
      </w:r>
      <w:r w:rsidRPr="008A0D45">
        <w:rPr>
          <w:spacing w:val="-3"/>
        </w:rPr>
        <w:t xml:space="preserve"> </w:t>
      </w:r>
      <w:r w:rsidRPr="008A0D45">
        <w:t>другими</w:t>
      </w:r>
      <w:r w:rsidRPr="008A0D45">
        <w:rPr>
          <w:spacing w:val="3"/>
        </w:rPr>
        <w:t xml:space="preserve"> </w:t>
      </w:r>
      <w:r w:rsidRPr="008A0D45">
        <w:t>членами команды;</w:t>
      </w:r>
    </w:p>
    <w:p w:rsidR="001511C1" w:rsidRPr="008A0D45" w:rsidRDefault="00194F02" w:rsidP="008A0D45">
      <w:pPr>
        <w:pStyle w:val="a0"/>
        <w:spacing w:line="276" w:lineRule="auto"/>
        <w:ind w:left="-142" w:firstLine="568"/>
      </w:pPr>
      <w:r w:rsidRPr="008A0D45">
        <w:t>оценивать</w:t>
      </w:r>
      <w:r w:rsidRPr="008A0D45">
        <w:rPr>
          <w:spacing w:val="1"/>
        </w:rPr>
        <w:t xml:space="preserve"> </w:t>
      </w:r>
      <w:r w:rsidRPr="008A0D45">
        <w:t>качество</w:t>
      </w:r>
      <w:r w:rsidRPr="008A0D45">
        <w:rPr>
          <w:spacing w:val="1"/>
        </w:rPr>
        <w:t xml:space="preserve"> </w:t>
      </w:r>
      <w:r w:rsidRPr="008A0D45">
        <w:t>своего</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общий</w:t>
      </w:r>
      <w:r w:rsidRPr="008A0D45">
        <w:rPr>
          <w:spacing w:val="1"/>
        </w:rPr>
        <w:t xml:space="preserve"> </w:t>
      </w:r>
      <w:r w:rsidRPr="008A0D45">
        <w:t>продукт</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самостоятельно</w:t>
      </w:r>
      <w:r w:rsidRPr="008A0D45">
        <w:rPr>
          <w:spacing w:val="1"/>
        </w:rPr>
        <w:t xml:space="preserve"> </w:t>
      </w:r>
      <w:r w:rsidRPr="008A0D45">
        <w:t>сформулированным</w:t>
      </w:r>
      <w:r w:rsidRPr="008A0D45">
        <w:rPr>
          <w:spacing w:val="1"/>
        </w:rPr>
        <w:t xml:space="preserve"> </w:t>
      </w:r>
      <w:r w:rsidRPr="008A0D45">
        <w:t>участниками</w:t>
      </w:r>
      <w:r w:rsidRPr="008A0D45">
        <w:rPr>
          <w:spacing w:val="60"/>
        </w:rPr>
        <w:t xml:space="preserve"> </w:t>
      </w:r>
      <w:r w:rsidRPr="008A0D45">
        <w:t>взаимодействия,</w:t>
      </w:r>
      <w:r w:rsidRPr="008A0D45">
        <w:rPr>
          <w:spacing w:val="60"/>
        </w:rPr>
        <w:t xml:space="preserve"> </w:t>
      </w:r>
      <w:r w:rsidRPr="008A0D45">
        <w:t>сравнивать результаты</w:t>
      </w:r>
      <w:r w:rsidRPr="008A0D45">
        <w:rPr>
          <w:spacing w:val="60"/>
        </w:rPr>
        <w:t xml:space="preserve"> </w:t>
      </w:r>
      <w:r w:rsidRPr="008A0D45">
        <w:t>с</w:t>
      </w:r>
      <w:r w:rsidRPr="008A0D45">
        <w:rPr>
          <w:spacing w:val="60"/>
        </w:rPr>
        <w:t xml:space="preserve"> </w:t>
      </w:r>
      <w:r w:rsidRPr="008A0D45">
        <w:t>исходной</w:t>
      </w:r>
      <w:r w:rsidRPr="008A0D45">
        <w:rPr>
          <w:spacing w:val="60"/>
        </w:rPr>
        <w:t xml:space="preserve"> </w:t>
      </w:r>
      <w:r w:rsidRPr="008A0D45">
        <w:t>задачей</w:t>
      </w:r>
      <w:r w:rsidRPr="008A0D45">
        <w:rPr>
          <w:spacing w:val="-57"/>
        </w:rPr>
        <w:t xml:space="preserve"> </w:t>
      </w:r>
      <w:r w:rsidRPr="008A0D45">
        <w:t>и вклад каждого члена команды в достижение результатов, разделять сферу ответственности и</w:t>
      </w:r>
      <w:r w:rsidRPr="008A0D45">
        <w:rPr>
          <w:spacing w:val="1"/>
        </w:rPr>
        <w:t xml:space="preserve"> </w:t>
      </w:r>
      <w:r w:rsidRPr="008A0D45">
        <w:t>проявлять</w:t>
      </w:r>
      <w:r w:rsidRPr="008A0D45">
        <w:rPr>
          <w:spacing w:val="-1"/>
        </w:rPr>
        <w:t xml:space="preserve"> </w:t>
      </w:r>
      <w:r w:rsidRPr="008A0D45">
        <w:t>готовность</w:t>
      </w:r>
      <w:r w:rsidRPr="008A0D45">
        <w:rPr>
          <w:spacing w:val="55"/>
        </w:rPr>
        <w:t xml:space="preserve"> </w:t>
      </w:r>
      <w:r w:rsidRPr="008A0D45">
        <w:t>к</w:t>
      </w:r>
      <w:r w:rsidRPr="008A0D45">
        <w:rPr>
          <w:spacing w:val="3"/>
        </w:rPr>
        <w:t xml:space="preserve"> </w:t>
      </w:r>
      <w:r w:rsidRPr="008A0D45">
        <w:t>предоставлению</w:t>
      </w:r>
      <w:r w:rsidRPr="008A0D45">
        <w:rPr>
          <w:spacing w:val="-4"/>
        </w:rPr>
        <w:t xml:space="preserve"> </w:t>
      </w:r>
      <w:r w:rsidRPr="008A0D45">
        <w:t>отчёта</w:t>
      </w:r>
      <w:r w:rsidRPr="008A0D45">
        <w:rPr>
          <w:spacing w:val="-4"/>
        </w:rPr>
        <w:t xml:space="preserve"> </w:t>
      </w:r>
      <w:r w:rsidRPr="008A0D45">
        <w:t>перед</w:t>
      </w:r>
      <w:r w:rsidRPr="008A0D45">
        <w:rPr>
          <w:spacing w:val="-2"/>
        </w:rPr>
        <w:t xml:space="preserve"> </w:t>
      </w:r>
      <w:r w:rsidRPr="008A0D45">
        <w:t>группой;</w:t>
      </w:r>
    </w:p>
    <w:p w:rsidR="001511C1" w:rsidRPr="008A0D45" w:rsidRDefault="00194F02" w:rsidP="008A0D45">
      <w:pPr>
        <w:pStyle w:val="a0"/>
        <w:spacing w:line="276" w:lineRule="auto"/>
        <w:ind w:left="-142" w:firstLine="568"/>
      </w:pPr>
      <w:r w:rsidRPr="008A0D45">
        <w:t>овладеть</w:t>
      </w:r>
      <w:r w:rsidRPr="008A0D45">
        <w:rPr>
          <w:spacing w:val="1"/>
        </w:rPr>
        <w:t xml:space="preserve"> </w:t>
      </w:r>
      <w:r w:rsidRPr="008A0D45">
        <w:t>системой</w:t>
      </w:r>
      <w:r w:rsidRPr="008A0D45">
        <w:rPr>
          <w:spacing w:val="1"/>
        </w:rPr>
        <w:t xml:space="preserve"> </w:t>
      </w:r>
      <w:r w:rsidRPr="008A0D45">
        <w:t>универсальных</w:t>
      </w:r>
      <w:r w:rsidRPr="008A0D45">
        <w:rPr>
          <w:spacing w:val="1"/>
        </w:rPr>
        <w:t xml:space="preserve"> </w:t>
      </w:r>
      <w:r w:rsidRPr="008A0D45">
        <w:t>коммуникативных</w:t>
      </w:r>
      <w:r w:rsidRPr="008A0D45">
        <w:rPr>
          <w:spacing w:val="1"/>
        </w:rPr>
        <w:t xml:space="preserve"> </w:t>
      </w:r>
      <w:r w:rsidRPr="008A0D45">
        <w:t>действий,</w:t>
      </w:r>
      <w:r w:rsidRPr="008A0D45">
        <w:rPr>
          <w:spacing w:val="1"/>
        </w:rPr>
        <w:t xml:space="preserve"> </w:t>
      </w:r>
      <w:r w:rsidRPr="008A0D45">
        <w:t>которая</w:t>
      </w:r>
      <w:r w:rsidRPr="008A0D45">
        <w:rPr>
          <w:spacing w:val="1"/>
        </w:rPr>
        <w:t xml:space="preserve"> </w:t>
      </w:r>
      <w:r w:rsidRPr="008A0D45">
        <w:t>обеспечивает</w:t>
      </w:r>
      <w:r w:rsidRPr="008A0D45">
        <w:rPr>
          <w:spacing w:val="1"/>
        </w:rPr>
        <w:t xml:space="preserve"> </w:t>
      </w:r>
      <w:r w:rsidRPr="008A0D45">
        <w:t>сформированность</w:t>
      </w:r>
      <w:r w:rsidRPr="008A0D45">
        <w:rPr>
          <w:spacing w:val="17"/>
        </w:rPr>
        <w:t xml:space="preserve"> </w:t>
      </w:r>
      <w:r w:rsidRPr="008A0D45">
        <w:t>социальных</w:t>
      </w:r>
      <w:r w:rsidRPr="008A0D45">
        <w:rPr>
          <w:spacing w:val="12"/>
        </w:rPr>
        <w:t xml:space="preserve"> </w:t>
      </w:r>
      <w:r w:rsidRPr="008A0D45">
        <w:t>навыков</w:t>
      </w:r>
      <w:r w:rsidRPr="008A0D45">
        <w:rPr>
          <w:spacing w:val="16"/>
        </w:rPr>
        <w:t xml:space="preserve"> </w:t>
      </w:r>
      <w:r w:rsidRPr="008A0D45">
        <w:t>и</w:t>
      </w:r>
      <w:r w:rsidRPr="008A0D45">
        <w:rPr>
          <w:spacing w:val="16"/>
        </w:rPr>
        <w:t xml:space="preserve"> </w:t>
      </w:r>
      <w:r w:rsidRPr="008A0D45">
        <w:t>эмоционального</w:t>
      </w:r>
      <w:r w:rsidRPr="008A0D45">
        <w:rPr>
          <w:spacing w:val="45"/>
        </w:rPr>
        <w:t xml:space="preserve"> </w:t>
      </w:r>
      <w:r w:rsidRPr="008A0D45">
        <w:t>интеллекта</w:t>
      </w:r>
      <w:r w:rsidRPr="008A0D45">
        <w:rPr>
          <w:spacing w:val="-7"/>
        </w:rPr>
        <w:t xml:space="preserve"> </w:t>
      </w:r>
      <w:r w:rsidRPr="008A0D45">
        <w:t>обучающихся.</w:t>
      </w:r>
    </w:p>
    <w:p w:rsidR="001511C1" w:rsidRPr="008A0D45" w:rsidRDefault="00194F02" w:rsidP="008A0D45">
      <w:pPr>
        <w:pStyle w:val="11"/>
        <w:spacing w:before="3" w:line="276" w:lineRule="auto"/>
        <w:ind w:left="-142" w:firstLine="568"/>
      </w:pPr>
      <w:r w:rsidRPr="008A0D45">
        <w:t>Регулятивные</w:t>
      </w:r>
      <w:r w:rsidRPr="008A0D45">
        <w:rPr>
          <w:spacing w:val="50"/>
        </w:rPr>
        <w:t xml:space="preserve"> </w:t>
      </w:r>
      <w:r w:rsidRPr="008A0D45">
        <w:t>универсальные</w:t>
      </w:r>
      <w:r w:rsidRPr="008A0D45">
        <w:rPr>
          <w:spacing w:val="50"/>
        </w:rPr>
        <w:t xml:space="preserve"> </w:t>
      </w:r>
      <w:r w:rsidRPr="008A0D45">
        <w:t>учебные</w:t>
      </w:r>
      <w:r w:rsidRPr="008A0D45">
        <w:rPr>
          <w:spacing w:val="52"/>
        </w:rPr>
        <w:t xml:space="preserve"> </w:t>
      </w:r>
      <w:r w:rsidRPr="008A0D45">
        <w:t>действия</w:t>
      </w:r>
      <w:r w:rsidRPr="008A0D45">
        <w:rPr>
          <w:spacing w:val="-57"/>
        </w:rPr>
        <w:t xml:space="preserve"> </w:t>
      </w:r>
      <w:r w:rsidRPr="008A0D45">
        <w:t>Самоорганизация:</w:t>
      </w:r>
    </w:p>
    <w:p w:rsidR="001511C1" w:rsidRPr="008A0D45" w:rsidRDefault="00194F02" w:rsidP="008A0D45">
      <w:pPr>
        <w:pStyle w:val="a0"/>
        <w:spacing w:line="276" w:lineRule="auto"/>
        <w:ind w:left="-142" w:firstLine="568"/>
      </w:pPr>
      <w:r w:rsidRPr="008A0D45">
        <w:rPr>
          <w:spacing w:val="-1"/>
        </w:rPr>
        <w:t>выявлять</w:t>
      </w:r>
      <w:r w:rsidRPr="008A0D45">
        <w:rPr>
          <w:spacing w:val="-14"/>
        </w:rPr>
        <w:t xml:space="preserve"> </w:t>
      </w:r>
      <w:r w:rsidRPr="008A0D45">
        <w:rPr>
          <w:spacing w:val="-1"/>
        </w:rPr>
        <w:t>проблемы</w:t>
      </w:r>
      <w:r w:rsidRPr="008A0D45">
        <w:rPr>
          <w:spacing w:val="39"/>
        </w:rPr>
        <w:t xml:space="preserve"> </w:t>
      </w:r>
      <w:r w:rsidRPr="008A0D45">
        <w:rPr>
          <w:spacing w:val="-1"/>
        </w:rPr>
        <w:t>для</w:t>
      </w:r>
      <w:r w:rsidRPr="008A0D45">
        <w:rPr>
          <w:spacing w:val="43"/>
        </w:rPr>
        <w:t xml:space="preserve"> </w:t>
      </w:r>
      <w:r w:rsidRPr="008A0D45">
        <w:rPr>
          <w:spacing w:val="-1"/>
        </w:rPr>
        <w:t>решения</w:t>
      </w:r>
      <w:r w:rsidRPr="008A0D45">
        <w:rPr>
          <w:spacing w:val="40"/>
        </w:rPr>
        <w:t xml:space="preserve"> </w:t>
      </w:r>
      <w:r w:rsidRPr="008A0D45">
        <w:rPr>
          <w:spacing w:val="-1"/>
        </w:rPr>
        <w:t>в</w:t>
      </w:r>
      <w:r w:rsidRPr="008A0D45">
        <w:rPr>
          <w:spacing w:val="39"/>
        </w:rPr>
        <w:t xml:space="preserve"> </w:t>
      </w:r>
      <w:r w:rsidRPr="008A0D45">
        <w:rPr>
          <w:spacing w:val="-1"/>
        </w:rPr>
        <w:t>жизненных</w:t>
      </w:r>
      <w:r w:rsidRPr="008A0D45">
        <w:rPr>
          <w:spacing w:val="41"/>
        </w:rPr>
        <w:t xml:space="preserve"> </w:t>
      </w:r>
      <w:r w:rsidRPr="008A0D45">
        <w:rPr>
          <w:spacing w:val="-1"/>
        </w:rPr>
        <w:t>и</w:t>
      </w:r>
      <w:r w:rsidRPr="008A0D45">
        <w:rPr>
          <w:spacing w:val="46"/>
        </w:rPr>
        <w:t xml:space="preserve"> </w:t>
      </w:r>
      <w:r w:rsidRPr="008A0D45">
        <w:rPr>
          <w:spacing w:val="-1"/>
        </w:rPr>
        <w:t>учебных</w:t>
      </w:r>
      <w:r w:rsidRPr="008A0D45">
        <w:rPr>
          <w:spacing w:val="42"/>
        </w:rPr>
        <w:t xml:space="preserve"> </w:t>
      </w:r>
      <w:r w:rsidRPr="008A0D45">
        <w:rPr>
          <w:spacing w:val="-1"/>
        </w:rPr>
        <w:t>ситуациях,</w:t>
      </w:r>
      <w:r w:rsidRPr="008A0D45">
        <w:rPr>
          <w:spacing w:val="21"/>
        </w:rPr>
        <w:t xml:space="preserve"> </w:t>
      </w:r>
      <w:r w:rsidRPr="008A0D45">
        <w:rPr>
          <w:spacing w:val="-1"/>
        </w:rPr>
        <w:t>используя</w:t>
      </w:r>
      <w:r w:rsidRPr="008A0D45">
        <w:rPr>
          <w:spacing w:val="-12"/>
        </w:rPr>
        <w:t xml:space="preserve"> </w:t>
      </w:r>
      <w:r w:rsidRPr="008A0D45">
        <w:t>биологические</w:t>
      </w:r>
      <w:r w:rsidRPr="008A0D45">
        <w:rPr>
          <w:spacing w:val="-57"/>
        </w:rPr>
        <w:t xml:space="preserve"> </w:t>
      </w:r>
      <w:r w:rsidRPr="008A0D45">
        <w:t>знания;</w:t>
      </w:r>
    </w:p>
    <w:p w:rsidR="001511C1" w:rsidRPr="008A0D45" w:rsidRDefault="00194F02" w:rsidP="008A0D45">
      <w:pPr>
        <w:pStyle w:val="a0"/>
        <w:spacing w:line="276" w:lineRule="auto"/>
        <w:ind w:left="-142" w:firstLine="568"/>
      </w:pPr>
      <w:r w:rsidRPr="008A0D45">
        <w:t>ориентироваться в различных подходах принятия решений (индивидуальное,</w:t>
      </w:r>
      <w:r w:rsidRPr="008A0D45">
        <w:rPr>
          <w:spacing w:val="60"/>
        </w:rPr>
        <w:t xml:space="preserve"> </w:t>
      </w:r>
      <w:r w:rsidRPr="008A0D45">
        <w:t>принятие решения</w:t>
      </w:r>
      <w:r w:rsidRPr="008A0D45">
        <w:rPr>
          <w:spacing w:val="1"/>
        </w:rPr>
        <w:t xml:space="preserve"> </w:t>
      </w:r>
      <w:r w:rsidRPr="008A0D45">
        <w:t>в</w:t>
      </w:r>
      <w:r w:rsidRPr="008A0D45">
        <w:rPr>
          <w:spacing w:val="-4"/>
        </w:rPr>
        <w:t xml:space="preserve"> </w:t>
      </w:r>
      <w:r w:rsidRPr="008A0D45">
        <w:t>группе,</w:t>
      </w:r>
      <w:r w:rsidRPr="008A0D45">
        <w:rPr>
          <w:spacing w:val="-1"/>
        </w:rPr>
        <w:t xml:space="preserve"> </w:t>
      </w:r>
      <w:r w:rsidRPr="008A0D45">
        <w:t>принятие</w:t>
      </w:r>
      <w:r w:rsidRPr="008A0D45">
        <w:rPr>
          <w:spacing w:val="-1"/>
        </w:rPr>
        <w:t xml:space="preserve"> </w:t>
      </w:r>
      <w:r w:rsidRPr="008A0D45">
        <w:t>решений группой);</w:t>
      </w:r>
    </w:p>
    <w:p w:rsidR="001511C1" w:rsidRPr="008A0D45" w:rsidRDefault="00194F02" w:rsidP="008A0D45">
      <w:pPr>
        <w:pStyle w:val="a0"/>
        <w:spacing w:line="276" w:lineRule="auto"/>
        <w:ind w:left="-142" w:firstLine="568"/>
      </w:pPr>
      <w:r w:rsidRPr="008A0D45">
        <w:t>самостоятельно составлять алгоритм решения задачи (или его часть), выбирать способ решения</w:t>
      </w:r>
      <w:r w:rsidRPr="008A0D45">
        <w:rPr>
          <w:spacing w:val="1"/>
        </w:rPr>
        <w:t xml:space="preserve"> </w:t>
      </w:r>
      <w:r w:rsidRPr="008A0D45">
        <w:t>учебной</w:t>
      </w:r>
      <w:r w:rsidRPr="008A0D45">
        <w:rPr>
          <w:spacing w:val="1"/>
        </w:rPr>
        <w:t xml:space="preserve"> </w:t>
      </w:r>
      <w:r w:rsidRPr="008A0D45">
        <w:t>биологической</w:t>
      </w:r>
      <w:r w:rsidRPr="008A0D45">
        <w:rPr>
          <w:spacing w:val="1"/>
        </w:rPr>
        <w:t xml:space="preserve"> </w:t>
      </w:r>
      <w:r w:rsidRPr="008A0D45">
        <w:t>задачи</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имеющихся</w:t>
      </w:r>
      <w:r w:rsidRPr="008A0D45">
        <w:rPr>
          <w:spacing w:val="1"/>
        </w:rPr>
        <w:t xml:space="preserve"> </w:t>
      </w:r>
      <w:r w:rsidRPr="008A0D45">
        <w:t>ресурсов и собственных возможностей,</w:t>
      </w:r>
      <w:r w:rsidRPr="008A0D45">
        <w:rPr>
          <w:spacing w:val="1"/>
        </w:rPr>
        <w:t xml:space="preserve"> </w:t>
      </w:r>
      <w:r w:rsidRPr="008A0D45">
        <w:t>аргументировать</w:t>
      </w:r>
      <w:r w:rsidRPr="008A0D45">
        <w:rPr>
          <w:spacing w:val="22"/>
        </w:rPr>
        <w:t xml:space="preserve"> </w:t>
      </w:r>
      <w:r w:rsidRPr="008A0D45">
        <w:t>предлагаемые</w:t>
      </w:r>
      <w:r w:rsidRPr="008A0D45">
        <w:rPr>
          <w:spacing w:val="17"/>
        </w:rPr>
        <w:t xml:space="preserve"> </w:t>
      </w:r>
      <w:r w:rsidRPr="008A0D45">
        <w:t>варианты</w:t>
      </w:r>
      <w:r w:rsidRPr="008A0D45">
        <w:rPr>
          <w:spacing w:val="16"/>
        </w:rPr>
        <w:t xml:space="preserve"> </w:t>
      </w:r>
      <w:r w:rsidRPr="008A0D45">
        <w:t>решений;</w:t>
      </w:r>
    </w:p>
    <w:p w:rsidR="001511C1" w:rsidRPr="008A0D45" w:rsidRDefault="00194F02" w:rsidP="008A0D45">
      <w:pPr>
        <w:pStyle w:val="a0"/>
        <w:spacing w:line="276" w:lineRule="auto"/>
        <w:ind w:left="-142" w:firstLine="568"/>
      </w:pPr>
      <w:r w:rsidRPr="008A0D45">
        <w:t>составлять план действий (план реализации намеченного алгоритма решения),</w:t>
      </w:r>
      <w:r w:rsidRPr="008A0D45">
        <w:rPr>
          <w:spacing w:val="1"/>
        </w:rPr>
        <w:t xml:space="preserve"> </w:t>
      </w:r>
      <w:r w:rsidRPr="008A0D45">
        <w:t>корректировать</w:t>
      </w:r>
      <w:r w:rsidRPr="008A0D45">
        <w:rPr>
          <w:spacing w:val="1"/>
        </w:rPr>
        <w:t xml:space="preserve"> </w:t>
      </w:r>
      <w:r w:rsidRPr="008A0D45">
        <w:t>предложенный</w:t>
      </w:r>
      <w:r w:rsidRPr="008A0D45">
        <w:rPr>
          <w:spacing w:val="1"/>
        </w:rPr>
        <w:t xml:space="preserve"> </w:t>
      </w:r>
      <w:r w:rsidRPr="008A0D45">
        <w:t>алгоритм</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получения</w:t>
      </w:r>
      <w:r w:rsidRPr="008A0D45">
        <w:rPr>
          <w:spacing w:val="1"/>
        </w:rPr>
        <w:t xml:space="preserve"> </w:t>
      </w:r>
      <w:r w:rsidRPr="008A0D45">
        <w:t>новых</w:t>
      </w:r>
      <w:r w:rsidRPr="008A0D45">
        <w:rPr>
          <w:spacing w:val="1"/>
        </w:rPr>
        <w:t xml:space="preserve"> </w:t>
      </w:r>
      <w:r w:rsidRPr="008A0D45">
        <w:t>биологических</w:t>
      </w:r>
      <w:r w:rsidRPr="008A0D45">
        <w:rPr>
          <w:spacing w:val="1"/>
        </w:rPr>
        <w:t xml:space="preserve"> </w:t>
      </w:r>
      <w:r w:rsidRPr="008A0D45">
        <w:t>знаний</w:t>
      </w:r>
      <w:r w:rsidRPr="008A0D45">
        <w:rPr>
          <w:spacing w:val="1"/>
        </w:rPr>
        <w:t xml:space="preserve"> </w:t>
      </w:r>
      <w:r w:rsidRPr="008A0D45">
        <w:t>об</w:t>
      </w:r>
      <w:r w:rsidRPr="008A0D45">
        <w:rPr>
          <w:spacing w:val="1"/>
        </w:rPr>
        <w:t xml:space="preserve"> </w:t>
      </w:r>
      <w:r w:rsidRPr="008A0D45">
        <w:t>изучаемом</w:t>
      </w:r>
      <w:r w:rsidRPr="008A0D45">
        <w:rPr>
          <w:spacing w:val="1"/>
        </w:rPr>
        <w:t xml:space="preserve"> </w:t>
      </w:r>
      <w:r w:rsidRPr="008A0D45">
        <w:t>биологическом</w:t>
      </w:r>
      <w:r w:rsidRPr="008A0D45">
        <w:rPr>
          <w:spacing w:val="1"/>
        </w:rPr>
        <w:t xml:space="preserve"> </w:t>
      </w:r>
      <w:r w:rsidRPr="008A0D45">
        <w:t>объекте;</w:t>
      </w:r>
    </w:p>
    <w:p w:rsidR="001511C1" w:rsidRPr="008A0D45" w:rsidRDefault="00194F02" w:rsidP="008A0D45">
      <w:pPr>
        <w:pStyle w:val="a0"/>
        <w:spacing w:line="276" w:lineRule="auto"/>
        <w:ind w:left="-142" w:firstLine="568"/>
      </w:pPr>
      <w:r w:rsidRPr="008A0D45">
        <w:rPr>
          <w:spacing w:val="-1"/>
        </w:rPr>
        <w:t>делать</w:t>
      </w:r>
      <w:r w:rsidRPr="008A0D45">
        <w:rPr>
          <w:spacing w:val="-10"/>
        </w:rPr>
        <w:t xml:space="preserve"> </w:t>
      </w:r>
      <w:r w:rsidRPr="008A0D45">
        <w:t>выбор</w:t>
      </w:r>
      <w:r w:rsidRPr="008A0D45">
        <w:rPr>
          <w:spacing w:val="-14"/>
        </w:rPr>
        <w:t xml:space="preserve"> </w:t>
      </w:r>
      <w:r w:rsidRPr="008A0D45">
        <w:t>и</w:t>
      </w:r>
      <w:r w:rsidRPr="008A0D45">
        <w:rPr>
          <w:spacing w:val="-8"/>
        </w:rPr>
        <w:t xml:space="preserve"> </w:t>
      </w:r>
      <w:r w:rsidRPr="008A0D45">
        <w:t>брать</w:t>
      </w:r>
      <w:r w:rsidRPr="008A0D45">
        <w:rPr>
          <w:spacing w:val="-10"/>
        </w:rPr>
        <w:t xml:space="preserve"> </w:t>
      </w:r>
      <w:r w:rsidRPr="008A0D45">
        <w:t>ответственность</w:t>
      </w:r>
      <w:r w:rsidRPr="008A0D45">
        <w:rPr>
          <w:spacing w:val="-7"/>
        </w:rPr>
        <w:t xml:space="preserve"> </w:t>
      </w:r>
      <w:r w:rsidRPr="008A0D45">
        <w:t>за</w:t>
      </w:r>
      <w:r w:rsidRPr="008A0D45">
        <w:rPr>
          <w:spacing w:val="-14"/>
        </w:rPr>
        <w:t xml:space="preserve"> </w:t>
      </w:r>
      <w:r w:rsidRPr="008A0D45">
        <w:t>решение.</w:t>
      </w:r>
    </w:p>
    <w:p w:rsidR="001511C1" w:rsidRPr="008A0D45" w:rsidRDefault="00194F02" w:rsidP="008A0D45">
      <w:pPr>
        <w:pStyle w:val="11"/>
        <w:spacing w:before="1" w:line="276" w:lineRule="auto"/>
        <w:ind w:left="-142" w:firstLine="568"/>
      </w:pPr>
      <w:r w:rsidRPr="008A0D45">
        <w:rPr>
          <w:spacing w:val="-1"/>
        </w:rPr>
        <w:t>Самоконтроль,</w:t>
      </w:r>
      <w:r w:rsidRPr="008A0D45">
        <w:rPr>
          <w:spacing w:val="-10"/>
        </w:rPr>
        <w:t xml:space="preserve"> </w:t>
      </w:r>
      <w:r w:rsidRPr="008A0D45">
        <w:rPr>
          <w:spacing w:val="-1"/>
        </w:rPr>
        <w:t>эмоциональный</w:t>
      </w:r>
      <w:r w:rsidRPr="008A0D45">
        <w:rPr>
          <w:spacing w:val="-12"/>
        </w:rPr>
        <w:t xml:space="preserve"> </w:t>
      </w:r>
      <w:r w:rsidRPr="008A0D45">
        <w:rPr>
          <w:spacing w:val="-1"/>
        </w:rPr>
        <w:t>интеллект:</w:t>
      </w:r>
    </w:p>
    <w:p w:rsidR="001511C1" w:rsidRPr="008A0D45" w:rsidRDefault="00194F02" w:rsidP="008A0D45">
      <w:pPr>
        <w:pStyle w:val="a0"/>
        <w:spacing w:line="276" w:lineRule="auto"/>
        <w:ind w:left="-142" w:firstLine="568"/>
      </w:pPr>
      <w:r w:rsidRPr="008A0D45">
        <w:rPr>
          <w:spacing w:val="-2"/>
        </w:rPr>
        <w:t>владеть способами самоконтроля, самомотивации и рефлексии;</w:t>
      </w:r>
      <w:r w:rsidRPr="008A0D45">
        <w:rPr>
          <w:spacing w:val="-1"/>
        </w:rPr>
        <w:t xml:space="preserve"> </w:t>
      </w:r>
      <w:r w:rsidRPr="008A0D45">
        <w:rPr>
          <w:spacing w:val="-2"/>
        </w:rPr>
        <w:t xml:space="preserve">давать оценку </w:t>
      </w:r>
      <w:r w:rsidRPr="008A0D45">
        <w:rPr>
          <w:spacing w:val="-1"/>
        </w:rPr>
        <w:t>ситуации и</w:t>
      </w:r>
      <w:r w:rsidRPr="008A0D45">
        <w:rPr>
          <w:spacing w:val="-57"/>
        </w:rPr>
        <w:t xml:space="preserve"> </w:t>
      </w:r>
      <w:r w:rsidRPr="008A0D45">
        <w:t>предлагать план её</w:t>
      </w:r>
      <w:r w:rsidRPr="008A0D45">
        <w:rPr>
          <w:spacing w:val="-4"/>
        </w:rPr>
        <w:t xml:space="preserve"> </w:t>
      </w:r>
      <w:r w:rsidRPr="008A0D45">
        <w:t>изменения;</w:t>
      </w:r>
    </w:p>
    <w:p w:rsidR="001511C1" w:rsidRPr="008A0D45" w:rsidRDefault="00194F02" w:rsidP="008A0D45">
      <w:pPr>
        <w:pStyle w:val="a0"/>
        <w:spacing w:line="276" w:lineRule="auto"/>
        <w:ind w:left="-142" w:firstLine="568"/>
      </w:pPr>
      <w:r w:rsidRPr="008A0D45">
        <w:t>учитывать</w:t>
      </w:r>
      <w:r w:rsidRPr="008A0D45">
        <w:rPr>
          <w:spacing w:val="1"/>
        </w:rPr>
        <w:t xml:space="preserve"> </w:t>
      </w:r>
      <w:r w:rsidRPr="008A0D45">
        <w:t>контекст</w:t>
      </w:r>
      <w:r w:rsidRPr="008A0D45">
        <w:rPr>
          <w:spacing w:val="1"/>
        </w:rPr>
        <w:t xml:space="preserve"> </w:t>
      </w:r>
      <w:r w:rsidRPr="008A0D45">
        <w:t>и</w:t>
      </w:r>
      <w:r w:rsidRPr="008A0D45">
        <w:rPr>
          <w:spacing w:val="1"/>
        </w:rPr>
        <w:t xml:space="preserve"> </w:t>
      </w:r>
      <w:r w:rsidRPr="008A0D45">
        <w:t>предвидеть</w:t>
      </w:r>
      <w:r w:rsidRPr="008A0D45">
        <w:rPr>
          <w:spacing w:val="1"/>
        </w:rPr>
        <w:t xml:space="preserve"> </w:t>
      </w:r>
      <w:r w:rsidRPr="008A0D45">
        <w:t>трудности, которые могут возникнуть</w:t>
      </w:r>
      <w:r w:rsidRPr="008A0D45">
        <w:rPr>
          <w:spacing w:val="1"/>
        </w:rPr>
        <w:t xml:space="preserve"> </w:t>
      </w:r>
      <w:r w:rsidRPr="008A0D45">
        <w:t>при решении учебной</w:t>
      </w:r>
      <w:r w:rsidRPr="008A0D45">
        <w:rPr>
          <w:spacing w:val="-57"/>
        </w:rPr>
        <w:t xml:space="preserve"> </w:t>
      </w:r>
      <w:r w:rsidRPr="008A0D45">
        <w:rPr>
          <w:spacing w:val="-2"/>
        </w:rPr>
        <w:t>биологической</w:t>
      </w:r>
      <w:r w:rsidRPr="008A0D45">
        <w:rPr>
          <w:spacing w:val="-13"/>
        </w:rPr>
        <w:t xml:space="preserve"> </w:t>
      </w:r>
      <w:r w:rsidRPr="008A0D45">
        <w:rPr>
          <w:spacing w:val="-2"/>
        </w:rPr>
        <w:t>задачи,</w:t>
      </w:r>
      <w:r w:rsidRPr="008A0D45">
        <w:rPr>
          <w:spacing w:val="-12"/>
        </w:rPr>
        <w:t xml:space="preserve"> </w:t>
      </w:r>
      <w:r w:rsidRPr="008A0D45">
        <w:rPr>
          <w:spacing w:val="-2"/>
        </w:rPr>
        <w:t>адаптировать</w:t>
      </w:r>
      <w:r w:rsidRPr="008A0D45">
        <w:rPr>
          <w:spacing w:val="-13"/>
        </w:rPr>
        <w:t xml:space="preserve"> </w:t>
      </w:r>
      <w:r w:rsidRPr="008A0D45">
        <w:rPr>
          <w:spacing w:val="-2"/>
        </w:rPr>
        <w:t>решение</w:t>
      </w:r>
      <w:r w:rsidRPr="008A0D45">
        <w:rPr>
          <w:spacing w:val="-14"/>
        </w:rPr>
        <w:t xml:space="preserve"> </w:t>
      </w:r>
      <w:r w:rsidRPr="008A0D45">
        <w:rPr>
          <w:spacing w:val="-2"/>
        </w:rPr>
        <w:t>к</w:t>
      </w:r>
      <w:r w:rsidRPr="008A0D45">
        <w:rPr>
          <w:spacing w:val="-11"/>
        </w:rPr>
        <w:t xml:space="preserve"> </w:t>
      </w:r>
      <w:r w:rsidRPr="008A0D45">
        <w:rPr>
          <w:spacing w:val="-2"/>
        </w:rPr>
        <w:t>меняющимся</w:t>
      </w:r>
      <w:r w:rsidRPr="008A0D45">
        <w:rPr>
          <w:spacing w:val="5"/>
        </w:rPr>
        <w:t xml:space="preserve"> </w:t>
      </w:r>
      <w:r w:rsidRPr="008A0D45">
        <w:rPr>
          <w:spacing w:val="-2"/>
        </w:rPr>
        <w:t>обстоятельствам;</w:t>
      </w:r>
    </w:p>
    <w:p w:rsidR="001511C1" w:rsidRPr="008A0D45" w:rsidRDefault="00194F02" w:rsidP="008A0D45">
      <w:pPr>
        <w:pStyle w:val="a0"/>
        <w:tabs>
          <w:tab w:val="left" w:pos="1698"/>
          <w:tab w:val="left" w:pos="2814"/>
          <w:tab w:val="left" w:pos="6041"/>
          <w:tab w:val="left" w:pos="7441"/>
        </w:tabs>
        <w:spacing w:line="276" w:lineRule="auto"/>
        <w:ind w:left="-142" w:firstLine="568"/>
      </w:pPr>
      <w:r w:rsidRPr="008A0D45">
        <w:t>объяснять</w:t>
      </w:r>
      <w:r w:rsidRPr="008A0D45">
        <w:tab/>
        <w:t>причины</w:t>
      </w:r>
      <w:r w:rsidRPr="008A0D45">
        <w:tab/>
        <w:t xml:space="preserve">достижения </w:t>
      </w:r>
      <w:r w:rsidRPr="008A0D45">
        <w:rPr>
          <w:spacing w:val="59"/>
        </w:rPr>
        <w:t xml:space="preserve"> </w:t>
      </w:r>
      <w:r w:rsidRPr="008A0D45">
        <w:t>(недостижения)</w:t>
      </w:r>
      <w:r w:rsidRPr="008A0D45">
        <w:tab/>
        <w:t>результатов</w:t>
      </w:r>
      <w:r w:rsidRPr="008A0D45">
        <w:tab/>
        <w:t>деятельности,</w:t>
      </w:r>
      <w:r w:rsidRPr="008A0D45">
        <w:rPr>
          <w:spacing w:val="1"/>
        </w:rPr>
        <w:t xml:space="preserve"> </w:t>
      </w:r>
      <w:r w:rsidRPr="008A0D45">
        <w:t>давать</w:t>
      </w:r>
      <w:r w:rsidRPr="008A0D45">
        <w:rPr>
          <w:spacing w:val="1"/>
        </w:rPr>
        <w:t xml:space="preserve"> </w:t>
      </w:r>
      <w:r w:rsidRPr="008A0D45">
        <w:t>оценку</w:t>
      </w:r>
      <w:r w:rsidRPr="008A0D45">
        <w:rPr>
          <w:spacing w:val="-57"/>
        </w:rPr>
        <w:t xml:space="preserve"> </w:t>
      </w:r>
      <w:r w:rsidRPr="008A0D45">
        <w:t>приобретённому</w:t>
      </w:r>
      <w:r w:rsidRPr="008A0D45">
        <w:rPr>
          <w:spacing w:val="-11"/>
        </w:rPr>
        <w:t xml:space="preserve"> </w:t>
      </w:r>
      <w:r w:rsidRPr="008A0D45">
        <w:t>опыту, уметь</w:t>
      </w:r>
      <w:r w:rsidRPr="008A0D45">
        <w:rPr>
          <w:spacing w:val="-6"/>
        </w:rPr>
        <w:t xml:space="preserve"> </w:t>
      </w:r>
      <w:r w:rsidRPr="008A0D45">
        <w:t>находить</w:t>
      </w:r>
      <w:r w:rsidRPr="008A0D45">
        <w:rPr>
          <w:spacing w:val="-7"/>
        </w:rPr>
        <w:t xml:space="preserve"> </w:t>
      </w:r>
      <w:r w:rsidRPr="008A0D45">
        <w:t>позитивное</w:t>
      </w:r>
      <w:r w:rsidRPr="008A0D45">
        <w:rPr>
          <w:spacing w:val="51"/>
        </w:rPr>
        <w:t xml:space="preserve"> </w:t>
      </w:r>
      <w:r w:rsidRPr="008A0D45">
        <w:t>в</w:t>
      </w:r>
      <w:r w:rsidRPr="008A0D45">
        <w:rPr>
          <w:spacing w:val="-5"/>
        </w:rPr>
        <w:t xml:space="preserve"> </w:t>
      </w:r>
      <w:r w:rsidRPr="008A0D45">
        <w:t>произошедшей</w:t>
      </w:r>
      <w:r w:rsidRPr="008A0D45">
        <w:rPr>
          <w:spacing w:val="-2"/>
        </w:rPr>
        <w:t xml:space="preserve"> </w:t>
      </w:r>
      <w:r w:rsidRPr="008A0D45">
        <w:t>ситуации;</w:t>
      </w:r>
    </w:p>
    <w:p w:rsidR="001511C1" w:rsidRPr="008A0D45" w:rsidRDefault="00194F02" w:rsidP="008A0D45">
      <w:pPr>
        <w:pStyle w:val="a0"/>
        <w:spacing w:line="276" w:lineRule="auto"/>
        <w:ind w:left="-142" w:firstLine="568"/>
      </w:pPr>
      <w:r w:rsidRPr="008A0D45">
        <w:t>вносить</w:t>
      </w:r>
      <w:r w:rsidRPr="008A0D45">
        <w:rPr>
          <w:spacing w:val="1"/>
        </w:rPr>
        <w:t xml:space="preserve"> </w:t>
      </w:r>
      <w:r w:rsidRPr="008A0D45">
        <w:t>коррективы</w:t>
      </w:r>
      <w:r w:rsidRPr="008A0D45">
        <w:rPr>
          <w:spacing w:val="1"/>
        </w:rPr>
        <w:t xml:space="preserve"> </w:t>
      </w:r>
      <w:r w:rsidRPr="008A0D45">
        <w:t>в</w:t>
      </w:r>
      <w:r w:rsidRPr="008A0D45">
        <w:rPr>
          <w:spacing w:val="1"/>
        </w:rPr>
        <w:t xml:space="preserve"> </w:t>
      </w:r>
      <w:r w:rsidRPr="008A0D45">
        <w:t>деятельность</w:t>
      </w:r>
      <w:r w:rsidRPr="008A0D45">
        <w:rPr>
          <w:spacing w:val="1"/>
        </w:rPr>
        <w:t xml:space="preserve"> </w:t>
      </w:r>
      <w:r w:rsidRPr="008A0D45">
        <w:t>на</w:t>
      </w:r>
      <w:r w:rsidRPr="008A0D45">
        <w:rPr>
          <w:spacing w:val="1"/>
        </w:rPr>
        <w:t xml:space="preserve"> </w:t>
      </w:r>
      <w:r w:rsidRPr="008A0D45">
        <w:t>основе новых</w:t>
      </w:r>
      <w:r w:rsidRPr="008A0D45">
        <w:rPr>
          <w:spacing w:val="1"/>
        </w:rPr>
        <w:t xml:space="preserve"> </w:t>
      </w:r>
      <w:r w:rsidRPr="008A0D45">
        <w:t>обстоятельств,</w:t>
      </w:r>
      <w:r w:rsidRPr="008A0D45">
        <w:rPr>
          <w:spacing w:val="1"/>
        </w:rPr>
        <w:t xml:space="preserve"> </w:t>
      </w:r>
      <w:r w:rsidRPr="008A0D45">
        <w:t>изменившихся ситуаций,</w:t>
      </w:r>
      <w:r w:rsidRPr="008A0D45">
        <w:rPr>
          <w:spacing w:val="-57"/>
        </w:rPr>
        <w:t xml:space="preserve"> </w:t>
      </w:r>
      <w:r w:rsidRPr="008A0D45">
        <w:t>установленных</w:t>
      </w:r>
      <w:r w:rsidRPr="008A0D45">
        <w:rPr>
          <w:spacing w:val="-3"/>
        </w:rPr>
        <w:t xml:space="preserve"> </w:t>
      </w:r>
      <w:r w:rsidRPr="008A0D45">
        <w:t>ошибок,</w:t>
      </w:r>
      <w:r w:rsidRPr="008A0D45">
        <w:rPr>
          <w:spacing w:val="-1"/>
        </w:rPr>
        <w:t xml:space="preserve"> </w:t>
      </w:r>
      <w:r w:rsidRPr="008A0D45">
        <w:t>возникших</w:t>
      </w:r>
      <w:r w:rsidRPr="008A0D45">
        <w:rPr>
          <w:spacing w:val="-4"/>
        </w:rPr>
        <w:t xml:space="preserve"> </w:t>
      </w:r>
      <w:r w:rsidRPr="008A0D45">
        <w:t>трудностей;</w:t>
      </w:r>
    </w:p>
    <w:p w:rsidR="001511C1" w:rsidRPr="008A0D45" w:rsidRDefault="00194F02" w:rsidP="008A0D45">
      <w:pPr>
        <w:pStyle w:val="a0"/>
        <w:spacing w:before="61" w:line="276" w:lineRule="auto"/>
        <w:ind w:left="-142" w:firstLine="568"/>
      </w:pPr>
      <w:r w:rsidRPr="008A0D45">
        <w:t>оценивать</w:t>
      </w:r>
      <w:r w:rsidRPr="008A0D45">
        <w:rPr>
          <w:spacing w:val="-11"/>
        </w:rPr>
        <w:t xml:space="preserve"> </w:t>
      </w:r>
      <w:r w:rsidRPr="008A0D45">
        <w:t>соответствие</w:t>
      </w:r>
      <w:r w:rsidRPr="008A0D45">
        <w:rPr>
          <w:spacing w:val="-13"/>
        </w:rPr>
        <w:t xml:space="preserve"> </w:t>
      </w:r>
      <w:r w:rsidRPr="008A0D45">
        <w:t>результата</w:t>
      </w:r>
      <w:r w:rsidRPr="008A0D45">
        <w:rPr>
          <w:spacing w:val="-13"/>
        </w:rPr>
        <w:t xml:space="preserve"> </w:t>
      </w:r>
      <w:r w:rsidRPr="008A0D45">
        <w:t>цели</w:t>
      </w:r>
      <w:r w:rsidRPr="008A0D45">
        <w:rPr>
          <w:spacing w:val="-8"/>
        </w:rPr>
        <w:t xml:space="preserve"> </w:t>
      </w:r>
      <w:r w:rsidRPr="008A0D45">
        <w:t>и</w:t>
      </w:r>
      <w:r w:rsidRPr="008A0D45">
        <w:rPr>
          <w:spacing w:val="-7"/>
        </w:rPr>
        <w:t xml:space="preserve"> </w:t>
      </w:r>
      <w:r w:rsidRPr="008A0D45">
        <w:t>условиям;</w:t>
      </w:r>
    </w:p>
    <w:p w:rsidR="001511C1" w:rsidRPr="008A0D45" w:rsidRDefault="00194F02" w:rsidP="008A0D45">
      <w:pPr>
        <w:pStyle w:val="a0"/>
        <w:spacing w:line="276" w:lineRule="auto"/>
        <w:ind w:left="-142" w:firstLine="568"/>
      </w:pPr>
      <w:r w:rsidRPr="008A0D45">
        <w:rPr>
          <w:spacing w:val="-2"/>
        </w:rPr>
        <w:t xml:space="preserve">различать, называть и управлять собственными эмоциями и эмоциями других; </w:t>
      </w:r>
      <w:r w:rsidRPr="008A0D45">
        <w:rPr>
          <w:spacing w:val="-1"/>
        </w:rPr>
        <w:t>выявлять и</w:t>
      </w:r>
      <w:r w:rsidRPr="008A0D45">
        <w:rPr>
          <w:spacing w:val="-57"/>
        </w:rPr>
        <w:t xml:space="preserve"> </w:t>
      </w:r>
      <w:r w:rsidRPr="008A0D45">
        <w:t>анализировать причины</w:t>
      </w:r>
      <w:r w:rsidRPr="008A0D45">
        <w:rPr>
          <w:spacing w:val="-3"/>
        </w:rPr>
        <w:t xml:space="preserve"> </w:t>
      </w:r>
      <w:r w:rsidRPr="008A0D45">
        <w:t>эмоций;</w:t>
      </w:r>
    </w:p>
    <w:p w:rsidR="001511C1" w:rsidRPr="008A0D45" w:rsidRDefault="00194F02" w:rsidP="008A0D45">
      <w:pPr>
        <w:pStyle w:val="a0"/>
        <w:spacing w:before="1" w:line="276" w:lineRule="auto"/>
        <w:ind w:left="-142" w:firstLine="568"/>
      </w:pPr>
      <w:r w:rsidRPr="008A0D45">
        <w:t>ставить</w:t>
      </w:r>
      <w:r w:rsidRPr="008A0D45">
        <w:rPr>
          <w:spacing w:val="7"/>
        </w:rPr>
        <w:t xml:space="preserve"> </w:t>
      </w:r>
      <w:r w:rsidRPr="008A0D45">
        <w:t>себя</w:t>
      </w:r>
      <w:r w:rsidRPr="008A0D45">
        <w:rPr>
          <w:spacing w:val="6"/>
        </w:rPr>
        <w:t xml:space="preserve"> </w:t>
      </w:r>
      <w:r w:rsidRPr="008A0D45">
        <w:t>на</w:t>
      </w:r>
      <w:r w:rsidRPr="008A0D45">
        <w:rPr>
          <w:spacing w:val="3"/>
        </w:rPr>
        <w:t xml:space="preserve"> </w:t>
      </w:r>
      <w:r w:rsidRPr="008A0D45">
        <w:t>место</w:t>
      </w:r>
      <w:r w:rsidRPr="008A0D45">
        <w:rPr>
          <w:spacing w:val="8"/>
        </w:rPr>
        <w:t xml:space="preserve"> </w:t>
      </w:r>
      <w:r w:rsidRPr="008A0D45">
        <w:t>другого</w:t>
      </w:r>
      <w:r w:rsidRPr="008A0D45">
        <w:rPr>
          <w:spacing w:val="5"/>
        </w:rPr>
        <w:t xml:space="preserve"> </w:t>
      </w:r>
      <w:r w:rsidRPr="008A0D45">
        <w:t>человека,</w:t>
      </w:r>
      <w:r w:rsidRPr="008A0D45">
        <w:rPr>
          <w:spacing w:val="7"/>
        </w:rPr>
        <w:t xml:space="preserve"> </w:t>
      </w:r>
      <w:r w:rsidRPr="008A0D45">
        <w:t>понимать</w:t>
      </w:r>
      <w:r w:rsidRPr="008A0D45">
        <w:rPr>
          <w:spacing w:val="9"/>
        </w:rPr>
        <w:t xml:space="preserve"> </w:t>
      </w:r>
      <w:r w:rsidRPr="008A0D45">
        <w:t>мотивы</w:t>
      </w:r>
      <w:r w:rsidRPr="008A0D45">
        <w:rPr>
          <w:spacing w:val="6"/>
        </w:rPr>
        <w:t xml:space="preserve"> </w:t>
      </w:r>
      <w:r w:rsidRPr="008A0D45">
        <w:t>и</w:t>
      </w:r>
      <w:r w:rsidRPr="008A0D45">
        <w:rPr>
          <w:spacing w:val="7"/>
        </w:rPr>
        <w:t xml:space="preserve"> </w:t>
      </w:r>
      <w:r w:rsidRPr="008A0D45">
        <w:t>намерения</w:t>
      </w:r>
      <w:r w:rsidRPr="008A0D45">
        <w:rPr>
          <w:spacing w:val="31"/>
        </w:rPr>
        <w:t xml:space="preserve"> </w:t>
      </w:r>
      <w:r w:rsidRPr="008A0D45">
        <w:t>другого;</w:t>
      </w:r>
      <w:r w:rsidRPr="008A0D45">
        <w:rPr>
          <w:spacing w:val="-57"/>
        </w:rPr>
        <w:t xml:space="preserve"> </w:t>
      </w:r>
      <w:r w:rsidRPr="008A0D45">
        <w:lastRenderedPageBreak/>
        <w:t>регулировать способ</w:t>
      </w:r>
      <w:r w:rsidRPr="008A0D45">
        <w:rPr>
          <w:spacing w:val="-1"/>
        </w:rPr>
        <w:t xml:space="preserve"> </w:t>
      </w:r>
      <w:r w:rsidRPr="008A0D45">
        <w:t>выражения</w:t>
      </w:r>
      <w:r w:rsidRPr="008A0D45">
        <w:rPr>
          <w:spacing w:val="-1"/>
        </w:rPr>
        <w:t xml:space="preserve"> </w:t>
      </w:r>
      <w:r w:rsidRPr="008A0D45">
        <w:t>эмоций.</w:t>
      </w:r>
    </w:p>
    <w:p w:rsidR="001511C1" w:rsidRPr="008A0D45" w:rsidRDefault="00194F02" w:rsidP="008A0D45">
      <w:pPr>
        <w:pStyle w:val="11"/>
        <w:spacing w:before="5" w:line="276" w:lineRule="auto"/>
        <w:ind w:left="-142" w:firstLine="568"/>
      </w:pPr>
      <w:r w:rsidRPr="008A0D45">
        <w:t>Принятие</w:t>
      </w:r>
      <w:r w:rsidRPr="008A0D45">
        <w:rPr>
          <w:spacing w:val="-8"/>
        </w:rPr>
        <w:t xml:space="preserve"> </w:t>
      </w:r>
      <w:r w:rsidRPr="008A0D45">
        <w:t>себя</w:t>
      </w:r>
      <w:r w:rsidRPr="008A0D45">
        <w:rPr>
          <w:spacing w:val="-7"/>
        </w:rPr>
        <w:t xml:space="preserve"> </w:t>
      </w:r>
      <w:r w:rsidRPr="008A0D45">
        <w:t>и</w:t>
      </w:r>
      <w:r w:rsidRPr="008A0D45">
        <w:rPr>
          <w:spacing w:val="-7"/>
        </w:rPr>
        <w:t xml:space="preserve"> </w:t>
      </w:r>
      <w:r w:rsidRPr="008A0D45">
        <w:t>других:</w:t>
      </w:r>
    </w:p>
    <w:p w:rsidR="001511C1" w:rsidRPr="008A0D45" w:rsidRDefault="00194F02" w:rsidP="008A0D45">
      <w:pPr>
        <w:pStyle w:val="a0"/>
        <w:spacing w:line="276" w:lineRule="auto"/>
        <w:ind w:left="-142" w:firstLine="568"/>
      </w:pPr>
      <w:r w:rsidRPr="008A0D45">
        <w:rPr>
          <w:spacing w:val="-2"/>
        </w:rPr>
        <w:t>осознанно</w:t>
      </w:r>
      <w:r w:rsidRPr="008A0D45">
        <w:rPr>
          <w:spacing w:val="-5"/>
        </w:rPr>
        <w:t xml:space="preserve"> </w:t>
      </w:r>
      <w:r w:rsidRPr="008A0D45">
        <w:rPr>
          <w:spacing w:val="-2"/>
        </w:rPr>
        <w:t>относиться</w:t>
      </w:r>
      <w:r w:rsidRPr="008A0D45">
        <w:rPr>
          <w:spacing w:val="1"/>
        </w:rPr>
        <w:t xml:space="preserve"> </w:t>
      </w:r>
      <w:r w:rsidRPr="008A0D45">
        <w:rPr>
          <w:spacing w:val="-2"/>
        </w:rPr>
        <w:t>к</w:t>
      </w:r>
      <w:r w:rsidRPr="008A0D45">
        <w:rPr>
          <w:spacing w:val="4"/>
        </w:rPr>
        <w:t xml:space="preserve"> </w:t>
      </w:r>
      <w:r w:rsidRPr="008A0D45">
        <w:rPr>
          <w:spacing w:val="-2"/>
        </w:rPr>
        <w:t>другому</w:t>
      </w:r>
      <w:r w:rsidRPr="008A0D45">
        <w:rPr>
          <w:spacing w:val="-13"/>
        </w:rPr>
        <w:t xml:space="preserve"> </w:t>
      </w:r>
      <w:r w:rsidRPr="008A0D45">
        <w:rPr>
          <w:spacing w:val="-2"/>
        </w:rPr>
        <w:t>человеку,</w:t>
      </w:r>
      <w:r w:rsidRPr="008A0D45">
        <w:rPr>
          <w:spacing w:val="2"/>
        </w:rPr>
        <w:t xml:space="preserve"> </w:t>
      </w:r>
      <w:r w:rsidRPr="008A0D45">
        <w:rPr>
          <w:spacing w:val="-2"/>
        </w:rPr>
        <w:t>его</w:t>
      </w:r>
      <w:r w:rsidRPr="008A0D45">
        <w:rPr>
          <w:spacing w:val="1"/>
        </w:rPr>
        <w:t xml:space="preserve"> </w:t>
      </w:r>
      <w:r w:rsidRPr="008A0D45">
        <w:rPr>
          <w:spacing w:val="-2"/>
        </w:rPr>
        <w:t>мнению;</w:t>
      </w:r>
      <w:r w:rsidRPr="008A0D45">
        <w:rPr>
          <w:spacing w:val="5"/>
        </w:rPr>
        <w:t xml:space="preserve"> </w:t>
      </w:r>
      <w:r w:rsidRPr="008A0D45">
        <w:rPr>
          <w:spacing w:val="-2"/>
        </w:rPr>
        <w:t>признавать</w:t>
      </w:r>
      <w:r w:rsidRPr="008A0D45">
        <w:rPr>
          <w:spacing w:val="2"/>
        </w:rPr>
        <w:t xml:space="preserve"> </w:t>
      </w:r>
      <w:r w:rsidRPr="008A0D45">
        <w:rPr>
          <w:spacing w:val="-1"/>
        </w:rPr>
        <w:t>своё</w:t>
      </w:r>
      <w:r w:rsidRPr="008A0D45">
        <w:rPr>
          <w:spacing w:val="-4"/>
        </w:rPr>
        <w:t xml:space="preserve"> </w:t>
      </w:r>
      <w:r w:rsidRPr="008A0D45">
        <w:rPr>
          <w:spacing w:val="-1"/>
        </w:rPr>
        <w:t>право</w:t>
      </w:r>
      <w:r w:rsidRPr="008A0D45">
        <w:rPr>
          <w:spacing w:val="-4"/>
        </w:rPr>
        <w:t xml:space="preserve"> </w:t>
      </w:r>
      <w:r w:rsidRPr="008A0D45">
        <w:rPr>
          <w:spacing w:val="-1"/>
        </w:rPr>
        <w:t>на</w:t>
      </w:r>
      <w:r w:rsidRPr="008A0D45">
        <w:rPr>
          <w:spacing w:val="-57"/>
        </w:rPr>
        <w:t xml:space="preserve"> </w:t>
      </w:r>
      <w:r w:rsidRPr="008A0D45">
        <w:rPr>
          <w:spacing w:val="-2"/>
        </w:rPr>
        <w:t>ошибку</w:t>
      </w:r>
      <w:r w:rsidRPr="008A0D45">
        <w:rPr>
          <w:spacing w:val="-16"/>
        </w:rPr>
        <w:t xml:space="preserve"> </w:t>
      </w:r>
      <w:r w:rsidRPr="008A0D45">
        <w:rPr>
          <w:spacing w:val="-2"/>
        </w:rPr>
        <w:t>и</w:t>
      </w:r>
      <w:r w:rsidRPr="008A0D45">
        <w:rPr>
          <w:spacing w:val="3"/>
        </w:rPr>
        <w:t xml:space="preserve"> </w:t>
      </w:r>
      <w:r w:rsidRPr="008A0D45">
        <w:rPr>
          <w:spacing w:val="-2"/>
        </w:rPr>
        <w:t>такое</w:t>
      </w:r>
      <w:r w:rsidRPr="008A0D45">
        <w:rPr>
          <w:spacing w:val="-4"/>
        </w:rPr>
        <w:t xml:space="preserve"> </w:t>
      </w:r>
      <w:r w:rsidRPr="008A0D45">
        <w:rPr>
          <w:spacing w:val="-2"/>
        </w:rPr>
        <w:t>же</w:t>
      </w:r>
      <w:r w:rsidRPr="008A0D45">
        <w:rPr>
          <w:spacing w:val="-1"/>
        </w:rPr>
        <w:t xml:space="preserve"> право</w:t>
      </w:r>
      <w:r w:rsidRPr="008A0D45">
        <w:rPr>
          <w:spacing w:val="-2"/>
        </w:rPr>
        <w:t xml:space="preserve"> </w:t>
      </w:r>
      <w:r w:rsidRPr="008A0D45">
        <w:rPr>
          <w:spacing w:val="-1"/>
        </w:rPr>
        <w:t>другого;</w:t>
      </w:r>
      <w:r w:rsidRPr="008A0D45">
        <w:rPr>
          <w:spacing w:val="38"/>
        </w:rPr>
        <w:t xml:space="preserve"> </w:t>
      </w:r>
      <w:r w:rsidRPr="008A0D45">
        <w:rPr>
          <w:spacing w:val="-1"/>
        </w:rPr>
        <w:t>открытость</w:t>
      </w:r>
      <w:r w:rsidRPr="008A0D45">
        <w:rPr>
          <w:spacing w:val="4"/>
        </w:rPr>
        <w:t xml:space="preserve"> </w:t>
      </w:r>
      <w:r w:rsidRPr="008A0D45">
        <w:rPr>
          <w:spacing w:val="-1"/>
        </w:rPr>
        <w:t>себе</w:t>
      </w:r>
      <w:r w:rsidRPr="008A0D45">
        <w:rPr>
          <w:spacing w:val="-4"/>
        </w:rPr>
        <w:t xml:space="preserve"> </w:t>
      </w:r>
      <w:r w:rsidRPr="008A0D45">
        <w:rPr>
          <w:spacing w:val="-1"/>
        </w:rPr>
        <w:t>и</w:t>
      </w:r>
      <w:r w:rsidRPr="008A0D45">
        <w:rPr>
          <w:spacing w:val="3"/>
        </w:rPr>
        <w:t xml:space="preserve"> </w:t>
      </w:r>
      <w:r w:rsidRPr="008A0D45">
        <w:rPr>
          <w:spacing w:val="-1"/>
        </w:rPr>
        <w:t>другим;</w:t>
      </w:r>
    </w:p>
    <w:p w:rsidR="001511C1" w:rsidRPr="008A0D45" w:rsidRDefault="00194F02" w:rsidP="008A0D45">
      <w:pPr>
        <w:pStyle w:val="a0"/>
        <w:spacing w:line="276" w:lineRule="auto"/>
        <w:ind w:left="-142" w:firstLine="568"/>
      </w:pPr>
      <w:r w:rsidRPr="008A0D45">
        <w:rPr>
          <w:spacing w:val="-1"/>
        </w:rPr>
        <w:t>осознавать</w:t>
      </w:r>
      <w:r w:rsidRPr="008A0D45">
        <w:rPr>
          <w:spacing w:val="-14"/>
        </w:rPr>
        <w:t xml:space="preserve"> </w:t>
      </w:r>
      <w:r w:rsidRPr="008A0D45">
        <w:rPr>
          <w:spacing w:val="-1"/>
        </w:rPr>
        <w:t>невозможность</w:t>
      </w:r>
      <w:r w:rsidRPr="008A0D45">
        <w:rPr>
          <w:spacing w:val="-13"/>
        </w:rPr>
        <w:t xml:space="preserve"> </w:t>
      </w:r>
      <w:r w:rsidRPr="008A0D45">
        <w:rPr>
          <w:spacing w:val="-1"/>
        </w:rPr>
        <w:t>контролировать</w:t>
      </w:r>
      <w:r w:rsidRPr="008A0D45">
        <w:rPr>
          <w:spacing w:val="-14"/>
        </w:rPr>
        <w:t xml:space="preserve"> </w:t>
      </w:r>
      <w:r w:rsidRPr="008A0D45">
        <w:t>всё</w:t>
      </w:r>
      <w:r w:rsidRPr="008A0D45">
        <w:rPr>
          <w:spacing w:val="-13"/>
        </w:rPr>
        <w:t xml:space="preserve"> </w:t>
      </w:r>
      <w:r w:rsidRPr="008A0D45">
        <w:t>вокруг;</w:t>
      </w:r>
    </w:p>
    <w:p w:rsidR="001511C1" w:rsidRPr="008A0D45" w:rsidRDefault="00194F02" w:rsidP="008A0D45">
      <w:pPr>
        <w:pStyle w:val="a0"/>
        <w:spacing w:line="276" w:lineRule="auto"/>
        <w:ind w:left="-142" w:firstLine="568"/>
      </w:pPr>
      <w:r w:rsidRPr="008A0D45">
        <w:t>овладеть</w:t>
      </w:r>
      <w:r w:rsidRPr="008A0D45">
        <w:rPr>
          <w:spacing w:val="1"/>
        </w:rPr>
        <w:t xml:space="preserve"> </w:t>
      </w:r>
      <w:r w:rsidRPr="008A0D45">
        <w:t>системой</w:t>
      </w:r>
      <w:r w:rsidRPr="008A0D45">
        <w:rPr>
          <w:spacing w:val="1"/>
        </w:rPr>
        <w:t xml:space="preserve"> </w:t>
      </w:r>
      <w:r w:rsidRPr="008A0D45">
        <w:t>универсальных</w:t>
      </w:r>
      <w:r w:rsidRPr="008A0D45">
        <w:rPr>
          <w:spacing w:val="1"/>
        </w:rPr>
        <w:t xml:space="preserve"> </w:t>
      </w:r>
      <w:r w:rsidRPr="008A0D45">
        <w:t>учебных</w:t>
      </w:r>
      <w:r w:rsidRPr="008A0D45">
        <w:rPr>
          <w:spacing w:val="1"/>
        </w:rPr>
        <w:t xml:space="preserve"> </w:t>
      </w:r>
      <w:r w:rsidRPr="008A0D45">
        <w:t>регулятивных</w:t>
      </w:r>
      <w:r w:rsidRPr="008A0D45">
        <w:rPr>
          <w:spacing w:val="1"/>
        </w:rPr>
        <w:t xml:space="preserve"> </w:t>
      </w:r>
      <w:r w:rsidRPr="008A0D45">
        <w:t>действий,</w:t>
      </w:r>
      <w:r w:rsidRPr="008A0D45">
        <w:rPr>
          <w:spacing w:val="1"/>
        </w:rPr>
        <w:t xml:space="preserve"> </w:t>
      </w:r>
      <w:r w:rsidRPr="008A0D45">
        <w:t>которая</w:t>
      </w:r>
      <w:r w:rsidRPr="008A0D45">
        <w:rPr>
          <w:spacing w:val="1"/>
        </w:rPr>
        <w:t xml:space="preserve"> </w:t>
      </w:r>
      <w:r w:rsidRPr="008A0D45">
        <w:t>обеспечивает</w:t>
      </w:r>
      <w:r w:rsidRPr="008A0D45">
        <w:rPr>
          <w:spacing w:val="1"/>
        </w:rPr>
        <w:t xml:space="preserve"> </w:t>
      </w:r>
      <w:r w:rsidRPr="008A0D45">
        <w:t>формирование смысловых установок личности (внутренняя позиция</w:t>
      </w:r>
      <w:r w:rsidRPr="008A0D45">
        <w:rPr>
          <w:spacing w:val="1"/>
        </w:rPr>
        <w:t xml:space="preserve"> </w:t>
      </w:r>
      <w:r w:rsidRPr="008A0D45">
        <w:t>личности),</w:t>
      </w:r>
      <w:r w:rsidRPr="008A0D45">
        <w:rPr>
          <w:spacing w:val="1"/>
        </w:rPr>
        <w:t xml:space="preserve"> </w:t>
      </w:r>
      <w:r w:rsidRPr="008A0D45">
        <w:t>и жизненных</w:t>
      </w:r>
      <w:r w:rsidRPr="008A0D45">
        <w:rPr>
          <w:spacing w:val="1"/>
        </w:rPr>
        <w:t xml:space="preserve"> </w:t>
      </w:r>
      <w:r w:rsidRPr="008A0D45">
        <w:t>навыков</w:t>
      </w:r>
      <w:r w:rsidRPr="008A0D45">
        <w:rPr>
          <w:spacing w:val="13"/>
        </w:rPr>
        <w:t xml:space="preserve"> </w:t>
      </w:r>
      <w:r w:rsidRPr="008A0D45">
        <w:t>личности</w:t>
      </w:r>
      <w:r w:rsidRPr="008A0D45">
        <w:rPr>
          <w:spacing w:val="17"/>
        </w:rPr>
        <w:t xml:space="preserve"> </w:t>
      </w:r>
      <w:r w:rsidRPr="008A0D45">
        <w:t>(управления</w:t>
      </w:r>
      <w:r w:rsidRPr="008A0D45">
        <w:rPr>
          <w:spacing w:val="17"/>
        </w:rPr>
        <w:t xml:space="preserve"> </w:t>
      </w:r>
      <w:r w:rsidRPr="008A0D45">
        <w:t>собой,</w:t>
      </w:r>
      <w:r w:rsidRPr="008A0D45">
        <w:rPr>
          <w:spacing w:val="18"/>
        </w:rPr>
        <w:t xml:space="preserve"> </w:t>
      </w:r>
      <w:r w:rsidRPr="008A0D45">
        <w:t>самодисциплины,</w:t>
      </w:r>
      <w:r w:rsidRPr="008A0D45">
        <w:rPr>
          <w:spacing w:val="3"/>
        </w:rPr>
        <w:t xml:space="preserve"> </w:t>
      </w:r>
      <w:r w:rsidRPr="008A0D45">
        <w:t>устойчивого</w:t>
      </w:r>
      <w:r w:rsidRPr="008A0D45">
        <w:rPr>
          <w:spacing w:val="-6"/>
        </w:rPr>
        <w:t xml:space="preserve"> </w:t>
      </w:r>
      <w:r w:rsidRPr="008A0D45">
        <w:t>поведения).</w:t>
      </w:r>
    </w:p>
    <w:p w:rsidR="001511C1" w:rsidRPr="008A0D45" w:rsidRDefault="00194F02" w:rsidP="008A0D45">
      <w:pPr>
        <w:pStyle w:val="11"/>
        <w:spacing w:before="2" w:line="276" w:lineRule="auto"/>
        <w:ind w:left="-142" w:firstLine="568"/>
      </w:pPr>
      <w:r w:rsidRPr="008A0D45">
        <w:t>ПРЕДМЕТНЫЕ</w:t>
      </w:r>
      <w:r w:rsidRPr="008A0D45">
        <w:rPr>
          <w:spacing w:val="-12"/>
        </w:rPr>
        <w:t xml:space="preserve"> </w:t>
      </w:r>
      <w:r w:rsidRPr="008A0D45">
        <w:t>РЕЗУЛЬТАТЫ</w:t>
      </w:r>
    </w:p>
    <w:p w:rsidR="001511C1" w:rsidRPr="008A0D45" w:rsidRDefault="00194F02" w:rsidP="008A0D45">
      <w:pPr>
        <w:pStyle w:val="a0"/>
        <w:spacing w:line="276" w:lineRule="auto"/>
        <w:ind w:left="-142" w:firstLine="568"/>
      </w:pPr>
      <w:r w:rsidRPr="008A0D45">
        <w:t>Предметные</w:t>
      </w:r>
      <w:r w:rsidRPr="008A0D45">
        <w:rPr>
          <w:spacing w:val="3"/>
        </w:rPr>
        <w:t xml:space="preserve"> </w:t>
      </w:r>
      <w:r w:rsidRPr="008A0D45">
        <w:t>результаты</w:t>
      </w:r>
      <w:r w:rsidRPr="008A0D45">
        <w:rPr>
          <w:spacing w:val="11"/>
        </w:rPr>
        <w:t xml:space="preserve"> </w:t>
      </w:r>
      <w:r w:rsidRPr="008A0D45">
        <w:t>освоения</w:t>
      </w:r>
      <w:r w:rsidRPr="008A0D45">
        <w:rPr>
          <w:spacing w:val="9"/>
        </w:rPr>
        <w:t xml:space="preserve"> </w:t>
      </w:r>
      <w:r w:rsidRPr="008A0D45">
        <w:t>программы</w:t>
      </w:r>
      <w:r w:rsidRPr="008A0D45">
        <w:rPr>
          <w:spacing w:val="5"/>
        </w:rPr>
        <w:t xml:space="preserve"> </w:t>
      </w:r>
      <w:r w:rsidRPr="008A0D45">
        <w:t>по</w:t>
      </w:r>
      <w:r w:rsidRPr="008A0D45">
        <w:rPr>
          <w:spacing w:val="7"/>
        </w:rPr>
        <w:t xml:space="preserve"> </w:t>
      </w:r>
      <w:r w:rsidRPr="008A0D45">
        <w:t>биологии</w:t>
      </w:r>
      <w:r w:rsidRPr="008A0D45">
        <w:rPr>
          <w:spacing w:val="11"/>
        </w:rPr>
        <w:t xml:space="preserve"> </w:t>
      </w:r>
      <w:r w:rsidRPr="008A0D45">
        <w:t>к</w:t>
      </w:r>
      <w:r w:rsidRPr="008A0D45">
        <w:rPr>
          <w:spacing w:val="11"/>
        </w:rPr>
        <w:t xml:space="preserve"> </w:t>
      </w:r>
      <w:r w:rsidRPr="008A0D45">
        <w:t>концу обучения</w:t>
      </w:r>
      <w:r w:rsidRPr="008A0D45">
        <w:rPr>
          <w:spacing w:val="55"/>
        </w:rPr>
        <w:t xml:space="preserve"> </w:t>
      </w:r>
      <w:r w:rsidRPr="008A0D45">
        <w:t>в</w:t>
      </w:r>
      <w:r w:rsidRPr="008A0D45">
        <w:rPr>
          <w:spacing w:val="-5"/>
        </w:rPr>
        <w:t xml:space="preserve"> </w:t>
      </w:r>
      <w:r w:rsidRPr="008A0D45">
        <w:rPr>
          <w:b/>
        </w:rPr>
        <w:t>5 классе</w:t>
      </w:r>
      <w:r w:rsidRPr="008A0D45">
        <w:t>:</w:t>
      </w:r>
      <w:r w:rsidRPr="008A0D45">
        <w:rPr>
          <w:spacing w:val="1"/>
        </w:rPr>
        <w:t xml:space="preserve"> </w:t>
      </w:r>
      <w:r w:rsidRPr="008A0D45">
        <w:t>характеризовать</w:t>
      </w:r>
      <w:r w:rsidRPr="008A0D45">
        <w:rPr>
          <w:spacing w:val="31"/>
        </w:rPr>
        <w:t xml:space="preserve"> </w:t>
      </w:r>
      <w:r w:rsidRPr="008A0D45">
        <w:t>биологию</w:t>
      </w:r>
      <w:r w:rsidRPr="008A0D45">
        <w:rPr>
          <w:spacing w:val="33"/>
        </w:rPr>
        <w:t xml:space="preserve"> </w:t>
      </w:r>
      <w:r w:rsidRPr="008A0D45">
        <w:t>как</w:t>
      </w:r>
      <w:r w:rsidRPr="008A0D45">
        <w:rPr>
          <w:spacing w:val="31"/>
        </w:rPr>
        <w:t xml:space="preserve"> </w:t>
      </w:r>
      <w:r w:rsidRPr="008A0D45">
        <w:t>науку</w:t>
      </w:r>
      <w:r w:rsidRPr="008A0D45">
        <w:rPr>
          <w:spacing w:val="19"/>
        </w:rPr>
        <w:t xml:space="preserve"> </w:t>
      </w:r>
      <w:r w:rsidRPr="008A0D45">
        <w:t>о</w:t>
      </w:r>
      <w:r w:rsidRPr="008A0D45">
        <w:rPr>
          <w:spacing w:val="31"/>
        </w:rPr>
        <w:t xml:space="preserve"> </w:t>
      </w:r>
      <w:r w:rsidRPr="008A0D45">
        <w:t>живой</w:t>
      </w:r>
      <w:r w:rsidRPr="008A0D45">
        <w:rPr>
          <w:spacing w:val="34"/>
        </w:rPr>
        <w:t xml:space="preserve"> </w:t>
      </w:r>
      <w:r w:rsidRPr="008A0D45">
        <w:t>природе,</w:t>
      </w:r>
      <w:r w:rsidRPr="008A0D45">
        <w:rPr>
          <w:spacing w:val="31"/>
        </w:rPr>
        <w:t xml:space="preserve"> </w:t>
      </w:r>
      <w:r w:rsidRPr="008A0D45">
        <w:t>называть</w:t>
      </w:r>
      <w:r w:rsidRPr="008A0D45">
        <w:rPr>
          <w:spacing w:val="34"/>
        </w:rPr>
        <w:t xml:space="preserve"> </w:t>
      </w:r>
      <w:r w:rsidRPr="008A0D45">
        <w:t>признаки</w:t>
      </w:r>
      <w:r w:rsidRPr="008A0D45">
        <w:rPr>
          <w:spacing w:val="24"/>
        </w:rPr>
        <w:t xml:space="preserve"> </w:t>
      </w:r>
      <w:r w:rsidRPr="008A0D45">
        <w:t>живого,</w:t>
      </w:r>
      <w:r w:rsidRPr="008A0D45">
        <w:rPr>
          <w:spacing w:val="-11"/>
        </w:rPr>
        <w:t xml:space="preserve"> </w:t>
      </w:r>
      <w:r w:rsidRPr="008A0D45">
        <w:t>сравнивать</w:t>
      </w:r>
      <w:r w:rsidRPr="008A0D45">
        <w:rPr>
          <w:spacing w:val="-57"/>
        </w:rPr>
        <w:t xml:space="preserve"> </w:t>
      </w:r>
      <w:r w:rsidRPr="008A0D45">
        <w:t>объекты</w:t>
      </w:r>
      <w:r w:rsidRPr="008A0D45">
        <w:rPr>
          <w:spacing w:val="-4"/>
        </w:rPr>
        <w:t xml:space="preserve"> </w:t>
      </w:r>
      <w:r w:rsidRPr="008A0D45">
        <w:t>живой</w:t>
      </w:r>
      <w:r w:rsidRPr="008A0D45">
        <w:rPr>
          <w:spacing w:val="1"/>
        </w:rPr>
        <w:t xml:space="preserve"> </w:t>
      </w:r>
      <w:r w:rsidRPr="008A0D45">
        <w:t>и</w:t>
      </w:r>
      <w:r w:rsidRPr="008A0D45">
        <w:rPr>
          <w:spacing w:val="2"/>
        </w:rPr>
        <w:t xml:space="preserve"> </w:t>
      </w:r>
      <w:r w:rsidRPr="008A0D45">
        <w:t>неживой</w:t>
      </w:r>
      <w:r w:rsidRPr="008A0D45">
        <w:rPr>
          <w:spacing w:val="4"/>
        </w:rPr>
        <w:t xml:space="preserve"> </w:t>
      </w:r>
      <w:r w:rsidRPr="008A0D45">
        <w:t>природы;</w:t>
      </w:r>
    </w:p>
    <w:p w:rsidR="001511C1" w:rsidRPr="008A0D45" w:rsidRDefault="00194F02" w:rsidP="008A0D45">
      <w:pPr>
        <w:pStyle w:val="a0"/>
        <w:spacing w:line="276" w:lineRule="auto"/>
        <w:ind w:left="-142" w:firstLine="568"/>
      </w:pPr>
      <w:r w:rsidRPr="008A0D45">
        <w:rPr>
          <w:spacing w:val="-1"/>
        </w:rPr>
        <w:t>перечислять</w:t>
      </w:r>
      <w:r w:rsidRPr="008A0D45">
        <w:rPr>
          <w:spacing w:val="15"/>
        </w:rPr>
        <w:t xml:space="preserve"> </w:t>
      </w:r>
      <w:r w:rsidRPr="008A0D45">
        <w:rPr>
          <w:spacing w:val="-1"/>
        </w:rPr>
        <w:t>источники</w:t>
      </w:r>
      <w:r w:rsidRPr="008A0D45">
        <w:rPr>
          <w:spacing w:val="16"/>
        </w:rPr>
        <w:t xml:space="preserve"> </w:t>
      </w:r>
      <w:r w:rsidRPr="008A0D45">
        <w:t>биологических</w:t>
      </w:r>
      <w:r w:rsidRPr="008A0D45">
        <w:rPr>
          <w:spacing w:val="11"/>
        </w:rPr>
        <w:t xml:space="preserve"> </w:t>
      </w:r>
      <w:r w:rsidRPr="008A0D45">
        <w:t>знаний,</w:t>
      </w:r>
      <w:r w:rsidRPr="008A0D45">
        <w:rPr>
          <w:spacing w:val="14"/>
        </w:rPr>
        <w:t xml:space="preserve"> </w:t>
      </w:r>
      <w:r w:rsidRPr="008A0D45">
        <w:t>характеризовать</w:t>
      </w:r>
      <w:r w:rsidRPr="008A0D45">
        <w:rPr>
          <w:spacing w:val="16"/>
        </w:rPr>
        <w:t xml:space="preserve"> </w:t>
      </w:r>
      <w:r w:rsidRPr="008A0D45">
        <w:t>значение</w:t>
      </w:r>
      <w:r w:rsidRPr="008A0D45">
        <w:rPr>
          <w:spacing w:val="25"/>
        </w:rPr>
        <w:t xml:space="preserve"> </w:t>
      </w:r>
      <w:r w:rsidRPr="008A0D45">
        <w:t>биологических</w:t>
      </w:r>
      <w:r w:rsidRPr="008A0D45">
        <w:rPr>
          <w:spacing w:val="-14"/>
        </w:rPr>
        <w:t xml:space="preserve"> </w:t>
      </w:r>
      <w:r w:rsidRPr="008A0D45">
        <w:t>знаний</w:t>
      </w:r>
      <w:r w:rsidRPr="008A0D45">
        <w:rPr>
          <w:spacing w:val="-57"/>
        </w:rPr>
        <w:t xml:space="preserve"> </w:t>
      </w:r>
      <w:r w:rsidRPr="008A0D45">
        <w:t>для</w:t>
      </w:r>
      <w:r w:rsidRPr="008A0D45">
        <w:rPr>
          <w:spacing w:val="-6"/>
        </w:rPr>
        <w:t xml:space="preserve"> </w:t>
      </w:r>
      <w:r w:rsidRPr="008A0D45">
        <w:t>современного</w:t>
      </w:r>
      <w:r w:rsidRPr="008A0D45">
        <w:rPr>
          <w:spacing w:val="-3"/>
        </w:rPr>
        <w:t xml:space="preserve"> </w:t>
      </w:r>
      <w:r w:rsidRPr="008A0D45">
        <w:t>человека,</w:t>
      </w:r>
      <w:r w:rsidRPr="008A0D45">
        <w:rPr>
          <w:spacing w:val="-5"/>
        </w:rPr>
        <w:t xml:space="preserve"> </w:t>
      </w:r>
      <w:r w:rsidRPr="008A0D45">
        <w:t>профессии,</w:t>
      </w:r>
      <w:r w:rsidRPr="008A0D45">
        <w:rPr>
          <w:spacing w:val="-6"/>
        </w:rPr>
        <w:t xml:space="preserve"> </w:t>
      </w:r>
      <w:r w:rsidRPr="008A0D45">
        <w:t>связанные</w:t>
      </w:r>
      <w:r w:rsidRPr="008A0D45">
        <w:rPr>
          <w:spacing w:val="2"/>
        </w:rPr>
        <w:t xml:space="preserve"> </w:t>
      </w:r>
      <w:r w:rsidRPr="008A0D45">
        <w:t>с</w:t>
      </w:r>
      <w:r w:rsidRPr="008A0D45">
        <w:rPr>
          <w:spacing w:val="-4"/>
        </w:rPr>
        <w:t xml:space="preserve"> </w:t>
      </w:r>
      <w:r w:rsidRPr="008A0D45">
        <w:t>биологией</w:t>
      </w:r>
      <w:r w:rsidRPr="008A0D45">
        <w:rPr>
          <w:spacing w:val="-2"/>
        </w:rPr>
        <w:t xml:space="preserve"> </w:t>
      </w:r>
      <w:r w:rsidRPr="008A0D45">
        <w:t>(4–5</w:t>
      </w:r>
      <w:r w:rsidRPr="008A0D45">
        <w:rPr>
          <w:spacing w:val="-3"/>
        </w:rPr>
        <w:t xml:space="preserve"> </w:t>
      </w:r>
      <w:r w:rsidRPr="008A0D45">
        <w:t>профессий);</w:t>
      </w:r>
    </w:p>
    <w:p w:rsidR="001511C1" w:rsidRPr="008A0D45" w:rsidRDefault="00194F02" w:rsidP="008A0D45">
      <w:pPr>
        <w:pStyle w:val="a0"/>
        <w:spacing w:line="276" w:lineRule="auto"/>
        <w:ind w:left="-142" w:firstLine="568"/>
      </w:pPr>
      <w:r w:rsidRPr="008A0D45">
        <w:t>приводить</w:t>
      </w:r>
      <w:r w:rsidRPr="008A0D45">
        <w:rPr>
          <w:spacing w:val="28"/>
        </w:rPr>
        <w:t xml:space="preserve"> </w:t>
      </w:r>
      <w:r w:rsidRPr="008A0D45">
        <w:t>примеры</w:t>
      </w:r>
      <w:r w:rsidRPr="008A0D45">
        <w:rPr>
          <w:spacing w:val="24"/>
        </w:rPr>
        <w:t xml:space="preserve"> </w:t>
      </w:r>
      <w:r w:rsidRPr="008A0D45">
        <w:t>вклада</w:t>
      </w:r>
      <w:r w:rsidRPr="008A0D45">
        <w:rPr>
          <w:spacing w:val="22"/>
        </w:rPr>
        <w:t xml:space="preserve"> </w:t>
      </w:r>
      <w:r w:rsidRPr="008A0D45">
        <w:t>российских</w:t>
      </w:r>
      <w:r w:rsidRPr="008A0D45">
        <w:rPr>
          <w:spacing w:val="25"/>
        </w:rPr>
        <w:t xml:space="preserve"> </w:t>
      </w:r>
      <w:r w:rsidRPr="008A0D45">
        <w:t>(в</w:t>
      </w:r>
      <w:r w:rsidRPr="008A0D45">
        <w:rPr>
          <w:spacing w:val="22"/>
        </w:rPr>
        <w:t xml:space="preserve"> </w:t>
      </w:r>
      <w:r w:rsidRPr="008A0D45">
        <w:t>том</w:t>
      </w:r>
      <w:r w:rsidRPr="008A0D45">
        <w:rPr>
          <w:spacing w:val="26"/>
        </w:rPr>
        <w:t xml:space="preserve"> </w:t>
      </w:r>
      <w:r w:rsidRPr="008A0D45">
        <w:t>числе</w:t>
      </w:r>
      <w:r w:rsidRPr="008A0D45">
        <w:rPr>
          <w:spacing w:val="21"/>
        </w:rPr>
        <w:t xml:space="preserve"> </w:t>
      </w:r>
      <w:r w:rsidRPr="008A0D45">
        <w:t>В.И.</w:t>
      </w:r>
      <w:r w:rsidRPr="008A0D45">
        <w:rPr>
          <w:spacing w:val="21"/>
        </w:rPr>
        <w:t xml:space="preserve"> </w:t>
      </w:r>
      <w:r w:rsidRPr="008A0D45">
        <w:t>Вернадский,</w:t>
      </w:r>
      <w:r w:rsidRPr="008A0D45">
        <w:rPr>
          <w:spacing w:val="40"/>
        </w:rPr>
        <w:t xml:space="preserve"> </w:t>
      </w:r>
      <w:r w:rsidRPr="008A0D45">
        <w:t>А.Л.</w:t>
      </w:r>
      <w:r w:rsidRPr="008A0D45">
        <w:rPr>
          <w:spacing w:val="15"/>
        </w:rPr>
        <w:t xml:space="preserve"> </w:t>
      </w:r>
      <w:r w:rsidRPr="008A0D45">
        <w:t>Чижевский)</w:t>
      </w:r>
      <w:r w:rsidRPr="008A0D45">
        <w:rPr>
          <w:spacing w:val="9"/>
        </w:rPr>
        <w:t xml:space="preserve"> </w:t>
      </w:r>
      <w:r w:rsidRPr="008A0D45">
        <w:t>и</w:t>
      </w:r>
      <w:r w:rsidRPr="008A0D45">
        <w:rPr>
          <w:spacing w:val="-57"/>
        </w:rPr>
        <w:t xml:space="preserve"> </w:t>
      </w:r>
      <w:r w:rsidRPr="008A0D45">
        <w:t>зарубежных (в</w:t>
      </w:r>
      <w:r w:rsidRPr="008A0D45">
        <w:rPr>
          <w:spacing w:val="1"/>
        </w:rPr>
        <w:t xml:space="preserve"> </w:t>
      </w:r>
      <w:r w:rsidRPr="008A0D45">
        <w:t>том</w:t>
      </w:r>
      <w:r w:rsidRPr="008A0D45">
        <w:rPr>
          <w:spacing w:val="1"/>
        </w:rPr>
        <w:t xml:space="preserve"> </w:t>
      </w:r>
      <w:r w:rsidRPr="008A0D45">
        <w:t>числе</w:t>
      </w:r>
      <w:r w:rsidRPr="008A0D45">
        <w:rPr>
          <w:spacing w:val="60"/>
        </w:rPr>
        <w:t xml:space="preserve"> </w:t>
      </w:r>
      <w:r w:rsidRPr="008A0D45">
        <w:t>Аристотель,</w:t>
      </w:r>
      <w:r w:rsidRPr="008A0D45">
        <w:rPr>
          <w:spacing w:val="60"/>
        </w:rPr>
        <w:t xml:space="preserve"> </w:t>
      </w:r>
      <w:r w:rsidRPr="008A0D45">
        <w:t>Теофраст,</w:t>
      </w:r>
      <w:r w:rsidRPr="008A0D45">
        <w:rPr>
          <w:spacing w:val="60"/>
        </w:rPr>
        <w:t xml:space="preserve"> </w:t>
      </w:r>
      <w:r w:rsidRPr="008A0D45">
        <w:t>Гиппократ)</w:t>
      </w:r>
      <w:r w:rsidRPr="008A0D45">
        <w:rPr>
          <w:spacing w:val="60"/>
        </w:rPr>
        <w:t xml:space="preserve"> </w:t>
      </w:r>
      <w:r w:rsidRPr="008A0D45">
        <w:t>учёных в развитие биологии;</w:t>
      </w:r>
      <w:r w:rsidRPr="008A0D45">
        <w:rPr>
          <w:spacing w:val="1"/>
        </w:rPr>
        <w:t xml:space="preserve"> </w:t>
      </w:r>
      <w:r w:rsidRPr="008A0D45">
        <w:t>иметь</w:t>
      </w:r>
      <w:r w:rsidRPr="008A0D45">
        <w:rPr>
          <w:spacing w:val="1"/>
        </w:rPr>
        <w:t xml:space="preserve"> </w:t>
      </w:r>
      <w:r w:rsidRPr="008A0D45">
        <w:t>представление</w:t>
      </w:r>
      <w:r w:rsidRPr="008A0D45">
        <w:rPr>
          <w:spacing w:val="1"/>
        </w:rPr>
        <w:t xml:space="preserve"> </w:t>
      </w:r>
      <w:r w:rsidRPr="008A0D45">
        <w:t>о</w:t>
      </w:r>
      <w:r w:rsidRPr="008A0D45">
        <w:rPr>
          <w:spacing w:val="1"/>
        </w:rPr>
        <w:t xml:space="preserve"> </w:t>
      </w:r>
      <w:r w:rsidRPr="008A0D45">
        <w:t>важнейших</w:t>
      </w:r>
      <w:r w:rsidRPr="008A0D45">
        <w:rPr>
          <w:spacing w:val="1"/>
        </w:rPr>
        <w:t xml:space="preserve"> </w:t>
      </w:r>
      <w:r w:rsidRPr="008A0D45">
        <w:t>биологических</w:t>
      </w:r>
      <w:r w:rsidRPr="008A0D45">
        <w:rPr>
          <w:spacing w:val="1"/>
        </w:rPr>
        <w:t xml:space="preserve"> </w:t>
      </w:r>
      <w:r w:rsidRPr="008A0D45">
        <w:t>процессах</w:t>
      </w:r>
      <w:r w:rsidRPr="008A0D45">
        <w:rPr>
          <w:spacing w:val="1"/>
        </w:rPr>
        <w:t xml:space="preserve"> </w:t>
      </w:r>
      <w:r w:rsidRPr="008A0D45">
        <w:t>и</w:t>
      </w:r>
      <w:r w:rsidRPr="008A0D45">
        <w:rPr>
          <w:spacing w:val="1"/>
        </w:rPr>
        <w:t xml:space="preserve"> </w:t>
      </w:r>
      <w:r w:rsidRPr="008A0D45">
        <w:t>явлениях:</w:t>
      </w:r>
      <w:r w:rsidRPr="008A0D45">
        <w:rPr>
          <w:spacing w:val="1"/>
        </w:rPr>
        <w:t xml:space="preserve"> </w:t>
      </w:r>
      <w:r w:rsidRPr="008A0D45">
        <w:t>питание,</w:t>
      </w:r>
      <w:r w:rsidRPr="008A0D45">
        <w:rPr>
          <w:spacing w:val="1"/>
        </w:rPr>
        <w:t xml:space="preserve"> </w:t>
      </w:r>
      <w:r w:rsidRPr="008A0D45">
        <w:t>дыхание,</w:t>
      </w:r>
      <w:r w:rsidRPr="008A0D45">
        <w:rPr>
          <w:spacing w:val="-57"/>
        </w:rPr>
        <w:t xml:space="preserve"> </w:t>
      </w:r>
      <w:r w:rsidRPr="008A0D45">
        <w:t>транспорт</w:t>
      </w:r>
      <w:r w:rsidRPr="008A0D45">
        <w:rPr>
          <w:spacing w:val="24"/>
        </w:rPr>
        <w:t xml:space="preserve"> </w:t>
      </w:r>
      <w:r w:rsidRPr="008A0D45">
        <w:t>веществ,</w:t>
      </w:r>
      <w:r w:rsidRPr="008A0D45">
        <w:rPr>
          <w:spacing w:val="23"/>
        </w:rPr>
        <w:t xml:space="preserve"> </w:t>
      </w:r>
      <w:r w:rsidRPr="008A0D45">
        <w:t>раздражимость,</w:t>
      </w:r>
      <w:r w:rsidRPr="008A0D45">
        <w:rPr>
          <w:spacing w:val="24"/>
        </w:rPr>
        <w:t xml:space="preserve"> </w:t>
      </w:r>
      <w:r w:rsidRPr="008A0D45">
        <w:t>рост,</w:t>
      </w:r>
      <w:r w:rsidRPr="008A0D45">
        <w:rPr>
          <w:spacing w:val="30"/>
        </w:rPr>
        <w:t xml:space="preserve"> </w:t>
      </w:r>
      <w:r w:rsidRPr="008A0D45">
        <w:t>развитие,</w:t>
      </w:r>
      <w:r w:rsidRPr="008A0D45">
        <w:rPr>
          <w:spacing w:val="24"/>
        </w:rPr>
        <w:t xml:space="preserve"> </w:t>
      </w:r>
      <w:r w:rsidRPr="008A0D45">
        <w:t>движение,  размножение;</w:t>
      </w:r>
    </w:p>
    <w:p w:rsidR="001511C1" w:rsidRPr="008A0D45" w:rsidRDefault="00194F02" w:rsidP="008A0D45">
      <w:pPr>
        <w:pStyle w:val="a0"/>
        <w:spacing w:line="276" w:lineRule="auto"/>
        <w:ind w:left="-142" w:firstLine="568"/>
      </w:pPr>
      <w:r w:rsidRPr="008A0D45">
        <w:t>применять биологические термины и понятия (в том числе: живые тела,</w:t>
      </w:r>
      <w:r w:rsidRPr="008A0D45">
        <w:rPr>
          <w:spacing w:val="1"/>
        </w:rPr>
        <w:t xml:space="preserve"> </w:t>
      </w:r>
      <w:r w:rsidRPr="008A0D45">
        <w:t>биология, экология,</w:t>
      </w:r>
      <w:r w:rsidRPr="008A0D45">
        <w:rPr>
          <w:spacing w:val="1"/>
        </w:rPr>
        <w:t xml:space="preserve"> </w:t>
      </w:r>
      <w:r w:rsidRPr="008A0D45">
        <w:t>цитология, анатомия, физиология, биологическая систематика,</w:t>
      </w:r>
      <w:r w:rsidRPr="008A0D45">
        <w:rPr>
          <w:spacing w:val="1"/>
        </w:rPr>
        <w:t xml:space="preserve"> </w:t>
      </w:r>
      <w:r w:rsidRPr="008A0D45">
        <w:t>клетка,</w:t>
      </w:r>
      <w:r w:rsidRPr="008A0D45">
        <w:rPr>
          <w:spacing w:val="1"/>
        </w:rPr>
        <w:t xml:space="preserve"> </w:t>
      </w:r>
      <w:r w:rsidRPr="008A0D45">
        <w:t>ткань,</w:t>
      </w:r>
      <w:r w:rsidRPr="008A0D45">
        <w:rPr>
          <w:spacing w:val="1"/>
        </w:rPr>
        <w:t xml:space="preserve"> </w:t>
      </w:r>
      <w:r w:rsidRPr="008A0D45">
        <w:t>орган,</w:t>
      </w:r>
      <w:r w:rsidRPr="008A0D45">
        <w:rPr>
          <w:spacing w:val="1"/>
        </w:rPr>
        <w:t xml:space="preserve"> </w:t>
      </w:r>
      <w:r w:rsidRPr="008A0D45">
        <w:t>система</w:t>
      </w:r>
      <w:r w:rsidRPr="008A0D45">
        <w:rPr>
          <w:spacing w:val="1"/>
        </w:rPr>
        <w:t xml:space="preserve"> </w:t>
      </w:r>
      <w:r w:rsidRPr="008A0D45">
        <w:t>органов, организм, вирус, движение, питание, фотосинтез, дыхание, выделение, раздражимость,</w:t>
      </w:r>
      <w:r w:rsidRPr="008A0D45">
        <w:rPr>
          <w:spacing w:val="1"/>
        </w:rPr>
        <w:t xml:space="preserve"> </w:t>
      </w:r>
      <w:r w:rsidRPr="008A0D45">
        <w:rPr>
          <w:spacing w:val="-2"/>
        </w:rPr>
        <w:t>рост,</w:t>
      </w:r>
      <w:r w:rsidRPr="008A0D45">
        <w:rPr>
          <w:spacing w:val="3"/>
        </w:rPr>
        <w:t xml:space="preserve"> </w:t>
      </w:r>
      <w:r w:rsidRPr="008A0D45">
        <w:rPr>
          <w:spacing w:val="-2"/>
        </w:rPr>
        <w:t>размножение,</w:t>
      </w:r>
      <w:r w:rsidRPr="008A0D45">
        <w:rPr>
          <w:spacing w:val="59"/>
        </w:rPr>
        <w:t xml:space="preserve"> </w:t>
      </w:r>
      <w:r w:rsidRPr="008A0D45">
        <w:rPr>
          <w:spacing w:val="-2"/>
        </w:rPr>
        <w:t>развитие,</w:t>
      </w:r>
      <w:r w:rsidRPr="008A0D45">
        <w:rPr>
          <w:spacing w:val="53"/>
        </w:rPr>
        <w:t xml:space="preserve"> </w:t>
      </w:r>
      <w:r w:rsidRPr="008A0D45">
        <w:rPr>
          <w:spacing w:val="-2"/>
        </w:rPr>
        <w:t>среда</w:t>
      </w:r>
      <w:r w:rsidRPr="008A0D45">
        <w:rPr>
          <w:spacing w:val="-20"/>
        </w:rPr>
        <w:t xml:space="preserve"> </w:t>
      </w:r>
      <w:r w:rsidRPr="008A0D45">
        <w:rPr>
          <w:spacing w:val="-2"/>
        </w:rPr>
        <w:t>обитания,</w:t>
      </w:r>
      <w:r w:rsidRPr="008A0D45">
        <w:rPr>
          <w:spacing w:val="-17"/>
        </w:rPr>
        <w:t xml:space="preserve"> </w:t>
      </w:r>
      <w:r w:rsidRPr="008A0D45">
        <w:rPr>
          <w:spacing w:val="-2"/>
        </w:rPr>
        <w:t>природное</w:t>
      </w:r>
      <w:r w:rsidRPr="008A0D45">
        <w:rPr>
          <w:spacing w:val="-21"/>
        </w:rPr>
        <w:t xml:space="preserve"> </w:t>
      </w:r>
      <w:r w:rsidRPr="008A0D45">
        <w:rPr>
          <w:spacing w:val="-2"/>
        </w:rPr>
        <w:t>сообщество,</w:t>
      </w:r>
      <w:r w:rsidRPr="008A0D45">
        <w:rPr>
          <w:spacing w:val="-17"/>
        </w:rPr>
        <w:t xml:space="preserve"> </w:t>
      </w:r>
      <w:r w:rsidRPr="008A0D45">
        <w:rPr>
          <w:spacing w:val="-2"/>
        </w:rPr>
        <w:t>искусственное</w:t>
      </w:r>
      <w:r w:rsidRPr="008A0D45">
        <w:rPr>
          <w:spacing w:val="-18"/>
        </w:rPr>
        <w:t xml:space="preserve"> </w:t>
      </w:r>
      <w:r w:rsidRPr="008A0D45">
        <w:rPr>
          <w:spacing w:val="-2"/>
        </w:rPr>
        <w:t>сообщество)</w:t>
      </w:r>
      <w:r w:rsidRPr="008A0D45">
        <w:rPr>
          <w:spacing w:val="-58"/>
        </w:rPr>
        <w:t xml:space="preserve"> </w:t>
      </w:r>
      <w:r w:rsidRPr="008A0D45">
        <w:t>в</w:t>
      </w:r>
      <w:r w:rsidRPr="008A0D45">
        <w:rPr>
          <w:spacing w:val="-18"/>
        </w:rPr>
        <w:t xml:space="preserve"> </w:t>
      </w:r>
      <w:r w:rsidRPr="008A0D45">
        <w:t>соответствии</w:t>
      </w:r>
      <w:r w:rsidRPr="008A0D45">
        <w:rPr>
          <w:spacing w:val="32"/>
        </w:rPr>
        <w:t xml:space="preserve"> </w:t>
      </w:r>
      <w:r w:rsidRPr="008A0D45">
        <w:t>с</w:t>
      </w:r>
      <w:r w:rsidRPr="008A0D45">
        <w:rPr>
          <w:spacing w:val="-2"/>
        </w:rPr>
        <w:t xml:space="preserve"> </w:t>
      </w:r>
      <w:r w:rsidRPr="008A0D45">
        <w:t>поставленной задачей и</w:t>
      </w:r>
      <w:r w:rsidRPr="008A0D45">
        <w:rPr>
          <w:spacing w:val="2"/>
        </w:rPr>
        <w:t xml:space="preserve"> </w:t>
      </w:r>
      <w:r w:rsidRPr="008A0D45">
        <w:t>в</w:t>
      </w:r>
      <w:r w:rsidRPr="008A0D45">
        <w:rPr>
          <w:spacing w:val="-4"/>
        </w:rPr>
        <w:t xml:space="preserve"> </w:t>
      </w:r>
      <w:r w:rsidRPr="008A0D45">
        <w:t>контексте;</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по</w:t>
      </w:r>
      <w:r w:rsidRPr="008A0D45">
        <w:rPr>
          <w:spacing w:val="1"/>
        </w:rPr>
        <w:t xml:space="preserve"> </w:t>
      </w:r>
      <w:r w:rsidRPr="008A0D45">
        <w:t>внешнему виду</w:t>
      </w:r>
      <w:r w:rsidRPr="008A0D45">
        <w:rPr>
          <w:spacing w:val="1"/>
        </w:rPr>
        <w:t xml:space="preserve"> </w:t>
      </w:r>
      <w:r w:rsidRPr="008A0D45">
        <w:t>(изображениям),</w:t>
      </w:r>
      <w:r w:rsidRPr="008A0D45">
        <w:rPr>
          <w:spacing w:val="1"/>
        </w:rPr>
        <w:t xml:space="preserve"> </w:t>
      </w:r>
      <w:r w:rsidRPr="008A0D45">
        <w:t>схемам</w:t>
      </w:r>
      <w:r w:rsidRPr="008A0D45">
        <w:rPr>
          <w:spacing w:val="1"/>
        </w:rPr>
        <w:t xml:space="preserve"> </w:t>
      </w:r>
      <w:r w:rsidRPr="008A0D45">
        <w:t>и</w:t>
      </w:r>
      <w:r w:rsidRPr="008A0D45">
        <w:rPr>
          <w:spacing w:val="1"/>
        </w:rPr>
        <w:t xml:space="preserve"> </w:t>
      </w:r>
      <w:r w:rsidRPr="008A0D45">
        <w:t>описаниям</w:t>
      </w:r>
      <w:r w:rsidRPr="008A0D45">
        <w:rPr>
          <w:spacing w:val="1"/>
        </w:rPr>
        <w:t xml:space="preserve"> </w:t>
      </w:r>
      <w:r w:rsidRPr="008A0D45">
        <w:t>доядерные</w:t>
      </w:r>
      <w:r w:rsidRPr="008A0D45">
        <w:rPr>
          <w:spacing w:val="1"/>
        </w:rPr>
        <w:t xml:space="preserve"> </w:t>
      </w:r>
      <w:r w:rsidRPr="008A0D45">
        <w:t>и</w:t>
      </w:r>
      <w:r w:rsidRPr="008A0D45">
        <w:rPr>
          <w:spacing w:val="1"/>
        </w:rPr>
        <w:t xml:space="preserve"> </w:t>
      </w:r>
      <w:r w:rsidRPr="008A0D45">
        <w:t>ядерные</w:t>
      </w:r>
      <w:r w:rsidRPr="008A0D45">
        <w:rPr>
          <w:spacing w:val="1"/>
        </w:rPr>
        <w:t xml:space="preserve"> </w:t>
      </w:r>
      <w:r w:rsidRPr="008A0D45">
        <w:t>организмы,</w:t>
      </w:r>
      <w:r w:rsidRPr="008A0D45">
        <w:rPr>
          <w:spacing w:val="1"/>
        </w:rPr>
        <w:t xml:space="preserve"> </w:t>
      </w:r>
      <w:r w:rsidRPr="008A0D45">
        <w:t>различные</w:t>
      </w:r>
      <w:r w:rsidRPr="008A0D45">
        <w:rPr>
          <w:spacing w:val="1"/>
        </w:rPr>
        <w:t xml:space="preserve"> </w:t>
      </w:r>
      <w:r w:rsidRPr="008A0D45">
        <w:t>биологические</w:t>
      </w:r>
      <w:r w:rsidRPr="008A0D45">
        <w:rPr>
          <w:spacing w:val="1"/>
        </w:rPr>
        <w:t xml:space="preserve"> </w:t>
      </w:r>
      <w:r w:rsidRPr="008A0D45">
        <w:t>объекты:</w:t>
      </w:r>
      <w:r w:rsidRPr="008A0D45">
        <w:rPr>
          <w:spacing w:val="1"/>
        </w:rPr>
        <w:t xml:space="preserve"> </w:t>
      </w:r>
      <w:r w:rsidRPr="008A0D45">
        <w:t>растения,</w:t>
      </w:r>
      <w:r w:rsidRPr="008A0D45">
        <w:rPr>
          <w:spacing w:val="1"/>
        </w:rPr>
        <w:t xml:space="preserve"> </w:t>
      </w:r>
      <w:r w:rsidRPr="008A0D45">
        <w:t>животных,</w:t>
      </w:r>
      <w:r w:rsidRPr="008A0D45">
        <w:rPr>
          <w:spacing w:val="1"/>
        </w:rPr>
        <w:t xml:space="preserve"> </w:t>
      </w:r>
      <w:r w:rsidRPr="008A0D45">
        <w:t>грибы,</w:t>
      </w:r>
      <w:r w:rsidRPr="008A0D45">
        <w:rPr>
          <w:spacing w:val="1"/>
        </w:rPr>
        <w:t xml:space="preserve"> </w:t>
      </w:r>
      <w:r w:rsidRPr="008A0D45">
        <w:t>лишайники,</w:t>
      </w:r>
      <w:r w:rsidRPr="008A0D45">
        <w:rPr>
          <w:spacing w:val="1"/>
        </w:rPr>
        <w:t xml:space="preserve"> </w:t>
      </w:r>
      <w:r w:rsidRPr="008A0D45">
        <w:t>бактерии, природные и искусственные сообщества,</w:t>
      </w:r>
      <w:r w:rsidRPr="008A0D45">
        <w:rPr>
          <w:spacing w:val="1"/>
        </w:rPr>
        <w:t xml:space="preserve"> </w:t>
      </w:r>
      <w:r w:rsidRPr="008A0D45">
        <w:t>взаимосвязи</w:t>
      </w:r>
      <w:r w:rsidRPr="008A0D45">
        <w:rPr>
          <w:spacing w:val="1"/>
        </w:rPr>
        <w:t xml:space="preserve"> </w:t>
      </w:r>
      <w:r w:rsidRPr="008A0D45">
        <w:t>организмов</w:t>
      </w:r>
      <w:r w:rsidRPr="008A0D45">
        <w:rPr>
          <w:spacing w:val="1"/>
        </w:rPr>
        <w:t xml:space="preserve"> </w:t>
      </w:r>
      <w:r w:rsidRPr="008A0D45">
        <w:t>в</w:t>
      </w:r>
      <w:r w:rsidRPr="008A0D45">
        <w:rPr>
          <w:spacing w:val="1"/>
        </w:rPr>
        <w:t xml:space="preserve"> </w:t>
      </w:r>
      <w:r w:rsidRPr="008A0D45">
        <w:t>природном</w:t>
      </w:r>
      <w:r w:rsidRPr="008A0D45">
        <w:rPr>
          <w:spacing w:val="1"/>
        </w:rPr>
        <w:t xml:space="preserve"> </w:t>
      </w:r>
      <w:r w:rsidRPr="008A0D45">
        <w:t>и</w:t>
      </w:r>
      <w:r w:rsidRPr="008A0D45">
        <w:rPr>
          <w:spacing w:val="1"/>
        </w:rPr>
        <w:t xml:space="preserve"> </w:t>
      </w:r>
      <w:r w:rsidRPr="008A0D45">
        <w:t>искусственном сообществах, представителей флоры и фауны природных зон Земли, ландшафты</w:t>
      </w:r>
      <w:r w:rsidRPr="008A0D45">
        <w:rPr>
          <w:spacing w:val="1"/>
        </w:rPr>
        <w:t xml:space="preserve"> </w:t>
      </w:r>
      <w:r w:rsidRPr="008A0D45">
        <w:t>природные</w:t>
      </w:r>
      <w:r w:rsidRPr="008A0D45">
        <w:rPr>
          <w:spacing w:val="32"/>
        </w:rPr>
        <w:t xml:space="preserve"> </w:t>
      </w:r>
      <w:r w:rsidRPr="008A0D45">
        <w:t>и</w:t>
      </w:r>
      <w:r w:rsidRPr="008A0D45">
        <w:rPr>
          <w:spacing w:val="15"/>
        </w:rPr>
        <w:t xml:space="preserve"> </w:t>
      </w:r>
      <w:r w:rsidRPr="008A0D45">
        <w:t>культурные;</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описание</w:t>
      </w:r>
      <w:r w:rsidRPr="008A0D45">
        <w:rPr>
          <w:spacing w:val="1"/>
        </w:rPr>
        <w:t xml:space="preserve"> </w:t>
      </w:r>
      <w:r w:rsidRPr="008A0D45">
        <w:t>организма</w:t>
      </w:r>
      <w:r w:rsidRPr="008A0D45">
        <w:rPr>
          <w:spacing w:val="1"/>
        </w:rPr>
        <w:t xml:space="preserve"> </w:t>
      </w:r>
      <w:r w:rsidRPr="008A0D45">
        <w:t>(растения,</w:t>
      </w:r>
      <w:r w:rsidRPr="008A0D45">
        <w:rPr>
          <w:spacing w:val="1"/>
        </w:rPr>
        <w:t xml:space="preserve"> </w:t>
      </w:r>
      <w:r w:rsidRPr="008A0D45">
        <w:t>животного)</w:t>
      </w:r>
      <w:r w:rsidRPr="008A0D45">
        <w:rPr>
          <w:spacing w:val="1"/>
        </w:rPr>
        <w:t xml:space="preserve"> </w:t>
      </w:r>
      <w:r w:rsidRPr="008A0D45">
        <w:t>по</w:t>
      </w:r>
      <w:r w:rsidRPr="008A0D45">
        <w:rPr>
          <w:spacing w:val="1"/>
        </w:rPr>
        <w:t xml:space="preserve"> </w:t>
      </w:r>
      <w:r w:rsidRPr="008A0D45">
        <w:t>заданному</w:t>
      </w:r>
      <w:r w:rsidRPr="008A0D45">
        <w:rPr>
          <w:spacing w:val="1"/>
        </w:rPr>
        <w:t xml:space="preserve"> </w:t>
      </w:r>
      <w:r w:rsidRPr="008A0D45">
        <w:t>плану,</w:t>
      </w:r>
      <w:r w:rsidRPr="008A0D45">
        <w:rPr>
          <w:spacing w:val="1"/>
        </w:rPr>
        <w:t xml:space="preserve"> </w:t>
      </w:r>
      <w:r w:rsidRPr="008A0D45">
        <w:t>выделять</w:t>
      </w:r>
      <w:r w:rsidRPr="008A0D45">
        <w:rPr>
          <w:spacing w:val="1"/>
        </w:rPr>
        <w:t xml:space="preserve"> </w:t>
      </w:r>
      <w:r w:rsidRPr="008A0D45">
        <w:rPr>
          <w:spacing w:val="-1"/>
        </w:rPr>
        <w:t xml:space="preserve">существенные признаки строения и процессов </w:t>
      </w:r>
      <w:r w:rsidRPr="008A0D45">
        <w:t>жизнедеятельности организмов, характеризовать</w:t>
      </w:r>
      <w:r w:rsidRPr="008A0D45">
        <w:rPr>
          <w:spacing w:val="1"/>
        </w:rPr>
        <w:t xml:space="preserve"> </w:t>
      </w:r>
      <w:r w:rsidRPr="008A0D45">
        <w:t>организмы</w:t>
      </w:r>
      <w:r w:rsidRPr="008A0D45">
        <w:rPr>
          <w:spacing w:val="1"/>
        </w:rPr>
        <w:t xml:space="preserve"> </w:t>
      </w:r>
      <w:r w:rsidRPr="008A0D45">
        <w:t>как</w:t>
      </w:r>
      <w:r w:rsidRPr="008A0D45">
        <w:rPr>
          <w:spacing w:val="1"/>
        </w:rPr>
        <w:t xml:space="preserve"> </w:t>
      </w:r>
      <w:r w:rsidRPr="008A0D45">
        <w:t>тела</w:t>
      </w:r>
      <w:r w:rsidRPr="008A0D45">
        <w:rPr>
          <w:spacing w:val="1"/>
        </w:rPr>
        <w:t xml:space="preserve"> </w:t>
      </w:r>
      <w:r w:rsidRPr="008A0D45">
        <w:t>живой</w:t>
      </w:r>
      <w:r w:rsidRPr="008A0D45">
        <w:rPr>
          <w:spacing w:val="1"/>
        </w:rPr>
        <w:t xml:space="preserve"> </w:t>
      </w:r>
      <w:r w:rsidRPr="008A0D45">
        <w:t>природы,</w:t>
      </w:r>
      <w:r w:rsidRPr="008A0D45">
        <w:rPr>
          <w:spacing w:val="1"/>
        </w:rPr>
        <w:t xml:space="preserve"> </w:t>
      </w:r>
      <w:r w:rsidRPr="008A0D45">
        <w:t>перечислять</w:t>
      </w:r>
      <w:r w:rsidRPr="008A0D45">
        <w:rPr>
          <w:spacing w:val="1"/>
        </w:rPr>
        <w:t xml:space="preserve"> </w:t>
      </w:r>
      <w:r w:rsidRPr="008A0D45">
        <w:t>особенности растений, животных, грибов,</w:t>
      </w:r>
      <w:r w:rsidRPr="008A0D45">
        <w:rPr>
          <w:spacing w:val="1"/>
        </w:rPr>
        <w:t xml:space="preserve"> </w:t>
      </w:r>
      <w:r w:rsidRPr="008A0D45">
        <w:t>лишайников,</w:t>
      </w:r>
      <w:r w:rsidRPr="008A0D45">
        <w:rPr>
          <w:spacing w:val="-1"/>
        </w:rPr>
        <w:t xml:space="preserve"> </w:t>
      </w:r>
      <w:r w:rsidRPr="008A0D45">
        <w:t>бактерий и</w:t>
      </w:r>
      <w:r w:rsidRPr="008A0D45">
        <w:rPr>
          <w:spacing w:val="4"/>
        </w:rPr>
        <w:t xml:space="preserve"> </w:t>
      </w:r>
      <w:r w:rsidRPr="008A0D45">
        <w:t>вирусов;</w:t>
      </w:r>
    </w:p>
    <w:p w:rsidR="001511C1" w:rsidRPr="008A0D45" w:rsidRDefault="00194F02" w:rsidP="008A0D45">
      <w:pPr>
        <w:pStyle w:val="a0"/>
        <w:spacing w:line="276" w:lineRule="auto"/>
        <w:ind w:left="-142" w:firstLine="568"/>
      </w:pPr>
      <w:r w:rsidRPr="008A0D45">
        <w:t>раскрывать</w:t>
      </w:r>
      <w:r w:rsidRPr="008A0D45">
        <w:rPr>
          <w:spacing w:val="1"/>
        </w:rPr>
        <w:t xml:space="preserve"> </w:t>
      </w:r>
      <w:r w:rsidRPr="008A0D45">
        <w:t>понятие</w:t>
      </w:r>
      <w:r w:rsidRPr="008A0D45">
        <w:rPr>
          <w:spacing w:val="1"/>
        </w:rPr>
        <w:t xml:space="preserve"> </w:t>
      </w:r>
      <w:r w:rsidRPr="008A0D45">
        <w:t>о</w:t>
      </w:r>
      <w:r w:rsidRPr="008A0D45">
        <w:rPr>
          <w:spacing w:val="1"/>
        </w:rPr>
        <w:t xml:space="preserve"> </w:t>
      </w:r>
      <w:r w:rsidRPr="008A0D45">
        <w:t>среде</w:t>
      </w:r>
      <w:r w:rsidRPr="008A0D45">
        <w:rPr>
          <w:spacing w:val="1"/>
        </w:rPr>
        <w:t xml:space="preserve"> </w:t>
      </w:r>
      <w:r w:rsidRPr="008A0D45">
        <w:t>обитания</w:t>
      </w:r>
      <w:r w:rsidRPr="008A0D45">
        <w:rPr>
          <w:spacing w:val="1"/>
        </w:rPr>
        <w:t xml:space="preserve"> </w:t>
      </w:r>
      <w:r w:rsidRPr="008A0D45">
        <w:t>(водной,</w:t>
      </w:r>
      <w:r w:rsidRPr="008A0D45">
        <w:rPr>
          <w:spacing w:val="1"/>
        </w:rPr>
        <w:t xml:space="preserve"> </w:t>
      </w:r>
      <w:r w:rsidRPr="008A0D45">
        <w:t>наземно-воздушной,</w:t>
      </w:r>
      <w:r w:rsidRPr="008A0D45">
        <w:rPr>
          <w:spacing w:val="1"/>
        </w:rPr>
        <w:t xml:space="preserve"> </w:t>
      </w:r>
      <w:r w:rsidRPr="008A0D45">
        <w:t>почвенной,</w:t>
      </w:r>
      <w:r w:rsidRPr="008A0D45">
        <w:rPr>
          <w:spacing w:val="1"/>
        </w:rPr>
        <w:t xml:space="preserve"> </w:t>
      </w:r>
      <w:r w:rsidRPr="008A0D45">
        <w:t>внутриорганизменной),</w:t>
      </w:r>
      <w:r w:rsidRPr="008A0D45">
        <w:rPr>
          <w:spacing w:val="1"/>
        </w:rPr>
        <w:t xml:space="preserve"> </w:t>
      </w:r>
      <w:r w:rsidRPr="008A0D45">
        <w:t>условиях</w:t>
      </w:r>
      <w:r w:rsidRPr="008A0D45">
        <w:rPr>
          <w:spacing w:val="-4"/>
        </w:rPr>
        <w:t xml:space="preserve"> </w:t>
      </w:r>
      <w:r w:rsidRPr="008A0D45">
        <w:t>среды</w:t>
      </w:r>
      <w:r w:rsidRPr="008A0D45">
        <w:rPr>
          <w:spacing w:val="3"/>
        </w:rPr>
        <w:t xml:space="preserve"> </w:t>
      </w:r>
      <w:r w:rsidRPr="008A0D45">
        <w:t>обитания;</w:t>
      </w:r>
    </w:p>
    <w:p w:rsidR="001511C1" w:rsidRPr="008A0D45" w:rsidRDefault="00194F02" w:rsidP="008A0D45">
      <w:pPr>
        <w:pStyle w:val="a0"/>
        <w:spacing w:line="276" w:lineRule="auto"/>
        <w:ind w:left="-142" w:firstLine="568"/>
      </w:pPr>
      <w:r w:rsidRPr="008A0D45">
        <w:t>приводить</w:t>
      </w:r>
      <w:r w:rsidRPr="008A0D45">
        <w:rPr>
          <w:spacing w:val="1"/>
        </w:rPr>
        <w:t xml:space="preserve"> </w:t>
      </w:r>
      <w:r w:rsidRPr="008A0D45">
        <w:t>примеры,</w:t>
      </w:r>
      <w:r w:rsidRPr="008A0D45">
        <w:rPr>
          <w:spacing w:val="1"/>
        </w:rPr>
        <w:t xml:space="preserve"> </w:t>
      </w:r>
      <w:r w:rsidRPr="008A0D45">
        <w:t>характеризующие</w:t>
      </w:r>
      <w:r w:rsidRPr="008A0D45">
        <w:rPr>
          <w:spacing w:val="1"/>
        </w:rPr>
        <w:t xml:space="preserve"> </w:t>
      </w:r>
      <w:r w:rsidRPr="008A0D45">
        <w:t>приспособленность</w:t>
      </w:r>
      <w:r w:rsidRPr="008A0D45">
        <w:rPr>
          <w:spacing w:val="1"/>
        </w:rPr>
        <w:t xml:space="preserve"> </w:t>
      </w:r>
      <w:r w:rsidRPr="008A0D45">
        <w:t>организмов</w:t>
      </w:r>
      <w:r w:rsidRPr="008A0D45">
        <w:rPr>
          <w:spacing w:val="1"/>
        </w:rPr>
        <w:t xml:space="preserve"> </w:t>
      </w:r>
      <w:r w:rsidRPr="008A0D45">
        <w:t>к</w:t>
      </w:r>
      <w:r w:rsidRPr="008A0D45">
        <w:rPr>
          <w:spacing w:val="1"/>
        </w:rPr>
        <w:t xml:space="preserve"> </w:t>
      </w:r>
      <w:r w:rsidRPr="008A0D45">
        <w:t>среде</w:t>
      </w:r>
      <w:r w:rsidRPr="008A0D45">
        <w:rPr>
          <w:spacing w:val="1"/>
        </w:rPr>
        <w:t xml:space="preserve"> </w:t>
      </w:r>
      <w:r w:rsidRPr="008A0D45">
        <w:t>обитания,</w:t>
      </w:r>
      <w:r w:rsidRPr="008A0D45">
        <w:rPr>
          <w:spacing w:val="1"/>
        </w:rPr>
        <w:t xml:space="preserve"> </w:t>
      </w:r>
      <w:r w:rsidRPr="008A0D45">
        <w:t>взаимосвязи организмов</w:t>
      </w:r>
      <w:r w:rsidRPr="008A0D45">
        <w:rPr>
          <w:spacing w:val="-4"/>
        </w:rPr>
        <w:t xml:space="preserve"> </w:t>
      </w:r>
      <w:r w:rsidRPr="008A0D45">
        <w:t>в</w:t>
      </w:r>
      <w:r w:rsidRPr="008A0D45">
        <w:rPr>
          <w:spacing w:val="-3"/>
        </w:rPr>
        <w:t xml:space="preserve"> </w:t>
      </w:r>
      <w:r w:rsidRPr="008A0D45">
        <w:t>сообществах;</w:t>
      </w:r>
    </w:p>
    <w:p w:rsidR="001511C1" w:rsidRPr="008A0D45" w:rsidRDefault="00194F02" w:rsidP="008A0D45">
      <w:pPr>
        <w:pStyle w:val="a0"/>
        <w:spacing w:line="276" w:lineRule="auto"/>
        <w:ind w:left="-142" w:firstLine="568"/>
      </w:pPr>
      <w:r w:rsidRPr="008A0D45">
        <w:rPr>
          <w:spacing w:val="-1"/>
        </w:rPr>
        <w:t>выделять</w:t>
      </w:r>
      <w:r w:rsidRPr="008A0D45">
        <w:rPr>
          <w:spacing w:val="-10"/>
        </w:rPr>
        <w:t xml:space="preserve"> </w:t>
      </w:r>
      <w:r w:rsidRPr="008A0D45">
        <w:rPr>
          <w:spacing w:val="-1"/>
        </w:rPr>
        <w:t>отличительные</w:t>
      </w:r>
      <w:r w:rsidRPr="008A0D45">
        <w:rPr>
          <w:spacing w:val="-14"/>
        </w:rPr>
        <w:t xml:space="preserve"> </w:t>
      </w:r>
      <w:r w:rsidRPr="008A0D45">
        <w:rPr>
          <w:spacing w:val="-1"/>
        </w:rPr>
        <w:t>признаки</w:t>
      </w:r>
      <w:r w:rsidRPr="008A0D45">
        <w:rPr>
          <w:spacing w:val="-12"/>
        </w:rPr>
        <w:t xml:space="preserve"> </w:t>
      </w:r>
      <w:r w:rsidRPr="008A0D45">
        <w:rPr>
          <w:spacing w:val="-1"/>
        </w:rPr>
        <w:t>природных</w:t>
      </w:r>
      <w:r w:rsidRPr="008A0D45">
        <w:rPr>
          <w:spacing w:val="-12"/>
        </w:rPr>
        <w:t xml:space="preserve"> </w:t>
      </w:r>
      <w:r w:rsidRPr="008A0D45">
        <w:rPr>
          <w:spacing w:val="-1"/>
        </w:rPr>
        <w:t>и</w:t>
      </w:r>
      <w:r w:rsidRPr="008A0D45">
        <w:rPr>
          <w:spacing w:val="-8"/>
        </w:rPr>
        <w:t xml:space="preserve"> </w:t>
      </w:r>
      <w:r w:rsidRPr="008A0D45">
        <w:rPr>
          <w:spacing w:val="-1"/>
        </w:rPr>
        <w:t>искусственных</w:t>
      </w:r>
      <w:r w:rsidRPr="008A0D45">
        <w:rPr>
          <w:spacing w:val="-13"/>
        </w:rPr>
        <w:t xml:space="preserve"> </w:t>
      </w:r>
      <w:r w:rsidRPr="008A0D45">
        <w:rPr>
          <w:spacing w:val="-1"/>
        </w:rPr>
        <w:t>сообществ;</w:t>
      </w:r>
      <w:r w:rsidRPr="008A0D45">
        <w:rPr>
          <w:spacing w:val="57"/>
        </w:rPr>
        <w:t xml:space="preserve"> </w:t>
      </w:r>
      <w:r w:rsidRPr="008A0D45">
        <w:rPr>
          <w:spacing w:val="-1"/>
        </w:rPr>
        <w:t>аргументировать</w:t>
      </w:r>
      <w:r w:rsidRPr="008A0D45">
        <w:rPr>
          <w:spacing w:val="-57"/>
        </w:rPr>
        <w:t xml:space="preserve"> </w:t>
      </w:r>
      <w:r w:rsidRPr="008A0D45">
        <w:rPr>
          <w:spacing w:val="-2"/>
        </w:rPr>
        <w:t>основные</w:t>
      </w:r>
      <w:r w:rsidRPr="008A0D45">
        <w:rPr>
          <w:spacing w:val="-18"/>
        </w:rPr>
        <w:t xml:space="preserve"> </w:t>
      </w:r>
      <w:r w:rsidRPr="008A0D45">
        <w:rPr>
          <w:spacing w:val="-2"/>
        </w:rPr>
        <w:t>правила</w:t>
      </w:r>
      <w:r w:rsidRPr="008A0D45">
        <w:rPr>
          <w:spacing w:val="-15"/>
        </w:rPr>
        <w:t xml:space="preserve"> </w:t>
      </w:r>
      <w:r w:rsidRPr="008A0D45">
        <w:rPr>
          <w:spacing w:val="-2"/>
        </w:rPr>
        <w:t>поведения</w:t>
      </w:r>
      <w:r w:rsidRPr="008A0D45">
        <w:rPr>
          <w:spacing w:val="-14"/>
        </w:rPr>
        <w:t xml:space="preserve"> </w:t>
      </w:r>
      <w:r w:rsidRPr="008A0D45">
        <w:rPr>
          <w:spacing w:val="-2"/>
        </w:rPr>
        <w:t>человека</w:t>
      </w:r>
      <w:r w:rsidRPr="008A0D45">
        <w:rPr>
          <w:spacing w:val="-18"/>
        </w:rPr>
        <w:t xml:space="preserve"> </w:t>
      </w:r>
      <w:r w:rsidRPr="008A0D45">
        <w:rPr>
          <w:spacing w:val="-2"/>
        </w:rPr>
        <w:t>в</w:t>
      </w:r>
      <w:r w:rsidRPr="008A0D45">
        <w:rPr>
          <w:spacing w:val="-18"/>
        </w:rPr>
        <w:t xml:space="preserve"> </w:t>
      </w:r>
      <w:r w:rsidRPr="008A0D45">
        <w:rPr>
          <w:spacing w:val="-2"/>
        </w:rPr>
        <w:t>природе</w:t>
      </w:r>
      <w:r w:rsidRPr="008A0D45">
        <w:rPr>
          <w:spacing w:val="-15"/>
        </w:rPr>
        <w:t xml:space="preserve"> </w:t>
      </w:r>
      <w:r w:rsidRPr="008A0D45">
        <w:rPr>
          <w:spacing w:val="-2"/>
        </w:rPr>
        <w:t>и</w:t>
      </w:r>
      <w:r w:rsidRPr="008A0D45">
        <w:rPr>
          <w:spacing w:val="-11"/>
        </w:rPr>
        <w:t xml:space="preserve"> </w:t>
      </w:r>
      <w:r w:rsidRPr="008A0D45">
        <w:rPr>
          <w:spacing w:val="-2"/>
        </w:rPr>
        <w:t>объяснять</w:t>
      </w:r>
    </w:p>
    <w:p w:rsidR="001511C1" w:rsidRPr="008A0D45" w:rsidRDefault="00194F02" w:rsidP="008A0D45">
      <w:pPr>
        <w:pStyle w:val="a0"/>
        <w:tabs>
          <w:tab w:val="left" w:pos="9020"/>
        </w:tabs>
        <w:spacing w:line="276" w:lineRule="auto"/>
        <w:ind w:left="-142" w:firstLine="568"/>
      </w:pPr>
      <w:r w:rsidRPr="008A0D45">
        <w:t>значение</w:t>
      </w:r>
      <w:r w:rsidRPr="008A0D45">
        <w:rPr>
          <w:spacing w:val="50"/>
        </w:rPr>
        <w:t xml:space="preserve"> </w:t>
      </w:r>
      <w:r w:rsidRPr="008A0D45">
        <w:t>природоохранной</w:t>
      </w:r>
      <w:r w:rsidRPr="008A0D45">
        <w:rPr>
          <w:spacing w:val="52"/>
        </w:rPr>
        <w:t xml:space="preserve"> </w:t>
      </w:r>
      <w:r w:rsidRPr="008A0D45">
        <w:t>деятельности</w:t>
      </w:r>
      <w:r w:rsidRPr="008A0D45">
        <w:rPr>
          <w:spacing w:val="56"/>
        </w:rPr>
        <w:t xml:space="preserve"> </w:t>
      </w:r>
      <w:r w:rsidRPr="008A0D45">
        <w:t>человека,</w:t>
      </w:r>
      <w:r w:rsidRPr="008A0D45">
        <w:rPr>
          <w:spacing w:val="55"/>
        </w:rPr>
        <w:t xml:space="preserve"> </w:t>
      </w:r>
      <w:r w:rsidRPr="008A0D45">
        <w:t>анализировать</w:t>
      </w:r>
      <w:r w:rsidRPr="008A0D45">
        <w:rPr>
          <w:spacing w:val="58"/>
        </w:rPr>
        <w:t xml:space="preserve"> </w:t>
      </w:r>
      <w:r w:rsidRPr="008A0D45">
        <w:lastRenderedPageBreak/>
        <w:t>глобальные</w:t>
      </w:r>
      <w:r w:rsidRPr="008A0D45">
        <w:rPr>
          <w:spacing w:val="-2"/>
        </w:rPr>
        <w:t>экологические</w:t>
      </w:r>
      <w:r w:rsidRPr="008A0D45">
        <w:rPr>
          <w:spacing w:val="-57"/>
        </w:rPr>
        <w:t xml:space="preserve"> </w:t>
      </w:r>
      <w:r w:rsidRPr="008A0D45">
        <w:t>проблемы;</w:t>
      </w:r>
    </w:p>
    <w:p w:rsidR="001511C1" w:rsidRPr="008A0D45" w:rsidRDefault="00194F02" w:rsidP="008A0D45">
      <w:pPr>
        <w:pStyle w:val="a0"/>
        <w:tabs>
          <w:tab w:val="left" w:pos="6833"/>
        </w:tabs>
        <w:spacing w:line="276" w:lineRule="auto"/>
        <w:ind w:left="-142" w:firstLine="568"/>
      </w:pPr>
      <w:r w:rsidRPr="008A0D45">
        <w:rPr>
          <w:spacing w:val="-2"/>
        </w:rPr>
        <w:t>раскрывать роль биологии в практической деятельности человека;</w:t>
      </w:r>
      <w:r w:rsidRPr="008A0D45">
        <w:rPr>
          <w:spacing w:val="-1"/>
        </w:rPr>
        <w:t xml:space="preserve"> демонстрировать на конкретных</w:t>
      </w:r>
      <w:r w:rsidRPr="008A0D45">
        <w:rPr>
          <w:spacing w:val="-57"/>
        </w:rPr>
        <w:t xml:space="preserve"> </w:t>
      </w:r>
      <w:r w:rsidRPr="008A0D45">
        <w:t>примерах связь</w:t>
      </w:r>
      <w:r w:rsidRPr="008A0D45">
        <w:rPr>
          <w:spacing w:val="1"/>
        </w:rPr>
        <w:t xml:space="preserve"> </w:t>
      </w:r>
      <w:r w:rsidRPr="008A0D45">
        <w:t>знаний биологии</w:t>
      </w:r>
      <w:r w:rsidRPr="008A0D45">
        <w:rPr>
          <w:spacing w:val="1"/>
        </w:rPr>
        <w:t xml:space="preserve"> </w:t>
      </w:r>
      <w:r w:rsidRPr="008A0D45">
        <w:t>со знаниями</w:t>
      </w:r>
      <w:r w:rsidRPr="008A0D45">
        <w:rPr>
          <w:spacing w:val="1"/>
        </w:rPr>
        <w:t xml:space="preserve"> </w:t>
      </w:r>
      <w:r w:rsidRPr="008A0D45">
        <w:t>по</w:t>
      </w:r>
      <w:r w:rsidRPr="008A0D45">
        <w:rPr>
          <w:spacing w:val="1"/>
        </w:rPr>
        <w:t xml:space="preserve"> </w:t>
      </w:r>
      <w:r w:rsidRPr="008A0D45">
        <w:t>математике,</w:t>
      </w:r>
      <w:r w:rsidRPr="008A0D45">
        <w:rPr>
          <w:spacing w:val="1"/>
        </w:rPr>
        <w:t xml:space="preserve"> </w:t>
      </w:r>
      <w:r w:rsidRPr="008A0D45">
        <w:t>предметов</w:t>
      </w:r>
      <w:r w:rsidRPr="008A0D45">
        <w:rPr>
          <w:spacing w:val="1"/>
        </w:rPr>
        <w:t xml:space="preserve"> </w:t>
      </w:r>
      <w:r w:rsidRPr="008A0D45">
        <w:t>гуманитарного</w:t>
      </w:r>
      <w:r w:rsidRPr="008A0D45">
        <w:rPr>
          <w:spacing w:val="1"/>
        </w:rPr>
        <w:t xml:space="preserve"> </w:t>
      </w:r>
      <w:r w:rsidRPr="008A0D45">
        <w:t>цикла,</w:t>
      </w:r>
      <w:r w:rsidRPr="008A0D45">
        <w:rPr>
          <w:spacing w:val="-57"/>
        </w:rPr>
        <w:t xml:space="preserve"> </w:t>
      </w:r>
      <w:r w:rsidRPr="008A0D45">
        <w:rPr>
          <w:w w:val="95"/>
        </w:rPr>
        <w:t>различными</w:t>
      </w:r>
      <w:r w:rsidRPr="008A0D45">
        <w:rPr>
          <w:spacing w:val="15"/>
          <w:w w:val="95"/>
        </w:rPr>
        <w:t xml:space="preserve"> </w:t>
      </w:r>
      <w:r w:rsidRPr="008A0D45">
        <w:rPr>
          <w:w w:val="95"/>
        </w:rPr>
        <w:t>видами</w:t>
      </w:r>
      <w:r w:rsidRPr="008A0D45">
        <w:rPr>
          <w:spacing w:val="12"/>
          <w:w w:val="95"/>
        </w:rPr>
        <w:t xml:space="preserve"> </w:t>
      </w:r>
      <w:r w:rsidRPr="008A0D45">
        <w:rPr>
          <w:w w:val="95"/>
        </w:rPr>
        <w:t>искусства;</w:t>
      </w:r>
      <w:r w:rsidRPr="008A0D45">
        <w:rPr>
          <w:spacing w:val="72"/>
        </w:rPr>
        <w:t xml:space="preserve"> </w:t>
      </w:r>
      <w:r w:rsidRPr="008A0D45">
        <w:rPr>
          <w:w w:val="95"/>
        </w:rPr>
        <w:t>выполнять</w:t>
      </w:r>
      <w:r w:rsidRPr="008A0D45">
        <w:rPr>
          <w:spacing w:val="2"/>
          <w:w w:val="95"/>
        </w:rPr>
        <w:t xml:space="preserve"> </w:t>
      </w:r>
      <w:r w:rsidRPr="008A0D45">
        <w:rPr>
          <w:w w:val="95"/>
        </w:rPr>
        <w:t>практические</w:t>
      </w:r>
      <w:r w:rsidRPr="008A0D45">
        <w:rPr>
          <w:w w:val="95"/>
        </w:rPr>
        <w:tab/>
      </w:r>
      <w:r w:rsidRPr="008A0D45">
        <w:t>работы (поискинформации</w:t>
      </w:r>
      <w:r w:rsidRPr="008A0D45">
        <w:rPr>
          <w:spacing w:val="1"/>
        </w:rPr>
        <w:t xml:space="preserve"> </w:t>
      </w:r>
      <w:r w:rsidRPr="008A0D45">
        <w:t>с</w:t>
      </w:r>
      <w:r w:rsidRPr="008A0D45">
        <w:rPr>
          <w:spacing w:val="1"/>
        </w:rPr>
        <w:t xml:space="preserve"> </w:t>
      </w:r>
      <w:r w:rsidRPr="008A0D45">
        <w:t>использованием</w:t>
      </w:r>
      <w:r w:rsidRPr="008A0D45">
        <w:rPr>
          <w:spacing w:val="-8"/>
        </w:rPr>
        <w:t xml:space="preserve"> </w:t>
      </w:r>
      <w:r w:rsidRPr="008A0D45">
        <w:t>различных</w:t>
      </w:r>
      <w:r w:rsidRPr="008A0D45">
        <w:rPr>
          <w:spacing w:val="8"/>
        </w:rPr>
        <w:t xml:space="preserve"> </w:t>
      </w:r>
      <w:r w:rsidRPr="008A0D45">
        <w:t>источников,</w:t>
      </w:r>
      <w:r w:rsidRPr="008A0D45">
        <w:rPr>
          <w:spacing w:val="9"/>
        </w:rPr>
        <w:t xml:space="preserve"> </w:t>
      </w:r>
      <w:r w:rsidRPr="008A0D45">
        <w:t>описание</w:t>
      </w:r>
      <w:r w:rsidRPr="008A0D45">
        <w:rPr>
          <w:spacing w:val="4"/>
        </w:rPr>
        <w:t xml:space="preserve"> </w:t>
      </w:r>
      <w:r w:rsidRPr="008A0D45">
        <w:t>организма</w:t>
      </w:r>
      <w:r w:rsidRPr="008A0D45">
        <w:rPr>
          <w:spacing w:val="7"/>
        </w:rPr>
        <w:t xml:space="preserve"> </w:t>
      </w:r>
      <w:r w:rsidRPr="008A0D45">
        <w:t>по</w:t>
      </w:r>
      <w:r w:rsidRPr="008A0D45">
        <w:rPr>
          <w:spacing w:val="5"/>
        </w:rPr>
        <w:t xml:space="preserve"> </w:t>
      </w:r>
      <w:r w:rsidRPr="008A0D45">
        <w:t>заданному</w:t>
      </w:r>
      <w:r w:rsidRPr="008A0D45">
        <w:rPr>
          <w:spacing w:val="-4"/>
        </w:rPr>
        <w:t xml:space="preserve"> </w:t>
      </w:r>
      <w:r w:rsidRPr="008A0D45">
        <w:t>плану)</w:t>
      </w:r>
      <w:r w:rsidRPr="008A0D45">
        <w:rPr>
          <w:spacing w:val="8"/>
        </w:rPr>
        <w:t xml:space="preserve"> </w:t>
      </w:r>
      <w:r w:rsidRPr="008A0D45">
        <w:t>и</w:t>
      </w:r>
      <w:r w:rsidRPr="008A0D45">
        <w:rPr>
          <w:spacing w:val="11"/>
        </w:rPr>
        <w:t xml:space="preserve"> </w:t>
      </w:r>
      <w:r w:rsidRPr="008A0D45">
        <w:t>лабораторные</w:t>
      </w:r>
      <w:r w:rsidRPr="008A0D45">
        <w:rPr>
          <w:spacing w:val="-57"/>
        </w:rPr>
        <w:t xml:space="preserve"> </w:t>
      </w:r>
      <w:r w:rsidRPr="008A0D45">
        <w:rPr>
          <w:spacing w:val="-1"/>
        </w:rPr>
        <w:t xml:space="preserve">работы (работа с микроскопом, знакомство с различными способами </w:t>
      </w:r>
      <w:r w:rsidRPr="008A0D45">
        <w:t>измерения и сравнения живых</w:t>
      </w:r>
      <w:r w:rsidRPr="008A0D45">
        <w:rPr>
          <w:spacing w:val="-57"/>
        </w:rPr>
        <w:t xml:space="preserve"> </w:t>
      </w:r>
      <w:r w:rsidRPr="008A0D45">
        <w:t>объектов);</w:t>
      </w:r>
    </w:p>
    <w:p w:rsidR="001511C1" w:rsidRPr="008A0D45" w:rsidRDefault="00194F02" w:rsidP="008A0D45">
      <w:pPr>
        <w:pStyle w:val="a0"/>
        <w:spacing w:line="276" w:lineRule="auto"/>
        <w:ind w:left="-142" w:firstLine="568"/>
      </w:pPr>
      <w:r w:rsidRPr="008A0D45">
        <w:rPr>
          <w:spacing w:val="-1"/>
        </w:rPr>
        <w:t xml:space="preserve">применять </w:t>
      </w:r>
      <w:r w:rsidRPr="008A0D45">
        <w:t>методы биологии (наблюдение, описание, классификация, измерение, эксперимент):</w:t>
      </w:r>
      <w:r w:rsidRPr="008A0D45">
        <w:rPr>
          <w:spacing w:val="1"/>
        </w:rPr>
        <w:t xml:space="preserve"> </w:t>
      </w:r>
      <w:r w:rsidRPr="008A0D45">
        <w:t>проводить наблюдения за организмами, описывать биологические объекты, процессы и явления,</w:t>
      </w:r>
      <w:r w:rsidRPr="008A0D45">
        <w:rPr>
          <w:spacing w:val="1"/>
        </w:rPr>
        <w:t xml:space="preserve"> </w:t>
      </w:r>
      <w:r w:rsidRPr="008A0D45">
        <w:t>выполнять</w:t>
      </w:r>
      <w:r w:rsidRPr="008A0D45">
        <w:rPr>
          <w:spacing w:val="-2"/>
        </w:rPr>
        <w:t xml:space="preserve"> </w:t>
      </w:r>
      <w:r w:rsidRPr="008A0D45">
        <w:t>биологический</w:t>
      </w:r>
      <w:r w:rsidRPr="008A0D45">
        <w:rPr>
          <w:spacing w:val="-1"/>
        </w:rPr>
        <w:t xml:space="preserve"> </w:t>
      </w:r>
      <w:r w:rsidRPr="008A0D45">
        <w:t>рисунок</w:t>
      </w:r>
      <w:r w:rsidRPr="008A0D45">
        <w:rPr>
          <w:spacing w:val="-2"/>
        </w:rPr>
        <w:t xml:space="preserve"> </w:t>
      </w:r>
      <w:r w:rsidRPr="008A0D45">
        <w:t>и</w:t>
      </w:r>
      <w:r w:rsidRPr="008A0D45">
        <w:rPr>
          <w:spacing w:val="21"/>
        </w:rPr>
        <w:t xml:space="preserve"> </w:t>
      </w:r>
      <w:r w:rsidRPr="008A0D45">
        <w:t>измерение</w:t>
      </w:r>
      <w:r w:rsidRPr="008A0D45">
        <w:rPr>
          <w:spacing w:val="-6"/>
        </w:rPr>
        <w:t xml:space="preserve"> </w:t>
      </w:r>
      <w:r w:rsidRPr="008A0D45">
        <w:t>биологических</w:t>
      </w:r>
      <w:r w:rsidRPr="008A0D45">
        <w:rPr>
          <w:spacing w:val="-6"/>
        </w:rPr>
        <w:t xml:space="preserve"> </w:t>
      </w:r>
      <w:r w:rsidRPr="008A0D45">
        <w:t>объектов;</w:t>
      </w:r>
    </w:p>
    <w:p w:rsidR="001511C1" w:rsidRPr="008A0D45" w:rsidRDefault="00194F02" w:rsidP="008A0D45">
      <w:pPr>
        <w:pStyle w:val="a0"/>
        <w:spacing w:line="276" w:lineRule="auto"/>
        <w:ind w:left="-142" w:firstLine="568"/>
      </w:pPr>
      <w:r w:rsidRPr="008A0D45">
        <w:t>владеть</w:t>
      </w:r>
      <w:r w:rsidRPr="008A0D45">
        <w:rPr>
          <w:spacing w:val="42"/>
        </w:rPr>
        <w:t xml:space="preserve"> </w:t>
      </w:r>
      <w:r w:rsidRPr="008A0D45">
        <w:t>приёмами</w:t>
      </w:r>
      <w:r w:rsidRPr="008A0D45">
        <w:rPr>
          <w:spacing w:val="42"/>
        </w:rPr>
        <w:t xml:space="preserve"> </w:t>
      </w:r>
      <w:r w:rsidRPr="008A0D45">
        <w:t>работы</w:t>
      </w:r>
      <w:r w:rsidRPr="008A0D45">
        <w:rPr>
          <w:spacing w:val="39"/>
        </w:rPr>
        <w:t xml:space="preserve"> </w:t>
      </w:r>
      <w:r w:rsidRPr="008A0D45">
        <w:t>с</w:t>
      </w:r>
      <w:r w:rsidRPr="008A0D45">
        <w:rPr>
          <w:spacing w:val="38"/>
        </w:rPr>
        <w:t xml:space="preserve"> </w:t>
      </w:r>
      <w:r w:rsidRPr="008A0D45">
        <w:t>лупой,</w:t>
      </w:r>
      <w:r w:rsidRPr="008A0D45">
        <w:rPr>
          <w:spacing w:val="43"/>
        </w:rPr>
        <w:t xml:space="preserve"> </w:t>
      </w:r>
      <w:r w:rsidRPr="008A0D45">
        <w:t>световым</w:t>
      </w:r>
      <w:r w:rsidRPr="008A0D45">
        <w:rPr>
          <w:spacing w:val="26"/>
        </w:rPr>
        <w:t xml:space="preserve"> </w:t>
      </w:r>
      <w:r w:rsidRPr="008A0D45">
        <w:t>и</w:t>
      </w:r>
      <w:r w:rsidRPr="008A0D45">
        <w:rPr>
          <w:spacing w:val="29"/>
        </w:rPr>
        <w:t xml:space="preserve"> </w:t>
      </w:r>
      <w:r w:rsidRPr="008A0D45">
        <w:t>цифровым</w:t>
      </w:r>
      <w:r w:rsidRPr="008A0D45">
        <w:rPr>
          <w:spacing w:val="28"/>
        </w:rPr>
        <w:t xml:space="preserve"> </w:t>
      </w:r>
      <w:r w:rsidRPr="008A0D45">
        <w:t>микроскопами</w:t>
      </w:r>
      <w:r w:rsidRPr="008A0D45">
        <w:rPr>
          <w:spacing w:val="60"/>
        </w:rPr>
        <w:t xml:space="preserve"> </w:t>
      </w:r>
      <w:r w:rsidRPr="008A0D45">
        <w:t>при</w:t>
      </w:r>
      <w:r w:rsidRPr="008A0D45">
        <w:rPr>
          <w:spacing w:val="29"/>
        </w:rPr>
        <w:t xml:space="preserve"> </w:t>
      </w:r>
      <w:r w:rsidRPr="008A0D45">
        <w:t>рассматривании</w:t>
      </w:r>
      <w:r w:rsidR="000A35A1" w:rsidRPr="008A0D45">
        <w:t xml:space="preserve"> </w:t>
      </w:r>
      <w:r w:rsidRPr="008A0D45">
        <w:rPr>
          <w:spacing w:val="-1"/>
        </w:rPr>
        <w:t>биологических</w:t>
      </w:r>
      <w:r w:rsidRPr="008A0D45">
        <w:rPr>
          <w:spacing w:val="-14"/>
        </w:rPr>
        <w:t xml:space="preserve"> </w:t>
      </w:r>
      <w:r w:rsidRPr="008A0D45">
        <w:rPr>
          <w:spacing w:val="-1"/>
        </w:rPr>
        <w:t>объектов;</w:t>
      </w:r>
    </w:p>
    <w:p w:rsidR="001511C1" w:rsidRPr="008A0D45" w:rsidRDefault="00194F02" w:rsidP="008A0D45">
      <w:pPr>
        <w:pStyle w:val="a0"/>
        <w:spacing w:line="276" w:lineRule="auto"/>
        <w:ind w:left="-142" w:firstLine="568"/>
      </w:pPr>
      <w:r w:rsidRPr="008A0D45">
        <w:t>соблюдать</w:t>
      </w:r>
      <w:r w:rsidRPr="008A0D45">
        <w:rPr>
          <w:spacing w:val="1"/>
        </w:rPr>
        <w:t xml:space="preserve"> </w:t>
      </w:r>
      <w:r w:rsidRPr="008A0D45">
        <w:t>правила безопасного труда при</w:t>
      </w:r>
      <w:r w:rsidRPr="008A0D45">
        <w:rPr>
          <w:spacing w:val="1"/>
        </w:rPr>
        <w:t xml:space="preserve"> </w:t>
      </w:r>
      <w:r w:rsidRPr="008A0D45">
        <w:t>работе с</w:t>
      </w:r>
      <w:r w:rsidRPr="008A0D45">
        <w:rPr>
          <w:spacing w:val="1"/>
        </w:rPr>
        <w:t xml:space="preserve"> </w:t>
      </w:r>
      <w:r w:rsidRPr="008A0D45">
        <w:t>учебным</w:t>
      </w:r>
      <w:r w:rsidRPr="008A0D45">
        <w:rPr>
          <w:spacing w:val="1"/>
        </w:rPr>
        <w:t xml:space="preserve"> </w:t>
      </w:r>
      <w:r w:rsidRPr="008A0D45">
        <w:t>и</w:t>
      </w:r>
      <w:r w:rsidRPr="008A0D45">
        <w:rPr>
          <w:spacing w:val="1"/>
        </w:rPr>
        <w:t xml:space="preserve"> </w:t>
      </w:r>
      <w:r w:rsidRPr="008A0D45">
        <w:t>лабораторным</w:t>
      </w:r>
      <w:r w:rsidRPr="008A0D45">
        <w:rPr>
          <w:spacing w:val="1"/>
        </w:rPr>
        <w:t xml:space="preserve"> </w:t>
      </w:r>
      <w:r w:rsidRPr="008A0D45">
        <w:t>оборудованием,</w:t>
      </w:r>
      <w:r w:rsidRPr="008A0D45">
        <w:rPr>
          <w:spacing w:val="-57"/>
        </w:rPr>
        <w:t xml:space="preserve"> </w:t>
      </w:r>
      <w:r w:rsidRPr="008A0D45">
        <w:t>химической</w:t>
      </w:r>
      <w:r w:rsidRPr="008A0D45">
        <w:rPr>
          <w:spacing w:val="1"/>
        </w:rPr>
        <w:t xml:space="preserve"> </w:t>
      </w:r>
      <w:r w:rsidRPr="008A0D45">
        <w:t>посудой</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инструкциями</w:t>
      </w:r>
      <w:r w:rsidRPr="008A0D45">
        <w:rPr>
          <w:spacing w:val="1"/>
        </w:rPr>
        <w:t xml:space="preserve"> </w:t>
      </w:r>
      <w:r w:rsidRPr="008A0D45">
        <w:t>на</w:t>
      </w:r>
      <w:r w:rsidRPr="008A0D45">
        <w:rPr>
          <w:spacing w:val="1"/>
        </w:rPr>
        <w:t xml:space="preserve"> </w:t>
      </w:r>
      <w:r w:rsidRPr="008A0D45">
        <w:t>уроке,</w:t>
      </w:r>
      <w:r w:rsidRPr="008A0D45">
        <w:rPr>
          <w:spacing w:val="1"/>
        </w:rPr>
        <w:t xml:space="preserve"> </w:t>
      </w:r>
      <w:r w:rsidRPr="008A0D45">
        <w:t>во внеурочной деятельности;</w:t>
      </w:r>
      <w:r w:rsidRPr="008A0D45">
        <w:rPr>
          <w:spacing w:val="1"/>
        </w:rPr>
        <w:t xml:space="preserve"> </w:t>
      </w:r>
      <w:r w:rsidRPr="008A0D45">
        <w:t>использовать</w:t>
      </w:r>
      <w:r w:rsidRPr="008A0D45">
        <w:rPr>
          <w:spacing w:val="40"/>
        </w:rPr>
        <w:t xml:space="preserve"> </w:t>
      </w:r>
      <w:r w:rsidRPr="008A0D45">
        <w:t>при</w:t>
      </w:r>
      <w:r w:rsidRPr="008A0D45">
        <w:rPr>
          <w:spacing w:val="40"/>
        </w:rPr>
        <w:t xml:space="preserve"> </w:t>
      </w:r>
      <w:r w:rsidRPr="008A0D45">
        <w:t>выполнении</w:t>
      </w:r>
      <w:r w:rsidRPr="008A0D45">
        <w:rPr>
          <w:spacing w:val="42"/>
        </w:rPr>
        <w:t xml:space="preserve"> </w:t>
      </w:r>
      <w:r w:rsidRPr="008A0D45">
        <w:t>учебных</w:t>
      </w:r>
      <w:r w:rsidRPr="008A0D45">
        <w:rPr>
          <w:spacing w:val="38"/>
        </w:rPr>
        <w:t xml:space="preserve"> </w:t>
      </w:r>
      <w:r w:rsidRPr="008A0D45">
        <w:t>заданий</w:t>
      </w:r>
      <w:r w:rsidRPr="008A0D45">
        <w:rPr>
          <w:spacing w:val="41"/>
        </w:rPr>
        <w:t xml:space="preserve"> </w:t>
      </w:r>
      <w:r w:rsidRPr="008A0D45">
        <w:t>научно-популярную</w:t>
      </w:r>
      <w:r w:rsidRPr="008A0D45">
        <w:rPr>
          <w:spacing w:val="38"/>
        </w:rPr>
        <w:t xml:space="preserve"> </w:t>
      </w:r>
      <w:r w:rsidRPr="008A0D45">
        <w:t>литературу</w:t>
      </w:r>
      <w:r w:rsidRPr="008A0D45">
        <w:rPr>
          <w:spacing w:val="5"/>
        </w:rPr>
        <w:t xml:space="preserve"> </w:t>
      </w:r>
      <w:r w:rsidRPr="008A0D45">
        <w:t>по</w:t>
      </w:r>
      <w:r w:rsidRPr="008A0D45">
        <w:rPr>
          <w:spacing w:val="19"/>
        </w:rPr>
        <w:t xml:space="preserve"> </w:t>
      </w:r>
      <w:r w:rsidRPr="008A0D45">
        <w:t>биологии,</w:t>
      </w:r>
      <w:r w:rsidRPr="008A0D45">
        <w:rPr>
          <w:spacing w:val="-57"/>
        </w:rPr>
        <w:t xml:space="preserve"> </w:t>
      </w:r>
      <w:r w:rsidRPr="008A0D45">
        <w:t>справочные</w:t>
      </w:r>
      <w:r w:rsidRPr="008A0D45">
        <w:rPr>
          <w:spacing w:val="-5"/>
        </w:rPr>
        <w:t xml:space="preserve"> </w:t>
      </w:r>
      <w:r w:rsidRPr="008A0D45">
        <w:t>материалы,</w:t>
      </w:r>
      <w:r w:rsidRPr="008A0D45">
        <w:rPr>
          <w:spacing w:val="1"/>
        </w:rPr>
        <w:t xml:space="preserve"> </w:t>
      </w:r>
      <w:r w:rsidRPr="008A0D45">
        <w:t>ресурсы</w:t>
      </w:r>
      <w:r w:rsidRPr="008A0D45">
        <w:rPr>
          <w:spacing w:val="6"/>
        </w:rPr>
        <w:t xml:space="preserve"> </w:t>
      </w:r>
      <w:r w:rsidRPr="008A0D45">
        <w:t>Интернета;</w:t>
      </w:r>
    </w:p>
    <w:p w:rsidR="001511C1" w:rsidRPr="008A0D45" w:rsidRDefault="00194F02" w:rsidP="008A0D45">
      <w:pPr>
        <w:pStyle w:val="a0"/>
        <w:spacing w:before="1" w:line="276" w:lineRule="auto"/>
        <w:ind w:left="-142" w:firstLine="568"/>
      </w:pPr>
      <w:r w:rsidRPr="008A0D45">
        <w:t>создавать</w:t>
      </w:r>
      <w:r w:rsidRPr="008A0D45">
        <w:rPr>
          <w:spacing w:val="18"/>
        </w:rPr>
        <w:t xml:space="preserve"> </w:t>
      </w:r>
      <w:r w:rsidRPr="008A0D45">
        <w:t>письменные</w:t>
      </w:r>
      <w:r w:rsidRPr="008A0D45">
        <w:rPr>
          <w:spacing w:val="14"/>
        </w:rPr>
        <w:t xml:space="preserve"> </w:t>
      </w:r>
      <w:r w:rsidRPr="008A0D45">
        <w:t>и</w:t>
      </w:r>
      <w:r w:rsidRPr="008A0D45">
        <w:rPr>
          <w:spacing w:val="16"/>
        </w:rPr>
        <w:t xml:space="preserve"> </w:t>
      </w:r>
      <w:r w:rsidRPr="008A0D45">
        <w:t>устные</w:t>
      </w:r>
      <w:r w:rsidRPr="008A0D45">
        <w:rPr>
          <w:spacing w:val="11"/>
        </w:rPr>
        <w:t xml:space="preserve"> </w:t>
      </w:r>
      <w:r w:rsidRPr="008A0D45">
        <w:t>сообщения,</w:t>
      </w:r>
      <w:r w:rsidRPr="008A0D45">
        <w:rPr>
          <w:spacing w:val="19"/>
        </w:rPr>
        <w:t xml:space="preserve"> </w:t>
      </w:r>
      <w:r w:rsidRPr="008A0D45">
        <w:t>используя</w:t>
      </w:r>
      <w:r w:rsidRPr="008A0D45">
        <w:rPr>
          <w:spacing w:val="17"/>
        </w:rPr>
        <w:t xml:space="preserve"> </w:t>
      </w:r>
      <w:r w:rsidRPr="008A0D45">
        <w:t>понятийный</w:t>
      </w:r>
      <w:r w:rsidRPr="008A0D45">
        <w:rPr>
          <w:spacing w:val="20"/>
        </w:rPr>
        <w:t xml:space="preserve"> </w:t>
      </w:r>
      <w:r w:rsidRPr="008A0D45">
        <w:t>аппарат</w:t>
      </w:r>
      <w:r w:rsidRPr="008A0D45">
        <w:rPr>
          <w:spacing w:val="21"/>
        </w:rPr>
        <w:t xml:space="preserve"> </w:t>
      </w:r>
      <w:r w:rsidRPr="008A0D45">
        <w:t>изучаемого</w:t>
      </w:r>
      <w:r w:rsidRPr="008A0D45">
        <w:rPr>
          <w:spacing w:val="-14"/>
        </w:rPr>
        <w:t xml:space="preserve"> </w:t>
      </w:r>
      <w:r w:rsidRPr="008A0D45">
        <w:t>раздела</w:t>
      </w:r>
      <w:r w:rsidRPr="008A0D45">
        <w:rPr>
          <w:spacing w:val="-57"/>
        </w:rPr>
        <w:t xml:space="preserve"> </w:t>
      </w:r>
      <w:r w:rsidRPr="008A0D45">
        <w:t>биологии.</w:t>
      </w:r>
    </w:p>
    <w:p w:rsidR="001511C1" w:rsidRPr="008A0D45" w:rsidRDefault="00194F02" w:rsidP="008A0D45">
      <w:pPr>
        <w:pStyle w:val="a0"/>
        <w:spacing w:line="276" w:lineRule="auto"/>
        <w:ind w:left="-142" w:firstLine="568"/>
      </w:pPr>
      <w:r w:rsidRPr="008A0D45">
        <w:t>Предметные</w:t>
      </w:r>
      <w:r w:rsidRPr="008A0D45">
        <w:rPr>
          <w:spacing w:val="3"/>
        </w:rPr>
        <w:t xml:space="preserve"> </w:t>
      </w:r>
      <w:r w:rsidRPr="008A0D45">
        <w:t>результаты</w:t>
      </w:r>
      <w:r w:rsidRPr="008A0D45">
        <w:rPr>
          <w:spacing w:val="11"/>
        </w:rPr>
        <w:t xml:space="preserve"> </w:t>
      </w:r>
      <w:r w:rsidRPr="008A0D45">
        <w:t>освоения</w:t>
      </w:r>
      <w:r w:rsidRPr="008A0D45">
        <w:rPr>
          <w:spacing w:val="9"/>
        </w:rPr>
        <w:t xml:space="preserve"> </w:t>
      </w:r>
      <w:r w:rsidRPr="008A0D45">
        <w:t>программы</w:t>
      </w:r>
      <w:r w:rsidRPr="008A0D45">
        <w:rPr>
          <w:spacing w:val="5"/>
        </w:rPr>
        <w:t xml:space="preserve"> </w:t>
      </w:r>
      <w:r w:rsidRPr="008A0D45">
        <w:t>по</w:t>
      </w:r>
      <w:r w:rsidRPr="008A0D45">
        <w:rPr>
          <w:spacing w:val="7"/>
        </w:rPr>
        <w:t xml:space="preserve"> </w:t>
      </w:r>
      <w:r w:rsidRPr="008A0D45">
        <w:t>биологии</w:t>
      </w:r>
      <w:r w:rsidRPr="008A0D45">
        <w:rPr>
          <w:spacing w:val="11"/>
        </w:rPr>
        <w:t xml:space="preserve"> </w:t>
      </w:r>
      <w:r w:rsidRPr="008A0D45">
        <w:t>к</w:t>
      </w:r>
      <w:r w:rsidRPr="008A0D45">
        <w:rPr>
          <w:spacing w:val="11"/>
        </w:rPr>
        <w:t xml:space="preserve"> </w:t>
      </w:r>
      <w:r w:rsidRPr="008A0D45">
        <w:t>концу</w:t>
      </w:r>
      <w:r w:rsidRPr="008A0D45">
        <w:rPr>
          <w:spacing w:val="15"/>
        </w:rPr>
        <w:t xml:space="preserve"> </w:t>
      </w:r>
      <w:r w:rsidRPr="008A0D45">
        <w:t>обучения</w:t>
      </w:r>
      <w:r w:rsidRPr="008A0D45">
        <w:rPr>
          <w:spacing w:val="54"/>
        </w:rPr>
        <w:t xml:space="preserve"> </w:t>
      </w:r>
      <w:r w:rsidRPr="008A0D45">
        <w:t>в</w:t>
      </w:r>
      <w:r w:rsidRPr="008A0D45">
        <w:rPr>
          <w:spacing w:val="-5"/>
        </w:rPr>
        <w:t xml:space="preserve"> </w:t>
      </w:r>
      <w:r w:rsidRPr="008A0D45">
        <w:rPr>
          <w:b/>
        </w:rPr>
        <w:t>6 классе</w:t>
      </w:r>
      <w:r w:rsidRPr="008A0D45">
        <w:t>:</w:t>
      </w:r>
      <w:r w:rsidRPr="008A0D45">
        <w:rPr>
          <w:spacing w:val="1"/>
        </w:rPr>
        <w:t xml:space="preserve"> </w:t>
      </w:r>
      <w:r w:rsidRPr="008A0D45">
        <w:t>характеризовать</w:t>
      </w:r>
      <w:r w:rsidRPr="008A0D45">
        <w:rPr>
          <w:spacing w:val="27"/>
        </w:rPr>
        <w:t xml:space="preserve"> </w:t>
      </w:r>
      <w:r w:rsidRPr="008A0D45">
        <w:t>ботанику</w:t>
      </w:r>
      <w:r w:rsidRPr="008A0D45">
        <w:rPr>
          <w:spacing w:val="23"/>
        </w:rPr>
        <w:t xml:space="preserve"> </w:t>
      </w:r>
      <w:r w:rsidRPr="008A0D45">
        <w:t>как</w:t>
      </w:r>
      <w:r w:rsidRPr="008A0D45">
        <w:rPr>
          <w:spacing w:val="30"/>
        </w:rPr>
        <w:t xml:space="preserve"> </w:t>
      </w:r>
      <w:r w:rsidRPr="008A0D45">
        <w:t>биологическую</w:t>
      </w:r>
      <w:r w:rsidRPr="008A0D45">
        <w:rPr>
          <w:spacing w:val="29"/>
        </w:rPr>
        <w:t xml:space="preserve"> </w:t>
      </w:r>
      <w:r w:rsidRPr="008A0D45">
        <w:t>науку,</w:t>
      </w:r>
      <w:r w:rsidRPr="008A0D45">
        <w:rPr>
          <w:spacing w:val="27"/>
        </w:rPr>
        <w:t xml:space="preserve"> </w:t>
      </w:r>
      <w:r w:rsidRPr="008A0D45">
        <w:t>её</w:t>
      </w:r>
      <w:r w:rsidRPr="008A0D45">
        <w:rPr>
          <w:spacing w:val="29"/>
        </w:rPr>
        <w:t xml:space="preserve"> </w:t>
      </w:r>
      <w:r w:rsidRPr="008A0D45">
        <w:t>разделы</w:t>
      </w:r>
      <w:r w:rsidRPr="008A0D45">
        <w:rPr>
          <w:spacing w:val="26"/>
        </w:rPr>
        <w:t xml:space="preserve"> </w:t>
      </w:r>
      <w:r w:rsidRPr="008A0D45">
        <w:t>и</w:t>
      </w:r>
      <w:r w:rsidRPr="008A0D45">
        <w:rPr>
          <w:spacing w:val="30"/>
        </w:rPr>
        <w:t xml:space="preserve"> </w:t>
      </w:r>
      <w:r w:rsidRPr="008A0D45">
        <w:t>связи</w:t>
      </w:r>
      <w:r w:rsidRPr="008A0D45">
        <w:rPr>
          <w:spacing w:val="14"/>
        </w:rPr>
        <w:t xml:space="preserve"> </w:t>
      </w:r>
      <w:r w:rsidRPr="008A0D45">
        <w:t>с</w:t>
      </w:r>
      <w:r w:rsidRPr="008A0D45">
        <w:rPr>
          <w:spacing w:val="26"/>
        </w:rPr>
        <w:t xml:space="preserve"> </w:t>
      </w:r>
      <w:r w:rsidRPr="008A0D45">
        <w:t>другими</w:t>
      </w:r>
      <w:r w:rsidRPr="008A0D45">
        <w:rPr>
          <w:spacing w:val="30"/>
        </w:rPr>
        <w:t xml:space="preserve"> </w:t>
      </w:r>
      <w:r w:rsidRPr="008A0D45">
        <w:t>науками</w:t>
      </w:r>
      <w:r w:rsidRPr="008A0D45">
        <w:rPr>
          <w:spacing w:val="27"/>
        </w:rPr>
        <w:t xml:space="preserve"> </w:t>
      </w:r>
      <w:r w:rsidRPr="008A0D45">
        <w:t>и</w:t>
      </w:r>
      <w:r w:rsidRPr="008A0D45">
        <w:rPr>
          <w:spacing w:val="-57"/>
        </w:rPr>
        <w:t xml:space="preserve"> </w:t>
      </w:r>
      <w:r w:rsidRPr="008A0D45">
        <w:t>техникой;</w:t>
      </w:r>
      <w:r w:rsidRPr="008A0D45">
        <w:rPr>
          <w:spacing w:val="9"/>
        </w:rPr>
        <w:t xml:space="preserve"> </w:t>
      </w:r>
      <w:r w:rsidRPr="008A0D45">
        <w:t>приводить</w:t>
      </w:r>
      <w:r w:rsidRPr="008A0D45">
        <w:rPr>
          <w:spacing w:val="9"/>
        </w:rPr>
        <w:t xml:space="preserve"> </w:t>
      </w:r>
      <w:r w:rsidRPr="008A0D45">
        <w:t>примеры</w:t>
      </w:r>
      <w:r w:rsidRPr="008A0D45">
        <w:rPr>
          <w:spacing w:val="10"/>
        </w:rPr>
        <w:t xml:space="preserve"> </w:t>
      </w:r>
      <w:r w:rsidRPr="008A0D45">
        <w:t>вклада</w:t>
      </w:r>
      <w:r w:rsidRPr="008A0D45">
        <w:rPr>
          <w:spacing w:val="10"/>
        </w:rPr>
        <w:t xml:space="preserve"> </w:t>
      </w:r>
      <w:r w:rsidRPr="008A0D45">
        <w:t>российских</w:t>
      </w:r>
      <w:r w:rsidRPr="008A0D45">
        <w:rPr>
          <w:spacing w:val="15"/>
        </w:rPr>
        <w:t xml:space="preserve"> </w:t>
      </w:r>
      <w:r w:rsidRPr="008A0D45">
        <w:t>(в</w:t>
      </w:r>
      <w:r w:rsidRPr="008A0D45">
        <w:rPr>
          <w:spacing w:val="11"/>
        </w:rPr>
        <w:t xml:space="preserve"> </w:t>
      </w:r>
      <w:r w:rsidRPr="008A0D45">
        <w:t>том</w:t>
      </w:r>
      <w:r w:rsidRPr="008A0D45">
        <w:rPr>
          <w:spacing w:val="13"/>
        </w:rPr>
        <w:t xml:space="preserve"> </w:t>
      </w:r>
      <w:r w:rsidRPr="008A0D45">
        <w:t>числе</w:t>
      </w:r>
      <w:r w:rsidRPr="008A0D45">
        <w:rPr>
          <w:spacing w:val="12"/>
        </w:rPr>
        <w:t xml:space="preserve"> </w:t>
      </w:r>
      <w:r w:rsidRPr="008A0D45">
        <w:t>В.В.</w:t>
      </w:r>
      <w:r w:rsidRPr="008A0D45">
        <w:rPr>
          <w:spacing w:val="12"/>
        </w:rPr>
        <w:t xml:space="preserve"> </w:t>
      </w:r>
      <w:r w:rsidRPr="008A0D45">
        <w:t>Докучаев,</w:t>
      </w:r>
      <w:r w:rsidRPr="008A0D45">
        <w:rPr>
          <w:spacing w:val="11"/>
        </w:rPr>
        <w:t xml:space="preserve"> </w:t>
      </w:r>
      <w:r w:rsidRPr="008A0D45">
        <w:t>К.А.</w:t>
      </w:r>
      <w:r w:rsidRPr="008A0D45">
        <w:rPr>
          <w:spacing w:val="46"/>
        </w:rPr>
        <w:t xml:space="preserve"> </w:t>
      </w:r>
      <w:r w:rsidRPr="008A0D45">
        <w:t>Тимирязев,</w:t>
      </w:r>
      <w:r w:rsidRPr="008A0D45">
        <w:rPr>
          <w:spacing w:val="-57"/>
        </w:rPr>
        <w:t xml:space="preserve"> </w:t>
      </w:r>
      <w:r w:rsidRPr="008A0D45">
        <w:t>С.Г.</w:t>
      </w:r>
      <w:r w:rsidRPr="008A0D45">
        <w:rPr>
          <w:spacing w:val="17"/>
        </w:rPr>
        <w:t xml:space="preserve"> </w:t>
      </w:r>
      <w:r w:rsidRPr="008A0D45">
        <w:t>Навашин)</w:t>
      </w:r>
      <w:r w:rsidRPr="008A0D45">
        <w:rPr>
          <w:spacing w:val="39"/>
        </w:rPr>
        <w:t xml:space="preserve"> </w:t>
      </w:r>
      <w:r w:rsidRPr="008A0D45">
        <w:t>и</w:t>
      </w:r>
      <w:r w:rsidRPr="008A0D45">
        <w:rPr>
          <w:spacing w:val="41"/>
        </w:rPr>
        <w:t xml:space="preserve"> </w:t>
      </w:r>
      <w:r w:rsidRPr="008A0D45">
        <w:t>зарубежных</w:t>
      </w:r>
      <w:r w:rsidRPr="008A0D45">
        <w:rPr>
          <w:spacing w:val="45"/>
        </w:rPr>
        <w:t xml:space="preserve"> </w:t>
      </w:r>
      <w:r w:rsidRPr="008A0D45">
        <w:t>учёных</w:t>
      </w:r>
      <w:r w:rsidRPr="008A0D45">
        <w:rPr>
          <w:spacing w:val="42"/>
        </w:rPr>
        <w:t xml:space="preserve"> </w:t>
      </w:r>
      <w:r w:rsidRPr="008A0D45">
        <w:t>(в</w:t>
      </w:r>
      <w:r w:rsidRPr="008A0D45">
        <w:rPr>
          <w:spacing w:val="44"/>
        </w:rPr>
        <w:t xml:space="preserve"> </w:t>
      </w:r>
      <w:r w:rsidRPr="008A0D45">
        <w:t>том</w:t>
      </w:r>
      <w:r w:rsidRPr="008A0D45">
        <w:rPr>
          <w:spacing w:val="39"/>
        </w:rPr>
        <w:t xml:space="preserve"> </w:t>
      </w:r>
      <w:r w:rsidRPr="008A0D45">
        <w:t>числе</w:t>
      </w:r>
      <w:r w:rsidRPr="008A0D45">
        <w:rPr>
          <w:spacing w:val="41"/>
        </w:rPr>
        <w:t xml:space="preserve"> </w:t>
      </w:r>
      <w:r w:rsidRPr="008A0D45">
        <w:t>Р.</w:t>
      </w:r>
      <w:r w:rsidRPr="008A0D45">
        <w:rPr>
          <w:spacing w:val="42"/>
        </w:rPr>
        <w:t xml:space="preserve"> </w:t>
      </w:r>
      <w:r w:rsidRPr="008A0D45">
        <w:t>Гук,</w:t>
      </w:r>
      <w:r w:rsidRPr="008A0D45">
        <w:rPr>
          <w:spacing w:val="2"/>
        </w:rPr>
        <w:t xml:space="preserve"> </w:t>
      </w:r>
      <w:r w:rsidRPr="008A0D45">
        <w:t>М.</w:t>
      </w:r>
      <w:r w:rsidRPr="008A0D45">
        <w:rPr>
          <w:spacing w:val="49"/>
        </w:rPr>
        <w:t xml:space="preserve"> </w:t>
      </w:r>
      <w:r w:rsidRPr="008A0D45">
        <w:t>Мальпиги)</w:t>
      </w:r>
      <w:r w:rsidRPr="008A0D45">
        <w:rPr>
          <w:spacing w:val="40"/>
        </w:rPr>
        <w:t xml:space="preserve"> </w:t>
      </w:r>
      <w:r w:rsidRPr="008A0D45">
        <w:t>в</w:t>
      </w:r>
      <w:r w:rsidRPr="008A0D45">
        <w:rPr>
          <w:spacing w:val="39"/>
        </w:rPr>
        <w:t xml:space="preserve"> </w:t>
      </w:r>
      <w:r w:rsidRPr="008A0D45">
        <w:t>развитие</w:t>
      </w:r>
      <w:r w:rsidRPr="008A0D45">
        <w:rPr>
          <w:spacing w:val="39"/>
        </w:rPr>
        <w:t xml:space="preserve"> </w:t>
      </w:r>
      <w:r w:rsidRPr="008A0D45">
        <w:t>наук</w:t>
      </w:r>
      <w:r w:rsidRPr="008A0D45">
        <w:rPr>
          <w:spacing w:val="43"/>
        </w:rPr>
        <w:t xml:space="preserve"> </w:t>
      </w:r>
      <w:r w:rsidRPr="008A0D45">
        <w:t>о</w:t>
      </w:r>
      <w:r w:rsidRPr="008A0D45">
        <w:rPr>
          <w:spacing w:val="-57"/>
        </w:rPr>
        <w:t xml:space="preserve"> </w:t>
      </w:r>
      <w:r w:rsidRPr="008A0D45">
        <w:t>растениях;</w:t>
      </w:r>
    </w:p>
    <w:p w:rsidR="001511C1" w:rsidRPr="008A0D45" w:rsidRDefault="00194F02" w:rsidP="008A0D45">
      <w:pPr>
        <w:pStyle w:val="a0"/>
        <w:spacing w:line="276" w:lineRule="auto"/>
        <w:ind w:left="-142" w:firstLine="568"/>
      </w:pPr>
      <w:r w:rsidRPr="008A0D45">
        <w:t>применять</w:t>
      </w:r>
      <w:r w:rsidRPr="008A0D45">
        <w:rPr>
          <w:spacing w:val="1"/>
        </w:rPr>
        <w:t xml:space="preserve"> </w:t>
      </w:r>
      <w:r w:rsidRPr="008A0D45">
        <w:t>биологические</w:t>
      </w:r>
      <w:r w:rsidRPr="008A0D45">
        <w:rPr>
          <w:spacing w:val="1"/>
        </w:rPr>
        <w:t xml:space="preserve"> </w:t>
      </w:r>
      <w:r w:rsidRPr="008A0D45">
        <w:t>термины</w:t>
      </w:r>
      <w:r w:rsidRPr="008A0D45">
        <w:rPr>
          <w:spacing w:val="1"/>
        </w:rPr>
        <w:t xml:space="preserve"> </w:t>
      </w:r>
      <w:r w:rsidRPr="008A0D45">
        <w:t>и</w:t>
      </w:r>
      <w:r w:rsidRPr="008A0D45">
        <w:rPr>
          <w:spacing w:val="1"/>
        </w:rPr>
        <w:t xml:space="preserve"> </w:t>
      </w:r>
      <w:r w:rsidRPr="008A0D45">
        <w:t>понятия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ботаника,</w:t>
      </w:r>
      <w:r w:rsidRPr="008A0D45">
        <w:rPr>
          <w:spacing w:val="1"/>
        </w:rPr>
        <w:t xml:space="preserve"> </w:t>
      </w:r>
      <w:r w:rsidRPr="008A0D45">
        <w:t>растительная</w:t>
      </w:r>
      <w:r w:rsidRPr="008A0D45">
        <w:rPr>
          <w:spacing w:val="1"/>
        </w:rPr>
        <w:t xml:space="preserve"> </w:t>
      </w:r>
      <w:r w:rsidRPr="008A0D45">
        <w:t>клетка,</w:t>
      </w:r>
      <w:r w:rsidRPr="008A0D45">
        <w:rPr>
          <w:spacing w:val="1"/>
        </w:rPr>
        <w:t xml:space="preserve"> </w:t>
      </w:r>
      <w:r w:rsidRPr="008A0D45">
        <w:t>растительная</w:t>
      </w:r>
      <w:r w:rsidRPr="008A0D45">
        <w:rPr>
          <w:spacing w:val="1"/>
        </w:rPr>
        <w:t xml:space="preserve"> </w:t>
      </w:r>
      <w:r w:rsidRPr="008A0D45">
        <w:t>ткань,</w:t>
      </w:r>
      <w:r w:rsidRPr="008A0D45">
        <w:rPr>
          <w:spacing w:val="1"/>
        </w:rPr>
        <w:t xml:space="preserve"> </w:t>
      </w:r>
      <w:r w:rsidRPr="008A0D45">
        <w:t>органы</w:t>
      </w:r>
      <w:r w:rsidRPr="008A0D45">
        <w:rPr>
          <w:spacing w:val="1"/>
        </w:rPr>
        <w:t xml:space="preserve"> </w:t>
      </w:r>
      <w:r w:rsidRPr="008A0D45">
        <w:t>растений,</w:t>
      </w:r>
      <w:r w:rsidRPr="008A0D45">
        <w:rPr>
          <w:spacing w:val="1"/>
        </w:rPr>
        <w:t xml:space="preserve"> </w:t>
      </w:r>
      <w:r w:rsidRPr="008A0D45">
        <w:t>система</w:t>
      </w:r>
      <w:r w:rsidRPr="008A0D45">
        <w:rPr>
          <w:spacing w:val="1"/>
        </w:rPr>
        <w:t xml:space="preserve"> </w:t>
      </w:r>
      <w:r w:rsidRPr="008A0D45">
        <w:t>органов</w:t>
      </w:r>
      <w:r w:rsidRPr="008A0D45">
        <w:rPr>
          <w:spacing w:val="1"/>
        </w:rPr>
        <w:t xml:space="preserve"> </w:t>
      </w:r>
      <w:r w:rsidRPr="008A0D45">
        <w:t>растения: корень, побег почка, лист,</w:t>
      </w:r>
      <w:r w:rsidRPr="008A0D45">
        <w:rPr>
          <w:spacing w:val="1"/>
        </w:rPr>
        <w:t xml:space="preserve"> </w:t>
      </w:r>
      <w:r w:rsidRPr="008A0D45">
        <w:t>видоизменённые органы, цветок, плод,</w:t>
      </w:r>
      <w:r w:rsidRPr="008A0D45">
        <w:rPr>
          <w:spacing w:val="1"/>
        </w:rPr>
        <w:t xml:space="preserve"> </w:t>
      </w:r>
      <w:r w:rsidRPr="008A0D45">
        <w:t>семя,</w:t>
      </w:r>
      <w:r w:rsidRPr="008A0D45">
        <w:rPr>
          <w:spacing w:val="1"/>
        </w:rPr>
        <w:t xml:space="preserve"> </w:t>
      </w:r>
      <w:r w:rsidRPr="008A0D45">
        <w:t>растительный</w:t>
      </w:r>
      <w:r w:rsidRPr="008A0D45">
        <w:rPr>
          <w:spacing w:val="1"/>
        </w:rPr>
        <w:t xml:space="preserve"> </w:t>
      </w:r>
      <w:r w:rsidRPr="008A0D45">
        <w:t>организм,</w:t>
      </w:r>
      <w:r w:rsidRPr="008A0D45">
        <w:rPr>
          <w:spacing w:val="1"/>
        </w:rPr>
        <w:t xml:space="preserve"> </w:t>
      </w:r>
      <w:r w:rsidRPr="008A0D45">
        <w:t>минеральное питание,</w:t>
      </w:r>
      <w:r w:rsidRPr="008A0D45">
        <w:rPr>
          <w:spacing w:val="1"/>
        </w:rPr>
        <w:t xml:space="preserve"> </w:t>
      </w:r>
      <w:r w:rsidRPr="008A0D45">
        <w:t>фотосинтез,</w:t>
      </w:r>
      <w:r w:rsidRPr="008A0D45">
        <w:rPr>
          <w:spacing w:val="1"/>
        </w:rPr>
        <w:t xml:space="preserve"> </w:t>
      </w:r>
      <w:r w:rsidRPr="008A0D45">
        <w:t>дыхание,</w:t>
      </w:r>
      <w:r w:rsidRPr="008A0D45">
        <w:rPr>
          <w:spacing w:val="1"/>
        </w:rPr>
        <w:t xml:space="preserve"> </w:t>
      </w:r>
      <w:r w:rsidRPr="008A0D45">
        <w:t>рост,</w:t>
      </w:r>
      <w:r w:rsidRPr="008A0D45">
        <w:rPr>
          <w:spacing w:val="1"/>
        </w:rPr>
        <w:t xml:space="preserve"> </w:t>
      </w:r>
      <w:r w:rsidRPr="008A0D45">
        <w:t>развитие,</w:t>
      </w:r>
      <w:r w:rsidRPr="008A0D45">
        <w:rPr>
          <w:spacing w:val="1"/>
        </w:rPr>
        <w:t xml:space="preserve"> </w:t>
      </w:r>
      <w:r w:rsidRPr="008A0D45">
        <w:t>размножение,</w:t>
      </w:r>
      <w:r w:rsidRPr="008A0D45">
        <w:rPr>
          <w:spacing w:val="1"/>
        </w:rPr>
        <w:t xml:space="preserve"> </w:t>
      </w:r>
      <w:r w:rsidRPr="008A0D45">
        <w:t>клон,</w:t>
      </w:r>
      <w:r w:rsidRPr="008A0D45">
        <w:rPr>
          <w:spacing w:val="1"/>
        </w:rPr>
        <w:t xml:space="preserve"> </w:t>
      </w:r>
      <w:r w:rsidRPr="008A0D45">
        <w:t>раздражимость)</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поставленной</w:t>
      </w:r>
      <w:r w:rsidRPr="008A0D45">
        <w:rPr>
          <w:spacing w:val="12"/>
        </w:rPr>
        <w:t xml:space="preserve"> </w:t>
      </w:r>
      <w:r w:rsidRPr="008A0D45">
        <w:t>задачей</w:t>
      </w:r>
      <w:r w:rsidRPr="008A0D45">
        <w:rPr>
          <w:spacing w:val="2"/>
        </w:rPr>
        <w:t xml:space="preserve"> </w:t>
      </w:r>
      <w:r w:rsidRPr="008A0D45">
        <w:t>и</w:t>
      </w:r>
      <w:r w:rsidRPr="008A0D45">
        <w:rPr>
          <w:spacing w:val="3"/>
        </w:rPr>
        <w:t xml:space="preserve"> </w:t>
      </w:r>
      <w:r w:rsidRPr="008A0D45">
        <w:t>в</w:t>
      </w:r>
      <w:r w:rsidRPr="008A0D45">
        <w:rPr>
          <w:spacing w:val="-3"/>
        </w:rPr>
        <w:t xml:space="preserve"> </w:t>
      </w:r>
      <w:r w:rsidRPr="008A0D45">
        <w:t>контексте;</w:t>
      </w:r>
    </w:p>
    <w:p w:rsidR="001511C1" w:rsidRPr="008A0D45" w:rsidRDefault="00194F02" w:rsidP="008A0D45">
      <w:pPr>
        <w:pStyle w:val="a0"/>
        <w:spacing w:before="1" w:line="276" w:lineRule="auto"/>
        <w:ind w:left="-142" w:firstLine="568"/>
      </w:pPr>
      <w:r w:rsidRPr="008A0D45">
        <w:rPr>
          <w:spacing w:val="-2"/>
        </w:rPr>
        <w:t xml:space="preserve">описывать строение и жизнедеятельность растительного </w:t>
      </w:r>
      <w:r w:rsidRPr="008A0D45">
        <w:rPr>
          <w:spacing w:val="-1"/>
        </w:rPr>
        <w:t>организма (на примере покрытосеменных</w:t>
      </w:r>
      <w:r w:rsidRPr="008A0D45">
        <w:rPr>
          <w:spacing w:val="-57"/>
        </w:rPr>
        <w:t xml:space="preserve"> </w:t>
      </w:r>
      <w:r w:rsidRPr="008A0D45">
        <w:t>или</w:t>
      </w:r>
      <w:r w:rsidRPr="008A0D45">
        <w:rPr>
          <w:spacing w:val="1"/>
        </w:rPr>
        <w:t xml:space="preserve"> </w:t>
      </w:r>
      <w:r w:rsidRPr="008A0D45">
        <w:t>цветковых): поглощение</w:t>
      </w:r>
      <w:r w:rsidRPr="008A0D45">
        <w:rPr>
          <w:spacing w:val="1"/>
        </w:rPr>
        <w:t xml:space="preserve"> </w:t>
      </w:r>
      <w:r w:rsidRPr="008A0D45">
        <w:t>воды и</w:t>
      </w:r>
      <w:r w:rsidRPr="008A0D45">
        <w:rPr>
          <w:spacing w:val="1"/>
        </w:rPr>
        <w:t xml:space="preserve"> </w:t>
      </w:r>
      <w:r w:rsidRPr="008A0D45">
        <w:t>минеральное</w:t>
      </w:r>
      <w:r w:rsidRPr="008A0D45">
        <w:rPr>
          <w:spacing w:val="1"/>
        </w:rPr>
        <w:t xml:space="preserve"> </w:t>
      </w:r>
      <w:r w:rsidRPr="008A0D45">
        <w:t>питание,</w:t>
      </w:r>
      <w:r w:rsidRPr="008A0D45">
        <w:rPr>
          <w:spacing w:val="1"/>
        </w:rPr>
        <w:t xml:space="preserve"> </w:t>
      </w:r>
      <w:r w:rsidRPr="008A0D45">
        <w:t>фотосинтез,</w:t>
      </w:r>
      <w:r w:rsidRPr="008A0D45">
        <w:rPr>
          <w:spacing w:val="1"/>
        </w:rPr>
        <w:t xml:space="preserve"> </w:t>
      </w:r>
      <w:r w:rsidRPr="008A0D45">
        <w:t>дыхание, транспорт</w:t>
      </w:r>
      <w:r w:rsidRPr="008A0D45">
        <w:rPr>
          <w:spacing w:val="1"/>
        </w:rPr>
        <w:t xml:space="preserve"> </w:t>
      </w:r>
      <w:r w:rsidRPr="008A0D45">
        <w:t>веществ, рост, размножение,</w:t>
      </w:r>
      <w:r w:rsidRPr="008A0D45">
        <w:rPr>
          <w:spacing w:val="1"/>
        </w:rPr>
        <w:t xml:space="preserve"> </w:t>
      </w:r>
      <w:r w:rsidRPr="008A0D45">
        <w:t>развитие,</w:t>
      </w:r>
      <w:r w:rsidRPr="008A0D45">
        <w:rPr>
          <w:spacing w:val="1"/>
        </w:rPr>
        <w:t xml:space="preserve"> </w:t>
      </w:r>
      <w:r w:rsidRPr="008A0D45">
        <w:t>связь</w:t>
      </w:r>
      <w:r w:rsidRPr="008A0D45">
        <w:rPr>
          <w:spacing w:val="1"/>
        </w:rPr>
        <w:t xml:space="preserve"> </w:t>
      </w:r>
      <w:r w:rsidRPr="008A0D45">
        <w:t>строения</w:t>
      </w:r>
      <w:r w:rsidRPr="008A0D45">
        <w:rPr>
          <w:spacing w:val="1"/>
        </w:rPr>
        <w:t xml:space="preserve"> </w:t>
      </w:r>
      <w:r w:rsidRPr="008A0D45">
        <w:t>вегетативных</w:t>
      </w:r>
      <w:r w:rsidRPr="008A0D45">
        <w:rPr>
          <w:spacing w:val="1"/>
        </w:rPr>
        <w:t xml:space="preserve"> </w:t>
      </w:r>
      <w:r w:rsidRPr="008A0D45">
        <w:t>и</w:t>
      </w:r>
      <w:r w:rsidRPr="008A0D45">
        <w:rPr>
          <w:spacing w:val="1"/>
        </w:rPr>
        <w:t xml:space="preserve"> </w:t>
      </w:r>
      <w:r w:rsidRPr="008A0D45">
        <w:t>генеративных</w:t>
      </w:r>
      <w:r w:rsidRPr="008A0D45">
        <w:rPr>
          <w:spacing w:val="1"/>
        </w:rPr>
        <w:t xml:space="preserve"> </w:t>
      </w:r>
      <w:r w:rsidRPr="008A0D45">
        <w:t>органов</w:t>
      </w:r>
      <w:r w:rsidRPr="008A0D45">
        <w:rPr>
          <w:spacing w:val="1"/>
        </w:rPr>
        <w:t xml:space="preserve"> </w:t>
      </w:r>
      <w:r w:rsidRPr="008A0D45">
        <w:t>растений</w:t>
      </w:r>
      <w:r w:rsidRPr="008A0D45">
        <w:rPr>
          <w:spacing w:val="9"/>
        </w:rPr>
        <w:t xml:space="preserve"> </w:t>
      </w:r>
      <w:r w:rsidRPr="008A0D45">
        <w:t>с</w:t>
      </w:r>
      <w:r w:rsidRPr="008A0D45">
        <w:rPr>
          <w:spacing w:val="3"/>
        </w:rPr>
        <w:t xml:space="preserve"> </w:t>
      </w:r>
      <w:r w:rsidRPr="008A0D45">
        <w:t>их</w:t>
      </w:r>
      <w:r w:rsidRPr="008A0D45">
        <w:rPr>
          <w:spacing w:val="35"/>
        </w:rPr>
        <w:t xml:space="preserve"> </w:t>
      </w:r>
      <w:r w:rsidRPr="008A0D45">
        <w:t>функциями;</w:t>
      </w:r>
    </w:p>
    <w:p w:rsidR="001511C1" w:rsidRPr="008A0D45" w:rsidRDefault="00194F02" w:rsidP="008A0D45">
      <w:pPr>
        <w:pStyle w:val="a0"/>
        <w:spacing w:line="276" w:lineRule="auto"/>
        <w:ind w:left="-142" w:firstLine="568"/>
      </w:pPr>
      <w:r w:rsidRPr="008A0D45">
        <w:t>различать и описывать живые и гербарные экземпляры растений по заданному</w:t>
      </w:r>
      <w:r w:rsidRPr="008A0D45">
        <w:rPr>
          <w:spacing w:val="1"/>
        </w:rPr>
        <w:t xml:space="preserve"> </w:t>
      </w:r>
      <w:r w:rsidRPr="008A0D45">
        <w:t>плану,</w:t>
      </w:r>
      <w:r w:rsidRPr="008A0D45">
        <w:rPr>
          <w:spacing w:val="1"/>
        </w:rPr>
        <w:t xml:space="preserve"> </w:t>
      </w:r>
      <w:r w:rsidRPr="008A0D45">
        <w:t>части</w:t>
      </w:r>
      <w:r w:rsidRPr="008A0D45">
        <w:rPr>
          <w:spacing w:val="1"/>
        </w:rPr>
        <w:t xml:space="preserve"> </w:t>
      </w:r>
      <w:r w:rsidRPr="008A0D45">
        <w:t>растений</w:t>
      </w:r>
      <w:r w:rsidRPr="008A0D45">
        <w:rPr>
          <w:spacing w:val="25"/>
        </w:rPr>
        <w:t xml:space="preserve"> </w:t>
      </w:r>
      <w:r w:rsidRPr="008A0D45">
        <w:t>по</w:t>
      </w:r>
      <w:r w:rsidRPr="008A0D45">
        <w:rPr>
          <w:spacing w:val="22"/>
        </w:rPr>
        <w:t xml:space="preserve"> </w:t>
      </w:r>
      <w:r w:rsidRPr="008A0D45">
        <w:t>изображениям,</w:t>
      </w:r>
      <w:r w:rsidRPr="008A0D45">
        <w:rPr>
          <w:spacing w:val="18"/>
        </w:rPr>
        <w:t xml:space="preserve"> </w:t>
      </w:r>
      <w:r w:rsidRPr="008A0D45">
        <w:t>схемам,</w:t>
      </w:r>
      <w:r w:rsidRPr="008A0D45">
        <w:rPr>
          <w:spacing w:val="18"/>
        </w:rPr>
        <w:t xml:space="preserve"> </w:t>
      </w:r>
      <w:r w:rsidRPr="008A0D45">
        <w:t>моделям,</w:t>
      </w:r>
      <w:r w:rsidRPr="008A0D45">
        <w:rPr>
          <w:spacing w:val="18"/>
        </w:rPr>
        <w:t xml:space="preserve"> </w:t>
      </w:r>
      <w:r w:rsidRPr="008A0D45">
        <w:t>муляжам,</w:t>
      </w:r>
      <w:r w:rsidRPr="008A0D45">
        <w:rPr>
          <w:spacing w:val="24"/>
        </w:rPr>
        <w:t xml:space="preserve"> </w:t>
      </w:r>
      <w:r w:rsidRPr="008A0D45">
        <w:t>рельефным</w:t>
      </w:r>
      <w:r w:rsidRPr="008A0D45">
        <w:rPr>
          <w:spacing w:val="38"/>
        </w:rPr>
        <w:t xml:space="preserve"> </w:t>
      </w:r>
      <w:r w:rsidRPr="008A0D45">
        <w:t>таблицам;</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признаки</w:t>
      </w:r>
      <w:r w:rsidRPr="008A0D45">
        <w:rPr>
          <w:spacing w:val="1"/>
        </w:rPr>
        <w:t xml:space="preserve"> </w:t>
      </w:r>
      <w:r w:rsidRPr="008A0D45">
        <w:t>растений,</w:t>
      </w:r>
      <w:r w:rsidRPr="008A0D45">
        <w:rPr>
          <w:spacing w:val="1"/>
        </w:rPr>
        <w:t xml:space="preserve"> </w:t>
      </w:r>
      <w:r w:rsidRPr="008A0D45">
        <w:t>уровни</w:t>
      </w:r>
      <w:r w:rsidRPr="008A0D45">
        <w:rPr>
          <w:spacing w:val="1"/>
        </w:rPr>
        <w:t xml:space="preserve"> </w:t>
      </w:r>
      <w:r w:rsidRPr="008A0D45">
        <w:t>организации</w:t>
      </w:r>
      <w:r w:rsidRPr="008A0D45">
        <w:rPr>
          <w:spacing w:val="1"/>
        </w:rPr>
        <w:t xml:space="preserve"> </w:t>
      </w:r>
      <w:r w:rsidRPr="008A0D45">
        <w:t>растительного</w:t>
      </w:r>
      <w:r w:rsidRPr="008A0D45">
        <w:rPr>
          <w:spacing w:val="1"/>
        </w:rPr>
        <w:t xml:space="preserve"> </w:t>
      </w:r>
      <w:r w:rsidRPr="008A0D45">
        <w:t>организма,</w:t>
      </w:r>
      <w:r w:rsidRPr="008A0D45">
        <w:rPr>
          <w:spacing w:val="1"/>
        </w:rPr>
        <w:t xml:space="preserve"> </w:t>
      </w:r>
      <w:r w:rsidRPr="008A0D45">
        <w:t>части</w:t>
      </w:r>
      <w:r w:rsidRPr="008A0D45">
        <w:rPr>
          <w:spacing w:val="1"/>
        </w:rPr>
        <w:t xml:space="preserve"> </w:t>
      </w:r>
      <w:r w:rsidRPr="008A0D45">
        <w:t>растений:</w:t>
      </w:r>
      <w:r w:rsidRPr="008A0D45">
        <w:rPr>
          <w:spacing w:val="-2"/>
        </w:rPr>
        <w:t xml:space="preserve"> </w:t>
      </w:r>
      <w:r w:rsidRPr="008A0D45">
        <w:t>клетки,</w:t>
      </w:r>
      <w:r w:rsidRPr="008A0D45">
        <w:rPr>
          <w:spacing w:val="1"/>
        </w:rPr>
        <w:t xml:space="preserve"> </w:t>
      </w:r>
      <w:r w:rsidRPr="008A0D45">
        <w:t>ткани,</w:t>
      </w:r>
      <w:r w:rsidRPr="008A0D45">
        <w:rPr>
          <w:spacing w:val="1"/>
        </w:rPr>
        <w:t xml:space="preserve"> </w:t>
      </w:r>
      <w:r w:rsidRPr="008A0D45">
        <w:t>органы,</w:t>
      </w:r>
      <w:r w:rsidRPr="008A0D45">
        <w:rPr>
          <w:spacing w:val="1"/>
        </w:rPr>
        <w:t xml:space="preserve"> </w:t>
      </w:r>
      <w:r w:rsidRPr="008A0D45">
        <w:t>системы</w:t>
      </w:r>
      <w:r w:rsidRPr="008A0D45">
        <w:rPr>
          <w:spacing w:val="-4"/>
        </w:rPr>
        <w:t xml:space="preserve"> </w:t>
      </w:r>
      <w:r w:rsidRPr="008A0D45">
        <w:t>органов,</w:t>
      </w:r>
      <w:r w:rsidRPr="008A0D45">
        <w:rPr>
          <w:spacing w:val="-2"/>
        </w:rPr>
        <w:t xml:space="preserve"> </w:t>
      </w:r>
      <w:r w:rsidRPr="008A0D45">
        <w:t>организм;</w:t>
      </w:r>
    </w:p>
    <w:p w:rsidR="001511C1" w:rsidRPr="008A0D45" w:rsidRDefault="00194F02" w:rsidP="008A0D45">
      <w:pPr>
        <w:pStyle w:val="a0"/>
        <w:spacing w:line="276" w:lineRule="auto"/>
        <w:ind w:left="-142" w:firstLine="568"/>
      </w:pPr>
      <w:r w:rsidRPr="008A0D45">
        <w:rPr>
          <w:spacing w:val="-2"/>
        </w:rPr>
        <w:t>сравнивать</w:t>
      </w:r>
      <w:r w:rsidRPr="008A0D45">
        <w:rPr>
          <w:spacing w:val="1"/>
        </w:rPr>
        <w:t xml:space="preserve"> </w:t>
      </w:r>
      <w:r w:rsidRPr="008A0D45">
        <w:rPr>
          <w:spacing w:val="-2"/>
        </w:rPr>
        <w:t>растительные</w:t>
      </w:r>
      <w:r w:rsidRPr="008A0D45">
        <w:rPr>
          <w:spacing w:val="-4"/>
        </w:rPr>
        <w:t xml:space="preserve"> </w:t>
      </w:r>
      <w:r w:rsidRPr="008A0D45">
        <w:rPr>
          <w:spacing w:val="-2"/>
        </w:rPr>
        <w:t>ткани</w:t>
      </w:r>
      <w:r w:rsidRPr="008A0D45">
        <w:rPr>
          <w:spacing w:val="1"/>
        </w:rPr>
        <w:t xml:space="preserve"> </w:t>
      </w:r>
      <w:r w:rsidRPr="008A0D45">
        <w:rPr>
          <w:spacing w:val="-2"/>
        </w:rPr>
        <w:t>и</w:t>
      </w:r>
      <w:r w:rsidRPr="008A0D45">
        <w:rPr>
          <w:spacing w:val="3"/>
        </w:rPr>
        <w:t xml:space="preserve"> </w:t>
      </w:r>
      <w:r w:rsidRPr="008A0D45">
        <w:rPr>
          <w:spacing w:val="-1"/>
        </w:rPr>
        <w:t>органы</w:t>
      </w:r>
      <w:r w:rsidRPr="008A0D45">
        <w:rPr>
          <w:spacing w:val="-3"/>
        </w:rPr>
        <w:t xml:space="preserve"> </w:t>
      </w:r>
      <w:r w:rsidRPr="008A0D45">
        <w:rPr>
          <w:spacing w:val="-1"/>
        </w:rPr>
        <w:t>растений</w:t>
      </w:r>
      <w:r w:rsidRPr="008A0D45">
        <w:rPr>
          <w:spacing w:val="4"/>
        </w:rPr>
        <w:t xml:space="preserve"> </w:t>
      </w:r>
      <w:r w:rsidRPr="008A0D45">
        <w:rPr>
          <w:spacing w:val="-1"/>
        </w:rPr>
        <w:t>между</w:t>
      </w:r>
      <w:r w:rsidRPr="008A0D45">
        <w:rPr>
          <w:spacing w:val="-17"/>
        </w:rPr>
        <w:t xml:space="preserve"> </w:t>
      </w:r>
      <w:r w:rsidRPr="008A0D45">
        <w:rPr>
          <w:spacing w:val="-1"/>
        </w:rPr>
        <w:t>собой;</w:t>
      </w:r>
    </w:p>
    <w:p w:rsidR="001511C1" w:rsidRPr="008A0D45" w:rsidRDefault="00194F02" w:rsidP="008A0D45">
      <w:pPr>
        <w:pStyle w:val="a0"/>
        <w:spacing w:line="276" w:lineRule="auto"/>
        <w:ind w:left="-142" w:firstLine="568"/>
      </w:pPr>
      <w:r w:rsidRPr="008A0D45">
        <w:t>выполнять практические и лабораторные работы по морфологии и физиологии</w:t>
      </w:r>
      <w:r w:rsidRPr="008A0D45">
        <w:rPr>
          <w:spacing w:val="1"/>
        </w:rPr>
        <w:t xml:space="preserve"> </w:t>
      </w:r>
      <w:r w:rsidRPr="008A0D45">
        <w:t>растений,</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микроскопом</w:t>
      </w:r>
      <w:r w:rsidRPr="008A0D45">
        <w:rPr>
          <w:spacing w:val="1"/>
        </w:rPr>
        <w:t xml:space="preserve"> </w:t>
      </w:r>
      <w:r w:rsidRPr="008A0D45">
        <w:t>с</w:t>
      </w:r>
      <w:r w:rsidRPr="008A0D45">
        <w:rPr>
          <w:spacing w:val="1"/>
        </w:rPr>
        <w:t xml:space="preserve"> </w:t>
      </w:r>
      <w:r w:rsidRPr="008A0D45">
        <w:t>постоянными</w:t>
      </w:r>
      <w:r w:rsidRPr="008A0D45">
        <w:rPr>
          <w:spacing w:val="1"/>
        </w:rPr>
        <w:t xml:space="preserve"> </w:t>
      </w:r>
      <w:r w:rsidRPr="008A0D45">
        <w:t>(фиксированными)</w:t>
      </w:r>
      <w:r w:rsidRPr="008A0D45">
        <w:rPr>
          <w:spacing w:val="1"/>
        </w:rPr>
        <w:t xml:space="preserve"> </w:t>
      </w:r>
      <w:r w:rsidRPr="008A0D45">
        <w:t>и</w:t>
      </w:r>
      <w:r w:rsidRPr="008A0D45">
        <w:rPr>
          <w:spacing w:val="1"/>
        </w:rPr>
        <w:t xml:space="preserve"> </w:t>
      </w:r>
      <w:r w:rsidRPr="008A0D45">
        <w:t>временными</w:t>
      </w:r>
      <w:r w:rsidRPr="008A0D45">
        <w:rPr>
          <w:spacing w:val="1"/>
        </w:rPr>
        <w:t xml:space="preserve"> </w:t>
      </w:r>
      <w:r w:rsidRPr="008A0D45">
        <w:t>микропрепаратами,</w:t>
      </w:r>
      <w:r w:rsidRPr="008A0D45">
        <w:rPr>
          <w:spacing w:val="1"/>
        </w:rPr>
        <w:t xml:space="preserve"> </w:t>
      </w:r>
      <w:r w:rsidRPr="008A0D45">
        <w:t>исследовательские</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приборов и инструментов</w:t>
      </w:r>
      <w:r w:rsidRPr="008A0D45">
        <w:rPr>
          <w:spacing w:val="1"/>
        </w:rPr>
        <w:t xml:space="preserve"> </w:t>
      </w:r>
      <w:r w:rsidRPr="008A0D45">
        <w:t>цифровой лаборатории;</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процессы</w:t>
      </w:r>
      <w:r w:rsidRPr="008A0D45">
        <w:rPr>
          <w:spacing w:val="1"/>
        </w:rPr>
        <w:t xml:space="preserve"> </w:t>
      </w:r>
      <w:r w:rsidRPr="008A0D45">
        <w:t>жизнедеятельности</w:t>
      </w:r>
      <w:r w:rsidRPr="008A0D45">
        <w:rPr>
          <w:spacing w:val="1"/>
        </w:rPr>
        <w:t xml:space="preserve"> </w:t>
      </w:r>
      <w:r w:rsidRPr="008A0D45">
        <w:t>растений:</w:t>
      </w:r>
      <w:r w:rsidRPr="008A0D45">
        <w:rPr>
          <w:spacing w:val="1"/>
        </w:rPr>
        <w:t xml:space="preserve"> </w:t>
      </w:r>
      <w:r w:rsidRPr="008A0D45">
        <w:t>поглощение</w:t>
      </w:r>
      <w:r w:rsidRPr="008A0D45">
        <w:rPr>
          <w:spacing w:val="1"/>
        </w:rPr>
        <w:t xml:space="preserve"> </w:t>
      </w:r>
      <w:r w:rsidRPr="008A0D45">
        <w:t>воды</w:t>
      </w:r>
      <w:r w:rsidRPr="008A0D45">
        <w:rPr>
          <w:spacing w:val="1"/>
        </w:rPr>
        <w:t xml:space="preserve"> </w:t>
      </w:r>
      <w:r w:rsidRPr="008A0D45">
        <w:t>и</w:t>
      </w:r>
      <w:r w:rsidRPr="008A0D45">
        <w:rPr>
          <w:spacing w:val="1"/>
        </w:rPr>
        <w:t xml:space="preserve"> </w:t>
      </w:r>
      <w:r w:rsidRPr="008A0D45">
        <w:lastRenderedPageBreak/>
        <w:t>минеральное</w:t>
      </w:r>
      <w:r w:rsidRPr="008A0D45">
        <w:rPr>
          <w:spacing w:val="1"/>
        </w:rPr>
        <w:t xml:space="preserve"> </w:t>
      </w:r>
      <w:r w:rsidRPr="008A0D45">
        <w:t>питание,</w:t>
      </w:r>
      <w:r w:rsidRPr="008A0D45">
        <w:rPr>
          <w:spacing w:val="1"/>
        </w:rPr>
        <w:t xml:space="preserve"> </w:t>
      </w:r>
      <w:r w:rsidRPr="008A0D45">
        <w:t>фотосинтез,</w:t>
      </w:r>
      <w:r w:rsidRPr="008A0D45">
        <w:rPr>
          <w:spacing w:val="1"/>
        </w:rPr>
        <w:t xml:space="preserve"> </w:t>
      </w:r>
      <w:r w:rsidRPr="008A0D45">
        <w:t>дыхание,</w:t>
      </w:r>
      <w:r w:rsidRPr="008A0D45">
        <w:rPr>
          <w:spacing w:val="1"/>
        </w:rPr>
        <w:t xml:space="preserve"> </w:t>
      </w:r>
      <w:r w:rsidRPr="008A0D45">
        <w:t>рост,</w:t>
      </w:r>
      <w:r w:rsidRPr="008A0D45">
        <w:rPr>
          <w:spacing w:val="1"/>
        </w:rPr>
        <w:t xml:space="preserve"> </w:t>
      </w:r>
      <w:r w:rsidRPr="008A0D45">
        <w:t>развитие,</w:t>
      </w:r>
      <w:r w:rsidRPr="008A0D45">
        <w:rPr>
          <w:spacing w:val="1"/>
        </w:rPr>
        <w:t xml:space="preserve"> </w:t>
      </w:r>
      <w:r w:rsidRPr="008A0D45">
        <w:t>способы</w:t>
      </w:r>
      <w:r w:rsidRPr="008A0D45">
        <w:rPr>
          <w:spacing w:val="1"/>
        </w:rPr>
        <w:t xml:space="preserve"> </w:t>
      </w:r>
      <w:r w:rsidRPr="008A0D45">
        <w:t>естественного</w:t>
      </w:r>
      <w:r w:rsidRPr="008A0D45">
        <w:rPr>
          <w:spacing w:val="1"/>
        </w:rPr>
        <w:t xml:space="preserve"> </w:t>
      </w:r>
      <w:r w:rsidRPr="008A0D45">
        <w:t>и</w:t>
      </w:r>
      <w:r w:rsidRPr="008A0D45">
        <w:rPr>
          <w:spacing w:val="1"/>
        </w:rPr>
        <w:t xml:space="preserve"> </w:t>
      </w:r>
      <w:r w:rsidRPr="008A0D45">
        <w:t>искусственного</w:t>
      </w:r>
      <w:r w:rsidRPr="008A0D45">
        <w:rPr>
          <w:spacing w:val="1"/>
        </w:rPr>
        <w:t xml:space="preserve"> </w:t>
      </w:r>
      <w:r w:rsidRPr="008A0D45">
        <w:t>вегетативного</w:t>
      </w:r>
      <w:r w:rsidRPr="008A0D45">
        <w:rPr>
          <w:spacing w:val="1"/>
        </w:rPr>
        <w:t xml:space="preserve"> </w:t>
      </w:r>
      <w:r w:rsidRPr="008A0D45">
        <w:t>размножения,</w:t>
      </w:r>
      <w:r w:rsidRPr="008A0D45">
        <w:rPr>
          <w:spacing w:val="1"/>
        </w:rPr>
        <w:t xml:space="preserve"> </w:t>
      </w:r>
      <w:r w:rsidRPr="008A0D45">
        <w:t>семенное</w:t>
      </w:r>
      <w:r w:rsidRPr="008A0D45">
        <w:rPr>
          <w:spacing w:val="1"/>
        </w:rPr>
        <w:t xml:space="preserve"> </w:t>
      </w:r>
      <w:r w:rsidRPr="008A0D45">
        <w:t>размножение</w:t>
      </w:r>
      <w:r w:rsidRPr="008A0D45">
        <w:rPr>
          <w:spacing w:val="1"/>
        </w:rPr>
        <w:t xml:space="preserve"> </w:t>
      </w:r>
      <w:r w:rsidRPr="008A0D45">
        <w:t>(на</w:t>
      </w:r>
      <w:r w:rsidRPr="008A0D45">
        <w:rPr>
          <w:spacing w:val="1"/>
        </w:rPr>
        <w:t xml:space="preserve"> </w:t>
      </w:r>
      <w:r w:rsidRPr="008A0D45">
        <w:t>примере</w:t>
      </w:r>
      <w:r w:rsidRPr="008A0D45">
        <w:rPr>
          <w:spacing w:val="1"/>
        </w:rPr>
        <w:t xml:space="preserve"> </w:t>
      </w:r>
      <w:r w:rsidRPr="008A0D45">
        <w:t>покрытосеменных,</w:t>
      </w:r>
      <w:r w:rsidRPr="008A0D45">
        <w:rPr>
          <w:spacing w:val="1"/>
        </w:rPr>
        <w:t xml:space="preserve"> </w:t>
      </w:r>
      <w:r w:rsidRPr="008A0D45">
        <w:t>или</w:t>
      </w:r>
      <w:r w:rsidRPr="008A0D45">
        <w:rPr>
          <w:spacing w:val="1"/>
        </w:rPr>
        <w:t xml:space="preserve"> </w:t>
      </w:r>
      <w:r w:rsidRPr="008A0D45">
        <w:t>цветковых);</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причинно-следственные</w:t>
      </w:r>
      <w:r w:rsidRPr="008A0D45">
        <w:rPr>
          <w:spacing w:val="1"/>
        </w:rPr>
        <w:t xml:space="preserve"> </w:t>
      </w:r>
      <w:r w:rsidRPr="008A0D45">
        <w:t>связи</w:t>
      </w:r>
      <w:r w:rsidRPr="008A0D45">
        <w:rPr>
          <w:spacing w:val="1"/>
        </w:rPr>
        <w:t xml:space="preserve"> </w:t>
      </w:r>
      <w:r w:rsidRPr="008A0D45">
        <w:t>между</w:t>
      </w:r>
      <w:r w:rsidRPr="008A0D45">
        <w:rPr>
          <w:spacing w:val="1"/>
        </w:rPr>
        <w:t xml:space="preserve"> </w:t>
      </w:r>
      <w:r w:rsidRPr="008A0D45">
        <w:t>строением</w:t>
      </w:r>
      <w:r w:rsidRPr="008A0D45">
        <w:rPr>
          <w:spacing w:val="1"/>
        </w:rPr>
        <w:t xml:space="preserve"> </w:t>
      </w:r>
      <w:r w:rsidRPr="008A0D45">
        <w:t>и</w:t>
      </w:r>
      <w:r w:rsidRPr="008A0D45">
        <w:rPr>
          <w:spacing w:val="1"/>
        </w:rPr>
        <w:t xml:space="preserve"> </w:t>
      </w:r>
      <w:r w:rsidRPr="008A0D45">
        <w:t>функциями</w:t>
      </w:r>
      <w:r w:rsidRPr="008A0D45">
        <w:rPr>
          <w:spacing w:val="1"/>
        </w:rPr>
        <w:t xml:space="preserve"> </w:t>
      </w:r>
      <w:r w:rsidRPr="008A0D45">
        <w:t>тканей и органов</w:t>
      </w:r>
      <w:r w:rsidRPr="008A0D45">
        <w:rPr>
          <w:spacing w:val="1"/>
        </w:rPr>
        <w:t xml:space="preserve"> </w:t>
      </w:r>
      <w:r w:rsidRPr="008A0D45">
        <w:t>растений,</w:t>
      </w:r>
      <w:r w:rsidRPr="008A0D45">
        <w:rPr>
          <w:spacing w:val="1"/>
        </w:rPr>
        <w:t xml:space="preserve"> </w:t>
      </w:r>
      <w:r w:rsidRPr="008A0D45">
        <w:t>строением</w:t>
      </w:r>
      <w:r w:rsidRPr="008A0D45">
        <w:rPr>
          <w:spacing w:val="-2"/>
        </w:rPr>
        <w:t xml:space="preserve"> </w:t>
      </w:r>
      <w:r w:rsidRPr="008A0D45">
        <w:t>и</w:t>
      </w:r>
      <w:r w:rsidRPr="008A0D45">
        <w:rPr>
          <w:spacing w:val="2"/>
        </w:rPr>
        <w:t xml:space="preserve"> </w:t>
      </w:r>
      <w:r w:rsidRPr="008A0D45">
        <w:t>жизнедеятельностью растений;</w:t>
      </w:r>
    </w:p>
    <w:p w:rsidR="001511C1" w:rsidRPr="008A0D45" w:rsidRDefault="00194F02" w:rsidP="008A0D45">
      <w:pPr>
        <w:pStyle w:val="a0"/>
        <w:spacing w:before="1" w:line="276" w:lineRule="auto"/>
        <w:ind w:left="-142" w:firstLine="568"/>
      </w:pPr>
      <w:r w:rsidRPr="008A0D45">
        <w:rPr>
          <w:spacing w:val="-1"/>
        </w:rPr>
        <w:t>классифицировать</w:t>
      </w:r>
      <w:r w:rsidRPr="008A0D45">
        <w:rPr>
          <w:spacing w:val="-9"/>
        </w:rPr>
        <w:t xml:space="preserve"> </w:t>
      </w:r>
      <w:r w:rsidRPr="008A0D45">
        <w:t>растения</w:t>
      </w:r>
      <w:r w:rsidRPr="008A0D45">
        <w:rPr>
          <w:spacing w:val="-9"/>
        </w:rPr>
        <w:t xml:space="preserve"> </w:t>
      </w:r>
      <w:r w:rsidRPr="008A0D45">
        <w:t>и</w:t>
      </w:r>
      <w:r w:rsidRPr="008A0D45">
        <w:rPr>
          <w:spacing w:val="-8"/>
        </w:rPr>
        <w:t xml:space="preserve"> </w:t>
      </w:r>
      <w:r w:rsidRPr="008A0D45">
        <w:t>их</w:t>
      </w:r>
      <w:r w:rsidRPr="008A0D45">
        <w:rPr>
          <w:spacing w:val="-10"/>
        </w:rPr>
        <w:t xml:space="preserve"> </w:t>
      </w:r>
      <w:r w:rsidRPr="008A0D45">
        <w:t>части</w:t>
      </w:r>
      <w:r w:rsidRPr="008A0D45">
        <w:rPr>
          <w:spacing w:val="-6"/>
        </w:rPr>
        <w:t xml:space="preserve"> </w:t>
      </w:r>
      <w:r w:rsidRPr="008A0D45">
        <w:t>по</w:t>
      </w:r>
      <w:r w:rsidRPr="008A0D45">
        <w:rPr>
          <w:spacing w:val="-14"/>
        </w:rPr>
        <w:t xml:space="preserve"> </w:t>
      </w:r>
      <w:r w:rsidRPr="008A0D45">
        <w:t>разным</w:t>
      </w:r>
      <w:r w:rsidRPr="008A0D45">
        <w:rPr>
          <w:spacing w:val="-8"/>
        </w:rPr>
        <w:t xml:space="preserve"> </w:t>
      </w:r>
      <w:r w:rsidRPr="008A0D45">
        <w:t>основаниям;</w:t>
      </w:r>
    </w:p>
    <w:p w:rsidR="001511C1" w:rsidRPr="008A0D45" w:rsidRDefault="00194F02" w:rsidP="008A0D45">
      <w:pPr>
        <w:pStyle w:val="a0"/>
        <w:spacing w:line="276" w:lineRule="auto"/>
        <w:ind w:left="-142" w:firstLine="568"/>
      </w:pPr>
      <w:r w:rsidRPr="008A0D45">
        <w:rPr>
          <w:spacing w:val="-1"/>
        </w:rPr>
        <w:t xml:space="preserve">объяснять роль растений </w:t>
      </w:r>
      <w:r w:rsidRPr="008A0D45">
        <w:t>в природе и жизни человека: значение фотосинтеза в природе и в жизни</w:t>
      </w:r>
      <w:r w:rsidRPr="008A0D45">
        <w:rPr>
          <w:spacing w:val="-57"/>
        </w:rPr>
        <w:t xml:space="preserve"> </w:t>
      </w:r>
      <w:r w:rsidRPr="008A0D45">
        <w:t>человека,</w:t>
      </w:r>
      <w:r w:rsidRPr="008A0D45">
        <w:rPr>
          <w:spacing w:val="1"/>
        </w:rPr>
        <w:t xml:space="preserve"> </w:t>
      </w:r>
      <w:r w:rsidRPr="008A0D45">
        <w:t>биологическое и</w:t>
      </w:r>
      <w:r w:rsidRPr="008A0D45">
        <w:rPr>
          <w:spacing w:val="1"/>
        </w:rPr>
        <w:t xml:space="preserve"> </w:t>
      </w:r>
      <w:r w:rsidRPr="008A0D45">
        <w:t>хозяйственное значение</w:t>
      </w:r>
      <w:r w:rsidRPr="008A0D45">
        <w:rPr>
          <w:spacing w:val="1"/>
        </w:rPr>
        <w:t xml:space="preserve"> </w:t>
      </w:r>
      <w:r w:rsidRPr="008A0D45">
        <w:t>видоизменённых побегов, хозяйственное</w:t>
      </w:r>
      <w:r w:rsidRPr="008A0D45">
        <w:rPr>
          <w:spacing w:val="1"/>
        </w:rPr>
        <w:t xml:space="preserve"> </w:t>
      </w:r>
      <w:r w:rsidRPr="008A0D45">
        <w:t>значение</w:t>
      </w:r>
      <w:r w:rsidRPr="008A0D45">
        <w:rPr>
          <w:spacing w:val="-2"/>
        </w:rPr>
        <w:t xml:space="preserve"> </w:t>
      </w:r>
      <w:r w:rsidRPr="008A0D45">
        <w:t>вегетативного</w:t>
      </w:r>
      <w:r w:rsidRPr="008A0D45">
        <w:rPr>
          <w:spacing w:val="-4"/>
        </w:rPr>
        <w:t xml:space="preserve"> </w:t>
      </w:r>
      <w:r w:rsidRPr="008A0D45">
        <w:t>размножения;</w:t>
      </w:r>
    </w:p>
    <w:p w:rsidR="001511C1" w:rsidRPr="008A0D45" w:rsidRDefault="00194F02" w:rsidP="008A0D45">
      <w:pPr>
        <w:pStyle w:val="a0"/>
        <w:spacing w:line="276" w:lineRule="auto"/>
        <w:ind w:left="-142" w:firstLine="568"/>
      </w:pPr>
      <w:r w:rsidRPr="008A0D45">
        <w:t>применять</w:t>
      </w:r>
      <w:r w:rsidRPr="008A0D45">
        <w:rPr>
          <w:spacing w:val="11"/>
        </w:rPr>
        <w:t xml:space="preserve"> </w:t>
      </w:r>
      <w:r w:rsidRPr="008A0D45">
        <w:t>полученные</w:t>
      </w:r>
      <w:r w:rsidRPr="008A0D45">
        <w:rPr>
          <w:spacing w:val="11"/>
        </w:rPr>
        <w:t xml:space="preserve"> </w:t>
      </w:r>
      <w:r w:rsidRPr="008A0D45">
        <w:t>знания</w:t>
      </w:r>
      <w:r w:rsidRPr="008A0D45">
        <w:rPr>
          <w:spacing w:val="15"/>
        </w:rPr>
        <w:t xml:space="preserve"> </w:t>
      </w:r>
      <w:r w:rsidRPr="008A0D45">
        <w:t>для</w:t>
      </w:r>
      <w:r w:rsidRPr="008A0D45">
        <w:rPr>
          <w:spacing w:val="7"/>
        </w:rPr>
        <w:t xml:space="preserve"> </w:t>
      </w:r>
      <w:r w:rsidRPr="008A0D45">
        <w:t>выращивания</w:t>
      </w:r>
      <w:r w:rsidRPr="008A0D45">
        <w:rPr>
          <w:spacing w:val="15"/>
        </w:rPr>
        <w:t xml:space="preserve"> </w:t>
      </w:r>
      <w:r w:rsidRPr="008A0D45">
        <w:t>и</w:t>
      </w:r>
      <w:r w:rsidRPr="008A0D45">
        <w:rPr>
          <w:spacing w:val="10"/>
        </w:rPr>
        <w:t xml:space="preserve"> </w:t>
      </w:r>
      <w:r w:rsidRPr="008A0D45">
        <w:t>размножения</w:t>
      </w:r>
      <w:r w:rsidRPr="008A0D45">
        <w:rPr>
          <w:spacing w:val="14"/>
        </w:rPr>
        <w:t xml:space="preserve"> </w:t>
      </w:r>
      <w:r w:rsidRPr="008A0D45">
        <w:t>культурных</w:t>
      </w:r>
      <w:r w:rsidRPr="008A0D45">
        <w:rPr>
          <w:spacing w:val="39"/>
        </w:rPr>
        <w:t xml:space="preserve"> </w:t>
      </w:r>
      <w:r w:rsidRPr="008A0D45">
        <w:t>растений;</w:t>
      </w:r>
      <w:r w:rsidRPr="008A0D45">
        <w:rPr>
          <w:spacing w:val="1"/>
        </w:rPr>
        <w:t xml:space="preserve"> </w:t>
      </w:r>
      <w:r w:rsidRPr="008A0D45">
        <w:t>использовать методы биологии: проводить наблюдения</w:t>
      </w:r>
      <w:r w:rsidRPr="008A0D45">
        <w:rPr>
          <w:spacing w:val="1"/>
        </w:rPr>
        <w:t xml:space="preserve"> </w:t>
      </w:r>
      <w:r w:rsidRPr="008A0D45">
        <w:t>за растениями,</w:t>
      </w:r>
      <w:r w:rsidRPr="008A0D45">
        <w:rPr>
          <w:spacing w:val="1"/>
        </w:rPr>
        <w:t xml:space="preserve"> </w:t>
      </w:r>
      <w:r w:rsidRPr="008A0D45">
        <w:t>описывать растения и их</w:t>
      </w:r>
      <w:r w:rsidRPr="008A0D45">
        <w:rPr>
          <w:spacing w:val="-57"/>
        </w:rPr>
        <w:t xml:space="preserve"> </w:t>
      </w:r>
      <w:r w:rsidRPr="008A0D45">
        <w:t>части,</w:t>
      </w:r>
      <w:r w:rsidRPr="008A0D45">
        <w:rPr>
          <w:spacing w:val="-2"/>
        </w:rPr>
        <w:t xml:space="preserve"> </w:t>
      </w:r>
      <w:r w:rsidRPr="008A0D45">
        <w:t>ставить</w:t>
      </w:r>
      <w:r w:rsidRPr="008A0D45">
        <w:rPr>
          <w:spacing w:val="-4"/>
        </w:rPr>
        <w:t xml:space="preserve"> </w:t>
      </w:r>
      <w:r w:rsidRPr="008A0D45">
        <w:t>простейшие</w:t>
      </w:r>
      <w:r w:rsidRPr="008A0D45">
        <w:rPr>
          <w:spacing w:val="-5"/>
        </w:rPr>
        <w:t xml:space="preserve"> </w:t>
      </w:r>
      <w:r w:rsidRPr="008A0D45">
        <w:t>биологические</w:t>
      </w:r>
      <w:r w:rsidRPr="008A0D45">
        <w:rPr>
          <w:spacing w:val="-5"/>
        </w:rPr>
        <w:t xml:space="preserve"> </w:t>
      </w:r>
      <w:r w:rsidRPr="008A0D45">
        <w:t>опыты</w:t>
      </w:r>
      <w:r w:rsidRPr="008A0D45">
        <w:rPr>
          <w:spacing w:val="48"/>
        </w:rPr>
        <w:t xml:space="preserve"> </w:t>
      </w:r>
      <w:r w:rsidRPr="008A0D45">
        <w:t>и</w:t>
      </w:r>
      <w:r w:rsidRPr="008A0D45">
        <w:rPr>
          <w:spacing w:val="2"/>
        </w:rPr>
        <w:t xml:space="preserve"> </w:t>
      </w:r>
      <w:r w:rsidRPr="008A0D45">
        <w:t>эксперименты;</w:t>
      </w:r>
    </w:p>
    <w:p w:rsidR="001511C1" w:rsidRPr="008A0D45" w:rsidRDefault="00194F02" w:rsidP="008A0D45">
      <w:pPr>
        <w:pStyle w:val="a0"/>
        <w:tabs>
          <w:tab w:val="left" w:pos="8833"/>
          <w:tab w:val="left" w:pos="10131"/>
        </w:tabs>
        <w:spacing w:line="276" w:lineRule="auto"/>
        <w:ind w:left="-142" w:firstLine="568"/>
      </w:pPr>
      <w:r w:rsidRPr="008A0D45">
        <w:t>соблюдать</w:t>
      </w:r>
      <w:r w:rsidRPr="008A0D45">
        <w:rPr>
          <w:spacing w:val="1"/>
        </w:rPr>
        <w:t xml:space="preserve"> </w:t>
      </w:r>
      <w:r w:rsidRPr="008A0D45">
        <w:t>правила безопасного труда при</w:t>
      </w:r>
      <w:r w:rsidRPr="008A0D45">
        <w:rPr>
          <w:spacing w:val="1"/>
        </w:rPr>
        <w:t xml:space="preserve"> </w:t>
      </w:r>
      <w:r w:rsidRPr="008A0D45">
        <w:t>работе с</w:t>
      </w:r>
      <w:r w:rsidRPr="008A0D45">
        <w:rPr>
          <w:spacing w:val="1"/>
        </w:rPr>
        <w:t xml:space="preserve"> </w:t>
      </w:r>
      <w:r w:rsidRPr="008A0D45">
        <w:t>учебным</w:t>
      </w:r>
      <w:r w:rsidRPr="008A0D45">
        <w:rPr>
          <w:spacing w:val="1"/>
        </w:rPr>
        <w:t xml:space="preserve"> </w:t>
      </w:r>
      <w:r w:rsidRPr="008A0D45">
        <w:t>и</w:t>
      </w:r>
      <w:r w:rsidRPr="008A0D45">
        <w:rPr>
          <w:spacing w:val="1"/>
        </w:rPr>
        <w:t xml:space="preserve"> </w:t>
      </w:r>
      <w:r w:rsidRPr="008A0D45">
        <w:t>лабораторным</w:t>
      </w:r>
      <w:r w:rsidRPr="008A0D45">
        <w:rPr>
          <w:spacing w:val="1"/>
        </w:rPr>
        <w:t xml:space="preserve"> </w:t>
      </w:r>
      <w:r w:rsidRPr="008A0D45">
        <w:t>оборудованием,</w:t>
      </w:r>
      <w:r w:rsidRPr="008A0D45">
        <w:rPr>
          <w:spacing w:val="-57"/>
        </w:rPr>
        <w:t xml:space="preserve"> </w:t>
      </w:r>
      <w:r w:rsidRPr="008A0D45">
        <w:t>химической</w:t>
      </w:r>
      <w:r w:rsidRPr="008A0D45">
        <w:rPr>
          <w:spacing w:val="1"/>
        </w:rPr>
        <w:t xml:space="preserve"> </w:t>
      </w:r>
      <w:r w:rsidRPr="008A0D45">
        <w:t>посудой в</w:t>
      </w:r>
      <w:r w:rsidRPr="008A0D45">
        <w:rPr>
          <w:spacing w:val="1"/>
        </w:rPr>
        <w:t xml:space="preserve"> </w:t>
      </w:r>
      <w:r w:rsidRPr="008A0D45">
        <w:t>соответствии</w:t>
      </w:r>
      <w:r w:rsidRPr="008A0D45">
        <w:rPr>
          <w:spacing w:val="1"/>
        </w:rPr>
        <w:t xml:space="preserve"> </w:t>
      </w:r>
      <w:r w:rsidRPr="008A0D45">
        <w:t>с инструкциями</w:t>
      </w:r>
      <w:r w:rsidRPr="008A0D45">
        <w:rPr>
          <w:spacing w:val="1"/>
        </w:rPr>
        <w:t xml:space="preserve"> </w:t>
      </w:r>
      <w:r w:rsidRPr="008A0D45">
        <w:t>на уроке и</w:t>
      </w:r>
      <w:r w:rsidRPr="008A0D45">
        <w:rPr>
          <w:spacing w:val="1"/>
        </w:rPr>
        <w:t xml:space="preserve"> </w:t>
      </w:r>
      <w:r w:rsidRPr="008A0D45">
        <w:t>во внеурочной деятельности;</w:t>
      </w:r>
      <w:r w:rsidRPr="008A0D45">
        <w:rPr>
          <w:spacing w:val="1"/>
        </w:rPr>
        <w:t xml:space="preserve"> </w:t>
      </w:r>
      <w:r w:rsidRPr="008A0D45">
        <w:t>демонстрировать</w:t>
      </w:r>
      <w:r w:rsidRPr="008A0D45">
        <w:rPr>
          <w:spacing w:val="12"/>
        </w:rPr>
        <w:t xml:space="preserve"> </w:t>
      </w:r>
      <w:r w:rsidRPr="008A0D45">
        <w:t>на</w:t>
      </w:r>
      <w:r w:rsidRPr="008A0D45">
        <w:rPr>
          <w:spacing w:val="9"/>
        </w:rPr>
        <w:t xml:space="preserve"> </w:t>
      </w:r>
      <w:r w:rsidRPr="008A0D45">
        <w:t>конкретных</w:t>
      </w:r>
      <w:r w:rsidRPr="008A0D45">
        <w:rPr>
          <w:spacing w:val="6"/>
        </w:rPr>
        <w:t xml:space="preserve"> </w:t>
      </w:r>
      <w:r w:rsidRPr="008A0D45">
        <w:t>примерах</w:t>
      </w:r>
      <w:r w:rsidRPr="008A0D45">
        <w:rPr>
          <w:spacing w:val="8"/>
        </w:rPr>
        <w:t xml:space="preserve"> </w:t>
      </w:r>
      <w:r w:rsidRPr="008A0D45">
        <w:t>связь</w:t>
      </w:r>
      <w:r w:rsidRPr="008A0D45">
        <w:rPr>
          <w:spacing w:val="14"/>
        </w:rPr>
        <w:t xml:space="preserve"> </w:t>
      </w:r>
      <w:r w:rsidRPr="008A0D45">
        <w:t>знаний</w:t>
      </w:r>
      <w:r w:rsidRPr="008A0D45">
        <w:rPr>
          <w:spacing w:val="13"/>
        </w:rPr>
        <w:t xml:space="preserve"> </w:t>
      </w:r>
      <w:r w:rsidRPr="008A0D45">
        <w:t>биологии</w:t>
      </w:r>
      <w:r w:rsidRPr="008A0D45">
        <w:rPr>
          <w:spacing w:val="15"/>
        </w:rPr>
        <w:t xml:space="preserve"> </w:t>
      </w:r>
      <w:r w:rsidRPr="008A0D45">
        <w:t>со</w:t>
      </w:r>
      <w:r w:rsidRPr="008A0D45">
        <w:rPr>
          <w:spacing w:val="4"/>
        </w:rPr>
        <w:t xml:space="preserve"> </w:t>
      </w:r>
      <w:r w:rsidRPr="008A0D45">
        <w:t>знаниями</w:t>
      </w:r>
      <w:r w:rsidRPr="008A0D45">
        <w:rPr>
          <w:spacing w:val="45"/>
        </w:rPr>
        <w:t xml:space="preserve"> </w:t>
      </w:r>
      <w:r w:rsidRPr="008A0D45">
        <w:t>по</w:t>
      </w:r>
      <w:r w:rsidRPr="008A0D45">
        <w:rPr>
          <w:spacing w:val="48"/>
        </w:rPr>
        <w:t xml:space="preserve"> </w:t>
      </w:r>
      <w:r w:rsidRPr="008A0D45">
        <w:t>математике,</w:t>
      </w:r>
      <w:r w:rsidRPr="008A0D45">
        <w:rPr>
          <w:spacing w:val="-57"/>
        </w:rPr>
        <w:t xml:space="preserve"> </w:t>
      </w:r>
      <w:r w:rsidRPr="008A0D45">
        <w:t>географии,</w:t>
      </w:r>
      <w:r w:rsidRPr="008A0D45">
        <w:rPr>
          <w:spacing w:val="1"/>
        </w:rPr>
        <w:t xml:space="preserve"> </w:t>
      </w:r>
      <w:r w:rsidRPr="008A0D45">
        <w:t>технологии,</w:t>
      </w:r>
      <w:r w:rsidRPr="008A0D45">
        <w:rPr>
          <w:spacing w:val="60"/>
        </w:rPr>
        <w:t xml:space="preserve"> </w:t>
      </w:r>
      <w:r w:rsidRPr="008A0D45">
        <w:t>предметов</w:t>
      </w:r>
      <w:r w:rsidRPr="008A0D45">
        <w:rPr>
          <w:spacing w:val="60"/>
        </w:rPr>
        <w:t xml:space="preserve"> </w:t>
      </w:r>
      <w:r w:rsidRPr="008A0D45">
        <w:t>гуманитарного</w:t>
      </w:r>
      <w:r w:rsidRPr="008A0D45">
        <w:rPr>
          <w:spacing w:val="60"/>
        </w:rPr>
        <w:t xml:space="preserve"> </w:t>
      </w:r>
      <w:r w:rsidRPr="008A0D45">
        <w:t>цикла, различными видами искусства;</w:t>
      </w:r>
      <w:r w:rsidRPr="008A0D45">
        <w:rPr>
          <w:spacing w:val="1"/>
        </w:rPr>
        <w:t xml:space="preserve"> </w:t>
      </w:r>
      <w:r w:rsidRPr="008A0D45">
        <w:t>владеть</w:t>
      </w:r>
      <w:r w:rsidRPr="008A0D45">
        <w:rPr>
          <w:spacing w:val="90"/>
        </w:rPr>
        <w:t xml:space="preserve"> </w:t>
      </w:r>
      <w:r w:rsidRPr="008A0D45">
        <w:t>приёмами</w:t>
      </w:r>
      <w:r w:rsidRPr="008A0D45">
        <w:rPr>
          <w:spacing w:val="91"/>
        </w:rPr>
        <w:t xml:space="preserve"> </w:t>
      </w:r>
      <w:r w:rsidRPr="008A0D45">
        <w:t>работы</w:t>
      </w:r>
      <w:r w:rsidRPr="008A0D45">
        <w:rPr>
          <w:spacing w:val="96"/>
        </w:rPr>
        <w:t xml:space="preserve"> </w:t>
      </w:r>
      <w:r w:rsidRPr="008A0D45">
        <w:t>с</w:t>
      </w:r>
      <w:r w:rsidRPr="008A0D45">
        <w:rPr>
          <w:spacing w:val="84"/>
        </w:rPr>
        <w:t xml:space="preserve"> </w:t>
      </w:r>
      <w:r w:rsidRPr="008A0D45">
        <w:t>биологической</w:t>
      </w:r>
      <w:r w:rsidR="000A35A1" w:rsidRPr="008A0D45">
        <w:rPr>
          <w:spacing w:val="92"/>
        </w:rPr>
        <w:t xml:space="preserve"> </w:t>
      </w:r>
      <w:r w:rsidRPr="008A0D45">
        <w:t>информацией:</w:t>
      </w:r>
      <w:r w:rsidRPr="008A0D45">
        <w:rPr>
          <w:spacing w:val="89"/>
        </w:rPr>
        <w:t xml:space="preserve"> </w:t>
      </w:r>
      <w:r w:rsidR="000A35A1" w:rsidRPr="008A0D45">
        <w:t xml:space="preserve">формулировать основания </w:t>
      </w:r>
      <w:r w:rsidRPr="008A0D45">
        <w:t>для</w:t>
      </w:r>
      <w:r w:rsidRPr="008A0D45">
        <w:rPr>
          <w:spacing w:val="-57"/>
        </w:rPr>
        <w:t xml:space="preserve"> </w:t>
      </w:r>
      <w:r w:rsidRPr="008A0D45">
        <w:t>извлечения</w:t>
      </w:r>
      <w:r w:rsidRPr="008A0D45">
        <w:rPr>
          <w:spacing w:val="1"/>
        </w:rPr>
        <w:t xml:space="preserve"> </w:t>
      </w:r>
      <w:r w:rsidRPr="008A0D45">
        <w:t>и</w:t>
      </w:r>
      <w:r w:rsidRPr="008A0D45">
        <w:rPr>
          <w:spacing w:val="1"/>
        </w:rPr>
        <w:t xml:space="preserve"> </w:t>
      </w:r>
      <w:r w:rsidRPr="008A0D45">
        <w:t>обобщения</w:t>
      </w:r>
      <w:r w:rsidRPr="008A0D45">
        <w:rPr>
          <w:spacing w:val="1"/>
        </w:rPr>
        <w:t xml:space="preserve"> </w:t>
      </w:r>
      <w:r w:rsidRPr="008A0D45">
        <w:t>информации</w:t>
      </w:r>
      <w:r w:rsidRPr="008A0D45">
        <w:rPr>
          <w:spacing w:val="1"/>
        </w:rPr>
        <w:t xml:space="preserve"> </w:t>
      </w:r>
      <w:r w:rsidRPr="008A0D45">
        <w:t>из</w:t>
      </w:r>
      <w:r w:rsidRPr="008A0D45">
        <w:rPr>
          <w:spacing w:val="1"/>
        </w:rPr>
        <w:t xml:space="preserve"> </w:t>
      </w:r>
      <w:r w:rsidRPr="008A0D45">
        <w:t>двух</w:t>
      </w:r>
      <w:r w:rsidRPr="008A0D45">
        <w:rPr>
          <w:spacing w:val="1"/>
        </w:rPr>
        <w:t xml:space="preserve"> </w:t>
      </w:r>
      <w:r w:rsidRPr="008A0D45">
        <w:t>источников,</w:t>
      </w:r>
      <w:r w:rsidRPr="008A0D45">
        <w:rPr>
          <w:spacing w:val="1"/>
        </w:rPr>
        <w:t xml:space="preserve"> </w:t>
      </w:r>
      <w:r w:rsidRPr="008A0D45">
        <w:t>преобразовывать информацию из</w:t>
      </w:r>
      <w:r w:rsidRPr="008A0D45">
        <w:rPr>
          <w:spacing w:val="-57"/>
        </w:rPr>
        <w:t xml:space="preserve"> </w:t>
      </w:r>
      <w:r w:rsidRPr="008A0D45">
        <w:t>одной знаковой системы</w:t>
      </w:r>
      <w:r w:rsidRPr="008A0D45">
        <w:rPr>
          <w:spacing w:val="-3"/>
        </w:rPr>
        <w:t xml:space="preserve"> </w:t>
      </w:r>
      <w:r w:rsidRPr="008A0D45">
        <w:t>в</w:t>
      </w:r>
      <w:r w:rsidRPr="008A0D45">
        <w:rPr>
          <w:spacing w:val="5"/>
        </w:rPr>
        <w:t xml:space="preserve"> </w:t>
      </w:r>
      <w:r w:rsidRPr="008A0D45">
        <w:t>другую;</w:t>
      </w:r>
    </w:p>
    <w:p w:rsidR="001511C1" w:rsidRPr="008A0D45" w:rsidRDefault="00194F02" w:rsidP="008A0D45">
      <w:pPr>
        <w:pStyle w:val="a0"/>
        <w:spacing w:before="1" w:line="276" w:lineRule="auto"/>
        <w:ind w:left="-142" w:firstLine="568"/>
      </w:pPr>
      <w:r w:rsidRPr="008A0D45">
        <w:rPr>
          <w:spacing w:val="-1"/>
        </w:rPr>
        <w:t>создавать</w:t>
      </w:r>
      <w:r w:rsidRPr="008A0D45">
        <w:t xml:space="preserve"> </w:t>
      </w:r>
      <w:r w:rsidRPr="008A0D45">
        <w:rPr>
          <w:spacing w:val="-1"/>
        </w:rPr>
        <w:t xml:space="preserve">письменные и устные </w:t>
      </w:r>
      <w:r w:rsidRPr="008A0D45">
        <w:t>сообщения, используя понятийный</w:t>
      </w:r>
      <w:r w:rsidRPr="008A0D45">
        <w:rPr>
          <w:spacing w:val="1"/>
        </w:rPr>
        <w:t xml:space="preserve"> </w:t>
      </w:r>
      <w:r w:rsidRPr="008A0D45">
        <w:t>аппарат</w:t>
      </w:r>
      <w:r w:rsidRPr="008A0D45">
        <w:rPr>
          <w:spacing w:val="1"/>
        </w:rPr>
        <w:t xml:space="preserve"> </w:t>
      </w:r>
      <w:r w:rsidRPr="008A0D45">
        <w:t>изучаемого раздела</w:t>
      </w:r>
      <w:r w:rsidRPr="008A0D45">
        <w:rPr>
          <w:spacing w:val="-57"/>
        </w:rPr>
        <w:t xml:space="preserve"> </w:t>
      </w:r>
      <w:r w:rsidRPr="008A0D45">
        <w:t>биологии.</w:t>
      </w:r>
    </w:p>
    <w:p w:rsidR="001511C1" w:rsidRPr="008A0D45" w:rsidRDefault="00194F02" w:rsidP="008A0D45">
      <w:pPr>
        <w:pStyle w:val="a0"/>
        <w:spacing w:line="276" w:lineRule="auto"/>
        <w:ind w:left="-142" w:firstLine="568"/>
      </w:pPr>
      <w:r w:rsidRPr="008A0D45">
        <w:t>Предметные</w:t>
      </w:r>
      <w:r w:rsidRPr="008A0D45">
        <w:rPr>
          <w:spacing w:val="3"/>
        </w:rPr>
        <w:t xml:space="preserve"> </w:t>
      </w:r>
      <w:r w:rsidRPr="008A0D45">
        <w:t>результаты</w:t>
      </w:r>
      <w:r w:rsidRPr="008A0D45">
        <w:rPr>
          <w:spacing w:val="11"/>
        </w:rPr>
        <w:t xml:space="preserve"> </w:t>
      </w:r>
      <w:r w:rsidRPr="008A0D45">
        <w:t>освоения</w:t>
      </w:r>
      <w:r w:rsidRPr="008A0D45">
        <w:rPr>
          <w:spacing w:val="9"/>
        </w:rPr>
        <w:t xml:space="preserve"> </w:t>
      </w:r>
      <w:r w:rsidRPr="008A0D45">
        <w:t>программы</w:t>
      </w:r>
      <w:r w:rsidRPr="008A0D45">
        <w:rPr>
          <w:spacing w:val="5"/>
        </w:rPr>
        <w:t xml:space="preserve"> </w:t>
      </w:r>
      <w:r w:rsidRPr="008A0D45">
        <w:t>по</w:t>
      </w:r>
      <w:r w:rsidRPr="008A0D45">
        <w:rPr>
          <w:spacing w:val="7"/>
        </w:rPr>
        <w:t xml:space="preserve"> </w:t>
      </w:r>
      <w:r w:rsidRPr="008A0D45">
        <w:t>биологии</w:t>
      </w:r>
      <w:r w:rsidRPr="008A0D45">
        <w:rPr>
          <w:spacing w:val="11"/>
        </w:rPr>
        <w:t xml:space="preserve"> </w:t>
      </w:r>
      <w:r w:rsidRPr="008A0D45">
        <w:t>к</w:t>
      </w:r>
      <w:r w:rsidRPr="008A0D45">
        <w:rPr>
          <w:spacing w:val="11"/>
        </w:rPr>
        <w:t xml:space="preserve"> </w:t>
      </w:r>
      <w:r w:rsidRPr="008A0D45">
        <w:t>концу</w:t>
      </w:r>
      <w:r w:rsidRPr="008A0D45">
        <w:rPr>
          <w:spacing w:val="1"/>
        </w:rPr>
        <w:t xml:space="preserve"> </w:t>
      </w:r>
      <w:r w:rsidRPr="008A0D45">
        <w:t>обучения</w:t>
      </w:r>
      <w:r w:rsidRPr="008A0D45">
        <w:rPr>
          <w:spacing w:val="54"/>
        </w:rPr>
        <w:t xml:space="preserve"> </w:t>
      </w:r>
      <w:r w:rsidRPr="008A0D45">
        <w:t>в</w:t>
      </w:r>
      <w:r w:rsidRPr="008A0D45">
        <w:rPr>
          <w:spacing w:val="-5"/>
        </w:rPr>
        <w:t xml:space="preserve"> </w:t>
      </w:r>
      <w:r w:rsidRPr="008A0D45">
        <w:rPr>
          <w:b/>
        </w:rPr>
        <w:t>7</w:t>
      </w:r>
      <w:r w:rsidRPr="008A0D45">
        <w:rPr>
          <w:b/>
          <w:spacing w:val="1"/>
        </w:rPr>
        <w:t xml:space="preserve"> </w:t>
      </w:r>
      <w:r w:rsidRPr="008A0D45">
        <w:rPr>
          <w:b/>
        </w:rPr>
        <w:t>классе</w:t>
      </w:r>
      <w:r w:rsidRPr="008A0D45">
        <w:t>:</w:t>
      </w:r>
      <w:r w:rsidRPr="008A0D45">
        <w:rPr>
          <w:spacing w:val="1"/>
        </w:rPr>
        <w:t xml:space="preserve"> </w:t>
      </w:r>
      <w:r w:rsidRPr="008A0D45">
        <w:rPr>
          <w:spacing w:val="-2"/>
        </w:rPr>
        <w:t xml:space="preserve">характеризовать принципы </w:t>
      </w:r>
      <w:r w:rsidRPr="008A0D45">
        <w:rPr>
          <w:spacing w:val="-1"/>
        </w:rPr>
        <w:t>классификации</w:t>
      </w:r>
      <w:r w:rsidRPr="008A0D45">
        <w:rPr>
          <w:spacing w:val="-2"/>
        </w:rPr>
        <w:t xml:space="preserve"> </w:t>
      </w:r>
      <w:r w:rsidRPr="008A0D45">
        <w:rPr>
          <w:spacing w:val="-1"/>
        </w:rPr>
        <w:t>растений,</w:t>
      </w:r>
      <w:r w:rsidRPr="008A0D45">
        <w:rPr>
          <w:spacing w:val="-3"/>
        </w:rPr>
        <w:t xml:space="preserve"> </w:t>
      </w:r>
      <w:r w:rsidRPr="008A0D45">
        <w:rPr>
          <w:spacing w:val="-1"/>
        </w:rPr>
        <w:t>основные</w:t>
      </w:r>
      <w:r w:rsidRPr="008A0D45">
        <w:rPr>
          <w:spacing w:val="20"/>
        </w:rPr>
        <w:t xml:space="preserve"> </w:t>
      </w:r>
      <w:r w:rsidRPr="008A0D45">
        <w:rPr>
          <w:spacing w:val="-1"/>
        </w:rPr>
        <w:t>систематические</w:t>
      </w:r>
      <w:r w:rsidRPr="008A0D45">
        <w:rPr>
          <w:spacing w:val="-11"/>
        </w:rPr>
        <w:t xml:space="preserve"> </w:t>
      </w:r>
      <w:r w:rsidRPr="008A0D45">
        <w:rPr>
          <w:spacing w:val="-1"/>
        </w:rPr>
        <w:t>группы</w:t>
      </w:r>
      <w:r w:rsidRPr="008A0D45">
        <w:rPr>
          <w:spacing w:val="-14"/>
        </w:rPr>
        <w:t xml:space="preserve"> </w:t>
      </w:r>
      <w:r w:rsidRPr="008A0D45">
        <w:rPr>
          <w:spacing w:val="-1"/>
        </w:rPr>
        <w:t>растений</w:t>
      </w:r>
      <w:r w:rsidR="000A35A1" w:rsidRPr="008A0D45">
        <w:t xml:space="preserve"> </w:t>
      </w:r>
      <w:r w:rsidRPr="008A0D45">
        <w:rPr>
          <w:spacing w:val="-1"/>
        </w:rPr>
        <w:t xml:space="preserve">(водоросли, мхи, плауны, хвощи, папоротники, </w:t>
      </w:r>
      <w:r w:rsidRPr="008A0D45">
        <w:t>голосеменные, покрытосеменные или цветковые);</w:t>
      </w:r>
      <w:r w:rsidRPr="008A0D45">
        <w:rPr>
          <w:spacing w:val="-57"/>
        </w:rPr>
        <w:t xml:space="preserve"> </w:t>
      </w:r>
      <w:r w:rsidRPr="008A0D45">
        <w:rPr>
          <w:spacing w:val="-2"/>
        </w:rPr>
        <w:t>приводить</w:t>
      </w:r>
      <w:r w:rsidRPr="008A0D45">
        <w:rPr>
          <w:spacing w:val="-6"/>
        </w:rPr>
        <w:t xml:space="preserve"> </w:t>
      </w:r>
      <w:r w:rsidRPr="008A0D45">
        <w:rPr>
          <w:spacing w:val="-2"/>
        </w:rPr>
        <w:t>примеры</w:t>
      </w:r>
      <w:r w:rsidRPr="008A0D45">
        <w:rPr>
          <w:spacing w:val="-8"/>
        </w:rPr>
        <w:t xml:space="preserve"> </w:t>
      </w:r>
      <w:r w:rsidRPr="008A0D45">
        <w:rPr>
          <w:spacing w:val="-2"/>
        </w:rPr>
        <w:t>вклада</w:t>
      </w:r>
      <w:r w:rsidRPr="008A0D45">
        <w:rPr>
          <w:spacing w:val="-7"/>
        </w:rPr>
        <w:t xml:space="preserve"> </w:t>
      </w:r>
      <w:r w:rsidRPr="008A0D45">
        <w:rPr>
          <w:spacing w:val="-2"/>
        </w:rPr>
        <w:t>российских</w:t>
      </w:r>
      <w:r w:rsidRPr="008A0D45">
        <w:rPr>
          <w:spacing w:val="-3"/>
        </w:rPr>
        <w:t xml:space="preserve"> </w:t>
      </w:r>
      <w:r w:rsidRPr="008A0D45">
        <w:rPr>
          <w:spacing w:val="-2"/>
        </w:rPr>
        <w:t>(в том</w:t>
      </w:r>
      <w:r w:rsidRPr="008A0D45">
        <w:rPr>
          <w:spacing w:val="-8"/>
        </w:rPr>
        <w:t xml:space="preserve"> </w:t>
      </w:r>
      <w:r w:rsidRPr="008A0D45">
        <w:rPr>
          <w:spacing w:val="-2"/>
        </w:rPr>
        <w:t>числе</w:t>
      </w:r>
      <w:r w:rsidRPr="008A0D45">
        <w:rPr>
          <w:spacing w:val="-7"/>
        </w:rPr>
        <w:t xml:space="preserve"> </w:t>
      </w:r>
      <w:r w:rsidRPr="008A0D45">
        <w:rPr>
          <w:spacing w:val="-2"/>
        </w:rPr>
        <w:t>Н.И.</w:t>
      </w:r>
      <w:r w:rsidRPr="008A0D45">
        <w:rPr>
          <w:spacing w:val="-10"/>
        </w:rPr>
        <w:t xml:space="preserve"> </w:t>
      </w:r>
      <w:r w:rsidRPr="008A0D45">
        <w:rPr>
          <w:spacing w:val="-2"/>
        </w:rPr>
        <w:t>Вавилов,</w:t>
      </w:r>
      <w:r w:rsidRPr="008A0D45">
        <w:rPr>
          <w:spacing w:val="39"/>
        </w:rPr>
        <w:t xml:space="preserve"> </w:t>
      </w:r>
      <w:r w:rsidRPr="008A0D45">
        <w:rPr>
          <w:spacing w:val="-2"/>
        </w:rPr>
        <w:t>И.В.</w:t>
      </w:r>
      <w:r w:rsidRPr="008A0D45">
        <w:rPr>
          <w:spacing w:val="-17"/>
        </w:rPr>
        <w:t xml:space="preserve"> </w:t>
      </w:r>
      <w:r w:rsidRPr="008A0D45">
        <w:rPr>
          <w:spacing w:val="-2"/>
        </w:rPr>
        <w:t>Мичурин)</w:t>
      </w:r>
      <w:r w:rsidRPr="008A0D45">
        <w:rPr>
          <w:spacing w:val="-20"/>
        </w:rPr>
        <w:t xml:space="preserve"> </w:t>
      </w:r>
      <w:r w:rsidRPr="008A0D45">
        <w:rPr>
          <w:spacing w:val="-2"/>
        </w:rPr>
        <w:t>и</w:t>
      </w:r>
      <w:r w:rsidRPr="008A0D45">
        <w:rPr>
          <w:spacing w:val="-15"/>
        </w:rPr>
        <w:t xml:space="preserve"> </w:t>
      </w:r>
      <w:r w:rsidRPr="008A0D45">
        <w:rPr>
          <w:spacing w:val="-2"/>
        </w:rPr>
        <w:t>зарубежных</w:t>
      </w:r>
      <w:r w:rsidRPr="008A0D45">
        <w:rPr>
          <w:spacing w:val="-22"/>
        </w:rPr>
        <w:t xml:space="preserve"> </w:t>
      </w:r>
      <w:r w:rsidRPr="008A0D45">
        <w:rPr>
          <w:spacing w:val="-1"/>
        </w:rPr>
        <w:t>(в</w:t>
      </w:r>
      <w:r w:rsidRPr="008A0D45">
        <w:rPr>
          <w:spacing w:val="-58"/>
        </w:rPr>
        <w:t xml:space="preserve"> </w:t>
      </w:r>
      <w:r w:rsidRPr="008A0D45">
        <w:t>том числе К. Линней, Л. Пастер) учёных в развитие</w:t>
      </w:r>
      <w:r w:rsidRPr="008A0D45">
        <w:rPr>
          <w:spacing w:val="1"/>
        </w:rPr>
        <w:t xml:space="preserve"> </w:t>
      </w:r>
      <w:r w:rsidRPr="008A0D45">
        <w:t>наук о растениях, грибах,</w:t>
      </w:r>
      <w:r w:rsidRPr="008A0D45">
        <w:rPr>
          <w:spacing w:val="1"/>
        </w:rPr>
        <w:t xml:space="preserve"> </w:t>
      </w:r>
      <w:r w:rsidRPr="008A0D45">
        <w:t>лишайниках,</w:t>
      </w:r>
      <w:r w:rsidRPr="008A0D45">
        <w:rPr>
          <w:spacing w:val="1"/>
        </w:rPr>
        <w:t xml:space="preserve"> </w:t>
      </w:r>
      <w:r w:rsidRPr="008A0D45">
        <w:t>бактериях;</w:t>
      </w:r>
    </w:p>
    <w:p w:rsidR="001511C1" w:rsidRPr="008A0D45" w:rsidRDefault="00194F02" w:rsidP="008A0D45">
      <w:pPr>
        <w:pStyle w:val="a0"/>
        <w:spacing w:before="1" w:line="276" w:lineRule="auto"/>
        <w:ind w:left="-142" w:firstLine="568"/>
      </w:pPr>
      <w:r w:rsidRPr="008A0D45">
        <w:t>применять</w:t>
      </w:r>
      <w:r w:rsidRPr="008A0D45">
        <w:rPr>
          <w:spacing w:val="1"/>
        </w:rPr>
        <w:t xml:space="preserve"> </w:t>
      </w:r>
      <w:r w:rsidRPr="008A0D45">
        <w:t>биологические</w:t>
      </w:r>
      <w:r w:rsidRPr="008A0D45">
        <w:rPr>
          <w:spacing w:val="1"/>
        </w:rPr>
        <w:t xml:space="preserve"> </w:t>
      </w:r>
      <w:r w:rsidRPr="008A0D45">
        <w:t>термины</w:t>
      </w:r>
      <w:r w:rsidRPr="008A0D45">
        <w:rPr>
          <w:spacing w:val="1"/>
        </w:rPr>
        <w:t xml:space="preserve"> </w:t>
      </w:r>
      <w:r w:rsidRPr="008A0D45">
        <w:t>и</w:t>
      </w:r>
      <w:r w:rsidRPr="008A0D45">
        <w:rPr>
          <w:spacing w:val="1"/>
        </w:rPr>
        <w:t xml:space="preserve"> </w:t>
      </w:r>
      <w:r w:rsidRPr="008A0D45">
        <w:t>понятия</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ботаника,</w:t>
      </w:r>
      <w:r w:rsidRPr="008A0D45">
        <w:rPr>
          <w:spacing w:val="1"/>
        </w:rPr>
        <w:t xml:space="preserve"> </w:t>
      </w:r>
      <w:r w:rsidRPr="008A0D45">
        <w:t>экология</w:t>
      </w:r>
      <w:r w:rsidRPr="008A0D45">
        <w:rPr>
          <w:spacing w:val="1"/>
        </w:rPr>
        <w:t xml:space="preserve"> </w:t>
      </w:r>
      <w:r w:rsidRPr="008A0D45">
        <w:t>растений,</w:t>
      </w:r>
      <w:r w:rsidRPr="008A0D45">
        <w:rPr>
          <w:spacing w:val="1"/>
        </w:rPr>
        <w:t xml:space="preserve"> </w:t>
      </w:r>
      <w:r w:rsidRPr="008A0D45">
        <w:t>микология, бактериология, систематика, царство, отдел, класс, семейство, род, вид, жизненная</w:t>
      </w:r>
      <w:r w:rsidRPr="008A0D45">
        <w:rPr>
          <w:spacing w:val="1"/>
        </w:rPr>
        <w:t xml:space="preserve"> </w:t>
      </w:r>
      <w:r w:rsidRPr="008A0D45">
        <w:t>форма растений, среда обитания, растительное сообщество, высшие растения, низшие растения,</w:t>
      </w:r>
      <w:r w:rsidRPr="008A0D45">
        <w:rPr>
          <w:spacing w:val="1"/>
        </w:rPr>
        <w:t xml:space="preserve"> </w:t>
      </w:r>
      <w:r w:rsidRPr="008A0D45">
        <w:t>споровые</w:t>
      </w:r>
      <w:r w:rsidRPr="008A0D45">
        <w:rPr>
          <w:spacing w:val="1"/>
        </w:rPr>
        <w:t xml:space="preserve"> </w:t>
      </w:r>
      <w:r w:rsidRPr="008A0D45">
        <w:t>растения,</w:t>
      </w:r>
      <w:r w:rsidRPr="008A0D45">
        <w:rPr>
          <w:spacing w:val="1"/>
        </w:rPr>
        <w:t xml:space="preserve"> </w:t>
      </w:r>
      <w:r w:rsidRPr="008A0D45">
        <w:t>семенные</w:t>
      </w:r>
      <w:r w:rsidRPr="008A0D45">
        <w:rPr>
          <w:spacing w:val="1"/>
        </w:rPr>
        <w:t xml:space="preserve"> </w:t>
      </w:r>
      <w:r w:rsidRPr="008A0D45">
        <w:t>растения,</w:t>
      </w:r>
      <w:r w:rsidRPr="008A0D45">
        <w:rPr>
          <w:spacing w:val="1"/>
        </w:rPr>
        <w:t xml:space="preserve"> </w:t>
      </w:r>
      <w:r w:rsidRPr="008A0D45">
        <w:t>водоросли,</w:t>
      </w:r>
      <w:r w:rsidRPr="008A0D45">
        <w:rPr>
          <w:spacing w:val="1"/>
        </w:rPr>
        <w:t xml:space="preserve"> </w:t>
      </w:r>
      <w:r w:rsidRPr="008A0D45">
        <w:t>мхи,</w:t>
      </w:r>
      <w:r w:rsidRPr="008A0D45">
        <w:rPr>
          <w:spacing w:val="1"/>
        </w:rPr>
        <w:t xml:space="preserve"> </w:t>
      </w:r>
      <w:r w:rsidRPr="008A0D45">
        <w:t>плауны,</w:t>
      </w:r>
      <w:r w:rsidRPr="008A0D45">
        <w:rPr>
          <w:spacing w:val="1"/>
        </w:rPr>
        <w:t xml:space="preserve"> </w:t>
      </w:r>
      <w:r w:rsidRPr="008A0D45">
        <w:t>хвощи,</w:t>
      </w:r>
      <w:r w:rsidRPr="008A0D45">
        <w:rPr>
          <w:spacing w:val="1"/>
        </w:rPr>
        <w:t xml:space="preserve"> </w:t>
      </w:r>
      <w:r w:rsidRPr="008A0D45">
        <w:t>папоротники,</w:t>
      </w:r>
      <w:r w:rsidRPr="008A0D45">
        <w:rPr>
          <w:spacing w:val="1"/>
        </w:rPr>
        <w:t xml:space="preserve"> </w:t>
      </w:r>
      <w:r w:rsidRPr="008A0D45">
        <w:t>голосеменные, покрытосеменные, бактерии, грибы, лишайники) в соответствии с поставленной</w:t>
      </w:r>
      <w:r w:rsidRPr="008A0D45">
        <w:rPr>
          <w:spacing w:val="1"/>
        </w:rPr>
        <w:t xml:space="preserve"> </w:t>
      </w:r>
      <w:r w:rsidRPr="008A0D45">
        <w:t>задачей и</w:t>
      </w:r>
      <w:r w:rsidRPr="008A0D45">
        <w:rPr>
          <w:spacing w:val="3"/>
        </w:rPr>
        <w:t xml:space="preserve"> </w:t>
      </w:r>
      <w:r w:rsidRPr="008A0D45">
        <w:t>в</w:t>
      </w:r>
      <w:r w:rsidRPr="008A0D45">
        <w:rPr>
          <w:spacing w:val="-3"/>
        </w:rPr>
        <w:t xml:space="preserve"> </w:t>
      </w:r>
      <w:r w:rsidRPr="008A0D45">
        <w:t>контексте;</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и</w:t>
      </w:r>
      <w:r w:rsidRPr="008A0D45">
        <w:rPr>
          <w:spacing w:val="1"/>
        </w:rPr>
        <w:t xml:space="preserve"> </w:t>
      </w:r>
      <w:r w:rsidRPr="008A0D45">
        <w:t>описывать</w:t>
      </w:r>
      <w:r w:rsidRPr="008A0D45">
        <w:rPr>
          <w:spacing w:val="1"/>
        </w:rPr>
        <w:t xml:space="preserve"> </w:t>
      </w:r>
      <w:r w:rsidRPr="008A0D45">
        <w:t>живые</w:t>
      </w:r>
      <w:r w:rsidRPr="008A0D45">
        <w:rPr>
          <w:spacing w:val="1"/>
        </w:rPr>
        <w:t xml:space="preserve"> </w:t>
      </w:r>
      <w:r w:rsidRPr="008A0D45">
        <w:t>и</w:t>
      </w:r>
      <w:r w:rsidRPr="008A0D45">
        <w:rPr>
          <w:spacing w:val="1"/>
        </w:rPr>
        <w:t xml:space="preserve"> </w:t>
      </w:r>
      <w:r w:rsidRPr="008A0D45">
        <w:t>гербарные</w:t>
      </w:r>
      <w:r w:rsidRPr="008A0D45">
        <w:rPr>
          <w:spacing w:val="1"/>
        </w:rPr>
        <w:t xml:space="preserve"> </w:t>
      </w:r>
      <w:r w:rsidRPr="008A0D45">
        <w:t>экземпляры</w:t>
      </w:r>
      <w:r w:rsidRPr="008A0D45">
        <w:rPr>
          <w:spacing w:val="1"/>
        </w:rPr>
        <w:t xml:space="preserve"> </w:t>
      </w:r>
      <w:r w:rsidRPr="008A0D45">
        <w:t>растений,</w:t>
      </w:r>
      <w:r w:rsidRPr="008A0D45">
        <w:rPr>
          <w:spacing w:val="1"/>
        </w:rPr>
        <w:t xml:space="preserve"> </w:t>
      </w:r>
      <w:r w:rsidRPr="008A0D45">
        <w:t>части</w:t>
      </w:r>
      <w:r w:rsidRPr="008A0D45">
        <w:rPr>
          <w:spacing w:val="1"/>
        </w:rPr>
        <w:t xml:space="preserve"> </w:t>
      </w:r>
      <w:r w:rsidRPr="008A0D45">
        <w:t>растений</w:t>
      </w:r>
      <w:r w:rsidRPr="008A0D45">
        <w:rPr>
          <w:spacing w:val="1"/>
        </w:rPr>
        <w:t xml:space="preserve"> </w:t>
      </w:r>
      <w:r w:rsidRPr="008A0D45">
        <w:t>по</w:t>
      </w:r>
      <w:r w:rsidRPr="008A0D45">
        <w:rPr>
          <w:spacing w:val="1"/>
        </w:rPr>
        <w:t xml:space="preserve"> </w:t>
      </w:r>
      <w:r w:rsidRPr="008A0D45">
        <w:rPr>
          <w:spacing w:val="-2"/>
        </w:rPr>
        <w:t>изображениям,</w:t>
      </w:r>
      <w:r w:rsidRPr="008A0D45">
        <w:rPr>
          <w:spacing w:val="-9"/>
        </w:rPr>
        <w:t xml:space="preserve"> </w:t>
      </w:r>
      <w:r w:rsidRPr="008A0D45">
        <w:rPr>
          <w:spacing w:val="-2"/>
        </w:rPr>
        <w:t>схемам,</w:t>
      </w:r>
      <w:r w:rsidRPr="008A0D45">
        <w:rPr>
          <w:spacing w:val="-9"/>
        </w:rPr>
        <w:t xml:space="preserve"> </w:t>
      </w:r>
      <w:r w:rsidRPr="008A0D45">
        <w:rPr>
          <w:spacing w:val="-2"/>
        </w:rPr>
        <w:t>моделям,</w:t>
      </w:r>
      <w:r w:rsidRPr="008A0D45">
        <w:rPr>
          <w:spacing w:val="-9"/>
        </w:rPr>
        <w:t xml:space="preserve"> </w:t>
      </w:r>
      <w:r w:rsidRPr="008A0D45">
        <w:rPr>
          <w:spacing w:val="-2"/>
        </w:rPr>
        <w:t>муляжам,</w:t>
      </w:r>
      <w:r w:rsidRPr="008A0D45">
        <w:rPr>
          <w:spacing w:val="-12"/>
        </w:rPr>
        <w:t xml:space="preserve"> </w:t>
      </w:r>
      <w:r w:rsidRPr="008A0D45">
        <w:rPr>
          <w:spacing w:val="-2"/>
        </w:rPr>
        <w:t>рельефным</w:t>
      </w:r>
      <w:r w:rsidRPr="008A0D45">
        <w:rPr>
          <w:spacing w:val="-13"/>
        </w:rPr>
        <w:t xml:space="preserve"> </w:t>
      </w:r>
      <w:r w:rsidRPr="008A0D45">
        <w:rPr>
          <w:spacing w:val="-2"/>
        </w:rPr>
        <w:t>таблицам,</w:t>
      </w:r>
      <w:r w:rsidRPr="008A0D45">
        <w:rPr>
          <w:spacing w:val="18"/>
        </w:rPr>
        <w:t xml:space="preserve"> </w:t>
      </w:r>
      <w:r w:rsidRPr="008A0D45">
        <w:rPr>
          <w:spacing w:val="-2"/>
        </w:rPr>
        <w:t>грибы</w:t>
      </w:r>
      <w:r w:rsidRPr="008A0D45">
        <w:rPr>
          <w:spacing w:val="-15"/>
        </w:rPr>
        <w:t xml:space="preserve"> </w:t>
      </w:r>
      <w:r w:rsidRPr="008A0D45">
        <w:rPr>
          <w:spacing w:val="-2"/>
        </w:rPr>
        <w:t>по</w:t>
      </w:r>
      <w:r w:rsidRPr="008A0D45">
        <w:rPr>
          <w:spacing w:val="-16"/>
        </w:rPr>
        <w:t xml:space="preserve"> </w:t>
      </w:r>
      <w:r w:rsidRPr="008A0D45">
        <w:rPr>
          <w:spacing w:val="-2"/>
        </w:rPr>
        <w:t>изображениям,</w:t>
      </w:r>
      <w:r w:rsidRPr="008A0D45">
        <w:rPr>
          <w:spacing w:val="-12"/>
        </w:rPr>
        <w:t xml:space="preserve"> </w:t>
      </w:r>
      <w:r w:rsidRPr="008A0D45">
        <w:rPr>
          <w:spacing w:val="-1"/>
        </w:rPr>
        <w:t>схемам,</w:t>
      </w:r>
      <w:r w:rsidRPr="008A0D45">
        <w:rPr>
          <w:spacing w:val="-57"/>
        </w:rPr>
        <w:t xml:space="preserve"> </w:t>
      </w:r>
      <w:r w:rsidRPr="008A0D45">
        <w:t>муляжам,</w:t>
      </w:r>
      <w:r w:rsidRPr="008A0D45">
        <w:rPr>
          <w:spacing w:val="2"/>
        </w:rPr>
        <w:t xml:space="preserve"> </w:t>
      </w:r>
      <w:r w:rsidRPr="008A0D45">
        <w:t>бактерии по</w:t>
      </w:r>
      <w:r w:rsidRPr="008A0D45">
        <w:rPr>
          <w:spacing w:val="-4"/>
        </w:rPr>
        <w:t xml:space="preserve"> </w:t>
      </w:r>
      <w:r w:rsidRPr="008A0D45">
        <w:t>изображениям;</w:t>
      </w:r>
    </w:p>
    <w:p w:rsidR="001511C1" w:rsidRPr="008A0D45" w:rsidRDefault="00194F02" w:rsidP="008A0D45">
      <w:pPr>
        <w:pStyle w:val="a0"/>
        <w:spacing w:before="1" w:line="276" w:lineRule="auto"/>
        <w:ind w:left="-142" w:firstLine="568"/>
      </w:pPr>
      <w:r w:rsidRPr="008A0D45">
        <w:t>выявлять</w:t>
      </w:r>
      <w:r w:rsidRPr="008A0D45">
        <w:rPr>
          <w:spacing w:val="1"/>
        </w:rPr>
        <w:t xml:space="preserve"> </w:t>
      </w:r>
      <w:r w:rsidRPr="008A0D45">
        <w:t>признаки</w:t>
      </w:r>
      <w:r w:rsidRPr="008A0D45">
        <w:rPr>
          <w:spacing w:val="1"/>
        </w:rPr>
        <w:t xml:space="preserve"> </w:t>
      </w:r>
      <w:r w:rsidRPr="008A0D45">
        <w:t>классов</w:t>
      </w:r>
      <w:r w:rsidRPr="008A0D45">
        <w:rPr>
          <w:spacing w:val="1"/>
        </w:rPr>
        <w:t xml:space="preserve"> </w:t>
      </w:r>
      <w:r w:rsidRPr="008A0D45">
        <w:t>покрытосеменных</w:t>
      </w:r>
      <w:r w:rsidRPr="008A0D45">
        <w:rPr>
          <w:spacing w:val="1"/>
        </w:rPr>
        <w:t xml:space="preserve"> </w:t>
      </w:r>
      <w:r w:rsidRPr="008A0D45">
        <w:t>или</w:t>
      </w:r>
      <w:r w:rsidRPr="008A0D45">
        <w:rPr>
          <w:spacing w:val="1"/>
        </w:rPr>
        <w:t xml:space="preserve"> </w:t>
      </w:r>
      <w:r w:rsidRPr="008A0D45">
        <w:t>цветковых,</w:t>
      </w:r>
      <w:r w:rsidRPr="008A0D45">
        <w:rPr>
          <w:spacing w:val="1"/>
        </w:rPr>
        <w:t xml:space="preserve"> </w:t>
      </w:r>
      <w:r w:rsidRPr="008A0D45">
        <w:t>семейств</w:t>
      </w:r>
      <w:r w:rsidRPr="008A0D45">
        <w:rPr>
          <w:spacing w:val="1"/>
        </w:rPr>
        <w:t xml:space="preserve"> </w:t>
      </w:r>
      <w:r w:rsidRPr="008A0D45">
        <w:t>двудольных</w:t>
      </w:r>
      <w:r w:rsidRPr="008A0D45">
        <w:rPr>
          <w:spacing w:val="1"/>
        </w:rPr>
        <w:t xml:space="preserve"> </w:t>
      </w:r>
      <w:r w:rsidRPr="008A0D45">
        <w:t>и</w:t>
      </w:r>
      <w:r w:rsidRPr="008A0D45">
        <w:rPr>
          <w:spacing w:val="1"/>
        </w:rPr>
        <w:t xml:space="preserve"> </w:t>
      </w:r>
      <w:r w:rsidRPr="008A0D45">
        <w:t>однодольных</w:t>
      </w:r>
      <w:r w:rsidRPr="008A0D45">
        <w:rPr>
          <w:spacing w:val="-3"/>
        </w:rPr>
        <w:t xml:space="preserve"> </w:t>
      </w:r>
      <w:r w:rsidRPr="008A0D45">
        <w:t>растений;</w:t>
      </w:r>
    </w:p>
    <w:p w:rsidR="001511C1" w:rsidRPr="008A0D45" w:rsidRDefault="00194F02" w:rsidP="008A0D45">
      <w:pPr>
        <w:pStyle w:val="a0"/>
        <w:spacing w:line="276" w:lineRule="auto"/>
        <w:ind w:left="-142" w:firstLine="568"/>
      </w:pPr>
      <w:r w:rsidRPr="008A0D45">
        <w:rPr>
          <w:spacing w:val="-1"/>
        </w:rPr>
        <w:t xml:space="preserve">определять </w:t>
      </w:r>
      <w:r w:rsidRPr="008A0D45">
        <w:t>систематическое положение растительного организма (на примере покрытосеменных,</w:t>
      </w:r>
      <w:r w:rsidRPr="008A0D45">
        <w:rPr>
          <w:spacing w:val="-58"/>
        </w:rPr>
        <w:t xml:space="preserve"> </w:t>
      </w:r>
      <w:r w:rsidRPr="008A0D45">
        <w:t>или цветковых)</w:t>
      </w:r>
      <w:r w:rsidRPr="008A0D45">
        <w:rPr>
          <w:spacing w:val="-5"/>
        </w:rPr>
        <w:t xml:space="preserve"> </w:t>
      </w:r>
      <w:r w:rsidRPr="008A0D45">
        <w:t>с</w:t>
      </w:r>
      <w:r w:rsidRPr="008A0D45">
        <w:rPr>
          <w:spacing w:val="-2"/>
        </w:rPr>
        <w:t xml:space="preserve"> </w:t>
      </w:r>
      <w:r w:rsidRPr="008A0D45">
        <w:t>помощью определительной</w:t>
      </w:r>
      <w:r w:rsidRPr="008A0D45">
        <w:rPr>
          <w:spacing w:val="1"/>
        </w:rPr>
        <w:t xml:space="preserve"> </w:t>
      </w:r>
      <w:r w:rsidRPr="008A0D45">
        <w:t>карточки;</w:t>
      </w:r>
    </w:p>
    <w:p w:rsidR="001511C1" w:rsidRPr="008A0D45" w:rsidRDefault="00194F02" w:rsidP="008A0D45">
      <w:pPr>
        <w:pStyle w:val="a0"/>
        <w:spacing w:line="276" w:lineRule="auto"/>
        <w:ind w:left="-142" w:firstLine="568"/>
      </w:pPr>
      <w:r w:rsidRPr="008A0D45">
        <w:t>выполнять</w:t>
      </w:r>
      <w:r w:rsidRPr="008A0D45">
        <w:rPr>
          <w:spacing w:val="1"/>
        </w:rPr>
        <w:t xml:space="preserve"> </w:t>
      </w:r>
      <w:r w:rsidRPr="008A0D45">
        <w:t>практические</w:t>
      </w:r>
      <w:r w:rsidRPr="008A0D45">
        <w:rPr>
          <w:spacing w:val="1"/>
        </w:rPr>
        <w:t xml:space="preserve"> </w:t>
      </w:r>
      <w:r w:rsidRPr="008A0D45">
        <w:t>и</w:t>
      </w:r>
      <w:r w:rsidRPr="008A0D45">
        <w:rPr>
          <w:spacing w:val="1"/>
        </w:rPr>
        <w:t xml:space="preserve"> </w:t>
      </w:r>
      <w:r w:rsidRPr="008A0D45">
        <w:t>лабораторные</w:t>
      </w:r>
      <w:r w:rsidRPr="008A0D45">
        <w:rPr>
          <w:spacing w:val="1"/>
        </w:rPr>
        <w:t xml:space="preserve"> </w:t>
      </w:r>
      <w:r w:rsidRPr="008A0D45">
        <w:t>работы</w:t>
      </w:r>
      <w:r w:rsidRPr="008A0D45">
        <w:rPr>
          <w:spacing w:val="1"/>
        </w:rPr>
        <w:t xml:space="preserve"> </w:t>
      </w:r>
      <w:r w:rsidRPr="008A0D45">
        <w:t>по</w:t>
      </w:r>
      <w:r w:rsidRPr="008A0D45">
        <w:rPr>
          <w:spacing w:val="1"/>
        </w:rPr>
        <w:t xml:space="preserve"> </w:t>
      </w:r>
      <w:r w:rsidRPr="008A0D45">
        <w:t>систематике</w:t>
      </w:r>
      <w:r w:rsidRPr="008A0D45">
        <w:rPr>
          <w:spacing w:val="1"/>
        </w:rPr>
        <w:t xml:space="preserve"> </w:t>
      </w:r>
      <w:r w:rsidRPr="008A0D45">
        <w:t>растений,</w:t>
      </w:r>
      <w:r w:rsidRPr="008A0D45">
        <w:rPr>
          <w:spacing w:val="1"/>
        </w:rPr>
        <w:t xml:space="preserve"> </w:t>
      </w:r>
      <w:r w:rsidRPr="008A0D45">
        <w:t>микологии</w:t>
      </w:r>
      <w:r w:rsidRPr="008A0D45">
        <w:rPr>
          <w:spacing w:val="1"/>
        </w:rPr>
        <w:t xml:space="preserve"> </w:t>
      </w:r>
      <w:r w:rsidRPr="008A0D45">
        <w:t>и</w:t>
      </w:r>
      <w:r w:rsidRPr="008A0D45">
        <w:rPr>
          <w:spacing w:val="1"/>
        </w:rPr>
        <w:t xml:space="preserve"> </w:t>
      </w:r>
      <w:r w:rsidRPr="008A0D45">
        <w:t>микробиологии,</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микроскопом</w:t>
      </w:r>
      <w:r w:rsidRPr="008A0D45">
        <w:rPr>
          <w:spacing w:val="1"/>
        </w:rPr>
        <w:t xml:space="preserve"> </w:t>
      </w:r>
      <w:r w:rsidRPr="008A0D45">
        <w:t>с</w:t>
      </w:r>
      <w:r w:rsidRPr="008A0D45">
        <w:rPr>
          <w:spacing w:val="1"/>
        </w:rPr>
        <w:t xml:space="preserve"> </w:t>
      </w:r>
      <w:r w:rsidRPr="008A0D45">
        <w:t>постоянными</w:t>
      </w:r>
      <w:r w:rsidRPr="008A0D45">
        <w:rPr>
          <w:spacing w:val="1"/>
        </w:rPr>
        <w:t xml:space="preserve"> </w:t>
      </w:r>
      <w:r w:rsidRPr="008A0D45">
        <w:t>(фиксированными)</w:t>
      </w:r>
      <w:r w:rsidRPr="008A0D45">
        <w:rPr>
          <w:spacing w:val="1"/>
        </w:rPr>
        <w:t xml:space="preserve"> </w:t>
      </w:r>
      <w:r w:rsidRPr="008A0D45">
        <w:t>и</w:t>
      </w:r>
      <w:r w:rsidRPr="008A0D45">
        <w:rPr>
          <w:spacing w:val="1"/>
        </w:rPr>
        <w:t xml:space="preserve"> </w:t>
      </w:r>
      <w:r w:rsidRPr="008A0D45">
        <w:lastRenderedPageBreak/>
        <w:t>временными</w:t>
      </w:r>
      <w:r w:rsidRPr="008A0D45">
        <w:rPr>
          <w:spacing w:val="1"/>
        </w:rPr>
        <w:t xml:space="preserve"> </w:t>
      </w:r>
      <w:r w:rsidRPr="008A0D45">
        <w:t>микропрепаратами,</w:t>
      </w:r>
      <w:r w:rsidRPr="008A0D45">
        <w:rPr>
          <w:spacing w:val="1"/>
        </w:rPr>
        <w:t xml:space="preserve"> </w:t>
      </w:r>
      <w:r w:rsidRPr="008A0D45">
        <w:t>исследовательские</w:t>
      </w:r>
      <w:r w:rsidRPr="008A0D45">
        <w:rPr>
          <w:spacing w:val="1"/>
        </w:rPr>
        <w:t xml:space="preserve"> </w:t>
      </w:r>
      <w:r w:rsidRPr="008A0D45">
        <w:t>работы</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приборов</w:t>
      </w:r>
      <w:r w:rsidRPr="008A0D45">
        <w:rPr>
          <w:spacing w:val="1"/>
        </w:rPr>
        <w:t xml:space="preserve"> </w:t>
      </w:r>
      <w:r w:rsidRPr="008A0D45">
        <w:t>и</w:t>
      </w:r>
      <w:r w:rsidRPr="008A0D45">
        <w:rPr>
          <w:spacing w:val="1"/>
        </w:rPr>
        <w:t xml:space="preserve"> </w:t>
      </w:r>
      <w:r w:rsidRPr="008A0D45">
        <w:t>инструментов</w:t>
      </w:r>
      <w:r w:rsidRPr="008A0D45">
        <w:rPr>
          <w:spacing w:val="-7"/>
        </w:rPr>
        <w:t xml:space="preserve"> </w:t>
      </w:r>
      <w:r w:rsidRPr="008A0D45">
        <w:t>цифровой лаборатории;</w:t>
      </w:r>
    </w:p>
    <w:p w:rsidR="001511C1" w:rsidRPr="008A0D45" w:rsidRDefault="00194F02" w:rsidP="008A0D45">
      <w:pPr>
        <w:pStyle w:val="a0"/>
        <w:spacing w:line="276" w:lineRule="auto"/>
        <w:ind w:left="-142" w:firstLine="568"/>
      </w:pPr>
      <w:r w:rsidRPr="008A0D45">
        <w:t>выделять существенные признаки строения и жизнедеятельности растений,</w:t>
      </w:r>
      <w:r w:rsidRPr="008A0D45">
        <w:rPr>
          <w:spacing w:val="1"/>
        </w:rPr>
        <w:t xml:space="preserve"> </w:t>
      </w:r>
      <w:r w:rsidRPr="008A0D45">
        <w:t>бактерий, грибов,</w:t>
      </w:r>
      <w:r w:rsidRPr="008A0D45">
        <w:rPr>
          <w:spacing w:val="1"/>
        </w:rPr>
        <w:t xml:space="preserve"> </w:t>
      </w:r>
      <w:r w:rsidRPr="008A0D45">
        <w:t>лишайников;</w:t>
      </w:r>
    </w:p>
    <w:p w:rsidR="001511C1" w:rsidRPr="008A0D45" w:rsidRDefault="00194F02" w:rsidP="008A0D45">
      <w:pPr>
        <w:pStyle w:val="a0"/>
        <w:spacing w:line="276" w:lineRule="auto"/>
        <w:ind w:left="-142" w:firstLine="568"/>
      </w:pPr>
      <w:r w:rsidRPr="008A0D45">
        <w:t>проводить</w:t>
      </w:r>
      <w:r w:rsidRPr="008A0D45">
        <w:rPr>
          <w:spacing w:val="1"/>
        </w:rPr>
        <w:t xml:space="preserve"> </w:t>
      </w:r>
      <w:r w:rsidRPr="008A0D45">
        <w:t>описание</w:t>
      </w:r>
      <w:r w:rsidRPr="008A0D45">
        <w:rPr>
          <w:spacing w:val="1"/>
        </w:rPr>
        <w:t xml:space="preserve"> </w:t>
      </w:r>
      <w:r w:rsidRPr="008A0D45">
        <w:t>и</w:t>
      </w:r>
      <w:r w:rsidRPr="008A0D45">
        <w:rPr>
          <w:spacing w:val="1"/>
        </w:rPr>
        <w:t xml:space="preserve"> </w:t>
      </w:r>
      <w:r w:rsidRPr="008A0D45">
        <w:t>сравнивать</w:t>
      </w:r>
      <w:r w:rsidRPr="008A0D45">
        <w:rPr>
          <w:spacing w:val="1"/>
        </w:rPr>
        <w:t xml:space="preserve"> </w:t>
      </w:r>
      <w:r w:rsidRPr="008A0D45">
        <w:t>между собой</w:t>
      </w:r>
      <w:r w:rsidRPr="008A0D45">
        <w:rPr>
          <w:spacing w:val="1"/>
        </w:rPr>
        <w:t xml:space="preserve"> </w:t>
      </w:r>
      <w:r w:rsidRPr="008A0D45">
        <w:t>растения,</w:t>
      </w:r>
      <w:r w:rsidRPr="008A0D45">
        <w:rPr>
          <w:spacing w:val="1"/>
        </w:rPr>
        <w:t xml:space="preserve"> </w:t>
      </w:r>
      <w:r w:rsidRPr="008A0D45">
        <w:t>грибы,</w:t>
      </w:r>
      <w:r w:rsidRPr="008A0D45">
        <w:rPr>
          <w:spacing w:val="1"/>
        </w:rPr>
        <w:t xml:space="preserve"> </w:t>
      </w:r>
      <w:r w:rsidRPr="008A0D45">
        <w:t>лишайники,</w:t>
      </w:r>
      <w:r w:rsidRPr="008A0D45">
        <w:rPr>
          <w:spacing w:val="1"/>
        </w:rPr>
        <w:t xml:space="preserve"> </w:t>
      </w:r>
      <w:r w:rsidRPr="008A0D45">
        <w:t>бактерии по</w:t>
      </w:r>
      <w:r w:rsidRPr="008A0D45">
        <w:rPr>
          <w:spacing w:val="1"/>
        </w:rPr>
        <w:t xml:space="preserve"> </w:t>
      </w:r>
      <w:r w:rsidRPr="008A0D45">
        <w:t>заданному</w:t>
      </w:r>
      <w:r w:rsidRPr="008A0D45">
        <w:rPr>
          <w:spacing w:val="-17"/>
        </w:rPr>
        <w:t xml:space="preserve"> </w:t>
      </w:r>
      <w:r w:rsidRPr="008A0D45">
        <w:t>плану,</w:t>
      </w:r>
      <w:r w:rsidRPr="008A0D45">
        <w:rPr>
          <w:spacing w:val="-1"/>
        </w:rPr>
        <w:t xml:space="preserve"> </w:t>
      </w:r>
      <w:r w:rsidRPr="008A0D45">
        <w:t>делать</w:t>
      </w:r>
      <w:r w:rsidRPr="008A0D45">
        <w:rPr>
          <w:spacing w:val="1"/>
        </w:rPr>
        <w:t xml:space="preserve"> </w:t>
      </w:r>
      <w:r w:rsidRPr="008A0D45">
        <w:t>выводы</w:t>
      </w:r>
      <w:r w:rsidRPr="008A0D45">
        <w:rPr>
          <w:spacing w:val="-3"/>
        </w:rPr>
        <w:t xml:space="preserve"> </w:t>
      </w:r>
      <w:r w:rsidRPr="008A0D45">
        <w:t>на</w:t>
      </w:r>
      <w:r w:rsidRPr="008A0D45">
        <w:rPr>
          <w:spacing w:val="-2"/>
        </w:rPr>
        <w:t xml:space="preserve"> </w:t>
      </w:r>
      <w:r w:rsidRPr="008A0D45">
        <w:t>основе</w:t>
      </w:r>
      <w:r w:rsidRPr="008A0D45">
        <w:rPr>
          <w:spacing w:val="-5"/>
        </w:rPr>
        <w:t xml:space="preserve"> </w:t>
      </w:r>
      <w:r w:rsidRPr="008A0D45">
        <w:t>сравнения;</w:t>
      </w:r>
    </w:p>
    <w:p w:rsidR="001511C1" w:rsidRPr="008A0D45" w:rsidRDefault="00194F02" w:rsidP="008A0D45">
      <w:pPr>
        <w:pStyle w:val="a0"/>
        <w:spacing w:line="276" w:lineRule="auto"/>
        <w:ind w:left="-142" w:firstLine="568"/>
      </w:pPr>
      <w:r w:rsidRPr="008A0D45">
        <w:t>описывать усложнение организации растений в ходе эволюции растительного мира на Земле;</w:t>
      </w:r>
      <w:r w:rsidRPr="008A0D45">
        <w:rPr>
          <w:spacing w:val="1"/>
        </w:rPr>
        <w:t xml:space="preserve"> </w:t>
      </w:r>
      <w:r w:rsidRPr="008A0D45">
        <w:rPr>
          <w:spacing w:val="-2"/>
        </w:rPr>
        <w:t xml:space="preserve">выявлять </w:t>
      </w:r>
      <w:r w:rsidRPr="008A0D45">
        <w:rPr>
          <w:spacing w:val="-1"/>
        </w:rPr>
        <w:t>черты приспособленности растений к среде обитания, значение экологических факторов</w:t>
      </w:r>
      <w:r w:rsidRPr="008A0D45">
        <w:rPr>
          <w:spacing w:val="-57"/>
        </w:rPr>
        <w:t xml:space="preserve"> </w:t>
      </w:r>
      <w:r w:rsidRPr="008A0D45">
        <w:t>для</w:t>
      </w:r>
      <w:r w:rsidRPr="008A0D45">
        <w:rPr>
          <w:spacing w:val="-1"/>
        </w:rPr>
        <w:t xml:space="preserve"> </w:t>
      </w:r>
      <w:r w:rsidRPr="008A0D45">
        <w:t>растений;</w:t>
      </w:r>
    </w:p>
    <w:p w:rsidR="001511C1" w:rsidRPr="008A0D45" w:rsidRDefault="00194F02" w:rsidP="008A0D45">
      <w:pPr>
        <w:pStyle w:val="a0"/>
        <w:spacing w:line="276" w:lineRule="auto"/>
        <w:ind w:left="-142" w:firstLine="568"/>
      </w:pPr>
      <w:r w:rsidRPr="008A0D45">
        <w:t>характеризовать</w:t>
      </w:r>
      <w:r w:rsidRPr="008A0D45">
        <w:rPr>
          <w:spacing w:val="-4"/>
        </w:rPr>
        <w:t xml:space="preserve"> </w:t>
      </w:r>
      <w:r w:rsidRPr="008A0D45">
        <w:t>растительные</w:t>
      </w:r>
      <w:r w:rsidRPr="008A0D45">
        <w:rPr>
          <w:spacing w:val="-6"/>
        </w:rPr>
        <w:t xml:space="preserve"> </w:t>
      </w:r>
      <w:r w:rsidRPr="008A0D45">
        <w:t>сообщества,</w:t>
      </w:r>
      <w:r w:rsidRPr="008A0D45">
        <w:rPr>
          <w:spacing w:val="-3"/>
        </w:rPr>
        <w:t xml:space="preserve"> </w:t>
      </w:r>
      <w:r w:rsidRPr="008A0D45">
        <w:t>сезонные</w:t>
      </w:r>
      <w:r w:rsidRPr="008A0D45">
        <w:rPr>
          <w:spacing w:val="-7"/>
        </w:rPr>
        <w:t xml:space="preserve"> </w:t>
      </w:r>
      <w:r w:rsidRPr="008A0D45">
        <w:t>и</w:t>
      </w:r>
      <w:r w:rsidRPr="008A0D45">
        <w:rPr>
          <w:spacing w:val="4"/>
        </w:rPr>
        <w:t xml:space="preserve"> </w:t>
      </w:r>
      <w:r w:rsidRPr="008A0D45">
        <w:t>поступательные</w:t>
      </w:r>
      <w:r w:rsidRPr="008A0D45">
        <w:rPr>
          <w:spacing w:val="34"/>
        </w:rPr>
        <w:t xml:space="preserve"> </w:t>
      </w:r>
      <w:r w:rsidRPr="008A0D45">
        <w:t>изменения</w:t>
      </w:r>
      <w:r w:rsidRPr="008A0D45">
        <w:rPr>
          <w:spacing w:val="3"/>
        </w:rPr>
        <w:t xml:space="preserve"> </w:t>
      </w:r>
      <w:r w:rsidRPr="008A0D45">
        <w:t>растительных</w:t>
      </w:r>
      <w:r w:rsidRPr="008A0D45">
        <w:rPr>
          <w:spacing w:val="-57"/>
        </w:rPr>
        <w:t xml:space="preserve"> </w:t>
      </w:r>
      <w:r w:rsidRPr="008A0D45">
        <w:t>сообществ,</w:t>
      </w:r>
      <w:r w:rsidRPr="008A0D45">
        <w:rPr>
          <w:spacing w:val="15"/>
        </w:rPr>
        <w:t xml:space="preserve"> </w:t>
      </w:r>
      <w:r w:rsidRPr="008A0D45">
        <w:t>растительность</w:t>
      </w:r>
      <w:r w:rsidRPr="008A0D45">
        <w:rPr>
          <w:spacing w:val="17"/>
        </w:rPr>
        <w:t xml:space="preserve"> </w:t>
      </w:r>
      <w:r w:rsidRPr="008A0D45">
        <w:t>(растительный</w:t>
      </w:r>
      <w:r w:rsidRPr="008A0D45">
        <w:rPr>
          <w:spacing w:val="17"/>
        </w:rPr>
        <w:t xml:space="preserve"> </w:t>
      </w:r>
      <w:r w:rsidRPr="008A0D45">
        <w:t>покров)</w:t>
      </w:r>
      <w:r w:rsidRPr="008A0D45">
        <w:rPr>
          <w:spacing w:val="5"/>
        </w:rPr>
        <w:t xml:space="preserve"> </w:t>
      </w:r>
      <w:r w:rsidRPr="008A0D45">
        <w:t>природных</w:t>
      </w:r>
      <w:r w:rsidRPr="008A0D45">
        <w:rPr>
          <w:spacing w:val="-6"/>
        </w:rPr>
        <w:t xml:space="preserve"> </w:t>
      </w:r>
      <w:r w:rsidRPr="008A0D45">
        <w:t>зон</w:t>
      </w:r>
      <w:r w:rsidRPr="008A0D45">
        <w:rPr>
          <w:spacing w:val="1"/>
        </w:rPr>
        <w:t xml:space="preserve"> </w:t>
      </w:r>
      <w:r w:rsidRPr="008A0D45">
        <w:t>Земли;</w:t>
      </w:r>
    </w:p>
    <w:p w:rsidR="001511C1" w:rsidRPr="008A0D45" w:rsidRDefault="00194F02" w:rsidP="008A0D45">
      <w:pPr>
        <w:pStyle w:val="a0"/>
        <w:spacing w:line="276" w:lineRule="auto"/>
        <w:ind w:left="-142" w:firstLine="568"/>
      </w:pPr>
      <w:r w:rsidRPr="008A0D45">
        <w:t>приводить</w:t>
      </w:r>
      <w:r w:rsidRPr="008A0D45">
        <w:rPr>
          <w:spacing w:val="29"/>
        </w:rPr>
        <w:t xml:space="preserve"> </w:t>
      </w:r>
      <w:r w:rsidRPr="008A0D45">
        <w:t>примеры</w:t>
      </w:r>
      <w:r w:rsidRPr="008A0D45">
        <w:rPr>
          <w:spacing w:val="27"/>
        </w:rPr>
        <w:t xml:space="preserve"> </w:t>
      </w:r>
      <w:r w:rsidRPr="008A0D45">
        <w:t>культурных</w:t>
      </w:r>
      <w:r w:rsidRPr="008A0D45">
        <w:rPr>
          <w:spacing w:val="27"/>
        </w:rPr>
        <w:t xml:space="preserve"> </w:t>
      </w:r>
      <w:r w:rsidRPr="008A0D45">
        <w:t>растений</w:t>
      </w:r>
      <w:r w:rsidRPr="008A0D45">
        <w:rPr>
          <w:spacing w:val="30"/>
        </w:rPr>
        <w:t xml:space="preserve"> </w:t>
      </w:r>
      <w:r w:rsidRPr="008A0D45">
        <w:t>и</w:t>
      </w:r>
      <w:r w:rsidRPr="008A0D45">
        <w:rPr>
          <w:spacing w:val="33"/>
        </w:rPr>
        <w:t xml:space="preserve"> </w:t>
      </w:r>
      <w:r w:rsidRPr="008A0D45">
        <w:t>их</w:t>
      </w:r>
      <w:r w:rsidRPr="008A0D45">
        <w:rPr>
          <w:spacing w:val="26"/>
        </w:rPr>
        <w:t xml:space="preserve"> </w:t>
      </w:r>
      <w:r w:rsidRPr="008A0D45">
        <w:t>значение</w:t>
      </w:r>
      <w:r w:rsidRPr="008A0D45">
        <w:rPr>
          <w:spacing w:val="22"/>
        </w:rPr>
        <w:t xml:space="preserve"> </w:t>
      </w:r>
      <w:r w:rsidRPr="008A0D45">
        <w:t>в</w:t>
      </w:r>
      <w:r w:rsidRPr="008A0D45">
        <w:rPr>
          <w:spacing w:val="23"/>
        </w:rPr>
        <w:t xml:space="preserve"> </w:t>
      </w:r>
      <w:r w:rsidRPr="008A0D45">
        <w:t>жизни</w:t>
      </w:r>
      <w:r w:rsidRPr="008A0D45">
        <w:rPr>
          <w:spacing w:val="26"/>
        </w:rPr>
        <w:t xml:space="preserve"> </w:t>
      </w:r>
      <w:r w:rsidRPr="008A0D45">
        <w:t>человека,</w:t>
      </w:r>
      <w:r w:rsidRPr="008A0D45">
        <w:rPr>
          <w:spacing w:val="26"/>
        </w:rPr>
        <w:t xml:space="preserve"> </w:t>
      </w:r>
      <w:r w:rsidRPr="008A0D45">
        <w:t>понимать</w:t>
      </w:r>
      <w:r w:rsidRPr="008A0D45">
        <w:rPr>
          <w:spacing w:val="-5"/>
        </w:rPr>
        <w:t xml:space="preserve"> </w:t>
      </w:r>
      <w:r w:rsidRPr="008A0D45">
        <w:t>причины</w:t>
      </w:r>
      <w:r w:rsidRPr="008A0D45">
        <w:rPr>
          <w:spacing w:val="-57"/>
        </w:rPr>
        <w:t xml:space="preserve"> </w:t>
      </w:r>
      <w:r w:rsidRPr="008A0D45">
        <w:t>и</w:t>
      </w:r>
      <w:r w:rsidRPr="008A0D45">
        <w:rPr>
          <w:spacing w:val="3"/>
        </w:rPr>
        <w:t xml:space="preserve"> </w:t>
      </w:r>
      <w:r w:rsidRPr="008A0D45">
        <w:t>знать</w:t>
      </w:r>
      <w:r w:rsidRPr="008A0D45">
        <w:rPr>
          <w:spacing w:val="-8"/>
        </w:rPr>
        <w:t xml:space="preserve"> </w:t>
      </w:r>
      <w:r w:rsidRPr="008A0D45">
        <w:t>меры</w:t>
      </w:r>
      <w:r w:rsidRPr="008A0D45">
        <w:rPr>
          <w:spacing w:val="-4"/>
        </w:rPr>
        <w:t xml:space="preserve"> </w:t>
      </w:r>
      <w:r w:rsidRPr="008A0D45">
        <w:t>охраны</w:t>
      </w:r>
      <w:r w:rsidRPr="008A0D45">
        <w:rPr>
          <w:spacing w:val="-3"/>
        </w:rPr>
        <w:t xml:space="preserve"> </w:t>
      </w:r>
      <w:r w:rsidRPr="008A0D45">
        <w:t>растительного</w:t>
      </w:r>
      <w:r w:rsidRPr="008A0D45">
        <w:rPr>
          <w:spacing w:val="-3"/>
        </w:rPr>
        <w:t xml:space="preserve"> </w:t>
      </w:r>
      <w:r w:rsidRPr="008A0D45">
        <w:t>мира</w:t>
      </w:r>
      <w:r w:rsidRPr="008A0D45">
        <w:rPr>
          <w:spacing w:val="5"/>
        </w:rPr>
        <w:t xml:space="preserve"> </w:t>
      </w:r>
      <w:r w:rsidRPr="008A0D45">
        <w:t>Земли;</w:t>
      </w:r>
    </w:p>
    <w:p w:rsidR="001511C1" w:rsidRPr="008A0D45" w:rsidRDefault="00194F02" w:rsidP="008A0D45">
      <w:pPr>
        <w:pStyle w:val="a0"/>
        <w:tabs>
          <w:tab w:val="left" w:pos="1804"/>
          <w:tab w:val="left" w:pos="2466"/>
          <w:tab w:val="left" w:pos="7226"/>
          <w:tab w:val="left" w:pos="8900"/>
        </w:tabs>
        <w:spacing w:line="276" w:lineRule="auto"/>
        <w:ind w:left="-142" w:firstLine="568"/>
      </w:pPr>
      <w:r w:rsidRPr="008A0D45">
        <w:t>раскрывать</w:t>
      </w:r>
      <w:r w:rsidRPr="008A0D45">
        <w:tab/>
        <w:t>роль</w:t>
      </w:r>
      <w:r w:rsidRPr="008A0D45">
        <w:tab/>
        <w:t>растений,</w:t>
      </w:r>
      <w:r w:rsidRPr="008A0D45">
        <w:rPr>
          <w:spacing w:val="117"/>
        </w:rPr>
        <w:t xml:space="preserve"> </w:t>
      </w:r>
      <w:r w:rsidRPr="008A0D45">
        <w:t>грибов,</w:t>
      </w:r>
      <w:r w:rsidRPr="008A0D45">
        <w:rPr>
          <w:spacing w:val="118"/>
        </w:rPr>
        <w:t xml:space="preserve"> </w:t>
      </w:r>
      <w:r w:rsidRPr="008A0D45">
        <w:t>лишайников,</w:t>
      </w:r>
      <w:r w:rsidRPr="008A0D45">
        <w:rPr>
          <w:spacing w:val="118"/>
        </w:rPr>
        <w:t xml:space="preserve"> </w:t>
      </w:r>
      <w:r w:rsidRPr="008A0D45">
        <w:t>бактерий</w:t>
      </w:r>
      <w:r w:rsidRPr="008A0D45">
        <w:tab/>
        <w:t xml:space="preserve">в  </w:t>
      </w:r>
      <w:r w:rsidRPr="008A0D45">
        <w:rPr>
          <w:spacing w:val="2"/>
        </w:rPr>
        <w:t xml:space="preserve"> </w:t>
      </w:r>
      <w:r w:rsidRPr="008A0D45">
        <w:t>природных</w:t>
      </w:r>
      <w:r w:rsidRPr="008A0D45">
        <w:tab/>
        <w:t>сообществах,</w:t>
      </w:r>
      <w:r w:rsidRPr="008A0D45">
        <w:rPr>
          <w:spacing w:val="1"/>
        </w:rPr>
        <w:t xml:space="preserve"> </w:t>
      </w:r>
      <w:r w:rsidRPr="008A0D45">
        <w:t>в</w:t>
      </w:r>
      <w:r w:rsidRPr="008A0D45">
        <w:rPr>
          <w:spacing w:val="-57"/>
        </w:rPr>
        <w:t xml:space="preserve"> </w:t>
      </w:r>
      <w:r w:rsidRPr="008A0D45">
        <w:t>хозяйственной</w:t>
      </w:r>
      <w:r w:rsidRPr="008A0D45">
        <w:rPr>
          <w:spacing w:val="2"/>
        </w:rPr>
        <w:t xml:space="preserve"> </w:t>
      </w:r>
      <w:r w:rsidRPr="008A0D45">
        <w:t>деятельности</w:t>
      </w:r>
      <w:r w:rsidRPr="008A0D45">
        <w:rPr>
          <w:spacing w:val="6"/>
        </w:rPr>
        <w:t xml:space="preserve"> </w:t>
      </w:r>
      <w:r w:rsidRPr="008A0D45">
        <w:t>человека</w:t>
      </w:r>
      <w:r w:rsidRPr="008A0D45">
        <w:rPr>
          <w:spacing w:val="-5"/>
        </w:rPr>
        <w:t xml:space="preserve"> </w:t>
      </w:r>
      <w:r w:rsidRPr="008A0D45">
        <w:t>и</w:t>
      </w:r>
      <w:r w:rsidRPr="008A0D45">
        <w:rPr>
          <w:spacing w:val="2"/>
        </w:rPr>
        <w:t xml:space="preserve"> </w:t>
      </w:r>
      <w:r w:rsidRPr="008A0D45">
        <w:t>его</w:t>
      </w:r>
      <w:r w:rsidRPr="008A0D45">
        <w:rPr>
          <w:spacing w:val="-7"/>
        </w:rPr>
        <w:t xml:space="preserve"> </w:t>
      </w:r>
      <w:r w:rsidRPr="008A0D45">
        <w:t>повседневной</w:t>
      </w:r>
      <w:r w:rsidRPr="008A0D45">
        <w:rPr>
          <w:spacing w:val="3"/>
        </w:rPr>
        <w:t xml:space="preserve"> </w:t>
      </w:r>
      <w:r w:rsidRPr="008A0D45">
        <w:t>жизни;</w:t>
      </w:r>
    </w:p>
    <w:p w:rsidR="001511C1" w:rsidRPr="008A0D45" w:rsidRDefault="00194F02" w:rsidP="008A0D45">
      <w:pPr>
        <w:pStyle w:val="a0"/>
        <w:spacing w:line="276" w:lineRule="auto"/>
        <w:ind w:left="-142" w:firstLine="568"/>
      </w:pPr>
      <w:r w:rsidRPr="008A0D45">
        <w:rPr>
          <w:spacing w:val="-1"/>
        </w:rPr>
        <w:t xml:space="preserve">демонстрировать на конкретных примерах </w:t>
      </w:r>
      <w:r w:rsidRPr="008A0D45">
        <w:t>связь знаний по биологии со знаниями по математике,</w:t>
      </w:r>
      <w:r w:rsidRPr="008A0D45">
        <w:rPr>
          <w:spacing w:val="-57"/>
        </w:rPr>
        <w:t xml:space="preserve"> </w:t>
      </w:r>
      <w:r w:rsidRPr="008A0D45">
        <w:t>физике,</w:t>
      </w:r>
      <w:r w:rsidRPr="008A0D45">
        <w:rPr>
          <w:spacing w:val="1"/>
        </w:rPr>
        <w:t xml:space="preserve"> </w:t>
      </w:r>
      <w:r w:rsidRPr="008A0D45">
        <w:t>географии,</w:t>
      </w:r>
      <w:r w:rsidRPr="008A0D45">
        <w:rPr>
          <w:spacing w:val="1"/>
        </w:rPr>
        <w:t xml:space="preserve"> </w:t>
      </w:r>
      <w:r w:rsidRPr="008A0D45">
        <w:t>технологии,</w:t>
      </w:r>
      <w:r w:rsidRPr="008A0D45">
        <w:rPr>
          <w:spacing w:val="1"/>
        </w:rPr>
        <w:t xml:space="preserve"> </w:t>
      </w:r>
      <w:r w:rsidRPr="008A0D45">
        <w:t>литературе,</w:t>
      </w:r>
      <w:r w:rsidRPr="008A0D45">
        <w:rPr>
          <w:spacing w:val="1"/>
        </w:rPr>
        <w:t xml:space="preserve"> </w:t>
      </w:r>
      <w:r w:rsidRPr="008A0D45">
        <w:t>и</w:t>
      </w:r>
      <w:r w:rsidRPr="008A0D45">
        <w:rPr>
          <w:spacing w:val="1"/>
        </w:rPr>
        <w:t xml:space="preserve"> </w:t>
      </w:r>
      <w:r w:rsidRPr="008A0D45">
        <w:t>технологии, предметов гуманитарного цикла,</w:t>
      </w:r>
      <w:r w:rsidRPr="008A0D45">
        <w:rPr>
          <w:spacing w:val="1"/>
        </w:rPr>
        <w:t xml:space="preserve"> </w:t>
      </w:r>
      <w:r w:rsidRPr="008A0D45">
        <w:t>различными видами</w:t>
      </w:r>
      <w:r w:rsidRPr="008A0D45">
        <w:rPr>
          <w:spacing w:val="1"/>
        </w:rPr>
        <w:t xml:space="preserve"> </w:t>
      </w:r>
      <w:r w:rsidRPr="008A0D45">
        <w:t>искусства;</w:t>
      </w:r>
    </w:p>
    <w:p w:rsidR="001511C1" w:rsidRPr="008A0D45" w:rsidRDefault="00194F02" w:rsidP="008A0D45">
      <w:pPr>
        <w:pStyle w:val="a0"/>
        <w:tabs>
          <w:tab w:val="left" w:pos="6504"/>
        </w:tabs>
        <w:spacing w:before="1" w:line="276" w:lineRule="auto"/>
        <w:ind w:left="-142" w:firstLine="568"/>
      </w:pPr>
      <w:r w:rsidRPr="008A0D45">
        <w:t>использовать</w:t>
      </w:r>
      <w:r w:rsidRPr="008A0D45">
        <w:rPr>
          <w:spacing w:val="31"/>
        </w:rPr>
        <w:t xml:space="preserve"> </w:t>
      </w:r>
      <w:r w:rsidRPr="008A0D45">
        <w:t>методы</w:t>
      </w:r>
      <w:r w:rsidRPr="008A0D45">
        <w:rPr>
          <w:spacing w:val="28"/>
        </w:rPr>
        <w:t xml:space="preserve"> </w:t>
      </w:r>
      <w:r w:rsidRPr="008A0D45">
        <w:t>биологии:</w:t>
      </w:r>
      <w:r w:rsidRPr="008A0D45">
        <w:rPr>
          <w:spacing w:val="32"/>
        </w:rPr>
        <w:t xml:space="preserve"> </w:t>
      </w:r>
      <w:r w:rsidRPr="008A0D45">
        <w:t>проводить</w:t>
      </w:r>
      <w:r w:rsidRPr="008A0D45">
        <w:rPr>
          <w:spacing w:val="29"/>
        </w:rPr>
        <w:t xml:space="preserve"> </w:t>
      </w:r>
      <w:r w:rsidRPr="008A0D45">
        <w:t>наблюдения</w:t>
      </w:r>
      <w:r w:rsidRPr="008A0D45">
        <w:tab/>
        <w:t>за</w:t>
      </w:r>
      <w:r w:rsidRPr="008A0D45">
        <w:rPr>
          <w:spacing w:val="33"/>
        </w:rPr>
        <w:t xml:space="preserve"> </w:t>
      </w:r>
      <w:r w:rsidRPr="008A0D45">
        <w:t>растениями,</w:t>
      </w:r>
      <w:r w:rsidRPr="008A0D45">
        <w:rPr>
          <w:spacing w:val="53"/>
        </w:rPr>
        <w:t xml:space="preserve"> </w:t>
      </w:r>
      <w:r w:rsidRPr="008A0D45">
        <w:t>бактериями,</w:t>
      </w:r>
      <w:r w:rsidRPr="008A0D45">
        <w:rPr>
          <w:spacing w:val="34"/>
        </w:rPr>
        <w:t xml:space="preserve"> </w:t>
      </w:r>
      <w:r w:rsidRPr="008A0D45">
        <w:t>грибами,</w:t>
      </w:r>
      <w:r w:rsidRPr="008A0D45">
        <w:rPr>
          <w:spacing w:val="-57"/>
        </w:rPr>
        <w:t xml:space="preserve"> </w:t>
      </w:r>
      <w:r w:rsidRPr="008A0D45">
        <w:t>лишайниками, описывать их, ставить простейшие биологические опыты и эксперименты;</w:t>
      </w:r>
      <w:r w:rsidRPr="008A0D45">
        <w:rPr>
          <w:spacing w:val="1"/>
        </w:rPr>
        <w:t xml:space="preserve"> </w:t>
      </w:r>
      <w:r w:rsidRPr="008A0D45">
        <w:t>соблюдать</w:t>
      </w:r>
      <w:r w:rsidRPr="008A0D45">
        <w:rPr>
          <w:spacing w:val="29"/>
        </w:rPr>
        <w:t xml:space="preserve"> </w:t>
      </w:r>
      <w:r w:rsidRPr="008A0D45">
        <w:t>правила</w:t>
      </w:r>
      <w:r w:rsidRPr="008A0D45">
        <w:rPr>
          <w:spacing w:val="27"/>
        </w:rPr>
        <w:t xml:space="preserve"> </w:t>
      </w:r>
      <w:r w:rsidRPr="008A0D45">
        <w:t>безопасного</w:t>
      </w:r>
      <w:r w:rsidRPr="008A0D45">
        <w:rPr>
          <w:spacing w:val="25"/>
        </w:rPr>
        <w:t xml:space="preserve"> </w:t>
      </w:r>
      <w:r w:rsidRPr="008A0D45">
        <w:t>труда</w:t>
      </w:r>
      <w:r w:rsidRPr="008A0D45">
        <w:rPr>
          <w:spacing w:val="28"/>
        </w:rPr>
        <w:t xml:space="preserve"> </w:t>
      </w:r>
      <w:r w:rsidRPr="008A0D45">
        <w:t>при</w:t>
      </w:r>
      <w:r w:rsidRPr="008A0D45">
        <w:rPr>
          <w:spacing w:val="30"/>
        </w:rPr>
        <w:t xml:space="preserve"> </w:t>
      </w:r>
      <w:r w:rsidRPr="008A0D45">
        <w:t>работе</w:t>
      </w:r>
      <w:r w:rsidRPr="008A0D45">
        <w:rPr>
          <w:spacing w:val="29"/>
        </w:rPr>
        <w:t xml:space="preserve"> </w:t>
      </w:r>
      <w:r w:rsidRPr="008A0D45">
        <w:t>с</w:t>
      </w:r>
      <w:r w:rsidRPr="008A0D45">
        <w:rPr>
          <w:spacing w:val="36"/>
        </w:rPr>
        <w:t xml:space="preserve"> </w:t>
      </w:r>
      <w:r w:rsidRPr="008A0D45">
        <w:t>учебным</w:t>
      </w:r>
      <w:r w:rsidRPr="008A0D45">
        <w:rPr>
          <w:spacing w:val="29"/>
        </w:rPr>
        <w:t xml:space="preserve"> </w:t>
      </w:r>
      <w:r w:rsidRPr="008A0D45">
        <w:t>и</w:t>
      </w:r>
      <w:r w:rsidRPr="008A0D45">
        <w:rPr>
          <w:spacing w:val="32"/>
        </w:rPr>
        <w:t xml:space="preserve"> </w:t>
      </w:r>
      <w:r w:rsidRPr="008A0D45">
        <w:t>лабораторным</w:t>
      </w:r>
      <w:r w:rsidRPr="008A0D45">
        <w:rPr>
          <w:spacing w:val="17"/>
        </w:rPr>
        <w:t xml:space="preserve"> </w:t>
      </w:r>
      <w:r w:rsidRPr="008A0D45">
        <w:t>оборудованием,</w:t>
      </w:r>
      <w:r w:rsidRPr="008A0D45">
        <w:rPr>
          <w:spacing w:val="1"/>
        </w:rPr>
        <w:t xml:space="preserve"> </w:t>
      </w:r>
      <w:r w:rsidRPr="008A0D45">
        <w:t>химической</w:t>
      </w:r>
      <w:r w:rsidRPr="008A0D45">
        <w:rPr>
          <w:spacing w:val="1"/>
        </w:rPr>
        <w:t xml:space="preserve"> </w:t>
      </w:r>
      <w:r w:rsidRPr="008A0D45">
        <w:t>посудой в</w:t>
      </w:r>
      <w:r w:rsidRPr="008A0D45">
        <w:rPr>
          <w:spacing w:val="1"/>
        </w:rPr>
        <w:t xml:space="preserve"> </w:t>
      </w:r>
      <w:r w:rsidRPr="008A0D45">
        <w:t>соответствии</w:t>
      </w:r>
      <w:r w:rsidRPr="008A0D45">
        <w:rPr>
          <w:spacing w:val="1"/>
        </w:rPr>
        <w:t xml:space="preserve"> </w:t>
      </w:r>
      <w:r w:rsidRPr="008A0D45">
        <w:t>с инструкциями</w:t>
      </w:r>
      <w:r w:rsidRPr="008A0D45">
        <w:rPr>
          <w:spacing w:val="1"/>
        </w:rPr>
        <w:t xml:space="preserve"> </w:t>
      </w:r>
      <w:r w:rsidRPr="008A0D45">
        <w:t>на уроке и</w:t>
      </w:r>
      <w:r w:rsidRPr="008A0D45">
        <w:rPr>
          <w:spacing w:val="1"/>
        </w:rPr>
        <w:t xml:space="preserve"> </w:t>
      </w:r>
      <w:r w:rsidRPr="008A0D45">
        <w:t>во внеурочной деятельности;</w:t>
      </w:r>
      <w:r w:rsidRPr="008A0D45">
        <w:rPr>
          <w:spacing w:val="1"/>
        </w:rPr>
        <w:t xml:space="preserve"> </w:t>
      </w:r>
      <w:r w:rsidRPr="008A0D45">
        <w:rPr>
          <w:spacing w:val="-2"/>
        </w:rPr>
        <w:t>владеть приёмами работы с информацией: формулировать основания для извлечения и</w:t>
      </w:r>
      <w:r w:rsidRPr="008A0D45">
        <w:rPr>
          <w:spacing w:val="-1"/>
        </w:rPr>
        <w:t xml:space="preserve"> </w:t>
      </w:r>
      <w:r w:rsidRPr="008A0D45">
        <w:rPr>
          <w:spacing w:val="-2"/>
        </w:rPr>
        <w:t>обобщения</w:t>
      </w:r>
      <w:r w:rsidRPr="008A0D45">
        <w:rPr>
          <w:spacing w:val="-57"/>
        </w:rPr>
        <w:t xml:space="preserve"> </w:t>
      </w:r>
      <w:r w:rsidRPr="008A0D45">
        <w:t>информации из</w:t>
      </w:r>
      <w:r w:rsidRPr="008A0D45">
        <w:rPr>
          <w:spacing w:val="1"/>
        </w:rPr>
        <w:t xml:space="preserve"> </w:t>
      </w:r>
      <w:r w:rsidRPr="008A0D45">
        <w:t>нескольких источников</w:t>
      </w:r>
      <w:r w:rsidRPr="008A0D45">
        <w:rPr>
          <w:spacing w:val="1"/>
        </w:rPr>
        <w:t xml:space="preserve"> </w:t>
      </w:r>
      <w:r w:rsidRPr="008A0D45">
        <w:t>(2–3),</w:t>
      </w:r>
      <w:r w:rsidRPr="008A0D45">
        <w:rPr>
          <w:spacing w:val="1"/>
        </w:rPr>
        <w:t xml:space="preserve"> </w:t>
      </w:r>
      <w:r w:rsidRPr="008A0D45">
        <w:t>преобразовывать информацию из одной знаковой</w:t>
      </w:r>
      <w:r w:rsidRPr="008A0D45">
        <w:rPr>
          <w:spacing w:val="-57"/>
        </w:rPr>
        <w:t xml:space="preserve"> </w:t>
      </w:r>
      <w:r w:rsidRPr="008A0D45">
        <w:t>системы</w:t>
      </w:r>
      <w:r w:rsidRPr="008A0D45">
        <w:rPr>
          <w:spacing w:val="-1"/>
        </w:rPr>
        <w:t xml:space="preserve"> </w:t>
      </w:r>
      <w:r w:rsidRPr="008A0D45">
        <w:t>в</w:t>
      </w:r>
      <w:r w:rsidRPr="008A0D45">
        <w:rPr>
          <w:spacing w:val="6"/>
        </w:rPr>
        <w:t xml:space="preserve"> </w:t>
      </w:r>
      <w:r w:rsidRPr="008A0D45">
        <w:t>другую;</w:t>
      </w:r>
    </w:p>
    <w:p w:rsidR="001511C1" w:rsidRPr="008A0D45" w:rsidRDefault="00194F02" w:rsidP="008A0D45">
      <w:pPr>
        <w:pStyle w:val="a0"/>
        <w:spacing w:line="276" w:lineRule="auto"/>
        <w:ind w:left="-142" w:firstLine="568"/>
      </w:pPr>
      <w:r w:rsidRPr="008A0D45">
        <w:t>создавать письменные и устные сообщения, используя понятийный аппарат изучаемого раздела</w:t>
      </w:r>
      <w:r w:rsidRPr="008A0D45">
        <w:rPr>
          <w:spacing w:val="1"/>
        </w:rPr>
        <w:t xml:space="preserve"> </w:t>
      </w:r>
      <w:r w:rsidRPr="008A0D45">
        <w:t>биологии,</w:t>
      </w:r>
      <w:r w:rsidRPr="008A0D45">
        <w:rPr>
          <w:spacing w:val="1"/>
        </w:rPr>
        <w:t xml:space="preserve"> </w:t>
      </w:r>
      <w:r w:rsidRPr="008A0D45">
        <w:t>сопровождать</w:t>
      </w:r>
      <w:r w:rsidRPr="008A0D45">
        <w:rPr>
          <w:spacing w:val="1"/>
        </w:rPr>
        <w:t xml:space="preserve"> </w:t>
      </w:r>
      <w:r w:rsidRPr="008A0D45">
        <w:t>выступление</w:t>
      </w:r>
      <w:r w:rsidRPr="008A0D45">
        <w:rPr>
          <w:spacing w:val="1"/>
        </w:rPr>
        <w:t xml:space="preserve"> </w:t>
      </w:r>
      <w:r w:rsidRPr="008A0D45">
        <w:t>презентацией</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особенностей</w:t>
      </w:r>
      <w:r w:rsidRPr="008A0D45">
        <w:rPr>
          <w:spacing w:val="1"/>
        </w:rPr>
        <w:t xml:space="preserve"> </w:t>
      </w:r>
      <w:r w:rsidRPr="008A0D45">
        <w:t>аудитории</w:t>
      </w:r>
      <w:r w:rsidRPr="008A0D45">
        <w:rPr>
          <w:spacing w:val="1"/>
        </w:rPr>
        <w:t xml:space="preserve"> </w:t>
      </w:r>
      <w:r w:rsidRPr="008A0D45">
        <w:t>обучающихся.</w:t>
      </w:r>
    </w:p>
    <w:p w:rsidR="001511C1" w:rsidRPr="008A0D45" w:rsidRDefault="00194F02" w:rsidP="008A0D45">
      <w:pPr>
        <w:pStyle w:val="a0"/>
        <w:spacing w:before="1" w:line="276" w:lineRule="auto"/>
        <w:ind w:left="-142" w:firstLine="568"/>
      </w:pPr>
      <w:r w:rsidRPr="008A0D45">
        <w:t>Предметные результаты освоения программы по биологии к</w:t>
      </w:r>
      <w:r w:rsidRPr="008A0D45">
        <w:rPr>
          <w:spacing w:val="1"/>
        </w:rPr>
        <w:t xml:space="preserve"> </w:t>
      </w:r>
      <w:r w:rsidRPr="008A0D45">
        <w:t>концу обучения</w:t>
      </w:r>
      <w:r w:rsidRPr="008A0D45">
        <w:rPr>
          <w:spacing w:val="1"/>
        </w:rPr>
        <w:t xml:space="preserve"> </w:t>
      </w:r>
      <w:r w:rsidRPr="008A0D45">
        <w:t xml:space="preserve">в </w:t>
      </w:r>
      <w:r w:rsidRPr="008A0D45">
        <w:rPr>
          <w:b/>
        </w:rPr>
        <w:t>8 классе</w:t>
      </w:r>
      <w:r w:rsidRPr="008A0D45">
        <w:t>:</w:t>
      </w:r>
      <w:r w:rsidRPr="008A0D45">
        <w:rPr>
          <w:spacing w:val="1"/>
        </w:rPr>
        <w:t xml:space="preserve"> </w:t>
      </w:r>
      <w:r w:rsidRPr="008A0D45">
        <w:t>характеризовать</w:t>
      </w:r>
      <w:r w:rsidRPr="008A0D45">
        <w:rPr>
          <w:spacing w:val="22"/>
        </w:rPr>
        <w:t xml:space="preserve"> </w:t>
      </w:r>
      <w:r w:rsidRPr="008A0D45">
        <w:t>зоологию</w:t>
      </w:r>
      <w:r w:rsidRPr="008A0D45">
        <w:rPr>
          <w:spacing w:val="26"/>
        </w:rPr>
        <w:t xml:space="preserve"> </w:t>
      </w:r>
      <w:r w:rsidRPr="008A0D45">
        <w:t>как</w:t>
      </w:r>
      <w:r w:rsidRPr="008A0D45">
        <w:rPr>
          <w:spacing w:val="25"/>
        </w:rPr>
        <w:t xml:space="preserve"> </w:t>
      </w:r>
      <w:r w:rsidRPr="008A0D45">
        <w:t>биологическую</w:t>
      </w:r>
      <w:r w:rsidRPr="008A0D45">
        <w:rPr>
          <w:spacing w:val="26"/>
        </w:rPr>
        <w:t xml:space="preserve"> </w:t>
      </w:r>
      <w:r w:rsidRPr="008A0D45">
        <w:t>науку,</w:t>
      </w:r>
      <w:r w:rsidRPr="008A0D45">
        <w:rPr>
          <w:spacing w:val="24"/>
        </w:rPr>
        <w:t xml:space="preserve"> </w:t>
      </w:r>
      <w:r w:rsidRPr="008A0D45">
        <w:t>её</w:t>
      </w:r>
      <w:r w:rsidRPr="008A0D45">
        <w:rPr>
          <w:spacing w:val="26"/>
        </w:rPr>
        <w:t xml:space="preserve"> </w:t>
      </w:r>
      <w:r w:rsidRPr="008A0D45">
        <w:t>разделы</w:t>
      </w:r>
      <w:r w:rsidRPr="008A0D45">
        <w:rPr>
          <w:spacing w:val="24"/>
        </w:rPr>
        <w:t xml:space="preserve"> </w:t>
      </w:r>
      <w:r w:rsidRPr="008A0D45">
        <w:t>и</w:t>
      </w:r>
      <w:r w:rsidRPr="008A0D45">
        <w:rPr>
          <w:spacing w:val="25"/>
        </w:rPr>
        <w:t xml:space="preserve"> </w:t>
      </w:r>
      <w:r w:rsidRPr="008A0D45">
        <w:t>связь</w:t>
      </w:r>
      <w:r w:rsidRPr="008A0D45">
        <w:rPr>
          <w:spacing w:val="32"/>
        </w:rPr>
        <w:t xml:space="preserve"> </w:t>
      </w:r>
      <w:r w:rsidRPr="008A0D45">
        <w:t>с</w:t>
      </w:r>
      <w:r w:rsidRPr="008A0D45">
        <w:rPr>
          <w:spacing w:val="24"/>
        </w:rPr>
        <w:t xml:space="preserve"> </w:t>
      </w:r>
      <w:r w:rsidRPr="008A0D45">
        <w:t>другими</w:t>
      </w:r>
      <w:r w:rsidRPr="008A0D45">
        <w:rPr>
          <w:spacing w:val="25"/>
        </w:rPr>
        <w:t xml:space="preserve"> </w:t>
      </w:r>
      <w:r w:rsidRPr="008A0D45">
        <w:t>науками</w:t>
      </w:r>
      <w:r w:rsidRPr="008A0D45">
        <w:rPr>
          <w:spacing w:val="24"/>
        </w:rPr>
        <w:t xml:space="preserve"> </w:t>
      </w:r>
      <w:r w:rsidRPr="008A0D45">
        <w:t>и</w:t>
      </w:r>
      <w:r w:rsidRPr="008A0D45">
        <w:rPr>
          <w:spacing w:val="-57"/>
        </w:rPr>
        <w:t xml:space="preserve"> </w:t>
      </w:r>
      <w:r w:rsidRPr="008A0D45">
        <w:t>техникой;</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принципы</w:t>
      </w:r>
      <w:r w:rsidRPr="008A0D45">
        <w:rPr>
          <w:spacing w:val="1"/>
        </w:rPr>
        <w:t xml:space="preserve"> </w:t>
      </w:r>
      <w:r w:rsidRPr="008A0D45">
        <w:t>классификации</w:t>
      </w:r>
      <w:r w:rsidRPr="008A0D45">
        <w:rPr>
          <w:spacing w:val="1"/>
        </w:rPr>
        <w:t xml:space="preserve"> </w:t>
      </w:r>
      <w:r w:rsidRPr="008A0D45">
        <w:t>животных,</w:t>
      </w:r>
      <w:r w:rsidRPr="008A0D45">
        <w:rPr>
          <w:spacing w:val="1"/>
        </w:rPr>
        <w:t xml:space="preserve"> </w:t>
      </w:r>
      <w:r w:rsidRPr="008A0D45">
        <w:t>вид</w:t>
      </w:r>
      <w:r w:rsidRPr="008A0D45">
        <w:rPr>
          <w:spacing w:val="1"/>
        </w:rPr>
        <w:t xml:space="preserve"> </w:t>
      </w:r>
      <w:r w:rsidRPr="008A0D45">
        <w:t>как</w:t>
      </w:r>
      <w:r w:rsidRPr="008A0D45">
        <w:rPr>
          <w:spacing w:val="1"/>
        </w:rPr>
        <w:t xml:space="preserve"> </w:t>
      </w:r>
      <w:r w:rsidRPr="008A0D45">
        <w:t>основную</w:t>
      </w:r>
      <w:r w:rsidRPr="008A0D45">
        <w:rPr>
          <w:spacing w:val="1"/>
        </w:rPr>
        <w:t xml:space="preserve"> </w:t>
      </w:r>
      <w:r w:rsidRPr="008A0D45">
        <w:t>систематическую</w:t>
      </w:r>
      <w:r w:rsidRPr="008A0D45">
        <w:rPr>
          <w:spacing w:val="1"/>
        </w:rPr>
        <w:t xml:space="preserve"> </w:t>
      </w:r>
      <w:r w:rsidRPr="008A0D45">
        <w:t>категорию,</w:t>
      </w:r>
      <w:r w:rsidRPr="008A0D45">
        <w:rPr>
          <w:spacing w:val="1"/>
        </w:rPr>
        <w:t xml:space="preserve"> </w:t>
      </w:r>
      <w:r w:rsidRPr="008A0D45">
        <w:t>основные</w:t>
      </w:r>
      <w:r w:rsidRPr="008A0D45">
        <w:rPr>
          <w:spacing w:val="1"/>
        </w:rPr>
        <w:t xml:space="preserve"> </w:t>
      </w:r>
      <w:r w:rsidRPr="008A0D45">
        <w:t>систематические</w:t>
      </w:r>
      <w:r w:rsidRPr="008A0D45">
        <w:rPr>
          <w:spacing w:val="1"/>
        </w:rPr>
        <w:t xml:space="preserve"> </w:t>
      </w:r>
      <w:r w:rsidRPr="008A0D45">
        <w:t>группы</w:t>
      </w:r>
      <w:r w:rsidRPr="008A0D45">
        <w:rPr>
          <w:spacing w:val="1"/>
        </w:rPr>
        <w:t xml:space="preserve"> </w:t>
      </w:r>
      <w:r w:rsidRPr="008A0D45">
        <w:t>животных</w:t>
      </w:r>
      <w:r w:rsidRPr="008A0D45">
        <w:rPr>
          <w:spacing w:val="1"/>
        </w:rPr>
        <w:t xml:space="preserve"> </w:t>
      </w:r>
      <w:r w:rsidRPr="008A0D45">
        <w:t>(простейшие,</w:t>
      </w:r>
      <w:r w:rsidRPr="008A0D45">
        <w:rPr>
          <w:spacing w:val="1"/>
        </w:rPr>
        <w:t xml:space="preserve"> </w:t>
      </w:r>
      <w:r w:rsidRPr="008A0D45">
        <w:t>кишечнополостные,</w:t>
      </w:r>
      <w:r w:rsidRPr="008A0D45">
        <w:rPr>
          <w:spacing w:val="1"/>
        </w:rPr>
        <w:t xml:space="preserve"> </w:t>
      </w:r>
      <w:r w:rsidRPr="008A0D45">
        <w:t>плоские,</w:t>
      </w:r>
      <w:r w:rsidRPr="008A0D45">
        <w:rPr>
          <w:spacing w:val="10"/>
        </w:rPr>
        <w:t xml:space="preserve"> </w:t>
      </w:r>
      <w:r w:rsidRPr="008A0D45">
        <w:t>круглые</w:t>
      </w:r>
      <w:r w:rsidRPr="008A0D45">
        <w:rPr>
          <w:spacing w:val="7"/>
        </w:rPr>
        <w:t xml:space="preserve"> </w:t>
      </w:r>
      <w:r w:rsidRPr="008A0D45">
        <w:t>и</w:t>
      </w:r>
      <w:r w:rsidRPr="008A0D45">
        <w:rPr>
          <w:spacing w:val="12"/>
        </w:rPr>
        <w:t xml:space="preserve"> </w:t>
      </w:r>
      <w:r w:rsidRPr="008A0D45">
        <w:t>кольчатые</w:t>
      </w:r>
      <w:r w:rsidRPr="008A0D45">
        <w:rPr>
          <w:spacing w:val="4"/>
        </w:rPr>
        <w:t xml:space="preserve"> </w:t>
      </w:r>
      <w:r w:rsidRPr="008A0D45">
        <w:t>черви,</w:t>
      </w:r>
      <w:r w:rsidRPr="008A0D45">
        <w:rPr>
          <w:spacing w:val="2"/>
        </w:rPr>
        <w:t xml:space="preserve"> </w:t>
      </w:r>
      <w:r w:rsidRPr="008A0D45">
        <w:t>членистоногие,</w:t>
      </w:r>
      <w:r w:rsidRPr="008A0D45">
        <w:rPr>
          <w:spacing w:val="-3"/>
        </w:rPr>
        <w:t xml:space="preserve"> </w:t>
      </w:r>
      <w:r w:rsidRPr="008A0D45">
        <w:t>моллюски,</w:t>
      </w:r>
      <w:r w:rsidRPr="008A0D45">
        <w:rPr>
          <w:spacing w:val="-3"/>
        </w:rPr>
        <w:t xml:space="preserve"> </w:t>
      </w:r>
      <w:r w:rsidRPr="008A0D45">
        <w:t>хордовые);</w:t>
      </w:r>
    </w:p>
    <w:p w:rsidR="001511C1" w:rsidRPr="008A0D45" w:rsidRDefault="00194F02" w:rsidP="008A0D45">
      <w:pPr>
        <w:pStyle w:val="a0"/>
        <w:spacing w:line="276" w:lineRule="auto"/>
        <w:ind w:left="-142" w:firstLine="568"/>
      </w:pPr>
      <w:r w:rsidRPr="008A0D45">
        <w:t>приводить</w:t>
      </w:r>
      <w:r w:rsidRPr="008A0D45">
        <w:rPr>
          <w:spacing w:val="31"/>
        </w:rPr>
        <w:t xml:space="preserve"> </w:t>
      </w:r>
      <w:r w:rsidRPr="008A0D45">
        <w:t>примеры</w:t>
      </w:r>
      <w:r w:rsidRPr="008A0D45">
        <w:rPr>
          <w:spacing w:val="85"/>
        </w:rPr>
        <w:t xml:space="preserve"> </w:t>
      </w:r>
      <w:r w:rsidRPr="008A0D45">
        <w:t>вклада</w:t>
      </w:r>
      <w:r w:rsidRPr="008A0D45">
        <w:rPr>
          <w:spacing w:val="87"/>
        </w:rPr>
        <w:t xml:space="preserve"> </w:t>
      </w:r>
      <w:r w:rsidRPr="008A0D45">
        <w:t>российских</w:t>
      </w:r>
      <w:r w:rsidRPr="008A0D45">
        <w:rPr>
          <w:spacing w:val="86"/>
        </w:rPr>
        <w:t xml:space="preserve"> </w:t>
      </w:r>
      <w:r w:rsidRPr="008A0D45">
        <w:t>(в</w:t>
      </w:r>
      <w:r w:rsidRPr="008A0D45">
        <w:rPr>
          <w:spacing w:val="84"/>
        </w:rPr>
        <w:t xml:space="preserve"> </w:t>
      </w:r>
      <w:r w:rsidRPr="008A0D45">
        <w:t>том</w:t>
      </w:r>
      <w:r w:rsidRPr="008A0D45">
        <w:rPr>
          <w:spacing w:val="90"/>
        </w:rPr>
        <w:t xml:space="preserve"> </w:t>
      </w:r>
      <w:r w:rsidRPr="008A0D45">
        <w:t>числе</w:t>
      </w:r>
      <w:r w:rsidRPr="008A0D45">
        <w:rPr>
          <w:spacing w:val="46"/>
        </w:rPr>
        <w:t xml:space="preserve"> </w:t>
      </w:r>
      <w:r w:rsidRPr="008A0D45">
        <w:t>А.О.</w:t>
      </w:r>
      <w:r w:rsidRPr="008A0D45">
        <w:rPr>
          <w:spacing w:val="44"/>
        </w:rPr>
        <w:t xml:space="preserve"> </w:t>
      </w:r>
      <w:r w:rsidRPr="008A0D45">
        <w:t>Ковалевский,</w:t>
      </w:r>
      <w:r w:rsidRPr="008A0D45">
        <w:rPr>
          <w:spacing w:val="118"/>
        </w:rPr>
        <w:t xml:space="preserve"> </w:t>
      </w:r>
      <w:r w:rsidRPr="008A0D45">
        <w:t>К.И.</w:t>
      </w:r>
      <w:r w:rsidRPr="008A0D45">
        <w:rPr>
          <w:spacing w:val="109"/>
        </w:rPr>
        <w:t xml:space="preserve"> </w:t>
      </w:r>
      <w:r w:rsidRPr="008A0D45">
        <w:t>Скрябин)</w:t>
      </w:r>
      <w:r w:rsidRPr="008A0D45">
        <w:rPr>
          <w:spacing w:val="109"/>
        </w:rPr>
        <w:t xml:space="preserve"> </w:t>
      </w:r>
      <w:r w:rsidRPr="008A0D45">
        <w:t>и</w:t>
      </w:r>
      <w:r w:rsidR="000A35A1" w:rsidRPr="008A0D45">
        <w:t xml:space="preserve">  </w:t>
      </w:r>
      <w:r w:rsidRPr="008A0D45">
        <w:t>зарубежных</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А.</w:t>
      </w:r>
      <w:r w:rsidRPr="008A0D45">
        <w:rPr>
          <w:spacing w:val="1"/>
        </w:rPr>
        <w:t xml:space="preserve"> </w:t>
      </w:r>
      <w:r w:rsidRPr="008A0D45">
        <w:t>Левенгук,</w:t>
      </w:r>
      <w:r w:rsidRPr="008A0D45">
        <w:rPr>
          <w:spacing w:val="1"/>
        </w:rPr>
        <w:t xml:space="preserve"> </w:t>
      </w:r>
      <w:r w:rsidRPr="008A0D45">
        <w:t>Ж.</w:t>
      </w:r>
      <w:r w:rsidRPr="008A0D45">
        <w:rPr>
          <w:spacing w:val="1"/>
        </w:rPr>
        <w:t xml:space="preserve"> </w:t>
      </w:r>
      <w:r w:rsidRPr="008A0D45">
        <w:t>Кювье,</w:t>
      </w:r>
      <w:r w:rsidRPr="008A0D45">
        <w:rPr>
          <w:spacing w:val="1"/>
        </w:rPr>
        <w:t xml:space="preserve"> </w:t>
      </w:r>
      <w:r w:rsidRPr="008A0D45">
        <w:t>Э.</w:t>
      </w:r>
      <w:r w:rsidRPr="008A0D45">
        <w:rPr>
          <w:spacing w:val="1"/>
        </w:rPr>
        <w:t xml:space="preserve"> </w:t>
      </w:r>
      <w:r w:rsidRPr="008A0D45">
        <w:t>Геккель)</w:t>
      </w:r>
      <w:r w:rsidRPr="008A0D45">
        <w:rPr>
          <w:spacing w:val="1"/>
        </w:rPr>
        <w:t xml:space="preserve"> </w:t>
      </w:r>
      <w:r w:rsidRPr="008A0D45">
        <w:t>учёных в развитие наук о</w:t>
      </w:r>
      <w:r w:rsidRPr="008A0D45">
        <w:rPr>
          <w:spacing w:val="1"/>
        </w:rPr>
        <w:t xml:space="preserve"> </w:t>
      </w:r>
      <w:r w:rsidRPr="008A0D45">
        <w:t>животных;</w:t>
      </w:r>
    </w:p>
    <w:p w:rsidR="001511C1" w:rsidRPr="008A0D45" w:rsidRDefault="00194F02" w:rsidP="008A0D45">
      <w:pPr>
        <w:pStyle w:val="a0"/>
        <w:spacing w:before="1" w:line="276" w:lineRule="auto"/>
        <w:ind w:left="-142" w:firstLine="568"/>
      </w:pPr>
      <w:r w:rsidRPr="008A0D45">
        <w:rPr>
          <w:spacing w:val="-2"/>
        </w:rPr>
        <w:t>применять</w:t>
      </w:r>
      <w:r w:rsidRPr="008A0D45">
        <w:rPr>
          <w:spacing w:val="-18"/>
        </w:rPr>
        <w:t xml:space="preserve"> </w:t>
      </w:r>
      <w:r w:rsidRPr="008A0D45">
        <w:rPr>
          <w:spacing w:val="-2"/>
        </w:rPr>
        <w:t>биологические</w:t>
      </w:r>
      <w:r w:rsidRPr="008A0D45">
        <w:rPr>
          <w:spacing w:val="-25"/>
        </w:rPr>
        <w:t xml:space="preserve"> </w:t>
      </w:r>
      <w:r w:rsidRPr="008A0D45">
        <w:rPr>
          <w:spacing w:val="-2"/>
        </w:rPr>
        <w:t>термины</w:t>
      </w:r>
      <w:r w:rsidRPr="008A0D45">
        <w:rPr>
          <w:spacing w:val="-25"/>
        </w:rPr>
        <w:t xml:space="preserve"> </w:t>
      </w:r>
      <w:r w:rsidRPr="008A0D45">
        <w:rPr>
          <w:spacing w:val="-2"/>
        </w:rPr>
        <w:t>и</w:t>
      </w:r>
      <w:r w:rsidRPr="008A0D45">
        <w:rPr>
          <w:spacing w:val="-21"/>
        </w:rPr>
        <w:t xml:space="preserve"> </w:t>
      </w:r>
      <w:r w:rsidRPr="008A0D45">
        <w:rPr>
          <w:spacing w:val="-2"/>
        </w:rPr>
        <w:t>понятия</w:t>
      </w:r>
      <w:r w:rsidRPr="008A0D45">
        <w:rPr>
          <w:spacing w:val="-18"/>
        </w:rPr>
        <w:t xml:space="preserve"> </w:t>
      </w:r>
      <w:r w:rsidRPr="008A0D45">
        <w:rPr>
          <w:spacing w:val="-2"/>
        </w:rPr>
        <w:t>(в</w:t>
      </w:r>
      <w:r w:rsidRPr="008A0D45">
        <w:rPr>
          <w:spacing w:val="-25"/>
        </w:rPr>
        <w:t xml:space="preserve"> </w:t>
      </w:r>
      <w:r w:rsidRPr="008A0D45">
        <w:rPr>
          <w:spacing w:val="-2"/>
        </w:rPr>
        <w:t>том</w:t>
      </w:r>
      <w:r w:rsidRPr="008A0D45">
        <w:rPr>
          <w:spacing w:val="-23"/>
        </w:rPr>
        <w:t xml:space="preserve"> </w:t>
      </w:r>
      <w:r w:rsidRPr="008A0D45">
        <w:rPr>
          <w:spacing w:val="-2"/>
        </w:rPr>
        <w:t>числе:</w:t>
      </w:r>
      <w:r w:rsidRPr="008A0D45">
        <w:rPr>
          <w:spacing w:val="-22"/>
        </w:rPr>
        <w:t xml:space="preserve"> </w:t>
      </w:r>
      <w:r w:rsidRPr="008A0D45">
        <w:rPr>
          <w:spacing w:val="-2"/>
        </w:rPr>
        <w:t>зоология,</w:t>
      </w:r>
      <w:r w:rsidRPr="008A0D45">
        <w:rPr>
          <w:spacing w:val="-21"/>
        </w:rPr>
        <w:t xml:space="preserve"> </w:t>
      </w:r>
      <w:r w:rsidRPr="008A0D45">
        <w:rPr>
          <w:spacing w:val="-2"/>
        </w:rPr>
        <w:t>экология</w:t>
      </w:r>
      <w:r w:rsidRPr="008A0D45">
        <w:rPr>
          <w:spacing w:val="46"/>
        </w:rPr>
        <w:t xml:space="preserve"> </w:t>
      </w:r>
      <w:r w:rsidRPr="008A0D45">
        <w:rPr>
          <w:spacing w:val="-2"/>
        </w:rPr>
        <w:t>животных,</w:t>
      </w:r>
      <w:r w:rsidRPr="008A0D45">
        <w:rPr>
          <w:spacing w:val="7"/>
        </w:rPr>
        <w:t xml:space="preserve"> </w:t>
      </w:r>
      <w:r w:rsidRPr="008A0D45">
        <w:rPr>
          <w:spacing w:val="-2"/>
        </w:rPr>
        <w:t>этология,</w:t>
      </w:r>
      <w:r w:rsidRPr="008A0D45">
        <w:rPr>
          <w:spacing w:val="-1"/>
        </w:rPr>
        <w:t xml:space="preserve"> </w:t>
      </w:r>
      <w:r w:rsidRPr="008A0D45">
        <w:t>палеозоология,</w:t>
      </w:r>
      <w:r w:rsidRPr="008A0D45">
        <w:rPr>
          <w:spacing w:val="1"/>
        </w:rPr>
        <w:t xml:space="preserve"> </w:t>
      </w:r>
      <w:r w:rsidRPr="008A0D45">
        <w:t>систематика,</w:t>
      </w:r>
      <w:r w:rsidRPr="008A0D45">
        <w:rPr>
          <w:spacing w:val="1"/>
        </w:rPr>
        <w:t xml:space="preserve"> </w:t>
      </w:r>
      <w:r w:rsidRPr="008A0D45">
        <w:t>царство,</w:t>
      </w:r>
      <w:r w:rsidRPr="008A0D45">
        <w:rPr>
          <w:spacing w:val="1"/>
        </w:rPr>
        <w:t xml:space="preserve"> </w:t>
      </w:r>
      <w:r w:rsidRPr="008A0D45">
        <w:t>тип,</w:t>
      </w:r>
      <w:r w:rsidRPr="008A0D45">
        <w:rPr>
          <w:spacing w:val="1"/>
        </w:rPr>
        <w:t xml:space="preserve"> </w:t>
      </w:r>
      <w:r w:rsidRPr="008A0D45">
        <w:t>отряд,</w:t>
      </w:r>
      <w:r w:rsidRPr="008A0D45">
        <w:rPr>
          <w:spacing w:val="1"/>
        </w:rPr>
        <w:t xml:space="preserve"> </w:t>
      </w:r>
      <w:r w:rsidRPr="008A0D45">
        <w:t>семейство,</w:t>
      </w:r>
      <w:r w:rsidRPr="008A0D45">
        <w:rPr>
          <w:spacing w:val="1"/>
        </w:rPr>
        <w:t xml:space="preserve"> </w:t>
      </w:r>
      <w:r w:rsidRPr="008A0D45">
        <w:t>род,</w:t>
      </w:r>
      <w:r w:rsidRPr="008A0D45">
        <w:rPr>
          <w:spacing w:val="1"/>
        </w:rPr>
        <w:t xml:space="preserve"> </w:t>
      </w:r>
      <w:r w:rsidRPr="008A0D45">
        <w:t>вид,</w:t>
      </w:r>
      <w:r w:rsidRPr="008A0D45">
        <w:rPr>
          <w:spacing w:val="61"/>
        </w:rPr>
        <w:t xml:space="preserve"> </w:t>
      </w:r>
      <w:r w:rsidRPr="008A0D45">
        <w:t>животная</w:t>
      </w:r>
      <w:r w:rsidRPr="008A0D45">
        <w:rPr>
          <w:spacing w:val="61"/>
        </w:rPr>
        <w:t xml:space="preserve"> </w:t>
      </w:r>
      <w:r w:rsidRPr="008A0D45">
        <w:t>клетка,</w:t>
      </w:r>
      <w:r w:rsidRPr="008A0D45">
        <w:rPr>
          <w:spacing w:val="1"/>
        </w:rPr>
        <w:t xml:space="preserve"> </w:t>
      </w:r>
      <w:r w:rsidRPr="008A0D45">
        <w:t xml:space="preserve">животная ткань, орган животного, системы органов животного, животный организм, </w:t>
      </w:r>
      <w:r w:rsidRPr="008A0D45">
        <w:lastRenderedPageBreak/>
        <w:t>питание,</w:t>
      </w:r>
      <w:r w:rsidRPr="008A0D45">
        <w:rPr>
          <w:spacing w:val="1"/>
        </w:rPr>
        <w:t xml:space="preserve"> </w:t>
      </w:r>
      <w:r w:rsidRPr="008A0D45">
        <w:t>дыхание,</w:t>
      </w:r>
      <w:r w:rsidRPr="008A0D45">
        <w:rPr>
          <w:spacing w:val="1"/>
        </w:rPr>
        <w:t xml:space="preserve"> </w:t>
      </w:r>
      <w:r w:rsidRPr="008A0D45">
        <w:t>рост,</w:t>
      </w:r>
      <w:r w:rsidRPr="008A0D45">
        <w:rPr>
          <w:spacing w:val="1"/>
        </w:rPr>
        <w:t xml:space="preserve"> </w:t>
      </w:r>
      <w:r w:rsidRPr="008A0D45">
        <w:t>развитие,</w:t>
      </w:r>
      <w:r w:rsidRPr="008A0D45">
        <w:rPr>
          <w:spacing w:val="1"/>
        </w:rPr>
        <w:t xml:space="preserve"> </w:t>
      </w:r>
      <w:r w:rsidRPr="008A0D45">
        <w:t>кровообращение,</w:t>
      </w:r>
      <w:r w:rsidRPr="008A0D45">
        <w:rPr>
          <w:spacing w:val="1"/>
        </w:rPr>
        <w:t xml:space="preserve"> </w:t>
      </w:r>
      <w:r w:rsidRPr="008A0D45">
        <w:t>выделение,</w:t>
      </w:r>
      <w:r w:rsidRPr="008A0D45">
        <w:rPr>
          <w:spacing w:val="1"/>
        </w:rPr>
        <w:t xml:space="preserve"> </w:t>
      </w:r>
      <w:r w:rsidRPr="008A0D45">
        <w:t>опора,</w:t>
      </w:r>
      <w:r w:rsidRPr="008A0D45">
        <w:rPr>
          <w:spacing w:val="1"/>
        </w:rPr>
        <w:t xml:space="preserve"> </w:t>
      </w:r>
      <w:r w:rsidRPr="008A0D45">
        <w:t>движение,</w:t>
      </w:r>
      <w:r w:rsidRPr="008A0D45">
        <w:rPr>
          <w:spacing w:val="1"/>
        </w:rPr>
        <w:t xml:space="preserve"> </w:t>
      </w:r>
      <w:r w:rsidRPr="008A0D45">
        <w:t>размножение,</w:t>
      </w:r>
      <w:r w:rsidRPr="008A0D45">
        <w:rPr>
          <w:spacing w:val="1"/>
        </w:rPr>
        <w:t xml:space="preserve"> </w:t>
      </w:r>
      <w:r w:rsidRPr="008A0D45">
        <w:t>партеногенез, раздражимость, рефлекс, органы чувств, поведение, среда обитания, природное</w:t>
      </w:r>
      <w:r w:rsidRPr="008A0D45">
        <w:rPr>
          <w:spacing w:val="1"/>
        </w:rPr>
        <w:t xml:space="preserve"> </w:t>
      </w:r>
      <w:r w:rsidRPr="008A0D45">
        <w:t>сообщество)</w:t>
      </w:r>
      <w:r w:rsidRPr="008A0D45">
        <w:rPr>
          <w:spacing w:val="-3"/>
        </w:rPr>
        <w:t xml:space="preserve"> </w:t>
      </w:r>
      <w:r w:rsidRPr="008A0D45">
        <w:t>в</w:t>
      </w:r>
      <w:r w:rsidRPr="008A0D45">
        <w:rPr>
          <w:spacing w:val="-4"/>
        </w:rPr>
        <w:t xml:space="preserve"> </w:t>
      </w:r>
      <w:r w:rsidRPr="008A0D45">
        <w:t>соответствии</w:t>
      </w:r>
      <w:r w:rsidRPr="008A0D45">
        <w:rPr>
          <w:spacing w:val="2"/>
        </w:rPr>
        <w:t xml:space="preserve"> </w:t>
      </w:r>
      <w:r w:rsidRPr="008A0D45">
        <w:t>с</w:t>
      </w:r>
      <w:r w:rsidRPr="008A0D45">
        <w:rPr>
          <w:spacing w:val="-5"/>
        </w:rPr>
        <w:t xml:space="preserve"> </w:t>
      </w:r>
      <w:r w:rsidRPr="008A0D45">
        <w:t>поставленной</w:t>
      </w:r>
      <w:r w:rsidRPr="008A0D45">
        <w:rPr>
          <w:spacing w:val="-1"/>
        </w:rPr>
        <w:t xml:space="preserve"> </w:t>
      </w:r>
      <w:r w:rsidRPr="008A0D45">
        <w:t>задачей</w:t>
      </w:r>
      <w:r w:rsidRPr="008A0D45">
        <w:rPr>
          <w:spacing w:val="3"/>
        </w:rPr>
        <w:t xml:space="preserve"> </w:t>
      </w:r>
      <w:r w:rsidRPr="008A0D45">
        <w:t>и</w:t>
      </w:r>
      <w:r w:rsidRPr="008A0D45">
        <w:rPr>
          <w:spacing w:val="1"/>
        </w:rPr>
        <w:t xml:space="preserve"> </w:t>
      </w:r>
      <w:r w:rsidRPr="008A0D45">
        <w:t>в</w:t>
      </w:r>
      <w:r w:rsidRPr="008A0D45">
        <w:rPr>
          <w:spacing w:val="-4"/>
        </w:rPr>
        <w:t xml:space="preserve"> </w:t>
      </w:r>
      <w:r w:rsidRPr="008A0D45">
        <w:t>контексте;</w:t>
      </w:r>
    </w:p>
    <w:p w:rsidR="001511C1" w:rsidRPr="008A0D45" w:rsidRDefault="00194F02" w:rsidP="008A0D45">
      <w:pPr>
        <w:pStyle w:val="a0"/>
        <w:spacing w:line="276" w:lineRule="auto"/>
        <w:ind w:left="-142" w:firstLine="568"/>
      </w:pPr>
      <w:r w:rsidRPr="008A0D45">
        <w:t>раскрывать</w:t>
      </w:r>
      <w:r w:rsidRPr="008A0D45">
        <w:rPr>
          <w:spacing w:val="1"/>
        </w:rPr>
        <w:t xml:space="preserve"> </w:t>
      </w:r>
      <w:r w:rsidRPr="008A0D45">
        <w:t>общие</w:t>
      </w:r>
      <w:r w:rsidRPr="008A0D45">
        <w:rPr>
          <w:spacing w:val="1"/>
        </w:rPr>
        <w:t xml:space="preserve"> </w:t>
      </w:r>
      <w:r w:rsidRPr="008A0D45">
        <w:t>признаки</w:t>
      </w:r>
      <w:r w:rsidRPr="008A0D45">
        <w:rPr>
          <w:spacing w:val="1"/>
        </w:rPr>
        <w:t xml:space="preserve"> </w:t>
      </w:r>
      <w:r w:rsidRPr="008A0D45">
        <w:t>животных,</w:t>
      </w:r>
      <w:r w:rsidRPr="008A0D45">
        <w:rPr>
          <w:spacing w:val="1"/>
        </w:rPr>
        <w:t xml:space="preserve"> </w:t>
      </w:r>
      <w:r w:rsidRPr="008A0D45">
        <w:t>уровни</w:t>
      </w:r>
      <w:r w:rsidRPr="008A0D45">
        <w:rPr>
          <w:spacing w:val="1"/>
        </w:rPr>
        <w:t xml:space="preserve"> </w:t>
      </w:r>
      <w:r w:rsidRPr="008A0D45">
        <w:t>организации</w:t>
      </w:r>
      <w:r w:rsidRPr="008A0D45">
        <w:rPr>
          <w:spacing w:val="1"/>
        </w:rPr>
        <w:t xml:space="preserve"> </w:t>
      </w:r>
      <w:r w:rsidRPr="008A0D45">
        <w:t>животного</w:t>
      </w:r>
      <w:r w:rsidRPr="008A0D45">
        <w:rPr>
          <w:spacing w:val="60"/>
        </w:rPr>
        <w:t xml:space="preserve"> </w:t>
      </w:r>
      <w:r w:rsidRPr="008A0D45">
        <w:t>организма: клетки,</w:t>
      </w:r>
      <w:r w:rsidRPr="008A0D45">
        <w:rPr>
          <w:spacing w:val="1"/>
        </w:rPr>
        <w:t xml:space="preserve"> </w:t>
      </w:r>
      <w:r w:rsidRPr="008A0D45">
        <w:t>ткани,</w:t>
      </w:r>
      <w:r w:rsidRPr="008A0D45">
        <w:rPr>
          <w:spacing w:val="2"/>
        </w:rPr>
        <w:t xml:space="preserve"> </w:t>
      </w:r>
      <w:r w:rsidRPr="008A0D45">
        <w:t>органы,</w:t>
      </w:r>
      <w:r w:rsidRPr="008A0D45">
        <w:rPr>
          <w:spacing w:val="1"/>
        </w:rPr>
        <w:t xml:space="preserve"> </w:t>
      </w:r>
      <w:r w:rsidRPr="008A0D45">
        <w:t>системы</w:t>
      </w:r>
      <w:r w:rsidRPr="008A0D45">
        <w:rPr>
          <w:spacing w:val="-1"/>
        </w:rPr>
        <w:t xml:space="preserve"> </w:t>
      </w:r>
      <w:r w:rsidRPr="008A0D45">
        <w:t>органов,</w:t>
      </w:r>
      <w:r w:rsidRPr="008A0D45">
        <w:rPr>
          <w:spacing w:val="2"/>
        </w:rPr>
        <w:t xml:space="preserve"> </w:t>
      </w:r>
      <w:r w:rsidRPr="008A0D45">
        <w:t>организм;</w:t>
      </w:r>
    </w:p>
    <w:p w:rsidR="001511C1" w:rsidRPr="008A0D45" w:rsidRDefault="00194F02" w:rsidP="008A0D45">
      <w:pPr>
        <w:pStyle w:val="a0"/>
        <w:spacing w:line="276" w:lineRule="auto"/>
        <w:ind w:left="-142" w:firstLine="568"/>
      </w:pPr>
      <w:r w:rsidRPr="008A0D45">
        <w:rPr>
          <w:spacing w:val="-2"/>
        </w:rPr>
        <w:t>сравнивать</w:t>
      </w:r>
      <w:r w:rsidRPr="008A0D45">
        <w:rPr>
          <w:spacing w:val="1"/>
        </w:rPr>
        <w:t xml:space="preserve"> </w:t>
      </w:r>
      <w:r w:rsidRPr="008A0D45">
        <w:rPr>
          <w:spacing w:val="-2"/>
        </w:rPr>
        <w:t>животные</w:t>
      </w:r>
      <w:r w:rsidRPr="008A0D45">
        <w:rPr>
          <w:spacing w:val="-6"/>
        </w:rPr>
        <w:t xml:space="preserve"> </w:t>
      </w:r>
      <w:r w:rsidRPr="008A0D45">
        <w:rPr>
          <w:spacing w:val="-1"/>
        </w:rPr>
        <w:t>ткани</w:t>
      </w:r>
      <w:r w:rsidRPr="008A0D45">
        <w:rPr>
          <w:spacing w:val="5"/>
        </w:rPr>
        <w:t xml:space="preserve"> </w:t>
      </w:r>
      <w:r w:rsidRPr="008A0D45">
        <w:rPr>
          <w:spacing w:val="-1"/>
        </w:rPr>
        <w:t>и</w:t>
      </w:r>
      <w:r w:rsidRPr="008A0D45">
        <w:rPr>
          <w:spacing w:val="3"/>
        </w:rPr>
        <w:t xml:space="preserve"> </w:t>
      </w:r>
      <w:r w:rsidRPr="008A0D45">
        <w:rPr>
          <w:spacing w:val="-1"/>
        </w:rPr>
        <w:t>органы</w:t>
      </w:r>
      <w:r w:rsidRPr="008A0D45">
        <w:rPr>
          <w:spacing w:val="-3"/>
        </w:rPr>
        <w:t xml:space="preserve"> </w:t>
      </w:r>
      <w:r w:rsidRPr="008A0D45">
        <w:rPr>
          <w:spacing w:val="-1"/>
        </w:rPr>
        <w:t>животных между</w:t>
      </w:r>
      <w:r w:rsidRPr="008A0D45">
        <w:rPr>
          <w:spacing w:val="-14"/>
        </w:rPr>
        <w:t xml:space="preserve"> </w:t>
      </w:r>
      <w:r w:rsidRPr="008A0D45">
        <w:rPr>
          <w:spacing w:val="-1"/>
        </w:rPr>
        <w:t>собой;</w:t>
      </w:r>
    </w:p>
    <w:p w:rsidR="001511C1" w:rsidRPr="008A0D45" w:rsidRDefault="00194F02" w:rsidP="008A0D45">
      <w:pPr>
        <w:pStyle w:val="a0"/>
        <w:spacing w:line="276" w:lineRule="auto"/>
        <w:ind w:left="-142" w:firstLine="568"/>
      </w:pPr>
      <w:r w:rsidRPr="008A0D45">
        <w:t>описывать строение и жизнедеятельность животного организма: опору и движение, питание и</w:t>
      </w:r>
      <w:r w:rsidRPr="008A0D45">
        <w:rPr>
          <w:spacing w:val="1"/>
        </w:rPr>
        <w:t xml:space="preserve"> </w:t>
      </w:r>
      <w:r w:rsidRPr="008A0D45">
        <w:t>пищеварение,</w:t>
      </w:r>
      <w:r w:rsidRPr="008A0D45">
        <w:rPr>
          <w:spacing w:val="1"/>
        </w:rPr>
        <w:t xml:space="preserve"> </w:t>
      </w:r>
      <w:r w:rsidRPr="008A0D45">
        <w:t>дыхание</w:t>
      </w:r>
      <w:r w:rsidRPr="008A0D45">
        <w:rPr>
          <w:spacing w:val="1"/>
        </w:rPr>
        <w:t xml:space="preserve"> </w:t>
      </w:r>
      <w:r w:rsidRPr="008A0D45">
        <w:t>и</w:t>
      </w:r>
      <w:r w:rsidRPr="008A0D45">
        <w:rPr>
          <w:spacing w:val="1"/>
        </w:rPr>
        <w:t xml:space="preserve"> </w:t>
      </w:r>
      <w:r w:rsidRPr="008A0D45">
        <w:t>транспорт</w:t>
      </w:r>
      <w:r w:rsidRPr="008A0D45">
        <w:rPr>
          <w:spacing w:val="1"/>
        </w:rPr>
        <w:t xml:space="preserve"> </w:t>
      </w:r>
      <w:r w:rsidRPr="008A0D45">
        <w:t>веществ,</w:t>
      </w:r>
      <w:r w:rsidRPr="008A0D45">
        <w:rPr>
          <w:spacing w:val="1"/>
        </w:rPr>
        <w:t xml:space="preserve"> </w:t>
      </w:r>
      <w:r w:rsidRPr="008A0D45">
        <w:t>выделение,</w:t>
      </w:r>
      <w:r w:rsidRPr="008A0D45">
        <w:rPr>
          <w:spacing w:val="1"/>
        </w:rPr>
        <w:t xml:space="preserve"> </w:t>
      </w:r>
      <w:r w:rsidRPr="008A0D45">
        <w:t>регуляцию</w:t>
      </w:r>
      <w:r w:rsidRPr="008A0D45">
        <w:rPr>
          <w:spacing w:val="1"/>
        </w:rPr>
        <w:t xml:space="preserve"> </w:t>
      </w:r>
      <w:r w:rsidRPr="008A0D45">
        <w:t>и</w:t>
      </w:r>
      <w:r w:rsidRPr="008A0D45">
        <w:rPr>
          <w:spacing w:val="1"/>
        </w:rPr>
        <w:t xml:space="preserve"> </w:t>
      </w:r>
      <w:r w:rsidRPr="008A0D45">
        <w:t>поведение,</w:t>
      </w:r>
      <w:r w:rsidRPr="008A0D45">
        <w:rPr>
          <w:spacing w:val="1"/>
        </w:rPr>
        <w:t xml:space="preserve"> </w:t>
      </w:r>
      <w:r w:rsidRPr="008A0D45">
        <w:t>рост,</w:t>
      </w:r>
      <w:r w:rsidRPr="008A0D45">
        <w:rPr>
          <w:spacing w:val="1"/>
        </w:rPr>
        <w:t xml:space="preserve"> </w:t>
      </w:r>
      <w:r w:rsidRPr="008A0D45">
        <w:t>размножение</w:t>
      </w:r>
      <w:r w:rsidRPr="008A0D45">
        <w:rPr>
          <w:spacing w:val="-4"/>
        </w:rPr>
        <w:t xml:space="preserve"> </w:t>
      </w:r>
      <w:r w:rsidRPr="008A0D45">
        <w:t>и</w:t>
      </w:r>
      <w:r w:rsidRPr="008A0D45">
        <w:rPr>
          <w:spacing w:val="3"/>
        </w:rPr>
        <w:t xml:space="preserve"> </w:t>
      </w:r>
      <w:r w:rsidRPr="008A0D45">
        <w:t>развитие;</w:t>
      </w:r>
    </w:p>
    <w:p w:rsidR="001511C1" w:rsidRPr="008A0D45" w:rsidRDefault="00194F02" w:rsidP="008A0D45">
      <w:pPr>
        <w:pStyle w:val="a0"/>
        <w:spacing w:before="1" w:line="276" w:lineRule="auto"/>
        <w:ind w:left="-142" w:firstLine="568"/>
      </w:pPr>
      <w:r w:rsidRPr="008A0D45">
        <w:t>характеризовать процессы жизнедеятельности животных изучаемых</w:t>
      </w:r>
      <w:r w:rsidRPr="008A0D45">
        <w:rPr>
          <w:spacing w:val="1"/>
        </w:rPr>
        <w:t xml:space="preserve"> </w:t>
      </w:r>
      <w:r w:rsidRPr="008A0D45">
        <w:t>систематических</w:t>
      </w:r>
      <w:r w:rsidRPr="008A0D45">
        <w:rPr>
          <w:spacing w:val="1"/>
        </w:rPr>
        <w:t xml:space="preserve"> </w:t>
      </w:r>
      <w:r w:rsidRPr="008A0D45">
        <w:t>групп:</w:t>
      </w:r>
      <w:r w:rsidRPr="008A0D45">
        <w:rPr>
          <w:spacing w:val="1"/>
        </w:rPr>
        <w:t xml:space="preserve"> </w:t>
      </w:r>
      <w:r w:rsidRPr="008A0D45">
        <w:t>движение,</w:t>
      </w:r>
      <w:r w:rsidRPr="008A0D45">
        <w:rPr>
          <w:spacing w:val="1"/>
        </w:rPr>
        <w:t xml:space="preserve"> </w:t>
      </w:r>
      <w:r w:rsidRPr="008A0D45">
        <w:t>питание,</w:t>
      </w:r>
      <w:r w:rsidRPr="008A0D45">
        <w:rPr>
          <w:spacing w:val="1"/>
        </w:rPr>
        <w:t xml:space="preserve"> </w:t>
      </w:r>
      <w:r w:rsidRPr="008A0D45">
        <w:t>дыхание,</w:t>
      </w:r>
      <w:r w:rsidRPr="008A0D45">
        <w:rPr>
          <w:spacing w:val="1"/>
        </w:rPr>
        <w:t xml:space="preserve"> </w:t>
      </w:r>
      <w:r w:rsidRPr="008A0D45">
        <w:t>транспорт</w:t>
      </w:r>
      <w:r w:rsidRPr="008A0D45">
        <w:rPr>
          <w:spacing w:val="1"/>
        </w:rPr>
        <w:t xml:space="preserve"> </w:t>
      </w:r>
      <w:r w:rsidRPr="008A0D45">
        <w:t>веществ,</w:t>
      </w:r>
      <w:r w:rsidRPr="008A0D45">
        <w:rPr>
          <w:spacing w:val="1"/>
        </w:rPr>
        <w:t xml:space="preserve"> </w:t>
      </w:r>
      <w:r w:rsidRPr="008A0D45">
        <w:t>выделение,</w:t>
      </w:r>
      <w:r w:rsidRPr="008A0D45">
        <w:rPr>
          <w:spacing w:val="1"/>
        </w:rPr>
        <w:t xml:space="preserve"> </w:t>
      </w:r>
      <w:r w:rsidRPr="008A0D45">
        <w:t>регуляцию,</w:t>
      </w:r>
      <w:r w:rsidRPr="008A0D45">
        <w:rPr>
          <w:spacing w:val="1"/>
        </w:rPr>
        <w:t xml:space="preserve"> </w:t>
      </w:r>
      <w:r w:rsidRPr="008A0D45">
        <w:t>поведение,</w:t>
      </w:r>
      <w:r w:rsidRPr="008A0D45">
        <w:rPr>
          <w:spacing w:val="1"/>
        </w:rPr>
        <w:t xml:space="preserve"> </w:t>
      </w:r>
      <w:r w:rsidRPr="008A0D45">
        <w:t>рост,</w:t>
      </w:r>
      <w:r w:rsidRPr="008A0D45">
        <w:rPr>
          <w:spacing w:val="1"/>
        </w:rPr>
        <w:t xml:space="preserve"> </w:t>
      </w:r>
      <w:r w:rsidRPr="008A0D45">
        <w:t>развитие,</w:t>
      </w:r>
      <w:r w:rsidRPr="008A0D45">
        <w:rPr>
          <w:spacing w:val="2"/>
        </w:rPr>
        <w:t xml:space="preserve"> </w:t>
      </w:r>
      <w:r w:rsidRPr="008A0D45">
        <w:t>размножение;</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причинно-следственные</w:t>
      </w:r>
      <w:r w:rsidRPr="008A0D45">
        <w:rPr>
          <w:spacing w:val="1"/>
        </w:rPr>
        <w:t xml:space="preserve"> </w:t>
      </w:r>
      <w:r w:rsidRPr="008A0D45">
        <w:t>связи</w:t>
      </w:r>
      <w:r w:rsidRPr="008A0D45">
        <w:rPr>
          <w:spacing w:val="1"/>
        </w:rPr>
        <w:t xml:space="preserve"> </w:t>
      </w:r>
      <w:r w:rsidRPr="008A0D45">
        <w:t>между</w:t>
      </w:r>
      <w:r w:rsidRPr="008A0D45">
        <w:rPr>
          <w:spacing w:val="1"/>
        </w:rPr>
        <w:t xml:space="preserve"> </w:t>
      </w:r>
      <w:r w:rsidRPr="008A0D45">
        <w:t>строением,</w:t>
      </w:r>
      <w:r w:rsidRPr="008A0D45">
        <w:rPr>
          <w:spacing w:val="1"/>
        </w:rPr>
        <w:t xml:space="preserve"> </w:t>
      </w:r>
      <w:r w:rsidRPr="008A0D45">
        <w:t>жизнедеятельностью</w:t>
      </w:r>
      <w:r w:rsidRPr="008A0D45">
        <w:rPr>
          <w:spacing w:val="1"/>
        </w:rPr>
        <w:t xml:space="preserve"> </w:t>
      </w:r>
      <w:r w:rsidRPr="008A0D45">
        <w:t>и</w:t>
      </w:r>
      <w:r w:rsidRPr="008A0D45">
        <w:rPr>
          <w:spacing w:val="1"/>
        </w:rPr>
        <w:t xml:space="preserve"> </w:t>
      </w:r>
      <w:r w:rsidRPr="008A0D45">
        <w:t>средой</w:t>
      </w:r>
      <w:r w:rsidRPr="008A0D45">
        <w:rPr>
          <w:spacing w:val="1"/>
        </w:rPr>
        <w:t xml:space="preserve"> </w:t>
      </w:r>
      <w:r w:rsidRPr="008A0D45">
        <w:t>обитания</w:t>
      </w:r>
      <w:r w:rsidRPr="008A0D45">
        <w:rPr>
          <w:spacing w:val="56"/>
        </w:rPr>
        <w:t xml:space="preserve"> </w:t>
      </w:r>
      <w:r w:rsidRPr="008A0D45">
        <w:t>животных</w:t>
      </w:r>
      <w:r w:rsidRPr="008A0D45">
        <w:rPr>
          <w:spacing w:val="53"/>
        </w:rPr>
        <w:t xml:space="preserve"> </w:t>
      </w:r>
      <w:r w:rsidRPr="008A0D45">
        <w:t>изучаемых</w:t>
      </w:r>
      <w:r w:rsidRPr="008A0D45">
        <w:rPr>
          <w:spacing w:val="56"/>
        </w:rPr>
        <w:t xml:space="preserve"> </w:t>
      </w:r>
      <w:r w:rsidRPr="008A0D45">
        <w:t>систематических</w:t>
      </w:r>
      <w:r w:rsidRPr="008A0D45">
        <w:rPr>
          <w:spacing w:val="55"/>
        </w:rPr>
        <w:t xml:space="preserve"> </w:t>
      </w:r>
      <w:r w:rsidRPr="008A0D45">
        <w:t>групп;</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и</w:t>
      </w:r>
      <w:r w:rsidRPr="008A0D45">
        <w:rPr>
          <w:spacing w:val="1"/>
        </w:rPr>
        <w:t xml:space="preserve"> </w:t>
      </w:r>
      <w:r w:rsidRPr="008A0D45">
        <w:t>описывать</w:t>
      </w:r>
      <w:r w:rsidRPr="008A0D45">
        <w:rPr>
          <w:spacing w:val="1"/>
        </w:rPr>
        <w:t xml:space="preserve"> </w:t>
      </w:r>
      <w:r w:rsidRPr="008A0D45">
        <w:t>животных</w:t>
      </w:r>
      <w:r w:rsidRPr="008A0D45">
        <w:rPr>
          <w:spacing w:val="1"/>
        </w:rPr>
        <w:t xml:space="preserve"> </w:t>
      </w:r>
      <w:r w:rsidRPr="008A0D45">
        <w:t>изучаемых</w:t>
      </w:r>
      <w:r w:rsidRPr="008A0D45">
        <w:rPr>
          <w:spacing w:val="1"/>
        </w:rPr>
        <w:t xml:space="preserve"> </w:t>
      </w:r>
      <w:r w:rsidRPr="008A0D45">
        <w:t>систематических</w:t>
      </w:r>
      <w:r w:rsidRPr="008A0D45">
        <w:rPr>
          <w:spacing w:val="1"/>
        </w:rPr>
        <w:t xml:space="preserve"> </w:t>
      </w:r>
      <w:r w:rsidRPr="008A0D45">
        <w:t>групп,</w:t>
      </w:r>
      <w:r w:rsidRPr="008A0D45">
        <w:rPr>
          <w:spacing w:val="1"/>
        </w:rPr>
        <w:t xml:space="preserve"> </w:t>
      </w:r>
      <w:r w:rsidRPr="008A0D45">
        <w:t>отдельные</w:t>
      </w:r>
      <w:r w:rsidRPr="008A0D45">
        <w:rPr>
          <w:spacing w:val="1"/>
        </w:rPr>
        <w:t xml:space="preserve"> </w:t>
      </w:r>
      <w:r w:rsidRPr="008A0D45">
        <w:t>органы</w:t>
      </w:r>
      <w:r w:rsidRPr="008A0D45">
        <w:rPr>
          <w:spacing w:val="1"/>
        </w:rPr>
        <w:t xml:space="preserve"> </w:t>
      </w:r>
      <w:r w:rsidRPr="008A0D45">
        <w:t>и</w:t>
      </w:r>
      <w:r w:rsidRPr="008A0D45">
        <w:rPr>
          <w:spacing w:val="1"/>
        </w:rPr>
        <w:t xml:space="preserve"> </w:t>
      </w:r>
      <w:r w:rsidRPr="008A0D45">
        <w:t>системы</w:t>
      </w:r>
      <w:r w:rsidRPr="008A0D45">
        <w:rPr>
          <w:spacing w:val="1"/>
        </w:rPr>
        <w:t xml:space="preserve"> </w:t>
      </w:r>
      <w:r w:rsidRPr="008A0D45">
        <w:t>органов</w:t>
      </w:r>
      <w:r w:rsidRPr="008A0D45">
        <w:rPr>
          <w:spacing w:val="1"/>
        </w:rPr>
        <w:t xml:space="preserve"> </w:t>
      </w:r>
      <w:r w:rsidRPr="008A0D45">
        <w:t>по</w:t>
      </w:r>
      <w:r w:rsidRPr="008A0D45">
        <w:rPr>
          <w:spacing w:val="1"/>
        </w:rPr>
        <w:t xml:space="preserve"> </w:t>
      </w:r>
      <w:r w:rsidRPr="008A0D45">
        <w:t>схемам,</w:t>
      </w:r>
      <w:r w:rsidRPr="008A0D45">
        <w:rPr>
          <w:spacing w:val="1"/>
        </w:rPr>
        <w:t xml:space="preserve"> </w:t>
      </w:r>
      <w:r w:rsidRPr="008A0D45">
        <w:t>моделям,</w:t>
      </w:r>
      <w:r w:rsidRPr="008A0D45">
        <w:rPr>
          <w:spacing w:val="1"/>
        </w:rPr>
        <w:t xml:space="preserve"> </w:t>
      </w:r>
      <w:r w:rsidRPr="008A0D45">
        <w:t>муляжам,</w:t>
      </w:r>
      <w:r w:rsidRPr="008A0D45">
        <w:rPr>
          <w:spacing w:val="1"/>
        </w:rPr>
        <w:t xml:space="preserve"> </w:t>
      </w:r>
      <w:r w:rsidRPr="008A0D45">
        <w:t>рельефным</w:t>
      </w:r>
      <w:r w:rsidRPr="008A0D45">
        <w:rPr>
          <w:spacing w:val="1"/>
        </w:rPr>
        <w:t xml:space="preserve"> </w:t>
      </w:r>
      <w:r w:rsidRPr="008A0D45">
        <w:t>таблицам,</w:t>
      </w:r>
      <w:r w:rsidRPr="008A0D45">
        <w:rPr>
          <w:spacing w:val="1"/>
        </w:rPr>
        <w:t xml:space="preserve"> </w:t>
      </w:r>
      <w:r w:rsidRPr="008A0D45">
        <w:t>простейших</w:t>
      </w:r>
      <w:r w:rsidRPr="008A0D45">
        <w:rPr>
          <w:spacing w:val="1"/>
        </w:rPr>
        <w:t xml:space="preserve"> </w:t>
      </w:r>
      <w:r w:rsidRPr="008A0D45">
        <w:t>–</w:t>
      </w:r>
      <w:r w:rsidRPr="008A0D45">
        <w:rPr>
          <w:spacing w:val="1"/>
        </w:rPr>
        <w:t xml:space="preserve"> </w:t>
      </w:r>
      <w:r w:rsidRPr="008A0D45">
        <w:t>по</w:t>
      </w:r>
      <w:r w:rsidRPr="008A0D45">
        <w:rPr>
          <w:spacing w:val="1"/>
        </w:rPr>
        <w:t xml:space="preserve"> </w:t>
      </w:r>
      <w:r w:rsidRPr="008A0D45">
        <w:t>изображениям;</w:t>
      </w:r>
    </w:p>
    <w:p w:rsidR="001511C1" w:rsidRPr="008A0D45" w:rsidRDefault="00194F02" w:rsidP="008A0D45">
      <w:pPr>
        <w:pStyle w:val="a0"/>
        <w:tabs>
          <w:tab w:val="left" w:pos="4142"/>
        </w:tabs>
        <w:spacing w:line="276" w:lineRule="auto"/>
        <w:ind w:left="-142" w:firstLine="568"/>
      </w:pPr>
      <w:r w:rsidRPr="008A0D45">
        <w:t>выявлять признаки классов членистоногих и хордовых, отрядов насекомых и</w:t>
      </w:r>
      <w:r w:rsidRPr="008A0D45">
        <w:rPr>
          <w:spacing w:val="1"/>
        </w:rPr>
        <w:t xml:space="preserve"> </w:t>
      </w:r>
      <w:r w:rsidRPr="008A0D45">
        <w:t>млекопитающих;</w:t>
      </w:r>
      <w:r w:rsidRPr="008A0D45">
        <w:rPr>
          <w:spacing w:val="1"/>
        </w:rPr>
        <w:t xml:space="preserve"> </w:t>
      </w:r>
      <w:r w:rsidRPr="008A0D45">
        <w:t>выполнять</w:t>
      </w:r>
      <w:r w:rsidRPr="008A0D45">
        <w:rPr>
          <w:spacing w:val="29"/>
        </w:rPr>
        <w:t xml:space="preserve"> </w:t>
      </w:r>
      <w:r w:rsidRPr="008A0D45">
        <w:t>практические</w:t>
      </w:r>
      <w:r w:rsidRPr="008A0D45">
        <w:rPr>
          <w:spacing w:val="25"/>
        </w:rPr>
        <w:t xml:space="preserve"> </w:t>
      </w:r>
      <w:r w:rsidRPr="008A0D45">
        <w:t>и</w:t>
      </w:r>
      <w:r w:rsidRPr="008A0D45">
        <w:rPr>
          <w:spacing w:val="30"/>
        </w:rPr>
        <w:t xml:space="preserve"> </w:t>
      </w:r>
      <w:r w:rsidRPr="008A0D45">
        <w:t>лабораторные</w:t>
      </w:r>
      <w:r w:rsidRPr="008A0D45">
        <w:rPr>
          <w:spacing w:val="24"/>
        </w:rPr>
        <w:t xml:space="preserve"> </w:t>
      </w:r>
      <w:r w:rsidRPr="008A0D45">
        <w:t>работы</w:t>
      </w:r>
      <w:r w:rsidRPr="008A0D45">
        <w:rPr>
          <w:spacing w:val="24"/>
        </w:rPr>
        <w:t xml:space="preserve"> </w:t>
      </w:r>
      <w:r w:rsidRPr="008A0D45">
        <w:t>по</w:t>
      </w:r>
      <w:r w:rsidRPr="008A0D45">
        <w:rPr>
          <w:spacing w:val="23"/>
        </w:rPr>
        <w:t xml:space="preserve"> </w:t>
      </w:r>
      <w:r w:rsidRPr="008A0D45">
        <w:t>морфологии,</w:t>
      </w:r>
      <w:r w:rsidRPr="008A0D45">
        <w:rPr>
          <w:spacing w:val="29"/>
        </w:rPr>
        <w:t xml:space="preserve"> </w:t>
      </w:r>
      <w:r w:rsidRPr="008A0D45">
        <w:t>анатомии,</w:t>
      </w:r>
      <w:r w:rsidRPr="008A0D45">
        <w:rPr>
          <w:spacing w:val="34"/>
        </w:rPr>
        <w:t xml:space="preserve"> </w:t>
      </w:r>
      <w:r w:rsidRPr="008A0D45">
        <w:t>физиологии</w:t>
      </w:r>
      <w:r w:rsidRPr="008A0D45">
        <w:rPr>
          <w:spacing w:val="34"/>
        </w:rPr>
        <w:t xml:space="preserve"> </w:t>
      </w:r>
      <w:r w:rsidRPr="008A0D45">
        <w:t>и</w:t>
      </w:r>
      <w:r w:rsidRPr="008A0D45">
        <w:rPr>
          <w:spacing w:val="-57"/>
        </w:rPr>
        <w:t xml:space="preserve"> </w:t>
      </w:r>
      <w:r w:rsidRPr="008A0D45">
        <w:t>поведению</w:t>
      </w:r>
      <w:r w:rsidRPr="008A0D45">
        <w:rPr>
          <w:spacing w:val="7"/>
        </w:rPr>
        <w:t xml:space="preserve"> </w:t>
      </w:r>
      <w:r w:rsidRPr="008A0D45">
        <w:t>животных,</w:t>
      </w:r>
      <w:r w:rsidRPr="008A0D45">
        <w:rPr>
          <w:spacing w:val="9"/>
        </w:rPr>
        <w:t xml:space="preserve"> </w:t>
      </w:r>
      <w:r w:rsidRPr="008A0D45">
        <w:t>в</w:t>
      </w:r>
      <w:r w:rsidRPr="008A0D45">
        <w:rPr>
          <w:spacing w:val="9"/>
        </w:rPr>
        <w:t xml:space="preserve"> </w:t>
      </w:r>
      <w:r w:rsidRPr="008A0D45">
        <w:t>том</w:t>
      </w:r>
      <w:r w:rsidRPr="008A0D45">
        <w:rPr>
          <w:spacing w:val="6"/>
        </w:rPr>
        <w:t xml:space="preserve"> </w:t>
      </w:r>
      <w:r w:rsidRPr="008A0D45">
        <w:t>числе</w:t>
      </w:r>
      <w:r w:rsidRPr="008A0D45">
        <w:rPr>
          <w:spacing w:val="9"/>
        </w:rPr>
        <w:t xml:space="preserve"> </w:t>
      </w:r>
      <w:r w:rsidRPr="008A0D45">
        <w:t>работы</w:t>
      </w:r>
      <w:r w:rsidRPr="008A0D45">
        <w:rPr>
          <w:spacing w:val="6"/>
        </w:rPr>
        <w:t xml:space="preserve"> </w:t>
      </w:r>
      <w:r w:rsidRPr="008A0D45">
        <w:t>с</w:t>
      </w:r>
      <w:r w:rsidRPr="008A0D45">
        <w:rPr>
          <w:spacing w:val="11"/>
        </w:rPr>
        <w:t xml:space="preserve"> </w:t>
      </w:r>
      <w:r w:rsidRPr="008A0D45">
        <w:t>микроскопом</w:t>
      </w:r>
      <w:r w:rsidRPr="008A0D45">
        <w:rPr>
          <w:spacing w:val="59"/>
        </w:rPr>
        <w:t xml:space="preserve"> </w:t>
      </w:r>
      <w:r w:rsidRPr="008A0D45">
        <w:t>с</w:t>
      </w:r>
      <w:r w:rsidRPr="008A0D45">
        <w:rPr>
          <w:spacing w:val="41"/>
        </w:rPr>
        <w:t xml:space="preserve"> </w:t>
      </w:r>
      <w:r w:rsidRPr="008A0D45">
        <w:t>постоянными</w:t>
      </w:r>
      <w:r w:rsidRPr="008A0D45">
        <w:rPr>
          <w:spacing w:val="47"/>
        </w:rPr>
        <w:t xml:space="preserve"> </w:t>
      </w:r>
      <w:r w:rsidRPr="008A0D45">
        <w:t>(фиксированными)</w:t>
      </w:r>
      <w:r w:rsidRPr="008A0D45">
        <w:rPr>
          <w:spacing w:val="42"/>
        </w:rPr>
        <w:t xml:space="preserve"> </w:t>
      </w:r>
      <w:r w:rsidRPr="008A0D45">
        <w:t>и</w:t>
      </w:r>
      <w:r w:rsidRPr="008A0D45">
        <w:rPr>
          <w:spacing w:val="-57"/>
        </w:rPr>
        <w:t xml:space="preserve"> </w:t>
      </w:r>
      <w:r w:rsidRPr="008A0D45">
        <w:t>временными</w:t>
      </w:r>
      <w:r w:rsidRPr="008A0D45">
        <w:rPr>
          <w:spacing w:val="93"/>
        </w:rPr>
        <w:t xml:space="preserve"> </w:t>
      </w:r>
      <w:r w:rsidR="000A35A1" w:rsidRPr="008A0D45">
        <w:t xml:space="preserve">микропрепаратами, </w:t>
      </w:r>
      <w:r w:rsidRPr="008A0D45">
        <w:t>исследовательские</w:t>
      </w:r>
      <w:r w:rsidRPr="008A0D45">
        <w:rPr>
          <w:spacing w:val="47"/>
        </w:rPr>
        <w:t xml:space="preserve"> </w:t>
      </w:r>
      <w:r w:rsidRPr="008A0D45">
        <w:t>работы</w:t>
      </w:r>
      <w:r w:rsidRPr="008A0D45">
        <w:rPr>
          <w:spacing w:val="42"/>
        </w:rPr>
        <w:t xml:space="preserve"> </w:t>
      </w:r>
      <w:r w:rsidRPr="008A0D45">
        <w:t>с</w:t>
      </w:r>
      <w:r w:rsidRPr="008A0D45">
        <w:rPr>
          <w:spacing w:val="37"/>
        </w:rPr>
        <w:t xml:space="preserve"> </w:t>
      </w:r>
      <w:r w:rsidRPr="008A0D45">
        <w:t>использованием</w:t>
      </w:r>
      <w:r w:rsidRPr="008A0D45">
        <w:rPr>
          <w:spacing w:val="45"/>
        </w:rPr>
        <w:t xml:space="preserve"> </w:t>
      </w:r>
      <w:r w:rsidRPr="008A0D45">
        <w:t>приборов</w:t>
      </w:r>
      <w:r w:rsidRPr="008A0D45">
        <w:rPr>
          <w:spacing w:val="36"/>
        </w:rPr>
        <w:t xml:space="preserve"> </w:t>
      </w:r>
      <w:r w:rsidRPr="008A0D45">
        <w:t>и</w:t>
      </w:r>
      <w:r w:rsidRPr="008A0D45">
        <w:rPr>
          <w:spacing w:val="-57"/>
        </w:rPr>
        <w:t xml:space="preserve"> </w:t>
      </w:r>
      <w:r w:rsidRPr="008A0D45">
        <w:t>инструментов</w:t>
      </w:r>
      <w:r w:rsidRPr="008A0D45">
        <w:rPr>
          <w:spacing w:val="11"/>
        </w:rPr>
        <w:t xml:space="preserve"> </w:t>
      </w:r>
      <w:r w:rsidRPr="008A0D45">
        <w:t>цифровой</w:t>
      </w:r>
      <w:r w:rsidRPr="008A0D45">
        <w:rPr>
          <w:spacing w:val="10"/>
        </w:rPr>
        <w:t xml:space="preserve"> </w:t>
      </w:r>
      <w:r w:rsidRPr="008A0D45">
        <w:t>лаборатории;</w:t>
      </w:r>
    </w:p>
    <w:p w:rsidR="001511C1" w:rsidRPr="008A0D45" w:rsidRDefault="00194F02" w:rsidP="008A0D45">
      <w:pPr>
        <w:pStyle w:val="a0"/>
        <w:spacing w:line="276" w:lineRule="auto"/>
        <w:ind w:left="-142" w:firstLine="568"/>
      </w:pPr>
      <w:r w:rsidRPr="008A0D45">
        <w:t>сравнивать</w:t>
      </w:r>
      <w:r w:rsidRPr="008A0D45">
        <w:rPr>
          <w:spacing w:val="7"/>
        </w:rPr>
        <w:t xml:space="preserve"> </w:t>
      </w:r>
      <w:r w:rsidRPr="008A0D45">
        <w:t>представителей</w:t>
      </w:r>
      <w:r w:rsidRPr="008A0D45">
        <w:rPr>
          <w:spacing w:val="7"/>
        </w:rPr>
        <w:t xml:space="preserve"> </w:t>
      </w:r>
      <w:r w:rsidRPr="008A0D45">
        <w:t>отдельных</w:t>
      </w:r>
      <w:r w:rsidRPr="008A0D45">
        <w:rPr>
          <w:spacing w:val="1"/>
        </w:rPr>
        <w:t xml:space="preserve"> </w:t>
      </w:r>
      <w:r w:rsidRPr="008A0D45">
        <w:t>систематических</w:t>
      </w:r>
      <w:r w:rsidRPr="008A0D45">
        <w:rPr>
          <w:spacing w:val="4"/>
        </w:rPr>
        <w:t xml:space="preserve"> </w:t>
      </w:r>
      <w:r w:rsidRPr="008A0D45">
        <w:t>групп</w:t>
      </w:r>
      <w:r w:rsidRPr="008A0D45">
        <w:rPr>
          <w:spacing w:val="7"/>
        </w:rPr>
        <w:t xml:space="preserve"> </w:t>
      </w:r>
      <w:r w:rsidRPr="008A0D45">
        <w:t>животных</w:t>
      </w:r>
      <w:r w:rsidRPr="008A0D45">
        <w:rPr>
          <w:spacing w:val="2"/>
        </w:rPr>
        <w:t xml:space="preserve"> </w:t>
      </w:r>
      <w:r w:rsidRPr="008A0D45">
        <w:t>и</w:t>
      </w:r>
      <w:r w:rsidRPr="008A0D45">
        <w:rPr>
          <w:spacing w:val="45"/>
        </w:rPr>
        <w:t xml:space="preserve"> </w:t>
      </w:r>
      <w:r w:rsidRPr="008A0D45">
        <w:t>делать</w:t>
      </w:r>
      <w:r w:rsidRPr="008A0D45">
        <w:rPr>
          <w:spacing w:val="1"/>
        </w:rPr>
        <w:t xml:space="preserve"> </w:t>
      </w:r>
      <w:r w:rsidRPr="008A0D45">
        <w:t>выводы</w:t>
      </w:r>
      <w:r w:rsidRPr="008A0D45">
        <w:rPr>
          <w:spacing w:val="-2"/>
        </w:rPr>
        <w:t xml:space="preserve"> </w:t>
      </w:r>
      <w:r w:rsidRPr="008A0D45">
        <w:t>на</w:t>
      </w:r>
      <w:r w:rsidRPr="008A0D45">
        <w:rPr>
          <w:spacing w:val="-57"/>
        </w:rPr>
        <w:t xml:space="preserve"> </w:t>
      </w:r>
      <w:r w:rsidRPr="008A0D45">
        <w:t>основе</w:t>
      </w:r>
      <w:r w:rsidRPr="008A0D45">
        <w:rPr>
          <w:spacing w:val="-5"/>
        </w:rPr>
        <w:t xml:space="preserve"> </w:t>
      </w:r>
      <w:r w:rsidRPr="008A0D45">
        <w:t>сравнения;</w:t>
      </w:r>
    </w:p>
    <w:p w:rsidR="001511C1" w:rsidRPr="008A0D45" w:rsidRDefault="00194F02" w:rsidP="008A0D45">
      <w:pPr>
        <w:pStyle w:val="a0"/>
        <w:spacing w:line="276" w:lineRule="auto"/>
        <w:ind w:left="-142" w:firstLine="568"/>
      </w:pPr>
      <w:r w:rsidRPr="008A0D45">
        <w:rPr>
          <w:spacing w:val="-1"/>
        </w:rPr>
        <w:t>классифицировать</w:t>
      </w:r>
      <w:r w:rsidRPr="008A0D45">
        <w:rPr>
          <w:spacing w:val="-11"/>
        </w:rPr>
        <w:t xml:space="preserve"> </w:t>
      </w:r>
      <w:r w:rsidRPr="008A0D45">
        <w:rPr>
          <w:spacing w:val="-1"/>
        </w:rPr>
        <w:t>животных</w:t>
      </w:r>
      <w:r w:rsidRPr="008A0D45">
        <w:rPr>
          <w:spacing w:val="-12"/>
        </w:rPr>
        <w:t xml:space="preserve"> </w:t>
      </w:r>
      <w:r w:rsidRPr="008A0D45">
        <w:rPr>
          <w:spacing w:val="-1"/>
        </w:rPr>
        <w:t>на</w:t>
      </w:r>
      <w:r w:rsidRPr="008A0D45">
        <w:rPr>
          <w:spacing w:val="-12"/>
        </w:rPr>
        <w:t xml:space="preserve"> </w:t>
      </w:r>
      <w:r w:rsidRPr="008A0D45">
        <w:rPr>
          <w:spacing w:val="-1"/>
        </w:rPr>
        <w:t>основании</w:t>
      </w:r>
      <w:r w:rsidRPr="008A0D45">
        <w:rPr>
          <w:spacing w:val="-10"/>
        </w:rPr>
        <w:t xml:space="preserve"> </w:t>
      </w:r>
      <w:r w:rsidRPr="008A0D45">
        <w:rPr>
          <w:spacing w:val="-1"/>
        </w:rPr>
        <w:t>особенностей</w:t>
      </w:r>
      <w:r w:rsidRPr="008A0D45">
        <w:rPr>
          <w:spacing w:val="-10"/>
        </w:rPr>
        <w:t xml:space="preserve"> </w:t>
      </w:r>
      <w:r w:rsidRPr="008A0D45">
        <w:t>строения;</w:t>
      </w:r>
    </w:p>
    <w:p w:rsidR="001511C1" w:rsidRPr="008A0D45" w:rsidRDefault="00194F02" w:rsidP="008A0D45">
      <w:pPr>
        <w:pStyle w:val="a0"/>
        <w:spacing w:line="276" w:lineRule="auto"/>
        <w:ind w:left="-142" w:firstLine="568"/>
      </w:pPr>
      <w:r w:rsidRPr="008A0D45">
        <w:t>описывать</w:t>
      </w:r>
      <w:r w:rsidRPr="008A0D45">
        <w:rPr>
          <w:spacing w:val="1"/>
        </w:rPr>
        <w:t xml:space="preserve"> </w:t>
      </w:r>
      <w:r w:rsidRPr="008A0D45">
        <w:t>усложнение</w:t>
      </w:r>
      <w:r w:rsidRPr="008A0D45">
        <w:rPr>
          <w:spacing w:val="1"/>
        </w:rPr>
        <w:t xml:space="preserve"> </w:t>
      </w:r>
      <w:r w:rsidRPr="008A0D45">
        <w:t>организации</w:t>
      </w:r>
      <w:r w:rsidRPr="008A0D45">
        <w:rPr>
          <w:spacing w:val="1"/>
        </w:rPr>
        <w:t xml:space="preserve"> </w:t>
      </w:r>
      <w:r w:rsidRPr="008A0D45">
        <w:t>животных</w:t>
      </w:r>
      <w:r w:rsidRPr="008A0D45">
        <w:rPr>
          <w:spacing w:val="1"/>
        </w:rPr>
        <w:t xml:space="preserve"> </w:t>
      </w:r>
      <w:r w:rsidRPr="008A0D45">
        <w:t>в</w:t>
      </w:r>
      <w:r w:rsidRPr="008A0D45">
        <w:rPr>
          <w:spacing w:val="1"/>
        </w:rPr>
        <w:t xml:space="preserve"> </w:t>
      </w:r>
      <w:r w:rsidRPr="008A0D45">
        <w:t>ходе</w:t>
      </w:r>
      <w:r w:rsidRPr="008A0D45">
        <w:rPr>
          <w:spacing w:val="1"/>
        </w:rPr>
        <w:t xml:space="preserve"> </w:t>
      </w:r>
      <w:r w:rsidRPr="008A0D45">
        <w:t>эволюции</w:t>
      </w:r>
      <w:r w:rsidRPr="008A0D45">
        <w:rPr>
          <w:spacing w:val="1"/>
        </w:rPr>
        <w:t xml:space="preserve"> </w:t>
      </w:r>
      <w:r w:rsidRPr="008A0D45">
        <w:t>животного мира на Земле;</w:t>
      </w:r>
      <w:r w:rsidRPr="008A0D45">
        <w:rPr>
          <w:spacing w:val="1"/>
        </w:rPr>
        <w:t xml:space="preserve"> </w:t>
      </w:r>
      <w:r w:rsidRPr="008A0D45">
        <w:t>выявлять</w:t>
      </w:r>
      <w:r w:rsidRPr="008A0D45">
        <w:rPr>
          <w:spacing w:val="44"/>
        </w:rPr>
        <w:t xml:space="preserve"> </w:t>
      </w:r>
      <w:r w:rsidRPr="008A0D45">
        <w:t>черты</w:t>
      </w:r>
      <w:r w:rsidRPr="008A0D45">
        <w:rPr>
          <w:spacing w:val="41"/>
        </w:rPr>
        <w:t xml:space="preserve"> </w:t>
      </w:r>
      <w:r w:rsidRPr="008A0D45">
        <w:t>приспособленности</w:t>
      </w:r>
      <w:r w:rsidRPr="008A0D45">
        <w:rPr>
          <w:spacing w:val="45"/>
        </w:rPr>
        <w:t xml:space="preserve"> </w:t>
      </w:r>
      <w:r w:rsidRPr="008A0D45">
        <w:t>животных</w:t>
      </w:r>
      <w:r w:rsidRPr="008A0D45">
        <w:rPr>
          <w:spacing w:val="39"/>
        </w:rPr>
        <w:t xml:space="preserve"> </w:t>
      </w:r>
      <w:r w:rsidRPr="008A0D45">
        <w:t>к</w:t>
      </w:r>
      <w:r w:rsidRPr="008A0D45">
        <w:rPr>
          <w:spacing w:val="46"/>
        </w:rPr>
        <w:t xml:space="preserve"> </w:t>
      </w:r>
      <w:r w:rsidRPr="008A0D45">
        <w:t>среде</w:t>
      </w:r>
      <w:r w:rsidRPr="008A0D45">
        <w:rPr>
          <w:spacing w:val="40"/>
        </w:rPr>
        <w:t xml:space="preserve"> </w:t>
      </w:r>
      <w:r w:rsidRPr="008A0D45">
        <w:t>обитания,</w:t>
      </w:r>
      <w:r w:rsidRPr="008A0D45">
        <w:rPr>
          <w:spacing w:val="44"/>
        </w:rPr>
        <w:t xml:space="preserve"> </w:t>
      </w:r>
      <w:r w:rsidRPr="008A0D45">
        <w:t>значение</w:t>
      </w:r>
      <w:r w:rsidRPr="008A0D45">
        <w:rPr>
          <w:spacing w:val="12"/>
        </w:rPr>
        <w:t xml:space="preserve"> </w:t>
      </w:r>
      <w:r w:rsidRPr="008A0D45">
        <w:t>экологических</w:t>
      </w:r>
      <w:r w:rsidRPr="008A0D45">
        <w:rPr>
          <w:spacing w:val="-57"/>
        </w:rPr>
        <w:t xml:space="preserve"> </w:t>
      </w:r>
      <w:r w:rsidRPr="008A0D45">
        <w:t>факторов</w:t>
      </w:r>
      <w:r w:rsidRPr="008A0D45">
        <w:rPr>
          <w:spacing w:val="-4"/>
        </w:rPr>
        <w:t xml:space="preserve"> </w:t>
      </w:r>
      <w:r w:rsidRPr="008A0D45">
        <w:t>для</w:t>
      </w:r>
      <w:r w:rsidRPr="008A0D45">
        <w:rPr>
          <w:spacing w:val="-1"/>
        </w:rPr>
        <w:t xml:space="preserve"> </w:t>
      </w:r>
      <w:r w:rsidRPr="008A0D45">
        <w:t>животных;</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взаимосвязи</w:t>
      </w:r>
      <w:r w:rsidRPr="008A0D45">
        <w:rPr>
          <w:spacing w:val="1"/>
        </w:rPr>
        <w:t xml:space="preserve"> </w:t>
      </w:r>
      <w:r w:rsidRPr="008A0D45">
        <w:t>животных</w:t>
      </w:r>
      <w:r w:rsidRPr="008A0D45">
        <w:rPr>
          <w:spacing w:val="1"/>
        </w:rPr>
        <w:t xml:space="preserve"> </w:t>
      </w:r>
      <w:r w:rsidRPr="008A0D45">
        <w:t>в</w:t>
      </w:r>
      <w:r w:rsidRPr="008A0D45">
        <w:rPr>
          <w:spacing w:val="1"/>
        </w:rPr>
        <w:t xml:space="preserve"> </w:t>
      </w:r>
      <w:r w:rsidRPr="008A0D45">
        <w:t>природных</w:t>
      </w:r>
      <w:r w:rsidRPr="008A0D45">
        <w:rPr>
          <w:spacing w:val="1"/>
        </w:rPr>
        <w:t xml:space="preserve"> </w:t>
      </w:r>
      <w:r w:rsidRPr="008A0D45">
        <w:t>сообществах,</w:t>
      </w:r>
      <w:r w:rsidRPr="008A0D45">
        <w:rPr>
          <w:spacing w:val="1"/>
        </w:rPr>
        <w:t xml:space="preserve"> </w:t>
      </w:r>
      <w:r w:rsidRPr="008A0D45">
        <w:t>цепи</w:t>
      </w:r>
      <w:r w:rsidRPr="008A0D45">
        <w:rPr>
          <w:spacing w:val="1"/>
        </w:rPr>
        <w:t xml:space="preserve"> </w:t>
      </w:r>
      <w:r w:rsidRPr="008A0D45">
        <w:t>питания;</w:t>
      </w:r>
      <w:r w:rsidRPr="008A0D45">
        <w:rPr>
          <w:spacing w:val="1"/>
        </w:rPr>
        <w:t xml:space="preserve"> </w:t>
      </w:r>
      <w:r w:rsidRPr="008A0D45">
        <w:t>устанавливать</w:t>
      </w:r>
      <w:r w:rsidRPr="008A0D45">
        <w:rPr>
          <w:spacing w:val="1"/>
        </w:rPr>
        <w:t xml:space="preserve"> </w:t>
      </w:r>
      <w:r w:rsidRPr="008A0D45">
        <w:t>взаимосвязи</w:t>
      </w:r>
      <w:r w:rsidRPr="008A0D45">
        <w:rPr>
          <w:spacing w:val="1"/>
        </w:rPr>
        <w:t xml:space="preserve"> </w:t>
      </w:r>
      <w:r w:rsidRPr="008A0D45">
        <w:t>животных</w:t>
      </w:r>
      <w:r w:rsidRPr="008A0D45">
        <w:rPr>
          <w:spacing w:val="1"/>
        </w:rPr>
        <w:t xml:space="preserve"> </w:t>
      </w:r>
      <w:r w:rsidRPr="008A0D45">
        <w:t>с</w:t>
      </w:r>
      <w:r w:rsidRPr="008A0D45">
        <w:rPr>
          <w:spacing w:val="1"/>
        </w:rPr>
        <w:t xml:space="preserve"> </w:t>
      </w:r>
      <w:r w:rsidRPr="008A0D45">
        <w:t>растениями,</w:t>
      </w:r>
      <w:r w:rsidRPr="008A0D45">
        <w:rPr>
          <w:spacing w:val="1"/>
        </w:rPr>
        <w:t xml:space="preserve"> </w:t>
      </w:r>
      <w:r w:rsidRPr="008A0D45">
        <w:t>грибами,</w:t>
      </w:r>
      <w:r w:rsidRPr="008A0D45">
        <w:rPr>
          <w:spacing w:val="1"/>
        </w:rPr>
        <w:t xml:space="preserve"> </w:t>
      </w:r>
      <w:r w:rsidRPr="008A0D45">
        <w:t>лишайниками</w:t>
      </w:r>
      <w:r w:rsidRPr="008A0D45">
        <w:rPr>
          <w:spacing w:val="1"/>
        </w:rPr>
        <w:t xml:space="preserve"> </w:t>
      </w:r>
      <w:r w:rsidRPr="008A0D45">
        <w:t>и</w:t>
      </w:r>
      <w:r w:rsidRPr="008A0D45">
        <w:rPr>
          <w:spacing w:val="1"/>
        </w:rPr>
        <w:t xml:space="preserve"> </w:t>
      </w:r>
      <w:r w:rsidRPr="008A0D45">
        <w:t>бактериями</w:t>
      </w:r>
      <w:r w:rsidRPr="008A0D45">
        <w:rPr>
          <w:spacing w:val="1"/>
        </w:rPr>
        <w:t xml:space="preserve"> </w:t>
      </w:r>
      <w:r w:rsidRPr="008A0D45">
        <w:t>в</w:t>
      </w:r>
      <w:r w:rsidRPr="008A0D45">
        <w:rPr>
          <w:spacing w:val="1"/>
        </w:rPr>
        <w:t xml:space="preserve"> </w:t>
      </w:r>
      <w:r w:rsidRPr="008A0D45">
        <w:t>природных</w:t>
      </w:r>
      <w:r w:rsidRPr="008A0D45">
        <w:rPr>
          <w:spacing w:val="1"/>
        </w:rPr>
        <w:t xml:space="preserve"> </w:t>
      </w:r>
      <w:r w:rsidRPr="008A0D45">
        <w:t>сообществах;</w:t>
      </w:r>
    </w:p>
    <w:p w:rsidR="001511C1" w:rsidRPr="008A0D45" w:rsidRDefault="00194F02" w:rsidP="008A0D45">
      <w:pPr>
        <w:pStyle w:val="a0"/>
        <w:spacing w:before="1" w:line="276" w:lineRule="auto"/>
        <w:ind w:left="-142" w:firstLine="568"/>
      </w:pPr>
      <w:r w:rsidRPr="008A0D45">
        <w:t>характеризовать животных природных зон Земли, основные закономерности</w:t>
      </w:r>
      <w:r w:rsidRPr="008A0D45">
        <w:rPr>
          <w:spacing w:val="1"/>
        </w:rPr>
        <w:t xml:space="preserve"> </w:t>
      </w:r>
      <w:r w:rsidRPr="008A0D45">
        <w:t>распространения</w:t>
      </w:r>
      <w:r w:rsidRPr="008A0D45">
        <w:rPr>
          <w:spacing w:val="1"/>
        </w:rPr>
        <w:t xml:space="preserve"> </w:t>
      </w:r>
      <w:r w:rsidRPr="008A0D45">
        <w:t>животных</w:t>
      </w:r>
      <w:r w:rsidRPr="008A0D45">
        <w:rPr>
          <w:spacing w:val="-3"/>
        </w:rPr>
        <w:t xml:space="preserve"> </w:t>
      </w:r>
      <w:r w:rsidRPr="008A0D45">
        <w:t>по</w:t>
      </w:r>
      <w:r w:rsidRPr="008A0D45">
        <w:rPr>
          <w:spacing w:val="-3"/>
        </w:rPr>
        <w:t xml:space="preserve"> </w:t>
      </w:r>
      <w:r w:rsidRPr="008A0D45">
        <w:t>планете;</w:t>
      </w:r>
    </w:p>
    <w:p w:rsidR="001511C1" w:rsidRPr="008A0D45" w:rsidRDefault="00194F02" w:rsidP="008A0D45">
      <w:pPr>
        <w:pStyle w:val="a0"/>
        <w:spacing w:line="276" w:lineRule="auto"/>
        <w:ind w:left="-142" w:firstLine="568"/>
      </w:pPr>
      <w:r w:rsidRPr="008A0D45">
        <w:rPr>
          <w:spacing w:val="-1"/>
        </w:rPr>
        <w:t>раскрывать</w:t>
      </w:r>
      <w:r w:rsidRPr="008A0D45">
        <w:rPr>
          <w:spacing w:val="-12"/>
        </w:rPr>
        <w:t xml:space="preserve"> </w:t>
      </w:r>
      <w:r w:rsidRPr="008A0D45">
        <w:t>роль</w:t>
      </w:r>
      <w:r w:rsidRPr="008A0D45">
        <w:rPr>
          <w:spacing w:val="-12"/>
        </w:rPr>
        <w:t xml:space="preserve"> </w:t>
      </w:r>
      <w:r w:rsidRPr="008A0D45">
        <w:t>животных</w:t>
      </w:r>
      <w:r w:rsidRPr="008A0D45">
        <w:rPr>
          <w:spacing w:val="-14"/>
        </w:rPr>
        <w:t xml:space="preserve"> </w:t>
      </w:r>
      <w:r w:rsidRPr="008A0D45">
        <w:t>в</w:t>
      </w:r>
      <w:r w:rsidRPr="008A0D45">
        <w:rPr>
          <w:spacing w:val="-15"/>
        </w:rPr>
        <w:t xml:space="preserve"> </w:t>
      </w:r>
      <w:r w:rsidRPr="008A0D45">
        <w:t>природных</w:t>
      </w:r>
      <w:r w:rsidRPr="008A0D45">
        <w:rPr>
          <w:spacing w:val="-14"/>
        </w:rPr>
        <w:t xml:space="preserve"> </w:t>
      </w:r>
      <w:r w:rsidRPr="008A0D45">
        <w:t>сообществах;</w:t>
      </w:r>
    </w:p>
    <w:p w:rsidR="001511C1" w:rsidRPr="008A0D45" w:rsidRDefault="00194F02" w:rsidP="008A0D45">
      <w:pPr>
        <w:pStyle w:val="a0"/>
        <w:spacing w:line="276" w:lineRule="auto"/>
        <w:ind w:left="-142" w:firstLine="568"/>
      </w:pPr>
      <w:r w:rsidRPr="008A0D45">
        <w:t>раскрывать роль домашних и непродуктивных животных в жизни человека, роль промысловых</w:t>
      </w:r>
      <w:r w:rsidRPr="008A0D45">
        <w:rPr>
          <w:spacing w:val="1"/>
        </w:rPr>
        <w:t xml:space="preserve"> </w:t>
      </w:r>
      <w:r w:rsidRPr="008A0D45">
        <w:t>животных</w:t>
      </w:r>
      <w:r w:rsidRPr="008A0D45">
        <w:rPr>
          <w:spacing w:val="1"/>
        </w:rPr>
        <w:t xml:space="preserve"> </w:t>
      </w:r>
      <w:r w:rsidRPr="008A0D45">
        <w:t>в</w:t>
      </w:r>
      <w:r w:rsidRPr="008A0D45">
        <w:rPr>
          <w:spacing w:val="1"/>
        </w:rPr>
        <w:t xml:space="preserve"> </w:t>
      </w:r>
      <w:r w:rsidRPr="008A0D45">
        <w:t>хозяйственной</w:t>
      </w:r>
      <w:r w:rsidRPr="008A0D45">
        <w:rPr>
          <w:spacing w:val="1"/>
        </w:rPr>
        <w:t xml:space="preserve"> </w:t>
      </w:r>
      <w:r w:rsidRPr="008A0D45">
        <w:t>деятельности</w:t>
      </w:r>
      <w:r w:rsidRPr="008A0D45">
        <w:rPr>
          <w:spacing w:val="1"/>
        </w:rPr>
        <w:t xml:space="preserve"> </w:t>
      </w:r>
      <w:r w:rsidRPr="008A0D45">
        <w:t>человека</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повседневной</w:t>
      </w:r>
      <w:r w:rsidRPr="008A0D45">
        <w:rPr>
          <w:spacing w:val="1"/>
        </w:rPr>
        <w:t xml:space="preserve"> </w:t>
      </w:r>
      <w:r w:rsidRPr="008A0D45">
        <w:t>жизни,</w:t>
      </w:r>
      <w:r w:rsidRPr="008A0D45">
        <w:rPr>
          <w:spacing w:val="60"/>
        </w:rPr>
        <w:t xml:space="preserve"> </w:t>
      </w:r>
      <w:r w:rsidRPr="008A0D45">
        <w:t>объяснять</w:t>
      </w:r>
      <w:r w:rsidRPr="008A0D45">
        <w:rPr>
          <w:spacing w:val="1"/>
        </w:rPr>
        <w:t xml:space="preserve"> </w:t>
      </w:r>
      <w:r w:rsidRPr="008A0D45">
        <w:t>значение</w:t>
      </w:r>
      <w:r w:rsidRPr="008A0D45">
        <w:rPr>
          <w:spacing w:val="-1"/>
        </w:rPr>
        <w:t xml:space="preserve"> </w:t>
      </w:r>
      <w:r w:rsidRPr="008A0D45">
        <w:t>животных</w:t>
      </w:r>
      <w:r w:rsidRPr="008A0D45">
        <w:rPr>
          <w:spacing w:val="-4"/>
        </w:rPr>
        <w:t xml:space="preserve"> </w:t>
      </w:r>
      <w:r w:rsidRPr="008A0D45">
        <w:t>в</w:t>
      </w:r>
      <w:r w:rsidRPr="008A0D45">
        <w:rPr>
          <w:spacing w:val="-4"/>
        </w:rPr>
        <w:t xml:space="preserve"> </w:t>
      </w:r>
      <w:r w:rsidRPr="008A0D45">
        <w:t>природе</w:t>
      </w:r>
      <w:r w:rsidRPr="008A0D45">
        <w:rPr>
          <w:spacing w:val="-4"/>
        </w:rPr>
        <w:t xml:space="preserve"> </w:t>
      </w:r>
      <w:r w:rsidRPr="008A0D45">
        <w:t>и</w:t>
      </w:r>
      <w:r w:rsidRPr="008A0D45">
        <w:rPr>
          <w:spacing w:val="3"/>
        </w:rPr>
        <w:t xml:space="preserve"> </w:t>
      </w:r>
      <w:r w:rsidRPr="008A0D45">
        <w:t>жизни</w:t>
      </w:r>
      <w:r w:rsidRPr="008A0D45">
        <w:rPr>
          <w:spacing w:val="-5"/>
        </w:rPr>
        <w:t xml:space="preserve"> </w:t>
      </w:r>
      <w:r w:rsidRPr="008A0D45">
        <w:t>человека;</w:t>
      </w:r>
    </w:p>
    <w:p w:rsidR="001511C1" w:rsidRPr="008A0D45" w:rsidRDefault="00194F02" w:rsidP="008A0D45">
      <w:pPr>
        <w:pStyle w:val="a0"/>
        <w:spacing w:line="276" w:lineRule="auto"/>
        <w:ind w:left="-142" w:firstLine="568"/>
      </w:pPr>
      <w:r w:rsidRPr="008A0D45">
        <w:rPr>
          <w:spacing w:val="-2"/>
        </w:rPr>
        <w:t xml:space="preserve">иметь представление о мероприятиях </w:t>
      </w:r>
      <w:r w:rsidRPr="008A0D45">
        <w:rPr>
          <w:spacing w:val="-1"/>
        </w:rPr>
        <w:t>по охране животного мира Земли;</w:t>
      </w:r>
      <w:r w:rsidRPr="008A0D45">
        <w:t xml:space="preserve"> </w:t>
      </w:r>
      <w:r w:rsidRPr="008A0D45">
        <w:rPr>
          <w:spacing w:val="-1"/>
        </w:rPr>
        <w:t>демонстрировать на</w:t>
      </w:r>
      <w:r w:rsidRPr="008A0D45">
        <w:t xml:space="preserve"> конкретных</w:t>
      </w:r>
      <w:r w:rsidRPr="008A0D45">
        <w:rPr>
          <w:spacing w:val="25"/>
        </w:rPr>
        <w:t xml:space="preserve"> </w:t>
      </w:r>
      <w:r w:rsidRPr="008A0D45">
        <w:t>примерах</w:t>
      </w:r>
      <w:r w:rsidRPr="008A0D45">
        <w:rPr>
          <w:spacing w:val="17"/>
        </w:rPr>
        <w:t xml:space="preserve"> </w:t>
      </w:r>
      <w:r w:rsidRPr="008A0D45">
        <w:t>связь</w:t>
      </w:r>
      <w:r w:rsidRPr="008A0D45">
        <w:rPr>
          <w:spacing w:val="19"/>
        </w:rPr>
        <w:t xml:space="preserve"> </w:t>
      </w:r>
      <w:r w:rsidRPr="008A0D45">
        <w:t>знаний</w:t>
      </w:r>
      <w:r w:rsidRPr="008A0D45">
        <w:rPr>
          <w:spacing w:val="27"/>
        </w:rPr>
        <w:t xml:space="preserve"> </w:t>
      </w:r>
      <w:r w:rsidRPr="008A0D45">
        <w:t>по</w:t>
      </w:r>
      <w:r w:rsidRPr="008A0D45">
        <w:rPr>
          <w:spacing w:val="28"/>
        </w:rPr>
        <w:t xml:space="preserve"> </w:t>
      </w:r>
      <w:r w:rsidRPr="008A0D45">
        <w:t>биологии</w:t>
      </w:r>
      <w:r w:rsidRPr="008A0D45">
        <w:rPr>
          <w:spacing w:val="26"/>
        </w:rPr>
        <w:t xml:space="preserve"> </w:t>
      </w:r>
      <w:r w:rsidRPr="008A0D45">
        <w:t>со</w:t>
      </w:r>
      <w:r w:rsidRPr="008A0D45">
        <w:rPr>
          <w:spacing w:val="39"/>
        </w:rPr>
        <w:t xml:space="preserve"> </w:t>
      </w:r>
      <w:r w:rsidRPr="008A0D45">
        <w:t>знаниями</w:t>
      </w:r>
      <w:r w:rsidRPr="008A0D45">
        <w:rPr>
          <w:spacing w:val="46"/>
        </w:rPr>
        <w:t xml:space="preserve"> </w:t>
      </w:r>
      <w:r w:rsidRPr="008A0D45">
        <w:t>по</w:t>
      </w:r>
      <w:r w:rsidRPr="008A0D45">
        <w:rPr>
          <w:spacing w:val="37"/>
        </w:rPr>
        <w:t xml:space="preserve"> </w:t>
      </w:r>
      <w:r w:rsidRPr="008A0D45">
        <w:t>математике,</w:t>
      </w:r>
      <w:r w:rsidRPr="008A0D45">
        <w:rPr>
          <w:spacing w:val="37"/>
        </w:rPr>
        <w:t xml:space="preserve"> </w:t>
      </w:r>
      <w:r w:rsidRPr="008A0D45">
        <w:t>физике,</w:t>
      </w:r>
      <w:r w:rsidRPr="008A0D45">
        <w:rPr>
          <w:spacing w:val="46"/>
        </w:rPr>
        <w:t xml:space="preserve"> </w:t>
      </w:r>
      <w:r w:rsidRPr="008A0D45">
        <w:t>химии,</w:t>
      </w:r>
      <w:r w:rsidRPr="008A0D45">
        <w:rPr>
          <w:spacing w:val="-57"/>
        </w:rPr>
        <w:t xml:space="preserve"> </w:t>
      </w:r>
      <w:r w:rsidRPr="008A0D45">
        <w:t>географии,</w:t>
      </w:r>
      <w:r w:rsidRPr="008A0D45">
        <w:rPr>
          <w:spacing w:val="1"/>
        </w:rPr>
        <w:t xml:space="preserve"> </w:t>
      </w:r>
      <w:r w:rsidRPr="008A0D45">
        <w:t>технологии,</w:t>
      </w:r>
      <w:r w:rsidRPr="008A0D45">
        <w:rPr>
          <w:spacing w:val="1"/>
        </w:rPr>
        <w:t xml:space="preserve"> </w:t>
      </w:r>
      <w:r w:rsidRPr="008A0D45">
        <w:t>предметов гуманитарного циклов, различными видами искусства;</w:t>
      </w:r>
      <w:r w:rsidRPr="008A0D45">
        <w:rPr>
          <w:spacing w:val="1"/>
        </w:rPr>
        <w:t xml:space="preserve"> </w:t>
      </w:r>
      <w:r w:rsidRPr="008A0D45">
        <w:t>использовать</w:t>
      </w:r>
      <w:r w:rsidRPr="008A0D45">
        <w:rPr>
          <w:spacing w:val="62"/>
        </w:rPr>
        <w:t xml:space="preserve"> </w:t>
      </w:r>
      <w:r w:rsidRPr="008A0D45">
        <w:t>методы  биологии:</w:t>
      </w:r>
      <w:r w:rsidRPr="008A0D45">
        <w:rPr>
          <w:spacing w:val="64"/>
        </w:rPr>
        <w:t xml:space="preserve"> </w:t>
      </w:r>
      <w:r w:rsidRPr="008A0D45">
        <w:t>проводить</w:t>
      </w:r>
      <w:r w:rsidRPr="008A0D45">
        <w:rPr>
          <w:spacing w:val="63"/>
        </w:rPr>
        <w:t xml:space="preserve"> </w:t>
      </w:r>
      <w:r w:rsidRPr="008A0D45">
        <w:t>наблюдения</w:t>
      </w:r>
      <w:r w:rsidRPr="008A0D45">
        <w:rPr>
          <w:spacing w:val="59"/>
        </w:rPr>
        <w:t xml:space="preserve"> </w:t>
      </w:r>
      <w:r w:rsidRPr="008A0D45">
        <w:t>за</w:t>
      </w:r>
      <w:r w:rsidRPr="008A0D45">
        <w:rPr>
          <w:spacing w:val="59"/>
        </w:rPr>
        <w:t xml:space="preserve"> </w:t>
      </w:r>
      <w:r w:rsidRPr="008A0D45">
        <w:t>животными,</w:t>
      </w:r>
      <w:r w:rsidRPr="008A0D45">
        <w:rPr>
          <w:spacing w:val="51"/>
        </w:rPr>
        <w:t xml:space="preserve"> </w:t>
      </w:r>
      <w:r w:rsidRPr="008A0D45">
        <w:t>описывать</w:t>
      </w:r>
      <w:r w:rsidRPr="008A0D45">
        <w:rPr>
          <w:spacing w:val="2"/>
        </w:rPr>
        <w:t xml:space="preserve"> </w:t>
      </w:r>
      <w:r w:rsidRPr="008A0D45">
        <w:t>животных,</w:t>
      </w:r>
      <w:r w:rsidRPr="008A0D45">
        <w:rPr>
          <w:spacing w:val="1"/>
        </w:rPr>
        <w:t xml:space="preserve"> </w:t>
      </w:r>
      <w:r w:rsidRPr="008A0D45">
        <w:t>их органы и системы органов; ставить простейшие</w:t>
      </w:r>
      <w:r w:rsidRPr="008A0D45">
        <w:rPr>
          <w:spacing w:val="1"/>
        </w:rPr>
        <w:t xml:space="preserve"> </w:t>
      </w:r>
      <w:r w:rsidRPr="008A0D45">
        <w:t xml:space="preserve">биологические </w:t>
      </w:r>
      <w:r w:rsidRPr="008A0D45">
        <w:lastRenderedPageBreak/>
        <w:t>опыты и эксперименты;</w:t>
      </w:r>
      <w:r w:rsidRPr="008A0D45">
        <w:rPr>
          <w:spacing w:val="1"/>
        </w:rPr>
        <w:t xml:space="preserve"> </w:t>
      </w:r>
      <w:r w:rsidRPr="008A0D45">
        <w:t>соблюдать</w:t>
      </w:r>
      <w:r w:rsidRPr="008A0D45">
        <w:rPr>
          <w:spacing w:val="1"/>
        </w:rPr>
        <w:t xml:space="preserve"> </w:t>
      </w:r>
      <w:r w:rsidRPr="008A0D45">
        <w:t>правила</w:t>
      </w:r>
      <w:r w:rsidRPr="008A0D45">
        <w:rPr>
          <w:spacing w:val="1"/>
        </w:rPr>
        <w:t xml:space="preserve"> </w:t>
      </w:r>
      <w:r w:rsidRPr="008A0D45">
        <w:t>безопасного труда</w:t>
      </w:r>
      <w:r w:rsidRPr="008A0D45">
        <w:rPr>
          <w:spacing w:val="1"/>
        </w:rPr>
        <w:t xml:space="preserve"> </w:t>
      </w:r>
      <w:r w:rsidRPr="008A0D45">
        <w:t>при</w:t>
      </w:r>
      <w:r w:rsidRPr="008A0D45">
        <w:rPr>
          <w:spacing w:val="1"/>
        </w:rPr>
        <w:t xml:space="preserve"> </w:t>
      </w:r>
      <w:r w:rsidRPr="008A0D45">
        <w:t>работе</w:t>
      </w:r>
      <w:r w:rsidRPr="008A0D45">
        <w:rPr>
          <w:spacing w:val="1"/>
        </w:rPr>
        <w:t xml:space="preserve"> </w:t>
      </w:r>
      <w:r w:rsidRPr="008A0D45">
        <w:t>с</w:t>
      </w:r>
      <w:r w:rsidRPr="008A0D45">
        <w:rPr>
          <w:spacing w:val="1"/>
        </w:rPr>
        <w:t xml:space="preserve"> </w:t>
      </w:r>
      <w:r w:rsidRPr="008A0D45">
        <w:t>учебным</w:t>
      </w:r>
      <w:r w:rsidRPr="008A0D45">
        <w:rPr>
          <w:spacing w:val="1"/>
        </w:rPr>
        <w:t xml:space="preserve"> </w:t>
      </w:r>
      <w:r w:rsidRPr="008A0D45">
        <w:t>и</w:t>
      </w:r>
      <w:r w:rsidRPr="008A0D45">
        <w:rPr>
          <w:spacing w:val="1"/>
        </w:rPr>
        <w:t xml:space="preserve"> </w:t>
      </w:r>
      <w:r w:rsidRPr="008A0D45">
        <w:t>лабораторным</w:t>
      </w:r>
      <w:r w:rsidRPr="008A0D45">
        <w:rPr>
          <w:spacing w:val="1"/>
        </w:rPr>
        <w:t xml:space="preserve"> </w:t>
      </w:r>
      <w:r w:rsidRPr="008A0D45">
        <w:t>оборудованием,</w:t>
      </w:r>
      <w:r w:rsidRPr="008A0D45">
        <w:rPr>
          <w:spacing w:val="-57"/>
        </w:rPr>
        <w:t xml:space="preserve"> </w:t>
      </w:r>
      <w:r w:rsidRPr="008A0D45">
        <w:t>химической</w:t>
      </w:r>
      <w:r w:rsidRPr="008A0D45">
        <w:rPr>
          <w:spacing w:val="25"/>
        </w:rPr>
        <w:t xml:space="preserve"> </w:t>
      </w:r>
      <w:r w:rsidRPr="008A0D45">
        <w:t>посудой</w:t>
      </w:r>
      <w:r w:rsidRPr="008A0D45">
        <w:rPr>
          <w:spacing w:val="22"/>
        </w:rPr>
        <w:t xml:space="preserve"> </w:t>
      </w:r>
      <w:r w:rsidRPr="008A0D45">
        <w:t>в</w:t>
      </w:r>
      <w:r w:rsidRPr="008A0D45">
        <w:rPr>
          <w:spacing w:val="25"/>
        </w:rPr>
        <w:t xml:space="preserve"> </w:t>
      </w:r>
      <w:r w:rsidRPr="008A0D45">
        <w:t>соответствии</w:t>
      </w:r>
      <w:r w:rsidRPr="008A0D45">
        <w:rPr>
          <w:spacing w:val="25"/>
        </w:rPr>
        <w:t xml:space="preserve"> </w:t>
      </w:r>
      <w:r w:rsidRPr="008A0D45">
        <w:t>с</w:t>
      </w:r>
      <w:r w:rsidRPr="008A0D45">
        <w:rPr>
          <w:spacing w:val="24"/>
        </w:rPr>
        <w:t xml:space="preserve"> </w:t>
      </w:r>
      <w:r w:rsidRPr="008A0D45">
        <w:t>инструкциями</w:t>
      </w:r>
      <w:r w:rsidRPr="008A0D45">
        <w:rPr>
          <w:spacing w:val="26"/>
        </w:rPr>
        <w:t xml:space="preserve"> </w:t>
      </w:r>
      <w:r w:rsidRPr="008A0D45">
        <w:t>на</w:t>
      </w:r>
      <w:r w:rsidRPr="008A0D45">
        <w:rPr>
          <w:spacing w:val="19"/>
        </w:rPr>
        <w:t xml:space="preserve"> </w:t>
      </w:r>
      <w:r w:rsidRPr="008A0D45">
        <w:t>уроке</w:t>
      </w:r>
      <w:r w:rsidRPr="008A0D45">
        <w:rPr>
          <w:spacing w:val="21"/>
        </w:rPr>
        <w:t xml:space="preserve"> </w:t>
      </w:r>
      <w:r w:rsidRPr="008A0D45">
        <w:t>и</w:t>
      </w:r>
      <w:r w:rsidRPr="008A0D45">
        <w:rPr>
          <w:spacing w:val="57"/>
        </w:rPr>
        <w:t xml:space="preserve"> </w:t>
      </w:r>
      <w:r w:rsidRPr="008A0D45">
        <w:t>во</w:t>
      </w:r>
      <w:r w:rsidRPr="008A0D45">
        <w:rPr>
          <w:spacing w:val="-12"/>
        </w:rPr>
        <w:t xml:space="preserve"> </w:t>
      </w:r>
      <w:r w:rsidRPr="008A0D45">
        <w:t>внеурочной</w:t>
      </w:r>
      <w:r w:rsidRPr="008A0D45">
        <w:rPr>
          <w:spacing w:val="-7"/>
        </w:rPr>
        <w:t xml:space="preserve"> </w:t>
      </w:r>
      <w:r w:rsidRPr="008A0D45">
        <w:t>деятельности;</w:t>
      </w:r>
    </w:p>
    <w:p w:rsidR="001511C1" w:rsidRPr="008A0D45" w:rsidRDefault="000A35A1" w:rsidP="008A0D45">
      <w:pPr>
        <w:pStyle w:val="a0"/>
        <w:spacing w:before="60" w:line="276" w:lineRule="auto"/>
        <w:ind w:left="-142" w:firstLine="568"/>
      </w:pPr>
      <w:r w:rsidRPr="008A0D45">
        <w:t xml:space="preserve"> </w:t>
      </w:r>
      <w:r w:rsidR="00194F02" w:rsidRPr="008A0D45">
        <w:t>владеть приёмами работы с информацией: формулировать основания для извлечения и обобщения</w:t>
      </w:r>
      <w:r w:rsidR="00194F02" w:rsidRPr="008A0D45">
        <w:rPr>
          <w:spacing w:val="1"/>
        </w:rPr>
        <w:t xml:space="preserve"> </w:t>
      </w:r>
      <w:r w:rsidR="00194F02" w:rsidRPr="008A0D45">
        <w:t>информации</w:t>
      </w:r>
      <w:r w:rsidR="00194F02" w:rsidRPr="008A0D45">
        <w:rPr>
          <w:spacing w:val="1"/>
        </w:rPr>
        <w:t xml:space="preserve"> </w:t>
      </w:r>
      <w:r w:rsidR="00194F02" w:rsidRPr="008A0D45">
        <w:t>из</w:t>
      </w:r>
      <w:r w:rsidR="00194F02" w:rsidRPr="008A0D45">
        <w:rPr>
          <w:spacing w:val="1"/>
        </w:rPr>
        <w:t xml:space="preserve"> </w:t>
      </w:r>
      <w:r w:rsidR="00194F02" w:rsidRPr="008A0D45">
        <w:t>нескольких (3–4)</w:t>
      </w:r>
      <w:r w:rsidR="00194F02" w:rsidRPr="008A0D45">
        <w:rPr>
          <w:spacing w:val="1"/>
        </w:rPr>
        <w:t xml:space="preserve"> </w:t>
      </w:r>
      <w:r w:rsidR="00194F02" w:rsidRPr="008A0D45">
        <w:t>источников,</w:t>
      </w:r>
      <w:r w:rsidR="00194F02" w:rsidRPr="008A0D45">
        <w:rPr>
          <w:spacing w:val="1"/>
        </w:rPr>
        <w:t xml:space="preserve"> </w:t>
      </w:r>
      <w:r w:rsidR="00194F02" w:rsidRPr="008A0D45">
        <w:t>преобразовывать информацию из одной знаковой</w:t>
      </w:r>
      <w:r w:rsidR="00194F02" w:rsidRPr="008A0D45">
        <w:rPr>
          <w:spacing w:val="1"/>
        </w:rPr>
        <w:t xml:space="preserve"> </w:t>
      </w:r>
      <w:r w:rsidR="00194F02" w:rsidRPr="008A0D45">
        <w:t>системы</w:t>
      </w:r>
      <w:r w:rsidR="00194F02" w:rsidRPr="008A0D45">
        <w:rPr>
          <w:spacing w:val="8"/>
        </w:rPr>
        <w:t xml:space="preserve"> </w:t>
      </w:r>
      <w:r w:rsidR="00194F02" w:rsidRPr="008A0D45">
        <w:t>в</w:t>
      </w:r>
      <w:r w:rsidR="00194F02" w:rsidRPr="008A0D45">
        <w:rPr>
          <w:spacing w:val="6"/>
        </w:rPr>
        <w:t xml:space="preserve"> </w:t>
      </w:r>
      <w:r w:rsidR="00194F02" w:rsidRPr="008A0D45">
        <w:t>другую;</w:t>
      </w:r>
    </w:p>
    <w:p w:rsidR="001511C1" w:rsidRPr="008A0D45" w:rsidRDefault="00194F02" w:rsidP="008A0D45">
      <w:pPr>
        <w:pStyle w:val="a0"/>
        <w:spacing w:line="276" w:lineRule="auto"/>
        <w:ind w:left="-142" w:firstLine="568"/>
      </w:pPr>
      <w:r w:rsidRPr="008A0D45">
        <w:t>создавать письменные и устные сообщения, используя понятийный аппарат изучаемого раздела</w:t>
      </w:r>
      <w:r w:rsidRPr="008A0D45">
        <w:rPr>
          <w:spacing w:val="1"/>
        </w:rPr>
        <w:t xml:space="preserve"> </w:t>
      </w:r>
      <w:r w:rsidRPr="008A0D45">
        <w:t>биологии,</w:t>
      </w:r>
      <w:r w:rsidRPr="008A0D45">
        <w:rPr>
          <w:spacing w:val="1"/>
        </w:rPr>
        <w:t xml:space="preserve"> </w:t>
      </w:r>
      <w:r w:rsidRPr="008A0D45">
        <w:t>сопровождать</w:t>
      </w:r>
      <w:r w:rsidRPr="008A0D45">
        <w:rPr>
          <w:spacing w:val="1"/>
        </w:rPr>
        <w:t xml:space="preserve"> </w:t>
      </w:r>
      <w:r w:rsidRPr="008A0D45">
        <w:t>выступление</w:t>
      </w:r>
      <w:r w:rsidRPr="008A0D45">
        <w:rPr>
          <w:spacing w:val="1"/>
        </w:rPr>
        <w:t xml:space="preserve"> </w:t>
      </w:r>
      <w:r w:rsidRPr="008A0D45">
        <w:t>презентацией</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особенностей</w:t>
      </w:r>
      <w:r w:rsidRPr="008A0D45">
        <w:rPr>
          <w:spacing w:val="1"/>
        </w:rPr>
        <w:t xml:space="preserve"> </w:t>
      </w:r>
      <w:r w:rsidRPr="008A0D45">
        <w:t>аудитории</w:t>
      </w:r>
      <w:r w:rsidRPr="008A0D45">
        <w:rPr>
          <w:spacing w:val="1"/>
        </w:rPr>
        <w:t xml:space="preserve"> </w:t>
      </w:r>
      <w:r w:rsidRPr="008A0D45">
        <w:t>обучающихся.</w:t>
      </w:r>
    </w:p>
    <w:p w:rsidR="001511C1" w:rsidRPr="008A0D45" w:rsidRDefault="00194F02" w:rsidP="008A0D45">
      <w:pPr>
        <w:pStyle w:val="a0"/>
        <w:spacing w:line="276" w:lineRule="auto"/>
        <w:ind w:left="-142" w:firstLine="568"/>
      </w:pPr>
      <w:r w:rsidRPr="008A0D45">
        <w:t>Предметные</w:t>
      </w:r>
      <w:r w:rsidRPr="008A0D45">
        <w:rPr>
          <w:spacing w:val="4"/>
        </w:rPr>
        <w:t xml:space="preserve"> </w:t>
      </w:r>
      <w:r w:rsidRPr="008A0D45">
        <w:t>результаты</w:t>
      </w:r>
      <w:r w:rsidRPr="008A0D45">
        <w:rPr>
          <w:spacing w:val="11"/>
        </w:rPr>
        <w:t xml:space="preserve"> </w:t>
      </w:r>
      <w:r w:rsidRPr="008A0D45">
        <w:t>освоения</w:t>
      </w:r>
      <w:r w:rsidRPr="008A0D45">
        <w:rPr>
          <w:spacing w:val="10"/>
        </w:rPr>
        <w:t xml:space="preserve"> </w:t>
      </w:r>
      <w:r w:rsidRPr="008A0D45">
        <w:t>программы</w:t>
      </w:r>
      <w:r w:rsidRPr="008A0D45">
        <w:rPr>
          <w:spacing w:val="5"/>
        </w:rPr>
        <w:t xml:space="preserve"> </w:t>
      </w:r>
      <w:r w:rsidRPr="008A0D45">
        <w:t>по</w:t>
      </w:r>
      <w:r w:rsidRPr="008A0D45">
        <w:rPr>
          <w:spacing w:val="8"/>
        </w:rPr>
        <w:t xml:space="preserve"> </w:t>
      </w:r>
      <w:r w:rsidRPr="008A0D45">
        <w:t>биологии</w:t>
      </w:r>
      <w:r w:rsidRPr="008A0D45">
        <w:rPr>
          <w:spacing w:val="12"/>
        </w:rPr>
        <w:t xml:space="preserve"> </w:t>
      </w:r>
      <w:r w:rsidRPr="008A0D45">
        <w:t>к</w:t>
      </w:r>
      <w:r w:rsidRPr="008A0D45">
        <w:rPr>
          <w:spacing w:val="10"/>
        </w:rPr>
        <w:t xml:space="preserve"> </w:t>
      </w:r>
      <w:r w:rsidRPr="008A0D45">
        <w:t>концу</w:t>
      </w:r>
      <w:r w:rsidRPr="008A0D45">
        <w:rPr>
          <w:spacing w:val="2"/>
        </w:rPr>
        <w:t xml:space="preserve"> </w:t>
      </w:r>
      <w:r w:rsidRPr="008A0D45">
        <w:t>обучения</w:t>
      </w:r>
      <w:r w:rsidRPr="008A0D45">
        <w:rPr>
          <w:spacing w:val="56"/>
        </w:rPr>
        <w:t xml:space="preserve"> </w:t>
      </w:r>
      <w:r w:rsidRPr="008A0D45">
        <w:t>в</w:t>
      </w:r>
      <w:r w:rsidRPr="008A0D45">
        <w:rPr>
          <w:spacing w:val="-4"/>
        </w:rPr>
        <w:t xml:space="preserve"> </w:t>
      </w:r>
      <w:r w:rsidRPr="008A0D45">
        <w:rPr>
          <w:b/>
        </w:rPr>
        <w:t>9 классе</w:t>
      </w:r>
      <w:r w:rsidRPr="008A0D45">
        <w:t>:</w:t>
      </w:r>
      <w:r w:rsidRPr="008A0D45">
        <w:rPr>
          <w:spacing w:val="1"/>
        </w:rPr>
        <w:t xml:space="preserve"> </w:t>
      </w:r>
      <w:r w:rsidRPr="008A0D45">
        <w:t>характеризовать</w:t>
      </w:r>
      <w:r w:rsidRPr="008A0D45">
        <w:rPr>
          <w:spacing w:val="8"/>
        </w:rPr>
        <w:t xml:space="preserve"> </w:t>
      </w:r>
      <w:r w:rsidRPr="008A0D45">
        <w:t>науки</w:t>
      </w:r>
      <w:r w:rsidRPr="008A0D45">
        <w:rPr>
          <w:spacing w:val="8"/>
        </w:rPr>
        <w:t xml:space="preserve"> </w:t>
      </w:r>
      <w:r w:rsidRPr="008A0D45">
        <w:t>о</w:t>
      </w:r>
      <w:r w:rsidRPr="008A0D45">
        <w:rPr>
          <w:spacing w:val="3"/>
        </w:rPr>
        <w:t xml:space="preserve"> </w:t>
      </w:r>
      <w:r w:rsidRPr="008A0D45">
        <w:t>человеке</w:t>
      </w:r>
      <w:r w:rsidRPr="008A0D45">
        <w:rPr>
          <w:spacing w:val="3"/>
        </w:rPr>
        <w:t xml:space="preserve"> </w:t>
      </w:r>
      <w:r w:rsidRPr="008A0D45">
        <w:t>(антропологию,</w:t>
      </w:r>
      <w:r w:rsidRPr="008A0D45">
        <w:rPr>
          <w:spacing w:val="7"/>
        </w:rPr>
        <w:t xml:space="preserve"> </w:t>
      </w:r>
      <w:r w:rsidRPr="008A0D45">
        <w:t>анатомию,</w:t>
      </w:r>
      <w:r w:rsidRPr="008A0D45">
        <w:rPr>
          <w:spacing w:val="7"/>
        </w:rPr>
        <w:t xml:space="preserve"> </w:t>
      </w:r>
      <w:r w:rsidRPr="008A0D45">
        <w:t>физиологию,</w:t>
      </w:r>
      <w:r w:rsidRPr="008A0D45">
        <w:rPr>
          <w:spacing w:val="11"/>
        </w:rPr>
        <w:t xml:space="preserve"> </w:t>
      </w:r>
      <w:r w:rsidRPr="008A0D45">
        <w:t>медицину,</w:t>
      </w:r>
      <w:r w:rsidRPr="008A0D45">
        <w:rPr>
          <w:spacing w:val="-6"/>
        </w:rPr>
        <w:t xml:space="preserve"> </w:t>
      </w:r>
      <w:r w:rsidRPr="008A0D45">
        <w:t>гигиену,</w:t>
      </w:r>
      <w:r w:rsidRPr="008A0D45">
        <w:rPr>
          <w:spacing w:val="-57"/>
        </w:rPr>
        <w:t xml:space="preserve"> </w:t>
      </w:r>
      <w:r w:rsidRPr="008A0D45">
        <w:t>экологию</w:t>
      </w:r>
      <w:r w:rsidRPr="008A0D45">
        <w:rPr>
          <w:spacing w:val="-12"/>
        </w:rPr>
        <w:t xml:space="preserve"> </w:t>
      </w:r>
      <w:r w:rsidRPr="008A0D45">
        <w:t>человека,</w:t>
      </w:r>
      <w:r w:rsidRPr="008A0D45">
        <w:rPr>
          <w:spacing w:val="-7"/>
        </w:rPr>
        <w:t xml:space="preserve"> </w:t>
      </w:r>
      <w:r w:rsidRPr="008A0D45">
        <w:t>психологию)</w:t>
      </w:r>
      <w:r w:rsidRPr="008A0D45">
        <w:rPr>
          <w:spacing w:val="-12"/>
        </w:rPr>
        <w:t xml:space="preserve"> </w:t>
      </w:r>
      <w:r w:rsidRPr="008A0D45">
        <w:t>и</w:t>
      </w:r>
      <w:r w:rsidRPr="008A0D45">
        <w:rPr>
          <w:spacing w:val="-7"/>
        </w:rPr>
        <w:t xml:space="preserve"> </w:t>
      </w:r>
      <w:r w:rsidRPr="008A0D45">
        <w:t>их</w:t>
      </w:r>
      <w:r w:rsidRPr="008A0D45">
        <w:rPr>
          <w:spacing w:val="-10"/>
        </w:rPr>
        <w:t xml:space="preserve"> </w:t>
      </w:r>
      <w:r w:rsidRPr="008A0D45">
        <w:t>связи</w:t>
      </w:r>
      <w:r w:rsidRPr="008A0D45">
        <w:rPr>
          <w:spacing w:val="-9"/>
        </w:rPr>
        <w:t xml:space="preserve"> </w:t>
      </w:r>
      <w:r w:rsidRPr="008A0D45">
        <w:t>с</w:t>
      </w:r>
      <w:r w:rsidRPr="008A0D45">
        <w:rPr>
          <w:spacing w:val="-11"/>
        </w:rPr>
        <w:t xml:space="preserve"> </w:t>
      </w:r>
      <w:r w:rsidRPr="008A0D45">
        <w:t>другими</w:t>
      </w:r>
      <w:r w:rsidRPr="008A0D45">
        <w:rPr>
          <w:spacing w:val="-9"/>
        </w:rPr>
        <w:t xml:space="preserve"> </w:t>
      </w:r>
      <w:r w:rsidRPr="008A0D45">
        <w:t>науками</w:t>
      </w:r>
      <w:r w:rsidRPr="008A0D45">
        <w:rPr>
          <w:spacing w:val="44"/>
        </w:rPr>
        <w:t xml:space="preserve"> </w:t>
      </w:r>
      <w:r w:rsidRPr="008A0D45">
        <w:t>и</w:t>
      </w:r>
      <w:r w:rsidRPr="008A0D45">
        <w:rPr>
          <w:spacing w:val="1"/>
        </w:rPr>
        <w:t xml:space="preserve"> </w:t>
      </w:r>
      <w:r w:rsidRPr="008A0D45">
        <w:t>техникой;</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положение</w:t>
      </w:r>
      <w:r w:rsidRPr="008A0D45">
        <w:rPr>
          <w:spacing w:val="1"/>
        </w:rPr>
        <w:t xml:space="preserve"> </w:t>
      </w:r>
      <w:r w:rsidRPr="008A0D45">
        <w:t>человека</w:t>
      </w:r>
      <w:r w:rsidRPr="008A0D45">
        <w:rPr>
          <w:spacing w:val="1"/>
        </w:rPr>
        <w:t xml:space="preserve"> </w:t>
      </w:r>
      <w:r w:rsidRPr="008A0D45">
        <w:t>в</w:t>
      </w:r>
      <w:r w:rsidRPr="008A0D45">
        <w:rPr>
          <w:spacing w:val="1"/>
        </w:rPr>
        <w:t xml:space="preserve"> </w:t>
      </w:r>
      <w:r w:rsidRPr="008A0D45">
        <w:t>системе</w:t>
      </w:r>
      <w:r w:rsidRPr="008A0D45">
        <w:rPr>
          <w:spacing w:val="1"/>
        </w:rPr>
        <w:t xml:space="preserve"> </w:t>
      </w:r>
      <w:r w:rsidRPr="008A0D45">
        <w:t>органического</w:t>
      </w:r>
      <w:r w:rsidRPr="008A0D45">
        <w:rPr>
          <w:spacing w:val="1"/>
        </w:rPr>
        <w:t xml:space="preserve"> </w:t>
      </w:r>
      <w:r w:rsidRPr="008A0D45">
        <w:t>мира,</w:t>
      </w:r>
      <w:r w:rsidRPr="008A0D45">
        <w:rPr>
          <w:spacing w:val="1"/>
        </w:rPr>
        <w:t xml:space="preserve"> </w:t>
      </w:r>
      <w:r w:rsidRPr="008A0D45">
        <w:t>его</w:t>
      </w:r>
      <w:r w:rsidRPr="008A0D45">
        <w:rPr>
          <w:spacing w:val="1"/>
        </w:rPr>
        <w:t xml:space="preserve"> </w:t>
      </w:r>
      <w:r w:rsidRPr="008A0D45">
        <w:t>происхождение, отличия</w:t>
      </w:r>
      <w:r w:rsidRPr="008A0D45">
        <w:rPr>
          <w:spacing w:val="1"/>
        </w:rPr>
        <w:t xml:space="preserve"> </w:t>
      </w:r>
      <w:r w:rsidRPr="008A0D45">
        <w:t>человека от животных, приспособленность к различным</w:t>
      </w:r>
      <w:r w:rsidRPr="008A0D45">
        <w:rPr>
          <w:spacing w:val="1"/>
        </w:rPr>
        <w:t xml:space="preserve"> </w:t>
      </w:r>
      <w:r w:rsidRPr="008A0D45">
        <w:t>экологическим факторам (человеческие</w:t>
      </w:r>
      <w:r w:rsidRPr="008A0D45">
        <w:rPr>
          <w:spacing w:val="1"/>
        </w:rPr>
        <w:t xml:space="preserve"> </w:t>
      </w:r>
      <w:r w:rsidRPr="008A0D45">
        <w:t>расы</w:t>
      </w:r>
      <w:r w:rsidRPr="008A0D45">
        <w:rPr>
          <w:spacing w:val="11"/>
        </w:rPr>
        <w:t xml:space="preserve"> </w:t>
      </w:r>
      <w:r w:rsidRPr="008A0D45">
        <w:t>и</w:t>
      </w:r>
      <w:r w:rsidRPr="008A0D45">
        <w:rPr>
          <w:spacing w:val="13"/>
        </w:rPr>
        <w:t xml:space="preserve"> </w:t>
      </w:r>
      <w:r w:rsidRPr="008A0D45">
        <w:t>адаптивные</w:t>
      </w:r>
      <w:r w:rsidRPr="008A0D45">
        <w:rPr>
          <w:spacing w:val="7"/>
        </w:rPr>
        <w:t xml:space="preserve"> </w:t>
      </w:r>
      <w:r w:rsidRPr="008A0D45">
        <w:t>типы</w:t>
      </w:r>
      <w:r w:rsidRPr="008A0D45">
        <w:rPr>
          <w:spacing w:val="13"/>
        </w:rPr>
        <w:t xml:space="preserve"> </w:t>
      </w:r>
      <w:r w:rsidRPr="008A0D45">
        <w:t>людей),</w:t>
      </w:r>
      <w:r w:rsidRPr="008A0D45">
        <w:rPr>
          <w:spacing w:val="12"/>
        </w:rPr>
        <w:t xml:space="preserve"> </w:t>
      </w:r>
      <w:r w:rsidRPr="008A0D45">
        <w:t>родство</w:t>
      </w:r>
      <w:r w:rsidRPr="008A0D45">
        <w:rPr>
          <w:spacing w:val="19"/>
        </w:rPr>
        <w:t xml:space="preserve"> </w:t>
      </w:r>
      <w:r w:rsidRPr="008A0D45">
        <w:t>человеческих</w:t>
      </w:r>
      <w:r w:rsidRPr="008A0D45">
        <w:rPr>
          <w:spacing w:val="4"/>
        </w:rPr>
        <w:t xml:space="preserve"> </w:t>
      </w:r>
      <w:r w:rsidRPr="008A0D45">
        <w:t>рас;</w:t>
      </w:r>
    </w:p>
    <w:p w:rsidR="001511C1" w:rsidRPr="008A0D45" w:rsidRDefault="00194F02" w:rsidP="008A0D45">
      <w:pPr>
        <w:pStyle w:val="a0"/>
        <w:spacing w:line="276" w:lineRule="auto"/>
        <w:ind w:left="-142" w:firstLine="568"/>
      </w:pPr>
      <w:r w:rsidRPr="008A0D45">
        <w:t>приводить примеры вклада российских (в том числе И. М. Сеченов, И.П. Павлов, И.И. Мечников,</w:t>
      </w:r>
      <w:r w:rsidRPr="008A0D45">
        <w:rPr>
          <w:spacing w:val="1"/>
        </w:rPr>
        <w:t xml:space="preserve"> </w:t>
      </w:r>
      <w:r w:rsidRPr="008A0D45">
        <w:t>А.А. Ухтомский, П.К. Анохин) и зарубежных</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У. Гарвей,</w:t>
      </w:r>
      <w:r w:rsidRPr="008A0D45">
        <w:rPr>
          <w:spacing w:val="1"/>
        </w:rPr>
        <w:t xml:space="preserve"> </w:t>
      </w:r>
      <w:r w:rsidRPr="008A0D45">
        <w:t>К. Бернар,</w:t>
      </w:r>
      <w:r w:rsidRPr="008A0D45">
        <w:rPr>
          <w:spacing w:val="1"/>
        </w:rPr>
        <w:t xml:space="preserve"> </w:t>
      </w:r>
      <w:r w:rsidRPr="008A0D45">
        <w:t>Л. Пастер,</w:t>
      </w:r>
      <w:r w:rsidRPr="008A0D45">
        <w:rPr>
          <w:spacing w:val="1"/>
        </w:rPr>
        <w:t xml:space="preserve"> </w:t>
      </w:r>
      <w:r w:rsidRPr="008A0D45">
        <w:t>Ч.</w:t>
      </w:r>
      <w:r w:rsidRPr="008A0D45">
        <w:rPr>
          <w:spacing w:val="1"/>
        </w:rPr>
        <w:t xml:space="preserve"> </w:t>
      </w:r>
      <w:r w:rsidRPr="008A0D45">
        <w:t>Дарвин)</w:t>
      </w:r>
      <w:r w:rsidRPr="008A0D45">
        <w:rPr>
          <w:spacing w:val="1"/>
        </w:rPr>
        <w:t xml:space="preserve"> </w:t>
      </w:r>
      <w:r w:rsidRPr="008A0D45">
        <w:t>учёных</w:t>
      </w:r>
      <w:r w:rsidRPr="008A0D45">
        <w:rPr>
          <w:spacing w:val="1"/>
        </w:rPr>
        <w:t xml:space="preserve"> </w:t>
      </w:r>
      <w:r w:rsidRPr="008A0D45">
        <w:t>в</w:t>
      </w:r>
      <w:r w:rsidRPr="008A0D45">
        <w:rPr>
          <w:spacing w:val="1"/>
        </w:rPr>
        <w:t xml:space="preserve"> </w:t>
      </w:r>
      <w:r w:rsidRPr="008A0D45">
        <w:t>развитие</w:t>
      </w:r>
      <w:r w:rsidRPr="008A0D45">
        <w:rPr>
          <w:spacing w:val="1"/>
        </w:rPr>
        <w:t xml:space="preserve"> </w:t>
      </w:r>
      <w:r w:rsidRPr="008A0D45">
        <w:t>представлений</w:t>
      </w:r>
      <w:r w:rsidRPr="008A0D45">
        <w:rPr>
          <w:spacing w:val="1"/>
        </w:rPr>
        <w:t xml:space="preserve"> </w:t>
      </w:r>
      <w:r w:rsidRPr="008A0D45">
        <w:t>о</w:t>
      </w:r>
      <w:r w:rsidRPr="008A0D45">
        <w:rPr>
          <w:spacing w:val="1"/>
        </w:rPr>
        <w:t xml:space="preserve"> </w:t>
      </w:r>
      <w:r w:rsidRPr="008A0D45">
        <w:t>происхождении,</w:t>
      </w:r>
      <w:r w:rsidRPr="008A0D45">
        <w:rPr>
          <w:spacing w:val="1"/>
        </w:rPr>
        <w:t xml:space="preserve"> </w:t>
      </w:r>
      <w:r w:rsidRPr="008A0D45">
        <w:t>строении,</w:t>
      </w:r>
      <w:r w:rsidRPr="008A0D45">
        <w:rPr>
          <w:spacing w:val="1"/>
        </w:rPr>
        <w:t xml:space="preserve"> </w:t>
      </w:r>
      <w:r w:rsidRPr="008A0D45">
        <w:t>жизнедеятельности,</w:t>
      </w:r>
      <w:r w:rsidRPr="008A0D45">
        <w:rPr>
          <w:spacing w:val="1"/>
        </w:rPr>
        <w:t xml:space="preserve"> </w:t>
      </w:r>
      <w:r w:rsidRPr="008A0D45">
        <w:t>поведении,</w:t>
      </w:r>
      <w:r w:rsidRPr="008A0D45">
        <w:rPr>
          <w:spacing w:val="44"/>
        </w:rPr>
        <w:t xml:space="preserve"> </w:t>
      </w:r>
      <w:r w:rsidRPr="008A0D45">
        <w:t>экологии человека;</w:t>
      </w:r>
    </w:p>
    <w:p w:rsidR="001511C1" w:rsidRPr="008A0D45" w:rsidRDefault="00194F02" w:rsidP="008A0D45">
      <w:pPr>
        <w:pStyle w:val="a0"/>
        <w:tabs>
          <w:tab w:val="left" w:pos="1365"/>
          <w:tab w:val="left" w:pos="2704"/>
          <w:tab w:val="left" w:pos="3432"/>
          <w:tab w:val="left" w:pos="4615"/>
          <w:tab w:val="left" w:pos="5954"/>
          <w:tab w:val="left" w:pos="7575"/>
        </w:tabs>
        <w:spacing w:before="1" w:line="276" w:lineRule="auto"/>
        <w:ind w:left="-142" w:firstLine="568"/>
      </w:pPr>
      <w:r w:rsidRPr="008A0D45">
        <w:t>применять</w:t>
      </w:r>
      <w:r w:rsidRPr="008A0D45">
        <w:rPr>
          <w:spacing w:val="12"/>
        </w:rPr>
        <w:t xml:space="preserve"> </w:t>
      </w:r>
      <w:r w:rsidRPr="008A0D45">
        <w:t>биологические</w:t>
      </w:r>
      <w:r w:rsidRPr="008A0D45">
        <w:rPr>
          <w:spacing w:val="2"/>
        </w:rPr>
        <w:t xml:space="preserve"> </w:t>
      </w:r>
      <w:r w:rsidRPr="008A0D45">
        <w:t>термины</w:t>
      </w:r>
      <w:r w:rsidRPr="008A0D45">
        <w:rPr>
          <w:spacing w:val="6"/>
        </w:rPr>
        <w:t xml:space="preserve"> </w:t>
      </w:r>
      <w:r w:rsidRPr="008A0D45">
        <w:t>и</w:t>
      </w:r>
      <w:r w:rsidRPr="008A0D45">
        <w:rPr>
          <w:spacing w:val="10"/>
        </w:rPr>
        <w:t xml:space="preserve"> </w:t>
      </w:r>
      <w:r w:rsidRPr="008A0D45">
        <w:t>понятия</w:t>
      </w:r>
      <w:r w:rsidRPr="008A0D45">
        <w:rPr>
          <w:spacing w:val="9"/>
        </w:rPr>
        <w:t xml:space="preserve"> </w:t>
      </w:r>
      <w:r w:rsidRPr="008A0D45">
        <w:t>(в</w:t>
      </w:r>
      <w:r w:rsidRPr="008A0D45">
        <w:rPr>
          <w:spacing w:val="4"/>
        </w:rPr>
        <w:t xml:space="preserve"> </w:t>
      </w:r>
      <w:r w:rsidRPr="008A0D45">
        <w:t>том</w:t>
      </w:r>
      <w:r w:rsidRPr="008A0D45">
        <w:rPr>
          <w:spacing w:val="58"/>
        </w:rPr>
        <w:t xml:space="preserve"> </w:t>
      </w:r>
      <w:r w:rsidRPr="008A0D45">
        <w:t>числе:</w:t>
      </w:r>
      <w:r w:rsidRPr="008A0D45">
        <w:rPr>
          <w:spacing w:val="9"/>
        </w:rPr>
        <w:t xml:space="preserve"> </w:t>
      </w:r>
      <w:r w:rsidRPr="008A0D45">
        <w:t>цитология,</w:t>
      </w:r>
      <w:r w:rsidRPr="008A0D45">
        <w:rPr>
          <w:spacing w:val="20"/>
        </w:rPr>
        <w:t xml:space="preserve"> </w:t>
      </w:r>
      <w:r w:rsidRPr="008A0D45">
        <w:t>гистология,  анатомия</w:t>
      </w:r>
      <w:r w:rsidRPr="008A0D45">
        <w:rPr>
          <w:spacing w:val="-57"/>
        </w:rPr>
        <w:t xml:space="preserve"> </w:t>
      </w:r>
      <w:r w:rsidRPr="008A0D45">
        <w:t>человека,</w:t>
      </w:r>
      <w:r w:rsidRPr="008A0D45">
        <w:rPr>
          <w:spacing w:val="35"/>
        </w:rPr>
        <w:t xml:space="preserve"> </w:t>
      </w:r>
      <w:r w:rsidRPr="008A0D45">
        <w:t>физиология</w:t>
      </w:r>
      <w:r w:rsidRPr="008A0D45">
        <w:rPr>
          <w:spacing w:val="35"/>
        </w:rPr>
        <w:t xml:space="preserve"> </w:t>
      </w:r>
      <w:r w:rsidRPr="008A0D45">
        <w:t>человека,</w:t>
      </w:r>
      <w:r w:rsidRPr="008A0D45">
        <w:rPr>
          <w:spacing w:val="37"/>
        </w:rPr>
        <w:t xml:space="preserve"> </w:t>
      </w:r>
      <w:r w:rsidRPr="008A0D45">
        <w:t>гигиена,</w:t>
      </w:r>
      <w:r w:rsidRPr="008A0D45">
        <w:rPr>
          <w:spacing w:val="38"/>
        </w:rPr>
        <w:t xml:space="preserve"> </w:t>
      </w:r>
      <w:r w:rsidRPr="008A0D45">
        <w:t>антропология,</w:t>
      </w:r>
      <w:r w:rsidRPr="008A0D45">
        <w:rPr>
          <w:spacing w:val="31"/>
        </w:rPr>
        <w:t xml:space="preserve"> </w:t>
      </w:r>
      <w:r w:rsidRPr="008A0D45">
        <w:t>экология</w:t>
      </w:r>
      <w:r w:rsidRPr="008A0D45">
        <w:rPr>
          <w:spacing w:val="26"/>
        </w:rPr>
        <w:t xml:space="preserve"> </w:t>
      </w:r>
      <w:r w:rsidRPr="008A0D45">
        <w:t>человека,</w:t>
      </w:r>
      <w:r w:rsidRPr="008A0D45">
        <w:rPr>
          <w:spacing w:val="28"/>
        </w:rPr>
        <w:t xml:space="preserve"> </w:t>
      </w:r>
      <w:r w:rsidRPr="008A0D45">
        <w:t>клетка,</w:t>
      </w:r>
      <w:r w:rsidRPr="008A0D45">
        <w:rPr>
          <w:spacing w:val="28"/>
        </w:rPr>
        <w:t xml:space="preserve"> </w:t>
      </w:r>
      <w:r w:rsidRPr="008A0D45">
        <w:t>ткань,</w:t>
      </w:r>
      <w:r w:rsidRPr="008A0D45">
        <w:rPr>
          <w:spacing w:val="29"/>
        </w:rPr>
        <w:t xml:space="preserve"> </w:t>
      </w:r>
      <w:r w:rsidRPr="008A0D45">
        <w:t>орган,</w:t>
      </w:r>
      <w:r w:rsidRPr="008A0D45">
        <w:rPr>
          <w:spacing w:val="-57"/>
        </w:rPr>
        <w:t xml:space="preserve"> </w:t>
      </w:r>
      <w:r w:rsidRPr="008A0D45">
        <w:t>система</w:t>
      </w:r>
      <w:r w:rsidRPr="008A0D45">
        <w:rPr>
          <w:spacing w:val="1"/>
        </w:rPr>
        <w:t xml:space="preserve"> </w:t>
      </w:r>
      <w:r w:rsidRPr="008A0D45">
        <w:t>органов,</w:t>
      </w:r>
      <w:r w:rsidRPr="008A0D45">
        <w:rPr>
          <w:spacing w:val="1"/>
        </w:rPr>
        <w:t xml:space="preserve"> </w:t>
      </w:r>
      <w:r w:rsidRPr="008A0D45">
        <w:t>питание,</w:t>
      </w:r>
      <w:r w:rsidRPr="008A0D45">
        <w:rPr>
          <w:spacing w:val="1"/>
        </w:rPr>
        <w:t xml:space="preserve"> </w:t>
      </w:r>
      <w:r w:rsidRPr="008A0D45">
        <w:t>дыхание,</w:t>
      </w:r>
      <w:r w:rsidRPr="008A0D45">
        <w:rPr>
          <w:spacing w:val="1"/>
        </w:rPr>
        <w:t xml:space="preserve"> </w:t>
      </w:r>
      <w:r w:rsidRPr="008A0D45">
        <w:t>кровообращение,</w:t>
      </w:r>
      <w:r w:rsidRPr="008A0D45">
        <w:rPr>
          <w:spacing w:val="1"/>
        </w:rPr>
        <w:t xml:space="preserve"> </w:t>
      </w:r>
      <w:r w:rsidRPr="008A0D45">
        <w:t>обмен</w:t>
      </w:r>
      <w:r w:rsidRPr="008A0D45">
        <w:rPr>
          <w:spacing w:val="1"/>
        </w:rPr>
        <w:t xml:space="preserve"> </w:t>
      </w:r>
      <w:r w:rsidRPr="008A0D45">
        <w:t>веществ</w:t>
      </w:r>
      <w:r w:rsidRPr="008A0D45">
        <w:rPr>
          <w:spacing w:val="1"/>
        </w:rPr>
        <w:t xml:space="preserve"> </w:t>
      </w:r>
      <w:r w:rsidRPr="008A0D45">
        <w:t>и</w:t>
      </w:r>
      <w:r w:rsidRPr="008A0D45">
        <w:rPr>
          <w:spacing w:val="1"/>
        </w:rPr>
        <w:t xml:space="preserve"> </w:t>
      </w:r>
      <w:r w:rsidRPr="008A0D45">
        <w:t>превращение</w:t>
      </w:r>
      <w:r w:rsidRPr="008A0D45">
        <w:rPr>
          <w:spacing w:val="1"/>
        </w:rPr>
        <w:t xml:space="preserve"> </w:t>
      </w:r>
      <w:r w:rsidRPr="008A0D45">
        <w:t>энергии,</w:t>
      </w:r>
      <w:r w:rsidRPr="008A0D45">
        <w:rPr>
          <w:spacing w:val="-57"/>
        </w:rPr>
        <w:t xml:space="preserve"> </w:t>
      </w:r>
      <w:r w:rsidRPr="008A0D45">
        <w:t>движение,</w:t>
      </w:r>
      <w:r w:rsidRPr="008A0D45">
        <w:tab/>
        <w:t>выдел</w:t>
      </w:r>
      <w:r w:rsidR="000A35A1" w:rsidRPr="008A0D45">
        <w:t xml:space="preserve">ение, </w:t>
      </w:r>
      <w:r w:rsidRPr="008A0D45">
        <w:t>рост,</w:t>
      </w:r>
      <w:r w:rsidRPr="008A0D45">
        <w:tab/>
        <w:t>ра</w:t>
      </w:r>
      <w:r w:rsidR="000A35A1" w:rsidRPr="008A0D45">
        <w:t>звитие,</w:t>
      </w:r>
      <w:r w:rsidR="000A35A1" w:rsidRPr="008A0D45">
        <w:tab/>
        <w:t>поведение,</w:t>
      </w:r>
      <w:r w:rsidR="000A35A1" w:rsidRPr="008A0D45">
        <w:tab/>
        <w:t xml:space="preserve">размножение, </w:t>
      </w:r>
      <w:r w:rsidRPr="008A0D45">
        <w:rPr>
          <w:spacing w:val="-1"/>
        </w:rPr>
        <w:t>раздражимость,</w:t>
      </w:r>
      <w:r w:rsidRPr="008A0D45">
        <w:rPr>
          <w:spacing w:val="36"/>
        </w:rPr>
        <w:t xml:space="preserve"> </w:t>
      </w:r>
      <w:r w:rsidRPr="008A0D45">
        <w:t>регуляция,</w:t>
      </w:r>
      <w:r w:rsidRPr="008A0D45">
        <w:rPr>
          <w:spacing w:val="-57"/>
        </w:rPr>
        <w:t xml:space="preserve"> </w:t>
      </w:r>
      <w:r w:rsidRPr="008A0D45">
        <w:t>гомеостаз,</w:t>
      </w:r>
      <w:r w:rsidRPr="008A0D45">
        <w:rPr>
          <w:spacing w:val="1"/>
        </w:rPr>
        <w:t xml:space="preserve"> </w:t>
      </w:r>
      <w:r w:rsidRPr="008A0D45">
        <w:t>внутренняя среда, иммунитет) в соответствии с поставленной задачей и в контексте;</w:t>
      </w:r>
      <w:r w:rsidRPr="008A0D45">
        <w:rPr>
          <w:spacing w:val="1"/>
        </w:rPr>
        <w:t xml:space="preserve"> </w:t>
      </w:r>
      <w:r w:rsidRPr="008A0D45">
        <w:t>проводить</w:t>
      </w:r>
      <w:r w:rsidRPr="008A0D45">
        <w:rPr>
          <w:spacing w:val="35"/>
        </w:rPr>
        <w:t xml:space="preserve"> </w:t>
      </w:r>
      <w:r w:rsidRPr="008A0D45">
        <w:t>описание</w:t>
      </w:r>
      <w:r w:rsidRPr="008A0D45">
        <w:rPr>
          <w:spacing w:val="32"/>
        </w:rPr>
        <w:t xml:space="preserve"> </w:t>
      </w:r>
      <w:r w:rsidRPr="008A0D45">
        <w:t>по</w:t>
      </w:r>
      <w:r w:rsidRPr="008A0D45">
        <w:rPr>
          <w:spacing w:val="32"/>
        </w:rPr>
        <w:t xml:space="preserve"> </w:t>
      </w:r>
      <w:r w:rsidRPr="008A0D45">
        <w:t>внешнему</w:t>
      </w:r>
      <w:r w:rsidRPr="008A0D45">
        <w:rPr>
          <w:spacing w:val="17"/>
        </w:rPr>
        <w:t xml:space="preserve"> </w:t>
      </w:r>
      <w:r w:rsidRPr="008A0D45">
        <w:t>виду</w:t>
      </w:r>
      <w:r w:rsidRPr="008A0D45">
        <w:rPr>
          <w:spacing w:val="19"/>
        </w:rPr>
        <w:t xml:space="preserve"> </w:t>
      </w:r>
      <w:r w:rsidRPr="008A0D45">
        <w:t>(изображению),</w:t>
      </w:r>
      <w:r w:rsidRPr="008A0D45">
        <w:rPr>
          <w:spacing w:val="39"/>
        </w:rPr>
        <w:t xml:space="preserve"> </w:t>
      </w:r>
      <w:r w:rsidRPr="008A0D45">
        <w:t>схемам</w:t>
      </w:r>
      <w:r w:rsidRPr="008A0D45">
        <w:rPr>
          <w:spacing w:val="38"/>
        </w:rPr>
        <w:t xml:space="preserve"> </w:t>
      </w:r>
      <w:r w:rsidRPr="008A0D45">
        <w:t>общих</w:t>
      </w:r>
      <w:r w:rsidRPr="008A0D45">
        <w:rPr>
          <w:spacing w:val="56"/>
        </w:rPr>
        <w:t xml:space="preserve"> </w:t>
      </w:r>
      <w:r w:rsidRPr="008A0D45">
        <w:t>признаков</w:t>
      </w:r>
      <w:r w:rsidRPr="008A0D45">
        <w:rPr>
          <w:spacing w:val="1"/>
        </w:rPr>
        <w:t xml:space="preserve"> </w:t>
      </w:r>
      <w:r w:rsidRPr="008A0D45">
        <w:t>организма</w:t>
      </w:r>
      <w:r w:rsidRPr="008A0D45">
        <w:rPr>
          <w:spacing w:val="-57"/>
        </w:rPr>
        <w:t xml:space="preserve"> </w:t>
      </w:r>
      <w:r w:rsidRPr="008A0D45">
        <w:t>человека,</w:t>
      </w:r>
      <w:r w:rsidRPr="008A0D45">
        <w:rPr>
          <w:spacing w:val="1"/>
        </w:rPr>
        <w:t xml:space="preserve"> </w:t>
      </w:r>
      <w:r w:rsidRPr="008A0D45">
        <w:t>уровней</w:t>
      </w:r>
      <w:r w:rsidRPr="008A0D45">
        <w:rPr>
          <w:spacing w:val="60"/>
        </w:rPr>
        <w:t xml:space="preserve"> </w:t>
      </w:r>
      <w:r w:rsidRPr="008A0D45">
        <w:t>его организации:</w:t>
      </w:r>
      <w:r w:rsidRPr="008A0D45">
        <w:rPr>
          <w:spacing w:val="60"/>
        </w:rPr>
        <w:t xml:space="preserve"> </w:t>
      </w:r>
      <w:r w:rsidRPr="008A0D45">
        <w:t>клетки,</w:t>
      </w:r>
      <w:r w:rsidRPr="008A0D45">
        <w:rPr>
          <w:spacing w:val="60"/>
        </w:rPr>
        <w:t xml:space="preserve"> </w:t>
      </w:r>
      <w:r w:rsidRPr="008A0D45">
        <w:t>ткани, органы, системы органов, организм;</w:t>
      </w:r>
      <w:r w:rsidRPr="008A0D45">
        <w:rPr>
          <w:spacing w:val="1"/>
        </w:rPr>
        <w:t xml:space="preserve"> </w:t>
      </w:r>
      <w:r w:rsidRPr="008A0D45">
        <w:t>сравнивать</w:t>
      </w:r>
      <w:r w:rsidRPr="008A0D45">
        <w:rPr>
          <w:spacing w:val="59"/>
        </w:rPr>
        <w:t xml:space="preserve"> </w:t>
      </w:r>
      <w:r w:rsidRPr="008A0D45">
        <w:t>клетки  разных</w:t>
      </w:r>
      <w:r w:rsidRPr="008A0D45">
        <w:rPr>
          <w:spacing w:val="55"/>
        </w:rPr>
        <w:t xml:space="preserve"> </w:t>
      </w:r>
      <w:r w:rsidRPr="008A0D45">
        <w:t>тканей,  групп</w:t>
      </w:r>
      <w:r w:rsidRPr="008A0D45">
        <w:rPr>
          <w:spacing w:val="3"/>
        </w:rPr>
        <w:t xml:space="preserve"> </w:t>
      </w:r>
      <w:r w:rsidRPr="008A0D45">
        <w:t>тканей,</w:t>
      </w:r>
      <w:r w:rsidRPr="008A0D45">
        <w:rPr>
          <w:spacing w:val="2"/>
        </w:rPr>
        <w:t xml:space="preserve"> </w:t>
      </w:r>
      <w:r w:rsidRPr="008A0D45">
        <w:t>органы,</w:t>
      </w:r>
      <w:r w:rsidRPr="008A0D45">
        <w:rPr>
          <w:spacing w:val="6"/>
        </w:rPr>
        <w:t xml:space="preserve"> </w:t>
      </w:r>
      <w:r w:rsidRPr="008A0D45">
        <w:t>системы</w:t>
      </w:r>
      <w:r w:rsidRPr="008A0D45">
        <w:rPr>
          <w:spacing w:val="57"/>
        </w:rPr>
        <w:t xml:space="preserve"> </w:t>
      </w:r>
      <w:r w:rsidRPr="008A0D45">
        <w:t>органов</w:t>
      </w:r>
      <w:r w:rsidRPr="008A0D45">
        <w:rPr>
          <w:spacing w:val="7"/>
        </w:rPr>
        <w:t xml:space="preserve"> </w:t>
      </w:r>
      <w:r w:rsidRPr="008A0D45">
        <w:t>человека; процессы</w:t>
      </w:r>
      <w:r w:rsidRPr="008A0D45">
        <w:rPr>
          <w:spacing w:val="-57"/>
        </w:rPr>
        <w:t xml:space="preserve"> </w:t>
      </w:r>
      <w:r w:rsidRPr="008A0D45">
        <w:t>жизнедеятельности</w:t>
      </w:r>
      <w:r w:rsidRPr="008A0D45">
        <w:rPr>
          <w:spacing w:val="-5"/>
        </w:rPr>
        <w:t xml:space="preserve"> </w:t>
      </w:r>
      <w:r w:rsidRPr="008A0D45">
        <w:t>организма</w:t>
      </w:r>
      <w:r w:rsidRPr="008A0D45">
        <w:rPr>
          <w:spacing w:val="-6"/>
        </w:rPr>
        <w:t xml:space="preserve"> </w:t>
      </w:r>
      <w:r w:rsidRPr="008A0D45">
        <w:t>человека,</w:t>
      </w:r>
      <w:r w:rsidRPr="008A0D45">
        <w:rPr>
          <w:spacing w:val="4"/>
        </w:rPr>
        <w:t xml:space="preserve"> </w:t>
      </w:r>
      <w:r w:rsidRPr="008A0D45">
        <w:t>делать</w:t>
      </w:r>
      <w:r w:rsidRPr="008A0D45">
        <w:rPr>
          <w:spacing w:val="-1"/>
        </w:rPr>
        <w:t xml:space="preserve"> </w:t>
      </w:r>
      <w:r w:rsidRPr="008A0D45">
        <w:t>выводы</w:t>
      </w:r>
      <w:r w:rsidRPr="008A0D45">
        <w:rPr>
          <w:spacing w:val="56"/>
        </w:rPr>
        <w:t xml:space="preserve"> </w:t>
      </w:r>
      <w:r w:rsidRPr="008A0D45">
        <w:t>на</w:t>
      </w:r>
      <w:r w:rsidRPr="008A0D45">
        <w:rPr>
          <w:spacing w:val="-3"/>
        </w:rPr>
        <w:t xml:space="preserve"> </w:t>
      </w:r>
      <w:r w:rsidRPr="008A0D45">
        <w:t>основе</w:t>
      </w:r>
      <w:r w:rsidRPr="008A0D45">
        <w:rPr>
          <w:spacing w:val="-7"/>
        </w:rPr>
        <w:t xml:space="preserve"> </w:t>
      </w:r>
      <w:r w:rsidRPr="008A0D45">
        <w:t>сравнения;</w:t>
      </w:r>
    </w:p>
    <w:p w:rsidR="001511C1" w:rsidRPr="008A0D45" w:rsidRDefault="00194F02" w:rsidP="008A0D45">
      <w:pPr>
        <w:pStyle w:val="a0"/>
        <w:spacing w:before="1" w:line="276" w:lineRule="auto"/>
        <w:ind w:left="-142" w:firstLine="568"/>
      </w:pPr>
      <w:r w:rsidRPr="008A0D45">
        <w:t>различать</w:t>
      </w:r>
      <w:r w:rsidRPr="008A0D45">
        <w:rPr>
          <w:spacing w:val="19"/>
        </w:rPr>
        <w:t xml:space="preserve"> </w:t>
      </w:r>
      <w:r w:rsidRPr="008A0D45">
        <w:t>биологически</w:t>
      </w:r>
      <w:r w:rsidRPr="008A0D45">
        <w:rPr>
          <w:spacing w:val="20"/>
        </w:rPr>
        <w:t xml:space="preserve"> </w:t>
      </w:r>
      <w:r w:rsidRPr="008A0D45">
        <w:t>активные</w:t>
      </w:r>
      <w:r w:rsidRPr="008A0D45">
        <w:rPr>
          <w:spacing w:val="16"/>
        </w:rPr>
        <w:t xml:space="preserve"> </w:t>
      </w:r>
      <w:r w:rsidRPr="008A0D45">
        <w:t>вещества</w:t>
      </w:r>
      <w:r w:rsidRPr="008A0D45">
        <w:rPr>
          <w:spacing w:val="16"/>
        </w:rPr>
        <w:t xml:space="preserve"> </w:t>
      </w:r>
      <w:r w:rsidRPr="008A0D45">
        <w:t>(витамины,</w:t>
      </w:r>
      <w:r w:rsidRPr="008A0D45">
        <w:rPr>
          <w:spacing w:val="21"/>
        </w:rPr>
        <w:t xml:space="preserve"> </w:t>
      </w:r>
      <w:r w:rsidRPr="008A0D45">
        <w:t>ферменты,</w:t>
      </w:r>
      <w:r w:rsidRPr="008A0D45">
        <w:rPr>
          <w:spacing w:val="20"/>
        </w:rPr>
        <w:t xml:space="preserve"> </w:t>
      </w:r>
      <w:r w:rsidRPr="008A0D45">
        <w:t>гормоны),</w:t>
      </w:r>
      <w:r w:rsidRPr="008A0D45">
        <w:rPr>
          <w:spacing w:val="22"/>
        </w:rPr>
        <w:t xml:space="preserve"> </w:t>
      </w:r>
      <w:r w:rsidRPr="008A0D45">
        <w:t>выявлять</w:t>
      </w:r>
      <w:r w:rsidRPr="008A0D45">
        <w:rPr>
          <w:spacing w:val="11"/>
        </w:rPr>
        <w:t xml:space="preserve"> </w:t>
      </w:r>
      <w:r w:rsidRPr="008A0D45">
        <w:t>их</w:t>
      </w:r>
      <w:r w:rsidRPr="008A0D45">
        <w:rPr>
          <w:spacing w:val="9"/>
        </w:rPr>
        <w:t xml:space="preserve"> </w:t>
      </w:r>
      <w:r w:rsidRPr="008A0D45">
        <w:t>роль</w:t>
      </w:r>
      <w:r w:rsidRPr="008A0D45">
        <w:rPr>
          <w:spacing w:val="11"/>
        </w:rPr>
        <w:t xml:space="preserve"> </w:t>
      </w:r>
      <w:r w:rsidRPr="008A0D45">
        <w:t>в</w:t>
      </w:r>
      <w:r w:rsidRPr="008A0D45">
        <w:rPr>
          <w:spacing w:val="-57"/>
        </w:rPr>
        <w:t xml:space="preserve"> </w:t>
      </w:r>
      <w:r w:rsidRPr="008A0D45">
        <w:t>процессе</w:t>
      </w:r>
      <w:r w:rsidRPr="008A0D45">
        <w:rPr>
          <w:spacing w:val="-5"/>
        </w:rPr>
        <w:t xml:space="preserve"> </w:t>
      </w:r>
      <w:r w:rsidRPr="008A0D45">
        <w:t>обмена</w:t>
      </w:r>
      <w:r w:rsidRPr="008A0D45">
        <w:rPr>
          <w:spacing w:val="-2"/>
        </w:rPr>
        <w:t xml:space="preserve"> </w:t>
      </w:r>
      <w:r w:rsidRPr="008A0D45">
        <w:t>веществ</w:t>
      </w:r>
      <w:r w:rsidRPr="008A0D45">
        <w:rPr>
          <w:spacing w:val="-2"/>
        </w:rPr>
        <w:t xml:space="preserve"> </w:t>
      </w:r>
      <w:r w:rsidRPr="008A0D45">
        <w:t>и превращения</w:t>
      </w:r>
      <w:r w:rsidRPr="008A0D45">
        <w:rPr>
          <w:spacing w:val="-1"/>
        </w:rPr>
        <w:t xml:space="preserve"> </w:t>
      </w:r>
      <w:r w:rsidRPr="008A0D45">
        <w:t>энергии;</w:t>
      </w:r>
    </w:p>
    <w:p w:rsidR="001511C1" w:rsidRPr="008A0D45" w:rsidRDefault="00194F02" w:rsidP="008A0D45">
      <w:pPr>
        <w:pStyle w:val="a0"/>
        <w:spacing w:line="276" w:lineRule="auto"/>
        <w:ind w:left="-142" w:firstLine="568"/>
      </w:pPr>
      <w:r w:rsidRPr="008A0D45">
        <w:t>характеризовать</w:t>
      </w:r>
      <w:r w:rsidRPr="008A0D45">
        <w:rPr>
          <w:spacing w:val="1"/>
        </w:rPr>
        <w:t xml:space="preserve"> </w:t>
      </w:r>
      <w:r w:rsidRPr="008A0D45">
        <w:t>биологические</w:t>
      </w:r>
      <w:r w:rsidRPr="008A0D45">
        <w:rPr>
          <w:spacing w:val="1"/>
        </w:rPr>
        <w:t xml:space="preserve"> </w:t>
      </w:r>
      <w:r w:rsidRPr="008A0D45">
        <w:t>процессы:</w:t>
      </w:r>
      <w:r w:rsidRPr="008A0D45">
        <w:rPr>
          <w:spacing w:val="1"/>
        </w:rPr>
        <w:t xml:space="preserve"> </w:t>
      </w:r>
      <w:r w:rsidRPr="008A0D45">
        <w:t>обмен</w:t>
      </w:r>
      <w:r w:rsidRPr="008A0D45">
        <w:rPr>
          <w:spacing w:val="1"/>
        </w:rPr>
        <w:t xml:space="preserve"> </w:t>
      </w:r>
      <w:r w:rsidRPr="008A0D45">
        <w:t>веществ</w:t>
      </w:r>
      <w:r w:rsidRPr="008A0D45">
        <w:rPr>
          <w:spacing w:val="1"/>
        </w:rPr>
        <w:t xml:space="preserve"> </w:t>
      </w:r>
      <w:r w:rsidRPr="008A0D45">
        <w:t>и</w:t>
      </w:r>
      <w:r w:rsidRPr="008A0D45">
        <w:rPr>
          <w:spacing w:val="1"/>
        </w:rPr>
        <w:t xml:space="preserve"> </w:t>
      </w:r>
      <w:r w:rsidRPr="008A0D45">
        <w:t>превращение</w:t>
      </w:r>
      <w:r w:rsidRPr="008A0D45">
        <w:rPr>
          <w:spacing w:val="1"/>
        </w:rPr>
        <w:t xml:space="preserve"> </w:t>
      </w:r>
      <w:r w:rsidRPr="008A0D45">
        <w:t>энергии,</w:t>
      </w:r>
      <w:r w:rsidRPr="008A0D45">
        <w:rPr>
          <w:spacing w:val="1"/>
        </w:rPr>
        <w:t xml:space="preserve"> </w:t>
      </w:r>
      <w:r w:rsidRPr="008A0D45">
        <w:t>питание,</w:t>
      </w:r>
      <w:r w:rsidRPr="008A0D45">
        <w:rPr>
          <w:spacing w:val="1"/>
        </w:rPr>
        <w:t xml:space="preserve"> </w:t>
      </w:r>
      <w:r w:rsidRPr="008A0D45">
        <w:t>дыхание,</w:t>
      </w:r>
      <w:r w:rsidRPr="008A0D45">
        <w:rPr>
          <w:spacing w:val="1"/>
        </w:rPr>
        <w:t xml:space="preserve"> </w:t>
      </w:r>
      <w:r w:rsidRPr="008A0D45">
        <w:t>выделение,</w:t>
      </w:r>
      <w:r w:rsidRPr="008A0D45">
        <w:rPr>
          <w:spacing w:val="1"/>
        </w:rPr>
        <w:t xml:space="preserve"> </w:t>
      </w:r>
      <w:r w:rsidRPr="008A0D45">
        <w:t>транспорт</w:t>
      </w:r>
      <w:r w:rsidRPr="008A0D45">
        <w:rPr>
          <w:spacing w:val="1"/>
        </w:rPr>
        <w:t xml:space="preserve"> </w:t>
      </w:r>
      <w:r w:rsidRPr="008A0D45">
        <w:t>веществ,</w:t>
      </w:r>
      <w:r w:rsidRPr="008A0D45">
        <w:rPr>
          <w:spacing w:val="1"/>
        </w:rPr>
        <w:t xml:space="preserve"> </w:t>
      </w:r>
      <w:r w:rsidRPr="008A0D45">
        <w:t>движение,</w:t>
      </w:r>
      <w:r w:rsidRPr="008A0D45">
        <w:rPr>
          <w:spacing w:val="1"/>
        </w:rPr>
        <w:t xml:space="preserve"> </w:t>
      </w:r>
      <w:r w:rsidRPr="008A0D45">
        <w:t>рост,</w:t>
      </w:r>
      <w:r w:rsidRPr="008A0D45">
        <w:rPr>
          <w:spacing w:val="1"/>
        </w:rPr>
        <w:t xml:space="preserve"> </w:t>
      </w:r>
      <w:r w:rsidRPr="008A0D45">
        <w:t>регуляция</w:t>
      </w:r>
      <w:r w:rsidRPr="008A0D45">
        <w:rPr>
          <w:spacing w:val="1"/>
        </w:rPr>
        <w:t xml:space="preserve"> </w:t>
      </w:r>
      <w:r w:rsidRPr="008A0D45">
        <w:t>функций,</w:t>
      </w:r>
      <w:r w:rsidRPr="008A0D45">
        <w:rPr>
          <w:spacing w:val="1"/>
        </w:rPr>
        <w:t xml:space="preserve"> </w:t>
      </w:r>
      <w:r w:rsidRPr="008A0D45">
        <w:t>иммунитет,</w:t>
      </w:r>
      <w:r w:rsidRPr="008A0D45">
        <w:rPr>
          <w:spacing w:val="1"/>
        </w:rPr>
        <w:t xml:space="preserve"> </w:t>
      </w:r>
      <w:r w:rsidRPr="008A0D45">
        <w:t>поведение,</w:t>
      </w:r>
      <w:r w:rsidRPr="008A0D45">
        <w:rPr>
          <w:spacing w:val="1"/>
        </w:rPr>
        <w:t xml:space="preserve"> </w:t>
      </w:r>
      <w:r w:rsidRPr="008A0D45">
        <w:t>развитие,</w:t>
      </w:r>
      <w:r w:rsidRPr="008A0D45">
        <w:rPr>
          <w:spacing w:val="-1"/>
        </w:rPr>
        <w:t xml:space="preserve"> </w:t>
      </w:r>
      <w:r w:rsidRPr="008A0D45">
        <w:t>размножение</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выявлять</w:t>
      </w:r>
      <w:r w:rsidRPr="008A0D45">
        <w:rPr>
          <w:spacing w:val="1"/>
        </w:rPr>
        <w:t xml:space="preserve"> </w:t>
      </w:r>
      <w:r w:rsidRPr="008A0D45">
        <w:t>причинно-следственные</w:t>
      </w:r>
      <w:r w:rsidRPr="008A0D45">
        <w:rPr>
          <w:spacing w:val="1"/>
        </w:rPr>
        <w:t xml:space="preserve"> </w:t>
      </w:r>
      <w:r w:rsidRPr="008A0D45">
        <w:t>связи</w:t>
      </w:r>
      <w:r w:rsidRPr="008A0D45">
        <w:rPr>
          <w:spacing w:val="1"/>
        </w:rPr>
        <w:t xml:space="preserve"> </w:t>
      </w:r>
      <w:r w:rsidRPr="008A0D45">
        <w:t>между</w:t>
      </w:r>
      <w:r w:rsidRPr="008A0D45">
        <w:rPr>
          <w:spacing w:val="1"/>
        </w:rPr>
        <w:t xml:space="preserve"> </w:t>
      </w:r>
      <w:r w:rsidRPr="008A0D45">
        <w:t>строением</w:t>
      </w:r>
      <w:r w:rsidRPr="008A0D45">
        <w:rPr>
          <w:spacing w:val="1"/>
        </w:rPr>
        <w:t xml:space="preserve"> </w:t>
      </w:r>
      <w:r w:rsidRPr="008A0D45">
        <w:t>клеток,</w:t>
      </w:r>
      <w:r w:rsidRPr="008A0D45">
        <w:rPr>
          <w:spacing w:val="1"/>
        </w:rPr>
        <w:t xml:space="preserve"> </w:t>
      </w:r>
      <w:r w:rsidRPr="008A0D45">
        <w:t>органов,</w:t>
      </w:r>
      <w:r w:rsidRPr="008A0D45">
        <w:rPr>
          <w:spacing w:val="1"/>
        </w:rPr>
        <w:t xml:space="preserve"> </w:t>
      </w:r>
      <w:r w:rsidRPr="008A0D45">
        <w:t>систем</w:t>
      </w:r>
      <w:r w:rsidRPr="008A0D45">
        <w:rPr>
          <w:spacing w:val="1"/>
        </w:rPr>
        <w:t xml:space="preserve"> </w:t>
      </w:r>
      <w:r w:rsidRPr="008A0D45">
        <w:t>органов</w:t>
      </w:r>
      <w:r w:rsidRPr="008A0D45">
        <w:rPr>
          <w:spacing w:val="1"/>
        </w:rPr>
        <w:t xml:space="preserve"> </w:t>
      </w:r>
      <w:r w:rsidRPr="008A0D45">
        <w:t>организма человека и их функциями, между строением,</w:t>
      </w:r>
      <w:r w:rsidRPr="008A0D45">
        <w:rPr>
          <w:spacing w:val="1"/>
        </w:rPr>
        <w:t xml:space="preserve"> </w:t>
      </w:r>
      <w:r w:rsidRPr="008A0D45">
        <w:t>жизнедеятельностью и средой обитания</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применять биологические модели для выявления особенностей строения</w:t>
      </w:r>
      <w:r w:rsidRPr="008A0D45">
        <w:rPr>
          <w:spacing w:val="1"/>
        </w:rPr>
        <w:t xml:space="preserve"> </w:t>
      </w:r>
      <w:r w:rsidRPr="008A0D45">
        <w:t>и</w:t>
      </w:r>
      <w:r w:rsidRPr="008A0D45">
        <w:rPr>
          <w:spacing w:val="1"/>
        </w:rPr>
        <w:t xml:space="preserve"> </w:t>
      </w:r>
      <w:r w:rsidRPr="008A0D45">
        <w:t>функционирования</w:t>
      </w:r>
      <w:r w:rsidRPr="008A0D45">
        <w:rPr>
          <w:spacing w:val="1"/>
        </w:rPr>
        <w:t xml:space="preserve"> </w:t>
      </w:r>
      <w:r w:rsidRPr="008A0D45">
        <w:t>органов</w:t>
      </w:r>
      <w:r w:rsidRPr="008A0D45">
        <w:rPr>
          <w:spacing w:val="-7"/>
        </w:rPr>
        <w:t xml:space="preserve"> </w:t>
      </w:r>
      <w:r w:rsidRPr="008A0D45">
        <w:t>и</w:t>
      </w:r>
      <w:r w:rsidRPr="008A0D45">
        <w:rPr>
          <w:spacing w:val="2"/>
        </w:rPr>
        <w:t xml:space="preserve"> </w:t>
      </w:r>
      <w:r w:rsidRPr="008A0D45">
        <w:t>систем</w:t>
      </w:r>
      <w:r w:rsidRPr="008A0D45">
        <w:rPr>
          <w:spacing w:val="-1"/>
        </w:rPr>
        <w:t xml:space="preserve"> </w:t>
      </w:r>
      <w:r w:rsidRPr="008A0D45">
        <w:t>органов</w:t>
      </w:r>
      <w:r w:rsidRPr="008A0D45">
        <w:rPr>
          <w:spacing w:val="6"/>
        </w:rPr>
        <w:t xml:space="preserve"> </w:t>
      </w:r>
      <w:r w:rsidRPr="008A0D45">
        <w:t>человека;</w:t>
      </w:r>
    </w:p>
    <w:p w:rsidR="001511C1" w:rsidRPr="008A0D45" w:rsidRDefault="00194F02" w:rsidP="008A0D45">
      <w:pPr>
        <w:pStyle w:val="a0"/>
        <w:tabs>
          <w:tab w:val="left" w:pos="875"/>
          <w:tab w:val="left" w:pos="2039"/>
          <w:tab w:val="left" w:pos="2448"/>
          <w:tab w:val="left" w:pos="2544"/>
          <w:tab w:val="left" w:pos="3568"/>
          <w:tab w:val="left" w:pos="3842"/>
          <w:tab w:val="left" w:pos="4949"/>
          <w:tab w:val="left" w:pos="5390"/>
          <w:tab w:val="left" w:pos="5794"/>
          <w:tab w:val="left" w:pos="7025"/>
          <w:tab w:val="left" w:pos="7606"/>
          <w:tab w:val="left" w:pos="8386"/>
          <w:tab w:val="left" w:pos="8746"/>
          <w:tab w:val="left" w:pos="9370"/>
          <w:tab w:val="left" w:pos="10254"/>
        </w:tabs>
        <w:spacing w:line="276" w:lineRule="auto"/>
        <w:ind w:left="-142" w:firstLine="568"/>
      </w:pPr>
      <w:r w:rsidRPr="008A0D45">
        <w:t>объяснять</w:t>
      </w:r>
      <w:r w:rsidRPr="008A0D45">
        <w:rPr>
          <w:spacing w:val="1"/>
        </w:rPr>
        <w:t xml:space="preserve"> </w:t>
      </w:r>
      <w:r w:rsidRPr="008A0D45">
        <w:t>нейрогуморальную</w:t>
      </w:r>
      <w:r w:rsidRPr="008A0D45">
        <w:rPr>
          <w:spacing w:val="1"/>
        </w:rPr>
        <w:t xml:space="preserve"> </w:t>
      </w:r>
      <w:r w:rsidRPr="008A0D45">
        <w:t>регуляцию</w:t>
      </w:r>
      <w:r w:rsidRPr="008A0D45">
        <w:rPr>
          <w:spacing w:val="1"/>
        </w:rPr>
        <w:t xml:space="preserve"> </w:t>
      </w:r>
      <w:r w:rsidRPr="008A0D45">
        <w:t>процессов жизнедеятельности</w:t>
      </w:r>
      <w:r w:rsidRPr="008A0D45">
        <w:rPr>
          <w:spacing w:val="1"/>
        </w:rPr>
        <w:t xml:space="preserve"> </w:t>
      </w:r>
      <w:r w:rsidRPr="008A0D45">
        <w:t>организма человека;</w:t>
      </w:r>
      <w:r w:rsidRPr="008A0D45">
        <w:rPr>
          <w:spacing w:val="1"/>
        </w:rPr>
        <w:t xml:space="preserve"> </w:t>
      </w:r>
      <w:r w:rsidRPr="008A0D45">
        <w:t>характеризовать</w:t>
      </w:r>
      <w:r w:rsidRPr="008A0D45">
        <w:tab/>
        <w:t>и</w:t>
      </w:r>
      <w:r w:rsidRPr="008A0D45">
        <w:tab/>
      </w:r>
      <w:r w:rsidRPr="008A0D45">
        <w:rPr>
          <w:spacing w:val="-3"/>
        </w:rPr>
        <w:t>сравнивать</w:t>
      </w:r>
      <w:r w:rsidRPr="008A0D45">
        <w:rPr>
          <w:spacing w:val="-3"/>
        </w:rPr>
        <w:tab/>
      </w:r>
      <w:r w:rsidRPr="008A0D45">
        <w:rPr>
          <w:spacing w:val="-3"/>
        </w:rPr>
        <w:tab/>
      </w:r>
      <w:r w:rsidRPr="008A0D45">
        <w:t>безусловные</w:t>
      </w:r>
      <w:r w:rsidRPr="008A0D45">
        <w:tab/>
        <w:t>и</w:t>
      </w:r>
      <w:r w:rsidRPr="008A0D45">
        <w:tab/>
        <w:t>условные</w:t>
      </w:r>
      <w:r w:rsidRPr="008A0D45">
        <w:tab/>
        <w:t>рефлексы,</w:t>
      </w:r>
      <w:r w:rsidRPr="008A0D45">
        <w:tab/>
        <w:t>наследственные</w:t>
      </w:r>
      <w:r w:rsidRPr="008A0D45">
        <w:tab/>
        <w:t>и</w:t>
      </w:r>
      <w:r w:rsidRPr="008A0D45">
        <w:rPr>
          <w:spacing w:val="-57"/>
        </w:rPr>
        <w:t xml:space="preserve"> </w:t>
      </w:r>
      <w:r w:rsidRPr="008A0D45">
        <w:t>ненаследственные</w:t>
      </w:r>
      <w:r w:rsidRPr="008A0D45">
        <w:rPr>
          <w:spacing w:val="46"/>
        </w:rPr>
        <w:t xml:space="preserve"> </w:t>
      </w:r>
      <w:r w:rsidRPr="008A0D45">
        <w:t>программы</w:t>
      </w:r>
      <w:r w:rsidRPr="008A0D45">
        <w:rPr>
          <w:spacing w:val="51"/>
        </w:rPr>
        <w:t xml:space="preserve"> </w:t>
      </w:r>
      <w:r w:rsidRPr="008A0D45">
        <w:t>поведения,</w:t>
      </w:r>
      <w:r w:rsidRPr="008A0D45">
        <w:rPr>
          <w:spacing w:val="52"/>
        </w:rPr>
        <w:t xml:space="preserve"> </w:t>
      </w:r>
      <w:r w:rsidRPr="008A0D45">
        <w:lastRenderedPageBreak/>
        <w:t>особенности</w:t>
      </w:r>
      <w:r w:rsidRPr="008A0D45">
        <w:rPr>
          <w:spacing w:val="53"/>
        </w:rPr>
        <w:t xml:space="preserve"> </w:t>
      </w:r>
      <w:r w:rsidRPr="008A0D45">
        <w:t>высшей</w:t>
      </w:r>
      <w:r w:rsidRPr="008A0D45">
        <w:tab/>
        <w:t>нервной</w:t>
      </w:r>
      <w:r w:rsidRPr="008A0D45">
        <w:rPr>
          <w:spacing w:val="25"/>
        </w:rPr>
        <w:t xml:space="preserve"> </w:t>
      </w:r>
      <w:r w:rsidRPr="008A0D45">
        <w:t>деятельности</w:t>
      </w:r>
      <w:r w:rsidRPr="008A0D45">
        <w:rPr>
          <w:spacing w:val="25"/>
        </w:rPr>
        <w:t xml:space="preserve"> </w:t>
      </w:r>
      <w:r w:rsidRPr="008A0D45">
        <w:t>человека,</w:t>
      </w:r>
      <w:r w:rsidRPr="008A0D45">
        <w:rPr>
          <w:spacing w:val="-57"/>
        </w:rPr>
        <w:t xml:space="preserve"> </w:t>
      </w:r>
      <w:r w:rsidRPr="008A0D45">
        <w:t>виды</w:t>
      </w:r>
      <w:r w:rsidRPr="008A0D45">
        <w:tab/>
        <w:t>потребностей,</w:t>
      </w:r>
      <w:r w:rsidRPr="008A0D45">
        <w:tab/>
      </w:r>
      <w:r w:rsidRPr="008A0D45">
        <w:tab/>
        <w:t>памяти,</w:t>
      </w:r>
      <w:r w:rsidRPr="008A0D45">
        <w:tab/>
        <w:t>мышления,</w:t>
      </w:r>
      <w:r w:rsidRPr="008A0D45">
        <w:tab/>
        <w:t>речи,</w:t>
      </w:r>
      <w:r w:rsidRPr="008A0D45">
        <w:tab/>
        <w:t>темпераментов,</w:t>
      </w:r>
      <w:r w:rsidRPr="008A0D45">
        <w:tab/>
        <w:t>эмоций,</w:t>
      </w:r>
      <w:r w:rsidRPr="008A0D45">
        <w:tab/>
        <w:t>сна,</w:t>
      </w:r>
      <w:r w:rsidRPr="008A0D45">
        <w:tab/>
      </w:r>
      <w:r w:rsidRPr="008A0D45">
        <w:rPr>
          <w:spacing w:val="-2"/>
        </w:rPr>
        <w:t>структуру</w:t>
      </w:r>
      <w:r w:rsidRPr="008A0D45">
        <w:rPr>
          <w:spacing w:val="-57"/>
        </w:rPr>
        <w:t xml:space="preserve"> </w:t>
      </w:r>
      <w:r w:rsidRPr="008A0D45">
        <w:t>функциональных</w:t>
      </w:r>
      <w:r w:rsidRPr="008A0D45">
        <w:rPr>
          <w:spacing w:val="39"/>
        </w:rPr>
        <w:t xml:space="preserve"> </w:t>
      </w:r>
      <w:r w:rsidRPr="008A0D45">
        <w:t>систем</w:t>
      </w:r>
      <w:r w:rsidRPr="008A0D45">
        <w:rPr>
          <w:spacing w:val="15"/>
        </w:rPr>
        <w:t xml:space="preserve"> </w:t>
      </w:r>
      <w:r w:rsidRPr="008A0D45">
        <w:t>организма,</w:t>
      </w:r>
      <w:r w:rsidRPr="008A0D45">
        <w:rPr>
          <w:spacing w:val="32"/>
        </w:rPr>
        <w:t xml:space="preserve"> </w:t>
      </w:r>
      <w:r w:rsidRPr="008A0D45">
        <w:t>направленных</w:t>
      </w:r>
      <w:r w:rsidRPr="008A0D45">
        <w:rPr>
          <w:spacing w:val="14"/>
        </w:rPr>
        <w:t xml:space="preserve"> </w:t>
      </w:r>
      <w:r w:rsidRPr="008A0D45">
        <w:t>на</w:t>
      </w:r>
      <w:r w:rsidRPr="008A0D45">
        <w:rPr>
          <w:spacing w:val="15"/>
        </w:rPr>
        <w:t xml:space="preserve"> </w:t>
      </w:r>
      <w:r w:rsidRPr="008A0D45">
        <w:t>достижение</w:t>
      </w:r>
      <w:r w:rsidRPr="008A0D45">
        <w:rPr>
          <w:spacing w:val="14"/>
        </w:rPr>
        <w:t xml:space="preserve"> </w:t>
      </w:r>
      <w:r w:rsidRPr="008A0D45">
        <w:t>полезных</w:t>
      </w:r>
      <w:r w:rsidRPr="008A0D45">
        <w:rPr>
          <w:spacing w:val="14"/>
        </w:rPr>
        <w:t xml:space="preserve"> </w:t>
      </w:r>
      <w:r w:rsidRPr="008A0D45">
        <w:t>приспособительных</w:t>
      </w:r>
      <w:r w:rsidRPr="008A0D45">
        <w:rPr>
          <w:spacing w:val="-57"/>
        </w:rPr>
        <w:t xml:space="preserve"> </w:t>
      </w:r>
      <w:r w:rsidRPr="008A0D45">
        <w:t>результатов;</w:t>
      </w:r>
    </w:p>
    <w:p w:rsidR="000A35A1" w:rsidRPr="008A0D45" w:rsidRDefault="00194F02" w:rsidP="008A0D45">
      <w:pPr>
        <w:pStyle w:val="a0"/>
        <w:tabs>
          <w:tab w:val="left" w:pos="1617"/>
          <w:tab w:val="left" w:pos="3052"/>
          <w:tab w:val="left" w:pos="3861"/>
          <w:tab w:val="left" w:pos="5976"/>
          <w:tab w:val="left" w:pos="6917"/>
          <w:tab w:val="left" w:pos="7229"/>
          <w:tab w:val="left" w:pos="9094"/>
          <w:tab w:val="left" w:pos="10254"/>
        </w:tabs>
        <w:spacing w:line="276" w:lineRule="auto"/>
        <w:ind w:left="-142" w:firstLine="568"/>
      </w:pPr>
      <w:r w:rsidRPr="008A0D45">
        <w:t>различать</w:t>
      </w:r>
      <w:r w:rsidRPr="008A0D45">
        <w:rPr>
          <w:spacing w:val="26"/>
        </w:rPr>
        <w:t xml:space="preserve"> </w:t>
      </w:r>
      <w:r w:rsidRPr="008A0D45">
        <w:t>наследственные</w:t>
      </w:r>
      <w:r w:rsidRPr="008A0D45">
        <w:tab/>
        <w:t>и</w:t>
      </w:r>
      <w:r w:rsidRPr="008A0D45">
        <w:rPr>
          <w:spacing w:val="34"/>
        </w:rPr>
        <w:t xml:space="preserve"> </w:t>
      </w:r>
      <w:r w:rsidRPr="008A0D45">
        <w:t>ненаследственные</w:t>
      </w:r>
      <w:r w:rsidRPr="008A0D45">
        <w:rPr>
          <w:spacing w:val="37"/>
        </w:rPr>
        <w:t xml:space="preserve"> </w:t>
      </w:r>
      <w:r w:rsidRPr="008A0D45">
        <w:t>(инфекционные,</w:t>
      </w:r>
      <w:r w:rsidRPr="008A0D45">
        <w:rPr>
          <w:spacing w:val="36"/>
        </w:rPr>
        <w:t xml:space="preserve"> </w:t>
      </w:r>
      <w:r w:rsidRPr="008A0D45">
        <w:t>неинфекционные)</w:t>
      </w:r>
      <w:r w:rsidRPr="008A0D45">
        <w:rPr>
          <w:spacing w:val="38"/>
        </w:rPr>
        <w:t xml:space="preserve"> </w:t>
      </w:r>
      <w:r w:rsidRPr="008A0D45">
        <w:t>заболевания</w:t>
      </w:r>
      <w:r w:rsidRPr="008A0D45">
        <w:rPr>
          <w:spacing w:val="-57"/>
        </w:rPr>
        <w:t xml:space="preserve"> </w:t>
      </w:r>
      <w:r w:rsidRPr="008A0D45">
        <w:t>человека,</w:t>
      </w:r>
      <w:r w:rsidRPr="008A0D45">
        <w:rPr>
          <w:spacing w:val="1"/>
        </w:rPr>
        <w:t xml:space="preserve"> </w:t>
      </w:r>
      <w:r w:rsidRPr="008A0D45">
        <w:t>объяснять</w:t>
      </w:r>
      <w:r w:rsidRPr="008A0D45">
        <w:rPr>
          <w:spacing w:val="1"/>
        </w:rPr>
        <w:t xml:space="preserve"> </w:t>
      </w:r>
      <w:r w:rsidRPr="008A0D45">
        <w:t>значение</w:t>
      </w:r>
      <w:r w:rsidRPr="008A0D45">
        <w:rPr>
          <w:spacing w:val="1"/>
        </w:rPr>
        <w:t xml:space="preserve"> </w:t>
      </w:r>
      <w:r w:rsidRPr="008A0D45">
        <w:t>мер</w:t>
      </w:r>
      <w:r w:rsidRPr="008A0D45">
        <w:rPr>
          <w:spacing w:val="1"/>
        </w:rPr>
        <w:t xml:space="preserve"> </w:t>
      </w:r>
      <w:r w:rsidRPr="008A0D45">
        <w:t>профилактики в предупреждении заболеваний человека;</w:t>
      </w:r>
      <w:r w:rsidRPr="008A0D45">
        <w:rPr>
          <w:spacing w:val="1"/>
        </w:rPr>
        <w:t xml:space="preserve"> </w:t>
      </w:r>
      <w:r w:rsidRPr="008A0D45">
        <w:t>выполнять</w:t>
      </w:r>
      <w:r w:rsidRPr="008A0D45">
        <w:rPr>
          <w:spacing w:val="1"/>
        </w:rPr>
        <w:t xml:space="preserve"> </w:t>
      </w:r>
      <w:r w:rsidRPr="008A0D45">
        <w:t>практические</w:t>
      </w:r>
      <w:r w:rsidRPr="008A0D45">
        <w:rPr>
          <w:spacing w:val="1"/>
        </w:rPr>
        <w:t xml:space="preserve"> </w:t>
      </w:r>
      <w:r w:rsidRPr="008A0D45">
        <w:t>и</w:t>
      </w:r>
      <w:r w:rsidRPr="008A0D45">
        <w:rPr>
          <w:spacing w:val="1"/>
        </w:rPr>
        <w:t xml:space="preserve"> </w:t>
      </w:r>
      <w:r w:rsidRPr="008A0D45">
        <w:t>лабораторные</w:t>
      </w:r>
      <w:r w:rsidRPr="008A0D45">
        <w:rPr>
          <w:spacing w:val="1"/>
        </w:rPr>
        <w:t xml:space="preserve"> </w:t>
      </w:r>
      <w:r w:rsidRPr="008A0D45">
        <w:t>работы</w:t>
      </w:r>
      <w:r w:rsidRPr="008A0D45">
        <w:rPr>
          <w:spacing w:val="1"/>
        </w:rPr>
        <w:t xml:space="preserve"> </w:t>
      </w:r>
      <w:r w:rsidRPr="008A0D45">
        <w:t>по</w:t>
      </w:r>
      <w:r w:rsidRPr="008A0D45">
        <w:rPr>
          <w:spacing w:val="1"/>
        </w:rPr>
        <w:t xml:space="preserve"> </w:t>
      </w:r>
      <w:r w:rsidRPr="008A0D45">
        <w:t>морфологии,</w:t>
      </w:r>
      <w:r w:rsidRPr="008A0D45">
        <w:rPr>
          <w:spacing w:val="1"/>
        </w:rPr>
        <w:t xml:space="preserve"> </w:t>
      </w:r>
      <w:r w:rsidRPr="008A0D45">
        <w:t>анатомии,</w:t>
      </w:r>
      <w:r w:rsidRPr="008A0D45">
        <w:rPr>
          <w:spacing w:val="1"/>
        </w:rPr>
        <w:t xml:space="preserve"> </w:t>
      </w:r>
      <w:r w:rsidRPr="008A0D45">
        <w:t>физиологии</w:t>
      </w:r>
      <w:r w:rsidRPr="008A0D45">
        <w:rPr>
          <w:spacing w:val="1"/>
        </w:rPr>
        <w:t xml:space="preserve"> </w:t>
      </w:r>
      <w:r w:rsidRPr="008A0D45">
        <w:t>и</w:t>
      </w:r>
      <w:r w:rsidRPr="008A0D45">
        <w:rPr>
          <w:spacing w:val="-57"/>
        </w:rPr>
        <w:t xml:space="preserve"> </w:t>
      </w:r>
      <w:r w:rsidRPr="008A0D45">
        <w:t>поведению</w:t>
      </w:r>
      <w:r w:rsidRPr="008A0D45">
        <w:rPr>
          <w:spacing w:val="36"/>
        </w:rPr>
        <w:t xml:space="preserve"> </w:t>
      </w:r>
      <w:r w:rsidRPr="008A0D45">
        <w:t>человека,</w:t>
      </w:r>
      <w:r w:rsidRPr="008A0D45">
        <w:rPr>
          <w:spacing w:val="37"/>
        </w:rPr>
        <w:t xml:space="preserve"> </w:t>
      </w:r>
      <w:r w:rsidRPr="008A0D45">
        <w:t>в</w:t>
      </w:r>
      <w:r w:rsidRPr="008A0D45">
        <w:rPr>
          <w:spacing w:val="40"/>
        </w:rPr>
        <w:t xml:space="preserve"> </w:t>
      </w:r>
      <w:r w:rsidRPr="008A0D45">
        <w:t>том</w:t>
      </w:r>
      <w:r w:rsidRPr="008A0D45">
        <w:rPr>
          <w:spacing w:val="35"/>
        </w:rPr>
        <w:t xml:space="preserve"> </w:t>
      </w:r>
      <w:r w:rsidRPr="008A0D45">
        <w:t>числе</w:t>
      </w:r>
      <w:r w:rsidRPr="008A0D45">
        <w:rPr>
          <w:spacing w:val="38"/>
        </w:rPr>
        <w:t xml:space="preserve"> </w:t>
      </w:r>
      <w:r w:rsidRPr="008A0D45">
        <w:t>работы</w:t>
      </w:r>
      <w:r w:rsidRPr="008A0D45">
        <w:rPr>
          <w:spacing w:val="35"/>
        </w:rPr>
        <w:t xml:space="preserve"> </w:t>
      </w:r>
      <w:r w:rsidRPr="008A0D45">
        <w:t>с</w:t>
      </w:r>
      <w:r w:rsidRPr="008A0D45">
        <w:rPr>
          <w:spacing w:val="36"/>
        </w:rPr>
        <w:t xml:space="preserve"> </w:t>
      </w:r>
      <w:r w:rsidRPr="008A0D45">
        <w:t>микроскопом</w:t>
      </w:r>
      <w:r w:rsidRPr="008A0D45">
        <w:rPr>
          <w:spacing w:val="36"/>
        </w:rPr>
        <w:t xml:space="preserve"> </w:t>
      </w:r>
      <w:r w:rsidRPr="008A0D45">
        <w:t>с</w:t>
      </w:r>
      <w:r w:rsidRPr="008A0D45">
        <w:rPr>
          <w:spacing w:val="16"/>
        </w:rPr>
        <w:t xml:space="preserve"> </w:t>
      </w:r>
      <w:r w:rsidRPr="008A0D45">
        <w:t>постоянными</w:t>
      </w:r>
      <w:r w:rsidRPr="008A0D45">
        <w:rPr>
          <w:spacing w:val="28"/>
        </w:rPr>
        <w:t xml:space="preserve"> </w:t>
      </w:r>
      <w:r w:rsidRPr="008A0D45">
        <w:t>(фиксированными)</w:t>
      </w:r>
      <w:r w:rsidRPr="008A0D45">
        <w:rPr>
          <w:spacing w:val="17"/>
        </w:rPr>
        <w:t xml:space="preserve"> </w:t>
      </w:r>
      <w:r w:rsidRPr="008A0D45">
        <w:t>и</w:t>
      </w:r>
      <w:r w:rsidRPr="008A0D45">
        <w:rPr>
          <w:spacing w:val="-57"/>
        </w:rPr>
        <w:t xml:space="preserve"> </w:t>
      </w:r>
      <w:r w:rsidRPr="008A0D45">
        <w:t>временными</w:t>
      </w:r>
      <w:r w:rsidRPr="008A0D45">
        <w:tab/>
      </w:r>
    </w:p>
    <w:p w:rsidR="000A35A1" w:rsidRPr="008A0D45" w:rsidRDefault="00194F02" w:rsidP="008A0D45">
      <w:pPr>
        <w:pStyle w:val="a0"/>
        <w:tabs>
          <w:tab w:val="left" w:pos="1617"/>
          <w:tab w:val="left" w:pos="3052"/>
          <w:tab w:val="left" w:pos="3861"/>
          <w:tab w:val="left" w:pos="5976"/>
          <w:tab w:val="left" w:pos="6917"/>
          <w:tab w:val="left" w:pos="7229"/>
          <w:tab w:val="left" w:pos="9094"/>
          <w:tab w:val="left" w:pos="10254"/>
        </w:tabs>
        <w:spacing w:line="276" w:lineRule="auto"/>
        <w:ind w:left="-142" w:firstLine="568"/>
      </w:pPr>
      <w:r w:rsidRPr="008A0D45">
        <w:t>микропрепаратами,</w:t>
      </w:r>
      <w:r w:rsidRPr="008A0D45">
        <w:tab/>
        <w:t>исследовательские</w:t>
      </w:r>
      <w:r w:rsidRPr="008A0D45">
        <w:tab/>
        <w:t>работы</w:t>
      </w:r>
      <w:r w:rsidRPr="008A0D45">
        <w:tab/>
        <w:t>с</w:t>
      </w:r>
      <w:r w:rsidRPr="008A0D45">
        <w:tab/>
        <w:t>использованием</w:t>
      </w:r>
      <w:r w:rsidRPr="008A0D45">
        <w:tab/>
      </w:r>
    </w:p>
    <w:p w:rsidR="001511C1" w:rsidRPr="008A0D45" w:rsidRDefault="00194F02" w:rsidP="008A0D45">
      <w:pPr>
        <w:pStyle w:val="a0"/>
        <w:tabs>
          <w:tab w:val="left" w:pos="1617"/>
          <w:tab w:val="left" w:pos="3052"/>
          <w:tab w:val="left" w:pos="3861"/>
          <w:tab w:val="left" w:pos="5976"/>
          <w:tab w:val="left" w:pos="6917"/>
          <w:tab w:val="left" w:pos="7229"/>
          <w:tab w:val="left" w:pos="9094"/>
          <w:tab w:val="left" w:pos="10254"/>
        </w:tabs>
        <w:spacing w:line="276" w:lineRule="auto"/>
        <w:ind w:left="-142" w:firstLine="568"/>
      </w:pPr>
      <w:r w:rsidRPr="008A0D45">
        <w:t>приборов</w:t>
      </w:r>
      <w:r w:rsidRPr="008A0D45">
        <w:tab/>
      </w:r>
      <w:r w:rsidRPr="008A0D45">
        <w:rPr>
          <w:spacing w:val="-4"/>
        </w:rPr>
        <w:t>и</w:t>
      </w:r>
      <w:r w:rsidRPr="008A0D45">
        <w:rPr>
          <w:spacing w:val="-57"/>
        </w:rPr>
        <w:t xml:space="preserve"> </w:t>
      </w:r>
      <w:r w:rsidRPr="008A0D45">
        <w:t>инструментов</w:t>
      </w:r>
      <w:r w:rsidRPr="008A0D45">
        <w:rPr>
          <w:spacing w:val="11"/>
        </w:rPr>
        <w:t xml:space="preserve"> </w:t>
      </w:r>
      <w:r w:rsidRPr="008A0D45">
        <w:t>цифровой</w:t>
      </w:r>
      <w:r w:rsidRPr="008A0D45">
        <w:rPr>
          <w:spacing w:val="10"/>
        </w:rPr>
        <w:t xml:space="preserve"> </w:t>
      </w:r>
      <w:r w:rsidRPr="008A0D45">
        <w:t>лаборатории;</w:t>
      </w:r>
    </w:p>
    <w:p w:rsidR="001511C1" w:rsidRPr="008A0D45" w:rsidRDefault="00194F02" w:rsidP="008A0D45">
      <w:pPr>
        <w:pStyle w:val="a0"/>
        <w:spacing w:line="276" w:lineRule="auto"/>
        <w:ind w:left="-142" w:firstLine="568"/>
      </w:pPr>
      <w:r w:rsidRPr="008A0D45">
        <w:t>решать</w:t>
      </w:r>
      <w:r w:rsidRPr="008A0D45">
        <w:rPr>
          <w:spacing w:val="1"/>
        </w:rPr>
        <w:t xml:space="preserve"> </w:t>
      </w:r>
      <w:r w:rsidRPr="008A0D45">
        <w:t>качественные</w:t>
      </w:r>
      <w:r w:rsidRPr="008A0D45">
        <w:rPr>
          <w:spacing w:val="1"/>
        </w:rPr>
        <w:t xml:space="preserve"> </w:t>
      </w:r>
      <w:r w:rsidRPr="008A0D45">
        <w:t>и</w:t>
      </w:r>
      <w:r w:rsidRPr="008A0D45">
        <w:rPr>
          <w:spacing w:val="1"/>
        </w:rPr>
        <w:t xml:space="preserve"> </w:t>
      </w:r>
      <w:r w:rsidRPr="008A0D45">
        <w:t>количественные</w:t>
      </w:r>
      <w:r w:rsidRPr="008A0D45">
        <w:rPr>
          <w:spacing w:val="1"/>
        </w:rPr>
        <w:t xml:space="preserve"> </w:t>
      </w:r>
      <w:r w:rsidRPr="008A0D45">
        <w:t>задачи,</w:t>
      </w:r>
      <w:r w:rsidRPr="008A0D45">
        <w:rPr>
          <w:spacing w:val="1"/>
        </w:rPr>
        <w:t xml:space="preserve"> </w:t>
      </w:r>
      <w:r w:rsidRPr="008A0D45">
        <w:t>используя</w:t>
      </w:r>
      <w:r w:rsidRPr="008A0D45">
        <w:rPr>
          <w:spacing w:val="1"/>
        </w:rPr>
        <w:t xml:space="preserve"> </w:t>
      </w:r>
      <w:r w:rsidRPr="008A0D45">
        <w:t>основные</w:t>
      </w:r>
      <w:r w:rsidRPr="008A0D45">
        <w:rPr>
          <w:spacing w:val="60"/>
        </w:rPr>
        <w:t xml:space="preserve"> </w:t>
      </w:r>
      <w:r w:rsidRPr="008A0D45">
        <w:t>показатели</w:t>
      </w:r>
      <w:r w:rsidRPr="008A0D45">
        <w:rPr>
          <w:spacing w:val="61"/>
        </w:rPr>
        <w:t xml:space="preserve"> </w:t>
      </w:r>
      <w:r w:rsidRPr="008A0D45">
        <w:t>здоровья</w:t>
      </w:r>
      <w:r w:rsidRPr="008A0D45">
        <w:rPr>
          <w:spacing w:val="1"/>
        </w:rPr>
        <w:t xml:space="preserve"> </w:t>
      </w:r>
      <w:r w:rsidRPr="008A0D45">
        <w:t>человека,</w:t>
      </w:r>
      <w:r w:rsidRPr="008A0D45">
        <w:rPr>
          <w:spacing w:val="57"/>
        </w:rPr>
        <w:t xml:space="preserve"> </w:t>
      </w:r>
      <w:r w:rsidRPr="008A0D45">
        <w:t>проводить</w:t>
      </w:r>
      <w:r w:rsidRPr="008A0D45">
        <w:rPr>
          <w:spacing w:val="1"/>
        </w:rPr>
        <w:t xml:space="preserve"> </w:t>
      </w:r>
      <w:r w:rsidRPr="008A0D45">
        <w:t>расчёты</w:t>
      </w:r>
      <w:r w:rsidRPr="008A0D45">
        <w:rPr>
          <w:spacing w:val="54"/>
        </w:rPr>
        <w:t xml:space="preserve"> </w:t>
      </w:r>
      <w:r w:rsidRPr="008A0D45">
        <w:t>и</w:t>
      </w:r>
      <w:r w:rsidRPr="008A0D45">
        <w:rPr>
          <w:spacing w:val="58"/>
        </w:rPr>
        <w:t xml:space="preserve"> </w:t>
      </w:r>
      <w:r w:rsidRPr="008A0D45">
        <w:t>оценивать</w:t>
      </w:r>
      <w:r w:rsidRPr="008A0D45">
        <w:rPr>
          <w:spacing w:val="1"/>
        </w:rPr>
        <w:t xml:space="preserve"> </w:t>
      </w:r>
      <w:r w:rsidRPr="008A0D45">
        <w:t>полученные</w:t>
      </w:r>
      <w:r w:rsidRPr="008A0D45">
        <w:rPr>
          <w:spacing w:val="42"/>
        </w:rPr>
        <w:t xml:space="preserve"> </w:t>
      </w:r>
      <w:r w:rsidRPr="008A0D45">
        <w:t>значения;</w:t>
      </w:r>
    </w:p>
    <w:p w:rsidR="001511C1" w:rsidRPr="008A0D45" w:rsidRDefault="00194F02" w:rsidP="008A0D45">
      <w:pPr>
        <w:pStyle w:val="a0"/>
        <w:spacing w:line="276" w:lineRule="auto"/>
        <w:ind w:left="-142" w:firstLine="568"/>
      </w:pPr>
      <w:r w:rsidRPr="008A0D45">
        <w:t>аргументировать</w:t>
      </w:r>
      <w:r w:rsidRPr="008A0D45">
        <w:rPr>
          <w:spacing w:val="1"/>
        </w:rPr>
        <w:t xml:space="preserve"> </w:t>
      </w:r>
      <w:r w:rsidRPr="008A0D45">
        <w:t>основные</w:t>
      </w:r>
      <w:r w:rsidRPr="008A0D45">
        <w:rPr>
          <w:spacing w:val="1"/>
        </w:rPr>
        <w:t xml:space="preserve"> </w:t>
      </w:r>
      <w:r w:rsidRPr="008A0D45">
        <w:t>принципы</w:t>
      </w:r>
      <w:r w:rsidRPr="008A0D45">
        <w:rPr>
          <w:spacing w:val="1"/>
        </w:rPr>
        <w:t xml:space="preserve"> </w:t>
      </w:r>
      <w:r w:rsidRPr="008A0D45">
        <w:t>здорового</w:t>
      </w:r>
      <w:r w:rsidRPr="008A0D45">
        <w:rPr>
          <w:spacing w:val="1"/>
        </w:rPr>
        <w:t xml:space="preserve"> </w:t>
      </w:r>
      <w:r w:rsidRPr="008A0D45">
        <w:t>образа жизни, методы</w:t>
      </w:r>
      <w:r w:rsidRPr="008A0D45">
        <w:rPr>
          <w:spacing w:val="1"/>
        </w:rPr>
        <w:t xml:space="preserve"> </w:t>
      </w:r>
      <w:r w:rsidRPr="008A0D45">
        <w:t>защиты и укрепления</w:t>
      </w:r>
      <w:r w:rsidRPr="008A0D45">
        <w:rPr>
          <w:spacing w:val="1"/>
        </w:rPr>
        <w:t xml:space="preserve"> </w:t>
      </w:r>
      <w:r w:rsidRPr="008A0D45">
        <w:t>здоровья</w:t>
      </w:r>
      <w:r w:rsidRPr="008A0D45">
        <w:rPr>
          <w:spacing w:val="1"/>
        </w:rPr>
        <w:t xml:space="preserve"> </w:t>
      </w:r>
      <w:r w:rsidRPr="008A0D45">
        <w:t>человека:</w:t>
      </w:r>
      <w:r w:rsidRPr="008A0D45">
        <w:rPr>
          <w:spacing w:val="1"/>
        </w:rPr>
        <w:t xml:space="preserve"> </w:t>
      </w:r>
      <w:r w:rsidRPr="008A0D45">
        <w:t>сбалансированное</w:t>
      </w:r>
      <w:r w:rsidRPr="008A0D45">
        <w:rPr>
          <w:spacing w:val="1"/>
        </w:rPr>
        <w:t xml:space="preserve"> </w:t>
      </w:r>
      <w:r w:rsidRPr="008A0D45">
        <w:t>питание,</w:t>
      </w:r>
      <w:r w:rsidRPr="008A0D45">
        <w:rPr>
          <w:spacing w:val="1"/>
        </w:rPr>
        <w:t xml:space="preserve"> </w:t>
      </w:r>
      <w:r w:rsidRPr="008A0D45">
        <w:t>соблюдение</w:t>
      </w:r>
      <w:r w:rsidRPr="008A0D45">
        <w:rPr>
          <w:spacing w:val="1"/>
        </w:rPr>
        <w:t xml:space="preserve"> </w:t>
      </w:r>
      <w:r w:rsidRPr="008A0D45">
        <w:t>правил</w:t>
      </w:r>
      <w:r w:rsidRPr="008A0D45">
        <w:rPr>
          <w:spacing w:val="1"/>
        </w:rPr>
        <w:t xml:space="preserve"> </w:t>
      </w:r>
      <w:r w:rsidRPr="008A0D45">
        <w:t>личной</w:t>
      </w:r>
      <w:r w:rsidRPr="008A0D45">
        <w:rPr>
          <w:spacing w:val="1"/>
        </w:rPr>
        <w:t xml:space="preserve"> </w:t>
      </w:r>
      <w:r w:rsidRPr="008A0D45">
        <w:t>гигиены,</w:t>
      </w:r>
      <w:r w:rsidRPr="008A0D45">
        <w:rPr>
          <w:spacing w:val="1"/>
        </w:rPr>
        <w:t xml:space="preserve"> </w:t>
      </w:r>
      <w:r w:rsidRPr="008A0D45">
        <w:t>занятия</w:t>
      </w:r>
      <w:r w:rsidRPr="008A0D45">
        <w:rPr>
          <w:spacing w:val="1"/>
        </w:rPr>
        <w:t xml:space="preserve"> </w:t>
      </w:r>
      <w:r w:rsidRPr="008A0D45">
        <w:t>физкультурой</w:t>
      </w:r>
      <w:r w:rsidRPr="008A0D45">
        <w:rPr>
          <w:spacing w:val="19"/>
        </w:rPr>
        <w:t xml:space="preserve"> </w:t>
      </w:r>
      <w:r w:rsidRPr="008A0D45">
        <w:t>и</w:t>
      </w:r>
      <w:r w:rsidRPr="008A0D45">
        <w:rPr>
          <w:spacing w:val="20"/>
        </w:rPr>
        <w:t xml:space="preserve"> </w:t>
      </w:r>
      <w:r w:rsidRPr="008A0D45">
        <w:t>спортом,</w:t>
      </w:r>
      <w:r w:rsidRPr="008A0D45">
        <w:rPr>
          <w:spacing w:val="18"/>
        </w:rPr>
        <w:t xml:space="preserve"> </w:t>
      </w:r>
      <w:r w:rsidRPr="008A0D45">
        <w:t>рациональная</w:t>
      </w:r>
      <w:r w:rsidRPr="008A0D45">
        <w:rPr>
          <w:spacing w:val="50"/>
        </w:rPr>
        <w:t xml:space="preserve"> </w:t>
      </w:r>
      <w:r w:rsidRPr="008A0D45">
        <w:t>организация</w:t>
      </w:r>
      <w:r w:rsidRPr="008A0D45">
        <w:rPr>
          <w:spacing w:val="15"/>
        </w:rPr>
        <w:t xml:space="preserve"> </w:t>
      </w:r>
      <w:r w:rsidRPr="008A0D45">
        <w:t>труда</w:t>
      </w:r>
      <w:r w:rsidRPr="008A0D45">
        <w:rPr>
          <w:spacing w:val="13"/>
        </w:rPr>
        <w:t xml:space="preserve"> </w:t>
      </w:r>
      <w:r w:rsidRPr="008A0D45">
        <w:t>и</w:t>
      </w:r>
      <w:r w:rsidRPr="008A0D45">
        <w:rPr>
          <w:spacing w:val="18"/>
        </w:rPr>
        <w:t xml:space="preserve"> </w:t>
      </w:r>
      <w:r w:rsidRPr="008A0D45">
        <w:t>полноценного</w:t>
      </w:r>
      <w:r w:rsidRPr="008A0D45">
        <w:rPr>
          <w:spacing w:val="10"/>
        </w:rPr>
        <w:t xml:space="preserve"> </w:t>
      </w:r>
      <w:r w:rsidRPr="008A0D45">
        <w:t>отдыха,</w:t>
      </w:r>
      <w:r w:rsidRPr="008A0D45">
        <w:rPr>
          <w:spacing w:val="18"/>
        </w:rPr>
        <w:t xml:space="preserve"> </w:t>
      </w:r>
      <w:r w:rsidR="000A35A1" w:rsidRPr="008A0D45">
        <w:t xml:space="preserve">позитивное </w:t>
      </w:r>
      <w:r w:rsidRPr="008A0D45">
        <w:t>эмоционально-психическое</w:t>
      </w:r>
      <w:r w:rsidRPr="008A0D45">
        <w:rPr>
          <w:spacing w:val="20"/>
        </w:rPr>
        <w:t xml:space="preserve"> </w:t>
      </w:r>
      <w:r w:rsidR="000A35A1" w:rsidRPr="008A0D45">
        <w:t>состоя</w:t>
      </w:r>
      <w:r w:rsidRPr="008A0D45">
        <w:t>ие;</w:t>
      </w:r>
    </w:p>
    <w:p w:rsidR="001511C1" w:rsidRPr="008A0D45" w:rsidRDefault="00194F02" w:rsidP="008A0D45">
      <w:pPr>
        <w:pStyle w:val="a0"/>
        <w:spacing w:line="276" w:lineRule="auto"/>
        <w:ind w:left="-142" w:firstLine="568"/>
      </w:pPr>
      <w:r w:rsidRPr="008A0D45">
        <w:t>использовать</w:t>
      </w:r>
      <w:r w:rsidRPr="008A0D45">
        <w:rPr>
          <w:spacing w:val="1"/>
        </w:rPr>
        <w:t xml:space="preserve"> </w:t>
      </w:r>
      <w:r w:rsidRPr="008A0D45">
        <w:t>приобретённые</w:t>
      </w:r>
      <w:r w:rsidRPr="008A0D45">
        <w:rPr>
          <w:spacing w:val="1"/>
        </w:rPr>
        <w:t xml:space="preserve"> </w:t>
      </w:r>
      <w:r w:rsidRPr="008A0D45">
        <w:t>знания</w:t>
      </w:r>
      <w:r w:rsidRPr="008A0D45">
        <w:rPr>
          <w:spacing w:val="1"/>
        </w:rPr>
        <w:t xml:space="preserve"> </w:t>
      </w:r>
      <w:r w:rsidRPr="008A0D45">
        <w:t>и</w:t>
      </w:r>
      <w:r w:rsidRPr="008A0D45">
        <w:rPr>
          <w:spacing w:val="1"/>
        </w:rPr>
        <w:t xml:space="preserve"> </w:t>
      </w:r>
      <w:r w:rsidRPr="008A0D45">
        <w:t>умения</w:t>
      </w:r>
      <w:r w:rsidRPr="008A0D45">
        <w:rPr>
          <w:spacing w:val="1"/>
        </w:rPr>
        <w:t xml:space="preserve"> </w:t>
      </w:r>
      <w:r w:rsidRPr="008A0D45">
        <w:t>для</w:t>
      </w:r>
      <w:r w:rsidRPr="008A0D45">
        <w:rPr>
          <w:spacing w:val="1"/>
        </w:rPr>
        <w:t xml:space="preserve"> </w:t>
      </w:r>
      <w:r w:rsidRPr="008A0D45">
        <w:t>соблюдения</w:t>
      </w:r>
      <w:r w:rsidRPr="008A0D45">
        <w:rPr>
          <w:spacing w:val="1"/>
        </w:rPr>
        <w:t xml:space="preserve"> </w:t>
      </w:r>
      <w:r w:rsidRPr="008A0D45">
        <w:t>здорового</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rPr>
          <w:spacing w:val="-3"/>
        </w:rPr>
        <w:t xml:space="preserve">сбалансированного питания, </w:t>
      </w:r>
      <w:r w:rsidRPr="008A0D45">
        <w:rPr>
          <w:spacing w:val="-2"/>
        </w:rPr>
        <w:t>физической активности, стрессоустойчивости, для исключения вредных</w:t>
      </w:r>
      <w:r w:rsidRPr="008A0D45">
        <w:rPr>
          <w:spacing w:val="-57"/>
        </w:rPr>
        <w:t xml:space="preserve"> </w:t>
      </w:r>
      <w:r w:rsidRPr="008A0D45">
        <w:t>привычек,</w:t>
      </w:r>
      <w:r w:rsidRPr="008A0D45">
        <w:rPr>
          <w:spacing w:val="-2"/>
        </w:rPr>
        <w:t xml:space="preserve"> </w:t>
      </w:r>
      <w:r w:rsidRPr="008A0D45">
        <w:t>зависимостей;</w:t>
      </w:r>
    </w:p>
    <w:p w:rsidR="001511C1" w:rsidRPr="008A0D45" w:rsidRDefault="00194F02" w:rsidP="008A0D45">
      <w:pPr>
        <w:pStyle w:val="a0"/>
        <w:spacing w:line="276" w:lineRule="auto"/>
        <w:ind w:left="-142" w:firstLine="568"/>
      </w:pPr>
      <w:r w:rsidRPr="008A0D45">
        <w:t>владеть приёмами оказания первой помощи человеку при потере сознания, солнечном и тепловом</w:t>
      </w:r>
      <w:r w:rsidRPr="008A0D45">
        <w:rPr>
          <w:spacing w:val="1"/>
        </w:rPr>
        <w:t xml:space="preserve"> </w:t>
      </w:r>
      <w:r w:rsidRPr="008A0D45">
        <w:t>ударе,</w:t>
      </w:r>
      <w:r w:rsidRPr="008A0D45">
        <w:rPr>
          <w:spacing w:val="1"/>
        </w:rPr>
        <w:t xml:space="preserve"> </w:t>
      </w:r>
      <w:r w:rsidRPr="008A0D45">
        <w:t>отравлении,</w:t>
      </w:r>
      <w:r w:rsidRPr="008A0D45">
        <w:rPr>
          <w:spacing w:val="1"/>
        </w:rPr>
        <w:t xml:space="preserve"> </w:t>
      </w:r>
      <w:r w:rsidRPr="008A0D45">
        <w:t>утоплении,</w:t>
      </w:r>
      <w:r w:rsidRPr="008A0D45">
        <w:rPr>
          <w:spacing w:val="1"/>
        </w:rPr>
        <w:t xml:space="preserve"> </w:t>
      </w:r>
      <w:r w:rsidRPr="008A0D45">
        <w:t>кровотечении,</w:t>
      </w:r>
      <w:r w:rsidRPr="008A0D45">
        <w:rPr>
          <w:spacing w:val="1"/>
        </w:rPr>
        <w:t xml:space="preserve"> </w:t>
      </w:r>
      <w:r w:rsidRPr="008A0D45">
        <w:t>травмах</w:t>
      </w:r>
      <w:r w:rsidRPr="008A0D45">
        <w:rPr>
          <w:spacing w:val="1"/>
        </w:rPr>
        <w:t xml:space="preserve"> </w:t>
      </w:r>
      <w:r w:rsidRPr="008A0D45">
        <w:t>мягких тканей, костей скелета, органов</w:t>
      </w:r>
      <w:r w:rsidRPr="008A0D45">
        <w:rPr>
          <w:spacing w:val="1"/>
        </w:rPr>
        <w:t xml:space="preserve"> </w:t>
      </w:r>
      <w:r w:rsidRPr="008A0D45">
        <w:t>чувств,</w:t>
      </w:r>
      <w:r w:rsidRPr="008A0D45">
        <w:rPr>
          <w:spacing w:val="-1"/>
        </w:rPr>
        <w:t xml:space="preserve"> </w:t>
      </w:r>
      <w:r w:rsidRPr="008A0D45">
        <w:t>ожогах и отморожениях;</w:t>
      </w:r>
    </w:p>
    <w:p w:rsidR="001511C1" w:rsidRPr="008A0D45" w:rsidRDefault="00194F02" w:rsidP="008A0D45">
      <w:pPr>
        <w:pStyle w:val="a0"/>
        <w:spacing w:line="276" w:lineRule="auto"/>
        <w:ind w:left="-142" w:firstLine="568"/>
      </w:pPr>
      <w:r w:rsidRPr="008A0D45">
        <w:t>демонстрировать на конкретных примерах связь знаний наук о человеке</w:t>
      </w:r>
      <w:r w:rsidRPr="008A0D45">
        <w:rPr>
          <w:spacing w:val="1"/>
        </w:rPr>
        <w:t xml:space="preserve"> </w:t>
      </w:r>
      <w:r w:rsidRPr="008A0D45">
        <w:t>со знаниями предметов</w:t>
      </w:r>
      <w:r w:rsidRPr="008A0D45">
        <w:rPr>
          <w:spacing w:val="1"/>
        </w:rPr>
        <w:t xml:space="preserve"> </w:t>
      </w:r>
      <w:r w:rsidRPr="008A0D45">
        <w:t>естественно-научного и гуманитарного циклов, различных</w:t>
      </w:r>
      <w:r w:rsidRPr="008A0D45">
        <w:rPr>
          <w:spacing w:val="1"/>
        </w:rPr>
        <w:t xml:space="preserve"> </w:t>
      </w:r>
      <w:r w:rsidRPr="008A0D45">
        <w:t>видов искусства,</w:t>
      </w:r>
      <w:r w:rsidRPr="008A0D45">
        <w:rPr>
          <w:spacing w:val="1"/>
        </w:rPr>
        <w:t xml:space="preserve"> </w:t>
      </w:r>
      <w:r w:rsidRPr="008A0D45">
        <w:t>технологии,</w:t>
      </w:r>
      <w:r w:rsidRPr="008A0D45">
        <w:rPr>
          <w:spacing w:val="1"/>
        </w:rPr>
        <w:t xml:space="preserve"> </w:t>
      </w:r>
      <w:r w:rsidRPr="008A0D45">
        <w:t>основ</w:t>
      </w:r>
      <w:r w:rsidRPr="008A0D45">
        <w:rPr>
          <w:spacing w:val="1"/>
        </w:rPr>
        <w:t xml:space="preserve"> </w:t>
      </w:r>
      <w:r w:rsidRPr="008A0D45">
        <w:t>безопасности</w:t>
      </w:r>
      <w:r w:rsidRPr="008A0D45">
        <w:rPr>
          <w:spacing w:val="6"/>
        </w:rPr>
        <w:t xml:space="preserve"> </w:t>
      </w:r>
      <w:r w:rsidRPr="008A0D45">
        <w:t>жизнедеятельности,</w:t>
      </w:r>
      <w:r w:rsidRPr="008A0D45">
        <w:rPr>
          <w:spacing w:val="8"/>
        </w:rPr>
        <w:t xml:space="preserve"> </w:t>
      </w:r>
      <w:r w:rsidRPr="008A0D45">
        <w:t>физической</w:t>
      </w:r>
      <w:r w:rsidRPr="008A0D45">
        <w:rPr>
          <w:spacing w:val="10"/>
        </w:rPr>
        <w:t xml:space="preserve"> </w:t>
      </w:r>
      <w:r w:rsidRPr="008A0D45">
        <w:t>культуры;</w:t>
      </w:r>
    </w:p>
    <w:p w:rsidR="001511C1" w:rsidRPr="008A0D45" w:rsidRDefault="00194F02" w:rsidP="008A0D45">
      <w:pPr>
        <w:pStyle w:val="a0"/>
        <w:spacing w:line="276" w:lineRule="auto"/>
        <w:ind w:left="-142" w:firstLine="568"/>
      </w:pPr>
      <w:r w:rsidRPr="008A0D45">
        <w:t>использовать методы биологии: наблюдать, измерять, описывать</w:t>
      </w:r>
      <w:r w:rsidRPr="008A0D45">
        <w:rPr>
          <w:spacing w:val="1"/>
        </w:rPr>
        <w:t xml:space="preserve"> </w:t>
      </w:r>
      <w:r w:rsidRPr="008A0D45">
        <w:t>организм</w:t>
      </w:r>
      <w:r w:rsidRPr="008A0D45">
        <w:rPr>
          <w:spacing w:val="60"/>
        </w:rPr>
        <w:t xml:space="preserve"> </w:t>
      </w:r>
      <w:r w:rsidRPr="008A0D45">
        <w:t>человека и процессы</w:t>
      </w:r>
      <w:r w:rsidRPr="008A0D45">
        <w:rPr>
          <w:spacing w:val="1"/>
        </w:rPr>
        <w:t xml:space="preserve"> </w:t>
      </w:r>
      <w:r w:rsidRPr="008A0D45">
        <w:t>его жизнедеятельности, проводить простейшие исследования</w:t>
      </w:r>
      <w:r w:rsidRPr="008A0D45">
        <w:rPr>
          <w:spacing w:val="1"/>
        </w:rPr>
        <w:t xml:space="preserve"> </w:t>
      </w:r>
      <w:r w:rsidRPr="008A0D45">
        <w:t>организма человека и объяснять их</w:t>
      </w:r>
      <w:r w:rsidRPr="008A0D45">
        <w:rPr>
          <w:spacing w:val="1"/>
        </w:rPr>
        <w:t xml:space="preserve"> </w:t>
      </w:r>
      <w:r w:rsidRPr="008A0D45">
        <w:t>результаты;</w:t>
      </w:r>
    </w:p>
    <w:p w:rsidR="001511C1" w:rsidRPr="008A0D45" w:rsidRDefault="00194F02" w:rsidP="008A0D45">
      <w:pPr>
        <w:pStyle w:val="a0"/>
        <w:spacing w:before="1" w:line="276" w:lineRule="auto"/>
        <w:ind w:left="-142" w:firstLine="568"/>
      </w:pPr>
      <w:r w:rsidRPr="008A0D45">
        <w:t>соблюдать</w:t>
      </w:r>
      <w:r w:rsidRPr="008A0D45">
        <w:rPr>
          <w:spacing w:val="1"/>
        </w:rPr>
        <w:t xml:space="preserve"> </w:t>
      </w:r>
      <w:r w:rsidRPr="008A0D45">
        <w:t>правила</w:t>
      </w:r>
      <w:r w:rsidRPr="008A0D45">
        <w:rPr>
          <w:spacing w:val="1"/>
        </w:rPr>
        <w:t xml:space="preserve"> </w:t>
      </w:r>
      <w:r w:rsidRPr="008A0D45">
        <w:t>безопасного</w:t>
      </w:r>
      <w:r w:rsidRPr="008A0D45">
        <w:rPr>
          <w:spacing w:val="1"/>
        </w:rPr>
        <w:t xml:space="preserve"> </w:t>
      </w:r>
      <w:r w:rsidRPr="008A0D45">
        <w:t>труда</w:t>
      </w:r>
      <w:r w:rsidRPr="008A0D45">
        <w:rPr>
          <w:spacing w:val="1"/>
        </w:rPr>
        <w:t xml:space="preserve"> </w:t>
      </w:r>
      <w:r w:rsidRPr="008A0D45">
        <w:t>при</w:t>
      </w:r>
      <w:r w:rsidRPr="008A0D45">
        <w:rPr>
          <w:spacing w:val="1"/>
        </w:rPr>
        <w:t xml:space="preserve"> </w:t>
      </w:r>
      <w:r w:rsidRPr="008A0D45">
        <w:t>работе</w:t>
      </w:r>
      <w:r w:rsidRPr="008A0D45">
        <w:rPr>
          <w:spacing w:val="1"/>
        </w:rPr>
        <w:t xml:space="preserve"> </w:t>
      </w:r>
      <w:r w:rsidRPr="008A0D45">
        <w:t>с</w:t>
      </w:r>
      <w:r w:rsidRPr="008A0D45">
        <w:rPr>
          <w:spacing w:val="1"/>
        </w:rPr>
        <w:t xml:space="preserve"> </w:t>
      </w:r>
      <w:r w:rsidRPr="008A0D45">
        <w:t>учебным</w:t>
      </w:r>
      <w:r w:rsidRPr="008A0D45">
        <w:rPr>
          <w:spacing w:val="1"/>
        </w:rPr>
        <w:t xml:space="preserve"> </w:t>
      </w:r>
      <w:r w:rsidRPr="008A0D45">
        <w:t>и</w:t>
      </w:r>
      <w:r w:rsidRPr="008A0D45">
        <w:rPr>
          <w:spacing w:val="1"/>
        </w:rPr>
        <w:t xml:space="preserve"> </w:t>
      </w:r>
      <w:r w:rsidRPr="008A0D45">
        <w:t>лабораторным</w:t>
      </w:r>
      <w:r w:rsidRPr="008A0D45">
        <w:rPr>
          <w:spacing w:val="1"/>
        </w:rPr>
        <w:t xml:space="preserve"> </w:t>
      </w:r>
      <w:r w:rsidRPr="008A0D45">
        <w:t>оборудованием,</w:t>
      </w:r>
      <w:r w:rsidRPr="008A0D45">
        <w:rPr>
          <w:spacing w:val="-57"/>
        </w:rPr>
        <w:t xml:space="preserve"> </w:t>
      </w:r>
      <w:r w:rsidRPr="008A0D45">
        <w:t>химической</w:t>
      </w:r>
      <w:r w:rsidRPr="008A0D45">
        <w:rPr>
          <w:spacing w:val="1"/>
        </w:rPr>
        <w:t xml:space="preserve"> </w:t>
      </w:r>
      <w:r w:rsidRPr="008A0D45">
        <w:t>посудой в соответствии</w:t>
      </w:r>
      <w:r w:rsidRPr="008A0D45">
        <w:rPr>
          <w:spacing w:val="1"/>
        </w:rPr>
        <w:t xml:space="preserve"> </w:t>
      </w:r>
      <w:r w:rsidRPr="008A0D45">
        <w:t>с инструкциями</w:t>
      </w:r>
      <w:r w:rsidRPr="008A0D45">
        <w:rPr>
          <w:spacing w:val="1"/>
        </w:rPr>
        <w:t xml:space="preserve"> </w:t>
      </w:r>
      <w:r w:rsidRPr="008A0D45">
        <w:t>на уроке и</w:t>
      </w:r>
      <w:r w:rsidRPr="008A0D45">
        <w:rPr>
          <w:spacing w:val="1"/>
        </w:rPr>
        <w:t xml:space="preserve"> </w:t>
      </w:r>
      <w:r w:rsidRPr="008A0D45">
        <w:t>во внеурочной деятельности;</w:t>
      </w:r>
      <w:r w:rsidRPr="008A0D45">
        <w:rPr>
          <w:spacing w:val="1"/>
        </w:rPr>
        <w:t xml:space="preserve"> </w:t>
      </w:r>
      <w:r w:rsidRPr="008A0D45">
        <w:t>владеть</w:t>
      </w:r>
      <w:r w:rsidRPr="008A0D45">
        <w:rPr>
          <w:spacing w:val="-9"/>
        </w:rPr>
        <w:t xml:space="preserve"> </w:t>
      </w:r>
      <w:r w:rsidRPr="008A0D45">
        <w:t>приёмами</w:t>
      </w:r>
      <w:r w:rsidRPr="008A0D45">
        <w:rPr>
          <w:spacing w:val="-6"/>
        </w:rPr>
        <w:t xml:space="preserve"> </w:t>
      </w:r>
      <w:r w:rsidRPr="008A0D45">
        <w:t>работы</w:t>
      </w:r>
      <w:r w:rsidRPr="008A0D45">
        <w:rPr>
          <w:spacing w:val="-9"/>
        </w:rPr>
        <w:t xml:space="preserve"> </w:t>
      </w:r>
      <w:r w:rsidRPr="008A0D45">
        <w:t>с</w:t>
      </w:r>
      <w:r w:rsidRPr="008A0D45">
        <w:rPr>
          <w:spacing w:val="-9"/>
        </w:rPr>
        <w:t xml:space="preserve"> </w:t>
      </w:r>
      <w:r w:rsidRPr="008A0D45">
        <w:t>информацией:</w:t>
      </w:r>
      <w:r w:rsidRPr="008A0D45">
        <w:rPr>
          <w:spacing w:val="-9"/>
        </w:rPr>
        <w:t xml:space="preserve"> </w:t>
      </w:r>
      <w:r w:rsidRPr="008A0D45">
        <w:t>формулировать</w:t>
      </w:r>
      <w:r w:rsidRPr="008A0D45">
        <w:rPr>
          <w:spacing w:val="-6"/>
        </w:rPr>
        <w:t xml:space="preserve"> </w:t>
      </w:r>
      <w:r w:rsidRPr="008A0D45">
        <w:t>основания</w:t>
      </w:r>
      <w:r w:rsidRPr="008A0D45">
        <w:rPr>
          <w:spacing w:val="32"/>
        </w:rPr>
        <w:t xml:space="preserve"> </w:t>
      </w:r>
      <w:r w:rsidRPr="008A0D45">
        <w:t>для</w:t>
      </w:r>
      <w:r w:rsidRPr="008A0D45">
        <w:rPr>
          <w:spacing w:val="34"/>
        </w:rPr>
        <w:t xml:space="preserve"> </w:t>
      </w:r>
      <w:r w:rsidRPr="008A0D45">
        <w:t>извлечения</w:t>
      </w:r>
      <w:r w:rsidRPr="008A0D45">
        <w:rPr>
          <w:spacing w:val="35"/>
        </w:rPr>
        <w:t xml:space="preserve"> </w:t>
      </w:r>
      <w:r w:rsidRPr="008A0D45">
        <w:t>и</w:t>
      </w:r>
      <w:r w:rsidRPr="008A0D45">
        <w:rPr>
          <w:spacing w:val="36"/>
        </w:rPr>
        <w:t xml:space="preserve"> </w:t>
      </w:r>
      <w:r w:rsidRPr="008A0D45">
        <w:t>обобщения</w:t>
      </w:r>
      <w:r w:rsidRPr="008A0D45">
        <w:rPr>
          <w:spacing w:val="-57"/>
        </w:rPr>
        <w:t xml:space="preserve"> </w:t>
      </w:r>
      <w:r w:rsidRPr="008A0D45">
        <w:t>информации</w:t>
      </w:r>
      <w:r w:rsidRPr="008A0D45">
        <w:rPr>
          <w:spacing w:val="3"/>
        </w:rPr>
        <w:t xml:space="preserve"> </w:t>
      </w:r>
      <w:r w:rsidRPr="008A0D45">
        <w:t>из</w:t>
      </w:r>
      <w:r w:rsidRPr="008A0D45">
        <w:rPr>
          <w:spacing w:val="49"/>
        </w:rPr>
        <w:t xml:space="preserve"> </w:t>
      </w:r>
      <w:r w:rsidRPr="008A0D45">
        <w:t>нескольких</w:t>
      </w:r>
      <w:r w:rsidRPr="008A0D45">
        <w:rPr>
          <w:spacing w:val="58"/>
        </w:rPr>
        <w:t xml:space="preserve"> </w:t>
      </w:r>
      <w:r w:rsidRPr="008A0D45">
        <w:t>(4–5)</w:t>
      </w:r>
      <w:r w:rsidRPr="008A0D45">
        <w:rPr>
          <w:spacing w:val="54"/>
        </w:rPr>
        <w:t xml:space="preserve"> </w:t>
      </w:r>
      <w:r w:rsidRPr="008A0D45">
        <w:t>источников;</w:t>
      </w:r>
      <w:r w:rsidRPr="008A0D45">
        <w:rPr>
          <w:spacing w:val="48"/>
        </w:rPr>
        <w:t xml:space="preserve"> </w:t>
      </w:r>
      <w:r w:rsidRPr="008A0D45">
        <w:t>преобразовывать</w:t>
      </w:r>
      <w:r w:rsidRPr="008A0D45">
        <w:rPr>
          <w:spacing w:val="11"/>
        </w:rPr>
        <w:t xml:space="preserve"> </w:t>
      </w:r>
      <w:r w:rsidRPr="008A0D45">
        <w:t>информацию</w:t>
      </w:r>
      <w:r w:rsidRPr="008A0D45">
        <w:rPr>
          <w:spacing w:val="7"/>
        </w:rPr>
        <w:t xml:space="preserve"> </w:t>
      </w:r>
      <w:r w:rsidRPr="008A0D45">
        <w:t>из</w:t>
      </w:r>
      <w:r w:rsidRPr="008A0D45">
        <w:rPr>
          <w:spacing w:val="6"/>
        </w:rPr>
        <w:t xml:space="preserve"> </w:t>
      </w:r>
      <w:r w:rsidRPr="008A0D45">
        <w:t>одной</w:t>
      </w:r>
      <w:r w:rsidRPr="008A0D45">
        <w:rPr>
          <w:spacing w:val="11"/>
        </w:rPr>
        <w:t xml:space="preserve"> </w:t>
      </w:r>
      <w:r w:rsidRPr="008A0D45">
        <w:t>знаковой</w:t>
      </w:r>
      <w:r w:rsidRPr="008A0D45">
        <w:rPr>
          <w:spacing w:val="-57"/>
        </w:rPr>
        <w:t xml:space="preserve"> </w:t>
      </w:r>
      <w:r w:rsidRPr="008A0D45">
        <w:t>системы</w:t>
      </w:r>
      <w:r w:rsidRPr="008A0D45">
        <w:rPr>
          <w:spacing w:val="-4"/>
        </w:rPr>
        <w:t xml:space="preserve"> </w:t>
      </w:r>
      <w:r w:rsidRPr="008A0D45">
        <w:t>в</w:t>
      </w:r>
      <w:r w:rsidRPr="008A0D45">
        <w:rPr>
          <w:spacing w:val="6"/>
        </w:rPr>
        <w:t xml:space="preserve"> </w:t>
      </w:r>
      <w:r w:rsidRPr="008A0D45">
        <w:t>другую;</w:t>
      </w:r>
    </w:p>
    <w:p w:rsidR="001511C1" w:rsidRPr="008A0D45" w:rsidRDefault="00194F02" w:rsidP="008A0D45">
      <w:pPr>
        <w:pStyle w:val="a0"/>
        <w:spacing w:line="276" w:lineRule="auto"/>
        <w:ind w:left="-142" w:firstLine="568"/>
      </w:pPr>
      <w:r w:rsidRPr="008A0D45">
        <w:t>создавать письменные и устные сообщения, используя понятийный аппарат изученного раздела</w:t>
      </w:r>
      <w:r w:rsidRPr="008A0D45">
        <w:rPr>
          <w:spacing w:val="1"/>
        </w:rPr>
        <w:t xml:space="preserve"> </w:t>
      </w:r>
      <w:r w:rsidRPr="008A0D45">
        <w:t>биологии,</w:t>
      </w:r>
      <w:r w:rsidRPr="008A0D45">
        <w:rPr>
          <w:spacing w:val="1"/>
        </w:rPr>
        <w:t xml:space="preserve"> </w:t>
      </w:r>
      <w:r w:rsidRPr="008A0D45">
        <w:t>сопровождать</w:t>
      </w:r>
      <w:r w:rsidRPr="008A0D45">
        <w:rPr>
          <w:spacing w:val="1"/>
        </w:rPr>
        <w:t xml:space="preserve"> </w:t>
      </w:r>
      <w:r w:rsidRPr="008A0D45">
        <w:t>выступление</w:t>
      </w:r>
      <w:r w:rsidRPr="008A0D45">
        <w:rPr>
          <w:spacing w:val="1"/>
        </w:rPr>
        <w:t xml:space="preserve"> </w:t>
      </w:r>
      <w:r w:rsidRPr="008A0D45">
        <w:t>презентацией</w:t>
      </w:r>
      <w:r w:rsidRPr="008A0D45">
        <w:rPr>
          <w:spacing w:val="1"/>
        </w:rPr>
        <w:t xml:space="preserve"> </w:t>
      </w:r>
      <w:r w:rsidRPr="008A0D45">
        <w:t>с</w:t>
      </w:r>
      <w:r w:rsidRPr="008A0D45">
        <w:rPr>
          <w:spacing w:val="1"/>
        </w:rPr>
        <w:t xml:space="preserve"> </w:t>
      </w:r>
      <w:r w:rsidRPr="008A0D45">
        <w:t>учётом</w:t>
      </w:r>
      <w:r w:rsidRPr="008A0D45">
        <w:rPr>
          <w:spacing w:val="1"/>
        </w:rPr>
        <w:t xml:space="preserve"> </w:t>
      </w:r>
      <w:r w:rsidRPr="008A0D45">
        <w:t>особенностей</w:t>
      </w:r>
      <w:r w:rsidRPr="008A0D45">
        <w:rPr>
          <w:spacing w:val="1"/>
        </w:rPr>
        <w:t xml:space="preserve"> </w:t>
      </w:r>
      <w:r w:rsidRPr="008A0D45">
        <w:t>аудитории</w:t>
      </w:r>
      <w:r w:rsidRPr="008A0D45">
        <w:rPr>
          <w:spacing w:val="1"/>
        </w:rPr>
        <w:t xml:space="preserve"> </w:t>
      </w:r>
      <w:r w:rsidRPr="008A0D45">
        <w:t>обучающихся.</w:t>
      </w:r>
    </w:p>
    <w:p w:rsidR="001511C1" w:rsidRPr="008A0D45" w:rsidRDefault="001511C1" w:rsidP="008A0D45">
      <w:pPr>
        <w:pStyle w:val="a0"/>
        <w:spacing w:line="276" w:lineRule="auto"/>
        <w:ind w:left="-142" w:firstLine="568"/>
      </w:pPr>
    </w:p>
    <w:p w:rsidR="001511C1" w:rsidRPr="008A0D45" w:rsidRDefault="001511C1" w:rsidP="008A0D45">
      <w:pPr>
        <w:pStyle w:val="a0"/>
        <w:spacing w:line="276" w:lineRule="auto"/>
        <w:ind w:left="-142" w:firstLine="568"/>
      </w:pPr>
    </w:p>
    <w:p w:rsidR="00FF2330" w:rsidRPr="008A0D45" w:rsidRDefault="00194F02" w:rsidP="008A0D45">
      <w:pPr>
        <w:pStyle w:val="a0"/>
        <w:spacing w:line="276" w:lineRule="auto"/>
        <w:ind w:left="-142" w:firstLine="568"/>
        <w:rPr>
          <w:b/>
        </w:rPr>
      </w:pPr>
      <w:r w:rsidRPr="008A0D45">
        <w:rPr>
          <w:b/>
        </w:rPr>
        <w:t xml:space="preserve">Рабочая программа по учебному предмету «Технология» </w:t>
      </w:r>
    </w:p>
    <w:p w:rsidR="00FF2330" w:rsidRPr="008A0D45" w:rsidRDefault="00FF2330" w:rsidP="008A0D45">
      <w:pPr>
        <w:pStyle w:val="11"/>
        <w:spacing w:line="276" w:lineRule="auto"/>
        <w:ind w:left="-142" w:firstLine="568"/>
        <w:rPr>
          <w:b w:val="0"/>
          <w:bCs w:val="0"/>
        </w:rPr>
      </w:pPr>
      <w:r w:rsidRPr="008A0D45">
        <w:rPr>
          <w:b w:val="0"/>
          <w:bCs w:val="0"/>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w:t>
      </w:r>
      <w:r w:rsidRPr="008A0D45">
        <w:rPr>
          <w:b w:val="0"/>
          <w:bCs w:val="0"/>
        </w:rPr>
        <w:lastRenderedPageBreak/>
        <w:t>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FF2330" w:rsidRPr="008A0D45" w:rsidRDefault="00FF2330" w:rsidP="008A0D45">
      <w:pPr>
        <w:pStyle w:val="11"/>
        <w:spacing w:line="276" w:lineRule="auto"/>
        <w:ind w:left="-142" w:firstLine="568"/>
        <w:rPr>
          <w:b w:val="0"/>
          <w:bCs w:val="0"/>
        </w:rPr>
      </w:pPr>
      <w:r w:rsidRPr="008A0D45">
        <w:rPr>
          <w:b w:val="0"/>
          <w:bCs w:val="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F2330" w:rsidRPr="008A0D45" w:rsidRDefault="00FF2330" w:rsidP="008A0D45">
      <w:pPr>
        <w:pStyle w:val="11"/>
        <w:spacing w:line="276" w:lineRule="auto"/>
        <w:ind w:left="-142" w:firstLine="568"/>
        <w:rPr>
          <w:b w:val="0"/>
          <w:bCs w:val="0"/>
        </w:rPr>
      </w:pPr>
      <w:r w:rsidRPr="008A0D45">
        <w:rPr>
          <w:b w:val="0"/>
          <w:bCs w:val="0"/>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Программа по учебному предмету «Труд (технология)» конкретизирует содержание, предметные, метапредметные и личностные результаты.</w:t>
      </w:r>
    </w:p>
    <w:p w:rsidR="00FF2330" w:rsidRPr="008A0D45" w:rsidRDefault="00FF2330" w:rsidP="008A0D45">
      <w:pPr>
        <w:pStyle w:val="11"/>
        <w:spacing w:line="276" w:lineRule="auto"/>
        <w:ind w:left="-142" w:firstLine="568"/>
        <w:rPr>
          <w:b w:val="0"/>
          <w:bCs w:val="0"/>
        </w:rPr>
      </w:pPr>
      <w:r w:rsidRPr="008A0D45">
        <w:rPr>
          <w:b w:val="0"/>
          <w:bCs w:val="0"/>
        </w:rPr>
        <w:t>Стратегическим документом, определяющими направление модернизации содержания и методов обучения, является ФГОС ООО.</w:t>
      </w:r>
    </w:p>
    <w:p w:rsidR="00FF2330" w:rsidRPr="008A0D45" w:rsidRDefault="00FF2330" w:rsidP="008A0D45">
      <w:pPr>
        <w:pStyle w:val="11"/>
        <w:spacing w:line="276" w:lineRule="auto"/>
        <w:ind w:left="-142" w:firstLine="568"/>
        <w:rPr>
          <w:b w:val="0"/>
          <w:bCs w:val="0"/>
        </w:rPr>
      </w:pPr>
      <w:r w:rsidRPr="008A0D45">
        <w:rPr>
          <w:b w:val="0"/>
          <w:bCs w:val="0"/>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FF2330" w:rsidRPr="008A0D45" w:rsidRDefault="00FF2330" w:rsidP="008A0D45">
      <w:pPr>
        <w:pStyle w:val="11"/>
        <w:spacing w:line="276" w:lineRule="auto"/>
        <w:ind w:left="-142" w:firstLine="568"/>
        <w:rPr>
          <w:b w:val="0"/>
          <w:bCs w:val="0"/>
        </w:rPr>
      </w:pPr>
      <w:r w:rsidRPr="008A0D45">
        <w:rPr>
          <w:b w:val="0"/>
          <w:bCs w:val="0"/>
        </w:rPr>
        <w:t>Задачами учебного предмета «Труд (технология)» являются:</w:t>
      </w:r>
    </w:p>
    <w:p w:rsidR="00FF2330" w:rsidRPr="008A0D45" w:rsidRDefault="00FF2330" w:rsidP="008A0D45">
      <w:pPr>
        <w:pStyle w:val="11"/>
        <w:spacing w:line="276" w:lineRule="auto"/>
        <w:ind w:left="-142" w:firstLine="568"/>
        <w:rPr>
          <w:b w:val="0"/>
          <w:bCs w:val="0"/>
        </w:rPr>
      </w:pPr>
      <w:r w:rsidRPr="008A0D45">
        <w:rPr>
          <w:b w:val="0"/>
          <w:bCs w:val="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FF2330" w:rsidRPr="008A0D45" w:rsidRDefault="00FF2330" w:rsidP="008A0D45">
      <w:pPr>
        <w:pStyle w:val="11"/>
        <w:spacing w:line="276" w:lineRule="auto"/>
        <w:ind w:left="-142" w:firstLine="568"/>
        <w:rPr>
          <w:b w:val="0"/>
          <w:bCs w:val="0"/>
        </w:rPr>
      </w:pPr>
      <w:r w:rsidRPr="008A0D45">
        <w:rPr>
          <w:b w:val="0"/>
          <w:bCs w:val="0"/>
        </w:rPr>
        <w:t>овладение знаниями, умениями и опытом деятельности в предметной области «Технология»;</w:t>
      </w:r>
    </w:p>
    <w:p w:rsidR="00FF2330" w:rsidRPr="008A0D45" w:rsidRDefault="00FF2330" w:rsidP="008A0D45">
      <w:pPr>
        <w:pStyle w:val="11"/>
        <w:spacing w:line="276" w:lineRule="auto"/>
        <w:ind w:left="-142" w:firstLine="568"/>
        <w:rPr>
          <w:b w:val="0"/>
          <w:bCs w:val="0"/>
        </w:rPr>
      </w:pPr>
      <w:r w:rsidRPr="008A0D45">
        <w:rPr>
          <w:b w:val="0"/>
          <w:bCs w:val="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F2330" w:rsidRPr="008A0D45" w:rsidRDefault="00FF2330" w:rsidP="008A0D45">
      <w:pPr>
        <w:pStyle w:val="11"/>
        <w:spacing w:line="276" w:lineRule="auto"/>
        <w:ind w:left="-142" w:firstLine="568"/>
        <w:rPr>
          <w:b w:val="0"/>
          <w:bCs w:val="0"/>
        </w:rPr>
      </w:pPr>
      <w:r w:rsidRPr="008A0D45">
        <w:rPr>
          <w:b w:val="0"/>
          <w:bCs w:val="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F2330" w:rsidRPr="008A0D45" w:rsidRDefault="00FF2330" w:rsidP="008A0D45">
      <w:pPr>
        <w:pStyle w:val="11"/>
        <w:spacing w:line="276" w:lineRule="auto"/>
        <w:ind w:left="-142" w:firstLine="568"/>
        <w:rPr>
          <w:b w:val="0"/>
          <w:bCs w:val="0"/>
        </w:rPr>
      </w:pPr>
      <w:r w:rsidRPr="008A0D45">
        <w:rPr>
          <w:b w:val="0"/>
          <w:bCs w:val="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F2330" w:rsidRPr="008A0D45" w:rsidRDefault="00FF2330" w:rsidP="008A0D45">
      <w:pPr>
        <w:pStyle w:val="11"/>
        <w:spacing w:line="276" w:lineRule="auto"/>
        <w:ind w:left="-142" w:firstLine="568"/>
        <w:rPr>
          <w:b w:val="0"/>
          <w:bCs w:val="0"/>
        </w:rPr>
      </w:pPr>
      <w:r w:rsidRPr="008A0D45">
        <w:rPr>
          <w:b w:val="0"/>
          <w:bCs w:val="0"/>
        </w:rPr>
        <w:t xml:space="preserve">развитие умений оценивать свои профессиональные интересы и склонности в плане </w:t>
      </w:r>
      <w:r w:rsidRPr="008A0D45">
        <w:rPr>
          <w:b w:val="0"/>
          <w:bCs w:val="0"/>
        </w:rPr>
        <w:lastRenderedPageBreak/>
        <w:t>подготовки к будущей профессиональной деятельности, владение методиками оценки своих профессиональных предпочтений.</w:t>
      </w:r>
    </w:p>
    <w:p w:rsidR="00FF2330" w:rsidRPr="008A0D45" w:rsidRDefault="00FF2330" w:rsidP="008A0D45">
      <w:pPr>
        <w:pStyle w:val="11"/>
        <w:spacing w:line="276" w:lineRule="auto"/>
        <w:ind w:left="-142" w:firstLine="568"/>
        <w:rPr>
          <w:b w:val="0"/>
          <w:bCs w:val="0"/>
        </w:rPr>
      </w:pPr>
      <w:r w:rsidRPr="008A0D45">
        <w:rPr>
          <w:b w:val="0"/>
          <w:bCs w:val="0"/>
        </w:rPr>
        <w:t xml:space="preserve"> </w:t>
      </w:r>
    </w:p>
    <w:p w:rsidR="00FF2330" w:rsidRPr="008A0D45" w:rsidRDefault="00FF2330" w:rsidP="008A0D45">
      <w:pPr>
        <w:pStyle w:val="11"/>
        <w:spacing w:line="276" w:lineRule="auto"/>
        <w:ind w:left="-142" w:firstLine="568"/>
        <w:rPr>
          <w:b w:val="0"/>
          <w:bCs w:val="0"/>
        </w:rPr>
      </w:pPr>
      <w:r w:rsidRPr="008A0D45">
        <w:rPr>
          <w:b w:val="0"/>
          <w:bCs w:val="0"/>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FF2330" w:rsidRPr="008A0D45" w:rsidRDefault="00FF2330" w:rsidP="008A0D45">
      <w:pPr>
        <w:pStyle w:val="11"/>
        <w:spacing w:line="276" w:lineRule="auto"/>
        <w:ind w:left="-142" w:firstLine="568"/>
        <w:rPr>
          <w:b w:val="0"/>
          <w:bCs w:val="0"/>
        </w:rPr>
      </w:pPr>
      <w:r w:rsidRPr="008A0D45">
        <w:rPr>
          <w:b w:val="0"/>
          <w:bCs w:val="0"/>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FF2330" w:rsidRPr="008A0D45" w:rsidRDefault="00FF2330" w:rsidP="008A0D45">
      <w:pPr>
        <w:pStyle w:val="11"/>
        <w:spacing w:line="276" w:lineRule="auto"/>
        <w:ind w:left="-142" w:firstLine="568"/>
        <w:rPr>
          <w:b w:val="0"/>
          <w:bCs w:val="0"/>
        </w:rPr>
      </w:pPr>
      <w:r w:rsidRPr="008A0D45">
        <w:rPr>
          <w:b w:val="0"/>
          <w:bCs w:val="0"/>
        </w:rPr>
        <w:t>Программа по предмету «Труд (технология)» построена по модульному принципу.</w:t>
      </w:r>
    </w:p>
    <w:p w:rsidR="00FF2330" w:rsidRPr="008A0D45" w:rsidRDefault="00FF2330" w:rsidP="008A0D45">
      <w:pPr>
        <w:pStyle w:val="11"/>
        <w:spacing w:line="276" w:lineRule="auto"/>
        <w:ind w:left="-142" w:firstLine="568"/>
        <w:rPr>
          <w:b w:val="0"/>
          <w:bCs w:val="0"/>
        </w:rPr>
      </w:pPr>
      <w:r w:rsidRPr="008A0D45">
        <w:rPr>
          <w:b w:val="0"/>
          <w:bCs w:val="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FF2330" w:rsidRPr="008A0D45" w:rsidRDefault="00FF2330" w:rsidP="008A0D45">
      <w:pPr>
        <w:pStyle w:val="11"/>
        <w:spacing w:line="276" w:lineRule="auto"/>
        <w:ind w:left="-142" w:firstLine="568"/>
        <w:rPr>
          <w:b w:val="0"/>
          <w:bCs w:val="0"/>
        </w:rPr>
      </w:pPr>
      <w:r w:rsidRPr="008A0D45">
        <w:rPr>
          <w:b w:val="0"/>
          <w:bCs w:val="0"/>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FF2330" w:rsidRPr="008A0D45" w:rsidRDefault="00FF2330" w:rsidP="008A0D45">
      <w:pPr>
        <w:pStyle w:val="11"/>
        <w:spacing w:line="276" w:lineRule="auto"/>
        <w:ind w:left="-142" w:firstLine="568"/>
        <w:rPr>
          <w:b w:val="0"/>
          <w:bCs w:val="0"/>
        </w:rPr>
      </w:pPr>
      <w:r w:rsidRPr="008A0D45">
        <w:rPr>
          <w:b w:val="0"/>
          <w:bCs w:val="0"/>
        </w:rPr>
        <w:t>ИНВАРИАНТНЫЕ МОДУЛИ ПРОГРАММЫ ПО УЧЕБНОМУ ПРЕДМЕТУ "ТРУДУ (ТЕХНОЛОГИЯ)"</w:t>
      </w:r>
    </w:p>
    <w:p w:rsidR="00FF2330" w:rsidRPr="008A0D45" w:rsidRDefault="00FF2330" w:rsidP="008A0D45">
      <w:pPr>
        <w:pStyle w:val="11"/>
        <w:spacing w:line="276" w:lineRule="auto"/>
        <w:ind w:left="-142" w:firstLine="568"/>
        <w:rPr>
          <w:b w:val="0"/>
          <w:bCs w:val="0"/>
        </w:rPr>
      </w:pPr>
      <w:r w:rsidRPr="008A0D45">
        <w:rPr>
          <w:b w:val="0"/>
          <w:bCs w:val="0"/>
        </w:rPr>
        <w:t>Модуль «Производство и технологии»</w:t>
      </w:r>
    </w:p>
    <w:p w:rsidR="00FF2330" w:rsidRPr="008A0D45" w:rsidRDefault="00FF2330" w:rsidP="008A0D45">
      <w:pPr>
        <w:pStyle w:val="11"/>
        <w:spacing w:line="276" w:lineRule="auto"/>
        <w:ind w:left="-142" w:firstLine="568"/>
        <w:rPr>
          <w:b w:val="0"/>
          <w:bCs w:val="0"/>
        </w:rPr>
      </w:pPr>
      <w:r w:rsidRPr="008A0D45">
        <w:rPr>
          <w:b w:val="0"/>
          <w:bCs w:val="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F2330" w:rsidRPr="008A0D45" w:rsidRDefault="00FF2330" w:rsidP="008A0D45">
      <w:pPr>
        <w:pStyle w:val="11"/>
        <w:spacing w:line="276" w:lineRule="auto"/>
        <w:ind w:left="-142" w:firstLine="568"/>
        <w:rPr>
          <w:b w:val="0"/>
          <w:bCs w:val="0"/>
        </w:rPr>
      </w:pPr>
      <w:r w:rsidRPr="008A0D45">
        <w:rPr>
          <w:b w:val="0"/>
          <w:bCs w:val="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FF2330" w:rsidRPr="008A0D45" w:rsidRDefault="00FF2330" w:rsidP="008A0D45">
      <w:pPr>
        <w:pStyle w:val="11"/>
        <w:spacing w:line="276" w:lineRule="auto"/>
        <w:ind w:left="-142" w:firstLine="568"/>
        <w:rPr>
          <w:b w:val="0"/>
          <w:bCs w:val="0"/>
        </w:rPr>
      </w:pPr>
      <w:r w:rsidRPr="008A0D45">
        <w:rPr>
          <w:b w:val="0"/>
          <w:bCs w:val="0"/>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FF2330" w:rsidRPr="008A0D45" w:rsidRDefault="00FF2330" w:rsidP="008A0D45">
      <w:pPr>
        <w:pStyle w:val="11"/>
        <w:spacing w:line="276" w:lineRule="auto"/>
        <w:ind w:left="-142" w:firstLine="568"/>
        <w:rPr>
          <w:b w:val="0"/>
          <w:bCs w:val="0"/>
        </w:rPr>
      </w:pPr>
      <w:r w:rsidRPr="008A0D45">
        <w:rPr>
          <w:b w:val="0"/>
          <w:bCs w:val="0"/>
        </w:rPr>
        <w:t>Модуль «Технологии обработки материалов 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w:t>
      </w:r>
      <w:r w:rsidRPr="008A0D45">
        <w:rPr>
          <w:b w:val="0"/>
          <w:bCs w:val="0"/>
        </w:rPr>
        <w:lastRenderedPageBreak/>
        <w:t>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F2330" w:rsidRPr="008A0D45" w:rsidRDefault="00FF2330" w:rsidP="008A0D45">
      <w:pPr>
        <w:pStyle w:val="11"/>
        <w:spacing w:line="276" w:lineRule="auto"/>
        <w:ind w:left="-142" w:firstLine="568"/>
        <w:rPr>
          <w:b w:val="0"/>
          <w:bCs w:val="0"/>
        </w:rPr>
      </w:pPr>
      <w:r w:rsidRPr="008A0D45">
        <w:rPr>
          <w:b w:val="0"/>
          <w:bCs w:val="0"/>
        </w:rPr>
        <w:t>Модуль «Компьютерная графика. Черчение»</w:t>
      </w:r>
    </w:p>
    <w:p w:rsidR="00FF2330" w:rsidRPr="008A0D45" w:rsidRDefault="00FF2330" w:rsidP="008A0D45">
      <w:pPr>
        <w:pStyle w:val="11"/>
        <w:spacing w:line="276" w:lineRule="auto"/>
        <w:ind w:left="-142" w:firstLine="568"/>
        <w:rPr>
          <w:b w:val="0"/>
          <w:bCs w:val="0"/>
        </w:rPr>
      </w:pPr>
      <w:r w:rsidRPr="008A0D45">
        <w:rPr>
          <w:b w:val="0"/>
          <w:bCs w:val="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F2330" w:rsidRPr="008A0D45" w:rsidRDefault="00FF2330" w:rsidP="008A0D45">
      <w:pPr>
        <w:pStyle w:val="11"/>
        <w:spacing w:line="276" w:lineRule="auto"/>
        <w:ind w:left="-142" w:firstLine="568"/>
        <w:rPr>
          <w:b w:val="0"/>
          <w:bCs w:val="0"/>
        </w:rPr>
      </w:pPr>
      <w:r w:rsidRPr="008A0D45">
        <w:rPr>
          <w:b w:val="0"/>
          <w:bCs w:val="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F2330" w:rsidRPr="008A0D45" w:rsidRDefault="00FF2330" w:rsidP="008A0D45">
      <w:pPr>
        <w:pStyle w:val="11"/>
        <w:spacing w:line="276" w:lineRule="auto"/>
        <w:ind w:left="-142" w:firstLine="568"/>
        <w:rPr>
          <w:b w:val="0"/>
          <w:bCs w:val="0"/>
        </w:rPr>
      </w:pPr>
      <w:r w:rsidRPr="008A0D45">
        <w:rPr>
          <w:b w:val="0"/>
          <w:bCs w:val="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F2330" w:rsidRPr="008A0D45" w:rsidRDefault="00FF2330" w:rsidP="008A0D45">
      <w:pPr>
        <w:pStyle w:val="11"/>
        <w:spacing w:line="276" w:lineRule="auto"/>
        <w:ind w:left="-142" w:firstLine="568"/>
        <w:rPr>
          <w:b w:val="0"/>
          <w:bCs w:val="0"/>
        </w:rPr>
      </w:pPr>
      <w:r w:rsidRPr="008A0D45">
        <w:rPr>
          <w:b w:val="0"/>
          <w:bCs w:val="0"/>
        </w:rPr>
        <w:t>Модуль «Робототехника»</w:t>
      </w:r>
    </w:p>
    <w:p w:rsidR="00FF2330" w:rsidRPr="008A0D45" w:rsidRDefault="00FF2330" w:rsidP="008A0D45">
      <w:pPr>
        <w:pStyle w:val="11"/>
        <w:spacing w:line="276" w:lineRule="auto"/>
        <w:ind w:left="-142" w:firstLine="568"/>
        <w:rPr>
          <w:b w:val="0"/>
          <w:bCs w:val="0"/>
        </w:rPr>
      </w:pPr>
      <w:r w:rsidRPr="008A0D45">
        <w:rPr>
          <w:b w:val="0"/>
          <w:bCs w:val="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F2330" w:rsidRPr="008A0D45" w:rsidRDefault="00FF2330" w:rsidP="008A0D45">
      <w:pPr>
        <w:pStyle w:val="11"/>
        <w:spacing w:line="276" w:lineRule="auto"/>
        <w:ind w:left="-142" w:firstLine="568"/>
        <w:rPr>
          <w:b w:val="0"/>
          <w:bCs w:val="0"/>
        </w:rPr>
      </w:pPr>
      <w:r w:rsidRPr="008A0D45">
        <w:rPr>
          <w:b w:val="0"/>
          <w:bCs w:val="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F2330" w:rsidRPr="008A0D45" w:rsidRDefault="00FF2330" w:rsidP="008A0D45">
      <w:pPr>
        <w:pStyle w:val="11"/>
        <w:spacing w:line="276" w:lineRule="auto"/>
        <w:ind w:left="-142" w:firstLine="568"/>
        <w:rPr>
          <w:b w:val="0"/>
          <w:bCs w:val="0"/>
        </w:rPr>
      </w:pPr>
      <w:r w:rsidRPr="008A0D45">
        <w:rPr>
          <w:b w:val="0"/>
          <w:bCs w:val="0"/>
        </w:rPr>
        <w:t>Модуль «3D-моделирование, прототипирование, макетирование»</w:t>
      </w:r>
    </w:p>
    <w:p w:rsidR="00FF2330" w:rsidRPr="008A0D45" w:rsidRDefault="00FF2330" w:rsidP="008A0D45">
      <w:pPr>
        <w:pStyle w:val="11"/>
        <w:spacing w:line="276" w:lineRule="auto"/>
        <w:ind w:left="-142" w:firstLine="568"/>
        <w:rPr>
          <w:b w:val="0"/>
          <w:bCs w:val="0"/>
        </w:rPr>
      </w:pPr>
      <w:r w:rsidRPr="008A0D45">
        <w:rPr>
          <w:b w:val="0"/>
          <w:bCs w:val="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F2330" w:rsidRPr="008A0D45" w:rsidRDefault="00FF2330" w:rsidP="008A0D45">
      <w:pPr>
        <w:pStyle w:val="11"/>
        <w:spacing w:line="276" w:lineRule="auto"/>
        <w:ind w:left="-142" w:firstLine="568"/>
        <w:rPr>
          <w:b w:val="0"/>
          <w:bCs w:val="0"/>
        </w:rPr>
      </w:pPr>
      <w:r w:rsidRPr="008A0D45">
        <w:rPr>
          <w:b w:val="0"/>
          <w:bCs w:val="0"/>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w:t>
      </w:r>
      <w:r w:rsidRPr="008A0D45">
        <w:rPr>
          <w:b w:val="0"/>
          <w:bCs w:val="0"/>
        </w:rPr>
        <w:lastRenderedPageBreak/>
        <w:t>отношений, в соответствии с этнокультурными и региональными особенностями, углубленным изучением отдельных тем инвариантных модулей.</w:t>
      </w:r>
    </w:p>
    <w:p w:rsidR="00FF2330" w:rsidRPr="008A0D45" w:rsidRDefault="00FF2330" w:rsidP="008A0D45">
      <w:pPr>
        <w:pStyle w:val="11"/>
        <w:spacing w:line="276" w:lineRule="auto"/>
        <w:ind w:left="-142" w:firstLine="568"/>
        <w:rPr>
          <w:b w:val="0"/>
          <w:bCs w:val="0"/>
        </w:rPr>
      </w:pPr>
      <w:r w:rsidRPr="008A0D45">
        <w:rPr>
          <w:b w:val="0"/>
          <w:bCs w:val="0"/>
        </w:rPr>
        <w:t>В программе по учебному предмету «Труд (технология)» осуществляется реализация межпредметных связей:</w:t>
      </w:r>
    </w:p>
    <w:p w:rsidR="00FF2330" w:rsidRPr="008A0D45" w:rsidRDefault="00FF2330" w:rsidP="008A0D45">
      <w:pPr>
        <w:pStyle w:val="11"/>
        <w:spacing w:line="276" w:lineRule="auto"/>
        <w:ind w:left="-142" w:firstLine="568"/>
        <w:rPr>
          <w:b w:val="0"/>
          <w:bCs w:val="0"/>
        </w:rPr>
      </w:pPr>
      <w:r w:rsidRPr="008A0D45">
        <w:rPr>
          <w:b w:val="0"/>
          <w:bCs w:val="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с химией при освоении разделов, связанных с технологиями химической промышленности в инвариантных модулях;</w:t>
      </w:r>
    </w:p>
    <w:p w:rsidR="00FF2330" w:rsidRPr="008A0D45" w:rsidRDefault="00FF2330" w:rsidP="008A0D45">
      <w:pPr>
        <w:pStyle w:val="11"/>
        <w:spacing w:line="276" w:lineRule="auto"/>
        <w:ind w:left="-142" w:firstLine="568"/>
        <w:rPr>
          <w:b w:val="0"/>
          <w:bCs w:val="0"/>
        </w:rPr>
      </w:pPr>
      <w:r w:rsidRPr="008A0D45">
        <w:rPr>
          <w:b w:val="0"/>
          <w:bCs w:val="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F2330" w:rsidRPr="008A0D45" w:rsidRDefault="00FF2330" w:rsidP="008A0D45">
      <w:pPr>
        <w:pStyle w:val="11"/>
        <w:spacing w:line="276" w:lineRule="auto"/>
        <w:ind w:left="-142" w:firstLine="568"/>
        <w:rPr>
          <w:b w:val="0"/>
          <w:bCs w:val="0"/>
        </w:rPr>
      </w:pPr>
      <w:r w:rsidRPr="008A0D45">
        <w:rPr>
          <w:b w:val="0"/>
          <w:bCs w:val="0"/>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F2330" w:rsidRPr="008A0D45" w:rsidRDefault="00FF2330" w:rsidP="008A0D45">
      <w:pPr>
        <w:pStyle w:val="11"/>
        <w:spacing w:line="276" w:lineRule="auto"/>
        <w:ind w:left="-142" w:firstLine="568"/>
        <w:rPr>
          <w:b w:val="0"/>
          <w:bCs w:val="0"/>
        </w:rPr>
      </w:pPr>
      <w:r w:rsidRPr="008A0D45">
        <w:rPr>
          <w:b w:val="0"/>
          <w:bCs w:val="0"/>
        </w:rPr>
        <w:t>с историей и искусством при освоении элементов промышленной эстетики, народных ремёсел в инвариантном модуле «Производство и технологии»;</w:t>
      </w:r>
    </w:p>
    <w:p w:rsidR="00FF2330" w:rsidRPr="008A0D45" w:rsidRDefault="00FF2330" w:rsidP="008A0D45">
      <w:pPr>
        <w:pStyle w:val="11"/>
        <w:spacing w:line="276" w:lineRule="auto"/>
        <w:ind w:left="-142" w:firstLine="568"/>
        <w:rPr>
          <w:b w:val="0"/>
          <w:bCs w:val="0"/>
        </w:rPr>
      </w:pPr>
      <w:r w:rsidRPr="008A0D45">
        <w:rPr>
          <w:b w:val="0"/>
          <w:bCs w:val="0"/>
        </w:rPr>
        <w:t>с обществознанием при освоении тем в инвариантном модуле «Производство и технологии».</w:t>
      </w:r>
    </w:p>
    <w:p w:rsidR="00FF2330" w:rsidRPr="008A0D45" w:rsidRDefault="00FF2330" w:rsidP="008A0D45">
      <w:pPr>
        <w:pStyle w:val="11"/>
        <w:spacing w:line="276" w:lineRule="auto"/>
        <w:ind w:left="-142" w:firstLine="568"/>
        <w:rPr>
          <w:b w:val="0"/>
          <w:bCs w:val="0"/>
        </w:rPr>
      </w:pPr>
      <w:r w:rsidRPr="008A0D45">
        <w:rPr>
          <w:b w:val="0"/>
          <w:bCs w:val="0"/>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FF2330" w:rsidRPr="008A0D45" w:rsidRDefault="00FF2330" w:rsidP="008A0D45">
      <w:pPr>
        <w:pStyle w:val="11"/>
        <w:spacing w:line="276" w:lineRule="auto"/>
        <w:ind w:left="-142" w:firstLine="568"/>
        <w:rPr>
          <w:b w:val="0"/>
          <w:bCs w:val="0"/>
        </w:rPr>
      </w:pPr>
      <w:r w:rsidRPr="008A0D45">
        <w:rPr>
          <w:b w:val="0"/>
          <w:bCs w:val="0"/>
        </w:rPr>
        <w:t>СОДЕРЖАНИЕ УЧЕБНОГО ПРЕДМЕТА</w:t>
      </w:r>
    </w:p>
    <w:p w:rsidR="00FF2330" w:rsidRPr="008A0D45" w:rsidRDefault="00FF2330" w:rsidP="008A0D45">
      <w:pPr>
        <w:pStyle w:val="11"/>
        <w:spacing w:line="276" w:lineRule="auto"/>
        <w:ind w:left="-142" w:firstLine="568"/>
        <w:rPr>
          <w:b w:val="0"/>
          <w:bCs w:val="0"/>
        </w:rPr>
      </w:pPr>
      <w:r w:rsidRPr="008A0D45">
        <w:rPr>
          <w:b w:val="0"/>
          <w:bCs w:val="0"/>
        </w:rPr>
        <w:t>ИНВАРИАНТНЫЕ МОДУЛИ</w:t>
      </w:r>
    </w:p>
    <w:p w:rsidR="00FF2330" w:rsidRPr="008A0D45" w:rsidRDefault="00FF2330" w:rsidP="008A0D45">
      <w:pPr>
        <w:pStyle w:val="11"/>
        <w:spacing w:line="276" w:lineRule="auto"/>
        <w:ind w:left="-142" w:firstLine="568"/>
        <w:rPr>
          <w:b w:val="0"/>
          <w:bCs w:val="0"/>
        </w:rPr>
      </w:pPr>
      <w:r w:rsidRPr="008A0D45">
        <w:rPr>
          <w:b w:val="0"/>
          <w:bCs w:val="0"/>
        </w:rPr>
        <w:t>Модуль «Производство и технологии»</w:t>
      </w:r>
    </w:p>
    <w:p w:rsidR="00FF2330" w:rsidRPr="008A0D45" w:rsidRDefault="00FF2330" w:rsidP="008A0D45">
      <w:pPr>
        <w:pStyle w:val="11"/>
        <w:spacing w:line="276" w:lineRule="auto"/>
        <w:ind w:left="-142" w:firstLine="568"/>
        <w:rPr>
          <w:b w:val="0"/>
          <w:bCs w:val="0"/>
        </w:rPr>
      </w:pPr>
      <w:r w:rsidRPr="008A0D45">
        <w:rPr>
          <w:b w:val="0"/>
          <w:bCs w:val="0"/>
        </w:rPr>
        <w:t>5 класс</w:t>
      </w:r>
    </w:p>
    <w:p w:rsidR="00FF2330" w:rsidRPr="008A0D45" w:rsidRDefault="00FF2330" w:rsidP="008A0D45">
      <w:pPr>
        <w:pStyle w:val="11"/>
        <w:spacing w:line="276" w:lineRule="auto"/>
        <w:ind w:left="-142" w:firstLine="568"/>
        <w:rPr>
          <w:b w:val="0"/>
          <w:bCs w:val="0"/>
        </w:rPr>
      </w:pPr>
      <w:r w:rsidRPr="008A0D45">
        <w:rPr>
          <w:b w:val="0"/>
          <w:bCs w:val="0"/>
        </w:rPr>
        <w:t>Технологии вокруг нас. Материальный мир и потребности человека. Трудовая деятельность человека и создание вещей (изделий).</w:t>
      </w:r>
    </w:p>
    <w:p w:rsidR="00FF2330" w:rsidRPr="008A0D45" w:rsidRDefault="00FF2330" w:rsidP="008A0D45">
      <w:pPr>
        <w:pStyle w:val="11"/>
        <w:spacing w:line="276" w:lineRule="auto"/>
        <w:ind w:left="-142" w:firstLine="568"/>
        <w:rPr>
          <w:b w:val="0"/>
          <w:bCs w:val="0"/>
        </w:rPr>
      </w:pPr>
      <w:r w:rsidRPr="008A0D45">
        <w:rPr>
          <w:b w:val="0"/>
          <w:bCs w:val="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FF2330" w:rsidRPr="008A0D45" w:rsidRDefault="00FF2330" w:rsidP="008A0D45">
      <w:pPr>
        <w:pStyle w:val="11"/>
        <w:spacing w:line="276" w:lineRule="auto"/>
        <w:ind w:left="-142" w:firstLine="568"/>
        <w:rPr>
          <w:b w:val="0"/>
          <w:bCs w:val="0"/>
        </w:rPr>
      </w:pPr>
      <w:r w:rsidRPr="008A0D45">
        <w:rPr>
          <w:b w:val="0"/>
          <w:bCs w:val="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F2330" w:rsidRPr="008A0D45" w:rsidRDefault="00FF2330" w:rsidP="008A0D45">
      <w:pPr>
        <w:pStyle w:val="11"/>
        <w:spacing w:line="276" w:lineRule="auto"/>
        <w:ind w:left="-142" w:firstLine="568"/>
        <w:rPr>
          <w:b w:val="0"/>
          <w:bCs w:val="0"/>
        </w:rPr>
      </w:pPr>
      <w:r w:rsidRPr="008A0D45">
        <w:rPr>
          <w:b w:val="0"/>
          <w:bCs w:val="0"/>
        </w:rPr>
        <w:t>Какие бывают профессии. Мир труда и профессий. Социальная значимость профессий.</w:t>
      </w:r>
    </w:p>
    <w:p w:rsidR="00FF2330" w:rsidRPr="008A0D45" w:rsidRDefault="00FF2330" w:rsidP="008A0D45">
      <w:pPr>
        <w:pStyle w:val="11"/>
        <w:spacing w:line="276" w:lineRule="auto"/>
        <w:ind w:left="-142" w:firstLine="568"/>
        <w:rPr>
          <w:b w:val="0"/>
          <w:bCs w:val="0"/>
        </w:rPr>
      </w:pPr>
      <w:r w:rsidRPr="008A0D45">
        <w:rPr>
          <w:b w:val="0"/>
          <w:bCs w:val="0"/>
        </w:rPr>
        <w:t>6 класс</w:t>
      </w:r>
    </w:p>
    <w:p w:rsidR="00FF2330" w:rsidRPr="008A0D45" w:rsidRDefault="00FF2330" w:rsidP="008A0D45">
      <w:pPr>
        <w:pStyle w:val="11"/>
        <w:spacing w:line="276" w:lineRule="auto"/>
        <w:ind w:left="-142" w:firstLine="568"/>
        <w:rPr>
          <w:b w:val="0"/>
          <w:bCs w:val="0"/>
        </w:rPr>
      </w:pPr>
      <w:r w:rsidRPr="008A0D45">
        <w:rPr>
          <w:b w:val="0"/>
          <w:bCs w:val="0"/>
        </w:rPr>
        <w:t>Модели и моделирование.</w:t>
      </w:r>
    </w:p>
    <w:p w:rsidR="00FF2330" w:rsidRPr="008A0D45" w:rsidRDefault="00FF2330" w:rsidP="008A0D45">
      <w:pPr>
        <w:pStyle w:val="11"/>
        <w:spacing w:line="276" w:lineRule="auto"/>
        <w:ind w:left="-142" w:firstLine="568"/>
        <w:rPr>
          <w:b w:val="0"/>
          <w:bCs w:val="0"/>
        </w:rPr>
      </w:pPr>
      <w:r w:rsidRPr="008A0D45">
        <w:rPr>
          <w:b w:val="0"/>
          <w:bCs w:val="0"/>
        </w:rPr>
        <w:t>Виды машин и механизмов. Кинематические схемы.</w:t>
      </w:r>
    </w:p>
    <w:p w:rsidR="00FF2330" w:rsidRPr="008A0D45" w:rsidRDefault="00FF2330" w:rsidP="008A0D45">
      <w:pPr>
        <w:pStyle w:val="11"/>
        <w:spacing w:line="276" w:lineRule="auto"/>
        <w:ind w:left="-142" w:firstLine="568"/>
        <w:rPr>
          <w:b w:val="0"/>
          <w:bCs w:val="0"/>
        </w:rPr>
      </w:pPr>
      <w:r w:rsidRPr="008A0D45">
        <w:rPr>
          <w:b w:val="0"/>
          <w:bCs w:val="0"/>
        </w:rPr>
        <w:t>Технологические задачи и способы их решения.</w:t>
      </w:r>
    </w:p>
    <w:p w:rsidR="00FF2330" w:rsidRPr="008A0D45" w:rsidRDefault="00FF2330" w:rsidP="008A0D45">
      <w:pPr>
        <w:pStyle w:val="11"/>
        <w:spacing w:line="276" w:lineRule="auto"/>
        <w:ind w:left="-142" w:firstLine="568"/>
        <w:rPr>
          <w:b w:val="0"/>
          <w:bCs w:val="0"/>
        </w:rPr>
      </w:pPr>
      <w:r w:rsidRPr="008A0D45">
        <w:rPr>
          <w:b w:val="0"/>
          <w:bCs w:val="0"/>
        </w:rPr>
        <w:lastRenderedPageBreak/>
        <w:t>Техническое моделирование и конструирование. Конструкторская документация.</w:t>
      </w:r>
    </w:p>
    <w:p w:rsidR="00FF2330" w:rsidRPr="008A0D45" w:rsidRDefault="00FF2330" w:rsidP="008A0D45">
      <w:pPr>
        <w:pStyle w:val="11"/>
        <w:spacing w:line="276" w:lineRule="auto"/>
        <w:ind w:left="-142" w:firstLine="568"/>
        <w:rPr>
          <w:b w:val="0"/>
          <w:bCs w:val="0"/>
        </w:rPr>
      </w:pPr>
      <w:r w:rsidRPr="008A0D45">
        <w:rPr>
          <w:b w:val="0"/>
          <w:bCs w:val="0"/>
        </w:rPr>
        <w:t>Перспективы развития техники и технологий.</w:t>
      </w:r>
    </w:p>
    <w:p w:rsidR="00FF2330" w:rsidRPr="008A0D45" w:rsidRDefault="00FF2330" w:rsidP="008A0D45">
      <w:pPr>
        <w:pStyle w:val="11"/>
        <w:spacing w:line="276" w:lineRule="auto"/>
        <w:ind w:left="-142" w:firstLine="568"/>
        <w:rPr>
          <w:b w:val="0"/>
          <w:bCs w:val="0"/>
        </w:rPr>
      </w:pPr>
      <w:r w:rsidRPr="008A0D45">
        <w:rPr>
          <w:b w:val="0"/>
          <w:bCs w:val="0"/>
        </w:rPr>
        <w:t>Мир профессий. Инженерные профессии.</w:t>
      </w:r>
    </w:p>
    <w:p w:rsidR="00FF2330" w:rsidRPr="008A0D45" w:rsidRDefault="00FF2330" w:rsidP="008A0D45">
      <w:pPr>
        <w:pStyle w:val="11"/>
        <w:spacing w:line="276" w:lineRule="auto"/>
        <w:ind w:left="-142" w:firstLine="568"/>
        <w:rPr>
          <w:b w:val="0"/>
          <w:bCs w:val="0"/>
        </w:rPr>
      </w:pPr>
      <w:r w:rsidRPr="008A0D45">
        <w:rPr>
          <w:b w:val="0"/>
          <w:bCs w:val="0"/>
        </w:rPr>
        <w:t>7 класс</w:t>
      </w:r>
    </w:p>
    <w:p w:rsidR="00FF2330" w:rsidRPr="008A0D45" w:rsidRDefault="00FF2330" w:rsidP="008A0D45">
      <w:pPr>
        <w:pStyle w:val="11"/>
        <w:spacing w:line="276" w:lineRule="auto"/>
        <w:ind w:left="-142" w:firstLine="568"/>
        <w:rPr>
          <w:b w:val="0"/>
          <w:bCs w:val="0"/>
        </w:rPr>
      </w:pPr>
      <w:r w:rsidRPr="008A0D45">
        <w:rPr>
          <w:b w:val="0"/>
          <w:bCs w:val="0"/>
        </w:rPr>
        <w:t>Создание технологий как основная задача современной науки.</w:t>
      </w:r>
    </w:p>
    <w:p w:rsidR="00FF2330" w:rsidRPr="008A0D45" w:rsidRDefault="00FF2330" w:rsidP="008A0D45">
      <w:pPr>
        <w:pStyle w:val="11"/>
        <w:spacing w:line="276" w:lineRule="auto"/>
        <w:ind w:left="-142" w:firstLine="568"/>
        <w:rPr>
          <w:b w:val="0"/>
          <w:bCs w:val="0"/>
        </w:rPr>
      </w:pPr>
      <w:r w:rsidRPr="008A0D45">
        <w:rPr>
          <w:b w:val="0"/>
          <w:bCs w:val="0"/>
        </w:rPr>
        <w:t>Промышленная эстетика. Дизайн.</w:t>
      </w:r>
    </w:p>
    <w:p w:rsidR="00FF2330" w:rsidRPr="008A0D45" w:rsidRDefault="00FF2330" w:rsidP="008A0D45">
      <w:pPr>
        <w:pStyle w:val="11"/>
        <w:spacing w:line="276" w:lineRule="auto"/>
        <w:ind w:left="-142" w:firstLine="568"/>
        <w:rPr>
          <w:b w:val="0"/>
          <w:bCs w:val="0"/>
        </w:rPr>
      </w:pPr>
      <w:r w:rsidRPr="008A0D45">
        <w:rPr>
          <w:b w:val="0"/>
          <w:bCs w:val="0"/>
        </w:rPr>
        <w:t>Народные ремёсла. Народные ремёсла и промыслы России.</w:t>
      </w:r>
    </w:p>
    <w:p w:rsidR="00FF2330" w:rsidRPr="008A0D45" w:rsidRDefault="00FF2330" w:rsidP="008A0D45">
      <w:pPr>
        <w:pStyle w:val="11"/>
        <w:spacing w:line="276" w:lineRule="auto"/>
        <w:ind w:left="-142" w:firstLine="568"/>
        <w:rPr>
          <w:b w:val="0"/>
          <w:bCs w:val="0"/>
        </w:rPr>
      </w:pPr>
      <w:r w:rsidRPr="008A0D45">
        <w:rPr>
          <w:b w:val="0"/>
          <w:bCs w:val="0"/>
        </w:rPr>
        <w:t>Цифровизация производства. Цифровые технологии и способы обработки информации.</w:t>
      </w:r>
    </w:p>
    <w:p w:rsidR="00FF2330" w:rsidRPr="008A0D45" w:rsidRDefault="00FF2330" w:rsidP="008A0D45">
      <w:pPr>
        <w:pStyle w:val="11"/>
        <w:spacing w:line="276" w:lineRule="auto"/>
        <w:ind w:left="-142" w:firstLine="568"/>
        <w:rPr>
          <w:b w:val="0"/>
          <w:bCs w:val="0"/>
        </w:rPr>
      </w:pPr>
      <w:r w:rsidRPr="008A0D45">
        <w:rPr>
          <w:b w:val="0"/>
          <w:bCs w:val="0"/>
        </w:rPr>
        <w:t>Управление технологическими процессами. Управление производством. Современные и перспективные технологии.</w:t>
      </w:r>
    </w:p>
    <w:p w:rsidR="00FF2330" w:rsidRPr="008A0D45" w:rsidRDefault="00FF2330" w:rsidP="008A0D45">
      <w:pPr>
        <w:pStyle w:val="11"/>
        <w:spacing w:line="276" w:lineRule="auto"/>
        <w:ind w:left="-142" w:firstLine="568"/>
        <w:rPr>
          <w:b w:val="0"/>
          <w:bCs w:val="0"/>
        </w:rPr>
      </w:pPr>
      <w:r w:rsidRPr="008A0D45">
        <w:rPr>
          <w:b w:val="0"/>
          <w:bCs w:val="0"/>
        </w:rPr>
        <w:t>Понятие высокотехнологичных отраслей. «Высокие технологии» двойного назначения.</w:t>
      </w:r>
    </w:p>
    <w:p w:rsidR="00FF2330" w:rsidRPr="008A0D45" w:rsidRDefault="00FF2330" w:rsidP="008A0D45">
      <w:pPr>
        <w:pStyle w:val="11"/>
        <w:spacing w:line="276" w:lineRule="auto"/>
        <w:ind w:left="-142" w:firstLine="568"/>
        <w:rPr>
          <w:b w:val="0"/>
          <w:bCs w:val="0"/>
        </w:rPr>
      </w:pPr>
      <w:r w:rsidRPr="008A0D45">
        <w:rPr>
          <w:b w:val="0"/>
          <w:bCs w:val="0"/>
        </w:rPr>
        <w:t>Разработка и внедрение технологий многократного использования материалов, технологий безотходного производства.</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дизайном,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8 класс</w:t>
      </w:r>
    </w:p>
    <w:p w:rsidR="00FF2330" w:rsidRPr="008A0D45" w:rsidRDefault="00FF2330" w:rsidP="008A0D45">
      <w:pPr>
        <w:pStyle w:val="11"/>
        <w:spacing w:line="276" w:lineRule="auto"/>
        <w:ind w:left="-142" w:firstLine="568"/>
        <w:rPr>
          <w:b w:val="0"/>
          <w:bCs w:val="0"/>
        </w:rPr>
      </w:pPr>
      <w:r w:rsidRPr="008A0D45">
        <w:rPr>
          <w:b w:val="0"/>
          <w:bCs w:val="0"/>
        </w:rPr>
        <w:t>Общие принципы управления. Управление и организация. Управление современным производством.</w:t>
      </w:r>
    </w:p>
    <w:p w:rsidR="00FF2330" w:rsidRPr="008A0D45" w:rsidRDefault="00FF2330" w:rsidP="008A0D45">
      <w:pPr>
        <w:pStyle w:val="11"/>
        <w:spacing w:line="276" w:lineRule="auto"/>
        <w:ind w:left="-142" w:firstLine="568"/>
        <w:rPr>
          <w:b w:val="0"/>
          <w:bCs w:val="0"/>
        </w:rPr>
      </w:pPr>
      <w:r w:rsidRPr="008A0D45">
        <w:rPr>
          <w:b w:val="0"/>
          <w:bCs w:val="0"/>
        </w:rPr>
        <w:t>Производство и его виды. Инновации и инновационные процессы на предприятиях. Управление инновациями.</w:t>
      </w:r>
    </w:p>
    <w:p w:rsidR="00FF2330" w:rsidRPr="008A0D45" w:rsidRDefault="00FF2330" w:rsidP="008A0D45">
      <w:pPr>
        <w:pStyle w:val="11"/>
        <w:spacing w:line="276" w:lineRule="auto"/>
        <w:ind w:left="-142" w:firstLine="568"/>
        <w:rPr>
          <w:b w:val="0"/>
          <w:bCs w:val="0"/>
        </w:rPr>
      </w:pPr>
      <w:r w:rsidRPr="008A0D45">
        <w:rPr>
          <w:b w:val="0"/>
          <w:bCs w:val="0"/>
        </w:rPr>
        <w:t>Рынок труда. Функции рынка труда. Трудовые ресурсы.</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FF2330" w:rsidRPr="008A0D45" w:rsidRDefault="00FF2330" w:rsidP="008A0D45">
      <w:pPr>
        <w:pStyle w:val="11"/>
        <w:spacing w:line="276" w:lineRule="auto"/>
        <w:ind w:left="-142" w:firstLine="568"/>
        <w:rPr>
          <w:b w:val="0"/>
          <w:bCs w:val="0"/>
        </w:rPr>
      </w:pPr>
      <w:r w:rsidRPr="008A0D45">
        <w:rPr>
          <w:b w:val="0"/>
          <w:bCs w:val="0"/>
        </w:rPr>
        <w:t>9 класс</w:t>
      </w:r>
    </w:p>
    <w:p w:rsidR="00FF2330" w:rsidRPr="008A0D45" w:rsidRDefault="00FF2330" w:rsidP="008A0D45">
      <w:pPr>
        <w:pStyle w:val="11"/>
        <w:spacing w:line="276" w:lineRule="auto"/>
        <w:ind w:left="-142" w:firstLine="568"/>
        <w:rPr>
          <w:b w:val="0"/>
          <w:bCs w:val="0"/>
        </w:rPr>
      </w:pPr>
      <w:r w:rsidRPr="008A0D45">
        <w:rPr>
          <w:b w:val="0"/>
          <w:bCs w:val="0"/>
        </w:rPr>
        <w:t>Предпринимательство и предприниматель. Сущность культуры предпринимательства. Виды предпринимательской деятельности.</w:t>
      </w:r>
    </w:p>
    <w:p w:rsidR="00FF2330" w:rsidRPr="008A0D45" w:rsidRDefault="00FF2330" w:rsidP="008A0D45">
      <w:pPr>
        <w:pStyle w:val="11"/>
        <w:spacing w:line="276" w:lineRule="auto"/>
        <w:ind w:left="-142" w:firstLine="568"/>
        <w:rPr>
          <w:b w:val="0"/>
          <w:bCs w:val="0"/>
        </w:rPr>
      </w:pPr>
      <w:r w:rsidRPr="008A0D45">
        <w:rPr>
          <w:b w:val="0"/>
          <w:bCs w:val="0"/>
        </w:rPr>
        <w:t>Внутренняя и внешняя среда предпринимательства. Базовые составляющие внутренней среды.</w:t>
      </w:r>
    </w:p>
    <w:p w:rsidR="00FF2330" w:rsidRPr="008A0D45" w:rsidRDefault="00FF2330" w:rsidP="008A0D45">
      <w:pPr>
        <w:pStyle w:val="11"/>
        <w:spacing w:line="276" w:lineRule="auto"/>
        <w:ind w:left="-142" w:firstLine="568"/>
        <w:rPr>
          <w:b w:val="0"/>
          <w:bCs w:val="0"/>
        </w:rPr>
      </w:pPr>
      <w:r w:rsidRPr="008A0D45">
        <w:rPr>
          <w:b w:val="0"/>
          <w:bCs w:val="0"/>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FF2330" w:rsidRPr="008A0D45" w:rsidRDefault="00FF2330" w:rsidP="008A0D45">
      <w:pPr>
        <w:pStyle w:val="11"/>
        <w:spacing w:line="276" w:lineRule="auto"/>
        <w:ind w:left="-142" w:firstLine="568"/>
        <w:rPr>
          <w:b w:val="0"/>
          <w:bCs w:val="0"/>
        </w:rPr>
      </w:pPr>
      <w:r w:rsidRPr="008A0D45">
        <w:rPr>
          <w:b w:val="0"/>
          <w:bCs w:val="0"/>
        </w:rPr>
        <w:t>Технологическое предпринимательство. Инновации и их виды. Новые рынки для продуктов.</w:t>
      </w:r>
    </w:p>
    <w:p w:rsidR="00FF2330" w:rsidRPr="008A0D45" w:rsidRDefault="00FF2330" w:rsidP="008A0D45">
      <w:pPr>
        <w:pStyle w:val="11"/>
        <w:spacing w:line="276" w:lineRule="auto"/>
        <w:ind w:left="-142" w:firstLine="568"/>
        <w:rPr>
          <w:b w:val="0"/>
          <w:bCs w:val="0"/>
        </w:rPr>
      </w:pPr>
      <w:r w:rsidRPr="008A0D45">
        <w:rPr>
          <w:b w:val="0"/>
          <w:bCs w:val="0"/>
        </w:rPr>
        <w:t>Мир профессий. Выбор профессии.</w:t>
      </w:r>
    </w:p>
    <w:p w:rsidR="00FF2330" w:rsidRPr="008A0D45" w:rsidRDefault="00FF2330" w:rsidP="008A0D45">
      <w:pPr>
        <w:pStyle w:val="11"/>
        <w:spacing w:line="276" w:lineRule="auto"/>
        <w:ind w:left="-142" w:firstLine="568"/>
        <w:rPr>
          <w:b w:val="0"/>
          <w:bCs w:val="0"/>
        </w:rPr>
      </w:pPr>
      <w:r w:rsidRPr="008A0D45">
        <w:rPr>
          <w:b w:val="0"/>
          <w:bCs w:val="0"/>
        </w:rPr>
        <w:t>Модуль «Компьютерная графика. Черчение»</w:t>
      </w:r>
    </w:p>
    <w:p w:rsidR="00FF2330" w:rsidRPr="008A0D45" w:rsidRDefault="00FF2330" w:rsidP="008A0D45">
      <w:pPr>
        <w:pStyle w:val="11"/>
        <w:spacing w:line="276" w:lineRule="auto"/>
        <w:ind w:left="-142" w:firstLine="568"/>
        <w:rPr>
          <w:b w:val="0"/>
          <w:bCs w:val="0"/>
        </w:rPr>
      </w:pPr>
      <w:r w:rsidRPr="008A0D45">
        <w:rPr>
          <w:b w:val="0"/>
          <w:bCs w:val="0"/>
        </w:rPr>
        <w:t>5 класс</w:t>
      </w:r>
    </w:p>
    <w:p w:rsidR="00FF2330" w:rsidRPr="008A0D45" w:rsidRDefault="00FF2330" w:rsidP="008A0D45">
      <w:pPr>
        <w:pStyle w:val="11"/>
        <w:spacing w:line="276" w:lineRule="auto"/>
        <w:ind w:left="-142" w:firstLine="568"/>
        <w:rPr>
          <w:b w:val="0"/>
          <w:bCs w:val="0"/>
        </w:rPr>
      </w:pPr>
      <w:r w:rsidRPr="008A0D45">
        <w:rPr>
          <w:b w:val="0"/>
          <w:bCs w:val="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F2330" w:rsidRPr="008A0D45" w:rsidRDefault="00FF2330" w:rsidP="008A0D45">
      <w:pPr>
        <w:pStyle w:val="11"/>
        <w:spacing w:line="276" w:lineRule="auto"/>
        <w:ind w:left="-142" w:firstLine="568"/>
        <w:rPr>
          <w:b w:val="0"/>
          <w:bCs w:val="0"/>
        </w:rPr>
      </w:pPr>
      <w:r w:rsidRPr="008A0D45">
        <w:rPr>
          <w:b w:val="0"/>
          <w:bCs w:val="0"/>
        </w:rPr>
        <w:t>Основы графической грамоты. Графические материалы и инструменты.</w:t>
      </w:r>
    </w:p>
    <w:p w:rsidR="00FF2330" w:rsidRPr="008A0D45" w:rsidRDefault="00FF2330" w:rsidP="008A0D45">
      <w:pPr>
        <w:pStyle w:val="11"/>
        <w:spacing w:line="276" w:lineRule="auto"/>
        <w:ind w:left="-142" w:firstLine="568"/>
        <w:rPr>
          <w:b w:val="0"/>
          <w:bCs w:val="0"/>
        </w:rPr>
      </w:pPr>
      <w:r w:rsidRPr="008A0D45">
        <w:rPr>
          <w:b w:val="0"/>
          <w:bCs w:val="0"/>
        </w:rPr>
        <w:t>Типы графических изображений (рисунок, диаграмма, графики, графы, эскиз, технический рисунок, чертёж, схема, карта, пиктограмма и другое.).</w:t>
      </w:r>
    </w:p>
    <w:p w:rsidR="00FF2330" w:rsidRPr="008A0D45" w:rsidRDefault="00FF2330" w:rsidP="008A0D45">
      <w:pPr>
        <w:pStyle w:val="11"/>
        <w:spacing w:line="276" w:lineRule="auto"/>
        <w:ind w:left="-142" w:firstLine="568"/>
        <w:rPr>
          <w:b w:val="0"/>
          <w:bCs w:val="0"/>
        </w:rPr>
      </w:pPr>
      <w:r w:rsidRPr="008A0D45">
        <w:rPr>
          <w:b w:val="0"/>
          <w:bCs w:val="0"/>
        </w:rPr>
        <w:t>Основные элементы графических изображений (точка, линия, контур, буквы и цифры, условные знаки).</w:t>
      </w:r>
    </w:p>
    <w:p w:rsidR="00FF2330" w:rsidRPr="008A0D45" w:rsidRDefault="00FF2330" w:rsidP="008A0D45">
      <w:pPr>
        <w:pStyle w:val="11"/>
        <w:spacing w:line="276" w:lineRule="auto"/>
        <w:ind w:left="-142" w:firstLine="568"/>
        <w:rPr>
          <w:b w:val="0"/>
          <w:bCs w:val="0"/>
        </w:rPr>
      </w:pPr>
      <w:r w:rsidRPr="008A0D45">
        <w:rPr>
          <w:b w:val="0"/>
          <w:bCs w:val="0"/>
        </w:rPr>
        <w:lastRenderedPageBreak/>
        <w:t>Правила построения чертежей (рамка, основная надпись, масштаб, виды, нанесение размеров).</w:t>
      </w:r>
    </w:p>
    <w:p w:rsidR="00FF2330" w:rsidRPr="008A0D45" w:rsidRDefault="00FF2330" w:rsidP="008A0D45">
      <w:pPr>
        <w:pStyle w:val="11"/>
        <w:spacing w:line="276" w:lineRule="auto"/>
        <w:ind w:left="-142" w:firstLine="568"/>
        <w:rPr>
          <w:b w:val="0"/>
          <w:bCs w:val="0"/>
        </w:rPr>
      </w:pPr>
      <w:r w:rsidRPr="008A0D45">
        <w:rPr>
          <w:b w:val="0"/>
          <w:bCs w:val="0"/>
        </w:rPr>
        <w:t>Чтение чертежа.</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черчением,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6 класс</w:t>
      </w:r>
    </w:p>
    <w:p w:rsidR="00FF2330" w:rsidRPr="008A0D45" w:rsidRDefault="00FF2330" w:rsidP="008A0D45">
      <w:pPr>
        <w:pStyle w:val="11"/>
        <w:spacing w:line="276" w:lineRule="auto"/>
        <w:ind w:left="-142" w:firstLine="568"/>
        <w:rPr>
          <w:b w:val="0"/>
          <w:bCs w:val="0"/>
        </w:rPr>
      </w:pPr>
      <w:r w:rsidRPr="008A0D45">
        <w:rPr>
          <w:b w:val="0"/>
          <w:bCs w:val="0"/>
        </w:rPr>
        <w:t>Создание проектной документации.</w:t>
      </w:r>
    </w:p>
    <w:p w:rsidR="00FF2330" w:rsidRPr="008A0D45" w:rsidRDefault="00FF2330" w:rsidP="008A0D45">
      <w:pPr>
        <w:pStyle w:val="11"/>
        <w:spacing w:line="276" w:lineRule="auto"/>
        <w:ind w:left="-142" w:firstLine="568"/>
        <w:rPr>
          <w:b w:val="0"/>
          <w:bCs w:val="0"/>
        </w:rPr>
      </w:pPr>
      <w:r w:rsidRPr="008A0D45">
        <w:rPr>
          <w:b w:val="0"/>
          <w:bCs w:val="0"/>
        </w:rPr>
        <w:t>Основы выполнения чертежей с использованием чертёжных инструментов и приспособлений.</w:t>
      </w:r>
    </w:p>
    <w:p w:rsidR="00FF2330" w:rsidRPr="008A0D45" w:rsidRDefault="00FF2330" w:rsidP="008A0D45">
      <w:pPr>
        <w:pStyle w:val="11"/>
        <w:spacing w:line="276" w:lineRule="auto"/>
        <w:ind w:left="-142" w:firstLine="568"/>
        <w:rPr>
          <w:b w:val="0"/>
          <w:bCs w:val="0"/>
        </w:rPr>
      </w:pPr>
      <w:r w:rsidRPr="008A0D45">
        <w:rPr>
          <w:b w:val="0"/>
          <w:bCs w:val="0"/>
        </w:rPr>
        <w:t>Стандарты оформления.</w:t>
      </w:r>
    </w:p>
    <w:p w:rsidR="00FF2330" w:rsidRPr="008A0D45" w:rsidRDefault="00FF2330" w:rsidP="008A0D45">
      <w:pPr>
        <w:pStyle w:val="11"/>
        <w:spacing w:line="276" w:lineRule="auto"/>
        <w:ind w:left="-142" w:firstLine="568"/>
        <w:rPr>
          <w:b w:val="0"/>
          <w:bCs w:val="0"/>
        </w:rPr>
      </w:pPr>
      <w:r w:rsidRPr="008A0D45">
        <w:rPr>
          <w:b w:val="0"/>
          <w:bCs w:val="0"/>
        </w:rPr>
        <w:t>Понятие о графическом редакторе, компьютерной графике.</w:t>
      </w:r>
    </w:p>
    <w:p w:rsidR="00FF2330" w:rsidRPr="008A0D45" w:rsidRDefault="00FF2330" w:rsidP="008A0D45">
      <w:pPr>
        <w:pStyle w:val="11"/>
        <w:spacing w:line="276" w:lineRule="auto"/>
        <w:ind w:left="-142" w:firstLine="568"/>
        <w:rPr>
          <w:b w:val="0"/>
          <w:bCs w:val="0"/>
        </w:rPr>
      </w:pPr>
      <w:r w:rsidRPr="008A0D45">
        <w:rPr>
          <w:b w:val="0"/>
          <w:bCs w:val="0"/>
        </w:rPr>
        <w:t>Инструменты графического редактора. Создание эскиза в графическом редакторе.</w:t>
      </w:r>
    </w:p>
    <w:p w:rsidR="00FF2330" w:rsidRPr="008A0D45" w:rsidRDefault="00FF2330" w:rsidP="008A0D45">
      <w:pPr>
        <w:pStyle w:val="11"/>
        <w:spacing w:line="276" w:lineRule="auto"/>
        <w:ind w:left="-142" w:firstLine="568"/>
        <w:rPr>
          <w:b w:val="0"/>
          <w:bCs w:val="0"/>
        </w:rPr>
      </w:pPr>
      <w:r w:rsidRPr="008A0D45">
        <w:rPr>
          <w:b w:val="0"/>
          <w:bCs w:val="0"/>
        </w:rPr>
        <w:t>Инструменты для создания и редактирования текста в графическом редакторе.</w:t>
      </w:r>
    </w:p>
    <w:p w:rsidR="00FF2330" w:rsidRPr="008A0D45" w:rsidRDefault="00FF2330" w:rsidP="008A0D45">
      <w:pPr>
        <w:pStyle w:val="11"/>
        <w:spacing w:line="276" w:lineRule="auto"/>
        <w:ind w:left="-142" w:firstLine="568"/>
        <w:rPr>
          <w:b w:val="0"/>
          <w:bCs w:val="0"/>
        </w:rPr>
      </w:pPr>
      <w:r w:rsidRPr="008A0D45">
        <w:rPr>
          <w:b w:val="0"/>
          <w:bCs w:val="0"/>
        </w:rPr>
        <w:t>Создание печатной продукции в графическом редакторе.</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черчением,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7 класс</w:t>
      </w:r>
    </w:p>
    <w:p w:rsidR="00FF2330" w:rsidRPr="008A0D45" w:rsidRDefault="00FF2330" w:rsidP="008A0D45">
      <w:pPr>
        <w:pStyle w:val="11"/>
        <w:spacing w:line="276" w:lineRule="auto"/>
        <w:ind w:left="-142" w:firstLine="568"/>
        <w:rPr>
          <w:b w:val="0"/>
          <w:bCs w:val="0"/>
        </w:rPr>
      </w:pPr>
      <w:r w:rsidRPr="008A0D45">
        <w:rPr>
          <w:b w:val="0"/>
          <w:bCs w:val="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FF2330" w:rsidRPr="008A0D45" w:rsidRDefault="00FF2330" w:rsidP="008A0D45">
      <w:pPr>
        <w:pStyle w:val="11"/>
        <w:spacing w:line="276" w:lineRule="auto"/>
        <w:ind w:left="-142" w:firstLine="568"/>
        <w:rPr>
          <w:b w:val="0"/>
          <w:bCs w:val="0"/>
        </w:rPr>
      </w:pPr>
      <w:r w:rsidRPr="008A0D45">
        <w:rPr>
          <w:b w:val="0"/>
          <w:bCs w:val="0"/>
        </w:rPr>
        <w:t>Общие сведения о сборочных чертежах. Оформление сборочного чертежа. Правила чтения сборочных чертежей.</w:t>
      </w:r>
    </w:p>
    <w:p w:rsidR="00FF2330" w:rsidRPr="008A0D45" w:rsidRDefault="00FF2330" w:rsidP="008A0D45">
      <w:pPr>
        <w:pStyle w:val="11"/>
        <w:spacing w:line="276" w:lineRule="auto"/>
        <w:ind w:left="-142" w:firstLine="568"/>
        <w:rPr>
          <w:b w:val="0"/>
          <w:bCs w:val="0"/>
        </w:rPr>
      </w:pPr>
      <w:r w:rsidRPr="008A0D45">
        <w:rPr>
          <w:b w:val="0"/>
          <w:bCs w:val="0"/>
        </w:rPr>
        <w:t>Понятие графической модели.</w:t>
      </w:r>
    </w:p>
    <w:p w:rsidR="00FF2330" w:rsidRPr="008A0D45" w:rsidRDefault="00FF2330" w:rsidP="008A0D45">
      <w:pPr>
        <w:pStyle w:val="11"/>
        <w:spacing w:line="276" w:lineRule="auto"/>
        <w:ind w:left="-142" w:firstLine="568"/>
        <w:rPr>
          <w:b w:val="0"/>
          <w:bCs w:val="0"/>
        </w:rPr>
      </w:pPr>
      <w:r w:rsidRPr="008A0D45">
        <w:rPr>
          <w:b w:val="0"/>
          <w:bCs w:val="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FF2330" w:rsidRPr="008A0D45" w:rsidRDefault="00FF2330" w:rsidP="008A0D45">
      <w:pPr>
        <w:pStyle w:val="11"/>
        <w:spacing w:line="276" w:lineRule="auto"/>
        <w:ind w:left="-142" w:firstLine="568"/>
        <w:rPr>
          <w:b w:val="0"/>
          <w:bCs w:val="0"/>
        </w:rPr>
      </w:pPr>
      <w:r w:rsidRPr="008A0D45">
        <w:rPr>
          <w:b w:val="0"/>
          <w:bCs w:val="0"/>
        </w:rPr>
        <w:t>Математические, физические и информационные модели.</w:t>
      </w:r>
    </w:p>
    <w:p w:rsidR="00FF2330" w:rsidRPr="008A0D45" w:rsidRDefault="00FF2330" w:rsidP="008A0D45">
      <w:pPr>
        <w:pStyle w:val="11"/>
        <w:spacing w:line="276" w:lineRule="auto"/>
        <w:ind w:left="-142" w:firstLine="568"/>
        <w:rPr>
          <w:b w:val="0"/>
          <w:bCs w:val="0"/>
        </w:rPr>
      </w:pPr>
      <w:r w:rsidRPr="008A0D45">
        <w:rPr>
          <w:b w:val="0"/>
          <w:bCs w:val="0"/>
        </w:rPr>
        <w:t>Графические модели. Виды графических моделей.</w:t>
      </w:r>
    </w:p>
    <w:p w:rsidR="00FF2330" w:rsidRPr="008A0D45" w:rsidRDefault="00FF2330" w:rsidP="008A0D45">
      <w:pPr>
        <w:pStyle w:val="11"/>
        <w:spacing w:line="276" w:lineRule="auto"/>
        <w:ind w:left="-142" w:firstLine="568"/>
        <w:rPr>
          <w:b w:val="0"/>
          <w:bCs w:val="0"/>
        </w:rPr>
      </w:pPr>
      <w:r w:rsidRPr="008A0D45">
        <w:rPr>
          <w:b w:val="0"/>
          <w:bCs w:val="0"/>
        </w:rPr>
        <w:t>Количественная и качественная оценка модели.</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черчением,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8 класс</w:t>
      </w:r>
    </w:p>
    <w:p w:rsidR="00FF2330" w:rsidRPr="008A0D45" w:rsidRDefault="00FF2330" w:rsidP="008A0D45">
      <w:pPr>
        <w:pStyle w:val="11"/>
        <w:spacing w:line="276" w:lineRule="auto"/>
        <w:ind w:left="-142" w:firstLine="568"/>
        <w:rPr>
          <w:b w:val="0"/>
          <w:bCs w:val="0"/>
        </w:rPr>
      </w:pPr>
      <w:r w:rsidRPr="008A0D45">
        <w:rPr>
          <w:b w:val="0"/>
          <w:bCs w:val="0"/>
        </w:rPr>
        <w:t>Применение программного обеспечения для создания проектной документации: моделей объектов и их чертежей.</w:t>
      </w:r>
    </w:p>
    <w:p w:rsidR="00FF2330" w:rsidRPr="008A0D45" w:rsidRDefault="00FF2330" w:rsidP="008A0D45">
      <w:pPr>
        <w:pStyle w:val="11"/>
        <w:spacing w:line="276" w:lineRule="auto"/>
        <w:ind w:left="-142" w:firstLine="568"/>
        <w:rPr>
          <w:b w:val="0"/>
          <w:bCs w:val="0"/>
        </w:rPr>
      </w:pPr>
      <w:r w:rsidRPr="008A0D45">
        <w:rPr>
          <w:b w:val="0"/>
          <w:bCs w:val="0"/>
        </w:rPr>
        <w:t>Создание документов, виды документов. Основная надпись.</w:t>
      </w:r>
    </w:p>
    <w:p w:rsidR="00FF2330" w:rsidRPr="008A0D45" w:rsidRDefault="00FF2330" w:rsidP="008A0D45">
      <w:pPr>
        <w:pStyle w:val="11"/>
        <w:spacing w:line="276" w:lineRule="auto"/>
        <w:ind w:left="-142" w:firstLine="568"/>
        <w:rPr>
          <w:b w:val="0"/>
          <w:bCs w:val="0"/>
        </w:rPr>
      </w:pPr>
      <w:r w:rsidRPr="008A0D45">
        <w:rPr>
          <w:b w:val="0"/>
          <w:bCs w:val="0"/>
        </w:rPr>
        <w:t>Геометрические примитивы.</w:t>
      </w:r>
    </w:p>
    <w:p w:rsidR="00FF2330" w:rsidRPr="008A0D45" w:rsidRDefault="00FF2330" w:rsidP="008A0D45">
      <w:pPr>
        <w:pStyle w:val="11"/>
        <w:spacing w:line="276" w:lineRule="auto"/>
        <w:ind w:left="-142" w:firstLine="568"/>
        <w:rPr>
          <w:b w:val="0"/>
          <w:bCs w:val="0"/>
        </w:rPr>
      </w:pPr>
      <w:r w:rsidRPr="008A0D45">
        <w:rPr>
          <w:b w:val="0"/>
          <w:bCs w:val="0"/>
        </w:rPr>
        <w:t>Создание, редактирование и трансформация графических объектов.</w:t>
      </w:r>
    </w:p>
    <w:p w:rsidR="00FF2330" w:rsidRPr="008A0D45" w:rsidRDefault="00FF2330" w:rsidP="008A0D45">
      <w:pPr>
        <w:pStyle w:val="11"/>
        <w:spacing w:line="276" w:lineRule="auto"/>
        <w:ind w:left="-142" w:firstLine="568"/>
        <w:rPr>
          <w:b w:val="0"/>
          <w:bCs w:val="0"/>
        </w:rPr>
      </w:pPr>
      <w:r w:rsidRPr="008A0D45">
        <w:rPr>
          <w:b w:val="0"/>
          <w:bCs w:val="0"/>
        </w:rPr>
        <w:t>Сложные 3D-модели и сборочные чертежи.</w:t>
      </w:r>
    </w:p>
    <w:p w:rsidR="00FF2330" w:rsidRPr="008A0D45" w:rsidRDefault="00FF2330" w:rsidP="008A0D45">
      <w:pPr>
        <w:pStyle w:val="11"/>
        <w:spacing w:line="276" w:lineRule="auto"/>
        <w:ind w:left="-142" w:firstLine="568"/>
        <w:rPr>
          <w:b w:val="0"/>
          <w:bCs w:val="0"/>
        </w:rPr>
      </w:pPr>
      <w:r w:rsidRPr="008A0D45">
        <w:rPr>
          <w:b w:val="0"/>
          <w:bCs w:val="0"/>
        </w:rPr>
        <w:t>Изделия и их модели. Анализ формы объекта и синтез модели.</w:t>
      </w:r>
    </w:p>
    <w:p w:rsidR="00FF2330" w:rsidRPr="008A0D45" w:rsidRDefault="00FF2330" w:rsidP="008A0D45">
      <w:pPr>
        <w:pStyle w:val="11"/>
        <w:spacing w:line="276" w:lineRule="auto"/>
        <w:ind w:left="-142" w:firstLine="568"/>
        <w:rPr>
          <w:b w:val="0"/>
          <w:bCs w:val="0"/>
        </w:rPr>
      </w:pPr>
      <w:r w:rsidRPr="008A0D45">
        <w:rPr>
          <w:b w:val="0"/>
          <w:bCs w:val="0"/>
        </w:rPr>
        <w:t>План создания 3D-модели.</w:t>
      </w:r>
    </w:p>
    <w:p w:rsidR="00FF2330" w:rsidRPr="008A0D45" w:rsidRDefault="00FF2330" w:rsidP="008A0D45">
      <w:pPr>
        <w:pStyle w:val="11"/>
        <w:spacing w:line="276" w:lineRule="auto"/>
        <w:ind w:left="-142" w:firstLine="568"/>
        <w:rPr>
          <w:b w:val="0"/>
          <w:bCs w:val="0"/>
        </w:rPr>
      </w:pPr>
      <w:r w:rsidRPr="008A0D45">
        <w:rPr>
          <w:b w:val="0"/>
          <w:bCs w:val="0"/>
        </w:rPr>
        <w:t>Дерево модели. Формообразование детали. Способы редактирования операции формообразования и эскиза.</w:t>
      </w:r>
    </w:p>
    <w:p w:rsidR="00FF2330" w:rsidRPr="008A0D45" w:rsidRDefault="00FF2330" w:rsidP="008A0D45">
      <w:pPr>
        <w:pStyle w:val="11"/>
        <w:spacing w:line="276" w:lineRule="auto"/>
        <w:ind w:left="-142" w:firstLine="568"/>
        <w:rPr>
          <w:b w:val="0"/>
          <w:bCs w:val="0"/>
        </w:rPr>
      </w:pPr>
      <w:r w:rsidRPr="008A0D45">
        <w:rPr>
          <w:b w:val="0"/>
          <w:bCs w:val="0"/>
        </w:rPr>
        <w:t xml:space="preserve">Мир профессий. Профессии, связанные с компьютерной графикой, их востребованность </w:t>
      </w:r>
      <w:r w:rsidRPr="008A0D45">
        <w:rPr>
          <w:b w:val="0"/>
          <w:bCs w:val="0"/>
        </w:rPr>
        <w:lastRenderedPageBreak/>
        <w:t>на рынке труда.</w:t>
      </w:r>
    </w:p>
    <w:p w:rsidR="00FF2330" w:rsidRPr="008A0D45" w:rsidRDefault="00FF2330" w:rsidP="008A0D45">
      <w:pPr>
        <w:pStyle w:val="11"/>
        <w:spacing w:line="276" w:lineRule="auto"/>
        <w:ind w:left="-142" w:firstLine="568"/>
        <w:rPr>
          <w:b w:val="0"/>
          <w:bCs w:val="0"/>
        </w:rPr>
      </w:pPr>
      <w:r w:rsidRPr="008A0D45">
        <w:rPr>
          <w:b w:val="0"/>
          <w:bCs w:val="0"/>
        </w:rPr>
        <w:t>9 класс</w:t>
      </w:r>
    </w:p>
    <w:p w:rsidR="00FF2330" w:rsidRPr="008A0D45" w:rsidRDefault="00FF2330" w:rsidP="008A0D45">
      <w:pPr>
        <w:pStyle w:val="11"/>
        <w:spacing w:line="276" w:lineRule="auto"/>
        <w:ind w:left="-142" w:firstLine="568"/>
        <w:rPr>
          <w:b w:val="0"/>
          <w:bCs w:val="0"/>
        </w:rPr>
      </w:pPr>
      <w:r w:rsidRPr="008A0D45">
        <w:rPr>
          <w:b w:val="0"/>
          <w:bCs w:val="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F2330" w:rsidRPr="008A0D45" w:rsidRDefault="00FF2330" w:rsidP="008A0D45">
      <w:pPr>
        <w:pStyle w:val="11"/>
        <w:spacing w:line="276" w:lineRule="auto"/>
        <w:ind w:left="-142" w:firstLine="568"/>
        <w:rPr>
          <w:b w:val="0"/>
          <w:bCs w:val="0"/>
        </w:rPr>
      </w:pPr>
      <w:r w:rsidRPr="008A0D45">
        <w:rPr>
          <w:b w:val="0"/>
          <w:bCs w:val="0"/>
        </w:rPr>
        <w:t>Оформление конструкторской документации, в том числе, с использованием систем автоматизированного проектирования (САПР).</w:t>
      </w:r>
    </w:p>
    <w:p w:rsidR="00FF2330" w:rsidRPr="008A0D45" w:rsidRDefault="00FF2330" w:rsidP="008A0D45">
      <w:pPr>
        <w:pStyle w:val="11"/>
        <w:spacing w:line="276" w:lineRule="auto"/>
        <w:ind w:left="-142" w:firstLine="568"/>
        <w:rPr>
          <w:b w:val="0"/>
          <w:bCs w:val="0"/>
        </w:rPr>
      </w:pPr>
      <w:r w:rsidRPr="008A0D45">
        <w:rPr>
          <w:b w:val="0"/>
          <w:bCs w:val="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F2330" w:rsidRPr="008A0D45" w:rsidRDefault="00FF2330" w:rsidP="008A0D45">
      <w:pPr>
        <w:pStyle w:val="11"/>
        <w:spacing w:line="276" w:lineRule="auto"/>
        <w:ind w:left="-142" w:firstLine="568"/>
        <w:rPr>
          <w:b w:val="0"/>
          <w:bCs w:val="0"/>
        </w:rPr>
      </w:pPr>
      <w:r w:rsidRPr="008A0D45">
        <w:rPr>
          <w:b w:val="0"/>
          <w:bCs w:val="0"/>
        </w:rPr>
        <w:t>Профессии, связанные с изучаемыми технологиями, черчением, проектированием с использованием САПР,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Модуль «3D-моделирование, прототипирование, макетирование»</w:t>
      </w:r>
    </w:p>
    <w:p w:rsidR="00FF2330" w:rsidRPr="008A0D45" w:rsidRDefault="00FF2330" w:rsidP="008A0D45">
      <w:pPr>
        <w:pStyle w:val="11"/>
        <w:spacing w:line="276" w:lineRule="auto"/>
        <w:ind w:left="-142" w:firstLine="568"/>
        <w:rPr>
          <w:b w:val="0"/>
          <w:bCs w:val="0"/>
        </w:rPr>
      </w:pPr>
      <w:r w:rsidRPr="008A0D45">
        <w:rPr>
          <w:b w:val="0"/>
          <w:bCs w:val="0"/>
        </w:rPr>
        <w:t>7 класс</w:t>
      </w:r>
    </w:p>
    <w:p w:rsidR="00FF2330" w:rsidRPr="008A0D45" w:rsidRDefault="00FF2330" w:rsidP="008A0D45">
      <w:pPr>
        <w:pStyle w:val="11"/>
        <w:spacing w:line="276" w:lineRule="auto"/>
        <w:ind w:left="-142" w:firstLine="568"/>
        <w:rPr>
          <w:b w:val="0"/>
          <w:bCs w:val="0"/>
        </w:rPr>
      </w:pPr>
      <w:r w:rsidRPr="008A0D45">
        <w:rPr>
          <w:b w:val="0"/>
          <w:bCs w:val="0"/>
        </w:rPr>
        <w:t>Виды и свойства, назначение моделей. Адекватность модели моделируемому объекту и целям моделирования.</w:t>
      </w:r>
    </w:p>
    <w:p w:rsidR="00FF2330" w:rsidRPr="008A0D45" w:rsidRDefault="00FF2330" w:rsidP="008A0D45">
      <w:pPr>
        <w:pStyle w:val="11"/>
        <w:spacing w:line="276" w:lineRule="auto"/>
        <w:ind w:left="-142" w:firstLine="568"/>
        <w:rPr>
          <w:b w:val="0"/>
          <w:bCs w:val="0"/>
        </w:rPr>
      </w:pPr>
      <w:r w:rsidRPr="008A0D45">
        <w:rPr>
          <w:b w:val="0"/>
          <w:bCs w:val="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F2330" w:rsidRPr="008A0D45" w:rsidRDefault="00FF2330" w:rsidP="008A0D45">
      <w:pPr>
        <w:pStyle w:val="11"/>
        <w:spacing w:line="276" w:lineRule="auto"/>
        <w:ind w:left="-142" w:firstLine="568"/>
        <w:rPr>
          <w:b w:val="0"/>
          <w:bCs w:val="0"/>
        </w:rPr>
      </w:pPr>
      <w:r w:rsidRPr="008A0D45">
        <w:rPr>
          <w:b w:val="0"/>
          <w:bCs w:val="0"/>
        </w:rPr>
        <w:t>Создание объёмных моделей с помощью компьютерных программ.</w:t>
      </w:r>
    </w:p>
    <w:p w:rsidR="00FF2330" w:rsidRPr="008A0D45" w:rsidRDefault="00FF2330" w:rsidP="008A0D45">
      <w:pPr>
        <w:pStyle w:val="11"/>
        <w:spacing w:line="276" w:lineRule="auto"/>
        <w:ind w:left="-142" w:firstLine="568"/>
        <w:rPr>
          <w:b w:val="0"/>
          <w:bCs w:val="0"/>
        </w:rPr>
      </w:pPr>
      <w:r w:rsidRPr="008A0D45">
        <w:rPr>
          <w:b w:val="0"/>
          <w:bCs w:val="0"/>
        </w:rPr>
        <w:t>Программы для просмотра на экране компьютера файлов с готовыми цифровыми трёхмерными моделями и последующей распечатки их развёрток.</w:t>
      </w:r>
    </w:p>
    <w:p w:rsidR="00FF2330" w:rsidRPr="008A0D45" w:rsidRDefault="00FF2330" w:rsidP="008A0D45">
      <w:pPr>
        <w:pStyle w:val="11"/>
        <w:spacing w:line="276" w:lineRule="auto"/>
        <w:ind w:left="-142" w:firstLine="568"/>
        <w:rPr>
          <w:b w:val="0"/>
          <w:bCs w:val="0"/>
        </w:rPr>
      </w:pPr>
      <w:r w:rsidRPr="008A0D45">
        <w:rPr>
          <w:b w:val="0"/>
          <w:bCs w:val="0"/>
        </w:rPr>
        <w:t>Программа для редактирования готовых моделей и последующей их распечатки. Инструменты для редактирования моделей.</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3D-печатью.</w:t>
      </w:r>
    </w:p>
    <w:p w:rsidR="00FF2330" w:rsidRPr="008A0D45" w:rsidRDefault="00FF2330" w:rsidP="008A0D45">
      <w:pPr>
        <w:pStyle w:val="11"/>
        <w:spacing w:line="276" w:lineRule="auto"/>
        <w:ind w:left="-142" w:firstLine="568"/>
        <w:rPr>
          <w:b w:val="0"/>
          <w:bCs w:val="0"/>
        </w:rPr>
      </w:pPr>
      <w:r w:rsidRPr="008A0D45">
        <w:rPr>
          <w:b w:val="0"/>
          <w:bCs w:val="0"/>
        </w:rPr>
        <w:t>8 класс</w:t>
      </w:r>
    </w:p>
    <w:p w:rsidR="00FF2330" w:rsidRPr="008A0D45" w:rsidRDefault="00FF2330" w:rsidP="008A0D45">
      <w:pPr>
        <w:pStyle w:val="11"/>
        <w:spacing w:line="276" w:lineRule="auto"/>
        <w:ind w:left="-142" w:firstLine="568"/>
        <w:rPr>
          <w:b w:val="0"/>
          <w:bCs w:val="0"/>
        </w:rPr>
      </w:pPr>
      <w:r w:rsidRPr="008A0D45">
        <w:rPr>
          <w:b w:val="0"/>
          <w:bCs w:val="0"/>
        </w:rPr>
        <w:t>3D-моделирование как технология создания визуальных моделей.</w:t>
      </w:r>
    </w:p>
    <w:p w:rsidR="00FF2330" w:rsidRPr="008A0D45" w:rsidRDefault="00FF2330" w:rsidP="008A0D45">
      <w:pPr>
        <w:pStyle w:val="11"/>
        <w:spacing w:line="276" w:lineRule="auto"/>
        <w:ind w:left="-142" w:firstLine="568"/>
        <w:rPr>
          <w:b w:val="0"/>
          <w:bCs w:val="0"/>
        </w:rPr>
      </w:pPr>
      <w:r w:rsidRPr="008A0D45">
        <w:rPr>
          <w:b w:val="0"/>
          <w:bCs w:val="0"/>
        </w:rPr>
        <w:t>Графические примитивы в 3D-моделировании. Куб и кубоид. Шар и многогранник. Цилиндр, призма, пирамида.</w:t>
      </w:r>
    </w:p>
    <w:p w:rsidR="00FF2330" w:rsidRPr="008A0D45" w:rsidRDefault="00FF2330" w:rsidP="008A0D45">
      <w:pPr>
        <w:pStyle w:val="11"/>
        <w:spacing w:line="276" w:lineRule="auto"/>
        <w:ind w:left="-142" w:firstLine="568"/>
        <w:rPr>
          <w:b w:val="0"/>
          <w:bCs w:val="0"/>
        </w:rPr>
      </w:pPr>
      <w:r w:rsidRPr="008A0D45">
        <w:rPr>
          <w:b w:val="0"/>
          <w:bCs w:val="0"/>
        </w:rPr>
        <w:t>Операции над примитивами. Поворот тел в пространстве. Масштабирование тел. Вычитание, пересечение и объединение геометрических тел.</w:t>
      </w:r>
    </w:p>
    <w:p w:rsidR="00FF2330" w:rsidRPr="008A0D45" w:rsidRDefault="00FF2330" w:rsidP="008A0D45">
      <w:pPr>
        <w:pStyle w:val="11"/>
        <w:spacing w:line="276" w:lineRule="auto"/>
        <w:ind w:left="-142" w:firstLine="568"/>
        <w:rPr>
          <w:b w:val="0"/>
          <w:bCs w:val="0"/>
        </w:rPr>
      </w:pPr>
      <w:r w:rsidRPr="008A0D45">
        <w:rPr>
          <w:b w:val="0"/>
          <w:bCs w:val="0"/>
        </w:rPr>
        <w:t>Понятие «прототипирование». Создание цифровой объёмной модели.</w:t>
      </w:r>
    </w:p>
    <w:p w:rsidR="00FF2330" w:rsidRPr="008A0D45" w:rsidRDefault="00FF2330" w:rsidP="008A0D45">
      <w:pPr>
        <w:pStyle w:val="11"/>
        <w:spacing w:line="276" w:lineRule="auto"/>
        <w:ind w:left="-142" w:firstLine="568"/>
        <w:rPr>
          <w:b w:val="0"/>
          <w:bCs w:val="0"/>
        </w:rPr>
      </w:pPr>
      <w:r w:rsidRPr="008A0D45">
        <w:rPr>
          <w:b w:val="0"/>
          <w:bCs w:val="0"/>
        </w:rPr>
        <w:t>Инструменты для создания цифровой объёмной модели.</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3D-печатью.</w:t>
      </w:r>
    </w:p>
    <w:p w:rsidR="00FF2330" w:rsidRPr="008A0D45" w:rsidRDefault="00FF2330" w:rsidP="008A0D45">
      <w:pPr>
        <w:pStyle w:val="11"/>
        <w:spacing w:line="276" w:lineRule="auto"/>
        <w:ind w:left="-142" w:firstLine="568"/>
        <w:rPr>
          <w:b w:val="0"/>
          <w:bCs w:val="0"/>
        </w:rPr>
      </w:pPr>
      <w:r w:rsidRPr="008A0D45">
        <w:rPr>
          <w:b w:val="0"/>
          <w:bCs w:val="0"/>
        </w:rPr>
        <w:t>9 класс</w:t>
      </w:r>
    </w:p>
    <w:p w:rsidR="00FF2330" w:rsidRPr="008A0D45" w:rsidRDefault="00FF2330" w:rsidP="008A0D45">
      <w:pPr>
        <w:pStyle w:val="11"/>
        <w:spacing w:line="276" w:lineRule="auto"/>
        <w:ind w:left="-142" w:firstLine="568"/>
        <w:rPr>
          <w:b w:val="0"/>
          <w:bCs w:val="0"/>
        </w:rPr>
      </w:pPr>
      <w:r w:rsidRPr="008A0D45">
        <w:rPr>
          <w:b w:val="0"/>
          <w:bCs w:val="0"/>
        </w:rPr>
        <w:t>Моделирование сложных объектов. Рендеринг. Полигональная сетка.</w:t>
      </w:r>
    </w:p>
    <w:p w:rsidR="00FF2330" w:rsidRPr="008A0D45" w:rsidRDefault="00FF2330" w:rsidP="008A0D45">
      <w:pPr>
        <w:pStyle w:val="11"/>
        <w:spacing w:line="276" w:lineRule="auto"/>
        <w:ind w:left="-142" w:firstLine="568"/>
        <w:rPr>
          <w:b w:val="0"/>
          <w:bCs w:val="0"/>
        </w:rPr>
      </w:pPr>
      <w:r w:rsidRPr="008A0D45">
        <w:rPr>
          <w:b w:val="0"/>
          <w:bCs w:val="0"/>
        </w:rPr>
        <w:t>Понятие «аддитивные технологии».</w:t>
      </w:r>
    </w:p>
    <w:p w:rsidR="00FF2330" w:rsidRPr="008A0D45" w:rsidRDefault="00FF2330" w:rsidP="008A0D45">
      <w:pPr>
        <w:pStyle w:val="11"/>
        <w:spacing w:line="276" w:lineRule="auto"/>
        <w:ind w:left="-142" w:firstLine="568"/>
        <w:rPr>
          <w:b w:val="0"/>
          <w:bCs w:val="0"/>
        </w:rPr>
      </w:pPr>
      <w:r w:rsidRPr="008A0D45">
        <w:rPr>
          <w:b w:val="0"/>
          <w:bCs w:val="0"/>
        </w:rPr>
        <w:t>Технологическое оборудование для аддитивных технологий: 3D-принтеры.</w:t>
      </w:r>
    </w:p>
    <w:p w:rsidR="00FF2330" w:rsidRPr="008A0D45" w:rsidRDefault="00FF2330" w:rsidP="008A0D45">
      <w:pPr>
        <w:pStyle w:val="11"/>
        <w:spacing w:line="276" w:lineRule="auto"/>
        <w:ind w:left="-142" w:firstLine="568"/>
        <w:rPr>
          <w:b w:val="0"/>
          <w:bCs w:val="0"/>
        </w:rPr>
      </w:pPr>
      <w:r w:rsidRPr="008A0D45">
        <w:rPr>
          <w:b w:val="0"/>
          <w:bCs w:val="0"/>
        </w:rPr>
        <w:t>Области применения трёхмерной печати. Сырьё для трёхмерной печати.</w:t>
      </w:r>
    </w:p>
    <w:p w:rsidR="00FF2330" w:rsidRPr="008A0D45" w:rsidRDefault="00FF2330" w:rsidP="008A0D45">
      <w:pPr>
        <w:pStyle w:val="11"/>
        <w:spacing w:line="276" w:lineRule="auto"/>
        <w:ind w:left="-142" w:firstLine="568"/>
        <w:rPr>
          <w:b w:val="0"/>
          <w:bCs w:val="0"/>
        </w:rPr>
      </w:pPr>
      <w:r w:rsidRPr="008A0D45">
        <w:rPr>
          <w:b w:val="0"/>
          <w:bCs w:val="0"/>
        </w:rPr>
        <w:t xml:space="preserve">Этапы аддитивного производства. Правила безопасного пользования 3D-принтером. </w:t>
      </w:r>
      <w:r w:rsidRPr="008A0D45">
        <w:rPr>
          <w:b w:val="0"/>
          <w:bCs w:val="0"/>
        </w:rPr>
        <w:lastRenderedPageBreak/>
        <w:t>Основные настройки для выполнения печати на 3D-принтере.</w:t>
      </w:r>
    </w:p>
    <w:p w:rsidR="00FF2330" w:rsidRPr="008A0D45" w:rsidRDefault="00FF2330" w:rsidP="008A0D45">
      <w:pPr>
        <w:pStyle w:val="11"/>
        <w:spacing w:line="276" w:lineRule="auto"/>
        <w:ind w:left="-142" w:firstLine="568"/>
        <w:rPr>
          <w:b w:val="0"/>
          <w:bCs w:val="0"/>
        </w:rPr>
      </w:pPr>
      <w:r w:rsidRPr="008A0D45">
        <w:rPr>
          <w:b w:val="0"/>
          <w:bCs w:val="0"/>
        </w:rPr>
        <w:t>Подготовка к печати. Печать 3D-модели.</w:t>
      </w:r>
    </w:p>
    <w:p w:rsidR="00FF2330" w:rsidRPr="008A0D45" w:rsidRDefault="00FF2330" w:rsidP="008A0D45">
      <w:pPr>
        <w:pStyle w:val="11"/>
        <w:spacing w:line="276" w:lineRule="auto"/>
        <w:ind w:left="-142" w:firstLine="568"/>
        <w:rPr>
          <w:b w:val="0"/>
          <w:bCs w:val="0"/>
        </w:rPr>
      </w:pPr>
      <w:r w:rsidRPr="008A0D45">
        <w:rPr>
          <w:b w:val="0"/>
          <w:bCs w:val="0"/>
        </w:rPr>
        <w:t>Профессии, связанные с 3D-печатью.</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3D-печатью.</w:t>
      </w:r>
    </w:p>
    <w:p w:rsidR="00FF2330" w:rsidRPr="008A0D45" w:rsidRDefault="00FF2330" w:rsidP="008A0D45">
      <w:pPr>
        <w:pStyle w:val="11"/>
        <w:spacing w:line="276" w:lineRule="auto"/>
        <w:ind w:left="-142" w:firstLine="568"/>
        <w:rPr>
          <w:b w:val="0"/>
          <w:bCs w:val="0"/>
        </w:rPr>
      </w:pPr>
      <w:r w:rsidRPr="008A0D45">
        <w:rPr>
          <w:b w:val="0"/>
          <w:bCs w:val="0"/>
        </w:rPr>
        <w:t>Модуль «Технологии обработки материалов 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5 класс</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F2330" w:rsidRPr="008A0D45" w:rsidRDefault="00FF2330" w:rsidP="008A0D45">
      <w:pPr>
        <w:pStyle w:val="11"/>
        <w:spacing w:line="276" w:lineRule="auto"/>
        <w:ind w:left="-142" w:firstLine="568"/>
        <w:rPr>
          <w:b w:val="0"/>
          <w:bCs w:val="0"/>
        </w:rPr>
      </w:pPr>
      <w:r w:rsidRPr="008A0D45">
        <w:rPr>
          <w:b w:val="0"/>
          <w:bCs w:val="0"/>
        </w:rPr>
        <w:t>Бумага и её свойства. Производство бумаги, история и современные технологии.</w:t>
      </w:r>
    </w:p>
    <w:p w:rsidR="00FF2330" w:rsidRPr="008A0D45" w:rsidRDefault="00FF2330" w:rsidP="008A0D45">
      <w:pPr>
        <w:pStyle w:val="11"/>
        <w:spacing w:line="276" w:lineRule="auto"/>
        <w:ind w:left="-142" w:firstLine="568"/>
        <w:rPr>
          <w:b w:val="0"/>
          <w:bCs w:val="0"/>
        </w:rPr>
      </w:pPr>
      <w:r w:rsidRPr="008A0D45">
        <w:rPr>
          <w:b w:val="0"/>
          <w:bCs w:val="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F2330" w:rsidRPr="008A0D45" w:rsidRDefault="00FF2330" w:rsidP="008A0D45">
      <w:pPr>
        <w:pStyle w:val="11"/>
        <w:spacing w:line="276" w:lineRule="auto"/>
        <w:ind w:left="-142" w:firstLine="568"/>
        <w:rPr>
          <w:b w:val="0"/>
          <w:bCs w:val="0"/>
        </w:rPr>
      </w:pPr>
      <w:r w:rsidRPr="008A0D45">
        <w:rPr>
          <w:b w:val="0"/>
          <w:bCs w:val="0"/>
        </w:rPr>
        <w:t>Ручной и электрифицированный инструмент для обработки древесины.</w:t>
      </w:r>
    </w:p>
    <w:p w:rsidR="00FF2330" w:rsidRPr="008A0D45" w:rsidRDefault="00FF2330" w:rsidP="008A0D45">
      <w:pPr>
        <w:pStyle w:val="11"/>
        <w:spacing w:line="276" w:lineRule="auto"/>
        <w:ind w:left="-142" w:firstLine="568"/>
        <w:rPr>
          <w:b w:val="0"/>
          <w:bCs w:val="0"/>
        </w:rPr>
      </w:pPr>
      <w:r w:rsidRPr="008A0D45">
        <w:rPr>
          <w:b w:val="0"/>
          <w:bCs w:val="0"/>
        </w:rPr>
        <w:t>Операции (основные): разметка, пиление, сверление, зачистка, декорирование древесины.</w:t>
      </w:r>
    </w:p>
    <w:p w:rsidR="00FF2330" w:rsidRPr="008A0D45" w:rsidRDefault="00FF2330" w:rsidP="008A0D45">
      <w:pPr>
        <w:pStyle w:val="11"/>
        <w:spacing w:line="276" w:lineRule="auto"/>
        <w:ind w:left="-142" w:firstLine="568"/>
        <w:rPr>
          <w:b w:val="0"/>
          <w:bCs w:val="0"/>
        </w:rPr>
      </w:pPr>
      <w:r w:rsidRPr="008A0D45">
        <w:rPr>
          <w:b w:val="0"/>
          <w:bCs w:val="0"/>
        </w:rPr>
        <w:t>Народные промыслы по обработке древесины.</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производством и обработкой древесины.</w:t>
      </w:r>
    </w:p>
    <w:p w:rsidR="00FF2330" w:rsidRPr="008A0D45" w:rsidRDefault="00FF2330" w:rsidP="008A0D45">
      <w:pPr>
        <w:pStyle w:val="11"/>
        <w:spacing w:line="276" w:lineRule="auto"/>
        <w:ind w:left="-142" w:firstLine="568"/>
        <w:rPr>
          <w:b w:val="0"/>
          <w:bCs w:val="0"/>
        </w:rPr>
      </w:pPr>
      <w:r w:rsidRPr="008A0D45">
        <w:rPr>
          <w:b w:val="0"/>
          <w:bCs w:val="0"/>
        </w:rPr>
        <w:t>Индивидуальный творческий (учебный) проект «Изделие из древесины».</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Общие сведения о питании и технологиях приготовления пищи.</w:t>
      </w:r>
    </w:p>
    <w:p w:rsidR="00FF2330" w:rsidRPr="008A0D45" w:rsidRDefault="00FF2330" w:rsidP="008A0D45">
      <w:pPr>
        <w:pStyle w:val="11"/>
        <w:spacing w:line="276" w:lineRule="auto"/>
        <w:ind w:left="-142" w:firstLine="568"/>
        <w:rPr>
          <w:b w:val="0"/>
          <w:bCs w:val="0"/>
        </w:rPr>
      </w:pPr>
      <w:r w:rsidRPr="008A0D45">
        <w:rPr>
          <w:b w:val="0"/>
          <w:bCs w:val="0"/>
        </w:rPr>
        <w:t>Рациональное, здоровое питание, режим питания, пищевая пирамида.</w:t>
      </w:r>
    </w:p>
    <w:p w:rsidR="00FF2330" w:rsidRPr="008A0D45" w:rsidRDefault="00FF2330" w:rsidP="008A0D45">
      <w:pPr>
        <w:pStyle w:val="11"/>
        <w:spacing w:line="276" w:lineRule="auto"/>
        <w:ind w:left="-142" w:firstLine="568"/>
        <w:rPr>
          <w:b w:val="0"/>
          <w:bCs w:val="0"/>
        </w:rPr>
      </w:pPr>
      <w:r w:rsidRPr="008A0D45">
        <w:rPr>
          <w:b w:val="0"/>
          <w:bCs w:val="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F2330" w:rsidRPr="008A0D45" w:rsidRDefault="00FF2330" w:rsidP="008A0D45">
      <w:pPr>
        <w:pStyle w:val="11"/>
        <w:spacing w:line="276" w:lineRule="auto"/>
        <w:ind w:left="-142" w:firstLine="568"/>
        <w:rPr>
          <w:b w:val="0"/>
          <w:bCs w:val="0"/>
        </w:rPr>
      </w:pPr>
      <w:r w:rsidRPr="008A0D45">
        <w:rPr>
          <w:b w:val="0"/>
          <w:bCs w:val="0"/>
        </w:rPr>
        <w:t>Технология приготовления блюд из яиц, круп, овощей. Определение качества продуктов, правила хранения продуктов.</w:t>
      </w:r>
    </w:p>
    <w:p w:rsidR="00FF2330" w:rsidRPr="008A0D45" w:rsidRDefault="00FF2330" w:rsidP="008A0D45">
      <w:pPr>
        <w:pStyle w:val="11"/>
        <w:spacing w:line="276" w:lineRule="auto"/>
        <w:ind w:left="-142" w:firstLine="568"/>
        <w:rPr>
          <w:b w:val="0"/>
          <w:bCs w:val="0"/>
        </w:rPr>
      </w:pPr>
      <w:r w:rsidRPr="008A0D45">
        <w:rPr>
          <w:b w:val="0"/>
          <w:bCs w:val="0"/>
        </w:rPr>
        <w:t>Интерьер кухни, рациональное размещение мебели. Посуда, инструменты, приспособления для обработки пищевых продуктов, приготовления блюд.</w:t>
      </w:r>
    </w:p>
    <w:p w:rsidR="00FF2330" w:rsidRPr="008A0D45" w:rsidRDefault="00FF2330" w:rsidP="008A0D45">
      <w:pPr>
        <w:pStyle w:val="11"/>
        <w:spacing w:line="276" w:lineRule="auto"/>
        <w:ind w:left="-142" w:firstLine="568"/>
        <w:rPr>
          <w:b w:val="0"/>
          <w:bCs w:val="0"/>
        </w:rPr>
      </w:pPr>
      <w:r w:rsidRPr="008A0D45">
        <w:rPr>
          <w:b w:val="0"/>
          <w:bCs w:val="0"/>
        </w:rPr>
        <w:t>Правила этикета за столом. Условия хранения продуктов питания. Утилизация бытовых и пищевых отходов.</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производством и обработкой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Групповой проект по теме «Питание и здоровье человека».</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t>Основы материаловедения. Текстильные материалы (нитки, ткань), производство и использование человеком. История, культура.</w:t>
      </w:r>
    </w:p>
    <w:p w:rsidR="00FF2330" w:rsidRPr="008A0D45" w:rsidRDefault="00FF2330" w:rsidP="008A0D45">
      <w:pPr>
        <w:pStyle w:val="11"/>
        <w:spacing w:line="276" w:lineRule="auto"/>
        <w:ind w:left="-142" w:firstLine="568"/>
        <w:rPr>
          <w:b w:val="0"/>
          <w:bCs w:val="0"/>
        </w:rPr>
      </w:pPr>
      <w:r w:rsidRPr="008A0D45">
        <w:rPr>
          <w:b w:val="0"/>
          <w:bCs w:val="0"/>
        </w:rPr>
        <w:t>Современные технологии производства тканей с разными свойствами.</w:t>
      </w:r>
    </w:p>
    <w:p w:rsidR="00FF2330" w:rsidRPr="008A0D45" w:rsidRDefault="00FF2330" w:rsidP="008A0D45">
      <w:pPr>
        <w:pStyle w:val="11"/>
        <w:spacing w:line="276" w:lineRule="auto"/>
        <w:ind w:left="-142" w:firstLine="568"/>
        <w:rPr>
          <w:b w:val="0"/>
          <w:bCs w:val="0"/>
        </w:rPr>
      </w:pPr>
      <w:r w:rsidRPr="008A0D45">
        <w:rPr>
          <w:b w:val="0"/>
          <w:bCs w:val="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F2330" w:rsidRPr="008A0D45" w:rsidRDefault="00FF2330" w:rsidP="008A0D45">
      <w:pPr>
        <w:pStyle w:val="11"/>
        <w:spacing w:line="276" w:lineRule="auto"/>
        <w:ind w:left="-142" w:firstLine="568"/>
        <w:rPr>
          <w:b w:val="0"/>
          <w:bCs w:val="0"/>
        </w:rPr>
      </w:pPr>
      <w:r w:rsidRPr="008A0D45">
        <w:rPr>
          <w:b w:val="0"/>
          <w:bCs w:val="0"/>
        </w:rPr>
        <w:t>Основы технологии изготовления изделий из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lastRenderedPageBreak/>
        <w:t>Последовательность изготовления швейного изделия. Контроль качества готового изделия.</w:t>
      </w:r>
    </w:p>
    <w:p w:rsidR="00FF2330" w:rsidRPr="008A0D45" w:rsidRDefault="00FF2330" w:rsidP="008A0D45">
      <w:pPr>
        <w:pStyle w:val="11"/>
        <w:spacing w:line="276" w:lineRule="auto"/>
        <w:ind w:left="-142" w:firstLine="568"/>
        <w:rPr>
          <w:b w:val="0"/>
          <w:bCs w:val="0"/>
        </w:rPr>
      </w:pPr>
      <w:r w:rsidRPr="008A0D45">
        <w:rPr>
          <w:b w:val="0"/>
          <w:bCs w:val="0"/>
        </w:rPr>
        <w:t>Устройство швейной машины: виды приводов швейной машины, регуляторы.</w:t>
      </w:r>
    </w:p>
    <w:p w:rsidR="00FF2330" w:rsidRPr="008A0D45" w:rsidRDefault="00FF2330" w:rsidP="008A0D45">
      <w:pPr>
        <w:pStyle w:val="11"/>
        <w:spacing w:line="276" w:lineRule="auto"/>
        <w:ind w:left="-142" w:firstLine="568"/>
        <w:rPr>
          <w:b w:val="0"/>
          <w:bCs w:val="0"/>
        </w:rPr>
      </w:pPr>
      <w:r w:rsidRPr="008A0D45">
        <w:rPr>
          <w:b w:val="0"/>
          <w:bCs w:val="0"/>
        </w:rPr>
        <w:t>Виды стежков, швов. Виды ручных и машинных швов (стачные, краевые).</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со швейным производством.</w:t>
      </w:r>
    </w:p>
    <w:p w:rsidR="00FF2330" w:rsidRPr="008A0D45" w:rsidRDefault="00FF2330" w:rsidP="008A0D45">
      <w:pPr>
        <w:pStyle w:val="11"/>
        <w:spacing w:line="276" w:lineRule="auto"/>
        <w:ind w:left="-142" w:firstLine="568"/>
        <w:rPr>
          <w:b w:val="0"/>
          <w:bCs w:val="0"/>
        </w:rPr>
      </w:pPr>
      <w:r w:rsidRPr="008A0D45">
        <w:rPr>
          <w:b w:val="0"/>
          <w:bCs w:val="0"/>
        </w:rPr>
        <w:t>Индивидуальный творческий (учебный) проект «Изделие из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t>Чертёж выкроек проектного швейного изделия (например, мешок для сменной обуви, прихватка, лоскутное шитьё).</w:t>
      </w:r>
    </w:p>
    <w:p w:rsidR="00FF2330" w:rsidRPr="008A0D45" w:rsidRDefault="00FF2330" w:rsidP="008A0D45">
      <w:pPr>
        <w:pStyle w:val="11"/>
        <w:spacing w:line="276" w:lineRule="auto"/>
        <w:ind w:left="-142" w:firstLine="568"/>
        <w:rPr>
          <w:b w:val="0"/>
          <w:bCs w:val="0"/>
        </w:rPr>
      </w:pPr>
      <w:r w:rsidRPr="008A0D45">
        <w:rPr>
          <w:b w:val="0"/>
          <w:bCs w:val="0"/>
        </w:rPr>
        <w:t>Выполнение технологических операций по пошиву проектного изделия, отделке изделия.</w:t>
      </w:r>
    </w:p>
    <w:p w:rsidR="00FF2330" w:rsidRPr="008A0D45" w:rsidRDefault="00FF2330" w:rsidP="008A0D45">
      <w:pPr>
        <w:pStyle w:val="11"/>
        <w:spacing w:line="276" w:lineRule="auto"/>
        <w:ind w:left="-142" w:firstLine="568"/>
        <w:rPr>
          <w:b w:val="0"/>
          <w:bCs w:val="0"/>
        </w:rPr>
      </w:pPr>
      <w:r w:rsidRPr="008A0D45">
        <w:rPr>
          <w:b w:val="0"/>
          <w:bCs w:val="0"/>
        </w:rPr>
        <w:t>Оценка качества изготовления проектного швейного изделия.</w:t>
      </w:r>
    </w:p>
    <w:p w:rsidR="00FF2330" w:rsidRPr="008A0D45" w:rsidRDefault="00FF2330" w:rsidP="008A0D45">
      <w:pPr>
        <w:pStyle w:val="11"/>
        <w:spacing w:line="276" w:lineRule="auto"/>
        <w:ind w:left="-142" w:firstLine="568"/>
        <w:rPr>
          <w:b w:val="0"/>
          <w:bCs w:val="0"/>
        </w:rPr>
      </w:pPr>
      <w:r w:rsidRPr="008A0D45">
        <w:rPr>
          <w:b w:val="0"/>
          <w:bCs w:val="0"/>
        </w:rPr>
        <w:t>6 класс</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F2330" w:rsidRPr="008A0D45" w:rsidRDefault="00FF2330" w:rsidP="008A0D45">
      <w:pPr>
        <w:pStyle w:val="11"/>
        <w:spacing w:line="276" w:lineRule="auto"/>
        <w:ind w:left="-142" w:firstLine="568"/>
        <w:rPr>
          <w:b w:val="0"/>
          <w:bCs w:val="0"/>
        </w:rPr>
      </w:pPr>
      <w:r w:rsidRPr="008A0D45">
        <w:rPr>
          <w:b w:val="0"/>
          <w:bCs w:val="0"/>
        </w:rPr>
        <w:t>Народные промыслы по обработке металла.</w:t>
      </w:r>
    </w:p>
    <w:p w:rsidR="00FF2330" w:rsidRPr="008A0D45" w:rsidRDefault="00FF2330" w:rsidP="008A0D45">
      <w:pPr>
        <w:pStyle w:val="11"/>
        <w:spacing w:line="276" w:lineRule="auto"/>
        <w:ind w:left="-142" w:firstLine="568"/>
        <w:rPr>
          <w:b w:val="0"/>
          <w:bCs w:val="0"/>
        </w:rPr>
      </w:pPr>
      <w:r w:rsidRPr="008A0D45">
        <w:rPr>
          <w:b w:val="0"/>
          <w:bCs w:val="0"/>
        </w:rPr>
        <w:t>Способы обработки тонколистового металла.</w:t>
      </w:r>
    </w:p>
    <w:p w:rsidR="00FF2330" w:rsidRPr="008A0D45" w:rsidRDefault="00FF2330" w:rsidP="008A0D45">
      <w:pPr>
        <w:pStyle w:val="11"/>
        <w:spacing w:line="276" w:lineRule="auto"/>
        <w:ind w:left="-142" w:firstLine="568"/>
        <w:rPr>
          <w:b w:val="0"/>
          <w:bCs w:val="0"/>
        </w:rPr>
      </w:pPr>
      <w:r w:rsidRPr="008A0D45">
        <w:rPr>
          <w:b w:val="0"/>
          <w:bCs w:val="0"/>
        </w:rPr>
        <w:t>Слесарный верстак. Инструменты для разметки, правки, резания тонколистового металла.</w:t>
      </w:r>
    </w:p>
    <w:p w:rsidR="00FF2330" w:rsidRPr="008A0D45" w:rsidRDefault="00FF2330" w:rsidP="008A0D45">
      <w:pPr>
        <w:pStyle w:val="11"/>
        <w:spacing w:line="276" w:lineRule="auto"/>
        <w:ind w:left="-142" w:firstLine="568"/>
        <w:rPr>
          <w:b w:val="0"/>
          <w:bCs w:val="0"/>
        </w:rPr>
      </w:pPr>
      <w:r w:rsidRPr="008A0D45">
        <w:rPr>
          <w:b w:val="0"/>
          <w:bCs w:val="0"/>
        </w:rPr>
        <w:t>Операции (основные): правка, разметка, резание, гибка тонколистового металла.</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производством и обработкой металлов.</w:t>
      </w:r>
    </w:p>
    <w:p w:rsidR="00FF2330" w:rsidRPr="008A0D45" w:rsidRDefault="00FF2330" w:rsidP="008A0D45">
      <w:pPr>
        <w:pStyle w:val="11"/>
        <w:spacing w:line="276" w:lineRule="auto"/>
        <w:ind w:left="-142" w:firstLine="568"/>
        <w:rPr>
          <w:b w:val="0"/>
          <w:bCs w:val="0"/>
        </w:rPr>
      </w:pPr>
      <w:r w:rsidRPr="008A0D45">
        <w:rPr>
          <w:b w:val="0"/>
          <w:bCs w:val="0"/>
        </w:rPr>
        <w:t>Индивидуальный творческий (учебный) проект «Изделие из металла».</w:t>
      </w:r>
    </w:p>
    <w:p w:rsidR="00FF2330" w:rsidRPr="008A0D45" w:rsidRDefault="00FF2330" w:rsidP="008A0D45">
      <w:pPr>
        <w:pStyle w:val="11"/>
        <w:spacing w:line="276" w:lineRule="auto"/>
        <w:ind w:left="-142" w:firstLine="568"/>
        <w:rPr>
          <w:b w:val="0"/>
          <w:bCs w:val="0"/>
        </w:rPr>
      </w:pPr>
      <w:r w:rsidRPr="008A0D45">
        <w:rPr>
          <w:b w:val="0"/>
          <w:bCs w:val="0"/>
        </w:rPr>
        <w:t>Выполнение проектного изделия по технологической карте.</w:t>
      </w:r>
    </w:p>
    <w:p w:rsidR="00FF2330" w:rsidRPr="008A0D45" w:rsidRDefault="00FF2330" w:rsidP="008A0D45">
      <w:pPr>
        <w:pStyle w:val="11"/>
        <w:spacing w:line="276" w:lineRule="auto"/>
        <w:ind w:left="-142" w:firstLine="568"/>
        <w:rPr>
          <w:b w:val="0"/>
          <w:bCs w:val="0"/>
        </w:rPr>
      </w:pPr>
      <w:r w:rsidRPr="008A0D45">
        <w:rPr>
          <w:b w:val="0"/>
          <w:bCs w:val="0"/>
        </w:rPr>
        <w:t>Потребительские и технические требования к качеству готового изделия.</w:t>
      </w:r>
    </w:p>
    <w:p w:rsidR="00FF2330" w:rsidRPr="008A0D45" w:rsidRDefault="00FF2330" w:rsidP="008A0D45">
      <w:pPr>
        <w:pStyle w:val="11"/>
        <w:spacing w:line="276" w:lineRule="auto"/>
        <w:ind w:left="-142" w:firstLine="568"/>
        <w:rPr>
          <w:b w:val="0"/>
          <w:bCs w:val="0"/>
        </w:rPr>
      </w:pPr>
      <w:r w:rsidRPr="008A0D45">
        <w:rPr>
          <w:b w:val="0"/>
          <w:bCs w:val="0"/>
        </w:rPr>
        <w:t>Оценка качества проектного изделия из тонколистового металла.</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F2330" w:rsidRPr="008A0D45" w:rsidRDefault="00FF2330" w:rsidP="008A0D45">
      <w:pPr>
        <w:pStyle w:val="11"/>
        <w:spacing w:line="276" w:lineRule="auto"/>
        <w:ind w:left="-142" w:firstLine="568"/>
        <w:rPr>
          <w:b w:val="0"/>
          <w:bCs w:val="0"/>
        </w:rPr>
      </w:pPr>
      <w:r w:rsidRPr="008A0D45">
        <w:rPr>
          <w:b w:val="0"/>
          <w:bCs w:val="0"/>
        </w:rPr>
        <w:t>Определение качества молочных продуктов, правила хранения продуктов.</w:t>
      </w:r>
    </w:p>
    <w:p w:rsidR="00FF2330" w:rsidRPr="008A0D45" w:rsidRDefault="00FF2330" w:rsidP="008A0D45">
      <w:pPr>
        <w:pStyle w:val="11"/>
        <w:spacing w:line="276" w:lineRule="auto"/>
        <w:ind w:left="-142" w:firstLine="568"/>
        <w:rPr>
          <w:b w:val="0"/>
          <w:bCs w:val="0"/>
        </w:rPr>
      </w:pPr>
      <w:r w:rsidRPr="008A0D45">
        <w:rPr>
          <w:b w:val="0"/>
          <w:bCs w:val="0"/>
        </w:rPr>
        <w:t>Виды теста. Технологии приготовления разных видов теста (тесто для вареников, песочное тесто, бисквитное тесто, дрожжевое тесто).</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пищевым производством.</w:t>
      </w:r>
    </w:p>
    <w:p w:rsidR="00FF2330" w:rsidRPr="008A0D45" w:rsidRDefault="00FF2330" w:rsidP="008A0D45">
      <w:pPr>
        <w:pStyle w:val="11"/>
        <w:spacing w:line="276" w:lineRule="auto"/>
        <w:ind w:left="-142" w:firstLine="568"/>
        <w:rPr>
          <w:b w:val="0"/>
          <w:bCs w:val="0"/>
        </w:rPr>
      </w:pPr>
      <w:r w:rsidRPr="008A0D45">
        <w:rPr>
          <w:b w:val="0"/>
          <w:bCs w:val="0"/>
        </w:rPr>
        <w:t>Групповой проект по теме «Технологии обработки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t>Современные текстильные материалы, получение и свойства.</w:t>
      </w:r>
    </w:p>
    <w:p w:rsidR="00FF2330" w:rsidRPr="008A0D45" w:rsidRDefault="00FF2330" w:rsidP="008A0D45">
      <w:pPr>
        <w:pStyle w:val="11"/>
        <w:spacing w:line="276" w:lineRule="auto"/>
        <w:ind w:left="-142" w:firstLine="568"/>
        <w:rPr>
          <w:b w:val="0"/>
          <w:bCs w:val="0"/>
        </w:rPr>
      </w:pPr>
      <w:r w:rsidRPr="008A0D45">
        <w:rPr>
          <w:b w:val="0"/>
          <w:bCs w:val="0"/>
        </w:rPr>
        <w:t>Сравнение свойств тканей, выбор ткани с учётом эксплуатации изделия.</w:t>
      </w:r>
    </w:p>
    <w:p w:rsidR="00FF2330" w:rsidRPr="008A0D45" w:rsidRDefault="00FF2330" w:rsidP="008A0D45">
      <w:pPr>
        <w:pStyle w:val="11"/>
        <w:spacing w:line="276" w:lineRule="auto"/>
        <w:ind w:left="-142" w:firstLine="568"/>
        <w:rPr>
          <w:b w:val="0"/>
          <w:bCs w:val="0"/>
        </w:rPr>
      </w:pPr>
      <w:r w:rsidRPr="008A0D45">
        <w:rPr>
          <w:b w:val="0"/>
          <w:bCs w:val="0"/>
        </w:rPr>
        <w:t>Одежда, виды одежды. Мода и стиль.</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производством одежды.</w:t>
      </w:r>
    </w:p>
    <w:p w:rsidR="00FF2330" w:rsidRPr="008A0D45" w:rsidRDefault="00FF2330" w:rsidP="008A0D45">
      <w:pPr>
        <w:pStyle w:val="11"/>
        <w:spacing w:line="276" w:lineRule="auto"/>
        <w:ind w:left="-142" w:firstLine="568"/>
        <w:rPr>
          <w:b w:val="0"/>
          <w:bCs w:val="0"/>
        </w:rPr>
      </w:pPr>
      <w:r w:rsidRPr="008A0D45">
        <w:rPr>
          <w:b w:val="0"/>
          <w:bCs w:val="0"/>
        </w:rPr>
        <w:t>Индивидуальный творческий (учебный) проект «Изделие из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t>Чертёж выкроек проектного швейного изделия (например, укладка для инструментов, сумка, рюкзак; изделие в технике лоскутной пластики).</w:t>
      </w:r>
    </w:p>
    <w:p w:rsidR="00FF2330" w:rsidRPr="008A0D45" w:rsidRDefault="00FF2330" w:rsidP="008A0D45">
      <w:pPr>
        <w:pStyle w:val="11"/>
        <w:spacing w:line="276" w:lineRule="auto"/>
        <w:ind w:left="-142" w:firstLine="568"/>
        <w:rPr>
          <w:b w:val="0"/>
          <w:bCs w:val="0"/>
        </w:rPr>
      </w:pPr>
      <w:r w:rsidRPr="008A0D45">
        <w:rPr>
          <w:b w:val="0"/>
          <w:bCs w:val="0"/>
        </w:rPr>
        <w:lastRenderedPageBreak/>
        <w:t>Выполнение технологических операций по раскрою и пошиву проектного изделия, отделке изделия.</w:t>
      </w:r>
    </w:p>
    <w:p w:rsidR="00FF2330" w:rsidRPr="008A0D45" w:rsidRDefault="00FF2330" w:rsidP="008A0D45">
      <w:pPr>
        <w:pStyle w:val="11"/>
        <w:spacing w:line="276" w:lineRule="auto"/>
        <w:ind w:left="-142" w:firstLine="568"/>
        <w:rPr>
          <w:b w:val="0"/>
          <w:bCs w:val="0"/>
        </w:rPr>
      </w:pPr>
      <w:r w:rsidRPr="008A0D45">
        <w:rPr>
          <w:b w:val="0"/>
          <w:bCs w:val="0"/>
        </w:rPr>
        <w:t>Оценка качества изготовления проектного швейного изделия.</w:t>
      </w:r>
    </w:p>
    <w:p w:rsidR="00FF2330" w:rsidRPr="008A0D45" w:rsidRDefault="00FF2330" w:rsidP="008A0D45">
      <w:pPr>
        <w:pStyle w:val="11"/>
        <w:spacing w:line="276" w:lineRule="auto"/>
        <w:ind w:left="-142" w:firstLine="568"/>
        <w:rPr>
          <w:b w:val="0"/>
          <w:bCs w:val="0"/>
        </w:rPr>
      </w:pPr>
      <w:r w:rsidRPr="008A0D45">
        <w:rPr>
          <w:b w:val="0"/>
          <w:bCs w:val="0"/>
        </w:rPr>
        <w:t>7 класс</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Обработка древесины. Технологии механической обработки конструкционных материалов. Технологии отделки изделий из древесины.</w:t>
      </w:r>
    </w:p>
    <w:p w:rsidR="00FF2330" w:rsidRPr="008A0D45" w:rsidRDefault="00FF2330" w:rsidP="008A0D45">
      <w:pPr>
        <w:pStyle w:val="11"/>
        <w:spacing w:line="276" w:lineRule="auto"/>
        <w:ind w:left="-142" w:firstLine="568"/>
        <w:rPr>
          <w:b w:val="0"/>
          <w:bCs w:val="0"/>
        </w:rPr>
      </w:pPr>
      <w:r w:rsidRPr="008A0D45">
        <w:rPr>
          <w:b w:val="0"/>
          <w:bCs w:val="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F2330" w:rsidRPr="008A0D45" w:rsidRDefault="00FF2330" w:rsidP="008A0D45">
      <w:pPr>
        <w:pStyle w:val="11"/>
        <w:spacing w:line="276" w:lineRule="auto"/>
        <w:ind w:left="-142" w:firstLine="568"/>
        <w:rPr>
          <w:b w:val="0"/>
          <w:bCs w:val="0"/>
        </w:rPr>
      </w:pPr>
      <w:r w:rsidRPr="008A0D45">
        <w:rPr>
          <w:b w:val="0"/>
          <w:bCs w:val="0"/>
        </w:rPr>
        <w:t>Пластмасса и другие современные материалы: свойства, получение и использование.</w:t>
      </w:r>
    </w:p>
    <w:p w:rsidR="00FF2330" w:rsidRPr="008A0D45" w:rsidRDefault="00FF2330" w:rsidP="008A0D45">
      <w:pPr>
        <w:pStyle w:val="11"/>
        <w:spacing w:line="276" w:lineRule="auto"/>
        <w:ind w:left="-142" w:firstLine="568"/>
        <w:rPr>
          <w:b w:val="0"/>
          <w:bCs w:val="0"/>
        </w:rPr>
      </w:pPr>
      <w:r w:rsidRPr="008A0D45">
        <w:rPr>
          <w:b w:val="0"/>
          <w:bCs w:val="0"/>
        </w:rPr>
        <w:t>Индивидуальный творческий (учебный) проект «Изделие из конструкционных и поделочных материалов».</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F2330" w:rsidRPr="008A0D45" w:rsidRDefault="00FF2330" w:rsidP="008A0D45">
      <w:pPr>
        <w:pStyle w:val="11"/>
        <w:spacing w:line="276" w:lineRule="auto"/>
        <w:ind w:left="-142" w:firstLine="568"/>
        <w:rPr>
          <w:b w:val="0"/>
          <w:bCs w:val="0"/>
        </w:rPr>
      </w:pPr>
      <w:r w:rsidRPr="008A0D45">
        <w:rPr>
          <w:b w:val="0"/>
          <w:bCs w:val="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F2330" w:rsidRPr="008A0D45" w:rsidRDefault="00FF2330" w:rsidP="008A0D45">
      <w:pPr>
        <w:pStyle w:val="11"/>
        <w:spacing w:line="276" w:lineRule="auto"/>
        <w:ind w:left="-142" w:firstLine="568"/>
        <w:rPr>
          <w:b w:val="0"/>
          <w:bCs w:val="0"/>
        </w:rPr>
      </w:pPr>
      <w:r w:rsidRPr="008A0D45">
        <w:rPr>
          <w:b w:val="0"/>
          <w:bCs w:val="0"/>
        </w:rPr>
        <w:t>Блюда национальной кухни из мяса, рыбы.</w:t>
      </w:r>
    </w:p>
    <w:p w:rsidR="00FF2330" w:rsidRPr="008A0D45" w:rsidRDefault="00FF2330" w:rsidP="008A0D45">
      <w:pPr>
        <w:pStyle w:val="11"/>
        <w:spacing w:line="276" w:lineRule="auto"/>
        <w:ind w:left="-142" w:firstLine="568"/>
        <w:rPr>
          <w:b w:val="0"/>
          <w:bCs w:val="0"/>
        </w:rPr>
      </w:pPr>
      <w:r w:rsidRPr="008A0D45">
        <w:rPr>
          <w:b w:val="0"/>
          <w:bCs w:val="0"/>
        </w:rPr>
        <w:t>Групповой проект по теме «Технологии обработки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общественным питанием.</w:t>
      </w:r>
    </w:p>
    <w:p w:rsidR="00FF2330" w:rsidRPr="008A0D45" w:rsidRDefault="00FF2330" w:rsidP="008A0D45">
      <w:pPr>
        <w:pStyle w:val="11"/>
        <w:spacing w:line="276" w:lineRule="auto"/>
        <w:ind w:left="-142" w:firstLine="568"/>
        <w:rPr>
          <w:b w:val="0"/>
          <w:bCs w:val="0"/>
        </w:rPr>
      </w:pPr>
      <w:r w:rsidRPr="008A0D45">
        <w:rPr>
          <w:b w:val="0"/>
          <w:bCs w:val="0"/>
        </w:rPr>
        <w:t>Технологии обработки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t>Конструирование одежды. Плечевая и поясная одежда.</w:t>
      </w:r>
    </w:p>
    <w:p w:rsidR="00FF2330" w:rsidRPr="008A0D45" w:rsidRDefault="00FF2330" w:rsidP="008A0D45">
      <w:pPr>
        <w:pStyle w:val="11"/>
        <w:spacing w:line="276" w:lineRule="auto"/>
        <w:ind w:left="-142" w:firstLine="568"/>
        <w:rPr>
          <w:b w:val="0"/>
          <w:bCs w:val="0"/>
        </w:rPr>
      </w:pPr>
      <w:r w:rsidRPr="008A0D45">
        <w:rPr>
          <w:b w:val="0"/>
          <w:bCs w:val="0"/>
        </w:rPr>
        <w:t>Чертёж выкроек швейного изделия.</w:t>
      </w:r>
    </w:p>
    <w:p w:rsidR="00FF2330" w:rsidRPr="008A0D45" w:rsidRDefault="00FF2330" w:rsidP="008A0D45">
      <w:pPr>
        <w:pStyle w:val="11"/>
        <w:spacing w:line="276" w:lineRule="auto"/>
        <w:ind w:left="-142" w:firstLine="568"/>
        <w:rPr>
          <w:b w:val="0"/>
          <w:bCs w:val="0"/>
        </w:rPr>
      </w:pPr>
      <w:r w:rsidRPr="008A0D45">
        <w:rPr>
          <w:b w:val="0"/>
          <w:bCs w:val="0"/>
        </w:rPr>
        <w:t>Моделирование поясной и плечевой одежды.</w:t>
      </w:r>
    </w:p>
    <w:p w:rsidR="00FF2330" w:rsidRPr="008A0D45" w:rsidRDefault="00FF2330" w:rsidP="008A0D45">
      <w:pPr>
        <w:pStyle w:val="11"/>
        <w:spacing w:line="276" w:lineRule="auto"/>
        <w:ind w:left="-142" w:firstLine="568"/>
        <w:rPr>
          <w:b w:val="0"/>
          <w:bCs w:val="0"/>
        </w:rPr>
      </w:pPr>
      <w:r w:rsidRPr="008A0D45">
        <w:rPr>
          <w:b w:val="0"/>
          <w:bCs w:val="0"/>
        </w:rPr>
        <w:t>Выполнение технологических операций по раскрою и пошиву изделия, отделке изделия (по выбору обучающихся).</w:t>
      </w:r>
    </w:p>
    <w:p w:rsidR="00FF2330" w:rsidRPr="008A0D45" w:rsidRDefault="00FF2330" w:rsidP="008A0D45">
      <w:pPr>
        <w:pStyle w:val="11"/>
        <w:spacing w:line="276" w:lineRule="auto"/>
        <w:ind w:left="-142" w:firstLine="568"/>
        <w:rPr>
          <w:b w:val="0"/>
          <w:bCs w:val="0"/>
        </w:rPr>
      </w:pPr>
      <w:r w:rsidRPr="008A0D45">
        <w:rPr>
          <w:b w:val="0"/>
          <w:bCs w:val="0"/>
        </w:rPr>
        <w:t>Оценка качества изготовления швейного изделия.</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связанные с производством одежды.</w:t>
      </w:r>
    </w:p>
    <w:p w:rsidR="00FF2330" w:rsidRPr="008A0D45" w:rsidRDefault="00FF2330" w:rsidP="008A0D45">
      <w:pPr>
        <w:pStyle w:val="11"/>
        <w:spacing w:line="276" w:lineRule="auto"/>
        <w:ind w:left="-142" w:firstLine="568"/>
        <w:rPr>
          <w:b w:val="0"/>
          <w:bCs w:val="0"/>
        </w:rPr>
      </w:pPr>
      <w:r w:rsidRPr="008A0D45">
        <w:rPr>
          <w:b w:val="0"/>
          <w:bCs w:val="0"/>
        </w:rPr>
        <w:t>Модуль «Робототехника»</w:t>
      </w:r>
    </w:p>
    <w:p w:rsidR="00FF2330" w:rsidRPr="008A0D45" w:rsidRDefault="00FF2330" w:rsidP="008A0D45">
      <w:pPr>
        <w:pStyle w:val="11"/>
        <w:spacing w:line="276" w:lineRule="auto"/>
        <w:ind w:left="-142" w:firstLine="568"/>
        <w:rPr>
          <w:b w:val="0"/>
          <w:bCs w:val="0"/>
        </w:rPr>
      </w:pPr>
      <w:r w:rsidRPr="008A0D45">
        <w:rPr>
          <w:b w:val="0"/>
          <w:bCs w:val="0"/>
        </w:rPr>
        <w:t>5 класс</w:t>
      </w:r>
    </w:p>
    <w:p w:rsidR="00FF2330" w:rsidRPr="008A0D45" w:rsidRDefault="00FF2330" w:rsidP="008A0D45">
      <w:pPr>
        <w:pStyle w:val="11"/>
        <w:spacing w:line="276" w:lineRule="auto"/>
        <w:ind w:left="-142" w:firstLine="568"/>
        <w:rPr>
          <w:b w:val="0"/>
          <w:bCs w:val="0"/>
        </w:rPr>
      </w:pPr>
      <w:r w:rsidRPr="008A0D45">
        <w:rPr>
          <w:b w:val="0"/>
          <w:bCs w:val="0"/>
        </w:rPr>
        <w:t>Автоматизация и роботизация. Принципы работы робота.</w:t>
      </w:r>
    </w:p>
    <w:p w:rsidR="00FF2330" w:rsidRPr="008A0D45" w:rsidRDefault="00FF2330" w:rsidP="008A0D45">
      <w:pPr>
        <w:pStyle w:val="11"/>
        <w:spacing w:line="276" w:lineRule="auto"/>
        <w:ind w:left="-142" w:firstLine="568"/>
        <w:rPr>
          <w:b w:val="0"/>
          <w:bCs w:val="0"/>
        </w:rPr>
      </w:pPr>
      <w:r w:rsidRPr="008A0D45">
        <w:rPr>
          <w:b w:val="0"/>
          <w:bCs w:val="0"/>
        </w:rPr>
        <w:t>Классификация современных роботов. Виды роботов, их функции и назначение.</w:t>
      </w:r>
    </w:p>
    <w:p w:rsidR="00FF2330" w:rsidRPr="008A0D45" w:rsidRDefault="00FF2330" w:rsidP="008A0D45">
      <w:pPr>
        <w:pStyle w:val="11"/>
        <w:spacing w:line="276" w:lineRule="auto"/>
        <w:ind w:left="-142" w:firstLine="568"/>
        <w:rPr>
          <w:b w:val="0"/>
          <w:bCs w:val="0"/>
        </w:rPr>
      </w:pPr>
      <w:r w:rsidRPr="008A0D45">
        <w:rPr>
          <w:b w:val="0"/>
          <w:bCs w:val="0"/>
        </w:rPr>
        <w:t>Взаимосвязь конструкции робота и выполняемой им функции.</w:t>
      </w:r>
    </w:p>
    <w:p w:rsidR="00FF2330" w:rsidRPr="008A0D45" w:rsidRDefault="00FF2330" w:rsidP="008A0D45">
      <w:pPr>
        <w:pStyle w:val="11"/>
        <w:spacing w:line="276" w:lineRule="auto"/>
        <w:ind w:left="-142" w:firstLine="568"/>
        <w:rPr>
          <w:b w:val="0"/>
          <w:bCs w:val="0"/>
        </w:rPr>
      </w:pPr>
      <w:r w:rsidRPr="008A0D45">
        <w:rPr>
          <w:b w:val="0"/>
          <w:bCs w:val="0"/>
        </w:rPr>
        <w:t>Робототехнический конструктор и комплектующие.</w:t>
      </w:r>
    </w:p>
    <w:p w:rsidR="00FF2330" w:rsidRPr="008A0D45" w:rsidRDefault="00FF2330" w:rsidP="008A0D45">
      <w:pPr>
        <w:pStyle w:val="11"/>
        <w:spacing w:line="276" w:lineRule="auto"/>
        <w:ind w:left="-142" w:firstLine="568"/>
        <w:rPr>
          <w:b w:val="0"/>
          <w:bCs w:val="0"/>
        </w:rPr>
      </w:pPr>
      <w:r w:rsidRPr="008A0D45">
        <w:rPr>
          <w:b w:val="0"/>
          <w:bCs w:val="0"/>
        </w:rPr>
        <w:t>Чтение схем. Сборка роботизированной конструкции по готовой схеме.</w:t>
      </w:r>
    </w:p>
    <w:p w:rsidR="00FF2330" w:rsidRPr="008A0D45" w:rsidRDefault="00FF2330" w:rsidP="008A0D45">
      <w:pPr>
        <w:pStyle w:val="11"/>
        <w:spacing w:line="276" w:lineRule="auto"/>
        <w:ind w:left="-142" w:firstLine="568"/>
        <w:rPr>
          <w:b w:val="0"/>
          <w:bCs w:val="0"/>
        </w:rPr>
      </w:pPr>
      <w:r w:rsidRPr="008A0D45">
        <w:rPr>
          <w:b w:val="0"/>
          <w:bCs w:val="0"/>
        </w:rPr>
        <w:t>Базовые принципы программирования.</w:t>
      </w:r>
    </w:p>
    <w:p w:rsidR="00FF2330" w:rsidRPr="008A0D45" w:rsidRDefault="00FF2330" w:rsidP="008A0D45">
      <w:pPr>
        <w:pStyle w:val="11"/>
        <w:spacing w:line="276" w:lineRule="auto"/>
        <w:ind w:left="-142" w:firstLine="568"/>
        <w:rPr>
          <w:b w:val="0"/>
          <w:bCs w:val="0"/>
        </w:rPr>
      </w:pPr>
      <w:r w:rsidRPr="008A0D45">
        <w:rPr>
          <w:b w:val="0"/>
          <w:bCs w:val="0"/>
        </w:rPr>
        <w:t>Визуальный язык для программирования простых робототехнических систем.</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в области робототехники.</w:t>
      </w:r>
    </w:p>
    <w:p w:rsidR="00FF2330" w:rsidRPr="008A0D45" w:rsidRDefault="00FF2330" w:rsidP="008A0D45">
      <w:pPr>
        <w:pStyle w:val="11"/>
        <w:spacing w:line="276" w:lineRule="auto"/>
        <w:ind w:left="-142" w:firstLine="568"/>
        <w:rPr>
          <w:b w:val="0"/>
          <w:bCs w:val="0"/>
        </w:rPr>
      </w:pPr>
      <w:r w:rsidRPr="008A0D45">
        <w:rPr>
          <w:b w:val="0"/>
          <w:bCs w:val="0"/>
        </w:rPr>
        <w:lastRenderedPageBreak/>
        <w:t>6 класс</w:t>
      </w:r>
    </w:p>
    <w:p w:rsidR="00FF2330" w:rsidRPr="008A0D45" w:rsidRDefault="00FF2330" w:rsidP="008A0D45">
      <w:pPr>
        <w:pStyle w:val="11"/>
        <w:spacing w:line="276" w:lineRule="auto"/>
        <w:ind w:left="-142" w:firstLine="568"/>
        <w:rPr>
          <w:b w:val="0"/>
          <w:bCs w:val="0"/>
        </w:rPr>
      </w:pPr>
      <w:r w:rsidRPr="008A0D45">
        <w:rPr>
          <w:b w:val="0"/>
          <w:bCs w:val="0"/>
        </w:rPr>
        <w:t>Мобильная робототехника. Организация перемещения робототехнических устройств.</w:t>
      </w:r>
    </w:p>
    <w:p w:rsidR="00FF2330" w:rsidRPr="008A0D45" w:rsidRDefault="00FF2330" w:rsidP="008A0D45">
      <w:pPr>
        <w:pStyle w:val="11"/>
        <w:spacing w:line="276" w:lineRule="auto"/>
        <w:ind w:left="-142" w:firstLine="568"/>
        <w:rPr>
          <w:b w:val="0"/>
          <w:bCs w:val="0"/>
        </w:rPr>
      </w:pPr>
      <w:r w:rsidRPr="008A0D45">
        <w:rPr>
          <w:b w:val="0"/>
          <w:bCs w:val="0"/>
        </w:rPr>
        <w:t>Транспортные роботы. Назначение, особенности.</w:t>
      </w:r>
    </w:p>
    <w:p w:rsidR="00FF2330" w:rsidRPr="008A0D45" w:rsidRDefault="00FF2330" w:rsidP="008A0D45">
      <w:pPr>
        <w:pStyle w:val="11"/>
        <w:spacing w:line="276" w:lineRule="auto"/>
        <w:ind w:left="-142" w:firstLine="568"/>
        <w:rPr>
          <w:b w:val="0"/>
          <w:bCs w:val="0"/>
        </w:rPr>
      </w:pPr>
      <w:r w:rsidRPr="008A0D45">
        <w:rPr>
          <w:b w:val="0"/>
          <w:bCs w:val="0"/>
        </w:rPr>
        <w:t>Знакомство с контроллером, моторами, датчиками.</w:t>
      </w:r>
    </w:p>
    <w:p w:rsidR="00FF2330" w:rsidRPr="008A0D45" w:rsidRDefault="00FF2330" w:rsidP="008A0D45">
      <w:pPr>
        <w:pStyle w:val="11"/>
        <w:spacing w:line="276" w:lineRule="auto"/>
        <w:ind w:left="-142" w:firstLine="568"/>
        <w:rPr>
          <w:b w:val="0"/>
          <w:bCs w:val="0"/>
        </w:rPr>
      </w:pPr>
      <w:r w:rsidRPr="008A0D45">
        <w:rPr>
          <w:b w:val="0"/>
          <w:bCs w:val="0"/>
        </w:rPr>
        <w:t>Сборка мобильного робота.</w:t>
      </w:r>
    </w:p>
    <w:p w:rsidR="00FF2330" w:rsidRPr="008A0D45" w:rsidRDefault="00FF2330" w:rsidP="008A0D45">
      <w:pPr>
        <w:pStyle w:val="11"/>
        <w:spacing w:line="276" w:lineRule="auto"/>
        <w:ind w:left="-142" w:firstLine="568"/>
        <w:rPr>
          <w:b w:val="0"/>
          <w:bCs w:val="0"/>
        </w:rPr>
      </w:pPr>
      <w:r w:rsidRPr="008A0D45">
        <w:rPr>
          <w:b w:val="0"/>
          <w:bCs w:val="0"/>
        </w:rPr>
        <w:t>Принципы программирования мобильных роботов.</w:t>
      </w:r>
    </w:p>
    <w:p w:rsidR="00FF2330" w:rsidRPr="008A0D45" w:rsidRDefault="00FF2330" w:rsidP="008A0D45">
      <w:pPr>
        <w:pStyle w:val="11"/>
        <w:spacing w:line="276" w:lineRule="auto"/>
        <w:ind w:left="-142" w:firstLine="568"/>
        <w:rPr>
          <w:b w:val="0"/>
          <w:bCs w:val="0"/>
        </w:rPr>
      </w:pPr>
      <w:r w:rsidRPr="008A0D45">
        <w:rPr>
          <w:b w:val="0"/>
          <w:bCs w:val="0"/>
        </w:rPr>
        <w:t>Изучение интерфейса визуального языка программирования, основные инструменты и команды программирования роботов.</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в области робототехники.</w:t>
      </w:r>
    </w:p>
    <w:p w:rsidR="00FF2330" w:rsidRPr="008A0D45" w:rsidRDefault="00FF2330" w:rsidP="008A0D45">
      <w:pPr>
        <w:pStyle w:val="11"/>
        <w:spacing w:line="276" w:lineRule="auto"/>
        <w:ind w:left="-142" w:firstLine="568"/>
        <w:rPr>
          <w:b w:val="0"/>
          <w:bCs w:val="0"/>
        </w:rPr>
      </w:pPr>
      <w:r w:rsidRPr="008A0D45">
        <w:rPr>
          <w:b w:val="0"/>
          <w:bCs w:val="0"/>
        </w:rPr>
        <w:t>Учебный проект по робототехнике.</w:t>
      </w:r>
    </w:p>
    <w:p w:rsidR="00FF2330" w:rsidRPr="008A0D45" w:rsidRDefault="00FF2330" w:rsidP="008A0D45">
      <w:pPr>
        <w:pStyle w:val="11"/>
        <w:spacing w:line="276" w:lineRule="auto"/>
        <w:ind w:left="-142" w:firstLine="568"/>
        <w:rPr>
          <w:b w:val="0"/>
          <w:bCs w:val="0"/>
        </w:rPr>
      </w:pPr>
      <w:r w:rsidRPr="008A0D45">
        <w:rPr>
          <w:b w:val="0"/>
          <w:bCs w:val="0"/>
        </w:rPr>
        <w:t>7 класс</w:t>
      </w:r>
    </w:p>
    <w:p w:rsidR="00FF2330" w:rsidRPr="008A0D45" w:rsidRDefault="00FF2330" w:rsidP="008A0D45">
      <w:pPr>
        <w:pStyle w:val="11"/>
        <w:spacing w:line="276" w:lineRule="auto"/>
        <w:ind w:left="-142" w:firstLine="568"/>
        <w:rPr>
          <w:b w:val="0"/>
          <w:bCs w:val="0"/>
        </w:rPr>
      </w:pPr>
      <w:r w:rsidRPr="008A0D45">
        <w:rPr>
          <w:b w:val="0"/>
          <w:bCs w:val="0"/>
        </w:rPr>
        <w:t>Промышленные и бытовые роботы, их классификация, назначение, использование.</w:t>
      </w:r>
    </w:p>
    <w:p w:rsidR="00FF2330" w:rsidRPr="008A0D45" w:rsidRDefault="00FF2330" w:rsidP="008A0D45">
      <w:pPr>
        <w:pStyle w:val="11"/>
        <w:spacing w:line="276" w:lineRule="auto"/>
        <w:ind w:left="-142" w:firstLine="568"/>
        <w:rPr>
          <w:b w:val="0"/>
          <w:bCs w:val="0"/>
        </w:rPr>
      </w:pPr>
      <w:r w:rsidRPr="008A0D45">
        <w:rPr>
          <w:b w:val="0"/>
          <w:bCs w:val="0"/>
        </w:rPr>
        <w:t>Беспилотные автоматизированные системы, их виды, назначение.</w:t>
      </w:r>
    </w:p>
    <w:p w:rsidR="00FF2330" w:rsidRPr="008A0D45" w:rsidRDefault="00FF2330" w:rsidP="008A0D45">
      <w:pPr>
        <w:pStyle w:val="11"/>
        <w:spacing w:line="276" w:lineRule="auto"/>
        <w:ind w:left="-142" w:firstLine="568"/>
        <w:rPr>
          <w:b w:val="0"/>
          <w:bCs w:val="0"/>
        </w:rPr>
      </w:pPr>
      <w:r w:rsidRPr="008A0D45">
        <w:rPr>
          <w:b w:val="0"/>
          <w:bCs w:val="0"/>
        </w:rPr>
        <w:t>Программирование контроллера, в среде конкретного языка программирования, основные инструменты и команды программирования роботов.</w:t>
      </w:r>
    </w:p>
    <w:p w:rsidR="00FF2330" w:rsidRPr="008A0D45" w:rsidRDefault="00FF2330" w:rsidP="008A0D45">
      <w:pPr>
        <w:pStyle w:val="11"/>
        <w:spacing w:line="276" w:lineRule="auto"/>
        <w:ind w:left="-142" w:firstLine="568"/>
        <w:rPr>
          <w:b w:val="0"/>
          <w:bCs w:val="0"/>
        </w:rPr>
      </w:pPr>
      <w:r w:rsidRPr="008A0D45">
        <w:rPr>
          <w:b w:val="0"/>
          <w:bCs w:val="0"/>
        </w:rPr>
        <w:t>Реализация алгоритмов управления отдельными компонентами и роботизированными системами.</w:t>
      </w:r>
    </w:p>
    <w:p w:rsidR="00FF2330" w:rsidRPr="008A0D45" w:rsidRDefault="00FF2330" w:rsidP="008A0D45">
      <w:pPr>
        <w:pStyle w:val="11"/>
        <w:spacing w:line="276" w:lineRule="auto"/>
        <w:ind w:left="-142" w:firstLine="568"/>
        <w:rPr>
          <w:b w:val="0"/>
          <w:bCs w:val="0"/>
        </w:rPr>
      </w:pPr>
      <w:r w:rsidRPr="008A0D45">
        <w:rPr>
          <w:b w:val="0"/>
          <w:bCs w:val="0"/>
        </w:rPr>
        <w:t>Анализ и проверка на работоспособность, усовершенствование конструкции робота.</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в области робототехники.</w:t>
      </w:r>
    </w:p>
    <w:p w:rsidR="00FF2330" w:rsidRPr="008A0D45" w:rsidRDefault="00FF2330" w:rsidP="008A0D45">
      <w:pPr>
        <w:pStyle w:val="11"/>
        <w:spacing w:line="276" w:lineRule="auto"/>
        <w:ind w:left="-142" w:firstLine="568"/>
        <w:rPr>
          <w:b w:val="0"/>
          <w:bCs w:val="0"/>
        </w:rPr>
      </w:pPr>
      <w:r w:rsidRPr="008A0D45">
        <w:rPr>
          <w:b w:val="0"/>
          <w:bCs w:val="0"/>
        </w:rPr>
        <w:t>Учебный проект по робототехнике.</w:t>
      </w:r>
    </w:p>
    <w:p w:rsidR="00FF2330" w:rsidRPr="008A0D45" w:rsidRDefault="00FF2330" w:rsidP="008A0D45">
      <w:pPr>
        <w:pStyle w:val="11"/>
        <w:spacing w:line="276" w:lineRule="auto"/>
        <w:ind w:left="-142" w:firstLine="568"/>
        <w:rPr>
          <w:b w:val="0"/>
          <w:bCs w:val="0"/>
        </w:rPr>
      </w:pPr>
      <w:r w:rsidRPr="008A0D45">
        <w:rPr>
          <w:b w:val="0"/>
          <w:bCs w:val="0"/>
        </w:rPr>
        <w:t>8 класс</w:t>
      </w:r>
    </w:p>
    <w:p w:rsidR="00FF2330" w:rsidRPr="008A0D45" w:rsidRDefault="00FF2330" w:rsidP="008A0D45">
      <w:pPr>
        <w:pStyle w:val="11"/>
        <w:spacing w:line="276" w:lineRule="auto"/>
        <w:ind w:left="-142" w:firstLine="568"/>
        <w:rPr>
          <w:b w:val="0"/>
          <w:bCs w:val="0"/>
        </w:rPr>
      </w:pPr>
      <w:r w:rsidRPr="008A0D45">
        <w:rPr>
          <w:b w:val="0"/>
          <w:bCs w:val="0"/>
        </w:rPr>
        <w:t>История развития беспилотного авиастроения, применение беспилотных летательных аппаратов.</w:t>
      </w:r>
    </w:p>
    <w:p w:rsidR="00FF2330" w:rsidRPr="008A0D45" w:rsidRDefault="00FF2330" w:rsidP="008A0D45">
      <w:pPr>
        <w:pStyle w:val="11"/>
        <w:spacing w:line="276" w:lineRule="auto"/>
        <w:ind w:left="-142" w:firstLine="568"/>
        <w:rPr>
          <w:b w:val="0"/>
          <w:bCs w:val="0"/>
        </w:rPr>
      </w:pPr>
      <w:r w:rsidRPr="008A0D45">
        <w:rPr>
          <w:b w:val="0"/>
          <w:bCs w:val="0"/>
        </w:rPr>
        <w:t>Классификация беспилотных летательных аппаратов.</w:t>
      </w:r>
    </w:p>
    <w:p w:rsidR="00FF2330" w:rsidRPr="008A0D45" w:rsidRDefault="00FF2330" w:rsidP="008A0D45">
      <w:pPr>
        <w:pStyle w:val="11"/>
        <w:spacing w:line="276" w:lineRule="auto"/>
        <w:ind w:left="-142" w:firstLine="568"/>
        <w:rPr>
          <w:b w:val="0"/>
          <w:bCs w:val="0"/>
        </w:rPr>
      </w:pPr>
      <w:r w:rsidRPr="008A0D45">
        <w:rPr>
          <w:b w:val="0"/>
          <w:bCs w:val="0"/>
        </w:rPr>
        <w:t>Конструкция беспилотных летательных аппаратов.</w:t>
      </w:r>
    </w:p>
    <w:p w:rsidR="00FF2330" w:rsidRPr="008A0D45" w:rsidRDefault="00FF2330" w:rsidP="008A0D45">
      <w:pPr>
        <w:pStyle w:val="11"/>
        <w:spacing w:line="276" w:lineRule="auto"/>
        <w:ind w:left="-142" w:firstLine="568"/>
        <w:rPr>
          <w:b w:val="0"/>
          <w:bCs w:val="0"/>
        </w:rPr>
      </w:pPr>
      <w:r w:rsidRPr="008A0D45">
        <w:rPr>
          <w:b w:val="0"/>
          <w:bCs w:val="0"/>
        </w:rPr>
        <w:t>Правила безопасной эксплуатации аккумулятора.</w:t>
      </w:r>
    </w:p>
    <w:p w:rsidR="00FF2330" w:rsidRPr="008A0D45" w:rsidRDefault="00FF2330" w:rsidP="008A0D45">
      <w:pPr>
        <w:pStyle w:val="11"/>
        <w:spacing w:line="276" w:lineRule="auto"/>
        <w:ind w:left="-142" w:firstLine="568"/>
        <w:rPr>
          <w:b w:val="0"/>
          <w:bCs w:val="0"/>
        </w:rPr>
      </w:pPr>
      <w:r w:rsidRPr="008A0D45">
        <w:rPr>
          <w:b w:val="0"/>
          <w:bCs w:val="0"/>
        </w:rPr>
        <w:t>Воздушный винт, характеристика. Аэродинамика полёта.</w:t>
      </w:r>
    </w:p>
    <w:p w:rsidR="00FF2330" w:rsidRPr="008A0D45" w:rsidRDefault="00FF2330" w:rsidP="008A0D45">
      <w:pPr>
        <w:pStyle w:val="11"/>
        <w:spacing w:line="276" w:lineRule="auto"/>
        <w:ind w:left="-142" w:firstLine="568"/>
        <w:rPr>
          <w:b w:val="0"/>
          <w:bCs w:val="0"/>
        </w:rPr>
      </w:pPr>
      <w:r w:rsidRPr="008A0D45">
        <w:rPr>
          <w:b w:val="0"/>
          <w:bCs w:val="0"/>
        </w:rPr>
        <w:t>Органы управления. Управление беспилотными летательными аппаратами.</w:t>
      </w:r>
    </w:p>
    <w:p w:rsidR="00FF2330" w:rsidRPr="008A0D45" w:rsidRDefault="00FF2330" w:rsidP="008A0D45">
      <w:pPr>
        <w:pStyle w:val="11"/>
        <w:spacing w:line="276" w:lineRule="auto"/>
        <w:ind w:left="-142" w:firstLine="568"/>
        <w:rPr>
          <w:b w:val="0"/>
          <w:bCs w:val="0"/>
        </w:rPr>
      </w:pPr>
      <w:r w:rsidRPr="008A0D45">
        <w:rPr>
          <w:b w:val="0"/>
          <w:bCs w:val="0"/>
        </w:rPr>
        <w:t>Обеспечение безопасности при подготовке к полету, во время полета.</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в области робототехники.</w:t>
      </w:r>
    </w:p>
    <w:p w:rsidR="00FF2330" w:rsidRPr="008A0D45" w:rsidRDefault="00FF2330" w:rsidP="008A0D45">
      <w:pPr>
        <w:pStyle w:val="11"/>
        <w:spacing w:line="276" w:lineRule="auto"/>
        <w:ind w:left="-142" w:firstLine="568"/>
        <w:rPr>
          <w:b w:val="0"/>
          <w:bCs w:val="0"/>
        </w:rPr>
      </w:pPr>
      <w:r w:rsidRPr="008A0D45">
        <w:rPr>
          <w:b w:val="0"/>
          <w:bCs w:val="0"/>
        </w:rPr>
        <w:t>Учебный проект по робототехнике (одна из предложенных тем на выбор).</w:t>
      </w:r>
    </w:p>
    <w:p w:rsidR="00FF2330" w:rsidRPr="008A0D45" w:rsidRDefault="00FF2330" w:rsidP="008A0D45">
      <w:pPr>
        <w:pStyle w:val="11"/>
        <w:spacing w:line="276" w:lineRule="auto"/>
        <w:ind w:left="-142" w:firstLine="568"/>
        <w:rPr>
          <w:b w:val="0"/>
          <w:bCs w:val="0"/>
        </w:rPr>
      </w:pPr>
      <w:r w:rsidRPr="008A0D45">
        <w:rPr>
          <w:b w:val="0"/>
          <w:bCs w:val="0"/>
        </w:rPr>
        <w:t>9 класс</w:t>
      </w:r>
    </w:p>
    <w:p w:rsidR="00FF2330" w:rsidRPr="008A0D45" w:rsidRDefault="00FF2330" w:rsidP="008A0D45">
      <w:pPr>
        <w:pStyle w:val="11"/>
        <w:spacing w:line="276" w:lineRule="auto"/>
        <w:ind w:left="-142" w:firstLine="568"/>
        <w:rPr>
          <w:b w:val="0"/>
          <w:bCs w:val="0"/>
        </w:rPr>
      </w:pPr>
      <w:r w:rsidRPr="008A0D45">
        <w:rPr>
          <w:b w:val="0"/>
          <w:bCs w:val="0"/>
        </w:rPr>
        <w:t>Робототехнические и автоматизированные системы.</w:t>
      </w:r>
    </w:p>
    <w:p w:rsidR="00FF2330" w:rsidRPr="008A0D45" w:rsidRDefault="00FF2330" w:rsidP="008A0D45">
      <w:pPr>
        <w:pStyle w:val="11"/>
        <w:spacing w:line="276" w:lineRule="auto"/>
        <w:ind w:left="-142" w:firstLine="568"/>
        <w:rPr>
          <w:b w:val="0"/>
          <w:bCs w:val="0"/>
        </w:rPr>
      </w:pPr>
      <w:r w:rsidRPr="008A0D45">
        <w:rPr>
          <w:b w:val="0"/>
          <w:bCs w:val="0"/>
        </w:rPr>
        <w:t>Система интернет вещей. Промышленный интернет вещей.</w:t>
      </w:r>
    </w:p>
    <w:p w:rsidR="00FF2330" w:rsidRPr="008A0D45" w:rsidRDefault="00FF2330" w:rsidP="008A0D45">
      <w:pPr>
        <w:pStyle w:val="11"/>
        <w:spacing w:line="276" w:lineRule="auto"/>
        <w:ind w:left="-142" w:firstLine="568"/>
        <w:rPr>
          <w:b w:val="0"/>
          <w:bCs w:val="0"/>
        </w:rPr>
      </w:pPr>
      <w:r w:rsidRPr="008A0D45">
        <w:rPr>
          <w:b w:val="0"/>
          <w:bCs w:val="0"/>
        </w:rPr>
        <w:t>Потребительский интернет вещей.</w:t>
      </w:r>
    </w:p>
    <w:p w:rsidR="00FF2330" w:rsidRPr="008A0D45" w:rsidRDefault="00FF2330" w:rsidP="008A0D45">
      <w:pPr>
        <w:pStyle w:val="11"/>
        <w:spacing w:line="276" w:lineRule="auto"/>
        <w:ind w:left="-142" w:firstLine="568"/>
        <w:rPr>
          <w:b w:val="0"/>
          <w:bCs w:val="0"/>
        </w:rPr>
      </w:pPr>
      <w:r w:rsidRPr="008A0D45">
        <w:rPr>
          <w:b w:val="0"/>
          <w:bCs w:val="0"/>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FF2330" w:rsidRPr="008A0D45" w:rsidRDefault="00FF2330" w:rsidP="008A0D45">
      <w:pPr>
        <w:pStyle w:val="11"/>
        <w:spacing w:line="276" w:lineRule="auto"/>
        <w:ind w:left="-142" w:firstLine="568"/>
        <w:rPr>
          <w:b w:val="0"/>
          <w:bCs w:val="0"/>
        </w:rPr>
      </w:pPr>
      <w:r w:rsidRPr="008A0D45">
        <w:rPr>
          <w:b w:val="0"/>
          <w:bCs w:val="0"/>
        </w:rPr>
        <w:t>Конструирование и моделирование автоматизированных и роботизированных систем.</w:t>
      </w:r>
    </w:p>
    <w:p w:rsidR="00FF2330" w:rsidRPr="008A0D45" w:rsidRDefault="00FF2330" w:rsidP="008A0D45">
      <w:pPr>
        <w:pStyle w:val="11"/>
        <w:spacing w:line="276" w:lineRule="auto"/>
        <w:ind w:left="-142" w:firstLine="568"/>
        <w:rPr>
          <w:b w:val="0"/>
          <w:bCs w:val="0"/>
        </w:rPr>
      </w:pPr>
      <w:r w:rsidRPr="008A0D45">
        <w:rPr>
          <w:b w:val="0"/>
          <w:bCs w:val="0"/>
        </w:rPr>
        <w:t>Управление групповым взаимодействием роботов (наземные роботы, беспилотные летательные аппараты).</w:t>
      </w:r>
    </w:p>
    <w:p w:rsidR="00FF2330" w:rsidRPr="008A0D45" w:rsidRDefault="00FF2330" w:rsidP="008A0D45">
      <w:pPr>
        <w:pStyle w:val="11"/>
        <w:spacing w:line="276" w:lineRule="auto"/>
        <w:ind w:left="-142" w:firstLine="568"/>
        <w:rPr>
          <w:b w:val="0"/>
          <w:bCs w:val="0"/>
        </w:rPr>
      </w:pPr>
      <w:r w:rsidRPr="008A0D45">
        <w:rPr>
          <w:b w:val="0"/>
          <w:bCs w:val="0"/>
        </w:rPr>
        <w:t>Управление роботами с использованием телеметрических систем.</w:t>
      </w:r>
    </w:p>
    <w:p w:rsidR="00FF2330" w:rsidRPr="008A0D45" w:rsidRDefault="00FF2330" w:rsidP="008A0D45">
      <w:pPr>
        <w:pStyle w:val="11"/>
        <w:spacing w:line="276" w:lineRule="auto"/>
        <w:ind w:left="-142" w:firstLine="568"/>
        <w:rPr>
          <w:b w:val="0"/>
          <w:bCs w:val="0"/>
        </w:rPr>
      </w:pPr>
      <w:r w:rsidRPr="008A0D45">
        <w:rPr>
          <w:b w:val="0"/>
          <w:bCs w:val="0"/>
        </w:rPr>
        <w:t>Мир профессий. Профессии в области робототехники.</w:t>
      </w:r>
    </w:p>
    <w:p w:rsidR="00FF2330" w:rsidRPr="008A0D45" w:rsidRDefault="00FF2330" w:rsidP="008A0D45">
      <w:pPr>
        <w:pStyle w:val="11"/>
        <w:spacing w:line="276" w:lineRule="auto"/>
        <w:ind w:left="-142" w:firstLine="568"/>
        <w:rPr>
          <w:b w:val="0"/>
          <w:bCs w:val="0"/>
        </w:rPr>
      </w:pPr>
      <w:r w:rsidRPr="008A0D45">
        <w:rPr>
          <w:b w:val="0"/>
          <w:bCs w:val="0"/>
        </w:rPr>
        <w:lastRenderedPageBreak/>
        <w:t>Индивидуальный проект по робототехнике.</w:t>
      </w:r>
    </w:p>
    <w:p w:rsidR="00FF2330" w:rsidRPr="008A0D45" w:rsidRDefault="00FF2330" w:rsidP="008A0D45">
      <w:pPr>
        <w:pStyle w:val="11"/>
        <w:spacing w:line="276" w:lineRule="auto"/>
        <w:ind w:left="-142" w:firstLine="568"/>
        <w:rPr>
          <w:b w:val="0"/>
          <w:bCs w:val="0"/>
        </w:rPr>
      </w:pPr>
      <w:r w:rsidRPr="008A0D45">
        <w:rPr>
          <w:b w:val="0"/>
          <w:bCs w:val="0"/>
        </w:rPr>
        <w:t>ПЛАНИРУЕМЫЕ ОБРАЗОВАТЕЛЬНЫЕ РЕЗУЛЬТАТЫ</w:t>
      </w:r>
    </w:p>
    <w:p w:rsidR="00FF2330" w:rsidRPr="008A0D45" w:rsidRDefault="00FF2330" w:rsidP="008A0D45">
      <w:pPr>
        <w:pStyle w:val="11"/>
        <w:spacing w:line="276" w:lineRule="auto"/>
        <w:ind w:left="-142" w:firstLine="568"/>
        <w:rPr>
          <w:b w:val="0"/>
          <w:bCs w:val="0"/>
        </w:rPr>
      </w:pPr>
      <w:r w:rsidRPr="008A0D45">
        <w:rPr>
          <w:b w:val="0"/>
          <w:bCs w:val="0"/>
        </w:rPr>
        <w:t>ЛИЧНОСТНЫЕ РЕЗУЛЬТАТЫ</w:t>
      </w:r>
    </w:p>
    <w:p w:rsidR="00FF2330" w:rsidRPr="008A0D45" w:rsidRDefault="00FF2330" w:rsidP="008A0D45">
      <w:pPr>
        <w:pStyle w:val="11"/>
        <w:spacing w:line="276" w:lineRule="auto"/>
        <w:ind w:left="-142" w:firstLine="568"/>
        <w:rPr>
          <w:b w:val="0"/>
          <w:bCs w:val="0"/>
        </w:rPr>
      </w:pPr>
      <w:r w:rsidRPr="008A0D45">
        <w:rPr>
          <w:b w:val="0"/>
          <w:bCs w:val="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FF2330" w:rsidRPr="008A0D45" w:rsidRDefault="00FF2330" w:rsidP="008A0D45">
      <w:pPr>
        <w:pStyle w:val="11"/>
        <w:spacing w:line="276" w:lineRule="auto"/>
        <w:ind w:left="-142" w:firstLine="568"/>
        <w:rPr>
          <w:b w:val="0"/>
          <w:bCs w:val="0"/>
        </w:rPr>
      </w:pPr>
      <w:r w:rsidRPr="008A0D45">
        <w:rPr>
          <w:b w:val="0"/>
          <w:bCs w:val="0"/>
        </w:rPr>
        <w:t>1) патриотического воспитания:</w:t>
      </w:r>
    </w:p>
    <w:p w:rsidR="00FF2330" w:rsidRPr="008A0D45" w:rsidRDefault="00FF2330" w:rsidP="008A0D45">
      <w:pPr>
        <w:pStyle w:val="11"/>
        <w:spacing w:line="276" w:lineRule="auto"/>
        <w:ind w:left="-142" w:firstLine="568"/>
        <w:rPr>
          <w:b w:val="0"/>
          <w:bCs w:val="0"/>
        </w:rPr>
      </w:pPr>
      <w:r w:rsidRPr="008A0D45">
        <w:rPr>
          <w:b w:val="0"/>
          <w:bCs w:val="0"/>
        </w:rPr>
        <w:t>проявление интереса к истории и современному состоянию российской науки и технологии;</w:t>
      </w:r>
    </w:p>
    <w:p w:rsidR="00FF2330" w:rsidRPr="008A0D45" w:rsidRDefault="00FF2330" w:rsidP="008A0D45">
      <w:pPr>
        <w:pStyle w:val="11"/>
        <w:spacing w:line="276" w:lineRule="auto"/>
        <w:ind w:left="-142" w:firstLine="568"/>
        <w:rPr>
          <w:b w:val="0"/>
          <w:bCs w:val="0"/>
        </w:rPr>
      </w:pPr>
      <w:r w:rsidRPr="008A0D45">
        <w:rPr>
          <w:b w:val="0"/>
          <w:bCs w:val="0"/>
        </w:rPr>
        <w:t>ценностное отношение к достижениям российских инженеров и учёных;</w:t>
      </w:r>
    </w:p>
    <w:p w:rsidR="00FF2330" w:rsidRPr="008A0D45" w:rsidRDefault="00FF2330" w:rsidP="008A0D45">
      <w:pPr>
        <w:pStyle w:val="11"/>
        <w:spacing w:line="276" w:lineRule="auto"/>
        <w:ind w:left="-142" w:firstLine="568"/>
        <w:rPr>
          <w:b w:val="0"/>
          <w:bCs w:val="0"/>
        </w:rPr>
      </w:pPr>
      <w:r w:rsidRPr="008A0D45">
        <w:rPr>
          <w:b w:val="0"/>
          <w:bCs w:val="0"/>
        </w:rPr>
        <w:t>2) гражданского и духовно-нравственного воспитания:</w:t>
      </w:r>
    </w:p>
    <w:p w:rsidR="00FF2330" w:rsidRPr="008A0D45" w:rsidRDefault="00FF2330" w:rsidP="008A0D45">
      <w:pPr>
        <w:pStyle w:val="11"/>
        <w:spacing w:line="276" w:lineRule="auto"/>
        <w:ind w:left="-142" w:firstLine="568"/>
        <w:rPr>
          <w:b w:val="0"/>
          <w:bCs w:val="0"/>
        </w:rPr>
      </w:pPr>
      <w:r w:rsidRPr="008A0D45">
        <w:rPr>
          <w:b w:val="0"/>
          <w:bCs w:val="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F2330" w:rsidRPr="008A0D45" w:rsidRDefault="00FF2330" w:rsidP="008A0D45">
      <w:pPr>
        <w:pStyle w:val="11"/>
        <w:spacing w:line="276" w:lineRule="auto"/>
        <w:ind w:left="-142" w:firstLine="568"/>
        <w:rPr>
          <w:b w:val="0"/>
          <w:bCs w:val="0"/>
        </w:rPr>
      </w:pPr>
      <w:r w:rsidRPr="008A0D45">
        <w:rPr>
          <w:b w:val="0"/>
          <w:bCs w:val="0"/>
        </w:rPr>
        <w:t>осознание важности морально-этических принципов в деятельности, связанной с реализацией технологий;</w:t>
      </w:r>
    </w:p>
    <w:p w:rsidR="00FF2330" w:rsidRPr="008A0D45" w:rsidRDefault="00FF2330" w:rsidP="008A0D45">
      <w:pPr>
        <w:pStyle w:val="11"/>
        <w:spacing w:line="276" w:lineRule="auto"/>
        <w:ind w:left="-142" w:firstLine="568"/>
        <w:rPr>
          <w:b w:val="0"/>
          <w:bCs w:val="0"/>
        </w:rPr>
      </w:pPr>
      <w:r w:rsidRPr="008A0D45">
        <w:rPr>
          <w:b w:val="0"/>
          <w:bCs w:val="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F2330" w:rsidRPr="008A0D45" w:rsidRDefault="00FF2330" w:rsidP="008A0D45">
      <w:pPr>
        <w:pStyle w:val="11"/>
        <w:spacing w:line="276" w:lineRule="auto"/>
        <w:ind w:left="-142" w:firstLine="568"/>
        <w:rPr>
          <w:b w:val="0"/>
          <w:bCs w:val="0"/>
        </w:rPr>
      </w:pPr>
      <w:r w:rsidRPr="008A0D45">
        <w:rPr>
          <w:b w:val="0"/>
          <w:bCs w:val="0"/>
        </w:rPr>
        <w:t>3) эстетического воспитания:</w:t>
      </w:r>
    </w:p>
    <w:p w:rsidR="00FF2330" w:rsidRPr="008A0D45" w:rsidRDefault="00FF2330" w:rsidP="008A0D45">
      <w:pPr>
        <w:pStyle w:val="11"/>
        <w:spacing w:line="276" w:lineRule="auto"/>
        <w:ind w:left="-142" w:firstLine="568"/>
        <w:rPr>
          <w:b w:val="0"/>
          <w:bCs w:val="0"/>
        </w:rPr>
      </w:pPr>
      <w:r w:rsidRPr="008A0D45">
        <w:rPr>
          <w:b w:val="0"/>
          <w:bCs w:val="0"/>
        </w:rPr>
        <w:t>восприятие эстетических качеств предметов труда;</w:t>
      </w:r>
    </w:p>
    <w:p w:rsidR="00FF2330" w:rsidRPr="008A0D45" w:rsidRDefault="00FF2330" w:rsidP="008A0D45">
      <w:pPr>
        <w:pStyle w:val="11"/>
        <w:spacing w:line="276" w:lineRule="auto"/>
        <w:ind w:left="-142" w:firstLine="568"/>
        <w:rPr>
          <w:b w:val="0"/>
          <w:bCs w:val="0"/>
        </w:rPr>
      </w:pPr>
      <w:r w:rsidRPr="008A0D45">
        <w:rPr>
          <w:b w:val="0"/>
          <w:bCs w:val="0"/>
        </w:rPr>
        <w:t>умение создавать эстетически значимые изделия из различных материалов;</w:t>
      </w:r>
    </w:p>
    <w:p w:rsidR="00FF2330" w:rsidRPr="008A0D45" w:rsidRDefault="00FF2330" w:rsidP="008A0D45">
      <w:pPr>
        <w:pStyle w:val="11"/>
        <w:spacing w:line="276" w:lineRule="auto"/>
        <w:ind w:left="-142" w:firstLine="568"/>
        <w:rPr>
          <w:b w:val="0"/>
          <w:bCs w:val="0"/>
        </w:rPr>
      </w:pPr>
      <w:r w:rsidRPr="008A0D45">
        <w:rPr>
          <w:b w:val="0"/>
          <w:bCs w:val="0"/>
        </w:rPr>
        <w:t>понимание ценности отечественного и мирового искусства, народных традиций и народного творчества в декоративно-прикладном искусстве;</w:t>
      </w:r>
    </w:p>
    <w:p w:rsidR="00FF2330" w:rsidRPr="008A0D45" w:rsidRDefault="00FF2330" w:rsidP="008A0D45">
      <w:pPr>
        <w:pStyle w:val="11"/>
        <w:spacing w:line="276" w:lineRule="auto"/>
        <w:ind w:left="-142" w:firstLine="568"/>
        <w:rPr>
          <w:b w:val="0"/>
          <w:bCs w:val="0"/>
        </w:rPr>
      </w:pPr>
      <w:r w:rsidRPr="008A0D45">
        <w:rPr>
          <w:b w:val="0"/>
          <w:bCs w:val="0"/>
        </w:rPr>
        <w:t>осознание роли художественной культуры как средства коммуникации и самовыражения в современном обществе;</w:t>
      </w:r>
    </w:p>
    <w:p w:rsidR="00FF2330" w:rsidRPr="008A0D45" w:rsidRDefault="00FF2330" w:rsidP="008A0D45">
      <w:pPr>
        <w:pStyle w:val="11"/>
        <w:spacing w:line="276" w:lineRule="auto"/>
        <w:ind w:left="-142" w:firstLine="568"/>
        <w:rPr>
          <w:b w:val="0"/>
          <w:bCs w:val="0"/>
        </w:rPr>
      </w:pPr>
      <w:r w:rsidRPr="008A0D45">
        <w:rPr>
          <w:b w:val="0"/>
          <w:bCs w:val="0"/>
        </w:rPr>
        <w:t>4) ценности научного познания и практической деятельности:</w:t>
      </w:r>
    </w:p>
    <w:p w:rsidR="00FF2330" w:rsidRPr="008A0D45" w:rsidRDefault="00FF2330" w:rsidP="008A0D45">
      <w:pPr>
        <w:pStyle w:val="11"/>
        <w:spacing w:line="276" w:lineRule="auto"/>
        <w:ind w:left="-142" w:firstLine="568"/>
        <w:rPr>
          <w:b w:val="0"/>
          <w:bCs w:val="0"/>
        </w:rPr>
      </w:pPr>
      <w:r w:rsidRPr="008A0D45">
        <w:rPr>
          <w:b w:val="0"/>
          <w:bCs w:val="0"/>
        </w:rPr>
        <w:t>осознание ценности науки как фундамента технологий;</w:t>
      </w:r>
    </w:p>
    <w:p w:rsidR="00FF2330" w:rsidRPr="008A0D45" w:rsidRDefault="00FF2330" w:rsidP="008A0D45">
      <w:pPr>
        <w:pStyle w:val="11"/>
        <w:spacing w:line="276" w:lineRule="auto"/>
        <w:ind w:left="-142" w:firstLine="568"/>
        <w:rPr>
          <w:b w:val="0"/>
          <w:bCs w:val="0"/>
        </w:rPr>
      </w:pPr>
      <w:r w:rsidRPr="008A0D45">
        <w:rPr>
          <w:b w:val="0"/>
          <w:bCs w:val="0"/>
        </w:rPr>
        <w:t>развитие интереса к исследовательской деятельности, реализации на практике достижений науки;</w:t>
      </w:r>
    </w:p>
    <w:p w:rsidR="00FF2330" w:rsidRPr="008A0D45" w:rsidRDefault="00FF2330" w:rsidP="008A0D45">
      <w:pPr>
        <w:pStyle w:val="11"/>
        <w:spacing w:line="276" w:lineRule="auto"/>
        <w:ind w:left="-142" w:firstLine="568"/>
        <w:rPr>
          <w:b w:val="0"/>
          <w:bCs w:val="0"/>
        </w:rPr>
      </w:pPr>
      <w:r w:rsidRPr="008A0D45">
        <w:rPr>
          <w:b w:val="0"/>
          <w:bCs w:val="0"/>
        </w:rPr>
        <w:t>5) формирования культуры здоровья и эмоционального благополучия:</w:t>
      </w:r>
    </w:p>
    <w:p w:rsidR="00FF2330" w:rsidRPr="008A0D45" w:rsidRDefault="00FF2330" w:rsidP="008A0D45">
      <w:pPr>
        <w:pStyle w:val="11"/>
        <w:spacing w:line="276" w:lineRule="auto"/>
        <w:ind w:left="-142" w:firstLine="568"/>
        <w:rPr>
          <w:b w:val="0"/>
          <w:bCs w:val="0"/>
        </w:rPr>
      </w:pPr>
      <w:r w:rsidRPr="008A0D45">
        <w:rPr>
          <w:b w:val="0"/>
          <w:bCs w:val="0"/>
        </w:rPr>
        <w:t>осознание ценности безопасного образа жизни в современном технологическом мире, важности правил безопасной работы с инструментами;</w:t>
      </w:r>
    </w:p>
    <w:p w:rsidR="00FF2330" w:rsidRPr="008A0D45" w:rsidRDefault="00FF2330" w:rsidP="008A0D45">
      <w:pPr>
        <w:pStyle w:val="11"/>
        <w:spacing w:line="276" w:lineRule="auto"/>
        <w:ind w:left="-142" w:firstLine="568"/>
        <w:rPr>
          <w:b w:val="0"/>
          <w:bCs w:val="0"/>
        </w:rPr>
      </w:pPr>
      <w:r w:rsidRPr="008A0D45">
        <w:rPr>
          <w:b w:val="0"/>
          <w:bCs w:val="0"/>
        </w:rPr>
        <w:t>умение распознавать информационные угрозы и осуществлять защиту личности от этих угроз;</w:t>
      </w:r>
    </w:p>
    <w:p w:rsidR="00FF2330" w:rsidRPr="008A0D45" w:rsidRDefault="00FF2330" w:rsidP="008A0D45">
      <w:pPr>
        <w:pStyle w:val="11"/>
        <w:spacing w:line="276" w:lineRule="auto"/>
        <w:ind w:left="-142" w:firstLine="568"/>
        <w:rPr>
          <w:b w:val="0"/>
          <w:bCs w:val="0"/>
        </w:rPr>
      </w:pPr>
      <w:r w:rsidRPr="008A0D45">
        <w:rPr>
          <w:b w:val="0"/>
          <w:bCs w:val="0"/>
        </w:rPr>
        <w:t>6) трудового воспитания:</w:t>
      </w:r>
    </w:p>
    <w:p w:rsidR="00FF2330" w:rsidRPr="008A0D45" w:rsidRDefault="00FF2330" w:rsidP="008A0D45">
      <w:pPr>
        <w:pStyle w:val="11"/>
        <w:spacing w:line="276" w:lineRule="auto"/>
        <w:ind w:left="-142" w:firstLine="568"/>
        <w:rPr>
          <w:b w:val="0"/>
          <w:bCs w:val="0"/>
        </w:rPr>
      </w:pPr>
      <w:r w:rsidRPr="008A0D45">
        <w:rPr>
          <w:b w:val="0"/>
          <w:bCs w:val="0"/>
        </w:rPr>
        <w:t>уважение к труду, трудящимся, результатам труда (своего и других людей);</w:t>
      </w:r>
    </w:p>
    <w:p w:rsidR="00FF2330" w:rsidRPr="008A0D45" w:rsidRDefault="00FF2330" w:rsidP="008A0D45">
      <w:pPr>
        <w:pStyle w:val="11"/>
        <w:spacing w:line="276" w:lineRule="auto"/>
        <w:ind w:left="-142" w:firstLine="568"/>
        <w:rPr>
          <w:b w:val="0"/>
          <w:bCs w:val="0"/>
        </w:rPr>
      </w:pPr>
      <w:r w:rsidRPr="008A0D45">
        <w:rPr>
          <w:b w:val="0"/>
          <w:bCs w:val="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F2330" w:rsidRPr="008A0D45" w:rsidRDefault="00FF2330" w:rsidP="008A0D45">
      <w:pPr>
        <w:pStyle w:val="11"/>
        <w:spacing w:line="276" w:lineRule="auto"/>
        <w:ind w:left="-142" w:firstLine="568"/>
        <w:rPr>
          <w:b w:val="0"/>
          <w:bCs w:val="0"/>
        </w:rPr>
      </w:pPr>
      <w:r w:rsidRPr="008A0D45">
        <w:rPr>
          <w:b w:val="0"/>
          <w:bCs w:val="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F2330" w:rsidRPr="008A0D45" w:rsidRDefault="00FF2330" w:rsidP="008A0D45">
      <w:pPr>
        <w:pStyle w:val="11"/>
        <w:spacing w:line="276" w:lineRule="auto"/>
        <w:ind w:left="-142" w:firstLine="568"/>
        <w:rPr>
          <w:b w:val="0"/>
          <w:bCs w:val="0"/>
        </w:rPr>
      </w:pPr>
      <w:r w:rsidRPr="008A0D45">
        <w:rPr>
          <w:b w:val="0"/>
          <w:bCs w:val="0"/>
        </w:rPr>
        <w:t>умение ориентироваться в мире современных профессий;</w:t>
      </w:r>
    </w:p>
    <w:p w:rsidR="00FF2330" w:rsidRPr="008A0D45" w:rsidRDefault="00FF2330" w:rsidP="008A0D45">
      <w:pPr>
        <w:pStyle w:val="11"/>
        <w:spacing w:line="276" w:lineRule="auto"/>
        <w:ind w:left="-142" w:firstLine="568"/>
        <w:rPr>
          <w:b w:val="0"/>
          <w:bCs w:val="0"/>
        </w:rPr>
      </w:pPr>
      <w:r w:rsidRPr="008A0D45">
        <w:rPr>
          <w:b w:val="0"/>
          <w:bCs w:val="0"/>
        </w:rPr>
        <w:lastRenderedPageBreak/>
        <w:t>умение осознанно выбирать индивидуальную траекторию развития с учётом личных и общественных интересов, потребностей;</w:t>
      </w:r>
    </w:p>
    <w:p w:rsidR="00FF2330" w:rsidRPr="008A0D45" w:rsidRDefault="00FF2330" w:rsidP="008A0D45">
      <w:pPr>
        <w:pStyle w:val="11"/>
        <w:spacing w:line="276" w:lineRule="auto"/>
        <w:ind w:left="-142" w:firstLine="568"/>
        <w:rPr>
          <w:b w:val="0"/>
          <w:bCs w:val="0"/>
        </w:rPr>
      </w:pPr>
      <w:r w:rsidRPr="008A0D45">
        <w:rPr>
          <w:b w:val="0"/>
          <w:bCs w:val="0"/>
        </w:rPr>
        <w:t>ориентация на достижение выдающихся результатов в профессиональной деятельности;</w:t>
      </w:r>
    </w:p>
    <w:p w:rsidR="00FF2330" w:rsidRPr="008A0D45" w:rsidRDefault="00FF2330" w:rsidP="008A0D45">
      <w:pPr>
        <w:pStyle w:val="11"/>
        <w:spacing w:line="276" w:lineRule="auto"/>
        <w:ind w:left="-142" w:firstLine="568"/>
        <w:rPr>
          <w:b w:val="0"/>
          <w:bCs w:val="0"/>
        </w:rPr>
      </w:pPr>
      <w:r w:rsidRPr="008A0D45">
        <w:rPr>
          <w:b w:val="0"/>
          <w:bCs w:val="0"/>
        </w:rPr>
        <w:t>7) экологического воспитания:</w:t>
      </w:r>
    </w:p>
    <w:p w:rsidR="00FF2330" w:rsidRPr="008A0D45" w:rsidRDefault="00FF2330" w:rsidP="008A0D45">
      <w:pPr>
        <w:pStyle w:val="11"/>
        <w:spacing w:line="276" w:lineRule="auto"/>
        <w:ind w:left="-142" w:firstLine="568"/>
        <w:rPr>
          <w:b w:val="0"/>
          <w:bCs w:val="0"/>
        </w:rPr>
      </w:pPr>
      <w:r w:rsidRPr="008A0D45">
        <w:rPr>
          <w:b w:val="0"/>
          <w:bCs w:val="0"/>
        </w:rPr>
        <w:t>воспитание бережного отношения к окружающей среде, понимание необходимости соблюдения баланса между природой и техносферой;</w:t>
      </w:r>
    </w:p>
    <w:p w:rsidR="00FF2330" w:rsidRPr="008A0D45" w:rsidRDefault="00FF2330" w:rsidP="008A0D45">
      <w:pPr>
        <w:pStyle w:val="11"/>
        <w:spacing w:line="276" w:lineRule="auto"/>
        <w:ind w:left="-142" w:firstLine="568"/>
        <w:rPr>
          <w:b w:val="0"/>
          <w:bCs w:val="0"/>
        </w:rPr>
      </w:pPr>
      <w:r w:rsidRPr="008A0D45">
        <w:rPr>
          <w:b w:val="0"/>
          <w:bCs w:val="0"/>
        </w:rPr>
        <w:t>осознание пределов преобразовательной деятельности человека.</w:t>
      </w:r>
    </w:p>
    <w:p w:rsidR="00FF2330" w:rsidRPr="008A0D45" w:rsidRDefault="00FF2330" w:rsidP="008A0D45">
      <w:pPr>
        <w:pStyle w:val="11"/>
        <w:spacing w:line="276" w:lineRule="auto"/>
        <w:ind w:left="-142" w:firstLine="568"/>
        <w:rPr>
          <w:b w:val="0"/>
          <w:bCs w:val="0"/>
        </w:rPr>
      </w:pPr>
      <w:r w:rsidRPr="008A0D45">
        <w:rPr>
          <w:b w:val="0"/>
          <w:bCs w:val="0"/>
        </w:rPr>
        <w:t>МЕТАПРЕДМЕТНЫЕ РЕЗУЛЬТАТЫ</w:t>
      </w:r>
    </w:p>
    <w:p w:rsidR="00FF2330" w:rsidRPr="008A0D45" w:rsidRDefault="00FF2330" w:rsidP="008A0D45">
      <w:pPr>
        <w:pStyle w:val="11"/>
        <w:spacing w:line="276" w:lineRule="auto"/>
        <w:ind w:left="-142" w:firstLine="568"/>
        <w:rPr>
          <w:b w:val="0"/>
          <w:bCs w:val="0"/>
        </w:rPr>
      </w:pPr>
      <w:r w:rsidRPr="008A0D45">
        <w:rPr>
          <w:b w:val="0"/>
          <w:bCs w:val="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F2330" w:rsidRPr="008A0D45" w:rsidRDefault="00FF2330" w:rsidP="008A0D45">
      <w:pPr>
        <w:pStyle w:val="11"/>
        <w:spacing w:line="276" w:lineRule="auto"/>
        <w:ind w:left="-142" w:firstLine="568"/>
        <w:rPr>
          <w:b w:val="0"/>
          <w:bCs w:val="0"/>
        </w:rPr>
      </w:pPr>
      <w:r w:rsidRPr="008A0D45">
        <w:rPr>
          <w:b w:val="0"/>
          <w:bCs w:val="0"/>
        </w:rPr>
        <w:t>Познавательные универсальные учебные действия</w:t>
      </w:r>
    </w:p>
    <w:p w:rsidR="00FF2330" w:rsidRPr="008A0D45" w:rsidRDefault="00FF2330" w:rsidP="008A0D45">
      <w:pPr>
        <w:pStyle w:val="11"/>
        <w:spacing w:line="276" w:lineRule="auto"/>
        <w:ind w:left="-142" w:firstLine="568"/>
        <w:rPr>
          <w:b w:val="0"/>
          <w:bCs w:val="0"/>
        </w:rPr>
      </w:pPr>
      <w:r w:rsidRPr="008A0D45">
        <w:rPr>
          <w:b w:val="0"/>
          <w:bCs w:val="0"/>
        </w:rPr>
        <w:t>Базовые логические действия:</w:t>
      </w:r>
    </w:p>
    <w:p w:rsidR="00FF2330" w:rsidRPr="008A0D45" w:rsidRDefault="00FF2330" w:rsidP="008A0D45">
      <w:pPr>
        <w:pStyle w:val="11"/>
        <w:spacing w:line="276" w:lineRule="auto"/>
        <w:ind w:left="-142" w:firstLine="568"/>
        <w:rPr>
          <w:b w:val="0"/>
          <w:bCs w:val="0"/>
        </w:rPr>
      </w:pPr>
      <w:r w:rsidRPr="008A0D45">
        <w:rPr>
          <w:b w:val="0"/>
          <w:bCs w:val="0"/>
        </w:rPr>
        <w:t>выявлять и характеризовать существенные признаки природных и рукотворных объектов;</w:t>
      </w:r>
    </w:p>
    <w:p w:rsidR="00FF2330" w:rsidRPr="008A0D45" w:rsidRDefault="00FF2330" w:rsidP="008A0D45">
      <w:pPr>
        <w:pStyle w:val="11"/>
        <w:spacing w:line="276" w:lineRule="auto"/>
        <w:ind w:left="-142" w:firstLine="568"/>
        <w:rPr>
          <w:b w:val="0"/>
          <w:bCs w:val="0"/>
        </w:rPr>
      </w:pPr>
      <w:r w:rsidRPr="008A0D45">
        <w:rPr>
          <w:b w:val="0"/>
          <w:bCs w:val="0"/>
        </w:rPr>
        <w:t>устанавливать существенный признак классификации, основание для обобщения и сравнения;</w:t>
      </w:r>
    </w:p>
    <w:p w:rsidR="00FF2330" w:rsidRPr="008A0D45" w:rsidRDefault="00FF2330" w:rsidP="008A0D45">
      <w:pPr>
        <w:pStyle w:val="11"/>
        <w:spacing w:line="276" w:lineRule="auto"/>
        <w:ind w:left="-142" w:firstLine="568"/>
        <w:rPr>
          <w:b w:val="0"/>
          <w:bCs w:val="0"/>
        </w:rPr>
      </w:pPr>
      <w:r w:rsidRPr="008A0D45">
        <w:rPr>
          <w:b w:val="0"/>
          <w:bCs w:val="0"/>
        </w:rPr>
        <w:t>выявлять закономерности и противоречия в рассматриваемых фактах, данных и наблюдениях, относящихся к внешнему миру;</w:t>
      </w:r>
    </w:p>
    <w:p w:rsidR="00FF2330" w:rsidRPr="008A0D45" w:rsidRDefault="00FF2330" w:rsidP="008A0D45">
      <w:pPr>
        <w:pStyle w:val="11"/>
        <w:spacing w:line="276" w:lineRule="auto"/>
        <w:ind w:left="-142" w:firstLine="568"/>
        <w:rPr>
          <w:b w:val="0"/>
          <w:bCs w:val="0"/>
        </w:rPr>
      </w:pPr>
      <w:r w:rsidRPr="008A0D45">
        <w:rPr>
          <w:b w:val="0"/>
          <w:bCs w:val="0"/>
        </w:rPr>
        <w:t>выявлять причинно-следственные связи при изучении природных явлений и процессов, а также процессов, происходящих в техносфере;</w:t>
      </w:r>
    </w:p>
    <w:p w:rsidR="00FF2330" w:rsidRPr="008A0D45" w:rsidRDefault="00FF2330" w:rsidP="008A0D45">
      <w:pPr>
        <w:pStyle w:val="11"/>
        <w:spacing w:line="276" w:lineRule="auto"/>
        <w:ind w:left="-142" w:firstLine="568"/>
        <w:rPr>
          <w:b w:val="0"/>
          <w:bCs w:val="0"/>
        </w:rPr>
      </w:pPr>
      <w:r w:rsidRPr="008A0D45">
        <w:rPr>
          <w:b w:val="0"/>
          <w:bCs w:val="0"/>
        </w:rPr>
        <w:t>самостоятельно выбирать способ решения поставленной задачи, используя для этого необходимые материалы, инструменты и технологии.</w:t>
      </w:r>
    </w:p>
    <w:p w:rsidR="00FF2330" w:rsidRPr="008A0D45" w:rsidRDefault="00FF2330" w:rsidP="008A0D45">
      <w:pPr>
        <w:pStyle w:val="11"/>
        <w:spacing w:line="276" w:lineRule="auto"/>
        <w:ind w:left="-142" w:firstLine="568"/>
        <w:rPr>
          <w:b w:val="0"/>
          <w:bCs w:val="0"/>
        </w:rPr>
      </w:pPr>
      <w:r w:rsidRPr="008A0D45">
        <w:rPr>
          <w:b w:val="0"/>
          <w:bCs w:val="0"/>
        </w:rPr>
        <w:t>Базовые проектные действия:</w:t>
      </w:r>
    </w:p>
    <w:p w:rsidR="00FF2330" w:rsidRPr="008A0D45" w:rsidRDefault="00FF2330" w:rsidP="008A0D45">
      <w:pPr>
        <w:pStyle w:val="11"/>
        <w:spacing w:line="276" w:lineRule="auto"/>
        <w:ind w:left="-142" w:firstLine="568"/>
        <w:rPr>
          <w:b w:val="0"/>
          <w:bCs w:val="0"/>
        </w:rPr>
      </w:pPr>
      <w:r w:rsidRPr="008A0D45">
        <w:rPr>
          <w:b w:val="0"/>
          <w:bCs w:val="0"/>
        </w:rPr>
        <w:t>выявлять проблемы, связанные с ними цели, задачи деятельности;</w:t>
      </w:r>
    </w:p>
    <w:p w:rsidR="00FF2330" w:rsidRPr="008A0D45" w:rsidRDefault="00FF2330" w:rsidP="008A0D45">
      <w:pPr>
        <w:pStyle w:val="11"/>
        <w:spacing w:line="276" w:lineRule="auto"/>
        <w:ind w:left="-142" w:firstLine="568"/>
        <w:rPr>
          <w:b w:val="0"/>
          <w:bCs w:val="0"/>
        </w:rPr>
      </w:pPr>
      <w:r w:rsidRPr="008A0D45">
        <w:rPr>
          <w:b w:val="0"/>
          <w:bCs w:val="0"/>
        </w:rPr>
        <w:t>осуществлять планирование проектной деятельности;</w:t>
      </w:r>
    </w:p>
    <w:p w:rsidR="00FF2330" w:rsidRPr="008A0D45" w:rsidRDefault="00FF2330" w:rsidP="008A0D45">
      <w:pPr>
        <w:pStyle w:val="11"/>
        <w:spacing w:line="276" w:lineRule="auto"/>
        <w:ind w:left="-142" w:firstLine="568"/>
        <w:rPr>
          <w:b w:val="0"/>
          <w:bCs w:val="0"/>
        </w:rPr>
      </w:pPr>
      <w:r w:rsidRPr="008A0D45">
        <w:rPr>
          <w:b w:val="0"/>
          <w:bCs w:val="0"/>
        </w:rPr>
        <w:t>разрабатывать и реализовывать проектный замысел и оформлять его в форме «продукта»;</w:t>
      </w:r>
    </w:p>
    <w:p w:rsidR="00FF2330" w:rsidRPr="008A0D45" w:rsidRDefault="00FF2330" w:rsidP="008A0D45">
      <w:pPr>
        <w:pStyle w:val="11"/>
        <w:spacing w:line="276" w:lineRule="auto"/>
        <w:ind w:left="-142" w:firstLine="568"/>
        <w:rPr>
          <w:b w:val="0"/>
          <w:bCs w:val="0"/>
        </w:rPr>
      </w:pPr>
      <w:r w:rsidRPr="008A0D45">
        <w:rPr>
          <w:b w:val="0"/>
          <w:bCs w:val="0"/>
        </w:rPr>
        <w:t>осуществлять самооценку процесса и результата проектной деятельности, взаимооценку.</w:t>
      </w:r>
    </w:p>
    <w:p w:rsidR="00FF2330" w:rsidRPr="008A0D45" w:rsidRDefault="00FF2330" w:rsidP="008A0D45">
      <w:pPr>
        <w:pStyle w:val="11"/>
        <w:spacing w:line="276" w:lineRule="auto"/>
        <w:ind w:left="-142" w:firstLine="568"/>
        <w:rPr>
          <w:b w:val="0"/>
          <w:bCs w:val="0"/>
        </w:rPr>
      </w:pPr>
      <w:r w:rsidRPr="008A0D45">
        <w:rPr>
          <w:b w:val="0"/>
          <w:bCs w:val="0"/>
        </w:rPr>
        <w:t xml:space="preserve">Базовые исследовательские действия: </w:t>
      </w:r>
    </w:p>
    <w:p w:rsidR="00FF2330" w:rsidRPr="008A0D45" w:rsidRDefault="00FF2330" w:rsidP="008A0D45">
      <w:pPr>
        <w:pStyle w:val="11"/>
        <w:spacing w:line="276" w:lineRule="auto"/>
        <w:ind w:left="-142" w:firstLine="568"/>
        <w:rPr>
          <w:b w:val="0"/>
          <w:bCs w:val="0"/>
        </w:rPr>
      </w:pPr>
      <w:r w:rsidRPr="008A0D45">
        <w:rPr>
          <w:b w:val="0"/>
          <w:bCs w:val="0"/>
        </w:rPr>
        <w:t>использовать вопросы как исследовательский инструмент познания;</w:t>
      </w:r>
    </w:p>
    <w:p w:rsidR="00FF2330" w:rsidRPr="008A0D45" w:rsidRDefault="00FF2330" w:rsidP="008A0D45">
      <w:pPr>
        <w:pStyle w:val="11"/>
        <w:spacing w:line="276" w:lineRule="auto"/>
        <w:ind w:left="-142" w:firstLine="568"/>
        <w:rPr>
          <w:b w:val="0"/>
          <w:bCs w:val="0"/>
        </w:rPr>
      </w:pPr>
      <w:r w:rsidRPr="008A0D45">
        <w:rPr>
          <w:b w:val="0"/>
          <w:bCs w:val="0"/>
        </w:rPr>
        <w:t>формировать запросы к информационной системе с целью получения необходимой информации;</w:t>
      </w:r>
    </w:p>
    <w:p w:rsidR="00FF2330" w:rsidRPr="008A0D45" w:rsidRDefault="00FF2330" w:rsidP="008A0D45">
      <w:pPr>
        <w:pStyle w:val="11"/>
        <w:spacing w:line="276" w:lineRule="auto"/>
        <w:ind w:left="-142" w:firstLine="568"/>
        <w:rPr>
          <w:b w:val="0"/>
          <w:bCs w:val="0"/>
        </w:rPr>
      </w:pPr>
      <w:r w:rsidRPr="008A0D45">
        <w:rPr>
          <w:b w:val="0"/>
          <w:bCs w:val="0"/>
        </w:rPr>
        <w:t>оценивать полноту, достоверность и актуальность полученной информации;</w:t>
      </w:r>
    </w:p>
    <w:p w:rsidR="00FF2330" w:rsidRPr="008A0D45" w:rsidRDefault="00FF2330" w:rsidP="008A0D45">
      <w:pPr>
        <w:pStyle w:val="11"/>
        <w:spacing w:line="276" w:lineRule="auto"/>
        <w:ind w:left="-142" w:firstLine="568"/>
        <w:rPr>
          <w:b w:val="0"/>
          <w:bCs w:val="0"/>
        </w:rPr>
      </w:pPr>
      <w:r w:rsidRPr="008A0D45">
        <w:rPr>
          <w:b w:val="0"/>
          <w:bCs w:val="0"/>
        </w:rPr>
        <w:t>опытным путём изучать свойства различных материалов;</w:t>
      </w:r>
    </w:p>
    <w:p w:rsidR="00FF2330" w:rsidRPr="008A0D45" w:rsidRDefault="00FF2330" w:rsidP="008A0D45">
      <w:pPr>
        <w:pStyle w:val="11"/>
        <w:spacing w:line="276" w:lineRule="auto"/>
        <w:ind w:left="-142" w:firstLine="568"/>
        <w:rPr>
          <w:b w:val="0"/>
          <w:bCs w:val="0"/>
        </w:rPr>
      </w:pPr>
      <w:r w:rsidRPr="008A0D45">
        <w:rPr>
          <w:b w:val="0"/>
          <w:bCs w:val="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F2330" w:rsidRPr="008A0D45" w:rsidRDefault="00FF2330" w:rsidP="008A0D45">
      <w:pPr>
        <w:pStyle w:val="11"/>
        <w:spacing w:line="276" w:lineRule="auto"/>
        <w:ind w:left="-142" w:firstLine="568"/>
        <w:rPr>
          <w:b w:val="0"/>
          <w:bCs w:val="0"/>
        </w:rPr>
      </w:pPr>
      <w:r w:rsidRPr="008A0D45">
        <w:rPr>
          <w:b w:val="0"/>
          <w:bCs w:val="0"/>
        </w:rPr>
        <w:t>строить и оценивать модели объектов, явлений и процессов;</w:t>
      </w:r>
    </w:p>
    <w:p w:rsidR="00FF2330" w:rsidRPr="008A0D45" w:rsidRDefault="00FF2330" w:rsidP="008A0D45">
      <w:pPr>
        <w:pStyle w:val="11"/>
        <w:spacing w:line="276" w:lineRule="auto"/>
        <w:ind w:left="-142" w:firstLine="568"/>
        <w:rPr>
          <w:b w:val="0"/>
          <w:bCs w:val="0"/>
        </w:rPr>
      </w:pPr>
      <w:r w:rsidRPr="008A0D45">
        <w:rPr>
          <w:b w:val="0"/>
          <w:bCs w:val="0"/>
        </w:rPr>
        <w:t>уметь создавать, применять и преобразовывать знаки и символы, модели и схемы для решения учебных и познавательных задач;</w:t>
      </w:r>
    </w:p>
    <w:p w:rsidR="00FF2330" w:rsidRPr="008A0D45" w:rsidRDefault="00FF2330" w:rsidP="008A0D45">
      <w:pPr>
        <w:pStyle w:val="11"/>
        <w:spacing w:line="276" w:lineRule="auto"/>
        <w:ind w:left="-142" w:firstLine="568"/>
        <w:rPr>
          <w:b w:val="0"/>
          <w:bCs w:val="0"/>
        </w:rPr>
      </w:pPr>
      <w:r w:rsidRPr="008A0D45">
        <w:rPr>
          <w:b w:val="0"/>
          <w:bCs w:val="0"/>
        </w:rPr>
        <w:lastRenderedPageBreak/>
        <w:t>уметь оценивать правильность выполнения учебной задачи, собственные возможности её решения;</w:t>
      </w:r>
    </w:p>
    <w:p w:rsidR="00FF2330" w:rsidRPr="008A0D45" w:rsidRDefault="00FF2330" w:rsidP="008A0D45">
      <w:pPr>
        <w:pStyle w:val="11"/>
        <w:spacing w:line="276" w:lineRule="auto"/>
        <w:ind w:left="-142" w:firstLine="568"/>
        <w:rPr>
          <w:b w:val="0"/>
          <w:bCs w:val="0"/>
        </w:rPr>
      </w:pPr>
      <w:r w:rsidRPr="008A0D45">
        <w:rPr>
          <w:b w:val="0"/>
          <w:bCs w:val="0"/>
        </w:rPr>
        <w:t>прогнозировать поведение технической системы, в том числе с учётом синергетических эффектов.</w:t>
      </w:r>
    </w:p>
    <w:p w:rsidR="00FF2330" w:rsidRPr="008A0D45" w:rsidRDefault="00FF2330" w:rsidP="008A0D45">
      <w:pPr>
        <w:pStyle w:val="11"/>
        <w:spacing w:line="276" w:lineRule="auto"/>
        <w:ind w:left="-142" w:firstLine="568"/>
        <w:rPr>
          <w:b w:val="0"/>
          <w:bCs w:val="0"/>
        </w:rPr>
      </w:pPr>
      <w:r w:rsidRPr="008A0D45">
        <w:rPr>
          <w:b w:val="0"/>
          <w:bCs w:val="0"/>
        </w:rPr>
        <w:t>Работа с информацией:</w:t>
      </w:r>
    </w:p>
    <w:p w:rsidR="00FF2330" w:rsidRPr="008A0D45" w:rsidRDefault="00FF2330" w:rsidP="008A0D45">
      <w:pPr>
        <w:pStyle w:val="11"/>
        <w:spacing w:line="276" w:lineRule="auto"/>
        <w:ind w:left="-142" w:firstLine="568"/>
        <w:rPr>
          <w:b w:val="0"/>
          <w:bCs w:val="0"/>
        </w:rPr>
      </w:pPr>
      <w:r w:rsidRPr="008A0D45">
        <w:rPr>
          <w:b w:val="0"/>
          <w:bCs w:val="0"/>
        </w:rPr>
        <w:t>выбирать форму представления информации в зависимости от поставленной задачи;</w:t>
      </w:r>
    </w:p>
    <w:p w:rsidR="00FF2330" w:rsidRPr="008A0D45" w:rsidRDefault="00FF2330" w:rsidP="008A0D45">
      <w:pPr>
        <w:pStyle w:val="11"/>
        <w:spacing w:line="276" w:lineRule="auto"/>
        <w:ind w:left="-142" w:firstLine="568"/>
        <w:rPr>
          <w:b w:val="0"/>
          <w:bCs w:val="0"/>
        </w:rPr>
      </w:pPr>
      <w:r w:rsidRPr="008A0D45">
        <w:rPr>
          <w:b w:val="0"/>
          <w:bCs w:val="0"/>
        </w:rPr>
        <w:t>понимать различие между данными, информацией и знаниями;</w:t>
      </w:r>
    </w:p>
    <w:p w:rsidR="00FF2330" w:rsidRPr="008A0D45" w:rsidRDefault="00FF2330" w:rsidP="008A0D45">
      <w:pPr>
        <w:pStyle w:val="11"/>
        <w:spacing w:line="276" w:lineRule="auto"/>
        <w:ind w:left="-142" w:firstLine="568"/>
        <w:rPr>
          <w:b w:val="0"/>
          <w:bCs w:val="0"/>
        </w:rPr>
      </w:pPr>
      <w:r w:rsidRPr="008A0D45">
        <w:rPr>
          <w:b w:val="0"/>
          <w:bCs w:val="0"/>
        </w:rPr>
        <w:t>владеть начальными навыками работы с «большими данными»;</w:t>
      </w:r>
    </w:p>
    <w:p w:rsidR="00FF2330" w:rsidRPr="008A0D45" w:rsidRDefault="00FF2330" w:rsidP="008A0D45">
      <w:pPr>
        <w:pStyle w:val="11"/>
        <w:spacing w:line="276" w:lineRule="auto"/>
        <w:ind w:left="-142" w:firstLine="568"/>
        <w:rPr>
          <w:b w:val="0"/>
          <w:bCs w:val="0"/>
        </w:rPr>
      </w:pPr>
      <w:r w:rsidRPr="008A0D45">
        <w:rPr>
          <w:b w:val="0"/>
          <w:bCs w:val="0"/>
        </w:rPr>
        <w:t>владеть технологией трансформации данных в информацию, информации в знания.</w:t>
      </w:r>
    </w:p>
    <w:p w:rsidR="00FF2330" w:rsidRPr="008A0D45" w:rsidRDefault="00FF2330" w:rsidP="008A0D45">
      <w:pPr>
        <w:pStyle w:val="11"/>
        <w:spacing w:line="276" w:lineRule="auto"/>
        <w:ind w:left="-142" w:firstLine="568"/>
        <w:rPr>
          <w:b w:val="0"/>
          <w:bCs w:val="0"/>
        </w:rPr>
      </w:pPr>
      <w:r w:rsidRPr="008A0D45">
        <w:rPr>
          <w:b w:val="0"/>
          <w:bCs w:val="0"/>
        </w:rPr>
        <w:t>Регулятивные универсальные учебные действия</w:t>
      </w:r>
    </w:p>
    <w:p w:rsidR="00FF2330" w:rsidRPr="008A0D45" w:rsidRDefault="00FF2330" w:rsidP="008A0D45">
      <w:pPr>
        <w:pStyle w:val="11"/>
        <w:spacing w:line="276" w:lineRule="auto"/>
        <w:ind w:left="-142" w:firstLine="568"/>
        <w:rPr>
          <w:b w:val="0"/>
          <w:bCs w:val="0"/>
        </w:rPr>
      </w:pPr>
      <w:r w:rsidRPr="008A0D45">
        <w:rPr>
          <w:b w:val="0"/>
          <w:bCs w:val="0"/>
        </w:rPr>
        <w:t>Самоорганизация:</w:t>
      </w:r>
    </w:p>
    <w:p w:rsidR="00FF2330" w:rsidRPr="008A0D45" w:rsidRDefault="00FF2330" w:rsidP="008A0D45">
      <w:pPr>
        <w:pStyle w:val="11"/>
        <w:spacing w:line="276" w:lineRule="auto"/>
        <w:ind w:left="-142" w:firstLine="568"/>
        <w:rPr>
          <w:b w:val="0"/>
          <w:bCs w:val="0"/>
        </w:rPr>
      </w:pPr>
      <w:r w:rsidRPr="008A0D45">
        <w:rPr>
          <w:b w:val="0"/>
          <w:bCs w:val="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F2330" w:rsidRPr="008A0D45" w:rsidRDefault="00FF2330" w:rsidP="008A0D45">
      <w:pPr>
        <w:pStyle w:val="11"/>
        <w:spacing w:line="276" w:lineRule="auto"/>
        <w:ind w:left="-142" w:firstLine="568"/>
        <w:rPr>
          <w:b w:val="0"/>
          <w:bCs w:val="0"/>
        </w:rPr>
      </w:pPr>
      <w:r w:rsidRPr="008A0D45">
        <w:rPr>
          <w:b w:val="0"/>
          <w:bCs w:val="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F2330" w:rsidRPr="008A0D45" w:rsidRDefault="00FF2330" w:rsidP="008A0D45">
      <w:pPr>
        <w:pStyle w:val="11"/>
        <w:spacing w:line="276" w:lineRule="auto"/>
        <w:ind w:left="-142" w:firstLine="568"/>
        <w:rPr>
          <w:b w:val="0"/>
          <w:bCs w:val="0"/>
        </w:rPr>
      </w:pPr>
      <w:r w:rsidRPr="008A0D45">
        <w:rPr>
          <w:b w:val="0"/>
          <w:bCs w:val="0"/>
        </w:rPr>
        <w:t>делать выбор и брать ответственность за решение.</w:t>
      </w:r>
    </w:p>
    <w:p w:rsidR="00FF2330" w:rsidRPr="008A0D45" w:rsidRDefault="00FF2330" w:rsidP="008A0D45">
      <w:pPr>
        <w:pStyle w:val="11"/>
        <w:spacing w:line="276" w:lineRule="auto"/>
        <w:ind w:left="-142" w:firstLine="568"/>
        <w:rPr>
          <w:b w:val="0"/>
          <w:bCs w:val="0"/>
        </w:rPr>
      </w:pPr>
      <w:r w:rsidRPr="008A0D45">
        <w:rPr>
          <w:b w:val="0"/>
          <w:bCs w:val="0"/>
        </w:rPr>
        <w:t>Самоконтроль (рефлексия) :</w:t>
      </w:r>
    </w:p>
    <w:p w:rsidR="00FF2330" w:rsidRPr="008A0D45" w:rsidRDefault="00FF2330" w:rsidP="008A0D45">
      <w:pPr>
        <w:pStyle w:val="11"/>
        <w:spacing w:line="276" w:lineRule="auto"/>
        <w:ind w:left="-142" w:firstLine="568"/>
        <w:rPr>
          <w:b w:val="0"/>
          <w:bCs w:val="0"/>
        </w:rPr>
      </w:pPr>
      <w:r w:rsidRPr="008A0D45">
        <w:rPr>
          <w:b w:val="0"/>
          <w:bCs w:val="0"/>
        </w:rPr>
        <w:t>давать адекватную оценку ситуации и предлагать план её изменения;</w:t>
      </w:r>
    </w:p>
    <w:p w:rsidR="00FF2330" w:rsidRPr="008A0D45" w:rsidRDefault="00FF2330" w:rsidP="008A0D45">
      <w:pPr>
        <w:pStyle w:val="11"/>
        <w:spacing w:line="276" w:lineRule="auto"/>
        <w:ind w:left="-142" w:firstLine="568"/>
        <w:rPr>
          <w:b w:val="0"/>
          <w:bCs w:val="0"/>
        </w:rPr>
      </w:pPr>
      <w:r w:rsidRPr="008A0D45">
        <w:rPr>
          <w:b w:val="0"/>
          <w:bCs w:val="0"/>
        </w:rPr>
        <w:t>объяснять причины достижения (недостижения) результатов преобразовательной деятельности;</w:t>
      </w:r>
    </w:p>
    <w:p w:rsidR="00FF2330" w:rsidRPr="008A0D45" w:rsidRDefault="00FF2330" w:rsidP="008A0D45">
      <w:pPr>
        <w:pStyle w:val="11"/>
        <w:spacing w:line="276" w:lineRule="auto"/>
        <w:ind w:left="-142" w:firstLine="568"/>
        <w:rPr>
          <w:b w:val="0"/>
          <w:bCs w:val="0"/>
        </w:rPr>
      </w:pPr>
      <w:r w:rsidRPr="008A0D45">
        <w:rPr>
          <w:b w:val="0"/>
          <w:bCs w:val="0"/>
        </w:rPr>
        <w:t>вносить необходимые коррективы в деятельность по решению задачи или по осуществлению проекта;</w:t>
      </w:r>
    </w:p>
    <w:p w:rsidR="00FF2330" w:rsidRPr="008A0D45" w:rsidRDefault="00FF2330" w:rsidP="008A0D45">
      <w:pPr>
        <w:pStyle w:val="11"/>
        <w:spacing w:line="276" w:lineRule="auto"/>
        <w:ind w:left="-142" w:firstLine="568"/>
        <w:rPr>
          <w:b w:val="0"/>
          <w:bCs w:val="0"/>
        </w:rPr>
      </w:pPr>
      <w:r w:rsidRPr="008A0D45">
        <w:rPr>
          <w:b w:val="0"/>
          <w:bCs w:val="0"/>
        </w:rPr>
        <w:t>оценивать соответствие результата цели и условиям и при необходимости корректировать цель и процесс её достижения.</w:t>
      </w:r>
    </w:p>
    <w:p w:rsidR="00FF2330" w:rsidRPr="008A0D45" w:rsidRDefault="00FF2330" w:rsidP="008A0D45">
      <w:pPr>
        <w:pStyle w:val="11"/>
        <w:spacing w:line="276" w:lineRule="auto"/>
        <w:ind w:left="-142" w:firstLine="568"/>
        <w:rPr>
          <w:b w:val="0"/>
          <w:bCs w:val="0"/>
        </w:rPr>
      </w:pPr>
      <w:r w:rsidRPr="008A0D45">
        <w:rPr>
          <w:b w:val="0"/>
          <w:bCs w:val="0"/>
        </w:rPr>
        <w:t>Умение принятия себя и других:</w:t>
      </w:r>
    </w:p>
    <w:p w:rsidR="00FF2330" w:rsidRPr="008A0D45" w:rsidRDefault="00FF2330" w:rsidP="008A0D45">
      <w:pPr>
        <w:pStyle w:val="11"/>
        <w:spacing w:line="276" w:lineRule="auto"/>
        <w:ind w:left="-142" w:firstLine="568"/>
        <w:rPr>
          <w:b w:val="0"/>
          <w:bCs w:val="0"/>
        </w:rPr>
      </w:pPr>
      <w:r w:rsidRPr="008A0D45">
        <w:rPr>
          <w:b w:val="0"/>
          <w:bCs w:val="0"/>
        </w:rPr>
        <w:t>признавать своё право на ошибку при решении задач или при реализации проекта, такое же право другого на подобные ошибки.</w:t>
      </w:r>
    </w:p>
    <w:p w:rsidR="00FF2330" w:rsidRPr="008A0D45" w:rsidRDefault="00FF2330" w:rsidP="008A0D45">
      <w:pPr>
        <w:pStyle w:val="11"/>
        <w:spacing w:line="276" w:lineRule="auto"/>
        <w:ind w:left="-142" w:firstLine="568"/>
        <w:rPr>
          <w:b w:val="0"/>
          <w:bCs w:val="0"/>
        </w:rPr>
      </w:pPr>
      <w:r w:rsidRPr="008A0D45">
        <w:rPr>
          <w:b w:val="0"/>
          <w:bCs w:val="0"/>
        </w:rPr>
        <w:t>Коммуникативные универсальные учебные действия</w:t>
      </w:r>
    </w:p>
    <w:p w:rsidR="00FF2330" w:rsidRPr="008A0D45" w:rsidRDefault="00FF2330" w:rsidP="008A0D45">
      <w:pPr>
        <w:pStyle w:val="11"/>
        <w:spacing w:line="276" w:lineRule="auto"/>
        <w:ind w:left="-142" w:firstLine="568"/>
        <w:rPr>
          <w:b w:val="0"/>
          <w:bCs w:val="0"/>
        </w:rPr>
      </w:pPr>
      <w:r w:rsidRPr="008A0D45">
        <w:rPr>
          <w:b w:val="0"/>
          <w:bCs w:val="0"/>
        </w:rPr>
        <w:t>Общение:</w:t>
      </w:r>
    </w:p>
    <w:p w:rsidR="00FF2330" w:rsidRPr="008A0D45" w:rsidRDefault="00FF2330" w:rsidP="008A0D45">
      <w:pPr>
        <w:pStyle w:val="11"/>
        <w:spacing w:line="276" w:lineRule="auto"/>
        <w:ind w:left="-142" w:firstLine="568"/>
        <w:rPr>
          <w:b w:val="0"/>
          <w:bCs w:val="0"/>
        </w:rPr>
      </w:pPr>
      <w:r w:rsidRPr="008A0D45">
        <w:rPr>
          <w:b w:val="0"/>
          <w:bCs w:val="0"/>
        </w:rPr>
        <w:t>в ходе обсуждения учебного материала, планирования и осуществления учебного проекта;</w:t>
      </w:r>
    </w:p>
    <w:p w:rsidR="00FF2330" w:rsidRPr="008A0D45" w:rsidRDefault="00FF2330" w:rsidP="008A0D45">
      <w:pPr>
        <w:pStyle w:val="11"/>
        <w:spacing w:line="276" w:lineRule="auto"/>
        <w:ind w:left="-142" w:firstLine="568"/>
        <w:rPr>
          <w:b w:val="0"/>
          <w:bCs w:val="0"/>
        </w:rPr>
      </w:pPr>
      <w:r w:rsidRPr="008A0D45">
        <w:rPr>
          <w:b w:val="0"/>
          <w:bCs w:val="0"/>
        </w:rPr>
        <w:t>в рамках публичного представления результатов проектной деятельности;</w:t>
      </w:r>
    </w:p>
    <w:p w:rsidR="00FF2330" w:rsidRPr="008A0D45" w:rsidRDefault="00FF2330" w:rsidP="008A0D45">
      <w:pPr>
        <w:pStyle w:val="11"/>
        <w:spacing w:line="276" w:lineRule="auto"/>
        <w:ind w:left="-142" w:firstLine="568"/>
        <w:rPr>
          <w:b w:val="0"/>
          <w:bCs w:val="0"/>
        </w:rPr>
      </w:pPr>
      <w:r w:rsidRPr="008A0D45">
        <w:rPr>
          <w:b w:val="0"/>
          <w:bCs w:val="0"/>
        </w:rPr>
        <w:t>в ходе совместного решения задачи с использованием облачных сервисов;</w:t>
      </w:r>
    </w:p>
    <w:p w:rsidR="00FF2330" w:rsidRPr="008A0D45" w:rsidRDefault="00FF2330" w:rsidP="008A0D45">
      <w:pPr>
        <w:pStyle w:val="11"/>
        <w:spacing w:line="276" w:lineRule="auto"/>
        <w:ind w:left="-142" w:firstLine="568"/>
        <w:rPr>
          <w:b w:val="0"/>
          <w:bCs w:val="0"/>
        </w:rPr>
      </w:pPr>
      <w:r w:rsidRPr="008A0D45">
        <w:rPr>
          <w:b w:val="0"/>
          <w:bCs w:val="0"/>
        </w:rPr>
        <w:t>в ходе общения с представителями других культур, в частности в социальных сетях.</w:t>
      </w:r>
    </w:p>
    <w:p w:rsidR="00FF2330" w:rsidRPr="008A0D45" w:rsidRDefault="00FF2330" w:rsidP="008A0D45">
      <w:pPr>
        <w:pStyle w:val="11"/>
        <w:spacing w:line="276" w:lineRule="auto"/>
        <w:ind w:left="-142" w:firstLine="568"/>
        <w:rPr>
          <w:b w:val="0"/>
          <w:bCs w:val="0"/>
        </w:rPr>
      </w:pPr>
      <w:r w:rsidRPr="008A0D45">
        <w:rPr>
          <w:b w:val="0"/>
          <w:bCs w:val="0"/>
        </w:rPr>
        <w:t>Совместная деятельность:</w:t>
      </w:r>
    </w:p>
    <w:p w:rsidR="00FF2330" w:rsidRPr="008A0D45" w:rsidRDefault="00FF2330" w:rsidP="008A0D45">
      <w:pPr>
        <w:pStyle w:val="11"/>
        <w:spacing w:line="276" w:lineRule="auto"/>
        <w:ind w:left="-142" w:firstLine="568"/>
        <w:rPr>
          <w:b w:val="0"/>
          <w:bCs w:val="0"/>
        </w:rPr>
      </w:pPr>
      <w:r w:rsidRPr="008A0D45">
        <w:rPr>
          <w:b w:val="0"/>
          <w:bCs w:val="0"/>
        </w:rPr>
        <w:t>понимать и использовать преимущества командной работы при реализации учебного проекта;</w:t>
      </w:r>
    </w:p>
    <w:p w:rsidR="00FF2330" w:rsidRPr="008A0D45" w:rsidRDefault="00FF2330" w:rsidP="008A0D45">
      <w:pPr>
        <w:pStyle w:val="11"/>
        <w:spacing w:line="276" w:lineRule="auto"/>
        <w:ind w:left="-142" w:firstLine="568"/>
        <w:rPr>
          <w:b w:val="0"/>
          <w:bCs w:val="0"/>
        </w:rPr>
      </w:pPr>
      <w:r w:rsidRPr="008A0D45">
        <w:rPr>
          <w:b w:val="0"/>
          <w:bCs w:val="0"/>
        </w:rPr>
        <w:t>понимать необходимость выработки знаково-символических средств как необходимого условия успешной проектной деятельности;</w:t>
      </w:r>
    </w:p>
    <w:p w:rsidR="00FF2330" w:rsidRPr="008A0D45" w:rsidRDefault="00FF2330" w:rsidP="008A0D45">
      <w:pPr>
        <w:pStyle w:val="11"/>
        <w:spacing w:line="276" w:lineRule="auto"/>
        <w:ind w:left="-142" w:firstLine="568"/>
        <w:rPr>
          <w:b w:val="0"/>
          <w:bCs w:val="0"/>
        </w:rPr>
      </w:pPr>
      <w:r w:rsidRPr="008A0D45">
        <w:rPr>
          <w:b w:val="0"/>
          <w:bCs w:val="0"/>
        </w:rPr>
        <w:lastRenderedPageBreak/>
        <w:t>уметь адекватно интерпретировать высказывания собеседника – участника совместной деятельности;</w:t>
      </w:r>
    </w:p>
    <w:p w:rsidR="00FF2330" w:rsidRPr="008A0D45" w:rsidRDefault="00FF2330" w:rsidP="008A0D45">
      <w:pPr>
        <w:pStyle w:val="11"/>
        <w:spacing w:line="276" w:lineRule="auto"/>
        <w:ind w:left="-142" w:firstLine="568"/>
        <w:rPr>
          <w:b w:val="0"/>
          <w:bCs w:val="0"/>
        </w:rPr>
      </w:pPr>
      <w:r w:rsidRPr="008A0D45">
        <w:rPr>
          <w:b w:val="0"/>
          <w:bCs w:val="0"/>
        </w:rPr>
        <w:t>владеть навыками отстаивания своей точки зрения, используя при этом законы логики;</w:t>
      </w:r>
    </w:p>
    <w:p w:rsidR="00FF2330" w:rsidRPr="008A0D45" w:rsidRDefault="00FF2330" w:rsidP="008A0D45">
      <w:pPr>
        <w:pStyle w:val="11"/>
        <w:spacing w:line="276" w:lineRule="auto"/>
        <w:ind w:left="-142" w:firstLine="568"/>
        <w:rPr>
          <w:b w:val="0"/>
          <w:bCs w:val="0"/>
        </w:rPr>
      </w:pPr>
      <w:r w:rsidRPr="008A0D45">
        <w:rPr>
          <w:b w:val="0"/>
          <w:bCs w:val="0"/>
        </w:rPr>
        <w:t>уметь распознавать некорректную аргументацию.</w:t>
      </w:r>
    </w:p>
    <w:p w:rsidR="00FF2330" w:rsidRPr="008A0D45" w:rsidRDefault="00FF2330" w:rsidP="008A0D45">
      <w:pPr>
        <w:pStyle w:val="11"/>
        <w:spacing w:line="276" w:lineRule="auto"/>
        <w:ind w:left="-142" w:firstLine="568"/>
        <w:rPr>
          <w:b w:val="0"/>
          <w:bCs w:val="0"/>
        </w:rPr>
      </w:pPr>
      <w:r w:rsidRPr="008A0D45">
        <w:rPr>
          <w:b w:val="0"/>
          <w:bCs w:val="0"/>
        </w:rPr>
        <w:t>ПРЕДМЕТНЫЕ РЕЗУЛЬТАТЫ</w:t>
      </w:r>
    </w:p>
    <w:p w:rsidR="00FF2330" w:rsidRPr="008A0D45" w:rsidRDefault="00FF2330" w:rsidP="008A0D45">
      <w:pPr>
        <w:pStyle w:val="11"/>
        <w:spacing w:line="276" w:lineRule="auto"/>
        <w:ind w:left="-142" w:firstLine="568"/>
        <w:rPr>
          <w:b w:val="0"/>
          <w:bCs w:val="0"/>
        </w:rPr>
      </w:pPr>
      <w:r w:rsidRPr="008A0D45">
        <w:rPr>
          <w:b w:val="0"/>
          <w:bCs w:val="0"/>
        </w:rPr>
        <w:t>Для всех модулей обязательные предметные результаты:</w:t>
      </w:r>
    </w:p>
    <w:p w:rsidR="00FF2330" w:rsidRPr="008A0D45" w:rsidRDefault="00FF2330" w:rsidP="008A0D45">
      <w:pPr>
        <w:pStyle w:val="11"/>
        <w:spacing w:line="276" w:lineRule="auto"/>
        <w:ind w:left="-142" w:firstLine="568"/>
        <w:rPr>
          <w:b w:val="0"/>
          <w:bCs w:val="0"/>
        </w:rPr>
      </w:pPr>
      <w:r w:rsidRPr="008A0D45">
        <w:rPr>
          <w:b w:val="0"/>
          <w:bCs w:val="0"/>
        </w:rPr>
        <w:t>организовывать рабочее место в соответствии с изучаемой технологией;</w:t>
      </w:r>
    </w:p>
    <w:p w:rsidR="00FF2330" w:rsidRPr="008A0D45" w:rsidRDefault="00FF2330" w:rsidP="008A0D45">
      <w:pPr>
        <w:pStyle w:val="11"/>
        <w:spacing w:line="276" w:lineRule="auto"/>
        <w:ind w:left="-142" w:firstLine="568"/>
        <w:rPr>
          <w:b w:val="0"/>
          <w:bCs w:val="0"/>
        </w:rPr>
      </w:pPr>
      <w:r w:rsidRPr="008A0D45">
        <w:rPr>
          <w:b w:val="0"/>
          <w:bCs w:val="0"/>
        </w:rPr>
        <w:t>соблюдать правила безопасного использования ручных и электрифицированных инструментов и оборудования;</w:t>
      </w:r>
    </w:p>
    <w:p w:rsidR="00FF2330" w:rsidRPr="008A0D45" w:rsidRDefault="00FF2330" w:rsidP="008A0D45">
      <w:pPr>
        <w:pStyle w:val="11"/>
        <w:spacing w:line="276" w:lineRule="auto"/>
        <w:ind w:left="-142" w:firstLine="568"/>
        <w:rPr>
          <w:b w:val="0"/>
          <w:bCs w:val="0"/>
        </w:rPr>
      </w:pPr>
      <w:r w:rsidRPr="008A0D45">
        <w:rPr>
          <w:b w:val="0"/>
          <w:bCs w:val="0"/>
        </w:rPr>
        <w:t>грамотно и осознанно выполнять технологические операции в соответствии с изучаемой технологией.</w:t>
      </w:r>
    </w:p>
    <w:p w:rsidR="00FF2330" w:rsidRPr="008A0D45" w:rsidRDefault="00FF2330" w:rsidP="008A0D45">
      <w:pPr>
        <w:pStyle w:val="11"/>
        <w:spacing w:line="276" w:lineRule="auto"/>
        <w:ind w:left="-142" w:firstLine="568"/>
        <w:rPr>
          <w:b w:val="0"/>
          <w:bCs w:val="0"/>
        </w:rPr>
      </w:pPr>
      <w:r w:rsidRPr="008A0D45">
        <w:rPr>
          <w:b w:val="0"/>
          <w:bCs w:val="0"/>
        </w:rPr>
        <w:t>Предметные результаты освоения содержания модуля «Производство и технологии»</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5 классе:</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технологии;</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потребности человека;</w:t>
      </w:r>
    </w:p>
    <w:p w:rsidR="00FF2330" w:rsidRPr="008A0D45" w:rsidRDefault="00FF2330" w:rsidP="008A0D45">
      <w:pPr>
        <w:pStyle w:val="11"/>
        <w:spacing w:line="276" w:lineRule="auto"/>
        <w:ind w:left="-142" w:firstLine="568"/>
        <w:rPr>
          <w:b w:val="0"/>
          <w:bCs w:val="0"/>
        </w:rPr>
      </w:pPr>
      <w:r w:rsidRPr="008A0D45">
        <w:rPr>
          <w:b w:val="0"/>
          <w:bCs w:val="0"/>
        </w:rPr>
        <w:t>классифицировать технику, описывать назначение техники;</w:t>
      </w:r>
    </w:p>
    <w:p w:rsidR="00FF2330" w:rsidRPr="008A0D45" w:rsidRDefault="00FF2330" w:rsidP="008A0D45">
      <w:pPr>
        <w:pStyle w:val="11"/>
        <w:spacing w:line="276" w:lineRule="auto"/>
        <w:ind w:left="-142" w:firstLine="568"/>
        <w:rPr>
          <w:b w:val="0"/>
          <w:bCs w:val="0"/>
        </w:rPr>
      </w:pPr>
      <w:r w:rsidRPr="008A0D45">
        <w:rPr>
          <w:b w:val="0"/>
          <w:bCs w:val="0"/>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F2330" w:rsidRPr="008A0D45" w:rsidRDefault="00FF2330" w:rsidP="008A0D45">
      <w:pPr>
        <w:pStyle w:val="11"/>
        <w:spacing w:line="276" w:lineRule="auto"/>
        <w:ind w:left="-142" w:firstLine="568"/>
        <w:rPr>
          <w:b w:val="0"/>
          <w:bCs w:val="0"/>
        </w:rPr>
      </w:pPr>
      <w:r w:rsidRPr="008A0D45">
        <w:rPr>
          <w:b w:val="0"/>
          <w:bCs w:val="0"/>
        </w:rPr>
        <w:t>использовать метод учебного проектирования, выполнять учебные проекты;</w:t>
      </w:r>
    </w:p>
    <w:p w:rsidR="00FF2330" w:rsidRPr="008A0D45" w:rsidRDefault="00FF2330" w:rsidP="008A0D45">
      <w:pPr>
        <w:pStyle w:val="11"/>
        <w:spacing w:line="276" w:lineRule="auto"/>
        <w:ind w:left="-142" w:firstLine="568"/>
        <w:rPr>
          <w:b w:val="0"/>
          <w:bCs w:val="0"/>
        </w:rPr>
      </w:pPr>
      <w:r w:rsidRPr="008A0D45">
        <w:rPr>
          <w:b w:val="0"/>
          <w:bCs w:val="0"/>
        </w:rPr>
        <w:t>назвать и характеризовать профессии, связанные с миром техники и технологий.</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6 классе:</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машины и механизмы;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предметы труда в различных видах материального производства;</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профессии, связанные с инженерной и изобретательской деятельностью.</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7 классе:</w:t>
      </w:r>
    </w:p>
    <w:p w:rsidR="00FF2330" w:rsidRPr="008A0D45" w:rsidRDefault="00FF2330" w:rsidP="008A0D45">
      <w:pPr>
        <w:pStyle w:val="11"/>
        <w:spacing w:line="276" w:lineRule="auto"/>
        <w:ind w:left="-142" w:firstLine="568"/>
        <w:rPr>
          <w:b w:val="0"/>
          <w:bCs w:val="0"/>
        </w:rPr>
      </w:pPr>
      <w:r w:rsidRPr="008A0D45">
        <w:rPr>
          <w:b w:val="0"/>
          <w:bCs w:val="0"/>
        </w:rPr>
        <w:t>приводить примеры развития технологий;</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народные промыслы и ремёсла России;</w:t>
      </w:r>
    </w:p>
    <w:p w:rsidR="00FF2330" w:rsidRPr="008A0D45" w:rsidRDefault="00FF2330" w:rsidP="008A0D45">
      <w:pPr>
        <w:pStyle w:val="11"/>
        <w:spacing w:line="276" w:lineRule="auto"/>
        <w:ind w:left="-142" w:firstLine="568"/>
        <w:rPr>
          <w:b w:val="0"/>
          <w:bCs w:val="0"/>
        </w:rPr>
      </w:pPr>
      <w:r w:rsidRPr="008A0D45">
        <w:rPr>
          <w:b w:val="0"/>
          <w:bCs w:val="0"/>
        </w:rPr>
        <w:t>оценивать области применения технологий, понимать их возможности и ограничения;</w:t>
      </w:r>
    </w:p>
    <w:p w:rsidR="00FF2330" w:rsidRPr="008A0D45" w:rsidRDefault="00FF2330" w:rsidP="008A0D45">
      <w:pPr>
        <w:pStyle w:val="11"/>
        <w:spacing w:line="276" w:lineRule="auto"/>
        <w:ind w:left="-142" w:firstLine="568"/>
        <w:rPr>
          <w:b w:val="0"/>
          <w:bCs w:val="0"/>
        </w:rPr>
      </w:pPr>
      <w:r w:rsidRPr="008A0D45">
        <w:rPr>
          <w:b w:val="0"/>
          <w:bCs w:val="0"/>
        </w:rPr>
        <w:t>оценивать условия и риски применимости технологий с позиций экологических последствий;</w:t>
      </w:r>
    </w:p>
    <w:p w:rsidR="00FF2330" w:rsidRPr="008A0D45" w:rsidRDefault="00FF2330" w:rsidP="008A0D45">
      <w:pPr>
        <w:pStyle w:val="11"/>
        <w:spacing w:line="276" w:lineRule="auto"/>
        <w:ind w:left="-142" w:firstLine="568"/>
        <w:rPr>
          <w:b w:val="0"/>
          <w:bCs w:val="0"/>
        </w:rPr>
      </w:pPr>
      <w:r w:rsidRPr="008A0D45">
        <w:rPr>
          <w:b w:val="0"/>
          <w:bCs w:val="0"/>
        </w:rPr>
        <w:t>выявлять экологические проблемы;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профессии, связанные со сферой дизайна.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8 классе: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общие принципы управления;</w:t>
      </w:r>
    </w:p>
    <w:p w:rsidR="00FF2330" w:rsidRPr="008A0D45" w:rsidRDefault="00FF2330" w:rsidP="008A0D45">
      <w:pPr>
        <w:pStyle w:val="11"/>
        <w:spacing w:line="276" w:lineRule="auto"/>
        <w:ind w:left="-142" w:firstLine="568"/>
        <w:rPr>
          <w:b w:val="0"/>
          <w:bCs w:val="0"/>
        </w:rPr>
      </w:pPr>
      <w:r w:rsidRPr="008A0D45">
        <w:rPr>
          <w:b w:val="0"/>
          <w:bCs w:val="0"/>
        </w:rPr>
        <w:t>анализировать возможности и сферу применения современных технологий;</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направления развития и особенности перспективных технологий;</w:t>
      </w:r>
    </w:p>
    <w:p w:rsidR="00FF2330" w:rsidRPr="008A0D45" w:rsidRDefault="00FF2330" w:rsidP="008A0D45">
      <w:pPr>
        <w:pStyle w:val="11"/>
        <w:spacing w:line="276" w:lineRule="auto"/>
        <w:ind w:left="-142" w:firstLine="568"/>
        <w:rPr>
          <w:b w:val="0"/>
          <w:bCs w:val="0"/>
        </w:rPr>
      </w:pPr>
      <w:r w:rsidRPr="008A0D45">
        <w:rPr>
          <w:b w:val="0"/>
          <w:bCs w:val="0"/>
        </w:rPr>
        <w:t>предлагать предпринимательские идеи, обосновывать их решение;</w:t>
      </w:r>
    </w:p>
    <w:p w:rsidR="00FF2330" w:rsidRPr="008A0D45" w:rsidRDefault="00FF2330" w:rsidP="008A0D45">
      <w:pPr>
        <w:pStyle w:val="11"/>
        <w:spacing w:line="276" w:lineRule="auto"/>
        <w:ind w:left="-142" w:firstLine="568"/>
        <w:rPr>
          <w:b w:val="0"/>
          <w:bCs w:val="0"/>
        </w:rPr>
      </w:pPr>
      <w:r w:rsidRPr="008A0D45">
        <w:rPr>
          <w:b w:val="0"/>
          <w:bCs w:val="0"/>
        </w:rPr>
        <w:t>определять проблему, анализировать потребности в продукте;</w:t>
      </w:r>
    </w:p>
    <w:p w:rsidR="00FF2330" w:rsidRPr="008A0D45" w:rsidRDefault="00FF2330" w:rsidP="008A0D45">
      <w:pPr>
        <w:pStyle w:val="11"/>
        <w:spacing w:line="276" w:lineRule="auto"/>
        <w:ind w:left="-142" w:firstLine="568"/>
        <w:rPr>
          <w:b w:val="0"/>
          <w:bCs w:val="0"/>
        </w:rPr>
      </w:pPr>
      <w:r w:rsidRPr="008A0D45">
        <w:rPr>
          <w:b w:val="0"/>
          <w:bCs w:val="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w:t>
      </w:r>
      <w:r w:rsidRPr="008A0D45">
        <w:rPr>
          <w:b w:val="0"/>
          <w:bCs w:val="0"/>
        </w:rPr>
        <w:lastRenderedPageBreak/>
        <w:t>оформления изделий;</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9 классе: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культуру предпринимательства, виды предпринимательской деятельности;</w:t>
      </w:r>
    </w:p>
    <w:p w:rsidR="00FF2330" w:rsidRPr="008A0D45" w:rsidRDefault="00FF2330" w:rsidP="008A0D45">
      <w:pPr>
        <w:pStyle w:val="11"/>
        <w:spacing w:line="276" w:lineRule="auto"/>
        <w:ind w:left="-142" w:firstLine="568"/>
        <w:rPr>
          <w:b w:val="0"/>
          <w:bCs w:val="0"/>
        </w:rPr>
      </w:pPr>
      <w:r w:rsidRPr="008A0D45">
        <w:rPr>
          <w:b w:val="0"/>
          <w:bCs w:val="0"/>
        </w:rPr>
        <w:t>создавать модели экономической деятельности;</w:t>
      </w:r>
    </w:p>
    <w:p w:rsidR="00FF2330" w:rsidRPr="008A0D45" w:rsidRDefault="00FF2330" w:rsidP="008A0D45">
      <w:pPr>
        <w:pStyle w:val="11"/>
        <w:spacing w:line="276" w:lineRule="auto"/>
        <w:ind w:left="-142" w:firstLine="568"/>
        <w:rPr>
          <w:b w:val="0"/>
          <w:bCs w:val="0"/>
        </w:rPr>
      </w:pPr>
      <w:r w:rsidRPr="008A0D45">
        <w:rPr>
          <w:b w:val="0"/>
          <w:bCs w:val="0"/>
        </w:rPr>
        <w:t>разрабатывать бизнес-проект;</w:t>
      </w:r>
    </w:p>
    <w:p w:rsidR="00FF2330" w:rsidRPr="008A0D45" w:rsidRDefault="00FF2330" w:rsidP="008A0D45">
      <w:pPr>
        <w:pStyle w:val="11"/>
        <w:spacing w:line="276" w:lineRule="auto"/>
        <w:ind w:left="-142" w:firstLine="568"/>
        <w:rPr>
          <w:b w:val="0"/>
          <w:bCs w:val="0"/>
        </w:rPr>
      </w:pPr>
      <w:r w:rsidRPr="008A0D45">
        <w:rPr>
          <w:b w:val="0"/>
          <w:bCs w:val="0"/>
        </w:rPr>
        <w:t>оценивать эффективность предпринимательской деятельности;</w:t>
      </w:r>
    </w:p>
    <w:p w:rsidR="00FF2330" w:rsidRPr="008A0D45" w:rsidRDefault="00FF2330" w:rsidP="008A0D45">
      <w:pPr>
        <w:pStyle w:val="11"/>
        <w:spacing w:line="276" w:lineRule="auto"/>
        <w:ind w:left="-142" w:firstLine="568"/>
        <w:rPr>
          <w:b w:val="0"/>
          <w:bCs w:val="0"/>
        </w:rPr>
      </w:pPr>
      <w:r w:rsidRPr="008A0D45">
        <w:rPr>
          <w:b w:val="0"/>
          <w:bCs w:val="0"/>
        </w:rPr>
        <w:t>планировать своё профессиональное образование и профессиональную карьеру.</w:t>
      </w:r>
    </w:p>
    <w:p w:rsidR="00FF2330" w:rsidRPr="008A0D45" w:rsidRDefault="00FF2330" w:rsidP="008A0D45">
      <w:pPr>
        <w:pStyle w:val="11"/>
        <w:spacing w:line="276" w:lineRule="auto"/>
        <w:ind w:left="-142" w:firstLine="568"/>
        <w:rPr>
          <w:b w:val="0"/>
          <w:bCs w:val="0"/>
        </w:rPr>
      </w:pPr>
      <w:r w:rsidRPr="008A0D45">
        <w:rPr>
          <w:b w:val="0"/>
          <w:bCs w:val="0"/>
        </w:rPr>
        <w:t>Предметные результаты освоения содержания модуля «Компьютерная графика. Черчение»</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5 классе:</w:t>
      </w:r>
    </w:p>
    <w:p w:rsidR="00FF2330" w:rsidRPr="008A0D45" w:rsidRDefault="00FF2330" w:rsidP="008A0D45">
      <w:pPr>
        <w:pStyle w:val="11"/>
        <w:spacing w:line="276" w:lineRule="auto"/>
        <w:ind w:left="-142" w:firstLine="568"/>
        <w:rPr>
          <w:b w:val="0"/>
          <w:bCs w:val="0"/>
        </w:rPr>
      </w:pPr>
      <w:r w:rsidRPr="008A0D45">
        <w:rPr>
          <w:b w:val="0"/>
          <w:bCs w:val="0"/>
        </w:rPr>
        <w:t>называть виды и области применения графической информации;</w:t>
      </w:r>
    </w:p>
    <w:p w:rsidR="00FF2330" w:rsidRPr="008A0D45" w:rsidRDefault="00FF2330" w:rsidP="008A0D45">
      <w:pPr>
        <w:pStyle w:val="11"/>
        <w:spacing w:line="276" w:lineRule="auto"/>
        <w:ind w:left="-142" w:firstLine="568"/>
        <w:rPr>
          <w:b w:val="0"/>
          <w:bCs w:val="0"/>
        </w:rPr>
      </w:pPr>
      <w:r w:rsidRPr="008A0D45">
        <w:rPr>
          <w:b w:val="0"/>
          <w:bCs w:val="0"/>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F2330" w:rsidRPr="008A0D45" w:rsidRDefault="00FF2330" w:rsidP="008A0D45">
      <w:pPr>
        <w:pStyle w:val="11"/>
        <w:spacing w:line="276" w:lineRule="auto"/>
        <w:ind w:left="-142" w:firstLine="568"/>
        <w:rPr>
          <w:b w:val="0"/>
          <w:bCs w:val="0"/>
        </w:rPr>
      </w:pPr>
      <w:r w:rsidRPr="008A0D45">
        <w:rPr>
          <w:b w:val="0"/>
          <w:bCs w:val="0"/>
        </w:rPr>
        <w:t>называть основные элементы графических изображений (точка, линия, контур, буквы и цифры, условные знаки);</w:t>
      </w:r>
    </w:p>
    <w:p w:rsidR="00FF2330" w:rsidRPr="008A0D45" w:rsidRDefault="00FF2330" w:rsidP="008A0D45">
      <w:pPr>
        <w:pStyle w:val="11"/>
        <w:spacing w:line="276" w:lineRule="auto"/>
        <w:ind w:left="-142" w:firstLine="568"/>
        <w:rPr>
          <w:b w:val="0"/>
          <w:bCs w:val="0"/>
        </w:rPr>
      </w:pPr>
      <w:r w:rsidRPr="008A0D45">
        <w:rPr>
          <w:b w:val="0"/>
          <w:bCs w:val="0"/>
        </w:rPr>
        <w:t>называть и применять чертёжные инструменты;</w:t>
      </w:r>
    </w:p>
    <w:p w:rsidR="00FF2330" w:rsidRPr="008A0D45" w:rsidRDefault="00FF2330" w:rsidP="008A0D45">
      <w:pPr>
        <w:pStyle w:val="11"/>
        <w:spacing w:line="276" w:lineRule="auto"/>
        <w:ind w:left="-142" w:firstLine="568"/>
        <w:rPr>
          <w:b w:val="0"/>
          <w:bCs w:val="0"/>
        </w:rPr>
      </w:pPr>
      <w:r w:rsidRPr="008A0D45">
        <w:rPr>
          <w:b w:val="0"/>
          <w:bCs w:val="0"/>
        </w:rPr>
        <w:t>читать и выполнять чертежи на листе А4 (рамка, основная надпись, масштаб, виды, нанесение размеров);</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черчением, компьютерной графикой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6 классе:</w:t>
      </w:r>
    </w:p>
    <w:p w:rsidR="00FF2330" w:rsidRPr="008A0D45" w:rsidRDefault="00FF2330" w:rsidP="008A0D45">
      <w:pPr>
        <w:pStyle w:val="11"/>
        <w:spacing w:line="276" w:lineRule="auto"/>
        <w:ind w:left="-142" w:firstLine="568"/>
        <w:rPr>
          <w:b w:val="0"/>
          <w:bCs w:val="0"/>
        </w:rPr>
      </w:pPr>
      <w:r w:rsidRPr="008A0D45">
        <w:rPr>
          <w:b w:val="0"/>
          <w:bCs w:val="0"/>
        </w:rPr>
        <w:t>знать и выполнять основные правила выполнения чертежей с использованием чертёжных инструментов;</w:t>
      </w:r>
    </w:p>
    <w:p w:rsidR="00FF2330" w:rsidRPr="008A0D45" w:rsidRDefault="00FF2330" w:rsidP="008A0D45">
      <w:pPr>
        <w:pStyle w:val="11"/>
        <w:spacing w:line="276" w:lineRule="auto"/>
        <w:ind w:left="-142" w:firstLine="568"/>
        <w:rPr>
          <w:b w:val="0"/>
          <w:bCs w:val="0"/>
        </w:rPr>
      </w:pPr>
      <w:r w:rsidRPr="008A0D45">
        <w:rPr>
          <w:b w:val="0"/>
          <w:bCs w:val="0"/>
        </w:rPr>
        <w:t>знать и использовать для выполнения чертежей инструменты графического редактора;</w:t>
      </w:r>
    </w:p>
    <w:p w:rsidR="00FF2330" w:rsidRPr="008A0D45" w:rsidRDefault="00FF2330" w:rsidP="008A0D45">
      <w:pPr>
        <w:pStyle w:val="11"/>
        <w:spacing w:line="276" w:lineRule="auto"/>
        <w:ind w:left="-142" w:firstLine="568"/>
        <w:rPr>
          <w:b w:val="0"/>
          <w:bCs w:val="0"/>
        </w:rPr>
      </w:pPr>
      <w:r w:rsidRPr="008A0D45">
        <w:rPr>
          <w:b w:val="0"/>
          <w:bCs w:val="0"/>
        </w:rPr>
        <w:t>понимать смысл условных графических обозначений, создавать с их помощью графические тексты;</w:t>
      </w:r>
    </w:p>
    <w:p w:rsidR="00FF2330" w:rsidRPr="008A0D45" w:rsidRDefault="00FF2330" w:rsidP="008A0D45">
      <w:pPr>
        <w:pStyle w:val="11"/>
        <w:spacing w:line="276" w:lineRule="auto"/>
        <w:ind w:left="-142" w:firstLine="568"/>
        <w:rPr>
          <w:b w:val="0"/>
          <w:bCs w:val="0"/>
        </w:rPr>
      </w:pPr>
      <w:r w:rsidRPr="008A0D45">
        <w:rPr>
          <w:b w:val="0"/>
          <w:bCs w:val="0"/>
        </w:rPr>
        <w:t>создавать тексты, рисунки в графическом редакторе;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черчением, компьютерной графикой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7 классе:</w:t>
      </w:r>
    </w:p>
    <w:p w:rsidR="00FF2330" w:rsidRPr="008A0D45" w:rsidRDefault="00FF2330" w:rsidP="008A0D45">
      <w:pPr>
        <w:pStyle w:val="11"/>
        <w:spacing w:line="276" w:lineRule="auto"/>
        <w:ind w:left="-142" w:firstLine="568"/>
        <w:rPr>
          <w:b w:val="0"/>
          <w:bCs w:val="0"/>
        </w:rPr>
      </w:pPr>
      <w:r w:rsidRPr="008A0D45">
        <w:rPr>
          <w:b w:val="0"/>
          <w:bCs w:val="0"/>
        </w:rPr>
        <w:t>называть виды конструкторской документации;</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виды графических моделей;</w:t>
      </w:r>
    </w:p>
    <w:p w:rsidR="00FF2330" w:rsidRPr="008A0D45" w:rsidRDefault="00FF2330" w:rsidP="008A0D45">
      <w:pPr>
        <w:pStyle w:val="11"/>
        <w:spacing w:line="276" w:lineRule="auto"/>
        <w:ind w:left="-142" w:firstLine="568"/>
        <w:rPr>
          <w:b w:val="0"/>
          <w:bCs w:val="0"/>
        </w:rPr>
      </w:pPr>
      <w:r w:rsidRPr="008A0D45">
        <w:rPr>
          <w:b w:val="0"/>
          <w:bCs w:val="0"/>
        </w:rPr>
        <w:t>выполнять и оформлять сборочный чертёж;</w:t>
      </w:r>
    </w:p>
    <w:p w:rsidR="00FF2330" w:rsidRPr="008A0D45" w:rsidRDefault="00FF2330" w:rsidP="008A0D45">
      <w:pPr>
        <w:pStyle w:val="11"/>
        <w:spacing w:line="276" w:lineRule="auto"/>
        <w:ind w:left="-142" w:firstLine="568"/>
        <w:rPr>
          <w:b w:val="0"/>
          <w:bCs w:val="0"/>
        </w:rPr>
      </w:pPr>
      <w:r w:rsidRPr="008A0D45">
        <w:rPr>
          <w:b w:val="0"/>
          <w:bCs w:val="0"/>
        </w:rPr>
        <w:t>владеть ручными способами вычерчивания чертежей, эскизов и технических рисунков деталей;</w:t>
      </w:r>
    </w:p>
    <w:p w:rsidR="00FF2330" w:rsidRPr="008A0D45" w:rsidRDefault="00FF2330" w:rsidP="008A0D45">
      <w:pPr>
        <w:pStyle w:val="11"/>
        <w:spacing w:line="276" w:lineRule="auto"/>
        <w:ind w:left="-142" w:firstLine="568"/>
        <w:rPr>
          <w:b w:val="0"/>
          <w:bCs w:val="0"/>
        </w:rPr>
      </w:pPr>
      <w:r w:rsidRPr="008A0D45">
        <w:rPr>
          <w:b w:val="0"/>
          <w:bCs w:val="0"/>
        </w:rPr>
        <w:t>владеть автоматизированными способами вычерчивания чертежей, эскизов и технических рисунков;</w:t>
      </w:r>
    </w:p>
    <w:p w:rsidR="00FF2330" w:rsidRPr="008A0D45" w:rsidRDefault="00FF2330" w:rsidP="008A0D45">
      <w:pPr>
        <w:pStyle w:val="11"/>
        <w:spacing w:line="276" w:lineRule="auto"/>
        <w:ind w:left="-142" w:firstLine="568"/>
        <w:rPr>
          <w:b w:val="0"/>
          <w:bCs w:val="0"/>
        </w:rPr>
      </w:pPr>
      <w:r w:rsidRPr="008A0D45">
        <w:rPr>
          <w:b w:val="0"/>
          <w:bCs w:val="0"/>
        </w:rPr>
        <w:t>уметь читать чертежи деталей и осуществлять расчёты по чертежам;</w:t>
      </w:r>
    </w:p>
    <w:p w:rsidR="00FF2330" w:rsidRPr="008A0D45" w:rsidRDefault="00FF2330" w:rsidP="008A0D45">
      <w:pPr>
        <w:pStyle w:val="11"/>
        <w:spacing w:line="276" w:lineRule="auto"/>
        <w:ind w:left="-142" w:firstLine="568"/>
        <w:rPr>
          <w:b w:val="0"/>
          <w:bCs w:val="0"/>
        </w:rPr>
      </w:pPr>
      <w:r w:rsidRPr="008A0D45">
        <w:rPr>
          <w:b w:val="0"/>
          <w:bCs w:val="0"/>
        </w:rPr>
        <w:t xml:space="preserve">характеризовать мир профессий, связанных с черчением, компьютерной графикой их </w:t>
      </w:r>
      <w:r w:rsidRPr="008A0D45">
        <w:rPr>
          <w:b w:val="0"/>
          <w:bCs w:val="0"/>
        </w:rPr>
        <w:lastRenderedPageBreak/>
        <w:t>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8 классе:</w:t>
      </w:r>
    </w:p>
    <w:p w:rsidR="00FF2330" w:rsidRPr="008A0D45" w:rsidRDefault="00FF2330" w:rsidP="008A0D45">
      <w:pPr>
        <w:pStyle w:val="11"/>
        <w:spacing w:line="276" w:lineRule="auto"/>
        <w:ind w:left="-142" w:firstLine="568"/>
        <w:rPr>
          <w:b w:val="0"/>
          <w:bCs w:val="0"/>
        </w:rPr>
      </w:pPr>
      <w:r w:rsidRPr="008A0D45">
        <w:rPr>
          <w:b w:val="0"/>
          <w:bCs w:val="0"/>
        </w:rPr>
        <w:t>использовать программное обеспечение для создания проектной документации;</w:t>
      </w:r>
    </w:p>
    <w:p w:rsidR="00FF2330" w:rsidRPr="008A0D45" w:rsidRDefault="00FF2330" w:rsidP="008A0D45">
      <w:pPr>
        <w:pStyle w:val="11"/>
        <w:spacing w:line="276" w:lineRule="auto"/>
        <w:ind w:left="-142" w:firstLine="568"/>
        <w:rPr>
          <w:b w:val="0"/>
          <w:bCs w:val="0"/>
        </w:rPr>
      </w:pPr>
      <w:r w:rsidRPr="008A0D45">
        <w:rPr>
          <w:b w:val="0"/>
          <w:bCs w:val="0"/>
        </w:rPr>
        <w:t>создавать различные виды документов;</w:t>
      </w:r>
    </w:p>
    <w:p w:rsidR="00FF2330" w:rsidRPr="008A0D45" w:rsidRDefault="00FF2330" w:rsidP="008A0D45">
      <w:pPr>
        <w:pStyle w:val="11"/>
        <w:spacing w:line="276" w:lineRule="auto"/>
        <w:ind w:left="-142" w:firstLine="568"/>
        <w:rPr>
          <w:b w:val="0"/>
          <w:bCs w:val="0"/>
        </w:rPr>
      </w:pPr>
      <w:r w:rsidRPr="008A0D45">
        <w:rPr>
          <w:b w:val="0"/>
          <w:bCs w:val="0"/>
        </w:rPr>
        <w:t>владеть способами создания, редактирования и трансформации графических объектов;</w:t>
      </w:r>
    </w:p>
    <w:p w:rsidR="00FF2330" w:rsidRPr="008A0D45" w:rsidRDefault="00FF2330" w:rsidP="008A0D45">
      <w:pPr>
        <w:pStyle w:val="11"/>
        <w:spacing w:line="276" w:lineRule="auto"/>
        <w:ind w:left="-142" w:firstLine="568"/>
        <w:rPr>
          <w:b w:val="0"/>
          <w:bCs w:val="0"/>
        </w:rPr>
      </w:pPr>
      <w:r w:rsidRPr="008A0D45">
        <w:rPr>
          <w:b w:val="0"/>
          <w:bCs w:val="0"/>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FF2330" w:rsidRPr="008A0D45" w:rsidRDefault="00FF2330" w:rsidP="008A0D45">
      <w:pPr>
        <w:pStyle w:val="11"/>
        <w:spacing w:line="276" w:lineRule="auto"/>
        <w:ind w:left="-142" w:firstLine="568"/>
        <w:rPr>
          <w:b w:val="0"/>
          <w:bCs w:val="0"/>
        </w:rPr>
      </w:pPr>
      <w:r w:rsidRPr="008A0D45">
        <w:rPr>
          <w:b w:val="0"/>
          <w:bCs w:val="0"/>
        </w:rPr>
        <w:t>создавать и редактировать сложные 3D-модели и сборочные чертежи;</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черчением, компьютерной графикой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9 классе:</w:t>
      </w:r>
    </w:p>
    <w:p w:rsidR="00FF2330" w:rsidRPr="008A0D45" w:rsidRDefault="00FF2330" w:rsidP="008A0D45">
      <w:pPr>
        <w:pStyle w:val="11"/>
        <w:spacing w:line="276" w:lineRule="auto"/>
        <w:ind w:left="-142" w:firstLine="568"/>
        <w:rPr>
          <w:b w:val="0"/>
          <w:bCs w:val="0"/>
        </w:rPr>
      </w:pPr>
      <w:r w:rsidRPr="008A0D45">
        <w:rPr>
          <w:b w:val="0"/>
          <w:bCs w:val="0"/>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FF2330" w:rsidRPr="008A0D45" w:rsidRDefault="00FF2330" w:rsidP="008A0D45">
      <w:pPr>
        <w:pStyle w:val="11"/>
        <w:spacing w:line="276" w:lineRule="auto"/>
        <w:ind w:left="-142" w:firstLine="568"/>
        <w:rPr>
          <w:b w:val="0"/>
          <w:bCs w:val="0"/>
        </w:rPr>
      </w:pPr>
      <w:r w:rsidRPr="008A0D45">
        <w:rPr>
          <w:b w:val="0"/>
          <w:bCs w:val="0"/>
        </w:rPr>
        <w:t>создавать 3D-модели в системе автоматизированного проектирования (САПР);</w:t>
      </w:r>
    </w:p>
    <w:p w:rsidR="00FF2330" w:rsidRPr="008A0D45" w:rsidRDefault="00FF2330" w:rsidP="008A0D45">
      <w:pPr>
        <w:pStyle w:val="11"/>
        <w:spacing w:line="276" w:lineRule="auto"/>
        <w:ind w:left="-142" w:firstLine="568"/>
        <w:rPr>
          <w:b w:val="0"/>
          <w:bCs w:val="0"/>
        </w:rPr>
      </w:pPr>
      <w:r w:rsidRPr="008A0D45">
        <w:rPr>
          <w:b w:val="0"/>
          <w:bCs w:val="0"/>
        </w:rPr>
        <w:t>оформлять конструкторскую документацию, в том числе с использованием систем автоматизированного проектирования (САПР);</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Предметные результаты освоения содержания модуля «3D-моделирование, прототипирование, макетирование»</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7 классе:</w:t>
      </w:r>
    </w:p>
    <w:p w:rsidR="00FF2330" w:rsidRPr="008A0D45" w:rsidRDefault="00FF2330" w:rsidP="008A0D45">
      <w:pPr>
        <w:pStyle w:val="11"/>
        <w:spacing w:line="276" w:lineRule="auto"/>
        <w:ind w:left="-142" w:firstLine="568"/>
        <w:rPr>
          <w:b w:val="0"/>
          <w:bCs w:val="0"/>
        </w:rPr>
      </w:pPr>
      <w:r w:rsidRPr="008A0D45">
        <w:rPr>
          <w:b w:val="0"/>
          <w:bCs w:val="0"/>
        </w:rPr>
        <w:t>называть виды, свойства и назначение моделей;</w:t>
      </w:r>
    </w:p>
    <w:p w:rsidR="00FF2330" w:rsidRPr="008A0D45" w:rsidRDefault="00FF2330" w:rsidP="008A0D45">
      <w:pPr>
        <w:pStyle w:val="11"/>
        <w:spacing w:line="276" w:lineRule="auto"/>
        <w:ind w:left="-142" w:firstLine="568"/>
        <w:rPr>
          <w:b w:val="0"/>
          <w:bCs w:val="0"/>
        </w:rPr>
      </w:pPr>
      <w:r w:rsidRPr="008A0D45">
        <w:rPr>
          <w:b w:val="0"/>
          <w:bCs w:val="0"/>
        </w:rPr>
        <w:t>называть виды макетов и их назначение;</w:t>
      </w:r>
    </w:p>
    <w:p w:rsidR="00FF2330" w:rsidRPr="008A0D45" w:rsidRDefault="00FF2330" w:rsidP="008A0D45">
      <w:pPr>
        <w:pStyle w:val="11"/>
        <w:spacing w:line="276" w:lineRule="auto"/>
        <w:ind w:left="-142" w:firstLine="568"/>
        <w:rPr>
          <w:b w:val="0"/>
          <w:bCs w:val="0"/>
        </w:rPr>
      </w:pPr>
      <w:r w:rsidRPr="008A0D45">
        <w:rPr>
          <w:b w:val="0"/>
          <w:bCs w:val="0"/>
        </w:rPr>
        <w:t>создавать макеты различных видов, в том числе с использованием программного обеспечения;</w:t>
      </w:r>
    </w:p>
    <w:p w:rsidR="00FF2330" w:rsidRPr="008A0D45" w:rsidRDefault="00FF2330" w:rsidP="008A0D45">
      <w:pPr>
        <w:pStyle w:val="11"/>
        <w:spacing w:line="276" w:lineRule="auto"/>
        <w:ind w:left="-142" w:firstLine="568"/>
        <w:rPr>
          <w:b w:val="0"/>
          <w:bCs w:val="0"/>
        </w:rPr>
      </w:pPr>
      <w:r w:rsidRPr="008A0D45">
        <w:rPr>
          <w:b w:val="0"/>
          <w:bCs w:val="0"/>
        </w:rPr>
        <w:t>выполнять развёртку и соединять фрагменты макета;</w:t>
      </w:r>
    </w:p>
    <w:p w:rsidR="00FF2330" w:rsidRPr="008A0D45" w:rsidRDefault="00FF2330" w:rsidP="008A0D45">
      <w:pPr>
        <w:pStyle w:val="11"/>
        <w:spacing w:line="276" w:lineRule="auto"/>
        <w:ind w:left="-142" w:firstLine="568"/>
        <w:rPr>
          <w:b w:val="0"/>
          <w:bCs w:val="0"/>
        </w:rPr>
      </w:pPr>
      <w:r w:rsidRPr="008A0D45">
        <w:rPr>
          <w:b w:val="0"/>
          <w:bCs w:val="0"/>
        </w:rPr>
        <w:t>выполнять сборку деталей макета;</w:t>
      </w:r>
    </w:p>
    <w:p w:rsidR="00FF2330" w:rsidRPr="008A0D45" w:rsidRDefault="00FF2330" w:rsidP="008A0D45">
      <w:pPr>
        <w:pStyle w:val="11"/>
        <w:spacing w:line="276" w:lineRule="auto"/>
        <w:ind w:left="-142" w:firstLine="568"/>
        <w:rPr>
          <w:b w:val="0"/>
          <w:bCs w:val="0"/>
        </w:rPr>
      </w:pPr>
      <w:r w:rsidRPr="008A0D45">
        <w:rPr>
          <w:b w:val="0"/>
          <w:bCs w:val="0"/>
        </w:rPr>
        <w:t>разрабатывать графическую документацию;</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макетирования,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8 классе:</w:t>
      </w:r>
    </w:p>
    <w:p w:rsidR="00FF2330" w:rsidRPr="008A0D45" w:rsidRDefault="00FF2330" w:rsidP="008A0D45">
      <w:pPr>
        <w:pStyle w:val="11"/>
        <w:spacing w:line="276" w:lineRule="auto"/>
        <w:ind w:left="-142" w:firstLine="568"/>
        <w:rPr>
          <w:b w:val="0"/>
          <w:bCs w:val="0"/>
        </w:rPr>
      </w:pPr>
      <w:r w:rsidRPr="008A0D45">
        <w:rPr>
          <w:b w:val="0"/>
          <w:bCs w:val="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F2330" w:rsidRPr="008A0D45" w:rsidRDefault="00FF2330" w:rsidP="008A0D45">
      <w:pPr>
        <w:pStyle w:val="11"/>
        <w:spacing w:line="276" w:lineRule="auto"/>
        <w:ind w:left="-142" w:firstLine="568"/>
        <w:rPr>
          <w:b w:val="0"/>
          <w:bCs w:val="0"/>
        </w:rPr>
      </w:pPr>
      <w:r w:rsidRPr="008A0D45">
        <w:rPr>
          <w:b w:val="0"/>
          <w:bCs w:val="0"/>
        </w:rPr>
        <w:t>создавать 3D-модели, используя программное обеспечение;</w:t>
      </w:r>
    </w:p>
    <w:p w:rsidR="00FF2330" w:rsidRPr="008A0D45" w:rsidRDefault="00FF2330" w:rsidP="008A0D45">
      <w:pPr>
        <w:pStyle w:val="11"/>
        <w:spacing w:line="276" w:lineRule="auto"/>
        <w:ind w:left="-142" w:firstLine="568"/>
        <w:rPr>
          <w:b w:val="0"/>
          <w:bCs w:val="0"/>
        </w:rPr>
      </w:pPr>
      <w:r w:rsidRPr="008A0D45">
        <w:rPr>
          <w:b w:val="0"/>
          <w:bCs w:val="0"/>
        </w:rPr>
        <w:t>устанавливать адекватность модели объекту и целям моделирования;</w:t>
      </w:r>
    </w:p>
    <w:p w:rsidR="00FF2330" w:rsidRPr="008A0D45" w:rsidRDefault="00FF2330" w:rsidP="008A0D45">
      <w:pPr>
        <w:pStyle w:val="11"/>
        <w:spacing w:line="276" w:lineRule="auto"/>
        <w:ind w:left="-142" w:firstLine="568"/>
        <w:rPr>
          <w:b w:val="0"/>
          <w:bCs w:val="0"/>
        </w:rPr>
      </w:pPr>
      <w:r w:rsidRPr="008A0D45">
        <w:rPr>
          <w:b w:val="0"/>
          <w:bCs w:val="0"/>
        </w:rPr>
        <w:t>проводить анализ и модернизацию компьютерной модели;</w:t>
      </w:r>
    </w:p>
    <w:p w:rsidR="00FF2330" w:rsidRPr="008A0D45" w:rsidRDefault="00FF2330" w:rsidP="008A0D45">
      <w:pPr>
        <w:pStyle w:val="11"/>
        <w:spacing w:line="276" w:lineRule="auto"/>
        <w:ind w:left="-142" w:firstLine="568"/>
        <w:rPr>
          <w:b w:val="0"/>
          <w:bCs w:val="0"/>
        </w:rPr>
      </w:pPr>
      <w:r w:rsidRPr="008A0D45">
        <w:rPr>
          <w:b w:val="0"/>
          <w:bCs w:val="0"/>
        </w:rPr>
        <w:t>изготавливать прототипы с использованием технологического оборудования (3D-принтер, лазерный гравёр и другие);</w:t>
      </w:r>
    </w:p>
    <w:p w:rsidR="00FF2330" w:rsidRPr="008A0D45" w:rsidRDefault="00FF2330" w:rsidP="008A0D45">
      <w:pPr>
        <w:pStyle w:val="11"/>
        <w:spacing w:line="276" w:lineRule="auto"/>
        <w:ind w:left="-142" w:firstLine="568"/>
        <w:rPr>
          <w:b w:val="0"/>
          <w:bCs w:val="0"/>
        </w:rPr>
      </w:pPr>
      <w:r w:rsidRPr="008A0D45">
        <w:rPr>
          <w:b w:val="0"/>
          <w:bCs w:val="0"/>
        </w:rPr>
        <w:t>модернизировать прототип в соответствии с поставленной задачей;</w:t>
      </w:r>
    </w:p>
    <w:p w:rsidR="00FF2330" w:rsidRPr="008A0D45" w:rsidRDefault="00FF2330" w:rsidP="008A0D45">
      <w:pPr>
        <w:pStyle w:val="11"/>
        <w:spacing w:line="276" w:lineRule="auto"/>
        <w:ind w:left="-142" w:firstLine="568"/>
        <w:rPr>
          <w:b w:val="0"/>
          <w:bCs w:val="0"/>
        </w:rPr>
      </w:pPr>
      <w:r w:rsidRPr="008A0D45">
        <w:rPr>
          <w:b w:val="0"/>
          <w:bCs w:val="0"/>
        </w:rPr>
        <w:t>презентовать изделие;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3D-моделирования,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lastRenderedPageBreak/>
        <w:t>К концу обучения в 9 классе:</w:t>
      </w:r>
    </w:p>
    <w:p w:rsidR="00FF2330" w:rsidRPr="008A0D45" w:rsidRDefault="00FF2330" w:rsidP="008A0D45">
      <w:pPr>
        <w:pStyle w:val="11"/>
        <w:spacing w:line="276" w:lineRule="auto"/>
        <w:ind w:left="-142" w:firstLine="568"/>
        <w:rPr>
          <w:b w:val="0"/>
          <w:bCs w:val="0"/>
        </w:rPr>
      </w:pPr>
      <w:r w:rsidRPr="008A0D45">
        <w:rPr>
          <w:b w:val="0"/>
          <w:bCs w:val="0"/>
        </w:rPr>
        <w:t>использовать редактор компьютерного трёхмерного проектирования для создания моделей сложных объектов;</w:t>
      </w:r>
    </w:p>
    <w:p w:rsidR="00FF2330" w:rsidRPr="008A0D45" w:rsidRDefault="00FF2330" w:rsidP="008A0D45">
      <w:pPr>
        <w:pStyle w:val="11"/>
        <w:spacing w:line="276" w:lineRule="auto"/>
        <w:ind w:left="-142" w:firstLine="568"/>
        <w:rPr>
          <w:b w:val="0"/>
          <w:bCs w:val="0"/>
        </w:rPr>
      </w:pPr>
      <w:r w:rsidRPr="008A0D45">
        <w:rPr>
          <w:b w:val="0"/>
          <w:bCs w:val="0"/>
        </w:rPr>
        <w:t>изготавливать прототипы с использованием технологического оборудования (3D-принтер, лазерный гравёр и другие);</w:t>
      </w:r>
    </w:p>
    <w:p w:rsidR="00FF2330" w:rsidRPr="008A0D45" w:rsidRDefault="00FF2330" w:rsidP="008A0D45">
      <w:pPr>
        <w:pStyle w:val="11"/>
        <w:spacing w:line="276" w:lineRule="auto"/>
        <w:ind w:left="-142" w:firstLine="568"/>
        <w:rPr>
          <w:b w:val="0"/>
          <w:bCs w:val="0"/>
        </w:rPr>
      </w:pPr>
      <w:r w:rsidRPr="008A0D45">
        <w:rPr>
          <w:b w:val="0"/>
          <w:bCs w:val="0"/>
        </w:rPr>
        <w:t>называть и выполнять этапы аддитивного производства;</w:t>
      </w:r>
    </w:p>
    <w:p w:rsidR="00FF2330" w:rsidRPr="008A0D45" w:rsidRDefault="00FF2330" w:rsidP="008A0D45">
      <w:pPr>
        <w:pStyle w:val="11"/>
        <w:spacing w:line="276" w:lineRule="auto"/>
        <w:ind w:left="-142" w:firstLine="568"/>
        <w:rPr>
          <w:b w:val="0"/>
          <w:bCs w:val="0"/>
        </w:rPr>
      </w:pPr>
      <w:r w:rsidRPr="008A0D45">
        <w:rPr>
          <w:b w:val="0"/>
          <w:bCs w:val="0"/>
        </w:rPr>
        <w:t>модернизировать прототип в соответствии с поставленной задачей;</w:t>
      </w:r>
    </w:p>
    <w:p w:rsidR="00FF2330" w:rsidRPr="008A0D45" w:rsidRDefault="00FF2330" w:rsidP="008A0D45">
      <w:pPr>
        <w:pStyle w:val="11"/>
        <w:spacing w:line="276" w:lineRule="auto"/>
        <w:ind w:left="-142" w:firstLine="568"/>
        <w:rPr>
          <w:b w:val="0"/>
          <w:bCs w:val="0"/>
        </w:rPr>
      </w:pPr>
      <w:r w:rsidRPr="008A0D45">
        <w:rPr>
          <w:b w:val="0"/>
          <w:bCs w:val="0"/>
        </w:rPr>
        <w:t>называть области применения 3D-моделирования;</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3D-моделирования,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Предметные результаты освоения содержания модуля «Технологии обработки материалов и пищевых продуктов»</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5 классе:</w:t>
      </w:r>
    </w:p>
    <w:p w:rsidR="00FF2330" w:rsidRPr="008A0D45" w:rsidRDefault="00FF2330" w:rsidP="008A0D45">
      <w:pPr>
        <w:pStyle w:val="11"/>
        <w:spacing w:line="276" w:lineRule="auto"/>
        <w:ind w:left="-142" w:firstLine="568"/>
        <w:rPr>
          <w:b w:val="0"/>
          <w:bCs w:val="0"/>
        </w:rPr>
      </w:pPr>
      <w:r w:rsidRPr="008A0D45">
        <w:rPr>
          <w:b w:val="0"/>
          <w:bCs w:val="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F2330" w:rsidRPr="008A0D45" w:rsidRDefault="00FF2330" w:rsidP="008A0D45">
      <w:pPr>
        <w:pStyle w:val="11"/>
        <w:spacing w:line="276" w:lineRule="auto"/>
        <w:ind w:left="-142" w:firstLine="568"/>
        <w:rPr>
          <w:b w:val="0"/>
          <w:bCs w:val="0"/>
        </w:rPr>
      </w:pPr>
      <w:r w:rsidRPr="008A0D45">
        <w:rPr>
          <w:b w:val="0"/>
          <w:bCs w:val="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виды бумаги, её свойства, получение и применение;</w:t>
      </w:r>
    </w:p>
    <w:p w:rsidR="00FF2330" w:rsidRPr="008A0D45" w:rsidRDefault="00FF2330" w:rsidP="008A0D45">
      <w:pPr>
        <w:pStyle w:val="11"/>
        <w:spacing w:line="276" w:lineRule="auto"/>
        <w:ind w:left="-142" w:firstLine="568"/>
        <w:rPr>
          <w:b w:val="0"/>
          <w:bCs w:val="0"/>
        </w:rPr>
      </w:pPr>
      <w:r w:rsidRPr="008A0D45">
        <w:rPr>
          <w:b w:val="0"/>
          <w:bCs w:val="0"/>
        </w:rPr>
        <w:t>называть народные промыслы по обработке древесины;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свойства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выбирать материалы для изготовления изделий с учётом их свойств, технологий обработки, инструментов и приспособлений;</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виды древесины, пиломатериалов;</w:t>
      </w:r>
    </w:p>
    <w:p w:rsidR="00FF2330" w:rsidRPr="008A0D45" w:rsidRDefault="00FF2330" w:rsidP="008A0D45">
      <w:pPr>
        <w:pStyle w:val="11"/>
        <w:spacing w:line="276" w:lineRule="auto"/>
        <w:ind w:left="-142" w:firstLine="568"/>
        <w:rPr>
          <w:b w:val="0"/>
          <w:bCs w:val="0"/>
        </w:rPr>
      </w:pPr>
      <w:r w:rsidRPr="008A0D45">
        <w:rPr>
          <w:b w:val="0"/>
          <w:bCs w:val="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F2330" w:rsidRPr="008A0D45" w:rsidRDefault="00FF2330" w:rsidP="008A0D45">
      <w:pPr>
        <w:pStyle w:val="11"/>
        <w:spacing w:line="276" w:lineRule="auto"/>
        <w:ind w:left="-142" w:firstLine="568"/>
        <w:rPr>
          <w:b w:val="0"/>
          <w:bCs w:val="0"/>
        </w:rPr>
      </w:pPr>
      <w:r w:rsidRPr="008A0D45">
        <w:rPr>
          <w:b w:val="0"/>
          <w:bCs w:val="0"/>
        </w:rPr>
        <w:t>исследовать, анализировать и сравнивать свойства древесины разных пород деревьев;</w:t>
      </w:r>
    </w:p>
    <w:p w:rsidR="00FF2330" w:rsidRPr="008A0D45" w:rsidRDefault="00FF2330" w:rsidP="008A0D45">
      <w:pPr>
        <w:pStyle w:val="11"/>
        <w:spacing w:line="276" w:lineRule="auto"/>
        <w:ind w:left="-142" w:firstLine="568"/>
        <w:rPr>
          <w:b w:val="0"/>
          <w:bCs w:val="0"/>
        </w:rPr>
      </w:pPr>
      <w:r w:rsidRPr="008A0D45">
        <w:rPr>
          <w:b w:val="0"/>
          <w:bCs w:val="0"/>
        </w:rPr>
        <w:t>знать и называть пищевую ценность яиц, круп, овощей;</w:t>
      </w:r>
    </w:p>
    <w:p w:rsidR="00FF2330" w:rsidRPr="008A0D45" w:rsidRDefault="00FF2330" w:rsidP="008A0D45">
      <w:pPr>
        <w:pStyle w:val="11"/>
        <w:spacing w:line="276" w:lineRule="auto"/>
        <w:ind w:left="-142" w:firstLine="568"/>
        <w:rPr>
          <w:b w:val="0"/>
          <w:bCs w:val="0"/>
        </w:rPr>
      </w:pPr>
      <w:r w:rsidRPr="008A0D45">
        <w:rPr>
          <w:b w:val="0"/>
          <w:bCs w:val="0"/>
        </w:rPr>
        <w:t>приводить примеры обработки пищевых продуктов, позволяющие максимально сохранять их пищевую ценность;</w:t>
      </w:r>
    </w:p>
    <w:p w:rsidR="00FF2330" w:rsidRPr="008A0D45" w:rsidRDefault="00FF2330" w:rsidP="008A0D45">
      <w:pPr>
        <w:pStyle w:val="11"/>
        <w:spacing w:line="276" w:lineRule="auto"/>
        <w:ind w:left="-142" w:firstLine="568"/>
        <w:rPr>
          <w:b w:val="0"/>
          <w:bCs w:val="0"/>
        </w:rPr>
      </w:pPr>
      <w:r w:rsidRPr="008A0D45">
        <w:rPr>
          <w:b w:val="0"/>
          <w:bCs w:val="0"/>
        </w:rPr>
        <w:t>называть и выполнять технологии первичной обработки овощей, круп;</w:t>
      </w:r>
    </w:p>
    <w:p w:rsidR="00FF2330" w:rsidRPr="008A0D45" w:rsidRDefault="00FF2330" w:rsidP="008A0D45">
      <w:pPr>
        <w:pStyle w:val="11"/>
        <w:spacing w:line="276" w:lineRule="auto"/>
        <w:ind w:left="-142" w:firstLine="568"/>
        <w:rPr>
          <w:b w:val="0"/>
          <w:bCs w:val="0"/>
        </w:rPr>
      </w:pPr>
      <w:r w:rsidRPr="008A0D45">
        <w:rPr>
          <w:b w:val="0"/>
          <w:bCs w:val="0"/>
        </w:rPr>
        <w:t>называть и выполнять технологии приготовления блюд из яиц, овощей, круп;</w:t>
      </w:r>
    </w:p>
    <w:p w:rsidR="00FF2330" w:rsidRPr="008A0D45" w:rsidRDefault="00FF2330" w:rsidP="008A0D45">
      <w:pPr>
        <w:pStyle w:val="11"/>
        <w:spacing w:line="276" w:lineRule="auto"/>
        <w:ind w:left="-142" w:firstLine="568"/>
        <w:rPr>
          <w:b w:val="0"/>
          <w:bCs w:val="0"/>
        </w:rPr>
      </w:pPr>
      <w:r w:rsidRPr="008A0D45">
        <w:rPr>
          <w:b w:val="0"/>
          <w:bCs w:val="0"/>
        </w:rPr>
        <w:t>называть виды планировки кухни; способы рационального размещения мебели;</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текстильные материалы, классифицировать их, описывать основные этапы производства;</w:t>
      </w:r>
    </w:p>
    <w:p w:rsidR="00FF2330" w:rsidRPr="008A0D45" w:rsidRDefault="00FF2330" w:rsidP="008A0D45">
      <w:pPr>
        <w:pStyle w:val="11"/>
        <w:spacing w:line="276" w:lineRule="auto"/>
        <w:ind w:left="-142" w:firstLine="568"/>
        <w:rPr>
          <w:b w:val="0"/>
          <w:bCs w:val="0"/>
        </w:rPr>
      </w:pPr>
      <w:r w:rsidRPr="008A0D45">
        <w:rPr>
          <w:b w:val="0"/>
          <w:bCs w:val="0"/>
        </w:rPr>
        <w:t>анализировать и сравнивать свойства текстильных материалов;</w:t>
      </w:r>
    </w:p>
    <w:p w:rsidR="00FF2330" w:rsidRPr="008A0D45" w:rsidRDefault="00FF2330" w:rsidP="008A0D45">
      <w:pPr>
        <w:pStyle w:val="11"/>
        <w:spacing w:line="276" w:lineRule="auto"/>
        <w:ind w:left="-142" w:firstLine="568"/>
        <w:rPr>
          <w:b w:val="0"/>
          <w:bCs w:val="0"/>
        </w:rPr>
      </w:pPr>
      <w:r w:rsidRPr="008A0D45">
        <w:rPr>
          <w:b w:val="0"/>
          <w:bCs w:val="0"/>
        </w:rPr>
        <w:t>выбирать материалы, инструменты и оборудование для выполнения швейных работ;</w:t>
      </w:r>
    </w:p>
    <w:p w:rsidR="00FF2330" w:rsidRPr="008A0D45" w:rsidRDefault="00FF2330" w:rsidP="008A0D45">
      <w:pPr>
        <w:pStyle w:val="11"/>
        <w:spacing w:line="276" w:lineRule="auto"/>
        <w:ind w:left="-142" w:firstLine="568"/>
        <w:rPr>
          <w:b w:val="0"/>
          <w:bCs w:val="0"/>
        </w:rPr>
      </w:pPr>
      <w:r w:rsidRPr="008A0D45">
        <w:rPr>
          <w:b w:val="0"/>
          <w:bCs w:val="0"/>
        </w:rPr>
        <w:t>использовать ручные инструменты для выполнения швейных работ;</w:t>
      </w:r>
    </w:p>
    <w:p w:rsidR="00FF2330" w:rsidRPr="008A0D45" w:rsidRDefault="00FF2330" w:rsidP="008A0D45">
      <w:pPr>
        <w:pStyle w:val="11"/>
        <w:spacing w:line="276" w:lineRule="auto"/>
        <w:ind w:left="-142" w:firstLine="568"/>
        <w:rPr>
          <w:b w:val="0"/>
          <w:bCs w:val="0"/>
        </w:rPr>
      </w:pPr>
      <w:r w:rsidRPr="008A0D45">
        <w:rPr>
          <w:b w:val="0"/>
          <w:bCs w:val="0"/>
        </w:rPr>
        <w:t xml:space="preserve">подготавливать швейную машину к работе с учётом безопасных правил её эксплуатации, </w:t>
      </w:r>
      <w:r w:rsidRPr="008A0D45">
        <w:rPr>
          <w:b w:val="0"/>
          <w:bCs w:val="0"/>
        </w:rPr>
        <w:lastRenderedPageBreak/>
        <w:t>выполнять простые операции машинной обработки (машинные строчки);</w:t>
      </w:r>
    </w:p>
    <w:p w:rsidR="00FF2330" w:rsidRPr="008A0D45" w:rsidRDefault="00FF2330" w:rsidP="008A0D45">
      <w:pPr>
        <w:pStyle w:val="11"/>
        <w:spacing w:line="276" w:lineRule="auto"/>
        <w:ind w:left="-142" w:firstLine="568"/>
        <w:rPr>
          <w:b w:val="0"/>
          <w:bCs w:val="0"/>
        </w:rPr>
      </w:pPr>
      <w:r w:rsidRPr="008A0D45">
        <w:rPr>
          <w:b w:val="0"/>
          <w:bCs w:val="0"/>
        </w:rPr>
        <w:t>выполнять последовательность изготовления швейных изделий, осуществлять контроль качества;</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группы профессий, описывать тенденции их развития, объяснять социальное значение групп профессий.</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6 классе: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свойства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называть народные промыслы по обработке металла;</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виды металлов и их сплавов;</w:t>
      </w:r>
    </w:p>
    <w:p w:rsidR="00FF2330" w:rsidRPr="008A0D45" w:rsidRDefault="00FF2330" w:rsidP="008A0D45">
      <w:pPr>
        <w:pStyle w:val="11"/>
        <w:spacing w:line="276" w:lineRule="auto"/>
        <w:ind w:left="-142" w:firstLine="568"/>
        <w:rPr>
          <w:b w:val="0"/>
          <w:bCs w:val="0"/>
        </w:rPr>
      </w:pPr>
      <w:r w:rsidRPr="008A0D45">
        <w:rPr>
          <w:b w:val="0"/>
          <w:bCs w:val="0"/>
        </w:rPr>
        <w:t>исследовать, анализировать и сравнивать свойства металлов и их сплавов;</w:t>
      </w:r>
    </w:p>
    <w:p w:rsidR="00FF2330" w:rsidRPr="008A0D45" w:rsidRDefault="00FF2330" w:rsidP="008A0D45">
      <w:pPr>
        <w:pStyle w:val="11"/>
        <w:spacing w:line="276" w:lineRule="auto"/>
        <w:ind w:left="-142" w:firstLine="568"/>
        <w:rPr>
          <w:b w:val="0"/>
          <w:bCs w:val="0"/>
        </w:rPr>
      </w:pPr>
      <w:r w:rsidRPr="008A0D45">
        <w:rPr>
          <w:b w:val="0"/>
          <w:bCs w:val="0"/>
        </w:rPr>
        <w:t>классифицировать и характеризовать инструменты, приспособления и технологическое оборудование;</w:t>
      </w:r>
    </w:p>
    <w:p w:rsidR="00FF2330" w:rsidRPr="008A0D45" w:rsidRDefault="00FF2330" w:rsidP="008A0D45">
      <w:pPr>
        <w:pStyle w:val="11"/>
        <w:spacing w:line="276" w:lineRule="auto"/>
        <w:ind w:left="-142" w:firstLine="568"/>
        <w:rPr>
          <w:b w:val="0"/>
          <w:bCs w:val="0"/>
        </w:rPr>
      </w:pPr>
      <w:r w:rsidRPr="008A0D45">
        <w:rPr>
          <w:b w:val="0"/>
          <w:bCs w:val="0"/>
        </w:rPr>
        <w:t>использовать инструменты, приспособления и технологическое оборудование при обработке тонколистового металла, проволоки;</w:t>
      </w:r>
    </w:p>
    <w:p w:rsidR="00FF2330" w:rsidRPr="008A0D45" w:rsidRDefault="00FF2330" w:rsidP="008A0D45">
      <w:pPr>
        <w:pStyle w:val="11"/>
        <w:spacing w:line="276" w:lineRule="auto"/>
        <w:ind w:left="-142" w:firstLine="568"/>
        <w:rPr>
          <w:b w:val="0"/>
          <w:bCs w:val="0"/>
        </w:rPr>
      </w:pPr>
      <w:r w:rsidRPr="008A0D45">
        <w:rPr>
          <w:b w:val="0"/>
          <w:bCs w:val="0"/>
        </w:rPr>
        <w:t>выполнять технологические операции с использованием ручных инструментов, приспособлений, технологического оборудования;</w:t>
      </w:r>
    </w:p>
    <w:p w:rsidR="00FF2330" w:rsidRPr="008A0D45" w:rsidRDefault="00FF2330" w:rsidP="008A0D45">
      <w:pPr>
        <w:pStyle w:val="11"/>
        <w:spacing w:line="276" w:lineRule="auto"/>
        <w:ind w:left="-142" w:firstLine="568"/>
        <w:rPr>
          <w:b w:val="0"/>
          <w:bCs w:val="0"/>
        </w:rPr>
      </w:pPr>
      <w:r w:rsidRPr="008A0D45">
        <w:rPr>
          <w:b w:val="0"/>
          <w:bCs w:val="0"/>
        </w:rPr>
        <w:t>обрабатывать металлы и их сплавы слесарным инструментом;</w:t>
      </w:r>
    </w:p>
    <w:p w:rsidR="00FF2330" w:rsidRPr="008A0D45" w:rsidRDefault="00FF2330" w:rsidP="008A0D45">
      <w:pPr>
        <w:pStyle w:val="11"/>
        <w:spacing w:line="276" w:lineRule="auto"/>
        <w:ind w:left="-142" w:firstLine="568"/>
        <w:rPr>
          <w:b w:val="0"/>
          <w:bCs w:val="0"/>
        </w:rPr>
      </w:pPr>
      <w:r w:rsidRPr="008A0D45">
        <w:rPr>
          <w:b w:val="0"/>
          <w:bCs w:val="0"/>
        </w:rPr>
        <w:t>знать и называть пищевую ценность молока и молочных продуктов;</w:t>
      </w:r>
    </w:p>
    <w:p w:rsidR="00FF2330" w:rsidRPr="008A0D45" w:rsidRDefault="00FF2330" w:rsidP="008A0D45">
      <w:pPr>
        <w:pStyle w:val="11"/>
        <w:spacing w:line="276" w:lineRule="auto"/>
        <w:ind w:left="-142" w:firstLine="568"/>
        <w:rPr>
          <w:b w:val="0"/>
          <w:bCs w:val="0"/>
        </w:rPr>
      </w:pPr>
      <w:r w:rsidRPr="008A0D45">
        <w:rPr>
          <w:b w:val="0"/>
          <w:bCs w:val="0"/>
        </w:rPr>
        <w:t>определять качество молочных продуктов, называть правила хранения продуктов;</w:t>
      </w:r>
    </w:p>
    <w:p w:rsidR="00FF2330" w:rsidRPr="008A0D45" w:rsidRDefault="00FF2330" w:rsidP="008A0D45">
      <w:pPr>
        <w:pStyle w:val="11"/>
        <w:spacing w:line="276" w:lineRule="auto"/>
        <w:ind w:left="-142" w:firstLine="568"/>
        <w:rPr>
          <w:b w:val="0"/>
          <w:bCs w:val="0"/>
        </w:rPr>
      </w:pPr>
      <w:r w:rsidRPr="008A0D45">
        <w:rPr>
          <w:b w:val="0"/>
          <w:bCs w:val="0"/>
        </w:rPr>
        <w:t>называть и выполнять технологии приготовления блюд из молока и молочных продуктов;</w:t>
      </w:r>
    </w:p>
    <w:p w:rsidR="00FF2330" w:rsidRPr="008A0D45" w:rsidRDefault="00FF2330" w:rsidP="008A0D45">
      <w:pPr>
        <w:pStyle w:val="11"/>
        <w:spacing w:line="276" w:lineRule="auto"/>
        <w:ind w:left="-142" w:firstLine="568"/>
        <w:rPr>
          <w:b w:val="0"/>
          <w:bCs w:val="0"/>
        </w:rPr>
      </w:pPr>
      <w:r w:rsidRPr="008A0D45">
        <w:rPr>
          <w:b w:val="0"/>
          <w:bCs w:val="0"/>
        </w:rPr>
        <w:t>называть виды теста, технологии приготовления разных видов теста;</w:t>
      </w:r>
    </w:p>
    <w:p w:rsidR="00FF2330" w:rsidRPr="008A0D45" w:rsidRDefault="00FF2330" w:rsidP="008A0D45">
      <w:pPr>
        <w:pStyle w:val="11"/>
        <w:spacing w:line="276" w:lineRule="auto"/>
        <w:ind w:left="-142" w:firstLine="568"/>
        <w:rPr>
          <w:b w:val="0"/>
          <w:bCs w:val="0"/>
        </w:rPr>
      </w:pPr>
      <w:r w:rsidRPr="008A0D45">
        <w:rPr>
          <w:b w:val="0"/>
          <w:bCs w:val="0"/>
        </w:rPr>
        <w:t>называть национальные блюда из разных видов теста;</w:t>
      </w:r>
    </w:p>
    <w:p w:rsidR="00FF2330" w:rsidRPr="008A0D45" w:rsidRDefault="00FF2330" w:rsidP="008A0D45">
      <w:pPr>
        <w:pStyle w:val="11"/>
        <w:spacing w:line="276" w:lineRule="auto"/>
        <w:ind w:left="-142" w:firstLine="568"/>
        <w:rPr>
          <w:b w:val="0"/>
          <w:bCs w:val="0"/>
        </w:rPr>
      </w:pPr>
      <w:r w:rsidRPr="008A0D45">
        <w:rPr>
          <w:b w:val="0"/>
          <w:bCs w:val="0"/>
        </w:rPr>
        <w:t>называть виды одежды, характеризовать стили одежды;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современные текстильные материалы, их получение и свойства;</w:t>
      </w:r>
    </w:p>
    <w:p w:rsidR="00FF2330" w:rsidRPr="008A0D45" w:rsidRDefault="00FF2330" w:rsidP="008A0D45">
      <w:pPr>
        <w:pStyle w:val="11"/>
        <w:spacing w:line="276" w:lineRule="auto"/>
        <w:ind w:left="-142" w:firstLine="568"/>
        <w:rPr>
          <w:b w:val="0"/>
          <w:bCs w:val="0"/>
        </w:rPr>
      </w:pPr>
      <w:r w:rsidRPr="008A0D45">
        <w:rPr>
          <w:b w:val="0"/>
          <w:bCs w:val="0"/>
        </w:rPr>
        <w:t>выбирать текстильные материалы для изделий с учётом их свойств;</w:t>
      </w:r>
    </w:p>
    <w:p w:rsidR="00FF2330" w:rsidRPr="008A0D45" w:rsidRDefault="00FF2330" w:rsidP="008A0D45">
      <w:pPr>
        <w:pStyle w:val="11"/>
        <w:spacing w:line="276" w:lineRule="auto"/>
        <w:ind w:left="-142" w:firstLine="568"/>
        <w:rPr>
          <w:b w:val="0"/>
          <w:bCs w:val="0"/>
        </w:rPr>
      </w:pPr>
      <w:r w:rsidRPr="008A0D45">
        <w:rPr>
          <w:b w:val="0"/>
          <w:bCs w:val="0"/>
        </w:rPr>
        <w:t>самостоятельно выполнять чертёж выкроек швейного изделия;</w:t>
      </w:r>
    </w:p>
    <w:p w:rsidR="00FF2330" w:rsidRPr="008A0D45" w:rsidRDefault="00FF2330" w:rsidP="008A0D45">
      <w:pPr>
        <w:pStyle w:val="11"/>
        <w:spacing w:line="276" w:lineRule="auto"/>
        <w:ind w:left="-142" w:firstLine="568"/>
        <w:rPr>
          <w:b w:val="0"/>
          <w:bCs w:val="0"/>
        </w:rPr>
      </w:pPr>
      <w:r w:rsidRPr="008A0D45">
        <w:rPr>
          <w:b w:val="0"/>
          <w:bCs w:val="0"/>
        </w:rPr>
        <w:t>соблюдать последовательность технологических операций по раскрою, пошиву и отделке изделия;</w:t>
      </w:r>
    </w:p>
    <w:p w:rsidR="00FF2330" w:rsidRPr="008A0D45" w:rsidRDefault="00FF2330" w:rsidP="008A0D45">
      <w:pPr>
        <w:pStyle w:val="11"/>
        <w:spacing w:line="276" w:lineRule="auto"/>
        <w:ind w:left="-142" w:firstLine="568"/>
        <w:rPr>
          <w:b w:val="0"/>
          <w:bCs w:val="0"/>
        </w:rPr>
      </w:pPr>
      <w:r w:rsidRPr="008A0D45">
        <w:rPr>
          <w:b w:val="0"/>
          <w:bCs w:val="0"/>
        </w:rPr>
        <w:t>выполнять учебные проекты, соблюдая этапы и технологии изготовления проектных изделий;</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7 классе:</w:t>
      </w:r>
    </w:p>
    <w:p w:rsidR="00FF2330" w:rsidRPr="008A0D45" w:rsidRDefault="00FF2330" w:rsidP="008A0D45">
      <w:pPr>
        <w:pStyle w:val="11"/>
        <w:spacing w:line="276" w:lineRule="auto"/>
        <w:ind w:left="-142" w:firstLine="568"/>
        <w:rPr>
          <w:b w:val="0"/>
          <w:bCs w:val="0"/>
        </w:rPr>
      </w:pPr>
      <w:r w:rsidRPr="008A0D45">
        <w:rPr>
          <w:b w:val="0"/>
          <w:bCs w:val="0"/>
        </w:rPr>
        <w:t>исследовать и анализировать свойства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выбирать инструменты и оборудование, необходимые для изготовления выбранного изделия по данной технологии;</w:t>
      </w:r>
    </w:p>
    <w:p w:rsidR="00FF2330" w:rsidRPr="008A0D45" w:rsidRDefault="00FF2330" w:rsidP="008A0D45">
      <w:pPr>
        <w:pStyle w:val="11"/>
        <w:spacing w:line="276" w:lineRule="auto"/>
        <w:ind w:left="-142" w:firstLine="568"/>
        <w:rPr>
          <w:b w:val="0"/>
          <w:bCs w:val="0"/>
        </w:rPr>
      </w:pPr>
      <w:r w:rsidRPr="008A0D45">
        <w:rPr>
          <w:b w:val="0"/>
          <w:bCs w:val="0"/>
        </w:rPr>
        <w:t>применять технологии механической обработки конструкционных материалов;</w:t>
      </w:r>
    </w:p>
    <w:p w:rsidR="00FF2330" w:rsidRPr="008A0D45" w:rsidRDefault="00FF2330" w:rsidP="008A0D45">
      <w:pPr>
        <w:pStyle w:val="11"/>
        <w:spacing w:line="276" w:lineRule="auto"/>
        <w:ind w:left="-142" w:firstLine="568"/>
        <w:rPr>
          <w:b w:val="0"/>
          <w:bCs w:val="0"/>
        </w:rPr>
      </w:pPr>
      <w:r w:rsidRPr="008A0D45">
        <w:rPr>
          <w:b w:val="0"/>
          <w:bCs w:val="0"/>
        </w:rPr>
        <w:t>осуществлять доступными средствами контроль качества изготавливаемого изделия, находить и устранять допущенные дефекты;</w:t>
      </w:r>
    </w:p>
    <w:p w:rsidR="00FF2330" w:rsidRPr="008A0D45" w:rsidRDefault="00FF2330" w:rsidP="008A0D45">
      <w:pPr>
        <w:pStyle w:val="11"/>
        <w:spacing w:line="276" w:lineRule="auto"/>
        <w:ind w:left="-142" w:firstLine="568"/>
        <w:rPr>
          <w:b w:val="0"/>
          <w:bCs w:val="0"/>
        </w:rPr>
      </w:pPr>
      <w:r w:rsidRPr="008A0D45">
        <w:rPr>
          <w:b w:val="0"/>
          <w:bCs w:val="0"/>
        </w:rPr>
        <w:t>выполнять художественное оформление изделий;</w:t>
      </w:r>
    </w:p>
    <w:p w:rsidR="00FF2330" w:rsidRPr="008A0D45" w:rsidRDefault="00FF2330" w:rsidP="008A0D45">
      <w:pPr>
        <w:pStyle w:val="11"/>
        <w:spacing w:line="276" w:lineRule="auto"/>
        <w:ind w:left="-142" w:firstLine="568"/>
        <w:rPr>
          <w:b w:val="0"/>
          <w:bCs w:val="0"/>
        </w:rPr>
      </w:pPr>
      <w:r w:rsidRPr="008A0D45">
        <w:rPr>
          <w:b w:val="0"/>
          <w:bCs w:val="0"/>
        </w:rPr>
        <w:t xml:space="preserve">называть пластмассы и другие современные материалы, анализировать их свойства, </w:t>
      </w:r>
      <w:r w:rsidRPr="008A0D45">
        <w:rPr>
          <w:b w:val="0"/>
          <w:bCs w:val="0"/>
        </w:rPr>
        <w:lastRenderedPageBreak/>
        <w:t>возможность применения в быту и на производстве;</w:t>
      </w:r>
    </w:p>
    <w:p w:rsidR="00FF2330" w:rsidRPr="008A0D45" w:rsidRDefault="00FF2330" w:rsidP="008A0D45">
      <w:pPr>
        <w:pStyle w:val="11"/>
        <w:spacing w:line="276" w:lineRule="auto"/>
        <w:ind w:left="-142" w:firstLine="568"/>
        <w:rPr>
          <w:b w:val="0"/>
          <w:bCs w:val="0"/>
        </w:rPr>
      </w:pPr>
      <w:r w:rsidRPr="008A0D45">
        <w:rPr>
          <w:b w:val="0"/>
          <w:bCs w:val="0"/>
        </w:rPr>
        <w:t>осуществлять изготовление субъективно нового продукта, опираясь на общую технологическую схему;</w:t>
      </w:r>
    </w:p>
    <w:p w:rsidR="00FF2330" w:rsidRPr="008A0D45" w:rsidRDefault="00FF2330" w:rsidP="008A0D45">
      <w:pPr>
        <w:pStyle w:val="11"/>
        <w:spacing w:line="276" w:lineRule="auto"/>
        <w:ind w:left="-142" w:firstLine="568"/>
        <w:rPr>
          <w:b w:val="0"/>
          <w:bCs w:val="0"/>
        </w:rPr>
      </w:pPr>
      <w:r w:rsidRPr="008A0D45">
        <w:rPr>
          <w:b w:val="0"/>
          <w:bCs w:val="0"/>
        </w:rPr>
        <w:t>оценивать пределы применимости данной технологии, в том числе с экономических и экологических позиций;</w:t>
      </w:r>
    </w:p>
    <w:p w:rsidR="00FF2330" w:rsidRPr="008A0D45" w:rsidRDefault="00FF2330" w:rsidP="008A0D45">
      <w:pPr>
        <w:pStyle w:val="11"/>
        <w:spacing w:line="276" w:lineRule="auto"/>
        <w:ind w:left="-142" w:firstLine="568"/>
        <w:rPr>
          <w:b w:val="0"/>
          <w:bCs w:val="0"/>
        </w:rPr>
      </w:pPr>
      <w:r w:rsidRPr="008A0D45">
        <w:rPr>
          <w:b w:val="0"/>
          <w:bCs w:val="0"/>
        </w:rPr>
        <w:t>знать и называть пищевую ценность рыбы, морепродуктов продуктов; определять качество рыбы;</w:t>
      </w:r>
    </w:p>
    <w:p w:rsidR="00FF2330" w:rsidRPr="008A0D45" w:rsidRDefault="00FF2330" w:rsidP="008A0D45">
      <w:pPr>
        <w:pStyle w:val="11"/>
        <w:spacing w:line="276" w:lineRule="auto"/>
        <w:ind w:left="-142" w:firstLine="568"/>
        <w:rPr>
          <w:b w:val="0"/>
          <w:bCs w:val="0"/>
        </w:rPr>
      </w:pPr>
      <w:r w:rsidRPr="008A0D45">
        <w:rPr>
          <w:b w:val="0"/>
          <w:bCs w:val="0"/>
        </w:rPr>
        <w:t>знать и называть пищевую ценность мяса животных, мяса птицы, определять качество;</w:t>
      </w:r>
    </w:p>
    <w:p w:rsidR="00FF2330" w:rsidRPr="008A0D45" w:rsidRDefault="00FF2330" w:rsidP="008A0D45">
      <w:pPr>
        <w:pStyle w:val="11"/>
        <w:spacing w:line="276" w:lineRule="auto"/>
        <w:ind w:left="-142" w:firstLine="568"/>
        <w:rPr>
          <w:b w:val="0"/>
          <w:bCs w:val="0"/>
        </w:rPr>
      </w:pPr>
      <w:r w:rsidRPr="008A0D45">
        <w:rPr>
          <w:b w:val="0"/>
          <w:bCs w:val="0"/>
        </w:rPr>
        <w:t>называть и выполнять технологии приготовления блюд из рыбы,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технологии приготовления из мяса животных, мяса птицы;</w:t>
      </w:r>
    </w:p>
    <w:p w:rsidR="00FF2330" w:rsidRPr="008A0D45" w:rsidRDefault="00FF2330" w:rsidP="008A0D45">
      <w:pPr>
        <w:pStyle w:val="11"/>
        <w:spacing w:line="276" w:lineRule="auto"/>
        <w:ind w:left="-142" w:firstLine="568"/>
        <w:rPr>
          <w:b w:val="0"/>
          <w:bCs w:val="0"/>
        </w:rPr>
      </w:pPr>
      <w:r w:rsidRPr="008A0D45">
        <w:rPr>
          <w:b w:val="0"/>
          <w:bCs w:val="0"/>
        </w:rPr>
        <w:t>называть блюда национальной кухни из рыбы, мяса;</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конструкционные особенности костюма;</w:t>
      </w:r>
    </w:p>
    <w:p w:rsidR="00FF2330" w:rsidRPr="008A0D45" w:rsidRDefault="00FF2330" w:rsidP="008A0D45">
      <w:pPr>
        <w:pStyle w:val="11"/>
        <w:spacing w:line="276" w:lineRule="auto"/>
        <w:ind w:left="-142" w:firstLine="568"/>
        <w:rPr>
          <w:b w:val="0"/>
          <w:bCs w:val="0"/>
        </w:rPr>
      </w:pPr>
      <w:r w:rsidRPr="008A0D45">
        <w:rPr>
          <w:b w:val="0"/>
          <w:bCs w:val="0"/>
        </w:rPr>
        <w:t>выбирать текстильные материалы для изделий с учётом их свойств;</w:t>
      </w:r>
    </w:p>
    <w:p w:rsidR="00FF2330" w:rsidRPr="008A0D45" w:rsidRDefault="00FF2330" w:rsidP="008A0D45">
      <w:pPr>
        <w:pStyle w:val="11"/>
        <w:spacing w:line="276" w:lineRule="auto"/>
        <w:ind w:left="-142" w:firstLine="568"/>
        <w:rPr>
          <w:b w:val="0"/>
          <w:bCs w:val="0"/>
        </w:rPr>
      </w:pPr>
      <w:r w:rsidRPr="008A0D45">
        <w:rPr>
          <w:b w:val="0"/>
          <w:bCs w:val="0"/>
        </w:rPr>
        <w:t>самостоятельно выполнять чертёж выкроек швейного изделия;</w:t>
      </w:r>
    </w:p>
    <w:p w:rsidR="00FF2330" w:rsidRPr="008A0D45" w:rsidRDefault="00FF2330" w:rsidP="008A0D45">
      <w:pPr>
        <w:pStyle w:val="11"/>
        <w:spacing w:line="276" w:lineRule="auto"/>
        <w:ind w:left="-142" w:firstLine="568"/>
        <w:rPr>
          <w:b w:val="0"/>
          <w:bCs w:val="0"/>
        </w:rPr>
      </w:pPr>
      <w:r w:rsidRPr="008A0D45">
        <w:rPr>
          <w:b w:val="0"/>
          <w:bCs w:val="0"/>
        </w:rPr>
        <w:t>соблюдать последовательность технологических операций по раскрою, пошиву и отделке изделия;</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изучаемыми технологиями,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Предметные результаты освоения содержания модуля «Робототехника»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5 классе:</w:t>
      </w:r>
    </w:p>
    <w:p w:rsidR="00FF2330" w:rsidRPr="008A0D45" w:rsidRDefault="00FF2330" w:rsidP="008A0D45">
      <w:pPr>
        <w:pStyle w:val="11"/>
        <w:spacing w:line="276" w:lineRule="auto"/>
        <w:ind w:left="-142" w:firstLine="568"/>
        <w:rPr>
          <w:b w:val="0"/>
          <w:bCs w:val="0"/>
        </w:rPr>
      </w:pPr>
      <w:r w:rsidRPr="008A0D45">
        <w:rPr>
          <w:b w:val="0"/>
          <w:bCs w:val="0"/>
        </w:rPr>
        <w:t>классифицировать и характеризовать роботов по видам и назначению;</w:t>
      </w:r>
    </w:p>
    <w:p w:rsidR="00FF2330" w:rsidRPr="008A0D45" w:rsidRDefault="00FF2330" w:rsidP="008A0D45">
      <w:pPr>
        <w:pStyle w:val="11"/>
        <w:spacing w:line="276" w:lineRule="auto"/>
        <w:ind w:left="-142" w:firstLine="568"/>
        <w:rPr>
          <w:b w:val="0"/>
          <w:bCs w:val="0"/>
        </w:rPr>
      </w:pPr>
      <w:r w:rsidRPr="008A0D45">
        <w:rPr>
          <w:b w:val="0"/>
          <w:bCs w:val="0"/>
        </w:rPr>
        <w:t>знать основные законы робототехники;</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назначение деталей робототехнического конструктора;</w:t>
      </w:r>
    </w:p>
    <w:p w:rsidR="00FF2330" w:rsidRPr="008A0D45" w:rsidRDefault="00FF2330" w:rsidP="008A0D45">
      <w:pPr>
        <w:pStyle w:val="11"/>
        <w:spacing w:line="276" w:lineRule="auto"/>
        <w:ind w:left="-142" w:firstLine="568"/>
        <w:rPr>
          <w:b w:val="0"/>
          <w:bCs w:val="0"/>
        </w:rPr>
      </w:pPr>
      <w:r w:rsidRPr="008A0D45">
        <w:rPr>
          <w:b w:val="0"/>
          <w:bCs w:val="0"/>
        </w:rPr>
        <w:t>характеризовать составные части роботов, датчики в современных робототехнических системах;</w:t>
      </w:r>
    </w:p>
    <w:p w:rsidR="00FF2330" w:rsidRPr="008A0D45" w:rsidRDefault="00FF2330" w:rsidP="008A0D45">
      <w:pPr>
        <w:pStyle w:val="11"/>
        <w:spacing w:line="276" w:lineRule="auto"/>
        <w:ind w:left="-142" w:firstLine="568"/>
        <w:rPr>
          <w:b w:val="0"/>
          <w:bCs w:val="0"/>
        </w:rPr>
      </w:pPr>
      <w:r w:rsidRPr="008A0D45">
        <w:rPr>
          <w:b w:val="0"/>
          <w:bCs w:val="0"/>
        </w:rPr>
        <w:t>получить опыт моделирования машин и механизмов с помощью робототехнического конструктора;</w:t>
      </w:r>
    </w:p>
    <w:p w:rsidR="00FF2330" w:rsidRPr="008A0D45" w:rsidRDefault="00FF2330" w:rsidP="008A0D45">
      <w:pPr>
        <w:pStyle w:val="11"/>
        <w:spacing w:line="276" w:lineRule="auto"/>
        <w:ind w:left="-142" w:firstLine="568"/>
        <w:rPr>
          <w:b w:val="0"/>
          <w:bCs w:val="0"/>
        </w:rPr>
      </w:pPr>
      <w:r w:rsidRPr="008A0D45">
        <w:rPr>
          <w:b w:val="0"/>
          <w:bCs w:val="0"/>
        </w:rPr>
        <w:t>применять навыки моделирования машин и механизмов с помощью робототехнического конструктора;</w:t>
      </w:r>
    </w:p>
    <w:p w:rsidR="00FF2330" w:rsidRPr="008A0D45" w:rsidRDefault="00FF2330" w:rsidP="008A0D45">
      <w:pPr>
        <w:pStyle w:val="11"/>
        <w:spacing w:line="276" w:lineRule="auto"/>
        <w:ind w:left="-142" w:firstLine="568"/>
        <w:rPr>
          <w:b w:val="0"/>
          <w:bCs w:val="0"/>
        </w:rPr>
      </w:pPr>
      <w:r w:rsidRPr="008A0D45">
        <w:rPr>
          <w:b w:val="0"/>
          <w:bCs w:val="0"/>
        </w:rPr>
        <w:t>владеть навыками индивидуальной и коллективной деятельности, направленной на создание робототехнического продукта;</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робототехникой.</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6 классе:</w:t>
      </w:r>
    </w:p>
    <w:p w:rsidR="00FF2330" w:rsidRPr="008A0D45" w:rsidRDefault="00FF2330" w:rsidP="008A0D45">
      <w:pPr>
        <w:pStyle w:val="11"/>
        <w:spacing w:line="276" w:lineRule="auto"/>
        <w:ind w:left="-142" w:firstLine="568"/>
        <w:rPr>
          <w:b w:val="0"/>
          <w:bCs w:val="0"/>
        </w:rPr>
      </w:pPr>
      <w:r w:rsidRPr="008A0D45">
        <w:rPr>
          <w:b w:val="0"/>
          <w:bCs w:val="0"/>
        </w:rPr>
        <w:t>называть виды транспортных роботов, описывать их назначение;</w:t>
      </w:r>
    </w:p>
    <w:p w:rsidR="00FF2330" w:rsidRPr="008A0D45" w:rsidRDefault="00FF2330" w:rsidP="008A0D45">
      <w:pPr>
        <w:pStyle w:val="11"/>
        <w:spacing w:line="276" w:lineRule="auto"/>
        <w:ind w:left="-142" w:firstLine="568"/>
        <w:rPr>
          <w:b w:val="0"/>
          <w:bCs w:val="0"/>
        </w:rPr>
      </w:pPr>
      <w:r w:rsidRPr="008A0D45">
        <w:rPr>
          <w:b w:val="0"/>
          <w:bCs w:val="0"/>
        </w:rPr>
        <w:t>конструировать мобильного робота по схеме; усовершенствовать конструкцию;</w:t>
      </w:r>
    </w:p>
    <w:p w:rsidR="00FF2330" w:rsidRPr="008A0D45" w:rsidRDefault="00FF2330" w:rsidP="008A0D45">
      <w:pPr>
        <w:pStyle w:val="11"/>
        <w:spacing w:line="276" w:lineRule="auto"/>
        <w:ind w:left="-142" w:firstLine="568"/>
        <w:rPr>
          <w:b w:val="0"/>
          <w:bCs w:val="0"/>
        </w:rPr>
      </w:pPr>
      <w:r w:rsidRPr="008A0D45">
        <w:rPr>
          <w:b w:val="0"/>
          <w:bCs w:val="0"/>
        </w:rPr>
        <w:t>программировать мобильного робота;</w:t>
      </w:r>
    </w:p>
    <w:p w:rsidR="00FF2330" w:rsidRPr="008A0D45" w:rsidRDefault="00FF2330" w:rsidP="008A0D45">
      <w:pPr>
        <w:pStyle w:val="11"/>
        <w:spacing w:line="276" w:lineRule="auto"/>
        <w:ind w:left="-142" w:firstLine="568"/>
        <w:rPr>
          <w:b w:val="0"/>
          <w:bCs w:val="0"/>
        </w:rPr>
      </w:pPr>
      <w:r w:rsidRPr="008A0D45">
        <w:rPr>
          <w:b w:val="0"/>
          <w:bCs w:val="0"/>
        </w:rPr>
        <w:t>управлять мобильными роботами в компьютерно-управляемых средах;</w:t>
      </w:r>
    </w:p>
    <w:p w:rsidR="00FF2330" w:rsidRPr="008A0D45" w:rsidRDefault="00FF2330" w:rsidP="008A0D45">
      <w:pPr>
        <w:pStyle w:val="11"/>
        <w:spacing w:line="276" w:lineRule="auto"/>
        <w:ind w:left="-142" w:firstLine="568"/>
        <w:rPr>
          <w:b w:val="0"/>
          <w:bCs w:val="0"/>
        </w:rPr>
      </w:pPr>
      <w:r w:rsidRPr="008A0D45">
        <w:rPr>
          <w:b w:val="0"/>
          <w:bCs w:val="0"/>
        </w:rPr>
        <w:t>называть и характеризовать датчики, использованные при проектировании мобильного робота;</w:t>
      </w:r>
    </w:p>
    <w:p w:rsidR="00FF2330" w:rsidRPr="008A0D45" w:rsidRDefault="00FF2330" w:rsidP="008A0D45">
      <w:pPr>
        <w:pStyle w:val="11"/>
        <w:spacing w:line="276" w:lineRule="auto"/>
        <w:ind w:left="-142" w:firstLine="568"/>
        <w:rPr>
          <w:b w:val="0"/>
          <w:bCs w:val="0"/>
        </w:rPr>
      </w:pPr>
      <w:r w:rsidRPr="008A0D45">
        <w:rPr>
          <w:b w:val="0"/>
          <w:bCs w:val="0"/>
        </w:rPr>
        <w:t>уметь осуществлять робототехнические проекты;</w:t>
      </w:r>
    </w:p>
    <w:p w:rsidR="00FF2330" w:rsidRPr="008A0D45" w:rsidRDefault="00FF2330" w:rsidP="008A0D45">
      <w:pPr>
        <w:pStyle w:val="11"/>
        <w:spacing w:line="276" w:lineRule="auto"/>
        <w:ind w:left="-142" w:firstLine="568"/>
        <w:rPr>
          <w:b w:val="0"/>
          <w:bCs w:val="0"/>
        </w:rPr>
      </w:pPr>
      <w:r w:rsidRPr="008A0D45">
        <w:rPr>
          <w:b w:val="0"/>
          <w:bCs w:val="0"/>
        </w:rPr>
        <w:t>презентовать изделие;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робототехникой.</w:t>
      </w:r>
    </w:p>
    <w:p w:rsidR="00FF2330" w:rsidRPr="008A0D45" w:rsidRDefault="00FF2330" w:rsidP="008A0D45">
      <w:pPr>
        <w:pStyle w:val="11"/>
        <w:spacing w:line="276" w:lineRule="auto"/>
        <w:ind w:left="-142" w:firstLine="568"/>
        <w:rPr>
          <w:b w:val="0"/>
          <w:bCs w:val="0"/>
        </w:rPr>
      </w:pPr>
      <w:r w:rsidRPr="008A0D45">
        <w:rPr>
          <w:b w:val="0"/>
          <w:bCs w:val="0"/>
        </w:rPr>
        <w:lastRenderedPageBreak/>
        <w:t>К концу обучения в 7 классе:</w:t>
      </w:r>
    </w:p>
    <w:p w:rsidR="00FF2330" w:rsidRPr="008A0D45" w:rsidRDefault="00FF2330" w:rsidP="008A0D45">
      <w:pPr>
        <w:pStyle w:val="11"/>
        <w:spacing w:line="276" w:lineRule="auto"/>
        <w:ind w:left="-142" w:firstLine="568"/>
        <w:rPr>
          <w:b w:val="0"/>
          <w:bCs w:val="0"/>
        </w:rPr>
      </w:pPr>
      <w:r w:rsidRPr="008A0D45">
        <w:rPr>
          <w:b w:val="0"/>
          <w:bCs w:val="0"/>
        </w:rPr>
        <w:t>называть виды промышленных роботов, описывать их назначение и функции;</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беспилотные автоматизированные системы;</w:t>
      </w:r>
    </w:p>
    <w:p w:rsidR="00FF2330" w:rsidRPr="008A0D45" w:rsidRDefault="00FF2330" w:rsidP="008A0D45">
      <w:pPr>
        <w:pStyle w:val="11"/>
        <w:spacing w:line="276" w:lineRule="auto"/>
        <w:ind w:left="-142" w:firstLine="568"/>
        <w:rPr>
          <w:b w:val="0"/>
          <w:bCs w:val="0"/>
        </w:rPr>
      </w:pPr>
      <w:r w:rsidRPr="008A0D45">
        <w:rPr>
          <w:b w:val="0"/>
          <w:bCs w:val="0"/>
        </w:rPr>
        <w:t>назвать виды бытовых роботов, описывать их назначение и функции;</w:t>
      </w:r>
    </w:p>
    <w:p w:rsidR="00FF2330" w:rsidRPr="008A0D45" w:rsidRDefault="00FF2330" w:rsidP="008A0D45">
      <w:pPr>
        <w:pStyle w:val="11"/>
        <w:spacing w:line="276" w:lineRule="auto"/>
        <w:ind w:left="-142" w:firstLine="568"/>
        <w:rPr>
          <w:b w:val="0"/>
          <w:bCs w:val="0"/>
        </w:rPr>
      </w:pPr>
      <w:r w:rsidRPr="008A0D45">
        <w:rPr>
          <w:b w:val="0"/>
          <w:bCs w:val="0"/>
        </w:rPr>
        <w:t>использовать датчики и программировать действие учебного робота в зависимости от задач проекта;</w:t>
      </w:r>
    </w:p>
    <w:p w:rsidR="00FF2330" w:rsidRPr="008A0D45" w:rsidRDefault="00FF2330" w:rsidP="008A0D45">
      <w:pPr>
        <w:pStyle w:val="11"/>
        <w:spacing w:line="276" w:lineRule="auto"/>
        <w:ind w:left="-142" w:firstLine="568"/>
        <w:rPr>
          <w:b w:val="0"/>
          <w:bCs w:val="0"/>
        </w:rPr>
      </w:pPr>
      <w:r w:rsidRPr="008A0D45">
        <w:rPr>
          <w:b w:val="0"/>
          <w:bCs w:val="0"/>
        </w:rPr>
        <w:t>осуществлять робототехнические проекты, совершенствовать конструкцию, испытывать и презентовать результат проекта;</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робототехникой.</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8 классе:</w:t>
      </w:r>
    </w:p>
    <w:p w:rsidR="00FF2330" w:rsidRPr="008A0D45" w:rsidRDefault="00FF2330" w:rsidP="008A0D45">
      <w:pPr>
        <w:pStyle w:val="11"/>
        <w:spacing w:line="276" w:lineRule="auto"/>
        <w:ind w:left="-142" w:firstLine="568"/>
        <w:rPr>
          <w:b w:val="0"/>
          <w:bCs w:val="0"/>
        </w:rPr>
      </w:pPr>
      <w:r w:rsidRPr="008A0D45">
        <w:rPr>
          <w:b w:val="0"/>
          <w:bCs w:val="0"/>
        </w:rPr>
        <w:t>приводить примеры из истории развития беспилотного авиастроения, применения беспилотных летательных аппаратов;</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конструкцию беспилотных летательных аппаратов; описывать сферы их применения;</w:t>
      </w:r>
    </w:p>
    <w:p w:rsidR="00FF2330" w:rsidRPr="008A0D45" w:rsidRDefault="00FF2330" w:rsidP="008A0D45">
      <w:pPr>
        <w:pStyle w:val="11"/>
        <w:spacing w:line="276" w:lineRule="auto"/>
        <w:ind w:left="-142" w:firstLine="568"/>
        <w:rPr>
          <w:b w:val="0"/>
          <w:bCs w:val="0"/>
        </w:rPr>
      </w:pPr>
      <w:r w:rsidRPr="008A0D45">
        <w:rPr>
          <w:b w:val="0"/>
          <w:bCs w:val="0"/>
        </w:rPr>
        <w:t>выполнять сборку беспилотного летательного аппарата;</w:t>
      </w:r>
    </w:p>
    <w:p w:rsidR="00FF2330" w:rsidRPr="008A0D45" w:rsidRDefault="00FF2330" w:rsidP="008A0D45">
      <w:pPr>
        <w:pStyle w:val="11"/>
        <w:spacing w:line="276" w:lineRule="auto"/>
        <w:ind w:left="-142" w:firstLine="568"/>
        <w:rPr>
          <w:b w:val="0"/>
          <w:bCs w:val="0"/>
        </w:rPr>
      </w:pPr>
      <w:r w:rsidRPr="008A0D45">
        <w:rPr>
          <w:b w:val="0"/>
          <w:bCs w:val="0"/>
        </w:rPr>
        <w:t>выполнять пилотирование беспилотных летательных аппаратов;</w:t>
      </w:r>
    </w:p>
    <w:p w:rsidR="00FF2330" w:rsidRPr="008A0D45" w:rsidRDefault="00FF2330" w:rsidP="008A0D45">
      <w:pPr>
        <w:pStyle w:val="11"/>
        <w:spacing w:line="276" w:lineRule="auto"/>
        <w:ind w:left="-142" w:firstLine="568"/>
        <w:rPr>
          <w:b w:val="0"/>
          <w:bCs w:val="0"/>
        </w:rPr>
      </w:pPr>
      <w:r w:rsidRPr="008A0D45">
        <w:rPr>
          <w:b w:val="0"/>
          <w:bCs w:val="0"/>
        </w:rPr>
        <w:t>соблюдать правила безопасного пилотирования беспилотных летательных аппаратов;</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робототехникой, их востребованность на рынке труда.</w:t>
      </w:r>
    </w:p>
    <w:p w:rsidR="00FF2330" w:rsidRPr="008A0D45" w:rsidRDefault="00FF2330" w:rsidP="008A0D45">
      <w:pPr>
        <w:pStyle w:val="11"/>
        <w:spacing w:line="276" w:lineRule="auto"/>
        <w:ind w:left="-142" w:firstLine="568"/>
        <w:rPr>
          <w:b w:val="0"/>
          <w:bCs w:val="0"/>
        </w:rPr>
      </w:pPr>
      <w:r w:rsidRPr="008A0D45">
        <w:rPr>
          <w:b w:val="0"/>
          <w:bCs w:val="0"/>
        </w:rPr>
        <w:t>К концу обучения в 9 классе:</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автоматизированные и роботизированные системы;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принципы работы системы интернет вещей; сферы применения системы интернет вещей в промышленности и быту;</w:t>
      </w:r>
    </w:p>
    <w:p w:rsidR="00FF2330" w:rsidRPr="008A0D45" w:rsidRDefault="00FF2330" w:rsidP="008A0D45">
      <w:pPr>
        <w:pStyle w:val="11"/>
        <w:spacing w:line="276" w:lineRule="auto"/>
        <w:ind w:left="-142" w:firstLine="568"/>
        <w:rPr>
          <w:b w:val="0"/>
          <w:bCs w:val="0"/>
        </w:rPr>
      </w:pPr>
      <w:r w:rsidRPr="008A0D45">
        <w:rPr>
          <w:b w:val="0"/>
          <w:bCs w:val="0"/>
        </w:rPr>
        <w:t>анализировать перспективы развития беспилотной робототехники;</w:t>
      </w:r>
    </w:p>
    <w:p w:rsidR="00FF2330" w:rsidRPr="008A0D45" w:rsidRDefault="00FF2330" w:rsidP="008A0D45">
      <w:pPr>
        <w:pStyle w:val="11"/>
        <w:spacing w:line="276" w:lineRule="auto"/>
        <w:ind w:left="-142" w:firstLine="568"/>
        <w:rPr>
          <w:b w:val="0"/>
          <w:bCs w:val="0"/>
        </w:rPr>
      </w:pPr>
      <w:r w:rsidRPr="008A0D45">
        <w:rPr>
          <w:b w:val="0"/>
          <w:bCs w:val="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FF2330" w:rsidRPr="008A0D45" w:rsidRDefault="00FF2330" w:rsidP="008A0D45">
      <w:pPr>
        <w:pStyle w:val="11"/>
        <w:spacing w:line="276" w:lineRule="auto"/>
        <w:ind w:left="-142" w:firstLine="568"/>
        <w:rPr>
          <w:b w:val="0"/>
          <w:bCs w:val="0"/>
        </w:rPr>
      </w:pPr>
      <w:r w:rsidRPr="008A0D45">
        <w:rPr>
          <w:b w:val="0"/>
          <w:bCs w:val="0"/>
        </w:rPr>
        <w:t>составлять алгоритмы и программы по управлению робототехническими системами;</w:t>
      </w:r>
    </w:p>
    <w:p w:rsidR="00FF2330" w:rsidRPr="008A0D45" w:rsidRDefault="00FF2330" w:rsidP="008A0D45">
      <w:pPr>
        <w:pStyle w:val="11"/>
        <w:spacing w:line="276" w:lineRule="auto"/>
        <w:ind w:left="-142" w:firstLine="568"/>
        <w:rPr>
          <w:b w:val="0"/>
          <w:bCs w:val="0"/>
        </w:rPr>
      </w:pPr>
      <w:r w:rsidRPr="008A0D45">
        <w:rPr>
          <w:b w:val="0"/>
          <w:bCs w:val="0"/>
        </w:rPr>
        <w:t>использовать языки программирования для управления роботами;</w:t>
      </w:r>
    </w:p>
    <w:p w:rsidR="00FF2330" w:rsidRPr="008A0D45" w:rsidRDefault="00FF2330" w:rsidP="008A0D45">
      <w:pPr>
        <w:pStyle w:val="11"/>
        <w:spacing w:line="276" w:lineRule="auto"/>
        <w:ind w:left="-142" w:firstLine="568"/>
        <w:rPr>
          <w:b w:val="0"/>
          <w:bCs w:val="0"/>
        </w:rPr>
      </w:pPr>
      <w:r w:rsidRPr="008A0D45">
        <w:rPr>
          <w:b w:val="0"/>
          <w:bCs w:val="0"/>
        </w:rPr>
        <w:t>осуществлять управление групповым взаимодействием роботов;</w:t>
      </w:r>
    </w:p>
    <w:p w:rsidR="00FF2330" w:rsidRPr="008A0D45" w:rsidRDefault="00FF2330" w:rsidP="008A0D45">
      <w:pPr>
        <w:pStyle w:val="11"/>
        <w:spacing w:line="276" w:lineRule="auto"/>
        <w:ind w:left="-142" w:firstLine="568"/>
        <w:rPr>
          <w:b w:val="0"/>
          <w:bCs w:val="0"/>
        </w:rPr>
      </w:pPr>
      <w:r w:rsidRPr="008A0D45">
        <w:rPr>
          <w:b w:val="0"/>
          <w:bCs w:val="0"/>
        </w:rPr>
        <w:t>соблюдать правила безопасного пилотирования;</w:t>
      </w:r>
    </w:p>
    <w:p w:rsidR="00FF2330" w:rsidRPr="008A0D45" w:rsidRDefault="00FF2330" w:rsidP="008A0D45">
      <w:pPr>
        <w:pStyle w:val="11"/>
        <w:spacing w:line="276" w:lineRule="auto"/>
        <w:ind w:left="-142" w:firstLine="568"/>
        <w:rPr>
          <w:b w:val="0"/>
          <w:bCs w:val="0"/>
        </w:rPr>
      </w:pPr>
      <w:r w:rsidRPr="008A0D45">
        <w:rPr>
          <w:b w:val="0"/>
          <w:bCs w:val="0"/>
        </w:rPr>
        <w:t>самостоятельно осуществлять робототехнические проекты;</w:t>
      </w:r>
    </w:p>
    <w:p w:rsidR="00FF2330" w:rsidRPr="008A0D45" w:rsidRDefault="00FF2330" w:rsidP="008A0D45">
      <w:pPr>
        <w:pStyle w:val="11"/>
        <w:spacing w:line="276" w:lineRule="auto"/>
        <w:ind w:left="-142" w:firstLine="568"/>
        <w:rPr>
          <w:b w:val="0"/>
          <w:bCs w:val="0"/>
        </w:rPr>
      </w:pPr>
      <w:r w:rsidRPr="008A0D45">
        <w:rPr>
          <w:b w:val="0"/>
          <w:bCs w:val="0"/>
        </w:rPr>
        <w:t>характеризовать мир профессий, связанных с робототехникой, их востребованность на рынке труда.</w:t>
      </w:r>
    </w:p>
    <w:p w:rsidR="001511C1" w:rsidRPr="008A0D45" w:rsidRDefault="00194F02" w:rsidP="008A0D45">
      <w:pPr>
        <w:pStyle w:val="11"/>
        <w:spacing w:line="276" w:lineRule="auto"/>
        <w:ind w:left="-142" w:firstLine="568"/>
      </w:pPr>
      <w:r w:rsidRPr="008A0D45">
        <w:t>Рабочая</w:t>
      </w:r>
      <w:r w:rsidRPr="008A0D45">
        <w:rPr>
          <w:spacing w:val="-2"/>
        </w:rPr>
        <w:t xml:space="preserve"> </w:t>
      </w:r>
      <w:r w:rsidRPr="008A0D45">
        <w:t>программа</w:t>
      </w:r>
      <w:r w:rsidRPr="008A0D45">
        <w:rPr>
          <w:spacing w:val="-1"/>
        </w:rPr>
        <w:t xml:space="preserve"> </w:t>
      </w:r>
      <w:r w:rsidRPr="008A0D45">
        <w:t>по</w:t>
      </w:r>
      <w:r w:rsidRPr="008A0D45">
        <w:rPr>
          <w:spacing w:val="-2"/>
        </w:rPr>
        <w:t xml:space="preserve"> </w:t>
      </w:r>
      <w:r w:rsidRPr="008A0D45">
        <w:t>кубановедению</w:t>
      </w:r>
      <w:r w:rsidRPr="008A0D45">
        <w:rPr>
          <w:spacing w:val="-3"/>
        </w:rPr>
        <w:t xml:space="preserve"> </w:t>
      </w:r>
      <w:r w:rsidRPr="008A0D45">
        <w:t>ООП</w:t>
      </w:r>
    </w:p>
    <w:p w:rsidR="001511C1" w:rsidRPr="008A0D45" w:rsidRDefault="00194F02" w:rsidP="008A0D45">
      <w:pPr>
        <w:spacing w:before="60" w:line="276" w:lineRule="auto"/>
        <w:ind w:left="-142" w:firstLine="568"/>
        <w:jc w:val="both"/>
        <w:rPr>
          <w:b/>
          <w:sz w:val="24"/>
          <w:szCs w:val="24"/>
        </w:rPr>
      </w:pPr>
      <w:r w:rsidRPr="008A0D45">
        <w:rPr>
          <w:b/>
          <w:sz w:val="24"/>
          <w:szCs w:val="24"/>
        </w:rPr>
        <w:t>Планируемые</w:t>
      </w:r>
      <w:r w:rsidRPr="008A0D45">
        <w:rPr>
          <w:b/>
          <w:spacing w:val="-5"/>
          <w:sz w:val="24"/>
          <w:szCs w:val="24"/>
        </w:rPr>
        <w:t xml:space="preserve"> </w:t>
      </w:r>
      <w:r w:rsidRPr="008A0D45">
        <w:rPr>
          <w:b/>
          <w:sz w:val="24"/>
          <w:szCs w:val="24"/>
        </w:rPr>
        <w:t>результаты</w:t>
      </w:r>
      <w:r w:rsidRPr="008A0D45">
        <w:rPr>
          <w:b/>
          <w:spacing w:val="-2"/>
          <w:sz w:val="24"/>
          <w:szCs w:val="24"/>
        </w:rPr>
        <w:t xml:space="preserve"> </w:t>
      </w:r>
      <w:r w:rsidRPr="008A0D45">
        <w:rPr>
          <w:b/>
          <w:sz w:val="24"/>
          <w:szCs w:val="24"/>
        </w:rPr>
        <w:t>освоения</w:t>
      </w:r>
      <w:r w:rsidRPr="008A0D45">
        <w:rPr>
          <w:b/>
          <w:spacing w:val="-3"/>
          <w:sz w:val="24"/>
          <w:szCs w:val="24"/>
        </w:rPr>
        <w:t xml:space="preserve"> </w:t>
      </w:r>
      <w:r w:rsidRPr="008A0D45">
        <w:rPr>
          <w:b/>
          <w:sz w:val="24"/>
          <w:szCs w:val="24"/>
        </w:rPr>
        <w:t>учебного</w:t>
      </w:r>
      <w:r w:rsidRPr="008A0D45">
        <w:rPr>
          <w:b/>
          <w:spacing w:val="-2"/>
          <w:sz w:val="24"/>
          <w:szCs w:val="24"/>
        </w:rPr>
        <w:t xml:space="preserve"> </w:t>
      </w:r>
      <w:r w:rsidRPr="008A0D45">
        <w:rPr>
          <w:b/>
          <w:sz w:val="24"/>
          <w:szCs w:val="24"/>
        </w:rPr>
        <w:t>предмета</w:t>
      </w:r>
    </w:p>
    <w:p w:rsidR="001511C1" w:rsidRPr="008A0D45" w:rsidRDefault="00194F02" w:rsidP="008A0D45">
      <w:pPr>
        <w:pStyle w:val="a0"/>
        <w:spacing w:line="276" w:lineRule="auto"/>
        <w:ind w:left="-142" w:firstLine="568"/>
      </w:pPr>
      <w:r w:rsidRPr="008A0D45">
        <w:rPr>
          <w:spacing w:val="-6"/>
        </w:rPr>
        <w:t>В</w:t>
      </w:r>
      <w:r w:rsidRPr="008A0D45">
        <w:rPr>
          <w:spacing w:val="-14"/>
        </w:rPr>
        <w:t xml:space="preserve"> </w:t>
      </w:r>
      <w:r w:rsidRPr="008A0D45">
        <w:rPr>
          <w:spacing w:val="-6"/>
        </w:rPr>
        <w:t>результате</w:t>
      </w:r>
      <w:r w:rsidRPr="008A0D45">
        <w:rPr>
          <w:spacing w:val="-13"/>
        </w:rPr>
        <w:t xml:space="preserve"> </w:t>
      </w:r>
      <w:r w:rsidRPr="008A0D45">
        <w:rPr>
          <w:spacing w:val="-6"/>
        </w:rPr>
        <w:t>изучения</w:t>
      </w:r>
      <w:r w:rsidRPr="008A0D45">
        <w:rPr>
          <w:spacing w:val="-14"/>
        </w:rPr>
        <w:t xml:space="preserve"> </w:t>
      </w:r>
      <w:r w:rsidRPr="008A0D45">
        <w:rPr>
          <w:spacing w:val="-6"/>
        </w:rPr>
        <w:t>кубановедения</w:t>
      </w:r>
      <w:r w:rsidRPr="008A0D45">
        <w:rPr>
          <w:spacing w:val="-12"/>
        </w:rPr>
        <w:t xml:space="preserve"> </w:t>
      </w:r>
      <w:r w:rsidRPr="008A0D45">
        <w:rPr>
          <w:spacing w:val="-5"/>
        </w:rPr>
        <w:t>в</w:t>
      </w:r>
      <w:r w:rsidRPr="008A0D45">
        <w:rPr>
          <w:spacing w:val="-12"/>
        </w:rPr>
        <w:t xml:space="preserve"> </w:t>
      </w:r>
      <w:r w:rsidRPr="008A0D45">
        <w:rPr>
          <w:spacing w:val="-5"/>
        </w:rPr>
        <w:t>5-9</w:t>
      </w:r>
      <w:r w:rsidRPr="008A0D45">
        <w:rPr>
          <w:spacing w:val="-12"/>
        </w:rPr>
        <w:t xml:space="preserve"> </w:t>
      </w:r>
      <w:r w:rsidRPr="008A0D45">
        <w:rPr>
          <w:spacing w:val="-5"/>
        </w:rPr>
        <w:t>классах</w:t>
      </w:r>
      <w:r w:rsidRPr="008A0D45">
        <w:rPr>
          <w:spacing w:val="-8"/>
        </w:rPr>
        <w:t xml:space="preserve"> </w:t>
      </w:r>
      <w:r w:rsidRPr="008A0D45">
        <w:rPr>
          <w:spacing w:val="-5"/>
        </w:rPr>
        <w:t>ученик</w:t>
      </w:r>
      <w:r w:rsidRPr="008A0D45">
        <w:rPr>
          <w:spacing w:val="-10"/>
        </w:rPr>
        <w:t xml:space="preserve"> </w:t>
      </w:r>
      <w:r w:rsidRPr="008A0D45">
        <w:rPr>
          <w:spacing w:val="-5"/>
        </w:rPr>
        <w:t>должен:</w:t>
      </w:r>
    </w:p>
    <w:p w:rsidR="001511C1" w:rsidRPr="008A0D45" w:rsidRDefault="00194F02" w:rsidP="008A0D45">
      <w:pPr>
        <w:pStyle w:val="11"/>
        <w:spacing w:before="5" w:line="276" w:lineRule="auto"/>
        <w:ind w:left="-142" w:firstLine="568"/>
      </w:pPr>
      <w:r w:rsidRPr="008A0D45">
        <w:t>знать/понимать</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географическое</w:t>
      </w:r>
      <w:r w:rsidRPr="008A0D45">
        <w:rPr>
          <w:spacing w:val="-4"/>
          <w:sz w:val="24"/>
          <w:szCs w:val="24"/>
        </w:rPr>
        <w:t xml:space="preserve"> </w:t>
      </w:r>
      <w:r w:rsidRPr="008A0D45">
        <w:rPr>
          <w:sz w:val="24"/>
          <w:szCs w:val="24"/>
        </w:rPr>
        <w:t>положение</w:t>
      </w:r>
      <w:r w:rsidRPr="008A0D45">
        <w:rPr>
          <w:spacing w:val="-4"/>
          <w:sz w:val="24"/>
          <w:szCs w:val="24"/>
        </w:rPr>
        <w:t xml:space="preserve"> </w:t>
      </w:r>
      <w:r w:rsidRPr="008A0D45">
        <w:rPr>
          <w:sz w:val="24"/>
          <w:szCs w:val="24"/>
        </w:rPr>
        <w:t>кубанского</w:t>
      </w:r>
      <w:r w:rsidRPr="008A0D45">
        <w:rPr>
          <w:spacing w:val="-3"/>
          <w:sz w:val="24"/>
          <w:szCs w:val="24"/>
        </w:rPr>
        <w:t xml:space="preserve"> </w:t>
      </w:r>
      <w:r w:rsidRPr="008A0D45">
        <w:rPr>
          <w:sz w:val="24"/>
          <w:szCs w:val="24"/>
        </w:rPr>
        <w:t>региона;</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lastRenderedPageBreak/>
        <w:t>рельеф</w:t>
      </w:r>
      <w:r w:rsidRPr="008A0D45">
        <w:rPr>
          <w:spacing w:val="-3"/>
          <w:sz w:val="24"/>
          <w:szCs w:val="24"/>
        </w:rPr>
        <w:t xml:space="preserve"> </w:t>
      </w:r>
      <w:r w:rsidRPr="008A0D45">
        <w:rPr>
          <w:sz w:val="24"/>
          <w:szCs w:val="24"/>
        </w:rPr>
        <w:t>территории</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природно-ресурсный</w:t>
      </w:r>
      <w:r w:rsidRPr="008A0D45">
        <w:rPr>
          <w:spacing w:val="-3"/>
          <w:sz w:val="24"/>
          <w:szCs w:val="24"/>
        </w:rPr>
        <w:t xml:space="preserve"> </w:t>
      </w:r>
      <w:r w:rsidRPr="008A0D45">
        <w:rPr>
          <w:sz w:val="24"/>
          <w:szCs w:val="24"/>
        </w:rPr>
        <w:t>потенциал;</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климатические</w:t>
      </w:r>
      <w:r w:rsidRPr="008A0D45">
        <w:rPr>
          <w:spacing w:val="-4"/>
          <w:sz w:val="24"/>
          <w:szCs w:val="24"/>
        </w:rPr>
        <w:t xml:space="preserve"> </w:t>
      </w:r>
      <w:r w:rsidRPr="008A0D45">
        <w:rPr>
          <w:sz w:val="24"/>
          <w:szCs w:val="24"/>
        </w:rPr>
        <w:t>условия</w:t>
      </w:r>
      <w:r w:rsidRPr="008A0D45">
        <w:rPr>
          <w:spacing w:val="-2"/>
          <w:sz w:val="24"/>
          <w:szCs w:val="24"/>
        </w:rPr>
        <w:t xml:space="preserve"> </w:t>
      </w:r>
      <w:r w:rsidRPr="008A0D45">
        <w:rPr>
          <w:sz w:val="24"/>
          <w:szCs w:val="24"/>
        </w:rPr>
        <w:t>на</w:t>
      </w:r>
      <w:r w:rsidRPr="008A0D45">
        <w:rPr>
          <w:spacing w:val="-5"/>
          <w:sz w:val="24"/>
          <w:szCs w:val="24"/>
        </w:rPr>
        <w:t xml:space="preserve"> </w:t>
      </w:r>
      <w:r w:rsidRPr="008A0D45">
        <w:rPr>
          <w:sz w:val="24"/>
          <w:szCs w:val="24"/>
        </w:rPr>
        <w:t>Кубани</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внутренние</w:t>
      </w:r>
      <w:r w:rsidRPr="008A0D45">
        <w:rPr>
          <w:spacing w:val="-6"/>
          <w:sz w:val="24"/>
          <w:szCs w:val="24"/>
        </w:rPr>
        <w:t xml:space="preserve"> </w:t>
      </w:r>
      <w:r w:rsidRPr="008A0D45">
        <w:rPr>
          <w:sz w:val="24"/>
          <w:szCs w:val="24"/>
        </w:rPr>
        <w:t>воды;</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типы</w:t>
      </w:r>
      <w:r w:rsidRPr="008A0D45">
        <w:rPr>
          <w:spacing w:val="-6"/>
          <w:sz w:val="24"/>
          <w:szCs w:val="24"/>
        </w:rPr>
        <w:t xml:space="preserve"> </w:t>
      </w:r>
      <w:r w:rsidRPr="008A0D45">
        <w:rPr>
          <w:sz w:val="24"/>
          <w:szCs w:val="24"/>
        </w:rPr>
        <w:t>почв</w:t>
      </w:r>
      <w:r w:rsidRPr="008A0D45">
        <w:rPr>
          <w:spacing w:val="-3"/>
          <w:sz w:val="24"/>
          <w:szCs w:val="24"/>
        </w:rPr>
        <w:t xml:space="preserve"> </w:t>
      </w:r>
      <w:r w:rsidRPr="008A0D45">
        <w:rPr>
          <w:sz w:val="24"/>
          <w:szCs w:val="24"/>
        </w:rPr>
        <w:t>Краснодарского</w:t>
      </w:r>
      <w:r w:rsidRPr="008A0D45">
        <w:rPr>
          <w:spacing w:val="-2"/>
          <w:sz w:val="24"/>
          <w:szCs w:val="24"/>
        </w:rPr>
        <w:t xml:space="preserve"> </w:t>
      </w:r>
      <w:r w:rsidRPr="008A0D45">
        <w:rPr>
          <w:sz w:val="24"/>
          <w:szCs w:val="24"/>
        </w:rPr>
        <w:t>края</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каково</w:t>
      </w:r>
      <w:r w:rsidRPr="008A0D45">
        <w:rPr>
          <w:spacing w:val="-2"/>
          <w:sz w:val="24"/>
          <w:szCs w:val="24"/>
        </w:rPr>
        <w:t xml:space="preserve"> </w:t>
      </w:r>
      <w:r w:rsidRPr="008A0D45">
        <w:rPr>
          <w:sz w:val="24"/>
          <w:szCs w:val="24"/>
        </w:rPr>
        <w:t>их</w:t>
      </w:r>
      <w:r w:rsidRPr="008A0D45">
        <w:rPr>
          <w:spacing w:val="-3"/>
          <w:sz w:val="24"/>
          <w:szCs w:val="24"/>
        </w:rPr>
        <w:t xml:space="preserve"> </w:t>
      </w:r>
      <w:r w:rsidRPr="008A0D45">
        <w:rPr>
          <w:sz w:val="24"/>
          <w:szCs w:val="24"/>
        </w:rPr>
        <w:t>хозяйственное использование;</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растительный</w:t>
      </w:r>
      <w:r w:rsidRPr="008A0D45">
        <w:rPr>
          <w:spacing w:val="-5"/>
          <w:sz w:val="24"/>
          <w:szCs w:val="24"/>
        </w:rPr>
        <w:t xml:space="preserve"> </w:t>
      </w:r>
      <w:r w:rsidRPr="008A0D45">
        <w:rPr>
          <w:sz w:val="24"/>
          <w:szCs w:val="24"/>
        </w:rPr>
        <w:t>и</w:t>
      </w:r>
      <w:r w:rsidRPr="008A0D45">
        <w:rPr>
          <w:spacing w:val="-2"/>
          <w:sz w:val="24"/>
          <w:szCs w:val="24"/>
        </w:rPr>
        <w:t xml:space="preserve"> </w:t>
      </w:r>
      <w:r w:rsidRPr="008A0D45">
        <w:rPr>
          <w:sz w:val="24"/>
          <w:szCs w:val="24"/>
        </w:rPr>
        <w:t>животный</w:t>
      </w:r>
      <w:r w:rsidRPr="008A0D45">
        <w:rPr>
          <w:spacing w:val="-3"/>
          <w:sz w:val="24"/>
          <w:szCs w:val="24"/>
        </w:rPr>
        <w:t xml:space="preserve"> </w:t>
      </w:r>
      <w:r w:rsidRPr="008A0D45">
        <w:rPr>
          <w:sz w:val="24"/>
          <w:szCs w:val="24"/>
        </w:rPr>
        <w:t>мир</w:t>
      </w:r>
      <w:r w:rsidRPr="008A0D45">
        <w:rPr>
          <w:spacing w:val="-3"/>
          <w:sz w:val="24"/>
          <w:szCs w:val="24"/>
        </w:rPr>
        <w:t xml:space="preserve"> </w:t>
      </w:r>
      <w:r w:rsidRPr="008A0D45">
        <w:rPr>
          <w:sz w:val="24"/>
          <w:szCs w:val="24"/>
        </w:rPr>
        <w:t>Кубани</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своей</w:t>
      </w:r>
      <w:r w:rsidRPr="008A0D45">
        <w:rPr>
          <w:spacing w:val="-2"/>
          <w:sz w:val="24"/>
          <w:szCs w:val="24"/>
        </w:rPr>
        <w:t xml:space="preserve"> </w:t>
      </w:r>
      <w:r w:rsidRPr="008A0D45">
        <w:rPr>
          <w:sz w:val="24"/>
          <w:szCs w:val="24"/>
        </w:rPr>
        <w:t>местности;</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редкие</w:t>
      </w:r>
      <w:r w:rsidRPr="008A0D45">
        <w:rPr>
          <w:spacing w:val="-12"/>
          <w:sz w:val="24"/>
          <w:szCs w:val="24"/>
        </w:rPr>
        <w:t xml:space="preserve"> </w:t>
      </w:r>
      <w:r w:rsidRPr="008A0D45">
        <w:rPr>
          <w:sz w:val="24"/>
          <w:szCs w:val="24"/>
        </w:rPr>
        <w:t>и</w:t>
      </w:r>
      <w:r w:rsidRPr="008A0D45">
        <w:rPr>
          <w:spacing w:val="-9"/>
          <w:sz w:val="24"/>
          <w:szCs w:val="24"/>
        </w:rPr>
        <w:t xml:space="preserve"> </w:t>
      </w:r>
      <w:r w:rsidRPr="008A0D45">
        <w:rPr>
          <w:sz w:val="24"/>
          <w:szCs w:val="24"/>
        </w:rPr>
        <w:t>исчезающие</w:t>
      </w:r>
      <w:r w:rsidRPr="008A0D45">
        <w:rPr>
          <w:spacing w:val="-9"/>
          <w:sz w:val="24"/>
          <w:szCs w:val="24"/>
        </w:rPr>
        <w:t xml:space="preserve"> </w:t>
      </w:r>
      <w:r w:rsidRPr="008A0D45">
        <w:rPr>
          <w:sz w:val="24"/>
          <w:szCs w:val="24"/>
        </w:rPr>
        <w:t>виды</w:t>
      </w:r>
      <w:r w:rsidRPr="008A0D45">
        <w:rPr>
          <w:spacing w:val="-8"/>
          <w:sz w:val="24"/>
          <w:szCs w:val="24"/>
        </w:rPr>
        <w:t xml:space="preserve"> </w:t>
      </w:r>
      <w:r w:rsidRPr="008A0D45">
        <w:rPr>
          <w:sz w:val="24"/>
          <w:szCs w:val="24"/>
        </w:rPr>
        <w:t>растений</w:t>
      </w:r>
      <w:r w:rsidRPr="008A0D45">
        <w:rPr>
          <w:spacing w:val="-10"/>
          <w:sz w:val="24"/>
          <w:szCs w:val="24"/>
        </w:rPr>
        <w:t xml:space="preserve"> </w:t>
      </w:r>
      <w:r w:rsidRPr="008A0D45">
        <w:rPr>
          <w:sz w:val="24"/>
          <w:szCs w:val="24"/>
        </w:rPr>
        <w:t>и</w:t>
      </w:r>
      <w:r w:rsidRPr="008A0D45">
        <w:rPr>
          <w:spacing w:val="-9"/>
          <w:sz w:val="24"/>
          <w:szCs w:val="24"/>
        </w:rPr>
        <w:t xml:space="preserve"> </w:t>
      </w:r>
      <w:r w:rsidRPr="008A0D45">
        <w:rPr>
          <w:sz w:val="24"/>
          <w:szCs w:val="24"/>
        </w:rPr>
        <w:t>животных</w:t>
      </w:r>
      <w:r w:rsidRPr="008A0D45">
        <w:rPr>
          <w:spacing w:val="-9"/>
          <w:sz w:val="24"/>
          <w:szCs w:val="24"/>
        </w:rPr>
        <w:t xml:space="preserve"> </w:t>
      </w:r>
      <w:r w:rsidRPr="008A0D45">
        <w:rPr>
          <w:sz w:val="24"/>
          <w:szCs w:val="24"/>
        </w:rPr>
        <w:t>Краснодарского</w:t>
      </w:r>
      <w:r w:rsidRPr="008A0D45">
        <w:rPr>
          <w:spacing w:val="-5"/>
          <w:sz w:val="24"/>
          <w:szCs w:val="24"/>
        </w:rPr>
        <w:t xml:space="preserve"> </w:t>
      </w:r>
      <w:r w:rsidRPr="008A0D45">
        <w:rPr>
          <w:sz w:val="24"/>
          <w:szCs w:val="24"/>
        </w:rPr>
        <w:t>края;</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природные</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природно-хозяйственные</w:t>
      </w:r>
      <w:r w:rsidRPr="008A0D45">
        <w:rPr>
          <w:spacing w:val="-4"/>
          <w:sz w:val="24"/>
          <w:szCs w:val="24"/>
        </w:rPr>
        <w:t xml:space="preserve"> </w:t>
      </w:r>
      <w:r w:rsidRPr="008A0D45">
        <w:rPr>
          <w:sz w:val="24"/>
          <w:szCs w:val="24"/>
        </w:rPr>
        <w:t>комплексы</w:t>
      </w:r>
      <w:r w:rsidRPr="008A0D45">
        <w:rPr>
          <w:spacing w:val="-3"/>
          <w:sz w:val="24"/>
          <w:szCs w:val="24"/>
        </w:rPr>
        <w:t xml:space="preserve"> </w:t>
      </w:r>
      <w:r w:rsidRPr="008A0D45">
        <w:rPr>
          <w:sz w:val="24"/>
          <w:szCs w:val="24"/>
        </w:rPr>
        <w:t>на</w:t>
      </w:r>
      <w:r w:rsidRPr="008A0D45">
        <w:rPr>
          <w:spacing w:val="-3"/>
          <w:sz w:val="24"/>
          <w:szCs w:val="24"/>
        </w:rPr>
        <w:t xml:space="preserve"> </w:t>
      </w:r>
      <w:r w:rsidRPr="008A0D45">
        <w:rPr>
          <w:sz w:val="24"/>
          <w:szCs w:val="24"/>
        </w:rPr>
        <w:t>территории</w:t>
      </w:r>
      <w:r w:rsidRPr="008A0D45">
        <w:rPr>
          <w:spacing w:val="-3"/>
          <w:sz w:val="24"/>
          <w:szCs w:val="24"/>
        </w:rPr>
        <w:t xml:space="preserve"> </w:t>
      </w:r>
      <w:r w:rsidRPr="008A0D45">
        <w:rPr>
          <w:sz w:val="24"/>
          <w:szCs w:val="24"/>
        </w:rPr>
        <w:t>Кубани;</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экологические</w:t>
      </w:r>
      <w:r w:rsidRPr="008A0D45">
        <w:rPr>
          <w:spacing w:val="-4"/>
          <w:sz w:val="24"/>
          <w:szCs w:val="24"/>
        </w:rPr>
        <w:t xml:space="preserve"> </w:t>
      </w:r>
      <w:r w:rsidRPr="008A0D45">
        <w:rPr>
          <w:sz w:val="24"/>
          <w:szCs w:val="24"/>
        </w:rPr>
        <w:t>проблемы</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пути</w:t>
      </w:r>
      <w:r w:rsidRPr="008A0D45">
        <w:rPr>
          <w:spacing w:val="-1"/>
          <w:sz w:val="24"/>
          <w:szCs w:val="24"/>
        </w:rPr>
        <w:t xml:space="preserve"> </w:t>
      </w:r>
      <w:r w:rsidRPr="008A0D45">
        <w:rPr>
          <w:sz w:val="24"/>
          <w:szCs w:val="24"/>
        </w:rPr>
        <w:t>их разрешения;</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особенности</w:t>
      </w:r>
      <w:r w:rsidRPr="008A0D45">
        <w:rPr>
          <w:spacing w:val="-2"/>
          <w:sz w:val="24"/>
          <w:szCs w:val="24"/>
        </w:rPr>
        <w:t xml:space="preserve"> </w:t>
      </w:r>
      <w:r w:rsidRPr="008A0D45">
        <w:rPr>
          <w:sz w:val="24"/>
          <w:szCs w:val="24"/>
        </w:rPr>
        <w:t>населения</w:t>
      </w:r>
      <w:r w:rsidRPr="008A0D45">
        <w:rPr>
          <w:spacing w:val="-6"/>
          <w:sz w:val="24"/>
          <w:szCs w:val="24"/>
        </w:rPr>
        <w:t xml:space="preserve"> </w:t>
      </w:r>
      <w:r w:rsidRPr="008A0D45">
        <w:rPr>
          <w:sz w:val="24"/>
          <w:szCs w:val="24"/>
        </w:rPr>
        <w:t>и</w:t>
      </w:r>
      <w:r w:rsidRPr="008A0D45">
        <w:rPr>
          <w:spacing w:val="-3"/>
          <w:sz w:val="24"/>
          <w:szCs w:val="24"/>
        </w:rPr>
        <w:t xml:space="preserve"> </w:t>
      </w:r>
      <w:r w:rsidRPr="008A0D45">
        <w:rPr>
          <w:sz w:val="24"/>
          <w:szCs w:val="24"/>
        </w:rPr>
        <w:t>хозяйственного</w:t>
      </w:r>
      <w:r w:rsidRPr="008A0D45">
        <w:rPr>
          <w:spacing w:val="-3"/>
          <w:sz w:val="24"/>
          <w:szCs w:val="24"/>
        </w:rPr>
        <w:t xml:space="preserve"> </w:t>
      </w:r>
      <w:r w:rsidRPr="008A0D45">
        <w:rPr>
          <w:sz w:val="24"/>
          <w:szCs w:val="24"/>
        </w:rPr>
        <w:t>развития</w:t>
      </w:r>
      <w:r w:rsidRPr="008A0D45">
        <w:rPr>
          <w:spacing w:val="-3"/>
          <w:sz w:val="24"/>
          <w:szCs w:val="24"/>
        </w:rPr>
        <w:t xml:space="preserve"> </w:t>
      </w:r>
      <w:r w:rsidRPr="008A0D45">
        <w:rPr>
          <w:sz w:val="24"/>
          <w:szCs w:val="24"/>
        </w:rPr>
        <w:t>региона;</w:t>
      </w:r>
    </w:p>
    <w:p w:rsidR="001511C1" w:rsidRPr="008A0D45" w:rsidRDefault="00194F02" w:rsidP="008A0D45">
      <w:pPr>
        <w:pStyle w:val="a5"/>
        <w:numPr>
          <w:ilvl w:val="0"/>
          <w:numId w:val="40"/>
        </w:numPr>
        <w:tabs>
          <w:tab w:val="left" w:pos="271"/>
        </w:tabs>
        <w:spacing w:before="1" w:line="276" w:lineRule="auto"/>
        <w:ind w:left="-142" w:firstLine="568"/>
        <w:rPr>
          <w:sz w:val="24"/>
          <w:szCs w:val="24"/>
        </w:rPr>
      </w:pPr>
      <w:r w:rsidRPr="008A0D45">
        <w:rPr>
          <w:sz w:val="24"/>
          <w:szCs w:val="24"/>
        </w:rPr>
        <w:t>основные</w:t>
      </w:r>
      <w:r w:rsidRPr="008A0D45">
        <w:rPr>
          <w:spacing w:val="-11"/>
          <w:sz w:val="24"/>
          <w:szCs w:val="24"/>
        </w:rPr>
        <w:t xml:space="preserve"> </w:t>
      </w:r>
      <w:r w:rsidRPr="008A0D45">
        <w:rPr>
          <w:sz w:val="24"/>
          <w:szCs w:val="24"/>
        </w:rPr>
        <w:t>этапы</w:t>
      </w:r>
      <w:r w:rsidRPr="008A0D45">
        <w:rPr>
          <w:spacing w:val="-9"/>
          <w:sz w:val="24"/>
          <w:szCs w:val="24"/>
        </w:rPr>
        <w:t xml:space="preserve"> </w:t>
      </w:r>
      <w:r w:rsidRPr="008A0D45">
        <w:rPr>
          <w:sz w:val="24"/>
          <w:szCs w:val="24"/>
        </w:rPr>
        <w:t>и</w:t>
      </w:r>
      <w:r w:rsidRPr="008A0D45">
        <w:rPr>
          <w:spacing w:val="-8"/>
          <w:sz w:val="24"/>
          <w:szCs w:val="24"/>
        </w:rPr>
        <w:t xml:space="preserve"> </w:t>
      </w:r>
      <w:r w:rsidRPr="008A0D45">
        <w:rPr>
          <w:sz w:val="24"/>
          <w:szCs w:val="24"/>
        </w:rPr>
        <w:t>ключевые</w:t>
      </w:r>
      <w:r w:rsidRPr="008A0D45">
        <w:rPr>
          <w:spacing w:val="-7"/>
          <w:sz w:val="24"/>
          <w:szCs w:val="24"/>
        </w:rPr>
        <w:t xml:space="preserve"> </w:t>
      </w:r>
      <w:r w:rsidRPr="008A0D45">
        <w:rPr>
          <w:sz w:val="24"/>
          <w:szCs w:val="24"/>
        </w:rPr>
        <w:t>события</w:t>
      </w:r>
      <w:r w:rsidRPr="008A0D45">
        <w:rPr>
          <w:spacing w:val="-9"/>
          <w:sz w:val="24"/>
          <w:szCs w:val="24"/>
        </w:rPr>
        <w:t xml:space="preserve"> </w:t>
      </w:r>
      <w:r w:rsidRPr="008A0D45">
        <w:rPr>
          <w:sz w:val="24"/>
          <w:szCs w:val="24"/>
        </w:rPr>
        <w:t>истории</w:t>
      </w:r>
      <w:r w:rsidRPr="008A0D45">
        <w:rPr>
          <w:spacing w:val="-9"/>
          <w:sz w:val="24"/>
          <w:szCs w:val="24"/>
        </w:rPr>
        <w:t xml:space="preserve"> </w:t>
      </w:r>
      <w:r w:rsidRPr="008A0D45">
        <w:rPr>
          <w:sz w:val="24"/>
          <w:szCs w:val="24"/>
        </w:rPr>
        <w:t>Кубани</w:t>
      </w:r>
      <w:r w:rsidRPr="008A0D45">
        <w:rPr>
          <w:spacing w:val="-8"/>
          <w:sz w:val="24"/>
          <w:szCs w:val="24"/>
        </w:rPr>
        <w:t xml:space="preserve"> </w:t>
      </w:r>
      <w:r w:rsidRPr="008A0D45">
        <w:rPr>
          <w:sz w:val="24"/>
          <w:szCs w:val="24"/>
        </w:rPr>
        <w:t>в</w:t>
      </w:r>
      <w:r w:rsidRPr="008A0D45">
        <w:rPr>
          <w:spacing w:val="-9"/>
          <w:sz w:val="24"/>
          <w:szCs w:val="24"/>
        </w:rPr>
        <w:t xml:space="preserve"> </w:t>
      </w:r>
      <w:r w:rsidRPr="008A0D45">
        <w:rPr>
          <w:sz w:val="24"/>
          <w:szCs w:val="24"/>
        </w:rPr>
        <w:t>контексте</w:t>
      </w:r>
      <w:r w:rsidRPr="008A0D45">
        <w:rPr>
          <w:spacing w:val="-4"/>
          <w:sz w:val="24"/>
          <w:szCs w:val="24"/>
        </w:rPr>
        <w:t xml:space="preserve"> </w:t>
      </w:r>
      <w:r w:rsidRPr="008A0D45">
        <w:rPr>
          <w:sz w:val="24"/>
          <w:szCs w:val="24"/>
        </w:rPr>
        <w:t>российской</w:t>
      </w:r>
      <w:r w:rsidRPr="008A0D45">
        <w:rPr>
          <w:spacing w:val="-8"/>
          <w:sz w:val="24"/>
          <w:szCs w:val="24"/>
        </w:rPr>
        <w:t xml:space="preserve"> </w:t>
      </w:r>
      <w:r w:rsidRPr="008A0D45">
        <w:rPr>
          <w:sz w:val="24"/>
          <w:szCs w:val="24"/>
        </w:rPr>
        <w:t>истории;</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открытия</w:t>
      </w:r>
      <w:r w:rsidRPr="008A0D45">
        <w:rPr>
          <w:spacing w:val="-6"/>
          <w:sz w:val="24"/>
          <w:szCs w:val="24"/>
        </w:rPr>
        <w:t xml:space="preserve"> </w:t>
      </w:r>
      <w:r w:rsidRPr="008A0D45">
        <w:rPr>
          <w:sz w:val="24"/>
          <w:szCs w:val="24"/>
        </w:rPr>
        <w:t>кубанских</w:t>
      </w:r>
      <w:r w:rsidRPr="008A0D45">
        <w:rPr>
          <w:spacing w:val="2"/>
          <w:sz w:val="24"/>
          <w:szCs w:val="24"/>
        </w:rPr>
        <w:t xml:space="preserve"> </w:t>
      </w:r>
      <w:r w:rsidRPr="008A0D45">
        <w:rPr>
          <w:sz w:val="24"/>
          <w:szCs w:val="24"/>
        </w:rPr>
        <w:t>учёных</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их</w:t>
      </w:r>
      <w:r w:rsidRPr="008A0D45">
        <w:rPr>
          <w:spacing w:val="-1"/>
          <w:sz w:val="24"/>
          <w:szCs w:val="24"/>
        </w:rPr>
        <w:t xml:space="preserve"> </w:t>
      </w:r>
      <w:r w:rsidRPr="008A0D45">
        <w:rPr>
          <w:sz w:val="24"/>
          <w:szCs w:val="24"/>
        </w:rPr>
        <w:t>вклад</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сокровищницу</w:t>
      </w:r>
      <w:r w:rsidRPr="008A0D45">
        <w:rPr>
          <w:spacing w:val="-10"/>
          <w:sz w:val="24"/>
          <w:szCs w:val="24"/>
        </w:rPr>
        <w:t xml:space="preserve"> </w:t>
      </w:r>
      <w:r w:rsidRPr="008A0D45">
        <w:rPr>
          <w:sz w:val="24"/>
          <w:szCs w:val="24"/>
        </w:rPr>
        <w:t>отечественной</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мировой</w:t>
      </w:r>
      <w:r w:rsidRPr="008A0D45">
        <w:rPr>
          <w:spacing w:val="-4"/>
          <w:sz w:val="24"/>
          <w:szCs w:val="24"/>
        </w:rPr>
        <w:t xml:space="preserve"> </w:t>
      </w:r>
      <w:r w:rsidRPr="008A0D45">
        <w:rPr>
          <w:sz w:val="24"/>
          <w:szCs w:val="24"/>
        </w:rPr>
        <w:t>науки;</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историко-культурные</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природные</w:t>
      </w:r>
      <w:r w:rsidRPr="008A0D45">
        <w:rPr>
          <w:spacing w:val="-5"/>
          <w:sz w:val="24"/>
          <w:szCs w:val="24"/>
        </w:rPr>
        <w:t xml:space="preserve"> </w:t>
      </w:r>
      <w:r w:rsidRPr="008A0D45">
        <w:rPr>
          <w:sz w:val="24"/>
          <w:szCs w:val="24"/>
        </w:rPr>
        <w:t>памятники</w:t>
      </w:r>
      <w:r w:rsidRPr="008A0D45">
        <w:rPr>
          <w:spacing w:val="-4"/>
          <w:sz w:val="24"/>
          <w:szCs w:val="24"/>
        </w:rPr>
        <w:t xml:space="preserve"> </w:t>
      </w:r>
      <w:r w:rsidRPr="008A0D45">
        <w:rPr>
          <w:sz w:val="24"/>
          <w:szCs w:val="24"/>
        </w:rPr>
        <w:t>родного</w:t>
      </w:r>
      <w:r w:rsidRPr="008A0D45">
        <w:rPr>
          <w:spacing w:val="-3"/>
          <w:sz w:val="24"/>
          <w:szCs w:val="24"/>
        </w:rPr>
        <w:t xml:space="preserve"> </w:t>
      </w:r>
      <w:r w:rsidRPr="008A0D45">
        <w:rPr>
          <w:sz w:val="24"/>
          <w:szCs w:val="24"/>
        </w:rPr>
        <w:t>края</w:t>
      </w:r>
      <w:r w:rsidRPr="008A0D45">
        <w:rPr>
          <w:spacing w:val="-3"/>
          <w:sz w:val="24"/>
          <w:szCs w:val="24"/>
        </w:rPr>
        <w:t xml:space="preserve"> </w:t>
      </w:r>
      <w:r w:rsidRPr="008A0D45">
        <w:rPr>
          <w:sz w:val="24"/>
          <w:szCs w:val="24"/>
        </w:rPr>
        <w:t>(своего</w:t>
      </w:r>
      <w:r w:rsidRPr="008A0D45">
        <w:rPr>
          <w:spacing w:val="-3"/>
          <w:sz w:val="24"/>
          <w:szCs w:val="24"/>
        </w:rPr>
        <w:t xml:space="preserve"> </w:t>
      </w:r>
      <w:r w:rsidRPr="008A0D45">
        <w:rPr>
          <w:sz w:val="24"/>
          <w:szCs w:val="24"/>
        </w:rPr>
        <w:t>района,</w:t>
      </w:r>
      <w:r w:rsidRPr="008A0D45">
        <w:rPr>
          <w:spacing w:val="-3"/>
          <w:sz w:val="24"/>
          <w:szCs w:val="24"/>
        </w:rPr>
        <w:t xml:space="preserve"> </w:t>
      </w:r>
      <w:r w:rsidRPr="008A0D45">
        <w:rPr>
          <w:sz w:val="24"/>
          <w:szCs w:val="24"/>
        </w:rPr>
        <w:t>города);</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произведения</w:t>
      </w:r>
      <w:r w:rsidRPr="008A0D45">
        <w:rPr>
          <w:spacing w:val="-5"/>
          <w:sz w:val="24"/>
          <w:szCs w:val="24"/>
        </w:rPr>
        <w:t xml:space="preserve"> </w:t>
      </w:r>
      <w:r w:rsidRPr="008A0D45">
        <w:rPr>
          <w:sz w:val="24"/>
          <w:szCs w:val="24"/>
        </w:rPr>
        <w:t>кубанских</w:t>
      </w:r>
      <w:r w:rsidRPr="008A0D45">
        <w:rPr>
          <w:spacing w:val="-2"/>
          <w:sz w:val="24"/>
          <w:szCs w:val="24"/>
        </w:rPr>
        <w:t xml:space="preserve"> </w:t>
      </w:r>
      <w:r w:rsidRPr="008A0D45">
        <w:rPr>
          <w:sz w:val="24"/>
          <w:szCs w:val="24"/>
        </w:rPr>
        <w:t>писателей</w:t>
      </w:r>
      <w:r w:rsidRPr="008A0D45">
        <w:rPr>
          <w:spacing w:val="-5"/>
          <w:sz w:val="24"/>
          <w:szCs w:val="24"/>
        </w:rPr>
        <w:t xml:space="preserve"> </w:t>
      </w:r>
      <w:r w:rsidRPr="008A0D45">
        <w:rPr>
          <w:sz w:val="24"/>
          <w:szCs w:val="24"/>
        </w:rPr>
        <w:t>и</w:t>
      </w:r>
      <w:r w:rsidRPr="008A0D45">
        <w:rPr>
          <w:spacing w:val="-4"/>
          <w:sz w:val="24"/>
          <w:szCs w:val="24"/>
        </w:rPr>
        <w:t xml:space="preserve"> </w:t>
      </w:r>
      <w:r w:rsidRPr="008A0D45">
        <w:rPr>
          <w:sz w:val="24"/>
          <w:szCs w:val="24"/>
        </w:rPr>
        <w:t>публицистов;</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pacing w:val="-3"/>
          <w:sz w:val="24"/>
          <w:szCs w:val="24"/>
        </w:rPr>
        <w:t>фольклор</w:t>
      </w:r>
      <w:r w:rsidRPr="008A0D45">
        <w:rPr>
          <w:spacing w:val="-12"/>
          <w:sz w:val="24"/>
          <w:szCs w:val="24"/>
        </w:rPr>
        <w:t xml:space="preserve"> </w:t>
      </w:r>
      <w:r w:rsidRPr="008A0D45">
        <w:rPr>
          <w:spacing w:val="-2"/>
          <w:sz w:val="24"/>
          <w:szCs w:val="24"/>
        </w:rPr>
        <w:t>народов,</w:t>
      </w:r>
      <w:r w:rsidRPr="008A0D45">
        <w:rPr>
          <w:spacing w:val="-12"/>
          <w:sz w:val="24"/>
          <w:szCs w:val="24"/>
        </w:rPr>
        <w:t xml:space="preserve"> </w:t>
      </w:r>
      <w:r w:rsidRPr="008A0D45">
        <w:rPr>
          <w:spacing w:val="-2"/>
          <w:sz w:val="24"/>
          <w:szCs w:val="24"/>
        </w:rPr>
        <w:t>населявших</w:t>
      </w:r>
      <w:r w:rsidRPr="008A0D45">
        <w:rPr>
          <w:spacing w:val="-9"/>
          <w:sz w:val="24"/>
          <w:szCs w:val="24"/>
        </w:rPr>
        <w:t xml:space="preserve"> </w:t>
      </w:r>
      <w:r w:rsidRPr="008A0D45">
        <w:rPr>
          <w:spacing w:val="-2"/>
          <w:sz w:val="24"/>
          <w:szCs w:val="24"/>
        </w:rPr>
        <w:t>Кубань</w:t>
      </w:r>
      <w:r w:rsidRPr="008A0D45">
        <w:rPr>
          <w:spacing w:val="-9"/>
          <w:sz w:val="24"/>
          <w:szCs w:val="24"/>
        </w:rPr>
        <w:t xml:space="preserve"> </w:t>
      </w:r>
      <w:r w:rsidRPr="008A0D45">
        <w:rPr>
          <w:spacing w:val="-2"/>
          <w:sz w:val="24"/>
          <w:szCs w:val="24"/>
        </w:rPr>
        <w:t>в</w:t>
      </w:r>
      <w:r w:rsidRPr="008A0D45">
        <w:rPr>
          <w:spacing w:val="-10"/>
          <w:sz w:val="24"/>
          <w:szCs w:val="24"/>
        </w:rPr>
        <w:t xml:space="preserve"> </w:t>
      </w:r>
      <w:r w:rsidRPr="008A0D45">
        <w:rPr>
          <w:spacing w:val="-2"/>
          <w:sz w:val="24"/>
          <w:szCs w:val="24"/>
        </w:rPr>
        <w:t>различные</w:t>
      </w:r>
      <w:r w:rsidRPr="008A0D45">
        <w:rPr>
          <w:spacing w:val="-13"/>
          <w:sz w:val="24"/>
          <w:szCs w:val="24"/>
        </w:rPr>
        <w:t xml:space="preserve"> </w:t>
      </w:r>
      <w:r w:rsidRPr="008A0D45">
        <w:rPr>
          <w:spacing w:val="-2"/>
          <w:sz w:val="24"/>
          <w:szCs w:val="24"/>
        </w:rPr>
        <w:t>исторические</w:t>
      </w:r>
      <w:r w:rsidRPr="008A0D45">
        <w:rPr>
          <w:spacing w:val="-11"/>
          <w:sz w:val="24"/>
          <w:szCs w:val="24"/>
        </w:rPr>
        <w:t xml:space="preserve"> </w:t>
      </w:r>
      <w:r w:rsidRPr="008A0D45">
        <w:rPr>
          <w:spacing w:val="-2"/>
          <w:sz w:val="24"/>
          <w:szCs w:val="24"/>
        </w:rPr>
        <w:t>периоды;</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истоки</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наиболее</w:t>
      </w:r>
      <w:r w:rsidRPr="008A0D45">
        <w:rPr>
          <w:spacing w:val="-3"/>
          <w:sz w:val="24"/>
          <w:szCs w:val="24"/>
        </w:rPr>
        <w:t xml:space="preserve"> </w:t>
      </w:r>
      <w:r w:rsidRPr="008A0D45">
        <w:rPr>
          <w:sz w:val="24"/>
          <w:szCs w:val="24"/>
        </w:rPr>
        <w:t>характерные</w:t>
      </w:r>
      <w:r w:rsidRPr="008A0D45">
        <w:rPr>
          <w:spacing w:val="-4"/>
          <w:sz w:val="24"/>
          <w:szCs w:val="24"/>
        </w:rPr>
        <w:t xml:space="preserve"> </w:t>
      </w:r>
      <w:r w:rsidRPr="008A0D45">
        <w:rPr>
          <w:sz w:val="24"/>
          <w:szCs w:val="24"/>
        </w:rPr>
        <w:t>черты</w:t>
      </w:r>
      <w:r w:rsidRPr="008A0D45">
        <w:rPr>
          <w:spacing w:val="-2"/>
          <w:sz w:val="24"/>
          <w:szCs w:val="24"/>
        </w:rPr>
        <w:t xml:space="preserve"> </w:t>
      </w:r>
      <w:r w:rsidRPr="008A0D45">
        <w:rPr>
          <w:sz w:val="24"/>
          <w:szCs w:val="24"/>
        </w:rPr>
        <w:t>кубанских говоров;</w:t>
      </w:r>
    </w:p>
    <w:p w:rsidR="001511C1" w:rsidRPr="008A0D45" w:rsidRDefault="000A35A1" w:rsidP="008A0D45">
      <w:pPr>
        <w:pStyle w:val="a5"/>
        <w:tabs>
          <w:tab w:val="left" w:pos="271"/>
          <w:tab w:val="left" w:pos="7651"/>
        </w:tabs>
        <w:spacing w:line="276" w:lineRule="auto"/>
        <w:ind w:left="-142" w:firstLine="568"/>
        <w:rPr>
          <w:sz w:val="24"/>
          <w:szCs w:val="24"/>
        </w:rPr>
      </w:pPr>
      <w:r w:rsidRPr="008A0D45">
        <w:rPr>
          <w:sz w:val="24"/>
          <w:szCs w:val="24"/>
        </w:rPr>
        <w:t xml:space="preserve"> -</w:t>
      </w:r>
      <w:r w:rsidR="00194F02" w:rsidRPr="008A0D45">
        <w:rPr>
          <w:sz w:val="24"/>
          <w:szCs w:val="24"/>
        </w:rPr>
        <w:t>значение</w:t>
      </w:r>
      <w:r w:rsidR="00194F02" w:rsidRPr="008A0D45">
        <w:rPr>
          <w:spacing w:val="40"/>
          <w:sz w:val="24"/>
          <w:szCs w:val="24"/>
        </w:rPr>
        <w:t xml:space="preserve"> </w:t>
      </w:r>
      <w:r w:rsidR="00194F02" w:rsidRPr="008A0D45">
        <w:rPr>
          <w:sz w:val="24"/>
          <w:szCs w:val="24"/>
        </w:rPr>
        <w:t>диалектных</w:t>
      </w:r>
      <w:r w:rsidR="00194F02" w:rsidRPr="008A0D45">
        <w:rPr>
          <w:spacing w:val="43"/>
          <w:sz w:val="24"/>
          <w:szCs w:val="24"/>
        </w:rPr>
        <w:t xml:space="preserve"> </w:t>
      </w:r>
      <w:r w:rsidR="00194F02" w:rsidRPr="008A0D45">
        <w:rPr>
          <w:sz w:val="24"/>
          <w:szCs w:val="24"/>
        </w:rPr>
        <w:t>слов</w:t>
      </w:r>
      <w:r w:rsidR="00194F02" w:rsidRPr="008A0D45">
        <w:rPr>
          <w:spacing w:val="41"/>
          <w:sz w:val="24"/>
          <w:szCs w:val="24"/>
        </w:rPr>
        <w:t xml:space="preserve"> </w:t>
      </w:r>
      <w:r w:rsidR="00194F02" w:rsidRPr="008A0D45">
        <w:rPr>
          <w:sz w:val="24"/>
          <w:szCs w:val="24"/>
        </w:rPr>
        <w:t>в</w:t>
      </w:r>
      <w:r w:rsidR="00194F02" w:rsidRPr="008A0D45">
        <w:rPr>
          <w:spacing w:val="40"/>
          <w:sz w:val="24"/>
          <w:szCs w:val="24"/>
        </w:rPr>
        <w:t xml:space="preserve"> </w:t>
      </w:r>
      <w:r w:rsidR="00194F02" w:rsidRPr="008A0D45">
        <w:rPr>
          <w:sz w:val="24"/>
          <w:szCs w:val="24"/>
        </w:rPr>
        <w:t>произведениях</w:t>
      </w:r>
      <w:r w:rsidR="00194F02" w:rsidRPr="008A0D45">
        <w:rPr>
          <w:spacing w:val="41"/>
          <w:sz w:val="24"/>
          <w:szCs w:val="24"/>
        </w:rPr>
        <w:t xml:space="preserve"> </w:t>
      </w:r>
      <w:r w:rsidR="00194F02" w:rsidRPr="008A0D45">
        <w:rPr>
          <w:sz w:val="24"/>
          <w:szCs w:val="24"/>
        </w:rPr>
        <w:t>кубанского</w:t>
      </w:r>
      <w:r w:rsidR="00194F02" w:rsidRPr="008A0D45">
        <w:rPr>
          <w:spacing w:val="41"/>
          <w:sz w:val="24"/>
          <w:szCs w:val="24"/>
        </w:rPr>
        <w:t xml:space="preserve"> </w:t>
      </w:r>
      <w:r w:rsidR="00194F02" w:rsidRPr="008A0D45">
        <w:rPr>
          <w:sz w:val="24"/>
          <w:szCs w:val="24"/>
        </w:rPr>
        <w:t>фольклора;</w:t>
      </w:r>
      <w:r w:rsidR="00194F02" w:rsidRPr="008A0D45">
        <w:rPr>
          <w:sz w:val="24"/>
          <w:szCs w:val="24"/>
        </w:rPr>
        <w:tab/>
        <w:t>их</w:t>
      </w:r>
      <w:r w:rsidR="00194F02" w:rsidRPr="008A0D45">
        <w:rPr>
          <w:spacing w:val="44"/>
          <w:sz w:val="24"/>
          <w:szCs w:val="24"/>
        </w:rPr>
        <w:t xml:space="preserve"> </w:t>
      </w:r>
      <w:r w:rsidR="00194F02" w:rsidRPr="008A0D45">
        <w:rPr>
          <w:sz w:val="24"/>
          <w:szCs w:val="24"/>
        </w:rPr>
        <w:t>роль</w:t>
      </w:r>
      <w:r w:rsidR="00194F02" w:rsidRPr="008A0D45">
        <w:rPr>
          <w:spacing w:val="42"/>
          <w:sz w:val="24"/>
          <w:szCs w:val="24"/>
        </w:rPr>
        <w:t xml:space="preserve"> </w:t>
      </w:r>
      <w:r w:rsidR="00194F02" w:rsidRPr="008A0D45">
        <w:rPr>
          <w:sz w:val="24"/>
          <w:szCs w:val="24"/>
        </w:rPr>
        <w:t>в</w:t>
      </w:r>
      <w:r w:rsidR="00194F02" w:rsidRPr="008A0D45">
        <w:rPr>
          <w:spacing w:val="39"/>
          <w:sz w:val="24"/>
          <w:szCs w:val="24"/>
        </w:rPr>
        <w:t xml:space="preserve"> </w:t>
      </w:r>
      <w:r w:rsidR="00194F02" w:rsidRPr="008A0D45">
        <w:rPr>
          <w:sz w:val="24"/>
          <w:szCs w:val="24"/>
        </w:rPr>
        <w:t>художественной</w:t>
      </w:r>
      <w:r w:rsidR="00194F02" w:rsidRPr="008A0D45">
        <w:rPr>
          <w:spacing w:val="-57"/>
          <w:sz w:val="24"/>
          <w:szCs w:val="24"/>
        </w:rPr>
        <w:t xml:space="preserve"> </w:t>
      </w:r>
      <w:r w:rsidR="00194F02" w:rsidRPr="008A0D45">
        <w:rPr>
          <w:sz w:val="24"/>
          <w:szCs w:val="24"/>
        </w:rPr>
        <w:t>литературе;</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литературные</w:t>
      </w:r>
      <w:r w:rsidRPr="008A0D45">
        <w:rPr>
          <w:spacing w:val="-6"/>
          <w:sz w:val="24"/>
          <w:szCs w:val="24"/>
        </w:rPr>
        <w:t xml:space="preserve"> </w:t>
      </w:r>
      <w:r w:rsidRPr="008A0D45">
        <w:rPr>
          <w:sz w:val="24"/>
          <w:szCs w:val="24"/>
        </w:rPr>
        <w:t>произведения,</w:t>
      </w:r>
      <w:r w:rsidRPr="008A0D45">
        <w:rPr>
          <w:spacing w:val="-4"/>
          <w:sz w:val="24"/>
          <w:szCs w:val="24"/>
        </w:rPr>
        <w:t xml:space="preserve"> </w:t>
      </w:r>
      <w:r w:rsidRPr="008A0D45">
        <w:rPr>
          <w:sz w:val="24"/>
          <w:szCs w:val="24"/>
        </w:rPr>
        <w:t>отражающие</w:t>
      </w:r>
      <w:r w:rsidRPr="008A0D45">
        <w:rPr>
          <w:spacing w:val="-5"/>
          <w:sz w:val="24"/>
          <w:szCs w:val="24"/>
        </w:rPr>
        <w:t xml:space="preserve"> </w:t>
      </w:r>
      <w:r w:rsidRPr="008A0D45">
        <w:rPr>
          <w:sz w:val="24"/>
          <w:szCs w:val="24"/>
        </w:rPr>
        <w:t>кубанскую</w:t>
      </w:r>
      <w:r w:rsidRPr="008A0D45">
        <w:rPr>
          <w:spacing w:val="-4"/>
          <w:sz w:val="24"/>
          <w:szCs w:val="24"/>
        </w:rPr>
        <w:t xml:space="preserve"> </w:t>
      </w:r>
      <w:r w:rsidRPr="008A0D45">
        <w:rPr>
          <w:sz w:val="24"/>
          <w:szCs w:val="24"/>
        </w:rPr>
        <w:t>тематику;</w:t>
      </w:r>
    </w:p>
    <w:p w:rsidR="001511C1" w:rsidRPr="008A0D45" w:rsidRDefault="00194F02" w:rsidP="008A0D45">
      <w:pPr>
        <w:pStyle w:val="a5"/>
        <w:numPr>
          <w:ilvl w:val="0"/>
          <w:numId w:val="40"/>
        </w:numPr>
        <w:tabs>
          <w:tab w:val="left" w:pos="271"/>
        </w:tabs>
        <w:spacing w:line="276" w:lineRule="auto"/>
        <w:ind w:left="-142" w:firstLine="568"/>
        <w:rPr>
          <w:sz w:val="24"/>
          <w:szCs w:val="24"/>
        </w:rPr>
      </w:pPr>
      <w:r w:rsidRPr="008A0D45">
        <w:rPr>
          <w:sz w:val="24"/>
          <w:szCs w:val="24"/>
        </w:rPr>
        <w:t>музыкально-культурное</w:t>
      </w:r>
      <w:r w:rsidRPr="008A0D45">
        <w:rPr>
          <w:spacing w:val="-5"/>
          <w:sz w:val="24"/>
          <w:szCs w:val="24"/>
        </w:rPr>
        <w:t xml:space="preserve"> </w:t>
      </w:r>
      <w:r w:rsidRPr="008A0D45">
        <w:rPr>
          <w:sz w:val="24"/>
          <w:szCs w:val="24"/>
        </w:rPr>
        <w:t>наследие</w:t>
      </w:r>
      <w:r w:rsidRPr="008A0D45">
        <w:rPr>
          <w:spacing w:val="-5"/>
          <w:sz w:val="24"/>
          <w:szCs w:val="24"/>
        </w:rPr>
        <w:t xml:space="preserve"> </w:t>
      </w:r>
      <w:r w:rsidRPr="008A0D45">
        <w:rPr>
          <w:sz w:val="24"/>
          <w:szCs w:val="24"/>
        </w:rPr>
        <w:t>региона;</w:t>
      </w:r>
    </w:p>
    <w:p w:rsidR="001511C1" w:rsidRPr="008A0D45" w:rsidRDefault="00194F02" w:rsidP="008A0D45">
      <w:pPr>
        <w:pStyle w:val="a5"/>
        <w:numPr>
          <w:ilvl w:val="0"/>
          <w:numId w:val="40"/>
        </w:numPr>
        <w:tabs>
          <w:tab w:val="left" w:pos="625"/>
          <w:tab w:val="left" w:pos="627"/>
        </w:tabs>
        <w:spacing w:line="276" w:lineRule="auto"/>
        <w:ind w:left="-142" w:firstLine="568"/>
        <w:rPr>
          <w:sz w:val="24"/>
          <w:szCs w:val="24"/>
        </w:rPr>
      </w:pPr>
      <w:r w:rsidRPr="008A0D45">
        <w:rPr>
          <w:sz w:val="24"/>
          <w:szCs w:val="24"/>
        </w:rPr>
        <w:t>выдающихся</w:t>
      </w:r>
      <w:r w:rsidRPr="008A0D45">
        <w:rPr>
          <w:spacing w:val="43"/>
          <w:sz w:val="24"/>
          <w:szCs w:val="24"/>
        </w:rPr>
        <w:t xml:space="preserve"> </w:t>
      </w:r>
      <w:r w:rsidRPr="008A0D45">
        <w:rPr>
          <w:sz w:val="24"/>
          <w:szCs w:val="24"/>
        </w:rPr>
        <w:t>представителей</w:t>
      </w:r>
      <w:r w:rsidRPr="008A0D45">
        <w:rPr>
          <w:spacing w:val="44"/>
          <w:sz w:val="24"/>
          <w:szCs w:val="24"/>
        </w:rPr>
        <w:t xml:space="preserve"> </w:t>
      </w:r>
      <w:r w:rsidRPr="008A0D45">
        <w:rPr>
          <w:sz w:val="24"/>
          <w:szCs w:val="24"/>
        </w:rPr>
        <w:t>художественной</w:t>
      </w:r>
      <w:r w:rsidRPr="008A0D45">
        <w:rPr>
          <w:spacing w:val="44"/>
          <w:sz w:val="24"/>
          <w:szCs w:val="24"/>
        </w:rPr>
        <w:t xml:space="preserve"> </w:t>
      </w:r>
      <w:r w:rsidRPr="008A0D45">
        <w:rPr>
          <w:sz w:val="24"/>
          <w:szCs w:val="24"/>
        </w:rPr>
        <w:t>культуры</w:t>
      </w:r>
      <w:r w:rsidRPr="008A0D45">
        <w:rPr>
          <w:spacing w:val="44"/>
          <w:sz w:val="24"/>
          <w:szCs w:val="24"/>
        </w:rPr>
        <w:t xml:space="preserve"> </w:t>
      </w:r>
      <w:r w:rsidRPr="008A0D45">
        <w:rPr>
          <w:sz w:val="24"/>
          <w:szCs w:val="24"/>
        </w:rPr>
        <w:t>Кубани</w:t>
      </w:r>
      <w:r w:rsidRPr="008A0D45">
        <w:rPr>
          <w:spacing w:val="44"/>
          <w:sz w:val="24"/>
          <w:szCs w:val="24"/>
        </w:rPr>
        <w:t xml:space="preserve"> </w:t>
      </w:r>
      <w:r w:rsidRPr="008A0D45">
        <w:rPr>
          <w:sz w:val="24"/>
          <w:szCs w:val="24"/>
        </w:rPr>
        <w:t>прошлого</w:t>
      </w:r>
      <w:r w:rsidRPr="008A0D45">
        <w:rPr>
          <w:spacing w:val="43"/>
          <w:sz w:val="24"/>
          <w:szCs w:val="24"/>
        </w:rPr>
        <w:t xml:space="preserve"> </w:t>
      </w:r>
      <w:r w:rsidRPr="008A0D45">
        <w:rPr>
          <w:sz w:val="24"/>
          <w:szCs w:val="24"/>
        </w:rPr>
        <w:t>и</w:t>
      </w:r>
      <w:r w:rsidRPr="008A0D45">
        <w:rPr>
          <w:spacing w:val="46"/>
          <w:sz w:val="24"/>
          <w:szCs w:val="24"/>
        </w:rPr>
        <w:t xml:space="preserve"> </w:t>
      </w:r>
      <w:r w:rsidRPr="008A0D45">
        <w:rPr>
          <w:sz w:val="24"/>
          <w:szCs w:val="24"/>
        </w:rPr>
        <w:t>настоящего</w:t>
      </w:r>
      <w:r w:rsidRPr="008A0D45">
        <w:rPr>
          <w:spacing w:val="-57"/>
          <w:sz w:val="24"/>
          <w:szCs w:val="24"/>
        </w:rPr>
        <w:t xml:space="preserve"> </w:t>
      </w:r>
      <w:r w:rsidRPr="008A0D45">
        <w:rPr>
          <w:sz w:val="24"/>
          <w:szCs w:val="24"/>
        </w:rPr>
        <w:t>(художников,</w:t>
      </w:r>
      <w:r w:rsidRPr="008A0D45">
        <w:rPr>
          <w:spacing w:val="-1"/>
          <w:sz w:val="24"/>
          <w:szCs w:val="24"/>
        </w:rPr>
        <w:t xml:space="preserve"> </w:t>
      </w:r>
      <w:r w:rsidRPr="008A0D45">
        <w:rPr>
          <w:sz w:val="24"/>
          <w:szCs w:val="24"/>
        </w:rPr>
        <w:t>архитекторов,</w:t>
      </w:r>
      <w:r w:rsidRPr="008A0D45">
        <w:rPr>
          <w:spacing w:val="-1"/>
          <w:sz w:val="24"/>
          <w:szCs w:val="24"/>
        </w:rPr>
        <w:t xml:space="preserve"> </w:t>
      </w:r>
      <w:r w:rsidRPr="008A0D45">
        <w:rPr>
          <w:sz w:val="24"/>
          <w:szCs w:val="24"/>
        </w:rPr>
        <w:t>скульпторов,</w:t>
      </w:r>
      <w:r w:rsidRPr="008A0D45">
        <w:rPr>
          <w:spacing w:val="-4"/>
          <w:sz w:val="24"/>
          <w:szCs w:val="24"/>
        </w:rPr>
        <w:t xml:space="preserve"> </w:t>
      </w:r>
      <w:r w:rsidRPr="008A0D45">
        <w:rPr>
          <w:sz w:val="24"/>
          <w:szCs w:val="24"/>
        </w:rPr>
        <w:t>мастеров ДПИ);</w:t>
      </w:r>
    </w:p>
    <w:p w:rsidR="001511C1" w:rsidRPr="008A0D45" w:rsidRDefault="00194F02" w:rsidP="008A0D45">
      <w:pPr>
        <w:pStyle w:val="a5"/>
        <w:numPr>
          <w:ilvl w:val="0"/>
          <w:numId w:val="40"/>
        </w:numPr>
        <w:tabs>
          <w:tab w:val="left" w:pos="257"/>
        </w:tabs>
        <w:spacing w:before="1" w:line="276" w:lineRule="auto"/>
        <w:ind w:left="-142" w:firstLine="568"/>
        <w:rPr>
          <w:sz w:val="24"/>
          <w:szCs w:val="24"/>
        </w:rPr>
      </w:pPr>
      <w:r w:rsidRPr="008A0D45">
        <w:rPr>
          <w:sz w:val="24"/>
          <w:szCs w:val="24"/>
        </w:rPr>
        <w:t>особенности</w:t>
      </w:r>
      <w:r w:rsidRPr="008A0D45">
        <w:rPr>
          <w:spacing w:val="-3"/>
          <w:sz w:val="24"/>
          <w:szCs w:val="24"/>
        </w:rPr>
        <w:t xml:space="preserve"> </w:t>
      </w:r>
      <w:r w:rsidRPr="008A0D45">
        <w:rPr>
          <w:sz w:val="24"/>
          <w:szCs w:val="24"/>
        </w:rPr>
        <w:t>декоративно-прикладного</w:t>
      </w:r>
      <w:r w:rsidRPr="008A0D45">
        <w:rPr>
          <w:spacing w:val="-4"/>
          <w:sz w:val="24"/>
          <w:szCs w:val="24"/>
        </w:rPr>
        <w:t xml:space="preserve"> </w:t>
      </w:r>
      <w:r w:rsidRPr="008A0D45">
        <w:rPr>
          <w:sz w:val="24"/>
          <w:szCs w:val="24"/>
        </w:rPr>
        <w:t>искусства</w:t>
      </w:r>
      <w:r w:rsidRPr="008A0D45">
        <w:rPr>
          <w:spacing w:val="-5"/>
          <w:sz w:val="24"/>
          <w:szCs w:val="24"/>
        </w:rPr>
        <w:t xml:space="preserve"> </w:t>
      </w:r>
      <w:r w:rsidRPr="008A0D45">
        <w:rPr>
          <w:sz w:val="24"/>
          <w:szCs w:val="24"/>
        </w:rPr>
        <w:t>местных</w:t>
      </w:r>
      <w:r w:rsidRPr="008A0D45">
        <w:rPr>
          <w:spacing w:val="-3"/>
          <w:sz w:val="24"/>
          <w:szCs w:val="24"/>
        </w:rPr>
        <w:t xml:space="preserve"> </w:t>
      </w:r>
      <w:r w:rsidRPr="008A0D45">
        <w:rPr>
          <w:sz w:val="24"/>
          <w:szCs w:val="24"/>
        </w:rPr>
        <w:t>этнических</w:t>
      </w:r>
      <w:r w:rsidRPr="008A0D45">
        <w:rPr>
          <w:spacing w:val="-2"/>
          <w:sz w:val="24"/>
          <w:szCs w:val="24"/>
        </w:rPr>
        <w:t xml:space="preserve"> </w:t>
      </w:r>
      <w:r w:rsidRPr="008A0D45">
        <w:rPr>
          <w:sz w:val="24"/>
          <w:szCs w:val="24"/>
        </w:rPr>
        <w:t>общностей;</w:t>
      </w:r>
    </w:p>
    <w:p w:rsidR="001511C1" w:rsidRPr="008A0D45" w:rsidRDefault="00194F02" w:rsidP="008A0D45">
      <w:pPr>
        <w:pStyle w:val="11"/>
        <w:spacing w:before="1" w:line="276" w:lineRule="auto"/>
        <w:ind w:left="-142" w:firstLine="568"/>
      </w:pPr>
      <w:r w:rsidRPr="008A0D45">
        <w:t>уметь</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показывать</w:t>
      </w:r>
      <w:r w:rsidRPr="008A0D45">
        <w:rPr>
          <w:spacing w:val="-11"/>
          <w:sz w:val="24"/>
          <w:szCs w:val="24"/>
        </w:rPr>
        <w:t xml:space="preserve"> </w:t>
      </w:r>
      <w:r w:rsidRPr="008A0D45">
        <w:rPr>
          <w:sz w:val="24"/>
          <w:szCs w:val="24"/>
        </w:rPr>
        <w:t>на</w:t>
      </w:r>
      <w:r w:rsidRPr="008A0D45">
        <w:rPr>
          <w:spacing w:val="-14"/>
          <w:sz w:val="24"/>
          <w:szCs w:val="24"/>
        </w:rPr>
        <w:t xml:space="preserve"> </w:t>
      </w:r>
      <w:r w:rsidRPr="008A0D45">
        <w:rPr>
          <w:sz w:val="24"/>
          <w:szCs w:val="24"/>
        </w:rPr>
        <w:t>карте</w:t>
      </w:r>
      <w:r w:rsidRPr="008A0D45">
        <w:rPr>
          <w:spacing w:val="-12"/>
          <w:sz w:val="24"/>
          <w:szCs w:val="24"/>
        </w:rPr>
        <w:t xml:space="preserve"> </w:t>
      </w:r>
      <w:r w:rsidRPr="008A0D45">
        <w:rPr>
          <w:sz w:val="24"/>
          <w:szCs w:val="24"/>
        </w:rPr>
        <w:t>основные</w:t>
      </w:r>
      <w:r w:rsidRPr="008A0D45">
        <w:rPr>
          <w:spacing w:val="-11"/>
          <w:sz w:val="24"/>
          <w:szCs w:val="24"/>
        </w:rPr>
        <w:t xml:space="preserve"> </w:t>
      </w:r>
      <w:r w:rsidRPr="008A0D45">
        <w:rPr>
          <w:sz w:val="24"/>
          <w:szCs w:val="24"/>
        </w:rPr>
        <w:t>географические</w:t>
      </w:r>
      <w:r w:rsidRPr="008A0D45">
        <w:rPr>
          <w:spacing w:val="-12"/>
          <w:sz w:val="24"/>
          <w:szCs w:val="24"/>
        </w:rPr>
        <w:t xml:space="preserve"> </w:t>
      </w:r>
      <w:r w:rsidRPr="008A0D45">
        <w:rPr>
          <w:sz w:val="24"/>
          <w:szCs w:val="24"/>
        </w:rPr>
        <w:t>объекты</w:t>
      </w:r>
      <w:r w:rsidRPr="008A0D45">
        <w:rPr>
          <w:spacing w:val="-12"/>
          <w:sz w:val="24"/>
          <w:szCs w:val="24"/>
        </w:rPr>
        <w:t xml:space="preserve"> </w:t>
      </w:r>
      <w:r w:rsidRPr="008A0D45">
        <w:rPr>
          <w:sz w:val="24"/>
          <w:szCs w:val="24"/>
        </w:rPr>
        <w:t>края;</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характеризовать</w:t>
      </w:r>
      <w:r w:rsidRPr="008A0D45">
        <w:rPr>
          <w:spacing w:val="37"/>
          <w:sz w:val="24"/>
          <w:szCs w:val="24"/>
        </w:rPr>
        <w:t xml:space="preserve"> </w:t>
      </w:r>
      <w:r w:rsidRPr="008A0D45">
        <w:rPr>
          <w:sz w:val="24"/>
          <w:szCs w:val="24"/>
        </w:rPr>
        <w:t>наиболее</w:t>
      </w:r>
      <w:r w:rsidRPr="008A0D45">
        <w:rPr>
          <w:spacing w:val="35"/>
          <w:sz w:val="24"/>
          <w:szCs w:val="24"/>
        </w:rPr>
        <w:t xml:space="preserve"> </w:t>
      </w:r>
      <w:r w:rsidRPr="008A0D45">
        <w:rPr>
          <w:sz w:val="24"/>
          <w:szCs w:val="24"/>
        </w:rPr>
        <w:t>известные</w:t>
      </w:r>
      <w:r w:rsidRPr="008A0D45">
        <w:rPr>
          <w:spacing w:val="34"/>
          <w:sz w:val="24"/>
          <w:szCs w:val="24"/>
        </w:rPr>
        <w:t xml:space="preserve"> </w:t>
      </w:r>
      <w:r w:rsidRPr="008A0D45">
        <w:rPr>
          <w:sz w:val="24"/>
          <w:szCs w:val="24"/>
        </w:rPr>
        <w:t>природные</w:t>
      </w:r>
      <w:r w:rsidRPr="008A0D45">
        <w:rPr>
          <w:spacing w:val="35"/>
          <w:sz w:val="24"/>
          <w:szCs w:val="24"/>
        </w:rPr>
        <w:t xml:space="preserve"> </w:t>
      </w:r>
      <w:r w:rsidRPr="008A0D45">
        <w:rPr>
          <w:sz w:val="24"/>
          <w:szCs w:val="24"/>
        </w:rPr>
        <w:t>объекты,</w:t>
      </w:r>
      <w:r w:rsidRPr="008A0D45">
        <w:rPr>
          <w:spacing w:val="36"/>
          <w:sz w:val="24"/>
          <w:szCs w:val="24"/>
        </w:rPr>
        <w:t xml:space="preserve"> </w:t>
      </w:r>
      <w:r w:rsidRPr="008A0D45">
        <w:rPr>
          <w:sz w:val="24"/>
          <w:szCs w:val="24"/>
        </w:rPr>
        <w:t>памятники</w:t>
      </w:r>
      <w:r w:rsidRPr="008A0D45">
        <w:rPr>
          <w:spacing w:val="36"/>
          <w:sz w:val="24"/>
          <w:szCs w:val="24"/>
        </w:rPr>
        <w:t xml:space="preserve"> </w:t>
      </w:r>
      <w:r w:rsidRPr="008A0D45">
        <w:rPr>
          <w:sz w:val="24"/>
          <w:szCs w:val="24"/>
        </w:rPr>
        <w:t>истории</w:t>
      </w:r>
      <w:r w:rsidRPr="008A0D45">
        <w:rPr>
          <w:spacing w:val="42"/>
          <w:sz w:val="24"/>
          <w:szCs w:val="24"/>
        </w:rPr>
        <w:t xml:space="preserve"> </w:t>
      </w:r>
      <w:r w:rsidRPr="008A0D45">
        <w:rPr>
          <w:sz w:val="24"/>
          <w:szCs w:val="24"/>
        </w:rPr>
        <w:t>и</w:t>
      </w:r>
      <w:r w:rsidRPr="008A0D45">
        <w:rPr>
          <w:spacing w:val="36"/>
          <w:sz w:val="24"/>
          <w:szCs w:val="24"/>
        </w:rPr>
        <w:t xml:space="preserve"> </w:t>
      </w:r>
      <w:r w:rsidRPr="008A0D45">
        <w:rPr>
          <w:sz w:val="24"/>
          <w:szCs w:val="24"/>
        </w:rPr>
        <w:t>культуры</w:t>
      </w:r>
      <w:r w:rsidRPr="008A0D45">
        <w:rPr>
          <w:spacing w:val="38"/>
          <w:sz w:val="24"/>
          <w:szCs w:val="24"/>
        </w:rPr>
        <w:t xml:space="preserve"> </w:t>
      </w:r>
      <w:r w:rsidRPr="008A0D45">
        <w:rPr>
          <w:sz w:val="24"/>
          <w:szCs w:val="24"/>
        </w:rPr>
        <w:t>своей</w:t>
      </w:r>
      <w:r w:rsidRPr="008A0D45">
        <w:rPr>
          <w:spacing w:val="-57"/>
          <w:sz w:val="24"/>
          <w:szCs w:val="24"/>
        </w:rPr>
        <w:t xml:space="preserve"> </w:t>
      </w:r>
      <w:r w:rsidRPr="008A0D45">
        <w:rPr>
          <w:sz w:val="24"/>
          <w:szCs w:val="24"/>
        </w:rPr>
        <w:t>местности;</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объяснять</w:t>
      </w:r>
      <w:r w:rsidRPr="008A0D45">
        <w:rPr>
          <w:spacing w:val="-4"/>
          <w:sz w:val="24"/>
          <w:szCs w:val="24"/>
        </w:rPr>
        <w:t xml:space="preserve"> </w:t>
      </w:r>
      <w:r w:rsidRPr="008A0D45">
        <w:rPr>
          <w:sz w:val="24"/>
          <w:szCs w:val="24"/>
        </w:rPr>
        <w:t>последствия</w:t>
      </w:r>
      <w:r w:rsidRPr="008A0D45">
        <w:rPr>
          <w:spacing w:val="-2"/>
          <w:sz w:val="24"/>
          <w:szCs w:val="24"/>
        </w:rPr>
        <w:t xml:space="preserve"> </w:t>
      </w:r>
      <w:r w:rsidRPr="008A0D45">
        <w:rPr>
          <w:sz w:val="24"/>
          <w:szCs w:val="24"/>
        </w:rPr>
        <w:t>влияния</w:t>
      </w:r>
      <w:r w:rsidRPr="008A0D45">
        <w:rPr>
          <w:spacing w:val="-2"/>
          <w:sz w:val="24"/>
          <w:szCs w:val="24"/>
        </w:rPr>
        <w:t xml:space="preserve"> </w:t>
      </w:r>
      <w:r w:rsidRPr="008A0D45">
        <w:rPr>
          <w:sz w:val="24"/>
          <w:szCs w:val="24"/>
        </w:rPr>
        <w:t>человека</w:t>
      </w:r>
      <w:r w:rsidRPr="008A0D45">
        <w:rPr>
          <w:spacing w:val="-3"/>
          <w:sz w:val="24"/>
          <w:szCs w:val="24"/>
        </w:rPr>
        <w:t xml:space="preserve"> </w:t>
      </w:r>
      <w:r w:rsidRPr="008A0D45">
        <w:rPr>
          <w:sz w:val="24"/>
          <w:szCs w:val="24"/>
        </w:rPr>
        <w:t>на</w:t>
      </w:r>
      <w:r w:rsidRPr="008A0D45">
        <w:rPr>
          <w:spacing w:val="-4"/>
          <w:sz w:val="24"/>
          <w:szCs w:val="24"/>
        </w:rPr>
        <w:t xml:space="preserve"> </w:t>
      </w:r>
      <w:r w:rsidRPr="008A0D45">
        <w:rPr>
          <w:sz w:val="24"/>
          <w:szCs w:val="24"/>
        </w:rPr>
        <w:t>природные</w:t>
      </w:r>
      <w:r w:rsidRPr="008A0D45">
        <w:rPr>
          <w:spacing w:val="-4"/>
          <w:sz w:val="24"/>
          <w:szCs w:val="24"/>
        </w:rPr>
        <w:t xml:space="preserve"> </w:t>
      </w:r>
      <w:r w:rsidRPr="008A0D45">
        <w:rPr>
          <w:sz w:val="24"/>
          <w:szCs w:val="24"/>
        </w:rPr>
        <w:t>компоненты;</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описывать</w:t>
      </w:r>
      <w:r w:rsidRPr="008A0D45">
        <w:rPr>
          <w:spacing w:val="-12"/>
          <w:sz w:val="24"/>
          <w:szCs w:val="24"/>
        </w:rPr>
        <w:t xml:space="preserve"> </w:t>
      </w:r>
      <w:r w:rsidRPr="008A0D45">
        <w:rPr>
          <w:sz w:val="24"/>
          <w:szCs w:val="24"/>
        </w:rPr>
        <w:t>внешний</w:t>
      </w:r>
      <w:r w:rsidRPr="008A0D45">
        <w:rPr>
          <w:spacing w:val="-10"/>
          <w:sz w:val="24"/>
          <w:szCs w:val="24"/>
        </w:rPr>
        <w:t xml:space="preserve"> </w:t>
      </w:r>
      <w:r w:rsidRPr="008A0D45">
        <w:rPr>
          <w:sz w:val="24"/>
          <w:szCs w:val="24"/>
        </w:rPr>
        <w:t>вид</w:t>
      </w:r>
      <w:r w:rsidRPr="008A0D45">
        <w:rPr>
          <w:spacing w:val="-12"/>
          <w:sz w:val="24"/>
          <w:szCs w:val="24"/>
        </w:rPr>
        <w:t xml:space="preserve"> </w:t>
      </w:r>
      <w:r w:rsidRPr="008A0D45">
        <w:rPr>
          <w:sz w:val="24"/>
          <w:szCs w:val="24"/>
        </w:rPr>
        <w:t>представителей</w:t>
      </w:r>
      <w:r w:rsidRPr="008A0D45">
        <w:rPr>
          <w:spacing w:val="-12"/>
          <w:sz w:val="24"/>
          <w:szCs w:val="24"/>
        </w:rPr>
        <w:t xml:space="preserve"> </w:t>
      </w:r>
      <w:r w:rsidRPr="008A0D45">
        <w:rPr>
          <w:sz w:val="24"/>
          <w:szCs w:val="24"/>
        </w:rPr>
        <w:t>живого</w:t>
      </w:r>
      <w:r w:rsidRPr="008A0D45">
        <w:rPr>
          <w:spacing w:val="-9"/>
          <w:sz w:val="24"/>
          <w:szCs w:val="24"/>
        </w:rPr>
        <w:t xml:space="preserve"> </w:t>
      </w:r>
      <w:r w:rsidRPr="008A0D45">
        <w:rPr>
          <w:sz w:val="24"/>
          <w:szCs w:val="24"/>
        </w:rPr>
        <w:t>мира</w:t>
      </w:r>
      <w:r w:rsidRPr="008A0D45">
        <w:rPr>
          <w:spacing w:val="-14"/>
          <w:sz w:val="24"/>
          <w:szCs w:val="24"/>
        </w:rPr>
        <w:t xml:space="preserve"> </w:t>
      </w:r>
      <w:r w:rsidRPr="008A0D45">
        <w:rPr>
          <w:sz w:val="24"/>
          <w:szCs w:val="24"/>
        </w:rPr>
        <w:t>Кубани;</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находить</w:t>
      </w:r>
      <w:r w:rsidRPr="008A0D45">
        <w:rPr>
          <w:spacing w:val="22"/>
          <w:sz w:val="24"/>
          <w:szCs w:val="24"/>
        </w:rPr>
        <w:t xml:space="preserve"> </w:t>
      </w:r>
      <w:r w:rsidRPr="008A0D45">
        <w:rPr>
          <w:sz w:val="24"/>
          <w:szCs w:val="24"/>
        </w:rPr>
        <w:t>необходимую</w:t>
      </w:r>
      <w:r w:rsidRPr="008A0D45">
        <w:rPr>
          <w:spacing w:val="23"/>
          <w:sz w:val="24"/>
          <w:szCs w:val="24"/>
        </w:rPr>
        <w:t xml:space="preserve"> </w:t>
      </w:r>
      <w:r w:rsidRPr="008A0D45">
        <w:rPr>
          <w:sz w:val="24"/>
          <w:szCs w:val="24"/>
        </w:rPr>
        <w:t>информацию</w:t>
      </w:r>
      <w:r w:rsidRPr="008A0D45">
        <w:rPr>
          <w:spacing w:val="21"/>
          <w:sz w:val="24"/>
          <w:szCs w:val="24"/>
        </w:rPr>
        <w:t xml:space="preserve"> </w:t>
      </w:r>
      <w:r w:rsidRPr="008A0D45">
        <w:rPr>
          <w:sz w:val="24"/>
          <w:szCs w:val="24"/>
        </w:rPr>
        <w:t>по</w:t>
      </w:r>
      <w:r w:rsidRPr="008A0D45">
        <w:rPr>
          <w:spacing w:val="23"/>
          <w:sz w:val="24"/>
          <w:szCs w:val="24"/>
        </w:rPr>
        <w:t xml:space="preserve"> </w:t>
      </w:r>
      <w:r w:rsidRPr="008A0D45">
        <w:rPr>
          <w:sz w:val="24"/>
          <w:szCs w:val="24"/>
        </w:rPr>
        <w:t>кубановедению</w:t>
      </w:r>
      <w:r w:rsidRPr="008A0D45">
        <w:rPr>
          <w:spacing w:val="23"/>
          <w:sz w:val="24"/>
          <w:szCs w:val="24"/>
        </w:rPr>
        <w:t xml:space="preserve"> </w:t>
      </w:r>
      <w:r w:rsidRPr="008A0D45">
        <w:rPr>
          <w:sz w:val="24"/>
          <w:szCs w:val="24"/>
        </w:rPr>
        <w:t>в</w:t>
      </w:r>
      <w:r w:rsidRPr="008A0D45">
        <w:rPr>
          <w:spacing w:val="22"/>
          <w:sz w:val="24"/>
          <w:szCs w:val="24"/>
        </w:rPr>
        <w:t xml:space="preserve"> </w:t>
      </w:r>
      <w:r w:rsidRPr="008A0D45">
        <w:rPr>
          <w:sz w:val="24"/>
          <w:szCs w:val="24"/>
        </w:rPr>
        <w:t>разных</w:t>
      </w:r>
      <w:r w:rsidRPr="008A0D45">
        <w:rPr>
          <w:spacing w:val="22"/>
          <w:sz w:val="24"/>
          <w:szCs w:val="24"/>
        </w:rPr>
        <w:t xml:space="preserve"> </w:t>
      </w:r>
      <w:r w:rsidRPr="008A0D45">
        <w:rPr>
          <w:sz w:val="24"/>
          <w:szCs w:val="24"/>
        </w:rPr>
        <w:t>источниках</w:t>
      </w:r>
      <w:r w:rsidRPr="008A0D45">
        <w:rPr>
          <w:spacing w:val="22"/>
          <w:sz w:val="24"/>
          <w:szCs w:val="24"/>
        </w:rPr>
        <w:t xml:space="preserve"> </w:t>
      </w:r>
      <w:r w:rsidRPr="008A0D45">
        <w:rPr>
          <w:sz w:val="24"/>
          <w:szCs w:val="24"/>
        </w:rPr>
        <w:t>краеведческой</w:t>
      </w:r>
      <w:r w:rsidRPr="008A0D45">
        <w:rPr>
          <w:spacing w:val="-57"/>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материалах</w:t>
      </w:r>
      <w:r w:rsidRPr="008A0D45">
        <w:rPr>
          <w:spacing w:val="4"/>
          <w:sz w:val="24"/>
          <w:szCs w:val="24"/>
        </w:rPr>
        <w:t xml:space="preserve"> </w:t>
      </w:r>
      <w:r w:rsidRPr="008A0D45">
        <w:rPr>
          <w:sz w:val="24"/>
          <w:szCs w:val="24"/>
        </w:rPr>
        <w:t>местных</w:t>
      </w:r>
      <w:r w:rsidRPr="008A0D45">
        <w:rPr>
          <w:spacing w:val="2"/>
          <w:sz w:val="24"/>
          <w:szCs w:val="24"/>
        </w:rPr>
        <w:t xml:space="preserve"> </w:t>
      </w:r>
      <w:r w:rsidRPr="008A0D45">
        <w:rPr>
          <w:sz w:val="24"/>
          <w:szCs w:val="24"/>
        </w:rPr>
        <w:t>СМИ,</w:t>
      </w:r>
      <w:r w:rsidRPr="008A0D45">
        <w:rPr>
          <w:spacing w:val="-1"/>
          <w:sz w:val="24"/>
          <w:szCs w:val="24"/>
        </w:rPr>
        <w:t xml:space="preserve"> </w:t>
      </w:r>
      <w:r w:rsidRPr="008A0D45">
        <w:rPr>
          <w:sz w:val="24"/>
          <w:szCs w:val="24"/>
        </w:rPr>
        <w:t>сети</w:t>
      </w:r>
      <w:r w:rsidRPr="008A0D45">
        <w:rPr>
          <w:spacing w:val="-2"/>
          <w:sz w:val="24"/>
          <w:szCs w:val="24"/>
        </w:rPr>
        <w:t xml:space="preserve"> </w:t>
      </w:r>
      <w:r w:rsidRPr="008A0D45">
        <w:rPr>
          <w:sz w:val="24"/>
          <w:szCs w:val="24"/>
        </w:rPr>
        <w:t>Интернет и</w:t>
      </w:r>
      <w:r w:rsidRPr="008A0D45">
        <w:rPr>
          <w:spacing w:val="1"/>
          <w:sz w:val="24"/>
          <w:szCs w:val="24"/>
        </w:rPr>
        <w:t xml:space="preserve"> </w:t>
      </w:r>
      <w:r w:rsidRPr="008A0D45">
        <w:rPr>
          <w:sz w:val="24"/>
          <w:szCs w:val="24"/>
        </w:rPr>
        <w:t>др.;</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систематизировать</w:t>
      </w:r>
      <w:r w:rsidRPr="008A0D45">
        <w:rPr>
          <w:spacing w:val="1"/>
          <w:sz w:val="24"/>
          <w:szCs w:val="24"/>
        </w:rPr>
        <w:t xml:space="preserve"> </w:t>
      </w:r>
      <w:r w:rsidRPr="008A0D45">
        <w:rPr>
          <w:sz w:val="24"/>
          <w:szCs w:val="24"/>
        </w:rPr>
        <w:t>разнообразную</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Краснодарском</w:t>
      </w:r>
      <w:r w:rsidRPr="008A0D45">
        <w:rPr>
          <w:spacing w:val="1"/>
          <w:sz w:val="24"/>
          <w:szCs w:val="24"/>
        </w:rPr>
        <w:t xml:space="preserve"> </w:t>
      </w:r>
      <w:r w:rsidRPr="008A0D45">
        <w:rPr>
          <w:sz w:val="24"/>
          <w:szCs w:val="24"/>
        </w:rPr>
        <w:t>крае</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собственных</w:t>
      </w:r>
      <w:r w:rsidRPr="008A0D45">
        <w:rPr>
          <w:spacing w:val="-57"/>
          <w:sz w:val="24"/>
          <w:szCs w:val="24"/>
        </w:rPr>
        <w:t xml:space="preserve"> </w:t>
      </w:r>
      <w:r w:rsidRPr="008A0D45">
        <w:rPr>
          <w:sz w:val="24"/>
          <w:szCs w:val="24"/>
        </w:rPr>
        <w:t>представлений</w:t>
      </w:r>
      <w:r w:rsidRPr="008A0D45">
        <w:rPr>
          <w:spacing w:val="-3"/>
          <w:sz w:val="24"/>
          <w:szCs w:val="24"/>
        </w:rPr>
        <w:t xml:space="preserve"> </w:t>
      </w:r>
      <w:r w:rsidRPr="008A0D45">
        <w:rPr>
          <w:sz w:val="24"/>
          <w:szCs w:val="24"/>
        </w:rPr>
        <w:t>об</w:t>
      </w:r>
      <w:r w:rsidRPr="008A0D45">
        <w:rPr>
          <w:spacing w:val="-4"/>
          <w:sz w:val="24"/>
          <w:szCs w:val="24"/>
        </w:rPr>
        <w:t xml:space="preserve"> </w:t>
      </w:r>
      <w:r w:rsidRPr="008A0D45">
        <w:rPr>
          <w:sz w:val="24"/>
          <w:szCs w:val="24"/>
        </w:rPr>
        <w:t>основных</w:t>
      </w:r>
      <w:r w:rsidRPr="008A0D45">
        <w:rPr>
          <w:spacing w:val="-4"/>
          <w:sz w:val="24"/>
          <w:szCs w:val="24"/>
        </w:rPr>
        <w:t xml:space="preserve"> </w:t>
      </w:r>
      <w:r w:rsidRPr="008A0D45">
        <w:rPr>
          <w:sz w:val="24"/>
          <w:szCs w:val="24"/>
        </w:rPr>
        <w:t>закономерностях</w:t>
      </w:r>
      <w:r w:rsidRPr="008A0D45">
        <w:rPr>
          <w:spacing w:val="-4"/>
          <w:sz w:val="24"/>
          <w:szCs w:val="24"/>
        </w:rPr>
        <w:t xml:space="preserve"> </w:t>
      </w:r>
      <w:r w:rsidRPr="008A0D45">
        <w:rPr>
          <w:sz w:val="24"/>
          <w:szCs w:val="24"/>
        </w:rPr>
        <w:t>развития</w:t>
      </w:r>
      <w:r w:rsidRPr="008A0D45">
        <w:rPr>
          <w:spacing w:val="2"/>
          <w:sz w:val="24"/>
          <w:szCs w:val="24"/>
        </w:rPr>
        <w:t xml:space="preserve"> </w:t>
      </w:r>
      <w:r w:rsidRPr="008A0D45">
        <w:rPr>
          <w:sz w:val="24"/>
          <w:szCs w:val="24"/>
        </w:rPr>
        <w:t>общества;</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показывать на исторической карте территорию Кубани в различные исторические эпохи и</w:t>
      </w:r>
      <w:r w:rsidRPr="008A0D45">
        <w:rPr>
          <w:spacing w:val="1"/>
          <w:sz w:val="24"/>
          <w:szCs w:val="24"/>
        </w:rPr>
        <w:t xml:space="preserve"> </w:t>
      </w:r>
      <w:r w:rsidRPr="008A0D45">
        <w:rPr>
          <w:sz w:val="24"/>
          <w:szCs w:val="24"/>
        </w:rPr>
        <w:t>периоды, расселение народов, основные населённые пункты, места важнейших исторических</w:t>
      </w:r>
      <w:r w:rsidRPr="008A0D45">
        <w:rPr>
          <w:spacing w:val="1"/>
          <w:sz w:val="24"/>
          <w:szCs w:val="24"/>
        </w:rPr>
        <w:t xml:space="preserve"> </w:t>
      </w:r>
      <w:r w:rsidRPr="008A0D45">
        <w:rPr>
          <w:sz w:val="24"/>
          <w:szCs w:val="24"/>
        </w:rPr>
        <w:t>событий;</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излагать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устной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письменной</w:t>
      </w:r>
      <w:r w:rsidRPr="008A0D45">
        <w:rPr>
          <w:spacing w:val="1"/>
          <w:sz w:val="24"/>
          <w:szCs w:val="24"/>
        </w:rPr>
        <w:t xml:space="preserve"> </w:t>
      </w:r>
      <w:r w:rsidRPr="008A0D45">
        <w:rPr>
          <w:sz w:val="24"/>
          <w:szCs w:val="24"/>
        </w:rPr>
        <w:t>форме</w:t>
      </w:r>
      <w:r w:rsidRPr="008A0D45">
        <w:rPr>
          <w:spacing w:val="1"/>
          <w:sz w:val="24"/>
          <w:szCs w:val="24"/>
        </w:rPr>
        <w:t xml:space="preserve"> </w:t>
      </w:r>
      <w:r w:rsidRPr="008A0D45">
        <w:rPr>
          <w:sz w:val="24"/>
          <w:szCs w:val="24"/>
        </w:rPr>
        <w:t>полученные</w:t>
      </w:r>
      <w:r w:rsidRPr="008A0D45">
        <w:rPr>
          <w:spacing w:val="1"/>
          <w:sz w:val="24"/>
          <w:szCs w:val="24"/>
        </w:rPr>
        <w:t xml:space="preserve"> </w:t>
      </w:r>
      <w:r w:rsidRPr="008A0D45">
        <w:rPr>
          <w:sz w:val="24"/>
          <w:szCs w:val="24"/>
        </w:rPr>
        <w:t>знания</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кубановедению,</w:t>
      </w:r>
      <w:r w:rsidRPr="008A0D45">
        <w:rPr>
          <w:spacing w:val="1"/>
          <w:sz w:val="24"/>
          <w:szCs w:val="24"/>
        </w:rPr>
        <w:t xml:space="preserve"> </w:t>
      </w:r>
      <w:r w:rsidRPr="008A0D45">
        <w:rPr>
          <w:sz w:val="24"/>
          <w:szCs w:val="24"/>
        </w:rPr>
        <w:t>участвуя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pacing w:val="-1"/>
          <w:sz w:val="24"/>
          <w:szCs w:val="24"/>
        </w:rPr>
        <w:t>дискуссиях,</w:t>
      </w:r>
      <w:r w:rsidRPr="008A0D45">
        <w:rPr>
          <w:spacing w:val="-13"/>
          <w:sz w:val="24"/>
          <w:szCs w:val="24"/>
        </w:rPr>
        <w:t xml:space="preserve"> </w:t>
      </w:r>
      <w:r w:rsidRPr="008A0D45">
        <w:rPr>
          <w:sz w:val="24"/>
          <w:szCs w:val="24"/>
        </w:rPr>
        <w:t>викторинах,</w:t>
      </w:r>
      <w:r w:rsidRPr="008A0D45">
        <w:rPr>
          <w:spacing w:val="-12"/>
          <w:sz w:val="24"/>
          <w:szCs w:val="24"/>
        </w:rPr>
        <w:t xml:space="preserve"> </w:t>
      </w:r>
      <w:r w:rsidRPr="008A0D45">
        <w:rPr>
          <w:sz w:val="24"/>
          <w:szCs w:val="24"/>
        </w:rPr>
        <w:t>олимпиадах,</w:t>
      </w:r>
      <w:r w:rsidRPr="008A0D45">
        <w:rPr>
          <w:spacing w:val="-15"/>
          <w:sz w:val="24"/>
          <w:szCs w:val="24"/>
        </w:rPr>
        <w:t xml:space="preserve"> </w:t>
      </w:r>
      <w:r w:rsidRPr="008A0D45">
        <w:rPr>
          <w:sz w:val="24"/>
          <w:szCs w:val="24"/>
        </w:rPr>
        <w:t>конкурсах,</w:t>
      </w:r>
      <w:r w:rsidRPr="008A0D45">
        <w:rPr>
          <w:spacing w:val="-12"/>
          <w:sz w:val="24"/>
          <w:szCs w:val="24"/>
        </w:rPr>
        <w:t xml:space="preserve"> </w:t>
      </w:r>
      <w:r w:rsidRPr="008A0D45">
        <w:rPr>
          <w:sz w:val="24"/>
          <w:szCs w:val="24"/>
        </w:rPr>
        <w:t>выполняя</w:t>
      </w:r>
      <w:r w:rsidRPr="008A0D45">
        <w:rPr>
          <w:spacing w:val="-9"/>
          <w:sz w:val="24"/>
          <w:szCs w:val="24"/>
        </w:rPr>
        <w:t xml:space="preserve"> </w:t>
      </w:r>
      <w:r w:rsidRPr="008A0D45">
        <w:rPr>
          <w:sz w:val="24"/>
          <w:szCs w:val="24"/>
        </w:rPr>
        <w:t>творческие</w:t>
      </w:r>
      <w:r w:rsidRPr="008A0D45">
        <w:rPr>
          <w:spacing w:val="-12"/>
          <w:sz w:val="24"/>
          <w:szCs w:val="24"/>
        </w:rPr>
        <w:t xml:space="preserve"> </w:t>
      </w:r>
      <w:r w:rsidRPr="008A0D45">
        <w:rPr>
          <w:sz w:val="24"/>
          <w:szCs w:val="24"/>
        </w:rPr>
        <w:t>работы</w:t>
      </w:r>
      <w:r w:rsidRPr="008A0D45">
        <w:rPr>
          <w:spacing w:val="-10"/>
          <w:sz w:val="24"/>
          <w:szCs w:val="24"/>
        </w:rPr>
        <w:t xml:space="preserve"> </w:t>
      </w:r>
      <w:r w:rsidRPr="008A0D45">
        <w:rPr>
          <w:sz w:val="24"/>
          <w:szCs w:val="24"/>
        </w:rPr>
        <w:t>(сочинения,</w:t>
      </w:r>
      <w:r w:rsidRPr="008A0D45">
        <w:rPr>
          <w:spacing w:val="-12"/>
          <w:sz w:val="24"/>
          <w:szCs w:val="24"/>
        </w:rPr>
        <w:t xml:space="preserve"> </w:t>
      </w:r>
      <w:r w:rsidRPr="008A0D45">
        <w:rPr>
          <w:sz w:val="24"/>
          <w:szCs w:val="24"/>
        </w:rPr>
        <w:t>отчёты</w:t>
      </w:r>
      <w:r w:rsidRPr="008A0D45">
        <w:rPr>
          <w:spacing w:val="-11"/>
          <w:sz w:val="24"/>
          <w:szCs w:val="24"/>
        </w:rPr>
        <w:t xml:space="preserve"> </w:t>
      </w:r>
      <w:r w:rsidRPr="008A0D45">
        <w:rPr>
          <w:sz w:val="24"/>
          <w:szCs w:val="24"/>
        </w:rPr>
        <w:t>об</w:t>
      </w:r>
      <w:r w:rsidRPr="008A0D45">
        <w:rPr>
          <w:spacing w:val="-57"/>
          <w:sz w:val="24"/>
          <w:szCs w:val="24"/>
        </w:rPr>
        <w:t xml:space="preserve"> </w:t>
      </w:r>
      <w:r w:rsidRPr="008A0D45">
        <w:rPr>
          <w:sz w:val="24"/>
          <w:szCs w:val="24"/>
        </w:rPr>
        <w:t>экскурсиях,</w:t>
      </w:r>
      <w:r w:rsidRPr="008A0D45">
        <w:rPr>
          <w:spacing w:val="-1"/>
          <w:sz w:val="24"/>
          <w:szCs w:val="24"/>
        </w:rPr>
        <w:t xml:space="preserve"> </w:t>
      </w:r>
      <w:r w:rsidRPr="008A0D45">
        <w:rPr>
          <w:sz w:val="24"/>
          <w:szCs w:val="24"/>
        </w:rPr>
        <w:t>рефераты);</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объяснять</w:t>
      </w:r>
      <w:r w:rsidRPr="008A0D45">
        <w:rPr>
          <w:spacing w:val="1"/>
          <w:sz w:val="24"/>
          <w:szCs w:val="24"/>
        </w:rPr>
        <w:t xml:space="preserve"> </w:t>
      </w:r>
      <w:r w:rsidRPr="008A0D45">
        <w:rPr>
          <w:sz w:val="24"/>
          <w:szCs w:val="24"/>
        </w:rPr>
        <w:t>своё</w:t>
      </w:r>
      <w:r w:rsidRPr="008A0D45">
        <w:rPr>
          <w:spacing w:val="1"/>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наиболее</w:t>
      </w:r>
      <w:r w:rsidRPr="008A0D45">
        <w:rPr>
          <w:spacing w:val="1"/>
          <w:sz w:val="24"/>
          <w:szCs w:val="24"/>
        </w:rPr>
        <w:t xml:space="preserve"> </w:t>
      </w:r>
      <w:r w:rsidRPr="008A0D45">
        <w:rPr>
          <w:sz w:val="24"/>
          <w:szCs w:val="24"/>
        </w:rPr>
        <w:t>значительным</w:t>
      </w:r>
      <w:r w:rsidRPr="008A0D45">
        <w:rPr>
          <w:spacing w:val="1"/>
          <w:sz w:val="24"/>
          <w:szCs w:val="24"/>
        </w:rPr>
        <w:t xml:space="preserve"> </w:t>
      </w:r>
      <w:r w:rsidRPr="008A0D45">
        <w:rPr>
          <w:sz w:val="24"/>
          <w:szCs w:val="24"/>
        </w:rPr>
        <w:t>событиям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личностям,</w:t>
      </w:r>
      <w:r w:rsidRPr="008A0D45">
        <w:rPr>
          <w:spacing w:val="1"/>
          <w:sz w:val="24"/>
          <w:szCs w:val="24"/>
        </w:rPr>
        <w:t xml:space="preserve"> </w:t>
      </w:r>
      <w:r w:rsidRPr="008A0D45">
        <w:rPr>
          <w:sz w:val="24"/>
          <w:szCs w:val="24"/>
        </w:rPr>
        <w:t>аргументировать</w:t>
      </w:r>
      <w:r w:rsidRPr="008A0D45">
        <w:rPr>
          <w:spacing w:val="-58"/>
          <w:sz w:val="24"/>
          <w:szCs w:val="24"/>
        </w:rPr>
        <w:t xml:space="preserve"> </w:t>
      </w:r>
      <w:r w:rsidRPr="008A0D45">
        <w:rPr>
          <w:sz w:val="24"/>
          <w:szCs w:val="24"/>
        </w:rPr>
        <w:t>собственную точку</w:t>
      </w:r>
      <w:r w:rsidRPr="008A0D45">
        <w:rPr>
          <w:spacing w:val="-6"/>
          <w:sz w:val="24"/>
          <w:szCs w:val="24"/>
        </w:rPr>
        <w:t xml:space="preserve"> </w:t>
      </w:r>
      <w:r w:rsidRPr="008A0D45">
        <w:rPr>
          <w:sz w:val="24"/>
          <w:szCs w:val="24"/>
        </w:rPr>
        <w:t>зрения;</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анализировать</w:t>
      </w:r>
      <w:r w:rsidRPr="008A0D45">
        <w:rPr>
          <w:spacing w:val="43"/>
          <w:sz w:val="24"/>
          <w:szCs w:val="24"/>
        </w:rPr>
        <w:t xml:space="preserve"> </w:t>
      </w:r>
      <w:r w:rsidRPr="008A0D45">
        <w:rPr>
          <w:sz w:val="24"/>
          <w:szCs w:val="24"/>
        </w:rPr>
        <w:t>идейное</w:t>
      </w:r>
      <w:r w:rsidRPr="008A0D45">
        <w:rPr>
          <w:spacing w:val="39"/>
          <w:sz w:val="24"/>
          <w:szCs w:val="24"/>
        </w:rPr>
        <w:t xml:space="preserve"> </w:t>
      </w:r>
      <w:r w:rsidRPr="008A0D45">
        <w:rPr>
          <w:sz w:val="24"/>
          <w:szCs w:val="24"/>
        </w:rPr>
        <w:t>содержание</w:t>
      </w:r>
      <w:r w:rsidRPr="008A0D45">
        <w:rPr>
          <w:spacing w:val="41"/>
          <w:sz w:val="24"/>
          <w:szCs w:val="24"/>
        </w:rPr>
        <w:t xml:space="preserve"> </w:t>
      </w:r>
      <w:r w:rsidRPr="008A0D45">
        <w:rPr>
          <w:sz w:val="24"/>
          <w:szCs w:val="24"/>
        </w:rPr>
        <w:t>и</w:t>
      </w:r>
      <w:r w:rsidRPr="008A0D45">
        <w:rPr>
          <w:spacing w:val="43"/>
          <w:sz w:val="24"/>
          <w:szCs w:val="24"/>
        </w:rPr>
        <w:t xml:space="preserve"> </w:t>
      </w:r>
      <w:r w:rsidRPr="008A0D45">
        <w:rPr>
          <w:sz w:val="24"/>
          <w:szCs w:val="24"/>
        </w:rPr>
        <w:t>художественные</w:t>
      </w:r>
      <w:r w:rsidRPr="008A0D45">
        <w:rPr>
          <w:spacing w:val="41"/>
          <w:sz w:val="24"/>
          <w:szCs w:val="24"/>
        </w:rPr>
        <w:t xml:space="preserve"> </w:t>
      </w:r>
      <w:r w:rsidRPr="008A0D45">
        <w:rPr>
          <w:sz w:val="24"/>
          <w:szCs w:val="24"/>
        </w:rPr>
        <w:t>достоинства</w:t>
      </w:r>
      <w:r w:rsidRPr="008A0D45">
        <w:rPr>
          <w:spacing w:val="44"/>
          <w:sz w:val="24"/>
          <w:szCs w:val="24"/>
        </w:rPr>
        <w:t xml:space="preserve"> </w:t>
      </w:r>
      <w:r w:rsidRPr="008A0D45">
        <w:rPr>
          <w:sz w:val="24"/>
          <w:szCs w:val="24"/>
        </w:rPr>
        <w:t>произведений</w:t>
      </w:r>
      <w:r w:rsidRPr="008A0D45">
        <w:rPr>
          <w:spacing w:val="43"/>
          <w:sz w:val="24"/>
          <w:szCs w:val="24"/>
        </w:rPr>
        <w:t xml:space="preserve"> </w:t>
      </w:r>
      <w:r w:rsidRPr="008A0D45">
        <w:rPr>
          <w:sz w:val="24"/>
          <w:szCs w:val="24"/>
        </w:rPr>
        <w:lastRenderedPageBreak/>
        <w:t>литературы</w:t>
      </w:r>
      <w:r w:rsidRPr="008A0D45">
        <w:rPr>
          <w:spacing w:val="41"/>
          <w:sz w:val="24"/>
          <w:szCs w:val="24"/>
        </w:rPr>
        <w:t xml:space="preserve"> </w:t>
      </w:r>
      <w:r w:rsidRPr="008A0D45">
        <w:rPr>
          <w:sz w:val="24"/>
          <w:szCs w:val="24"/>
        </w:rPr>
        <w:t>и</w:t>
      </w:r>
      <w:r w:rsidRPr="008A0D45">
        <w:rPr>
          <w:spacing w:val="-57"/>
          <w:sz w:val="24"/>
          <w:szCs w:val="24"/>
        </w:rPr>
        <w:t xml:space="preserve"> </w:t>
      </w:r>
      <w:r w:rsidRPr="008A0D45">
        <w:rPr>
          <w:sz w:val="24"/>
          <w:szCs w:val="24"/>
        </w:rPr>
        <w:t>искусства</w:t>
      </w:r>
      <w:r w:rsidRPr="008A0D45">
        <w:rPr>
          <w:spacing w:val="-2"/>
          <w:sz w:val="24"/>
          <w:szCs w:val="24"/>
        </w:rPr>
        <w:t xml:space="preserve"> </w:t>
      </w:r>
      <w:r w:rsidRPr="008A0D45">
        <w:rPr>
          <w:sz w:val="24"/>
          <w:szCs w:val="24"/>
        </w:rPr>
        <w:t>кубанских</w:t>
      </w:r>
      <w:r w:rsidRPr="008A0D45">
        <w:rPr>
          <w:spacing w:val="2"/>
          <w:sz w:val="24"/>
          <w:szCs w:val="24"/>
        </w:rPr>
        <w:t xml:space="preserve"> </w:t>
      </w:r>
      <w:r w:rsidRPr="008A0D45">
        <w:rPr>
          <w:sz w:val="24"/>
          <w:szCs w:val="24"/>
        </w:rPr>
        <w:t>авторов;</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понимать образный язык</w:t>
      </w:r>
      <w:r w:rsidRPr="008A0D45">
        <w:rPr>
          <w:spacing w:val="1"/>
          <w:sz w:val="24"/>
          <w:szCs w:val="24"/>
        </w:rPr>
        <w:t xml:space="preserve"> </w:t>
      </w:r>
      <w:r w:rsidRPr="008A0D45">
        <w:rPr>
          <w:sz w:val="24"/>
          <w:szCs w:val="24"/>
        </w:rPr>
        <w:t>разных</w:t>
      </w:r>
      <w:r w:rsidRPr="008A0D45">
        <w:rPr>
          <w:spacing w:val="2"/>
          <w:sz w:val="24"/>
          <w:szCs w:val="24"/>
        </w:rPr>
        <w:t xml:space="preserve"> </w:t>
      </w:r>
      <w:r w:rsidRPr="008A0D45">
        <w:rPr>
          <w:sz w:val="24"/>
          <w:szCs w:val="24"/>
        </w:rPr>
        <w:t>видов</w:t>
      </w:r>
      <w:r w:rsidRPr="008A0D45">
        <w:rPr>
          <w:spacing w:val="-2"/>
          <w:sz w:val="24"/>
          <w:szCs w:val="24"/>
        </w:rPr>
        <w:t xml:space="preserve"> </w:t>
      </w:r>
      <w:r w:rsidRPr="008A0D45">
        <w:rPr>
          <w:sz w:val="24"/>
          <w:szCs w:val="24"/>
        </w:rPr>
        <w:t>искусства; оценивать творчество</w:t>
      </w:r>
      <w:r w:rsidRPr="008A0D45">
        <w:rPr>
          <w:spacing w:val="1"/>
          <w:sz w:val="24"/>
          <w:szCs w:val="24"/>
        </w:rPr>
        <w:t xml:space="preserve"> </w:t>
      </w:r>
      <w:r w:rsidRPr="008A0D45">
        <w:rPr>
          <w:sz w:val="24"/>
          <w:szCs w:val="24"/>
        </w:rPr>
        <w:t>местных художников,</w:t>
      </w:r>
      <w:r w:rsidRPr="008A0D45">
        <w:rPr>
          <w:spacing w:val="-57"/>
          <w:sz w:val="24"/>
          <w:szCs w:val="24"/>
        </w:rPr>
        <w:t xml:space="preserve"> </w:t>
      </w:r>
      <w:r w:rsidRPr="008A0D45">
        <w:rPr>
          <w:sz w:val="24"/>
          <w:szCs w:val="24"/>
        </w:rPr>
        <w:t>архитекторов,</w:t>
      </w:r>
      <w:r w:rsidRPr="008A0D45">
        <w:rPr>
          <w:spacing w:val="-1"/>
          <w:sz w:val="24"/>
          <w:szCs w:val="24"/>
        </w:rPr>
        <w:t xml:space="preserve"> </w:t>
      </w:r>
      <w:r w:rsidRPr="008A0D45">
        <w:rPr>
          <w:sz w:val="24"/>
          <w:szCs w:val="24"/>
        </w:rPr>
        <w:t>скульпторов,</w:t>
      </w:r>
      <w:r w:rsidRPr="008A0D45">
        <w:rPr>
          <w:spacing w:val="-7"/>
          <w:sz w:val="24"/>
          <w:szCs w:val="24"/>
        </w:rPr>
        <w:t xml:space="preserve"> </w:t>
      </w:r>
      <w:r w:rsidRPr="008A0D45">
        <w:rPr>
          <w:sz w:val="24"/>
          <w:szCs w:val="24"/>
        </w:rPr>
        <w:t>народных</w:t>
      </w:r>
      <w:r w:rsidRPr="008A0D45">
        <w:rPr>
          <w:spacing w:val="-1"/>
          <w:sz w:val="24"/>
          <w:szCs w:val="24"/>
        </w:rPr>
        <w:t xml:space="preserve"> </w:t>
      </w:r>
      <w:r w:rsidRPr="008A0D45">
        <w:rPr>
          <w:sz w:val="24"/>
          <w:szCs w:val="24"/>
        </w:rPr>
        <w:t>мастеров</w:t>
      </w:r>
      <w:r w:rsidRPr="008A0D45">
        <w:rPr>
          <w:spacing w:val="-1"/>
          <w:sz w:val="24"/>
          <w:szCs w:val="24"/>
        </w:rPr>
        <w:t xml:space="preserve"> </w:t>
      </w:r>
      <w:r w:rsidRPr="008A0D45">
        <w:rPr>
          <w:sz w:val="24"/>
          <w:szCs w:val="24"/>
        </w:rPr>
        <w:t>Кубани;</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отличать</w:t>
      </w:r>
      <w:r w:rsidRPr="008A0D45">
        <w:rPr>
          <w:spacing w:val="-10"/>
          <w:sz w:val="24"/>
          <w:szCs w:val="24"/>
        </w:rPr>
        <w:t xml:space="preserve"> </w:t>
      </w:r>
      <w:r w:rsidRPr="008A0D45">
        <w:rPr>
          <w:sz w:val="24"/>
          <w:szCs w:val="24"/>
        </w:rPr>
        <w:t>литературные</w:t>
      </w:r>
      <w:r w:rsidRPr="008A0D45">
        <w:rPr>
          <w:spacing w:val="-11"/>
          <w:sz w:val="24"/>
          <w:szCs w:val="24"/>
        </w:rPr>
        <w:t xml:space="preserve"> </w:t>
      </w:r>
      <w:r w:rsidRPr="008A0D45">
        <w:rPr>
          <w:sz w:val="24"/>
          <w:szCs w:val="24"/>
        </w:rPr>
        <w:t>слова</w:t>
      </w:r>
      <w:r w:rsidRPr="008A0D45">
        <w:rPr>
          <w:spacing w:val="-12"/>
          <w:sz w:val="24"/>
          <w:szCs w:val="24"/>
        </w:rPr>
        <w:t xml:space="preserve"> </w:t>
      </w:r>
      <w:r w:rsidRPr="008A0D45">
        <w:rPr>
          <w:sz w:val="24"/>
          <w:szCs w:val="24"/>
        </w:rPr>
        <w:t>и</w:t>
      </w:r>
      <w:r w:rsidRPr="008A0D45">
        <w:rPr>
          <w:spacing w:val="-9"/>
          <w:sz w:val="24"/>
          <w:szCs w:val="24"/>
        </w:rPr>
        <w:t xml:space="preserve"> </w:t>
      </w:r>
      <w:r w:rsidRPr="008A0D45">
        <w:rPr>
          <w:sz w:val="24"/>
          <w:szCs w:val="24"/>
        </w:rPr>
        <w:t>выражения</w:t>
      </w:r>
      <w:r w:rsidRPr="008A0D45">
        <w:rPr>
          <w:spacing w:val="-11"/>
          <w:sz w:val="24"/>
          <w:szCs w:val="24"/>
        </w:rPr>
        <w:t xml:space="preserve"> </w:t>
      </w:r>
      <w:r w:rsidRPr="008A0D45">
        <w:rPr>
          <w:sz w:val="24"/>
          <w:szCs w:val="24"/>
        </w:rPr>
        <w:t>от</w:t>
      </w:r>
      <w:r w:rsidRPr="008A0D45">
        <w:rPr>
          <w:spacing w:val="-9"/>
          <w:sz w:val="24"/>
          <w:szCs w:val="24"/>
        </w:rPr>
        <w:t xml:space="preserve"> </w:t>
      </w:r>
      <w:r w:rsidRPr="008A0D45">
        <w:rPr>
          <w:sz w:val="24"/>
          <w:szCs w:val="24"/>
        </w:rPr>
        <w:t>диалектных;</w:t>
      </w:r>
    </w:p>
    <w:p w:rsidR="001511C1" w:rsidRPr="008A0D45" w:rsidRDefault="00194F02" w:rsidP="008A0D45">
      <w:pPr>
        <w:pStyle w:val="11"/>
        <w:spacing w:before="4" w:line="276" w:lineRule="auto"/>
        <w:ind w:left="-142" w:firstLine="568"/>
      </w:pPr>
      <w:r w:rsidRPr="008A0D45">
        <w:t>использовать</w:t>
      </w:r>
      <w:r w:rsidRPr="008A0D45">
        <w:rPr>
          <w:spacing w:val="22"/>
        </w:rPr>
        <w:t xml:space="preserve"> </w:t>
      </w:r>
      <w:r w:rsidRPr="008A0D45">
        <w:t>приобретённые</w:t>
      </w:r>
      <w:r w:rsidRPr="008A0D45">
        <w:rPr>
          <w:spacing w:val="20"/>
        </w:rPr>
        <w:t xml:space="preserve"> </w:t>
      </w:r>
      <w:r w:rsidRPr="008A0D45">
        <w:t>знания</w:t>
      </w:r>
      <w:r w:rsidRPr="008A0D45">
        <w:rPr>
          <w:spacing w:val="21"/>
        </w:rPr>
        <w:t xml:space="preserve"> </w:t>
      </w:r>
      <w:r w:rsidRPr="008A0D45">
        <w:t>и</w:t>
      </w:r>
      <w:r w:rsidRPr="008A0D45">
        <w:rPr>
          <w:spacing w:val="23"/>
        </w:rPr>
        <w:t xml:space="preserve"> </w:t>
      </w:r>
      <w:r w:rsidRPr="008A0D45">
        <w:t>умения</w:t>
      </w:r>
      <w:r w:rsidRPr="008A0D45">
        <w:rPr>
          <w:spacing w:val="21"/>
        </w:rPr>
        <w:t xml:space="preserve"> </w:t>
      </w:r>
      <w:r w:rsidRPr="008A0D45">
        <w:t>в</w:t>
      </w:r>
      <w:r w:rsidRPr="008A0D45">
        <w:rPr>
          <w:spacing w:val="21"/>
        </w:rPr>
        <w:t xml:space="preserve"> </w:t>
      </w:r>
      <w:r w:rsidRPr="008A0D45">
        <w:t>практической</w:t>
      </w:r>
      <w:r w:rsidRPr="008A0D45">
        <w:rPr>
          <w:spacing w:val="23"/>
        </w:rPr>
        <w:t xml:space="preserve"> </w:t>
      </w:r>
      <w:r w:rsidRPr="008A0D45">
        <w:t>деятельности</w:t>
      </w:r>
      <w:r w:rsidRPr="008A0D45">
        <w:rPr>
          <w:spacing w:val="22"/>
        </w:rPr>
        <w:t xml:space="preserve"> </w:t>
      </w:r>
      <w:r w:rsidRPr="008A0D45">
        <w:t>и</w:t>
      </w:r>
      <w:r w:rsidRPr="008A0D45">
        <w:rPr>
          <w:spacing w:val="22"/>
        </w:rPr>
        <w:t xml:space="preserve"> </w:t>
      </w:r>
      <w:r w:rsidRPr="008A0D45">
        <w:t>повседневной</w:t>
      </w:r>
      <w:r w:rsidRPr="008A0D45">
        <w:rPr>
          <w:spacing w:val="-57"/>
        </w:rPr>
        <w:t xml:space="preserve"> </w:t>
      </w:r>
      <w:r w:rsidRPr="008A0D45">
        <w:t>жизни для</w:t>
      </w:r>
    </w:p>
    <w:p w:rsidR="001511C1" w:rsidRPr="008A0D45" w:rsidRDefault="00194F02" w:rsidP="008A0D45">
      <w:pPr>
        <w:pStyle w:val="a5"/>
        <w:numPr>
          <w:ilvl w:val="0"/>
          <w:numId w:val="40"/>
        </w:numPr>
        <w:tabs>
          <w:tab w:val="left" w:pos="262"/>
        </w:tabs>
        <w:spacing w:before="60" w:line="276" w:lineRule="auto"/>
        <w:ind w:left="-142" w:firstLine="568"/>
        <w:rPr>
          <w:sz w:val="24"/>
          <w:szCs w:val="24"/>
        </w:rPr>
      </w:pPr>
      <w:r w:rsidRPr="008A0D45">
        <w:rPr>
          <w:sz w:val="24"/>
          <w:szCs w:val="24"/>
        </w:rPr>
        <w:t>определения</w:t>
      </w:r>
      <w:r w:rsidRPr="008A0D45">
        <w:rPr>
          <w:spacing w:val="-3"/>
          <w:sz w:val="24"/>
          <w:szCs w:val="24"/>
        </w:rPr>
        <w:t xml:space="preserve"> </w:t>
      </w:r>
      <w:r w:rsidRPr="008A0D45">
        <w:rPr>
          <w:sz w:val="24"/>
          <w:szCs w:val="24"/>
        </w:rPr>
        <w:t>опасных</w:t>
      </w:r>
      <w:r w:rsidRPr="008A0D45">
        <w:rPr>
          <w:spacing w:val="-3"/>
          <w:sz w:val="24"/>
          <w:szCs w:val="24"/>
        </w:rPr>
        <w:t xml:space="preserve"> </w:t>
      </w:r>
      <w:r w:rsidRPr="008A0D45">
        <w:rPr>
          <w:sz w:val="24"/>
          <w:szCs w:val="24"/>
        </w:rPr>
        <w:t>для</w:t>
      </w:r>
      <w:r w:rsidRPr="008A0D45">
        <w:rPr>
          <w:spacing w:val="-3"/>
          <w:sz w:val="24"/>
          <w:szCs w:val="24"/>
        </w:rPr>
        <w:t xml:space="preserve"> </w:t>
      </w:r>
      <w:r w:rsidRPr="008A0D45">
        <w:rPr>
          <w:sz w:val="24"/>
          <w:szCs w:val="24"/>
        </w:rPr>
        <w:t>человека</w:t>
      </w:r>
      <w:r w:rsidRPr="008A0D45">
        <w:rPr>
          <w:spacing w:val="-4"/>
          <w:sz w:val="24"/>
          <w:szCs w:val="24"/>
        </w:rPr>
        <w:t xml:space="preserve"> </w:t>
      </w:r>
      <w:r w:rsidRPr="008A0D45">
        <w:rPr>
          <w:sz w:val="24"/>
          <w:szCs w:val="24"/>
        </w:rPr>
        <w:t>растений,</w:t>
      </w:r>
      <w:r w:rsidRPr="008A0D45">
        <w:rPr>
          <w:spacing w:val="-2"/>
          <w:sz w:val="24"/>
          <w:szCs w:val="24"/>
        </w:rPr>
        <w:t xml:space="preserve"> </w:t>
      </w:r>
      <w:r w:rsidRPr="008A0D45">
        <w:rPr>
          <w:sz w:val="24"/>
          <w:szCs w:val="24"/>
        </w:rPr>
        <w:t>грибов</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животных,</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чающихся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своей</w:t>
      </w:r>
      <w:r w:rsidRPr="008A0D45">
        <w:rPr>
          <w:spacing w:val="-3"/>
          <w:sz w:val="24"/>
          <w:szCs w:val="24"/>
        </w:rPr>
        <w:t xml:space="preserve"> </w:t>
      </w:r>
      <w:r w:rsidRPr="008A0D45">
        <w:rPr>
          <w:sz w:val="24"/>
          <w:szCs w:val="24"/>
        </w:rPr>
        <w:t>местности;</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pacing w:val="-1"/>
          <w:sz w:val="24"/>
          <w:szCs w:val="24"/>
        </w:rPr>
        <w:t>понимания</w:t>
      </w:r>
      <w:r w:rsidRPr="008A0D45">
        <w:rPr>
          <w:spacing w:val="-12"/>
          <w:sz w:val="24"/>
          <w:szCs w:val="24"/>
        </w:rPr>
        <w:t xml:space="preserve"> </w:t>
      </w:r>
      <w:r w:rsidRPr="008A0D45">
        <w:rPr>
          <w:spacing w:val="-1"/>
          <w:sz w:val="24"/>
          <w:szCs w:val="24"/>
        </w:rPr>
        <w:t>роли</w:t>
      </w:r>
      <w:r w:rsidRPr="008A0D45">
        <w:rPr>
          <w:spacing w:val="-12"/>
          <w:sz w:val="24"/>
          <w:szCs w:val="24"/>
        </w:rPr>
        <w:t xml:space="preserve"> </w:t>
      </w:r>
      <w:r w:rsidRPr="008A0D45">
        <w:rPr>
          <w:spacing w:val="-1"/>
          <w:sz w:val="24"/>
          <w:szCs w:val="24"/>
        </w:rPr>
        <w:t>антропогенного</w:t>
      </w:r>
      <w:r w:rsidRPr="008A0D45">
        <w:rPr>
          <w:spacing w:val="-12"/>
          <w:sz w:val="24"/>
          <w:szCs w:val="24"/>
        </w:rPr>
        <w:t xml:space="preserve"> </w:t>
      </w:r>
      <w:r w:rsidRPr="008A0D45">
        <w:rPr>
          <w:spacing w:val="-1"/>
          <w:sz w:val="24"/>
          <w:szCs w:val="24"/>
        </w:rPr>
        <w:t>фактора</w:t>
      </w:r>
      <w:r w:rsidRPr="008A0D45">
        <w:rPr>
          <w:spacing w:val="-16"/>
          <w:sz w:val="24"/>
          <w:szCs w:val="24"/>
        </w:rPr>
        <w:t xml:space="preserve"> </w:t>
      </w:r>
      <w:r w:rsidRPr="008A0D45">
        <w:rPr>
          <w:sz w:val="24"/>
          <w:szCs w:val="24"/>
        </w:rPr>
        <w:t>в</w:t>
      </w:r>
      <w:r w:rsidRPr="008A0D45">
        <w:rPr>
          <w:spacing w:val="-13"/>
          <w:sz w:val="24"/>
          <w:szCs w:val="24"/>
        </w:rPr>
        <w:t xml:space="preserve"> </w:t>
      </w:r>
      <w:r w:rsidRPr="008A0D45">
        <w:rPr>
          <w:sz w:val="24"/>
          <w:szCs w:val="24"/>
        </w:rPr>
        <w:t>изменении</w:t>
      </w:r>
      <w:r w:rsidRPr="008A0D45">
        <w:rPr>
          <w:spacing w:val="-14"/>
          <w:sz w:val="24"/>
          <w:szCs w:val="24"/>
        </w:rPr>
        <w:t xml:space="preserve"> </w:t>
      </w:r>
      <w:r w:rsidRPr="008A0D45">
        <w:rPr>
          <w:sz w:val="24"/>
          <w:szCs w:val="24"/>
        </w:rPr>
        <w:t>природных</w:t>
      </w:r>
      <w:r w:rsidRPr="008A0D45">
        <w:rPr>
          <w:spacing w:val="-13"/>
          <w:sz w:val="24"/>
          <w:szCs w:val="24"/>
        </w:rPr>
        <w:t xml:space="preserve"> </w:t>
      </w:r>
      <w:r w:rsidRPr="008A0D45">
        <w:rPr>
          <w:sz w:val="24"/>
          <w:szCs w:val="24"/>
        </w:rPr>
        <w:t>комплексов</w:t>
      </w:r>
      <w:r w:rsidRPr="008A0D45">
        <w:rPr>
          <w:spacing w:val="-13"/>
          <w:sz w:val="24"/>
          <w:szCs w:val="24"/>
        </w:rPr>
        <w:t xml:space="preserve"> </w:t>
      </w:r>
      <w:r w:rsidRPr="008A0D45">
        <w:rPr>
          <w:sz w:val="24"/>
          <w:szCs w:val="24"/>
        </w:rPr>
        <w:t>Краснодарского</w:t>
      </w:r>
      <w:r w:rsidRPr="008A0D45">
        <w:rPr>
          <w:spacing w:val="-12"/>
          <w:sz w:val="24"/>
          <w:szCs w:val="24"/>
        </w:rPr>
        <w:t xml:space="preserve"> </w:t>
      </w:r>
      <w:r w:rsidRPr="008A0D45">
        <w:rPr>
          <w:sz w:val="24"/>
          <w:szCs w:val="24"/>
        </w:rPr>
        <w:t>края;</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познания</w:t>
      </w:r>
      <w:r w:rsidRPr="008A0D45">
        <w:rPr>
          <w:spacing w:val="-7"/>
          <w:sz w:val="24"/>
          <w:szCs w:val="24"/>
        </w:rPr>
        <w:t xml:space="preserve"> </w:t>
      </w:r>
      <w:r w:rsidRPr="008A0D45">
        <w:rPr>
          <w:sz w:val="24"/>
          <w:szCs w:val="24"/>
        </w:rPr>
        <w:t>себя</w:t>
      </w:r>
      <w:r w:rsidRPr="008A0D45">
        <w:rPr>
          <w:spacing w:val="-7"/>
          <w:sz w:val="24"/>
          <w:szCs w:val="24"/>
        </w:rPr>
        <w:t xml:space="preserve"> </w:t>
      </w:r>
      <w:r w:rsidRPr="008A0D45">
        <w:rPr>
          <w:sz w:val="24"/>
          <w:szCs w:val="24"/>
        </w:rPr>
        <w:t>как</w:t>
      </w:r>
      <w:r w:rsidRPr="008A0D45">
        <w:rPr>
          <w:spacing w:val="-5"/>
          <w:sz w:val="24"/>
          <w:szCs w:val="24"/>
        </w:rPr>
        <w:t xml:space="preserve"> </w:t>
      </w:r>
      <w:r w:rsidRPr="008A0D45">
        <w:rPr>
          <w:sz w:val="24"/>
          <w:szCs w:val="24"/>
        </w:rPr>
        <w:t>представителя</w:t>
      </w:r>
      <w:r w:rsidRPr="008A0D45">
        <w:rPr>
          <w:spacing w:val="-7"/>
          <w:sz w:val="24"/>
          <w:szCs w:val="24"/>
        </w:rPr>
        <w:t xml:space="preserve"> </w:t>
      </w:r>
      <w:r w:rsidRPr="008A0D45">
        <w:rPr>
          <w:sz w:val="24"/>
          <w:szCs w:val="24"/>
        </w:rPr>
        <w:t>этнокультурного,</w:t>
      </w:r>
      <w:r w:rsidRPr="008A0D45">
        <w:rPr>
          <w:spacing w:val="-7"/>
          <w:sz w:val="24"/>
          <w:szCs w:val="24"/>
        </w:rPr>
        <w:t xml:space="preserve"> </w:t>
      </w:r>
      <w:r w:rsidRPr="008A0D45">
        <w:rPr>
          <w:sz w:val="24"/>
          <w:szCs w:val="24"/>
        </w:rPr>
        <w:t>конфессионального</w:t>
      </w:r>
      <w:r w:rsidRPr="008A0D45">
        <w:rPr>
          <w:spacing w:val="-6"/>
          <w:sz w:val="24"/>
          <w:szCs w:val="24"/>
        </w:rPr>
        <w:t xml:space="preserve"> </w:t>
      </w:r>
      <w:r w:rsidRPr="008A0D45">
        <w:rPr>
          <w:sz w:val="24"/>
          <w:szCs w:val="24"/>
        </w:rPr>
        <w:t>сообщества</w:t>
      </w:r>
      <w:r w:rsidRPr="008A0D45">
        <w:rPr>
          <w:spacing w:val="-8"/>
          <w:sz w:val="24"/>
          <w:szCs w:val="24"/>
        </w:rPr>
        <w:t xml:space="preserve"> </w:t>
      </w:r>
      <w:r w:rsidRPr="008A0D45">
        <w:rPr>
          <w:sz w:val="24"/>
          <w:szCs w:val="24"/>
        </w:rPr>
        <w:t>и</w:t>
      </w:r>
      <w:r w:rsidRPr="008A0D45">
        <w:rPr>
          <w:spacing w:val="-6"/>
          <w:sz w:val="24"/>
          <w:szCs w:val="24"/>
        </w:rPr>
        <w:t xml:space="preserve"> </w:t>
      </w:r>
      <w:r w:rsidRPr="008A0D45">
        <w:rPr>
          <w:sz w:val="24"/>
          <w:szCs w:val="24"/>
        </w:rPr>
        <w:t>пространства;</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понимания</w:t>
      </w:r>
      <w:r w:rsidRPr="008A0D45">
        <w:rPr>
          <w:spacing w:val="-4"/>
          <w:sz w:val="24"/>
          <w:szCs w:val="24"/>
        </w:rPr>
        <w:t xml:space="preserve"> </w:t>
      </w:r>
      <w:r w:rsidRPr="008A0D45">
        <w:rPr>
          <w:sz w:val="24"/>
          <w:szCs w:val="24"/>
        </w:rPr>
        <w:t>причин</w:t>
      </w:r>
      <w:r w:rsidRPr="008A0D45">
        <w:rPr>
          <w:spacing w:val="-5"/>
          <w:sz w:val="24"/>
          <w:szCs w:val="24"/>
        </w:rPr>
        <w:t xml:space="preserve"> </w:t>
      </w:r>
      <w:r w:rsidRPr="008A0D45">
        <w:rPr>
          <w:sz w:val="24"/>
          <w:szCs w:val="24"/>
        </w:rPr>
        <w:t>и</w:t>
      </w:r>
      <w:r w:rsidRPr="008A0D45">
        <w:rPr>
          <w:spacing w:val="-3"/>
          <w:sz w:val="24"/>
          <w:szCs w:val="24"/>
        </w:rPr>
        <w:t xml:space="preserve"> </w:t>
      </w:r>
      <w:r w:rsidRPr="008A0D45">
        <w:rPr>
          <w:sz w:val="24"/>
          <w:szCs w:val="24"/>
        </w:rPr>
        <w:t>значимости</w:t>
      </w:r>
      <w:r w:rsidRPr="008A0D45">
        <w:rPr>
          <w:spacing w:val="-2"/>
          <w:sz w:val="24"/>
          <w:szCs w:val="24"/>
        </w:rPr>
        <w:t xml:space="preserve"> </w:t>
      </w:r>
      <w:r w:rsidRPr="008A0D45">
        <w:rPr>
          <w:sz w:val="24"/>
          <w:szCs w:val="24"/>
        </w:rPr>
        <w:t>происходящих</w:t>
      </w:r>
      <w:r w:rsidRPr="008A0D45">
        <w:rPr>
          <w:spacing w:val="-2"/>
          <w:sz w:val="24"/>
          <w:szCs w:val="24"/>
        </w:rPr>
        <w:t xml:space="preserve"> </w:t>
      </w:r>
      <w:r w:rsidRPr="008A0D45">
        <w:rPr>
          <w:sz w:val="24"/>
          <w:szCs w:val="24"/>
        </w:rPr>
        <w:t>событий</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определения</w:t>
      </w:r>
      <w:r w:rsidRPr="008A0D45">
        <w:rPr>
          <w:spacing w:val="-3"/>
          <w:sz w:val="24"/>
          <w:szCs w:val="24"/>
        </w:rPr>
        <w:t xml:space="preserve"> </w:t>
      </w:r>
      <w:r w:rsidRPr="008A0D45">
        <w:rPr>
          <w:sz w:val="24"/>
          <w:szCs w:val="24"/>
        </w:rPr>
        <w:t>собственного</w:t>
      </w:r>
      <w:r w:rsidRPr="008A0D45">
        <w:rPr>
          <w:spacing w:val="-4"/>
          <w:sz w:val="24"/>
          <w:szCs w:val="24"/>
        </w:rPr>
        <w:t xml:space="preserve"> </w:t>
      </w:r>
      <w:r w:rsidRPr="008A0D45">
        <w:rPr>
          <w:sz w:val="24"/>
          <w:szCs w:val="24"/>
        </w:rPr>
        <w:t>отношения</w:t>
      </w:r>
      <w:r w:rsidRPr="008A0D45">
        <w:rPr>
          <w:spacing w:val="-3"/>
          <w:sz w:val="24"/>
          <w:szCs w:val="24"/>
        </w:rPr>
        <w:t xml:space="preserve"> </w:t>
      </w:r>
      <w:r w:rsidRPr="008A0D45">
        <w:rPr>
          <w:sz w:val="24"/>
          <w:szCs w:val="24"/>
        </w:rPr>
        <w:t>к</w:t>
      </w:r>
      <w:r w:rsidRPr="008A0D45">
        <w:rPr>
          <w:spacing w:val="-57"/>
          <w:sz w:val="24"/>
          <w:szCs w:val="24"/>
        </w:rPr>
        <w:t xml:space="preserve"> </w:t>
      </w:r>
      <w:r w:rsidRPr="008A0D45">
        <w:rPr>
          <w:sz w:val="24"/>
          <w:szCs w:val="24"/>
        </w:rPr>
        <w:t>ним;</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объяснения</w:t>
      </w:r>
      <w:r w:rsidRPr="008A0D45">
        <w:rPr>
          <w:spacing w:val="-12"/>
          <w:sz w:val="24"/>
          <w:szCs w:val="24"/>
        </w:rPr>
        <w:t xml:space="preserve"> </w:t>
      </w:r>
      <w:r w:rsidRPr="008A0D45">
        <w:rPr>
          <w:sz w:val="24"/>
          <w:szCs w:val="24"/>
        </w:rPr>
        <w:t>обычаев</w:t>
      </w:r>
      <w:r w:rsidRPr="008A0D45">
        <w:rPr>
          <w:spacing w:val="-15"/>
          <w:sz w:val="24"/>
          <w:szCs w:val="24"/>
        </w:rPr>
        <w:t xml:space="preserve"> </w:t>
      </w:r>
      <w:r w:rsidRPr="008A0D45">
        <w:rPr>
          <w:sz w:val="24"/>
          <w:szCs w:val="24"/>
        </w:rPr>
        <w:t>и</w:t>
      </w:r>
      <w:r w:rsidRPr="008A0D45">
        <w:rPr>
          <w:spacing w:val="-11"/>
          <w:sz w:val="24"/>
          <w:szCs w:val="24"/>
        </w:rPr>
        <w:t xml:space="preserve"> </w:t>
      </w:r>
      <w:r w:rsidRPr="008A0D45">
        <w:rPr>
          <w:sz w:val="24"/>
          <w:szCs w:val="24"/>
        </w:rPr>
        <w:t>традиций,</w:t>
      </w:r>
      <w:r w:rsidRPr="008A0D45">
        <w:rPr>
          <w:spacing w:val="-12"/>
          <w:sz w:val="24"/>
          <w:szCs w:val="24"/>
        </w:rPr>
        <w:t xml:space="preserve"> </w:t>
      </w:r>
      <w:r w:rsidRPr="008A0D45">
        <w:rPr>
          <w:sz w:val="24"/>
          <w:szCs w:val="24"/>
        </w:rPr>
        <w:t>распространённых</w:t>
      </w:r>
      <w:r w:rsidRPr="008A0D45">
        <w:rPr>
          <w:spacing w:val="-11"/>
          <w:sz w:val="24"/>
          <w:szCs w:val="24"/>
        </w:rPr>
        <w:t xml:space="preserve"> </w:t>
      </w:r>
      <w:r w:rsidRPr="008A0D45">
        <w:rPr>
          <w:sz w:val="24"/>
          <w:szCs w:val="24"/>
        </w:rPr>
        <w:t>на</w:t>
      </w:r>
      <w:r w:rsidRPr="008A0D45">
        <w:rPr>
          <w:spacing w:val="-13"/>
          <w:sz w:val="24"/>
          <w:szCs w:val="24"/>
        </w:rPr>
        <w:t xml:space="preserve"> </w:t>
      </w:r>
      <w:r w:rsidRPr="008A0D45">
        <w:rPr>
          <w:sz w:val="24"/>
          <w:szCs w:val="24"/>
        </w:rPr>
        <w:t>Кубани;</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сохранения</w:t>
      </w:r>
      <w:r w:rsidRPr="008A0D45">
        <w:rPr>
          <w:spacing w:val="-7"/>
          <w:sz w:val="24"/>
          <w:szCs w:val="24"/>
        </w:rPr>
        <w:t xml:space="preserve"> </w:t>
      </w:r>
      <w:r w:rsidRPr="008A0D45">
        <w:rPr>
          <w:sz w:val="24"/>
          <w:szCs w:val="24"/>
        </w:rPr>
        <w:t>и</w:t>
      </w:r>
      <w:r w:rsidRPr="008A0D45">
        <w:rPr>
          <w:spacing w:val="-4"/>
          <w:sz w:val="24"/>
          <w:szCs w:val="24"/>
        </w:rPr>
        <w:t xml:space="preserve"> </w:t>
      </w:r>
      <w:r w:rsidRPr="008A0D45">
        <w:rPr>
          <w:sz w:val="24"/>
          <w:szCs w:val="24"/>
        </w:rPr>
        <w:t>дальнейшего</w:t>
      </w:r>
      <w:r w:rsidRPr="008A0D45">
        <w:rPr>
          <w:spacing w:val="-4"/>
          <w:sz w:val="24"/>
          <w:szCs w:val="24"/>
        </w:rPr>
        <w:t xml:space="preserve"> </w:t>
      </w:r>
      <w:r w:rsidRPr="008A0D45">
        <w:rPr>
          <w:sz w:val="24"/>
          <w:szCs w:val="24"/>
        </w:rPr>
        <w:t>развития</w:t>
      </w:r>
      <w:r w:rsidRPr="008A0D45">
        <w:rPr>
          <w:spacing w:val="-4"/>
          <w:sz w:val="24"/>
          <w:szCs w:val="24"/>
        </w:rPr>
        <w:t xml:space="preserve"> </w:t>
      </w:r>
      <w:r w:rsidRPr="008A0D45">
        <w:rPr>
          <w:sz w:val="24"/>
          <w:szCs w:val="24"/>
        </w:rPr>
        <w:t>культурных</w:t>
      </w:r>
      <w:r w:rsidRPr="008A0D45">
        <w:rPr>
          <w:spacing w:val="-2"/>
          <w:sz w:val="24"/>
          <w:szCs w:val="24"/>
        </w:rPr>
        <w:t xml:space="preserve"> </w:t>
      </w:r>
      <w:r w:rsidRPr="008A0D45">
        <w:rPr>
          <w:sz w:val="24"/>
          <w:szCs w:val="24"/>
        </w:rPr>
        <w:t>традиций</w:t>
      </w:r>
      <w:r w:rsidRPr="008A0D45">
        <w:rPr>
          <w:spacing w:val="-3"/>
          <w:sz w:val="24"/>
          <w:szCs w:val="24"/>
        </w:rPr>
        <w:t xml:space="preserve"> </w:t>
      </w:r>
      <w:r w:rsidRPr="008A0D45">
        <w:rPr>
          <w:sz w:val="24"/>
          <w:szCs w:val="24"/>
        </w:rPr>
        <w:t>своего</w:t>
      </w:r>
      <w:r w:rsidRPr="008A0D45">
        <w:rPr>
          <w:spacing w:val="-5"/>
          <w:sz w:val="24"/>
          <w:szCs w:val="24"/>
        </w:rPr>
        <w:t xml:space="preserve"> </w:t>
      </w:r>
      <w:r w:rsidRPr="008A0D45">
        <w:rPr>
          <w:sz w:val="24"/>
          <w:szCs w:val="24"/>
        </w:rPr>
        <w:t>народа;</w:t>
      </w:r>
    </w:p>
    <w:p w:rsidR="001511C1" w:rsidRPr="008A0D45" w:rsidRDefault="00194F02" w:rsidP="008A0D45">
      <w:pPr>
        <w:pStyle w:val="a5"/>
        <w:numPr>
          <w:ilvl w:val="0"/>
          <w:numId w:val="40"/>
        </w:numPr>
        <w:tabs>
          <w:tab w:val="left" w:pos="262"/>
          <w:tab w:val="left" w:pos="2040"/>
          <w:tab w:val="left" w:pos="3691"/>
          <w:tab w:val="left" w:pos="5029"/>
          <w:tab w:val="left" w:pos="5480"/>
          <w:tab w:val="left" w:pos="8385"/>
          <w:tab w:val="left" w:pos="9665"/>
        </w:tabs>
        <w:spacing w:line="276" w:lineRule="auto"/>
        <w:ind w:left="-142" w:firstLine="568"/>
        <w:rPr>
          <w:sz w:val="24"/>
          <w:szCs w:val="24"/>
        </w:rPr>
      </w:pPr>
      <w:r w:rsidRPr="008A0D45">
        <w:rPr>
          <w:sz w:val="24"/>
          <w:szCs w:val="24"/>
        </w:rPr>
        <w:t>вы</w:t>
      </w:r>
      <w:r w:rsidR="000A35A1" w:rsidRPr="008A0D45">
        <w:rPr>
          <w:sz w:val="24"/>
          <w:szCs w:val="24"/>
        </w:rPr>
        <w:t>сказывания</w:t>
      </w:r>
      <w:r w:rsidR="000A35A1" w:rsidRPr="008A0D45">
        <w:rPr>
          <w:sz w:val="24"/>
          <w:szCs w:val="24"/>
        </w:rPr>
        <w:tab/>
        <w:t>собственных</w:t>
      </w:r>
      <w:r w:rsidR="000A35A1" w:rsidRPr="008A0D45">
        <w:rPr>
          <w:sz w:val="24"/>
          <w:szCs w:val="24"/>
        </w:rPr>
        <w:tab/>
        <w:t xml:space="preserve">суждений </w:t>
      </w:r>
      <w:r w:rsidRPr="008A0D45">
        <w:rPr>
          <w:sz w:val="24"/>
          <w:szCs w:val="24"/>
        </w:rPr>
        <w:t>о</w:t>
      </w:r>
      <w:r w:rsidRPr="008A0D45">
        <w:rPr>
          <w:sz w:val="24"/>
          <w:szCs w:val="24"/>
        </w:rPr>
        <w:tab/>
        <w:t>культурно-историческом</w:t>
      </w:r>
      <w:r w:rsidRPr="008A0D45">
        <w:rPr>
          <w:sz w:val="24"/>
          <w:szCs w:val="24"/>
        </w:rPr>
        <w:tab/>
        <w:t>наследии</w:t>
      </w:r>
      <w:r w:rsidRPr="008A0D45">
        <w:rPr>
          <w:sz w:val="24"/>
          <w:szCs w:val="24"/>
        </w:rPr>
        <w:tab/>
      </w:r>
      <w:r w:rsidRPr="008A0D45">
        <w:rPr>
          <w:spacing w:val="-1"/>
          <w:sz w:val="24"/>
          <w:szCs w:val="24"/>
        </w:rPr>
        <w:t>народов</w:t>
      </w:r>
      <w:r w:rsidRPr="008A0D45">
        <w:rPr>
          <w:spacing w:val="-57"/>
          <w:sz w:val="24"/>
          <w:szCs w:val="24"/>
        </w:rPr>
        <w:t xml:space="preserve"> </w:t>
      </w:r>
      <w:r w:rsidRPr="008A0D45">
        <w:rPr>
          <w:sz w:val="24"/>
          <w:szCs w:val="24"/>
        </w:rPr>
        <w:t>многонациональной</w:t>
      </w:r>
      <w:r w:rsidRPr="008A0D45">
        <w:rPr>
          <w:spacing w:val="-1"/>
          <w:sz w:val="24"/>
          <w:szCs w:val="24"/>
        </w:rPr>
        <w:t xml:space="preserve"> </w:t>
      </w:r>
      <w:r w:rsidRPr="008A0D45">
        <w:rPr>
          <w:sz w:val="24"/>
          <w:szCs w:val="24"/>
        </w:rPr>
        <w:t>Кубани;</w:t>
      </w:r>
    </w:p>
    <w:p w:rsidR="001511C1" w:rsidRPr="008A0D45" w:rsidRDefault="00194F02" w:rsidP="008A0D45">
      <w:pPr>
        <w:pStyle w:val="a5"/>
        <w:numPr>
          <w:ilvl w:val="0"/>
          <w:numId w:val="40"/>
        </w:numPr>
        <w:tabs>
          <w:tab w:val="left" w:pos="262"/>
        </w:tabs>
        <w:spacing w:line="276" w:lineRule="auto"/>
        <w:ind w:left="-142" w:firstLine="568"/>
        <w:rPr>
          <w:sz w:val="24"/>
          <w:szCs w:val="24"/>
        </w:rPr>
      </w:pPr>
      <w:r w:rsidRPr="008A0D45">
        <w:rPr>
          <w:sz w:val="24"/>
          <w:szCs w:val="24"/>
        </w:rPr>
        <w:t>общения</w:t>
      </w:r>
      <w:r w:rsidRPr="008A0D45">
        <w:rPr>
          <w:spacing w:val="-4"/>
          <w:sz w:val="24"/>
          <w:szCs w:val="24"/>
        </w:rPr>
        <w:t xml:space="preserve"> </w:t>
      </w:r>
      <w:r w:rsidRPr="008A0D45">
        <w:rPr>
          <w:sz w:val="24"/>
          <w:szCs w:val="24"/>
        </w:rPr>
        <w:t>с</w:t>
      </w:r>
      <w:r w:rsidRPr="008A0D45">
        <w:rPr>
          <w:spacing w:val="-4"/>
          <w:sz w:val="24"/>
          <w:szCs w:val="24"/>
        </w:rPr>
        <w:t xml:space="preserve"> </w:t>
      </w:r>
      <w:r w:rsidRPr="008A0D45">
        <w:rPr>
          <w:sz w:val="24"/>
          <w:szCs w:val="24"/>
        </w:rPr>
        <w:t>людьми</w:t>
      </w:r>
      <w:r w:rsidRPr="008A0D45">
        <w:rPr>
          <w:spacing w:val="-4"/>
          <w:sz w:val="24"/>
          <w:szCs w:val="24"/>
        </w:rPr>
        <w:t xml:space="preserve"> </w:t>
      </w:r>
      <w:r w:rsidRPr="008A0D45">
        <w:rPr>
          <w:sz w:val="24"/>
          <w:szCs w:val="24"/>
        </w:rPr>
        <w:t>различных</w:t>
      </w:r>
      <w:r w:rsidRPr="008A0D45">
        <w:rPr>
          <w:spacing w:val="-4"/>
          <w:sz w:val="24"/>
          <w:szCs w:val="24"/>
        </w:rPr>
        <w:t xml:space="preserve"> </w:t>
      </w:r>
      <w:r w:rsidRPr="008A0D45">
        <w:rPr>
          <w:sz w:val="24"/>
          <w:szCs w:val="24"/>
        </w:rPr>
        <w:t>национальностей</w:t>
      </w:r>
      <w:r w:rsidRPr="008A0D45">
        <w:rPr>
          <w:spacing w:val="-3"/>
          <w:sz w:val="24"/>
          <w:szCs w:val="24"/>
        </w:rPr>
        <w:t xml:space="preserve"> </w:t>
      </w:r>
      <w:r w:rsidRPr="008A0D45">
        <w:rPr>
          <w:sz w:val="24"/>
          <w:szCs w:val="24"/>
        </w:rPr>
        <w:t>и</w:t>
      </w:r>
      <w:r w:rsidRPr="008A0D45">
        <w:rPr>
          <w:spacing w:val="-4"/>
          <w:sz w:val="24"/>
          <w:szCs w:val="24"/>
        </w:rPr>
        <w:t xml:space="preserve"> </w:t>
      </w:r>
      <w:r w:rsidRPr="008A0D45">
        <w:rPr>
          <w:sz w:val="24"/>
          <w:szCs w:val="24"/>
        </w:rPr>
        <w:t>религиозных</w:t>
      </w:r>
      <w:r w:rsidRPr="008A0D45">
        <w:rPr>
          <w:spacing w:val="-2"/>
          <w:sz w:val="24"/>
          <w:szCs w:val="24"/>
        </w:rPr>
        <w:t xml:space="preserve"> </w:t>
      </w:r>
      <w:r w:rsidRPr="008A0D45">
        <w:rPr>
          <w:sz w:val="24"/>
          <w:szCs w:val="24"/>
        </w:rPr>
        <w:t>взглядов:</w:t>
      </w:r>
    </w:p>
    <w:tbl>
      <w:tblPr>
        <w:tblStyle w:val="TableNormal"/>
        <w:tblpPr w:leftFromText="180" w:rightFromText="180" w:vertAnchor="text" w:horzAnchor="margin" w:tblpY="-89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417"/>
      </w:tblGrid>
      <w:tr w:rsidR="00A93975" w:rsidRPr="008A0D45" w:rsidTr="00A93975">
        <w:trPr>
          <w:trHeight w:val="554"/>
        </w:trPr>
        <w:tc>
          <w:tcPr>
            <w:tcW w:w="3653" w:type="dxa"/>
          </w:tcPr>
          <w:p w:rsidR="00A93975" w:rsidRPr="008A0D45" w:rsidRDefault="00A93975" w:rsidP="008A0D45">
            <w:pPr>
              <w:pStyle w:val="TableParagraph"/>
              <w:spacing w:line="276" w:lineRule="auto"/>
              <w:ind w:left="-142" w:firstLine="568"/>
              <w:jc w:val="both"/>
              <w:rPr>
                <w:b/>
                <w:i/>
                <w:sz w:val="24"/>
                <w:szCs w:val="24"/>
              </w:rPr>
            </w:pPr>
            <w:r w:rsidRPr="008A0D45">
              <w:rPr>
                <w:b/>
                <w:i/>
                <w:sz w:val="24"/>
                <w:szCs w:val="24"/>
              </w:rPr>
              <w:lastRenderedPageBreak/>
              <w:t>Направление воспитательной</w:t>
            </w:r>
            <w:r w:rsidRPr="008A0D45">
              <w:rPr>
                <w:b/>
                <w:i/>
                <w:spacing w:val="-57"/>
                <w:sz w:val="24"/>
                <w:szCs w:val="24"/>
              </w:rPr>
              <w:t xml:space="preserve"> </w:t>
            </w:r>
            <w:r w:rsidRPr="008A0D45">
              <w:rPr>
                <w:b/>
                <w:i/>
                <w:sz w:val="24"/>
                <w:szCs w:val="24"/>
              </w:rPr>
              <w:t>работы</w:t>
            </w:r>
          </w:p>
        </w:tc>
        <w:tc>
          <w:tcPr>
            <w:tcW w:w="6417" w:type="dxa"/>
          </w:tcPr>
          <w:p w:rsidR="00A93975" w:rsidRPr="008A0D45" w:rsidRDefault="00A93975" w:rsidP="008A0D45">
            <w:pPr>
              <w:pStyle w:val="TableParagraph"/>
              <w:spacing w:line="276" w:lineRule="auto"/>
              <w:ind w:left="-142" w:firstLine="568"/>
              <w:jc w:val="both"/>
              <w:rPr>
                <w:b/>
                <w:i/>
                <w:sz w:val="24"/>
                <w:szCs w:val="24"/>
              </w:rPr>
            </w:pPr>
            <w:r w:rsidRPr="008A0D45">
              <w:rPr>
                <w:b/>
                <w:i/>
                <w:sz w:val="24"/>
                <w:szCs w:val="24"/>
              </w:rPr>
              <w:t>Основные</w:t>
            </w:r>
            <w:r w:rsidRPr="008A0D45">
              <w:rPr>
                <w:b/>
                <w:i/>
                <w:spacing w:val="-4"/>
                <w:sz w:val="24"/>
                <w:szCs w:val="24"/>
              </w:rPr>
              <w:t xml:space="preserve"> </w:t>
            </w:r>
            <w:r w:rsidRPr="008A0D45">
              <w:rPr>
                <w:b/>
                <w:i/>
                <w:sz w:val="24"/>
                <w:szCs w:val="24"/>
              </w:rPr>
              <w:t>аспекты</w:t>
            </w:r>
            <w:r w:rsidRPr="008A0D45">
              <w:rPr>
                <w:b/>
                <w:i/>
                <w:spacing w:val="-3"/>
                <w:sz w:val="24"/>
                <w:szCs w:val="24"/>
              </w:rPr>
              <w:t xml:space="preserve"> </w:t>
            </w:r>
            <w:r w:rsidRPr="008A0D45">
              <w:rPr>
                <w:b/>
                <w:i/>
                <w:sz w:val="24"/>
                <w:szCs w:val="24"/>
              </w:rPr>
              <w:t>направления</w:t>
            </w:r>
          </w:p>
        </w:tc>
      </w:tr>
      <w:tr w:rsidR="00A93975" w:rsidRPr="008A0D45" w:rsidTr="00A93975">
        <w:trPr>
          <w:trHeight w:val="827"/>
        </w:trPr>
        <w:tc>
          <w:tcPr>
            <w:tcW w:w="3653" w:type="dxa"/>
            <w:vMerge w:val="restart"/>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t>1.Физическое</w:t>
            </w:r>
            <w:r w:rsidRPr="008A0D45">
              <w:rPr>
                <w:b/>
                <w:spacing w:val="-8"/>
                <w:sz w:val="24"/>
                <w:szCs w:val="24"/>
              </w:rPr>
              <w:t xml:space="preserve"> </w:t>
            </w:r>
            <w:r w:rsidRPr="008A0D45">
              <w:rPr>
                <w:b/>
                <w:sz w:val="24"/>
                <w:szCs w:val="24"/>
              </w:rPr>
              <w:t>воспитание</w:t>
            </w:r>
            <w:r w:rsidRPr="008A0D45">
              <w:rPr>
                <w:b/>
                <w:spacing w:val="-8"/>
                <w:sz w:val="24"/>
                <w:szCs w:val="24"/>
              </w:rPr>
              <w:t xml:space="preserve"> </w:t>
            </w:r>
            <w:r w:rsidRPr="008A0D45">
              <w:rPr>
                <w:b/>
                <w:sz w:val="24"/>
                <w:szCs w:val="24"/>
              </w:rPr>
              <w:t>и</w:t>
            </w:r>
            <w:r w:rsidRPr="008A0D45">
              <w:rPr>
                <w:b/>
                <w:spacing w:val="-57"/>
                <w:sz w:val="24"/>
                <w:szCs w:val="24"/>
              </w:rPr>
              <w:t xml:space="preserve"> </w:t>
            </w:r>
            <w:r w:rsidRPr="008A0D45">
              <w:rPr>
                <w:b/>
                <w:sz w:val="24"/>
                <w:szCs w:val="24"/>
              </w:rPr>
              <w:t>формирование</w:t>
            </w:r>
            <w:r w:rsidRPr="008A0D45">
              <w:rPr>
                <w:b/>
                <w:spacing w:val="-3"/>
                <w:sz w:val="24"/>
                <w:szCs w:val="24"/>
              </w:rPr>
              <w:t xml:space="preserve"> </w:t>
            </w:r>
            <w:r w:rsidRPr="008A0D45">
              <w:rPr>
                <w:b/>
                <w:sz w:val="24"/>
                <w:szCs w:val="24"/>
              </w:rPr>
              <w:t>культуры</w:t>
            </w:r>
          </w:p>
          <w:p w:rsidR="00A93975" w:rsidRPr="008A0D45" w:rsidRDefault="00A93975" w:rsidP="008A0D45">
            <w:pPr>
              <w:pStyle w:val="TableParagraph"/>
              <w:spacing w:line="276" w:lineRule="auto"/>
              <w:ind w:left="-142" w:firstLine="568"/>
              <w:jc w:val="both"/>
              <w:rPr>
                <w:b/>
                <w:sz w:val="24"/>
                <w:szCs w:val="24"/>
              </w:rPr>
            </w:pPr>
            <w:r w:rsidRPr="008A0D45">
              <w:rPr>
                <w:b/>
                <w:sz w:val="24"/>
                <w:szCs w:val="24"/>
              </w:rPr>
              <w:t>здоровья</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1.1 Формирование механизма физического самовоспитания,</w:t>
            </w:r>
            <w:r w:rsidRPr="008A0D45">
              <w:rPr>
                <w:spacing w:val="-58"/>
                <w:sz w:val="24"/>
                <w:szCs w:val="24"/>
              </w:rPr>
              <w:t xml:space="preserve"> </w:t>
            </w:r>
            <w:r w:rsidRPr="008A0D45">
              <w:rPr>
                <w:sz w:val="24"/>
                <w:szCs w:val="24"/>
              </w:rPr>
              <w:t>стимулирование</w:t>
            </w:r>
            <w:r w:rsidRPr="008A0D45">
              <w:rPr>
                <w:spacing w:val="-3"/>
                <w:sz w:val="24"/>
                <w:szCs w:val="24"/>
              </w:rPr>
              <w:t xml:space="preserve"> </w:t>
            </w:r>
            <w:r w:rsidRPr="008A0D45">
              <w:rPr>
                <w:sz w:val="24"/>
                <w:szCs w:val="24"/>
              </w:rPr>
              <w:t>самовоспитания</w:t>
            </w:r>
            <w:r w:rsidRPr="008A0D45">
              <w:rPr>
                <w:spacing w:val="-1"/>
                <w:sz w:val="24"/>
                <w:szCs w:val="24"/>
              </w:rPr>
              <w:t xml:space="preserve"> </w:t>
            </w:r>
            <w:r w:rsidRPr="008A0D45">
              <w:rPr>
                <w:sz w:val="24"/>
                <w:szCs w:val="24"/>
              </w:rPr>
              <w:t>воли,</w:t>
            </w:r>
            <w:r w:rsidRPr="008A0D45">
              <w:rPr>
                <w:spacing w:val="-1"/>
                <w:sz w:val="24"/>
                <w:szCs w:val="24"/>
              </w:rPr>
              <w:t xml:space="preserve"> </w:t>
            </w:r>
            <w:r w:rsidRPr="008A0D45">
              <w:rPr>
                <w:sz w:val="24"/>
                <w:szCs w:val="24"/>
              </w:rPr>
              <w:t>выносливости,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настойчивости,</w:t>
            </w:r>
            <w:r w:rsidRPr="008A0D45">
              <w:rPr>
                <w:spacing w:val="-5"/>
                <w:sz w:val="24"/>
                <w:szCs w:val="24"/>
              </w:rPr>
              <w:t xml:space="preserve"> </w:t>
            </w:r>
            <w:r w:rsidRPr="008A0D45">
              <w:rPr>
                <w:sz w:val="24"/>
                <w:szCs w:val="24"/>
              </w:rPr>
              <w:t>самодисциплины</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1.2</w:t>
            </w:r>
            <w:r w:rsidRPr="008A0D45">
              <w:rPr>
                <w:spacing w:val="-4"/>
                <w:sz w:val="24"/>
                <w:szCs w:val="24"/>
              </w:rPr>
              <w:t xml:space="preserve"> </w:t>
            </w:r>
            <w:r w:rsidRPr="008A0D45">
              <w:rPr>
                <w:sz w:val="24"/>
                <w:szCs w:val="24"/>
              </w:rPr>
              <w:t>Разностороннее</w:t>
            </w:r>
            <w:r w:rsidRPr="008A0D45">
              <w:rPr>
                <w:spacing w:val="-5"/>
                <w:sz w:val="24"/>
                <w:szCs w:val="24"/>
              </w:rPr>
              <w:t xml:space="preserve"> </w:t>
            </w:r>
            <w:r w:rsidRPr="008A0D45">
              <w:rPr>
                <w:sz w:val="24"/>
                <w:szCs w:val="24"/>
              </w:rPr>
              <w:t>развитие</w:t>
            </w:r>
            <w:r w:rsidRPr="008A0D45">
              <w:rPr>
                <w:spacing w:val="-5"/>
                <w:sz w:val="24"/>
                <w:szCs w:val="24"/>
              </w:rPr>
              <w:t xml:space="preserve"> </w:t>
            </w:r>
            <w:r w:rsidRPr="008A0D45">
              <w:rPr>
                <w:sz w:val="24"/>
                <w:szCs w:val="24"/>
              </w:rPr>
              <w:t>конкретных</w:t>
            </w:r>
            <w:r w:rsidRPr="008A0D45">
              <w:rPr>
                <w:spacing w:val="-1"/>
                <w:sz w:val="24"/>
                <w:szCs w:val="24"/>
              </w:rPr>
              <w:t xml:space="preserve"> </w:t>
            </w:r>
            <w:r w:rsidRPr="008A0D45">
              <w:rPr>
                <w:sz w:val="24"/>
                <w:szCs w:val="24"/>
              </w:rPr>
              <w:t>спортивных умений</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и</w:t>
            </w:r>
            <w:r w:rsidRPr="008A0D45">
              <w:rPr>
                <w:spacing w:val="-3"/>
                <w:sz w:val="24"/>
                <w:szCs w:val="24"/>
              </w:rPr>
              <w:t xml:space="preserve"> </w:t>
            </w:r>
            <w:r w:rsidRPr="008A0D45">
              <w:rPr>
                <w:sz w:val="24"/>
                <w:szCs w:val="24"/>
              </w:rPr>
              <w:t>мастерства</w:t>
            </w:r>
          </w:p>
        </w:tc>
      </w:tr>
      <w:tr w:rsidR="00A93975" w:rsidRPr="008A0D45" w:rsidTr="00A93975">
        <w:trPr>
          <w:trHeight w:val="827"/>
        </w:trPr>
        <w:tc>
          <w:tcPr>
            <w:tcW w:w="3653" w:type="dxa"/>
            <w:vMerge w:val="restart"/>
          </w:tcPr>
          <w:p w:rsidR="00A93975" w:rsidRPr="008A0D45" w:rsidRDefault="00A93975" w:rsidP="008A0D45">
            <w:pPr>
              <w:pStyle w:val="TableParagraph"/>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1.3</w:t>
            </w:r>
            <w:r w:rsidRPr="008A0D45">
              <w:rPr>
                <w:spacing w:val="-4"/>
                <w:sz w:val="24"/>
                <w:szCs w:val="24"/>
              </w:rPr>
              <w:t xml:space="preserve"> </w:t>
            </w:r>
            <w:r w:rsidRPr="008A0D45">
              <w:rPr>
                <w:sz w:val="24"/>
                <w:szCs w:val="24"/>
              </w:rPr>
              <w:t>Развитие</w:t>
            </w:r>
            <w:r w:rsidRPr="008A0D45">
              <w:rPr>
                <w:spacing w:val="-5"/>
                <w:sz w:val="24"/>
                <w:szCs w:val="24"/>
              </w:rPr>
              <w:t xml:space="preserve"> </w:t>
            </w:r>
            <w:r w:rsidRPr="008A0D45">
              <w:rPr>
                <w:sz w:val="24"/>
                <w:szCs w:val="24"/>
              </w:rPr>
              <w:t>профессионально</w:t>
            </w:r>
            <w:r w:rsidRPr="008A0D45">
              <w:rPr>
                <w:spacing w:val="-7"/>
                <w:sz w:val="24"/>
                <w:szCs w:val="24"/>
              </w:rPr>
              <w:t xml:space="preserve"> </w:t>
            </w:r>
            <w:r w:rsidRPr="008A0D45">
              <w:rPr>
                <w:sz w:val="24"/>
                <w:szCs w:val="24"/>
              </w:rPr>
              <w:t>значимых</w:t>
            </w:r>
            <w:r w:rsidRPr="008A0D45">
              <w:rPr>
                <w:spacing w:val="-5"/>
                <w:sz w:val="24"/>
                <w:szCs w:val="24"/>
              </w:rPr>
              <w:t xml:space="preserve"> </w:t>
            </w:r>
            <w:r w:rsidRPr="008A0D45">
              <w:rPr>
                <w:sz w:val="24"/>
                <w:szCs w:val="24"/>
              </w:rPr>
              <w:t>физических</w:t>
            </w:r>
            <w:r w:rsidRPr="008A0D45">
              <w:rPr>
                <w:spacing w:val="-2"/>
                <w:sz w:val="24"/>
                <w:szCs w:val="24"/>
              </w:rPr>
              <w:t xml:space="preserve"> </w:t>
            </w:r>
            <w:r w:rsidRPr="008A0D45">
              <w:rPr>
                <w:sz w:val="24"/>
                <w:szCs w:val="24"/>
              </w:rPr>
              <w:t>качеств,</w:t>
            </w:r>
            <w:r w:rsidRPr="008A0D45">
              <w:rPr>
                <w:spacing w:val="-57"/>
                <w:sz w:val="24"/>
                <w:szCs w:val="24"/>
              </w:rPr>
              <w:t xml:space="preserve"> </w:t>
            </w:r>
            <w:r w:rsidRPr="008A0D45">
              <w:rPr>
                <w:sz w:val="24"/>
                <w:szCs w:val="24"/>
              </w:rPr>
              <w:t>обеспечивающих</w:t>
            </w:r>
            <w:r w:rsidRPr="008A0D45">
              <w:rPr>
                <w:spacing w:val="1"/>
                <w:sz w:val="24"/>
                <w:szCs w:val="24"/>
              </w:rPr>
              <w:t xml:space="preserve"> </w:t>
            </w:r>
            <w:r w:rsidRPr="008A0D45">
              <w:rPr>
                <w:sz w:val="24"/>
                <w:szCs w:val="24"/>
              </w:rPr>
              <w:t>повышение</w:t>
            </w:r>
            <w:r w:rsidRPr="008A0D45">
              <w:rPr>
                <w:spacing w:val="-2"/>
                <w:sz w:val="24"/>
                <w:szCs w:val="24"/>
              </w:rPr>
              <w:t xml:space="preserve"> </w:t>
            </w:r>
            <w:r w:rsidRPr="008A0D45">
              <w:rPr>
                <w:sz w:val="24"/>
                <w:szCs w:val="24"/>
              </w:rPr>
              <w:t>работоспособности,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устойчивости</w:t>
            </w:r>
            <w:r w:rsidRPr="008A0D45">
              <w:rPr>
                <w:spacing w:val="-3"/>
                <w:sz w:val="24"/>
                <w:szCs w:val="24"/>
              </w:rPr>
              <w:t xml:space="preserve"> </w:t>
            </w:r>
            <w:r w:rsidRPr="008A0D45">
              <w:rPr>
                <w:sz w:val="24"/>
                <w:szCs w:val="24"/>
              </w:rPr>
              <w:t>нервной</w:t>
            </w:r>
            <w:r w:rsidRPr="008A0D45">
              <w:rPr>
                <w:spacing w:val="-6"/>
                <w:sz w:val="24"/>
                <w:szCs w:val="24"/>
              </w:rPr>
              <w:t xml:space="preserve"> </w:t>
            </w:r>
            <w:r w:rsidRPr="008A0D45">
              <w:rPr>
                <w:sz w:val="24"/>
                <w:szCs w:val="24"/>
              </w:rPr>
              <w:t>системы</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1.4</w:t>
            </w:r>
            <w:r w:rsidRPr="008A0D45">
              <w:rPr>
                <w:spacing w:val="-3"/>
                <w:sz w:val="24"/>
                <w:szCs w:val="24"/>
              </w:rPr>
              <w:t xml:space="preserve"> </w:t>
            </w:r>
            <w:r w:rsidRPr="008A0D45">
              <w:rPr>
                <w:sz w:val="24"/>
                <w:szCs w:val="24"/>
              </w:rPr>
              <w:t>Просвещение</w:t>
            </w:r>
            <w:r w:rsidRPr="008A0D45">
              <w:rPr>
                <w:spacing w:val="-3"/>
                <w:sz w:val="24"/>
                <w:szCs w:val="24"/>
              </w:rPr>
              <w:t xml:space="preserve"> </w:t>
            </w:r>
            <w:r w:rsidRPr="008A0D45">
              <w:rPr>
                <w:sz w:val="24"/>
                <w:szCs w:val="24"/>
              </w:rPr>
              <w:t>учащихся</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вопросах</w:t>
            </w:r>
            <w:r w:rsidRPr="008A0D45">
              <w:rPr>
                <w:spacing w:val="-3"/>
                <w:sz w:val="24"/>
                <w:szCs w:val="24"/>
              </w:rPr>
              <w:t xml:space="preserve"> </w:t>
            </w:r>
            <w:r w:rsidRPr="008A0D45">
              <w:rPr>
                <w:sz w:val="24"/>
                <w:szCs w:val="24"/>
              </w:rPr>
              <w:t>физической</w:t>
            </w:r>
            <w:r w:rsidRPr="008A0D45">
              <w:rPr>
                <w:spacing w:val="-3"/>
                <w:sz w:val="24"/>
                <w:szCs w:val="24"/>
              </w:rPr>
              <w:t xml:space="preserve"> </w:t>
            </w:r>
            <w:r w:rsidRPr="008A0D45">
              <w:rPr>
                <w:sz w:val="24"/>
                <w:szCs w:val="24"/>
              </w:rPr>
              <w:t>культуры</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и</w:t>
            </w:r>
            <w:r w:rsidRPr="008A0D45">
              <w:rPr>
                <w:spacing w:val="-3"/>
                <w:sz w:val="24"/>
                <w:szCs w:val="24"/>
              </w:rPr>
              <w:t xml:space="preserve"> </w:t>
            </w:r>
            <w:r w:rsidRPr="008A0D45">
              <w:rPr>
                <w:sz w:val="24"/>
                <w:szCs w:val="24"/>
              </w:rPr>
              <w:t>личной гигиены</w:t>
            </w:r>
          </w:p>
        </w:tc>
      </w:tr>
      <w:tr w:rsidR="00A93975" w:rsidRPr="008A0D45" w:rsidTr="00A93975">
        <w:trPr>
          <w:trHeight w:val="275"/>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1.5</w:t>
            </w:r>
            <w:r w:rsidRPr="008A0D45">
              <w:rPr>
                <w:spacing w:val="-2"/>
                <w:sz w:val="24"/>
                <w:szCs w:val="24"/>
              </w:rPr>
              <w:t xml:space="preserve"> </w:t>
            </w:r>
            <w:r w:rsidRPr="008A0D45">
              <w:rPr>
                <w:sz w:val="24"/>
                <w:szCs w:val="24"/>
              </w:rPr>
              <w:t>Повышение</w:t>
            </w:r>
            <w:r w:rsidRPr="008A0D45">
              <w:rPr>
                <w:spacing w:val="-3"/>
                <w:sz w:val="24"/>
                <w:szCs w:val="24"/>
              </w:rPr>
              <w:t xml:space="preserve"> </w:t>
            </w:r>
            <w:r w:rsidRPr="008A0D45">
              <w:rPr>
                <w:sz w:val="24"/>
                <w:szCs w:val="24"/>
              </w:rPr>
              <w:t>значимости</w:t>
            </w:r>
            <w:r w:rsidRPr="008A0D45">
              <w:rPr>
                <w:spacing w:val="-1"/>
                <w:sz w:val="24"/>
                <w:szCs w:val="24"/>
              </w:rPr>
              <w:t xml:space="preserve"> </w:t>
            </w:r>
            <w:r w:rsidRPr="008A0D45">
              <w:rPr>
                <w:sz w:val="24"/>
                <w:szCs w:val="24"/>
              </w:rPr>
              <w:t>здорового</w:t>
            </w:r>
            <w:r w:rsidRPr="008A0D45">
              <w:rPr>
                <w:spacing w:val="-2"/>
                <w:sz w:val="24"/>
                <w:szCs w:val="24"/>
              </w:rPr>
              <w:t xml:space="preserve"> </w:t>
            </w:r>
            <w:r w:rsidRPr="008A0D45">
              <w:rPr>
                <w:sz w:val="24"/>
                <w:szCs w:val="24"/>
              </w:rPr>
              <w:t>образа</w:t>
            </w:r>
            <w:r w:rsidRPr="008A0D45">
              <w:rPr>
                <w:spacing w:val="-6"/>
                <w:sz w:val="24"/>
                <w:szCs w:val="24"/>
              </w:rPr>
              <w:t xml:space="preserve"> </w:t>
            </w:r>
            <w:r w:rsidRPr="008A0D45">
              <w:rPr>
                <w:sz w:val="24"/>
                <w:szCs w:val="24"/>
              </w:rPr>
              <w:t>жизни</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1.6</w:t>
            </w:r>
            <w:r w:rsidRPr="008A0D45">
              <w:rPr>
                <w:spacing w:val="-2"/>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осознания</w:t>
            </w:r>
            <w:r w:rsidRPr="008A0D45">
              <w:rPr>
                <w:spacing w:val="-5"/>
                <w:sz w:val="24"/>
                <w:szCs w:val="24"/>
              </w:rPr>
              <w:t xml:space="preserve"> </w:t>
            </w:r>
            <w:r w:rsidRPr="008A0D45">
              <w:rPr>
                <w:sz w:val="24"/>
                <w:szCs w:val="24"/>
              </w:rPr>
              <w:t>ценности</w:t>
            </w:r>
            <w:r w:rsidRPr="008A0D45">
              <w:rPr>
                <w:spacing w:val="-1"/>
                <w:sz w:val="24"/>
                <w:szCs w:val="24"/>
              </w:rPr>
              <w:t xml:space="preserve"> </w:t>
            </w:r>
            <w:r w:rsidRPr="008A0D45">
              <w:rPr>
                <w:sz w:val="24"/>
                <w:szCs w:val="24"/>
              </w:rPr>
              <w:t>жизни,</w:t>
            </w:r>
            <w:r w:rsidRPr="008A0D45">
              <w:rPr>
                <w:spacing w:val="-5"/>
                <w:sz w:val="24"/>
                <w:szCs w:val="24"/>
              </w:rPr>
              <w:t xml:space="preserve"> </w:t>
            </w:r>
            <w:r w:rsidRPr="008A0D45">
              <w:rPr>
                <w:sz w:val="24"/>
                <w:szCs w:val="24"/>
              </w:rPr>
              <w:t>бережного</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отношения</w:t>
            </w:r>
            <w:r w:rsidRPr="008A0D45">
              <w:rPr>
                <w:spacing w:val="-4"/>
                <w:sz w:val="24"/>
                <w:szCs w:val="24"/>
              </w:rPr>
              <w:t xml:space="preserve"> </w:t>
            </w:r>
            <w:r w:rsidRPr="008A0D45">
              <w:rPr>
                <w:sz w:val="24"/>
                <w:szCs w:val="24"/>
              </w:rPr>
              <w:t>к своему</w:t>
            </w:r>
            <w:r w:rsidRPr="008A0D45">
              <w:rPr>
                <w:spacing w:val="-6"/>
                <w:sz w:val="24"/>
                <w:szCs w:val="24"/>
              </w:rPr>
              <w:t xml:space="preserve"> </w:t>
            </w:r>
            <w:r w:rsidRPr="008A0D45">
              <w:rPr>
                <w:sz w:val="24"/>
                <w:szCs w:val="24"/>
              </w:rPr>
              <w:t>здоровью</w:t>
            </w:r>
          </w:p>
        </w:tc>
      </w:tr>
      <w:tr w:rsidR="00A93975" w:rsidRPr="008A0D45" w:rsidTr="00A93975">
        <w:trPr>
          <w:trHeight w:val="554"/>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1.7</w:t>
            </w:r>
            <w:r w:rsidRPr="008A0D45">
              <w:rPr>
                <w:spacing w:val="-4"/>
                <w:sz w:val="24"/>
                <w:szCs w:val="24"/>
              </w:rPr>
              <w:t xml:space="preserve"> </w:t>
            </w:r>
            <w:r w:rsidRPr="008A0D45">
              <w:rPr>
                <w:sz w:val="24"/>
                <w:szCs w:val="24"/>
              </w:rPr>
              <w:t>Воспитание</w:t>
            </w:r>
            <w:r w:rsidRPr="008A0D45">
              <w:rPr>
                <w:spacing w:val="-4"/>
                <w:sz w:val="24"/>
                <w:szCs w:val="24"/>
              </w:rPr>
              <w:t xml:space="preserve"> </w:t>
            </w:r>
            <w:r w:rsidRPr="008A0D45">
              <w:rPr>
                <w:sz w:val="24"/>
                <w:szCs w:val="24"/>
              </w:rPr>
              <w:t>неприятия</w:t>
            </w:r>
            <w:r w:rsidRPr="008A0D45">
              <w:rPr>
                <w:spacing w:val="-3"/>
                <w:sz w:val="24"/>
                <w:szCs w:val="24"/>
              </w:rPr>
              <w:t xml:space="preserve"> </w:t>
            </w:r>
            <w:r w:rsidRPr="008A0D45">
              <w:rPr>
                <w:sz w:val="24"/>
                <w:szCs w:val="24"/>
              </w:rPr>
              <w:t>вредных</w:t>
            </w:r>
            <w:r w:rsidRPr="008A0D45">
              <w:rPr>
                <w:spacing w:val="-1"/>
                <w:sz w:val="24"/>
                <w:szCs w:val="24"/>
              </w:rPr>
              <w:t xml:space="preserve"> </w:t>
            </w:r>
            <w:r w:rsidRPr="008A0D45">
              <w:rPr>
                <w:sz w:val="24"/>
                <w:szCs w:val="24"/>
              </w:rPr>
              <w:t>привычек,</w:t>
            </w:r>
            <w:r w:rsidRPr="008A0D45">
              <w:rPr>
                <w:spacing w:val="-3"/>
                <w:sz w:val="24"/>
                <w:szCs w:val="24"/>
              </w:rPr>
              <w:t xml:space="preserve"> </w:t>
            </w:r>
            <w:r w:rsidRPr="008A0D45">
              <w:rPr>
                <w:sz w:val="24"/>
                <w:szCs w:val="24"/>
              </w:rPr>
              <w:t>установки</w:t>
            </w:r>
            <w:r w:rsidRPr="008A0D45">
              <w:rPr>
                <w:spacing w:val="-2"/>
                <w:sz w:val="24"/>
                <w:szCs w:val="24"/>
              </w:rPr>
              <w:t xml:space="preserve"> </w:t>
            </w:r>
            <w:r w:rsidRPr="008A0D45">
              <w:rPr>
                <w:sz w:val="24"/>
                <w:szCs w:val="24"/>
              </w:rPr>
              <w:t>на</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здоровый</w:t>
            </w:r>
            <w:r w:rsidRPr="008A0D45">
              <w:rPr>
                <w:spacing w:val="-2"/>
                <w:sz w:val="24"/>
                <w:szCs w:val="24"/>
              </w:rPr>
              <w:t xml:space="preserve"> </w:t>
            </w:r>
            <w:r w:rsidRPr="008A0D45">
              <w:rPr>
                <w:sz w:val="24"/>
                <w:szCs w:val="24"/>
              </w:rPr>
              <w:t>образ</w:t>
            </w:r>
            <w:r w:rsidRPr="008A0D45">
              <w:rPr>
                <w:spacing w:val="-1"/>
                <w:sz w:val="24"/>
                <w:szCs w:val="24"/>
              </w:rPr>
              <w:t xml:space="preserve"> </w:t>
            </w:r>
            <w:r w:rsidRPr="008A0D45">
              <w:rPr>
                <w:sz w:val="24"/>
                <w:szCs w:val="24"/>
              </w:rPr>
              <w:t>жизни</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1.8</w:t>
            </w:r>
            <w:r w:rsidRPr="008A0D45">
              <w:rPr>
                <w:spacing w:val="-1"/>
                <w:sz w:val="24"/>
                <w:szCs w:val="24"/>
              </w:rPr>
              <w:t xml:space="preserve"> </w:t>
            </w:r>
            <w:r w:rsidRPr="008A0D45">
              <w:rPr>
                <w:sz w:val="24"/>
                <w:szCs w:val="24"/>
              </w:rPr>
              <w:t>Формирование</w:t>
            </w:r>
            <w:r w:rsidRPr="008A0D45">
              <w:rPr>
                <w:spacing w:val="-2"/>
                <w:sz w:val="24"/>
                <w:szCs w:val="24"/>
              </w:rPr>
              <w:t xml:space="preserve"> </w:t>
            </w:r>
            <w:r w:rsidRPr="008A0D45">
              <w:rPr>
                <w:sz w:val="24"/>
                <w:szCs w:val="24"/>
              </w:rPr>
              <w:t>навыков</w:t>
            </w:r>
            <w:r w:rsidRPr="008A0D45">
              <w:rPr>
                <w:spacing w:val="-1"/>
                <w:sz w:val="24"/>
                <w:szCs w:val="24"/>
              </w:rPr>
              <w:t xml:space="preserve"> </w:t>
            </w:r>
            <w:r w:rsidRPr="008A0D45">
              <w:rPr>
                <w:sz w:val="24"/>
                <w:szCs w:val="24"/>
              </w:rPr>
              <w:t>безопасного</w:t>
            </w:r>
            <w:r w:rsidRPr="008A0D45">
              <w:rPr>
                <w:spacing w:val="-2"/>
                <w:sz w:val="24"/>
                <w:szCs w:val="24"/>
              </w:rPr>
              <w:t xml:space="preserve"> </w:t>
            </w:r>
            <w:r w:rsidRPr="008A0D45">
              <w:rPr>
                <w:sz w:val="24"/>
                <w:szCs w:val="24"/>
              </w:rPr>
              <w:t>поведения</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быту</w:t>
            </w:r>
            <w:r w:rsidRPr="008A0D45">
              <w:rPr>
                <w:spacing w:val="-9"/>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реальной</w:t>
            </w:r>
            <w:r w:rsidRPr="008A0D45">
              <w:rPr>
                <w:spacing w:val="-2"/>
                <w:sz w:val="24"/>
                <w:szCs w:val="24"/>
              </w:rPr>
              <w:t xml:space="preserve"> </w:t>
            </w:r>
            <w:r w:rsidRPr="008A0D45">
              <w:rPr>
                <w:sz w:val="24"/>
                <w:szCs w:val="24"/>
              </w:rPr>
              <w:t>жизни</w:t>
            </w:r>
          </w:p>
        </w:tc>
      </w:tr>
      <w:tr w:rsidR="00A93975" w:rsidRPr="008A0D45" w:rsidTr="00A93975">
        <w:trPr>
          <w:trHeight w:val="1104"/>
        </w:trPr>
        <w:tc>
          <w:tcPr>
            <w:tcW w:w="3653" w:type="dxa"/>
            <w:vMerge w:val="restart"/>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t>2. Популяризация научных</w:t>
            </w:r>
            <w:r w:rsidRPr="008A0D45">
              <w:rPr>
                <w:b/>
                <w:spacing w:val="-58"/>
                <w:sz w:val="24"/>
                <w:szCs w:val="24"/>
              </w:rPr>
              <w:t xml:space="preserve"> </w:t>
            </w:r>
            <w:r w:rsidRPr="008A0D45">
              <w:rPr>
                <w:b/>
                <w:sz w:val="24"/>
                <w:szCs w:val="24"/>
              </w:rPr>
              <w:t>знаний среди детей</w:t>
            </w:r>
            <w:r w:rsidRPr="008A0D45">
              <w:rPr>
                <w:b/>
                <w:spacing w:val="1"/>
                <w:sz w:val="24"/>
                <w:szCs w:val="24"/>
              </w:rPr>
              <w:t xml:space="preserve"> </w:t>
            </w:r>
            <w:r w:rsidRPr="008A0D45">
              <w:rPr>
                <w:b/>
                <w:sz w:val="24"/>
                <w:szCs w:val="24"/>
              </w:rPr>
              <w:t>(умственное</w:t>
            </w:r>
            <w:r w:rsidRPr="008A0D45">
              <w:rPr>
                <w:b/>
                <w:spacing w:val="-3"/>
                <w:sz w:val="24"/>
                <w:szCs w:val="24"/>
              </w:rPr>
              <w:t xml:space="preserve"> </w:t>
            </w:r>
            <w:r w:rsidRPr="008A0D45">
              <w:rPr>
                <w:b/>
                <w:sz w:val="24"/>
                <w:szCs w:val="24"/>
              </w:rPr>
              <w:t>воспитание)</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2.1 Формирование мировоззренческих представлений</w:t>
            </w:r>
            <w:r w:rsidRPr="008A0D45">
              <w:rPr>
                <w:spacing w:val="1"/>
                <w:sz w:val="24"/>
                <w:szCs w:val="24"/>
              </w:rPr>
              <w:t xml:space="preserve"> </w:t>
            </w:r>
            <w:r w:rsidRPr="008A0D45">
              <w:rPr>
                <w:sz w:val="24"/>
                <w:szCs w:val="24"/>
              </w:rPr>
              <w:t>соответствующих</w:t>
            </w:r>
            <w:r w:rsidRPr="008A0D45">
              <w:rPr>
                <w:spacing w:val="-2"/>
                <w:sz w:val="24"/>
                <w:szCs w:val="24"/>
              </w:rPr>
              <w:t xml:space="preserve"> </w:t>
            </w:r>
            <w:r w:rsidRPr="008A0D45">
              <w:rPr>
                <w:sz w:val="24"/>
                <w:szCs w:val="24"/>
              </w:rPr>
              <w:t>современному</w:t>
            </w:r>
            <w:r w:rsidRPr="008A0D45">
              <w:rPr>
                <w:spacing w:val="-5"/>
                <w:sz w:val="24"/>
                <w:szCs w:val="24"/>
              </w:rPr>
              <w:t xml:space="preserve"> </w:t>
            </w:r>
            <w:r w:rsidRPr="008A0D45">
              <w:rPr>
                <w:sz w:val="24"/>
                <w:szCs w:val="24"/>
              </w:rPr>
              <w:t>уровню</w:t>
            </w:r>
            <w:r w:rsidRPr="008A0D45">
              <w:rPr>
                <w:spacing w:val="-4"/>
                <w:sz w:val="24"/>
                <w:szCs w:val="24"/>
              </w:rPr>
              <w:t xml:space="preserve"> </w:t>
            </w:r>
            <w:r w:rsidRPr="008A0D45">
              <w:rPr>
                <w:sz w:val="24"/>
                <w:szCs w:val="24"/>
              </w:rPr>
              <w:t>развития</w:t>
            </w:r>
            <w:r w:rsidRPr="008A0D45">
              <w:rPr>
                <w:spacing w:val="-6"/>
                <w:sz w:val="24"/>
                <w:szCs w:val="24"/>
              </w:rPr>
              <w:t xml:space="preserve"> </w:t>
            </w:r>
            <w:r w:rsidRPr="008A0D45">
              <w:rPr>
                <w:sz w:val="24"/>
                <w:szCs w:val="24"/>
              </w:rPr>
              <w:t>науки</w:t>
            </w:r>
            <w:r w:rsidRPr="008A0D45">
              <w:rPr>
                <w:spacing w:val="-4"/>
                <w:sz w:val="24"/>
                <w:szCs w:val="24"/>
              </w:rPr>
              <w:t xml:space="preserve"> </w:t>
            </w:r>
            <w:r w:rsidRPr="008A0D45">
              <w:rPr>
                <w:sz w:val="24"/>
                <w:szCs w:val="24"/>
              </w:rPr>
              <w:t>и</w:t>
            </w:r>
            <w:r w:rsidRPr="008A0D45">
              <w:rPr>
                <w:spacing w:val="-57"/>
                <w:sz w:val="24"/>
                <w:szCs w:val="24"/>
              </w:rPr>
              <w:t xml:space="preserve"> </w:t>
            </w:r>
            <w:r w:rsidRPr="008A0D45">
              <w:rPr>
                <w:sz w:val="24"/>
                <w:szCs w:val="24"/>
              </w:rPr>
              <w:t>составляющих основу</w:t>
            </w:r>
            <w:r w:rsidRPr="008A0D45">
              <w:rPr>
                <w:spacing w:val="-10"/>
                <w:sz w:val="24"/>
                <w:szCs w:val="24"/>
              </w:rPr>
              <w:t xml:space="preserve"> </w:t>
            </w:r>
            <w:r w:rsidRPr="008A0D45">
              <w:rPr>
                <w:sz w:val="24"/>
                <w:szCs w:val="24"/>
              </w:rPr>
              <w:t>для</w:t>
            </w:r>
            <w:r w:rsidRPr="008A0D45">
              <w:rPr>
                <w:spacing w:val="-3"/>
                <w:sz w:val="24"/>
                <w:szCs w:val="24"/>
              </w:rPr>
              <w:t xml:space="preserve"> </w:t>
            </w:r>
            <w:r w:rsidRPr="008A0D45">
              <w:rPr>
                <w:sz w:val="24"/>
                <w:szCs w:val="24"/>
              </w:rPr>
              <w:t>понимания</w:t>
            </w:r>
            <w:r w:rsidRPr="008A0D45">
              <w:rPr>
                <w:spacing w:val="-2"/>
                <w:sz w:val="24"/>
                <w:szCs w:val="24"/>
              </w:rPr>
              <w:t xml:space="preserve"> </w:t>
            </w:r>
            <w:r w:rsidRPr="008A0D45">
              <w:rPr>
                <w:sz w:val="24"/>
                <w:szCs w:val="24"/>
              </w:rPr>
              <w:t>сущности научной</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картины</w:t>
            </w:r>
            <w:r w:rsidRPr="008A0D45">
              <w:rPr>
                <w:spacing w:val="-1"/>
                <w:sz w:val="24"/>
                <w:szCs w:val="24"/>
              </w:rPr>
              <w:t xml:space="preserve"> </w:t>
            </w:r>
            <w:r w:rsidRPr="008A0D45">
              <w:rPr>
                <w:sz w:val="24"/>
                <w:szCs w:val="24"/>
              </w:rPr>
              <w:t>мира</w:t>
            </w:r>
          </w:p>
        </w:tc>
      </w:tr>
      <w:tr w:rsidR="00A93975" w:rsidRPr="008A0D45" w:rsidTr="00A93975">
        <w:trPr>
          <w:trHeight w:val="1103"/>
        </w:trPr>
        <w:tc>
          <w:tcPr>
            <w:tcW w:w="3653" w:type="dxa"/>
            <w:vMerge/>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2.2 Формирование представлений об основных</w:t>
            </w:r>
            <w:r w:rsidRPr="008A0D45">
              <w:rPr>
                <w:spacing w:val="1"/>
                <w:sz w:val="24"/>
                <w:szCs w:val="24"/>
              </w:rPr>
              <w:t xml:space="preserve"> </w:t>
            </w:r>
            <w:r w:rsidRPr="008A0D45">
              <w:rPr>
                <w:sz w:val="24"/>
                <w:szCs w:val="24"/>
              </w:rPr>
              <w:t>закономерностях</w:t>
            </w:r>
            <w:r w:rsidRPr="008A0D45">
              <w:rPr>
                <w:spacing w:val="-3"/>
                <w:sz w:val="24"/>
                <w:szCs w:val="24"/>
              </w:rPr>
              <w:t xml:space="preserve"> </w:t>
            </w:r>
            <w:r w:rsidRPr="008A0D45">
              <w:rPr>
                <w:sz w:val="24"/>
                <w:szCs w:val="24"/>
              </w:rPr>
              <w:t>развития</w:t>
            </w:r>
            <w:r w:rsidRPr="008A0D45">
              <w:rPr>
                <w:spacing w:val="-4"/>
                <w:sz w:val="24"/>
                <w:szCs w:val="24"/>
              </w:rPr>
              <w:t xml:space="preserve"> </w:t>
            </w:r>
            <w:r w:rsidRPr="008A0D45">
              <w:rPr>
                <w:sz w:val="24"/>
                <w:szCs w:val="24"/>
              </w:rPr>
              <w:t>природы,</w:t>
            </w:r>
            <w:r w:rsidRPr="008A0D45">
              <w:rPr>
                <w:spacing w:val="-4"/>
                <w:sz w:val="24"/>
                <w:szCs w:val="24"/>
              </w:rPr>
              <w:t xml:space="preserve"> </w:t>
            </w:r>
            <w:r w:rsidRPr="008A0D45">
              <w:rPr>
                <w:sz w:val="24"/>
                <w:szCs w:val="24"/>
              </w:rPr>
              <w:t>взаимосвязях</w:t>
            </w:r>
            <w:r w:rsidRPr="008A0D45">
              <w:rPr>
                <w:spacing w:val="-3"/>
                <w:sz w:val="24"/>
                <w:szCs w:val="24"/>
              </w:rPr>
              <w:t xml:space="preserve"> </w:t>
            </w:r>
            <w:r w:rsidRPr="008A0D45">
              <w:rPr>
                <w:sz w:val="24"/>
                <w:szCs w:val="24"/>
              </w:rPr>
              <w:t>человека</w:t>
            </w:r>
            <w:r w:rsidRPr="008A0D45">
              <w:rPr>
                <w:spacing w:val="-5"/>
                <w:sz w:val="24"/>
                <w:szCs w:val="24"/>
              </w:rPr>
              <w:t xml:space="preserve"> </w:t>
            </w:r>
            <w:r w:rsidRPr="008A0D45">
              <w:rPr>
                <w:sz w:val="24"/>
                <w:szCs w:val="24"/>
              </w:rPr>
              <w:t>с</w:t>
            </w:r>
            <w:r w:rsidRPr="008A0D45">
              <w:rPr>
                <w:spacing w:val="-57"/>
                <w:sz w:val="24"/>
                <w:szCs w:val="24"/>
              </w:rPr>
              <w:t xml:space="preserve"> </w:t>
            </w:r>
            <w:r w:rsidRPr="008A0D45">
              <w:rPr>
                <w:sz w:val="24"/>
                <w:szCs w:val="24"/>
              </w:rPr>
              <w:t>природной</w:t>
            </w:r>
            <w:r w:rsidRPr="008A0D45">
              <w:rPr>
                <w:spacing w:val="-2"/>
                <w:sz w:val="24"/>
                <w:szCs w:val="24"/>
              </w:rPr>
              <w:t xml:space="preserve"> </w:t>
            </w:r>
            <w:r w:rsidRPr="008A0D45">
              <w:rPr>
                <w:sz w:val="24"/>
                <w:szCs w:val="24"/>
              </w:rPr>
              <w:t>средой,</w:t>
            </w:r>
            <w:r w:rsidRPr="008A0D45">
              <w:rPr>
                <w:spacing w:val="-2"/>
                <w:sz w:val="24"/>
                <w:szCs w:val="24"/>
              </w:rPr>
              <w:t xml:space="preserve"> </w:t>
            </w:r>
            <w:r w:rsidRPr="008A0D45">
              <w:rPr>
                <w:sz w:val="24"/>
                <w:szCs w:val="24"/>
              </w:rPr>
              <w:t>о</w:t>
            </w:r>
            <w:r w:rsidRPr="008A0D45">
              <w:rPr>
                <w:spacing w:val="-2"/>
                <w:sz w:val="24"/>
                <w:szCs w:val="24"/>
              </w:rPr>
              <w:t xml:space="preserve"> </w:t>
            </w:r>
            <w:r w:rsidRPr="008A0D45">
              <w:rPr>
                <w:sz w:val="24"/>
                <w:szCs w:val="24"/>
              </w:rPr>
              <w:t>роли</w:t>
            </w:r>
            <w:r w:rsidRPr="008A0D45">
              <w:rPr>
                <w:spacing w:val="-1"/>
                <w:sz w:val="24"/>
                <w:szCs w:val="24"/>
              </w:rPr>
              <w:t xml:space="preserve"> </w:t>
            </w:r>
            <w:r w:rsidRPr="008A0D45">
              <w:rPr>
                <w:sz w:val="24"/>
                <w:szCs w:val="24"/>
              </w:rPr>
              <w:t>изучаемого</w:t>
            </w:r>
            <w:r w:rsidRPr="008A0D45">
              <w:rPr>
                <w:spacing w:val="5"/>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предмета</w:t>
            </w:r>
            <w:r w:rsidRPr="008A0D45">
              <w:rPr>
                <w:spacing w:val="-2"/>
                <w:sz w:val="24"/>
                <w:szCs w:val="24"/>
              </w:rPr>
              <w:t xml:space="preserve"> </w:t>
            </w:r>
            <w:r w:rsidRPr="008A0D45">
              <w:rPr>
                <w:sz w:val="24"/>
                <w:szCs w:val="24"/>
              </w:rPr>
              <w:t>в</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познании</w:t>
            </w:r>
            <w:r w:rsidRPr="008A0D45">
              <w:rPr>
                <w:spacing w:val="-5"/>
                <w:sz w:val="24"/>
                <w:szCs w:val="24"/>
              </w:rPr>
              <w:t xml:space="preserve"> </w:t>
            </w:r>
            <w:r w:rsidRPr="008A0D45">
              <w:rPr>
                <w:sz w:val="24"/>
                <w:szCs w:val="24"/>
              </w:rPr>
              <w:t>этих</w:t>
            </w:r>
            <w:r w:rsidRPr="008A0D45">
              <w:rPr>
                <w:spacing w:val="-6"/>
                <w:sz w:val="24"/>
                <w:szCs w:val="24"/>
              </w:rPr>
              <w:t xml:space="preserve"> </w:t>
            </w:r>
            <w:r w:rsidRPr="008A0D45">
              <w:rPr>
                <w:sz w:val="24"/>
                <w:szCs w:val="24"/>
              </w:rPr>
              <w:t>закономерностей</w:t>
            </w:r>
          </w:p>
        </w:tc>
      </w:tr>
      <w:tr w:rsidR="00A93975" w:rsidRPr="008A0D45" w:rsidTr="00A93975">
        <w:trPr>
          <w:trHeight w:val="1104"/>
        </w:trPr>
        <w:tc>
          <w:tcPr>
            <w:tcW w:w="3653" w:type="dxa"/>
            <w:vMerge/>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2.3</w:t>
            </w:r>
            <w:r w:rsidRPr="008A0D45">
              <w:rPr>
                <w:spacing w:val="-4"/>
                <w:sz w:val="24"/>
                <w:szCs w:val="24"/>
              </w:rPr>
              <w:t xml:space="preserve"> </w:t>
            </w:r>
            <w:r w:rsidRPr="008A0D45">
              <w:rPr>
                <w:sz w:val="24"/>
                <w:szCs w:val="24"/>
              </w:rPr>
              <w:t>Формирование</w:t>
            </w:r>
            <w:r w:rsidRPr="008A0D45">
              <w:rPr>
                <w:spacing w:val="-5"/>
                <w:sz w:val="24"/>
                <w:szCs w:val="24"/>
              </w:rPr>
              <w:t xml:space="preserve"> </w:t>
            </w:r>
            <w:r w:rsidRPr="008A0D45">
              <w:rPr>
                <w:sz w:val="24"/>
                <w:szCs w:val="24"/>
              </w:rPr>
              <w:t>механизма</w:t>
            </w:r>
            <w:r w:rsidRPr="008A0D45">
              <w:rPr>
                <w:spacing w:val="-5"/>
                <w:sz w:val="24"/>
                <w:szCs w:val="24"/>
              </w:rPr>
              <w:t xml:space="preserve"> </w:t>
            </w:r>
            <w:r w:rsidRPr="008A0D45">
              <w:rPr>
                <w:sz w:val="24"/>
                <w:szCs w:val="24"/>
              </w:rPr>
              <w:t>самоорганизации</w:t>
            </w:r>
            <w:r w:rsidRPr="008A0D45">
              <w:rPr>
                <w:spacing w:val="-3"/>
                <w:sz w:val="24"/>
                <w:szCs w:val="24"/>
              </w:rPr>
              <w:t xml:space="preserve"> </w:t>
            </w:r>
            <w:r w:rsidRPr="008A0D45">
              <w:rPr>
                <w:sz w:val="24"/>
                <w:szCs w:val="24"/>
              </w:rPr>
              <w:t>умственной</w:t>
            </w:r>
            <w:r w:rsidRPr="008A0D45">
              <w:rPr>
                <w:spacing w:val="-57"/>
                <w:sz w:val="24"/>
                <w:szCs w:val="24"/>
              </w:rPr>
              <w:t xml:space="preserve"> </w:t>
            </w:r>
            <w:r w:rsidRPr="008A0D45">
              <w:rPr>
                <w:sz w:val="24"/>
                <w:szCs w:val="24"/>
              </w:rPr>
              <w:t>деятельности: мотивов на получение новых знаний по</w:t>
            </w:r>
            <w:r w:rsidRPr="008A0D45">
              <w:rPr>
                <w:spacing w:val="1"/>
                <w:sz w:val="24"/>
                <w:szCs w:val="24"/>
              </w:rPr>
              <w:t xml:space="preserve"> </w:t>
            </w:r>
            <w:r w:rsidRPr="008A0D45">
              <w:rPr>
                <w:sz w:val="24"/>
                <w:szCs w:val="24"/>
              </w:rPr>
              <w:t>предмету,</w:t>
            </w:r>
            <w:r w:rsidRPr="008A0D45">
              <w:rPr>
                <w:spacing w:val="-2"/>
                <w:sz w:val="24"/>
                <w:szCs w:val="24"/>
              </w:rPr>
              <w:t xml:space="preserve"> </w:t>
            </w:r>
            <w:r w:rsidRPr="008A0D45">
              <w:rPr>
                <w:sz w:val="24"/>
                <w:szCs w:val="24"/>
              </w:rPr>
              <w:t>необходимых для</w:t>
            </w:r>
            <w:r w:rsidRPr="008A0D45">
              <w:rPr>
                <w:spacing w:val="-1"/>
                <w:sz w:val="24"/>
                <w:szCs w:val="24"/>
              </w:rPr>
              <w:t xml:space="preserve"> </w:t>
            </w:r>
            <w:r w:rsidRPr="008A0D45">
              <w:rPr>
                <w:sz w:val="24"/>
                <w:szCs w:val="24"/>
              </w:rPr>
              <w:t>объяснения</w:t>
            </w:r>
            <w:r w:rsidRPr="008A0D45">
              <w:rPr>
                <w:spacing w:val="-4"/>
                <w:sz w:val="24"/>
                <w:szCs w:val="24"/>
              </w:rPr>
              <w:t xml:space="preserve"> </w:t>
            </w:r>
            <w:r w:rsidRPr="008A0D45">
              <w:rPr>
                <w:sz w:val="24"/>
                <w:szCs w:val="24"/>
              </w:rPr>
              <w:t>наблюдаемых</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процессов</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явлений</w:t>
            </w:r>
          </w:p>
        </w:tc>
      </w:tr>
      <w:tr w:rsidR="00A93975" w:rsidRPr="008A0D45" w:rsidTr="00A93975">
        <w:trPr>
          <w:trHeight w:val="551"/>
        </w:trPr>
        <w:tc>
          <w:tcPr>
            <w:tcW w:w="3653" w:type="dxa"/>
            <w:vMerge/>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2.4</w:t>
            </w:r>
            <w:r w:rsidRPr="008A0D45">
              <w:rPr>
                <w:spacing w:val="-6"/>
                <w:sz w:val="24"/>
                <w:szCs w:val="24"/>
              </w:rPr>
              <w:t xml:space="preserve"> </w:t>
            </w:r>
            <w:r w:rsidRPr="008A0D45">
              <w:rPr>
                <w:sz w:val="24"/>
                <w:szCs w:val="24"/>
              </w:rPr>
              <w:t>Развитие</w:t>
            </w:r>
            <w:r w:rsidRPr="008A0D45">
              <w:rPr>
                <w:spacing w:val="-7"/>
                <w:sz w:val="24"/>
                <w:szCs w:val="24"/>
              </w:rPr>
              <w:t xml:space="preserve"> </w:t>
            </w:r>
            <w:r w:rsidRPr="008A0D45">
              <w:rPr>
                <w:sz w:val="24"/>
                <w:szCs w:val="24"/>
              </w:rPr>
              <w:t>индивидуальных</w:t>
            </w:r>
            <w:r w:rsidRPr="008A0D45">
              <w:rPr>
                <w:spacing w:val="-2"/>
                <w:sz w:val="24"/>
                <w:szCs w:val="24"/>
              </w:rPr>
              <w:t xml:space="preserve"> </w:t>
            </w:r>
            <w:r w:rsidRPr="008A0D45">
              <w:rPr>
                <w:sz w:val="24"/>
                <w:szCs w:val="24"/>
              </w:rPr>
              <w:t>интеллектуальных</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способностей</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познавательных</w:t>
            </w:r>
            <w:r w:rsidRPr="008A0D45">
              <w:rPr>
                <w:spacing w:val="-2"/>
                <w:sz w:val="24"/>
                <w:szCs w:val="24"/>
              </w:rPr>
              <w:t xml:space="preserve"> </w:t>
            </w:r>
            <w:r w:rsidRPr="008A0D45">
              <w:rPr>
                <w:sz w:val="24"/>
                <w:szCs w:val="24"/>
              </w:rPr>
              <w:t>возможностей</w:t>
            </w:r>
            <w:r w:rsidRPr="008A0D45">
              <w:rPr>
                <w:spacing w:val="-5"/>
                <w:sz w:val="24"/>
                <w:szCs w:val="24"/>
              </w:rPr>
              <w:t xml:space="preserve"> </w:t>
            </w:r>
            <w:r w:rsidRPr="008A0D45">
              <w:rPr>
                <w:sz w:val="24"/>
                <w:szCs w:val="24"/>
              </w:rPr>
              <w:t>учащихся</w:t>
            </w:r>
          </w:p>
        </w:tc>
      </w:tr>
      <w:tr w:rsidR="00A93975" w:rsidRPr="008A0D45" w:rsidTr="00A93975">
        <w:trPr>
          <w:trHeight w:val="551"/>
        </w:trPr>
        <w:tc>
          <w:tcPr>
            <w:tcW w:w="3653" w:type="dxa"/>
            <w:vMerge/>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2.5</w:t>
            </w:r>
            <w:r w:rsidRPr="008A0D45">
              <w:rPr>
                <w:spacing w:val="-3"/>
                <w:sz w:val="24"/>
                <w:szCs w:val="24"/>
              </w:rPr>
              <w:t xml:space="preserve"> </w:t>
            </w:r>
            <w:r w:rsidRPr="008A0D45">
              <w:rPr>
                <w:sz w:val="24"/>
                <w:szCs w:val="24"/>
              </w:rPr>
              <w:t>Развитие</w:t>
            </w:r>
            <w:r w:rsidRPr="008A0D45">
              <w:rPr>
                <w:spacing w:val="-3"/>
                <w:sz w:val="24"/>
                <w:szCs w:val="24"/>
              </w:rPr>
              <w:t xml:space="preserve"> </w:t>
            </w:r>
            <w:r w:rsidRPr="008A0D45">
              <w:rPr>
                <w:sz w:val="24"/>
                <w:szCs w:val="24"/>
              </w:rPr>
              <w:t>сознания</w:t>
            </w:r>
            <w:r w:rsidRPr="008A0D45">
              <w:rPr>
                <w:spacing w:val="-5"/>
                <w:sz w:val="24"/>
                <w:szCs w:val="24"/>
              </w:rPr>
              <w:t xml:space="preserve"> </w:t>
            </w:r>
            <w:r w:rsidRPr="008A0D45">
              <w:rPr>
                <w:sz w:val="24"/>
                <w:szCs w:val="24"/>
              </w:rPr>
              <w:t>и</w:t>
            </w:r>
            <w:r w:rsidRPr="008A0D45">
              <w:rPr>
                <w:spacing w:val="-4"/>
                <w:sz w:val="24"/>
                <w:szCs w:val="24"/>
              </w:rPr>
              <w:t xml:space="preserve"> </w:t>
            </w:r>
            <w:r w:rsidRPr="008A0D45">
              <w:rPr>
                <w:sz w:val="24"/>
                <w:szCs w:val="24"/>
              </w:rPr>
              <w:t>самосознания учащихся,</w:t>
            </w:r>
            <w:r w:rsidRPr="008A0D45">
              <w:rPr>
                <w:spacing w:val="-2"/>
                <w:sz w:val="24"/>
                <w:szCs w:val="24"/>
              </w:rPr>
              <w:t xml:space="preserve"> </w:t>
            </w:r>
            <w:r w:rsidRPr="008A0D45">
              <w:rPr>
                <w:sz w:val="24"/>
                <w:szCs w:val="24"/>
              </w:rPr>
              <w:t>их</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творческого</w:t>
            </w:r>
            <w:r w:rsidRPr="008A0D45">
              <w:rPr>
                <w:spacing w:val="-3"/>
                <w:sz w:val="24"/>
                <w:szCs w:val="24"/>
              </w:rPr>
              <w:t xml:space="preserve"> </w:t>
            </w:r>
            <w:r w:rsidRPr="008A0D45">
              <w:rPr>
                <w:sz w:val="24"/>
                <w:szCs w:val="24"/>
              </w:rPr>
              <w:t>потенциала</w:t>
            </w:r>
          </w:p>
        </w:tc>
      </w:tr>
      <w:tr w:rsidR="00A93975" w:rsidRPr="008A0D45" w:rsidTr="00A93975">
        <w:trPr>
          <w:trHeight w:val="1105"/>
        </w:trPr>
        <w:tc>
          <w:tcPr>
            <w:tcW w:w="3653" w:type="dxa"/>
            <w:vMerge/>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2.6 Формирование познавательной и информационной</w:t>
            </w:r>
            <w:r w:rsidRPr="008A0D45">
              <w:rPr>
                <w:spacing w:val="1"/>
                <w:sz w:val="24"/>
                <w:szCs w:val="24"/>
              </w:rPr>
              <w:t xml:space="preserve"> </w:t>
            </w:r>
            <w:r w:rsidRPr="008A0D45">
              <w:rPr>
                <w:sz w:val="24"/>
                <w:szCs w:val="24"/>
              </w:rPr>
              <w:t>культуры, в том числе самостоятельных навыков работы с</w:t>
            </w:r>
            <w:r w:rsidRPr="008A0D45">
              <w:rPr>
                <w:spacing w:val="1"/>
                <w:sz w:val="24"/>
                <w:szCs w:val="24"/>
              </w:rPr>
              <w:t xml:space="preserve"> </w:t>
            </w:r>
            <w:r w:rsidRPr="008A0D45">
              <w:rPr>
                <w:sz w:val="24"/>
                <w:szCs w:val="24"/>
              </w:rPr>
              <w:t>книгой,</w:t>
            </w:r>
            <w:r w:rsidRPr="008A0D45">
              <w:rPr>
                <w:spacing w:val="-6"/>
                <w:sz w:val="24"/>
                <w:szCs w:val="24"/>
              </w:rPr>
              <w:t xml:space="preserve"> </w:t>
            </w:r>
            <w:r w:rsidRPr="008A0D45">
              <w:rPr>
                <w:sz w:val="24"/>
                <w:szCs w:val="24"/>
              </w:rPr>
              <w:t>справочными</w:t>
            </w:r>
            <w:r w:rsidRPr="008A0D45">
              <w:rPr>
                <w:spacing w:val="-6"/>
                <w:sz w:val="24"/>
                <w:szCs w:val="24"/>
              </w:rPr>
              <w:t xml:space="preserve"> </w:t>
            </w:r>
            <w:r w:rsidRPr="008A0D45">
              <w:rPr>
                <w:sz w:val="24"/>
                <w:szCs w:val="24"/>
              </w:rPr>
              <w:t>материалами,</w:t>
            </w:r>
            <w:r w:rsidRPr="008A0D45">
              <w:rPr>
                <w:spacing w:val="-6"/>
                <w:sz w:val="24"/>
                <w:szCs w:val="24"/>
              </w:rPr>
              <w:t xml:space="preserve"> </w:t>
            </w:r>
            <w:r w:rsidRPr="008A0D45">
              <w:rPr>
                <w:sz w:val="24"/>
                <w:szCs w:val="24"/>
              </w:rPr>
              <w:t>доступными</w:t>
            </w:r>
            <w:r w:rsidRPr="008A0D45">
              <w:rPr>
                <w:spacing w:val="-5"/>
                <w:sz w:val="24"/>
                <w:szCs w:val="24"/>
              </w:rPr>
              <w:t xml:space="preserve"> </w:t>
            </w:r>
            <w:r w:rsidRPr="008A0D45">
              <w:rPr>
                <w:sz w:val="24"/>
                <w:szCs w:val="24"/>
              </w:rPr>
              <w:t>средствами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информационных</w:t>
            </w:r>
            <w:r w:rsidRPr="008A0D45">
              <w:rPr>
                <w:spacing w:val="-4"/>
                <w:sz w:val="24"/>
                <w:szCs w:val="24"/>
              </w:rPr>
              <w:t xml:space="preserve"> </w:t>
            </w:r>
            <w:r w:rsidRPr="008A0D45">
              <w:rPr>
                <w:sz w:val="24"/>
                <w:szCs w:val="24"/>
              </w:rPr>
              <w:t>технологий</w:t>
            </w:r>
          </w:p>
        </w:tc>
      </w:tr>
      <w:tr w:rsidR="00A93975" w:rsidRPr="008A0D45" w:rsidTr="00A93975">
        <w:trPr>
          <w:trHeight w:val="551"/>
        </w:trPr>
        <w:tc>
          <w:tcPr>
            <w:tcW w:w="3653" w:type="dxa"/>
            <w:vMerge/>
          </w:tcPr>
          <w:p w:rsidR="00A93975" w:rsidRPr="008A0D45" w:rsidRDefault="00A93975" w:rsidP="008A0D45">
            <w:pPr>
              <w:pStyle w:val="TableParagraph"/>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2.7</w:t>
            </w:r>
            <w:r w:rsidRPr="008A0D45">
              <w:rPr>
                <w:spacing w:val="-2"/>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интереса</w:t>
            </w:r>
            <w:r w:rsidRPr="008A0D45">
              <w:rPr>
                <w:spacing w:val="-3"/>
                <w:sz w:val="24"/>
                <w:szCs w:val="24"/>
              </w:rPr>
              <w:t xml:space="preserve"> </w:t>
            </w:r>
            <w:r w:rsidRPr="008A0D45">
              <w:rPr>
                <w:sz w:val="24"/>
                <w:szCs w:val="24"/>
              </w:rPr>
              <w:t>к</w:t>
            </w:r>
            <w:r w:rsidRPr="008A0D45">
              <w:rPr>
                <w:spacing w:val="-2"/>
                <w:sz w:val="24"/>
                <w:szCs w:val="24"/>
              </w:rPr>
              <w:t xml:space="preserve"> </w:t>
            </w:r>
            <w:r w:rsidRPr="008A0D45">
              <w:rPr>
                <w:sz w:val="24"/>
                <w:szCs w:val="24"/>
              </w:rPr>
              <w:t>обучению</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познанию,</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любознательности,</w:t>
            </w:r>
            <w:r w:rsidRPr="008A0D45">
              <w:rPr>
                <w:spacing w:val="-6"/>
                <w:sz w:val="24"/>
                <w:szCs w:val="24"/>
              </w:rPr>
              <w:t xml:space="preserve"> </w:t>
            </w:r>
            <w:r w:rsidRPr="008A0D45">
              <w:rPr>
                <w:sz w:val="24"/>
                <w:szCs w:val="24"/>
              </w:rPr>
              <w:t>исследовательской</w:t>
            </w:r>
            <w:r w:rsidRPr="008A0D45">
              <w:rPr>
                <w:spacing w:val="-3"/>
                <w:sz w:val="24"/>
                <w:szCs w:val="24"/>
              </w:rPr>
              <w:t xml:space="preserve"> </w:t>
            </w:r>
            <w:r w:rsidRPr="008A0D45">
              <w:rPr>
                <w:sz w:val="24"/>
                <w:szCs w:val="24"/>
              </w:rPr>
              <w:t>деятельности</w:t>
            </w:r>
          </w:p>
        </w:tc>
      </w:tr>
      <w:tr w:rsidR="00A93975" w:rsidRPr="008A0D45" w:rsidTr="00A93975">
        <w:trPr>
          <w:trHeight w:val="552"/>
        </w:trPr>
        <w:tc>
          <w:tcPr>
            <w:tcW w:w="3653" w:type="dxa"/>
            <w:vMerge w:val="restart"/>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t>3.</w:t>
            </w:r>
            <w:r w:rsidRPr="008A0D45">
              <w:rPr>
                <w:b/>
                <w:spacing w:val="-3"/>
                <w:sz w:val="24"/>
                <w:szCs w:val="24"/>
              </w:rPr>
              <w:t xml:space="preserve"> </w:t>
            </w:r>
            <w:r w:rsidRPr="008A0D45">
              <w:rPr>
                <w:b/>
                <w:sz w:val="24"/>
                <w:szCs w:val="24"/>
              </w:rPr>
              <w:t>Гражданское</w:t>
            </w:r>
            <w:r w:rsidRPr="008A0D45">
              <w:rPr>
                <w:b/>
                <w:spacing w:val="-3"/>
                <w:sz w:val="24"/>
                <w:szCs w:val="24"/>
              </w:rPr>
              <w:t xml:space="preserve"> </w:t>
            </w:r>
            <w:r w:rsidRPr="008A0D45">
              <w:rPr>
                <w:b/>
                <w:sz w:val="24"/>
                <w:szCs w:val="24"/>
              </w:rPr>
              <w:t>воспитание</w:t>
            </w:r>
            <w:r w:rsidRPr="008A0D45">
              <w:rPr>
                <w:b/>
                <w:spacing w:val="-3"/>
                <w:sz w:val="24"/>
                <w:szCs w:val="24"/>
              </w:rPr>
              <w:t xml:space="preserve"> </w:t>
            </w:r>
            <w:r w:rsidRPr="008A0D45">
              <w:rPr>
                <w:b/>
                <w:sz w:val="24"/>
                <w:szCs w:val="24"/>
              </w:rPr>
              <w:t>и</w:t>
            </w:r>
            <w:r w:rsidRPr="008A0D45">
              <w:rPr>
                <w:b/>
                <w:spacing w:val="-57"/>
                <w:sz w:val="24"/>
                <w:szCs w:val="24"/>
              </w:rPr>
              <w:t xml:space="preserve"> </w:t>
            </w:r>
            <w:r w:rsidRPr="008A0D45">
              <w:rPr>
                <w:b/>
                <w:sz w:val="24"/>
                <w:szCs w:val="24"/>
              </w:rPr>
              <w:t>нравственное воспитание</w:t>
            </w:r>
            <w:r w:rsidRPr="008A0D45">
              <w:rPr>
                <w:b/>
                <w:spacing w:val="1"/>
                <w:sz w:val="24"/>
                <w:szCs w:val="24"/>
              </w:rPr>
              <w:t xml:space="preserve"> </w:t>
            </w:r>
            <w:r w:rsidRPr="008A0D45">
              <w:rPr>
                <w:b/>
                <w:sz w:val="24"/>
                <w:szCs w:val="24"/>
              </w:rPr>
              <w:t>детей на основе российских</w:t>
            </w:r>
            <w:r w:rsidRPr="008A0D45">
              <w:rPr>
                <w:b/>
                <w:spacing w:val="1"/>
                <w:sz w:val="24"/>
                <w:szCs w:val="24"/>
              </w:rPr>
              <w:t xml:space="preserve"> </w:t>
            </w:r>
            <w:r w:rsidRPr="008A0D45">
              <w:rPr>
                <w:b/>
                <w:sz w:val="24"/>
                <w:szCs w:val="24"/>
              </w:rPr>
              <w:t>ценностей</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3.1</w:t>
            </w:r>
            <w:r w:rsidRPr="008A0D45">
              <w:rPr>
                <w:spacing w:val="-2"/>
                <w:sz w:val="24"/>
                <w:szCs w:val="24"/>
              </w:rPr>
              <w:t xml:space="preserve"> </w:t>
            </w:r>
            <w:r w:rsidRPr="008A0D45">
              <w:rPr>
                <w:sz w:val="24"/>
                <w:szCs w:val="24"/>
              </w:rPr>
              <w:t>Формирование</w:t>
            </w:r>
            <w:r w:rsidRPr="008A0D45">
              <w:rPr>
                <w:spacing w:val="-2"/>
                <w:sz w:val="24"/>
                <w:szCs w:val="24"/>
              </w:rPr>
              <w:t xml:space="preserve"> </w:t>
            </w:r>
            <w:r w:rsidRPr="008A0D45">
              <w:rPr>
                <w:sz w:val="24"/>
                <w:szCs w:val="24"/>
              </w:rPr>
              <w:t>представления</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моральных</w:t>
            </w:r>
            <w:r w:rsidRPr="008A0D45">
              <w:rPr>
                <w:spacing w:val="-2"/>
                <w:sz w:val="24"/>
                <w:szCs w:val="24"/>
              </w:rPr>
              <w:t xml:space="preserve"> </w:t>
            </w:r>
            <w:r w:rsidRPr="008A0D45">
              <w:rPr>
                <w:sz w:val="24"/>
                <w:szCs w:val="24"/>
              </w:rPr>
              <w:t>нормах</w:t>
            </w:r>
            <w:r w:rsidRPr="008A0D45">
              <w:rPr>
                <w:spacing w:val="1"/>
                <w:sz w:val="24"/>
                <w:szCs w:val="24"/>
              </w:rPr>
              <w:t xml:space="preserve"> </w:t>
            </w:r>
            <w:r w:rsidRPr="008A0D45">
              <w:rPr>
                <w:sz w:val="24"/>
                <w:szCs w:val="24"/>
              </w:rPr>
              <w:t>в</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обществе</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3.2</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правил</w:t>
            </w:r>
            <w:r w:rsidRPr="008A0D45">
              <w:rPr>
                <w:spacing w:val="-3"/>
                <w:sz w:val="24"/>
                <w:szCs w:val="24"/>
              </w:rPr>
              <w:t xml:space="preserve"> </w:t>
            </w:r>
            <w:r w:rsidRPr="008A0D45">
              <w:rPr>
                <w:sz w:val="24"/>
                <w:szCs w:val="24"/>
              </w:rPr>
              <w:t>межличностных отношений</w:t>
            </w:r>
            <w:r w:rsidRPr="008A0D45">
              <w:rPr>
                <w:spacing w:val="-3"/>
                <w:sz w:val="24"/>
                <w:szCs w:val="24"/>
              </w:rPr>
              <w:t xml:space="preserve"> </w:t>
            </w:r>
            <w:r w:rsidRPr="008A0D45">
              <w:rPr>
                <w:sz w:val="24"/>
                <w:szCs w:val="24"/>
              </w:rPr>
              <w:t>в</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коллективе</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3.3</w:t>
            </w:r>
            <w:r w:rsidRPr="008A0D45">
              <w:rPr>
                <w:spacing w:val="-3"/>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готовности</w:t>
            </w:r>
            <w:r w:rsidRPr="008A0D45">
              <w:rPr>
                <w:spacing w:val="-1"/>
                <w:sz w:val="24"/>
                <w:szCs w:val="24"/>
              </w:rPr>
              <w:t xml:space="preserve"> </w:t>
            </w:r>
            <w:r w:rsidRPr="008A0D45">
              <w:rPr>
                <w:sz w:val="24"/>
                <w:szCs w:val="24"/>
              </w:rPr>
              <w:t>к</w:t>
            </w:r>
            <w:r w:rsidRPr="008A0D45">
              <w:rPr>
                <w:spacing w:val="-3"/>
                <w:sz w:val="24"/>
                <w:szCs w:val="24"/>
              </w:rPr>
              <w:t xml:space="preserve"> </w:t>
            </w:r>
            <w:r w:rsidRPr="008A0D45">
              <w:rPr>
                <w:sz w:val="24"/>
                <w:szCs w:val="24"/>
              </w:rPr>
              <w:t>совместной</w:t>
            </w:r>
            <w:r w:rsidRPr="008A0D45">
              <w:rPr>
                <w:spacing w:val="-2"/>
                <w:sz w:val="24"/>
                <w:szCs w:val="24"/>
              </w:rPr>
              <w:t xml:space="preserve"> </w:t>
            </w:r>
            <w:r w:rsidRPr="008A0D45">
              <w:rPr>
                <w:sz w:val="24"/>
                <w:szCs w:val="24"/>
              </w:rPr>
              <w:t>деятельности</w:t>
            </w:r>
            <w:r w:rsidRPr="008A0D45">
              <w:rPr>
                <w:spacing w:val="-3"/>
                <w:sz w:val="24"/>
                <w:szCs w:val="24"/>
              </w:rPr>
              <w:t xml:space="preserve"> </w:t>
            </w:r>
            <w:r w:rsidRPr="008A0D45">
              <w:rPr>
                <w:sz w:val="24"/>
                <w:szCs w:val="24"/>
              </w:rPr>
              <w:t>при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выполнении</w:t>
            </w:r>
            <w:r w:rsidRPr="008A0D45">
              <w:rPr>
                <w:spacing w:val="-2"/>
                <w:sz w:val="24"/>
                <w:szCs w:val="24"/>
              </w:rPr>
              <w:t xml:space="preserve"> </w:t>
            </w:r>
            <w:r w:rsidRPr="008A0D45">
              <w:rPr>
                <w:sz w:val="24"/>
                <w:szCs w:val="24"/>
              </w:rPr>
              <w:t>учебных,</w:t>
            </w:r>
            <w:r w:rsidRPr="008A0D45">
              <w:rPr>
                <w:spacing w:val="-5"/>
                <w:sz w:val="24"/>
                <w:szCs w:val="24"/>
              </w:rPr>
              <w:t xml:space="preserve"> </w:t>
            </w:r>
            <w:r w:rsidRPr="008A0D45">
              <w:rPr>
                <w:sz w:val="24"/>
                <w:szCs w:val="24"/>
              </w:rPr>
              <w:t>познавательных</w:t>
            </w:r>
            <w:r w:rsidRPr="008A0D45">
              <w:rPr>
                <w:spacing w:val="-2"/>
                <w:sz w:val="24"/>
                <w:szCs w:val="24"/>
              </w:rPr>
              <w:t xml:space="preserve"> </w:t>
            </w:r>
            <w:r w:rsidRPr="008A0D45">
              <w:rPr>
                <w:sz w:val="24"/>
                <w:szCs w:val="24"/>
              </w:rPr>
              <w:t>задач</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3.4</w:t>
            </w:r>
            <w:r w:rsidRPr="008A0D45">
              <w:rPr>
                <w:spacing w:val="-2"/>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социальной</w:t>
            </w:r>
            <w:r w:rsidRPr="008A0D45">
              <w:rPr>
                <w:spacing w:val="-2"/>
                <w:sz w:val="24"/>
                <w:szCs w:val="24"/>
              </w:rPr>
              <w:t xml:space="preserve"> </w:t>
            </w:r>
            <w:r w:rsidRPr="008A0D45">
              <w:rPr>
                <w:sz w:val="24"/>
                <w:szCs w:val="24"/>
              </w:rPr>
              <w:t>активности</w:t>
            </w:r>
            <w:r w:rsidRPr="008A0D45">
              <w:rPr>
                <w:spacing w:val="-1"/>
                <w:sz w:val="24"/>
                <w:szCs w:val="24"/>
              </w:rPr>
              <w:t xml:space="preserve"> </w:t>
            </w:r>
            <w:r w:rsidRPr="008A0D45">
              <w:rPr>
                <w:sz w:val="24"/>
                <w:szCs w:val="24"/>
              </w:rPr>
              <w:t>в</w:t>
            </w:r>
            <w:r w:rsidRPr="008A0D45">
              <w:rPr>
                <w:spacing w:val="-5"/>
                <w:sz w:val="24"/>
                <w:szCs w:val="24"/>
              </w:rPr>
              <w:t xml:space="preserve"> </w:t>
            </w:r>
            <w:r w:rsidRPr="008A0D45">
              <w:rPr>
                <w:sz w:val="24"/>
                <w:szCs w:val="24"/>
              </w:rPr>
              <w:t>ходе</w:t>
            </w:r>
            <w:r w:rsidRPr="008A0D45">
              <w:rPr>
                <w:spacing w:val="-3"/>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над</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социальным</w:t>
            </w:r>
            <w:r w:rsidRPr="008A0D45">
              <w:rPr>
                <w:spacing w:val="-4"/>
                <w:sz w:val="24"/>
                <w:szCs w:val="24"/>
              </w:rPr>
              <w:t xml:space="preserve"> </w:t>
            </w:r>
            <w:r w:rsidRPr="008A0D45">
              <w:rPr>
                <w:sz w:val="24"/>
                <w:szCs w:val="24"/>
              </w:rPr>
              <w:t>проектом</w:t>
            </w:r>
          </w:p>
        </w:tc>
      </w:tr>
      <w:tr w:rsidR="00A93975" w:rsidRPr="008A0D45" w:rsidTr="00A93975">
        <w:trPr>
          <w:trHeight w:val="827"/>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3.5 Формирование способности оценивать свои поступки 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людей</w:t>
            </w:r>
            <w:r w:rsidRPr="008A0D45">
              <w:rPr>
                <w:spacing w:val="-3"/>
                <w:sz w:val="24"/>
                <w:szCs w:val="24"/>
              </w:rPr>
              <w:t xml:space="preserve"> </w:t>
            </w:r>
            <w:r w:rsidRPr="008A0D45">
              <w:rPr>
                <w:sz w:val="24"/>
                <w:szCs w:val="24"/>
              </w:rPr>
              <w:t>с</w:t>
            </w:r>
            <w:r w:rsidRPr="008A0D45">
              <w:rPr>
                <w:spacing w:val="-3"/>
                <w:sz w:val="24"/>
                <w:szCs w:val="24"/>
              </w:rPr>
              <w:t xml:space="preserve"> </w:t>
            </w:r>
            <w:r w:rsidRPr="008A0D45">
              <w:rPr>
                <w:sz w:val="24"/>
                <w:szCs w:val="24"/>
              </w:rPr>
              <w:t>точки</w:t>
            </w:r>
            <w:r w:rsidRPr="008A0D45">
              <w:rPr>
                <w:spacing w:val="-3"/>
                <w:sz w:val="24"/>
                <w:szCs w:val="24"/>
              </w:rPr>
              <w:t xml:space="preserve"> </w:t>
            </w:r>
            <w:r w:rsidRPr="008A0D45">
              <w:rPr>
                <w:sz w:val="24"/>
                <w:szCs w:val="24"/>
              </w:rPr>
              <w:t>зрения</w:t>
            </w:r>
            <w:r w:rsidRPr="008A0D45">
              <w:rPr>
                <w:spacing w:val="-3"/>
                <w:sz w:val="24"/>
                <w:szCs w:val="24"/>
              </w:rPr>
              <w:t xml:space="preserve"> </w:t>
            </w:r>
            <w:r w:rsidRPr="008A0D45">
              <w:rPr>
                <w:sz w:val="24"/>
                <w:szCs w:val="24"/>
              </w:rPr>
              <w:t>моральных,</w:t>
            </w:r>
            <w:r w:rsidRPr="008A0D45">
              <w:rPr>
                <w:spacing w:val="-2"/>
                <w:sz w:val="24"/>
                <w:szCs w:val="24"/>
              </w:rPr>
              <w:t xml:space="preserve"> </w:t>
            </w:r>
            <w:r w:rsidRPr="008A0D45">
              <w:rPr>
                <w:sz w:val="24"/>
                <w:szCs w:val="24"/>
              </w:rPr>
              <w:t>нравственных</w:t>
            </w:r>
            <w:r w:rsidRPr="008A0D45">
              <w:rPr>
                <w:spacing w:val="-4"/>
                <w:sz w:val="24"/>
                <w:szCs w:val="24"/>
              </w:rPr>
              <w:t xml:space="preserve"> </w:t>
            </w:r>
            <w:r w:rsidRPr="008A0D45">
              <w:rPr>
                <w:sz w:val="24"/>
                <w:szCs w:val="24"/>
              </w:rPr>
              <w:t>норм</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общества</w:t>
            </w:r>
          </w:p>
        </w:tc>
      </w:tr>
      <w:tr w:rsidR="00A93975" w:rsidRPr="008A0D45" w:rsidTr="00A93975">
        <w:trPr>
          <w:trHeight w:val="554"/>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3.6</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знаний</w:t>
            </w:r>
            <w:r w:rsidRPr="008A0D45">
              <w:rPr>
                <w:spacing w:val="-2"/>
                <w:sz w:val="24"/>
                <w:szCs w:val="24"/>
              </w:rPr>
              <w:t xml:space="preserve"> </w:t>
            </w:r>
            <w:r w:rsidRPr="008A0D45">
              <w:rPr>
                <w:sz w:val="24"/>
                <w:szCs w:val="24"/>
              </w:rPr>
              <w:t>правовых</w:t>
            </w:r>
            <w:r w:rsidRPr="008A0D45">
              <w:rPr>
                <w:spacing w:val="-3"/>
                <w:sz w:val="24"/>
                <w:szCs w:val="24"/>
              </w:rPr>
              <w:t xml:space="preserve"> </w:t>
            </w:r>
            <w:r w:rsidRPr="008A0D45">
              <w:rPr>
                <w:sz w:val="24"/>
                <w:szCs w:val="24"/>
              </w:rPr>
              <w:t>норм,</w:t>
            </w:r>
            <w:r w:rsidRPr="008A0D45">
              <w:rPr>
                <w:spacing w:val="-2"/>
                <w:sz w:val="24"/>
                <w:szCs w:val="24"/>
              </w:rPr>
              <w:t xml:space="preserve"> </w:t>
            </w:r>
            <w:r w:rsidRPr="008A0D45">
              <w:rPr>
                <w:sz w:val="24"/>
                <w:szCs w:val="24"/>
              </w:rPr>
              <w:t>осознания</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последствий</w:t>
            </w:r>
            <w:r w:rsidRPr="008A0D45">
              <w:rPr>
                <w:spacing w:val="-3"/>
                <w:sz w:val="24"/>
                <w:szCs w:val="24"/>
              </w:rPr>
              <w:t xml:space="preserve"> </w:t>
            </w:r>
            <w:r w:rsidRPr="008A0D45">
              <w:rPr>
                <w:sz w:val="24"/>
                <w:szCs w:val="24"/>
              </w:rPr>
              <w:t>тех</w:t>
            </w:r>
            <w:r w:rsidRPr="008A0D45">
              <w:rPr>
                <w:spacing w:val="-3"/>
                <w:sz w:val="24"/>
                <w:szCs w:val="24"/>
              </w:rPr>
              <w:t xml:space="preserve"> </w:t>
            </w:r>
            <w:r w:rsidRPr="008A0D45">
              <w:rPr>
                <w:sz w:val="24"/>
                <w:szCs w:val="24"/>
              </w:rPr>
              <w:t>или</w:t>
            </w:r>
            <w:r w:rsidRPr="008A0D45">
              <w:rPr>
                <w:spacing w:val="-2"/>
                <w:sz w:val="24"/>
                <w:szCs w:val="24"/>
              </w:rPr>
              <w:t xml:space="preserve"> </w:t>
            </w:r>
            <w:r w:rsidRPr="008A0D45">
              <w:rPr>
                <w:sz w:val="24"/>
                <w:szCs w:val="24"/>
              </w:rPr>
              <w:t>иных</w:t>
            </w:r>
            <w:r w:rsidRPr="008A0D45">
              <w:rPr>
                <w:spacing w:val="-2"/>
                <w:sz w:val="24"/>
                <w:szCs w:val="24"/>
              </w:rPr>
              <w:t xml:space="preserve"> </w:t>
            </w:r>
            <w:r w:rsidRPr="008A0D45">
              <w:rPr>
                <w:sz w:val="24"/>
                <w:szCs w:val="24"/>
              </w:rPr>
              <w:t>поступков</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3.7</w:t>
            </w:r>
            <w:r w:rsidRPr="008A0D45">
              <w:rPr>
                <w:spacing w:val="-3"/>
                <w:sz w:val="24"/>
                <w:szCs w:val="24"/>
              </w:rPr>
              <w:t xml:space="preserve"> </w:t>
            </w:r>
            <w:r w:rsidRPr="008A0D45">
              <w:rPr>
                <w:sz w:val="24"/>
                <w:szCs w:val="24"/>
              </w:rPr>
              <w:t>Развитие</w:t>
            </w:r>
            <w:r w:rsidRPr="008A0D45">
              <w:rPr>
                <w:spacing w:val="-4"/>
                <w:sz w:val="24"/>
                <w:szCs w:val="24"/>
              </w:rPr>
              <w:t xml:space="preserve"> </w:t>
            </w:r>
            <w:r w:rsidRPr="008A0D45">
              <w:rPr>
                <w:sz w:val="24"/>
                <w:szCs w:val="24"/>
              </w:rPr>
              <w:t>механизмов</w:t>
            </w:r>
            <w:r w:rsidRPr="008A0D45">
              <w:rPr>
                <w:spacing w:val="-3"/>
                <w:sz w:val="24"/>
                <w:szCs w:val="24"/>
              </w:rPr>
              <w:t xml:space="preserve"> </w:t>
            </w:r>
            <w:r w:rsidRPr="008A0D45">
              <w:rPr>
                <w:sz w:val="24"/>
                <w:szCs w:val="24"/>
              </w:rPr>
              <w:t>нравственного</w:t>
            </w:r>
            <w:r w:rsidRPr="008A0D45">
              <w:rPr>
                <w:spacing w:val="-3"/>
                <w:sz w:val="24"/>
                <w:szCs w:val="24"/>
              </w:rPr>
              <w:t xml:space="preserve"> </w:t>
            </w:r>
            <w:r w:rsidRPr="008A0D45">
              <w:rPr>
                <w:sz w:val="24"/>
                <w:szCs w:val="24"/>
              </w:rPr>
              <w:t>самовоспитания,</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саморегуляции</w:t>
            </w:r>
            <w:r w:rsidRPr="008A0D45">
              <w:rPr>
                <w:spacing w:val="-3"/>
                <w:sz w:val="24"/>
                <w:szCs w:val="24"/>
              </w:rPr>
              <w:t xml:space="preserve"> </w:t>
            </w:r>
            <w:r w:rsidRPr="008A0D45">
              <w:rPr>
                <w:sz w:val="24"/>
                <w:szCs w:val="24"/>
              </w:rPr>
              <w:t>поведения</w:t>
            </w:r>
          </w:p>
        </w:tc>
      </w:tr>
      <w:tr w:rsidR="00A93975" w:rsidRPr="008A0D45" w:rsidTr="00A93975">
        <w:trPr>
          <w:trHeight w:val="275"/>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3.8</w:t>
            </w:r>
            <w:r w:rsidRPr="008A0D45">
              <w:rPr>
                <w:spacing w:val="-2"/>
                <w:sz w:val="24"/>
                <w:szCs w:val="24"/>
              </w:rPr>
              <w:t xml:space="preserve"> </w:t>
            </w:r>
            <w:r w:rsidRPr="008A0D45">
              <w:rPr>
                <w:sz w:val="24"/>
                <w:szCs w:val="24"/>
              </w:rPr>
              <w:t>Формирование</w:t>
            </w:r>
            <w:r w:rsidRPr="008A0D45">
              <w:rPr>
                <w:spacing w:val="-2"/>
                <w:sz w:val="24"/>
                <w:szCs w:val="24"/>
              </w:rPr>
              <w:t xml:space="preserve"> </w:t>
            </w:r>
            <w:r w:rsidRPr="008A0D45">
              <w:rPr>
                <w:sz w:val="24"/>
                <w:szCs w:val="24"/>
              </w:rPr>
              <w:t>политического</w:t>
            </w:r>
            <w:r w:rsidRPr="008A0D45">
              <w:rPr>
                <w:spacing w:val="-2"/>
                <w:sz w:val="24"/>
                <w:szCs w:val="24"/>
              </w:rPr>
              <w:t xml:space="preserve"> </w:t>
            </w:r>
            <w:r w:rsidRPr="008A0D45">
              <w:rPr>
                <w:sz w:val="24"/>
                <w:szCs w:val="24"/>
              </w:rPr>
              <w:t>сознания</w:t>
            </w:r>
          </w:p>
        </w:tc>
      </w:tr>
      <w:tr w:rsidR="00A93975" w:rsidRPr="008A0D45" w:rsidTr="00A93975">
        <w:trPr>
          <w:trHeight w:val="552"/>
        </w:trPr>
        <w:tc>
          <w:tcPr>
            <w:tcW w:w="3653" w:type="dxa"/>
          </w:tcPr>
          <w:p w:rsidR="00A93975" w:rsidRPr="008A0D45" w:rsidRDefault="00A93975" w:rsidP="008A0D45">
            <w:pPr>
              <w:pStyle w:val="TableParagraph"/>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3.9</w:t>
            </w:r>
            <w:r w:rsidRPr="008A0D45">
              <w:rPr>
                <w:spacing w:val="-2"/>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чувства</w:t>
            </w:r>
            <w:r w:rsidRPr="008A0D45">
              <w:rPr>
                <w:spacing w:val="-3"/>
                <w:sz w:val="24"/>
                <w:szCs w:val="24"/>
              </w:rPr>
              <w:t xml:space="preserve"> </w:t>
            </w:r>
            <w:r w:rsidRPr="008A0D45">
              <w:rPr>
                <w:sz w:val="24"/>
                <w:szCs w:val="24"/>
              </w:rPr>
              <w:t>национального</w:t>
            </w:r>
            <w:r w:rsidRPr="008A0D45">
              <w:rPr>
                <w:spacing w:val="-1"/>
                <w:sz w:val="24"/>
                <w:szCs w:val="24"/>
              </w:rPr>
              <w:t xml:space="preserve"> </w:t>
            </w:r>
            <w:r w:rsidRPr="008A0D45">
              <w:rPr>
                <w:sz w:val="24"/>
                <w:szCs w:val="24"/>
              </w:rPr>
              <w:t>достоинства</w:t>
            </w:r>
            <w:r w:rsidRPr="008A0D45">
              <w:rPr>
                <w:spacing w:val="-3"/>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уважения</w:t>
            </w:r>
            <w:r w:rsidRPr="008A0D45">
              <w:rPr>
                <w:spacing w:val="-2"/>
                <w:sz w:val="24"/>
                <w:szCs w:val="24"/>
              </w:rPr>
              <w:t xml:space="preserve"> </w:t>
            </w:r>
            <w:r w:rsidRPr="008A0D45">
              <w:rPr>
                <w:sz w:val="24"/>
                <w:szCs w:val="24"/>
              </w:rPr>
              <w:t>к</w:t>
            </w:r>
            <w:r w:rsidRPr="008A0D45">
              <w:rPr>
                <w:spacing w:val="-2"/>
                <w:sz w:val="24"/>
                <w:szCs w:val="24"/>
              </w:rPr>
              <w:t xml:space="preserve"> </w:t>
            </w:r>
            <w:r w:rsidRPr="008A0D45">
              <w:rPr>
                <w:sz w:val="24"/>
                <w:szCs w:val="24"/>
              </w:rPr>
              <w:t>другим</w:t>
            </w:r>
            <w:r w:rsidRPr="008A0D45">
              <w:rPr>
                <w:spacing w:val="-3"/>
                <w:sz w:val="24"/>
                <w:szCs w:val="24"/>
              </w:rPr>
              <w:t xml:space="preserve"> </w:t>
            </w:r>
            <w:r w:rsidRPr="008A0D45">
              <w:rPr>
                <w:sz w:val="24"/>
                <w:szCs w:val="24"/>
              </w:rPr>
              <w:t>нациям</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народам</w:t>
            </w:r>
          </w:p>
        </w:tc>
      </w:tr>
      <w:tr w:rsidR="00A93975" w:rsidRPr="008A0D45" w:rsidTr="00A93975">
        <w:trPr>
          <w:trHeight w:val="551"/>
        </w:trPr>
        <w:tc>
          <w:tcPr>
            <w:tcW w:w="3653" w:type="dxa"/>
            <w:vMerge w:val="restart"/>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t>4.Приобщение детей к</w:t>
            </w:r>
            <w:r w:rsidRPr="008A0D45">
              <w:rPr>
                <w:b/>
                <w:spacing w:val="1"/>
                <w:sz w:val="24"/>
                <w:szCs w:val="24"/>
              </w:rPr>
              <w:t xml:space="preserve"> </w:t>
            </w:r>
            <w:r w:rsidRPr="008A0D45">
              <w:rPr>
                <w:b/>
                <w:sz w:val="24"/>
                <w:szCs w:val="24"/>
              </w:rPr>
              <w:t>культурному наследию</w:t>
            </w:r>
            <w:r w:rsidRPr="008A0D45">
              <w:rPr>
                <w:b/>
                <w:spacing w:val="1"/>
                <w:sz w:val="24"/>
                <w:szCs w:val="24"/>
              </w:rPr>
              <w:t xml:space="preserve"> </w:t>
            </w:r>
            <w:r w:rsidRPr="008A0D45">
              <w:rPr>
                <w:b/>
                <w:sz w:val="24"/>
                <w:szCs w:val="24"/>
              </w:rPr>
              <w:t>(эстетическое</w:t>
            </w:r>
            <w:r w:rsidRPr="008A0D45">
              <w:rPr>
                <w:b/>
                <w:spacing w:val="-9"/>
                <w:sz w:val="24"/>
                <w:szCs w:val="24"/>
              </w:rPr>
              <w:t xml:space="preserve"> </w:t>
            </w:r>
            <w:r w:rsidRPr="008A0D45">
              <w:rPr>
                <w:b/>
                <w:sz w:val="24"/>
                <w:szCs w:val="24"/>
              </w:rPr>
              <w:t>воспитание)</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4.1</w:t>
            </w:r>
            <w:r w:rsidRPr="008A0D45">
              <w:rPr>
                <w:spacing w:val="-3"/>
                <w:sz w:val="24"/>
                <w:szCs w:val="24"/>
              </w:rPr>
              <w:t xml:space="preserve"> </w:t>
            </w:r>
            <w:r w:rsidRPr="008A0D45">
              <w:rPr>
                <w:sz w:val="24"/>
                <w:szCs w:val="24"/>
              </w:rPr>
              <w:t>Развитие</w:t>
            </w:r>
            <w:r w:rsidRPr="008A0D45">
              <w:rPr>
                <w:spacing w:val="-4"/>
                <w:sz w:val="24"/>
                <w:szCs w:val="24"/>
              </w:rPr>
              <w:t xml:space="preserve"> </w:t>
            </w:r>
            <w:r w:rsidRPr="008A0D45">
              <w:rPr>
                <w:sz w:val="24"/>
                <w:szCs w:val="24"/>
              </w:rPr>
              <w:t>эстетического</w:t>
            </w:r>
            <w:r w:rsidRPr="008A0D45">
              <w:rPr>
                <w:spacing w:val="-3"/>
                <w:sz w:val="24"/>
                <w:szCs w:val="24"/>
              </w:rPr>
              <w:t xml:space="preserve"> </w:t>
            </w:r>
            <w:r w:rsidRPr="008A0D45">
              <w:rPr>
                <w:sz w:val="24"/>
                <w:szCs w:val="24"/>
              </w:rPr>
              <w:t>восприятия</w:t>
            </w:r>
            <w:r w:rsidRPr="008A0D45">
              <w:rPr>
                <w:spacing w:val="-2"/>
                <w:sz w:val="24"/>
                <w:szCs w:val="24"/>
              </w:rPr>
              <w:t xml:space="preserve"> </w:t>
            </w:r>
            <w:r w:rsidRPr="008A0D45">
              <w:rPr>
                <w:sz w:val="24"/>
                <w:szCs w:val="24"/>
              </w:rPr>
              <w:t>окружающего</w:t>
            </w:r>
            <w:r w:rsidRPr="008A0D45">
              <w:rPr>
                <w:spacing w:val="-4"/>
                <w:sz w:val="24"/>
                <w:szCs w:val="24"/>
              </w:rPr>
              <w:t xml:space="preserve"> </w:t>
            </w:r>
            <w:r w:rsidRPr="008A0D45">
              <w:rPr>
                <w:sz w:val="24"/>
                <w:szCs w:val="24"/>
              </w:rPr>
              <w:t>мира</w:t>
            </w:r>
            <w:r w:rsidRPr="008A0D45">
              <w:rPr>
                <w:spacing w:val="-4"/>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способностей</w:t>
            </w:r>
            <w:r w:rsidRPr="008A0D45">
              <w:rPr>
                <w:spacing w:val="-3"/>
                <w:sz w:val="24"/>
                <w:szCs w:val="24"/>
              </w:rPr>
              <w:t xml:space="preserve"> </w:t>
            </w:r>
            <w:r w:rsidRPr="008A0D45">
              <w:rPr>
                <w:sz w:val="24"/>
                <w:szCs w:val="24"/>
              </w:rPr>
              <w:t>ценить</w:t>
            </w:r>
            <w:r w:rsidRPr="008A0D45">
              <w:rPr>
                <w:spacing w:val="-3"/>
                <w:sz w:val="24"/>
                <w:szCs w:val="24"/>
              </w:rPr>
              <w:t xml:space="preserve"> </w:t>
            </w:r>
            <w:r w:rsidRPr="008A0D45">
              <w:rPr>
                <w:sz w:val="24"/>
                <w:szCs w:val="24"/>
              </w:rPr>
              <w:t>и</w:t>
            </w:r>
            <w:r w:rsidRPr="008A0D45">
              <w:rPr>
                <w:spacing w:val="-5"/>
                <w:sz w:val="24"/>
                <w:szCs w:val="24"/>
              </w:rPr>
              <w:t xml:space="preserve"> </w:t>
            </w:r>
            <w:r w:rsidRPr="008A0D45">
              <w:rPr>
                <w:sz w:val="24"/>
                <w:szCs w:val="24"/>
              </w:rPr>
              <w:t>создавать</w:t>
            </w:r>
            <w:r w:rsidRPr="008A0D45">
              <w:rPr>
                <w:spacing w:val="-1"/>
                <w:sz w:val="24"/>
                <w:szCs w:val="24"/>
              </w:rPr>
              <w:t xml:space="preserve"> </w:t>
            </w:r>
            <w:r w:rsidRPr="008A0D45">
              <w:rPr>
                <w:sz w:val="24"/>
                <w:szCs w:val="24"/>
              </w:rPr>
              <w:t>прекрасное</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4.2</w:t>
            </w:r>
            <w:r w:rsidRPr="008A0D45">
              <w:rPr>
                <w:spacing w:val="-3"/>
                <w:sz w:val="24"/>
                <w:szCs w:val="24"/>
              </w:rPr>
              <w:t xml:space="preserve"> </w:t>
            </w:r>
            <w:r w:rsidRPr="008A0D45">
              <w:rPr>
                <w:sz w:val="24"/>
                <w:szCs w:val="24"/>
              </w:rPr>
              <w:t>Развитие</w:t>
            </w:r>
            <w:r w:rsidRPr="008A0D45">
              <w:rPr>
                <w:spacing w:val="-4"/>
                <w:sz w:val="24"/>
                <w:szCs w:val="24"/>
              </w:rPr>
              <w:t xml:space="preserve"> </w:t>
            </w:r>
            <w:r w:rsidRPr="008A0D45">
              <w:rPr>
                <w:sz w:val="24"/>
                <w:szCs w:val="24"/>
              </w:rPr>
              <w:t>эстетических</w:t>
            </w:r>
            <w:r w:rsidRPr="008A0D45">
              <w:rPr>
                <w:spacing w:val="-1"/>
                <w:sz w:val="24"/>
                <w:szCs w:val="24"/>
              </w:rPr>
              <w:t xml:space="preserve"> </w:t>
            </w:r>
            <w:r w:rsidRPr="008A0D45">
              <w:rPr>
                <w:sz w:val="24"/>
                <w:szCs w:val="24"/>
              </w:rPr>
              <w:t>чувств</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эмоций,</w:t>
            </w:r>
            <w:r w:rsidRPr="008A0D45">
              <w:rPr>
                <w:spacing w:val="-3"/>
                <w:sz w:val="24"/>
                <w:szCs w:val="24"/>
              </w:rPr>
              <w:t xml:space="preserve"> </w:t>
            </w:r>
            <w:r w:rsidRPr="008A0D45">
              <w:rPr>
                <w:sz w:val="24"/>
                <w:szCs w:val="24"/>
              </w:rPr>
              <w:t>развитие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воображения</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4.3</w:t>
            </w:r>
            <w:r w:rsidRPr="008A0D45">
              <w:rPr>
                <w:spacing w:val="-3"/>
                <w:sz w:val="24"/>
                <w:szCs w:val="24"/>
              </w:rPr>
              <w:t xml:space="preserve"> </w:t>
            </w:r>
            <w:r w:rsidRPr="008A0D45">
              <w:rPr>
                <w:sz w:val="24"/>
                <w:szCs w:val="24"/>
              </w:rPr>
              <w:t>Развитие</w:t>
            </w:r>
            <w:r w:rsidRPr="008A0D45">
              <w:rPr>
                <w:spacing w:val="-3"/>
                <w:sz w:val="24"/>
                <w:szCs w:val="24"/>
              </w:rPr>
              <w:t xml:space="preserve"> </w:t>
            </w:r>
            <w:r w:rsidRPr="008A0D45">
              <w:rPr>
                <w:sz w:val="24"/>
                <w:szCs w:val="24"/>
              </w:rPr>
              <w:t>художественных</w:t>
            </w:r>
            <w:r w:rsidRPr="008A0D45">
              <w:rPr>
                <w:spacing w:val="-3"/>
                <w:sz w:val="24"/>
                <w:szCs w:val="24"/>
              </w:rPr>
              <w:t xml:space="preserve"> </w:t>
            </w:r>
            <w:r w:rsidRPr="008A0D45">
              <w:rPr>
                <w:sz w:val="24"/>
                <w:szCs w:val="24"/>
              </w:rPr>
              <w:t>задатков,</w:t>
            </w:r>
            <w:r w:rsidRPr="008A0D45">
              <w:rPr>
                <w:spacing w:val="1"/>
                <w:sz w:val="24"/>
                <w:szCs w:val="24"/>
              </w:rPr>
              <w:t xml:space="preserve"> </w:t>
            </w:r>
            <w:r w:rsidRPr="008A0D45">
              <w:rPr>
                <w:sz w:val="24"/>
                <w:szCs w:val="24"/>
              </w:rPr>
              <w:t>способностей</w:t>
            </w:r>
            <w:r w:rsidRPr="008A0D45">
              <w:rPr>
                <w:spacing w:val="-3"/>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склонностей</w:t>
            </w:r>
            <w:r w:rsidRPr="008A0D45">
              <w:rPr>
                <w:spacing w:val="-2"/>
                <w:sz w:val="24"/>
                <w:szCs w:val="24"/>
              </w:rPr>
              <w:t xml:space="preserve"> </w:t>
            </w:r>
            <w:r w:rsidRPr="008A0D45">
              <w:rPr>
                <w:sz w:val="24"/>
                <w:szCs w:val="24"/>
              </w:rPr>
              <w:t>учащихся</w:t>
            </w:r>
          </w:p>
        </w:tc>
      </w:tr>
      <w:tr w:rsidR="00A93975" w:rsidRPr="008A0D45" w:rsidTr="00A93975">
        <w:trPr>
          <w:trHeight w:val="278"/>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4.4</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механизма</w:t>
            </w:r>
            <w:r w:rsidRPr="008A0D45">
              <w:rPr>
                <w:spacing w:val="-4"/>
                <w:sz w:val="24"/>
                <w:szCs w:val="24"/>
              </w:rPr>
              <w:t xml:space="preserve"> </w:t>
            </w:r>
            <w:r w:rsidRPr="008A0D45">
              <w:rPr>
                <w:sz w:val="24"/>
                <w:szCs w:val="24"/>
              </w:rPr>
              <w:t>эстетического</w:t>
            </w:r>
            <w:r w:rsidRPr="008A0D45">
              <w:rPr>
                <w:spacing w:val="-2"/>
                <w:sz w:val="24"/>
                <w:szCs w:val="24"/>
              </w:rPr>
              <w:t xml:space="preserve"> </w:t>
            </w:r>
            <w:r w:rsidRPr="008A0D45">
              <w:rPr>
                <w:sz w:val="24"/>
                <w:szCs w:val="24"/>
              </w:rPr>
              <w:t>самообразования</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4.5</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эстетических отношений,</w:t>
            </w:r>
            <w:r w:rsidRPr="008A0D45">
              <w:rPr>
                <w:spacing w:val="-2"/>
                <w:sz w:val="24"/>
                <w:szCs w:val="24"/>
              </w:rPr>
              <w:t xml:space="preserve"> </w:t>
            </w:r>
            <w:r w:rsidRPr="008A0D45">
              <w:rPr>
                <w:sz w:val="24"/>
                <w:szCs w:val="24"/>
              </w:rPr>
              <w:t>восприятия,</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чувств,</w:t>
            </w:r>
            <w:r w:rsidRPr="008A0D45">
              <w:rPr>
                <w:spacing w:val="-2"/>
                <w:sz w:val="24"/>
                <w:szCs w:val="24"/>
              </w:rPr>
              <w:t xml:space="preserve"> </w:t>
            </w:r>
            <w:r w:rsidRPr="008A0D45">
              <w:rPr>
                <w:sz w:val="24"/>
                <w:szCs w:val="24"/>
              </w:rPr>
              <w:t>вкуса</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идеала</w:t>
            </w:r>
          </w:p>
        </w:tc>
      </w:tr>
      <w:tr w:rsidR="00A93975" w:rsidRPr="008A0D45" w:rsidTr="00A93975">
        <w:trPr>
          <w:trHeight w:val="552"/>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4.6</w:t>
            </w:r>
            <w:r w:rsidRPr="008A0D45">
              <w:rPr>
                <w:spacing w:val="-4"/>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гордости</w:t>
            </w:r>
            <w:r w:rsidRPr="008A0D45">
              <w:rPr>
                <w:spacing w:val="-4"/>
                <w:sz w:val="24"/>
                <w:szCs w:val="24"/>
              </w:rPr>
              <w:t xml:space="preserve"> </w:t>
            </w:r>
            <w:r w:rsidRPr="008A0D45">
              <w:rPr>
                <w:sz w:val="24"/>
                <w:szCs w:val="24"/>
              </w:rPr>
              <w:t>за</w:t>
            </w:r>
            <w:r w:rsidRPr="008A0D45">
              <w:rPr>
                <w:spacing w:val="-3"/>
                <w:sz w:val="24"/>
                <w:szCs w:val="24"/>
              </w:rPr>
              <w:t xml:space="preserve"> </w:t>
            </w:r>
            <w:r w:rsidRPr="008A0D45">
              <w:rPr>
                <w:sz w:val="24"/>
                <w:szCs w:val="24"/>
              </w:rPr>
              <w:t>национальное</w:t>
            </w:r>
            <w:r w:rsidRPr="008A0D45">
              <w:rPr>
                <w:spacing w:val="-4"/>
                <w:sz w:val="24"/>
                <w:szCs w:val="24"/>
              </w:rPr>
              <w:t xml:space="preserve"> </w:t>
            </w:r>
            <w:r w:rsidRPr="008A0D45">
              <w:rPr>
                <w:sz w:val="24"/>
                <w:szCs w:val="24"/>
              </w:rPr>
              <w:t>наследие,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памятники</w:t>
            </w:r>
            <w:r w:rsidRPr="008A0D45">
              <w:rPr>
                <w:spacing w:val="-3"/>
                <w:sz w:val="24"/>
                <w:szCs w:val="24"/>
              </w:rPr>
              <w:t xml:space="preserve"> </w:t>
            </w:r>
            <w:r w:rsidRPr="008A0D45">
              <w:rPr>
                <w:sz w:val="24"/>
                <w:szCs w:val="24"/>
              </w:rPr>
              <w:t>культуры</w:t>
            </w:r>
            <w:r w:rsidRPr="008A0D45">
              <w:rPr>
                <w:spacing w:val="-3"/>
                <w:sz w:val="24"/>
                <w:szCs w:val="24"/>
              </w:rPr>
              <w:t xml:space="preserve"> </w:t>
            </w:r>
            <w:r w:rsidRPr="008A0D45">
              <w:rPr>
                <w:sz w:val="24"/>
                <w:szCs w:val="24"/>
              </w:rPr>
              <w:t>своей Родины</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4.7</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поведенческой</w:t>
            </w:r>
            <w:r w:rsidRPr="008A0D45">
              <w:rPr>
                <w:spacing w:val="-2"/>
                <w:sz w:val="24"/>
                <w:szCs w:val="24"/>
              </w:rPr>
              <w:t xml:space="preserve"> </w:t>
            </w:r>
            <w:r w:rsidRPr="008A0D45">
              <w:rPr>
                <w:sz w:val="24"/>
                <w:szCs w:val="24"/>
              </w:rPr>
              <w:t>культуры</w:t>
            </w:r>
            <w:r w:rsidRPr="008A0D45">
              <w:rPr>
                <w:spacing w:val="-2"/>
                <w:sz w:val="24"/>
                <w:szCs w:val="24"/>
              </w:rPr>
              <w:t xml:space="preserve"> </w:t>
            </w:r>
            <w:r w:rsidRPr="008A0D45">
              <w:rPr>
                <w:sz w:val="24"/>
                <w:szCs w:val="24"/>
              </w:rPr>
              <w:t>при</w:t>
            </w:r>
            <w:r w:rsidRPr="008A0D45">
              <w:rPr>
                <w:spacing w:val="-2"/>
                <w:sz w:val="24"/>
                <w:szCs w:val="24"/>
              </w:rPr>
              <w:t xml:space="preserve"> </w:t>
            </w:r>
            <w:r w:rsidRPr="008A0D45">
              <w:rPr>
                <w:sz w:val="24"/>
                <w:szCs w:val="24"/>
              </w:rPr>
              <w:t>посещении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театра</w:t>
            </w:r>
            <w:r w:rsidRPr="008A0D45">
              <w:rPr>
                <w:spacing w:val="-3"/>
                <w:sz w:val="24"/>
                <w:szCs w:val="24"/>
              </w:rPr>
              <w:t xml:space="preserve"> </w:t>
            </w:r>
            <w:r w:rsidRPr="008A0D45">
              <w:rPr>
                <w:sz w:val="24"/>
                <w:szCs w:val="24"/>
              </w:rPr>
              <w:t>(музея)</w:t>
            </w:r>
          </w:p>
        </w:tc>
      </w:tr>
      <w:tr w:rsidR="00A93975" w:rsidRPr="008A0D45" w:rsidTr="00A93975">
        <w:trPr>
          <w:trHeight w:val="827"/>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4.8 Формирование умения использовать источники</w:t>
            </w:r>
            <w:r w:rsidRPr="008A0D45">
              <w:rPr>
                <w:spacing w:val="1"/>
                <w:sz w:val="24"/>
                <w:szCs w:val="24"/>
              </w:rPr>
              <w:t xml:space="preserve"> </w:t>
            </w:r>
            <w:r w:rsidRPr="008A0D45">
              <w:rPr>
                <w:sz w:val="24"/>
                <w:szCs w:val="24"/>
              </w:rPr>
              <w:t>культурного</w:t>
            </w:r>
            <w:r w:rsidRPr="008A0D45">
              <w:rPr>
                <w:spacing w:val="-3"/>
                <w:sz w:val="24"/>
                <w:szCs w:val="24"/>
              </w:rPr>
              <w:t xml:space="preserve"> </w:t>
            </w:r>
            <w:r w:rsidRPr="008A0D45">
              <w:rPr>
                <w:sz w:val="24"/>
                <w:szCs w:val="24"/>
              </w:rPr>
              <w:t>наследия</w:t>
            </w:r>
            <w:r w:rsidRPr="008A0D45">
              <w:rPr>
                <w:spacing w:val="-3"/>
                <w:sz w:val="24"/>
                <w:szCs w:val="24"/>
              </w:rPr>
              <w:t xml:space="preserve"> </w:t>
            </w:r>
            <w:r w:rsidRPr="008A0D45">
              <w:rPr>
                <w:sz w:val="24"/>
                <w:szCs w:val="24"/>
              </w:rPr>
              <w:t>в</w:t>
            </w:r>
            <w:r w:rsidRPr="008A0D45">
              <w:rPr>
                <w:spacing w:val="-2"/>
                <w:sz w:val="24"/>
                <w:szCs w:val="24"/>
              </w:rPr>
              <w:t xml:space="preserve"> </w:t>
            </w:r>
            <w:r w:rsidRPr="008A0D45">
              <w:rPr>
                <w:sz w:val="24"/>
                <w:szCs w:val="24"/>
              </w:rPr>
              <w:t>исследовательской</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проектной</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деятельности</w:t>
            </w:r>
          </w:p>
        </w:tc>
      </w:tr>
      <w:tr w:rsidR="00A93975" w:rsidRPr="008A0D45" w:rsidTr="00A93975">
        <w:trPr>
          <w:trHeight w:val="275"/>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4.9</w:t>
            </w:r>
            <w:r w:rsidRPr="008A0D45">
              <w:rPr>
                <w:spacing w:val="-3"/>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эстетического</w:t>
            </w:r>
            <w:r w:rsidRPr="008A0D45">
              <w:rPr>
                <w:spacing w:val="-2"/>
                <w:sz w:val="24"/>
                <w:szCs w:val="24"/>
              </w:rPr>
              <w:t xml:space="preserve"> </w:t>
            </w:r>
            <w:r w:rsidRPr="008A0D45">
              <w:rPr>
                <w:sz w:val="24"/>
                <w:szCs w:val="24"/>
              </w:rPr>
              <w:t>вкуса</w:t>
            </w:r>
          </w:p>
        </w:tc>
      </w:tr>
      <w:tr w:rsidR="00A93975" w:rsidRPr="008A0D45" w:rsidTr="00A93975">
        <w:trPr>
          <w:trHeight w:val="554"/>
        </w:trPr>
        <w:tc>
          <w:tcPr>
            <w:tcW w:w="3653" w:type="dxa"/>
            <w:vMerge w:val="restart"/>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lastRenderedPageBreak/>
              <w:t>5. Трудовое воспитание и</w:t>
            </w:r>
            <w:r w:rsidRPr="008A0D45">
              <w:rPr>
                <w:b/>
                <w:spacing w:val="-58"/>
                <w:sz w:val="24"/>
                <w:szCs w:val="24"/>
              </w:rPr>
              <w:t xml:space="preserve"> </w:t>
            </w:r>
            <w:r w:rsidRPr="008A0D45">
              <w:rPr>
                <w:b/>
                <w:sz w:val="24"/>
                <w:szCs w:val="24"/>
              </w:rPr>
              <w:t>профессиональное</w:t>
            </w:r>
            <w:r w:rsidRPr="008A0D45">
              <w:rPr>
                <w:b/>
                <w:spacing w:val="1"/>
                <w:sz w:val="24"/>
                <w:szCs w:val="24"/>
              </w:rPr>
              <w:t xml:space="preserve"> </w:t>
            </w:r>
            <w:r w:rsidRPr="008A0D45">
              <w:rPr>
                <w:b/>
                <w:sz w:val="24"/>
                <w:szCs w:val="24"/>
              </w:rPr>
              <w:t>самоопределение</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5.1</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потребности</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труде,</w:t>
            </w:r>
            <w:r w:rsidRPr="008A0D45">
              <w:rPr>
                <w:spacing w:val="-2"/>
                <w:sz w:val="24"/>
                <w:szCs w:val="24"/>
              </w:rPr>
              <w:t xml:space="preserve"> </w:t>
            </w:r>
            <w:r w:rsidRPr="008A0D45">
              <w:rPr>
                <w:sz w:val="24"/>
                <w:szCs w:val="24"/>
              </w:rPr>
              <w:t>воспитание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негативного</w:t>
            </w:r>
            <w:r w:rsidRPr="008A0D45">
              <w:rPr>
                <w:spacing w:val="-2"/>
                <w:sz w:val="24"/>
                <w:szCs w:val="24"/>
              </w:rPr>
              <w:t xml:space="preserve"> </w:t>
            </w:r>
            <w:r w:rsidRPr="008A0D45">
              <w:rPr>
                <w:sz w:val="24"/>
                <w:szCs w:val="24"/>
              </w:rPr>
              <w:t>отношения</w:t>
            </w:r>
            <w:r w:rsidRPr="008A0D45">
              <w:rPr>
                <w:spacing w:val="-5"/>
                <w:sz w:val="24"/>
                <w:szCs w:val="24"/>
              </w:rPr>
              <w:t xml:space="preserve"> </w:t>
            </w:r>
            <w:r w:rsidRPr="008A0D45">
              <w:rPr>
                <w:sz w:val="24"/>
                <w:szCs w:val="24"/>
              </w:rPr>
              <w:t>к</w:t>
            </w:r>
            <w:r w:rsidRPr="008A0D45">
              <w:rPr>
                <w:spacing w:val="-2"/>
                <w:sz w:val="24"/>
                <w:szCs w:val="24"/>
              </w:rPr>
              <w:t xml:space="preserve"> </w:t>
            </w:r>
            <w:r w:rsidRPr="008A0D45">
              <w:rPr>
                <w:sz w:val="24"/>
                <w:szCs w:val="24"/>
              </w:rPr>
              <w:t>лени</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5.2</w:t>
            </w:r>
            <w:r w:rsidRPr="008A0D45">
              <w:rPr>
                <w:spacing w:val="-3"/>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человека-труженика,</w:t>
            </w:r>
            <w:r w:rsidRPr="008A0D45">
              <w:rPr>
                <w:spacing w:val="-3"/>
                <w:sz w:val="24"/>
                <w:szCs w:val="24"/>
              </w:rPr>
              <w:t xml:space="preserve"> </w:t>
            </w:r>
            <w:r w:rsidRPr="008A0D45">
              <w:rPr>
                <w:sz w:val="24"/>
                <w:szCs w:val="24"/>
              </w:rPr>
              <w:t>способного</w:t>
            </w:r>
            <w:r w:rsidRPr="008A0D45">
              <w:rPr>
                <w:spacing w:val="-2"/>
                <w:sz w:val="24"/>
                <w:szCs w:val="24"/>
              </w:rPr>
              <w:t xml:space="preserve"> </w:t>
            </w:r>
            <w:r w:rsidRPr="008A0D45">
              <w:rPr>
                <w:sz w:val="24"/>
                <w:szCs w:val="24"/>
              </w:rPr>
              <w:t>к</w:t>
            </w:r>
            <w:r w:rsidRPr="008A0D45">
              <w:rPr>
                <w:spacing w:val="-2"/>
                <w:sz w:val="24"/>
                <w:szCs w:val="24"/>
              </w:rPr>
              <w:t xml:space="preserve"> </w:t>
            </w:r>
            <w:r w:rsidRPr="008A0D45">
              <w:rPr>
                <w:sz w:val="24"/>
                <w:szCs w:val="24"/>
              </w:rPr>
              <w:t>созданию</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материальных</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духовных</w:t>
            </w:r>
            <w:r w:rsidRPr="008A0D45">
              <w:rPr>
                <w:spacing w:val="-1"/>
                <w:sz w:val="24"/>
                <w:szCs w:val="24"/>
              </w:rPr>
              <w:t xml:space="preserve"> </w:t>
            </w:r>
            <w:r w:rsidRPr="008A0D45">
              <w:rPr>
                <w:sz w:val="24"/>
                <w:szCs w:val="24"/>
              </w:rPr>
              <w:t>ценностей</w:t>
            </w:r>
            <w:r w:rsidRPr="008A0D45">
              <w:rPr>
                <w:spacing w:val="-2"/>
                <w:sz w:val="24"/>
                <w:szCs w:val="24"/>
              </w:rPr>
              <w:t xml:space="preserve"> </w:t>
            </w:r>
            <w:r w:rsidRPr="008A0D45">
              <w:rPr>
                <w:sz w:val="24"/>
                <w:szCs w:val="24"/>
              </w:rPr>
              <w:t>для</w:t>
            </w:r>
            <w:r w:rsidRPr="008A0D45">
              <w:rPr>
                <w:spacing w:val="-1"/>
                <w:sz w:val="24"/>
                <w:szCs w:val="24"/>
              </w:rPr>
              <w:t xml:space="preserve"> </w:t>
            </w:r>
            <w:r w:rsidRPr="008A0D45">
              <w:rPr>
                <w:sz w:val="24"/>
                <w:szCs w:val="24"/>
              </w:rPr>
              <w:t>себя</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общества</w:t>
            </w:r>
          </w:p>
        </w:tc>
      </w:tr>
      <w:tr w:rsidR="00A93975" w:rsidRPr="008A0D45" w:rsidTr="00A93975">
        <w:trPr>
          <w:trHeight w:val="828"/>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5.3</w:t>
            </w:r>
            <w:r w:rsidRPr="008A0D45">
              <w:rPr>
                <w:spacing w:val="-3"/>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общетрудовых</w:t>
            </w:r>
            <w:r w:rsidRPr="008A0D45">
              <w:rPr>
                <w:spacing w:val="1"/>
                <w:sz w:val="24"/>
                <w:szCs w:val="24"/>
              </w:rPr>
              <w:t xml:space="preserve"> </w:t>
            </w:r>
            <w:r w:rsidRPr="008A0D45">
              <w:rPr>
                <w:sz w:val="24"/>
                <w:szCs w:val="24"/>
              </w:rPr>
              <w:t>знаний, умений</w:t>
            </w:r>
            <w:r w:rsidRPr="008A0D45">
              <w:rPr>
                <w:spacing w:val="-4"/>
                <w:sz w:val="24"/>
                <w:szCs w:val="24"/>
              </w:rPr>
              <w:t xml:space="preserve"> </w:t>
            </w:r>
            <w:r w:rsidRPr="008A0D45">
              <w:rPr>
                <w:sz w:val="24"/>
                <w:szCs w:val="24"/>
              </w:rPr>
              <w:t>и</w:t>
            </w:r>
            <w:r w:rsidRPr="008A0D45">
              <w:rPr>
                <w:spacing w:val="-2"/>
                <w:sz w:val="24"/>
                <w:szCs w:val="24"/>
              </w:rPr>
              <w:t xml:space="preserve"> </w:t>
            </w:r>
            <w:r w:rsidRPr="008A0D45">
              <w:rPr>
                <w:sz w:val="24"/>
                <w:szCs w:val="24"/>
              </w:rPr>
              <w:t>навыков,</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положительного,</w:t>
            </w:r>
            <w:r w:rsidRPr="008A0D45">
              <w:rPr>
                <w:spacing w:val="-3"/>
                <w:sz w:val="24"/>
                <w:szCs w:val="24"/>
              </w:rPr>
              <w:t xml:space="preserve"> </w:t>
            </w:r>
            <w:r w:rsidRPr="008A0D45">
              <w:rPr>
                <w:sz w:val="24"/>
                <w:szCs w:val="24"/>
              </w:rPr>
              <w:t>сознательного</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творческого</w:t>
            </w:r>
            <w:r w:rsidRPr="008A0D45">
              <w:rPr>
                <w:spacing w:val="-2"/>
                <w:sz w:val="24"/>
                <w:szCs w:val="24"/>
              </w:rPr>
              <w:t xml:space="preserve"> </w:t>
            </w:r>
            <w:r w:rsidRPr="008A0D45">
              <w:rPr>
                <w:sz w:val="24"/>
                <w:szCs w:val="24"/>
              </w:rPr>
              <w:t>отношения</w:t>
            </w:r>
            <w:r w:rsidRPr="008A0D45">
              <w:rPr>
                <w:spacing w:val="-5"/>
                <w:sz w:val="24"/>
                <w:szCs w:val="24"/>
              </w:rPr>
              <w:t xml:space="preserve"> </w:t>
            </w:r>
            <w:r w:rsidRPr="008A0D45">
              <w:rPr>
                <w:sz w:val="24"/>
                <w:szCs w:val="24"/>
              </w:rPr>
              <w:t>к</w:t>
            </w:r>
            <w:r w:rsidRPr="008A0D45">
              <w:rPr>
                <w:spacing w:val="-57"/>
                <w:sz w:val="24"/>
                <w:szCs w:val="24"/>
              </w:rPr>
              <w:t xml:space="preserve"> </w:t>
            </w:r>
            <w:r w:rsidRPr="008A0D45">
              <w:rPr>
                <w:sz w:val="24"/>
                <w:szCs w:val="24"/>
              </w:rPr>
              <w:t>труду</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5.4</w:t>
            </w:r>
            <w:r w:rsidRPr="008A0D45">
              <w:rPr>
                <w:spacing w:val="-3"/>
                <w:sz w:val="24"/>
                <w:szCs w:val="24"/>
              </w:rPr>
              <w:t xml:space="preserve"> </w:t>
            </w:r>
            <w:r w:rsidRPr="008A0D45">
              <w:rPr>
                <w:sz w:val="24"/>
                <w:szCs w:val="24"/>
              </w:rPr>
              <w:t>Профессиональное</w:t>
            </w:r>
            <w:r w:rsidRPr="008A0D45">
              <w:rPr>
                <w:spacing w:val="-3"/>
                <w:sz w:val="24"/>
                <w:szCs w:val="24"/>
              </w:rPr>
              <w:t xml:space="preserve"> </w:t>
            </w:r>
            <w:r w:rsidRPr="008A0D45">
              <w:rPr>
                <w:sz w:val="24"/>
                <w:szCs w:val="24"/>
              </w:rPr>
              <w:t>просвещение</w:t>
            </w:r>
            <w:r w:rsidRPr="008A0D45">
              <w:rPr>
                <w:spacing w:val="-4"/>
                <w:sz w:val="24"/>
                <w:szCs w:val="24"/>
              </w:rPr>
              <w:t xml:space="preserve"> </w:t>
            </w:r>
            <w:r w:rsidRPr="008A0D45">
              <w:rPr>
                <w:sz w:val="24"/>
                <w:szCs w:val="24"/>
              </w:rPr>
              <w:t>в</w:t>
            </w:r>
            <w:r w:rsidRPr="008A0D45">
              <w:rPr>
                <w:spacing w:val="-3"/>
                <w:sz w:val="24"/>
                <w:szCs w:val="24"/>
              </w:rPr>
              <w:t xml:space="preserve"> </w:t>
            </w:r>
            <w:r w:rsidRPr="008A0D45">
              <w:rPr>
                <w:sz w:val="24"/>
                <w:szCs w:val="24"/>
              </w:rPr>
              <w:t>области</w:t>
            </w:r>
            <w:r w:rsidRPr="008A0D45">
              <w:rPr>
                <w:spacing w:val="-2"/>
                <w:sz w:val="24"/>
                <w:szCs w:val="24"/>
              </w:rPr>
              <w:t xml:space="preserve"> </w:t>
            </w:r>
            <w:r w:rsidRPr="008A0D45">
              <w:rPr>
                <w:sz w:val="24"/>
                <w:szCs w:val="24"/>
              </w:rPr>
              <w:t>труда</w:t>
            </w:r>
            <w:r w:rsidRPr="008A0D45">
              <w:rPr>
                <w:spacing w:val="-3"/>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производственной</w:t>
            </w:r>
            <w:r w:rsidRPr="008A0D45">
              <w:rPr>
                <w:spacing w:val="-5"/>
                <w:sz w:val="24"/>
                <w:szCs w:val="24"/>
              </w:rPr>
              <w:t xml:space="preserve"> </w:t>
            </w:r>
            <w:r w:rsidRPr="008A0D45">
              <w:rPr>
                <w:sz w:val="24"/>
                <w:szCs w:val="24"/>
              </w:rPr>
              <w:t>деятельности,</w:t>
            </w:r>
            <w:r w:rsidRPr="008A0D45">
              <w:rPr>
                <w:spacing w:val="-4"/>
                <w:sz w:val="24"/>
                <w:szCs w:val="24"/>
              </w:rPr>
              <w:t xml:space="preserve"> </w:t>
            </w:r>
            <w:r w:rsidRPr="008A0D45">
              <w:rPr>
                <w:sz w:val="24"/>
                <w:szCs w:val="24"/>
              </w:rPr>
              <w:t>экономики</w:t>
            </w:r>
            <w:r w:rsidRPr="008A0D45">
              <w:rPr>
                <w:spacing w:val="-4"/>
                <w:sz w:val="24"/>
                <w:szCs w:val="24"/>
              </w:rPr>
              <w:t xml:space="preserve"> </w:t>
            </w:r>
            <w:r w:rsidRPr="008A0D45">
              <w:rPr>
                <w:sz w:val="24"/>
                <w:szCs w:val="24"/>
              </w:rPr>
              <w:t>и</w:t>
            </w:r>
            <w:r w:rsidRPr="008A0D45">
              <w:rPr>
                <w:spacing w:val="-6"/>
                <w:sz w:val="24"/>
                <w:szCs w:val="24"/>
              </w:rPr>
              <w:t xml:space="preserve"> </w:t>
            </w:r>
            <w:r w:rsidRPr="008A0D45">
              <w:rPr>
                <w:sz w:val="24"/>
                <w:szCs w:val="24"/>
              </w:rPr>
              <w:t>права</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5.5</w:t>
            </w:r>
            <w:r w:rsidRPr="008A0D45">
              <w:rPr>
                <w:spacing w:val="-3"/>
                <w:sz w:val="24"/>
                <w:szCs w:val="24"/>
              </w:rPr>
              <w:t xml:space="preserve"> </w:t>
            </w:r>
            <w:r w:rsidRPr="008A0D45">
              <w:rPr>
                <w:sz w:val="24"/>
                <w:szCs w:val="24"/>
              </w:rPr>
              <w:t>Развитие</w:t>
            </w:r>
            <w:r w:rsidRPr="008A0D45">
              <w:rPr>
                <w:spacing w:val="-3"/>
                <w:sz w:val="24"/>
                <w:szCs w:val="24"/>
              </w:rPr>
              <w:t xml:space="preserve"> </w:t>
            </w:r>
            <w:r w:rsidRPr="008A0D45">
              <w:rPr>
                <w:sz w:val="24"/>
                <w:szCs w:val="24"/>
              </w:rPr>
              <w:t>механизма</w:t>
            </w:r>
            <w:r w:rsidRPr="008A0D45">
              <w:rPr>
                <w:spacing w:val="-3"/>
                <w:sz w:val="24"/>
                <w:szCs w:val="24"/>
              </w:rPr>
              <w:t xml:space="preserve"> </w:t>
            </w:r>
            <w:r w:rsidRPr="008A0D45">
              <w:rPr>
                <w:sz w:val="24"/>
                <w:szCs w:val="24"/>
              </w:rPr>
              <w:t>самообучения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сфере</w:t>
            </w:r>
            <w:r w:rsidRPr="008A0D45">
              <w:rPr>
                <w:spacing w:val="-2"/>
                <w:sz w:val="24"/>
                <w:szCs w:val="24"/>
              </w:rPr>
              <w:t xml:space="preserve"> </w:t>
            </w:r>
            <w:r w:rsidRPr="008A0D45">
              <w:rPr>
                <w:sz w:val="24"/>
                <w:szCs w:val="24"/>
              </w:rPr>
              <w:t>труда</w:t>
            </w:r>
            <w:r w:rsidRPr="008A0D45">
              <w:rPr>
                <w:spacing w:val="-3"/>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профессиональной</w:t>
            </w:r>
            <w:r w:rsidRPr="008A0D45">
              <w:rPr>
                <w:spacing w:val="-6"/>
                <w:sz w:val="24"/>
                <w:szCs w:val="24"/>
              </w:rPr>
              <w:t xml:space="preserve"> </w:t>
            </w:r>
            <w:r w:rsidRPr="008A0D45">
              <w:rPr>
                <w:sz w:val="24"/>
                <w:szCs w:val="24"/>
              </w:rPr>
              <w:t>деятельности</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5.6</w:t>
            </w:r>
            <w:r w:rsidRPr="008A0D45">
              <w:rPr>
                <w:spacing w:val="-3"/>
                <w:sz w:val="24"/>
                <w:szCs w:val="24"/>
              </w:rPr>
              <w:t xml:space="preserve"> </w:t>
            </w:r>
            <w:r w:rsidRPr="008A0D45">
              <w:rPr>
                <w:sz w:val="24"/>
                <w:szCs w:val="24"/>
              </w:rPr>
              <w:t>Подготовка</w:t>
            </w:r>
            <w:r w:rsidRPr="008A0D45">
              <w:rPr>
                <w:spacing w:val="-1"/>
                <w:sz w:val="24"/>
                <w:szCs w:val="24"/>
              </w:rPr>
              <w:t xml:space="preserve"> </w:t>
            </w:r>
            <w:r w:rsidRPr="008A0D45">
              <w:rPr>
                <w:sz w:val="24"/>
                <w:szCs w:val="24"/>
              </w:rPr>
              <w:t>учащихся</w:t>
            </w:r>
            <w:r w:rsidRPr="008A0D45">
              <w:rPr>
                <w:spacing w:val="-3"/>
                <w:sz w:val="24"/>
                <w:szCs w:val="24"/>
              </w:rPr>
              <w:t xml:space="preserve"> </w:t>
            </w:r>
            <w:r w:rsidRPr="008A0D45">
              <w:rPr>
                <w:sz w:val="24"/>
                <w:szCs w:val="24"/>
              </w:rPr>
              <w:t>к</w:t>
            </w:r>
            <w:r w:rsidRPr="008A0D45">
              <w:rPr>
                <w:spacing w:val="-2"/>
                <w:sz w:val="24"/>
                <w:szCs w:val="24"/>
              </w:rPr>
              <w:t xml:space="preserve"> </w:t>
            </w:r>
            <w:r w:rsidRPr="008A0D45">
              <w:rPr>
                <w:sz w:val="24"/>
                <w:szCs w:val="24"/>
              </w:rPr>
              <w:t>выбору</w:t>
            </w:r>
            <w:r w:rsidRPr="008A0D45">
              <w:rPr>
                <w:spacing w:val="-7"/>
                <w:sz w:val="24"/>
                <w:szCs w:val="24"/>
              </w:rPr>
              <w:t xml:space="preserve"> </w:t>
            </w:r>
            <w:r w:rsidRPr="008A0D45">
              <w:rPr>
                <w:sz w:val="24"/>
                <w:szCs w:val="24"/>
              </w:rPr>
              <w:t>профессии,</w:t>
            </w:r>
            <w:r w:rsidRPr="008A0D45">
              <w:rPr>
                <w:spacing w:val="-2"/>
                <w:sz w:val="24"/>
                <w:szCs w:val="24"/>
              </w:rPr>
              <w:t xml:space="preserve"> </w:t>
            </w:r>
            <w:r w:rsidRPr="008A0D45">
              <w:rPr>
                <w:sz w:val="24"/>
                <w:szCs w:val="24"/>
              </w:rPr>
              <w:t>формирование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интереса</w:t>
            </w:r>
            <w:r w:rsidRPr="008A0D45">
              <w:rPr>
                <w:spacing w:val="-3"/>
                <w:sz w:val="24"/>
                <w:szCs w:val="24"/>
              </w:rPr>
              <w:t xml:space="preserve"> </w:t>
            </w:r>
            <w:r w:rsidRPr="008A0D45">
              <w:rPr>
                <w:sz w:val="24"/>
                <w:szCs w:val="24"/>
              </w:rPr>
              <w:t>к</w:t>
            </w:r>
            <w:r w:rsidRPr="008A0D45">
              <w:rPr>
                <w:spacing w:val="-1"/>
                <w:sz w:val="24"/>
                <w:szCs w:val="24"/>
              </w:rPr>
              <w:t xml:space="preserve"> </w:t>
            </w:r>
            <w:r w:rsidRPr="008A0D45">
              <w:rPr>
                <w:sz w:val="24"/>
                <w:szCs w:val="24"/>
              </w:rPr>
              <w:t>ней</w:t>
            </w:r>
          </w:p>
        </w:tc>
      </w:tr>
      <w:tr w:rsidR="00A93975" w:rsidRPr="008A0D45" w:rsidTr="00A93975">
        <w:trPr>
          <w:trHeight w:val="1104"/>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5.7 Профессионально-правовое воспитание — передача</w:t>
            </w:r>
            <w:r w:rsidRPr="008A0D45">
              <w:rPr>
                <w:spacing w:val="1"/>
                <w:sz w:val="24"/>
                <w:szCs w:val="24"/>
              </w:rPr>
              <w:t xml:space="preserve"> </w:t>
            </w:r>
            <w:r w:rsidRPr="008A0D45">
              <w:rPr>
                <w:sz w:val="24"/>
                <w:szCs w:val="24"/>
              </w:rPr>
              <w:t>учащимся сведений о законах и нормах, имеющих</w:t>
            </w:r>
            <w:r w:rsidRPr="008A0D45">
              <w:rPr>
                <w:spacing w:val="1"/>
                <w:sz w:val="24"/>
                <w:szCs w:val="24"/>
              </w:rPr>
              <w:t xml:space="preserve"> </w:t>
            </w:r>
            <w:r w:rsidRPr="008A0D45">
              <w:rPr>
                <w:sz w:val="24"/>
                <w:szCs w:val="24"/>
              </w:rPr>
              <w:t>юридическую</w:t>
            </w:r>
            <w:r w:rsidRPr="008A0D45">
              <w:rPr>
                <w:spacing w:val="-3"/>
                <w:sz w:val="24"/>
                <w:szCs w:val="24"/>
              </w:rPr>
              <w:t xml:space="preserve"> </w:t>
            </w:r>
            <w:r w:rsidRPr="008A0D45">
              <w:rPr>
                <w:sz w:val="24"/>
                <w:szCs w:val="24"/>
              </w:rPr>
              <w:t>силу</w:t>
            </w:r>
            <w:r w:rsidRPr="008A0D45">
              <w:rPr>
                <w:spacing w:val="-7"/>
                <w:sz w:val="24"/>
                <w:szCs w:val="24"/>
              </w:rPr>
              <w:t xml:space="preserve"> </w:t>
            </w:r>
            <w:r w:rsidRPr="008A0D45">
              <w:rPr>
                <w:sz w:val="24"/>
                <w:szCs w:val="24"/>
              </w:rPr>
              <w:t>в</w:t>
            </w:r>
            <w:r w:rsidRPr="008A0D45">
              <w:rPr>
                <w:spacing w:val="-4"/>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трудовых</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производственных</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отношений</w:t>
            </w:r>
          </w:p>
        </w:tc>
      </w:tr>
      <w:tr w:rsidR="00A93975" w:rsidRPr="008A0D45" w:rsidTr="00A93975">
        <w:trPr>
          <w:trHeight w:val="553"/>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5.8</w:t>
            </w:r>
            <w:r w:rsidRPr="008A0D45">
              <w:rPr>
                <w:spacing w:val="-1"/>
                <w:sz w:val="24"/>
                <w:szCs w:val="24"/>
              </w:rPr>
              <w:t xml:space="preserve"> </w:t>
            </w:r>
            <w:r w:rsidRPr="008A0D45">
              <w:rPr>
                <w:sz w:val="24"/>
                <w:szCs w:val="24"/>
              </w:rPr>
              <w:t>Воспитание уважения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любому</w:t>
            </w:r>
            <w:r w:rsidRPr="008A0D45">
              <w:rPr>
                <w:spacing w:val="-9"/>
                <w:sz w:val="24"/>
                <w:szCs w:val="24"/>
              </w:rPr>
              <w:t xml:space="preserve"> </w:t>
            </w:r>
            <w:r w:rsidRPr="008A0D45">
              <w:rPr>
                <w:sz w:val="24"/>
                <w:szCs w:val="24"/>
              </w:rPr>
              <w:t>виду</w:t>
            </w:r>
            <w:r w:rsidRPr="008A0D45">
              <w:rPr>
                <w:spacing w:val="-6"/>
                <w:sz w:val="24"/>
                <w:szCs w:val="24"/>
              </w:rPr>
              <w:t xml:space="preserve"> </w:t>
            </w:r>
            <w:r w:rsidRPr="008A0D45">
              <w:rPr>
                <w:sz w:val="24"/>
                <w:szCs w:val="24"/>
              </w:rPr>
              <w:t>деятельности,</w:t>
            </w:r>
            <w:r w:rsidRPr="008A0D45">
              <w:rPr>
                <w:spacing w:val="-3"/>
                <w:sz w:val="24"/>
                <w:szCs w:val="24"/>
              </w:rPr>
              <w:t xml:space="preserve"> </w:t>
            </w:r>
            <w:r w:rsidRPr="008A0D45">
              <w:rPr>
                <w:sz w:val="24"/>
                <w:szCs w:val="24"/>
              </w:rPr>
              <w:t>ко</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всем</w:t>
            </w:r>
            <w:r w:rsidRPr="008A0D45">
              <w:rPr>
                <w:spacing w:val="-4"/>
                <w:sz w:val="24"/>
                <w:szCs w:val="24"/>
              </w:rPr>
              <w:t xml:space="preserve"> </w:t>
            </w:r>
            <w:r w:rsidRPr="008A0D45">
              <w:rPr>
                <w:sz w:val="24"/>
                <w:szCs w:val="24"/>
              </w:rPr>
              <w:t>профессиям,</w:t>
            </w:r>
            <w:r w:rsidRPr="008A0D45">
              <w:rPr>
                <w:spacing w:val="-3"/>
                <w:sz w:val="24"/>
                <w:szCs w:val="24"/>
              </w:rPr>
              <w:t xml:space="preserve"> </w:t>
            </w:r>
            <w:r w:rsidRPr="008A0D45">
              <w:rPr>
                <w:sz w:val="24"/>
                <w:szCs w:val="24"/>
              </w:rPr>
              <w:t>понимания</w:t>
            </w:r>
            <w:r w:rsidRPr="008A0D45">
              <w:rPr>
                <w:spacing w:val="-3"/>
                <w:sz w:val="24"/>
                <w:szCs w:val="24"/>
              </w:rPr>
              <w:t xml:space="preserve"> </w:t>
            </w:r>
            <w:r w:rsidRPr="008A0D45">
              <w:rPr>
                <w:sz w:val="24"/>
                <w:szCs w:val="24"/>
              </w:rPr>
              <w:t>значимости</w:t>
            </w:r>
            <w:r w:rsidRPr="008A0D45">
              <w:rPr>
                <w:spacing w:val="-4"/>
                <w:sz w:val="24"/>
                <w:szCs w:val="24"/>
              </w:rPr>
              <w:t xml:space="preserve"> </w:t>
            </w:r>
            <w:r w:rsidRPr="008A0D45">
              <w:rPr>
                <w:sz w:val="24"/>
                <w:szCs w:val="24"/>
              </w:rPr>
              <w:t>каждой</w:t>
            </w:r>
          </w:p>
        </w:tc>
      </w:tr>
      <w:tr w:rsidR="00A93975" w:rsidRPr="008A0D45" w:rsidTr="00A93975">
        <w:trPr>
          <w:trHeight w:val="827"/>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5.9 Воспитание как к моральной ценности стремления к</w:t>
            </w:r>
            <w:r w:rsidRPr="008A0D45">
              <w:rPr>
                <w:spacing w:val="1"/>
                <w:sz w:val="24"/>
                <w:szCs w:val="24"/>
              </w:rPr>
              <w:t xml:space="preserve"> </w:t>
            </w:r>
            <w:r w:rsidRPr="008A0D45">
              <w:rPr>
                <w:sz w:val="24"/>
                <w:szCs w:val="24"/>
              </w:rPr>
              <w:t>честному</w:t>
            </w:r>
            <w:r w:rsidRPr="008A0D45">
              <w:rPr>
                <w:spacing w:val="-7"/>
                <w:sz w:val="24"/>
                <w:szCs w:val="24"/>
              </w:rPr>
              <w:t xml:space="preserve"> </w:t>
            </w:r>
            <w:r w:rsidRPr="008A0D45">
              <w:rPr>
                <w:sz w:val="24"/>
                <w:szCs w:val="24"/>
              </w:rPr>
              <w:t>труду,</w:t>
            </w:r>
            <w:r w:rsidRPr="008A0D45">
              <w:rPr>
                <w:spacing w:val="-2"/>
                <w:sz w:val="24"/>
                <w:szCs w:val="24"/>
              </w:rPr>
              <w:t xml:space="preserve"> </w:t>
            </w:r>
            <w:r w:rsidRPr="008A0D45">
              <w:rPr>
                <w:sz w:val="24"/>
                <w:szCs w:val="24"/>
              </w:rPr>
              <w:t>как</w:t>
            </w:r>
            <w:r w:rsidRPr="008A0D45">
              <w:rPr>
                <w:spacing w:val="-2"/>
                <w:sz w:val="24"/>
                <w:szCs w:val="24"/>
              </w:rPr>
              <w:t xml:space="preserve"> </w:t>
            </w:r>
            <w:r w:rsidRPr="008A0D45">
              <w:rPr>
                <w:sz w:val="24"/>
                <w:szCs w:val="24"/>
              </w:rPr>
              <w:t>необходимой</w:t>
            </w:r>
            <w:r w:rsidRPr="008A0D45">
              <w:rPr>
                <w:spacing w:val="-2"/>
                <w:sz w:val="24"/>
                <w:szCs w:val="24"/>
              </w:rPr>
              <w:t xml:space="preserve"> </w:t>
            </w:r>
            <w:r w:rsidRPr="008A0D45">
              <w:rPr>
                <w:sz w:val="24"/>
                <w:szCs w:val="24"/>
              </w:rPr>
              <w:t>составляющей</w:t>
            </w:r>
            <w:r w:rsidRPr="008A0D45">
              <w:rPr>
                <w:spacing w:val="-2"/>
                <w:sz w:val="24"/>
                <w:szCs w:val="24"/>
              </w:rPr>
              <w:t xml:space="preserve"> </w:t>
            </w:r>
            <w:r w:rsidRPr="008A0D45">
              <w:rPr>
                <w:sz w:val="24"/>
                <w:szCs w:val="24"/>
              </w:rPr>
              <w:t>сильного</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государства</w:t>
            </w:r>
          </w:p>
        </w:tc>
      </w:tr>
      <w:tr w:rsidR="00A93975" w:rsidRPr="008A0D45" w:rsidTr="00A93975">
        <w:trPr>
          <w:trHeight w:val="551"/>
        </w:trPr>
        <w:tc>
          <w:tcPr>
            <w:tcW w:w="3653" w:type="dxa"/>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t>6.Экологическое</w:t>
            </w:r>
            <w:r w:rsidRPr="008A0D45">
              <w:rPr>
                <w:b/>
                <w:spacing w:val="-3"/>
                <w:sz w:val="24"/>
                <w:szCs w:val="24"/>
              </w:rPr>
              <w:t xml:space="preserve"> </w:t>
            </w:r>
            <w:r w:rsidRPr="008A0D45">
              <w:rPr>
                <w:b/>
                <w:sz w:val="24"/>
                <w:szCs w:val="24"/>
              </w:rPr>
              <w:t>воспитание</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6.1</w:t>
            </w:r>
            <w:r w:rsidRPr="008A0D45">
              <w:rPr>
                <w:spacing w:val="-3"/>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экологически</w:t>
            </w:r>
            <w:r w:rsidRPr="008A0D45">
              <w:rPr>
                <w:spacing w:val="-2"/>
                <w:sz w:val="24"/>
                <w:szCs w:val="24"/>
              </w:rPr>
              <w:t xml:space="preserve"> </w:t>
            </w:r>
            <w:r w:rsidRPr="008A0D45">
              <w:rPr>
                <w:sz w:val="24"/>
                <w:szCs w:val="24"/>
              </w:rPr>
              <w:t>целесообразного</w:t>
            </w:r>
            <w:r w:rsidRPr="008A0D45">
              <w:rPr>
                <w:spacing w:val="-2"/>
                <w:sz w:val="24"/>
                <w:szCs w:val="24"/>
              </w:rPr>
              <w:t xml:space="preserve"> </w:t>
            </w:r>
            <w:r w:rsidRPr="008A0D45">
              <w:rPr>
                <w:sz w:val="24"/>
                <w:szCs w:val="24"/>
              </w:rPr>
              <w:t>отношения</w:t>
            </w:r>
            <w:r w:rsidRPr="008A0D45">
              <w:rPr>
                <w:spacing w:val="-5"/>
                <w:sz w:val="24"/>
                <w:szCs w:val="24"/>
              </w:rPr>
              <w:t xml:space="preserve"> </w:t>
            </w:r>
            <w:r w:rsidRPr="008A0D45">
              <w:rPr>
                <w:sz w:val="24"/>
                <w:szCs w:val="24"/>
              </w:rPr>
              <w:t>к</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природе</w:t>
            </w:r>
            <w:r w:rsidRPr="008A0D45">
              <w:rPr>
                <w:spacing w:val="-2"/>
                <w:sz w:val="24"/>
                <w:szCs w:val="24"/>
              </w:rPr>
              <w:t xml:space="preserve"> </w:t>
            </w:r>
            <w:r w:rsidRPr="008A0D45">
              <w:rPr>
                <w:sz w:val="24"/>
                <w:szCs w:val="24"/>
              </w:rPr>
              <w:t>как</w:t>
            </w:r>
            <w:r w:rsidRPr="008A0D45">
              <w:rPr>
                <w:spacing w:val="-3"/>
                <w:sz w:val="24"/>
                <w:szCs w:val="24"/>
              </w:rPr>
              <w:t xml:space="preserve"> </w:t>
            </w:r>
            <w:r w:rsidRPr="008A0D45">
              <w:rPr>
                <w:sz w:val="24"/>
                <w:szCs w:val="24"/>
              </w:rPr>
              <w:t>источнику</w:t>
            </w:r>
            <w:r w:rsidRPr="008A0D45">
              <w:rPr>
                <w:spacing w:val="-7"/>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Земле</w:t>
            </w:r>
          </w:p>
        </w:tc>
      </w:tr>
      <w:tr w:rsidR="00A93975" w:rsidRPr="008A0D45" w:rsidTr="00A93975">
        <w:trPr>
          <w:trHeight w:val="551"/>
        </w:trPr>
        <w:tc>
          <w:tcPr>
            <w:tcW w:w="3653" w:type="dxa"/>
            <w:vMerge w:val="restart"/>
          </w:tcPr>
          <w:p w:rsidR="00A93975" w:rsidRPr="008A0D45" w:rsidRDefault="00A93975" w:rsidP="008A0D45">
            <w:pPr>
              <w:pStyle w:val="TableParagraph"/>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6.2</w:t>
            </w:r>
            <w:r w:rsidRPr="008A0D45">
              <w:rPr>
                <w:spacing w:val="-3"/>
                <w:sz w:val="24"/>
                <w:szCs w:val="24"/>
              </w:rPr>
              <w:t xml:space="preserve"> </w:t>
            </w:r>
            <w:r w:rsidRPr="008A0D45">
              <w:rPr>
                <w:sz w:val="24"/>
                <w:szCs w:val="24"/>
              </w:rPr>
              <w:t>Понимание</w:t>
            </w:r>
            <w:r w:rsidRPr="008A0D45">
              <w:rPr>
                <w:spacing w:val="-4"/>
                <w:sz w:val="24"/>
                <w:szCs w:val="24"/>
              </w:rPr>
              <w:t xml:space="preserve"> </w:t>
            </w:r>
            <w:r w:rsidRPr="008A0D45">
              <w:rPr>
                <w:sz w:val="24"/>
                <w:szCs w:val="24"/>
              </w:rPr>
              <w:t>ценности</w:t>
            </w:r>
            <w:r w:rsidRPr="008A0D45">
              <w:rPr>
                <w:spacing w:val="-2"/>
                <w:sz w:val="24"/>
                <w:szCs w:val="24"/>
              </w:rPr>
              <w:t xml:space="preserve"> </w:t>
            </w:r>
            <w:r w:rsidRPr="008A0D45">
              <w:rPr>
                <w:sz w:val="24"/>
                <w:szCs w:val="24"/>
              </w:rPr>
              <w:t>здорового</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безопасного</w:t>
            </w:r>
            <w:r w:rsidRPr="008A0D45">
              <w:rPr>
                <w:spacing w:val="-3"/>
                <w:sz w:val="24"/>
                <w:szCs w:val="24"/>
              </w:rPr>
              <w:t xml:space="preserve"> </w:t>
            </w:r>
            <w:r w:rsidRPr="008A0D45">
              <w:rPr>
                <w:sz w:val="24"/>
                <w:szCs w:val="24"/>
              </w:rPr>
              <w:t>образа</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жизни</w:t>
            </w:r>
          </w:p>
        </w:tc>
      </w:tr>
      <w:tr w:rsidR="00A93975" w:rsidRPr="008A0D45" w:rsidTr="00A93975">
        <w:trPr>
          <w:trHeight w:val="827"/>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6.3 Формирование способности применять знания,</w:t>
            </w:r>
            <w:r w:rsidRPr="008A0D45">
              <w:rPr>
                <w:spacing w:val="1"/>
                <w:sz w:val="24"/>
                <w:szCs w:val="24"/>
              </w:rPr>
              <w:t xml:space="preserve"> </w:t>
            </w:r>
            <w:r w:rsidRPr="008A0D45">
              <w:rPr>
                <w:sz w:val="24"/>
                <w:szCs w:val="24"/>
              </w:rPr>
              <w:t>полученные</w:t>
            </w:r>
            <w:r w:rsidRPr="008A0D45">
              <w:rPr>
                <w:spacing w:val="-5"/>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уроке,</w:t>
            </w:r>
            <w:r w:rsidRPr="008A0D45">
              <w:rPr>
                <w:spacing w:val="-2"/>
                <w:sz w:val="24"/>
                <w:szCs w:val="24"/>
              </w:rPr>
              <w:t xml:space="preserve"> </w:t>
            </w:r>
            <w:r w:rsidRPr="008A0D45">
              <w:rPr>
                <w:sz w:val="24"/>
                <w:szCs w:val="24"/>
              </w:rPr>
              <w:t>для</w:t>
            </w:r>
            <w:r w:rsidRPr="008A0D45">
              <w:rPr>
                <w:spacing w:val="54"/>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задач,</w:t>
            </w:r>
            <w:r w:rsidRPr="008A0D45">
              <w:rPr>
                <w:spacing w:val="-2"/>
                <w:sz w:val="24"/>
                <w:szCs w:val="24"/>
              </w:rPr>
              <w:t xml:space="preserve"> </w:t>
            </w:r>
            <w:r w:rsidRPr="008A0D45">
              <w:rPr>
                <w:sz w:val="24"/>
                <w:szCs w:val="24"/>
              </w:rPr>
              <w:t>связанных</w:t>
            </w:r>
            <w:r w:rsidRPr="008A0D45">
              <w:rPr>
                <w:spacing w:val="-2"/>
                <w:sz w:val="24"/>
                <w:szCs w:val="24"/>
              </w:rPr>
              <w:t xml:space="preserve"> </w:t>
            </w:r>
            <w:r w:rsidRPr="008A0D45">
              <w:rPr>
                <w:sz w:val="24"/>
                <w:szCs w:val="24"/>
              </w:rPr>
              <w:t>с</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окружающей</w:t>
            </w:r>
            <w:r w:rsidRPr="008A0D45">
              <w:rPr>
                <w:spacing w:val="-4"/>
                <w:sz w:val="24"/>
                <w:szCs w:val="24"/>
              </w:rPr>
              <w:t xml:space="preserve"> </w:t>
            </w:r>
            <w:r w:rsidRPr="008A0D45">
              <w:rPr>
                <w:sz w:val="24"/>
                <w:szCs w:val="24"/>
              </w:rPr>
              <w:t>средой</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6.4</w:t>
            </w:r>
            <w:r w:rsidRPr="008A0D45">
              <w:rPr>
                <w:spacing w:val="-3"/>
                <w:sz w:val="24"/>
                <w:szCs w:val="24"/>
              </w:rPr>
              <w:t xml:space="preserve"> </w:t>
            </w:r>
            <w:r w:rsidRPr="008A0D45">
              <w:rPr>
                <w:sz w:val="24"/>
                <w:szCs w:val="24"/>
              </w:rPr>
              <w:t>Формирования</w:t>
            </w:r>
            <w:r w:rsidRPr="008A0D45">
              <w:rPr>
                <w:spacing w:val="-2"/>
                <w:sz w:val="24"/>
                <w:szCs w:val="24"/>
              </w:rPr>
              <w:t xml:space="preserve"> </w:t>
            </w:r>
            <w:r w:rsidRPr="008A0D45">
              <w:rPr>
                <w:sz w:val="24"/>
                <w:szCs w:val="24"/>
              </w:rPr>
              <w:t>осознания</w:t>
            </w:r>
            <w:r w:rsidRPr="008A0D45">
              <w:rPr>
                <w:spacing w:val="-3"/>
                <w:sz w:val="24"/>
                <w:szCs w:val="24"/>
              </w:rPr>
              <w:t xml:space="preserve"> </w:t>
            </w:r>
            <w:r w:rsidRPr="008A0D45">
              <w:rPr>
                <w:sz w:val="24"/>
                <w:szCs w:val="24"/>
              </w:rPr>
              <w:t>глобального</w:t>
            </w:r>
            <w:r w:rsidRPr="008A0D45">
              <w:rPr>
                <w:spacing w:val="-5"/>
                <w:sz w:val="24"/>
                <w:szCs w:val="24"/>
              </w:rPr>
              <w:t xml:space="preserve"> </w:t>
            </w:r>
            <w:r w:rsidRPr="008A0D45">
              <w:rPr>
                <w:sz w:val="24"/>
                <w:szCs w:val="24"/>
              </w:rPr>
              <w:t>характера</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экологических</w:t>
            </w:r>
            <w:r w:rsidRPr="008A0D45">
              <w:rPr>
                <w:spacing w:val="-1"/>
                <w:sz w:val="24"/>
                <w:szCs w:val="24"/>
              </w:rPr>
              <w:t xml:space="preserve"> </w:t>
            </w:r>
            <w:r w:rsidRPr="008A0D45">
              <w:rPr>
                <w:sz w:val="24"/>
                <w:szCs w:val="24"/>
              </w:rPr>
              <w:t>проблем</w:t>
            </w:r>
            <w:r w:rsidRPr="008A0D45">
              <w:rPr>
                <w:spacing w:val="-4"/>
                <w:sz w:val="24"/>
                <w:szCs w:val="24"/>
              </w:rPr>
              <w:t xml:space="preserve"> </w:t>
            </w:r>
            <w:r w:rsidRPr="008A0D45">
              <w:rPr>
                <w:sz w:val="24"/>
                <w:szCs w:val="24"/>
              </w:rPr>
              <w:t>и</w:t>
            </w:r>
            <w:r w:rsidRPr="008A0D45">
              <w:rPr>
                <w:spacing w:val="-2"/>
                <w:sz w:val="24"/>
                <w:szCs w:val="24"/>
              </w:rPr>
              <w:t xml:space="preserve"> </w:t>
            </w:r>
            <w:r w:rsidRPr="008A0D45">
              <w:rPr>
                <w:sz w:val="24"/>
                <w:szCs w:val="24"/>
              </w:rPr>
              <w:t>необходимости</w:t>
            </w:r>
            <w:r w:rsidRPr="008A0D45">
              <w:rPr>
                <w:spacing w:val="-4"/>
                <w:sz w:val="24"/>
                <w:szCs w:val="24"/>
              </w:rPr>
              <w:t xml:space="preserve"> </w:t>
            </w:r>
            <w:r w:rsidRPr="008A0D45">
              <w:rPr>
                <w:sz w:val="24"/>
                <w:szCs w:val="24"/>
              </w:rPr>
              <w:t>их решения</w:t>
            </w:r>
          </w:p>
        </w:tc>
      </w:tr>
      <w:tr w:rsidR="00A93975" w:rsidRPr="008A0D45" w:rsidTr="00A93975">
        <w:trPr>
          <w:trHeight w:val="552"/>
        </w:trPr>
        <w:tc>
          <w:tcPr>
            <w:tcW w:w="3653" w:type="dxa"/>
            <w:vMerge w:val="restart"/>
          </w:tcPr>
          <w:p w:rsidR="00A93975" w:rsidRPr="008A0D45" w:rsidRDefault="00A93975" w:rsidP="008A0D45">
            <w:pPr>
              <w:pStyle w:val="TableParagraph"/>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6.5</w:t>
            </w:r>
            <w:r w:rsidRPr="008A0D45">
              <w:rPr>
                <w:spacing w:val="-4"/>
                <w:sz w:val="24"/>
                <w:szCs w:val="24"/>
              </w:rPr>
              <w:t xml:space="preserve"> </w:t>
            </w:r>
            <w:r w:rsidRPr="008A0D45">
              <w:rPr>
                <w:sz w:val="24"/>
                <w:szCs w:val="24"/>
              </w:rPr>
              <w:t>Воспитание</w:t>
            </w:r>
            <w:r w:rsidRPr="008A0D45">
              <w:rPr>
                <w:spacing w:val="-4"/>
                <w:sz w:val="24"/>
                <w:szCs w:val="24"/>
              </w:rPr>
              <w:t xml:space="preserve"> </w:t>
            </w:r>
            <w:r w:rsidRPr="008A0D45">
              <w:rPr>
                <w:sz w:val="24"/>
                <w:szCs w:val="24"/>
              </w:rPr>
              <w:t>высоконравственных</w:t>
            </w:r>
            <w:r w:rsidRPr="008A0D45">
              <w:rPr>
                <w:spacing w:val="-2"/>
                <w:sz w:val="24"/>
                <w:szCs w:val="24"/>
              </w:rPr>
              <w:t xml:space="preserve"> </w:t>
            </w:r>
            <w:r w:rsidRPr="008A0D45">
              <w:rPr>
                <w:sz w:val="24"/>
                <w:szCs w:val="24"/>
              </w:rPr>
              <w:t>личностных</w:t>
            </w:r>
            <w:r w:rsidRPr="008A0D45">
              <w:rPr>
                <w:spacing w:val="-2"/>
                <w:sz w:val="24"/>
                <w:szCs w:val="24"/>
              </w:rPr>
              <w:t xml:space="preserve"> </w:t>
            </w:r>
            <w:r w:rsidRPr="008A0D45">
              <w:rPr>
                <w:sz w:val="24"/>
                <w:szCs w:val="24"/>
              </w:rPr>
              <w:t>качеств</w:t>
            </w:r>
            <w:r w:rsidRPr="008A0D45">
              <w:rPr>
                <w:spacing w:val="-3"/>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твердой</w:t>
            </w:r>
            <w:r w:rsidRPr="008A0D45">
              <w:rPr>
                <w:spacing w:val="-2"/>
                <w:sz w:val="24"/>
                <w:szCs w:val="24"/>
              </w:rPr>
              <w:t xml:space="preserve"> </w:t>
            </w:r>
            <w:r w:rsidRPr="008A0D45">
              <w:rPr>
                <w:sz w:val="24"/>
                <w:szCs w:val="24"/>
              </w:rPr>
              <w:t>воли</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осуществлении</w:t>
            </w:r>
            <w:r w:rsidRPr="008A0D45">
              <w:rPr>
                <w:spacing w:val="-3"/>
                <w:sz w:val="24"/>
                <w:szCs w:val="24"/>
              </w:rPr>
              <w:t xml:space="preserve"> </w:t>
            </w:r>
            <w:r w:rsidRPr="008A0D45">
              <w:rPr>
                <w:sz w:val="24"/>
                <w:szCs w:val="24"/>
              </w:rPr>
              <w:t>природоохранительной</w:t>
            </w:r>
            <w:r w:rsidRPr="008A0D45">
              <w:rPr>
                <w:spacing w:val="-3"/>
                <w:sz w:val="24"/>
                <w:szCs w:val="24"/>
              </w:rPr>
              <w:t xml:space="preserve"> </w:t>
            </w:r>
            <w:r w:rsidRPr="008A0D45">
              <w:rPr>
                <w:sz w:val="24"/>
                <w:szCs w:val="24"/>
              </w:rPr>
              <w:t>работы</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6.6</w:t>
            </w:r>
            <w:r w:rsidRPr="008A0D45">
              <w:rPr>
                <w:spacing w:val="-2"/>
                <w:sz w:val="24"/>
                <w:szCs w:val="24"/>
              </w:rPr>
              <w:t xml:space="preserve"> </w:t>
            </w:r>
            <w:r w:rsidRPr="008A0D45">
              <w:rPr>
                <w:sz w:val="24"/>
                <w:szCs w:val="24"/>
              </w:rPr>
              <w:t>Формирование</w:t>
            </w:r>
            <w:r w:rsidRPr="008A0D45">
              <w:rPr>
                <w:spacing w:val="-2"/>
                <w:sz w:val="24"/>
                <w:szCs w:val="24"/>
              </w:rPr>
              <w:t xml:space="preserve"> </w:t>
            </w:r>
            <w:r w:rsidRPr="008A0D45">
              <w:rPr>
                <w:sz w:val="24"/>
                <w:szCs w:val="24"/>
              </w:rPr>
              <w:t>основ</w:t>
            </w:r>
            <w:r w:rsidRPr="008A0D45">
              <w:rPr>
                <w:spacing w:val="-2"/>
                <w:sz w:val="24"/>
                <w:szCs w:val="24"/>
              </w:rPr>
              <w:t xml:space="preserve"> </w:t>
            </w:r>
            <w:r w:rsidRPr="008A0D45">
              <w:rPr>
                <w:sz w:val="24"/>
                <w:szCs w:val="24"/>
              </w:rPr>
              <w:t>экологического</w:t>
            </w:r>
            <w:r w:rsidRPr="008A0D45">
              <w:rPr>
                <w:spacing w:val="-1"/>
                <w:sz w:val="24"/>
                <w:szCs w:val="24"/>
              </w:rPr>
              <w:t xml:space="preserve"> </w:t>
            </w:r>
            <w:r w:rsidRPr="008A0D45">
              <w:rPr>
                <w:sz w:val="24"/>
                <w:szCs w:val="24"/>
              </w:rPr>
              <w:t>сознания</w:t>
            </w:r>
            <w:r w:rsidRPr="008A0D45">
              <w:rPr>
                <w:spacing w:val="-2"/>
                <w:sz w:val="24"/>
                <w:szCs w:val="24"/>
              </w:rPr>
              <w:t xml:space="preserve"> </w:t>
            </w:r>
            <w:r w:rsidRPr="008A0D45">
              <w:rPr>
                <w:sz w:val="24"/>
                <w:szCs w:val="24"/>
              </w:rPr>
              <w:t>на</w:t>
            </w:r>
            <w:r w:rsidRPr="008A0D45">
              <w:rPr>
                <w:spacing w:val="-2"/>
                <w:sz w:val="24"/>
                <w:szCs w:val="24"/>
              </w:rPr>
              <w:t xml:space="preserve"> </w:t>
            </w:r>
            <w:r w:rsidRPr="008A0D45">
              <w:rPr>
                <w:sz w:val="24"/>
                <w:szCs w:val="24"/>
              </w:rPr>
              <w:t>основе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lastRenderedPageBreak/>
              <w:t>признания</w:t>
            </w:r>
            <w:r w:rsidRPr="008A0D45">
              <w:rPr>
                <w:spacing w:val="-4"/>
                <w:sz w:val="24"/>
                <w:szCs w:val="24"/>
              </w:rPr>
              <w:t xml:space="preserve"> </w:t>
            </w:r>
            <w:r w:rsidRPr="008A0D45">
              <w:rPr>
                <w:sz w:val="24"/>
                <w:szCs w:val="24"/>
              </w:rPr>
              <w:t>ценности</w:t>
            </w:r>
            <w:r w:rsidRPr="008A0D45">
              <w:rPr>
                <w:spacing w:val="-2"/>
                <w:sz w:val="24"/>
                <w:szCs w:val="24"/>
              </w:rPr>
              <w:t xml:space="preserve"> </w:t>
            </w:r>
            <w:r w:rsidRPr="008A0D45">
              <w:rPr>
                <w:sz w:val="24"/>
                <w:szCs w:val="24"/>
              </w:rPr>
              <w:t>жизни</w:t>
            </w:r>
            <w:r w:rsidRPr="008A0D45">
              <w:rPr>
                <w:spacing w:val="-3"/>
                <w:sz w:val="24"/>
                <w:szCs w:val="24"/>
              </w:rPr>
              <w:t xml:space="preserve"> </w:t>
            </w:r>
            <w:r w:rsidRPr="008A0D45">
              <w:rPr>
                <w:sz w:val="24"/>
                <w:szCs w:val="24"/>
              </w:rPr>
              <w:t>во</w:t>
            </w:r>
            <w:r w:rsidRPr="008A0D45">
              <w:rPr>
                <w:spacing w:val="-4"/>
                <w:sz w:val="24"/>
                <w:szCs w:val="24"/>
              </w:rPr>
              <w:t xml:space="preserve"> </w:t>
            </w:r>
            <w:r w:rsidRPr="008A0D45">
              <w:rPr>
                <w:sz w:val="24"/>
                <w:szCs w:val="24"/>
              </w:rPr>
              <w:t>всех</w:t>
            </w:r>
            <w:r w:rsidRPr="008A0D45">
              <w:rPr>
                <w:spacing w:val="-4"/>
                <w:sz w:val="24"/>
                <w:szCs w:val="24"/>
              </w:rPr>
              <w:t xml:space="preserve"> </w:t>
            </w:r>
            <w:r w:rsidRPr="008A0D45">
              <w:rPr>
                <w:sz w:val="24"/>
                <w:szCs w:val="24"/>
              </w:rPr>
              <w:t>проявлениях</w:t>
            </w:r>
          </w:p>
        </w:tc>
      </w:tr>
      <w:tr w:rsidR="00A93975" w:rsidRPr="008A0D45" w:rsidTr="00A93975">
        <w:trPr>
          <w:trHeight w:val="275"/>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6.7</w:t>
            </w:r>
            <w:r w:rsidRPr="008A0D45">
              <w:rPr>
                <w:spacing w:val="-3"/>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над</w:t>
            </w:r>
            <w:r w:rsidRPr="008A0D45">
              <w:rPr>
                <w:spacing w:val="-2"/>
                <w:sz w:val="24"/>
                <w:szCs w:val="24"/>
              </w:rPr>
              <w:t xml:space="preserve"> </w:t>
            </w:r>
            <w:r w:rsidRPr="008A0D45">
              <w:rPr>
                <w:sz w:val="24"/>
                <w:szCs w:val="24"/>
              </w:rPr>
              <w:t>экологическими</w:t>
            </w:r>
            <w:r w:rsidRPr="008A0D45">
              <w:rPr>
                <w:spacing w:val="-2"/>
                <w:sz w:val="24"/>
                <w:szCs w:val="24"/>
              </w:rPr>
              <w:t xml:space="preserve"> </w:t>
            </w:r>
            <w:r w:rsidRPr="008A0D45">
              <w:rPr>
                <w:sz w:val="24"/>
                <w:szCs w:val="24"/>
              </w:rPr>
              <w:t>исследованиями</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проектами</w:t>
            </w:r>
          </w:p>
        </w:tc>
      </w:tr>
      <w:tr w:rsidR="00A93975" w:rsidRPr="008A0D45" w:rsidTr="00A93975">
        <w:trPr>
          <w:trHeight w:val="827"/>
        </w:trPr>
        <w:tc>
          <w:tcPr>
            <w:tcW w:w="3653" w:type="dxa"/>
          </w:tcPr>
          <w:p w:rsidR="00A93975" w:rsidRPr="008A0D45" w:rsidRDefault="00A93975" w:rsidP="008A0D45">
            <w:pPr>
              <w:pStyle w:val="TableParagraph"/>
              <w:spacing w:line="276" w:lineRule="auto"/>
              <w:ind w:left="-142" w:firstLine="568"/>
              <w:jc w:val="both"/>
              <w:rPr>
                <w:b/>
                <w:sz w:val="24"/>
                <w:szCs w:val="24"/>
              </w:rPr>
            </w:pPr>
            <w:r w:rsidRPr="008A0D45">
              <w:rPr>
                <w:b/>
                <w:sz w:val="24"/>
                <w:szCs w:val="24"/>
              </w:rPr>
              <w:t>7.Патриотическое</w:t>
            </w:r>
            <w:r w:rsidRPr="008A0D45">
              <w:rPr>
                <w:b/>
                <w:spacing w:val="-4"/>
                <w:sz w:val="24"/>
                <w:szCs w:val="24"/>
              </w:rPr>
              <w:t xml:space="preserve"> </w:t>
            </w:r>
            <w:r w:rsidRPr="008A0D45">
              <w:rPr>
                <w:b/>
                <w:sz w:val="24"/>
                <w:szCs w:val="24"/>
              </w:rPr>
              <w:t>воспитание</w:t>
            </w:r>
          </w:p>
          <w:p w:rsidR="00A93975" w:rsidRPr="008A0D45" w:rsidRDefault="00A93975" w:rsidP="008A0D45">
            <w:pPr>
              <w:pStyle w:val="TableParagraph"/>
              <w:spacing w:line="276" w:lineRule="auto"/>
              <w:ind w:left="-142" w:firstLine="568"/>
              <w:jc w:val="both"/>
              <w:rPr>
                <w:b/>
                <w:sz w:val="24"/>
                <w:szCs w:val="24"/>
              </w:rPr>
            </w:pPr>
            <w:r w:rsidRPr="008A0D45">
              <w:rPr>
                <w:b/>
                <w:sz w:val="24"/>
                <w:szCs w:val="24"/>
              </w:rPr>
              <w:t>и формирование российской</w:t>
            </w:r>
            <w:r w:rsidRPr="008A0D45">
              <w:rPr>
                <w:b/>
                <w:spacing w:val="-57"/>
                <w:sz w:val="24"/>
                <w:szCs w:val="24"/>
              </w:rPr>
              <w:t xml:space="preserve"> </w:t>
            </w:r>
            <w:r w:rsidRPr="008A0D45">
              <w:rPr>
                <w:b/>
                <w:sz w:val="24"/>
                <w:szCs w:val="24"/>
              </w:rPr>
              <w:t>идентичности</w:t>
            </w: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7.1 Воспитание российской гражданской идентичности,</w:t>
            </w:r>
            <w:r w:rsidRPr="008A0D45">
              <w:rPr>
                <w:spacing w:val="-57"/>
                <w:sz w:val="24"/>
                <w:szCs w:val="24"/>
              </w:rPr>
              <w:t xml:space="preserve"> </w:t>
            </w:r>
            <w:r w:rsidRPr="008A0D45">
              <w:rPr>
                <w:sz w:val="24"/>
                <w:szCs w:val="24"/>
              </w:rPr>
              <w:t>патриотизма,</w:t>
            </w:r>
            <w:r w:rsidRPr="008A0D45">
              <w:rPr>
                <w:spacing w:val="-1"/>
                <w:sz w:val="24"/>
                <w:szCs w:val="24"/>
              </w:rPr>
              <w:t xml:space="preserve"> </w:t>
            </w:r>
            <w:r w:rsidRPr="008A0D45">
              <w:rPr>
                <w:sz w:val="24"/>
                <w:szCs w:val="24"/>
              </w:rPr>
              <w:t>любви</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уважения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Отечеству</w:t>
            </w:r>
          </w:p>
        </w:tc>
      </w:tr>
      <w:tr w:rsidR="00A93975" w:rsidRPr="008A0D45" w:rsidTr="00A93975">
        <w:trPr>
          <w:trHeight w:val="554"/>
        </w:trPr>
        <w:tc>
          <w:tcPr>
            <w:tcW w:w="3653" w:type="dxa"/>
            <w:vMerge w:val="restart"/>
          </w:tcPr>
          <w:p w:rsidR="00A93975" w:rsidRPr="008A0D45" w:rsidRDefault="00A93975" w:rsidP="008A0D45">
            <w:pPr>
              <w:pStyle w:val="TableParagraph"/>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7.2</w:t>
            </w:r>
            <w:r w:rsidRPr="008A0D45">
              <w:rPr>
                <w:spacing w:val="-3"/>
                <w:sz w:val="24"/>
                <w:szCs w:val="24"/>
              </w:rPr>
              <w:t xml:space="preserve"> </w:t>
            </w:r>
            <w:r w:rsidRPr="008A0D45">
              <w:rPr>
                <w:sz w:val="24"/>
                <w:szCs w:val="24"/>
              </w:rPr>
              <w:t>Воспитание</w:t>
            </w:r>
            <w:r w:rsidRPr="008A0D45">
              <w:rPr>
                <w:spacing w:val="-3"/>
                <w:sz w:val="24"/>
                <w:szCs w:val="24"/>
              </w:rPr>
              <w:t xml:space="preserve"> </w:t>
            </w:r>
            <w:r w:rsidRPr="008A0D45">
              <w:rPr>
                <w:sz w:val="24"/>
                <w:szCs w:val="24"/>
              </w:rPr>
              <w:t>чувства</w:t>
            </w:r>
            <w:r w:rsidRPr="008A0D45">
              <w:rPr>
                <w:spacing w:val="-1"/>
                <w:sz w:val="24"/>
                <w:szCs w:val="24"/>
              </w:rPr>
              <w:t xml:space="preserve"> </w:t>
            </w:r>
            <w:r w:rsidRPr="008A0D45">
              <w:rPr>
                <w:sz w:val="24"/>
                <w:szCs w:val="24"/>
              </w:rPr>
              <w:t>гордости</w:t>
            </w:r>
            <w:r w:rsidRPr="008A0D45">
              <w:rPr>
                <w:spacing w:val="-2"/>
                <w:sz w:val="24"/>
                <w:szCs w:val="24"/>
              </w:rPr>
              <w:t xml:space="preserve"> </w:t>
            </w:r>
            <w:r w:rsidRPr="008A0D45">
              <w:rPr>
                <w:sz w:val="24"/>
                <w:szCs w:val="24"/>
              </w:rPr>
              <w:t>за</w:t>
            </w:r>
            <w:r w:rsidRPr="008A0D45">
              <w:rPr>
                <w:spacing w:val="-3"/>
                <w:sz w:val="24"/>
                <w:szCs w:val="24"/>
              </w:rPr>
              <w:t xml:space="preserve"> </w:t>
            </w:r>
            <w:r w:rsidRPr="008A0D45">
              <w:rPr>
                <w:sz w:val="24"/>
                <w:szCs w:val="24"/>
              </w:rPr>
              <w:t>свою</w:t>
            </w:r>
            <w:r w:rsidRPr="008A0D45">
              <w:rPr>
                <w:spacing w:val="-3"/>
                <w:sz w:val="24"/>
                <w:szCs w:val="24"/>
              </w:rPr>
              <w:t xml:space="preserve"> </w:t>
            </w:r>
            <w:r w:rsidRPr="008A0D45">
              <w:rPr>
                <w:sz w:val="24"/>
                <w:szCs w:val="24"/>
              </w:rPr>
              <w:t>Родину,</w:t>
            </w:r>
            <w:r w:rsidRPr="008A0D45">
              <w:rPr>
                <w:spacing w:val="-2"/>
                <w:sz w:val="24"/>
                <w:szCs w:val="24"/>
              </w:rPr>
              <w:t xml:space="preserve"> </w:t>
            </w:r>
            <w:r w:rsidRPr="008A0D45">
              <w:rPr>
                <w:sz w:val="24"/>
                <w:szCs w:val="24"/>
              </w:rPr>
              <w:t>прошлое</w:t>
            </w:r>
            <w:r w:rsidRPr="008A0D45">
              <w:rPr>
                <w:spacing w:val="-4"/>
                <w:sz w:val="24"/>
                <w:szCs w:val="24"/>
              </w:rPr>
              <w:t xml:space="preserve"> </w:t>
            </w:r>
            <w:r w:rsidRPr="008A0D45">
              <w:rPr>
                <w:sz w:val="24"/>
                <w:szCs w:val="24"/>
              </w:rPr>
              <w:t>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настоящее</w:t>
            </w:r>
            <w:r w:rsidRPr="008A0D45">
              <w:rPr>
                <w:spacing w:val="-4"/>
                <w:sz w:val="24"/>
                <w:szCs w:val="24"/>
              </w:rPr>
              <w:t xml:space="preserve"> </w:t>
            </w:r>
            <w:r w:rsidRPr="008A0D45">
              <w:rPr>
                <w:sz w:val="24"/>
                <w:szCs w:val="24"/>
              </w:rPr>
              <w:t>многонационального</w:t>
            </w:r>
            <w:r w:rsidRPr="008A0D45">
              <w:rPr>
                <w:spacing w:val="-5"/>
                <w:sz w:val="24"/>
                <w:szCs w:val="24"/>
              </w:rPr>
              <w:t xml:space="preserve"> </w:t>
            </w:r>
            <w:r w:rsidRPr="008A0D45">
              <w:rPr>
                <w:sz w:val="24"/>
                <w:szCs w:val="24"/>
              </w:rPr>
              <w:t>народа</w:t>
            </w:r>
            <w:r w:rsidRPr="008A0D45">
              <w:rPr>
                <w:spacing w:val="-3"/>
                <w:sz w:val="24"/>
                <w:szCs w:val="24"/>
              </w:rPr>
              <w:t xml:space="preserve"> </w:t>
            </w:r>
            <w:r w:rsidRPr="008A0D45">
              <w:rPr>
                <w:sz w:val="24"/>
                <w:szCs w:val="24"/>
              </w:rPr>
              <w:t>России.</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7.3</w:t>
            </w:r>
            <w:r w:rsidRPr="008A0D45">
              <w:rPr>
                <w:spacing w:val="-4"/>
                <w:sz w:val="24"/>
                <w:szCs w:val="24"/>
              </w:rPr>
              <w:t xml:space="preserve"> </w:t>
            </w:r>
            <w:r w:rsidRPr="008A0D45">
              <w:rPr>
                <w:sz w:val="24"/>
                <w:szCs w:val="24"/>
              </w:rPr>
              <w:t>Усвоение</w:t>
            </w:r>
            <w:r w:rsidRPr="008A0D45">
              <w:rPr>
                <w:spacing w:val="-5"/>
                <w:sz w:val="24"/>
                <w:szCs w:val="24"/>
              </w:rPr>
              <w:t xml:space="preserve"> </w:t>
            </w:r>
            <w:r w:rsidRPr="008A0D45">
              <w:rPr>
                <w:sz w:val="24"/>
                <w:szCs w:val="24"/>
              </w:rPr>
              <w:t>традиционных</w:t>
            </w:r>
            <w:r w:rsidRPr="008A0D45">
              <w:rPr>
                <w:spacing w:val="-2"/>
                <w:sz w:val="24"/>
                <w:szCs w:val="24"/>
              </w:rPr>
              <w:t xml:space="preserve"> </w:t>
            </w:r>
            <w:r w:rsidRPr="008A0D45">
              <w:rPr>
                <w:sz w:val="24"/>
                <w:szCs w:val="24"/>
              </w:rPr>
              <w:t>ценностей</w:t>
            </w:r>
            <w:r w:rsidRPr="008A0D45">
              <w:rPr>
                <w:spacing w:val="-4"/>
                <w:sz w:val="24"/>
                <w:szCs w:val="24"/>
              </w:rPr>
              <w:t xml:space="preserve"> </w:t>
            </w:r>
            <w:r w:rsidRPr="008A0D45">
              <w:rPr>
                <w:sz w:val="24"/>
                <w:szCs w:val="24"/>
              </w:rPr>
              <w:t>многонационального</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российского</w:t>
            </w:r>
            <w:r w:rsidRPr="008A0D45">
              <w:rPr>
                <w:spacing w:val="-3"/>
                <w:sz w:val="24"/>
                <w:szCs w:val="24"/>
              </w:rPr>
              <w:t xml:space="preserve"> </w:t>
            </w:r>
            <w:r w:rsidRPr="008A0D45">
              <w:rPr>
                <w:sz w:val="24"/>
                <w:szCs w:val="24"/>
              </w:rPr>
              <w:t>общества.</w:t>
            </w:r>
          </w:p>
        </w:tc>
      </w:tr>
      <w:tr w:rsidR="00A93975" w:rsidRPr="008A0D45" w:rsidTr="00A93975">
        <w:trPr>
          <w:trHeight w:val="552"/>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7.4</w:t>
            </w:r>
            <w:r w:rsidRPr="008A0D45">
              <w:rPr>
                <w:spacing w:val="-2"/>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как</w:t>
            </w:r>
            <w:r w:rsidRPr="008A0D45">
              <w:rPr>
                <w:spacing w:val="-2"/>
                <w:sz w:val="24"/>
                <w:szCs w:val="24"/>
              </w:rPr>
              <w:t xml:space="preserve"> </w:t>
            </w:r>
            <w:r w:rsidRPr="008A0D45">
              <w:rPr>
                <w:sz w:val="24"/>
                <w:szCs w:val="24"/>
              </w:rPr>
              <w:t>активного</w:t>
            </w:r>
            <w:r w:rsidRPr="008A0D45">
              <w:rPr>
                <w:spacing w:val="-1"/>
                <w:sz w:val="24"/>
                <w:szCs w:val="24"/>
              </w:rPr>
              <w:t xml:space="preserve"> </w:t>
            </w:r>
            <w:r w:rsidRPr="008A0D45">
              <w:rPr>
                <w:sz w:val="24"/>
                <w:szCs w:val="24"/>
              </w:rPr>
              <w:t>гражданина</w:t>
            </w:r>
            <w:r w:rsidRPr="008A0D45">
              <w:rPr>
                <w:spacing w:val="1"/>
                <w:sz w:val="24"/>
                <w:szCs w:val="24"/>
              </w:rPr>
              <w:t xml:space="preserve"> </w:t>
            </w:r>
            <w:r w:rsidRPr="008A0D45">
              <w:rPr>
                <w:sz w:val="24"/>
                <w:szCs w:val="24"/>
              </w:rPr>
              <w:t>–</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патриота,</w:t>
            </w:r>
            <w:r w:rsidRPr="008A0D45">
              <w:rPr>
                <w:spacing w:val="-4"/>
                <w:sz w:val="24"/>
                <w:szCs w:val="24"/>
              </w:rPr>
              <w:t xml:space="preserve"> </w:t>
            </w:r>
            <w:r w:rsidRPr="008A0D45">
              <w:rPr>
                <w:sz w:val="24"/>
                <w:szCs w:val="24"/>
              </w:rPr>
              <w:t>обладающего</w:t>
            </w:r>
            <w:r w:rsidRPr="008A0D45">
              <w:rPr>
                <w:spacing w:val="-4"/>
                <w:sz w:val="24"/>
                <w:szCs w:val="24"/>
              </w:rPr>
              <w:t xml:space="preserve"> </w:t>
            </w:r>
            <w:r w:rsidRPr="008A0D45">
              <w:rPr>
                <w:sz w:val="24"/>
                <w:szCs w:val="24"/>
              </w:rPr>
              <w:t>политической</w:t>
            </w:r>
            <w:r w:rsidRPr="008A0D45">
              <w:rPr>
                <w:spacing w:val="-3"/>
                <w:sz w:val="24"/>
                <w:szCs w:val="24"/>
              </w:rPr>
              <w:t xml:space="preserve"> </w:t>
            </w:r>
            <w:r w:rsidRPr="008A0D45">
              <w:rPr>
                <w:sz w:val="24"/>
                <w:szCs w:val="24"/>
              </w:rPr>
              <w:t>и</w:t>
            </w:r>
            <w:r w:rsidRPr="008A0D45">
              <w:rPr>
                <w:spacing w:val="-5"/>
                <w:sz w:val="24"/>
                <w:szCs w:val="24"/>
              </w:rPr>
              <w:t xml:space="preserve"> </w:t>
            </w:r>
            <w:r w:rsidRPr="008A0D45">
              <w:rPr>
                <w:sz w:val="24"/>
                <w:szCs w:val="24"/>
              </w:rPr>
              <w:t>правовой</w:t>
            </w:r>
            <w:r w:rsidRPr="008A0D45">
              <w:rPr>
                <w:spacing w:val="-3"/>
                <w:sz w:val="24"/>
                <w:szCs w:val="24"/>
              </w:rPr>
              <w:t xml:space="preserve"> </w:t>
            </w:r>
            <w:r w:rsidRPr="008A0D45">
              <w:rPr>
                <w:sz w:val="24"/>
                <w:szCs w:val="24"/>
              </w:rPr>
              <w:t>культурой</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7.5</w:t>
            </w:r>
            <w:r w:rsidRPr="008A0D45">
              <w:rPr>
                <w:spacing w:val="-2"/>
                <w:sz w:val="24"/>
                <w:szCs w:val="24"/>
              </w:rPr>
              <w:t xml:space="preserve"> </w:t>
            </w:r>
            <w:r w:rsidRPr="008A0D45">
              <w:rPr>
                <w:sz w:val="24"/>
                <w:szCs w:val="24"/>
              </w:rPr>
              <w:t>Формирование</w:t>
            </w:r>
            <w:r w:rsidRPr="008A0D45">
              <w:rPr>
                <w:spacing w:val="-2"/>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способной</w:t>
            </w:r>
            <w:r w:rsidRPr="008A0D45">
              <w:rPr>
                <w:spacing w:val="-1"/>
                <w:sz w:val="24"/>
                <w:szCs w:val="24"/>
              </w:rPr>
              <w:t xml:space="preserve"> </w:t>
            </w:r>
            <w:r w:rsidRPr="008A0D45">
              <w:rPr>
                <w:sz w:val="24"/>
                <w:szCs w:val="24"/>
              </w:rPr>
              <w:t>самостоятельно</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сделать</w:t>
            </w:r>
            <w:r w:rsidRPr="008A0D45">
              <w:rPr>
                <w:spacing w:val="-1"/>
                <w:sz w:val="24"/>
                <w:szCs w:val="24"/>
              </w:rPr>
              <w:t xml:space="preserve"> </w:t>
            </w:r>
            <w:r w:rsidRPr="008A0D45">
              <w:rPr>
                <w:sz w:val="24"/>
                <w:szCs w:val="24"/>
              </w:rPr>
              <w:t>выбор</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основе</w:t>
            </w:r>
            <w:r w:rsidRPr="008A0D45">
              <w:rPr>
                <w:spacing w:val="-2"/>
                <w:sz w:val="24"/>
                <w:szCs w:val="24"/>
              </w:rPr>
              <w:t xml:space="preserve"> </w:t>
            </w:r>
            <w:r w:rsidRPr="008A0D45">
              <w:rPr>
                <w:sz w:val="24"/>
                <w:szCs w:val="24"/>
              </w:rPr>
              <w:t>долга,</w:t>
            </w:r>
            <w:r w:rsidRPr="008A0D45">
              <w:rPr>
                <w:spacing w:val="-2"/>
                <w:sz w:val="24"/>
                <w:szCs w:val="24"/>
              </w:rPr>
              <w:t xml:space="preserve"> </w:t>
            </w:r>
            <w:r w:rsidRPr="008A0D45">
              <w:rPr>
                <w:sz w:val="24"/>
                <w:szCs w:val="24"/>
              </w:rPr>
              <w:t>совести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справедливости.</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7.6</w:t>
            </w:r>
            <w:r w:rsidRPr="008A0D45">
              <w:rPr>
                <w:spacing w:val="-2"/>
                <w:sz w:val="24"/>
                <w:szCs w:val="24"/>
              </w:rPr>
              <w:t xml:space="preserve"> </w:t>
            </w:r>
            <w:r w:rsidRPr="008A0D45">
              <w:rPr>
                <w:sz w:val="24"/>
                <w:szCs w:val="24"/>
              </w:rPr>
              <w:t>Воспитание у</w:t>
            </w:r>
            <w:r w:rsidRPr="008A0D45">
              <w:rPr>
                <w:spacing w:val="-6"/>
                <w:sz w:val="24"/>
                <w:szCs w:val="24"/>
              </w:rPr>
              <w:t xml:space="preserve"> </w:t>
            </w:r>
            <w:r w:rsidRPr="008A0D45">
              <w:rPr>
                <w:sz w:val="24"/>
                <w:szCs w:val="24"/>
              </w:rPr>
              <w:t>обучающихся</w:t>
            </w:r>
            <w:r w:rsidRPr="008A0D45">
              <w:rPr>
                <w:spacing w:val="-2"/>
                <w:sz w:val="24"/>
                <w:szCs w:val="24"/>
              </w:rPr>
              <w:t xml:space="preserve"> </w:t>
            </w:r>
            <w:r w:rsidRPr="008A0D45">
              <w:rPr>
                <w:sz w:val="24"/>
                <w:szCs w:val="24"/>
              </w:rPr>
              <w:t>чувства</w:t>
            </w:r>
            <w:r w:rsidRPr="008A0D45">
              <w:rPr>
                <w:spacing w:val="1"/>
                <w:sz w:val="24"/>
                <w:szCs w:val="24"/>
              </w:rPr>
              <w:t xml:space="preserve"> </w:t>
            </w:r>
            <w:r w:rsidRPr="008A0D45">
              <w:rPr>
                <w:sz w:val="24"/>
                <w:szCs w:val="24"/>
              </w:rPr>
              <w:t>патриотизма</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любви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к</w:t>
            </w:r>
            <w:r w:rsidRPr="008A0D45">
              <w:rPr>
                <w:spacing w:val="-2"/>
                <w:sz w:val="24"/>
                <w:szCs w:val="24"/>
              </w:rPr>
              <w:t xml:space="preserve"> </w:t>
            </w:r>
            <w:r w:rsidRPr="008A0D45">
              <w:rPr>
                <w:sz w:val="24"/>
                <w:szCs w:val="24"/>
              </w:rPr>
              <w:t>Родине</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примере</w:t>
            </w:r>
            <w:r w:rsidRPr="008A0D45">
              <w:rPr>
                <w:spacing w:val="-2"/>
                <w:sz w:val="24"/>
                <w:szCs w:val="24"/>
              </w:rPr>
              <w:t xml:space="preserve"> </w:t>
            </w:r>
            <w:r w:rsidRPr="008A0D45">
              <w:rPr>
                <w:sz w:val="24"/>
                <w:szCs w:val="24"/>
              </w:rPr>
              <w:t>старших</w:t>
            </w:r>
            <w:r w:rsidRPr="008A0D45">
              <w:rPr>
                <w:spacing w:val="-3"/>
                <w:sz w:val="24"/>
                <w:szCs w:val="24"/>
              </w:rPr>
              <w:t xml:space="preserve"> </w:t>
            </w:r>
            <w:r w:rsidRPr="008A0D45">
              <w:rPr>
                <w:sz w:val="24"/>
                <w:szCs w:val="24"/>
              </w:rPr>
              <w:t>поколений.</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7.7</w:t>
            </w:r>
            <w:r w:rsidRPr="008A0D45">
              <w:rPr>
                <w:spacing w:val="-3"/>
                <w:sz w:val="24"/>
                <w:szCs w:val="24"/>
              </w:rPr>
              <w:t xml:space="preserve"> </w:t>
            </w:r>
            <w:r w:rsidRPr="008A0D45">
              <w:rPr>
                <w:sz w:val="24"/>
                <w:szCs w:val="24"/>
              </w:rPr>
              <w:t>Развитие</w:t>
            </w:r>
            <w:r w:rsidRPr="008A0D45">
              <w:rPr>
                <w:spacing w:val="-4"/>
                <w:sz w:val="24"/>
                <w:szCs w:val="24"/>
              </w:rPr>
              <w:t xml:space="preserve"> </w:t>
            </w:r>
            <w:r w:rsidRPr="008A0D45">
              <w:rPr>
                <w:sz w:val="24"/>
                <w:szCs w:val="24"/>
              </w:rPr>
              <w:t>и</w:t>
            </w:r>
            <w:r w:rsidRPr="008A0D45">
              <w:rPr>
                <w:spacing w:val="1"/>
                <w:sz w:val="24"/>
                <w:szCs w:val="24"/>
              </w:rPr>
              <w:t xml:space="preserve"> </w:t>
            </w:r>
            <w:r w:rsidRPr="008A0D45">
              <w:rPr>
                <w:sz w:val="24"/>
                <w:szCs w:val="24"/>
              </w:rPr>
              <w:t>углубление</w:t>
            </w:r>
            <w:r w:rsidRPr="008A0D45">
              <w:rPr>
                <w:spacing w:val="-4"/>
                <w:sz w:val="24"/>
                <w:szCs w:val="24"/>
              </w:rPr>
              <w:t xml:space="preserve"> </w:t>
            </w:r>
            <w:r w:rsidRPr="008A0D45">
              <w:rPr>
                <w:sz w:val="24"/>
                <w:szCs w:val="24"/>
              </w:rPr>
              <w:t>знаний</w:t>
            </w:r>
            <w:r w:rsidRPr="008A0D45">
              <w:rPr>
                <w:spacing w:val="-2"/>
                <w:sz w:val="24"/>
                <w:szCs w:val="24"/>
              </w:rPr>
              <w:t xml:space="preserve"> </w:t>
            </w:r>
            <w:r w:rsidRPr="008A0D45">
              <w:rPr>
                <w:sz w:val="24"/>
                <w:szCs w:val="24"/>
              </w:rPr>
              <w:t>об</w:t>
            </w:r>
            <w:r w:rsidRPr="008A0D45">
              <w:rPr>
                <w:spacing w:val="-3"/>
                <w:sz w:val="24"/>
                <w:szCs w:val="24"/>
              </w:rPr>
              <w:t xml:space="preserve"> </w:t>
            </w:r>
            <w:r w:rsidRPr="008A0D45">
              <w:rPr>
                <w:sz w:val="24"/>
                <w:szCs w:val="24"/>
              </w:rPr>
              <w:t>истории</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культуре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родного края.</w:t>
            </w:r>
          </w:p>
        </w:tc>
      </w:tr>
      <w:tr w:rsidR="00A93975" w:rsidRPr="008A0D45" w:rsidTr="00A93975">
        <w:trPr>
          <w:trHeight w:val="553"/>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7.8</w:t>
            </w:r>
            <w:r w:rsidRPr="008A0D45">
              <w:rPr>
                <w:spacing w:val="-3"/>
                <w:sz w:val="24"/>
                <w:szCs w:val="24"/>
              </w:rPr>
              <w:t xml:space="preserve"> </w:t>
            </w:r>
            <w:r w:rsidRPr="008A0D45">
              <w:rPr>
                <w:sz w:val="24"/>
                <w:szCs w:val="24"/>
              </w:rPr>
              <w:t>Воспитания</w:t>
            </w:r>
            <w:r w:rsidRPr="008A0D45">
              <w:rPr>
                <w:spacing w:val="-2"/>
                <w:sz w:val="24"/>
                <w:szCs w:val="24"/>
              </w:rPr>
              <w:t xml:space="preserve"> </w:t>
            </w:r>
            <w:r w:rsidRPr="008A0D45">
              <w:rPr>
                <w:sz w:val="24"/>
                <w:szCs w:val="24"/>
              </w:rPr>
              <w:t>ценностного</w:t>
            </w:r>
            <w:r w:rsidRPr="008A0D45">
              <w:rPr>
                <w:spacing w:val="-3"/>
                <w:sz w:val="24"/>
                <w:szCs w:val="24"/>
              </w:rPr>
              <w:t xml:space="preserve"> </w:t>
            </w:r>
            <w:r w:rsidRPr="008A0D45">
              <w:rPr>
                <w:sz w:val="24"/>
                <w:szCs w:val="24"/>
              </w:rPr>
              <w:t>отношения</w:t>
            </w:r>
            <w:r w:rsidRPr="008A0D45">
              <w:rPr>
                <w:spacing w:val="-2"/>
                <w:sz w:val="24"/>
                <w:szCs w:val="24"/>
              </w:rPr>
              <w:t xml:space="preserve"> </w:t>
            </w:r>
            <w:r w:rsidRPr="008A0D45">
              <w:rPr>
                <w:sz w:val="24"/>
                <w:szCs w:val="24"/>
              </w:rPr>
              <w:t>к</w:t>
            </w:r>
            <w:r w:rsidRPr="008A0D45">
              <w:rPr>
                <w:spacing w:val="-2"/>
                <w:sz w:val="24"/>
                <w:szCs w:val="24"/>
              </w:rPr>
              <w:t xml:space="preserve"> </w:t>
            </w:r>
            <w:r w:rsidRPr="008A0D45">
              <w:rPr>
                <w:sz w:val="24"/>
                <w:szCs w:val="24"/>
              </w:rPr>
              <w:t>отечественному</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культурному,</w:t>
            </w:r>
            <w:r w:rsidRPr="008A0D45">
              <w:rPr>
                <w:spacing w:val="-2"/>
                <w:sz w:val="24"/>
                <w:szCs w:val="24"/>
              </w:rPr>
              <w:t xml:space="preserve"> </w:t>
            </w:r>
            <w:r w:rsidRPr="008A0D45">
              <w:rPr>
                <w:sz w:val="24"/>
                <w:szCs w:val="24"/>
              </w:rPr>
              <w:t>историческому</w:t>
            </w:r>
            <w:r w:rsidRPr="008A0D45">
              <w:rPr>
                <w:spacing w:val="-7"/>
                <w:sz w:val="24"/>
                <w:szCs w:val="24"/>
              </w:rPr>
              <w:t xml:space="preserve"> </w:t>
            </w:r>
            <w:r w:rsidRPr="008A0D45">
              <w:rPr>
                <w:sz w:val="24"/>
                <w:szCs w:val="24"/>
              </w:rPr>
              <w:t>и</w:t>
            </w:r>
            <w:r w:rsidRPr="008A0D45">
              <w:rPr>
                <w:spacing w:val="-2"/>
                <w:sz w:val="24"/>
                <w:szCs w:val="24"/>
              </w:rPr>
              <w:t xml:space="preserve"> </w:t>
            </w:r>
            <w:r w:rsidRPr="008A0D45">
              <w:rPr>
                <w:sz w:val="24"/>
                <w:szCs w:val="24"/>
              </w:rPr>
              <w:t>научному</w:t>
            </w:r>
            <w:r w:rsidRPr="008A0D45">
              <w:rPr>
                <w:spacing w:val="-6"/>
                <w:sz w:val="24"/>
                <w:szCs w:val="24"/>
              </w:rPr>
              <w:t xml:space="preserve"> </w:t>
            </w:r>
            <w:r w:rsidRPr="008A0D45">
              <w:rPr>
                <w:sz w:val="24"/>
                <w:szCs w:val="24"/>
              </w:rPr>
              <w:t>наследию</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7.9</w:t>
            </w:r>
            <w:r w:rsidRPr="008A0D45">
              <w:rPr>
                <w:spacing w:val="-2"/>
                <w:sz w:val="24"/>
                <w:szCs w:val="24"/>
              </w:rPr>
              <w:t xml:space="preserve"> </w:t>
            </w:r>
            <w:r w:rsidRPr="008A0D45">
              <w:rPr>
                <w:sz w:val="24"/>
                <w:szCs w:val="24"/>
              </w:rPr>
              <w:t>Понимание</w:t>
            </w:r>
            <w:r w:rsidRPr="008A0D45">
              <w:rPr>
                <w:spacing w:val="-3"/>
                <w:sz w:val="24"/>
                <w:szCs w:val="24"/>
              </w:rPr>
              <w:t xml:space="preserve"> </w:t>
            </w:r>
            <w:r w:rsidRPr="008A0D45">
              <w:rPr>
                <w:sz w:val="24"/>
                <w:szCs w:val="24"/>
              </w:rPr>
              <w:t>значения</w:t>
            </w:r>
            <w:r w:rsidRPr="008A0D45">
              <w:rPr>
                <w:spacing w:val="-2"/>
                <w:sz w:val="24"/>
                <w:szCs w:val="24"/>
              </w:rPr>
              <w:t xml:space="preserve"> </w:t>
            </w:r>
            <w:r w:rsidRPr="008A0D45">
              <w:rPr>
                <w:sz w:val="24"/>
                <w:szCs w:val="24"/>
              </w:rPr>
              <w:t>изучаемой</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школе</w:t>
            </w:r>
            <w:r w:rsidRPr="008A0D45">
              <w:rPr>
                <w:spacing w:val="-2"/>
                <w:sz w:val="24"/>
                <w:szCs w:val="24"/>
              </w:rPr>
              <w:t xml:space="preserve"> </w:t>
            </w:r>
            <w:r w:rsidRPr="008A0D45">
              <w:rPr>
                <w:sz w:val="24"/>
                <w:szCs w:val="24"/>
              </w:rPr>
              <w:t>науки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жизни</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современного</w:t>
            </w:r>
            <w:r w:rsidRPr="008A0D45">
              <w:rPr>
                <w:spacing w:val="-3"/>
                <w:sz w:val="24"/>
                <w:szCs w:val="24"/>
              </w:rPr>
              <w:t xml:space="preserve"> </w:t>
            </w:r>
            <w:r w:rsidRPr="008A0D45">
              <w:rPr>
                <w:sz w:val="24"/>
                <w:szCs w:val="24"/>
              </w:rPr>
              <w:t>общества,</w:t>
            </w:r>
            <w:r w:rsidRPr="008A0D45">
              <w:rPr>
                <w:spacing w:val="-2"/>
                <w:sz w:val="24"/>
                <w:szCs w:val="24"/>
              </w:rPr>
              <w:t xml:space="preserve"> </w:t>
            </w:r>
            <w:r w:rsidRPr="008A0D45">
              <w:rPr>
                <w:sz w:val="24"/>
                <w:szCs w:val="24"/>
              </w:rPr>
              <w:t>своей</w:t>
            </w:r>
            <w:r w:rsidRPr="008A0D45">
              <w:rPr>
                <w:spacing w:val="-2"/>
                <w:sz w:val="24"/>
                <w:szCs w:val="24"/>
              </w:rPr>
              <w:t xml:space="preserve"> </w:t>
            </w:r>
            <w:r w:rsidRPr="008A0D45">
              <w:rPr>
                <w:sz w:val="24"/>
                <w:szCs w:val="24"/>
              </w:rPr>
              <w:t>страны</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7.10</w:t>
            </w:r>
            <w:r w:rsidRPr="008A0D45">
              <w:rPr>
                <w:spacing w:val="-2"/>
                <w:sz w:val="24"/>
                <w:szCs w:val="24"/>
              </w:rPr>
              <w:t xml:space="preserve"> </w:t>
            </w:r>
            <w:r w:rsidRPr="008A0D45">
              <w:rPr>
                <w:sz w:val="24"/>
                <w:szCs w:val="24"/>
              </w:rPr>
              <w:t>Формирование</w:t>
            </w:r>
            <w:r w:rsidRPr="008A0D45">
              <w:rPr>
                <w:spacing w:val="-3"/>
                <w:sz w:val="24"/>
                <w:szCs w:val="24"/>
              </w:rPr>
              <w:t xml:space="preserve"> </w:t>
            </w:r>
            <w:r w:rsidRPr="008A0D45">
              <w:rPr>
                <w:sz w:val="24"/>
                <w:szCs w:val="24"/>
              </w:rPr>
              <w:t>интереса</w:t>
            </w:r>
            <w:r w:rsidRPr="008A0D45">
              <w:rPr>
                <w:spacing w:val="-2"/>
                <w:sz w:val="24"/>
                <w:szCs w:val="24"/>
              </w:rPr>
              <w:t xml:space="preserve"> </w:t>
            </w:r>
            <w:r w:rsidRPr="008A0D45">
              <w:rPr>
                <w:sz w:val="24"/>
                <w:szCs w:val="24"/>
              </w:rPr>
              <w:t>к</w:t>
            </w:r>
            <w:r w:rsidRPr="008A0D45">
              <w:rPr>
                <w:spacing w:val="-2"/>
                <w:sz w:val="24"/>
                <w:szCs w:val="24"/>
              </w:rPr>
              <w:t xml:space="preserve"> </w:t>
            </w:r>
            <w:r w:rsidRPr="008A0D45">
              <w:rPr>
                <w:sz w:val="24"/>
                <w:szCs w:val="24"/>
              </w:rPr>
              <w:t>истории,</w:t>
            </w:r>
            <w:r w:rsidRPr="008A0D45">
              <w:rPr>
                <w:spacing w:val="-5"/>
                <w:sz w:val="24"/>
                <w:szCs w:val="24"/>
              </w:rPr>
              <w:t xml:space="preserve"> </w:t>
            </w:r>
            <w:r w:rsidRPr="008A0D45">
              <w:rPr>
                <w:sz w:val="24"/>
                <w:szCs w:val="24"/>
              </w:rPr>
              <w:t>культуре</w:t>
            </w:r>
            <w:r w:rsidRPr="008A0D45">
              <w:rPr>
                <w:spacing w:val="-2"/>
                <w:sz w:val="24"/>
                <w:szCs w:val="24"/>
              </w:rPr>
              <w:t xml:space="preserve"> </w:t>
            </w:r>
            <w:r w:rsidRPr="008A0D45">
              <w:rPr>
                <w:sz w:val="24"/>
                <w:szCs w:val="24"/>
              </w:rPr>
              <w:t>своей</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страны</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7.11</w:t>
            </w:r>
            <w:r w:rsidRPr="008A0D45">
              <w:rPr>
                <w:spacing w:val="-2"/>
                <w:sz w:val="24"/>
                <w:szCs w:val="24"/>
              </w:rPr>
              <w:t xml:space="preserve"> </w:t>
            </w:r>
            <w:r w:rsidRPr="008A0D45">
              <w:rPr>
                <w:sz w:val="24"/>
                <w:szCs w:val="24"/>
              </w:rPr>
              <w:t>Воспитание</w:t>
            </w:r>
            <w:r w:rsidRPr="008A0D45">
              <w:rPr>
                <w:spacing w:val="-1"/>
                <w:sz w:val="24"/>
                <w:szCs w:val="24"/>
              </w:rPr>
              <w:t xml:space="preserve"> </w:t>
            </w:r>
            <w:r w:rsidRPr="008A0D45">
              <w:rPr>
                <w:sz w:val="24"/>
                <w:szCs w:val="24"/>
              </w:rPr>
              <w:t>уважения</w:t>
            </w:r>
            <w:r w:rsidRPr="008A0D45">
              <w:rPr>
                <w:spacing w:val="-1"/>
                <w:sz w:val="24"/>
                <w:szCs w:val="24"/>
              </w:rPr>
              <w:t xml:space="preserve"> </w:t>
            </w:r>
            <w:r w:rsidRPr="008A0D45">
              <w:rPr>
                <w:sz w:val="24"/>
                <w:szCs w:val="24"/>
              </w:rPr>
              <w:t>к</w:t>
            </w:r>
            <w:r w:rsidRPr="008A0D45">
              <w:rPr>
                <w:spacing w:val="-2"/>
                <w:sz w:val="24"/>
                <w:szCs w:val="24"/>
              </w:rPr>
              <w:t xml:space="preserve"> </w:t>
            </w:r>
            <w:r w:rsidRPr="008A0D45">
              <w:rPr>
                <w:sz w:val="24"/>
                <w:szCs w:val="24"/>
              </w:rPr>
              <w:t>русскому</w:t>
            </w:r>
            <w:r w:rsidRPr="008A0D45">
              <w:rPr>
                <w:spacing w:val="-6"/>
                <w:sz w:val="24"/>
                <w:szCs w:val="24"/>
              </w:rPr>
              <w:t xml:space="preserve"> </w:t>
            </w:r>
            <w:r w:rsidRPr="008A0D45">
              <w:rPr>
                <w:sz w:val="24"/>
                <w:szCs w:val="24"/>
              </w:rPr>
              <w:t>языку,</w:t>
            </w:r>
            <w:r w:rsidRPr="008A0D45">
              <w:rPr>
                <w:spacing w:val="-2"/>
                <w:sz w:val="24"/>
                <w:szCs w:val="24"/>
              </w:rPr>
              <w:t xml:space="preserve"> </w:t>
            </w:r>
            <w:r w:rsidRPr="008A0D45">
              <w:rPr>
                <w:sz w:val="24"/>
                <w:szCs w:val="24"/>
              </w:rPr>
              <w:t>гордости</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себе</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как</w:t>
            </w:r>
            <w:r w:rsidRPr="008A0D45">
              <w:rPr>
                <w:spacing w:val="-3"/>
                <w:sz w:val="24"/>
                <w:szCs w:val="24"/>
              </w:rPr>
              <w:t xml:space="preserve"> </w:t>
            </w:r>
            <w:r w:rsidRPr="008A0D45">
              <w:rPr>
                <w:sz w:val="24"/>
                <w:szCs w:val="24"/>
              </w:rPr>
              <w:t>к</w:t>
            </w:r>
            <w:r w:rsidRPr="008A0D45">
              <w:rPr>
                <w:spacing w:val="-2"/>
                <w:sz w:val="24"/>
                <w:szCs w:val="24"/>
              </w:rPr>
              <w:t xml:space="preserve"> </w:t>
            </w:r>
            <w:r w:rsidRPr="008A0D45">
              <w:rPr>
                <w:sz w:val="24"/>
                <w:szCs w:val="24"/>
              </w:rPr>
              <w:t>носителю</w:t>
            </w:r>
            <w:r w:rsidRPr="008A0D45">
              <w:rPr>
                <w:spacing w:val="-2"/>
                <w:sz w:val="24"/>
                <w:szCs w:val="24"/>
              </w:rPr>
              <w:t xml:space="preserve"> </w:t>
            </w:r>
            <w:r w:rsidRPr="008A0D45">
              <w:rPr>
                <w:sz w:val="24"/>
                <w:szCs w:val="24"/>
              </w:rPr>
              <w:t>основного</w:t>
            </w:r>
            <w:r w:rsidRPr="008A0D45">
              <w:rPr>
                <w:spacing w:val="-2"/>
                <w:sz w:val="24"/>
                <w:szCs w:val="24"/>
              </w:rPr>
              <w:t xml:space="preserve"> </w:t>
            </w:r>
            <w:r w:rsidRPr="008A0D45">
              <w:rPr>
                <w:sz w:val="24"/>
                <w:szCs w:val="24"/>
              </w:rPr>
              <w:t>языка</w:t>
            </w:r>
            <w:r w:rsidRPr="008A0D45">
              <w:rPr>
                <w:spacing w:val="-2"/>
                <w:sz w:val="24"/>
                <w:szCs w:val="24"/>
              </w:rPr>
              <w:t xml:space="preserve"> </w:t>
            </w:r>
            <w:r w:rsidRPr="008A0D45">
              <w:rPr>
                <w:sz w:val="24"/>
                <w:szCs w:val="24"/>
              </w:rPr>
              <w:t>государства</w:t>
            </w:r>
          </w:p>
        </w:tc>
      </w:tr>
      <w:tr w:rsidR="00A93975" w:rsidRPr="008A0D45" w:rsidTr="00A93975">
        <w:trPr>
          <w:trHeight w:val="551"/>
        </w:trPr>
        <w:tc>
          <w:tcPr>
            <w:tcW w:w="3653" w:type="dxa"/>
            <w:vMerge/>
            <w:tcBorders>
              <w:top w:val="nil"/>
            </w:tcBorders>
          </w:tcPr>
          <w:p w:rsidR="00A93975" w:rsidRPr="008A0D45" w:rsidRDefault="00A93975" w:rsidP="008A0D45">
            <w:pPr>
              <w:spacing w:line="276" w:lineRule="auto"/>
              <w:ind w:left="-142" w:firstLine="568"/>
              <w:jc w:val="both"/>
              <w:rPr>
                <w:sz w:val="24"/>
                <w:szCs w:val="24"/>
              </w:rPr>
            </w:pPr>
          </w:p>
        </w:tc>
        <w:tc>
          <w:tcPr>
            <w:tcW w:w="6417" w:type="dxa"/>
          </w:tcPr>
          <w:p w:rsidR="00A93975" w:rsidRPr="008A0D45" w:rsidRDefault="00A93975" w:rsidP="008A0D45">
            <w:pPr>
              <w:pStyle w:val="TableParagraph"/>
              <w:spacing w:line="276" w:lineRule="auto"/>
              <w:ind w:left="-142" w:firstLine="568"/>
              <w:jc w:val="both"/>
              <w:rPr>
                <w:sz w:val="24"/>
                <w:szCs w:val="24"/>
              </w:rPr>
            </w:pPr>
            <w:r w:rsidRPr="008A0D45">
              <w:rPr>
                <w:sz w:val="24"/>
                <w:szCs w:val="24"/>
              </w:rPr>
              <w:t>7.12</w:t>
            </w:r>
            <w:r w:rsidRPr="008A0D45">
              <w:rPr>
                <w:spacing w:val="-2"/>
                <w:sz w:val="24"/>
                <w:szCs w:val="24"/>
              </w:rPr>
              <w:t xml:space="preserve"> </w:t>
            </w:r>
            <w:r w:rsidRPr="008A0D45">
              <w:rPr>
                <w:sz w:val="24"/>
                <w:szCs w:val="24"/>
              </w:rPr>
              <w:t>Воспитание</w:t>
            </w:r>
            <w:r w:rsidRPr="008A0D45">
              <w:rPr>
                <w:spacing w:val="-2"/>
                <w:sz w:val="24"/>
                <w:szCs w:val="24"/>
              </w:rPr>
              <w:t xml:space="preserve"> </w:t>
            </w:r>
            <w:r w:rsidRPr="008A0D45">
              <w:rPr>
                <w:sz w:val="24"/>
                <w:szCs w:val="24"/>
              </w:rPr>
              <w:t>чувства</w:t>
            </w:r>
            <w:r w:rsidRPr="008A0D45">
              <w:rPr>
                <w:spacing w:val="-3"/>
                <w:sz w:val="24"/>
                <w:szCs w:val="24"/>
              </w:rPr>
              <w:t xml:space="preserve"> </w:t>
            </w:r>
            <w:r w:rsidRPr="008A0D45">
              <w:rPr>
                <w:sz w:val="24"/>
                <w:szCs w:val="24"/>
              </w:rPr>
              <w:t>ответственности</w:t>
            </w:r>
            <w:r w:rsidRPr="008A0D45">
              <w:rPr>
                <w:spacing w:val="-1"/>
                <w:sz w:val="24"/>
                <w:szCs w:val="24"/>
              </w:rPr>
              <w:t xml:space="preserve"> </w:t>
            </w:r>
            <w:r w:rsidRPr="008A0D45">
              <w:rPr>
                <w:sz w:val="24"/>
                <w:szCs w:val="24"/>
              </w:rPr>
              <w:t>за</w:t>
            </w:r>
            <w:r w:rsidRPr="008A0D45">
              <w:rPr>
                <w:spacing w:val="-2"/>
                <w:sz w:val="24"/>
                <w:szCs w:val="24"/>
              </w:rPr>
              <w:t xml:space="preserve"> </w:t>
            </w:r>
            <w:r w:rsidRPr="008A0D45">
              <w:rPr>
                <w:sz w:val="24"/>
                <w:szCs w:val="24"/>
              </w:rPr>
              <w:t>будущее</w:t>
            </w:r>
            <w:r w:rsidRPr="008A0D45">
              <w:rPr>
                <w:spacing w:val="-2"/>
                <w:sz w:val="24"/>
                <w:szCs w:val="24"/>
              </w:rPr>
              <w:t xml:space="preserve"> </w:t>
            </w:r>
            <w:r w:rsidRPr="008A0D45">
              <w:rPr>
                <w:sz w:val="24"/>
                <w:szCs w:val="24"/>
              </w:rPr>
              <w:t>своей</w:t>
            </w:r>
          </w:p>
          <w:p w:rsidR="00A93975" w:rsidRPr="008A0D45" w:rsidRDefault="00A93975" w:rsidP="008A0D45">
            <w:pPr>
              <w:pStyle w:val="TableParagraph"/>
              <w:spacing w:line="276" w:lineRule="auto"/>
              <w:ind w:left="-142" w:firstLine="568"/>
              <w:jc w:val="both"/>
              <w:rPr>
                <w:sz w:val="24"/>
                <w:szCs w:val="24"/>
              </w:rPr>
            </w:pPr>
            <w:r w:rsidRPr="008A0D45">
              <w:rPr>
                <w:sz w:val="24"/>
                <w:szCs w:val="24"/>
              </w:rPr>
              <w:t>страны</w:t>
            </w:r>
          </w:p>
        </w:tc>
      </w:tr>
    </w:tbl>
    <w:p w:rsidR="001511C1" w:rsidRPr="008A0D45" w:rsidRDefault="00A93975" w:rsidP="008A0D45">
      <w:pPr>
        <w:pStyle w:val="a5"/>
        <w:numPr>
          <w:ilvl w:val="0"/>
          <w:numId w:val="40"/>
        </w:numPr>
        <w:tabs>
          <w:tab w:val="left" w:pos="262"/>
        </w:tabs>
        <w:spacing w:line="276" w:lineRule="auto"/>
        <w:ind w:left="-142" w:firstLine="568"/>
        <w:rPr>
          <w:sz w:val="24"/>
          <w:szCs w:val="24"/>
        </w:rPr>
      </w:pPr>
      <w:r w:rsidRPr="008A0D45">
        <w:rPr>
          <w:sz w:val="24"/>
          <w:szCs w:val="24"/>
        </w:rPr>
        <w:t xml:space="preserve"> </w:t>
      </w:r>
      <w:r w:rsidR="00194F02" w:rsidRPr="008A0D45">
        <w:rPr>
          <w:sz w:val="24"/>
          <w:szCs w:val="24"/>
        </w:rPr>
        <w:t>формирования</w:t>
      </w:r>
      <w:r w:rsidR="00194F02" w:rsidRPr="008A0D45">
        <w:rPr>
          <w:spacing w:val="35"/>
          <w:sz w:val="24"/>
          <w:szCs w:val="24"/>
        </w:rPr>
        <w:t xml:space="preserve"> </w:t>
      </w:r>
      <w:r w:rsidR="00194F02" w:rsidRPr="008A0D45">
        <w:rPr>
          <w:sz w:val="24"/>
          <w:szCs w:val="24"/>
        </w:rPr>
        <w:t>художественного</w:t>
      </w:r>
      <w:r w:rsidR="00194F02" w:rsidRPr="008A0D45">
        <w:rPr>
          <w:spacing w:val="37"/>
          <w:sz w:val="24"/>
          <w:szCs w:val="24"/>
        </w:rPr>
        <w:t xml:space="preserve"> </w:t>
      </w:r>
      <w:r w:rsidR="00194F02" w:rsidRPr="008A0D45">
        <w:rPr>
          <w:sz w:val="24"/>
          <w:szCs w:val="24"/>
        </w:rPr>
        <w:t>вкуса,</w:t>
      </w:r>
      <w:r w:rsidR="00194F02" w:rsidRPr="008A0D45">
        <w:rPr>
          <w:spacing w:val="37"/>
          <w:sz w:val="24"/>
          <w:szCs w:val="24"/>
        </w:rPr>
        <w:t xml:space="preserve"> </w:t>
      </w:r>
      <w:r w:rsidR="00194F02" w:rsidRPr="008A0D45">
        <w:rPr>
          <w:sz w:val="24"/>
          <w:szCs w:val="24"/>
        </w:rPr>
        <w:t>эмоционально-ценностного</w:t>
      </w:r>
      <w:r w:rsidR="00194F02" w:rsidRPr="008A0D45">
        <w:rPr>
          <w:spacing w:val="36"/>
          <w:sz w:val="24"/>
          <w:szCs w:val="24"/>
        </w:rPr>
        <w:t xml:space="preserve"> </w:t>
      </w:r>
      <w:r w:rsidR="00194F02" w:rsidRPr="008A0D45">
        <w:rPr>
          <w:sz w:val="24"/>
          <w:szCs w:val="24"/>
        </w:rPr>
        <w:t>отношения</w:t>
      </w:r>
      <w:r w:rsidR="00194F02" w:rsidRPr="008A0D45">
        <w:rPr>
          <w:spacing w:val="35"/>
          <w:sz w:val="24"/>
          <w:szCs w:val="24"/>
        </w:rPr>
        <w:t xml:space="preserve"> </w:t>
      </w:r>
      <w:r w:rsidR="00194F02" w:rsidRPr="008A0D45">
        <w:rPr>
          <w:sz w:val="24"/>
          <w:szCs w:val="24"/>
        </w:rPr>
        <w:t>к</w:t>
      </w:r>
      <w:r w:rsidR="00194F02" w:rsidRPr="008A0D45">
        <w:rPr>
          <w:spacing w:val="35"/>
          <w:sz w:val="24"/>
          <w:szCs w:val="24"/>
        </w:rPr>
        <w:t xml:space="preserve"> </w:t>
      </w:r>
      <w:r w:rsidR="00194F02" w:rsidRPr="008A0D45">
        <w:rPr>
          <w:sz w:val="24"/>
          <w:szCs w:val="24"/>
        </w:rPr>
        <w:t>художественно-</w:t>
      </w:r>
      <w:r w:rsidR="00194F02" w:rsidRPr="008A0D45">
        <w:rPr>
          <w:spacing w:val="-57"/>
          <w:sz w:val="24"/>
          <w:szCs w:val="24"/>
        </w:rPr>
        <w:t xml:space="preserve"> </w:t>
      </w:r>
      <w:r w:rsidR="00194F02" w:rsidRPr="008A0D45">
        <w:rPr>
          <w:sz w:val="24"/>
          <w:szCs w:val="24"/>
        </w:rPr>
        <w:t>культурному</w:t>
      </w:r>
      <w:r w:rsidR="00194F02" w:rsidRPr="008A0D45">
        <w:rPr>
          <w:spacing w:val="-6"/>
          <w:sz w:val="24"/>
          <w:szCs w:val="24"/>
        </w:rPr>
        <w:t xml:space="preserve"> </w:t>
      </w:r>
      <w:r w:rsidR="00194F02" w:rsidRPr="008A0D45">
        <w:rPr>
          <w:sz w:val="24"/>
          <w:szCs w:val="24"/>
        </w:rPr>
        <w:t>наследию;</w:t>
      </w:r>
    </w:p>
    <w:p w:rsidR="001511C1" w:rsidRPr="008A0D45" w:rsidRDefault="00194F02" w:rsidP="008A0D45">
      <w:pPr>
        <w:pStyle w:val="a5"/>
        <w:numPr>
          <w:ilvl w:val="0"/>
          <w:numId w:val="40"/>
        </w:numPr>
        <w:tabs>
          <w:tab w:val="left" w:pos="262"/>
        </w:tabs>
        <w:spacing w:line="276" w:lineRule="auto"/>
        <w:ind w:left="-142" w:firstLine="568"/>
        <w:rPr>
          <w:b/>
          <w:sz w:val="24"/>
          <w:szCs w:val="24"/>
        </w:rPr>
      </w:pPr>
      <w:r w:rsidRPr="008A0D45">
        <w:rPr>
          <w:sz w:val="24"/>
          <w:szCs w:val="24"/>
        </w:rPr>
        <w:t>адекватной</w:t>
      </w:r>
      <w:r w:rsidRPr="008A0D45">
        <w:rPr>
          <w:spacing w:val="-12"/>
          <w:sz w:val="24"/>
          <w:szCs w:val="24"/>
        </w:rPr>
        <w:t xml:space="preserve"> </w:t>
      </w:r>
      <w:r w:rsidRPr="008A0D45">
        <w:rPr>
          <w:sz w:val="24"/>
          <w:szCs w:val="24"/>
        </w:rPr>
        <w:t>оценки</w:t>
      </w:r>
      <w:r w:rsidRPr="008A0D45">
        <w:rPr>
          <w:spacing w:val="-11"/>
          <w:sz w:val="24"/>
          <w:szCs w:val="24"/>
        </w:rPr>
        <w:t xml:space="preserve"> </w:t>
      </w:r>
      <w:r w:rsidRPr="008A0D45">
        <w:rPr>
          <w:sz w:val="24"/>
          <w:szCs w:val="24"/>
        </w:rPr>
        <w:t>собственных</w:t>
      </w:r>
      <w:r w:rsidRPr="008A0D45">
        <w:rPr>
          <w:spacing w:val="-11"/>
          <w:sz w:val="24"/>
          <w:szCs w:val="24"/>
        </w:rPr>
        <w:t xml:space="preserve"> </w:t>
      </w:r>
      <w:r w:rsidRPr="008A0D45">
        <w:rPr>
          <w:sz w:val="24"/>
          <w:szCs w:val="24"/>
        </w:rPr>
        <w:t>способностей</w:t>
      </w:r>
      <w:r w:rsidRPr="008A0D45">
        <w:rPr>
          <w:spacing w:val="-12"/>
          <w:sz w:val="24"/>
          <w:szCs w:val="24"/>
        </w:rPr>
        <w:t xml:space="preserve"> </w:t>
      </w:r>
      <w:r w:rsidRPr="008A0D45">
        <w:rPr>
          <w:sz w:val="24"/>
          <w:szCs w:val="24"/>
        </w:rPr>
        <w:t>и</w:t>
      </w:r>
      <w:r w:rsidRPr="008A0D45">
        <w:rPr>
          <w:spacing w:val="-13"/>
          <w:sz w:val="24"/>
          <w:szCs w:val="24"/>
        </w:rPr>
        <w:t xml:space="preserve"> </w:t>
      </w:r>
      <w:r w:rsidRPr="008A0D45">
        <w:rPr>
          <w:sz w:val="24"/>
          <w:szCs w:val="24"/>
        </w:rPr>
        <w:t>возможностей</w:t>
      </w:r>
      <w:r w:rsidRPr="008A0D45">
        <w:rPr>
          <w:spacing w:val="-13"/>
          <w:sz w:val="24"/>
          <w:szCs w:val="24"/>
        </w:rPr>
        <w:t xml:space="preserve"> </w:t>
      </w:r>
      <w:r w:rsidRPr="008A0D45">
        <w:rPr>
          <w:sz w:val="24"/>
          <w:szCs w:val="24"/>
        </w:rPr>
        <w:t>их</w:t>
      </w:r>
      <w:r w:rsidRPr="008A0D45">
        <w:rPr>
          <w:spacing w:val="-13"/>
          <w:sz w:val="24"/>
          <w:szCs w:val="24"/>
        </w:rPr>
        <w:t xml:space="preserve"> </w:t>
      </w:r>
      <w:r w:rsidRPr="008A0D45">
        <w:rPr>
          <w:sz w:val="24"/>
          <w:szCs w:val="24"/>
        </w:rPr>
        <w:t>изменения</w:t>
      </w:r>
      <w:r w:rsidRPr="008A0D45">
        <w:rPr>
          <w:spacing w:val="-14"/>
          <w:sz w:val="24"/>
          <w:szCs w:val="24"/>
        </w:rPr>
        <w:t xml:space="preserve"> </w:t>
      </w:r>
      <w:r w:rsidRPr="008A0D45">
        <w:rPr>
          <w:sz w:val="24"/>
          <w:szCs w:val="24"/>
        </w:rPr>
        <w:t>в</w:t>
      </w:r>
      <w:r w:rsidRPr="008A0D45">
        <w:rPr>
          <w:spacing w:val="-13"/>
          <w:sz w:val="24"/>
          <w:szCs w:val="24"/>
        </w:rPr>
        <w:t xml:space="preserve"> </w:t>
      </w:r>
      <w:r w:rsidRPr="008A0D45">
        <w:rPr>
          <w:sz w:val="24"/>
          <w:szCs w:val="24"/>
        </w:rPr>
        <w:t>будущем.</w:t>
      </w:r>
      <w:r w:rsidRPr="008A0D45">
        <w:rPr>
          <w:spacing w:val="-58"/>
          <w:sz w:val="24"/>
          <w:szCs w:val="24"/>
        </w:rPr>
        <w:t xml:space="preserve"> </w:t>
      </w:r>
      <w:r w:rsidRPr="008A0D45">
        <w:rPr>
          <w:b/>
          <w:sz w:val="24"/>
          <w:szCs w:val="24"/>
        </w:rPr>
        <w:t xml:space="preserve">Требования к результатам обучения и освоения содержания курса </w:t>
      </w:r>
      <w:r w:rsidRPr="008A0D45">
        <w:rPr>
          <w:b/>
          <w:sz w:val="24"/>
          <w:szCs w:val="24"/>
        </w:rPr>
        <w:lastRenderedPageBreak/>
        <w:t>«Кубановедение»</w:t>
      </w:r>
      <w:r w:rsidRPr="008A0D45">
        <w:rPr>
          <w:b/>
          <w:spacing w:val="-57"/>
          <w:sz w:val="24"/>
          <w:szCs w:val="24"/>
        </w:rPr>
        <w:t xml:space="preserve"> </w:t>
      </w:r>
      <w:r w:rsidRPr="008A0D45">
        <w:rPr>
          <w:b/>
          <w:sz w:val="24"/>
          <w:szCs w:val="24"/>
        </w:rPr>
        <w:t>Личностные</w:t>
      </w:r>
      <w:r w:rsidRPr="008A0D45">
        <w:rPr>
          <w:b/>
          <w:spacing w:val="-2"/>
          <w:sz w:val="24"/>
          <w:szCs w:val="24"/>
        </w:rPr>
        <w:t xml:space="preserve"> </w:t>
      </w:r>
      <w:r w:rsidRPr="008A0D45">
        <w:rPr>
          <w:b/>
          <w:sz w:val="24"/>
          <w:szCs w:val="24"/>
        </w:rPr>
        <w:t>результаты:</w:t>
      </w:r>
    </w:p>
    <w:p w:rsidR="001511C1" w:rsidRPr="008A0D45" w:rsidRDefault="00194F02" w:rsidP="008A0D45">
      <w:pPr>
        <w:pStyle w:val="a5"/>
        <w:numPr>
          <w:ilvl w:val="1"/>
          <w:numId w:val="41"/>
        </w:numPr>
        <w:tabs>
          <w:tab w:val="left" w:pos="938"/>
        </w:tabs>
        <w:spacing w:line="276" w:lineRule="auto"/>
        <w:ind w:left="-142" w:firstLine="568"/>
        <w:jc w:val="both"/>
        <w:rPr>
          <w:sz w:val="24"/>
          <w:szCs w:val="24"/>
        </w:rPr>
      </w:pPr>
      <w:r w:rsidRPr="008A0D45">
        <w:rPr>
          <w:sz w:val="24"/>
          <w:szCs w:val="24"/>
        </w:rPr>
        <w:t>Воспитание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патриотизма,:</w:t>
      </w:r>
      <w:r w:rsidRPr="008A0D45">
        <w:rPr>
          <w:spacing w:val="1"/>
          <w:sz w:val="24"/>
          <w:szCs w:val="24"/>
        </w:rPr>
        <w:t xml:space="preserve"> </w:t>
      </w:r>
      <w:r w:rsidRPr="008A0D45">
        <w:rPr>
          <w:sz w:val="24"/>
          <w:szCs w:val="24"/>
        </w:rPr>
        <w:t>любви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уважения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Отечеству, чувства гордости за свою Родину, прошлое и настоящее многонационального народа</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этнической</w:t>
      </w:r>
      <w:r w:rsidRPr="008A0D45">
        <w:rPr>
          <w:spacing w:val="1"/>
          <w:sz w:val="24"/>
          <w:szCs w:val="24"/>
        </w:rPr>
        <w:t xml:space="preserve"> </w:t>
      </w:r>
      <w:r w:rsidRPr="008A0D45">
        <w:rPr>
          <w:sz w:val="24"/>
          <w:szCs w:val="24"/>
        </w:rPr>
        <w:t>принадлежности,</w:t>
      </w:r>
      <w:r w:rsidRPr="008A0D45">
        <w:rPr>
          <w:spacing w:val="1"/>
          <w:sz w:val="24"/>
          <w:szCs w:val="24"/>
        </w:rPr>
        <w:t xml:space="preserve"> </w:t>
      </w:r>
      <w:r w:rsidRPr="008A0D45">
        <w:rPr>
          <w:sz w:val="24"/>
          <w:szCs w:val="24"/>
        </w:rPr>
        <w:t>знание</w:t>
      </w:r>
      <w:r w:rsidRPr="008A0D45">
        <w:rPr>
          <w:spacing w:val="1"/>
          <w:sz w:val="24"/>
          <w:szCs w:val="24"/>
        </w:rPr>
        <w:t xml:space="preserve"> </w:t>
      </w:r>
      <w:r w:rsidRPr="008A0D45">
        <w:rPr>
          <w:sz w:val="24"/>
          <w:szCs w:val="24"/>
        </w:rPr>
        <w:t>истории,</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народа,</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края,</w:t>
      </w:r>
      <w:r w:rsidRPr="008A0D45">
        <w:rPr>
          <w:spacing w:val="1"/>
          <w:sz w:val="24"/>
          <w:szCs w:val="24"/>
        </w:rPr>
        <w:t xml:space="preserve"> </w:t>
      </w:r>
      <w:r w:rsidRPr="008A0D45">
        <w:rPr>
          <w:sz w:val="24"/>
          <w:szCs w:val="24"/>
        </w:rPr>
        <w:t>основ</w:t>
      </w:r>
      <w:r w:rsidRPr="008A0D45">
        <w:rPr>
          <w:spacing w:val="1"/>
          <w:sz w:val="24"/>
          <w:szCs w:val="24"/>
        </w:rPr>
        <w:t xml:space="preserve"> </w:t>
      </w:r>
      <w:r w:rsidRPr="008A0D45">
        <w:rPr>
          <w:sz w:val="24"/>
          <w:szCs w:val="24"/>
        </w:rPr>
        <w:t>культурного</w:t>
      </w:r>
      <w:r w:rsidRPr="008A0D45">
        <w:rPr>
          <w:spacing w:val="1"/>
          <w:sz w:val="24"/>
          <w:szCs w:val="24"/>
        </w:rPr>
        <w:t xml:space="preserve"> </w:t>
      </w:r>
      <w:r w:rsidRPr="008A0D45">
        <w:rPr>
          <w:sz w:val="24"/>
          <w:szCs w:val="24"/>
        </w:rPr>
        <w:t>наследия</w:t>
      </w:r>
      <w:r w:rsidRPr="008A0D45">
        <w:rPr>
          <w:spacing w:val="1"/>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России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человечества;</w:t>
      </w:r>
      <w:r w:rsidRPr="008A0D45">
        <w:rPr>
          <w:spacing w:val="1"/>
          <w:sz w:val="24"/>
          <w:szCs w:val="24"/>
        </w:rPr>
        <w:t xml:space="preserve"> </w:t>
      </w:r>
      <w:r w:rsidRPr="008A0D45">
        <w:rPr>
          <w:sz w:val="24"/>
          <w:szCs w:val="24"/>
        </w:rPr>
        <w:t>усвоение</w:t>
      </w:r>
      <w:r w:rsidRPr="008A0D45">
        <w:rPr>
          <w:spacing w:val="1"/>
          <w:sz w:val="24"/>
          <w:szCs w:val="24"/>
        </w:rPr>
        <w:t xml:space="preserve"> </w:t>
      </w:r>
      <w:r w:rsidRPr="008A0D45">
        <w:rPr>
          <w:sz w:val="24"/>
          <w:szCs w:val="24"/>
        </w:rPr>
        <w:t>гуманистических, демократических и традиционных ценностей многонационального российского</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воспитание</w:t>
      </w:r>
      <w:r w:rsidRPr="008A0D45">
        <w:rPr>
          <w:spacing w:val="-1"/>
          <w:sz w:val="24"/>
          <w:szCs w:val="24"/>
        </w:rPr>
        <w:t xml:space="preserve"> </w:t>
      </w:r>
      <w:r w:rsidRPr="008A0D45">
        <w:rPr>
          <w:sz w:val="24"/>
          <w:szCs w:val="24"/>
        </w:rPr>
        <w:t>чувства</w:t>
      </w:r>
      <w:r w:rsidRPr="008A0D45">
        <w:rPr>
          <w:spacing w:val="-2"/>
          <w:sz w:val="24"/>
          <w:szCs w:val="24"/>
        </w:rPr>
        <w:t xml:space="preserve"> </w:t>
      </w:r>
      <w:r w:rsidRPr="008A0D45">
        <w:rPr>
          <w:sz w:val="24"/>
          <w:szCs w:val="24"/>
        </w:rPr>
        <w:t>ответственности</w:t>
      </w:r>
      <w:r w:rsidRPr="008A0D45">
        <w:rPr>
          <w:spacing w:val="-1"/>
          <w:sz w:val="24"/>
          <w:szCs w:val="24"/>
        </w:rPr>
        <w:t xml:space="preserve"> </w:t>
      </w:r>
      <w:r w:rsidRPr="008A0D45">
        <w:rPr>
          <w:sz w:val="24"/>
          <w:szCs w:val="24"/>
        </w:rPr>
        <w:t>и долга перед</w:t>
      </w:r>
      <w:r w:rsidRPr="008A0D45">
        <w:rPr>
          <w:spacing w:val="-1"/>
          <w:sz w:val="24"/>
          <w:szCs w:val="24"/>
        </w:rPr>
        <w:t xml:space="preserve"> </w:t>
      </w:r>
      <w:r w:rsidRPr="008A0D45">
        <w:rPr>
          <w:sz w:val="24"/>
          <w:szCs w:val="24"/>
        </w:rPr>
        <w:t>Родиной.</w:t>
      </w:r>
    </w:p>
    <w:p w:rsidR="001511C1" w:rsidRPr="008A0D45" w:rsidRDefault="00194F02" w:rsidP="008A0D45">
      <w:pPr>
        <w:pStyle w:val="a5"/>
        <w:numPr>
          <w:ilvl w:val="1"/>
          <w:numId w:val="41"/>
        </w:numPr>
        <w:tabs>
          <w:tab w:val="left" w:pos="938"/>
        </w:tabs>
        <w:spacing w:line="276" w:lineRule="auto"/>
        <w:ind w:left="-142" w:firstLine="568"/>
        <w:jc w:val="both"/>
        <w:rPr>
          <w:sz w:val="24"/>
          <w:szCs w:val="24"/>
        </w:rPr>
      </w:pPr>
      <w:r w:rsidRPr="008A0D45">
        <w:rPr>
          <w:sz w:val="24"/>
          <w:szCs w:val="24"/>
        </w:rPr>
        <w:t>Формирование ответственного отношения к учению, овладение навыками саморазвития и</w:t>
      </w:r>
      <w:r w:rsidRPr="008A0D45">
        <w:rPr>
          <w:spacing w:val="1"/>
          <w:sz w:val="24"/>
          <w:szCs w:val="24"/>
        </w:rPr>
        <w:t xml:space="preserve"> </w:t>
      </w:r>
      <w:r w:rsidRPr="008A0D45">
        <w:rPr>
          <w:sz w:val="24"/>
          <w:szCs w:val="24"/>
        </w:rPr>
        <w:t>самообразования.</w:t>
      </w:r>
    </w:p>
    <w:p w:rsidR="001511C1" w:rsidRPr="008A0D45" w:rsidRDefault="00194F02" w:rsidP="008A0D45">
      <w:pPr>
        <w:pStyle w:val="a5"/>
        <w:numPr>
          <w:ilvl w:val="1"/>
          <w:numId w:val="41"/>
        </w:numPr>
        <w:tabs>
          <w:tab w:val="left" w:pos="938"/>
        </w:tabs>
        <w:spacing w:line="276" w:lineRule="auto"/>
        <w:ind w:left="-142" w:firstLine="568"/>
        <w:jc w:val="both"/>
        <w:rPr>
          <w:sz w:val="24"/>
          <w:szCs w:val="24"/>
        </w:rPr>
      </w:pPr>
      <w:r w:rsidRPr="008A0D45">
        <w:rPr>
          <w:sz w:val="24"/>
          <w:szCs w:val="24"/>
        </w:rPr>
        <w:t>Формирование</w:t>
      </w:r>
      <w:r w:rsidRPr="008A0D45">
        <w:rPr>
          <w:spacing w:val="1"/>
          <w:sz w:val="24"/>
          <w:szCs w:val="24"/>
        </w:rPr>
        <w:t xml:space="preserve"> </w:t>
      </w:r>
      <w:r w:rsidRPr="008A0D45">
        <w:rPr>
          <w:sz w:val="24"/>
          <w:szCs w:val="24"/>
        </w:rPr>
        <w:t>целостного</w:t>
      </w:r>
      <w:r w:rsidRPr="008A0D45">
        <w:rPr>
          <w:spacing w:val="1"/>
          <w:sz w:val="24"/>
          <w:szCs w:val="24"/>
        </w:rPr>
        <w:t xml:space="preserve"> </w:t>
      </w:r>
      <w:r w:rsidRPr="008A0D45">
        <w:rPr>
          <w:sz w:val="24"/>
          <w:szCs w:val="24"/>
        </w:rPr>
        <w:t>мировоззрения,</w:t>
      </w:r>
      <w:r w:rsidRPr="008A0D45">
        <w:rPr>
          <w:spacing w:val="1"/>
          <w:sz w:val="24"/>
          <w:szCs w:val="24"/>
        </w:rPr>
        <w:t xml:space="preserve"> </w:t>
      </w:r>
      <w:r w:rsidRPr="008A0D45">
        <w:rPr>
          <w:sz w:val="24"/>
          <w:szCs w:val="24"/>
        </w:rPr>
        <w:t>соответствующего</w:t>
      </w:r>
      <w:r w:rsidRPr="008A0D45">
        <w:rPr>
          <w:spacing w:val="1"/>
          <w:sz w:val="24"/>
          <w:szCs w:val="24"/>
        </w:rPr>
        <w:t xml:space="preserve"> </w:t>
      </w:r>
      <w:r w:rsidRPr="008A0D45">
        <w:rPr>
          <w:sz w:val="24"/>
          <w:szCs w:val="24"/>
        </w:rPr>
        <w:t>coвременному</w:t>
      </w:r>
      <w:r w:rsidRPr="008A0D45">
        <w:rPr>
          <w:spacing w:val="1"/>
          <w:sz w:val="24"/>
          <w:szCs w:val="24"/>
        </w:rPr>
        <w:t xml:space="preserve"> </w:t>
      </w:r>
      <w:r w:rsidRPr="008A0D45">
        <w:rPr>
          <w:sz w:val="24"/>
          <w:szCs w:val="24"/>
        </w:rPr>
        <w:t>уровню</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науки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общественной</w:t>
      </w:r>
      <w:r w:rsidRPr="008A0D45">
        <w:rPr>
          <w:spacing w:val="1"/>
          <w:sz w:val="24"/>
          <w:szCs w:val="24"/>
        </w:rPr>
        <w:t xml:space="preserve"> </w:t>
      </w:r>
      <w:r w:rsidRPr="008A0D45">
        <w:rPr>
          <w:sz w:val="24"/>
          <w:szCs w:val="24"/>
        </w:rPr>
        <w:t>практики,</w:t>
      </w:r>
      <w:r w:rsidRPr="008A0D45">
        <w:rPr>
          <w:spacing w:val="1"/>
          <w:sz w:val="24"/>
          <w:szCs w:val="24"/>
        </w:rPr>
        <w:t xml:space="preserve"> </w:t>
      </w:r>
      <w:r w:rsidRPr="008A0D45">
        <w:rPr>
          <w:sz w:val="24"/>
          <w:szCs w:val="24"/>
        </w:rPr>
        <w:t>учитывающего</w:t>
      </w:r>
      <w:r w:rsidRPr="008A0D45">
        <w:rPr>
          <w:spacing w:val="1"/>
          <w:sz w:val="24"/>
          <w:szCs w:val="24"/>
        </w:rPr>
        <w:t xml:space="preserve"> </w:t>
      </w:r>
      <w:r w:rsidRPr="008A0D45">
        <w:rPr>
          <w:sz w:val="24"/>
          <w:szCs w:val="24"/>
        </w:rPr>
        <w:t>социальное,</w:t>
      </w:r>
      <w:r w:rsidRPr="008A0D45">
        <w:rPr>
          <w:spacing w:val="1"/>
          <w:sz w:val="24"/>
          <w:szCs w:val="24"/>
        </w:rPr>
        <w:t xml:space="preserve"> </w:t>
      </w:r>
      <w:r w:rsidRPr="008A0D45">
        <w:rPr>
          <w:sz w:val="24"/>
          <w:szCs w:val="24"/>
        </w:rPr>
        <w:t>культурное,</w:t>
      </w:r>
      <w:r w:rsidRPr="008A0D45">
        <w:rPr>
          <w:spacing w:val="1"/>
          <w:sz w:val="24"/>
          <w:szCs w:val="24"/>
        </w:rPr>
        <w:t xml:space="preserve"> </w:t>
      </w:r>
      <w:r w:rsidRPr="008A0D45">
        <w:rPr>
          <w:sz w:val="24"/>
          <w:szCs w:val="24"/>
        </w:rPr>
        <w:t>языковое,</w:t>
      </w:r>
      <w:r w:rsidRPr="008A0D45">
        <w:rPr>
          <w:spacing w:val="1"/>
          <w:sz w:val="24"/>
          <w:szCs w:val="24"/>
        </w:rPr>
        <w:t xml:space="preserve"> </w:t>
      </w:r>
      <w:r w:rsidRPr="008A0D45">
        <w:rPr>
          <w:sz w:val="24"/>
          <w:szCs w:val="24"/>
        </w:rPr>
        <w:t>духовное</w:t>
      </w:r>
      <w:r w:rsidRPr="008A0D45">
        <w:rPr>
          <w:spacing w:val="-2"/>
          <w:sz w:val="24"/>
          <w:szCs w:val="24"/>
        </w:rPr>
        <w:t xml:space="preserve"> </w:t>
      </w:r>
      <w:r w:rsidRPr="008A0D45">
        <w:rPr>
          <w:sz w:val="24"/>
          <w:szCs w:val="24"/>
        </w:rPr>
        <w:t>многообразие</w:t>
      </w:r>
      <w:r w:rsidRPr="008A0D45">
        <w:rPr>
          <w:spacing w:val="1"/>
          <w:sz w:val="24"/>
          <w:szCs w:val="24"/>
        </w:rPr>
        <w:t xml:space="preserve"> </w:t>
      </w:r>
      <w:r w:rsidRPr="008A0D45">
        <w:rPr>
          <w:sz w:val="24"/>
          <w:szCs w:val="24"/>
        </w:rPr>
        <w:t>современного мира</w:t>
      </w:r>
    </w:p>
    <w:p w:rsidR="001511C1" w:rsidRPr="008A0D45" w:rsidRDefault="00194F02" w:rsidP="008A0D45">
      <w:pPr>
        <w:pStyle w:val="a5"/>
        <w:numPr>
          <w:ilvl w:val="1"/>
          <w:numId w:val="41"/>
        </w:numPr>
        <w:tabs>
          <w:tab w:val="left" w:pos="360"/>
        </w:tabs>
        <w:spacing w:line="276" w:lineRule="auto"/>
        <w:ind w:left="-142" w:firstLine="568"/>
        <w:jc w:val="both"/>
        <w:rPr>
          <w:sz w:val="24"/>
          <w:szCs w:val="24"/>
        </w:rPr>
      </w:pPr>
      <w:r w:rsidRPr="008A0D45">
        <w:rPr>
          <w:sz w:val="24"/>
          <w:szCs w:val="24"/>
        </w:rPr>
        <w:t>Формирование осознанного, уважительного и доброжелательного отношения к другому человеку,</w:t>
      </w:r>
      <w:r w:rsidRPr="008A0D45">
        <w:rPr>
          <w:spacing w:val="-57"/>
          <w:sz w:val="24"/>
          <w:szCs w:val="24"/>
        </w:rPr>
        <w:t xml:space="preserve"> </w:t>
      </w:r>
      <w:r w:rsidRPr="008A0D45">
        <w:rPr>
          <w:sz w:val="24"/>
          <w:szCs w:val="24"/>
        </w:rPr>
        <w:t>его мнению, мировоззрению, культуре, языку. вере, гражданской позиции, к истории, культуре,</w:t>
      </w:r>
      <w:r w:rsidRPr="008A0D45">
        <w:rPr>
          <w:spacing w:val="1"/>
          <w:sz w:val="24"/>
          <w:szCs w:val="24"/>
        </w:rPr>
        <w:t xml:space="preserve"> </w:t>
      </w:r>
      <w:r w:rsidRPr="008A0D45">
        <w:rPr>
          <w:sz w:val="24"/>
          <w:szCs w:val="24"/>
        </w:rPr>
        <w:t>религии, традициям, языкам, ценностям народов России и народов мира; готовности и способности</w:t>
      </w:r>
      <w:r w:rsidRPr="008A0D45">
        <w:rPr>
          <w:spacing w:val="1"/>
          <w:sz w:val="24"/>
          <w:szCs w:val="24"/>
        </w:rPr>
        <w:t xml:space="preserve"> </w:t>
      </w:r>
      <w:r w:rsidRPr="008A0D45">
        <w:rPr>
          <w:sz w:val="24"/>
          <w:szCs w:val="24"/>
        </w:rPr>
        <w:t>вести диалог</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другими</w:t>
      </w:r>
      <w:r w:rsidRPr="008A0D45">
        <w:rPr>
          <w:spacing w:val="2"/>
          <w:sz w:val="24"/>
          <w:szCs w:val="24"/>
        </w:rPr>
        <w:t xml:space="preserve"> </w:t>
      </w:r>
      <w:r w:rsidRPr="008A0D45">
        <w:rPr>
          <w:sz w:val="24"/>
          <w:szCs w:val="24"/>
        </w:rPr>
        <w:t>людьми</w:t>
      </w:r>
      <w:r w:rsidRPr="008A0D45">
        <w:rPr>
          <w:spacing w:val="-2"/>
          <w:sz w:val="24"/>
          <w:szCs w:val="24"/>
        </w:rPr>
        <w:t xml:space="preserve"> </w:t>
      </w:r>
      <w:r w:rsidRPr="008A0D45">
        <w:rPr>
          <w:sz w:val="24"/>
          <w:szCs w:val="24"/>
        </w:rPr>
        <w:t>и достигать в</w:t>
      </w:r>
      <w:r w:rsidRPr="008A0D45">
        <w:rPr>
          <w:spacing w:val="-3"/>
          <w:sz w:val="24"/>
          <w:szCs w:val="24"/>
        </w:rPr>
        <w:t xml:space="preserve"> </w:t>
      </w:r>
      <w:r w:rsidRPr="008A0D45">
        <w:rPr>
          <w:sz w:val="24"/>
          <w:szCs w:val="24"/>
        </w:rPr>
        <w:t>нем</w:t>
      </w:r>
      <w:r w:rsidRPr="008A0D45">
        <w:rPr>
          <w:spacing w:val="-1"/>
          <w:sz w:val="24"/>
          <w:szCs w:val="24"/>
        </w:rPr>
        <w:t xml:space="preserve"> </w:t>
      </w:r>
      <w:r w:rsidRPr="008A0D45">
        <w:rPr>
          <w:sz w:val="24"/>
          <w:szCs w:val="24"/>
        </w:rPr>
        <w:t>взаимопонимания.</w:t>
      </w:r>
    </w:p>
    <w:p w:rsidR="001511C1" w:rsidRPr="008A0D45" w:rsidRDefault="00194F02" w:rsidP="008A0D45">
      <w:pPr>
        <w:pStyle w:val="a5"/>
        <w:numPr>
          <w:ilvl w:val="1"/>
          <w:numId w:val="41"/>
        </w:numPr>
        <w:tabs>
          <w:tab w:val="left" w:pos="929"/>
        </w:tabs>
        <w:spacing w:line="276" w:lineRule="auto"/>
        <w:ind w:left="-142" w:firstLine="568"/>
        <w:jc w:val="both"/>
        <w:rPr>
          <w:sz w:val="24"/>
          <w:szCs w:val="24"/>
        </w:rPr>
      </w:pPr>
      <w:r w:rsidRPr="008A0D45">
        <w:rPr>
          <w:sz w:val="24"/>
          <w:szCs w:val="24"/>
        </w:rPr>
        <w:t>Освоение социальных норм, правил поведения, ролей и форм социальной жизни в группах и</w:t>
      </w:r>
      <w:r w:rsidRPr="008A0D45">
        <w:rPr>
          <w:spacing w:val="-57"/>
          <w:sz w:val="24"/>
          <w:szCs w:val="24"/>
        </w:rPr>
        <w:t xml:space="preserve"> </w:t>
      </w:r>
      <w:r w:rsidRPr="008A0D45">
        <w:rPr>
          <w:sz w:val="24"/>
          <w:szCs w:val="24"/>
        </w:rPr>
        <w:t>сообществах.</w:t>
      </w:r>
    </w:p>
    <w:p w:rsidR="001511C1" w:rsidRPr="008A0D45" w:rsidRDefault="00194F02" w:rsidP="008A0D45">
      <w:pPr>
        <w:pStyle w:val="a5"/>
        <w:numPr>
          <w:ilvl w:val="1"/>
          <w:numId w:val="41"/>
        </w:numPr>
        <w:tabs>
          <w:tab w:val="left" w:pos="929"/>
        </w:tabs>
        <w:spacing w:line="276" w:lineRule="auto"/>
        <w:ind w:left="-142" w:firstLine="568"/>
        <w:jc w:val="both"/>
        <w:rPr>
          <w:sz w:val="24"/>
          <w:szCs w:val="24"/>
        </w:rPr>
      </w:pPr>
      <w:r w:rsidRPr="008A0D45">
        <w:rPr>
          <w:sz w:val="24"/>
          <w:szCs w:val="24"/>
        </w:rPr>
        <w:t>Развитие морального сознания, повышение уровня компетентности в решении моральных</w:t>
      </w:r>
      <w:r w:rsidRPr="008A0D45">
        <w:rPr>
          <w:spacing w:val="1"/>
          <w:sz w:val="24"/>
          <w:szCs w:val="24"/>
        </w:rPr>
        <w:t xml:space="preserve"> </w:t>
      </w:r>
      <w:r w:rsidRPr="008A0D45">
        <w:rPr>
          <w:sz w:val="24"/>
          <w:szCs w:val="24"/>
        </w:rPr>
        <w:t>проблем</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личностного</w:t>
      </w:r>
      <w:r w:rsidRPr="008A0D45">
        <w:rPr>
          <w:spacing w:val="1"/>
          <w:sz w:val="24"/>
          <w:szCs w:val="24"/>
        </w:rPr>
        <w:t xml:space="preserve"> </w:t>
      </w:r>
      <w:r w:rsidRPr="008A0D45">
        <w:rPr>
          <w:sz w:val="24"/>
          <w:szCs w:val="24"/>
        </w:rPr>
        <w:t>выбора,</w:t>
      </w:r>
      <w:r w:rsidRPr="008A0D45">
        <w:rPr>
          <w:spacing w:val="1"/>
          <w:sz w:val="24"/>
          <w:szCs w:val="24"/>
        </w:rPr>
        <w:t xml:space="preserve"> </w:t>
      </w:r>
      <w:r w:rsidRPr="008A0D45">
        <w:rPr>
          <w:sz w:val="24"/>
          <w:szCs w:val="24"/>
        </w:rPr>
        <w:t>формирование</w:t>
      </w:r>
      <w:r w:rsidRPr="008A0D45">
        <w:rPr>
          <w:spacing w:val="1"/>
          <w:sz w:val="24"/>
          <w:szCs w:val="24"/>
        </w:rPr>
        <w:t xml:space="preserve"> </w:t>
      </w:r>
      <w:r w:rsidRPr="008A0D45">
        <w:rPr>
          <w:sz w:val="24"/>
          <w:szCs w:val="24"/>
        </w:rPr>
        <w:t>нравственных</w:t>
      </w:r>
      <w:r w:rsidRPr="008A0D45">
        <w:rPr>
          <w:spacing w:val="1"/>
          <w:sz w:val="24"/>
          <w:szCs w:val="24"/>
        </w:rPr>
        <w:t xml:space="preserve"> </w:t>
      </w:r>
      <w:r w:rsidRPr="008A0D45">
        <w:rPr>
          <w:sz w:val="24"/>
          <w:szCs w:val="24"/>
        </w:rPr>
        <w:t>чувств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нравственного</w:t>
      </w:r>
      <w:r w:rsidRPr="008A0D45">
        <w:rPr>
          <w:spacing w:val="1"/>
          <w:sz w:val="24"/>
          <w:szCs w:val="24"/>
        </w:rPr>
        <w:t xml:space="preserve"> </w:t>
      </w:r>
      <w:r w:rsidRPr="008A0D45">
        <w:rPr>
          <w:sz w:val="24"/>
          <w:szCs w:val="24"/>
        </w:rPr>
        <w:t>поведения.</w:t>
      </w:r>
    </w:p>
    <w:p w:rsidR="001511C1" w:rsidRPr="008A0D45" w:rsidRDefault="00194F02" w:rsidP="008A0D45">
      <w:pPr>
        <w:pStyle w:val="a5"/>
        <w:numPr>
          <w:ilvl w:val="1"/>
          <w:numId w:val="41"/>
        </w:numPr>
        <w:tabs>
          <w:tab w:val="left" w:pos="929"/>
        </w:tabs>
        <w:spacing w:line="276" w:lineRule="auto"/>
        <w:ind w:left="-142" w:firstLine="568"/>
        <w:jc w:val="both"/>
        <w:rPr>
          <w:sz w:val="24"/>
          <w:szCs w:val="24"/>
        </w:rPr>
      </w:pPr>
      <w:r w:rsidRPr="008A0D45">
        <w:rPr>
          <w:sz w:val="24"/>
          <w:szCs w:val="24"/>
        </w:rPr>
        <w:t>Формирование</w:t>
      </w:r>
      <w:r w:rsidRPr="008A0D45">
        <w:rPr>
          <w:spacing w:val="1"/>
          <w:sz w:val="24"/>
          <w:szCs w:val="24"/>
        </w:rPr>
        <w:t xml:space="preserve"> </w:t>
      </w:r>
      <w:r w:rsidRPr="008A0D45">
        <w:rPr>
          <w:sz w:val="24"/>
          <w:szCs w:val="24"/>
        </w:rPr>
        <w:t>коммуникативной</w:t>
      </w:r>
      <w:r w:rsidRPr="008A0D45">
        <w:rPr>
          <w:spacing w:val="1"/>
          <w:sz w:val="24"/>
          <w:szCs w:val="24"/>
        </w:rPr>
        <w:t xml:space="preserve"> </w:t>
      </w:r>
      <w:r w:rsidRPr="008A0D45">
        <w:rPr>
          <w:sz w:val="24"/>
          <w:szCs w:val="24"/>
        </w:rPr>
        <w:t>компетентности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общении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сотрудничестве</w:t>
      </w:r>
      <w:r w:rsidRPr="008A0D45">
        <w:rPr>
          <w:spacing w:val="1"/>
          <w:sz w:val="24"/>
          <w:szCs w:val="24"/>
        </w:rPr>
        <w:t xml:space="preserve"> </w:t>
      </w:r>
      <w:r w:rsidRPr="008A0D45">
        <w:rPr>
          <w:sz w:val="24"/>
          <w:szCs w:val="24"/>
        </w:rPr>
        <w:t>со</w:t>
      </w:r>
      <w:r w:rsidRPr="008A0D45">
        <w:rPr>
          <w:spacing w:val="1"/>
          <w:sz w:val="24"/>
          <w:szCs w:val="24"/>
        </w:rPr>
        <w:t xml:space="preserve"> </w:t>
      </w:r>
      <w:r w:rsidRPr="008A0D45">
        <w:rPr>
          <w:sz w:val="24"/>
          <w:szCs w:val="24"/>
        </w:rPr>
        <w:t>сверстниками,</w:t>
      </w:r>
      <w:r w:rsidRPr="008A0D45">
        <w:rPr>
          <w:spacing w:val="-1"/>
          <w:sz w:val="24"/>
          <w:szCs w:val="24"/>
        </w:rPr>
        <w:t xml:space="preserve"> </w:t>
      </w:r>
      <w:r w:rsidRPr="008A0D45">
        <w:rPr>
          <w:sz w:val="24"/>
          <w:szCs w:val="24"/>
        </w:rPr>
        <w:t>детьми старшего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младшего</w:t>
      </w:r>
      <w:r w:rsidRPr="008A0D45">
        <w:rPr>
          <w:spacing w:val="-1"/>
          <w:sz w:val="24"/>
          <w:szCs w:val="24"/>
        </w:rPr>
        <w:t xml:space="preserve"> </w:t>
      </w:r>
      <w:r w:rsidRPr="008A0D45">
        <w:rPr>
          <w:sz w:val="24"/>
          <w:szCs w:val="24"/>
        </w:rPr>
        <w:t>возраста, взрослыми.</w:t>
      </w:r>
    </w:p>
    <w:p w:rsidR="001511C1" w:rsidRPr="008A0D45" w:rsidRDefault="00194F02" w:rsidP="008A0D45">
      <w:pPr>
        <w:pStyle w:val="a5"/>
        <w:numPr>
          <w:ilvl w:val="1"/>
          <w:numId w:val="41"/>
        </w:numPr>
        <w:tabs>
          <w:tab w:val="left" w:pos="989"/>
        </w:tabs>
        <w:spacing w:line="276" w:lineRule="auto"/>
        <w:ind w:left="-142" w:firstLine="568"/>
        <w:jc w:val="both"/>
        <w:rPr>
          <w:sz w:val="24"/>
          <w:szCs w:val="24"/>
        </w:rPr>
      </w:pPr>
      <w:r w:rsidRPr="008A0D45">
        <w:rPr>
          <w:sz w:val="24"/>
          <w:szCs w:val="24"/>
        </w:rPr>
        <w:t>Осознание значения семьи в жизни человека и общества, принятие ценностей семейной</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уважительное</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заботливое</w:t>
      </w:r>
      <w:r w:rsidRPr="008A0D45">
        <w:rPr>
          <w:spacing w:val="-2"/>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членам</w:t>
      </w:r>
      <w:r w:rsidRPr="008A0D45">
        <w:rPr>
          <w:spacing w:val="-1"/>
          <w:sz w:val="24"/>
          <w:szCs w:val="24"/>
        </w:rPr>
        <w:t xml:space="preserve"> </w:t>
      </w:r>
      <w:r w:rsidRPr="008A0D45">
        <w:rPr>
          <w:sz w:val="24"/>
          <w:szCs w:val="24"/>
        </w:rPr>
        <w:t>своей семьи.</w:t>
      </w:r>
    </w:p>
    <w:p w:rsidR="001511C1" w:rsidRPr="008A0D45" w:rsidRDefault="00194F02" w:rsidP="008A0D45">
      <w:pPr>
        <w:pStyle w:val="a5"/>
        <w:numPr>
          <w:ilvl w:val="1"/>
          <w:numId w:val="41"/>
        </w:numPr>
        <w:tabs>
          <w:tab w:val="left" w:pos="929"/>
        </w:tabs>
        <w:spacing w:line="276" w:lineRule="auto"/>
        <w:ind w:left="-142" w:firstLine="568"/>
        <w:jc w:val="both"/>
        <w:rPr>
          <w:sz w:val="24"/>
          <w:szCs w:val="24"/>
        </w:rPr>
      </w:pPr>
      <w:r w:rsidRPr="008A0D45">
        <w:rPr>
          <w:sz w:val="24"/>
          <w:szCs w:val="24"/>
        </w:rPr>
        <w:t>Развитие эстетического сознания через освоение художественного наследия народов России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мира, творческой деятельности</w:t>
      </w:r>
      <w:r w:rsidRPr="008A0D45">
        <w:rPr>
          <w:spacing w:val="1"/>
          <w:sz w:val="24"/>
          <w:szCs w:val="24"/>
        </w:rPr>
        <w:t xml:space="preserve"> </w:t>
      </w:r>
      <w:r w:rsidRPr="008A0D45">
        <w:rPr>
          <w:sz w:val="24"/>
          <w:szCs w:val="24"/>
        </w:rPr>
        <w:t>эстетического</w:t>
      </w:r>
      <w:r w:rsidRPr="008A0D45">
        <w:rPr>
          <w:spacing w:val="-1"/>
          <w:sz w:val="24"/>
          <w:szCs w:val="24"/>
        </w:rPr>
        <w:t xml:space="preserve"> </w:t>
      </w:r>
      <w:r w:rsidRPr="008A0D45">
        <w:rPr>
          <w:sz w:val="24"/>
          <w:szCs w:val="24"/>
        </w:rPr>
        <w:t>характера.</w:t>
      </w:r>
    </w:p>
    <w:p w:rsidR="001511C1" w:rsidRPr="008A0D45" w:rsidRDefault="00194F02" w:rsidP="008A0D45">
      <w:pPr>
        <w:pStyle w:val="a0"/>
        <w:spacing w:line="276" w:lineRule="auto"/>
        <w:ind w:left="-142" w:firstLine="568"/>
      </w:pPr>
      <w:r w:rsidRPr="008A0D45">
        <w:t>В соответствии с программой воспитания и рабочей программой воспитания МАОУ СОШ №</w:t>
      </w:r>
      <w:r w:rsidR="006963AB" w:rsidRPr="008A0D45">
        <w:t>1</w:t>
      </w:r>
      <w:r w:rsidRPr="008A0D45">
        <w:rPr>
          <w:spacing w:val="1"/>
        </w:rPr>
        <w:t xml:space="preserve"> </w:t>
      </w:r>
      <w:r w:rsidRPr="008A0D45">
        <w:t>выделяются</w:t>
      </w:r>
      <w:r w:rsidRPr="008A0D45">
        <w:rPr>
          <w:spacing w:val="-1"/>
        </w:rPr>
        <w:t xml:space="preserve"> </w:t>
      </w:r>
      <w:r w:rsidRPr="008A0D45">
        <w:t>следующие</w:t>
      </w:r>
      <w:r w:rsidRPr="008A0D45">
        <w:rPr>
          <w:spacing w:val="-1"/>
        </w:rPr>
        <w:t xml:space="preserve"> </w:t>
      </w:r>
      <w:r w:rsidRPr="008A0D45">
        <w:t>направления воспитательной</w:t>
      </w:r>
      <w:r w:rsidRPr="008A0D45">
        <w:rPr>
          <w:spacing w:val="-1"/>
        </w:rPr>
        <w:t xml:space="preserve"> </w:t>
      </w:r>
      <w:r w:rsidRPr="008A0D45">
        <w:t>работы:</w:t>
      </w:r>
    </w:p>
    <w:p w:rsidR="001511C1" w:rsidRPr="008A0D45" w:rsidRDefault="001511C1" w:rsidP="008A0D45">
      <w:pPr>
        <w:pStyle w:val="a0"/>
        <w:spacing w:before="6" w:line="276" w:lineRule="auto"/>
        <w:ind w:left="-142" w:firstLine="568"/>
      </w:pPr>
    </w:p>
    <w:p w:rsidR="001511C1" w:rsidRPr="008A0D45" w:rsidRDefault="00194F02" w:rsidP="008A0D45">
      <w:pPr>
        <w:pStyle w:val="11"/>
        <w:spacing w:before="90" w:line="276" w:lineRule="auto"/>
        <w:ind w:left="-142" w:firstLine="568"/>
      </w:pPr>
      <w:r w:rsidRPr="008A0D45">
        <w:t>Метапредметные</w:t>
      </w:r>
      <w:r w:rsidRPr="008A0D45">
        <w:rPr>
          <w:spacing w:val="-6"/>
        </w:rPr>
        <w:t xml:space="preserve"> </w:t>
      </w:r>
      <w:r w:rsidRPr="008A0D45">
        <w:t>результаты:</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Умение</w:t>
      </w:r>
      <w:r w:rsidRPr="008A0D45">
        <w:rPr>
          <w:spacing w:val="-9"/>
          <w:sz w:val="24"/>
          <w:szCs w:val="24"/>
        </w:rPr>
        <w:t xml:space="preserve"> </w:t>
      </w:r>
      <w:r w:rsidRPr="008A0D45">
        <w:rPr>
          <w:sz w:val="24"/>
          <w:szCs w:val="24"/>
        </w:rPr>
        <w:t>самостоятельно</w:t>
      </w:r>
      <w:r w:rsidRPr="008A0D45">
        <w:rPr>
          <w:spacing w:val="-7"/>
          <w:sz w:val="24"/>
          <w:szCs w:val="24"/>
        </w:rPr>
        <w:t xml:space="preserve"> </w:t>
      </w:r>
      <w:r w:rsidRPr="008A0D45">
        <w:rPr>
          <w:sz w:val="24"/>
          <w:szCs w:val="24"/>
        </w:rPr>
        <w:t>определять</w:t>
      </w:r>
      <w:r w:rsidRPr="008A0D45">
        <w:rPr>
          <w:spacing w:val="-8"/>
          <w:sz w:val="24"/>
          <w:szCs w:val="24"/>
        </w:rPr>
        <w:t xml:space="preserve"> </w:t>
      </w:r>
      <w:r w:rsidRPr="008A0D45">
        <w:rPr>
          <w:sz w:val="24"/>
          <w:szCs w:val="24"/>
        </w:rPr>
        <w:t>цели</w:t>
      </w:r>
      <w:r w:rsidRPr="008A0D45">
        <w:rPr>
          <w:spacing w:val="-6"/>
          <w:sz w:val="24"/>
          <w:szCs w:val="24"/>
        </w:rPr>
        <w:t xml:space="preserve"> </w:t>
      </w:r>
      <w:r w:rsidRPr="008A0D45">
        <w:rPr>
          <w:sz w:val="24"/>
          <w:szCs w:val="24"/>
        </w:rPr>
        <w:t>своего</w:t>
      </w:r>
      <w:r w:rsidRPr="008A0D45">
        <w:rPr>
          <w:spacing w:val="-7"/>
          <w:sz w:val="24"/>
          <w:szCs w:val="24"/>
        </w:rPr>
        <w:t xml:space="preserve"> </w:t>
      </w:r>
      <w:r w:rsidRPr="008A0D45">
        <w:rPr>
          <w:sz w:val="24"/>
          <w:szCs w:val="24"/>
        </w:rPr>
        <w:t>обучения,</w:t>
      </w:r>
      <w:r w:rsidRPr="008A0D45">
        <w:rPr>
          <w:spacing w:val="-8"/>
          <w:sz w:val="24"/>
          <w:szCs w:val="24"/>
        </w:rPr>
        <w:t xml:space="preserve"> </w:t>
      </w:r>
      <w:r w:rsidRPr="008A0D45">
        <w:rPr>
          <w:sz w:val="24"/>
          <w:szCs w:val="24"/>
        </w:rPr>
        <w:t>ставить</w:t>
      </w:r>
      <w:r w:rsidRPr="008A0D45">
        <w:rPr>
          <w:spacing w:val="-6"/>
          <w:sz w:val="24"/>
          <w:szCs w:val="24"/>
        </w:rPr>
        <w:t xml:space="preserve"> </w:t>
      </w:r>
      <w:r w:rsidRPr="008A0D45">
        <w:rPr>
          <w:sz w:val="24"/>
          <w:szCs w:val="24"/>
        </w:rPr>
        <w:t>и</w:t>
      </w:r>
      <w:r w:rsidRPr="008A0D45">
        <w:rPr>
          <w:spacing w:val="-10"/>
          <w:sz w:val="24"/>
          <w:szCs w:val="24"/>
        </w:rPr>
        <w:t xml:space="preserve"> </w:t>
      </w:r>
      <w:r w:rsidRPr="008A0D45">
        <w:rPr>
          <w:sz w:val="24"/>
          <w:szCs w:val="24"/>
        </w:rPr>
        <w:t>формулировать</w:t>
      </w:r>
      <w:r w:rsidRPr="008A0D45">
        <w:rPr>
          <w:spacing w:val="-6"/>
          <w:sz w:val="24"/>
          <w:szCs w:val="24"/>
        </w:rPr>
        <w:t xml:space="preserve"> </w:t>
      </w:r>
      <w:r w:rsidRPr="008A0D45">
        <w:rPr>
          <w:sz w:val="24"/>
          <w:szCs w:val="24"/>
        </w:rPr>
        <w:t>для</w:t>
      </w:r>
      <w:r w:rsidRPr="008A0D45">
        <w:rPr>
          <w:spacing w:val="-7"/>
          <w:sz w:val="24"/>
          <w:szCs w:val="24"/>
        </w:rPr>
        <w:t xml:space="preserve"> </w:t>
      </w:r>
      <w:r w:rsidRPr="008A0D45">
        <w:rPr>
          <w:sz w:val="24"/>
          <w:szCs w:val="24"/>
        </w:rPr>
        <w:t>себя</w:t>
      </w:r>
      <w:r w:rsidRPr="008A0D45">
        <w:rPr>
          <w:spacing w:val="-58"/>
          <w:sz w:val="24"/>
          <w:szCs w:val="24"/>
        </w:rPr>
        <w:t xml:space="preserve"> </w:t>
      </w:r>
      <w:r w:rsidRPr="008A0D45">
        <w:rPr>
          <w:sz w:val="24"/>
          <w:szCs w:val="24"/>
        </w:rPr>
        <w:t>новые</w:t>
      </w:r>
      <w:r w:rsidRPr="008A0D45">
        <w:rPr>
          <w:spacing w:val="-2"/>
          <w:sz w:val="24"/>
          <w:szCs w:val="24"/>
        </w:rPr>
        <w:t xml:space="preserve"> </w:t>
      </w:r>
      <w:r w:rsidRPr="008A0D45">
        <w:rPr>
          <w:sz w:val="24"/>
          <w:szCs w:val="24"/>
        </w:rPr>
        <w:t>задачи в</w:t>
      </w:r>
      <w:r w:rsidRPr="008A0D45">
        <w:rPr>
          <w:spacing w:val="4"/>
          <w:sz w:val="24"/>
          <w:szCs w:val="24"/>
        </w:rPr>
        <w:t xml:space="preserve"> </w:t>
      </w:r>
      <w:r w:rsidRPr="008A0D45">
        <w:rPr>
          <w:sz w:val="24"/>
          <w:szCs w:val="24"/>
        </w:rPr>
        <w:t>учёбе</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познавательной деятельности.</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Умение самостоятельно планировать пути достижения целей, в том числе альтернативные,</w:t>
      </w:r>
      <w:r w:rsidRPr="008A0D45">
        <w:rPr>
          <w:spacing w:val="1"/>
          <w:sz w:val="24"/>
          <w:szCs w:val="24"/>
        </w:rPr>
        <w:t xml:space="preserve"> </w:t>
      </w:r>
      <w:r w:rsidRPr="008A0D45">
        <w:rPr>
          <w:sz w:val="24"/>
          <w:szCs w:val="24"/>
        </w:rPr>
        <w:t>осознанно</w:t>
      </w:r>
      <w:r w:rsidRPr="008A0D45">
        <w:rPr>
          <w:spacing w:val="-3"/>
          <w:sz w:val="24"/>
          <w:szCs w:val="24"/>
        </w:rPr>
        <w:t xml:space="preserve"> </w:t>
      </w:r>
      <w:r w:rsidRPr="008A0D45">
        <w:rPr>
          <w:sz w:val="24"/>
          <w:szCs w:val="24"/>
        </w:rPr>
        <w:t>выбирать</w:t>
      </w:r>
      <w:r w:rsidRPr="008A0D45">
        <w:rPr>
          <w:spacing w:val="-2"/>
          <w:sz w:val="24"/>
          <w:szCs w:val="24"/>
        </w:rPr>
        <w:t xml:space="preserve"> </w:t>
      </w:r>
      <w:r w:rsidRPr="008A0D45">
        <w:rPr>
          <w:sz w:val="24"/>
          <w:szCs w:val="24"/>
        </w:rPr>
        <w:t>наиболее</w:t>
      </w:r>
      <w:r w:rsidRPr="008A0D45">
        <w:rPr>
          <w:spacing w:val="-4"/>
          <w:sz w:val="24"/>
          <w:szCs w:val="24"/>
        </w:rPr>
        <w:t xml:space="preserve"> </w:t>
      </w:r>
      <w:r w:rsidRPr="008A0D45">
        <w:rPr>
          <w:sz w:val="24"/>
          <w:szCs w:val="24"/>
        </w:rPr>
        <w:t>эффективные</w:t>
      </w:r>
      <w:r w:rsidRPr="008A0D45">
        <w:rPr>
          <w:spacing w:val="-4"/>
          <w:sz w:val="24"/>
          <w:szCs w:val="24"/>
        </w:rPr>
        <w:t xml:space="preserve"> </w:t>
      </w:r>
      <w:r w:rsidRPr="008A0D45">
        <w:rPr>
          <w:sz w:val="24"/>
          <w:szCs w:val="24"/>
        </w:rPr>
        <w:t>способы</w:t>
      </w:r>
      <w:r w:rsidRPr="008A0D45">
        <w:rPr>
          <w:spacing w:val="-2"/>
          <w:sz w:val="24"/>
          <w:szCs w:val="24"/>
        </w:rPr>
        <w:t xml:space="preserve"> </w:t>
      </w:r>
      <w:r w:rsidRPr="008A0D45">
        <w:rPr>
          <w:sz w:val="24"/>
          <w:szCs w:val="24"/>
        </w:rPr>
        <w:t>решения учебных</w:t>
      </w:r>
      <w:r w:rsidRPr="008A0D45">
        <w:rPr>
          <w:spacing w:val="-1"/>
          <w:sz w:val="24"/>
          <w:szCs w:val="24"/>
        </w:rPr>
        <w:t xml:space="preserve"> </w:t>
      </w:r>
      <w:r w:rsidRPr="008A0D45">
        <w:rPr>
          <w:sz w:val="24"/>
          <w:szCs w:val="24"/>
        </w:rPr>
        <w:t>и</w:t>
      </w:r>
      <w:r w:rsidRPr="008A0D45">
        <w:rPr>
          <w:spacing w:val="-4"/>
          <w:sz w:val="24"/>
          <w:szCs w:val="24"/>
        </w:rPr>
        <w:t xml:space="preserve"> </w:t>
      </w:r>
      <w:r w:rsidRPr="008A0D45">
        <w:rPr>
          <w:sz w:val="24"/>
          <w:szCs w:val="24"/>
        </w:rPr>
        <w:t>познавательных задач.</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Умение соотносить свои действия с планируемыми результатами, осуществлять контроль</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результата,</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способы</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рамках</w:t>
      </w:r>
      <w:r w:rsidRPr="008A0D45">
        <w:rPr>
          <w:spacing w:val="-57"/>
          <w:sz w:val="24"/>
          <w:szCs w:val="24"/>
        </w:rPr>
        <w:t xml:space="preserve"> </w:t>
      </w:r>
      <w:r w:rsidRPr="008A0D45">
        <w:rPr>
          <w:sz w:val="24"/>
          <w:szCs w:val="24"/>
        </w:rPr>
        <w:t>предложенных</w:t>
      </w:r>
      <w:r w:rsidRPr="008A0D45">
        <w:rPr>
          <w:spacing w:val="-8"/>
          <w:sz w:val="24"/>
          <w:szCs w:val="24"/>
        </w:rPr>
        <w:t xml:space="preserve"> </w:t>
      </w:r>
      <w:r w:rsidRPr="008A0D45">
        <w:rPr>
          <w:sz w:val="24"/>
          <w:szCs w:val="24"/>
        </w:rPr>
        <w:t>условий</w:t>
      </w:r>
      <w:r w:rsidRPr="008A0D45">
        <w:rPr>
          <w:spacing w:val="-11"/>
          <w:sz w:val="24"/>
          <w:szCs w:val="24"/>
        </w:rPr>
        <w:t xml:space="preserve"> </w:t>
      </w:r>
      <w:r w:rsidRPr="008A0D45">
        <w:rPr>
          <w:sz w:val="24"/>
          <w:szCs w:val="24"/>
        </w:rPr>
        <w:t>и</w:t>
      </w:r>
      <w:r w:rsidRPr="008A0D45">
        <w:rPr>
          <w:spacing w:val="-12"/>
          <w:sz w:val="24"/>
          <w:szCs w:val="24"/>
        </w:rPr>
        <w:t xml:space="preserve"> </w:t>
      </w:r>
      <w:r w:rsidRPr="008A0D45">
        <w:rPr>
          <w:sz w:val="24"/>
          <w:szCs w:val="24"/>
        </w:rPr>
        <w:t>требований,</w:t>
      </w:r>
      <w:r w:rsidRPr="008A0D45">
        <w:rPr>
          <w:spacing w:val="-12"/>
          <w:sz w:val="24"/>
          <w:szCs w:val="24"/>
        </w:rPr>
        <w:t xml:space="preserve"> </w:t>
      </w:r>
      <w:r w:rsidRPr="008A0D45">
        <w:rPr>
          <w:sz w:val="24"/>
          <w:szCs w:val="24"/>
        </w:rPr>
        <w:t>корректировать</w:t>
      </w:r>
      <w:r w:rsidRPr="008A0D45">
        <w:rPr>
          <w:spacing w:val="-10"/>
          <w:sz w:val="24"/>
          <w:szCs w:val="24"/>
        </w:rPr>
        <w:t xml:space="preserve"> </w:t>
      </w:r>
      <w:r w:rsidRPr="008A0D45">
        <w:rPr>
          <w:sz w:val="24"/>
          <w:szCs w:val="24"/>
        </w:rPr>
        <w:t>свои</w:t>
      </w:r>
      <w:r w:rsidRPr="008A0D45">
        <w:rPr>
          <w:spacing w:val="-11"/>
          <w:sz w:val="24"/>
          <w:szCs w:val="24"/>
        </w:rPr>
        <w:t xml:space="preserve"> </w:t>
      </w:r>
      <w:r w:rsidRPr="008A0D45">
        <w:rPr>
          <w:sz w:val="24"/>
          <w:szCs w:val="24"/>
        </w:rPr>
        <w:t>действия</w:t>
      </w:r>
      <w:r w:rsidRPr="008A0D45">
        <w:rPr>
          <w:spacing w:val="-12"/>
          <w:sz w:val="24"/>
          <w:szCs w:val="24"/>
        </w:rPr>
        <w:t xml:space="preserve"> </w:t>
      </w:r>
      <w:r w:rsidRPr="008A0D45">
        <w:rPr>
          <w:sz w:val="24"/>
          <w:szCs w:val="24"/>
        </w:rPr>
        <w:t>в</w:t>
      </w:r>
      <w:r w:rsidRPr="008A0D45">
        <w:rPr>
          <w:spacing w:val="-10"/>
          <w:sz w:val="24"/>
          <w:szCs w:val="24"/>
        </w:rPr>
        <w:t xml:space="preserve"> </w:t>
      </w:r>
      <w:r w:rsidRPr="008A0D45">
        <w:rPr>
          <w:sz w:val="24"/>
          <w:szCs w:val="24"/>
        </w:rPr>
        <w:t>соответствии</w:t>
      </w:r>
      <w:r w:rsidRPr="008A0D45">
        <w:rPr>
          <w:spacing w:val="-10"/>
          <w:sz w:val="24"/>
          <w:szCs w:val="24"/>
        </w:rPr>
        <w:t xml:space="preserve"> </w:t>
      </w:r>
      <w:r w:rsidRPr="008A0D45">
        <w:rPr>
          <w:sz w:val="24"/>
          <w:szCs w:val="24"/>
        </w:rPr>
        <w:t>с</w:t>
      </w:r>
      <w:r w:rsidRPr="008A0D45">
        <w:rPr>
          <w:spacing w:val="-13"/>
          <w:sz w:val="24"/>
          <w:szCs w:val="24"/>
        </w:rPr>
        <w:t xml:space="preserve"> </w:t>
      </w:r>
      <w:r w:rsidRPr="008A0D45">
        <w:rPr>
          <w:sz w:val="24"/>
          <w:szCs w:val="24"/>
        </w:rPr>
        <w:t>изменяющейся</w:t>
      </w:r>
      <w:r w:rsidRPr="008A0D45">
        <w:rPr>
          <w:spacing w:val="-57"/>
          <w:sz w:val="24"/>
          <w:szCs w:val="24"/>
        </w:rPr>
        <w:t xml:space="preserve"> </w:t>
      </w:r>
      <w:r w:rsidRPr="008A0D45">
        <w:rPr>
          <w:sz w:val="24"/>
          <w:szCs w:val="24"/>
        </w:rPr>
        <w:t>ситуацией.</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pacing w:val="-1"/>
          <w:sz w:val="24"/>
          <w:szCs w:val="24"/>
        </w:rPr>
        <w:lastRenderedPageBreak/>
        <w:t>Умение</w:t>
      </w:r>
      <w:r w:rsidRPr="008A0D45">
        <w:rPr>
          <w:spacing w:val="-16"/>
          <w:sz w:val="24"/>
          <w:szCs w:val="24"/>
        </w:rPr>
        <w:t xml:space="preserve"> </w:t>
      </w:r>
      <w:r w:rsidRPr="008A0D45">
        <w:rPr>
          <w:spacing w:val="-1"/>
          <w:sz w:val="24"/>
          <w:szCs w:val="24"/>
        </w:rPr>
        <w:t>оценивать</w:t>
      </w:r>
      <w:r w:rsidRPr="008A0D45">
        <w:rPr>
          <w:spacing w:val="-15"/>
          <w:sz w:val="24"/>
          <w:szCs w:val="24"/>
        </w:rPr>
        <w:t xml:space="preserve"> </w:t>
      </w:r>
      <w:r w:rsidRPr="008A0D45">
        <w:rPr>
          <w:spacing w:val="-1"/>
          <w:sz w:val="24"/>
          <w:szCs w:val="24"/>
        </w:rPr>
        <w:t>правильность</w:t>
      </w:r>
      <w:r w:rsidRPr="008A0D45">
        <w:rPr>
          <w:spacing w:val="-13"/>
          <w:sz w:val="24"/>
          <w:szCs w:val="24"/>
        </w:rPr>
        <w:t xml:space="preserve"> </w:t>
      </w:r>
      <w:r w:rsidRPr="008A0D45">
        <w:rPr>
          <w:spacing w:val="-1"/>
          <w:sz w:val="24"/>
          <w:szCs w:val="24"/>
        </w:rPr>
        <w:t>выполнения</w:t>
      </w:r>
      <w:r w:rsidRPr="008A0D45">
        <w:rPr>
          <w:spacing w:val="-12"/>
          <w:sz w:val="24"/>
          <w:szCs w:val="24"/>
        </w:rPr>
        <w:t xml:space="preserve"> </w:t>
      </w:r>
      <w:r w:rsidRPr="008A0D45">
        <w:rPr>
          <w:spacing w:val="-1"/>
          <w:sz w:val="24"/>
          <w:szCs w:val="24"/>
        </w:rPr>
        <w:t>учебной</w:t>
      </w:r>
      <w:r w:rsidRPr="008A0D45">
        <w:rPr>
          <w:spacing w:val="-13"/>
          <w:sz w:val="24"/>
          <w:szCs w:val="24"/>
        </w:rPr>
        <w:t xml:space="preserve"> </w:t>
      </w:r>
      <w:r w:rsidRPr="008A0D45">
        <w:rPr>
          <w:sz w:val="24"/>
          <w:szCs w:val="24"/>
        </w:rPr>
        <w:t>задачи,</w:t>
      </w:r>
      <w:r w:rsidRPr="008A0D45">
        <w:rPr>
          <w:spacing w:val="-14"/>
          <w:sz w:val="24"/>
          <w:szCs w:val="24"/>
        </w:rPr>
        <w:t xml:space="preserve"> </w:t>
      </w:r>
      <w:r w:rsidRPr="008A0D45">
        <w:rPr>
          <w:sz w:val="24"/>
          <w:szCs w:val="24"/>
        </w:rPr>
        <w:t>правильность</w:t>
      </w:r>
      <w:r w:rsidRPr="008A0D45">
        <w:rPr>
          <w:spacing w:val="-13"/>
          <w:sz w:val="24"/>
          <w:szCs w:val="24"/>
        </w:rPr>
        <w:t xml:space="preserve"> </w:t>
      </w:r>
      <w:r w:rsidRPr="008A0D45">
        <w:rPr>
          <w:sz w:val="24"/>
          <w:szCs w:val="24"/>
        </w:rPr>
        <w:t>или</w:t>
      </w:r>
      <w:r w:rsidRPr="008A0D45">
        <w:rPr>
          <w:spacing w:val="-13"/>
          <w:sz w:val="24"/>
          <w:szCs w:val="24"/>
        </w:rPr>
        <w:t xml:space="preserve"> </w:t>
      </w:r>
      <w:r w:rsidRPr="008A0D45">
        <w:rPr>
          <w:sz w:val="24"/>
          <w:szCs w:val="24"/>
        </w:rPr>
        <w:t>ошибочность</w:t>
      </w:r>
      <w:r w:rsidRPr="008A0D45">
        <w:rPr>
          <w:spacing w:val="-58"/>
          <w:sz w:val="24"/>
          <w:szCs w:val="24"/>
        </w:rPr>
        <w:t xml:space="preserve"> </w:t>
      </w:r>
      <w:r w:rsidRPr="008A0D45">
        <w:rPr>
          <w:sz w:val="24"/>
          <w:szCs w:val="24"/>
        </w:rPr>
        <w:t>её</w:t>
      </w:r>
      <w:r w:rsidRPr="008A0D45">
        <w:rPr>
          <w:spacing w:val="-1"/>
          <w:sz w:val="24"/>
          <w:szCs w:val="24"/>
        </w:rPr>
        <w:t xml:space="preserve"> </w:t>
      </w:r>
      <w:r w:rsidRPr="008A0D45">
        <w:rPr>
          <w:sz w:val="24"/>
          <w:szCs w:val="24"/>
        </w:rPr>
        <w:t>решения.</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Владение</w:t>
      </w:r>
      <w:r w:rsidRPr="008A0D45">
        <w:rPr>
          <w:spacing w:val="1"/>
          <w:sz w:val="24"/>
          <w:szCs w:val="24"/>
        </w:rPr>
        <w:t xml:space="preserve"> </w:t>
      </w:r>
      <w:r w:rsidRPr="008A0D45">
        <w:rPr>
          <w:sz w:val="24"/>
          <w:szCs w:val="24"/>
        </w:rPr>
        <w:t>основами</w:t>
      </w:r>
      <w:r w:rsidRPr="008A0D45">
        <w:rPr>
          <w:spacing w:val="1"/>
          <w:sz w:val="24"/>
          <w:szCs w:val="24"/>
        </w:rPr>
        <w:t xml:space="preserve"> </w:t>
      </w:r>
      <w:r w:rsidRPr="008A0D45">
        <w:rPr>
          <w:sz w:val="24"/>
          <w:szCs w:val="24"/>
        </w:rPr>
        <w:t>самоконтроля,</w:t>
      </w:r>
      <w:r w:rsidRPr="008A0D45">
        <w:rPr>
          <w:spacing w:val="1"/>
          <w:sz w:val="24"/>
          <w:szCs w:val="24"/>
        </w:rPr>
        <w:t xml:space="preserve"> </w:t>
      </w:r>
      <w:r w:rsidRPr="008A0D45">
        <w:rPr>
          <w:sz w:val="24"/>
          <w:szCs w:val="24"/>
        </w:rPr>
        <w:t>самооценки,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принятия</w:t>
      </w:r>
      <w:r w:rsidRPr="008A0D45">
        <w:rPr>
          <w:spacing w:val="1"/>
          <w:sz w:val="24"/>
          <w:szCs w:val="24"/>
        </w:rPr>
        <w:t xml:space="preserve"> </w:t>
      </w:r>
      <w:r w:rsidRPr="008A0D45">
        <w:rPr>
          <w:sz w:val="24"/>
          <w:szCs w:val="24"/>
        </w:rPr>
        <w:t>решений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осуществления</w:t>
      </w:r>
      <w:r w:rsidRPr="008A0D45">
        <w:rPr>
          <w:spacing w:val="-1"/>
          <w:sz w:val="24"/>
          <w:szCs w:val="24"/>
        </w:rPr>
        <w:t xml:space="preserve"> </w:t>
      </w:r>
      <w:r w:rsidRPr="008A0D45">
        <w:rPr>
          <w:sz w:val="24"/>
          <w:szCs w:val="24"/>
        </w:rPr>
        <w:t>осознанного выбора</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и познавательной</w:t>
      </w:r>
      <w:r w:rsidRPr="008A0D45">
        <w:rPr>
          <w:spacing w:val="4"/>
          <w:sz w:val="24"/>
          <w:szCs w:val="24"/>
        </w:rPr>
        <w:t xml:space="preserve"> </w:t>
      </w:r>
      <w:r w:rsidRPr="008A0D45">
        <w:rPr>
          <w:sz w:val="24"/>
          <w:szCs w:val="24"/>
        </w:rPr>
        <w:t>деятельности.</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Умение</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понятия,</w:t>
      </w:r>
      <w:r w:rsidRPr="008A0D45">
        <w:rPr>
          <w:spacing w:val="1"/>
          <w:sz w:val="24"/>
          <w:szCs w:val="24"/>
        </w:rPr>
        <w:t xml:space="preserve"> </w:t>
      </w:r>
      <w:r w:rsidRPr="008A0D45">
        <w:rPr>
          <w:sz w:val="24"/>
          <w:szCs w:val="24"/>
        </w:rPr>
        <w:t>обобщать,</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аналогии,</w:t>
      </w:r>
      <w:r w:rsidRPr="008A0D45">
        <w:rPr>
          <w:spacing w:val="1"/>
          <w:sz w:val="24"/>
          <w:szCs w:val="24"/>
        </w:rPr>
        <w:t xml:space="preserve"> </w:t>
      </w:r>
      <w:r w:rsidRPr="008A0D45">
        <w:rPr>
          <w:sz w:val="24"/>
          <w:szCs w:val="24"/>
        </w:rPr>
        <w:t>классифицировать,</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выбирать</w:t>
      </w:r>
      <w:r w:rsidRPr="008A0D45">
        <w:rPr>
          <w:spacing w:val="1"/>
          <w:sz w:val="24"/>
          <w:szCs w:val="24"/>
        </w:rPr>
        <w:t xml:space="preserve"> </w:t>
      </w:r>
      <w:r w:rsidRPr="008A0D45">
        <w:rPr>
          <w:sz w:val="24"/>
          <w:szCs w:val="24"/>
        </w:rPr>
        <w:t>основания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критерии</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классификации,</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причинно-</w:t>
      </w:r>
      <w:r w:rsidRPr="008A0D45">
        <w:rPr>
          <w:spacing w:val="1"/>
          <w:sz w:val="24"/>
          <w:szCs w:val="24"/>
        </w:rPr>
        <w:t xml:space="preserve"> </w:t>
      </w:r>
      <w:r w:rsidRPr="008A0D45">
        <w:rPr>
          <w:sz w:val="24"/>
          <w:szCs w:val="24"/>
        </w:rPr>
        <w:t>следственные</w:t>
      </w:r>
      <w:r w:rsidRPr="008A0D45">
        <w:rPr>
          <w:spacing w:val="-3"/>
          <w:sz w:val="24"/>
          <w:szCs w:val="24"/>
        </w:rPr>
        <w:t xml:space="preserve"> </w:t>
      </w:r>
      <w:r w:rsidRPr="008A0D45">
        <w:rPr>
          <w:sz w:val="24"/>
          <w:szCs w:val="24"/>
        </w:rPr>
        <w:t>связи,</w:t>
      </w:r>
      <w:r w:rsidRPr="008A0D45">
        <w:rPr>
          <w:spacing w:val="-1"/>
          <w:sz w:val="24"/>
          <w:szCs w:val="24"/>
        </w:rPr>
        <w:t xml:space="preserve"> </w:t>
      </w:r>
      <w:r w:rsidRPr="008A0D45">
        <w:rPr>
          <w:sz w:val="24"/>
          <w:szCs w:val="24"/>
        </w:rPr>
        <w:t>строить логические</w:t>
      </w:r>
      <w:r w:rsidRPr="008A0D45">
        <w:rPr>
          <w:spacing w:val="-1"/>
          <w:sz w:val="24"/>
          <w:szCs w:val="24"/>
        </w:rPr>
        <w:t xml:space="preserve"> </w:t>
      </w:r>
      <w:r w:rsidRPr="008A0D45">
        <w:rPr>
          <w:sz w:val="24"/>
          <w:szCs w:val="24"/>
        </w:rPr>
        <w:t>рассуждения,</w:t>
      </w:r>
      <w:r w:rsidRPr="008A0D45">
        <w:rPr>
          <w:spacing w:val="1"/>
          <w:sz w:val="24"/>
          <w:szCs w:val="24"/>
        </w:rPr>
        <w:t xml:space="preserve"> </w:t>
      </w:r>
      <w:r w:rsidRPr="008A0D45">
        <w:rPr>
          <w:sz w:val="24"/>
          <w:szCs w:val="24"/>
        </w:rPr>
        <w:t>умозаключения</w:t>
      </w:r>
      <w:r w:rsidRPr="008A0D45">
        <w:rPr>
          <w:spacing w:val="-1"/>
          <w:sz w:val="24"/>
          <w:szCs w:val="24"/>
        </w:rPr>
        <w:t xml:space="preserve"> </w:t>
      </w:r>
      <w:r w:rsidRPr="008A0D45">
        <w:rPr>
          <w:sz w:val="24"/>
          <w:szCs w:val="24"/>
        </w:rPr>
        <w:t>и делать выводы.</w:t>
      </w:r>
    </w:p>
    <w:p w:rsidR="001511C1" w:rsidRPr="008A0D45" w:rsidRDefault="00194F02" w:rsidP="008A0D45">
      <w:pPr>
        <w:pStyle w:val="a5"/>
        <w:numPr>
          <w:ilvl w:val="0"/>
          <w:numId w:val="39"/>
        </w:numPr>
        <w:tabs>
          <w:tab w:val="left" w:pos="991"/>
        </w:tabs>
        <w:spacing w:line="276" w:lineRule="auto"/>
        <w:ind w:left="-142" w:firstLine="568"/>
        <w:rPr>
          <w:sz w:val="24"/>
          <w:szCs w:val="24"/>
        </w:rPr>
      </w:pPr>
      <w:r w:rsidRPr="008A0D45">
        <w:rPr>
          <w:spacing w:val="-1"/>
          <w:sz w:val="24"/>
          <w:szCs w:val="24"/>
        </w:rPr>
        <w:t>Владение</w:t>
      </w:r>
      <w:r w:rsidRPr="008A0D45">
        <w:rPr>
          <w:spacing w:val="-14"/>
          <w:sz w:val="24"/>
          <w:szCs w:val="24"/>
        </w:rPr>
        <w:t xml:space="preserve"> </w:t>
      </w:r>
      <w:r w:rsidRPr="008A0D45">
        <w:rPr>
          <w:spacing w:val="-1"/>
          <w:sz w:val="24"/>
          <w:szCs w:val="24"/>
        </w:rPr>
        <w:t>навыками</w:t>
      </w:r>
      <w:r w:rsidRPr="008A0D45">
        <w:rPr>
          <w:spacing w:val="-11"/>
          <w:sz w:val="24"/>
          <w:szCs w:val="24"/>
        </w:rPr>
        <w:t xml:space="preserve"> </w:t>
      </w:r>
      <w:r w:rsidRPr="008A0D45">
        <w:rPr>
          <w:spacing w:val="-1"/>
          <w:sz w:val="24"/>
          <w:szCs w:val="24"/>
        </w:rPr>
        <w:t>смыслового</w:t>
      </w:r>
      <w:r w:rsidRPr="008A0D45">
        <w:rPr>
          <w:spacing w:val="-11"/>
          <w:sz w:val="24"/>
          <w:szCs w:val="24"/>
        </w:rPr>
        <w:t xml:space="preserve"> </w:t>
      </w:r>
      <w:r w:rsidRPr="008A0D45">
        <w:rPr>
          <w:spacing w:val="-1"/>
          <w:sz w:val="24"/>
          <w:szCs w:val="24"/>
        </w:rPr>
        <w:t>чтения</w:t>
      </w:r>
      <w:r w:rsidRPr="008A0D45">
        <w:rPr>
          <w:spacing w:val="-13"/>
          <w:sz w:val="24"/>
          <w:szCs w:val="24"/>
        </w:rPr>
        <w:t xml:space="preserve"> </w:t>
      </w:r>
      <w:r w:rsidRPr="008A0D45">
        <w:rPr>
          <w:spacing w:val="-1"/>
          <w:sz w:val="24"/>
          <w:szCs w:val="24"/>
        </w:rPr>
        <w:t>текста</w:t>
      </w:r>
      <w:r w:rsidRPr="008A0D45">
        <w:rPr>
          <w:spacing w:val="-12"/>
          <w:sz w:val="24"/>
          <w:szCs w:val="24"/>
        </w:rPr>
        <w:t xml:space="preserve"> </w:t>
      </w:r>
      <w:r w:rsidRPr="008A0D45">
        <w:rPr>
          <w:spacing w:val="-1"/>
          <w:sz w:val="24"/>
          <w:szCs w:val="24"/>
        </w:rPr>
        <w:t>и</w:t>
      </w:r>
      <w:r w:rsidRPr="008A0D45">
        <w:rPr>
          <w:spacing w:val="-11"/>
          <w:sz w:val="24"/>
          <w:szCs w:val="24"/>
        </w:rPr>
        <w:t xml:space="preserve"> </w:t>
      </w:r>
      <w:r w:rsidRPr="008A0D45">
        <w:rPr>
          <w:spacing w:val="-1"/>
          <w:sz w:val="24"/>
          <w:szCs w:val="24"/>
        </w:rPr>
        <w:t>усвоения</w:t>
      </w:r>
      <w:r w:rsidRPr="008A0D45">
        <w:rPr>
          <w:spacing w:val="-13"/>
          <w:sz w:val="24"/>
          <w:szCs w:val="24"/>
        </w:rPr>
        <w:t xml:space="preserve"> </w:t>
      </w:r>
      <w:r w:rsidRPr="008A0D45">
        <w:rPr>
          <w:spacing w:val="-1"/>
          <w:sz w:val="24"/>
          <w:szCs w:val="24"/>
        </w:rPr>
        <w:t>его</w:t>
      </w:r>
      <w:r w:rsidRPr="008A0D45">
        <w:rPr>
          <w:spacing w:val="-11"/>
          <w:sz w:val="24"/>
          <w:szCs w:val="24"/>
        </w:rPr>
        <w:t xml:space="preserve"> </w:t>
      </w:r>
      <w:r w:rsidRPr="008A0D45">
        <w:rPr>
          <w:spacing w:val="-1"/>
          <w:sz w:val="24"/>
          <w:szCs w:val="24"/>
        </w:rPr>
        <w:t>содержания.</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Умение организовывать учебное сотрудничество и совместную деятельность с учителем и</w:t>
      </w:r>
      <w:r w:rsidRPr="008A0D45">
        <w:rPr>
          <w:spacing w:val="1"/>
          <w:sz w:val="24"/>
          <w:szCs w:val="24"/>
        </w:rPr>
        <w:t xml:space="preserve"> </w:t>
      </w:r>
      <w:r w:rsidRPr="008A0D45">
        <w:rPr>
          <w:sz w:val="24"/>
          <w:szCs w:val="24"/>
        </w:rPr>
        <w:t>сверстниками.</w:t>
      </w:r>
    </w:p>
    <w:p w:rsidR="001511C1" w:rsidRPr="008A0D45" w:rsidRDefault="00194F02" w:rsidP="008A0D45">
      <w:pPr>
        <w:pStyle w:val="a5"/>
        <w:numPr>
          <w:ilvl w:val="0"/>
          <w:numId w:val="39"/>
        </w:numPr>
        <w:tabs>
          <w:tab w:val="left" w:pos="934"/>
        </w:tabs>
        <w:spacing w:line="276" w:lineRule="auto"/>
        <w:ind w:left="-142" w:firstLine="568"/>
        <w:rPr>
          <w:sz w:val="24"/>
          <w:szCs w:val="24"/>
        </w:rPr>
      </w:pPr>
      <w:r w:rsidRPr="008A0D45">
        <w:rPr>
          <w:sz w:val="24"/>
          <w:szCs w:val="24"/>
        </w:rPr>
        <w:t>Умение</w:t>
      </w:r>
      <w:r w:rsidRPr="008A0D45">
        <w:rPr>
          <w:spacing w:val="19"/>
          <w:sz w:val="24"/>
          <w:szCs w:val="24"/>
        </w:rPr>
        <w:t xml:space="preserve"> </w:t>
      </w:r>
      <w:r w:rsidRPr="008A0D45">
        <w:rPr>
          <w:sz w:val="24"/>
          <w:szCs w:val="24"/>
        </w:rPr>
        <w:t>осознанно</w:t>
      </w:r>
      <w:r w:rsidRPr="008A0D45">
        <w:rPr>
          <w:spacing w:val="19"/>
          <w:sz w:val="24"/>
          <w:szCs w:val="24"/>
        </w:rPr>
        <w:t xml:space="preserve"> </w:t>
      </w:r>
      <w:r w:rsidRPr="008A0D45">
        <w:rPr>
          <w:sz w:val="24"/>
          <w:szCs w:val="24"/>
        </w:rPr>
        <w:t>использовать</w:t>
      </w:r>
      <w:r w:rsidRPr="008A0D45">
        <w:rPr>
          <w:spacing w:val="23"/>
          <w:sz w:val="24"/>
          <w:szCs w:val="24"/>
        </w:rPr>
        <w:t xml:space="preserve"> </w:t>
      </w:r>
      <w:r w:rsidRPr="008A0D45">
        <w:rPr>
          <w:sz w:val="24"/>
          <w:szCs w:val="24"/>
        </w:rPr>
        <w:t>речевые</w:t>
      </w:r>
      <w:r w:rsidRPr="008A0D45">
        <w:rPr>
          <w:spacing w:val="19"/>
          <w:sz w:val="24"/>
          <w:szCs w:val="24"/>
        </w:rPr>
        <w:t xml:space="preserve"> </w:t>
      </w:r>
      <w:r w:rsidRPr="008A0D45">
        <w:rPr>
          <w:sz w:val="24"/>
          <w:szCs w:val="24"/>
        </w:rPr>
        <w:t>средства</w:t>
      </w:r>
      <w:r w:rsidRPr="008A0D45">
        <w:rPr>
          <w:spacing w:val="21"/>
          <w:sz w:val="24"/>
          <w:szCs w:val="24"/>
        </w:rPr>
        <w:t xml:space="preserve"> </w:t>
      </w:r>
      <w:r w:rsidRPr="008A0D45">
        <w:rPr>
          <w:sz w:val="24"/>
          <w:szCs w:val="24"/>
        </w:rPr>
        <w:t>в</w:t>
      </w:r>
      <w:r w:rsidRPr="008A0D45">
        <w:rPr>
          <w:spacing w:val="21"/>
          <w:sz w:val="24"/>
          <w:szCs w:val="24"/>
        </w:rPr>
        <w:t xml:space="preserve"> </w:t>
      </w:r>
      <w:r w:rsidRPr="008A0D45">
        <w:rPr>
          <w:sz w:val="24"/>
          <w:szCs w:val="24"/>
        </w:rPr>
        <w:t>соответствии</w:t>
      </w:r>
      <w:r w:rsidRPr="008A0D45">
        <w:rPr>
          <w:spacing w:val="21"/>
          <w:sz w:val="24"/>
          <w:szCs w:val="24"/>
        </w:rPr>
        <w:t xml:space="preserve"> </w:t>
      </w:r>
      <w:r w:rsidRPr="008A0D45">
        <w:rPr>
          <w:sz w:val="24"/>
          <w:szCs w:val="24"/>
        </w:rPr>
        <w:t>с</w:t>
      </w:r>
      <w:r w:rsidRPr="008A0D45">
        <w:rPr>
          <w:spacing w:val="20"/>
          <w:sz w:val="24"/>
          <w:szCs w:val="24"/>
        </w:rPr>
        <w:t xml:space="preserve"> </w:t>
      </w:r>
      <w:r w:rsidRPr="008A0D45">
        <w:rPr>
          <w:sz w:val="24"/>
          <w:szCs w:val="24"/>
        </w:rPr>
        <w:t>задачей</w:t>
      </w:r>
      <w:r w:rsidRPr="008A0D45">
        <w:rPr>
          <w:spacing w:val="22"/>
          <w:sz w:val="24"/>
          <w:szCs w:val="24"/>
        </w:rPr>
        <w:t xml:space="preserve"> </w:t>
      </w:r>
      <w:r w:rsidRPr="008A0D45">
        <w:rPr>
          <w:sz w:val="24"/>
          <w:szCs w:val="24"/>
        </w:rPr>
        <w:t>коммуникации</w:t>
      </w:r>
    </w:p>
    <w:p w:rsidR="001511C1" w:rsidRPr="008A0D45" w:rsidRDefault="00194F02" w:rsidP="008A0D45">
      <w:pPr>
        <w:pStyle w:val="a0"/>
        <w:spacing w:before="60" w:line="276" w:lineRule="auto"/>
        <w:ind w:left="-142" w:firstLine="568"/>
      </w:pPr>
      <w:r w:rsidRPr="008A0D45">
        <w:t>для</w:t>
      </w:r>
      <w:r w:rsidRPr="008A0D45">
        <w:rPr>
          <w:spacing w:val="-11"/>
        </w:rPr>
        <w:t xml:space="preserve"> </w:t>
      </w:r>
      <w:r w:rsidRPr="008A0D45">
        <w:t>выражения</w:t>
      </w:r>
      <w:r w:rsidRPr="008A0D45">
        <w:rPr>
          <w:spacing w:val="-10"/>
        </w:rPr>
        <w:t xml:space="preserve"> </w:t>
      </w:r>
      <w:r w:rsidRPr="008A0D45">
        <w:t>своих</w:t>
      </w:r>
      <w:r w:rsidRPr="008A0D45">
        <w:rPr>
          <w:spacing w:val="-10"/>
        </w:rPr>
        <w:t xml:space="preserve"> </w:t>
      </w:r>
      <w:r w:rsidRPr="008A0D45">
        <w:t>чувств,</w:t>
      </w:r>
      <w:r w:rsidRPr="008A0D45">
        <w:rPr>
          <w:spacing w:val="-11"/>
        </w:rPr>
        <w:t xml:space="preserve"> </w:t>
      </w:r>
      <w:r w:rsidRPr="008A0D45">
        <w:t>мыслей</w:t>
      </w:r>
      <w:r w:rsidRPr="008A0D45">
        <w:rPr>
          <w:spacing w:val="-10"/>
        </w:rPr>
        <w:t xml:space="preserve"> </w:t>
      </w:r>
      <w:r w:rsidRPr="008A0D45">
        <w:t>и</w:t>
      </w:r>
      <w:r w:rsidRPr="008A0D45">
        <w:rPr>
          <w:spacing w:val="-10"/>
        </w:rPr>
        <w:t xml:space="preserve"> </w:t>
      </w:r>
      <w:r w:rsidRPr="008A0D45">
        <w:t>потребностей;</w:t>
      </w:r>
      <w:r w:rsidRPr="008A0D45">
        <w:rPr>
          <w:spacing w:val="-10"/>
        </w:rPr>
        <w:t xml:space="preserve"> </w:t>
      </w:r>
      <w:r w:rsidRPr="008A0D45">
        <w:t>планирование</w:t>
      </w:r>
      <w:r w:rsidRPr="008A0D45">
        <w:rPr>
          <w:spacing w:val="-12"/>
        </w:rPr>
        <w:t xml:space="preserve"> </w:t>
      </w:r>
      <w:r w:rsidRPr="008A0D45">
        <w:t>и</w:t>
      </w:r>
      <w:r w:rsidRPr="008A0D45">
        <w:rPr>
          <w:spacing w:val="-11"/>
        </w:rPr>
        <w:t xml:space="preserve"> </w:t>
      </w:r>
      <w:r w:rsidRPr="008A0D45">
        <w:t>регуляция</w:t>
      </w:r>
      <w:r w:rsidRPr="008A0D45">
        <w:rPr>
          <w:spacing w:val="-11"/>
        </w:rPr>
        <w:t xml:space="preserve"> </w:t>
      </w:r>
      <w:r w:rsidRPr="008A0D45">
        <w:t>своей</w:t>
      </w:r>
      <w:r w:rsidRPr="008A0D45">
        <w:rPr>
          <w:spacing w:val="-10"/>
        </w:rPr>
        <w:t xml:space="preserve"> </w:t>
      </w:r>
      <w:r w:rsidRPr="008A0D45">
        <w:t>деятельности;</w:t>
      </w:r>
      <w:r w:rsidRPr="008A0D45">
        <w:rPr>
          <w:spacing w:val="-57"/>
        </w:rPr>
        <w:t xml:space="preserve"> </w:t>
      </w:r>
      <w:r w:rsidRPr="008A0D45">
        <w:t>владение устной</w:t>
      </w:r>
      <w:r w:rsidRPr="008A0D45">
        <w:rPr>
          <w:spacing w:val="-1"/>
        </w:rPr>
        <w:t xml:space="preserve"> </w:t>
      </w:r>
      <w:r w:rsidRPr="008A0D45">
        <w:t>и письменной</w:t>
      </w:r>
      <w:r w:rsidRPr="008A0D45">
        <w:rPr>
          <w:spacing w:val="-1"/>
        </w:rPr>
        <w:t xml:space="preserve"> </w:t>
      </w:r>
      <w:r w:rsidRPr="008A0D45">
        <w:t>речью,</w:t>
      </w:r>
      <w:r w:rsidRPr="008A0D45">
        <w:rPr>
          <w:spacing w:val="-1"/>
        </w:rPr>
        <w:t xml:space="preserve"> </w:t>
      </w:r>
      <w:r w:rsidRPr="008A0D45">
        <w:t>монологической контекстной</w:t>
      </w:r>
      <w:r w:rsidRPr="008A0D45">
        <w:rPr>
          <w:spacing w:val="-1"/>
        </w:rPr>
        <w:t xml:space="preserve"> </w:t>
      </w:r>
      <w:r w:rsidRPr="008A0D45">
        <w:t>речью.</w:t>
      </w:r>
    </w:p>
    <w:p w:rsidR="001511C1" w:rsidRPr="008A0D45" w:rsidRDefault="00194F02" w:rsidP="008A0D45">
      <w:pPr>
        <w:pStyle w:val="11"/>
        <w:spacing w:before="5" w:line="276" w:lineRule="auto"/>
        <w:ind w:left="-142" w:firstLine="568"/>
      </w:pPr>
      <w:r w:rsidRPr="008A0D45">
        <w:t>Предметные</w:t>
      </w:r>
      <w:r w:rsidRPr="008A0D45">
        <w:rPr>
          <w:spacing w:val="-6"/>
        </w:rPr>
        <w:t xml:space="preserve"> </w:t>
      </w:r>
      <w:r w:rsidRPr="008A0D45">
        <w:t>результаты:</w:t>
      </w:r>
    </w:p>
    <w:p w:rsidR="001511C1" w:rsidRPr="008A0D45" w:rsidRDefault="00194F02" w:rsidP="008A0D45">
      <w:pPr>
        <w:pStyle w:val="a5"/>
        <w:numPr>
          <w:ilvl w:val="0"/>
          <w:numId w:val="38"/>
        </w:numPr>
        <w:tabs>
          <w:tab w:val="left" w:pos="876"/>
        </w:tabs>
        <w:spacing w:line="276" w:lineRule="auto"/>
        <w:ind w:left="-142" w:firstLine="568"/>
        <w:jc w:val="both"/>
        <w:rPr>
          <w:sz w:val="24"/>
          <w:szCs w:val="24"/>
        </w:rPr>
      </w:pPr>
      <w:r w:rsidRPr="008A0D45">
        <w:rPr>
          <w:sz w:val="24"/>
          <w:szCs w:val="24"/>
        </w:rPr>
        <w:t>Овладение</w:t>
      </w:r>
      <w:r w:rsidRPr="008A0D45">
        <w:rPr>
          <w:spacing w:val="30"/>
          <w:sz w:val="24"/>
          <w:szCs w:val="24"/>
        </w:rPr>
        <w:t xml:space="preserve"> </w:t>
      </w:r>
      <w:r w:rsidRPr="008A0D45">
        <w:rPr>
          <w:sz w:val="24"/>
          <w:szCs w:val="24"/>
        </w:rPr>
        <w:t>целостными</w:t>
      </w:r>
      <w:r w:rsidRPr="008A0D45">
        <w:rPr>
          <w:spacing w:val="33"/>
          <w:sz w:val="24"/>
          <w:szCs w:val="24"/>
        </w:rPr>
        <w:t xml:space="preserve"> </w:t>
      </w:r>
      <w:r w:rsidRPr="008A0D45">
        <w:rPr>
          <w:sz w:val="24"/>
          <w:szCs w:val="24"/>
        </w:rPr>
        <w:t>представлениями</w:t>
      </w:r>
      <w:r w:rsidRPr="008A0D45">
        <w:rPr>
          <w:spacing w:val="34"/>
          <w:sz w:val="24"/>
          <w:szCs w:val="24"/>
        </w:rPr>
        <w:t xml:space="preserve"> </w:t>
      </w:r>
      <w:r w:rsidRPr="008A0D45">
        <w:rPr>
          <w:sz w:val="24"/>
          <w:szCs w:val="24"/>
        </w:rPr>
        <w:t>о</w:t>
      </w:r>
      <w:r w:rsidRPr="008A0D45">
        <w:rPr>
          <w:spacing w:val="32"/>
          <w:sz w:val="24"/>
          <w:szCs w:val="24"/>
        </w:rPr>
        <w:t xml:space="preserve"> </w:t>
      </w:r>
      <w:r w:rsidRPr="008A0D45">
        <w:rPr>
          <w:sz w:val="24"/>
          <w:szCs w:val="24"/>
        </w:rPr>
        <w:t>природных</w:t>
      </w:r>
      <w:r w:rsidRPr="008A0D45">
        <w:rPr>
          <w:spacing w:val="33"/>
          <w:sz w:val="24"/>
          <w:szCs w:val="24"/>
        </w:rPr>
        <w:t xml:space="preserve"> </w:t>
      </w:r>
      <w:r w:rsidRPr="008A0D45">
        <w:rPr>
          <w:sz w:val="24"/>
          <w:szCs w:val="24"/>
        </w:rPr>
        <w:t>особенностях</w:t>
      </w:r>
      <w:r w:rsidRPr="008A0D45">
        <w:rPr>
          <w:spacing w:val="35"/>
          <w:sz w:val="24"/>
          <w:szCs w:val="24"/>
        </w:rPr>
        <w:t xml:space="preserve"> </w:t>
      </w:r>
      <w:r w:rsidRPr="008A0D45">
        <w:rPr>
          <w:sz w:val="24"/>
          <w:szCs w:val="24"/>
        </w:rPr>
        <w:t>своего</w:t>
      </w:r>
      <w:r w:rsidRPr="008A0D45">
        <w:rPr>
          <w:spacing w:val="36"/>
          <w:sz w:val="24"/>
          <w:szCs w:val="24"/>
        </w:rPr>
        <w:t xml:space="preserve"> </w:t>
      </w:r>
      <w:r w:rsidRPr="008A0D45">
        <w:rPr>
          <w:sz w:val="24"/>
          <w:szCs w:val="24"/>
        </w:rPr>
        <w:t>региона</w:t>
      </w:r>
      <w:r w:rsidRPr="008A0D45">
        <w:rPr>
          <w:spacing w:val="34"/>
          <w:sz w:val="24"/>
          <w:szCs w:val="24"/>
        </w:rPr>
        <w:t xml:space="preserve"> </w:t>
      </w:r>
      <w:r w:rsidRPr="008A0D45">
        <w:rPr>
          <w:sz w:val="24"/>
          <w:szCs w:val="24"/>
        </w:rPr>
        <w:t>и</w:t>
      </w:r>
      <w:r w:rsidRPr="008A0D45">
        <w:rPr>
          <w:spacing w:val="37"/>
          <w:sz w:val="24"/>
          <w:szCs w:val="24"/>
        </w:rPr>
        <w:t xml:space="preserve"> </w:t>
      </w:r>
      <w:r w:rsidRPr="008A0D45">
        <w:rPr>
          <w:sz w:val="24"/>
          <w:szCs w:val="24"/>
        </w:rPr>
        <w:t>его</w:t>
      </w:r>
      <w:r w:rsidRPr="008A0D45">
        <w:rPr>
          <w:spacing w:val="-57"/>
          <w:sz w:val="24"/>
          <w:szCs w:val="24"/>
        </w:rPr>
        <w:t xml:space="preserve"> </w:t>
      </w:r>
      <w:r w:rsidRPr="008A0D45">
        <w:rPr>
          <w:sz w:val="24"/>
          <w:szCs w:val="24"/>
        </w:rPr>
        <w:t>историческом</w:t>
      </w:r>
      <w:r w:rsidRPr="008A0D45">
        <w:rPr>
          <w:spacing w:val="-2"/>
          <w:sz w:val="24"/>
          <w:szCs w:val="24"/>
        </w:rPr>
        <w:t xml:space="preserve"> </w:t>
      </w:r>
      <w:r w:rsidRPr="008A0D45">
        <w:rPr>
          <w:sz w:val="24"/>
          <w:szCs w:val="24"/>
        </w:rPr>
        <w:t>пути.</w:t>
      </w:r>
    </w:p>
    <w:p w:rsidR="001511C1" w:rsidRPr="008A0D45" w:rsidRDefault="00194F02" w:rsidP="008A0D45">
      <w:pPr>
        <w:pStyle w:val="a5"/>
        <w:numPr>
          <w:ilvl w:val="0"/>
          <w:numId w:val="38"/>
        </w:numPr>
        <w:tabs>
          <w:tab w:val="left" w:pos="876"/>
        </w:tabs>
        <w:spacing w:line="276" w:lineRule="auto"/>
        <w:ind w:left="-142" w:firstLine="568"/>
        <w:jc w:val="both"/>
        <w:rPr>
          <w:sz w:val="24"/>
          <w:szCs w:val="24"/>
        </w:rPr>
      </w:pPr>
      <w:r w:rsidRPr="008A0D45">
        <w:rPr>
          <w:sz w:val="24"/>
          <w:szCs w:val="24"/>
        </w:rPr>
        <w:t>Систематизация</w:t>
      </w:r>
      <w:r w:rsidRPr="008A0D45">
        <w:rPr>
          <w:spacing w:val="40"/>
          <w:sz w:val="24"/>
          <w:szCs w:val="24"/>
        </w:rPr>
        <w:t xml:space="preserve"> </w:t>
      </w:r>
      <w:r w:rsidRPr="008A0D45">
        <w:rPr>
          <w:sz w:val="24"/>
          <w:szCs w:val="24"/>
        </w:rPr>
        <w:t>знаний</w:t>
      </w:r>
      <w:r w:rsidRPr="008A0D45">
        <w:rPr>
          <w:spacing w:val="44"/>
          <w:sz w:val="24"/>
          <w:szCs w:val="24"/>
        </w:rPr>
        <w:t xml:space="preserve"> </w:t>
      </w:r>
      <w:r w:rsidRPr="008A0D45">
        <w:rPr>
          <w:sz w:val="24"/>
          <w:szCs w:val="24"/>
        </w:rPr>
        <w:t>о</w:t>
      </w:r>
      <w:r w:rsidRPr="008A0D45">
        <w:rPr>
          <w:spacing w:val="42"/>
          <w:sz w:val="24"/>
          <w:szCs w:val="24"/>
        </w:rPr>
        <w:t xml:space="preserve"> </w:t>
      </w:r>
      <w:r w:rsidRPr="008A0D45">
        <w:rPr>
          <w:sz w:val="24"/>
          <w:szCs w:val="24"/>
        </w:rPr>
        <w:t>природе,</w:t>
      </w:r>
      <w:r w:rsidRPr="008A0D45">
        <w:rPr>
          <w:spacing w:val="41"/>
          <w:sz w:val="24"/>
          <w:szCs w:val="24"/>
        </w:rPr>
        <w:t xml:space="preserve"> </w:t>
      </w:r>
      <w:r w:rsidRPr="008A0D45">
        <w:rPr>
          <w:sz w:val="24"/>
          <w:szCs w:val="24"/>
        </w:rPr>
        <w:t>истории,</w:t>
      </w:r>
      <w:r w:rsidRPr="008A0D45">
        <w:rPr>
          <w:spacing w:val="42"/>
          <w:sz w:val="24"/>
          <w:szCs w:val="24"/>
        </w:rPr>
        <w:t xml:space="preserve"> </w:t>
      </w:r>
      <w:r w:rsidRPr="008A0D45">
        <w:rPr>
          <w:sz w:val="24"/>
          <w:szCs w:val="24"/>
        </w:rPr>
        <w:t>особенностях</w:t>
      </w:r>
      <w:r w:rsidRPr="008A0D45">
        <w:rPr>
          <w:spacing w:val="46"/>
          <w:sz w:val="24"/>
          <w:szCs w:val="24"/>
        </w:rPr>
        <w:t xml:space="preserve"> </w:t>
      </w:r>
      <w:r w:rsidRPr="008A0D45">
        <w:rPr>
          <w:sz w:val="24"/>
          <w:szCs w:val="24"/>
        </w:rPr>
        <w:t>развития</w:t>
      </w:r>
      <w:r w:rsidRPr="008A0D45">
        <w:rPr>
          <w:spacing w:val="42"/>
          <w:sz w:val="24"/>
          <w:szCs w:val="24"/>
        </w:rPr>
        <w:t xml:space="preserve"> </w:t>
      </w:r>
      <w:r w:rsidRPr="008A0D45">
        <w:rPr>
          <w:sz w:val="24"/>
          <w:szCs w:val="24"/>
        </w:rPr>
        <w:t>хозяйства</w:t>
      </w:r>
      <w:r w:rsidRPr="008A0D45">
        <w:rPr>
          <w:spacing w:val="43"/>
          <w:sz w:val="24"/>
          <w:szCs w:val="24"/>
        </w:rPr>
        <w:t xml:space="preserve"> </w:t>
      </w:r>
      <w:r w:rsidRPr="008A0D45">
        <w:rPr>
          <w:sz w:val="24"/>
          <w:szCs w:val="24"/>
        </w:rPr>
        <w:t>кубанского</w:t>
      </w:r>
      <w:r w:rsidRPr="008A0D45">
        <w:rPr>
          <w:spacing w:val="-57"/>
          <w:sz w:val="24"/>
          <w:szCs w:val="24"/>
        </w:rPr>
        <w:t xml:space="preserve"> </w:t>
      </w:r>
      <w:r w:rsidRPr="008A0D45">
        <w:rPr>
          <w:sz w:val="24"/>
          <w:szCs w:val="24"/>
        </w:rPr>
        <w:t>региона</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культуры народов,</w:t>
      </w:r>
      <w:r w:rsidRPr="008A0D45">
        <w:rPr>
          <w:spacing w:val="-4"/>
          <w:sz w:val="24"/>
          <w:szCs w:val="24"/>
        </w:rPr>
        <w:t xml:space="preserve"> </w:t>
      </w:r>
      <w:r w:rsidRPr="008A0D45">
        <w:rPr>
          <w:sz w:val="24"/>
          <w:szCs w:val="24"/>
        </w:rPr>
        <w:t>проживающих</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его</w:t>
      </w:r>
      <w:r w:rsidRPr="008A0D45">
        <w:rPr>
          <w:spacing w:val="-2"/>
          <w:sz w:val="24"/>
          <w:szCs w:val="24"/>
        </w:rPr>
        <w:t xml:space="preserve"> </w:t>
      </w:r>
      <w:r w:rsidRPr="008A0D45">
        <w:rPr>
          <w:sz w:val="24"/>
          <w:szCs w:val="24"/>
        </w:rPr>
        <w:t>территории.</w:t>
      </w:r>
    </w:p>
    <w:p w:rsidR="001511C1" w:rsidRPr="008A0D45" w:rsidRDefault="00194F02" w:rsidP="008A0D45">
      <w:pPr>
        <w:pStyle w:val="a5"/>
        <w:numPr>
          <w:ilvl w:val="0"/>
          <w:numId w:val="38"/>
        </w:numPr>
        <w:tabs>
          <w:tab w:val="left" w:pos="876"/>
        </w:tabs>
        <w:spacing w:line="276" w:lineRule="auto"/>
        <w:ind w:left="-142" w:firstLine="568"/>
        <w:jc w:val="both"/>
        <w:rPr>
          <w:sz w:val="24"/>
          <w:szCs w:val="24"/>
        </w:rPr>
      </w:pPr>
      <w:r w:rsidRPr="008A0D45">
        <w:rPr>
          <w:spacing w:val="-1"/>
          <w:sz w:val="24"/>
          <w:szCs w:val="24"/>
        </w:rPr>
        <w:t>Чтение</w:t>
      </w:r>
      <w:r w:rsidRPr="008A0D45">
        <w:rPr>
          <w:spacing w:val="-13"/>
          <w:sz w:val="24"/>
          <w:szCs w:val="24"/>
        </w:rPr>
        <w:t xml:space="preserve"> </w:t>
      </w:r>
      <w:r w:rsidRPr="008A0D45">
        <w:rPr>
          <w:spacing w:val="-1"/>
          <w:sz w:val="24"/>
          <w:szCs w:val="24"/>
        </w:rPr>
        <w:t>исторических</w:t>
      </w:r>
      <w:r w:rsidRPr="008A0D45">
        <w:rPr>
          <w:spacing w:val="-11"/>
          <w:sz w:val="24"/>
          <w:szCs w:val="24"/>
        </w:rPr>
        <w:t xml:space="preserve"> </w:t>
      </w:r>
      <w:r w:rsidRPr="008A0D45">
        <w:rPr>
          <w:spacing w:val="-1"/>
          <w:sz w:val="24"/>
          <w:szCs w:val="24"/>
        </w:rPr>
        <w:t>и</w:t>
      </w:r>
      <w:r w:rsidRPr="008A0D45">
        <w:rPr>
          <w:spacing w:val="-11"/>
          <w:sz w:val="24"/>
          <w:szCs w:val="24"/>
        </w:rPr>
        <w:t xml:space="preserve"> </w:t>
      </w:r>
      <w:r w:rsidRPr="008A0D45">
        <w:rPr>
          <w:spacing w:val="-1"/>
          <w:sz w:val="24"/>
          <w:szCs w:val="24"/>
        </w:rPr>
        <w:t>географических</w:t>
      </w:r>
      <w:r w:rsidRPr="008A0D45">
        <w:rPr>
          <w:spacing w:val="-10"/>
          <w:sz w:val="24"/>
          <w:szCs w:val="24"/>
        </w:rPr>
        <w:t xml:space="preserve"> </w:t>
      </w:r>
      <w:r w:rsidRPr="008A0D45">
        <w:rPr>
          <w:spacing w:val="-1"/>
          <w:sz w:val="24"/>
          <w:szCs w:val="24"/>
        </w:rPr>
        <w:t>карт</w:t>
      </w:r>
      <w:r w:rsidRPr="008A0D45">
        <w:rPr>
          <w:spacing w:val="-12"/>
          <w:sz w:val="24"/>
          <w:szCs w:val="24"/>
        </w:rPr>
        <w:t xml:space="preserve"> </w:t>
      </w:r>
      <w:r w:rsidRPr="008A0D45">
        <w:rPr>
          <w:spacing w:val="-1"/>
          <w:sz w:val="24"/>
          <w:szCs w:val="24"/>
        </w:rPr>
        <w:t>Краснодарского</w:t>
      </w:r>
      <w:r w:rsidRPr="008A0D45">
        <w:rPr>
          <w:spacing w:val="-13"/>
          <w:sz w:val="24"/>
          <w:szCs w:val="24"/>
        </w:rPr>
        <w:t xml:space="preserve"> </w:t>
      </w:r>
      <w:r w:rsidRPr="008A0D45">
        <w:rPr>
          <w:sz w:val="24"/>
          <w:szCs w:val="24"/>
        </w:rPr>
        <w:t>края</w:t>
      </w:r>
      <w:r w:rsidRPr="008A0D45">
        <w:rPr>
          <w:spacing w:val="-8"/>
          <w:sz w:val="24"/>
          <w:szCs w:val="24"/>
        </w:rPr>
        <w:t xml:space="preserve"> </w:t>
      </w:r>
      <w:r w:rsidRPr="008A0D45">
        <w:rPr>
          <w:sz w:val="24"/>
          <w:szCs w:val="24"/>
        </w:rPr>
        <w:t>с</w:t>
      </w:r>
      <w:r w:rsidRPr="008A0D45">
        <w:rPr>
          <w:spacing w:val="-9"/>
          <w:sz w:val="24"/>
          <w:szCs w:val="24"/>
        </w:rPr>
        <w:t xml:space="preserve"> </w:t>
      </w:r>
      <w:r w:rsidRPr="008A0D45">
        <w:rPr>
          <w:sz w:val="24"/>
          <w:szCs w:val="24"/>
        </w:rPr>
        <w:t>опорой</w:t>
      </w:r>
      <w:r w:rsidRPr="008A0D45">
        <w:rPr>
          <w:spacing w:val="-7"/>
          <w:sz w:val="24"/>
          <w:szCs w:val="24"/>
        </w:rPr>
        <w:t xml:space="preserve"> </w:t>
      </w:r>
      <w:r w:rsidRPr="008A0D45">
        <w:rPr>
          <w:sz w:val="24"/>
          <w:szCs w:val="24"/>
        </w:rPr>
        <w:t>на</w:t>
      </w:r>
      <w:r w:rsidRPr="008A0D45">
        <w:rPr>
          <w:spacing w:val="-8"/>
          <w:sz w:val="24"/>
          <w:szCs w:val="24"/>
        </w:rPr>
        <w:t xml:space="preserve"> </w:t>
      </w:r>
      <w:r w:rsidRPr="008A0D45">
        <w:rPr>
          <w:sz w:val="24"/>
          <w:szCs w:val="24"/>
        </w:rPr>
        <w:t>легенду.</w:t>
      </w:r>
    </w:p>
    <w:p w:rsidR="001511C1" w:rsidRPr="008A0D45" w:rsidRDefault="00194F02" w:rsidP="008A0D45">
      <w:pPr>
        <w:pStyle w:val="a5"/>
        <w:numPr>
          <w:ilvl w:val="0"/>
          <w:numId w:val="38"/>
        </w:numPr>
        <w:tabs>
          <w:tab w:val="left" w:pos="324"/>
        </w:tabs>
        <w:spacing w:line="276" w:lineRule="auto"/>
        <w:ind w:left="-142" w:firstLine="568"/>
        <w:jc w:val="both"/>
        <w:rPr>
          <w:sz w:val="24"/>
          <w:szCs w:val="24"/>
        </w:rPr>
      </w:pPr>
      <w:r w:rsidRPr="008A0D45">
        <w:rPr>
          <w:sz w:val="24"/>
          <w:szCs w:val="24"/>
        </w:rPr>
        <w:t>Определение</w:t>
      </w:r>
      <w:r w:rsidRPr="008A0D45">
        <w:rPr>
          <w:spacing w:val="19"/>
          <w:sz w:val="24"/>
          <w:szCs w:val="24"/>
        </w:rPr>
        <w:t xml:space="preserve"> </w:t>
      </w:r>
      <w:r w:rsidRPr="008A0D45">
        <w:rPr>
          <w:sz w:val="24"/>
          <w:szCs w:val="24"/>
        </w:rPr>
        <w:t>и</w:t>
      </w:r>
      <w:r w:rsidRPr="008A0D45">
        <w:rPr>
          <w:spacing w:val="21"/>
          <w:sz w:val="24"/>
          <w:szCs w:val="24"/>
        </w:rPr>
        <w:t xml:space="preserve"> </w:t>
      </w:r>
      <w:r w:rsidRPr="008A0D45">
        <w:rPr>
          <w:sz w:val="24"/>
          <w:szCs w:val="24"/>
        </w:rPr>
        <w:t>объяснение</w:t>
      </w:r>
      <w:r w:rsidRPr="008A0D45">
        <w:rPr>
          <w:spacing w:val="19"/>
          <w:sz w:val="24"/>
          <w:szCs w:val="24"/>
        </w:rPr>
        <w:t xml:space="preserve"> </w:t>
      </w:r>
      <w:r w:rsidRPr="008A0D45">
        <w:rPr>
          <w:sz w:val="24"/>
          <w:szCs w:val="24"/>
        </w:rPr>
        <w:t>своего</w:t>
      </w:r>
      <w:r w:rsidRPr="008A0D45">
        <w:rPr>
          <w:spacing w:val="20"/>
          <w:sz w:val="24"/>
          <w:szCs w:val="24"/>
        </w:rPr>
        <w:t xml:space="preserve"> </w:t>
      </w:r>
      <w:r w:rsidRPr="008A0D45">
        <w:rPr>
          <w:sz w:val="24"/>
          <w:szCs w:val="24"/>
        </w:rPr>
        <w:t>отношения</w:t>
      </w:r>
      <w:r w:rsidRPr="008A0D45">
        <w:rPr>
          <w:spacing w:val="20"/>
          <w:sz w:val="24"/>
          <w:szCs w:val="24"/>
        </w:rPr>
        <w:t xml:space="preserve"> </w:t>
      </w:r>
      <w:r w:rsidRPr="008A0D45">
        <w:rPr>
          <w:sz w:val="24"/>
          <w:szCs w:val="24"/>
        </w:rPr>
        <w:t>(аргументированно)</w:t>
      </w:r>
      <w:r w:rsidRPr="008A0D45">
        <w:rPr>
          <w:spacing w:val="16"/>
          <w:sz w:val="24"/>
          <w:szCs w:val="24"/>
        </w:rPr>
        <w:t xml:space="preserve"> </w:t>
      </w:r>
      <w:r w:rsidRPr="008A0D45">
        <w:rPr>
          <w:sz w:val="24"/>
          <w:szCs w:val="24"/>
        </w:rPr>
        <w:t>к</w:t>
      </w:r>
      <w:r w:rsidRPr="008A0D45">
        <w:rPr>
          <w:spacing w:val="17"/>
          <w:sz w:val="24"/>
          <w:szCs w:val="24"/>
        </w:rPr>
        <w:t xml:space="preserve"> </w:t>
      </w:r>
      <w:r w:rsidRPr="008A0D45">
        <w:rPr>
          <w:sz w:val="24"/>
          <w:szCs w:val="24"/>
        </w:rPr>
        <w:t>наиболее</w:t>
      </w:r>
      <w:r w:rsidRPr="008A0D45">
        <w:rPr>
          <w:spacing w:val="15"/>
          <w:sz w:val="24"/>
          <w:szCs w:val="24"/>
        </w:rPr>
        <w:t xml:space="preserve"> </w:t>
      </w:r>
      <w:r w:rsidRPr="008A0D45">
        <w:rPr>
          <w:sz w:val="24"/>
          <w:szCs w:val="24"/>
        </w:rPr>
        <w:t>значительным</w:t>
      </w:r>
      <w:r w:rsidRPr="008A0D45">
        <w:rPr>
          <w:spacing w:val="-57"/>
          <w:sz w:val="24"/>
          <w:szCs w:val="24"/>
        </w:rPr>
        <w:t xml:space="preserve"> </w:t>
      </w:r>
      <w:r w:rsidRPr="008A0D45">
        <w:rPr>
          <w:sz w:val="24"/>
          <w:szCs w:val="24"/>
        </w:rPr>
        <w:t>событиям</w:t>
      </w:r>
      <w:r w:rsidRPr="008A0D45">
        <w:rPr>
          <w:spacing w:val="-7"/>
          <w:sz w:val="24"/>
          <w:szCs w:val="24"/>
        </w:rPr>
        <w:t xml:space="preserve"> </w:t>
      </w:r>
      <w:r w:rsidRPr="008A0D45">
        <w:rPr>
          <w:sz w:val="24"/>
          <w:szCs w:val="24"/>
        </w:rPr>
        <w:t>и</w:t>
      </w:r>
      <w:r w:rsidRPr="008A0D45">
        <w:rPr>
          <w:spacing w:val="-5"/>
          <w:sz w:val="24"/>
          <w:szCs w:val="24"/>
        </w:rPr>
        <w:t xml:space="preserve"> </w:t>
      </w:r>
      <w:r w:rsidRPr="008A0D45">
        <w:rPr>
          <w:sz w:val="24"/>
          <w:szCs w:val="24"/>
        </w:rPr>
        <w:t>личностям</w:t>
      </w:r>
      <w:r w:rsidRPr="008A0D45">
        <w:rPr>
          <w:spacing w:val="-1"/>
          <w:sz w:val="24"/>
          <w:szCs w:val="24"/>
        </w:rPr>
        <w:t xml:space="preserve"> </w:t>
      </w:r>
      <w:r w:rsidRPr="008A0D45">
        <w:rPr>
          <w:sz w:val="24"/>
          <w:szCs w:val="24"/>
        </w:rPr>
        <w:t>в</w:t>
      </w:r>
      <w:r w:rsidRPr="008A0D45">
        <w:rPr>
          <w:spacing w:val="-7"/>
          <w:sz w:val="24"/>
          <w:szCs w:val="24"/>
        </w:rPr>
        <w:t xml:space="preserve"> </w:t>
      </w:r>
      <w:r w:rsidRPr="008A0D45">
        <w:rPr>
          <w:sz w:val="24"/>
          <w:szCs w:val="24"/>
        </w:rPr>
        <w:t>истории</w:t>
      </w:r>
      <w:r w:rsidRPr="008A0D45">
        <w:rPr>
          <w:spacing w:val="-5"/>
          <w:sz w:val="24"/>
          <w:szCs w:val="24"/>
        </w:rPr>
        <w:t xml:space="preserve"> </w:t>
      </w:r>
      <w:r w:rsidRPr="008A0D45">
        <w:rPr>
          <w:sz w:val="24"/>
          <w:szCs w:val="24"/>
        </w:rPr>
        <w:t>Кубани.</w:t>
      </w:r>
    </w:p>
    <w:p w:rsidR="001511C1" w:rsidRPr="008A0D45" w:rsidRDefault="00194F02" w:rsidP="008A0D45">
      <w:pPr>
        <w:pStyle w:val="a5"/>
        <w:numPr>
          <w:ilvl w:val="0"/>
          <w:numId w:val="38"/>
        </w:numPr>
        <w:tabs>
          <w:tab w:val="left" w:pos="324"/>
        </w:tabs>
        <w:spacing w:line="276" w:lineRule="auto"/>
        <w:ind w:left="-142" w:firstLine="568"/>
        <w:jc w:val="both"/>
        <w:rPr>
          <w:sz w:val="24"/>
          <w:szCs w:val="24"/>
        </w:rPr>
      </w:pPr>
      <w:r w:rsidRPr="008A0D45">
        <w:rPr>
          <w:sz w:val="24"/>
          <w:szCs w:val="24"/>
        </w:rPr>
        <w:t>Формирование</w:t>
      </w:r>
      <w:r w:rsidRPr="008A0D45">
        <w:rPr>
          <w:spacing w:val="-6"/>
          <w:sz w:val="24"/>
          <w:szCs w:val="24"/>
        </w:rPr>
        <w:t xml:space="preserve"> </w:t>
      </w:r>
      <w:r w:rsidRPr="008A0D45">
        <w:rPr>
          <w:sz w:val="24"/>
          <w:szCs w:val="24"/>
        </w:rPr>
        <w:t>навыков</w:t>
      </w:r>
      <w:r w:rsidRPr="008A0D45">
        <w:rPr>
          <w:spacing w:val="-4"/>
          <w:sz w:val="24"/>
          <w:szCs w:val="24"/>
        </w:rPr>
        <w:t xml:space="preserve"> </w:t>
      </w:r>
      <w:r w:rsidRPr="008A0D45">
        <w:rPr>
          <w:sz w:val="24"/>
          <w:szCs w:val="24"/>
        </w:rPr>
        <w:t>проектно-исследовательской</w:t>
      </w:r>
      <w:r w:rsidRPr="008A0D45">
        <w:rPr>
          <w:spacing w:val="-4"/>
          <w:sz w:val="24"/>
          <w:szCs w:val="24"/>
        </w:rPr>
        <w:t xml:space="preserve"> </w:t>
      </w:r>
      <w:r w:rsidRPr="008A0D45">
        <w:rPr>
          <w:sz w:val="24"/>
          <w:szCs w:val="24"/>
        </w:rPr>
        <w:t>деятельности</w:t>
      </w:r>
      <w:r w:rsidRPr="008A0D45">
        <w:rPr>
          <w:spacing w:val="-5"/>
          <w:sz w:val="24"/>
          <w:szCs w:val="24"/>
        </w:rPr>
        <w:t xml:space="preserve"> </w:t>
      </w:r>
      <w:r w:rsidRPr="008A0D45">
        <w:rPr>
          <w:sz w:val="24"/>
          <w:szCs w:val="24"/>
        </w:rPr>
        <w:t>в</w:t>
      </w:r>
      <w:r w:rsidRPr="008A0D45">
        <w:rPr>
          <w:spacing w:val="-5"/>
          <w:sz w:val="24"/>
          <w:szCs w:val="24"/>
        </w:rPr>
        <w:t xml:space="preserve"> </w:t>
      </w:r>
      <w:r w:rsidRPr="008A0D45">
        <w:rPr>
          <w:sz w:val="24"/>
          <w:szCs w:val="24"/>
        </w:rPr>
        <w:t>курсе</w:t>
      </w:r>
      <w:r w:rsidRPr="008A0D45">
        <w:rPr>
          <w:spacing w:val="-2"/>
          <w:sz w:val="24"/>
          <w:szCs w:val="24"/>
        </w:rPr>
        <w:t xml:space="preserve"> </w:t>
      </w:r>
      <w:r w:rsidRPr="008A0D45">
        <w:rPr>
          <w:sz w:val="24"/>
          <w:szCs w:val="24"/>
        </w:rPr>
        <w:t>«Кубановедение».</w:t>
      </w:r>
    </w:p>
    <w:p w:rsidR="001511C1" w:rsidRPr="008A0D45" w:rsidRDefault="00194F02" w:rsidP="008A0D45">
      <w:pPr>
        <w:pStyle w:val="a5"/>
        <w:numPr>
          <w:ilvl w:val="0"/>
          <w:numId w:val="38"/>
        </w:numPr>
        <w:tabs>
          <w:tab w:val="left" w:pos="324"/>
        </w:tabs>
        <w:spacing w:line="276" w:lineRule="auto"/>
        <w:ind w:left="-142" w:firstLine="568"/>
        <w:jc w:val="both"/>
        <w:rPr>
          <w:sz w:val="24"/>
          <w:szCs w:val="24"/>
        </w:rPr>
      </w:pPr>
      <w:r w:rsidRPr="008A0D45">
        <w:rPr>
          <w:sz w:val="24"/>
          <w:szCs w:val="24"/>
        </w:rPr>
        <w:t>Выполнение</w:t>
      </w:r>
      <w:r w:rsidRPr="008A0D45">
        <w:rPr>
          <w:spacing w:val="-6"/>
          <w:sz w:val="24"/>
          <w:szCs w:val="24"/>
        </w:rPr>
        <w:t xml:space="preserve"> </w:t>
      </w:r>
      <w:r w:rsidRPr="008A0D45">
        <w:rPr>
          <w:sz w:val="24"/>
          <w:szCs w:val="24"/>
        </w:rPr>
        <w:t>информационно-творческих</w:t>
      </w:r>
      <w:r w:rsidRPr="008A0D45">
        <w:rPr>
          <w:spacing w:val="-3"/>
          <w:sz w:val="24"/>
          <w:szCs w:val="24"/>
        </w:rPr>
        <w:t xml:space="preserve"> </w:t>
      </w:r>
      <w:r w:rsidRPr="008A0D45">
        <w:rPr>
          <w:sz w:val="24"/>
          <w:szCs w:val="24"/>
        </w:rPr>
        <w:t>проектов.</w:t>
      </w:r>
    </w:p>
    <w:p w:rsidR="001511C1" w:rsidRPr="008A0D45" w:rsidRDefault="001511C1" w:rsidP="008A0D45">
      <w:pPr>
        <w:pStyle w:val="a0"/>
        <w:spacing w:before="5" w:line="276" w:lineRule="auto"/>
        <w:ind w:left="-142" w:firstLine="568"/>
      </w:pPr>
    </w:p>
    <w:p w:rsidR="001511C1" w:rsidRPr="008A0D45" w:rsidRDefault="00194F02" w:rsidP="008A0D45">
      <w:pPr>
        <w:spacing w:line="276" w:lineRule="auto"/>
        <w:ind w:left="-142" w:firstLine="568"/>
        <w:jc w:val="both"/>
        <w:rPr>
          <w:sz w:val="24"/>
          <w:szCs w:val="24"/>
        </w:rPr>
      </w:pPr>
      <w:r w:rsidRPr="008A0D45">
        <w:rPr>
          <w:b/>
          <w:sz w:val="24"/>
          <w:szCs w:val="24"/>
        </w:rPr>
        <w:t>Введение</w:t>
      </w:r>
      <w:r w:rsidRPr="008A0D45">
        <w:rPr>
          <w:b/>
          <w:spacing w:val="-7"/>
          <w:sz w:val="24"/>
          <w:szCs w:val="24"/>
        </w:rPr>
        <w:t xml:space="preserve"> </w:t>
      </w:r>
      <w:r w:rsidRPr="008A0D45">
        <w:rPr>
          <w:sz w:val="24"/>
          <w:szCs w:val="24"/>
        </w:rPr>
        <w:t>(1</w:t>
      </w:r>
      <w:r w:rsidRPr="008A0D45">
        <w:rPr>
          <w:spacing w:val="-5"/>
          <w:sz w:val="24"/>
          <w:szCs w:val="24"/>
        </w:rPr>
        <w:t xml:space="preserve"> </w:t>
      </w:r>
      <w:r w:rsidRPr="008A0D45">
        <w:rPr>
          <w:sz w:val="24"/>
          <w:szCs w:val="24"/>
        </w:rPr>
        <w:t>ч)</w:t>
      </w:r>
    </w:p>
    <w:p w:rsidR="001511C1" w:rsidRPr="008A0D45" w:rsidRDefault="00194F02" w:rsidP="008A0D45">
      <w:pPr>
        <w:pStyle w:val="11"/>
        <w:spacing w:before="95" w:line="276" w:lineRule="auto"/>
        <w:ind w:left="-142" w:firstLine="568"/>
        <w:rPr>
          <w:b w:val="0"/>
        </w:rPr>
      </w:pPr>
      <w:r w:rsidRPr="008A0D45">
        <w:rPr>
          <w:spacing w:val="-8"/>
        </w:rPr>
        <w:t xml:space="preserve">ОСНОВНОЕ </w:t>
      </w:r>
      <w:r w:rsidRPr="008A0D45">
        <w:rPr>
          <w:spacing w:val="-7"/>
        </w:rPr>
        <w:t>СОДЕРЖАНИЕ</w:t>
      </w:r>
      <w:r w:rsidRPr="008A0D45">
        <w:rPr>
          <w:spacing w:val="-57"/>
        </w:rPr>
        <w:t xml:space="preserve"> </w:t>
      </w:r>
      <w:r w:rsidRPr="008A0D45">
        <w:t>5</w:t>
      </w:r>
      <w:r w:rsidRPr="008A0D45">
        <w:rPr>
          <w:spacing w:val="-1"/>
        </w:rPr>
        <w:t xml:space="preserve"> </w:t>
      </w:r>
      <w:r w:rsidRPr="008A0D45">
        <w:t>КЛАСС</w:t>
      </w:r>
      <w:r w:rsidRPr="008A0D45">
        <w:rPr>
          <w:spacing w:val="-1"/>
        </w:rPr>
        <w:t xml:space="preserve"> </w:t>
      </w:r>
      <w:r w:rsidRPr="008A0D45">
        <w:rPr>
          <w:b w:val="0"/>
        </w:rPr>
        <w:t>(30 ч)</w:t>
      </w:r>
    </w:p>
    <w:p w:rsidR="001511C1" w:rsidRPr="008A0D45" w:rsidRDefault="00194F02" w:rsidP="008A0D45">
      <w:pPr>
        <w:pStyle w:val="a0"/>
        <w:spacing w:line="276" w:lineRule="auto"/>
        <w:ind w:left="-142" w:firstLine="568"/>
      </w:pPr>
      <w:r w:rsidRPr="008A0D45">
        <w:t>Что и как изучает предмет «Кубановедение». Печатная и электронная форма учебного пособия по</w:t>
      </w:r>
      <w:r w:rsidRPr="008A0D45">
        <w:rPr>
          <w:spacing w:val="1"/>
        </w:rPr>
        <w:t xml:space="preserve"> </w:t>
      </w:r>
      <w:r w:rsidRPr="008A0D45">
        <w:t>кубановедению. Структура курса; аппарат усвоения знаний. Рабочая тетрадь по кубановедению.</w:t>
      </w:r>
      <w:r w:rsidRPr="008A0D45">
        <w:rPr>
          <w:spacing w:val="1"/>
        </w:rPr>
        <w:t xml:space="preserve"> </w:t>
      </w:r>
      <w:r w:rsidRPr="008A0D45">
        <w:t>Историческая</w:t>
      </w:r>
      <w:r w:rsidRPr="008A0D45">
        <w:rPr>
          <w:spacing w:val="-13"/>
        </w:rPr>
        <w:t xml:space="preserve"> </w:t>
      </w:r>
      <w:r w:rsidRPr="008A0D45">
        <w:t>память</w:t>
      </w:r>
      <w:r w:rsidRPr="008A0D45">
        <w:rPr>
          <w:spacing w:val="-11"/>
        </w:rPr>
        <w:t xml:space="preserve"> </w:t>
      </w:r>
      <w:r w:rsidRPr="008A0D45">
        <w:t>народа.</w:t>
      </w:r>
      <w:r w:rsidRPr="008A0D45">
        <w:rPr>
          <w:spacing w:val="-10"/>
        </w:rPr>
        <w:t xml:space="preserve"> </w:t>
      </w:r>
      <w:r w:rsidRPr="008A0D45">
        <w:t>Историческая</w:t>
      </w:r>
      <w:r w:rsidRPr="008A0D45">
        <w:rPr>
          <w:spacing w:val="-12"/>
        </w:rPr>
        <w:t xml:space="preserve"> </w:t>
      </w:r>
      <w:r w:rsidRPr="008A0D45">
        <w:t>карта</w:t>
      </w:r>
      <w:r w:rsidRPr="008A0D45">
        <w:rPr>
          <w:spacing w:val="-12"/>
        </w:rPr>
        <w:t xml:space="preserve"> </w:t>
      </w:r>
      <w:r w:rsidRPr="008A0D45">
        <w:t>Кубани.</w:t>
      </w:r>
      <w:r w:rsidRPr="008A0D45">
        <w:rPr>
          <w:spacing w:val="-12"/>
        </w:rPr>
        <w:t xml:space="preserve"> </w:t>
      </w:r>
      <w:r w:rsidRPr="008A0D45">
        <w:t>Человек</w:t>
      </w:r>
      <w:r w:rsidRPr="008A0D45">
        <w:rPr>
          <w:spacing w:val="-10"/>
        </w:rPr>
        <w:t xml:space="preserve"> </w:t>
      </w:r>
      <w:r w:rsidRPr="008A0D45">
        <w:t>в</w:t>
      </w:r>
      <w:r w:rsidRPr="008A0D45">
        <w:rPr>
          <w:spacing w:val="-12"/>
        </w:rPr>
        <w:t xml:space="preserve"> </w:t>
      </w:r>
      <w:r w:rsidRPr="008A0D45">
        <w:t>истории.</w:t>
      </w:r>
      <w:r w:rsidRPr="008A0D45">
        <w:rPr>
          <w:spacing w:val="-6"/>
        </w:rPr>
        <w:t xml:space="preserve"> </w:t>
      </w:r>
      <w:r w:rsidRPr="008A0D45">
        <w:t>История</w:t>
      </w:r>
      <w:r w:rsidRPr="008A0D45">
        <w:rPr>
          <w:spacing w:val="-14"/>
        </w:rPr>
        <w:t xml:space="preserve"> </w:t>
      </w:r>
      <w:r w:rsidRPr="008A0D45">
        <w:t>малой</w:t>
      </w:r>
      <w:r w:rsidRPr="008A0D45">
        <w:rPr>
          <w:spacing w:val="-13"/>
        </w:rPr>
        <w:t xml:space="preserve"> </w:t>
      </w:r>
      <w:r w:rsidRPr="008A0D45">
        <w:t>родины</w:t>
      </w:r>
      <w:r w:rsidRPr="008A0D45">
        <w:rPr>
          <w:spacing w:val="-58"/>
        </w:rPr>
        <w:t xml:space="preserve"> </w:t>
      </w:r>
      <w:r w:rsidRPr="008A0D45">
        <w:t>как</w:t>
      </w:r>
      <w:r w:rsidRPr="008A0D45">
        <w:rPr>
          <w:spacing w:val="-9"/>
        </w:rPr>
        <w:t xml:space="preserve"> </w:t>
      </w:r>
      <w:r w:rsidRPr="008A0D45">
        <w:t>часть</w:t>
      </w:r>
      <w:r w:rsidRPr="008A0D45">
        <w:rPr>
          <w:spacing w:val="-9"/>
        </w:rPr>
        <w:t xml:space="preserve"> </w:t>
      </w:r>
      <w:r w:rsidRPr="008A0D45">
        <w:t>всеобщей</w:t>
      </w:r>
      <w:r w:rsidRPr="008A0D45">
        <w:rPr>
          <w:spacing w:val="-9"/>
        </w:rPr>
        <w:t xml:space="preserve"> </w:t>
      </w:r>
      <w:r w:rsidRPr="008A0D45">
        <w:t>и</w:t>
      </w:r>
      <w:r w:rsidRPr="008A0D45">
        <w:rPr>
          <w:spacing w:val="-9"/>
        </w:rPr>
        <w:t xml:space="preserve"> </w:t>
      </w:r>
      <w:r w:rsidRPr="008A0D45">
        <w:t>российской</w:t>
      </w:r>
      <w:r w:rsidRPr="008A0D45">
        <w:rPr>
          <w:spacing w:val="-9"/>
        </w:rPr>
        <w:t xml:space="preserve"> </w:t>
      </w:r>
      <w:r w:rsidRPr="008A0D45">
        <w:t>истории.</w:t>
      </w:r>
      <w:r w:rsidRPr="008A0D45">
        <w:rPr>
          <w:spacing w:val="-10"/>
        </w:rPr>
        <w:t xml:space="preserve"> </w:t>
      </w:r>
      <w:r w:rsidRPr="008A0D45">
        <w:t>Источники</w:t>
      </w:r>
      <w:r w:rsidRPr="008A0D45">
        <w:rPr>
          <w:spacing w:val="-4"/>
        </w:rPr>
        <w:t xml:space="preserve"> </w:t>
      </w:r>
      <w:r w:rsidRPr="008A0D45">
        <w:t>знаний</w:t>
      </w:r>
      <w:r w:rsidRPr="008A0D45">
        <w:rPr>
          <w:spacing w:val="-5"/>
        </w:rPr>
        <w:t xml:space="preserve"> </w:t>
      </w:r>
      <w:r w:rsidRPr="008A0D45">
        <w:t>о</w:t>
      </w:r>
      <w:r w:rsidRPr="008A0D45">
        <w:rPr>
          <w:spacing w:val="-5"/>
        </w:rPr>
        <w:t xml:space="preserve"> </w:t>
      </w:r>
      <w:r w:rsidRPr="008A0D45">
        <w:t>прошлом.</w:t>
      </w:r>
      <w:r w:rsidRPr="008A0D45">
        <w:rPr>
          <w:spacing w:val="-6"/>
        </w:rPr>
        <w:t xml:space="preserve"> </w:t>
      </w:r>
      <w:r w:rsidRPr="008A0D45">
        <w:t>Природа</w:t>
      </w:r>
      <w:r w:rsidRPr="008A0D45">
        <w:rPr>
          <w:spacing w:val="-6"/>
        </w:rPr>
        <w:t xml:space="preserve"> </w:t>
      </w:r>
      <w:r w:rsidRPr="008A0D45">
        <w:t>и</w:t>
      </w:r>
      <w:r w:rsidRPr="008A0D45">
        <w:rPr>
          <w:spacing w:val="-5"/>
        </w:rPr>
        <w:t xml:space="preserve"> </w:t>
      </w:r>
      <w:r w:rsidRPr="008A0D45">
        <w:t>история</w:t>
      </w:r>
      <w:r w:rsidRPr="008A0D45">
        <w:rPr>
          <w:spacing w:val="-7"/>
        </w:rPr>
        <w:t xml:space="preserve"> </w:t>
      </w:r>
      <w:r w:rsidRPr="008A0D45">
        <w:t>Кубани</w:t>
      </w:r>
      <w:r w:rsidRPr="008A0D45">
        <w:rPr>
          <w:spacing w:val="-57"/>
        </w:rPr>
        <w:t xml:space="preserve"> </w:t>
      </w:r>
      <w:r w:rsidRPr="008A0D45">
        <w:t>в</w:t>
      </w:r>
      <w:r w:rsidRPr="008A0D45">
        <w:rPr>
          <w:spacing w:val="-3"/>
        </w:rPr>
        <w:t xml:space="preserve"> </w:t>
      </w:r>
      <w:r w:rsidRPr="008A0D45">
        <w:t>древности.</w:t>
      </w:r>
      <w:r w:rsidRPr="008A0D45">
        <w:rPr>
          <w:spacing w:val="-2"/>
        </w:rPr>
        <w:t xml:space="preserve"> </w:t>
      </w:r>
      <w:r w:rsidRPr="008A0D45">
        <w:t>Особенности</w:t>
      </w:r>
      <w:r w:rsidRPr="008A0D45">
        <w:rPr>
          <w:spacing w:val="-3"/>
        </w:rPr>
        <w:t xml:space="preserve"> </w:t>
      </w:r>
      <w:r w:rsidRPr="008A0D45">
        <w:t>культуры</w:t>
      </w:r>
      <w:r w:rsidRPr="008A0D45">
        <w:rPr>
          <w:spacing w:val="-2"/>
        </w:rPr>
        <w:t xml:space="preserve"> </w:t>
      </w:r>
      <w:r w:rsidRPr="008A0D45">
        <w:t>и</w:t>
      </w:r>
      <w:r w:rsidRPr="008A0D45">
        <w:rPr>
          <w:spacing w:val="-3"/>
        </w:rPr>
        <w:t xml:space="preserve"> </w:t>
      </w:r>
      <w:r w:rsidRPr="008A0D45">
        <w:t>быта</w:t>
      </w:r>
      <w:r w:rsidRPr="008A0D45">
        <w:rPr>
          <w:spacing w:val="-2"/>
        </w:rPr>
        <w:t xml:space="preserve"> </w:t>
      </w:r>
      <w:r w:rsidRPr="008A0D45">
        <w:t>жителей региона</w:t>
      </w:r>
      <w:r w:rsidRPr="008A0D45">
        <w:rPr>
          <w:spacing w:val="-6"/>
        </w:rPr>
        <w:t xml:space="preserve"> </w:t>
      </w:r>
      <w:r w:rsidRPr="008A0D45">
        <w:t>в</w:t>
      </w:r>
      <w:r w:rsidRPr="008A0D45">
        <w:rPr>
          <w:spacing w:val="-4"/>
        </w:rPr>
        <w:t xml:space="preserve"> </w:t>
      </w:r>
      <w:r w:rsidRPr="008A0D45">
        <w:t>далёком</w:t>
      </w:r>
      <w:r w:rsidRPr="008A0D45">
        <w:rPr>
          <w:spacing w:val="-7"/>
        </w:rPr>
        <w:t xml:space="preserve"> </w:t>
      </w:r>
      <w:r w:rsidRPr="008A0D45">
        <w:t>прошлом.</w:t>
      </w:r>
    </w:p>
    <w:p w:rsidR="001511C1" w:rsidRPr="008A0D45" w:rsidRDefault="00194F02" w:rsidP="008A0D45">
      <w:pPr>
        <w:pStyle w:val="a0"/>
        <w:spacing w:line="276" w:lineRule="auto"/>
        <w:ind w:left="-142" w:firstLine="568"/>
      </w:pPr>
      <w:r w:rsidRPr="008A0D45">
        <w:rPr>
          <w:spacing w:val="-1"/>
        </w:rPr>
        <w:t>РАЗДЕЛ</w:t>
      </w:r>
      <w:r w:rsidRPr="008A0D45">
        <w:rPr>
          <w:spacing w:val="-14"/>
        </w:rPr>
        <w:t xml:space="preserve"> </w:t>
      </w:r>
      <w:r w:rsidRPr="008A0D45">
        <w:rPr>
          <w:spacing w:val="-1"/>
        </w:rPr>
        <w:t>I.</w:t>
      </w:r>
      <w:r w:rsidRPr="008A0D45">
        <w:rPr>
          <w:spacing w:val="-11"/>
        </w:rPr>
        <w:t xml:space="preserve"> </w:t>
      </w:r>
      <w:r w:rsidRPr="008A0D45">
        <w:rPr>
          <w:spacing w:val="-1"/>
        </w:rPr>
        <w:t>КУБАНЬ</w:t>
      </w:r>
      <w:r w:rsidRPr="008A0D45">
        <w:rPr>
          <w:spacing w:val="-12"/>
        </w:rPr>
        <w:t xml:space="preserve"> </w:t>
      </w:r>
      <w:r w:rsidRPr="008A0D45">
        <w:rPr>
          <w:spacing w:val="-1"/>
        </w:rPr>
        <w:t>В</w:t>
      </w:r>
      <w:r w:rsidRPr="008A0D45">
        <w:rPr>
          <w:spacing w:val="-13"/>
        </w:rPr>
        <w:t xml:space="preserve"> </w:t>
      </w:r>
      <w:r w:rsidRPr="008A0D45">
        <w:rPr>
          <w:spacing w:val="-1"/>
        </w:rPr>
        <w:t>ЭПОХУ</w:t>
      </w:r>
      <w:r w:rsidRPr="008A0D45">
        <w:rPr>
          <w:spacing w:val="-13"/>
        </w:rPr>
        <w:t xml:space="preserve"> </w:t>
      </w:r>
      <w:r w:rsidRPr="008A0D45">
        <w:rPr>
          <w:spacing w:val="-1"/>
        </w:rPr>
        <w:t>КАМЕННОГО</w:t>
      </w:r>
      <w:r w:rsidRPr="008A0D45">
        <w:rPr>
          <w:spacing w:val="-14"/>
        </w:rPr>
        <w:t xml:space="preserve"> </w:t>
      </w:r>
      <w:r w:rsidRPr="008A0D45">
        <w:rPr>
          <w:spacing w:val="-1"/>
        </w:rPr>
        <w:t>ВЕКА</w:t>
      </w:r>
      <w:r w:rsidRPr="008A0D45">
        <w:rPr>
          <w:spacing w:val="-12"/>
        </w:rPr>
        <w:t xml:space="preserve"> </w:t>
      </w:r>
      <w:r w:rsidRPr="008A0D45">
        <w:t>(5</w:t>
      </w:r>
      <w:r w:rsidRPr="008A0D45">
        <w:rPr>
          <w:spacing w:val="-11"/>
        </w:rPr>
        <w:t xml:space="preserve"> </w:t>
      </w:r>
      <w:r w:rsidRPr="008A0D45">
        <w:t>ч)</w:t>
      </w:r>
    </w:p>
    <w:p w:rsidR="001511C1" w:rsidRPr="008A0D45" w:rsidRDefault="00194F02" w:rsidP="008A0D45">
      <w:pPr>
        <w:pStyle w:val="11"/>
        <w:spacing w:before="5" w:line="276" w:lineRule="auto"/>
        <w:ind w:left="-142" w:firstLine="568"/>
      </w:pPr>
      <w:r w:rsidRPr="008A0D45">
        <w:t>Тема</w:t>
      </w:r>
      <w:r w:rsidRPr="008A0D45">
        <w:rPr>
          <w:spacing w:val="-3"/>
        </w:rPr>
        <w:t xml:space="preserve"> </w:t>
      </w:r>
      <w:r w:rsidRPr="008A0D45">
        <w:t>1.</w:t>
      </w:r>
      <w:r w:rsidRPr="008A0D45">
        <w:rPr>
          <w:spacing w:val="-2"/>
        </w:rPr>
        <w:t xml:space="preserve"> </w:t>
      </w:r>
      <w:r w:rsidRPr="008A0D45">
        <w:t>Древние</w:t>
      </w:r>
      <w:r w:rsidRPr="008A0D45">
        <w:rPr>
          <w:spacing w:val="-3"/>
        </w:rPr>
        <w:t xml:space="preserve"> </w:t>
      </w:r>
      <w:r w:rsidRPr="008A0D45">
        <w:t>собиратели</w:t>
      </w:r>
      <w:r w:rsidRPr="008A0D45">
        <w:rPr>
          <w:spacing w:val="-2"/>
        </w:rPr>
        <w:t xml:space="preserve"> </w:t>
      </w:r>
      <w:r w:rsidRPr="008A0D45">
        <w:t>и</w:t>
      </w:r>
      <w:r w:rsidRPr="008A0D45">
        <w:rPr>
          <w:spacing w:val="-2"/>
        </w:rPr>
        <w:t xml:space="preserve"> </w:t>
      </w:r>
      <w:r w:rsidRPr="008A0D45">
        <w:t>охотники</w:t>
      </w:r>
    </w:p>
    <w:p w:rsidR="001511C1" w:rsidRPr="008A0D45" w:rsidRDefault="00194F02" w:rsidP="008A0D45">
      <w:pPr>
        <w:pStyle w:val="a0"/>
        <w:spacing w:line="276" w:lineRule="auto"/>
        <w:ind w:left="-142" w:firstLine="568"/>
      </w:pPr>
      <w:r w:rsidRPr="008A0D45">
        <w:t>Каменный век на Кубани, его периодизация: палеолит, мезолит, неолит, энеолит. Этапы эволюции</w:t>
      </w:r>
      <w:r w:rsidRPr="008A0D45">
        <w:rPr>
          <w:spacing w:val="1"/>
        </w:rPr>
        <w:t xml:space="preserve"> </w:t>
      </w:r>
      <w:r w:rsidRPr="008A0D45">
        <w:t>человека: питекантроп, неандерталец, человек современного вида. Расселение людей по территории</w:t>
      </w:r>
      <w:r w:rsidRPr="008A0D45">
        <w:rPr>
          <w:spacing w:val="1"/>
        </w:rPr>
        <w:t xml:space="preserve"> </w:t>
      </w:r>
      <w:r w:rsidRPr="008A0D45">
        <w:rPr>
          <w:spacing w:val="-2"/>
        </w:rPr>
        <w:t>Кубани.</w:t>
      </w:r>
      <w:r w:rsidRPr="008A0D45">
        <w:rPr>
          <w:spacing w:val="-8"/>
        </w:rPr>
        <w:t xml:space="preserve"> </w:t>
      </w:r>
      <w:r w:rsidRPr="008A0D45">
        <w:rPr>
          <w:spacing w:val="-2"/>
        </w:rPr>
        <w:t>Стоянки</w:t>
      </w:r>
      <w:r w:rsidRPr="008A0D45">
        <w:rPr>
          <w:spacing w:val="-11"/>
        </w:rPr>
        <w:t xml:space="preserve"> </w:t>
      </w:r>
      <w:r w:rsidRPr="008A0D45">
        <w:rPr>
          <w:spacing w:val="-2"/>
        </w:rPr>
        <w:t>раннего</w:t>
      </w:r>
      <w:r w:rsidRPr="008A0D45">
        <w:rPr>
          <w:spacing w:val="-13"/>
        </w:rPr>
        <w:t xml:space="preserve"> </w:t>
      </w:r>
      <w:r w:rsidRPr="008A0D45">
        <w:rPr>
          <w:spacing w:val="-2"/>
        </w:rPr>
        <w:t>палеолита:</w:t>
      </w:r>
      <w:r w:rsidRPr="008A0D45">
        <w:rPr>
          <w:spacing w:val="-12"/>
        </w:rPr>
        <w:t xml:space="preserve"> </w:t>
      </w:r>
      <w:r w:rsidRPr="008A0D45">
        <w:rPr>
          <w:spacing w:val="-2"/>
        </w:rPr>
        <w:t>Абадзехская,</w:t>
      </w:r>
      <w:r w:rsidRPr="008A0D45">
        <w:rPr>
          <w:spacing w:val="-12"/>
        </w:rPr>
        <w:t xml:space="preserve"> </w:t>
      </w:r>
      <w:r w:rsidRPr="008A0D45">
        <w:rPr>
          <w:spacing w:val="-2"/>
        </w:rPr>
        <w:t>Хаджох</w:t>
      </w:r>
      <w:r w:rsidRPr="008A0D45">
        <w:rPr>
          <w:spacing w:val="-11"/>
        </w:rPr>
        <w:t xml:space="preserve"> </w:t>
      </w:r>
      <w:r w:rsidRPr="008A0D45">
        <w:rPr>
          <w:spacing w:val="-2"/>
        </w:rPr>
        <w:t>и</w:t>
      </w:r>
      <w:r w:rsidRPr="008A0D45">
        <w:rPr>
          <w:spacing w:val="-11"/>
        </w:rPr>
        <w:t xml:space="preserve"> </w:t>
      </w:r>
      <w:r w:rsidRPr="008A0D45">
        <w:rPr>
          <w:spacing w:val="-2"/>
        </w:rPr>
        <w:t>Шаханская</w:t>
      </w:r>
      <w:r w:rsidRPr="008A0D45">
        <w:rPr>
          <w:spacing w:val="-12"/>
        </w:rPr>
        <w:t xml:space="preserve"> </w:t>
      </w:r>
      <w:r w:rsidRPr="008A0D45">
        <w:rPr>
          <w:spacing w:val="-1"/>
        </w:rPr>
        <w:t>(Майкопский</w:t>
      </w:r>
      <w:r w:rsidRPr="008A0D45">
        <w:rPr>
          <w:spacing w:val="-8"/>
        </w:rPr>
        <w:t xml:space="preserve"> </w:t>
      </w:r>
      <w:r w:rsidRPr="008A0D45">
        <w:rPr>
          <w:spacing w:val="-1"/>
        </w:rPr>
        <w:t>район,</w:t>
      </w:r>
      <w:r w:rsidRPr="008A0D45">
        <w:rPr>
          <w:spacing w:val="-10"/>
        </w:rPr>
        <w:t xml:space="preserve"> </w:t>
      </w:r>
      <w:r w:rsidRPr="008A0D45">
        <w:rPr>
          <w:spacing w:val="-1"/>
        </w:rPr>
        <w:t>Адыгея).</w:t>
      </w:r>
      <w:r w:rsidRPr="008A0D45">
        <w:rPr>
          <w:spacing w:val="-58"/>
        </w:rPr>
        <w:t xml:space="preserve"> </w:t>
      </w:r>
      <w:r w:rsidRPr="008A0D45">
        <w:t>Быт и занятия древнейшего человека. Первобытное человеческое стадо. Присваивающее хозяйство.</w:t>
      </w:r>
      <w:r w:rsidRPr="008A0D45">
        <w:rPr>
          <w:spacing w:val="1"/>
        </w:rPr>
        <w:t xml:space="preserve"> </w:t>
      </w:r>
      <w:r w:rsidRPr="008A0D45">
        <w:t xml:space="preserve">Орудия труда и особенности жилища. Места обитания </w:t>
      </w:r>
      <w:r w:rsidRPr="008A0D45">
        <w:lastRenderedPageBreak/>
        <w:t>(пещеры, гроты) древних людей. Стоянки</w:t>
      </w:r>
      <w:r w:rsidRPr="008A0D45">
        <w:rPr>
          <w:spacing w:val="1"/>
        </w:rPr>
        <w:t xml:space="preserve"> </w:t>
      </w:r>
      <w:r w:rsidRPr="008A0D45">
        <w:rPr>
          <w:spacing w:val="-5"/>
        </w:rPr>
        <w:t>среднего</w:t>
      </w:r>
      <w:r w:rsidRPr="008A0D45">
        <w:rPr>
          <w:spacing w:val="-22"/>
        </w:rPr>
        <w:t xml:space="preserve"> </w:t>
      </w:r>
      <w:r w:rsidRPr="008A0D45">
        <w:rPr>
          <w:spacing w:val="-4"/>
        </w:rPr>
        <w:t>палеолита:</w:t>
      </w:r>
      <w:r w:rsidRPr="008A0D45">
        <w:rPr>
          <w:spacing w:val="-22"/>
        </w:rPr>
        <w:t xml:space="preserve"> </w:t>
      </w:r>
      <w:r w:rsidRPr="008A0D45">
        <w:rPr>
          <w:spacing w:val="-4"/>
        </w:rPr>
        <w:t>Ильская,</w:t>
      </w:r>
      <w:r w:rsidRPr="008A0D45">
        <w:rPr>
          <w:spacing w:val="-22"/>
        </w:rPr>
        <w:t xml:space="preserve"> </w:t>
      </w:r>
      <w:r w:rsidRPr="008A0D45">
        <w:rPr>
          <w:spacing w:val="-4"/>
        </w:rPr>
        <w:t>Губская,</w:t>
      </w:r>
      <w:r w:rsidRPr="008A0D45">
        <w:rPr>
          <w:spacing w:val="-22"/>
        </w:rPr>
        <w:t xml:space="preserve"> </w:t>
      </w:r>
      <w:r w:rsidRPr="008A0D45">
        <w:rPr>
          <w:spacing w:val="-4"/>
        </w:rPr>
        <w:t>Монашеская,</w:t>
      </w:r>
      <w:r w:rsidRPr="008A0D45">
        <w:rPr>
          <w:spacing w:val="-20"/>
        </w:rPr>
        <w:t xml:space="preserve"> </w:t>
      </w:r>
      <w:r w:rsidRPr="008A0D45">
        <w:rPr>
          <w:spacing w:val="-4"/>
        </w:rPr>
        <w:t>Баракаевская,</w:t>
      </w:r>
      <w:r w:rsidRPr="008A0D45">
        <w:rPr>
          <w:spacing w:val="-22"/>
        </w:rPr>
        <w:t xml:space="preserve"> </w:t>
      </w:r>
      <w:r w:rsidRPr="008A0D45">
        <w:rPr>
          <w:spacing w:val="-4"/>
        </w:rPr>
        <w:t>Ацинская,</w:t>
      </w:r>
      <w:r w:rsidRPr="008A0D45">
        <w:rPr>
          <w:spacing w:val="-20"/>
        </w:rPr>
        <w:t xml:space="preserve"> </w:t>
      </w:r>
      <w:r w:rsidRPr="008A0D45">
        <w:rPr>
          <w:spacing w:val="-4"/>
        </w:rPr>
        <w:t>Воронцовская,</w:t>
      </w:r>
      <w:r w:rsidRPr="008A0D45">
        <w:rPr>
          <w:spacing w:val="-20"/>
        </w:rPr>
        <w:t xml:space="preserve"> </w:t>
      </w:r>
      <w:r w:rsidRPr="008A0D45">
        <w:rPr>
          <w:spacing w:val="-4"/>
        </w:rPr>
        <w:t>Хостинская.</w:t>
      </w:r>
      <w:r w:rsidRPr="008A0D45">
        <w:rPr>
          <w:spacing w:val="-57"/>
        </w:rPr>
        <w:t xml:space="preserve"> </w:t>
      </w:r>
      <w:r w:rsidRPr="008A0D45">
        <w:t>Изменения</w:t>
      </w:r>
      <w:r w:rsidRPr="008A0D45">
        <w:rPr>
          <w:spacing w:val="1"/>
        </w:rPr>
        <w:t xml:space="preserve"> </w:t>
      </w:r>
      <w:r w:rsidRPr="008A0D45">
        <w:t>в</w:t>
      </w:r>
      <w:r w:rsidRPr="008A0D45">
        <w:rPr>
          <w:spacing w:val="1"/>
        </w:rPr>
        <w:t xml:space="preserve"> </w:t>
      </w:r>
      <w:r w:rsidRPr="008A0D45">
        <w:t>общественной</w:t>
      </w:r>
      <w:r w:rsidRPr="008A0D45">
        <w:rPr>
          <w:spacing w:val="1"/>
        </w:rPr>
        <w:t xml:space="preserve"> </w:t>
      </w:r>
      <w:r w:rsidRPr="008A0D45">
        <w:t>(элементы</w:t>
      </w:r>
      <w:r w:rsidRPr="008A0D45">
        <w:rPr>
          <w:spacing w:val="1"/>
        </w:rPr>
        <w:t xml:space="preserve"> </w:t>
      </w:r>
      <w:r w:rsidRPr="008A0D45">
        <w:t>родового</w:t>
      </w:r>
      <w:r w:rsidRPr="008A0D45">
        <w:rPr>
          <w:spacing w:val="1"/>
        </w:rPr>
        <w:t xml:space="preserve"> </w:t>
      </w:r>
      <w:r w:rsidRPr="008A0D45">
        <w:t>строя)</w:t>
      </w:r>
      <w:r w:rsidRPr="008A0D45">
        <w:rPr>
          <w:spacing w:val="1"/>
        </w:rPr>
        <w:t xml:space="preserve"> </w:t>
      </w:r>
      <w:r w:rsidRPr="008A0D45">
        <w:t>и</w:t>
      </w:r>
      <w:r w:rsidRPr="008A0D45">
        <w:rPr>
          <w:spacing w:val="1"/>
        </w:rPr>
        <w:t xml:space="preserve"> </w:t>
      </w:r>
      <w:r w:rsidRPr="008A0D45">
        <w:t>хозяйственной</w:t>
      </w:r>
      <w:r w:rsidRPr="008A0D45">
        <w:rPr>
          <w:spacing w:val="1"/>
        </w:rPr>
        <w:t xml:space="preserve"> </w:t>
      </w:r>
      <w:r w:rsidRPr="008A0D45">
        <w:t>жизни.</w:t>
      </w:r>
      <w:r w:rsidRPr="008A0D45">
        <w:rPr>
          <w:spacing w:val="1"/>
        </w:rPr>
        <w:t xml:space="preserve"> </w:t>
      </w:r>
      <w:r w:rsidRPr="008A0D45">
        <w:t>Добывание</w:t>
      </w:r>
      <w:r w:rsidRPr="008A0D45">
        <w:rPr>
          <w:spacing w:val="1"/>
        </w:rPr>
        <w:t xml:space="preserve"> </w:t>
      </w:r>
      <w:r w:rsidRPr="008A0D45">
        <w:t>и</w:t>
      </w:r>
      <w:r w:rsidRPr="008A0D45">
        <w:rPr>
          <w:spacing w:val="1"/>
        </w:rPr>
        <w:t xml:space="preserve"> </w:t>
      </w:r>
      <w:r w:rsidRPr="008A0D45">
        <w:t>использование огня. Искусственные жилища (землянки, шалаши). Погребальный ритуал. Зачатки</w:t>
      </w:r>
      <w:r w:rsidRPr="008A0D45">
        <w:rPr>
          <w:spacing w:val="1"/>
        </w:rPr>
        <w:t xml:space="preserve"> </w:t>
      </w:r>
      <w:r w:rsidRPr="008A0D45">
        <w:t>религии.</w:t>
      </w:r>
    </w:p>
    <w:p w:rsidR="001511C1" w:rsidRPr="008A0D45" w:rsidRDefault="00194F02" w:rsidP="008A0D45">
      <w:pPr>
        <w:pStyle w:val="a0"/>
        <w:spacing w:line="276" w:lineRule="auto"/>
        <w:ind w:left="-142" w:firstLine="568"/>
      </w:pPr>
      <w:r w:rsidRPr="008A0D45">
        <w:rPr>
          <w:spacing w:val="-2"/>
        </w:rPr>
        <w:t>Работа</w:t>
      </w:r>
      <w:r w:rsidRPr="008A0D45">
        <w:rPr>
          <w:spacing w:val="-13"/>
        </w:rPr>
        <w:t xml:space="preserve"> </w:t>
      </w:r>
      <w:r w:rsidRPr="008A0D45">
        <w:rPr>
          <w:spacing w:val="-2"/>
        </w:rPr>
        <w:t>с</w:t>
      </w:r>
      <w:r w:rsidRPr="008A0D45">
        <w:rPr>
          <w:spacing w:val="-12"/>
        </w:rPr>
        <w:t xml:space="preserve"> </w:t>
      </w:r>
      <w:r w:rsidRPr="008A0D45">
        <w:rPr>
          <w:spacing w:val="-2"/>
        </w:rPr>
        <w:t>текстом</w:t>
      </w:r>
      <w:r w:rsidRPr="008A0D45">
        <w:rPr>
          <w:spacing w:val="-11"/>
        </w:rPr>
        <w:t xml:space="preserve"> </w:t>
      </w:r>
      <w:r w:rsidRPr="008A0D45">
        <w:rPr>
          <w:spacing w:val="-2"/>
        </w:rPr>
        <w:t>«Удачный</w:t>
      </w:r>
      <w:r w:rsidRPr="008A0D45">
        <w:rPr>
          <w:spacing w:val="-11"/>
        </w:rPr>
        <w:t xml:space="preserve"> </w:t>
      </w:r>
      <w:r w:rsidRPr="008A0D45">
        <w:rPr>
          <w:spacing w:val="-2"/>
        </w:rPr>
        <w:t>день».</w:t>
      </w:r>
    </w:p>
    <w:p w:rsidR="001511C1" w:rsidRPr="008A0D45" w:rsidRDefault="00194F02" w:rsidP="008A0D45">
      <w:pPr>
        <w:pStyle w:val="11"/>
        <w:spacing w:before="3" w:line="276" w:lineRule="auto"/>
        <w:ind w:left="-142" w:firstLine="568"/>
      </w:pPr>
      <w:r w:rsidRPr="008A0D45">
        <w:t>Тема</w:t>
      </w:r>
      <w:r w:rsidRPr="008A0D45">
        <w:rPr>
          <w:spacing w:val="-3"/>
        </w:rPr>
        <w:t xml:space="preserve"> </w:t>
      </w:r>
      <w:r w:rsidRPr="008A0D45">
        <w:t>2.</w:t>
      </w:r>
      <w:r w:rsidRPr="008A0D45">
        <w:rPr>
          <w:spacing w:val="-2"/>
        </w:rPr>
        <w:t xml:space="preserve"> </w:t>
      </w:r>
      <w:r w:rsidRPr="008A0D45">
        <w:t>Появление</w:t>
      </w:r>
      <w:r w:rsidRPr="008A0D45">
        <w:rPr>
          <w:spacing w:val="-3"/>
        </w:rPr>
        <w:t xml:space="preserve"> </w:t>
      </w:r>
      <w:r w:rsidRPr="008A0D45">
        <w:t>человека</w:t>
      </w:r>
      <w:r w:rsidRPr="008A0D45">
        <w:rPr>
          <w:spacing w:val="-1"/>
        </w:rPr>
        <w:t xml:space="preserve"> </w:t>
      </w:r>
      <w:r w:rsidRPr="008A0D45">
        <w:t>современного облика</w:t>
      </w:r>
    </w:p>
    <w:p w:rsidR="001511C1" w:rsidRPr="008A0D45" w:rsidRDefault="00194F02" w:rsidP="008A0D45">
      <w:pPr>
        <w:pStyle w:val="a0"/>
        <w:spacing w:line="276" w:lineRule="auto"/>
        <w:ind w:left="-142" w:firstLine="568"/>
      </w:pPr>
      <w:r w:rsidRPr="008A0D45">
        <w:t>«Человек разумный» в позднем палеолите. Родовая община. Костяной век. Техника шлифования.</w:t>
      </w:r>
      <w:r w:rsidRPr="008A0D45">
        <w:rPr>
          <w:spacing w:val="1"/>
        </w:rPr>
        <w:t xml:space="preserve"> </w:t>
      </w:r>
      <w:r w:rsidRPr="008A0D45">
        <w:t>Памятники позднего палеолита: Камен-номостская пещера (Майкопский район, Адыгея), Губские</w:t>
      </w:r>
      <w:r w:rsidRPr="008A0D45">
        <w:rPr>
          <w:spacing w:val="1"/>
        </w:rPr>
        <w:t xml:space="preserve"> </w:t>
      </w:r>
      <w:r w:rsidRPr="008A0D45">
        <w:t>навесы</w:t>
      </w:r>
      <w:r w:rsidRPr="008A0D45">
        <w:rPr>
          <w:spacing w:val="-7"/>
        </w:rPr>
        <w:t xml:space="preserve"> </w:t>
      </w:r>
      <w:r w:rsidRPr="008A0D45">
        <w:t>(Мостовский район).</w:t>
      </w:r>
    </w:p>
    <w:p w:rsidR="001511C1" w:rsidRPr="008A0D45" w:rsidRDefault="00194F02" w:rsidP="008A0D45">
      <w:pPr>
        <w:pStyle w:val="a0"/>
        <w:spacing w:line="276" w:lineRule="auto"/>
        <w:ind w:left="-142" w:firstLine="568"/>
      </w:pPr>
      <w:r w:rsidRPr="008A0D45">
        <w:rPr>
          <w:spacing w:val="-1"/>
        </w:rPr>
        <w:t>Мезолит.</w:t>
      </w:r>
      <w:r w:rsidRPr="008A0D45">
        <w:rPr>
          <w:spacing w:val="-13"/>
        </w:rPr>
        <w:t xml:space="preserve"> </w:t>
      </w:r>
      <w:r w:rsidRPr="008A0D45">
        <w:t>Изобретение</w:t>
      </w:r>
      <w:r w:rsidRPr="008A0D45">
        <w:rPr>
          <w:spacing w:val="-13"/>
        </w:rPr>
        <w:t xml:space="preserve"> </w:t>
      </w:r>
      <w:r w:rsidRPr="008A0D45">
        <w:t>первых</w:t>
      </w:r>
      <w:r w:rsidRPr="008A0D45">
        <w:rPr>
          <w:spacing w:val="-7"/>
        </w:rPr>
        <w:t xml:space="preserve"> </w:t>
      </w:r>
      <w:r w:rsidRPr="008A0D45">
        <w:t>«механизмов».</w:t>
      </w:r>
      <w:r w:rsidRPr="008A0D45">
        <w:rPr>
          <w:spacing w:val="-9"/>
        </w:rPr>
        <w:t xml:space="preserve"> </w:t>
      </w:r>
      <w:r w:rsidRPr="008A0D45">
        <w:t>Переход</w:t>
      </w:r>
      <w:r w:rsidRPr="008A0D45">
        <w:rPr>
          <w:spacing w:val="-11"/>
        </w:rPr>
        <w:t xml:space="preserve"> </w:t>
      </w:r>
      <w:r w:rsidRPr="008A0D45">
        <w:t>от</w:t>
      </w:r>
      <w:r w:rsidRPr="008A0D45">
        <w:rPr>
          <w:spacing w:val="-12"/>
        </w:rPr>
        <w:t xml:space="preserve"> </w:t>
      </w:r>
      <w:r w:rsidRPr="008A0D45">
        <w:t>загонной</w:t>
      </w:r>
      <w:r w:rsidRPr="008A0D45">
        <w:rPr>
          <w:spacing w:val="-7"/>
        </w:rPr>
        <w:t xml:space="preserve"> </w:t>
      </w:r>
      <w:r w:rsidRPr="008A0D45">
        <w:t>охоты</w:t>
      </w:r>
      <w:r w:rsidRPr="008A0D45">
        <w:rPr>
          <w:spacing w:val="-14"/>
        </w:rPr>
        <w:t xml:space="preserve"> </w:t>
      </w:r>
      <w:r w:rsidRPr="008A0D45">
        <w:t>к</w:t>
      </w:r>
      <w:r w:rsidRPr="008A0D45">
        <w:rPr>
          <w:spacing w:val="-14"/>
        </w:rPr>
        <w:t xml:space="preserve"> </w:t>
      </w:r>
      <w:r w:rsidRPr="008A0D45">
        <w:t>индивидуальной.</w:t>
      </w:r>
      <w:r w:rsidRPr="008A0D45">
        <w:rPr>
          <w:spacing w:val="-13"/>
        </w:rPr>
        <w:t xml:space="preserve"> </w:t>
      </w:r>
      <w:r w:rsidRPr="008A0D45">
        <w:t>Зачатки</w:t>
      </w:r>
      <w:r w:rsidRPr="008A0D45">
        <w:rPr>
          <w:spacing w:val="-58"/>
        </w:rPr>
        <w:t xml:space="preserve"> </w:t>
      </w:r>
      <w:r w:rsidRPr="008A0D45">
        <w:t>древнего</w:t>
      </w:r>
      <w:r w:rsidRPr="008A0D45">
        <w:rPr>
          <w:spacing w:val="1"/>
        </w:rPr>
        <w:t xml:space="preserve"> </w:t>
      </w:r>
      <w:r w:rsidRPr="008A0D45">
        <w:t>искусства.</w:t>
      </w:r>
      <w:r w:rsidRPr="008A0D45">
        <w:rPr>
          <w:spacing w:val="1"/>
        </w:rPr>
        <w:t xml:space="preserve"> </w:t>
      </w:r>
      <w:r w:rsidRPr="008A0D45">
        <w:t>Мезолитические</w:t>
      </w:r>
      <w:r w:rsidRPr="008A0D45">
        <w:rPr>
          <w:spacing w:val="1"/>
        </w:rPr>
        <w:t xml:space="preserve"> </w:t>
      </w:r>
      <w:r w:rsidRPr="008A0D45">
        <w:t>стоянки:</w:t>
      </w:r>
      <w:r w:rsidRPr="008A0D45">
        <w:rPr>
          <w:spacing w:val="1"/>
        </w:rPr>
        <w:t xml:space="preserve"> </w:t>
      </w:r>
      <w:r w:rsidRPr="008A0D45">
        <w:t>Ацинская</w:t>
      </w:r>
      <w:r w:rsidRPr="008A0D45">
        <w:rPr>
          <w:spacing w:val="1"/>
        </w:rPr>
        <w:t xml:space="preserve"> </w:t>
      </w:r>
      <w:r w:rsidRPr="008A0D45">
        <w:t>пещера</w:t>
      </w:r>
      <w:r w:rsidRPr="008A0D45">
        <w:rPr>
          <w:spacing w:val="1"/>
        </w:rPr>
        <w:t xml:space="preserve"> </w:t>
      </w:r>
      <w:r w:rsidRPr="008A0D45">
        <w:t>(г.</w:t>
      </w:r>
      <w:r w:rsidRPr="008A0D45">
        <w:rPr>
          <w:spacing w:val="1"/>
        </w:rPr>
        <w:t xml:space="preserve"> </w:t>
      </w:r>
      <w:r w:rsidRPr="008A0D45">
        <w:t>Сочи),</w:t>
      </w:r>
      <w:r w:rsidRPr="008A0D45">
        <w:rPr>
          <w:spacing w:val="1"/>
        </w:rPr>
        <w:t xml:space="preserve"> </w:t>
      </w:r>
      <w:r w:rsidRPr="008A0D45">
        <w:t>Гамовские</w:t>
      </w:r>
      <w:r w:rsidRPr="008A0D45">
        <w:rPr>
          <w:spacing w:val="1"/>
        </w:rPr>
        <w:t xml:space="preserve"> </w:t>
      </w:r>
      <w:r w:rsidRPr="008A0D45">
        <w:t>навесы</w:t>
      </w:r>
      <w:r w:rsidRPr="008A0D45">
        <w:rPr>
          <w:spacing w:val="1"/>
        </w:rPr>
        <w:t xml:space="preserve"> </w:t>
      </w:r>
      <w:r w:rsidRPr="008A0D45">
        <w:t>(Отрадненский</w:t>
      </w:r>
      <w:r w:rsidRPr="008A0D45">
        <w:rPr>
          <w:spacing w:val="-5"/>
        </w:rPr>
        <w:t xml:space="preserve"> </w:t>
      </w:r>
      <w:r w:rsidRPr="008A0D45">
        <w:t>район), Явора</w:t>
      </w:r>
      <w:r w:rsidRPr="008A0D45">
        <w:rPr>
          <w:spacing w:val="-3"/>
        </w:rPr>
        <w:t xml:space="preserve"> </w:t>
      </w:r>
      <w:r w:rsidRPr="008A0D45">
        <w:t>(Карачаево-Черкесия).</w:t>
      </w:r>
    </w:p>
    <w:p w:rsidR="001511C1" w:rsidRPr="008A0D45" w:rsidRDefault="00194F02" w:rsidP="008A0D45">
      <w:pPr>
        <w:pStyle w:val="a0"/>
        <w:spacing w:line="276" w:lineRule="auto"/>
        <w:ind w:left="-142" w:firstLine="568"/>
      </w:pPr>
      <w:r w:rsidRPr="008A0D45">
        <w:rPr>
          <w:spacing w:val="-1"/>
        </w:rPr>
        <w:t>Работа</w:t>
      </w:r>
      <w:r w:rsidRPr="008A0D45">
        <w:rPr>
          <w:spacing w:val="-12"/>
        </w:rPr>
        <w:t xml:space="preserve"> </w:t>
      </w:r>
      <w:r w:rsidRPr="008A0D45">
        <w:rPr>
          <w:spacing w:val="-1"/>
        </w:rPr>
        <w:t>с</w:t>
      </w:r>
      <w:r w:rsidRPr="008A0D45">
        <w:rPr>
          <w:spacing w:val="-14"/>
        </w:rPr>
        <w:t xml:space="preserve"> </w:t>
      </w:r>
      <w:r w:rsidRPr="008A0D45">
        <w:rPr>
          <w:spacing w:val="-1"/>
        </w:rPr>
        <w:t>текстом</w:t>
      </w:r>
      <w:r w:rsidRPr="008A0D45">
        <w:rPr>
          <w:spacing w:val="-9"/>
        </w:rPr>
        <w:t xml:space="preserve"> </w:t>
      </w:r>
      <w:r w:rsidRPr="008A0D45">
        <w:rPr>
          <w:spacing w:val="-1"/>
        </w:rPr>
        <w:t>«Охота</w:t>
      </w:r>
      <w:r w:rsidRPr="008A0D45">
        <w:rPr>
          <w:spacing w:val="-14"/>
        </w:rPr>
        <w:t xml:space="preserve"> </w:t>
      </w:r>
      <w:r w:rsidRPr="008A0D45">
        <w:t>на</w:t>
      </w:r>
      <w:r w:rsidRPr="008A0D45">
        <w:rPr>
          <w:spacing w:val="-11"/>
        </w:rPr>
        <w:t xml:space="preserve"> </w:t>
      </w:r>
      <w:r w:rsidRPr="008A0D45">
        <w:t>мамонта».</w:t>
      </w:r>
    </w:p>
    <w:p w:rsidR="001511C1" w:rsidRPr="008A0D45" w:rsidRDefault="00194F02" w:rsidP="008A0D45">
      <w:pPr>
        <w:pStyle w:val="11"/>
        <w:spacing w:line="276" w:lineRule="auto"/>
        <w:ind w:left="-142" w:firstLine="568"/>
      </w:pPr>
      <w:r w:rsidRPr="008A0D45">
        <w:t>Тема</w:t>
      </w:r>
      <w:r w:rsidRPr="008A0D45">
        <w:rPr>
          <w:spacing w:val="-4"/>
        </w:rPr>
        <w:t xml:space="preserve"> </w:t>
      </w:r>
      <w:r w:rsidRPr="008A0D45">
        <w:t>3.</w:t>
      </w:r>
      <w:r w:rsidRPr="008A0D45">
        <w:rPr>
          <w:spacing w:val="-2"/>
        </w:rPr>
        <w:t xml:space="preserve"> </w:t>
      </w:r>
      <w:r w:rsidRPr="008A0D45">
        <w:t>Земледельцы и</w:t>
      </w:r>
      <w:r w:rsidRPr="008A0D45">
        <w:rPr>
          <w:spacing w:val="-2"/>
        </w:rPr>
        <w:t xml:space="preserve"> </w:t>
      </w:r>
      <w:r w:rsidRPr="008A0D45">
        <w:t>скотоводы</w:t>
      </w:r>
    </w:p>
    <w:p w:rsidR="001511C1" w:rsidRPr="008A0D45" w:rsidRDefault="00194F02" w:rsidP="008A0D45">
      <w:pPr>
        <w:pStyle w:val="a0"/>
        <w:spacing w:line="276" w:lineRule="auto"/>
        <w:ind w:left="-142" w:firstLine="568"/>
      </w:pPr>
      <w:r w:rsidRPr="008A0D45">
        <w:t>Неолитическая</w:t>
      </w:r>
      <w:r w:rsidRPr="008A0D45">
        <w:rPr>
          <w:spacing w:val="1"/>
        </w:rPr>
        <w:t xml:space="preserve"> </w:t>
      </w:r>
      <w:r w:rsidRPr="008A0D45">
        <w:t>революция.</w:t>
      </w:r>
      <w:r w:rsidRPr="008A0D45">
        <w:rPr>
          <w:spacing w:val="1"/>
        </w:rPr>
        <w:t xml:space="preserve"> </w:t>
      </w:r>
      <w:r w:rsidRPr="008A0D45">
        <w:t>Производящий</w:t>
      </w:r>
      <w:r w:rsidRPr="008A0D45">
        <w:rPr>
          <w:spacing w:val="1"/>
        </w:rPr>
        <w:t xml:space="preserve"> </w:t>
      </w:r>
      <w:r w:rsidRPr="008A0D45">
        <w:t>тип</w:t>
      </w:r>
      <w:r w:rsidRPr="008A0D45">
        <w:rPr>
          <w:spacing w:val="1"/>
        </w:rPr>
        <w:t xml:space="preserve"> </w:t>
      </w:r>
      <w:r w:rsidRPr="008A0D45">
        <w:t>хозяйства:</w:t>
      </w:r>
      <w:r w:rsidRPr="008A0D45">
        <w:rPr>
          <w:spacing w:val="1"/>
        </w:rPr>
        <w:t xml:space="preserve"> </w:t>
      </w:r>
      <w:r w:rsidRPr="008A0D45">
        <w:t>земледелие</w:t>
      </w:r>
      <w:r w:rsidRPr="008A0D45">
        <w:rPr>
          <w:spacing w:val="1"/>
        </w:rPr>
        <w:t xml:space="preserve"> </w:t>
      </w:r>
      <w:r w:rsidRPr="008A0D45">
        <w:t>и</w:t>
      </w:r>
      <w:r w:rsidRPr="008A0D45">
        <w:rPr>
          <w:spacing w:val="1"/>
        </w:rPr>
        <w:t xml:space="preserve"> </w:t>
      </w:r>
      <w:r w:rsidRPr="008A0D45">
        <w:t>скотоводство.</w:t>
      </w:r>
      <w:r w:rsidRPr="008A0D45">
        <w:rPr>
          <w:spacing w:val="1"/>
        </w:rPr>
        <w:t xml:space="preserve"> </w:t>
      </w:r>
      <w:r w:rsidRPr="008A0D45">
        <w:t>Родовая</w:t>
      </w:r>
      <w:r w:rsidRPr="008A0D45">
        <w:rPr>
          <w:spacing w:val="1"/>
        </w:rPr>
        <w:t xml:space="preserve"> </w:t>
      </w:r>
      <w:r w:rsidRPr="008A0D45">
        <w:t>община.</w:t>
      </w:r>
      <w:r w:rsidRPr="008A0D45">
        <w:rPr>
          <w:spacing w:val="1"/>
        </w:rPr>
        <w:t xml:space="preserve"> </w:t>
      </w:r>
      <w:r w:rsidRPr="008A0D45">
        <w:t>Неолитические</w:t>
      </w:r>
      <w:r w:rsidRPr="008A0D45">
        <w:rPr>
          <w:spacing w:val="1"/>
        </w:rPr>
        <w:t xml:space="preserve"> </w:t>
      </w:r>
      <w:r w:rsidRPr="008A0D45">
        <w:t>стоянки</w:t>
      </w:r>
      <w:r w:rsidRPr="008A0D45">
        <w:rPr>
          <w:spacing w:val="1"/>
        </w:rPr>
        <w:t xml:space="preserve"> </w:t>
      </w:r>
      <w:r w:rsidRPr="008A0D45">
        <w:t>на</w:t>
      </w:r>
      <w:r w:rsidRPr="008A0D45">
        <w:rPr>
          <w:spacing w:val="1"/>
        </w:rPr>
        <w:t xml:space="preserve"> </w:t>
      </w:r>
      <w:r w:rsidRPr="008A0D45">
        <w:t>Кубани:</w:t>
      </w:r>
      <w:r w:rsidRPr="008A0D45">
        <w:rPr>
          <w:spacing w:val="1"/>
        </w:rPr>
        <w:t xml:space="preserve"> </w:t>
      </w:r>
      <w:r w:rsidRPr="008A0D45">
        <w:t>Каменномостская</w:t>
      </w:r>
      <w:r w:rsidRPr="008A0D45">
        <w:rPr>
          <w:spacing w:val="1"/>
        </w:rPr>
        <w:t xml:space="preserve"> </w:t>
      </w:r>
      <w:r w:rsidRPr="008A0D45">
        <w:t>(Майкопский</w:t>
      </w:r>
      <w:r w:rsidRPr="008A0D45">
        <w:rPr>
          <w:spacing w:val="1"/>
        </w:rPr>
        <w:t xml:space="preserve"> </w:t>
      </w:r>
      <w:r w:rsidRPr="008A0D45">
        <w:t>район,</w:t>
      </w:r>
      <w:r w:rsidRPr="008A0D45">
        <w:rPr>
          <w:spacing w:val="1"/>
        </w:rPr>
        <w:t xml:space="preserve"> </w:t>
      </w:r>
      <w:r w:rsidRPr="008A0D45">
        <w:t>Адыгея),</w:t>
      </w:r>
      <w:r w:rsidRPr="008A0D45">
        <w:rPr>
          <w:spacing w:val="1"/>
        </w:rPr>
        <w:t xml:space="preserve"> </w:t>
      </w:r>
      <w:r w:rsidRPr="008A0D45">
        <w:t>Нижнешиловская</w:t>
      </w:r>
      <w:r w:rsidRPr="008A0D45">
        <w:rPr>
          <w:spacing w:val="1"/>
        </w:rPr>
        <w:t xml:space="preserve"> </w:t>
      </w:r>
      <w:r w:rsidRPr="008A0D45">
        <w:t>(г.</w:t>
      </w:r>
      <w:r w:rsidRPr="008A0D45">
        <w:rPr>
          <w:spacing w:val="1"/>
        </w:rPr>
        <w:t xml:space="preserve"> </w:t>
      </w:r>
      <w:r w:rsidRPr="008A0D45">
        <w:t>Сочи),</w:t>
      </w:r>
      <w:r w:rsidRPr="008A0D45">
        <w:rPr>
          <w:spacing w:val="1"/>
        </w:rPr>
        <w:t xml:space="preserve"> </w:t>
      </w:r>
      <w:r w:rsidRPr="008A0D45">
        <w:t>Нововочепшийская</w:t>
      </w:r>
      <w:r w:rsidRPr="008A0D45">
        <w:rPr>
          <w:spacing w:val="1"/>
        </w:rPr>
        <w:t xml:space="preserve"> </w:t>
      </w:r>
      <w:r w:rsidRPr="008A0D45">
        <w:t>(Теучежский</w:t>
      </w:r>
      <w:r w:rsidRPr="008A0D45">
        <w:rPr>
          <w:spacing w:val="1"/>
        </w:rPr>
        <w:t xml:space="preserve"> </w:t>
      </w:r>
      <w:r w:rsidRPr="008A0D45">
        <w:t>район,</w:t>
      </w:r>
      <w:r w:rsidRPr="008A0D45">
        <w:rPr>
          <w:spacing w:val="1"/>
        </w:rPr>
        <w:t xml:space="preserve"> </w:t>
      </w:r>
      <w:r w:rsidRPr="008A0D45">
        <w:t>Адыгея).</w:t>
      </w:r>
      <w:r w:rsidRPr="008A0D45">
        <w:rPr>
          <w:spacing w:val="1"/>
        </w:rPr>
        <w:t xml:space="preserve"> </w:t>
      </w:r>
      <w:r w:rsidRPr="008A0D45">
        <w:t>Энеолит</w:t>
      </w:r>
      <w:r w:rsidRPr="008A0D45">
        <w:rPr>
          <w:spacing w:val="1"/>
        </w:rPr>
        <w:t xml:space="preserve"> </w:t>
      </w:r>
      <w:r w:rsidRPr="008A0D45">
        <w:t>(медно-</w:t>
      </w:r>
      <w:r w:rsidRPr="008A0D45">
        <w:rPr>
          <w:spacing w:val="1"/>
        </w:rPr>
        <w:t xml:space="preserve"> </w:t>
      </w:r>
      <w:r w:rsidRPr="008A0D45">
        <w:t>каменный век). Начало использования металла. Стоянки на территории Кубани: под курганные</w:t>
      </w:r>
      <w:r w:rsidRPr="008A0D45">
        <w:rPr>
          <w:spacing w:val="1"/>
        </w:rPr>
        <w:t xml:space="preserve"> </w:t>
      </w:r>
      <w:r w:rsidRPr="008A0D45">
        <w:t>захоронения</w:t>
      </w:r>
      <w:r w:rsidRPr="008A0D45">
        <w:rPr>
          <w:spacing w:val="1"/>
        </w:rPr>
        <w:t xml:space="preserve"> </w:t>
      </w:r>
      <w:r w:rsidRPr="008A0D45">
        <w:t>(Правобережная</w:t>
      </w:r>
      <w:r w:rsidRPr="008A0D45">
        <w:rPr>
          <w:spacing w:val="1"/>
        </w:rPr>
        <w:t xml:space="preserve"> </w:t>
      </w:r>
      <w:r w:rsidRPr="008A0D45">
        <w:t>Кубань);</w:t>
      </w:r>
      <w:r w:rsidRPr="008A0D45">
        <w:rPr>
          <w:spacing w:val="1"/>
        </w:rPr>
        <w:t xml:space="preserve"> </w:t>
      </w:r>
      <w:r w:rsidRPr="008A0D45">
        <w:t>поселения</w:t>
      </w:r>
      <w:r w:rsidRPr="008A0D45">
        <w:rPr>
          <w:spacing w:val="1"/>
        </w:rPr>
        <w:t xml:space="preserve"> </w:t>
      </w:r>
      <w:r w:rsidRPr="008A0D45">
        <w:t>Мешоко</w:t>
      </w:r>
      <w:r w:rsidRPr="008A0D45">
        <w:rPr>
          <w:spacing w:val="1"/>
        </w:rPr>
        <w:t xml:space="preserve"> </w:t>
      </w:r>
      <w:r w:rsidRPr="008A0D45">
        <w:t>(пос.</w:t>
      </w:r>
      <w:r w:rsidRPr="008A0D45">
        <w:rPr>
          <w:spacing w:val="1"/>
        </w:rPr>
        <w:t xml:space="preserve"> </w:t>
      </w:r>
      <w:r w:rsidRPr="008A0D45">
        <w:t>Каменномостский,</w:t>
      </w:r>
      <w:r w:rsidRPr="008A0D45">
        <w:rPr>
          <w:spacing w:val="1"/>
        </w:rPr>
        <w:t xml:space="preserve"> </w:t>
      </w:r>
      <w:r w:rsidRPr="008A0D45">
        <w:t>Адыгея),</w:t>
      </w:r>
      <w:r w:rsidRPr="008A0D45">
        <w:rPr>
          <w:spacing w:val="1"/>
        </w:rPr>
        <w:t xml:space="preserve"> </w:t>
      </w:r>
      <w:r w:rsidRPr="008A0D45">
        <w:t>Свободное (Красногвардейский район, Адыгея), Большетегинское (Отрадненский район); стоянки</w:t>
      </w:r>
      <w:r w:rsidRPr="008A0D45">
        <w:rPr>
          <w:spacing w:val="1"/>
        </w:rPr>
        <w:t xml:space="preserve"> </w:t>
      </w:r>
      <w:r w:rsidRPr="008A0D45">
        <w:t>Нижнешиловская,</w:t>
      </w:r>
      <w:r w:rsidRPr="008A0D45">
        <w:rPr>
          <w:spacing w:val="-4"/>
        </w:rPr>
        <w:t xml:space="preserve"> </w:t>
      </w:r>
      <w:r w:rsidRPr="008A0D45">
        <w:t>Бочаров</w:t>
      </w:r>
      <w:r w:rsidRPr="008A0D45">
        <w:rPr>
          <w:spacing w:val="-3"/>
        </w:rPr>
        <w:t xml:space="preserve"> </w:t>
      </w:r>
      <w:r w:rsidRPr="008A0D45">
        <w:t>ручей</w:t>
      </w:r>
      <w:r w:rsidRPr="008A0D45">
        <w:rPr>
          <w:spacing w:val="-1"/>
        </w:rPr>
        <w:t xml:space="preserve"> </w:t>
      </w:r>
      <w:r w:rsidRPr="008A0D45">
        <w:t>(г.</w:t>
      </w:r>
      <w:r w:rsidRPr="008A0D45">
        <w:rPr>
          <w:spacing w:val="-3"/>
        </w:rPr>
        <w:t xml:space="preserve"> </w:t>
      </w:r>
      <w:r w:rsidRPr="008A0D45">
        <w:t>Сочи).</w:t>
      </w:r>
    </w:p>
    <w:p w:rsidR="001511C1" w:rsidRPr="008A0D45" w:rsidRDefault="00194F02" w:rsidP="008A0D45">
      <w:pPr>
        <w:pStyle w:val="a0"/>
        <w:spacing w:line="276" w:lineRule="auto"/>
        <w:ind w:left="-142" w:firstLine="568"/>
      </w:pPr>
      <w:r w:rsidRPr="008A0D45">
        <w:t>Работа</w:t>
      </w:r>
      <w:r w:rsidRPr="008A0D45">
        <w:rPr>
          <w:spacing w:val="-10"/>
        </w:rPr>
        <w:t xml:space="preserve"> </w:t>
      </w:r>
      <w:r w:rsidRPr="008A0D45">
        <w:t>с</w:t>
      </w:r>
      <w:r w:rsidRPr="008A0D45">
        <w:rPr>
          <w:spacing w:val="-12"/>
        </w:rPr>
        <w:t xml:space="preserve"> </w:t>
      </w:r>
      <w:r w:rsidRPr="008A0D45">
        <w:t>текстом</w:t>
      </w:r>
      <w:r w:rsidRPr="008A0D45">
        <w:rPr>
          <w:spacing w:val="-10"/>
        </w:rPr>
        <w:t xml:space="preserve"> </w:t>
      </w:r>
      <w:r w:rsidRPr="008A0D45">
        <w:t>«Весенний</w:t>
      </w:r>
      <w:r w:rsidRPr="008A0D45">
        <w:rPr>
          <w:spacing w:val="-11"/>
        </w:rPr>
        <w:t xml:space="preserve"> </w:t>
      </w:r>
      <w:r w:rsidRPr="008A0D45">
        <w:t>праздник».</w:t>
      </w:r>
    </w:p>
    <w:p w:rsidR="001511C1" w:rsidRPr="008A0D45" w:rsidRDefault="00194F02" w:rsidP="008A0D45">
      <w:pPr>
        <w:pStyle w:val="a0"/>
        <w:spacing w:line="276" w:lineRule="auto"/>
        <w:ind w:left="-142" w:firstLine="568"/>
      </w:pPr>
      <w:r w:rsidRPr="008A0D45">
        <w:t>РАЗДЕЛ II. ЗЕМЛЕДЕЛЬЦЫ И СКОТОВОДЫ</w:t>
      </w:r>
      <w:r w:rsidRPr="008A0D45">
        <w:rPr>
          <w:spacing w:val="1"/>
        </w:rPr>
        <w:t xml:space="preserve"> </w:t>
      </w:r>
      <w:r w:rsidRPr="008A0D45">
        <w:rPr>
          <w:spacing w:val="-4"/>
        </w:rPr>
        <w:t>СЕВЕРО-ЗАПАДНОГО</w:t>
      </w:r>
      <w:r w:rsidRPr="008A0D45">
        <w:rPr>
          <w:spacing w:val="-8"/>
        </w:rPr>
        <w:t xml:space="preserve"> </w:t>
      </w:r>
      <w:r w:rsidRPr="008A0D45">
        <w:rPr>
          <w:spacing w:val="-4"/>
        </w:rPr>
        <w:t>КАВКАЗА</w:t>
      </w:r>
      <w:r w:rsidRPr="008A0D45">
        <w:rPr>
          <w:spacing w:val="-6"/>
        </w:rPr>
        <w:t xml:space="preserve"> </w:t>
      </w:r>
      <w:r w:rsidRPr="008A0D45">
        <w:rPr>
          <w:spacing w:val="-4"/>
        </w:rPr>
        <w:t>В</w:t>
      </w:r>
      <w:r w:rsidRPr="008A0D45">
        <w:rPr>
          <w:spacing w:val="-12"/>
        </w:rPr>
        <w:t xml:space="preserve"> </w:t>
      </w:r>
      <w:r w:rsidRPr="008A0D45">
        <w:rPr>
          <w:spacing w:val="-4"/>
        </w:rPr>
        <w:t>ЭПОХУ</w:t>
      </w:r>
      <w:r w:rsidRPr="008A0D45">
        <w:rPr>
          <w:spacing w:val="-7"/>
        </w:rPr>
        <w:t xml:space="preserve"> </w:t>
      </w:r>
      <w:r w:rsidRPr="008A0D45">
        <w:rPr>
          <w:spacing w:val="-3"/>
        </w:rPr>
        <w:t>БРОНЗЫ</w:t>
      </w:r>
      <w:r w:rsidRPr="008A0D45">
        <w:rPr>
          <w:spacing w:val="-8"/>
        </w:rPr>
        <w:t xml:space="preserve"> </w:t>
      </w:r>
      <w:r w:rsidRPr="008A0D45">
        <w:rPr>
          <w:spacing w:val="-3"/>
        </w:rPr>
        <w:t>(5</w:t>
      </w:r>
      <w:r w:rsidRPr="008A0D45">
        <w:rPr>
          <w:spacing w:val="-8"/>
        </w:rPr>
        <w:t xml:space="preserve"> </w:t>
      </w:r>
      <w:r w:rsidRPr="008A0D45">
        <w:rPr>
          <w:spacing w:val="-3"/>
        </w:rPr>
        <w:t>ч)</w:t>
      </w:r>
    </w:p>
    <w:p w:rsidR="001511C1" w:rsidRPr="008A0D45" w:rsidRDefault="00194F02" w:rsidP="008A0D45">
      <w:pPr>
        <w:pStyle w:val="11"/>
        <w:spacing w:before="64" w:line="276" w:lineRule="auto"/>
        <w:ind w:left="-142" w:firstLine="568"/>
      </w:pPr>
      <w:r w:rsidRPr="008A0D45">
        <w:t>Тема</w:t>
      </w:r>
      <w:r w:rsidRPr="008A0D45">
        <w:rPr>
          <w:spacing w:val="-11"/>
        </w:rPr>
        <w:t xml:space="preserve"> </w:t>
      </w:r>
      <w:r w:rsidRPr="008A0D45">
        <w:t>4.</w:t>
      </w:r>
      <w:r w:rsidRPr="008A0D45">
        <w:rPr>
          <w:spacing w:val="-7"/>
        </w:rPr>
        <w:t xml:space="preserve"> </w:t>
      </w:r>
      <w:r w:rsidRPr="008A0D45">
        <w:t>Майкопская</w:t>
      </w:r>
      <w:r w:rsidRPr="008A0D45">
        <w:rPr>
          <w:spacing w:val="-10"/>
        </w:rPr>
        <w:t xml:space="preserve"> </w:t>
      </w:r>
      <w:r w:rsidRPr="008A0D45">
        <w:t>и</w:t>
      </w:r>
      <w:r w:rsidRPr="008A0D45">
        <w:rPr>
          <w:spacing w:val="-9"/>
        </w:rPr>
        <w:t xml:space="preserve"> </w:t>
      </w:r>
      <w:r w:rsidRPr="008A0D45">
        <w:t>ямная</w:t>
      </w:r>
      <w:r w:rsidRPr="008A0D45">
        <w:rPr>
          <w:spacing w:val="-8"/>
        </w:rPr>
        <w:t xml:space="preserve"> </w:t>
      </w:r>
      <w:r w:rsidRPr="008A0D45">
        <w:t>археологические</w:t>
      </w:r>
      <w:r w:rsidRPr="008A0D45">
        <w:rPr>
          <w:spacing w:val="-11"/>
        </w:rPr>
        <w:t xml:space="preserve"> </w:t>
      </w:r>
      <w:r w:rsidRPr="008A0D45">
        <w:t>культуры</w:t>
      </w:r>
    </w:p>
    <w:p w:rsidR="001511C1" w:rsidRPr="008A0D45" w:rsidRDefault="00194F02" w:rsidP="008A0D45">
      <w:pPr>
        <w:pStyle w:val="a0"/>
        <w:spacing w:line="276" w:lineRule="auto"/>
        <w:ind w:left="-142" w:firstLine="568"/>
      </w:pPr>
      <w:r w:rsidRPr="008A0D45">
        <w:rPr>
          <w:spacing w:val="-2"/>
        </w:rPr>
        <w:t>Кубань</w:t>
      </w:r>
      <w:r w:rsidRPr="008A0D45">
        <w:rPr>
          <w:spacing w:val="-16"/>
        </w:rPr>
        <w:t xml:space="preserve"> </w:t>
      </w:r>
      <w:r w:rsidRPr="008A0D45">
        <w:rPr>
          <w:spacing w:val="-2"/>
        </w:rPr>
        <w:t>в</w:t>
      </w:r>
      <w:r w:rsidRPr="008A0D45">
        <w:rPr>
          <w:spacing w:val="-17"/>
        </w:rPr>
        <w:t xml:space="preserve"> </w:t>
      </w:r>
      <w:r w:rsidRPr="008A0D45">
        <w:rPr>
          <w:spacing w:val="-2"/>
        </w:rPr>
        <w:t>эпоху</w:t>
      </w:r>
      <w:r w:rsidRPr="008A0D45">
        <w:rPr>
          <w:spacing w:val="-24"/>
        </w:rPr>
        <w:t xml:space="preserve"> </w:t>
      </w:r>
      <w:r w:rsidRPr="008A0D45">
        <w:rPr>
          <w:spacing w:val="-2"/>
        </w:rPr>
        <w:t>бронзы.</w:t>
      </w:r>
      <w:r w:rsidRPr="008A0D45">
        <w:rPr>
          <w:spacing w:val="-20"/>
        </w:rPr>
        <w:t xml:space="preserve"> </w:t>
      </w:r>
      <w:r w:rsidRPr="008A0D45">
        <w:rPr>
          <w:spacing w:val="-2"/>
        </w:rPr>
        <w:t>Особенности</w:t>
      </w:r>
      <w:r w:rsidRPr="008A0D45">
        <w:rPr>
          <w:spacing w:val="-18"/>
        </w:rPr>
        <w:t xml:space="preserve"> </w:t>
      </w:r>
      <w:r w:rsidRPr="008A0D45">
        <w:rPr>
          <w:spacing w:val="-2"/>
        </w:rPr>
        <w:t>производства</w:t>
      </w:r>
      <w:r w:rsidRPr="008A0D45">
        <w:rPr>
          <w:spacing w:val="-18"/>
        </w:rPr>
        <w:t xml:space="preserve"> </w:t>
      </w:r>
      <w:r w:rsidRPr="008A0D45">
        <w:rPr>
          <w:spacing w:val="-2"/>
        </w:rPr>
        <w:t>бронзы</w:t>
      </w:r>
      <w:r w:rsidRPr="008A0D45">
        <w:rPr>
          <w:spacing w:val="-17"/>
        </w:rPr>
        <w:t xml:space="preserve"> </w:t>
      </w:r>
      <w:r w:rsidRPr="008A0D45">
        <w:rPr>
          <w:spacing w:val="-2"/>
        </w:rPr>
        <w:t>на</w:t>
      </w:r>
      <w:r w:rsidRPr="008A0D45">
        <w:rPr>
          <w:spacing w:val="-18"/>
        </w:rPr>
        <w:t xml:space="preserve"> </w:t>
      </w:r>
      <w:r w:rsidRPr="008A0D45">
        <w:rPr>
          <w:spacing w:val="-2"/>
        </w:rPr>
        <w:t>Северном</w:t>
      </w:r>
      <w:r w:rsidRPr="008A0D45">
        <w:rPr>
          <w:spacing w:val="-15"/>
        </w:rPr>
        <w:t xml:space="preserve"> </w:t>
      </w:r>
      <w:r w:rsidRPr="008A0D45">
        <w:rPr>
          <w:spacing w:val="-2"/>
        </w:rPr>
        <w:t>Кавказе.</w:t>
      </w:r>
      <w:r w:rsidRPr="008A0D45">
        <w:rPr>
          <w:spacing w:val="-12"/>
        </w:rPr>
        <w:t xml:space="preserve"> </w:t>
      </w:r>
      <w:r w:rsidRPr="008A0D45">
        <w:rPr>
          <w:spacing w:val="-2"/>
        </w:rPr>
        <w:t>Первое</w:t>
      </w:r>
      <w:r w:rsidRPr="008A0D45">
        <w:rPr>
          <w:spacing w:val="-12"/>
        </w:rPr>
        <w:t xml:space="preserve"> </w:t>
      </w:r>
      <w:r w:rsidRPr="008A0D45">
        <w:rPr>
          <w:spacing w:val="-2"/>
        </w:rPr>
        <w:t>общественное</w:t>
      </w:r>
      <w:r w:rsidRPr="008A0D45">
        <w:rPr>
          <w:spacing w:val="-58"/>
        </w:rPr>
        <w:t xml:space="preserve"> </w:t>
      </w:r>
      <w:r w:rsidRPr="008A0D45">
        <w:t>разделение</w:t>
      </w:r>
      <w:r w:rsidRPr="008A0D45">
        <w:rPr>
          <w:spacing w:val="-2"/>
        </w:rPr>
        <w:t xml:space="preserve"> </w:t>
      </w:r>
      <w:r w:rsidRPr="008A0D45">
        <w:t>труда: земледельцы и скотоводы.</w:t>
      </w:r>
      <w:r w:rsidRPr="008A0D45">
        <w:rPr>
          <w:spacing w:val="-1"/>
        </w:rPr>
        <w:t xml:space="preserve"> </w:t>
      </w:r>
      <w:r w:rsidRPr="008A0D45">
        <w:t>Развитие</w:t>
      </w:r>
      <w:r w:rsidRPr="008A0D45">
        <w:rPr>
          <w:spacing w:val="-1"/>
        </w:rPr>
        <w:t xml:space="preserve"> </w:t>
      </w:r>
      <w:r w:rsidRPr="008A0D45">
        <w:t>обмена.</w:t>
      </w:r>
    </w:p>
    <w:p w:rsidR="001511C1" w:rsidRPr="008A0D45" w:rsidRDefault="00194F02" w:rsidP="008A0D45">
      <w:pPr>
        <w:pStyle w:val="a0"/>
        <w:spacing w:line="276" w:lineRule="auto"/>
        <w:ind w:left="-142" w:firstLine="568"/>
      </w:pPr>
      <w:r w:rsidRPr="008A0D45">
        <w:t>Археологические</w:t>
      </w:r>
      <w:r w:rsidRPr="008A0D45">
        <w:rPr>
          <w:spacing w:val="1"/>
        </w:rPr>
        <w:t xml:space="preserve"> </w:t>
      </w:r>
      <w:r w:rsidRPr="008A0D45">
        <w:t>культуры.</w:t>
      </w:r>
      <w:r w:rsidRPr="008A0D45">
        <w:rPr>
          <w:spacing w:val="1"/>
        </w:rPr>
        <w:t xml:space="preserve"> </w:t>
      </w:r>
      <w:r w:rsidRPr="008A0D45">
        <w:t>Майкопская</w:t>
      </w:r>
      <w:r w:rsidRPr="008A0D45">
        <w:rPr>
          <w:spacing w:val="1"/>
        </w:rPr>
        <w:t xml:space="preserve"> </w:t>
      </w:r>
      <w:r w:rsidRPr="008A0D45">
        <w:t>культура,</w:t>
      </w:r>
      <w:r w:rsidRPr="008A0D45">
        <w:rPr>
          <w:spacing w:val="1"/>
        </w:rPr>
        <w:t xml:space="preserve"> </w:t>
      </w:r>
      <w:r w:rsidRPr="008A0D45">
        <w:t>Майкопский</w:t>
      </w:r>
      <w:r w:rsidRPr="008A0D45">
        <w:rPr>
          <w:spacing w:val="1"/>
        </w:rPr>
        <w:t xml:space="preserve"> </w:t>
      </w:r>
      <w:r w:rsidRPr="008A0D45">
        <w:t>и</w:t>
      </w:r>
      <w:r w:rsidRPr="008A0D45">
        <w:rPr>
          <w:spacing w:val="1"/>
        </w:rPr>
        <w:t xml:space="preserve"> </w:t>
      </w:r>
      <w:r w:rsidRPr="008A0D45">
        <w:t>Новосвободненские</w:t>
      </w:r>
      <w:r w:rsidRPr="008A0D45">
        <w:rPr>
          <w:spacing w:val="1"/>
        </w:rPr>
        <w:t xml:space="preserve"> </w:t>
      </w:r>
      <w:r w:rsidRPr="008A0D45">
        <w:t>курганы.</w:t>
      </w:r>
      <w:r w:rsidRPr="008A0D45">
        <w:rPr>
          <w:spacing w:val="1"/>
        </w:rPr>
        <w:t xml:space="preserve"> </w:t>
      </w:r>
      <w:r w:rsidRPr="008A0D45">
        <w:t>Поселение Мешоко (пос. Каменномостский). Ямная культура (правобережье Кубани). Особенности</w:t>
      </w:r>
      <w:r w:rsidRPr="008A0D45">
        <w:rPr>
          <w:spacing w:val="1"/>
        </w:rPr>
        <w:t xml:space="preserve"> </w:t>
      </w:r>
      <w:r w:rsidRPr="008A0D45">
        <w:t>погребального</w:t>
      </w:r>
      <w:r w:rsidRPr="008A0D45">
        <w:rPr>
          <w:spacing w:val="-1"/>
        </w:rPr>
        <w:t xml:space="preserve"> </w:t>
      </w:r>
      <w:r w:rsidRPr="008A0D45">
        <w:t>обряда.</w:t>
      </w:r>
      <w:r w:rsidRPr="008A0D45">
        <w:rPr>
          <w:spacing w:val="-3"/>
        </w:rPr>
        <w:t xml:space="preserve"> </w:t>
      </w:r>
      <w:r w:rsidRPr="008A0D45">
        <w:t>Основные</w:t>
      </w:r>
      <w:r w:rsidRPr="008A0D45">
        <w:rPr>
          <w:spacing w:val="-3"/>
        </w:rPr>
        <w:t xml:space="preserve"> </w:t>
      </w:r>
      <w:r w:rsidRPr="008A0D45">
        <w:t>занятия племён</w:t>
      </w:r>
      <w:r w:rsidRPr="008A0D45">
        <w:rPr>
          <w:spacing w:val="-1"/>
        </w:rPr>
        <w:t xml:space="preserve"> </w:t>
      </w:r>
      <w:r w:rsidRPr="008A0D45">
        <w:t>ямной</w:t>
      </w:r>
      <w:r w:rsidRPr="008A0D45">
        <w:rPr>
          <w:spacing w:val="-1"/>
        </w:rPr>
        <w:t xml:space="preserve"> </w:t>
      </w:r>
      <w:r w:rsidRPr="008A0D45">
        <w:t>культуры.</w:t>
      </w:r>
    </w:p>
    <w:p w:rsidR="001511C1" w:rsidRPr="008A0D45" w:rsidRDefault="00194F02" w:rsidP="008A0D45">
      <w:pPr>
        <w:pStyle w:val="11"/>
        <w:spacing w:before="3" w:line="276" w:lineRule="auto"/>
        <w:ind w:left="-142" w:firstLine="568"/>
      </w:pPr>
      <w:r w:rsidRPr="008A0D45">
        <w:t>Тема</w:t>
      </w:r>
      <w:r w:rsidRPr="008A0D45">
        <w:rPr>
          <w:spacing w:val="-9"/>
        </w:rPr>
        <w:t xml:space="preserve"> </w:t>
      </w:r>
      <w:r w:rsidRPr="008A0D45">
        <w:t>5.</w:t>
      </w:r>
      <w:r w:rsidRPr="008A0D45">
        <w:rPr>
          <w:spacing w:val="-9"/>
        </w:rPr>
        <w:t xml:space="preserve"> </w:t>
      </w:r>
      <w:r w:rsidRPr="008A0D45">
        <w:t>Дольменная</w:t>
      </w:r>
      <w:r w:rsidRPr="008A0D45">
        <w:rPr>
          <w:spacing w:val="-9"/>
        </w:rPr>
        <w:t xml:space="preserve"> </w:t>
      </w:r>
      <w:r w:rsidRPr="008A0D45">
        <w:t>культура</w:t>
      </w:r>
    </w:p>
    <w:p w:rsidR="001511C1" w:rsidRPr="008A0D45" w:rsidRDefault="00194F02" w:rsidP="008A0D45">
      <w:pPr>
        <w:pStyle w:val="a0"/>
        <w:spacing w:line="276" w:lineRule="auto"/>
        <w:ind w:left="-142" w:firstLine="568"/>
      </w:pPr>
      <w:r w:rsidRPr="008A0D45">
        <w:rPr>
          <w:spacing w:val="-1"/>
        </w:rPr>
        <w:t>Дольмены</w:t>
      </w:r>
      <w:r w:rsidRPr="008A0D45">
        <w:rPr>
          <w:spacing w:val="-14"/>
        </w:rPr>
        <w:t xml:space="preserve"> </w:t>
      </w:r>
      <w:r w:rsidRPr="008A0D45">
        <w:rPr>
          <w:spacing w:val="-1"/>
        </w:rPr>
        <w:t>и</w:t>
      </w:r>
      <w:r w:rsidRPr="008A0D45">
        <w:rPr>
          <w:spacing w:val="-12"/>
        </w:rPr>
        <w:t xml:space="preserve"> </w:t>
      </w:r>
      <w:r w:rsidRPr="008A0D45">
        <w:rPr>
          <w:spacing w:val="-1"/>
        </w:rPr>
        <w:t>их</w:t>
      </w:r>
      <w:r w:rsidRPr="008A0D45">
        <w:rPr>
          <w:spacing w:val="-14"/>
        </w:rPr>
        <w:t xml:space="preserve"> </w:t>
      </w:r>
      <w:r w:rsidRPr="008A0D45">
        <w:rPr>
          <w:spacing w:val="-1"/>
        </w:rPr>
        <w:t>типы</w:t>
      </w:r>
      <w:r w:rsidRPr="008A0D45">
        <w:rPr>
          <w:spacing w:val="-13"/>
        </w:rPr>
        <w:t xml:space="preserve"> </w:t>
      </w:r>
      <w:r w:rsidRPr="008A0D45">
        <w:rPr>
          <w:spacing w:val="-1"/>
        </w:rPr>
        <w:t>(плиточные,</w:t>
      </w:r>
      <w:r w:rsidRPr="008A0D45">
        <w:rPr>
          <w:spacing w:val="-12"/>
        </w:rPr>
        <w:t xml:space="preserve"> </w:t>
      </w:r>
      <w:r w:rsidRPr="008A0D45">
        <w:t>составные,</w:t>
      </w:r>
      <w:r w:rsidRPr="008A0D45">
        <w:rPr>
          <w:spacing w:val="-13"/>
        </w:rPr>
        <w:t xml:space="preserve"> </w:t>
      </w:r>
      <w:r w:rsidRPr="008A0D45">
        <w:t>корытообразные,</w:t>
      </w:r>
      <w:r w:rsidRPr="008A0D45">
        <w:rPr>
          <w:spacing w:val="-12"/>
        </w:rPr>
        <w:t xml:space="preserve"> </w:t>
      </w:r>
      <w:r w:rsidRPr="008A0D45">
        <w:t>монолиты).</w:t>
      </w:r>
      <w:r w:rsidRPr="008A0D45">
        <w:rPr>
          <w:spacing w:val="-13"/>
        </w:rPr>
        <w:t xml:space="preserve"> </w:t>
      </w:r>
      <w:r w:rsidRPr="008A0D45">
        <w:t>Легенды</w:t>
      </w:r>
      <w:r w:rsidRPr="008A0D45">
        <w:rPr>
          <w:spacing w:val="-14"/>
        </w:rPr>
        <w:t xml:space="preserve"> </w:t>
      </w:r>
      <w:r w:rsidRPr="008A0D45">
        <w:t>о</w:t>
      </w:r>
      <w:r w:rsidRPr="008A0D45">
        <w:rPr>
          <w:spacing w:val="-12"/>
        </w:rPr>
        <w:t xml:space="preserve"> </w:t>
      </w:r>
      <w:r w:rsidRPr="008A0D45">
        <w:t>происхождении</w:t>
      </w:r>
      <w:r w:rsidRPr="008A0D45">
        <w:rPr>
          <w:spacing w:val="-58"/>
        </w:rPr>
        <w:t xml:space="preserve"> </w:t>
      </w:r>
      <w:r w:rsidRPr="008A0D45">
        <w:t>дольменов.</w:t>
      </w:r>
      <w:r w:rsidRPr="008A0D45">
        <w:rPr>
          <w:spacing w:val="1"/>
        </w:rPr>
        <w:t xml:space="preserve"> </w:t>
      </w:r>
      <w:r w:rsidRPr="008A0D45">
        <w:t>Памятники</w:t>
      </w:r>
      <w:r w:rsidRPr="008A0D45">
        <w:rPr>
          <w:spacing w:val="1"/>
        </w:rPr>
        <w:t xml:space="preserve"> </w:t>
      </w:r>
      <w:r w:rsidRPr="008A0D45">
        <w:t>дольменной</w:t>
      </w:r>
      <w:r w:rsidRPr="008A0D45">
        <w:rPr>
          <w:spacing w:val="1"/>
        </w:rPr>
        <w:t xml:space="preserve"> </w:t>
      </w:r>
      <w:r w:rsidRPr="008A0D45">
        <w:t>культуры</w:t>
      </w:r>
      <w:r w:rsidRPr="008A0D45">
        <w:rPr>
          <w:spacing w:val="1"/>
        </w:rPr>
        <w:t xml:space="preserve"> </w:t>
      </w:r>
      <w:r w:rsidRPr="008A0D45">
        <w:t>в</w:t>
      </w:r>
      <w:r w:rsidRPr="008A0D45">
        <w:rPr>
          <w:spacing w:val="1"/>
        </w:rPr>
        <w:t xml:space="preserve"> </w:t>
      </w:r>
      <w:r w:rsidRPr="008A0D45">
        <w:t>Прикубанье</w:t>
      </w:r>
      <w:r w:rsidRPr="008A0D45">
        <w:rPr>
          <w:spacing w:val="1"/>
        </w:rPr>
        <w:t xml:space="preserve"> </w:t>
      </w:r>
      <w:r w:rsidRPr="008A0D45">
        <w:t>и</w:t>
      </w:r>
      <w:r w:rsidRPr="008A0D45">
        <w:rPr>
          <w:spacing w:val="1"/>
        </w:rPr>
        <w:t xml:space="preserve"> </w:t>
      </w:r>
      <w:r w:rsidRPr="008A0D45">
        <w:t>на</w:t>
      </w:r>
      <w:r w:rsidRPr="008A0D45">
        <w:rPr>
          <w:spacing w:val="1"/>
        </w:rPr>
        <w:t xml:space="preserve"> </w:t>
      </w:r>
      <w:r w:rsidRPr="008A0D45">
        <w:t>Черноморском</w:t>
      </w:r>
      <w:r w:rsidRPr="008A0D45">
        <w:rPr>
          <w:spacing w:val="1"/>
        </w:rPr>
        <w:t xml:space="preserve"> </w:t>
      </w:r>
      <w:r w:rsidRPr="008A0D45">
        <w:t>побережье:</w:t>
      </w:r>
      <w:r w:rsidRPr="008A0D45">
        <w:rPr>
          <w:spacing w:val="1"/>
        </w:rPr>
        <w:t xml:space="preserve"> </w:t>
      </w:r>
      <w:r w:rsidRPr="008A0D45">
        <w:t>ст.</w:t>
      </w:r>
      <w:r w:rsidRPr="008A0D45">
        <w:rPr>
          <w:spacing w:val="-57"/>
        </w:rPr>
        <w:t xml:space="preserve"> </w:t>
      </w:r>
      <w:r w:rsidRPr="008A0D45">
        <w:t>Даховская и Новосвободная (Майкопский район, Адыгея), ст. Баговская (Мостовский район); пос.</w:t>
      </w:r>
      <w:r w:rsidRPr="008A0D45">
        <w:rPr>
          <w:spacing w:val="1"/>
        </w:rPr>
        <w:t xml:space="preserve"> </w:t>
      </w:r>
      <w:r w:rsidRPr="008A0D45">
        <w:t>Каменномостский (Майкопский район, Адыгея); окрестности Геленджика и Сочи. Образ жизни,</w:t>
      </w:r>
      <w:r w:rsidRPr="008A0D45">
        <w:rPr>
          <w:spacing w:val="1"/>
        </w:rPr>
        <w:t xml:space="preserve"> </w:t>
      </w:r>
      <w:r w:rsidRPr="008A0D45">
        <w:t>занятия</w:t>
      </w:r>
      <w:r w:rsidRPr="008A0D45">
        <w:rPr>
          <w:spacing w:val="-6"/>
        </w:rPr>
        <w:t xml:space="preserve"> </w:t>
      </w:r>
      <w:r w:rsidRPr="008A0D45">
        <w:t>представителей</w:t>
      </w:r>
      <w:r w:rsidRPr="008A0D45">
        <w:rPr>
          <w:spacing w:val="-1"/>
        </w:rPr>
        <w:t xml:space="preserve"> </w:t>
      </w:r>
      <w:r w:rsidRPr="008A0D45">
        <w:t>племён дольменной</w:t>
      </w:r>
      <w:r w:rsidRPr="008A0D45">
        <w:rPr>
          <w:spacing w:val="-3"/>
        </w:rPr>
        <w:t xml:space="preserve"> </w:t>
      </w:r>
      <w:r w:rsidRPr="008A0D45">
        <w:t>культуры.</w:t>
      </w:r>
    </w:p>
    <w:p w:rsidR="001511C1" w:rsidRPr="008A0D45" w:rsidRDefault="00194F02" w:rsidP="008A0D45">
      <w:pPr>
        <w:pStyle w:val="a0"/>
        <w:spacing w:line="276" w:lineRule="auto"/>
        <w:ind w:left="-142" w:firstLine="568"/>
      </w:pPr>
      <w:r w:rsidRPr="008A0D45">
        <w:rPr>
          <w:spacing w:val="-1"/>
        </w:rPr>
        <w:t>Работа</w:t>
      </w:r>
      <w:r w:rsidRPr="008A0D45">
        <w:rPr>
          <w:spacing w:val="-12"/>
        </w:rPr>
        <w:t xml:space="preserve"> </w:t>
      </w:r>
      <w:r w:rsidRPr="008A0D45">
        <w:rPr>
          <w:spacing w:val="-1"/>
        </w:rPr>
        <w:t>с</w:t>
      </w:r>
      <w:r w:rsidRPr="008A0D45">
        <w:rPr>
          <w:spacing w:val="-14"/>
        </w:rPr>
        <w:t xml:space="preserve"> </w:t>
      </w:r>
      <w:r w:rsidRPr="008A0D45">
        <w:rPr>
          <w:spacing w:val="-1"/>
        </w:rPr>
        <w:t>текстом</w:t>
      </w:r>
      <w:r w:rsidRPr="008A0D45">
        <w:rPr>
          <w:spacing w:val="-9"/>
        </w:rPr>
        <w:t xml:space="preserve"> </w:t>
      </w:r>
      <w:r w:rsidRPr="008A0D45">
        <w:rPr>
          <w:spacing w:val="-1"/>
        </w:rPr>
        <w:t>«Каменное</w:t>
      </w:r>
      <w:r w:rsidRPr="008A0D45">
        <w:rPr>
          <w:spacing w:val="-13"/>
        </w:rPr>
        <w:t xml:space="preserve"> </w:t>
      </w:r>
      <w:r w:rsidRPr="008A0D45">
        <w:rPr>
          <w:spacing w:val="-1"/>
        </w:rPr>
        <w:t>святилище».</w:t>
      </w:r>
    </w:p>
    <w:p w:rsidR="001511C1" w:rsidRPr="008A0D45" w:rsidRDefault="00194F02" w:rsidP="008A0D45">
      <w:pPr>
        <w:pStyle w:val="11"/>
        <w:spacing w:before="4" w:line="276" w:lineRule="auto"/>
        <w:ind w:left="-142" w:firstLine="568"/>
      </w:pPr>
      <w:r w:rsidRPr="008A0D45">
        <w:t>Тема</w:t>
      </w:r>
      <w:r w:rsidRPr="008A0D45">
        <w:rPr>
          <w:spacing w:val="-12"/>
        </w:rPr>
        <w:t xml:space="preserve"> </w:t>
      </w:r>
      <w:r w:rsidRPr="008A0D45">
        <w:t>6.</w:t>
      </w:r>
      <w:r w:rsidRPr="008A0D45">
        <w:rPr>
          <w:spacing w:val="-9"/>
        </w:rPr>
        <w:t xml:space="preserve"> </w:t>
      </w:r>
      <w:r w:rsidRPr="008A0D45">
        <w:t>Северокавказская,</w:t>
      </w:r>
      <w:r w:rsidRPr="008A0D45">
        <w:rPr>
          <w:spacing w:val="-12"/>
        </w:rPr>
        <w:t xml:space="preserve"> </w:t>
      </w:r>
      <w:r w:rsidRPr="008A0D45">
        <w:t>катакомбная</w:t>
      </w:r>
      <w:r w:rsidRPr="008A0D45">
        <w:rPr>
          <w:spacing w:val="-12"/>
        </w:rPr>
        <w:t xml:space="preserve"> </w:t>
      </w:r>
      <w:r w:rsidRPr="008A0D45">
        <w:t>и</w:t>
      </w:r>
      <w:r w:rsidRPr="008A0D45">
        <w:rPr>
          <w:spacing w:val="-9"/>
        </w:rPr>
        <w:t xml:space="preserve"> </w:t>
      </w:r>
      <w:r w:rsidRPr="008A0D45">
        <w:t>срубная</w:t>
      </w:r>
      <w:r w:rsidRPr="008A0D45">
        <w:rPr>
          <w:spacing w:val="-14"/>
        </w:rPr>
        <w:t xml:space="preserve"> </w:t>
      </w:r>
      <w:r w:rsidRPr="008A0D45">
        <w:t>культуры</w:t>
      </w:r>
    </w:p>
    <w:p w:rsidR="001511C1" w:rsidRPr="008A0D45" w:rsidRDefault="00194F02" w:rsidP="008A0D45">
      <w:pPr>
        <w:pStyle w:val="a0"/>
        <w:spacing w:line="276" w:lineRule="auto"/>
        <w:ind w:left="-142" w:firstLine="568"/>
      </w:pPr>
      <w:r w:rsidRPr="008A0D45">
        <w:t>Северокавказские племена на территории Кубани. Памятники северокавказской археологической</w:t>
      </w:r>
      <w:r w:rsidRPr="008A0D45">
        <w:rPr>
          <w:spacing w:val="1"/>
        </w:rPr>
        <w:t xml:space="preserve"> </w:t>
      </w:r>
      <w:r w:rsidRPr="008A0D45">
        <w:t>культуры: окрестности аулов Уляп (Красногвардейский район, Адыгея), Хатажукай (Шовгеновский</w:t>
      </w:r>
      <w:r w:rsidRPr="008A0D45">
        <w:rPr>
          <w:spacing w:val="1"/>
        </w:rPr>
        <w:t xml:space="preserve"> </w:t>
      </w:r>
      <w:r w:rsidRPr="008A0D45">
        <w:t xml:space="preserve">район, Адыгея); ст. Казанской Кавказского района и др. Образ </w:t>
      </w:r>
      <w:r w:rsidRPr="008A0D45">
        <w:lastRenderedPageBreak/>
        <w:t>жизни, хозяйственная деятельность.</w:t>
      </w:r>
      <w:r w:rsidRPr="008A0D45">
        <w:rPr>
          <w:spacing w:val="1"/>
        </w:rPr>
        <w:t xml:space="preserve"> </w:t>
      </w:r>
      <w:r w:rsidRPr="008A0D45">
        <w:t>Общественный</w:t>
      </w:r>
      <w:r w:rsidRPr="008A0D45">
        <w:rPr>
          <w:spacing w:val="-1"/>
        </w:rPr>
        <w:t xml:space="preserve"> </w:t>
      </w:r>
      <w:r w:rsidRPr="008A0D45">
        <w:t>строй.</w:t>
      </w:r>
    </w:p>
    <w:p w:rsidR="001511C1" w:rsidRPr="008A0D45" w:rsidRDefault="00194F02" w:rsidP="008A0D45">
      <w:pPr>
        <w:pStyle w:val="a0"/>
        <w:spacing w:line="276" w:lineRule="auto"/>
        <w:ind w:left="-142" w:firstLine="568"/>
      </w:pPr>
      <w:r w:rsidRPr="008A0D45">
        <w:t>Катакомбная</w:t>
      </w:r>
      <w:r w:rsidRPr="008A0D45">
        <w:rPr>
          <w:spacing w:val="54"/>
        </w:rPr>
        <w:t xml:space="preserve"> </w:t>
      </w:r>
      <w:r w:rsidRPr="008A0D45">
        <w:t>культура.</w:t>
      </w:r>
      <w:r w:rsidRPr="008A0D45">
        <w:rPr>
          <w:spacing w:val="54"/>
        </w:rPr>
        <w:t xml:space="preserve"> </w:t>
      </w:r>
      <w:r w:rsidRPr="008A0D45">
        <w:t>Особенности</w:t>
      </w:r>
      <w:r w:rsidRPr="008A0D45">
        <w:rPr>
          <w:spacing w:val="53"/>
        </w:rPr>
        <w:t xml:space="preserve"> </w:t>
      </w:r>
      <w:r w:rsidRPr="008A0D45">
        <w:t>погребального</w:t>
      </w:r>
      <w:r w:rsidRPr="008A0D45">
        <w:rPr>
          <w:spacing w:val="52"/>
        </w:rPr>
        <w:t xml:space="preserve"> </w:t>
      </w:r>
      <w:r w:rsidRPr="008A0D45">
        <w:t>обряда.</w:t>
      </w:r>
      <w:r w:rsidRPr="008A0D45">
        <w:rPr>
          <w:spacing w:val="54"/>
        </w:rPr>
        <w:t xml:space="preserve"> </w:t>
      </w:r>
      <w:r w:rsidRPr="008A0D45">
        <w:t>Памятники</w:t>
      </w:r>
      <w:r w:rsidRPr="008A0D45">
        <w:rPr>
          <w:spacing w:val="55"/>
        </w:rPr>
        <w:t xml:space="preserve"> </w:t>
      </w:r>
      <w:r w:rsidRPr="008A0D45">
        <w:t>племён</w:t>
      </w:r>
      <w:r w:rsidRPr="008A0D45">
        <w:rPr>
          <w:spacing w:val="57"/>
        </w:rPr>
        <w:t xml:space="preserve"> </w:t>
      </w:r>
      <w:r w:rsidRPr="008A0D45">
        <w:t>катакомбной</w:t>
      </w:r>
      <w:r w:rsidRPr="008A0D45">
        <w:rPr>
          <w:spacing w:val="-57"/>
        </w:rPr>
        <w:t xml:space="preserve"> </w:t>
      </w:r>
      <w:r w:rsidRPr="008A0D45">
        <w:t>культуры.</w:t>
      </w:r>
    </w:p>
    <w:p w:rsidR="001511C1" w:rsidRPr="008A0D45" w:rsidRDefault="00194F02" w:rsidP="008A0D45">
      <w:pPr>
        <w:pStyle w:val="a0"/>
        <w:spacing w:line="276" w:lineRule="auto"/>
        <w:ind w:left="-142" w:firstLine="568"/>
      </w:pPr>
      <w:r w:rsidRPr="008A0D45">
        <w:rPr>
          <w:spacing w:val="-1"/>
        </w:rPr>
        <w:t>Срубная</w:t>
      </w:r>
      <w:r w:rsidRPr="008A0D45">
        <w:rPr>
          <w:spacing w:val="-14"/>
        </w:rPr>
        <w:t xml:space="preserve"> </w:t>
      </w:r>
      <w:r w:rsidRPr="008A0D45">
        <w:rPr>
          <w:spacing w:val="-1"/>
        </w:rPr>
        <w:t>культура.</w:t>
      </w:r>
      <w:r w:rsidRPr="008A0D45">
        <w:rPr>
          <w:spacing w:val="-13"/>
        </w:rPr>
        <w:t xml:space="preserve"> </w:t>
      </w:r>
      <w:r w:rsidRPr="008A0D45">
        <w:rPr>
          <w:spacing w:val="-1"/>
        </w:rPr>
        <w:t>Погребальный</w:t>
      </w:r>
      <w:r w:rsidRPr="008A0D45">
        <w:rPr>
          <w:spacing w:val="-13"/>
        </w:rPr>
        <w:t xml:space="preserve"> </w:t>
      </w:r>
      <w:r w:rsidRPr="008A0D45">
        <w:rPr>
          <w:spacing w:val="-1"/>
        </w:rPr>
        <w:t>ритуал.</w:t>
      </w:r>
      <w:r w:rsidRPr="008A0D45">
        <w:rPr>
          <w:spacing w:val="-14"/>
        </w:rPr>
        <w:t xml:space="preserve"> </w:t>
      </w:r>
      <w:r w:rsidRPr="008A0D45">
        <w:rPr>
          <w:spacing w:val="-1"/>
        </w:rPr>
        <w:t>Памятники</w:t>
      </w:r>
      <w:r w:rsidRPr="008A0D45">
        <w:rPr>
          <w:spacing w:val="-12"/>
        </w:rPr>
        <w:t xml:space="preserve"> </w:t>
      </w:r>
      <w:r w:rsidRPr="008A0D45">
        <w:t>срубной</w:t>
      </w:r>
      <w:r w:rsidRPr="008A0D45">
        <w:rPr>
          <w:spacing w:val="-13"/>
        </w:rPr>
        <w:t xml:space="preserve"> </w:t>
      </w:r>
      <w:r w:rsidRPr="008A0D45">
        <w:t>культуры</w:t>
      </w:r>
      <w:r w:rsidRPr="008A0D45">
        <w:rPr>
          <w:spacing w:val="-9"/>
        </w:rPr>
        <w:t xml:space="preserve"> </w:t>
      </w:r>
      <w:r w:rsidRPr="008A0D45">
        <w:t>на</w:t>
      </w:r>
      <w:r w:rsidRPr="008A0D45">
        <w:rPr>
          <w:spacing w:val="-10"/>
        </w:rPr>
        <w:t xml:space="preserve"> </w:t>
      </w:r>
      <w:r w:rsidRPr="008A0D45">
        <w:t>территории</w:t>
      </w:r>
      <w:r w:rsidRPr="008A0D45">
        <w:rPr>
          <w:spacing w:val="-9"/>
        </w:rPr>
        <w:t xml:space="preserve"> </w:t>
      </w:r>
      <w:r w:rsidRPr="008A0D45">
        <w:t>Кубани.</w:t>
      </w:r>
      <w:r w:rsidRPr="008A0D45">
        <w:rPr>
          <w:spacing w:val="-57"/>
        </w:rPr>
        <w:t xml:space="preserve"> </w:t>
      </w:r>
      <w:r w:rsidRPr="008A0D45">
        <w:t>Работа</w:t>
      </w:r>
      <w:r w:rsidRPr="008A0D45">
        <w:rPr>
          <w:spacing w:val="-5"/>
        </w:rPr>
        <w:t xml:space="preserve"> </w:t>
      </w:r>
      <w:r w:rsidRPr="008A0D45">
        <w:t>с</w:t>
      </w:r>
      <w:r w:rsidRPr="008A0D45">
        <w:rPr>
          <w:spacing w:val="-7"/>
        </w:rPr>
        <w:t xml:space="preserve"> </w:t>
      </w:r>
      <w:r w:rsidRPr="008A0D45">
        <w:t>текстом</w:t>
      </w:r>
      <w:r w:rsidRPr="008A0D45">
        <w:rPr>
          <w:spacing w:val="-1"/>
        </w:rPr>
        <w:t xml:space="preserve"> </w:t>
      </w:r>
      <w:r w:rsidRPr="008A0D45">
        <w:t>«Тайны</w:t>
      </w:r>
      <w:r w:rsidRPr="008A0D45">
        <w:rPr>
          <w:spacing w:val="-7"/>
        </w:rPr>
        <w:t xml:space="preserve"> </w:t>
      </w:r>
      <w:r w:rsidRPr="008A0D45">
        <w:t>Литейщика».</w:t>
      </w:r>
    </w:p>
    <w:p w:rsidR="001511C1" w:rsidRPr="008A0D45" w:rsidRDefault="00194F02" w:rsidP="008A0D45">
      <w:pPr>
        <w:pStyle w:val="a0"/>
        <w:spacing w:line="276" w:lineRule="auto"/>
        <w:ind w:left="-142" w:firstLine="568"/>
      </w:pPr>
      <w:r w:rsidRPr="008A0D45">
        <w:rPr>
          <w:spacing w:val="-4"/>
        </w:rPr>
        <w:t>РАЗДЕЛ</w:t>
      </w:r>
      <w:r w:rsidRPr="008A0D45">
        <w:rPr>
          <w:spacing w:val="-8"/>
        </w:rPr>
        <w:t xml:space="preserve"> </w:t>
      </w:r>
      <w:r w:rsidRPr="008A0D45">
        <w:rPr>
          <w:spacing w:val="-3"/>
        </w:rPr>
        <w:t>III.</w:t>
      </w:r>
      <w:r w:rsidRPr="008A0D45">
        <w:rPr>
          <w:spacing w:val="-7"/>
        </w:rPr>
        <w:t xml:space="preserve"> </w:t>
      </w:r>
      <w:r w:rsidRPr="008A0D45">
        <w:rPr>
          <w:spacing w:val="-3"/>
        </w:rPr>
        <w:t>КОЧЕВЫЕ</w:t>
      </w:r>
      <w:r w:rsidRPr="008A0D45">
        <w:rPr>
          <w:spacing w:val="-12"/>
        </w:rPr>
        <w:t xml:space="preserve"> </w:t>
      </w:r>
      <w:r w:rsidRPr="008A0D45">
        <w:rPr>
          <w:spacing w:val="-3"/>
        </w:rPr>
        <w:t>И</w:t>
      </w:r>
      <w:r w:rsidRPr="008A0D45">
        <w:rPr>
          <w:spacing w:val="-12"/>
        </w:rPr>
        <w:t xml:space="preserve"> </w:t>
      </w:r>
      <w:r w:rsidRPr="008A0D45">
        <w:rPr>
          <w:spacing w:val="-3"/>
        </w:rPr>
        <w:t>ОСЕДЛЫЕ</w:t>
      </w:r>
      <w:r w:rsidRPr="008A0D45">
        <w:rPr>
          <w:spacing w:val="-11"/>
        </w:rPr>
        <w:t xml:space="preserve"> </w:t>
      </w:r>
      <w:r w:rsidRPr="008A0D45">
        <w:rPr>
          <w:spacing w:val="-3"/>
        </w:rPr>
        <w:t>ПЛЕМЕНА</w:t>
      </w:r>
      <w:r w:rsidRPr="008A0D45">
        <w:rPr>
          <w:spacing w:val="-12"/>
        </w:rPr>
        <w:t xml:space="preserve"> </w:t>
      </w:r>
      <w:r w:rsidRPr="008A0D45">
        <w:rPr>
          <w:spacing w:val="-3"/>
        </w:rPr>
        <w:t>ПРИКУБАНЬЯ</w:t>
      </w:r>
      <w:r w:rsidRPr="008A0D45">
        <w:rPr>
          <w:spacing w:val="-57"/>
        </w:rPr>
        <w:t xml:space="preserve"> </w:t>
      </w:r>
      <w:r w:rsidRPr="008A0D45">
        <w:t>В</w:t>
      </w:r>
      <w:r w:rsidRPr="008A0D45">
        <w:rPr>
          <w:spacing w:val="-3"/>
        </w:rPr>
        <w:t xml:space="preserve"> </w:t>
      </w:r>
      <w:r w:rsidRPr="008A0D45">
        <w:t>РАННЕМ</w:t>
      </w:r>
      <w:r w:rsidRPr="008A0D45">
        <w:rPr>
          <w:spacing w:val="-1"/>
        </w:rPr>
        <w:t xml:space="preserve"> </w:t>
      </w:r>
      <w:r w:rsidRPr="008A0D45">
        <w:t>ЖЕЛЕЗНОМ</w:t>
      </w:r>
      <w:r w:rsidRPr="008A0D45">
        <w:rPr>
          <w:spacing w:val="-1"/>
        </w:rPr>
        <w:t xml:space="preserve"> </w:t>
      </w:r>
      <w:r w:rsidRPr="008A0D45">
        <w:t>ВЕКЕ</w:t>
      </w:r>
      <w:r w:rsidRPr="008A0D45">
        <w:rPr>
          <w:spacing w:val="-1"/>
        </w:rPr>
        <w:t xml:space="preserve"> </w:t>
      </w:r>
      <w:r w:rsidRPr="008A0D45">
        <w:t>(8 ч)</w:t>
      </w:r>
    </w:p>
    <w:p w:rsidR="001511C1" w:rsidRPr="008A0D45" w:rsidRDefault="00194F02" w:rsidP="008A0D45">
      <w:pPr>
        <w:pStyle w:val="11"/>
        <w:spacing w:line="276" w:lineRule="auto"/>
        <w:ind w:left="-142" w:firstLine="568"/>
      </w:pPr>
      <w:r w:rsidRPr="008A0D45">
        <w:t>Тема</w:t>
      </w:r>
      <w:r w:rsidRPr="008A0D45">
        <w:rPr>
          <w:spacing w:val="-2"/>
        </w:rPr>
        <w:t xml:space="preserve"> </w:t>
      </w:r>
      <w:r w:rsidRPr="008A0D45">
        <w:rPr>
          <w:b w:val="0"/>
        </w:rPr>
        <w:t>7.</w:t>
      </w:r>
      <w:r w:rsidRPr="008A0D45">
        <w:rPr>
          <w:b w:val="0"/>
          <w:spacing w:val="-3"/>
        </w:rPr>
        <w:t xml:space="preserve"> </w:t>
      </w:r>
      <w:r w:rsidRPr="008A0D45">
        <w:t>Кочевники</w:t>
      </w:r>
      <w:r w:rsidRPr="008A0D45">
        <w:rPr>
          <w:spacing w:val="-2"/>
        </w:rPr>
        <w:t xml:space="preserve"> </w:t>
      </w:r>
      <w:r w:rsidRPr="008A0D45">
        <w:t>кубанских</w:t>
      </w:r>
      <w:r w:rsidRPr="008A0D45">
        <w:rPr>
          <w:spacing w:val="-2"/>
        </w:rPr>
        <w:t xml:space="preserve"> </w:t>
      </w:r>
      <w:r w:rsidRPr="008A0D45">
        <w:t>степей</w:t>
      </w:r>
    </w:p>
    <w:p w:rsidR="001511C1" w:rsidRPr="008A0D45" w:rsidRDefault="00194F02" w:rsidP="008A0D45">
      <w:pPr>
        <w:pStyle w:val="a0"/>
        <w:spacing w:line="276" w:lineRule="auto"/>
        <w:ind w:left="-142" w:firstLine="568"/>
      </w:pPr>
      <w:r w:rsidRPr="008A0D45">
        <w:t>Кубань в раннем железном веке. Орудия труда, хозяйственная деятельность и образ жизни людей.</w:t>
      </w:r>
      <w:r w:rsidRPr="008A0D45">
        <w:rPr>
          <w:spacing w:val="1"/>
        </w:rPr>
        <w:t xml:space="preserve"> </w:t>
      </w:r>
      <w:r w:rsidRPr="008A0D45">
        <w:rPr>
          <w:spacing w:val="-2"/>
        </w:rPr>
        <w:t>Сыродутный</w:t>
      </w:r>
      <w:r w:rsidRPr="008A0D45">
        <w:rPr>
          <w:spacing w:val="-14"/>
        </w:rPr>
        <w:t xml:space="preserve"> </w:t>
      </w:r>
      <w:r w:rsidRPr="008A0D45">
        <w:rPr>
          <w:spacing w:val="-2"/>
        </w:rPr>
        <w:t>способ</w:t>
      </w:r>
      <w:r w:rsidRPr="008A0D45">
        <w:rPr>
          <w:spacing w:val="-16"/>
        </w:rPr>
        <w:t xml:space="preserve"> </w:t>
      </w:r>
      <w:r w:rsidRPr="008A0D45">
        <w:rPr>
          <w:spacing w:val="-2"/>
        </w:rPr>
        <w:t>получения</w:t>
      </w:r>
      <w:r w:rsidRPr="008A0D45">
        <w:rPr>
          <w:spacing w:val="-16"/>
        </w:rPr>
        <w:t xml:space="preserve"> </w:t>
      </w:r>
      <w:r w:rsidRPr="008A0D45">
        <w:rPr>
          <w:spacing w:val="-2"/>
        </w:rPr>
        <w:t>железа.</w:t>
      </w:r>
      <w:r w:rsidRPr="008A0D45">
        <w:rPr>
          <w:spacing w:val="-13"/>
        </w:rPr>
        <w:t xml:space="preserve"> </w:t>
      </w:r>
      <w:r w:rsidRPr="008A0D45">
        <w:rPr>
          <w:spacing w:val="-2"/>
        </w:rPr>
        <w:t>Технический</w:t>
      </w:r>
      <w:r w:rsidRPr="008A0D45">
        <w:rPr>
          <w:spacing w:val="-11"/>
        </w:rPr>
        <w:t xml:space="preserve"> </w:t>
      </w:r>
      <w:r w:rsidRPr="008A0D45">
        <w:rPr>
          <w:spacing w:val="-2"/>
        </w:rPr>
        <w:t>переворот,</w:t>
      </w:r>
      <w:r w:rsidRPr="008A0D45">
        <w:rPr>
          <w:spacing w:val="-11"/>
        </w:rPr>
        <w:t xml:space="preserve"> </w:t>
      </w:r>
      <w:r w:rsidRPr="008A0D45">
        <w:rPr>
          <w:spacing w:val="-1"/>
        </w:rPr>
        <w:t>вызванный</w:t>
      </w:r>
      <w:r w:rsidRPr="008A0D45">
        <w:rPr>
          <w:spacing w:val="-11"/>
        </w:rPr>
        <w:t xml:space="preserve"> </w:t>
      </w:r>
      <w:r w:rsidRPr="008A0D45">
        <w:rPr>
          <w:spacing w:val="-1"/>
        </w:rPr>
        <w:t>распространением</w:t>
      </w:r>
      <w:r w:rsidRPr="008A0D45">
        <w:rPr>
          <w:spacing w:val="-12"/>
        </w:rPr>
        <w:t xml:space="preserve"> </w:t>
      </w:r>
      <w:r w:rsidRPr="008A0D45">
        <w:rPr>
          <w:spacing w:val="-1"/>
        </w:rPr>
        <w:t>железа.</w:t>
      </w:r>
      <w:r w:rsidRPr="008A0D45">
        <w:rPr>
          <w:spacing w:val="-58"/>
        </w:rPr>
        <w:t xml:space="preserve"> </w:t>
      </w:r>
      <w:r w:rsidRPr="008A0D45">
        <w:t>Второе</w:t>
      </w:r>
      <w:r w:rsidRPr="008A0D45">
        <w:rPr>
          <w:spacing w:val="-1"/>
        </w:rPr>
        <w:t xml:space="preserve"> </w:t>
      </w:r>
      <w:r w:rsidRPr="008A0D45">
        <w:t>общественное</w:t>
      </w:r>
      <w:r w:rsidRPr="008A0D45">
        <w:rPr>
          <w:spacing w:val="-1"/>
        </w:rPr>
        <w:t xml:space="preserve"> </w:t>
      </w:r>
      <w:r w:rsidRPr="008A0D45">
        <w:t>разделение</w:t>
      </w:r>
      <w:r w:rsidRPr="008A0D45">
        <w:rPr>
          <w:spacing w:val="-1"/>
        </w:rPr>
        <w:t xml:space="preserve"> </w:t>
      </w:r>
      <w:r w:rsidRPr="008A0D45">
        <w:t>труда: отделение</w:t>
      </w:r>
      <w:r w:rsidRPr="008A0D45">
        <w:rPr>
          <w:spacing w:val="-2"/>
        </w:rPr>
        <w:t xml:space="preserve"> </w:t>
      </w:r>
      <w:r w:rsidRPr="008A0D45">
        <w:t>ремесла</w:t>
      </w:r>
      <w:r w:rsidRPr="008A0D45">
        <w:rPr>
          <w:spacing w:val="-1"/>
        </w:rPr>
        <w:t xml:space="preserve"> </w:t>
      </w:r>
      <w:r w:rsidRPr="008A0D45">
        <w:t>от земледелия.</w:t>
      </w:r>
    </w:p>
    <w:p w:rsidR="001511C1" w:rsidRPr="008A0D45" w:rsidRDefault="00194F02" w:rsidP="008A0D45">
      <w:pPr>
        <w:pStyle w:val="a0"/>
        <w:spacing w:line="276" w:lineRule="auto"/>
        <w:ind w:left="-142" w:firstLine="568"/>
      </w:pPr>
      <w:r w:rsidRPr="008A0D45">
        <w:t>Кочевые племена кубанских</w:t>
      </w:r>
      <w:r w:rsidRPr="008A0D45">
        <w:rPr>
          <w:spacing w:val="1"/>
        </w:rPr>
        <w:t xml:space="preserve"> </w:t>
      </w:r>
      <w:r w:rsidRPr="008A0D45">
        <w:t>степей. Киммерийцы.</w:t>
      </w:r>
      <w:r w:rsidRPr="008A0D45">
        <w:rPr>
          <w:spacing w:val="1"/>
        </w:rPr>
        <w:t xml:space="preserve"> </w:t>
      </w:r>
      <w:r w:rsidRPr="008A0D45">
        <w:t>Территория</w:t>
      </w:r>
      <w:r w:rsidRPr="008A0D45">
        <w:rPr>
          <w:spacing w:val="1"/>
        </w:rPr>
        <w:t xml:space="preserve"> </w:t>
      </w:r>
      <w:r w:rsidRPr="008A0D45">
        <w:t>расселения,</w:t>
      </w:r>
      <w:r w:rsidRPr="008A0D45">
        <w:rPr>
          <w:spacing w:val="1"/>
        </w:rPr>
        <w:t xml:space="preserve"> </w:t>
      </w:r>
      <w:r w:rsidRPr="008A0D45">
        <w:t>особенности</w:t>
      </w:r>
      <w:r w:rsidRPr="008A0D45">
        <w:rPr>
          <w:spacing w:val="1"/>
        </w:rPr>
        <w:t xml:space="preserve"> </w:t>
      </w:r>
      <w:r w:rsidRPr="008A0D45">
        <w:t>быта</w:t>
      </w:r>
      <w:r w:rsidRPr="008A0D45">
        <w:rPr>
          <w:spacing w:val="1"/>
        </w:rPr>
        <w:t xml:space="preserve"> </w:t>
      </w:r>
      <w:r w:rsidRPr="008A0D45">
        <w:t>и</w:t>
      </w:r>
      <w:r w:rsidRPr="008A0D45">
        <w:rPr>
          <w:spacing w:val="1"/>
        </w:rPr>
        <w:t xml:space="preserve"> </w:t>
      </w:r>
      <w:r w:rsidRPr="008A0D45">
        <w:t>занятия.</w:t>
      </w:r>
    </w:p>
    <w:p w:rsidR="001511C1" w:rsidRPr="008A0D45" w:rsidRDefault="00194F02" w:rsidP="008A0D45">
      <w:pPr>
        <w:pStyle w:val="a0"/>
        <w:spacing w:line="276" w:lineRule="auto"/>
        <w:ind w:left="-142" w:firstLine="568"/>
      </w:pPr>
      <w:r w:rsidRPr="008A0D45">
        <w:t>Скифы. Территория обитания. Занятия, образ жизни, обычаи. Общественный строй. Вооружение.</w:t>
      </w:r>
      <w:r w:rsidRPr="008A0D45">
        <w:rPr>
          <w:spacing w:val="1"/>
        </w:rPr>
        <w:t xml:space="preserve"> </w:t>
      </w:r>
      <w:r w:rsidRPr="008A0D45">
        <w:t>Звериный стиль в искусстве скифов. Скифская военная история. Погребальный ритуал. Курганы.</w:t>
      </w:r>
      <w:r w:rsidRPr="008A0D45">
        <w:rPr>
          <w:spacing w:val="1"/>
        </w:rPr>
        <w:t xml:space="preserve"> </w:t>
      </w:r>
      <w:r w:rsidRPr="008A0D45">
        <w:t>Усыпальницы</w:t>
      </w:r>
      <w:r w:rsidRPr="008A0D45">
        <w:rPr>
          <w:spacing w:val="1"/>
        </w:rPr>
        <w:t xml:space="preserve"> </w:t>
      </w:r>
      <w:r w:rsidRPr="008A0D45">
        <w:t>воинов и</w:t>
      </w:r>
      <w:r w:rsidRPr="008A0D45">
        <w:rPr>
          <w:spacing w:val="1"/>
        </w:rPr>
        <w:t xml:space="preserve"> </w:t>
      </w:r>
      <w:r w:rsidRPr="008A0D45">
        <w:t>вождей.</w:t>
      </w:r>
      <w:r w:rsidRPr="008A0D45">
        <w:rPr>
          <w:spacing w:val="1"/>
        </w:rPr>
        <w:t xml:space="preserve"> </w:t>
      </w:r>
      <w:r w:rsidRPr="008A0D45">
        <w:t>Взаимоотношения</w:t>
      </w:r>
      <w:r w:rsidRPr="008A0D45">
        <w:rPr>
          <w:spacing w:val="1"/>
        </w:rPr>
        <w:t xml:space="preserve"> </w:t>
      </w:r>
      <w:r w:rsidRPr="008A0D45">
        <w:t>скифов</w:t>
      </w:r>
      <w:r w:rsidRPr="008A0D45">
        <w:rPr>
          <w:spacing w:val="1"/>
        </w:rPr>
        <w:t xml:space="preserve"> </w:t>
      </w:r>
      <w:r w:rsidRPr="008A0D45">
        <w:t>с другими</w:t>
      </w:r>
      <w:r w:rsidRPr="008A0D45">
        <w:rPr>
          <w:spacing w:val="1"/>
        </w:rPr>
        <w:t xml:space="preserve"> </w:t>
      </w:r>
      <w:r w:rsidRPr="008A0D45">
        <w:t>племенами, населявшими</w:t>
      </w:r>
      <w:r w:rsidRPr="008A0D45">
        <w:rPr>
          <w:spacing w:val="1"/>
        </w:rPr>
        <w:t xml:space="preserve"> </w:t>
      </w:r>
      <w:r w:rsidRPr="008A0D45">
        <w:rPr>
          <w:spacing w:val="-3"/>
        </w:rPr>
        <w:t>территорию</w:t>
      </w:r>
      <w:r w:rsidRPr="008A0D45">
        <w:rPr>
          <w:spacing w:val="-8"/>
        </w:rPr>
        <w:t xml:space="preserve"> </w:t>
      </w:r>
      <w:r w:rsidRPr="008A0D45">
        <w:rPr>
          <w:spacing w:val="-3"/>
        </w:rPr>
        <w:t>Кубани.</w:t>
      </w:r>
      <w:r w:rsidRPr="008A0D45">
        <w:rPr>
          <w:spacing w:val="-8"/>
        </w:rPr>
        <w:t xml:space="preserve"> </w:t>
      </w:r>
      <w:r w:rsidRPr="008A0D45">
        <w:rPr>
          <w:spacing w:val="-2"/>
        </w:rPr>
        <w:t>Памятники</w:t>
      </w:r>
      <w:r w:rsidRPr="008A0D45">
        <w:rPr>
          <w:spacing w:val="-8"/>
        </w:rPr>
        <w:t xml:space="preserve"> </w:t>
      </w:r>
      <w:r w:rsidRPr="008A0D45">
        <w:rPr>
          <w:spacing w:val="-2"/>
        </w:rPr>
        <w:t>скифской</w:t>
      </w:r>
      <w:r w:rsidRPr="008A0D45">
        <w:rPr>
          <w:spacing w:val="-8"/>
        </w:rPr>
        <w:t xml:space="preserve"> </w:t>
      </w:r>
      <w:r w:rsidRPr="008A0D45">
        <w:rPr>
          <w:spacing w:val="-2"/>
        </w:rPr>
        <w:t>культуры:</w:t>
      </w:r>
      <w:r w:rsidRPr="008A0D45">
        <w:rPr>
          <w:spacing w:val="-6"/>
        </w:rPr>
        <w:t xml:space="preserve"> </w:t>
      </w:r>
      <w:r w:rsidRPr="008A0D45">
        <w:rPr>
          <w:spacing w:val="-2"/>
        </w:rPr>
        <w:t>Костромской</w:t>
      </w:r>
      <w:r w:rsidRPr="008A0D45">
        <w:rPr>
          <w:spacing w:val="-10"/>
        </w:rPr>
        <w:t xml:space="preserve"> </w:t>
      </w:r>
      <w:r w:rsidRPr="008A0D45">
        <w:rPr>
          <w:spacing w:val="-2"/>
        </w:rPr>
        <w:t>(Мостовский</w:t>
      </w:r>
      <w:r w:rsidRPr="008A0D45">
        <w:rPr>
          <w:spacing w:val="-9"/>
        </w:rPr>
        <w:t xml:space="preserve"> </w:t>
      </w:r>
      <w:r w:rsidRPr="008A0D45">
        <w:rPr>
          <w:spacing w:val="-2"/>
        </w:rPr>
        <w:t>район),</w:t>
      </w:r>
      <w:r w:rsidRPr="008A0D45">
        <w:rPr>
          <w:spacing w:val="-13"/>
        </w:rPr>
        <w:t xml:space="preserve"> </w:t>
      </w:r>
      <w:r w:rsidRPr="008A0D45">
        <w:rPr>
          <w:spacing w:val="-2"/>
        </w:rPr>
        <w:t>Келермесский</w:t>
      </w:r>
      <w:r w:rsidRPr="008A0D45">
        <w:rPr>
          <w:spacing w:val="-57"/>
        </w:rPr>
        <w:t xml:space="preserve"> </w:t>
      </w:r>
      <w:r w:rsidRPr="008A0D45">
        <w:t>и</w:t>
      </w:r>
      <w:r w:rsidRPr="008A0D45">
        <w:rPr>
          <w:spacing w:val="-5"/>
        </w:rPr>
        <w:t xml:space="preserve"> </w:t>
      </w:r>
      <w:r w:rsidRPr="008A0D45">
        <w:t>Ульский</w:t>
      </w:r>
      <w:r w:rsidRPr="008A0D45">
        <w:rPr>
          <w:spacing w:val="-8"/>
        </w:rPr>
        <w:t xml:space="preserve"> </w:t>
      </w:r>
      <w:r w:rsidRPr="008A0D45">
        <w:t>(Республика</w:t>
      </w:r>
      <w:r w:rsidRPr="008A0D45">
        <w:rPr>
          <w:spacing w:val="-1"/>
        </w:rPr>
        <w:t xml:space="preserve"> </w:t>
      </w:r>
      <w:r w:rsidRPr="008A0D45">
        <w:t>Адыгея)</w:t>
      </w:r>
      <w:r w:rsidRPr="008A0D45">
        <w:rPr>
          <w:spacing w:val="-2"/>
        </w:rPr>
        <w:t xml:space="preserve"> </w:t>
      </w:r>
      <w:r w:rsidRPr="008A0D45">
        <w:t>курганы.</w:t>
      </w:r>
    </w:p>
    <w:p w:rsidR="001511C1" w:rsidRPr="008A0D45" w:rsidRDefault="00194F02" w:rsidP="008A0D45">
      <w:pPr>
        <w:pStyle w:val="a0"/>
        <w:spacing w:line="276" w:lineRule="auto"/>
        <w:ind w:left="-142" w:firstLine="568"/>
      </w:pPr>
      <w:r w:rsidRPr="008A0D45">
        <w:t>Сарматы. Особенности быта, образ жизни, погребальный обряд. Памятники сарматской культуры:</w:t>
      </w:r>
      <w:r w:rsidRPr="008A0D45">
        <w:rPr>
          <w:spacing w:val="1"/>
        </w:rPr>
        <w:t xml:space="preserve"> </w:t>
      </w:r>
      <w:r w:rsidRPr="008A0D45">
        <w:t>курганы</w:t>
      </w:r>
      <w:r w:rsidRPr="008A0D45">
        <w:rPr>
          <w:spacing w:val="-1"/>
        </w:rPr>
        <w:t xml:space="preserve"> </w:t>
      </w:r>
      <w:r w:rsidRPr="008A0D45">
        <w:t>ст. Динской, Раздольной,</w:t>
      </w:r>
      <w:r w:rsidRPr="008A0D45">
        <w:rPr>
          <w:spacing w:val="-3"/>
        </w:rPr>
        <w:t xml:space="preserve"> </w:t>
      </w:r>
      <w:r w:rsidRPr="008A0D45">
        <w:t>х.</w:t>
      </w:r>
      <w:r w:rsidRPr="008A0D45">
        <w:rPr>
          <w:spacing w:val="-1"/>
        </w:rPr>
        <w:t xml:space="preserve"> </w:t>
      </w:r>
      <w:r w:rsidRPr="008A0D45">
        <w:t>Бойкопонура</w:t>
      </w:r>
      <w:r w:rsidRPr="008A0D45">
        <w:rPr>
          <w:spacing w:val="-1"/>
        </w:rPr>
        <w:t xml:space="preserve"> </w:t>
      </w:r>
      <w:r w:rsidRPr="008A0D45">
        <w:t>и др.</w:t>
      </w:r>
    </w:p>
    <w:p w:rsidR="001511C1" w:rsidRPr="008A0D45" w:rsidRDefault="00194F02" w:rsidP="008A0D45">
      <w:pPr>
        <w:pStyle w:val="a0"/>
        <w:spacing w:line="276" w:lineRule="auto"/>
        <w:ind w:left="-142" w:firstLine="568"/>
      </w:pPr>
      <w:r w:rsidRPr="008A0D45">
        <w:t>Сираки.</w:t>
      </w:r>
      <w:r w:rsidRPr="008A0D45">
        <w:rPr>
          <w:spacing w:val="-4"/>
        </w:rPr>
        <w:t xml:space="preserve"> </w:t>
      </w:r>
      <w:r w:rsidRPr="008A0D45">
        <w:t>Территория</w:t>
      </w:r>
      <w:r w:rsidRPr="008A0D45">
        <w:rPr>
          <w:spacing w:val="-4"/>
        </w:rPr>
        <w:t xml:space="preserve"> </w:t>
      </w:r>
      <w:r w:rsidRPr="008A0D45">
        <w:t>расселения.</w:t>
      </w:r>
    </w:p>
    <w:p w:rsidR="001511C1" w:rsidRPr="008A0D45" w:rsidRDefault="00194F02" w:rsidP="008A0D45">
      <w:pPr>
        <w:pStyle w:val="a0"/>
        <w:spacing w:line="276" w:lineRule="auto"/>
        <w:ind w:left="-142" w:firstLine="568"/>
      </w:pPr>
      <w:r w:rsidRPr="008A0D45">
        <w:rPr>
          <w:spacing w:val="-1"/>
        </w:rPr>
        <w:t>Античные</w:t>
      </w:r>
      <w:r w:rsidRPr="008A0D45">
        <w:rPr>
          <w:spacing w:val="-14"/>
        </w:rPr>
        <w:t xml:space="preserve"> </w:t>
      </w:r>
      <w:r w:rsidRPr="008A0D45">
        <w:rPr>
          <w:spacing w:val="-1"/>
        </w:rPr>
        <w:t>авторы</w:t>
      </w:r>
      <w:r w:rsidRPr="008A0D45">
        <w:rPr>
          <w:spacing w:val="-10"/>
        </w:rPr>
        <w:t xml:space="preserve"> </w:t>
      </w:r>
      <w:r w:rsidRPr="008A0D45">
        <w:rPr>
          <w:spacing w:val="-1"/>
        </w:rPr>
        <w:t>о</w:t>
      </w:r>
      <w:r w:rsidRPr="008A0D45">
        <w:rPr>
          <w:spacing w:val="-13"/>
        </w:rPr>
        <w:t xml:space="preserve"> </w:t>
      </w:r>
      <w:r w:rsidRPr="008A0D45">
        <w:rPr>
          <w:spacing w:val="-1"/>
        </w:rPr>
        <w:t>кочевниках:</w:t>
      </w:r>
      <w:r w:rsidRPr="008A0D45">
        <w:rPr>
          <w:spacing w:val="-12"/>
        </w:rPr>
        <w:t xml:space="preserve"> </w:t>
      </w:r>
      <w:r w:rsidRPr="008A0D45">
        <w:rPr>
          <w:spacing w:val="-1"/>
        </w:rPr>
        <w:t>Геродот,</w:t>
      </w:r>
      <w:r w:rsidRPr="008A0D45">
        <w:rPr>
          <w:spacing w:val="-12"/>
        </w:rPr>
        <w:t xml:space="preserve"> </w:t>
      </w:r>
      <w:r w:rsidRPr="008A0D45">
        <w:rPr>
          <w:spacing w:val="-1"/>
        </w:rPr>
        <w:t>Страбон,</w:t>
      </w:r>
      <w:r w:rsidRPr="008A0D45">
        <w:rPr>
          <w:spacing w:val="-13"/>
        </w:rPr>
        <w:t xml:space="preserve"> </w:t>
      </w:r>
      <w:r w:rsidRPr="008A0D45">
        <w:t>Овидий</w:t>
      </w:r>
      <w:r w:rsidRPr="008A0D45">
        <w:rPr>
          <w:spacing w:val="-11"/>
        </w:rPr>
        <w:t xml:space="preserve"> </w:t>
      </w:r>
      <w:r w:rsidRPr="008A0D45">
        <w:t>и</w:t>
      </w:r>
      <w:r w:rsidRPr="008A0D45">
        <w:rPr>
          <w:spacing w:val="-12"/>
        </w:rPr>
        <w:t xml:space="preserve"> </w:t>
      </w:r>
      <w:r w:rsidRPr="008A0D45">
        <w:t>др.</w:t>
      </w:r>
      <w:r w:rsidRPr="008A0D45">
        <w:rPr>
          <w:spacing w:val="-57"/>
        </w:rPr>
        <w:t xml:space="preserve"> </w:t>
      </w:r>
      <w:r w:rsidRPr="008A0D45">
        <w:t>Работа</w:t>
      </w:r>
      <w:r w:rsidRPr="008A0D45">
        <w:rPr>
          <w:spacing w:val="-9"/>
        </w:rPr>
        <w:t xml:space="preserve"> </w:t>
      </w:r>
      <w:r w:rsidRPr="008A0D45">
        <w:t>с</w:t>
      </w:r>
      <w:r w:rsidRPr="008A0D45">
        <w:rPr>
          <w:spacing w:val="-10"/>
        </w:rPr>
        <w:t xml:space="preserve"> </w:t>
      </w:r>
      <w:r w:rsidRPr="008A0D45">
        <w:t>текстом</w:t>
      </w:r>
      <w:r w:rsidRPr="008A0D45">
        <w:rPr>
          <w:spacing w:val="-6"/>
        </w:rPr>
        <w:t xml:space="preserve"> </w:t>
      </w:r>
      <w:r w:rsidRPr="008A0D45">
        <w:t>«Курган</w:t>
      </w:r>
      <w:r w:rsidRPr="008A0D45">
        <w:rPr>
          <w:spacing w:val="-8"/>
        </w:rPr>
        <w:t xml:space="preserve"> </w:t>
      </w:r>
      <w:r w:rsidRPr="008A0D45">
        <w:t>в</w:t>
      </w:r>
      <w:r w:rsidRPr="008A0D45">
        <w:rPr>
          <w:spacing w:val="-7"/>
        </w:rPr>
        <w:t xml:space="preserve"> </w:t>
      </w:r>
      <w:r w:rsidRPr="008A0D45">
        <w:t>степи</w:t>
      </w:r>
      <w:r w:rsidRPr="008A0D45">
        <w:rPr>
          <w:spacing w:val="-9"/>
        </w:rPr>
        <w:t xml:space="preserve"> </w:t>
      </w:r>
      <w:r w:rsidRPr="008A0D45">
        <w:t>(рассказ</w:t>
      </w:r>
      <w:r w:rsidRPr="008A0D45">
        <w:rPr>
          <w:spacing w:val="-8"/>
        </w:rPr>
        <w:t xml:space="preserve"> </w:t>
      </w:r>
      <w:r w:rsidRPr="008A0D45">
        <w:t>археолога)».</w:t>
      </w:r>
    </w:p>
    <w:p w:rsidR="001511C1" w:rsidRPr="008A0D45" w:rsidRDefault="00194F02" w:rsidP="008A0D45">
      <w:pPr>
        <w:pStyle w:val="11"/>
        <w:spacing w:line="276" w:lineRule="auto"/>
        <w:ind w:left="-142" w:firstLine="568"/>
      </w:pPr>
      <w:r w:rsidRPr="008A0D45">
        <w:t xml:space="preserve">Тема 8. Меоты </w:t>
      </w:r>
      <w:r w:rsidRPr="008A0D45">
        <w:rPr>
          <w:b w:val="0"/>
        </w:rPr>
        <w:t xml:space="preserve">- </w:t>
      </w:r>
      <w:r w:rsidRPr="008A0D45">
        <w:t>земледельческие племена</w:t>
      </w:r>
      <w:r w:rsidRPr="008A0D45">
        <w:rPr>
          <w:spacing w:val="-58"/>
        </w:rPr>
        <w:t xml:space="preserve"> </w:t>
      </w:r>
      <w:r w:rsidRPr="008A0D45">
        <w:t>Северо-Западного</w:t>
      </w:r>
      <w:r w:rsidRPr="008A0D45">
        <w:rPr>
          <w:spacing w:val="-1"/>
        </w:rPr>
        <w:t xml:space="preserve"> </w:t>
      </w:r>
      <w:r w:rsidRPr="008A0D45">
        <w:t>Кавказа</w:t>
      </w:r>
    </w:p>
    <w:p w:rsidR="001511C1" w:rsidRPr="008A0D45" w:rsidRDefault="00194F02" w:rsidP="008A0D45">
      <w:pPr>
        <w:pStyle w:val="a0"/>
        <w:spacing w:line="276" w:lineRule="auto"/>
        <w:ind w:left="-142" w:firstLine="568"/>
      </w:pPr>
      <w:r w:rsidRPr="008A0D45">
        <w:t>Племена</w:t>
      </w:r>
      <w:r w:rsidRPr="008A0D45">
        <w:rPr>
          <w:spacing w:val="-14"/>
        </w:rPr>
        <w:t xml:space="preserve"> </w:t>
      </w:r>
      <w:r w:rsidRPr="008A0D45">
        <w:t>меотов</w:t>
      </w:r>
      <w:r w:rsidRPr="008A0D45">
        <w:rPr>
          <w:spacing w:val="-14"/>
        </w:rPr>
        <w:t xml:space="preserve"> </w:t>
      </w:r>
      <w:r w:rsidRPr="008A0D45">
        <w:t>на</w:t>
      </w:r>
      <w:r w:rsidRPr="008A0D45">
        <w:rPr>
          <w:spacing w:val="-14"/>
        </w:rPr>
        <w:t xml:space="preserve"> </w:t>
      </w:r>
      <w:r w:rsidRPr="008A0D45">
        <w:t>Кубани.</w:t>
      </w:r>
      <w:r w:rsidRPr="008A0D45">
        <w:rPr>
          <w:spacing w:val="-14"/>
        </w:rPr>
        <w:t xml:space="preserve"> </w:t>
      </w:r>
      <w:r w:rsidRPr="008A0D45">
        <w:t>Территория</w:t>
      </w:r>
      <w:r w:rsidRPr="008A0D45">
        <w:rPr>
          <w:spacing w:val="-14"/>
        </w:rPr>
        <w:t xml:space="preserve"> </w:t>
      </w:r>
      <w:r w:rsidRPr="008A0D45">
        <w:t>проживания</w:t>
      </w:r>
      <w:r w:rsidRPr="008A0D45">
        <w:rPr>
          <w:spacing w:val="-15"/>
        </w:rPr>
        <w:t xml:space="preserve"> </w:t>
      </w:r>
      <w:r w:rsidRPr="008A0D45">
        <w:t>меотов.</w:t>
      </w:r>
      <w:r w:rsidRPr="008A0D45">
        <w:rPr>
          <w:spacing w:val="-14"/>
        </w:rPr>
        <w:t xml:space="preserve"> </w:t>
      </w:r>
      <w:r w:rsidRPr="008A0D45">
        <w:t>Племенной</w:t>
      </w:r>
      <w:r w:rsidRPr="008A0D45">
        <w:rPr>
          <w:spacing w:val="-14"/>
        </w:rPr>
        <w:t xml:space="preserve"> </w:t>
      </w:r>
      <w:r w:rsidRPr="008A0D45">
        <w:t>состав.</w:t>
      </w:r>
      <w:r w:rsidRPr="008A0D45">
        <w:rPr>
          <w:spacing w:val="-13"/>
        </w:rPr>
        <w:t xml:space="preserve"> </w:t>
      </w:r>
      <w:r w:rsidRPr="008A0D45">
        <w:t>Памятники</w:t>
      </w:r>
      <w:r w:rsidRPr="008A0D45">
        <w:rPr>
          <w:spacing w:val="-14"/>
        </w:rPr>
        <w:t xml:space="preserve"> </w:t>
      </w:r>
      <w:r w:rsidRPr="008A0D45">
        <w:t>меотской</w:t>
      </w:r>
      <w:r w:rsidRPr="008A0D45">
        <w:rPr>
          <w:spacing w:val="-58"/>
        </w:rPr>
        <w:t xml:space="preserve"> </w:t>
      </w:r>
      <w:r w:rsidRPr="008A0D45">
        <w:t>культуры</w:t>
      </w:r>
      <w:r w:rsidRPr="008A0D45">
        <w:rPr>
          <w:spacing w:val="1"/>
        </w:rPr>
        <w:t xml:space="preserve"> </w:t>
      </w:r>
      <w:r w:rsidRPr="008A0D45">
        <w:t>(городища</w:t>
      </w:r>
      <w:r w:rsidRPr="008A0D45">
        <w:rPr>
          <w:spacing w:val="1"/>
        </w:rPr>
        <w:t xml:space="preserve"> </w:t>
      </w:r>
      <w:r w:rsidRPr="008A0D45">
        <w:t>и</w:t>
      </w:r>
      <w:r w:rsidRPr="008A0D45">
        <w:rPr>
          <w:spacing w:val="1"/>
        </w:rPr>
        <w:t xml:space="preserve"> </w:t>
      </w:r>
      <w:r w:rsidRPr="008A0D45">
        <w:t>могильники)</w:t>
      </w:r>
      <w:r w:rsidRPr="008A0D45">
        <w:rPr>
          <w:spacing w:val="1"/>
        </w:rPr>
        <w:t xml:space="preserve"> </w:t>
      </w:r>
      <w:r w:rsidRPr="008A0D45">
        <w:t>в</w:t>
      </w:r>
      <w:r w:rsidRPr="008A0D45">
        <w:rPr>
          <w:spacing w:val="1"/>
        </w:rPr>
        <w:t xml:space="preserve"> </w:t>
      </w:r>
      <w:r w:rsidRPr="008A0D45">
        <w:t>окрестностях</w:t>
      </w:r>
      <w:r w:rsidRPr="008A0D45">
        <w:rPr>
          <w:spacing w:val="1"/>
        </w:rPr>
        <w:t xml:space="preserve"> </w:t>
      </w:r>
      <w:r w:rsidRPr="008A0D45">
        <w:t>Краснодара,</w:t>
      </w:r>
      <w:r w:rsidRPr="008A0D45">
        <w:rPr>
          <w:spacing w:val="1"/>
        </w:rPr>
        <w:t xml:space="preserve"> </w:t>
      </w:r>
      <w:r w:rsidRPr="008A0D45">
        <w:t>Усть-Лабинска,</w:t>
      </w:r>
      <w:r w:rsidRPr="008A0D45">
        <w:rPr>
          <w:spacing w:val="1"/>
        </w:rPr>
        <w:t xml:space="preserve"> </w:t>
      </w:r>
      <w:r w:rsidRPr="008A0D45">
        <w:t>хутора</w:t>
      </w:r>
      <w:r w:rsidRPr="008A0D45">
        <w:rPr>
          <w:spacing w:val="1"/>
        </w:rPr>
        <w:t xml:space="preserve"> </w:t>
      </w:r>
      <w:r w:rsidRPr="008A0D45">
        <w:t>Лебеди</w:t>
      </w:r>
      <w:r w:rsidRPr="008A0D45">
        <w:rPr>
          <w:spacing w:val="-57"/>
        </w:rPr>
        <w:t xml:space="preserve"> </w:t>
      </w:r>
      <w:r w:rsidRPr="008A0D45">
        <w:t>(Калининский</w:t>
      </w:r>
      <w:r w:rsidRPr="008A0D45">
        <w:rPr>
          <w:spacing w:val="-5"/>
        </w:rPr>
        <w:t xml:space="preserve"> </w:t>
      </w:r>
      <w:r w:rsidRPr="008A0D45">
        <w:t>район).</w:t>
      </w:r>
      <w:r w:rsidRPr="008A0D45">
        <w:rPr>
          <w:spacing w:val="-7"/>
        </w:rPr>
        <w:t xml:space="preserve"> </w:t>
      </w:r>
      <w:r w:rsidRPr="008A0D45">
        <w:t>Занятия:</w:t>
      </w:r>
      <w:r w:rsidRPr="008A0D45">
        <w:rPr>
          <w:spacing w:val="-8"/>
        </w:rPr>
        <w:t xml:space="preserve"> </w:t>
      </w:r>
      <w:r w:rsidRPr="008A0D45">
        <w:t>пашенное</w:t>
      </w:r>
      <w:r w:rsidRPr="008A0D45">
        <w:rPr>
          <w:spacing w:val="-7"/>
        </w:rPr>
        <w:t xml:space="preserve"> </w:t>
      </w:r>
      <w:r w:rsidRPr="008A0D45">
        <w:t>земледелие,</w:t>
      </w:r>
      <w:r w:rsidRPr="008A0D45">
        <w:rPr>
          <w:spacing w:val="-5"/>
        </w:rPr>
        <w:t xml:space="preserve"> </w:t>
      </w:r>
      <w:r w:rsidRPr="008A0D45">
        <w:t>скотоводство,</w:t>
      </w:r>
      <w:r w:rsidRPr="008A0D45">
        <w:rPr>
          <w:spacing w:val="-6"/>
        </w:rPr>
        <w:t xml:space="preserve"> </w:t>
      </w:r>
      <w:r w:rsidRPr="008A0D45">
        <w:t>рыболовство,</w:t>
      </w:r>
      <w:r w:rsidRPr="008A0D45">
        <w:rPr>
          <w:spacing w:val="-6"/>
        </w:rPr>
        <w:t xml:space="preserve"> </w:t>
      </w:r>
      <w:r w:rsidRPr="008A0D45">
        <w:t>металлургическое</w:t>
      </w:r>
      <w:r w:rsidRPr="008A0D45">
        <w:rPr>
          <w:spacing w:val="-58"/>
        </w:rPr>
        <w:t xml:space="preserve"> </w:t>
      </w:r>
      <w:r w:rsidRPr="008A0D45">
        <w:t>и</w:t>
      </w:r>
      <w:r w:rsidRPr="008A0D45">
        <w:rPr>
          <w:spacing w:val="-1"/>
        </w:rPr>
        <w:t xml:space="preserve"> </w:t>
      </w:r>
      <w:r w:rsidRPr="008A0D45">
        <w:t>гончарное</w:t>
      </w:r>
      <w:r w:rsidRPr="008A0D45">
        <w:rPr>
          <w:spacing w:val="-1"/>
        </w:rPr>
        <w:t xml:space="preserve"> </w:t>
      </w:r>
      <w:r w:rsidRPr="008A0D45">
        <w:t>производства, торговля.</w:t>
      </w:r>
      <w:r w:rsidRPr="008A0D45">
        <w:rPr>
          <w:spacing w:val="-1"/>
        </w:rPr>
        <w:t xml:space="preserve"> </w:t>
      </w:r>
      <w:r w:rsidRPr="008A0D45">
        <w:t>Общественный строй.</w:t>
      </w:r>
    </w:p>
    <w:p w:rsidR="001511C1" w:rsidRPr="008A0D45" w:rsidRDefault="00194F02" w:rsidP="008A0D45">
      <w:pPr>
        <w:spacing w:line="276" w:lineRule="auto"/>
        <w:ind w:left="-142" w:firstLine="568"/>
        <w:jc w:val="both"/>
        <w:rPr>
          <w:b/>
          <w:sz w:val="24"/>
          <w:szCs w:val="24"/>
        </w:rPr>
      </w:pPr>
      <w:r w:rsidRPr="008A0D45">
        <w:rPr>
          <w:sz w:val="24"/>
          <w:szCs w:val="24"/>
        </w:rPr>
        <w:t>Работа с текстом</w:t>
      </w:r>
      <w:r w:rsidRPr="008A0D45">
        <w:rPr>
          <w:spacing w:val="1"/>
          <w:sz w:val="24"/>
          <w:szCs w:val="24"/>
        </w:rPr>
        <w:t xml:space="preserve"> </w:t>
      </w:r>
      <w:r w:rsidRPr="008A0D45">
        <w:rPr>
          <w:sz w:val="24"/>
          <w:szCs w:val="24"/>
        </w:rPr>
        <w:t>«Городок у дубовой рощи».</w:t>
      </w:r>
      <w:r w:rsidRPr="008A0D45">
        <w:rPr>
          <w:spacing w:val="1"/>
          <w:sz w:val="24"/>
          <w:szCs w:val="24"/>
        </w:rPr>
        <w:t xml:space="preserve"> </w:t>
      </w:r>
      <w:r w:rsidRPr="008A0D45">
        <w:rPr>
          <w:b/>
          <w:sz w:val="24"/>
          <w:szCs w:val="24"/>
        </w:rPr>
        <w:t>Тема</w:t>
      </w:r>
      <w:r w:rsidRPr="008A0D45">
        <w:rPr>
          <w:b/>
          <w:spacing w:val="-11"/>
          <w:sz w:val="24"/>
          <w:szCs w:val="24"/>
        </w:rPr>
        <w:t xml:space="preserve"> </w:t>
      </w:r>
      <w:r w:rsidRPr="008A0D45">
        <w:rPr>
          <w:b/>
          <w:sz w:val="24"/>
          <w:szCs w:val="24"/>
        </w:rPr>
        <w:t>9.</w:t>
      </w:r>
      <w:r w:rsidRPr="008A0D45">
        <w:rPr>
          <w:b/>
          <w:spacing w:val="-7"/>
          <w:sz w:val="24"/>
          <w:szCs w:val="24"/>
        </w:rPr>
        <w:t xml:space="preserve"> </w:t>
      </w:r>
      <w:r w:rsidRPr="008A0D45">
        <w:rPr>
          <w:b/>
          <w:sz w:val="24"/>
          <w:szCs w:val="24"/>
        </w:rPr>
        <w:t>Мифология.</w:t>
      </w:r>
      <w:r w:rsidRPr="008A0D45">
        <w:rPr>
          <w:b/>
          <w:spacing w:val="-10"/>
          <w:sz w:val="24"/>
          <w:szCs w:val="24"/>
        </w:rPr>
        <w:t xml:space="preserve"> </w:t>
      </w:r>
      <w:r w:rsidRPr="008A0D45">
        <w:rPr>
          <w:b/>
          <w:sz w:val="24"/>
          <w:szCs w:val="24"/>
        </w:rPr>
        <w:t>Искусство</w:t>
      </w:r>
      <w:r w:rsidRPr="008A0D45">
        <w:rPr>
          <w:b/>
          <w:spacing w:val="-13"/>
          <w:sz w:val="24"/>
          <w:szCs w:val="24"/>
        </w:rPr>
        <w:t xml:space="preserve"> </w:t>
      </w:r>
      <w:r w:rsidRPr="008A0D45">
        <w:rPr>
          <w:b/>
          <w:sz w:val="24"/>
          <w:szCs w:val="24"/>
        </w:rPr>
        <w:t>и</w:t>
      </w:r>
      <w:r w:rsidRPr="008A0D45">
        <w:rPr>
          <w:b/>
          <w:spacing w:val="-8"/>
          <w:sz w:val="24"/>
          <w:szCs w:val="24"/>
        </w:rPr>
        <w:t xml:space="preserve"> </w:t>
      </w:r>
      <w:r w:rsidRPr="008A0D45">
        <w:rPr>
          <w:b/>
          <w:sz w:val="24"/>
          <w:szCs w:val="24"/>
        </w:rPr>
        <w:t>быт</w:t>
      </w:r>
      <w:r w:rsidRPr="008A0D45">
        <w:rPr>
          <w:b/>
          <w:spacing w:val="-8"/>
          <w:sz w:val="24"/>
          <w:szCs w:val="24"/>
        </w:rPr>
        <w:t xml:space="preserve"> </w:t>
      </w:r>
      <w:r w:rsidRPr="008A0D45">
        <w:rPr>
          <w:b/>
          <w:sz w:val="24"/>
          <w:szCs w:val="24"/>
        </w:rPr>
        <w:t>кочевого</w:t>
      </w:r>
      <w:r w:rsidRPr="008A0D45">
        <w:rPr>
          <w:b/>
          <w:spacing w:val="-57"/>
          <w:sz w:val="24"/>
          <w:szCs w:val="24"/>
        </w:rPr>
        <w:t xml:space="preserve"> </w:t>
      </w:r>
      <w:r w:rsidRPr="008A0D45">
        <w:rPr>
          <w:b/>
          <w:sz w:val="24"/>
          <w:szCs w:val="24"/>
        </w:rPr>
        <w:t>и</w:t>
      </w:r>
      <w:r w:rsidRPr="008A0D45">
        <w:rPr>
          <w:b/>
          <w:spacing w:val="-1"/>
          <w:sz w:val="24"/>
          <w:szCs w:val="24"/>
        </w:rPr>
        <w:t xml:space="preserve"> </w:t>
      </w:r>
      <w:r w:rsidRPr="008A0D45">
        <w:rPr>
          <w:b/>
          <w:sz w:val="24"/>
          <w:szCs w:val="24"/>
        </w:rPr>
        <w:t>оседлого населения Прикубанья</w:t>
      </w:r>
    </w:p>
    <w:p w:rsidR="001511C1" w:rsidRPr="008A0D45" w:rsidRDefault="00194F02" w:rsidP="008A0D45">
      <w:pPr>
        <w:pStyle w:val="a0"/>
        <w:spacing w:line="276" w:lineRule="auto"/>
        <w:ind w:left="-142" w:firstLine="568"/>
      </w:pPr>
      <w:r w:rsidRPr="008A0D45">
        <w:rPr>
          <w:spacing w:val="-2"/>
        </w:rPr>
        <w:t>Материальная</w:t>
      </w:r>
      <w:r w:rsidRPr="008A0D45">
        <w:rPr>
          <w:spacing w:val="-13"/>
        </w:rPr>
        <w:t xml:space="preserve"> </w:t>
      </w:r>
      <w:r w:rsidRPr="008A0D45">
        <w:rPr>
          <w:spacing w:val="-2"/>
        </w:rPr>
        <w:t>культура</w:t>
      </w:r>
      <w:r w:rsidRPr="008A0D45">
        <w:rPr>
          <w:spacing w:val="-9"/>
        </w:rPr>
        <w:t xml:space="preserve"> </w:t>
      </w:r>
      <w:r w:rsidRPr="008A0D45">
        <w:rPr>
          <w:spacing w:val="-2"/>
        </w:rPr>
        <w:t>народов</w:t>
      </w:r>
      <w:r w:rsidRPr="008A0D45">
        <w:rPr>
          <w:spacing w:val="-11"/>
        </w:rPr>
        <w:t xml:space="preserve"> </w:t>
      </w:r>
      <w:r w:rsidRPr="008A0D45">
        <w:rPr>
          <w:spacing w:val="-2"/>
        </w:rPr>
        <w:t>Прикубанья.</w:t>
      </w:r>
      <w:r w:rsidRPr="008A0D45">
        <w:rPr>
          <w:spacing w:val="-13"/>
        </w:rPr>
        <w:t xml:space="preserve"> </w:t>
      </w:r>
      <w:r w:rsidRPr="008A0D45">
        <w:rPr>
          <w:spacing w:val="-2"/>
        </w:rPr>
        <w:t>Оружие,</w:t>
      </w:r>
      <w:r w:rsidRPr="008A0D45">
        <w:rPr>
          <w:spacing w:val="-11"/>
        </w:rPr>
        <w:t xml:space="preserve"> </w:t>
      </w:r>
      <w:r w:rsidRPr="008A0D45">
        <w:rPr>
          <w:spacing w:val="-2"/>
        </w:rPr>
        <w:t>одежда,</w:t>
      </w:r>
      <w:r w:rsidRPr="008A0D45">
        <w:rPr>
          <w:spacing w:val="-12"/>
        </w:rPr>
        <w:t xml:space="preserve"> </w:t>
      </w:r>
      <w:r w:rsidRPr="008A0D45">
        <w:rPr>
          <w:spacing w:val="-2"/>
        </w:rPr>
        <w:t>предметы</w:t>
      </w:r>
      <w:r w:rsidRPr="008A0D45">
        <w:rPr>
          <w:spacing w:val="-7"/>
        </w:rPr>
        <w:t xml:space="preserve"> </w:t>
      </w:r>
      <w:r w:rsidRPr="008A0D45">
        <w:rPr>
          <w:spacing w:val="-2"/>
        </w:rPr>
        <w:t>быта,</w:t>
      </w:r>
      <w:r w:rsidRPr="008A0D45">
        <w:rPr>
          <w:spacing w:val="-3"/>
        </w:rPr>
        <w:t xml:space="preserve"> </w:t>
      </w:r>
      <w:r w:rsidRPr="008A0D45">
        <w:rPr>
          <w:spacing w:val="-2"/>
        </w:rPr>
        <w:t>украшения,</w:t>
      </w:r>
      <w:r w:rsidRPr="008A0D45">
        <w:rPr>
          <w:spacing w:val="-6"/>
        </w:rPr>
        <w:t xml:space="preserve"> </w:t>
      </w:r>
      <w:r w:rsidRPr="008A0D45">
        <w:rPr>
          <w:spacing w:val="-2"/>
        </w:rPr>
        <w:t>найденные</w:t>
      </w:r>
      <w:r w:rsidRPr="008A0D45">
        <w:rPr>
          <w:spacing w:val="-57"/>
        </w:rPr>
        <w:t xml:space="preserve"> </w:t>
      </w:r>
      <w:r w:rsidRPr="008A0D45">
        <w:t>в</w:t>
      </w:r>
      <w:r w:rsidRPr="008A0D45">
        <w:rPr>
          <w:spacing w:val="-2"/>
        </w:rPr>
        <w:t xml:space="preserve"> </w:t>
      </w:r>
      <w:r w:rsidRPr="008A0D45">
        <w:t>скифских</w:t>
      </w:r>
      <w:r w:rsidRPr="008A0D45">
        <w:rPr>
          <w:spacing w:val="2"/>
        </w:rPr>
        <w:t xml:space="preserve"> </w:t>
      </w:r>
      <w:r w:rsidRPr="008A0D45">
        <w:t>курганах.</w:t>
      </w:r>
      <w:r w:rsidRPr="008A0D45">
        <w:rPr>
          <w:spacing w:val="-1"/>
        </w:rPr>
        <w:t xml:space="preserve"> </w:t>
      </w:r>
      <w:r w:rsidRPr="008A0D45">
        <w:t>Звериный стиль в</w:t>
      </w:r>
      <w:r w:rsidRPr="008A0D45">
        <w:rPr>
          <w:spacing w:val="-2"/>
        </w:rPr>
        <w:t xml:space="preserve"> </w:t>
      </w:r>
      <w:r w:rsidRPr="008A0D45">
        <w:t>искусстве</w:t>
      </w:r>
      <w:r w:rsidRPr="008A0D45">
        <w:rPr>
          <w:spacing w:val="-1"/>
        </w:rPr>
        <w:t xml:space="preserve"> </w:t>
      </w:r>
      <w:r w:rsidRPr="008A0D45">
        <w:t>скифов и сарматов.</w:t>
      </w:r>
    </w:p>
    <w:p w:rsidR="001511C1" w:rsidRPr="008A0D45" w:rsidRDefault="00194F02" w:rsidP="008A0D45">
      <w:pPr>
        <w:pStyle w:val="a0"/>
        <w:spacing w:before="60" w:line="276" w:lineRule="auto"/>
        <w:ind w:left="-142" w:firstLine="568"/>
      </w:pPr>
      <w:r w:rsidRPr="008A0D45">
        <w:t>Древние</w:t>
      </w:r>
      <w:r w:rsidRPr="008A0D45">
        <w:rPr>
          <w:spacing w:val="1"/>
        </w:rPr>
        <w:t xml:space="preserve"> </w:t>
      </w:r>
      <w:r w:rsidRPr="008A0D45">
        <w:t>традиции</w:t>
      </w:r>
      <w:r w:rsidRPr="008A0D45">
        <w:rPr>
          <w:spacing w:val="1"/>
        </w:rPr>
        <w:t xml:space="preserve"> </w:t>
      </w:r>
      <w:r w:rsidRPr="008A0D45">
        <w:t>в</w:t>
      </w:r>
      <w:r w:rsidRPr="008A0D45">
        <w:rPr>
          <w:spacing w:val="1"/>
        </w:rPr>
        <w:t xml:space="preserve"> </w:t>
      </w:r>
      <w:r w:rsidRPr="008A0D45">
        <w:t>культуре</w:t>
      </w:r>
      <w:r w:rsidRPr="008A0D45">
        <w:rPr>
          <w:spacing w:val="1"/>
        </w:rPr>
        <w:t xml:space="preserve"> </w:t>
      </w:r>
      <w:r w:rsidRPr="008A0D45">
        <w:t>народов</w:t>
      </w:r>
      <w:r w:rsidRPr="008A0D45">
        <w:rPr>
          <w:spacing w:val="1"/>
        </w:rPr>
        <w:t xml:space="preserve"> </w:t>
      </w:r>
      <w:r w:rsidRPr="008A0D45">
        <w:t>Северного</w:t>
      </w:r>
      <w:r w:rsidRPr="008A0D45">
        <w:rPr>
          <w:spacing w:val="1"/>
        </w:rPr>
        <w:t xml:space="preserve"> </w:t>
      </w:r>
      <w:r w:rsidRPr="008A0D45">
        <w:t>Кавказа.</w:t>
      </w:r>
      <w:r w:rsidRPr="008A0D45">
        <w:rPr>
          <w:spacing w:val="1"/>
        </w:rPr>
        <w:t xml:space="preserve"> </w:t>
      </w:r>
      <w:r w:rsidRPr="008A0D45">
        <w:t>«История»</w:t>
      </w:r>
      <w:r w:rsidRPr="008A0D45">
        <w:rPr>
          <w:spacing w:val="1"/>
        </w:rPr>
        <w:t xml:space="preserve"> </w:t>
      </w:r>
      <w:r w:rsidRPr="008A0D45">
        <w:t>Геродота.</w:t>
      </w:r>
      <w:r w:rsidRPr="008A0D45">
        <w:rPr>
          <w:spacing w:val="1"/>
        </w:rPr>
        <w:t xml:space="preserve"> </w:t>
      </w:r>
      <w:r w:rsidRPr="008A0D45">
        <w:t>Легенды</w:t>
      </w:r>
      <w:r w:rsidRPr="008A0D45">
        <w:rPr>
          <w:spacing w:val="1"/>
        </w:rPr>
        <w:t xml:space="preserve"> </w:t>
      </w:r>
      <w:r w:rsidRPr="008A0D45">
        <w:t>о</w:t>
      </w:r>
      <w:r w:rsidRPr="008A0D45">
        <w:rPr>
          <w:spacing w:val="1"/>
        </w:rPr>
        <w:t xml:space="preserve"> </w:t>
      </w:r>
      <w:r w:rsidRPr="008A0D45">
        <w:t>происхождении скифов.</w:t>
      </w:r>
      <w:r w:rsidRPr="008A0D45">
        <w:rPr>
          <w:spacing w:val="1"/>
        </w:rPr>
        <w:t xml:space="preserve"> </w:t>
      </w:r>
      <w:r w:rsidRPr="008A0D45">
        <w:t>Верования скифов. Скифские божества. Обряды. Культ предков. Культ</w:t>
      </w:r>
      <w:r w:rsidRPr="008A0D45">
        <w:rPr>
          <w:spacing w:val="1"/>
        </w:rPr>
        <w:t xml:space="preserve"> </w:t>
      </w:r>
      <w:r w:rsidRPr="008A0D45">
        <w:t>плодородия.</w:t>
      </w:r>
    </w:p>
    <w:p w:rsidR="001511C1" w:rsidRPr="008A0D45" w:rsidRDefault="00194F02" w:rsidP="008A0D45">
      <w:pPr>
        <w:pStyle w:val="a0"/>
        <w:spacing w:line="276" w:lineRule="auto"/>
        <w:ind w:left="-142" w:firstLine="568"/>
      </w:pPr>
      <w:r w:rsidRPr="008A0D45">
        <w:rPr>
          <w:spacing w:val="-1"/>
        </w:rPr>
        <w:t>Работа</w:t>
      </w:r>
      <w:r w:rsidRPr="008A0D45">
        <w:rPr>
          <w:spacing w:val="-12"/>
        </w:rPr>
        <w:t xml:space="preserve"> </w:t>
      </w:r>
      <w:r w:rsidRPr="008A0D45">
        <w:rPr>
          <w:spacing w:val="-1"/>
        </w:rPr>
        <w:t>с</w:t>
      </w:r>
      <w:r w:rsidRPr="008A0D45">
        <w:rPr>
          <w:spacing w:val="-14"/>
        </w:rPr>
        <w:t xml:space="preserve"> </w:t>
      </w:r>
      <w:r w:rsidRPr="008A0D45">
        <w:rPr>
          <w:spacing w:val="-1"/>
        </w:rPr>
        <w:t>текстом</w:t>
      </w:r>
      <w:r w:rsidRPr="008A0D45">
        <w:rPr>
          <w:spacing w:val="-9"/>
        </w:rPr>
        <w:t xml:space="preserve"> </w:t>
      </w:r>
      <w:r w:rsidRPr="008A0D45">
        <w:rPr>
          <w:spacing w:val="-1"/>
        </w:rPr>
        <w:t>«Бычья</w:t>
      </w:r>
      <w:r w:rsidRPr="008A0D45">
        <w:rPr>
          <w:spacing w:val="-13"/>
        </w:rPr>
        <w:t xml:space="preserve"> </w:t>
      </w:r>
      <w:r w:rsidRPr="008A0D45">
        <w:t>шкура».</w:t>
      </w:r>
    </w:p>
    <w:p w:rsidR="001511C1" w:rsidRPr="008A0D45" w:rsidRDefault="00194F02" w:rsidP="008A0D45">
      <w:pPr>
        <w:pStyle w:val="a0"/>
        <w:spacing w:line="276" w:lineRule="auto"/>
        <w:ind w:left="-142" w:firstLine="568"/>
      </w:pPr>
      <w:r w:rsidRPr="008A0D45">
        <w:rPr>
          <w:spacing w:val="-1"/>
        </w:rPr>
        <w:t>РАЗДЕЛ</w:t>
      </w:r>
      <w:r w:rsidRPr="008A0D45">
        <w:rPr>
          <w:spacing w:val="-9"/>
        </w:rPr>
        <w:t xml:space="preserve"> </w:t>
      </w:r>
      <w:r w:rsidRPr="008A0D45">
        <w:rPr>
          <w:spacing w:val="-1"/>
        </w:rPr>
        <w:t>IV.</w:t>
      </w:r>
      <w:r w:rsidRPr="008A0D45">
        <w:rPr>
          <w:spacing w:val="-12"/>
        </w:rPr>
        <w:t xml:space="preserve"> </w:t>
      </w:r>
      <w:r w:rsidRPr="008A0D45">
        <w:rPr>
          <w:spacing w:val="-1"/>
        </w:rPr>
        <w:t>ГРЕЧЕСКИЕ</w:t>
      </w:r>
      <w:r w:rsidRPr="008A0D45">
        <w:rPr>
          <w:spacing w:val="-13"/>
        </w:rPr>
        <w:t xml:space="preserve"> </w:t>
      </w:r>
      <w:r w:rsidRPr="008A0D45">
        <w:t>КОЛОНИИ</w:t>
      </w:r>
    </w:p>
    <w:p w:rsidR="001511C1" w:rsidRPr="008A0D45" w:rsidRDefault="00194F02" w:rsidP="008A0D45">
      <w:pPr>
        <w:pStyle w:val="a0"/>
        <w:spacing w:line="276" w:lineRule="auto"/>
        <w:ind w:left="-142" w:firstLine="568"/>
      </w:pPr>
      <w:r w:rsidRPr="008A0D45">
        <w:rPr>
          <w:spacing w:val="-4"/>
        </w:rPr>
        <w:t>НА</w:t>
      </w:r>
      <w:r w:rsidRPr="008A0D45">
        <w:rPr>
          <w:spacing w:val="-9"/>
        </w:rPr>
        <w:t xml:space="preserve"> </w:t>
      </w:r>
      <w:r w:rsidRPr="008A0D45">
        <w:rPr>
          <w:spacing w:val="-4"/>
        </w:rPr>
        <w:t>БЕРЕГАХ</w:t>
      </w:r>
      <w:r w:rsidRPr="008A0D45">
        <w:rPr>
          <w:spacing w:val="-8"/>
        </w:rPr>
        <w:t xml:space="preserve"> </w:t>
      </w:r>
      <w:r w:rsidRPr="008A0D45">
        <w:rPr>
          <w:spacing w:val="-3"/>
        </w:rPr>
        <w:t>ЧЁРНОГО</w:t>
      </w:r>
      <w:r w:rsidRPr="008A0D45">
        <w:rPr>
          <w:spacing w:val="-12"/>
        </w:rPr>
        <w:t xml:space="preserve"> </w:t>
      </w:r>
      <w:r w:rsidRPr="008A0D45">
        <w:rPr>
          <w:spacing w:val="-3"/>
        </w:rPr>
        <w:t>И</w:t>
      </w:r>
      <w:r w:rsidRPr="008A0D45">
        <w:rPr>
          <w:spacing w:val="-8"/>
        </w:rPr>
        <w:t xml:space="preserve"> </w:t>
      </w:r>
      <w:r w:rsidRPr="008A0D45">
        <w:rPr>
          <w:spacing w:val="-3"/>
        </w:rPr>
        <w:t>АЗОВСКОГО</w:t>
      </w:r>
      <w:r w:rsidRPr="008A0D45">
        <w:rPr>
          <w:spacing w:val="-11"/>
        </w:rPr>
        <w:t xml:space="preserve"> </w:t>
      </w:r>
      <w:r w:rsidRPr="008A0D45">
        <w:rPr>
          <w:spacing w:val="-3"/>
        </w:rPr>
        <w:t>МОРЕЙ</w:t>
      </w:r>
      <w:r w:rsidRPr="008A0D45">
        <w:rPr>
          <w:spacing w:val="-9"/>
        </w:rPr>
        <w:t xml:space="preserve"> </w:t>
      </w:r>
      <w:r w:rsidRPr="008A0D45">
        <w:rPr>
          <w:spacing w:val="-3"/>
        </w:rPr>
        <w:t>(10</w:t>
      </w:r>
      <w:r w:rsidRPr="008A0D45">
        <w:rPr>
          <w:spacing w:val="-8"/>
        </w:rPr>
        <w:t xml:space="preserve"> </w:t>
      </w:r>
      <w:r w:rsidRPr="008A0D45">
        <w:rPr>
          <w:spacing w:val="-3"/>
        </w:rPr>
        <w:t>ч)</w:t>
      </w:r>
    </w:p>
    <w:p w:rsidR="001511C1" w:rsidRPr="008A0D45" w:rsidRDefault="00194F02" w:rsidP="008A0D45">
      <w:pPr>
        <w:pStyle w:val="11"/>
        <w:spacing w:before="5" w:line="276" w:lineRule="auto"/>
        <w:ind w:left="-142" w:firstLine="568"/>
      </w:pPr>
      <w:r w:rsidRPr="008A0D45">
        <w:t>Тема</w:t>
      </w:r>
      <w:r w:rsidRPr="008A0D45">
        <w:rPr>
          <w:spacing w:val="-4"/>
        </w:rPr>
        <w:t xml:space="preserve"> </w:t>
      </w:r>
      <w:r w:rsidRPr="008A0D45">
        <w:t>10.</w:t>
      </w:r>
      <w:r w:rsidRPr="008A0D45">
        <w:rPr>
          <w:spacing w:val="-2"/>
        </w:rPr>
        <w:t xml:space="preserve"> </w:t>
      </w:r>
      <w:r w:rsidRPr="008A0D45">
        <w:t>Начало</w:t>
      </w:r>
      <w:r w:rsidRPr="008A0D45">
        <w:rPr>
          <w:spacing w:val="-2"/>
        </w:rPr>
        <w:t xml:space="preserve"> </w:t>
      </w:r>
      <w:r w:rsidRPr="008A0D45">
        <w:t>древнегреческой</w:t>
      </w:r>
      <w:r w:rsidRPr="008A0D45">
        <w:rPr>
          <w:spacing w:val="-2"/>
        </w:rPr>
        <w:t xml:space="preserve"> </w:t>
      </w:r>
      <w:r w:rsidRPr="008A0D45">
        <w:t>колонизации</w:t>
      </w:r>
    </w:p>
    <w:p w:rsidR="001511C1" w:rsidRPr="008A0D45" w:rsidRDefault="00194F02" w:rsidP="008A0D45">
      <w:pPr>
        <w:pStyle w:val="a0"/>
        <w:spacing w:line="276" w:lineRule="auto"/>
        <w:ind w:left="-142" w:firstLine="568"/>
      </w:pPr>
      <w:r w:rsidRPr="008A0D45">
        <w:t>Великая</w:t>
      </w:r>
      <w:r w:rsidRPr="008A0D45">
        <w:rPr>
          <w:spacing w:val="1"/>
        </w:rPr>
        <w:t xml:space="preserve"> </w:t>
      </w:r>
      <w:r w:rsidRPr="008A0D45">
        <w:t>греческая</w:t>
      </w:r>
      <w:r w:rsidRPr="008A0D45">
        <w:rPr>
          <w:spacing w:val="1"/>
        </w:rPr>
        <w:t xml:space="preserve"> </w:t>
      </w:r>
      <w:r w:rsidRPr="008A0D45">
        <w:t>колонизация.</w:t>
      </w:r>
      <w:r w:rsidRPr="008A0D45">
        <w:rPr>
          <w:spacing w:val="1"/>
        </w:rPr>
        <w:t xml:space="preserve"> </w:t>
      </w:r>
      <w:r w:rsidRPr="008A0D45">
        <w:t>Причины</w:t>
      </w:r>
      <w:r w:rsidRPr="008A0D45">
        <w:rPr>
          <w:spacing w:val="1"/>
        </w:rPr>
        <w:t xml:space="preserve"> </w:t>
      </w:r>
      <w:r w:rsidRPr="008A0D45">
        <w:t>переселения</w:t>
      </w:r>
      <w:r w:rsidRPr="008A0D45">
        <w:rPr>
          <w:spacing w:val="1"/>
        </w:rPr>
        <w:t xml:space="preserve"> </w:t>
      </w:r>
      <w:r w:rsidRPr="008A0D45">
        <w:t>древних</w:t>
      </w:r>
      <w:r w:rsidRPr="008A0D45">
        <w:rPr>
          <w:spacing w:val="1"/>
        </w:rPr>
        <w:t xml:space="preserve"> </w:t>
      </w:r>
      <w:r w:rsidRPr="008A0D45">
        <w:t>греков</w:t>
      </w:r>
      <w:r w:rsidRPr="008A0D45">
        <w:rPr>
          <w:spacing w:val="1"/>
        </w:rPr>
        <w:t xml:space="preserve"> </w:t>
      </w:r>
      <w:r w:rsidRPr="008A0D45">
        <w:t>на</w:t>
      </w:r>
      <w:r w:rsidRPr="008A0D45">
        <w:rPr>
          <w:spacing w:val="1"/>
        </w:rPr>
        <w:t xml:space="preserve"> </w:t>
      </w:r>
      <w:r w:rsidRPr="008A0D45">
        <w:t>северо-восточное</w:t>
      </w:r>
      <w:r w:rsidRPr="008A0D45">
        <w:rPr>
          <w:spacing w:val="1"/>
        </w:rPr>
        <w:t xml:space="preserve"> </w:t>
      </w:r>
      <w:r w:rsidRPr="008A0D45">
        <w:t>побережье</w:t>
      </w:r>
      <w:r w:rsidRPr="008A0D45">
        <w:rPr>
          <w:spacing w:val="1"/>
        </w:rPr>
        <w:t xml:space="preserve"> </w:t>
      </w:r>
      <w:r w:rsidRPr="008A0D45">
        <w:t>Чёрного</w:t>
      </w:r>
      <w:r w:rsidRPr="008A0D45">
        <w:rPr>
          <w:spacing w:val="1"/>
        </w:rPr>
        <w:t xml:space="preserve"> </w:t>
      </w:r>
      <w:r w:rsidRPr="008A0D45">
        <w:t>моря.</w:t>
      </w:r>
      <w:r w:rsidRPr="008A0D45">
        <w:rPr>
          <w:spacing w:val="1"/>
        </w:rPr>
        <w:t xml:space="preserve"> </w:t>
      </w:r>
      <w:r w:rsidRPr="008A0D45">
        <w:t>Основание</w:t>
      </w:r>
      <w:r w:rsidRPr="008A0D45">
        <w:rPr>
          <w:spacing w:val="1"/>
        </w:rPr>
        <w:t xml:space="preserve"> </w:t>
      </w:r>
      <w:r w:rsidRPr="008A0D45">
        <w:t>колоний.</w:t>
      </w:r>
      <w:r w:rsidRPr="008A0D45">
        <w:rPr>
          <w:spacing w:val="1"/>
        </w:rPr>
        <w:t xml:space="preserve"> </w:t>
      </w:r>
      <w:r w:rsidRPr="008A0D45">
        <w:t>Фанагория,</w:t>
      </w:r>
      <w:r w:rsidRPr="008A0D45">
        <w:rPr>
          <w:spacing w:val="1"/>
        </w:rPr>
        <w:t xml:space="preserve"> </w:t>
      </w:r>
      <w:r w:rsidRPr="008A0D45">
        <w:t>Гермонасса,</w:t>
      </w:r>
      <w:r w:rsidRPr="008A0D45">
        <w:rPr>
          <w:spacing w:val="1"/>
        </w:rPr>
        <w:t xml:space="preserve"> </w:t>
      </w:r>
      <w:r w:rsidRPr="008A0D45">
        <w:t>Пантикапей,</w:t>
      </w:r>
      <w:r w:rsidRPr="008A0D45">
        <w:rPr>
          <w:spacing w:val="1"/>
        </w:rPr>
        <w:t xml:space="preserve"> </w:t>
      </w:r>
      <w:r w:rsidRPr="008A0D45">
        <w:lastRenderedPageBreak/>
        <w:t>Синдика-</w:t>
      </w:r>
      <w:r w:rsidRPr="008A0D45">
        <w:rPr>
          <w:spacing w:val="1"/>
        </w:rPr>
        <w:t xml:space="preserve"> </w:t>
      </w:r>
      <w:r w:rsidRPr="008A0D45">
        <w:t>Горгиппия,</w:t>
      </w:r>
      <w:r w:rsidRPr="008A0D45">
        <w:rPr>
          <w:spacing w:val="-6"/>
        </w:rPr>
        <w:t xml:space="preserve"> </w:t>
      </w:r>
      <w:r w:rsidRPr="008A0D45">
        <w:t>Кепы</w:t>
      </w:r>
      <w:r w:rsidRPr="008A0D45">
        <w:rPr>
          <w:spacing w:val="-6"/>
        </w:rPr>
        <w:t xml:space="preserve"> </w:t>
      </w:r>
      <w:r w:rsidRPr="008A0D45">
        <w:t>и</w:t>
      </w:r>
      <w:r w:rsidRPr="008A0D45">
        <w:rPr>
          <w:spacing w:val="-5"/>
        </w:rPr>
        <w:t xml:space="preserve"> </w:t>
      </w:r>
      <w:r w:rsidRPr="008A0D45">
        <w:t>др. Греки</w:t>
      </w:r>
      <w:r w:rsidRPr="008A0D45">
        <w:rPr>
          <w:spacing w:val="1"/>
        </w:rPr>
        <w:t xml:space="preserve"> </w:t>
      </w:r>
      <w:r w:rsidRPr="008A0D45">
        <w:t>и</w:t>
      </w:r>
      <w:r w:rsidRPr="008A0D45">
        <w:rPr>
          <w:spacing w:val="-1"/>
        </w:rPr>
        <w:t xml:space="preserve"> </w:t>
      </w:r>
      <w:r w:rsidRPr="008A0D45">
        <w:t>местное</w:t>
      </w:r>
      <w:r w:rsidRPr="008A0D45">
        <w:rPr>
          <w:spacing w:val="-1"/>
        </w:rPr>
        <w:t xml:space="preserve"> </w:t>
      </w:r>
      <w:r w:rsidRPr="008A0D45">
        <w:t>население.</w:t>
      </w:r>
    </w:p>
    <w:p w:rsidR="001511C1" w:rsidRPr="008A0D45" w:rsidRDefault="00194F02" w:rsidP="008A0D45">
      <w:pPr>
        <w:pStyle w:val="11"/>
        <w:spacing w:line="276" w:lineRule="auto"/>
        <w:ind w:left="-142" w:firstLine="568"/>
      </w:pPr>
      <w:r w:rsidRPr="008A0D45">
        <w:t>Тема</w:t>
      </w:r>
      <w:r w:rsidRPr="008A0D45">
        <w:rPr>
          <w:spacing w:val="-3"/>
        </w:rPr>
        <w:t xml:space="preserve"> </w:t>
      </w:r>
      <w:r w:rsidRPr="008A0D45">
        <w:t>11</w:t>
      </w:r>
      <w:r w:rsidRPr="008A0D45">
        <w:rPr>
          <w:b w:val="0"/>
        </w:rPr>
        <w:t>.</w:t>
      </w:r>
      <w:r w:rsidRPr="008A0D45">
        <w:rPr>
          <w:b w:val="0"/>
          <w:spacing w:val="-2"/>
        </w:rPr>
        <w:t xml:space="preserve"> </w:t>
      </w:r>
      <w:r w:rsidRPr="008A0D45">
        <w:t>Античная</w:t>
      </w:r>
      <w:r w:rsidRPr="008A0D45">
        <w:rPr>
          <w:spacing w:val="-2"/>
        </w:rPr>
        <w:t xml:space="preserve"> </w:t>
      </w:r>
      <w:r w:rsidRPr="008A0D45">
        <w:t>мифология</w:t>
      </w:r>
      <w:r w:rsidRPr="008A0D45">
        <w:rPr>
          <w:spacing w:val="-2"/>
        </w:rPr>
        <w:t xml:space="preserve"> </w:t>
      </w:r>
      <w:r w:rsidRPr="008A0D45">
        <w:t>и</w:t>
      </w:r>
      <w:r w:rsidRPr="008A0D45">
        <w:rPr>
          <w:spacing w:val="-2"/>
        </w:rPr>
        <w:t xml:space="preserve"> </w:t>
      </w:r>
      <w:r w:rsidRPr="008A0D45">
        <w:t>Причерноморье</w:t>
      </w:r>
    </w:p>
    <w:p w:rsidR="001511C1" w:rsidRPr="008A0D45" w:rsidRDefault="00194F02" w:rsidP="008A0D45">
      <w:pPr>
        <w:pStyle w:val="a0"/>
        <w:spacing w:line="276" w:lineRule="auto"/>
        <w:ind w:left="-142" w:firstLine="568"/>
      </w:pPr>
      <w:r w:rsidRPr="008A0D45">
        <w:t>Миф</w:t>
      </w:r>
      <w:r w:rsidRPr="008A0D45">
        <w:rPr>
          <w:spacing w:val="1"/>
        </w:rPr>
        <w:t xml:space="preserve"> </w:t>
      </w:r>
      <w:r w:rsidRPr="008A0D45">
        <w:t>о путешествии</w:t>
      </w:r>
      <w:r w:rsidRPr="008A0D45">
        <w:rPr>
          <w:spacing w:val="4"/>
        </w:rPr>
        <w:t xml:space="preserve"> </w:t>
      </w:r>
      <w:r w:rsidRPr="008A0D45">
        <w:t>аргонавтов. Северное</w:t>
      </w:r>
      <w:r w:rsidRPr="008A0D45">
        <w:rPr>
          <w:spacing w:val="2"/>
        </w:rPr>
        <w:t xml:space="preserve"> </w:t>
      </w:r>
      <w:r w:rsidRPr="008A0D45">
        <w:t>Причерноморье</w:t>
      </w:r>
      <w:r w:rsidRPr="008A0D45">
        <w:rPr>
          <w:spacing w:val="2"/>
        </w:rPr>
        <w:t xml:space="preserve"> </w:t>
      </w:r>
      <w:r w:rsidRPr="008A0D45">
        <w:t>в поэмах</w:t>
      </w:r>
      <w:r w:rsidRPr="008A0D45">
        <w:rPr>
          <w:spacing w:val="6"/>
        </w:rPr>
        <w:t xml:space="preserve"> </w:t>
      </w:r>
      <w:r w:rsidRPr="008A0D45">
        <w:t>Гомера.</w:t>
      </w:r>
      <w:r w:rsidRPr="008A0D45">
        <w:rPr>
          <w:spacing w:val="3"/>
        </w:rPr>
        <w:t xml:space="preserve"> </w:t>
      </w:r>
      <w:r w:rsidRPr="008A0D45">
        <w:t>Мифы</w:t>
      </w:r>
      <w:r w:rsidRPr="008A0D45">
        <w:rPr>
          <w:spacing w:val="3"/>
        </w:rPr>
        <w:t xml:space="preserve"> </w:t>
      </w:r>
      <w:r w:rsidRPr="008A0D45">
        <w:t>об</w:t>
      </w:r>
      <w:r w:rsidRPr="008A0D45">
        <w:rPr>
          <w:spacing w:val="3"/>
        </w:rPr>
        <w:t xml:space="preserve"> </w:t>
      </w:r>
      <w:r w:rsidRPr="008A0D45">
        <w:t>Ахилле.</w:t>
      </w:r>
      <w:r w:rsidRPr="008A0D45">
        <w:rPr>
          <w:spacing w:val="2"/>
        </w:rPr>
        <w:t xml:space="preserve"> </w:t>
      </w:r>
      <w:r w:rsidRPr="008A0D45">
        <w:t>Миф</w:t>
      </w:r>
      <w:r w:rsidRPr="008A0D45">
        <w:rPr>
          <w:spacing w:val="-57"/>
        </w:rPr>
        <w:t xml:space="preserve"> </w:t>
      </w:r>
      <w:r w:rsidRPr="008A0D45">
        <w:t>об</w:t>
      </w:r>
      <w:r w:rsidRPr="008A0D45">
        <w:rPr>
          <w:spacing w:val="-1"/>
        </w:rPr>
        <w:t xml:space="preserve"> </w:t>
      </w:r>
      <w:r w:rsidRPr="008A0D45">
        <w:t>Ифигении.</w:t>
      </w:r>
    </w:p>
    <w:p w:rsidR="001511C1" w:rsidRPr="008A0D45" w:rsidRDefault="00194F02" w:rsidP="008A0D45">
      <w:pPr>
        <w:pStyle w:val="a0"/>
        <w:spacing w:line="276" w:lineRule="auto"/>
        <w:ind w:left="-142" w:firstLine="568"/>
      </w:pPr>
      <w:r w:rsidRPr="008A0D45">
        <w:rPr>
          <w:spacing w:val="-1"/>
        </w:rPr>
        <w:t>Боспор</w:t>
      </w:r>
      <w:r w:rsidRPr="008A0D45">
        <w:rPr>
          <w:spacing w:val="-14"/>
        </w:rPr>
        <w:t xml:space="preserve"> </w:t>
      </w:r>
      <w:r w:rsidRPr="008A0D45">
        <w:rPr>
          <w:spacing w:val="-1"/>
        </w:rPr>
        <w:t>Киммерийский</w:t>
      </w:r>
      <w:r w:rsidRPr="008A0D45">
        <w:rPr>
          <w:spacing w:val="-13"/>
        </w:rPr>
        <w:t xml:space="preserve"> </w:t>
      </w:r>
      <w:r w:rsidRPr="008A0D45">
        <w:rPr>
          <w:spacing w:val="-1"/>
        </w:rPr>
        <w:t>и</w:t>
      </w:r>
      <w:r w:rsidRPr="008A0D45">
        <w:rPr>
          <w:spacing w:val="-10"/>
        </w:rPr>
        <w:t xml:space="preserve"> </w:t>
      </w:r>
      <w:r w:rsidRPr="008A0D45">
        <w:rPr>
          <w:spacing w:val="-1"/>
        </w:rPr>
        <w:t>миф</w:t>
      </w:r>
      <w:r w:rsidRPr="008A0D45">
        <w:rPr>
          <w:spacing w:val="-13"/>
        </w:rPr>
        <w:t xml:space="preserve"> </w:t>
      </w:r>
      <w:r w:rsidRPr="008A0D45">
        <w:rPr>
          <w:spacing w:val="-1"/>
        </w:rPr>
        <w:t>об</w:t>
      </w:r>
      <w:r w:rsidRPr="008A0D45">
        <w:rPr>
          <w:spacing w:val="-11"/>
        </w:rPr>
        <w:t xml:space="preserve"> </w:t>
      </w:r>
      <w:r w:rsidRPr="008A0D45">
        <w:rPr>
          <w:spacing w:val="-1"/>
        </w:rPr>
        <w:t>Ио.</w:t>
      </w:r>
      <w:r w:rsidRPr="008A0D45">
        <w:rPr>
          <w:spacing w:val="-11"/>
        </w:rPr>
        <w:t xml:space="preserve"> </w:t>
      </w:r>
      <w:r w:rsidRPr="008A0D45">
        <w:rPr>
          <w:spacing w:val="-1"/>
        </w:rPr>
        <w:t>Мифы</w:t>
      </w:r>
      <w:r w:rsidRPr="008A0D45">
        <w:rPr>
          <w:spacing w:val="-12"/>
        </w:rPr>
        <w:t xml:space="preserve"> </w:t>
      </w:r>
      <w:r w:rsidRPr="008A0D45">
        <w:rPr>
          <w:spacing w:val="-1"/>
        </w:rPr>
        <w:t>о</w:t>
      </w:r>
      <w:r w:rsidRPr="008A0D45">
        <w:rPr>
          <w:spacing w:val="-13"/>
        </w:rPr>
        <w:t xml:space="preserve"> </w:t>
      </w:r>
      <w:r w:rsidRPr="008A0D45">
        <w:rPr>
          <w:spacing w:val="-1"/>
        </w:rPr>
        <w:t>Геракле.</w:t>
      </w:r>
      <w:r w:rsidRPr="008A0D45">
        <w:rPr>
          <w:spacing w:val="-14"/>
        </w:rPr>
        <w:t xml:space="preserve"> </w:t>
      </w:r>
      <w:r w:rsidRPr="008A0D45">
        <w:rPr>
          <w:spacing w:val="-1"/>
        </w:rPr>
        <w:t>Мифы</w:t>
      </w:r>
      <w:r w:rsidRPr="008A0D45">
        <w:rPr>
          <w:spacing w:val="-12"/>
        </w:rPr>
        <w:t xml:space="preserve"> </w:t>
      </w:r>
      <w:r w:rsidRPr="008A0D45">
        <w:rPr>
          <w:spacing w:val="-1"/>
        </w:rPr>
        <w:t>об</w:t>
      </w:r>
      <w:r w:rsidRPr="008A0D45">
        <w:rPr>
          <w:spacing w:val="-11"/>
        </w:rPr>
        <w:t xml:space="preserve"> </w:t>
      </w:r>
      <w:r w:rsidRPr="008A0D45">
        <w:rPr>
          <w:spacing w:val="-1"/>
        </w:rPr>
        <w:t>амазонках.</w:t>
      </w:r>
      <w:r w:rsidRPr="008A0D45">
        <w:rPr>
          <w:spacing w:val="-7"/>
        </w:rPr>
        <w:t xml:space="preserve"> </w:t>
      </w:r>
      <w:r w:rsidRPr="008A0D45">
        <w:t>Миф</w:t>
      </w:r>
      <w:r w:rsidRPr="008A0D45">
        <w:rPr>
          <w:spacing w:val="-6"/>
        </w:rPr>
        <w:t xml:space="preserve"> </w:t>
      </w:r>
      <w:r w:rsidRPr="008A0D45">
        <w:t>о</w:t>
      </w:r>
      <w:r w:rsidRPr="008A0D45">
        <w:rPr>
          <w:spacing w:val="-7"/>
        </w:rPr>
        <w:t xml:space="preserve"> </w:t>
      </w:r>
      <w:r w:rsidRPr="008A0D45">
        <w:t>Прометее.</w:t>
      </w:r>
    </w:p>
    <w:p w:rsidR="001511C1" w:rsidRPr="008A0D45" w:rsidRDefault="00194F02" w:rsidP="008A0D45">
      <w:pPr>
        <w:pStyle w:val="11"/>
        <w:spacing w:before="3" w:line="276" w:lineRule="auto"/>
        <w:ind w:left="-142" w:firstLine="568"/>
      </w:pPr>
      <w:r w:rsidRPr="008A0D45">
        <w:t>Тема</w:t>
      </w:r>
      <w:r w:rsidRPr="008A0D45">
        <w:rPr>
          <w:spacing w:val="-3"/>
        </w:rPr>
        <w:t xml:space="preserve"> </w:t>
      </w:r>
      <w:r w:rsidRPr="008A0D45">
        <w:t>12.</w:t>
      </w:r>
      <w:r w:rsidRPr="008A0D45">
        <w:rPr>
          <w:spacing w:val="-1"/>
        </w:rPr>
        <w:t xml:space="preserve"> </w:t>
      </w:r>
      <w:r w:rsidRPr="008A0D45">
        <w:t>Союз</w:t>
      </w:r>
      <w:r w:rsidRPr="008A0D45">
        <w:rPr>
          <w:spacing w:val="-2"/>
        </w:rPr>
        <w:t xml:space="preserve"> </w:t>
      </w:r>
      <w:r w:rsidRPr="008A0D45">
        <w:t>греческих</w:t>
      </w:r>
      <w:r w:rsidRPr="008A0D45">
        <w:rPr>
          <w:spacing w:val="-1"/>
        </w:rPr>
        <w:t xml:space="preserve"> </w:t>
      </w:r>
      <w:r w:rsidRPr="008A0D45">
        <w:t>городов-полисов</w:t>
      </w:r>
    </w:p>
    <w:p w:rsidR="001511C1" w:rsidRPr="008A0D45" w:rsidRDefault="00194F02" w:rsidP="008A0D45">
      <w:pPr>
        <w:pStyle w:val="a0"/>
        <w:spacing w:line="276" w:lineRule="auto"/>
        <w:ind w:left="-142" w:firstLine="568"/>
      </w:pPr>
      <w:r w:rsidRPr="008A0D45">
        <w:rPr>
          <w:spacing w:val="-3"/>
        </w:rPr>
        <w:t>Архонты.</w:t>
      </w:r>
      <w:r w:rsidRPr="008A0D45">
        <w:rPr>
          <w:spacing w:val="-4"/>
        </w:rPr>
        <w:t xml:space="preserve"> </w:t>
      </w:r>
      <w:r w:rsidRPr="008A0D45">
        <w:rPr>
          <w:spacing w:val="-2"/>
        </w:rPr>
        <w:t>Династии</w:t>
      </w:r>
      <w:r w:rsidRPr="008A0D45">
        <w:rPr>
          <w:spacing w:val="-3"/>
        </w:rPr>
        <w:t xml:space="preserve"> </w:t>
      </w:r>
      <w:r w:rsidRPr="008A0D45">
        <w:rPr>
          <w:spacing w:val="-2"/>
        </w:rPr>
        <w:t>Археанактидов</w:t>
      </w:r>
      <w:r w:rsidRPr="008A0D45">
        <w:rPr>
          <w:spacing w:val="-6"/>
        </w:rPr>
        <w:t xml:space="preserve"> </w:t>
      </w:r>
      <w:r w:rsidRPr="008A0D45">
        <w:rPr>
          <w:spacing w:val="-2"/>
        </w:rPr>
        <w:t>и</w:t>
      </w:r>
      <w:r w:rsidRPr="008A0D45">
        <w:rPr>
          <w:spacing w:val="-4"/>
        </w:rPr>
        <w:t xml:space="preserve"> </w:t>
      </w:r>
      <w:r w:rsidRPr="008A0D45">
        <w:rPr>
          <w:spacing w:val="-2"/>
        </w:rPr>
        <w:t>Спартокидов.</w:t>
      </w:r>
      <w:r w:rsidRPr="008A0D45">
        <w:rPr>
          <w:spacing w:val="-4"/>
        </w:rPr>
        <w:t xml:space="preserve"> </w:t>
      </w:r>
      <w:r w:rsidRPr="008A0D45">
        <w:rPr>
          <w:spacing w:val="-2"/>
        </w:rPr>
        <w:t>Внешняя</w:t>
      </w:r>
      <w:r w:rsidRPr="008A0D45">
        <w:rPr>
          <w:spacing w:val="-6"/>
        </w:rPr>
        <w:t xml:space="preserve"> </w:t>
      </w:r>
      <w:r w:rsidRPr="008A0D45">
        <w:rPr>
          <w:spacing w:val="-2"/>
        </w:rPr>
        <w:t>политика</w:t>
      </w:r>
      <w:r w:rsidRPr="008A0D45">
        <w:rPr>
          <w:spacing w:val="-12"/>
        </w:rPr>
        <w:t xml:space="preserve"> </w:t>
      </w:r>
      <w:r w:rsidRPr="008A0D45">
        <w:rPr>
          <w:spacing w:val="-2"/>
        </w:rPr>
        <w:t>Боспорского</w:t>
      </w:r>
      <w:r w:rsidRPr="008A0D45">
        <w:rPr>
          <w:spacing w:val="-12"/>
        </w:rPr>
        <w:t xml:space="preserve"> </w:t>
      </w:r>
      <w:r w:rsidRPr="008A0D45">
        <w:rPr>
          <w:spacing w:val="-2"/>
        </w:rPr>
        <w:t>царства.</w:t>
      </w:r>
      <w:r w:rsidRPr="008A0D45">
        <w:rPr>
          <w:spacing w:val="-13"/>
        </w:rPr>
        <w:t xml:space="preserve"> </w:t>
      </w:r>
      <w:r w:rsidRPr="008A0D45">
        <w:rPr>
          <w:spacing w:val="-2"/>
        </w:rPr>
        <w:t>Левкон</w:t>
      </w:r>
      <w:r w:rsidRPr="008A0D45">
        <w:rPr>
          <w:spacing w:val="-9"/>
        </w:rPr>
        <w:t xml:space="preserve"> </w:t>
      </w:r>
      <w:r w:rsidRPr="008A0D45">
        <w:rPr>
          <w:spacing w:val="-2"/>
        </w:rPr>
        <w:t>I.</w:t>
      </w:r>
      <w:r w:rsidRPr="008A0D45">
        <w:rPr>
          <w:spacing w:val="-58"/>
        </w:rPr>
        <w:t xml:space="preserve"> </w:t>
      </w:r>
      <w:r w:rsidRPr="008A0D45">
        <w:t>Перисад</w:t>
      </w:r>
      <w:r w:rsidRPr="008A0D45">
        <w:rPr>
          <w:spacing w:val="-9"/>
        </w:rPr>
        <w:t xml:space="preserve"> </w:t>
      </w:r>
      <w:r w:rsidRPr="008A0D45">
        <w:t>I.</w:t>
      </w:r>
      <w:r w:rsidRPr="008A0D45">
        <w:rPr>
          <w:spacing w:val="-11"/>
        </w:rPr>
        <w:t xml:space="preserve"> </w:t>
      </w:r>
      <w:r w:rsidRPr="008A0D45">
        <w:t>Упадок</w:t>
      </w:r>
      <w:r w:rsidRPr="008A0D45">
        <w:rPr>
          <w:spacing w:val="-10"/>
        </w:rPr>
        <w:t xml:space="preserve"> </w:t>
      </w:r>
      <w:r w:rsidRPr="008A0D45">
        <w:t>Боспора</w:t>
      </w:r>
      <w:r w:rsidRPr="008A0D45">
        <w:rPr>
          <w:spacing w:val="-11"/>
        </w:rPr>
        <w:t xml:space="preserve"> </w:t>
      </w:r>
      <w:r w:rsidRPr="008A0D45">
        <w:t>в</w:t>
      </w:r>
      <w:r w:rsidRPr="008A0D45">
        <w:rPr>
          <w:spacing w:val="-8"/>
        </w:rPr>
        <w:t xml:space="preserve"> </w:t>
      </w:r>
      <w:r w:rsidRPr="008A0D45">
        <w:t>III</w:t>
      </w:r>
      <w:r w:rsidRPr="008A0D45">
        <w:rPr>
          <w:spacing w:val="-13"/>
        </w:rPr>
        <w:t xml:space="preserve"> </w:t>
      </w:r>
      <w:r w:rsidRPr="008A0D45">
        <w:t>в.</w:t>
      </w:r>
      <w:r w:rsidRPr="008A0D45">
        <w:rPr>
          <w:spacing w:val="-11"/>
        </w:rPr>
        <w:t xml:space="preserve"> </w:t>
      </w:r>
      <w:r w:rsidRPr="008A0D45">
        <w:t>до</w:t>
      </w:r>
      <w:r w:rsidRPr="008A0D45">
        <w:rPr>
          <w:spacing w:val="-10"/>
        </w:rPr>
        <w:t xml:space="preserve"> </w:t>
      </w:r>
      <w:r w:rsidRPr="008A0D45">
        <w:t>н.</w:t>
      </w:r>
      <w:r w:rsidRPr="008A0D45">
        <w:rPr>
          <w:spacing w:val="-9"/>
        </w:rPr>
        <w:t xml:space="preserve"> </w:t>
      </w:r>
      <w:r w:rsidRPr="008A0D45">
        <w:t>э.</w:t>
      </w:r>
      <w:r w:rsidRPr="008A0D45">
        <w:rPr>
          <w:spacing w:val="-7"/>
        </w:rPr>
        <w:t xml:space="preserve"> </w:t>
      </w:r>
      <w:r w:rsidRPr="008A0D45">
        <w:t>Набеги</w:t>
      </w:r>
      <w:r w:rsidRPr="008A0D45">
        <w:rPr>
          <w:spacing w:val="-10"/>
        </w:rPr>
        <w:t xml:space="preserve"> </w:t>
      </w:r>
      <w:r w:rsidRPr="008A0D45">
        <w:t>кочевников.</w:t>
      </w:r>
      <w:r w:rsidRPr="008A0D45">
        <w:rPr>
          <w:spacing w:val="-9"/>
        </w:rPr>
        <w:t xml:space="preserve"> </w:t>
      </w:r>
      <w:r w:rsidRPr="008A0D45">
        <w:t>Нашествие</w:t>
      </w:r>
      <w:r w:rsidRPr="008A0D45">
        <w:rPr>
          <w:spacing w:val="-9"/>
        </w:rPr>
        <w:t xml:space="preserve"> </w:t>
      </w:r>
      <w:r w:rsidRPr="008A0D45">
        <w:t>готов</w:t>
      </w:r>
      <w:r w:rsidRPr="008A0D45">
        <w:rPr>
          <w:spacing w:val="-11"/>
        </w:rPr>
        <w:t xml:space="preserve"> </w:t>
      </w:r>
      <w:r w:rsidRPr="008A0D45">
        <w:t>и</w:t>
      </w:r>
      <w:r w:rsidRPr="008A0D45">
        <w:rPr>
          <w:spacing w:val="-8"/>
        </w:rPr>
        <w:t xml:space="preserve"> </w:t>
      </w:r>
      <w:r w:rsidRPr="008A0D45">
        <w:t>гуннов</w:t>
      </w:r>
      <w:r w:rsidRPr="008A0D45">
        <w:rPr>
          <w:spacing w:val="-10"/>
        </w:rPr>
        <w:t xml:space="preserve"> </w:t>
      </w:r>
      <w:r w:rsidRPr="008A0D45">
        <w:t>на</w:t>
      </w:r>
      <w:r w:rsidRPr="008A0D45">
        <w:rPr>
          <w:spacing w:val="-9"/>
        </w:rPr>
        <w:t xml:space="preserve"> </w:t>
      </w:r>
      <w:r w:rsidRPr="008A0D45">
        <w:t>Северный</w:t>
      </w:r>
      <w:r w:rsidRPr="008A0D45">
        <w:rPr>
          <w:spacing w:val="-58"/>
        </w:rPr>
        <w:t xml:space="preserve"> </w:t>
      </w:r>
      <w:r w:rsidRPr="008A0D45">
        <w:t>Кавказ.</w:t>
      </w:r>
      <w:r w:rsidRPr="008A0D45">
        <w:rPr>
          <w:spacing w:val="-9"/>
        </w:rPr>
        <w:t xml:space="preserve"> </w:t>
      </w:r>
      <w:r w:rsidRPr="008A0D45">
        <w:t>Падение</w:t>
      </w:r>
      <w:r w:rsidRPr="008A0D45">
        <w:rPr>
          <w:spacing w:val="-1"/>
        </w:rPr>
        <w:t xml:space="preserve"> </w:t>
      </w:r>
      <w:r w:rsidRPr="008A0D45">
        <w:t>Боспорского</w:t>
      </w:r>
      <w:r w:rsidRPr="008A0D45">
        <w:rPr>
          <w:spacing w:val="-1"/>
        </w:rPr>
        <w:t xml:space="preserve"> </w:t>
      </w:r>
      <w:r w:rsidRPr="008A0D45">
        <w:t>царства</w:t>
      </w:r>
      <w:r w:rsidRPr="008A0D45">
        <w:rPr>
          <w:spacing w:val="-1"/>
        </w:rPr>
        <w:t xml:space="preserve"> </w:t>
      </w:r>
      <w:r w:rsidRPr="008A0D45">
        <w:t>(IV в.</w:t>
      </w:r>
      <w:r w:rsidRPr="008A0D45">
        <w:rPr>
          <w:spacing w:val="-1"/>
        </w:rPr>
        <w:t xml:space="preserve"> </w:t>
      </w:r>
      <w:r w:rsidRPr="008A0D45">
        <w:t>н.</w:t>
      </w:r>
      <w:r w:rsidRPr="008A0D45">
        <w:rPr>
          <w:spacing w:val="-1"/>
        </w:rPr>
        <w:t xml:space="preserve"> </w:t>
      </w:r>
      <w:r w:rsidRPr="008A0D45">
        <w:t>э.).</w:t>
      </w:r>
    </w:p>
    <w:p w:rsidR="001511C1" w:rsidRPr="008A0D45" w:rsidRDefault="00194F02" w:rsidP="008A0D45">
      <w:pPr>
        <w:pStyle w:val="a0"/>
        <w:spacing w:line="276" w:lineRule="auto"/>
        <w:ind w:left="-142" w:firstLine="568"/>
      </w:pPr>
      <w:r w:rsidRPr="008A0D45">
        <w:rPr>
          <w:spacing w:val="-1"/>
        </w:rPr>
        <w:t>Работа</w:t>
      </w:r>
      <w:r w:rsidRPr="008A0D45">
        <w:rPr>
          <w:spacing w:val="-13"/>
        </w:rPr>
        <w:t xml:space="preserve"> </w:t>
      </w:r>
      <w:r w:rsidRPr="008A0D45">
        <w:t>с</w:t>
      </w:r>
      <w:r w:rsidRPr="008A0D45">
        <w:rPr>
          <w:spacing w:val="-14"/>
        </w:rPr>
        <w:t xml:space="preserve"> </w:t>
      </w:r>
      <w:r w:rsidRPr="008A0D45">
        <w:t>текстом</w:t>
      </w:r>
      <w:r w:rsidRPr="008A0D45">
        <w:rPr>
          <w:spacing w:val="-10"/>
        </w:rPr>
        <w:t xml:space="preserve"> </w:t>
      </w:r>
      <w:r w:rsidRPr="008A0D45">
        <w:t>«Битва</w:t>
      </w:r>
      <w:r w:rsidRPr="008A0D45">
        <w:rPr>
          <w:spacing w:val="-14"/>
        </w:rPr>
        <w:t xml:space="preserve"> </w:t>
      </w:r>
      <w:r w:rsidRPr="008A0D45">
        <w:t>на</w:t>
      </w:r>
      <w:r w:rsidRPr="008A0D45">
        <w:rPr>
          <w:spacing w:val="-14"/>
        </w:rPr>
        <w:t xml:space="preserve"> </w:t>
      </w:r>
      <w:r w:rsidRPr="008A0D45">
        <w:t>реке</w:t>
      </w:r>
      <w:r w:rsidRPr="008A0D45">
        <w:rPr>
          <w:spacing w:val="-13"/>
        </w:rPr>
        <w:t xml:space="preserve"> </w:t>
      </w:r>
      <w:r w:rsidRPr="008A0D45">
        <w:t>Фат».</w:t>
      </w:r>
    </w:p>
    <w:p w:rsidR="001511C1" w:rsidRPr="008A0D45" w:rsidRDefault="00194F02" w:rsidP="008A0D45">
      <w:pPr>
        <w:pStyle w:val="a0"/>
        <w:spacing w:line="276" w:lineRule="auto"/>
        <w:ind w:left="-142" w:firstLine="568"/>
      </w:pPr>
      <w:r w:rsidRPr="008A0D45">
        <w:t>Повседневная</w:t>
      </w:r>
      <w:r w:rsidRPr="008A0D45">
        <w:rPr>
          <w:spacing w:val="1"/>
        </w:rPr>
        <w:t xml:space="preserve"> </w:t>
      </w:r>
      <w:r w:rsidRPr="008A0D45">
        <w:t>жизнь</w:t>
      </w:r>
      <w:r w:rsidRPr="008A0D45">
        <w:rPr>
          <w:spacing w:val="1"/>
        </w:rPr>
        <w:t xml:space="preserve"> </w:t>
      </w:r>
      <w:r w:rsidRPr="008A0D45">
        <w:t>греческих</w:t>
      </w:r>
      <w:r w:rsidRPr="008A0D45">
        <w:rPr>
          <w:spacing w:val="1"/>
        </w:rPr>
        <w:t xml:space="preserve"> </w:t>
      </w:r>
      <w:r w:rsidRPr="008A0D45">
        <w:t>переселенцев.</w:t>
      </w:r>
      <w:r w:rsidRPr="008A0D45">
        <w:rPr>
          <w:spacing w:val="1"/>
        </w:rPr>
        <w:t xml:space="preserve"> </w:t>
      </w:r>
      <w:r w:rsidRPr="008A0D45">
        <w:t>Развитие</w:t>
      </w:r>
      <w:r w:rsidRPr="008A0D45">
        <w:rPr>
          <w:spacing w:val="59"/>
        </w:rPr>
        <w:t xml:space="preserve"> </w:t>
      </w:r>
      <w:r w:rsidRPr="008A0D45">
        <w:t>земледелия,</w:t>
      </w:r>
      <w:r w:rsidRPr="008A0D45">
        <w:rPr>
          <w:spacing w:val="6"/>
        </w:rPr>
        <w:t xml:space="preserve"> </w:t>
      </w:r>
      <w:r w:rsidRPr="008A0D45">
        <w:t>животноводства.</w:t>
      </w:r>
      <w:r w:rsidRPr="008A0D45">
        <w:rPr>
          <w:spacing w:val="3"/>
        </w:rPr>
        <w:t xml:space="preserve"> </w:t>
      </w:r>
      <w:r w:rsidRPr="008A0D45">
        <w:t>Ремесло</w:t>
      </w:r>
      <w:r w:rsidRPr="008A0D45">
        <w:rPr>
          <w:spacing w:val="3"/>
        </w:rPr>
        <w:t xml:space="preserve"> </w:t>
      </w:r>
      <w:r w:rsidRPr="008A0D45">
        <w:t>и</w:t>
      </w:r>
      <w:r w:rsidRPr="008A0D45">
        <w:rPr>
          <w:spacing w:val="-57"/>
        </w:rPr>
        <w:t xml:space="preserve"> </w:t>
      </w:r>
      <w:r w:rsidRPr="008A0D45">
        <w:t>торговля.</w:t>
      </w:r>
      <w:r w:rsidRPr="008A0D45">
        <w:rPr>
          <w:spacing w:val="-1"/>
        </w:rPr>
        <w:t xml:space="preserve"> </w:t>
      </w:r>
      <w:r w:rsidRPr="008A0D45">
        <w:t>Торговые</w:t>
      </w:r>
      <w:r w:rsidRPr="008A0D45">
        <w:rPr>
          <w:spacing w:val="-1"/>
        </w:rPr>
        <w:t xml:space="preserve"> </w:t>
      </w:r>
      <w:r w:rsidRPr="008A0D45">
        <w:t>партнёры, предметы вывоза</w:t>
      </w:r>
      <w:r w:rsidRPr="008A0D45">
        <w:rPr>
          <w:spacing w:val="-1"/>
        </w:rPr>
        <w:t xml:space="preserve"> </w:t>
      </w:r>
      <w:r w:rsidRPr="008A0D45">
        <w:t>и ввоза.</w:t>
      </w:r>
    </w:p>
    <w:p w:rsidR="001511C1" w:rsidRPr="008A0D45" w:rsidRDefault="00194F02" w:rsidP="008A0D45">
      <w:pPr>
        <w:pStyle w:val="a0"/>
        <w:spacing w:line="276" w:lineRule="auto"/>
        <w:ind w:left="-142" w:firstLine="568"/>
      </w:pPr>
      <w:r w:rsidRPr="008A0D45">
        <w:rPr>
          <w:spacing w:val="-1"/>
        </w:rPr>
        <w:t>Работа</w:t>
      </w:r>
      <w:r w:rsidRPr="008A0D45">
        <w:rPr>
          <w:spacing w:val="-13"/>
        </w:rPr>
        <w:t xml:space="preserve"> </w:t>
      </w:r>
      <w:r w:rsidRPr="008A0D45">
        <w:rPr>
          <w:spacing w:val="-1"/>
        </w:rPr>
        <w:t>с</w:t>
      </w:r>
      <w:r w:rsidRPr="008A0D45">
        <w:rPr>
          <w:spacing w:val="-13"/>
        </w:rPr>
        <w:t xml:space="preserve"> </w:t>
      </w:r>
      <w:r w:rsidRPr="008A0D45">
        <w:rPr>
          <w:spacing w:val="-1"/>
        </w:rPr>
        <w:t>текстом</w:t>
      </w:r>
      <w:r w:rsidRPr="008A0D45">
        <w:rPr>
          <w:spacing w:val="-10"/>
        </w:rPr>
        <w:t xml:space="preserve"> </w:t>
      </w:r>
      <w:r w:rsidRPr="008A0D45">
        <w:rPr>
          <w:spacing w:val="-1"/>
        </w:rPr>
        <w:t>«Микка</w:t>
      </w:r>
      <w:r w:rsidRPr="008A0D45">
        <w:rPr>
          <w:spacing w:val="-13"/>
        </w:rPr>
        <w:t xml:space="preserve"> </w:t>
      </w:r>
      <w:r w:rsidRPr="008A0D45">
        <w:t>-</w:t>
      </w:r>
      <w:r w:rsidRPr="008A0D45">
        <w:rPr>
          <w:spacing w:val="-14"/>
        </w:rPr>
        <w:t xml:space="preserve"> </w:t>
      </w:r>
      <w:r w:rsidRPr="008A0D45">
        <w:t>дочь</w:t>
      </w:r>
      <w:r w:rsidRPr="008A0D45">
        <w:rPr>
          <w:spacing w:val="-12"/>
        </w:rPr>
        <w:t xml:space="preserve"> </w:t>
      </w:r>
      <w:r w:rsidRPr="008A0D45">
        <w:t>Стратоника».</w:t>
      </w:r>
    </w:p>
    <w:p w:rsidR="001511C1" w:rsidRPr="008A0D45" w:rsidRDefault="00194F02" w:rsidP="008A0D45">
      <w:pPr>
        <w:pStyle w:val="a0"/>
        <w:spacing w:before="3" w:line="276" w:lineRule="auto"/>
        <w:ind w:left="-142" w:firstLine="568"/>
      </w:pPr>
      <w:r w:rsidRPr="008A0D45">
        <w:rPr>
          <w:b/>
        </w:rPr>
        <w:t>Тема 13. Культура и быт греческих городов-колоний и Боспора римского времени</w:t>
      </w:r>
      <w:r w:rsidRPr="008A0D45">
        <w:rPr>
          <w:b/>
          <w:spacing w:val="1"/>
        </w:rPr>
        <w:t xml:space="preserve"> </w:t>
      </w:r>
      <w:r w:rsidRPr="008A0D45">
        <w:t>Взаимопроникновение</w:t>
      </w:r>
      <w:r w:rsidRPr="008A0D45">
        <w:rPr>
          <w:spacing w:val="12"/>
        </w:rPr>
        <w:t xml:space="preserve"> </w:t>
      </w:r>
      <w:r w:rsidRPr="008A0D45">
        <w:t>культур.</w:t>
      </w:r>
      <w:r w:rsidRPr="008A0D45">
        <w:rPr>
          <w:spacing w:val="13"/>
        </w:rPr>
        <w:t xml:space="preserve"> </w:t>
      </w:r>
      <w:r w:rsidRPr="008A0D45">
        <w:t>Распространение</w:t>
      </w:r>
      <w:r w:rsidRPr="008A0D45">
        <w:rPr>
          <w:spacing w:val="12"/>
        </w:rPr>
        <w:t xml:space="preserve"> </w:t>
      </w:r>
      <w:r w:rsidRPr="008A0D45">
        <w:t>греческой</w:t>
      </w:r>
      <w:r w:rsidRPr="008A0D45">
        <w:rPr>
          <w:spacing w:val="14"/>
        </w:rPr>
        <w:t xml:space="preserve"> </w:t>
      </w:r>
      <w:r w:rsidRPr="008A0D45">
        <w:t>культуры</w:t>
      </w:r>
      <w:r w:rsidRPr="008A0D45">
        <w:rPr>
          <w:spacing w:val="12"/>
        </w:rPr>
        <w:t xml:space="preserve"> </w:t>
      </w:r>
      <w:r w:rsidRPr="008A0D45">
        <w:t>в</w:t>
      </w:r>
      <w:r w:rsidRPr="008A0D45">
        <w:rPr>
          <w:spacing w:val="13"/>
        </w:rPr>
        <w:t xml:space="preserve"> </w:t>
      </w:r>
      <w:r w:rsidRPr="008A0D45">
        <w:t>городах-колониях.</w:t>
      </w:r>
      <w:r w:rsidRPr="008A0D45">
        <w:rPr>
          <w:spacing w:val="11"/>
        </w:rPr>
        <w:t xml:space="preserve"> </w:t>
      </w:r>
      <w:r w:rsidRPr="008A0D45">
        <w:t>Полис</w:t>
      </w:r>
      <w:r w:rsidRPr="008A0D45">
        <w:rPr>
          <w:spacing w:val="7"/>
        </w:rPr>
        <w:t xml:space="preserve"> </w:t>
      </w:r>
      <w:r w:rsidRPr="008A0D45">
        <w:t>и</w:t>
      </w:r>
      <w:r w:rsidRPr="008A0D45">
        <w:rPr>
          <w:spacing w:val="-57"/>
        </w:rPr>
        <w:t xml:space="preserve"> </w:t>
      </w:r>
      <w:r w:rsidRPr="008A0D45">
        <w:t>его</w:t>
      </w:r>
      <w:r w:rsidRPr="008A0D45">
        <w:rPr>
          <w:spacing w:val="28"/>
        </w:rPr>
        <w:t xml:space="preserve"> </w:t>
      </w:r>
      <w:r w:rsidRPr="008A0D45">
        <w:t>структура.</w:t>
      </w:r>
      <w:r w:rsidRPr="008A0D45">
        <w:rPr>
          <w:spacing w:val="28"/>
        </w:rPr>
        <w:t xml:space="preserve"> </w:t>
      </w:r>
      <w:r w:rsidRPr="008A0D45">
        <w:t>Повседневная</w:t>
      </w:r>
      <w:r w:rsidRPr="008A0D45">
        <w:rPr>
          <w:spacing w:val="25"/>
        </w:rPr>
        <w:t xml:space="preserve"> </w:t>
      </w:r>
      <w:r w:rsidRPr="008A0D45">
        <w:t>жизнь.</w:t>
      </w:r>
      <w:r w:rsidRPr="008A0D45">
        <w:rPr>
          <w:spacing w:val="28"/>
        </w:rPr>
        <w:t xml:space="preserve"> </w:t>
      </w:r>
      <w:r w:rsidRPr="008A0D45">
        <w:t>Дворцы,</w:t>
      </w:r>
      <w:r w:rsidRPr="008A0D45">
        <w:rPr>
          <w:spacing w:val="27"/>
        </w:rPr>
        <w:t xml:space="preserve"> </w:t>
      </w:r>
      <w:r w:rsidRPr="008A0D45">
        <w:t>жилища</w:t>
      </w:r>
      <w:r w:rsidRPr="008A0D45">
        <w:rPr>
          <w:spacing w:val="24"/>
        </w:rPr>
        <w:t xml:space="preserve"> </w:t>
      </w:r>
      <w:r w:rsidRPr="008A0D45">
        <w:t>простых</w:t>
      </w:r>
      <w:r w:rsidRPr="008A0D45">
        <w:rPr>
          <w:spacing w:val="25"/>
        </w:rPr>
        <w:t xml:space="preserve"> </w:t>
      </w:r>
      <w:r w:rsidRPr="008A0D45">
        <w:t>граждан.</w:t>
      </w:r>
      <w:r w:rsidRPr="008A0D45">
        <w:rPr>
          <w:spacing w:val="28"/>
        </w:rPr>
        <w:t xml:space="preserve"> </w:t>
      </w:r>
      <w:r w:rsidRPr="008A0D45">
        <w:t>Одежда,</w:t>
      </w:r>
      <w:r w:rsidRPr="008A0D45">
        <w:rPr>
          <w:spacing w:val="25"/>
        </w:rPr>
        <w:t xml:space="preserve"> </w:t>
      </w:r>
      <w:r w:rsidRPr="008A0D45">
        <w:t>ювелирные</w:t>
      </w:r>
      <w:r w:rsidRPr="008A0D45">
        <w:rPr>
          <w:spacing w:val="-57"/>
        </w:rPr>
        <w:t xml:space="preserve"> </w:t>
      </w:r>
      <w:r w:rsidRPr="008A0D45">
        <w:t>украшения,</w:t>
      </w:r>
      <w:r w:rsidRPr="008A0D45">
        <w:rPr>
          <w:spacing w:val="37"/>
        </w:rPr>
        <w:t xml:space="preserve"> </w:t>
      </w:r>
      <w:r w:rsidRPr="008A0D45">
        <w:t>терракотовые</w:t>
      </w:r>
      <w:r w:rsidRPr="008A0D45">
        <w:rPr>
          <w:spacing w:val="38"/>
        </w:rPr>
        <w:t xml:space="preserve"> </w:t>
      </w:r>
      <w:r w:rsidRPr="008A0D45">
        <w:t>статуэтки,</w:t>
      </w:r>
      <w:r w:rsidRPr="008A0D45">
        <w:rPr>
          <w:spacing w:val="38"/>
        </w:rPr>
        <w:t xml:space="preserve"> </w:t>
      </w:r>
      <w:r w:rsidRPr="008A0D45">
        <w:t>микротехника.</w:t>
      </w:r>
      <w:r w:rsidRPr="008A0D45">
        <w:rPr>
          <w:spacing w:val="38"/>
        </w:rPr>
        <w:t xml:space="preserve"> </w:t>
      </w:r>
      <w:r w:rsidRPr="008A0D45">
        <w:t>Домашняя</w:t>
      </w:r>
      <w:r w:rsidRPr="008A0D45">
        <w:rPr>
          <w:spacing w:val="41"/>
        </w:rPr>
        <w:t xml:space="preserve"> </w:t>
      </w:r>
      <w:r w:rsidRPr="008A0D45">
        <w:t>утварь</w:t>
      </w:r>
      <w:r w:rsidRPr="008A0D45">
        <w:rPr>
          <w:spacing w:val="39"/>
        </w:rPr>
        <w:t xml:space="preserve"> </w:t>
      </w:r>
      <w:r w:rsidRPr="008A0D45">
        <w:t>и</w:t>
      </w:r>
      <w:r w:rsidRPr="008A0D45">
        <w:rPr>
          <w:spacing w:val="39"/>
        </w:rPr>
        <w:t xml:space="preserve"> </w:t>
      </w:r>
      <w:r w:rsidRPr="008A0D45">
        <w:t>традиционная</w:t>
      </w:r>
      <w:r w:rsidRPr="008A0D45">
        <w:rPr>
          <w:spacing w:val="38"/>
        </w:rPr>
        <w:t xml:space="preserve"> </w:t>
      </w:r>
      <w:r w:rsidRPr="008A0D45">
        <w:t>пища.</w:t>
      </w:r>
      <w:r w:rsidRPr="008A0D45">
        <w:rPr>
          <w:spacing w:val="-57"/>
        </w:rPr>
        <w:t xml:space="preserve"> </w:t>
      </w:r>
      <w:r w:rsidRPr="008A0D45">
        <w:rPr>
          <w:spacing w:val="-1"/>
        </w:rPr>
        <w:t>Верования.</w:t>
      </w:r>
      <w:r w:rsidRPr="008A0D45">
        <w:rPr>
          <w:spacing w:val="-11"/>
        </w:rPr>
        <w:t xml:space="preserve"> </w:t>
      </w:r>
      <w:r w:rsidRPr="008A0D45">
        <w:rPr>
          <w:spacing w:val="-1"/>
        </w:rPr>
        <w:t>Святилища</w:t>
      </w:r>
      <w:r w:rsidRPr="008A0D45">
        <w:rPr>
          <w:spacing w:val="-14"/>
        </w:rPr>
        <w:t xml:space="preserve"> </w:t>
      </w:r>
      <w:r w:rsidRPr="008A0D45">
        <w:rPr>
          <w:spacing w:val="-1"/>
        </w:rPr>
        <w:t>и</w:t>
      </w:r>
      <w:r w:rsidRPr="008A0D45">
        <w:rPr>
          <w:spacing w:val="-10"/>
        </w:rPr>
        <w:t xml:space="preserve"> </w:t>
      </w:r>
      <w:r w:rsidRPr="008A0D45">
        <w:rPr>
          <w:spacing w:val="-1"/>
        </w:rPr>
        <w:t>храмы.</w:t>
      </w:r>
      <w:r w:rsidRPr="008A0D45">
        <w:rPr>
          <w:spacing w:val="-11"/>
        </w:rPr>
        <w:t xml:space="preserve"> </w:t>
      </w:r>
      <w:r w:rsidRPr="008A0D45">
        <w:rPr>
          <w:spacing w:val="-1"/>
        </w:rPr>
        <w:t>Культовая</w:t>
      </w:r>
      <w:r w:rsidRPr="008A0D45">
        <w:rPr>
          <w:spacing w:val="-9"/>
        </w:rPr>
        <w:t xml:space="preserve"> </w:t>
      </w:r>
      <w:r w:rsidRPr="008A0D45">
        <w:rPr>
          <w:spacing w:val="-1"/>
        </w:rPr>
        <w:t>скульптура.</w:t>
      </w:r>
      <w:r w:rsidRPr="008A0D45">
        <w:rPr>
          <w:spacing w:val="-13"/>
        </w:rPr>
        <w:t xml:space="preserve"> </w:t>
      </w:r>
      <w:r w:rsidRPr="008A0D45">
        <w:rPr>
          <w:spacing w:val="-1"/>
        </w:rPr>
        <w:t>Жрецы</w:t>
      </w:r>
      <w:r w:rsidRPr="008A0D45">
        <w:rPr>
          <w:spacing w:val="-14"/>
        </w:rPr>
        <w:t xml:space="preserve"> </w:t>
      </w:r>
      <w:r w:rsidRPr="008A0D45">
        <w:t>и</w:t>
      </w:r>
      <w:r w:rsidRPr="008A0D45">
        <w:rPr>
          <w:spacing w:val="-9"/>
        </w:rPr>
        <w:t xml:space="preserve"> </w:t>
      </w:r>
      <w:r w:rsidRPr="008A0D45">
        <w:t>жрицы.</w:t>
      </w:r>
      <w:r w:rsidRPr="008A0D45">
        <w:rPr>
          <w:spacing w:val="-12"/>
        </w:rPr>
        <w:t xml:space="preserve"> </w:t>
      </w:r>
      <w:r w:rsidRPr="008A0D45">
        <w:t>Празднества.</w:t>
      </w:r>
      <w:r w:rsidRPr="008A0D45">
        <w:rPr>
          <w:spacing w:val="-13"/>
        </w:rPr>
        <w:t xml:space="preserve"> </w:t>
      </w:r>
      <w:r w:rsidRPr="008A0D45">
        <w:t>Погребальный</w:t>
      </w:r>
      <w:r w:rsidRPr="008A0D45">
        <w:rPr>
          <w:spacing w:val="-57"/>
        </w:rPr>
        <w:t xml:space="preserve"> </w:t>
      </w:r>
      <w:r w:rsidRPr="008A0D45">
        <w:t>обряд.</w:t>
      </w:r>
      <w:r w:rsidRPr="008A0D45">
        <w:rPr>
          <w:spacing w:val="-1"/>
        </w:rPr>
        <w:t xml:space="preserve"> </w:t>
      </w:r>
      <w:r w:rsidRPr="008A0D45">
        <w:t>Образование,</w:t>
      </w:r>
      <w:r w:rsidRPr="008A0D45">
        <w:rPr>
          <w:spacing w:val="-3"/>
        </w:rPr>
        <w:t xml:space="preserve"> </w:t>
      </w:r>
      <w:r w:rsidRPr="008A0D45">
        <w:t>спорт, искусство.</w:t>
      </w:r>
    </w:p>
    <w:p w:rsidR="001511C1" w:rsidRPr="008A0D45" w:rsidRDefault="00194F02" w:rsidP="008A0D45">
      <w:pPr>
        <w:pStyle w:val="a0"/>
        <w:spacing w:line="276" w:lineRule="auto"/>
        <w:ind w:left="-142" w:firstLine="568"/>
      </w:pPr>
      <w:r w:rsidRPr="008A0D45">
        <w:t>Отражение культурных традиций Рима в культуре Боспора. Произведения античного искусства,</w:t>
      </w:r>
      <w:r w:rsidRPr="008A0D45">
        <w:rPr>
          <w:spacing w:val="1"/>
        </w:rPr>
        <w:t xml:space="preserve"> </w:t>
      </w:r>
      <w:r w:rsidRPr="008A0D45">
        <w:t>найденные</w:t>
      </w:r>
      <w:r w:rsidRPr="008A0D45">
        <w:rPr>
          <w:spacing w:val="1"/>
        </w:rPr>
        <w:t xml:space="preserve"> </w:t>
      </w:r>
      <w:r w:rsidRPr="008A0D45">
        <w:t>археологами</w:t>
      </w:r>
      <w:r w:rsidRPr="008A0D45">
        <w:rPr>
          <w:spacing w:val="1"/>
        </w:rPr>
        <w:t xml:space="preserve"> </w:t>
      </w:r>
      <w:r w:rsidRPr="008A0D45">
        <w:t>на</w:t>
      </w:r>
      <w:r w:rsidRPr="008A0D45">
        <w:rPr>
          <w:spacing w:val="1"/>
        </w:rPr>
        <w:t xml:space="preserve"> </w:t>
      </w:r>
      <w:r w:rsidRPr="008A0D45">
        <w:t>территории</w:t>
      </w:r>
      <w:r w:rsidRPr="008A0D45">
        <w:rPr>
          <w:spacing w:val="1"/>
        </w:rPr>
        <w:t xml:space="preserve"> </w:t>
      </w:r>
      <w:r w:rsidRPr="008A0D45">
        <w:t>Кубани.</w:t>
      </w:r>
      <w:r w:rsidRPr="008A0D45">
        <w:rPr>
          <w:spacing w:val="1"/>
        </w:rPr>
        <w:t xml:space="preserve"> </w:t>
      </w:r>
      <w:r w:rsidRPr="008A0D45">
        <w:t>Историческая</w:t>
      </w:r>
      <w:r w:rsidRPr="008A0D45">
        <w:rPr>
          <w:spacing w:val="1"/>
        </w:rPr>
        <w:t xml:space="preserve"> </w:t>
      </w:r>
      <w:r w:rsidRPr="008A0D45">
        <w:t>и</w:t>
      </w:r>
      <w:r w:rsidRPr="008A0D45">
        <w:rPr>
          <w:spacing w:val="1"/>
        </w:rPr>
        <w:t xml:space="preserve"> </w:t>
      </w:r>
      <w:r w:rsidRPr="008A0D45">
        <w:t>художественная</w:t>
      </w:r>
      <w:r w:rsidRPr="008A0D45">
        <w:rPr>
          <w:spacing w:val="1"/>
        </w:rPr>
        <w:t xml:space="preserve"> </w:t>
      </w:r>
      <w:r w:rsidRPr="008A0D45">
        <w:t>ценность</w:t>
      </w:r>
      <w:r w:rsidRPr="008A0D45">
        <w:rPr>
          <w:spacing w:val="1"/>
        </w:rPr>
        <w:t xml:space="preserve"> </w:t>
      </w:r>
      <w:r w:rsidRPr="008A0D45">
        <w:t>археологических находок. Взаимодействие античной и местной (варварской) скифско-сарматской</w:t>
      </w:r>
      <w:r w:rsidRPr="008A0D45">
        <w:rPr>
          <w:spacing w:val="1"/>
        </w:rPr>
        <w:t xml:space="preserve"> </w:t>
      </w:r>
      <w:r w:rsidRPr="008A0D45">
        <w:t>культур.</w:t>
      </w:r>
    </w:p>
    <w:p w:rsidR="001511C1" w:rsidRPr="008A0D45" w:rsidRDefault="00194F02" w:rsidP="008A0D45">
      <w:pPr>
        <w:pStyle w:val="a0"/>
        <w:spacing w:line="276" w:lineRule="auto"/>
        <w:ind w:left="-142" w:firstLine="568"/>
      </w:pPr>
      <w:r w:rsidRPr="008A0D45">
        <w:t>Архитектура.</w:t>
      </w:r>
      <w:r w:rsidRPr="008A0D45">
        <w:rPr>
          <w:spacing w:val="7"/>
        </w:rPr>
        <w:t xml:space="preserve"> </w:t>
      </w:r>
      <w:r w:rsidRPr="008A0D45">
        <w:t>Новые</w:t>
      </w:r>
      <w:r w:rsidRPr="008A0D45">
        <w:rPr>
          <w:spacing w:val="8"/>
        </w:rPr>
        <w:t xml:space="preserve"> </w:t>
      </w:r>
      <w:r w:rsidRPr="008A0D45">
        <w:t>типы</w:t>
      </w:r>
      <w:r w:rsidRPr="008A0D45">
        <w:rPr>
          <w:spacing w:val="7"/>
        </w:rPr>
        <w:t xml:space="preserve"> </w:t>
      </w:r>
      <w:r w:rsidRPr="008A0D45">
        <w:t>сооружений:</w:t>
      </w:r>
      <w:r w:rsidRPr="008A0D45">
        <w:rPr>
          <w:spacing w:val="7"/>
        </w:rPr>
        <w:t xml:space="preserve"> </w:t>
      </w:r>
      <w:r w:rsidRPr="008A0D45">
        <w:t>ипподромы,</w:t>
      </w:r>
      <w:r w:rsidRPr="008A0D45">
        <w:rPr>
          <w:spacing w:val="7"/>
        </w:rPr>
        <w:t xml:space="preserve"> </w:t>
      </w:r>
      <w:r w:rsidRPr="008A0D45">
        <w:t>термы</w:t>
      </w:r>
      <w:r w:rsidRPr="008A0D45">
        <w:rPr>
          <w:spacing w:val="6"/>
        </w:rPr>
        <w:t xml:space="preserve"> </w:t>
      </w:r>
      <w:r w:rsidRPr="008A0D45">
        <w:t>(бани).</w:t>
      </w:r>
      <w:r w:rsidRPr="008A0D45">
        <w:rPr>
          <w:spacing w:val="6"/>
        </w:rPr>
        <w:t xml:space="preserve"> </w:t>
      </w:r>
      <w:r w:rsidRPr="008A0D45">
        <w:t>Новые</w:t>
      </w:r>
      <w:r w:rsidRPr="008A0D45">
        <w:rPr>
          <w:spacing w:val="9"/>
        </w:rPr>
        <w:t xml:space="preserve"> </w:t>
      </w:r>
      <w:r w:rsidRPr="008A0D45">
        <w:t>строительные</w:t>
      </w:r>
      <w:r w:rsidRPr="008A0D45">
        <w:rPr>
          <w:spacing w:val="5"/>
        </w:rPr>
        <w:t xml:space="preserve"> </w:t>
      </w:r>
      <w:r w:rsidRPr="008A0D45">
        <w:t>материалы:</w:t>
      </w:r>
      <w:r w:rsidRPr="008A0D45">
        <w:rPr>
          <w:spacing w:val="-57"/>
        </w:rPr>
        <w:t xml:space="preserve"> </w:t>
      </w:r>
      <w:r w:rsidRPr="008A0D45">
        <w:t>известковый</w:t>
      </w:r>
      <w:r w:rsidRPr="008A0D45">
        <w:rPr>
          <w:spacing w:val="-1"/>
        </w:rPr>
        <w:t xml:space="preserve"> </w:t>
      </w:r>
      <w:r w:rsidRPr="008A0D45">
        <w:t>раствор, обожжённый кирпич.</w:t>
      </w:r>
    </w:p>
    <w:p w:rsidR="001511C1" w:rsidRPr="008A0D45" w:rsidRDefault="00194F02" w:rsidP="008A0D45">
      <w:pPr>
        <w:pStyle w:val="a0"/>
        <w:tabs>
          <w:tab w:val="left" w:pos="1335"/>
          <w:tab w:val="left" w:pos="2949"/>
          <w:tab w:val="left" w:pos="4222"/>
          <w:tab w:val="left" w:pos="5450"/>
          <w:tab w:val="left" w:pos="5783"/>
          <w:tab w:val="left" w:pos="7459"/>
          <w:tab w:val="left" w:pos="9248"/>
        </w:tabs>
        <w:spacing w:line="276" w:lineRule="auto"/>
        <w:ind w:left="-142" w:firstLine="568"/>
      </w:pPr>
      <w:r w:rsidRPr="008A0D45">
        <w:t>Признаки</w:t>
      </w:r>
      <w:r w:rsidRPr="008A0D45">
        <w:tab/>
        <w:t>варваризации</w:t>
      </w:r>
      <w:r w:rsidRPr="008A0D45">
        <w:tab/>
        <w:t>античного</w:t>
      </w:r>
      <w:r w:rsidRPr="008A0D45">
        <w:tab/>
        <w:t>искусства</w:t>
      </w:r>
      <w:r w:rsidRPr="008A0D45">
        <w:tab/>
        <w:t>в</w:t>
      </w:r>
      <w:r w:rsidRPr="008A0D45">
        <w:tab/>
        <w:t>скульптурных</w:t>
      </w:r>
      <w:r w:rsidRPr="008A0D45">
        <w:tab/>
        <w:t>произведениях.</w:t>
      </w:r>
      <w:r w:rsidRPr="008A0D45">
        <w:tab/>
      </w:r>
      <w:r w:rsidRPr="008A0D45">
        <w:rPr>
          <w:spacing w:val="-3"/>
        </w:rPr>
        <w:t>Скульптуры</w:t>
      </w:r>
      <w:r w:rsidRPr="008A0D45">
        <w:rPr>
          <w:spacing w:val="-57"/>
        </w:rPr>
        <w:t xml:space="preserve"> </w:t>
      </w:r>
      <w:r w:rsidRPr="008A0D45">
        <w:t>правителей.</w:t>
      </w:r>
      <w:r w:rsidRPr="008A0D45">
        <w:rPr>
          <w:spacing w:val="-6"/>
        </w:rPr>
        <w:t xml:space="preserve"> </w:t>
      </w:r>
      <w:r w:rsidRPr="008A0D45">
        <w:t>Статуя</w:t>
      </w:r>
      <w:r w:rsidRPr="008A0D45">
        <w:rPr>
          <w:spacing w:val="-4"/>
        </w:rPr>
        <w:t xml:space="preserve"> </w:t>
      </w:r>
      <w:r w:rsidRPr="008A0D45">
        <w:t>Неокла</w:t>
      </w:r>
      <w:r w:rsidRPr="008A0D45">
        <w:rPr>
          <w:spacing w:val="-7"/>
        </w:rPr>
        <w:t xml:space="preserve"> </w:t>
      </w:r>
      <w:r w:rsidRPr="008A0D45">
        <w:t>(Горгиппия).</w:t>
      </w:r>
    </w:p>
    <w:p w:rsidR="001511C1" w:rsidRPr="008A0D45" w:rsidRDefault="00194F02" w:rsidP="008A0D45">
      <w:pPr>
        <w:pStyle w:val="a0"/>
        <w:spacing w:line="276" w:lineRule="auto"/>
        <w:ind w:left="-142" w:firstLine="568"/>
      </w:pPr>
      <w:r w:rsidRPr="008A0D45">
        <w:t>Живопись.</w:t>
      </w:r>
      <w:r w:rsidRPr="008A0D45">
        <w:rPr>
          <w:spacing w:val="16"/>
        </w:rPr>
        <w:t xml:space="preserve"> </w:t>
      </w:r>
      <w:r w:rsidRPr="008A0D45">
        <w:t>Роспись</w:t>
      </w:r>
      <w:r w:rsidRPr="008A0D45">
        <w:rPr>
          <w:spacing w:val="17"/>
        </w:rPr>
        <w:t xml:space="preserve"> </w:t>
      </w:r>
      <w:r w:rsidRPr="008A0D45">
        <w:t>по</w:t>
      </w:r>
      <w:r w:rsidRPr="008A0D45">
        <w:rPr>
          <w:spacing w:val="16"/>
        </w:rPr>
        <w:t xml:space="preserve"> </w:t>
      </w:r>
      <w:r w:rsidRPr="008A0D45">
        <w:t>камню.</w:t>
      </w:r>
      <w:r w:rsidRPr="008A0D45">
        <w:rPr>
          <w:spacing w:val="18"/>
        </w:rPr>
        <w:t xml:space="preserve"> </w:t>
      </w:r>
      <w:r w:rsidRPr="008A0D45">
        <w:t>Фрески.</w:t>
      </w:r>
      <w:r w:rsidRPr="008A0D45">
        <w:rPr>
          <w:spacing w:val="16"/>
        </w:rPr>
        <w:t xml:space="preserve"> </w:t>
      </w:r>
      <w:r w:rsidRPr="008A0D45">
        <w:t>Мифологические</w:t>
      </w:r>
      <w:r w:rsidRPr="008A0D45">
        <w:rPr>
          <w:spacing w:val="15"/>
        </w:rPr>
        <w:t xml:space="preserve"> </w:t>
      </w:r>
      <w:r w:rsidRPr="008A0D45">
        <w:t>и</w:t>
      </w:r>
      <w:r w:rsidRPr="008A0D45">
        <w:rPr>
          <w:spacing w:val="17"/>
        </w:rPr>
        <w:t xml:space="preserve"> </w:t>
      </w:r>
      <w:r w:rsidRPr="008A0D45">
        <w:t>бытовые</w:t>
      </w:r>
      <w:r w:rsidRPr="008A0D45">
        <w:rPr>
          <w:spacing w:val="20"/>
        </w:rPr>
        <w:t xml:space="preserve"> </w:t>
      </w:r>
      <w:r w:rsidRPr="008A0D45">
        <w:t>сюжеты.</w:t>
      </w:r>
      <w:r w:rsidRPr="008A0D45">
        <w:rPr>
          <w:spacing w:val="20"/>
        </w:rPr>
        <w:t xml:space="preserve"> </w:t>
      </w:r>
      <w:r w:rsidRPr="008A0D45">
        <w:t>Растительные</w:t>
      </w:r>
      <w:r w:rsidRPr="008A0D45">
        <w:rPr>
          <w:spacing w:val="17"/>
        </w:rPr>
        <w:t xml:space="preserve"> </w:t>
      </w:r>
      <w:r w:rsidRPr="008A0D45">
        <w:t>и</w:t>
      </w:r>
      <w:r w:rsidRPr="008A0D45">
        <w:rPr>
          <w:spacing w:val="-57"/>
        </w:rPr>
        <w:t xml:space="preserve"> </w:t>
      </w:r>
      <w:r w:rsidRPr="008A0D45">
        <w:t>геометрические</w:t>
      </w:r>
      <w:r w:rsidRPr="008A0D45">
        <w:rPr>
          <w:spacing w:val="-5"/>
        </w:rPr>
        <w:t xml:space="preserve"> </w:t>
      </w:r>
      <w:r w:rsidRPr="008A0D45">
        <w:t>орнаменты.</w:t>
      </w:r>
      <w:r w:rsidRPr="008A0D45">
        <w:rPr>
          <w:spacing w:val="-3"/>
        </w:rPr>
        <w:t xml:space="preserve"> </w:t>
      </w:r>
      <w:r w:rsidRPr="008A0D45">
        <w:t>Склеп</w:t>
      </w:r>
      <w:r w:rsidRPr="008A0D45">
        <w:rPr>
          <w:spacing w:val="-3"/>
        </w:rPr>
        <w:t xml:space="preserve"> </w:t>
      </w:r>
      <w:r w:rsidRPr="008A0D45">
        <w:t>Геракла.</w:t>
      </w:r>
    </w:p>
    <w:p w:rsidR="001511C1" w:rsidRPr="008A0D45" w:rsidRDefault="00194F02" w:rsidP="008A0D45">
      <w:pPr>
        <w:pStyle w:val="a0"/>
        <w:spacing w:line="276" w:lineRule="auto"/>
        <w:ind w:left="-142" w:firstLine="568"/>
      </w:pPr>
      <w:r w:rsidRPr="008A0D45">
        <w:rPr>
          <w:spacing w:val="-1"/>
        </w:rPr>
        <w:t>Поэзия.</w:t>
      </w:r>
      <w:r w:rsidRPr="008A0D45">
        <w:rPr>
          <w:spacing w:val="-8"/>
        </w:rPr>
        <w:t xml:space="preserve"> </w:t>
      </w:r>
      <w:r w:rsidRPr="008A0D45">
        <w:rPr>
          <w:spacing w:val="-1"/>
        </w:rPr>
        <w:t>Эпитафии.</w:t>
      </w:r>
      <w:r w:rsidRPr="008A0D45">
        <w:rPr>
          <w:spacing w:val="-2"/>
        </w:rPr>
        <w:t xml:space="preserve"> </w:t>
      </w:r>
      <w:r w:rsidRPr="008A0D45">
        <w:rPr>
          <w:spacing w:val="-1"/>
        </w:rPr>
        <w:t>«Варваризмы»</w:t>
      </w:r>
      <w:r w:rsidRPr="008A0D45">
        <w:rPr>
          <w:spacing w:val="-14"/>
        </w:rPr>
        <w:t xml:space="preserve"> </w:t>
      </w:r>
      <w:r w:rsidRPr="008A0D45">
        <w:rPr>
          <w:spacing w:val="-1"/>
        </w:rPr>
        <w:t>в</w:t>
      </w:r>
      <w:r w:rsidRPr="008A0D45">
        <w:rPr>
          <w:spacing w:val="-5"/>
        </w:rPr>
        <w:t xml:space="preserve"> </w:t>
      </w:r>
      <w:r w:rsidRPr="008A0D45">
        <w:rPr>
          <w:spacing w:val="-1"/>
        </w:rPr>
        <w:t>языке.</w:t>
      </w:r>
      <w:r w:rsidRPr="008A0D45">
        <w:rPr>
          <w:spacing w:val="-8"/>
        </w:rPr>
        <w:t xml:space="preserve"> </w:t>
      </w:r>
      <w:r w:rsidRPr="008A0D45">
        <w:t>Тамгообразные</w:t>
      </w:r>
      <w:r w:rsidRPr="008A0D45">
        <w:rPr>
          <w:spacing w:val="-11"/>
        </w:rPr>
        <w:t xml:space="preserve"> </w:t>
      </w:r>
      <w:r w:rsidRPr="008A0D45">
        <w:t>знаки.</w:t>
      </w:r>
    </w:p>
    <w:p w:rsidR="001511C1" w:rsidRPr="008A0D45" w:rsidRDefault="00194F02" w:rsidP="008A0D45">
      <w:pPr>
        <w:pStyle w:val="a0"/>
        <w:spacing w:line="276" w:lineRule="auto"/>
        <w:ind w:left="-142" w:firstLine="568"/>
      </w:pPr>
      <w:r w:rsidRPr="008A0D45">
        <w:t>На</w:t>
      </w:r>
      <w:r w:rsidRPr="008A0D45">
        <w:rPr>
          <w:spacing w:val="36"/>
        </w:rPr>
        <w:t xml:space="preserve"> </w:t>
      </w:r>
      <w:r w:rsidRPr="008A0D45">
        <w:t>пути</w:t>
      </w:r>
      <w:r w:rsidRPr="008A0D45">
        <w:rPr>
          <w:spacing w:val="40"/>
        </w:rPr>
        <w:t xml:space="preserve"> </w:t>
      </w:r>
      <w:r w:rsidRPr="008A0D45">
        <w:t>к</w:t>
      </w:r>
      <w:r w:rsidRPr="008A0D45">
        <w:rPr>
          <w:spacing w:val="39"/>
        </w:rPr>
        <w:t xml:space="preserve"> </w:t>
      </w:r>
      <w:r w:rsidRPr="008A0D45">
        <w:t>христианству.</w:t>
      </w:r>
      <w:r w:rsidRPr="008A0D45">
        <w:rPr>
          <w:spacing w:val="40"/>
        </w:rPr>
        <w:t xml:space="preserve"> </w:t>
      </w:r>
      <w:r w:rsidRPr="008A0D45">
        <w:t>Тайные</w:t>
      </w:r>
      <w:r w:rsidRPr="008A0D45">
        <w:rPr>
          <w:spacing w:val="39"/>
        </w:rPr>
        <w:t xml:space="preserve"> </w:t>
      </w:r>
      <w:r w:rsidRPr="008A0D45">
        <w:t>общины</w:t>
      </w:r>
      <w:r w:rsidRPr="008A0D45">
        <w:rPr>
          <w:spacing w:val="37"/>
        </w:rPr>
        <w:t xml:space="preserve"> </w:t>
      </w:r>
      <w:r w:rsidRPr="008A0D45">
        <w:t>первых</w:t>
      </w:r>
      <w:r w:rsidRPr="008A0D45">
        <w:rPr>
          <w:spacing w:val="38"/>
        </w:rPr>
        <w:t xml:space="preserve"> </w:t>
      </w:r>
      <w:r w:rsidRPr="008A0D45">
        <w:t>христиан.</w:t>
      </w:r>
      <w:r w:rsidRPr="008A0D45">
        <w:rPr>
          <w:spacing w:val="40"/>
        </w:rPr>
        <w:t xml:space="preserve"> </w:t>
      </w:r>
      <w:r w:rsidRPr="008A0D45">
        <w:t>Предание</w:t>
      </w:r>
      <w:r w:rsidRPr="008A0D45">
        <w:rPr>
          <w:spacing w:val="37"/>
        </w:rPr>
        <w:t xml:space="preserve"> </w:t>
      </w:r>
      <w:r w:rsidRPr="008A0D45">
        <w:t>об</w:t>
      </w:r>
      <w:r w:rsidRPr="008A0D45">
        <w:rPr>
          <w:spacing w:val="38"/>
        </w:rPr>
        <w:t xml:space="preserve"> </w:t>
      </w:r>
      <w:r w:rsidRPr="008A0D45">
        <w:t>апостоле</w:t>
      </w:r>
      <w:r w:rsidRPr="008A0D45">
        <w:rPr>
          <w:spacing w:val="37"/>
        </w:rPr>
        <w:t xml:space="preserve"> </w:t>
      </w:r>
      <w:r w:rsidRPr="008A0D45">
        <w:t>Андрее</w:t>
      </w:r>
      <w:r w:rsidRPr="008A0D45">
        <w:rPr>
          <w:spacing w:val="-57"/>
        </w:rPr>
        <w:t xml:space="preserve"> </w:t>
      </w:r>
      <w:r w:rsidRPr="008A0D45">
        <w:t>Первозванном.</w:t>
      </w:r>
      <w:r w:rsidRPr="008A0D45">
        <w:rPr>
          <w:spacing w:val="-4"/>
        </w:rPr>
        <w:t xml:space="preserve"> </w:t>
      </w:r>
      <w:r w:rsidRPr="008A0D45">
        <w:t>Боспорская</w:t>
      </w:r>
      <w:r w:rsidRPr="008A0D45">
        <w:rPr>
          <w:spacing w:val="-6"/>
        </w:rPr>
        <w:t xml:space="preserve"> </w:t>
      </w:r>
      <w:r w:rsidRPr="008A0D45">
        <w:t>и Зихская</w:t>
      </w:r>
      <w:r w:rsidRPr="008A0D45">
        <w:rPr>
          <w:spacing w:val="-1"/>
        </w:rPr>
        <w:t xml:space="preserve"> </w:t>
      </w:r>
      <w:r w:rsidRPr="008A0D45">
        <w:t>епархии.</w:t>
      </w:r>
      <w:r w:rsidRPr="008A0D45">
        <w:rPr>
          <w:spacing w:val="-4"/>
        </w:rPr>
        <w:t xml:space="preserve"> </w:t>
      </w:r>
      <w:r w:rsidRPr="008A0D45">
        <w:t>Базилики.</w:t>
      </w:r>
    </w:p>
    <w:p w:rsidR="001511C1" w:rsidRPr="008A0D45" w:rsidRDefault="00194F02" w:rsidP="008A0D45">
      <w:pPr>
        <w:pStyle w:val="a0"/>
        <w:spacing w:line="276" w:lineRule="auto"/>
        <w:ind w:left="-142" w:firstLine="568"/>
      </w:pPr>
      <w:r w:rsidRPr="008A0D45">
        <w:t>Работа</w:t>
      </w:r>
      <w:r w:rsidRPr="008A0D45">
        <w:rPr>
          <w:spacing w:val="-8"/>
        </w:rPr>
        <w:t xml:space="preserve"> </w:t>
      </w:r>
      <w:r w:rsidRPr="008A0D45">
        <w:t>с</w:t>
      </w:r>
      <w:r w:rsidRPr="008A0D45">
        <w:rPr>
          <w:spacing w:val="-11"/>
        </w:rPr>
        <w:t xml:space="preserve"> </w:t>
      </w:r>
      <w:r w:rsidRPr="008A0D45">
        <w:t>текстом</w:t>
      </w:r>
      <w:r w:rsidRPr="008A0D45">
        <w:rPr>
          <w:spacing w:val="-8"/>
        </w:rPr>
        <w:t xml:space="preserve"> </w:t>
      </w:r>
      <w:r w:rsidRPr="008A0D45">
        <w:t>«Тиргатао</w:t>
      </w:r>
      <w:r w:rsidRPr="008A0D45">
        <w:rPr>
          <w:spacing w:val="-8"/>
        </w:rPr>
        <w:t xml:space="preserve"> </w:t>
      </w:r>
      <w:r w:rsidRPr="008A0D45">
        <w:t>-</w:t>
      </w:r>
      <w:r w:rsidRPr="008A0D45">
        <w:rPr>
          <w:spacing w:val="-11"/>
        </w:rPr>
        <w:t xml:space="preserve"> </w:t>
      </w:r>
      <w:r w:rsidRPr="008A0D45">
        <w:t>царица</w:t>
      </w:r>
      <w:r w:rsidRPr="008A0D45">
        <w:rPr>
          <w:spacing w:val="-10"/>
        </w:rPr>
        <w:t xml:space="preserve"> </w:t>
      </w:r>
      <w:r w:rsidRPr="008A0D45">
        <w:t>синдов».</w:t>
      </w:r>
    </w:p>
    <w:p w:rsidR="001511C1" w:rsidRPr="008A0D45" w:rsidRDefault="001511C1" w:rsidP="008A0D45">
      <w:pPr>
        <w:pStyle w:val="a0"/>
        <w:spacing w:before="8" w:line="276" w:lineRule="auto"/>
        <w:ind w:left="-142" w:firstLine="568"/>
      </w:pPr>
    </w:p>
    <w:p w:rsidR="001511C1" w:rsidRPr="008A0D45" w:rsidRDefault="00194F02" w:rsidP="008A0D45">
      <w:pPr>
        <w:pStyle w:val="11"/>
        <w:spacing w:line="276" w:lineRule="auto"/>
        <w:ind w:left="-142" w:firstLine="568"/>
        <w:rPr>
          <w:b w:val="0"/>
        </w:rPr>
      </w:pPr>
      <w:r w:rsidRPr="008A0D45">
        <w:t>Итоговое</w:t>
      </w:r>
      <w:r w:rsidRPr="008A0D45">
        <w:rPr>
          <w:spacing w:val="-3"/>
        </w:rPr>
        <w:t xml:space="preserve"> </w:t>
      </w:r>
      <w:r w:rsidRPr="008A0D45">
        <w:t>повторение</w:t>
      </w:r>
      <w:r w:rsidRPr="008A0D45">
        <w:rPr>
          <w:spacing w:val="-5"/>
        </w:rPr>
        <w:t xml:space="preserve"> </w:t>
      </w:r>
      <w:r w:rsidRPr="008A0D45">
        <w:t>и</w:t>
      </w:r>
      <w:r w:rsidRPr="008A0D45">
        <w:rPr>
          <w:spacing w:val="-1"/>
        </w:rPr>
        <w:t xml:space="preserve"> </w:t>
      </w:r>
      <w:r w:rsidRPr="008A0D45">
        <w:t>проектная</w:t>
      </w:r>
      <w:r w:rsidRPr="008A0D45">
        <w:rPr>
          <w:spacing w:val="-4"/>
        </w:rPr>
        <w:t xml:space="preserve"> </w:t>
      </w:r>
      <w:r w:rsidRPr="008A0D45">
        <w:t>деятельность</w:t>
      </w:r>
      <w:r w:rsidRPr="008A0D45">
        <w:rPr>
          <w:spacing w:val="2"/>
        </w:rPr>
        <w:t xml:space="preserve"> </w:t>
      </w:r>
      <w:r w:rsidRPr="008A0D45">
        <w:rPr>
          <w:b w:val="0"/>
        </w:rPr>
        <w:t>(1</w:t>
      </w:r>
      <w:r w:rsidRPr="008A0D45">
        <w:rPr>
          <w:b w:val="0"/>
          <w:spacing w:val="-1"/>
        </w:rPr>
        <w:t xml:space="preserve"> </w:t>
      </w:r>
      <w:r w:rsidRPr="008A0D45">
        <w:rPr>
          <w:b w:val="0"/>
        </w:rPr>
        <w:t>ч)</w:t>
      </w:r>
    </w:p>
    <w:p w:rsidR="001511C1" w:rsidRPr="008A0D45" w:rsidRDefault="00194F02" w:rsidP="008A0D45">
      <w:pPr>
        <w:pStyle w:val="a0"/>
        <w:spacing w:line="276" w:lineRule="auto"/>
        <w:ind w:left="-142" w:firstLine="568"/>
      </w:pPr>
      <w:r w:rsidRPr="008A0D45">
        <w:t>Появление</w:t>
      </w:r>
      <w:r w:rsidRPr="008A0D45">
        <w:rPr>
          <w:spacing w:val="-14"/>
        </w:rPr>
        <w:t xml:space="preserve"> </w:t>
      </w:r>
      <w:r w:rsidRPr="008A0D45">
        <w:t>первобытных</w:t>
      </w:r>
      <w:r w:rsidRPr="008A0D45">
        <w:rPr>
          <w:spacing w:val="-11"/>
        </w:rPr>
        <w:t xml:space="preserve"> </w:t>
      </w:r>
      <w:r w:rsidRPr="008A0D45">
        <w:t>людей</w:t>
      </w:r>
      <w:r w:rsidRPr="008A0D45">
        <w:rPr>
          <w:spacing w:val="-12"/>
        </w:rPr>
        <w:t xml:space="preserve"> </w:t>
      </w:r>
      <w:r w:rsidRPr="008A0D45">
        <w:t>на</w:t>
      </w:r>
      <w:r w:rsidRPr="008A0D45">
        <w:rPr>
          <w:spacing w:val="-14"/>
        </w:rPr>
        <w:t xml:space="preserve"> </w:t>
      </w:r>
      <w:r w:rsidRPr="008A0D45">
        <w:t>территории</w:t>
      </w:r>
      <w:r w:rsidRPr="008A0D45">
        <w:rPr>
          <w:spacing w:val="-14"/>
        </w:rPr>
        <w:t xml:space="preserve"> </w:t>
      </w:r>
      <w:r w:rsidRPr="008A0D45">
        <w:t>Кубани.</w:t>
      </w:r>
      <w:r w:rsidRPr="008A0D45">
        <w:rPr>
          <w:spacing w:val="-13"/>
        </w:rPr>
        <w:t xml:space="preserve"> </w:t>
      </w:r>
      <w:r w:rsidRPr="008A0D45">
        <w:t>Древний</w:t>
      </w:r>
      <w:r w:rsidRPr="008A0D45">
        <w:rPr>
          <w:spacing w:val="-12"/>
        </w:rPr>
        <w:t xml:space="preserve"> </w:t>
      </w:r>
      <w:r w:rsidRPr="008A0D45">
        <w:t>период</w:t>
      </w:r>
      <w:r w:rsidRPr="008A0D45">
        <w:rPr>
          <w:spacing w:val="-13"/>
        </w:rPr>
        <w:t xml:space="preserve"> </w:t>
      </w:r>
      <w:r w:rsidRPr="008A0D45">
        <w:t>в</w:t>
      </w:r>
      <w:r w:rsidRPr="008A0D45">
        <w:rPr>
          <w:spacing w:val="-13"/>
        </w:rPr>
        <w:t xml:space="preserve"> </w:t>
      </w:r>
      <w:r w:rsidRPr="008A0D45">
        <w:t>истории</w:t>
      </w:r>
      <w:r w:rsidRPr="008A0D45">
        <w:rPr>
          <w:spacing w:val="-12"/>
        </w:rPr>
        <w:t xml:space="preserve"> </w:t>
      </w:r>
      <w:r w:rsidRPr="008A0D45">
        <w:t>Кубани.</w:t>
      </w:r>
      <w:r w:rsidRPr="008A0D45">
        <w:rPr>
          <w:spacing w:val="-13"/>
        </w:rPr>
        <w:t xml:space="preserve"> </w:t>
      </w:r>
      <w:r w:rsidRPr="008A0D45">
        <w:t>Основные</w:t>
      </w:r>
      <w:r w:rsidRPr="008A0D45">
        <w:rPr>
          <w:spacing w:val="-58"/>
        </w:rPr>
        <w:t xml:space="preserve"> </w:t>
      </w:r>
      <w:r w:rsidRPr="008A0D45">
        <w:t>изменения в производственной деятельности и общественной жизни населения региона в период</w:t>
      </w:r>
      <w:r w:rsidRPr="008A0D45">
        <w:rPr>
          <w:spacing w:val="1"/>
        </w:rPr>
        <w:t xml:space="preserve"> </w:t>
      </w:r>
      <w:r w:rsidRPr="008A0D45">
        <w:t>между</w:t>
      </w:r>
      <w:r w:rsidRPr="008A0D45">
        <w:rPr>
          <w:spacing w:val="-6"/>
        </w:rPr>
        <w:t xml:space="preserve"> </w:t>
      </w:r>
      <w:r w:rsidRPr="008A0D45">
        <w:t>древностью и Средневековьем.</w:t>
      </w:r>
    </w:p>
    <w:p w:rsidR="001511C1" w:rsidRPr="008A0D45" w:rsidRDefault="00194F02" w:rsidP="008A0D45">
      <w:pPr>
        <w:pStyle w:val="a0"/>
        <w:spacing w:line="276" w:lineRule="auto"/>
        <w:ind w:left="-142" w:firstLine="568"/>
      </w:pPr>
      <w:r w:rsidRPr="008A0D45">
        <w:t>Вклад археологов, проводивших раскопки на Кубани, в развитие отечественной и мировой науки:</w:t>
      </w:r>
      <w:r w:rsidRPr="008A0D45">
        <w:rPr>
          <w:spacing w:val="1"/>
        </w:rPr>
        <w:t xml:space="preserve"> </w:t>
      </w:r>
      <w:r w:rsidRPr="008A0D45">
        <w:rPr>
          <w:spacing w:val="-2"/>
        </w:rPr>
        <w:t>Е.Д.</w:t>
      </w:r>
      <w:r w:rsidRPr="008A0D45">
        <w:rPr>
          <w:spacing w:val="-1"/>
        </w:rPr>
        <w:t xml:space="preserve"> </w:t>
      </w:r>
      <w:r w:rsidRPr="008A0D45">
        <w:rPr>
          <w:spacing w:val="-2"/>
        </w:rPr>
        <w:t>Фелицын,</w:t>
      </w:r>
      <w:r w:rsidRPr="008A0D45">
        <w:t xml:space="preserve"> </w:t>
      </w:r>
      <w:r w:rsidRPr="008A0D45">
        <w:rPr>
          <w:spacing w:val="-2"/>
        </w:rPr>
        <w:t>Н.</w:t>
      </w:r>
      <w:r w:rsidRPr="008A0D45">
        <w:rPr>
          <w:spacing w:val="-1"/>
        </w:rPr>
        <w:t xml:space="preserve"> </w:t>
      </w:r>
      <w:r w:rsidRPr="008A0D45">
        <w:rPr>
          <w:spacing w:val="-2"/>
        </w:rPr>
        <w:t>И.</w:t>
      </w:r>
      <w:r w:rsidRPr="008A0D45">
        <w:rPr>
          <w:spacing w:val="-1"/>
        </w:rPr>
        <w:t xml:space="preserve"> </w:t>
      </w:r>
      <w:r w:rsidRPr="008A0D45">
        <w:rPr>
          <w:spacing w:val="-2"/>
        </w:rPr>
        <w:t>Веселов-ский,</w:t>
      </w:r>
      <w:r w:rsidRPr="008A0D45">
        <w:rPr>
          <w:spacing w:val="-10"/>
        </w:rPr>
        <w:t xml:space="preserve"> </w:t>
      </w:r>
      <w:r w:rsidRPr="008A0D45">
        <w:rPr>
          <w:spacing w:val="-2"/>
        </w:rPr>
        <w:t>Н.</w:t>
      </w:r>
      <w:r w:rsidRPr="008A0D45">
        <w:rPr>
          <w:spacing w:val="-10"/>
        </w:rPr>
        <w:t xml:space="preserve"> </w:t>
      </w:r>
      <w:r w:rsidRPr="008A0D45">
        <w:rPr>
          <w:spacing w:val="-2"/>
        </w:rPr>
        <w:t>В.</w:t>
      </w:r>
      <w:r w:rsidRPr="008A0D45">
        <w:rPr>
          <w:spacing w:val="-10"/>
        </w:rPr>
        <w:t xml:space="preserve"> </w:t>
      </w:r>
      <w:r w:rsidRPr="008A0D45">
        <w:rPr>
          <w:spacing w:val="-2"/>
        </w:rPr>
        <w:t>Анфимов,</w:t>
      </w:r>
      <w:r w:rsidRPr="008A0D45">
        <w:rPr>
          <w:spacing w:val="-10"/>
        </w:rPr>
        <w:t xml:space="preserve"> </w:t>
      </w:r>
      <w:r w:rsidRPr="008A0D45">
        <w:rPr>
          <w:spacing w:val="-2"/>
        </w:rPr>
        <w:t>В.</w:t>
      </w:r>
      <w:r w:rsidRPr="008A0D45">
        <w:rPr>
          <w:spacing w:val="-10"/>
        </w:rPr>
        <w:t xml:space="preserve"> </w:t>
      </w:r>
      <w:r w:rsidRPr="008A0D45">
        <w:rPr>
          <w:spacing w:val="-2"/>
        </w:rPr>
        <w:t>Е.</w:t>
      </w:r>
      <w:r w:rsidRPr="008A0D45">
        <w:rPr>
          <w:spacing w:val="-8"/>
        </w:rPr>
        <w:t xml:space="preserve"> </w:t>
      </w:r>
      <w:r w:rsidRPr="008A0D45">
        <w:rPr>
          <w:spacing w:val="-2"/>
        </w:rPr>
        <w:t>Щелинский,</w:t>
      </w:r>
      <w:r w:rsidRPr="008A0D45">
        <w:rPr>
          <w:spacing w:val="-13"/>
        </w:rPr>
        <w:t xml:space="preserve"> </w:t>
      </w:r>
      <w:r w:rsidRPr="008A0D45">
        <w:rPr>
          <w:spacing w:val="-2"/>
        </w:rPr>
        <w:t>И.</w:t>
      </w:r>
      <w:r w:rsidRPr="008A0D45">
        <w:rPr>
          <w:spacing w:val="-10"/>
        </w:rPr>
        <w:t xml:space="preserve"> </w:t>
      </w:r>
      <w:r w:rsidRPr="008A0D45">
        <w:rPr>
          <w:spacing w:val="-2"/>
        </w:rPr>
        <w:t>И.</w:t>
      </w:r>
      <w:r w:rsidRPr="008A0D45">
        <w:rPr>
          <w:spacing w:val="-10"/>
        </w:rPr>
        <w:t xml:space="preserve"> </w:t>
      </w:r>
      <w:r w:rsidRPr="008A0D45">
        <w:rPr>
          <w:spacing w:val="-2"/>
        </w:rPr>
        <w:lastRenderedPageBreak/>
        <w:t>Марченко,</w:t>
      </w:r>
      <w:r w:rsidRPr="008A0D45">
        <w:rPr>
          <w:spacing w:val="-10"/>
        </w:rPr>
        <w:t xml:space="preserve"> </w:t>
      </w:r>
      <w:r w:rsidRPr="008A0D45">
        <w:rPr>
          <w:spacing w:val="-1"/>
        </w:rPr>
        <w:t>В.</w:t>
      </w:r>
      <w:r w:rsidRPr="008A0D45">
        <w:rPr>
          <w:spacing w:val="-10"/>
        </w:rPr>
        <w:t xml:space="preserve"> </w:t>
      </w:r>
      <w:r w:rsidRPr="008A0D45">
        <w:rPr>
          <w:spacing w:val="-1"/>
        </w:rPr>
        <w:t>И.</w:t>
      </w:r>
      <w:r w:rsidRPr="008A0D45">
        <w:rPr>
          <w:spacing w:val="-8"/>
        </w:rPr>
        <w:t xml:space="preserve"> </w:t>
      </w:r>
      <w:r w:rsidRPr="008A0D45">
        <w:rPr>
          <w:spacing w:val="-1"/>
        </w:rPr>
        <w:t>Марковин,</w:t>
      </w:r>
      <w:r w:rsidRPr="008A0D45">
        <w:rPr>
          <w:spacing w:val="-58"/>
        </w:rPr>
        <w:t xml:space="preserve"> </w:t>
      </w:r>
      <w:r w:rsidRPr="008A0D45">
        <w:t>Н.Е.Берлизов.</w:t>
      </w:r>
    </w:p>
    <w:p w:rsidR="001511C1" w:rsidRPr="008A0D45" w:rsidRDefault="006963AB" w:rsidP="008A0D45">
      <w:pPr>
        <w:pStyle w:val="a5"/>
        <w:numPr>
          <w:ilvl w:val="0"/>
          <w:numId w:val="3"/>
        </w:numPr>
        <w:tabs>
          <w:tab w:val="left" w:pos="4652"/>
        </w:tabs>
        <w:spacing w:line="276" w:lineRule="auto"/>
        <w:ind w:left="-142" w:firstLine="568"/>
        <w:rPr>
          <w:sz w:val="24"/>
          <w:szCs w:val="24"/>
        </w:rPr>
      </w:pPr>
      <w:r w:rsidRPr="008A0D45">
        <w:rPr>
          <w:b/>
          <w:spacing w:val="-7"/>
          <w:sz w:val="24"/>
          <w:szCs w:val="24"/>
        </w:rPr>
        <w:t xml:space="preserve"> </w:t>
      </w:r>
      <w:r w:rsidR="00194F02" w:rsidRPr="008A0D45">
        <w:rPr>
          <w:b/>
          <w:spacing w:val="-7"/>
          <w:sz w:val="24"/>
          <w:szCs w:val="24"/>
        </w:rPr>
        <w:t>КЛАСС</w:t>
      </w:r>
      <w:r w:rsidR="00194F02" w:rsidRPr="008A0D45">
        <w:rPr>
          <w:b/>
          <w:spacing w:val="39"/>
          <w:sz w:val="24"/>
          <w:szCs w:val="24"/>
        </w:rPr>
        <w:t xml:space="preserve"> </w:t>
      </w:r>
      <w:r w:rsidR="00194F02" w:rsidRPr="008A0D45">
        <w:rPr>
          <w:spacing w:val="-6"/>
          <w:sz w:val="24"/>
          <w:szCs w:val="24"/>
        </w:rPr>
        <w:t>(30</w:t>
      </w:r>
      <w:r w:rsidR="00194F02" w:rsidRPr="008A0D45">
        <w:rPr>
          <w:spacing w:val="-15"/>
          <w:sz w:val="24"/>
          <w:szCs w:val="24"/>
        </w:rPr>
        <w:t xml:space="preserve"> </w:t>
      </w:r>
      <w:r w:rsidR="00194F02" w:rsidRPr="008A0D45">
        <w:rPr>
          <w:spacing w:val="-6"/>
          <w:sz w:val="24"/>
          <w:szCs w:val="24"/>
        </w:rPr>
        <w:t>ч)</w:t>
      </w:r>
    </w:p>
    <w:p w:rsidR="001511C1" w:rsidRPr="008A0D45" w:rsidRDefault="00194F02" w:rsidP="008A0D45">
      <w:pPr>
        <w:spacing w:line="276" w:lineRule="auto"/>
        <w:ind w:left="-142" w:firstLine="568"/>
        <w:jc w:val="both"/>
        <w:rPr>
          <w:sz w:val="24"/>
          <w:szCs w:val="24"/>
        </w:rPr>
      </w:pPr>
      <w:r w:rsidRPr="008A0D45">
        <w:rPr>
          <w:b/>
          <w:sz w:val="24"/>
          <w:szCs w:val="24"/>
        </w:rPr>
        <w:t>Введение</w:t>
      </w:r>
      <w:r w:rsidRPr="008A0D45">
        <w:rPr>
          <w:b/>
          <w:spacing w:val="-6"/>
          <w:sz w:val="24"/>
          <w:szCs w:val="24"/>
        </w:rPr>
        <w:t xml:space="preserve"> </w:t>
      </w:r>
      <w:r w:rsidRPr="008A0D45">
        <w:rPr>
          <w:sz w:val="24"/>
          <w:szCs w:val="24"/>
        </w:rPr>
        <w:t>(1</w:t>
      </w:r>
      <w:r w:rsidRPr="008A0D45">
        <w:rPr>
          <w:spacing w:val="-4"/>
          <w:sz w:val="24"/>
          <w:szCs w:val="24"/>
        </w:rPr>
        <w:t xml:space="preserve"> </w:t>
      </w:r>
      <w:r w:rsidRPr="008A0D45">
        <w:rPr>
          <w:sz w:val="24"/>
          <w:szCs w:val="24"/>
        </w:rPr>
        <w:t>ч)</w:t>
      </w:r>
    </w:p>
    <w:p w:rsidR="001511C1" w:rsidRPr="008A0D45" w:rsidRDefault="00194F02" w:rsidP="008A0D45">
      <w:pPr>
        <w:pStyle w:val="a0"/>
        <w:spacing w:line="276" w:lineRule="auto"/>
        <w:ind w:left="-142" w:firstLine="568"/>
      </w:pPr>
      <w:r w:rsidRPr="008A0D45">
        <w:t>История кубанского региона в конце XVI - XVII в. (повторение изученного в 7 классе). Турецкие и</w:t>
      </w:r>
      <w:r w:rsidRPr="008A0D45">
        <w:rPr>
          <w:spacing w:val="1"/>
        </w:rPr>
        <w:t xml:space="preserve"> </w:t>
      </w:r>
      <w:r w:rsidRPr="008A0D45">
        <w:t>крымско-татарские</w:t>
      </w:r>
      <w:r w:rsidRPr="008A0D45">
        <w:rPr>
          <w:spacing w:val="-14"/>
        </w:rPr>
        <w:t xml:space="preserve"> </w:t>
      </w:r>
      <w:r w:rsidRPr="008A0D45">
        <w:t>поселения.</w:t>
      </w:r>
      <w:r w:rsidRPr="008A0D45">
        <w:rPr>
          <w:spacing w:val="-12"/>
        </w:rPr>
        <w:t xml:space="preserve"> </w:t>
      </w:r>
      <w:r w:rsidRPr="008A0D45">
        <w:t>Адыги.</w:t>
      </w:r>
      <w:r w:rsidRPr="008A0D45">
        <w:rPr>
          <w:spacing w:val="-13"/>
        </w:rPr>
        <w:t xml:space="preserve"> </w:t>
      </w:r>
      <w:r w:rsidRPr="008A0D45">
        <w:t>Ногайцы.</w:t>
      </w:r>
      <w:r w:rsidRPr="008A0D45">
        <w:rPr>
          <w:spacing w:val="-11"/>
        </w:rPr>
        <w:t xml:space="preserve"> </w:t>
      </w:r>
      <w:r w:rsidRPr="008A0D45">
        <w:t>Уклад</w:t>
      </w:r>
      <w:r w:rsidRPr="008A0D45">
        <w:rPr>
          <w:spacing w:val="-11"/>
        </w:rPr>
        <w:t xml:space="preserve"> </w:t>
      </w:r>
      <w:r w:rsidRPr="008A0D45">
        <w:t>жизни,</w:t>
      </w:r>
      <w:r w:rsidRPr="008A0D45">
        <w:rPr>
          <w:spacing w:val="-11"/>
        </w:rPr>
        <w:t xml:space="preserve"> </w:t>
      </w:r>
      <w:r w:rsidRPr="008A0D45">
        <w:t>обычаи,</w:t>
      </w:r>
      <w:r w:rsidRPr="008A0D45">
        <w:rPr>
          <w:spacing w:val="-13"/>
        </w:rPr>
        <w:t xml:space="preserve"> </w:t>
      </w:r>
      <w:r w:rsidRPr="008A0D45">
        <w:t>традиции,</w:t>
      </w:r>
      <w:r w:rsidRPr="008A0D45">
        <w:rPr>
          <w:spacing w:val="-11"/>
        </w:rPr>
        <w:t xml:space="preserve"> </w:t>
      </w:r>
      <w:r w:rsidRPr="008A0D45">
        <w:t>духовная</w:t>
      </w:r>
      <w:r w:rsidRPr="008A0D45">
        <w:rPr>
          <w:spacing w:val="-12"/>
        </w:rPr>
        <w:t xml:space="preserve"> </w:t>
      </w:r>
      <w:r w:rsidRPr="008A0D45">
        <w:t>культура.</w:t>
      </w:r>
      <w:r w:rsidRPr="008A0D45">
        <w:rPr>
          <w:spacing w:val="-58"/>
        </w:rPr>
        <w:t xml:space="preserve"> </w:t>
      </w:r>
      <w:r w:rsidRPr="008A0D45">
        <w:t>Начало освоения Кубани русскими переселенцами. Борьба России за укрепление южных рубежей.</w:t>
      </w:r>
      <w:r w:rsidRPr="008A0D45">
        <w:rPr>
          <w:spacing w:val="1"/>
        </w:rPr>
        <w:t xml:space="preserve"> </w:t>
      </w:r>
      <w:r w:rsidRPr="008A0D45">
        <w:rPr>
          <w:spacing w:val="-3"/>
        </w:rPr>
        <w:t>Кубанская</w:t>
      </w:r>
      <w:r w:rsidRPr="008A0D45">
        <w:rPr>
          <w:spacing w:val="-11"/>
        </w:rPr>
        <w:t xml:space="preserve"> </w:t>
      </w:r>
      <w:r w:rsidRPr="008A0D45">
        <w:rPr>
          <w:spacing w:val="-3"/>
        </w:rPr>
        <w:t>тематика</w:t>
      </w:r>
      <w:r w:rsidRPr="008A0D45">
        <w:rPr>
          <w:spacing w:val="-12"/>
        </w:rPr>
        <w:t xml:space="preserve"> </w:t>
      </w:r>
      <w:r w:rsidRPr="008A0D45">
        <w:rPr>
          <w:spacing w:val="-3"/>
        </w:rPr>
        <w:t>в</w:t>
      </w:r>
      <w:r w:rsidRPr="008A0D45">
        <w:rPr>
          <w:spacing w:val="-11"/>
        </w:rPr>
        <w:t xml:space="preserve"> </w:t>
      </w:r>
      <w:r w:rsidRPr="008A0D45">
        <w:rPr>
          <w:spacing w:val="-3"/>
        </w:rPr>
        <w:t>записках</w:t>
      </w:r>
      <w:r w:rsidRPr="008A0D45">
        <w:rPr>
          <w:spacing w:val="-11"/>
        </w:rPr>
        <w:t xml:space="preserve"> </w:t>
      </w:r>
      <w:r w:rsidRPr="008A0D45">
        <w:rPr>
          <w:spacing w:val="-3"/>
        </w:rPr>
        <w:t>путешественников</w:t>
      </w:r>
      <w:r w:rsidRPr="008A0D45">
        <w:rPr>
          <w:spacing w:val="-9"/>
        </w:rPr>
        <w:t xml:space="preserve"> </w:t>
      </w:r>
      <w:r w:rsidRPr="008A0D45">
        <w:rPr>
          <w:spacing w:val="-2"/>
        </w:rPr>
        <w:t>и</w:t>
      </w:r>
      <w:r w:rsidRPr="008A0D45">
        <w:rPr>
          <w:spacing w:val="-10"/>
        </w:rPr>
        <w:t xml:space="preserve"> </w:t>
      </w:r>
      <w:r w:rsidRPr="008A0D45">
        <w:rPr>
          <w:spacing w:val="-2"/>
        </w:rPr>
        <w:t>документах</w:t>
      </w:r>
      <w:r w:rsidRPr="008A0D45">
        <w:rPr>
          <w:spacing w:val="-7"/>
        </w:rPr>
        <w:t xml:space="preserve"> </w:t>
      </w:r>
      <w:r w:rsidRPr="008A0D45">
        <w:rPr>
          <w:spacing w:val="-2"/>
        </w:rPr>
        <w:t>XVII</w:t>
      </w:r>
      <w:r w:rsidRPr="008A0D45">
        <w:rPr>
          <w:spacing w:val="-11"/>
        </w:rPr>
        <w:t xml:space="preserve"> </w:t>
      </w:r>
      <w:r w:rsidRPr="008A0D45">
        <w:rPr>
          <w:spacing w:val="-2"/>
        </w:rPr>
        <w:t>в.</w:t>
      </w:r>
      <w:r w:rsidRPr="008A0D45">
        <w:rPr>
          <w:spacing w:val="-9"/>
        </w:rPr>
        <w:t xml:space="preserve"> </w:t>
      </w:r>
      <w:r w:rsidRPr="008A0D45">
        <w:rPr>
          <w:spacing w:val="-2"/>
        </w:rPr>
        <w:t>Печатная</w:t>
      </w:r>
      <w:r w:rsidRPr="008A0D45">
        <w:rPr>
          <w:spacing w:val="-10"/>
        </w:rPr>
        <w:t xml:space="preserve"> </w:t>
      </w:r>
      <w:r w:rsidRPr="008A0D45">
        <w:rPr>
          <w:spacing w:val="-2"/>
        </w:rPr>
        <w:t>и</w:t>
      </w:r>
      <w:r w:rsidRPr="008A0D45">
        <w:rPr>
          <w:spacing w:val="-10"/>
        </w:rPr>
        <w:t xml:space="preserve"> </w:t>
      </w:r>
      <w:r w:rsidRPr="008A0D45">
        <w:rPr>
          <w:spacing w:val="-2"/>
        </w:rPr>
        <w:t>электронная</w:t>
      </w:r>
      <w:r w:rsidRPr="008A0D45">
        <w:rPr>
          <w:spacing w:val="-10"/>
        </w:rPr>
        <w:t xml:space="preserve"> </w:t>
      </w:r>
      <w:r w:rsidRPr="008A0D45">
        <w:rPr>
          <w:spacing w:val="-2"/>
        </w:rPr>
        <w:t>форма</w:t>
      </w:r>
      <w:r w:rsidRPr="008A0D45">
        <w:rPr>
          <w:spacing w:val="-58"/>
        </w:rPr>
        <w:t xml:space="preserve"> </w:t>
      </w:r>
      <w:r w:rsidRPr="008A0D45">
        <w:t>(ЭФУ) учебного пособия по кубановедению для 8 класса. Структура и содержание курса, аппарат</w:t>
      </w:r>
      <w:r w:rsidRPr="008A0D45">
        <w:rPr>
          <w:spacing w:val="1"/>
        </w:rPr>
        <w:t xml:space="preserve"> </w:t>
      </w:r>
      <w:r w:rsidRPr="008A0D45">
        <w:t>усвоения</w:t>
      </w:r>
      <w:r w:rsidRPr="008A0D45">
        <w:rPr>
          <w:spacing w:val="-1"/>
        </w:rPr>
        <w:t xml:space="preserve"> </w:t>
      </w:r>
      <w:r w:rsidRPr="008A0D45">
        <w:t>знаний.</w:t>
      </w:r>
    </w:p>
    <w:p w:rsidR="001511C1" w:rsidRPr="008A0D45" w:rsidRDefault="00194F02" w:rsidP="008A0D45">
      <w:pPr>
        <w:pStyle w:val="a0"/>
        <w:spacing w:before="1" w:line="276" w:lineRule="auto"/>
        <w:ind w:left="-142" w:firstLine="568"/>
      </w:pPr>
      <w:r w:rsidRPr="008A0D45">
        <w:rPr>
          <w:spacing w:val="-2"/>
        </w:rPr>
        <w:t>РАЗДЕЛ I. ФИЗИКО-ГЕОГРАФИЧЕСКИЙ</w:t>
      </w:r>
      <w:r w:rsidRPr="008A0D45">
        <w:rPr>
          <w:spacing w:val="-57"/>
        </w:rPr>
        <w:t xml:space="preserve"> </w:t>
      </w:r>
      <w:r w:rsidRPr="008A0D45">
        <w:rPr>
          <w:spacing w:val="-2"/>
        </w:rPr>
        <w:t>ПОРТРЕТ</w:t>
      </w:r>
      <w:r w:rsidRPr="008A0D45">
        <w:rPr>
          <w:spacing w:val="-13"/>
        </w:rPr>
        <w:t xml:space="preserve"> </w:t>
      </w:r>
      <w:r w:rsidRPr="008A0D45">
        <w:rPr>
          <w:spacing w:val="-2"/>
        </w:rPr>
        <w:t>КУБАНСКОГО</w:t>
      </w:r>
      <w:r w:rsidRPr="008A0D45">
        <w:rPr>
          <w:spacing w:val="-10"/>
        </w:rPr>
        <w:t xml:space="preserve"> </w:t>
      </w:r>
      <w:r w:rsidRPr="008A0D45">
        <w:rPr>
          <w:spacing w:val="-2"/>
        </w:rPr>
        <w:t>РЕГИОНА</w:t>
      </w:r>
      <w:r w:rsidRPr="008A0D45">
        <w:rPr>
          <w:spacing w:val="-10"/>
        </w:rPr>
        <w:t xml:space="preserve"> </w:t>
      </w:r>
      <w:r w:rsidRPr="008A0D45">
        <w:rPr>
          <w:spacing w:val="-1"/>
        </w:rPr>
        <w:t>(8</w:t>
      </w:r>
      <w:r w:rsidRPr="008A0D45">
        <w:rPr>
          <w:spacing w:val="-13"/>
        </w:rPr>
        <w:t xml:space="preserve"> </w:t>
      </w:r>
      <w:r w:rsidRPr="008A0D45">
        <w:rPr>
          <w:spacing w:val="-1"/>
        </w:rPr>
        <w:t>ч)</w:t>
      </w:r>
    </w:p>
    <w:p w:rsidR="001511C1" w:rsidRPr="008A0D45" w:rsidRDefault="00194F02" w:rsidP="008A0D45">
      <w:pPr>
        <w:pStyle w:val="11"/>
        <w:spacing w:before="5" w:line="276" w:lineRule="auto"/>
        <w:ind w:left="-142" w:firstLine="568"/>
      </w:pPr>
      <w:r w:rsidRPr="008A0D45">
        <w:t>Тема</w:t>
      </w:r>
      <w:r w:rsidRPr="008A0D45">
        <w:rPr>
          <w:spacing w:val="-3"/>
        </w:rPr>
        <w:t xml:space="preserve"> </w:t>
      </w:r>
      <w:r w:rsidRPr="008A0D45">
        <w:t>1.</w:t>
      </w:r>
      <w:r w:rsidRPr="008A0D45">
        <w:rPr>
          <w:spacing w:val="-1"/>
        </w:rPr>
        <w:t xml:space="preserve"> </w:t>
      </w:r>
      <w:r w:rsidRPr="008A0D45">
        <w:t>Изучение</w:t>
      </w:r>
      <w:r w:rsidRPr="008A0D45">
        <w:rPr>
          <w:spacing w:val="-3"/>
        </w:rPr>
        <w:t xml:space="preserve"> </w:t>
      </w:r>
      <w:r w:rsidRPr="008A0D45">
        <w:t>кубанских</w:t>
      </w:r>
      <w:r w:rsidRPr="008A0D45">
        <w:rPr>
          <w:spacing w:val="-1"/>
        </w:rPr>
        <w:t xml:space="preserve"> </w:t>
      </w:r>
      <w:r w:rsidRPr="008A0D45">
        <w:t>земель</w:t>
      </w:r>
      <w:r w:rsidRPr="008A0D45">
        <w:rPr>
          <w:spacing w:val="-3"/>
        </w:rPr>
        <w:t xml:space="preserve"> </w:t>
      </w:r>
      <w:r w:rsidRPr="008A0D45">
        <w:t>в</w:t>
      </w:r>
      <w:r w:rsidRPr="008A0D45">
        <w:rPr>
          <w:spacing w:val="1"/>
        </w:rPr>
        <w:t xml:space="preserve"> </w:t>
      </w:r>
      <w:r w:rsidRPr="008A0D45">
        <w:t>XVIII</w:t>
      </w:r>
      <w:r w:rsidRPr="008A0D45">
        <w:rPr>
          <w:spacing w:val="-1"/>
        </w:rPr>
        <w:t xml:space="preserve"> </w:t>
      </w:r>
      <w:r w:rsidRPr="008A0D45">
        <w:t>- середине</w:t>
      </w:r>
      <w:r w:rsidRPr="008A0D45">
        <w:rPr>
          <w:spacing w:val="-1"/>
        </w:rPr>
        <w:t xml:space="preserve"> </w:t>
      </w:r>
      <w:r w:rsidRPr="008A0D45">
        <w:t>XIX</w:t>
      </w:r>
      <w:r w:rsidRPr="008A0D45">
        <w:rPr>
          <w:spacing w:val="-3"/>
        </w:rPr>
        <w:t xml:space="preserve"> </w:t>
      </w:r>
      <w:r w:rsidRPr="008A0D45">
        <w:t>в.</w:t>
      </w:r>
    </w:p>
    <w:p w:rsidR="001511C1" w:rsidRPr="008A0D45" w:rsidRDefault="00194F02" w:rsidP="008A0D45">
      <w:pPr>
        <w:pStyle w:val="a0"/>
        <w:spacing w:line="276" w:lineRule="auto"/>
        <w:ind w:left="-142" w:firstLine="568"/>
      </w:pPr>
      <w:r w:rsidRPr="008A0D45">
        <w:rPr>
          <w:spacing w:val="-2"/>
        </w:rPr>
        <w:t>Начало</w:t>
      </w:r>
      <w:r w:rsidRPr="008A0D45">
        <w:rPr>
          <w:spacing w:val="-8"/>
        </w:rPr>
        <w:t xml:space="preserve"> </w:t>
      </w:r>
      <w:r w:rsidRPr="008A0D45">
        <w:rPr>
          <w:spacing w:val="-2"/>
        </w:rPr>
        <w:t>комплексного</w:t>
      </w:r>
      <w:r w:rsidRPr="008A0D45">
        <w:rPr>
          <w:spacing w:val="-8"/>
        </w:rPr>
        <w:t xml:space="preserve"> </w:t>
      </w:r>
      <w:r w:rsidRPr="008A0D45">
        <w:rPr>
          <w:spacing w:val="-2"/>
        </w:rPr>
        <w:t>исследования</w:t>
      </w:r>
      <w:r w:rsidRPr="008A0D45">
        <w:rPr>
          <w:spacing w:val="-9"/>
        </w:rPr>
        <w:t xml:space="preserve"> </w:t>
      </w:r>
      <w:r w:rsidRPr="008A0D45">
        <w:rPr>
          <w:spacing w:val="-2"/>
        </w:rPr>
        <w:t>Кубани.</w:t>
      </w:r>
      <w:r w:rsidRPr="008A0D45">
        <w:rPr>
          <w:spacing w:val="-9"/>
        </w:rPr>
        <w:t xml:space="preserve"> </w:t>
      </w:r>
      <w:r w:rsidRPr="008A0D45">
        <w:rPr>
          <w:spacing w:val="-2"/>
        </w:rPr>
        <w:t>Академические</w:t>
      </w:r>
      <w:r w:rsidRPr="008A0D45">
        <w:rPr>
          <w:spacing w:val="-9"/>
        </w:rPr>
        <w:t xml:space="preserve"> </w:t>
      </w:r>
      <w:r w:rsidRPr="008A0D45">
        <w:rPr>
          <w:spacing w:val="-1"/>
        </w:rPr>
        <w:t>экспедиции.</w:t>
      </w:r>
      <w:r w:rsidRPr="008A0D45">
        <w:rPr>
          <w:spacing w:val="-13"/>
        </w:rPr>
        <w:t xml:space="preserve"> </w:t>
      </w:r>
      <w:r w:rsidRPr="008A0D45">
        <w:rPr>
          <w:spacing w:val="-1"/>
        </w:rPr>
        <w:t>Труды</w:t>
      </w:r>
      <w:r w:rsidRPr="008A0D45">
        <w:rPr>
          <w:spacing w:val="-13"/>
        </w:rPr>
        <w:t xml:space="preserve"> </w:t>
      </w:r>
      <w:r w:rsidRPr="008A0D45">
        <w:rPr>
          <w:spacing w:val="-1"/>
        </w:rPr>
        <w:t>И.</w:t>
      </w:r>
      <w:r w:rsidRPr="008A0D45">
        <w:rPr>
          <w:spacing w:val="-13"/>
        </w:rPr>
        <w:t xml:space="preserve"> </w:t>
      </w:r>
      <w:r w:rsidRPr="008A0D45">
        <w:rPr>
          <w:spacing w:val="-1"/>
        </w:rPr>
        <w:t>А.</w:t>
      </w:r>
      <w:r w:rsidRPr="008A0D45">
        <w:rPr>
          <w:spacing w:val="-13"/>
        </w:rPr>
        <w:t xml:space="preserve"> </w:t>
      </w:r>
      <w:r w:rsidRPr="008A0D45">
        <w:rPr>
          <w:spacing w:val="-1"/>
        </w:rPr>
        <w:t>Гильденштедта,</w:t>
      </w:r>
      <w:r w:rsidRPr="008A0D45">
        <w:rPr>
          <w:spacing w:val="-57"/>
        </w:rPr>
        <w:t xml:space="preserve"> </w:t>
      </w:r>
      <w:r w:rsidRPr="008A0D45">
        <w:t>П.</w:t>
      </w:r>
      <w:r w:rsidRPr="008A0D45">
        <w:rPr>
          <w:spacing w:val="-12"/>
        </w:rPr>
        <w:t xml:space="preserve"> </w:t>
      </w:r>
      <w:r w:rsidRPr="008A0D45">
        <w:t>С.</w:t>
      </w:r>
      <w:r w:rsidRPr="008A0D45">
        <w:rPr>
          <w:spacing w:val="-11"/>
        </w:rPr>
        <w:t xml:space="preserve"> </w:t>
      </w:r>
      <w:r w:rsidRPr="008A0D45">
        <w:t>Палласа,</w:t>
      </w:r>
      <w:r w:rsidRPr="008A0D45">
        <w:rPr>
          <w:spacing w:val="-12"/>
        </w:rPr>
        <w:t xml:space="preserve"> </w:t>
      </w:r>
      <w:r w:rsidRPr="008A0D45">
        <w:t>С.</w:t>
      </w:r>
      <w:r w:rsidRPr="008A0D45">
        <w:rPr>
          <w:spacing w:val="-11"/>
        </w:rPr>
        <w:t xml:space="preserve"> </w:t>
      </w:r>
      <w:r w:rsidRPr="008A0D45">
        <w:t>Г.</w:t>
      </w:r>
      <w:r w:rsidRPr="008A0D45">
        <w:rPr>
          <w:spacing w:val="-12"/>
        </w:rPr>
        <w:t xml:space="preserve"> </w:t>
      </w:r>
      <w:r w:rsidRPr="008A0D45">
        <w:t>Гмелина.</w:t>
      </w:r>
      <w:r w:rsidRPr="008A0D45">
        <w:rPr>
          <w:spacing w:val="-13"/>
        </w:rPr>
        <w:t xml:space="preserve"> </w:t>
      </w:r>
      <w:r w:rsidRPr="008A0D45">
        <w:t>Работы</w:t>
      </w:r>
      <w:r w:rsidRPr="008A0D45">
        <w:rPr>
          <w:spacing w:val="-11"/>
        </w:rPr>
        <w:t xml:space="preserve"> </w:t>
      </w:r>
      <w:r w:rsidRPr="008A0D45">
        <w:t>М.</w:t>
      </w:r>
      <w:r w:rsidRPr="008A0D45">
        <w:rPr>
          <w:spacing w:val="-3"/>
        </w:rPr>
        <w:t xml:space="preserve"> </w:t>
      </w:r>
      <w:r w:rsidRPr="008A0D45">
        <w:t>Гулика</w:t>
      </w:r>
      <w:r w:rsidRPr="008A0D45">
        <w:rPr>
          <w:spacing w:val="-3"/>
        </w:rPr>
        <w:t xml:space="preserve"> </w:t>
      </w:r>
      <w:r w:rsidRPr="008A0D45">
        <w:t>и</w:t>
      </w:r>
      <w:r w:rsidRPr="008A0D45">
        <w:rPr>
          <w:spacing w:val="-2"/>
        </w:rPr>
        <w:t xml:space="preserve"> </w:t>
      </w:r>
      <w:r w:rsidRPr="008A0D45">
        <w:t>В.</w:t>
      </w:r>
      <w:r w:rsidRPr="008A0D45">
        <w:rPr>
          <w:spacing w:val="-1"/>
        </w:rPr>
        <w:t xml:space="preserve"> </w:t>
      </w:r>
      <w:r w:rsidRPr="008A0D45">
        <w:t>Колчигина.</w:t>
      </w:r>
    </w:p>
    <w:p w:rsidR="001511C1" w:rsidRPr="008A0D45" w:rsidRDefault="00194F02" w:rsidP="008A0D45">
      <w:pPr>
        <w:pStyle w:val="a0"/>
        <w:spacing w:line="276" w:lineRule="auto"/>
        <w:ind w:left="-142" w:firstLine="568"/>
      </w:pPr>
      <w:r w:rsidRPr="008A0D45">
        <w:t>Книга</w:t>
      </w:r>
      <w:r w:rsidRPr="008A0D45">
        <w:rPr>
          <w:spacing w:val="-15"/>
        </w:rPr>
        <w:t xml:space="preserve"> </w:t>
      </w:r>
      <w:r w:rsidRPr="008A0D45">
        <w:t>И.</w:t>
      </w:r>
      <w:r w:rsidRPr="008A0D45">
        <w:rPr>
          <w:spacing w:val="-14"/>
        </w:rPr>
        <w:t xml:space="preserve"> </w:t>
      </w:r>
      <w:r w:rsidRPr="008A0D45">
        <w:t>Д.</w:t>
      </w:r>
      <w:r w:rsidRPr="008A0D45">
        <w:rPr>
          <w:spacing w:val="-13"/>
        </w:rPr>
        <w:t xml:space="preserve"> </w:t>
      </w:r>
      <w:r w:rsidRPr="008A0D45">
        <w:t>Попко</w:t>
      </w:r>
      <w:r w:rsidRPr="008A0D45">
        <w:rPr>
          <w:spacing w:val="-11"/>
        </w:rPr>
        <w:t xml:space="preserve"> </w:t>
      </w:r>
      <w:r w:rsidRPr="008A0D45">
        <w:t>«Черноморские</w:t>
      </w:r>
      <w:r w:rsidRPr="008A0D45">
        <w:rPr>
          <w:spacing w:val="-15"/>
        </w:rPr>
        <w:t xml:space="preserve"> </w:t>
      </w:r>
      <w:r w:rsidRPr="008A0D45">
        <w:t>казаки</w:t>
      </w:r>
      <w:r w:rsidRPr="008A0D45">
        <w:rPr>
          <w:spacing w:val="-13"/>
        </w:rPr>
        <w:t xml:space="preserve"> </w:t>
      </w:r>
      <w:r w:rsidRPr="008A0D45">
        <w:t>в</w:t>
      </w:r>
      <w:r w:rsidRPr="008A0D45">
        <w:rPr>
          <w:spacing w:val="-15"/>
        </w:rPr>
        <w:t xml:space="preserve"> </w:t>
      </w:r>
      <w:r w:rsidRPr="008A0D45">
        <w:t>их</w:t>
      </w:r>
      <w:r w:rsidRPr="008A0D45">
        <w:rPr>
          <w:spacing w:val="-12"/>
        </w:rPr>
        <w:t xml:space="preserve"> </w:t>
      </w:r>
      <w:r w:rsidRPr="008A0D45">
        <w:t>гражданском</w:t>
      </w:r>
      <w:r w:rsidRPr="008A0D45">
        <w:rPr>
          <w:spacing w:val="-15"/>
        </w:rPr>
        <w:t xml:space="preserve"> </w:t>
      </w:r>
      <w:r w:rsidRPr="008A0D45">
        <w:t>и</w:t>
      </w:r>
      <w:r w:rsidRPr="008A0D45">
        <w:rPr>
          <w:spacing w:val="-12"/>
        </w:rPr>
        <w:t xml:space="preserve"> </w:t>
      </w:r>
      <w:r w:rsidRPr="008A0D45">
        <w:t>военном</w:t>
      </w:r>
      <w:r w:rsidRPr="008A0D45">
        <w:rPr>
          <w:spacing w:val="-10"/>
        </w:rPr>
        <w:t xml:space="preserve"> </w:t>
      </w:r>
      <w:r w:rsidRPr="008A0D45">
        <w:t>быту».</w:t>
      </w:r>
    </w:p>
    <w:p w:rsidR="001511C1" w:rsidRPr="008A0D45" w:rsidRDefault="00194F02" w:rsidP="008A0D45">
      <w:pPr>
        <w:pStyle w:val="11"/>
        <w:spacing w:before="2" w:line="276" w:lineRule="auto"/>
        <w:ind w:left="-142" w:firstLine="568"/>
      </w:pPr>
      <w:r w:rsidRPr="008A0D45">
        <w:t>Тема 2. Физико-географическое положение</w:t>
      </w:r>
      <w:r w:rsidRPr="008A0D45">
        <w:rPr>
          <w:spacing w:val="1"/>
        </w:rPr>
        <w:t xml:space="preserve"> </w:t>
      </w:r>
      <w:r w:rsidRPr="008A0D45">
        <w:t>современной</w:t>
      </w:r>
      <w:r w:rsidRPr="008A0D45">
        <w:rPr>
          <w:spacing w:val="-6"/>
        </w:rPr>
        <w:t xml:space="preserve"> </w:t>
      </w:r>
      <w:r w:rsidRPr="008A0D45">
        <w:t>территории</w:t>
      </w:r>
      <w:r w:rsidRPr="008A0D45">
        <w:rPr>
          <w:spacing w:val="-8"/>
        </w:rPr>
        <w:t xml:space="preserve"> </w:t>
      </w:r>
      <w:r w:rsidRPr="008A0D45">
        <w:t>Краснодарского</w:t>
      </w:r>
      <w:r w:rsidRPr="008A0D45">
        <w:rPr>
          <w:spacing w:val="-5"/>
        </w:rPr>
        <w:t xml:space="preserve"> </w:t>
      </w:r>
      <w:r w:rsidRPr="008A0D45">
        <w:t>края.</w:t>
      </w:r>
      <w:r w:rsidRPr="008A0D45">
        <w:rPr>
          <w:spacing w:val="-57"/>
        </w:rPr>
        <w:t xml:space="preserve"> </w:t>
      </w:r>
      <w:r w:rsidRPr="008A0D45">
        <w:t>Рельеф</w:t>
      </w:r>
      <w:r w:rsidRPr="008A0D45">
        <w:rPr>
          <w:spacing w:val="-4"/>
        </w:rPr>
        <w:t xml:space="preserve"> </w:t>
      </w:r>
      <w:r w:rsidRPr="008A0D45">
        <w:t>и полезные</w:t>
      </w:r>
      <w:r w:rsidRPr="008A0D45">
        <w:rPr>
          <w:spacing w:val="-1"/>
        </w:rPr>
        <w:t xml:space="preserve"> </w:t>
      </w:r>
      <w:r w:rsidRPr="008A0D45">
        <w:t>ископаемые</w:t>
      </w:r>
    </w:p>
    <w:p w:rsidR="001511C1" w:rsidRPr="008A0D45" w:rsidRDefault="00194F02" w:rsidP="008A0D45">
      <w:pPr>
        <w:pStyle w:val="a0"/>
        <w:spacing w:line="276" w:lineRule="auto"/>
        <w:ind w:left="-142" w:firstLine="568"/>
      </w:pPr>
      <w:r w:rsidRPr="008A0D45">
        <w:t>Особенности физико-географического положения Краснодарского края. Крайние точки, площадь</w:t>
      </w:r>
      <w:r w:rsidRPr="008A0D45">
        <w:rPr>
          <w:spacing w:val="1"/>
        </w:rPr>
        <w:t xml:space="preserve"> </w:t>
      </w:r>
      <w:r w:rsidRPr="008A0D45">
        <w:t>территории.</w:t>
      </w:r>
      <w:r w:rsidRPr="008A0D45">
        <w:rPr>
          <w:spacing w:val="-13"/>
        </w:rPr>
        <w:t xml:space="preserve"> </w:t>
      </w:r>
      <w:r w:rsidRPr="008A0D45">
        <w:t>Субъекты</w:t>
      </w:r>
      <w:r w:rsidRPr="008A0D45">
        <w:rPr>
          <w:spacing w:val="-13"/>
        </w:rPr>
        <w:t xml:space="preserve"> </w:t>
      </w:r>
      <w:r w:rsidRPr="008A0D45">
        <w:t>Российской</w:t>
      </w:r>
      <w:r w:rsidRPr="008A0D45">
        <w:rPr>
          <w:spacing w:val="-12"/>
        </w:rPr>
        <w:t xml:space="preserve"> </w:t>
      </w:r>
      <w:r w:rsidRPr="008A0D45">
        <w:t>Федерации</w:t>
      </w:r>
      <w:r w:rsidRPr="008A0D45">
        <w:rPr>
          <w:spacing w:val="-15"/>
        </w:rPr>
        <w:t xml:space="preserve"> </w:t>
      </w:r>
      <w:r w:rsidRPr="008A0D45">
        <w:t>и</w:t>
      </w:r>
      <w:r w:rsidRPr="008A0D45">
        <w:rPr>
          <w:spacing w:val="-12"/>
        </w:rPr>
        <w:t xml:space="preserve"> </w:t>
      </w:r>
      <w:r w:rsidRPr="008A0D45">
        <w:t>зарубежные</w:t>
      </w:r>
      <w:r w:rsidRPr="008A0D45">
        <w:rPr>
          <w:spacing w:val="-14"/>
        </w:rPr>
        <w:t xml:space="preserve"> </w:t>
      </w:r>
      <w:r w:rsidRPr="008A0D45">
        <w:t>государства,</w:t>
      </w:r>
      <w:r w:rsidRPr="008A0D45">
        <w:rPr>
          <w:spacing w:val="-13"/>
        </w:rPr>
        <w:t xml:space="preserve"> </w:t>
      </w:r>
      <w:r w:rsidRPr="008A0D45">
        <w:t>с</w:t>
      </w:r>
      <w:r w:rsidRPr="008A0D45">
        <w:rPr>
          <w:spacing w:val="-14"/>
        </w:rPr>
        <w:t xml:space="preserve"> </w:t>
      </w:r>
      <w:r w:rsidRPr="008A0D45">
        <w:t>которыми</w:t>
      </w:r>
      <w:r w:rsidRPr="008A0D45">
        <w:rPr>
          <w:spacing w:val="-12"/>
        </w:rPr>
        <w:t xml:space="preserve"> </w:t>
      </w:r>
      <w:r w:rsidRPr="008A0D45">
        <w:t>Краснодарский</w:t>
      </w:r>
      <w:r w:rsidRPr="008A0D45">
        <w:rPr>
          <w:spacing w:val="-57"/>
        </w:rPr>
        <w:t xml:space="preserve"> </w:t>
      </w:r>
      <w:r w:rsidRPr="008A0D45">
        <w:t>край</w:t>
      </w:r>
      <w:r w:rsidRPr="008A0D45">
        <w:rPr>
          <w:spacing w:val="-1"/>
        </w:rPr>
        <w:t xml:space="preserve"> </w:t>
      </w:r>
      <w:r w:rsidRPr="008A0D45">
        <w:t>имеет общую границу.</w:t>
      </w:r>
    </w:p>
    <w:p w:rsidR="001511C1" w:rsidRPr="008A0D45" w:rsidRDefault="00194F02" w:rsidP="008A0D45">
      <w:pPr>
        <w:pStyle w:val="a0"/>
        <w:spacing w:line="276" w:lineRule="auto"/>
        <w:ind w:left="-142" w:firstLine="568"/>
      </w:pPr>
      <w:r w:rsidRPr="008A0D45">
        <w:t>Основные формы рельефа. Азово-Кубанская равнина. Приазовская и Прикубанская низменности,</w:t>
      </w:r>
      <w:r w:rsidRPr="008A0D45">
        <w:rPr>
          <w:spacing w:val="1"/>
        </w:rPr>
        <w:t xml:space="preserve"> </w:t>
      </w:r>
      <w:r w:rsidRPr="008A0D45">
        <w:t>Закубанская</w:t>
      </w:r>
      <w:r w:rsidRPr="008A0D45">
        <w:rPr>
          <w:spacing w:val="1"/>
        </w:rPr>
        <w:t xml:space="preserve"> </w:t>
      </w:r>
      <w:r w:rsidRPr="008A0D45">
        <w:t>равнина.</w:t>
      </w:r>
      <w:r w:rsidRPr="008A0D45">
        <w:rPr>
          <w:spacing w:val="1"/>
        </w:rPr>
        <w:t xml:space="preserve"> </w:t>
      </w:r>
      <w:r w:rsidRPr="008A0D45">
        <w:t>Грядово-холмистый</w:t>
      </w:r>
      <w:r w:rsidRPr="008A0D45">
        <w:rPr>
          <w:spacing w:val="1"/>
        </w:rPr>
        <w:t xml:space="preserve"> </w:t>
      </w:r>
      <w:r w:rsidRPr="008A0D45">
        <w:t>рельеф</w:t>
      </w:r>
      <w:r w:rsidRPr="008A0D45">
        <w:rPr>
          <w:spacing w:val="1"/>
        </w:rPr>
        <w:t xml:space="preserve"> </w:t>
      </w:r>
      <w:r w:rsidRPr="008A0D45">
        <w:t>Таманского</w:t>
      </w:r>
      <w:r w:rsidRPr="008A0D45">
        <w:rPr>
          <w:spacing w:val="1"/>
        </w:rPr>
        <w:t xml:space="preserve"> </w:t>
      </w:r>
      <w:r w:rsidRPr="008A0D45">
        <w:t>полуострова.</w:t>
      </w:r>
      <w:r w:rsidRPr="008A0D45">
        <w:rPr>
          <w:spacing w:val="1"/>
        </w:rPr>
        <w:t xml:space="preserve"> </w:t>
      </w:r>
      <w:r w:rsidRPr="008A0D45">
        <w:t>Ставропольская</w:t>
      </w:r>
      <w:r w:rsidRPr="008A0D45">
        <w:rPr>
          <w:spacing w:val="1"/>
        </w:rPr>
        <w:t xml:space="preserve"> </w:t>
      </w:r>
      <w:r w:rsidRPr="008A0D45">
        <w:t>возвышенность. Предгорье и горы Западного Кавказа. Черноморское побережье. Месторождения</w:t>
      </w:r>
      <w:r w:rsidRPr="008A0D45">
        <w:rPr>
          <w:spacing w:val="1"/>
        </w:rPr>
        <w:t xml:space="preserve"> </w:t>
      </w:r>
      <w:r w:rsidRPr="008A0D45">
        <w:t>полезных</w:t>
      </w:r>
      <w:r w:rsidRPr="008A0D45">
        <w:rPr>
          <w:spacing w:val="1"/>
        </w:rPr>
        <w:t xml:space="preserve"> </w:t>
      </w:r>
      <w:r w:rsidRPr="008A0D45">
        <w:t>ископаемых.</w:t>
      </w:r>
    </w:p>
    <w:p w:rsidR="001511C1" w:rsidRPr="008A0D45" w:rsidRDefault="00194F02" w:rsidP="008A0D45">
      <w:pPr>
        <w:pStyle w:val="11"/>
        <w:spacing w:before="1" w:line="276" w:lineRule="auto"/>
        <w:ind w:left="-142" w:firstLine="568"/>
      </w:pPr>
      <w:r w:rsidRPr="008A0D45">
        <w:t>Тема</w:t>
      </w:r>
      <w:r w:rsidRPr="008A0D45">
        <w:rPr>
          <w:spacing w:val="-3"/>
        </w:rPr>
        <w:t xml:space="preserve"> </w:t>
      </w:r>
      <w:r w:rsidRPr="008A0D45">
        <w:t>3.</w:t>
      </w:r>
      <w:r w:rsidRPr="008A0D45">
        <w:rPr>
          <w:spacing w:val="-2"/>
        </w:rPr>
        <w:t xml:space="preserve"> </w:t>
      </w:r>
      <w:r w:rsidRPr="008A0D45">
        <w:t>Климат.</w:t>
      </w:r>
      <w:r w:rsidRPr="008A0D45">
        <w:rPr>
          <w:spacing w:val="-4"/>
        </w:rPr>
        <w:t xml:space="preserve"> </w:t>
      </w:r>
      <w:r w:rsidRPr="008A0D45">
        <w:t>Внутренние</w:t>
      </w:r>
      <w:r w:rsidRPr="008A0D45">
        <w:rPr>
          <w:spacing w:val="-2"/>
        </w:rPr>
        <w:t xml:space="preserve"> </w:t>
      </w:r>
      <w:r w:rsidRPr="008A0D45">
        <w:t>воды</w:t>
      </w:r>
    </w:p>
    <w:p w:rsidR="001511C1" w:rsidRPr="008A0D45" w:rsidRDefault="00194F02" w:rsidP="008A0D45">
      <w:pPr>
        <w:pStyle w:val="a0"/>
        <w:spacing w:line="276" w:lineRule="auto"/>
        <w:ind w:left="-142" w:firstLine="568"/>
      </w:pPr>
      <w:r w:rsidRPr="008A0D45">
        <w:t>Факторы,</w:t>
      </w:r>
      <w:r w:rsidRPr="008A0D45">
        <w:rPr>
          <w:spacing w:val="-8"/>
        </w:rPr>
        <w:t xml:space="preserve"> </w:t>
      </w:r>
      <w:r w:rsidRPr="008A0D45">
        <w:t>определяющие</w:t>
      </w:r>
      <w:r w:rsidRPr="008A0D45">
        <w:rPr>
          <w:spacing w:val="-6"/>
        </w:rPr>
        <w:t xml:space="preserve"> </w:t>
      </w:r>
      <w:r w:rsidRPr="008A0D45">
        <w:t>климат</w:t>
      </w:r>
      <w:r w:rsidRPr="008A0D45">
        <w:rPr>
          <w:spacing w:val="-6"/>
        </w:rPr>
        <w:t xml:space="preserve"> </w:t>
      </w:r>
      <w:r w:rsidRPr="008A0D45">
        <w:t>Краснодарского</w:t>
      </w:r>
      <w:r w:rsidRPr="008A0D45">
        <w:rPr>
          <w:spacing w:val="-7"/>
        </w:rPr>
        <w:t xml:space="preserve"> </w:t>
      </w:r>
      <w:r w:rsidRPr="008A0D45">
        <w:t>края.</w:t>
      </w:r>
      <w:r w:rsidRPr="008A0D45">
        <w:rPr>
          <w:spacing w:val="-7"/>
        </w:rPr>
        <w:t xml:space="preserve"> </w:t>
      </w:r>
      <w:r w:rsidRPr="008A0D45">
        <w:t>Умеренный</w:t>
      </w:r>
      <w:r w:rsidRPr="008A0D45">
        <w:rPr>
          <w:spacing w:val="-2"/>
        </w:rPr>
        <w:t xml:space="preserve"> </w:t>
      </w:r>
      <w:r w:rsidRPr="008A0D45">
        <w:t>климат</w:t>
      </w:r>
      <w:r w:rsidRPr="008A0D45">
        <w:rPr>
          <w:spacing w:val="-4"/>
        </w:rPr>
        <w:t xml:space="preserve"> </w:t>
      </w:r>
      <w:r w:rsidRPr="008A0D45">
        <w:t>равнин</w:t>
      </w:r>
      <w:r w:rsidRPr="008A0D45">
        <w:rPr>
          <w:spacing w:val="-4"/>
        </w:rPr>
        <w:t xml:space="preserve"> </w:t>
      </w:r>
      <w:r w:rsidRPr="008A0D45">
        <w:t>и</w:t>
      </w:r>
      <w:r w:rsidRPr="008A0D45">
        <w:rPr>
          <w:spacing w:val="-4"/>
        </w:rPr>
        <w:t xml:space="preserve"> </w:t>
      </w:r>
      <w:r w:rsidRPr="008A0D45">
        <w:t>субтропический</w:t>
      </w:r>
      <w:r w:rsidRPr="008A0D45">
        <w:rPr>
          <w:spacing w:val="-58"/>
        </w:rPr>
        <w:t xml:space="preserve"> </w:t>
      </w:r>
      <w:r w:rsidRPr="008A0D45">
        <w:rPr>
          <w:spacing w:val="-1"/>
        </w:rPr>
        <w:t>климат</w:t>
      </w:r>
      <w:r w:rsidRPr="008A0D45">
        <w:rPr>
          <w:spacing w:val="-14"/>
        </w:rPr>
        <w:t xml:space="preserve"> </w:t>
      </w:r>
      <w:r w:rsidRPr="008A0D45">
        <w:rPr>
          <w:spacing w:val="-1"/>
        </w:rPr>
        <w:t>Черноморского</w:t>
      </w:r>
      <w:r w:rsidRPr="008A0D45">
        <w:rPr>
          <w:spacing w:val="-15"/>
        </w:rPr>
        <w:t xml:space="preserve"> </w:t>
      </w:r>
      <w:r w:rsidRPr="008A0D45">
        <w:rPr>
          <w:spacing w:val="-1"/>
        </w:rPr>
        <w:t>побережья.</w:t>
      </w:r>
      <w:r w:rsidRPr="008A0D45">
        <w:rPr>
          <w:spacing w:val="-13"/>
        </w:rPr>
        <w:t xml:space="preserve"> </w:t>
      </w:r>
      <w:r w:rsidRPr="008A0D45">
        <w:rPr>
          <w:spacing w:val="-1"/>
        </w:rPr>
        <w:t>Горный</w:t>
      </w:r>
      <w:r w:rsidRPr="008A0D45">
        <w:rPr>
          <w:spacing w:val="-16"/>
        </w:rPr>
        <w:t xml:space="preserve"> </w:t>
      </w:r>
      <w:r w:rsidRPr="008A0D45">
        <w:rPr>
          <w:spacing w:val="-1"/>
        </w:rPr>
        <w:t>климат.</w:t>
      </w:r>
      <w:r w:rsidRPr="008A0D45">
        <w:rPr>
          <w:spacing w:val="-16"/>
        </w:rPr>
        <w:t xml:space="preserve"> </w:t>
      </w:r>
      <w:r w:rsidRPr="008A0D45">
        <w:rPr>
          <w:spacing w:val="-1"/>
        </w:rPr>
        <w:t>Погодные</w:t>
      </w:r>
      <w:r w:rsidRPr="008A0D45">
        <w:rPr>
          <w:spacing w:val="-19"/>
        </w:rPr>
        <w:t xml:space="preserve"> </w:t>
      </w:r>
      <w:r w:rsidRPr="008A0D45">
        <w:rPr>
          <w:spacing w:val="-1"/>
        </w:rPr>
        <w:t>аномалии;</w:t>
      </w:r>
      <w:r w:rsidRPr="008A0D45">
        <w:rPr>
          <w:spacing w:val="-17"/>
        </w:rPr>
        <w:t xml:space="preserve"> </w:t>
      </w:r>
      <w:r w:rsidRPr="008A0D45">
        <w:rPr>
          <w:spacing w:val="-1"/>
        </w:rPr>
        <w:t>неблагоприятные</w:t>
      </w:r>
      <w:r w:rsidRPr="008A0D45">
        <w:rPr>
          <w:spacing w:val="-19"/>
        </w:rPr>
        <w:t xml:space="preserve"> </w:t>
      </w:r>
      <w:r w:rsidRPr="008A0D45">
        <w:t>природные</w:t>
      </w:r>
      <w:r w:rsidRPr="008A0D45">
        <w:rPr>
          <w:spacing w:val="-57"/>
        </w:rPr>
        <w:t xml:space="preserve"> </w:t>
      </w:r>
      <w:r w:rsidRPr="008A0D45">
        <w:t>явления.</w:t>
      </w:r>
      <w:r w:rsidRPr="008A0D45">
        <w:rPr>
          <w:spacing w:val="1"/>
        </w:rPr>
        <w:t xml:space="preserve"> </w:t>
      </w:r>
      <w:r w:rsidRPr="008A0D45">
        <w:t>Влияние</w:t>
      </w:r>
      <w:r w:rsidRPr="008A0D45">
        <w:rPr>
          <w:spacing w:val="1"/>
        </w:rPr>
        <w:t xml:space="preserve"> </w:t>
      </w:r>
      <w:r w:rsidRPr="008A0D45">
        <w:t>климатических</w:t>
      </w:r>
      <w:r w:rsidRPr="008A0D45">
        <w:rPr>
          <w:spacing w:val="1"/>
        </w:rPr>
        <w:t xml:space="preserve"> </w:t>
      </w:r>
      <w:r w:rsidRPr="008A0D45">
        <w:t>условий</w:t>
      </w:r>
      <w:r w:rsidRPr="008A0D45">
        <w:rPr>
          <w:spacing w:val="1"/>
        </w:rPr>
        <w:t xml:space="preserve"> </w:t>
      </w:r>
      <w:r w:rsidRPr="008A0D45">
        <w:t>на</w:t>
      </w:r>
      <w:r w:rsidRPr="008A0D45">
        <w:rPr>
          <w:spacing w:val="1"/>
        </w:rPr>
        <w:t xml:space="preserve"> </w:t>
      </w:r>
      <w:r w:rsidRPr="008A0D45">
        <w:t>жизнь</w:t>
      </w:r>
      <w:r w:rsidRPr="008A0D45">
        <w:rPr>
          <w:spacing w:val="1"/>
        </w:rPr>
        <w:t xml:space="preserve"> </w:t>
      </w:r>
      <w:r w:rsidRPr="008A0D45">
        <w:t>и</w:t>
      </w:r>
      <w:r w:rsidRPr="008A0D45">
        <w:rPr>
          <w:spacing w:val="1"/>
        </w:rPr>
        <w:t xml:space="preserve"> </w:t>
      </w:r>
      <w:r w:rsidRPr="008A0D45">
        <w:t>хозяйственную</w:t>
      </w:r>
      <w:r w:rsidRPr="008A0D45">
        <w:rPr>
          <w:spacing w:val="1"/>
        </w:rPr>
        <w:t xml:space="preserve"> </w:t>
      </w:r>
      <w:r w:rsidRPr="008A0D45">
        <w:t>деятельность</w:t>
      </w:r>
      <w:r w:rsidRPr="008A0D45">
        <w:rPr>
          <w:spacing w:val="1"/>
        </w:rPr>
        <w:t xml:space="preserve"> </w:t>
      </w:r>
      <w:r w:rsidRPr="008A0D45">
        <w:t>населения</w:t>
      </w:r>
      <w:r w:rsidRPr="008A0D45">
        <w:rPr>
          <w:spacing w:val="1"/>
        </w:rPr>
        <w:t xml:space="preserve"> </w:t>
      </w:r>
      <w:r w:rsidRPr="008A0D45">
        <w:t>кубанского</w:t>
      </w:r>
      <w:r w:rsidRPr="008A0D45">
        <w:rPr>
          <w:spacing w:val="-1"/>
        </w:rPr>
        <w:t xml:space="preserve"> </w:t>
      </w:r>
      <w:r w:rsidRPr="008A0D45">
        <w:t>региона.</w:t>
      </w:r>
    </w:p>
    <w:p w:rsidR="001511C1" w:rsidRPr="008A0D45" w:rsidRDefault="00194F02" w:rsidP="008A0D45">
      <w:pPr>
        <w:pStyle w:val="a0"/>
        <w:spacing w:line="276" w:lineRule="auto"/>
        <w:ind w:left="-142" w:firstLine="568"/>
      </w:pPr>
      <w:r w:rsidRPr="008A0D45">
        <w:t>Внутренние воды. Степные реки Азово-Кубанской равнины: Понура, Кочеты, Кирпили, Бейсуг,</w:t>
      </w:r>
      <w:r w:rsidRPr="008A0D45">
        <w:rPr>
          <w:spacing w:val="1"/>
        </w:rPr>
        <w:t xml:space="preserve"> </w:t>
      </w:r>
      <w:r w:rsidRPr="008A0D45">
        <w:t>Челбас, Албаши, Ясени, Ея. Река Кубань. Закубанские реки: Иль, Хабль, Ахтырь, Абин, Адагум,</w:t>
      </w:r>
      <w:r w:rsidRPr="008A0D45">
        <w:rPr>
          <w:spacing w:val="1"/>
        </w:rPr>
        <w:t xml:space="preserve"> </w:t>
      </w:r>
      <w:r w:rsidRPr="008A0D45">
        <w:t>Кудако. Реки Черноморского побережья: Пшада, Вулан, Джубга, Туапсе, Аше, Псезу-апсе, Сочи,</w:t>
      </w:r>
      <w:r w:rsidRPr="008A0D45">
        <w:rPr>
          <w:spacing w:val="1"/>
        </w:rPr>
        <w:t xml:space="preserve"> </w:t>
      </w:r>
      <w:r w:rsidRPr="008A0D45">
        <w:t>Мзымта,</w:t>
      </w:r>
      <w:r w:rsidRPr="008A0D45">
        <w:rPr>
          <w:spacing w:val="-5"/>
        </w:rPr>
        <w:t xml:space="preserve"> </w:t>
      </w:r>
      <w:r w:rsidRPr="008A0D45">
        <w:t>Псоу.</w:t>
      </w:r>
      <w:r w:rsidRPr="008A0D45">
        <w:rPr>
          <w:spacing w:val="-1"/>
        </w:rPr>
        <w:t xml:space="preserve"> </w:t>
      </w:r>
      <w:r w:rsidRPr="008A0D45">
        <w:t>Происхождение</w:t>
      </w:r>
      <w:r w:rsidRPr="008A0D45">
        <w:rPr>
          <w:spacing w:val="-5"/>
        </w:rPr>
        <w:t xml:space="preserve"> </w:t>
      </w:r>
      <w:r w:rsidRPr="008A0D45">
        <w:t>некоторых</w:t>
      </w:r>
      <w:r w:rsidRPr="008A0D45">
        <w:rPr>
          <w:spacing w:val="-4"/>
        </w:rPr>
        <w:t xml:space="preserve"> </w:t>
      </w:r>
      <w:r w:rsidRPr="008A0D45">
        <w:t>географических</w:t>
      </w:r>
      <w:r w:rsidRPr="008A0D45">
        <w:rPr>
          <w:spacing w:val="-1"/>
        </w:rPr>
        <w:t xml:space="preserve"> </w:t>
      </w:r>
      <w:r w:rsidRPr="008A0D45">
        <w:t>названий.</w:t>
      </w:r>
    </w:p>
    <w:p w:rsidR="001511C1" w:rsidRPr="008A0D45" w:rsidRDefault="00194F02" w:rsidP="008A0D45">
      <w:pPr>
        <w:pStyle w:val="a0"/>
        <w:spacing w:line="276" w:lineRule="auto"/>
        <w:ind w:left="-142" w:firstLine="568"/>
      </w:pPr>
      <w:r w:rsidRPr="008A0D45">
        <w:rPr>
          <w:spacing w:val="-1"/>
        </w:rPr>
        <w:t>Озёра.</w:t>
      </w:r>
      <w:r w:rsidRPr="008A0D45">
        <w:rPr>
          <w:spacing w:val="-13"/>
        </w:rPr>
        <w:t xml:space="preserve"> </w:t>
      </w:r>
      <w:r w:rsidRPr="008A0D45">
        <w:rPr>
          <w:spacing w:val="-1"/>
        </w:rPr>
        <w:t>Плавни.</w:t>
      </w:r>
      <w:r w:rsidRPr="008A0D45">
        <w:rPr>
          <w:spacing w:val="-12"/>
        </w:rPr>
        <w:t xml:space="preserve"> </w:t>
      </w:r>
      <w:r w:rsidRPr="008A0D45">
        <w:rPr>
          <w:spacing w:val="-1"/>
        </w:rPr>
        <w:t>Лиманы.</w:t>
      </w:r>
      <w:r w:rsidRPr="008A0D45">
        <w:rPr>
          <w:spacing w:val="-13"/>
        </w:rPr>
        <w:t xml:space="preserve"> </w:t>
      </w:r>
      <w:r w:rsidRPr="008A0D45">
        <w:rPr>
          <w:spacing w:val="-1"/>
        </w:rPr>
        <w:t>Искусственные</w:t>
      </w:r>
      <w:r w:rsidRPr="008A0D45">
        <w:rPr>
          <w:spacing w:val="-11"/>
        </w:rPr>
        <w:t xml:space="preserve"> </w:t>
      </w:r>
      <w:r w:rsidRPr="008A0D45">
        <w:rPr>
          <w:spacing w:val="-1"/>
        </w:rPr>
        <w:t>водоёмы.</w:t>
      </w:r>
      <w:r w:rsidRPr="008A0D45">
        <w:rPr>
          <w:spacing w:val="-13"/>
        </w:rPr>
        <w:t xml:space="preserve"> </w:t>
      </w:r>
      <w:r w:rsidRPr="008A0D45">
        <w:rPr>
          <w:spacing w:val="-1"/>
        </w:rPr>
        <w:t>Подземные</w:t>
      </w:r>
      <w:r w:rsidRPr="008A0D45">
        <w:rPr>
          <w:spacing w:val="-14"/>
        </w:rPr>
        <w:t xml:space="preserve"> </w:t>
      </w:r>
      <w:r w:rsidRPr="008A0D45">
        <w:rPr>
          <w:spacing w:val="-1"/>
        </w:rPr>
        <w:t>воды.</w:t>
      </w:r>
      <w:r w:rsidRPr="008A0D45">
        <w:rPr>
          <w:spacing w:val="-11"/>
        </w:rPr>
        <w:t xml:space="preserve"> </w:t>
      </w:r>
      <w:r w:rsidRPr="008A0D45">
        <w:t>Ледники.</w:t>
      </w:r>
    </w:p>
    <w:p w:rsidR="001511C1" w:rsidRPr="008A0D45" w:rsidRDefault="00194F02" w:rsidP="008A0D45">
      <w:pPr>
        <w:pStyle w:val="11"/>
        <w:spacing w:before="3" w:line="276" w:lineRule="auto"/>
        <w:ind w:left="-142" w:firstLine="568"/>
      </w:pPr>
      <w:r w:rsidRPr="008A0D45">
        <w:t>Тема 4. Почвы, растительный и животный мир Кубани.</w:t>
      </w:r>
      <w:r w:rsidRPr="008A0D45">
        <w:rPr>
          <w:spacing w:val="-58"/>
        </w:rPr>
        <w:t xml:space="preserve"> </w:t>
      </w:r>
      <w:r w:rsidRPr="008A0D45">
        <w:t>Охрана</w:t>
      </w:r>
      <w:r w:rsidRPr="008A0D45">
        <w:rPr>
          <w:spacing w:val="-1"/>
        </w:rPr>
        <w:t xml:space="preserve"> </w:t>
      </w:r>
      <w:r w:rsidRPr="008A0D45">
        <w:t>природы</w:t>
      </w:r>
    </w:p>
    <w:p w:rsidR="001511C1" w:rsidRPr="008A0D45" w:rsidRDefault="00194F02" w:rsidP="008A0D45">
      <w:pPr>
        <w:pStyle w:val="a0"/>
        <w:spacing w:line="276" w:lineRule="auto"/>
        <w:ind w:left="-142" w:firstLine="568"/>
      </w:pPr>
      <w:r w:rsidRPr="008A0D45">
        <w:t>Разнообразие почвенного покрова Краснодарского края. Основные типы почв. Растительный покров</w:t>
      </w:r>
      <w:r w:rsidRPr="008A0D45">
        <w:rPr>
          <w:spacing w:val="-57"/>
        </w:rPr>
        <w:t xml:space="preserve"> </w:t>
      </w:r>
      <w:r w:rsidRPr="008A0D45">
        <w:t>равнин.</w:t>
      </w:r>
      <w:r w:rsidRPr="008A0D45">
        <w:rPr>
          <w:spacing w:val="-1"/>
        </w:rPr>
        <w:t xml:space="preserve"> </w:t>
      </w:r>
      <w:r w:rsidRPr="008A0D45">
        <w:t>Видовое</w:t>
      </w:r>
      <w:r w:rsidRPr="008A0D45">
        <w:rPr>
          <w:spacing w:val="-2"/>
        </w:rPr>
        <w:t xml:space="preserve"> </w:t>
      </w:r>
      <w:r w:rsidRPr="008A0D45">
        <w:t>разнообразие</w:t>
      </w:r>
      <w:r w:rsidRPr="008A0D45">
        <w:rPr>
          <w:spacing w:val="-1"/>
        </w:rPr>
        <w:t xml:space="preserve"> </w:t>
      </w:r>
      <w:r w:rsidRPr="008A0D45">
        <w:t>растительности</w:t>
      </w:r>
      <w:r w:rsidRPr="008A0D45">
        <w:rPr>
          <w:spacing w:val="-2"/>
        </w:rPr>
        <w:t xml:space="preserve"> </w:t>
      </w:r>
      <w:r w:rsidRPr="008A0D45">
        <w:t>предгорий</w:t>
      </w:r>
      <w:r w:rsidRPr="008A0D45">
        <w:rPr>
          <w:spacing w:val="-2"/>
        </w:rPr>
        <w:t xml:space="preserve"> </w:t>
      </w:r>
      <w:r w:rsidRPr="008A0D45">
        <w:t>и</w:t>
      </w:r>
      <w:r w:rsidRPr="008A0D45">
        <w:rPr>
          <w:spacing w:val="-1"/>
        </w:rPr>
        <w:t xml:space="preserve"> </w:t>
      </w:r>
      <w:r w:rsidRPr="008A0D45">
        <w:t>гор.</w:t>
      </w:r>
    </w:p>
    <w:p w:rsidR="001511C1" w:rsidRPr="008A0D45" w:rsidRDefault="00194F02" w:rsidP="008A0D45">
      <w:pPr>
        <w:pStyle w:val="a0"/>
        <w:spacing w:line="276" w:lineRule="auto"/>
        <w:ind w:left="-142" w:firstLine="568"/>
      </w:pPr>
      <w:r w:rsidRPr="008A0D45">
        <w:rPr>
          <w:spacing w:val="-1"/>
        </w:rPr>
        <w:t>Изменение</w:t>
      </w:r>
      <w:r w:rsidRPr="008A0D45">
        <w:rPr>
          <w:spacing w:val="-16"/>
        </w:rPr>
        <w:t xml:space="preserve"> </w:t>
      </w:r>
      <w:r w:rsidRPr="008A0D45">
        <w:rPr>
          <w:spacing w:val="-1"/>
        </w:rPr>
        <w:t>ареалов</w:t>
      </w:r>
      <w:r w:rsidRPr="008A0D45">
        <w:rPr>
          <w:spacing w:val="-15"/>
        </w:rPr>
        <w:t xml:space="preserve"> </w:t>
      </w:r>
      <w:r w:rsidRPr="008A0D45">
        <w:rPr>
          <w:spacing w:val="-1"/>
        </w:rPr>
        <w:t>животных</w:t>
      </w:r>
      <w:r w:rsidRPr="008A0D45">
        <w:rPr>
          <w:spacing w:val="-13"/>
        </w:rPr>
        <w:t xml:space="preserve"> </w:t>
      </w:r>
      <w:r w:rsidRPr="008A0D45">
        <w:rPr>
          <w:spacing w:val="-1"/>
        </w:rPr>
        <w:t>во</w:t>
      </w:r>
      <w:r w:rsidRPr="008A0D45">
        <w:rPr>
          <w:spacing w:val="-14"/>
        </w:rPr>
        <w:t xml:space="preserve"> </w:t>
      </w:r>
      <w:r w:rsidRPr="008A0D45">
        <w:rPr>
          <w:spacing w:val="-1"/>
        </w:rPr>
        <w:t>времени.</w:t>
      </w:r>
      <w:r w:rsidRPr="008A0D45">
        <w:rPr>
          <w:spacing w:val="-15"/>
        </w:rPr>
        <w:t xml:space="preserve"> </w:t>
      </w:r>
      <w:r w:rsidRPr="008A0D45">
        <w:rPr>
          <w:spacing w:val="-1"/>
        </w:rPr>
        <w:t>Животные</w:t>
      </w:r>
      <w:r w:rsidRPr="008A0D45">
        <w:rPr>
          <w:spacing w:val="-12"/>
        </w:rPr>
        <w:t xml:space="preserve"> </w:t>
      </w:r>
      <w:r w:rsidRPr="008A0D45">
        <w:rPr>
          <w:spacing w:val="-1"/>
        </w:rPr>
        <w:t>-</w:t>
      </w:r>
      <w:r w:rsidRPr="008A0D45">
        <w:rPr>
          <w:spacing w:val="-15"/>
        </w:rPr>
        <w:t xml:space="preserve"> </w:t>
      </w:r>
      <w:r w:rsidRPr="008A0D45">
        <w:rPr>
          <w:spacing w:val="-1"/>
        </w:rPr>
        <w:t>обитатели</w:t>
      </w:r>
      <w:r w:rsidRPr="008A0D45">
        <w:rPr>
          <w:spacing w:val="-16"/>
        </w:rPr>
        <w:t xml:space="preserve"> </w:t>
      </w:r>
      <w:r w:rsidRPr="008A0D45">
        <w:rPr>
          <w:spacing w:val="-1"/>
        </w:rPr>
        <w:t>природных</w:t>
      </w:r>
      <w:r w:rsidRPr="008A0D45">
        <w:rPr>
          <w:spacing w:val="-17"/>
        </w:rPr>
        <w:t xml:space="preserve"> </w:t>
      </w:r>
      <w:r w:rsidRPr="008A0D45">
        <w:t>зон.</w:t>
      </w:r>
      <w:r w:rsidRPr="008A0D45">
        <w:rPr>
          <w:spacing w:val="-14"/>
        </w:rPr>
        <w:t xml:space="preserve"> </w:t>
      </w:r>
      <w:r w:rsidRPr="008A0D45">
        <w:t>Охрана</w:t>
      </w:r>
      <w:r w:rsidRPr="008A0D45">
        <w:rPr>
          <w:spacing w:val="-18"/>
        </w:rPr>
        <w:t xml:space="preserve"> </w:t>
      </w:r>
      <w:r w:rsidRPr="008A0D45">
        <w:t>живого</w:t>
      </w:r>
      <w:r w:rsidRPr="008A0D45">
        <w:rPr>
          <w:spacing w:val="-15"/>
        </w:rPr>
        <w:t xml:space="preserve"> </w:t>
      </w:r>
      <w:r w:rsidRPr="008A0D45">
        <w:t>мира</w:t>
      </w:r>
      <w:r w:rsidRPr="008A0D45">
        <w:rPr>
          <w:spacing w:val="-57"/>
        </w:rPr>
        <w:t xml:space="preserve"> </w:t>
      </w:r>
      <w:r w:rsidRPr="008A0D45">
        <w:t>Кубани.</w:t>
      </w:r>
      <w:r w:rsidRPr="008A0D45">
        <w:rPr>
          <w:spacing w:val="-4"/>
        </w:rPr>
        <w:t xml:space="preserve"> </w:t>
      </w:r>
      <w:r w:rsidRPr="008A0D45">
        <w:t>Заповедники</w:t>
      </w:r>
      <w:r w:rsidRPr="008A0D45">
        <w:rPr>
          <w:spacing w:val="-2"/>
        </w:rPr>
        <w:t xml:space="preserve"> </w:t>
      </w:r>
      <w:r w:rsidRPr="008A0D45">
        <w:t>Краснодарского</w:t>
      </w:r>
      <w:r w:rsidRPr="008A0D45">
        <w:rPr>
          <w:spacing w:val="-1"/>
        </w:rPr>
        <w:t xml:space="preserve"> </w:t>
      </w:r>
      <w:r w:rsidRPr="008A0D45">
        <w:t>края.</w:t>
      </w:r>
    </w:p>
    <w:p w:rsidR="001511C1" w:rsidRPr="008A0D45" w:rsidRDefault="00194F02" w:rsidP="008A0D45">
      <w:pPr>
        <w:pStyle w:val="11"/>
        <w:spacing w:line="276" w:lineRule="auto"/>
        <w:ind w:left="-142" w:firstLine="568"/>
        <w:rPr>
          <w:b w:val="0"/>
        </w:rPr>
      </w:pPr>
      <w:r w:rsidRPr="008A0D45">
        <w:t>Итоговое</w:t>
      </w:r>
      <w:r w:rsidRPr="008A0D45">
        <w:rPr>
          <w:spacing w:val="-3"/>
        </w:rPr>
        <w:t xml:space="preserve"> </w:t>
      </w:r>
      <w:r w:rsidRPr="008A0D45">
        <w:t>повторение</w:t>
      </w:r>
      <w:r w:rsidRPr="008A0D45">
        <w:rPr>
          <w:spacing w:val="-5"/>
        </w:rPr>
        <w:t xml:space="preserve"> </w:t>
      </w:r>
      <w:r w:rsidRPr="008A0D45">
        <w:t>и</w:t>
      </w:r>
      <w:r w:rsidRPr="008A0D45">
        <w:rPr>
          <w:spacing w:val="-1"/>
        </w:rPr>
        <w:t xml:space="preserve"> </w:t>
      </w:r>
      <w:r w:rsidRPr="008A0D45">
        <w:t>проектная</w:t>
      </w:r>
      <w:r w:rsidRPr="008A0D45">
        <w:rPr>
          <w:spacing w:val="-4"/>
        </w:rPr>
        <w:t xml:space="preserve"> </w:t>
      </w:r>
      <w:r w:rsidRPr="008A0D45">
        <w:t>деятельность</w:t>
      </w:r>
      <w:r w:rsidRPr="008A0D45">
        <w:rPr>
          <w:spacing w:val="2"/>
        </w:rPr>
        <w:t xml:space="preserve"> </w:t>
      </w:r>
      <w:r w:rsidRPr="008A0D45">
        <w:rPr>
          <w:b w:val="0"/>
        </w:rPr>
        <w:t>(1</w:t>
      </w:r>
      <w:r w:rsidRPr="008A0D45">
        <w:rPr>
          <w:b w:val="0"/>
          <w:spacing w:val="-1"/>
        </w:rPr>
        <w:t xml:space="preserve"> </w:t>
      </w:r>
      <w:r w:rsidRPr="008A0D45">
        <w:rPr>
          <w:b w:val="0"/>
        </w:rPr>
        <w:t>ч)</w:t>
      </w:r>
    </w:p>
    <w:p w:rsidR="001511C1" w:rsidRPr="008A0D45" w:rsidRDefault="00194F02" w:rsidP="008A0D45">
      <w:pPr>
        <w:pStyle w:val="a0"/>
        <w:spacing w:line="276" w:lineRule="auto"/>
        <w:ind w:left="-142" w:firstLine="568"/>
      </w:pPr>
      <w:r w:rsidRPr="008A0D45">
        <w:t>Физико-географический портрет кубанского региона. Географическое положение, рельеф, полезные</w:t>
      </w:r>
      <w:r w:rsidRPr="008A0D45">
        <w:rPr>
          <w:spacing w:val="1"/>
        </w:rPr>
        <w:t xml:space="preserve"> </w:t>
      </w:r>
      <w:r w:rsidRPr="008A0D45">
        <w:t>ископаемые.</w:t>
      </w:r>
      <w:r w:rsidRPr="008A0D45">
        <w:rPr>
          <w:spacing w:val="1"/>
        </w:rPr>
        <w:t xml:space="preserve"> </w:t>
      </w:r>
      <w:r w:rsidRPr="008A0D45">
        <w:t>Климат,</w:t>
      </w:r>
      <w:r w:rsidRPr="008A0D45">
        <w:rPr>
          <w:spacing w:val="1"/>
        </w:rPr>
        <w:t xml:space="preserve"> </w:t>
      </w:r>
      <w:r w:rsidRPr="008A0D45">
        <w:t>воды</w:t>
      </w:r>
      <w:r w:rsidRPr="008A0D45">
        <w:rPr>
          <w:spacing w:val="1"/>
        </w:rPr>
        <w:t xml:space="preserve"> </w:t>
      </w:r>
      <w:r w:rsidRPr="008A0D45">
        <w:t>суши,</w:t>
      </w:r>
      <w:r w:rsidRPr="008A0D45">
        <w:rPr>
          <w:spacing w:val="1"/>
        </w:rPr>
        <w:t xml:space="preserve"> </w:t>
      </w:r>
      <w:r w:rsidRPr="008A0D45">
        <w:t>растительный</w:t>
      </w:r>
      <w:r w:rsidRPr="008A0D45">
        <w:rPr>
          <w:spacing w:val="1"/>
        </w:rPr>
        <w:t xml:space="preserve"> </w:t>
      </w:r>
      <w:r w:rsidRPr="008A0D45">
        <w:t>и</w:t>
      </w:r>
      <w:r w:rsidRPr="008A0D45">
        <w:rPr>
          <w:spacing w:val="1"/>
        </w:rPr>
        <w:t xml:space="preserve"> </w:t>
      </w:r>
      <w:r w:rsidRPr="008A0D45">
        <w:t>животный</w:t>
      </w:r>
      <w:r w:rsidRPr="008A0D45">
        <w:rPr>
          <w:spacing w:val="1"/>
        </w:rPr>
        <w:t xml:space="preserve"> </w:t>
      </w:r>
      <w:r w:rsidRPr="008A0D45">
        <w:t>мир</w:t>
      </w:r>
      <w:r w:rsidRPr="008A0D45">
        <w:rPr>
          <w:spacing w:val="1"/>
        </w:rPr>
        <w:t xml:space="preserve"> </w:t>
      </w:r>
      <w:r w:rsidRPr="008A0D45">
        <w:t>Краснодарского</w:t>
      </w:r>
      <w:r w:rsidRPr="008A0D45">
        <w:rPr>
          <w:spacing w:val="1"/>
        </w:rPr>
        <w:t xml:space="preserve"> </w:t>
      </w:r>
      <w:r w:rsidRPr="008A0D45">
        <w:t>края.</w:t>
      </w:r>
      <w:r w:rsidRPr="008A0D45">
        <w:rPr>
          <w:spacing w:val="1"/>
        </w:rPr>
        <w:t xml:space="preserve"> </w:t>
      </w:r>
      <w:r w:rsidRPr="008A0D45">
        <w:t>Охрана</w:t>
      </w:r>
      <w:r w:rsidRPr="008A0D45">
        <w:rPr>
          <w:spacing w:val="-57"/>
        </w:rPr>
        <w:t xml:space="preserve"> </w:t>
      </w:r>
      <w:r w:rsidRPr="008A0D45">
        <w:t>природных</w:t>
      </w:r>
      <w:r w:rsidRPr="008A0D45">
        <w:rPr>
          <w:spacing w:val="16"/>
        </w:rPr>
        <w:t xml:space="preserve"> </w:t>
      </w:r>
      <w:r w:rsidRPr="008A0D45">
        <w:t>богатств</w:t>
      </w:r>
      <w:r w:rsidRPr="008A0D45">
        <w:rPr>
          <w:spacing w:val="15"/>
        </w:rPr>
        <w:t xml:space="preserve"> </w:t>
      </w:r>
      <w:r w:rsidRPr="008A0D45">
        <w:t>региона.</w:t>
      </w:r>
      <w:r w:rsidRPr="008A0D45">
        <w:rPr>
          <w:spacing w:val="14"/>
        </w:rPr>
        <w:t xml:space="preserve"> </w:t>
      </w:r>
      <w:r w:rsidRPr="008A0D45">
        <w:t>Разработка</w:t>
      </w:r>
      <w:r w:rsidRPr="008A0D45">
        <w:rPr>
          <w:spacing w:val="15"/>
        </w:rPr>
        <w:t xml:space="preserve"> </w:t>
      </w:r>
      <w:r w:rsidRPr="008A0D45">
        <w:t>проекта</w:t>
      </w:r>
      <w:r w:rsidRPr="008A0D45">
        <w:rPr>
          <w:spacing w:val="13"/>
        </w:rPr>
        <w:t xml:space="preserve"> </w:t>
      </w:r>
      <w:r w:rsidRPr="008A0D45">
        <w:t>на</w:t>
      </w:r>
      <w:r w:rsidRPr="008A0D45">
        <w:rPr>
          <w:spacing w:val="15"/>
        </w:rPr>
        <w:t xml:space="preserve"> </w:t>
      </w:r>
      <w:r w:rsidRPr="008A0D45">
        <w:t>одну</w:t>
      </w:r>
      <w:r w:rsidRPr="008A0D45">
        <w:rPr>
          <w:spacing w:val="9"/>
        </w:rPr>
        <w:t xml:space="preserve"> </w:t>
      </w:r>
      <w:r w:rsidRPr="008A0D45">
        <w:t>из</w:t>
      </w:r>
      <w:r w:rsidRPr="008A0D45">
        <w:rPr>
          <w:spacing w:val="14"/>
        </w:rPr>
        <w:t xml:space="preserve"> </w:t>
      </w:r>
      <w:r w:rsidRPr="008A0D45">
        <w:lastRenderedPageBreak/>
        <w:t>тем:</w:t>
      </w:r>
      <w:r w:rsidRPr="008A0D45">
        <w:rPr>
          <w:spacing w:val="21"/>
        </w:rPr>
        <w:t xml:space="preserve"> </w:t>
      </w:r>
      <w:r w:rsidRPr="008A0D45">
        <w:t>«Мой</w:t>
      </w:r>
      <w:r w:rsidRPr="008A0D45">
        <w:rPr>
          <w:spacing w:val="14"/>
        </w:rPr>
        <w:t xml:space="preserve"> </w:t>
      </w:r>
      <w:r w:rsidRPr="008A0D45">
        <w:t>район</w:t>
      </w:r>
      <w:r w:rsidRPr="008A0D45">
        <w:rPr>
          <w:spacing w:val="22"/>
        </w:rPr>
        <w:t xml:space="preserve"> </w:t>
      </w:r>
      <w:r w:rsidRPr="008A0D45">
        <w:t>(населённый</w:t>
      </w:r>
      <w:r w:rsidRPr="008A0D45">
        <w:rPr>
          <w:spacing w:val="19"/>
        </w:rPr>
        <w:t xml:space="preserve"> </w:t>
      </w:r>
      <w:r w:rsidRPr="008A0D45">
        <w:t>пункт):</w:t>
      </w:r>
    </w:p>
    <w:p w:rsidR="001511C1" w:rsidRPr="008A0D45" w:rsidRDefault="00194F02" w:rsidP="008A0D45">
      <w:pPr>
        <w:pStyle w:val="a0"/>
        <w:spacing w:before="60" w:line="276" w:lineRule="auto"/>
        <w:ind w:left="-142" w:firstLine="568"/>
      </w:pPr>
      <w:r w:rsidRPr="008A0D45">
        <w:t>историко-географический</w:t>
      </w:r>
      <w:r w:rsidRPr="008A0D45">
        <w:rPr>
          <w:spacing w:val="1"/>
        </w:rPr>
        <w:t xml:space="preserve"> </w:t>
      </w:r>
      <w:r w:rsidRPr="008A0D45">
        <w:t>очерк»;</w:t>
      </w:r>
      <w:r w:rsidRPr="008A0D45">
        <w:rPr>
          <w:spacing w:val="1"/>
        </w:rPr>
        <w:t xml:space="preserve"> </w:t>
      </w:r>
      <w:r w:rsidRPr="008A0D45">
        <w:t>«Природные</w:t>
      </w:r>
      <w:r w:rsidRPr="008A0D45">
        <w:rPr>
          <w:spacing w:val="1"/>
        </w:rPr>
        <w:t xml:space="preserve"> </w:t>
      </w:r>
      <w:r w:rsidRPr="008A0D45">
        <w:t>богатства</w:t>
      </w:r>
      <w:r w:rsidRPr="008A0D45">
        <w:rPr>
          <w:spacing w:val="1"/>
        </w:rPr>
        <w:t xml:space="preserve"> </w:t>
      </w:r>
      <w:r w:rsidRPr="008A0D45">
        <w:t>моего</w:t>
      </w:r>
      <w:r w:rsidRPr="008A0D45">
        <w:rPr>
          <w:spacing w:val="1"/>
        </w:rPr>
        <w:t xml:space="preserve"> </w:t>
      </w:r>
      <w:r w:rsidRPr="008A0D45">
        <w:t>района</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использование</w:t>
      </w:r>
      <w:r w:rsidRPr="008A0D45">
        <w:rPr>
          <w:spacing w:val="1"/>
        </w:rPr>
        <w:t xml:space="preserve"> </w:t>
      </w:r>
      <w:r w:rsidRPr="008A0D45">
        <w:t>в</w:t>
      </w:r>
      <w:r w:rsidRPr="008A0D45">
        <w:rPr>
          <w:spacing w:val="1"/>
        </w:rPr>
        <w:t xml:space="preserve"> </w:t>
      </w:r>
      <w:r w:rsidRPr="008A0D45">
        <w:t>хозяйстве»;</w:t>
      </w:r>
      <w:r w:rsidRPr="008A0D45">
        <w:rPr>
          <w:spacing w:val="1"/>
        </w:rPr>
        <w:t xml:space="preserve"> </w:t>
      </w:r>
      <w:r w:rsidRPr="008A0D45">
        <w:t>«Охрана</w:t>
      </w:r>
      <w:r w:rsidRPr="008A0D45">
        <w:rPr>
          <w:spacing w:val="-5"/>
        </w:rPr>
        <w:t xml:space="preserve"> </w:t>
      </w:r>
      <w:r w:rsidRPr="008A0D45">
        <w:t>растительности горной</w:t>
      </w:r>
      <w:r w:rsidRPr="008A0D45">
        <w:rPr>
          <w:spacing w:val="-1"/>
        </w:rPr>
        <w:t xml:space="preserve"> </w:t>
      </w:r>
      <w:r w:rsidRPr="008A0D45">
        <w:t>части края»</w:t>
      </w:r>
      <w:r w:rsidRPr="008A0D45">
        <w:rPr>
          <w:spacing w:val="-9"/>
        </w:rPr>
        <w:t xml:space="preserve"> </w:t>
      </w:r>
      <w:r w:rsidRPr="008A0D45">
        <w:t>или</w:t>
      </w:r>
      <w:r w:rsidRPr="008A0D45">
        <w:rPr>
          <w:spacing w:val="1"/>
        </w:rPr>
        <w:t xml:space="preserve"> </w:t>
      </w:r>
      <w:r w:rsidRPr="008A0D45">
        <w:t>др.</w:t>
      </w:r>
    </w:p>
    <w:p w:rsidR="001511C1" w:rsidRPr="008A0D45" w:rsidRDefault="00194F02" w:rsidP="008A0D45">
      <w:pPr>
        <w:pStyle w:val="a0"/>
        <w:spacing w:line="276" w:lineRule="auto"/>
        <w:ind w:left="-142" w:firstLine="568"/>
      </w:pPr>
      <w:r w:rsidRPr="008A0D45">
        <w:t>РАЗДЕЛ</w:t>
      </w:r>
      <w:r w:rsidRPr="008A0D45">
        <w:rPr>
          <w:spacing w:val="-7"/>
        </w:rPr>
        <w:t xml:space="preserve"> </w:t>
      </w:r>
      <w:r w:rsidRPr="008A0D45">
        <w:t>II.</w:t>
      </w:r>
      <w:r w:rsidRPr="008A0D45">
        <w:rPr>
          <w:spacing w:val="-5"/>
        </w:rPr>
        <w:t xml:space="preserve"> </w:t>
      </w:r>
      <w:r w:rsidRPr="008A0D45">
        <w:t>ИСТОРИЯ</w:t>
      </w:r>
      <w:r w:rsidRPr="008A0D45">
        <w:rPr>
          <w:spacing w:val="-7"/>
        </w:rPr>
        <w:t xml:space="preserve"> </w:t>
      </w:r>
      <w:r w:rsidRPr="008A0D45">
        <w:t>КУБАНИ</w:t>
      </w:r>
      <w:r w:rsidRPr="008A0D45">
        <w:rPr>
          <w:spacing w:val="-7"/>
        </w:rPr>
        <w:t xml:space="preserve"> </w:t>
      </w:r>
      <w:r w:rsidRPr="008A0D45">
        <w:t>XVIII</w:t>
      </w:r>
      <w:r w:rsidRPr="008A0D45">
        <w:rPr>
          <w:spacing w:val="-9"/>
        </w:rPr>
        <w:t xml:space="preserve"> </w:t>
      </w:r>
      <w:r w:rsidRPr="008A0D45">
        <w:t>в.</w:t>
      </w:r>
      <w:r w:rsidRPr="008A0D45">
        <w:rPr>
          <w:spacing w:val="-6"/>
        </w:rPr>
        <w:t xml:space="preserve"> </w:t>
      </w:r>
      <w:r w:rsidRPr="008A0D45">
        <w:t>(12</w:t>
      </w:r>
      <w:r w:rsidRPr="008A0D45">
        <w:rPr>
          <w:spacing w:val="-8"/>
        </w:rPr>
        <w:t xml:space="preserve"> </w:t>
      </w:r>
      <w:r w:rsidRPr="008A0D45">
        <w:t>ч)</w:t>
      </w:r>
    </w:p>
    <w:p w:rsidR="001511C1" w:rsidRPr="008A0D45" w:rsidRDefault="00194F02" w:rsidP="008A0D45">
      <w:pPr>
        <w:pStyle w:val="11"/>
        <w:spacing w:before="5" w:line="276" w:lineRule="auto"/>
        <w:ind w:left="-142" w:firstLine="568"/>
      </w:pPr>
      <w:r w:rsidRPr="008A0D45">
        <w:t>Тема</w:t>
      </w:r>
      <w:r w:rsidRPr="008A0D45">
        <w:rPr>
          <w:spacing w:val="-3"/>
        </w:rPr>
        <w:t xml:space="preserve"> </w:t>
      </w:r>
      <w:r w:rsidRPr="008A0D45">
        <w:t>5.</w:t>
      </w:r>
      <w:r w:rsidRPr="008A0D45">
        <w:rPr>
          <w:spacing w:val="-1"/>
        </w:rPr>
        <w:t xml:space="preserve"> </w:t>
      </w:r>
      <w:r w:rsidRPr="008A0D45">
        <w:t>Казаки-некрасовцы</w:t>
      </w:r>
      <w:r w:rsidRPr="008A0D45">
        <w:rPr>
          <w:spacing w:val="-2"/>
        </w:rPr>
        <w:t xml:space="preserve"> </w:t>
      </w:r>
      <w:r w:rsidRPr="008A0D45">
        <w:t>на</w:t>
      </w:r>
      <w:r w:rsidRPr="008A0D45">
        <w:rPr>
          <w:spacing w:val="-1"/>
        </w:rPr>
        <w:t xml:space="preserve"> </w:t>
      </w:r>
      <w:r w:rsidRPr="008A0D45">
        <w:t>Кубани</w:t>
      </w:r>
    </w:p>
    <w:p w:rsidR="001511C1" w:rsidRPr="008A0D45" w:rsidRDefault="00194F02" w:rsidP="008A0D45">
      <w:pPr>
        <w:pStyle w:val="a0"/>
        <w:spacing w:line="276" w:lineRule="auto"/>
        <w:ind w:left="-142" w:firstLine="568"/>
      </w:pPr>
      <w:r w:rsidRPr="008A0D45">
        <w:rPr>
          <w:spacing w:val="-1"/>
        </w:rPr>
        <w:t>Антиправительственные</w:t>
      </w:r>
      <w:r w:rsidRPr="008A0D45">
        <w:rPr>
          <w:spacing w:val="-14"/>
        </w:rPr>
        <w:t xml:space="preserve"> </w:t>
      </w:r>
      <w:r w:rsidRPr="008A0D45">
        <w:rPr>
          <w:spacing w:val="-1"/>
        </w:rPr>
        <w:t>выступления</w:t>
      </w:r>
      <w:r w:rsidRPr="008A0D45">
        <w:rPr>
          <w:spacing w:val="-12"/>
        </w:rPr>
        <w:t xml:space="preserve"> </w:t>
      </w:r>
      <w:r w:rsidRPr="008A0D45">
        <w:t>казаков.</w:t>
      </w:r>
      <w:r w:rsidRPr="008A0D45">
        <w:rPr>
          <w:spacing w:val="-13"/>
        </w:rPr>
        <w:t xml:space="preserve"> </w:t>
      </w:r>
      <w:r w:rsidRPr="008A0D45">
        <w:t>П.</w:t>
      </w:r>
      <w:r w:rsidRPr="008A0D45">
        <w:rPr>
          <w:spacing w:val="-13"/>
        </w:rPr>
        <w:t xml:space="preserve"> </w:t>
      </w:r>
      <w:r w:rsidRPr="008A0D45">
        <w:t>И.</w:t>
      </w:r>
      <w:r w:rsidRPr="008A0D45">
        <w:rPr>
          <w:spacing w:val="-14"/>
        </w:rPr>
        <w:t xml:space="preserve"> </w:t>
      </w:r>
      <w:r w:rsidRPr="008A0D45">
        <w:t>Мельников-Печерский</w:t>
      </w:r>
      <w:r w:rsidRPr="008A0D45">
        <w:rPr>
          <w:spacing w:val="-12"/>
        </w:rPr>
        <w:t xml:space="preserve"> </w:t>
      </w:r>
      <w:r w:rsidRPr="008A0D45">
        <w:t>о</w:t>
      </w:r>
      <w:r w:rsidRPr="008A0D45">
        <w:rPr>
          <w:spacing w:val="-13"/>
        </w:rPr>
        <w:t xml:space="preserve"> </w:t>
      </w:r>
      <w:r w:rsidRPr="008A0D45">
        <w:t>раскольниках</w:t>
      </w:r>
      <w:r w:rsidRPr="008A0D45">
        <w:rPr>
          <w:spacing w:val="-10"/>
        </w:rPr>
        <w:t xml:space="preserve"> </w:t>
      </w:r>
      <w:r w:rsidRPr="008A0D45">
        <w:t>(«Письма</w:t>
      </w:r>
      <w:r w:rsidRPr="008A0D45">
        <w:rPr>
          <w:spacing w:val="-58"/>
        </w:rPr>
        <w:t xml:space="preserve"> </w:t>
      </w:r>
      <w:r w:rsidRPr="008A0D45">
        <w:t>о расколе»). Подавление восстания, организованного К. Булавиным. Переселение некрасовцев на</w:t>
      </w:r>
      <w:r w:rsidRPr="008A0D45">
        <w:rPr>
          <w:spacing w:val="1"/>
        </w:rPr>
        <w:t xml:space="preserve"> </w:t>
      </w:r>
      <w:r w:rsidRPr="008A0D45">
        <w:t>Кубань;</w:t>
      </w:r>
      <w:r w:rsidRPr="008A0D45">
        <w:rPr>
          <w:spacing w:val="-1"/>
        </w:rPr>
        <w:t xml:space="preserve"> </w:t>
      </w:r>
      <w:r w:rsidRPr="008A0D45">
        <w:t>их</w:t>
      </w:r>
      <w:r w:rsidRPr="008A0D45">
        <w:rPr>
          <w:spacing w:val="1"/>
        </w:rPr>
        <w:t xml:space="preserve"> </w:t>
      </w:r>
      <w:r w:rsidRPr="008A0D45">
        <w:t>походы</w:t>
      </w:r>
      <w:r w:rsidRPr="008A0D45">
        <w:rPr>
          <w:spacing w:val="-1"/>
        </w:rPr>
        <w:t xml:space="preserve"> </w:t>
      </w:r>
      <w:r w:rsidRPr="008A0D45">
        <w:t>на</w:t>
      </w:r>
      <w:r w:rsidRPr="008A0D45">
        <w:rPr>
          <w:spacing w:val="-5"/>
        </w:rPr>
        <w:t xml:space="preserve"> </w:t>
      </w:r>
      <w:r w:rsidRPr="008A0D45">
        <w:t>Дон и</w:t>
      </w:r>
      <w:r w:rsidRPr="008A0D45">
        <w:rPr>
          <w:spacing w:val="-1"/>
        </w:rPr>
        <w:t xml:space="preserve"> </w:t>
      </w:r>
      <w:r w:rsidRPr="008A0D45">
        <w:t>на</w:t>
      </w:r>
      <w:r w:rsidRPr="008A0D45">
        <w:rPr>
          <w:spacing w:val="-2"/>
        </w:rPr>
        <w:t xml:space="preserve"> </w:t>
      </w:r>
      <w:r w:rsidRPr="008A0D45">
        <w:t>Волгу.</w:t>
      </w:r>
      <w:r w:rsidRPr="008A0D45">
        <w:rPr>
          <w:spacing w:val="1"/>
        </w:rPr>
        <w:t xml:space="preserve"> </w:t>
      </w:r>
      <w:r w:rsidRPr="008A0D45">
        <w:t>Взаимоотношения</w:t>
      </w:r>
      <w:r w:rsidRPr="008A0D45">
        <w:rPr>
          <w:spacing w:val="-1"/>
        </w:rPr>
        <w:t xml:space="preserve"> </w:t>
      </w:r>
      <w:r w:rsidRPr="008A0D45">
        <w:t>с</w:t>
      </w:r>
      <w:r w:rsidRPr="008A0D45">
        <w:rPr>
          <w:spacing w:val="-2"/>
        </w:rPr>
        <w:t xml:space="preserve"> </w:t>
      </w:r>
      <w:r w:rsidRPr="008A0D45">
        <w:t>Россией</w:t>
      </w:r>
      <w:r w:rsidRPr="008A0D45">
        <w:rPr>
          <w:spacing w:val="-2"/>
        </w:rPr>
        <w:t xml:space="preserve"> </w:t>
      </w:r>
      <w:r w:rsidRPr="008A0D45">
        <w:t>и</w:t>
      </w:r>
      <w:r w:rsidRPr="008A0D45">
        <w:rPr>
          <w:spacing w:val="-3"/>
        </w:rPr>
        <w:t xml:space="preserve"> </w:t>
      </w:r>
      <w:r w:rsidRPr="008A0D45">
        <w:t>с</w:t>
      </w:r>
      <w:r w:rsidRPr="008A0D45">
        <w:rPr>
          <w:spacing w:val="-2"/>
        </w:rPr>
        <w:t xml:space="preserve"> </w:t>
      </w:r>
      <w:r w:rsidRPr="008A0D45">
        <w:t>Крымским</w:t>
      </w:r>
      <w:r w:rsidRPr="008A0D45">
        <w:rPr>
          <w:spacing w:val="-2"/>
        </w:rPr>
        <w:t xml:space="preserve"> </w:t>
      </w:r>
      <w:r w:rsidRPr="008A0D45">
        <w:t>ханством.</w:t>
      </w:r>
    </w:p>
    <w:p w:rsidR="001511C1" w:rsidRPr="008A0D45" w:rsidRDefault="00194F02" w:rsidP="008A0D45">
      <w:pPr>
        <w:spacing w:line="276" w:lineRule="auto"/>
        <w:ind w:left="-142" w:firstLine="568"/>
        <w:jc w:val="both"/>
        <w:rPr>
          <w:b/>
          <w:sz w:val="24"/>
          <w:szCs w:val="24"/>
        </w:rPr>
      </w:pPr>
      <w:r w:rsidRPr="008A0D45">
        <w:rPr>
          <w:spacing w:val="-1"/>
          <w:sz w:val="24"/>
          <w:szCs w:val="24"/>
        </w:rPr>
        <w:t>«Заветы</w:t>
      </w:r>
      <w:r w:rsidRPr="008A0D45">
        <w:rPr>
          <w:spacing w:val="-10"/>
          <w:sz w:val="24"/>
          <w:szCs w:val="24"/>
        </w:rPr>
        <w:t xml:space="preserve"> </w:t>
      </w:r>
      <w:r w:rsidRPr="008A0D45">
        <w:rPr>
          <w:spacing w:val="-1"/>
          <w:sz w:val="24"/>
          <w:szCs w:val="24"/>
        </w:rPr>
        <w:t>Игната».</w:t>
      </w:r>
      <w:r w:rsidRPr="008A0D45">
        <w:rPr>
          <w:spacing w:val="-9"/>
          <w:sz w:val="24"/>
          <w:szCs w:val="24"/>
        </w:rPr>
        <w:t xml:space="preserve"> </w:t>
      </w:r>
      <w:r w:rsidRPr="008A0D45">
        <w:rPr>
          <w:sz w:val="24"/>
          <w:szCs w:val="24"/>
        </w:rPr>
        <w:t>Система</w:t>
      </w:r>
      <w:r w:rsidRPr="008A0D45">
        <w:rPr>
          <w:spacing w:val="-6"/>
          <w:sz w:val="24"/>
          <w:szCs w:val="24"/>
        </w:rPr>
        <w:t xml:space="preserve"> </w:t>
      </w:r>
      <w:r w:rsidRPr="008A0D45">
        <w:rPr>
          <w:sz w:val="24"/>
          <w:szCs w:val="24"/>
        </w:rPr>
        <w:t>управления</w:t>
      </w:r>
      <w:r w:rsidRPr="008A0D45">
        <w:rPr>
          <w:spacing w:val="-8"/>
          <w:sz w:val="24"/>
          <w:szCs w:val="24"/>
        </w:rPr>
        <w:t xml:space="preserve"> </w:t>
      </w:r>
      <w:r w:rsidRPr="008A0D45">
        <w:rPr>
          <w:sz w:val="24"/>
          <w:szCs w:val="24"/>
        </w:rPr>
        <w:t>у</w:t>
      </w:r>
      <w:r w:rsidRPr="008A0D45">
        <w:rPr>
          <w:spacing w:val="-14"/>
          <w:sz w:val="24"/>
          <w:szCs w:val="24"/>
        </w:rPr>
        <w:t xml:space="preserve"> </w:t>
      </w:r>
      <w:r w:rsidRPr="008A0D45">
        <w:rPr>
          <w:sz w:val="24"/>
          <w:szCs w:val="24"/>
        </w:rPr>
        <w:t>казаков-некрасовцев.</w:t>
      </w:r>
      <w:r w:rsidRPr="008A0D45">
        <w:rPr>
          <w:spacing w:val="-11"/>
          <w:sz w:val="24"/>
          <w:szCs w:val="24"/>
        </w:rPr>
        <w:t xml:space="preserve"> </w:t>
      </w:r>
      <w:r w:rsidRPr="008A0D45">
        <w:rPr>
          <w:sz w:val="24"/>
          <w:szCs w:val="24"/>
        </w:rPr>
        <w:t>Основные</w:t>
      </w:r>
      <w:r w:rsidRPr="008A0D45">
        <w:rPr>
          <w:spacing w:val="-12"/>
          <w:sz w:val="24"/>
          <w:szCs w:val="24"/>
        </w:rPr>
        <w:t xml:space="preserve"> </w:t>
      </w:r>
      <w:r w:rsidRPr="008A0D45">
        <w:rPr>
          <w:sz w:val="24"/>
          <w:szCs w:val="24"/>
        </w:rPr>
        <w:t>занятия</w:t>
      </w:r>
      <w:r w:rsidRPr="008A0D45">
        <w:rPr>
          <w:spacing w:val="-13"/>
          <w:sz w:val="24"/>
          <w:szCs w:val="24"/>
        </w:rPr>
        <w:t xml:space="preserve"> </w:t>
      </w:r>
      <w:r w:rsidRPr="008A0D45">
        <w:rPr>
          <w:sz w:val="24"/>
          <w:szCs w:val="24"/>
        </w:rPr>
        <w:t>и</w:t>
      </w:r>
      <w:r w:rsidRPr="008A0D45">
        <w:rPr>
          <w:spacing w:val="-7"/>
          <w:sz w:val="24"/>
          <w:szCs w:val="24"/>
        </w:rPr>
        <w:t xml:space="preserve"> </w:t>
      </w:r>
      <w:r w:rsidRPr="008A0D45">
        <w:rPr>
          <w:sz w:val="24"/>
          <w:szCs w:val="24"/>
        </w:rPr>
        <w:t>уклад</w:t>
      </w:r>
      <w:r w:rsidRPr="008A0D45">
        <w:rPr>
          <w:spacing w:val="-9"/>
          <w:sz w:val="24"/>
          <w:szCs w:val="24"/>
        </w:rPr>
        <w:t xml:space="preserve"> </w:t>
      </w:r>
      <w:r w:rsidRPr="008A0D45">
        <w:rPr>
          <w:sz w:val="24"/>
          <w:szCs w:val="24"/>
        </w:rPr>
        <w:t>жизни.</w:t>
      </w:r>
      <w:r w:rsidRPr="008A0D45">
        <w:rPr>
          <w:spacing w:val="-13"/>
          <w:sz w:val="24"/>
          <w:szCs w:val="24"/>
        </w:rPr>
        <w:t xml:space="preserve"> </w:t>
      </w:r>
      <w:r w:rsidRPr="008A0D45">
        <w:rPr>
          <w:sz w:val="24"/>
          <w:szCs w:val="24"/>
        </w:rPr>
        <w:t>Быт</w:t>
      </w:r>
      <w:r w:rsidRPr="008A0D45">
        <w:rPr>
          <w:spacing w:val="-57"/>
          <w:sz w:val="24"/>
          <w:szCs w:val="24"/>
        </w:rPr>
        <w:t xml:space="preserve"> </w:t>
      </w:r>
      <w:r w:rsidRPr="008A0D45">
        <w:rPr>
          <w:sz w:val="24"/>
          <w:szCs w:val="24"/>
        </w:rPr>
        <w:t>и культура некрасовцев. Начало распада некрасовской общины на Кубани. Переселение в Турцию.</w:t>
      </w:r>
      <w:r w:rsidRPr="008A0D45">
        <w:rPr>
          <w:spacing w:val="1"/>
          <w:sz w:val="24"/>
          <w:szCs w:val="24"/>
        </w:rPr>
        <w:t xml:space="preserve"> </w:t>
      </w:r>
      <w:r w:rsidRPr="008A0D45">
        <w:rPr>
          <w:b/>
          <w:sz w:val="24"/>
          <w:szCs w:val="24"/>
        </w:rPr>
        <w:t>Тема</w:t>
      </w:r>
      <w:r w:rsidRPr="008A0D45">
        <w:rPr>
          <w:b/>
          <w:spacing w:val="-4"/>
          <w:sz w:val="24"/>
          <w:szCs w:val="24"/>
        </w:rPr>
        <w:t xml:space="preserve"> </w:t>
      </w:r>
      <w:r w:rsidRPr="008A0D45">
        <w:rPr>
          <w:b/>
          <w:sz w:val="24"/>
          <w:szCs w:val="24"/>
        </w:rPr>
        <w:t>6.</w:t>
      </w:r>
      <w:r w:rsidRPr="008A0D45">
        <w:rPr>
          <w:b/>
          <w:spacing w:val="-4"/>
          <w:sz w:val="24"/>
          <w:szCs w:val="24"/>
        </w:rPr>
        <w:t xml:space="preserve"> </w:t>
      </w:r>
      <w:r w:rsidRPr="008A0D45">
        <w:rPr>
          <w:b/>
          <w:sz w:val="24"/>
          <w:szCs w:val="24"/>
        </w:rPr>
        <w:t>Кубань во</w:t>
      </w:r>
      <w:r w:rsidRPr="008A0D45">
        <w:rPr>
          <w:b/>
          <w:spacing w:val="-4"/>
          <w:sz w:val="24"/>
          <w:szCs w:val="24"/>
        </w:rPr>
        <w:t xml:space="preserve"> </w:t>
      </w:r>
      <w:r w:rsidRPr="008A0D45">
        <w:rPr>
          <w:b/>
          <w:sz w:val="24"/>
          <w:szCs w:val="24"/>
        </w:rPr>
        <w:t>внешней политике</w:t>
      </w:r>
      <w:r w:rsidRPr="008A0D45">
        <w:rPr>
          <w:b/>
          <w:spacing w:val="-5"/>
          <w:sz w:val="24"/>
          <w:szCs w:val="24"/>
        </w:rPr>
        <w:t xml:space="preserve"> </w:t>
      </w:r>
      <w:r w:rsidRPr="008A0D45">
        <w:rPr>
          <w:b/>
          <w:sz w:val="24"/>
          <w:szCs w:val="24"/>
        </w:rPr>
        <w:t>России</w:t>
      </w:r>
      <w:r w:rsidRPr="008A0D45">
        <w:rPr>
          <w:b/>
          <w:spacing w:val="3"/>
          <w:sz w:val="24"/>
          <w:szCs w:val="24"/>
        </w:rPr>
        <w:t xml:space="preserve"> </w:t>
      </w:r>
      <w:r w:rsidRPr="008A0D45">
        <w:rPr>
          <w:b/>
          <w:sz w:val="24"/>
          <w:szCs w:val="24"/>
        </w:rPr>
        <w:t>XVIII</w:t>
      </w:r>
      <w:r w:rsidRPr="008A0D45">
        <w:rPr>
          <w:b/>
          <w:spacing w:val="-3"/>
          <w:sz w:val="24"/>
          <w:szCs w:val="24"/>
        </w:rPr>
        <w:t xml:space="preserve"> </w:t>
      </w:r>
      <w:r w:rsidRPr="008A0D45">
        <w:rPr>
          <w:b/>
          <w:sz w:val="24"/>
          <w:szCs w:val="24"/>
        </w:rPr>
        <w:t>в.</w:t>
      </w:r>
    </w:p>
    <w:p w:rsidR="001511C1" w:rsidRPr="008A0D45" w:rsidRDefault="00194F02" w:rsidP="008A0D45">
      <w:pPr>
        <w:pStyle w:val="a0"/>
        <w:spacing w:line="276" w:lineRule="auto"/>
        <w:ind w:left="-142" w:firstLine="568"/>
      </w:pPr>
      <w:r w:rsidRPr="008A0D45">
        <w:rPr>
          <w:spacing w:val="-1"/>
        </w:rPr>
        <w:t>Попытка</w:t>
      </w:r>
      <w:r w:rsidRPr="008A0D45">
        <w:rPr>
          <w:spacing w:val="-11"/>
        </w:rPr>
        <w:t xml:space="preserve"> </w:t>
      </w:r>
      <w:r w:rsidRPr="008A0D45">
        <w:rPr>
          <w:spacing w:val="-1"/>
        </w:rPr>
        <w:t>Петра</w:t>
      </w:r>
      <w:r w:rsidRPr="008A0D45">
        <w:rPr>
          <w:spacing w:val="-7"/>
        </w:rPr>
        <w:t xml:space="preserve"> </w:t>
      </w:r>
      <w:r w:rsidRPr="008A0D45">
        <w:rPr>
          <w:spacing w:val="-1"/>
        </w:rPr>
        <w:t>I</w:t>
      </w:r>
      <w:r w:rsidRPr="008A0D45">
        <w:rPr>
          <w:spacing w:val="-12"/>
        </w:rPr>
        <w:t xml:space="preserve"> </w:t>
      </w:r>
      <w:r w:rsidRPr="008A0D45">
        <w:rPr>
          <w:spacing w:val="-1"/>
        </w:rPr>
        <w:t>закрепиться</w:t>
      </w:r>
      <w:r w:rsidRPr="008A0D45">
        <w:rPr>
          <w:spacing w:val="-9"/>
        </w:rPr>
        <w:t xml:space="preserve"> </w:t>
      </w:r>
      <w:r w:rsidRPr="008A0D45">
        <w:rPr>
          <w:spacing w:val="-1"/>
        </w:rPr>
        <w:t>на</w:t>
      </w:r>
      <w:r w:rsidRPr="008A0D45">
        <w:rPr>
          <w:spacing w:val="-11"/>
        </w:rPr>
        <w:t xml:space="preserve"> </w:t>
      </w:r>
      <w:r w:rsidRPr="008A0D45">
        <w:rPr>
          <w:spacing w:val="-1"/>
        </w:rPr>
        <w:t>берегах</w:t>
      </w:r>
      <w:r w:rsidRPr="008A0D45">
        <w:rPr>
          <w:spacing w:val="-9"/>
        </w:rPr>
        <w:t xml:space="preserve"> </w:t>
      </w:r>
      <w:r w:rsidRPr="008A0D45">
        <w:rPr>
          <w:spacing w:val="-1"/>
        </w:rPr>
        <w:t>южных</w:t>
      </w:r>
      <w:r w:rsidRPr="008A0D45">
        <w:rPr>
          <w:spacing w:val="-7"/>
        </w:rPr>
        <w:t xml:space="preserve"> </w:t>
      </w:r>
      <w:r w:rsidRPr="008A0D45">
        <w:rPr>
          <w:spacing w:val="-1"/>
        </w:rPr>
        <w:t>морей.</w:t>
      </w:r>
      <w:r w:rsidRPr="008A0D45">
        <w:rPr>
          <w:spacing w:val="-10"/>
        </w:rPr>
        <w:t xml:space="preserve"> </w:t>
      </w:r>
      <w:r w:rsidRPr="008A0D45">
        <w:rPr>
          <w:spacing w:val="-1"/>
        </w:rPr>
        <w:t>Строительство</w:t>
      </w:r>
      <w:r w:rsidRPr="008A0D45">
        <w:rPr>
          <w:spacing w:val="-11"/>
        </w:rPr>
        <w:t xml:space="preserve"> </w:t>
      </w:r>
      <w:r w:rsidRPr="008A0D45">
        <w:t>Азовского</w:t>
      </w:r>
      <w:r w:rsidRPr="008A0D45">
        <w:rPr>
          <w:spacing w:val="-11"/>
        </w:rPr>
        <w:t xml:space="preserve"> </w:t>
      </w:r>
      <w:r w:rsidRPr="008A0D45">
        <w:t>флота</w:t>
      </w:r>
      <w:r w:rsidRPr="008A0D45">
        <w:rPr>
          <w:spacing w:val="-15"/>
        </w:rPr>
        <w:t xml:space="preserve"> </w:t>
      </w:r>
      <w:r w:rsidRPr="008A0D45">
        <w:t>и</w:t>
      </w:r>
      <w:r w:rsidRPr="008A0D45">
        <w:rPr>
          <w:spacing w:val="-10"/>
        </w:rPr>
        <w:t xml:space="preserve"> </w:t>
      </w:r>
      <w:r w:rsidRPr="008A0D45">
        <w:t>его</w:t>
      </w:r>
      <w:r w:rsidRPr="008A0D45">
        <w:rPr>
          <w:spacing w:val="-12"/>
        </w:rPr>
        <w:t xml:space="preserve"> </w:t>
      </w:r>
      <w:r w:rsidRPr="008A0D45">
        <w:t>главной</w:t>
      </w:r>
      <w:r w:rsidRPr="008A0D45">
        <w:rPr>
          <w:spacing w:val="-57"/>
        </w:rPr>
        <w:t xml:space="preserve"> </w:t>
      </w:r>
      <w:r w:rsidRPr="008A0D45">
        <w:t>базы</w:t>
      </w:r>
      <w:r w:rsidRPr="008A0D45">
        <w:rPr>
          <w:spacing w:val="1"/>
        </w:rPr>
        <w:t xml:space="preserve"> </w:t>
      </w:r>
      <w:r w:rsidRPr="008A0D45">
        <w:t>-</w:t>
      </w:r>
      <w:r w:rsidRPr="008A0D45">
        <w:rPr>
          <w:spacing w:val="1"/>
        </w:rPr>
        <w:t xml:space="preserve"> </w:t>
      </w:r>
      <w:r w:rsidRPr="008A0D45">
        <w:t>Таганрога.</w:t>
      </w:r>
      <w:r w:rsidRPr="008A0D45">
        <w:rPr>
          <w:spacing w:val="1"/>
        </w:rPr>
        <w:t xml:space="preserve"> </w:t>
      </w:r>
      <w:r w:rsidRPr="008A0D45">
        <w:t>Военные</w:t>
      </w:r>
      <w:r w:rsidRPr="008A0D45">
        <w:rPr>
          <w:spacing w:val="1"/>
        </w:rPr>
        <w:t xml:space="preserve"> </w:t>
      </w:r>
      <w:r w:rsidRPr="008A0D45">
        <w:t>действия</w:t>
      </w:r>
      <w:r w:rsidRPr="008A0D45">
        <w:rPr>
          <w:spacing w:val="1"/>
        </w:rPr>
        <w:t xml:space="preserve"> </w:t>
      </w:r>
      <w:r w:rsidRPr="008A0D45">
        <w:t>на</w:t>
      </w:r>
      <w:r w:rsidRPr="008A0D45">
        <w:rPr>
          <w:spacing w:val="1"/>
        </w:rPr>
        <w:t xml:space="preserve"> </w:t>
      </w:r>
      <w:r w:rsidRPr="008A0D45">
        <w:t>Азовском</w:t>
      </w:r>
      <w:r w:rsidRPr="008A0D45">
        <w:rPr>
          <w:spacing w:val="1"/>
        </w:rPr>
        <w:t xml:space="preserve"> </w:t>
      </w:r>
      <w:r w:rsidRPr="008A0D45">
        <w:t>море.</w:t>
      </w:r>
      <w:r w:rsidRPr="008A0D45">
        <w:rPr>
          <w:spacing w:val="1"/>
        </w:rPr>
        <w:t xml:space="preserve"> </w:t>
      </w:r>
      <w:r w:rsidRPr="008A0D45">
        <w:t>Кубанский</w:t>
      </w:r>
      <w:r w:rsidRPr="008A0D45">
        <w:rPr>
          <w:spacing w:val="1"/>
        </w:rPr>
        <w:t xml:space="preserve"> </w:t>
      </w:r>
      <w:r w:rsidRPr="008A0D45">
        <w:t>поход</w:t>
      </w:r>
      <w:r w:rsidRPr="008A0D45">
        <w:rPr>
          <w:spacing w:val="1"/>
        </w:rPr>
        <w:t xml:space="preserve"> </w:t>
      </w:r>
      <w:r w:rsidRPr="008A0D45">
        <w:t>Ф.</w:t>
      </w:r>
      <w:r w:rsidRPr="008A0D45">
        <w:rPr>
          <w:spacing w:val="1"/>
        </w:rPr>
        <w:t xml:space="preserve"> </w:t>
      </w:r>
      <w:r w:rsidRPr="008A0D45">
        <w:t>М.</w:t>
      </w:r>
      <w:r w:rsidRPr="008A0D45">
        <w:rPr>
          <w:spacing w:val="1"/>
        </w:rPr>
        <w:t xml:space="preserve"> </w:t>
      </w:r>
      <w:r w:rsidRPr="008A0D45">
        <w:t>Апраксина.</w:t>
      </w:r>
      <w:r w:rsidRPr="008A0D45">
        <w:rPr>
          <w:spacing w:val="1"/>
        </w:rPr>
        <w:t xml:space="preserve"> </w:t>
      </w:r>
      <w:r w:rsidRPr="008A0D45">
        <w:t>Адрианопольский</w:t>
      </w:r>
      <w:r w:rsidRPr="008A0D45">
        <w:rPr>
          <w:spacing w:val="-10"/>
        </w:rPr>
        <w:t xml:space="preserve"> </w:t>
      </w:r>
      <w:r w:rsidRPr="008A0D45">
        <w:t>мирный</w:t>
      </w:r>
      <w:r w:rsidRPr="008A0D45">
        <w:rPr>
          <w:spacing w:val="-1"/>
        </w:rPr>
        <w:t xml:space="preserve"> </w:t>
      </w:r>
      <w:r w:rsidRPr="008A0D45">
        <w:t>договор.</w:t>
      </w:r>
    </w:p>
    <w:p w:rsidR="001511C1" w:rsidRPr="008A0D45" w:rsidRDefault="00194F02" w:rsidP="008A0D45">
      <w:pPr>
        <w:pStyle w:val="a0"/>
        <w:spacing w:line="276" w:lineRule="auto"/>
        <w:ind w:left="-142" w:firstLine="568"/>
      </w:pPr>
      <w:r w:rsidRPr="008A0D45">
        <w:rPr>
          <w:spacing w:val="-1"/>
        </w:rPr>
        <w:t>Начало</w:t>
      </w:r>
      <w:r w:rsidRPr="008A0D45">
        <w:rPr>
          <w:spacing w:val="-14"/>
        </w:rPr>
        <w:t xml:space="preserve"> </w:t>
      </w:r>
      <w:r w:rsidRPr="008A0D45">
        <w:rPr>
          <w:spacing w:val="-1"/>
        </w:rPr>
        <w:t>Русско-турецкой</w:t>
      </w:r>
      <w:r w:rsidRPr="008A0D45">
        <w:rPr>
          <w:spacing w:val="-10"/>
        </w:rPr>
        <w:t xml:space="preserve"> </w:t>
      </w:r>
      <w:r w:rsidRPr="008A0D45">
        <w:rPr>
          <w:spacing w:val="-1"/>
        </w:rPr>
        <w:t>войны</w:t>
      </w:r>
      <w:r w:rsidRPr="008A0D45">
        <w:rPr>
          <w:spacing w:val="-12"/>
        </w:rPr>
        <w:t xml:space="preserve"> </w:t>
      </w:r>
      <w:r w:rsidRPr="008A0D45">
        <w:t>1735-1739</w:t>
      </w:r>
      <w:r w:rsidRPr="008A0D45">
        <w:rPr>
          <w:spacing w:val="-14"/>
        </w:rPr>
        <w:t xml:space="preserve"> </w:t>
      </w:r>
      <w:r w:rsidRPr="008A0D45">
        <w:t>гг.</w:t>
      </w:r>
      <w:r w:rsidRPr="008A0D45">
        <w:rPr>
          <w:spacing w:val="-12"/>
        </w:rPr>
        <w:t xml:space="preserve"> </w:t>
      </w:r>
      <w:r w:rsidRPr="008A0D45">
        <w:t>X.</w:t>
      </w:r>
      <w:r w:rsidRPr="008A0D45">
        <w:rPr>
          <w:spacing w:val="-10"/>
        </w:rPr>
        <w:t xml:space="preserve"> </w:t>
      </w:r>
      <w:r w:rsidRPr="008A0D45">
        <w:t>А.</w:t>
      </w:r>
      <w:r w:rsidRPr="008A0D45">
        <w:rPr>
          <w:spacing w:val="-11"/>
        </w:rPr>
        <w:t xml:space="preserve"> </w:t>
      </w:r>
      <w:r w:rsidRPr="008A0D45">
        <w:t>Миних.</w:t>
      </w:r>
      <w:r w:rsidRPr="008A0D45">
        <w:rPr>
          <w:spacing w:val="-10"/>
        </w:rPr>
        <w:t xml:space="preserve"> </w:t>
      </w:r>
      <w:r w:rsidRPr="008A0D45">
        <w:t>Воссоздание</w:t>
      </w:r>
      <w:r w:rsidRPr="008A0D45">
        <w:rPr>
          <w:spacing w:val="-14"/>
        </w:rPr>
        <w:t xml:space="preserve"> </w:t>
      </w:r>
      <w:r w:rsidRPr="008A0D45">
        <w:t>флота</w:t>
      </w:r>
      <w:r w:rsidRPr="008A0D45">
        <w:rPr>
          <w:spacing w:val="-15"/>
        </w:rPr>
        <w:t xml:space="preserve"> </w:t>
      </w:r>
      <w:r w:rsidRPr="008A0D45">
        <w:t>на</w:t>
      </w:r>
      <w:r w:rsidRPr="008A0D45">
        <w:rPr>
          <w:spacing w:val="-15"/>
        </w:rPr>
        <w:t xml:space="preserve"> </w:t>
      </w:r>
      <w:r w:rsidRPr="008A0D45">
        <w:t>юге</w:t>
      </w:r>
      <w:r w:rsidRPr="008A0D45">
        <w:rPr>
          <w:spacing w:val="-15"/>
        </w:rPr>
        <w:t xml:space="preserve"> </w:t>
      </w:r>
      <w:r w:rsidRPr="008A0D45">
        <w:t>России</w:t>
      </w:r>
      <w:r w:rsidRPr="008A0D45">
        <w:rPr>
          <w:spacing w:val="-13"/>
        </w:rPr>
        <w:t xml:space="preserve"> </w:t>
      </w:r>
      <w:r w:rsidRPr="008A0D45">
        <w:t>и</w:t>
      </w:r>
      <w:r w:rsidRPr="008A0D45">
        <w:rPr>
          <w:spacing w:val="-15"/>
        </w:rPr>
        <w:t xml:space="preserve"> </w:t>
      </w:r>
      <w:r w:rsidRPr="008A0D45">
        <w:t>взятие</w:t>
      </w:r>
      <w:r w:rsidRPr="008A0D45">
        <w:rPr>
          <w:spacing w:val="-58"/>
        </w:rPr>
        <w:t xml:space="preserve"> </w:t>
      </w:r>
      <w:r w:rsidRPr="008A0D45">
        <w:t>Азова. П. П. Бредаль. П. П. Ласси. Действия донских казаков и калмыков. Дондук-Омбо. Крымский</w:t>
      </w:r>
      <w:r w:rsidRPr="008A0D45">
        <w:rPr>
          <w:spacing w:val="1"/>
        </w:rPr>
        <w:t xml:space="preserve"> </w:t>
      </w:r>
      <w:r w:rsidRPr="008A0D45">
        <w:t>поход</w:t>
      </w:r>
      <w:r w:rsidRPr="008A0D45">
        <w:rPr>
          <w:spacing w:val="-6"/>
        </w:rPr>
        <w:t xml:space="preserve"> </w:t>
      </w:r>
      <w:r w:rsidRPr="008A0D45">
        <w:t>1737</w:t>
      </w:r>
      <w:r w:rsidRPr="008A0D45">
        <w:rPr>
          <w:spacing w:val="-5"/>
        </w:rPr>
        <w:t xml:space="preserve"> </w:t>
      </w:r>
      <w:r w:rsidRPr="008A0D45">
        <w:t>г.</w:t>
      </w:r>
      <w:r w:rsidRPr="008A0D45">
        <w:rPr>
          <w:spacing w:val="-4"/>
        </w:rPr>
        <w:t xml:space="preserve"> </w:t>
      </w:r>
      <w:r w:rsidRPr="008A0D45">
        <w:t>Завершающий</w:t>
      </w:r>
      <w:r w:rsidRPr="008A0D45">
        <w:rPr>
          <w:spacing w:val="-3"/>
        </w:rPr>
        <w:t xml:space="preserve"> </w:t>
      </w:r>
      <w:r w:rsidRPr="008A0D45">
        <w:t>этап</w:t>
      </w:r>
      <w:r w:rsidRPr="008A0D45">
        <w:rPr>
          <w:spacing w:val="-3"/>
        </w:rPr>
        <w:t xml:space="preserve"> </w:t>
      </w:r>
      <w:r w:rsidRPr="008A0D45">
        <w:t>и</w:t>
      </w:r>
      <w:r w:rsidRPr="008A0D45">
        <w:rPr>
          <w:spacing w:val="-3"/>
        </w:rPr>
        <w:t xml:space="preserve"> </w:t>
      </w:r>
      <w:r w:rsidRPr="008A0D45">
        <w:t>итоги</w:t>
      </w:r>
      <w:r w:rsidRPr="008A0D45">
        <w:rPr>
          <w:spacing w:val="-1"/>
        </w:rPr>
        <w:t xml:space="preserve"> </w:t>
      </w:r>
      <w:r w:rsidRPr="008A0D45">
        <w:t>войны.</w:t>
      </w:r>
      <w:r w:rsidRPr="008A0D45">
        <w:rPr>
          <w:spacing w:val="-1"/>
        </w:rPr>
        <w:t xml:space="preserve"> </w:t>
      </w:r>
      <w:r w:rsidRPr="008A0D45">
        <w:t>Белградский</w:t>
      </w:r>
      <w:r w:rsidRPr="008A0D45">
        <w:rPr>
          <w:spacing w:val="-1"/>
        </w:rPr>
        <w:t xml:space="preserve"> </w:t>
      </w:r>
      <w:r w:rsidRPr="008A0D45">
        <w:t>мир.</w:t>
      </w:r>
    </w:p>
    <w:p w:rsidR="001511C1" w:rsidRPr="008A0D45" w:rsidRDefault="00194F02" w:rsidP="008A0D45">
      <w:pPr>
        <w:pStyle w:val="a0"/>
        <w:spacing w:line="276" w:lineRule="auto"/>
        <w:ind w:left="-142" w:firstLine="568"/>
      </w:pPr>
      <w:r w:rsidRPr="008A0D45">
        <w:rPr>
          <w:spacing w:val="-2"/>
        </w:rPr>
        <w:t>Обострение</w:t>
      </w:r>
      <w:r w:rsidRPr="008A0D45">
        <w:rPr>
          <w:spacing w:val="-13"/>
        </w:rPr>
        <w:t xml:space="preserve"> </w:t>
      </w:r>
      <w:r w:rsidRPr="008A0D45">
        <w:rPr>
          <w:spacing w:val="-2"/>
        </w:rPr>
        <w:t>борьбы</w:t>
      </w:r>
      <w:r w:rsidRPr="008A0D45">
        <w:rPr>
          <w:spacing w:val="-13"/>
        </w:rPr>
        <w:t xml:space="preserve"> </w:t>
      </w:r>
      <w:r w:rsidRPr="008A0D45">
        <w:rPr>
          <w:spacing w:val="-1"/>
        </w:rPr>
        <w:t>между</w:t>
      </w:r>
      <w:r w:rsidRPr="008A0D45">
        <w:rPr>
          <w:spacing w:val="-17"/>
        </w:rPr>
        <w:t xml:space="preserve"> </w:t>
      </w:r>
      <w:r w:rsidRPr="008A0D45">
        <w:rPr>
          <w:spacing w:val="-1"/>
        </w:rPr>
        <w:t>Россией</w:t>
      </w:r>
      <w:r w:rsidRPr="008A0D45">
        <w:rPr>
          <w:spacing w:val="-13"/>
        </w:rPr>
        <w:t xml:space="preserve"> </w:t>
      </w:r>
      <w:r w:rsidRPr="008A0D45">
        <w:rPr>
          <w:spacing w:val="-1"/>
        </w:rPr>
        <w:t>и</w:t>
      </w:r>
      <w:r w:rsidRPr="008A0D45">
        <w:rPr>
          <w:spacing w:val="-12"/>
        </w:rPr>
        <w:t xml:space="preserve"> </w:t>
      </w:r>
      <w:r w:rsidRPr="008A0D45">
        <w:rPr>
          <w:spacing w:val="-1"/>
        </w:rPr>
        <w:t>Турцией</w:t>
      </w:r>
      <w:r w:rsidRPr="008A0D45">
        <w:rPr>
          <w:spacing w:val="-14"/>
        </w:rPr>
        <w:t xml:space="preserve"> </w:t>
      </w:r>
      <w:r w:rsidRPr="008A0D45">
        <w:rPr>
          <w:spacing w:val="-1"/>
        </w:rPr>
        <w:t>за</w:t>
      </w:r>
      <w:r w:rsidRPr="008A0D45">
        <w:rPr>
          <w:spacing w:val="-13"/>
        </w:rPr>
        <w:t xml:space="preserve"> </w:t>
      </w:r>
      <w:r w:rsidRPr="008A0D45">
        <w:rPr>
          <w:spacing w:val="-1"/>
        </w:rPr>
        <w:t>обладание</w:t>
      </w:r>
      <w:r w:rsidRPr="008A0D45">
        <w:rPr>
          <w:spacing w:val="-12"/>
        </w:rPr>
        <w:t xml:space="preserve"> </w:t>
      </w:r>
      <w:r w:rsidRPr="008A0D45">
        <w:rPr>
          <w:spacing w:val="-1"/>
        </w:rPr>
        <w:t>Северо-Западным</w:t>
      </w:r>
      <w:r w:rsidRPr="008A0D45">
        <w:rPr>
          <w:spacing w:val="-14"/>
        </w:rPr>
        <w:t xml:space="preserve"> </w:t>
      </w:r>
      <w:r w:rsidRPr="008A0D45">
        <w:rPr>
          <w:spacing w:val="-1"/>
        </w:rPr>
        <w:t>Кавказом.</w:t>
      </w:r>
      <w:r w:rsidRPr="008A0D45">
        <w:rPr>
          <w:spacing w:val="-12"/>
        </w:rPr>
        <w:t xml:space="preserve"> </w:t>
      </w:r>
      <w:r w:rsidRPr="008A0D45">
        <w:rPr>
          <w:spacing w:val="-1"/>
        </w:rPr>
        <w:t>Выдающиеся</w:t>
      </w:r>
      <w:r w:rsidRPr="008A0D45">
        <w:rPr>
          <w:spacing w:val="-57"/>
        </w:rPr>
        <w:t xml:space="preserve"> </w:t>
      </w:r>
      <w:r w:rsidRPr="008A0D45">
        <w:t>победы русского оружия. Русско-турецкая война 1768-1774 гг. Военные действия на земле Кубани.</w:t>
      </w:r>
      <w:r w:rsidRPr="008A0D45">
        <w:rPr>
          <w:spacing w:val="1"/>
        </w:rPr>
        <w:t xml:space="preserve"> </w:t>
      </w:r>
      <w:r w:rsidRPr="008A0D45">
        <w:t>П.</w:t>
      </w:r>
      <w:r w:rsidRPr="008A0D45">
        <w:rPr>
          <w:spacing w:val="-11"/>
        </w:rPr>
        <w:t xml:space="preserve"> </w:t>
      </w:r>
      <w:r w:rsidRPr="008A0D45">
        <w:t>А.</w:t>
      </w:r>
      <w:r w:rsidRPr="008A0D45">
        <w:rPr>
          <w:spacing w:val="-12"/>
        </w:rPr>
        <w:t xml:space="preserve"> </w:t>
      </w:r>
      <w:r w:rsidRPr="008A0D45">
        <w:t>Румянцев.</w:t>
      </w:r>
      <w:r w:rsidRPr="008A0D45">
        <w:rPr>
          <w:spacing w:val="-10"/>
        </w:rPr>
        <w:t xml:space="preserve"> </w:t>
      </w:r>
      <w:r w:rsidRPr="008A0D45">
        <w:t>А.</w:t>
      </w:r>
      <w:r w:rsidRPr="008A0D45">
        <w:rPr>
          <w:spacing w:val="-10"/>
        </w:rPr>
        <w:t xml:space="preserve"> </w:t>
      </w:r>
      <w:r w:rsidRPr="008A0D45">
        <w:t>Н.</w:t>
      </w:r>
      <w:r w:rsidRPr="008A0D45">
        <w:rPr>
          <w:spacing w:val="-13"/>
        </w:rPr>
        <w:t xml:space="preserve"> </w:t>
      </w:r>
      <w:r w:rsidRPr="008A0D45">
        <w:t>Сенявин.</w:t>
      </w:r>
      <w:r w:rsidRPr="008A0D45">
        <w:rPr>
          <w:spacing w:val="-12"/>
        </w:rPr>
        <w:t xml:space="preserve"> </w:t>
      </w:r>
      <w:r w:rsidRPr="008A0D45">
        <w:t>Кубанский</w:t>
      </w:r>
      <w:r w:rsidRPr="008A0D45">
        <w:rPr>
          <w:spacing w:val="-11"/>
        </w:rPr>
        <w:t xml:space="preserve"> </w:t>
      </w:r>
      <w:r w:rsidRPr="008A0D45">
        <w:t>корпус</w:t>
      </w:r>
      <w:r w:rsidRPr="008A0D45">
        <w:rPr>
          <w:spacing w:val="-9"/>
        </w:rPr>
        <w:t xml:space="preserve"> </w:t>
      </w:r>
      <w:r w:rsidRPr="008A0D45">
        <w:t>в</w:t>
      </w:r>
      <w:r w:rsidRPr="008A0D45">
        <w:rPr>
          <w:spacing w:val="-13"/>
        </w:rPr>
        <w:t xml:space="preserve"> </w:t>
      </w:r>
      <w:r w:rsidRPr="008A0D45">
        <w:t>Русско-турецкой</w:t>
      </w:r>
      <w:r w:rsidRPr="008A0D45">
        <w:rPr>
          <w:spacing w:val="-9"/>
        </w:rPr>
        <w:t xml:space="preserve"> </w:t>
      </w:r>
      <w:r w:rsidRPr="008A0D45">
        <w:t>войне.</w:t>
      </w:r>
      <w:r w:rsidRPr="008A0D45">
        <w:rPr>
          <w:spacing w:val="-5"/>
        </w:rPr>
        <w:t xml:space="preserve"> </w:t>
      </w:r>
      <w:r w:rsidRPr="008A0D45">
        <w:t>Кючук-Кайнарджийский</w:t>
      </w:r>
      <w:r w:rsidRPr="008A0D45">
        <w:rPr>
          <w:spacing w:val="-58"/>
        </w:rPr>
        <w:t xml:space="preserve"> </w:t>
      </w:r>
      <w:r w:rsidRPr="008A0D45">
        <w:t>мирный договор.</w:t>
      </w:r>
    </w:p>
    <w:p w:rsidR="001511C1" w:rsidRPr="008A0D45" w:rsidRDefault="00194F02" w:rsidP="008A0D45">
      <w:pPr>
        <w:pStyle w:val="a0"/>
        <w:spacing w:line="276" w:lineRule="auto"/>
        <w:ind w:left="-142" w:firstLine="568"/>
      </w:pPr>
      <w:r w:rsidRPr="008A0D45">
        <w:t>Роль</w:t>
      </w:r>
      <w:r w:rsidRPr="008A0D45">
        <w:rPr>
          <w:spacing w:val="1"/>
        </w:rPr>
        <w:t xml:space="preserve"> </w:t>
      </w:r>
      <w:r w:rsidRPr="008A0D45">
        <w:t>Кубани</w:t>
      </w:r>
      <w:r w:rsidRPr="008A0D45">
        <w:rPr>
          <w:spacing w:val="1"/>
        </w:rPr>
        <w:t xml:space="preserve"> </w:t>
      </w:r>
      <w:r w:rsidRPr="008A0D45">
        <w:t>в</w:t>
      </w:r>
      <w:r w:rsidRPr="008A0D45">
        <w:rPr>
          <w:spacing w:val="1"/>
        </w:rPr>
        <w:t xml:space="preserve"> </w:t>
      </w:r>
      <w:r w:rsidRPr="008A0D45">
        <w:t>русско-турецких</w:t>
      </w:r>
      <w:r w:rsidRPr="008A0D45">
        <w:rPr>
          <w:spacing w:val="1"/>
        </w:rPr>
        <w:t xml:space="preserve"> </w:t>
      </w:r>
      <w:r w:rsidRPr="008A0D45">
        <w:t>отношениях</w:t>
      </w:r>
      <w:r w:rsidRPr="008A0D45">
        <w:rPr>
          <w:spacing w:val="1"/>
        </w:rPr>
        <w:t xml:space="preserve"> </w:t>
      </w:r>
      <w:r w:rsidRPr="008A0D45">
        <w:t>на</w:t>
      </w:r>
      <w:r w:rsidRPr="008A0D45">
        <w:rPr>
          <w:spacing w:val="1"/>
        </w:rPr>
        <w:t xml:space="preserve"> </w:t>
      </w:r>
      <w:r w:rsidRPr="008A0D45">
        <w:t>рубеже</w:t>
      </w:r>
      <w:r w:rsidRPr="008A0D45">
        <w:rPr>
          <w:spacing w:val="1"/>
        </w:rPr>
        <w:t xml:space="preserve"> </w:t>
      </w:r>
      <w:r w:rsidRPr="008A0D45">
        <w:t>1770-80-х</w:t>
      </w:r>
      <w:r w:rsidRPr="008A0D45">
        <w:rPr>
          <w:spacing w:val="1"/>
        </w:rPr>
        <w:t xml:space="preserve"> </w:t>
      </w:r>
      <w:r w:rsidRPr="008A0D45">
        <w:t>гг.</w:t>
      </w:r>
      <w:r w:rsidRPr="008A0D45">
        <w:rPr>
          <w:spacing w:val="1"/>
        </w:rPr>
        <w:t xml:space="preserve"> </w:t>
      </w:r>
      <w:r w:rsidRPr="008A0D45">
        <w:t>Присоединение</w:t>
      </w:r>
      <w:r w:rsidRPr="008A0D45">
        <w:rPr>
          <w:spacing w:val="1"/>
        </w:rPr>
        <w:t xml:space="preserve"> </w:t>
      </w:r>
      <w:r w:rsidRPr="008A0D45">
        <w:t>Крыма</w:t>
      </w:r>
      <w:r w:rsidRPr="008A0D45">
        <w:rPr>
          <w:spacing w:val="1"/>
        </w:rPr>
        <w:t xml:space="preserve"> </w:t>
      </w:r>
      <w:r w:rsidRPr="008A0D45">
        <w:t>и</w:t>
      </w:r>
      <w:r w:rsidRPr="008A0D45">
        <w:rPr>
          <w:spacing w:val="1"/>
        </w:rPr>
        <w:t xml:space="preserve"> </w:t>
      </w:r>
      <w:r w:rsidRPr="008A0D45">
        <w:t>Прикубанья к России. Русско-турецкая война 1787-1791 гг. Разгром Батал-паши. Взятие Анапы под</w:t>
      </w:r>
      <w:r w:rsidRPr="008A0D45">
        <w:rPr>
          <w:spacing w:val="1"/>
        </w:rPr>
        <w:t xml:space="preserve"> </w:t>
      </w:r>
      <w:r w:rsidRPr="008A0D45">
        <w:rPr>
          <w:spacing w:val="-3"/>
        </w:rPr>
        <w:t>командованием</w:t>
      </w:r>
      <w:r w:rsidRPr="008A0D45">
        <w:rPr>
          <w:spacing w:val="-8"/>
        </w:rPr>
        <w:t xml:space="preserve"> </w:t>
      </w:r>
      <w:r w:rsidRPr="008A0D45">
        <w:rPr>
          <w:spacing w:val="-2"/>
        </w:rPr>
        <w:t>И.</w:t>
      </w:r>
      <w:r w:rsidRPr="008A0D45">
        <w:rPr>
          <w:spacing w:val="-12"/>
        </w:rPr>
        <w:t xml:space="preserve"> </w:t>
      </w:r>
      <w:r w:rsidRPr="008A0D45">
        <w:rPr>
          <w:spacing w:val="-2"/>
        </w:rPr>
        <w:t>В.</w:t>
      </w:r>
      <w:r w:rsidRPr="008A0D45">
        <w:rPr>
          <w:spacing w:val="-12"/>
        </w:rPr>
        <w:t xml:space="preserve"> </w:t>
      </w:r>
      <w:r w:rsidRPr="008A0D45">
        <w:rPr>
          <w:spacing w:val="-2"/>
        </w:rPr>
        <w:t>Гудовича.</w:t>
      </w:r>
      <w:r w:rsidRPr="008A0D45">
        <w:rPr>
          <w:spacing w:val="-15"/>
        </w:rPr>
        <w:t xml:space="preserve"> </w:t>
      </w:r>
      <w:r w:rsidRPr="008A0D45">
        <w:rPr>
          <w:spacing w:val="-2"/>
        </w:rPr>
        <w:t>Ясский</w:t>
      </w:r>
      <w:r w:rsidRPr="008A0D45">
        <w:rPr>
          <w:spacing w:val="-14"/>
        </w:rPr>
        <w:t xml:space="preserve"> </w:t>
      </w:r>
      <w:r w:rsidRPr="008A0D45">
        <w:rPr>
          <w:spacing w:val="-2"/>
        </w:rPr>
        <w:t>мирный</w:t>
      </w:r>
      <w:r w:rsidRPr="008A0D45">
        <w:rPr>
          <w:spacing w:val="-14"/>
        </w:rPr>
        <w:t xml:space="preserve"> </w:t>
      </w:r>
      <w:r w:rsidRPr="008A0D45">
        <w:rPr>
          <w:spacing w:val="-2"/>
        </w:rPr>
        <w:t>договор.</w:t>
      </w:r>
      <w:r w:rsidRPr="008A0D45">
        <w:rPr>
          <w:spacing w:val="-15"/>
        </w:rPr>
        <w:t xml:space="preserve"> </w:t>
      </w:r>
      <w:r w:rsidRPr="008A0D45">
        <w:rPr>
          <w:spacing w:val="-2"/>
        </w:rPr>
        <w:t>Расширение</w:t>
      </w:r>
      <w:r w:rsidRPr="008A0D45">
        <w:rPr>
          <w:spacing w:val="-16"/>
        </w:rPr>
        <w:t xml:space="preserve"> </w:t>
      </w:r>
      <w:r w:rsidRPr="008A0D45">
        <w:rPr>
          <w:spacing w:val="-2"/>
        </w:rPr>
        <w:t>и</w:t>
      </w:r>
      <w:r w:rsidRPr="008A0D45">
        <w:rPr>
          <w:spacing w:val="-14"/>
        </w:rPr>
        <w:t xml:space="preserve"> </w:t>
      </w:r>
      <w:r w:rsidRPr="008A0D45">
        <w:rPr>
          <w:spacing w:val="-2"/>
        </w:rPr>
        <w:t>укрепление</w:t>
      </w:r>
      <w:r w:rsidRPr="008A0D45">
        <w:rPr>
          <w:spacing w:val="-16"/>
        </w:rPr>
        <w:t xml:space="preserve"> </w:t>
      </w:r>
      <w:r w:rsidRPr="008A0D45">
        <w:rPr>
          <w:spacing w:val="-2"/>
        </w:rPr>
        <w:t>границ</w:t>
      </w:r>
      <w:r w:rsidRPr="008A0D45">
        <w:rPr>
          <w:spacing w:val="-9"/>
        </w:rPr>
        <w:t xml:space="preserve"> </w:t>
      </w:r>
      <w:r w:rsidRPr="008A0D45">
        <w:rPr>
          <w:spacing w:val="-2"/>
        </w:rPr>
        <w:t>Российской</w:t>
      </w:r>
      <w:r w:rsidRPr="008A0D45">
        <w:rPr>
          <w:spacing w:val="-57"/>
        </w:rPr>
        <w:t xml:space="preserve"> </w:t>
      </w:r>
      <w:r w:rsidRPr="008A0D45">
        <w:t>империи.</w:t>
      </w:r>
    </w:p>
    <w:p w:rsidR="001511C1" w:rsidRPr="008A0D45" w:rsidRDefault="00194F02" w:rsidP="008A0D45">
      <w:pPr>
        <w:pStyle w:val="11"/>
        <w:spacing w:line="276" w:lineRule="auto"/>
        <w:ind w:left="-142" w:firstLine="568"/>
      </w:pPr>
      <w:r w:rsidRPr="008A0D45">
        <w:rPr>
          <w:spacing w:val="-2"/>
        </w:rPr>
        <w:t>Тема</w:t>
      </w:r>
      <w:r w:rsidRPr="008A0D45">
        <w:rPr>
          <w:spacing w:val="-9"/>
        </w:rPr>
        <w:t xml:space="preserve"> </w:t>
      </w:r>
      <w:r w:rsidRPr="008A0D45">
        <w:rPr>
          <w:spacing w:val="-2"/>
        </w:rPr>
        <w:t>7.</w:t>
      </w:r>
      <w:r w:rsidRPr="008A0D45">
        <w:rPr>
          <w:spacing w:val="43"/>
        </w:rPr>
        <w:t xml:space="preserve"> </w:t>
      </w:r>
      <w:r w:rsidRPr="008A0D45">
        <w:rPr>
          <w:spacing w:val="-2"/>
        </w:rPr>
        <w:t>А.В.</w:t>
      </w:r>
      <w:r w:rsidRPr="008A0D45">
        <w:rPr>
          <w:spacing w:val="-9"/>
        </w:rPr>
        <w:t xml:space="preserve"> </w:t>
      </w:r>
      <w:r w:rsidRPr="008A0D45">
        <w:rPr>
          <w:spacing w:val="-2"/>
        </w:rPr>
        <w:t>Суворов</w:t>
      </w:r>
      <w:r w:rsidRPr="008A0D45">
        <w:rPr>
          <w:spacing w:val="-11"/>
        </w:rPr>
        <w:t xml:space="preserve"> </w:t>
      </w:r>
      <w:r w:rsidRPr="008A0D45">
        <w:rPr>
          <w:spacing w:val="-2"/>
        </w:rPr>
        <w:t>во</w:t>
      </w:r>
      <w:r w:rsidRPr="008A0D45">
        <w:rPr>
          <w:spacing w:val="-9"/>
        </w:rPr>
        <w:t xml:space="preserve"> </w:t>
      </w:r>
      <w:r w:rsidRPr="008A0D45">
        <w:rPr>
          <w:spacing w:val="-2"/>
        </w:rPr>
        <w:t>главе</w:t>
      </w:r>
      <w:r w:rsidRPr="008A0D45">
        <w:rPr>
          <w:spacing w:val="-13"/>
        </w:rPr>
        <w:t xml:space="preserve"> </w:t>
      </w:r>
      <w:r w:rsidRPr="008A0D45">
        <w:rPr>
          <w:spacing w:val="-2"/>
        </w:rPr>
        <w:t>Кубанского</w:t>
      </w:r>
      <w:r w:rsidRPr="008A0D45">
        <w:rPr>
          <w:spacing w:val="-12"/>
        </w:rPr>
        <w:t xml:space="preserve"> </w:t>
      </w:r>
      <w:r w:rsidRPr="008A0D45">
        <w:rPr>
          <w:spacing w:val="-1"/>
        </w:rPr>
        <w:t>корпуса</w:t>
      </w:r>
    </w:p>
    <w:p w:rsidR="001511C1" w:rsidRPr="008A0D45" w:rsidRDefault="00194F02" w:rsidP="008A0D45">
      <w:pPr>
        <w:pStyle w:val="a0"/>
        <w:spacing w:line="276" w:lineRule="auto"/>
        <w:ind w:left="-142" w:firstLine="568"/>
      </w:pPr>
      <w:r w:rsidRPr="008A0D45">
        <w:t>А. В. Суворов - военачальник, политик, дипломат. Кубанская оборонительная линия. Командующий</w:t>
      </w:r>
      <w:r w:rsidRPr="008A0D45">
        <w:rPr>
          <w:spacing w:val="-57"/>
        </w:rPr>
        <w:t xml:space="preserve"> </w:t>
      </w:r>
      <w:r w:rsidRPr="008A0D45">
        <w:t>войсками</w:t>
      </w:r>
      <w:r w:rsidRPr="008A0D45">
        <w:rPr>
          <w:spacing w:val="1"/>
        </w:rPr>
        <w:t xml:space="preserve"> </w:t>
      </w:r>
      <w:r w:rsidRPr="008A0D45">
        <w:t>в</w:t>
      </w:r>
      <w:r w:rsidRPr="008A0D45">
        <w:rPr>
          <w:spacing w:val="1"/>
        </w:rPr>
        <w:t xml:space="preserve"> </w:t>
      </w:r>
      <w:r w:rsidRPr="008A0D45">
        <w:t>Крыму</w:t>
      </w:r>
      <w:r w:rsidRPr="008A0D45">
        <w:rPr>
          <w:spacing w:val="1"/>
        </w:rPr>
        <w:t xml:space="preserve"> </w:t>
      </w:r>
      <w:r w:rsidRPr="008A0D45">
        <w:t>и</w:t>
      </w:r>
      <w:r w:rsidRPr="008A0D45">
        <w:rPr>
          <w:spacing w:val="1"/>
        </w:rPr>
        <w:t xml:space="preserve"> </w:t>
      </w:r>
      <w:r w:rsidRPr="008A0D45">
        <w:t>на</w:t>
      </w:r>
      <w:r w:rsidRPr="008A0D45">
        <w:rPr>
          <w:spacing w:val="1"/>
        </w:rPr>
        <w:t xml:space="preserve"> </w:t>
      </w:r>
      <w:r w:rsidRPr="008A0D45">
        <w:t>Кубани.</w:t>
      </w:r>
      <w:r w:rsidRPr="008A0D45">
        <w:rPr>
          <w:spacing w:val="1"/>
        </w:rPr>
        <w:t xml:space="preserve"> </w:t>
      </w:r>
      <w:r w:rsidRPr="008A0D45">
        <w:t>Присяга</w:t>
      </w:r>
      <w:r w:rsidRPr="008A0D45">
        <w:rPr>
          <w:spacing w:val="1"/>
        </w:rPr>
        <w:t xml:space="preserve"> </w:t>
      </w:r>
      <w:r w:rsidRPr="008A0D45">
        <w:t>ногайцев</w:t>
      </w:r>
      <w:r w:rsidRPr="008A0D45">
        <w:rPr>
          <w:spacing w:val="1"/>
        </w:rPr>
        <w:t xml:space="preserve"> </w:t>
      </w:r>
      <w:r w:rsidRPr="008A0D45">
        <w:t>на</w:t>
      </w:r>
      <w:r w:rsidRPr="008A0D45">
        <w:rPr>
          <w:spacing w:val="1"/>
        </w:rPr>
        <w:t xml:space="preserve"> </w:t>
      </w:r>
      <w:r w:rsidRPr="008A0D45">
        <w:t>верность</w:t>
      </w:r>
      <w:r w:rsidRPr="008A0D45">
        <w:rPr>
          <w:spacing w:val="1"/>
        </w:rPr>
        <w:t xml:space="preserve"> </w:t>
      </w:r>
      <w:r w:rsidRPr="008A0D45">
        <w:t>России.</w:t>
      </w:r>
      <w:r w:rsidRPr="008A0D45">
        <w:rPr>
          <w:spacing w:val="1"/>
        </w:rPr>
        <w:t xml:space="preserve"> </w:t>
      </w:r>
      <w:r w:rsidRPr="008A0D45">
        <w:t>Разгром</w:t>
      </w:r>
      <w:r w:rsidRPr="008A0D45">
        <w:rPr>
          <w:spacing w:val="1"/>
        </w:rPr>
        <w:t xml:space="preserve"> </w:t>
      </w:r>
      <w:r w:rsidRPr="008A0D45">
        <w:t>мятежников.</w:t>
      </w:r>
      <w:r w:rsidRPr="008A0D45">
        <w:rPr>
          <w:spacing w:val="1"/>
        </w:rPr>
        <w:t xml:space="preserve"> </w:t>
      </w:r>
      <w:r w:rsidRPr="008A0D45">
        <w:t>Строительство Фанагорийской крепости. Вклад А. В. Суворова в военную науку и освоение Кубани.</w:t>
      </w:r>
      <w:r w:rsidRPr="008A0D45">
        <w:rPr>
          <w:spacing w:val="-57"/>
        </w:rPr>
        <w:t xml:space="preserve"> </w:t>
      </w:r>
      <w:r w:rsidRPr="008A0D45">
        <w:t>Генералиссимус</w:t>
      </w:r>
      <w:r w:rsidRPr="008A0D45">
        <w:rPr>
          <w:spacing w:val="-2"/>
        </w:rPr>
        <w:t xml:space="preserve"> </w:t>
      </w:r>
      <w:r w:rsidRPr="008A0D45">
        <w:t>в</w:t>
      </w:r>
      <w:r w:rsidRPr="008A0D45">
        <w:rPr>
          <w:spacing w:val="-2"/>
        </w:rPr>
        <w:t xml:space="preserve"> </w:t>
      </w:r>
      <w:r w:rsidRPr="008A0D45">
        <w:t>исторической</w:t>
      </w:r>
      <w:r w:rsidRPr="008A0D45">
        <w:rPr>
          <w:spacing w:val="-2"/>
        </w:rPr>
        <w:t xml:space="preserve"> </w:t>
      </w:r>
      <w:r w:rsidRPr="008A0D45">
        <w:t>памяти</w:t>
      </w:r>
      <w:r w:rsidRPr="008A0D45">
        <w:rPr>
          <w:spacing w:val="-3"/>
        </w:rPr>
        <w:t xml:space="preserve"> </w:t>
      </w:r>
      <w:r w:rsidRPr="008A0D45">
        <w:t>кубанцев.</w:t>
      </w:r>
    </w:p>
    <w:p w:rsidR="001511C1" w:rsidRPr="008A0D45" w:rsidRDefault="00194F02" w:rsidP="008A0D45">
      <w:pPr>
        <w:pStyle w:val="11"/>
        <w:spacing w:line="276" w:lineRule="auto"/>
        <w:ind w:left="-142" w:firstLine="568"/>
      </w:pPr>
      <w:r w:rsidRPr="008A0D45">
        <w:t>Тема 8. История формирования</w:t>
      </w:r>
      <w:r w:rsidRPr="008A0D45">
        <w:rPr>
          <w:spacing w:val="1"/>
        </w:rPr>
        <w:t xml:space="preserve"> </w:t>
      </w:r>
      <w:r w:rsidRPr="008A0D45">
        <w:t>Черноморского</w:t>
      </w:r>
      <w:r w:rsidRPr="008A0D45">
        <w:rPr>
          <w:spacing w:val="-9"/>
        </w:rPr>
        <w:t xml:space="preserve"> </w:t>
      </w:r>
      <w:r w:rsidRPr="008A0D45">
        <w:t>казачьего</w:t>
      </w:r>
      <w:r w:rsidRPr="008A0D45">
        <w:rPr>
          <w:spacing w:val="-9"/>
        </w:rPr>
        <w:t xml:space="preserve"> </w:t>
      </w:r>
      <w:r w:rsidRPr="008A0D45">
        <w:t>войска</w:t>
      </w:r>
    </w:p>
    <w:p w:rsidR="001511C1" w:rsidRPr="008A0D45" w:rsidRDefault="00194F02" w:rsidP="008A0D45">
      <w:pPr>
        <w:pStyle w:val="a0"/>
        <w:spacing w:line="276" w:lineRule="auto"/>
        <w:ind w:left="-142" w:firstLine="568"/>
      </w:pPr>
      <w:r w:rsidRPr="008A0D45">
        <w:t>Рождение Войска верных казаков. Сидор Белый. Антон Головатый. Участие казаков в военных</w:t>
      </w:r>
      <w:r w:rsidRPr="008A0D45">
        <w:rPr>
          <w:spacing w:val="1"/>
        </w:rPr>
        <w:t xml:space="preserve"> </w:t>
      </w:r>
      <w:r w:rsidRPr="008A0D45">
        <w:t>экспедициях.</w:t>
      </w:r>
      <w:r w:rsidRPr="008A0D45">
        <w:rPr>
          <w:spacing w:val="1"/>
        </w:rPr>
        <w:t xml:space="preserve"> </w:t>
      </w:r>
      <w:r w:rsidRPr="008A0D45">
        <w:t>Формирование</w:t>
      </w:r>
      <w:r w:rsidRPr="008A0D45">
        <w:rPr>
          <w:spacing w:val="1"/>
        </w:rPr>
        <w:t xml:space="preserve"> </w:t>
      </w:r>
      <w:r w:rsidRPr="008A0D45">
        <w:t>Черноморского</w:t>
      </w:r>
      <w:r w:rsidRPr="008A0D45">
        <w:rPr>
          <w:spacing w:val="1"/>
        </w:rPr>
        <w:t xml:space="preserve"> </w:t>
      </w:r>
      <w:r w:rsidRPr="008A0D45">
        <w:t>казачьего</w:t>
      </w:r>
      <w:r w:rsidRPr="008A0D45">
        <w:rPr>
          <w:spacing w:val="1"/>
        </w:rPr>
        <w:t xml:space="preserve"> </w:t>
      </w:r>
      <w:r w:rsidRPr="008A0D45">
        <w:t>войска.</w:t>
      </w:r>
      <w:r w:rsidRPr="008A0D45">
        <w:rPr>
          <w:spacing w:val="1"/>
        </w:rPr>
        <w:t xml:space="preserve"> </w:t>
      </w:r>
      <w:r w:rsidRPr="008A0D45">
        <w:t>Подготовка</w:t>
      </w:r>
      <w:r w:rsidRPr="008A0D45">
        <w:rPr>
          <w:spacing w:val="1"/>
        </w:rPr>
        <w:t xml:space="preserve"> </w:t>
      </w:r>
      <w:r w:rsidRPr="008A0D45">
        <w:t>черноморцев</w:t>
      </w:r>
      <w:r w:rsidRPr="008A0D45">
        <w:rPr>
          <w:spacing w:val="1"/>
        </w:rPr>
        <w:t xml:space="preserve"> </w:t>
      </w:r>
      <w:r w:rsidRPr="008A0D45">
        <w:t>к</w:t>
      </w:r>
      <w:r w:rsidRPr="008A0D45">
        <w:rPr>
          <w:spacing w:val="1"/>
        </w:rPr>
        <w:t xml:space="preserve"> </w:t>
      </w:r>
      <w:r w:rsidRPr="008A0D45">
        <w:rPr>
          <w:spacing w:val="-3"/>
        </w:rPr>
        <w:t>переселению.</w:t>
      </w:r>
      <w:r w:rsidRPr="008A0D45">
        <w:rPr>
          <w:spacing w:val="2"/>
        </w:rPr>
        <w:t xml:space="preserve"> </w:t>
      </w:r>
      <w:r w:rsidRPr="008A0D45">
        <w:rPr>
          <w:spacing w:val="-3"/>
        </w:rPr>
        <w:t>«Жалованная</w:t>
      </w:r>
      <w:r w:rsidRPr="008A0D45">
        <w:rPr>
          <w:spacing w:val="-10"/>
        </w:rPr>
        <w:t xml:space="preserve"> </w:t>
      </w:r>
      <w:r w:rsidRPr="008A0D45">
        <w:rPr>
          <w:spacing w:val="-3"/>
        </w:rPr>
        <w:t>грамота»</w:t>
      </w:r>
      <w:r w:rsidRPr="008A0D45">
        <w:rPr>
          <w:spacing w:val="-15"/>
        </w:rPr>
        <w:t xml:space="preserve"> </w:t>
      </w:r>
      <w:r w:rsidRPr="008A0D45">
        <w:rPr>
          <w:spacing w:val="-3"/>
        </w:rPr>
        <w:t>Екатерины</w:t>
      </w:r>
      <w:r w:rsidRPr="008A0D45">
        <w:rPr>
          <w:spacing w:val="-7"/>
        </w:rPr>
        <w:t xml:space="preserve"> </w:t>
      </w:r>
      <w:r w:rsidRPr="008A0D45">
        <w:rPr>
          <w:spacing w:val="-3"/>
        </w:rPr>
        <w:t>II</w:t>
      </w:r>
      <w:r w:rsidRPr="008A0D45">
        <w:rPr>
          <w:spacing w:val="-11"/>
        </w:rPr>
        <w:t xml:space="preserve"> </w:t>
      </w:r>
      <w:r w:rsidRPr="008A0D45">
        <w:rPr>
          <w:spacing w:val="-3"/>
        </w:rPr>
        <w:t>Черноморскому</w:t>
      </w:r>
      <w:r w:rsidRPr="008A0D45">
        <w:rPr>
          <w:spacing w:val="-12"/>
        </w:rPr>
        <w:t xml:space="preserve"> </w:t>
      </w:r>
      <w:r w:rsidRPr="008A0D45">
        <w:rPr>
          <w:spacing w:val="-3"/>
        </w:rPr>
        <w:t>войску</w:t>
      </w:r>
      <w:r w:rsidRPr="008A0D45">
        <w:rPr>
          <w:spacing w:val="-12"/>
        </w:rPr>
        <w:t xml:space="preserve"> </w:t>
      </w:r>
      <w:r w:rsidRPr="008A0D45">
        <w:rPr>
          <w:spacing w:val="-3"/>
        </w:rPr>
        <w:t>от</w:t>
      </w:r>
      <w:r w:rsidRPr="008A0D45">
        <w:rPr>
          <w:spacing w:val="-9"/>
        </w:rPr>
        <w:t xml:space="preserve"> </w:t>
      </w:r>
      <w:r w:rsidRPr="008A0D45">
        <w:rPr>
          <w:spacing w:val="-3"/>
        </w:rPr>
        <w:t>30</w:t>
      </w:r>
      <w:r w:rsidRPr="008A0D45">
        <w:rPr>
          <w:spacing w:val="-10"/>
        </w:rPr>
        <w:t xml:space="preserve"> </w:t>
      </w:r>
      <w:r w:rsidRPr="008A0D45">
        <w:rPr>
          <w:spacing w:val="-2"/>
        </w:rPr>
        <w:t>июня</w:t>
      </w:r>
      <w:r w:rsidRPr="008A0D45">
        <w:rPr>
          <w:spacing w:val="-8"/>
        </w:rPr>
        <w:t xml:space="preserve"> </w:t>
      </w:r>
      <w:r w:rsidRPr="008A0D45">
        <w:rPr>
          <w:spacing w:val="-2"/>
        </w:rPr>
        <w:t>1792</w:t>
      </w:r>
      <w:r w:rsidRPr="008A0D45">
        <w:rPr>
          <w:spacing w:val="-10"/>
        </w:rPr>
        <w:t xml:space="preserve"> </w:t>
      </w:r>
      <w:r w:rsidRPr="008A0D45">
        <w:rPr>
          <w:spacing w:val="-2"/>
        </w:rPr>
        <w:t>г.</w:t>
      </w:r>
    </w:p>
    <w:p w:rsidR="001511C1" w:rsidRPr="008A0D45" w:rsidRDefault="00194F02" w:rsidP="008A0D45">
      <w:pPr>
        <w:pStyle w:val="11"/>
        <w:spacing w:line="276" w:lineRule="auto"/>
        <w:ind w:left="-142" w:firstLine="568"/>
      </w:pPr>
      <w:r w:rsidRPr="008A0D45">
        <w:t>Тема</w:t>
      </w:r>
      <w:r w:rsidRPr="008A0D45">
        <w:rPr>
          <w:spacing w:val="-3"/>
        </w:rPr>
        <w:t xml:space="preserve"> </w:t>
      </w:r>
      <w:r w:rsidRPr="008A0D45">
        <w:t>9.</w:t>
      </w:r>
      <w:r w:rsidRPr="008A0D45">
        <w:rPr>
          <w:spacing w:val="-2"/>
        </w:rPr>
        <w:t xml:space="preserve"> </w:t>
      </w:r>
      <w:r w:rsidRPr="008A0D45">
        <w:t>Начало</w:t>
      </w:r>
      <w:r w:rsidRPr="008A0D45">
        <w:rPr>
          <w:spacing w:val="-2"/>
        </w:rPr>
        <w:t xml:space="preserve"> </w:t>
      </w:r>
      <w:r w:rsidRPr="008A0D45">
        <w:t>заселения</w:t>
      </w:r>
      <w:r w:rsidRPr="008A0D45">
        <w:rPr>
          <w:spacing w:val="-1"/>
        </w:rPr>
        <w:t xml:space="preserve"> </w:t>
      </w:r>
      <w:r w:rsidRPr="008A0D45">
        <w:t>Правобережной</w:t>
      </w:r>
      <w:r w:rsidRPr="008A0D45">
        <w:rPr>
          <w:spacing w:val="-2"/>
        </w:rPr>
        <w:t xml:space="preserve"> </w:t>
      </w:r>
      <w:r w:rsidRPr="008A0D45">
        <w:t>Кубани</w:t>
      </w:r>
    </w:p>
    <w:p w:rsidR="001511C1" w:rsidRPr="008A0D45" w:rsidRDefault="00194F02" w:rsidP="008A0D45">
      <w:pPr>
        <w:pStyle w:val="a0"/>
        <w:spacing w:line="276" w:lineRule="auto"/>
        <w:ind w:left="-142" w:firstLine="568"/>
      </w:pPr>
      <w:r w:rsidRPr="008A0D45">
        <w:t>Переселение</w:t>
      </w:r>
      <w:r w:rsidRPr="008A0D45">
        <w:rPr>
          <w:spacing w:val="1"/>
        </w:rPr>
        <w:t xml:space="preserve"> </w:t>
      </w:r>
      <w:r w:rsidRPr="008A0D45">
        <w:t>черноморцев.</w:t>
      </w:r>
      <w:r w:rsidRPr="008A0D45">
        <w:rPr>
          <w:spacing w:val="1"/>
        </w:rPr>
        <w:t xml:space="preserve"> </w:t>
      </w:r>
      <w:r w:rsidRPr="008A0D45">
        <w:t>Кошевой</w:t>
      </w:r>
      <w:r w:rsidRPr="008A0D45">
        <w:rPr>
          <w:spacing w:val="1"/>
        </w:rPr>
        <w:t xml:space="preserve"> </w:t>
      </w:r>
      <w:r w:rsidRPr="008A0D45">
        <w:t>атаман</w:t>
      </w:r>
      <w:r w:rsidRPr="008A0D45">
        <w:rPr>
          <w:spacing w:val="1"/>
        </w:rPr>
        <w:t xml:space="preserve"> </w:t>
      </w:r>
      <w:r w:rsidRPr="008A0D45">
        <w:t>Захарий</w:t>
      </w:r>
      <w:r w:rsidRPr="008A0D45">
        <w:rPr>
          <w:spacing w:val="1"/>
        </w:rPr>
        <w:t xml:space="preserve"> </w:t>
      </w:r>
      <w:r w:rsidRPr="008A0D45">
        <w:t>Чепега.</w:t>
      </w:r>
      <w:r w:rsidRPr="008A0D45">
        <w:rPr>
          <w:spacing w:val="1"/>
        </w:rPr>
        <w:t xml:space="preserve"> </w:t>
      </w:r>
      <w:r w:rsidRPr="008A0D45">
        <w:t>Организация</w:t>
      </w:r>
      <w:r w:rsidRPr="008A0D45">
        <w:rPr>
          <w:spacing w:val="1"/>
        </w:rPr>
        <w:t xml:space="preserve"> </w:t>
      </w:r>
      <w:r w:rsidRPr="008A0D45">
        <w:t>кордонной</w:t>
      </w:r>
      <w:r w:rsidRPr="008A0D45">
        <w:rPr>
          <w:spacing w:val="1"/>
        </w:rPr>
        <w:t xml:space="preserve"> </w:t>
      </w:r>
      <w:r w:rsidRPr="008A0D45">
        <w:t>стражи.</w:t>
      </w:r>
      <w:r w:rsidRPr="008A0D45">
        <w:rPr>
          <w:spacing w:val="1"/>
        </w:rPr>
        <w:t xml:space="preserve"> </w:t>
      </w:r>
      <w:r w:rsidRPr="008A0D45">
        <w:t>Военизированный быт казаков. «Порядок общей пользы». Войсковые казачьи регалии. Символы</w:t>
      </w:r>
      <w:r w:rsidRPr="008A0D45">
        <w:rPr>
          <w:spacing w:val="1"/>
        </w:rPr>
        <w:t xml:space="preserve"> </w:t>
      </w:r>
      <w:r w:rsidRPr="008A0D45">
        <w:t>атаманской</w:t>
      </w:r>
      <w:r w:rsidRPr="008A0D45">
        <w:rPr>
          <w:spacing w:val="-7"/>
        </w:rPr>
        <w:t xml:space="preserve"> </w:t>
      </w:r>
      <w:r w:rsidRPr="008A0D45">
        <w:t>власти</w:t>
      </w:r>
      <w:r w:rsidRPr="008A0D45">
        <w:rPr>
          <w:spacing w:val="-4"/>
        </w:rPr>
        <w:t xml:space="preserve"> </w:t>
      </w:r>
      <w:r w:rsidRPr="008A0D45">
        <w:t>(бунчук,</w:t>
      </w:r>
      <w:r w:rsidRPr="008A0D45">
        <w:rPr>
          <w:spacing w:val="-3"/>
        </w:rPr>
        <w:t xml:space="preserve"> </w:t>
      </w:r>
      <w:r w:rsidRPr="008A0D45">
        <w:t>пернач,</w:t>
      </w:r>
      <w:r w:rsidRPr="008A0D45">
        <w:rPr>
          <w:spacing w:val="-6"/>
        </w:rPr>
        <w:t xml:space="preserve"> </w:t>
      </w:r>
      <w:r w:rsidRPr="008A0D45">
        <w:t>булава).</w:t>
      </w:r>
      <w:r w:rsidRPr="008A0D45">
        <w:rPr>
          <w:spacing w:val="-3"/>
        </w:rPr>
        <w:t xml:space="preserve"> </w:t>
      </w:r>
      <w:r w:rsidRPr="008A0D45">
        <w:t>Основание</w:t>
      </w:r>
      <w:r w:rsidRPr="008A0D45">
        <w:rPr>
          <w:spacing w:val="-9"/>
        </w:rPr>
        <w:t xml:space="preserve"> </w:t>
      </w:r>
      <w:r w:rsidRPr="008A0D45">
        <w:t>первых</w:t>
      </w:r>
      <w:r w:rsidRPr="008A0D45">
        <w:rPr>
          <w:spacing w:val="-4"/>
        </w:rPr>
        <w:t xml:space="preserve"> </w:t>
      </w:r>
      <w:r w:rsidRPr="008A0D45">
        <w:t>40</w:t>
      </w:r>
      <w:r w:rsidRPr="008A0D45">
        <w:rPr>
          <w:spacing w:val="-6"/>
        </w:rPr>
        <w:t xml:space="preserve"> </w:t>
      </w:r>
      <w:r w:rsidRPr="008A0D45">
        <w:t>куренных</w:t>
      </w:r>
      <w:r w:rsidRPr="008A0D45">
        <w:rPr>
          <w:spacing w:val="-3"/>
        </w:rPr>
        <w:t xml:space="preserve"> </w:t>
      </w:r>
      <w:r w:rsidRPr="008A0D45">
        <w:t>селений.</w:t>
      </w:r>
    </w:p>
    <w:p w:rsidR="001511C1" w:rsidRPr="008A0D45" w:rsidRDefault="00194F02" w:rsidP="008A0D45">
      <w:pPr>
        <w:pStyle w:val="a0"/>
        <w:spacing w:line="276" w:lineRule="auto"/>
        <w:ind w:left="-142" w:firstLine="568"/>
      </w:pPr>
      <w:r w:rsidRPr="008A0D45">
        <w:rPr>
          <w:spacing w:val="-1"/>
        </w:rPr>
        <w:t>Служба</w:t>
      </w:r>
      <w:r w:rsidRPr="008A0D45">
        <w:rPr>
          <w:spacing w:val="-13"/>
        </w:rPr>
        <w:t xml:space="preserve"> </w:t>
      </w:r>
      <w:r w:rsidRPr="008A0D45">
        <w:rPr>
          <w:spacing w:val="-1"/>
        </w:rPr>
        <w:t>донских</w:t>
      </w:r>
      <w:r w:rsidRPr="008A0D45">
        <w:rPr>
          <w:spacing w:val="-9"/>
        </w:rPr>
        <w:t xml:space="preserve"> </w:t>
      </w:r>
      <w:r w:rsidRPr="008A0D45">
        <w:rPr>
          <w:spacing w:val="-1"/>
        </w:rPr>
        <w:t>казаков</w:t>
      </w:r>
      <w:r w:rsidRPr="008A0D45">
        <w:rPr>
          <w:spacing w:val="-12"/>
        </w:rPr>
        <w:t xml:space="preserve"> </w:t>
      </w:r>
      <w:r w:rsidRPr="008A0D45">
        <w:rPr>
          <w:spacing w:val="-1"/>
        </w:rPr>
        <w:t>на</w:t>
      </w:r>
      <w:r w:rsidRPr="008A0D45">
        <w:rPr>
          <w:spacing w:val="-12"/>
        </w:rPr>
        <w:t xml:space="preserve"> </w:t>
      </w:r>
      <w:r w:rsidRPr="008A0D45">
        <w:rPr>
          <w:spacing w:val="-1"/>
        </w:rPr>
        <w:t>Кавказской</w:t>
      </w:r>
      <w:r w:rsidRPr="008A0D45">
        <w:rPr>
          <w:spacing w:val="-11"/>
        </w:rPr>
        <w:t xml:space="preserve"> </w:t>
      </w:r>
      <w:r w:rsidRPr="008A0D45">
        <w:rPr>
          <w:spacing w:val="-1"/>
        </w:rPr>
        <w:t>линии.</w:t>
      </w:r>
      <w:r w:rsidRPr="008A0D45">
        <w:rPr>
          <w:spacing w:val="-14"/>
        </w:rPr>
        <w:t xml:space="preserve"> </w:t>
      </w:r>
      <w:r w:rsidRPr="008A0D45">
        <w:rPr>
          <w:spacing w:val="-1"/>
        </w:rPr>
        <w:t>Волнения</w:t>
      </w:r>
      <w:r w:rsidRPr="008A0D45">
        <w:rPr>
          <w:spacing w:val="-11"/>
        </w:rPr>
        <w:t xml:space="preserve"> </w:t>
      </w:r>
      <w:r w:rsidRPr="008A0D45">
        <w:rPr>
          <w:spacing w:val="-1"/>
        </w:rPr>
        <w:t>в</w:t>
      </w:r>
      <w:r w:rsidRPr="008A0D45">
        <w:rPr>
          <w:spacing w:val="-12"/>
        </w:rPr>
        <w:t xml:space="preserve"> </w:t>
      </w:r>
      <w:r w:rsidRPr="008A0D45">
        <w:rPr>
          <w:spacing w:val="-1"/>
        </w:rPr>
        <w:t>донских</w:t>
      </w:r>
      <w:r w:rsidRPr="008A0D45">
        <w:rPr>
          <w:spacing w:val="-10"/>
        </w:rPr>
        <w:t xml:space="preserve"> </w:t>
      </w:r>
      <w:r w:rsidRPr="008A0D45">
        <w:rPr>
          <w:spacing w:val="-1"/>
        </w:rPr>
        <w:t>полках</w:t>
      </w:r>
      <w:r w:rsidRPr="008A0D45">
        <w:rPr>
          <w:spacing w:val="-8"/>
        </w:rPr>
        <w:t xml:space="preserve"> </w:t>
      </w:r>
      <w:r w:rsidRPr="008A0D45">
        <w:rPr>
          <w:spacing w:val="-1"/>
        </w:rPr>
        <w:t>-</w:t>
      </w:r>
      <w:r w:rsidRPr="008A0D45">
        <w:rPr>
          <w:spacing w:val="-12"/>
        </w:rPr>
        <w:t xml:space="preserve"> </w:t>
      </w:r>
      <w:r w:rsidRPr="008A0D45">
        <w:rPr>
          <w:spacing w:val="-1"/>
        </w:rPr>
        <w:t>реакция</w:t>
      </w:r>
      <w:r w:rsidRPr="008A0D45">
        <w:rPr>
          <w:spacing w:val="-11"/>
        </w:rPr>
        <w:t xml:space="preserve"> </w:t>
      </w:r>
      <w:r w:rsidRPr="008A0D45">
        <w:rPr>
          <w:spacing w:val="-1"/>
        </w:rPr>
        <w:t>на</w:t>
      </w:r>
      <w:r w:rsidRPr="008A0D45">
        <w:rPr>
          <w:spacing w:val="-12"/>
        </w:rPr>
        <w:t xml:space="preserve"> </w:t>
      </w:r>
      <w:r w:rsidRPr="008A0D45">
        <w:lastRenderedPageBreak/>
        <w:t>решение</w:t>
      </w:r>
      <w:r w:rsidRPr="008A0D45">
        <w:rPr>
          <w:spacing w:val="-12"/>
        </w:rPr>
        <w:t xml:space="preserve"> </w:t>
      </w:r>
      <w:r w:rsidRPr="008A0D45">
        <w:t>об</w:t>
      </w:r>
      <w:r w:rsidRPr="008A0D45">
        <w:rPr>
          <w:spacing w:val="-12"/>
        </w:rPr>
        <w:t xml:space="preserve"> </w:t>
      </w:r>
      <w:r w:rsidRPr="008A0D45">
        <w:t>их</w:t>
      </w:r>
      <w:r w:rsidRPr="008A0D45">
        <w:rPr>
          <w:spacing w:val="-57"/>
        </w:rPr>
        <w:t xml:space="preserve"> </w:t>
      </w:r>
      <w:r w:rsidRPr="008A0D45">
        <w:t>переселении</w:t>
      </w:r>
      <w:r w:rsidRPr="008A0D45">
        <w:rPr>
          <w:spacing w:val="-8"/>
        </w:rPr>
        <w:t xml:space="preserve"> </w:t>
      </w:r>
      <w:r w:rsidRPr="008A0D45">
        <w:t>на</w:t>
      </w:r>
      <w:r w:rsidRPr="008A0D45">
        <w:rPr>
          <w:spacing w:val="-9"/>
        </w:rPr>
        <w:t xml:space="preserve"> </w:t>
      </w:r>
      <w:r w:rsidRPr="008A0D45">
        <w:t>Кубань.</w:t>
      </w:r>
      <w:r w:rsidRPr="008A0D45">
        <w:rPr>
          <w:spacing w:val="-6"/>
        </w:rPr>
        <w:t xml:space="preserve"> </w:t>
      </w:r>
      <w:r w:rsidRPr="008A0D45">
        <w:t>Н.</w:t>
      </w:r>
      <w:r w:rsidRPr="008A0D45">
        <w:rPr>
          <w:spacing w:val="-7"/>
        </w:rPr>
        <w:t xml:space="preserve"> </w:t>
      </w:r>
      <w:r w:rsidRPr="008A0D45">
        <w:t>И.</w:t>
      </w:r>
      <w:r w:rsidRPr="008A0D45">
        <w:rPr>
          <w:spacing w:val="-6"/>
        </w:rPr>
        <w:t xml:space="preserve"> </w:t>
      </w:r>
      <w:r w:rsidRPr="008A0D45">
        <w:t>Бело-горохов.</w:t>
      </w:r>
      <w:r w:rsidRPr="008A0D45">
        <w:rPr>
          <w:spacing w:val="-7"/>
        </w:rPr>
        <w:t xml:space="preserve"> </w:t>
      </w:r>
      <w:r w:rsidRPr="008A0D45">
        <w:t>Начало</w:t>
      </w:r>
      <w:r w:rsidRPr="008A0D45">
        <w:rPr>
          <w:spacing w:val="-7"/>
        </w:rPr>
        <w:t xml:space="preserve"> </w:t>
      </w:r>
      <w:r w:rsidRPr="008A0D45">
        <w:t>формирования</w:t>
      </w:r>
      <w:r w:rsidRPr="008A0D45">
        <w:rPr>
          <w:spacing w:val="-8"/>
        </w:rPr>
        <w:t xml:space="preserve"> </w:t>
      </w:r>
      <w:r w:rsidRPr="008A0D45">
        <w:t>линейного</w:t>
      </w:r>
      <w:r w:rsidRPr="008A0D45">
        <w:rPr>
          <w:spacing w:val="-8"/>
        </w:rPr>
        <w:t xml:space="preserve"> </w:t>
      </w:r>
      <w:r w:rsidRPr="008A0D45">
        <w:t>казачества.</w:t>
      </w:r>
      <w:r w:rsidRPr="008A0D45">
        <w:rPr>
          <w:spacing w:val="-8"/>
        </w:rPr>
        <w:t xml:space="preserve"> </w:t>
      </w:r>
      <w:r w:rsidRPr="008A0D45">
        <w:t>Кубанский</w:t>
      </w:r>
      <w:r w:rsidRPr="008A0D45">
        <w:rPr>
          <w:spacing w:val="-57"/>
        </w:rPr>
        <w:t xml:space="preserve"> </w:t>
      </w:r>
      <w:r w:rsidRPr="008A0D45">
        <w:t>казачий</w:t>
      </w:r>
      <w:r w:rsidRPr="008A0D45">
        <w:rPr>
          <w:spacing w:val="-1"/>
        </w:rPr>
        <w:t xml:space="preserve"> </w:t>
      </w:r>
      <w:r w:rsidRPr="008A0D45">
        <w:t>линейный</w:t>
      </w:r>
      <w:r w:rsidRPr="008A0D45">
        <w:rPr>
          <w:spacing w:val="-2"/>
        </w:rPr>
        <w:t xml:space="preserve"> </w:t>
      </w:r>
      <w:r w:rsidRPr="008A0D45">
        <w:t>полк.</w:t>
      </w:r>
    </w:p>
    <w:p w:rsidR="001511C1" w:rsidRPr="008A0D45" w:rsidRDefault="00194F02" w:rsidP="008A0D45">
      <w:pPr>
        <w:pStyle w:val="a0"/>
        <w:spacing w:line="276" w:lineRule="auto"/>
        <w:ind w:left="-142" w:firstLine="568"/>
      </w:pPr>
      <w:r w:rsidRPr="008A0D45">
        <w:t>Организация кордонной стражи на р. Кубани. Выбор места для войскового города: стратегическая</w:t>
      </w:r>
      <w:r w:rsidRPr="008A0D45">
        <w:rPr>
          <w:spacing w:val="1"/>
        </w:rPr>
        <w:t xml:space="preserve"> </w:t>
      </w:r>
      <w:r w:rsidRPr="008A0D45">
        <w:rPr>
          <w:spacing w:val="-1"/>
        </w:rPr>
        <w:t>выгода</w:t>
      </w:r>
      <w:r w:rsidRPr="008A0D45">
        <w:rPr>
          <w:spacing w:val="-13"/>
        </w:rPr>
        <w:t xml:space="preserve"> </w:t>
      </w:r>
      <w:r w:rsidRPr="008A0D45">
        <w:rPr>
          <w:spacing w:val="-1"/>
        </w:rPr>
        <w:t>и</w:t>
      </w:r>
      <w:r w:rsidRPr="008A0D45">
        <w:rPr>
          <w:spacing w:val="-11"/>
        </w:rPr>
        <w:t xml:space="preserve"> </w:t>
      </w:r>
      <w:r w:rsidRPr="008A0D45">
        <w:rPr>
          <w:spacing w:val="-1"/>
        </w:rPr>
        <w:t>природно-климатические</w:t>
      </w:r>
      <w:r w:rsidRPr="008A0D45">
        <w:rPr>
          <w:spacing w:val="-9"/>
        </w:rPr>
        <w:t xml:space="preserve"> </w:t>
      </w:r>
      <w:r w:rsidRPr="008A0D45">
        <w:rPr>
          <w:spacing w:val="-1"/>
        </w:rPr>
        <w:t>условия.</w:t>
      </w:r>
      <w:r w:rsidRPr="008A0D45">
        <w:rPr>
          <w:spacing w:val="-14"/>
        </w:rPr>
        <w:t xml:space="preserve"> </w:t>
      </w:r>
      <w:r w:rsidRPr="008A0D45">
        <w:rPr>
          <w:spacing w:val="-1"/>
        </w:rPr>
        <w:t>Проблемы</w:t>
      </w:r>
      <w:r w:rsidRPr="008A0D45">
        <w:rPr>
          <w:spacing w:val="-12"/>
        </w:rPr>
        <w:t xml:space="preserve"> </w:t>
      </w:r>
      <w:r w:rsidRPr="008A0D45">
        <w:rPr>
          <w:spacing w:val="-1"/>
        </w:rPr>
        <w:t>датировки</w:t>
      </w:r>
      <w:r w:rsidRPr="008A0D45">
        <w:rPr>
          <w:spacing w:val="-12"/>
        </w:rPr>
        <w:t xml:space="preserve"> </w:t>
      </w:r>
      <w:r w:rsidRPr="008A0D45">
        <w:rPr>
          <w:spacing w:val="-1"/>
        </w:rPr>
        <w:t>основания</w:t>
      </w:r>
      <w:r w:rsidRPr="008A0D45">
        <w:rPr>
          <w:spacing w:val="-14"/>
        </w:rPr>
        <w:t xml:space="preserve"> </w:t>
      </w:r>
      <w:r w:rsidRPr="008A0D45">
        <w:rPr>
          <w:spacing w:val="-1"/>
        </w:rPr>
        <w:t>Екатеринодара.</w:t>
      </w:r>
      <w:r w:rsidRPr="008A0D45">
        <w:rPr>
          <w:spacing w:val="-14"/>
        </w:rPr>
        <w:t xml:space="preserve"> </w:t>
      </w:r>
      <w:r w:rsidRPr="008A0D45">
        <w:rPr>
          <w:spacing w:val="-1"/>
        </w:rPr>
        <w:t>Развитие</w:t>
      </w:r>
      <w:r w:rsidRPr="008A0D45">
        <w:rPr>
          <w:spacing w:val="-58"/>
        </w:rPr>
        <w:t xml:space="preserve"> </w:t>
      </w:r>
      <w:r w:rsidRPr="008A0D45">
        <w:t>города,</w:t>
      </w:r>
      <w:r w:rsidRPr="008A0D45">
        <w:rPr>
          <w:spacing w:val="-1"/>
        </w:rPr>
        <w:t xml:space="preserve"> </w:t>
      </w:r>
      <w:r w:rsidRPr="008A0D45">
        <w:t>его</w:t>
      </w:r>
      <w:r w:rsidRPr="008A0D45">
        <w:rPr>
          <w:spacing w:val="-1"/>
        </w:rPr>
        <w:t xml:space="preserve"> </w:t>
      </w:r>
      <w:r w:rsidRPr="008A0D45">
        <w:t>специфика.</w:t>
      </w:r>
    </w:p>
    <w:p w:rsidR="001511C1" w:rsidRPr="008A0D45" w:rsidRDefault="00194F02" w:rsidP="008A0D45">
      <w:pPr>
        <w:pStyle w:val="a0"/>
        <w:spacing w:line="276" w:lineRule="auto"/>
        <w:ind w:left="-142" w:firstLine="568"/>
      </w:pPr>
      <w:r w:rsidRPr="008A0D45">
        <w:t>Екатерина</w:t>
      </w:r>
      <w:r w:rsidRPr="008A0D45">
        <w:rPr>
          <w:spacing w:val="-1"/>
        </w:rPr>
        <w:t xml:space="preserve"> </w:t>
      </w:r>
      <w:r w:rsidRPr="008A0D45">
        <w:t>II</w:t>
      </w:r>
      <w:r w:rsidRPr="008A0D45">
        <w:rPr>
          <w:spacing w:val="-7"/>
        </w:rPr>
        <w:t xml:space="preserve"> </w:t>
      </w:r>
      <w:r w:rsidRPr="008A0D45">
        <w:t>в</w:t>
      </w:r>
      <w:r w:rsidRPr="008A0D45">
        <w:rPr>
          <w:spacing w:val="-3"/>
        </w:rPr>
        <w:t xml:space="preserve"> </w:t>
      </w:r>
      <w:r w:rsidRPr="008A0D45">
        <w:t>исторической</w:t>
      </w:r>
      <w:r w:rsidRPr="008A0D45">
        <w:rPr>
          <w:spacing w:val="-3"/>
        </w:rPr>
        <w:t xml:space="preserve"> </w:t>
      </w:r>
      <w:r w:rsidRPr="008A0D45">
        <w:t>памяти</w:t>
      </w:r>
      <w:r w:rsidRPr="008A0D45">
        <w:rPr>
          <w:spacing w:val="-2"/>
        </w:rPr>
        <w:t xml:space="preserve"> </w:t>
      </w:r>
      <w:r w:rsidRPr="008A0D45">
        <w:t>кубанцев.</w:t>
      </w:r>
    </w:p>
    <w:p w:rsidR="001511C1" w:rsidRPr="008A0D45" w:rsidRDefault="00194F02" w:rsidP="008A0D45">
      <w:pPr>
        <w:pStyle w:val="a0"/>
        <w:spacing w:line="276" w:lineRule="auto"/>
        <w:ind w:left="-142" w:firstLine="568"/>
      </w:pPr>
      <w:r w:rsidRPr="008A0D45">
        <w:t>Социальные</w:t>
      </w:r>
      <w:r w:rsidRPr="008A0D45">
        <w:rPr>
          <w:spacing w:val="45"/>
        </w:rPr>
        <w:t xml:space="preserve"> </w:t>
      </w:r>
      <w:r w:rsidRPr="008A0D45">
        <w:t>выступления</w:t>
      </w:r>
      <w:r w:rsidRPr="008A0D45">
        <w:rPr>
          <w:spacing w:val="104"/>
        </w:rPr>
        <w:t xml:space="preserve"> </w:t>
      </w:r>
      <w:r w:rsidRPr="008A0D45">
        <w:t>адыгов</w:t>
      </w:r>
      <w:r w:rsidRPr="008A0D45">
        <w:rPr>
          <w:spacing w:val="102"/>
        </w:rPr>
        <w:t xml:space="preserve"> </w:t>
      </w:r>
      <w:r w:rsidRPr="008A0D45">
        <w:t>и</w:t>
      </w:r>
      <w:r w:rsidRPr="008A0D45">
        <w:rPr>
          <w:spacing w:val="105"/>
        </w:rPr>
        <w:t xml:space="preserve"> </w:t>
      </w:r>
      <w:r w:rsidRPr="008A0D45">
        <w:t>казаков.</w:t>
      </w:r>
      <w:r w:rsidRPr="008A0D45">
        <w:rPr>
          <w:spacing w:val="105"/>
        </w:rPr>
        <w:t xml:space="preserve"> </w:t>
      </w:r>
      <w:r w:rsidRPr="008A0D45">
        <w:t>Бзиюкская</w:t>
      </w:r>
      <w:r w:rsidRPr="008A0D45">
        <w:rPr>
          <w:spacing w:val="102"/>
        </w:rPr>
        <w:t xml:space="preserve"> </w:t>
      </w:r>
      <w:r w:rsidRPr="008A0D45">
        <w:t>битва</w:t>
      </w:r>
      <w:r w:rsidRPr="008A0D45">
        <w:rPr>
          <w:spacing w:val="112"/>
        </w:rPr>
        <w:t xml:space="preserve"> </w:t>
      </w:r>
      <w:r w:rsidRPr="008A0D45">
        <w:t>(1796</w:t>
      </w:r>
      <w:r w:rsidRPr="008A0D45">
        <w:rPr>
          <w:spacing w:val="96"/>
        </w:rPr>
        <w:t xml:space="preserve"> </w:t>
      </w:r>
      <w:r w:rsidRPr="008A0D45">
        <w:t>г.).</w:t>
      </w:r>
      <w:r w:rsidRPr="008A0D45">
        <w:rPr>
          <w:spacing w:val="98"/>
        </w:rPr>
        <w:t xml:space="preserve"> </w:t>
      </w:r>
      <w:r w:rsidRPr="008A0D45">
        <w:t>Персидский</w:t>
      </w:r>
      <w:r w:rsidRPr="008A0D45">
        <w:rPr>
          <w:spacing w:val="97"/>
        </w:rPr>
        <w:t xml:space="preserve"> </w:t>
      </w:r>
      <w:r w:rsidRPr="008A0D45">
        <w:t>поход.</w:t>
      </w:r>
    </w:p>
    <w:p w:rsidR="001511C1" w:rsidRPr="008A0D45" w:rsidRDefault="00194F02" w:rsidP="008A0D45">
      <w:pPr>
        <w:pStyle w:val="a0"/>
        <w:spacing w:line="276" w:lineRule="auto"/>
        <w:ind w:left="-142" w:firstLine="568"/>
      </w:pPr>
      <w:r w:rsidRPr="008A0D45">
        <w:rPr>
          <w:spacing w:val="-2"/>
        </w:rPr>
        <w:t>«Персидский</w:t>
      </w:r>
      <w:r w:rsidRPr="008A0D45">
        <w:rPr>
          <w:spacing w:val="-14"/>
        </w:rPr>
        <w:t xml:space="preserve"> </w:t>
      </w:r>
      <w:r w:rsidRPr="008A0D45">
        <w:rPr>
          <w:spacing w:val="-2"/>
        </w:rPr>
        <w:t>бунт»</w:t>
      </w:r>
      <w:r w:rsidRPr="008A0D45">
        <w:rPr>
          <w:spacing w:val="-19"/>
        </w:rPr>
        <w:t xml:space="preserve"> </w:t>
      </w:r>
      <w:r w:rsidRPr="008A0D45">
        <w:rPr>
          <w:spacing w:val="-2"/>
        </w:rPr>
        <w:t>(1797</w:t>
      </w:r>
      <w:r w:rsidRPr="008A0D45">
        <w:rPr>
          <w:spacing w:val="-12"/>
        </w:rPr>
        <w:t xml:space="preserve"> </w:t>
      </w:r>
      <w:r w:rsidRPr="008A0D45">
        <w:rPr>
          <w:spacing w:val="-2"/>
        </w:rPr>
        <w:t>г.).</w:t>
      </w:r>
      <w:r w:rsidRPr="008A0D45">
        <w:rPr>
          <w:spacing w:val="-15"/>
        </w:rPr>
        <w:t xml:space="preserve"> </w:t>
      </w:r>
      <w:r w:rsidRPr="008A0D45">
        <w:rPr>
          <w:spacing w:val="-2"/>
        </w:rPr>
        <w:t>Т.</w:t>
      </w:r>
      <w:r w:rsidRPr="008A0D45">
        <w:rPr>
          <w:spacing w:val="-15"/>
        </w:rPr>
        <w:t xml:space="preserve"> </w:t>
      </w:r>
      <w:r w:rsidRPr="008A0D45">
        <w:rPr>
          <w:spacing w:val="-2"/>
        </w:rPr>
        <w:t>Котляревский,</w:t>
      </w:r>
      <w:r w:rsidRPr="008A0D45">
        <w:rPr>
          <w:spacing w:val="-10"/>
        </w:rPr>
        <w:t xml:space="preserve"> </w:t>
      </w:r>
      <w:r w:rsidRPr="008A0D45">
        <w:rPr>
          <w:spacing w:val="-2"/>
        </w:rPr>
        <w:t>Ф.</w:t>
      </w:r>
      <w:r w:rsidRPr="008A0D45">
        <w:rPr>
          <w:spacing w:val="-10"/>
        </w:rPr>
        <w:t xml:space="preserve"> </w:t>
      </w:r>
      <w:r w:rsidRPr="008A0D45">
        <w:rPr>
          <w:spacing w:val="-2"/>
        </w:rPr>
        <w:t>Дикун,</w:t>
      </w:r>
      <w:r w:rsidRPr="008A0D45">
        <w:rPr>
          <w:spacing w:val="-8"/>
        </w:rPr>
        <w:t xml:space="preserve"> </w:t>
      </w:r>
      <w:r w:rsidRPr="008A0D45">
        <w:rPr>
          <w:spacing w:val="-2"/>
        </w:rPr>
        <w:t>О.</w:t>
      </w:r>
      <w:r w:rsidRPr="008A0D45">
        <w:rPr>
          <w:spacing w:val="-13"/>
        </w:rPr>
        <w:t xml:space="preserve"> </w:t>
      </w:r>
      <w:r w:rsidRPr="008A0D45">
        <w:rPr>
          <w:spacing w:val="-2"/>
        </w:rPr>
        <w:t>Шмалько</w:t>
      </w:r>
      <w:r w:rsidRPr="008A0D45">
        <w:rPr>
          <w:spacing w:val="-12"/>
        </w:rPr>
        <w:t xml:space="preserve"> </w:t>
      </w:r>
      <w:r w:rsidRPr="008A0D45">
        <w:rPr>
          <w:spacing w:val="-2"/>
        </w:rPr>
        <w:t>и</w:t>
      </w:r>
      <w:r w:rsidRPr="008A0D45">
        <w:rPr>
          <w:spacing w:val="-9"/>
        </w:rPr>
        <w:t xml:space="preserve"> </w:t>
      </w:r>
      <w:r w:rsidRPr="008A0D45">
        <w:rPr>
          <w:spacing w:val="-2"/>
        </w:rPr>
        <w:t>др.</w:t>
      </w:r>
      <w:r w:rsidRPr="008A0D45">
        <w:rPr>
          <w:spacing w:val="-8"/>
        </w:rPr>
        <w:t xml:space="preserve"> </w:t>
      </w:r>
      <w:r w:rsidRPr="008A0D45">
        <w:rPr>
          <w:spacing w:val="-2"/>
        </w:rPr>
        <w:t>участники</w:t>
      </w:r>
      <w:r w:rsidRPr="008A0D45">
        <w:rPr>
          <w:spacing w:val="-9"/>
        </w:rPr>
        <w:t xml:space="preserve"> </w:t>
      </w:r>
      <w:r w:rsidRPr="008A0D45">
        <w:rPr>
          <w:spacing w:val="-2"/>
        </w:rPr>
        <w:t>событий.</w:t>
      </w:r>
      <w:r w:rsidRPr="008A0D45">
        <w:rPr>
          <w:spacing w:val="-10"/>
        </w:rPr>
        <w:t xml:space="preserve"> </w:t>
      </w:r>
      <w:r w:rsidRPr="008A0D45">
        <w:rPr>
          <w:spacing w:val="-1"/>
        </w:rPr>
        <w:t>Борьба</w:t>
      </w:r>
      <w:r w:rsidRPr="008A0D45">
        <w:rPr>
          <w:spacing w:val="-58"/>
        </w:rPr>
        <w:t xml:space="preserve"> </w:t>
      </w:r>
      <w:r w:rsidRPr="008A0D45">
        <w:t>казаков</w:t>
      </w:r>
      <w:r w:rsidRPr="008A0D45">
        <w:rPr>
          <w:spacing w:val="-4"/>
        </w:rPr>
        <w:t xml:space="preserve"> </w:t>
      </w:r>
      <w:r w:rsidRPr="008A0D45">
        <w:t>за</w:t>
      </w:r>
      <w:r w:rsidRPr="008A0D45">
        <w:rPr>
          <w:spacing w:val="-2"/>
        </w:rPr>
        <w:t xml:space="preserve"> </w:t>
      </w:r>
      <w:r w:rsidRPr="008A0D45">
        <w:t>сохранение</w:t>
      </w:r>
      <w:r w:rsidRPr="008A0D45">
        <w:rPr>
          <w:spacing w:val="-2"/>
        </w:rPr>
        <w:t xml:space="preserve"> </w:t>
      </w:r>
      <w:r w:rsidRPr="008A0D45">
        <w:t>демократических</w:t>
      </w:r>
      <w:r w:rsidRPr="008A0D45">
        <w:rPr>
          <w:spacing w:val="2"/>
        </w:rPr>
        <w:t xml:space="preserve"> </w:t>
      </w:r>
      <w:r w:rsidRPr="008A0D45">
        <w:t>традиций</w:t>
      </w:r>
      <w:r w:rsidRPr="008A0D45">
        <w:rPr>
          <w:spacing w:val="-1"/>
        </w:rPr>
        <w:t xml:space="preserve"> </w:t>
      </w:r>
      <w:r w:rsidRPr="008A0D45">
        <w:t>запорожской</w:t>
      </w:r>
      <w:r w:rsidRPr="008A0D45">
        <w:rPr>
          <w:spacing w:val="-1"/>
        </w:rPr>
        <w:t xml:space="preserve"> </w:t>
      </w:r>
      <w:r w:rsidRPr="008A0D45">
        <w:t>вольницы.</w:t>
      </w:r>
    </w:p>
    <w:p w:rsidR="001511C1" w:rsidRPr="008A0D45" w:rsidRDefault="00194F02" w:rsidP="008A0D45">
      <w:pPr>
        <w:pStyle w:val="11"/>
        <w:spacing w:line="276" w:lineRule="auto"/>
        <w:ind w:left="-142" w:firstLine="568"/>
        <w:rPr>
          <w:b w:val="0"/>
        </w:rPr>
      </w:pPr>
      <w:r w:rsidRPr="008A0D45">
        <w:t>Итоговое</w:t>
      </w:r>
      <w:r w:rsidRPr="008A0D45">
        <w:rPr>
          <w:spacing w:val="-3"/>
        </w:rPr>
        <w:t xml:space="preserve"> </w:t>
      </w:r>
      <w:r w:rsidRPr="008A0D45">
        <w:t>повторение</w:t>
      </w:r>
      <w:r w:rsidRPr="008A0D45">
        <w:rPr>
          <w:spacing w:val="-5"/>
        </w:rPr>
        <w:t xml:space="preserve"> </w:t>
      </w:r>
      <w:r w:rsidRPr="008A0D45">
        <w:t>и</w:t>
      </w:r>
      <w:r w:rsidRPr="008A0D45">
        <w:rPr>
          <w:spacing w:val="-2"/>
        </w:rPr>
        <w:t xml:space="preserve"> </w:t>
      </w:r>
      <w:r w:rsidRPr="008A0D45">
        <w:t>проектная</w:t>
      </w:r>
      <w:r w:rsidRPr="008A0D45">
        <w:rPr>
          <w:spacing w:val="-4"/>
        </w:rPr>
        <w:t xml:space="preserve"> </w:t>
      </w:r>
      <w:r w:rsidRPr="008A0D45">
        <w:t>деятельность</w:t>
      </w:r>
      <w:r w:rsidRPr="008A0D45">
        <w:rPr>
          <w:spacing w:val="2"/>
        </w:rPr>
        <w:t xml:space="preserve"> </w:t>
      </w:r>
      <w:r w:rsidRPr="008A0D45">
        <w:rPr>
          <w:b w:val="0"/>
        </w:rPr>
        <w:t>(1ч)</w:t>
      </w:r>
    </w:p>
    <w:p w:rsidR="001511C1" w:rsidRPr="008A0D45" w:rsidRDefault="00194F02" w:rsidP="008A0D45">
      <w:pPr>
        <w:pStyle w:val="a0"/>
        <w:spacing w:line="276" w:lineRule="auto"/>
        <w:ind w:left="-142" w:firstLine="568"/>
      </w:pPr>
      <w:r w:rsidRPr="008A0D45">
        <w:t>Основные потоки русских переселенцев на Кубань. Некрасовцы в Прикубанье. А. В. Суворов на</w:t>
      </w:r>
      <w:r w:rsidRPr="008A0D45">
        <w:rPr>
          <w:spacing w:val="1"/>
        </w:rPr>
        <w:t xml:space="preserve"> </w:t>
      </w:r>
      <w:r w:rsidRPr="008A0D45">
        <w:t>Кубани.</w:t>
      </w:r>
      <w:r w:rsidRPr="008A0D45">
        <w:rPr>
          <w:spacing w:val="-14"/>
        </w:rPr>
        <w:t xml:space="preserve"> </w:t>
      </w:r>
      <w:r w:rsidRPr="008A0D45">
        <w:t>Черноморцы</w:t>
      </w:r>
      <w:r w:rsidRPr="008A0D45">
        <w:rPr>
          <w:spacing w:val="-13"/>
        </w:rPr>
        <w:t xml:space="preserve"> </w:t>
      </w:r>
      <w:r w:rsidRPr="008A0D45">
        <w:t>и</w:t>
      </w:r>
      <w:r w:rsidRPr="008A0D45">
        <w:rPr>
          <w:spacing w:val="-10"/>
        </w:rPr>
        <w:t xml:space="preserve"> </w:t>
      </w:r>
      <w:r w:rsidRPr="008A0D45">
        <w:t>линейцы:</w:t>
      </w:r>
      <w:r w:rsidRPr="008A0D45">
        <w:rPr>
          <w:spacing w:val="-13"/>
        </w:rPr>
        <w:t xml:space="preserve"> </w:t>
      </w:r>
      <w:r w:rsidRPr="008A0D45">
        <w:t>общее</w:t>
      </w:r>
      <w:r w:rsidRPr="008A0D45">
        <w:rPr>
          <w:spacing w:val="-14"/>
        </w:rPr>
        <w:t xml:space="preserve"> </w:t>
      </w:r>
      <w:r w:rsidRPr="008A0D45">
        <w:t>и</w:t>
      </w:r>
      <w:r w:rsidRPr="008A0D45">
        <w:rPr>
          <w:spacing w:val="-11"/>
        </w:rPr>
        <w:t xml:space="preserve"> </w:t>
      </w:r>
      <w:r w:rsidRPr="008A0D45">
        <w:t>особенное.</w:t>
      </w:r>
      <w:r w:rsidRPr="008A0D45">
        <w:rPr>
          <w:spacing w:val="-5"/>
        </w:rPr>
        <w:t xml:space="preserve"> </w:t>
      </w:r>
      <w:r w:rsidRPr="008A0D45">
        <w:t>Казачьи</w:t>
      </w:r>
      <w:r w:rsidRPr="008A0D45">
        <w:rPr>
          <w:spacing w:val="-6"/>
        </w:rPr>
        <w:t xml:space="preserve"> </w:t>
      </w:r>
      <w:r w:rsidRPr="008A0D45">
        <w:t>атаманы.</w:t>
      </w:r>
      <w:r w:rsidRPr="008A0D45">
        <w:rPr>
          <w:spacing w:val="-3"/>
        </w:rPr>
        <w:t xml:space="preserve"> </w:t>
      </w:r>
      <w:r w:rsidRPr="008A0D45">
        <w:t>Исследовательский</w:t>
      </w:r>
      <w:r w:rsidRPr="008A0D45">
        <w:rPr>
          <w:spacing w:val="-9"/>
        </w:rPr>
        <w:t xml:space="preserve"> </w:t>
      </w:r>
      <w:r w:rsidRPr="008A0D45">
        <w:t>проект</w:t>
      </w:r>
      <w:r w:rsidRPr="008A0D45">
        <w:rPr>
          <w:spacing w:val="-8"/>
        </w:rPr>
        <w:t xml:space="preserve"> </w:t>
      </w:r>
      <w:r w:rsidRPr="008A0D45">
        <w:t>на</w:t>
      </w:r>
      <w:r w:rsidRPr="008A0D45">
        <w:rPr>
          <w:spacing w:val="-58"/>
        </w:rPr>
        <w:t xml:space="preserve"> </w:t>
      </w:r>
      <w:r w:rsidRPr="008A0D45">
        <w:t>одну</w:t>
      </w:r>
      <w:r w:rsidRPr="008A0D45">
        <w:rPr>
          <w:spacing w:val="41"/>
        </w:rPr>
        <w:t xml:space="preserve"> </w:t>
      </w:r>
      <w:r w:rsidRPr="008A0D45">
        <w:t>из</w:t>
      </w:r>
      <w:r w:rsidRPr="008A0D45">
        <w:rPr>
          <w:spacing w:val="47"/>
        </w:rPr>
        <w:t xml:space="preserve"> </w:t>
      </w:r>
      <w:r w:rsidRPr="008A0D45">
        <w:t>тем:</w:t>
      </w:r>
      <w:r w:rsidRPr="008A0D45">
        <w:rPr>
          <w:spacing w:val="48"/>
        </w:rPr>
        <w:t xml:space="preserve"> </w:t>
      </w:r>
      <w:r w:rsidRPr="008A0D45">
        <w:t>«Приобретения</w:t>
      </w:r>
      <w:r w:rsidRPr="008A0D45">
        <w:rPr>
          <w:spacing w:val="43"/>
        </w:rPr>
        <w:t xml:space="preserve"> </w:t>
      </w:r>
      <w:r w:rsidRPr="008A0D45">
        <w:t>и</w:t>
      </w:r>
      <w:r w:rsidRPr="008A0D45">
        <w:rPr>
          <w:spacing w:val="47"/>
        </w:rPr>
        <w:t xml:space="preserve"> </w:t>
      </w:r>
      <w:r w:rsidRPr="008A0D45">
        <w:t>потери</w:t>
      </w:r>
      <w:r w:rsidRPr="008A0D45">
        <w:rPr>
          <w:spacing w:val="49"/>
        </w:rPr>
        <w:t xml:space="preserve"> </w:t>
      </w:r>
      <w:r w:rsidRPr="008A0D45">
        <w:t>России</w:t>
      </w:r>
      <w:r w:rsidRPr="008A0D45">
        <w:rPr>
          <w:spacing w:val="38"/>
        </w:rPr>
        <w:t xml:space="preserve"> </w:t>
      </w:r>
      <w:r w:rsidRPr="008A0D45">
        <w:t>в</w:t>
      </w:r>
      <w:r w:rsidRPr="008A0D45">
        <w:rPr>
          <w:spacing w:val="37"/>
        </w:rPr>
        <w:t xml:space="preserve"> </w:t>
      </w:r>
      <w:r w:rsidRPr="008A0D45">
        <w:t>ходе</w:t>
      </w:r>
      <w:r w:rsidRPr="008A0D45">
        <w:rPr>
          <w:spacing w:val="36"/>
        </w:rPr>
        <w:t xml:space="preserve"> </w:t>
      </w:r>
      <w:r w:rsidRPr="008A0D45">
        <w:t>Русско-турецких</w:t>
      </w:r>
      <w:r w:rsidRPr="008A0D45">
        <w:rPr>
          <w:spacing w:val="39"/>
        </w:rPr>
        <w:t xml:space="preserve"> </w:t>
      </w:r>
      <w:r w:rsidRPr="008A0D45">
        <w:t>войн</w:t>
      </w:r>
      <w:r w:rsidRPr="008A0D45">
        <w:rPr>
          <w:spacing w:val="39"/>
        </w:rPr>
        <w:t xml:space="preserve"> </w:t>
      </w:r>
      <w:r w:rsidRPr="008A0D45">
        <w:t>XVIII</w:t>
      </w:r>
      <w:r w:rsidRPr="008A0D45">
        <w:rPr>
          <w:spacing w:val="37"/>
        </w:rPr>
        <w:t xml:space="preserve"> </w:t>
      </w:r>
      <w:r w:rsidRPr="008A0D45">
        <w:t>в.»;</w:t>
      </w:r>
      <w:r w:rsidRPr="008A0D45">
        <w:rPr>
          <w:spacing w:val="46"/>
        </w:rPr>
        <w:t xml:space="preserve"> </w:t>
      </w:r>
      <w:r w:rsidRPr="008A0D45">
        <w:t>«История</w:t>
      </w:r>
    </w:p>
    <w:p w:rsidR="001511C1" w:rsidRPr="008A0D45" w:rsidRDefault="00194F02" w:rsidP="008A0D45">
      <w:pPr>
        <w:pStyle w:val="a0"/>
        <w:spacing w:before="60" w:line="276" w:lineRule="auto"/>
        <w:ind w:left="-142" w:firstLine="568"/>
      </w:pPr>
      <w:r w:rsidRPr="008A0D45">
        <w:t>возникновения</w:t>
      </w:r>
      <w:r w:rsidRPr="008A0D45">
        <w:rPr>
          <w:spacing w:val="1"/>
        </w:rPr>
        <w:t xml:space="preserve"> </w:t>
      </w:r>
      <w:r w:rsidRPr="008A0D45">
        <w:t>населённых</w:t>
      </w:r>
      <w:r w:rsidRPr="008A0D45">
        <w:rPr>
          <w:spacing w:val="1"/>
        </w:rPr>
        <w:t xml:space="preserve"> </w:t>
      </w:r>
      <w:r w:rsidRPr="008A0D45">
        <w:t>пунктов</w:t>
      </w:r>
      <w:r w:rsidRPr="008A0D45">
        <w:rPr>
          <w:spacing w:val="1"/>
        </w:rPr>
        <w:t xml:space="preserve"> </w:t>
      </w:r>
      <w:r w:rsidRPr="008A0D45">
        <w:t>Краснодарского</w:t>
      </w:r>
      <w:r w:rsidRPr="008A0D45">
        <w:rPr>
          <w:spacing w:val="1"/>
        </w:rPr>
        <w:t xml:space="preserve"> </w:t>
      </w:r>
      <w:r w:rsidRPr="008A0D45">
        <w:t>края</w:t>
      </w:r>
      <w:r w:rsidRPr="008A0D45">
        <w:rPr>
          <w:spacing w:val="1"/>
        </w:rPr>
        <w:t xml:space="preserve"> </w:t>
      </w:r>
      <w:r w:rsidRPr="008A0D45">
        <w:t>на</w:t>
      </w:r>
      <w:r w:rsidRPr="008A0D45">
        <w:rPr>
          <w:spacing w:val="1"/>
        </w:rPr>
        <w:t xml:space="preserve"> </w:t>
      </w:r>
      <w:r w:rsidRPr="008A0D45">
        <w:t>месте</w:t>
      </w:r>
      <w:r w:rsidRPr="008A0D45">
        <w:rPr>
          <w:spacing w:val="1"/>
        </w:rPr>
        <w:t xml:space="preserve"> </w:t>
      </w:r>
      <w:r w:rsidRPr="008A0D45">
        <w:t>(или</w:t>
      </w:r>
      <w:r w:rsidRPr="008A0D45">
        <w:rPr>
          <w:spacing w:val="1"/>
        </w:rPr>
        <w:t xml:space="preserve"> </w:t>
      </w:r>
      <w:r w:rsidRPr="008A0D45">
        <w:t>вблизи)</w:t>
      </w:r>
      <w:r w:rsidRPr="008A0D45">
        <w:rPr>
          <w:spacing w:val="1"/>
        </w:rPr>
        <w:t xml:space="preserve"> </w:t>
      </w:r>
      <w:r w:rsidRPr="008A0D45">
        <w:t>суворовских</w:t>
      </w:r>
      <w:r w:rsidRPr="008A0D45">
        <w:rPr>
          <w:spacing w:val="1"/>
        </w:rPr>
        <w:t xml:space="preserve"> </w:t>
      </w:r>
      <w:r w:rsidRPr="008A0D45">
        <w:t>укреплений и</w:t>
      </w:r>
      <w:r w:rsidRPr="008A0D45">
        <w:rPr>
          <w:spacing w:val="-3"/>
        </w:rPr>
        <w:t xml:space="preserve"> </w:t>
      </w:r>
      <w:r w:rsidRPr="008A0D45">
        <w:t>крепостей»</w:t>
      </w:r>
      <w:r w:rsidRPr="008A0D45">
        <w:rPr>
          <w:spacing w:val="-8"/>
        </w:rPr>
        <w:t xml:space="preserve"> </w:t>
      </w:r>
      <w:r w:rsidRPr="008A0D45">
        <w:t>или</w:t>
      </w:r>
      <w:r w:rsidRPr="008A0D45">
        <w:rPr>
          <w:spacing w:val="1"/>
        </w:rPr>
        <w:t xml:space="preserve"> </w:t>
      </w:r>
      <w:r w:rsidRPr="008A0D45">
        <w:t>др.</w:t>
      </w:r>
    </w:p>
    <w:p w:rsidR="001511C1" w:rsidRPr="008A0D45" w:rsidRDefault="00194F02" w:rsidP="008A0D45">
      <w:pPr>
        <w:pStyle w:val="a0"/>
        <w:spacing w:line="276" w:lineRule="auto"/>
        <w:ind w:left="-142" w:firstLine="568"/>
      </w:pPr>
      <w:r w:rsidRPr="008A0D45">
        <w:rPr>
          <w:spacing w:val="-4"/>
        </w:rPr>
        <w:t>РАЗДЕЛ</w:t>
      </w:r>
      <w:r w:rsidRPr="008A0D45">
        <w:rPr>
          <w:spacing w:val="-7"/>
        </w:rPr>
        <w:t xml:space="preserve"> </w:t>
      </w:r>
      <w:r w:rsidRPr="008A0D45">
        <w:rPr>
          <w:spacing w:val="-4"/>
        </w:rPr>
        <w:t>III.</w:t>
      </w:r>
      <w:r w:rsidRPr="008A0D45">
        <w:rPr>
          <w:spacing w:val="-5"/>
        </w:rPr>
        <w:t xml:space="preserve"> </w:t>
      </w:r>
      <w:r w:rsidRPr="008A0D45">
        <w:rPr>
          <w:spacing w:val="-4"/>
        </w:rPr>
        <w:t>ТРАДИЦИОННАЯ</w:t>
      </w:r>
      <w:r w:rsidRPr="008A0D45">
        <w:rPr>
          <w:spacing w:val="-8"/>
        </w:rPr>
        <w:t xml:space="preserve"> </w:t>
      </w:r>
      <w:r w:rsidRPr="008A0D45">
        <w:rPr>
          <w:spacing w:val="-4"/>
        </w:rPr>
        <w:t>КУЛЬТУРА</w:t>
      </w:r>
      <w:r w:rsidRPr="008A0D45">
        <w:rPr>
          <w:spacing w:val="-12"/>
        </w:rPr>
        <w:t xml:space="preserve"> </w:t>
      </w:r>
      <w:r w:rsidRPr="008A0D45">
        <w:rPr>
          <w:spacing w:val="-3"/>
        </w:rPr>
        <w:t>ЖИТЕЛЕЙ</w:t>
      </w:r>
      <w:r w:rsidRPr="008A0D45">
        <w:rPr>
          <w:spacing w:val="-8"/>
        </w:rPr>
        <w:t xml:space="preserve"> </w:t>
      </w:r>
      <w:r w:rsidRPr="008A0D45">
        <w:rPr>
          <w:spacing w:val="-3"/>
        </w:rPr>
        <w:t>КУБАНИ</w:t>
      </w:r>
      <w:r w:rsidRPr="008A0D45">
        <w:rPr>
          <w:spacing w:val="-5"/>
        </w:rPr>
        <w:t xml:space="preserve"> </w:t>
      </w:r>
      <w:r w:rsidRPr="008A0D45">
        <w:rPr>
          <w:spacing w:val="-3"/>
        </w:rPr>
        <w:t>И</w:t>
      </w:r>
      <w:r w:rsidRPr="008A0D45">
        <w:rPr>
          <w:spacing w:val="-8"/>
        </w:rPr>
        <w:t xml:space="preserve"> </w:t>
      </w:r>
      <w:r w:rsidRPr="008A0D45">
        <w:rPr>
          <w:spacing w:val="-3"/>
        </w:rPr>
        <w:t>ЧЕРНОМОРЬЯ</w:t>
      </w:r>
      <w:r w:rsidRPr="008A0D45">
        <w:rPr>
          <w:spacing w:val="-4"/>
        </w:rPr>
        <w:t xml:space="preserve"> </w:t>
      </w:r>
      <w:r w:rsidRPr="008A0D45">
        <w:rPr>
          <w:spacing w:val="-3"/>
        </w:rPr>
        <w:t>(6</w:t>
      </w:r>
      <w:r w:rsidRPr="008A0D45">
        <w:rPr>
          <w:spacing w:val="-5"/>
        </w:rPr>
        <w:t xml:space="preserve"> </w:t>
      </w:r>
      <w:r w:rsidRPr="008A0D45">
        <w:rPr>
          <w:spacing w:val="-3"/>
        </w:rPr>
        <w:t>ч)</w:t>
      </w:r>
    </w:p>
    <w:p w:rsidR="001511C1" w:rsidRPr="008A0D45" w:rsidRDefault="00194F02" w:rsidP="008A0D45">
      <w:pPr>
        <w:pStyle w:val="11"/>
        <w:spacing w:before="5" w:line="276" w:lineRule="auto"/>
        <w:ind w:left="-142" w:firstLine="568"/>
      </w:pPr>
      <w:r w:rsidRPr="008A0D45">
        <w:t>Тема</w:t>
      </w:r>
      <w:r w:rsidRPr="008A0D45">
        <w:rPr>
          <w:spacing w:val="-3"/>
        </w:rPr>
        <w:t xml:space="preserve"> </w:t>
      </w:r>
      <w:r w:rsidRPr="008A0D45">
        <w:t>10.</w:t>
      </w:r>
      <w:r w:rsidRPr="008A0D45">
        <w:rPr>
          <w:spacing w:val="-2"/>
        </w:rPr>
        <w:t xml:space="preserve"> </w:t>
      </w:r>
      <w:r w:rsidRPr="008A0D45">
        <w:t>Языковое</w:t>
      </w:r>
      <w:r w:rsidRPr="008A0D45">
        <w:rPr>
          <w:spacing w:val="-1"/>
        </w:rPr>
        <w:t xml:space="preserve"> </w:t>
      </w:r>
      <w:r w:rsidRPr="008A0D45">
        <w:t>разнообразие</w:t>
      </w:r>
      <w:r w:rsidRPr="008A0D45">
        <w:rPr>
          <w:spacing w:val="-2"/>
        </w:rPr>
        <w:t xml:space="preserve"> </w:t>
      </w:r>
      <w:r w:rsidRPr="008A0D45">
        <w:t>Кубани</w:t>
      </w:r>
      <w:r w:rsidRPr="008A0D45">
        <w:rPr>
          <w:spacing w:val="-2"/>
        </w:rPr>
        <w:t xml:space="preserve"> </w:t>
      </w:r>
      <w:r w:rsidRPr="008A0D45">
        <w:t>и</w:t>
      </w:r>
      <w:r w:rsidRPr="008A0D45">
        <w:rPr>
          <w:spacing w:val="-1"/>
        </w:rPr>
        <w:t xml:space="preserve"> </w:t>
      </w:r>
      <w:r w:rsidRPr="008A0D45">
        <w:t>Черноморья</w:t>
      </w:r>
    </w:p>
    <w:p w:rsidR="001511C1" w:rsidRPr="008A0D45" w:rsidRDefault="00194F02" w:rsidP="008A0D45">
      <w:pPr>
        <w:pStyle w:val="a0"/>
        <w:spacing w:line="276" w:lineRule="auto"/>
        <w:ind w:left="-142" w:firstLine="568"/>
      </w:pPr>
      <w:r w:rsidRPr="008A0D45">
        <w:t>Кавказские языки. Адыги - коренные жители кубанских земель. Тюркские языки. Тюркизмы (аул,</w:t>
      </w:r>
      <w:r w:rsidRPr="008A0D45">
        <w:rPr>
          <w:spacing w:val="1"/>
        </w:rPr>
        <w:t xml:space="preserve"> </w:t>
      </w:r>
      <w:r w:rsidRPr="008A0D45">
        <w:t>курган,</w:t>
      </w:r>
      <w:r w:rsidRPr="008A0D45">
        <w:rPr>
          <w:spacing w:val="1"/>
        </w:rPr>
        <w:t xml:space="preserve"> </w:t>
      </w:r>
      <w:r w:rsidRPr="008A0D45">
        <w:t>кунак,</w:t>
      </w:r>
      <w:r w:rsidRPr="008A0D45">
        <w:rPr>
          <w:spacing w:val="1"/>
        </w:rPr>
        <w:t xml:space="preserve"> </w:t>
      </w:r>
      <w:r w:rsidRPr="008A0D45">
        <w:t>казак,</w:t>
      </w:r>
      <w:r w:rsidRPr="008A0D45">
        <w:rPr>
          <w:spacing w:val="1"/>
        </w:rPr>
        <w:t xml:space="preserve"> </w:t>
      </w:r>
      <w:r w:rsidRPr="008A0D45">
        <w:t>джигит,</w:t>
      </w:r>
      <w:r w:rsidRPr="008A0D45">
        <w:rPr>
          <w:spacing w:val="1"/>
        </w:rPr>
        <w:t xml:space="preserve"> </w:t>
      </w:r>
      <w:r w:rsidRPr="008A0D45">
        <w:t>саман,</w:t>
      </w:r>
      <w:r w:rsidRPr="008A0D45">
        <w:rPr>
          <w:spacing w:val="1"/>
        </w:rPr>
        <w:t xml:space="preserve"> </w:t>
      </w:r>
      <w:r w:rsidRPr="008A0D45">
        <w:t>очаг</w:t>
      </w:r>
      <w:r w:rsidRPr="008A0D45">
        <w:rPr>
          <w:spacing w:val="1"/>
        </w:rPr>
        <w:t xml:space="preserve"> </w:t>
      </w:r>
      <w:r w:rsidRPr="008A0D45">
        <w:t>и</w:t>
      </w:r>
      <w:r w:rsidRPr="008A0D45">
        <w:rPr>
          <w:spacing w:val="1"/>
        </w:rPr>
        <w:t xml:space="preserve"> </w:t>
      </w:r>
      <w:r w:rsidRPr="008A0D45">
        <w:t>др.).</w:t>
      </w:r>
      <w:r w:rsidRPr="008A0D45">
        <w:rPr>
          <w:spacing w:val="1"/>
        </w:rPr>
        <w:t xml:space="preserve"> </w:t>
      </w:r>
      <w:r w:rsidRPr="008A0D45">
        <w:t>Семитские</w:t>
      </w:r>
      <w:r w:rsidRPr="008A0D45">
        <w:rPr>
          <w:spacing w:val="1"/>
        </w:rPr>
        <w:t xml:space="preserve"> </w:t>
      </w:r>
      <w:r w:rsidRPr="008A0D45">
        <w:t>и</w:t>
      </w:r>
      <w:r w:rsidRPr="008A0D45">
        <w:rPr>
          <w:spacing w:val="1"/>
        </w:rPr>
        <w:t xml:space="preserve"> </w:t>
      </w:r>
      <w:r w:rsidRPr="008A0D45">
        <w:t>финно-угорские</w:t>
      </w:r>
      <w:r w:rsidRPr="008A0D45">
        <w:rPr>
          <w:spacing w:val="1"/>
        </w:rPr>
        <w:t xml:space="preserve"> </w:t>
      </w:r>
      <w:r w:rsidRPr="008A0D45">
        <w:t>языки.</w:t>
      </w:r>
      <w:r w:rsidRPr="008A0D45">
        <w:rPr>
          <w:spacing w:val="1"/>
        </w:rPr>
        <w:t xml:space="preserve"> </w:t>
      </w:r>
      <w:r w:rsidRPr="008A0D45">
        <w:t>Индоевропейские</w:t>
      </w:r>
      <w:r w:rsidRPr="008A0D45">
        <w:rPr>
          <w:spacing w:val="-2"/>
        </w:rPr>
        <w:t xml:space="preserve"> </w:t>
      </w:r>
      <w:r w:rsidRPr="008A0D45">
        <w:t>языки.</w:t>
      </w:r>
    </w:p>
    <w:p w:rsidR="001511C1" w:rsidRPr="008A0D45" w:rsidRDefault="00194F02" w:rsidP="008A0D45">
      <w:pPr>
        <w:pStyle w:val="a0"/>
        <w:spacing w:line="276" w:lineRule="auto"/>
        <w:ind w:left="-142" w:firstLine="568"/>
      </w:pPr>
      <w:r w:rsidRPr="008A0D45">
        <w:t>Специфика кубанских говоров. «Кубанська мова». Диалектизмы. Виды диалектизмов: лексические,</w:t>
      </w:r>
      <w:r w:rsidRPr="008A0D45">
        <w:rPr>
          <w:spacing w:val="1"/>
        </w:rPr>
        <w:t xml:space="preserve"> </w:t>
      </w:r>
      <w:r w:rsidRPr="008A0D45">
        <w:t>фонетические,</w:t>
      </w:r>
      <w:r w:rsidRPr="008A0D45">
        <w:rPr>
          <w:spacing w:val="1"/>
        </w:rPr>
        <w:t xml:space="preserve"> </w:t>
      </w:r>
      <w:r w:rsidRPr="008A0D45">
        <w:t>словообразовательные,</w:t>
      </w:r>
      <w:r w:rsidRPr="008A0D45">
        <w:rPr>
          <w:spacing w:val="1"/>
        </w:rPr>
        <w:t xml:space="preserve"> </w:t>
      </w:r>
      <w:r w:rsidRPr="008A0D45">
        <w:t>морфологические,</w:t>
      </w:r>
      <w:r w:rsidRPr="008A0D45">
        <w:rPr>
          <w:spacing w:val="1"/>
        </w:rPr>
        <w:t xml:space="preserve"> </w:t>
      </w:r>
      <w:r w:rsidRPr="008A0D45">
        <w:t>синтаксические,</w:t>
      </w:r>
      <w:r w:rsidRPr="008A0D45">
        <w:rPr>
          <w:spacing w:val="1"/>
        </w:rPr>
        <w:t xml:space="preserve"> </w:t>
      </w:r>
      <w:r w:rsidRPr="008A0D45">
        <w:t>семантические.</w:t>
      </w:r>
      <w:r w:rsidRPr="008A0D45">
        <w:rPr>
          <w:spacing w:val="1"/>
        </w:rPr>
        <w:t xml:space="preserve"> </w:t>
      </w:r>
      <w:r w:rsidRPr="008A0D45">
        <w:t>Топонимика</w:t>
      </w:r>
      <w:r w:rsidRPr="008A0D45">
        <w:rPr>
          <w:spacing w:val="-2"/>
        </w:rPr>
        <w:t xml:space="preserve"> </w:t>
      </w:r>
      <w:r w:rsidRPr="008A0D45">
        <w:t>Кубани. Судьба</w:t>
      </w:r>
      <w:r w:rsidRPr="008A0D45">
        <w:rPr>
          <w:spacing w:val="-1"/>
        </w:rPr>
        <w:t xml:space="preserve"> </w:t>
      </w:r>
      <w:r w:rsidRPr="008A0D45">
        <w:t>диалектов.</w:t>
      </w:r>
    </w:p>
    <w:p w:rsidR="001511C1" w:rsidRPr="008A0D45" w:rsidRDefault="00194F02" w:rsidP="008A0D45">
      <w:pPr>
        <w:pStyle w:val="11"/>
        <w:spacing w:line="276" w:lineRule="auto"/>
        <w:ind w:left="-142" w:firstLine="568"/>
      </w:pPr>
      <w:r w:rsidRPr="008A0D45">
        <w:t>Тема 11</w:t>
      </w:r>
      <w:r w:rsidRPr="008A0D45">
        <w:rPr>
          <w:b w:val="0"/>
        </w:rPr>
        <w:t xml:space="preserve">. </w:t>
      </w:r>
      <w:r w:rsidRPr="008A0D45">
        <w:t>Повседневная жизнь и традиции</w:t>
      </w:r>
      <w:r w:rsidRPr="008A0D45">
        <w:rPr>
          <w:spacing w:val="-58"/>
        </w:rPr>
        <w:t xml:space="preserve"> </w:t>
      </w:r>
      <w:r w:rsidRPr="008A0D45">
        <w:t>казачьего</w:t>
      </w:r>
      <w:r w:rsidRPr="008A0D45">
        <w:rPr>
          <w:spacing w:val="-6"/>
        </w:rPr>
        <w:t xml:space="preserve"> </w:t>
      </w:r>
      <w:r w:rsidRPr="008A0D45">
        <w:t>населения</w:t>
      </w:r>
      <w:r w:rsidRPr="008A0D45">
        <w:rPr>
          <w:spacing w:val="-5"/>
        </w:rPr>
        <w:t xml:space="preserve"> </w:t>
      </w:r>
      <w:r w:rsidRPr="008A0D45">
        <w:t>XVIII</w:t>
      </w:r>
      <w:r w:rsidRPr="008A0D45">
        <w:rPr>
          <w:spacing w:val="-6"/>
        </w:rPr>
        <w:t xml:space="preserve"> </w:t>
      </w:r>
      <w:r w:rsidRPr="008A0D45">
        <w:t>в.</w:t>
      </w:r>
    </w:p>
    <w:p w:rsidR="001511C1" w:rsidRPr="008A0D45" w:rsidRDefault="00194F02" w:rsidP="008A0D45">
      <w:pPr>
        <w:pStyle w:val="a0"/>
        <w:spacing w:line="276" w:lineRule="auto"/>
        <w:ind w:left="-142" w:firstLine="568"/>
      </w:pPr>
      <w:r w:rsidRPr="008A0D45">
        <w:t>Казачьи</w:t>
      </w:r>
      <w:r w:rsidRPr="008A0D45">
        <w:rPr>
          <w:spacing w:val="-5"/>
        </w:rPr>
        <w:t xml:space="preserve"> </w:t>
      </w:r>
      <w:r w:rsidRPr="008A0D45">
        <w:t>традиции</w:t>
      </w:r>
      <w:r w:rsidRPr="008A0D45">
        <w:rPr>
          <w:spacing w:val="-5"/>
        </w:rPr>
        <w:t xml:space="preserve"> </w:t>
      </w:r>
      <w:r w:rsidRPr="008A0D45">
        <w:t>и</w:t>
      </w:r>
      <w:r w:rsidRPr="008A0D45">
        <w:rPr>
          <w:spacing w:val="-3"/>
        </w:rPr>
        <w:t xml:space="preserve"> </w:t>
      </w:r>
      <w:r w:rsidRPr="008A0D45">
        <w:t>уклад</w:t>
      </w:r>
      <w:r w:rsidRPr="008A0D45">
        <w:rPr>
          <w:spacing w:val="-5"/>
        </w:rPr>
        <w:t xml:space="preserve"> </w:t>
      </w:r>
      <w:r w:rsidRPr="008A0D45">
        <w:t>жизни.</w:t>
      </w:r>
      <w:r w:rsidRPr="008A0D45">
        <w:rPr>
          <w:spacing w:val="-6"/>
        </w:rPr>
        <w:t xml:space="preserve"> </w:t>
      </w:r>
      <w:r w:rsidRPr="008A0D45">
        <w:t>Казачье</w:t>
      </w:r>
      <w:r w:rsidRPr="008A0D45">
        <w:rPr>
          <w:spacing w:val="-7"/>
        </w:rPr>
        <w:t xml:space="preserve"> </w:t>
      </w:r>
      <w:r w:rsidRPr="008A0D45">
        <w:t>подворье</w:t>
      </w:r>
      <w:r w:rsidRPr="008A0D45">
        <w:rPr>
          <w:spacing w:val="-6"/>
        </w:rPr>
        <w:t xml:space="preserve"> </w:t>
      </w:r>
      <w:r w:rsidRPr="008A0D45">
        <w:t>в</w:t>
      </w:r>
      <w:r w:rsidRPr="008A0D45">
        <w:rPr>
          <w:spacing w:val="-5"/>
        </w:rPr>
        <w:t xml:space="preserve"> </w:t>
      </w:r>
      <w:r w:rsidRPr="008A0D45">
        <w:t>XVIII</w:t>
      </w:r>
      <w:r w:rsidRPr="008A0D45">
        <w:rPr>
          <w:spacing w:val="-5"/>
        </w:rPr>
        <w:t xml:space="preserve"> </w:t>
      </w:r>
      <w:r w:rsidRPr="008A0D45">
        <w:t>в.</w:t>
      </w:r>
      <w:r w:rsidRPr="008A0D45">
        <w:rPr>
          <w:spacing w:val="-6"/>
        </w:rPr>
        <w:t xml:space="preserve"> </w:t>
      </w:r>
      <w:r w:rsidRPr="008A0D45">
        <w:t>Подготовка</w:t>
      </w:r>
      <w:r w:rsidRPr="008A0D45">
        <w:rPr>
          <w:spacing w:val="-4"/>
        </w:rPr>
        <w:t xml:space="preserve"> </w:t>
      </w:r>
      <w:r w:rsidRPr="008A0D45">
        <w:t>к</w:t>
      </w:r>
      <w:r w:rsidRPr="008A0D45">
        <w:rPr>
          <w:spacing w:val="-3"/>
        </w:rPr>
        <w:t xml:space="preserve"> </w:t>
      </w:r>
      <w:r w:rsidRPr="008A0D45">
        <w:t>военной</w:t>
      </w:r>
      <w:r w:rsidRPr="008A0D45">
        <w:rPr>
          <w:spacing w:val="-1"/>
        </w:rPr>
        <w:t xml:space="preserve"> </w:t>
      </w:r>
      <w:r w:rsidRPr="008A0D45">
        <w:t>жизни.</w:t>
      </w:r>
      <w:r w:rsidRPr="008A0D45">
        <w:rPr>
          <w:spacing w:val="-4"/>
        </w:rPr>
        <w:t xml:space="preserve"> </w:t>
      </w:r>
      <w:r w:rsidRPr="008A0D45">
        <w:t>Военное</w:t>
      </w:r>
      <w:r w:rsidRPr="008A0D45">
        <w:rPr>
          <w:spacing w:val="-57"/>
        </w:rPr>
        <w:t xml:space="preserve"> </w:t>
      </w:r>
      <w:r w:rsidRPr="008A0D45">
        <w:t>мастерство.</w:t>
      </w:r>
      <w:r w:rsidRPr="008A0D45">
        <w:rPr>
          <w:spacing w:val="-4"/>
        </w:rPr>
        <w:t xml:space="preserve"> </w:t>
      </w:r>
      <w:r w:rsidRPr="008A0D45">
        <w:t>Традиционная</w:t>
      </w:r>
      <w:r w:rsidRPr="008A0D45">
        <w:rPr>
          <w:spacing w:val="-6"/>
        </w:rPr>
        <w:t xml:space="preserve"> </w:t>
      </w:r>
      <w:r w:rsidRPr="008A0D45">
        <w:t>казачья</w:t>
      </w:r>
      <w:r w:rsidRPr="008A0D45">
        <w:rPr>
          <w:spacing w:val="-1"/>
        </w:rPr>
        <w:t xml:space="preserve"> </w:t>
      </w:r>
      <w:r w:rsidRPr="008A0D45">
        <w:t>кухня.</w:t>
      </w:r>
      <w:r w:rsidRPr="008A0D45">
        <w:rPr>
          <w:spacing w:val="-1"/>
        </w:rPr>
        <w:t xml:space="preserve"> </w:t>
      </w:r>
      <w:r w:rsidRPr="008A0D45">
        <w:t>Любимые</w:t>
      </w:r>
      <w:r w:rsidRPr="008A0D45">
        <w:rPr>
          <w:spacing w:val="-3"/>
        </w:rPr>
        <w:t xml:space="preserve"> </w:t>
      </w:r>
      <w:r w:rsidRPr="008A0D45">
        <w:t>блюда</w:t>
      </w:r>
      <w:r w:rsidRPr="008A0D45">
        <w:rPr>
          <w:spacing w:val="-2"/>
        </w:rPr>
        <w:t xml:space="preserve"> </w:t>
      </w:r>
      <w:r w:rsidRPr="008A0D45">
        <w:t>казаков.</w:t>
      </w:r>
    </w:p>
    <w:p w:rsidR="001511C1" w:rsidRPr="008A0D45" w:rsidRDefault="00194F02" w:rsidP="008A0D45">
      <w:pPr>
        <w:pStyle w:val="a0"/>
        <w:spacing w:line="276" w:lineRule="auto"/>
        <w:ind w:left="-142" w:firstLine="568"/>
      </w:pPr>
      <w:r w:rsidRPr="008A0D45">
        <w:t>Место религии в жизни казаков. Казачье духовенство. Первые храмы и монастыри Черномории.</w:t>
      </w:r>
      <w:r w:rsidRPr="008A0D45">
        <w:rPr>
          <w:spacing w:val="1"/>
        </w:rPr>
        <w:t xml:space="preserve"> </w:t>
      </w:r>
      <w:r w:rsidRPr="008A0D45">
        <w:rPr>
          <w:spacing w:val="-2"/>
        </w:rPr>
        <w:t>Православные</w:t>
      </w:r>
      <w:r w:rsidRPr="008A0D45">
        <w:rPr>
          <w:spacing w:val="-19"/>
        </w:rPr>
        <w:t xml:space="preserve"> </w:t>
      </w:r>
      <w:r w:rsidRPr="008A0D45">
        <w:rPr>
          <w:spacing w:val="-2"/>
        </w:rPr>
        <w:t>праздники</w:t>
      </w:r>
      <w:r w:rsidRPr="008A0D45">
        <w:rPr>
          <w:spacing w:val="-16"/>
        </w:rPr>
        <w:t xml:space="preserve"> </w:t>
      </w:r>
      <w:r w:rsidRPr="008A0D45">
        <w:rPr>
          <w:spacing w:val="-2"/>
        </w:rPr>
        <w:t>и</w:t>
      </w:r>
      <w:r w:rsidRPr="008A0D45">
        <w:rPr>
          <w:spacing w:val="-16"/>
        </w:rPr>
        <w:t xml:space="preserve"> </w:t>
      </w:r>
      <w:r w:rsidRPr="008A0D45">
        <w:rPr>
          <w:spacing w:val="-2"/>
        </w:rPr>
        <w:t>обряды.</w:t>
      </w:r>
      <w:r w:rsidRPr="008A0D45">
        <w:rPr>
          <w:spacing w:val="-16"/>
        </w:rPr>
        <w:t xml:space="preserve"> </w:t>
      </w:r>
      <w:r w:rsidRPr="008A0D45">
        <w:rPr>
          <w:spacing w:val="-2"/>
        </w:rPr>
        <w:t>Разнообразие</w:t>
      </w:r>
      <w:r w:rsidRPr="008A0D45">
        <w:rPr>
          <w:spacing w:val="-18"/>
        </w:rPr>
        <w:t xml:space="preserve"> </w:t>
      </w:r>
      <w:r w:rsidRPr="008A0D45">
        <w:rPr>
          <w:spacing w:val="-2"/>
        </w:rPr>
        <w:t>обрядового</w:t>
      </w:r>
      <w:r w:rsidRPr="008A0D45">
        <w:rPr>
          <w:spacing w:val="-17"/>
        </w:rPr>
        <w:t xml:space="preserve"> </w:t>
      </w:r>
      <w:r w:rsidRPr="008A0D45">
        <w:rPr>
          <w:spacing w:val="-2"/>
        </w:rPr>
        <w:t>фольклора:</w:t>
      </w:r>
      <w:r w:rsidRPr="008A0D45">
        <w:rPr>
          <w:spacing w:val="-13"/>
        </w:rPr>
        <w:t xml:space="preserve"> </w:t>
      </w:r>
      <w:r w:rsidRPr="008A0D45">
        <w:rPr>
          <w:spacing w:val="-2"/>
        </w:rPr>
        <w:t>Святки,</w:t>
      </w:r>
      <w:r w:rsidRPr="008A0D45">
        <w:rPr>
          <w:spacing w:val="-15"/>
        </w:rPr>
        <w:t xml:space="preserve"> </w:t>
      </w:r>
      <w:r w:rsidRPr="008A0D45">
        <w:rPr>
          <w:spacing w:val="-2"/>
        </w:rPr>
        <w:t>гадание,</w:t>
      </w:r>
      <w:r w:rsidRPr="008A0D45">
        <w:rPr>
          <w:spacing w:val="-15"/>
        </w:rPr>
        <w:t xml:space="preserve"> </w:t>
      </w:r>
      <w:r w:rsidRPr="008A0D45">
        <w:rPr>
          <w:spacing w:val="-2"/>
        </w:rPr>
        <w:t>крещенский</w:t>
      </w:r>
      <w:r w:rsidRPr="008A0D45">
        <w:rPr>
          <w:spacing w:val="-57"/>
        </w:rPr>
        <w:t xml:space="preserve"> </w:t>
      </w:r>
      <w:r w:rsidRPr="008A0D45">
        <w:t>сочельник,</w:t>
      </w:r>
      <w:r w:rsidRPr="008A0D45">
        <w:rPr>
          <w:spacing w:val="22"/>
        </w:rPr>
        <w:t xml:space="preserve"> </w:t>
      </w:r>
      <w:r w:rsidRPr="008A0D45">
        <w:t>Масленица,</w:t>
      </w:r>
      <w:r w:rsidRPr="008A0D45">
        <w:rPr>
          <w:spacing w:val="23"/>
        </w:rPr>
        <w:t xml:space="preserve"> </w:t>
      </w:r>
      <w:r w:rsidRPr="008A0D45">
        <w:t>Прощёное</w:t>
      </w:r>
      <w:r w:rsidRPr="008A0D45">
        <w:rPr>
          <w:spacing w:val="25"/>
        </w:rPr>
        <w:t xml:space="preserve"> </w:t>
      </w:r>
      <w:r w:rsidRPr="008A0D45">
        <w:t>воскресенье,</w:t>
      </w:r>
      <w:r w:rsidRPr="008A0D45">
        <w:rPr>
          <w:spacing w:val="19"/>
        </w:rPr>
        <w:t xml:space="preserve"> </w:t>
      </w:r>
      <w:r w:rsidRPr="008A0D45">
        <w:t>Великий</w:t>
      </w:r>
      <w:r w:rsidRPr="008A0D45">
        <w:rPr>
          <w:spacing w:val="18"/>
        </w:rPr>
        <w:t xml:space="preserve"> </w:t>
      </w:r>
      <w:r w:rsidRPr="008A0D45">
        <w:t>пост,</w:t>
      </w:r>
      <w:r w:rsidRPr="008A0D45">
        <w:rPr>
          <w:spacing w:val="20"/>
        </w:rPr>
        <w:t xml:space="preserve"> </w:t>
      </w:r>
      <w:r w:rsidRPr="008A0D45">
        <w:t>Пасха,</w:t>
      </w:r>
      <w:r w:rsidRPr="008A0D45">
        <w:rPr>
          <w:spacing w:val="20"/>
        </w:rPr>
        <w:t xml:space="preserve"> </w:t>
      </w:r>
      <w:r w:rsidRPr="008A0D45">
        <w:t>Троица,</w:t>
      </w:r>
      <w:r w:rsidRPr="008A0D45">
        <w:rPr>
          <w:spacing w:val="19"/>
        </w:rPr>
        <w:t xml:space="preserve"> </w:t>
      </w:r>
      <w:r w:rsidRPr="008A0D45">
        <w:t>день</w:t>
      </w:r>
      <w:r w:rsidRPr="008A0D45">
        <w:rPr>
          <w:spacing w:val="21"/>
        </w:rPr>
        <w:t xml:space="preserve"> </w:t>
      </w:r>
      <w:r w:rsidRPr="008A0D45">
        <w:t>Ивана</w:t>
      </w:r>
      <w:r w:rsidRPr="008A0D45">
        <w:rPr>
          <w:spacing w:val="16"/>
        </w:rPr>
        <w:t xml:space="preserve"> </w:t>
      </w:r>
      <w:r w:rsidRPr="008A0D45">
        <w:t>Купалы,</w:t>
      </w:r>
      <w:r w:rsidRPr="008A0D45">
        <w:rPr>
          <w:spacing w:val="-57"/>
        </w:rPr>
        <w:t xml:space="preserve"> </w:t>
      </w:r>
      <w:r w:rsidRPr="008A0D45">
        <w:t>Покров</w:t>
      </w:r>
      <w:r w:rsidRPr="008A0D45">
        <w:rPr>
          <w:spacing w:val="-9"/>
        </w:rPr>
        <w:t xml:space="preserve"> </w:t>
      </w:r>
      <w:r w:rsidRPr="008A0D45">
        <w:t>Пресвятой</w:t>
      </w:r>
      <w:r w:rsidRPr="008A0D45">
        <w:rPr>
          <w:spacing w:val="1"/>
        </w:rPr>
        <w:t xml:space="preserve"> </w:t>
      </w:r>
      <w:r w:rsidRPr="008A0D45">
        <w:t>Богородицы.</w:t>
      </w:r>
      <w:r w:rsidRPr="008A0D45">
        <w:rPr>
          <w:spacing w:val="-1"/>
        </w:rPr>
        <w:t xml:space="preserve"> </w:t>
      </w:r>
      <w:r w:rsidRPr="008A0D45">
        <w:t>Песни кубанских</w:t>
      </w:r>
      <w:r w:rsidRPr="008A0D45">
        <w:rPr>
          <w:spacing w:val="-2"/>
        </w:rPr>
        <w:t xml:space="preserve"> </w:t>
      </w:r>
      <w:r w:rsidRPr="008A0D45">
        <w:t>казаков.</w:t>
      </w:r>
    </w:p>
    <w:p w:rsidR="001511C1" w:rsidRPr="008A0D45" w:rsidRDefault="00194F02" w:rsidP="008A0D45">
      <w:pPr>
        <w:pStyle w:val="11"/>
        <w:spacing w:line="276" w:lineRule="auto"/>
        <w:ind w:left="-142" w:firstLine="568"/>
      </w:pPr>
      <w:r w:rsidRPr="008A0D45">
        <w:t>Тема</w:t>
      </w:r>
      <w:r w:rsidRPr="008A0D45">
        <w:rPr>
          <w:spacing w:val="-10"/>
        </w:rPr>
        <w:t xml:space="preserve"> </w:t>
      </w:r>
      <w:r w:rsidRPr="008A0D45">
        <w:t>12.</w:t>
      </w:r>
      <w:r w:rsidRPr="008A0D45">
        <w:rPr>
          <w:spacing w:val="-10"/>
        </w:rPr>
        <w:t xml:space="preserve"> </w:t>
      </w:r>
      <w:r w:rsidRPr="008A0D45">
        <w:t>Кубанская</w:t>
      </w:r>
      <w:r w:rsidRPr="008A0D45">
        <w:rPr>
          <w:spacing w:val="-10"/>
        </w:rPr>
        <w:t xml:space="preserve"> </w:t>
      </w:r>
      <w:r w:rsidRPr="008A0D45">
        <w:t>тема</w:t>
      </w:r>
      <w:r w:rsidRPr="008A0D45">
        <w:rPr>
          <w:spacing w:val="-10"/>
        </w:rPr>
        <w:t xml:space="preserve"> </w:t>
      </w:r>
      <w:r w:rsidRPr="008A0D45">
        <w:t>в</w:t>
      </w:r>
      <w:r w:rsidRPr="008A0D45">
        <w:rPr>
          <w:spacing w:val="-10"/>
        </w:rPr>
        <w:t xml:space="preserve"> </w:t>
      </w:r>
      <w:r w:rsidRPr="008A0D45">
        <w:t>письменных</w:t>
      </w:r>
      <w:r w:rsidRPr="008A0D45">
        <w:rPr>
          <w:spacing w:val="-10"/>
        </w:rPr>
        <w:t xml:space="preserve"> </w:t>
      </w:r>
      <w:r w:rsidRPr="008A0D45">
        <w:t>источниках</w:t>
      </w:r>
      <w:r w:rsidRPr="008A0D45">
        <w:rPr>
          <w:spacing w:val="-7"/>
        </w:rPr>
        <w:t xml:space="preserve"> </w:t>
      </w:r>
      <w:r w:rsidRPr="008A0D45">
        <w:t>XVIII</w:t>
      </w:r>
      <w:r w:rsidRPr="008A0D45">
        <w:rPr>
          <w:spacing w:val="-8"/>
        </w:rPr>
        <w:t xml:space="preserve"> </w:t>
      </w:r>
      <w:r w:rsidRPr="008A0D45">
        <w:t>в.</w:t>
      </w:r>
      <w:r w:rsidRPr="008A0D45">
        <w:rPr>
          <w:spacing w:val="-57"/>
        </w:rPr>
        <w:t xml:space="preserve"> </w:t>
      </w:r>
      <w:r w:rsidRPr="008A0D45">
        <w:t>У</w:t>
      </w:r>
      <w:r w:rsidRPr="008A0D45">
        <w:rPr>
          <w:spacing w:val="-7"/>
        </w:rPr>
        <w:t xml:space="preserve"> </w:t>
      </w:r>
      <w:r w:rsidRPr="008A0D45">
        <w:t>истоков</w:t>
      </w:r>
      <w:r w:rsidRPr="008A0D45">
        <w:rPr>
          <w:spacing w:val="-6"/>
        </w:rPr>
        <w:t xml:space="preserve"> </w:t>
      </w:r>
      <w:r w:rsidRPr="008A0D45">
        <w:t>литературы</w:t>
      </w:r>
      <w:r w:rsidRPr="008A0D45">
        <w:rPr>
          <w:spacing w:val="-6"/>
        </w:rPr>
        <w:t xml:space="preserve"> </w:t>
      </w:r>
      <w:r w:rsidRPr="008A0D45">
        <w:t>Кубани</w:t>
      </w:r>
    </w:p>
    <w:p w:rsidR="001511C1" w:rsidRPr="008A0D45" w:rsidRDefault="00194F02" w:rsidP="008A0D45">
      <w:pPr>
        <w:pStyle w:val="a0"/>
        <w:spacing w:line="276" w:lineRule="auto"/>
        <w:ind w:left="-142" w:firstLine="568"/>
      </w:pPr>
      <w:r w:rsidRPr="008A0D45">
        <w:t>Кубанские земли и их обитатели глазами иностранцев. «Путешествие из Крыма в Черкесию через</w:t>
      </w:r>
      <w:r w:rsidRPr="008A0D45">
        <w:rPr>
          <w:spacing w:val="1"/>
        </w:rPr>
        <w:t xml:space="preserve"> </w:t>
      </w:r>
      <w:r w:rsidRPr="008A0D45">
        <w:t>земли ногайских татар в 1709 году» Феррана. «Путешествие по Европе, Азии и Африке» Обри де ла</w:t>
      </w:r>
      <w:r w:rsidRPr="008A0D45">
        <w:rPr>
          <w:spacing w:val="1"/>
        </w:rPr>
        <w:t xml:space="preserve"> </w:t>
      </w:r>
      <w:r w:rsidRPr="008A0D45">
        <w:rPr>
          <w:spacing w:val="-4"/>
        </w:rPr>
        <w:t>Мотрэ.</w:t>
      </w:r>
      <w:r w:rsidRPr="008A0D45">
        <w:rPr>
          <w:spacing w:val="-17"/>
        </w:rPr>
        <w:t xml:space="preserve"> </w:t>
      </w:r>
      <w:r w:rsidRPr="008A0D45">
        <w:rPr>
          <w:spacing w:val="-4"/>
        </w:rPr>
        <w:t>Кубань</w:t>
      </w:r>
      <w:r w:rsidRPr="008A0D45">
        <w:rPr>
          <w:spacing w:val="-23"/>
        </w:rPr>
        <w:t xml:space="preserve"> </w:t>
      </w:r>
      <w:r w:rsidRPr="008A0D45">
        <w:rPr>
          <w:spacing w:val="-4"/>
        </w:rPr>
        <w:t>в</w:t>
      </w:r>
      <w:r w:rsidRPr="008A0D45">
        <w:rPr>
          <w:spacing w:val="-24"/>
        </w:rPr>
        <w:t xml:space="preserve"> </w:t>
      </w:r>
      <w:r w:rsidRPr="008A0D45">
        <w:rPr>
          <w:spacing w:val="-4"/>
        </w:rPr>
        <w:t>документах</w:t>
      </w:r>
      <w:r w:rsidRPr="008A0D45">
        <w:rPr>
          <w:spacing w:val="-23"/>
        </w:rPr>
        <w:t xml:space="preserve"> </w:t>
      </w:r>
      <w:r w:rsidRPr="008A0D45">
        <w:rPr>
          <w:spacing w:val="-4"/>
        </w:rPr>
        <w:t>и</w:t>
      </w:r>
      <w:r w:rsidRPr="008A0D45">
        <w:rPr>
          <w:spacing w:val="-23"/>
        </w:rPr>
        <w:t xml:space="preserve"> </w:t>
      </w:r>
      <w:r w:rsidRPr="008A0D45">
        <w:rPr>
          <w:spacing w:val="-4"/>
        </w:rPr>
        <w:t>трудах</w:t>
      </w:r>
      <w:r w:rsidRPr="008A0D45">
        <w:rPr>
          <w:spacing w:val="-16"/>
        </w:rPr>
        <w:t xml:space="preserve"> </w:t>
      </w:r>
      <w:r w:rsidRPr="008A0D45">
        <w:rPr>
          <w:spacing w:val="-4"/>
        </w:rPr>
        <w:t>учёных.</w:t>
      </w:r>
      <w:r w:rsidRPr="008A0D45">
        <w:rPr>
          <w:spacing w:val="-23"/>
        </w:rPr>
        <w:t xml:space="preserve"> </w:t>
      </w:r>
      <w:r w:rsidRPr="008A0D45">
        <w:rPr>
          <w:spacing w:val="-4"/>
        </w:rPr>
        <w:t>Работы</w:t>
      </w:r>
      <w:r w:rsidRPr="008A0D45">
        <w:rPr>
          <w:spacing w:val="-24"/>
        </w:rPr>
        <w:t xml:space="preserve"> </w:t>
      </w:r>
      <w:r w:rsidRPr="008A0D45">
        <w:rPr>
          <w:spacing w:val="-4"/>
        </w:rPr>
        <w:t>С.</w:t>
      </w:r>
      <w:r w:rsidRPr="008A0D45">
        <w:rPr>
          <w:spacing w:val="-21"/>
        </w:rPr>
        <w:t xml:space="preserve"> </w:t>
      </w:r>
      <w:r w:rsidRPr="008A0D45">
        <w:rPr>
          <w:spacing w:val="-4"/>
        </w:rPr>
        <w:t>П.</w:t>
      </w:r>
      <w:r w:rsidRPr="008A0D45">
        <w:rPr>
          <w:spacing w:val="-24"/>
        </w:rPr>
        <w:t xml:space="preserve"> </w:t>
      </w:r>
      <w:r w:rsidRPr="008A0D45">
        <w:rPr>
          <w:spacing w:val="-4"/>
        </w:rPr>
        <w:t>Гмелина,</w:t>
      </w:r>
      <w:r w:rsidRPr="008A0D45">
        <w:rPr>
          <w:spacing w:val="-23"/>
        </w:rPr>
        <w:t xml:space="preserve"> </w:t>
      </w:r>
      <w:r w:rsidRPr="008A0D45">
        <w:rPr>
          <w:spacing w:val="-4"/>
        </w:rPr>
        <w:t>И.</w:t>
      </w:r>
      <w:r w:rsidRPr="008A0D45">
        <w:rPr>
          <w:spacing w:val="-23"/>
        </w:rPr>
        <w:t xml:space="preserve"> </w:t>
      </w:r>
      <w:r w:rsidRPr="008A0D45">
        <w:rPr>
          <w:spacing w:val="-4"/>
        </w:rPr>
        <w:t>А.</w:t>
      </w:r>
      <w:r w:rsidRPr="008A0D45">
        <w:rPr>
          <w:spacing w:val="-23"/>
        </w:rPr>
        <w:t xml:space="preserve"> </w:t>
      </w:r>
      <w:r w:rsidRPr="008A0D45">
        <w:rPr>
          <w:spacing w:val="-4"/>
        </w:rPr>
        <w:t>Гильденштедта,</w:t>
      </w:r>
      <w:r w:rsidRPr="008A0D45">
        <w:rPr>
          <w:spacing w:val="-12"/>
        </w:rPr>
        <w:t xml:space="preserve"> </w:t>
      </w:r>
      <w:r w:rsidRPr="008A0D45">
        <w:rPr>
          <w:spacing w:val="-3"/>
        </w:rPr>
        <w:t>П.</w:t>
      </w:r>
      <w:r w:rsidRPr="008A0D45">
        <w:rPr>
          <w:spacing w:val="-12"/>
        </w:rPr>
        <w:t xml:space="preserve"> </w:t>
      </w:r>
      <w:r w:rsidRPr="008A0D45">
        <w:rPr>
          <w:spacing w:val="-3"/>
        </w:rPr>
        <w:t>С.</w:t>
      </w:r>
      <w:r w:rsidRPr="008A0D45">
        <w:rPr>
          <w:spacing w:val="-11"/>
        </w:rPr>
        <w:t xml:space="preserve"> </w:t>
      </w:r>
      <w:r w:rsidRPr="008A0D45">
        <w:rPr>
          <w:spacing w:val="-3"/>
        </w:rPr>
        <w:t>Палласа.</w:t>
      </w:r>
      <w:r w:rsidRPr="008A0D45">
        <w:rPr>
          <w:spacing w:val="-58"/>
        </w:rPr>
        <w:t xml:space="preserve"> </w:t>
      </w:r>
      <w:r w:rsidRPr="008A0D45">
        <w:rPr>
          <w:spacing w:val="-2"/>
        </w:rPr>
        <w:t>Переселение</w:t>
      </w:r>
      <w:r w:rsidRPr="008A0D45">
        <w:rPr>
          <w:spacing w:val="-7"/>
        </w:rPr>
        <w:t xml:space="preserve"> </w:t>
      </w:r>
      <w:r w:rsidRPr="008A0D45">
        <w:rPr>
          <w:spacing w:val="-1"/>
        </w:rPr>
        <w:t>казаков-черноморцев</w:t>
      </w:r>
      <w:r w:rsidRPr="008A0D45">
        <w:rPr>
          <w:spacing w:val="-6"/>
        </w:rPr>
        <w:t xml:space="preserve"> </w:t>
      </w:r>
      <w:r w:rsidRPr="008A0D45">
        <w:rPr>
          <w:spacing w:val="-1"/>
        </w:rPr>
        <w:t>на</w:t>
      </w:r>
      <w:r w:rsidRPr="008A0D45">
        <w:rPr>
          <w:spacing w:val="-7"/>
        </w:rPr>
        <w:t xml:space="preserve"> </w:t>
      </w:r>
      <w:r w:rsidRPr="008A0D45">
        <w:rPr>
          <w:spacing w:val="-1"/>
        </w:rPr>
        <w:t>Кубань</w:t>
      </w:r>
      <w:r w:rsidRPr="008A0D45">
        <w:rPr>
          <w:spacing w:val="-2"/>
        </w:rPr>
        <w:t xml:space="preserve"> </w:t>
      </w:r>
      <w:r w:rsidRPr="008A0D45">
        <w:rPr>
          <w:spacing w:val="-1"/>
        </w:rPr>
        <w:t>-</w:t>
      </w:r>
      <w:r w:rsidRPr="008A0D45">
        <w:rPr>
          <w:spacing w:val="-4"/>
        </w:rPr>
        <w:t xml:space="preserve"> </w:t>
      </w:r>
      <w:r w:rsidRPr="008A0D45">
        <w:rPr>
          <w:spacing w:val="-1"/>
        </w:rPr>
        <w:t>основополагающее</w:t>
      </w:r>
      <w:r w:rsidRPr="008A0D45">
        <w:rPr>
          <w:spacing w:val="-4"/>
        </w:rPr>
        <w:t xml:space="preserve"> </w:t>
      </w:r>
      <w:r w:rsidRPr="008A0D45">
        <w:rPr>
          <w:spacing w:val="-1"/>
        </w:rPr>
        <w:t>событие</w:t>
      </w:r>
      <w:r w:rsidRPr="008A0D45">
        <w:rPr>
          <w:spacing w:val="-13"/>
        </w:rPr>
        <w:t xml:space="preserve"> </w:t>
      </w:r>
      <w:r w:rsidRPr="008A0D45">
        <w:rPr>
          <w:spacing w:val="-1"/>
        </w:rPr>
        <w:t>для</w:t>
      </w:r>
      <w:r w:rsidRPr="008A0D45">
        <w:rPr>
          <w:spacing w:val="-13"/>
        </w:rPr>
        <w:t xml:space="preserve"> </w:t>
      </w:r>
      <w:r w:rsidRPr="008A0D45">
        <w:rPr>
          <w:spacing w:val="-1"/>
        </w:rPr>
        <w:t>литературы</w:t>
      </w:r>
      <w:r w:rsidRPr="008A0D45">
        <w:rPr>
          <w:spacing w:val="-13"/>
        </w:rPr>
        <w:t xml:space="preserve"> </w:t>
      </w:r>
      <w:r w:rsidRPr="008A0D45">
        <w:rPr>
          <w:spacing w:val="-1"/>
        </w:rPr>
        <w:t>Кубани.</w:t>
      </w:r>
      <w:r w:rsidRPr="008A0D45">
        <w:rPr>
          <w:spacing w:val="-13"/>
        </w:rPr>
        <w:t xml:space="preserve"> </w:t>
      </w:r>
      <w:r w:rsidRPr="008A0D45">
        <w:rPr>
          <w:spacing w:val="-1"/>
        </w:rPr>
        <w:t>У</w:t>
      </w:r>
      <w:r w:rsidRPr="008A0D45">
        <w:rPr>
          <w:spacing w:val="-57"/>
        </w:rPr>
        <w:t xml:space="preserve"> </w:t>
      </w:r>
      <w:r w:rsidRPr="008A0D45">
        <w:t>истоков литературы Кубани.</w:t>
      </w:r>
      <w:r w:rsidRPr="008A0D45">
        <w:rPr>
          <w:spacing w:val="1"/>
        </w:rPr>
        <w:t xml:space="preserve"> </w:t>
      </w:r>
      <w:r w:rsidRPr="008A0D45">
        <w:t>«Песнь Черноморского</w:t>
      </w:r>
      <w:r w:rsidRPr="008A0D45">
        <w:rPr>
          <w:spacing w:val="1"/>
        </w:rPr>
        <w:t xml:space="preserve"> </w:t>
      </w:r>
      <w:r w:rsidRPr="008A0D45">
        <w:t>войска» Антона</w:t>
      </w:r>
      <w:r w:rsidRPr="008A0D45">
        <w:rPr>
          <w:spacing w:val="1"/>
        </w:rPr>
        <w:t xml:space="preserve"> </w:t>
      </w:r>
      <w:r w:rsidRPr="008A0D45">
        <w:t>Головатого</w:t>
      </w:r>
      <w:r w:rsidRPr="008A0D45">
        <w:rPr>
          <w:spacing w:val="1"/>
        </w:rPr>
        <w:t xml:space="preserve"> </w:t>
      </w:r>
      <w:r w:rsidRPr="008A0D45">
        <w:t>-</w:t>
      </w:r>
      <w:r w:rsidRPr="008A0D45">
        <w:rPr>
          <w:spacing w:val="1"/>
        </w:rPr>
        <w:t xml:space="preserve"> </w:t>
      </w:r>
      <w:r w:rsidRPr="008A0D45">
        <w:t>«программа»</w:t>
      </w:r>
      <w:r w:rsidRPr="008A0D45">
        <w:rPr>
          <w:spacing w:val="1"/>
        </w:rPr>
        <w:t xml:space="preserve"> </w:t>
      </w:r>
      <w:r w:rsidRPr="008A0D45">
        <w:t>будущей жизни черноморцев</w:t>
      </w:r>
      <w:r w:rsidRPr="008A0D45">
        <w:rPr>
          <w:spacing w:val="-1"/>
        </w:rPr>
        <w:t xml:space="preserve"> </w:t>
      </w:r>
      <w:r w:rsidRPr="008A0D45">
        <w:t>на</w:t>
      </w:r>
      <w:r w:rsidRPr="008A0D45">
        <w:rPr>
          <w:spacing w:val="-1"/>
        </w:rPr>
        <w:t xml:space="preserve"> </w:t>
      </w:r>
      <w:r w:rsidRPr="008A0D45">
        <w:t>Кубани.</w:t>
      </w:r>
    </w:p>
    <w:p w:rsidR="001511C1" w:rsidRPr="008A0D45" w:rsidRDefault="00194F02" w:rsidP="008A0D45">
      <w:pPr>
        <w:pStyle w:val="11"/>
        <w:spacing w:line="276" w:lineRule="auto"/>
        <w:ind w:left="-142" w:firstLine="568"/>
        <w:rPr>
          <w:b w:val="0"/>
        </w:rPr>
      </w:pPr>
      <w:r w:rsidRPr="008A0D45">
        <w:t>Итоговое</w:t>
      </w:r>
      <w:r w:rsidRPr="008A0D45">
        <w:rPr>
          <w:spacing w:val="-3"/>
        </w:rPr>
        <w:t xml:space="preserve"> </w:t>
      </w:r>
      <w:r w:rsidRPr="008A0D45">
        <w:t>повторение</w:t>
      </w:r>
      <w:r w:rsidRPr="008A0D45">
        <w:rPr>
          <w:spacing w:val="-5"/>
        </w:rPr>
        <w:t xml:space="preserve"> </w:t>
      </w:r>
      <w:r w:rsidRPr="008A0D45">
        <w:t>и</w:t>
      </w:r>
      <w:r w:rsidRPr="008A0D45">
        <w:rPr>
          <w:spacing w:val="-2"/>
        </w:rPr>
        <w:t xml:space="preserve"> </w:t>
      </w:r>
      <w:r w:rsidRPr="008A0D45">
        <w:t>проектная</w:t>
      </w:r>
      <w:r w:rsidRPr="008A0D45">
        <w:rPr>
          <w:spacing w:val="-4"/>
        </w:rPr>
        <w:t xml:space="preserve"> </w:t>
      </w:r>
      <w:r w:rsidRPr="008A0D45">
        <w:t>деятельность</w:t>
      </w:r>
      <w:r w:rsidRPr="008A0D45">
        <w:rPr>
          <w:spacing w:val="2"/>
        </w:rPr>
        <w:t xml:space="preserve"> </w:t>
      </w:r>
      <w:r w:rsidRPr="008A0D45">
        <w:rPr>
          <w:b w:val="0"/>
        </w:rPr>
        <w:t>(1ч)</w:t>
      </w:r>
    </w:p>
    <w:p w:rsidR="001511C1" w:rsidRPr="008A0D45" w:rsidRDefault="00194F02" w:rsidP="008A0D45">
      <w:pPr>
        <w:pStyle w:val="a0"/>
        <w:spacing w:line="276" w:lineRule="auto"/>
        <w:ind w:left="-142" w:firstLine="568"/>
      </w:pPr>
      <w:r w:rsidRPr="008A0D45">
        <w:rPr>
          <w:spacing w:val="-2"/>
        </w:rPr>
        <w:lastRenderedPageBreak/>
        <w:t>Быт,</w:t>
      </w:r>
      <w:r w:rsidRPr="008A0D45">
        <w:rPr>
          <w:spacing w:val="-17"/>
        </w:rPr>
        <w:t xml:space="preserve"> </w:t>
      </w:r>
      <w:r w:rsidRPr="008A0D45">
        <w:rPr>
          <w:spacing w:val="-2"/>
        </w:rPr>
        <w:t>материальная</w:t>
      </w:r>
      <w:r w:rsidRPr="008A0D45">
        <w:rPr>
          <w:spacing w:val="-17"/>
        </w:rPr>
        <w:t xml:space="preserve"> </w:t>
      </w:r>
      <w:r w:rsidRPr="008A0D45">
        <w:rPr>
          <w:spacing w:val="-2"/>
        </w:rPr>
        <w:t>и</w:t>
      </w:r>
      <w:r w:rsidRPr="008A0D45">
        <w:rPr>
          <w:spacing w:val="-19"/>
        </w:rPr>
        <w:t xml:space="preserve"> </w:t>
      </w:r>
      <w:r w:rsidRPr="008A0D45">
        <w:rPr>
          <w:spacing w:val="-2"/>
        </w:rPr>
        <w:t>духовная</w:t>
      </w:r>
      <w:r w:rsidRPr="008A0D45">
        <w:rPr>
          <w:spacing w:val="-20"/>
        </w:rPr>
        <w:t xml:space="preserve"> </w:t>
      </w:r>
      <w:r w:rsidRPr="008A0D45">
        <w:rPr>
          <w:spacing w:val="-2"/>
        </w:rPr>
        <w:t>культура</w:t>
      </w:r>
      <w:r w:rsidRPr="008A0D45">
        <w:rPr>
          <w:spacing w:val="-21"/>
        </w:rPr>
        <w:t xml:space="preserve"> </w:t>
      </w:r>
      <w:r w:rsidRPr="008A0D45">
        <w:rPr>
          <w:spacing w:val="-2"/>
        </w:rPr>
        <w:t>жителей</w:t>
      </w:r>
      <w:r w:rsidRPr="008A0D45">
        <w:rPr>
          <w:spacing w:val="-16"/>
        </w:rPr>
        <w:t xml:space="preserve"> </w:t>
      </w:r>
      <w:r w:rsidRPr="008A0D45">
        <w:rPr>
          <w:spacing w:val="-2"/>
        </w:rPr>
        <w:t>Кубани.</w:t>
      </w:r>
      <w:r w:rsidRPr="008A0D45">
        <w:rPr>
          <w:spacing w:val="-20"/>
        </w:rPr>
        <w:t xml:space="preserve"> </w:t>
      </w:r>
      <w:r w:rsidRPr="008A0D45">
        <w:rPr>
          <w:spacing w:val="-1"/>
        </w:rPr>
        <w:t>Взаимовлияние</w:t>
      </w:r>
      <w:r w:rsidRPr="008A0D45">
        <w:rPr>
          <w:spacing w:val="-18"/>
        </w:rPr>
        <w:t xml:space="preserve"> </w:t>
      </w:r>
      <w:r w:rsidRPr="008A0D45">
        <w:rPr>
          <w:spacing w:val="-1"/>
        </w:rPr>
        <w:t>казачьей</w:t>
      </w:r>
      <w:r w:rsidRPr="008A0D45">
        <w:rPr>
          <w:spacing w:val="-14"/>
        </w:rPr>
        <w:t xml:space="preserve"> </w:t>
      </w:r>
      <w:r w:rsidRPr="008A0D45">
        <w:rPr>
          <w:spacing w:val="-1"/>
        </w:rPr>
        <w:t>и</w:t>
      </w:r>
      <w:r w:rsidRPr="008A0D45">
        <w:rPr>
          <w:spacing w:val="-14"/>
        </w:rPr>
        <w:t xml:space="preserve"> </w:t>
      </w:r>
      <w:r w:rsidRPr="008A0D45">
        <w:rPr>
          <w:spacing w:val="-1"/>
        </w:rPr>
        <w:t>горской</w:t>
      </w:r>
      <w:r w:rsidRPr="008A0D45">
        <w:rPr>
          <w:spacing w:val="-16"/>
        </w:rPr>
        <w:t xml:space="preserve"> </w:t>
      </w:r>
      <w:r w:rsidRPr="008A0D45">
        <w:rPr>
          <w:spacing w:val="-1"/>
        </w:rPr>
        <w:t>традиций.</w:t>
      </w:r>
      <w:r w:rsidRPr="008A0D45">
        <w:rPr>
          <w:spacing w:val="-57"/>
        </w:rPr>
        <w:t xml:space="preserve"> </w:t>
      </w:r>
      <w:r w:rsidRPr="008A0D45">
        <w:t>Начало формирования новой этнокультуры. Знакомство с народными мастерами декоративно-при-</w:t>
      </w:r>
      <w:r w:rsidRPr="008A0D45">
        <w:rPr>
          <w:spacing w:val="1"/>
        </w:rPr>
        <w:t xml:space="preserve"> </w:t>
      </w:r>
      <w:r w:rsidRPr="008A0D45">
        <w:t>кладного искусства, фольклорными коллективами своего населённого пункта. Посещение местного</w:t>
      </w:r>
      <w:r w:rsidRPr="008A0D45">
        <w:rPr>
          <w:spacing w:val="1"/>
        </w:rPr>
        <w:t xml:space="preserve"> </w:t>
      </w:r>
      <w:r w:rsidRPr="008A0D45">
        <w:t>музея.</w:t>
      </w:r>
    </w:p>
    <w:p w:rsidR="001511C1" w:rsidRPr="008A0D45" w:rsidRDefault="00194F02" w:rsidP="008A0D45">
      <w:pPr>
        <w:pStyle w:val="a0"/>
        <w:spacing w:line="276" w:lineRule="auto"/>
        <w:ind w:left="-142" w:firstLine="568"/>
      </w:pPr>
      <w:r w:rsidRPr="008A0D45">
        <w:rPr>
          <w:spacing w:val="-3"/>
        </w:rPr>
        <w:t>Исследовательский</w:t>
      </w:r>
      <w:r w:rsidRPr="008A0D45">
        <w:rPr>
          <w:spacing w:val="-7"/>
        </w:rPr>
        <w:t xml:space="preserve"> </w:t>
      </w:r>
      <w:r w:rsidRPr="008A0D45">
        <w:rPr>
          <w:spacing w:val="-3"/>
        </w:rPr>
        <w:t>проект</w:t>
      </w:r>
      <w:r w:rsidRPr="008A0D45">
        <w:rPr>
          <w:spacing w:val="-6"/>
        </w:rPr>
        <w:t xml:space="preserve"> </w:t>
      </w:r>
      <w:r w:rsidRPr="008A0D45">
        <w:rPr>
          <w:spacing w:val="-3"/>
        </w:rPr>
        <w:t>на</w:t>
      </w:r>
      <w:r w:rsidRPr="008A0D45">
        <w:rPr>
          <w:spacing w:val="-9"/>
        </w:rPr>
        <w:t xml:space="preserve"> </w:t>
      </w:r>
      <w:r w:rsidRPr="008A0D45">
        <w:rPr>
          <w:spacing w:val="-3"/>
        </w:rPr>
        <w:t>одну</w:t>
      </w:r>
      <w:r w:rsidRPr="008A0D45">
        <w:rPr>
          <w:spacing w:val="-11"/>
        </w:rPr>
        <w:t xml:space="preserve"> </w:t>
      </w:r>
      <w:r w:rsidRPr="008A0D45">
        <w:rPr>
          <w:spacing w:val="-3"/>
        </w:rPr>
        <w:t>из</w:t>
      </w:r>
      <w:r w:rsidRPr="008A0D45">
        <w:rPr>
          <w:spacing w:val="-6"/>
        </w:rPr>
        <w:t xml:space="preserve"> </w:t>
      </w:r>
      <w:r w:rsidRPr="008A0D45">
        <w:rPr>
          <w:spacing w:val="-3"/>
        </w:rPr>
        <w:t>тем:</w:t>
      </w:r>
      <w:r w:rsidRPr="008A0D45">
        <w:rPr>
          <w:spacing w:val="-4"/>
        </w:rPr>
        <w:t xml:space="preserve"> </w:t>
      </w:r>
      <w:r w:rsidRPr="008A0D45">
        <w:rPr>
          <w:spacing w:val="-3"/>
        </w:rPr>
        <w:t>«Особенности</w:t>
      </w:r>
      <w:r w:rsidRPr="008A0D45">
        <w:rPr>
          <w:spacing w:val="-7"/>
        </w:rPr>
        <w:t xml:space="preserve"> </w:t>
      </w:r>
      <w:r w:rsidRPr="008A0D45">
        <w:rPr>
          <w:spacing w:val="-3"/>
        </w:rPr>
        <w:t>повседневной</w:t>
      </w:r>
      <w:r w:rsidRPr="008A0D45">
        <w:rPr>
          <w:spacing w:val="-6"/>
        </w:rPr>
        <w:t xml:space="preserve"> </w:t>
      </w:r>
      <w:r w:rsidRPr="008A0D45">
        <w:rPr>
          <w:spacing w:val="-3"/>
        </w:rPr>
        <w:t>жизни</w:t>
      </w:r>
      <w:r w:rsidRPr="008A0D45">
        <w:rPr>
          <w:spacing w:val="-4"/>
        </w:rPr>
        <w:t xml:space="preserve"> </w:t>
      </w:r>
      <w:r w:rsidRPr="008A0D45">
        <w:rPr>
          <w:spacing w:val="-3"/>
        </w:rPr>
        <w:t>кубанского</w:t>
      </w:r>
      <w:r w:rsidRPr="008A0D45">
        <w:rPr>
          <w:spacing w:val="-4"/>
        </w:rPr>
        <w:t xml:space="preserve"> </w:t>
      </w:r>
      <w:r w:rsidRPr="008A0D45">
        <w:rPr>
          <w:spacing w:val="-2"/>
        </w:rPr>
        <w:t>казачества»;</w:t>
      </w:r>
    </w:p>
    <w:p w:rsidR="001511C1" w:rsidRPr="008A0D45" w:rsidRDefault="00194F02" w:rsidP="008A0D45">
      <w:pPr>
        <w:pStyle w:val="a0"/>
        <w:spacing w:line="276" w:lineRule="auto"/>
        <w:ind w:left="-142" w:firstLine="568"/>
      </w:pPr>
      <w:r w:rsidRPr="008A0D45">
        <w:rPr>
          <w:spacing w:val="-1"/>
        </w:rPr>
        <w:t>«Православные</w:t>
      </w:r>
      <w:r w:rsidRPr="008A0D45">
        <w:rPr>
          <w:spacing w:val="-13"/>
        </w:rPr>
        <w:t xml:space="preserve"> </w:t>
      </w:r>
      <w:r w:rsidRPr="008A0D45">
        <w:rPr>
          <w:spacing w:val="-1"/>
        </w:rPr>
        <w:t>традиции</w:t>
      </w:r>
      <w:r w:rsidRPr="008A0D45">
        <w:rPr>
          <w:spacing w:val="-9"/>
        </w:rPr>
        <w:t xml:space="preserve"> </w:t>
      </w:r>
      <w:r w:rsidRPr="008A0D45">
        <w:rPr>
          <w:spacing w:val="-1"/>
        </w:rPr>
        <w:t>Кубани»</w:t>
      </w:r>
      <w:r w:rsidRPr="008A0D45">
        <w:rPr>
          <w:spacing w:val="-14"/>
        </w:rPr>
        <w:t xml:space="preserve"> </w:t>
      </w:r>
      <w:r w:rsidRPr="008A0D45">
        <w:rPr>
          <w:spacing w:val="-1"/>
        </w:rPr>
        <w:t>или</w:t>
      </w:r>
      <w:r w:rsidRPr="008A0D45">
        <w:rPr>
          <w:spacing w:val="-5"/>
        </w:rPr>
        <w:t xml:space="preserve"> </w:t>
      </w:r>
      <w:r w:rsidRPr="008A0D45">
        <w:t>др.</w:t>
      </w:r>
    </w:p>
    <w:p w:rsidR="00A93975" w:rsidRPr="008A0D45" w:rsidRDefault="00A93975" w:rsidP="008A0D45">
      <w:pPr>
        <w:pStyle w:val="11"/>
        <w:spacing w:line="276" w:lineRule="auto"/>
        <w:ind w:left="-142" w:firstLine="568"/>
      </w:pPr>
    </w:p>
    <w:p w:rsidR="006963AB" w:rsidRPr="008A0D45" w:rsidRDefault="00194F02" w:rsidP="008A0D45">
      <w:pPr>
        <w:pStyle w:val="11"/>
        <w:spacing w:line="276" w:lineRule="auto"/>
        <w:ind w:left="-142" w:firstLine="568"/>
        <w:rPr>
          <w:spacing w:val="1"/>
          <w:u w:val="thick"/>
        </w:rPr>
      </w:pPr>
      <w:r w:rsidRPr="008A0D45">
        <w:t>РАБОЧАЯ</w:t>
      </w:r>
      <w:r w:rsidRPr="008A0D45">
        <w:rPr>
          <w:spacing w:val="1"/>
        </w:rPr>
        <w:t xml:space="preserve"> </w:t>
      </w:r>
      <w:r w:rsidRPr="008A0D45">
        <w:t>ПРОГРАММА</w:t>
      </w:r>
      <w:r w:rsidRPr="008A0D45">
        <w:rPr>
          <w:spacing w:val="1"/>
        </w:rPr>
        <w:t xml:space="preserve"> </w:t>
      </w:r>
      <w:r w:rsidRPr="008A0D45">
        <w:t>по</w:t>
      </w:r>
      <w:r w:rsidRPr="008A0D45">
        <w:rPr>
          <w:spacing w:val="1"/>
        </w:rPr>
        <w:t xml:space="preserve"> </w:t>
      </w:r>
      <w:r w:rsidRPr="008A0D45">
        <w:t>«Иностранному</w:t>
      </w:r>
      <w:r w:rsidR="006963AB" w:rsidRPr="008A0D45">
        <w:t xml:space="preserve"> </w:t>
      </w:r>
      <w:r w:rsidRPr="008A0D45">
        <w:t>(английскому)</w:t>
      </w:r>
      <w:r w:rsidRPr="008A0D45">
        <w:rPr>
          <w:spacing w:val="1"/>
        </w:rPr>
        <w:t xml:space="preserve"> </w:t>
      </w:r>
      <w:r w:rsidRPr="008A0D45">
        <w:t>языку»</w:t>
      </w:r>
      <w:r w:rsidRPr="008A0D45">
        <w:rPr>
          <w:spacing w:val="1"/>
          <w:u w:val="thick"/>
        </w:rPr>
        <w:t xml:space="preserve"> </w:t>
      </w:r>
    </w:p>
    <w:p w:rsidR="001511C1" w:rsidRPr="008A0D45" w:rsidRDefault="00194F02" w:rsidP="008A0D45">
      <w:pPr>
        <w:pStyle w:val="11"/>
        <w:spacing w:line="276" w:lineRule="auto"/>
        <w:ind w:left="-142" w:firstLine="568"/>
      </w:pPr>
      <w:r w:rsidRPr="008A0D45">
        <w:t>1.Планируемые</w:t>
      </w:r>
      <w:r w:rsidRPr="008A0D45">
        <w:rPr>
          <w:spacing w:val="1"/>
        </w:rPr>
        <w:t xml:space="preserve"> </w:t>
      </w:r>
      <w:r w:rsidRPr="008A0D45">
        <w:t>результаты</w:t>
      </w:r>
      <w:r w:rsidRPr="008A0D45">
        <w:rPr>
          <w:spacing w:val="-1"/>
        </w:rPr>
        <w:t xml:space="preserve"> </w:t>
      </w:r>
      <w:r w:rsidRPr="008A0D45">
        <w:t>освоения программы</w:t>
      </w:r>
    </w:p>
    <w:p w:rsidR="001511C1" w:rsidRPr="008A0D45" w:rsidRDefault="00194F02" w:rsidP="008A0D45">
      <w:pPr>
        <w:spacing w:before="1" w:line="276" w:lineRule="auto"/>
        <w:ind w:left="-142" w:firstLine="568"/>
        <w:jc w:val="both"/>
        <w:rPr>
          <w:b/>
          <w:sz w:val="24"/>
          <w:szCs w:val="24"/>
        </w:rPr>
      </w:pPr>
      <w:r w:rsidRPr="008A0D45">
        <w:rPr>
          <w:b/>
          <w:sz w:val="24"/>
          <w:szCs w:val="24"/>
        </w:rPr>
        <w:t>Личностные</w:t>
      </w:r>
      <w:r w:rsidRPr="008A0D45">
        <w:rPr>
          <w:b/>
          <w:spacing w:val="-5"/>
          <w:sz w:val="24"/>
          <w:szCs w:val="24"/>
        </w:rPr>
        <w:t xml:space="preserve"> </w:t>
      </w:r>
      <w:r w:rsidRPr="008A0D45">
        <w:rPr>
          <w:b/>
          <w:sz w:val="24"/>
          <w:szCs w:val="24"/>
        </w:rPr>
        <w:t>результаты</w:t>
      </w:r>
    </w:p>
    <w:p w:rsidR="001511C1" w:rsidRPr="008A0D45" w:rsidRDefault="00194F02" w:rsidP="008A0D45">
      <w:pPr>
        <w:pStyle w:val="a0"/>
        <w:spacing w:line="276" w:lineRule="auto"/>
        <w:ind w:left="-142" w:firstLine="568"/>
      </w:pPr>
      <w:r w:rsidRPr="008A0D45">
        <w:t>Личностные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основного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достигаются</w:t>
      </w:r>
      <w:r w:rsidRPr="008A0D45">
        <w:rPr>
          <w:spacing w:val="1"/>
        </w:rPr>
        <w:t xml:space="preserve"> </w:t>
      </w:r>
      <w:r w:rsidRPr="008A0D45">
        <w:t>в</w:t>
      </w:r>
      <w:r w:rsidRPr="008A0D45">
        <w:rPr>
          <w:spacing w:val="1"/>
        </w:rPr>
        <w:t xml:space="preserve"> </w:t>
      </w:r>
      <w:r w:rsidRPr="008A0D45">
        <w:t>единстве учебной и воспитательной деятельности организации в соответствии с традиционными</w:t>
      </w:r>
      <w:r w:rsidRPr="008A0D45">
        <w:rPr>
          <w:spacing w:val="1"/>
        </w:rPr>
        <w:t xml:space="preserve"> </w:t>
      </w:r>
      <w:r w:rsidRPr="008A0D45">
        <w:t>российскими социокультурными и духовно-нравственными ценностями, принятыми в обществе</w:t>
      </w:r>
      <w:r w:rsidRPr="008A0D45">
        <w:rPr>
          <w:spacing w:val="1"/>
        </w:rPr>
        <w:t xml:space="preserve"> </w:t>
      </w:r>
      <w:r w:rsidRPr="008A0D45">
        <w:t>правилами и нормами поведения, и способствуют процессам самопознания, самовоспитания и</w:t>
      </w:r>
      <w:r w:rsidRPr="008A0D45">
        <w:rPr>
          <w:spacing w:val="1"/>
        </w:rPr>
        <w:t xml:space="preserve"> </w:t>
      </w:r>
      <w:r w:rsidRPr="008A0D45">
        <w:t>саморазвития,</w:t>
      </w:r>
      <w:r w:rsidRPr="008A0D45">
        <w:rPr>
          <w:spacing w:val="-1"/>
        </w:rPr>
        <w:t xml:space="preserve"> </w:t>
      </w:r>
      <w:r w:rsidRPr="008A0D45">
        <w:t>формирования внутренней позиции</w:t>
      </w:r>
      <w:r w:rsidRPr="008A0D45">
        <w:rPr>
          <w:spacing w:val="-3"/>
        </w:rPr>
        <w:t xml:space="preserve"> </w:t>
      </w:r>
      <w:r w:rsidRPr="008A0D45">
        <w:t>личности.</w:t>
      </w:r>
    </w:p>
    <w:p w:rsidR="001511C1" w:rsidRPr="008A0D45" w:rsidRDefault="00194F02" w:rsidP="008A0D45">
      <w:pPr>
        <w:pStyle w:val="a0"/>
        <w:spacing w:line="276" w:lineRule="auto"/>
        <w:ind w:left="-142" w:firstLine="568"/>
      </w:pPr>
      <w:r w:rsidRPr="008A0D45">
        <w:t>Личностные результаты освоения программы основного общего образования отражают готовность</w:t>
      </w:r>
      <w:r w:rsidRPr="008A0D45">
        <w:rPr>
          <w:spacing w:val="-57"/>
        </w:rPr>
        <w:t xml:space="preserve"> </w:t>
      </w:r>
      <w:r w:rsidRPr="008A0D45">
        <w:t>обучающихся</w:t>
      </w:r>
      <w:r w:rsidRPr="008A0D45">
        <w:rPr>
          <w:spacing w:val="1"/>
        </w:rPr>
        <w:t xml:space="preserve"> </w:t>
      </w:r>
      <w:r w:rsidRPr="008A0D45">
        <w:t>руководствоваться</w:t>
      </w:r>
      <w:r w:rsidRPr="008A0D45">
        <w:rPr>
          <w:spacing w:val="1"/>
        </w:rPr>
        <w:t xml:space="preserve"> </w:t>
      </w:r>
      <w:r w:rsidRPr="008A0D45">
        <w:t>системой</w:t>
      </w:r>
      <w:r w:rsidRPr="008A0D45">
        <w:rPr>
          <w:spacing w:val="1"/>
        </w:rPr>
        <w:t xml:space="preserve"> </w:t>
      </w:r>
      <w:r w:rsidRPr="008A0D45">
        <w:t>позитивных</w:t>
      </w:r>
      <w:r w:rsidRPr="008A0D45">
        <w:rPr>
          <w:spacing w:val="1"/>
        </w:rPr>
        <w:t xml:space="preserve"> </w:t>
      </w:r>
      <w:r w:rsidRPr="008A0D45">
        <w:t>ценностных</w:t>
      </w:r>
      <w:r w:rsidRPr="008A0D45">
        <w:rPr>
          <w:spacing w:val="1"/>
        </w:rPr>
        <w:t xml:space="preserve"> </w:t>
      </w:r>
      <w:r w:rsidRPr="008A0D45">
        <w:t>ориентаций</w:t>
      </w:r>
      <w:r w:rsidRPr="008A0D45">
        <w:rPr>
          <w:spacing w:val="1"/>
        </w:rPr>
        <w:t xml:space="preserve"> </w:t>
      </w:r>
      <w:r w:rsidRPr="008A0D45">
        <w:t>и</w:t>
      </w:r>
      <w:r w:rsidRPr="008A0D45">
        <w:rPr>
          <w:spacing w:val="1"/>
        </w:rPr>
        <w:t xml:space="preserve"> </w:t>
      </w:r>
      <w:r w:rsidRPr="008A0D45">
        <w:t>расширение</w:t>
      </w:r>
      <w:r w:rsidRPr="008A0D45">
        <w:rPr>
          <w:spacing w:val="-57"/>
        </w:rPr>
        <w:t xml:space="preserve"> </w:t>
      </w:r>
      <w:r w:rsidRPr="008A0D45">
        <w:t>опыта деятельности на её основе и в процессе реализации основных направлений воспитательной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том числе</w:t>
      </w:r>
      <w:r w:rsidRPr="008A0D45">
        <w:rPr>
          <w:spacing w:val="-1"/>
        </w:rPr>
        <w:t xml:space="preserve"> </w:t>
      </w:r>
      <w:r w:rsidRPr="008A0D45">
        <w:t>в</w:t>
      </w:r>
      <w:r w:rsidRPr="008A0D45">
        <w:rPr>
          <w:spacing w:val="-1"/>
        </w:rPr>
        <w:t xml:space="preserve"> </w:t>
      </w:r>
      <w:r w:rsidRPr="008A0D45">
        <w:t>части:</w:t>
      </w:r>
    </w:p>
    <w:p w:rsidR="001511C1" w:rsidRPr="008A0D45" w:rsidRDefault="00194F02" w:rsidP="008A0D45">
      <w:pPr>
        <w:pStyle w:val="11"/>
        <w:numPr>
          <w:ilvl w:val="0"/>
          <w:numId w:val="37"/>
        </w:numPr>
        <w:tabs>
          <w:tab w:val="left" w:pos="378"/>
        </w:tabs>
        <w:spacing w:line="276" w:lineRule="auto"/>
        <w:ind w:left="-142" w:firstLine="568"/>
      </w:pPr>
      <w:r w:rsidRPr="008A0D45">
        <w:t>гражданского</w:t>
      </w:r>
      <w:r w:rsidRPr="008A0D45">
        <w:rPr>
          <w:spacing w:val="-6"/>
        </w:rPr>
        <w:t xml:space="preserve"> </w:t>
      </w:r>
      <w:r w:rsidRPr="008A0D45">
        <w:t>воспитания: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готовность</w:t>
      </w:r>
      <w:r w:rsidRPr="008A0D45">
        <w:rPr>
          <w:spacing w:val="4"/>
          <w:sz w:val="24"/>
          <w:szCs w:val="24"/>
        </w:rPr>
        <w:t xml:space="preserve"> </w:t>
      </w:r>
      <w:r w:rsidRPr="008A0D45">
        <w:rPr>
          <w:sz w:val="24"/>
          <w:szCs w:val="24"/>
        </w:rPr>
        <w:t>к</w:t>
      </w:r>
      <w:r w:rsidRPr="008A0D45">
        <w:rPr>
          <w:spacing w:val="5"/>
          <w:sz w:val="24"/>
          <w:szCs w:val="24"/>
        </w:rPr>
        <w:t xml:space="preserve"> </w:t>
      </w:r>
      <w:r w:rsidRPr="008A0D45">
        <w:rPr>
          <w:sz w:val="24"/>
          <w:szCs w:val="24"/>
        </w:rPr>
        <w:t>выполнению</w:t>
      </w:r>
      <w:r w:rsidRPr="008A0D45">
        <w:rPr>
          <w:spacing w:val="4"/>
          <w:sz w:val="24"/>
          <w:szCs w:val="24"/>
        </w:rPr>
        <w:t xml:space="preserve"> </w:t>
      </w:r>
      <w:r w:rsidRPr="008A0D45">
        <w:rPr>
          <w:sz w:val="24"/>
          <w:szCs w:val="24"/>
        </w:rPr>
        <w:t>обязанностей</w:t>
      </w:r>
      <w:r w:rsidRPr="008A0D45">
        <w:rPr>
          <w:spacing w:val="4"/>
          <w:sz w:val="24"/>
          <w:szCs w:val="24"/>
        </w:rPr>
        <w:t xml:space="preserve"> </w:t>
      </w:r>
      <w:r w:rsidRPr="008A0D45">
        <w:rPr>
          <w:sz w:val="24"/>
          <w:szCs w:val="24"/>
        </w:rPr>
        <w:t>гражданина</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реализации</w:t>
      </w:r>
      <w:r w:rsidRPr="008A0D45">
        <w:rPr>
          <w:spacing w:val="4"/>
          <w:sz w:val="24"/>
          <w:szCs w:val="24"/>
        </w:rPr>
        <w:t xml:space="preserve"> </w:t>
      </w:r>
      <w:r w:rsidRPr="008A0D45">
        <w:rPr>
          <w:sz w:val="24"/>
          <w:szCs w:val="24"/>
        </w:rPr>
        <w:t>его</w:t>
      </w:r>
      <w:r w:rsidRPr="008A0D45">
        <w:rPr>
          <w:spacing w:val="3"/>
          <w:sz w:val="24"/>
          <w:szCs w:val="24"/>
        </w:rPr>
        <w:t xml:space="preserve"> </w:t>
      </w:r>
      <w:r w:rsidRPr="008A0D45">
        <w:rPr>
          <w:sz w:val="24"/>
          <w:szCs w:val="24"/>
        </w:rPr>
        <w:t>прав,</w:t>
      </w:r>
      <w:r w:rsidRPr="008A0D45">
        <w:rPr>
          <w:spacing w:val="7"/>
          <w:sz w:val="24"/>
          <w:szCs w:val="24"/>
        </w:rPr>
        <w:t xml:space="preserve"> </w:t>
      </w:r>
      <w:r w:rsidRPr="008A0D45">
        <w:rPr>
          <w:sz w:val="24"/>
          <w:szCs w:val="24"/>
        </w:rPr>
        <w:t>уважение</w:t>
      </w:r>
      <w:r w:rsidRPr="008A0D45">
        <w:rPr>
          <w:spacing w:val="3"/>
          <w:sz w:val="24"/>
          <w:szCs w:val="24"/>
        </w:rPr>
        <w:t xml:space="preserve"> </w:t>
      </w:r>
      <w:r w:rsidRPr="008A0D45">
        <w:rPr>
          <w:sz w:val="24"/>
          <w:szCs w:val="24"/>
        </w:rPr>
        <w:t>прав,</w:t>
      </w:r>
      <w:r w:rsidRPr="008A0D45">
        <w:rPr>
          <w:spacing w:val="-57"/>
          <w:sz w:val="24"/>
          <w:szCs w:val="24"/>
        </w:rPr>
        <w:t xml:space="preserve"> </w:t>
      </w:r>
      <w:r w:rsidRPr="008A0D45">
        <w:rPr>
          <w:sz w:val="24"/>
          <w:szCs w:val="24"/>
        </w:rPr>
        <w:t>свобод</w:t>
      </w:r>
      <w:r w:rsidRPr="008A0D45">
        <w:rPr>
          <w:spacing w:val="-2"/>
          <w:sz w:val="24"/>
          <w:szCs w:val="24"/>
        </w:rPr>
        <w:t xml:space="preserve"> </w:t>
      </w:r>
      <w:r w:rsidRPr="008A0D45">
        <w:rPr>
          <w:sz w:val="24"/>
          <w:szCs w:val="24"/>
        </w:rPr>
        <w:t>и законных</w:t>
      </w:r>
      <w:r w:rsidRPr="008A0D45">
        <w:rPr>
          <w:spacing w:val="-1"/>
          <w:sz w:val="24"/>
          <w:szCs w:val="24"/>
        </w:rPr>
        <w:t xml:space="preserve"> </w:t>
      </w:r>
      <w:r w:rsidRPr="008A0D45">
        <w:rPr>
          <w:sz w:val="24"/>
          <w:szCs w:val="24"/>
        </w:rPr>
        <w:t>интересов других</w:t>
      </w:r>
      <w:r w:rsidRPr="008A0D45">
        <w:rPr>
          <w:spacing w:val="1"/>
          <w:sz w:val="24"/>
          <w:szCs w:val="24"/>
        </w:rPr>
        <w:t xml:space="preserve"> </w:t>
      </w:r>
      <w:r w:rsidRPr="008A0D45">
        <w:rPr>
          <w:sz w:val="24"/>
          <w:szCs w:val="24"/>
        </w:rPr>
        <w:t>людей;</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активное</w:t>
      </w:r>
      <w:r w:rsidRPr="008A0D45">
        <w:rPr>
          <w:spacing w:val="-1"/>
          <w:sz w:val="24"/>
          <w:szCs w:val="24"/>
        </w:rPr>
        <w:t xml:space="preserve"> </w:t>
      </w:r>
      <w:r w:rsidRPr="008A0D45">
        <w:rPr>
          <w:sz w:val="24"/>
          <w:szCs w:val="24"/>
        </w:rPr>
        <w:t>участие</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жизни</w:t>
      </w:r>
      <w:r w:rsidRPr="008A0D45">
        <w:rPr>
          <w:spacing w:val="-1"/>
          <w:sz w:val="24"/>
          <w:szCs w:val="24"/>
        </w:rPr>
        <w:t xml:space="preserve"> </w:t>
      </w:r>
      <w:r w:rsidRPr="008A0D45">
        <w:rPr>
          <w:sz w:val="24"/>
          <w:szCs w:val="24"/>
        </w:rPr>
        <w:t>семьи,</w:t>
      </w:r>
      <w:r w:rsidRPr="008A0D45">
        <w:rPr>
          <w:spacing w:val="-2"/>
          <w:sz w:val="24"/>
          <w:szCs w:val="24"/>
        </w:rPr>
        <w:t xml:space="preserve"> </w:t>
      </w:r>
      <w:r w:rsidRPr="008A0D45">
        <w:rPr>
          <w:sz w:val="24"/>
          <w:szCs w:val="24"/>
        </w:rPr>
        <w:t>организации,</w:t>
      </w:r>
      <w:r w:rsidRPr="008A0D45">
        <w:rPr>
          <w:spacing w:val="-4"/>
          <w:sz w:val="24"/>
          <w:szCs w:val="24"/>
        </w:rPr>
        <w:t xml:space="preserve"> </w:t>
      </w:r>
      <w:r w:rsidRPr="008A0D45">
        <w:rPr>
          <w:sz w:val="24"/>
          <w:szCs w:val="24"/>
        </w:rPr>
        <w:t>местного</w:t>
      </w:r>
      <w:r w:rsidRPr="008A0D45">
        <w:rPr>
          <w:spacing w:val="-2"/>
          <w:sz w:val="24"/>
          <w:szCs w:val="24"/>
        </w:rPr>
        <w:t xml:space="preserve"> </w:t>
      </w:r>
      <w:r w:rsidRPr="008A0D45">
        <w:rPr>
          <w:sz w:val="24"/>
          <w:szCs w:val="24"/>
        </w:rPr>
        <w:t>сообщества,</w:t>
      </w:r>
      <w:r w:rsidRPr="008A0D45">
        <w:rPr>
          <w:spacing w:val="-2"/>
          <w:sz w:val="24"/>
          <w:szCs w:val="24"/>
        </w:rPr>
        <w:t xml:space="preserve"> </w:t>
      </w:r>
      <w:r w:rsidRPr="008A0D45">
        <w:rPr>
          <w:sz w:val="24"/>
          <w:szCs w:val="24"/>
        </w:rPr>
        <w:t>родного</w:t>
      </w:r>
      <w:r w:rsidRPr="008A0D45">
        <w:rPr>
          <w:spacing w:val="-2"/>
          <w:sz w:val="24"/>
          <w:szCs w:val="24"/>
        </w:rPr>
        <w:t xml:space="preserve"> </w:t>
      </w:r>
      <w:r w:rsidRPr="008A0D45">
        <w:rPr>
          <w:sz w:val="24"/>
          <w:szCs w:val="24"/>
        </w:rPr>
        <w:t>края,</w:t>
      </w:r>
      <w:r w:rsidRPr="008A0D45">
        <w:rPr>
          <w:spacing w:val="-1"/>
          <w:sz w:val="24"/>
          <w:szCs w:val="24"/>
        </w:rPr>
        <w:t xml:space="preserve"> </w:t>
      </w:r>
      <w:r w:rsidRPr="008A0D45">
        <w:rPr>
          <w:sz w:val="24"/>
          <w:szCs w:val="24"/>
        </w:rPr>
        <w:t>страны;</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неприятие</w:t>
      </w:r>
      <w:r w:rsidRPr="008A0D45">
        <w:rPr>
          <w:spacing w:val="-5"/>
          <w:sz w:val="24"/>
          <w:szCs w:val="24"/>
        </w:rPr>
        <w:t xml:space="preserve"> </w:t>
      </w:r>
      <w:r w:rsidRPr="008A0D45">
        <w:rPr>
          <w:sz w:val="24"/>
          <w:szCs w:val="24"/>
        </w:rPr>
        <w:t>любых</w:t>
      </w:r>
      <w:r w:rsidRPr="008A0D45">
        <w:rPr>
          <w:spacing w:val="-1"/>
          <w:sz w:val="24"/>
          <w:szCs w:val="24"/>
        </w:rPr>
        <w:t xml:space="preserve"> </w:t>
      </w:r>
      <w:r w:rsidRPr="008A0D45">
        <w:rPr>
          <w:sz w:val="24"/>
          <w:szCs w:val="24"/>
        </w:rPr>
        <w:t>форм</w:t>
      </w:r>
      <w:r w:rsidRPr="008A0D45">
        <w:rPr>
          <w:spacing w:val="-7"/>
          <w:sz w:val="24"/>
          <w:szCs w:val="24"/>
        </w:rPr>
        <w:t xml:space="preserve"> </w:t>
      </w:r>
      <w:r w:rsidRPr="008A0D45">
        <w:rPr>
          <w:sz w:val="24"/>
          <w:szCs w:val="24"/>
        </w:rPr>
        <w:t>экстремизма,</w:t>
      </w:r>
      <w:r w:rsidRPr="008A0D45">
        <w:rPr>
          <w:spacing w:val="-3"/>
          <w:sz w:val="24"/>
          <w:szCs w:val="24"/>
        </w:rPr>
        <w:t xml:space="preserve"> </w:t>
      </w:r>
      <w:r w:rsidRPr="008A0D45">
        <w:rPr>
          <w:sz w:val="24"/>
          <w:szCs w:val="24"/>
        </w:rPr>
        <w:t>дискриминации;</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понимание</w:t>
      </w:r>
      <w:r w:rsidRPr="008A0D45">
        <w:rPr>
          <w:spacing w:val="-5"/>
          <w:sz w:val="24"/>
          <w:szCs w:val="24"/>
        </w:rPr>
        <w:t xml:space="preserve"> </w:t>
      </w:r>
      <w:r w:rsidRPr="008A0D45">
        <w:rPr>
          <w:sz w:val="24"/>
          <w:szCs w:val="24"/>
        </w:rPr>
        <w:t>роли</w:t>
      </w:r>
      <w:r w:rsidRPr="008A0D45">
        <w:rPr>
          <w:spacing w:val="-2"/>
          <w:sz w:val="24"/>
          <w:szCs w:val="24"/>
        </w:rPr>
        <w:t xml:space="preserve"> </w:t>
      </w:r>
      <w:r w:rsidRPr="008A0D45">
        <w:rPr>
          <w:sz w:val="24"/>
          <w:szCs w:val="24"/>
        </w:rPr>
        <w:t>различных</w:t>
      </w:r>
      <w:r w:rsidRPr="008A0D45">
        <w:rPr>
          <w:spacing w:val="-3"/>
          <w:sz w:val="24"/>
          <w:szCs w:val="24"/>
        </w:rPr>
        <w:t xml:space="preserve"> </w:t>
      </w:r>
      <w:r w:rsidRPr="008A0D45">
        <w:rPr>
          <w:sz w:val="24"/>
          <w:szCs w:val="24"/>
        </w:rPr>
        <w:t>социальных</w:t>
      </w:r>
      <w:r w:rsidRPr="008A0D45">
        <w:rPr>
          <w:spacing w:val="-4"/>
          <w:sz w:val="24"/>
          <w:szCs w:val="24"/>
        </w:rPr>
        <w:t xml:space="preserve"> </w:t>
      </w:r>
      <w:r w:rsidRPr="008A0D45">
        <w:rPr>
          <w:sz w:val="24"/>
          <w:szCs w:val="24"/>
        </w:rPr>
        <w:t>институтов</w:t>
      </w:r>
      <w:r w:rsidRPr="008A0D45">
        <w:rPr>
          <w:spacing w:val="-5"/>
          <w:sz w:val="24"/>
          <w:szCs w:val="24"/>
        </w:rPr>
        <w:t xml:space="preserve"> </w:t>
      </w:r>
      <w:r w:rsidRPr="008A0D45">
        <w:rPr>
          <w:sz w:val="24"/>
          <w:szCs w:val="24"/>
        </w:rPr>
        <w:t>в</w:t>
      </w:r>
      <w:r w:rsidRPr="008A0D45">
        <w:rPr>
          <w:spacing w:val="-4"/>
          <w:sz w:val="24"/>
          <w:szCs w:val="24"/>
        </w:rPr>
        <w:t xml:space="preserve"> </w:t>
      </w:r>
      <w:r w:rsidRPr="008A0D45">
        <w:rPr>
          <w:sz w:val="24"/>
          <w:szCs w:val="24"/>
        </w:rPr>
        <w:t>жизни</w:t>
      </w:r>
      <w:r w:rsidRPr="008A0D45">
        <w:rPr>
          <w:spacing w:val="-4"/>
          <w:sz w:val="24"/>
          <w:szCs w:val="24"/>
        </w:rPr>
        <w:t xml:space="preserve"> </w:t>
      </w:r>
      <w:r w:rsidRPr="008A0D45">
        <w:rPr>
          <w:sz w:val="24"/>
          <w:szCs w:val="24"/>
        </w:rPr>
        <w:t>человека;</w:t>
      </w:r>
    </w:p>
    <w:p w:rsidR="001511C1" w:rsidRPr="008A0D45" w:rsidRDefault="00194F02" w:rsidP="008A0D45">
      <w:pPr>
        <w:pStyle w:val="a5"/>
        <w:numPr>
          <w:ilvl w:val="1"/>
          <w:numId w:val="37"/>
        </w:numPr>
        <w:tabs>
          <w:tab w:val="left" w:pos="838"/>
        </w:tabs>
        <w:spacing w:before="60" w:line="276" w:lineRule="auto"/>
        <w:ind w:left="-142" w:firstLine="568"/>
        <w:rPr>
          <w:sz w:val="24"/>
          <w:szCs w:val="24"/>
        </w:rPr>
      </w:pPr>
      <w:r w:rsidRPr="008A0D45">
        <w:rPr>
          <w:sz w:val="24"/>
          <w:szCs w:val="24"/>
        </w:rPr>
        <w:t>представление</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правах,</w:t>
      </w:r>
      <w:r w:rsidRPr="008A0D45">
        <w:rPr>
          <w:spacing w:val="1"/>
          <w:sz w:val="24"/>
          <w:szCs w:val="24"/>
        </w:rPr>
        <w:t xml:space="preserve"> </w:t>
      </w:r>
      <w:r w:rsidRPr="008A0D45">
        <w:rPr>
          <w:sz w:val="24"/>
          <w:szCs w:val="24"/>
        </w:rPr>
        <w:t>свободах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обязанностях</w:t>
      </w:r>
      <w:r w:rsidRPr="008A0D45">
        <w:rPr>
          <w:spacing w:val="1"/>
          <w:sz w:val="24"/>
          <w:szCs w:val="24"/>
        </w:rPr>
        <w:t xml:space="preserve"> </w:t>
      </w:r>
      <w:r w:rsidRPr="008A0D45">
        <w:rPr>
          <w:sz w:val="24"/>
          <w:szCs w:val="24"/>
        </w:rPr>
        <w:t>гражданина,</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нормах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правилах</w:t>
      </w:r>
      <w:r w:rsidRPr="008A0D45">
        <w:rPr>
          <w:spacing w:val="1"/>
          <w:sz w:val="24"/>
          <w:szCs w:val="24"/>
        </w:rPr>
        <w:t xml:space="preserve"> </w:t>
      </w:r>
      <w:r w:rsidRPr="008A0D45">
        <w:rPr>
          <w:sz w:val="24"/>
          <w:szCs w:val="24"/>
        </w:rPr>
        <w:t>межличностных</w:t>
      </w:r>
      <w:r w:rsidRPr="008A0D45">
        <w:rPr>
          <w:spacing w:val="1"/>
          <w:sz w:val="24"/>
          <w:szCs w:val="24"/>
        </w:rPr>
        <w:t xml:space="preserve"> </w:t>
      </w:r>
      <w:r w:rsidRPr="008A0D45">
        <w:rPr>
          <w:sz w:val="24"/>
          <w:szCs w:val="24"/>
        </w:rPr>
        <w:t>отношений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многоконфессиональном</w:t>
      </w:r>
      <w:r w:rsidRPr="008A0D45">
        <w:rPr>
          <w:spacing w:val="-2"/>
          <w:sz w:val="24"/>
          <w:szCs w:val="24"/>
        </w:rPr>
        <w:t xml:space="preserve"> </w:t>
      </w:r>
      <w:r w:rsidRPr="008A0D45">
        <w:rPr>
          <w:sz w:val="24"/>
          <w:szCs w:val="24"/>
        </w:rPr>
        <w:t>обществе;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представление</w:t>
      </w:r>
      <w:r w:rsidRPr="008A0D45">
        <w:rPr>
          <w:spacing w:val="-5"/>
          <w:sz w:val="24"/>
          <w:szCs w:val="24"/>
        </w:rPr>
        <w:t xml:space="preserve"> </w:t>
      </w:r>
      <w:r w:rsidRPr="008A0D45">
        <w:rPr>
          <w:sz w:val="24"/>
          <w:szCs w:val="24"/>
        </w:rPr>
        <w:t>о</w:t>
      </w:r>
      <w:r w:rsidRPr="008A0D45">
        <w:rPr>
          <w:spacing w:val="-4"/>
          <w:sz w:val="24"/>
          <w:szCs w:val="24"/>
        </w:rPr>
        <w:t xml:space="preserve"> </w:t>
      </w:r>
      <w:r w:rsidRPr="008A0D45">
        <w:rPr>
          <w:sz w:val="24"/>
          <w:szCs w:val="24"/>
        </w:rPr>
        <w:t>способах</w:t>
      </w:r>
      <w:r w:rsidRPr="008A0D45">
        <w:rPr>
          <w:spacing w:val="-1"/>
          <w:sz w:val="24"/>
          <w:szCs w:val="24"/>
        </w:rPr>
        <w:t xml:space="preserve"> </w:t>
      </w:r>
      <w:r w:rsidRPr="008A0D45">
        <w:rPr>
          <w:sz w:val="24"/>
          <w:szCs w:val="24"/>
        </w:rPr>
        <w:t>противодействия</w:t>
      </w:r>
      <w:r w:rsidRPr="008A0D45">
        <w:rPr>
          <w:spacing w:val="-4"/>
          <w:sz w:val="24"/>
          <w:szCs w:val="24"/>
        </w:rPr>
        <w:t xml:space="preserve"> </w:t>
      </w:r>
      <w:r w:rsidRPr="008A0D45">
        <w:rPr>
          <w:sz w:val="24"/>
          <w:szCs w:val="24"/>
        </w:rPr>
        <w:t>коррупции;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готовность к разнообразной совместной деятельности, стремление к взаимопониманию и</w:t>
      </w:r>
      <w:r w:rsidRPr="008A0D45">
        <w:rPr>
          <w:spacing w:val="1"/>
          <w:sz w:val="24"/>
          <w:szCs w:val="24"/>
        </w:rPr>
        <w:t xml:space="preserve"> </w:t>
      </w:r>
      <w:r w:rsidRPr="008A0D45">
        <w:rPr>
          <w:sz w:val="24"/>
          <w:szCs w:val="24"/>
        </w:rPr>
        <w:t>взаимопомощи,</w:t>
      </w:r>
      <w:r w:rsidRPr="008A0D45">
        <w:rPr>
          <w:spacing w:val="-2"/>
          <w:sz w:val="24"/>
          <w:szCs w:val="24"/>
        </w:rPr>
        <w:t xml:space="preserve"> </w:t>
      </w:r>
      <w:r w:rsidRPr="008A0D45">
        <w:rPr>
          <w:sz w:val="24"/>
          <w:szCs w:val="24"/>
        </w:rPr>
        <w:t>активное</w:t>
      </w:r>
      <w:r w:rsidRPr="008A0D45">
        <w:rPr>
          <w:spacing w:val="-1"/>
          <w:sz w:val="24"/>
          <w:szCs w:val="24"/>
        </w:rPr>
        <w:t xml:space="preserve"> </w:t>
      </w:r>
      <w:r w:rsidRPr="008A0D45">
        <w:rPr>
          <w:sz w:val="24"/>
          <w:szCs w:val="24"/>
        </w:rPr>
        <w:t>участие</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самоуправлении</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образовательной</w:t>
      </w:r>
      <w:r w:rsidRPr="008A0D45">
        <w:rPr>
          <w:spacing w:val="-1"/>
          <w:sz w:val="24"/>
          <w:szCs w:val="24"/>
        </w:rPr>
        <w:t xml:space="preserve"> </w:t>
      </w:r>
      <w:r w:rsidRPr="008A0D45">
        <w:rPr>
          <w:sz w:val="24"/>
          <w:szCs w:val="24"/>
        </w:rPr>
        <w:t>организации;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готовность</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участию</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гуманитарной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(волонтёрство,</w:t>
      </w:r>
      <w:r w:rsidRPr="008A0D45">
        <w:rPr>
          <w:spacing w:val="1"/>
          <w:sz w:val="24"/>
          <w:szCs w:val="24"/>
        </w:rPr>
        <w:t xml:space="preserve"> </w:t>
      </w:r>
      <w:r w:rsidRPr="008A0D45">
        <w:rPr>
          <w:sz w:val="24"/>
          <w:szCs w:val="24"/>
        </w:rPr>
        <w:t>помощь</w:t>
      </w:r>
      <w:r w:rsidRPr="008A0D45">
        <w:rPr>
          <w:spacing w:val="1"/>
          <w:sz w:val="24"/>
          <w:szCs w:val="24"/>
        </w:rPr>
        <w:t xml:space="preserve"> </w:t>
      </w:r>
      <w:r w:rsidRPr="008A0D45">
        <w:rPr>
          <w:sz w:val="24"/>
          <w:szCs w:val="24"/>
        </w:rPr>
        <w:t>людям,</w:t>
      </w:r>
      <w:r w:rsidRPr="008A0D45">
        <w:rPr>
          <w:spacing w:val="1"/>
          <w:sz w:val="24"/>
          <w:szCs w:val="24"/>
        </w:rPr>
        <w:t xml:space="preserve"> </w:t>
      </w:r>
      <w:r w:rsidRPr="008A0D45">
        <w:rPr>
          <w:sz w:val="24"/>
          <w:szCs w:val="24"/>
        </w:rPr>
        <w:t>нуждающимся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ней).</w:t>
      </w:r>
    </w:p>
    <w:p w:rsidR="001511C1" w:rsidRPr="008A0D45" w:rsidRDefault="00194F02" w:rsidP="008A0D45">
      <w:pPr>
        <w:pStyle w:val="11"/>
        <w:numPr>
          <w:ilvl w:val="0"/>
          <w:numId w:val="37"/>
        </w:numPr>
        <w:tabs>
          <w:tab w:val="left" w:pos="378"/>
        </w:tabs>
        <w:spacing w:before="5" w:line="276" w:lineRule="auto"/>
        <w:ind w:left="-142" w:firstLine="568"/>
      </w:pPr>
      <w:r w:rsidRPr="008A0D45">
        <w:t>патриотического</w:t>
      </w:r>
      <w:r w:rsidRPr="008A0D45">
        <w:rPr>
          <w:spacing w:val="-5"/>
        </w:rPr>
        <w:t xml:space="preserve"> </w:t>
      </w:r>
      <w:r w:rsidRPr="008A0D45">
        <w:t>воспитания: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осознание</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поликультурном</w:t>
      </w:r>
      <w:r w:rsidRPr="008A0D45">
        <w:rPr>
          <w:spacing w:val="1"/>
          <w:sz w:val="24"/>
          <w:szCs w:val="24"/>
        </w:rPr>
        <w:t xml:space="preserve"> </w:t>
      </w:r>
      <w:r w:rsidRPr="008A0D45">
        <w:rPr>
          <w:sz w:val="24"/>
          <w:szCs w:val="24"/>
        </w:rPr>
        <w:t>и</w:t>
      </w:r>
      <w:r w:rsidRPr="008A0D45">
        <w:rPr>
          <w:spacing w:val="-57"/>
          <w:sz w:val="24"/>
          <w:szCs w:val="24"/>
        </w:rPr>
        <w:t xml:space="preserve"> </w:t>
      </w:r>
      <w:r w:rsidRPr="008A0D45">
        <w:rPr>
          <w:sz w:val="24"/>
          <w:szCs w:val="24"/>
        </w:rPr>
        <w:t>многоконфессиональном</w:t>
      </w:r>
      <w:r w:rsidRPr="008A0D45">
        <w:rPr>
          <w:spacing w:val="1"/>
          <w:sz w:val="24"/>
          <w:szCs w:val="24"/>
        </w:rPr>
        <w:t xml:space="preserve"> </w:t>
      </w:r>
      <w:r w:rsidRPr="008A0D45">
        <w:rPr>
          <w:sz w:val="24"/>
          <w:szCs w:val="24"/>
        </w:rPr>
        <w:t>обществе,</w:t>
      </w:r>
      <w:r w:rsidRPr="008A0D45">
        <w:rPr>
          <w:spacing w:val="1"/>
          <w:sz w:val="24"/>
          <w:szCs w:val="24"/>
        </w:rPr>
        <w:t xml:space="preserve"> </w:t>
      </w:r>
      <w:r w:rsidRPr="008A0D45">
        <w:rPr>
          <w:sz w:val="24"/>
          <w:szCs w:val="24"/>
        </w:rPr>
        <w:t>проявление</w:t>
      </w:r>
      <w:r w:rsidRPr="008A0D45">
        <w:rPr>
          <w:spacing w:val="1"/>
          <w:sz w:val="24"/>
          <w:szCs w:val="24"/>
        </w:rPr>
        <w:t xml:space="preserve"> </w:t>
      </w:r>
      <w:r w:rsidRPr="008A0D45">
        <w:rPr>
          <w:sz w:val="24"/>
          <w:szCs w:val="24"/>
        </w:rPr>
        <w:t>интереса</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познанию</w:t>
      </w:r>
      <w:r w:rsidRPr="008A0D45">
        <w:rPr>
          <w:spacing w:val="1"/>
          <w:sz w:val="24"/>
          <w:szCs w:val="24"/>
        </w:rPr>
        <w:t xml:space="preserve"> </w:t>
      </w:r>
      <w:r w:rsidRPr="008A0D45">
        <w:rPr>
          <w:sz w:val="24"/>
          <w:szCs w:val="24"/>
        </w:rPr>
        <w:t>родного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истории,</w:t>
      </w:r>
      <w:r w:rsidRPr="008A0D45">
        <w:rPr>
          <w:spacing w:val="-4"/>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Российской Федерации,</w:t>
      </w:r>
      <w:r w:rsidRPr="008A0D45">
        <w:rPr>
          <w:spacing w:val="-1"/>
          <w:sz w:val="24"/>
          <w:szCs w:val="24"/>
        </w:rPr>
        <w:t xml:space="preserve"> </w:t>
      </w:r>
      <w:r w:rsidRPr="008A0D45">
        <w:rPr>
          <w:sz w:val="24"/>
          <w:szCs w:val="24"/>
        </w:rPr>
        <w:t>своего</w:t>
      </w:r>
      <w:r w:rsidRPr="008A0D45">
        <w:rPr>
          <w:spacing w:val="3"/>
          <w:sz w:val="24"/>
          <w:szCs w:val="24"/>
        </w:rPr>
        <w:t xml:space="preserve"> </w:t>
      </w:r>
      <w:r w:rsidRPr="008A0D45">
        <w:rPr>
          <w:sz w:val="24"/>
          <w:szCs w:val="24"/>
        </w:rPr>
        <w:t>края, народов</w:t>
      </w:r>
      <w:r w:rsidRPr="008A0D45">
        <w:rPr>
          <w:spacing w:val="-1"/>
          <w:sz w:val="24"/>
          <w:szCs w:val="24"/>
        </w:rPr>
        <w:t xml:space="preserve"> </w:t>
      </w:r>
      <w:r w:rsidRPr="008A0D45">
        <w:rPr>
          <w:sz w:val="24"/>
          <w:szCs w:val="24"/>
        </w:rPr>
        <w:t>России;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ценностное отношение к достижениям своей Родины – России, к науке, искусству, спорту,</w:t>
      </w:r>
      <w:r w:rsidRPr="008A0D45">
        <w:rPr>
          <w:spacing w:val="1"/>
          <w:sz w:val="24"/>
          <w:szCs w:val="24"/>
        </w:rPr>
        <w:t xml:space="preserve"> </w:t>
      </w:r>
      <w:r w:rsidRPr="008A0D45">
        <w:rPr>
          <w:sz w:val="24"/>
          <w:szCs w:val="24"/>
        </w:rPr>
        <w:t>технологиям,</w:t>
      </w:r>
      <w:r w:rsidRPr="008A0D45">
        <w:rPr>
          <w:spacing w:val="-1"/>
          <w:sz w:val="24"/>
          <w:szCs w:val="24"/>
        </w:rPr>
        <w:t xml:space="preserve"> </w:t>
      </w:r>
      <w:r w:rsidRPr="008A0D45">
        <w:rPr>
          <w:sz w:val="24"/>
          <w:szCs w:val="24"/>
        </w:rPr>
        <w:t>боевым</w:t>
      </w:r>
      <w:r w:rsidRPr="008A0D45">
        <w:rPr>
          <w:spacing w:val="-1"/>
          <w:sz w:val="24"/>
          <w:szCs w:val="24"/>
        </w:rPr>
        <w:t xml:space="preserve"> </w:t>
      </w:r>
      <w:r w:rsidRPr="008A0D45">
        <w:rPr>
          <w:sz w:val="24"/>
          <w:szCs w:val="24"/>
        </w:rPr>
        <w:t>подвигам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трудовым</w:t>
      </w:r>
      <w:r w:rsidRPr="008A0D45">
        <w:rPr>
          <w:spacing w:val="-1"/>
          <w:sz w:val="24"/>
          <w:szCs w:val="24"/>
        </w:rPr>
        <w:t xml:space="preserve"> </w:t>
      </w:r>
      <w:r w:rsidRPr="008A0D45">
        <w:rPr>
          <w:sz w:val="24"/>
          <w:szCs w:val="24"/>
        </w:rPr>
        <w:t>достижениям</w:t>
      </w:r>
      <w:r w:rsidRPr="008A0D45">
        <w:rPr>
          <w:spacing w:val="-1"/>
          <w:sz w:val="24"/>
          <w:szCs w:val="24"/>
        </w:rPr>
        <w:t xml:space="preserve"> </w:t>
      </w:r>
      <w:r w:rsidRPr="008A0D45">
        <w:rPr>
          <w:sz w:val="24"/>
          <w:szCs w:val="24"/>
        </w:rPr>
        <w:t>народа;</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lastRenderedPageBreak/>
        <w:t>уважение к символам России, государственным праздникам, историческому и природному</w:t>
      </w:r>
      <w:r w:rsidRPr="008A0D45">
        <w:rPr>
          <w:spacing w:val="1"/>
          <w:sz w:val="24"/>
          <w:szCs w:val="24"/>
        </w:rPr>
        <w:t xml:space="preserve"> </w:t>
      </w:r>
      <w:r w:rsidRPr="008A0D45">
        <w:rPr>
          <w:sz w:val="24"/>
          <w:szCs w:val="24"/>
        </w:rPr>
        <w:t>наследию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памятникам,</w:t>
      </w:r>
      <w:r w:rsidRPr="008A0D45">
        <w:rPr>
          <w:spacing w:val="-1"/>
          <w:sz w:val="24"/>
          <w:szCs w:val="24"/>
        </w:rPr>
        <w:t xml:space="preserve"> </w:t>
      </w:r>
      <w:r w:rsidRPr="008A0D45">
        <w:rPr>
          <w:sz w:val="24"/>
          <w:szCs w:val="24"/>
        </w:rPr>
        <w:t>традициям</w:t>
      </w:r>
      <w:r w:rsidRPr="008A0D45">
        <w:rPr>
          <w:spacing w:val="-2"/>
          <w:sz w:val="24"/>
          <w:szCs w:val="24"/>
        </w:rPr>
        <w:t xml:space="preserve"> </w:t>
      </w:r>
      <w:r w:rsidRPr="008A0D45">
        <w:rPr>
          <w:sz w:val="24"/>
          <w:szCs w:val="24"/>
        </w:rPr>
        <w:t>разных</w:t>
      </w:r>
      <w:r w:rsidRPr="008A0D45">
        <w:rPr>
          <w:spacing w:val="-2"/>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проживающих</w:t>
      </w:r>
      <w:r w:rsidRPr="008A0D45">
        <w:rPr>
          <w:spacing w:val="-2"/>
          <w:sz w:val="24"/>
          <w:szCs w:val="24"/>
        </w:rPr>
        <w:t xml:space="preserve"> </w:t>
      </w:r>
      <w:r w:rsidRPr="008A0D45">
        <w:rPr>
          <w:sz w:val="24"/>
          <w:szCs w:val="24"/>
        </w:rPr>
        <w:t>в</w:t>
      </w:r>
      <w:r w:rsidRPr="008A0D45">
        <w:rPr>
          <w:spacing w:val="-2"/>
          <w:sz w:val="24"/>
          <w:szCs w:val="24"/>
        </w:rPr>
        <w:t xml:space="preserve"> </w:t>
      </w:r>
      <w:r w:rsidRPr="008A0D45">
        <w:rPr>
          <w:sz w:val="24"/>
          <w:szCs w:val="24"/>
        </w:rPr>
        <w:t>родной</w:t>
      </w:r>
      <w:r w:rsidRPr="008A0D45">
        <w:rPr>
          <w:spacing w:val="-1"/>
          <w:sz w:val="24"/>
          <w:szCs w:val="24"/>
        </w:rPr>
        <w:t xml:space="preserve"> </w:t>
      </w:r>
      <w:r w:rsidRPr="008A0D45">
        <w:rPr>
          <w:sz w:val="24"/>
          <w:szCs w:val="24"/>
        </w:rPr>
        <w:t>стране.</w:t>
      </w:r>
    </w:p>
    <w:p w:rsidR="001511C1" w:rsidRPr="008A0D45" w:rsidRDefault="00194F02" w:rsidP="008A0D45">
      <w:pPr>
        <w:pStyle w:val="11"/>
        <w:numPr>
          <w:ilvl w:val="0"/>
          <w:numId w:val="37"/>
        </w:numPr>
        <w:tabs>
          <w:tab w:val="left" w:pos="378"/>
        </w:tabs>
        <w:spacing w:before="3" w:line="276" w:lineRule="auto"/>
        <w:ind w:left="-142" w:firstLine="568"/>
      </w:pPr>
      <w:r w:rsidRPr="008A0D45">
        <w:t>духовно-нравственного</w:t>
      </w:r>
      <w:r w:rsidRPr="008A0D45">
        <w:rPr>
          <w:spacing w:val="-4"/>
        </w:rPr>
        <w:t xml:space="preserve"> </w:t>
      </w:r>
      <w:r w:rsidRPr="008A0D45">
        <w:t>воспитания: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ориентация</w:t>
      </w:r>
      <w:r w:rsidRPr="008A0D45">
        <w:rPr>
          <w:spacing w:val="-6"/>
          <w:sz w:val="24"/>
          <w:szCs w:val="24"/>
        </w:rPr>
        <w:t xml:space="preserve"> </w:t>
      </w:r>
      <w:r w:rsidRPr="008A0D45">
        <w:rPr>
          <w:sz w:val="24"/>
          <w:szCs w:val="24"/>
        </w:rPr>
        <w:t>на</w:t>
      </w:r>
      <w:r w:rsidRPr="008A0D45">
        <w:rPr>
          <w:spacing w:val="-3"/>
          <w:sz w:val="24"/>
          <w:szCs w:val="24"/>
        </w:rPr>
        <w:t xml:space="preserve"> </w:t>
      </w:r>
      <w:r w:rsidRPr="008A0D45">
        <w:rPr>
          <w:sz w:val="24"/>
          <w:szCs w:val="24"/>
        </w:rPr>
        <w:t>моральные</w:t>
      </w:r>
      <w:r w:rsidRPr="008A0D45">
        <w:rPr>
          <w:spacing w:val="-5"/>
          <w:sz w:val="24"/>
          <w:szCs w:val="24"/>
        </w:rPr>
        <w:t xml:space="preserve"> </w:t>
      </w:r>
      <w:r w:rsidRPr="008A0D45">
        <w:rPr>
          <w:sz w:val="24"/>
          <w:szCs w:val="24"/>
        </w:rPr>
        <w:t>ценности</w:t>
      </w:r>
      <w:r w:rsidRPr="008A0D45">
        <w:rPr>
          <w:spacing w:val="-1"/>
          <w:sz w:val="24"/>
          <w:szCs w:val="24"/>
        </w:rPr>
        <w:t xml:space="preserve"> </w:t>
      </w:r>
      <w:r w:rsidRPr="008A0D45">
        <w:rPr>
          <w:sz w:val="24"/>
          <w:szCs w:val="24"/>
        </w:rPr>
        <w:t>и</w:t>
      </w:r>
      <w:r w:rsidRPr="008A0D45">
        <w:rPr>
          <w:spacing w:val="-4"/>
          <w:sz w:val="24"/>
          <w:szCs w:val="24"/>
        </w:rPr>
        <w:t xml:space="preserve"> </w:t>
      </w:r>
      <w:r w:rsidRPr="008A0D45">
        <w:rPr>
          <w:sz w:val="24"/>
          <w:szCs w:val="24"/>
        </w:rPr>
        <w:t>нормы</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ситуациях</w:t>
      </w:r>
      <w:r w:rsidRPr="008A0D45">
        <w:rPr>
          <w:spacing w:val="-1"/>
          <w:sz w:val="24"/>
          <w:szCs w:val="24"/>
        </w:rPr>
        <w:t xml:space="preserve"> </w:t>
      </w:r>
      <w:r w:rsidRPr="008A0D45">
        <w:rPr>
          <w:sz w:val="24"/>
          <w:szCs w:val="24"/>
        </w:rPr>
        <w:t>нравственного</w:t>
      </w:r>
      <w:r w:rsidRPr="008A0D45">
        <w:rPr>
          <w:spacing w:val="-3"/>
          <w:sz w:val="24"/>
          <w:szCs w:val="24"/>
        </w:rPr>
        <w:t xml:space="preserve"> </w:t>
      </w:r>
      <w:r w:rsidRPr="008A0D45">
        <w:rPr>
          <w:sz w:val="24"/>
          <w:szCs w:val="24"/>
        </w:rPr>
        <w:t>выбора;</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готовность оценивать своё поведение и поступки, поведение и поступки других людей с</w:t>
      </w:r>
      <w:r w:rsidRPr="008A0D45">
        <w:rPr>
          <w:spacing w:val="1"/>
          <w:sz w:val="24"/>
          <w:szCs w:val="24"/>
        </w:rPr>
        <w:t xml:space="preserve"> </w:t>
      </w:r>
      <w:r w:rsidRPr="008A0D45">
        <w:rPr>
          <w:sz w:val="24"/>
          <w:szCs w:val="24"/>
        </w:rPr>
        <w:t>позиции</w:t>
      </w:r>
      <w:r w:rsidRPr="008A0D45">
        <w:rPr>
          <w:spacing w:val="-2"/>
          <w:sz w:val="24"/>
          <w:szCs w:val="24"/>
        </w:rPr>
        <w:t xml:space="preserve"> </w:t>
      </w:r>
      <w:r w:rsidRPr="008A0D45">
        <w:rPr>
          <w:sz w:val="24"/>
          <w:szCs w:val="24"/>
        </w:rPr>
        <w:t>нравственных</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правовых</w:t>
      </w:r>
      <w:r w:rsidRPr="008A0D45">
        <w:rPr>
          <w:spacing w:val="-1"/>
          <w:sz w:val="24"/>
          <w:szCs w:val="24"/>
        </w:rPr>
        <w:t xml:space="preserve"> </w:t>
      </w:r>
      <w:r w:rsidRPr="008A0D45">
        <w:rPr>
          <w:sz w:val="24"/>
          <w:szCs w:val="24"/>
        </w:rPr>
        <w:t>норм</w:t>
      </w:r>
      <w:r w:rsidRPr="008A0D45">
        <w:rPr>
          <w:spacing w:val="-3"/>
          <w:sz w:val="24"/>
          <w:szCs w:val="24"/>
        </w:rPr>
        <w:t xml:space="preserve"> </w:t>
      </w:r>
      <w:r w:rsidRPr="008A0D45">
        <w:rPr>
          <w:sz w:val="24"/>
          <w:szCs w:val="24"/>
        </w:rPr>
        <w:t>с учётом</w:t>
      </w:r>
      <w:r w:rsidRPr="008A0D45">
        <w:rPr>
          <w:spacing w:val="-3"/>
          <w:sz w:val="24"/>
          <w:szCs w:val="24"/>
        </w:rPr>
        <w:t xml:space="preserve"> </w:t>
      </w:r>
      <w:r w:rsidRPr="008A0D45">
        <w:rPr>
          <w:sz w:val="24"/>
          <w:szCs w:val="24"/>
        </w:rPr>
        <w:t>осознания</w:t>
      </w:r>
      <w:r w:rsidRPr="008A0D45">
        <w:rPr>
          <w:spacing w:val="-2"/>
          <w:sz w:val="24"/>
          <w:szCs w:val="24"/>
        </w:rPr>
        <w:t xml:space="preserve"> </w:t>
      </w:r>
      <w:r w:rsidRPr="008A0D45">
        <w:rPr>
          <w:sz w:val="24"/>
          <w:szCs w:val="24"/>
        </w:rPr>
        <w:t>последствий</w:t>
      </w:r>
      <w:r w:rsidRPr="008A0D45">
        <w:rPr>
          <w:spacing w:val="-1"/>
          <w:sz w:val="24"/>
          <w:szCs w:val="24"/>
        </w:rPr>
        <w:t xml:space="preserve"> </w:t>
      </w:r>
      <w:r w:rsidRPr="008A0D45">
        <w:rPr>
          <w:sz w:val="24"/>
          <w:szCs w:val="24"/>
        </w:rPr>
        <w:t>поступков;</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pacing w:val="-1"/>
          <w:sz w:val="24"/>
          <w:szCs w:val="24"/>
        </w:rPr>
        <w:t>активное</w:t>
      </w:r>
      <w:r w:rsidRPr="008A0D45">
        <w:rPr>
          <w:spacing w:val="-15"/>
          <w:sz w:val="24"/>
          <w:szCs w:val="24"/>
        </w:rPr>
        <w:t xml:space="preserve"> </w:t>
      </w:r>
      <w:r w:rsidRPr="008A0D45">
        <w:rPr>
          <w:spacing w:val="-1"/>
          <w:sz w:val="24"/>
          <w:szCs w:val="24"/>
        </w:rPr>
        <w:t>неприятие</w:t>
      </w:r>
      <w:r w:rsidRPr="008A0D45">
        <w:rPr>
          <w:spacing w:val="-15"/>
          <w:sz w:val="24"/>
          <w:szCs w:val="24"/>
        </w:rPr>
        <w:t xml:space="preserve"> </w:t>
      </w:r>
      <w:r w:rsidRPr="008A0D45">
        <w:rPr>
          <w:spacing w:val="-1"/>
          <w:sz w:val="24"/>
          <w:szCs w:val="24"/>
        </w:rPr>
        <w:t>асоциальных</w:t>
      </w:r>
      <w:r w:rsidRPr="008A0D45">
        <w:rPr>
          <w:spacing w:val="-15"/>
          <w:sz w:val="24"/>
          <w:szCs w:val="24"/>
        </w:rPr>
        <w:t xml:space="preserve"> </w:t>
      </w:r>
      <w:r w:rsidRPr="008A0D45">
        <w:rPr>
          <w:spacing w:val="-1"/>
          <w:sz w:val="24"/>
          <w:szCs w:val="24"/>
        </w:rPr>
        <w:t>поступков,</w:t>
      </w:r>
      <w:r w:rsidRPr="008A0D45">
        <w:rPr>
          <w:spacing w:val="-14"/>
          <w:sz w:val="24"/>
          <w:szCs w:val="24"/>
        </w:rPr>
        <w:t xml:space="preserve"> </w:t>
      </w:r>
      <w:r w:rsidRPr="008A0D45">
        <w:rPr>
          <w:sz w:val="24"/>
          <w:szCs w:val="24"/>
        </w:rPr>
        <w:t>свобода</w:t>
      </w:r>
      <w:r w:rsidRPr="008A0D45">
        <w:rPr>
          <w:spacing w:val="-14"/>
          <w:sz w:val="24"/>
          <w:szCs w:val="24"/>
        </w:rPr>
        <w:t xml:space="preserve"> </w:t>
      </w:r>
      <w:r w:rsidRPr="008A0D45">
        <w:rPr>
          <w:sz w:val="24"/>
          <w:szCs w:val="24"/>
        </w:rPr>
        <w:t>и</w:t>
      </w:r>
      <w:r w:rsidRPr="008A0D45">
        <w:rPr>
          <w:spacing w:val="-13"/>
          <w:sz w:val="24"/>
          <w:szCs w:val="24"/>
        </w:rPr>
        <w:t xml:space="preserve"> </w:t>
      </w:r>
      <w:r w:rsidRPr="008A0D45">
        <w:rPr>
          <w:sz w:val="24"/>
          <w:szCs w:val="24"/>
        </w:rPr>
        <w:t>ответственность</w:t>
      </w:r>
      <w:r w:rsidRPr="008A0D45">
        <w:rPr>
          <w:spacing w:val="-12"/>
          <w:sz w:val="24"/>
          <w:szCs w:val="24"/>
        </w:rPr>
        <w:t xml:space="preserve"> </w:t>
      </w:r>
      <w:r w:rsidRPr="008A0D45">
        <w:rPr>
          <w:sz w:val="24"/>
          <w:szCs w:val="24"/>
        </w:rPr>
        <w:t>личности</w:t>
      </w:r>
      <w:r w:rsidRPr="008A0D45">
        <w:rPr>
          <w:spacing w:val="-12"/>
          <w:sz w:val="24"/>
          <w:szCs w:val="24"/>
        </w:rPr>
        <w:t xml:space="preserve"> </w:t>
      </w:r>
      <w:r w:rsidRPr="008A0D45">
        <w:rPr>
          <w:sz w:val="24"/>
          <w:szCs w:val="24"/>
        </w:rPr>
        <w:t>в</w:t>
      </w:r>
      <w:r w:rsidRPr="008A0D45">
        <w:rPr>
          <w:spacing w:val="-12"/>
          <w:sz w:val="24"/>
          <w:szCs w:val="24"/>
        </w:rPr>
        <w:t xml:space="preserve"> </w:t>
      </w:r>
      <w:r w:rsidRPr="008A0D45">
        <w:rPr>
          <w:sz w:val="24"/>
          <w:szCs w:val="24"/>
        </w:rPr>
        <w:t>условиях</w:t>
      </w:r>
      <w:r w:rsidRPr="008A0D45">
        <w:rPr>
          <w:spacing w:val="-58"/>
          <w:sz w:val="24"/>
          <w:szCs w:val="24"/>
        </w:rPr>
        <w:t xml:space="preserve"> </w:t>
      </w:r>
      <w:r w:rsidRPr="008A0D45">
        <w:rPr>
          <w:sz w:val="24"/>
          <w:szCs w:val="24"/>
        </w:rPr>
        <w:t>индивидуального</w:t>
      </w:r>
      <w:r w:rsidRPr="008A0D45">
        <w:rPr>
          <w:spacing w:val="-1"/>
          <w:sz w:val="24"/>
          <w:szCs w:val="24"/>
        </w:rPr>
        <w:t xml:space="preserve"> </w:t>
      </w:r>
      <w:r w:rsidRPr="008A0D45">
        <w:rPr>
          <w:sz w:val="24"/>
          <w:szCs w:val="24"/>
        </w:rPr>
        <w:t>и общественного пространства.</w:t>
      </w:r>
    </w:p>
    <w:p w:rsidR="001511C1" w:rsidRPr="008A0D45" w:rsidRDefault="00194F02" w:rsidP="008A0D45">
      <w:pPr>
        <w:pStyle w:val="11"/>
        <w:numPr>
          <w:ilvl w:val="0"/>
          <w:numId w:val="37"/>
        </w:numPr>
        <w:tabs>
          <w:tab w:val="left" w:pos="378"/>
        </w:tabs>
        <w:spacing w:before="5" w:line="276" w:lineRule="auto"/>
        <w:ind w:left="-142" w:firstLine="568"/>
      </w:pPr>
      <w:r w:rsidRPr="008A0D45">
        <w:t>эстетического</w:t>
      </w:r>
      <w:r w:rsidRPr="008A0D45">
        <w:rPr>
          <w:spacing w:val="-4"/>
        </w:rPr>
        <w:t xml:space="preserve"> </w:t>
      </w:r>
      <w:r w:rsidRPr="008A0D45">
        <w:t>воспитания: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восприимчивость</w:t>
      </w:r>
      <w:r w:rsidRPr="008A0D45">
        <w:rPr>
          <w:spacing w:val="4"/>
          <w:sz w:val="24"/>
          <w:szCs w:val="24"/>
        </w:rPr>
        <w:t xml:space="preserve"> </w:t>
      </w:r>
      <w:r w:rsidRPr="008A0D45">
        <w:rPr>
          <w:sz w:val="24"/>
          <w:szCs w:val="24"/>
        </w:rPr>
        <w:t>к</w:t>
      </w:r>
      <w:r w:rsidRPr="008A0D45">
        <w:rPr>
          <w:spacing w:val="3"/>
          <w:sz w:val="24"/>
          <w:szCs w:val="24"/>
        </w:rPr>
        <w:t xml:space="preserve"> </w:t>
      </w:r>
      <w:r w:rsidRPr="008A0D45">
        <w:rPr>
          <w:sz w:val="24"/>
          <w:szCs w:val="24"/>
        </w:rPr>
        <w:t>разным</w:t>
      </w:r>
      <w:r w:rsidRPr="008A0D45">
        <w:rPr>
          <w:spacing w:val="1"/>
          <w:sz w:val="24"/>
          <w:szCs w:val="24"/>
        </w:rPr>
        <w:t xml:space="preserve"> </w:t>
      </w:r>
      <w:r w:rsidRPr="008A0D45">
        <w:rPr>
          <w:sz w:val="24"/>
          <w:szCs w:val="24"/>
        </w:rPr>
        <w:t>видам</w:t>
      </w:r>
      <w:r w:rsidRPr="008A0D45">
        <w:rPr>
          <w:spacing w:val="1"/>
          <w:sz w:val="24"/>
          <w:szCs w:val="24"/>
        </w:rPr>
        <w:t xml:space="preserve"> </w:t>
      </w:r>
      <w:r w:rsidRPr="008A0D45">
        <w:rPr>
          <w:sz w:val="24"/>
          <w:szCs w:val="24"/>
        </w:rPr>
        <w:t>искусства,</w:t>
      </w:r>
      <w:r w:rsidRPr="008A0D45">
        <w:rPr>
          <w:spacing w:val="2"/>
          <w:sz w:val="24"/>
          <w:szCs w:val="24"/>
        </w:rPr>
        <w:t xml:space="preserve"> </w:t>
      </w:r>
      <w:r w:rsidRPr="008A0D45">
        <w:rPr>
          <w:sz w:val="24"/>
          <w:szCs w:val="24"/>
        </w:rPr>
        <w:t>традициям</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творчеству</w:t>
      </w:r>
      <w:r w:rsidRPr="008A0D45">
        <w:rPr>
          <w:spacing w:val="56"/>
          <w:sz w:val="24"/>
          <w:szCs w:val="24"/>
        </w:rPr>
        <w:t xml:space="preserve"> </w:t>
      </w:r>
      <w:r w:rsidRPr="008A0D45">
        <w:rPr>
          <w:sz w:val="24"/>
          <w:szCs w:val="24"/>
        </w:rPr>
        <w:t>своего</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других</w:t>
      </w:r>
      <w:r w:rsidRPr="008A0D45">
        <w:rPr>
          <w:spacing w:val="-57"/>
          <w:sz w:val="24"/>
          <w:szCs w:val="24"/>
        </w:rPr>
        <w:t xml:space="preserve"> </w:t>
      </w:r>
      <w:r w:rsidRPr="008A0D45">
        <w:rPr>
          <w:sz w:val="24"/>
          <w:szCs w:val="24"/>
        </w:rPr>
        <w:t>народов,</w:t>
      </w:r>
      <w:r w:rsidRPr="008A0D45">
        <w:rPr>
          <w:spacing w:val="-1"/>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эмоционального</w:t>
      </w:r>
      <w:r w:rsidRPr="008A0D45">
        <w:rPr>
          <w:spacing w:val="-1"/>
          <w:sz w:val="24"/>
          <w:szCs w:val="24"/>
        </w:rPr>
        <w:t xml:space="preserve"> </w:t>
      </w:r>
      <w:r w:rsidRPr="008A0D45">
        <w:rPr>
          <w:sz w:val="24"/>
          <w:szCs w:val="24"/>
        </w:rPr>
        <w:t>воздействия искусства;</w:t>
      </w:r>
    </w:p>
    <w:p w:rsidR="001511C1" w:rsidRPr="008A0D45" w:rsidRDefault="00194F02" w:rsidP="008A0D45">
      <w:pPr>
        <w:pStyle w:val="a5"/>
        <w:numPr>
          <w:ilvl w:val="1"/>
          <w:numId w:val="37"/>
        </w:numPr>
        <w:tabs>
          <w:tab w:val="left" w:pos="837"/>
          <w:tab w:val="left" w:pos="838"/>
          <w:tab w:val="left" w:pos="2151"/>
          <w:tab w:val="left" w:pos="3398"/>
          <w:tab w:val="left" w:pos="5364"/>
          <w:tab w:val="left" w:pos="6606"/>
          <w:tab w:val="left" w:pos="7220"/>
          <w:tab w:val="left" w:pos="8381"/>
          <w:tab w:val="left" w:pos="10181"/>
        </w:tabs>
        <w:spacing w:line="276" w:lineRule="auto"/>
        <w:ind w:left="-142" w:firstLine="568"/>
        <w:rPr>
          <w:sz w:val="24"/>
          <w:szCs w:val="24"/>
        </w:rPr>
      </w:pPr>
      <w:r w:rsidRPr="008A0D45">
        <w:rPr>
          <w:sz w:val="24"/>
          <w:szCs w:val="24"/>
        </w:rPr>
        <w:t>осознание</w:t>
      </w:r>
      <w:r w:rsidRPr="008A0D45">
        <w:rPr>
          <w:sz w:val="24"/>
          <w:szCs w:val="24"/>
        </w:rPr>
        <w:tab/>
        <w:t>важности</w:t>
      </w:r>
      <w:r w:rsidRPr="008A0D45">
        <w:rPr>
          <w:sz w:val="24"/>
          <w:szCs w:val="24"/>
        </w:rPr>
        <w:tab/>
        <w:t>художественной</w:t>
      </w:r>
      <w:r w:rsidRPr="008A0D45">
        <w:rPr>
          <w:sz w:val="24"/>
          <w:szCs w:val="24"/>
        </w:rPr>
        <w:tab/>
        <w:t>культуры</w:t>
      </w:r>
      <w:r w:rsidRPr="008A0D45">
        <w:rPr>
          <w:sz w:val="24"/>
          <w:szCs w:val="24"/>
        </w:rPr>
        <w:tab/>
        <w:t>как</w:t>
      </w:r>
      <w:r w:rsidRPr="008A0D45">
        <w:rPr>
          <w:sz w:val="24"/>
          <w:szCs w:val="24"/>
        </w:rPr>
        <w:tab/>
        <w:t>средства</w:t>
      </w:r>
      <w:r w:rsidRPr="008A0D45">
        <w:rPr>
          <w:sz w:val="24"/>
          <w:szCs w:val="24"/>
        </w:rPr>
        <w:tab/>
        <w:t>коммуникации</w:t>
      </w:r>
      <w:r w:rsidRPr="008A0D45">
        <w:rPr>
          <w:sz w:val="24"/>
          <w:szCs w:val="24"/>
        </w:rPr>
        <w:tab/>
      </w:r>
      <w:r w:rsidRPr="008A0D45">
        <w:rPr>
          <w:spacing w:val="-4"/>
          <w:sz w:val="24"/>
          <w:szCs w:val="24"/>
        </w:rPr>
        <w:t>и</w:t>
      </w:r>
      <w:r w:rsidRPr="008A0D45">
        <w:rPr>
          <w:spacing w:val="-57"/>
          <w:sz w:val="24"/>
          <w:szCs w:val="24"/>
        </w:rPr>
        <w:t xml:space="preserve"> </w:t>
      </w:r>
      <w:r w:rsidRPr="008A0D45">
        <w:rPr>
          <w:sz w:val="24"/>
          <w:szCs w:val="24"/>
        </w:rPr>
        <w:t>самовыражения;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понимание</w:t>
      </w:r>
      <w:r w:rsidRPr="008A0D45">
        <w:rPr>
          <w:spacing w:val="31"/>
          <w:sz w:val="24"/>
          <w:szCs w:val="24"/>
        </w:rPr>
        <w:t xml:space="preserve"> </w:t>
      </w:r>
      <w:r w:rsidRPr="008A0D45">
        <w:rPr>
          <w:sz w:val="24"/>
          <w:szCs w:val="24"/>
        </w:rPr>
        <w:t>ценности</w:t>
      </w:r>
      <w:r w:rsidRPr="008A0D45">
        <w:rPr>
          <w:spacing w:val="34"/>
          <w:sz w:val="24"/>
          <w:szCs w:val="24"/>
        </w:rPr>
        <w:t xml:space="preserve"> </w:t>
      </w:r>
      <w:r w:rsidRPr="008A0D45">
        <w:rPr>
          <w:sz w:val="24"/>
          <w:szCs w:val="24"/>
        </w:rPr>
        <w:t>отечественного</w:t>
      </w:r>
      <w:r w:rsidRPr="008A0D45">
        <w:rPr>
          <w:spacing w:val="32"/>
          <w:sz w:val="24"/>
          <w:szCs w:val="24"/>
        </w:rPr>
        <w:t xml:space="preserve"> </w:t>
      </w:r>
      <w:r w:rsidRPr="008A0D45">
        <w:rPr>
          <w:sz w:val="24"/>
          <w:szCs w:val="24"/>
        </w:rPr>
        <w:t>и</w:t>
      </w:r>
      <w:r w:rsidRPr="008A0D45">
        <w:rPr>
          <w:spacing w:val="33"/>
          <w:sz w:val="24"/>
          <w:szCs w:val="24"/>
        </w:rPr>
        <w:t xml:space="preserve"> </w:t>
      </w:r>
      <w:r w:rsidRPr="008A0D45">
        <w:rPr>
          <w:sz w:val="24"/>
          <w:szCs w:val="24"/>
        </w:rPr>
        <w:t>мирового</w:t>
      </w:r>
      <w:r w:rsidRPr="008A0D45">
        <w:rPr>
          <w:spacing w:val="32"/>
          <w:sz w:val="24"/>
          <w:szCs w:val="24"/>
        </w:rPr>
        <w:t xml:space="preserve"> </w:t>
      </w:r>
      <w:r w:rsidRPr="008A0D45">
        <w:rPr>
          <w:sz w:val="24"/>
          <w:szCs w:val="24"/>
        </w:rPr>
        <w:t>искусства,</w:t>
      </w:r>
      <w:r w:rsidRPr="008A0D45">
        <w:rPr>
          <w:spacing w:val="32"/>
          <w:sz w:val="24"/>
          <w:szCs w:val="24"/>
        </w:rPr>
        <w:t xml:space="preserve"> </w:t>
      </w:r>
      <w:r w:rsidRPr="008A0D45">
        <w:rPr>
          <w:sz w:val="24"/>
          <w:szCs w:val="24"/>
        </w:rPr>
        <w:t>роли</w:t>
      </w:r>
      <w:r w:rsidRPr="008A0D45">
        <w:rPr>
          <w:spacing w:val="33"/>
          <w:sz w:val="24"/>
          <w:szCs w:val="24"/>
        </w:rPr>
        <w:t xml:space="preserve"> </w:t>
      </w:r>
      <w:r w:rsidRPr="008A0D45">
        <w:rPr>
          <w:sz w:val="24"/>
          <w:szCs w:val="24"/>
        </w:rPr>
        <w:t>этнических</w:t>
      </w:r>
      <w:r w:rsidRPr="008A0D45">
        <w:rPr>
          <w:spacing w:val="34"/>
          <w:sz w:val="24"/>
          <w:szCs w:val="24"/>
        </w:rPr>
        <w:t xml:space="preserve"> </w:t>
      </w:r>
      <w:r w:rsidRPr="008A0D45">
        <w:rPr>
          <w:sz w:val="24"/>
          <w:szCs w:val="24"/>
        </w:rPr>
        <w:t>культурных</w:t>
      </w:r>
      <w:r w:rsidRPr="008A0D45">
        <w:rPr>
          <w:spacing w:val="-57"/>
          <w:sz w:val="24"/>
          <w:szCs w:val="24"/>
        </w:rPr>
        <w:t xml:space="preserve"> </w:t>
      </w:r>
      <w:r w:rsidRPr="008A0D45">
        <w:rPr>
          <w:sz w:val="24"/>
          <w:szCs w:val="24"/>
        </w:rPr>
        <w:t>традиций</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народного творчества;</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стремление</w:t>
      </w:r>
      <w:r w:rsidRPr="008A0D45">
        <w:rPr>
          <w:spacing w:val="-4"/>
          <w:sz w:val="24"/>
          <w:szCs w:val="24"/>
        </w:rPr>
        <w:t xml:space="preserve"> </w:t>
      </w:r>
      <w:r w:rsidRPr="008A0D45">
        <w:rPr>
          <w:sz w:val="24"/>
          <w:szCs w:val="24"/>
        </w:rPr>
        <w:t>к</w:t>
      </w:r>
      <w:r w:rsidRPr="008A0D45">
        <w:rPr>
          <w:spacing w:val="-3"/>
          <w:sz w:val="24"/>
          <w:szCs w:val="24"/>
        </w:rPr>
        <w:t xml:space="preserve"> </w:t>
      </w:r>
      <w:r w:rsidRPr="008A0D45">
        <w:rPr>
          <w:sz w:val="24"/>
          <w:szCs w:val="24"/>
        </w:rPr>
        <w:t>самовыражению</w:t>
      </w:r>
      <w:r w:rsidRPr="008A0D45">
        <w:rPr>
          <w:spacing w:val="-3"/>
          <w:sz w:val="24"/>
          <w:szCs w:val="24"/>
        </w:rPr>
        <w:t xml:space="preserve"> </w:t>
      </w:r>
      <w:r w:rsidRPr="008A0D45">
        <w:rPr>
          <w:sz w:val="24"/>
          <w:szCs w:val="24"/>
        </w:rPr>
        <w:t>в</w:t>
      </w:r>
      <w:r w:rsidRPr="008A0D45">
        <w:rPr>
          <w:spacing w:val="-4"/>
          <w:sz w:val="24"/>
          <w:szCs w:val="24"/>
        </w:rPr>
        <w:t xml:space="preserve"> </w:t>
      </w:r>
      <w:r w:rsidRPr="008A0D45">
        <w:rPr>
          <w:sz w:val="24"/>
          <w:szCs w:val="24"/>
        </w:rPr>
        <w:t>разных</w:t>
      </w:r>
      <w:r w:rsidRPr="008A0D45">
        <w:rPr>
          <w:spacing w:val="-1"/>
          <w:sz w:val="24"/>
          <w:szCs w:val="24"/>
        </w:rPr>
        <w:t xml:space="preserve"> </w:t>
      </w:r>
      <w:r w:rsidRPr="008A0D45">
        <w:rPr>
          <w:sz w:val="24"/>
          <w:szCs w:val="24"/>
        </w:rPr>
        <w:t>видах</w:t>
      </w:r>
      <w:r w:rsidRPr="008A0D45">
        <w:rPr>
          <w:spacing w:val="-4"/>
          <w:sz w:val="24"/>
          <w:szCs w:val="24"/>
        </w:rPr>
        <w:t xml:space="preserve"> </w:t>
      </w:r>
      <w:r w:rsidRPr="008A0D45">
        <w:rPr>
          <w:sz w:val="24"/>
          <w:szCs w:val="24"/>
        </w:rPr>
        <w:t>искусства.</w:t>
      </w:r>
    </w:p>
    <w:p w:rsidR="001511C1" w:rsidRPr="008A0D45" w:rsidRDefault="00194F02" w:rsidP="008A0D45">
      <w:pPr>
        <w:pStyle w:val="11"/>
        <w:numPr>
          <w:ilvl w:val="0"/>
          <w:numId w:val="37"/>
        </w:numPr>
        <w:tabs>
          <w:tab w:val="left" w:pos="556"/>
          <w:tab w:val="left" w:pos="557"/>
          <w:tab w:val="left" w:pos="2168"/>
          <w:tab w:val="left" w:pos="3745"/>
          <w:tab w:val="left" w:pos="5614"/>
          <w:tab w:val="left" w:pos="6930"/>
          <w:tab w:val="left" w:pos="8144"/>
          <w:tab w:val="left" w:pos="8523"/>
        </w:tabs>
        <w:spacing w:before="3" w:line="276" w:lineRule="auto"/>
        <w:ind w:left="-142" w:firstLine="568"/>
      </w:pPr>
      <w:r w:rsidRPr="008A0D45">
        <w:t>физического</w:t>
      </w:r>
      <w:r w:rsidRPr="008A0D45">
        <w:tab/>
        <w:t>воспитания,</w:t>
      </w:r>
      <w:r w:rsidRPr="008A0D45">
        <w:tab/>
        <w:t>формирования</w:t>
      </w:r>
      <w:r w:rsidRPr="008A0D45">
        <w:tab/>
        <w:t>культуры</w:t>
      </w:r>
      <w:r w:rsidRPr="008A0D45">
        <w:tab/>
        <w:t>здоровья</w:t>
      </w:r>
      <w:r w:rsidRPr="008A0D45">
        <w:tab/>
        <w:t>и</w:t>
      </w:r>
      <w:r w:rsidRPr="008A0D45">
        <w:tab/>
      </w:r>
      <w:r w:rsidRPr="008A0D45">
        <w:rPr>
          <w:spacing w:val="-1"/>
        </w:rPr>
        <w:t>эмоционального</w:t>
      </w:r>
      <w:r w:rsidRPr="008A0D45">
        <w:rPr>
          <w:spacing w:val="-57"/>
        </w:rPr>
        <w:t xml:space="preserve"> </w:t>
      </w:r>
      <w:r w:rsidRPr="008A0D45">
        <w:t>благополучия: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осознание</w:t>
      </w:r>
      <w:r w:rsidRPr="008A0D45">
        <w:rPr>
          <w:spacing w:val="-5"/>
          <w:sz w:val="24"/>
          <w:szCs w:val="24"/>
        </w:rPr>
        <w:t xml:space="preserve"> </w:t>
      </w:r>
      <w:r w:rsidRPr="008A0D45">
        <w:rPr>
          <w:sz w:val="24"/>
          <w:szCs w:val="24"/>
        </w:rPr>
        <w:t>ценности</w:t>
      </w:r>
      <w:r w:rsidRPr="008A0D45">
        <w:rPr>
          <w:spacing w:val="-3"/>
          <w:sz w:val="24"/>
          <w:szCs w:val="24"/>
        </w:rPr>
        <w:t xml:space="preserve"> </w:t>
      </w:r>
      <w:r w:rsidRPr="008A0D45">
        <w:rPr>
          <w:sz w:val="24"/>
          <w:szCs w:val="24"/>
        </w:rPr>
        <w:t>жизни;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pacing w:val="-1"/>
          <w:sz w:val="24"/>
          <w:szCs w:val="24"/>
        </w:rPr>
        <w:t>ответственное</w:t>
      </w:r>
      <w:r w:rsidRPr="008A0D45">
        <w:rPr>
          <w:spacing w:val="-16"/>
          <w:sz w:val="24"/>
          <w:szCs w:val="24"/>
        </w:rPr>
        <w:t xml:space="preserve"> </w:t>
      </w:r>
      <w:r w:rsidRPr="008A0D45">
        <w:rPr>
          <w:spacing w:val="-1"/>
          <w:sz w:val="24"/>
          <w:szCs w:val="24"/>
        </w:rPr>
        <w:t>отношение</w:t>
      </w:r>
      <w:r w:rsidRPr="008A0D45">
        <w:rPr>
          <w:spacing w:val="-15"/>
          <w:sz w:val="24"/>
          <w:szCs w:val="24"/>
        </w:rPr>
        <w:t xml:space="preserve"> </w:t>
      </w:r>
      <w:r w:rsidRPr="008A0D45">
        <w:rPr>
          <w:sz w:val="24"/>
          <w:szCs w:val="24"/>
        </w:rPr>
        <w:t>к</w:t>
      </w:r>
      <w:r w:rsidRPr="008A0D45">
        <w:rPr>
          <w:spacing w:val="-13"/>
          <w:sz w:val="24"/>
          <w:szCs w:val="24"/>
        </w:rPr>
        <w:t xml:space="preserve"> </w:t>
      </w:r>
      <w:r w:rsidRPr="008A0D45">
        <w:rPr>
          <w:sz w:val="24"/>
          <w:szCs w:val="24"/>
        </w:rPr>
        <w:t>своему</w:t>
      </w:r>
      <w:r w:rsidRPr="008A0D45">
        <w:rPr>
          <w:spacing w:val="-19"/>
          <w:sz w:val="24"/>
          <w:szCs w:val="24"/>
        </w:rPr>
        <w:t xml:space="preserve"> </w:t>
      </w:r>
      <w:r w:rsidRPr="008A0D45">
        <w:rPr>
          <w:sz w:val="24"/>
          <w:szCs w:val="24"/>
        </w:rPr>
        <w:t>здоровью</w:t>
      </w:r>
      <w:r w:rsidRPr="008A0D45">
        <w:rPr>
          <w:spacing w:val="-14"/>
          <w:sz w:val="24"/>
          <w:szCs w:val="24"/>
        </w:rPr>
        <w:t xml:space="preserve"> </w:t>
      </w:r>
      <w:r w:rsidRPr="008A0D45">
        <w:rPr>
          <w:sz w:val="24"/>
          <w:szCs w:val="24"/>
        </w:rPr>
        <w:t>и</w:t>
      </w:r>
      <w:r w:rsidRPr="008A0D45">
        <w:rPr>
          <w:spacing w:val="-15"/>
          <w:sz w:val="24"/>
          <w:szCs w:val="24"/>
        </w:rPr>
        <w:t xml:space="preserve"> </w:t>
      </w:r>
      <w:r w:rsidRPr="008A0D45">
        <w:rPr>
          <w:sz w:val="24"/>
          <w:szCs w:val="24"/>
        </w:rPr>
        <w:t>установка</w:t>
      </w:r>
      <w:r w:rsidRPr="008A0D45">
        <w:rPr>
          <w:spacing w:val="-14"/>
          <w:sz w:val="24"/>
          <w:szCs w:val="24"/>
        </w:rPr>
        <w:t xml:space="preserve"> </w:t>
      </w:r>
      <w:r w:rsidRPr="008A0D45">
        <w:rPr>
          <w:sz w:val="24"/>
          <w:szCs w:val="24"/>
        </w:rPr>
        <w:t>на</w:t>
      </w:r>
      <w:r w:rsidRPr="008A0D45">
        <w:rPr>
          <w:spacing w:val="-15"/>
          <w:sz w:val="24"/>
          <w:szCs w:val="24"/>
        </w:rPr>
        <w:t xml:space="preserve"> </w:t>
      </w:r>
      <w:r w:rsidRPr="008A0D45">
        <w:rPr>
          <w:sz w:val="24"/>
          <w:szCs w:val="24"/>
        </w:rPr>
        <w:t>здоровый</w:t>
      </w:r>
      <w:r w:rsidRPr="008A0D45">
        <w:rPr>
          <w:spacing w:val="-14"/>
          <w:sz w:val="24"/>
          <w:szCs w:val="24"/>
        </w:rPr>
        <w:t xml:space="preserve"> </w:t>
      </w:r>
      <w:r w:rsidRPr="008A0D45">
        <w:rPr>
          <w:sz w:val="24"/>
          <w:szCs w:val="24"/>
        </w:rPr>
        <w:t>образ</w:t>
      </w:r>
      <w:r w:rsidRPr="008A0D45">
        <w:rPr>
          <w:spacing w:val="-13"/>
          <w:sz w:val="24"/>
          <w:szCs w:val="24"/>
        </w:rPr>
        <w:t xml:space="preserve"> </w:t>
      </w:r>
      <w:r w:rsidRPr="008A0D45">
        <w:rPr>
          <w:sz w:val="24"/>
          <w:szCs w:val="24"/>
        </w:rPr>
        <w:t>жизни</w:t>
      </w:r>
      <w:r w:rsidRPr="008A0D45">
        <w:rPr>
          <w:spacing w:val="-13"/>
          <w:sz w:val="24"/>
          <w:szCs w:val="24"/>
        </w:rPr>
        <w:t xml:space="preserve"> </w:t>
      </w:r>
      <w:r w:rsidRPr="008A0D45">
        <w:rPr>
          <w:sz w:val="24"/>
          <w:szCs w:val="24"/>
        </w:rPr>
        <w:t>(здоровое</w:t>
      </w:r>
      <w:r w:rsidRPr="008A0D45">
        <w:rPr>
          <w:spacing w:val="-58"/>
          <w:sz w:val="24"/>
          <w:szCs w:val="24"/>
        </w:rPr>
        <w:t xml:space="preserve"> </w:t>
      </w:r>
      <w:r w:rsidRPr="008A0D45">
        <w:rPr>
          <w:sz w:val="24"/>
          <w:szCs w:val="24"/>
        </w:rPr>
        <w:t>питание, соблюдение гигиенических правил, сбалансированный режим занятий и отдыха,</w:t>
      </w:r>
      <w:r w:rsidRPr="008A0D45">
        <w:rPr>
          <w:spacing w:val="1"/>
          <w:sz w:val="24"/>
          <w:szCs w:val="24"/>
        </w:rPr>
        <w:t xml:space="preserve"> </w:t>
      </w:r>
      <w:r w:rsidRPr="008A0D45">
        <w:rPr>
          <w:sz w:val="24"/>
          <w:szCs w:val="24"/>
        </w:rPr>
        <w:t>регулярная</w:t>
      </w:r>
      <w:r w:rsidRPr="008A0D45">
        <w:rPr>
          <w:spacing w:val="-1"/>
          <w:sz w:val="24"/>
          <w:szCs w:val="24"/>
        </w:rPr>
        <w:t xml:space="preserve"> </w:t>
      </w:r>
      <w:r w:rsidRPr="008A0D45">
        <w:rPr>
          <w:sz w:val="24"/>
          <w:szCs w:val="24"/>
        </w:rPr>
        <w:t>физическая</w:t>
      </w:r>
      <w:r w:rsidRPr="008A0D45">
        <w:rPr>
          <w:spacing w:val="2"/>
          <w:sz w:val="24"/>
          <w:szCs w:val="24"/>
        </w:rPr>
        <w:t xml:space="preserve"> </w:t>
      </w:r>
      <w:r w:rsidRPr="008A0D45">
        <w:rPr>
          <w:sz w:val="24"/>
          <w:szCs w:val="24"/>
        </w:rPr>
        <w:t>активность);</w:t>
      </w:r>
    </w:p>
    <w:p w:rsidR="001511C1" w:rsidRPr="008A0D45" w:rsidRDefault="00194F02" w:rsidP="008A0D45">
      <w:pPr>
        <w:pStyle w:val="a5"/>
        <w:numPr>
          <w:ilvl w:val="1"/>
          <w:numId w:val="37"/>
        </w:numPr>
        <w:tabs>
          <w:tab w:val="left" w:pos="838"/>
        </w:tabs>
        <w:spacing w:before="1" w:line="276" w:lineRule="auto"/>
        <w:ind w:left="-142" w:firstLine="568"/>
        <w:rPr>
          <w:sz w:val="24"/>
          <w:szCs w:val="24"/>
        </w:rPr>
      </w:pPr>
      <w:r w:rsidRPr="008A0D45">
        <w:rPr>
          <w:spacing w:val="-1"/>
          <w:sz w:val="24"/>
          <w:szCs w:val="24"/>
        </w:rPr>
        <w:t>осознание</w:t>
      </w:r>
      <w:r w:rsidRPr="008A0D45">
        <w:rPr>
          <w:spacing w:val="-11"/>
          <w:sz w:val="24"/>
          <w:szCs w:val="24"/>
        </w:rPr>
        <w:t xml:space="preserve"> </w:t>
      </w:r>
      <w:r w:rsidRPr="008A0D45">
        <w:rPr>
          <w:spacing w:val="-1"/>
          <w:sz w:val="24"/>
          <w:szCs w:val="24"/>
        </w:rPr>
        <w:t>последствий</w:t>
      </w:r>
      <w:r w:rsidRPr="008A0D45">
        <w:rPr>
          <w:spacing w:val="-14"/>
          <w:sz w:val="24"/>
          <w:szCs w:val="24"/>
        </w:rPr>
        <w:t xml:space="preserve"> </w:t>
      </w:r>
      <w:r w:rsidRPr="008A0D45">
        <w:rPr>
          <w:spacing w:val="-1"/>
          <w:sz w:val="24"/>
          <w:szCs w:val="24"/>
        </w:rPr>
        <w:t>и</w:t>
      </w:r>
      <w:r w:rsidRPr="008A0D45">
        <w:rPr>
          <w:spacing w:val="-9"/>
          <w:sz w:val="24"/>
          <w:szCs w:val="24"/>
        </w:rPr>
        <w:t xml:space="preserve"> </w:t>
      </w:r>
      <w:r w:rsidRPr="008A0D45">
        <w:rPr>
          <w:spacing w:val="-1"/>
          <w:sz w:val="24"/>
          <w:szCs w:val="24"/>
        </w:rPr>
        <w:t>неприятие</w:t>
      </w:r>
      <w:r w:rsidRPr="008A0D45">
        <w:rPr>
          <w:spacing w:val="-11"/>
          <w:sz w:val="24"/>
          <w:szCs w:val="24"/>
        </w:rPr>
        <w:t xml:space="preserve"> </w:t>
      </w:r>
      <w:r w:rsidRPr="008A0D45">
        <w:rPr>
          <w:sz w:val="24"/>
          <w:szCs w:val="24"/>
        </w:rPr>
        <w:t>вредных</w:t>
      </w:r>
      <w:r w:rsidRPr="008A0D45">
        <w:rPr>
          <w:spacing w:val="-9"/>
          <w:sz w:val="24"/>
          <w:szCs w:val="24"/>
        </w:rPr>
        <w:t xml:space="preserve"> </w:t>
      </w:r>
      <w:r w:rsidRPr="008A0D45">
        <w:rPr>
          <w:sz w:val="24"/>
          <w:szCs w:val="24"/>
        </w:rPr>
        <w:t>привычек</w:t>
      </w:r>
      <w:r w:rsidRPr="008A0D45">
        <w:rPr>
          <w:spacing w:val="-5"/>
          <w:sz w:val="24"/>
          <w:szCs w:val="24"/>
        </w:rPr>
        <w:t xml:space="preserve"> </w:t>
      </w:r>
      <w:r w:rsidRPr="008A0D45">
        <w:rPr>
          <w:sz w:val="24"/>
          <w:szCs w:val="24"/>
        </w:rPr>
        <w:t>(употребление</w:t>
      </w:r>
      <w:r w:rsidRPr="008A0D45">
        <w:rPr>
          <w:spacing w:val="-9"/>
          <w:sz w:val="24"/>
          <w:szCs w:val="24"/>
        </w:rPr>
        <w:t xml:space="preserve"> </w:t>
      </w:r>
      <w:r w:rsidRPr="008A0D45">
        <w:rPr>
          <w:sz w:val="24"/>
          <w:szCs w:val="24"/>
        </w:rPr>
        <w:t>алкоголя,</w:t>
      </w:r>
      <w:r w:rsidRPr="008A0D45">
        <w:rPr>
          <w:spacing w:val="-10"/>
          <w:sz w:val="24"/>
          <w:szCs w:val="24"/>
        </w:rPr>
        <w:t xml:space="preserve"> </w:t>
      </w:r>
      <w:r w:rsidRPr="008A0D45">
        <w:rPr>
          <w:sz w:val="24"/>
          <w:szCs w:val="24"/>
        </w:rPr>
        <w:t>наркотиков,</w:t>
      </w:r>
      <w:r w:rsidRPr="008A0D45">
        <w:rPr>
          <w:spacing w:val="-57"/>
          <w:sz w:val="24"/>
          <w:szCs w:val="24"/>
        </w:rPr>
        <w:t xml:space="preserve"> </w:t>
      </w:r>
      <w:r w:rsidRPr="008A0D45">
        <w:rPr>
          <w:sz w:val="24"/>
          <w:szCs w:val="24"/>
        </w:rPr>
        <w:t>курение)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иных</w:t>
      </w:r>
      <w:r w:rsidRPr="008A0D45">
        <w:rPr>
          <w:spacing w:val="1"/>
          <w:sz w:val="24"/>
          <w:szCs w:val="24"/>
        </w:rPr>
        <w:t xml:space="preserve"> </w:t>
      </w:r>
      <w:r w:rsidRPr="008A0D45">
        <w:rPr>
          <w:sz w:val="24"/>
          <w:szCs w:val="24"/>
        </w:rPr>
        <w:t>форм вреда</w:t>
      </w:r>
      <w:r w:rsidRPr="008A0D45">
        <w:rPr>
          <w:spacing w:val="-2"/>
          <w:sz w:val="24"/>
          <w:szCs w:val="24"/>
        </w:rPr>
        <w:t xml:space="preserve"> </w:t>
      </w:r>
      <w:r w:rsidRPr="008A0D45">
        <w:rPr>
          <w:sz w:val="24"/>
          <w:szCs w:val="24"/>
        </w:rPr>
        <w:t>для физического и</w:t>
      </w:r>
      <w:r w:rsidRPr="008A0D45">
        <w:rPr>
          <w:spacing w:val="-1"/>
          <w:sz w:val="24"/>
          <w:szCs w:val="24"/>
        </w:rPr>
        <w:t xml:space="preserve"> </w:t>
      </w:r>
      <w:r w:rsidRPr="008A0D45">
        <w:rPr>
          <w:sz w:val="24"/>
          <w:szCs w:val="24"/>
        </w:rPr>
        <w:t>психического здоровья;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соблюдение правил безопасности, в том числе навыков безопасного поведения в Интернет-</w:t>
      </w:r>
      <w:r w:rsidRPr="008A0D45">
        <w:rPr>
          <w:spacing w:val="1"/>
          <w:sz w:val="24"/>
          <w:szCs w:val="24"/>
        </w:rPr>
        <w:t xml:space="preserve"> </w:t>
      </w:r>
      <w:r w:rsidRPr="008A0D45">
        <w:rPr>
          <w:sz w:val="24"/>
          <w:szCs w:val="24"/>
        </w:rPr>
        <w:t>среде;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способность</w:t>
      </w:r>
      <w:r w:rsidRPr="008A0D45">
        <w:rPr>
          <w:spacing w:val="1"/>
          <w:sz w:val="24"/>
          <w:szCs w:val="24"/>
        </w:rPr>
        <w:t xml:space="preserve"> </w:t>
      </w:r>
      <w:r w:rsidRPr="008A0D45">
        <w:rPr>
          <w:sz w:val="24"/>
          <w:szCs w:val="24"/>
        </w:rPr>
        <w:t>адаптироваться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стрессовым</w:t>
      </w:r>
      <w:r w:rsidRPr="008A0D45">
        <w:rPr>
          <w:spacing w:val="1"/>
          <w:sz w:val="24"/>
          <w:szCs w:val="24"/>
        </w:rPr>
        <w:t xml:space="preserve"> </w:t>
      </w:r>
      <w:r w:rsidRPr="008A0D45">
        <w:rPr>
          <w:sz w:val="24"/>
          <w:szCs w:val="24"/>
        </w:rPr>
        <w:t>ситуациям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меняющимся</w:t>
      </w:r>
      <w:r w:rsidRPr="008A0D45">
        <w:rPr>
          <w:spacing w:val="1"/>
          <w:sz w:val="24"/>
          <w:szCs w:val="24"/>
        </w:rPr>
        <w:t xml:space="preserve"> </w:t>
      </w:r>
      <w:r w:rsidRPr="008A0D45">
        <w:rPr>
          <w:sz w:val="24"/>
          <w:szCs w:val="24"/>
        </w:rPr>
        <w:t>социальным,</w:t>
      </w:r>
      <w:r w:rsidRPr="008A0D45">
        <w:rPr>
          <w:spacing w:val="1"/>
          <w:sz w:val="24"/>
          <w:szCs w:val="24"/>
        </w:rPr>
        <w:t xml:space="preserve"> </w:t>
      </w:r>
      <w:r w:rsidRPr="008A0D45">
        <w:rPr>
          <w:sz w:val="24"/>
          <w:szCs w:val="24"/>
        </w:rPr>
        <w:t>информационным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природным</w:t>
      </w:r>
      <w:r w:rsidRPr="008A0D45">
        <w:rPr>
          <w:spacing w:val="1"/>
          <w:sz w:val="24"/>
          <w:szCs w:val="24"/>
        </w:rPr>
        <w:t xml:space="preserve"> </w:t>
      </w:r>
      <w:r w:rsidRPr="008A0D45">
        <w:rPr>
          <w:sz w:val="24"/>
          <w:szCs w:val="24"/>
        </w:rPr>
        <w:t>условиям,</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осмысляя</w:t>
      </w:r>
      <w:r w:rsidRPr="008A0D45">
        <w:rPr>
          <w:spacing w:val="1"/>
          <w:sz w:val="24"/>
          <w:szCs w:val="24"/>
        </w:rPr>
        <w:t xml:space="preserve"> </w:t>
      </w:r>
      <w:r w:rsidRPr="008A0D45">
        <w:rPr>
          <w:sz w:val="24"/>
          <w:szCs w:val="24"/>
        </w:rPr>
        <w:t>собственный</w:t>
      </w:r>
      <w:r w:rsidRPr="008A0D45">
        <w:rPr>
          <w:spacing w:val="1"/>
          <w:sz w:val="24"/>
          <w:szCs w:val="24"/>
        </w:rPr>
        <w:t xml:space="preserve"> </w:t>
      </w:r>
      <w:r w:rsidRPr="008A0D45">
        <w:rPr>
          <w:sz w:val="24"/>
          <w:szCs w:val="24"/>
        </w:rPr>
        <w:t>опыт</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выстраивая</w:t>
      </w:r>
      <w:r w:rsidRPr="008A0D45">
        <w:rPr>
          <w:spacing w:val="-1"/>
          <w:sz w:val="24"/>
          <w:szCs w:val="24"/>
        </w:rPr>
        <w:t xml:space="preserve"> </w:t>
      </w:r>
      <w:r w:rsidRPr="008A0D45">
        <w:rPr>
          <w:sz w:val="24"/>
          <w:szCs w:val="24"/>
        </w:rPr>
        <w:t>дальнейшие</w:t>
      </w:r>
      <w:r w:rsidRPr="008A0D45">
        <w:rPr>
          <w:spacing w:val="-1"/>
          <w:sz w:val="24"/>
          <w:szCs w:val="24"/>
        </w:rPr>
        <w:t xml:space="preserve"> </w:t>
      </w:r>
      <w:r w:rsidRPr="008A0D45">
        <w:rPr>
          <w:sz w:val="24"/>
          <w:szCs w:val="24"/>
        </w:rPr>
        <w:t>цели;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умение</w:t>
      </w:r>
      <w:r w:rsidRPr="008A0D45">
        <w:rPr>
          <w:spacing w:val="-4"/>
          <w:sz w:val="24"/>
          <w:szCs w:val="24"/>
        </w:rPr>
        <w:t xml:space="preserve"> </w:t>
      </w:r>
      <w:r w:rsidRPr="008A0D45">
        <w:rPr>
          <w:sz w:val="24"/>
          <w:szCs w:val="24"/>
        </w:rPr>
        <w:t>принимать</w:t>
      </w:r>
      <w:r w:rsidRPr="008A0D45">
        <w:rPr>
          <w:spacing w:val="-1"/>
          <w:sz w:val="24"/>
          <w:szCs w:val="24"/>
        </w:rPr>
        <w:t xml:space="preserve"> </w:t>
      </w:r>
      <w:r w:rsidRPr="008A0D45">
        <w:rPr>
          <w:sz w:val="24"/>
          <w:szCs w:val="24"/>
        </w:rPr>
        <w:t>себя</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других,</w:t>
      </w:r>
      <w:r w:rsidRPr="008A0D45">
        <w:rPr>
          <w:spacing w:val="-2"/>
          <w:sz w:val="24"/>
          <w:szCs w:val="24"/>
        </w:rPr>
        <w:t xml:space="preserve"> </w:t>
      </w:r>
      <w:r w:rsidRPr="008A0D45">
        <w:rPr>
          <w:sz w:val="24"/>
          <w:szCs w:val="24"/>
        </w:rPr>
        <w:t>не</w:t>
      </w:r>
      <w:r w:rsidRPr="008A0D45">
        <w:rPr>
          <w:spacing w:val="-3"/>
          <w:sz w:val="24"/>
          <w:szCs w:val="24"/>
        </w:rPr>
        <w:t xml:space="preserve"> </w:t>
      </w:r>
      <w:r w:rsidRPr="008A0D45">
        <w:rPr>
          <w:sz w:val="24"/>
          <w:szCs w:val="24"/>
        </w:rPr>
        <w:t>осуждая;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умение осознавать эмоциональное состояние себя и других, умение управлять собственным</w:t>
      </w:r>
      <w:r w:rsidRPr="008A0D45">
        <w:rPr>
          <w:spacing w:val="-57"/>
          <w:sz w:val="24"/>
          <w:szCs w:val="24"/>
        </w:rPr>
        <w:t xml:space="preserve"> </w:t>
      </w:r>
      <w:r w:rsidRPr="008A0D45">
        <w:rPr>
          <w:sz w:val="24"/>
          <w:szCs w:val="24"/>
        </w:rPr>
        <w:t>эмоциональным</w:t>
      </w:r>
      <w:r w:rsidRPr="008A0D45">
        <w:rPr>
          <w:spacing w:val="-3"/>
          <w:sz w:val="24"/>
          <w:szCs w:val="24"/>
        </w:rPr>
        <w:t xml:space="preserve"> </w:t>
      </w:r>
      <w:r w:rsidRPr="008A0D45">
        <w:rPr>
          <w:sz w:val="24"/>
          <w:szCs w:val="24"/>
        </w:rPr>
        <w:t>состоянием;</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сформированность навыка рефлексии, признание своего права на ошибку и такого же права</w:t>
      </w:r>
      <w:r w:rsidRPr="008A0D45">
        <w:rPr>
          <w:spacing w:val="-57"/>
          <w:sz w:val="24"/>
          <w:szCs w:val="24"/>
        </w:rPr>
        <w:t xml:space="preserve"> </w:t>
      </w:r>
      <w:r w:rsidRPr="008A0D45">
        <w:rPr>
          <w:sz w:val="24"/>
          <w:szCs w:val="24"/>
        </w:rPr>
        <w:t>другого</w:t>
      </w:r>
      <w:r w:rsidRPr="008A0D45">
        <w:rPr>
          <w:spacing w:val="-2"/>
          <w:sz w:val="24"/>
          <w:szCs w:val="24"/>
        </w:rPr>
        <w:t xml:space="preserve"> </w:t>
      </w:r>
      <w:r w:rsidRPr="008A0D45">
        <w:rPr>
          <w:sz w:val="24"/>
          <w:szCs w:val="24"/>
        </w:rPr>
        <w:t>человека.</w:t>
      </w:r>
    </w:p>
    <w:p w:rsidR="001511C1" w:rsidRPr="008A0D45" w:rsidRDefault="00194F02" w:rsidP="008A0D45">
      <w:pPr>
        <w:pStyle w:val="11"/>
        <w:numPr>
          <w:ilvl w:val="0"/>
          <w:numId w:val="37"/>
        </w:numPr>
        <w:tabs>
          <w:tab w:val="left" w:pos="378"/>
        </w:tabs>
        <w:spacing w:before="5" w:line="276" w:lineRule="auto"/>
        <w:ind w:left="-142" w:firstLine="568"/>
      </w:pPr>
      <w:r w:rsidRPr="008A0D45">
        <w:t>трудового</w:t>
      </w:r>
      <w:r w:rsidRPr="008A0D45">
        <w:rPr>
          <w:spacing w:val="-3"/>
        </w:rPr>
        <w:t xml:space="preserve"> </w:t>
      </w:r>
      <w:r w:rsidRPr="008A0D45">
        <w:t>воспитания:</w:t>
      </w:r>
    </w:p>
    <w:p w:rsidR="001511C1" w:rsidRPr="008A0D45" w:rsidRDefault="00194F02" w:rsidP="008A0D45">
      <w:pPr>
        <w:pStyle w:val="a5"/>
        <w:numPr>
          <w:ilvl w:val="1"/>
          <w:numId w:val="37"/>
        </w:numPr>
        <w:tabs>
          <w:tab w:val="left" w:pos="838"/>
          <w:tab w:val="left" w:pos="2316"/>
          <w:tab w:val="left" w:pos="4024"/>
          <w:tab w:val="left" w:pos="5516"/>
          <w:tab w:val="left" w:pos="5849"/>
          <w:tab w:val="left" w:pos="7670"/>
          <w:tab w:val="left" w:pos="8972"/>
          <w:tab w:val="left" w:pos="9845"/>
        </w:tabs>
        <w:spacing w:before="60" w:line="276" w:lineRule="auto"/>
        <w:ind w:left="-142" w:firstLine="568"/>
        <w:rPr>
          <w:sz w:val="24"/>
          <w:szCs w:val="24"/>
        </w:rPr>
      </w:pPr>
      <w:r w:rsidRPr="008A0D45">
        <w:rPr>
          <w:sz w:val="24"/>
          <w:szCs w:val="24"/>
        </w:rPr>
        <w:t>установка</w:t>
      </w:r>
      <w:r w:rsidRPr="008A0D45">
        <w:rPr>
          <w:spacing w:val="-9"/>
          <w:sz w:val="24"/>
          <w:szCs w:val="24"/>
        </w:rPr>
        <w:t xml:space="preserve"> </w:t>
      </w:r>
      <w:r w:rsidRPr="008A0D45">
        <w:rPr>
          <w:sz w:val="24"/>
          <w:szCs w:val="24"/>
        </w:rPr>
        <w:t>на</w:t>
      </w:r>
      <w:r w:rsidRPr="008A0D45">
        <w:rPr>
          <w:spacing w:val="-8"/>
          <w:sz w:val="24"/>
          <w:szCs w:val="24"/>
        </w:rPr>
        <w:t xml:space="preserve"> </w:t>
      </w:r>
      <w:r w:rsidRPr="008A0D45">
        <w:rPr>
          <w:sz w:val="24"/>
          <w:szCs w:val="24"/>
        </w:rPr>
        <w:t>активное</w:t>
      </w:r>
      <w:r w:rsidRPr="008A0D45">
        <w:rPr>
          <w:spacing w:val="-8"/>
          <w:sz w:val="24"/>
          <w:szCs w:val="24"/>
        </w:rPr>
        <w:t xml:space="preserve"> </w:t>
      </w:r>
      <w:r w:rsidRPr="008A0D45">
        <w:rPr>
          <w:sz w:val="24"/>
          <w:szCs w:val="24"/>
        </w:rPr>
        <w:t>участие</w:t>
      </w:r>
      <w:r w:rsidRPr="008A0D45">
        <w:rPr>
          <w:spacing w:val="-9"/>
          <w:sz w:val="24"/>
          <w:szCs w:val="24"/>
        </w:rPr>
        <w:t xml:space="preserve"> </w:t>
      </w:r>
      <w:r w:rsidRPr="008A0D45">
        <w:rPr>
          <w:sz w:val="24"/>
          <w:szCs w:val="24"/>
        </w:rPr>
        <w:t>в</w:t>
      </w:r>
      <w:r w:rsidRPr="008A0D45">
        <w:rPr>
          <w:spacing w:val="-8"/>
          <w:sz w:val="24"/>
          <w:szCs w:val="24"/>
        </w:rPr>
        <w:t xml:space="preserve"> </w:t>
      </w:r>
      <w:r w:rsidRPr="008A0D45">
        <w:rPr>
          <w:sz w:val="24"/>
          <w:szCs w:val="24"/>
        </w:rPr>
        <w:t>решении</w:t>
      </w:r>
      <w:r w:rsidRPr="008A0D45">
        <w:rPr>
          <w:spacing w:val="-6"/>
          <w:sz w:val="24"/>
          <w:szCs w:val="24"/>
        </w:rPr>
        <w:t xml:space="preserve"> </w:t>
      </w:r>
      <w:r w:rsidRPr="008A0D45">
        <w:rPr>
          <w:sz w:val="24"/>
          <w:szCs w:val="24"/>
        </w:rPr>
        <w:t>практических</w:t>
      </w:r>
      <w:r w:rsidRPr="008A0D45">
        <w:rPr>
          <w:spacing w:val="-6"/>
          <w:sz w:val="24"/>
          <w:szCs w:val="24"/>
        </w:rPr>
        <w:t xml:space="preserve"> </w:t>
      </w:r>
      <w:r w:rsidRPr="008A0D45">
        <w:rPr>
          <w:sz w:val="24"/>
          <w:szCs w:val="24"/>
        </w:rPr>
        <w:t>задач</w:t>
      </w:r>
      <w:r w:rsidRPr="008A0D45">
        <w:rPr>
          <w:spacing w:val="-8"/>
          <w:sz w:val="24"/>
          <w:szCs w:val="24"/>
        </w:rPr>
        <w:t xml:space="preserve"> </w:t>
      </w:r>
      <w:r w:rsidRPr="008A0D45">
        <w:rPr>
          <w:sz w:val="24"/>
          <w:szCs w:val="24"/>
        </w:rPr>
        <w:t>(в</w:t>
      </w:r>
      <w:r w:rsidRPr="008A0D45">
        <w:rPr>
          <w:spacing w:val="-8"/>
          <w:sz w:val="24"/>
          <w:szCs w:val="24"/>
        </w:rPr>
        <w:t xml:space="preserve"> </w:t>
      </w:r>
      <w:r w:rsidRPr="008A0D45">
        <w:rPr>
          <w:sz w:val="24"/>
          <w:szCs w:val="24"/>
        </w:rPr>
        <w:t>рамках</w:t>
      </w:r>
      <w:r w:rsidRPr="008A0D45">
        <w:rPr>
          <w:spacing w:val="-6"/>
          <w:sz w:val="24"/>
          <w:szCs w:val="24"/>
        </w:rPr>
        <w:t xml:space="preserve"> </w:t>
      </w:r>
      <w:r w:rsidRPr="008A0D45">
        <w:rPr>
          <w:sz w:val="24"/>
          <w:szCs w:val="24"/>
        </w:rPr>
        <w:t>семьи,</w:t>
      </w:r>
      <w:r w:rsidRPr="008A0D45">
        <w:rPr>
          <w:spacing w:val="-7"/>
          <w:sz w:val="24"/>
          <w:szCs w:val="24"/>
        </w:rPr>
        <w:t xml:space="preserve"> </w:t>
      </w:r>
      <w:r w:rsidRPr="008A0D45">
        <w:rPr>
          <w:sz w:val="24"/>
          <w:szCs w:val="24"/>
        </w:rPr>
        <w:t>организации,</w:t>
      </w:r>
      <w:r w:rsidRPr="008A0D45">
        <w:rPr>
          <w:spacing w:val="-58"/>
          <w:sz w:val="24"/>
          <w:szCs w:val="24"/>
        </w:rPr>
        <w:t xml:space="preserve"> </w:t>
      </w:r>
      <w:r w:rsidRPr="008A0D45">
        <w:rPr>
          <w:sz w:val="24"/>
          <w:szCs w:val="24"/>
        </w:rPr>
        <w:t>населенного</w:t>
      </w:r>
      <w:r w:rsidRPr="008A0D45">
        <w:rPr>
          <w:spacing w:val="3"/>
          <w:sz w:val="24"/>
          <w:szCs w:val="24"/>
        </w:rPr>
        <w:t xml:space="preserve"> </w:t>
      </w:r>
      <w:r w:rsidRPr="008A0D45">
        <w:rPr>
          <w:sz w:val="24"/>
          <w:szCs w:val="24"/>
        </w:rPr>
        <w:t>пункта,</w:t>
      </w:r>
      <w:r w:rsidRPr="008A0D45">
        <w:rPr>
          <w:spacing w:val="3"/>
          <w:sz w:val="24"/>
          <w:szCs w:val="24"/>
        </w:rPr>
        <w:t xml:space="preserve"> </w:t>
      </w:r>
      <w:r w:rsidRPr="008A0D45">
        <w:rPr>
          <w:sz w:val="24"/>
          <w:szCs w:val="24"/>
        </w:rPr>
        <w:t>родного</w:t>
      </w:r>
      <w:r w:rsidRPr="008A0D45">
        <w:rPr>
          <w:spacing w:val="3"/>
          <w:sz w:val="24"/>
          <w:szCs w:val="24"/>
        </w:rPr>
        <w:t xml:space="preserve"> </w:t>
      </w:r>
      <w:r w:rsidRPr="008A0D45">
        <w:rPr>
          <w:sz w:val="24"/>
          <w:szCs w:val="24"/>
        </w:rPr>
        <w:t>края)</w:t>
      </w:r>
      <w:r w:rsidRPr="008A0D45">
        <w:rPr>
          <w:spacing w:val="3"/>
          <w:sz w:val="24"/>
          <w:szCs w:val="24"/>
        </w:rPr>
        <w:t xml:space="preserve"> </w:t>
      </w:r>
      <w:r w:rsidRPr="008A0D45">
        <w:rPr>
          <w:sz w:val="24"/>
          <w:szCs w:val="24"/>
        </w:rPr>
        <w:t>технологической</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социальной</w:t>
      </w:r>
      <w:r w:rsidRPr="008A0D45">
        <w:rPr>
          <w:spacing w:val="2"/>
          <w:sz w:val="24"/>
          <w:szCs w:val="24"/>
        </w:rPr>
        <w:t xml:space="preserve"> </w:t>
      </w:r>
      <w:r w:rsidRPr="008A0D45">
        <w:rPr>
          <w:sz w:val="24"/>
          <w:szCs w:val="24"/>
        </w:rPr>
        <w:t>направленности,</w:t>
      </w:r>
      <w:r w:rsidR="00A93975" w:rsidRPr="008A0D45">
        <w:rPr>
          <w:sz w:val="24"/>
          <w:szCs w:val="24"/>
        </w:rPr>
        <w:t xml:space="preserve"> </w:t>
      </w:r>
      <w:r w:rsidRPr="008A0D45">
        <w:rPr>
          <w:sz w:val="24"/>
          <w:szCs w:val="24"/>
        </w:rPr>
        <w:t>способно</w:t>
      </w:r>
      <w:r w:rsidR="00A93975" w:rsidRPr="008A0D45">
        <w:rPr>
          <w:sz w:val="24"/>
          <w:szCs w:val="24"/>
        </w:rPr>
        <w:t>сть</w:t>
      </w:r>
      <w:r w:rsidR="00A93975" w:rsidRPr="008A0D45">
        <w:rPr>
          <w:sz w:val="24"/>
          <w:szCs w:val="24"/>
        </w:rPr>
        <w:tab/>
        <w:t>инициировать,</w:t>
      </w:r>
      <w:r w:rsidR="00A93975" w:rsidRPr="008A0D45">
        <w:rPr>
          <w:sz w:val="24"/>
          <w:szCs w:val="24"/>
        </w:rPr>
        <w:tab/>
        <w:t>планировать</w:t>
      </w:r>
      <w:r w:rsidR="00A93975" w:rsidRPr="008A0D45">
        <w:rPr>
          <w:sz w:val="24"/>
          <w:szCs w:val="24"/>
        </w:rPr>
        <w:tab/>
        <w:t xml:space="preserve">и </w:t>
      </w:r>
      <w:r w:rsidRPr="008A0D45">
        <w:rPr>
          <w:sz w:val="24"/>
          <w:szCs w:val="24"/>
        </w:rPr>
        <w:t>самостоятельно</w:t>
      </w:r>
      <w:r w:rsidRPr="008A0D45">
        <w:rPr>
          <w:sz w:val="24"/>
          <w:szCs w:val="24"/>
        </w:rPr>
        <w:tab/>
        <w:t>выполнять</w:t>
      </w:r>
      <w:r w:rsidRPr="008A0D45">
        <w:rPr>
          <w:sz w:val="24"/>
          <w:szCs w:val="24"/>
        </w:rPr>
        <w:tab/>
        <w:t>такого</w:t>
      </w:r>
      <w:r w:rsidRPr="008A0D45">
        <w:rPr>
          <w:sz w:val="24"/>
          <w:szCs w:val="24"/>
        </w:rPr>
        <w:tab/>
      </w:r>
      <w:r w:rsidRPr="008A0D45">
        <w:rPr>
          <w:spacing w:val="-1"/>
          <w:sz w:val="24"/>
          <w:szCs w:val="24"/>
        </w:rPr>
        <w:t>рода</w:t>
      </w:r>
      <w:r w:rsidRPr="008A0D45">
        <w:rPr>
          <w:spacing w:val="-57"/>
          <w:sz w:val="24"/>
          <w:szCs w:val="24"/>
        </w:rPr>
        <w:t xml:space="preserve"> </w:t>
      </w:r>
      <w:r w:rsidRPr="008A0D45">
        <w:rPr>
          <w:sz w:val="24"/>
          <w:szCs w:val="24"/>
        </w:rPr>
        <w:t>деятельность;</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интерес</w:t>
      </w:r>
      <w:r w:rsidRPr="008A0D45">
        <w:rPr>
          <w:spacing w:val="37"/>
          <w:sz w:val="24"/>
          <w:szCs w:val="24"/>
        </w:rPr>
        <w:t xml:space="preserve"> </w:t>
      </w:r>
      <w:r w:rsidRPr="008A0D45">
        <w:rPr>
          <w:sz w:val="24"/>
          <w:szCs w:val="24"/>
        </w:rPr>
        <w:t>к</w:t>
      </w:r>
      <w:r w:rsidRPr="008A0D45">
        <w:rPr>
          <w:spacing w:val="39"/>
          <w:sz w:val="24"/>
          <w:szCs w:val="24"/>
        </w:rPr>
        <w:t xml:space="preserve"> </w:t>
      </w:r>
      <w:r w:rsidRPr="008A0D45">
        <w:rPr>
          <w:sz w:val="24"/>
          <w:szCs w:val="24"/>
        </w:rPr>
        <w:t>практическому</w:t>
      </w:r>
      <w:r w:rsidRPr="008A0D45">
        <w:rPr>
          <w:spacing w:val="34"/>
          <w:sz w:val="24"/>
          <w:szCs w:val="24"/>
        </w:rPr>
        <w:t xml:space="preserve"> </w:t>
      </w:r>
      <w:r w:rsidRPr="008A0D45">
        <w:rPr>
          <w:sz w:val="24"/>
          <w:szCs w:val="24"/>
        </w:rPr>
        <w:t>изучению</w:t>
      </w:r>
      <w:r w:rsidRPr="008A0D45">
        <w:rPr>
          <w:spacing w:val="39"/>
          <w:sz w:val="24"/>
          <w:szCs w:val="24"/>
        </w:rPr>
        <w:t xml:space="preserve"> </w:t>
      </w:r>
      <w:r w:rsidRPr="008A0D45">
        <w:rPr>
          <w:sz w:val="24"/>
          <w:szCs w:val="24"/>
        </w:rPr>
        <w:t>профессий</w:t>
      </w:r>
      <w:r w:rsidRPr="008A0D45">
        <w:rPr>
          <w:spacing w:val="39"/>
          <w:sz w:val="24"/>
          <w:szCs w:val="24"/>
        </w:rPr>
        <w:t xml:space="preserve"> </w:t>
      </w:r>
      <w:r w:rsidRPr="008A0D45">
        <w:rPr>
          <w:sz w:val="24"/>
          <w:szCs w:val="24"/>
        </w:rPr>
        <w:t>и</w:t>
      </w:r>
      <w:r w:rsidRPr="008A0D45">
        <w:rPr>
          <w:spacing w:val="40"/>
          <w:sz w:val="24"/>
          <w:szCs w:val="24"/>
        </w:rPr>
        <w:t xml:space="preserve"> </w:t>
      </w:r>
      <w:r w:rsidRPr="008A0D45">
        <w:rPr>
          <w:sz w:val="24"/>
          <w:szCs w:val="24"/>
        </w:rPr>
        <w:t>труда</w:t>
      </w:r>
      <w:r w:rsidRPr="008A0D45">
        <w:rPr>
          <w:spacing w:val="37"/>
          <w:sz w:val="24"/>
          <w:szCs w:val="24"/>
        </w:rPr>
        <w:t xml:space="preserve"> </w:t>
      </w:r>
      <w:r w:rsidRPr="008A0D45">
        <w:rPr>
          <w:sz w:val="24"/>
          <w:szCs w:val="24"/>
        </w:rPr>
        <w:t>различного</w:t>
      </w:r>
      <w:r w:rsidRPr="008A0D45">
        <w:rPr>
          <w:spacing w:val="39"/>
          <w:sz w:val="24"/>
          <w:szCs w:val="24"/>
        </w:rPr>
        <w:t xml:space="preserve"> </w:t>
      </w:r>
      <w:r w:rsidRPr="008A0D45">
        <w:rPr>
          <w:sz w:val="24"/>
          <w:szCs w:val="24"/>
        </w:rPr>
        <w:t>рода,</w:t>
      </w:r>
      <w:r w:rsidRPr="008A0D45">
        <w:rPr>
          <w:spacing w:val="38"/>
          <w:sz w:val="24"/>
          <w:szCs w:val="24"/>
        </w:rPr>
        <w:t xml:space="preserve"> </w:t>
      </w:r>
      <w:r w:rsidRPr="008A0D45">
        <w:rPr>
          <w:sz w:val="24"/>
          <w:szCs w:val="24"/>
        </w:rPr>
        <w:t>в</w:t>
      </w:r>
      <w:r w:rsidRPr="008A0D45">
        <w:rPr>
          <w:spacing w:val="38"/>
          <w:sz w:val="24"/>
          <w:szCs w:val="24"/>
        </w:rPr>
        <w:t xml:space="preserve"> </w:t>
      </w:r>
      <w:r w:rsidRPr="008A0D45">
        <w:rPr>
          <w:sz w:val="24"/>
          <w:szCs w:val="24"/>
        </w:rPr>
        <w:t>том</w:t>
      </w:r>
      <w:r w:rsidRPr="008A0D45">
        <w:rPr>
          <w:spacing w:val="39"/>
          <w:sz w:val="24"/>
          <w:szCs w:val="24"/>
        </w:rPr>
        <w:t xml:space="preserve"> </w:t>
      </w:r>
      <w:r w:rsidRPr="008A0D45">
        <w:rPr>
          <w:sz w:val="24"/>
          <w:szCs w:val="24"/>
        </w:rPr>
        <w:t>числе</w:t>
      </w:r>
      <w:r w:rsidRPr="008A0D45">
        <w:rPr>
          <w:spacing w:val="40"/>
          <w:sz w:val="24"/>
          <w:szCs w:val="24"/>
        </w:rPr>
        <w:t xml:space="preserve"> </w:t>
      </w:r>
      <w:r w:rsidRPr="008A0D45">
        <w:rPr>
          <w:sz w:val="24"/>
          <w:szCs w:val="24"/>
        </w:rPr>
        <w:t>на</w:t>
      </w:r>
      <w:r w:rsidRPr="008A0D45">
        <w:rPr>
          <w:spacing w:val="-57"/>
          <w:sz w:val="24"/>
          <w:szCs w:val="24"/>
        </w:rPr>
        <w:t xml:space="preserve"> </w:t>
      </w:r>
      <w:r w:rsidRPr="008A0D45">
        <w:rPr>
          <w:sz w:val="24"/>
          <w:szCs w:val="24"/>
        </w:rPr>
        <w:t>основе</w:t>
      </w:r>
      <w:r w:rsidRPr="008A0D45">
        <w:rPr>
          <w:spacing w:val="-3"/>
          <w:sz w:val="24"/>
          <w:szCs w:val="24"/>
        </w:rPr>
        <w:t xml:space="preserve"> </w:t>
      </w:r>
      <w:r w:rsidRPr="008A0D45">
        <w:rPr>
          <w:sz w:val="24"/>
          <w:szCs w:val="24"/>
        </w:rPr>
        <w:t>применения изучаемого предметного знания;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осознание</w:t>
      </w:r>
      <w:r w:rsidRPr="008A0D45">
        <w:rPr>
          <w:spacing w:val="4"/>
          <w:sz w:val="24"/>
          <w:szCs w:val="24"/>
        </w:rPr>
        <w:t xml:space="preserve"> </w:t>
      </w:r>
      <w:r w:rsidRPr="008A0D45">
        <w:rPr>
          <w:sz w:val="24"/>
          <w:szCs w:val="24"/>
        </w:rPr>
        <w:t>важности</w:t>
      </w:r>
      <w:r w:rsidRPr="008A0D45">
        <w:rPr>
          <w:spacing w:val="7"/>
          <w:sz w:val="24"/>
          <w:szCs w:val="24"/>
        </w:rPr>
        <w:t xml:space="preserve"> </w:t>
      </w:r>
      <w:r w:rsidRPr="008A0D45">
        <w:rPr>
          <w:sz w:val="24"/>
          <w:szCs w:val="24"/>
        </w:rPr>
        <w:t>обучения</w:t>
      </w:r>
      <w:r w:rsidRPr="008A0D45">
        <w:rPr>
          <w:spacing w:val="6"/>
          <w:sz w:val="24"/>
          <w:szCs w:val="24"/>
        </w:rPr>
        <w:t xml:space="preserve"> </w:t>
      </w:r>
      <w:r w:rsidRPr="008A0D45">
        <w:rPr>
          <w:sz w:val="24"/>
          <w:szCs w:val="24"/>
        </w:rPr>
        <w:t>на</w:t>
      </w:r>
      <w:r w:rsidRPr="008A0D45">
        <w:rPr>
          <w:spacing w:val="5"/>
          <w:sz w:val="24"/>
          <w:szCs w:val="24"/>
        </w:rPr>
        <w:t xml:space="preserve"> </w:t>
      </w:r>
      <w:r w:rsidRPr="008A0D45">
        <w:rPr>
          <w:sz w:val="24"/>
          <w:szCs w:val="24"/>
        </w:rPr>
        <w:t>протяжении</w:t>
      </w:r>
      <w:r w:rsidRPr="008A0D45">
        <w:rPr>
          <w:spacing w:val="3"/>
          <w:sz w:val="24"/>
          <w:szCs w:val="24"/>
        </w:rPr>
        <w:t xml:space="preserve"> </w:t>
      </w:r>
      <w:r w:rsidRPr="008A0D45">
        <w:rPr>
          <w:sz w:val="24"/>
          <w:szCs w:val="24"/>
        </w:rPr>
        <w:t>всей</w:t>
      </w:r>
      <w:r w:rsidRPr="008A0D45">
        <w:rPr>
          <w:spacing w:val="7"/>
          <w:sz w:val="24"/>
          <w:szCs w:val="24"/>
        </w:rPr>
        <w:t xml:space="preserve"> </w:t>
      </w:r>
      <w:r w:rsidRPr="008A0D45">
        <w:rPr>
          <w:sz w:val="24"/>
          <w:szCs w:val="24"/>
        </w:rPr>
        <w:t>жизни</w:t>
      </w:r>
      <w:r w:rsidRPr="008A0D45">
        <w:rPr>
          <w:spacing w:val="4"/>
          <w:sz w:val="24"/>
          <w:szCs w:val="24"/>
        </w:rPr>
        <w:t xml:space="preserve"> </w:t>
      </w:r>
      <w:r w:rsidRPr="008A0D45">
        <w:rPr>
          <w:sz w:val="24"/>
          <w:szCs w:val="24"/>
        </w:rPr>
        <w:t>для</w:t>
      </w:r>
      <w:r w:rsidRPr="008A0D45">
        <w:rPr>
          <w:spacing w:val="9"/>
          <w:sz w:val="24"/>
          <w:szCs w:val="24"/>
        </w:rPr>
        <w:t xml:space="preserve"> </w:t>
      </w:r>
      <w:r w:rsidRPr="008A0D45">
        <w:rPr>
          <w:sz w:val="24"/>
          <w:szCs w:val="24"/>
        </w:rPr>
        <w:t>успешной</w:t>
      </w:r>
      <w:r w:rsidRPr="008A0D45">
        <w:rPr>
          <w:spacing w:val="6"/>
          <w:sz w:val="24"/>
          <w:szCs w:val="24"/>
        </w:rPr>
        <w:t xml:space="preserve"> </w:t>
      </w:r>
      <w:r w:rsidRPr="008A0D45">
        <w:rPr>
          <w:sz w:val="24"/>
          <w:szCs w:val="24"/>
        </w:rPr>
        <w:lastRenderedPageBreak/>
        <w:t>профессиональной</w:t>
      </w:r>
      <w:r w:rsidRPr="008A0D45">
        <w:rPr>
          <w:spacing w:val="-57"/>
          <w:sz w:val="24"/>
          <w:szCs w:val="24"/>
        </w:rPr>
        <w:t xml:space="preserve"> </w:t>
      </w:r>
      <w:r w:rsidRPr="008A0D45">
        <w:rPr>
          <w:sz w:val="24"/>
          <w:szCs w:val="24"/>
        </w:rPr>
        <w:t>деятельности и развитие</w:t>
      </w:r>
      <w:r w:rsidRPr="008A0D45">
        <w:rPr>
          <w:spacing w:val="-1"/>
          <w:sz w:val="24"/>
          <w:szCs w:val="24"/>
        </w:rPr>
        <w:t xml:space="preserve"> </w:t>
      </w:r>
      <w:r w:rsidRPr="008A0D45">
        <w:rPr>
          <w:sz w:val="24"/>
          <w:szCs w:val="24"/>
        </w:rPr>
        <w:t>необходимых</w:t>
      </w:r>
      <w:r w:rsidRPr="008A0D45">
        <w:rPr>
          <w:spacing w:val="3"/>
          <w:sz w:val="24"/>
          <w:szCs w:val="24"/>
        </w:rPr>
        <w:t xml:space="preserve"> </w:t>
      </w:r>
      <w:r w:rsidRPr="008A0D45">
        <w:rPr>
          <w:sz w:val="24"/>
          <w:szCs w:val="24"/>
        </w:rPr>
        <w:t>умений</w:t>
      </w:r>
      <w:r w:rsidRPr="008A0D45">
        <w:rPr>
          <w:spacing w:val="-2"/>
          <w:sz w:val="24"/>
          <w:szCs w:val="24"/>
        </w:rPr>
        <w:t xml:space="preserve"> </w:t>
      </w:r>
      <w:r w:rsidRPr="008A0D45">
        <w:rPr>
          <w:sz w:val="24"/>
          <w:szCs w:val="24"/>
        </w:rPr>
        <w:t>для этого;</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готовность</w:t>
      </w:r>
      <w:r w:rsidRPr="008A0D45">
        <w:rPr>
          <w:spacing w:val="-3"/>
          <w:sz w:val="24"/>
          <w:szCs w:val="24"/>
        </w:rPr>
        <w:t xml:space="preserve"> </w:t>
      </w:r>
      <w:r w:rsidRPr="008A0D45">
        <w:rPr>
          <w:sz w:val="24"/>
          <w:szCs w:val="24"/>
        </w:rPr>
        <w:t>адаптироваться</w:t>
      </w:r>
      <w:r w:rsidRPr="008A0D45">
        <w:rPr>
          <w:spacing w:val="-4"/>
          <w:sz w:val="24"/>
          <w:szCs w:val="24"/>
        </w:rPr>
        <w:t xml:space="preserve"> </w:t>
      </w:r>
      <w:r w:rsidRPr="008A0D45">
        <w:rPr>
          <w:sz w:val="24"/>
          <w:szCs w:val="24"/>
        </w:rPr>
        <w:t>в</w:t>
      </w:r>
      <w:r w:rsidRPr="008A0D45">
        <w:rPr>
          <w:spacing w:val="-5"/>
          <w:sz w:val="24"/>
          <w:szCs w:val="24"/>
        </w:rPr>
        <w:t xml:space="preserve"> </w:t>
      </w:r>
      <w:r w:rsidRPr="008A0D45">
        <w:rPr>
          <w:sz w:val="24"/>
          <w:szCs w:val="24"/>
        </w:rPr>
        <w:t>профессиональной</w:t>
      </w:r>
      <w:r w:rsidRPr="008A0D45">
        <w:rPr>
          <w:spacing w:val="-4"/>
          <w:sz w:val="24"/>
          <w:szCs w:val="24"/>
        </w:rPr>
        <w:t xml:space="preserve"> </w:t>
      </w:r>
      <w:r w:rsidRPr="008A0D45">
        <w:rPr>
          <w:sz w:val="24"/>
          <w:szCs w:val="24"/>
        </w:rPr>
        <w:t>среде;</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уважение</w:t>
      </w:r>
      <w:r w:rsidRPr="008A0D45">
        <w:rPr>
          <w:spacing w:val="-3"/>
          <w:sz w:val="24"/>
          <w:szCs w:val="24"/>
        </w:rPr>
        <w:t xml:space="preserve"> </w:t>
      </w:r>
      <w:r w:rsidRPr="008A0D45">
        <w:rPr>
          <w:sz w:val="24"/>
          <w:szCs w:val="24"/>
        </w:rPr>
        <w:t>к</w:t>
      </w:r>
      <w:r w:rsidRPr="008A0D45">
        <w:rPr>
          <w:spacing w:val="-1"/>
          <w:sz w:val="24"/>
          <w:szCs w:val="24"/>
        </w:rPr>
        <w:t xml:space="preserve"> </w:t>
      </w:r>
      <w:r w:rsidRPr="008A0D45">
        <w:rPr>
          <w:sz w:val="24"/>
          <w:szCs w:val="24"/>
        </w:rPr>
        <w:t>труду</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результатам</w:t>
      </w:r>
      <w:r w:rsidRPr="008A0D45">
        <w:rPr>
          <w:spacing w:val="-4"/>
          <w:sz w:val="24"/>
          <w:szCs w:val="24"/>
        </w:rPr>
        <w:t xml:space="preserve"> </w:t>
      </w:r>
      <w:r w:rsidRPr="008A0D45">
        <w:rPr>
          <w:sz w:val="24"/>
          <w:szCs w:val="24"/>
        </w:rPr>
        <w:t>трудовой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осознанный</w:t>
      </w:r>
      <w:r w:rsidRPr="008A0D45">
        <w:rPr>
          <w:spacing w:val="46"/>
          <w:sz w:val="24"/>
          <w:szCs w:val="24"/>
        </w:rPr>
        <w:t xml:space="preserve"> </w:t>
      </w:r>
      <w:r w:rsidRPr="008A0D45">
        <w:rPr>
          <w:sz w:val="24"/>
          <w:szCs w:val="24"/>
        </w:rPr>
        <w:t>выбор</w:t>
      </w:r>
      <w:r w:rsidRPr="008A0D45">
        <w:rPr>
          <w:spacing w:val="48"/>
          <w:sz w:val="24"/>
          <w:szCs w:val="24"/>
        </w:rPr>
        <w:t xml:space="preserve"> </w:t>
      </w:r>
      <w:r w:rsidRPr="008A0D45">
        <w:rPr>
          <w:sz w:val="24"/>
          <w:szCs w:val="24"/>
        </w:rPr>
        <w:t>и</w:t>
      </w:r>
      <w:r w:rsidRPr="008A0D45">
        <w:rPr>
          <w:spacing w:val="49"/>
          <w:sz w:val="24"/>
          <w:szCs w:val="24"/>
        </w:rPr>
        <w:t xml:space="preserve"> </w:t>
      </w:r>
      <w:r w:rsidRPr="008A0D45">
        <w:rPr>
          <w:sz w:val="24"/>
          <w:szCs w:val="24"/>
        </w:rPr>
        <w:t>построение</w:t>
      </w:r>
      <w:r w:rsidRPr="008A0D45">
        <w:rPr>
          <w:spacing w:val="48"/>
          <w:sz w:val="24"/>
          <w:szCs w:val="24"/>
        </w:rPr>
        <w:t xml:space="preserve"> </w:t>
      </w:r>
      <w:r w:rsidRPr="008A0D45">
        <w:rPr>
          <w:sz w:val="24"/>
          <w:szCs w:val="24"/>
        </w:rPr>
        <w:t>индивидуальной</w:t>
      </w:r>
      <w:r w:rsidRPr="008A0D45">
        <w:rPr>
          <w:spacing w:val="47"/>
          <w:sz w:val="24"/>
          <w:szCs w:val="24"/>
        </w:rPr>
        <w:t xml:space="preserve"> </w:t>
      </w:r>
      <w:r w:rsidRPr="008A0D45">
        <w:rPr>
          <w:sz w:val="24"/>
          <w:szCs w:val="24"/>
        </w:rPr>
        <w:t>траектории</w:t>
      </w:r>
      <w:r w:rsidRPr="008A0D45">
        <w:rPr>
          <w:spacing w:val="49"/>
          <w:sz w:val="24"/>
          <w:szCs w:val="24"/>
        </w:rPr>
        <w:t xml:space="preserve"> </w:t>
      </w:r>
      <w:r w:rsidRPr="008A0D45">
        <w:rPr>
          <w:sz w:val="24"/>
          <w:szCs w:val="24"/>
        </w:rPr>
        <w:t>образования</w:t>
      </w:r>
      <w:r w:rsidRPr="008A0D45">
        <w:rPr>
          <w:spacing w:val="48"/>
          <w:sz w:val="24"/>
          <w:szCs w:val="24"/>
        </w:rPr>
        <w:t xml:space="preserve"> </w:t>
      </w:r>
      <w:r w:rsidRPr="008A0D45">
        <w:rPr>
          <w:sz w:val="24"/>
          <w:szCs w:val="24"/>
        </w:rPr>
        <w:t>и</w:t>
      </w:r>
      <w:r w:rsidRPr="008A0D45">
        <w:rPr>
          <w:spacing w:val="50"/>
          <w:sz w:val="24"/>
          <w:szCs w:val="24"/>
        </w:rPr>
        <w:t xml:space="preserve"> </w:t>
      </w:r>
      <w:r w:rsidRPr="008A0D45">
        <w:rPr>
          <w:sz w:val="24"/>
          <w:szCs w:val="24"/>
        </w:rPr>
        <w:t>жизненных</w:t>
      </w:r>
      <w:r w:rsidRPr="008A0D45">
        <w:rPr>
          <w:spacing w:val="-57"/>
          <w:sz w:val="24"/>
          <w:szCs w:val="24"/>
        </w:rPr>
        <w:t xml:space="preserve"> </w:t>
      </w:r>
      <w:r w:rsidRPr="008A0D45">
        <w:rPr>
          <w:sz w:val="24"/>
          <w:szCs w:val="24"/>
        </w:rPr>
        <w:t>планов</w:t>
      </w:r>
      <w:r w:rsidRPr="008A0D45">
        <w:rPr>
          <w:spacing w:val="-1"/>
          <w:sz w:val="24"/>
          <w:szCs w:val="24"/>
        </w:rPr>
        <w:t xml:space="preserve"> </w:t>
      </w:r>
      <w:r w:rsidRPr="008A0D45">
        <w:rPr>
          <w:sz w:val="24"/>
          <w:szCs w:val="24"/>
        </w:rPr>
        <w:t>с учётом личных и общественных</w:t>
      </w:r>
      <w:r w:rsidRPr="008A0D45">
        <w:rPr>
          <w:spacing w:val="-1"/>
          <w:sz w:val="24"/>
          <w:szCs w:val="24"/>
        </w:rPr>
        <w:t xml:space="preserve"> </w:t>
      </w:r>
      <w:r w:rsidRPr="008A0D45">
        <w:rPr>
          <w:sz w:val="24"/>
          <w:szCs w:val="24"/>
        </w:rPr>
        <w:t>интересов,</w:t>
      </w:r>
      <w:r w:rsidRPr="008A0D45">
        <w:rPr>
          <w:spacing w:val="-1"/>
          <w:sz w:val="24"/>
          <w:szCs w:val="24"/>
        </w:rPr>
        <w:t xml:space="preserve"> </w:t>
      </w:r>
      <w:r w:rsidRPr="008A0D45">
        <w:rPr>
          <w:sz w:val="24"/>
          <w:szCs w:val="24"/>
        </w:rPr>
        <w:t>и потребностей.</w:t>
      </w:r>
    </w:p>
    <w:p w:rsidR="001511C1" w:rsidRPr="008A0D45" w:rsidRDefault="00194F02" w:rsidP="008A0D45">
      <w:pPr>
        <w:pStyle w:val="11"/>
        <w:numPr>
          <w:ilvl w:val="0"/>
          <w:numId w:val="37"/>
        </w:numPr>
        <w:tabs>
          <w:tab w:val="left" w:pos="378"/>
        </w:tabs>
        <w:spacing w:before="5" w:line="276" w:lineRule="auto"/>
        <w:ind w:left="-142" w:firstLine="568"/>
      </w:pPr>
      <w:r w:rsidRPr="008A0D45">
        <w:t>экологического</w:t>
      </w:r>
      <w:r w:rsidRPr="008A0D45">
        <w:rPr>
          <w:spacing w:val="-3"/>
        </w:rPr>
        <w:t xml:space="preserve"> </w:t>
      </w:r>
      <w:r w:rsidRPr="008A0D45">
        <w:t>воспитания: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ориентация на применение знаний из социальных и естественных наук для решения задач в</w:t>
      </w:r>
      <w:r w:rsidRPr="008A0D45">
        <w:rPr>
          <w:spacing w:val="-57"/>
          <w:sz w:val="24"/>
          <w:szCs w:val="24"/>
        </w:rPr>
        <w:t xml:space="preserve"> </w:t>
      </w:r>
      <w:r w:rsidRPr="008A0D45">
        <w:rPr>
          <w:sz w:val="24"/>
          <w:szCs w:val="24"/>
        </w:rPr>
        <w:t>области окружающей среды, планирования поступков и оценки их возможных последствий</w:t>
      </w:r>
      <w:r w:rsidRPr="008A0D45">
        <w:rPr>
          <w:spacing w:val="-57"/>
          <w:sz w:val="24"/>
          <w:szCs w:val="24"/>
        </w:rPr>
        <w:t xml:space="preserve"> </w:t>
      </w:r>
      <w:r w:rsidRPr="008A0D45">
        <w:rPr>
          <w:sz w:val="24"/>
          <w:szCs w:val="24"/>
        </w:rPr>
        <w:t>для</w:t>
      </w:r>
      <w:r w:rsidRPr="008A0D45">
        <w:rPr>
          <w:spacing w:val="-1"/>
          <w:sz w:val="24"/>
          <w:szCs w:val="24"/>
        </w:rPr>
        <w:t xml:space="preserve"> </w:t>
      </w:r>
      <w:r w:rsidRPr="008A0D45">
        <w:rPr>
          <w:sz w:val="24"/>
          <w:szCs w:val="24"/>
        </w:rPr>
        <w:t>окружающей среды;</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повышение</w:t>
      </w:r>
      <w:r w:rsidRPr="008A0D45">
        <w:rPr>
          <w:spacing w:val="1"/>
          <w:sz w:val="24"/>
          <w:szCs w:val="24"/>
        </w:rPr>
        <w:t xml:space="preserve"> </w:t>
      </w:r>
      <w:r w:rsidRPr="008A0D45">
        <w:rPr>
          <w:sz w:val="24"/>
          <w:szCs w:val="24"/>
        </w:rPr>
        <w:t>уровня</w:t>
      </w:r>
      <w:r w:rsidRPr="008A0D45">
        <w:rPr>
          <w:spacing w:val="1"/>
          <w:sz w:val="24"/>
          <w:szCs w:val="24"/>
        </w:rPr>
        <w:t xml:space="preserve"> </w:t>
      </w:r>
      <w:r w:rsidRPr="008A0D45">
        <w:rPr>
          <w:sz w:val="24"/>
          <w:szCs w:val="24"/>
        </w:rPr>
        <w:t>экологической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осознание</w:t>
      </w:r>
      <w:r w:rsidRPr="008A0D45">
        <w:rPr>
          <w:spacing w:val="1"/>
          <w:sz w:val="24"/>
          <w:szCs w:val="24"/>
        </w:rPr>
        <w:t xml:space="preserve"> </w:t>
      </w:r>
      <w:r w:rsidRPr="008A0D45">
        <w:rPr>
          <w:sz w:val="24"/>
          <w:szCs w:val="24"/>
        </w:rPr>
        <w:t>глобального</w:t>
      </w:r>
      <w:r w:rsidRPr="008A0D45">
        <w:rPr>
          <w:spacing w:val="1"/>
          <w:sz w:val="24"/>
          <w:szCs w:val="24"/>
        </w:rPr>
        <w:t xml:space="preserve"> </w:t>
      </w:r>
      <w:r w:rsidRPr="008A0D45">
        <w:rPr>
          <w:sz w:val="24"/>
          <w:szCs w:val="24"/>
        </w:rPr>
        <w:t>характера</w:t>
      </w:r>
      <w:r w:rsidRPr="008A0D45">
        <w:rPr>
          <w:spacing w:val="1"/>
          <w:sz w:val="24"/>
          <w:szCs w:val="24"/>
        </w:rPr>
        <w:t xml:space="preserve"> </w:t>
      </w:r>
      <w:r w:rsidRPr="008A0D45">
        <w:rPr>
          <w:spacing w:val="-1"/>
          <w:sz w:val="24"/>
          <w:szCs w:val="24"/>
        </w:rPr>
        <w:t>экологических</w:t>
      </w:r>
      <w:r w:rsidRPr="008A0D45">
        <w:rPr>
          <w:spacing w:val="-13"/>
          <w:sz w:val="24"/>
          <w:szCs w:val="24"/>
        </w:rPr>
        <w:t xml:space="preserve"> </w:t>
      </w:r>
      <w:r w:rsidRPr="008A0D45">
        <w:rPr>
          <w:spacing w:val="-1"/>
          <w:sz w:val="24"/>
          <w:szCs w:val="24"/>
        </w:rPr>
        <w:t>проблем</w:t>
      </w:r>
      <w:r w:rsidRPr="008A0D45">
        <w:rPr>
          <w:spacing w:val="-16"/>
          <w:sz w:val="24"/>
          <w:szCs w:val="24"/>
        </w:rPr>
        <w:t xml:space="preserve"> </w:t>
      </w:r>
      <w:r w:rsidRPr="008A0D45">
        <w:rPr>
          <w:spacing w:val="-1"/>
          <w:sz w:val="24"/>
          <w:szCs w:val="24"/>
        </w:rPr>
        <w:t>и</w:t>
      </w:r>
      <w:r w:rsidRPr="008A0D45">
        <w:rPr>
          <w:spacing w:val="-14"/>
          <w:sz w:val="24"/>
          <w:szCs w:val="24"/>
        </w:rPr>
        <w:t xml:space="preserve"> </w:t>
      </w:r>
      <w:r w:rsidRPr="008A0D45">
        <w:rPr>
          <w:spacing w:val="-1"/>
          <w:sz w:val="24"/>
          <w:szCs w:val="24"/>
        </w:rPr>
        <w:t>путей</w:t>
      </w:r>
      <w:r w:rsidRPr="008A0D45">
        <w:rPr>
          <w:spacing w:val="-13"/>
          <w:sz w:val="24"/>
          <w:szCs w:val="24"/>
        </w:rPr>
        <w:t xml:space="preserve"> </w:t>
      </w:r>
      <w:r w:rsidRPr="008A0D45">
        <w:rPr>
          <w:sz w:val="24"/>
          <w:szCs w:val="24"/>
        </w:rPr>
        <w:t>их</w:t>
      </w:r>
      <w:r w:rsidRPr="008A0D45">
        <w:rPr>
          <w:spacing w:val="-13"/>
          <w:sz w:val="24"/>
          <w:szCs w:val="24"/>
        </w:rPr>
        <w:t xml:space="preserve"> </w:t>
      </w:r>
      <w:r w:rsidRPr="008A0D45">
        <w:rPr>
          <w:sz w:val="24"/>
          <w:szCs w:val="24"/>
        </w:rPr>
        <w:t>решения;</w:t>
      </w:r>
      <w:r w:rsidRPr="008A0D45">
        <w:rPr>
          <w:spacing w:val="-14"/>
          <w:sz w:val="24"/>
          <w:szCs w:val="24"/>
        </w:rPr>
        <w:t xml:space="preserve"> </w:t>
      </w:r>
      <w:r w:rsidRPr="008A0D45">
        <w:rPr>
          <w:sz w:val="24"/>
          <w:szCs w:val="24"/>
        </w:rPr>
        <w:t>активное</w:t>
      </w:r>
      <w:r w:rsidRPr="008A0D45">
        <w:rPr>
          <w:spacing w:val="-16"/>
          <w:sz w:val="24"/>
          <w:szCs w:val="24"/>
        </w:rPr>
        <w:t xml:space="preserve"> </w:t>
      </w:r>
      <w:r w:rsidRPr="008A0D45">
        <w:rPr>
          <w:sz w:val="24"/>
          <w:szCs w:val="24"/>
        </w:rPr>
        <w:t>неприятие</w:t>
      </w:r>
      <w:r w:rsidRPr="008A0D45">
        <w:rPr>
          <w:spacing w:val="-15"/>
          <w:sz w:val="24"/>
          <w:szCs w:val="24"/>
        </w:rPr>
        <w:t xml:space="preserve"> </w:t>
      </w:r>
      <w:r w:rsidRPr="008A0D45">
        <w:rPr>
          <w:sz w:val="24"/>
          <w:szCs w:val="24"/>
        </w:rPr>
        <w:t>действий,</w:t>
      </w:r>
      <w:r w:rsidRPr="008A0D45">
        <w:rPr>
          <w:spacing w:val="-15"/>
          <w:sz w:val="24"/>
          <w:szCs w:val="24"/>
        </w:rPr>
        <w:t xml:space="preserve"> </w:t>
      </w:r>
      <w:r w:rsidRPr="008A0D45">
        <w:rPr>
          <w:sz w:val="24"/>
          <w:szCs w:val="24"/>
        </w:rPr>
        <w:t>приносящих</w:t>
      </w:r>
      <w:r w:rsidRPr="008A0D45">
        <w:rPr>
          <w:spacing w:val="-13"/>
          <w:sz w:val="24"/>
          <w:szCs w:val="24"/>
        </w:rPr>
        <w:t xml:space="preserve"> </w:t>
      </w:r>
      <w:r w:rsidRPr="008A0D45">
        <w:rPr>
          <w:sz w:val="24"/>
          <w:szCs w:val="24"/>
        </w:rPr>
        <w:t>вред</w:t>
      </w:r>
      <w:r w:rsidRPr="008A0D45">
        <w:rPr>
          <w:spacing w:val="-57"/>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осознание своей роли как гражданина и потребителя в условиях взаимосвязи природной,</w:t>
      </w:r>
      <w:r w:rsidRPr="008A0D45">
        <w:rPr>
          <w:spacing w:val="1"/>
          <w:sz w:val="24"/>
          <w:szCs w:val="24"/>
        </w:rPr>
        <w:t xml:space="preserve"> </w:t>
      </w:r>
      <w:r w:rsidRPr="008A0D45">
        <w:rPr>
          <w:sz w:val="24"/>
          <w:szCs w:val="24"/>
        </w:rPr>
        <w:t>технологической</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социальной сред;</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готовность</w:t>
      </w:r>
      <w:r w:rsidRPr="008A0D45">
        <w:rPr>
          <w:spacing w:val="-4"/>
          <w:sz w:val="24"/>
          <w:szCs w:val="24"/>
        </w:rPr>
        <w:t xml:space="preserve"> </w:t>
      </w:r>
      <w:r w:rsidRPr="008A0D45">
        <w:rPr>
          <w:sz w:val="24"/>
          <w:szCs w:val="24"/>
        </w:rPr>
        <w:t>к</w:t>
      </w:r>
      <w:r w:rsidRPr="008A0D45">
        <w:rPr>
          <w:spacing w:val="-2"/>
          <w:sz w:val="24"/>
          <w:szCs w:val="24"/>
        </w:rPr>
        <w:t xml:space="preserve"> </w:t>
      </w:r>
      <w:r w:rsidRPr="008A0D45">
        <w:rPr>
          <w:sz w:val="24"/>
          <w:szCs w:val="24"/>
        </w:rPr>
        <w:t>участию</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практической</w:t>
      </w:r>
      <w:r w:rsidRPr="008A0D45">
        <w:rPr>
          <w:spacing w:val="-4"/>
          <w:sz w:val="24"/>
          <w:szCs w:val="24"/>
        </w:rPr>
        <w:t xml:space="preserve"> </w:t>
      </w:r>
      <w:r w:rsidRPr="008A0D45">
        <w:rPr>
          <w:sz w:val="24"/>
          <w:szCs w:val="24"/>
        </w:rPr>
        <w:t>деятельности</w:t>
      </w:r>
      <w:r w:rsidRPr="008A0D45">
        <w:rPr>
          <w:spacing w:val="-3"/>
          <w:sz w:val="24"/>
          <w:szCs w:val="24"/>
        </w:rPr>
        <w:t xml:space="preserve"> </w:t>
      </w:r>
      <w:r w:rsidRPr="008A0D45">
        <w:rPr>
          <w:sz w:val="24"/>
          <w:szCs w:val="24"/>
        </w:rPr>
        <w:t>экологической</w:t>
      </w:r>
      <w:r w:rsidRPr="008A0D45">
        <w:rPr>
          <w:spacing w:val="-6"/>
          <w:sz w:val="24"/>
          <w:szCs w:val="24"/>
        </w:rPr>
        <w:t xml:space="preserve"> </w:t>
      </w:r>
      <w:r w:rsidRPr="008A0D45">
        <w:rPr>
          <w:sz w:val="24"/>
          <w:szCs w:val="24"/>
        </w:rPr>
        <w:t>направленности.</w:t>
      </w:r>
    </w:p>
    <w:p w:rsidR="001511C1" w:rsidRPr="008A0D45" w:rsidRDefault="00194F02" w:rsidP="008A0D45">
      <w:pPr>
        <w:pStyle w:val="11"/>
        <w:numPr>
          <w:ilvl w:val="0"/>
          <w:numId w:val="37"/>
        </w:numPr>
        <w:tabs>
          <w:tab w:val="left" w:pos="378"/>
        </w:tabs>
        <w:spacing w:before="3" w:line="276" w:lineRule="auto"/>
        <w:ind w:left="-142" w:firstLine="568"/>
      </w:pPr>
      <w:r w:rsidRPr="008A0D45">
        <w:t>ценности</w:t>
      </w:r>
      <w:r w:rsidRPr="008A0D45">
        <w:rPr>
          <w:spacing w:val="-4"/>
        </w:rPr>
        <w:t xml:space="preserve"> </w:t>
      </w:r>
      <w:r w:rsidRPr="008A0D45">
        <w:t>научного</w:t>
      </w:r>
      <w:r w:rsidRPr="008A0D45">
        <w:rPr>
          <w:spacing w:val="-1"/>
        </w:rPr>
        <w:t xml:space="preserve"> </w:t>
      </w:r>
      <w:r w:rsidRPr="008A0D45">
        <w:t>познания: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ориентация в деятельности на современную систему научных представлений об основных</w:t>
      </w:r>
      <w:r w:rsidRPr="008A0D45">
        <w:rPr>
          <w:spacing w:val="1"/>
          <w:sz w:val="24"/>
          <w:szCs w:val="24"/>
        </w:rPr>
        <w:t xml:space="preserve"> </w:t>
      </w:r>
      <w:r w:rsidRPr="008A0D45">
        <w:rPr>
          <w:sz w:val="24"/>
          <w:szCs w:val="24"/>
        </w:rPr>
        <w:t>закономерностях</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природы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взаимосвязях</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природной</w:t>
      </w:r>
      <w:r w:rsidRPr="008A0D45">
        <w:rPr>
          <w:spacing w:val="-3"/>
          <w:sz w:val="24"/>
          <w:szCs w:val="24"/>
        </w:rPr>
        <w:t xml:space="preserve"> </w:t>
      </w:r>
      <w:r w:rsidRPr="008A0D45">
        <w:rPr>
          <w:sz w:val="24"/>
          <w:szCs w:val="24"/>
        </w:rPr>
        <w:t>и социальной средой;</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овладение</w:t>
      </w:r>
      <w:r w:rsidRPr="008A0D45">
        <w:rPr>
          <w:spacing w:val="-4"/>
          <w:sz w:val="24"/>
          <w:szCs w:val="24"/>
        </w:rPr>
        <w:t xml:space="preserve"> </w:t>
      </w:r>
      <w:r w:rsidRPr="008A0D45">
        <w:rPr>
          <w:sz w:val="24"/>
          <w:szCs w:val="24"/>
        </w:rPr>
        <w:t>языковой</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читательской</w:t>
      </w:r>
      <w:r w:rsidRPr="008A0D45">
        <w:rPr>
          <w:spacing w:val="-3"/>
          <w:sz w:val="24"/>
          <w:szCs w:val="24"/>
        </w:rPr>
        <w:t xml:space="preserve"> </w:t>
      </w:r>
      <w:r w:rsidRPr="008A0D45">
        <w:rPr>
          <w:sz w:val="24"/>
          <w:szCs w:val="24"/>
        </w:rPr>
        <w:t>культурой</w:t>
      </w:r>
      <w:r w:rsidRPr="008A0D45">
        <w:rPr>
          <w:spacing w:val="-2"/>
          <w:sz w:val="24"/>
          <w:szCs w:val="24"/>
        </w:rPr>
        <w:t xml:space="preserve"> </w:t>
      </w:r>
      <w:r w:rsidRPr="008A0D45">
        <w:rPr>
          <w:sz w:val="24"/>
          <w:szCs w:val="24"/>
        </w:rPr>
        <w:t>как</w:t>
      </w:r>
      <w:r w:rsidRPr="008A0D45">
        <w:rPr>
          <w:spacing w:val="-3"/>
          <w:sz w:val="24"/>
          <w:szCs w:val="24"/>
        </w:rPr>
        <w:t xml:space="preserve"> </w:t>
      </w:r>
      <w:r w:rsidRPr="008A0D45">
        <w:rPr>
          <w:sz w:val="24"/>
          <w:szCs w:val="24"/>
        </w:rPr>
        <w:t>средством</w:t>
      </w:r>
      <w:r w:rsidRPr="008A0D45">
        <w:rPr>
          <w:spacing w:val="-2"/>
          <w:sz w:val="24"/>
          <w:szCs w:val="24"/>
        </w:rPr>
        <w:t xml:space="preserve"> </w:t>
      </w:r>
      <w:r w:rsidRPr="008A0D45">
        <w:rPr>
          <w:sz w:val="24"/>
          <w:szCs w:val="24"/>
        </w:rPr>
        <w:t>познания</w:t>
      </w:r>
      <w:r w:rsidRPr="008A0D45">
        <w:rPr>
          <w:spacing w:val="-2"/>
          <w:sz w:val="24"/>
          <w:szCs w:val="24"/>
        </w:rPr>
        <w:t xml:space="preserve"> </w:t>
      </w:r>
      <w:r w:rsidRPr="008A0D45">
        <w:rPr>
          <w:sz w:val="24"/>
          <w:szCs w:val="24"/>
        </w:rPr>
        <w:t>мира;</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овладение</w:t>
      </w:r>
      <w:r w:rsidRPr="008A0D45">
        <w:rPr>
          <w:spacing w:val="-9"/>
          <w:sz w:val="24"/>
          <w:szCs w:val="24"/>
        </w:rPr>
        <w:t xml:space="preserve"> </w:t>
      </w:r>
      <w:r w:rsidRPr="008A0D45">
        <w:rPr>
          <w:sz w:val="24"/>
          <w:szCs w:val="24"/>
        </w:rPr>
        <w:t>основными</w:t>
      </w:r>
      <w:r w:rsidRPr="008A0D45">
        <w:rPr>
          <w:spacing w:val="-7"/>
          <w:sz w:val="24"/>
          <w:szCs w:val="24"/>
        </w:rPr>
        <w:t xml:space="preserve"> </w:t>
      </w:r>
      <w:r w:rsidRPr="008A0D45">
        <w:rPr>
          <w:sz w:val="24"/>
          <w:szCs w:val="24"/>
        </w:rPr>
        <w:t>навыками</w:t>
      </w:r>
      <w:r w:rsidRPr="008A0D45">
        <w:rPr>
          <w:spacing w:val="-7"/>
          <w:sz w:val="24"/>
          <w:szCs w:val="24"/>
        </w:rPr>
        <w:t xml:space="preserve"> </w:t>
      </w:r>
      <w:r w:rsidRPr="008A0D45">
        <w:rPr>
          <w:sz w:val="24"/>
          <w:szCs w:val="24"/>
        </w:rPr>
        <w:t>исследовательской</w:t>
      </w:r>
      <w:r w:rsidRPr="008A0D45">
        <w:rPr>
          <w:spacing w:val="-7"/>
          <w:sz w:val="24"/>
          <w:szCs w:val="24"/>
        </w:rPr>
        <w:t xml:space="preserve"> </w:t>
      </w:r>
      <w:r w:rsidRPr="008A0D45">
        <w:rPr>
          <w:sz w:val="24"/>
          <w:szCs w:val="24"/>
        </w:rPr>
        <w:t>деятельности,</w:t>
      </w:r>
      <w:r w:rsidRPr="008A0D45">
        <w:rPr>
          <w:spacing w:val="-5"/>
          <w:sz w:val="24"/>
          <w:szCs w:val="24"/>
        </w:rPr>
        <w:t xml:space="preserve"> </w:t>
      </w:r>
      <w:r w:rsidRPr="008A0D45">
        <w:rPr>
          <w:sz w:val="24"/>
          <w:szCs w:val="24"/>
        </w:rPr>
        <w:t>установка</w:t>
      </w:r>
      <w:r w:rsidRPr="008A0D45">
        <w:rPr>
          <w:spacing w:val="-9"/>
          <w:sz w:val="24"/>
          <w:szCs w:val="24"/>
        </w:rPr>
        <w:t xml:space="preserve"> </w:t>
      </w:r>
      <w:r w:rsidRPr="008A0D45">
        <w:rPr>
          <w:sz w:val="24"/>
          <w:szCs w:val="24"/>
        </w:rPr>
        <w:t>на</w:t>
      </w:r>
      <w:r w:rsidRPr="008A0D45">
        <w:rPr>
          <w:spacing w:val="-9"/>
          <w:sz w:val="24"/>
          <w:szCs w:val="24"/>
        </w:rPr>
        <w:t xml:space="preserve"> </w:t>
      </w:r>
      <w:r w:rsidRPr="008A0D45">
        <w:rPr>
          <w:sz w:val="24"/>
          <w:szCs w:val="24"/>
        </w:rPr>
        <w:t>осмысление</w:t>
      </w:r>
      <w:r w:rsidRPr="008A0D45">
        <w:rPr>
          <w:spacing w:val="-58"/>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наблюдений,</w:t>
      </w:r>
      <w:r w:rsidRPr="008A0D45">
        <w:rPr>
          <w:spacing w:val="1"/>
          <w:sz w:val="24"/>
          <w:szCs w:val="24"/>
        </w:rPr>
        <w:t xml:space="preserve"> </w:t>
      </w:r>
      <w:r w:rsidRPr="008A0D45">
        <w:rPr>
          <w:sz w:val="24"/>
          <w:szCs w:val="24"/>
        </w:rPr>
        <w:t>поступков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стремление</w:t>
      </w:r>
      <w:r w:rsidRPr="008A0D45">
        <w:rPr>
          <w:spacing w:val="1"/>
          <w:sz w:val="24"/>
          <w:szCs w:val="24"/>
        </w:rPr>
        <w:t xml:space="preserve"> </w:t>
      </w:r>
      <w:r w:rsidRPr="008A0D45">
        <w:rPr>
          <w:sz w:val="24"/>
          <w:szCs w:val="24"/>
        </w:rPr>
        <w:t>совершенствовать</w:t>
      </w:r>
      <w:r w:rsidRPr="008A0D45">
        <w:rPr>
          <w:spacing w:val="1"/>
          <w:sz w:val="24"/>
          <w:szCs w:val="24"/>
        </w:rPr>
        <w:t xml:space="preserve"> </w:t>
      </w:r>
      <w:r w:rsidRPr="008A0D45">
        <w:rPr>
          <w:sz w:val="24"/>
          <w:szCs w:val="24"/>
        </w:rPr>
        <w:t>пути</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индивидуального</w:t>
      </w:r>
      <w:r w:rsidRPr="008A0D45">
        <w:rPr>
          <w:spacing w:val="-1"/>
          <w:sz w:val="24"/>
          <w:szCs w:val="24"/>
        </w:rPr>
        <w:t xml:space="preserve"> </w:t>
      </w:r>
      <w:r w:rsidRPr="008A0D45">
        <w:rPr>
          <w:sz w:val="24"/>
          <w:szCs w:val="24"/>
        </w:rPr>
        <w:t>и коллективного благополучия.</w:t>
      </w:r>
    </w:p>
    <w:p w:rsidR="001511C1" w:rsidRPr="008A0D45" w:rsidRDefault="00194F02" w:rsidP="008A0D45">
      <w:pPr>
        <w:pStyle w:val="11"/>
        <w:numPr>
          <w:ilvl w:val="0"/>
          <w:numId w:val="37"/>
        </w:numPr>
        <w:tabs>
          <w:tab w:val="left" w:pos="378"/>
        </w:tabs>
        <w:spacing w:before="3" w:line="276" w:lineRule="auto"/>
        <w:ind w:left="-142" w:firstLine="568"/>
      </w:pPr>
      <w:r w:rsidRPr="008A0D45">
        <w:t>адаптации</w:t>
      </w:r>
      <w:r w:rsidRPr="008A0D45">
        <w:rPr>
          <w:spacing w:val="-4"/>
        </w:rPr>
        <w:t xml:space="preserve"> </w:t>
      </w:r>
      <w:r w:rsidRPr="008A0D45">
        <w:t>обучающегося</w:t>
      </w:r>
      <w:r w:rsidRPr="008A0D45">
        <w:rPr>
          <w:spacing w:val="-3"/>
        </w:rPr>
        <w:t xml:space="preserve"> </w:t>
      </w:r>
      <w:r w:rsidRPr="008A0D45">
        <w:t>к</w:t>
      </w:r>
      <w:r w:rsidRPr="008A0D45">
        <w:rPr>
          <w:spacing w:val="-4"/>
        </w:rPr>
        <w:t xml:space="preserve"> </w:t>
      </w:r>
      <w:r w:rsidRPr="008A0D45">
        <w:t>изменяющимся</w:t>
      </w:r>
      <w:r w:rsidRPr="008A0D45">
        <w:rPr>
          <w:spacing w:val="-3"/>
        </w:rPr>
        <w:t xml:space="preserve"> </w:t>
      </w:r>
      <w:r w:rsidRPr="008A0D45">
        <w:t>условиям</w:t>
      </w:r>
      <w:r w:rsidRPr="008A0D45">
        <w:rPr>
          <w:spacing w:val="-4"/>
        </w:rPr>
        <w:t xml:space="preserve"> </w:t>
      </w:r>
      <w:r w:rsidRPr="008A0D45">
        <w:t>социальной</w:t>
      </w:r>
      <w:r w:rsidRPr="008A0D45">
        <w:rPr>
          <w:spacing w:val="-3"/>
        </w:rPr>
        <w:t xml:space="preserve"> </w:t>
      </w:r>
      <w:r w:rsidRPr="008A0D45">
        <w:t>и</w:t>
      </w:r>
      <w:r w:rsidRPr="008A0D45">
        <w:rPr>
          <w:spacing w:val="-6"/>
        </w:rPr>
        <w:t xml:space="preserve"> </w:t>
      </w:r>
      <w:r w:rsidRPr="008A0D45">
        <w:t>природной</w:t>
      </w:r>
      <w:r w:rsidRPr="008A0D45">
        <w:rPr>
          <w:spacing w:val="-3"/>
        </w:rPr>
        <w:t xml:space="preserve"> </w:t>
      </w:r>
      <w:r w:rsidRPr="008A0D45">
        <w:t>среды:</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освоение</w:t>
      </w:r>
      <w:r w:rsidRPr="008A0D45">
        <w:rPr>
          <w:spacing w:val="1"/>
          <w:sz w:val="24"/>
          <w:szCs w:val="24"/>
        </w:rPr>
        <w:t xml:space="preserve"> </w:t>
      </w:r>
      <w:r w:rsidRPr="008A0D45">
        <w:rPr>
          <w:sz w:val="24"/>
          <w:szCs w:val="24"/>
        </w:rPr>
        <w:t>обучающимися</w:t>
      </w:r>
      <w:r w:rsidRPr="008A0D45">
        <w:rPr>
          <w:spacing w:val="1"/>
          <w:sz w:val="24"/>
          <w:szCs w:val="24"/>
        </w:rPr>
        <w:t xml:space="preserve"> </w:t>
      </w:r>
      <w:r w:rsidRPr="008A0D45">
        <w:rPr>
          <w:sz w:val="24"/>
          <w:szCs w:val="24"/>
        </w:rPr>
        <w:t>социального</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ролей,</w:t>
      </w:r>
      <w:r w:rsidRPr="008A0D45">
        <w:rPr>
          <w:spacing w:val="1"/>
          <w:sz w:val="24"/>
          <w:szCs w:val="24"/>
        </w:rPr>
        <w:t xml:space="preserve"> </w:t>
      </w:r>
      <w:r w:rsidRPr="008A0D45">
        <w:rPr>
          <w:sz w:val="24"/>
          <w:szCs w:val="24"/>
        </w:rPr>
        <w:t>соответствующих</w:t>
      </w:r>
      <w:r w:rsidRPr="008A0D45">
        <w:rPr>
          <w:spacing w:val="-10"/>
          <w:sz w:val="24"/>
          <w:szCs w:val="24"/>
        </w:rPr>
        <w:t xml:space="preserve"> </w:t>
      </w:r>
      <w:r w:rsidRPr="008A0D45">
        <w:rPr>
          <w:sz w:val="24"/>
          <w:szCs w:val="24"/>
        </w:rPr>
        <w:t>ведущей</w:t>
      </w:r>
      <w:r w:rsidRPr="008A0D45">
        <w:rPr>
          <w:spacing w:val="-11"/>
          <w:sz w:val="24"/>
          <w:szCs w:val="24"/>
        </w:rPr>
        <w:t xml:space="preserve"> </w:t>
      </w:r>
      <w:r w:rsidRPr="008A0D45">
        <w:rPr>
          <w:sz w:val="24"/>
          <w:szCs w:val="24"/>
        </w:rPr>
        <w:t>деятельности</w:t>
      </w:r>
      <w:r w:rsidRPr="008A0D45">
        <w:rPr>
          <w:spacing w:val="-11"/>
          <w:sz w:val="24"/>
          <w:szCs w:val="24"/>
        </w:rPr>
        <w:t xml:space="preserve"> </w:t>
      </w:r>
      <w:r w:rsidRPr="008A0D45">
        <w:rPr>
          <w:sz w:val="24"/>
          <w:szCs w:val="24"/>
        </w:rPr>
        <w:t>возраста,</w:t>
      </w:r>
      <w:r w:rsidRPr="008A0D45">
        <w:rPr>
          <w:spacing w:val="-12"/>
          <w:sz w:val="24"/>
          <w:szCs w:val="24"/>
        </w:rPr>
        <w:t xml:space="preserve"> </w:t>
      </w:r>
      <w:r w:rsidRPr="008A0D45">
        <w:rPr>
          <w:sz w:val="24"/>
          <w:szCs w:val="24"/>
        </w:rPr>
        <w:t>норм</w:t>
      </w:r>
      <w:r w:rsidRPr="008A0D45">
        <w:rPr>
          <w:spacing w:val="-11"/>
          <w:sz w:val="24"/>
          <w:szCs w:val="24"/>
        </w:rPr>
        <w:t xml:space="preserve"> </w:t>
      </w:r>
      <w:r w:rsidRPr="008A0D45">
        <w:rPr>
          <w:sz w:val="24"/>
          <w:szCs w:val="24"/>
        </w:rPr>
        <w:t>и</w:t>
      </w:r>
      <w:r w:rsidRPr="008A0D45">
        <w:rPr>
          <w:spacing w:val="-13"/>
          <w:sz w:val="24"/>
          <w:szCs w:val="24"/>
        </w:rPr>
        <w:t xml:space="preserve"> </w:t>
      </w:r>
      <w:r w:rsidRPr="008A0D45">
        <w:rPr>
          <w:sz w:val="24"/>
          <w:szCs w:val="24"/>
        </w:rPr>
        <w:t>правил</w:t>
      </w:r>
      <w:r w:rsidRPr="008A0D45">
        <w:rPr>
          <w:spacing w:val="-10"/>
          <w:sz w:val="24"/>
          <w:szCs w:val="24"/>
        </w:rPr>
        <w:t xml:space="preserve"> </w:t>
      </w:r>
      <w:r w:rsidRPr="008A0D45">
        <w:rPr>
          <w:sz w:val="24"/>
          <w:szCs w:val="24"/>
        </w:rPr>
        <w:t>общественного</w:t>
      </w:r>
      <w:r w:rsidRPr="008A0D45">
        <w:rPr>
          <w:spacing w:val="-12"/>
          <w:sz w:val="24"/>
          <w:szCs w:val="24"/>
        </w:rPr>
        <w:t xml:space="preserve"> </w:t>
      </w:r>
      <w:r w:rsidRPr="008A0D45">
        <w:rPr>
          <w:sz w:val="24"/>
          <w:szCs w:val="24"/>
        </w:rPr>
        <w:t>поведения,</w:t>
      </w:r>
      <w:r w:rsidRPr="008A0D45">
        <w:rPr>
          <w:spacing w:val="-57"/>
          <w:sz w:val="24"/>
          <w:szCs w:val="24"/>
        </w:rPr>
        <w:t xml:space="preserve"> </w:t>
      </w:r>
      <w:r w:rsidRPr="008A0D45">
        <w:rPr>
          <w:sz w:val="24"/>
          <w:szCs w:val="24"/>
        </w:rPr>
        <w:t>форм</w:t>
      </w:r>
      <w:r w:rsidRPr="008A0D45">
        <w:rPr>
          <w:spacing w:val="-14"/>
          <w:sz w:val="24"/>
          <w:szCs w:val="24"/>
        </w:rPr>
        <w:t xml:space="preserve"> </w:t>
      </w:r>
      <w:r w:rsidRPr="008A0D45">
        <w:rPr>
          <w:sz w:val="24"/>
          <w:szCs w:val="24"/>
        </w:rPr>
        <w:t>социальной</w:t>
      </w:r>
      <w:r w:rsidRPr="008A0D45">
        <w:rPr>
          <w:spacing w:val="-14"/>
          <w:sz w:val="24"/>
          <w:szCs w:val="24"/>
        </w:rPr>
        <w:t xml:space="preserve"> </w:t>
      </w:r>
      <w:r w:rsidRPr="008A0D45">
        <w:rPr>
          <w:sz w:val="24"/>
          <w:szCs w:val="24"/>
        </w:rPr>
        <w:t>жизни</w:t>
      </w:r>
      <w:r w:rsidRPr="008A0D45">
        <w:rPr>
          <w:spacing w:val="-13"/>
          <w:sz w:val="24"/>
          <w:szCs w:val="24"/>
        </w:rPr>
        <w:t xml:space="preserve"> </w:t>
      </w:r>
      <w:r w:rsidRPr="008A0D45">
        <w:rPr>
          <w:sz w:val="24"/>
          <w:szCs w:val="24"/>
        </w:rPr>
        <w:t>в</w:t>
      </w:r>
      <w:r w:rsidRPr="008A0D45">
        <w:rPr>
          <w:spacing w:val="-14"/>
          <w:sz w:val="24"/>
          <w:szCs w:val="24"/>
        </w:rPr>
        <w:t xml:space="preserve"> </w:t>
      </w:r>
      <w:r w:rsidRPr="008A0D45">
        <w:rPr>
          <w:sz w:val="24"/>
          <w:szCs w:val="24"/>
        </w:rPr>
        <w:t>группах</w:t>
      </w:r>
      <w:r w:rsidRPr="008A0D45">
        <w:rPr>
          <w:spacing w:val="-14"/>
          <w:sz w:val="24"/>
          <w:szCs w:val="24"/>
        </w:rPr>
        <w:t xml:space="preserve"> </w:t>
      </w:r>
      <w:r w:rsidRPr="008A0D45">
        <w:rPr>
          <w:sz w:val="24"/>
          <w:szCs w:val="24"/>
        </w:rPr>
        <w:t>и</w:t>
      </w:r>
      <w:r w:rsidRPr="008A0D45">
        <w:rPr>
          <w:spacing w:val="-12"/>
          <w:sz w:val="24"/>
          <w:szCs w:val="24"/>
        </w:rPr>
        <w:t xml:space="preserve"> </w:t>
      </w:r>
      <w:r w:rsidRPr="008A0D45">
        <w:rPr>
          <w:sz w:val="24"/>
          <w:szCs w:val="24"/>
        </w:rPr>
        <w:t>сообществах,</w:t>
      </w:r>
      <w:r w:rsidRPr="008A0D45">
        <w:rPr>
          <w:spacing w:val="-14"/>
          <w:sz w:val="24"/>
          <w:szCs w:val="24"/>
        </w:rPr>
        <w:t xml:space="preserve"> </w:t>
      </w:r>
      <w:r w:rsidRPr="008A0D45">
        <w:rPr>
          <w:sz w:val="24"/>
          <w:szCs w:val="24"/>
        </w:rPr>
        <w:t>включая</w:t>
      </w:r>
      <w:r w:rsidRPr="008A0D45">
        <w:rPr>
          <w:spacing w:val="-13"/>
          <w:sz w:val="24"/>
          <w:szCs w:val="24"/>
        </w:rPr>
        <w:t xml:space="preserve"> </w:t>
      </w:r>
      <w:r w:rsidRPr="008A0D45">
        <w:rPr>
          <w:sz w:val="24"/>
          <w:szCs w:val="24"/>
        </w:rPr>
        <w:t>семью,</w:t>
      </w:r>
      <w:r w:rsidRPr="008A0D45">
        <w:rPr>
          <w:spacing w:val="-14"/>
          <w:sz w:val="24"/>
          <w:szCs w:val="24"/>
        </w:rPr>
        <w:t xml:space="preserve"> </w:t>
      </w:r>
      <w:r w:rsidRPr="008A0D45">
        <w:rPr>
          <w:sz w:val="24"/>
          <w:szCs w:val="24"/>
        </w:rPr>
        <w:t>группы,</w:t>
      </w:r>
      <w:r w:rsidRPr="008A0D45">
        <w:rPr>
          <w:spacing w:val="-14"/>
          <w:sz w:val="24"/>
          <w:szCs w:val="24"/>
        </w:rPr>
        <w:t xml:space="preserve"> </w:t>
      </w:r>
      <w:r w:rsidRPr="008A0D45">
        <w:rPr>
          <w:sz w:val="24"/>
          <w:szCs w:val="24"/>
        </w:rPr>
        <w:t>сформированные</w:t>
      </w:r>
      <w:r w:rsidRPr="008A0D45">
        <w:rPr>
          <w:spacing w:val="-58"/>
          <w:sz w:val="24"/>
          <w:szCs w:val="24"/>
        </w:rPr>
        <w:t xml:space="preserve"> </w:t>
      </w:r>
      <w:r w:rsidRPr="008A0D45">
        <w:rPr>
          <w:sz w:val="24"/>
          <w:szCs w:val="24"/>
        </w:rPr>
        <w:t>по</w:t>
      </w:r>
      <w:r w:rsidRPr="008A0D45">
        <w:rPr>
          <w:spacing w:val="-14"/>
          <w:sz w:val="24"/>
          <w:szCs w:val="24"/>
        </w:rPr>
        <w:t xml:space="preserve"> </w:t>
      </w:r>
      <w:r w:rsidRPr="008A0D45">
        <w:rPr>
          <w:sz w:val="24"/>
          <w:szCs w:val="24"/>
        </w:rPr>
        <w:t>профессиональной</w:t>
      </w:r>
      <w:r w:rsidRPr="008A0D45">
        <w:rPr>
          <w:spacing w:val="-14"/>
          <w:sz w:val="24"/>
          <w:szCs w:val="24"/>
        </w:rPr>
        <w:t xml:space="preserve"> </w:t>
      </w:r>
      <w:r w:rsidRPr="008A0D45">
        <w:rPr>
          <w:sz w:val="24"/>
          <w:szCs w:val="24"/>
        </w:rPr>
        <w:t>деятельности,</w:t>
      </w:r>
      <w:r w:rsidRPr="008A0D45">
        <w:rPr>
          <w:spacing w:val="-13"/>
          <w:sz w:val="24"/>
          <w:szCs w:val="24"/>
        </w:rPr>
        <w:t xml:space="preserve"> </w:t>
      </w:r>
      <w:r w:rsidRPr="008A0D45">
        <w:rPr>
          <w:sz w:val="24"/>
          <w:szCs w:val="24"/>
        </w:rPr>
        <w:t>а</w:t>
      </w:r>
      <w:r w:rsidRPr="008A0D45">
        <w:rPr>
          <w:spacing w:val="-15"/>
          <w:sz w:val="24"/>
          <w:szCs w:val="24"/>
        </w:rPr>
        <w:t xml:space="preserve"> </w:t>
      </w:r>
      <w:r w:rsidRPr="008A0D45">
        <w:rPr>
          <w:sz w:val="24"/>
          <w:szCs w:val="24"/>
        </w:rPr>
        <w:t>также</w:t>
      </w:r>
      <w:r w:rsidRPr="008A0D45">
        <w:rPr>
          <w:spacing w:val="-14"/>
          <w:sz w:val="24"/>
          <w:szCs w:val="24"/>
        </w:rPr>
        <w:t xml:space="preserve"> </w:t>
      </w:r>
      <w:r w:rsidRPr="008A0D45">
        <w:rPr>
          <w:sz w:val="24"/>
          <w:szCs w:val="24"/>
        </w:rPr>
        <w:t>в</w:t>
      </w:r>
      <w:r w:rsidRPr="008A0D45">
        <w:rPr>
          <w:spacing w:val="-13"/>
          <w:sz w:val="24"/>
          <w:szCs w:val="24"/>
        </w:rPr>
        <w:t xml:space="preserve"> </w:t>
      </w:r>
      <w:r w:rsidRPr="008A0D45">
        <w:rPr>
          <w:sz w:val="24"/>
          <w:szCs w:val="24"/>
        </w:rPr>
        <w:t>рамках</w:t>
      </w:r>
      <w:r w:rsidRPr="008A0D45">
        <w:rPr>
          <w:spacing w:val="-12"/>
          <w:sz w:val="24"/>
          <w:szCs w:val="24"/>
        </w:rPr>
        <w:t xml:space="preserve"> </w:t>
      </w:r>
      <w:r w:rsidRPr="008A0D45">
        <w:rPr>
          <w:sz w:val="24"/>
          <w:szCs w:val="24"/>
        </w:rPr>
        <w:t>социального</w:t>
      </w:r>
      <w:r w:rsidRPr="008A0D45">
        <w:rPr>
          <w:spacing w:val="-13"/>
          <w:sz w:val="24"/>
          <w:szCs w:val="24"/>
        </w:rPr>
        <w:t xml:space="preserve"> </w:t>
      </w:r>
      <w:r w:rsidRPr="008A0D45">
        <w:rPr>
          <w:sz w:val="24"/>
          <w:szCs w:val="24"/>
        </w:rPr>
        <w:t>взаимодействия</w:t>
      </w:r>
      <w:r w:rsidRPr="008A0D45">
        <w:rPr>
          <w:spacing w:val="-14"/>
          <w:sz w:val="24"/>
          <w:szCs w:val="24"/>
        </w:rPr>
        <w:t xml:space="preserve"> </w:t>
      </w:r>
      <w:r w:rsidRPr="008A0D45">
        <w:rPr>
          <w:sz w:val="24"/>
          <w:szCs w:val="24"/>
        </w:rPr>
        <w:t>с</w:t>
      </w:r>
      <w:r w:rsidRPr="008A0D45">
        <w:rPr>
          <w:spacing w:val="-14"/>
          <w:sz w:val="24"/>
          <w:szCs w:val="24"/>
        </w:rPr>
        <w:t xml:space="preserve"> </w:t>
      </w:r>
      <w:r w:rsidRPr="008A0D45">
        <w:rPr>
          <w:sz w:val="24"/>
          <w:szCs w:val="24"/>
        </w:rPr>
        <w:t>людьми</w:t>
      </w:r>
      <w:r w:rsidRPr="008A0D45">
        <w:rPr>
          <w:spacing w:val="-58"/>
          <w:sz w:val="24"/>
          <w:szCs w:val="24"/>
        </w:rPr>
        <w:t xml:space="preserve"> </w:t>
      </w:r>
      <w:r w:rsidRPr="008A0D45">
        <w:rPr>
          <w:sz w:val="24"/>
          <w:szCs w:val="24"/>
        </w:rPr>
        <w:t>из</w:t>
      </w:r>
      <w:r w:rsidRPr="008A0D45">
        <w:rPr>
          <w:spacing w:val="-1"/>
          <w:sz w:val="24"/>
          <w:szCs w:val="24"/>
        </w:rPr>
        <w:t xml:space="preserve"> </w:t>
      </w:r>
      <w:r w:rsidRPr="008A0D45">
        <w:rPr>
          <w:sz w:val="24"/>
          <w:szCs w:val="24"/>
        </w:rPr>
        <w:t>другой культурной среды;</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способность обучающихся взаимодействовать в условиях неопределённости, открытость</w:t>
      </w:r>
      <w:r w:rsidRPr="008A0D45">
        <w:rPr>
          <w:spacing w:val="1"/>
          <w:sz w:val="24"/>
          <w:szCs w:val="24"/>
        </w:rPr>
        <w:t xml:space="preserve"> </w:t>
      </w:r>
      <w:r w:rsidRPr="008A0D45">
        <w:rPr>
          <w:sz w:val="24"/>
          <w:szCs w:val="24"/>
        </w:rPr>
        <w:t>опыту</w:t>
      </w:r>
      <w:r w:rsidRPr="008A0D45">
        <w:rPr>
          <w:spacing w:val="-8"/>
          <w:sz w:val="24"/>
          <w:szCs w:val="24"/>
        </w:rPr>
        <w:t xml:space="preserve"> </w:t>
      </w:r>
      <w:r w:rsidRPr="008A0D45">
        <w:rPr>
          <w:sz w:val="24"/>
          <w:szCs w:val="24"/>
        </w:rPr>
        <w:t>и</w:t>
      </w:r>
      <w:r w:rsidRPr="008A0D45">
        <w:rPr>
          <w:spacing w:val="-1"/>
          <w:sz w:val="24"/>
          <w:szCs w:val="24"/>
        </w:rPr>
        <w:t xml:space="preserve"> </w:t>
      </w:r>
      <w:r w:rsidRPr="008A0D45">
        <w:rPr>
          <w:sz w:val="24"/>
          <w:szCs w:val="24"/>
        </w:rPr>
        <w:t>знаниям</w:t>
      </w:r>
      <w:r w:rsidRPr="008A0D45">
        <w:rPr>
          <w:spacing w:val="-1"/>
          <w:sz w:val="24"/>
          <w:szCs w:val="24"/>
        </w:rPr>
        <w:t xml:space="preserve"> </w:t>
      </w:r>
      <w:r w:rsidRPr="008A0D45">
        <w:rPr>
          <w:sz w:val="24"/>
          <w:szCs w:val="24"/>
        </w:rPr>
        <w:t>других;</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способность</w:t>
      </w:r>
      <w:r w:rsidRPr="008A0D45">
        <w:rPr>
          <w:spacing w:val="1"/>
          <w:sz w:val="24"/>
          <w:szCs w:val="24"/>
        </w:rPr>
        <w:t xml:space="preserve"> </w:t>
      </w:r>
      <w:r w:rsidRPr="008A0D45">
        <w:rPr>
          <w:sz w:val="24"/>
          <w:szCs w:val="24"/>
        </w:rPr>
        <w:t>действовать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неопределённости,</w:t>
      </w:r>
      <w:r w:rsidRPr="008A0D45">
        <w:rPr>
          <w:spacing w:val="1"/>
          <w:sz w:val="24"/>
          <w:szCs w:val="24"/>
        </w:rPr>
        <w:t xml:space="preserve"> </w:t>
      </w:r>
      <w:r w:rsidRPr="008A0D45">
        <w:rPr>
          <w:sz w:val="24"/>
          <w:szCs w:val="24"/>
        </w:rPr>
        <w:t>повышать</w:t>
      </w:r>
      <w:r w:rsidRPr="008A0D45">
        <w:rPr>
          <w:spacing w:val="1"/>
          <w:sz w:val="24"/>
          <w:szCs w:val="24"/>
        </w:rPr>
        <w:t xml:space="preserve"> </w:t>
      </w:r>
      <w:r w:rsidRPr="008A0D45">
        <w:rPr>
          <w:sz w:val="24"/>
          <w:szCs w:val="24"/>
        </w:rPr>
        <w:t>уровень</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компетентности через практическую деятельность, в том числе умение учиться у других</w:t>
      </w:r>
      <w:r w:rsidRPr="008A0D45">
        <w:rPr>
          <w:spacing w:val="1"/>
          <w:sz w:val="24"/>
          <w:szCs w:val="24"/>
        </w:rPr>
        <w:t xml:space="preserve"> </w:t>
      </w:r>
      <w:r w:rsidRPr="008A0D45">
        <w:rPr>
          <w:spacing w:val="-1"/>
          <w:sz w:val="24"/>
          <w:szCs w:val="24"/>
        </w:rPr>
        <w:t>людей,</w:t>
      </w:r>
      <w:r w:rsidRPr="008A0D45">
        <w:rPr>
          <w:spacing w:val="-12"/>
          <w:sz w:val="24"/>
          <w:szCs w:val="24"/>
        </w:rPr>
        <w:t xml:space="preserve"> </w:t>
      </w:r>
      <w:r w:rsidRPr="008A0D45">
        <w:rPr>
          <w:spacing w:val="-1"/>
          <w:sz w:val="24"/>
          <w:szCs w:val="24"/>
        </w:rPr>
        <w:t>осознавать</w:t>
      </w:r>
      <w:r w:rsidRPr="008A0D45">
        <w:rPr>
          <w:spacing w:val="-10"/>
          <w:sz w:val="24"/>
          <w:szCs w:val="24"/>
        </w:rPr>
        <w:t xml:space="preserve"> </w:t>
      </w:r>
      <w:r w:rsidRPr="008A0D45">
        <w:rPr>
          <w:spacing w:val="-1"/>
          <w:sz w:val="24"/>
          <w:szCs w:val="24"/>
        </w:rPr>
        <w:t>в</w:t>
      </w:r>
      <w:r w:rsidRPr="008A0D45">
        <w:rPr>
          <w:spacing w:val="-13"/>
          <w:sz w:val="24"/>
          <w:szCs w:val="24"/>
        </w:rPr>
        <w:t xml:space="preserve"> </w:t>
      </w:r>
      <w:r w:rsidRPr="008A0D45">
        <w:rPr>
          <w:spacing w:val="-1"/>
          <w:sz w:val="24"/>
          <w:szCs w:val="24"/>
        </w:rPr>
        <w:t>совместной</w:t>
      </w:r>
      <w:r w:rsidRPr="008A0D45">
        <w:rPr>
          <w:spacing w:val="-11"/>
          <w:sz w:val="24"/>
          <w:szCs w:val="24"/>
        </w:rPr>
        <w:t xml:space="preserve"> </w:t>
      </w:r>
      <w:r w:rsidRPr="008A0D45">
        <w:rPr>
          <w:spacing w:val="-1"/>
          <w:sz w:val="24"/>
          <w:szCs w:val="24"/>
        </w:rPr>
        <w:t>деятельности</w:t>
      </w:r>
      <w:r w:rsidRPr="008A0D45">
        <w:rPr>
          <w:spacing w:val="-12"/>
          <w:sz w:val="24"/>
          <w:szCs w:val="24"/>
        </w:rPr>
        <w:t xml:space="preserve"> </w:t>
      </w:r>
      <w:r w:rsidRPr="008A0D45">
        <w:rPr>
          <w:sz w:val="24"/>
          <w:szCs w:val="24"/>
        </w:rPr>
        <w:t>новые</w:t>
      </w:r>
      <w:r w:rsidRPr="008A0D45">
        <w:rPr>
          <w:spacing w:val="-13"/>
          <w:sz w:val="24"/>
          <w:szCs w:val="24"/>
        </w:rPr>
        <w:t xml:space="preserve"> </w:t>
      </w:r>
      <w:r w:rsidRPr="008A0D45">
        <w:rPr>
          <w:sz w:val="24"/>
          <w:szCs w:val="24"/>
        </w:rPr>
        <w:t>знания,</w:t>
      </w:r>
      <w:r w:rsidRPr="008A0D45">
        <w:rPr>
          <w:spacing w:val="-14"/>
          <w:sz w:val="24"/>
          <w:szCs w:val="24"/>
        </w:rPr>
        <w:t xml:space="preserve"> </w:t>
      </w:r>
      <w:r w:rsidRPr="008A0D45">
        <w:rPr>
          <w:sz w:val="24"/>
          <w:szCs w:val="24"/>
        </w:rPr>
        <w:t>навыки</w:t>
      </w:r>
      <w:r w:rsidRPr="008A0D45">
        <w:rPr>
          <w:spacing w:val="-12"/>
          <w:sz w:val="24"/>
          <w:szCs w:val="24"/>
        </w:rPr>
        <w:t xml:space="preserve"> </w:t>
      </w:r>
      <w:r w:rsidRPr="008A0D45">
        <w:rPr>
          <w:sz w:val="24"/>
          <w:szCs w:val="24"/>
        </w:rPr>
        <w:t>и</w:t>
      </w:r>
      <w:r w:rsidRPr="008A0D45">
        <w:rPr>
          <w:spacing w:val="-13"/>
          <w:sz w:val="24"/>
          <w:szCs w:val="24"/>
        </w:rPr>
        <w:t xml:space="preserve"> </w:t>
      </w:r>
      <w:r w:rsidRPr="008A0D45">
        <w:rPr>
          <w:sz w:val="24"/>
          <w:szCs w:val="24"/>
        </w:rPr>
        <w:t>компетенции</w:t>
      </w:r>
      <w:r w:rsidRPr="008A0D45">
        <w:rPr>
          <w:spacing w:val="-12"/>
          <w:sz w:val="24"/>
          <w:szCs w:val="24"/>
        </w:rPr>
        <w:t xml:space="preserve"> </w:t>
      </w:r>
      <w:r w:rsidRPr="008A0D45">
        <w:rPr>
          <w:sz w:val="24"/>
          <w:szCs w:val="24"/>
        </w:rPr>
        <w:t>из</w:t>
      </w:r>
      <w:r w:rsidRPr="008A0D45">
        <w:rPr>
          <w:spacing w:val="-11"/>
          <w:sz w:val="24"/>
          <w:szCs w:val="24"/>
        </w:rPr>
        <w:t xml:space="preserve"> </w:t>
      </w:r>
      <w:r w:rsidRPr="008A0D45">
        <w:rPr>
          <w:sz w:val="24"/>
          <w:szCs w:val="24"/>
        </w:rPr>
        <w:t>опыта</w:t>
      </w:r>
      <w:r w:rsidRPr="008A0D45">
        <w:rPr>
          <w:spacing w:val="-58"/>
          <w:sz w:val="24"/>
          <w:szCs w:val="24"/>
        </w:rPr>
        <w:t xml:space="preserve"> </w:t>
      </w:r>
      <w:r w:rsidRPr="008A0D45">
        <w:rPr>
          <w:sz w:val="24"/>
          <w:szCs w:val="24"/>
        </w:rPr>
        <w:t>других;</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навык выявления и связывания образов, способность формирования новых знаний, в том</w:t>
      </w:r>
      <w:r w:rsidRPr="008A0D45">
        <w:rPr>
          <w:spacing w:val="1"/>
          <w:sz w:val="24"/>
          <w:szCs w:val="24"/>
        </w:rPr>
        <w:t xml:space="preserve"> </w:t>
      </w:r>
      <w:r w:rsidRPr="008A0D45">
        <w:rPr>
          <w:sz w:val="24"/>
          <w:szCs w:val="24"/>
        </w:rPr>
        <w:t>числе способность формулировать идеи, понятия, гипотезы об объектах и явлениях, в том</w:t>
      </w:r>
      <w:r w:rsidRPr="008A0D45">
        <w:rPr>
          <w:spacing w:val="1"/>
          <w:sz w:val="24"/>
          <w:szCs w:val="24"/>
        </w:rPr>
        <w:t xml:space="preserve"> </w:t>
      </w:r>
      <w:r w:rsidRPr="008A0D45">
        <w:rPr>
          <w:sz w:val="24"/>
          <w:szCs w:val="24"/>
        </w:rPr>
        <w:t>числе ранее не известных, осознавать дефицит собственных знаний и компетентностей,</w:t>
      </w:r>
      <w:r w:rsidRPr="008A0D45">
        <w:rPr>
          <w:spacing w:val="1"/>
          <w:sz w:val="24"/>
          <w:szCs w:val="24"/>
        </w:rPr>
        <w:t xml:space="preserve"> </w:t>
      </w:r>
      <w:r w:rsidRPr="008A0D45">
        <w:rPr>
          <w:sz w:val="24"/>
          <w:szCs w:val="24"/>
        </w:rPr>
        <w:t>планировать своё</w:t>
      </w:r>
      <w:r w:rsidRPr="008A0D45">
        <w:rPr>
          <w:spacing w:val="-2"/>
          <w:sz w:val="24"/>
          <w:szCs w:val="24"/>
        </w:rPr>
        <w:t xml:space="preserve"> </w:t>
      </w:r>
      <w:r w:rsidRPr="008A0D45">
        <w:rPr>
          <w:sz w:val="24"/>
          <w:szCs w:val="24"/>
        </w:rPr>
        <w:t>развитие;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умение распознавать конкретные примеры понятия по характерным признакам, выполнять</w:t>
      </w:r>
      <w:r w:rsidRPr="008A0D45">
        <w:rPr>
          <w:spacing w:val="1"/>
          <w:sz w:val="24"/>
          <w:szCs w:val="24"/>
        </w:rPr>
        <w:t xml:space="preserve"> </w:t>
      </w:r>
      <w:r w:rsidRPr="008A0D45">
        <w:rPr>
          <w:sz w:val="24"/>
          <w:szCs w:val="24"/>
        </w:rPr>
        <w:t>операции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определением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простейшими</w:t>
      </w:r>
      <w:r w:rsidRPr="008A0D45">
        <w:rPr>
          <w:spacing w:val="1"/>
          <w:sz w:val="24"/>
          <w:szCs w:val="24"/>
        </w:rPr>
        <w:t xml:space="preserve"> </w:t>
      </w:r>
      <w:r w:rsidRPr="008A0D45">
        <w:rPr>
          <w:sz w:val="24"/>
          <w:szCs w:val="24"/>
        </w:rPr>
        <w:t>свойствами</w:t>
      </w:r>
      <w:r w:rsidRPr="008A0D45">
        <w:rPr>
          <w:spacing w:val="1"/>
          <w:sz w:val="24"/>
          <w:szCs w:val="24"/>
        </w:rPr>
        <w:t xml:space="preserve"> </w:t>
      </w:r>
      <w:r w:rsidRPr="008A0D45">
        <w:rPr>
          <w:sz w:val="24"/>
          <w:szCs w:val="24"/>
        </w:rPr>
        <w:t>понятия,</w:t>
      </w:r>
      <w:r w:rsidRPr="008A0D45">
        <w:rPr>
          <w:spacing w:val="1"/>
          <w:sz w:val="24"/>
          <w:szCs w:val="24"/>
        </w:rPr>
        <w:t xml:space="preserve"> </w:t>
      </w:r>
      <w:r w:rsidRPr="008A0D45">
        <w:rPr>
          <w:sz w:val="24"/>
          <w:szCs w:val="24"/>
        </w:rPr>
        <w:lastRenderedPageBreak/>
        <w:t>конкретизировать понятие примерами, использовать понятие и его свойства при решении</w:t>
      </w:r>
      <w:r w:rsidRPr="008A0D45">
        <w:rPr>
          <w:spacing w:val="1"/>
          <w:sz w:val="24"/>
          <w:szCs w:val="24"/>
        </w:rPr>
        <w:t xml:space="preserve"> </w:t>
      </w:r>
      <w:r w:rsidRPr="008A0D45">
        <w:rPr>
          <w:sz w:val="24"/>
          <w:szCs w:val="24"/>
        </w:rPr>
        <w:t>задач (далее – оперировать понятиями), а также оперировать терминами и представлениями</w:t>
      </w:r>
      <w:r w:rsidRPr="008A0D45">
        <w:rPr>
          <w:spacing w:val="-57"/>
          <w:sz w:val="24"/>
          <w:szCs w:val="24"/>
        </w:rPr>
        <w:t xml:space="preserve"> </w:t>
      </w:r>
      <w:r w:rsidRPr="008A0D45">
        <w:rPr>
          <w:sz w:val="24"/>
          <w:szCs w:val="24"/>
        </w:rPr>
        <w:t>в</w:t>
      </w:r>
      <w:r w:rsidRPr="008A0D45">
        <w:rPr>
          <w:spacing w:val="-2"/>
          <w:sz w:val="24"/>
          <w:szCs w:val="24"/>
        </w:rPr>
        <w:t xml:space="preserve"> </w:t>
      </w:r>
      <w:r w:rsidRPr="008A0D45">
        <w:rPr>
          <w:sz w:val="24"/>
          <w:szCs w:val="24"/>
        </w:rPr>
        <w:t>области</w:t>
      </w:r>
      <w:r w:rsidRPr="008A0D45">
        <w:rPr>
          <w:spacing w:val="1"/>
          <w:sz w:val="24"/>
          <w:szCs w:val="24"/>
        </w:rPr>
        <w:t xml:space="preserve"> </w:t>
      </w:r>
      <w:r w:rsidRPr="008A0D45">
        <w:rPr>
          <w:sz w:val="24"/>
          <w:szCs w:val="24"/>
        </w:rPr>
        <w:t>концепции</w:t>
      </w:r>
      <w:r w:rsidRPr="008A0D45">
        <w:rPr>
          <w:spacing w:val="3"/>
          <w:sz w:val="24"/>
          <w:szCs w:val="24"/>
        </w:rPr>
        <w:t xml:space="preserve"> </w:t>
      </w:r>
      <w:r w:rsidRPr="008A0D45">
        <w:rPr>
          <w:sz w:val="24"/>
          <w:szCs w:val="24"/>
        </w:rPr>
        <w:t>устойчивого</w:t>
      </w:r>
      <w:r w:rsidRPr="008A0D45">
        <w:rPr>
          <w:spacing w:val="-1"/>
          <w:sz w:val="24"/>
          <w:szCs w:val="24"/>
        </w:rPr>
        <w:t xml:space="preserve"> </w:t>
      </w:r>
      <w:r w:rsidRPr="008A0D45">
        <w:rPr>
          <w:sz w:val="24"/>
          <w:szCs w:val="24"/>
        </w:rPr>
        <w:t>развития;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умение</w:t>
      </w:r>
      <w:r w:rsidRPr="008A0D45">
        <w:rPr>
          <w:spacing w:val="-4"/>
          <w:sz w:val="24"/>
          <w:szCs w:val="24"/>
        </w:rPr>
        <w:t xml:space="preserve"> </w:t>
      </w:r>
      <w:r w:rsidRPr="008A0D45">
        <w:rPr>
          <w:sz w:val="24"/>
          <w:szCs w:val="24"/>
        </w:rPr>
        <w:t>анализировать</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выявлять</w:t>
      </w:r>
      <w:r w:rsidRPr="008A0D45">
        <w:rPr>
          <w:spacing w:val="-2"/>
          <w:sz w:val="24"/>
          <w:szCs w:val="24"/>
        </w:rPr>
        <w:t xml:space="preserve"> </w:t>
      </w:r>
      <w:r w:rsidRPr="008A0D45">
        <w:rPr>
          <w:sz w:val="24"/>
          <w:szCs w:val="24"/>
        </w:rPr>
        <w:t>взаимосвязи</w:t>
      </w:r>
      <w:r w:rsidRPr="008A0D45">
        <w:rPr>
          <w:spacing w:val="-3"/>
          <w:sz w:val="24"/>
          <w:szCs w:val="24"/>
        </w:rPr>
        <w:t xml:space="preserve"> </w:t>
      </w:r>
      <w:r w:rsidRPr="008A0D45">
        <w:rPr>
          <w:sz w:val="24"/>
          <w:szCs w:val="24"/>
        </w:rPr>
        <w:t>природы,</w:t>
      </w:r>
      <w:r w:rsidRPr="008A0D45">
        <w:rPr>
          <w:spacing w:val="-3"/>
          <w:sz w:val="24"/>
          <w:szCs w:val="24"/>
        </w:rPr>
        <w:t xml:space="preserve"> </w:t>
      </w:r>
      <w:r w:rsidRPr="008A0D45">
        <w:rPr>
          <w:sz w:val="24"/>
          <w:szCs w:val="24"/>
        </w:rPr>
        <w:t>общества</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экономики;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pacing w:val="-1"/>
          <w:sz w:val="24"/>
          <w:szCs w:val="24"/>
        </w:rPr>
        <w:t>умение</w:t>
      </w:r>
      <w:r w:rsidRPr="008A0D45">
        <w:rPr>
          <w:spacing w:val="-13"/>
          <w:sz w:val="24"/>
          <w:szCs w:val="24"/>
        </w:rPr>
        <w:t xml:space="preserve"> </w:t>
      </w:r>
      <w:r w:rsidRPr="008A0D45">
        <w:rPr>
          <w:spacing w:val="-1"/>
          <w:sz w:val="24"/>
          <w:szCs w:val="24"/>
        </w:rPr>
        <w:t>оценивать</w:t>
      </w:r>
      <w:r w:rsidRPr="008A0D45">
        <w:rPr>
          <w:spacing w:val="-11"/>
          <w:sz w:val="24"/>
          <w:szCs w:val="24"/>
        </w:rPr>
        <w:t xml:space="preserve"> </w:t>
      </w:r>
      <w:r w:rsidRPr="008A0D45">
        <w:rPr>
          <w:spacing w:val="-1"/>
          <w:sz w:val="24"/>
          <w:szCs w:val="24"/>
        </w:rPr>
        <w:t>свои</w:t>
      </w:r>
      <w:r w:rsidRPr="008A0D45">
        <w:rPr>
          <w:spacing w:val="-13"/>
          <w:sz w:val="24"/>
          <w:szCs w:val="24"/>
        </w:rPr>
        <w:t xml:space="preserve"> </w:t>
      </w:r>
      <w:r w:rsidRPr="008A0D45">
        <w:rPr>
          <w:spacing w:val="-1"/>
          <w:sz w:val="24"/>
          <w:szCs w:val="24"/>
        </w:rPr>
        <w:t>действия</w:t>
      </w:r>
      <w:r w:rsidRPr="008A0D45">
        <w:rPr>
          <w:spacing w:val="-12"/>
          <w:sz w:val="24"/>
          <w:szCs w:val="24"/>
        </w:rPr>
        <w:t xml:space="preserve"> </w:t>
      </w:r>
      <w:r w:rsidRPr="008A0D45">
        <w:rPr>
          <w:spacing w:val="-1"/>
          <w:sz w:val="24"/>
          <w:szCs w:val="24"/>
        </w:rPr>
        <w:t>с</w:t>
      </w:r>
      <w:r w:rsidRPr="008A0D45">
        <w:rPr>
          <w:spacing w:val="-10"/>
          <w:sz w:val="24"/>
          <w:szCs w:val="24"/>
        </w:rPr>
        <w:t xml:space="preserve"> </w:t>
      </w:r>
      <w:r w:rsidRPr="008A0D45">
        <w:rPr>
          <w:spacing w:val="-1"/>
          <w:sz w:val="24"/>
          <w:szCs w:val="24"/>
        </w:rPr>
        <w:t>учётом</w:t>
      </w:r>
      <w:r w:rsidRPr="008A0D45">
        <w:rPr>
          <w:spacing w:val="-12"/>
          <w:sz w:val="24"/>
          <w:szCs w:val="24"/>
        </w:rPr>
        <w:t xml:space="preserve"> </w:t>
      </w:r>
      <w:r w:rsidRPr="008A0D45">
        <w:rPr>
          <w:spacing w:val="-1"/>
          <w:sz w:val="24"/>
          <w:szCs w:val="24"/>
        </w:rPr>
        <w:t>влияния</w:t>
      </w:r>
      <w:r w:rsidRPr="008A0D45">
        <w:rPr>
          <w:spacing w:val="-15"/>
          <w:sz w:val="24"/>
          <w:szCs w:val="24"/>
        </w:rPr>
        <w:t xml:space="preserve"> </w:t>
      </w:r>
      <w:r w:rsidRPr="008A0D45">
        <w:rPr>
          <w:sz w:val="24"/>
          <w:szCs w:val="24"/>
        </w:rPr>
        <w:t>на</w:t>
      </w:r>
      <w:r w:rsidRPr="008A0D45">
        <w:rPr>
          <w:spacing w:val="-12"/>
          <w:sz w:val="24"/>
          <w:szCs w:val="24"/>
        </w:rPr>
        <w:t xml:space="preserve"> </w:t>
      </w:r>
      <w:r w:rsidRPr="008A0D45">
        <w:rPr>
          <w:sz w:val="24"/>
          <w:szCs w:val="24"/>
        </w:rPr>
        <w:t>окружающую</w:t>
      </w:r>
      <w:r w:rsidRPr="008A0D45">
        <w:rPr>
          <w:spacing w:val="-12"/>
          <w:sz w:val="24"/>
          <w:szCs w:val="24"/>
        </w:rPr>
        <w:t xml:space="preserve"> </w:t>
      </w:r>
      <w:r w:rsidRPr="008A0D45">
        <w:rPr>
          <w:sz w:val="24"/>
          <w:szCs w:val="24"/>
        </w:rPr>
        <w:t>среду,</w:t>
      </w:r>
      <w:r w:rsidRPr="008A0D45">
        <w:rPr>
          <w:spacing w:val="-11"/>
          <w:sz w:val="24"/>
          <w:szCs w:val="24"/>
        </w:rPr>
        <w:t xml:space="preserve"> </w:t>
      </w:r>
      <w:r w:rsidRPr="008A0D45">
        <w:rPr>
          <w:sz w:val="24"/>
          <w:szCs w:val="24"/>
        </w:rPr>
        <w:t>достижений</w:t>
      </w:r>
      <w:r w:rsidRPr="008A0D45">
        <w:rPr>
          <w:spacing w:val="-12"/>
          <w:sz w:val="24"/>
          <w:szCs w:val="24"/>
        </w:rPr>
        <w:t xml:space="preserve"> </w:t>
      </w:r>
      <w:r w:rsidRPr="008A0D45">
        <w:rPr>
          <w:sz w:val="24"/>
          <w:szCs w:val="24"/>
        </w:rPr>
        <w:t>целей</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преодоления вызовов,</w:t>
      </w:r>
      <w:r w:rsidRPr="008A0D45">
        <w:rPr>
          <w:spacing w:val="-4"/>
          <w:sz w:val="24"/>
          <w:szCs w:val="24"/>
        </w:rPr>
        <w:t xml:space="preserve"> </w:t>
      </w:r>
      <w:r w:rsidRPr="008A0D45">
        <w:rPr>
          <w:sz w:val="24"/>
          <w:szCs w:val="24"/>
        </w:rPr>
        <w:t>возможных</w:t>
      </w:r>
      <w:r w:rsidRPr="008A0D45">
        <w:rPr>
          <w:spacing w:val="1"/>
          <w:sz w:val="24"/>
          <w:szCs w:val="24"/>
        </w:rPr>
        <w:t xml:space="preserve"> </w:t>
      </w:r>
      <w:r w:rsidRPr="008A0D45">
        <w:rPr>
          <w:sz w:val="24"/>
          <w:szCs w:val="24"/>
        </w:rPr>
        <w:t>глобальных</w:t>
      </w:r>
      <w:r w:rsidRPr="008A0D45">
        <w:rPr>
          <w:spacing w:val="2"/>
          <w:sz w:val="24"/>
          <w:szCs w:val="24"/>
        </w:rPr>
        <w:t xml:space="preserve"> </w:t>
      </w:r>
      <w:r w:rsidRPr="008A0D45">
        <w:rPr>
          <w:sz w:val="24"/>
          <w:szCs w:val="24"/>
        </w:rPr>
        <w:t>последствий;</w:t>
      </w:r>
    </w:p>
    <w:p w:rsidR="001511C1" w:rsidRPr="008A0D45" w:rsidRDefault="00194F02" w:rsidP="008A0D45">
      <w:pPr>
        <w:pStyle w:val="a5"/>
        <w:numPr>
          <w:ilvl w:val="1"/>
          <w:numId w:val="37"/>
        </w:numPr>
        <w:tabs>
          <w:tab w:val="left" w:pos="837"/>
          <w:tab w:val="left" w:pos="838"/>
        </w:tabs>
        <w:spacing w:before="60" w:line="276" w:lineRule="auto"/>
        <w:ind w:left="-142" w:firstLine="568"/>
        <w:rPr>
          <w:sz w:val="24"/>
          <w:szCs w:val="24"/>
        </w:rPr>
      </w:pPr>
      <w:r w:rsidRPr="008A0D45">
        <w:rPr>
          <w:sz w:val="24"/>
          <w:szCs w:val="24"/>
        </w:rPr>
        <w:t>способность</w:t>
      </w:r>
      <w:r w:rsidRPr="008A0D45">
        <w:rPr>
          <w:spacing w:val="25"/>
          <w:sz w:val="24"/>
          <w:szCs w:val="24"/>
        </w:rPr>
        <w:t xml:space="preserve"> </w:t>
      </w:r>
      <w:r w:rsidRPr="008A0D45">
        <w:rPr>
          <w:sz w:val="24"/>
          <w:szCs w:val="24"/>
        </w:rPr>
        <w:t>обучающихся</w:t>
      </w:r>
      <w:r w:rsidRPr="008A0D45">
        <w:rPr>
          <w:spacing w:val="23"/>
          <w:sz w:val="24"/>
          <w:szCs w:val="24"/>
        </w:rPr>
        <w:t xml:space="preserve"> </w:t>
      </w:r>
      <w:r w:rsidRPr="008A0D45">
        <w:rPr>
          <w:sz w:val="24"/>
          <w:szCs w:val="24"/>
        </w:rPr>
        <w:t>осознавать</w:t>
      </w:r>
      <w:r w:rsidRPr="008A0D45">
        <w:rPr>
          <w:spacing w:val="29"/>
          <w:sz w:val="24"/>
          <w:szCs w:val="24"/>
        </w:rPr>
        <w:t xml:space="preserve"> </w:t>
      </w:r>
      <w:r w:rsidRPr="008A0D45">
        <w:rPr>
          <w:sz w:val="24"/>
          <w:szCs w:val="24"/>
        </w:rPr>
        <w:t>стрессовую</w:t>
      </w:r>
      <w:r w:rsidRPr="008A0D45">
        <w:rPr>
          <w:spacing w:val="26"/>
          <w:sz w:val="24"/>
          <w:szCs w:val="24"/>
        </w:rPr>
        <w:t xml:space="preserve"> </w:t>
      </w:r>
      <w:r w:rsidRPr="008A0D45">
        <w:rPr>
          <w:sz w:val="24"/>
          <w:szCs w:val="24"/>
        </w:rPr>
        <w:t>ситуацию,</w:t>
      </w:r>
      <w:r w:rsidRPr="008A0D45">
        <w:rPr>
          <w:spacing w:val="23"/>
          <w:sz w:val="24"/>
          <w:szCs w:val="24"/>
        </w:rPr>
        <w:t xml:space="preserve"> </w:t>
      </w:r>
      <w:r w:rsidRPr="008A0D45">
        <w:rPr>
          <w:sz w:val="24"/>
          <w:szCs w:val="24"/>
        </w:rPr>
        <w:t>оценивать</w:t>
      </w:r>
      <w:r w:rsidRPr="008A0D45">
        <w:rPr>
          <w:spacing w:val="22"/>
          <w:sz w:val="24"/>
          <w:szCs w:val="24"/>
        </w:rPr>
        <w:t xml:space="preserve"> </w:t>
      </w:r>
      <w:r w:rsidRPr="008A0D45">
        <w:rPr>
          <w:sz w:val="24"/>
          <w:szCs w:val="24"/>
        </w:rPr>
        <w:t>происходящие</w:t>
      </w:r>
      <w:r w:rsidRPr="008A0D45">
        <w:rPr>
          <w:spacing w:val="-57"/>
          <w:sz w:val="24"/>
          <w:szCs w:val="24"/>
        </w:rPr>
        <w:t xml:space="preserve"> </w:t>
      </w:r>
      <w:r w:rsidRPr="008A0D45">
        <w:rPr>
          <w:sz w:val="24"/>
          <w:szCs w:val="24"/>
        </w:rPr>
        <w:t>изменения</w:t>
      </w:r>
      <w:r w:rsidRPr="008A0D45">
        <w:rPr>
          <w:spacing w:val="-4"/>
          <w:sz w:val="24"/>
          <w:szCs w:val="24"/>
        </w:rPr>
        <w:t xml:space="preserve"> </w:t>
      </w:r>
      <w:r w:rsidRPr="008A0D45">
        <w:rPr>
          <w:sz w:val="24"/>
          <w:szCs w:val="24"/>
        </w:rPr>
        <w:t>и их</w:t>
      </w:r>
      <w:r w:rsidRPr="008A0D45">
        <w:rPr>
          <w:spacing w:val="-1"/>
          <w:sz w:val="24"/>
          <w:szCs w:val="24"/>
        </w:rPr>
        <w:t xml:space="preserve"> </w:t>
      </w:r>
      <w:r w:rsidRPr="008A0D45">
        <w:rPr>
          <w:sz w:val="24"/>
          <w:szCs w:val="24"/>
        </w:rPr>
        <w:t>последствия;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воспринимать</w:t>
      </w:r>
      <w:r w:rsidRPr="008A0D45">
        <w:rPr>
          <w:spacing w:val="8"/>
          <w:sz w:val="24"/>
          <w:szCs w:val="24"/>
        </w:rPr>
        <w:t xml:space="preserve"> </w:t>
      </w:r>
      <w:r w:rsidRPr="008A0D45">
        <w:rPr>
          <w:sz w:val="24"/>
          <w:szCs w:val="24"/>
        </w:rPr>
        <w:t>стрессовую</w:t>
      </w:r>
      <w:r w:rsidRPr="008A0D45">
        <w:rPr>
          <w:spacing w:val="8"/>
          <w:sz w:val="24"/>
          <w:szCs w:val="24"/>
        </w:rPr>
        <w:t xml:space="preserve"> </w:t>
      </w:r>
      <w:r w:rsidRPr="008A0D45">
        <w:rPr>
          <w:sz w:val="24"/>
          <w:szCs w:val="24"/>
        </w:rPr>
        <w:t>ситуацию</w:t>
      </w:r>
      <w:r w:rsidRPr="008A0D45">
        <w:rPr>
          <w:spacing w:val="7"/>
          <w:sz w:val="24"/>
          <w:szCs w:val="24"/>
        </w:rPr>
        <w:t xml:space="preserve"> </w:t>
      </w:r>
      <w:r w:rsidRPr="008A0D45">
        <w:rPr>
          <w:sz w:val="24"/>
          <w:szCs w:val="24"/>
        </w:rPr>
        <w:t>как</w:t>
      </w:r>
      <w:r w:rsidRPr="008A0D45">
        <w:rPr>
          <w:spacing w:val="8"/>
          <w:sz w:val="24"/>
          <w:szCs w:val="24"/>
        </w:rPr>
        <w:t xml:space="preserve"> </w:t>
      </w:r>
      <w:r w:rsidRPr="008A0D45">
        <w:rPr>
          <w:sz w:val="24"/>
          <w:szCs w:val="24"/>
        </w:rPr>
        <w:t>вызов,</w:t>
      </w:r>
      <w:r w:rsidRPr="008A0D45">
        <w:rPr>
          <w:spacing w:val="6"/>
          <w:sz w:val="24"/>
          <w:szCs w:val="24"/>
        </w:rPr>
        <w:t xml:space="preserve"> </w:t>
      </w:r>
      <w:r w:rsidRPr="008A0D45">
        <w:rPr>
          <w:sz w:val="24"/>
          <w:szCs w:val="24"/>
        </w:rPr>
        <w:t>требующий</w:t>
      </w:r>
      <w:r w:rsidRPr="008A0D45">
        <w:rPr>
          <w:spacing w:val="7"/>
          <w:sz w:val="24"/>
          <w:szCs w:val="24"/>
        </w:rPr>
        <w:t xml:space="preserve"> </w:t>
      </w:r>
      <w:r w:rsidRPr="008A0D45">
        <w:rPr>
          <w:sz w:val="24"/>
          <w:szCs w:val="24"/>
        </w:rPr>
        <w:t>контрмер,</w:t>
      </w:r>
      <w:r w:rsidRPr="008A0D45">
        <w:rPr>
          <w:spacing w:val="6"/>
          <w:sz w:val="24"/>
          <w:szCs w:val="24"/>
        </w:rPr>
        <w:t xml:space="preserve"> </w:t>
      </w:r>
      <w:r w:rsidRPr="008A0D45">
        <w:rPr>
          <w:sz w:val="24"/>
          <w:szCs w:val="24"/>
        </w:rPr>
        <w:t>оценивать</w:t>
      </w:r>
      <w:r w:rsidRPr="008A0D45">
        <w:rPr>
          <w:spacing w:val="8"/>
          <w:sz w:val="24"/>
          <w:szCs w:val="24"/>
        </w:rPr>
        <w:t xml:space="preserve"> </w:t>
      </w:r>
      <w:r w:rsidRPr="008A0D45">
        <w:rPr>
          <w:sz w:val="24"/>
          <w:szCs w:val="24"/>
        </w:rPr>
        <w:t>ситуацию</w:t>
      </w:r>
      <w:r w:rsidRPr="008A0D45">
        <w:rPr>
          <w:spacing w:val="-57"/>
          <w:sz w:val="24"/>
          <w:szCs w:val="24"/>
        </w:rPr>
        <w:t xml:space="preserve"> </w:t>
      </w:r>
      <w:r w:rsidRPr="008A0D45">
        <w:rPr>
          <w:sz w:val="24"/>
          <w:szCs w:val="24"/>
        </w:rPr>
        <w:t>стресса,</w:t>
      </w:r>
      <w:r w:rsidRPr="008A0D45">
        <w:rPr>
          <w:spacing w:val="-1"/>
          <w:sz w:val="24"/>
          <w:szCs w:val="24"/>
        </w:rPr>
        <w:t xml:space="preserve"> </w:t>
      </w:r>
      <w:r w:rsidRPr="008A0D45">
        <w:rPr>
          <w:sz w:val="24"/>
          <w:szCs w:val="24"/>
        </w:rPr>
        <w:t>корректировать</w:t>
      </w:r>
      <w:r w:rsidRPr="008A0D45">
        <w:rPr>
          <w:spacing w:val="1"/>
          <w:sz w:val="24"/>
          <w:szCs w:val="24"/>
        </w:rPr>
        <w:t xml:space="preserve"> </w:t>
      </w:r>
      <w:r w:rsidRPr="008A0D45">
        <w:rPr>
          <w:sz w:val="24"/>
          <w:szCs w:val="24"/>
        </w:rPr>
        <w:t>принимаемые</w:t>
      </w:r>
      <w:r w:rsidRPr="008A0D45">
        <w:rPr>
          <w:spacing w:val="-2"/>
          <w:sz w:val="24"/>
          <w:szCs w:val="24"/>
        </w:rPr>
        <w:t xml:space="preserve"> </w:t>
      </w:r>
      <w:r w:rsidRPr="008A0D45">
        <w:rPr>
          <w:sz w:val="24"/>
          <w:szCs w:val="24"/>
        </w:rPr>
        <w:t>решения и</w:t>
      </w:r>
      <w:r w:rsidRPr="008A0D45">
        <w:rPr>
          <w:spacing w:val="-1"/>
          <w:sz w:val="24"/>
          <w:szCs w:val="24"/>
        </w:rPr>
        <w:t xml:space="preserve"> </w:t>
      </w:r>
      <w:r w:rsidRPr="008A0D45">
        <w:rPr>
          <w:sz w:val="24"/>
          <w:szCs w:val="24"/>
        </w:rPr>
        <w:t>действия;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формулировать</w:t>
      </w:r>
      <w:r w:rsidRPr="008A0D45">
        <w:rPr>
          <w:spacing w:val="6"/>
          <w:sz w:val="24"/>
          <w:szCs w:val="24"/>
        </w:rPr>
        <w:t xml:space="preserve"> </w:t>
      </w:r>
      <w:r w:rsidRPr="008A0D45">
        <w:rPr>
          <w:sz w:val="24"/>
          <w:szCs w:val="24"/>
        </w:rPr>
        <w:t>и</w:t>
      </w:r>
      <w:r w:rsidRPr="008A0D45">
        <w:rPr>
          <w:spacing w:val="7"/>
          <w:sz w:val="24"/>
          <w:szCs w:val="24"/>
        </w:rPr>
        <w:t xml:space="preserve"> </w:t>
      </w:r>
      <w:r w:rsidRPr="008A0D45">
        <w:rPr>
          <w:sz w:val="24"/>
          <w:szCs w:val="24"/>
        </w:rPr>
        <w:t>оценивать</w:t>
      </w:r>
      <w:r w:rsidRPr="008A0D45">
        <w:rPr>
          <w:spacing w:val="7"/>
          <w:sz w:val="24"/>
          <w:szCs w:val="24"/>
        </w:rPr>
        <w:t xml:space="preserve"> </w:t>
      </w:r>
      <w:r w:rsidRPr="008A0D45">
        <w:rPr>
          <w:sz w:val="24"/>
          <w:szCs w:val="24"/>
        </w:rPr>
        <w:t>риски</w:t>
      </w:r>
      <w:r w:rsidRPr="008A0D45">
        <w:rPr>
          <w:spacing w:val="7"/>
          <w:sz w:val="24"/>
          <w:szCs w:val="24"/>
        </w:rPr>
        <w:t xml:space="preserve"> </w:t>
      </w:r>
      <w:r w:rsidRPr="008A0D45">
        <w:rPr>
          <w:sz w:val="24"/>
          <w:szCs w:val="24"/>
        </w:rPr>
        <w:t>и</w:t>
      </w:r>
      <w:r w:rsidRPr="008A0D45">
        <w:rPr>
          <w:spacing w:val="5"/>
          <w:sz w:val="24"/>
          <w:szCs w:val="24"/>
        </w:rPr>
        <w:t xml:space="preserve"> </w:t>
      </w:r>
      <w:r w:rsidRPr="008A0D45">
        <w:rPr>
          <w:sz w:val="24"/>
          <w:szCs w:val="24"/>
        </w:rPr>
        <w:t>последствия,</w:t>
      </w:r>
      <w:r w:rsidRPr="008A0D45">
        <w:rPr>
          <w:spacing w:val="5"/>
          <w:sz w:val="24"/>
          <w:szCs w:val="24"/>
        </w:rPr>
        <w:t xml:space="preserve"> </w:t>
      </w:r>
      <w:r w:rsidRPr="008A0D45">
        <w:rPr>
          <w:sz w:val="24"/>
          <w:szCs w:val="24"/>
        </w:rPr>
        <w:t>формировать</w:t>
      </w:r>
      <w:r w:rsidRPr="008A0D45">
        <w:rPr>
          <w:spacing w:val="7"/>
          <w:sz w:val="24"/>
          <w:szCs w:val="24"/>
        </w:rPr>
        <w:t xml:space="preserve"> </w:t>
      </w:r>
      <w:r w:rsidRPr="008A0D45">
        <w:rPr>
          <w:sz w:val="24"/>
          <w:szCs w:val="24"/>
        </w:rPr>
        <w:t>опыт,</w:t>
      </w:r>
      <w:r w:rsidRPr="008A0D45">
        <w:rPr>
          <w:spacing w:val="6"/>
          <w:sz w:val="24"/>
          <w:szCs w:val="24"/>
        </w:rPr>
        <w:t xml:space="preserve"> </w:t>
      </w:r>
      <w:r w:rsidRPr="008A0D45">
        <w:rPr>
          <w:sz w:val="24"/>
          <w:szCs w:val="24"/>
        </w:rPr>
        <w:t>находить</w:t>
      </w:r>
      <w:r w:rsidRPr="008A0D45">
        <w:rPr>
          <w:spacing w:val="7"/>
          <w:sz w:val="24"/>
          <w:szCs w:val="24"/>
        </w:rPr>
        <w:t xml:space="preserve"> </w:t>
      </w:r>
      <w:r w:rsidRPr="008A0D45">
        <w:rPr>
          <w:sz w:val="24"/>
          <w:szCs w:val="24"/>
        </w:rPr>
        <w:t>позитивное</w:t>
      </w:r>
      <w:r w:rsidRPr="008A0D45">
        <w:rPr>
          <w:spacing w:val="-57"/>
          <w:sz w:val="24"/>
          <w:szCs w:val="24"/>
        </w:rPr>
        <w:t xml:space="preserve"> </w:t>
      </w:r>
      <w:r w:rsidRPr="008A0D45">
        <w:rPr>
          <w:sz w:val="24"/>
          <w:szCs w:val="24"/>
        </w:rPr>
        <w:t>в</w:t>
      </w:r>
      <w:r w:rsidRPr="008A0D45">
        <w:rPr>
          <w:spacing w:val="-2"/>
          <w:sz w:val="24"/>
          <w:szCs w:val="24"/>
        </w:rPr>
        <w:t xml:space="preserve"> </w:t>
      </w:r>
      <w:r w:rsidRPr="008A0D45">
        <w:rPr>
          <w:sz w:val="24"/>
          <w:szCs w:val="24"/>
        </w:rPr>
        <w:t>произошедшей ситуации;</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быть</w:t>
      </w:r>
      <w:r w:rsidRPr="008A0D45">
        <w:rPr>
          <w:spacing w:val="-3"/>
          <w:sz w:val="24"/>
          <w:szCs w:val="24"/>
        </w:rPr>
        <w:t xml:space="preserve"> </w:t>
      </w:r>
      <w:r w:rsidRPr="008A0D45">
        <w:rPr>
          <w:sz w:val="24"/>
          <w:szCs w:val="24"/>
        </w:rPr>
        <w:t>готовым</w:t>
      </w:r>
      <w:r w:rsidRPr="008A0D45">
        <w:rPr>
          <w:spacing w:val="-4"/>
          <w:sz w:val="24"/>
          <w:szCs w:val="24"/>
        </w:rPr>
        <w:t xml:space="preserve"> </w:t>
      </w:r>
      <w:r w:rsidRPr="008A0D45">
        <w:rPr>
          <w:sz w:val="24"/>
          <w:szCs w:val="24"/>
        </w:rPr>
        <w:t>действовать</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отсутствие</w:t>
      </w:r>
      <w:r w:rsidRPr="008A0D45">
        <w:rPr>
          <w:spacing w:val="-4"/>
          <w:sz w:val="24"/>
          <w:szCs w:val="24"/>
        </w:rPr>
        <w:t xml:space="preserve"> </w:t>
      </w:r>
      <w:r w:rsidRPr="008A0D45">
        <w:rPr>
          <w:sz w:val="24"/>
          <w:szCs w:val="24"/>
        </w:rPr>
        <w:t>гарантий успеха.</w:t>
      </w:r>
    </w:p>
    <w:p w:rsidR="001511C1" w:rsidRPr="008A0D45" w:rsidRDefault="00194F02" w:rsidP="008A0D45">
      <w:pPr>
        <w:pStyle w:val="11"/>
        <w:spacing w:before="5" w:line="276" w:lineRule="auto"/>
        <w:ind w:left="-142" w:firstLine="568"/>
      </w:pPr>
      <w:r w:rsidRPr="008A0D45">
        <w:t>Метапредметные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t>В</w:t>
      </w:r>
      <w:r w:rsidRPr="008A0D45">
        <w:rPr>
          <w:spacing w:val="-10"/>
        </w:rPr>
        <w:t xml:space="preserve"> </w:t>
      </w:r>
      <w:r w:rsidRPr="008A0D45">
        <w:t>результате</w:t>
      </w:r>
      <w:r w:rsidRPr="008A0D45">
        <w:rPr>
          <w:spacing w:val="-8"/>
        </w:rPr>
        <w:t xml:space="preserve"> </w:t>
      </w:r>
      <w:r w:rsidRPr="008A0D45">
        <w:t>изучения</w:t>
      </w:r>
      <w:r w:rsidRPr="008A0D45">
        <w:rPr>
          <w:spacing w:val="-6"/>
        </w:rPr>
        <w:t xml:space="preserve"> </w:t>
      </w:r>
      <w:r w:rsidRPr="008A0D45">
        <w:t>иностранного</w:t>
      </w:r>
      <w:r w:rsidRPr="008A0D45">
        <w:rPr>
          <w:spacing w:val="-7"/>
        </w:rPr>
        <w:t xml:space="preserve"> </w:t>
      </w:r>
      <w:r w:rsidRPr="008A0D45">
        <w:t>(английского)</w:t>
      </w:r>
      <w:r w:rsidRPr="008A0D45">
        <w:rPr>
          <w:spacing w:val="-8"/>
        </w:rPr>
        <w:t xml:space="preserve"> </w:t>
      </w:r>
      <w:r w:rsidRPr="008A0D45">
        <w:t>языка</w:t>
      </w:r>
      <w:r w:rsidRPr="008A0D45">
        <w:rPr>
          <w:spacing w:val="-9"/>
        </w:rPr>
        <w:t xml:space="preserve"> </w:t>
      </w:r>
      <w:r w:rsidRPr="008A0D45">
        <w:t>на</w:t>
      </w:r>
      <w:r w:rsidRPr="008A0D45">
        <w:rPr>
          <w:spacing w:val="-6"/>
        </w:rPr>
        <w:t xml:space="preserve"> </w:t>
      </w:r>
      <w:r w:rsidRPr="008A0D45">
        <w:t>уровне</w:t>
      </w:r>
      <w:r w:rsidRPr="008A0D45">
        <w:rPr>
          <w:spacing w:val="-8"/>
        </w:rPr>
        <w:t xml:space="preserve"> </w:t>
      </w:r>
      <w:r w:rsidRPr="008A0D45">
        <w:t>основного</w:t>
      </w:r>
      <w:r w:rsidRPr="008A0D45">
        <w:rPr>
          <w:spacing w:val="-8"/>
        </w:rPr>
        <w:t xml:space="preserve"> </w:t>
      </w:r>
      <w:r w:rsidRPr="008A0D45">
        <w:t>общего</w:t>
      </w:r>
      <w:r w:rsidRPr="008A0D45">
        <w:rPr>
          <w:spacing w:val="-7"/>
        </w:rPr>
        <w:t xml:space="preserve"> </w:t>
      </w:r>
      <w:r w:rsidRPr="008A0D45">
        <w:t>образования</w:t>
      </w:r>
      <w:r w:rsidRPr="008A0D45">
        <w:rPr>
          <w:spacing w:val="-58"/>
        </w:rPr>
        <w:t xml:space="preserve"> </w:t>
      </w:r>
      <w:r w:rsidRPr="008A0D45">
        <w:t>у</w:t>
      </w:r>
      <w:r w:rsidRPr="008A0D45">
        <w:rPr>
          <w:spacing w:val="1"/>
        </w:rPr>
        <w:t xml:space="preserve"> </w:t>
      </w:r>
      <w:r w:rsidRPr="008A0D45">
        <w:t>обучающегося</w:t>
      </w:r>
      <w:r w:rsidRPr="008A0D45">
        <w:rPr>
          <w:spacing w:val="1"/>
        </w:rPr>
        <w:t xml:space="preserve"> </w:t>
      </w:r>
      <w:r w:rsidRPr="008A0D45">
        <w:t>будут</w:t>
      </w:r>
      <w:r w:rsidRPr="008A0D45">
        <w:rPr>
          <w:spacing w:val="1"/>
        </w:rPr>
        <w:t xml:space="preserve"> </w:t>
      </w:r>
      <w:r w:rsidRPr="008A0D45">
        <w:t>сформированы</w:t>
      </w:r>
      <w:r w:rsidRPr="008A0D45">
        <w:rPr>
          <w:spacing w:val="1"/>
        </w:rPr>
        <w:t xml:space="preserve"> </w:t>
      </w:r>
      <w:r w:rsidRPr="008A0D45">
        <w:t>познавательные</w:t>
      </w:r>
      <w:r w:rsidRPr="008A0D45">
        <w:rPr>
          <w:spacing w:val="1"/>
        </w:rPr>
        <w:t xml:space="preserve"> </w:t>
      </w:r>
      <w:r w:rsidRPr="008A0D45">
        <w:t>универсальные</w:t>
      </w:r>
      <w:r w:rsidRPr="008A0D45">
        <w:rPr>
          <w:spacing w:val="1"/>
        </w:rPr>
        <w:t xml:space="preserve"> </w:t>
      </w:r>
      <w:r w:rsidRPr="008A0D45">
        <w:t>учебные</w:t>
      </w:r>
      <w:r w:rsidRPr="008A0D45">
        <w:rPr>
          <w:spacing w:val="1"/>
        </w:rPr>
        <w:t xml:space="preserve"> </w:t>
      </w:r>
      <w:r w:rsidRPr="008A0D45">
        <w:t>действия,</w:t>
      </w:r>
      <w:r w:rsidRPr="008A0D45">
        <w:rPr>
          <w:spacing w:val="1"/>
        </w:rPr>
        <w:t xml:space="preserve"> </w:t>
      </w:r>
      <w:r w:rsidRPr="008A0D45">
        <w:t>коммуникативные</w:t>
      </w:r>
      <w:r w:rsidRPr="008A0D45">
        <w:rPr>
          <w:spacing w:val="1"/>
        </w:rPr>
        <w:t xml:space="preserve"> </w:t>
      </w:r>
      <w:r w:rsidRPr="008A0D45">
        <w:t>универсальные</w:t>
      </w:r>
      <w:r w:rsidRPr="008A0D45">
        <w:rPr>
          <w:spacing w:val="1"/>
        </w:rPr>
        <w:t xml:space="preserve"> </w:t>
      </w:r>
      <w:r w:rsidRPr="008A0D45">
        <w:t>учебные</w:t>
      </w:r>
      <w:r w:rsidRPr="008A0D45">
        <w:rPr>
          <w:spacing w:val="1"/>
        </w:rPr>
        <w:t xml:space="preserve"> </w:t>
      </w:r>
      <w:r w:rsidRPr="008A0D45">
        <w:t>действия,</w:t>
      </w:r>
      <w:r w:rsidRPr="008A0D45">
        <w:rPr>
          <w:spacing w:val="1"/>
        </w:rPr>
        <w:t xml:space="preserve"> </w:t>
      </w:r>
      <w:r w:rsidRPr="008A0D45">
        <w:t>регулятивные</w:t>
      </w:r>
      <w:r w:rsidRPr="008A0D45">
        <w:rPr>
          <w:spacing w:val="1"/>
        </w:rPr>
        <w:t xml:space="preserve"> </w:t>
      </w:r>
      <w:r w:rsidRPr="008A0D45">
        <w:t>универсальные</w:t>
      </w:r>
      <w:r w:rsidRPr="008A0D45">
        <w:rPr>
          <w:spacing w:val="1"/>
        </w:rPr>
        <w:t xml:space="preserve"> </w:t>
      </w:r>
      <w:r w:rsidRPr="008A0D45">
        <w:t>учебные</w:t>
      </w:r>
      <w:r w:rsidRPr="008A0D45">
        <w:rPr>
          <w:spacing w:val="1"/>
        </w:rPr>
        <w:t xml:space="preserve"> </w:t>
      </w:r>
      <w:r w:rsidRPr="008A0D45">
        <w:t>действия.</w:t>
      </w:r>
    </w:p>
    <w:p w:rsidR="001511C1" w:rsidRPr="008A0D45" w:rsidRDefault="00194F02" w:rsidP="008A0D45">
      <w:pPr>
        <w:pStyle w:val="11"/>
        <w:spacing w:before="3" w:line="276" w:lineRule="auto"/>
        <w:ind w:left="-142" w:firstLine="568"/>
      </w:pPr>
      <w:r w:rsidRPr="008A0D45">
        <w:t>Познавательные универсальные учебные действия</w:t>
      </w:r>
      <w:r w:rsidRPr="008A0D45">
        <w:rPr>
          <w:spacing w:val="-58"/>
        </w:rPr>
        <w:t xml:space="preserve"> </w:t>
      </w:r>
      <w:r w:rsidRPr="008A0D45">
        <w:t>Базовые</w:t>
      </w:r>
      <w:r w:rsidRPr="008A0D45">
        <w:rPr>
          <w:spacing w:val="-2"/>
        </w:rPr>
        <w:t xml:space="preserve"> </w:t>
      </w:r>
      <w:r w:rsidRPr="008A0D45">
        <w:t>логические</w:t>
      </w:r>
      <w:r w:rsidRPr="008A0D45">
        <w:rPr>
          <w:spacing w:val="-1"/>
        </w:rPr>
        <w:t xml:space="preserve"> </w:t>
      </w:r>
      <w:r w:rsidRPr="008A0D45">
        <w:t>действия: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выявлять</w:t>
      </w:r>
      <w:r w:rsidRPr="008A0D45">
        <w:rPr>
          <w:spacing w:val="-2"/>
          <w:sz w:val="24"/>
          <w:szCs w:val="24"/>
        </w:rPr>
        <w:t xml:space="preserve"> </w:t>
      </w:r>
      <w:r w:rsidRPr="008A0D45">
        <w:rPr>
          <w:sz w:val="24"/>
          <w:szCs w:val="24"/>
        </w:rPr>
        <w:t>и</w:t>
      </w:r>
      <w:r w:rsidRPr="008A0D45">
        <w:rPr>
          <w:spacing w:val="-5"/>
          <w:sz w:val="24"/>
          <w:szCs w:val="24"/>
        </w:rPr>
        <w:t xml:space="preserve"> </w:t>
      </w:r>
      <w:r w:rsidRPr="008A0D45">
        <w:rPr>
          <w:sz w:val="24"/>
          <w:szCs w:val="24"/>
        </w:rPr>
        <w:t>характеризовать</w:t>
      </w:r>
      <w:r w:rsidRPr="008A0D45">
        <w:rPr>
          <w:spacing w:val="-2"/>
          <w:sz w:val="24"/>
          <w:szCs w:val="24"/>
        </w:rPr>
        <w:t xml:space="preserve"> </w:t>
      </w:r>
      <w:r w:rsidRPr="008A0D45">
        <w:rPr>
          <w:sz w:val="24"/>
          <w:szCs w:val="24"/>
        </w:rPr>
        <w:t>существенные</w:t>
      </w:r>
      <w:r w:rsidRPr="008A0D45">
        <w:rPr>
          <w:spacing w:val="-4"/>
          <w:sz w:val="24"/>
          <w:szCs w:val="24"/>
        </w:rPr>
        <w:t xml:space="preserve"> </w:t>
      </w:r>
      <w:r w:rsidRPr="008A0D45">
        <w:rPr>
          <w:sz w:val="24"/>
          <w:szCs w:val="24"/>
        </w:rPr>
        <w:t>признаки</w:t>
      </w:r>
      <w:r w:rsidRPr="008A0D45">
        <w:rPr>
          <w:spacing w:val="-3"/>
          <w:sz w:val="24"/>
          <w:szCs w:val="24"/>
        </w:rPr>
        <w:t xml:space="preserve"> </w:t>
      </w:r>
      <w:r w:rsidRPr="008A0D45">
        <w:rPr>
          <w:sz w:val="24"/>
          <w:szCs w:val="24"/>
        </w:rPr>
        <w:t>объектов</w:t>
      </w:r>
      <w:r w:rsidRPr="008A0D45">
        <w:rPr>
          <w:spacing w:val="-3"/>
          <w:sz w:val="24"/>
          <w:szCs w:val="24"/>
        </w:rPr>
        <w:t xml:space="preserve"> </w:t>
      </w:r>
      <w:r w:rsidRPr="008A0D45">
        <w:rPr>
          <w:sz w:val="24"/>
          <w:szCs w:val="24"/>
        </w:rPr>
        <w:t>(явлений);</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устанавливать</w:t>
      </w:r>
      <w:r w:rsidRPr="008A0D45">
        <w:rPr>
          <w:spacing w:val="15"/>
          <w:sz w:val="24"/>
          <w:szCs w:val="24"/>
        </w:rPr>
        <w:t xml:space="preserve"> </w:t>
      </w:r>
      <w:r w:rsidRPr="008A0D45">
        <w:rPr>
          <w:sz w:val="24"/>
          <w:szCs w:val="24"/>
        </w:rPr>
        <w:t>существенный</w:t>
      </w:r>
      <w:r w:rsidRPr="008A0D45">
        <w:rPr>
          <w:spacing w:val="11"/>
          <w:sz w:val="24"/>
          <w:szCs w:val="24"/>
        </w:rPr>
        <w:t xml:space="preserve"> </w:t>
      </w:r>
      <w:r w:rsidRPr="008A0D45">
        <w:rPr>
          <w:sz w:val="24"/>
          <w:szCs w:val="24"/>
        </w:rPr>
        <w:t>признак</w:t>
      </w:r>
      <w:r w:rsidRPr="008A0D45">
        <w:rPr>
          <w:spacing w:val="11"/>
          <w:sz w:val="24"/>
          <w:szCs w:val="24"/>
        </w:rPr>
        <w:t xml:space="preserve"> </w:t>
      </w:r>
      <w:r w:rsidRPr="008A0D45">
        <w:rPr>
          <w:sz w:val="24"/>
          <w:szCs w:val="24"/>
        </w:rPr>
        <w:t>классификации,</w:t>
      </w:r>
      <w:r w:rsidRPr="008A0D45">
        <w:rPr>
          <w:spacing w:val="11"/>
          <w:sz w:val="24"/>
          <w:szCs w:val="24"/>
        </w:rPr>
        <w:t xml:space="preserve"> </w:t>
      </w:r>
      <w:r w:rsidRPr="008A0D45">
        <w:rPr>
          <w:sz w:val="24"/>
          <w:szCs w:val="24"/>
        </w:rPr>
        <w:t>основания</w:t>
      </w:r>
      <w:r w:rsidRPr="008A0D45">
        <w:rPr>
          <w:spacing w:val="11"/>
          <w:sz w:val="24"/>
          <w:szCs w:val="24"/>
        </w:rPr>
        <w:t xml:space="preserve"> </w:t>
      </w:r>
      <w:r w:rsidRPr="008A0D45">
        <w:rPr>
          <w:sz w:val="24"/>
          <w:szCs w:val="24"/>
        </w:rPr>
        <w:t>для</w:t>
      </w:r>
      <w:r w:rsidRPr="008A0D45">
        <w:rPr>
          <w:spacing w:val="14"/>
          <w:sz w:val="24"/>
          <w:szCs w:val="24"/>
        </w:rPr>
        <w:t xml:space="preserve"> </w:t>
      </w:r>
      <w:r w:rsidRPr="008A0D45">
        <w:rPr>
          <w:sz w:val="24"/>
          <w:szCs w:val="24"/>
        </w:rPr>
        <w:t>обобщения</w:t>
      </w:r>
      <w:r w:rsidRPr="008A0D45">
        <w:rPr>
          <w:spacing w:val="11"/>
          <w:sz w:val="24"/>
          <w:szCs w:val="24"/>
        </w:rPr>
        <w:t xml:space="preserve"> </w:t>
      </w:r>
      <w:r w:rsidRPr="008A0D45">
        <w:rPr>
          <w:sz w:val="24"/>
          <w:szCs w:val="24"/>
        </w:rPr>
        <w:t>и</w:t>
      </w:r>
      <w:r w:rsidRPr="008A0D45">
        <w:rPr>
          <w:spacing w:val="-57"/>
          <w:sz w:val="24"/>
          <w:szCs w:val="24"/>
        </w:rPr>
        <w:t xml:space="preserve"> </w:t>
      </w:r>
      <w:r w:rsidRPr="008A0D45">
        <w:rPr>
          <w:sz w:val="24"/>
          <w:szCs w:val="24"/>
        </w:rPr>
        <w:t>сравнения,</w:t>
      </w:r>
      <w:r w:rsidRPr="008A0D45">
        <w:rPr>
          <w:spacing w:val="-1"/>
          <w:sz w:val="24"/>
          <w:szCs w:val="24"/>
        </w:rPr>
        <w:t xml:space="preserve"> </w:t>
      </w:r>
      <w:r w:rsidRPr="008A0D45">
        <w:rPr>
          <w:sz w:val="24"/>
          <w:szCs w:val="24"/>
        </w:rPr>
        <w:t>критерии проводимого анализа;</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pacing w:val="-1"/>
          <w:sz w:val="24"/>
          <w:szCs w:val="24"/>
        </w:rPr>
        <w:t>с</w:t>
      </w:r>
      <w:r w:rsidRPr="008A0D45">
        <w:rPr>
          <w:spacing w:val="-13"/>
          <w:sz w:val="24"/>
          <w:szCs w:val="24"/>
        </w:rPr>
        <w:t xml:space="preserve"> </w:t>
      </w:r>
      <w:r w:rsidRPr="008A0D45">
        <w:rPr>
          <w:spacing w:val="-1"/>
          <w:sz w:val="24"/>
          <w:szCs w:val="24"/>
        </w:rPr>
        <w:t>учётом</w:t>
      </w:r>
      <w:r w:rsidRPr="008A0D45">
        <w:rPr>
          <w:spacing w:val="-15"/>
          <w:sz w:val="24"/>
          <w:szCs w:val="24"/>
        </w:rPr>
        <w:t xml:space="preserve"> </w:t>
      </w:r>
      <w:r w:rsidRPr="008A0D45">
        <w:rPr>
          <w:spacing w:val="-1"/>
          <w:sz w:val="24"/>
          <w:szCs w:val="24"/>
        </w:rPr>
        <w:t>предложенной</w:t>
      </w:r>
      <w:r w:rsidRPr="008A0D45">
        <w:rPr>
          <w:spacing w:val="-16"/>
          <w:sz w:val="24"/>
          <w:szCs w:val="24"/>
        </w:rPr>
        <w:t xml:space="preserve"> </w:t>
      </w:r>
      <w:r w:rsidRPr="008A0D45">
        <w:rPr>
          <w:spacing w:val="-1"/>
          <w:sz w:val="24"/>
          <w:szCs w:val="24"/>
        </w:rPr>
        <w:t>задачи</w:t>
      </w:r>
      <w:r w:rsidRPr="008A0D45">
        <w:rPr>
          <w:spacing w:val="-14"/>
          <w:sz w:val="24"/>
          <w:szCs w:val="24"/>
        </w:rPr>
        <w:t xml:space="preserve"> </w:t>
      </w:r>
      <w:r w:rsidRPr="008A0D45">
        <w:rPr>
          <w:spacing w:val="-1"/>
          <w:sz w:val="24"/>
          <w:szCs w:val="24"/>
        </w:rPr>
        <w:t>выявлять</w:t>
      </w:r>
      <w:r w:rsidRPr="008A0D45">
        <w:rPr>
          <w:spacing w:val="-14"/>
          <w:sz w:val="24"/>
          <w:szCs w:val="24"/>
        </w:rPr>
        <w:t xml:space="preserve"> </w:t>
      </w:r>
      <w:r w:rsidRPr="008A0D45">
        <w:rPr>
          <w:sz w:val="24"/>
          <w:szCs w:val="24"/>
        </w:rPr>
        <w:t>закономерности</w:t>
      </w:r>
      <w:r w:rsidRPr="008A0D45">
        <w:rPr>
          <w:spacing w:val="-13"/>
          <w:sz w:val="24"/>
          <w:szCs w:val="24"/>
        </w:rPr>
        <w:t xml:space="preserve"> </w:t>
      </w:r>
      <w:r w:rsidRPr="008A0D45">
        <w:rPr>
          <w:sz w:val="24"/>
          <w:szCs w:val="24"/>
        </w:rPr>
        <w:t>и</w:t>
      </w:r>
      <w:r w:rsidRPr="008A0D45">
        <w:rPr>
          <w:spacing w:val="-16"/>
          <w:sz w:val="24"/>
          <w:szCs w:val="24"/>
        </w:rPr>
        <w:t xml:space="preserve"> </w:t>
      </w:r>
      <w:r w:rsidRPr="008A0D45">
        <w:rPr>
          <w:sz w:val="24"/>
          <w:szCs w:val="24"/>
        </w:rPr>
        <w:t>противоречия</w:t>
      </w:r>
      <w:r w:rsidRPr="008A0D45">
        <w:rPr>
          <w:spacing w:val="-15"/>
          <w:sz w:val="24"/>
          <w:szCs w:val="24"/>
        </w:rPr>
        <w:t xml:space="preserve"> </w:t>
      </w:r>
      <w:r w:rsidRPr="008A0D45">
        <w:rPr>
          <w:sz w:val="24"/>
          <w:szCs w:val="24"/>
        </w:rPr>
        <w:t>в</w:t>
      </w:r>
      <w:r w:rsidRPr="008A0D45">
        <w:rPr>
          <w:spacing w:val="-15"/>
          <w:sz w:val="24"/>
          <w:szCs w:val="24"/>
        </w:rPr>
        <w:t xml:space="preserve"> </w:t>
      </w:r>
      <w:r w:rsidRPr="008A0D45">
        <w:rPr>
          <w:sz w:val="24"/>
          <w:szCs w:val="24"/>
        </w:rPr>
        <w:t>рассматриваемых</w:t>
      </w:r>
      <w:r w:rsidRPr="008A0D45">
        <w:rPr>
          <w:spacing w:val="-57"/>
          <w:sz w:val="24"/>
          <w:szCs w:val="24"/>
        </w:rPr>
        <w:t xml:space="preserve"> </w:t>
      </w:r>
      <w:r w:rsidRPr="008A0D45">
        <w:rPr>
          <w:sz w:val="24"/>
          <w:szCs w:val="24"/>
        </w:rPr>
        <w:t>фактах,</w:t>
      </w:r>
      <w:r w:rsidRPr="008A0D45">
        <w:rPr>
          <w:spacing w:val="-1"/>
          <w:sz w:val="24"/>
          <w:szCs w:val="24"/>
        </w:rPr>
        <w:t xml:space="preserve"> </w:t>
      </w:r>
      <w:r w:rsidRPr="008A0D45">
        <w:rPr>
          <w:sz w:val="24"/>
          <w:szCs w:val="24"/>
        </w:rPr>
        <w:t>данных</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наблюдениях;</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предлагать</w:t>
      </w:r>
      <w:r w:rsidRPr="008A0D45">
        <w:rPr>
          <w:spacing w:val="-3"/>
          <w:sz w:val="24"/>
          <w:szCs w:val="24"/>
        </w:rPr>
        <w:t xml:space="preserve"> </w:t>
      </w:r>
      <w:r w:rsidRPr="008A0D45">
        <w:rPr>
          <w:sz w:val="24"/>
          <w:szCs w:val="24"/>
        </w:rPr>
        <w:t>критерии</w:t>
      </w:r>
      <w:r w:rsidRPr="008A0D45">
        <w:rPr>
          <w:spacing w:val="-3"/>
          <w:sz w:val="24"/>
          <w:szCs w:val="24"/>
        </w:rPr>
        <w:t xml:space="preserve"> </w:t>
      </w:r>
      <w:r w:rsidRPr="008A0D45">
        <w:rPr>
          <w:sz w:val="24"/>
          <w:szCs w:val="24"/>
        </w:rPr>
        <w:t>для</w:t>
      </w:r>
      <w:r w:rsidRPr="008A0D45">
        <w:rPr>
          <w:spacing w:val="-3"/>
          <w:sz w:val="24"/>
          <w:szCs w:val="24"/>
        </w:rPr>
        <w:t xml:space="preserve"> </w:t>
      </w:r>
      <w:r w:rsidRPr="008A0D45">
        <w:rPr>
          <w:sz w:val="24"/>
          <w:szCs w:val="24"/>
        </w:rPr>
        <w:t>выявления</w:t>
      </w:r>
      <w:r w:rsidRPr="008A0D45">
        <w:rPr>
          <w:spacing w:val="-3"/>
          <w:sz w:val="24"/>
          <w:szCs w:val="24"/>
        </w:rPr>
        <w:t xml:space="preserve"> </w:t>
      </w:r>
      <w:r w:rsidRPr="008A0D45">
        <w:rPr>
          <w:sz w:val="24"/>
          <w:szCs w:val="24"/>
        </w:rPr>
        <w:t>закономерностей</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противоречий;</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выявлять</w:t>
      </w:r>
      <w:r w:rsidRPr="008A0D45">
        <w:rPr>
          <w:spacing w:val="-2"/>
          <w:sz w:val="24"/>
          <w:szCs w:val="24"/>
        </w:rPr>
        <w:t xml:space="preserve"> </w:t>
      </w:r>
      <w:r w:rsidRPr="008A0D45">
        <w:rPr>
          <w:sz w:val="24"/>
          <w:szCs w:val="24"/>
        </w:rPr>
        <w:t>дефицит</w:t>
      </w:r>
      <w:r w:rsidRPr="008A0D45">
        <w:rPr>
          <w:spacing w:val="-2"/>
          <w:sz w:val="24"/>
          <w:szCs w:val="24"/>
        </w:rPr>
        <w:t xml:space="preserve"> </w:t>
      </w:r>
      <w:r w:rsidRPr="008A0D45">
        <w:rPr>
          <w:sz w:val="24"/>
          <w:szCs w:val="24"/>
        </w:rPr>
        <w:t>информации,</w:t>
      </w:r>
      <w:r w:rsidRPr="008A0D45">
        <w:rPr>
          <w:spacing w:val="-3"/>
          <w:sz w:val="24"/>
          <w:szCs w:val="24"/>
        </w:rPr>
        <w:t xml:space="preserve"> </w:t>
      </w:r>
      <w:r w:rsidRPr="008A0D45">
        <w:rPr>
          <w:sz w:val="24"/>
          <w:szCs w:val="24"/>
        </w:rPr>
        <w:t>данных,</w:t>
      </w:r>
      <w:r w:rsidRPr="008A0D45">
        <w:rPr>
          <w:spacing w:val="-5"/>
          <w:sz w:val="24"/>
          <w:szCs w:val="24"/>
        </w:rPr>
        <w:t xml:space="preserve"> </w:t>
      </w:r>
      <w:r w:rsidRPr="008A0D45">
        <w:rPr>
          <w:sz w:val="24"/>
          <w:szCs w:val="24"/>
        </w:rPr>
        <w:t>необходимых</w:t>
      </w:r>
      <w:r w:rsidRPr="008A0D45">
        <w:rPr>
          <w:spacing w:val="-2"/>
          <w:sz w:val="24"/>
          <w:szCs w:val="24"/>
        </w:rPr>
        <w:t xml:space="preserve"> </w:t>
      </w:r>
      <w:r w:rsidRPr="008A0D45">
        <w:rPr>
          <w:sz w:val="24"/>
          <w:szCs w:val="24"/>
        </w:rPr>
        <w:t>для</w:t>
      </w:r>
      <w:r w:rsidRPr="008A0D45">
        <w:rPr>
          <w:spacing w:val="-2"/>
          <w:sz w:val="24"/>
          <w:szCs w:val="24"/>
        </w:rPr>
        <w:t xml:space="preserve"> </w:t>
      </w:r>
      <w:r w:rsidRPr="008A0D45">
        <w:rPr>
          <w:sz w:val="24"/>
          <w:szCs w:val="24"/>
        </w:rPr>
        <w:t>решения</w:t>
      </w:r>
      <w:r w:rsidRPr="008A0D45">
        <w:rPr>
          <w:spacing w:val="-6"/>
          <w:sz w:val="24"/>
          <w:szCs w:val="24"/>
        </w:rPr>
        <w:t xml:space="preserve"> </w:t>
      </w:r>
      <w:r w:rsidRPr="008A0D45">
        <w:rPr>
          <w:sz w:val="24"/>
          <w:szCs w:val="24"/>
        </w:rPr>
        <w:t>поставленной</w:t>
      </w:r>
      <w:r w:rsidRPr="008A0D45">
        <w:rPr>
          <w:spacing w:val="-2"/>
          <w:sz w:val="24"/>
          <w:szCs w:val="24"/>
        </w:rPr>
        <w:t xml:space="preserve"> </w:t>
      </w:r>
      <w:r w:rsidRPr="008A0D45">
        <w:rPr>
          <w:sz w:val="24"/>
          <w:szCs w:val="24"/>
        </w:rPr>
        <w:t>задачи;</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выявлять</w:t>
      </w:r>
      <w:r w:rsidRPr="008A0D45">
        <w:rPr>
          <w:spacing w:val="-3"/>
          <w:sz w:val="24"/>
          <w:szCs w:val="24"/>
        </w:rPr>
        <w:t xml:space="preserve"> </w:t>
      </w:r>
      <w:r w:rsidRPr="008A0D45">
        <w:rPr>
          <w:sz w:val="24"/>
          <w:szCs w:val="24"/>
        </w:rPr>
        <w:t>причинно-следственные</w:t>
      </w:r>
      <w:r w:rsidRPr="008A0D45">
        <w:rPr>
          <w:spacing w:val="-5"/>
          <w:sz w:val="24"/>
          <w:szCs w:val="24"/>
        </w:rPr>
        <w:t xml:space="preserve"> </w:t>
      </w:r>
      <w:r w:rsidRPr="008A0D45">
        <w:rPr>
          <w:sz w:val="24"/>
          <w:szCs w:val="24"/>
        </w:rPr>
        <w:t>связи</w:t>
      </w:r>
      <w:r w:rsidRPr="008A0D45">
        <w:rPr>
          <w:spacing w:val="-3"/>
          <w:sz w:val="24"/>
          <w:szCs w:val="24"/>
        </w:rPr>
        <w:t xml:space="preserve"> </w:t>
      </w:r>
      <w:r w:rsidRPr="008A0D45">
        <w:rPr>
          <w:sz w:val="24"/>
          <w:szCs w:val="24"/>
        </w:rPr>
        <w:t>при</w:t>
      </w:r>
      <w:r w:rsidRPr="008A0D45">
        <w:rPr>
          <w:spacing w:val="-5"/>
          <w:sz w:val="24"/>
          <w:szCs w:val="24"/>
        </w:rPr>
        <w:t xml:space="preserve"> </w:t>
      </w:r>
      <w:r w:rsidRPr="008A0D45">
        <w:rPr>
          <w:sz w:val="24"/>
          <w:szCs w:val="24"/>
        </w:rPr>
        <w:t>изучении</w:t>
      </w:r>
      <w:r w:rsidRPr="008A0D45">
        <w:rPr>
          <w:spacing w:val="-3"/>
          <w:sz w:val="24"/>
          <w:szCs w:val="24"/>
        </w:rPr>
        <w:t xml:space="preserve"> </w:t>
      </w:r>
      <w:r w:rsidRPr="008A0D45">
        <w:rPr>
          <w:sz w:val="24"/>
          <w:szCs w:val="24"/>
        </w:rPr>
        <w:t>явлений</w:t>
      </w:r>
      <w:r w:rsidRPr="008A0D45">
        <w:rPr>
          <w:spacing w:val="-3"/>
          <w:sz w:val="24"/>
          <w:szCs w:val="24"/>
        </w:rPr>
        <w:t xml:space="preserve"> </w:t>
      </w:r>
      <w:r w:rsidRPr="008A0D45">
        <w:rPr>
          <w:sz w:val="24"/>
          <w:szCs w:val="24"/>
        </w:rPr>
        <w:t>и</w:t>
      </w:r>
      <w:r w:rsidRPr="008A0D45">
        <w:rPr>
          <w:spacing w:val="-5"/>
          <w:sz w:val="24"/>
          <w:szCs w:val="24"/>
        </w:rPr>
        <w:t xml:space="preserve"> </w:t>
      </w:r>
      <w:r w:rsidRPr="008A0D45">
        <w:rPr>
          <w:sz w:val="24"/>
          <w:szCs w:val="24"/>
        </w:rPr>
        <w:t>процессов;</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проводить</w:t>
      </w:r>
      <w:r w:rsidRPr="008A0D45">
        <w:rPr>
          <w:spacing w:val="6"/>
          <w:sz w:val="24"/>
          <w:szCs w:val="24"/>
        </w:rPr>
        <w:t xml:space="preserve"> </w:t>
      </w:r>
      <w:r w:rsidRPr="008A0D45">
        <w:rPr>
          <w:sz w:val="24"/>
          <w:szCs w:val="24"/>
        </w:rPr>
        <w:t>выводы</w:t>
      </w:r>
      <w:r w:rsidRPr="008A0D45">
        <w:rPr>
          <w:spacing w:val="5"/>
          <w:sz w:val="24"/>
          <w:szCs w:val="24"/>
        </w:rPr>
        <w:t xml:space="preserve"> </w:t>
      </w:r>
      <w:r w:rsidRPr="008A0D45">
        <w:rPr>
          <w:sz w:val="24"/>
          <w:szCs w:val="24"/>
        </w:rPr>
        <w:t>с</w:t>
      </w:r>
      <w:r w:rsidRPr="008A0D45">
        <w:rPr>
          <w:spacing w:val="6"/>
          <w:sz w:val="24"/>
          <w:szCs w:val="24"/>
        </w:rPr>
        <w:t xml:space="preserve"> </w:t>
      </w:r>
      <w:r w:rsidRPr="008A0D45">
        <w:rPr>
          <w:sz w:val="24"/>
          <w:szCs w:val="24"/>
        </w:rPr>
        <w:t>использованием</w:t>
      </w:r>
      <w:r w:rsidRPr="008A0D45">
        <w:rPr>
          <w:spacing w:val="4"/>
          <w:sz w:val="24"/>
          <w:szCs w:val="24"/>
        </w:rPr>
        <w:t xml:space="preserve"> </w:t>
      </w:r>
      <w:r w:rsidRPr="008A0D45">
        <w:rPr>
          <w:sz w:val="24"/>
          <w:szCs w:val="24"/>
        </w:rPr>
        <w:t>дедуктивных</w:t>
      </w:r>
      <w:r w:rsidRPr="008A0D45">
        <w:rPr>
          <w:spacing w:val="7"/>
          <w:sz w:val="24"/>
          <w:szCs w:val="24"/>
        </w:rPr>
        <w:t xml:space="preserve"> </w:t>
      </w:r>
      <w:r w:rsidRPr="008A0D45">
        <w:rPr>
          <w:sz w:val="24"/>
          <w:szCs w:val="24"/>
        </w:rPr>
        <w:t>и</w:t>
      </w:r>
      <w:r w:rsidRPr="008A0D45">
        <w:rPr>
          <w:spacing w:val="6"/>
          <w:sz w:val="24"/>
          <w:szCs w:val="24"/>
        </w:rPr>
        <w:t xml:space="preserve"> </w:t>
      </w:r>
      <w:r w:rsidRPr="008A0D45">
        <w:rPr>
          <w:sz w:val="24"/>
          <w:szCs w:val="24"/>
        </w:rPr>
        <w:t>индуктивных</w:t>
      </w:r>
      <w:r w:rsidRPr="008A0D45">
        <w:rPr>
          <w:spacing w:val="9"/>
          <w:sz w:val="24"/>
          <w:szCs w:val="24"/>
        </w:rPr>
        <w:t xml:space="preserve"> </w:t>
      </w:r>
      <w:r w:rsidRPr="008A0D45">
        <w:rPr>
          <w:sz w:val="24"/>
          <w:szCs w:val="24"/>
        </w:rPr>
        <w:t>умозаключений,</w:t>
      </w:r>
      <w:r w:rsidRPr="008A0D45">
        <w:rPr>
          <w:spacing w:val="-57"/>
          <w:sz w:val="24"/>
          <w:szCs w:val="24"/>
        </w:rPr>
        <w:t xml:space="preserve"> </w:t>
      </w:r>
      <w:r w:rsidRPr="008A0D45">
        <w:rPr>
          <w:sz w:val="24"/>
          <w:szCs w:val="24"/>
        </w:rPr>
        <w:t>умозаключений</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аналогии, формулировать гипотезы</w:t>
      </w:r>
      <w:r w:rsidRPr="008A0D45">
        <w:rPr>
          <w:spacing w:val="-1"/>
          <w:sz w:val="24"/>
          <w:szCs w:val="24"/>
        </w:rPr>
        <w:t xml:space="preserve"> </w:t>
      </w:r>
      <w:r w:rsidRPr="008A0D45">
        <w:rPr>
          <w:sz w:val="24"/>
          <w:szCs w:val="24"/>
        </w:rPr>
        <w:t>о взаимосвязях;</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самостоятельно</w:t>
      </w:r>
      <w:r w:rsidRPr="008A0D45">
        <w:rPr>
          <w:spacing w:val="-4"/>
          <w:sz w:val="24"/>
          <w:szCs w:val="24"/>
        </w:rPr>
        <w:t xml:space="preserve"> </w:t>
      </w:r>
      <w:r w:rsidRPr="008A0D45">
        <w:rPr>
          <w:sz w:val="24"/>
          <w:szCs w:val="24"/>
        </w:rPr>
        <w:t>выбирать</w:t>
      </w:r>
      <w:r w:rsidRPr="008A0D45">
        <w:rPr>
          <w:spacing w:val="-3"/>
          <w:sz w:val="24"/>
          <w:szCs w:val="24"/>
        </w:rPr>
        <w:t xml:space="preserve"> </w:t>
      </w:r>
      <w:r w:rsidRPr="008A0D45">
        <w:rPr>
          <w:sz w:val="24"/>
          <w:szCs w:val="24"/>
        </w:rPr>
        <w:t>способ</w:t>
      </w:r>
      <w:r w:rsidRPr="008A0D45">
        <w:rPr>
          <w:spacing w:val="-3"/>
          <w:sz w:val="24"/>
          <w:szCs w:val="24"/>
        </w:rPr>
        <w:t xml:space="preserve"> </w:t>
      </w:r>
      <w:r w:rsidRPr="008A0D45">
        <w:rPr>
          <w:sz w:val="24"/>
          <w:szCs w:val="24"/>
        </w:rPr>
        <w:t>решения</w:t>
      </w:r>
      <w:r w:rsidRPr="008A0D45">
        <w:rPr>
          <w:spacing w:val="-2"/>
          <w:sz w:val="24"/>
          <w:szCs w:val="24"/>
        </w:rPr>
        <w:t xml:space="preserve"> </w:t>
      </w:r>
      <w:r w:rsidRPr="008A0D45">
        <w:rPr>
          <w:sz w:val="24"/>
          <w:szCs w:val="24"/>
        </w:rPr>
        <w:t>учебной</w:t>
      </w:r>
      <w:r w:rsidRPr="008A0D45">
        <w:rPr>
          <w:spacing w:val="-4"/>
          <w:sz w:val="24"/>
          <w:szCs w:val="24"/>
        </w:rPr>
        <w:t xml:space="preserve"> </w:t>
      </w:r>
      <w:r w:rsidRPr="008A0D45">
        <w:rPr>
          <w:sz w:val="24"/>
          <w:szCs w:val="24"/>
        </w:rPr>
        <w:t>задачи</w:t>
      </w:r>
      <w:r w:rsidRPr="008A0D45">
        <w:rPr>
          <w:spacing w:val="-3"/>
          <w:sz w:val="24"/>
          <w:szCs w:val="24"/>
        </w:rPr>
        <w:t xml:space="preserve"> </w:t>
      </w:r>
      <w:r w:rsidRPr="008A0D45">
        <w:rPr>
          <w:sz w:val="24"/>
          <w:szCs w:val="24"/>
        </w:rPr>
        <w:t>(сравнивать</w:t>
      </w:r>
      <w:r w:rsidRPr="008A0D45">
        <w:rPr>
          <w:spacing w:val="-3"/>
          <w:sz w:val="24"/>
          <w:szCs w:val="24"/>
        </w:rPr>
        <w:t xml:space="preserve"> </w:t>
      </w:r>
      <w:r w:rsidRPr="008A0D45">
        <w:rPr>
          <w:sz w:val="24"/>
          <w:szCs w:val="24"/>
        </w:rPr>
        <w:t>несколько</w:t>
      </w:r>
      <w:r w:rsidRPr="008A0D45">
        <w:rPr>
          <w:spacing w:val="-4"/>
          <w:sz w:val="24"/>
          <w:szCs w:val="24"/>
        </w:rPr>
        <w:t xml:space="preserve"> </w:t>
      </w:r>
      <w:r w:rsidRPr="008A0D45">
        <w:rPr>
          <w:sz w:val="24"/>
          <w:szCs w:val="24"/>
        </w:rPr>
        <w:t>вариантов</w:t>
      </w:r>
      <w:r w:rsidRPr="008A0D45">
        <w:rPr>
          <w:spacing w:val="-57"/>
          <w:sz w:val="24"/>
          <w:szCs w:val="24"/>
        </w:rPr>
        <w:t xml:space="preserve"> </w:t>
      </w:r>
      <w:r w:rsidRPr="008A0D45">
        <w:rPr>
          <w:sz w:val="24"/>
          <w:szCs w:val="24"/>
        </w:rPr>
        <w:t>решения,</w:t>
      </w:r>
      <w:r w:rsidRPr="008A0D45">
        <w:rPr>
          <w:spacing w:val="-8"/>
          <w:sz w:val="24"/>
          <w:szCs w:val="24"/>
        </w:rPr>
        <w:t xml:space="preserve"> </w:t>
      </w:r>
      <w:r w:rsidRPr="008A0D45">
        <w:rPr>
          <w:sz w:val="24"/>
          <w:szCs w:val="24"/>
        </w:rPr>
        <w:t>выбирать</w:t>
      </w:r>
      <w:r w:rsidRPr="008A0D45">
        <w:rPr>
          <w:spacing w:val="-6"/>
          <w:sz w:val="24"/>
          <w:szCs w:val="24"/>
        </w:rPr>
        <w:t xml:space="preserve"> </w:t>
      </w:r>
      <w:r w:rsidRPr="008A0D45">
        <w:rPr>
          <w:sz w:val="24"/>
          <w:szCs w:val="24"/>
        </w:rPr>
        <w:t>наиболее</w:t>
      </w:r>
      <w:r w:rsidRPr="008A0D45">
        <w:rPr>
          <w:spacing w:val="-10"/>
          <w:sz w:val="24"/>
          <w:szCs w:val="24"/>
        </w:rPr>
        <w:t xml:space="preserve"> </w:t>
      </w:r>
      <w:r w:rsidRPr="008A0D45">
        <w:rPr>
          <w:sz w:val="24"/>
          <w:szCs w:val="24"/>
        </w:rPr>
        <w:t>подходящий</w:t>
      </w:r>
      <w:r w:rsidRPr="008A0D45">
        <w:rPr>
          <w:spacing w:val="-6"/>
          <w:sz w:val="24"/>
          <w:szCs w:val="24"/>
        </w:rPr>
        <w:t xml:space="preserve"> </w:t>
      </w:r>
      <w:r w:rsidRPr="008A0D45">
        <w:rPr>
          <w:sz w:val="24"/>
          <w:szCs w:val="24"/>
        </w:rPr>
        <w:t>с</w:t>
      </w:r>
      <w:r w:rsidRPr="008A0D45">
        <w:rPr>
          <w:spacing w:val="-7"/>
          <w:sz w:val="24"/>
          <w:szCs w:val="24"/>
        </w:rPr>
        <w:t xml:space="preserve"> </w:t>
      </w:r>
      <w:r w:rsidRPr="008A0D45">
        <w:rPr>
          <w:sz w:val="24"/>
          <w:szCs w:val="24"/>
        </w:rPr>
        <w:t>учётом</w:t>
      </w:r>
      <w:r w:rsidRPr="008A0D45">
        <w:rPr>
          <w:spacing w:val="-7"/>
          <w:sz w:val="24"/>
          <w:szCs w:val="24"/>
        </w:rPr>
        <w:t xml:space="preserve"> </w:t>
      </w:r>
      <w:r w:rsidRPr="008A0D45">
        <w:rPr>
          <w:sz w:val="24"/>
          <w:szCs w:val="24"/>
        </w:rPr>
        <w:t>самостоятельно</w:t>
      </w:r>
      <w:r w:rsidRPr="008A0D45">
        <w:rPr>
          <w:spacing w:val="-8"/>
          <w:sz w:val="24"/>
          <w:szCs w:val="24"/>
        </w:rPr>
        <w:t xml:space="preserve"> </w:t>
      </w:r>
      <w:r w:rsidRPr="008A0D45">
        <w:rPr>
          <w:sz w:val="24"/>
          <w:szCs w:val="24"/>
        </w:rPr>
        <w:t>выделенных</w:t>
      </w:r>
      <w:r w:rsidRPr="008A0D45">
        <w:rPr>
          <w:spacing w:val="-6"/>
          <w:sz w:val="24"/>
          <w:szCs w:val="24"/>
        </w:rPr>
        <w:t xml:space="preserve"> </w:t>
      </w:r>
      <w:r w:rsidRPr="008A0D45">
        <w:rPr>
          <w:sz w:val="24"/>
          <w:szCs w:val="24"/>
        </w:rPr>
        <w:t>критериев).</w:t>
      </w:r>
    </w:p>
    <w:p w:rsidR="001511C1" w:rsidRPr="008A0D45" w:rsidRDefault="00194F02" w:rsidP="008A0D45">
      <w:pPr>
        <w:pStyle w:val="11"/>
        <w:spacing w:before="5" w:line="276" w:lineRule="auto"/>
        <w:ind w:left="-142" w:firstLine="568"/>
      </w:pPr>
      <w:r w:rsidRPr="008A0D45">
        <w:t>Базовые</w:t>
      </w:r>
      <w:r w:rsidRPr="008A0D45">
        <w:rPr>
          <w:spacing w:val="-3"/>
        </w:rPr>
        <w:t xml:space="preserve"> </w:t>
      </w:r>
      <w:r w:rsidRPr="008A0D45">
        <w:t>исследовательские</w:t>
      </w:r>
      <w:r w:rsidRPr="008A0D45">
        <w:rPr>
          <w:spacing w:val="-3"/>
        </w:rPr>
        <w:t xml:space="preserve"> </w:t>
      </w:r>
      <w:r w:rsidRPr="008A0D45">
        <w:t>действия: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использовать</w:t>
      </w:r>
      <w:r w:rsidRPr="008A0D45">
        <w:rPr>
          <w:spacing w:val="-3"/>
          <w:sz w:val="24"/>
          <w:szCs w:val="24"/>
        </w:rPr>
        <w:t xml:space="preserve"> </w:t>
      </w:r>
      <w:r w:rsidRPr="008A0D45">
        <w:rPr>
          <w:sz w:val="24"/>
          <w:szCs w:val="24"/>
        </w:rPr>
        <w:t>вопросы</w:t>
      </w:r>
      <w:r w:rsidRPr="008A0D45">
        <w:rPr>
          <w:spacing w:val="-4"/>
          <w:sz w:val="24"/>
          <w:szCs w:val="24"/>
        </w:rPr>
        <w:t xml:space="preserve"> </w:t>
      </w:r>
      <w:r w:rsidRPr="008A0D45">
        <w:rPr>
          <w:sz w:val="24"/>
          <w:szCs w:val="24"/>
        </w:rPr>
        <w:t>как</w:t>
      </w:r>
      <w:r w:rsidRPr="008A0D45">
        <w:rPr>
          <w:spacing w:val="-3"/>
          <w:sz w:val="24"/>
          <w:szCs w:val="24"/>
        </w:rPr>
        <w:t xml:space="preserve"> </w:t>
      </w:r>
      <w:r w:rsidRPr="008A0D45">
        <w:rPr>
          <w:sz w:val="24"/>
          <w:szCs w:val="24"/>
        </w:rPr>
        <w:t>исследовательский</w:t>
      </w:r>
      <w:r w:rsidRPr="008A0D45">
        <w:rPr>
          <w:spacing w:val="-6"/>
          <w:sz w:val="24"/>
          <w:szCs w:val="24"/>
        </w:rPr>
        <w:t xml:space="preserve"> </w:t>
      </w:r>
      <w:r w:rsidRPr="008A0D45">
        <w:rPr>
          <w:sz w:val="24"/>
          <w:szCs w:val="24"/>
        </w:rPr>
        <w:t>инструмент</w:t>
      </w:r>
      <w:r w:rsidRPr="008A0D45">
        <w:rPr>
          <w:spacing w:val="-4"/>
          <w:sz w:val="24"/>
          <w:szCs w:val="24"/>
        </w:rPr>
        <w:t xml:space="preserve"> </w:t>
      </w:r>
      <w:r w:rsidRPr="008A0D45">
        <w:rPr>
          <w:sz w:val="24"/>
          <w:szCs w:val="24"/>
        </w:rPr>
        <w:t>познания;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pacing w:val="-1"/>
          <w:sz w:val="24"/>
          <w:szCs w:val="24"/>
        </w:rPr>
        <w:t>формулировать</w:t>
      </w:r>
      <w:r w:rsidRPr="008A0D45">
        <w:rPr>
          <w:spacing w:val="-9"/>
          <w:sz w:val="24"/>
          <w:szCs w:val="24"/>
        </w:rPr>
        <w:t xml:space="preserve"> </w:t>
      </w:r>
      <w:r w:rsidRPr="008A0D45">
        <w:rPr>
          <w:spacing w:val="-1"/>
          <w:sz w:val="24"/>
          <w:szCs w:val="24"/>
        </w:rPr>
        <w:t>вопросы,</w:t>
      </w:r>
      <w:r w:rsidRPr="008A0D45">
        <w:rPr>
          <w:spacing w:val="-10"/>
          <w:sz w:val="24"/>
          <w:szCs w:val="24"/>
        </w:rPr>
        <w:t xml:space="preserve"> </w:t>
      </w:r>
      <w:r w:rsidRPr="008A0D45">
        <w:rPr>
          <w:sz w:val="24"/>
          <w:szCs w:val="24"/>
        </w:rPr>
        <w:t>фиксирующие</w:t>
      </w:r>
      <w:r w:rsidRPr="008A0D45">
        <w:rPr>
          <w:spacing w:val="-10"/>
          <w:sz w:val="24"/>
          <w:szCs w:val="24"/>
        </w:rPr>
        <w:t xml:space="preserve"> </w:t>
      </w:r>
      <w:r w:rsidRPr="008A0D45">
        <w:rPr>
          <w:sz w:val="24"/>
          <w:szCs w:val="24"/>
        </w:rPr>
        <w:t>разрыв</w:t>
      </w:r>
      <w:r w:rsidRPr="008A0D45">
        <w:rPr>
          <w:spacing w:val="-10"/>
          <w:sz w:val="24"/>
          <w:szCs w:val="24"/>
        </w:rPr>
        <w:t xml:space="preserve"> </w:t>
      </w:r>
      <w:r w:rsidRPr="008A0D45">
        <w:rPr>
          <w:sz w:val="24"/>
          <w:szCs w:val="24"/>
        </w:rPr>
        <w:t>между</w:t>
      </w:r>
      <w:r w:rsidRPr="008A0D45">
        <w:rPr>
          <w:spacing w:val="-14"/>
          <w:sz w:val="24"/>
          <w:szCs w:val="24"/>
        </w:rPr>
        <w:t xml:space="preserve"> </w:t>
      </w:r>
      <w:r w:rsidRPr="008A0D45">
        <w:rPr>
          <w:sz w:val="24"/>
          <w:szCs w:val="24"/>
        </w:rPr>
        <w:t>реальным</w:t>
      </w:r>
      <w:r w:rsidRPr="008A0D45">
        <w:rPr>
          <w:spacing w:val="-10"/>
          <w:sz w:val="24"/>
          <w:szCs w:val="24"/>
        </w:rPr>
        <w:t xml:space="preserve"> </w:t>
      </w:r>
      <w:r w:rsidRPr="008A0D45">
        <w:rPr>
          <w:sz w:val="24"/>
          <w:szCs w:val="24"/>
        </w:rPr>
        <w:t>и</w:t>
      </w:r>
      <w:r w:rsidRPr="008A0D45">
        <w:rPr>
          <w:spacing w:val="-8"/>
          <w:sz w:val="24"/>
          <w:szCs w:val="24"/>
        </w:rPr>
        <w:t xml:space="preserve"> </w:t>
      </w:r>
      <w:r w:rsidRPr="008A0D45">
        <w:rPr>
          <w:sz w:val="24"/>
          <w:szCs w:val="24"/>
        </w:rPr>
        <w:t>желательным</w:t>
      </w:r>
      <w:r w:rsidRPr="008A0D45">
        <w:rPr>
          <w:spacing w:val="-10"/>
          <w:sz w:val="24"/>
          <w:szCs w:val="24"/>
        </w:rPr>
        <w:t xml:space="preserve"> </w:t>
      </w:r>
      <w:r w:rsidRPr="008A0D45">
        <w:rPr>
          <w:sz w:val="24"/>
          <w:szCs w:val="24"/>
        </w:rPr>
        <w:t>состоянием</w:t>
      </w:r>
      <w:r w:rsidRPr="008A0D45">
        <w:rPr>
          <w:spacing w:val="-58"/>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объекта,</w:t>
      </w:r>
      <w:r w:rsidRPr="008A0D45">
        <w:rPr>
          <w:spacing w:val="-1"/>
          <w:sz w:val="24"/>
          <w:szCs w:val="24"/>
        </w:rPr>
        <w:t xml:space="preserve"> </w:t>
      </w:r>
      <w:r w:rsidRPr="008A0D45">
        <w:rPr>
          <w:sz w:val="24"/>
          <w:szCs w:val="24"/>
        </w:rPr>
        <w:t>самостоятельно</w:t>
      </w:r>
      <w:r w:rsidRPr="008A0D45">
        <w:rPr>
          <w:spacing w:val="2"/>
          <w:sz w:val="24"/>
          <w:szCs w:val="24"/>
        </w:rPr>
        <w:t xml:space="preserve"> </w:t>
      </w:r>
      <w:r w:rsidRPr="008A0D45">
        <w:rPr>
          <w:sz w:val="24"/>
          <w:szCs w:val="24"/>
        </w:rPr>
        <w:t>устанавливать искомое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данное;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формулировать</w:t>
      </w:r>
      <w:r w:rsidRPr="008A0D45">
        <w:rPr>
          <w:spacing w:val="1"/>
          <w:sz w:val="24"/>
          <w:szCs w:val="24"/>
        </w:rPr>
        <w:t xml:space="preserve"> </w:t>
      </w:r>
      <w:r w:rsidRPr="008A0D45">
        <w:rPr>
          <w:sz w:val="24"/>
          <w:szCs w:val="24"/>
        </w:rPr>
        <w:t>гипотезу</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истинности</w:t>
      </w:r>
      <w:r w:rsidRPr="008A0D45">
        <w:rPr>
          <w:spacing w:val="1"/>
          <w:sz w:val="24"/>
          <w:szCs w:val="24"/>
        </w:rPr>
        <w:t xml:space="preserve"> </w:t>
      </w:r>
      <w:r w:rsidRPr="008A0D45">
        <w:rPr>
          <w:sz w:val="24"/>
          <w:szCs w:val="24"/>
        </w:rPr>
        <w:t>собственных</w:t>
      </w:r>
      <w:r w:rsidRPr="008A0D45">
        <w:rPr>
          <w:spacing w:val="1"/>
          <w:sz w:val="24"/>
          <w:szCs w:val="24"/>
        </w:rPr>
        <w:t xml:space="preserve"> </w:t>
      </w:r>
      <w:r w:rsidRPr="008A0D45">
        <w:rPr>
          <w:sz w:val="24"/>
          <w:szCs w:val="24"/>
        </w:rPr>
        <w:t>суждений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суждений</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аргументировать свою</w:t>
      </w:r>
      <w:r w:rsidRPr="008A0D45">
        <w:rPr>
          <w:spacing w:val="-1"/>
          <w:sz w:val="24"/>
          <w:szCs w:val="24"/>
        </w:rPr>
        <w:t xml:space="preserve"> </w:t>
      </w:r>
      <w:r w:rsidRPr="008A0D45">
        <w:rPr>
          <w:sz w:val="24"/>
          <w:szCs w:val="24"/>
        </w:rPr>
        <w:t>позицию, мнение;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проводить</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составленному</w:t>
      </w:r>
      <w:r w:rsidRPr="008A0D45">
        <w:rPr>
          <w:spacing w:val="1"/>
          <w:sz w:val="24"/>
          <w:szCs w:val="24"/>
        </w:rPr>
        <w:t xml:space="preserve"> </w:t>
      </w:r>
      <w:r w:rsidRPr="008A0D45">
        <w:rPr>
          <w:sz w:val="24"/>
          <w:szCs w:val="24"/>
        </w:rPr>
        <w:t>плану</w:t>
      </w:r>
      <w:r w:rsidRPr="008A0D45">
        <w:rPr>
          <w:spacing w:val="1"/>
          <w:sz w:val="24"/>
          <w:szCs w:val="24"/>
        </w:rPr>
        <w:t xml:space="preserve"> </w:t>
      </w:r>
      <w:r w:rsidRPr="008A0D45">
        <w:rPr>
          <w:sz w:val="24"/>
          <w:szCs w:val="24"/>
        </w:rPr>
        <w:t>опыт,</w:t>
      </w:r>
      <w:r w:rsidRPr="008A0D45">
        <w:rPr>
          <w:spacing w:val="1"/>
          <w:sz w:val="24"/>
          <w:szCs w:val="24"/>
        </w:rPr>
        <w:t xml:space="preserve"> </w:t>
      </w:r>
      <w:r w:rsidRPr="008A0D45">
        <w:rPr>
          <w:sz w:val="24"/>
          <w:szCs w:val="24"/>
        </w:rPr>
        <w:t>несложный</w:t>
      </w:r>
      <w:r w:rsidRPr="008A0D45">
        <w:rPr>
          <w:spacing w:val="1"/>
          <w:sz w:val="24"/>
          <w:szCs w:val="24"/>
        </w:rPr>
        <w:t xml:space="preserve"> </w:t>
      </w:r>
      <w:r w:rsidRPr="008A0D45">
        <w:rPr>
          <w:sz w:val="24"/>
          <w:szCs w:val="24"/>
        </w:rPr>
        <w:t>эксперимент,</w:t>
      </w:r>
      <w:r w:rsidRPr="008A0D45">
        <w:rPr>
          <w:spacing w:val="1"/>
          <w:sz w:val="24"/>
          <w:szCs w:val="24"/>
        </w:rPr>
        <w:t xml:space="preserve"> </w:t>
      </w:r>
      <w:r w:rsidRPr="008A0D45">
        <w:rPr>
          <w:sz w:val="24"/>
          <w:szCs w:val="24"/>
        </w:rPr>
        <w:t>небольшое</w:t>
      </w:r>
      <w:r w:rsidRPr="008A0D45">
        <w:rPr>
          <w:spacing w:val="1"/>
          <w:sz w:val="24"/>
          <w:szCs w:val="24"/>
        </w:rPr>
        <w:t xml:space="preserve"> </w:t>
      </w:r>
      <w:r w:rsidRPr="008A0D45">
        <w:rPr>
          <w:sz w:val="24"/>
          <w:szCs w:val="24"/>
        </w:rPr>
        <w:t>исследование</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установлению</w:t>
      </w:r>
      <w:r w:rsidRPr="008A0D45">
        <w:rPr>
          <w:spacing w:val="1"/>
          <w:sz w:val="24"/>
          <w:szCs w:val="24"/>
        </w:rPr>
        <w:t xml:space="preserve"> </w:t>
      </w:r>
      <w:r w:rsidRPr="008A0D45">
        <w:rPr>
          <w:sz w:val="24"/>
          <w:szCs w:val="24"/>
        </w:rPr>
        <w:t>особенностей</w:t>
      </w:r>
      <w:r w:rsidRPr="008A0D45">
        <w:rPr>
          <w:spacing w:val="1"/>
          <w:sz w:val="24"/>
          <w:szCs w:val="24"/>
        </w:rPr>
        <w:t xml:space="preserve"> </w:t>
      </w:r>
      <w:r w:rsidRPr="008A0D45">
        <w:rPr>
          <w:sz w:val="24"/>
          <w:szCs w:val="24"/>
        </w:rPr>
        <w:t>объекта</w:t>
      </w:r>
      <w:r w:rsidRPr="008A0D45">
        <w:rPr>
          <w:spacing w:val="1"/>
          <w:sz w:val="24"/>
          <w:szCs w:val="24"/>
        </w:rPr>
        <w:t xml:space="preserve"> </w:t>
      </w:r>
      <w:r w:rsidRPr="008A0D45">
        <w:rPr>
          <w:sz w:val="24"/>
          <w:szCs w:val="24"/>
        </w:rPr>
        <w:t>изучения,</w:t>
      </w:r>
      <w:r w:rsidRPr="008A0D45">
        <w:rPr>
          <w:spacing w:val="1"/>
          <w:sz w:val="24"/>
          <w:szCs w:val="24"/>
        </w:rPr>
        <w:t xml:space="preserve"> </w:t>
      </w:r>
      <w:r w:rsidRPr="008A0D45">
        <w:rPr>
          <w:sz w:val="24"/>
          <w:szCs w:val="24"/>
        </w:rPr>
        <w:t>причинно-</w:t>
      </w:r>
      <w:r w:rsidRPr="008A0D45">
        <w:rPr>
          <w:spacing w:val="1"/>
          <w:sz w:val="24"/>
          <w:szCs w:val="24"/>
        </w:rPr>
        <w:t xml:space="preserve"> </w:t>
      </w:r>
      <w:r w:rsidRPr="008A0D45">
        <w:rPr>
          <w:sz w:val="24"/>
          <w:szCs w:val="24"/>
        </w:rPr>
        <w:t>следственных связей и</w:t>
      </w:r>
      <w:r w:rsidRPr="008A0D45">
        <w:rPr>
          <w:spacing w:val="-2"/>
          <w:sz w:val="24"/>
          <w:szCs w:val="24"/>
        </w:rPr>
        <w:t xml:space="preserve"> </w:t>
      </w:r>
      <w:r w:rsidRPr="008A0D45">
        <w:rPr>
          <w:sz w:val="24"/>
          <w:szCs w:val="24"/>
        </w:rPr>
        <w:t>зависимости</w:t>
      </w:r>
      <w:r w:rsidRPr="008A0D45">
        <w:rPr>
          <w:spacing w:val="1"/>
          <w:sz w:val="24"/>
          <w:szCs w:val="24"/>
        </w:rPr>
        <w:t xml:space="preserve"> </w:t>
      </w:r>
      <w:r w:rsidRPr="008A0D45">
        <w:rPr>
          <w:sz w:val="24"/>
          <w:szCs w:val="24"/>
        </w:rPr>
        <w:t>объектов</w:t>
      </w:r>
      <w:r w:rsidRPr="008A0D45">
        <w:rPr>
          <w:spacing w:val="-3"/>
          <w:sz w:val="24"/>
          <w:szCs w:val="24"/>
        </w:rPr>
        <w:t xml:space="preserve"> </w:t>
      </w:r>
      <w:r w:rsidRPr="008A0D45">
        <w:rPr>
          <w:sz w:val="24"/>
          <w:szCs w:val="24"/>
        </w:rPr>
        <w:t>между</w:t>
      </w:r>
      <w:r w:rsidRPr="008A0D45">
        <w:rPr>
          <w:spacing w:val="-6"/>
          <w:sz w:val="24"/>
          <w:szCs w:val="24"/>
        </w:rPr>
        <w:t xml:space="preserve"> </w:t>
      </w:r>
      <w:r w:rsidRPr="008A0D45">
        <w:rPr>
          <w:sz w:val="24"/>
          <w:szCs w:val="24"/>
        </w:rPr>
        <w:t>собой;</w:t>
      </w:r>
    </w:p>
    <w:p w:rsidR="001511C1" w:rsidRPr="008A0D45" w:rsidRDefault="00194F02" w:rsidP="008A0D45">
      <w:pPr>
        <w:pStyle w:val="a5"/>
        <w:numPr>
          <w:ilvl w:val="1"/>
          <w:numId w:val="37"/>
        </w:numPr>
        <w:tabs>
          <w:tab w:val="left" w:pos="838"/>
        </w:tabs>
        <w:spacing w:before="1" w:line="276" w:lineRule="auto"/>
        <w:ind w:left="-142" w:firstLine="568"/>
        <w:rPr>
          <w:sz w:val="24"/>
          <w:szCs w:val="24"/>
        </w:rPr>
      </w:pPr>
      <w:r w:rsidRPr="008A0D45">
        <w:rPr>
          <w:spacing w:val="-1"/>
          <w:sz w:val="24"/>
          <w:szCs w:val="24"/>
        </w:rPr>
        <w:lastRenderedPageBreak/>
        <w:t>оценивать</w:t>
      </w:r>
      <w:r w:rsidRPr="008A0D45">
        <w:rPr>
          <w:spacing w:val="-13"/>
          <w:sz w:val="24"/>
          <w:szCs w:val="24"/>
        </w:rPr>
        <w:t xml:space="preserve"> </w:t>
      </w:r>
      <w:r w:rsidRPr="008A0D45">
        <w:rPr>
          <w:spacing w:val="-1"/>
          <w:sz w:val="24"/>
          <w:szCs w:val="24"/>
        </w:rPr>
        <w:t>на</w:t>
      </w:r>
      <w:r w:rsidRPr="008A0D45">
        <w:rPr>
          <w:spacing w:val="-13"/>
          <w:sz w:val="24"/>
          <w:szCs w:val="24"/>
        </w:rPr>
        <w:t xml:space="preserve"> </w:t>
      </w:r>
      <w:r w:rsidRPr="008A0D45">
        <w:rPr>
          <w:sz w:val="24"/>
          <w:szCs w:val="24"/>
        </w:rPr>
        <w:t>применимость</w:t>
      </w:r>
      <w:r w:rsidRPr="008A0D45">
        <w:rPr>
          <w:spacing w:val="-11"/>
          <w:sz w:val="24"/>
          <w:szCs w:val="24"/>
        </w:rPr>
        <w:t xml:space="preserve"> </w:t>
      </w:r>
      <w:r w:rsidRPr="008A0D45">
        <w:rPr>
          <w:sz w:val="24"/>
          <w:szCs w:val="24"/>
        </w:rPr>
        <w:t>и</w:t>
      </w:r>
      <w:r w:rsidRPr="008A0D45">
        <w:rPr>
          <w:spacing w:val="-13"/>
          <w:sz w:val="24"/>
          <w:szCs w:val="24"/>
        </w:rPr>
        <w:t xml:space="preserve"> </w:t>
      </w:r>
      <w:r w:rsidRPr="008A0D45">
        <w:rPr>
          <w:sz w:val="24"/>
          <w:szCs w:val="24"/>
        </w:rPr>
        <w:t>достоверность</w:t>
      </w:r>
      <w:r w:rsidRPr="008A0D45">
        <w:rPr>
          <w:spacing w:val="-13"/>
          <w:sz w:val="24"/>
          <w:szCs w:val="24"/>
        </w:rPr>
        <w:t xml:space="preserve"> </w:t>
      </w:r>
      <w:r w:rsidRPr="008A0D45">
        <w:rPr>
          <w:sz w:val="24"/>
          <w:szCs w:val="24"/>
        </w:rPr>
        <w:t>информацию,</w:t>
      </w:r>
      <w:r w:rsidRPr="008A0D45">
        <w:rPr>
          <w:spacing w:val="-14"/>
          <w:sz w:val="24"/>
          <w:szCs w:val="24"/>
        </w:rPr>
        <w:t xml:space="preserve"> </w:t>
      </w:r>
      <w:r w:rsidRPr="008A0D45">
        <w:rPr>
          <w:sz w:val="24"/>
          <w:szCs w:val="24"/>
        </w:rPr>
        <w:t>полученную</w:t>
      </w:r>
      <w:r w:rsidRPr="008A0D45">
        <w:rPr>
          <w:spacing w:val="-12"/>
          <w:sz w:val="24"/>
          <w:szCs w:val="24"/>
        </w:rPr>
        <w:t xml:space="preserve"> </w:t>
      </w:r>
      <w:r w:rsidRPr="008A0D45">
        <w:rPr>
          <w:sz w:val="24"/>
          <w:szCs w:val="24"/>
        </w:rPr>
        <w:t>в</w:t>
      </w:r>
      <w:r w:rsidRPr="008A0D45">
        <w:rPr>
          <w:spacing w:val="-15"/>
          <w:sz w:val="24"/>
          <w:szCs w:val="24"/>
        </w:rPr>
        <w:t xml:space="preserve"> </w:t>
      </w:r>
      <w:r w:rsidRPr="008A0D45">
        <w:rPr>
          <w:sz w:val="24"/>
          <w:szCs w:val="24"/>
        </w:rPr>
        <w:t>ходе</w:t>
      </w:r>
      <w:r w:rsidRPr="008A0D45">
        <w:rPr>
          <w:spacing w:val="-13"/>
          <w:sz w:val="24"/>
          <w:szCs w:val="24"/>
        </w:rPr>
        <w:t xml:space="preserve"> </w:t>
      </w:r>
      <w:r w:rsidRPr="008A0D45">
        <w:rPr>
          <w:sz w:val="24"/>
          <w:szCs w:val="24"/>
        </w:rPr>
        <w:t>исследования</w:t>
      </w:r>
      <w:r w:rsidRPr="008A0D45">
        <w:rPr>
          <w:spacing w:val="-58"/>
          <w:sz w:val="24"/>
          <w:szCs w:val="24"/>
        </w:rPr>
        <w:t xml:space="preserve"> </w:t>
      </w:r>
      <w:r w:rsidRPr="008A0D45">
        <w:rPr>
          <w:sz w:val="24"/>
          <w:szCs w:val="24"/>
        </w:rPr>
        <w:t>(эксперимента);</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самостоятельно</w:t>
      </w:r>
      <w:r w:rsidRPr="008A0D45">
        <w:rPr>
          <w:spacing w:val="1"/>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обобщения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выводы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результатам</w:t>
      </w:r>
      <w:r w:rsidRPr="008A0D45">
        <w:rPr>
          <w:spacing w:val="1"/>
          <w:sz w:val="24"/>
          <w:szCs w:val="24"/>
        </w:rPr>
        <w:t xml:space="preserve"> </w:t>
      </w:r>
      <w:r w:rsidRPr="008A0D45">
        <w:rPr>
          <w:sz w:val="24"/>
          <w:szCs w:val="24"/>
        </w:rPr>
        <w:t>проведённого</w:t>
      </w:r>
      <w:r w:rsidRPr="008A0D45">
        <w:rPr>
          <w:spacing w:val="-57"/>
          <w:sz w:val="24"/>
          <w:szCs w:val="24"/>
        </w:rPr>
        <w:t xml:space="preserve"> </w:t>
      </w:r>
      <w:r w:rsidRPr="008A0D45">
        <w:rPr>
          <w:sz w:val="24"/>
          <w:szCs w:val="24"/>
        </w:rPr>
        <w:t>наблюдения,</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исследования,</w:t>
      </w:r>
      <w:r w:rsidRPr="008A0D45">
        <w:rPr>
          <w:spacing w:val="1"/>
          <w:sz w:val="24"/>
          <w:szCs w:val="24"/>
        </w:rPr>
        <w:t xml:space="preserve"> </w:t>
      </w:r>
      <w:r w:rsidRPr="008A0D45">
        <w:rPr>
          <w:sz w:val="24"/>
          <w:szCs w:val="24"/>
        </w:rPr>
        <w:t>владеть</w:t>
      </w:r>
      <w:r w:rsidRPr="008A0D45">
        <w:rPr>
          <w:spacing w:val="1"/>
          <w:sz w:val="24"/>
          <w:szCs w:val="24"/>
        </w:rPr>
        <w:t xml:space="preserve"> </w:t>
      </w:r>
      <w:r w:rsidRPr="008A0D45">
        <w:rPr>
          <w:sz w:val="24"/>
          <w:szCs w:val="24"/>
        </w:rPr>
        <w:t>инструментами</w:t>
      </w:r>
      <w:r w:rsidRPr="008A0D45">
        <w:rPr>
          <w:spacing w:val="1"/>
          <w:sz w:val="24"/>
          <w:szCs w:val="24"/>
        </w:rPr>
        <w:t xml:space="preserve"> </w:t>
      </w:r>
      <w:r w:rsidRPr="008A0D45">
        <w:rPr>
          <w:sz w:val="24"/>
          <w:szCs w:val="24"/>
        </w:rPr>
        <w:t>оценки</w:t>
      </w:r>
      <w:r w:rsidRPr="008A0D45">
        <w:rPr>
          <w:spacing w:val="1"/>
          <w:sz w:val="24"/>
          <w:szCs w:val="24"/>
        </w:rPr>
        <w:t xml:space="preserve"> </w:t>
      </w:r>
      <w:r w:rsidRPr="008A0D45">
        <w:rPr>
          <w:sz w:val="24"/>
          <w:szCs w:val="24"/>
        </w:rPr>
        <w:t>достоверности</w:t>
      </w:r>
      <w:r w:rsidRPr="008A0D45">
        <w:rPr>
          <w:spacing w:val="1"/>
          <w:sz w:val="24"/>
          <w:szCs w:val="24"/>
        </w:rPr>
        <w:t xml:space="preserve"> </w:t>
      </w:r>
      <w:r w:rsidRPr="008A0D45">
        <w:rPr>
          <w:sz w:val="24"/>
          <w:szCs w:val="24"/>
        </w:rPr>
        <w:t>полученных выводов</w:t>
      </w:r>
      <w:r w:rsidRPr="008A0D45">
        <w:rPr>
          <w:spacing w:val="-1"/>
          <w:sz w:val="24"/>
          <w:szCs w:val="24"/>
        </w:rPr>
        <w:t xml:space="preserve"> </w:t>
      </w:r>
      <w:r w:rsidRPr="008A0D45">
        <w:rPr>
          <w:sz w:val="24"/>
          <w:szCs w:val="24"/>
        </w:rPr>
        <w:t>и обобщений;</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прогнозировать возможное дальнейшее развитие процессов, событий и их последствия в</w:t>
      </w:r>
      <w:r w:rsidRPr="008A0D45">
        <w:rPr>
          <w:spacing w:val="1"/>
          <w:sz w:val="24"/>
          <w:szCs w:val="24"/>
        </w:rPr>
        <w:t xml:space="preserve"> </w:t>
      </w:r>
      <w:r w:rsidRPr="008A0D45">
        <w:rPr>
          <w:sz w:val="24"/>
          <w:szCs w:val="24"/>
        </w:rPr>
        <w:t>аналогичных или сходных ситуациях, выдвигать предположения об их развитии в новых</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контекстах.</w:t>
      </w:r>
    </w:p>
    <w:p w:rsidR="001511C1" w:rsidRPr="008A0D45" w:rsidRDefault="00194F02" w:rsidP="008A0D45">
      <w:pPr>
        <w:pStyle w:val="11"/>
        <w:spacing w:before="2" w:line="276" w:lineRule="auto"/>
        <w:ind w:left="-142" w:firstLine="568"/>
      </w:pPr>
      <w:r w:rsidRPr="008A0D45">
        <w:t>Работа</w:t>
      </w:r>
      <w:r w:rsidRPr="008A0D45">
        <w:rPr>
          <w:spacing w:val="-3"/>
        </w:rPr>
        <w:t xml:space="preserve"> </w:t>
      </w:r>
      <w:r w:rsidRPr="008A0D45">
        <w:t>с</w:t>
      </w:r>
      <w:r w:rsidRPr="008A0D45">
        <w:rPr>
          <w:spacing w:val="-3"/>
        </w:rPr>
        <w:t xml:space="preserve"> </w:t>
      </w:r>
      <w:r w:rsidRPr="008A0D45">
        <w:t>информацией:</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применять</w:t>
      </w:r>
      <w:r w:rsidRPr="008A0D45">
        <w:rPr>
          <w:spacing w:val="-11"/>
          <w:sz w:val="24"/>
          <w:szCs w:val="24"/>
        </w:rPr>
        <w:t xml:space="preserve"> </w:t>
      </w:r>
      <w:r w:rsidRPr="008A0D45">
        <w:rPr>
          <w:sz w:val="24"/>
          <w:szCs w:val="24"/>
        </w:rPr>
        <w:t>различные</w:t>
      </w:r>
      <w:r w:rsidRPr="008A0D45">
        <w:rPr>
          <w:spacing w:val="-11"/>
          <w:sz w:val="24"/>
          <w:szCs w:val="24"/>
        </w:rPr>
        <w:t xml:space="preserve"> </w:t>
      </w:r>
      <w:r w:rsidRPr="008A0D45">
        <w:rPr>
          <w:sz w:val="24"/>
          <w:szCs w:val="24"/>
        </w:rPr>
        <w:t>методы,</w:t>
      </w:r>
      <w:r w:rsidRPr="008A0D45">
        <w:rPr>
          <w:spacing w:val="-11"/>
          <w:sz w:val="24"/>
          <w:szCs w:val="24"/>
        </w:rPr>
        <w:t xml:space="preserve"> </w:t>
      </w:r>
      <w:r w:rsidRPr="008A0D45">
        <w:rPr>
          <w:sz w:val="24"/>
          <w:szCs w:val="24"/>
        </w:rPr>
        <w:t>инструменты</w:t>
      </w:r>
      <w:r w:rsidRPr="008A0D45">
        <w:rPr>
          <w:spacing w:val="-10"/>
          <w:sz w:val="24"/>
          <w:szCs w:val="24"/>
        </w:rPr>
        <w:t xml:space="preserve"> </w:t>
      </w:r>
      <w:r w:rsidRPr="008A0D45">
        <w:rPr>
          <w:sz w:val="24"/>
          <w:szCs w:val="24"/>
        </w:rPr>
        <w:t>и</w:t>
      </w:r>
      <w:r w:rsidRPr="008A0D45">
        <w:rPr>
          <w:spacing w:val="-9"/>
          <w:sz w:val="24"/>
          <w:szCs w:val="24"/>
        </w:rPr>
        <w:t xml:space="preserve"> </w:t>
      </w:r>
      <w:r w:rsidRPr="008A0D45">
        <w:rPr>
          <w:sz w:val="24"/>
          <w:szCs w:val="24"/>
        </w:rPr>
        <w:t>запросы</w:t>
      </w:r>
      <w:r w:rsidRPr="008A0D45">
        <w:rPr>
          <w:spacing w:val="-11"/>
          <w:sz w:val="24"/>
          <w:szCs w:val="24"/>
        </w:rPr>
        <w:t xml:space="preserve"> </w:t>
      </w:r>
      <w:r w:rsidRPr="008A0D45">
        <w:rPr>
          <w:sz w:val="24"/>
          <w:szCs w:val="24"/>
        </w:rPr>
        <w:t>при</w:t>
      </w:r>
      <w:r w:rsidRPr="008A0D45">
        <w:rPr>
          <w:spacing w:val="-11"/>
          <w:sz w:val="24"/>
          <w:szCs w:val="24"/>
        </w:rPr>
        <w:t xml:space="preserve"> </w:t>
      </w:r>
      <w:r w:rsidRPr="008A0D45">
        <w:rPr>
          <w:sz w:val="24"/>
          <w:szCs w:val="24"/>
        </w:rPr>
        <w:t>поиске</w:t>
      </w:r>
      <w:r w:rsidRPr="008A0D45">
        <w:rPr>
          <w:spacing w:val="-12"/>
          <w:sz w:val="24"/>
          <w:szCs w:val="24"/>
        </w:rPr>
        <w:t xml:space="preserve"> </w:t>
      </w:r>
      <w:r w:rsidRPr="008A0D45">
        <w:rPr>
          <w:sz w:val="24"/>
          <w:szCs w:val="24"/>
        </w:rPr>
        <w:t>и</w:t>
      </w:r>
      <w:r w:rsidRPr="008A0D45">
        <w:rPr>
          <w:spacing w:val="-11"/>
          <w:sz w:val="24"/>
          <w:szCs w:val="24"/>
        </w:rPr>
        <w:t xml:space="preserve"> </w:t>
      </w:r>
      <w:r w:rsidRPr="008A0D45">
        <w:rPr>
          <w:sz w:val="24"/>
          <w:szCs w:val="24"/>
        </w:rPr>
        <w:t>отборе</w:t>
      </w:r>
      <w:r w:rsidRPr="008A0D45">
        <w:rPr>
          <w:spacing w:val="-10"/>
          <w:sz w:val="24"/>
          <w:szCs w:val="24"/>
        </w:rPr>
        <w:t xml:space="preserve"> </w:t>
      </w:r>
      <w:r w:rsidRPr="008A0D45">
        <w:rPr>
          <w:sz w:val="24"/>
          <w:szCs w:val="24"/>
        </w:rPr>
        <w:t>информации</w:t>
      </w:r>
      <w:r w:rsidRPr="008A0D45">
        <w:rPr>
          <w:spacing w:val="-12"/>
          <w:sz w:val="24"/>
          <w:szCs w:val="24"/>
        </w:rPr>
        <w:t xml:space="preserve"> </w:t>
      </w:r>
      <w:r w:rsidRPr="008A0D45">
        <w:rPr>
          <w:sz w:val="24"/>
          <w:szCs w:val="24"/>
        </w:rPr>
        <w:t>или</w:t>
      </w:r>
      <w:r w:rsidRPr="008A0D45">
        <w:rPr>
          <w:spacing w:val="-57"/>
          <w:sz w:val="24"/>
          <w:szCs w:val="24"/>
        </w:rPr>
        <w:t xml:space="preserve"> </w:t>
      </w:r>
      <w:r w:rsidRPr="008A0D45">
        <w:rPr>
          <w:sz w:val="24"/>
          <w:szCs w:val="24"/>
        </w:rPr>
        <w:t>данных</w:t>
      </w:r>
      <w:r w:rsidRPr="008A0D45">
        <w:rPr>
          <w:spacing w:val="-3"/>
          <w:sz w:val="24"/>
          <w:szCs w:val="24"/>
        </w:rPr>
        <w:t xml:space="preserve"> </w:t>
      </w:r>
      <w:r w:rsidRPr="008A0D45">
        <w:rPr>
          <w:sz w:val="24"/>
          <w:szCs w:val="24"/>
        </w:rPr>
        <w:t>из</w:t>
      </w:r>
      <w:r w:rsidRPr="008A0D45">
        <w:rPr>
          <w:spacing w:val="-3"/>
          <w:sz w:val="24"/>
          <w:szCs w:val="24"/>
        </w:rPr>
        <w:t xml:space="preserve"> </w:t>
      </w:r>
      <w:r w:rsidRPr="008A0D45">
        <w:rPr>
          <w:sz w:val="24"/>
          <w:szCs w:val="24"/>
        </w:rPr>
        <w:t>источников</w:t>
      </w:r>
      <w:r w:rsidRPr="008A0D45">
        <w:rPr>
          <w:spacing w:val="-4"/>
          <w:sz w:val="24"/>
          <w:szCs w:val="24"/>
        </w:rPr>
        <w:t xml:space="preserve"> </w:t>
      </w:r>
      <w:r w:rsidRPr="008A0D45">
        <w:rPr>
          <w:sz w:val="24"/>
          <w:szCs w:val="24"/>
        </w:rPr>
        <w:t>с учётом</w:t>
      </w:r>
      <w:r w:rsidRPr="008A0D45">
        <w:rPr>
          <w:spacing w:val="-2"/>
          <w:sz w:val="24"/>
          <w:szCs w:val="24"/>
        </w:rPr>
        <w:t xml:space="preserve"> </w:t>
      </w:r>
      <w:r w:rsidRPr="008A0D45">
        <w:rPr>
          <w:sz w:val="24"/>
          <w:szCs w:val="24"/>
        </w:rPr>
        <w:t>предложенной</w:t>
      </w:r>
      <w:r w:rsidRPr="008A0D45">
        <w:rPr>
          <w:spacing w:val="2"/>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заданных</w:t>
      </w:r>
      <w:r w:rsidRPr="008A0D45">
        <w:rPr>
          <w:spacing w:val="-2"/>
          <w:sz w:val="24"/>
          <w:szCs w:val="24"/>
        </w:rPr>
        <w:t xml:space="preserve"> </w:t>
      </w:r>
      <w:r w:rsidRPr="008A0D45">
        <w:rPr>
          <w:sz w:val="24"/>
          <w:szCs w:val="24"/>
        </w:rPr>
        <w:t>критериев;</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выбирать,</w:t>
      </w:r>
      <w:r w:rsidRPr="008A0D45">
        <w:rPr>
          <w:spacing w:val="24"/>
          <w:sz w:val="24"/>
          <w:szCs w:val="24"/>
        </w:rPr>
        <w:t xml:space="preserve"> </w:t>
      </w:r>
      <w:r w:rsidRPr="008A0D45">
        <w:rPr>
          <w:sz w:val="24"/>
          <w:szCs w:val="24"/>
        </w:rPr>
        <w:t>анализировать,</w:t>
      </w:r>
      <w:r w:rsidRPr="008A0D45">
        <w:rPr>
          <w:spacing w:val="24"/>
          <w:sz w:val="24"/>
          <w:szCs w:val="24"/>
        </w:rPr>
        <w:t xml:space="preserve"> </w:t>
      </w:r>
      <w:r w:rsidRPr="008A0D45">
        <w:rPr>
          <w:sz w:val="24"/>
          <w:szCs w:val="24"/>
        </w:rPr>
        <w:t>систематизировать</w:t>
      </w:r>
      <w:r w:rsidRPr="008A0D45">
        <w:rPr>
          <w:spacing w:val="24"/>
          <w:sz w:val="24"/>
          <w:szCs w:val="24"/>
        </w:rPr>
        <w:t xml:space="preserve"> </w:t>
      </w:r>
      <w:r w:rsidRPr="008A0D45">
        <w:rPr>
          <w:sz w:val="24"/>
          <w:szCs w:val="24"/>
        </w:rPr>
        <w:t>и</w:t>
      </w:r>
      <w:r w:rsidRPr="008A0D45">
        <w:rPr>
          <w:spacing w:val="25"/>
          <w:sz w:val="24"/>
          <w:szCs w:val="24"/>
        </w:rPr>
        <w:t xml:space="preserve"> </w:t>
      </w:r>
      <w:r w:rsidRPr="008A0D45">
        <w:rPr>
          <w:sz w:val="24"/>
          <w:szCs w:val="24"/>
        </w:rPr>
        <w:t>интерпретировать</w:t>
      </w:r>
      <w:r w:rsidRPr="008A0D45">
        <w:rPr>
          <w:spacing w:val="26"/>
          <w:sz w:val="24"/>
          <w:szCs w:val="24"/>
        </w:rPr>
        <w:t xml:space="preserve"> </w:t>
      </w:r>
      <w:r w:rsidRPr="008A0D45">
        <w:rPr>
          <w:sz w:val="24"/>
          <w:szCs w:val="24"/>
        </w:rPr>
        <w:t>информацию</w:t>
      </w:r>
      <w:r w:rsidRPr="008A0D45">
        <w:rPr>
          <w:spacing w:val="26"/>
          <w:sz w:val="24"/>
          <w:szCs w:val="24"/>
        </w:rPr>
        <w:t xml:space="preserve"> </w:t>
      </w:r>
      <w:r w:rsidRPr="008A0D45">
        <w:rPr>
          <w:sz w:val="24"/>
          <w:szCs w:val="24"/>
        </w:rPr>
        <w:t>различных</w:t>
      </w:r>
      <w:r w:rsidRPr="008A0D45">
        <w:rPr>
          <w:spacing w:val="-57"/>
          <w:sz w:val="24"/>
          <w:szCs w:val="24"/>
        </w:rPr>
        <w:t xml:space="preserve"> </w:t>
      </w:r>
      <w:r w:rsidRPr="008A0D45">
        <w:rPr>
          <w:sz w:val="24"/>
          <w:szCs w:val="24"/>
        </w:rPr>
        <w:t>видов</w:t>
      </w:r>
      <w:r w:rsidRPr="008A0D45">
        <w:rPr>
          <w:spacing w:val="-1"/>
          <w:sz w:val="24"/>
          <w:szCs w:val="24"/>
        </w:rPr>
        <w:t xml:space="preserve"> </w:t>
      </w:r>
      <w:r w:rsidRPr="008A0D45">
        <w:rPr>
          <w:sz w:val="24"/>
          <w:szCs w:val="24"/>
        </w:rPr>
        <w:t>и форм представления;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находить</w:t>
      </w:r>
      <w:r w:rsidRPr="008A0D45">
        <w:rPr>
          <w:spacing w:val="36"/>
          <w:sz w:val="24"/>
          <w:szCs w:val="24"/>
        </w:rPr>
        <w:t xml:space="preserve"> </w:t>
      </w:r>
      <w:r w:rsidRPr="008A0D45">
        <w:rPr>
          <w:sz w:val="24"/>
          <w:szCs w:val="24"/>
        </w:rPr>
        <w:t>сходные</w:t>
      </w:r>
      <w:r w:rsidRPr="008A0D45">
        <w:rPr>
          <w:spacing w:val="34"/>
          <w:sz w:val="24"/>
          <w:szCs w:val="24"/>
        </w:rPr>
        <w:t xml:space="preserve"> </w:t>
      </w:r>
      <w:r w:rsidRPr="008A0D45">
        <w:rPr>
          <w:sz w:val="24"/>
          <w:szCs w:val="24"/>
        </w:rPr>
        <w:t>аргументы</w:t>
      </w:r>
      <w:r w:rsidRPr="008A0D45">
        <w:rPr>
          <w:spacing w:val="35"/>
          <w:sz w:val="24"/>
          <w:szCs w:val="24"/>
        </w:rPr>
        <w:t xml:space="preserve"> </w:t>
      </w:r>
      <w:r w:rsidRPr="008A0D45">
        <w:rPr>
          <w:sz w:val="24"/>
          <w:szCs w:val="24"/>
        </w:rPr>
        <w:t>(подтверждающие</w:t>
      </w:r>
      <w:r w:rsidRPr="008A0D45">
        <w:rPr>
          <w:spacing w:val="34"/>
          <w:sz w:val="24"/>
          <w:szCs w:val="24"/>
        </w:rPr>
        <w:t xml:space="preserve"> </w:t>
      </w:r>
      <w:r w:rsidRPr="008A0D45">
        <w:rPr>
          <w:sz w:val="24"/>
          <w:szCs w:val="24"/>
        </w:rPr>
        <w:t>или</w:t>
      </w:r>
      <w:r w:rsidRPr="008A0D45">
        <w:rPr>
          <w:spacing w:val="36"/>
          <w:sz w:val="24"/>
          <w:szCs w:val="24"/>
        </w:rPr>
        <w:t xml:space="preserve"> </w:t>
      </w:r>
      <w:r w:rsidRPr="008A0D45">
        <w:rPr>
          <w:sz w:val="24"/>
          <w:szCs w:val="24"/>
        </w:rPr>
        <w:t>опровергающие</w:t>
      </w:r>
      <w:r w:rsidRPr="008A0D45">
        <w:rPr>
          <w:spacing w:val="33"/>
          <w:sz w:val="24"/>
          <w:szCs w:val="24"/>
        </w:rPr>
        <w:t xml:space="preserve"> </w:t>
      </w:r>
      <w:r w:rsidRPr="008A0D45">
        <w:rPr>
          <w:sz w:val="24"/>
          <w:szCs w:val="24"/>
        </w:rPr>
        <w:t>одну</w:t>
      </w:r>
      <w:r w:rsidRPr="008A0D45">
        <w:rPr>
          <w:spacing w:val="30"/>
          <w:sz w:val="24"/>
          <w:szCs w:val="24"/>
        </w:rPr>
        <w:t xml:space="preserve"> </w:t>
      </w:r>
      <w:r w:rsidRPr="008A0D45">
        <w:rPr>
          <w:sz w:val="24"/>
          <w:szCs w:val="24"/>
        </w:rPr>
        <w:t>и</w:t>
      </w:r>
      <w:r w:rsidRPr="008A0D45">
        <w:rPr>
          <w:spacing w:val="35"/>
          <w:sz w:val="24"/>
          <w:szCs w:val="24"/>
        </w:rPr>
        <w:t xml:space="preserve"> </w:t>
      </w:r>
      <w:r w:rsidRPr="008A0D45">
        <w:rPr>
          <w:sz w:val="24"/>
          <w:szCs w:val="24"/>
        </w:rPr>
        <w:t>ту</w:t>
      </w:r>
      <w:r w:rsidRPr="008A0D45">
        <w:rPr>
          <w:spacing w:val="30"/>
          <w:sz w:val="24"/>
          <w:szCs w:val="24"/>
        </w:rPr>
        <w:t xml:space="preserve"> </w:t>
      </w:r>
      <w:r w:rsidRPr="008A0D45">
        <w:rPr>
          <w:sz w:val="24"/>
          <w:szCs w:val="24"/>
        </w:rPr>
        <w:t>же</w:t>
      </w:r>
      <w:r w:rsidRPr="008A0D45">
        <w:rPr>
          <w:spacing w:val="36"/>
          <w:sz w:val="24"/>
          <w:szCs w:val="24"/>
        </w:rPr>
        <w:t xml:space="preserve"> </w:t>
      </w:r>
      <w:r w:rsidRPr="008A0D45">
        <w:rPr>
          <w:sz w:val="24"/>
          <w:szCs w:val="24"/>
        </w:rPr>
        <w:t>идею,</w:t>
      </w:r>
      <w:r w:rsidRPr="008A0D45">
        <w:rPr>
          <w:spacing w:val="-57"/>
          <w:sz w:val="24"/>
          <w:szCs w:val="24"/>
        </w:rPr>
        <w:t xml:space="preserve"> </w:t>
      </w:r>
      <w:r w:rsidRPr="008A0D45">
        <w:rPr>
          <w:sz w:val="24"/>
          <w:szCs w:val="24"/>
        </w:rPr>
        <w:t>версию)</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информационных</w:t>
      </w:r>
      <w:r w:rsidRPr="008A0D45">
        <w:rPr>
          <w:spacing w:val="1"/>
          <w:sz w:val="24"/>
          <w:szCs w:val="24"/>
        </w:rPr>
        <w:t xml:space="preserve"> </w:t>
      </w:r>
      <w:r w:rsidRPr="008A0D45">
        <w:rPr>
          <w:sz w:val="24"/>
          <w:szCs w:val="24"/>
        </w:rPr>
        <w:t>источниках;</w:t>
      </w:r>
    </w:p>
    <w:p w:rsidR="001511C1" w:rsidRPr="008A0D45" w:rsidRDefault="00194F02" w:rsidP="008A0D45">
      <w:pPr>
        <w:pStyle w:val="a5"/>
        <w:numPr>
          <w:ilvl w:val="1"/>
          <w:numId w:val="37"/>
        </w:numPr>
        <w:tabs>
          <w:tab w:val="left" w:pos="838"/>
        </w:tabs>
        <w:spacing w:before="60" w:line="276" w:lineRule="auto"/>
        <w:ind w:left="-142" w:firstLine="568"/>
        <w:rPr>
          <w:sz w:val="24"/>
          <w:szCs w:val="24"/>
        </w:rPr>
      </w:pPr>
      <w:r w:rsidRPr="008A0D45">
        <w:rPr>
          <w:sz w:val="24"/>
          <w:szCs w:val="24"/>
        </w:rPr>
        <w:t>самостоятельно</w:t>
      </w:r>
      <w:r w:rsidRPr="008A0D45">
        <w:rPr>
          <w:spacing w:val="1"/>
          <w:sz w:val="24"/>
          <w:szCs w:val="24"/>
        </w:rPr>
        <w:t xml:space="preserve"> </w:t>
      </w:r>
      <w:r w:rsidRPr="008A0D45">
        <w:rPr>
          <w:sz w:val="24"/>
          <w:szCs w:val="24"/>
        </w:rPr>
        <w:t>выбирать</w:t>
      </w:r>
      <w:r w:rsidRPr="008A0D45">
        <w:rPr>
          <w:spacing w:val="1"/>
          <w:sz w:val="24"/>
          <w:szCs w:val="24"/>
        </w:rPr>
        <w:t xml:space="preserve"> </w:t>
      </w:r>
      <w:r w:rsidRPr="008A0D45">
        <w:rPr>
          <w:sz w:val="24"/>
          <w:szCs w:val="24"/>
        </w:rPr>
        <w:t>оптимальную</w:t>
      </w:r>
      <w:r w:rsidRPr="008A0D45">
        <w:rPr>
          <w:spacing w:val="1"/>
          <w:sz w:val="24"/>
          <w:szCs w:val="24"/>
        </w:rPr>
        <w:t xml:space="preserve"> </w:t>
      </w:r>
      <w:r w:rsidRPr="008A0D45">
        <w:rPr>
          <w:sz w:val="24"/>
          <w:szCs w:val="24"/>
        </w:rPr>
        <w:t>форму</w:t>
      </w:r>
      <w:r w:rsidRPr="008A0D45">
        <w:rPr>
          <w:spacing w:val="1"/>
          <w:sz w:val="24"/>
          <w:szCs w:val="24"/>
        </w:rPr>
        <w:t xml:space="preserve"> </w:t>
      </w:r>
      <w:r w:rsidRPr="008A0D45">
        <w:rPr>
          <w:sz w:val="24"/>
          <w:szCs w:val="24"/>
        </w:rPr>
        <w:t>представления</w:t>
      </w:r>
      <w:r w:rsidRPr="008A0D45">
        <w:rPr>
          <w:spacing w:val="1"/>
          <w:sz w:val="24"/>
          <w:szCs w:val="24"/>
        </w:rPr>
        <w:t xml:space="preserve"> </w:t>
      </w:r>
      <w:r w:rsidRPr="008A0D45">
        <w:rPr>
          <w:sz w:val="24"/>
          <w:szCs w:val="24"/>
        </w:rPr>
        <w:t>информации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иллюстрировать</w:t>
      </w:r>
      <w:r w:rsidRPr="008A0D45">
        <w:rPr>
          <w:spacing w:val="-2"/>
          <w:sz w:val="24"/>
          <w:szCs w:val="24"/>
        </w:rPr>
        <w:t xml:space="preserve"> </w:t>
      </w:r>
      <w:r w:rsidRPr="008A0D45">
        <w:rPr>
          <w:sz w:val="24"/>
          <w:szCs w:val="24"/>
        </w:rPr>
        <w:t>решаемые</w:t>
      </w:r>
      <w:r w:rsidRPr="008A0D45">
        <w:rPr>
          <w:spacing w:val="-5"/>
          <w:sz w:val="24"/>
          <w:szCs w:val="24"/>
        </w:rPr>
        <w:t xml:space="preserve"> </w:t>
      </w:r>
      <w:r w:rsidRPr="008A0D45">
        <w:rPr>
          <w:sz w:val="24"/>
          <w:szCs w:val="24"/>
        </w:rPr>
        <w:t>задачи</w:t>
      </w:r>
      <w:r w:rsidRPr="008A0D45">
        <w:rPr>
          <w:spacing w:val="-3"/>
          <w:sz w:val="24"/>
          <w:szCs w:val="24"/>
        </w:rPr>
        <w:t xml:space="preserve"> </w:t>
      </w:r>
      <w:r w:rsidRPr="008A0D45">
        <w:rPr>
          <w:sz w:val="24"/>
          <w:szCs w:val="24"/>
        </w:rPr>
        <w:t>несложными</w:t>
      </w:r>
      <w:r w:rsidRPr="008A0D45">
        <w:rPr>
          <w:spacing w:val="-3"/>
          <w:sz w:val="24"/>
          <w:szCs w:val="24"/>
        </w:rPr>
        <w:t xml:space="preserve"> </w:t>
      </w:r>
      <w:r w:rsidRPr="008A0D45">
        <w:rPr>
          <w:sz w:val="24"/>
          <w:szCs w:val="24"/>
        </w:rPr>
        <w:t>схемами,</w:t>
      </w:r>
      <w:r w:rsidRPr="008A0D45">
        <w:rPr>
          <w:spacing w:val="-2"/>
          <w:sz w:val="24"/>
          <w:szCs w:val="24"/>
        </w:rPr>
        <w:t xml:space="preserve"> </w:t>
      </w:r>
      <w:r w:rsidRPr="008A0D45">
        <w:rPr>
          <w:sz w:val="24"/>
          <w:szCs w:val="24"/>
        </w:rPr>
        <w:t>диаграммами,</w:t>
      </w:r>
      <w:r w:rsidRPr="008A0D45">
        <w:rPr>
          <w:spacing w:val="-3"/>
          <w:sz w:val="24"/>
          <w:szCs w:val="24"/>
        </w:rPr>
        <w:t xml:space="preserve"> </w:t>
      </w:r>
      <w:r w:rsidRPr="008A0D45">
        <w:rPr>
          <w:sz w:val="24"/>
          <w:szCs w:val="24"/>
        </w:rPr>
        <w:t>иной</w:t>
      </w:r>
      <w:r w:rsidRPr="008A0D45">
        <w:rPr>
          <w:spacing w:val="-3"/>
          <w:sz w:val="24"/>
          <w:szCs w:val="24"/>
        </w:rPr>
        <w:t xml:space="preserve"> </w:t>
      </w:r>
      <w:r w:rsidRPr="008A0D45">
        <w:rPr>
          <w:sz w:val="24"/>
          <w:szCs w:val="24"/>
        </w:rPr>
        <w:t>графикой</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их</w:t>
      </w:r>
      <w:r w:rsidRPr="008A0D45">
        <w:rPr>
          <w:spacing w:val="-58"/>
          <w:sz w:val="24"/>
          <w:szCs w:val="24"/>
        </w:rPr>
        <w:t xml:space="preserve"> </w:t>
      </w:r>
      <w:r w:rsidRPr="008A0D45">
        <w:rPr>
          <w:sz w:val="24"/>
          <w:szCs w:val="24"/>
        </w:rPr>
        <w:t>комбинациями;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оценивать</w:t>
      </w:r>
      <w:r w:rsidRPr="008A0D45">
        <w:rPr>
          <w:spacing w:val="1"/>
          <w:sz w:val="24"/>
          <w:szCs w:val="24"/>
        </w:rPr>
        <w:t xml:space="preserve"> </w:t>
      </w:r>
      <w:r w:rsidRPr="008A0D45">
        <w:rPr>
          <w:sz w:val="24"/>
          <w:szCs w:val="24"/>
        </w:rPr>
        <w:t>надёжность</w:t>
      </w:r>
      <w:r w:rsidRPr="008A0D45">
        <w:rPr>
          <w:spacing w:val="1"/>
          <w:sz w:val="24"/>
          <w:szCs w:val="24"/>
        </w:rPr>
        <w:t xml:space="preserve"> </w:t>
      </w:r>
      <w:r w:rsidRPr="008A0D45">
        <w:rPr>
          <w:sz w:val="24"/>
          <w:szCs w:val="24"/>
        </w:rPr>
        <w:t>информации</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критериям,</w:t>
      </w:r>
      <w:r w:rsidRPr="008A0D45">
        <w:rPr>
          <w:spacing w:val="1"/>
          <w:sz w:val="24"/>
          <w:szCs w:val="24"/>
        </w:rPr>
        <w:t xml:space="preserve"> </w:t>
      </w:r>
      <w:r w:rsidRPr="008A0D45">
        <w:rPr>
          <w:sz w:val="24"/>
          <w:szCs w:val="24"/>
        </w:rPr>
        <w:t>предложенным</w:t>
      </w:r>
      <w:r w:rsidRPr="008A0D45">
        <w:rPr>
          <w:spacing w:val="1"/>
          <w:sz w:val="24"/>
          <w:szCs w:val="24"/>
        </w:rPr>
        <w:t xml:space="preserve"> </w:t>
      </w:r>
      <w:r w:rsidRPr="008A0D45">
        <w:rPr>
          <w:sz w:val="24"/>
          <w:szCs w:val="24"/>
        </w:rPr>
        <w:t>педагогическим</w:t>
      </w:r>
      <w:r w:rsidRPr="008A0D45">
        <w:rPr>
          <w:spacing w:val="1"/>
          <w:sz w:val="24"/>
          <w:szCs w:val="24"/>
        </w:rPr>
        <w:t xml:space="preserve"> </w:t>
      </w:r>
      <w:r w:rsidRPr="008A0D45">
        <w:rPr>
          <w:sz w:val="24"/>
          <w:szCs w:val="24"/>
        </w:rPr>
        <w:t>работником</w:t>
      </w:r>
      <w:r w:rsidRPr="008A0D45">
        <w:rPr>
          <w:spacing w:val="-5"/>
          <w:sz w:val="24"/>
          <w:szCs w:val="24"/>
        </w:rPr>
        <w:t xml:space="preserve"> </w:t>
      </w:r>
      <w:r w:rsidRPr="008A0D45">
        <w:rPr>
          <w:sz w:val="24"/>
          <w:szCs w:val="24"/>
        </w:rPr>
        <w:t>или</w:t>
      </w:r>
      <w:r w:rsidRPr="008A0D45">
        <w:rPr>
          <w:spacing w:val="1"/>
          <w:sz w:val="24"/>
          <w:szCs w:val="24"/>
        </w:rPr>
        <w:t xml:space="preserve"> </w:t>
      </w:r>
      <w:r w:rsidRPr="008A0D45">
        <w:rPr>
          <w:sz w:val="24"/>
          <w:szCs w:val="24"/>
        </w:rPr>
        <w:t>сформулированным</w:t>
      </w:r>
      <w:r w:rsidRPr="008A0D45">
        <w:rPr>
          <w:spacing w:val="-2"/>
          <w:sz w:val="24"/>
          <w:szCs w:val="24"/>
        </w:rPr>
        <w:t xml:space="preserve"> </w:t>
      </w:r>
      <w:r w:rsidRPr="008A0D45">
        <w:rPr>
          <w:sz w:val="24"/>
          <w:szCs w:val="24"/>
        </w:rPr>
        <w:t>самостоятельно;</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эффективно</w:t>
      </w:r>
      <w:r w:rsidRPr="008A0D45">
        <w:rPr>
          <w:spacing w:val="-5"/>
          <w:sz w:val="24"/>
          <w:szCs w:val="24"/>
        </w:rPr>
        <w:t xml:space="preserve"> </w:t>
      </w:r>
      <w:r w:rsidRPr="008A0D45">
        <w:rPr>
          <w:sz w:val="24"/>
          <w:szCs w:val="24"/>
        </w:rPr>
        <w:t>запоминать</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систематизировать</w:t>
      </w:r>
      <w:r w:rsidRPr="008A0D45">
        <w:rPr>
          <w:spacing w:val="-5"/>
          <w:sz w:val="24"/>
          <w:szCs w:val="24"/>
        </w:rPr>
        <w:t xml:space="preserve"> </w:t>
      </w:r>
      <w:r w:rsidRPr="008A0D45">
        <w:rPr>
          <w:sz w:val="24"/>
          <w:szCs w:val="24"/>
        </w:rPr>
        <w:t>информацию.</w:t>
      </w:r>
    </w:p>
    <w:p w:rsidR="001511C1" w:rsidRPr="008A0D45" w:rsidRDefault="00194F02" w:rsidP="008A0D45">
      <w:pPr>
        <w:pStyle w:val="11"/>
        <w:spacing w:before="5" w:line="276" w:lineRule="auto"/>
        <w:ind w:left="-142" w:firstLine="568"/>
      </w:pPr>
      <w:r w:rsidRPr="008A0D45">
        <w:t>Коммуникативные универсальные учебные действия</w:t>
      </w:r>
      <w:r w:rsidRPr="008A0D45">
        <w:rPr>
          <w:spacing w:val="-57"/>
        </w:rPr>
        <w:t xml:space="preserve"> </w:t>
      </w:r>
      <w:r w:rsidRPr="008A0D45">
        <w:t>Общение: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воспринимать и формулировать суждения, выражать эмоции в соответствии с целями и</w:t>
      </w:r>
      <w:r w:rsidRPr="008A0D45">
        <w:rPr>
          <w:spacing w:val="1"/>
          <w:sz w:val="24"/>
          <w:szCs w:val="24"/>
        </w:rPr>
        <w:t xml:space="preserve"> </w:t>
      </w:r>
      <w:r w:rsidRPr="008A0D45">
        <w:rPr>
          <w:sz w:val="24"/>
          <w:szCs w:val="24"/>
        </w:rPr>
        <w:t>условиями</w:t>
      </w:r>
      <w:r w:rsidRPr="008A0D45">
        <w:rPr>
          <w:spacing w:val="-1"/>
          <w:sz w:val="24"/>
          <w:szCs w:val="24"/>
        </w:rPr>
        <w:t xml:space="preserve"> </w:t>
      </w:r>
      <w:r w:rsidRPr="008A0D45">
        <w:rPr>
          <w:sz w:val="24"/>
          <w:szCs w:val="24"/>
        </w:rPr>
        <w:t>общения;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выражать</w:t>
      </w:r>
      <w:r w:rsidRPr="008A0D45">
        <w:rPr>
          <w:spacing w:val="-1"/>
          <w:sz w:val="24"/>
          <w:szCs w:val="24"/>
        </w:rPr>
        <w:t xml:space="preserve"> </w:t>
      </w:r>
      <w:r w:rsidRPr="008A0D45">
        <w:rPr>
          <w:sz w:val="24"/>
          <w:szCs w:val="24"/>
        </w:rPr>
        <w:t>себя (свою</w:t>
      </w:r>
      <w:r w:rsidRPr="008A0D45">
        <w:rPr>
          <w:spacing w:val="-3"/>
          <w:sz w:val="24"/>
          <w:szCs w:val="24"/>
        </w:rPr>
        <w:t xml:space="preserve"> </w:t>
      </w:r>
      <w:r w:rsidRPr="008A0D45">
        <w:rPr>
          <w:sz w:val="24"/>
          <w:szCs w:val="24"/>
        </w:rPr>
        <w:t>точку</w:t>
      </w:r>
      <w:r w:rsidRPr="008A0D45">
        <w:rPr>
          <w:spacing w:val="-5"/>
          <w:sz w:val="24"/>
          <w:szCs w:val="24"/>
        </w:rPr>
        <w:t xml:space="preserve"> </w:t>
      </w:r>
      <w:r w:rsidRPr="008A0D45">
        <w:rPr>
          <w:sz w:val="24"/>
          <w:szCs w:val="24"/>
        </w:rPr>
        <w:t>зрения)</w:t>
      </w:r>
      <w:r w:rsidRPr="008A0D45">
        <w:rPr>
          <w:spacing w:val="-3"/>
          <w:sz w:val="24"/>
          <w:szCs w:val="24"/>
        </w:rPr>
        <w:t xml:space="preserve"> </w:t>
      </w:r>
      <w:r w:rsidRPr="008A0D45">
        <w:rPr>
          <w:sz w:val="24"/>
          <w:szCs w:val="24"/>
        </w:rPr>
        <w:t>в</w:t>
      </w:r>
      <w:r w:rsidRPr="008A0D45">
        <w:rPr>
          <w:spacing w:val="-1"/>
          <w:sz w:val="24"/>
          <w:szCs w:val="24"/>
        </w:rPr>
        <w:t xml:space="preserve"> </w:t>
      </w:r>
      <w:r w:rsidRPr="008A0D45">
        <w:rPr>
          <w:sz w:val="24"/>
          <w:szCs w:val="24"/>
        </w:rPr>
        <w:t>устных</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письменных текстах;</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распознавать</w:t>
      </w:r>
      <w:r w:rsidRPr="008A0D45">
        <w:rPr>
          <w:spacing w:val="1"/>
          <w:sz w:val="24"/>
          <w:szCs w:val="24"/>
        </w:rPr>
        <w:t xml:space="preserve"> </w:t>
      </w:r>
      <w:r w:rsidRPr="008A0D45">
        <w:rPr>
          <w:sz w:val="24"/>
          <w:szCs w:val="24"/>
        </w:rPr>
        <w:t>невербальные</w:t>
      </w:r>
      <w:r w:rsidRPr="008A0D45">
        <w:rPr>
          <w:spacing w:val="1"/>
          <w:sz w:val="24"/>
          <w:szCs w:val="24"/>
        </w:rPr>
        <w:t xml:space="preserve"> </w:t>
      </w:r>
      <w:r w:rsidRPr="008A0D45">
        <w:rPr>
          <w:sz w:val="24"/>
          <w:szCs w:val="24"/>
        </w:rPr>
        <w:t>средства</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понимать</w:t>
      </w:r>
      <w:r w:rsidRPr="008A0D45">
        <w:rPr>
          <w:spacing w:val="1"/>
          <w:sz w:val="24"/>
          <w:szCs w:val="24"/>
        </w:rPr>
        <w:t xml:space="preserve"> </w:t>
      </w:r>
      <w:r w:rsidRPr="008A0D45">
        <w:rPr>
          <w:sz w:val="24"/>
          <w:szCs w:val="24"/>
        </w:rPr>
        <w:t>значение</w:t>
      </w:r>
      <w:r w:rsidRPr="008A0D45">
        <w:rPr>
          <w:spacing w:val="1"/>
          <w:sz w:val="24"/>
          <w:szCs w:val="24"/>
        </w:rPr>
        <w:t xml:space="preserve"> </w:t>
      </w:r>
      <w:r w:rsidRPr="008A0D45">
        <w:rPr>
          <w:sz w:val="24"/>
          <w:szCs w:val="24"/>
        </w:rPr>
        <w:t>социальных</w:t>
      </w:r>
      <w:r w:rsidRPr="008A0D45">
        <w:rPr>
          <w:spacing w:val="1"/>
          <w:sz w:val="24"/>
          <w:szCs w:val="24"/>
        </w:rPr>
        <w:t xml:space="preserve"> </w:t>
      </w:r>
      <w:r w:rsidRPr="008A0D45">
        <w:rPr>
          <w:sz w:val="24"/>
          <w:szCs w:val="24"/>
        </w:rPr>
        <w:t>знаков,</w:t>
      </w:r>
      <w:r w:rsidRPr="008A0D45">
        <w:rPr>
          <w:spacing w:val="1"/>
          <w:sz w:val="24"/>
          <w:szCs w:val="24"/>
        </w:rPr>
        <w:t xml:space="preserve"> </w:t>
      </w:r>
      <w:r w:rsidRPr="008A0D45">
        <w:rPr>
          <w:sz w:val="24"/>
          <w:szCs w:val="24"/>
        </w:rPr>
        <w:t>распознавать</w:t>
      </w:r>
      <w:r w:rsidRPr="008A0D45">
        <w:rPr>
          <w:spacing w:val="1"/>
          <w:sz w:val="24"/>
          <w:szCs w:val="24"/>
        </w:rPr>
        <w:t xml:space="preserve"> </w:t>
      </w:r>
      <w:r w:rsidRPr="008A0D45">
        <w:rPr>
          <w:sz w:val="24"/>
          <w:szCs w:val="24"/>
        </w:rPr>
        <w:t>предпосылки</w:t>
      </w:r>
      <w:r w:rsidRPr="008A0D45">
        <w:rPr>
          <w:spacing w:val="1"/>
          <w:sz w:val="24"/>
          <w:szCs w:val="24"/>
        </w:rPr>
        <w:t xml:space="preserve"> </w:t>
      </w:r>
      <w:r w:rsidRPr="008A0D45">
        <w:rPr>
          <w:sz w:val="24"/>
          <w:szCs w:val="24"/>
        </w:rPr>
        <w:t>конфликтных</w:t>
      </w:r>
      <w:r w:rsidRPr="008A0D45">
        <w:rPr>
          <w:spacing w:val="1"/>
          <w:sz w:val="24"/>
          <w:szCs w:val="24"/>
        </w:rPr>
        <w:t xml:space="preserve"> </w:t>
      </w:r>
      <w:r w:rsidRPr="008A0D45">
        <w:rPr>
          <w:sz w:val="24"/>
          <w:szCs w:val="24"/>
        </w:rPr>
        <w:t>ситуаций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смягчать</w:t>
      </w:r>
      <w:r w:rsidRPr="008A0D45">
        <w:rPr>
          <w:spacing w:val="1"/>
          <w:sz w:val="24"/>
          <w:szCs w:val="24"/>
        </w:rPr>
        <w:t xml:space="preserve"> </w:t>
      </w:r>
      <w:r w:rsidRPr="008A0D45">
        <w:rPr>
          <w:sz w:val="24"/>
          <w:szCs w:val="24"/>
        </w:rPr>
        <w:t>конфликты,</w:t>
      </w:r>
      <w:r w:rsidRPr="008A0D45">
        <w:rPr>
          <w:spacing w:val="1"/>
          <w:sz w:val="24"/>
          <w:szCs w:val="24"/>
        </w:rPr>
        <w:t xml:space="preserve"> </w:t>
      </w:r>
      <w:r w:rsidRPr="008A0D45">
        <w:rPr>
          <w:sz w:val="24"/>
          <w:szCs w:val="24"/>
        </w:rPr>
        <w:t>вести</w:t>
      </w:r>
      <w:r w:rsidRPr="008A0D45">
        <w:rPr>
          <w:spacing w:val="1"/>
          <w:sz w:val="24"/>
          <w:szCs w:val="24"/>
        </w:rPr>
        <w:t xml:space="preserve"> </w:t>
      </w:r>
      <w:r w:rsidRPr="008A0D45">
        <w:rPr>
          <w:sz w:val="24"/>
          <w:szCs w:val="24"/>
        </w:rPr>
        <w:t>переговоры;</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намерения</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проявлять</w:t>
      </w:r>
      <w:r w:rsidRPr="008A0D45">
        <w:rPr>
          <w:spacing w:val="1"/>
          <w:sz w:val="24"/>
          <w:szCs w:val="24"/>
        </w:rPr>
        <w:t xml:space="preserve"> </w:t>
      </w:r>
      <w:r w:rsidRPr="008A0D45">
        <w:rPr>
          <w:sz w:val="24"/>
          <w:szCs w:val="24"/>
        </w:rPr>
        <w:t>уважительное</w:t>
      </w:r>
      <w:r w:rsidRPr="008A0D45">
        <w:rPr>
          <w:spacing w:val="1"/>
          <w:sz w:val="24"/>
          <w:szCs w:val="24"/>
        </w:rPr>
        <w:t xml:space="preserve"> </w:t>
      </w:r>
      <w:r w:rsidRPr="008A0D45">
        <w:rPr>
          <w:sz w:val="24"/>
          <w:szCs w:val="24"/>
        </w:rPr>
        <w:t>отношение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собеседнику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корректной</w:t>
      </w:r>
      <w:r w:rsidRPr="008A0D45">
        <w:rPr>
          <w:spacing w:val="-1"/>
          <w:sz w:val="24"/>
          <w:szCs w:val="24"/>
        </w:rPr>
        <w:t xml:space="preserve"> </w:t>
      </w:r>
      <w:r w:rsidRPr="008A0D45">
        <w:rPr>
          <w:sz w:val="24"/>
          <w:szCs w:val="24"/>
        </w:rPr>
        <w:t>форме</w:t>
      </w:r>
      <w:r w:rsidRPr="008A0D45">
        <w:rPr>
          <w:spacing w:val="-2"/>
          <w:sz w:val="24"/>
          <w:szCs w:val="24"/>
        </w:rPr>
        <w:t xml:space="preserve"> </w:t>
      </w:r>
      <w:r w:rsidRPr="008A0D45">
        <w:rPr>
          <w:sz w:val="24"/>
          <w:szCs w:val="24"/>
        </w:rPr>
        <w:t>формулировать</w:t>
      </w:r>
      <w:r w:rsidRPr="008A0D45">
        <w:rPr>
          <w:spacing w:val="1"/>
          <w:sz w:val="24"/>
          <w:szCs w:val="24"/>
        </w:rPr>
        <w:t xml:space="preserve"> </w:t>
      </w:r>
      <w:r w:rsidRPr="008A0D45">
        <w:rPr>
          <w:sz w:val="24"/>
          <w:szCs w:val="24"/>
        </w:rPr>
        <w:t>свои возражения;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в ходе диалога и (или) дискуссии задавать вопросы по существу обсуждаемой темы и</w:t>
      </w:r>
      <w:r w:rsidRPr="008A0D45">
        <w:rPr>
          <w:spacing w:val="1"/>
          <w:sz w:val="24"/>
          <w:szCs w:val="24"/>
        </w:rPr>
        <w:t xml:space="preserve"> </w:t>
      </w:r>
      <w:r w:rsidRPr="008A0D45">
        <w:rPr>
          <w:sz w:val="24"/>
          <w:szCs w:val="24"/>
        </w:rPr>
        <w:t>высказывать идеи,</w:t>
      </w:r>
      <w:r w:rsidRPr="008A0D45">
        <w:rPr>
          <w:spacing w:val="-1"/>
          <w:sz w:val="24"/>
          <w:szCs w:val="24"/>
        </w:rPr>
        <w:t xml:space="preserve"> </w:t>
      </w:r>
      <w:r w:rsidRPr="008A0D45">
        <w:rPr>
          <w:sz w:val="24"/>
          <w:szCs w:val="24"/>
        </w:rPr>
        <w:t>нацеленные</w:t>
      </w:r>
      <w:r w:rsidRPr="008A0D45">
        <w:rPr>
          <w:spacing w:val="-2"/>
          <w:sz w:val="24"/>
          <w:szCs w:val="24"/>
        </w:rPr>
        <w:t xml:space="preserve"> </w:t>
      </w:r>
      <w:r w:rsidRPr="008A0D45">
        <w:rPr>
          <w:sz w:val="24"/>
          <w:szCs w:val="24"/>
        </w:rPr>
        <w:t>на</w:t>
      </w:r>
      <w:r w:rsidRPr="008A0D45">
        <w:rPr>
          <w:spacing w:val="-2"/>
          <w:sz w:val="24"/>
          <w:szCs w:val="24"/>
        </w:rPr>
        <w:t xml:space="preserve"> </w:t>
      </w:r>
      <w:r w:rsidRPr="008A0D45">
        <w:rPr>
          <w:sz w:val="24"/>
          <w:szCs w:val="24"/>
        </w:rPr>
        <w:t>решение</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 поддержание</w:t>
      </w:r>
      <w:r w:rsidRPr="008A0D45">
        <w:rPr>
          <w:spacing w:val="-2"/>
          <w:sz w:val="24"/>
          <w:szCs w:val="24"/>
        </w:rPr>
        <w:t xml:space="preserve"> </w:t>
      </w:r>
      <w:r w:rsidRPr="008A0D45">
        <w:rPr>
          <w:sz w:val="24"/>
          <w:szCs w:val="24"/>
        </w:rPr>
        <w:t>общения;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сопоставлять</w:t>
      </w:r>
      <w:r w:rsidRPr="008A0D45">
        <w:rPr>
          <w:spacing w:val="1"/>
          <w:sz w:val="24"/>
          <w:szCs w:val="24"/>
        </w:rPr>
        <w:t xml:space="preserve"> </w:t>
      </w:r>
      <w:r w:rsidRPr="008A0D45">
        <w:rPr>
          <w:sz w:val="24"/>
          <w:szCs w:val="24"/>
        </w:rPr>
        <w:t>свои</w:t>
      </w:r>
      <w:r w:rsidRPr="008A0D45">
        <w:rPr>
          <w:spacing w:val="1"/>
          <w:sz w:val="24"/>
          <w:szCs w:val="24"/>
        </w:rPr>
        <w:t xml:space="preserve"> </w:t>
      </w:r>
      <w:r w:rsidRPr="008A0D45">
        <w:rPr>
          <w:sz w:val="24"/>
          <w:szCs w:val="24"/>
        </w:rPr>
        <w:t>суждения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суждениями</w:t>
      </w:r>
      <w:r w:rsidRPr="008A0D45">
        <w:rPr>
          <w:spacing w:val="1"/>
          <w:sz w:val="24"/>
          <w:szCs w:val="24"/>
        </w:rPr>
        <w:t xml:space="preserve"> </w:t>
      </w:r>
      <w:r w:rsidRPr="008A0D45">
        <w:rPr>
          <w:sz w:val="24"/>
          <w:szCs w:val="24"/>
        </w:rPr>
        <w:t>других</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диалога,</w:t>
      </w:r>
      <w:r w:rsidRPr="008A0D45">
        <w:rPr>
          <w:spacing w:val="1"/>
          <w:sz w:val="24"/>
          <w:szCs w:val="24"/>
        </w:rPr>
        <w:t xml:space="preserve"> </w:t>
      </w:r>
      <w:r w:rsidRPr="008A0D45">
        <w:rPr>
          <w:sz w:val="24"/>
          <w:szCs w:val="24"/>
        </w:rPr>
        <w:t>обнаруживать</w:t>
      </w:r>
      <w:r w:rsidRPr="008A0D45">
        <w:rPr>
          <w:spacing w:val="1"/>
          <w:sz w:val="24"/>
          <w:szCs w:val="24"/>
        </w:rPr>
        <w:t xml:space="preserve"> </w:t>
      </w:r>
      <w:r w:rsidRPr="008A0D45">
        <w:rPr>
          <w:sz w:val="24"/>
          <w:szCs w:val="24"/>
        </w:rPr>
        <w:t>различие</w:t>
      </w:r>
      <w:r w:rsidRPr="008A0D45">
        <w:rPr>
          <w:spacing w:val="-2"/>
          <w:sz w:val="24"/>
          <w:szCs w:val="24"/>
        </w:rPr>
        <w:t xml:space="preserve"> </w:t>
      </w:r>
      <w:r w:rsidRPr="008A0D45">
        <w:rPr>
          <w:sz w:val="24"/>
          <w:szCs w:val="24"/>
        </w:rPr>
        <w:t>и сходство позиций;</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публично</w:t>
      </w:r>
      <w:r w:rsidRPr="008A0D45">
        <w:rPr>
          <w:spacing w:val="1"/>
          <w:sz w:val="24"/>
          <w:szCs w:val="24"/>
        </w:rPr>
        <w:t xml:space="preserve"> </w:t>
      </w:r>
      <w:r w:rsidRPr="008A0D45">
        <w:rPr>
          <w:sz w:val="24"/>
          <w:szCs w:val="24"/>
        </w:rPr>
        <w:t>представлять</w:t>
      </w:r>
      <w:r w:rsidRPr="008A0D45">
        <w:rPr>
          <w:spacing w:val="1"/>
          <w:sz w:val="24"/>
          <w:szCs w:val="24"/>
        </w:rPr>
        <w:t xml:space="preserve"> </w:t>
      </w:r>
      <w:r w:rsidRPr="008A0D45">
        <w:rPr>
          <w:sz w:val="24"/>
          <w:szCs w:val="24"/>
        </w:rPr>
        <w:t>результаты</w:t>
      </w:r>
      <w:r w:rsidRPr="008A0D45">
        <w:rPr>
          <w:spacing w:val="1"/>
          <w:sz w:val="24"/>
          <w:szCs w:val="24"/>
        </w:rPr>
        <w:t xml:space="preserve"> </w:t>
      </w:r>
      <w:r w:rsidRPr="008A0D45">
        <w:rPr>
          <w:sz w:val="24"/>
          <w:szCs w:val="24"/>
        </w:rPr>
        <w:t>выполненного</w:t>
      </w:r>
      <w:r w:rsidRPr="008A0D45">
        <w:rPr>
          <w:spacing w:val="1"/>
          <w:sz w:val="24"/>
          <w:szCs w:val="24"/>
        </w:rPr>
        <w:t xml:space="preserve"> </w:t>
      </w:r>
      <w:r w:rsidRPr="008A0D45">
        <w:rPr>
          <w:sz w:val="24"/>
          <w:szCs w:val="24"/>
        </w:rPr>
        <w:t>опыта</w:t>
      </w:r>
      <w:r w:rsidRPr="008A0D45">
        <w:rPr>
          <w:spacing w:val="1"/>
          <w:sz w:val="24"/>
          <w:szCs w:val="24"/>
        </w:rPr>
        <w:t xml:space="preserve"> </w:t>
      </w:r>
      <w:r w:rsidRPr="008A0D45">
        <w:rPr>
          <w:sz w:val="24"/>
          <w:szCs w:val="24"/>
        </w:rPr>
        <w:t>(эксперимента,</w:t>
      </w:r>
      <w:r w:rsidRPr="008A0D45">
        <w:rPr>
          <w:spacing w:val="1"/>
          <w:sz w:val="24"/>
          <w:szCs w:val="24"/>
        </w:rPr>
        <w:t xml:space="preserve"> </w:t>
      </w:r>
      <w:r w:rsidRPr="008A0D45">
        <w:rPr>
          <w:sz w:val="24"/>
          <w:szCs w:val="24"/>
        </w:rPr>
        <w:t>исследования,</w:t>
      </w:r>
      <w:r w:rsidRPr="008A0D45">
        <w:rPr>
          <w:spacing w:val="1"/>
          <w:sz w:val="24"/>
          <w:szCs w:val="24"/>
        </w:rPr>
        <w:t xml:space="preserve"> </w:t>
      </w:r>
      <w:r w:rsidRPr="008A0D45">
        <w:rPr>
          <w:sz w:val="24"/>
          <w:szCs w:val="24"/>
        </w:rPr>
        <w:t>проекта);</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самостоятельно выбирать формат выступления с учётом задач презентации и особенностей</w:t>
      </w:r>
      <w:r w:rsidRPr="008A0D45">
        <w:rPr>
          <w:spacing w:val="1"/>
          <w:sz w:val="24"/>
          <w:szCs w:val="24"/>
        </w:rPr>
        <w:t xml:space="preserve"> </w:t>
      </w:r>
      <w:r w:rsidRPr="008A0D45">
        <w:rPr>
          <w:sz w:val="24"/>
          <w:szCs w:val="24"/>
        </w:rPr>
        <w:t>аудитории</w:t>
      </w:r>
      <w:r w:rsidRPr="008A0D45">
        <w:rPr>
          <w:spacing w:val="-11"/>
          <w:sz w:val="24"/>
          <w:szCs w:val="24"/>
        </w:rPr>
        <w:t xml:space="preserve"> </w:t>
      </w:r>
      <w:r w:rsidRPr="008A0D45">
        <w:rPr>
          <w:sz w:val="24"/>
          <w:szCs w:val="24"/>
        </w:rPr>
        <w:t>и</w:t>
      </w:r>
      <w:r w:rsidRPr="008A0D45">
        <w:rPr>
          <w:spacing w:val="-11"/>
          <w:sz w:val="24"/>
          <w:szCs w:val="24"/>
        </w:rPr>
        <w:t xml:space="preserve"> </w:t>
      </w:r>
      <w:r w:rsidRPr="008A0D45">
        <w:rPr>
          <w:sz w:val="24"/>
          <w:szCs w:val="24"/>
        </w:rPr>
        <w:t>в</w:t>
      </w:r>
      <w:r w:rsidRPr="008A0D45">
        <w:rPr>
          <w:spacing w:val="-13"/>
          <w:sz w:val="24"/>
          <w:szCs w:val="24"/>
        </w:rPr>
        <w:t xml:space="preserve"> </w:t>
      </w:r>
      <w:r w:rsidRPr="008A0D45">
        <w:rPr>
          <w:sz w:val="24"/>
          <w:szCs w:val="24"/>
        </w:rPr>
        <w:t>соответствии</w:t>
      </w:r>
      <w:r w:rsidRPr="008A0D45">
        <w:rPr>
          <w:spacing w:val="-11"/>
          <w:sz w:val="24"/>
          <w:szCs w:val="24"/>
        </w:rPr>
        <w:t xml:space="preserve"> </w:t>
      </w:r>
      <w:r w:rsidRPr="008A0D45">
        <w:rPr>
          <w:sz w:val="24"/>
          <w:szCs w:val="24"/>
        </w:rPr>
        <w:t>с</w:t>
      </w:r>
      <w:r w:rsidRPr="008A0D45">
        <w:rPr>
          <w:spacing w:val="-13"/>
          <w:sz w:val="24"/>
          <w:szCs w:val="24"/>
        </w:rPr>
        <w:t xml:space="preserve"> </w:t>
      </w:r>
      <w:r w:rsidRPr="008A0D45">
        <w:rPr>
          <w:sz w:val="24"/>
          <w:szCs w:val="24"/>
        </w:rPr>
        <w:t>ним</w:t>
      </w:r>
      <w:r w:rsidRPr="008A0D45">
        <w:rPr>
          <w:spacing w:val="-12"/>
          <w:sz w:val="24"/>
          <w:szCs w:val="24"/>
        </w:rPr>
        <w:t xml:space="preserve"> </w:t>
      </w:r>
      <w:r w:rsidRPr="008A0D45">
        <w:rPr>
          <w:sz w:val="24"/>
          <w:szCs w:val="24"/>
        </w:rPr>
        <w:t>составлять</w:t>
      </w:r>
      <w:r w:rsidRPr="008A0D45">
        <w:rPr>
          <w:spacing w:val="-9"/>
          <w:sz w:val="24"/>
          <w:szCs w:val="24"/>
        </w:rPr>
        <w:t xml:space="preserve"> </w:t>
      </w:r>
      <w:r w:rsidRPr="008A0D45">
        <w:rPr>
          <w:sz w:val="24"/>
          <w:szCs w:val="24"/>
        </w:rPr>
        <w:t>устные</w:t>
      </w:r>
      <w:r w:rsidRPr="008A0D45">
        <w:rPr>
          <w:spacing w:val="-13"/>
          <w:sz w:val="24"/>
          <w:szCs w:val="24"/>
        </w:rPr>
        <w:t xml:space="preserve"> </w:t>
      </w:r>
      <w:r w:rsidRPr="008A0D45">
        <w:rPr>
          <w:sz w:val="24"/>
          <w:szCs w:val="24"/>
        </w:rPr>
        <w:t>и</w:t>
      </w:r>
      <w:r w:rsidRPr="008A0D45">
        <w:rPr>
          <w:spacing w:val="-11"/>
          <w:sz w:val="24"/>
          <w:szCs w:val="24"/>
        </w:rPr>
        <w:t xml:space="preserve"> </w:t>
      </w:r>
      <w:r w:rsidRPr="008A0D45">
        <w:rPr>
          <w:sz w:val="24"/>
          <w:szCs w:val="24"/>
        </w:rPr>
        <w:t>письменные</w:t>
      </w:r>
      <w:r w:rsidRPr="008A0D45">
        <w:rPr>
          <w:spacing w:val="-13"/>
          <w:sz w:val="24"/>
          <w:szCs w:val="24"/>
        </w:rPr>
        <w:t xml:space="preserve"> </w:t>
      </w:r>
      <w:r w:rsidRPr="008A0D45">
        <w:rPr>
          <w:sz w:val="24"/>
          <w:szCs w:val="24"/>
        </w:rPr>
        <w:t>тексты</w:t>
      </w:r>
      <w:r w:rsidRPr="008A0D45">
        <w:rPr>
          <w:spacing w:val="-12"/>
          <w:sz w:val="24"/>
          <w:szCs w:val="24"/>
        </w:rPr>
        <w:t xml:space="preserve"> </w:t>
      </w:r>
      <w:r w:rsidRPr="008A0D45">
        <w:rPr>
          <w:sz w:val="24"/>
          <w:szCs w:val="24"/>
        </w:rPr>
        <w:t>с</w:t>
      </w:r>
      <w:r w:rsidRPr="008A0D45">
        <w:rPr>
          <w:spacing w:val="-13"/>
          <w:sz w:val="24"/>
          <w:szCs w:val="24"/>
        </w:rPr>
        <w:t xml:space="preserve"> </w:t>
      </w:r>
      <w:r w:rsidRPr="008A0D45">
        <w:rPr>
          <w:sz w:val="24"/>
          <w:szCs w:val="24"/>
        </w:rPr>
        <w:t>использованием</w:t>
      </w:r>
      <w:r w:rsidRPr="008A0D45">
        <w:rPr>
          <w:spacing w:val="-57"/>
          <w:sz w:val="24"/>
          <w:szCs w:val="24"/>
        </w:rPr>
        <w:t xml:space="preserve"> </w:t>
      </w:r>
      <w:r w:rsidRPr="008A0D45">
        <w:rPr>
          <w:sz w:val="24"/>
          <w:szCs w:val="24"/>
        </w:rPr>
        <w:t>иллюстративных материалов.</w:t>
      </w:r>
    </w:p>
    <w:p w:rsidR="001511C1" w:rsidRPr="008A0D45" w:rsidRDefault="00194F02" w:rsidP="008A0D45">
      <w:pPr>
        <w:pStyle w:val="11"/>
        <w:spacing w:before="1" w:line="276" w:lineRule="auto"/>
        <w:ind w:left="-142" w:firstLine="568"/>
      </w:pPr>
      <w:r w:rsidRPr="008A0D45">
        <w:t>Регулятивные универсальные учебные действия</w:t>
      </w:r>
      <w:r w:rsidRPr="008A0D45">
        <w:rPr>
          <w:spacing w:val="-58"/>
        </w:rPr>
        <w:t xml:space="preserve"> </w:t>
      </w:r>
      <w:r w:rsidRPr="008A0D45">
        <w:t>Совместная</w:t>
      </w:r>
      <w:r w:rsidRPr="008A0D45">
        <w:rPr>
          <w:spacing w:val="-1"/>
        </w:rPr>
        <w:t xml:space="preserve"> </w:t>
      </w:r>
      <w:r w:rsidRPr="008A0D45">
        <w:t>деятельность</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 xml:space="preserve">понимать и использовать преимущества командной и индивидуальной работы при </w:t>
      </w:r>
      <w:r w:rsidRPr="008A0D45">
        <w:rPr>
          <w:sz w:val="24"/>
          <w:szCs w:val="24"/>
        </w:rPr>
        <w:lastRenderedPageBreak/>
        <w:t>решении</w:t>
      </w:r>
      <w:r w:rsidRPr="008A0D45">
        <w:rPr>
          <w:spacing w:val="-57"/>
          <w:sz w:val="24"/>
          <w:szCs w:val="24"/>
        </w:rPr>
        <w:t xml:space="preserve"> </w:t>
      </w:r>
      <w:r w:rsidRPr="008A0D45">
        <w:rPr>
          <w:sz w:val="24"/>
          <w:szCs w:val="24"/>
        </w:rPr>
        <w:t>конкретной</w:t>
      </w:r>
      <w:r w:rsidRPr="008A0D45">
        <w:rPr>
          <w:spacing w:val="1"/>
          <w:sz w:val="24"/>
          <w:szCs w:val="24"/>
        </w:rPr>
        <w:t xml:space="preserve"> </w:t>
      </w:r>
      <w:r w:rsidRPr="008A0D45">
        <w:rPr>
          <w:sz w:val="24"/>
          <w:szCs w:val="24"/>
        </w:rPr>
        <w:t>проблемы,</w:t>
      </w:r>
      <w:r w:rsidRPr="008A0D45">
        <w:rPr>
          <w:spacing w:val="1"/>
          <w:sz w:val="24"/>
          <w:szCs w:val="24"/>
        </w:rPr>
        <w:t xml:space="preserve"> </w:t>
      </w:r>
      <w:r w:rsidRPr="008A0D45">
        <w:rPr>
          <w:sz w:val="24"/>
          <w:szCs w:val="24"/>
        </w:rPr>
        <w:t>обосновывать</w:t>
      </w:r>
      <w:r w:rsidRPr="008A0D45">
        <w:rPr>
          <w:spacing w:val="1"/>
          <w:sz w:val="24"/>
          <w:szCs w:val="24"/>
        </w:rPr>
        <w:t xml:space="preserve"> </w:t>
      </w:r>
      <w:r w:rsidRPr="008A0D45">
        <w:rPr>
          <w:sz w:val="24"/>
          <w:szCs w:val="24"/>
        </w:rPr>
        <w:t>необходимость</w:t>
      </w:r>
      <w:r w:rsidRPr="008A0D45">
        <w:rPr>
          <w:spacing w:val="1"/>
          <w:sz w:val="24"/>
          <w:szCs w:val="24"/>
        </w:rPr>
        <w:t xml:space="preserve"> </w:t>
      </w:r>
      <w:r w:rsidRPr="008A0D45">
        <w:rPr>
          <w:sz w:val="24"/>
          <w:szCs w:val="24"/>
        </w:rPr>
        <w:t>применения</w:t>
      </w:r>
      <w:r w:rsidRPr="008A0D45">
        <w:rPr>
          <w:spacing w:val="1"/>
          <w:sz w:val="24"/>
          <w:szCs w:val="24"/>
        </w:rPr>
        <w:t xml:space="preserve"> </w:t>
      </w:r>
      <w:r w:rsidRPr="008A0D45">
        <w:rPr>
          <w:sz w:val="24"/>
          <w:szCs w:val="24"/>
        </w:rPr>
        <w:t>групповых</w:t>
      </w:r>
      <w:r w:rsidRPr="008A0D45">
        <w:rPr>
          <w:spacing w:val="1"/>
          <w:sz w:val="24"/>
          <w:szCs w:val="24"/>
        </w:rPr>
        <w:t xml:space="preserve"> </w:t>
      </w:r>
      <w:r w:rsidRPr="008A0D45">
        <w:rPr>
          <w:sz w:val="24"/>
          <w:szCs w:val="24"/>
        </w:rPr>
        <w:t>форм</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при решении</w:t>
      </w:r>
      <w:r w:rsidRPr="008A0D45">
        <w:rPr>
          <w:spacing w:val="-2"/>
          <w:sz w:val="24"/>
          <w:szCs w:val="24"/>
        </w:rPr>
        <w:t xml:space="preserve"> </w:t>
      </w:r>
      <w:r w:rsidRPr="008A0D45">
        <w:rPr>
          <w:sz w:val="24"/>
          <w:szCs w:val="24"/>
        </w:rPr>
        <w:t>поставленной задачи;</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принимать</w:t>
      </w:r>
      <w:r w:rsidRPr="008A0D45">
        <w:rPr>
          <w:spacing w:val="-13"/>
          <w:sz w:val="24"/>
          <w:szCs w:val="24"/>
        </w:rPr>
        <w:t xml:space="preserve"> </w:t>
      </w:r>
      <w:r w:rsidRPr="008A0D45">
        <w:rPr>
          <w:sz w:val="24"/>
          <w:szCs w:val="24"/>
        </w:rPr>
        <w:t>цель</w:t>
      </w:r>
      <w:r w:rsidRPr="008A0D45">
        <w:rPr>
          <w:spacing w:val="-10"/>
          <w:sz w:val="24"/>
          <w:szCs w:val="24"/>
        </w:rPr>
        <w:t xml:space="preserve"> </w:t>
      </w:r>
      <w:r w:rsidRPr="008A0D45">
        <w:rPr>
          <w:sz w:val="24"/>
          <w:szCs w:val="24"/>
        </w:rPr>
        <w:t>совместной</w:t>
      </w:r>
      <w:r w:rsidRPr="008A0D45">
        <w:rPr>
          <w:spacing w:val="-12"/>
          <w:sz w:val="24"/>
          <w:szCs w:val="24"/>
        </w:rPr>
        <w:t xml:space="preserve"> </w:t>
      </w:r>
      <w:r w:rsidRPr="008A0D45">
        <w:rPr>
          <w:sz w:val="24"/>
          <w:szCs w:val="24"/>
        </w:rPr>
        <w:t>деятельности,</w:t>
      </w:r>
      <w:r w:rsidRPr="008A0D45">
        <w:rPr>
          <w:spacing w:val="-12"/>
          <w:sz w:val="24"/>
          <w:szCs w:val="24"/>
        </w:rPr>
        <w:t xml:space="preserve"> </w:t>
      </w:r>
      <w:r w:rsidRPr="008A0D45">
        <w:rPr>
          <w:sz w:val="24"/>
          <w:szCs w:val="24"/>
        </w:rPr>
        <w:t>коллективно</w:t>
      </w:r>
      <w:r w:rsidRPr="008A0D45">
        <w:rPr>
          <w:spacing w:val="-13"/>
          <w:sz w:val="24"/>
          <w:szCs w:val="24"/>
        </w:rPr>
        <w:t xml:space="preserve"> </w:t>
      </w:r>
      <w:r w:rsidRPr="008A0D45">
        <w:rPr>
          <w:sz w:val="24"/>
          <w:szCs w:val="24"/>
        </w:rPr>
        <w:t>строить</w:t>
      </w:r>
      <w:r w:rsidRPr="008A0D45">
        <w:rPr>
          <w:spacing w:val="-10"/>
          <w:sz w:val="24"/>
          <w:szCs w:val="24"/>
        </w:rPr>
        <w:t xml:space="preserve"> </w:t>
      </w:r>
      <w:r w:rsidRPr="008A0D45">
        <w:rPr>
          <w:sz w:val="24"/>
          <w:szCs w:val="24"/>
        </w:rPr>
        <w:t>действия</w:t>
      </w:r>
      <w:r w:rsidRPr="008A0D45">
        <w:rPr>
          <w:spacing w:val="-12"/>
          <w:sz w:val="24"/>
          <w:szCs w:val="24"/>
        </w:rPr>
        <w:t xml:space="preserve"> </w:t>
      </w:r>
      <w:r w:rsidRPr="008A0D45">
        <w:rPr>
          <w:sz w:val="24"/>
          <w:szCs w:val="24"/>
        </w:rPr>
        <w:t>по</w:t>
      </w:r>
      <w:r w:rsidRPr="008A0D45">
        <w:rPr>
          <w:spacing w:val="-11"/>
          <w:sz w:val="24"/>
          <w:szCs w:val="24"/>
        </w:rPr>
        <w:t xml:space="preserve"> </w:t>
      </w:r>
      <w:r w:rsidRPr="008A0D45">
        <w:rPr>
          <w:sz w:val="24"/>
          <w:szCs w:val="24"/>
        </w:rPr>
        <w:t>её</w:t>
      </w:r>
      <w:r w:rsidRPr="008A0D45">
        <w:rPr>
          <w:spacing w:val="-12"/>
          <w:sz w:val="24"/>
          <w:szCs w:val="24"/>
        </w:rPr>
        <w:t xml:space="preserve"> </w:t>
      </w:r>
      <w:r w:rsidRPr="008A0D45">
        <w:rPr>
          <w:sz w:val="24"/>
          <w:szCs w:val="24"/>
        </w:rPr>
        <w:t>достижению:</w:t>
      </w:r>
      <w:r w:rsidRPr="008A0D45">
        <w:rPr>
          <w:spacing w:val="-58"/>
          <w:sz w:val="24"/>
          <w:szCs w:val="24"/>
        </w:rPr>
        <w:t xml:space="preserve"> </w:t>
      </w:r>
      <w:r w:rsidRPr="008A0D45">
        <w:rPr>
          <w:sz w:val="24"/>
          <w:szCs w:val="24"/>
        </w:rPr>
        <w:t>распределять</w:t>
      </w:r>
      <w:r w:rsidRPr="008A0D45">
        <w:rPr>
          <w:spacing w:val="-2"/>
          <w:sz w:val="24"/>
          <w:szCs w:val="24"/>
        </w:rPr>
        <w:t xml:space="preserve"> </w:t>
      </w:r>
      <w:r w:rsidRPr="008A0D45">
        <w:rPr>
          <w:sz w:val="24"/>
          <w:szCs w:val="24"/>
        </w:rPr>
        <w:t>роли,</w:t>
      </w:r>
      <w:r w:rsidRPr="008A0D45">
        <w:rPr>
          <w:spacing w:val="-1"/>
          <w:sz w:val="24"/>
          <w:szCs w:val="24"/>
        </w:rPr>
        <w:t xml:space="preserve"> </w:t>
      </w:r>
      <w:r w:rsidRPr="008A0D45">
        <w:rPr>
          <w:sz w:val="24"/>
          <w:szCs w:val="24"/>
        </w:rPr>
        <w:t>договариваться, обсуждать</w:t>
      </w:r>
      <w:r w:rsidRPr="008A0D45">
        <w:rPr>
          <w:spacing w:val="-1"/>
          <w:sz w:val="24"/>
          <w:szCs w:val="24"/>
        </w:rPr>
        <w:t xml:space="preserve"> </w:t>
      </w:r>
      <w:r w:rsidRPr="008A0D45">
        <w:rPr>
          <w:sz w:val="24"/>
          <w:szCs w:val="24"/>
        </w:rPr>
        <w:t>процесс</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результат</w:t>
      </w:r>
      <w:r w:rsidRPr="008A0D45">
        <w:rPr>
          <w:spacing w:val="-1"/>
          <w:sz w:val="24"/>
          <w:szCs w:val="24"/>
        </w:rPr>
        <w:t xml:space="preserve"> </w:t>
      </w:r>
      <w:r w:rsidRPr="008A0D45">
        <w:rPr>
          <w:sz w:val="24"/>
          <w:szCs w:val="24"/>
        </w:rPr>
        <w:t>совместной</w:t>
      </w:r>
      <w:r w:rsidRPr="008A0D45">
        <w:rPr>
          <w:spacing w:val="-2"/>
          <w:sz w:val="24"/>
          <w:szCs w:val="24"/>
        </w:rPr>
        <w:t xml:space="preserve"> </w:t>
      </w:r>
      <w:r w:rsidRPr="008A0D45">
        <w:rPr>
          <w:sz w:val="24"/>
          <w:szCs w:val="24"/>
        </w:rPr>
        <w:t>работы;</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обобщать</w:t>
      </w:r>
      <w:r w:rsidRPr="008A0D45">
        <w:rPr>
          <w:spacing w:val="1"/>
          <w:sz w:val="24"/>
          <w:szCs w:val="24"/>
        </w:rPr>
        <w:t xml:space="preserve"> </w:t>
      </w:r>
      <w:r w:rsidRPr="008A0D45">
        <w:rPr>
          <w:sz w:val="24"/>
          <w:szCs w:val="24"/>
        </w:rPr>
        <w:t>мнения</w:t>
      </w:r>
      <w:r w:rsidRPr="008A0D45">
        <w:rPr>
          <w:spacing w:val="1"/>
          <w:sz w:val="24"/>
          <w:szCs w:val="24"/>
        </w:rPr>
        <w:t xml:space="preserve"> </w:t>
      </w:r>
      <w:r w:rsidRPr="008A0D45">
        <w:rPr>
          <w:sz w:val="24"/>
          <w:szCs w:val="24"/>
        </w:rPr>
        <w:t>нескольких</w:t>
      </w:r>
      <w:r w:rsidRPr="008A0D45">
        <w:rPr>
          <w:spacing w:val="1"/>
          <w:sz w:val="24"/>
          <w:szCs w:val="24"/>
        </w:rPr>
        <w:t xml:space="preserve"> </w:t>
      </w:r>
      <w:r w:rsidRPr="008A0D45">
        <w:rPr>
          <w:sz w:val="24"/>
          <w:szCs w:val="24"/>
        </w:rPr>
        <w:t>человек,</w:t>
      </w:r>
      <w:r w:rsidRPr="008A0D45">
        <w:rPr>
          <w:spacing w:val="1"/>
          <w:sz w:val="24"/>
          <w:szCs w:val="24"/>
        </w:rPr>
        <w:t xml:space="preserve"> </w:t>
      </w:r>
      <w:r w:rsidRPr="008A0D45">
        <w:rPr>
          <w:sz w:val="24"/>
          <w:szCs w:val="24"/>
        </w:rPr>
        <w:t>проявлять</w:t>
      </w:r>
      <w:r w:rsidRPr="008A0D45">
        <w:rPr>
          <w:spacing w:val="1"/>
          <w:sz w:val="24"/>
          <w:szCs w:val="24"/>
        </w:rPr>
        <w:t xml:space="preserve"> </w:t>
      </w:r>
      <w:r w:rsidRPr="008A0D45">
        <w:rPr>
          <w:sz w:val="24"/>
          <w:szCs w:val="24"/>
        </w:rPr>
        <w:t>готовность</w:t>
      </w:r>
      <w:r w:rsidRPr="008A0D45">
        <w:rPr>
          <w:spacing w:val="1"/>
          <w:sz w:val="24"/>
          <w:szCs w:val="24"/>
        </w:rPr>
        <w:t xml:space="preserve"> </w:t>
      </w:r>
      <w:r w:rsidRPr="008A0D45">
        <w:rPr>
          <w:sz w:val="24"/>
          <w:szCs w:val="24"/>
        </w:rPr>
        <w:t>руководить,</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поручения,</w:t>
      </w:r>
      <w:r w:rsidRPr="008A0D45">
        <w:rPr>
          <w:spacing w:val="-1"/>
          <w:sz w:val="24"/>
          <w:szCs w:val="24"/>
        </w:rPr>
        <w:t xml:space="preserve"> </w:t>
      </w:r>
      <w:r w:rsidRPr="008A0D45">
        <w:rPr>
          <w:sz w:val="24"/>
          <w:szCs w:val="24"/>
        </w:rPr>
        <w:t>подчиняться;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планировать</w:t>
      </w:r>
      <w:r w:rsidRPr="008A0D45">
        <w:rPr>
          <w:spacing w:val="1"/>
          <w:sz w:val="24"/>
          <w:szCs w:val="24"/>
        </w:rPr>
        <w:t xml:space="preserve"> </w:t>
      </w:r>
      <w:r w:rsidRPr="008A0D45">
        <w:rPr>
          <w:sz w:val="24"/>
          <w:szCs w:val="24"/>
        </w:rPr>
        <w:t>организацию</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работы,</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свою</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учётом</w:t>
      </w:r>
      <w:r w:rsidRPr="008A0D45">
        <w:rPr>
          <w:spacing w:val="1"/>
          <w:sz w:val="24"/>
          <w:szCs w:val="24"/>
        </w:rPr>
        <w:t xml:space="preserve"> </w:t>
      </w:r>
      <w:r w:rsidRPr="008A0D45">
        <w:rPr>
          <w:sz w:val="24"/>
          <w:szCs w:val="24"/>
        </w:rPr>
        <w:t>предпочтений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возможностей</w:t>
      </w:r>
      <w:r w:rsidRPr="008A0D45">
        <w:rPr>
          <w:spacing w:val="1"/>
          <w:sz w:val="24"/>
          <w:szCs w:val="24"/>
        </w:rPr>
        <w:t xml:space="preserve"> </w:t>
      </w:r>
      <w:r w:rsidRPr="008A0D45">
        <w:rPr>
          <w:sz w:val="24"/>
          <w:szCs w:val="24"/>
        </w:rPr>
        <w:t>всех</w:t>
      </w:r>
      <w:r w:rsidRPr="008A0D45">
        <w:rPr>
          <w:spacing w:val="1"/>
          <w:sz w:val="24"/>
          <w:szCs w:val="24"/>
        </w:rPr>
        <w:t xml:space="preserve"> </w:t>
      </w:r>
      <w:r w:rsidRPr="008A0D45">
        <w:rPr>
          <w:sz w:val="24"/>
          <w:szCs w:val="24"/>
        </w:rPr>
        <w:t>участников</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распределять</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между членами команды, участвовать в групповых формах работы (обсуждения, обмен</w:t>
      </w:r>
      <w:r w:rsidRPr="008A0D45">
        <w:rPr>
          <w:spacing w:val="1"/>
          <w:sz w:val="24"/>
          <w:szCs w:val="24"/>
        </w:rPr>
        <w:t xml:space="preserve"> </w:t>
      </w:r>
      <w:r w:rsidRPr="008A0D45">
        <w:rPr>
          <w:sz w:val="24"/>
          <w:szCs w:val="24"/>
        </w:rPr>
        <w:t>мнениями,</w:t>
      </w:r>
      <w:r w:rsidRPr="008A0D45">
        <w:rPr>
          <w:spacing w:val="-1"/>
          <w:sz w:val="24"/>
          <w:szCs w:val="24"/>
        </w:rPr>
        <w:t xml:space="preserve"> </w:t>
      </w:r>
      <w:r w:rsidRPr="008A0D45">
        <w:rPr>
          <w:sz w:val="24"/>
          <w:szCs w:val="24"/>
        </w:rPr>
        <w:t>мозговые</w:t>
      </w:r>
      <w:r w:rsidRPr="008A0D45">
        <w:rPr>
          <w:spacing w:val="-1"/>
          <w:sz w:val="24"/>
          <w:szCs w:val="24"/>
        </w:rPr>
        <w:t xml:space="preserve"> </w:t>
      </w:r>
      <w:r w:rsidRPr="008A0D45">
        <w:rPr>
          <w:sz w:val="24"/>
          <w:szCs w:val="24"/>
        </w:rPr>
        <w:t>штурмы и иные);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выполнять свою часть работы, достигать качественного результата по своему направлению</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координировать свои действия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другими членами</w:t>
      </w:r>
      <w:r w:rsidRPr="008A0D45">
        <w:rPr>
          <w:spacing w:val="-1"/>
          <w:sz w:val="24"/>
          <w:szCs w:val="24"/>
        </w:rPr>
        <w:t xml:space="preserve"> </w:t>
      </w:r>
      <w:r w:rsidRPr="008A0D45">
        <w:rPr>
          <w:sz w:val="24"/>
          <w:szCs w:val="24"/>
        </w:rPr>
        <w:t>команды;</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оценивать</w:t>
      </w:r>
      <w:r w:rsidRPr="008A0D45">
        <w:rPr>
          <w:spacing w:val="1"/>
          <w:sz w:val="24"/>
          <w:szCs w:val="24"/>
        </w:rPr>
        <w:t xml:space="preserve"> </w:t>
      </w:r>
      <w:r w:rsidRPr="008A0D45">
        <w:rPr>
          <w:sz w:val="24"/>
          <w:szCs w:val="24"/>
        </w:rPr>
        <w:t>качество</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вклада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общий</w:t>
      </w:r>
      <w:r w:rsidRPr="008A0D45">
        <w:rPr>
          <w:spacing w:val="1"/>
          <w:sz w:val="24"/>
          <w:szCs w:val="24"/>
        </w:rPr>
        <w:t xml:space="preserve"> </w:t>
      </w:r>
      <w:r w:rsidRPr="008A0D45">
        <w:rPr>
          <w:sz w:val="24"/>
          <w:szCs w:val="24"/>
        </w:rPr>
        <w:t>продукт</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критериям,</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сформулированным участниками взаимодействия;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сравнивать результаты с исходной задачей и вклад каждого члена команды в достижение</w:t>
      </w:r>
      <w:r w:rsidRPr="008A0D45">
        <w:rPr>
          <w:spacing w:val="1"/>
          <w:sz w:val="24"/>
          <w:szCs w:val="24"/>
        </w:rPr>
        <w:t xml:space="preserve"> </w:t>
      </w:r>
      <w:r w:rsidRPr="008A0D45">
        <w:rPr>
          <w:sz w:val="24"/>
          <w:szCs w:val="24"/>
        </w:rPr>
        <w:t>результатов, разделять сферу ответственности и проявлять готовность к предоставлению</w:t>
      </w:r>
      <w:r w:rsidRPr="008A0D45">
        <w:rPr>
          <w:spacing w:val="1"/>
          <w:sz w:val="24"/>
          <w:szCs w:val="24"/>
        </w:rPr>
        <w:t xml:space="preserve"> </w:t>
      </w:r>
      <w:r w:rsidRPr="008A0D45">
        <w:rPr>
          <w:sz w:val="24"/>
          <w:szCs w:val="24"/>
        </w:rPr>
        <w:t>отчёта</w:t>
      </w:r>
      <w:r w:rsidRPr="008A0D45">
        <w:rPr>
          <w:spacing w:val="-1"/>
          <w:sz w:val="24"/>
          <w:szCs w:val="24"/>
        </w:rPr>
        <w:t xml:space="preserve"> </w:t>
      </w:r>
      <w:r w:rsidRPr="008A0D45">
        <w:rPr>
          <w:sz w:val="24"/>
          <w:szCs w:val="24"/>
        </w:rPr>
        <w:t>перед группой.</w:t>
      </w:r>
    </w:p>
    <w:p w:rsidR="001511C1" w:rsidRPr="008A0D45" w:rsidRDefault="00194F02" w:rsidP="008A0D45">
      <w:pPr>
        <w:pStyle w:val="11"/>
        <w:spacing w:before="5" w:line="276" w:lineRule="auto"/>
        <w:ind w:left="-142" w:firstLine="568"/>
      </w:pPr>
      <w:r w:rsidRPr="008A0D45">
        <w:t>Самоорганизация</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выявлять</w:t>
      </w:r>
      <w:r w:rsidRPr="008A0D45">
        <w:rPr>
          <w:spacing w:val="-2"/>
          <w:sz w:val="24"/>
          <w:szCs w:val="24"/>
        </w:rPr>
        <w:t xml:space="preserve"> </w:t>
      </w:r>
      <w:r w:rsidRPr="008A0D45">
        <w:rPr>
          <w:sz w:val="24"/>
          <w:szCs w:val="24"/>
        </w:rPr>
        <w:t>проблемы</w:t>
      </w:r>
      <w:r w:rsidRPr="008A0D45">
        <w:rPr>
          <w:spacing w:val="-2"/>
          <w:sz w:val="24"/>
          <w:szCs w:val="24"/>
        </w:rPr>
        <w:t xml:space="preserve"> </w:t>
      </w:r>
      <w:r w:rsidRPr="008A0D45">
        <w:rPr>
          <w:sz w:val="24"/>
          <w:szCs w:val="24"/>
        </w:rPr>
        <w:t>для</w:t>
      </w:r>
      <w:r w:rsidRPr="008A0D45">
        <w:rPr>
          <w:spacing w:val="-3"/>
          <w:sz w:val="24"/>
          <w:szCs w:val="24"/>
        </w:rPr>
        <w:t xml:space="preserve"> </w:t>
      </w:r>
      <w:r w:rsidRPr="008A0D45">
        <w:rPr>
          <w:sz w:val="24"/>
          <w:szCs w:val="24"/>
        </w:rPr>
        <w:t>решения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жизненных</w:t>
      </w:r>
      <w:r w:rsidRPr="008A0D45">
        <w:rPr>
          <w:spacing w:val="-4"/>
          <w:sz w:val="24"/>
          <w:szCs w:val="24"/>
        </w:rPr>
        <w:t xml:space="preserve"> </w:t>
      </w:r>
      <w:r w:rsidRPr="008A0D45">
        <w:rPr>
          <w:sz w:val="24"/>
          <w:szCs w:val="24"/>
        </w:rPr>
        <w:t>и</w:t>
      </w:r>
      <w:r w:rsidRPr="008A0D45">
        <w:rPr>
          <w:spacing w:val="1"/>
          <w:sz w:val="24"/>
          <w:szCs w:val="24"/>
        </w:rPr>
        <w:t xml:space="preserve"> </w:t>
      </w:r>
      <w:r w:rsidRPr="008A0D45">
        <w:rPr>
          <w:sz w:val="24"/>
          <w:szCs w:val="24"/>
        </w:rPr>
        <w:t>учебных</w:t>
      </w:r>
      <w:r w:rsidRPr="008A0D45">
        <w:rPr>
          <w:spacing w:val="-1"/>
          <w:sz w:val="24"/>
          <w:szCs w:val="24"/>
        </w:rPr>
        <w:t xml:space="preserve"> </w:t>
      </w:r>
      <w:r w:rsidRPr="008A0D45">
        <w:rPr>
          <w:sz w:val="24"/>
          <w:szCs w:val="24"/>
        </w:rPr>
        <w:t>ситуациях;</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ориентироваться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подходах</w:t>
      </w:r>
      <w:r w:rsidRPr="008A0D45">
        <w:rPr>
          <w:spacing w:val="1"/>
          <w:sz w:val="24"/>
          <w:szCs w:val="24"/>
        </w:rPr>
        <w:t xml:space="preserve"> </w:t>
      </w:r>
      <w:r w:rsidRPr="008A0D45">
        <w:rPr>
          <w:sz w:val="24"/>
          <w:szCs w:val="24"/>
        </w:rPr>
        <w:t>принятия</w:t>
      </w:r>
      <w:r w:rsidRPr="008A0D45">
        <w:rPr>
          <w:spacing w:val="1"/>
          <w:sz w:val="24"/>
          <w:szCs w:val="24"/>
        </w:rPr>
        <w:t xml:space="preserve"> </w:t>
      </w:r>
      <w:r w:rsidRPr="008A0D45">
        <w:rPr>
          <w:sz w:val="24"/>
          <w:szCs w:val="24"/>
        </w:rPr>
        <w:t>решений</w:t>
      </w:r>
      <w:r w:rsidRPr="008A0D45">
        <w:rPr>
          <w:spacing w:val="1"/>
          <w:sz w:val="24"/>
          <w:szCs w:val="24"/>
        </w:rPr>
        <w:t xml:space="preserve"> </w:t>
      </w:r>
      <w:r w:rsidRPr="008A0D45">
        <w:rPr>
          <w:sz w:val="24"/>
          <w:szCs w:val="24"/>
        </w:rPr>
        <w:t>(индивидуальное,</w:t>
      </w:r>
      <w:r w:rsidRPr="008A0D45">
        <w:rPr>
          <w:spacing w:val="1"/>
          <w:sz w:val="24"/>
          <w:szCs w:val="24"/>
        </w:rPr>
        <w:t xml:space="preserve"> </w:t>
      </w:r>
      <w:r w:rsidRPr="008A0D45">
        <w:rPr>
          <w:sz w:val="24"/>
          <w:szCs w:val="24"/>
        </w:rPr>
        <w:t>принятие</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группе, принятие</w:t>
      </w:r>
      <w:r w:rsidRPr="008A0D45">
        <w:rPr>
          <w:spacing w:val="-1"/>
          <w:sz w:val="24"/>
          <w:szCs w:val="24"/>
        </w:rPr>
        <w:t xml:space="preserve"> </w:t>
      </w:r>
      <w:r w:rsidRPr="008A0D45">
        <w:rPr>
          <w:sz w:val="24"/>
          <w:szCs w:val="24"/>
        </w:rPr>
        <w:t>решений</w:t>
      </w:r>
      <w:r w:rsidRPr="008A0D45">
        <w:rPr>
          <w:spacing w:val="-1"/>
          <w:sz w:val="24"/>
          <w:szCs w:val="24"/>
        </w:rPr>
        <w:t xml:space="preserve"> </w:t>
      </w:r>
      <w:r w:rsidRPr="008A0D45">
        <w:rPr>
          <w:sz w:val="24"/>
          <w:szCs w:val="24"/>
        </w:rPr>
        <w:t>группой);</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самостоятельно</w:t>
      </w:r>
      <w:r w:rsidRPr="008A0D45">
        <w:rPr>
          <w:spacing w:val="1"/>
          <w:sz w:val="24"/>
          <w:szCs w:val="24"/>
        </w:rPr>
        <w:t xml:space="preserve"> </w:t>
      </w:r>
      <w:r w:rsidRPr="008A0D45">
        <w:rPr>
          <w:sz w:val="24"/>
          <w:szCs w:val="24"/>
        </w:rPr>
        <w:t>составлять</w:t>
      </w:r>
      <w:r w:rsidRPr="008A0D45">
        <w:rPr>
          <w:spacing w:val="1"/>
          <w:sz w:val="24"/>
          <w:szCs w:val="24"/>
        </w:rPr>
        <w:t xml:space="preserve"> </w:t>
      </w:r>
      <w:r w:rsidRPr="008A0D45">
        <w:rPr>
          <w:sz w:val="24"/>
          <w:szCs w:val="24"/>
        </w:rPr>
        <w:t>алгоритм</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(или</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выбирать</w:t>
      </w:r>
      <w:r w:rsidRPr="008A0D45">
        <w:rPr>
          <w:spacing w:val="1"/>
          <w:sz w:val="24"/>
          <w:szCs w:val="24"/>
        </w:rPr>
        <w:t xml:space="preserve"> </w:t>
      </w:r>
      <w:r w:rsidRPr="008A0D45">
        <w:rPr>
          <w:sz w:val="24"/>
          <w:szCs w:val="24"/>
        </w:rPr>
        <w:t>способ</w:t>
      </w:r>
      <w:r w:rsidRPr="008A0D45">
        <w:rPr>
          <w:spacing w:val="-57"/>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учётом</w:t>
      </w:r>
      <w:r w:rsidRPr="008A0D45">
        <w:rPr>
          <w:spacing w:val="1"/>
          <w:sz w:val="24"/>
          <w:szCs w:val="24"/>
        </w:rPr>
        <w:t xml:space="preserve"> </w:t>
      </w:r>
      <w:r w:rsidRPr="008A0D45">
        <w:rPr>
          <w:sz w:val="24"/>
          <w:szCs w:val="24"/>
        </w:rPr>
        <w:t>имеющихся</w:t>
      </w:r>
      <w:r w:rsidRPr="008A0D45">
        <w:rPr>
          <w:spacing w:val="1"/>
          <w:sz w:val="24"/>
          <w:szCs w:val="24"/>
        </w:rPr>
        <w:t xml:space="preserve"> </w:t>
      </w:r>
      <w:r w:rsidRPr="008A0D45">
        <w:rPr>
          <w:sz w:val="24"/>
          <w:szCs w:val="24"/>
        </w:rPr>
        <w:t>ресурсов</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собственных</w:t>
      </w:r>
      <w:r w:rsidRPr="008A0D45">
        <w:rPr>
          <w:spacing w:val="1"/>
          <w:sz w:val="24"/>
          <w:szCs w:val="24"/>
        </w:rPr>
        <w:t xml:space="preserve"> </w:t>
      </w:r>
      <w:r w:rsidRPr="008A0D45">
        <w:rPr>
          <w:sz w:val="24"/>
          <w:szCs w:val="24"/>
        </w:rPr>
        <w:t>возможностей,</w:t>
      </w:r>
      <w:r w:rsidRPr="008A0D45">
        <w:rPr>
          <w:spacing w:val="1"/>
          <w:sz w:val="24"/>
          <w:szCs w:val="24"/>
        </w:rPr>
        <w:t xml:space="preserve"> </w:t>
      </w:r>
      <w:r w:rsidRPr="008A0D45">
        <w:rPr>
          <w:sz w:val="24"/>
          <w:szCs w:val="24"/>
        </w:rPr>
        <w:t>аргументировать предлагаемые</w:t>
      </w:r>
      <w:r w:rsidRPr="008A0D45">
        <w:rPr>
          <w:spacing w:val="-2"/>
          <w:sz w:val="24"/>
          <w:szCs w:val="24"/>
        </w:rPr>
        <w:t xml:space="preserve"> </w:t>
      </w:r>
      <w:r w:rsidRPr="008A0D45">
        <w:rPr>
          <w:sz w:val="24"/>
          <w:szCs w:val="24"/>
        </w:rPr>
        <w:t>варианты решений;</w:t>
      </w:r>
    </w:p>
    <w:p w:rsidR="001511C1" w:rsidRPr="008A0D45" w:rsidRDefault="00194F02" w:rsidP="008A0D45">
      <w:pPr>
        <w:pStyle w:val="a5"/>
        <w:numPr>
          <w:ilvl w:val="1"/>
          <w:numId w:val="37"/>
        </w:numPr>
        <w:tabs>
          <w:tab w:val="left" w:pos="838"/>
        </w:tabs>
        <w:spacing w:before="60" w:line="276" w:lineRule="auto"/>
        <w:ind w:left="-142" w:firstLine="568"/>
        <w:rPr>
          <w:sz w:val="24"/>
          <w:szCs w:val="24"/>
        </w:rPr>
      </w:pPr>
      <w:r w:rsidRPr="008A0D45">
        <w:rPr>
          <w:sz w:val="24"/>
          <w:szCs w:val="24"/>
        </w:rPr>
        <w:t>составлять</w:t>
      </w:r>
      <w:r w:rsidRPr="008A0D45">
        <w:rPr>
          <w:spacing w:val="1"/>
          <w:sz w:val="24"/>
          <w:szCs w:val="24"/>
        </w:rPr>
        <w:t xml:space="preserve"> </w:t>
      </w:r>
      <w:r w:rsidRPr="008A0D45">
        <w:rPr>
          <w:sz w:val="24"/>
          <w:szCs w:val="24"/>
        </w:rPr>
        <w:t>план</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(план</w:t>
      </w:r>
      <w:r w:rsidRPr="008A0D45">
        <w:rPr>
          <w:spacing w:val="1"/>
          <w:sz w:val="24"/>
          <w:szCs w:val="24"/>
        </w:rPr>
        <w:t xml:space="preserve"> </w:t>
      </w:r>
      <w:r w:rsidRPr="008A0D45">
        <w:rPr>
          <w:sz w:val="24"/>
          <w:szCs w:val="24"/>
        </w:rPr>
        <w:t>реализации</w:t>
      </w:r>
      <w:r w:rsidRPr="008A0D45">
        <w:rPr>
          <w:spacing w:val="1"/>
          <w:sz w:val="24"/>
          <w:szCs w:val="24"/>
        </w:rPr>
        <w:t xml:space="preserve"> </w:t>
      </w:r>
      <w:r w:rsidRPr="008A0D45">
        <w:rPr>
          <w:sz w:val="24"/>
          <w:szCs w:val="24"/>
        </w:rPr>
        <w:t>намеченного</w:t>
      </w:r>
      <w:r w:rsidRPr="008A0D45">
        <w:rPr>
          <w:spacing w:val="1"/>
          <w:sz w:val="24"/>
          <w:szCs w:val="24"/>
        </w:rPr>
        <w:t xml:space="preserve"> </w:t>
      </w:r>
      <w:r w:rsidRPr="008A0D45">
        <w:rPr>
          <w:sz w:val="24"/>
          <w:szCs w:val="24"/>
        </w:rPr>
        <w:t>алгоритма</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корректировать предложенный алгоритм с учётом получения новых знаний об изучаемом</w:t>
      </w:r>
      <w:r w:rsidRPr="008A0D45">
        <w:rPr>
          <w:spacing w:val="1"/>
          <w:sz w:val="24"/>
          <w:szCs w:val="24"/>
        </w:rPr>
        <w:t xml:space="preserve"> </w:t>
      </w:r>
      <w:r w:rsidRPr="008A0D45">
        <w:rPr>
          <w:sz w:val="24"/>
          <w:szCs w:val="24"/>
        </w:rPr>
        <w:t>объекте;</w:t>
      </w:r>
    </w:p>
    <w:p w:rsidR="001511C1" w:rsidRPr="008A0D45" w:rsidRDefault="00194F02" w:rsidP="008A0D45">
      <w:pPr>
        <w:pStyle w:val="a5"/>
        <w:numPr>
          <w:ilvl w:val="1"/>
          <w:numId w:val="37"/>
        </w:numPr>
        <w:tabs>
          <w:tab w:val="left" w:pos="838"/>
        </w:tabs>
        <w:spacing w:line="276" w:lineRule="auto"/>
        <w:ind w:left="-142" w:firstLine="568"/>
        <w:rPr>
          <w:sz w:val="24"/>
          <w:szCs w:val="24"/>
        </w:rPr>
      </w:pPr>
      <w:r w:rsidRPr="008A0D45">
        <w:rPr>
          <w:sz w:val="24"/>
          <w:szCs w:val="24"/>
        </w:rPr>
        <w:t>проводить</w:t>
      </w:r>
      <w:r w:rsidRPr="008A0D45">
        <w:rPr>
          <w:spacing w:val="-2"/>
          <w:sz w:val="24"/>
          <w:szCs w:val="24"/>
        </w:rPr>
        <w:t xml:space="preserve"> </w:t>
      </w:r>
      <w:r w:rsidRPr="008A0D45">
        <w:rPr>
          <w:sz w:val="24"/>
          <w:szCs w:val="24"/>
        </w:rPr>
        <w:t>выбор</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брать</w:t>
      </w:r>
      <w:r w:rsidRPr="008A0D45">
        <w:rPr>
          <w:spacing w:val="-1"/>
          <w:sz w:val="24"/>
          <w:szCs w:val="24"/>
        </w:rPr>
        <w:t xml:space="preserve"> </w:t>
      </w:r>
      <w:r w:rsidRPr="008A0D45">
        <w:rPr>
          <w:sz w:val="24"/>
          <w:szCs w:val="24"/>
        </w:rPr>
        <w:t>ответственность</w:t>
      </w:r>
      <w:r w:rsidRPr="008A0D45">
        <w:rPr>
          <w:spacing w:val="-2"/>
          <w:sz w:val="24"/>
          <w:szCs w:val="24"/>
        </w:rPr>
        <w:t xml:space="preserve"> </w:t>
      </w:r>
      <w:r w:rsidRPr="008A0D45">
        <w:rPr>
          <w:sz w:val="24"/>
          <w:szCs w:val="24"/>
        </w:rPr>
        <w:t>за</w:t>
      </w:r>
      <w:r w:rsidRPr="008A0D45">
        <w:rPr>
          <w:spacing w:val="-2"/>
          <w:sz w:val="24"/>
          <w:szCs w:val="24"/>
        </w:rPr>
        <w:t xml:space="preserve"> </w:t>
      </w:r>
      <w:r w:rsidRPr="008A0D45">
        <w:rPr>
          <w:sz w:val="24"/>
          <w:szCs w:val="24"/>
        </w:rPr>
        <w:t>решение.</w:t>
      </w:r>
    </w:p>
    <w:p w:rsidR="001511C1" w:rsidRPr="008A0D45" w:rsidRDefault="00194F02" w:rsidP="008A0D45">
      <w:pPr>
        <w:pStyle w:val="11"/>
        <w:spacing w:before="5" w:line="276" w:lineRule="auto"/>
        <w:ind w:left="-142" w:firstLine="568"/>
      </w:pPr>
      <w:r w:rsidRPr="008A0D45">
        <w:t>Самоконтроль</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способами</w:t>
      </w:r>
      <w:r w:rsidRPr="008A0D45">
        <w:rPr>
          <w:spacing w:val="-3"/>
          <w:sz w:val="24"/>
          <w:szCs w:val="24"/>
        </w:rPr>
        <w:t xml:space="preserve"> </w:t>
      </w:r>
      <w:r w:rsidRPr="008A0D45">
        <w:rPr>
          <w:sz w:val="24"/>
          <w:szCs w:val="24"/>
        </w:rPr>
        <w:t>самоконтроля,</w:t>
      </w:r>
      <w:r w:rsidRPr="008A0D45">
        <w:rPr>
          <w:spacing w:val="-3"/>
          <w:sz w:val="24"/>
          <w:szCs w:val="24"/>
        </w:rPr>
        <w:t xml:space="preserve"> </w:t>
      </w:r>
      <w:r w:rsidRPr="008A0D45">
        <w:rPr>
          <w:sz w:val="24"/>
          <w:szCs w:val="24"/>
        </w:rPr>
        <w:t>самомотивации</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рефлексии;</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давать</w:t>
      </w:r>
      <w:r w:rsidRPr="008A0D45">
        <w:rPr>
          <w:spacing w:val="-2"/>
          <w:sz w:val="24"/>
          <w:szCs w:val="24"/>
        </w:rPr>
        <w:t xml:space="preserve"> </w:t>
      </w:r>
      <w:r w:rsidRPr="008A0D45">
        <w:rPr>
          <w:sz w:val="24"/>
          <w:szCs w:val="24"/>
        </w:rPr>
        <w:t>оценку</w:t>
      </w:r>
      <w:r w:rsidRPr="008A0D45">
        <w:rPr>
          <w:spacing w:val="-7"/>
          <w:sz w:val="24"/>
          <w:szCs w:val="24"/>
        </w:rPr>
        <w:t xml:space="preserve"> </w:t>
      </w:r>
      <w:r w:rsidRPr="008A0D45">
        <w:rPr>
          <w:sz w:val="24"/>
          <w:szCs w:val="24"/>
        </w:rPr>
        <w:t>ситуации</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предлагать</w:t>
      </w:r>
      <w:r w:rsidRPr="008A0D45">
        <w:rPr>
          <w:spacing w:val="-1"/>
          <w:sz w:val="24"/>
          <w:szCs w:val="24"/>
        </w:rPr>
        <w:t xml:space="preserve"> </w:t>
      </w:r>
      <w:r w:rsidRPr="008A0D45">
        <w:rPr>
          <w:sz w:val="24"/>
          <w:szCs w:val="24"/>
        </w:rPr>
        <w:t>план</w:t>
      </w:r>
      <w:r w:rsidRPr="008A0D45">
        <w:rPr>
          <w:spacing w:val="-2"/>
          <w:sz w:val="24"/>
          <w:szCs w:val="24"/>
        </w:rPr>
        <w:t xml:space="preserve"> </w:t>
      </w:r>
      <w:r w:rsidRPr="008A0D45">
        <w:rPr>
          <w:sz w:val="24"/>
          <w:szCs w:val="24"/>
        </w:rPr>
        <w:t>её</w:t>
      </w:r>
      <w:r w:rsidRPr="008A0D45">
        <w:rPr>
          <w:spacing w:val="-3"/>
          <w:sz w:val="24"/>
          <w:szCs w:val="24"/>
        </w:rPr>
        <w:t xml:space="preserve"> </w:t>
      </w:r>
      <w:r w:rsidRPr="008A0D45">
        <w:rPr>
          <w:sz w:val="24"/>
          <w:szCs w:val="24"/>
        </w:rPr>
        <w:t>изменения;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учитывать</w:t>
      </w:r>
      <w:r w:rsidRPr="008A0D45">
        <w:rPr>
          <w:spacing w:val="13"/>
          <w:sz w:val="24"/>
          <w:szCs w:val="24"/>
        </w:rPr>
        <w:t xml:space="preserve"> </w:t>
      </w:r>
      <w:r w:rsidRPr="008A0D45">
        <w:rPr>
          <w:sz w:val="24"/>
          <w:szCs w:val="24"/>
        </w:rPr>
        <w:t>контекст</w:t>
      </w:r>
      <w:r w:rsidRPr="008A0D45">
        <w:rPr>
          <w:spacing w:val="12"/>
          <w:sz w:val="24"/>
          <w:szCs w:val="24"/>
        </w:rPr>
        <w:t xml:space="preserve"> </w:t>
      </w:r>
      <w:r w:rsidRPr="008A0D45">
        <w:rPr>
          <w:sz w:val="24"/>
          <w:szCs w:val="24"/>
        </w:rPr>
        <w:t>и</w:t>
      </w:r>
      <w:r w:rsidRPr="008A0D45">
        <w:rPr>
          <w:spacing w:val="10"/>
          <w:sz w:val="24"/>
          <w:szCs w:val="24"/>
        </w:rPr>
        <w:t xml:space="preserve"> </w:t>
      </w:r>
      <w:r w:rsidRPr="008A0D45">
        <w:rPr>
          <w:sz w:val="24"/>
          <w:szCs w:val="24"/>
        </w:rPr>
        <w:t>предвидеть</w:t>
      </w:r>
      <w:r w:rsidRPr="008A0D45">
        <w:rPr>
          <w:spacing w:val="13"/>
          <w:sz w:val="24"/>
          <w:szCs w:val="24"/>
        </w:rPr>
        <w:t xml:space="preserve"> </w:t>
      </w:r>
      <w:r w:rsidRPr="008A0D45">
        <w:rPr>
          <w:sz w:val="24"/>
          <w:szCs w:val="24"/>
        </w:rPr>
        <w:t>трудности,</w:t>
      </w:r>
      <w:r w:rsidRPr="008A0D45">
        <w:rPr>
          <w:spacing w:val="12"/>
          <w:sz w:val="24"/>
          <w:szCs w:val="24"/>
        </w:rPr>
        <w:t xml:space="preserve"> </w:t>
      </w:r>
      <w:r w:rsidRPr="008A0D45">
        <w:rPr>
          <w:sz w:val="24"/>
          <w:szCs w:val="24"/>
        </w:rPr>
        <w:t>которые</w:t>
      </w:r>
      <w:r w:rsidRPr="008A0D45">
        <w:rPr>
          <w:spacing w:val="11"/>
          <w:sz w:val="24"/>
          <w:szCs w:val="24"/>
        </w:rPr>
        <w:t xml:space="preserve"> </w:t>
      </w:r>
      <w:r w:rsidRPr="008A0D45">
        <w:rPr>
          <w:sz w:val="24"/>
          <w:szCs w:val="24"/>
        </w:rPr>
        <w:t>могут</w:t>
      </w:r>
      <w:r w:rsidRPr="008A0D45">
        <w:rPr>
          <w:spacing w:val="12"/>
          <w:sz w:val="24"/>
          <w:szCs w:val="24"/>
        </w:rPr>
        <w:t xml:space="preserve"> </w:t>
      </w:r>
      <w:r w:rsidRPr="008A0D45">
        <w:rPr>
          <w:sz w:val="24"/>
          <w:szCs w:val="24"/>
        </w:rPr>
        <w:t>возникнуть</w:t>
      </w:r>
      <w:r w:rsidRPr="008A0D45">
        <w:rPr>
          <w:spacing w:val="13"/>
          <w:sz w:val="24"/>
          <w:szCs w:val="24"/>
        </w:rPr>
        <w:t xml:space="preserve"> </w:t>
      </w:r>
      <w:r w:rsidRPr="008A0D45">
        <w:rPr>
          <w:sz w:val="24"/>
          <w:szCs w:val="24"/>
        </w:rPr>
        <w:t>при</w:t>
      </w:r>
      <w:r w:rsidRPr="008A0D45">
        <w:rPr>
          <w:spacing w:val="13"/>
          <w:sz w:val="24"/>
          <w:szCs w:val="24"/>
        </w:rPr>
        <w:t xml:space="preserve"> </w:t>
      </w:r>
      <w:r w:rsidRPr="008A0D45">
        <w:rPr>
          <w:sz w:val="24"/>
          <w:szCs w:val="24"/>
        </w:rPr>
        <w:t>решении</w:t>
      </w:r>
      <w:r w:rsidRPr="008A0D45">
        <w:rPr>
          <w:spacing w:val="-57"/>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задачи, адаптировать решение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меняющимся обстоятельствам;</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объяснять</w:t>
      </w:r>
      <w:r w:rsidRPr="008A0D45">
        <w:rPr>
          <w:spacing w:val="31"/>
          <w:sz w:val="24"/>
          <w:szCs w:val="24"/>
        </w:rPr>
        <w:t xml:space="preserve"> </w:t>
      </w:r>
      <w:r w:rsidRPr="008A0D45">
        <w:rPr>
          <w:sz w:val="24"/>
          <w:szCs w:val="24"/>
        </w:rPr>
        <w:t>причины</w:t>
      </w:r>
      <w:r w:rsidRPr="008A0D45">
        <w:rPr>
          <w:spacing w:val="29"/>
          <w:sz w:val="24"/>
          <w:szCs w:val="24"/>
        </w:rPr>
        <w:t xml:space="preserve"> </w:t>
      </w:r>
      <w:r w:rsidRPr="008A0D45">
        <w:rPr>
          <w:sz w:val="24"/>
          <w:szCs w:val="24"/>
        </w:rPr>
        <w:t>достижения</w:t>
      </w:r>
      <w:r w:rsidRPr="008A0D45">
        <w:rPr>
          <w:spacing w:val="31"/>
          <w:sz w:val="24"/>
          <w:szCs w:val="24"/>
        </w:rPr>
        <w:t xml:space="preserve"> </w:t>
      </w:r>
      <w:r w:rsidRPr="008A0D45">
        <w:rPr>
          <w:sz w:val="24"/>
          <w:szCs w:val="24"/>
        </w:rPr>
        <w:t>(недостижения)</w:t>
      </w:r>
      <w:r w:rsidRPr="008A0D45">
        <w:rPr>
          <w:spacing w:val="29"/>
          <w:sz w:val="24"/>
          <w:szCs w:val="24"/>
        </w:rPr>
        <w:t xml:space="preserve"> </w:t>
      </w:r>
      <w:r w:rsidRPr="008A0D45">
        <w:rPr>
          <w:sz w:val="24"/>
          <w:szCs w:val="24"/>
        </w:rPr>
        <w:t>результатов</w:t>
      </w:r>
      <w:r w:rsidRPr="008A0D45">
        <w:rPr>
          <w:spacing w:val="31"/>
          <w:sz w:val="24"/>
          <w:szCs w:val="24"/>
        </w:rPr>
        <w:t xml:space="preserve"> </w:t>
      </w:r>
      <w:r w:rsidRPr="008A0D45">
        <w:rPr>
          <w:sz w:val="24"/>
          <w:szCs w:val="24"/>
        </w:rPr>
        <w:t>деятельности,</w:t>
      </w:r>
      <w:r w:rsidRPr="008A0D45">
        <w:rPr>
          <w:spacing w:val="30"/>
          <w:sz w:val="24"/>
          <w:szCs w:val="24"/>
        </w:rPr>
        <w:t xml:space="preserve"> </w:t>
      </w:r>
      <w:r w:rsidRPr="008A0D45">
        <w:rPr>
          <w:sz w:val="24"/>
          <w:szCs w:val="24"/>
        </w:rPr>
        <w:t>давать</w:t>
      </w:r>
      <w:r w:rsidRPr="008A0D45">
        <w:rPr>
          <w:spacing w:val="31"/>
          <w:sz w:val="24"/>
          <w:szCs w:val="24"/>
        </w:rPr>
        <w:t xml:space="preserve"> </w:t>
      </w:r>
      <w:r w:rsidRPr="008A0D45">
        <w:rPr>
          <w:sz w:val="24"/>
          <w:szCs w:val="24"/>
        </w:rPr>
        <w:t>оценку</w:t>
      </w:r>
      <w:r w:rsidRPr="008A0D45">
        <w:rPr>
          <w:spacing w:val="-57"/>
          <w:sz w:val="24"/>
          <w:szCs w:val="24"/>
        </w:rPr>
        <w:t xml:space="preserve"> </w:t>
      </w:r>
      <w:r w:rsidRPr="008A0D45">
        <w:rPr>
          <w:sz w:val="24"/>
          <w:szCs w:val="24"/>
        </w:rPr>
        <w:t>приобретённому</w:t>
      </w:r>
      <w:r w:rsidRPr="008A0D45">
        <w:rPr>
          <w:spacing w:val="-6"/>
          <w:sz w:val="24"/>
          <w:szCs w:val="24"/>
        </w:rPr>
        <w:t xml:space="preserve"> </w:t>
      </w:r>
      <w:r w:rsidRPr="008A0D45">
        <w:rPr>
          <w:sz w:val="24"/>
          <w:szCs w:val="24"/>
        </w:rPr>
        <w:t>опыту, находить</w:t>
      </w:r>
      <w:r w:rsidRPr="008A0D45">
        <w:rPr>
          <w:spacing w:val="-2"/>
          <w:sz w:val="24"/>
          <w:szCs w:val="24"/>
        </w:rPr>
        <w:t xml:space="preserve"> </w:t>
      </w:r>
      <w:r w:rsidRPr="008A0D45">
        <w:rPr>
          <w:sz w:val="24"/>
          <w:szCs w:val="24"/>
        </w:rPr>
        <w:t>позитивное</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произошедшей</w:t>
      </w:r>
      <w:r w:rsidRPr="008A0D45">
        <w:rPr>
          <w:spacing w:val="-1"/>
          <w:sz w:val="24"/>
          <w:szCs w:val="24"/>
        </w:rPr>
        <w:t xml:space="preserve"> </w:t>
      </w:r>
      <w:r w:rsidRPr="008A0D45">
        <w:rPr>
          <w:sz w:val="24"/>
          <w:szCs w:val="24"/>
        </w:rPr>
        <w:t>ситуации;</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вносить</w:t>
      </w:r>
      <w:r w:rsidRPr="008A0D45">
        <w:rPr>
          <w:spacing w:val="54"/>
          <w:sz w:val="24"/>
          <w:szCs w:val="24"/>
        </w:rPr>
        <w:t xml:space="preserve"> </w:t>
      </w:r>
      <w:r w:rsidRPr="008A0D45">
        <w:rPr>
          <w:sz w:val="24"/>
          <w:szCs w:val="24"/>
        </w:rPr>
        <w:t>коррективы</w:t>
      </w:r>
      <w:r w:rsidRPr="008A0D45">
        <w:rPr>
          <w:spacing w:val="54"/>
          <w:sz w:val="24"/>
          <w:szCs w:val="24"/>
        </w:rPr>
        <w:t xml:space="preserve"> </w:t>
      </w:r>
      <w:r w:rsidRPr="008A0D45">
        <w:rPr>
          <w:sz w:val="24"/>
          <w:szCs w:val="24"/>
        </w:rPr>
        <w:t>в</w:t>
      </w:r>
      <w:r w:rsidRPr="008A0D45">
        <w:rPr>
          <w:spacing w:val="54"/>
          <w:sz w:val="24"/>
          <w:szCs w:val="24"/>
        </w:rPr>
        <w:t xml:space="preserve"> </w:t>
      </w:r>
      <w:r w:rsidRPr="008A0D45">
        <w:rPr>
          <w:sz w:val="24"/>
          <w:szCs w:val="24"/>
        </w:rPr>
        <w:t>деятельность</w:t>
      </w:r>
      <w:r w:rsidRPr="008A0D45">
        <w:rPr>
          <w:spacing w:val="54"/>
          <w:sz w:val="24"/>
          <w:szCs w:val="24"/>
        </w:rPr>
        <w:t xml:space="preserve"> </w:t>
      </w:r>
      <w:r w:rsidRPr="008A0D45">
        <w:rPr>
          <w:sz w:val="24"/>
          <w:szCs w:val="24"/>
        </w:rPr>
        <w:t>на</w:t>
      </w:r>
      <w:r w:rsidRPr="008A0D45">
        <w:rPr>
          <w:spacing w:val="54"/>
          <w:sz w:val="24"/>
          <w:szCs w:val="24"/>
        </w:rPr>
        <w:t xml:space="preserve"> </w:t>
      </w:r>
      <w:r w:rsidRPr="008A0D45">
        <w:rPr>
          <w:sz w:val="24"/>
          <w:szCs w:val="24"/>
        </w:rPr>
        <w:t>основе</w:t>
      </w:r>
      <w:r w:rsidRPr="008A0D45">
        <w:rPr>
          <w:spacing w:val="53"/>
          <w:sz w:val="24"/>
          <w:szCs w:val="24"/>
        </w:rPr>
        <w:t xml:space="preserve"> </w:t>
      </w:r>
      <w:r w:rsidRPr="008A0D45">
        <w:rPr>
          <w:sz w:val="24"/>
          <w:szCs w:val="24"/>
        </w:rPr>
        <w:t>новых</w:t>
      </w:r>
      <w:r w:rsidRPr="008A0D45">
        <w:rPr>
          <w:spacing w:val="55"/>
          <w:sz w:val="24"/>
          <w:szCs w:val="24"/>
        </w:rPr>
        <w:t xml:space="preserve"> </w:t>
      </w:r>
      <w:r w:rsidRPr="008A0D45">
        <w:rPr>
          <w:sz w:val="24"/>
          <w:szCs w:val="24"/>
        </w:rPr>
        <w:t>обстоятельств,</w:t>
      </w:r>
      <w:r w:rsidRPr="008A0D45">
        <w:rPr>
          <w:spacing w:val="55"/>
          <w:sz w:val="24"/>
          <w:szCs w:val="24"/>
        </w:rPr>
        <w:t xml:space="preserve"> </w:t>
      </w:r>
      <w:r w:rsidRPr="008A0D45">
        <w:rPr>
          <w:sz w:val="24"/>
          <w:szCs w:val="24"/>
        </w:rPr>
        <w:t>изменившихся</w:t>
      </w:r>
      <w:r w:rsidRPr="008A0D45">
        <w:rPr>
          <w:spacing w:val="-57"/>
          <w:sz w:val="24"/>
          <w:szCs w:val="24"/>
        </w:rPr>
        <w:t xml:space="preserve"> </w:t>
      </w:r>
      <w:r w:rsidRPr="008A0D45">
        <w:rPr>
          <w:sz w:val="24"/>
          <w:szCs w:val="24"/>
        </w:rPr>
        <w:t>ситуаций,</w:t>
      </w:r>
      <w:r w:rsidRPr="008A0D45">
        <w:rPr>
          <w:spacing w:val="1"/>
          <w:sz w:val="24"/>
          <w:szCs w:val="24"/>
        </w:rPr>
        <w:t xml:space="preserve"> </w:t>
      </w:r>
      <w:r w:rsidRPr="008A0D45">
        <w:rPr>
          <w:sz w:val="24"/>
          <w:szCs w:val="24"/>
        </w:rPr>
        <w:t>установленных</w:t>
      </w:r>
      <w:r w:rsidRPr="008A0D45">
        <w:rPr>
          <w:spacing w:val="1"/>
          <w:sz w:val="24"/>
          <w:szCs w:val="24"/>
        </w:rPr>
        <w:t xml:space="preserve"> </w:t>
      </w:r>
      <w:r w:rsidRPr="008A0D45">
        <w:rPr>
          <w:sz w:val="24"/>
          <w:szCs w:val="24"/>
        </w:rPr>
        <w:t>ошибок,</w:t>
      </w:r>
      <w:r w:rsidRPr="008A0D45">
        <w:rPr>
          <w:spacing w:val="-1"/>
          <w:sz w:val="24"/>
          <w:szCs w:val="24"/>
        </w:rPr>
        <w:t xml:space="preserve"> </w:t>
      </w:r>
      <w:r w:rsidRPr="008A0D45">
        <w:rPr>
          <w:sz w:val="24"/>
          <w:szCs w:val="24"/>
        </w:rPr>
        <w:t>возникших</w:t>
      </w:r>
      <w:r w:rsidRPr="008A0D45">
        <w:rPr>
          <w:spacing w:val="-1"/>
          <w:sz w:val="24"/>
          <w:szCs w:val="24"/>
        </w:rPr>
        <w:t xml:space="preserve"> </w:t>
      </w:r>
      <w:r w:rsidRPr="008A0D45">
        <w:rPr>
          <w:sz w:val="24"/>
          <w:szCs w:val="24"/>
        </w:rPr>
        <w:t>трудностей;</w:t>
      </w:r>
    </w:p>
    <w:p w:rsidR="001511C1" w:rsidRPr="008A0D45" w:rsidRDefault="00194F02" w:rsidP="008A0D45">
      <w:pPr>
        <w:pStyle w:val="a5"/>
        <w:numPr>
          <w:ilvl w:val="1"/>
          <w:numId w:val="37"/>
        </w:numPr>
        <w:tabs>
          <w:tab w:val="left" w:pos="837"/>
          <w:tab w:val="left" w:pos="838"/>
        </w:tabs>
        <w:spacing w:before="1" w:line="276" w:lineRule="auto"/>
        <w:ind w:left="-142" w:firstLine="568"/>
        <w:rPr>
          <w:sz w:val="24"/>
          <w:szCs w:val="24"/>
        </w:rPr>
      </w:pPr>
      <w:r w:rsidRPr="008A0D45">
        <w:rPr>
          <w:sz w:val="24"/>
          <w:szCs w:val="24"/>
        </w:rPr>
        <w:t>оценивать</w:t>
      </w:r>
      <w:r w:rsidRPr="008A0D45">
        <w:rPr>
          <w:spacing w:val="-2"/>
          <w:sz w:val="24"/>
          <w:szCs w:val="24"/>
        </w:rPr>
        <w:t xml:space="preserve"> </w:t>
      </w:r>
      <w:r w:rsidRPr="008A0D45">
        <w:rPr>
          <w:sz w:val="24"/>
          <w:szCs w:val="24"/>
        </w:rPr>
        <w:t>соответствие</w:t>
      </w:r>
      <w:r w:rsidRPr="008A0D45">
        <w:rPr>
          <w:spacing w:val="-4"/>
          <w:sz w:val="24"/>
          <w:szCs w:val="24"/>
        </w:rPr>
        <w:t xml:space="preserve"> </w:t>
      </w:r>
      <w:r w:rsidRPr="008A0D45">
        <w:rPr>
          <w:sz w:val="24"/>
          <w:szCs w:val="24"/>
        </w:rPr>
        <w:t>результата</w:t>
      </w:r>
      <w:r w:rsidRPr="008A0D45">
        <w:rPr>
          <w:spacing w:val="-3"/>
          <w:sz w:val="24"/>
          <w:szCs w:val="24"/>
        </w:rPr>
        <w:t xml:space="preserve"> </w:t>
      </w:r>
      <w:r w:rsidRPr="008A0D45">
        <w:rPr>
          <w:sz w:val="24"/>
          <w:szCs w:val="24"/>
        </w:rPr>
        <w:t>цели</w:t>
      </w:r>
      <w:r w:rsidRPr="008A0D45">
        <w:rPr>
          <w:spacing w:val="-3"/>
          <w:sz w:val="24"/>
          <w:szCs w:val="24"/>
        </w:rPr>
        <w:t xml:space="preserve"> </w:t>
      </w:r>
      <w:r w:rsidRPr="008A0D45">
        <w:rPr>
          <w:sz w:val="24"/>
          <w:szCs w:val="24"/>
        </w:rPr>
        <w:t>и условиям.</w:t>
      </w:r>
    </w:p>
    <w:p w:rsidR="001511C1" w:rsidRPr="008A0D45" w:rsidRDefault="00194F02" w:rsidP="008A0D45">
      <w:pPr>
        <w:pStyle w:val="11"/>
        <w:spacing w:before="5" w:line="276" w:lineRule="auto"/>
        <w:ind w:left="-142" w:firstLine="568"/>
      </w:pPr>
      <w:r w:rsidRPr="008A0D45">
        <w:t>Эмоциональный</w:t>
      </w:r>
      <w:r w:rsidRPr="008A0D45">
        <w:rPr>
          <w:spacing w:val="-6"/>
        </w:rPr>
        <w:t xml:space="preserve"> </w:t>
      </w:r>
      <w:r w:rsidRPr="008A0D45">
        <w:t>интеллект</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различать,</w:t>
      </w:r>
      <w:r w:rsidRPr="008A0D45">
        <w:rPr>
          <w:spacing w:val="-4"/>
          <w:sz w:val="24"/>
          <w:szCs w:val="24"/>
        </w:rPr>
        <w:t xml:space="preserve"> </w:t>
      </w:r>
      <w:r w:rsidRPr="008A0D45">
        <w:rPr>
          <w:sz w:val="24"/>
          <w:szCs w:val="24"/>
        </w:rPr>
        <w:t>называть</w:t>
      </w:r>
      <w:r w:rsidRPr="008A0D45">
        <w:rPr>
          <w:spacing w:val="-4"/>
          <w:sz w:val="24"/>
          <w:szCs w:val="24"/>
        </w:rPr>
        <w:t xml:space="preserve"> </w:t>
      </w:r>
      <w:r w:rsidRPr="008A0D45">
        <w:rPr>
          <w:sz w:val="24"/>
          <w:szCs w:val="24"/>
        </w:rPr>
        <w:t>и</w:t>
      </w:r>
      <w:r w:rsidRPr="008A0D45">
        <w:rPr>
          <w:spacing w:val="-1"/>
          <w:sz w:val="24"/>
          <w:szCs w:val="24"/>
        </w:rPr>
        <w:t xml:space="preserve"> </w:t>
      </w:r>
      <w:r w:rsidRPr="008A0D45">
        <w:rPr>
          <w:sz w:val="24"/>
          <w:szCs w:val="24"/>
        </w:rPr>
        <w:t>управлять</w:t>
      </w:r>
      <w:r w:rsidRPr="008A0D45">
        <w:rPr>
          <w:spacing w:val="-2"/>
          <w:sz w:val="24"/>
          <w:szCs w:val="24"/>
        </w:rPr>
        <w:t xml:space="preserve"> </w:t>
      </w:r>
      <w:r w:rsidRPr="008A0D45">
        <w:rPr>
          <w:sz w:val="24"/>
          <w:szCs w:val="24"/>
        </w:rPr>
        <w:t>собственными</w:t>
      </w:r>
      <w:r w:rsidRPr="008A0D45">
        <w:rPr>
          <w:spacing w:val="-5"/>
          <w:sz w:val="24"/>
          <w:szCs w:val="24"/>
        </w:rPr>
        <w:t xml:space="preserve"> </w:t>
      </w:r>
      <w:r w:rsidRPr="008A0D45">
        <w:rPr>
          <w:sz w:val="24"/>
          <w:szCs w:val="24"/>
        </w:rPr>
        <w:t>эмоциями</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эмоциями</w:t>
      </w:r>
      <w:r w:rsidRPr="008A0D45">
        <w:rPr>
          <w:spacing w:val="-5"/>
          <w:sz w:val="24"/>
          <w:szCs w:val="24"/>
        </w:rPr>
        <w:t xml:space="preserve"> </w:t>
      </w:r>
      <w:r w:rsidRPr="008A0D45">
        <w:rPr>
          <w:sz w:val="24"/>
          <w:szCs w:val="24"/>
        </w:rPr>
        <w:t>других;</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выявлять</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анализировать</w:t>
      </w:r>
      <w:r w:rsidRPr="008A0D45">
        <w:rPr>
          <w:spacing w:val="-2"/>
          <w:sz w:val="24"/>
          <w:szCs w:val="24"/>
        </w:rPr>
        <w:t xml:space="preserve"> </w:t>
      </w:r>
      <w:r w:rsidRPr="008A0D45">
        <w:rPr>
          <w:sz w:val="24"/>
          <w:szCs w:val="24"/>
        </w:rPr>
        <w:t>причины</w:t>
      </w:r>
      <w:r w:rsidRPr="008A0D45">
        <w:rPr>
          <w:spacing w:val="-3"/>
          <w:sz w:val="24"/>
          <w:szCs w:val="24"/>
        </w:rPr>
        <w:t xml:space="preserve"> </w:t>
      </w:r>
      <w:r w:rsidRPr="008A0D45">
        <w:rPr>
          <w:sz w:val="24"/>
          <w:szCs w:val="24"/>
        </w:rPr>
        <w:t>эмоций;</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lastRenderedPageBreak/>
        <w:t>ставить</w:t>
      </w:r>
      <w:r w:rsidRPr="008A0D45">
        <w:rPr>
          <w:spacing w:val="-2"/>
          <w:sz w:val="24"/>
          <w:szCs w:val="24"/>
        </w:rPr>
        <w:t xml:space="preserve"> </w:t>
      </w:r>
      <w:r w:rsidRPr="008A0D45">
        <w:rPr>
          <w:sz w:val="24"/>
          <w:szCs w:val="24"/>
        </w:rPr>
        <w:t>себя</w:t>
      </w:r>
      <w:r w:rsidRPr="008A0D45">
        <w:rPr>
          <w:spacing w:val="-3"/>
          <w:sz w:val="24"/>
          <w:szCs w:val="24"/>
        </w:rPr>
        <w:t xml:space="preserve"> </w:t>
      </w:r>
      <w:r w:rsidRPr="008A0D45">
        <w:rPr>
          <w:sz w:val="24"/>
          <w:szCs w:val="24"/>
        </w:rPr>
        <w:t>на</w:t>
      </w:r>
      <w:r w:rsidRPr="008A0D45">
        <w:rPr>
          <w:spacing w:val="-3"/>
          <w:sz w:val="24"/>
          <w:szCs w:val="24"/>
        </w:rPr>
        <w:t xml:space="preserve"> </w:t>
      </w:r>
      <w:r w:rsidRPr="008A0D45">
        <w:rPr>
          <w:sz w:val="24"/>
          <w:szCs w:val="24"/>
        </w:rPr>
        <w:t>место</w:t>
      </w:r>
      <w:r w:rsidRPr="008A0D45">
        <w:rPr>
          <w:spacing w:val="-3"/>
          <w:sz w:val="24"/>
          <w:szCs w:val="24"/>
        </w:rPr>
        <w:t xml:space="preserve"> </w:t>
      </w:r>
      <w:r w:rsidRPr="008A0D45">
        <w:rPr>
          <w:sz w:val="24"/>
          <w:szCs w:val="24"/>
        </w:rPr>
        <w:t>другого</w:t>
      </w:r>
      <w:r w:rsidRPr="008A0D45">
        <w:rPr>
          <w:spacing w:val="-3"/>
          <w:sz w:val="24"/>
          <w:szCs w:val="24"/>
        </w:rPr>
        <w:t xml:space="preserve"> </w:t>
      </w:r>
      <w:r w:rsidRPr="008A0D45">
        <w:rPr>
          <w:sz w:val="24"/>
          <w:szCs w:val="24"/>
        </w:rPr>
        <w:t>человека,</w:t>
      </w:r>
      <w:r w:rsidRPr="008A0D45">
        <w:rPr>
          <w:spacing w:val="-3"/>
          <w:sz w:val="24"/>
          <w:szCs w:val="24"/>
        </w:rPr>
        <w:t xml:space="preserve"> </w:t>
      </w:r>
      <w:r w:rsidRPr="008A0D45">
        <w:rPr>
          <w:sz w:val="24"/>
          <w:szCs w:val="24"/>
        </w:rPr>
        <w:t>понимать</w:t>
      </w:r>
      <w:r w:rsidRPr="008A0D45">
        <w:rPr>
          <w:spacing w:val="3"/>
          <w:sz w:val="24"/>
          <w:szCs w:val="24"/>
        </w:rPr>
        <w:t xml:space="preserve"> </w:t>
      </w:r>
      <w:r w:rsidRPr="008A0D45">
        <w:rPr>
          <w:sz w:val="24"/>
          <w:szCs w:val="24"/>
        </w:rPr>
        <w:t>мотивы</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намерения</w:t>
      </w:r>
      <w:r w:rsidRPr="008A0D45">
        <w:rPr>
          <w:spacing w:val="-2"/>
          <w:sz w:val="24"/>
          <w:szCs w:val="24"/>
        </w:rPr>
        <w:t xml:space="preserve"> </w:t>
      </w:r>
      <w:r w:rsidRPr="008A0D45">
        <w:rPr>
          <w:sz w:val="24"/>
          <w:szCs w:val="24"/>
        </w:rPr>
        <w:t>другого;</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регулировать</w:t>
      </w:r>
      <w:r w:rsidRPr="008A0D45">
        <w:rPr>
          <w:spacing w:val="-3"/>
          <w:sz w:val="24"/>
          <w:szCs w:val="24"/>
        </w:rPr>
        <w:t xml:space="preserve"> </w:t>
      </w:r>
      <w:r w:rsidRPr="008A0D45">
        <w:rPr>
          <w:sz w:val="24"/>
          <w:szCs w:val="24"/>
        </w:rPr>
        <w:t>способ</w:t>
      </w:r>
      <w:r w:rsidRPr="008A0D45">
        <w:rPr>
          <w:spacing w:val="-3"/>
          <w:sz w:val="24"/>
          <w:szCs w:val="24"/>
        </w:rPr>
        <w:t xml:space="preserve"> </w:t>
      </w:r>
      <w:r w:rsidRPr="008A0D45">
        <w:rPr>
          <w:sz w:val="24"/>
          <w:szCs w:val="24"/>
        </w:rPr>
        <w:t>выражения</w:t>
      </w:r>
      <w:r w:rsidRPr="008A0D45">
        <w:rPr>
          <w:spacing w:val="-3"/>
          <w:sz w:val="24"/>
          <w:szCs w:val="24"/>
        </w:rPr>
        <w:t xml:space="preserve"> </w:t>
      </w:r>
      <w:r w:rsidRPr="008A0D45">
        <w:rPr>
          <w:sz w:val="24"/>
          <w:szCs w:val="24"/>
        </w:rPr>
        <w:t>эмоций.</w:t>
      </w:r>
    </w:p>
    <w:p w:rsidR="001511C1" w:rsidRPr="008A0D45" w:rsidRDefault="00194F02" w:rsidP="008A0D45">
      <w:pPr>
        <w:pStyle w:val="11"/>
        <w:spacing w:before="4" w:line="276" w:lineRule="auto"/>
        <w:ind w:left="-142" w:firstLine="568"/>
      </w:pPr>
      <w:r w:rsidRPr="008A0D45">
        <w:t>Принимать</w:t>
      </w:r>
      <w:r w:rsidRPr="008A0D45">
        <w:rPr>
          <w:spacing w:val="-4"/>
        </w:rPr>
        <w:t xml:space="preserve"> </w:t>
      </w:r>
      <w:r w:rsidRPr="008A0D45">
        <w:t>себя</w:t>
      </w:r>
      <w:r w:rsidRPr="008A0D45">
        <w:rPr>
          <w:spacing w:val="-2"/>
        </w:rPr>
        <w:t xml:space="preserve"> </w:t>
      </w:r>
      <w:r w:rsidRPr="008A0D45">
        <w:t>и</w:t>
      </w:r>
      <w:r w:rsidRPr="008A0D45">
        <w:rPr>
          <w:spacing w:val="-3"/>
        </w:rPr>
        <w:t xml:space="preserve"> </w:t>
      </w:r>
      <w:r w:rsidRPr="008A0D45">
        <w:t>других</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осознанно</w:t>
      </w:r>
      <w:r w:rsidRPr="008A0D45">
        <w:rPr>
          <w:spacing w:val="2"/>
          <w:sz w:val="24"/>
          <w:szCs w:val="24"/>
        </w:rPr>
        <w:t xml:space="preserve"> </w:t>
      </w:r>
      <w:r w:rsidRPr="008A0D45">
        <w:rPr>
          <w:sz w:val="24"/>
          <w:szCs w:val="24"/>
        </w:rPr>
        <w:t>относиться</w:t>
      </w:r>
      <w:r w:rsidRPr="008A0D45">
        <w:rPr>
          <w:spacing w:val="3"/>
          <w:sz w:val="24"/>
          <w:szCs w:val="24"/>
        </w:rPr>
        <w:t xml:space="preserve"> </w:t>
      </w:r>
      <w:r w:rsidRPr="008A0D45">
        <w:rPr>
          <w:sz w:val="24"/>
          <w:szCs w:val="24"/>
        </w:rPr>
        <w:t>к</w:t>
      </w:r>
      <w:r w:rsidRPr="008A0D45">
        <w:rPr>
          <w:spacing w:val="1"/>
          <w:sz w:val="24"/>
          <w:szCs w:val="24"/>
        </w:rPr>
        <w:t xml:space="preserve"> </w:t>
      </w:r>
      <w:r w:rsidRPr="008A0D45">
        <w:rPr>
          <w:sz w:val="24"/>
          <w:szCs w:val="24"/>
        </w:rPr>
        <w:t>другому</w:t>
      </w:r>
      <w:r w:rsidRPr="008A0D45">
        <w:rPr>
          <w:spacing w:val="-2"/>
          <w:sz w:val="24"/>
          <w:szCs w:val="24"/>
        </w:rPr>
        <w:t xml:space="preserve"> </w:t>
      </w:r>
      <w:r w:rsidRPr="008A0D45">
        <w:rPr>
          <w:sz w:val="24"/>
          <w:szCs w:val="24"/>
        </w:rPr>
        <w:t>человеку,</w:t>
      </w:r>
      <w:r w:rsidRPr="008A0D45">
        <w:rPr>
          <w:spacing w:val="4"/>
          <w:sz w:val="24"/>
          <w:szCs w:val="24"/>
        </w:rPr>
        <w:t xml:space="preserve"> </w:t>
      </w:r>
      <w:r w:rsidRPr="008A0D45">
        <w:rPr>
          <w:sz w:val="24"/>
          <w:szCs w:val="24"/>
        </w:rPr>
        <w:t>его</w:t>
      </w:r>
      <w:r w:rsidRPr="008A0D45">
        <w:rPr>
          <w:spacing w:val="5"/>
          <w:sz w:val="24"/>
          <w:szCs w:val="24"/>
        </w:rPr>
        <w:t xml:space="preserve"> </w:t>
      </w:r>
      <w:r w:rsidRPr="008A0D45">
        <w:rPr>
          <w:sz w:val="24"/>
          <w:szCs w:val="24"/>
        </w:rPr>
        <w:t>мнению;</w:t>
      </w:r>
      <w:r w:rsidRPr="008A0D45">
        <w:rPr>
          <w:spacing w:val="3"/>
          <w:sz w:val="24"/>
          <w:szCs w:val="24"/>
        </w:rPr>
        <w:t xml:space="preserve"> </w:t>
      </w:r>
      <w:r w:rsidRPr="008A0D45">
        <w:rPr>
          <w:sz w:val="24"/>
          <w:szCs w:val="24"/>
        </w:rPr>
        <w:t>признавать</w:t>
      </w:r>
      <w:r w:rsidRPr="008A0D45">
        <w:rPr>
          <w:spacing w:val="5"/>
          <w:sz w:val="24"/>
          <w:szCs w:val="24"/>
        </w:rPr>
        <w:t xml:space="preserve"> </w:t>
      </w:r>
      <w:r w:rsidRPr="008A0D45">
        <w:rPr>
          <w:sz w:val="24"/>
          <w:szCs w:val="24"/>
        </w:rPr>
        <w:t>своё</w:t>
      </w:r>
      <w:r w:rsidRPr="008A0D45">
        <w:rPr>
          <w:spacing w:val="2"/>
          <w:sz w:val="24"/>
          <w:szCs w:val="24"/>
        </w:rPr>
        <w:t xml:space="preserve"> </w:t>
      </w:r>
      <w:r w:rsidRPr="008A0D45">
        <w:rPr>
          <w:sz w:val="24"/>
          <w:szCs w:val="24"/>
        </w:rPr>
        <w:t>право</w:t>
      </w:r>
      <w:r w:rsidRPr="008A0D45">
        <w:rPr>
          <w:spacing w:val="2"/>
          <w:sz w:val="24"/>
          <w:szCs w:val="24"/>
        </w:rPr>
        <w:t xml:space="preserve"> </w:t>
      </w:r>
      <w:r w:rsidRPr="008A0D45">
        <w:rPr>
          <w:sz w:val="24"/>
          <w:szCs w:val="24"/>
        </w:rPr>
        <w:t>на</w:t>
      </w:r>
      <w:r w:rsidRPr="008A0D45">
        <w:rPr>
          <w:spacing w:val="4"/>
          <w:sz w:val="24"/>
          <w:szCs w:val="24"/>
        </w:rPr>
        <w:t xml:space="preserve"> </w:t>
      </w:r>
      <w:r w:rsidRPr="008A0D45">
        <w:rPr>
          <w:sz w:val="24"/>
          <w:szCs w:val="24"/>
        </w:rPr>
        <w:t>ошибку</w:t>
      </w:r>
      <w:r w:rsidRPr="008A0D45">
        <w:rPr>
          <w:spacing w:val="-3"/>
          <w:sz w:val="24"/>
          <w:szCs w:val="24"/>
        </w:rPr>
        <w:t xml:space="preserve"> </w:t>
      </w:r>
      <w:r w:rsidRPr="008A0D45">
        <w:rPr>
          <w:sz w:val="24"/>
          <w:szCs w:val="24"/>
        </w:rPr>
        <w:t>и</w:t>
      </w:r>
      <w:r w:rsidRPr="008A0D45">
        <w:rPr>
          <w:spacing w:val="-57"/>
          <w:sz w:val="24"/>
          <w:szCs w:val="24"/>
        </w:rPr>
        <w:t xml:space="preserve"> </w:t>
      </w:r>
      <w:r w:rsidRPr="008A0D45">
        <w:rPr>
          <w:sz w:val="24"/>
          <w:szCs w:val="24"/>
        </w:rPr>
        <w:t>такое</w:t>
      </w:r>
      <w:r w:rsidRPr="008A0D45">
        <w:rPr>
          <w:spacing w:val="-1"/>
          <w:sz w:val="24"/>
          <w:szCs w:val="24"/>
        </w:rPr>
        <w:t xml:space="preserve"> </w:t>
      </w:r>
      <w:r w:rsidRPr="008A0D45">
        <w:rPr>
          <w:sz w:val="24"/>
          <w:szCs w:val="24"/>
        </w:rPr>
        <w:t>же</w:t>
      </w:r>
      <w:r w:rsidRPr="008A0D45">
        <w:rPr>
          <w:spacing w:val="-2"/>
          <w:sz w:val="24"/>
          <w:szCs w:val="24"/>
        </w:rPr>
        <w:t xml:space="preserve"> </w:t>
      </w:r>
      <w:r w:rsidRPr="008A0D45">
        <w:rPr>
          <w:sz w:val="24"/>
          <w:szCs w:val="24"/>
        </w:rPr>
        <w:t>право</w:t>
      </w:r>
      <w:r w:rsidRPr="008A0D45">
        <w:rPr>
          <w:spacing w:val="-1"/>
          <w:sz w:val="24"/>
          <w:szCs w:val="24"/>
        </w:rPr>
        <w:t xml:space="preserve"> </w:t>
      </w:r>
      <w:r w:rsidRPr="008A0D45">
        <w:rPr>
          <w:sz w:val="24"/>
          <w:szCs w:val="24"/>
        </w:rPr>
        <w:t>другого;</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принимать</w:t>
      </w:r>
      <w:r w:rsidRPr="008A0D45">
        <w:rPr>
          <w:spacing w:val="-2"/>
          <w:sz w:val="24"/>
          <w:szCs w:val="24"/>
        </w:rPr>
        <w:t xml:space="preserve"> </w:t>
      </w:r>
      <w:r w:rsidRPr="008A0D45">
        <w:rPr>
          <w:sz w:val="24"/>
          <w:szCs w:val="24"/>
        </w:rPr>
        <w:t>себя</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других,</w:t>
      </w:r>
      <w:r w:rsidRPr="008A0D45">
        <w:rPr>
          <w:spacing w:val="-2"/>
          <w:sz w:val="24"/>
          <w:szCs w:val="24"/>
        </w:rPr>
        <w:t xml:space="preserve"> </w:t>
      </w:r>
      <w:r w:rsidRPr="008A0D45">
        <w:rPr>
          <w:sz w:val="24"/>
          <w:szCs w:val="24"/>
        </w:rPr>
        <w:t>не</w:t>
      </w:r>
      <w:r w:rsidRPr="008A0D45">
        <w:rPr>
          <w:spacing w:val="-4"/>
          <w:sz w:val="24"/>
          <w:szCs w:val="24"/>
        </w:rPr>
        <w:t xml:space="preserve"> </w:t>
      </w:r>
      <w:r w:rsidRPr="008A0D45">
        <w:rPr>
          <w:sz w:val="24"/>
          <w:szCs w:val="24"/>
        </w:rPr>
        <w:t>осуждая;</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открытость</w:t>
      </w:r>
      <w:r w:rsidRPr="008A0D45">
        <w:rPr>
          <w:spacing w:val="-2"/>
          <w:sz w:val="24"/>
          <w:szCs w:val="24"/>
        </w:rPr>
        <w:t xml:space="preserve"> </w:t>
      </w:r>
      <w:r w:rsidRPr="008A0D45">
        <w:rPr>
          <w:sz w:val="24"/>
          <w:szCs w:val="24"/>
        </w:rPr>
        <w:t>себе</w:t>
      </w:r>
      <w:r w:rsidRPr="008A0D45">
        <w:rPr>
          <w:spacing w:val="-2"/>
          <w:sz w:val="24"/>
          <w:szCs w:val="24"/>
        </w:rPr>
        <w:t xml:space="preserve"> </w:t>
      </w:r>
      <w:r w:rsidRPr="008A0D45">
        <w:rPr>
          <w:sz w:val="24"/>
          <w:szCs w:val="24"/>
        </w:rPr>
        <w:t>и другим;</w:t>
      </w:r>
    </w:p>
    <w:p w:rsidR="001511C1" w:rsidRPr="008A0D45" w:rsidRDefault="00194F02" w:rsidP="008A0D45">
      <w:pPr>
        <w:pStyle w:val="a5"/>
        <w:numPr>
          <w:ilvl w:val="1"/>
          <w:numId w:val="37"/>
        </w:numPr>
        <w:tabs>
          <w:tab w:val="left" w:pos="837"/>
          <w:tab w:val="left" w:pos="838"/>
        </w:tabs>
        <w:spacing w:line="276" w:lineRule="auto"/>
        <w:ind w:left="-142" w:firstLine="568"/>
        <w:rPr>
          <w:sz w:val="24"/>
          <w:szCs w:val="24"/>
        </w:rPr>
      </w:pPr>
      <w:r w:rsidRPr="008A0D45">
        <w:rPr>
          <w:sz w:val="24"/>
          <w:szCs w:val="24"/>
        </w:rPr>
        <w:t>осознавать</w:t>
      </w:r>
      <w:r w:rsidRPr="008A0D45">
        <w:rPr>
          <w:spacing w:val="-5"/>
          <w:sz w:val="24"/>
          <w:szCs w:val="24"/>
        </w:rPr>
        <w:t xml:space="preserve"> </w:t>
      </w:r>
      <w:r w:rsidRPr="008A0D45">
        <w:rPr>
          <w:sz w:val="24"/>
          <w:szCs w:val="24"/>
        </w:rPr>
        <w:t>невозможность</w:t>
      </w:r>
      <w:r w:rsidRPr="008A0D45">
        <w:rPr>
          <w:spacing w:val="-4"/>
          <w:sz w:val="24"/>
          <w:szCs w:val="24"/>
        </w:rPr>
        <w:t xml:space="preserve"> </w:t>
      </w:r>
      <w:r w:rsidRPr="008A0D45">
        <w:rPr>
          <w:sz w:val="24"/>
          <w:szCs w:val="24"/>
        </w:rPr>
        <w:t>контролировать</w:t>
      </w:r>
      <w:r w:rsidRPr="008A0D45">
        <w:rPr>
          <w:spacing w:val="-4"/>
          <w:sz w:val="24"/>
          <w:szCs w:val="24"/>
        </w:rPr>
        <w:t xml:space="preserve"> </w:t>
      </w:r>
      <w:r w:rsidRPr="008A0D45">
        <w:rPr>
          <w:sz w:val="24"/>
          <w:szCs w:val="24"/>
        </w:rPr>
        <w:t>всё</w:t>
      </w:r>
      <w:r w:rsidRPr="008A0D45">
        <w:rPr>
          <w:spacing w:val="-6"/>
          <w:sz w:val="24"/>
          <w:szCs w:val="24"/>
        </w:rPr>
        <w:t xml:space="preserve"> </w:t>
      </w:r>
      <w:r w:rsidRPr="008A0D45">
        <w:rPr>
          <w:sz w:val="24"/>
          <w:szCs w:val="24"/>
        </w:rPr>
        <w:t>вокруг.</w:t>
      </w:r>
    </w:p>
    <w:p w:rsidR="001511C1" w:rsidRPr="008A0D45" w:rsidRDefault="00194F02" w:rsidP="008A0D45">
      <w:pPr>
        <w:pStyle w:val="11"/>
        <w:spacing w:before="3" w:line="276" w:lineRule="auto"/>
        <w:ind w:left="-142" w:firstLine="568"/>
      </w:pPr>
      <w:r w:rsidRPr="008A0D45">
        <w:t>Предметные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иностранному</w:t>
      </w:r>
      <w:r w:rsidRPr="008A0D45">
        <w:rPr>
          <w:spacing w:val="1"/>
        </w:rPr>
        <w:t xml:space="preserve"> </w:t>
      </w:r>
      <w:r w:rsidRPr="008A0D45">
        <w:t>(английскому)</w:t>
      </w:r>
      <w:r w:rsidRPr="008A0D45">
        <w:rPr>
          <w:spacing w:val="1"/>
        </w:rPr>
        <w:t xml:space="preserve"> </w:t>
      </w:r>
      <w:r w:rsidRPr="008A0D45">
        <w:t>языку</w:t>
      </w:r>
      <w:r w:rsidRPr="008A0D45">
        <w:rPr>
          <w:spacing w:val="1"/>
        </w:rPr>
        <w:t xml:space="preserve"> </w:t>
      </w:r>
      <w:r w:rsidRPr="008A0D45">
        <w:t>ориентированы</w:t>
      </w:r>
      <w:r w:rsidRPr="008A0D45">
        <w:rPr>
          <w:spacing w:val="1"/>
        </w:rPr>
        <w:t xml:space="preserve"> </w:t>
      </w:r>
      <w:r w:rsidRPr="008A0D45">
        <w:t>на</w:t>
      </w:r>
      <w:r w:rsidRPr="008A0D45">
        <w:rPr>
          <w:spacing w:val="1"/>
        </w:rPr>
        <w:t xml:space="preserve"> </w:t>
      </w:r>
      <w:r w:rsidRPr="008A0D45">
        <w:t>применение</w:t>
      </w:r>
      <w:r w:rsidRPr="008A0D45">
        <w:rPr>
          <w:spacing w:val="1"/>
        </w:rPr>
        <w:t xml:space="preserve"> </w:t>
      </w:r>
      <w:r w:rsidRPr="008A0D45">
        <w:t>знаний,</w:t>
      </w:r>
      <w:r w:rsidRPr="008A0D45">
        <w:rPr>
          <w:spacing w:val="1"/>
        </w:rPr>
        <w:t xml:space="preserve"> </w:t>
      </w:r>
      <w:r w:rsidRPr="008A0D45">
        <w:t>умений</w:t>
      </w:r>
      <w:r w:rsidRPr="008A0D45">
        <w:rPr>
          <w:spacing w:val="1"/>
        </w:rPr>
        <w:t xml:space="preserve"> </w:t>
      </w:r>
      <w:r w:rsidRPr="008A0D45">
        <w:t>и</w:t>
      </w:r>
      <w:r w:rsidRPr="008A0D45">
        <w:rPr>
          <w:spacing w:val="1"/>
        </w:rPr>
        <w:t xml:space="preserve"> </w:t>
      </w:r>
      <w:r w:rsidRPr="008A0D45">
        <w:t>навыков</w:t>
      </w:r>
      <w:r w:rsidRPr="008A0D45">
        <w:rPr>
          <w:spacing w:val="1"/>
        </w:rPr>
        <w:t xml:space="preserve"> </w:t>
      </w:r>
      <w:r w:rsidRPr="008A0D45">
        <w:t>в</w:t>
      </w:r>
      <w:r w:rsidRPr="008A0D45">
        <w:rPr>
          <w:spacing w:val="1"/>
        </w:rPr>
        <w:t xml:space="preserve"> </w:t>
      </w:r>
      <w:r w:rsidRPr="008A0D45">
        <w:t>учебных</w:t>
      </w:r>
      <w:r w:rsidRPr="008A0D45">
        <w:rPr>
          <w:spacing w:val="1"/>
        </w:rPr>
        <w:t xml:space="preserve"> </w:t>
      </w:r>
      <w:r w:rsidRPr="008A0D45">
        <w:t>ситуациях</w:t>
      </w:r>
      <w:r w:rsidRPr="008A0D45">
        <w:rPr>
          <w:spacing w:val="1"/>
        </w:rPr>
        <w:t xml:space="preserve"> </w:t>
      </w:r>
      <w:r w:rsidRPr="008A0D45">
        <w:t>и</w:t>
      </w:r>
      <w:r w:rsidRPr="008A0D45">
        <w:rPr>
          <w:spacing w:val="1"/>
        </w:rPr>
        <w:t xml:space="preserve"> </w:t>
      </w:r>
      <w:r w:rsidRPr="008A0D45">
        <w:t>реальных</w:t>
      </w:r>
      <w:r w:rsidRPr="008A0D45">
        <w:rPr>
          <w:spacing w:val="1"/>
        </w:rPr>
        <w:t xml:space="preserve"> </w:t>
      </w:r>
      <w:r w:rsidRPr="008A0D45">
        <w:t>жизненных</w:t>
      </w:r>
      <w:r w:rsidRPr="008A0D45">
        <w:rPr>
          <w:spacing w:val="1"/>
        </w:rPr>
        <w:t xml:space="preserve"> </w:t>
      </w:r>
      <w:r w:rsidRPr="008A0D45">
        <w:t>условиях,</w:t>
      </w:r>
      <w:r w:rsidRPr="008A0D45">
        <w:rPr>
          <w:spacing w:val="1"/>
        </w:rPr>
        <w:t xml:space="preserve"> </w:t>
      </w:r>
      <w:r w:rsidRPr="008A0D45">
        <w:t>должны</w:t>
      </w:r>
      <w:r w:rsidRPr="008A0D45">
        <w:rPr>
          <w:spacing w:val="1"/>
        </w:rPr>
        <w:t xml:space="preserve"> </w:t>
      </w:r>
      <w:r w:rsidRPr="008A0D45">
        <w:t>отражать</w:t>
      </w:r>
      <w:r w:rsidRPr="008A0D45">
        <w:rPr>
          <w:spacing w:val="1"/>
        </w:rPr>
        <w:t xml:space="preserve"> </w:t>
      </w:r>
      <w:r w:rsidRPr="008A0D45">
        <w:t>сформированность</w:t>
      </w:r>
      <w:r w:rsidRPr="008A0D45">
        <w:rPr>
          <w:spacing w:val="1"/>
        </w:rPr>
        <w:t xml:space="preserve"> </w:t>
      </w:r>
      <w:r w:rsidRPr="008A0D45">
        <w:t>иноязычной</w:t>
      </w:r>
      <w:r w:rsidRPr="008A0D45">
        <w:rPr>
          <w:spacing w:val="1"/>
        </w:rPr>
        <w:t xml:space="preserve"> </w:t>
      </w:r>
      <w:r w:rsidRPr="008A0D45">
        <w:t>коммуникативной</w:t>
      </w:r>
      <w:r w:rsidRPr="008A0D45">
        <w:rPr>
          <w:spacing w:val="1"/>
        </w:rPr>
        <w:t xml:space="preserve"> </w:t>
      </w:r>
      <w:r w:rsidRPr="008A0D45">
        <w:t>компетенции</w:t>
      </w:r>
      <w:r w:rsidRPr="008A0D45">
        <w:rPr>
          <w:spacing w:val="1"/>
        </w:rPr>
        <w:t xml:space="preserve"> </w:t>
      </w:r>
      <w:r w:rsidRPr="008A0D45">
        <w:t>на</w:t>
      </w:r>
      <w:r w:rsidRPr="008A0D45">
        <w:rPr>
          <w:spacing w:val="1"/>
        </w:rPr>
        <w:t xml:space="preserve"> </w:t>
      </w:r>
      <w:r w:rsidRPr="008A0D45">
        <w:t>допороговом</w:t>
      </w:r>
      <w:r w:rsidRPr="008A0D45">
        <w:rPr>
          <w:spacing w:val="1"/>
        </w:rPr>
        <w:t xml:space="preserve"> </w:t>
      </w:r>
      <w:r w:rsidRPr="008A0D45">
        <w:t>уровне</w:t>
      </w:r>
      <w:r w:rsidRPr="008A0D45">
        <w:rPr>
          <w:spacing w:val="1"/>
        </w:rPr>
        <w:t xml:space="preserve"> </w:t>
      </w:r>
      <w:r w:rsidRPr="008A0D45">
        <w:t>в</w:t>
      </w:r>
      <w:r w:rsidRPr="008A0D45">
        <w:rPr>
          <w:spacing w:val="1"/>
        </w:rPr>
        <w:t xml:space="preserve"> </w:t>
      </w:r>
      <w:r w:rsidRPr="008A0D45">
        <w:t>совокупности</w:t>
      </w:r>
      <w:r w:rsidRPr="008A0D45">
        <w:rPr>
          <w:spacing w:val="1"/>
        </w:rPr>
        <w:t xml:space="preserve"> </w:t>
      </w:r>
      <w:r w:rsidRPr="008A0D45">
        <w:t>её</w:t>
      </w:r>
      <w:r w:rsidRPr="008A0D45">
        <w:rPr>
          <w:spacing w:val="1"/>
        </w:rPr>
        <w:t xml:space="preserve"> </w:t>
      </w:r>
      <w:r w:rsidRPr="008A0D45">
        <w:t>составляющих</w:t>
      </w:r>
      <w:r w:rsidRPr="008A0D45">
        <w:rPr>
          <w:spacing w:val="1"/>
        </w:rPr>
        <w:t xml:space="preserve"> </w:t>
      </w:r>
      <w:r w:rsidRPr="008A0D45">
        <w:t>–</w:t>
      </w:r>
      <w:r w:rsidRPr="008A0D45">
        <w:rPr>
          <w:spacing w:val="1"/>
        </w:rPr>
        <w:t xml:space="preserve"> </w:t>
      </w:r>
      <w:r w:rsidRPr="008A0D45">
        <w:t>речевой,</w:t>
      </w:r>
      <w:r w:rsidRPr="008A0D45">
        <w:rPr>
          <w:spacing w:val="1"/>
        </w:rPr>
        <w:t xml:space="preserve"> </w:t>
      </w:r>
      <w:r w:rsidRPr="008A0D45">
        <w:t>языковой,</w:t>
      </w:r>
      <w:r w:rsidRPr="008A0D45">
        <w:rPr>
          <w:spacing w:val="1"/>
        </w:rPr>
        <w:t xml:space="preserve"> </w:t>
      </w:r>
      <w:r w:rsidRPr="008A0D45">
        <w:t>социокультурной,</w:t>
      </w:r>
      <w:r w:rsidRPr="008A0D45">
        <w:rPr>
          <w:spacing w:val="-1"/>
        </w:rPr>
        <w:t xml:space="preserve"> </w:t>
      </w:r>
      <w:r w:rsidRPr="008A0D45">
        <w:t>компенсаторной,</w:t>
      </w:r>
      <w:r w:rsidRPr="008A0D45">
        <w:rPr>
          <w:spacing w:val="-1"/>
        </w:rPr>
        <w:t xml:space="preserve"> </w:t>
      </w:r>
      <w:r w:rsidRPr="008A0D45">
        <w:t>метапредметной (учебно-познавательной).</w:t>
      </w:r>
    </w:p>
    <w:p w:rsidR="001511C1" w:rsidRPr="008A0D45" w:rsidRDefault="00194F02" w:rsidP="008A0D45">
      <w:pPr>
        <w:pStyle w:val="11"/>
        <w:numPr>
          <w:ilvl w:val="0"/>
          <w:numId w:val="36"/>
        </w:numPr>
        <w:tabs>
          <w:tab w:val="left" w:pos="319"/>
        </w:tabs>
        <w:spacing w:before="3" w:line="276" w:lineRule="auto"/>
        <w:ind w:left="-142" w:firstLine="568"/>
      </w:pPr>
      <w:r w:rsidRPr="008A0D45">
        <w:t>й</w:t>
      </w:r>
      <w:r w:rsidRPr="008A0D45">
        <w:rPr>
          <w:spacing w:val="-1"/>
        </w:rPr>
        <w:t xml:space="preserve"> </w:t>
      </w:r>
      <w:r w:rsidRPr="008A0D45">
        <w:t>класс</w:t>
      </w:r>
    </w:p>
    <w:p w:rsidR="001511C1" w:rsidRPr="008A0D45" w:rsidRDefault="00194F02" w:rsidP="008A0D45">
      <w:pPr>
        <w:pStyle w:val="a0"/>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иностранному</w:t>
      </w:r>
      <w:r w:rsidRPr="008A0D45">
        <w:rPr>
          <w:spacing w:val="1"/>
        </w:rPr>
        <w:t xml:space="preserve"> </w:t>
      </w:r>
      <w:r w:rsidRPr="008A0D45">
        <w:t>(английскому)</w:t>
      </w:r>
      <w:r w:rsidRPr="008A0D45">
        <w:rPr>
          <w:spacing w:val="1"/>
        </w:rPr>
        <w:t xml:space="preserve"> </w:t>
      </w:r>
      <w:r w:rsidRPr="008A0D45">
        <w:t>языку</w:t>
      </w:r>
      <w:r w:rsidRPr="008A0D45">
        <w:rPr>
          <w:spacing w:val="1"/>
        </w:rPr>
        <w:t xml:space="preserve"> </w:t>
      </w: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rPr>
          <w:b/>
        </w:rPr>
        <w:t>в</w:t>
      </w:r>
      <w:r w:rsidRPr="008A0D45">
        <w:rPr>
          <w:b/>
          <w:spacing w:val="-1"/>
        </w:rPr>
        <w:t xml:space="preserve"> </w:t>
      </w:r>
      <w:r w:rsidRPr="008A0D45">
        <w:rPr>
          <w:b/>
        </w:rPr>
        <w:t>5 классе</w:t>
      </w:r>
      <w:r w:rsidRPr="008A0D45">
        <w:t>:</w:t>
      </w:r>
    </w:p>
    <w:p w:rsidR="001511C1" w:rsidRPr="008A0D45" w:rsidRDefault="00194F02" w:rsidP="008A0D45">
      <w:pPr>
        <w:pStyle w:val="a5"/>
        <w:numPr>
          <w:ilvl w:val="0"/>
          <w:numId w:val="35"/>
        </w:numPr>
        <w:tabs>
          <w:tab w:val="left" w:pos="37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основными</w:t>
      </w:r>
      <w:r w:rsidRPr="008A0D45">
        <w:rPr>
          <w:spacing w:val="-3"/>
          <w:sz w:val="24"/>
          <w:szCs w:val="24"/>
        </w:rPr>
        <w:t xml:space="preserve"> </w:t>
      </w:r>
      <w:r w:rsidRPr="008A0D45">
        <w:rPr>
          <w:sz w:val="24"/>
          <w:szCs w:val="24"/>
        </w:rPr>
        <w:t>видами</w:t>
      </w:r>
      <w:r w:rsidRPr="008A0D45">
        <w:rPr>
          <w:spacing w:val="-3"/>
          <w:sz w:val="24"/>
          <w:szCs w:val="24"/>
        </w:rPr>
        <w:t xml:space="preserve"> </w:t>
      </w:r>
      <w:r w:rsidRPr="008A0D45">
        <w:rPr>
          <w:sz w:val="24"/>
          <w:szCs w:val="24"/>
        </w:rPr>
        <w:t>речевой</w:t>
      </w:r>
      <w:r w:rsidRPr="008A0D45">
        <w:rPr>
          <w:spacing w:val="-3"/>
          <w:sz w:val="24"/>
          <w:szCs w:val="24"/>
        </w:rPr>
        <w:t xml:space="preserve"> </w:t>
      </w:r>
      <w:r w:rsidRPr="008A0D45">
        <w:rPr>
          <w:sz w:val="24"/>
          <w:szCs w:val="24"/>
        </w:rPr>
        <w:t>деятельности:</w:t>
      </w:r>
    </w:p>
    <w:p w:rsidR="001511C1" w:rsidRPr="008A0D45" w:rsidRDefault="00194F02" w:rsidP="008A0D45">
      <w:pPr>
        <w:pStyle w:val="a0"/>
        <w:spacing w:line="276" w:lineRule="auto"/>
        <w:ind w:left="-142" w:firstLine="568"/>
      </w:pPr>
      <w:r w:rsidRPr="008A0D45">
        <w:t>говорение:</w:t>
      </w:r>
      <w:r w:rsidRPr="008A0D45">
        <w:rPr>
          <w:spacing w:val="1"/>
        </w:rPr>
        <w:t xml:space="preserve"> </w:t>
      </w:r>
      <w:r w:rsidRPr="008A0D45">
        <w:t>вести</w:t>
      </w:r>
      <w:r w:rsidRPr="008A0D45">
        <w:rPr>
          <w:spacing w:val="1"/>
        </w:rPr>
        <w:t xml:space="preserve"> </w:t>
      </w:r>
      <w:r w:rsidRPr="008A0D45">
        <w:t>разные</w:t>
      </w:r>
      <w:r w:rsidRPr="008A0D45">
        <w:rPr>
          <w:spacing w:val="1"/>
        </w:rPr>
        <w:t xml:space="preserve"> </w:t>
      </w:r>
      <w:r w:rsidRPr="008A0D45">
        <w:t>виды</w:t>
      </w:r>
      <w:r w:rsidRPr="008A0D45">
        <w:rPr>
          <w:spacing w:val="1"/>
        </w:rPr>
        <w:t xml:space="preserve"> </w:t>
      </w:r>
      <w:r w:rsidRPr="008A0D45">
        <w:t>диалогов</w:t>
      </w:r>
      <w:r w:rsidRPr="008A0D45">
        <w:rPr>
          <w:spacing w:val="1"/>
        </w:rPr>
        <w:t xml:space="preserve"> </w:t>
      </w: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диалог-побуждение</w:t>
      </w:r>
      <w:r w:rsidRPr="008A0D45">
        <w:rPr>
          <w:spacing w:val="1"/>
        </w:rPr>
        <w:t xml:space="preserve"> </w:t>
      </w:r>
      <w:r w:rsidRPr="008A0D45">
        <w:t>к</w:t>
      </w:r>
      <w:r w:rsidRPr="008A0D45">
        <w:rPr>
          <w:spacing w:val="1"/>
        </w:rPr>
        <w:t xml:space="preserve"> </w:t>
      </w:r>
      <w:r w:rsidRPr="008A0D45">
        <w:t>действию, диалог-расспрос) в рамках тематического содержания речи в стандартных ситуациях</w:t>
      </w:r>
      <w:r w:rsidRPr="008A0D45">
        <w:rPr>
          <w:spacing w:val="1"/>
        </w:rPr>
        <w:t xml:space="preserve"> </w:t>
      </w:r>
      <w:r w:rsidRPr="008A0D45">
        <w:t>неофициального общения с вербальными и (или) зрительными опорами, с соблюдением норм</w:t>
      </w:r>
      <w:r w:rsidRPr="008A0D45">
        <w:rPr>
          <w:spacing w:val="1"/>
        </w:rPr>
        <w:t xml:space="preserve"> </w:t>
      </w:r>
      <w:r w:rsidRPr="008A0D45">
        <w:t>речевого этикета, принятого в стране (странах) изучаемого языка (до 5 реплик со стороны каждого</w:t>
      </w:r>
      <w:r w:rsidRPr="008A0D45">
        <w:rPr>
          <w:spacing w:val="-57"/>
        </w:rPr>
        <w:t xml:space="preserve"> </w:t>
      </w:r>
      <w:r w:rsidRPr="008A0D45">
        <w:t>собеседника);</w:t>
      </w:r>
    </w:p>
    <w:p w:rsidR="001511C1" w:rsidRPr="008A0D45" w:rsidRDefault="00194F02" w:rsidP="008A0D45">
      <w:pPr>
        <w:pStyle w:val="a0"/>
        <w:spacing w:line="276" w:lineRule="auto"/>
        <w:ind w:left="-142" w:firstLine="568"/>
      </w:pPr>
      <w:r w:rsidRPr="008A0D45">
        <w:t>создавать разные виды монологических высказываний (описание, в том числе характеристика,</w:t>
      </w:r>
      <w:r w:rsidRPr="008A0D45">
        <w:rPr>
          <w:spacing w:val="1"/>
        </w:rPr>
        <w:t xml:space="preserve"> </w:t>
      </w:r>
      <w:r w:rsidRPr="008A0D45">
        <w:t>повествование (сообщение) с вербальными и (или) зрительными опорами в рамках тематического</w:t>
      </w:r>
      <w:r w:rsidRPr="008A0D45">
        <w:rPr>
          <w:spacing w:val="1"/>
        </w:rPr>
        <w:t xml:space="preserve"> </w:t>
      </w:r>
      <w:r w:rsidRPr="008A0D45">
        <w:rPr>
          <w:spacing w:val="-1"/>
        </w:rPr>
        <w:t>содержания</w:t>
      </w:r>
      <w:r w:rsidRPr="008A0D45">
        <w:rPr>
          <w:spacing w:val="-15"/>
        </w:rPr>
        <w:t xml:space="preserve"> </w:t>
      </w:r>
      <w:r w:rsidRPr="008A0D45">
        <w:rPr>
          <w:spacing w:val="-1"/>
        </w:rPr>
        <w:t>речи</w:t>
      </w:r>
      <w:r w:rsidRPr="008A0D45">
        <w:rPr>
          <w:spacing w:val="-14"/>
        </w:rPr>
        <w:t xml:space="preserve"> </w:t>
      </w:r>
      <w:r w:rsidRPr="008A0D45">
        <w:rPr>
          <w:spacing w:val="-1"/>
        </w:rPr>
        <w:t>(объём</w:t>
      </w:r>
      <w:r w:rsidRPr="008A0D45">
        <w:rPr>
          <w:spacing w:val="-16"/>
        </w:rPr>
        <w:t xml:space="preserve"> </w:t>
      </w:r>
      <w:r w:rsidRPr="008A0D45">
        <w:t>монологического</w:t>
      </w:r>
      <w:r w:rsidRPr="008A0D45">
        <w:rPr>
          <w:spacing w:val="-15"/>
        </w:rPr>
        <w:t xml:space="preserve"> </w:t>
      </w:r>
      <w:r w:rsidRPr="008A0D45">
        <w:t>высказывания</w:t>
      </w:r>
      <w:r w:rsidRPr="008A0D45">
        <w:rPr>
          <w:spacing w:val="-11"/>
        </w:rPr>
        <w:t xml:space="preserve"> </w:t>
      </w:r>
      <w:r w:rsidRPr="008A0D45">
        <w:t>–</w:t>
      </w:r>
      <w:r w:rsidRPr="008A0D45">
        <w:rPr>
          <w:spacing w:val="-14"/>
        </w:rPr>
        <w:t xml:space="preserve"> </w:t>
      </w:r>
      <w:r w:rsidRPr="008A0D45">
        <w:t>5–6</w:t>
      </w:r>
      <w:r w:rsidRPr="008A0D45">
        <w:rPr>
          <w:spacing w:val="-15"/>
        </w:rPr>
        <w:t xml:space="preserve"> </w:t>
      </w:r>
      <w:r w:rsidRPr="008A0D45">
        <w:t>фраз),</w:t>
      </w:r>
      <w:r w:rsidRPr="008A0D45">
        <w:rPr>
          <w:spacing w:val="-16"/>
        </w:rPr>
        <w:t xml:space="preserve"> </w:t>
      </w:r>
      <w:r w:rsidRPr="008A0D45">
        <w:t>излагать</w:t>
      </w:r>
      <w:r w:rsidRPr="008A0D45">
        <w:rPr>
          <w:spacing w:val="-13"/>
        </w:rPr>
        <w:t xml:space="preserve"> </w:t>
      </w:r>
      <w:r w:rsidRPr="008A0D45">
        <w:t>основное</w:t>
      </w:r>
      <w:r w:rsidRPr="008A0D45">
        <w:rPr>
          <w:spacing w:val="-16"/>
        </w:rPr>
        <w:t xml:space="preserve"> </w:t>
      </w:r>
      <w:r w:rsidRPr="008A0D45">
        <w:t>содержание</w:t>
      </w:r>
      <w:r w:rsidRPr="008A0D45">
        <w:rPr>
          <w:spacing w:val="-57"/>
        </w:rPr>
        <w:t xml:space="preserve"> </w:t>
      </w:r>
      <w:r w:rsidRPr="008A0D45">
        <w:t>прочитанного текста с вербальными и (или) зрительными опорами (объём – 5–6 фраз), кратко</w:t>
      </w:r>
      <w:r w:rsidRPr="008A0D45">
        <w:rPr>
          <w:spacing w:val="1"/>
        </w:rPr>
        <w:t xml:space="preserve"> </w:t>
      </w:r>
      <w:r w:rsidRPr="008A0D45">
        <w:t>излагать результаты выполненной</w:t>
      </w:r>
      <w:r w:rsidRPr="008A0D45">
        <w:rPr>
          <w:spacing w:val="-3"/>
        </w:rPr>
        <w:t xml:space="preserve"> </w:t>
      </w:r>
      <w:r w:rsidRPr="008A0D45">
        <w:t>проектной работы</w:t>
      </w:r>
      <w:r w:rsidRPr="008A0D45">
        <w:rPr>
          <w:spacing w:val="-1"/>
        </w:rPr>
        <w:t xml:space="preserve"> </w:t>
      </w:r>
      <w:r w:rsidRPr="008A0D45">
        <w:t>(объём</w:t>
      </w:r>
      <w:r w:rsidRPr="008A0D45">
        <w:rPr>
          <w:spacing w:val="4"/>
        </w:rPr>
        <w:t xml:space="preserve"> </w:t>
      </w:r>
      <w:r w:rsidRPr="008A0D45">
        <w:t>– до</w:t>
      </w:r>
      <w:r w:rsidRPr="008A0D45">
        <w:rPr>
          <w:spacing w:val="-1"/>
        </w:rPr>
        <w:t xml:space="preserve"> </w:t>
      </w:r>
      <w:r w:rsidRPr="008A0D45">
        <w:t>6 фраз);</w:t>
      </w:r>
    </w:p>
    <w:p w:rsidR="001511C1" w:rsidRPr="008A0D45" w:rsidRDefault="00194F02" w:rsidP="008A0D45">
      <w:pPr>
        <w:pStyle w:val="a0"/>
        <w:spacing w:line="276" w:lineRule="auto"/>
        <w:ind w:left="-142" w:firstLine="568"/>
      </w:pPr>
      <w:r w:rsidRPr="008A0D45">
        <w:t>аудирование: воспринимать на слух и понимать несложные адаптированные аутентичные тексты,</w:t>
      </w:r>
      <w:r w:rsidRPr="008A0D45">
        <w:rPr>
          <w:spacing w:val="1"/>
        </w:rPr>
        <w:t xml:space="preserve"> </w:t>
      </w:r>
      <w:r w:rsidRPr="008A0D45">
        <w:t>содержащие</w:t>
      </w:r>
      <w:r w:rsidRPr="008A0D45">
        <w:rPr>
          <w:spacing w:val="1"/>
        </w:rPr>
        <w:t xml:space="preserve"> </w:t>
      </w:r>
      <w:r w:rsidRPr="008A0D45">
        <w:t>отдельные</w:t>
      </w:r>
      <w:r w:rsidRPr="008A0D45">
        <w:rPr>
          <w:spacing w:val="1"/>
        </w:rPr>
        <w:t xml:space="preserve"> </w:t>
      </w:r>
      <w:r w:rsidRPr="008A0D45">
        <w:t>незнакомые</w:t>
      </w:r>
      <w:r w:rsidRPr="008A0D45">
        <w:rPr>
          <w:spacing w:val="1"/>
        </w:rPr>
        <w:t xml:space="preserve"> </w:t>
      </w:r>
      <w:r w:rsidRPr="008A0D45">
        <w:t>слова,</w:t>
      </w:r>
      <w:r w:rsidRPr="008A0D45">
        <w:rPr>
          <w:spacing w:val="1"/>
        </w:rPr>
        <w:t xml:space="preserve"> </w:t>
      </w:r>
      <w:r w:rsidRPr="008A0D45">
        <w:t>со</w:t>
      </w:r>
      <w:r w:rsidRPr="008A0D45">
        <w:rPr>
          <w:spacing w:val="1"/>
        </w:rPr>
        <w:t xml:space="preserve"> </w:t>
      </w:r>
      <w:r w:rsidRPr="008A0D45">
        <w:t>зрительными</w:t>
      </w:r>
      <w:r w:rsidRPr="008A0D45">
        <w:rPr>
          <w:spacing w:val="1"/>
        </w:rPr>
        <w:t xml:space="preserve"> </w:t>
      </w:r>
      <w:r w:rsidRPr="008A0D45">
        <w:t>опорами</w:t>
      </w:r>
      <w:r w:rsidRPr="008A0D45">
        <w:rPr>
          <w:spacing w:val="1"/>
        </w:rPr>
        <w:t xml:space="preserve"> </w:t>
      </w:r>
      <w:r w:rsidRPr="008A0D45">
        <w:t>или</w:t>
      </w:r>
      <w:r w:rsidRPr="008A0D45">
        <w:rPr>
          <w:spacing w:val="1"/>
        </w:rPr>
        <w:t xml:space="preserve"> </w:t>
      </w:r>
      <w:r w:rsidRPr="008A0D45">
        <w:t>без</w:t>
      </w:r>
      <w:r w:rsidRPr="008A0D45">
        <w:rPr>
          <w:spacing w:val="1"/>
        </w:rPr>
        <w:t xml:space="preserve"> </w:t>
      </w:r>
      <w:r w:rsidRPr="008A0D45">
        <w:t>опоры</w:t>
      </w:r>
      <w:r w:rsidRPr="008A0D45">
        <w:rPr>
          <w:spacing w:val="1"/>
        </w:rPr>
        <w:t xml:space="preserve"> </w:t>
      </w:r>
      <w:r w:rsidRPr="008A0D45">
        <w:t>с</w:t>
      </w:r>
      <w:r w:rsidRPr="008A0D45">
        <w:rPr>
          <w:spacing w:val="1"/>
        </w:rPr>
        <w:t xml:space="preserve"> </w:t>
      </w:r>
      <w:r w:rsidRPr="008A0D45">
        <w:t>разной</w:t>
      </w:r>
      <w:r w:rsidRPr="008A0D45">
        <w:rPr>
          <w:spacing w:val="1"/>
        </w:rPr>
        <w:t xml:space="preserve"> </w:t>
      </w:r>
      <w:r w:rsidRPr="008A0D45">
        <w:t>глубиной</w:t>
      </w:r>
      <w:r w:rsidRPr="008A0D45">
        <w:rPr>
          <w:spacing w:val="1"/>
        </w:rPr>
        <w:t xml:space="preserve"> </w:t>
      </w:r>
      <w:r w:rsidRPr="008A0D45">
        <w:t>проникновения</w:t>
      </w:r>
      <w:r w:rsidRPr="008A0D45">
        <w:rPr>
          <w:spacing w:val="1"/>
        </w:rPr>
        <w:t xml:space="preserve"> </w:t>
      </w:r>
      <w:r w:rsidRPr="008A0D45">
        <w:t>в</w:t>
      </w:r>
      <w:r w:rsidRPr="008A0D45">
        <w:rPr>
          <w:spacing w:val="1"/>
        </w:rPr>
        <w:t xml:space="preserve"> </w:t>
      </w:r>
      <w:r w:rsidRPr="008A0D45">
        <w:t>их</w:t>
      </w:r>
      <w:r w:rsidRPr="008A0D45">
        <w:rPr>
          <w:spacing w:val="1"/>
        </w:rPr>
        <w:t xml:space="preserve"> </w:t>
      </w:r>
      <w:r w:rsidRPr="008A0D45">
        <w:t>содержание</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поставленной</w:t>
      </w:r>
      <w:r w:rsidRPr="008A0D45">
        <w:rPr>
          <w:spacing w:val="1"/>
        </w:rPr>
        <w:t xml:space="preserve"> </w:t>
      </w:r>
      <w:r w:rsidRPr="008A0D45">
        <w:t>коммуникативной</w:t>
      </w:r>
      <w:r w:rsidRPr="008A0D45">
        <w:rPr>
          <w:spacing w:val="1"/>
        </w:rPr>
        <w:t xml:space="preserve"> </w:t>
      </w:r>
      <w:r w:rsidRPr="008A0D45">
        <w:t>задачи: с пониманием основного содержания, с пониманием запрашиваемой информации (время</w:t>
      </w:r>
      <w:r w:rsidRPr="008A0D45">
        <w:rPr>
          <w:spacing w:val="1"/>
        </w:rPr>
        <w:t xml:space="preserve"> </w:t>
      </w:r>
      <w:r w:rsidRPr="008A0D45">
        <w:t>звучания</w:t>
      </w:r>
      <w:r w:rsidRPr="008A0D45">
        <w:rPr>
          <w:spacing w:val="-1"/>
        </w:rPr>
        <w:t xml:space="preserve"> </w:t>
      </w:r>
      <w:r w:rsidRPr="008A0D45">
        <w:t>текста (текстов)</w:t>
      </w:r>
      <w:r w:rsidRPr="008A0D45">
        <w:rPr>
          <w:spacing w:val="-2"/>
        </w:rPr>
        <w:t xml:space="preserve"> </w:t>
      </w:r>
      <w:r w:rsidRPr="008A0D45">
        <w:t>для аудирования</w:t>
      </w:r>
      <w:r w:rsidRPr="008A0D45">
        <w:rPr>
          <w:spacing w:val="2"/>
        </w:rPr>
        <w:t xml:space="preserve"> </w:t>
      </w:r>
      <w:r w:rsidRPr="008A0D45">
        <w:t>– до 1</w:t>
      </w:r>
      <w:r w:rsidRPr="008A0D45">
        <w:rPr>
          <w:spacing w:val="-1"/>
        </w:rPr>
        <w:t xml:space="preserve"> </w:t>
      </w:r>
      <w:r w:rsidRPr="008A0D45">
        <w:t>минуты);</w:t>
      </w:r>
    </w:p>
    <w:p w:rsidR="001511C1" w:rsidRPr="008A0D45" w:rsidRDefault="00194F02" w:rsidP="008A0D45">
      <w:pPr>
        <w:pStyle w:val="a0"/>
        <w:spacing w:line="276" w:lineRule="auto"/>
        <w:ind w:left="-142" w:firstLine="568"/>
      </w:pPr>
      <w:r w:rsidRPr="008A0D45">
        <w:t>смысловое чтение: читать про себя и понимать несложные адаптированные аутентичные тексты,</w:t>
      </w:r>
      <w:r w:rsidRPr="008A0D45">
        <w:rPr>
          <w:spacing w:val="1"/>
        </w:rPr>
        <w:t xml:space="preserve"> </w:t>
      </w:r>
      <w:r w:rsidRPr="008A0D45">
        <w:t>содержащие</w:t>
      </w:r>
      <w:r w:rsidRPr="008A0D45">
        <w:rPr>
          <w:spacing w:val="-9"/>
        </w:rPr>
        <w:t xml:space="preserve"> </w:t>
      </w:r>
      <w:r w:rsidRPr="008A0D45">
        <w:t>отдельные</w:t>
      </w:r>
      <w:r w:rsidRPr="008A0D45">
        <w:rPr>
          <w:spacing w:val="-9"/>
        </w:rPr>
        <w:t xml:space="preserve"> </w:t>
      </w:r>
      <w:r w:rsidRPr="008A0D45">
        <w:t>незнакомые</w:t>
      </w:r>
      <w:r w:rsidRPr="008A0D45">
        <w:rPr>
          <w:spacing w:val="-9"/>
        </w:rPr>
        <w:t xml:space="preserve"> </w:t>
      </w:r>
      <w:r w:rsidRPr="008A0D45">
        <w:t>слова,</w:t>
      </w:r>
      <w:r w:rsidRPr="008A0D45">
        <w:rPr>
          <w:spacing w:val="-8"/>
        </w:rPr>
        <w:t xml:space="preserve"> </w:t>
      </w:r>
      <w:r w:rsidRPr="008A0D45">
        <w:t>с</w:t>
      </w:r>
      <w:r w:rsidRPr="008A0D45">
        <w:rPr>
          <w:spacing w:val="-8"/>
        </w:rPr>
        <w:t xml:space="preserve"> </w:t>
      </w:r>
      <w:r w:rsidRPr="008A0D45">
        <w:t>различной</w:t>
      </w:r>
      <w:r w:rsidRPr="008A0D45">
        <w:rPr>
          <w:spacing w:val="-6"/>
        </w:rPr>
        <w:t xml:space="preserve"> </w:t>
      </w:r>
      <w:r w:rsidRPr="008A0D45">
        <w:t>глубиной</w:t>
      </w:r>
      <w:r w:rsidRPr="008A0D45">
        <w:rPr>
          <w:spacing w:val="-10"/>
        </w:rPr>
        <w:t xml:space="preserve"> </w:t>
      </w:r>
      <w:r w:rsidRPr="008A0D45">
        <w:t>проникновения</w:t>
      </w:r>
      <w:r w:rsidRPr="008A0D45">
        <w:rPr>
          <w:spacing w:val="-7"/>
        </w:rPr>
        <w:t xml:space="preserve"> </w:t>
      </w:r>
      <w:r w:rsidRPr="008A0D45">
        <w:t>в</w:t>
      </w:r>
      <w:r w:rsidRPr="008A0D45">
        <w:rPr>
          <w:spacing w:val="-10"/>
        </w:rPr>
        <w:t xml:space="preserve"> </w:t>
      </w:r>
      <w:r w:rsidRPr="008A0D45">
        <w:t>их</w:t>
      </w:r>
      <w:r w:rsidRPr="008A0D45">
        <w:rPr>
          <w:spacing w:val="-6"/>
        </w:rPr>
        <w:t xml:space="preserve"> </w:t>
      </w:r>
      <w:r w:rsidRPr="008A0D45">
        <w:t>содержание</w:t>
      </w:r>
      <w:r w:rsidRPr="008A0D45">
        <w:rPr>
          <w:spacing w:val="-8"/>
        </w:rPr>
        <w:t xml:space="preserve"> </w:t>
      </w:r>
      <w:r w:rsidRPr="008A0D45">
        <w:t>в</w:t>
      </w:r>
    </w:p>
    <w:p w:rsidR="001511C1" w:rsidRPr="008A0D45" w:rsidRDefault="00194F02" w:rsidP="008A0D45">
      <w:pPr>
        <w:pStyle w:val="a0"/>
        <w:spacing w:before="60" w:line="276" w:lineRule="auto"/>
        <w:ind w:left="-142" w:firstLine="568"/>
      </w:pPr>
      <w:r w:rsidRPr="008A0D45">
        <w:t>зависимости</w:t>
      </w:r>
      <w:r w:rsidRPr="008A0D45">
        <w:rPr>
          <w:spacing w:val="31"/>
        </w:rPr>
        <w:t xml:space="preserve"> </w:t>
      </w:r>
      <w:r w:rsidRPr="008A0D45">
        <w:t>от</w:t>
      </w:r>
      <w:r w:rsidRPr="008A0D45">
        <w:rPr>
          <w:spacing w:val="31"/>
        </w:rPr>
        <w:t xml:space="preserve"> </w:t>
      </w:r>
      <w:r w:rsidRPr="008A0D45">
        <w:t>поставленной</w:t>
      </w:r>
      <w:r w:rsidRPr="008A0D45">
        <w:rPr>
          <w:spacing w:val="28"/>
        </w:rPr>
        <w:t xml:space="preserve"> </w:t>
      </w:r>
      <w:r w:rsidRPr="008A0D45">
        <w:t>коммуникативной</w:t>
      </w:r>
      <w:r w:rsidRPr="008A0D45">
        <w:rPr>
          <w:spacing w:val="31"/>
        </w:rPr>
        <w:t xml:space="preserve"> </w:t>
      </w:r>
      <w:r w:rsidRPr="008A0D45">
        <w:t>задачи:</w:t>
      </w:r>
      <w:r w:rsidRPr="008A0D45">
        <w:rPr>
          <w:spacing w:val="30"/>
        </w:rPr>
        <w:t xml:space="preserve"> </w:t>
      </w:r>
      <w:r w:rsidRPr="008A0D45">
        <w:t>с</w:t>
      </w:r>
      <w:r w:rsidRPr="008A0D45">
        <w:rPr>
          <w:spacing w:val="28"/>
        </w:rPr>
        <w:t xml:space="preserve"> </w:t>
      </w:r>
      <w:r w:rsidRPr="008A0D45">
        <w:t>пониманием</w:t>
      </w:r>
      <w:r w:rsidRPr="008A0D45">
        <w:rPr>
          <w:spacing w:val="29"/>
        </w:rPr>
        <w:t xml:space="preserve"> </w:t>
      </w:r>
      <w:r w:rsidRPr="008A0D45">
        <w:t>основного</w:t>
      </w:r>
      <w:r w:rsidRPr="008A0D45">
        <w:rPr>
          <w:spacing w:val="30"/>
        </w:rPr>
        <w:t xml:space="preserve"> </w:t>
      </w:r>
      <w:r w:rsidRPr="008A0D45">
        <w:t>содержания,</w:t>
      </w:r>
      <w:r w:rsidRPr="008A0D45">
        <w:rPr>
          <w:spacing w:val="30"/>
        </w:rPr>
        <w:t xml:space="preserve"> </w:t>
      </w:r>
      <w:r w:rsidRPr="008A0D45">
        <w:t>с</w:t>
      </w:r>
      <w:r w:rsidRPr="008A0D45">
        <w:rPr>
          <w:spacing w:val="-57"/>
        </w:rPr>
        <w:t xml:space="preserve"> </w:t>
      </w:r>
      <w:r w:rsidRPr="008A0D45">
        <w:t>пониманием</w:t>
      </w:r>
      <w:r w:rsidRPr="008A0D45">
        <w:rPr>
          <w:spacing w:val="49"/>
        </w:rPr>
        <w:t xml:space="preserve"> </w:t>
      </w:r>
      <w:r w:rsidRPr="008A0D45">
        <w:t>запрашиваемой</w:t>
      </w:r>
      <w:r w:rsidRPr="008A0D45">
        <w:rPr>
          <w:spacing w:val="51"/>
        </w:rPr>
        <w:t xml:space="preserve"> </w:t>
      </w:r>
      <w:r w:rsidRPr="008A0D45">
        <w:t>информации</w:t>
      </w:r>
      <w:r w:rsidRPr="008A0D45">
        <w:rPr>
          <w:spacing w:val="51"/>
        </w:rPr>
        <w:t xml:space="preserve"> </w:t>
      </w:r>
      <w:r w:rsidRPr="008A0D45">
        <w:t>(объём</w:t>
      </w:r>
      <w:r w:rsidRPr="008A0D45">
        <w:rPr>
          <w:spacing w:val="50"/>
        </w:rPr>
        <w:t xml:space="preserve"> </w:t>
      </w:r>
      <w:r w:rsidRPr="008A0D45">
        <w:t>текста</w:t>
      </w:r>
      <w:r w:rsidRPr="008A0D45">
        <w:rPr>
          <w:spacing w:val="50"/>
        </w:rPr>
        <w:t xml:space="preserve"> </w:t>
      </w:r>
      <w:r w:rsidRPr="008A0D45">
        <w:t>(текстов)</w:t>
      </w:r>
      <w:r w:rsidRPr="008A0D45">
        <w:rPr>
          <w:spacing w:val="52"/>
        </w:rPr>
        <w:t xml:space="preserve"> </w:t>
      </w:r>
      <w:r w:rsidRPr="008A0D45">
        <w:t>для</w:t>
      </w:r>
      <w:r w:rsidRPr="008A0D45">
        <w:rPr>
          <w:spacing w:val="51"/>
        </w:rPr>
        <w:t xml:space="preserve"> </w:t>
      </w:r>
      <w:r w:rsidRPr="008A0D45">
        <w:t>чтения</w:t>
      </w:r>
      <w:r w:rsidRPr="008A0D45">
        <w:rPr>
          <w:spacing w:val="58"/>
        </w:rPr>
        <w:t xml:space="preserve"> </w:t>
      </w:r>
      <w:r w:rsidRPr="008A0D45">
        <w:t>–</w:t>
      </w:r>
      <w:r w:rsidRPr="008A0D45">
        <w:rPr>
          <w:spacing w:val="51"/>
        </w:rPr>
        <w:t xml:space="preserve"> </w:t>
      </w:r>
      <w:r w:rsidRPr="008A0D45">
        <w:t>180–200</w:t>
      </w:r>
      <w:r w:rsidRPr="008A0D45">
        <w:rPr>
          <w:spacing w:val="50"/>
        </w:rPr>
        <w:t xml:space="preserve"> </w:t>
      </w:r>
      <w:r w:rsidRPr="008A0D45">
        <w:t>слов),</w:t>
      </w:r>
      <w:r w:rsidRPr="008A0D45">
        <w:rPr>
          <w:spacing w:val="-57"/>
        </w:rPr>
        <w:t xml:space="preserve"> </w:t>
      </w:r>
      <w:r w:rsidRPr="008A0D45">
        <w:t>читать про себя несплошные тексты (таблицы) и понимать представленную в них информацию;</w:t>
      </w:r>
      <w:r w:rsidRPr="008A0D45">
        <w:rPr>
          <w:spacing w:val="1"/>
        </w:rPr>
        <w:t xml:space="preserve"> </w:t>
      </w:r>
      <w:r w:rsidRPr="008A0D45">
        <w:t>письменная</w:t>
      </w:r>
      <w:r w:rsidRPr="008A0D45">
        <w:rPr>
          <w:spacing w:val="19"/>
        </w:rPr>
        <w:t xml:space="preserve"> </w:t>
      </w:r>
      <w:r w:rsidRPr="008A0D45">
        <w:t>речь:</w:t>
      </w:r>
      <w:r w:rsidRPr="008A0D45">
        <w:rPr>
          <w:spacing w:val="21"/>
        </w:rPr>
        <w:t xml:space="preserve"> </w:t>
      </w:r>
      <w:r w:rsidRPr="008A0D45">
        <w:t>писать</w:t>
      </w:r>
      <w:r w:rsidRPr="008A0D45">
        <w:rPr>
          <w:spacing w:val="21"/>
        </w:rPr>
        <w:t xml:space="preserve"> </w:t>
      </w:r>
      <w:r w:rsidRPr="008A0D45">
        <w:t>короткие</w:t>
      </w:r>
      <w:r w:rsidRPr="008A0D45">
        <w:rPr>
          <w:spacing w:val="19"/>
        </w:rPr>
        <w:t xml:space="preserve"> </w:t>
      </w:r>
      <w:r w:rsidRPr="008A0D45">
        <w:t>поздравления</w:t>
      </w:r>
      <w:r w:rsidRPr="008A0D45">
        <w:rPr>
          <w:spacing w:val="19"/>
        </w:rPr>
        <w:t xml:space="preserve"> </w:t>
      </w:r>
      <w:r w:rsidRPr="008A0D45">
        <w:t>с</w:t>
      </w:r>
      <w:r w:rsidRPr="008A0D45">
        <w:rPr>
          <w:spacing w:val="19"/>
        </w:rPr>
        <w:t xml:space="preserve"> </w:t>
      </w:r>
      <w:r w:rsidRPr="008A0D45">
        <w:t>праздниками,</w:t>
      </w:r>
      <w:r w:rsidRPr="008A0D45">
        <w:rPr>
          <w:spacing w:val="17"/>
        </w:rPr>
        <w:t xml:space="preserve"> </w:t>
      </w:r>
      <w:r w:rsidRPr="008A0D45">
        <w:t>заполнять</w:t>
      </w:r>
      <w:r w:rsidRPr="008A0D45">
        <w:rPr>
          <w:spacing w:val="22"/>
        </w:rPr>
        <w:t xml:space="preserve"> </w:t>
      </w:r>
      <w:r w:rsidRPr="008A0D45">
        <w:lastRenderedPageBreak/>
        <w:t>анкеты</w:t>
      </w:r>
      <w:r w:rsidRPr="008A0D45">
        <w:rPr>
          <w:spacing w:val="20"/>
        </w:rPr>
        <w:t xml:space="preserve"> </w:t>
      </w:r>
      <w:r w:rsidRPr="008A0D45">
        <w:t>и</w:t>
      </w:r>
      <w:r w:rsidRPr="008A0D45">
        <w:rPr>
          <w:spacing w:val="21"/>
        </w:rPr>
        <w:t xml:space="preserve"> </w:t>
      </w:r>
      <w:r w:rsidRPr="008A0D45">
        <w:t>формуляры,</w:t>
      </w:r>
      <w:r w:rsidRPr="008A0D45">
        <w:rPr>
          <w:spacing w:val="-57"/>
        </w:rPr>
        <w:t xml:space="preserve"> </w:t>
      </w:r>
      <w:r w:rsidRPr="008A0D45">
        <w:t>сообщая</w:t>
      </w:r>
      <w:r w:rsidRPr="008A0D45">
        <w:rPr>
          <w:spacing w:val="51"/>
        </w:rPr>
        <w:t xml:space="preserve"> </w:t>
      </w:r>
      <w:r w:rsidRPr="008A0D45">
        <w:t>о</w:t>
      </w:r>
      <w:r w:rsidRPr="008A0D45">
        <w:rPr>
          <w:spacing w:val="51"/>
        </w:rPr>
        <w:t xml:space="preserve"> </w:t>
      </w:r>
      <w:r w:rsidRPr="008A0D45">
        <w:t>себе</w:t>
      </w:r>
      <w:r w:rsidRPr="008A0D45">
        <w:rPr>
          <w:spacing w:val="50"/>
        </w:rPr>
        <w:t xml:space="preserve"> </w:t>
      </w:r>
      <w:r w:rsidRPr="008A0D45">
        <w:t>основные</w:t>
      </w:r>
      <w:r w:rsidRPr="008A0D45">
        <w:rPr>
          <w:spacing w:val="50"/>
        </w:rPr>
        <w:t xml:space="preserve"> </w:t>
      </w:r>
      <w:r w:rsidRPr="008A0D45">
        <w:t>сведения,</w:t>
      </w:r>
      <w:r w:rsidRPr="008A0D45">
        <w:rPr>
          <w:spacing w:val="51"/>
        </w:rPr>
        <w:t xml:space="preserve"> </w:t>
      </w:r>
      <w:r w:rsidRPr="008A0D45">
        <w:t>в</w:t>
      </w:r>
      <w:r w:rsidRPr="008A0D45">
        <w:rPr>
          <w:spacing w:val="51"/>
        </w:rPr>
        <w:t xml:space="preserve"> </w:t>
      </w:r>
      <w:r w:rsidRPr="008A0D45">
        <w:t>соответствии</w:t>
      </w:r>
      <w:r w:rsidRPr="008A0D45">
        <w:rPr>
          <w:spacing w:val="52"/>
        </w:rPr>
        <w:t xml:space="preserve"> </w:t>
      </w:r>
      <w:r w:rsidRPr="008A0D45">
        <w:t>с</w:t>
      </w:r>
      <w:r w:rsidRPr="008A0D45">
        <w:rPr>
          <w:spacing w:val="50"/>
        </w:rPr>
        <w:t xml:space="preserve"> </w:t>
      </w:r>
      <w:r w:rsidRPr="008A0D45">
        <w:t>нормами,</w:t>
      </w:r>
      <w:r w:rsidRPr="008A0D45">
        <w:rPr>
          <w:spacing w:val="51"/>
        </w:rPr>
        <w:t xml:space="preserve"> </w:t>
      </w:r>
      <w:r w:rsidRPr="008A0D45">
        <w:t>принятыми</w:t>
      </w:r>
      <w:r w:rsidRPr="008A0D45">
        <w:rPr>
          <w:spacing w:val="52"/>
        </w:rPr>
        <w:t xml:space="preserve"> </w:t>
      </w:r>
      <w:r w:rsidRPr="008A0D45">
        <w:t>в</w:t>
      </w:r>
      <w:r w:rsidRPr="008A0D45">
        <w:rPr>
          <w:spacing w:val="51"/>
        </w:rPr>
        <w:t xml:space="preserve"> </w:t>
      </w:r>
      <w:r w:rsidRPr="008A0D45">
        <w:t>стране</w:t>
      </w:r>
      <w:r w:rsidRPr="008A0D45">
        <w:rPr>
          <w:spacing w:val="50"/>
        </w:rPr>
        <w:t xml:space="preserve"> </w:t>
      </w:r>
      <w:r w:rsidRPr="008A0D45">
        <w:t>(странах)</w:t>
      </w:r>
      <w:r w:rsidRPr="008A0D45">
        <w:rPr>
          <w:spacing w:val="-57"/>
        </w:rPr>
        <w:t xml:space="preserve"> </w:t>
      </w:r>
      <w:r w:rsidRPr="008A0D45">
        <w:t>изучаемого</w:t>
      </w:r>
      <w:r w:rsidRPr="008A0D45">
        <w:rPr>
          <w:spacing w:val="35"/>
        </w:rPr>
        <w:t xml:space="preserve"> </w:t>
      </w:r>
      <w:r w:rsidRPr="008A0D45">
        <w:t>языка,</w:t>
      </w:r>
      <w:r w:rsidRPr="008A0D45">
        <w:rPr>
          <w:spacing w:val="33"/>
        </w:rPr>
        <w:t xml:space="preserve"> </w:t>
      </w:r>
      <w:r w:rsidRPr="008A0D45">
        <w:t>писать</w:t>
      </w:r>
      <w:r w:rsidRPr="008A0D45">
        <w:rPr>
          <w:spacing w:val="35"/>
        </w:rPr>
        <w:t xml:space="preserve"> </w:t>
      </w:r>
      <w:r w:rsidRPr="008A0D45">
        <w:t>электронное</w:t>
      </w:r>
      <w:r w:rsidRPr="008A0D45">
        <w:rPr>
          <w:spacing w:val="33"/>
        </w:rPr>
        <w:t xml:space="preserve"> </w:t>
      </w:r>
      <w:r w:rsidRPr="008A0D45">
        <w:t>сообщение</w:t>
      </w:r>
      <w:r w:rsidRPr="008A0D45">
        <w:rPr>
          <w:spacing w:val="32"/>
        </w:rPr>
        <w:t xml:space="preserve"> </w:t>
      </w:r>
      <w:r w:rsidRPr="008A0D45">
        <w:t>личного</w:t>
      </w:r>
      <w:r w:rsidRPr="008A0D45">
        <w:rPr>
          <w:spacing w:val="33"/>
        </w:rPr>
        <w:t xml:space="preserve"> </w:t>
      </w:r>
      <w:r w:rsidRPr="008A0D45">
        <w:t>характера,</w:t>
      </w:r>
      <w:r w:rsidRPr="008A0D45">
        <w:rPr>
          <w:spacing w:val="34"/>
        </w:rPr>
        <w:t xml:space="preserve"> </w:t>
      </w:r>
      <w:r w:rsidRPr="008A0D45">
        <w:t>соблюдая</w:t>
      </w:r>
      <w:r w:rsidRPr="008A0D45">
        <w:rPr>
          <w:spacing w:val="33"/>
        </w:rPr>
        <w:t xml:space="preserve"> </w:t>
      </w:r>
      <w:r w:rsidRPr="008A0D45">
        <w:t>речевой</w:t>
      </w:r>
      <w:r w:rsidRPr="008A0D45">
        <w:rPr>
          <w:spacing w:val="34"/>
        </w:rPr>
        <w:t xml:space="preserve"> </w:t>
      </w:r>
      <w:r w:rsidRPr="008A0D45">
        <w:t>этикет,</w:t>
      </w:r>
      <w:r w:rsidRPr="008A0D45">
        <w:rPr>
          <w:spacing w:val="-57"/>
        </w:rPr>
        <w:t xml:space="preserve"> </w:t>
      </w:r>
      <w:r w:rsidRPr="008A0D45">
        <w:t>принятый в</w:t>
      </w:r>
      <w:r w:rsidRPr="008A0D45">
        <w:rPr>
          <w:spacing w:val="-1"/>
        </w:rPr>
        <w:t xml:space="preserve"> </w:t>
      </w:r>
      <w:r w:rsidRPr="008A0D45">
        <w:t>стране</w:t>
      </w:r>
      <w:r w:rsidRPr="008A0D45">
        <w:rPr>
          <w:spacing w:val="-2"/>
        </w:rPr>
        <w:t xml:space="preserve"> </w:t>
      </w:r>
      <w:r w:rsidRPr="008A0D45">
        <w:t>(странах) изучаемого</w:t>
      </w:r>
      <w:r w:rsidRPr="008A0D45">
        <w:rPr>
          <w:spacing w:val="-1"/>
        </w:rPr>
        <w:t xml:space="preserve"> </w:t>
      </w:r>
      <w:r w:rsidRPr="008A0D45">
        <w:t>языка</w:t>
      </w:r>
      <w:r w:rsidRPr="008A0D45">
        <w:rPr>
          <w:spacing w:val="1"/>
        </w:rPr>
        <w:t xml:space="preserve"> </w:t>
      </w:r>
      <w:r w:rsidRPr="008A0D45">
        <w:t>(объём</w:t>
      </w:r>
      <w:r w:rsidRPr="008A0D45">
        <w:rPr>
          <w:spacing w:val="-2"/>
        </w:rPr>
        <w:t xml:space="preserve"> </w:t>
      </w:r>
      <w:r w:rsidRPr="008A0D45">
        <w:t>сообщения</w:t>
      </w:r>
      <w:r w:rsidRPr="008A0D45">
        <w:rPr>
          <w:spacing w:val="3"/>
        </w:rPr>
        <w:t xml:space="preserve"> </w:t>
      </w:r>
      <w:r w:rsidRPr="008A0D45">
        <w:t>– до</w:t>
      </w:r>
      <w:r w:rsidRPr="008A0D45">
        <w:rPr>
          <w:spacing w:val="-1"/>
        </w:rPr>
        <w:t xml:space="preserve"> </w:t>
      </w:r>
      <w:r w:rsidRPr="008A0D45">
        <w:t>60 слов);</w:t>
      </w:r>
    </w:p>
    <w:p w:rsidR="001511C1" w:rsidRPr="008A0D45" w:rsidRDefault="00194F02" w:rsidP="008A0D45">
      <w:pPr>
        <w:pStyle w:val="a5"/>
        <w:numPr>
          <w:ilvl w:val="0"/>
          <w:numId w:val="35"/>
        </w:numPr>
        <w:tabs>
          <w:tab w:val="left" w:pos="504"/>
        </w:tabs>
        <w:spacing w:line="276" w:lineRule="auto"/>
        <w:ind w:left="-142" w:firstLine="568"/>
        <w:rPr>
          <w:sz w:val="24"/>
          <w:szCs w:val="24"/>
        </w:rPr>
      </w:pPr>
      <w:r w:rsidRPr="008A0D45">
        <w:rPr>
          <w:sz w:val="24"/>
          <w:szCs w:val="24"/>
        </w:rPr>
        <w:t>владеть</w:t>
      </w:r>
      <w:r w:rsidRPr="008A0D45">
        <w:rPr>
          <w:spacing w:val="1"/>
          <w:sz w:val="24"/>
          <w:szCs w:val="24"/>
        </w:rPr>
        <w:t xml:space="preserve"> </w:t>
      </w:r>
      <w:r w:rsidRPr="008A0D45">
        <w:rPr>
          <w:sz w:val="24"/>
          <w:szCs w:val="24"/>
        </w:rPr>
        <w:t>фонетическими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различать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слух,</w:t>
      </w:r>
      <w:r w:rsidRPr="008A0D45">
        <w:rPr>
          <w:spacing w:val="1"/>
          <w:sz w:val="24"/>
          <w:szCs w:val="24"/>
        </w:rPr>
        <w:t xml:space="preserve"> </w:t>
      </w:r>
      <w:r w:rsidRPr="008A0D45">
        <w:rPr>
          <w:sz w:val="24"/>
          <w:szCs w:val="24"/>
        </w:rPr>
        <w:t>без</w:t>
      </w:r>
      <w:r w:rsidRPr="008A0D45">
        <w:rPr>
          <w:spacing w:val="1"/>
          <w:sz w:val="24"/>
          <w:szCs w:val="24"/>
        </w:rPr>
        <w:t xml:space="preserve"> </w:t>
      </w:r>
      <w:r w:rsidRPr="008A0D45">
        <w:rPr>
          <w:sz w:val="24"/>
          <w:szCs w:val="24"/>
        </w:rPr>
        <w:t>ошибок,</w:t>
      </w:r>
      <w:r w:rsidRPr="008A0D45">
        <w:rPr>
          <w:spacing w:val="1"/>
          <w:sz w:val="24"/>
          <w:szCs w:val="24"/>
        </w:rPr>
        <w:t xml:space="preserve"> </w:t>
      </w:r>
      <w:r w:rsidRPr="008A0D45">
        <w:rPr>
          <w:sz w:val="24"/>
          <w:szCs w:val="24"/>
        </w:rPr>
        <w:t>ведущих</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сбою</w:t>
      </w:r>
      <w:r w:rsidRPr="008A0D45">
        <w:rPr>
          <w:spacing w:val="1"/>
          <w:sz w:val="24"/>
          <w:szCs w:val="24"/>
        </w:rPr>
        <w:t xml:space="preserve"> </w:t>
      </w:r>
      <w:r w:rsidRPr="008A0D45">
        <w:rPr>
          <w:sz w:val="24"/>
          <w:szCs w:val="24"/>
        </w:rPr>
        <w:t>коммуникации, произносить слова с правильным ударением и фразы с соблюдением их ритмико-</w:t>
      </w:r>
      <w:r w:rsidRPr="008A0D45">
        <w:rPr>
          <w:spacing w:val="1"/>
          <w:sz w:val="24"/>
          <w:szCs w:val="24"/>
        </w:rPr>
        <w:t xml:space="preserve"> </w:t>
      </w:r>
      <w:r w:rsidRPr="008A0D45">
        <w:rPr>
          <w:sz w:val="24"/>
          <w:szCs w:val="24"/>
        </w:rPr>
        <w:t>интонационных особенностей, в том числе применять правила отсутствия фразового ударения на</w:t>
      </w:r>
      <w:r w:rsidRPr="008A0D45">
        <w:rPr>
          <w:spacing w:val="1"/>
          <w:sz w:val="24"/>
          <w:szCs w:val="24"/>
        </w:rPr>
        <w:t xml:space="preserve"> </w:t>
      </w:r>
      <w:r w:rsidRPr="008A0D45">
        <w:rPr>
          <w:sz w:val="24"/>
          <w:szCs w:val="24"/>
        </w:rPr>
        <w:t>служебных словах, выразительно читать вслух небольшие адаптированные аутентичные тексты</w:t>
      </w:r>
      <w:r w:rsidRPr="008A0D45">
        <w:rPr>
          <w:spacing w:val="1"/>
          <w:sz w:val="24"/>
          <w:szCs w:val="24"/>
        </w:rPr>
        <w:t xml:space="preserve"> </w:t>
      </w:r>
      <w:r w:rsidRPr="008A0D45">
        <w:rPr>
          <w:sz w:val="24"/>
          <w:szCs w:val="24"/>
        </w:rPr>
        <w:t>объёмом</w:t>
      </w:r>
      <w:r w:rsidRPr="008A0D45">
        <w:rPr>
          <w:spacing w:val="-10"/>
          <w:sz w:val="24"/>
          <w:szCs w:val="24"/>
        </w:rPr>
        <w:t xml:space="preserve"> </w:t>
      </w:r>
      <w:r w:rsidRPr="008A0D45">
        <w:rPr>
          <w:sz w:val="24"/>
          <w:szCs w:val="24"/>
        </w:rPr>
        <w:t>до</w:t>
      </w:r>
      <w:r w:rsidRPr="008A0D45">
        <w:rPr>
          <w:spacing w:val="-9"/>
          <w:sz w:val="24"/>
          <w:szCs w:val="24"/>
        </w:rPr>
        <w:t xml:space="preserve"> </w:t>
      </w:r>
      <w:r w:rsidRPr="008A0D45">
        <w:rPr>
          <w:sz w:val="24"/>
          <w:szCs w:val="24"/>
        </w:rPr>
        <w:t>90</w:t>
      </w:r>
      <w:r w:rsidRPr="008A0D45">
        <w:rPr>
          <w:spacing w:val="-10"/>
          <w:sz w:val="24"/>
          <w:szCs w:val="24"/>
        </w:rPr>
        <w:t xml:space="preserve"> </w:t>
      </w:r>
      <w:r w:rsidRPr="008A0D45">
        <w:rPr>
          <w:sz w:val="24"/>
          <w:szCs w:val="24"/>
        </w:rPr>
        <w:t>слов,</w:t>
      </w:r>
      <w:r w:rsidRPr="008A0D45">
        <w:rPr>
          <w:spacing w:val="-10"/>
          <w:sz w:val="24"/>
          <w:szCs w:val="24"/>
        </w:rPr>
        <w:t xml:space="preserve"> </w:t>
      </w:r>
      <w:r w:rsidRPr="008A0D45">
        <w:rPr>
          <w:sz w:val="24"/>
          <w:szCs w:val="24"/>
        </w:rPr>
        <w:t>построенные</w:t>
      </w:r>
      <w:r w:rsidRPr="008A0D45">
        <w:rPr>
          <w:spacing w:val="-11"/>
          <w:sz w:val="24"/>
          <w:szCs w:val="24"/>
        </w:rPr>
        <w:t xml:space="preserve"> </w:t>
      </w:r>
      <w:r w:rsidRPr="008A0D45">
        <w:rPr>
          <w:sz w:val="24"/>
          <w:szCs w:val="24"/>
        </w:rPr>
        <w:t>на</w:t>
      </w:r>
      <w:r w:rsidRPr="008A0D45">
        <w:rPr>
          <w:spacing w:val="-10"/>
          <w:sz w:val="24"/>
          <w:szCs w:val="24"/>
        </w:rPr>
        <w:t xml:space="preserve"> </w:t>
      </w:r>
      <w:r w:rsidRPr="008A0D45">
        <w:rPr>
          <w:sz w:val="24"/>
          <w:szCs w:val="24"/>
        </w:rPr>
        <w:t>изученном</w:t>
      </w:r>
      <w:r w:rsidRPr="008A0D45">
        <w:rPr>
          <w:spacing w:val="-10"/>
          <w:sz w:val="24"/>
          <w:szCs w:val="24"/>
        </w:rPr>
        <w:t xml:space="preserve"> </w:t>
      </w:r>
      <w:r w:rsidRPr="008A0D45">
        <w:rPr>
          <w:sz w:val="24"/>
          <w:szCs w:val="24"/>
        </w:rPr>
        <w:t>языковом</w:t>
      </w:r>
      <w:r w:rsidRPr="008A0D45">
        <w:rPr>
          <w:spacing w:val="-10"/>
          <w:sz w:val="24"/>
          <w:szCs w:val="24"/>
        </w:rPr>
        <w:t xml:space="preserve"> </w:t>
      </w:r>
      <w:r w:rsidRPr="008A0D45">
        <w:rPr>
          <w:sz w:val="24"/>
          <w:szCs w:val="24"/>
        </w:rPr>
        <w:t>материале,</w:t>
      </w:r>
      <w:r w:rsidRPr="008A0D45">
        <w:rPr>
          <w:spacing w:val="-10"/>
          <w:sz w:val="24"/>
          <w:szCs w:val="24"/>
        </w:rPr>
        <w:t xml:space="preserve"> </w:t>
      </w:r>
      <w:r w:rsidRPr="008A0D45">
        <w:rPr>
          <w:sz w:val="24"/>
          <w:szCs w:val="24"/>
        </w:rPr>
        <w:t>с</w:t>
      </w:r>
      <w:r w:rsidRPr="008A0D45">
        <w:rPr>
          <w:spacing w:val="-11"/>
          <w:sz w:val="24"/>
          <w:szCs w:val="24"/>
        </w:rPr>
        <w:t xml:space="preserve"> </w:t>
      </w:r>
      <w:r w:rsidRPr="008A0D45">
        <w:rPr>
          <w:sz w:val="24"/>
          <w:szCs w:val="24"/>
        </w:rPr>
        <w:t>соблюдением</w:t>
      </w:r>
      <w:r w:rsidRPr="008A0D45">
        <w:rPr>
          <w:spacing w:val="-9"/>
          <w:sz w:val="24"/>
          <w:szCs w:val="24"/>
        </w:rPr>
        <w:t xml:space="preserve"> </w:t>
      </w:r>
      <w:r w:rsidRPr="008A0D45">
        <w:rPr>
          <w:sz w:val="24"/>
          <w:szCs w:val="24"/>
        </w:rPr>
        <w:t>правил</w:t>
      </w:r>
      <w:r w:rsidRPr="008A0D45">
        <w:rPr>
          <w:spacing w:val="-12"/>
          <w:sz w:val="24"/>
          <w:szCs w:val="24"/>
        </w:rPr>
        <w:t xml:space="preserve"> </w:t>
      </w:r>
      <w:r w:rsidRPr="008A0D45">
        <w:rPr>
          <w:sz w:val="24"/>
          <w:szCs w:val="24"/>
        </w:rPr>
        <w:t>чтения</w:t>
      </w:r>
      <w:r w:rsidRPr="008A0D45">
        <w:rPr>
          <w:spacing w:val="-58"/>
          <w:sz w:val="24"/>
          <w:szCs w:val="24"/>
        </w:rPr>
        <w:t xml:space="preserve"> </w:t>
      </w:r>
      <w:r w:rsidRPr="008A0D45">
        <w:rPr>
          <w:sz w:val="24"/>
          <w:szCs w:val="24"/>
        </w:rPr>
        <w:t>и соответствующей интонацией, демонстрируя понимание содержания текста, читать новые слова</w:t>
      </w:r>
      <w:r w:rsidRPr="008A0D45">
        <w:rPr>
          <w:spacing w:val="1"/>
          <w:sz w:val="24"/>
          <w:szCs w:val="24"/>
        </w:rPr>
        <w:t xml:space="preserve"> </w:t>
      </w:r>
      <w:r w:rsidRPr="008A0D45">
        <w:rPr>
          <w:sz w:val="24"/>
          <w:szCs w:val="24"/>
        </w:rPr>
        <w:t>согласно</w:t>
      </w:r>
      <w:r w:rsidRPr="008A0D45">
        <w:rPr>
          <w:spacing w:val="-1"/>
          <w:sz w:val="24"/>
          <w:szCs w:val="24"/>
        </w:rPr>
        <w:t xml:space="preserve"> </w:t>
      </w:r>
      <w:r w:rsidRPr="008A0D45">
        <w:rPr>
          <w:sz w:val="24"/>
          <w:szCs w:val="24"/>
        </w:rPr>
        <w:t>основным</w:t>
      </w:r>
      <w:r w:rsidRPr="008A0D45">
        <w:rPr>
          <w:spacing w:val="-2"/>
          <w:sz w:val="24"/>
          <w:szCs w:val="24"/>
        </w:rPr>
        <w:t xml:space="preserve"> </w:t>
      </w:r>
      <w:r w:rsidRPr="008A0D45">
        <w:rPr>
          <w:sz w:val="24"/>
          <w:szCs w:val="24"/>
        </w:rPr>
        <w:t>правилам</w:t>
      </w:r>
      <w:r w:rsidRPr="008A0D45">
        <w:rPr>
          <w:spacing w:val="-1"/>
          <w:sz w:val="24"/>
          <w:szCs w:val="24"/>
        </w:rPr>
        <w:t xml:space="preserve"> </w:t>
      </w:r>
      <w:r w:rsidRPr="008A0D45">
        <w:rPr>
          <w:sz w:val="24"/>
          <w:szCs w:val="24"/>
        </w:rPr>
        <w:t>чтения;</w:t>
      </w:r>
    </w:p>
    <w:p w:rsidR="001511C1" w:rsidRPr="008A0D45" w:rsidRDefault="00194F02" w:rsidP="008A0D45">
      <w:pPr>
        <w:pStyle w:val="a0"/>
        <w:spacing w:before="1" w:line="276" w:lineRule="auto"/>
        <w:ind w:left="-142" w:firstLine="568"/>
      </w:pPr>
      <w:r w:rsidRPr="008A0D45">
        <w:t>владеть</w:t>
      </w:r>
      <w:r w:rsidRPr="008A0D45">
        <w:rPr>
          <w:spacing w:val="-4"/>
        </w:rPr>
        <w:t xml:space="preserve"> </w:t>
      </w:r>
      <w:r w:rsidRPr="008A0D45">
        <w:t>орфографическими</w:t>
      </w:r>
      <w:r w:rsidRPr="008A0D45">
        <w:rPr>
          <w:spacing w:val="-4"/>
        </w:rPr>
        <w:t xml:space="preserve"> </w:t>
      </w:r>
      <w:r w:rsidRPr="008A0D45">
        <w:t>навыками:</w:t>
      </w:r>
      <w:r w:rsidRPr="008A0D45">
        <w:rPr>
          <w:spacing w:val="-4"/>
        </w:rPr>
        <w:t xml:space="preserve"> </w:t>
      </w:r>
      <w:r w:rsidRPr="008A0D45">
        <w:t>правильно</w:t>
      </w:r>
      <w:r w:rsidRPr="008A0D45">
        <w:rPr>
          <w:spacing w:val="-4"/>
        </w:rPr>
        <w:t xml:space="preserve"> </w:t>
      </w:r>
      <w:r w:rsidRPr="008A0D45">
        <w:t>писать</w:t>
      </w:r>
      <w:r w:rsidRPr="008A0D45">
        <w:rPr>
          <w:spacing w:val="-5"/>
        </w:rPr>
        <w:t xml:space="preserve"> </w:t>
      </w:r>
      <w:r w:rsidRPr="008A0D45">
        <w:t>изученные</w:t>
      </w:r>
      <w:r w:rsidRPr="008A0D45">
        <w:rPr>
          <w:spacing w:val="-6"/>
        </w:rPr>
        <w:t xml:space="preserve"> </w:t>
      </w:r>
      <w:r w:rsidRPr="008A0D45">
        <w:t>слова;</w:t>
      </w:r>
    </w:p>
    <w:p w:rsidR="001511C1" w:rsidRPr="008A0D45" w:rsidRDefault="00194F02" w:rsidP="008A0D45">
      <w:pPr>
        <w:pStyle w:val="a0"/>
        <w:spacing w:line="276" w:lineRule="auto"/>
        <w:ind w:left="-142" w:firstLine="568"/>
      </w:pPr>
      <w:r w:rsidRPr="008A0D45">
        <w:t>владеть пунктуационными навыками: использовать точку, вопросительный и восклицательный</w:t>
      </w:r>
      <w:r w:rsidRPr="008A0D45">
        <w:rPr>
          <w:spacing w:val="1"/>
        </w:rPr>
        <w:t xml:space="preserve"> </w:t>
      </w:r>
      <w:r w:rsidRPr="008A0D45">
        <w:t>знаки в конце предложения, запятую при перечислении и обращении, апостроф, пунктуационно</w:t>
      </w:r>
      <w:r w:rsidRPr="008A0D45">
        <w:rPr>
          <w:spacing w:val="1"/>
        </w:rPr>
        <w:t xml:space="preserve"> </w:t>
      </w:r>
      <w:r w:rsidRPr="008A0D45">
        <w:t>правильно</w:t>
      </w:r>
      <w:r w:rsidRPr="008A0D45">
        <w:rPr>
          <w:spacing w:val="-1"/>
        </w:rPr>
        <w:t xml:space="preserve"> </w:t>
      </w:r>
      <w:r w:rsidRPr="008A0D45">
        <w:t>оформлять электронное</w:t>
      </w:r>
      <w:r w:rsidRPr="008A0D45">
        <w:rPr>
          <w:spacing w:val="-1"/>
        </w:rPr>
        <w:t xml:space="preserve"> </w:t>
      </w:r>
      <w:r w:rsidRPr="008A0D45">
        <w:t>сообщение</w:t>
      </w:r>
      <w:r w:rsidRPr="008A0D45">
        <w:rPr>
          <w:spacing w:val="-4"/>
        </w:rPr>
        <w:t xml:space="preserve"> </w:t>
      </w:r>
      <w:r w:rsidRPr="008A0D45">
        <w:t>личного</w:t>
      </w:r>
      <w:r w:rsidRPr="008A0D45">
        <w:rPr>
          <w:spacing w:val="-3"/>
        </w:rPr>
        <w:t xml:space="preserve"> </w:t>
      </w:r>
      <w:r w:rsidRPr="008A0D45">
        <w:t>характера;</w:t>
      </w:r>
    </w:p>
    <w:p w:rsidR="001511C1" w:rsidRPr="008A0D45" w:rsidRDefault="00194F02" w:rsidP="008A0D45">
      <w:pPr>
        <w:pStyle w:val="a5"/>
        <w:numPr>
          <w:ilvl w:val="0"/>
          <w:numId w:val="35"/>
        </w:numPr>
        <w:tabs>
          <w:tab w:val="left" w:pos="372"/>
        </w:tabs>
        <w:spacing w:line="276" w:lineRule="auto"/>
        <w:ind w:left="-142" w:firstLine="568"/>
        <w:rPr>
          <w:sz w:val="24"/>
          <w:szCs w:val="24"/>
        </w:rPr>
      </w:pPr>
      <w:r w:rsidRPr="008A0D45">
        <w:rPr>
          <w:sz w:val="24"/>
          <w:szCs w:val="24"/>
        </w:rPr>
        <w:t>распознавать</w:t>
      </w:r>
      <w:r w:rsidRPr="008A0D45">
        <w:rPr>
          <w:spacing w:val="-8"/>
          <w:sz w:val="24"/>
          <w:szCs w:val="24"/>
        </w:rPr>
        <w:t xml:space="preserve"> </w:t>
      </w:r>
      <w:r w:rsidRPr="008A0D45">
        <w:rPr>
          <w:sz w:val="24"/>
          <w:szCs w:val="24"/>
        </w:rPr>
        <w:t>в</w:t>
      </w:r>
      <w:r w:rsidRPr="008A0D45">
        <w:rPr>
          <w:spacing w:val="-6"/>
          <w:sz w:val="24"/>
          <w:szCs w:val="24"/>
        </w:rPr>
        <w:t xml:space="preserve"> </w:t>
      </w:r>
      <w:r w:rsidRPr="008A0D45">
        <w:rPr>
          <w:sz w:val="24"/>
          <w:szCs w:val="24"/>
        </w:rPr>
        <w:t>устной</w:t>
      </w:r>
      <w:r w:rsidRPr="008A0D45">
        <w:rPr>
          <w:spacing w:val="-7"/>
          <w:sz w:val="24"/>
          <w:szCs w:val="24"/>
        </w:rPr>
        <w:t xml:space="preserve"> </w:t>
      </w:r>
      <w:r w:rsidRPr="008A0D45">
        <w:rPr>
          <w:sz w:val="24"/>
          <w:szCs w:val="24"/>
        </w:rPr>
        <w:t>речи</w:t>
      </w:r>
      <w:r w:rsidRPr="008A0D45">
        <w:rPr>
          <w:spacing w:val="-7"/>
          <w:sz w:val="24"/>
          <w:szCs w:val="24"/>
        </w:rPr>
        <w:t xml:space="preserve"> </w:t>
      </w:r>
      <w:r w:rsidRPr="008A0D45">
        <w:rPr>
          <w:sz w:val="24"/>
          <w:szCs w:val="24"/>
        </w:rPr>
        <w:t>и</w:t>
      </w:r>
      <w:r w:rsidRPr="008A0D45">
        <w:rPr>
          <w:spacing w:val="-10"/>
          <w:sz w:val="24"/>
          <w:szCs w:val="24"/>
        </w:rPr>
        <w:t xml:space="preserve"> </w:t>
      </w:r>
      <w:r w:rsidRPr="008A0D45">
        <w:rPr>
          <w:sz w:val="24"/>
          <w:szCs w:val="24"/>
        </w:rPr>
        <w:t>письменном</w:t>
      </w:r>
      <w:r w:rsidRPr="008A0D45">
        <w:rPr>
          <w:spacing w:val="-9"/>
          <w:sz w:val="24"/>
          <w:szCs w:val="24"/>
        </w:rPr>
        <w:t xml:space="preserve"> </w:t>
      </w:r>
      <w:r w:rsidRPr="008A0D45">
        <w:rPr>
          <w:sz w:val="24"/>
          <w:szCs w:val="24"/>
        </w:rPr>
        <w:t>тексте</w:t>
      </w:r>
      <w:r w:rsidRPr="008A0D45">
        <w:rPr>
          <w:spacing w:val="-9"/>
          <w:sz w:val="24"/>
          <w:szCs w:val="24"/>
        </w:rPr>
        <w:t xml:space="preserve"> </w:t>
      </w:r>
      <w:r w:rsidRPr="008A0D45">
        <w:rPr>
          <w:sz w:val="24"/>
          <w:szCs w:val="24"/>
        </w:rPr>
        <w:t>675</w:t>
      </w:r>
      <w:r w:rsidRPr="008A0D45">
        <w:rPr>
          <w:spacing w:val="-8"/>
          <w:sz w:val="24"/>
          <w:szCs w:val="24"/>
        </w:rPr>
        <w:t xml:space="preserve"> </w:t>
      </w:r>
      <w:r w:rsidRPr="008A0D45">
        <w:rPr>
          <w:sz w:val="24"/>
          <w:szCs w:val="24"/>
        </w:rPr>
        <w:t>лексических</w:t>
      </w:r>
      <w:r w:rsidRPr="008A0D45">
        <w:rPr>
          <w:spacing w:val="-8"/>
          <w:sz w:val="24"/>
          <w:szCs w:val="24"/>
        </w:rPr>
        <w:t xml:space="preserve"> </w:t>
      </w:r>
      <w:r w:rsidRPr="008A0D45">
        <w:rPr>
          <w:sz w:val="24"/>
          <w:szCs w:val="24"/>
        </w:rPr>
        <w:t>единиц</w:t>
      </w:r>
      <w:r w:rsidRPr="008A0D45">
        <w:rPr>
          <w:spacing w:val="-7"/>
          <w:sz w:val="24"/>
          <w:szCs w:val="24"/>
        </w:rPr>
        <w:t xml:space="preserve"> </w:t>
      </w:r>
      <w:r w:rsidRPr="008A0D45">
        <w:rPr>
          <w:sz w:val="24"/>
          <w:szCs w:val="24"/>
        </w:rPr>
        <w:t>(слов,</w:t>
      </w:r>
      <w:r w:rsidRPr="008A0D45">
        <w:rPr>
          <w:spacing w:val="-9"/>
          <w:sz w:val="24"/>
          <w:szCs w:val="24"/>
        </w:rPr>
        <w:t xml:space="preserve"> </w:t>
      </w:r>
      <w:r w:rsidRPr="008A0D45">
        <w:rPr>
          <w:sz w:val="24"/>
          <w:szCs w:val="24"/>
        </w:rPr>
        <w:t>словосочетаний,</w:t>
      </w:r>
      <w:r w:rsidRPr="008A0D45">
        <w:rPr>
          <w:spacing w:val="-57"/>
          <w:sz w:val="24"/>
          <w:szCs w:val="24"/>
        </w:rPr>
        <w:t xml:space="preserve"> </w:t>
      </w:r>
      <w:r w:rsidRPr="008A0D45">
        <w:rPr>
          <w:sz w:val="24"/>
          <w:szCs w:val="24"/>
        </w:rPr>
        <w:t>речевых клише) и правильно употреблять в устной и письменной речи 625 лексических единиц</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500</w:t>
      </w:r>
      <w:r w:rsidRPr="008A0D45">
        <w:rPr>
          <w:spacing w:val="1"/>
          <w:sz w:val="24"/>
          <w:szCs w:val="24"/>
        </w:rPr>
        <w:t xml:space="preserve"> </w:t>
      </w:r>
      <w:r w:rsidRPr="008A0D45">
        <w:rPr>
          <w:sz w:val="24"/>
          <w:szCs w:val="24"/>
        </w:rPr>
        <w:t>лексических</w:t>
      </w:r>
      <w:r w:rsidRPr="008A0D45">
        <w:rPr>
          <w:spacing w:val="1"/>
          <w:sz w:val="24"/>
          <w:szCs w:val="24"/>
        </w:rPr>
        <w:t xml:space="preserve"> </w:t>
      </w:r>
      <w:r w:rsidRPr="008A0D45">
        <w:rPr>
          <w:sz w:val="24"/>
          <w:szCs w:val="24"/>
        </w:rPr>
        <w:t>единиц,</w:t>
      </w:r>
      <w:r w:rsidRPr="008A0D45">
        <w:rPr>
          <w:spacing w:val="1"/>
          <w:sz w:val="24"/>
          <w:szCs w:val="24"/>
        </w:rPr>
        <w:t xml:space="preserve"> </w:t>
      </w:r>
      <w:r w:rsidRPr="008A0D45">
        <w:rPr>
          <w:sz w:val="24"/>
          <w:szCs w:val="24"/>
        </w:rPr>
        <w:t>освоенных</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уровне</w:t>
      </w:r>
      <w:r w:rsidRPr="008A0D45">
        <w:rPr>
          <w:spacing w:val="1"/>
          <w:sz w:val="24"/>
          <w:szCs w:val="24"/>
        </w:rPr>
        <w:t xml:space="preserve"> </w:t>
      </w:r>
      <w:r w:rsidRPr="008A0D45">
        <w:rPr>
          <w:sz w:val="24"/>
          <w:szCs w:val="24"/>
        </w:rPr>
        <w:t>начального</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образования),</w:t>
      </w:r>
      <w:r w:rsidRPr="008A0D45">
        <w:rPr>
          <w:spacing w:val="1"/>
          <w:sz w:val="24"/>
          <w:szCs w:val="24"/>
        </w:rPr>
        <w:t xml:space="preserve"> </w:t>
      </w:r>
      <w:r w:rsidRPr="008A0D45">
        <w:rPr>
          <w:sz w:val="24"/>
          <w:szCs w:val="24"/>
        </w:rPr>
        <w:t>обслуживающих</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отобранного</w:t>
      </w:r>
      <w:r w:rsidRPr="008A0D45">
        <w:rPr>
          <w:spacing w:val="1"/>
          <w:sz w:val="24"/>
          <w:szCs w:val="24"/>
        </w:rPr>
        <w:t xml:space="preserve"> </w:t>
      </w:r>
      <w:r w:rsidRPr="008A0D45">
        <w:rPr>
          <w:sz w:val="24"/>
          <w:szCs w:val="24"/>
        </w:rPr>
        <w:t>тематического</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соблюдением</w:t>
      </w:r>
      <w:r w:rsidRPr="008A0D45">
        <w:rPr>
          <w:spacing w:val="-2"/>
          <w:sz w:val="24"/>
          <w:szCs w:val="24"/>
        </w:rPr>
        <w:t xml:space="preserve"> </w:t>
      </w:r>
      <w:r w:rsidRPr="008A0D45">
        <w:rPr>
          <w:sz w:val="24"/>
          <w:szCs w:val="24"/>
        </w:rPr>
        <w:t>существующей нормы лексической</w:t>
      </w:r>
      <w:r w:rsidRPr="008A0D45">
        <w:rPr>
          <w:spacing w:val="-1"/>
          <w:sz w:val="24"/>
          <w:szCs w:val="24"/>
        </w:rPr>
        <w:t xml:space="preserve"> </w:t>
      </w:r>
      <w:r w:rsidRPr="008A0D45">
        <w:rPr>
          <w:sz w:val="24"/>
          <w:szCs w:val="24"/>
        </w:rPr>
        <w:t>сочетаемости;</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и</w:t>
      </w:r>
      <w:r w:rsidRPr="008A0D45">
        <w:rPr>
          <w:spacing w:val="1"/>
        </w:rPr>
        <w:t xml:space="preserve"> </w:t>
      </w:r>
      <w:r w:rsidRPr="008A0D45">
        <w:t>употреблять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 письменной</w:t>
      </w:r>
      <w:r w:rsidRPr="008A0D45">
        <w:rPr>
          <w:spacing w:val="1"/>
        </w:rPr>
        <w:t xml:space="preserve"> </w:t>
      </w:r>
      <w:r w:rsidRPr="008A0D45">
        <w:t>речи</w:t>
      </w:r>
      <w:r w:rsidRPr="008A0D45">
        <w:rPr>
          <w:spacing w:val="1"/>
        </w:rPr>
        <w:t xml:space="preserve"> </w:t>
      </w:r>
      <w:r w:rsidRPr="008A0D45">
        <w:t>родственные слова,</w:t>
      </w:r>
      <w:r w:rsidRPr="008A0D45">
        <w:rPr>
          <w:spacing w:val="1"/>
        </w:rPr>
        <w:t xml:space="preserve"> </w:t>
      </w:r>
      <w:r w:rsidRPr="008A0D45">
        <w:t>образованные с</w:t>
      </w:r>
      <w:r w:rsidRPr="008A0D45">
        <w:rPr>
          <w:spacing w:val="1"/>
        </w:rPr>
        <w:t xml:space="preserve"> </w:t>
      </w:r>
      <w:r w:rsidRPr="008A0D45">
        <w:t>использованием аффиксации: имена существительные с суффиксами -er/-or, -ist, -sion/-tion, имена</w:t>
      </w:r>
      <w:r w:rsidRPr="008A0D45">
        <w:rPr>
          <w:spacing w:val="1"/>
        </w:rPr>
        <w:t xml:space="preserve"> </w:t>
      </w:r>
      <w:r w:rsidRPr="008A0D45">
        <w:t>прилагательные</w:t>
      </w:r>
      <w:r w:rsidRPr="008A0D45">
        <w:rPr>
          <w:spacing w:val="-11"/>
        </w:rPr>
        <w:t xml:space="preserve"> </w:t>
      </w:r>
      <w:r w:rsidRPr="008A0D45">
        <w:t>с</w:t>
      </w:r>
      <w:r w:rsidRPr="008A0D45">
        <w:rPr>
          <w:spacing w:val="-9"/>
        </w:rPr>
        <w:t xml:space="preserve"> </w:t>
      </w:r>
      <w:r w:rsidRPr="008A0D45">
        <w:t>суффиксами</w:t>
      </w:r>
      <w:r w:rsidRPr="008A0D45">
        <w:rPr>
          <w:spacing w:val="-5"/>
        </w:rPr>
        <w:t xml:space="preserve"> </w:t>
      </w:r>
      <w:r w:rsidRPr="008A0D45">
        <w:t>-ful,</w:t>
      </w:r>
      <w:r w:rsidRPr="008A0D45">
        <w:rPr>
          <w:spacing w:val="-8"/>
        </w:rPr>
        <w:t xml:space="preserve"> </w:t>
      </w:r>
      <w:r w:rsidRPr="008A0D45">
        <w:t>-ian/-an,</w:t>
      </w:r>
      <w:r w:rsidRPr="008A0D45">
        <w:rPr>
          <w:spacing w:val="-8"/>
        </w:rPr>
        <w:t xml:space="preserve"> </w:t>
      </w:r>
      <w:r w:rsidRPr="008A0D45">
        <w:t>наречия</w:t>
      </w:r>
      <w:r w:rsidRPr="008A0D45">
        <w:rPr>
          <w:spacing w:val="-9"/>
        </w:rPr>
        <w:t xml:space="preserve"> </w:t>
      </w:r>
      <w:r w:rsidRPr="008A0D45">
        <w:t>с</w:t>
      </w:r>
      <w:r w:rsidRPr="008A0D45">
        <w:rPr>
          <w:spacing w:val="-9"/>
        </w:rPr>
        <w:t xml:space="preserve"> </w:t>
      </w:r>
      <w:r w:rsidRPr="008A0D45">
        <w:t>суффиксом</w:t>
      </w:r>
      <w:r w:rsidRPr="008A0D45">
        <w:rPr>
          <w:spacing w:val="-7"/>
        </w:rPr>
        <w:t xml:space="preserve"> </w:t>
      </w:r>
      <w:r w:rsidRPr="008A0D45">
        <w:t>-ly,</w:t>
      </w:r>
      <w:r w:rsidRPr="008A0D45">
        <w:rPr>
          <w:spacing w:val="-6"/>
        </w:rPr>
        <w:t xml:space="preserve"> </w:t>
      </w:r>
      <w:r w:rsidRPr="008A0D45">
        <w:t>имена</w:t>
      </w:r>
      <w:r w:rsidRPr="008A0D45">
        <w:rPr>
          <w:spacing w:val="-9"/>
        </w:rPr>
        <w:t xml:space="preserve"> </w:t>
      </w:r>
      <w:r w:rsidRPr="008A0D45">
        <w:t>прилагательные,</w:t>
      </w:r>
      <w:r w:rsidRPr="008A0D45">
        <w:rPr>
          <w:spacing w:val="-11"/>
        </w:rPr>
        <w:t xml:space="preserve"> </w:t>
      </w:r>
      <w:r w:rsidRPr="008A0D45">
        <w:t>имена</w:t>
      </w:r>
      <w:r w:rsidRPr="008A0D45">
        <w:rPr>
          <w:spacing w:val="-58"/>
        </w:rPr>
        <w:t xml:space="preserve"> </w:t>
      </w:r>
      <w:r w:rsidRPr="008A0D45">
        <w:t>существительные</w:t>
      </w:r>
      <w:r w:rsidRPr="008A0D45">
        <w:rPr>
          <w:spacing w:val="-3"/>
        </w:rPr>
        <w:t xml:space="preserve"> </w:t>
      </w:r>
      <w:r w:rsidRPr="008A0D45">
        <w:t>и наречия с</w:t>
      </w:r>
      <w:r w:rsidRPr="008A0D45">
        <w:rPr>
          <w:spacing w:val="-1"/>
        </w:rPr>
        <w:t xml:space="preserve"> </w:t>
      </w:r>
      <w:r w:rsidRPr="008A0D45">
        <w:t>отрицательным</w:t>
      </w:r>
      <w:r w:rsidRPr="008A0D45">
        <w:rPr>
          <w:spacing w:val="-4"/>
        </w:rPr>
        <w:t xml:space="preserve"> </w:t>
      </w:r>
      <w:r w:rsidRPr="008A0D45">
        <w:t>префиксом</w:t>
      </w:r>
      <w:r w:rsidRPr="008A0D45">
        <w:rPr>
          <w:spacing w:val="3"/>
        </w:rPr>
        <w:t xml:space="preserve"> </w:t>
      </w:r>
      <w:r w:rsidRPr="008A0D45">
        <w:t>un-;</w:t>
      </w:r>
    </w:p>
    <w:p w:rsidR="001511C1" w:rsidRPr="008A0D45" w:rsidRDefault="00194F02" w:rsidP="008A0D45">
      <w:pPr>
        <w:pStyle w:val="a0"/>
        <w:spacing w:before="1" w:line="276" w:lineRule="auto"/>
        <w:ind w:left="-142" w:firstLine="568"/>
      </w:pPr>
      <w:r w:rsidRPr="008A0D45">
        <w:t>распознавать</w:t>
      </w:r>
      <w:r w:rsidRPr="008A0D45">
        <w:rPr>
          <w:spacing w:val="1"/>
        </w:rPr>
        <w:t xml:space="preserve"> </w:t>
      </w:r>
      <w:r w:rsidRPr="008A0D45">
        <w:t>и</w:t>
      </w:r>
      <w:r w:rsidRPr="008A0D45">
        <w:rPr>
          <w:spacing w:val="1"/>
        </w:rPr>
        <w:t xml:space="preserve"> </w:t>
      </w:r>
      <w:r w:rsidRPr="008A0D45">
        <w:t>употреблять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изученные</w:t>
      </w:r>
      <w:r w:rsidRPr="008A0D45">
        <w:rPr>
          <w:spacing w:val="1"/>
        </w:rPr>
        <w:t xml:space="preserve"> </w:t>
      </w:r>
      <w:r w:rsidRPr="008A0D45">
        <w:t>синонимы</w:t>
      </w:r>
      <w:r w:rsidRPr="008A0D45">
        <w:rPr>
          <w:spacing w:val="1"/>
        </w:rPr>
        <w:t xml:space="preserve"> </w:t>
      </w:r>
      <w:r w:rsidRPr="008A0D45">
        <w:t>и</w:t>
      </w:r>
      <w:r w:rsidRPr="008A0D45">
        <w:rPr>
          <w:spacing w:val="1"/>
        </w:rPr>
        <w:t xml:space="preserve"> </w:t>
      </w:r>
      <w:r w:rsidRPr="008A0D45">
        <w:t>интернациональные</w:t>
      </w:r>
      <w:r w:rsidRPr="008A0D45">
        <w:rPr>
          <w:spacing w:val="-3"/>
        </w:rPr>
        <w:t xml:space="preserve"> </w:t>
      </w:r>
      <w:r w:rsidRPr="008A0D45">
        <w:t>слова;</w:t>
      </w:r>
    </w:p>
    <w:p w:rsidR="001511C1" w:rsidRPr="008A0D45" w:rsidRDefault="00194F02" w:rsidP="008A0D45">
      <w:pPr>
        <w:pStyle w:val="a5"/>
        <w:numPr>
          <w:ilvl w:val="0"/>
          <w:numId w:val="35"/>
        </w:numPr>
        <w:tabs>
          <w:tab w:val="left" w:pos="478"/>
        </w:tabs>
        <w:spacing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особенности</w:t>
      </w:r>
      <w:r w:rsidRPr="008A0D45">
        <w:rPr>
          <w:spacing w:val="1"/>
          <w:sz w:val="24"/>
          <w:szCs w:val="24"/>
        </w:rPr>
        <w:t xml:space="preserve"> </w:t>
      </w:r>
      <w:r w:rsidRPr="008A0D45">
        <w:rPr>
          <w:sz w:val="24"/>
          <w:szCs w:val="24"/>
        </w:rPr>
        <w:t>структуры</w:t>
      </w:r>
      <w:r w:rsidRPr="008A0D45">
        <w:rPr>
          <w:spacing w:val="1"/>
          <w:sz w:val="24"/>
          <w:szCs w:val="24"/>
        </w:rPr>
        <w:t xml:space="preserve"> </w:t>
      </w:r>
      <w:r w:rsidRPr="008A0D45">
        <w:rPr>
          <w:sz w:val="24"/>
          <w:szCs w:val="24"/>
        </w:rPr>
        <w:t>простых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сложных</w:t>
      </w:r>
      <w:r w:rsidRPr="008A0D45">
        <w:rPr>
          <w:spacing w:val="1"/>
          <w:sz w:val="24"/>
          <w:szCs w:val="24"/>
        </w:rPr>
        <w:t xml:space="preserve"> </w:t>
      </w:r>
      <w:r w:rsidRPr="008A0D45">
        <w:rPr>
          <w:sz w:val="24"/>
          <w:szCs w:val="24"/>
        </w:rPr>
        <w:t>предложений</w:t>
      </w:r>
      <w:r w:rsidRPr="008A0D45">
        <w:rPr>
          <w:spacing w:val="1"/>
          <w:sz w:val="24"/>
          <w:szCs w:val="24"/>
        </w:rPr>
        <w:t xml:space="preserve"> </w:t>
      </w:r>
      <w:r w:rsidRPr="008A0D45">
        <w:rPr>
          <w:sz w:val="24"/>
          <w:szCs w:val="24"/>
        </w:rPr>
        <w:t>английского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коммуникативных</w:t>
      </w:r>
      <w:r w:rsidRPr="008A0D45">
        <w:rPr>
          <w:spacing w:val="2"/>
          <w:sz w:val="24"/>
          <w:szCs w:val="24"/>
        </w:rPr>
        <w:t xml:space="preserve"> </w:t>
      </w:r>
      <w:r w:rsidRPr="008A0D45">
        <w:rPr>
          <w:sz w:val="24"/>
          <w:szCs w:val="24"/>
        </w:rPr>
        <w:t>типов</w:t>
      </w:r>
      <w:r w:rsidRPr="008A0D45">
        <w:rPr>
          <w:spacing w:val="-1"/>
          <w:sz w:val="24"/>
          <w:szCs w:val="24"/>
        </w:rPr>
        <w:t xml:space="preserve"> </w:t>
      </w:r>
      <w:r w:rsidRPr="008A0D45">
        <w:rPr>
          <w:sz w:val="24"/>
          <w:szCs w:val="24"/>
        </w:rPr>
        <w:t>предложений английского</w:t>
      </w:r>
      <w:r w:rsidRPr="008A0D45">
        <w:rPr>
          <w:spacing w:val="-1"/>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распознавать</w:t>
      </w:r>
      <w:r w:rsidRPr="008A0D45">
        <w:rPr>
          <w:spacing w:val="-2"/>
        </w:rPr>
        <w:t xml:space="preserve"> </w:t>
      </w:r>
      <w:r w:rsidRPr="008A0D45">
        <w:t>и употреблять</w:t>
      </w:r>
      <w:r w:rsidRPr="008A0D45">
        <w:rPr>
          <w:spacing w:val="-3"/>
        </w:rPr>
        <w:t xml:space="preserve"> </w:t>
      </w:r>
      <w:r w:rsidRPr="008A0D45">
        <w:t>в</w:t>
      </w:r>
      <w:r w:rsidRPr="008A0D45">
        <w:rPr>
          <w:spacing w:val="-2"/>
        </w:rPr>
        <w:t xml:space="preserve"> </w:t>
      </w:r>
      <w:r w:rsidRPr="008A0D45">
        <w:t>устной</w:t>
      </w:r>
      <w:r w:rsidRPr="008A0D45">
        <w:rPr>
          <w:spacing w:val="-3"/>
        </w:rPr>
        <w:t xml:space="preserve"> </w:t>
      </w:r>
      <w:r w:rsidRPr="008A0D45">
        <w:t>и</w:t>
      </w:r>
      <w:r w:rsidRPr="008A0D45">
        <w:rPr>
          <w:spacing w:val="-3"/>
        </w:rPr>
        <w:t xml:space="preserve"> </w:t>
      </w:r>
      <w:r w:rsidRPr="008A0D45">
        <w:t>письменной</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предложения с несколькими обстоятельствами, следующими в определённом порядке;</w:t>
      </w:r>
      <w:r w:rsidRPr="008A0D45">
        <w:rPr>
          <w:spacing w:val="1"/>
        </w:rPr>
        <w:t xml:space="preserve"> </w:t>
      </w:r>
      <w:r w:rsidRPr="008A0D45">
        <w:t>вопросительные</w:t>
      </w:r>
      <w:r w:rsidRPr="008A0D45">
        <w:rPr>
          <w:spacing w:val="1"/>
        </w:rPr>
        <w:t xml:space="preserve"> </w:t>
      </w:r>
      <w:r w:rsidRPr="008A0D45">
        <w:t>предложения</w:t>
      </w:r>
      <w:r w:rsidRPr="008A0D45">
        <w:rPr>
          <w:spacing w:val="1"/>
        </w:rPr>
        <w:t xml:space="preserve"> </w:t>
      </w:r>
      <w:r w:rsidRPr="008A0D45">
        <w:t>(альтернативный</w:t>
      </w:r>
      <w:r w:rsidRPr="008A0D45">
        <w:rPr>
          <w:spacing w:val="1"/>
        </w:rPr>
        <w:t xml:space="preserve"> </w:t>
      </w:r>
      <w:r w:rsidRPr="008A0D45">
        <w:t>и</w:t>
      </w:r>
      <w:r w:rsidRPr="008A0D45">
        <w:rPr>
          <w:spacing w:val="1"/>
        </w:rPr>
        <w:t xml:space="preserve"> </w:t>
      </w:r>
      <w:r w:rsidRPr="008A0D45">
        <w:t>разделительный вопросы</w:t>
      </w:r>
      <w:r w:rsidRPr="008A0D45">
        <w:rPr>
          <w:spacing w:val="1"/>
        </w:rPr>
        <w:t xml:space="preserve"> </w:t>
      </w:r>
      <w:r w:rsidRPr="008A0D45">
        <w:t>в</w:t>
      </w:r>
      <w:r w:rsidRPr="008A0D45">
        <w:rPr>
          <w:spacing w:val="1"/>
        </w:rPr>
        <w:t xml:space="preserve"> </w:t>
      </w:r>
      <w:r w:rsidRPr="008A0D45">
        <w:t>Present/Past/Future</w:t>
      </w:r>
      <w:r w:rsidRPr="008A0D45">
        <w:rPr>
          <w:spacing w:val="-57"/>
        </w:rPr>
        <w:t xml:space="preserve"> </w:t>
      </w:r>
      <w:r w:rsidRPr="008A0D45">
        <w:t>Simple</w:t>
      </w:r>
      <w:r w:rsidRPr="008A0D45">
        <w:rPr>
          <w:spacing w:val="-1"/>
        </w:rPr>
        <w:t xml:space="preserve"> </w:t>
      </w:r>
      <w:r w:rsidRPr="008A0D45">
        <w:t>Tense);</w:t>
      </w:r>
    </w:p>
    <w:p w:rsidR="001511C1" w:rsidRPr="008A0D45" w:rsidRDefault="00194F02" w:rsidP="008A0D45">
      <w:pPr>
        <w:pStyle w:val="a0"/>
        <w:spacing w:line="276" w:lineRule="auto"/>
        <w:ind w:left="-142" w:firstLine="568"/>
      </w:pPr>
      <w:r w:rsidRPr="008A0D45">
        <w:t>глаголы в видо-временных формах действительного залога в изъявительном наклонении в Present</w:t>
      </w:r>
      <w:r w:rsidRPr="008A0D45">
        <w:rPr>
          <w:spacing w:val="1"/>
        </w:rPr>
        <w:t xml:space="preserve"> </w:t>
      </w:r>
      <w:r w:rsidRPr="008A0D45">
        <w:t>Perfect</w:t>
      </w:r>
      <w:r w:rsidRPr="008A0D45">
        <w:rPr>
          <w:spacing w:val="1"/>
        </w:rPr>
        <w:t xml:space="preserve"> </w:t>
      </w:r>
      <w:r w:rsidRPr="008A0D45">
        <w:t>Tense</w:t>
      </w:r>
      <w:r w:rsidRPr="008A0D45">
        <w:rPr>
          <w:spacing w:val="1"/>
        </w:rPr>
        <w:t xml:space="preserve"> </w:t>
      </w:r>
      <w:r w:rsidRPr="008A0D45">
        <w:t>в</w:t>
      </w:r>
      <w:r w:rsidRPr="008A0D45">
        <w:rPr>
          <w:spacing w:val="1"/>
        </w:rPr>
        <w:t xml:space="preserve"> </w:t>
      </w:r>
      <w:r w:rsidRPr="008A0D45">
        <w:t>повествовательных</w:t>
      </w:r>
      <w:r w:rsidRPr="008A0D45">
        <w:rPr>
          <w:spacing w:val="1"/>
        </w:rPr>
        <w:t xml:space="preserve"> </w:t>
      </w:r>
      <w:r w:rsidRPr="008A0D45">
        <w:t>(утвердительных</w:t>
      </w:r>
      <w:r w:rsidRPr="008A0D45">
        <w:rPr>
          <w:spacing w:val="1"/>
        </w:rPr>
        <w:t xml:space="preserve"> </w:t>
      </w:r>
      <w:r w:rsidRPr="008A0D45">
        <w:t>и</w:t>
      </w:r>
      <w:r w:rsidRPr="008A0D45">
        <w:rPr>
          <w:spacing w:val="1"/>
        </w:rPr>
        <w:t xml:space="preserve"> </w:t>
      </w:r>
      <w:r w:rsidRPr="008A0D45">
        <w:t>отрицательных)</w:t>
      </w:r>
      <w:r w:rsidRPr="008A0D45">
        <w:rPr>
          <w:spacing w:val="1"/>
        </w:rPr>
        <w:t xml:space="preserve"> </w:t>
      </w:r>
      <w:r w:rsidRPr="008A0D45">
        <w:t>и</w:t>
      </w:r>
      <w:r w:rsidRPr="008A0D45">
        <w:rPr>
          <w:spacing w:val="1"/>
        </w:rPr>
        <w:t xml:space="preserve"> </w:t>
      </w:r>
      <w:r w:rsidRPr="008A0D45">
        <w:t>вопросительных</w:t>
      </w:r>
      <w:r w:rsidRPr="008A0D45">
        <w:rPr>
          <w:spacing w:val="1"/>
        </w:rPr>
        <w:t xml:space="preserve"> </w:t>
      </w:r>
      <w:r w:rsidRPr="008A0D45">
        <w:t>предложениях;</w:t>
      </w:r>
    </w:p>
    <w:p w:rsidR="001511C1" w:rsidRPr="008A0D45" w:rsidRDefault="00194F02" w:rsidP="008A0D45">
      <w:pPr>
        <w:pStyle w:val="a0"/>
        <w:spacing w:before="1" w:line="276" w:lineRule="auto"/>
        <w:ind w:left="-142" w:firstLine="568"/>
      </w:pPr>
      <w:r w:rsidRPr="008A0D45">
        <w:t>имена существительные во множественном числе, в том числе имена существительные, имеющие</w:t>
      </w:r>
      <w:r w:rsidRPr="008A0D45">
        <w:rPr>
          <w:spacing w:val="1"/>
        </w:rPr>
        <w:t xml:space="preserve"> </w:t>
      </w:r>
      <w:r w:rsidRPr="008A0D45">
        <w:t>форму</w:t>
      </w:r>
      <w:r w:rsidRPr="008A0D45">
        <w:rPr>
          <w:spacing w:val="-6"/>
        </w:rPr>
        <w:t xml:space="preserve"> </w:t>
      </w:r>
      <w:r w:rsidRPr="008A0D45">
        <w:t>только множественного числа;</w:t>
      </w:r>
    </w:p>
    <w:p w:rsidR="001511C1" w:rsidRPr="008A0D45" w:rsidRDefault="00194F02" w:rsidP="008A0D45">
      <w:pPr>
        <w:pStyle w:val="a0"/>
        <w:spacing w:line="276" w:lineRule="auto"/>
        <w:ind w:left="-142" w:firstLine="568"/>
      </w:pPr>
      <w:r w:rsidRPr="008A0D45">
        <w:t>имена</w:t>
      </w:r>
      <w:r w:rsidRPr="008A0D45">
        <w:rPr>
          <w:spacing w:val="-3"/>
        </w:rPr>
        <w:t xml:space="preserve"> </w:t>
      </w:r>
      <w:r w:rsidRPr="008A0D45">
        <w:t>существительные</w:t>
      </w:r>
      <w:r w:rsidRPr="008A0D45">
        <w:rPr>
          <w:spacing w:val="-4"/>
        </w:rPr>
        <w:t xml:space="preserve"> </w:t>
      </w:r>
      <w:r w:rsidRPr="008A0D45">
        <w:t>с</w:t>
      </w:r>
      <w:r w:rsidRPr="008A0D45">
        <w:rPr>
          <w:spacing w:val="-3"/>
        </w:rPr>
        <w:t xml:space="preserve"> </w:t>
      </w:r>
      <w:r w:rsidRPr="008A0D45">
        <w:t>причастиями</w:t>
      </w:r>
      <w:r w:rsidRPr="008A0D45">
        <w:rPr>
          <w:spacing w:val="-2"/>
        </w:rPr>
        <w:t xml:space="preserve"> </w:t>
      </w:r>
      <w:r w:rsidRPr="008A0D45">
        <w:t>настоящего</w:t>
      </w:r>
      <w:r w:rsidRPr="008A0D45">
        <w:rPr>
          <w:spacing w:val="-2"/>
        </w:rPr>
        <w:t xml:space="preserve"> </w:t>
      </w:r>
      <w:r w:rsidRPr="008A0D45">
        <w:t>и</w:t>
      </w:r>
      <w:r w:rsidRPr="008A0D45">
        <w:rPr>
          <w:spacing w:val="-2"/>
        </w:rPr>
        <w:t xml:space="preserve"> </w:t>
      </w:r>
      <w:r w:rsidRPr="008A0D45">
        <w:t>прошедшего</w:t>
      </w:r>
      <w:r w:rsidRPr="008A0D45">
        <w:rPr>
          <w:spacing w:val="-3"/>
        </w:rPr>
        <w:t xml:space="preserve"> </w:t>
      </w:r>
      <w:r w:rsidRPr="008A0D45">
        <w:t>времени;</w:t>
      </w:r>
    </w:p>
    <w:p w:rsidR="001511C1" w:rsidRPr="008A0D45" w:rsidRDefault="00194F02" w:rsidP="008A0D45">
      <w:pPr>
        <w:pStyle w:val="a0"/>
        <w:spacing w:line="276" w:lineRule="auto"/>
        <w:ind w:left="-142" w:firstLine="568"/>
      </w:pPr>
      <w:r w:rsidRPr="008A0D45">
        <w:t>наречия в положительной, сравнительной и превосходной степенях, образованные по правилу, и</w:t>
      </w:r>
      <w:r w:rsidRPr="008A0D45">
        <w:rPr>
          <w:spacing w:val="1"/>
        </w:rPr>
        <w:t xml:space="preserve"> </w:t>
      </w:r>
      <w:r w:rsidRPr="008A0D45">
        <w:t>исключения;</w:t>
      </w:r>
    </w:p>
    <w:p w:rsidR="001511C1" w:rsidRPr="008A0D45" w:rsidRDefault="00194F02" w:rsidP="008A0D45">
      <w:pPr>
        <w:pStyle w:val="a5"/>
        <w:numPr>
          <w:ilvl w:val="0"/>
          <w:numId w:val="35"/>
        </w:numPr>
        <w:tabs>
          <w:tab w:val="left" w:pos="37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социокультурными</w:t>
      </w:r>
      <w:r w:rsidRPr="008A0D45">
        <w:rPr>
          <w:spacing w:val="-4"/>
          <w:sz w:val="24"/>
          <w:szCs w:val="24"/>
        </w:rPr>
        <w:t xml:space="preserve"> </w:t>
      </w:r>
      <w:r w:rsidRPr="008A0D45">
        <w:rPr>
          <w:sz w:val="24"/>
          <w:szCs w:val="24"/>
        </w:rPr>
        <w:t>знаниями</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умениями:</w:t>
      </w:r>
    </w:p>
    <w:p w:rsidR="001511C1" w:rsidRPr="008A0D45" w:rsidRDefault="00194F02" w:rsidP="008A0D45">
      <w:pPr>
        <w:pStyle w:val="a0"/>
        <w:spacing w:line="276" w:lineRule="auto"/>
        <w:ind w:left="-142" w:firstLine="568"/>
      </w:pPr>
      <w:r w:rsidRPr="008A0D45">
        <w:t xml:space="preserve">использовать отдельные социокультурные элементы речевого поведенческого этикета в </w:t>
      </w:r>
      <w:r w:rsidRPr="008A0D45">
        <w:lastRenderedPageBreak/>
        <w:t>стране</w:t>
      </w:r>
      <w:r w:rsidRPr="008A0D45">
        <w:rPr>
          <w:spacing w:val="1"/>
        </w:rPr>
        <w:t xml:space="preserve"> </w:t>
      </w:r>
      <w:r w:rsidRPr="008A0D45">
        <w:t>(странах)</w:t>
      </w:r>
      <w:r w:rsidRPr="008A0D45">
        <w:rPr>
          <w:spacing w:val="-1"/>
        </w:rPr>
        <w:t xml:space="preserve"> </w:t>
      </w:r>
      <w:r w:rsidRPr="008A0D45">
        <w:t>изучаемого языка в</w:t>
      </w:r>
      <w:r w:rsidRPr="008A0D45">
        <w:rPr>
          <w:spacing w:val="-1"/>
        </w:rPr>
        <w:t xml:space="preserve"> </w:t>
      </w:r>
      <w:r w:rsidRPr="008A0D45">
        <w:t>рамках</w:t>
      </w:r>
      <w:r w:rsidRPr="008A0D45">
        <w:rPr>
          <w:spacing w:val="1"/>
        </w:rPr>
        <w:t xml:space="preserve"> </w:t>
      </w:r>
      <w:r w:rsidRPr="008A0D45">
        <w:t>тематического содержания;</w:t>
      </w:r>
    </w:p>
    <w:p w:rsidR="001511C1" w:rsidRPr="008A0D45" w:rsidRDefault="00194F02" w:rsidP="008A0D45">
      <w:pPr>
        <w:pStyle w:val="a0"/>
        <w:spacing w:line="276" w:lineRule="auto"/>
        <w:ind w:left="-142" w:firstLine="568"/>
      </w:pPr>
      <w:r w:rsidRPr="008A0D45">
        <w:t>понимать</w:t>
      </w:r>
      <w:r w:rsidRPr="008A0D45">
        <w:rPr>
          <w:spacing w:val="1"/>
        </w:rPr>
        <w:t xml:space="preserve"> </w:t>
      </w:r>
      <w:r w:rsidRPr="008A0D45">
        <w:t>и</w:t>
      </w:r>
      <w:r w:rsidRPr="008A0D45">
        <w:rPr>
          <w:spacing w:val="1"/>
        </w:rPr>
        <w:t xml:space="preserve"> </w:t>
      </w:r>
      <w:r w:rsidRPr="008A0D45">
        <w:t>использовать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наиболее</w:t>
      </w:r>
      <w:r w:rsidRPr="008A0D45">
        <w:rPr>
          <w:spacing w:val="1"/>
        </w:rPr>
        <w:t xml:space="preserve"> </w:t>
      </w:r>
      <w:r w:rsidRPr="008A0D45">
        <w:t>употребительную</w:t>
      </w:r>
      <w:r w:rsidRPr="008A0D45">
        <w:rPr>
          <w:spacing w:val="1"/>
        </w:rPr>
        <w:t xml:space="preserve"> </w:t>
      </w:r>
      <w:r w:rsidRPr="008A0D45">
        <w:t>лексику,</w:t>
      </w:r>
      <w:r w:rsidRPr="008A0D45">
        <w:rPr>
          <w:spacing w:val="1"/>
        </w:rPr>
        <w:t xml:space="preserve"> </w:t>
      </w:r>
      <w:r w:rsidRPr="008A0D45">
        <w:t>обозначающую</w:t>
      </w:r>
      <w:r w:rsidRPr="008A0D45">
        <w:rPr>
          <w:spacing w:val="1"/>
        </w:rPr>
        <w:t xml:space="preserve"> </w:t>
      </w:r>
      <w:r w:rsidRPr="008A0D45">
        <w:t>фоновую</w:t>
      </w:r>
      <w:r w:rsidRPr="008A0D45">
        <w:rPr>
          <w:spacing w:val="1"/>
        </w:rPr>
        <w:t xml:space="preserve"> </w:t>
      </w:r>
      <w:r w:rsidRPr="008A0D45">
        <w:t>лексику</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rPr>
          <w:spacing w:val="-1"/>
        </w:rPr>
        <w:t>правильно</w:t>
      </w:r>
      <w:r w:rsidRPr="008A0D45">
        <w:rPr>
          <w:spacing w:val="-15"/>
        </w:rPr>
        <w:t xml:space="preserve"> </w:t>
      </w:r>
      <w:r w:rsidRPr="008A0D45">
        <w:rPr>
          <w:spacing w:val="-1"/>
        </w:rPr>
        <w:t>оформлять</w:t>
      </w:r>
      <w:r w:rsidRPr="008A0D45">
        <w:rPr>
          <w:spacing w:val="-14"/>
        </w:rPr>
        <w:t xml:space="preserve"> </w:t>
      </w:r>
      <w:r w:rsidRPr="008A0D45">
        <w:rPr>
          <w:spacing w:val="-1"/>
        </w:rPr>
        <w:t>адрес,</w:t>
      </w:r>
      <w:r w:rsidRPr="008A0D45">
        <w:rPr>
          <w:spacing w:val="-15"/>
        </w:rPr>
        <w:t xml:space="preserve"> </w:t>
      </w:r>
      <w:r w:rsidRPr="008A0D45">
        <w:t>писать</w:t>
      </w:r>
      <w:r w:rsidRPr="008A0D45">
        <w:rPr>
          <w:spacing w:val="-13"/>
        </w:rPr>
        <w:t xml:space="preserve"> </w:t>
      </w:r>
      <w:r w:rsidRPr="008A0D45">
        <w:t>фамилии</w:t>
      </w:r>
      <w:r w:rsidRPr="008A0D45">
        <w:rPr>
          <w:spacing w:val="-14"/>
        </w:rPr>
        <w:t xml:space="preserve"> </w:t>
      </w:r>
      <w:r w:rsidRPr="008A0D45">
        <w:t>и</w:t>
      </w:r>
      <w:r w:rsidRPr="008A0D45">
        <w:rPr>
          <w:spacing w:val="-14"/>
        </w:rPr>
        <w:t xml:space="preserve"> </w:t>
      </w:r>
      <w:r w:rsidRPr="008A0D45">
        <w:t>имена</w:t>
      </w:r>
      <w:r w:rsidRPr="008A0D45">
        <w:rPr>
          <w:spacing w:val="-16"/>
        </w:rPr>
        <w:t xml:space="preserve"> </w:t>
      </w:r>
      <w:r w:rsidRPr="008A0D45">
        <w:t>(свои,</w:t>
      </w:r>
      <w:r w:rsidRPr="008A0D45">
        <w:rPr>
          <w:spacing w:val="-15"/>
        </w:rPr>
        <w:t xml:space="preserve"> </w:t>
      </w:r>
      <w:r w:rsidRPr="008A0D45">
        <w:t>родственников</w:t>
      </w:r>
      <w:r w:rsidRPr="008A0D45">
        <w:rPr>
          <w:spacing w:val="-15"/>
        </w:rPr>
        <w:t xml:space="preserve"> </w:t>
      </w:r>
      <w:r w:rsidRPr="008A0D45">
        <w:t>и</w:t>
      </w:r>
      <w:r w:rsidRPr="008A0D45">
        <w:rPr>
          <w:spacing w:val="-14"/>
        </w:rPr>
        <w:t xml:space="preserve"> </w:t>
      </w:r>
      <w:r w:rsidRPr="008A0D45">
        <w:t>друзей)</w:t>
      </w:r>
      <w:r w:rsidRPr="008A0D45">
        <w:rPr>
          <w:spacing w:val="-16"/>
        </w:rPr>
        <w:t xml:space="preserve"> </w:t>
      </w:r>
      <w:r w:rsidRPr="008A0D45">
        <w:t>на</w:t>
      </w:r>
      <w:r w:rsidRPr="008A0D45">
        <w:rPr>
          <w:spacing w:val="-13"/>
        </w:rPr>
        <w:t xml:space="preserve"> </w:t>
      </w:r>
      <w:r w:rsidRPr="008A0D45">
        <w:t>английском</w:t>
      </w:r>
      <w:r w:rsidRPr="008A0D45">
        <w:rPr>
          <w:spacing w:val="-58"/>
        </w:rPr>
        <w:t xml:space="preserve"> </w:t>
      </w:r>
      <w:r w:rsidRPr="008A0D45">
        <w:t>языке</w:t>
      </w:r>
      <w:r w:rsidRPr="008A0D45">
        <w:rPr>
          <w:spacing w:val="-1"/>
        </w:rPr>
        <w:t xml:space="preserve"> </w:t>
      </w:r>
      <w:r w:rsidRPr="008A0D45">
        <w:t>(в</w:t>
      </w:r>
      <w:r w:rsidRPr="008A0D45">
        <w:rPr>
          <w:spacing w:val="-1"/>
        </w:rPr>
        <w:t xml:space="preserve"> </w:t>
      </w:r>
      <w:r w:rsidRPr="008A0D45">
        <w:t>анкете, формуляре);</w:t>
      </w:r>
    </w:p>
    <w:p w:rsidR="001511C1" w:rsidRPr="008A0D45" w:rsidRDefault="00194F02" w:rsidP="008A0D45">
      <w:pPr>
        <w:pStyle w:val="a0"/>
        <w:spacing w:before="60" w:line="276" w:lineRule="auto"/>
        <w:ind w:left="-142" w:firstLine="568"/>
      </w:pPr>
      <w:r w:rsidRPr="008A0D45">
        <w:t>обладать</w:t>
      </w:r>
      <w:r w:rsidRPr="008A0D45">
        <w:rPr>
          <w:spacing w:val="1"/>
        </w:rPr>
        <w:t xml:space="preserve"> </w:t>
      </w:r>
      <w:r w:rsidRPr="008A0D45">
        <w:t>базовыми</w:t>
      </w:r>
      <w:r w:rsidRPr="008A0D45">
        <w:rPr>
          <w:spacing w:val="1"/>
        </w:rPr>
        <w:t xml:space="preserve"> </w:t>
      </w:r>
      <w:r w:rsidRPr="008A0D45">
        <w:t>знаниями</w:t>
      </w:r>
      <w:r w:rsidRPr="008A0D45">
        <w:rPr>
          <w:spacing w:val="1"/>
        </w:rPr>
        <w:t xml:space="preserve"> </w:t>
      </w:r>
      <w:r w:rsidRPr="008A0D45">
        <w:t>о</w:t>
      </w:r>
      <w:r w:rsidRPr="008A0D45">
        <w:rPr>
          <w:spacing w:val="1"/>
        </w:rPr>
        <w:t xml:space="preserve"> </w:t>
      </w:r>
      <w:r w:rsidRPr="008A0D45">
        <w:t>социокультурном</w:t>
      </w:r>
      <w:r w:rsidRPr="008A0D45">
        <w:rPr>
          <w:spacing w:val="1"/>
        </w:rPr>
        <w:t xml:space="preserve"> </w:t>
      </w:r>
      <w:r w:rsidRPr="008A0D45">
        <w:t>портрете</w:t>
      </w:r>
      <w:r w:rsidRPr="008A0D45">
        <w:rPr>
          <w:spacing w:val="1"/>
        </w:rPr>
        <w:t xml:space="preserve"> </w:t>
      </w:r>
      <w:r w:rsidRPr="008A0D45">
        <w:t>родной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кратко</w:t>
      </w:r>
      <w:r w:rsidRPr="008A0D45">
        <w:rPr>
          <w:spacing w:val="-3"/>
        </w:rPr>
        <w:t xml:space="preserve"> </w:t>
      </w:r>
      <w:r w:rsidRPr="008A0D45">
        <w:t>представлять</w:t>
      </w:r>
      <w:r w:rsidRPr="008A0D45">
        <w:rPr>
          <w:spacing w:val="-2"/>
        </w:rPr>
        <w:t xml:space="preserve"> </w:t>
      </w:r>
      <w:r w:rsidRPr="008A0D45">
        <w:t>Россию</w:t>
      </w:r>
      <w:r w:rsidRPr="008A0D45">
        <w:rPr>
          <w:spacing w:val="-2"/>
        </w:rPr>
        <w:t xml:space="preserve"> </w:t>
      </w:r>
      <w:r w:rsidRPr="008A0D45">
        <w:t>и</w:t>
      </w:r>
      <w:r w:rsidRPr="008A0D45">
        <w:rPr>
          <w:spacing w:val="-2"/>
        </w:rPr>
        <w:t xml:space="preserve"> </w:t>
      </w:r>
      <w:r w:rsidRPr="008A0D45">
        <w:t>страны</w:t>
      </w:r>
      <w:r w:rsidRPr="008A0D45">
        <w:rPr>
          <w:spacing w:val="-2"/>
        </w:rPr>
        <w:t xml:space="preserve"> </w:t>
      </w:r>
      <w:r w:rsidRPr="008A0D45">
        <w:t>(стран)</w:t>
      </w:r>
      <w:r w:rsidRPr="008A0D45">
        <w:rPr>
          <w:spacing w:val="-2"/>
        </w:rPr>
        <w:t xml:space="preserve"> </w:t>
      </w:r>
      <w:r w:rsidRPr="008A0D45">
        <w:t>изучаемого</w:t>
      </w:r>
      <w:r w:rsidRPr="008A0D45">
        <w:rPr>
          <w:spacing w:val="-2"/>
        </w:rPr>
        <w:t xml:space="preserve"> </w:t>
      </w:r>
      <w:r w:rsidRPr="008A0D45">
        <w:t>языка;</w:t>
      </w:r>
    </w:p>
    <w:p w:rsidR="001511C1" w:rsidRPr="008A0D45" w:rsidRDefault="00194F02" w:rsidP="008A0D45">
      <w:pPr>
        <w:pStyle w:val="a5"/>
        <w:numPr>
          <w:ilvl w:val="0"/>
          <w:numId w:val="35"/>
        </w:numPr>
        <w:tabs>
          <w:tab w:val="left" w:pos="363"/>
        </w:tabs>
        <w:spacing w:line="276" w:lineRule="auto"/>
        <w:ind w:left="-142" w:firstLine="568"/>
        <w:rPr>
          <w:sz w:val="24"/>
          <w:szCs w:val="24"/>
        </w:rPr>
      </w:pPr>
      <w:r w:rsidRPr="008A0D45">
        <w:rPr>
          <w:spacing w:val="-1"/>
          <w:sz w:val="24"/>
          <w:szCs w:val="24"/>
        </w:rPr>
        <w:t>владеть</w:t>
      </w:r>
      <w:r w:rsidRPr="008A0D45">
        <w:rPr>
          <w:spacing w:val="-13"/>
          <w:sz w:val="24"/>
          <w:szCs w:val="24"/>
        </w:rPr>
        <w:t xml:space="preserve"> </w:t>
      </w:r>
      <w:r w:rsidRPr="008A0D45">
        <w:rPr>
          <w:spacing w:val="-1"/>
          <w:sz w:val="24"/>
          <w:szCs w:val="24"/>
        </w:rPr>
        <w:t>компенсаторными</w:t>
      </w:r>
      <w:r w:rsidRPr="008A0D45">
        <w:rPr>
          <w:spacing w:val="-12"/>
          <w:sz w:val="24"/>
          <w:szCs w:val="24"/>
        </w:rPr>
        <w:t xml:space="preserve"> </w:t>
      </w:r>
      <w:r w:rsidRPr="008A0D45">
        <w:rPr>
          <w:spacing w:val="-1"/>
          <w:sz w:val="24"/>
          <w:szCs w:val="24"/>
        </w:rPr>
        <w:t>умениями:</w:t>
      </w:r>
      <w:r w:rsidRPr="008A0D45">
        <w:rPr>
          <w:spacing w:val="-14"/>
          <w:sz w:val="24"/>
          <w:szCs w:val="24"/>
        </w:rPr>
        <w:t xml:space="preserve"> </w:t>
      </w:r>
      <w:r w:rsidRPr="008A0D45">
        <w:rPr>
          <w:spacing w:val="-1"/>
          <w:sz w:val="24"/>
          <w:szCs w:val="24"/>
        </w:rPr>
        <w:t>использовать</w:t>
      </w:r>
      <w:r w:rsidRPr="008A0D45">
        <w:rPr>
          <w:spacing w:val="-13"/>
          <w:sz w:val="24"/>
          <w:szCs w:val="24"/>
        </w:rPr>
        <w:t xml:space="preserve"> </w:t>
      </w:r>
      <w:r w:rsidRPr="008A0D45">
        <w:rPr>
          <w:spacing w:val="-1"/>
          <w:sz w:val="24"/>
          <w:szCs w:val="24"/>
        </w:rPr>
        <w:t>при</w:t>
      </w:r>
      <w:r w:rsidRPr="008A0D45">
        <w:rPr>
          <w:spacing w:val="-14"/>
          <w:sz w:val="24"/>
          <w:szCs w:val="24"/>
        </w:rPr>
        <w:t xml:space="preserve"> </w:t>
      </w:r>
      <w:r w:rsidRPr="008A0D45">
        <w:rPr>
          <w:sz w:val="24"/>
          <w:szCs w:val="24"/>
        </w:rPr>
        <w:t>чтении</w:t>
      </w:r>
      <w:r w:rsidRPr="008A0D45">
        <w:rPr>
          <w:spacing w:val="-14"/>
          <w:sz w:val="24"/>
          <w:szCs w:val="24"/>
        </w:rPr>
        <w:t xml:space="preserve"> </w:t>
      </w:r>
      <w:r w:rsidRPr="008A0D45">
        <w:rPr>
          <w:sz w:val="24"/>
          <w:szCs w:val="24"/>
        </w:rPr>
        <w:t>и</w:t>
      </w:r>
      <w:r w:rsidRPr="008A0D45">
        <w:rPr>
          <w:spacing w:val="-14"/>
          <w:sz w:val="24"/>
          <w:szCs w:val="24"/>
        </w:rPr>
        <w:t xml:space="preserve"> </w:t>
      </w:r>
      <w:r w:rsidRPr="008A0D45">
        <w:rPr>
          <w:sz w:val="24"/>
          <w:szCs w:val="24"/>
        </w:rPr>
        <w:t>аудировании</w:t>
      </w:r>
      <w:r w:rsidRPr="008A0D45">
        <w:rPr>
          <w:spacing w:val="-14"/>
          <w:sz w:val="24"/>
          <w:szCs w:val="24"/>
        </w:rPr>
        <w:t xml:space="preserve"> </w:t>
      </w:r>
      <w:r w:rsidRPr="008A0D45">
        <w:rPr>
          <w:sz w:val="24"/>
          <w:szCs w:val="24"/>
        </w:rPr>
        <w:t>языковую</w:t>
      </w:r>
      <w:r w:rsidRPr="008A0D45">
        <w:rPr>
          <w:spacing w:val="-14"/>
          <w:sz w:val="24"/>
          <w:szCs w:val="24"/>
        </w:rPr>
        <w:t xml:space="preserve"> </w:t>
      </w:r>
      <w:r w:rsidRPr="008A0D45">
        <w:rPr>
          <w:sz w:val="24"/>
          <w:szCs w:val="24"/>
        </w:rPr>
        <w:t>догадку,</w:t>
      </w:r>
      <w:r w:rsidRPr="008A0D45">
        <w:rPr>
          <w:spacing w:val="-58"/>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контекстуальную,</w:t>
      </w:r>
      <w:r w:rsidRPr="008A0D45">
        <w:rPr>
          <w:spacing w:val="1"/>
          <w:sz w:val="24"/>
          <w:szCs w:val="24"/>
        </w:rPr>
        <w:t xml:space="preserve"> </w:t>
      </w:r>
      <w:r w:rsidRPr="008A0D45">
        <w:rPr>
          <w:sz w:val="24"/>
          <w:szCs w:val="24"/>
        </w:rPr>
        <w:t>игнорировать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являющуюся</w:t>
      </w:r>
      <w:r w:rsidRPr="008A0D45">
        <w:rPr>
          <w:spacing w:val="1"/>
          <w:sz w:val="24"/>
          <w:szCs w:val="24"/>
        </w:rPr>
        <w:t xml:space="preserve"> </w:t>
      </w:r>
      <w:r w:rsidRPr="008A0D45">
        <w:rPr>
          <w:sz w:val="24"/>
          <w:szCs w:val="24"/>
        </w:rPr>
        <w:t>необходимой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понимания основного содержания, прочитанного (прослушанного) текста или для нахождения в</w:t>
      </w:r>
      <w:r w:rsidRPr="008A0D45">
        <w:rPr>
          <w:spacing w:val="1"/>
          <w:sz w:val="24"/>
          <w:szCs w:val="24"/>
        </w:rPr>
        <w:t xml:space="preserve"> </w:t>
      </w:r>
      <w:r w:rsidRPr="008A0D45">
        <w:rPr>
          <w:sz w:val="24"/>
          <w:szCs w:val="24"/>
        </w:rPr>
        <w:t>тексте</w:t>
      </w:r>
      <w:r w:rsidRPr="008A0D45">
        <w:rPr>
          <w:spacing w:val="-1"/>
          <w:sz w:val="24"/>
          <w:szCs w:val="24"/>
        </w:rPr>
        <w:t xml:space="preserve"> </w:t>
      </w:r>
      <w:r w:rsidRPr="008A0D45">
        <w:rPr>
          <w:sz w:val="24"/>
          <w:szCs w:val="24"/>
        </w:rPr>
        <w:t>запрашиваемой информации;</w:t>
      </w:r>
    </w:p>
    <w:p w:rsidR="001511C1" w:rsidRPr="008A0D45" w:rsidRDefault="00194F02" w:rsidP="008A0D45">
      <w:pPr>
        <w:pStyle w:val="a5"/>
        <w:numPr>
          <w:ilvl w:val="0"/>
          <w:numId w:val="35"/>
        </w:numPr>
        <w:tabs>
          <w:tab w:val="left" w:pos="386"/>
        </w:tabs>
        <w:spacing w:line="276" w:lineRule="auto"/>
        <w:ind w:left="-142" w:firstLine="568"/>
        <w:rPr>
          <w:sz w:val="24"/>
          <w:szCs w:val="24"/>
        </w:rPr>
      </w:pPr>
      <w:r w:rsidRPr="008A0D45">
        <w:rPr>
          <w:sz w:val="24"/>
          <w:szCs w:val="24"/>
        </w:rPr>
        <w:t>участвовать в несложных учебных проектах с использованием материалов на английском языке</w:t>
      </w:r>
      <w:r w:rsidRPr="008A0D45">
        <w:rPr>
          <w:spacing w:val="1"/>
          <w:sz w:val="24"/>
          <w:szCs w:val="24"/>
        </w:rPr>
        <w:t xml:space="preserve"> </w:t>
      </w:r>
      <w:r w:rsidRPr="008A0D45">
        <w:rPr>
          <w:sz w:val="24"/>
          <w:szCs w:val="24"/>
        </w:rPr>
        <w:t>с</w:t>
      </w:r>
      <w:r w:rsidRPr="008A0D45">
        <w:rPr>
          <w:spacing w:val="-15"/>
          <w:sz w:val="24"/>
          <w:szCs w:val="24"/>
        </w:rPr>
        <w:t xml:space="preserve"> </w:t>
      </w:r>
      <w:r w:rsidRPr="008A0D45">
        <w:rPr>
          <w:sz w:val="24"/>
          <w:szCs w:val="24"/>
        </w:rPr>
        <w:t>применением</w:t>
      </w:r>
      <w:r w:rsidRPr="008A0D45">
        <w:rPr>
          <w:spacing w:val="-15"/>
          <w:sz w:val="24"/>
          <w:szCs w:val="24"/>
        </w:rPr>
        <w:t xml:space="preserve"> </w:t>
      </w:r>
      <w:r w:rsidRPr="008A0D45">
        <w:rPr>
          <w:sz w:val="24"/>
          <w:szCs w:val="24"/>
        </w:rPr>
        <w:t>ИКТ,</w:t>
      </w:r>
      <w:r w:rsidRPr="008A0D45">
        <w:rPr>
          <w:spacing w:val="-14"/>
          <w:sz w:val="24"/>
          <w:szCs w:val="24"/>
        </w:rPr>
        <w:t xml:space="preserve"> </w:t>
      </w:r>
      <w:r w:rsidRPr="008A0D45">
        <w:rPr>
          <w:sz w:val="24"/>
          <w:szCs w:val="24"/>
        </w:rPr>
        <w:t>соблюдая</w:t>
      </w:r>
      <w:r w:rsidRPr="008A0D45">
        <w:rPr>
          <w:spacing w:val="-14"/>
          <w:sz w:val="24"/>
          <w:szCs w:val="24"/>
        </w:rPr>
        <w:t xml:space="preserve"> </w:t>
      </w:r>
      <w:r w:rsidRPr="008A0D45">
        <w:rPr>
          <w:sz w:val="24"/>
          <w:szCs w:val="24"/>
        </w:rPr>
        <w:t>правила</w:t>
      </w:r>
      <w:r w:rsidRPr="008A0D45">
        <w:rPr>
          <w:spacing w:val="-14"/>
          <w:sz w:val="24"/>
          <w:szCs w:val="24"/>
        </w:rPr>
        <w:t xml:space="preserve"> </w:t>
      </w:r>
      <w:r w:rsidRPr="008A0D45">
        <w:rPr>
          <w:sz w:val="24"/>
          <w:szCs w:val="24"/>
        </w:rPr>
        <w:t>информационной</w:t>
      </w:r>
      <w:r w:rsidRPr="008A0D45">
        <w:rPr>
          <w:spacing w:val="-14"/>
          <w:sz w:val="24"/>
          <w:szCs w:val="24"/>
        </w:rPr>
        <w:t xml:space="preserve"> </w:t>
      </w:r>
      <w:r w:rsidRPr="008A0D45">
        <w:rPr>
          <w:sz w:val="24"/>
          <w:szCs w:val="24"/>
        </w:rPr>
        <w:t>безопасности</w:t>
      </w:r>
      <w:r w:rsidRPr="008A0D45">
        <w:rPr>
          <w:spacing w:val="-13"/>
          <w:sz w:val="24"/>
          <w:szCs w:val="24"/>
        </w:rPr>
        <w:t xml:space="preserve"> </w:t>
      </w:r>
      <w:r w:rsidRPr="008A0D45">
        <w:rPr>
          <w:sz w:val="24"/>
          <w:szCs w:val="24"/>
        </w:rPr>
        <w:t>при</w:t>
      </w:r>
      <w:r w:rsidRPr="008A0D45">
        <w:rPr>
          <w:spacing w:val="-14"/>
          <w:sz w:val="24"/>
          <w:szCs w:val="24"/>
        </w:rPr>
        <w:t xml:space="preserve"> </w:t>
      </w:r>
      <w:r w:rsidRPr="008A0D45">
        <w:rPr>
          <w:sz w:val="24"/>
          <w:szCs w:val="24"/>
        </w:rPr>
        <w:t>работе</w:t>
      </w:r>
      <w:r w:rsidRPr="008A0D45">
        <w:rPr>
          <w:spacing w:val="-14"/>
          <w:sz w:val="24"/>
          <w:szCs w:val="24"/>
        </w:rPr>
        <w:t xml:space="preserve"> </w:t>
      </w:r>
      <w:r w:rsidRPr="008A0D45">
        <w:rPr>
          <w:sz w:val="24"/>
          <w:szCs w:val="24"/>
        </w:rPr>
        <w:t>в</w:t>
      </w:r>
      <w:r w:rsidRPr="008A0D45">
        <w:rPr>
          <w:spacing w:val="-15"/>
          <w:sz w:val="24"/>
          <w:szCs w:val="24"/>
        </w:rPr>
        <w:t xml:space="preserve"> </w:t>
      </w:r>
      <w:r w:rsidRPr="008A0D45">
        <w:rPr>
          <w:sz w:val="24"/>
          <w:szCs w:val="24"/>
        </w:rPr>
        <w:t>сети</w:t>
      </w:r>
      <w:r w:rsidRPr="008A0D45">
        <w:rPr>
          <w:spacing w:val="-12"/>
          <w:sz w:val="24"/>
          <w:szCs w:val="24"/>
        </w:rPr>
        <w:t xml:space="preserve"> </w:t>
      </w:r>
      <w:r w:rsidRPr="008A0D45">
        <w:rPr>
          <w:sz w:val="24"/>
          <w:szCs w:val="24"/>
        </w:rPr>
        <w:t>Интернет;</w:t>
      </w:r>
    </w:p>
    <w:p w:rsidR="001511C1" w:rsidRPr="008A0D45" w:rsidRDefault="00194F02" w:rsidP="008A0D45">
      <w:pPr>
        <w:pStyle w:val="a5"/>
        <w:numPr>
          <w:ilvl w:val="0"/>
          <w:numId w:val="35"/>
        </w:numPr>
        <w:tabs>
          <w:tab w:val="left" w:pos="432"/>
        </w:tabs>
        <w:spacing w:line="276" w:lineRule="auto"/>
        <w:ind w:left="-142" w:firstLine="568"/>
        <w:rPr>
          <w:sz w:val="24"/>
          <w:szCs w:val="24"/>
        </w:rPr>
      </w:pPr>
      <w:r w:rsidRPr="008A0D45">
        <w:rPr>
          <w:sz w:val="24"/>
          <w:szCs w:val="24"/>
        </w:rPr>
        <w:t>использовать иноязычные словари и справочники, в том числе информационно-справочные</w:t>
      </w:r>
      <w:r w:rsidRPr="008A0D45">
        <w:rPr>
          <w:spacing w:val="1"/>
          <w:sz w:val="24"/>
          <w:szCs w:val="24"/>
        </w:rPr>
        <w:t xml:space="preserve"> </w:t>
      </w:r>
      <w:r w:rsidRPr="008A0D45">
        <w:rPr>
          <w:sz w:val="24"/>
          <w:szCs w:val="24"/>
        </w:rPr>
        <w:t>системы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2"/>
          <w:sz w:val="24"/>
          <w:szCs w:val="24"/>
        </w:rPr>
        <w:t xml:space="preserve"> </w:t>
      </w:r>
      <w:r w:rsidRPr="008A0D45">
        <w:rPr>
          <w:sz w:val="24"/>
          <w:szCs w:val="24"/>
        </w:rPr>
        <w:t>форме.</w:t>
      </w:r>
    </w:p>
    <w:p w:rsidR="001511C1" w:rsidRPr="008A0D45" w:rsidRDefault="00194F02" w:rsidP="008A0D45">
      <w:pPr>
        <w:pStyle w:val="11"/>
        <w:numPr>
          <w:ilvl w:val="0"/>
          <w:numId w:val="36"/>
        </w:numPr>
        <w:tabs>
          <w:tab w:val="left" w:pos="319"/>
        </w:tabs>
        <w:spacing w:before="5" w:line="276" w:lineRule="auto"/>
        <w:ind w:left="-142" w:firstLine="568"/>
      </w:pPr>
      <w:r w:rsidRPr="008A0D45">
        <w:t>й</w:t>
      </w:r>
      <w:r w:rsidRPr="008A0D45">
        <w:rPr>
          <w:spacing w:val="-1"/>
        </w:rPr>
        <w:t xml:space="preserve"> </w:t>
      </w:r>
      <w:r w:rsidRPr="008A0D45">
        <w:t>класс</w:t>
      </w:r>
    </w:p>
    <w:p w:rsidR="001511C1" w:rsidRPr="008A0D45" w:rsidRDefault="00194F02" w:rsidP="008A0D45">
      <w:pPr>
        <w:pStyle w:val="a0"/>
        <w:spacing w:line="276" w:lineRule="auto"/>
        <w:ind w:left="-142" w:firstLine="568"/>
        <w:rPr>
          <w:b/>
        </w:rPr>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иностранному</w:t>
      </w:r>
      <w:r w:rsidRPr="008A0D45">
        <w:rPr>
          <w:spacing w:val="1"/>
        </w:rPr>
        <w:t xml:space="preserve"> </w:t>
      </w:r>
      <w:r w:rsidRPr="008A0D45">
        <w:t>(английскому)</w:t>
      </w:r>
      <w:r w:rsidRPr="008A0D45">
        <w:rPr>
          <w:spacing w:val="1"/>
        </w:rPr>
        <w:t xml:space="preserve"> </w:t>
      </w:r>
      <w:r w:rsidRPr="008A0D45">
        <w:t>языку</w:t>
      </w:r>
      <w:r w:rsidRPr="008A0D45">
        <w:rPr>
          <w:spacing w:val="1"/>
        </w:rPr>
        <w:t xml:space="preserve"> </w:t>
      </w: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rPr>
          <w:b/>
        </w:rPr>
        <w:t>в</w:t>
      </w:r>
      <w:r w:rsidRPr="008A0D45">
        <w:rPr>
          <w:b/>
          <w:spacing w:val="-1"/>
        </w:rPr>
        <w:t xml:space="preserve"> </w:t>
      </w:r>
      <w:r w:rsidRPr="008A0D45">
        <w:rPr>
          <w:b/>
        </w:rPr>
        <w:t>6 классе:</w:t>
      </w:r>
    </w:p>
    <w:p w:rsidR="001511C1" w:rsidRPr="008A0D45" w:rsidRDefault="00194F02" w:rsidP="008A0D45">
      <w:pPr>
        <w:pStyle w:val="a5"/>
        <w:numPr>
          <w:ilvl w:val="0"/>
          <w:numId w:val="34"/>
        </w:numPr>
        <w:tabs>
          <w:tab w:val="left" w:pos="37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основными</w:t>
      </w:r>
      <w:r w:rsidRPr="008A0D45">
        <w:rPr>
          <w:spacing w:val="-3"/>
          <w:sz w:val="24"/>
          <w:szCs w:val="24"/>
        </w:rPr>
        <w:t xml:space="preserve"> </w:t>
      </w:r>
      <w:r w:rsidRPr="008A0D45">
        <w:rPr>
          <w:sz w:val="24"/>
          <w:szCs w:val="24"/>
        </w:rPr>
        <w:t>видами</w:t>
      </w:r>
      <w:r w:rsidRPr="008A0D45">
        <w:rPr>
          <w:spacing w:val="-3"/>
          <w:sz w:val="24"/>
          <w:szCs w:val="24"/>
        </w:rPr>
        <w:t xml:space="preserve"> </w:t>
      </w:r>
      <w:r w:rsidRPr="008A0D45">
        <w:rPr>
          <w:sz w:val="24"/>
          <w:szCs w:val="24"/>
        </w:rPr>
        <w:t>речевой</w:t>
      </w:r>
      <w:r w:rsidRPr="008A0D45">
        <w:rPr>
          <w:spacing w:val="-3"/>
          <w:sz w:val="24"/>
          <w:szCs w:val="24"/>
        </w:rPr>
        <w:t xml:space="preserve"> </w:t>
      </w:r>
      <w:r w:rsidRPr="008A0D45">
        <w:rPr>
          <w:sz w:val="24"/>
          <w:szCs w:val="24"/>
        </w:rPr>
        <w:t>деятельности:</w:t>
      </w:r>
    </w:p>
    <w:p w:rsidR="001511C1" w:rsidRPr="008A0D45" w:rsidRDefault="00194F02" w:rsidP="008A0D45">
      <w:pPr>
        <w:pStyle w:val="a0"/>
        <w:spacing w:line="276" w:lineRule="auto"/>
        <w:ind w:left="-142" w:firstLine="568"/>
      </w:pPr>
      <w:r w:rsidRPr="008A0D45">
        <w:t>говорение:</w:t>
      </w:r>
      <w:r w:rsidRPr="008A0D45">
        <w:rPr>
          <w:spacing w:val="1"/>
        </w:rPr>
        <w:t xml:space="preserve"> </w:t>
      </w:r>
      <w:r w:rsidRPr="008A0D45">
        <w:t>вести</w:t>
      </w:r>
      <w:r w:rsidRPr="008A0D45">
        <w:rPr>
          <w:spacing w:val="1"/>
        </w:rPr>
        <w:t xml:space="preserve"> </w:t>
      </w:r>
      <w:r w:rsidRPr="008A0D45">
        <w:t>разные</w:t>
      </w:r>
      <w:r w:rsidRPr="008A0D45">
        <w:rPr>
          <w:spacing w:val="1"/>
        </w:rPr>
        <w:t xml:space="preserve"> </w:t>
      </w:r>
      <w:r w:rsidRPr="008A0D45">
        <w:t>виды</w:t>
      </w:r>
      <w:r w:rsidRPr="008A0D45">
        <w:rPr>
          <w:spacing w:val="1"/>
        </w:rPr>
        <w:t xml:space="preserve"> </w:t>
      </w:r>
      <w:r w:rsidRPr="008A0D45">
        <w:t>диалогов</w:t>
      </w:r>
      <w:r w:rsidRPr="008A0D45">
        <w:rPr>
          <w:spacing w:val="1"/>
        </w:rPr>
        <w:t xml:space="preserve"> </w:t>
      </w: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диалог-побуждение</w:t>
      </w:r>
      <w:r w:rsidRPr="008A0D45">
        <w:rPr>
          <w:spacing w:val="1"/>
        </w:rPr>
        <w:t xml:space="preserve"> </w:t>
      </w:r>
      <w:r w:rsidRPr="008A0D45">
        <w:t>к</w:t>
      </w:r>
      <w:r w:rsidRPr="008A0D45">
        <w:rPr>
          <w:spacing w:val="1"/>
        </w:rPr>
        <w:t xml:space="preserve"> </w:t>
      </w:r>
      <w:r w:rsidRPr="008A0D45">
        <w:t>действию, диалог-расспрос) в рамках отобранного тематического содержания речи в 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с</w:t>
      </w:r>
      <w:r w:rsidRPr="008A0D45">
        <w:rPr>
          <w:spacing w:val="1"/>
        </w:rPr>
        <w:t xml:space="preserve"> </w:t>
      </w:r>
      <w:r w:rsidRPr="008A0D45">
        <w:t>вербальными</w:t>
      </w:r>
      <w:r w:rsidRPr="008A0D45">
        <w:rPr>
          <w:spacing w:val="1"/>
        </w:rPr>
        <w:t xml:space="preserve"> </w:t>
      </w:r>
      <w:r w:rsidRPr="008A0D45">
        <w:t>и</w:t>
      </w:r>
      <w:r w:rsidRPr="008A0D45">
        <w:rPr>
          <w:spacing w:val="1"/>
        </w:rPr>
        <w:t xml:space="preserve"> </w:t>
      </w:r>
      <w:r w:rsidRPr="008A0D45">
        <w:t>(или)</w:t>
      </w:r>
      <w:r w:rsidRPr="008A0D45">
        <w:rPr>
          <w:spacing w:val="1"/>
        </w:rPr>
        <w:t xml:space="preserve"> </w:t>
      </w:r>
      <w:r w:rsidRPr="008A0D45">
        <w:t>со</w:t>
      </w:r>
      <w:r w:rsidRPr="008A0D45">
        <w:rPr>
          <w:spacing w:val="1"/>
        </w:rPr>
        <w:t xml:space="preserve"> </w:t>
      </w:r>
      <w:r w:rsidRPr="008A0D45">
        <w:t>зрительными</w:t>
      </w:r>
      <w:r w:rsidRPr="008A0D45">
        <w:rPr>
          <w:spacing w:val="1"/>
        </w:rPr>
        <w:t xml:space="preserve"> </w:t>
      </w:r>
      <w:r w:rsidRPr="008A0D45">
        <w:t>опорами,</w:t>
      </w:r>
      <w:r w:rsidRPr="008A0D45">
        <w:rPr>
          <w:spacing w:val="1"/>
        </w:rPr>
        <w:t xml:space="preserve"> </w:t>
      </w:r>
      <w:r w:rsidRPr="008A0D45">
        <w:t>с</w:t>
      </w:r>
      <w:r w:rsidRPr="008A0D45">
        <w:rPr>
          <w:spacing w:val="1"/>
        </w:rPr>
        <w:t xml:space="preserve"> </w:t>
      </w:r>
      <w:r w:rsidRPr="008A0D45">
        <w:t>соблюдением норм речевого этикета, принятого в стране (странах) изучаемого языка (до 5 реплик</w:t>
      </w:r>
      <w:r w:rsidRPr="008A0D45">
        <w:rPr>
          <w:spacing w:val="1"/>
        </w:rPr>
        <w:t xml:space="preserve"> </w:t>
      </w:r>
      <w:r w:rsidRPr="008A0D45">
        <w:t>со</w:t>
      </w:r>
      <w:r w:rsidRPr="008A0D45">
        <w:rPr>
          <w:spacing w:val="-1"/>
        </w:rPr>
        <w:t xml:space="preserve"> </w:t>
      </w:r>
      <w:r w:rsidRPr="008A0D45">
        <w:t>стороны каждого собеседника);</w:t>
      </w:r>
    </w:p>
    <w:p w:rsidR="001511C1" w:rsidRPr="008A0D45" w:rsidRDefault="00194F02" w:rsidP="008A0D45">
      <w:pPr>
        <w:pStyle w:val="a0"/>
        <w:spacing w:line="276" w:lineRule="auto"/>
        <w:ind w:left="-142" w:firstLine="568"/>
      </w:pPr>
      <w:r w:rsidRPr="008A0D45">
        <w:t>создавать разные виды монологических высказываний (описание, в том числе характеристика,</w:t>
      </w:r>
      <w:r w:rsidRPr="008A0D45">
        <w:rPr>
          <w:spacing w:val="1"/>
        </w:rPr>
        <w:t xml:space="preserve"> </w:t>
      </w:r>
      <w:r w:rsidRPr="008A0D45">
        <w:t>повествование (сообщение)) с вербальными и (или) зрительными опорами в рамках тематического</w:t>
      </w:r>
      <w:r w:rsidRPr="008A0D45">
        <w:rPr>
          <w:spacing w:val="-57"/>
        </w:rPr>
        <w:t xml:space="preserve"> </w:t>
      </w:r>
      <w:r w:rsidRPr="008A0D45">
        <w:rPr>
          <w:spacing w:val="-1"/>
        </w:rPr>
        <w:t>содержания</w:t>
      </w:r>
      <w:r w:rsidRPr="008A0D45">
        <w:rPr>
          <w:spacing w:val="-15"/>
        </w:rPr>
        <w:t xml:space="preserve"> </w:t>
      </w:r>
      <w:r w:rsidRPr="008A0D45">
        <w:rPr>
          <w:spacing w:val="-1"/>
        </w:rPr>
        <w:t>речи</w:t>
      </w:r>
      <w:r w:rsidRPr="008A0D45">
        <w:rPr>
          <w:spacing w:val="-14"/>
        </w:rPr>
        <w:t xml:space="preserve"> </w:t>
      </w:r>
      <w:r w:rsidRPr="008A0D45">
        <w:rPr>
          <w:spacing w:val="-1"/>
        </w:rPr>
        <w:t>(объём</w:t>
      </w:r>
      <w:r w:rsidRPr="008A0D45">
        <w:rPr>
          <w:spacing w:val="-16"/>
        </w:rPr>
        <w:t xml:space="preserve"> </w:t>
      </w:r>
      <w:r w:rsidRPr="008A0D45">
        <w:t>монологического</w:t>
      </w:r>
      <w:r w:rsidRPr="008A0D45">
        <w:rPr>
          <w:spacing w:val="-15"/>
        </w:rPr>
        <w:t xml:space="preserve"> </w:t>
      </w:r>
      <w:r w:rsidRPr="008A0D45">
        <w:t>высказывания</w:t>
      </w:r>
      <w:r w:rsidRPr="008A0D45">
        <w:rPr>
          <w:spacing w:val="-11"/>
        </w:rPr>
        <w:t xml:space="preserve"> </w:t>
      </w:r>
      <w:r w:rsidRPr="008A0D45">
        <w:t>–</w:t>
      </w:r>
      <w:r w:rsidRPr="008A0D45">
        <w:rPr>
          <w:spacing w:val="-14"/>
        </w:rPr>
        <w:t xml:space="preserve"> </w:t>
      </w:r>
      <w:r w:rsidRPr="008A0D45">
        <w:t>7–8</w:t>
      </w:r>
      <w:r w:rsidRPr="008A0D45">
        <w:rPr>
          <w:spacing w:val="-15"/>
        </w:rPr>
        <w:t xml:space="preserve"> </w:t>
      </w:r>
      <w:r w:rsidRPr="008A0D45">
        <w:t>фраз),</w:t>
      </w:r>
      <w:r w:rsidRPr="008A0D45">
        <w:rPr>
          <w:spacing w:val="-16"/>
        </w:rPr>
        <w:t xml:space="preserve"> </w:t>
      </w:r>
      <w:r w:rsidRPr="008A0D45">
        <w:t>излагать</w:t>
      </w:r>
      <w:r w:rsidRPr="008A0D45">
        <w:rPr>
          <w:spacing w:val="-13"/>
        </w:rPr>
        <w:t xml:space="preserve"> </w:t>
      </w:r>
      <w:r w:rsidRPr="008A0D45">
        <w:t>основное</w:t>
      </w:r>
      <w:r w:rsidRPr="008A0D45">
        <w:rPr>
          <w:spacing w:val="-16"/>
        </w:rPr>
        <w:t xml:space="preserve"> </w:t>
      </w:r>
      <w:r w:rsidRPr="008A0D45">
        <w:t>содержание</w:t>
      </w:r>
      <w:r w:rsidRPr="008A0D45">
        <w:rPr>
          <w:spacing w:val="-57"/>
        </w:rPr>
        <w:t xml:space="preserve"> </w:t>
      </w:r>
      <w:r w:rsidRPr="008A0D45">
        <w:t>прочитанного текста с вербальными и (или) зрительными опорами (объём – 7–8 фраз); кратко</w:t>
      </w:r>
      <w:r w:rsidRPr="008A0D45">
        <w:rPr>
          <w:spacing w:val="1"/>
        </w:rPr>
        <w:t xml:space="preserve"> </w:t>
      </w:r>
      <w:r w:rsidRPr="008A0D45">
        <w:t>излагать результаты выполненной</w:t>
      </w:r>
      <w:r w:rsidRPr="008A0D45">
        <w:rPr>
          <w:spacing w:val="-3"/>
        </w:rPr>
        <w:t xml:space="preserve"> </w:t>
      </w:r>
      <w:r w:rsidRPr="008A0D45">
        <w:t>проектной работы (объём</w:t>
      </w:r>
      <w:r w:rsidRPr="008A0D45">
        <w:rPr>
          <w:spacing w:val="3"/>
        </w:rPr>
        <w:t xml:space="preserve"> </w:t>
      </w:r>
      <w:r w:rsidRPr="008A0D45">
        <w:t>– 7–8</w:t>
      </w:r>
      <w:r w:rsidRPr="008A0D45">
        <w:rPr>
          <w:spacing w:val="-1"/>
        </w:rPr>
        <w:t xml:space="preserve"> </w:t>
      </w:r>
      <w:r w:rsidRPr="008A0D45">
        <w:t>фраз);</w:t>
      </w:r>
    </w:p>
    <w:p w:rsidR="001511C1" w:rsidRPr="008A0D45" w:rsidRDefault="00194F02" w:rsidP="008A0D45">
      <w:pPr>
        <w:pStyle w:val="a0"/>
        <w:spacing w:line="276" w:lineRule="auto"/>
        <w:ind w:left="-142" w:firstLine="568"/>
      </w:pPr>
      <w:r w:rsidRPr="008A0D45">
        <w:t>аудирование:</w:t>
      </w:r>
      <w:r w:rsidRPr="008A0D45">
        <w:rPr>
          <w:spacing w:val="11"/>
        </w:rPr>
        <w:t xml:space="preserve"> </w:t>
      </w:r>
      <w:r w:rsidRPr="008A0D45">
        <w:t>воспринимать</w:t>
      </w:r>
      <w:r w:rsidRPr="008A0D45">
        <w:rPr>
          <w:spacing w:val="12"/>
        </w:rPr>
        <w:t xml:space="preserve"> </w:t>
      </w:r>
      <w:r w:rsidRPr="008A0D45">
        <w:t>на</w:t>
      </w:r>
      <w:r w:rsidRPr="008A0D45">
        <w:rPr>
          <w:spacing w:val="11"/>
        </w:rPr>
        <w:t xml:space="preserve"> </w:t>
      </w:r>
      <w:r w:rsidRPr="008A0D45">
        <w:t>слух</w:t>
      </w:r>
      <w:r w:rsidRPr="008A0D45">
        <w:rPr>
          <w:spacing w:val="13"/>
        </w:rPr>
        <w:t xml:space="preserve"> </w:t>
      </w:r>
      <w:r w:rsidRPr="008A0D45">
        <w:t>и</w:t>
      </w:r>
      <w:r w:rsidRPr="008A0D45">
        <w:rPr>
          <w:spacing w:val="12"/>
        </w:rPr>
        <w:t xml:space="preserve"> </w:t>
      </w:r>
      <w:r w:rsidRPr="008A0D45">
        <w:t>понимать</w:t>
      </w:r>
      <w:r w:rsidRPr="008A0D45">
        <w:rPr>
          <w:spacing w:val="13"/>
        </w:rPr>
        <w:t xml:space="preserve"> </w:t>
      </w:r>
      <w:r w:rsidRPr="008A0D45">
        <w:t>несложные</w:t>
      </w:r>
      <w:r w:rsidRPr="008A0D45">
        <w:rPr>
          <w:spacing w:val="9"/>
        </w:rPr>
        <w:t xml:space="preserve"> </w:t>
      </w:r>
      <w:r w:rsidRPr="008A0D45">
        <w:t>адаптированные</w:t>
      </w:r>
      <w:r w:rsidRPr="008A0D45">
        <w:rPr>
          <w:spacing w:val="10"/>
        </w:rPr>
        <w:t xml:space="preserve"> </w:t>
      </w:r>
      <w:r w:rsidRPr="008A0D45">
        <w:t>аутентичные</w:t>
      </w:r>
      <w:r w:rsidRPr="008A0D45">
        <w:rPr>
          <w:spacing w:val="9"/>
        </w:rPr>
        <w:t xml:space="preserve"> </w:t>
      </w:r>
      <w:r w:rsidRPr="008A0D45">
        <w:t>тексты,</w:t>
      </w:r>
      <w:r w:rsidRPr="008A0D45">
        <w:rPr>
          <w:spacing w:val="-57"/>
        </w:rPr>
        <w:t xml:space="preserve"> </w:t>
      </w:r>
      <w:r w:rsidRPr="008A0D45">
        <w:t>содержащие</w:t>
      </w:r>
      <w:r w:rsidRPr="008A0D45">
        <w:rPr>
          <w:spacing w:val="8"/>
        </w:rPr>
        <w:t xml:space="preserve"> </w:t>
      </w:r>
      <w:r w:rsidRPr="008A0D45">
        <w:t>отдельные</w:t>
      </w:r>
      <w:r w:rsidRPr="008A0D45">
        <w:rPr>
          <w:spacing w:val="11"/>
        </w:rPr>
        <w:t xml:space="preserve"> </w:t>
      </w:r>
      <w:r w:rsidRPr="008A0D45">
        <w:t>незнакомые</w:t>
      </w:r>
      <w:r w:rsidRPr="008A0D45">
        <w:rPr>
          <w:spacing w:val="8"/>
        </w:rPr>
        <w:t xml:space="preserve"> </w:t>
      </w:r>
      <w:r w:rsidRPr="008A0D45">
        <w:t>слова,</w:t>
      </w:r>
      <w:r w:rsidRPr="008A0D45">
        <w:rPr>
          <w:spacing w:val="13"/>
        </w:rPr>
        <w:t xml:space="preserve"> </w:t>
      </w:r>
      <w:r w:rsidRPr="008A0D45">
        <w:t>со</w:t>
      </w:r>
      <w:r w:rsidRPr="008A0D45">
        <w:rPr>
          <w:spacing w:val="12"/>
        </w:rPr>
        <w:t xml:space="preserve"> </w:t>
      </w:r>
      <w:r w:rsidRPr="008A0D45">
        <w:t>зрительными</w:t>
      </w:r>
      <w:r w:rsidRPr="008A0D45">
        <w:rPr>
          <w:spacing w:val="11"/>
        </w:rPr>
        <w:t xml:space="preserve"> </w:t>
      </w:r>
      <w:r w:rsidRPr="008A0D45">
        <w:t>опорами</w:t>
      </w:r>
      <w:r w:rsidRPr="008A0D45">
        <w:rPr>
          <w:spacing w:val="9"/>
        </w:rPr>
        <w:t xml:space="preserve"> </w:t>
      </w:r>
      <w:r w:rsidRPr="008A0D45">
        <w:t>или</w:t>
      </w:r>
      <w:r w:rsidRPr="008A0D45">
        <w:rPr>
          <w:spacing w:val="10"/>
        </w:rPr>
        <w:t xml:space="preserve"> </w:t>
      </w:r>
      <w:r w:rsidRPr="008A0D45">
        <w:t>без</w:t>
      </w:r>
      <w:r w:rsidRPr="008A0D45">
        <w:rPr>
          <w:spacing w:val="11"/>
        </w:rPr>
        <w:t xml:space="preserve"> </w:t>
      </w:r>
      <w:r w:rsidRPr="008A0D45">
        <w:t>опоры</w:t>
      </w:r>
      <w:r w:rsidRPr="008A0D45">
        <w:rPr>
          <w:spacing w:val="10"/>
        </w:rPr>
        <w:t xml:space="preserve"> </w:t>
      </w:r>
      <w:r w:rsidRPr="008A0D45">
        <w:t>в</w:t>
      </w:r>
      <w:r w:rsidRPr="008A0D45">
        <w:rPr>
          <w:spacing w:val="9"/>
        </w:rPr>
        <w:t xml:space="preserve"> </w:t>
      </w:r>
      <w:r w:rsidRPr="008A0D45">
        <w:t>зависимости</w:t>
      </w:r>
      <w:r w:rsidRPr="008A0D45">
        <w:rPr>
          <w:spacing w:val="-57"/>
        </w:rPr>
        <w:t xml:space="preserve"> </w:t>
      </w:r>
      <w:r w:rsidRPr="008A0D45">
        <w:t>от</w:t>
      </w:r>
      <w:r w:rsidRPr="008A0D45">
        <w:rPr>
          <w:spacing w:val="1"/>
        </w:rPr>
        <w:t xml:space="preserve"> </w:t>
      </w:r>
      <w:r w:rsidRPr="008A0D45">
        <w:t>поставленной коммуникативной</w:t>
      </w:r>
      <w:r w:rsidRPr="008A0D45">
        <w:rPr>
          <w:spacing w:val="1"/>
        </w:rPr>
        <w:t xml:space="preserve"> </w:t>
      </w:r>
      <w:r w:rsidRPr="008A0D45">
        <w:t>задачи: с 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 пониманием</w:t>
      </w:r>
      <w:r w:rsidRPr="008A0D45">
        <w:rPr>
          <w:spacing w:val="-57"/>
        </w:rPr>
        <w:t xml:space="preserve"> </w:t>
      </w:r>
      <w:r w:rsidRPr="008A0D45">
        <w:t>запрашиваемой информации (время звучания текста (текстов) для аудирования – до 1,5 минут);</w:t>
      </w:r>
      <w:r w:rsidRPr="008A0D45">
        <w:rPr>
          <w:spacing w:val="1"/>
        </w:rPr>
        <w:t xml:space="preserve"> </w:t>
      </w:r>
      <w:r w:rsidRPr="008A0D45">
        <w:t>смысловое</w:t>
      </w:r>
      <w:r w:rsidRPr="008A0D45">
        <w:rPr>
          <w:spacing w:val="19"/>
        </w:rPr>
        <w:t xml:space="preserve"> </w:t>
      </w:r>
      <w:r w:rsidRPr="008A0D45">
        <w:t>чтение:</w:t>
      </w:r>
      <w:r w:rsidRPr="008A0D45">
        <w:rPr>
          <w:spacing w:val="22"/>
        </w:rPr>
        <w:t xml:space="preserve"> </w:t>
      </w:r>
      <w:r w:rsidRPr="008A0D45">
        <w:t>читать</w:t>
      </w:r>
      <w:r w:rsidRPr="008A0D45">
        <w:rPr>
          <w:spacing w:val="23"/>
        </w:rPr>
        <w:t xml:space="preserve"> </w:t>
      </w:r>
      <w:r w:rsidRPr="008A0D45">
        <w:t>про</w:t>
      </w:r>
      <w:r w:rsidRPr="008A0D45">
        <w:rPr>
          <w:spacing w:val="21"/>
        </w:rPr>
        <w:t xml:space="preserve"> </w:t>
      </w:r>
      <w:r w:rsidRPr="008A0D45">
        <w:t>себя</w:t>
      </w:r>
      <w:r w:rsidRPr="008A0D45">
        <w:rPr>
          <w:spacing w:val="21"/>
        </w:rPr>
        <w:t xml:space="preserve"> </w:t>
      </w:r>
      <w:r w:rsidRPr="008A0D45">
        <w:t>и</w:t>
      </w:r>
      <w:r w:rsidRPr="008A0D45">
        <w:rPr>
          <w:spacing w:val="20"/>
        </w:rPr>
        <w:t xml:space="preserve"> </w:t>
      </w:r>
      <w:r w:rsidRPr="008A0D45">
        <w:t>понимать</w:t>
      </w:r>
      <w:r w:rsidRPr="008A0D45">
        <w:rPr>
          <w:spacing w:val="23"/>
        </w:rPr>
        <w:t xml:space="preserve"> </w:t>
      </w:r>
      <w:r w:rsidRPr="008A0D45">
        <w:t>несложные</w:t>
      </w:r>
      <w:r w:rsidRPr="008A0D45">
        <w:rPr>
          <w:spacing w:val="20"/>
        </w:rPr>
        <w:t xml:space="preserve"> </w:t>
      </w:r>
      <w:r w:rsidRPr="008A0D45">
        <w:t>адаптированные</w:t>
      </w:r>
      <w:r w:rsidRPr="008A0D45">
        <w:rPr>
          <w:spacing w:val="20"/>
        </w:rPr>
        <w:t xml:space="preserve"> </w:t>
      </w:r>
      <w:r w:rsidRPr="008A0D45">
        <w:t>аутентичные</w:t>
      </w:r>
      <w:r w:rsidRPr="008A0D45">
        <w:rPr>
          <w:spacing w:val="19"/>
        </w:rPr>
        <w:t xml:space="preserve"> </w:t>
      </w:r>
      <w:r w:rsidRPr="008A0D45">
        <w:t>тексты,</w:t>
      </w:r>
      <w:r w:rsidRPr="008A0D45">
        <w:rPr>
          <w:spacing w:val="-57"/>
        </w:rPr>
        <w:t xml:space="preserve"> </w:t>
      </w:r>
      <w:r w:rsidRPr="008A0D45">
        <w:t>содержащие</w:t>
      </w:r>
      <w:r w:rsidRPr="008A0D45">
        <w:rPr>
          <w:spacing w:val="-9"/>
        </w:rPr>
        <w:t xml:space="preserve"> </w:t>
      </w:r>
      <w:r w:rsidRPr="008A0D45">
        <w:t>отдельные</w:t>
      </w:r>
      <w:r w:rsidRPr="008A0D45">
        <w:rPr>
          <w:spacing w:val="-9"/>
        </w:rPr>
        <w:t xml:space="preserve"> </w:t>
      </w:r>
      <w:r w:rsidRPr="008A0D45">
        <w:t>незнакомые</w:t>
      </w:r>
      <w:r w:rsidRPr="008A0D45">
        <w:rPr>
          <w:spacing w:val="-9"/>
        </w:rPr>
        <w:t xml:space="preserve"> </w:t>
      </w:r>
      <w:r w:rsidRPr="008A0D45">
        <w:t>слова,</w:t>
      </w:r>
      <w:r w:rsidRPr="008A0D45">
        <w:rPr>
          <w:spacing w:val="-8"/>
        </w:rPr>
        <w:t xml:space="preserve"> </w:t>
      </w:r>
      <w:r w:rsidRPr="008A0D45">
        <w:t>с</w:t>
      </w:r>
      <w:r w:rsidRPr="008A0D45">
        <w:rPr>
          <w:spacing w:val="-8"/>
        </w:rPr>
        <w:t xml:space="preserve"> </w:t>
      </w:r>
      <w:r w:rsidRPr="008A0D45">
        <w:t>различной</w:t>
      </w:r>
      <w:r w:rsidRPr="008A0D45">
        <w:rPr>
          <w:spacing w:val="-6"/>
        </w:rPr>
        <w:t xml:space="preserve"> </w:t>
      </w:r>
      <w:r w:rsidRPr="008A0D45">
        <w:t>глубиной</w:t>
      </w:r>
      <w:r w:rsidRPr="008A0D45">
        <w:rPr>
          <w:spacing w:val="-10"/>
        </w:rPr>
        <w:t xml:space="preserve"> </w:t>
      </w:r>
      <w:r w:rsidRPr="008A0D45">
        <w:t>проникновения</w:t>
      </w:r>
      <w:r w:rsidRPr="008A0D45">
        <w:rPr>
          <w:spacing w:val="-7"/>
        </w:rPr>
        <w:t xml:space="preserve"> </w:t>
      </w:r>
      <w:r w:rsidRPr="008A0D45">
        <w:t>в</w:t>
      </w:r>
      <w:r w:rsidRPr="008A0D45">
        <w:rPr>
          <w:spacing w:val="-10"/>
        </w:rPr>
        <w:t xml:space="preserve"> </w:t>
      </w:r>
      <w:r w:rsidRPr="008A0D45">
        <w:t>их</w:t>
      </w:r>
      <w:r w:rsidRPr="008A0D45">
        <w:rPr>
          <w:spacing w:val="-5"/>
        </w:rPr>
        <w:t xml:space="preserve"> </w:t>
      </w:r>
      <w:r w:rsidRPr="008A0D45">
        <w:t>содержание</w:t>
      </w:r>
      <w:r w:rsidRPr="008A0D45">
        <w:rPr>
          <w:spacing w:val="-9"/>
        </w:rPr>
        <w:t xml:space="preserve"> </w:t>
      </w:r>
      <w:r w:rsidRPr="008A0D45">
        <w:t>в</w:t>
      </w:r>
      <w:r w:rsidRPr="008A0D45">
        <w:rPr>
          <w:spacing w:val="-57"/>
        </w:rPr>
        <w:t xml:space="preserve"> </w:t>
      </w:r>
      <w:r w:rsidRPr="008A0D45">
        <w:t>зависимости</w:t>
      </w:r>
      <w:r w:rsidRPr="008A0D45">
        <w:rPr>
          <w:spacing w:val="31"/>
        </w:rPr>
        <w:t xml:space="preserve"> </w:t>
      </w:r>
      <w:r w:rsidRPr="008A0D45">
        <w:t>от</w:t>
      </w:r>
      <w:r w:rsidRPr="008A0D45">
        <w:rPr>
          <w:spacing w:val="31"/>
        </w:rPr>
        <w:t xml:space="preserve"> </w:t>
      </w:r>
      <w:r w:rsidRPr="008A0D45">
        <w:t>поставленной</w:t>
      </w:r>
      <w:r w:rsidRPr="008A0D45">
        <w:rPr>
          <w:spacing w:val="28"/>
        </w:rPr>
        <w:t xml:space="preserve"> </w:t>
      </w:r>
      <w:r w:rsidRPr="008A0D45">
        <w:t>коммуникативной</w:t>
      </w:r>
      <w:r w:rsidRPr="008A0D45">
        <w:rPr>
          <w:spacing w:val="31"/>
        </w:rPr>
        <w:t xml:space="preserve"> </w:t>
      </w:r>
      <w:r w:rsidRPr="008A0D45">
        <w:t>задачи:</w:t>
      </w:r>
      <w:r w:rsidRPr="008A0D45">
        <w:rPr>
          <w:spacing w:val="30"/>
        </w:rPr>
        <w:t xml:space="preserve"> </w:t>
      </w:r>
      <w:r w:rsidRPr="008A0D45">
        <w:t>с</w:t>
      </w:r>
      <w:r w:rsidRPr="008A0D45">
        <w:rPr>
          <w:spacing w:val="28"/>
        </w:rPr>
        <w:t xml:space="preserve"> </w:t>
      </w:r>
      <w:r w:rsidRPr="008A0D45">
        <w:t>пониманием</w:t>
      </w:r>
      <w:r w:rsidRPr="008A0D45">
        <w:rPr>
          <w:spacing w:val="29"/>
        </w:rPr>
        <w:t xml:space="preserve"> </w:t>
      </w:r>
      <w:r w:rsidRPr="008A0D45">
        <w:t>основного</w:t>
      </w:r>
      <w:r w:rsidRPr="008A0D45">
        <w:rPr>
          <w:spacing w:val="30"/>
        </w:rPr>
        <w:t xml:space="preserve"> </w:t>
      </w:r>
      <w:r w:rsidRPr="008A0D45">
        <w:t>содержания,</w:t>
      </w:r>
      <w:r w:rsidRPr="008A0D45">
        <w:rPr>
          <w:spacing w:val="30"/>
        </w:rPr>
        <w:t xml:space="preserve"> </w:t>
      </w:r>
      <w:r w:rsidRPr="008A0D45">
        <w:t>с</w:t>
      </w:r>
      <w:r w:rsidRPr="008A0D45">
        <w:rPr>
          <w:spacing w:val="-57"/>
        </w:rPr>
        <w:t xml:space="preserve"> </w:t>
      </w:r>
      <w:r w:rsidRPr="008A0D45">
        <w:t>пониманием</w:t>
      </w:r>
      <w:r w:rsidRPr="008A0D45">
        <w:rPr>
          <w:spacing w:val="49"/>
        </w:rPr>
        <w:t xml:space="preserve"> </w:t>
      </w:r>
      <w:r w:rsidRPr="008A0D45">
        <w:t>запрашиваемой</w:t>
      </w:r>
      <w:r w:rsidRPr="008A0D45">
        <w:rPr>
          <w:spacing w:val="52"/>
        </w:rPr>
        <w:t xml:space="preserve"> </w:t>
      </w:r>
      <w:r w:rsidRPr="008A0D45">
        <w:t>информации</w:t>
      </w:r>
      <w:r w:rsidRPr="008A0D45">
        <w:rPr>
          <w:spacing w:val="52"/>
        </w:rPr>
        <w:t xml:space="preserve"> </w:t>
      </w:r>
      <w:r w:rsidRPr="008A0D45">
        <w:t>(объём</w:t>
      </w:r>
      <w:r w:rsidRPr="008A0D45">
        <w:rPr>
          <w:spacing w:val="50"/>
        </w:rPr>
        <w:t xml:space="preserve"> </w:t>
      </w:r>
      <w:r w:rsidRPr="008A0D45">
        <w:t>текста</w:t>
      </w:r>
      <w:r w:rsidRPr="008A0D45">
        <w:rPr>
          <w:spacing w:val="51"/>
        </w:rPr>
        <w:t xml:space="preserve"> </w:t>
      </w:r>
      <w:r w:rsidRPr="008A0D45">
        <w:t>(текстов)</w:t>
      </w:r>
      <w:r w:rsidRPr="008A0D45">
        <w:rPr>
          <w:spacing w:val="52"/>
        </w:rPr>
        <w:t xml:space="preserve"> </w:t>
      </w:r>
      <w:r w:rsidRPr="008A0D45">
        <w:t>для</w:t>
      </w:r>
      <w:r w:rsidRPr="008A0D45">
        <w:rPr>
          <w:spacing w:val="52"/>
        </w:rPr>
        <w:t xml:space="preserve"> </w:t>
      </w:r>
      <w:r w:rsidRPr="008A0D45">
        <w:t>чтения</w:t>
      </w:r>
      <w:r w:rsidRPr="008A0D45">
        <w:rPr>
          <w:spacing w:val="53"/>
        </w:rPr>
        <w:t xml:space="preserve"> </w:t>
      </w:r>
      <w:r w:rsidRPr="008A0D45">
        <w:t>–</w:t>
      </w:r>
      <w:r w:rsidRPr="008A0D45">
        <w:rPr>
          <w:spacing w:val="51"/>
        </w:rPr>
        <w:t xml:space="preserve"> </w:t>
      </w:r>
      <w:r w:rsidRPr="008A0D45">
        <w:t>250–300</w:t>
      </w:r>
      <w:r w:rsidRPr="008A0D45">
        <w:rPr>
          <w:spacing w:val="51"/>
        </w:rPr>
        <w:t xml:space="preserve"> </w:t>
      </w:r>
      <w:r w:rsidRPr="008A0D45">
        <w:t>слов),</w:t>
      </w:r>
      <w:r w:rsidRPr="008A0D45">
        <w:rPr>
          <w:spacing w:val="-57"/>
        </w:rPr>
        <w:t xml:space="preserve"> </w:t>
      </w:r>
      <w:r w:rsidRPr="008A0D45">
        <w:t>читать</w:t>
      </w:r>
      <w:r w:rsidRPr="008A0D45">
        <w:rPr>
          <w:spacing w:val="26"/>
        </w:rPr>
        <w:t xml:space="preserve"> </w:t>
      </w:r>
      <w:r w:rsidRPr="008A0D45">
        <w:t>про</w:t>
      </w:r>
      <w:r w:rsidRPr="008A0D45">
        <w:rPr>
          <w:spacing w:val="27"/>
        </w:rPr>
        <w:t xml:space="preserve"> </w:t>
      </w:r>
      <w:r w:rsidRPr="008A0D45">
        <w:t>себя</w:t>
      </w:r>
      <w:r w:rsidRPr="008A0D45">
        <w:rPr>
          <w:spacing w:val="29"/>
        </w:rPr>
        <w:t xml:space="preserve"> </w:t>
      </w:r>
      <w:r w:rsidRPr="008A0D45">
        <w:t>несплошные</w:t>
      </w:r>
      <w:r w:rsidRPr="008A0D45">
        <w:rPr>
          <w:spacing w:val="26"/>
        </w:rPr>
        <w:t xml:space="preserve"> </w:t>
      </w:r>
      <w:r w:rsidRPr="008A0D45">
        <w:t>тексты</w:t>
      </w:r>
      <w:r w:rsidRPr="008A0D45">
        <w:rPr>
          <w:spacing w:val="27"/>
        </w:rPr>
        <w:t xml:space="preserve"> </w:t>
      </w:r>
      <w:r w:rsidRPr="008A0D45">
        <w:lastRenderedPageBreak/>
        <w:t>(таблицы)</w:t>
      </w:r>
      <w:r w:rsidRPr="008A0D45">
        <w:rPr>
          <w:spacing w:val="27"/>
        </w:rPr>
        <w:t xml:space="preserve"> </w:t>
      </w:r>
      <w:r w:rsidRPr="008A0D45">
        <w:t>и</w:t>
      </w:r>
      <w:r w:rsidRPr="008A0D45">
        <w:rPr>
          <w:spacing w:val="28"/>
        </w:rPr>
        <w:t xml:space="preserve"> </w:t>
      </w:r>
      <w:r w:rsidRPr="008A0D45">
        <w:t>понимать</w:t>
      </w:r>
      <w:r w:rsidRPr="008A0D45">
        <w:rPr>
          <w:spacing w:val="28"/>
        </w:rPr>
        <w:t xml:space="preserve"> </w:t>
      </w:r>
      <w:r w:rsidRPr="008A0D45">
        <w:t>представленную</w:t>
      </w:r>
      <w:r w:rsidRPr="008A0D45">
        <w:rPr>
          <w:spacing w:val="28"/>
        </w:rPr>
        <w:t xml:space="preserve"> </w:t>
      </w:r>
      <w:r w:rsidRPr="008A0D45">
        <w:t>в</w:t>
      </w:r>
      <w:r w:rsidRPr="008A0D45">
        <w:rPr>
          <w:spacing w:val="27"/>
        </w:rPr>
        <w:t xml:space="preserve"> </w:t>
      </w:r>
      <w:r w:rsidRPr="008A0D45">
        <w:t>них</w:t>
      </w:r>
      <w:r w:rsidRPr="008A0D45">
        <w:rPr>
          <w:spacing w:val="28"/>
        </w:rPr>
        <w:t xml:space="preserve"> </w:t>
      </w:r>
      <w:r w:rsidRPr="008A0D45">
        <w:t>информацию,</w:t>
      </w:r>
      <w:r w:rsidRPr="008A0D45">
        <w:rPr>
          <w:spacing w:val="-57"/>
        </w:rPr>
        <w:t xml:space="preserve"> </w:t>
      </w:r>
      <w:r w:rsidRPr="008A0D45">
        <w:t>определять</w:t>
      </w:r>
      <w:r w:rsidRPr="008A0D45">
        <w:rPr>
          <w:spacing w:val="-1"/>
        </w:rPr>
        <w:t xml:space="preserve"> </w:t>
      </w:r>
      <w:r w:rsidRPr="008A0D45">
        <w:t>тему</w:t>
      </w:r>
      <w:r w:rsidRPr="008A0D45">
        <w:rPr>
          <w:spacing w:val="-5"/>
        </w:rPr>
        <w:t xml:space="preserve"> </w:t>
      </w:r>
      <w:r w:rsidRPr="008A0D45">
        <w:t>текста</w:t>
      </w:r>
      <w:r w:rsidRPr="008A0D45">
        <w:rPr>
          <w:spacing w:val="1"/>
        </w:rPr>
        <w:t xml:space="preserve"> </w:t>
      </w:r>
      <w:r w:rsidRPr="008A0D45">
        <w:t>по заголовку;</w:t>
      </w:r>
    </w:p>
    <w:p w:rsidR="001511C1" w:rsidRPr="008A0D45" w:rsidRDefault="00194F02" w:rsidP="008A0D45">
      <w:pPr>
        <w:pStyle w:val="a0"/>
        <w:spacing w:line="276" w:lineRule="auto"/>
        <w:ind w:left="-142" w:firstLine="568"/>
      </w:pPr>
      <w:r w:rsidRPr="008A0D45">
        <w:t>письменная речь: заполнять анкеты и формуляры в соответствии с нормами речевого этикета,</w:t>
      </w:r>
      <w:r w:rsidRPr="008A0D45">
        <w:rPr>
          <w:spacing w:val="1"/>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с</w:t>
      </w:r>
      <w:r w:rsidRPr="008A0D45">
        <w:rPr>
          <w:spacing w:val="1"/>
        </w:rPr>
        <w:t xml:space="preserve"> </w:t>
      </w:r>
      <w:r w:rsidRPr="008A0D45">
        <w:t>указанием</w:t>
      </w:r>
      <w:r w:rsidRPr="008A0D45">
        <w:rPr>
          <w:spacing w:val="1"/>
        </w:rPr>
        <w:t xml:space="preserve"> </w:t>
      </w:r>
      <w:r w:rsidRPr="008A0D45">
        <w:t>личной</w:t>
      </w:r>
      <w:r w:rsidRPr="008A0D45">
        <w:rPr>
          <w:spacing w:val="1"/>
        </w:rPr>
        <w:t xml:space="preserve"> </w:t>
      </w:r>
      <w:r w:rsidRPr="008A0D45">
        <w:t>информации,</w:t>
      </w:r>
      <w:r w:rsidRPr="008A0D45">
        <w:rPr>
          <w:spacing w:val="1"/>
        </w:rPr>
        <w:t xml:space="preserve"> </w:t>
      </w:r>
      <w:r w:rsidRPr="008A0D45">
        <w:t>писать</w:t>
      </w:r>
      <w:r w:rsidRPr="008A0D45">
        <w:rPr>
          <w:spacing w:val="1"/>
        </w:rPr>
        <w:t xml:space="preserve"> </w:t>
      </w:r>
      <w:r w:rsidRPr="008A0D45">
        <w:t>электронное сообщение личного характера, соблюдая речевой этикет, принятый в стране (странах)</w:t>
      </w:r>
      <w:r w:rsidRPr="008A0D45">
        <w:rPr>
          <w:spacing w:val="-57"/>
        </w:rPr>
        <w:t xml:space="preserve"> </w:t>
      </w:r>
      <w:r w:rsidRPr="008A0D45">
        <w:t>изучаемого</w:t>
      </w:r>
      <w:r w:rsidRPr="008A0D45">
        <w:rPr>
          <w:spacing w:val="-3"/>
        </w:rPr>
        <w:t xml:space="preserve"> </w:t>
      </w:r>
      <w:r w:rsidRPr="008A0D45">
        <w:t>языка</w:t>
      </w:r>
      <w:r w:rsidRPr="008A0D45">
        <w:rPr>
          <w:spacing w:val="-3"/>
        </w:rPr>
        <w:t xml:space="preserve"> </w:t>
      </w:r>
      <w:r w:rsidRPr="008A0D45">
        <w:t>(объём</w:t>
      </w:r>
      <w:r w:rsidRPr="008A0D45">
        <w:rPr>
          <w:spacing w:val="-4"/>
        </w:rPr>
        <w:t xml:space="preserve"> </w:t>
      </w:r>
      <w:r w:rsidRPr="008A0D45">
        <w:t>сообщения</w:t>
      </w:r>
      <w:r w:rsidRPr="008A0D45">
        <w:rPr>
          <w:spacing w:val="-1"/>
        </w:rPr>
        <w:t xml:space="preserve"> </w:t>
      </w:r>
      <w:r w:rsidRPr="008A0D45">
        <w:t>–</w:t>
      </w:r>
      <w:r w:rsidRPr="008A0D45">
        <w:rPr>
          <w:spacing w:val="-3"/>
        </w:rPr>
        <w:t xml:space="preserve"> </w:t>
      </w:r>
      <w:r w:rsidRPr="008A0D45">
        <w:t>до</w:t>
      </w:r>
      <w:r w:rsidRPr="008A0D45">
        <w:rPr>
          <w:spacing w:val="-6"/>
        </w:rPr>
        <w:t xml:space="preserve"> </w:t>
      </w:r>
      <w:r w:rsidRPr="008A0D45">
        <w:t>70</w:t>
      </w:r>
      <w:r w:rsidRPr="008A0D45">
        <w:rPr>
          <w:spacing w:val="-3"/>
        </w:rPr>
        <w:t xml:space="preserve"> </w:t>
      </w:r>
      <w:r w:rsidRPr="008A0D45">
        <w:t>слов),</w:t>
      </w:r>
      <w:r w:rsidRPr="008A0D45">
        <w:rPr>
          <w:spacing w:val="-3"/>
        </w:rPr>
        <w:t xml:space="preserve"> </w:t>
      </w:r>
      <w:r w:rsidRPr="008A0D45">
        <w:t>создавать</w:t>
      </w:r>
      <w:r w:rsidRPr="008A0D45">
        <w:rPr>
          <w:spacing w:val="-2"/>
        </w:rPr>
        <w:t xml:space="preserve"> </w:t>
      </w:r>
      <w:r w:rsidRPr="008A0D45">
        <w:t>небольшое</w:t>
      </w:r>
      <w:r w:rsidRPr="008A0D45">
        <w:rPr>
          <w:spacing w:val="-4"/>
        </w:rPr>
        <w:t xml:space="preserve"> </w:t>
      </w:r>
      <w:r w:rsidRPr="008A0D45">
        <w:t>письменное</w:t>
      </w:r>
      <w:r w:rsidRPr="008A0D45">
        <w:rPr>
          <w:spacing w:val="-4"/>
        </w:rPr>
        <w:t xml:space="preserve"> </w:t>
      </w:r>
      <w:r w:rsidRPr="008A0D45">
        <w:t>высказывание</w:t>
      </w:r>
      <w:r w:rsidRPr="008A0D45">
        <w:rPr>
          <w:spacing w:val="-58"/>
        </w:rPr>
        <w:t xml:space="preserve"> </w:t>
      </w:r>
      <w:r w:rsidRPr="008A0D45">
        <w:t>с</w:t>
      </w:r>
      <w:r w:rsidRPr="008A0D45">
        <w:rPr>
          <w:spacing w:val="-3"/>
        </w:rPr>
        <w:t xml:space="preserve"> </w:t>
      </w:r>
      <w:r w:rsidRPr="008A0D45">
        <w:t>использованием</w:t>
      </w:r>
      <w:r w:rsidRPr="008A0D45">
        <w:rPr>
          <w:spacing w:val="-3"/>
        </w:rPr>
        <w:t xml:space="preserve"> </w:t>
      </w:r>
      <w:r w:rsidRPr="008A0D45">
        <w:t>образца,</w:t>
      </w:r>
      <w:r w:rsidRPr="008A0D45">
        <w:rPr>
          <w:spacing w:val="-1"/>
        </w:rPr>
        <w:t xml:space="preserve"> </w:t>
      </w:r>
      <w:r w:rsidRPr="008A0D45">
        <w:t>плана,</w:t>
      </w:r>
      <w:r w:rsidRPr="008A0D45">
        <w:rPr>
          <w:spacing w:val="-2"/>
        </w:rPr>
        <w:t xml:space="preserve"> </w:t>
      </w:r>
      <w:r w:rsidRPr="008A0D45">
        <w:t>ключевых</w:t>
      </w:r>
      <w:r w:rsidRPr="008A0D45">
        <w:rPr>
          <w:spacing w:val="1"/>
        </w:rPr>
        <w:t xml:space="preserve"> </w:t>
      </w:r>
      <w:r w:rsidRPr="008A0D45">
        <w:t>слов,</w:t>
      </w:r>
      <w:r w:rsidRPr="008A0D45">
        <w:rPr>
          <w:spacing w:val="-2"/>
        </w:rPr>
        <w:t xml:space="preserve"> </w:t>
      </w:r>
      <w:r w:rsidRPr="008A0D45">
        <w:t>картинок</w:t>
      </w:r>
      <w:r w:rsidRPr="008A0D45">
        <w:rPr>
          <w:spacing w:val="-1"/>
        </w:rPr>
        <w:t xml:space="preserve"> </w:t>
      </w:r>
      <w:r w:rsidRPr="008A0D45">
        <w:t>(объём</w:t>
      </w:r>
      <w:r w:rsidRPr="008A0D45">
        <w:rPr>
          <w:spacing w:val="-3"/>
        </w:rPr>
        <w:t xml:space="preserve"> </w:t>
      </w:r>
      <w:r w:rsidRPr="008A0D45">
        <w:t>высказывания</w:t>
      </w:r>
      <w:r w:rsidRPr="008A0D45">
        <w:rPr>
          <w:spacing w:val="5"/>
        </w:rPr>
        <w:t xml:space="preserve"> </w:t>
      </w:r>
      <w:r w:rsidRPr="008A0D45">
        <w:t>–</w:t>
      </w:r>
      <w:r w:rsidRPr="008A0D45">
        <w:rPr>
          <w:spacing w:val="-2"/>
        </w:rPr>
        <w:t xml:space="preserve"> </w:t>
      </w:r>
      <w:r w:rsidRPr="008A0D45">
        <w:t>до</w:t>
      </w:r>
      <w:r w:rsidRPr="008A0D45">
        <w:rPr>
          <w:spacing w:val="-1"/>
        </w:rPr>
        <w:t xml:space="preserve"> </w:t>
      </w:r>
      <w:r w:rsidRPr="008A0D45">
        <w:t>70</w:t>
      </w:r>
      <w:r w:rsidRPr="008A0D45">
        <w:rPr>
          <w:spacing w:val="-2"/>
        </w:rPr>
        <w:t xml:space="preserve"> </w:t>
      </w:r>
      <w:r w:rsidRPr="008A0D45">
        <w:t>слов);</w:t>
      </w:r>
    </w:p>
    <w:p w:rsidR="001511C1" w:rsidRPr="008A0D45" w:rsidRDefault="00194F02" w:rsidP="008A0D45">
      <w:pPr>
        <w:pStyle w:val="a5"/>
        <w:numPr>
          <w:ilvl w:val="0"/>
          <w:numId w:val="34"/>
        </w:numPr>
        <w:tabs>
          <w:tab w:val="left" w:pos="504"/>
        </w:tabs>
        <w:spacing w:line="276" w:lineRule="auto"/>
        <w:ind w:left="-142" w:firstLine="568"/>
        <w:rPr>
          <w:sz w:val="24"/>
          <w:szCs w:val="24"/>
        </w:rPr>
      </w:pPr>
      <w:r w:rsidRPr="008A0D45">
        <w:rPr>
          <w:sz w:val="24"/>
          <w:szCs w:val="24"/>
        </w:rPr>
        <w:t>владеть</w:t>
      </w:r>
      <w:r w:rsidRPr="008A0D45">
        <w:rPr>
          <w:spacing w:val="1"/>
          <w:sz w:val="24"/>
          <w:szCs w:val="24"/>
        </w:rPr>
        <w:t xml:space="preserve"> </w:t>
      </w:r>
      <w:r w:rsidRPr="008A0D45">
        <w:rPr>
          <w:sz w:val="24"/>
          <w:szCs w:val="24"/>
        </w:rPr>
        <w:t>фонетическими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различать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слух,</w:t>
      </w:r>
      <w:r w:rsidRPr="008A0D45">
        <w:rPr>
          <w:spacing w:val="1"/>
          <w:sz w:val="24"/>
          <w:szCs w:val="24"/>
        </w:rPr>
        <w:t xml:space="preserve"> </w:t>
      </w:r>
      <w:r w:rsidRPr="008A0D45">
        <w:rPr>
          <w:sz w:val="24"/>
          <w:szCs w:val="24"/>
        </w:rPr>
        <w:t>без</w:t>
      </w:r>
      <w:r w:rsidRPr="008A0D45">
        <w:rPr>
          <w:spacing w:val="1"/>
          <w:sz w:val="24"/>
          <w:szCs w:val="24"/>
        </w:rPr>
        <w:t xml:space="preserve"> </w:t>
      </w:r>
      <w:r w:rsidRPr="008A0D45">
        <w:rPr>
          <w:sz w:val="24"/>
          <w:szCs w:val="24"/>
        </w:rPr>
        <w:t>ошибок,</w:t>
      </w:r>
      <w:r w:rsidRPr="008A0D45">
        <w:rPr>
          <w:spacing w:val="1"/>
          <w:sz w:val="24"/>
          <w:szCs w:val="24"/>
        </w:rPr>
        <w:t xml:space="preserve"> </w:t>
      </w:r>
      <w:r w:rsidRPr="008A0D45">
        <w:rPr>
          <w:sz w:val="24"/>
          <w:szCs w:val="24"/>
        </w:rPr>
        <w:t>ведущих</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сбою</w:t>
      </w:r>
      <w:r w:rsidRPr="008A0D45">
        <w:rPr>
          <w:spacing w:val="1"/>
          <w:sz w:val="24"/>
          <w:szCs w:val="24"/>
        </w:rPr>
        <w:t xml:space="preserve"> </w:t>
      </w:r>
      <w:r w:rsidRPr="008A0D45">
        <w:rPr>
          <w:sz w:val="24"/>
          <w:szCs w:val="24"/>
        </w:rPr>
        <w:t>коммуникации, произносить слова с правильным ударением и фразы с соблюдением их ритмико-</w:t>
      </w:r>
      <w:r w:rsidRPr="008A0D45">
        <w:rPr>
          <w:spacing w:val="1"/>
          <w:sz w:val="24"/>
          <w:szCs w:val="24"/>
        </w:rPr>
        <w:t xml:space="preserve"> </w:t>
      </w:r>
      <w:r w:rsidRPr="008A0D45">
        <w:rPr>
          <w:sz w:val="24"/>
          <w:szCs w:val="24"/>
        </w:rPr>
        <w:t>интонационных особенностей, в том числе применять правила отсутствия фразового ударения на</w:t>
      </w:r>
      <w:r w:rsidRPr="008A0D45">
        <w:rPr>
          <w:spacing w:val="1"/>
          <w:sz w:val="24"/>
          <w:szCs w:val="24"/>
        </w:rPr>
        <w:t xml:space="preserve"> </w:t>
      </w:r>
      <w:r w:rsidRPr="008A0D45">
        <w:rPr>
          <w:sz w:val="24"/>
          <w:szCs w:val="24"/>
        </w:rPr>
        <w:t>служебных словах, выразительно читать вслух небольшие адаптированные аутентичные тексты</w:t>
      </w:r>
      <w:r w:rsidRPr="008A0D45">
        <w:rPr>
          <w:spacing w:val="1"/>
          <w:sz w:val="24"/>
          <w:szCs w:val="24"/>
        </w:rPr>
        <w:t xml:space="preserve"> </w:t>
      </w:r>
      <w:r w:rsidRPr="008A0D45">
        <w:rPr>
          <w:sz w:val="24"/>
          <w:szCs w:val="24"/>
        </w:rPr>
        <w:t>объёмом</w:t>
      </w:r>
      <w:r w:rsidRPr="008A0D45">
        <w:rPr>
          <w:spacing w:val="-10"/>
          <w:sz w:val="24"/>
          <w:szCs w:val="24"/>
        </w:rPr>
        <w:t xml:space="preserve"> </w:t>
      </w:r>
      <w:r w:rsidRPr="008A0D45">
        <w:rPr>
          <w:sz w:val="24"/>
          <w:szCs w:val="24"/>
        </w:rPr>
        <w:t>до</w:t>
      </w:r>
      <w:r w:rsidRPr="008A0D45">
        <w:rPr>
          <w:spacing w:val="-9"/>
          <w:sz w:val="24"/>
          <w:szCs w:val="24"/>
        </w:rPr>
        <w:t xml:space="preserve"> </w:t>
      </w:r>
      <w:r w:rsidRPr="008A0D45">
        <w:rPr>
          <w:sz w:val="24"/>
          <w:szCs w:val="24"/>
        </w:rPr>
        <w:t>95</w:t>
      </w:r>
      <w:r w:rsidRPr="008A0D45">
        <w:rPr>
          <w:spacing w:val="-10"/>
          <w:sz w:val="24"/>
          <w:szCs w:val="24"/>
        </w:rPr>
        <w:t xml:space="preserve"> </w:t>
      </w:r>
      <w:r w:rsidRPr="008A0D45">
        <w:rPr>
          <w:sz w:val="24"/>
          <w:szCs w:val="24"/>
        </w:rPr>
        <w:t>слов,</w:t>
      </w:r>
      <w:r w:rsidRPr="008A0D45">
        <w:rPr>
          <w:spacing w:val="-10"/>
          <w:sz w:val="24"/>
          <w:szCs w:val="24"/>
        </w:rPr>
        <w:t xml:space="preserve"> </w:t>
      </w:r>
      <w:r w:rsidRPr="008A0D45">
        <w:rPr>
          <w:sz w:val="24"/>
          <w:szCs w:val="24"/>
        </w:rPr>
        <w:t>построенные</w:t>
      </w:r>
      <w:r w:rsidRPr="008A0D45">
        <w:rPr>
          <w:spacing w:val="-11"/>
          <w:sz w:val="24"/>
          <w:szCs w:val="24"/>
        </w:rPr>
        <w:t xml:space="preserve"> </w:t>
      </w:r>
      <w:r w:rsidRPr="008A0D45">
        <w:rPr>
          <w:sz w:val="24"/>
          <w:szCs w:val="24"/>
        </w:rPr>
        <w:t>на</w:t>
      </w:r>
      <w:r w:rsidRPr="008A0D45">
        <w:rPr>
          <w:spacing w:val="-10"/>
          <w:sz w:val="24"/>
          <w:szCs w:val="24"/>
        </w:rPr>
        <w:t xml:space="preserve"> </w:t>
      </w:r>
      <w:r w:rsidRPr="008A0D45">
        <w:rPr>
          <w:sz w:val="24"/>
          <w:szCs w:val="24"/>
        </w:rPr>
        <w:t>изученном</w:t>
      </w:r>
      <w:r w:rsidRPr="008A0D45">
        <w:rPr>
          <w:spacing w:val="-10"/>
          <w:sz w:val="24"/>
          <w:szCs w:val="24"/>
        </w:rPr>
        <w:t xml:space="preserve"> </w:t>
      </w:r>
      <w:r w:rsidRPr="008A0D45">
        <w:rPr>
          <w:sz w:val="24"/>
          <w:szCs w:val="24"/>
        </w:rPr>
        <w:t>языковом</w:t>
      </w:r>
      <w:r w:rsidRPr="008A0D45">
        <w:rPr>
          <w:spacing w:val="-10"/>
          <w:sz w:val="24"/>
          <w:szCs w:val="24"/>
        </w:rPr>
        <w:t xml:space="preserve"> </w:t>
      </w:r>
      <w:r w:rsidRPr="008A0D45">
        <w:rPr>
          <w:sz w:val="24"/>
          <w:szCs w:val="24"/>
        </w:rPr>
        <w:t>материале,</w:t>
      </w:r>
      <w:r w:rsidRPr="008A0D45">
        <w:rPr>
          <w:spacing w:val="-10"/>
          <w:sz w:val="24"/>
          <w:szCs w:val="24"/>
        </w:rPr>
        <w:t xml:space="preserve"> </w:t>
      </w:r>
      <w:r w:rsidRPr="008A0D45">
        <w:rPr>
          <w:sz w:val="24"/>
          <w:szCs w:val="24"/>
        </w:rPr>
        <w:t>с</w:t>
      </w:r>
      <w:r w:rsidRPr="008A0D45">
        <w:rPr>
          <w:spacing w:val="-11"/>
          <w:sz w:val="24"/>
          <w:szCs w:val="24"/>
        </w:rPr>
        <w:t xml:space="preserve"> </w:t>
      </w:r>
      <w:r w:rsidRPr="008A0D45">
        <w:rPr>
          <w:sz w:val="24"/>
          <w:szCs w:val="24"/>
        </w:rPr>
        <w:t>соблюдением</w:t>
      </w:r>
      <w:r w:rsidRPr="008A0D45">
        <w:rPr>
          <w:spacing w:val="-9"/>
          <w:sz w:val="24"/>
          <w:szCs w:val="24"/>
        </w:rPr>
        <w:t xml:space="preserve"> </w:t>
      </w:r>
      <w:r w:rsidRPr="008A0D45">
        <w:rPr>
          <w:sz w:val="24"/>
          <w:szCs w:val="24"/>
        </w:rPr>
        <w:t>правил</w:t>
      </w:r>
      <w:r w:rsidRPr="008A0D45">
        <w:rPr>
          <w:spacing w:val="-12"/>
          <w:sz w:val="24"/>
          <w:szCs w:val="24"/>
        </w:rPr>
        <w:t xml:space="preserve"> </w:t>
      </w:r>
      <w:r w:rsidRPr="008A0D45">
        <w:rPr>
          <w:sz w:val="24"/>
          <w:szCs w:val="24"/>
        </w:rPr>
        <w:t>чтения</w:t>
      </w:r>
      <w:r w:rsidRPr="008A0D45">
        <w:rPr>
          <w:spacing w:val="-58"/>
          <w:sz w:val="24"/>
          <w:szCs w:val="24"/>
        </w:rPr>
        <w:t xml:space="preserve"> </w:t>
      </w:r>
      <w:r w:rsidRPr="008A0D45">
        <w:rPr>
          <w:sz w:val="24"/>
          <w:szCs w:val="24"/>
        </w:rPr>
        <w:t>и соответствующей интонацией, демонстрируя понимание содержания текста, читать новые слова</w:t>
      </w:r>
      <w:r w:rsidRPr="008A0D45">
        <w:rPr>
          <w:spacing w:val="1"/>
          <w:sz w:val="24"/>
          <w:szCs w:val="24"/>
        </w:rPr>
        <w:t xml:space="preserve"> </w:t>
      </w:r>
      <w:r w:rsidRPr="008A0D45">
        <w:rPr>
          <w:sz w:val="24"/>
          <w:szCs w:val="24"/>
        </w:rPr>
        <w:t>согласно</w:t>
      </w:r>
      <w:r w:rsidRPr="008A0D45">
        <w:rPr>
          <w:spacing w:val="-1"/>
          <w:sz w:val="24"/>
          <w:szCs w:val="24"/>
        </w:rPr>
        <w:t xml:space="preserve"> </w:t>
      </w:r>
      <w:r w:rsidRPr="008A0D45">
        <w:rPr>
          <w:sz w:val="24"/>
          <w:szCs w:val="24"/>
        </w:rPr>
        <w:t>основным</w:t>
      </w:r>
      <w:r w:rsidRPr="008A0D45">
        <w:rPr>
          <w:spacing w:val="-2"/>
          <w:sz w:val="24"/>
          <w:szCs w:val="24"/>
        </w:rPr>
        <w:t xml:space="preserve"> </w:t>
      </w:r>
      <w:r w:rsidRPr="008A0D45">
        <w:rPr>
          <w:sz w:val="24"/>
          <w:szCs w:val="24"/>
        </w:rPr>
        <w:t>правилам</w:t>
      </w:r>
      <w:r w:rsidRPr="008A0D45">
        <w:rPr>
          <w:spacing w:val="-1"/>
          <w:sz w:val="24"/>
          <w:szCs w:val="24"/>
        </w:rPr>
        <w:t xml:space="preserve"> </w:t>
      </w:r>
      <w:r w:rsidRPr="008A0D45">
        <w:rPr>
          <w:sz w:val="24"/>
          <w:szCs w:val="24"/>
        </w:rPr>
        <w:t>чтения;</w:t>
      </w:r>
    </w:p>
    <w:p w:rsidR="001511C1" w:rsidRPr="008A0D45" w:rsidRDefault="00194F02" w:rsidP="008A0D45">
      <w:pPr>
        <w:pStyle w:val="a0"/>
        <w:spacing w:line="276" w:lineRule="auto"/>
        <w:ind w:left="-142" w:firstLine="568"/>
      </w:pPr>
      <w:r w:rsidRPr="008A0D45">
        <w:t>владеть</w:t>
      </w:r>
      <w:r w:rsidRPr="008A0D45">
        <w:rPr>
          <w:spacing w:val="-4"/>
        </w:rPr>
        <w:t xml:space="preserve"> </w:t>
      </w:r>
      <w:r w:rsidRPr="008A0D45">
        <w:t>орфографическими</w:t>
      </w:r>
      <w:r w:rsidRPr="008A0D45">
        <w:rPr>
          <w:spacing w:val="-4"/>
        </w:rPr>
        <w:t xml:space="preserve"> </w:t>
      </w:r>
      <w:r w:rsidRPr="008A0D45">
        <w:t>навыками:</w:t>
      </w:r>
      <w:r w:rsidRPr="008A0D45">
        <w:rPr>
          <w:spacing w:val="-4"/>
        </w:rPr>
        <w:t xml:space="preserve"> </w:t>
      </w:r>
      <w:r w:rsidRPr="008A0D45">
        <w:t>правильно</w:t>
      </w:r>
      <w:r w:rsidRPr="008A0D45">
        <w:rPr>
          <w:spacing w:val="-4"/>
        </w:rPr>
        <w:t xml:space="preserve"> </w:t>
      </w:r>
      <w:r w:rsidRPr="008A0D45">
        <w:t>писать</w:t>
      </w:r>
      <w:r w:rsidRPr="008A0D45">
        <w:rPr>
          <w:spacing w:val="-5"/>
        </w:rPr>
        <w:t xml:space="preserve"> </w:t>
      </w:r>
      <w:r w:rsidRPr="008A0D45">
        <w:t>изученные</w:t>
      </w:r>
      <w:r w:rsidRPr="008A0D45">
        <w:rPr>
          <w:spacing w:val="-6"/>
        </w:rPr>
        <w:t xml:space="preserve"> </w:t>
      </w:r>
      <w:r w:rsidRPr="008A0D45">
        <w:t>слова;</w:t>
      </w:r>
    </w:p>
    <w:p w:rsidR="001511C1" w:rsidRPr="008A0D45" w:rsidRDefault="00194F02" w:rsidP="008A0D45">
      <w:pPr>
        <w:pStyle w:val="a0"/>
        <w:spacing w:line="276" w:lineRule="auto"/>
        <w:ind w:left="-142" w:firstLine="568"/>
      </w:pPr>
      <w:r w:rsidRPr="008A0D45">
        <w:t>владеть пунктуационными навыками: использовать точку, вопросительный и восклицательный</w:t>
      </w:r>
      <w:r w:rsidRPr="008A0D45">
        <w:rPr>
          <w:spacing w:val="1"/>
        </w:rPr>
        <w:t xml:space="preserve"> </w:t>
      </w:r>
      <w:r w:rsidRPr="008A0D45">
        <w:t>знаки в конце предложения, запятую при перечислении и обращении, апостроф, пунктуационно</w:t>
      </w:r>
      <w:r w:rsidRPr="008A0D45">
        <w:rPr>
          <w:spacing w:val="1"/>
        </w:rPr>
        <w:t xml:space="preserve"> </w:t>
      </w:r>
      <w:r w:rsidRPr="008A0D45">
        <w:t>правильно</w:t>
      </w:r>
      <w:r w:rsidRPr="008A0D45">
        <w:rPr>
          <w:spacing w:val="-1"/>
        </w:rPr>
        <w:t xml:space="preserve"> </w:t>
      </w:r>
      <w:r w:rsidRPr="008A0D45">
        <w:t>оформлять электронное</w:t>
      </w:r>
      <w:r w:rsidRPr="008A0D45">
        <w:rPr>
          <w:spacing w:val="-1"/>
        </w:rPr>
        <w:t xml:space="preserve"> </w:t>
      </w:r>
      <w:r w:rsidRPr="008A0D45">
        <w:t>сообщение</w:t>
      </w:r>
      <w:r w:rsidRPr="008A0D45">
        <w:rPr>
          <w:spacing w:val="-4"/>
        </w:rPr>
        <w:t xml:space="preserve"> </w:t>
      </w:r>
      <w:r w:rsidRPr="008A0D45">
        <w:t>личного</w:t>
      </w:r>
      <w:r w:rsidRPr="008A0D45">
        <w:rPr>
          <w:spacing w:val="-3"/>
        </w:rPr>
        <w:t xml:space="preserve"> </w:t>
      </w:r>
      <w:r w:rsidRPr="008A0D45">
        <w:t>характера;</w:t>
      </w:r>
    </w:p>
    <w:p w:rsidR="00A93975" w:rsidRPr="008A0D45" w:rsidRDefault="00194F02" w:rsidP="008A0D45">
      <w:pPr>
        <w:pStyle w:val="a5"/>
        <w:numPr>
          <w:ilvl w:val="0"/>
          <w:numId w:val="34"/>
        </w:numPr>
        <w:tabs>
          <w:tab w:val="left" w:pos="372"/>
          <w:tab w:val="left" w:pos="1980"/>
          <w:tab w:val="left" w:pos="4330"/>
          <w:tab w:val="left" w:pos="6647"/>
          <w:tab w:val="left" w:pos="7843"/>
          <w:tab w:val="left" w:pos="9046"/>
          <w:tab w:val="left" w:pos="9696"/>
        </w:tabs>
        <w:spacing w:before="60" w:line="276" w:lineRule="auto"/>
        <w:ind w:left="-142" w:firstLine="568"/>
        <w:rPr>
          <w:sz w:val="24"/>
          <w:szCs w:val="24"/>
        </w:rPr>
      </w:pPr>
      <w:r w:rsidRPr="008A0D45">
        <w:rPr>
          <w:sz w:val="24"/>
          <w:szCs w:val="24"/>
        </w:rPr>
        <w:t>распознавать</w:t>
      </w:r>
      <w:r w:rsidRPr="008A0D45">
        <w:rPr>
          <w:spacing w:val="-8"/>
          <w:sz w:val="24"/>
          <w:szCs w:val="24"/>
        </w:rPr>
        <w:t xml:space="preserve"> </w:t>
      </w:r>
      <w:r w:rsidRPr="008A0D45">
        <w:rPr>
          <w:sz w:val="24"/>
          <w:szCs w:val="24"/>
        </w:rPr>
        <w:t>в</w:t>
      </w:r>
      <w:r w:rsidRPr="008A0D45">
        <w:rPr>
          <w:spacing w:val="-6"/>
          <w:sz w:val="24"/>
          <w:szCs w:val="24"/>
        </w:rPr>
        <w:t xml:space="preserve"> </w:t>
      </w:r>
      <w:r w:rsidRPr="008A0D45">
        <w:rPr>
          <w:sz w:val="24"/>
          <w:szCs w:val="24"/>
        </w:rPr>
        <w:t>устной</w:t>
      </w:r>
      <w:r w:rsidRPr="008A0D45">
        <w:rPr>
          <w:spacing w:val="-8"/>
          <w:sz w:val="24"/>
          <w:szCs w:val="24"/>
        </w:rPr>
        <w:t xml:space="preserve"> </w:t>
      </w:r>
      <w:r w:rsidRPr="008A0D45">
        <w:rPr>
          <w:sz w:val="24"/>
          <w:szCs w:val="24"/>
        </w:rPr>
        <w:t>речи</w:t>
      </w:r>
      <w:r w:rsidRPr="008A0D45">
        <w:rPr>
          <w:spacing w:val="-7"/>
          <w:sz w:val="24"/>
          <w:szCs w:val="24"/>
        </w:rPr>
        <w:t xml:space="preserve"> </w:t>
      </w:r>
      <w:r w:rsidRPr="008A0D45">
        <w:rPr>
          <w:sz w:val="24"/>
          <w:szCs w:val="24"/>
        </w:rPr>
        <w:t>и</w:t>
      </w:r>
      <w:r w:rsidRPr="008A0D45">
        <w:rPr>
          <w:spacing w:val="-10"/>
          <w:sz w:val="24"/>
          <w:szCs w:val="24"/>
        </w:rPr>
        <w:t xml:space="preserve"> </w:t>
      </w:r>
      <w:r w:rsidRPr="008A0D45">
        <w:rPr>
          <w:sz w:val="24"/>
          <w:szCs w:val="24"/>
        </w:rPr>
        <w:t>письменном</w:t>
      </w:r>
      <w:r w:rsidRPr="008A0D45">
        <w:rPr>
          <w:spacing w:val="-7"/>
          <w:sz w:val="24"/>
          <w:szCs w:val="24"/>
        </w:rPr>
        <w:t xml:space="preserve"> </w:t>
      </w:r>
      <w:r w:rsidRPr="008A0D45">
        <w:rPr>
          <w:sz w:val="24"/>
          <w:szCs w:val="24"/>
        </w:rPr>
        <w:t>тексте</w:t>
      </w:r>
      <w:r w:rsidRPr="008A0D45">
        <w:rPr>
          <w:spacing w:val="-9"/>
          <w:sz w:val="24"/>
          <w:szCs w:val="24"/>
        </w:rPr>
        <w:t xml:space="preserve"> </w:t>
      </w:r>
      <w:r w:rsidRPr="008A0D45">
        <w:rPr>
          <w:sz w:val="24"/>
          <w:szCs w:val="24"/>
        </w:rPr>
        <w:t>800</w:t>
      </w:r>
      <w:r w:rsidRPr="008A0D45">
        <w:rPr>
          <w:spacing w:val="-8"/>
          <w:sz w:val="24"/>
          <w:szCs w:val="24"/>
        </w:rPr>
        <w:t xml:space="preserve"> </w:t>
      </w:r>
      <w:r w:rsidRPr="008A0D45">
        <w:rPr>
          <w:sz w:val="24"/>
          <w:szCs w:val="24"/>
        </w:rPr>
        <w:t>лексических</w:t>
      </w:r>
      <w:r w:rsidRPr="008A0D45">
        <w:rPr>
          <w:spacing w:val="-9"/>
          <w:sz w:val="24"/>
          <w:szCs w:val="24"/>
        </w:rPr>
        <w:t xml:space="preserve"> </w:t>
      </w:r>
      <w:r w:rsidRPr="008A0D45">
        <w:rPr>
          <w:sz w:val="24"/>
          <w:szCs w:val="24"/>
        </w:rPr>
        <w:t>единиц</w:t>
      </w:r>
      <w:r w:rsidRPr="008A0D45">
        <w:rPr>
          <w:spacing w:val="-7"/>
          <w:sz w:val="24"/>
          <w:szCs w:val="24"/>
        </w:rPr>
        <w:t xml:space="preserve"> </w:t>
      </w:r>
      <w:r w:rsidRPr="008A0D45">
        <w:rPr>
          <w:sz w:val="24"/>
          <w:szCs w:val="24"/>
        </w:rPr>
        <w:t>(слов,</w:t>
      </w:r>
      <w:r w:rsidRPr="008A0D45">
        <w:rPr>
          <w:spacing w:val="-9"/>
          <w:sz w:val="24"/>
          <w:szCs w:val="24"/>
        </w:rPr>
        <w:t xml:space="preserve"> </w:t>
      </w:r>
      <w:r w:rsidRPr="008A0D45">
        <w:rPr>
          <w:sz w:val="24"/>
          <w:szCs w:val="24"/>
        </w:rPr>
        <w:t>словосочетаний,</w:t>
      </w:r>
      <w:r w:rsidRPr="008A0D45">
        <w:rPr>
          <w:spacing w:val="-57"/>
          <w:sz w:val="24"/>
          <w:szCs w:val="24"/>
        </w:rPr>
        <w:t xml:space="preserve"> </w:t>
      </w:r>
      <w:r w:rsidRPr="008A0D45">
        <w:rPr>
          <w:sz w:val="24"/>
          <w:szCs w:val="24"/>
        </w:rPr>
        <w:t>речевых</w:t>
      </w:r>
      <w:r w:rsidRPr="008A0D45">
        <w:rPr>
          <w:spacing w:val="30"/>
          <w:sz w:val="24"/>
          <w:szCs w:val="24"/>
        </w:rPr>
        <w:t xml:space="preserve"> </w:t>
      </w:r>
      <w:r w:rsidRPr="008A0D45">
        <w:rPr>
          <w:sz w:val="24"/>
          <w:szCs w:val="24"/>
        </w:rPr>
        <w:t>клише)</w:t>
      </w:r>
      <w:r w:rsidRPr="008A0D45">
        <w:rPr>
          <w:spacing w:val="28"/>
          <w:sz w:val="24"/>
          <w:szCs w:val="24"/>
        </w:rPr>
        <w:t xml:space="preserve"> </w:t>
      </w:r>
      <w:r w:rsidRPr="008A0D45">
        <w:rPr>
          <w:sz w:val="24"/>
          <w:szCs w:val="24"/>
        </w:rPr>
        <w:t>и</w:t>
      </w:r>
      <w:r w:rsidRPr="008A0D45">
        <w:rPr>
          <w:spacing w:val="29"/>
          <w:sz w:val="24"/>
          <w:szCs w:val="24"/>
        </w:rPr>
        <w:t xml:space="preserve"> </w:t>
      </w:r>
      <w:r w:rsidRPr="008A0D45">
        <w:rPr>
          <w:sz w:val="24"/>
          <w:szCs w:val="24"/>
        </w:rPr>
        <w:t>правильно</w:t>
      </w:r>
      <w:r w:rsidRPr="008A0D45">
        <w:rPr>
          <w:spacing w:val="31"/>
          <w:sz w:val="24"/>
          <w:szCs w:val="24"/>
        </w:rPr>
        <w:t xml:space="preserve"> </w:t>
      </w:r>
      <w:r w:rsidRPr="008A0D45">
        <w:rPr>
          <w:sz w:val="24"/>
          <w:szCs w:val="24"/>
        </w:rPr>
        <w:t>употреблять</w:t>
      </w:r>
      <w:r w:rsidRPr="008A0D45">
        <w:rPr>
          <w:spacing w:val="29"/>
          <w:sz w:val="24"/>
          <w:szCs w:val="24"/>
        </w:rPr>
        <w:t xml:space="preserve"> </w:t>
      </w:r>
      <w:r w:rsidRPr="008A0D45">
        <w:rPr>
          <w:sz w:val="24"/>
          <w:szCs w:val="24"/>
        </w:rPr>
        <w:t>в</w:t>
      </w:r>
      <w:r w:rsidRPr="008A0D45">
        <w:rPr>
          <w:spacing w:val="30"/>
          <w:sz w:val="24"/>
          <w:szCs w:val="24"/>
        </w:rPr>
        <w:t xml:space="preserve"> </w:t>
      </w:r>
      <w:r w:rsidRPr="008A0D45">
        <w:rPr>
          <w:sz w:val="24"/>
          <w:szCs w:val="24"/>
        </w:rPr>
        <w:t>устной</w:t>
      </w:r>
      <w:r w:rsidRPr="008A0D45">
        <w:rPr>
          <w:spacing w:val="29"/>
          <w:sz w:val="24"/>
          <w:szCs w:val="24"/>
        </w:rPr>
        <w:t xml:space="preserve"> </w:t>
      </w:r>
      <w:r w:rsidRPr="008A0D45">
        <w:rPr>
          <w:sz w:val="24"/>
          <w:szCs w:val="24"/>
        </w:rPr>
        <w:t>и</w:t>
      </w:r>
      <w:r w:rsidRPr="008A0D45">
        <w:rPr>
          <w:spacing w:val="29"/>
          <w:sz w:val="24"/>
          <w:szCs w:val="24"/>
        </w:rPr>
        <w:t xml:space="preserve"> </w:t>
      </w:r>
      <w:r w:rsidRPr="008A0D45">
        <w:rPr>
          <w:sz w:val="24"/>
          <w:szCs w:val="24"/>
        </w:rPr>
        <w:t>письменной</w:t>
      </w:r>
      <w:r w:rsidRPr="008A0D45">
        <w:rPr>
          <w:spacing w:val="27"/>
          <w:sz w:val="24"/>
          <w:szCs w:val="24"/>
        </w:rPr>
        <w:t xml:space="preserve"> </w:t>
      </w:r>
      <w:r w:rsidRPr="008A0D45">
        <w:rPr>
          <w:sz w:val="24"/>
          <w:szCs w:val="24"/>
        </w:rPr>
        <w:t>речи</w:t>
      </w:r>
      <w:r w:rsidRPr="008A0D45">
        <w:rPr>
          <w:spacing w:val="29"/>
          <w:sz w:val="24"/>
          <w:szCs w:val="24"/>
        </w:rPr>
        <w:t xml:space="preserve"> </w:t>
      </w:r>
      <w:r w:rsidRPr="008A0D45">
        <w:rPr>
          <w:sz w:val="24"/>
          <w:szCs w:val="24"/>
        </w:rPr>
        <w:t>750</w:t>
      </w:r>
      <w:r w:rsidRPr="008A0D45">
        <w:rPr>
          <w:spacing w:val="28"/>
          <w:sz w:val="24"/>
          <w:szCs w:val="24"/>
        </w:rPr>
        <w:t xml:space="preserve"> </w:t>
      </w:r>
      <w:r w:rsidRPr="008A0D45">
        <w:rPr>
          <w:sz w:val="24"/>
          <w:szCs w:val="24"/>
        </w:rPr>
        <w:t>лексических</w:t>
      </w:r>
      <w:r w:rsidRPr="008A0D45">
        <w:rPr>
          <w:spacing w:val="28"/>
          <w:sz w:val="24"/>
          <w:szCs w:val="24"/>
        </w:rPr>
        <w:t xml:space="preserve"> </w:t>
      </w:r>
      <w:r w:rsidRPr="008A0D45">
        <w:rPr>
          <w:sz w:val="24"/>
          <w:szCs w:val="24"/>
        </w:rPr>
        <w:t>единиц</w:t>
      </w:r>
      <w:r w:rsidRPr="008A0D45">
        <w:rPr>
          <w:spacing w:val="-57"/>
          <w:sz w:val="24"/>
          <w:szCs w:val="24"/>
        </w:rPr>
        <w:t xml:space="preserve"> </w:t>
      </w:r>
      <w:r w:rsidRPr="008A0D45">
        <w:rPr>
          <w:sz w:val="24"/>
          <w:szCs w:val="24"/>
        </w:rPr>
        <w:t>(включая 650 лексических единиц, освоенных ранее), обслуживающих ситуации общения в рамках</w:t>
      </w:r>
      <w:r w:rsidRPr="008A0D45">
        <w:rPr>
          <w:spacing w:val="-57"/>
          <w:sz w:val="24"/>
          <w:szCs w:val="24"/>
        </w:rPr>
        <w:t xml:space="preserve"> </w:t>
      </w:r>
      <w:r w:rsidRPr="008A0D45">
        <w:rPr>
          <w:sz w:val="24"/>
          <w:szCs w:val="24"/>
        </w:rPr>
        <w:t>тематического содержания, с соблюдением существующей нормы лексической сочетаемости;</w:t>
      </w:r>
      <w:r w:rsidRPr="008A0D45">
        <w:rPr>
          <w:spacing w:val="1"/>
          <w:sz w:val="24"/>
          <w:szCs w:val="24"/>
        </w:rPr>
        <w:t xml:space="preserve"> </w:t>
      </w:r>
      <w:r w:rsidRPr="008A0D45">
        <w:rPr>
          <w:sz w:val="24"/>
          <w:szCs w:val="24"/>
        </w:rPr>
        <w:t>распознавать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употреблять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устной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письменной</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родственные</w:t>
      </w:r>
      <w:r w:rsidRPr="008A0D45">
        <w:rPr>
          <w:spacing w:val="1"/>
          <w:sz w:val="24"/>
          <w:szCs w:val="24"/>
        </w:rPr>
        <w:t xml:space="preserve"> </w:t>
      </w:r>
      <w:r w:rsidRPr="008A0D45">
        <w:rPr>
          <w:sz w:val="24"/>
          <w:szCs w:val="24"/>
        </w:rPr>
        <w:t>слова,</w:t>
      </w:r>
      <w:r w:rsidRPr="008A0D45">
        <w:rPr>
          <w:spacing w:val="1"/>
          <w:sz w:val="24"/>
          <w:szCs w:val="24"/>
        </w:rPr>
        <w:t xml:space="preserve"> </w:t>
      </w:r>
      <w:r w:rsidRPr="008A0D45">
        <w:rPr>
          <w:sz w:val="24"/>
          <w:szCs w:val="24"/>
        </w:rPr>
        <w:t>образованные</w:t>
      </w:r>
      <w:r w:rsidRPr="008A0D45">
        <w:rPr>
          <w:spacing w:val="1"/>
          <w:sz w:val="24"/>
          <w:szCs w:val="24"/>
        </w:rPr>
        <w:t xml:space="preserve"> </w:t>
      </w:r>
      <w:r w:rsidRPr="008A0D45">
        <w:rPr>
          <w:sz w:val="24"/>
          <w:szCs w:val="24"/>
        </w:rPr>
        <w:t>с</w:t>
      </w:r>
      <w:r w:rsidRPr="008A0D45">
        <w:rPr>
          <w:spacing w:val="-57"/>
          <w:sz w:val="24"/>
          <w:szCs w:val="24"/>
        </w:rPr>
        <w:t xml:space="preserve"> </w:t>
      </w:r>
      <w:r w:rsidRPr="008A0D45">
        <w:rPr>
          <w:sz w:val="24"/>
          <w:szCs w:val="24"/>
        </w:rPr>
        <w:t>использованием</w:t>
      </w:r>
      <w:r w:rsidRPr="008A0D45">
        <w:rPr>
          <w:sz w:val="24"/>
          <w:szCs w:val="24"/>
        </w:rPr>
        <w:tab/>
        <w:t xml:space="preserve">аффиксации:  </w:t>
      </w:r>
      <w:r w:rsidRPr="008A0D45">
        <w:rPr>
          <w:spacing w:val="14"/>
          <w:sz w:val="24"/>
          <w:szCs w:val="24"/>
        </w:rPr>
        <w:t xml:space="preserve"> </w:t>
      </w:r>
      <w:r w:rsidRPr="008A0D45">
        <w:rPr>
          <w:sz w:val="24"/>
          <w:szCs w:val="24"/>
        </w:rPr>
        <w:t>имена</w:t>
      </w:r>
      <w:r w:rsidRPr="008A0D45">
        <w:rPr>
          <w:sz w:val="24"/>
          <w:szCs w:val="24"/>
        </w:rPr>
        <w:tab/>
        <w:t xml:space="preserve">существительные  </w:t>
      </w:r>
      <w:r w:rsidRPr="008A0D45">
        <w:rPr>
          <w:spacing w:val="19"/>
          <w:sz w:val="24"/>
          <w:szCs w:val="24"/>
        </w:rPr>
        <w:t xml:space="preserve"> </w:t>
      </w:r>
      <w:r w:rsidRPr="008A0D45">
        <w:rPr>
          <w:sz w:val="24"/>
          <w:szCs w:val="24"/>
        </w:rPr>
        <w:t>с</w:t>
      </w:r>
      <w:r w:rsidRPr="008A0D45">
        <w:rPr>
          <w:sz w:val="24"/>
          <w:szCs w:val="24"/>
        </w:rPr>
        <w:tab/>
      </w:r>
    </w:p>
    <w:p w:rsidR="001511C1" w:rsidRPr="008A0D45" w:rsidRDefault="00194F02" w:rsidP="008A0D45">
      <w:pPr>
        <w:tabs>
          <w:tab w:val="left" w:pos="372"/>
          <w:tab w:val="left" w:pos="1980"/>
          <w:tab w:val="left" w:pos="4330"/>
          <w:tab w:val="left" w:pos="6647"/>
          <w:tab w:val="left" w:pos="7843"/>
          <w:tab w:val="left" w:pos="9046"/>
          <w:tab w:val="left" w:pos="9696"/>
        </w:tabs>
        <w:spacing w:before="60" w:line="276" w:lineRule="auto"/>
        <w:ind w:left="-142" w:firstLine="568"/>
        <w:rPr>
          <w:sz w:val="24"/>
          <w:szCs w:val="24"/>
        </w:rPr>
      </w:pPr>
      <w:r w:rsidRPr="008A0D45">
        <w:rPr>
          <w:sz w:val="24"/>
          <w:szCs w:val="24"/>
        </w:rPr>
        <w:t>помощью</w:t>
      </w:r>
      <w:r w:rsidRPr="008A0D45">
        <w:rPr>
          <w:sz w:val="24"/>
          <w:szCs w:val="24"/>
        </w:rPr>
        <w:tab/>
        <w:t>суффикса</w:t>
      </w:r>
      <w:r w:rsidRPr="008A0D45">
        <w:rPr>
          <w:sz w:val="24"/>
          <w:szCs w:val="24"/>
        </w:rPr>
        <w:tab/>
        <w:t>-ing,</w:t>
      </w:r>
      <w:r w:rsidRPr="008A0D45">
        <w:rPr>
          <w:sz w:val="24"/>
          <w:szCs w:val="24"/>
        </w:rPr>
        <w:tab/>
      </w:r>
      <w:r w:rsidRPr="008A0D45">
        <w:rPr>
          <w:spacing w:val="-1"/>
          <w:sz w:val="24"/>
          <w:szCs w:val="24"/>
        </w:rPr>
        <w:t>имена</w:t>
      </w:r>
      <w:r w:rsidRPr="008A0D45">
        <w:rPr>
          <w:spacing w:val="-57"/>
          <w:sz w:val="24"/>
          <w:szCs w:val="24"/>
        </w:rPr>
        <w:t xml:space="preserve"> </w:t>
      </w:r>
      <w:r w:rsidRPr="008A0D45">
        <w:rPr>
          <w:sz w:val="24"/>
          <w:szCs w:val="24"/>
        </w:rPr>
        <w:t>прилагательные</w:t>
      </w:r>
      <w:r w:rsidRPr="008A0D45">
        <w:rPr>
          <w:spacing w:val="-3"/>
          <w:sz w:val="24"/>
          <w:szCs w:val="24"/>
        </w:rPr>
        <w:t xml:space="preserve"> </w:t>
      </w:r>
      <w:r w:rsidRPr="008A0D45">
        <w:rPr>
          <w:sz w:val="24"/>
          <w:szCs w:val="24"/>
        </w:rPr>
        <w:t>с</w:t>
      </w:r>
      <w:r w:rsidRPr="008A0D45">
        <w:rPr>
          <w:spacing w:val="-1"/>
          <w:sz w:val="24"/>
          <w:szCs w:val="24"/>
        </w:rPr>
        <w:t xml:space="preserve"> </w:t>
      </w:r>
      <w:r w:rsidRPr="008A0D45">
        <w:rPr>
          <w:sz w:val="24"/>
          <w:szCs w:val="24"/>
        </w:rPr>
        <w:t>помощью</w:t>
      </w:r>
      <w:r w:rsidRPr="008A0D45">
        <w:rPr>
          <w:spacing w:val="2"/>
          <w:sz w:val="24"/>
          <w:szCs w:val="24"/>
        </w:rPr>
        <w:t xml:space="preserve"> </w:t>
      </w:r>
      <w:r w:rsidRPr="008A0D45">
        <w:rPr>
          <w:sz w:val="24"/>
          <w:szCs w:val="24"/>
        </w:rPr>
        <w:t>суффиксов -ing,</w:t>
      </w:r>
      <w:r w:rsidRPr="008A0D45">
        <w:rPr>
          <w:spacing w:val="-1"/>
          <w:sz w:val="24"/>
          <w:szCs w:val="24"/>
        </w:rPr>
        <w:t xml:space="preserve"> </w:t>
      </w:r>
      <w:r w:rsidRPr="008A0D45">
        <w:rPr>
          <w:sz w:val="24"/>
          <w:szCs w:val="24"/>
        </w:rPr>
        <w:t>-less, -ive, -al;</w:t>
      </w:r>
    </w:p>
    <w:p w:rsidR="001511C1" w:rsidRPr="008A0D45" w:rsidRDefault="00194F02" w:rsidP="008A0D45">
      <w:pPr>
        <w:pStyle w:val="a0"/>
        <w:spacing w:line="276" w:lineRule="auto"/>
        <w:ind w:left="-142" w:firstLine="568"/>
      </w:pPr>
      <w:r w:rsidRPr="008A0D45">
        <w:t>распознавать</w:t>
      </w:r>
      <w:r w:rsidRPr="008A0D45">
        <w:rPr>
          <w:spacing w:val="7"/>
        </w:rPr>
        <w:t xml:space="preserve"> </w:t>
      </w:r>
      <w:r w:rsidRPr="008A0D45">
        <w:t>и</w:t>
      </w:r>
      <w:r w:rsidRPr="008A0D45">
        <w:rPr>
          <w:spacing w:val="9"/>
        </w:rPr>
        <w:t xml:space="preserve"> </w:t>
      </w:r>
      <w:r w:rsidRPr="008A0D45">
        <w:t>употреблять</w:t>
      </w:r>
      <w:r w:rsidRPr="008A0D45">
        <w:rPr>
          <w:spacing w:val="7"/>
        </w:rPr>
        <w:t xml:space="preserve"> </w:t>
      </w:r>
      <w:r w:rsidRPr="008A0D45">
        <w:t>в</w:t>
      </w:r>
      <w:r w:rsidRPr="008A0D45">
        <w:rPr>
          <w:spacing w:val="8"/>
        </w:rPr>
        <w:t xml:space="preserve"> </w:t>
      </w:r>
      <w:r w:rsidRPr="008A0D45">
        <w:t>устной</w:t>
      </w:r>
      <w:r w:rsidRPr="008A0D45">
        <w:rPr>
          <w:spacing w:val="7"/>
        </w:rPr>
        <w:t xml:space="preserve"> </w:t>
      </w:r>
      <w:r w:rsidRPr="008A0D45">
        <w:t>и</w:t>
      </w:r>
      <w:r w:rsidRPr="008A0D45">
        <w:rPr>
          <w:spacing w:val="7"/>
        </w:rPr>
        <w:t xml:space="preserve"> </w:t>
      </w:r>
      <w:r w:rsidRPr="008A0D45">
        <w:t>письменной</w:t>
      </w:r>
      <w:r w:rsidRPr="008A0D45">
        <w:rPr>
          <w:spacing w:val="7"/>
        </w:rPr>
        <w:t xml:space="preserve"> </w:t>
      </w:r>
      <w:r w:rsidRPr="008A0D45">
        <w:t>речи</w:t>
      </w:r>
      <w:r w:rsidRPr="008A0D45">
        <w:rPr>
          <w:spacing w:val="7"/>
        </w:rPr>
        <w:t xml:space="preserve"> </w:t>
      </w:r>
      <w:r w:rsidRPr="008A0D45">
        <w:t>изученные</w:t>
      </w:r>
      <w:r w:rsidRPr="008A0D45">
        <w:rPr>
          <w:spacing w:val="4"/>
        </w:rPr>
        <w:t xml:space="preserve"> </w:t>
      </w:r>
      <w:r w:rsidRPr="008A0D45">
        <w:t>синонимы,</w:t>
      </w:r>
      <w:r w:rsidRPr="008A0D45">
        <w:rPr>
          <w:spacing w:val="5"/>
        </w:rPr>
        <w:t xml:space="preserve"> </w:t>
      </w:r>
      <w:r w:rsidRPr="008A0D45">
        <w:t>антонимы</w:t>
      </w:r>
      <w:r w:rsidRPr="008A0D45">
        <w:rPr>
          <w:spacing w:val="5"/>
        </w:rPr>
        <w:t xml:space="preserve"> </w:t>
      </w:r>
      <w:r w:rsidRPr="008A0D45">
        <w:t>и</w:t>
      </w:r>
      <w:r w:rsidRPr="008A0D45">
        <w:rPr>
          <w:spacing w:val="-57"/>
        </w:rPr>
        <w:t xml:space="preserve"> </w:t>
      </w:r>
      <w:r w:rsidRPr="008A0D45">
        <w:t>интернациональные</w:t>
      </w:r>
      <w:r w:rsidRPr="008A0D45">
        <w:rPr>
          <w:spacing w:val="-3"/>
        </w:rPr>
        <w:t xml:space="preserve"> </w:t>
      </w:r>
      <w:r w:rsidRPr="008A0D45">
        <w:t>слова;</w:t>
      </w:r>
    </w:p>
    <w:p w:rsidR="001511C1" w:rsidRPr="008A0D45" w:rsidRDefault="00194F02" w:rsidP="008A0D45">
      <w:pPr>
        <w:pStyle w:val="a0"/>
        <w:spacing w:line="276" w:lineRule="auto"/>
        <w:ind w:left="-142" w:firstLine="568"/>
      </w:pPr>
      <w:r w:rsidRPr="008A0D45">
        <w:t>распознавать</w:t>
      </w:r>
      <w:r w:rsidRPr="008A0D45">
        <w:rPr>
          <w:spacing w:val="-10"/>
        </w:rPr>
        <w:t xml:space="preserve"> </w:t>
      </w:r>
      <w:r w:rsidRPr="008A0D45">
        <w:t>и</w:t>
      </w:r>
      <w:r w:rsidRPr="008A0D45">
        <w:rPr>
          <w:spacing w:val="-7"/>
        </w:rPr>
        <w:t xml:space="preserve"> </w:t>
      </w:r>
      <w:r w:rsidRPr="008A0D45">
        <w:t>употреблять</w:t>
      </w:r>
      <w:r w:rsidRPr="008A0D45">
        <w:rPr>
          <w:spacing w:val="-10"/>
        </w:rPr>
        <w:t xml:space="preserve"> </w:t>
      </w:r>
      <w:r w:rsidRPr="008A0D45">
        <w:t>в</w:t>
      </w:r>
      <w:r w:rsidRPr="008A0D45">
        <w:rPr>
          <w:spacing w:val="-9"/>
        </w:rPr>
        <w:t xml:space="preserve"> </w:t>
      </w:r>
      <w:r w:rsidRPr="008A0D45">
        <w:t>устной</w:t>
      </w:r>
      <w:r w:rsidRPr="008A0D45">
        <w:rPr>
          <w:spacing w:val="-10"/>
        </w:rPr>
        <w:t xml:space="preserve"> </w:t>
      </w:r>
      <w:r w:rsidRPr="008A0D45">
        <w:t>и</w:t>
      </w:r>
      <w:r w:rsidRPr="008A0D45">
        <w:rPr>
          <w:spacing w:val="-10"/>
        </w:rPr>
        <w:t xml:space="preserve"> </w:t>
      </w:r>
      <w:r w:rsidRPr="008A0D45">
        <w:t>письменной</w:t>
      </w:r>
      <w:r w:rsidRPr="008A0D45">
        <w:rPr>
          <w:spacing w:val="-10"/>
        </w:rPr>
        <w:t xml:space="preserve"> </w:t>
      </w:r>
      <w:r w:rsidRPr="008A0D45">
        <w:t>речи</w:t>
      </w:r>
      <w:r w:rsidRPr="008A0D45">
        <w:rPr>
          <w:spacing w:val="-10"/>
        </w:rPr>
        <w:t xml:space="preserve"> </w:t>
      </w:r>
      <w:r w:rsidRPr="008A0D45">
        <w:t>различные</w:t>
      </w:r>
      <w:r w:rsidRPr="008A0D45">
        <w:rPr>
          <w:spacing w:val="-12"/>
        </w:rPr>
        <w:t xml:space="preserve"> </w:t>
      </w:r>
      <w:r w:rsidRPr="008A0D45">
        <w:t>средства</w:t>
      </w:r>
      <w:r w:rsidRPr="008A0D45">
        <w:rPr>
          <w:spacing w:val="-11"/>
        </w:rPr>
        <w:t xml:space="preserve"> </w:t>
      </w:r>
      <w:r w:rsidRPr="008A0D45">
        <w:t>связи</w:t>
      </w:r>
      <w:r w:rsidRPr="008A0D45">
        <w:rPr>
          <w:spacing w:val="-10"/>
        </w:rPr>
        <w:t xml:space="preserve"> </w:t>
      </w:r>
      <w:r w:rsidRPr="008A0D45">
        <w:t>для</w:t>
      </w:r>
      <w:r w:rsidRPr="008A0D45">
        <w:rPr>
          <w:spacing w:val="-10"/>
        </w:rPr>
        <w:t xml:space="preserve"> </w:t>
      </w:r>
      <w:r w:rsidRPr="008A0D45">
        <w:t>обеспечения</w:t>
      </w:r>
      <w:r w:rsidRPr="008A0D45">
        <w:rPr>
          <w:spacing w:val="-57"/>
        </w:rPr>
        <w:t xml:space="preserve"> </w:t>
      </w:r>
      <w:r w:rsidRPr="008A0D45">
        <w:t>целостности высказывания;</w:t>
      </w:r>
    </w:p>
    <w:p w:rsidR="001511C1" w:rsidRPr="008A0D45" w:rsidRDefault="00194F02" w:rsidP="008A0D45">
      <w:pPr>
        <w:pStyle w:val="a5"/>
        <w:numPr>
          <w:ilvl w:val="0"/>
          <w:numId w:val="34"/>
        </w:numPr>
        <w:tabs>
          <w:tab w:val="left" w:pos="478"/>
        </w:tabs>
        <w:spacing w:line="276" w:lineRule="auto"/>
        <w:ind w:left="-142" w:firstLine="568"/>
        <w:rPr>
          <w:sz w:val="24"/>
          <w:szCs w:val="24"/>
        </w:rPr>
      </w:pPr>
      <w:r w:rsidRPr="008A0D45">
        <w:rPr>
          <w:sz w:val="24"/>
          <w:szCs w:val="24"/>
        </w:rPr>
        <w:t>понимать</w:t>
      </w:r>
      <w:r w:rsidRPr="008A0D45">
        <w:rPr>
          <w:spacing w:val="39"/>
          <w:sz w:val="24"/>
          <w:szCs w:val="24"/>
        </w:rPr>
        <w:t xml:space="preserve"> </w:t>
      </w:r>
      <w:r w:rsidRPr="008A0D45">
        <w:rPr>
          <w:sz w:val="24"/>
          <w:szCs w:val="24"/>
        </w:rPr>
        <w:t>особенности</w:t>
      </w:r>
      <w:r w:rsidRPr="008A0D45">
        <w:rPr>
          <w:spacing w:val="39"/>
          <w:sz w:val="24"/>
          <w:szCs w:val="24"/>
        </w:rPr>
        <w:t xml:space="preserve"> </w:t>
      </w:r>
      <w:r w:rsidRPr="008A0D45">
        <w:rPr>
          <w:sz w:val="24"/>
          <w:szCs w:val="24"/>
        </w:rPr>
        <w:t>структуры</w:t>
      </w:r>
      <w:r w:rsidRPr="008A0D45">
        <w:rPr>
          <w:spacing w:val="37"/>
          <w:sz w:val="24"/>
          <w:szCs w:val="24"/>
        </w:rPr>
        <w:t xml:space="preserve"> </w:t>
      </w:r>
      <w:r w:rsidRPr="008A0D45">
        <w:rPr>
          <w:sz w:val="24"/>
          <w:szCs w:val="24"/>
        </w:rPr>
        <w:t>простых</w:t>
      </w:r>
      <w:r w:rsidRPr="008A0D45">
        <w:rPr>
          <w:spacing w:val="39"/>
          <w:sz w:val="24"/>
          <w:szCs w:val="24"/>
        </w:rPr>
        <w:t xml:space="preserve"> </w:t>
      </w:r>
      <w:r w:rsidRPr="008A0D45">
        <w:rPr>
          <w:sz w:val="24"/>
          <w:szCs w:val="24"/>
        </w:rPr>
        <w:t>и</w:t>
      </w:r>
      <w:r w:rsidRPr="008A0D45">
        <w:rPr>
          <w:spacing w:val="38"/>
          <w:sz w:val="24"/>
          <w:szCs w:val="24"/>
        </w:rPr>
        <w:t xml:space="preserve"> </w:t>
      </w:r>
      <w:r w:rsidRPr="008A0D45">
        <w:rPr>
          <w:sz w:val="24"/>
          <w:szCs w:val="24"/>
        </w:rPr>
        <w:t>сложных</w:t>
      </w:r>
      <w:r w:rsidRPr="008A0D45">
        <w:rPr>
          <w:spacing w:val="39"/>
          <w:sz w:val="24"/>
          <w:szCs w:val="24"/>
        </w:rPr>
        <w:t xml:space="preserve"> </w:t>
      </w:r>
      <w:r w:rsidRPr="008A0D45">
        <w:rPr>
          <w:sz w:val="24"/>
          <w:szCs w:val="24"/>
        </w:rPr>
        <w:t>предложений</w:t>
      </w:r>
      <w:r w:rsidRPr="008A0D45">
        <w:rPr>
          <w:spacing w:val="38"/>
          <w:sz w:val="24"/>
          <w:szCs w:val="24"/>
        </w:rPr>
        <w:t xml:space="preserve"> </w:t>
      </w:r>
      <w:r w:rsidRPr="008A0D45">
        <w:rPr>
          <w:sz w:val="24"/>
          <w:szCs w:val="24"/>
        </w:rPr>
        <w:t>английского</w:t>
      </w:r>
      <w:r w:rsidRPr="008A0D45">
        <w:rPr>
          <w:spacing w:val="35"/>
          <w:sz w:val="24"/>
          <w:szCs w:val="24"/>
        </w:rPr>
        <w:t xml:space="preserve"> </w:t>
      </w:r>
      <w:r w:rsidRPr="008A0D45">
        <w:rPr>
          <w:sz w:val="24"/>
          <w:szCs w:val="24"/>
        </w:rPr>
        <w:t>языка,</w:t>
      </w:r>
      <w:r w:rsidRPr="008A0D45">
        <w:rPr>
          <w:spacing w:val="-57"/>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коммуникативных</w:t>
      </w:r>
      <w:r w:rsidRPr="008A0D45">
        <w:rPr>
          <w:spacing w:val="2"/>
          <w:sz w:val="24"/>
          <w:szCs w:val="24"/>
        </w:rPr>
        <w:t xml:space="preserve"> </w:t>
      </w:r>
      <w:r w:rsidRPr="008A0D45">
        <w:rPr>
          <w:sz w:val="24"/>
          <w:szCs w:val="24"/>
        </w:rPr>
        <w:t>типов</w:t>
      </w:r>
      <w:r w:rsidRPr="008A0D45">
        <w:rPr>
          <w:spacing w:val="-1"/>
          <w:sz w:val="24"/>
          <w:szCs w:val="24"/>
        </w:rPr>
        <w:t xml:space="preserve"> </w:t>
      </w:r>
      <w:r w:rsidRPr="008A0D45">
        <w:rPr>
          <w:sz w:val="24"/>
          <w:szCs w:val="24"/>
        </w:rPr>
        <w:t>предложений английского</w:t>
      </w:r>
      <w:r w:rsidRPr="008A0D45">
        <w:rPr>
          <w:spacing w:val="-1"/>
          <w:sz w:val="24"/>
          <w:szCs w:val="24"/>
        </w:rPr>
        <w:t xml:space="preserve"> </w:t>
      </w:r>
      <w:r w:rsidRPr="008A0D45">
        <w:rPr>
          <w:sz w:val="24"/>
          <w:szCs w:val="24"/>
        </w:rPr>
        <w:t>языка;</w:t>
      </w:r>
    </w:p>
    <w:p w:rsidR="001511C1" w:rsidRPr="008A0D45" w:rsidRDefault="00194F02" w:rsidP="008A0D45">
      <w:pPr>
        <w:pStyle w:val="a0"/>
        <w:spacing w:before="1" w:line="276" w:lineRule="auto"/>
        <w:ind w:left="-142" w:firstLine="568"/>
      </w:pPr>
      <w:r w:rsidRPr="008A0D45">
        <w:t>распознавать</w:t>
      </w:r>
      <w:r w:rsidRPr="008A0D45">
        <w:rPr>
          <w:spacing w:val="-2"/>
        </w:rPr>
        <w:t xml:space="preserve"> </w:t>
      </w:r>
      <w:r w:rsidRPr="008A0D45">
        <w:t>и употреблять</w:t>
      </w:r>
      <w:r w:rsidRPr="008A0D45">
        <w:rPr>
          <w:spacing w:val="-3"/>
        </w:rPr>
        <w:t xml:space="preserve"> </w:t>
      </w:r>
      <w:r w:rsidRPr="008A0D45">
        <w:t>в</w:t>
      </w:r>
      <w:r w:rsidRPr="008A0D45">
        <w:rPr>
          <w:spacing w:val="-2"/>
        </w:rPr>
        <w:t xml:space="preserve"> </w:t>
      </w:r>
      <w:r w:rsidRPr="008A0D45">
        <w:t>устной</w:t>
      </w:r>
      <w:r w:rsidRPr="008A0D45">
        <w:rPr>
          <w:spacing w:val="-3"/>
        </w:rPr>
        <w:t xml:space="preserve"> </w:t>
      </w:r>
      <w:r w:rsidRPr="008A0D45">
        <w:t>и</w:t>
      </w:r>
      <w:r w:rsidRPr="008A0D45">
        <w:rPr>
          <w:spacing w:val="-3"/>
        </w:rPr>
        <w:t xml:space="preserve"> </w:t>
      </w:r>
      <w:r w:rsidRPr="008A0D45">
        <w:t>письменной</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сложноподчинённые</w:t>
      </w:r>
      <w:r w:rsidRPr="008A0D45">
        <w:rPr>
          <w:spacing w:val="13"/>
        </w:rPr>
        <w:t xml:space="preserve"> </w:t>
      </w:r>
      <w:r w:rsidRPr="008A0D45">
        <w:t>предложения</w:t>
      </w:r>
      <w:r w:rsidRPr="008A0D45">
        <w:rPr>
          <w:spacing w:val="14"/>
        </w:rPr>
        <w:t xml:space="preserve"> </w:t>
      </w:r>
      <w:r w:rsidRPr="008A0D45">
        <w:t>с</w:t>
      </w:r>
      <w:r w:rsidRPr="008A0D45">
        <w:rPr>
          <w:spacing w:val="13"/>
        </w:rPr>
        <w:t xml:space="preserve"> </w:t>
      </w:r>
      <w:r w:rsidRPr="008A0D45">
        <w:t>придаточными</w:t>
      </w:r>
      <w:r w:rsidRPr="008A0D45">
        <w:rPr>
          <w:spacing w:val="15"/>
        </w:rPr>
        <w:t xml:space="preserve"> </w:t>
      </w:r>
      <w:r w:rsidRPr="008A0D45">
        <w:t>определительными</w:t>
      </w:r>
      <w:r w:rsidRPr="008A0D45">
        <w:rPr>
          <w:spacing w:val="15"/>
        </w:rPr>
        <w:t xml:space="preserve"> </w:t>
      </w:r>
      <w:r w:rsidRPr="008A0D45">
        <w:t>с</w:t>
      </w:r>
      <w:r w:rsidRPr="008A0D45">
        <w:rPr>
          <w:spacing w:val="13"/>
        </w:rPr>
        <w:t xml:space="preserve"> </w:t>
      </w:r>
      <w:r w:rsidRPr="008A0D45">
        <w:t>союзными</w:t>
      </w:r>
      <w:r w:rsidRPr="008A0D45">
        <w:rPr>
          <w:spacing w:val="15"/>
        </w:rPr>
        <w:t xml:space="preserve"> </w:t>
      </w:r>
      <w:r w:rsidRPr="008A0D45">
        <w:t>словами</w:t>
      </w:r>
      <w:r w:rsidRPr="008A0D45">
        <w:rPr>
          <w:spacing w:val="19"/>
        </w:rPr>
        <w:t xml:space="preserve"> </w:t>
      </w:r>
      <w:r w:rsidRPr="008A0D45">
        <w:t>who,</w:t>
      </w:r>
      <w:r w:rsidRPr="008A0D45">
        <w:rPr>
          <w:spacing w:val="-57"/>
        </w:rPr>
        <w:t xml:space="preserve"> </w:t>
      </w:r>
      <w:r w:rsidRPr="008A0D45">
        <w:t>which,</w:t>
      </w:r>
      <w:r w:rsidRPr="008A0D45">
        <w:rPr>
          <w:spacing w:val="-1"/>
        </w:rPr>
        <w:t xml:space="preserve"> </w:t>
      </w:r>
      <w:r w:rsidRPr="008A0D45">
        <w:t>that;</w:t>
      </w:r>
    </w:p>
    <w:p w:rsidR="001511C1" w:rsidRPr="008A0D45" w:rsidRDefault="00194F02" w:rsidP="008A0D45">
      <w:pPr>
        <w:pStyle w:val="a0"/>
        <w:spacing w:line="276" w:lineRule="auto"/>
        <w:ind w:left="-142" w:firstLine="568"/>
      </w:pPr>
      <w:r w:rsidRPr="008A0D45">
        <w:t>сложноподчинённые предложения с придаточными времени с союзами for, since;</w:t>
      </w:r>
      <w:r w:rsidRPr="008A0D45">
        <w:rPr>
          <w:spacing w:val="-57"/>
        </w:rPr>
        <w:t xml:space="preserve"> </w:t>
      </w:r>
      <w:r w:rsidRPr="008A0D45">
        <w:t>предложения</w:t>
      </w:r>
      <w:r w:rsidRPr="008A0D45">
        <w:rPr>
          <w:spacing w:val="-1"/>
        </w:rPr>
        <w:t xml:space="preserve"> </w:t>
      </w:r>
      <w:r w:rsidRPr="008A0D45">
        <w:t>с</w:t>
      </w:r>
      <w:r w:rsidRPr="008A0D45">
        <w:rPr>
          <w:spacing w:val="-1"/>
        </w:rPr>
        <w:t xml:space="preserve"> </w:t>
      </w:r>
      <w:r w:rsidRPr="008A0D45">
        <w:t>конструкциями</w:t>
      </w:r>
      <w:r w:rsidRPr="008A0D45">
        <w:rPr>
          <w:spacing w:val="3"/>
        </w:rPr>
        <w:t xml:space="preserve"> </w:t>
      </w:r>
      <w:r w:rsidRPr="008A0D45">
        <w:t>as … as,</w:t>
      </w:r>
      <w:r w:rsidRPr="008A0D45">
        <w:rPr>
          <w:spacing w:val="-1"/>
        </w:rPr>
        <w:t xml:space="preserve"> </w:t>
      </w:r>
      <w:r w:rsidRPr="008A0D45">
        <w:t>not so … as;</w:t>
      </w:r>
    </w:p>
    <w:p w:rsidR="001511C1" w:rsidRPr="008A0D45" w:rsidRDefault="00194F02" w:rsidP="008A0D45">
      <w:pPr>
        <w:pStyle w:val="a0"/>
        <w:spacing w:line="276" w:lineRule="auto"/>
        <w:ind w:left="-142" w:firstLine="568"/>
      </w:pPr>
      <w:r w:rsidRPr="008A0D45">
        <w:t>глаголы</w:t>
      </w:r>
      <w:r w:rsidRPr="008A0D45">
        <w:rPr>
          <w:spacing w:val="47"/>
        </w:rPr>
        <w:t xml:space="preserve"> </w:t>
      </w:r>
      <w:r w:rsidRPr="008A0D45">
        <w:t>в</w:t>
      </w:r>
      <w:r w:rsidRPr="008A0D45">
        <w:rPr>
          <w:spacing w:val="47"/>
        </w:rPr>
        <w:t xml:space="preserve"> </w:t>
      </w:r>
      <w:r w:rsidRPr="008A0D45">
        <w:t>видовременных</w:t>
      </w:r>
      <w:r w:rsidRPr="008A0D45">
        <w:rPr>
          <w:spacing w:val="50"/>
        </w:rPr>
        <w:t xml:space="preserve"> </w:t>
      </w:r>
      <w:r w:rsidRPr="008A0D45">
        <w:t>формах</w:t>
      </w:r>
      <w:r w:rsidRPr="008A0D45">
        <w:rPr>
          <w:spacing w:val="50"/>
        </w:rPr>
        <w:t xml:space="preserve"> </w:t>
      </w:r>
      <w:r w:rsidRPr="008A0D45">
        <w:t>действительного</w:t>
      </w:r>
      <w:r w:rsidRPr="008A0D45">
        <w:rPr>
          <w:spacing w:val="45"/>
        </w:rPr>
        <w:t xml:space="preserve"> </w:t>
      </w:r>
      <w:r w:rsidRPr="008A0D45">
        <w:t>залога</w:t>
      </w:r>
      <w:r w:rsidRPr="008A0D45">
        <w:rPr>
          <w:spacing w:val="47"/>
        </w:rPr>
        <w:t xml:space="preserve"> </w:t>
      </w:r>
      <w:r w:rsidRPr="008A0D45">
        <w:t>в</w:t>
      </w:r>
      <w:r w:rsidRPr="008A0D45">
        <w:rPr>
          <w:spacing w:val="47"/>
        </w:rPr>
        <w:t xml:space="preserve"> </w:t>
      </w:r>
      <w:r w:rsidRPr="008A0D45">
        <w:t>изъявительном</w:t>
      </w:r>
      <w:r w:rsidRPr="008A0D45">
        <w:rPr>
          <w:spacing w:val="47"/>
        </w:rPr>
        <w:t xml:space="preserve"> </w:t>
      </w:r>
      <w:r w:rsidRPr="008A0D45">
        <w:t>наклонении</w:t>
      </w:r>
      <w:r w:rsidRPr="008A0D45">
        <w:rPr>
          <w:spacing w:val="46"/>
        </w:rPr>
        <w:t xml:space="preserve"> </w:t>
      </w:r>
      <w:r w:rsidRPr="008A0D45">
        <w:t>в</w:t>
      </w:r>
      <w:r w:rsidRPr="008A0D45">
        <w:rPr>
          <w:spacing w:val="-57"/>
        </w:rPr>
        <w:t xml:space="preserve"> </w:t>
      </w:r>
      <w:r w:rsidRPr="008A0D45">
        <w:t>Present/Past Continuous</w:t>
      </w:r>
      <w:r w:rsidRPr="008A0D45">
        <w:rPr>
          <w:spacing w:val="-1"/>
        </w:rPr>
        <w:t xml:space="preserve"> </w:t>
      </w:r>
      <w:r w:rsidRPr="008A0D45">
        <w:t>Tense;</w:t>
      </w:r>
    </w:p>
    <w:p w:rsidR="001511C1" w:rsidRPr="008A0D45" w:rsidRDefault="00194F02" w:rsidP="008A0D45">
      <w:pPr>
        <w:pStyle w:val="a0"/>
        <w:spacing w:line="276" w:lineRule="auto"/>
        <w:ind w:left="-142" w:firstLine="568"/>
      </w:pPr>
      <w:r w:rsidRPr="008A0D45">
        <w:t>все</w:t>
      </w:r>
      <w:r w:rsidRPr="008A0D45">
        <w:rPr>
          <w:spacing w:val="29"/>
        </w:rPr>
        <w:t xml:space="preserve"> </w:t>
      </w:r>
      <w:r w:rsidRPr="008A0D45">
        <w:t>типы</w:t>
      </w:r>
      <w:r w:rsidRPr="008A0D45">
        <w:rPr>
          <w:spacing w:val="30"/>
        </w:rPr>
        <w:t xml:space="preserve"> </w:t>
      </w:r>
      <w:r w:rsidRPr="008A0D45">
        <w:t>вопросительных</w:t>
      </w:r>
      <w:r w:rsidRPr="008A0D45">
        <w:rPr>
          <w:spacing w:val="32"/>
        </w:rPr>
        <w:t xml:space="preserve"> </w:t>
      </w:r>
      <w:r w:rsidRPr="008A0D45">
        <w:t>предложений</w:t>
      </w:r>
      <w:r w:rsidRPr="008A0D45">
        <w:rPr>
          <w:spacing w:val="31"/>
        </w:rPr>
        <w:t xml:space="preserve"> </w:t>
      </w:r>
      <w:r w:rsidRPr="008A0D45">
        <w:t>(общий,</w:t>
      </w:r>
      <w:r w:rsidRPr="008A0D45">
        <w:rPr>
          <w:spacing w:val="30"/>
        </w:rPr>
        <w:t xml:space="preserve"> </w:t>
      </w:r>
      <w:r w:rsidRPr="008A0D45">
        <w:t>специальный,</w:t>
      </w:r>
      <w:r w:rsidRPr="008A0D45">
        <w:rPr>
          <w:spacing w:val="30"/>
        </w:rPr>
        <w:t xml:space="preserve"> </w:t>
      </w:r>
      <w:r w:rsidRPr="008A0D45">
        <w:t>альтернативный,</w:t>
      </w:r>
      <w:r w:rsidRPr="008A0D45">
        <w:rPr>
          <w:spacing w:val="30"/>
        </w:rPr>
        <w:t xml:space="preserve"> </w:t>
      </w:r>
      <w:r w:rsidRPr="008A0D45">
        <w:lastRenderedPageBreak/>
        <w:t>разделительный</w:t>
      </w:r>
      <w:r w:rsidRPr="008A0D45">
        <w:rPr>
          <w:spacing w:val="-57"/>
        </w:rPr>
        <w:t xml:space="preserve"> </w:t>
      </w:r>
      <w:r w:rsidRPr="008A0D45">
        <w:t>вопросы)</w:t>
      </w:r>
      <w:r w:rsidRPr="008A0D45">
        <w:rPr>
          <w:spacing w:val="-3"/>
        </w:rPr>
        <w:t xml:space="preserve"> </w:t>
      </w:r>
      <w:r w:rsidRPr="008A0D45">
        <w:t>в</w:t>
      </w:r>
      <w:r w:rsidRPr="008A0D45">
        <w:rPr>
          <w:spacing w:val="-1"/>
        </w:rPr>
        <w:t xml:space="preserve"> </w:t>
      </w:r>
      <w:r w:rsidRPr="008A0D45">
        <w:t>Present/ Past</w:t>
      </w:r>
      <w:r w:rsidRPr="008A0D45">
        <w:rPr>
          <w:spacing w:val="4"/>
        </w:rPr>
        <w:t xml:space="preserve"> </w:t>
      </w:r>
      <w:r w:rsidRPr="008A0D45">
        <w:t>Continuous Tense;</w:t>
      </w:r>
    </w:p>
    <w:p w:rsidR="001511C1" w:rsidRPr="008A0D45" w:rsidRDefault="00194F02" w:rsidP="008A0D45">
      <w:pPr>
        <w:pStyle w:val="a0"/>
        <w:spacing w:line="276" w:lineRule="auto"/>
        <w:ind w:left="-142" w:firstLine="568"/>
        <w:rPr>
          <w:lang w:val="en-US"/>
        </w:rPr>
      </w:pPr>
      <w:r w:rsidRPr="008A0D45">
        <w:t>модальные</w:t>
      </w:r>
      <w:r w:rsidRPr="008A0D45">
        <w:rPr>
          <w:spacing w:val="-5"/>
          <w:lang w:val="en-US"/>
        </w:rPr>
        <w:t xml:space="preserve"> </w:t>
      </w:r>
      <w:r w:rsidRPr="008A0D45">
        <w:t>глаголы</w:t>
      </w:r>
      <w:r w:rsidRPr="008A0D45">
        <w:rPr>
          <w:spacing w:val="-3"/>
          <w:lang w:val="en-US"/>
        </w:rPr>
        <w:t xml:space="preserve"> </w:t>
      </w:r>
      <w:r w:rsidRPr="008A0D45">
        <w:t>и</w:t>
      </w:r>
      <w:r w:rsidRPr="008A0D45">
        <w:rPr>
          <w:spacing w:val="-2"/>
          <w:lang w:val="en-US"/>
        </w:rPr>
        <w:t xml:space="preserve"> </w:t>
      </w:r>
      <w:r w:rsidRPr="008A0D45">
        <w:t>их</w:t>
      </w:r>
      <w:r w:rsidRPr="008A0D45">
        <w:rPr>
          <w:lang w:val="en-US"/>
        </w:rPr>
        <w:t xml:space="preserve"> </w:t>
      </w:r>
      <w:r w:rsidRPr="008A0D45">
        <w:t>эквиваленты</w:t>
      </w:r>
      <w:r w:rsidRPr="008A0D45">
        <w:rPr>
          <w:spacing w:val="-2"/>
          <w:lang w:val="en-US"/>
        </w:rPr>
        <w:t xml:space="preserve"> </w:t>
      </w:r>
      <w:r w:rsidRPr="008A0D45">
        <w:rPr>
          <w:lang w:val="en-US"/>
        </w:rPr>
        <w:t>(can/be</w:t>
      </w:r>
      <w:r w:rsidRPr="008A0D45">
        <w:rPr>
          <w:spacing w:val="-2"/>
          <w:lang w:val="en-US"/>
        </w:rPr>
        <w:t xml:space="preserve"> </w:t>
      </w:r>
      <w:r w:rsidRPr="008A0D45">
        <w:rPr>
          <w:lang w:val="en-US"/>
        </w:rPr>
        <w:t>able</w:t>
      </w:r>
      <w:r w:rsidRPr="008A0D45">
        <w:rPr>
          <w:spacing w:val="-2"/>
          <w:lang w:val="en-US"/>
        </w:rPr>
        <w:t xml:space="preserve"> </w:t>
      </w:r>
      <w:r w:rsidRPr="008A0D45">
        <w:rPr>
          <w:lang w:val="en-US"/>
        </w:rPr>
        <w:t>to,</w:t>
      </w:r>
      <w:r w:rsidRPr="008A0D45">
        <w:rPr>
          <w:spacing w:val="-2"/>
          <w:lang w:val="en-US"/>
        </w:rPr>
        <w:t xml:space="preserve"> </w:t>
      </w:r>
      <w:r w:rsidRPr="008A0D45">
        <w:rPr>
          <w:lang w:val="en-US"/>
        </w:rPr>
        <w:t>must/</w:t>
      </w:r>
      <w:r w:rsidRPr="008A0D45">
        <w:rPr>
          <w:spacing w:val="-2"/>
          <w:lang w:val="en-US"/>
        </w:rPr>
        <w:t xml:space="preserve"> </w:t>
      </w:r>
      <w:r w:rsidRPr="008A0D45">
        <w:rPr>
          <w:lang w:val="en-US"/>
        </w:rPr>
        <w:t>have</w:t>
      </w:r>
      <w:r w:rsidRPr="008A0D45">
        <w:rPr>
          <w:spacing w:val="-4"/>
          <w:lang w:val="en-US"/>
        </w:rPr>
        <w:t xml:space="preserve"> </w:t>
      </w:r>
      <w:r w:rsidRPr="008A0D45">
        <w:rPr>
          <w:lang w:val="en-US"/>
        </w:rPr>
        <w:t>to,</w:t>
      </w:r>
      <w:r w:rsidRPr="008A0D45">
        <w:rPr>
          <w:spacing w:val="-2"/>
          <w:lang w:val="en-US"/>
        </w:rPr>
        <w:t xml:space="preserve"> </w:t>
      </w:r>
      <w:r w:rsidRPr="008A0D45">
        <w:rPr>
          <w:lang w:val="en-US"/>
        </w:rPr>
        <w:t>may, should,</w:t>
      </w:r>
      <w:r w:rsidRPr="008A0D45">
        <w:rPr>
          <w:spacing w:val="-3"/>
          <w:lang w:val="en-US"/>
        </w:rPr>
        <w:t xml:space="preserve"> </w:t>
      </w:r>
      <w:r w:rsidRPr="008A0D45">
        <w:rPr>
          <w:lang w:val="en-US"/>
        </w:rPr>
        <w:t>need);</w:t>
      </w:r>
      <w:r w:rsidRPr="008A0D45">
        <w:rPr>
          <w:spacing w:val="-57"/>
          <w:lang w:val="en-US"/>
        </w:rPr>
        <w:t xml:space="preserve"> </w:t>
      </w:r>
      <w:r w:rsidRPr="008A0D45">
        <w:rPr>
          <w:lang w:val="en-US"/>
        </w:rPr>
        <w:t>c</w:t>
      </w:r>
      <w:r w:rsidRPr="008A0D45">
        <w:t>лова</w:t>
      </w:r>
      <w:r w:rsidRPr="008A0D45">
        <w:rPr>
          <w:lang w:val="en-US"/>
        </w:rPr>
        <w:t>,</w:t>
      </w:r>
      <w:r w:rsidRPr="008A0D45">
        <w:rPr>
          <w:spacing w:val="-1"/>
          <w:lang w:val="en-US"/>
        </w:rPr>
        <w:t xml:space="preserve"> </w:t>
      </w:r>
      <w:r w:rsidRPr="008A0D45">
        <w:t>выражающие</w:t>
      </w:r>
      <w:r w:rsidRPr="008A0D45">
        <w:rPr>
          <w:spacing w:val="-1"/>
          <w:lang w:val="en-US"/>
        </w:rPr>
        <w:t xml:space="preserve"> </w:t>
      </w:r>
      <w:r w:rsidRPr="008A0D45">
        <w:t>количество</w:t>
      </w:r>
      <w:r w:rsidRPr="008A0D45">
        <w:rPr>
          <w:lang w:val="en-US"/>
        </w:rPr>
        <w:t xml:space="preserve"> (little/a</w:t>
      </w:r>
      <w:r w:rsidRPr="008A0D45">
        <w:rPr>
          <w:spacing w:val="-1"/>
          <w:lang w:val="en-US"/>
        </w:rPr>
        <w:t xml:space="preserve"> </w:t>
      </w:r>
      <w:r w:rsidRPr="008A0D45">
        <w:rPr>
          <w:lang w:val="en-US"/>
        </w:rPr>
        <w:t>little, few/a</w:t>
      </w:r>
      <w:r w:rsidRPr="008A0D45">
        <w:rPr>
          <w:spacing w:val="-1"/>
          <w:lang w:val="en-US"/>
        </w:rPr>
        <w:t xml:space="preserve"> </w:t>
      </w:r>
      <w:r w:rsidRPr="008A0D45">
        <w:rPr>
          <w:lang w:val="en-US"/>
        </w:rPr>
        <w:t>few);</w:t>
      </w:r>
    </w:p>
    <w:p w:rsidR="001511C1" w:rsidRPr="008A0D45" w:rsidRDefault="00194F02" w:rsidP="008A0D45">
      <w:pPr>
        <w:pStyle w:val="a0"/>
        <w:spacing w:before="1" w:line="276" w:lineRule="auto"/>
        <w:ind w:left="-142" w:firstLine="568"/>
      </w:pPr>
      <w:r w:rsidRPr="008A0D45">
        <w:t>возвратные,</w:t>
      </w:r>
      <w:r w:rsidRPr="008A0D45">
        <w:rPr>
          <w:spacing w:val="1"/>
        </w:rPr>
        <w:t xml:space="preserve"> </w:t>
      </w:r>
      <w:r w:rsidRPr="008A0D45">
        <w:t>неопределённые</w:t>
      </w:r>
      <w:r w:rsidRPr="008A0D45">
        <w:rPr>
          <w:spacing w:val="1"/>
        </w:rPr>
        <w:t xml:space="preserve"> </w:t>
      </w:r>
      <w:r w:rsidRPr="008A0D45">
        <w:t>местоимения</w:t>
      </w:r>
      <w:r w:rsidRPr="008A0D45">
        <w:rPr>
          <w:spacing w:val="1"/>
        </w:rPr>
        <w:t xml:space="preserve"> </w:t>
      </w:r>
      <w:r w:rsidRPr="008A0D45">
        <w:t>some,</w:t>
      </w:r>
      <w:r w:rsidRPr="008A0D45">
        <w:rPr>
          <w:spacing w:val="1"/>
        </w:rPr>
        <w:t xml:space="preserve"> </w:t>
      </w:r>
      <w:r w:rsidRPr="008A0D45">
        <w:t>any</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производные</w:t>
      </w:r>
      <w:r w:rsidRPr="008A0D45">
        <w:rPr>
          <w:spacing w:val="1"/>
        </w:rPr>
        <w:t xml:space="preserve"> </w:t>
      </w:r>
      <w:r w:rsidRPr="008A0D45">
        <w:t>(somebody,</w:t>
      </w:r>
      <w:r w:rsidRPr="008A0D45">
        <w:rPr>
          <w:spacing w:val="1"/>
        </w:rPr>
        <w:t xml:space="preserve"> </w:t>
      </w:r>
      <w:r w:rsidRPr="008A0D45">
        <w:t>anybody;</w:t>
      </w:r>
      <w:r w:rsidRPr="008A0D45">
        <w:rPr>
          <w:spacing w:val="1"/>
        </w:rPr>
        <w:t xml:space="preserve"> </w:t>
      </w:r>
      <w:r w:rsidRPr="008A0D45">
        <w:t>something,</w:t>
      </w:r>
      <w:r w:rsidRPr="008A0D45">
        <w:rPr>
          <w:spacing w:val="-11"/>
        </w:rPr>
        <w:t xml:space="preserve"> </w:t>
      </w:r>
      <w:r w:rsidRPr="008A0D45">
        <w:t>anything,</w:t>
      </w:r>
      <w:r w:rsidRPr="008A0D45">
        <w:rPr>
          <w:spacing w:val="-7"/>
        </w:rPr>
        <w:t xml:space="preserve"> </w:t>
      </w:r>
      <w:r w:rsidRPr="008A0D45">
        <w:t>etc.),</w:t>
      </w:r>
      <w:r w:rsidRPr="008A0D45">
        <w:rPr>
          <w:spacing w:val="-10"/>
        </w:rPr>
        <w:t xml:space="preserve"> </w:t>
      </w:r>
      <w:r w:rsidRPr="008A0D45">
        <w:t>every</w:t>
      </w:r>
      <w:r w:rsidRPr="008A0D45">
        <w:rPr>
          <w:spacing w:val="-14"/>
        </w:rPr>
        <w:t xml:space="preserve"> </w:t>
      </w:r>
      <w:r w:rsidRPr="008A0D45">
        <w:t>и</w:t>
      </w:r>
      <w:r w:rsidRPr="008A0D45">
        <w:rPr>
          <w:spacing w:val="-9"/>
        </w:rPr>
        <w:t xml:space="preserve"> </w:t>
      </w:r>
      <w:r w:rsidRPr="008A0D45">
        <w:t>производные</w:t>
      </w:r>
      <w:r w:rsidRPr="008A0D45">
        <w:rPr>
          <w:spacing w:val="-11"/>
        </w:rPr>
        <w:t xml:space="preserve"> </w:t>
      </w:r>
      <w:r w:rsidRPr="008A0D45">
        <w:t>(everybody,</w:t>
      </w:r>
      <w:r w:rsidRPr="008A0D45">
        <w:rPr>
          <w:spacing w:val="-10"/>
        </w:rPr>
        <w:t xml:space="preserve"> </w:t>
      </w:r>
      <w:r w:rsidRPr="008A0D45">
        <w:t>everything</w:t>
      </w:r>
      <w:r w:rsidRPr="008A0D45">
        <w:rPr>
          <w:spacing w:val="-11"/>
        </w:rPr>
        <w:t xml:space="preserve"> </w:t>
      </w:r>
      <w:r w:rsidRPr="008A0D45">
        <w:t>и</w:t>
      </w:r>
      <w:r w:rsidRPr="008A0D45">
        <w:rPr>
          <w:spacing w:val="-9"/>
        </w:rPr>
        <w:t xml:space="preserve"> </w:t>
      </w:r>
      <w:r w:rsidRPr="008A0D45">
        <w:t>другие)</w:t>
      </w:r>
      <w:r w:rsidRPr="008A0D45">
        <w:rPr>
          <w:spacing w:val="-10"/>
        </w:rPr>
        <w:t xml:space="preserve"> </w:t>
      </w:r>
      <w:r w:rsidRPr="008A0D45">
        <w:t>в</w:t>
      </w:r>
      <w:r w:rsidRPr="008A0D45">
        <w:rPr>
          <w:spacing w:val="-10"/>
        </w:rPr>
        <w:t xml:space="preserve"> </w:t>
      </w:r>
      <w:r w:rsidRPr="008A0D45">
        <w:t>повествовательных</w:t>
      </w:r>
      <w:r w:rsidRPr="008A0D45">
        <w:rPr>
          <w:spacing w:val="-58"/>
        </w:rPr>
        <w:t xml:space="preserve"> </w:t>
      </w:r>
      <w:r w:rsidRPr="008A0D45">
        <w:t>(утвердительных</w:t>
      </w:r>
      <w:r w:rsidRPr="008A0D45">
        <w:rPr>
          <w:spacing w:val="1"/>
        </w:rPr>
        <w:t xml:space="preserve"> </w:t>
      </w:r>
      <w:r w:rsidRPr="008A0D45">
        <w:t>и отрицательных)</w:t>
      </w:r>
      <w:r w:rsidRPr="008A0D45">
        <w:rPr>
          <w:spacing w:val="-1"/>
        </w:rPr>
        <w:t xml:space="preserve"> </w:t>
      </w:r>
      <w:r w:rsidRPr="008A0D45">
        <w:t>и</w:t>
      </w:r>
      <w:r w:rsidRPr="008A0D45">
        <w:rPr>
          <w:spacing w:val="-1"/>
        </w:rPr>
        <w:t xml:space="preserve"> </w:t>
      </w:r>
      <w:r w:rsidRPr="008A0D45">
        <w:t>вопросительных</w:t>
      </w:r>
      <w:r w:rsidRPr="008A0D45">
        <w:rPr>
          <w:spacing w:val="2"/>
        </w:rPr>
        <w:t xml:space="preserve"> </w:t>
      </w:r>
      <w:r w:rsidRPr="008A0D45">
        <w:t>предложениях;</w:t>
      </w:r>
    </w:p>
    <w:p w:rsidR="001511C1" w:rsidRPr="008A0D45" w:rsidRDefault="00194F02" w:rsidP="008A0D45">
      <w:pPr>
        <w:pStyle w:val="a0"/>
        <w:spacing w:line="276" w:lineRule="auto"/>
        <w:ind w:left="-142" w:firstLine="568"/>
      </w:pPr>
      <w:r w:rsidRPr="008A0D45">
        <w:t>числительные</w:t>
      </w:r>
      <w:r w:rsidRPr="008A0D45">
        <w:rPr>
          <w:spacing w:val="-4"/>
        </w:rPr>
        <w:t xml:space="preserve"> </w:t>
      </w:r>
      <w:r w:rsidRPr="008A0D45">
        <w:t>для</w:t>
      </w:r>
      <w:r w:rsidRPr="008A0D45">
        <w:rPr>
          <w:spacing w:val="-2"/>
        </w:rPr>
        <w:t xml:space="preserve"> </w:t>
      </w:r>
      <w:r w:rsidRPr="008A0D45">
        <w:t>обозначения</w:t>
      </w:r>
      <w:r w:rsidRPr="008A0D45">
        <w:rPr>
          <w:spacing w:val="-1"/>
        </w:rPr>
        <w:t xml:space="preserve"> </w:t>
      </w:r>
      <w:r w:rsidRPr="008A0D45">
        <w:t>дат</w:t>
      </w:r>
      <w:r w:rsidRPr="008A0D45">
        <w:rPr>
          <w:spacing w:val="-2"/>
        </w:rPr>
        <w:t xml:space="preserve"> </w:t>
      </w:r>
      <w:r w:rsidRPr="008A0D45">
        <w:t>и больших</w:t>
      </w:r>
      <w:r w:rsidRPr="008A0D45">
        <w:rPr>
          <w:spacing w:val="-3"/>
        </w:rPr>
        <w:t xml:space="preserve"> </w:t>
      </w:r>
      <w:r w:rsidRPr="008A0D45">
        <w:t>чисел</w:t>
      </w:r>
      <w:r w:rsidRPr="008A0D45">
        <w:rPr>
          <w:spacing w:val="-2"/>
        </w:rPr>
        <w:t xml:space="preserve"> </w:t>
      </w:r>
      <w:r w:rsidRPr="008A0D45">
        <w:t>(100–1000);</w:t>
      </w:r>
    </w:p>
    <w:p w:rsidR="001511C1" w:rsidRPr="008A0D45" w:rsidRDefault="00194F02" w:rsidP="008A0D45">
      <w:pPr>
        <w:pStyle w:val="a5"/>
        <w:numPr>
          <w:ilvl w:val="0"/>
          <w:numId w:val="34"/>
        </w:numPr>
        <w:tabs>
          <w:tab w:val="left" w:pos="37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социокультурными</w:t>
      </w:r>
      <w:r w:rsidRPr="008A0D45">
        <w:rPr>
          <w:spacing w:val="-4"/>
          <w:sz w:val="24"/>
          <w:szCs w:val="24"/>
        </w:rPr>
        <w:t xml:space="preserve"> </w:t>
      </w:r>
      <w:r w:rsidRPr="008A0D45">
        <w:rPr>
          <w:sz w:val="24"/>
          <w:szCs w:val="24"/>
        </w:rPr>
        <w:t>знаниями</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умениями:</w:t>
      </w:r>
    </w:p>
    <w:p w:rsidR="001511C1" w:rsidRPr="008A0D45" w:rsidRDefault="00194F02" w:rsidP="008A0D45">
      <w:pPr>
        <w:pStyle w:val="a0"/>
        <w:spacing w:line="276" w:lineRule="auto"/>
        <w:ind w:left="-142" w:firstLine="568"/>
      </w:pPr>
      <w:r w:rsidRPr="008A0D45">
        <w:t>использовать</w:t>
      </w:r>
      <w:r w:rsidRPr="008A0D45">
        <w:rPr>
          <w:spacing w:val="48"/>
        </w:rPr>
        <w:t xml:space="preserve"> </w:t>
      </w:r>
      <w:r w:rsidRPr="008A0D45">
        <w:t>отдельные</w:t>
      </w:r>
      <w:r w:rsidRPr="008A0D45">
        <w:rPr>
          <w:spacing w:val="46"/>
        </w:rPr>
        <w:t xml:space="preserve"> </w:t>
      </w:r>
      <w:r w:rsidRPr="008A0D45">
        <w:t>социокультурные</w:t>
      </w:r>
      <w:r w:rsidRPr="008A0D45">
        <w:rPr>
          <w:spacing w:val="46"/>
        </w:rPr>
        <w:t xml:space="preserve"> </w:t>
      </w:r>
      <w:r w:rsidRPr="008A0D45">
        <w:t>элементы</w:t>
      </w:r>
      <w:r w:rsidRPr="008A0D45">
        <w:rPr>
          <w:spacing w:val="47"/>
        </w:rPr>
        <w:t xml:space="preserve"> </w:t>
      </w:r>
      <w:r w:rsidRPr="008A0D45">
        <w:t>речевого</w:t>
      </w:r>
      <w:r w:rsidRPr="008A0D45">
        <w:rPr>
          <w:spacing w:val="48"/>
        </w:rPr>
        <w:t xml:space="preserve"> </w:t>
      </w:r>
      <w:r w:rsidRPr="008A0D45">
        <w:t>поведенческого</w:t>
      </w:r>
      <w:r w:rsidRPr="008A0D45">
        <w:rPr>
          <w:spacing w:val="48"/>
        </w:rPr>
        <w:t xml:space="preserve"> </w:t>
      </w:r>
      <w:r w:rsidRPr="008A0D45">
        <w:t>этикета</w:t>
      </w:r>
      <w:r w:rsidRPr="008A0D45">
        <w:rPr>
          <w:spacing w:val="46"/>
        </w:rPr>
        <w:t xml:space="preserve"> </w:t>
      </w:r>
      <w:r w:rsidRPr="008A0D45">
        <w:t>в</w:t>
      </w:r>
      <w:r w:rsidRPr="008A0D45">
        <w:rPr>
          <w:spacing w:val="49"/>
        </w:rPr>
        <w:t xml:space="preserve"> </w:t>
      </w:r>
      <w:r w:rsidRPr="008A0D45">
        <w:t>стране</w:t>
      </w:r>
      <w:r w:rsidRPr="008A0D45">
        <w:rPr>
          <w:spacing w:val="-57"/>
        </w:rPr>
        <w:t xml:space="preserve"> </w:t>
      </w:r>
      <w:r w:rsidRPr="008A0D45">
        <w:t>(странах)</w:t>
      </w:r>
      <w:r w:rsidRPr="008A0D45">
        <w:rPr>
          <w:spacing w:val="-1"/>
        </w:rPr>
        <w:t xml:space="preserve"> </w:t>
      </w:r>
      <w:r w:rsidRPr="008A0D45">
        <w:t>изучаемого языка в</w:t>
      </w:r>
      <w:r w:rsidRPr="008A0D45">
        <w:rPr>
          <w:spacing w:val="-2"/>
        </w:rPr>
        <w:t xml:space="preserve"> </w:t>
      </w:r>
      <w:r w:rsidRPr="008A0D45">
        <w:t>рамках</w:t>
      </w:r>
      <w:r w:rsidRPr="008A0D45">
        <w:rPr>
          <w:spacing w:val="2"/>
        </w:rPr>
        <w:t xml:space="preserve"> </w:t>
      </w:r>
      <w:r w:rsidRPr="008A0D45">
        <w:t>тематического 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понимать</w:t>
      </w:r>
      <w:r w:rsidRPr="008A0D45">
        <w:rPr>
          <w:spacing w:val="5"/>
        </w:rPr>
        <w:t xml:space="preserve"> </w:t>
      </w:r>
      <w:r w:rsidRPr="008A0D45">
        <w:t>и</w:t>
      </w:r>
      <w:r w:rsidRPr="008A0D45">
        <w:rPr>
          <w:spacing w:val="7"/>
        </w:rPr>
        <w:t xml:space="preserve"> </w:t>
      </w:r>
      <w:r w:rsidRPr="008A0D45">
        <w:t>использовать</w:t>
      </w:r>
      <w:r w:rsidRPr="008A0D45">
        <w:rPr>
          <w:spacing w:val="8"/>
        </w:rPr>
        <w:t xml:space="preserve"> </w:t>
      </w:r>
      <w:r w:rsidRPr="008A0D45">
        <w:t>в</w:t>
      </w:r>
      <w:r w:rsidRPr="008A0D45">
        <w:rPr>
          <w:spacing w:val="8"/>
        </w:rPr>
        <w:t xml:space="preserve"> </w:t>
      </w:r>
      <w:r w:rsidRPr="008A0D45">
        <w:t>устной</w:t>
      </w:r>
      <w:r w:rsidRPr="008A0D45">
        <w:rPr>
          <w:spacing w:val="8"/>
        </w:rPr>
        <w:t xml:space="preserve"> </w:t>
      </w:r>
      <w:r w:rsidRPr="008A0D45">
        <w:t>и</w:t>
      </w:r>
      <w:r w:rsidRPr="008A0D45">
        <w:rPr>
          <w:spacing w:val="7"/>
        </w:rPr>
        <w:t xml:space="preserve"> </w:t>
      </w:r>
      <w:r w:rsidRPr="008A0D45">
        <w:t>письменной</w:t>
      </w:r>
      <w:r w:rsidRPr="008A0D45">
        <w:rPr>
          <w:spacing w:val="8"/>
        </w:rPr>
        <w:t xml:space="preserve"> </w:t>
      </w:r>
      <w:r w:rsidRPr="008A0D45">
        <w:t>речи</w:t>
      </w:r>
      <w:r w:rsidRPr="008A0D45">
        <w:rPr>
          <w:spacing w:val="7"/>
        </w:rPr>
        <w:t xml:space="preserve"> </w:t>
      </w:r>
      <w:r w:rsidRPr="008A0D45">
        <w:t>наиболее</w:t>
      </w:r>
      <w:r w:rsidRPr="008A0D45">
        <w:rPr>
          <w:spacing w:val="8"/>
        </w:rPr>
        <w:t xml:space="preserve"> </w:t>
      </w:r>
      <w:r w:rsidRPr="008A0D45">
        <w:t>употребительную</w:t>
      </w:r>
      <w:r w:rsidRPr="008A0D45">
        <w:rPr>
          <w:spacing w:val="6"/>
        </w:rPr>
        <w:t xml:space="preserve"> </w:t>
      </w:r>
      <w:r w:rsidRPr="008A0D45">
        <w:t>лексику</w:t>
      </w:r>
      <w:r w:rsidRPr="008A0D45">
        <w:rPr>
          <w:spacing w:val="4"/>
        </w:rPr>
        <w:t xml:space="preserve"> </w:t>
      </w:r>
      <w:r w:rsidRPr="008A0D45">
        <w:t>страны</w:t>
      </w:r>
      <w:r w:rsidRPr="008A0D45">
        <w:rPr>
          <w:spacing w:val="-57"/>
        </w:rPr>
        <w:t xml:space="preserve"> </w:t>
      </w:r>
      <w:r w:rsidRPr="008A0D45">
        <w:t>(стран)</w:t>
      </w:r>
      <w:r w:rsidRPr="008A0D45">
        <w:rPr>
          <w:spacing w:val="-1"/>
        </w:rPr>
        <w:t xml:space="preserve"> </w:t>
      </w:r>
      <w:r w:rsidRPr="008A0D45">
        <w:t>изучаемого языка</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 содержания речи;</w:t>
      </w:r>
    </w:p>
    <w:p w:rsidR="001511C1" w:rsidRPr="008A0D45" w:rsidRDefault="00194F02" w:rsidP="008A0D45">
      <w:pPr>
        <w:pStyle w:val="a0"/>
        <w:spacing w:line="276" w:lineRule="auto"/>
        <w:ind w:left="-142" w:firstLine="568"/>
      </w:pPr>
      <w:r w:rsidRPr="008A0D45">
        <w:t>обладать</w:t>
      </w:r>
      <w:r w:rsidRPr="008A0D45">
        <w:rPr>
          <w:spacing w:val="21"/>
        </w:rPr>
        <w:t xml:space="preserve"> </w:t>
      </w:r>
      <w:r w:rsidRPr="008A0D45">
        <w:t>базовыми</w:t>
      </w:r>
      <w:r w:rsidRPr="008A0D45">
        <w:rPr>
          <w:spacing w:val="21"/>
        </w:rPr>
        <w:t xml:space="preserve"> </w:t>
      </w:r>
      <w:r w:rsidRPr="008A0D45">
        <w:t>знаниями</w:t>
      </w:r>
      <w:r w:rsidRPr="008A0D45">
        <w:rPr>
          <w:spacing w:val="21"/>
        </w:rPr>
        <w:t xml:space="preserve"> </w:t>
      </w:r>
      <w:r w:rsidRPr="008A0D45">
        <w:t>о</w:t>
      </w:r>
      <w:r w:rsidRPr="008A0D45">
        <w:rPr>
          <w:spacing w:val="20"/>
        </w:rPr>
        <w:t xml:space="preserve"> </w:t>
      </w:r>
      <w:r w:rsidRPr="008A0D45">
        <w:t>социокультурном</w:t>
      </w:r>
      <w:r w:rsidRPr="008A0D45">
        <w:rPr>
          <w:spacing w:val="19"/>
        </w:rPr>
        <w:t xml:space="preserve"> </w:t>
      </w:r>
      <w:r w:rsidRPr="008A0D45">
        <w:t>портрете</w:t>
      </w:r>
      <w:r w:rsidRPr="008A0D45">
        <w:rPr>
          <w:spacing w:val="19"/>
        </w:rPr>
        <w:t xml:space="preserve"> </w:t>
      </w:r>
      <w:r w:rsidRPr="008A0D45">
        <w:t>родной</w:t>
      </w:r>
      <w:r w:rsidRPr="008A0D45">
        <w:rPr>
          <w:spacing w:val="19"/>
        </w:rPr>
        <w:t xml:space="preserve"> </w:t>
      </w:r>
      <w:r w:rsidRPr="008A0D45">
        <w:t>страны</w:t>
      </w:r>
      <w:r w:rsidRPr="008A0D45">
        <w:rPr>
          <w:spacing w:val="19"/>
        </w:rPr>
        <w:t xml:space="preserve"> </w:t>
      </w:r>
      <w:r w:rsidRPr="008A0D45">
        <w:t>и</w:t>
      </w:r>
      <w:r w:rsidRPr="008A0D45">
        <w:rPr>
          <w:spacing w:val="21"/>
        </w:rPr>
        <w:t xml:space="preserve"> </w:t>
      </w:r>
      <w:r w:rsidRPr="008A0D45">
        <w:t>страны</w:t>
      </w:r>
      <w:r w:rsidRPr="008A0D45">
        <w:rPr>
          <w:spacing w:val="19"/>
        </w:rPr>
        <w:t xml:space="preserve"> </w:t>
      </w:r>
      <w:r w:rsidRPr="008A0D45">
        <w:t>(стран)</w:t>
      </w:r>
      <w:r w:rsidRPr="008A0D45">
        <w:rPr>
          <w:spacing w:val="-57"/>
        </w:rPr>
        <w:t xml:space="preserve"> </w:t>
      </w:r>
      <w:r w:rsidRPr="008A0D45">
        <w:t>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кратко</w:t>
      </w:r>
      <w:r w:rsidRPr="008A0D45">
        <w:rPr>
          <w:spacing w:val="-2"/>
        </w:rPr>
        <w:t xml:space="preserve"> </w:t>
      </w:r>
      <w:r w:rsidRPr="008A0D45">
        <w:t>представлять</w:t>
      </w:r>
      <w:r w:rsidRPr="008A0D45">
        <w:rPr>
          <w:spacing w:val="-2"/>
        </w:rPr>
        <w:t xml:space="preserve"> </w:t>
      </w:r>
      <w:r w:rsidRPr="008A0D45">
        <w:t>Россию</w:t>
      </w:r>
      <w:r w:rsidRPr="008A0D45">
        <w:rPr>
          <w:spacing w:val="-2"/>
        </w:rPr>
        <w:t xml:space="preserve"> </w:t>
      </w:r>
      <w:r w:rsidRPr="008A0D45">
        <w:t>и</w:t>
      </w:r>
      <w:r w:rsidRPr="008A0D45">
        <w:rPr>
          <w:spacing w:val="-2"/>
        </w:rPr>
        <w:t xml:space="preserve"> </w:t>
      </w:r>
      <w:r w:rsidRPr="008A0D45">
        <w:t>страну</w:t>
      </w:r>
      <w:r w:rsidRPr="008A0D45">
        <w:rPr>
          <w:spacing w:val="-6"/>
        </w:rPr>
        <w:t xml:space="preserve"> </w:t>
      </w:r>
      <w:r w:rsidRPr="008A0D45">
        <w:t>(страны)</w:t>
      </w:r>
      <w:r w:rsidRPr="008A0D45">
        <w:rPr>
          <w:spacing w:val="-1"/>
        </w:rPr>
        <w:t xml:space="preserve"> </w:t>
      </w:r>
      <w:r w:rsidRPr="008A0D45">
        <w:t>изучаемого</w:t>
      </w:r>
      <w:r w:rsidRPr="008A0D45">
        <w:rPr>
          <w:spacing w:val="-2"/>
        </w:rPr>
        <w:t xml:space="preserve"> </w:t>
      </w:r>
      <w:r w:rsidRPr="008A0D45">
        <w:t>языка;</w:t>
      </w:r>
    </w:p>
    <w:p w:rsidR="001511C1" w:rsidRPr="008A0D45" w:rsidRDefault="00194F02" w:rsidP="008A0D45">
      <w:pPr>
        <w:pStyle w:val="a5"/>
        <w:numPr>
          <w:ilvl w:val="0"/>
          <w:numId w:val="34"/>
        </w:numPr>
        <w:tabs>
          <w:tab w:val="left" w:pos="363"/>
        </w:tabs>
        <w:spacing w:line="276" w:lineRule="auto"/>
        <w:ind w:left="-142" w:firstLine="568"/>
        <w:rPr>
          <w:sz w:val="24"/>
          <w:szCs w:val="24"/>
        </w:rPr>
      </w:pPr>
      <w:r w:rsidRPr="008A0D45">
        <w:rPr>
          <w:spacing w:val="-1"/>
          <w:sz w:val="24"/>
          <w:szCs w:val="24"/>
        </w:rPr>
        <w:t>владеть</w:t>
      </w:r>
      <w:r w:rsidRPr="008A0D45">
        <w:rPr>
          <w:spacing w:val="-13"/>
          <w:sz w:val="24"/>
          <w:szCs w:val="24"/>
        </w:rPr>
        <w:t xml:space="preserve"> </w:t>
      </w:r>
      <w:r w:rsidRPr="008A0D45">
        <w:rPr>
          <w:spacing w:val="-1"/>
          <w:sz w:val="24"/>
          <w:szCs w:val="24"/>
        </w:rPr>
        <w:t>компенсаторными</w:t>
      </w:r>
      <w:r w:rsidRPr="008A0D45">
        <w:rPr>
          <w:spacing w:val="-11"/>
          <w:sz w:val="24"/>
          <w:szCs w:val="24"/>
        </w:rPr>
        <w:t xml:space="preserve"> </w:t>
      </w:r>
      <w:r w:rsidRPr="008A0D45">
        <w:rPr>
          <w:spacing w:val="-1"/>
          <w:sz w:val="24"/>
          <w:szCs w:val="24"/>
        </w:rPr>
        <w:t>умениями:</w:t>
      </w:r>
      <w:r w:rsidRPr="008A0D45">
        <w:rPr>
          <w:spacing w:val="-14"/>
          <w:sz w:val="24"/>
          <w:szCs w:val="24"/>
        </w:rPr>
        <w:t xml:space="preserve"> </w:t>
      </w:r>
      <w:r w:rsidRPr="008A0D45">
        <w:rPr>
          <w:spacing w:val="-1"/>
          <w:sz w:val="24"/>
          <w:szCs w:val="24"/>
        </w:rPr>
        <w:t>использовать</w:t>
      </w:r>
      <w:r w:rsidRPr="008A0D45">
        <w:rPr>
          <w:spacing w:val="-12"/>
          <w:sz w:val="24"/>
          <w:szCs w:val="24"/>
        </w:rPr>
        <w:t xml:space="preserve"> </w:t>
      </w:r>
      <w:r w:rsidRPr="008A0D45">
        <w:rPr>
          <w:sz w:val="24"/>
          <w:szCs w:val="24"/>
        </w:rPr>
        <w:t>при</w:t>
      </w:r>
      <w:r w:rsidRPr="008A0D45">
        <w:rPr>
          <w:spacing w:val="-14"/>
          <w:sz w:val="24"/>
          <w:szCs w:val="24"/>
        </w:rPr>
        <w:t xml:space="preserve"> </w:t>
      </w:r>
      <w:r w:rsidRPr="008A0D45">
        <w:rPr>
          <w:sz w:val="24"/>
          <w:szCs w:val="24"/>
        </w:rPr>
        <w:t>чтении</w:t>
      </w:r>
      <w:r w:rsidRPr="008A0D45">
        <w:rPr>
          <w:spacing w:val="-13"/>
          <w:sz w:val="24"/>
          <w:szCs w:val="24"/>
        </w:rPr>
        <w:t xml:space="preserve"> </w:t>
      </w:r>
      <w:r w:rsidRPr="008A0D45">
        <w:rPr>
          <w:sz w:val="24"/>
          <w:szCs w:val="24"/>
        </w:rPr>
        <w:t>и</w:t>
      </w:r>
      <w:r w:rsidRPr="008A0D45">
        <w:rPr>
          <w:spacing w:val="-14"/>
          <w:sz w:val="24"/>
          <w:szCs w:val="24"/>
        </w:rPr>
        <w:t xml:space="preserve"> </w:t>
      </w:r>
      <w:r w:rsidRPr="008A0D45">
        <w:rPr>
          <w:sz w:val="24"/>
          <w:szCs w:val="24"/>
        </w:rPr>
        <w:t>аудировании</w:t>
      </w:r>
      <w:r w:rsidRPr="008A0D45">
        <w:rPr>
          <w:spacing w:val="-13"/>
          <w:sz w:val="24"/>
          <w:szCs w:val="24"/>
        </w:rPr>
        <w:t xml:space="preserve"> </w:t>
      </w:r>
      <w:r w:rsidRPr="008A0D45">
        <w:rPr>
          <w:sz w:val="24"/>
          <w:szCs w:val="24"/>
        </w:rPr>
        <w:t>языковую</w:t>
      </w:r>
      <w:r w:rsidRPr="008A0D45">
        <w:rPr>
          <w:spacing w:val="-14"/>
          <w:sz w:val="24"/>
          <w:szCs w:val="24"/>
        </w:rPr>
        <w:t xml:space="preserve"> </w:t>
      </w:r>
      <w:r w:rsidRPr="008A0D45">
        <w:rPr>
          <w:sz w:val="24"/>
          <w:szCs w:val="24"/>
        </w:rPr>
        <w:t>догадку,</w:t>
      </w:r>
      <w:r w:rsidRPr="008A0D45">
        <w:rPr>
          <w:spacing w:val="-57"/>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контекстуальную,</w:t>
      </w:r>
      <w:r w:rsidRPr="008A0D45">
        <w:rPr>
          <w:spacing w:val="1"/>
          <w:sz w:val="24"/>
          <w:szCs w:val="24"/>
        </w:rPr>
        <w:t xml:space="preserve"> </w:t>
      </w:r>
      <w:r w:rsidRPr="008A0D45">
        <w:rPr>
          <w:sz w:val="24"/>
          <w:szCs w:val="24"/>
        </w:rPr>
        <w:t>игнорировать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являющуюся</w:t>
      </w:r>
      <w:r w:rsidRPr="008A0D45">
        <w:rPr>
          <w:spacing w:val="1"/>
          <w:sz w:val="24"/>
          <w:szCs w:val="24"/>
        </w:rPr>
        <w:t xml:space="preserve"> </w:t>
      </w:r>
      <w:r w:rsidRPr="008A0D45">
        <w:rPr>
          <w:sz w:val="24"/>
          <w:szCs w:val="24"/>
        </w:rPr>
        <w:t>необходимой</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понимания основного содержания, прочитанного (прослушанного) текста или для нахождения в</w:t>
      </w:r>
      <w:r w:rsidRPr="008A0D45">
        <w:rPr>
          <w:spacing w:val="1"/>
          <w:sz w:val="24"/>
          <w:szCs w:val="24"/>
        </w:rPr>
        <w:t xml:space="preserve"> </w:t>
      </w:r>
      <w:r w:rsidRPr="008A0D45">
        <w:rPr>
          <w:sz w:val="24"/>
          <w:szCs w:val="24"/>
        </w:rPr>
        <w:t>тексте</w:t>
      </w:r>
      <w:r w:rsidRPr="008A0D45">
        <w:rPr>
          <w:spacing w:val="-1"/>
          <w:sz w:val="24"/>
          <w:szCs w:val="24"/>
        </w:rPr>
        <w:t xml:space="preserve"> </w:t>
      </w:r>
      <w:r w:rsidRPr="008A0D45">
        <w:rPr>
          <w:sz w:val="24"/>
          <w:szCs w:val="24"/>
        </w:rPr>
        <w:t>запрашиваемой информации;</w:t>
      </w:r>
    </w:p>
    <w:p w:rsidR="001511C1" w:rsidRPr="008A0D45" w:rsidRDefault="00194F02" w:rsidP="008A0D45">
      <w:pPr>
        <w:pStyle w:val="a5"/>
        <w:numPr>
          <w:ilvl w:val="0"/>
          <w:numId w:val="34"/>
        </w:numPr>
        <w:tabs>
          <w:tab w:val="left" w:pos="386"/>
        </w:tabs>
        <w:spacing w:before="1" w:line="276" w:lineRule="auto"/>
        <w:ind w:left="-142" w:firstLine="568"/>
        <w:rPr>
          <w:sz w:val="24"/>
          <w:szCs w:val="24"/>
        </w:rPr>
      </w:pPr>
      <w:r w:rsidRPr="008A0D45">
        <w:rPr>
          <w:sz w:val="24"/>
          <w:szCs w:val="24"/>
        </w:rPr>
        <w:t>участвовать в несложных учебных проектах с использованием материалов на английском языке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применением</w:t>
      </w:r>
      <w:r w:rsidRPr="008A0D45">
        <w:rPr>
          <w:spacing w:val="1"/>
          <w:sz w:val="24"/>
          <w:szCs w:val="24"/>
        </w:rPr>
        <w:t xml:space="preserve"> </w:t>
      </w:r>
      <w:r w:rsidRPr="008A0D45">
        <w:rPr>
          <w:sz w:val="24"/>
          <w:szCs w:val="24"/>
        </w:rPr>
        <w:t>информационно-коммуникативных</w:t>
      </w:r>
      <w:r w:rsidRPr="008A0D45">
        <w:rPr>
          <w:spacing w:val="1"/>
          <w:sz w:val="24"/>
          <w:szCs w:val="24"/>
        </w:rPr>
        <w:t xml:space="preserve"> </w:t>
      </w:r>
      <w:r w:rsidRPr="008A0D45">
        <w:rPr>
          <w:sz w:val="24"/>
          <w:szCs w:val="24"/>
        </w:rPr>
        <w:t>технологий,</w:t>
      </w:r>
      <w:r w:rsidRPr="008A0D45">
        <w:rPr>
          <w:spacing w:val="1"/>
          <w:sz w:val="24"/>
          <w:szCs w:val="24"/>
        </w:rPr>
        <w:t xml:space="preserve"> </w:t>
      </w:r>
      <w:r w:rsidRPr="008A0D45">
        <w:rPr>
          <w:sz w:val="24"/>
          <w:szCs w:val="24"/>
        </w:rPr>
        <w:t>соблюдая</w:t>
      </w:r>
      <w:r w:rsidRPr="008A0D45">
        <w:rPr>
          <w:spacing w:val="1"/>
          <w:sz w:val="24"/>
          <w:szCs w:val="24"/>
        </w:rPr>
        <w:t xml:space="preserve"> </w:t>
      </w:r>
      <w:r w:rsidRPr="008A0D45">
        <w:rPr>
          <w:sz w:val="24"/>
          <w:szCs w:val="24"/>
        </w:rPr>
        <w:t>правила</w:t>
      </w:r>
      <w:r w:rsidRPr="008A0D45">
        <w:rPr>
          <w:spacing w:val="1"/>
          <w:sz w:val="24"/>
          <w:szCs w:val="24"/>
        </w:rPr>
        <w:t xml:space="preserve"> </w:t>
      </w:r>
      <w:r w:rsidRPr="008A0D45">
        <w:rPr>
          <w:sz w:val="24"/>
          <w:szCs w:val="24"/>
        </w:rPr>
        <w:t>информационной</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работе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сети Интернет;</w:t>
      </w:r>
    </w:p>
    <w:p w:rsidR="001511C1" w:rsidRPr="008A0D45" w:rsidRDefault="00194F02" w:rsidP="008A0D45">
      <w:pPr>
        <w:pStyle w:val="a5"/>
        <w:numPr>
          <w:ilvl w:val="0"/>
          <w:numId w:val="34"/>
        </w:numPr>
        <w:tabs>
          <w:tab w:val="left" w:pos="432"/>
        </w:tabs>
        <w:spacing w:line="276" w:lineRule="auto"/>
        <w:ind w:left="-142" w:firstLine="568"/>
        <w:rPr>
          <w:sz w:val="24"/>
          <w:szCs w:val="24"/>
        </w:rPr>
      </w:pPr>
      <w:r w:rsidRPr="008A0D45">
        <w:rPr>
          <w:sz w:val="24"/>
          <w:szCs w:val="24"/>
        </w:rPr>
        <w:t>использовать иноязычные словари и справочники, в том числе информационно-справочные</w:t>
      </w:r>
      <w:r w:rsidRPr="008A0D45">
        <w:rPr>
          <w:spacing w:val="1"/>
          <w:sz w:val="24"/>
          <w:szCs w:val="24"/>
        </w:rPr>
        <w:t xml:space="preserve"> </w:t>
      </w:r>
      <w:r w:rsidRPr="008A0D45">
        <w:rPr>
          <w:sz w:val="24"/>
          <w:szCs w:val="24"/>
        </w:rPr>
        <w:t>системы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2"/>
          <w:sz w:val="24"/>
          <w:szCs w:val="24"/>
        </w:rPr>
        <w:t xml:space="preserve"> </w:t>
      </w:r>
      <w:r w:rsidRPr="008A0D45">
        <w:rPr>
          <w:sz w:val="24"/>
          <w:szCs w:val="24"/>
        </w:rPr>
        <w:t>форме;</w:t>
      </w:r>
    </w:p>
    <w:p w:rsidR="001511C1" w:rsidRPr="008A0D45" w:rsidRDefault="00194F02" w:rsidP="008A0D45">
      <w:pPr>
        <w:pStyle w:val="a5"/>
        <w:numPr>
          <w:ilvl w:val="0"/>
          <w:numId w:val="34"/>
        </w:numPr>
        <w:tabs>
          <w:tab w:val="left" w:pos="482"/>
        </w:tabs>
        <w:spacing w:line="276" w:lineRule="auto"/>
        <w:ind w:left="-142" w:firstLine="568"/>
        <w:rPr>
          <w:sz w:val="24"/>
          <w:szCs w:val="24"/>
        </w:rPr>
      </w:pPr>
      <w:r w:rsidRPr="008A0D45">
        <w:rPr>
          <w:sz w:val="24"/>
          <w:szCs w:val="24"/>
        </w:rPr>
        <w:t>достигать</w:t>
      </w:r>
      <w:r w:rsidRPr="008A0D45">
        <w:rPr>
          <w:spacing w:val="1"/>
          <w:sz w:val="24"/>
          <w:szCs w:val="24"/>
        </w:rPr>
        <w:t xml:space="preserve"> </w:t>
      </w:r>
      <w:r w:rsidRPr="008A0D45">
        <w:rPr>
          <w:sz w:val="24"/>
          <w:szCs w:val="24"/>
        </w:rPr>
        <w:t>взаимопонимания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письменного</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носителями</w:t>
      </w:r>
      <w:r w:rsidRPr="008A0D45">
        <w:rPr>
          <w:spacing w:val="1"/>
          <w:sz w:val="24"/>
          <w:szCs w:val="24"/>
        </w:rPr>
        <w:t xml:space="preserve"> </w:t>
      </w:r>
      <w:r w:rsidRPr="008A0D45">
        <w:rPr>
          <w:sz w:val="24"/>
          <w:szCs w:val="24"/>
        </w:rPr>
        <w:t>иностранного</w:t>
      </w:r>
      <w:r w:rsidRPr="008A0D45">
        <w:rPr>
          <w:spacing w:val="-1"/>
          <w:sz w:val="24"/>
          <w:szCs w:val="24"/>
        </w:rPr>
        <w:t xml:space="preserve"> </w:t>
      </w:r>
      <w:r w:rsidRPr="008A0D45">
        <w:rPr>
          <w:sz w:val="24"/>
          <w:szCs w:val="24"/>
        </w:rPr>
        <w:t>языка, с</w:t>
      </w:r>
      <w:r w:rsidRPr="008A0D45">
        <w:rPr>
          <w:spacing w:val="-2"/>
          <w:sz w:val="24"/>
          <w:szCs w:val="24"/>
        </w:rPr>
        <w:t xml:space="preserve"> </w:t>
      </w:r>
      <w:r w:rsidRPr="008A0D45">
        <w:rPr>
          <w:sz w:val="24"/>
          <w:szCs w:val="24"/>
        </w:rPr>
        <w:t>людьми другой культуры;</w:t>
      </w:r>
    </w:p>
    <w:p w:rsidR="001511C1" w:rsidRPr="008A0D45" w:rsidRDefault="00194F02" w:rsidP="008A0D45">
      <w:pPr>
        <w:pStyle w:val="a5"/>
        <w:numPr>
          <w:ilvl w:val="0"/>
          <w:numId w:val="34"/>
        </w:numPr>
        <w:tabs>
          <w:tab w:val="left" w:pos="504"/>
        </w:tabs>
        <w:spacing w:line="276" w:lineRule="auto"/>
        <w:ind w:left="-142" w:firstLine="568"/>
        <w:rPr>
          <w:sz w:val="24"/>
          <w:szCs w:val="24"/>
        </w:rPr>
      </w:pPr>
      <w:r w:rsidRPr="008A0D45">
        <w:rPr>
          <w:sz w:val="24"/>
          <w:szCs w:val="24"/>
        </w:rPr>
        <w:t>сравнивать (в том числе устанавливать основания для сравнения) объекты, явления, процессы,</w:t>
      </w:r>
      <w:r w:rsidRPr="008A0D45">
        <w:rPr>
          <w:spacing w:val="1"/>
          <w:sz w:val="24"/>
          <w:szCs w:val="24"/>
        </w:rPr>
        <w:t xml:space="preserve"> </w:t>
      </w:r>
      <w:r w:rsidRPr="008A0D45">
        <w:rPr>
          <w:sz w:val="24"/>
          <w:szCs w:val="24"/>
        </w:rPr>
        <w:t>их</w:t>
      </w:r>
      <w:r w:rsidRPr="008A0D45">
        <w:rPr>
          <w:spacing w:val="-2"/>
          <w:sz w:val="24"/>
          <w:szCs w:val="24"/>
        </w:rPr>
        <w:t xml:space="preserve"> </w:t>
      </w:r>
      <w:r w:rsidRPr="008A0D45">
        <w:rPr>
          <w:sz w:val="24"/>
          <w:szCs w:val="24"/>
        </w:rPr>
        <w:t>элементы и основные</w:t>
      </w:r>
      <w:r w:rsidRPr="008A0D45">
        <w:rPr>
          <w:spacing w:val="-1"/>
          <w:sz w:val="24"/>
          <w:szCs w:val="24"/>
        </w:rPr>
        <w:t xml:space="preserve"> </w:t>
      </w:r>
      <w:r w:rsidRPr="008A0D45">
        <w:rPr>
          <w:sz w:val="24"/>
          <w:szCs w:val="24"/>
        </w:rPr>
        <w:t>функции в</w:t>
      </w:r>
      <w:r w:rsidRPr="008A0D45">
        <w:rPr>
          <w:spacing w:val="-2"/>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изученной тематики.</w:t>
      </w:r>
    </w:p>
    <w:p w:rsidR="001511C1" w:rsidRPr="008A0D45" w:rsidRDefault="00194F02" w:rsidP="008A0D45">
      <w:pPr>
        <w:pStyle w:val="11"/>
        <w:numPr>
          <w:ilvl w:val="0"/>
          <w:numId w:val="36"/>
        </w:numPr>
        <w:tabs>
          <w:tab w:val="left" w:pos="319"/>
        </w:tabs>
        <w:spacing w:before="3" w:line="276" w:lineRule="auto"/>
        <w:ind w:left="-142" w:firstLine="568"/>
      </w:pPr>
      <w:r w:rsidRPr="008A0D45">
        <w:t>й</w:t>
      </w:r>
      <w:r w:rsidRPr="008A0D45">
        <w:rPr>
          <w:spacing w:val="-1"/>
        </w:rPr>
        <w:t xml:space="preserve"> </w:t>
      </w:r>
      <w:r w:rsidRPr="008A0D45">
        <w:t>класс</w:t>
      </w:r>
    </w:p>
    <w:p w:rsidR="001511C1" w:rsidRPr="008A0D45" w:rsidRDefault="00194F02" w:rsidP="008A0D45">
      <w:pPr>
        <w:pStyle w:val="a0"/>
        <w:spacing w:line="276" w:lineRule="auto"/>
        <w:ind w:left="-142" w:firstLine="568"/>
        <w:rPr>
          <w:b/>
        </w:rPr>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иностранному</w:t>
      </w:r>
      <w:r w:rsidRPr="008A0D45">
        <w:rPr>
          <w:spacing w:val="1"/>
        </w:rPr>
        <w:t xml:space="preserve"> </w:t>
      </w:r>
      <w:r w:rsidRPr="008A0D45">
        <w:t>(английскому)</w:t>
      </w:r>
      <w:r w:rsidRPr="008A0D45">
        <w:rPr>
          <w:spacing w:val="1"/>
        </w:rPr>
        <w:t xml:space="preserve"> </w:t>
      </w:r>
      <w:r w:rsidRPr="008A0D45">
        <w:t>языку</w:t>
      </w:r>
      <w:r w:rsidRPr="008A0D45">
        <w:rPr>
          <w:spacing w:val="1"/>
        </w:rPr>
        <w:t xml:space="preserve"> </w:t>
      </w: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rPr>
          <w:b/>
        </w:rPr>
        <w:t>в</w:t>
      </w:r>
      <w:r w:rsidRPr="008A0D45">
        <w:rPr>
          <w:b/>
          <w:spacing w:val="-1"/>
        </w:rPr>
        <w:t xml:space="preserve"> </w:t>
      </w:r>
      <w:r w:rsidRPr="008A0D45">
        <w:rPr>
          <w:b/>
        </w:rPr>
        <w:t>7 классе:</w:t>
      </w:r>
    </w:p>
    <w:p w:rsidR="001511C1" w:rsidRPr="008A0D45" w:rsidRDefault="00194F02" w:rsidP="008A0D45">
      <w:pPr>
        <w:pStyle w:val="a5"/>
        <w:numPr>
          <w:ilvl w:val="0"/>
          <w:numId w:val="33"/>
        </w:numPr>
        <w:tabs>
          <w:tab w:val="left" w:pos="378"/>
        </w:tabs>
        <w:spacing w:before="60"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основными</w:t>
      </w:r>
      <w:r w:rsidRPr="008A0D45">
        <w:rPr>
          <w:spacing w:val="-3"/>
          <w:sz w:val="24"/>
          <w:szCs w:val="24"/>
        </w:rPr>
        <w:t xml:space="preserve"> </w:t>
      </w:r>
      <w:r w:rsidRPr="008A0D45">
        <w:rPr>
          <w:sz w:val="24"/>
          <w:szCs w:val="24"/>
        </w:rPr>
        <w:t>видами</w:t>
      </w:r>
      <w:r w:rsidRPr="008A0D45">
        <w:rPr>
          <w:spacing w:val="-3"/>
          <w:sz w:val="24"/>
          <w:szCs w:val="24"/>
        </w:rPr>
        <w:t xml:space="preserve"> </w:t>
      </w:r>
      <w:r w:rsidRPr="008A0D45">
        <w:rPr>
          <w:sz w:val="24"/>
          <w:szCs w:val="24"/>
        </w:rPr>
        <w:t>речевой</w:t>
      </w:r>
      <w:r w:rsidRPr="008A0D45">
        <w:rPr>
          <w:spacing w:val="-3"/>
          <w:sz w:val="24"/>
          <w:szCs w:val="24"/>
        </w:rPr>
        <w:t xml:space="preserve"> </w:t>
      </w:r>
      <w:r w:rsidRPr="008A0D45">
        <w:rPr>
          <w:sz w:val="24"/>
          <w:szCs w:val="24"/>
        </w:rPr>
        <w:t>деятельности:</w:t>
      </w:r>
    </w:p>
    <w:p w:rsidR="001511C1" w:rsidRPr="008A0D45" w:rsidRDefault="00194F02" w:rsidP="008A0D45">
      <w:pPr>
        <w:pStyle w:val="a0"/>
        <w:spacing w:line="276" w:lineRule="auto"/>
        <w:ind w:left="-142" w:firstLine="568"/>
      </w:pPr>
      <w:r w:rsidRPr="008A0D45">
        <w:t>говорение:</w:t>
      </w:r>
      <w:r w:rsidRPr="008A0D45">
        <w:rPr>
          <w:spacing w:val="1"/>
        </w:rPr>
        <w:t xml:space="preserve"> </w:t>
      </w:r>
      <w:r w:rsidRPr="008A0D45">
        <w:t>вести</w:t>
      </w:r>
      <w:r w:rsidRPr="008A0D45">
        <w:rPr>
          <w:spacing w:val="1"/>
        </w:rPr>
        <w:t xml:space="preserve"> </w:t>
      </w:r>
      <w:r w:rsidRPr="008A0D45">
        <w:t>разные</w:t>
      </w:r>
      <w:r w:rsidRPr="008A0D45">
        <w:rPr>
          <w:spacing w:val="1"/>
        </w:rPr>
        <w:t xml:space="preserve"> </w:t>
      </w:r>
      <w:r w:rsidRPr="008A0D45">
        <w:t>виды</w:t>
      </w:r>
      <w:r w:rsidRPr="008A0D45">
        <w:rPr>
          <w:spacing w:val="1"/>
        </w:rPr>
        <w:t xml:space="preserve"> </w:t>
      </w:r>
      <w:r w:rsidRPr="008A0D45">
        <w:t>диалогов</w:t>
      </w:r>
      <w:r w:rsidRPr="008A0D45">
        <w:rPr>
          <w:spacing w:val="1"/>
        </w:rPr>
        <w:t xml:space="preserve"> </w:t>
      </w: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диалог-побуждение</w:t>
      </w:r>
      <w:r w:rsidRPr="008A0D45">
        <w:rPr>
          <w:spacing w:val="1"/>
        </w:rPr>
        <w:t xml:space="preserve"> </w:t>
      </w:r>
      <w:r w:rsidRPr="008A0D45">
        <w:t>к</w:t>
      </w:r>
      <w:r w:rsidRPr="008A0D45">
        <w:rPr>
          <w:spacing w:val="1"/>
        </w:rPr>
        <w:t xml:space="preserve"> </w:t>
      </w:r>
      <w:r w:rsidRPr="008A0D45">
        <w:t>действию, диалог-расспрос, комбинированный диалог, включающий различные виды диалогов) 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с</w:t>
      </w:r>
      <w:r w:rsidRPr="008A0D45">
        <w:rPr>
          <w:spacing w:val="-57"/>
        </w:rPr>
        <w:t xml:space="preserve"> </w:t>
      </w:r>
      <w:r w:rsidRPr="008A0D45">
        <w:t>вербальными и (или) зрительными опорами, с соблюдением норм речевого этикета, принятого в</w:t>
      </w:r>
      <w:r w:rsidRPr="008A0D45">
        <w:rPr>
          <w:spacing w:val="1"/>
        </w:rPr>
        <w:t xml:space="preserve"> </w:t>
      </w:r>
      <w:r w:rsidRPr="008A0D45">
        <w:t>стране</w:t>
      </w:r>
      <w:r w:rsidRPr="008A0D45">
        <w:rPr>
          <w:spacing w:val="-2"/>
        </w:rPr>
        <w:t xml:space="preserve"> </w:t>
      </w:r>
      <w:r w:rsidRPr="008A0D45">
        <w:t>(странах) изучаемого языка</w:t>
      </w:r>
      <w:r w:rsidRPr="008A0D45">
        <w:rPr>
          <w:spacing w:val="-1"/>
        </w:rPr>
        <w:t xml:space="preserve"> </w:t>
      </w:r>
      <w:r w:rsidRPr="008A0D45">
        <w:t>(до 6</w:t>
      </w:r>
      <w:r w:rsidRPr="008A0D45">
        <w:rPr>
          <w:spacing w:val="-1"/>
        </w:rPr>
        <w:t xml:space="preserve"> </w:t>
      </w:r>
      <w:r w:rsidRPr="008A0D45">
        <w:t>реплик со стороны</w:t>
      </w:r>
      <w:r w:rsidRPr="008A0D45">
        <w:rPr>
          <w:spacing w:val="-1"/>
        </w:rPr>
        <w:t xml:space="preserve"> </w:t>
      </w:r>
      <w:r w:rsidRPr="008A0D45">
        <w:t>каждого собеседника);</w:t>
      </w:r>
    </w:p>
    <w:p w:rsidR="001511C1" w:rsidRPr="008A0D45" w:rsidRDefault="00194F02" w:rsidP="008A0D45">
      <w:pPr>
        <w:pStyle w:val="a0"/>
        <w:spacing w:line="276" w:lineRule="auto"/>
        <w:ind w:left="-142" w:firstLine="568"/>
      </w:pPr>
      <w:r w:rsidRPr="008A0D45">
        <w:t>создавать</w:t>
      </w:r>
      <w:r w:rsidRPr="008A0D45">
        <w:rPr>
          <w:spacing w:val="48"/>
        </w:rPr>
        <w:t xml:space="preserve"> </w:t>
      </w:r>
      <w:r w:rsidRPr="008A0D45">
        <w:t>разные</w:t>
      </w:r>
      <w:r w:rsidRPr="008A0D45">
        <w:rPr>
          <w:spacing w:val="46"/>
        </w:rPr>
        <w:t xml:space="preserve"> </w:t>
      </w:r>
      <w:r w:rsidRPr="008A0D45">
        <w:t>виды</w:t>
      </w:r>
      <w:r w:rsidRPr="008A0D45">
        <w:rPr>
          <w:spacing w:val="50"/>
        </w:rPr>
        <w:t xml:space="preserve"> </w:t>
      </w:r>
      <w:r w:rsidRPr="008A0D45">
        <w:t>монологических</w:t>
      </w:r>
      <w:r w:rsidRPr="008A0D45">
        <w:rPr>
          <w:spacing w:val="50"/>
        </w:rPr>
        <w:t xml:space="preserve"> </w:t>
      </w:r>
      <w:r w:rsidRPr="008A0D45">
        <w:t>высказываний</w:t>
      </w:r>
      <w:r w:rsidRPr="008A0D45">
        <w:rPr>
          <w:spacing w:val="48"/>
        </w:rPr>
        <w:t xml:space="preserve"> </w:t>
      </w:r>
      <w:r w:rsidRPr="008A0D45">
        <w:t>(описание,</w:t>
      </w:r>
      <w:r w:rsidRPr="008A0D45">
        <w:rPr>
          <w:spacing w:val="48"/>
        </w:rPr>
        <w:t xml:space="preserve"> </w:t>
      </w:r>
      <w:r w:rsidRPr="008A0D45">
        <w:t>в</w:t>
      </w:r>
      <w:r w:rsidRPr="008A0D45">
        <w:rPr>
          <w:spacing w:val="47"/>
        </w:rPr>
        <w:t xml:space="preserve"> </w:t>
      </w:r>
      <w:r w:rsidRPr="008A0D45">
        <w:t>том</w:t>
      </w:r>
      <w:r w:rsidRPr="008A0D45">
        <w:rPr>
          <w:spacing w:val="48"/>
        </w:rPr>
        <w:t xml:space="preserve"> </w:t>
      </w:r>
      <w:r w:rsidRPr="008A0D45">
        <w:t>числе</w:t>
      </w:r>
      <w:r w:rsidRPr="008A0D45">
        <w:rPr>
          <w:spacing w:val="48"/>
        </w:rPr>
        <w:t xml:space="preserve"> </w:t>
      </w:r>
      <w:r w:rsidRPr="008A0D45">
        <w:t>характеристика,</w:t>
      </w:r>
      <w:r w:rsidRPr="008A0D45">
        <w:rPr>
          <w:spacing w:val="-57"/>
        </w:rPr>
        <w:t xml:space="preserve"> </w:t>
      </w:r>
      <w:r w:rsidRPr="008A0D45">
        <w:t>повествование</w:t>
      </w:r>
      <w:r w:rsidRPr="008A0D45">
        <w:rPr>
          <w:spacing w:val="1"/>
        </w:rPr>
        <w:t xml:space="preserve"> </w:t>
      </w:r>
      <w:r w:rsidRPr="008A0D45">
        <w:t>(сообщение)) с вербальными</w:t>
      </w:r>
      <w:r w:rsidRPr="008A0D45">
        <w:rPr>
          <w:spacing w:val="2"/>
        </w:rPr>
        <w:t xml:space="preserve"> </w:t>
      </w:r>
      <w:r w:rsidRPr="008A0D45">
        <w:t>и (или) зрительными</w:t>
      </w:r>
      <w:r w:rsidRPr="008A0D45">
        <w:rPr>
          <w:spacing w:val="2"/>
        </w:rPr>
        <w:t xml:space="preserve"> </w:t>
      </w:r>
      <w:r w:rsidRPr="008A0D45">
        <w:t>опорами</w:t>
      </w:r>
      <w:r w:rsidRPr="008A0D45">
        <w:rPr>
          <w:spacing w:val="2"/>
        </w:rPr>
        <w:t xml:space="preserve"> </w:t>
      </w:r>
      <w:r w:rsidRPr="008A0D45">
        <w:t>в</w:t>
      </w:r>
      <w:r w:rsidRPr="008A0D45">
        <w:rPr>
          <w:spacing w:val="1"/>
        </w:rPr>
        <w:t xml:space="preserve"> </w:t>
      </w:r>
      <w:r w:rsidRPr="008A0D45">
        <w:t>рамках</w:t>
      </w:r>
      <w:r w:rsidRPr="008A0D45">
        <w:rPr>
          <w:spacing w:val="3"/>
        </w:rPr>
        <w:t xml:space="preserve"> </w:t>
      </w:r>
      <w:r w:rsidRPr="008A0D45">
        <w:t>тематического</w:t>
      </w:r>
      <w:r w:rsidRPr="008A0D45">
        <w:rPr>
          <w:spacing w:val="-57"/>
        </w:rPr>
        <w:t xml:space="preserve"> </w:t>
      </w:r>
      <w:r w:rsidRPr="008A0D45">
        <w:rPr>
          <w:spacing w:val="-1"/>
        </w:rPr>
        <w:t>содержания</w:t>
      </w:r>
      <w:r w:rsidRPr="008A0D45">
        <w:rPr>
          <w:spacing w:val="-15"/>
        </w:rPr>
        <w:t xml:space="preserve"> </w:t>
      </w:r>
      <w:r w:rsidRPr="008A0D45">
        <w:rPr>
          <w:spacing w:val="-1"/>
        </w:rPr>
        <w:t>речи</w:t>
      </w:r>
      <w:r w:rsidRPr="008A0D45">
        <w:rPr>
          <w:spacing w:val="-14"/>
        </w:rPr>
        <w:t xml:space="preserve"> </w:t>
      </w:r>
      <w:r w:rsidRPr="008A0D45">
        <w:rPr>
          <w:spacing w:val="-1"/>
        </w:rPr>
        <w:t>(объём</w:t>
      </w:r>
      <w:r w:rsidRPr="008A0D45">
        <w:rPr>
          <w:spacing w:val="-16"/>
        </w:rPr>
        <w:t xml:space="preserve"> </w:t>
      </w:r>
      <w:r w:rsidRPr="008A0D45">
        <w:t>монологического</w:t>
      </w:r>
      <w:r w:rsidRPr="008A0D45">
        <w:rPr>
          <w:spacing w:val="-15"/>
        </w:rPr>
        <w:t xml:space="preserve"> </w:t>
      </w:r>
      <w:r w:rsidRPr="008A0D45">
        <w:t>высказывания</w:t>
      </w:r>
      <w:r w:rsidRPr="008A0D45">
        <w:rPr>
          <w:spacing w:val="-11"/>
        </w:rPr>
        <w:t xml:space="preserve"> </w:t>
      </w:r>
      <w:r w:rsidRPr="008A0D45">
        <w:t>–</w:t>
      </w:r>
      <w:r w:rsidRPr="008A0D45">
        <w:rPr>
          <w:spacing w:val="-14"/>
        </w:rPr>
        <w:t xml:space="preserve"> </w:t>
      </w:r>
      <w:r w:rsidRPr="008A0D45">
        <w:t>8–9</w:t>
      </w:r>
      <w:r w:rsidRPr="008A0D45">
        <w:rPr>
          <w:spacing w:val="-15"/>
        </w:rPr>
        <w:t xml:space="preserve"> </w:t>
      </w:r>
      <w:r w:rsidRPr="008A0D45">
        <w:t>фраз),</w:t>
      </w:r>
      <w:r w:rsidRPr="008A0D45">
        <w:rPr>
          <w:spacing w:val="-16"/>
        </w:rPr>
        <w:t xml:space="preserve"> </w:t>
      </w:r>
      <w:r w:rsidRPr="008A0D45">
        <w:t>излагать</w:t>
      </w:r>
      <w:r w:rsidRPr="008A0D45">
        <w:rPr>
          <w:spacing w:val="-13"/>
        </w:rPr>
        <w:t xml:space="preserve"> </w:t>
      </w:r>
      <w:r w:rsidRPr="008A0D45">
        <w:t>основное</w:t>
      </w:r>
      <w:r w:rsidRPr="008A0D45">
        <w:rPr>
          <w:spacing w:val="-16"/>
        </w:rPr>
        <w:t xml:space="preserve"> </w:t>
      </w:r>
      <w:r w:rsidRPr="008A0D45">
        <w:t>содержание</w:t>
      </w:r>
      <w:r w:rsidRPr="008A0D45">
        <w:rPr>
          <w:spacing w:val="-57"/>
        </w:rPr>
        <w:t xml:space="preserve"> </w:t>
      </w:r>
      <w:r w:rsidRPr="008A0D45">
        <w:t>прочитанного</w:t>
      </w:r>
      <w:r w:rsidRPr="008A0D45">
        <w:rPr>
          <w:spacing w:val="12"/>
        </w:rPr>
        <w:t xml:space="preserve"> </w:t>
      </w:r>
      <w:r w:rsidRPr="008A0D45">
        <w:t>(прослушанного)</w:t>
      </w:r>
      <w:r w:rsidRPr="008A0D45">
        <w:rPr>
          <w:spacing w:val="12"/>
        </w:rPr>
        <w:t xml:space="preserve"> </w:t>
      </w:r>
      <w:r w:rsidRPr="008A0D45">
        <w:t>текста</w:t>
      </w:r>
      <w:r w:rsidRPr="008A0D45">
        <w:rPr>
          <w:spacing w:val="11"/>
        </w:rPr>
        <w:t xml:space="preserve"> </w:t>
      </w:r>
      <w:r w:rsidRPr="008A0D45">
        <w:t>с</w:t>
      </w:r>
      <w:r w:rsidRPr="008A0D45">
        <w:rPr>
          <w:spacing w:val="12"/>
        </w:rPr>
        <w:t xml:space="preserve"> </w:t>
      </w:r>
      <w:r w:rsidRPr="008A0D45">
        <w:t>вербальными</w:t>
      </w:r>
      <w:r w:rsidRPr="008A0D45">
        <w:rPr>
          <w:spacing w:val="13"/>
        </w:rPr>
        <w:t xml:space="preserve"> </w:t>
      </w:r>
      <w:r w:rsidRPr="008A0D45">
        <w:t>и</w:t>
      </w:r>
      <w:r w:rsidRPr="008A0D45">
        <w:rPr>
          <w:spacing w:val="14"/>
        </w:rPr>
        <w:t xml:space="preserve"> </w:t>
      </w:r>
      <w:r w:rsidRPr="008A0D45">
        <w:t>(или)</w:t>
      </w:r>
      <w:r w:rsidRPr="008A0D45">
        <w:rPr>
          <w:spacing w:val="12"/>
        </w:rPr>
        <w:t xml:space="preserve"> </w:t>
      </w:r>
      <w:r w:rsidRPr="008A0D45">
        <w:lastRenderedPageBreak/>
        <w:t>зрительными</w:t>
      </w:r>
      <w:r w:rsidRPr="008A0D45">
        <w:rPr>
          <w:spacing w:val="13"/>
        </w:rPr>
        <w:t xml:space="preserve"> </w:t>
      </w:r>
      <w:r w:rsidRPr="008A0D45">
        <w:t>опорами</w:t>
      </w:r>
      <w:r w:rsidRPr="008A0D45">
        <w:rPr>
          <w:spacing w:val="14"/>
        </w:rPr>
        <w:t xml:space="preserve"> </w:t>
      </w:r>
      <w:r w:rsidRPr="008A0D45">
        <w:t>(объём</w:t>
      </w:r>
      <w:r w:rsidRPr="008A0D45">
        <w:rPr>
          <w:spacing w:val="11"/>
        </w:rPr>
        <w:t xml:space="preserve"> </w:t>
      </w:r>
      <w:r w:rsidRPr="008A0D45">
        <w:t>–</w:t>
      </w:r>
      <w:r w:rsidRPr="008A0D45">
        <w:rPr>
          <w:spacing w:val="13"/>
        </w:rPr>
        <w:t xml:space="preserve"> </w:t>
      </w:r>
      <w:r w:rsidRPr="008A0D45">
        <w:t>8–9</w:t>
      </w:r>
      <w:r w:rsidRPr="008A0D45">
        <w:rPr>
          <w:spacing w:val="-57"/>
        </w:rPr>
        <w:t xml:space="preserve"> </w:t>
      </w:r>
      <w:r w:rsidRPr="008A0D45">
        <w:t>фраз), кратко излагать результаты выполненной проектной работы (объём – 8–9 фраз);</w:t>
      </w:r>
      <w:r w:rsidRPr="008A0D45">
        <w:rPr>
          <w:spacing w:val="1"/>
        </w:rPr>
        <w:t xml:space="preserve"> </w:t>
      </w:r>
      <w:r w:rsidRPr="008A0D45">
        <w:t>аудирование:</w:t>
      </w:r>
      <w:r w:rsidRPr="008A0D45">
        <w:rPr>
          <w:spacing w:val="1"/>
        </w:rPr>
        <w:t xml:space="preserve"> </w:t>
      </w:r>
      <w:r w:rsidRPr="008A0D45">
        <w:t>воспринимать</w:t>
      </w:r>
      <w:r w:rsidRPr="008A0D45">
        <w:rPr>
          <w:spacing w:val="1"/>
        </w:rPr>
        <w:t xml:space="preserve"> </w:t>
      </w:r>
      <w:r w:rsidRPr="008A0D45">
        <w:t>на</w:t>
      </w:r>
      <w:r w:rsidRPr="008A0D45">
        <w:rPr>
          <w:spacing w:val="1"/>
        </w:rPr>
        <w:t xml:space="preserve"> </w:t>
      </w:r>
      <w:r w:rsidRPr="008A0D45">
        <w:t>слух</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несложные</w:t>
      </w:r>
      <w:r w:rsidRPr="008A0D45">
        <w:rPr>
          <w:spacing w:val="1"/>
        </w:rPr>
        <w:t xml:space="preserve"> </w:t>
      </w:r>
      <w:r w:rsidRPr="008A0D45">
        <w:t>аутентичные</w:t>
      </w:r>
      <w:r w:rsidRPr="008A0D45">
        <w:rPr>
          <w:spacing w:val="1"/>
        </w:rPr>
        <w:t xml:space="preserve"> </w:t>
      </w:r>
      <w:r w:rsidRPr="008A0D45">
        <w:t>тексты,</w:t>
      </w:r>
      <w:r w:rsidRPr="008A0D45">
        <w:rPr>
          <w:spacing w:val="1"/>
        </w:rPr>
        <w:t xml:space="preserve"> </w:t>
      </w:r>
      <w:r w:rsidRPr="008A0D45">
        <w:t>содержащие</w:t>
      </w:r>
      <w:r w:rsidRPr="008A0D45">
        <w:rPr>
          <w:spacing w:val="-57"/>
        </w:rPr>
        <w:t xml:space="preserve"> </w:t>
      </w:r>
      <w:r w:rsidRPr="008A0D45">
        <w:t>отдельные</w:t>
      </w:r>
      <w:r w:rsidRPr="008A0D45">
        <w:rPr>
          <w:spacing w:val="45"/>
        </w:rPr>
        <w:t xml:space="preserve"> </w:t>
      </w:r>
      <w:r w:rsidRPr="008A0D45">
        <w:t>незнакомые</w:t>
      </w:r>
      <w:r w:rsidRPr="008A0D45">
        <w:rPr>
          <w:spacing w:val="45"/>
        </w:rPr>
        <w:t xml:space="preserve"> </w:t>
      </w:r>
      <w:r w:rsidRPr="008A0D45">
        <w:t>слова,</w:t>
      </w:r>
      <w:r w:rsidRPr="008A0D45">
        <w:rPr>
          <w:spacing w:val="46"/>
        </w:rPr>
        <w:t xml:space="preserve"> </w:t>
      </w:r>
      <w:r w:rsidRPr="008A0D45">
        <w:t>в</w:t>
      </w:r>
      <w:r w:rsidRPr="008A0D45">
        <w:rPr>
          <w:spacing w:val="46"/>
        </w:rPr>
        <w:t xml:space="preserve"> </w:t>
      </w:r>
      <w:r w:rsidRPr="008A0D45">
        <w:t>зависимости</w:t>
      </w:r>
      <w:r w:rsidRPr="008A0D45">
        <w:rPr>
          <w:spacing w:val="48"/>
        </w:rPr>
        <w:t xml:space="preserve"> </w:t>
      </w:r>
      <w:r w:rsidRPr="008A0D45">
        <w:t>от</w:t>
      </w:r>
      <w:r w:rsidRPr="008A0D45">
        <w:rPr>
          <w:spacing w:val="47"/>
        </w:rPr>
        <w:t xml:space="preserve"> </w:t>
      </w:r>
      <w:r w:rsidRPr="008A0D45">
        <w:t>поставленной</w:t>
      </w:r>
      <w:r w:rsidRPr="008A0D45">
        <w:rPr>
          <w:spacing w:val="45"/>
        </w:rPr>
        <w:t xml:space="preserve"> </w:t>
      </w:r>
      <w:r w:rsidRPr="008A0D45">
        <w:t>коммуникативной</w:t>
      </w:r>
      <w:r w:rsidRPr="008A0D45">
        <w:rPr>
          <w:spacing w:val="45"/>
        </w:rPr>
        <w:t xml:space="preserve"> </w:t>
      </w:r>
      <w:r w:rsidRPr="008A0D45">
        <w:t>задачи:</w:t>
      </w:r>
      <w:r w:rsidRPr="008A0D45">
        <w:rPr>
          <w:spacing w:val="47"/>
        </w:rPr>
        <w:t xml:space="preserve"> </w:t>
      </w:r>
      <w:r w:rsidRPr="008A0D45">
        <w:t>с</w:t>
      </w:r>
      <w:r w:rsidRPr="008A0D45">
        <w:rPr>
          <w:spacing w:val="-57"/>
        </w:rPr>
        <w:t xml:space="preserve"> </w:t>
      </w:r>
      <w:r w:rsidRPr="008A0D45">
        <w:t>пониманием</w:t>
      </w:r>
      <w:r w:rsidRPr="008A0D45">
        <w:rPr>
          <w:spacing w:val="23"/>
        </w:rPr>
        <w:t xml:space="preserve"> </w:t>
      </w:r>
      <w:r w:rsidRPr="008A0D45">
        <w:t>основного</w:t>
      </w:r>
      <w:r w:rsidRPr="008A0D45">
        <w:rPr>
          <w:spacing w:val="24"/>
        </w:rPr>
        <w:t xml:space="preserve"> </w:t>
      </w:r>
      <w:r w:rsidRPr="008A0D45">
        <w:t>содержания,</w:t>
      </w:r>
      <w:r w:rsidRPr="008A0D45">
        <w:rPr>
          <w:spacing w:val="24"/>
        </w:rPr>
        <w:t xml:space="preserve"> </w:t>
      </w:r>
      <w:r w:rsidRPr="008A0D45">
        <w:t>с</w:t>
      </w:r>
      <w:r w:rsidRPr="008A0D45">
        <w:rPr>
          <w:spacing w:val="24"/>
        </w:rPr>
        <w:t xml:space="preserve"> </w:t>
      </w:r>
      <w:r w:rsidRPr="008A0D45">
        <w:t>пониманием</w:t>
      </w:r>
      <w:r w:rsidRPr="008A0D45">
        <w:rPr>
          <w:spacing w:val="23"/>
        </w:rPr>
        <w:t xml:space="preserve"> </w:t>
      </w:r>
      <w:r w:rsidRPr="008A0D45">
        <w:t>запрашиваемой</w:t>
      </w:r>
      <w:r w:rsidRPr="008A0D45">
        <w:rPr>
          <w:spacing w:val="25"/>
        </w:rPr>
        <w:t xml:space="preserve"> </w:t>
      </w:r>
      <w:r w:rsidRPr="008A0D45">
        <w:t>информации</w:t>
      </w:r>
      <w:r w:rsidRPr="008A0D45">
        <w:rPr>
          <w:spacing w:val="23"/>
        </w:rPr>
        <w:t xml:space="preserve"> </w:t>
      </w:r>
      <w:r w:rsidRPr="008A0D45">
        <w:t>(время</w:t>
      </w:r>
      <w:r w:rsidRPr="008A0D45">
        <w:rPr>
          <w:spacing w:val="25"/>
        </w:rPr>
        <w:t xml:space="preserve"> </w:t>
      </w:r>
      <w:r w:rsidRPr="008A0D45">
        <w:t>звучания</w:t>
      </w:r>
      <w:r w:rsidRPr="008A0D45">
        <w:rPr>
          <w:spacing w:val="-57"/>
        </w:rPr>
        <w:t xml:space="preserve"> </w:t>
      </w:r>
      <w:r w:rsidRPr="008A0D45">
        <w:t>текста</w:t>
      </w:r>
      <w:r w:rsidRPr="008A0D45">
        <w:rPr>
          <w:spacing w:val="-1"/>
        </w:rPr>
        <w:t xml:space="preserve"> </w:t>
      </w:r>
      <w:r w:rsidRPr="008A0D45">
        <w:t>(текстов)</w:t>
      </w:r>
      <w:r w:rsidRPr="008A0D45">
        <w:rPr>
          <w:spacing w:val="-1"/>
        </w:rPr>
        <w:t xml:space="preserve"> </w:t>
      </w:r>
      <w:r w:rsidRPr="008A0D45">
        <w:t>для аудирования</w:t>
      </w:r>
      <w:r w:rsidRPr="008A0D45">
        <w:rPr>
          <w:spacing w:val="1"/>
        </w:rPr>
        <w:t xml:space="preserve"> </w:t>
      </w:r>
      <w:r w:rsidRPr="008A0D45">
        <w:t>– до 1,5 минут);</w:t>
      </w:r>
    </w:p>
    <w:p w:rsidR="001511C1" w:rsidRPr="008A0D45" w:rsidRDefault="00194F02" w:rsidP="008A0D45">
      <w:pPr>
        <w:pStyle w:val="a0"/>
        <w:spacing w:before="1" w:line="276" w:lineRule="auto"/>
        <w:ind w:left="-142" w:firstLine="568"/>
      </w:pPr>
      <w:r w:rsidRPr="008A0D45">
        <w:t>смысловое</w:t>
      </w:r>
      <w:r w:rsidRPr="008A0D45">
        <w:rPr>
          <w:spacing w:val="1"/>
        </w:rPr>
        <w:t xml:space="preserve"> </w:t>
      </w:r>
      <w:r w:rsidRPr="008A0D45">
        <w:t>чтение:</w:t>
      </w:r>
      <w:r w:rsidRPr="008A0D45">
        <w:rPr>
          <w:spacing w:val="1"/>
        </w:rPr>
        <w:t xml:space="preserve"> </w:t>
      </w:r>
      <w:r w:rsidRPr="008A0D45">
        <w:t>читать</w:t>
      </w:r>
      <w:r w:rsidRPr="008A0D45">
        <w:rPr>
          <w:spacing w:val="1"/>
        </w:rPr>
        <w:t xml:space="preserve"> </w:t>
      </w:r>
      <w:r w:rsidRPr="008A0D45">
        <w:t>про</w:t>
      </w:r>
      <w:r w:rsidRPr="008A0D45">
        <w:rPr>
          <w:spacing w:val="1"/>
        </w:rPr>
        <w:t xml:space="preserve"> </w:t>
      </w:r>
      <w:r w:rsidRPr="008A0D45">
        <w:t>себя</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несложные</w:t>
      </w:r>
      <w:r w:rsidRPr="008A0D45">
        <w:rPr>
          <w:spacing w:val="1"/>
        </w:rPr>
        <w:t xml:space="preserve"> </w:t>
      </w:r>
      <w:r w:rsidRPr="008A0D45">
        <w:t>аутентичные</w:t>
      </w:r>
      <w:r w:rsidRPr="008A0D45">
        <w:rPr>
          <w:spacing w:val="1"/>
        </w:rPr>
        <w:t xml:space="preserve"> </w:t>
      </w:r>
      <w:r w:rsidRPr="008A0D45">
        <w:t>тексты,</w:t>
      </w:r>
      <w:r w:rsidRPr="008A0D45">
        <w:rPr>
          <w:spacing w:val="1"/>
        </w:rPr>
        <w:t xml:space="preserve"> </w:t>
      </w:r>
      <w:r w:rsidRPr="008A0D45">
        <w:t>содержащие</w:t>
      </w:r>
      <w:r w:rsidRPr="008A0D45">
        <w:rPr>
          <w:spacing w:val="-57"/>
        </w:rPr>
        <w:t xml:space="preserve"> </w:t>
      </w:r>
      <w:r w:rsidRPr="008A0D45">
        <w:t>отдельные</w:t>
      </w:r>
      <w:r w:rsidRPr="008A0D45">
        <w:rPr>
          <w:spacing w:val="-12"/>
        </w:rPr>
        <w:t xml:space="preserve"> </w:t>
      </w:r>
      <w:r w:rsidRPr="008A0D45">
        <w:t>незнакомые</w:t>
      </w:r>
      <w:r w:rsidRPr="008A0D45">
        <w:rPr>
          <w:spacing w:val="-13"/>
        </w:rPr>
        <w:t xml:space="preserve"> </w:t>
      </w:r>
      <w:r w:rsidRPr="008A0D45">
        <w:t>слова,</w:t>
      </w:r>
      <w:r w:rsidRPr="008A0D45">
        <w:rPr>
          <w:spacing w:val="-8"/>
        </w:rPr>
        <w:t xml:space="preserve"> </w:t>
      </w:r>
      <w:r w:rsidRPr="008A0D45">
        <w:t>с</w:t>
      </w:r>
      <w:r w:rsidRPr="008A0D45">
        <w:rPr>
          <w:spacing w:val="-11"/>
        </w:rPr>
        <w:t xml:space="preserve"> </w:t>
      </w:r>
      <w:r w:rsidRPr="008A0D45">
        <w:t>различной</w:t>
      </w:r>
      <w:r w:rsidRPr="008A0D45">
        <w:rPr>
          <w:spacing w:val="-9"/>
        </w:rPr>
        <w:t xml:space="preserve"> </w:t>
      </w:r>
      <w:r w:rsidRPr="008A0D45">
        <w:t>глубиной</w:t>
      </w:r>
      <w:r w:rsidRPr="008A0D45">
        <w:rPr>
          <w:spacing w:val="-12"/>
        </w:rPr>
        <w:t xml:space="preserve"> </w:t>
      </w:r>
      <w:r w:rsidRPr="008A0D45">
        <w:t>проникновения</w:t>
      </w:r>
      <w:r w:rsidRPr="008A0D45">
        <w:rPr>
          <w:spacing w:val="-10"/>
        </w:rPr>
        <w:t xml:space="preserve"> </w:t>
      </w:r>
      <w:r w:rsidRPr="008A0D45">
        <w:t>в</w:t>
      </w:r>
      <w:r w:rsidRPr="008A0D45">
        <w:rPr>
          <w:spacing w:val="-13"/>
        </w:rPr>
        <w:t xml:space="preserve"> </w:t>
      </w:r>
      <w:r w:rsidRPr="008A0D45">
        <w:t>их</w:t>
      </w:r>
      <w:r w:rsidRPr="008A0D45">
        <w:rPr>
          <w:spacing w:val="-9"/>
        </w:rPr>
        <w:t xml:space="preserve"> </w:t>
      </w:r>
      <w:r w:rsidRPr="008A0D45">
        <w:t>содержание</w:t>
      </w:r>
      <w:r w:rsidRPr="008A0D45">
        <w:rPr>
          <w:spacing w:val="-11"/>
        </w:rPr>
        <w:t xml:space="preserve"> </w:t>
      </w:r>
      <w:r w:rsidRPr="008A0D45">
        <w:t>в</w:t>
      </w:r>
      <w:r w:rsidRPr="008A0D45">
        <w:rPr>
          <w:spacing w:val="-10"/>
        </w:rPr>
        <w:t xml:space="preserve"> </w:t>
      </w:r>
      <w:r w:rsidRPr="008A0D45">
        <w:t>зависимости</w:t>
      </w:r>
      <w:r w:rsidRPr="008A0D45">
        <w:rPr>
          <w:spacing w:val="-58"/>
        </w:rPr>
        <w:t xml:space="preserve"> </w:t>
      </w:r>
      <w:r w:rsidRPr="008A0D45">
        <w:t>от поставленной коммуникативной задачи: с пониманием основного содержания, с пониманием</w:t>
      </w:r>
      <w:r w:rsidRPr="008A0D45">
        <w:rPr>
          <w:spacing w:val="1"/>
        </w:rPr>
        <w:t xml:space="preserve"> </w:t>
      </w:r>
      <w:r w:rsidRPr="008A0D45">
        <w:t>нужной</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с</w:t>
      </w:r>
      <w:r w:rsidRPr="008A0D45">
        <w:rPr>
          <w:spacing w:val="1"/>
        </w:rPr>
        <w:t xml:space="preserve"> </w:t>
      </w:r>
      <w:r w:rsidRPr="008A0D45">
        <w:t>полным</w:t>
      </w:r>
      <w:r w:rsidRPr="008A0D45">
        <w:rPr>
          <w:spacing w:val="1"/>
        </w:rPr>
        <w:t xml:space="preserve"> </w:t>
      </w:r>
      <w:r w:rsidRPr="008A0D45">
        <w:t>пониманием</w:t>
      </w:r>
      <w:r w:rsidRPr="008A0D45">
        <w:rPr>
          <w:spacing w:val="1"/>
        </w:rPr>
        <w:t xml:space="preserve"> </w:t>
      </w:r>
      <w:r w:rsidRPr="008A0D45">
        <w:t>информации,</w:t>
      </w:r>
      <w:r w:rsidRPr="008A0D45">
        <w:rPr>
          <w:spacing w:val="1"/>
        </w:rPr>
        <w:t xml:space="preserve"> </w:t>
      </w:r>
      <w:r w:rsidRPr="008A0D45">
        <w:t>представленной</w:t>
      </w:r>
      <w:r w:rsidRPr="008A0D45">
        <w:rPr>
          <w:spacing w:val="1"/>
        </w:rPr>
        <w:t xml:space="preserve"> </w:t>
      </w:r>
      <w:r w:rsidRPr="008A0D45">
        <w:t>в</w:t>
      </w:r>
      <w:r w:rsidRPr="008A0D45">
        <w:rPr>
          <w:spacing w:val="-57"/>
        </w:rPr>
        <w:t xml:space="preserve"> </w:t>
      </w:r>
      <w:r w:rsidRPr="008A0D45">
        <w:t>тексте</w:t>
      </w:r>
      <w:r w:rsidRPr="008A0D45">
        <w:rPr>
          <w:spacing w:val="-2"/>
        </w:rPr>
        <w:t xml:space="preserve"> </w:t>
      </w:r>
      <w:r w:rsidRPr="008A0D45">
        <w:t>в</w:t>
      </w:r>
      <w:r w:rsidRPr="008A0D45">
        <w:rPr>
          <w:spacing w:val="-2"/>
        </w:rPr>
        <w:t xml:space="preserve"> </w:t>
      </w:r>
      <w:r w:rsidRPr="008A0D45">
        <w:t>эксплицитной</w:t>
      </w:r>
      <w:r w:rsidRPr="008A0D45">
        <w:rPr>
          <w:spacing w:val="-3"/>
        </w:rPr>
        <w:t xml:space="preserve"> </w:t>
      </w:r>
      <w:r w:rsidRPr="008A0D45">
        <w:t>(явной)</w:t>
      </w:r>
      <w:r w:rsidRPr="008A0D45">
        <w:rPr>
          <w:spacing w:val="-1"/>
        </w:rPr>
        <w:t xml:space="preserve"> </w:t>
      </w:r>
      <w:r w:rsidRPr="008A0D45">
        <w:t>форме</w:t>
      </w:r>
      <w:r w:rsidRPr="008A0D45">
        <w:rPr>
          <w:spacing w:val="-2"/>
        </w:rPr>
        <w:t xml:space="preserve"> </w:t>
      </w:r>
      <w:r w:rsidRPr="008A0D45">
        <w:t>(объём</w:t>
      </w:r>
      <w:r w:rsidRPr="008A0D45">
        <w:rPr>
          <w:spacing w:val="-3"/>
        </w:rPr>
        <w:t xml:space="preserve"> </w:t>
      </w:r>
      <w:r w:rsidRPr="008A0D45">
        <w:t>текста</w:t>
      </w:r>
      <w:r w:rsidRPr="008A0D45">
        <w:rPr>
          <w:spacing w:val="-1"/>
        </w:rPr>
        <w:t xml:space="preserve"> </w:t>
      </w:r>
      <w:r w:rsidRPr="008A0D45">
        <w:t>(текстов)</w:t>
      </w:r>
      <w:r w:rsidRPr="008A0D45">
        <w:rPr>
          <w:spacing w:val="-2"/>
        </w:rPr>
        <w:t xml:space="preserve"> </w:t>
      </w:r>
      <w:r w:rsidRPr="008A0D45">
        <w:t>для</w:t>
      </w:r>
      <w:r w:rsidRPr="008A0D45">
        <w:rPr>
          <w:spacing w:val="-1"/>
        </w:rPr>
        <w:t xml:space="preserve"> </w:t>
      </w:r>
      <w:r w:rsidRPr="008A0D45">
        <w:t>чтения –</w:t>
      </w:r>
      <w:r w:rsidRPr="008A0D45">
        <w:rPr>
          <w:spacing w:val="-4"/>
        </w:rPr>
        <w:t xml:space="preserve"> </w:t>
      </w:r>
      <w:r w:rsidRPr="008A0D45">
        <w:t>до</w:t>
      </w:r>
      <w:r w:rsidRPr="008A0D45">
        <w:rPr>
          <w:spacing w:val="-1"/>
        </w:rPr>
        <w:t xml:space="preserve"> </w:t>
      </w:r>
      <w:r w:rsidRPr="008A0D45">
        <w:t>350</w:t>
      </w:r>
      <w:r w:rsidRPr="008A0D45">
        <w:rPr>
          <w:spacing w:val="-4"/>
        </w:rPr>
        <w:t xml:space="preserve"> </w:t>
      </w:r>
      <w:r w:rsidRPr="008A0D45">
        <w:t>слов),</w:t>
      </w:r>
      <w:r w:rsidRPr="008A0D45">
        <w:rPr>
          <w:spacing w:val="-1"/>
        </w:rPr>
        <w:t xml:space="preserve"> </w:t>
      </w:r>
      <w:r w:rsidRPr="008A0D45">
        <w:t>читать</w:t>
      </w:r>
      <w:r w:rsidRPr="008A0D45">
        <w:rPr>
          <w:spacing w:val="-3"/>
        </w:rPr>
        <w:t xml:space="preserve"> </w:t>
      </w:r>
      <w:r w:rsidRPr="008A0D45">
        <w:t>про</w:t>
      </w:r>
      <w:r w:rsidRPr="008A0D45">
        <w:rPr>
          <w:spacing w:val="-58"/>
        </w:rPr>
        <w:t xml:space="preserve"> </w:t>
      </w:r>
      <w:r w:rsidRPr="008A0D45">
        <w:t>себя несплошные тексты (таблицы, диаграммы) и понимать представленную в них информацию,</w:t>
      </w:r>
      <w:r w:rsidRPr="008A0D45">
        <w:rPr>
          <w:spacing w:val="1"/>
        </w:rPr>
        <w:t xml:space="preserve"> </w:t>
      </w:r>
      <w:r w:rsidRPr="008A0D45">
        <w:t>определять</w:t>
      </w:r>
      <w:r w:rsidRPr="008A0D45">
        <w:rPr>
          <w:spacing w:val="-1"/>
        </w:rPr>
        <w:t xml:space="preserve"> </w:t>
      </w:r>
      <w:r w:rsidRPr="008A0D45">
        <w:t>последовательность</w:t>
      </w:r>
      <w:r w:rsidRPr="008A0D45">
        <w:rPr>
          <w:spacing w:val="1"/>
        </w:rPr>
        <w:t xml:space="preserve"> </w:t>
      </w:r>
      <w:r w:rsidRPr="008A0D45">
        <w:t>главных</w:t>
      </w:r>
      <w:r w:rsidRPr="008A0D45">
        <w:rPr>
          <w:spacing w:val="2"/>
        </w:rPr>
        <w:t xml:space="preserve"> </w:t>
      </w:r>
      <w:r w:rsidRPr="008A0D45">
        <w:t>фактов</w:t>
      </w:r>
      <w:r w:rsidRPr="008A0D45">
        <w:rPr>
          <w:spacing w:val="-1"/>
        </w:rPr>
        <w:t xml:space="preserve"> </w:t>
      </w:r>
      <w:r w:rsidRPr="008A0D45">
        <w:t>(событий) в</w:t>
      </w:r>
      <w:r w:rsidRPr="008A0D45">
        <w:rPr>
          <w:spacing w:val="-2"/>
        </w:rPr>
        <w:t xml:space="preserve"> </w:t>
      </w:r>
      <w:r w:rsidRPr="008A0D45">
        <w:t>тексте;</w:t>
      </w:r>
    </w:p>
    <w:p w:rsidR="001511C1" w:rsidRPr="008A0D45" w:rsidRDefault="00194F02" w:rsidP="008A0D45">
      <w:pPr>
        <w:pStyle w:val="a0"/>
        <w:spacing w:line="276" w:lineRule="auto"/>
        <w:ind w:left="-142" w:firstLine="568"/>
      </w:pPr>
      <w:r w:rsidRPr="008A0D45">
        <w:t>письменная</w:t>
      </w:r>
      <w:r w:rsidRPr="008A0D45">
        <w:rPr>
          <w:spacing w:val="1"/>
        </w:rPr>
        <w:t xml:space="preserve"> </w:t>
      </w:r>
      <w:r w:rsidRPr="008A0D45">
        <w:t>речь:</w:t>
      </w:r>
      <w:r w:rsidRPr="008A0D45">
        <w:rPr>
          <w:spacing w:val="1"/>
        </w:rPr>
        <w:t xml:space="preserve"> </w:t>
      </w:r>
      <w:r w:rsidRPr="008A0D45">
        <w:t>заполнять</w:t>
      </w:r>
      <w:r w:rsidRPr="008A0D45">
        <w:rPr>
          <w:spacing w:val="1"/>
        </w:rPr>
        <w:t xml:space="preserve"> </w:t>
      </w:r>
      <w:r w:rsidRPr="008A0D45">
        <w:t>анкеты</w:t>
      </w:r>
      <w:r w:rsidRPr="008A0D45">
        <w:rPr>
          <w:spacing w:val="1"/>
        </w:rPr>
        <w:t xml:space="preserve"> </w:t>
      </w:r>
      <w:r w:rsidRPr="008A0D45">
        <w:t>и</w:t>
      </w:r>
      <w:r w:rsidRPr="008A0D45">
        <w:rPr>
          <w:spacing w:val="1"/>
        </w:rPr>
        <w:t xml:space="preserve"> </w:t>
      </w:r>
      <w:r w:rsidRPr="008A0D45">
        <w:t>формуляры</w:t>
      </w:r>
      <w:r w:rsidRPr="008A0D45">
        <w:rPr>
          <w:spacing w:val="1"/>
        </w:rPr>
        <w:t xml:space="preserve"> </w:t>
      </w:r>
      <w:r w:rsidRPr="008A0D45">
        <w:t>с</w:t>
      </w:r>
      <w:r w:rsidRPr="008A0D45">
        <w:rPr>
          <w:spacing w:val="1"/>
        </w:rPr>
        <w:t xml:space="preserve"> </w:t>
      </w:r>
      <w:r w:rsidRPr="008A0D45">
        <w:t>указанием</w:t>
      </w:r>
      <w:r w:rsidRPr="008A0D45">
        <w:rPr>
          <w:spacing w:val="1"/>
        </w:rPr>
        <w:t xml:space="preserve"> </w:t>
      </w:r>
      <w:r w:rsidRPr="008A0D45">
        <w:t>личной</w:t>
      </w:r>
      <w:r w:rsidRPr="008A0D45">
        <w:rPr>
          <w:spacing w:val="1"/>
        </w:rPr>
        <w:t xml:space="preserve"> </w:t>
      </w:r>
      <w:r w:rsidRPr="008A0D45">
        <w:t>информации;</w:t>
      </w:r>
      <w:r w:rsidRPr="008A0D45">
        <w:rPr>
          <w:spacing w:val="1"/>
        </w:rPr>
        <w:t xml:space="preserve"> </w:t>
      </w:r>
      <w:r w:rsidRPr="008A0D45">
        <w:t>писать</w:t>
      </w:r>
      <w:r w:rsidRPr="008A0D45">
        <w:rPr>
          <w:spacing w:val="1"/>
        </w:rPr>
        <w:t xml:space="preserve"> </w:t>
      </w:r>
      <w:r w:rsidRPr="008A0D45">
        <w:t>электронное сообщение личного характера, соблюдая речевой этикет, принятый в стране (странах)</w:t>
      </w:r>
      <w:r w:rsidRPr="008A0D45">
        <w:rPr>
          <w:spacing w:val="-57"/>
        </w:rPr>
        <w:t xml:space="preserve"> </w:t>
      </w:r>
      <w:r w:rsidRPr="008A0D45">
        <w:t>изучаемого</w:t>
      </w:r>
      <w:r w:rsidRPr="008A0D45">
        <w:rPr>
          <w:spacing w:val="-4"/>
        </w:rPr>
        <w:t xml:space="preserve"> </w:t>
      </w:r>
      <w:r w:rsidRPr="008A0D45">
        <w:t>языка</w:t>
      </w:r>
      <w:r w:rsidRPr="008A0D45">
        <w:rPr>
          <w:spacing w:val="-3"/>
        </w:rPr>
        <w:t xml:space="preserve"> </w:t>
      </w:r>
      <w:r w:rsidRPr="008A0D45">
        <w:t>(объём</w:t>
      </w:r>
      <w:r w:rsidRPr="008A0D45">
        <w:rPr>
          <w:spacing w:val="-4"/>
        </w:rPr>
        <w:t xml:space="preserve"> </w:t>
      </w:r>
      <w:r w:rsidRPr="008A0D45">
        <w:t>сообщения</w:t>
      </w:r>
      <w:r w:rsidRPr="008A0D45">
        <w:rPr>
          <w:spacing w:val="-1"/>
        </w:rPr>
        <w:t xml:space="preserve"> </w:t>
      </w:r>
      <w:r w:rsidRPr="008A0D45">
        <w:t>–</w:t>
      </w:r>
      <w:r w:rsidRPr="008A0D45">
        <w:rPr>
          <w:spacing w:val="-4"/>
        </w:rPr>
        <w:t xml:space="preserve"> </w:t>
      </w:r>
      <w:r w:rsidRPr="008A0D45">
        <w:t>до</w:t>
      </w:r>
      <w:r w:rsidRPr="008A0D45">
        <w:rPr>
          <w:spacing w:val="-6"/>
        </w:rPr>
        <w:t xml:space="preserve"> </w:t>
      </w:r>
      <w:r w:rsidRPr="008A0D45">
        <w:t>90</w:t>
      </w:r>
      <w:r w:rsidRPr="008A0D45">
        <w:rPr>
          <w:spacing w:val="-3"/>
        </w:rPr>
        <w:t xml:space="preserve"> </w:t>
      </w:r>
      <w:r w:rsidRPr="008A0D45">
        <w:t>слов),</w:t>
      </w:r>
      <w:r w:rsidRPr="008A0D45">
        <w:rPr>
          <w:spacing w:val="-3"/>
        </w:rPr>
        <w:t xml:space="preserve"> </w:t>
      </w:r>
      <w:r w:rsidRPr="008A0D45">
        <w:t>создавать</w:t>
      </w:r>
      <w:r w:rsidRPr="008A0D45">
        <w:rPr>
          <w:spacing w:val="-2"/>
        </w:rPr>
        <w:t xml:space="preserve"> </w:t>
      </w:r>
      <w:r w:rsidRPr="008A0D45">
        <w:t>небольшое</w:t>
      </w:r>
      <w:r w:rsidRPr="008A0D45">
        <w:rPr>
          <w:spacing w:val="-5"/>
        </w:rPr>
        <w:t xml:space="preserve"> </w:t>
      </w:r>
      <w:r w:rsidRPr="008A0D45">
        <w:t>письменное</w:t>
      </w:r>
      <w:r w:rsidRPr="008A0D45">
        <w:rPr>
          <w:spacing w:val="-4"/>
        </w:rPr>
        <w:t xml:space="preserve"> </w:t>
      </w:r>
      <w:r w:rsidRPr="008A0D45">
        <w:t>высказывание</w:t>
      </w:r>
      <w:r w:rsidRPr="008A0D45">
        <w:rPr>
          <w:spacing w:val="-57"/>
        </w:rPr>
        <w:t xml:space="preserve"> </w:t>
      </w:r>
      <w:r w:rsidRPr="008A0D45">
        <w:t>с</w:t>
      </w:r>
      <w:r w:rsidRPr="008A0D45">
        <w:rPr>
          <w:spacing w:val="-3"/>
        </w:rPr>
        <w:t xml:space="preserve"> </w:t>
      </w:r>
      <w:r w:rsidRPr="008A0D45">
        <w:t>использованием</w:t>
      </w:r>
      <w:r w:rsidRPr="008A0D45">
        <w:rPr>
          <w:spacing w:val="-2"/>
        </w:rPr>
        <w:t xml:space="preserve"> </w:t>
      </w:r>
      <w:r w:rsidRPr="008A0D45">
        <w:t>образца,</w:t>
      </w:r>
      <w:r w:rsidRPr="008A0D45">
        <w:rPr>
          <w:spacing w:val="-1"/>
        </w:rPr>
        <w:t xml:space="preserve"> </w:t>
      </w:r>
      <w:r w:rsidRPr="008A0D45">
        <w:t>плана,</w:t>
      </w:r>
      <w:r w:rsidRPr="008A0D45">
        <w:rPr>
          <w:spacing w:val="-2"/>
        </w:rPr>
        <w:t xml:space="preserve"> </w:t>
      </w:r>
      <w:r w:rsidRPr="008A0D45">
        <w:t>ключевых</w:t>
      </w:r>
      <w:r w:rsidRPr="008A0D45">
        <w:rPr>
          <w:spacing w:val="1"/>
        </w:rPr>
        <w:t xml:space="preserve"> </w:t>
      </w:r>
      <w:r w:rsidRPr="008A0D45">
        <w:t>слов,</w:t>
      </w:r>
      <w:r w:rsidRPr="008A0D45">
        <w:rPr>
          <w:spacing w:val="-2"/>
        </w:rPr>
        <w:t xml:space="preserve"> </w:t>
      </w:r>
      <w:r w:rsidRPr="008A0D45">
        <w:t>таблицы</w:t>
      </w:r>
      <w:r w:rsidRPr="008A0D45">
        <w:rPr>
          <w:spacing w:val="-1"/>
        </w:rPr>
        <w:t xml:space="preserve"> </w:t>
      </w:r>
      <w:r w:rsidRPr="008A0D45">
        <w:t>(объём</w:t>
      </w:r>
      <w:r w:rsidRPr="008A0D45">
        <w:rPr>
          <w:spacing w:val="-2"/>
        </w:rPr>
        <w:t xml:space="preserve"> </w:t>
      </w:r>
      <w:r w:rsidRPr="008A0D45">
        <w:t>высказывания</w:t>
      </w:r>
      <w:r w:rsidRPr="008A0D45">
        <w:rPr>
          <w:spacing w:val="3"/>
        </w:rPr>
        <w:t xml:space="preserve"> </w:t>
      </w:r>
      <w:r w:rsidRPr="008A0D45">
        <w:t>–</w:t>
      </w:r>
      <w:r w:rsidRPr="008A0D45">
        <w:rPr>
          <w:spacing w:val="-1"/>
        </w:rPr>
        <w:t xml:space="preserve"> </w:t>
      </w:r>
      <w:r w:rsidRPr="008A0D45">
        <w:t>до</w:t>
      </w:r>
      <w:r w:rsidRPr="008A0D45">
        <w:rPr>
          <w:spacing w:val="-1"/>
        </w:rPr>
        <w:t xml:space="preserve"> </w:t>
      </w:r>
      <w:r w:rsidRPr="008A0D45">
        <w:t>90</w:t>
      </w:r>
      <w:r w:rsidRPr="008A0D45">
        <w:rPr>
          <w:spacing w:val="-2"/>
        </w:rPr>
        <w:t xml:space="preserve"> </w:t>
      </w:r>
      <w:r w:rsidRPr="008A0D45">
        <w:t>слов);</w:t>
      </w:r>
    </w:p>
    <w:p w:rsidR="001511C1" w:rsidRPr="008A0D45" w:rsidRDefault="00194F02" w:rsidP="008A0D45">
      <w:pPr>
        <w:pStyle w:val="a5"/>
        <w:numPr>
          <w:ilvl w:val="0"/>
          <w:numId w:val="33"/>
        </w:numPr>
        <w:tabs>
          <w:tab w:val="left" w:pos="403"/>
        </w:tabs>
        <w:spacing w:before="1" w:line="276" w:lineRule="auto"/>
        <w:ind w:left="-142" w:firstLine="568"/>
        <w:rPr>
          <w:sz w:val="24"/>
          <w:szCs w:val="24"/>
        </w:rPr>
      </w:pPr>
      <w:r w:rsidRPr="008A0D45">
        <w:rPr>
          <w:sz w:val="24"/>
          <w:szCs w:val="24"/>
        </w:rPr>
        <w:t>владеть фонетическими навыками: различать различать на слух, без ошибок, ведущих к сбою</w:t>
      </w:r>
      <w:r w:rsidRPr="008A0D45">
        <w:rPr>
          <w:spacing w:val="1"/>
          <w:sz w:val="24"/>
          <w:szCs w:val="24"/>
        </w:rPr>
        <w:t xml:space="preserve"> </w:t>
      </w:r>
      <w:r w:rsidRPr="008A0D45">
        <w:rPr>
          <w:sz w:val="24"/>
          <w:szCs w:val="24"/>
        </w:rPr>
        <w:t>коммуникации, произносить слова с правильным ударением и фразы с соблюдением их ритмико-</w:t>
      </w:r>
      <w:r w:rsidRPr="008A0D45">
        <w:rPr>
          <w:spacing w:val="1"/>
          <w:sz w:val="24"/>
          <w:szCs w:val="24"/>
        </w:rPr>
        <w:t xml:space="preserve"> </w:t>
      </w:r>
      <w:r w:rsidRPr="008A0D45">
        <w:rPr>
          <w:sz w:val="24"/>
          <w:szCs w:val="24"/>
        </w:rPr>
        <w:t>интонационных особенностей, в том числе применять правила отсутствия фразового ударения на</w:t>
      </w:r>
      <w:r w:rsidRPr="008A0D45">
        <w:rPr>
          <w:spacing w:val="1"/>
          <w:sz w:val="24"/>
          <w:szCs w:val="24"/>
        </w:rPr>
        <w:t xml:space="preserve"> </w:t>
      </w:r>
      <w:r w:rsidRPr="008A0D45">
        <w:rPr>
          <w:sz w:val="24"/>
          <w:szCs w:val="24"/>
        </w:rPr>
        <w:t>служебных словах, выразительно читать вслух небольшие аутентичные тексты объёмом до 100</w:t>
      </w:r>
      <w:r w:rsidRPr="008A0D45">
        <w:rPr>
          <w:spacing w:val="1"/>
          <w:sz w:val="24"/>
          <w:szCs w:val="24"/>
        </w:rPr>
        <w:t xml:space="preserve"> </w:t>
      </w:r>
      <w:r w:rsidRPr="008A0D45">
        <w:rPr>
          <w:sz w:val="24"/>
          <w:szCs w:val="24"/>
        </w:rPr>
        <w:t>слов,</w:t>
      </w:r>
      <w:r w:rsidRPr="008A0D45">
        <w:rPr>
          <w:spacing w:val="1"/>
          <w:sz w:val="24"/>
          <w:szCs w:val="24"/>
        </w:rPr>
        <w:t xml:space="preserve"> </w:t>
      </w:r>
      <w:r w:rsidRPr="008A0D45">
        <w:rPr>
          <w:sz w:val="24"/>
          <w:szCs w:val="24"/>
        </w:rPr>
        <w:t>построенные</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изученном</w:t>
      </w:r>
      <w:r w:rsidRPr="008A0D45">
        <w:rPr>
          <w:spacing w:val="1"/>
          <w:sz w:val="24"/>
          <w:szCs w:val="24"/>
        </w:rPr>
        <w:t xml:space="preserve"> </w:t>
      </w:r>
      <w:r w:rsidRPr="008A0D45">
        <w:rPr>
          <w:sz w:val="24"/>
          <w:szCs w:val="24"/>
        </w:rPr>
        <w:t>языковом</w:t>
      </w:r>
      <w:r w:rsidRPr="008A0D45">
        <w:rPr>
          <w:spacing w:val="1"/>
          <w:sz w:val="24"/>
          <w:szCs w:val="24"/>
        </w:rPr>
        <w:t xml:space="preserve"> </w:t>
      </w:r>
      <w:r w:rsidRPr="008A0D45">
        <w:rPr>
          <w:sz w:val="24"/>
          <w:szCs w:val="24"/>
        </w:rPr>
        <w:t>материале,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соблюдением</w:t>
      </w:r>
      <w:r w:rsidRPr="008A0D45">
        <w:rPr>
          <w:spacing w:val="1"/>
          <w:sz w:val="24"/>
          <w:szCs w:val="24"/>
        </w:rPr>
        <w:t xml:space="preserve"> </w:t>
      </w:r>
      <w:r w:rsidRPr="008A0D45">
        <w:rPr>
          <w:sz w:val="24"/>
          <w:szCs w:val="24"/>
        </w:rPr>
        <w:t>правил</w:t>
      </w:r>
      <w:r w:rsidRPr="008A0D45">
        <w:rPr>
          <w:spacing w:val="1"/>
          <w:sz w:val="24"/>
          <w:szCs w:val="24"/>
        </w:rPr>
        <w:t xml:space="preserve"> </w:t>
      </w:r>
      <w:r w:rsidRPr="008A0D45">
        <w:rPr>
          <w:sz w:val="24"/>
          <w:szCs w:val="24"/>
        </w:rPr>
        <w:t>чтения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соответствующей</w:t>
      </w:r>
      <w:r w:rsidRPr="008A0D45">
        <w:rPr>
          <w:spacing w:val="-1"/>
          <w:sz w:val="24"/>
          <w:szCs w:val="24"/>
        </w:rPr>
        <w:t xml:space="preserve"> </w:t>
      </w:r>
      <w:r w:rsidRPr="008A0D45">
        <w:rPr>
          <w:sz w:val="24"/>
          <w:szCs w:val="24"/>
        </w:rPr>
        <w:t>интонацией,</w:t>
      </w:r>
      <w:r w:rsidRPr="008A0D45">
        <w:rPr>
          <w:spacing w:val="-1"/>
          <w:sz w:val="24"/>
          <w:szCs w:val="24"/>
        </w:rPr>
        <w:t xml:space="preserve"> </w:t>
      </w:r>
      <w:r w:rsidRPr="008A0D45">
        <w:rPr>
          <w:sz w:val="24"/>
          <w:szCs w:val="24"/>
        </w:rPr>
        <w:t>читать новые</w:t>
      </w:r>
      <w:r w:rsidRPr="008A0D45">
        <w:rPr>
          <w:spacing w:val="-2"/>
          <w:sz w:val="24"/>
          <w:szCs w:val="24"/>
        </w:rPr>
        <w:t xml:space="preserve"> </w:t>
      </w:r>
      <w:r w:rsidRPr="008A0D45">
        <w:rPr>
          <w:sz w:val="24"/>
          <w:szCs w:val="24"/>
        </w:rPr>
        <w:t>слова</w:t>
      </w:r>
      <w:r w:rsidRPr="008A0D45">
        <w:rPr>
          <w:spacing w:val="-2"/>
          <w:sz w:val="24"/>
          <w:szCs w:val="24"/>
        </w:rPr>
        <w:t xml:space="preserve"> </w:t>
      </w:r>
      <w:r w:rsidRPr="008A0D45">
        <w:rPr>
          <w:sz w:val="24"/>
          <w:szCs w:val="24"/>
        </w:rPr>
        <w:t>согласно</w:t>
      </w:r>
      <w:r w:rsidRPr="008A0D45">
        <w:rPr>
          <w:spacing w:val="-1"/>
          <w:sz w:val="24"/>
          <w:szCs w:val="24"/>
        </w:rPr>
        <w:t xml:space="preserve"> </w:t>
      </w:r>
      <w:r w:rsidRPr="008A0D45">
        <w:rPr>
          <w:sz w:val="24"/>
          <w:szCs w:val="24"/>
        </w:rPr>
        <w:t>основным</w:t>
      </w:r>
      <w:r w:rsidRPr="008A0D45">
        <w:rPr>
          <w:spacing w:val="-3"/>
          <w:sz w:val="24"/>
          <w:szCs w:val="24"/>
        </w:rPr>
        <w:t xml:space="preserve"> </w:t>
      </w:r>
      <w:r w:rsidRPr="008A0D45">
        <w:rPr>
          <w:sz w:val="24"/>
          <w:szCs w:val="24"/>
        </w:rPr>
        <w:t>правилам</w:t>
      </w:r>
      <w:r w:rsidRPr="008A0D45">
        <w:rPr>
          <w:spacing w:val="-1"/>
          <w:sz w:val="24"/>
          <w:szCs w:val="24"/>
        </w:rPr>
        <w:t xml:space="preserve"> </w:t>
      </w:r>
      <w:r w:rsidRPr="008A0D45">
        <w:rPr>
          <w:sz w:val="24"/>
          <w:szCs w:val="24"/>
        </w:rPr>
        <w:t>чтения;</w:t>
      </w:r>
    </w:p>
    <w:p w:rsidR="001511C1" w:rsidRPr="008A0D45" w:rsidRDefault="00194F02" w:rsidP="008A0D45">
      <w:pPr>
        <w:pStyle w:val="a0"/>
        <w:spacing w:line="276" w:lineRule="auto"/>
        <w:ind w:left="-142" w:firstLine="568"/>
      </w:pPr>
      <w:r w:rsidRPr="008A0D45">
        <w:t>владеть</w:t>
      </w:r>
      <w:r w:rsidRPr="008A0D45">
        <w:rPr>
          <w:spacing w:val="-4"/>
        </w:rPr>
        <w:t xml:space="preserve"> </w:t>
      </w:r>
      <w:r w:rsidRPr="008A0D45">
        <w:t>орфографическими</w:t>
      </w:r>
      <w:r w:rsidRPr="008A0D45">
        <w:rPr>
          <w:spacing w:val="-4"/>
        </w:rPr>
        <w:t xml:space="preserve"> </w:t>
      </w:r>
      <w:r w:rsidRPr="008A0D45">
        <w:t>навыками:</w:t>
      </w:r>
      <w:r w:rsidRPr="008A0D45">
        <w:rPr>
          <w:spacing w:val="-4"/>
        </w:rPr>
        <w:t xml:space="preserve"> </w:t>
      </w:r>
      <w:r w:rsidRPr="008A0D45">
        <w:t>правильно</w:t>
      </w:r>
      <w:r w:rsidRPr="008A0D45">
        <w:rPr>
          <w:spacing w:val="-4"/>
        </w:rPr>
        <w:t xml:space="preserve"> </w:t>
      </w:r>
      <w:r w:rsidRPr="008A0D45">
        <w:t>писать</w:t>
      </w:r>
      <w:r w:rsidRPr="008A0D45">
        <w:rPr>
          <w:spacing w:val="-5"/>
        </w:rPr>
        <w:t xml:space="preserve"> </w:t>
      </w:r>
      <w:r w:rsidRPr="008A0D45">
        <w:t>изученные</w:t>
      </w:r>
      <w:r w:rsidRPr="008A0D45">
        <w:rPr>
          <w:spacing w:val="-6"/>
        </w:rPr>
        <w:t xml:space="preserve"> </w:t>
      </w:r>
      <w:r w:rsidRPr="008A0D45">
        <w:t>слова;</w:t>
      </w:r>
    </w:p>
    <w:p w:rsidR="001511C1" w:rsidRPr="008A0D45" w:rsidRDefault="00194F02" w:rsidP="008A0D45">
      <w:pPr>
        <w:pStyle w:val="a0"/>
        <w:spacing w:line="276" w:lineRule="auto"/>
        <w:ind w:left="-142" w:firstLine="568"/>
      </w:pPr>
      <w:r w:rsidRPr="008A0D45">
        <w:t>владеть пунктуационными навыками: использовать точку, вопросительный и восклицательный</w:t>
      </w:r>
      <w:r w:rsidRPr="008A0D45">
        <w:rPr>
          <w:spacing w:val="1"/>
        </w:rPr>
        <w:t xml:space="preserve"> </w:t>
      </w:r>
      <w:r w:rsidRPr="008A0D45">
        <w:t>знаки в конце предложения, запятую при перечислении и обращении, апостроф, пунктуационно</w:t>
      </w:r>
      <w:r w:rsidRPr="008A0D45">
        <w:rPr>
          <w:spacing w:val="1"/>
        </w:rPr>
        <w:t xml:space="preserve"> </w:t>
      </w:r>
      <w:r w:rsidRPr="008A0D45">
        <w:t>правильно</w:t>
      </w:r>
      <w:r w:rsidRPr="008A0D45">
        <w:rPr>
          <w:spacing w:val="-1"/>
        </w:rPr>
        <w:t xml:space="preserve"> </w:t>
      </w:r>
      <w:r w:rsidRPr="008A0D45">
        <w:t>оформлять электронное</w:t>
      </w:r>
      <w:r w:rsidRPr="008A0D45">
        <w:rPr>
          <w:spacing w:val="-1"/>
        </w:rPr>
        <w:t xml:space="preserve"> </w:t>
      </w:r>
      <w:r w:rsidRPr="008A0D45">
        <w:t>сообщение</w:t>
      </w:r>
      <w:r w:rsidRPr="008A0D45">
        <w:rPr>
          <w:spacing w:val="-4"/>
        </w:rPr>
        <w:t xml:space="preserve"> </w:t>
      </w:r>
      <w:r w:rsidRPr="008A0D45">
        <w:t>личного</w:t>
      </w:r>
      <w:r w:rsidRPr="008A0D45">
        <w:rPr>
          <w:spacing w:val="-3"/>
        </w:rPr>
        <w:t xml:space="preserve"> </w:t>
      </w:r>
      <w:r w:rsidRPr="008A0D45">
        <w:t>характера;</w:t>
      </w:r>
    </w:p>
    <w:p w:rsidR="001511C1" w:rsidRPr="008A0D45" w:rsidRDefault="00194F02" w:rsidP="008A0D45">
      <w:pPr>
        <w:pStyle w:val="a5"/>
        <w:numPr>
          <w:ilvl w:val="0"/>
          <w:numId w:val="33"/>
        </w:numPr>
        <w:tabs>
          <w:tab w:val="left" w:pos="518"/>
        </w:tabs>
        <w:spacing w:line="276" w:lineRule="auto"/>
        <w:ind w:left="-142" w:firstLine="568"/>
        <w:rPr>
          <w:sz w:val="24"/>
          <w:szCs w:val="24"/>
        </w:rPr>
      </w:pPr>
      <w:r w:rsidRPr="008A0D45">
        <w:rPr>
          <w:sz w:val="24"/>
          <w:szCs w:val="24"/>
        </w:rPr>
        <w:t>распознавать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устной</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письменном</w:t>
      </w:r>
      <w:r w:rsidRPr="008A0D45">
        <w:rPr>
          <w:spacing w:val="1"/>
          <w:sz w:val="24"/>
          <w:szCs w:val="24"/>
        </w:rPr>
        <w:t xml:space="preserve"> </w:t>
      </w:r>
      <w:r w:rsidRPr="008A0D45">
        <w:rPr>
          <w:sz w:val="24"/>
          <w:szCs w:val="24"/>
        </w:rPr>
        <w:t>тексте</w:t>
      </w:r>
      <w:r w:rsidRPr="008A0D45">
        <w:rPr>
          <w:spacing w:val="1"/>
          <w:sz w:val="24"/>
          <w:szCs w:val="24"/>
        </w:rPr>
        <w:t xml:space="preserve"> </w:t>
      </w:r>
      <w:r w:rsidRPr="008A0D45">
        <w:rPr>
          <w:sz w:val="24"/>
          <w:szCs w:val="24"/>
        </w:rPr>
        <w:t>1000</w:t>
      </w:r>
      <w:r w:rsidRPr="008A0D45">
        <w:rPr>
          <w:spacing w:val="1"/>
          <w:sz w:val="24"/>
          <w:szCs w:val="24"/>
        </w:rPr>
        <w:t xml:space="preserve"> </w:t>
      </w:r>
      <w:r w:rsidRPr="008A0D45">
        <w:rPr>
          <w:sz w:val="24"/>
          <w:szCs w:val="24"/>
        </w:rPr>
        <w:t>лексических</w:t>
      </w:r>
      <w:r w:rsidRPr="008A0D45">
        <w:rPr>
          <w:spacing w:val="1"/>
          <w:sz w:val="24"/>
          <w:szCs w:val="24"/>
        </w:rPr>
        <w:t xml:space="preserve"> </w:t>
      </w:r>
      <w:r w:rsidRPr="008A0D45">
        <w:rPr>
          <w:sz w:val="24"/>
          <w:szCs w:val="24"/>
        </w:rPr>
        <w:t>единиц</w:t>
      </w:r>
      <w:r w:rsidRPr="008A0D45">
        <w:rPr>
          <w:spacing w:val="1"/>
          <w:sz w:val="24"/>
          <w:szCs w:val="24"/>
        </w:rPr>
        <w:t xml:space="preserve"> </w:t>
      </w:r>
      <w:r w:rsidRPr="008A0D45">
        <w:rPr>
          <w:sz w:val="24"/>
          <w:szCs w:val="24"/>
        </w:rPr>
        <w:t>(слов,</w:t>
      </w:r>
      <w:r w:rsidRPr="008A0D45">
        <w:rPr>
          <w:spacing w:val="1"/>
          <w:sz w:val="24"/>
          <w:szCs w:val="24"/>
        </w:rPr>
        <w:t xml:space="preserve"> </w:t>
      </w:r>
      <w:r w:rsidRPr="008A0D45">
        <w:rPr>
          <w:sz w:val="24"/>
          <w:szCs w:val="24"/>
        </w:rPr>
        <w:t>словосочетаний,</w:t>
      </w:r>
      <w:r w:rsidRPr="008A0D45">
        <w:rPr>
          <w:spacing w:val="1"/>
          <w:sz w:val="24"/>
          <w:szCs w:val="24"/>
        </w:rPr>
        <w:t xml:space="preserve"> </w:t>
      </w:r>
      <w:r w:rsidRPr="008A0D45">
        <w:rPr>
          <w:sz w:val="24"/>
          <w:szCs w:val="24"/>
        </w:rPr>
        <w:t>речевых</w:t>
      </w:r>
      <w:r w:rsidRPr="008A0D45">
        <w:rPr>
          <w:spacing w:val="1"/>
          <w:sz w:val="24"/>
          <w:szCs w:val="24"/>
        </w:rPr>
        <w:t xml:space="preserve"> </w:t>
      </w:r>
      <w:r w:rsidRPr="008A0D45">
        <w:rPr>
          <w:sz w:val="24"/>
          <w:szCs w:val="24"/>
        </w:rPr>
        <w:t>клише)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правильно</w:t>
      </w:r>
      <w:r w:rsidRPr="008A0D45">
        <w:rPr>
          <w:spacing w:val="1"/>
          <w:sz w:val="24"/>
          <w:szCs w:val="24"/>
        </w:rPr>
        <w:t xml:space="preserve"> </w:t>
      </w:r>
      <w:r w:rsidRPr="008A0D45">
        <w:rPr>
          <w:sz w:val="24"/>
          <w:szCs w:val="24"/>
        </w:rPr>
        <w:t>употреблять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устной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письменной</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900</w:t>
      </w:r>
      <w:r w:rsidRPr="008A0D45">
        <w:rPr>
          <w:spacing w:val="1"/>
          <w:sz w:val="24"/>
          <w:szCs w:val="24"/>
        </w:rPr>
        <w:t xml:space="preserve"> </w:t>
      </w:r>
      <w:r w:rsidRPr="008A0D45">
        <w:rPr>
          <w:sz w:val="24"/>
          <w:szCs w:val="24"/>
        </w:rPr>
        <w:t>лексических единиц, обслуживающих ситуации общения в рамках тематического содержания, с</w:t>
      </w:r>
      <w:r w:rsidRPr="008A0D45">
        <w:rPr>
          <w:spacing w:val="1"/>
          <w:sz w:val="24"/>
          <w:szCs w:val="24"/>
        </w:rPr>
        <w:t xml:space="preserve"> </w:t>
      </w:r>
      <w:r w:rsidRPr="008A0D45">
        <w:rPr>
          <w:sz w:val="24"/>
          <w:szCs w:val="24"/>
        </w:rPr>
        <w:t>соблюдением</w:t>
      </w:r>
      <w:r w:rsidRPr="008A0D45">
        <w:rPr>
          <w:spacing w:val="-2"/>
          <w:sz w:val="24"/>
          <w:szCs w:val="24"/>
        </w:rPr>
        <w:t xml:space="preserve"> </w:t>
      </w:r>
      <w:r w:rsidRPr="008A0D45">
        <w:rPr>
          <w:sz w:val="24"/>
          <w:szCs w:val="24"/>
        </w:rPr>
        <w:t>существующей нормы лексической</w:t>
      </w:r>
      <w:r w:rsidRPr="008A0D45">
        <w:rPr>
          <w:spacing w:val="-1"/>
          <w:sz w:val="24"/>
          <w:szCs w:val="24"/>
        </w:rPr>
        <w:t xml:space="preserve"> </w:t>
      </w:r>
      <w:r w:rsidRPr="008A0D45">
        <w:rPr>
          <w:sz w:val="24"/>
          <w:szCs w:val="24"/>
        </w:rPr>
        <w:t>сочетаемости;</w:t>
      </w:r>
    </w:p>
    <w:p w:rsidR="001511C1" w:rsidRPr="008A0D45" w:rsidRDefault="00194F02" w:rsidP="008A0D45">
      <w:pPr>
        <w:pStyle w:val="a0"/>
        <w:spacing w:before="1" w:line="276" w:lineRule="auto"/>
        <w:ind w:left="-142" w:firstLine="568"/>
      </w:pPr>
      <w:r w:rsidRPr="008A0D45">
        <w:t>распознавать</w:t>
      </w:r>
      <w:r w:rsidRPr="008A0D45">
        <w:rPr>
          <w:spacing w:val="1"/>
        </w:rPr>
        <w:t xml:space="preserve"> </w:t>
      </w:r>
      <w:r w:rsidRPr="008A0D45">
        <w:t>и</w:t>
      </w:r>
      <w:r w:rsidRPr="008A0D45">
        <w:rPr>
          <w:spacing w:val="1"/>
        </w:rPr>
        <w:t xml:space="preserve"> </w:t>
      </w:r>
      <w:r w:rsidRPr="008A0D45">
        <w:t>употреблять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родственные</w:t>
      </w:r>
      <w:r w:rsidRPr="008A0D45">
        <w:rPr>
          <w:spacing w:val="1"/>
        </w:rPr>
        <w:t xml:space="preserve"> </w:t>
      </w:r>
      <w:r w:rsidRPr="008A0D45">
        <w:t>слова,</w:t>
      </w:r>
      <w:r w:rsidRPr="008A0D45">
        <w:rPr>
          <w:spacing w:val="1"/>
        </w:rPr>
        <w:t xml:space="preserve"> </w:t>
      </w:r>
      <w:r w:rsidRPr="008A0D45">
        <w:t>образованные</w:t>
      </w:r>
      <w:r w:rsidRPr="008A0D45">
        <w:rPr>
          <w:spacing w:val="1"/>
        </w:rPr>
        <w:t xml:space="preserve"> </w:t>
      </w:r>
      <w:r w:rsidRPr="008A0D45">
        <w:t>с</w:t>
      </w:r>
      <w:r w:rsidRPr="008A0D45">
        <w:rPr>
          <w:spacing w:val="-57"/>
        </w:rPr>
        <w:t xml:space="preserve"> </w:t>
      </w:r>
      <w:r w:rsidRPr="008A0D45">
        <w:t>использованием</w:t>
      </w:r>
      <w:r w:rsidRPr="008A0D45">
        <w:rPr>
          <w:spacing w:val="20"/>
        </w:rPr>
        <w:t xml:space="preserve"> </w:t>
      </w:r>
      <w:r w:rsidRPr="008A0D45">
        <w:t>аффиксации:</w:t>
      </w:r>
      <w:r w:rsidRPr="008A0D45">
        <w:rPr>
          <w:spacing w:val="22"/>
        </w:rPr>
        <w:t xml:space="preserve"> </w:t>
      </w:r>
      <w:r w:rsidRPr="008A0D45">
        <w:t>имена</w:t>
      </w:r>
      <w:r w:rsidRPr="008A0D45">
        <w:rPr>
          <w:spacing w:val="20"/>
        </w:rPr>
        <w:t xml:space="preserve"> </w:t>
      </w:r>
      <w:r w:rsidRPr="008A0D45">
        <w:t>существительные</w:t>
      </w:r>
      <w:r w:rsidRPr="008A0D45">
        <w:rPr>
          <w:spacing w:val="20"/>
        </w:rPr>
        <w:t xml:space="preserve"> </w:t>
      </w:r>
      <w:r w:rsidRPr="008A0D45">
        <w:t>с</w:t>
      </w:r>
      <w:r w:rsidRPr="008A0D45">
        <w:rPr>
          <w:spacing w:val="20"/>
        </w:rPr>
        <w:t xml:space="preserve"> </w:t>
      </w:r>
      <w:r w:rsidRPr="008A0D45">
        <w:t>помощью</w:t>
      </w:r>
      <w:r w:rsidRPr="008A0D45">
        <w:rPr>
          <w:spacing w:val="22"/>
        </w:rPr>
        <w:t xml:space="preserve"> </w:t>
      </w:r>
      <w:r w:rsidRPr="008A0D45">
        <w:t>суффиксов</w:t>
      </w:r>
      <w:r w:rsidRPr="008A0D45">
        <w:rPr>
          <w:spacing w:val="30"/>
        </w:rPr>
        <w:t xml:space="preserve"> </w:t>
      </w:r>
      <w:r w:rsidRPr="008A0D45">
        <w:t>-ness,</w:t>
      </w:r>
      <w:r w:rsidRPr="008A0D45">
        <w:rPr>
          <w:spacing w:val="21"/>
        </w:rPr>
        <w:t xml:space="preserve"> </w:t>
      </w:r>
      <w:r w:rsidRPr="008A0D45">
        <w:t>-ment,</w:t>
      </w:r>
      <w:r w:rsidRPr="008A0D45">
        <w:rPr>
          <w:spacing w:val="21"/>
        </w:rPr>
        <w:t xml:space="preserve"> </w:t>
      </w:r>
      <w:r w:rsidRPr="008A0D45">
        <w:t>имена</w:t>
      </w:r>
      <w:r w:rsidRPr="008A0D45">
        <w:rPr>
          <w:spacing w:val="-57"/>
        </w:rPr>
        <w:t xml:space="preserve"> </w:t>
      </w:r>
      <w:r w:rsidRPr="008A0D45">
        <w:t>прилагательные</w:t>
      </w:r>
      <w:r w:rsidRPr="008A0D45">
        <w:rPr>
          <w:spacing w:val="15"/>
        </w:rPr>
        <w:t xml:space="preserve"> </w:t>
      </w:r>
      <w:r w:rsidRPr="008A0D45">
        <w:t>с</w:t>
      </w:r>
      <w:r w:rsidRPr="008A0D45">
        <w:rPr>
          <w:spacing w:val="16"/>
        </w:rPr>
        <w:t xml:space="preserve"> </w:t>
      </w:r>
      <w:r w:rsidRPr="008A0D45">
        <w:t>помощью</w:t>
      </w:r>
      <w:r w:rsidRPr="008A0D45">
        <w:rPr>
          <w:spacing w:val="17"/>
        </w:rPr>
        <w:t xml:space="preserve"> </w:t>
      </w:r>
      <w:r w:rsidRPr="008A0D45">
        <w:t>суффиксов</w:t>
      </w:r>
      <w:r w:rsidRPr="008A0D45">
        <w:rPr>
          <w:spacing w:val="20"/>
        </w:rPr>
        <w:t xml:space="preserve"> </w:t>
      </w:r>
      <w:r w:rsidRPr="008A0D45">
        <w:t>-ous,</w:t>
      </w:r>
      <w:r w:rsidRPr="008A0D45">
        <w:rPr>
          <w:spacing w:val="18"/>
        </w:rPr>
        <w:t xml:space="preserve"> </w:t>
      </w:r>
      <w:r w:rsidRPr="008A0D45">
        <w:t>-ly,</w:t>
      </w:r>
      <w:r w:rsidRPr="008A0D45">
        <w:rPr>
          <w:spacing w:val="19"/>
        </w:rPr>
        <w:t xml:space="preserve"> </w:t>
      </w:r>
      <w:r w:rsidRPr="008A0D45">
        <w:t>-y,</w:t>
      </w:r>
      <w:r w:rsidRPr="008A0D45">
        <w:rPr>
          <w:spacing w:val="19"/>
        </w:rPr>
        <w:t xml:space="preserve"> </w:t>
      </w:r>
      <w:r w:rsidRPr="008A0D45">
        <w:t>имена</w:t>
      </w:r>
      <w:r w:rsidRPr="008A0D45">
        <w:rPr>
          <w:spacing w:val="16"/>
        </w:rPr>
        <w:t xml:space="preserve"> </w:t>
      </w:r>
      <w:r w:rsidRPr="008A0D45">
        <w:t>прилагательные</w:t>
      </w:r>
      <w:r w:rsidRPr="008A0D45">
        <w:rPr>
          <w:spacing w:val="16"/>
        </w:rPr>
        <w:t xml:space="preserve"> </w:t>
      </w:r>
      <w:r w:rsidRPr="008A0D45">
        <w:t>и</w:t>
      </w:r>
      <w:r w:rsidRPr="008A0D45">
        <w:rPr>
          <w:spacing w:val="17"/>
        </w:rPr>
        <w:t xml:space="preserve"> </w:t>
      </w:r>
      <w:r w:rsidRPr="008A0D45">
        <w:t>наречия</w:t>
      </w:r>
      <w:r w:rsidRPr="008A0D45">
        <w:rPr>
          <w:spacing w:val="16"/>
        </w:rPr>
        <w:t xml:space="preserve"> </w:t>
      </w:r>
      <w:r w:rsidRPr="008A0D45">
        <w:t>с</w:t>
      </w:r>
      <w:r w:rsidRPr="008A0D45">
        <w:rPr>
          <w:spacing w:val="16"/>
        </w:rPr>
        <w:t xml:space="preserve"> </w:t>
      </w:r>
      <w:r w:rsidRPr="008A0D45">
        <w:t>помощью</w:t>
      </w:r>
      <w:r w:rsidRPr="008A0D45">
        <w:rPr>
          <w:spacing w:val="-57"/>
        </w:rPr>
        <w:t xml:space="preserve"> </w:t>
      </w:r>
      <w:r w:rsidRPr="008A0D45">
        <w:t>отрицательных</w:t>
      </w:r>
      <w:r w:rsidRPr="008A0D45">
        <w:rPr>
          <w:spacing w:val="15"/>
        </w:rPr>
        <w:t xml:space="preserve"> </w:t>
      </w:r>
      <w:r w:rsidRPr="008A0D45">
        <w:t>префиксов</w:t>
      </w:r>
      <w:r w:rsidRPr="008A0D45">
        <w:rPr>
          <w:spacing w:val="15"/>
        </w:rPr>
        <w:t xml:space="preserve"> </w:t>
      </w:r>
      <w:r w:rsidRPr="008A0D45">
        <w:t>in-/im-,</w:t>
      </w:r>
      <w:r w:rsidRPr="008A0D45">
        <w:rPr>
          <w:spacing w:val="13"/>
        </w:rPr>
        <w:t xml:space="preserve"> </w:t>
      </w:r>
      <w:r w:rsidRPr="008A0D45">
        <w:t>сложные</w:t>
      </w:r>
      <w:r w:rsidRPr="008A0D45">
        <w:rPr>
          <w:spacing w:val="14"/>
        </w:rPr>
        <w:t xml:space="preserve"> </w:t>
      </w:r>
      <w:r w:rsidRPr="008A0D45">
        <w:t>имена</w:t>
      </w:r>
      <w:r w:rsidRPr="008A0D45">
        <w:rPr>
          <w:spacing w:val="14"/>
        </w:rPr>
        <w:t xml:space="preserve"> </w:t>
      </w:r>
      <w:r w:rsidRPr="008A0D45">
        <w:t>прилагательные</w:t>
      </w:r>
      <w:r w:rsidRPr="008A0D45">
        <w:rPr>
          <w:spacing w:val="13"/>
        </w:rPr>
        <w:t xml:space="preserve"> </w:t>
      </w:r>
      <w:r w:rsidRPr="008A0D45">
        <w:t>путем</w:t>
      </w:r>
      <w:r w:rsidRPr="008A0D45">
        <w:rPr>
          <w:spacing w:val="15"/>
        </w:rPr>
        <w:t xml:space="preserve"> </w:t>
      </w:r>
      <w:r w:rsidRPr="008A0D45">
        <w:t>соединения</w:t>
      </w:r>
      <w:r w:rsidRPr="008A0D45">
        <w:rPr>
          <w:spacing w:val="13"/>
        </w:rPr>
        <w:t xml:space="preserve"> </w:t>
      </w:r>
      <w:r w:rsidRPr="008A0D45">
        <w:t>основы</w:t>
      </w:r>
      <w:r w:rsidRPr="008A0D45">
        <w:rPr>
          <w:spacing w:val="-57"/>
        </w:rPr>
        <w:t xml:space="preserve"> </w:t>
      </w:r>
      <w:r w:rsidRPr="008A0D45">
        <w:t>прилагательного с основой существительного с добавлением суффикса -ed (blue-eyed);</w:t>
      </w:r>
      <w:r w:rsidRPr="008A0D45">
        <w:rPr>
          <w:spacing w:val="1"/>
        </w:rPr>
        <w:t xml:space="preserve"> </w:t>
      </w:r>
      <w:r w:rsidRPr="008A0D45">
        <w:t>распознавать</w:t>
      </w:r>
      <w:r w:rsidRPr="008A0D45">
        <w:rPr>
          <w:spacing w:val="28"/>
        </w:rPr>
        <w:t xml:space="preserve"> </w:t>
      </w:r>
      <w:r w:rsidRPr="008A0D45">
        <w:t>и</w:t>
      </w:r>
      <w:r w:rsidRPr="008A0D45">
        <w:rPr>
          <w:spacing w:val="29"/>
        </w:rPr>
        <w:t xml:space="preserve"> </w:t>
      </w:r>
      <w:r w:rsidRPr="008A0D45">
        <w:t>употреблять</w:t>
      </w:r>
      <w:r w:rsidRPr="008A0D45">
        <w:rPr>
          <w:spacing w:val="27"/>
        </w:rPr>
        <w:t xml:space="preserve"> </w:t>
      </w:r>
      <w:r w:rsidRPr="008A0D45">
        <w:t>в</w:t>
      </w:r>
      <w:r w:rsidRPr="008A0D45">
        <w:rPr>
          <w:spacing w:val="30"/>
        </w:rPr>
        <w:t xml:space="preserve"> </w:t>
      </w:r>
      <w:r w:rsidRPr="008A0D45">
        <w:t>устной</w:t>
      </w:r>
      <w:r w:rsidRPr="008A0D45">
        <w:rPr>
          <w:spacing w:val="27"/>
        </w:rPr>
        <w:t xml:space="preserve"> </w:t>
      </w:r>
      <w:r w:rsidRPr="008A0D45">
        <w:t>и</w:t>
      </w:r>
      <w:r w:rsidRPr="008A0D45">
        <w:rPr>
          <w:spacing w:val="27"/>
        </w:rPr>
        <w:t xml:space="preserve"> </w:t>
      </w:r>
      <w:r w:rsidRPr="008A0D45">
        <w:t>письменной</w:t>
      </w:r>
      <w:r w:rsidRPr="008A0D45">
        <w:rPr>
          <w:spacing w:val="27"/>
        </w:rPr>
        <w:t xml:space="preserve"> </w:t>
      </w:r>
      <w:r w:rsidRPr="008A0D45">
        <w:t>речи</w:t>
      </w:r>
      <w:r w:rsidRPr="008A0D45">
        <w:rPr>
          <w:spacing w:val="27"/>
        </w:rPr>
        <w:t xml:space="preserve"> </w:t>
      </w:r>
      <w:r w:rsidRPr="008A0D45">
        <w:t>изученные</w:t>
      </w:r>
      <w:r w:rsidRPr="008A0D45">
        <w:rPr>
          <w:spacing w:val="25"/>
        </w:rPr>
        <w:t xml:space="preserve"> </w:t>
      </w:r>
      <w:r w:rsidRPr="008A0D45">
        <w:t>синонимы,</w:t>
      </w:r>
      <w:r w:rsidRPr="008A0D45">
        <w:rPr>
          <w:spacing w:val="26"/>
        </w:rPr>
        <w:t xml:space="preserve"> </w:t>
      </w:r>
      <w:r w:rsidRPr="008A0D45">
        <w:t>антонимы,</w:t>
      </w:r>
      <w:r w:rsidRPr="008A0D45">
        <w:rPr>
          <w:spacing w:val="-57"/>
        </w:rPr>
        <w:t xml:space="preserve"> </w:t>
      </w:r>
      <w:r w:rsidRPr="008A0D45">
        <w:t>многозначные слова, интернациональные слова, наиболее частотные фразовые глаголы;</w:t>
      </w:r>
      <w:r w:rsidRPr="008A0D45">
        <w:rPr>
          <w:spacing w:val="1"/>
        </w:rPr>
        <w:t xml:space="preserve"> </w:t>
      </w:r>
      <w:r w:rsidRPr="008A0D45">
        <w:t>распознавать</w:t>
      </w:r>
      <w:r w:rsidRPr="008A0D45">
        <w:rPr>
          <w:spacing w:val="27"/>
        </w:rPr>
        <w:t xml:space="preserve"> </w:t>
      </w:r>
      <w:r w:rsidRPr="008A0D45">
        <w:t>и</w:t>
      </w:r>
      <w:r w:rsidRPr="008A0D45">
        <w:rPr>
          <w:spacing w:val="29"/>
        </w:rPr>
        <w:t xml:space="preserve"> </w:t>
      </w:r>
      <w:r w:rsidRPr="008A0D45">
        <w:t>употреблять</w:t>
      </w:r>
      <w:r w:rsidRPr="008A0D45">
        <w:rPr>
          <w:spacing w:val="27"/>
        </w:rPr>
        <w:t xml:space="preserve"> </w:t>
      </w:r>
      <w:r w:rsidRPr="008A0D45">
        <w:t>в</w:t>
      </w:r>
      <w:r w:rsidRPr="008A0D45">
        <w:rPr>
          <w:spacing w:val="27"/>
        </w:rPr>
        <w:t xml:space="preserve"> </w:t>
      </w:r>
      <w:r w:rsidRPr="008A0D45">
        <w:t>устной</w:t>
      </w:r>
      <w:r w:rsidRPr="008A0D45">
        <w:rPr>
          <w:spacing w:val="27"/>
        </w:rPr>
        <w:t xml:space="preserve"> </w:t>
      </w:r>
      <w:r w:rsidRPr="008A0D45">
        <w:t>и</w:t>
      </w:r>
      <w:r w:rsidRPr="008A0D45">
        <w:rPr>
          <w:spacing w:val="27"/>
        </w:rPr>
        <w:t xml:space="preserve"> </w:t>
      </w:r>
      <w:r w:rsidRPr="008A0D45">
        <w:t>письменной</w:t>
      </w:r>
      <w:r w:rsidRPr="008A0D45">
        <w:rPr>
          <w:spacing w:val="27"/>
        </w:rPr>
        <w:t xml:space="preserve"> </w:t>
      </w:r>
      <w:r w:rsidRPr="008A0D45">
        <w:t>речи</w:t>
      </w:r>
      <w:r w:rsidRPr="008A0D45">
        <w:rPr>
          <w:spacing w:val="27"/>
        </w:rPr>
        <w:t xml:space="preserve"> </w:t>
      </w:r>
      <w:r w:rsidRPr="008A0D45">
        <w:lastRenderedPageBreak/>
        <w:t>различные</w:t>
      </w:r>
      <w:r w:rsidRPr="008A0D45">
        <w:rPr>
          <w:spacing w:val="24"/>
        </w:rPr>
        <w:t xml:space="preserve"> </w:t>
      </w:r>
      <w:r w:rsidRPr="008A0D45">
        <w:t>средства</w:t>
      </w:r>
      <w:r w:rsidRPr="008A0D45">
        <w:rPr>
          <w:spacing w:val="25"/>
        </w:rPr>
        <w:t xml:space="preserve"> </w:t>
      </w:r>
      <w:r w:rsidRPr="008A0D45">
        <w:t>связи</w:t>
      </w:r>
      <w:r w:rsidRPr="008A0D45">
        <w:rPr>
          <w:spacing w:val="27"/>
        </w:rPr>
        <w:t xml:space="preserve"> </w:t>
      </w:r>
      <w:r w:rsidRPr="008A0D45">
        <w:t>в</w:t>
      </w:r>
      <w:r w:rsidRPr="008A0D45">
        <w:rPr>
          <w:spacing w:val="26"/>
        </w:rPr>
        <w:t xml:space="preserve"> </w:t>
      </w:r>
      <w:r w:rsidRPr="008A0D45">
        <w:t>тексте</w:t>
      </w:r>
      <w:r w:rsidRPr="008A0D45">
        <w:rPr>
          <w:spacing w:val="26"/>
        </w:rPr>
        <w:t xml:space="preserve"> </w:t>
      </w:r>
      <w:r w:rsidRPr="008A0D45">
        <w:t>для</w:t>
      </w:r>
      <w:r w:rsidRPr="008A0D45">
        <w:rPr>
          <w:spacing w:val="-57"/>
        </w:rPr>
        <w:t xml:space="preserve"> </w:t>
      </w:r>
      <w:r w:rsidRPr="008A0D45">
        <w:t>обеспечения</w:t>
      </w:r>
      <w:r w:rsidRPr="008A0D45">
        <w:rPr>
          <w:spacing w:val="-1"/>
        </w:rPr>
        <w:t xml:space="preserve"> </w:t>
      </w:r>
      <w:r w:rsidRPr="008A0D45">
        <w:t>логичности</w:t>
      </w:r>
      <w:r w:rsidRPr="008A0D45">
        <w:rPr>
          <w:spacing w:val="1"/>
        </w:rPr>
        <w:t xml:space="preserve"> </w:t>
      </w:r>
      <w:r w:rsidRPr="008A0D45">
        <w:t>и целостности</w:t>
      </w:r>
      <w:r w:rsidRPr="008A0D45">
        <w:rPr>
          <w:spacing w:val="1"/>
        </w:rPr>
        <w:t xml:space="preserve"> </w:t>
      </w:r>
      <w:r w:rsidRPr="008A0D45">
        <w:t>высказывания;</w:t>
      </w:r>
    </w:p>
    <w:p w:rsidR="001511C1" w:rsidRPr="008A0D45" w:rsidRDefault="00194F02" w:rsidP="008A0D45">
      <w:pPr>
        <w:pStyle w:val="a5"/>
        <w:numPr>
          <w:ilvl w:val="0"/>
          <w:numId w:val="33"/>
        </w:numPr>
        <w:tabs>
          <w:tab w:val="left" w:pos="553"/>
          <w:tab w:val="left" w:pos="554"/>
          <w:tab w:val="left" w:pos="1771"/>
          <w:tab w:val="left" w:pos="3299"/>
          <w:tab w:val="left" w:pos="4606"/>
          <w:tab w:val="left" w:pos="5709"/>
          <w:tab w:val="left" w:pos="6076"/>
          <w:tab w:val="left" w:pos="7232"/>
          <w:tab w:val="left" w:pos="8844"/>
          <w:tab w:val="left" w:pos="9211"/>
        </w:tabs>
        <w:spacing w:line="276" w:lineRule="auto"/>
        <w:ind w:left="-142" w:firstLine="568"/>
        <w:rPr>
          <w:sz w:val="24"/>
          <w:szCs w:val="24"/>
        </w:rPr>
      </w:pPr>
      <w:r w:rsidRPr="008A0D45">
        <w:rPr>
          <w:sz w:val="24"/>
          <w:szCs w:val="24"/>
        </w:rPr>
        <w:t>понимать</w:t>
      </w:r>
      <w:r w:rsidRPr="008A0D45">
        <w:rPr>
          <w:sz w:val="24"/>
          <w:szCs w:val="24"/>
        </w:rPr>
        <w:tab/>
        <w:t>особенности</w:t>
      </w:r>
      <w:r w:rsidRPr="008A0D45">
        <w:rPr>
          <w:sz w:val="24"/>
          <w:szCs w:val="24"/>
        </w:rPr>
        <w:tab/>
        <w:t>структуры</w:t>
      </w:r>
      <w:r w:rsidRPr="008A0D45">
        <w:rPr>
          <w:sz w:val="24"/>
          <w:szCs w:val="24"/>
        </w:rPr>
        <w:tab/>
        <w:t>простых</w:t>
      </w:r>
      <w:r w:rsidRPr="008A0D45">
        <w:rPr>
          <w:sz w:val="24"/>
          <w:szCs w:val="24"/>
        </w:rPr>
        <w:tab/>
        <w:t>и</w:t>
      </w:r>
      <w:r w:rsidRPr="008A0D45">
        <w:rPr>
          <w:sz w:val="24"/>
          <w:szCs w:val="24"/>
        </w:rPr>
        <w:tab/>
        <w:t>сложных</w:t>
      </w:r>
      <w:r w:rsidRPr="008A0D45">
        <w:rPr>
          <w:sz w:val="24"/>
          <w:szCs w:val="24"/>
        </w:rPr>
        <w:tab/>
        <w:t>предложений</w:t>
      </w:r>
      <w:r w:rsidRPr="008A0D45">
        <w:rPr>
          <w:sz w:val="24"/>
          <w:szCs w:val="24"/>
        </w:rPr>
        <w:tab/>
        <w:t>и</w:t>
      </w:r>
      <w:r w:rsidRPr="008A0D45">
        <w:rPr>
          <w:sz w:val="24"/>
          <w:szCs w:val="24"/>
        </w:rPr>
        <w:tab/>
      </w:r>
      <w:r w:rsidRPr="008A0D45">
        <w:rPr>
          <w:spacing w:val="-1"/>
          <w:sz w:val="24"/>
          <w:szCs w:val="24"/>
        </w:rPr>
        <w:t>различных</w:t>
      </w:r>
      <w:r w:rsidRPr="008A0D45">
        <w:rPr>
          <w:spacing w:val="-57"/>
          <w:sz w:val="24"/>
          <w:szCs w:val="24"/>
        </w:rPr>
        <w:t xml:space="preserve"> </w:t>
      </w:r>
      <w:r w:rsidRPr="008A0D45">
        <w:rPr>
          <w:sz w:val="24"/>
          <w:szCs w:val="24"/>
        </w:rPr>
        <w:t>коммуникативных</w:t>
      </w:r>
      <w:r w:rsidRPr="008A0D45">
        <w:rPr>
          <w:spacing w:val="1"/>
          <w:sz w:val="24"/>
          <w:szCs w:val="24"/>
        </w:rPr>
        <w:t xml:space="preserve"> </w:t>
      </w:r>
      <w:r w:rsidRPr="008A0D45">
        <w:rPr>
          <w:sz w:val="24"/>
          <w:szCs w:val="24"/>
        </w:rPr>
        <w:t>типов</w:t>
      </w:r>
      <w:r w:rsidRPr="008A0D45">
        <w:rPr>
          <w:spacing w:val="-1"/>
          <w:sz w:val="24"/>
          <w:szCs w:val="24"/>
        </w:rPr>
        <w:t xml:space="preserve"> </w:t>
      </w:r>
      <w:r w:rsidRPr="008A0D45">
        <w:rPr>
          <w:sz w:val="24"/>
          <w:szCs w:val="24"/>
        </w:rPr>
        <w:t>предложений английского</w:t>
      </w:r>
      <w:r w:rsidRPr="008A0D45">
        <w:rPr>
          <w:spacing w:val="-1"/>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распознавать</w:t>
      </w:r>
      <w:r w:rsidRPr="008A0D45">
        <w:rPr>
          <w:spacing w:val="-2"/>
        </w:rPr>
        <w:t xml:space="preserve"> </w:t>
      </w:r>
      <w:r w:rsidRPr="008A0D45">
        <w:t>и употреблять</w:t>
      </w:r>
      <w:r w:rsidRPr="008A0D45">
        <w:rPr>
          <w:spacing w:val="-3"/>
        </w:rPr>
        <w:t xml:space="preserve"> </w:t>
      </w:r>
      <w:r w:rsidRPr="008A0D45">
        <w:t>в</w:t>
      </w:r>
      <w:r w:rsidRPr="008A0D45">
        <w:rPr>
          <w:spacing w:val="-2"/>
        </w:rPr>
        <w:t xml:space="preserve"> </w:t>
      </w:r>
      <w:r w:rsidRPr="008A0D45">
        <w:t>устной</w:t>
      </w:r>
      <w:r w:rsidRPr="008A0D45">
        <w:rPr>
          <w:spacing w:val="-3"/>
        </w:rPr>
        <w:t xml:space="preserve"> </w:t>
      </w:r>
      <w:r w:rsidRPr="008A0D45">
        <w:t>и</w:t>
      </w:r>
      <w:r w:rsidRPr="008A0D45">
        <w:rPr>
          <w:spacing w:val="-3"/>
        </w:rPr>
        <w:t xml:space="preserve"> </w:t>
      </w:r>
      <w:r w:rsidRPr="008A0D45">
        <w:t>письменной</w:t>
      </w:r>
      <w:r w:rsidRPr="008A0D45">
        <w:rPr>
          <w:spacing w:val="-3"/>
        </w:rPr>
        <w:t xml:space="preserve"> </w:t>
      </w:r>
      <w:r w:rsidRPr="008A0D45">
        <w:t>речи:</w:t>
      </w:r>
    </w:p>
    <w:p w:rsidR="001511C1" w:rsidRPr="008A0D45" w:rsidRDefault="00194F02" w:rsidP="008A0D45">
      <w:pPr>
        <w:pStyle w:val="a0"/>
        <w:spacing w:before="60" w:line="276" w:lineRule="auto"/>
        <w:ind w:left="-142" w:firstLine="568"/>
      </w:pPr>
      <w:r w:rsidRPr="008A0D45">
        <w:t>предложения</w:t>
      </w:r>
      <w:r w:rsidRPr="008A0D45">
        <w:rPr>
          <w:spacing w:val="-2"/>
        </w:rPr>
        <w:t xml:space="preserve"> </w:t>
      </w:r>
      <w:r w:rsidRPr="008A0D45">
        <w:t>со</w:t>
      </w:r>
      <w:r w:rsidRPr="008A0D45">
        <w:rPr>
          <w:spacing w:val="-1"/>
        </w:rPr>
        <w:t xml:space="preserve"> </w:t>
      </w:r>
      <w:r w:rsidRPr="008A0D45">
        <w:t>сложным</w:t>
      </w:r>
      <w:r w:rsidRPr="008A0D45">
        <w:rPr>
          <w:spacing w:val="-3"/>
        </w:rPr>
        <w:t xml:space="preserve"> </w:t>
      </w:r>
      <w:r w:rsidRPr="008A0D45">
        <w:t>дополнением</w:t>
      </w:r>
      <w:r w:rsidRPr="008A0D45">
        <w:rPr>
          <w:spacing w:val="-2"/>
        </w:rPr>
        <w:t xml:space="preserve"> </w:t>
      </w:r>
      <w:r w:rsidRPr="008A0D45">
        <w:t>(Complex</w:t>
      </w:r>
      <w:r w:rsidRPr="008A0D45">
        <w:rPr>
          <w:spacing w:val="1"/>
        </w:rPr>
        <w:t xml:space="preserve"> </w:t>
      </w:r>
      <w:r w:rsidRPr="008A0D45">
        <w:t>Object);</w:t>
      </w:r>
    </w:p>
    <w:p w:rsidR="001511C1" w:rsidRPr="008A0D45" w:rsidRDefault="00194F02" w:rsidP="008A0D45">
      <w:pPr>
        <w:pStyle w:val="a0"/>
        <w:spacing w:line="276" w:lineRule="auto"/>
        <w:ind w:left="-142" w:firstLine="568"/>
      </w:pPr>
      <w:r w:rsidRPr="008A0D45">
        <w:t>условные</w:t>
      </w:r>
      <w:r w:rsidRPr="008A0D45">
        <w:rPr>
          <w:spacing w:val="-4"/>
        </w:rPr>
        <w:t xml:space="preserve"> </w:t>
      </w:r>
      <w:r w:rsidRPr="008A0D45">
        <w:t>предложения</w:t>
      </w:r>
      <w:r w:rsidRPr="008A0D45">
        <w:rPr>
          <w:spacing w:val="-2"/>
        </w:rPr>
        <w:t xml:space="preserve"> </w:t>
      </w:r>
      <w:r w:rsidRPr="008A0D45">
        <w:t>реального</w:t>
      </w:r>
      <w:r w:rsidRPr="008A0D45">
        <w:rPr>
          <w:spacing w:val="-1"/>
        </w:rPr>
        <w:t xml:space="preserve"> </w:t>
      </w:r>
      <w:r w:rsidRPr="008A0D45">
        <w:t>(Conditional</w:t>
      </w:r>
      <w:r w:rsidRPr="008A0D45">
        <w:rPr>
          <w:spacing w:val="-4"/>
        </w:rPr>
        <w:t xml:space="preserve"> </w:t>
      </w:r>
      <w:r w:rsidRPr="008A0D45">
        <w:t>0,</w:t>
      </w:r>
      <w:r w:rsidRPr="008A0D45">
        <w:rPr>
          <w:spacing w:val="-1"/>
        </w:rPr>
        <w:t xml:space="preserve"> </w:t>
      </w:r>
      <w:r w:rsidRPr="008A0D45">
        <w:t>Conditional</w:t>
      </w:r>
      <w:r w:rsidRPr="008A0D45">
        <w:rPr>
          <w:spacing w:val="1"/>
        </w:rPr>
        <w:t xml:space="preserve"> </w:t>
      </w:r>
      <w:r w:rsidRPr="008A0D45">
        <w:t>I)</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предложения</w:t>
      </w:r>
      <w:r w:rsidRPr="008A0D45">
        <w:rPr>
          <w:spacing w:val="26"/>
        </w:rPr>
        <w:t xml:space="preserve"> </w:t>
      </w:r>
      <w:r w:rsidRPr="008A0D45">
        <w:t>с</w:t>
      </w:r>
      <w:r w:rsidRPr="008A0D45">
        <w:rPr>
          <w:spacing w:val="26"/>
        </w:rPr>
        <w:t xml:space="preserve"> </w:t>
      </w:r>
      <w:r w:rsidRPr="008A0D45">
        <w:t>конструкцией</w:t>
      </w:r>
      <w:r w:rsidRPr="008A0D45">
        <w:rPr>
          <w:spacing w:val="29"/>
        </w:rPr>
        <w:t xml:space="preserve"> </w:t>
      </w:r>
      <w:r w:rsidRPr="008A0D45">
        <w:t>to</w:t>
      </w:r>
      <w:r w:rsidRPr="008A0D45">
        <w:rPr>
          <w:spacing w:val="27"/>
        </w:rPr>
        <w:t xml:space="preserve"> </w:t>
      </w:r>
      <w:r w:rsidRPr="008A0D45">
        <w:t>be</w:t>
      </w:r>
      <w:r w:rsidRPr="008A0D45">
        <w:rPr>
          <w:spacing w:val="29"/>
        </w:rPr>
        <w:t xml:space="preserve"> </w:t>
      </w:r>
      <w:r w:rsidRPr="008A0D45">
        <w:t>going</w:t>
      </w:r>
      <w:r w:rsidRPr="008A0D45">
        <w:rPr>
          <w:spacing w:val="24"/>
        </w:rPr>
        <w:t xml:space="preserve"> </w:t>
      </w:r>
      <w:r w:rsidRPr="008A0D45">
        <w:t>to</w:t>
      </w:r>
      <w:r w:rsidRPr="008A0D45">
        <w:rPr>
          <w:spacing w:val="27"/>
        </w:rPr>
        <w:t xml:space="preserve"> </w:t>
      </w:r>
      <w:r w:rsidRPr="008A0D45">
        <w:t>+</w:t>
      </w:r>
      <w:r w:rsidRPr="008A0D45">
        <w:rPr>
          <w:spacing w:val="28"/>
        </w:rPr>
        <w:t xml:space="preserve"> </w:t>
      </w:r>
      <w:r w:rsidRPr="008A0D45">
        <w:t>инфинитив</w:t>
      </w:r>
      <w:r w:rsidRPr="008A0D45">
        <w:rPr>
          <w:spacing w:val="24"/>
        </w:rPr>
        <w:t xml:space="preserve"> </w:t>
      </w:r>
      <w:r w:rsidRPr="008A0D45">
        <w:t>и</w:t>
      </w:r>
      <w:r w:rsidRPr="008A0D45">
        <w:rPr>
          <w:spacing w:val="28"/>
        </w:rPr>
        <w:t xml:space="preserve"> </w:t>
      </w:r>
      <w:r w:rsidRPr="008A0D45">
        <w:t>формы</w:t>
      </w:r>
      <w:r w:rsidRPr="008A0D45">
        <w:rPr>
          <w:spacing w:val="30"/>
        </w:rPr>
        <w:t xml:space="preserve"> </w:t>
      </w:r>
      <w:r w:rsidRPr="008A0D45">
        <w:t>Future</w:t>
      </w:r>
      <w:r w:rsidRPr="008A0D45">
        <w:rPr>
          <w:spacing w:val="25"/>
        </w:rPr>
        <w:t xml:space="preserve"> </w:t>
      </w:r>
      <w:r w:rsidRPr="008A0D45">
        <w:t>Simple</w:t>
      </w:r>
      <w:r w:rsidRPr="008A0D45">
        <w:rPr>
          <w:spacing w:val="27"/>
        </w:rPr>
        <w:t xml:space="preserve"> </w:t>
      </w:r>
      <w:r w:rsidRPr="008A0D45">
        <w:t>Tense</w:t>
      </w:r>
      <w:r w:rsidRPr="008A0D45">
        <w:rPr>
          <w:spacing w:val="27"/>
        </w:rPr>
        <w:t xml:space="preserve"> </w:t>
      </w:r>
      <w:r w:rsidRPr="008A0D45">
        <w:t>и</w:t>
      </w:r>
      <w:r w:rsidRPr="008A0D45">
        <w:rPr>
          <w:spacing w:val="31"/>
        </w:rPr>
        <w:t xml:space="preserve"> </w:t>
      </w:r>
      <w:r w:rsidRPr="008A0D45">
        <w:t>Present</w:t>
      </w:r>
      <w:r w:rsidRPr="008A0D45">
        <w:rPr>
          <w:spacing w:val="-57"/>
        </w:rPr>
        <w:t xml:space="preserve"> </w:t>
      </w:r>
      <w:r w:rsidRPr="008A0D45">
        <w:t>Continuous</w:t>
      </w:r>
      <w:r w:rsidRPr="008A0D45">
        <w:rPr>
          <w:spacing w:val="-1"/>
        </w:rPr>
        <w:t xml:space="preserve"> </w:t>
      </w:r>
      <w:r w:rsidRPr="008A0D45">
        <w:t>Tense</w:t>
      </w:r>
      <w:r w:rsidRPr="008A0D45">
        <w:rPr>
          <w:spacing w:val="-1"/>
        </w:rPr>
        <w:t xml:space="preserve"> </w:t>
      </w:r>
      <w:r w:rsidRPr="008A0D45">
        <w:t>для выражения будущего</w:t>
      </w:r>
      <w:r w:rsidRPr="008A0D45">
        <w:rPr>
          <w:spacing w:val="-1"/>
        </w:rPr>
        <w:t xml:space="preserve"> </w:t>
      </w:r>
      <w:r w:rsidRPr="008A0D45">
        <w:t>действия;</w:t>
      </w:r>
    </w:p>
    <w:p w:rsidR="001511C1" w:rsidRPr="008A0D45" w:rsidRDefault="00194F02" w:rsidP="008A0D45">
      <w:pPr>
        <w:pStyle w:val="a0"/>
        <w:spacing w:line="276" w:lineRule="auto"/>
        <w:ind w:left="-142" w:firstLine="568"/>
      </w:pPr>
      <w:r w:rsidRPr="008A0D45">
        <w:t>конструкцию</w:t>
      </w:r>
      <w:r w:rsidRPr="008A0D45">
        <w:rPr>
          <w:spacing w:val="-2"/>
        </w:rPr>
        <w:t xml:space="preserve"> </w:t>
      </w:r>
      <w:r w:rsidRPr="008A0D45">
        <w:t>used</w:t>
      </w:r>
      <w:r w:rsidRPr="008A0D45">
        <w:rPr>
          <w:spacing w:val="-3"/>
        </w:rPr>
        <w:t xml:space="preserve"> </w:t>
      </w:r>
      <w:r w:rsidRPr="008A0D45">
        <w:t>to</w:t>
      </w:r>
      <w:r w:rsidRPr="008A0D45">
        <w:rPr>
          <w:spacing w:val="-3"/>
        </w:rPr>
        <w:t xml:space="preserve"> </w:t>
      </w:r>
      <w:r w:rsidRPr="008A0D45">
        <w:t>+</w:t>
      </w:r>
      <w:r w:rsidRPr="008A0D45">
        <w:rPr>
          <w:spacing w:val="-4"/>
        </w:rPr>
        <w:t xml:space="preserve"> </w:t>
      </w:r>
      <w:r w:rsidRPr="008A0D45">
        <w:t>инфинитив</w:t>
      </w:r>
      <w:r w:rsidRPr="008A0D45">
        <w:rPr>
          <w:spacing w:val="-4"/>
        </w:rPr>
        <w:t xml:space="preserve"> </w:t>
      </w:r>
      <w:r w:rsidRPr="008A0D45">
        <w:t>глагола;</w:t>
      </w:r>
    </w:p>
    <w:p w:rsidR="001511C1" w:rsidRPr="008A0D45" w:rsidRDefault="00194F02" w:rsidP="008A0D45">
      <w:pPr>
        <w:pStyle w:val="a0"/>
        <w:spacing w:line="276" w:lineRule="auto"/>
        <w:ind w:left="-142" w:firstLine="568"/>
      </w:pPr>
      <w:r w:rsidRPr="008A0D45">
        <w:t>глаголы в наиболее употребительных формах страдательного залога (Present/Past Simple Passive);</w:t>
      </w:r>
      <w:r w:rsidRPr="008A0D45">
        <w:rPr>
          <w:spacing w:val="-57"/>
        </w:rPr>
        <w:t xml:space="preserve"> </w:t>
      </w:r>
      <w:r w:rsidRPr="008A0D45">
        <w:t>предлоги,</w:t>
      </w:r>
      <w:r w:rsidRPr="008A0D45">
        <w:rPr>
          <w:spacing w:val="1"/>
        </w:rPr>
        <w:t xml:space="preserve"> </w:t>
      </w:r>
      <w:r w:rsidRPr="008A0D45">
        <w:t>употребляемые</w:t>
      </w:r>
      <w:r w:rsidRPr="008A0D45">
        <w:rPr>
          <w:spacing w:val="-2"/>
        </w:rPr>
        <w:t xml:space="preserve"> </w:t>
      </w:r>
      <w:r w:rsidRPr="008A0D45">
        <w:t>с</w:t>
      </w:r>
      <w:r w:rsidRPr="008A0D45">
        <w:rPr>
          <w:spacing w:val="-1"/>
        </w:rPr>
        <w:t xml:space="preserve"> </w:t>
      </w:r>
      <w:r w:rsidRPr="008A0D45">
        <w:t>глаголами в</w:t>
      </w:r>
      <w:r w:rsidRPr="008A0D45">
        <w:rPr>
          <w:spacing w:val="-2"/>
        </w:rPr>
        <w:t xml:space="preserve"> </w:t>
      </w:r>
      <w:r w:rsidRPr="008A0D45">
        <w:t>страдательном</w:t>
      </w:r>
      <w:r w:rsidRPr="008A0D45">
        <w:rPr>
          <w:spacing w:val="-1"/>
        </w:rPr>
        <w:t xml:space="preserve"> </w:t>
      </w:r>
      <w:r w:rsidRPr="008A0D45">
        <w:t>залоге;</w:t>
      </w:r>
    </w:p>
    <w:p w:rsidR="001511C1" w:rsidRPr="008A0D45" w:rsidRDefault="00194F02" w:rsidP="008A0D45">
      <w:pPr>
        <w:pStyle w:val="a0"/>
        <w:spacing w:line="276" w:lineRule="auto"/>
        <w:ind w:left="-142" w:firstLine="568"/>
      </w:pPr>
      <w:r w:rsidRPr="008A0D45">
        <w:t>модальный</w:t>
      </w:r>
      <w:r w:rsidRPr="008A0D45">
        <w:rPr>
          <w:spacing w:val="-3"/>
        </w:rPr>
        <w:t xml:space="preserve"> </w:t>
      </w:r>
      <w:r w:rsidRPr="008A0D45">
        <w:t>глагол</w:t>
      </w:r>
      <w:r w:rsidRPr="008A0D45">
        <w:rPr>
          <w:spacing w:val="-2"/>
        </w:rPr>
        <w:t xml:space="preserve"> </w:t>
      </w:r>
      <w:r w:rsidRPr="008A0D45">
        <w:t>might;</w:t>
      </w:r>
    </w:p>
    <w:p w:rsidR="001511C1" w:rsidRPr="008A0D45" w:rsidRDefault="00194F02" w:rsidP="008A0D45">
      <w:pPr>
        <w:pStyle w:val="a0"/>
        <w:spacing w:line="276" w:lineRule="auto"/>
        <w:ind w:left="-142" w:firstLine="568"/>
      </w:pPr>
      <w:r w:rsidRPr="008A0D45">
        <w:t>наречия, совпадающие по форме с прилагательными (fast, high; early);</w:t>
      </w:r>
      <w:r w:rsidRPr="008A0D45">
        <w:rPr>
          <w:spacing w:val="-57"/>
        </w:rPr>
        <w:t xml:space="preserve"> </w:t>
      </w:r>
      <w:r w:rsidRPr="008A0D45">
        <w:t>местоимения</w:t>
      </w:r>
      <w:r w:rsidRPr="008A0D45">
        <w:rPr>
          <w:spacing w:val="-1"/>
        </w:rPr>
        <w:t xml:space="preserve"> </w:t>
      </w:r>
      <w:r w:rsidRPr="008A0D45">
        <w:t>other/another, both, all, one;</w:t>
      </w:r>
    </w:p>
    <w:p w:rsidR="001511C1" w:rsidRPr="008A0D45" w:rsidRDefault="00194F02" w:rsidP="008A0D45">
      <w:pPr>
        <w:pStyle w:val="a0"/>
        <w:spacing w:line="276" w:lineRule="auto"/>
        <w:ind w:left="-142" w:firstLine="568"/>
      </w:pPr>
      <w:r w:rsidRPr="008A0D45">
        <w:t>количественные</w:t>
      </w:r>
      <w:r w:rsidRPr="008A0D45">
        <w:rPr>
          <w:spacing w:val="-4"/>
        </w:rPr>
        <w:t xml:space="preserve"> </w:t>
      </w:r>
      <w:r w:rsidRPr="008A0D45">
        <w:t>числительные</w:t>
      </w:r>
      <w:r w:rsidRPr="008A0D45">
        <w:rPr>
          <w:spacing w:val="-3"/>
        </w:rPr>
        <w:t xml:space="preserve"> </w:t>
      </w:r>
      <w:r w:rsidRPr="008A0D45">
        <w:t>для</w:t>
      </w:r>
      <w:r w:rsidRPr="008A0D45">
        <w:rPr>
          <w:spacing w:val="-1"/>
        </w:rPr>
        <w:t xml:space="preserve"> </w:t>
      </w:r>
      <w:r w:rsidRPr="008A0D45">
        <w:t>обозначения</w:t>
      </w:r>
      <w:r w:rsidRPr="008A0D45">
        <w:rPr>
          <w:spacing w:val="-2"/>
        </w:rPr>
        <w:t xml:space="preserve"> </w:t>
      </w:r>
      <w:r w:rsidRPr="008A0D45">
        <w:t>больших</w:t>
      </w:r>
      <w:r w:rsidRPr="008A0D45">
        <w:rPr>
          <w:spacing w:val="1"/>
        </w:rPr>
        <w:t xml:space="preserve"> </w:t>
      </w:r>
      <w:r w:rsidRPr="008A0D45">
        <w:t>чисел</w:t>
      </w:r>
      <w:r w:rsidRPr="008A0D45">
        <w:rPr>
          <w:spacing w:val="-3"/>
        </w:rPr>
        <w:t xml:space="preserve"> </w:t>
      </w:r>
      <w:r w:rsidRPr="008A0D45">
        <w:t>(до</w:t>
      </w:r>
      <w:r w:rsidRPr="008A0D45">
        <w:rPr>
          <w:spacing w:val="-1"/>
        </w:rPr>
        <w:t xml:space="preserve"> </w:t>
      </w:r>
      <w:r w:rsidRPr="008A0D45">
        <w:t>1</w:t>
      </w:r>
      <w:r w:rsidRPr="008A0D45">
        <w:rPr>
          <w:spacing w:val="-1"/>
        </w:rPr>
        <w:t xml:space="preserve"> </w:t>
      </w:r>
      <w:r w:rsidRPr="008A0D45">
        <w:t>000</w:t>
      </w:r>
      <w:r w:rsidRPr="008A0D45">
        <w:rPr>
          <w:spacing w:val="-2"/>
        </w:rPr>
        <w:t xml:space="preserve"> </w:t>
      </w:r>
      <w:r w:rsidRPr="008A0D45">
        <w:t>000);</w:t>
      </w:r>
    </w:p>
    <w:p w:rsidR="001511C1" w:rsidRPr="008A0D45" w:rsidRDefault="00194F02" w:rsidP="008A0D45">
      <w:pPr>
        <w:pStyle w:val="a5"/>
        <w:numPr>
          <w:ilvl w:val="0"/>
          <w:numId w:val="33"/>
        </w:numPr>
        <w:tabs>
          <w:tab w:val="left" w:pos="37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социокультурными</w:t>
      </w:r>
      <w:r w:rsidRPr="008A0D45">
        <w:rPr>
          <w:spacing w:val="-4"/>
          <w:sz w:val="24"/>
          <w:szCs w:val="24"/>
        </w:rPr>
        <w:t xml:space="preserve"> </w:t>
      </w:r>
      <w:r w:rsidRPr="008A0D45">
        <w:rPr>
          <w:sz w:val="24"/>
          <w:szCs w:val="24"/>
        </w:rPr>
        <w:t>знаниями</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умениями:</w:t>
      </w:r>
    </w:p>
    <w:p w:rsidR="001511C1" w:rsidRPr="008A0D45" w:rsidRDefault="00194F02" w:rsidP="008A0D45">
      <w:pPr>
        <w:pStyle w:val="a0"/>
        <w:spacing w:line="276" w:lineRule="auto"/>
        <w:ind w:left="-142" w:firstLine="568"/>
      </w:pPr>
      <w:r w:rsidRPr="008A0D45">
        <w:t>использовать отдельные социокультурные элементы речевого поведенческого этикета, принятые в</w:t>
      </w:r>
      <w:r w:rsidRPr="008A0D45">
        <w:rPr>
          <w:spacing w:val="-57"/>
        </w:rPr>
        <w:t xml:space="preserve"> </w:t>
      </w:r>
      <w:r w:rsidRPr="008A0D45">
        <w:t>стране</w:t>
      </w:r>
      <w:r w:rsidRPr="008A0D45">
        <w:rPr>
          <w:spacing w:val="-2"/>
        </w:rPr>
        <w:t xml:space="preserve"> </w:t>
      </w:r>
      <w:r w:rsidRPr="008A0D45">
        <w:t>(странах) изучаемого языка</w:t>
      </w:r>
      <w:r w:rsidRPr="008A0D45">
        <w:rPr>
          <w:spacing w:val="-1"/>
        </w:rPr>
        <w:t xml:space="preserve"> </w:t>
      </w:r>
      <w:r w:rsidRPr="008A0D45">
        <w:t>в</w:t>
      </w:r>
      <w:r w:rsidRPr="008A0D45">
        <w:rPr>
          <w:spacing w:val="-1"/>
        </w:rPr>
        <w:t xml:space="preserve"> </w:t>
      </w:r>
      <w:r w:rsidRPr="008A0D45">
        <w:t>рамках</w:t>
      </w:r>
      <w:r w:rsidRPr="008A0D45">
        <w:rPr>
          <w:spacing w:val="2"/>
        </w:rPr>
        <w:t xml:space="preserve"> </w:t>
      </w:r>
      <w:r w:rsidRPr="008A0D45">
        <w:t>тематического содержания;</w:t>
      </w:r>
    </w:p>
    <w:p w:rsidR="001511C1" w:rsidRPr="008A0D45" w:rsidRDefault="00194F02" w:rsidP="008A0D45">
      <w:pPr>
        <w:pStyle w:val="a0"/>
        <w:spacing w:before="1" w:line="276" w:lineRule="auto"/>
        <w:ind w:left="-142" w:firstLine="568"/>
      </w:pPr>
      <w:r w:rsidRPr="008A0D45">
        <w:t>понимать</w:t>
      </w:r>
      <w:r w:rsidRPr="008A0D45">
        <w:rPr>
          <w:spacing w:val="21"/>
        </w:rPr>
        <w:t xml:space="preserve"> </w:t>
      </w:r>
      <w:r w:rsidRPr="008A0D45">
        <w:t>и</w:t>
      </w:r>
      <w:r w:rsidRPr="008A0D45">
        <w:rPr>
          <w:spacing w:val="21"/>
        </w:rPr>
        <w:t xml:space="preserve"> </w:t>
      </w:r>
      <w:r w:rsidRPr="008A0D45">
        <w:t>использовать</w:t>
      </w:r>
      <w:r w:rsidRPr="008A0D45">
        <w:rPr>
          <w:spacing w:val="23"/>
        </w:rPr>
        <w:t xml:space="preserve"> </w:t>
      </w:r>
      <w:r w:rsidRPr="008A0D45">
        <w:t>в</w:t>
      </w:r>
      <w:r w:rsidRPr="008A0D45">
        <w:rPr>
          <w:spacing w:val="24"/>
        </w:rPr>
        <w:t xml:space="preserve"> </w:t>
      </w:r>
      <w:r w:rsidRPr="008A0D45">
        <w:t>устной</w:t>
      </w:r>
      <w:r w:rsidRPr="008A0D45">
        <w:rPr>
          <w:spacing w:val="28"/>
        </w:rPr>
        <w:t xml:space="preserve"> </w:t>
      </w:r>
      <w:r w:rsidRPr="008A0D45">
        <w:t>и</w:t>
      </w:r>
      <w:r w:rsidRPr="008A0D45">
        <w:rPr>
          <w:spacing w:val="20"/>
        </w:rPr>
        <w:t xml:space="preserve"> </w:t>
      </w:r>
      <w:r w:rsidRPr="008A0D45">
        <w:t>письменной</w:t>
      </w:r>
      <w:r w:rsidRPr="008A0D45">
        <w:rPr>
          <w:spacing w:val="23"/>
        </w:rPr>
        <w:t xml:space="preserve"> </w:t>
      </w:r>
      <w:r w:rsidRPr="008A0D45">
        <w:t>речи</w:t>
      </w:r>
      <w:r w:rsidRPr="008A0D45">
        <w:rPr>
          <w:spacing w:val="21"/>
        </w:rPr>
        <w:t xml:space="preserve"> </w:t>
      </w:r>
      <w:r w:rsidRPr="008A0D45">
        <w:t>наиболее</w:t>
      </w:r>
      <w:r w:rsidRPr="008A0D45">
        <w:rPr>
          <w:spacing w:val="23"/>
        </w:rPr>
        <w:t xml:space="preserve"> </w:t>
      </w:r>
      <w:r w:rsidRPr="008A0D45">
        <w:t>употребительную</w:t>
      </w:r>
      <w:r w:rsidRPr="008A0D45">
        <w:rPr>
          <w:spacing w:val="23"/>
        </w:rPr>
        <w:t xml:space="preserve"> </w:t>
      </w:r>
      <w:r w:rsidRPr="008A0D45">
        <w:t>тематическую</w:t>
      </w:r>
      <w:r w:rsidRPr="008A0D45">
        <w:rPr>
          <w:spacing w:val="-57"/>
        </w:rPr>
        <w:t xml:space="preserve"> </w:t>
      </w:r>
      <w:r w:rsidRPr="008A0D45">
        <w:t>фоновую лексику страны (стран) изучаемого языка в рамках тематического содержания речи;</w:t>
      </w:r>
      <w:r w:rsidRPr="008A0D45">
        <w:rPr>
          <w:spacing w:val="1"/>
        </w:rPr>
        <w:t xml:space="preserve"> </w:t>
      </w:r>
      <w:r w:rsidRPr="008A0D45">
        <w:t>обладать</w:t>
      </w:r>
      <w:r w:rsidRPr="008A0D45">
        <w:rPr>
          <w:spacing w:val="10"/>
        </w:rPr>
        <w:t xml:space="preserve"> </w:t>
      </w:r>
      <w:r w:rsidRPr="008A0D45">
        <w:t>базовыми</w:t>
      </w:r>
      <w:r w:rsidRPr="008A0D45">
        <w:rPr>
          <w:spacing w:val="9"/>
        </w:rPr>
        <w:t xml:space="preserve"> </w:t>
      </w:r>
      <w:r w:rsidRPr="008A0D45">
        <w:t>знаниями</w:t>
      </w:r>
      <w:r w:rsidRPr="008A0D45">
        <w:rPr>
          <w:spacing w:val="9"/>
        </w:rPr>
        <w:t xml:space="preserve"> </w:t>
      </w:r>
      <w:r w:rsidRPr="008A0D45">
        <w:t>о</w:t>
      </w:r>
      <w:r w:rsidRPr="008A0D45">
        <w:rPr>
          <w:spacing w:val="6"/>
        </w:rPr>
        <w:t xml:space="preserve"> </w:t>
      </w:r>
      <w:r w:rsidRPr="008A0D45">
        <w:t>социокультурном</w:t>
      </w:r>
      <w:r w:rsidRPr="008A0D45">
        <w:rPr>
          <w:spacing w:val="8"/>
        </w:rPr>
        <w:t xml:space="preserve"> </w:t>
      </w:r>
      <w:r w:rsidRPr="008A0D45">
        <w:t>портрете</w:t>
      </w:r>
      <w:r w:rsidRPr="008A0D45">
        <w:rPr>
          <w:spacing w:val="8"/>
        </w:rPr>
        <w:t xml:space="preserve"> </w:t>
      </w:r>
      <w:r w:rsidRPr="008A0D45">
        <w:t>и</w:t>
      </w:r>
      <w:r w:rsidRPr="008A0D45">
        <w:rPr>
          <w:spacing w:val="7"/>
        </w:rPr>
        <w:t xml:space="preserve"> </w:t>
      </w:r>
      <w:r w:rsidRPr="008A0D45">
        <w:t>культурном</w:t>
      </w:r>
      <w:r w:rsidRPr="008A0D45">
        <w:rPr>
          <w:spacing w:val="9"/>
        </w:rPr>
        <w:t xml:space="preserve"> </w:t>
      </w:r>
      <w:r w:rsidRPr="008A0D45">
        <w:t>наследии</w:t>
      </w:r>
      <w:r w:rsidRPr="008A0D45">
        <w:rPr>
          <w:spacing w:val="9"/>
        </w:rPr>
        <w:t xml:space="preserve"> </w:t>
      </w:r>
      <w:r w:rsidRPr="008A0D45">
        <w:t>родной</w:t>
      </w:r>
      <w:r w:rsidRPr="008A0D45">
        <w:rPr>
          <w:spacing w:val="9"/>
        </w:rPr>
        <w:t xml:space="preserve"> </w:t>
      </w:r>
      <w:r w:rsidRPr="008A0D45">
        <w:t>страны</w:t>
      </w:r>
      <w:r w:rsidRPr="008A0D45">
        <w:rPr>
          <w:spacing w:val="-57"/>
        </w:rPr>
        <w:t xml:space="preserve"> </w:t>
      </w:r>
      <w:r w:rsidRPr="008A0D45">
        <w:t>и</w:t>
      </w:r>
      <w:r w:rsidRPr="008A0D45">
        <w:rPr>
          <w:spacing w:val="-1"/>
        </w:rPr>
        <w:t xml:space="preserve"> </w:t>
      </w:r>
      <w:r w:rsidRPr="008A0D45">
        <w:t>страны (стран)</w:t>
      </w:r>
      <w:r w:rsidRPr="008A0D45">
        <w:rPr>
          <w:spacing w:val="-1"/>
        </w:rPr>
        <w:t xml:space="preserve"> </w:t>
      </w:r>
      <w:r w:rsidRPr="008A0D45">
        <w:t>изучаемого языка;</w:t>
      </w:r>
    </w:p>
    <w:p w:rsidR="001511C1" w:rsidRPr="008A0D45" w:rsidRDefault="00194F02" w:rsidP="008A0D45">
      <w:pPr>
        <w:pStyle w:val="a0"/>
        <w:spacing w:line="276" w:lineRule="auto"/>
        <w:ind w:left="-142" w:firstLine="568"/>
      </w:pPr>
      <w:r w:rsidRPr="008A0D45">
        <w:t>кратко</w:t>
      </w:r>
      <w:r w:rsidRPr="008A0D45">
        <w:rPr>
          <w:spacing w:val="-2"/>
        </w:rPr>
        <w:t xml:space="preserve"> </w:t>
      </w:r>
      <w:r w:rsidRPr="008A0D45">
        <w:t>представлять</w:t>
      </w:r>
      <w:r w:rsidRPr="008A0D45">
        <w:rPr>
          <w:spacing w:val="-2"/>
        </w:rPr>
        <w:t xml:space="preserve"> </w:t>
      </w:r>
      <w:r w:rsidRPr="008A0D45">
        <w:t>Россию</w:t>
      </w:r>
      <w:r w:rsidRPr="008A0D45">
        <w:rPr>
          <w:spacing w:val="-2"/>
        </w:rPr>
        <w:t xml:space="preserve"> </w:t>
      </w:r>
      <w:r w:rsidRPr="008A0D45">
        <w:t>и</w:t>
      </w:r>
      <w:r w:rsidRPr="008A0D45">
        <w:rPr>
          <w:spacing w:val="-2"/>
        </w:rPr>
        <w:t xml:space="preserve"> </w:t>
      </w:r>
      <w:r w:rsidRPr="008A0D45">
        <w:t>страну</w:t>
      </w:r>
      <w:r w:rsidRPr="008A0D45">
        <w:rPr>
          <w:spacing w:val="-6"/>
        </w:rPr>
        <w:t xml:space="preserve"> </w:t>
      </w:r>
      <w:r w:rsidRPr="008A0D45">
        <w:t>(страны)</w:t>
      </w:r>
      <w:r w:rsidRPr="008A0D45">
        <w:rPr>
          <w:spacing w:val="-1"/>
        </w:rPr>
        <w:t xml:space="preserve"> </w:t>
      </w:r>
      <w:r w:rsidRPr="008A0D45">
        <w:t>изучаемого</w:t>
      </w:r>
      <w:r w:rsidRPr="008A0D45">
        <w:rPr>
          <w:spacing w:val="-2"/>
        </w:rPr>
        <w:t xml:space="preserve"> </w:t>
      </w:r>
      <w:r w:rsidRPr="008A0D45">
        <w:t>языка;</w:t>
      </w:r>
    </w:p>
    <w:p w:rsidR="001511C1" w:rsidRPr="008A0D45" w:rsidRDefault="00194F02" w:rsidP="008A0D45">
      <w:pPr>
        <w:pStyle w:val="a5"/>
        <w:numPr>
          <w:ilvl w:val="0"/>
          <w:numId w:val="33"/>
        </w:numPr>
        <w:tabs>
          <w:tab w:val="left" w:pos="363"/>
        </w:tabs>
        <w:spacing w:line="276" w:lineRule="auto"/>
        <w:ind w:left="-142" w:firstLine="568"/>
        <w:rPr>
          <w:sz w:val="24"/>
          <w:szCs w:val="24"/>
        </w:rPr>
      </w:pPr>
      <w:r w:rsidRPr="008A0D45">
        <w:rPr>
          <w:spacing w:val="-1"/>
          <w:sz w:val="24"/>
          <w:szCs w:val="24"/>
        </w:rPr>
        <w:t>владеть</w:t>
      </w:r>
      <w:r w:rsidRPr="008A0D45">
        <w:rPr>
          <w:spacing w:val="-13"/>
          <w:sz w:val="24"/>
          <w:szCs w:val="24"/>
        </w:rPr>
        <w:t xml:space="preserve"> </w:t>
      </w:r>
      <w:r w:rsidRPr="008A0D45">
        <w:rPr>
          <w:spacing w:val="-1"/>
          <w:sz w:val="24"/>
          <w:szCs w:val="24"/>
        </w:rPr>
        <w:t>компенсаторными</w:t>
      </w:r>
      <w:r w:rsidRPr="008A0D45">
        <w:rPr>
          <w:spacing w:val="-12"/>
          <w:sz w:val="24"/>
          <w:szCs w:val="24"/>
        </w:rPr>
        <w:t xml:space="preserve"> </w:t>
      </w:r>
      <w:r w:rsidRPr="008A0D45">
        <w:rPr>
          <w:spacing w:val="-1"/>
          <w:sz w:val="24"/>
          <w:szCs w:val="24"/>
        </w:rPr>
        <w:t>умениями:</w:t>
      </w:r>
      <w:r w:rsidRPr="008A0D45">
        <w:rPr>
          <w:spacing w:val="-14"/>
          <w:sz w:val="24"/>
          <w:szCs w:val="24"/>
        </w:rPr>
        <w:t xml:space="preserve"> </w:t>
      </w:r>
      <w:r w:rsidRPr="008A0D45">
        <w:rPr>
          <w:spacing w:val="-1"/>
          <w:sz w:val="24"/>
          <w:szCs w:val="24"/>
        </w:rPr>
        <w:t>использовать</w:t>
      </w:r>
      <w:r w:rsidRPr="008A0D45">
        <w:rPr>
          <w:spacing w:val="-13"/>
          <w:sz w:val="24"/>
          <w:szCs w:val="24"/>
        </w:rPr>
        <w:t xml:space="preserve"> </w:t>
      </w:r>
      <w:r w:rsidRPr="008A0D45">
        <w:rPr>
          <w:spacing w:val="-1"/>
          <w:sz w:val="24"/>
          <w:szCs w:val="24"/>
        </w:rPr>
        <w:t>при</w:t>
      </w:r>
      <w:r w:rsidRPr="008A0D45">
        <w:rPr>
          <w:spacing w:val="-14"/>
          <w:sz w:val="24"/>
          <w:szCs w:val="24"/>
        </w:rPr>
        <w:t xml:space="preserve"> </w:t>
      </w:r>
      <w:r w:rsidRPr="008A0D45">
        <w:rPr>
          <w:sz w:val="24"/>
          <w:szCs w:val="24"/>
        </w:rPr>
        <w:t>чтении</w:t>
      </w:r>
      <w:r w:rsidRPr="008A0D45">
        <w:rPr>
          <w:spacing w:val="-14"/>
          <w:sz w:val="24"/>
          <w:szCs w:val="24"/>
        </w:rPr>
        <w:t xml:space="preserve"> </w:t>
      </w:r>
      <w:r w:rsidRPr="008A0D45">
        <w:rPr>
          <w:sz w:val="24"/>
          <w:szCs w:val="24"/>
        </w:rPr>
        <w:t>и</w:t>
      </w:r>
      <w:r w:rsidRPr="008A0D45">
        <w:rPr>
          <w:spacing w:val="-14"/>
          <w:sz w:val="24"/>
          <w:szCs w:val="24"/>
        </w:rPr>
        <w:t xml:space="preserve"> </w:t>
      </w:r>
      <w:r w:rsidRPr="008A0D45">
        <w:rPr>
          <w:sz w:val="24"/>
          <w:szCs w:val="24"/>
        </w:rPr>
        <w:t>аудировании</w:t>
      </w:r>
      <w:r w:rsidRPr="008A0D45">
        <w:rPr>
          <w:spacing w:val="-14"/>
          <w:sz w:val="24"/>
          <w:szCs w:val="24"/>
        </w:rPr>
        <w:t xml:space="preserve"> </w:t>
      </w:r>
      <w:r w:rsidRPr="008A0D45">
        <w:rPr>
          <w:sz w:val="24"/>
          <w:szCs w:val="24"/>
        </w:rPr>
        <w:t>языковую</w:t>
      </w:r>
      <w:r w:rsidRPr="008A0D45">
        <w:rPr>
          <w:spacing w:val="-14"/>
          <w:sz w:val="24"/>
          <w:szCs w:val="24"/>
        </w:rPr>
        <w:t xml:space="preserve"> </w:t>
      </w:r>
      <w:r w:rsidRPr="008A0D45">
        <w:rPr>
          <w:sz w:val="24"/>
          <w:szCs w:val="24"/>
        </w:rPr>
        <w:t>догадку,</w:t>
      </w:r>
      <w:r w:rsidRPr="008A0D45">
        <w:rPr>
          <w:spacing w:val="-58"/>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контекстуальную,</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непосредственном</w:t>
      </w:r>
      <w:r w:rsidRPr="008A0D45">
        <w:rPr>
          <w:spacing w:val="1"/>
          <w:sz w:val="24"/>
          <w:szCs w:val="24"/>
        </w:rPr>
        <w:t xml:space="preserve"> </w:t>
      </w:r>
      <w:r w:rsidRPr="008A0D45">
        <w:rPr>
          <w:sz w:val="24"/>
          <w:szCs w:val="24"/>
        </w:rPr>
        <w:t>общении</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переспрашивать,</w:t>
      </w:r>
      <w:r w:rsidRPr="008A0D45">
        <w:rPr>
          <w:spacing w:val="1"/>
          <w:sz w:val="24"/>
          <w:szCs w:val="24"/>
        </w:rPr>
        <w:t xml:space="preserve"> </w:t>
      </w:r>
      <w:r w:rsidRPr="008A0D45">
        <w:rPr>
          <w:sz w:val="24"/>
          <w:szCs w:val="24"/>
        </w:rPr>
        <w:t>просить</w:t>
      </w:r>
      <w:r w:rsidRPr="008A0D45">
        <w:rPr>
          <w:spacing w:val="1"/>
          <w:sz w:val="24"/>
          <w:szCs w:val="24"/>
        </w:rPr>
        <w:t xml:space="preserve"> </w:t>
      </w:r>
      <w:r w:rsidRPr="008A0D45">
        <w:rPr>
          <w:sz w:val="24"/>
          <w:szCs w:val="24"/>
        </w:rPr>
        <w:t>повторить,</w:t>
      </w:r>
      <w:r w:rsidRPr="008A0D45">
        <w:rPr>
          <w:spacing w:val="1"/>
          <w:sz w:val="24"/>
          <w:szCs w:val="24"/>
        </w:rPr>
        <w:t xml:space="preserve"> </w:t>
      </w:r>
      <w:r w:rsidRPr="008A0D45">
        <w:rPr>
          <w:sz w:val="24"/>
          <w:szCs w:val="24"/>
        </w:rPr>
        <w:t>уточняя</w:t>
      </w:r>
      <w:r w:rsidRPr="008A0D45">
        <w:rPr>
          <w:spacing w:val="1"/>
          <w:sz w:val="24"/>
          <w:szCs w:val="24"/>
        </w:rPr>
        <w:t xml:space="preserve"> </w:t>
      </w:r>
      <w:r w:rsidRPr="008A0D45">
        <w:rPr>
          <w:sz w:val="24"/>
          <w:szCs w:val="24"/>
        </w:rPr>
        <w:t>значение</w:t>
      </w:r>
      <w:r w:rsidRPr="008A0D45">
        <w:rPr>
          <w:spacing w:val="1"/>
          <w:sz w:val="24"/>
          <w:szCs w:val="24"/>
        </w:rPr>
        <w:t xml:space="preserve"> </w:t>
      </w:r>
      <w:r w:rsidRPr="008A0D45">
        <w:rPr>
          <w:sz w:val="24"/>
          <w:szCs w:val="24"/>
        </w:rPr>
        <w:t>незнакомых</w:t>
      </w:r>
      <w:r w:rsidRPr="008A0D45">
        <w:rPr>
          <w:spacing w:val="1"/>
          <w:sz w:val="24"/>
          <w:szCs w:val="24"/>
        </w:rPr>
        <w:t xml:space="preserve"> </w:t>
      </w:r>
      <w:r w:rsidRPr="008A0D45">
        <w:rPr>
          <w:sz w:val="24"/>
          <w:szCs w:val="24"/>
        </w:rPr>
        <w:t>слов,</w:t>
      </w:r>
      <w:r w:rsidRPr="008A0D45">
        <w:rPr>
          <w:spacing w:val="1"/>
          <w:sz w:val="24"/>
          <w:szCs w:val="24"/>
        </w:rPr>
        <w:t xml:space="preserve"> </w:t>
      </w:r>
      <w:r w:rsidRPr="008A0D45">
        <w:rPr>
          <w:sz w:val="24"/>
          <w:szCs w:val="24"/>
        </w:rPr>
        <w:t>игнорировать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являющуюся</w:t>
      </w:r>
      <w:r w:rsidRPr="008A0D45">
        <w:rPr>
          <w:spacing w:val="1"/>
          <w:sz w:val="24"/>
          <w:szCs w:val="24"/>
        </w:rPr>
        <w:t xml:space="preserve"> </w:t>
      </w:r>
      <w:r w:rsidRPr="008A0D45">
        <w:rPr>
          <w:sz w:val="24"/>
          <w:szCs w:val="24"/>
        </w:rPr>
        <w:t>необходимой</w:t>
      </w:r>
      <w:r w:rsidRPr="008A0D45">
        <w:rPr>
          <w:spacing w:val="-12"/>
          <w:sz w:val="24"/>
          <w:szCs w:val="24"/>
        </w:rPr>
        <w:t xml:space="preserve"> </w:t>
      </w:r>
      <w:r w:rsidRPr="008A0D45">
        <w:rPr>
          <w:sz w:val="24"/>
          <w:szCs w:val="24"/>
        </w:rPr>
        <w:t>для</w:t>
      </w:r>
      <w:r w:rsidRPr="008A0D45">
        <w:rPr>
          <w:spacing w:val="-12"/>
          <w:sz w:val="24"/>
          <w:szCs w:val="24"/>
        </w:rPr>
        <w:t xml:space="preserve"> </w:t>
      </w:r>
      <w:r w:rsidRPr="008A0D45">
        <w:rPr>
          <w:sz w:val="24"/>
          <w:szCs w:val="24"/>
        </w:rPr>
        <w:t>понимания</w:t>
      </w:r>
      <w:r w:rsidRPr="008A0D45">
        <w:rPr>
          <w:spacing w:val="-12"/>
          <w:sz w:val="24"/>
          <w:szCs w:val="24"/>
        </w:rPr>
        <w:t xml:space="preserve"> </w:t>
      </w:r>
      <w:r w:rsidRPr="008A0D45">
        <w:rPr>
          <w:sz w:val="24"/>
          <w:szCs w:val="24"/>
        </w:rPr>
        <w:t>основного</w:t>
      </w:r>
      <w:r w:rsidRPr="008A0D45">
        <w:rPr>
          <w:spacing w:val="-12"/>
          <w:sz w:val="24"/>
          <w:szCs w:val="24"/>
        </w:rPr>
        <w:t xml:space="preserve"> </w:t>
      </w:r>
      <w:r w:rsidRPr="008A0D45">
        <w:rPr>
          <w:sz w:val="24"/>
          <w:szCs w:val="24"/>
        </w:rPr>
        <w:t>содержания,</w:t>
      </w:r>
      <w:r w:rsidRPr="008A0D45">
        <w:rPr>
          <w:spacing w:val="-12"/>
          <w:sz w:val="24"/>
          <w:szCs w:val="24"/>
        </w:rPr>
        <w:t xml:space="preserve"> </w:t>
      </w:r>
      <w:r w:rsidRPr="008A0D45">
        <w:rPr>
          <w:sz w:val="24"/>
          <w:szCs w:val="24"/>
        </w:rPr>
        <w:t>прочитанного</w:t>
      </w:r>
      <w:r w:rsidRPr="008A0D45">
        <w:rPr>
          <w:spacing w:val="-13"/>
          <w:sz w:val="24"/>
          <w:szCs w:val="24"/>
        </w:rPr>
        <w:t xml:space="preserve"> </w:t>
      </w:r>
      <w:r w:rsidRPr="008A0D45">
        <w:rPr>
          <w:sz w:val="24"/>
          <w:szCs w:val="24"/>
        </w:rPr>
        <w:t>(прослушанного)</w:t>
      </w:r>
      <w:r w:rsidRPr="008A0D45">
        <w:rPr>
          <w:spacing w:val="-13"/>
          <w:sz w:val="24"/>
          <w:szCs w:val="24"/>
        </w:rPr>
        <w:t xml:space="preserve"> </w:t>
      </w:r>
      <w:r w:rsidRPr="008A0D45">
        <w:rPr>
          <w:sz w:val="24"/>
          <w:szCs w:val="24"/>
        </w:rPr>
        <w:t>текста</w:t>
      </w:r>
      <w:r w:rsidRPr="008A0D45">
        <w:rPr>
          <w:spacing w:val="-13"/>
          <w:sz w:val="24"/>
          <w:szCs w:val="24"/>
        </w:rPr>
        <w:t xml:space="preserve"> </w:t>
      </w:r>
      <w:r w:rsidRPr="008A0D45">
        <w:rPr>
          <w:sz w:val="24"/>
          <w:szCs w:val="24"/>
        </w:rPr>
        <w:t>или</w:t>
      </w:r>
      <w:r w:rsidRPr="008A0D45">
        <w:rPr>
          <w:spacing w:val="-11"/>
          <w:sz w:val="24"/>
          <w:szCs w:val="24"/>
        </w:rPr>
        <w:t xml:space="preserve"> </w:t>
      </w:r>
      <w:r w:rsidRPr="008A0D45">
        <w:rPr>
          <w:sz w:val="24"/>
          <w:szCs w:val="24"/>
        </w:rPr>
        <w:t>для</w:t>
      </w:r>
      <w:r w:rsidRPr="008A0D45">
        <w:rPr>
          <w:spacing w:val="-58"/>
          <w:sz w:val="24"/>
          <w:szCs w:val="24"/>
        </w:rPr>
        <w:t xml:space="preserve"> </w:t>
      </w:r>
      <w:r w:rsidRPr="008A0D45">
        <w:rPr>
          <w:sz w:val="24"/>
          <w:szCs w:val="24"/>
        </w:rPr>
        <w:t>нахождения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тексте запрашиваемой информации;</w:t>
      </w:r>
    </w:p>
    <w:p w:rsidR="001511C1" w:rsidRPr="008A0D45" w:rsidRDefault="00194F02" w:rsidP="008A0D45">
      <w:pPr>
        <w:pStyle w:val="a5"/>
        <w:numPr>
          <w:ilvl w:val="0"/>
          <w:numId w:val="33"/>
        </w:numPr>
        <w:tabs>
          <w:tab w:val="left" w:pos="386"/>
        </w:tabs>
        <w:spacing w:before="1" w:line="276" w:lineRule="auto"/>
        <w:ind w:left="-142" w:firstLine="568"/>
        <w:rPr>
          <w:sz w:val="24"/>
          <w:szCs w:val="24"/>
        </w:rPr>
      </w:pPr>
      <w:r w:rsidRPr="008A0D45">
        <w:rPr>
          <w:sz w:val="24"/>
          <w:szCs w:val="24"/>
        </w:rPr>
        <w:t>участвовать в несложных учебных проектах с использованием материалов на английском языке</w:t>
      </w:r>
      <w:r w:rsidRPr="008A0D45">
        <w:rPr>
          <w:spacing w:val="-57"/>
          <w:sz w:val="24"/>
          <w:szCs w:val="24"/>
        </w:rPr>
        <w:t xml:space="preserve"> </w:t>
      </w:r>
      <w:r w:rsidRPr="008A0D45">
        <w:rPr>
          <w:sz w:val="24"/>
          <w:szCs w:val="24"/>
        </w:rPr>
        <w:t>с</w:t>
      </w:r>
      <w:r w:rsidRPr="008A0D45">
        <w:rPr>
          <w:spacing w:val="1"/>
          <w:sz w:val="24"/>
          <w:szCs w:val="24"/>
        </w:rPr>
        <w:t xml:space="preserve"> </w:t>
      </w:r>
      <w:r w:rsidRPr="008A0D45">
        <w:rPr>
          <w:sz w:val="24"/>
          <w:szCs w:val="24"/>
        </w:rPr>
        <w:t>применением</w:t>
      </w:r>
      <w:r w:rsidRPr="008A0D45">
        <w:rPr>
          <w:spacing w:val="1"/>
          <w:sz w:val="24"/>
          <w:szCs w:val="24"/>
        </w:rPr>
        <w:t xml:space="preserve"> </w:t>
      </w:r>
      <w:r w:rsidRPr="008A0D45">
        <w:rPr>
          <w:sz w:val="24"/>
          <w:szCs w:val="24"/>
        </w:rPr>
        <w:t>информационно-коммуникативных</w:t>
      </w:r>
      <w:r w:rsidRPr="008A0D45">
        <w:rPr>
          <w:spacing w:val="1"/>
          <w:sz w:val="24"/>
          <w:szCs w:val="24"/>
        </w:rPr>
        <w:t xml:space="preserve"> </w:t>
      </w:r>
      <w:r w:rsidRPr="008A0D45">
        <w:rPr>
          <w:sz w:val="24"/>
          <w:szCs w:val="24"/>
        </w:rPr>
        <w:t>технологий,</w:t>
      </w:r>
      <w:r w:rsidRPr="008A0D45">
        <w:rPr>
          <w:spacing w:val="1"/>
          <w:sz w:val="24"/>
          <w:szCs w:val="24"/>
        </w:rPr>
        <w:t xml:space="preserve"> </w:t>
      </w:r>
      <w:r w:rsidRPr="008A0D45">
        <w:rPr>
          <w:sz w:val="24"/>
          <w:szCs w:val="24"/>
        </w:rPr>
        <w:t>соблюдая</w:t>
      </w:r>
      <w:r w:rsidRPr="008A0D45">
        <w:rPr>
          <w:spacing w:val="1"/>
          <w:sz w:val="24"/>
          <w:szCs w:val="24"/>
        </w:rPr>
        <w:t xml:space="preserve"> </w:t>
      </w:r>
      <w:r w:rsidRPr="008A0D45">
        <w:rPr>
          <w:sz w:val="24"/>
          <w:szCs w:val="24"/>
        </w:rPr>
        <w:t>правила</w:t>
      </w:r>
      <w:r w:rsidRPr="008A0D45">
        <w:rPr>
          <w:spacing w:val="1"/>
          <w:sz w:val="24"/>
          <w:szCs w:val="24"/>
        </w:rPr>
        <w:t xml:space="preserve"> </w:t>
      </w:r>
      <w:r w:rsidRPr="008A0D45">
        <w:rPr>
          <w:sz w:val="24"/>
          <w:szCs w:val="24"/>
        </w:rPr>
        <w:t>информационной</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работе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сети Интернет;</w:t>
      </w:r>
    </w:p>
    <w:p w:rsidR="001511C1" w:rsidRPr="008A0D45" w:rsidRDefault="00194F02" w:rsidP="008A0D45">
      <w:pPr>
        <w:pStyle w:val="a5"/>
        <w:numPr>
          <w:ilvl w:val="0"/>
          <w:numId w:val="33"/>
        </w:numPr>
        <w:tabs>
          <w:tab w:val="left" w:pos="432"/>
        </w:tabs>
        <w:spacing w:line="276" w:lineRule="auto"/>
        <w:ind w:left="-142" w:firstLine="568"/>
        <w:rPr>
          <w:sz w:val="24"/>
          <w:szCs w:val="24"/>
        </w:rPr>
      </w:pPr>
      <w:r w:rsidRPr="008A0D45">
        <w:rPr>
          <w:sz w:val="24"/>
          <w:szCs w:val="24"/>
        </w:rPr>
        <w:t>использовать иноязычные словари и справочники, в том числе информационно-справочные</w:t>
      </w:r>
      <w:r w:rsidRPr="008A0D45">
        <w:rPr>
          <w:spacing w:val="1"/>
          <w:sz w:val="24"/>
          <w:szCs w:val="24"/>
        </w:rPr>
        <w:t xml:space="preserve"> </w:t>
      </w:r>
      <w:r w:rsidRPr="008A0D45">
        <w:rPr>
          <w:sz w:val="24"/>
          <w:szCs w:val="24"/>
        </w:rPr>
        <w:t>системы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2"/>
          <w:sz w:val="24"/>
          <w:szCs w:val="24"/>
        </w:rPr>
        <w:t xml:space="preserve"> </w:t>
      </w:r>
      <w:r w:rsidRPr="008A0D45">
        <w:rPr>
          <w:sz w:val="24"/>
          <w:szCs w:val="24"/>
        </w:rPr>
        <w:t>форме;</w:t>
      </w:r>
    </w:p>
    <w:p w:rsidR="001511C1" w:rsidRPr="008A0D45" w:rsidRDefault="00194F02" w:rsidP="008A0D45">
      <w:pPr>
        <w:pStyle w:val="a5"/>
        <w:numPr>
          <w:ilvl w:val="0"/>
          <w:numId w:val="33"/>
        </w:numPr>
        <w:tabs>
          <w:tab w:val="left" w:pos="482"/>
        </w:tabs>
        <w:spacing w:line="276" w:lineRule="auto"/>
        <w:ind w:left="-142" w:firstLine="568"/>
        <w:rPr>
          <w:sz w:val="24"/>
          <w:szCs w:val="24"/>
        </w:rPr>
      </w:pPr>
      <w:r w:rsidRPr="008A0D45">
        <w:rPr>
          <w:sz w:val="24"/>
          <w:szCs w:val="24"/>
        </w:rPr>
        <w:t>достигать</w:t>
      </w:r>
      <w:r w:rsidRPr="008A0D45">
        <w:rPr>
          <w:spacing w:val="1"/>
          <w:sz w:val="24"/>
          <w:szCs w:val="24"/>
        </w:rPr>
        <w:t xml:space="preserve"> </w:t>
      </w:r>
      <w:r w:rsidRPr="008A0D45">
        <w:rPr>
          <w:sz w:val="24"/>
          <w:szCs w:val="24"/>
        </w:rPr>
        <w:t>взаимопонимания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письменного</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носителями</w:t>
      </w:r>
      <w:r w:rsidRPr="008A0D45">
        <w:rPr>
          <w:spacing w:val="1"/>
          <w:sz w:val="24"/>
          <w:szCs w:val="24"/>
        </w:rPr>
        <w:t xml:space="preserve"> </w:t>
      </w:r>
      <w:r w:rsidRPr="008A0D45">
        <w:rPr>
          <w:sz w:val="24"/>
          <w:szCs w:val="24"/>
        </w:rPr>
        <w:t>иностранного</w:t>
      </w:r>
      <w:r w:rsidRPr="008A0D45">
        <w:rPr>
          <w:spacing w:val="-1"/>
          <w:sz w:val="24"/>
          <w:szCs w:val="24"/>
        </w:rPr>
        <w:t xml:space="preserve"> </w:t>
      </w:r>
      <w:r w:rsidRPr="008A0D45">
        <w:rPr>
          <w:sz w:val="24"/>
          <w:szCs w:val="24"/>
        </w:rPr>
        <w:t>языка, с</w:t>
      </w:r>
      <w:r w:rsidRPr="008A0D45">
        <w:rPr>
          <w:spacing w:val="-2"/>
          <w:sz w:val="24"/>
          <w:szCs w:val="24"/>
        </w:rPr>
        <w:t xml:space="preserve"> </w:t>
      </w:r>
      <w:r w:rsidRPr="008A0D45">
        <w:rPr>
          <w:sz w:val="24"/>
          <w:szCs w:val="24"/>
        </w:rPr>
        <w:t>людьми другой культуры;</w:t>
      </w:r>
    </w:p>
    <w:p w:rsidR="001511C1" w:rsidRPr="008A0D45" w:rsidRDefault="00194F02" w:rsidP="008A0D45">
      <w:pPr>
        <w:pStyle w:val="a5"/>
        <w:numPr>
          <w:ilvl w:val="0"/>
          <w:numId w:val="33"/>
        </w:numPr>
        <w:tabs>
          <w:tab w:val="left" w:pos="504"/>
        </w:tabs>
        <w:spacing w:line="276" w:lineRule="auto"/>
        <w:ind w:left="-142" w:firstLine="568"/>
        <w:rPr>
          <w:sz w:val="24"/>
          <w:szCs w:val="24"/>
        </w:rPr>
      </w:pPr>
      <w:r w:rsidRPr="008A0D45">
        <w:rPr>
          <w:sz w:val="24"/>
          <w:szCs w:val="24"/>
        </w:rPr>
        <w:t>сравнивать (в том числе устанавливать основания для сравнения) объекты, явления, процессы,</w:t>
      </w:r>
      <w:r w:rsidRPr="008A0D45">
        <w:rPr>
          <w:spacing w:val="1"/>
          <w:sz w:val="24"/>
          <w:szCs w:val="24"/>
        </w:rPr>
        <w:t xml:space="preserve"> </w:t>
      </w:r>
      <w:r w:rsidRPr="008A0D45">
        <w:rPr>
          <w:sz w:val="24"/>
          <w:szCs w:val="24"/>
        </w:rPr>
        <w:t>их</w:t>
      </w:r>
      <w:r w:rsidRPr="008A0D45">
        <w:rPr>
          <w:spacing w:val="-2"/>
          <w:sz w:val="24"/>
          <w:szCs w:val="24"/>
        </w:rPr>
        <w:t xml:space="preserve"> </w:t>
      </w:r>
      <w:r w:rsidRPr="008A0D45">
        <w:rPr>
          <w:sz w:val="24"/>
          <w:szCs w:val="24"/>
        </w:rPr>
        <w:t>элементы и основные</w:t>
      </w:r>
      <w:r w:rsidRPr="008A0D45">
        <w:rPr>
          <w:spacing w:val="-1"/>
          <w:sz w:val="24"/>
          <w:szCs w:val="24"/>
        </w:rPr>
        <w:t xml:space="preserve"> </w:t>
      </w:r>
      <w:r w:rsidRPr="008A0D45">
        <w:rPr>
          <w:sz w:val="24"/>
          <w:szCs w:val="24"/>
        </w:rPr>
        <w:t>функции в</w:t>
      </w:r>
      <w:r w:rsidRPr="008A0D45">
        <w:rPr>
          <w:spacing w:val="-2"/>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изученной тематики.</w:t>
      </w:r>
    </w:p>
    <w:p w:rsidR="001511C1" w:rsidRPr="008A0D45" w:rsidRDefault="00194F02" w:rsidP="008A0D45">
      <w:pPr>
        <w:pStyle w:val="11"/>
        <w:numPr>
          <w:ilvl w:val="0"/>
          <w:numId w:val="36"/>
        </w:numPr>
        <w:tabs>
          <w:tab w:val="left" w:pos="319"/>
        </w:tabs>
        <w:spacing w:before="5" w:line="276" w:lineRule="auto"/>
        <w:ind w:left="-142" w:firstLine="568"/>
      </w:pPr>
      <w:r w:rsidRPr="008A0D45">
        <w:t>й</w:t>
      </w:r>
      <w:r w:rsidRPr="008A0D45">
        <w:rPr>
          <w:spacing w:val="-1"/>
        </w:rPr>
        <w:t xml:space="preserve"> </w:t>
      </w:r>
      <w:r w:rsidRPr="008A0D45">
        <w:t>класс</w:t>
      </w:r>
    </w:p>
    <w:p w:rsidR="001511C1" w:rsidRPr="008A0D45" w:rsidRDefault="00194F02" w:rsidP="008A0D45">
      <w:pPr>
        <w:pStyle w:val="a0"/>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иностранному</w:t>
      </w:r>
      <w:r w:rsidRPr="008A0D45">
        <w:rPr>
          <w:spacing w:val="1"/>
        </w:rPr>
        <w:t xml:space="preserve"> </w:t>
      </w:r>
      <w:r w:rsidRPr="008A0D45">
        <w:t>(английскому)</w:t>
      </w:r>
      <w:r w:rsidRPr="008A0D45">
        <w:rPr>
          <w:spacing w:val="1"/>
        </w:rPr>
        <w:t xml:space="preserve"> </w:t>
      </w:r>
      <w:r w:rsidRPr="008A0D45">
        <w:t>языку</w:t>
      </w:r>
      <w:r w:rsidRPr="008A0D45">
        <w:rPr>
          <w:spacing w:val="1"/>
        </w:rPr>
        <w:t xml:space="preserve"> </w:t>
      </w: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rPr>
          <w:b/>
        </w:rPr>
        <w:t>в</w:t>
      </w:r>
      <w:r w:rsidRPr="008A0D45">
        <w:rPr>
          <w:b/>
          <w:spacing w:val="-1"/>
        </w:rPr>
        <w:t xml:space="preserve"> </w:t>
      </w:r>
      <w:r w:rsidRPr="008A0D45">
        <w:rPr>
          <w:b/>
        </w:rPr>
        <w:t>8 классе</w:t>
      </w:r>
      <w:r w:rsidRPr="008A0D45">
        <w:t>:</w:t>
      </w:r>
    </w:p>
    <w:p w:rsidR="001511C1" w:rsidRPr="008A0D45" w:rsidRDefault="00194F02" w:rsidP="008A0D45">
      <w:pPr>
        <w:pStyle w:val="a5"/>
        <w:numPr>
          <w:ilvl w:val="0"/>
          <w:numId w:val="32"/>
        </w:numPr>
        <w:tabs>
          <w:tab w:val="left" w:pos="378"/>
        </w:tabs>
        <w:spacing w:line="276" w:lineRule="auto"/>
        <w:ind w:left="-142" w:firstLine="568"/>
        <w:rPr>
          <w:sz w:val="24"/>
          <w:szCs w:val="24"/>
        </w:rPr>
      </w:pPr>
      <w:r w:rsidRPr="008A0D45">
        <w:rPr>
          <w:sz w:val="24"/>
          <w:szCs w:val="24"/>
        </w:rPr>
        <w:lastRenderedPageBreak/>
        <w:t>владеть</w:t>
      </w:r>
      <w:r w:rsidRPr="008A0D45">
        <w:rPr>
          <w:spacing w:val="-3"/>
          <w:sz w:val="24"/>
          <w:szCs w:val="24"/>
        </w:rPr>
        <w:t xml:space="preserve"> </w:t>
      </w:r>
      <w:r w:rsidRPr="008A0D45">
        <w:rPr>
          <w:sz w:val="24"/>
          <w:szCs w:val="24"/>
        </w:rPr>
        <w:t>основными</w:t>
      </w:r>
      <w:r w:rsidRPr="008A0D45">
        <w:rPr>
          <w:spacing w:val="-3"/>
          <w:sz w:val="24"/>
          <w:szCs w:val="24"/>
        </w:rPr>
        <w:t xml:space="preserve"> </w:t>
      </w:r>
      <w:r w:rsidRPr="008A0D45">
        <w:rPr>
          <w:sz w:val="24"/>
          <w:szCs w:val="24"/>
        </w:rPr>
        <w:t>видами</w:t>
      </w:r>
      <w:r w:rsidRPr="008A0D45">
        <w:rPr>
          <w:spacing w:val="-3"/>
          <w:sz w:val="24"/>
          <w:szCs w:val="24"/>
        </w:rPr>
        <w:t xml:space="preserve"> </w:t>
      </w:r>
      <w:r w:rsidRPr="008A0D45">
        <w:rPr>
          <w:sz w:val="24"/>
          <w:szCs w:val="24"/>
        </w:rPr>
        <w:t>речевой</w:t>
      </w:r>
      <w:r w:rsidRPr="008A0D45">
        <w:rPr>
          <w:spacing w:val="-3"/>
          <w:sz w:val="24"/>
          <w:szCs w:val="24"/>
        </w:rPr>
        <w:t xml:space="preserve"> </w:t>
      </w:r>
      <w:r w:rsidRPr="008A0D45">
        <w:rPr>
          <w:sz w:val="24"/>
          <w:szCs w:val="24"/>
        </w:rPr>
        <w:t>деятельности:</w:t>
      </w:r>
    </w:p>
    <w:p w:rsidR="001511C1" w:rsidRPr="008A0D45" w:rsidRDefault="00194F02" w:rsidP="008A0D45">
      <w:pPr>
        <w:pStyle w:val="a0"/>
        <w:spacing w:line="276" w:lineRule="auto"/>
        <w:ind w:left="-142" w:firstLine="568"/>
      </w:pPr>
      <w:r w:rsidRPr="008A0D45">
        <w:t>говорение:</w:t>
      </w:r>
      <w:r w:rsidRPr="008A0D45">
        <w:rPr>
          <w:spacing w:val="1"/>
        </w:rPr>
        <w:t xml:space="preserve"> </w:t>
      </w:r>
      <w:r w:rsidRPr="008A0D45">
        <w:t>вести</w:t>
      </w:r>
      <w:r w:rsidRPr="008A0D45">
        <w:rPr>
          <w:spacing w:val="1"/>
        </w:rPr>
        <w:t xml:space="preserve"> </w:t>
      </w:r>
      <w:r w:rsidRPr="008A0D45">
        <w:t>разные</w:t>
      </w:r>
      <w:r w:rsidRPr="008A0D45">
        <w:rPr>
          <w:spacing w:val="1"/>
        </w:rPr>
        <w:t xml:space="preserve"> </w:t>
      </w:r>
      <w:r w:rsidRPr="008A0D45">
        <w:t>виды</w:t>
      </w:r>
      <w:r w:rsidRPr="008A0D45">
        <w:rPr>
          <w:spacing w:val="1"/>
        </w:rPr>
        <w:t xml:space="preserve"> </w:t>
      </w:r>
      <w:r w:rsidRPr="008A0D45">
        <w:t>диалогов</w:t>
      </w:r>
      <w:r w:rsidRPr="008A0D45">
        <w:rPr>
          <w:spacing w:val="1"/>
        </w:rPr>
        <w:t xml:space="preserve"> </w:t>
      </w: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диалог-побуждение</w:t>
      </w:r>
      <w:r w:rsidRPr="008A0D45">
        <w:rPr>
          <w:spacing w:val="1"/>
        </w:rPr>
        <w:t xml:space="preserve"> </w:t>
      </w:r>
      <w:r w:rsidRPr="008A0D45">
        <w:t>к</w:t>
      </w:r>
      <w:r w:rsidRPr="008A0D45">
        <w:rPr>
          <w:spacing w:val="1"/>
        </w:rPr>
        <w:t xml:space="preserve"> </w:t>
      </w:r>
      <w:r w:rsidRPr="008A0D45">
        <w:t>действию, диалог-расспрос, комбинированный диалог, включающий различные виды диалогов) 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с</w:t>
      </w:r>
      <w:r w:rsidRPr="008A0D45">
        <w:rPr>
          <w:spacing w:val="-57"/>
        </w:rPr>
        <w:t xml:space="preserve"> </w:t>
      </w:r>
      <w:r w:rsidRPr="008A0D45">
        <w:t>вербальными и (или) зрительными опорами, с соблюдением норм речевого этикета, принятого в</w:t>
      </w:r>
      <w:r w:rsidRPr="008A0D45">
        <w:rPr>
          <w:spacing w:val="1"/>
        </w:rPr>
        <w:t xml:space="preserve"> </w:t>
      </w:r>
      <w:r w:rsidRPr="008A0D45">
        <w:t>стране</w:t>
      </w:r>
      <w:r w:rsidRPr="008A0D45">
        <w:rPr>
          <w:spacing w:val="-2"/>
        </w:rPr>
        <w:t xml:space="preserve"> </w:t>
      </w:r>
      <w:r w:rsidRPr="008A0D45">
        <w:t>(странах) изучаемого языка</w:t>
      </w:r>
      <w:r w:rsidRPr="008A0D45">
        <w:rPr>
          <w:spacing w:val="-1"/>
        </w:rPr>
        <w:t xml:space="preserve"> </w:t>
      </w:r>
      <w:r w:rsidRPr="008A0D45">
        <w:t>(до 7</w:t>
      </w:r>
      <w:r w:rsidRPr="008A0D45">
        <w:rPr>
          <w:spacing w:val="-1"/>
        </w:rPr>
        <w:t xml:space="preserve"> </w:t>
      </w:r>
      <w:r w:rsidRPr="008A0D45">
        <w:t>реплик со стороны</w:t>
      </w:r>
      <w:r w:rsidRPr="008A0D45">
        <w:rPr>
          <w:spacing w:val="-1"/>
        </w:rPr>
        <w:t xml:space="preserve"> </w:t>
      </w:r>
      <w:r w:rsidRPr="008A0D45">
        <w:t>каждого собеседника);</w:t>
      </w:r>
    </w:p>
    <w:p w:rsidR="001511C1" w:rsidRPr="008A0D45" w:rsidRDefault="00194F02" w:rsidP="008A0D45">
      <w:pPr>
        <w:pStyle w:val="a0"/>
        <w:spacing w:line="276" w:lineRule="auto"/>
        <w:ind w:left="-142" w:firstLine="568"/>
      </w:pPr>
      <w:r w:rsidRPr="008A0D45">
        <w:t>создавать разные виды монологических высказываний (описание, в том числе характеристика,</w:t>
      </w:r>
      <w:r w:rsidRPr="008A0D45">
        <w:rPr>
          <w:spacing w:val="1"/>
        </w:rPr>
        <w:t xml:space="preserve"> </w:t>
      </w:r>
      <w:r w:rsidRPr="008A0D45">
        <w:t>повествование (сообщение)) с вербальными и (или) зрительными опорами в рамках тематического</w:t>
      </w:r>
      <w:r w:rsidRPr="008A0D45">
        <w:rPr>
          <w:spacing w:val="-57"/>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(объём</w:t>
      </w:r>
      <w:r w:rsidRPr="008A0D45">
        <w:rPr>
          <w:spacing w:val="1"/>
        </w:rPr>
        <w:t xml:space="preserve"> </w:t>
      </w:r>
      <w:r w:rsidRPr="008A0D45">
        <w:t>монологического</w:t>
      </w:r>
      <w:r w:rsidRPr="008A0D45">
        <w:rPr>
          <w:spacing w:val="1"/>
        </w:rPr>
        <w:t xml:space="preserve"> </w:t>
      </w:r>
      <w:r w:rsidRPr="008A0D45">
        <w:t>высказывания</w:t>
      </w:r>
      <w:r w:rsidRPr="008A0D45">
        <w:rPr>
          <w:spacing w:val="1"/>
        </w:rPr>
        <w:t xml:space="preserve"> </w:t>
      </w:r>
      <w:r w:rsidRPr="008A0D45">
        <w:t>–</w:t>
      </w:r>
      <w:r w:rsidRPr="008A0D45">
        <w:rPr>
          <w:spacing w:val="1"/>
        </w:rPr>
        <w:t xml:space="preserve"> </w:t>
      </w:r>
      <w:r w:rsidRPr="008A0D45">
        <w:t>до</w:t>
      </w:r>
      <w:r w:rsidRPr="008A0D45">
        <w:rPr>
          <w:spacing w:val="1"/>
        </w:rPr>
        <w:t xml:space="preserve"> </w:t>
      </w:r>
      <w:r w:rsidRPr="008A0D45">
        <w:t>9–10</w:t>
      </w:r>
      <w:r w:rsidRPr="008A0D45">
        <w:rPr>
          <w:spacing w:val="1"/>
        </w:rPr>
        <w:t xml:space="preserve"> </w:t>
      </w:r>
      <w:r w:rsidRPr="008A0D45">
        <w:t>фраз),</w:t>
      </w:r>
      <w:r w:rsidRPr="008A0D45">
        <w:rPr>
          <w:spacing w:val="1"/>
        </w:rPr>
        <w:t xml:space="preserve"> </w:t>
      </w:r>
      <w:r w:rsidRPr="008A0D45">
        <w:t>выражать</w:t>
      </w:r>
      <w:r w:rsidRPr="008A0D45">
        <w:rPr>
          <w:spacing w:val="1"/>
        </w:rPr>
        <w:t xml:space="preserve"> </w:t>
      </w:r>
      <w:r w:rsidRPr="008A0D45">
        <w:t>и</w:t>
      </w:r>
      <w:r w:rsidRPr="008A0D45">
        <w:rPr>
          <w:spacing w:val="1"/>
        </w:rPr>
        <w:t xml:space="preserve"> </w:t>
      </w:r>
      <w:r w:rsidRPr="008A0D45">
        <w:t>кратко</w:t>
      </w:r>
      <w:r w:rsidRPr="008A0D45">
        <w:rPr>
          <w:spacing w:val="-57"/>
        </w:rPr>
        <w:t xml:space="preserve"> </w:t>
      </w:r>
      <w:r w:rsidRPr="008A0D45">
        <w:t>аргументировать</w:t>
      </w:r>
      <w:r w:rsidRPr="008A0D45">
        <w:rPr>
          <w:spacing w:val="1"/>
        </w:rPr>
        <w:t xml:space="preserve"> </w:t>
      </w:r>
      <w:r w:rsidRPr="008A0D45">
        <w:t>своё</w:t>
      </w:r>
      <w:r w:rsidRPr="008A0D45">
        <w:rPr>
          <w:spacing w:val="1"/>
        </w:rPr>
        <w:t xml:space="preserve"> </w:t>
      </w:r>
      <w:r w:rsidRPr="008A0D45">
        <w:t>мнение,</w:t>
      </w:r>
      <w:r w:rsidRPr="008A0D45">
        <w:rPr>
          <w:spacing w:val="1"/>
        </w:rPr>
        <w:t xml:space="preserve"> </w:t>
      </w:r>
      <w:r w:rsidRPr="008A0D45">
        <w:t>излагать</w:t>
      </w:r>
      <w:r w:rsidRPr="008A0D45">
        <w:rPr>
          <w:spacing w:val="1"/>
        </w:rPr>
        <w:t xml:space="preserve"> </w:t>
      </w:r>
      <w:r w:rsidRPr="008A0D45">
        <w:t>основное</w:t>
      </w:r>
      <w:r w:rsidRPr="008A0D45">
        <w:rPr>
          <w:spacing w:val="1"/>
        </w:rPr>
        <w:t xml:space="preserve"> </w:t>
      </w:r>
      <w:r w:rsidRPr="008A0D45">
        <w:t>содержание</w:t>
      </w:r>
      <w:r w:rsidRPr="008A0D45">
        <w:rPr>
          <w:spacing w:val="1"/>
        </w:rPr>
        <w:t xml:space="preserve"> </w:t>
      </w:r>
      <w:r w:rsidRPr="008A0D45">
        <w:t>прочитанного</w:t>
      </w:r>
      <w:r w:rsidRPr="008A0D45">
        <w:rPr>
          <w:spacing w:val="1"/>
        </w:rPr>
        <w:t xml:space="preserve"> </w:t>
      </w:r>
      <w:r w:rsidRPr="008A0D45">
        <w:t>(прослушанного)</w:t>
      </w:r>
      <w:r w:rsidRPr="008A0D45">
        <w:rPr>
          <w:spacing w:val="1"/>
        </w:rPr>
        <w:t xml:space="preserve"> </w:t>
      </w:r>
      <w:r w:rsidRPr="008A0D45">
        <w:t>текста с вербальными и (или) зрительными опорами (объём – 9–10 фраз), излагать результаты</w:t>
      </w:r>
      <w:r w:rsidRPr="008A0D45">
        <w:rPr>
          <w:spacing w:val="1"/>
        </w:rPr>
        <w:t xml:space="preserve"> </w:t>
      </w:r>
      <w:r w:rsidRPr="008A0D45">
        <w:t>выполненной</w:t>
      </w:r>
      <w:r w:rsidRPr="008A0D45">
        <w:rPr>
          <w:spacing w:val="-1"/>
        </w:rPr>
        <w:t xml:space="preserve"> </w:t>
      </w:r>
      <w:r w:rsidRPr="008A0D45">
        <w:t>проектной работы (объём</w:t>
      </w:r>
      <w:r w:rsidRPr="008A0D45">
        <w:rPr>
          <w:spacing w:val="2"/>
        </w:rPr>
        <w:t xml:space="preserve"> </w:t>
      </w:r>
      <w:r w:rsidRPr="008A0D45">
        <w:t>– 9–10</w:t>
      </w:r>
      <w:r w:rsidRPr="008A0D45">
        <w:rPr>
          <w:spacing w:val="-1"/>
        </w:rPr>
        <w:t xml:space="preserve"> </w:t>
      </w:r>
      <w:r w:rsidRPr="008A0D45">
        <w:t>фраз);</w:t>
      </w:r>
    </w:p>
    <w:p w:rsidR="001511C1" w:rsidRPr="008A0D45" w:rsidRDefault="00194F02" w:rsidP="008A0D45">
      <w:pPr>
        <w:pStyle w:val="a0"/>
        <w:spacing w:line="276" w:lineRule="auto"/>
        <w:ind w:left="-142" w:firstLine="568"/>
      </w:pPr>
      <w:r w:rsidRPr="008A0D45">
        <w:t>аудирование:</w:t>
      </w:r>
      <w:r w:rsidRPr="008A0D45">
        <w:rPr>
          <w:spacing w:val="1"/>
        </w:rPr>
        <w:t xml:space="preserve"> </w:t>
      </w:r>
      <w:r w:rsidRPr="008A0D45">
        <w:t>воспринимать</w:t>
      </w:r>
      <w:r w:rsidRPr="008A0D45">
        <w:rPr>
          <w:spacing w:val="1"/>
        </w:rPr>
        <w:t xml:space="preserve"> </w:t>
      </w:r>
      <w:r w:rsidRPr="008A0D45">
        <w:t>на слух</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несложные аутентичные тексты,</w:t>
      </w:r>
      <w:r w:rsidRPr="008A0D45">
        <w:rPr>
          <w:spacing w:val="1"/>
        </w:rPr>
        <w:t xml:space="preserve"> </w:t>
      </w:r>
      <w:r w:rsidRPr="008A0D45">
        <w:t>содержащие</w:t>
      </w:r>
      <w:r w:rsidRPr="008A0D45">
        <w:rPr>
          <w:spacing w:val="1"/>
        </w:rPr>
        <w:t xml:space="preserve"> </w:t>
      </w:r>
      <w:r w:rsidRPr="008A0D45">
        <w:t>отдельные</w:t>
      </w:r>
      <w:r w:rsidRPr="008A0D45">
        <w:rPr>
          <w:spacing w:val="1"/>
        </w:rPr>
        <w:t xml:space="preserve"> </w:t>
      </w:r>
      <w:r w:rsidRPr="008A0D45">
        <w:t>неизученные</w:t>
      </w:r>
      <w:r w:rsidRPr="008A0D45">
        <w:rPr>
          <w:spacing w:val="1"/>
        </w:rPr>
        <w:t xml:space="preserve"> </w:t>
      </w:r>
      <w:r w:rsidRPr="008A0D45">
        <w:t>языковые</w:t>
      </w:r>
      <w:r w:rsidRPr="008A0D45">
        <w:rPr>
          <w:spacing w:val="1"/>
        </w:rPr>
        <w:t xml:space="preserve"> </w:t>
      </w:r>
      <w:r w:rsidRPr="008A0D45">
        <w:t>явления,</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поставленной</w:t>
      </w:r>
      <w:r w:rsidRPr="008A0D45">
        <w:rPr>
          <w:spacing w:val="1"/>
        </w:rPr>
        <w:t xml:space="preserve"> </w:t>
      </w:r>
      <w:r w:rsidRPr="008A0D45">
        <w:t>коммуникативной</w:t>
      </w:r>
      <w:r w:rsidRPr="008A0D45">
        <w:rPr>
          <w:spacing w:val="1"/>
        </w:rPr>
        <w:t xml:space="preserve"> </w:t>
      </w:r>
      <w:r w:rsidRPr="008A0D45">
        <w:t>задачи:</w:t>
      </w:r>
      <w:r w:rsidRPr="008A0D45">
        <w:rPr>
          <w:spacing w:val="55"/>
        </w:rPr>
        <w:t xml:space="preserve"> </w:t>
      </w:r>
      <w:r w:rsidRPr="008A0D45">
        <w:t>с</w:t>
      </w:r>
      <w:r w:rsidRPr="008A0D45">
        <w:rPr>
          <w:spacing w:val="54"/>
        </w:rPr>
        <w:t xml:space="preserve"> </w:t>
      </w:r>
      <w:r w:rsidRPr="008A0D45">
        <w:t>пониманием</w:t>
      </w:r>
      <w:r w:rsidRPr="008A0D45">
        <w:rPr>
          <w:spacing w:val="54"/>
        </w:rPr>
        <w:t xml:space="preserve"> </w:t>
      </w:r>
      <w:r w:rsidRPr="008A0D45">
        <w:t>основного</w:t>
      </w:r>
      <w:r w:rsidRPr="008A0D45">
        <w:rPr>
          <w:spacing w:val="55"/>
        </w:rPr>
        <w:t xml:space="preserve"> </w:t>
      </w:r>
      <w:r w:rsidRPr="008A0D45">
        <w:t>содержания,</w:t>
      </w:r>
      <w:r w:rsidRPr="008A0D45">
        <w:rPr>
          <w:spacing w:val="55"/>
        </w:rPr>
        <w:t xml:space="preserve"> </w:t>
      </w:r>
      <w:r w:rsidRPr="008A0D45">
        <w:t>с</w:t>
      </w:r>
      <w:r w:rsidRPr="008A0D45">
        <w:rPr>
          <w:spacing w:val="54"/>
        </w:rPr>
        <w:t xml:space="preserve"> </w:t>
      </w:r>
      <w:r w:rsidRPr="008A0D45">
        <w:t>пониманием</w:t>
      </w:r>
      <w:r w:rsidRPr="008A0D45">
        <w:rPr>
          <w:spacing w:val="54"/>
        </w:rPr>
        <w:t xml:space="preserve"> </w:t>
      </w:r>
      <w:r w:rsidRPr="008A0D45">
        <w:t>нужной</w:t>
      </w:r>
      <w:r w:rsidRPr="008A0D45">
        <w:rPr>
          <w:spacing w:val="56"/>
        </w:rPr>
        <w:t xml:space="preserve"> </w:t>
      </w:r>
      <w:r w:rsidRPr="008A0D45">
        <w:t>(интересующей,</w:t>
      </w:r>
    </w:p>
    <w:p w:rsidR="001511C1" w:rsidRPr="008A0D45" w:rsidRDefault="00194F02" w:rsidP="008A0D45">
      <w:pPr>
        <w:pStyle w:val="a0"/>
        <w:spacing w:before="60" w:line="276" w:lineRule="auto"/>
        <w:ind w:left="-142" w:firstLine="568"/>
      </w:pPr>
      <w:r w:rsidRPr="008A0D45">
        <w:t>запрашиваемой) информации (время звучания текста (текстов) для аудирования – до 2 минут),</w:t>
      </w:r>
      <w:r w:rsidRPr="008A0D45">
        <w:rPr>
          <w:spacing w:val="1"/>
        </w:rPr>
        <w:t xml:space="preserve"> </w:t>
      </w:r>
      <w:r w:rsidRPr="008A0D45">
        <w:t>прогнозировать содержание</w:t>
      </w:r>
      <w:r w:rsidRPr="008A0D45">
        <w:rPr>
          <w:spacing w:val="-1"/>
        </w:rPr>
        <w:t xml:space="preserve"> </w:t>
      </w:r>
      <w:r w:rsidRPr="008A0D45">
        <w:t>звучащего</w:t>
      </w:r>
      <w:r w:rsidRPr="008A0D45">
        <w:rPr>
          <w:spacing w:val="-1"/>
        </w:rPr>
        <w:t xml:space="preserve"> </w:t>
      </w:r>
      <w:r w:rsidRPr="008A0D45">
        <w:t>текста по началу</w:t>
      </w:r>
      <w:r w:rsidRPr="008A0D45">
        <w:rPr>
          <w:spacing w:val="-5"/>
        </w:rPr>
        <w:t xml:space="preserve"> </w:t>
      </w:r>
      <w:r w:rsidRPr="008A0D45">
        <w:t>сообщения;</w:t>
      </w:r>
    </w:p>
    <w:p w:rsidR="001511C1" w:rsidRPr="008A0D45" w:rsidRDefault="00194F02" w:rsidP="008A0D45">
      <w:pPr>
        <w:pStyle w:val="a0"/>
        <w:spacing w:line="276" w:lineRule="auto"/>
        <w:ind w:left="-142" w:firstLine="568"/>
      </w:pPr>
      <w:r w:rsidRPr="008A0D45">
        <w:t>смысловое</w:t>
      </w:r>
      <w:r w:rsidRPr="008A0D45">
        <w:rPr>
          <w:spacing w:val="1"/>
        </w:rPr>
        <w:t xml:space="preserve"> </w:t>
      </w:r>
      <w:r w:rsidRPr="008A0D45">
        <w:t>чтение:</w:t>
      </w:r>
      <w:r w:rsidRPr="008A0D45">
        <w:rPr>
          <w:spacing w:val="1"/>
        </w:rPr>
        <w:t xml:space="preserve"> </w:t>
      </w:r>
      <w:r w:rsidRPr="008A0D45">
        <w:t>читать</w:t>
      </w:r>
      <w:r w:rsidRPr="008A0D45">
        <w:rPr>
          <w:spacing w:val="1"/>
        </w:rPr>
        <w:t xml:space="preserve"> </w:t>
      </w:r>
      <w:r w:rsidRPr="008A0D45">
        <w:t>про</w:t>
      </w:r>
      <w:r w:rsidRPr="008A0D45">
        <w:rPr>
          <w:spacing w:val="1"/>
        </w:rPr>
        <w:t xml:space="preserve"> </w:t>
      </w:r>
      <w:r w:rsidRPr="008A0D45">
        <w:t>себя</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несложные</w:t>
      </w:r>
      <w:r w:rsidRPr="008A0D45">
        <w:rPr>
          <w:spacing w:val="1"/>
        </w:rPr>
        <w:t xml:space="preserve"> </w:t>
      </w:r>
      <w:r w:rsidRPr="008A0D45">
        <w:t>аутентичные</w:t>
      </w:r>
      <w:r w:rsidRPr="008A0D45">
        <w:rPr>
          <w:spacing w:val="1"/>
        </w:rPr>
        <w:t xml:space="preserve"> </w:t>
      </w:r>
      <w:r w:rsidRPr="008A0D45">
        <w:t>тексты,</w:t>
      </w:r>
      <w:r w:rsidRPr="008A0D45">
        <w:rPr>
          <w:spacing w:val="1"/>
        </w:rPr>
        <w:t xml:space="preserve"> </w:t>
      </w:r>
      <w:r w:rsidRPr="008A0D45">
        <w:t>содержащие</w:t>
      </w:r>
      <w:r w:rsidRPr="008A0D45">
        <w:rPr>
          <w:spacing w:val="-57"/>
        </w:rPr>
        <w:t xml:space="preserve"> </w:t>
      </w:r>
      <w:r w:rsidRPr="008A0D45">
        <w:t>отдельные неизученные языковые явления, с различной глубиной проникновения в их содержание</w:t>
      </w:r>
      <w:r w:rsidRPr="008A0D45">
        <w:rPr>
          <w:spacing w:val="-57"/>
        </w:rPr>
        <w:t xml:space="preserve"> </w:t>
      </w:r>
      <w:r w:rsidRPr="008A0D45">
        <w:t>в зависимости от поставленной коммуникативной задачи: с пониманием основного содержания, с</w:t>
      </w:r>
      <w:r w:rsidRPr="008A0D45">
        <w:rPr>
          <w:spacing w:val="1"/>
        </w:rPr>
        <w:t xml:space="preserve"> </w:t>
      </w:r>
      <w:r w:rsidRPr="008A0D45">
        <w:t>пониманием</w:t>
      </w:r>
      <w:r w:rsidRPr="008A0D45">
        <w:rPr>
          <w:spacing w:val="1"/>
        </w:rPr>
        <w:t xml:space="preserve"> </w:t>
      </w:r>
      <w:r w:rsidRPr="008A0D45">
        <w:t>нужной</w:t>
      </w:r>
      <w:r w:rsidRPr="008A0D45">
        <w:rPr>
          <w:spacing w:val="1"/>
        </w:rPr>
        <w:t xml:space="preserve"> </w:t>
      </w:r>
      <w:r w:rsidRPr="008A0D45">
        <w:t>(интересующей,</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с</w:t>
      </w:r>
      <w:r w:rsidRPr="008A0D45">
        <w:rPr>
          <w:spacing w:val="1"/>
        </w:rPr>
        <w:t xml:space="preserve"> </w:t>
      </w:r>
      <w:r w:rsidRPr="008A0D45">
        <w:t>полным</w:t>
      </w:r>
      <w:r w:rsidRPr="008A0D45">
        <w:rPr>
          <w:spacing w:val="1"/>
        </w:rPr>
        <w:t xml:space="preserve"> </w:t>
      </w:r>
      <w:r w:rsidRPr="008A0D45">
        <w:t>пониманием</w:t>
      </w:r>
      <w:r w:rsidRPr="008A0D45">
        <w:rPr>
          <w:spacing w:val="1"/>
        </w:rPr>
        <w:t xml:space="preserve"> </w:t>
      </w:r>
      <w:r w:rsidRPr="008A0D45">
        <w:t>содержания</w:t>
      </w:r>
      <w:r w:rsidRPr="008A0D45">
        <w:rPr>
          <w:spacing w:val="1"/>
        </w:rPr>
        <w:t xml:space="preserve"> </w:t>
      </w:r>
      <w:r w:rsidRPr="008A0D45">
        <w:t>(объём</w:t>
      </w:r>
      <w:r w:rsidRPr="008A0D45">
        <w:rPr>
          <w:spacing w:val="1"/>
        </w:rPr>
        <w:t xml:space="preserve"> </w:t>
      </w:r>
      <w:r w:rsidRPr="008A0D45">
        <w:t>текста</w:t>
      </w:r>
      <w:r w:rsidRPr="008A0D45">
        <w:rPr>
          <w:spacing w:val="1"/>
        </w:rPr>
        <w:t xml:space="preserve"> </w:t>
      </w:r>
      <w:r w:rsidRPr="008A0D45">
        <w:t>(текстов)</w:t>
      </w:r>
      <w:r w:rsidRPr="008A0D45">
        <w:rPr>
          <w:spacing w:val="1"/>
        </w:rPr>
        <w:t xml:space="preserve"> </w:t>
      </w:r>
      <w:r w:rsidRPr="008A0D45">
        <w:t>для</w:t>
      </w:r>
      <w:r w:rsidRPr="008A0D45">
        <w:rPr>
          <w:spacing w:val="1"/>
        </w:rPr>
        <w:t xml:space="preserve"> </w:t>
      </w:r>
      <w:r w:rsidRPr="008A0D45">
        <w:t>чтения</w:t>
      </w:r>
      <w:r w:rsidRPr="008A0D45">
        <w:rPr>
          <w:spacing w:val="1"/>
        </w:rPr>
        <w:t xml:space="preserve"> </w:t>
      </w:r>
      <w:r w:rsidRPr="008A0D45">
        <w:t>–</w:t>
      </w:r>
      <w:r w:rsidRPr="008A0D45">
        <w:rPr>
          <w:spacing w:val="1"/>
        </w:rPr>
        <w:t xml:space="preserve"> </w:t>
      </w:r>
      <w:r w:rsidRPr="008A0D45">
        <w:t>350–500</w:t>
      </w:r>
      <w:r w:rsidRPr="008A0D45">
        <w:rPr>
          <w:spacing w:val="1"/>
        </w:rPr>
        <w:t xml:space="preserve"> </w:t>
      </w:r>
      <w:r w:rsidRPr="008A0D45">
        <w:t>слов),</w:t>
      </w:r>
      <w:r w:rsidRPr="008A0D45">
        <w:rPr>
          <w:spacing w:val="1"/>
        </w:rPr>
        <w:t xml:space="preserve"> </w:t>
      </w:r>
      <w:r w:rsidRPr="008A0D45">
        <w:t>читать</w:t>
      </w:r>
      <w:r w:rsidRPr="008A0D45">
        <w:rPr>
          <w:spacing w:val="1"/>
        </w:rPr>
        <w:t xml:space="preserve"> </w:t>
      </w:r>
      <w:r w:rsidRPr="008A0D45">
        <w:t>не сплошные тексты</w:t>
      </w:r>
      <w:r w:rsidRPr="008A0D45">
        <w:rPr>
          <w:spacing w:val="1"/>
        </w:rPr>
        <w:t xml:space="preserve"> </w:t>
      </w:r>
      <w:r w:rsidRPr="008A0D45">
        <w:t>(таблицы,</w:t>
      </w:r>
      <w:r w:rsidRPr="008A0D45">
        <w:rPr>
          <w:spacing w:val="1"/>
        </w:rPr>
        <w:t xml:space="preserve"> </w:t>
      </w:r>
      <w:r w:rsidRPr="008A0D45">
        <w:t>диаграммы)</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представленную</w:t>
      </w:r>
      <w:r w:rsidRPr="008A0D45">
        <w:rPr>
          <w:spacing w:val="1"/>
        </w:rPr>
        <w:t xml:space="preserve"> </w:t>
      </w:r>
      <w:r w:rsidRPr="008A0D45">
        <w:t>в</w:t>
      </w:r>
      <w:r w:rsidRPr="008A0D45">
        <w:rPr>
          <w:spacing w:val="1"/>
        </w:rPr>
        <w:t xml:space="preserve"> </w:t>
      </w:r>
      <w:r w:rsidRPr="008A0D45">
        <w:t>них</w:t>
      </w:r>
      <w:r w:rsidRPr="008A0D45">
        <w:rPr>
          <w:spacing w:val="1"/>
        </w:rPr>
        <w:t xml:space="preserve"> </w:t>
      </w:r>
      <w:r w:rsidRPr="008A0D45">
        <w:t>информацию,</w:t>
      </w:r>
      <w:r w:rsidRPr="008A0D45">
        <w:rPr>
          <w:spacing w:val="1"/>
        </w:rPr>
        <w:t xml:space="preserve"> </w:t>
      </w:r>
      <w:r w:rsidRPr="008A0D45">
        <w:t>определять</w:t>
      </w:r>
      <w:r w:rsidRPr="008A0D45">
        <w:rPr>
          <w:spacing w:val="1"/>
        </w:rPr>
        <w:t xml:space="preserve"> </w:t>
      </w:r>
      <w:r w:rsidRPr="008A0D45">
        <w:t>последовательность главных</w:t>
      </w:r>
      <w:r w:rsidRPr="008A0D45">
        <w:rPr>
          <w:spacing w:val="1"/>
        </w:rPr>
        <w:t xml:space="preserve"> </w:t>
      </w:r>
      <w:r w:rsidRPr="008A0D45">
        <w:t>фактов (событий)</w:t>
      </w:r>
      <w:r w:rsidRPr="008A0D45">
        <w:rPr>
          <w:spacing w:val="-4"/>
        </w:rPr>
        <w:t xml:space="preserve"> </w:t>
      </w:r>
      <w:r w:rsidRPr="008A0D45">
        <w:t>в</w:t>
      </w:r>
      <w:r w:rsidRPr="008A0D45">
        <w:rPr>
          <w:spacing w:val="-1"/>
        </w:rPr>
        <w:t xml:space="preserve"> </w:t>
      </w:r>
      <w:r w:rsidRPr="008A0D45">
        <w:t>тексте;</w:t>
      </w:r>
    </w:p>
    <w:p w:rsidR="001511C1" w:rsidRPr="008A0D45" w:rsidRDefault="00194F02" w:rsidP="008A0D45">
      <w:pPr>
        <w:pStyle w:val="a0"/>
        <w:spacing w:line="276" w:lineRule="auto"/>
        <w:ind w:left="-142" w:firstLine="568"/>
      </w:pPr>
      <w:r w:rsidRPr="008A0D45">
        <w:t>письменная</w:t>
      </w:r>
      <w:r w:rsidRPr="008A0D45">
        <w:rPr>
          <w:spacing w:val="1"/>
        </w:rPr>
        <w:t xml:space="preserve"> </w:t>
      </w:r>
      <w:r w:rsidRPr="008A0D45">
        <w:t>речь:</w:t>
      </w:r>
      <w:r w:rsidRPr="008A0D45">
        <w:rPr>
          <w:spacing w:val="1"/>
        </w:rPr>
        <w:t xml:space="preserve"> </w:t>
      </w:r>
      <w:r w:rsidRPr="008A0D45">
        <w:t>заполнять</w:t>
      </w:r>
      <w:r w:rsidRPr="008A0D45">
        <w:rPr>
          <w:spacing w:val="1"/>
        </w:rPr>
        <w:t xml:space="preserve"> </w:t>
      </w:r>
      <w:r w:rsidRPr="008A0D45">
        <w:t>анкеты</w:t>
      </w:r>
      <w:r w:rsidRPr="008A0D45">
        <w:rPr>
          <w:spacing w:val="1"/>
        </w:rPr>
        <w:t xml:space="preserve"> </w:t>
      </w:r>
      <w:r w:rsidRPr="008A0D45">
        <w:t>и</w:t>
      </w:r>
      <w:r w:rsidRPr="008A0D45">
        <w:rPr>
          <w:spacing w:val="1"/>
        </w:rPr>
        <w:t xml:space="preserve"> </w:t>
      </w:r>
      <w:r w:rsidRPr="008A0D45">
        <w:t>формуляры,</w:t>
      </w:r>
      <w:r w:rsidRPr="008A0D45">
        <w:rPr>
          <w:spacing w:val="1"/>
        </w:rPr>
        <w:t xml:space="preserve"> </w:t>
      </w:r>
      <w:r w:rsidRPr="008A0D45">
        <w:t>сообщая</w:t>
      </w:r>
      <w:r w:rsidRPr="008A0D45">
        <w:rPr>
          <w:spacing w:val="1"/>
        </w:rPr>
        <w:t xml:space="preserve"> </w:t>
      </w:r>
      <w:r w:rsidRPr="008A0D45">
        <w:t>о</w:t>
      </w:r>
      <w:r w:rsidRPr="008A0D45">
        <w:rPr>
          <w:spacing w:val="1"/>
        </w:rPr>
        <w:t xml:space="preserve"> </w:t>
      </w:r>
      <w:r w:rsidRPr="008A0D45">
        <w:t>себе</w:t>
      </w:r>
      <w:r w:rsidRPr="008A0D45">
        <w:rPr>
          <w:spacing w:val="1"/>
        </w:rPr>
        <w:t xml:space="preserve"> </w:t>
      </w:r>
      <w:r w:rsidRPr="008A0D45">
        <w:t>основные</w:t>
      </w:r>
      <w:r w:rsidRPr="008A0D45">
        <w:rPr>
          <w:spacing w:val="1"/>
        </w:rPr>
        <w:t xml:space="preserve"> </w:t>
      </w:r>
      <w:r w:rsidRPr="008A0D45">
        <w:t>сведения,</w:t>
      </w:r>
      <w:r w:rsidRPr="008A0D45">
        <w:rPr>
          <w:spacing w:val="1"/>
        </w:rPr>
        <w:t xml:space="preserve"> </w:t>
      </w:r>
      <w:r w:rsidRPr="008A0D45">
        <w:t>в</w:t>
      </w:r>
      <w:r w:rsidRPr="008A0D45">
        <w:rPr>
          <w:spacing w:val="1"/>
        </w:rPr>
        <w:t xml:space="preserve"> </w:t>
      </w:r>
      <w:r w:rsidRPr="008A0D45">
        <w:t>соответствии с нормами, принятыми в стране (странах) изучаемого языка, писать электронное</w:t>
      </w:r>
      <w:r w:rsidRPr="008A0D45">
        <w:rPr>
          <w:spacing w:val="1"/>
        </w:rPr>
        <w:t xml:space="preserve"> </w:t>
      </w:r>
      <w:r w:rsidRPr="008A0D45">
        <w:t>сообщение личного характера, соблюдая речевой этикет, принятый в стране (странах) изучаемого</w:t>
      </w:r>
      <w:r w:rsidRPr="008A0D45">
        <w:rPr>
          <w:spacing w:val="1"/>
        </w:rPr>
        <w:t xml:space="preserve"> </w:t>
      </w:r>
      <w:r w:rsidRPr="008A0D45">
        <w:t>языка</w:t>
      </w:r>
      <w:r w:rsidRPr="008A0D45">
        <w:rPr>
          <w:spacing w:val="1"/>
        </w:rPr>
        <w:t xml:space="preserve"> </w:t>
      </w:r>
      <w:r w:rsidRPr="008A0D45">
        <w:t>(объём</w:t>
      </w:r>
      <w:r w:rsidRPr="008A0D45">
        <w:rPr>
          <w:spacing w:val="1"/>
        </w:rPr>
        <w:t xml:space="preserve"> </w:t>
      </w:r>
      <w:r w:rsidRPr="008A0D45">
        <w:t>сообщения</w:t>
      </w:r>
      <w:r w:rsidRPr="008A0D45">
        <w:rPr>
          <w:spacing w:val="1"/>
        </w:rPr>
        <w:t xml:space="preserve"> </w:t>
      </w:r>
      <w:r w:rsidRPr="008A0D45">
        <w:t>–</w:t>
      </w:r>
      <w:r w:rsidRPr="008A0D45">
        <w:rPr>
          <w:spacing w:val="1"/>
        </w:rPr>
        <w:t xml:space="preserve"> </w:t>
      </w:r>
      <w:r w:rsidRPr="008A0D45">
        <w:t>до</w:t>
      </w:r>
      <w:r w:rsidRPr="008A0D45">
        <w:rPr>
          <w:spacing w:val="1"/>
        </w:rPr>
        <w:t xml:space="preserve"> </w:t>
      </w:r>
      <w:r w:rsidRPr="008A0D45">
        <w:t>110</w:t>
      </w:r>
      <w:r w:rsidRPr="008A0D45">
        <w:rPr>
          <w:spacing w:val="1"/>
        </w:rPr>
        <w:t xml:space="preserve"> </w:t>
      </w:r>
      <w:r w:rsidRPr="008A0D45">
        <w:t>слов),</w:t>
      </w:r>
      <w:r w:rsidRPr="008A0D45">
        <w:rPr>
          <w:spacing w:val="1"/>
        </w:rPr>
        <w:t xml:space="preserve"> </w:t>
      </w:r>
      <w:r w:rsidRPr="008A0D45">
        <w:t>создавать</w:t>
      </w:r>
      <w:r w:rsidRPr="008A0D45">
        <w:rPr>
          <w:spacing w:val="1"/>
        </w:rPr>
        <w:t xml:space="preserve"> </w:t>
      </w:r>
      <w:r w:rsidRPr="008A0D45">
        <w:t>небольшое</w:t>
      </w:r>
      <w:r w:rsidRPr="008A0D45">
        <w:rPr>
          <w:spacing w:val="1"/>
        </w:rPr>
        <w:t xml:space="preserve"> </w:t>
      </w:r>
      <w:r w:rsidRPr="008A0D45">
        <w:t>письменное</w:t>
      </w:r>
      <w:r w:rsidRPr="008A0D45">
        <w:rPr>
          <w:spacing w:val="1"/>
        </w:rPr>
        <w:t xml:space="preserve"> </w:t>
      </w:r>
      <w:r w:rsidRPr="008A0D45">
        <w:t>высказывание</w:t>
      </w:r>
      <w:r w:rsidRPr="008A0D45">
        <w:rPr>
          <w:spacing w:val="1"/>
        </w:rPr>
        <w:t xml:space="preserve"> </w:t>
      </w:r>
      <w:r w:rsidRPr="008A0D45">
        <w:t>с</w:t>
      </w:r>
      <w:r w:rsidRPr="008A0D45">
        <w:rPr>
          <w:spacing w:val="1"/>
        </w:rPr>
        <w:t xml:space="preserve"> </w:t>
      </w:r>
      <w:r w:rsidRPr="008A0D45">
        <w:t>использованием образца, плана, таблицы и (или) прочитанного (прослушанного) текста (объём</w:t>
      </w:r>
      <w:r w:rsidRPr="008A0D45">
        <w:rPr>
          <w:spacing w:val="1"/>
        </w:rPr>
        <w:t xml:space="preserve"> </w:t>
      </w:r>
      <w:r w:rsidRPr="008A0D45">
        <w:t>высказывания</w:t>
      </w:r>
      <w:r w:rsidRPr="008A0D45">
        <w:rPr>
          <w:spacing w:val="-1"/>
        </w:rPr>
        <w:t xml:space="preserve"> </w:t>
      </w:r>
      <w:r w:rsidRPr="008A0D45">
        <w:t>– до 110 слов);</w:t>
      </w:r>
    </w:p>
    <w:p w:rsidR="001511C1" w:rsidRPr="008A0D45" w:rsidRDefault="00194F02" w:rsidP="008A0D45">
      <w:pPr>
        <w:pStyle w:val="a5"/>
        <w:numPr>
          <w:ilvl w:val="0"/>
          <w:numId w:val="32"/>
        </w:numPr>
        <w:tabs>
          <w:tab w:val="left" w:pos="504"/>
        </w:tabs>
        <w:spacing w:before="1" w:line="276" w:lineRule="auto"/>
        <w:ind w:left="-142" w:firstLine="568"/>
        <w:rPr>
          <w:sz w:val="24"/>
          <w:szCs w:val="24"/>
        </w:rPr>
      </w:pPr>
      <w:r w:rsidRPr="008A0D45">
        <w:rPr>
          <w:sz w:val="24"/>
          <w:szCs w:val="24"/>
        </w:rPr>
        <w:t>владеть</w:t>
      </w:r>
      <w:r w:rsidRPr="008A0D45">
        <w:rPr>
          <w:spacing w:val="1"/>
          <w:sz w:val="24"/>
          <w:szCs w:val="24"/>
        </w:rPr>
        <w:t xml:space="preserve"> </w:t>
      </w:r>
      <w:r w:rsidRPr="008A0D45">
        <w:rPr>
          <w:sz w:val="24"/>
          <w:szCs w:val="24"/>
        </w:rPr>
        <w:t>фонетическими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различать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слух,</w:t>
      </w:r>
      <w:r w:rsidRPr="008A0D45">
        <w:rPr>
          <w:spacing w:val="1"/>
          <w:sz w:val="24"/>
          <w:szCs w:val="24"/>
        </w:rPr>
        <w:t xml:space="preserve"> </w:t>
      </w:r>
      <w:r w:rsidRPr="008A0D45">
        <w:rPr>
          <w:sz w:val="24"/>
          <w:szCs w:val="24"/>
        </w:rPr>
        <w:t>без</w:t>
      </w:r>
      <w:r w:rsidRPr="008A0D45">
        <w:rPr>
          <w:spacing w:val="1"/>
          <w:sz w:val="24"/>
          <w:szCs w:val="24"/>
        </w:rPr>
        <w:t xml:space="preserve"> </w:t>
      </w:r>
      <w:r w:rsidRPr="008A0D45">
        <w:rPr>
          <w:sz w:val="24"/>
          <w:szCs w:val="24"/>
        </w:rPr>
        <w:t>ошибок,</w:t>
      </w:r>
      <w:r w:rsidRPr="008A0D45">
        <w:rPr>
          <w:spacing w:val="1"/>
          <w:sz w:val="24"/>
          <w:szCs w:val="24"/>
        </w:rPr>
        <w:t xml:space="preserve"> </w:t>
      </w:r>
      <w:r w:rsidRPr="008A0D45">
        <w:rPr>
          <w:sz w:val="24"/>
          <w:szCs w:val="24"/>
        </w:rPr>
        <w:t>ведущих</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сбою</w:t>
      </w:r>
      <w:r w:rsidRPr="008A0D45">
        <w:rPr>
          <w:spacing w:val="1"/>
          <w:sz w:val="24"/>
          <w:szCs w:val="24"/>
        </w:rPr>
        <w:t xml:space="preserve"> </w:t>
      </w:r>
      <w:r w:rsidRPr="008A0D45">
        <w:rPr>
          <w:sz w:val="24"/>
          <w:szCs w:val="24"/>
        </w:rPr>
        <w:t>коммуникации, произносить слова с правильным ударением и фразы с соблюдением их ритмико-</w:t>
      </w:r>
      <w:r w:rsidRPr="008A0D45">
        <w:rPr>
          <w:spacing w:val="1"/>
          <w:sz w:val="24"/>
          <w:szCs w:val="24"/>
        </w:rPr>
        <w:t xml:space="preserve"> </w:t>
      </w:r>
      <w:r w:rsidRPr="008A0D45">
        <w:rPr>
          <w:sz w:val="24"/>
          <w:szCs w:val="24"/>
        </w:rPr>
        <w:t>интонационных особенностей, в том числе применять правила отсутствия фразового ударения на</w:t>
      </w:r>
      <w:r w:rsidRPr="008A0D45">
        <w:rPr>
          <w:spacing w:val="1"/>
          <w:sz w:val="24"/>
          <w:szCs w:val="24"/>
        </w:rPr>
        <w:t xml:space="preserve"> </w:t>
      </w:r>
      <w:r w:rsidRPr="008A0D45">
        <w:rPr>
          <w:sz w:val="24"/>
          <w:szCs w:val="24"/>
        </w:rPr>
        <w:t>служебных словах, владеть правилами чтения и выразительно читать вслух небольшие тексты</w:t>
      </w:r>
      <w:r w:rsidRPr="008A0D45">
        <w:rPr>
          <w:spacing w:val="1"/>
          <w:sz w:val="24"/>
          <w:szCs w:val="24"/>
        </w:rPr>
        <w:t xml:space="preserve"> </w:t>
      </w:r>
      <w:r w:rsidRPr="008A0D45">
        <w:rPr>
          <w:sz w:val="24"/>
          <w:szCs w:val="24"/>
        </w:rPr>
        <w:t>объёмом до 110 слов, построенные на изученном языковом материале, с соблюдением правил</w:t>
      </w:r>
      <w:r w:rsidRPr="008A0D45">
        <w:rPr>
          <w:spacing w:val="1"/>
          <w:sz w:val="24"/>
          <w:szCs w:val="24"/>
        </w:rPr>
        <w:t xml:space="preserve"> </w:t>
      </w:r>
      <w:r w:rsidRPr="008A0D45">
        <w:rPr>
          <w:sz w:val="24"/>
          <w:szCs w:val="24"/>
        </w:rPr>
        <w:t>чтения и соответствующей интонацией, демонстрирующей понимание текста, читать новые слова</w:t>
      </w:r>
      <w:r w:rsidRPr="008A0D45">
        <w:rPr>
          <w:spacing w:val="1"/>
          <w:sz w:val="24"/>
          <w:szCs w:val="24"/>
        </w:rPr>
        <w:t xml:space="preserve"> </w:t>
      </w:r>
      <w:r w:rsidRPr="008A0D45">
        <w:rPr>
          <w:sz w:val="24"/>
          <w:szCs w:val="24"/>
        </w:rPr>
        <w:t>согласно основным правилам чтения, владеть орфографическими навыками: правильно писать</w:t>
      </w:r>
      <w:r w:rsidRPr="008A0D45">
        <w:rPr>
          <w:spacing w:val="1"/>
          <w:sz w:val="24"/>
          <w:szCs w:val="24"/>
        </w:rPr>
        <w:t xml:space="preserve"> </w:t>
      </w:r>
      <w:r w:rsidRPr="008A0D45">
        <w:rPr>
          <w:sz w:val="24"/>
          <w:szCs w:val="24"/>
        </w:rPr>
        <w:t>изученные</w:t>
      </w:r>
      <w:r w:rsidRPr="008A0D45">
        <w:rPr>
          <w:spacing w:val="-3"/>
          <w:sz w:val="24"/>
          <w:szCs w:val="24"/>
        </w:rPr>
        <w:t xml:space="preserve"> </w:t>
      </w:r>
      <w:r w:rsidRPr="008A0D45">
        <w:rPr>
          <w:sz w:val="24"/>
          <w:szCs w:val="24"/>
        </w:rPr>
        <w:t>слова;</w:t>
      </w:r>
    </w:p>
    <w:p w:rsidR="001511C1" w:rsidRPr="008A0D45" w:rsidRDefault="00194F02" w:rsidP="008A0D45">
      <w:pPr>
        <w:pStyle w:val="a0"/>
        <w:spacing w:line="276" w:lineRule="auto"/>
        <w:ind w:left="-142" w:firstLine="568"/>
      </w:pPr>
      <w:r w:rsidRPr="008A0D45">
        <w:t>владеть пунктуационными навыками: использовать точку, вопросительный и восклицательный</w:t>
      </w:r>
      <w:r w:rsidRPr="008A0D45">
        <w:rPr>
          <w:spacing w:val="1"/>
        </w:rPr>
        <w:t xml:space="preserve"> </w:t>
      </w:r>
      <w:r w:rsidRPr="008A0D45">
        <w:t xml:space="preserve">знаки в конце предложения, запятую при перечислении и обращении, </w:t>
      </w:r>
      <w:r w:rsidRPr="008A0D45">
        <w:lastRenderedPageBreak/>
        <w:t>апостроф, пунктуационно</w:t>
      </w:r>
      <w:r w:rsidRPr="008A0D45">
        <w:rPr>
          <w:spacing w:val="1"/>
        </w:rPr>
        <w:t xml:space="preserve"> </w:t>
      </w:r>
      <w:r w:rsidRPr="008A0D45">
        <w:t>правильно</w:t>
      </w:r>
      <w:r w:rsidRPr="008A0D45">
        <w:rPr>
          <w:spacing w:val="-1"/>
        </w:rPr>
        <w:t xml:space="preserve"> </w:t>
      </w:r>
      <w:r w:rsidRPr="008A0D45">
        <w:t>оформлять электронное</w:t>
      </w:r>
      <w:r w:rsidRPr="008A0D45">
        <w:rPr>
          <w:spacing w:val="-1"/>
        </w:rPr>
        <w:t xml:space="preserve"> </w:t>
      </w:r>
      <w:r w:rsidRPr="008A0D45">
        <w:t>сообщение</w:t>
      </w:r>
      <w:r w:rsidRPr="008A0D45">
        <w:rPr>
          <w:spacing w:val="-4"/>
        </w:rPr>
        <w:t xml:space="preserve"> </w:t>
      </w:r>
      <w:r w:rsidRPr="008A0D45">
        <w:t>личного</w:t>
      </w:r>
      <w:r w:rsidRPr="008A0D45">
        <w:rPr>
          <w:spacing w:val="-3"/>
        </w:rPr>
        <w:t xml:space="preserve"> </w:t>
      </w:r>
      <w:r w:rsidRPr="008A0D45">
        <w:t>характера;</w:t>
      </w:r>
    </w:p>
    <w:p w:rsidR="001511C1" w:rsidRPr="008A0D45" w:rsidRDefault="00194F02" w:rsidP="008A0D45">
      <w:pPr>
        <w:pStyle w:val="a5"/>
        <w:numPr>
          <w:ilvl w:val="0"/>
          <w:numId w:val="32"/>
        </w:numPr>
        <w:tabs>
          <w:tab w:val="left" w:pos="518"/>
        </w:tabs>
        <w:spacing w:before="1" w:line="276" w:lineRule="auto"/>
        <w:ind w:left="-142" w:firstLine="568"/>
        <w:rPr>
          <w:sz w:val="24"/>
          <w:szCs w:val="24"/>
        </w:rPr>
      </w:pPr>
      <w:r w:rsidRPr="008A0D45">
        <w:rPr>
          <w:sz w:val="24"/>
          <w:szCs w:val="24"/>
        </w:rPr>
        <w:t>распознавать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устной</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письменном</w:t>
      </w:r>
      <w:r w:rsidRPr="008A0D45">
        <w:rPr>
          <w:spacing w:val="1"/>
          <w:sz w:val="24"/>
          <w:szCs w:val="24"/>
        </w:rPr>
        <w:t xml:space="preserve"> </w:t>
      </w:r>
      <w:r w:rsidRPr="008A0D45">
        <w:rPr>
          <w:sz w:val="24"/>
          <w:szCs w:val="24"/>
        </w:rPr>
        <w:t>тексте</w:t>
      </w:r>
      <w:r w:rsidRPr="008A0D45">
        <w:rPr>
          <w:spacing w:val="1"/>
          <w:sz w:val="24"/>
          <w:szCs w:val="24"/>
        </w:rPr>
        <w:t xml:space="preserve"> </w:t>
      </w:r>
      <w:r w:rsidRPr="008A0D45">
        <w:rPr>
          <w:sz w:val="24"/>
          <w:szCs w:val="24"/>
        </w:rPr>
        <w:t>1250</w:t>
      </w:r>
      <w:r w:rsidRPr="008A0D45">
        <w:rPr>
          <w:spacing w:val="1"/>
          <w:sz w:val="24"/>
          <w:szCs w:val="24"/>
        </w:rPr>
        <w:t xml:space="preserve"> </w:t>
      </w:r>
      <w:r w:rsidRPr="008A0D45">
        <w:rPr>
          <w:sz w:val="24"/>
          <w:szCs w:val="24"/>
        </w:rPr>
        <w:t>лексических</w:t>
      </w:r>
      <w:r w:rsidRPr="008A0D45">
        <w:rPr>
          <w:spacing w:val="1"/>
          <w:sz w:val="24"/>
          <w:szCs w:val="24"/>
        </w:rPr>
        <w:t xml:space="preserve"> </w:t>
      </w:r>
      <w:r w:rsidRPr="008A0D45">
        <w:rPr>
          <w:sz w:val="24"/>
          <w:szCs w:val="24"/>
        </w:rPr>
        <w:t>единиц</w:t>
      </w:r>
      <w:r w:rsidRPr="008A0D45">
        <w:rPr>
          <w:spacing w:val="1"/>
          <w:sz w:val="24"/>
          <w:szCs w:val="24"/>
        </w:rPr>
        <w:t xml:space="preserve"> </w:t>
      </w:r>
      <w:r w:rsidRPr="008A0D45">
        <w:rPr>
          <w:sz w:val="24"/>
          <w:szCs w:val="24"/>
        </w:rPr>
        <w:t>(слов,</w:t>
      </w:r>
      <w:r w:rsidRPr="008A0D45">
        <w:rPr>
          <w:spacing w:val="1"/>
          <w:sz w:val="24"/>
          <w:szCs w:val="24"/>
        </w:rPr>
        <w:t xml:space="preserve"> </w:t>
      </w:r>
      <w:r w:rsidRPr="008A0D45">
        <w:rPr>
          <w:sz w:val="24"/>
          <w:szCs w:val="24"/>
        </w:rPr>
        <w:t>словосочетаний,</w:t>
      </w:r>
      <w:r w:rsidRPr="008A0D45">
        <w:rPr>
          <w:spacing w:val="1"/>
          <w:sz w:val="24"/>
          <w:szCs w:val="24"/>
        </w:rPr>
        <w:t xml:space="preserve"> </w:t>
      </w:r>
      <w:r w:rsidRPr="008A0D45">
        <w:rPr>
          <w:sz w:val="24"/>
          <w:szCs w:val="24"/>
        </w:rPr>
        <w:t>речевых</w:t>
      </w:r>
      <w:r w:rsidRPr="008A0D45">
        <w:rPr>
          <w:spacing w:val="1"/>
          <w:sz w:val="24"/>
          <w:szCs w:val="24"/>
        </w:rPr>
        <w:t xml:space="preserve"> </w:t>
      </w:r>
      <w:r w:rsidRPr="008A0D45">
        <w:rPr>
          <w:sz w:val="24"/>
          <w:szCs w:val="24"/>
        </w:rPr>
        <w:t>клише)</w:t>
      </w:r>
      <w:r w:rsidRPr="008A0D45">
        <w:rPr>
          <w:spacing w:val="1"/>
          <w:sz w:val="24"/>
          <w:szCs w:val="24"/>
        </w:rPr>
        <w:t xml:space="preserve"> </w:t>
      </w:r>
      <w:r w:rsidRPr="008A0D45">
        <w:rPr>
          <w:sz w:val="24"/>
          <w:szCs w:val="24"/>
        </w:rPr>
        <w:t>и правильно</w:t>
      </w:r>
      <w:r w:rsidRPr="008A0D45">
        <w:rPr>
          <w:spacing w:val="1"/>
          <w:sz w:val="24"/>
          <w:szCs w:val="24"/>
        </w:rPr>
        <w:t xml:space="preserve"> </w:t>
      </w:r>
      <w:r w:rsidRPr="008A0D45">
        <w:rPr>
          <w:sz w:val="24"/>
          <w:szCs w:val="24"/>
        </w:rPr>
        <w:t>употреблять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устной</w:t>
      </w:r>
      <w:r w:rsidRPr="008A0D45">
        <w:rPr>
          <w:spacing w:val="1"/>
          <w:sz w:val="24"/>
          <w:szCs w:val="24"/>
        </w:rPr>
        <w:t xml:space="preserve"> </w:t>
      </w:r>
      <w:r w:rsidRPr="008A0D45">
        <w:rPr>
          <w:sz w:val="24"/>
          <w:szCs w:val="24"/>
        </w:rPr>
        <w:t>и письменной</w:t>
      </w:r>
      <w:r w:rsidRPr="008A0D45">
        <w:rPr>
          <w:spacing w:val="1"/>
          <w:sz w:val="24"/>
          <w:szCs w:val="24"/>
        </w:rPr>
        <w:t xml:space="preserve"> </w:t>
      </w:r>
      <w:r w:rsidRPr="008A0D45">
        <w:rPr>
          <w:sz w:val="24"/>
          <w:szCs w:val="24"/>
        </w:rPr>
        <w:t>речи 1050</w:t>
      </w:r>
      <w:r w:rsidRPr="008A0D45">
        <w:rPr>
          <w:spacing w:val="1"/>
          <w:sz w:val="24"/>
          <w:szCs w:val="24"/>
        </w:rPr>
        <w:t xml:space="preserve"> </w:t>
      </w:r>
      <w:r w:rsidRPr="008A0D45">
        <w:rPr>
          <w:sz w:val="24"/>
          <w:szCs w:val="24"/>
        </w:rPr>
        <w:t>лексических единиц, обслуживающих ситуации общения в рамках тематического содержания, с</w:t>
      </w:r>
      <w:r w:rsidRPr="008A0D45">
        <w:rPr>
          <w:spacing w:val="1"/>
          <w:sz w:val="24"/>
          <w:szCs w:val="24"/>
        </w:rPr>
        <w:t xml:space="preserve"> </w:t>
      </w:r>
      <w:r w:rsidRPr="008A0D45">
        <w:rPr>
          <w:sz w:val="24"/>
          <w:szCs w:val="24"/>
        </w:rPr>
        <w:t>соблюдением</w:t>
      </w:r>
      <w:r w:rsidRPr="008A0D45">
        <w:rPr>
          <w:spacing w:val="-2"/>
          <w:sz w:val="24"/>
          <w:szCs w:val="24"/>
        </w:rPr>
        <w:t xml:space="preserve"> </w:t>
      </w:r>
      <w:r w:rsidRPr="008A0D45">
        <w:rPr>
          <w:sz w:val="24"/>
          <w:szCs w:val="24"/>
        </w:rPr>
        <w:t>существующих</w:t>
      </w:r>
      <w:r w:rsidRPr="008A0D45">
        <w:rPr>
          <w:spacing w:val="2"/>
          <w:sz w:val="24"/>
          <w:szCs w:val="24"/>
        </w:rPr>
        <w:t xml:space="preserve"> </w:t>
      </w:r>
      <w:r w:rsidRPr="008A0D45">
        <w:rPr>
          <w:sz w:val="24"/>
          <w:szCs w:val="24"/>
        </w:rPr>
        <w:t>норм</w:t>
      </w:r>
      <w:r w:rsidRPr="008A0D45">
        <w:rPr>
          <w:spacing w:val="-1"/>
          <w:sz w:val="24"/>
          <w:szCs w:val="24"/>
        </w:rPr>
        <w:t xml:space="preserve"> </w:t>
      </w:r>
      <w:r w:rsidRPr="008A0D45">
        <w:rPr>
          <w:sz w:val="24"/>
          <w:szCs w:val="24"/>
        </w:rPr>
        <w:t>лексической</w:t>
      </w:r>
      <w:r w:rsidRPr="008A0D45">
        <w:rPr>
          <w:spacing w:val="-1"/>
          <w:sz w:val="24"/>
          <w:szCs w:val="24"/>
        </w:rPr>
        <w:t xml:space="preserve"> </w:t>
      </w:r>
      <w:r w:rsidRPr="008A0D45">
        <w:rPr>
          <w:sz w:val="24"/>
          <w:szCs w:val="24"/>
        </w:rPr>
        <w:t>сочетаемости;</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и</w:t>
      </w:r>
      <w:r w:rsidRPr="008A0D45">
        <w:rPr>
          <w:spacing w:val="1"/>
        </w:rPr>
        <w:t xml:space="preserve"> </w:t>
      </w:r>
      <w:r w:rsidRPr="008A0D45">
        <w:t>употреблять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 письменной</w:t>
      </w:r>
      <w:r w:rsidRPr="008A0D45">
        <w:rPr>
          <w:spacing w:val="1"/>
        </w:rPr>
        <w:t xml:space="preserve"> </w:t>
      </w:r>
      <w:r w:rsidRPr="008A0D45">
        <w:t>речи</w:t>
      </w:r>
      <w:r w:rsidRPr="008A0D45">
        <w:rPr>
          <w:spacing w:val="1"/>
        </w:rPr>
        <w:t xml:space="preserve"> </w:t>
      </w:r>
      <w:r w:rsidRPr="008A0D45">
        <w:t>родственные слова,</w:t>
      </w:r>
      <w:r w:rsidRPr="008A0D45">
        <w:rPr>
          <w:spacing w:val="1"/>
        </w:rPr>
        <w:t xml:space="preserve"> </w:t>
      </w:r>
      <w:r w:rsidRPr="008A0D45">
        <w:t>образованные с</w:t>
      </w:r>
      <w:r w:rsidRPr="008A0D45">
        <w:rPr>
          <w:spacing w:val="1"/>
        </w:rPr>
        <w:t xml:space="preserve"> </w:t>
      </w:r>
      <w:r w:rsidRPr="008A0D45">
        <w:t>использованием</w:t>
      </w:r>
      <w:r w:rsidRPr="008A0D45">
        <w:rPr>
          <w:spacing w:val="-14"/>
        </w:rPr>
        <w:t xml:space="preserve"> </w:t>
      </w:r>
      <w:r w:rsidRPr="008A0D45">
        <w:t>аффиксации:</w:t>
      </w:r>
      <w:r w:rsidRPr="008A0D45">
        <w:rPr>
          <w:spacing w:val="-13"/>
        </w:rPr>
        <w:t xml:space="preserve"> </w:t>
      </w:r>
      <w:r w:rsidRPr="008A0D45">
        <w:t>имена</w:t>
      </w:r>
      <w:r w:rsidRPr="008A0D45">
        <w:rPr>
          <w:spacing w:val="-14"/>
        </w:rPr>
        <w:t xml:space="preserve"> </w:t>
      </w:r>
      <w:r w:rsidRPr="008A0D45">
        <w:t>существительные</w:t>
      </w:r>
      <w:r w:rsidRPr="008A0D45">
        <w:rPr>
          <w:spacing w:val="-14"/>
        </w:rPr>
        <w:t xml:space="preserve"> </w:t>
      </w:r>
      <w:r w:rsidRPr="008A0D45">
        <w:t>с</w:t>
      </w:r>
      <w:r w:rsidRPr="008A0D45">
        <w:rPr>
          <w:spacing w:val="-14"/>
        </w:rPr>
        <w:t xml:space="preserve"> </w:t>
      </w:r>
      <w:r w:rsidRPr="008A0D45">
        <w:t>помощью</w:t>
      </w:r>
      <w:r w:rsidRPr="008A0D45">
        <w:rPr>
          <w:spacing w:val="-12"/>
        </w:rPr>
        <w:t xml:space="preserve"> </w:t>
      </w:r>
      <w:r w:rsidRPr="008A0D45">
        <w:t>суффиксов</w:t>
      </w:r>
      <w:r w:rsidRPr="008A0D45">
        <w:rPr>
          <w:spacing w:val="-7"/>
        </w:rPr>
        <w:t xml:space="preserve"> </w:t>
      </w:r>
      <w:r w:rsidRPr="008A0D45">
        <w:t>-ity,</w:t>
      </w:r>
      <w:r w:rsidRPr="008A0D45">
        <w:rPr>
          <w:spacing w:val="-11"/>
        </w:rPr>
        <w:t xml:space="preserve"> </w:t>
      </w:r>
      <w:r w:rsidRPr="008A0D45">
        <w:t>-ship,</w:t>
      </w:r>
      <w:r w:rsidRPr="008A0D45">
        <w:rPr>
          <w:spacing w:val="-13"/>
        </w:rPr>
        <w:t xml:space="preserve"> </w:t>
      </w:r>
      <w:r w:rsidRPr="008A0D45">
        <w:t>-ance/-ence,</w:t>
      </w:r>
      <w:r w:rsidRPr="008A0D45">
        <w:rPr>
          <w:spacing w:val="-57"/>
        </w:rPr>
        <w:t xml:space="preserve"> </w:t>
      </w:r>
      <w:r w:rsidRPr="008A0D45">
        <w:t>имена</w:t>
      </w:r>
      <w:r w:rsidRPr="008A0D45">
        <w:rPr>
          <w:spacing w:val="-2"/>
        </w:rPr>
        <w:t xml:space="preserve"> </w:t>
      </w:r>
      <w:r w:rsidRPr="008A0D45">
        <w:t>прилагательные</w:t>
      </w:r>
      <w:r w:rsidRPr="008A0D45">
        <w:rPr>
          <w:spacing w:val="-2"/>
        </w:rPr>
        <w:t xml:space="preserve"> </w:t>
      </w:r>
      <w:r w:rsidRPr="008A0D45">
        <w:t>с</w:t>
      </w:r>
      <w:r w:rsidRPr="008A0D45">
        <w:rPr>
          <w:spacing w:val="-1"/>
        </w:rPr>
        <w:t xml:space="preserve"> </w:t>
      </w:r>
      <w:r w:rsidRPr="008A0D45">
        <w:t>помощью префикса</w:t>
      </w:r>
      <w:r w:rsidRPr="008A0D45">
        <w:rPr>
          <w:spacing w:val="2"/>
        </w:rPr>
        <w:t xml:space="preserve"> </w:t>
      </w:r>
      <w:r w:rsidRPr="008A0D45">
        <w:t>inter-;</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и</w:t>
      </w:r>
      <w:r w:rsidRPr="008A0D45">
        <w:rPr>
          <w:spacing w:val="1"/>
        </w:rPr>
        <w:t xml:space="preserve"> </w:t>
      </w:r>
      <w:r w:rsidRPr="008A0D45">
        <w:t>употреблять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родственные</w:t>
      </w:r>
      <w:r w:rsidRPr="008A0D45">
        <w:rPr>
          <w:spacing w:val="1"/>
        </w:rPr>
        <w:t xml:space="preserve"> </w:t>
      </w:r>
      <w:r w:rsidRPr="008A0D45">
        <w:t>слова,</w:t>
      </w:r>
      <w:r w:rsidRPr="008A0D45">
        <w:rPr>
          <w:spacing w:val="1"/>
        </w:rPr>
        <w:t xml:space="preserve"> </w:t>
      </w:r>
      <w:r w:rsidRPr="008A0D45">
        <w:t>образованные</w:t>
      </w:r>
      <w:r w:rsidRPr="008A0D45">
        <w:rPr>
          <w:spacing w:val="1"/>
        </w:rPr>
        <w:t xml:space="preserve"> </w:t>
      </w:r>
      <w:r w:rsidRPr="008A0D45">
        <w:t>с</w:t>
      </w:r>
      <w:r w:rsidRPr="008A0D45">
        <w:rPr>
          <w:spacing w:val="-57"/>
        </w:rPr>
        <w:t xml:space="preserve"> </w:t>
      </w:r>
      <w:r w:rsidRPr="008A0D45">
        <w:t>помощью конверсии (имя существительное от неопределённой формы глагола (to walk – a walk),</w:t>
      </w:r>
      <w:r w:rsidRPr="008A0D45">
        <w:rPr>
          <w:spacing w:val="1"/>
        </w:rPr>
        <w:t xml:space="preserve"> </w:t>
      </w:r>
      <w:r w:rsidRPr="008A0D45">
        <w:t>глагол</w:t>
      </w:r>
      <w:r w:rsidRPr="008A0D45">
        <w:rPr>
          <w:spacing w:val="-7"/>
        </w:rPr>
        <w:t xml:space="preserve"> </w:t>
      </w:r>
      <w:r w:rsidRPr="008A0D45">
        <w:t>от</w:t>
      </w:r>
      <w:r w:rsidRPr="008A0D45">
        <w:rPr>
          <w:spacing w:val="-6"/>
        </w:rPr>
        <w:t xml:space="preserve"> </w:t>
      </w:r>
      <w:r w:rsidRPr="008A0D45">
        <w:t>имени</w:t>
      </w:r>
      <w:r w:rsidRPr="008A0D45">
        <w:rPr>
          <w:spacing w:val="-6"/>
        </w:rPr>
        <w:t xml:space="preserve"> </w:t>
      </w:r>
      <w:r w:rsidRPr="008A0D45">
        <w:t>существительного</w:t>
      </w:r>
      <w:r w:rsidRPr="008A0D45">
        <w:rPr>
          <w:spacing w:val="-6"/>
        </w:rPr>
        <w:t xml:space="preserve"> </w:t>
      </w:r>
      <w:r w:rsidRPr="008A0D45">
        <w:t>(a</w:t>
      </w:r>
      <w:r w:rsidRPr="008A0D45">
        <w:rPr>
          <w:spacing w:val="-8"/>
        </w:rPr>
        <w:t xml:space="preserve"> </w:t>
      </w:r>
      <w:r w:rsidRPr="008A0D45">
        <w:t>present</w:t>
      </w:r>
      <w:r w:rsidRPr="008A0D45">
        <w:rPr>
          <w:spacing w:val="-6"/>
        </w:rPr>
        <w:t xml:space="preserve"> </w:t>
      </w:r>
      <w:r w:rsidRPr="008A0D45">
        <w:t>–</w:t>
      </w:r>
      <w:r w:rsidRPr="008A0D45">
        <w:rPr>
          <w:spacing w:val="-4"/>
        </w:rPr>
        <w:t xml:space="preserve"> </w:t>
      </w:r>
      <w:r w:rsidRPr="008A0D45">
        <w:t>to</w:t>
      </w:r>
      <w:r w:rsidRPr="008A0D45">
        <w:rPr>
          <w:spacing w:val="-6"/>
        </w:rPr>
        <w:t xml:space="preserve"> </w:t>
      </w:r>
      <w:r w:rsidRPr="008A0D45">
        <w:t>present),</w:t>
      </w:r>
      <w:r w:rsidRPr="008A0D45">
        <w:rPr>
          <w:spacing w:val="-5"/>
        </w:rPr>
        <w:t xml:space="preserve"> </w:t>
      </w:r>
      <w:r w:rsidRPr="008A0D45">
        <w:t>имя</w:t>
      </w:r>
      <w:r w:rsidRPr="008A0D45">
        <w:rPr>
          <w:spacing w:val="-7"/>
        </w:rPr>
        <w:t xml:space="preserve"> </w:t>
      </w:r>
      <w:r w:rsidRPr="008A0D45">
        <w:t>существительное</w:t>
      </w:r>
      <w:r w:rsidRPr="008A0D45">
        <w:rPr>
          <w:spacing w:val="-7"/>
        </w:rPr>
        <w:t xml:space="preserve"> </w:t>
      </w:r>
      <w:r w:rsidRPr="008A0D45">
        <w:t>от</w:t>
      </w:r>
      <w:r w:rsidRPr="008A0D45">
        <w:rPr>
          <w:spacing w:val="-7"/>
        </w:rPr>
        <w:t xml:space="preserve"> </w:t>
      </w:r>
      <w:r w:rsidRPr="008A0D45">
        <w:t>прилагательного</w:t>
      </w:r>
      <w:r w:rsidRPr="008A0D45">
        <w:rPr>
          <w:spacing w:val="-57"/>
        </w:rPr>
        <w:t xml:space="preserve"> </w:t>
      </w:r>
      <w:r w:rsidRPr="008A0D45">
        <w:t>(rich</w:t>
      </w:r>
      <w:r w:rsidRPr="008A0D45">
        <w:rPr>
          <w:spacing w:val="-1"/>
        </w:rPr>
        <w:t xml:space="preserve"> </w:t>
      </w:r>
      <w:r w:rsidRPr="008A0D45">
        <w:t>– the</w:t>
      </w:r>
      <w:r w:rsidRPr="008A0D45">
        <w:rPr>
          <w:spacing w:val="-1"/>
        </w:rPr>
        <w:t xml:space="preserve"> </w:t>
      </w:r>
      <w:r w:rsidRPr="008A0D45">
        <w:t>rich);</w:t>
      </w:r>
    </w:p>
    <w:p w:rsidR="001511C1" w:rsidRPr="008A0D45" w:rsidRDefault="00194F02" w:rsidP="008A0D45">
      <w:pPr>
        <w:pStyle w:val="a0"/>
        <w:spacing w:before="1" w:line="276" w:lineRule="auto"/>
        <w:ind w:left="-142" w:firstLine="568"/>
      </w:pPr>
      <w:r w:rsidRPr="008A0D45">
        <w:rPr>
          <w:spacing w:val="-1"/>
        </w:rPr>
        <w:t>распознавать</w:t>
      </w:r>
      <w:r w:rsidRPr="008A0D45">
        <w:rPr>
          <w:spacing w:val="-13"/>
        </w:rPr>
        <w:t xml:space="preserve"> </w:t>
      </w:r>
      <w:r w:rsidRPr="008A0D45">
        <w:rPr>
          <w:spacing w:val="-1"/>
        </w:rPr>
        <w:t>и</w:t>
      </w:r>
      <w:r w:rsidRPr="008A0D45">
        <w:rPr>
          <w:spacing w:val="-12"/>
        </w:rPr>
        <w:t xml:space="preserve"> </w:t>
      </w:r>
      <w:r w:rsidRPr="008A0D45">
        <w:rPr>
          <w:spacing w:val="-1"/>
        </w:rPr>
        <w:t>употреблять</w:t>
      </w:r>
      <w:r w:rsidRPr="008A0D45">
        <w:rPr>
          <w:spacing w:val="-14"/>
        </w:rPr>
        <w:t xml:space="preserve"> </w:t>
      </w:r>
      <w:r w:rsidRPr="008A0D45">
        <w:rPr>
          <w:spacing w:val="-1"/>
        </w:rPr>
        <w:t>в</w:t>
      </w:r>
      <w:r w:rsidRPr="008A0D45">
        <w:rPr>
          <w:spacing w:val="-9"/>
        </w:rPr>
        <w:t xml:space="preserve"> </w:t>
      </w:r>
      <w:r w:rsidRPr="008A0D45">
        <w:rPr>
          <w:spacing w:val="-1"/>
        </w:rPr>
        <w:t>устной</w:t>
      </w:r>
      <w:r w:rsidRPr="008A0D45">
        <w:rPr>
          <w:spacing w:val="-14"/>
        </w:rPr>
        <w:t xml:space="preserve"> </w:t>
      </w:r>
      <w:r w:rsidRPr="008A0D45">
        <w:rPr>
          <w:spacing w:val="-1"/>
        </w:rPr>
        <w:t>и</w:t>
      </w:r>
      <w:r w:rsidRPr="008A0D45">
        <w:rPr>
          <w:spacing w:val="-16"/>
        </w:rPr>
        <w:t xml:space="preserve"> </w:t>
      </w:r>
      <w:r w:rsidRPr="008A0D45">
        <w:rPr>
          <w:spacing w:val="-1"/>
        </w:rPr>
        <w:t>письменной</w:t>
      </w:r>
      <w:r w:rsidRPr="008A0D45">
        <w:rPr>
          <w:spacing w:val="-14"/>
        </w:rPr>
        <w:t xml:space="preserve"> </w:t>
      </w:r>
      <w:r w:rsidRPr="008A0D45">
        <w:t>речи</w:t>
      </w:r>
      <w:r w:rsidRPr="008A0D45">
        <w:rPr>
          <w:spacing w:val="-15"/>
        </w:rPr>
        <w:t xml:space="preserve"> </w:t>
      </w:r>
      <w:r w:rsidRPr="008A0D45">
        <w:t>изученные</w:t>
      </w:r>
      <w:r w:rsidRPr="008A0D45">
        <w:rPr>
          <w:spacing w:val="-16"/>
        </w:rPr>
        <w:t xml:space="preserve"> </w:t>
      </w:r>
      <w:r w:rsidRPr="008A0D45">
        <w:t>многозначные</w:t>
      </w:r>
      <w:r w:rsidRPr="008A0D45">
        <w:rPr>
          <w:spacing w:val="-16"/>
        </w:rPr>
        <w:t xml:space="preserve"> </w:t>
      </w:r>
      <w:r w:rsidRPr="008A0D45">
        <w:t>слова,</w:t>
      </w:r>
      <w:r w:rsidRPr="008A0D45">
        <w:rPr>
          <w:spacing w:val="-15"/>
        </w:rPr>
        <w:t xml:space="preserve"> </w:t>
      </w:r>
      <w:r w:rsidRPr="008A0D45">
        <w:t>синонимы,</w:t>
      </w:r>
      <w:r w:rsidRPr="008A0D45">
        <w:rPr>
          <w:spacing w:val="-57"/>
        </w:rPr>
        <w:t xml:space="preserve"> </w:t>
      </w:r>
      <w:r w:rsidRPr="008A0D45">
        <w:t>антонимы;</w:t>
      </w:r>
      <w:r w:rsidRPr="008A0D45">
        <w:rPr>
          <w:spacing w:val="-4"/>
        </w:rPr>
        <w:t xml:space="preserve"> </w:t>
      </w:r>
      <w:r w:rsidRPr="008A0D45">
        <w:t>наиболее</w:t>
      </w:r>
      <w:r w:rsidRPr="008A0D45">
        <w:rPr>
          <w:spacing w:val="-2"/>
        </w:rPr>
        <w:t xml:space="preserve"> </w:t>
      </w:r>
      <w:r w:rsidRPr="008A0D45">
        <w:t>частотные</w:t>
      </w:r>
      <w:r w:rsidRPr="008A0D45">
        <w:rPr>
          <w:spacing w:val="-2"/>
        </w:rPr>
        <w:t xml:space="preserve"> </w:t>
      </w:r>
      <w:r w:rsidRPr="008A0D45">
        <w:t>фразовые</w:t>
      </w:r>
      <w:r w:rsidRPr="008A0D45">
        <w:rPr>
          <w:spacing w:val="-2"/>
        </w:rPr>
        <w:t xml:space="preserve"> </w:t>
      </w:r>
      <w:r w:rsidRPr="008A0D45">
        <w:t>глаголы, сокращения</w:t>
      </w:r>
      <w:r w:rsidRPr="008A0D45">
        <w:rPr>
          <w:spacing w:val="-1"/>
        </w:rPr>
        <w:t xml:space="preserve"> </w:t>
      </w:r>
      <w:r w:rsidRPr="008A0D45">
        <w:t>и аббревиатуры;</w:t>
      </w:r>
    </w:p>
    <w:p w:rsidR="001511C1" w:rsidRPr="008A0D45" w:rsidRDefault="00194F02" w:rsidP="008A0D45">
      <w:pPr>
        <w:pStyle w:val="a0"/>
        <w:spacing w:line="276" w:lineRule="auto"/>
        <w:ind w:left="-142" w:firstLine="568"/>
      </w:pPr>
      <w:r w:rsidRPr="008A0D45">
        <w:t>распознавать и употреблять в устной и письменной речи различные средства связи в тексте для</w:t>
      </w:r>
      <w:r w:rsidRPr="008A0D45">
        <w:rPr>
          <w:spacing w:val="1"/>
        </w:rPr>
        <w:t xml:space="preserve"> </w:t>
      </w:r>
      <w:r w:rsidRPr="008A0D45">
        <w:t>обеспечения</w:t>
      </w:r>
      <w:r w:rsidRPr="008A0D45">
        <w:rPr>
          <w:spacing w:val="-1"/>
        </w:rPr>
        <w:t xml:space="preserve"> </w:t>
      </w:r>
      <w:r w:rsidRPr="008A0D45">
        <w:t>логичности</w:t>
      </w:r>
      <w:r w:rsidRPr="008A0D45">
        <w:rPr>
          <w:spacing w:val="1"/>
        </w:rPr>
        <w:t xml:space="preserve"> </w:t>
      </w:r>
      <w:r w:rsidRPr="008A0D45">
        <w:t>и</w:t>
      </w:r>
      <w:r w:rsidRPr="008A0D45">
        <w:rPr>
          <w:spacing w:val="3"/>
        </w:rPr>
        <w:t xml:space="preserve"> </w:t>
      </w:r>
      <w:r w:rsidRPr="008A0D45">
        <w:t>целостности</w:t>
      </w:r>
      <w:r w:rsidRPr="008A0D45">
        <w:rPr>
          <w:spacing w:val="1"/>
        </w:rPr>
        <w:t xml:space="preserve"> </w:t>
      </w:r>
      <w:r w:rsidRPr="008A0D45">
        <w:t>высказывания;</w:t>
      </w:r>
    </w:p>
    <w:p w:rsidR="001511C1" w:rsidRPr="008A0D45" w:rsidRDefault="00194F02" w:rsidP="008A0D45">
      <w:pPr>
        <w:pStyle w:val="a5"/>
        <w:numPr>
          <w:ilvl w:val="0"/>
          <w:numId w:val="32"/>
        </w:numPr>
        <w:tabs>
          <w:tab w:val="left" w:pos="466"/>
        </w:tabs>
        <w:spacing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особенностей</w:t>
      </w:r>
      <w:r w:rsidRPr="008A0D45">
        <w:rPr>
          <w:spacing w:val="1"/>
          <w:sz w:val="24"/>
          <w:szCs w:val="24"/>
        </w:rPr>
        <w:t xml:space="preserve"> </w:t>
      </w:r>
      <w:r w:rsidRPr="008A0D45">
        <w:rPr>
          <w:sz w:val="24"/>
          <w:szCs w:val="24"/>
        </w:rPr>
        <w:t>структуры</w:t>
      </w:r>
      <w:r w:rsidRPr="008A0D45">
        <w:rPr>
          <w:spacing w:val="1"/>
          <w:sz w:val="24"/>
          <w:szCs w:val="24"/>
        </w:rPr>
        <w:t xml:space="preserve"> </w:t>
      </w:r>
      <w:r w:rsidRPr="008A0D45">
        <w:rPr>
          <w:sz w:val="24"/>
          <w:szCs w:val="24"/>
        </w:rPr>
        <w:t>простых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сложных</w:t>
      </w:r>
      <w:r w:rsidRPr="008A0D45">
        <w:rPr>
          <w:spacing w:val="1"/>
          <w:sz w:val="24"/>
          <w:szCs w:val="24"/>
        </w:rPr>
        <w:t xml:space="preserve"> </w:t>
      </w:r>
      <w:r w:rsidRPr="008A0D45">
        <w:rPr>
          <w:sz w:val="24"/>
          <w:szCs w:val="24"/>
        </w:rPr>
        <w:t>предложений</w:t>
      </w:r>
      <w:r w:rsidRPr="008A0D45">
        <w:rPr>
          <w:spacing w:val="1"/>
          <w:sz w:val="24"/>
          <w:szCs w:val="24"/>
        </w:rPr>
        <w:t xml:space="preserve"> </w:t>
      </w:r>
      <w:r w:rsidRPr="008A0D45">
        <w:rPr>
          <w:sz w:val="24"/>
          <w:szCs w:val="24"/>
        </w:rPr>
        <w:t>английского</w:t>
      </w:r>
      <w:r w:rsidRPr="008A0D45">
        <w:rPr>
          <w:spacing w:val="1"/>
          <w:sz w:val="24"/>
          <w:szCs w:val="24"/>
        </w:rPr>
        <w:t xml:space="preserve"> </w:t>
      </w:r>
      <w:r w:rsidRPr="008A0D45">
        <w:rPr>
          <w:sz w:val="24"/>
          <w:szCs w:val="24"/>
        </w:rPr>
        <w:t>языка,</w:t>
      </w:r>
      <w:r w:rsidRPr="008A0D45">
        <w:rPr>
          <w:spacing w:val="1"/>
          <w:sz w:val="24"/>
          <w:szCs w:val="24"/>
        </w:rPr>
        <w:t xml:space="preserve"> </w:t>
      </w:r>
      <w:r w:rsidRPr="008A0D45">
        <w:rPr>
          <w:sz w:val="24"/>
          <w:szCs w:val="24"/>
        </w:rPr>
        <w:t>различных</w:t>
      </w:r>
      <w:r w:rsidRPr="008A0D45">
        <w:rPr>
          <w:spacing w:val="1"/>
          <w:sz w:val="24"/>
          <w:szCs w:val="24"/>
        </w:rPr>
        <w:t xml:space="preserve"> </w:t>
      </w:r>
      <w:r w:rsidRPr="008A0D45">
        <w:rPr>
          <w:sz w:val="24"/>
          <w:szCs w:val="24"/>
        </w:rPr>
        <w:t>коммуникативных</w:t>
      </w:r>
      <w:r w:rsidRPr="008A0D45">
        <w:rPr>
          <w:spacing w:val="2"/>
          <w:sz w:val="24"/>
          <w:szCs w:val="24"/>
        </w:rPr>
        <w:t xml:space="preserve"> </w:t>
      </w:r>
      <w:r w:rsidRPr="008A0D45">
        <w:rPr>
          <w:sz w:val="24"/>
          <w:szCs w:val="24"/>
        </w:rPr>
        <w:t>типов</w:t>
      </w:r>
      <w:r w:rsidRPr="008A0D45">
        <w:rPr>
          <w:spacing w:val="-1"/>
          <w:sz w:val="24"/>
          <w:szCs w:val="24"/>
        </w:rPr>
        <w:t xml:space="preserve"> </w:t>
      </w:r>
      <w:r w:rsidRPr="008A0D45">
        <w:rPr>
          <w:sz w:val="24"/>
          <w:szCs w:val="24"/>
        </w:rPr>
        <w:t>предложений английского</w:t>
      </w:r>
      <w:r w:rsidRPr="008A0D45">
        <w:rPr>
          <w:spacing w:val="-1"/>
          <w:sz w:val="24"/>
          <w:szCs w:val="24"/>
        </w:rPr>
        <w:t xml:space="preserve"> </w:t>
      </w:r>
      <w:r w:rsidRPr="008A0D45">
        <w:rPr>
          <w:sz w:val="24"/>
          <w:szCs w:val="24"/>
        </w:rPr>
        <w:t>языка;</w:t>
      </w:r>
    </w:p>
    <w:p w:rsidR="001511C1" w:rsidRPr="008A0D45" w:rsidRDefault="00194F02" w:rsidP="008A0D45">
      <w:pPr>
        <w:pStyle w:val="a0"/>
        <w:spacing w:line="276" w:lineRule="auto"/>
        <w:ind w:left="-142" w:firstLine="568"/>
      </w:pPr>
      <w:r w:rsidRPr="008A0D45">
        <w:t>распознавать</w:t>
      </w:r>
      <w:r w:rsidRPr="008A0D45">
        <w:rPr>
          <w:spacing w:val="-2"/>
        </w:rPr>
        <w:t xml:space="preserve"> </w:t>
      </w:r>
      <w:r w:rsidRPr="008A0D45">
        <w:t>и употреблять</w:t>
      </w:r>
      <w:r w:rsidRPr="008A0D45">
        <w:rPr>
          <w:spacing w:val="-3"/>
        </w:rPr>
        <w:t xml:space="preserve"> </w:t>
      </w:r>
      <w:r w:rsidRPr="008A0D45">
        <w:t>в</w:t>
      </w:r>
      <w:r w:rsidRPr="008A0D45">
        <w:rPr>
          <w:spacing w:val="-2"/>
        </w:rPr>
        <w:t xml:space="preserve"> </w:t>
      </w:r>
      <w:r w:rsidRPr="008A0D45">
        <w:t>устной</w:t>
      </w:r>
      <w:r w:rsidRPr="008A0D45">
        <w:rPr>
          <w:spacing w:val="-3"/>
        </w:rPr>
        <w:t xml:space="preserve"> </w:t>
      </w:r>
      <w:r w:rsidRPr="008A0D45">
        <w:t>и</w:t>
      </w:r>
      <w:r w:rsidRPr="008A0D45">
        <w:rPr>
          <w:spacing w:val="-3"/>
        </w:rPr>
        <w:t xml:space="preserve"> </w:t>
      </w:r>
      <w:r w:rsidRPr="008A0D45">
        <w:t>письменной</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предложения со сложным дополнением (Complex Object);</w:t>
      </w:r>
      <w:r w:rsidRPr="008A0D45">
        <w:rPr>
          <w:spacing w:val="1"/>
        </w:rPr>
        <w:t xml:space="preserve"> </w:t>
      </w:r>
      <w:r w:rsidRPr="008A0D45">
        <w:t>все</w:t>
      </w:r>
      <w:r w:rsidRPr="008A0D45">
        <w:rPr>
          <w:spacing w:val="-4"/>
        </w:rPr>
        <w:t xml:space="preserve"> </w:t>
      </w:r>
      <w:r w:rsidRPr="008A0D45">
        <w:t>типы</w:t>
      </w:r>
      <w:r w:rsidRPr="008A0D45">
        <w:rPr>
          <w:spacing w:val="-2"/>
        </w:rPr>
        <w:t xml:space="preserve"> </w:t>
      </w:r>
      <w:r w:rsidRPr="008A0D45">
        <w:t>вопросительных</w:t>
      </w:r>
      <w:r w:rsidRPr="008A0D45">
        <w:rPr>
          <w:spacing w:val="-1"/>
        </w:rPr>
        <w:t xml:space="preserve"> </w:t>
      </w:r>
      <w:r w:rsidRPr="008A0D45">
        <w:t>предложений</w:t>
      </w:r>
      <w:r w:rsidRPr="008A0D45">
        <w:rPr>
          <w:spacing w:val="-2"/>
        </w:rPr>
        <w:t xml:space="preserve"> </w:t>
      </w:r>
      <w:r w:rsidRPr="008A0D45">
        <w:t>в</w:t>
      </w:r>
      <w:r w:rsidRPr="008A0D45">
        <w:rPr>
          <w:spacing w:val="-2"/>
        </w:rPr>
        <w:t xml:space="preserve"> </w:t>
      </w:r>
      <w:r w:rsidRPr="008A0D45">
        <w:t>Past</w:t>
      </w:r>
      <w:r w:rsidRPr="008A0D45">
        <w:rPr>
          <w:spacing w:val="-3"/>
        </w:rPr>
        <w:t xml:space="preserve"> </w:t>
      </w:r>
      <w:r w:rsidRPr="008A0D45">
        <w:t>Perfect</w:t>
      </w:r>
      <w:r w:rsidRPr="008A0D45">
        <w:rPr>
          <w:spacing w:val="-2"/>
        </w:rPr>
        <w:t xml:space="preserve"> </w:t>
      </w:r>
      <w:r w:rsidRPr="008A0D45">
        <w:t>Tense;</w:t>
      </w:r>
    </w:p>
    <w:p w:rsidR="001511C1" w:rsidRPr="008A0D45" w:rsidRDefault="00194F02" w:rsidP="008A0D45">
      <w:pPr>
        <w:pStyle w:val="a0"/>
        <w:tabs>
          <w:tab w:val="left" w:pos="2302"/>
          <w:tab w:val="left" w:pos="4254"/>
          <w:tab w:val="left" w:pos="4600"/>
          <w:tab w:val="left" w:pos="6502"/>
          <w:tab w:val="left" w:pos="8392"/>
          <w:tab w:val="left" w:pos="8737"/>
        </w:tabs>
        <w:spacing w:line="276" w:lineRule="auto"/>
        <w:ind w:left="-142" w:firstLine="568"/>
      </w:pPr>
      <w:r w:rsidRPr="008A0D45">
        <w:t>пове</w:t>
      </w:r>
      <w:r w:rsidR="00A93975" w:rsidRPr="008A0D45">
        <w:t>ствовательные</w:t>
      </w:r>
      <w:r w:rsidR="00A93975" w:rsidRPr="008A0D45">
        <w:tab/>
        <w:t>(утвердительные</w:t>
      </w:r>
      <w:r w:rsidR="00A93975" w:rsidRPr="008A0D45">
        <w:tab/>
        <w:t xml:space="preserve">и отрицательные), </w:t>
      </w:r>
      <w:r w:rsidRPr="008A0D45">
        <w:t>вопросительные</w:t>
      </w:r>
      <w:r w:rsidRPr="008A0D45">
        <w:tab/>
        <w:t>и</w:t>
      </w:r>
      <w:r w:rsidRPr="008A0D45">
        <w:tab/>
      </w:r>
      <w:r w:rsidRPr="008A0D45">
        <w:rPr>
          <w:spacing w:val="-1"/>
        </w:rPr>
        <w:t>побудительные</w:t>
      </w:r>
      <w:r w:rsidRPr="008A0D45">
        <w:rPr>
          <w:spacing w:val="-57"/>
        </w:rPr>
        <w:t xml:space="preserve"> </w:t>
      </w:r>
      <w:r w:rsidRPr="008A0D45">
        <w:t>предложения</w:t>
      </w:r>
      <w:r w:rsidRPr="008A0D45">
        <w:rPr>
          <w:spacing w:val="-1"/>
        </w:rPr>
        <w:t xml:space="preserve"> </w:t>
      </w:r>
      <w:r w:rsidRPr="008A0D45">
        <w:t>в</w:t>
      </w:r>
      <w:r w:rsidRPr="008A0D45">
        <w:rPr>
          <w:spacing w:val="-1"/>
        </w:rPr>
        <w:t xml:space="preserve"> </w:t>
      </w:r>
      <w:r w:rsidRPr="008A0D45">
        <w:t>косвенной речи в</w:t>
      </w:r>
      <w:r w:rsidRPr="008A0D45">
        <w:rPr>
          <w:spacing w:val="-2"/>
        </w:rPr>
        <w:t xml:space="preserve"> </w:t>
      </w:r>
      <w:r w:rsidRPr="008A0D45">
        <w:t>настоящем</w:t>
      </w:r>
      <w:r w:rsidRPr="008A0D45">
        <w:rPr>
          <w:spacing w:val="-1"/>
        </w:rPr>
        <w:t xml:space="preserve"> </w:t>
      </w:r>
      <w:r w:rsidRPr="008A0D45">
        <w:t>и прошедшем</w:t>
      </w:r>
      <w:r w:rsidRPr="008A0D45">
        <w:rPr>
          <w:spacing w:val="-1"/>
        </w:rPr>
        <w:t xml:space="preserve"> </w:t>
      </w:r>
      <w:r w:rsidRPr="008A0D45">
        <w:t>времени;</w:t>
      </w:r>
    </w:p>
    <w:p w:rsidR="001511C1" w:rsidRPr="008A0D45" w:rsidRDefault="00194F02" w:rsidP="008A0D45">
      <w:pPr>
        <w:pStyle w:val="a0"/>
        <w:spacing w:line="276" w:lineRule="auto"/>
        <w:ind w:left="-142" w:firstLine="568"/>
      </w:pPr>
      <w:r w:rsidRPr="008A0D45">
        <w:t>согласование</w:t>
      </w:r>
      <w:r w:rsidRPr="008A0D45">
        <w:rPr>
          <w:spacing w:val="-4"/>
        </w:rPr>
        <w:t xml:space="preserve"> </w:t>
      </w:r>
      <w:r w:rsidRPr="008A0D45">
        <w:t>времён</w:t>
      </w:r>
      <w:r w:rsidRPr="008A0D45">
        <w:rPr>
          <w:spacing w:val="-3"/>
        </w:rPr>
        <w:t xml:space="preserve"> </w:t>
      </w:r>
      <w:r w:rsidRPr="008A0D45">
        <w:t>в</w:t>
      </w:r>
      <w:r w:rsidRPr="008A0D45">
        <w:rPr>
          <w:spacing w:val="-2"/>
        </w:rPr>
        <w:t xml:space="preserve"> </w:t>
      </w:r>
      <w:r w:rsidRPr="008A0D45">
        <w:t>рамках</w:t>
      </w:r>
      <w:r w:rsidRPr="008A0D45">
        <w:rPr>
          <w:spacing w:val="1"/>
        </w:rPr>
        <w:t xml:space="preserve"> </w:t>
      </w:r>
      <w:r w:rsidRPr="008A0D45">
        <w:t>сложного</w:t>
      </w:r>
      <w:r w:rsidRPr="008A0D45">
        <w:rPr>
          <w:spacing w:val="-3"/>
        </w:rPr>
        <w:t xml:space="preserve"> </w:t>
      </w:r>
      <w:r w:rsidRPr="008A0D45">
        <w:t>предложения;</w:t>
      </w:r>
    </w:p>
    <w:p w:rsidR="001511C1" w:rsidRPr="008A0D45" w:rsidRDefault="00194F02" w:rsidP="008A0D45">
      <w:pPr>
        <w:pStyle w:val="a0"/>
        <w:spacing w:line="276" w:lineRule="auto"/>
        <w:ind w:left="-142" w:firstLine="568"/>
      </w:pPr>
      <w:r w:rsidRPr="008A0D45">
        <w:t>согласование</w:t>
      </w:r>
      <w:r w:rsidRPr="008A0D45">
        <w:rPr>
          <w:spacing w:val="2"/>
        </w:rPr>
        <w:t xml:space="preserve"> </w:t>
      </w:r>
      <w:r w:rsidRPr="008A0D45">
        <w:t>подлежащего,</w:t>
      </w:r>
      <w:r w:rsidRPr="008A0D45">
        <w:rPr>
          <w:spacing w:val="3"/>
        </w:rPr>
        <w:t xml:space="preserve"> </w:t>
      </w:r>
      <w:r w:rsidRPr="008A0D45">
        <w:t>выраженного</w:t>
      </w:r>
      <w:r w:rsidRPr="008A0D45">
        <w:rPr>
          <w:spacing w:val="3"/>
        </w:rPr>
        <w:t xml:space="preserve"> </w:t>
      </w:r>
      <w:r w:rsidRPr="008A0D45">
        <w:t>собирательным</w:t>
      </w:r>
      <w:r w:rsidRPr="008A0D45">
        <w:rPr>
          <w:spacing w:val="2"/>
        </w:rPr>
        <w:t xml:space="preserve"> </w:t>
      </w:r>
      <w:r w:rsidRPr="008A0D45">
        <w:t>существительным</w:t>
      </w:r>
      <w:r w:rsidRPr="008A0D45">
        <w:rPr>
          <w:spacing w:val="2"/>
        </w:rPr>
        <w:t xml:space="preserve"> </w:t>
      </w:r>
      <w:r w:rsidRPr="008A0D45">
        <w:t>(family,</w:t>
      </w:r>
      <w:r w:rsidRPr="008A0D45">
        <w:rPr>
          <w:spacing w:val="3"/>
        </w:rPr>
        <w:t xml:space="preserve"> </w:t>
      </w:r>
      <w:r w:rsidRPr="008A0D45">
        <w:t>police),</w:t>
      </w:r>
      <w:r w:rsidRPr="008A0D45">
        <w:rPr>
          <w:spacing w:val="2"/>
        </w:rPr>
        <w:t xml:space="preserve"> </w:t>
      </w:r>
      <w:r w:rsidRPr="008A0D45">
        <w:t>со</w:t>
      </w:r>
      <w:r w:rsidRPr="008A0D45">
        <w:rPr>
          <w:spacing w:val="-57"/>
        </w:rPr>
        <w:t xml:space="preserve"> </w:t>
      </w:r>
      <w:r w:rsidRPr="008A0D45">
        <w:t>сказуемым;</w:t>
      </w:r>
    </w:p>
    <w:p w:rsidR="001511C1" w:rsidRPr="008A0D45" w:rsidRDefault="00194F02" w:rsidP="008A0D45">
      <w:pPr>
        <w:pStyle w:val="a0"/>
        <w:spacing w:line="276" w:lineRule="auto"/>
        <w:ind w:left="-142" w:firstLine="568"/>
        <w:rPr>
          <w:lang w:val="en-US"/>
        </w:rPr>
      </w:pPr>
      <w:r w:rsidRPr="008A0D45">
        <w:t>конструкции</w:t>
      </w:r>
      <w:r w:rsidRPr="008A0D45">
        <w:rPr>
          <w:spacing w:val="-3"/>
          <w:lang w:val="en-US"/>
        </w:rPr>
        <w:t xml:space="preserve"> </w:t>
      </w:r>
      <w:r w:rsidRPr="008A0D45">
        <w:t>с</w:t>
      </w:r>
      <w:r w:rsidRPr="008A0D45">
        <w:rPr>
          <w:spacing w:val="-3"/>
          <w:lang w:val="en-US"/>
        </w:rPr>
        <w:t xml:space="preserve"> </w:t>
      </w:r>
      <w:r w:rsidRPr="008A0D45">
        <w:t>глаголами</w:t>
      </w:r>
      <w:r w:rsidRPr="008A0D45">
        <w:rPr>
          <w:spacing w:val="-3"/>
          <w:lang w:val="en-US"/>
        </w:rPr>
        <w:t xml:space="preserve"> </w:t>
      </w:r>
      <w:r w:rsidRPr="008A0D45">
        <w:t>на</w:t>
      </w:r>
      <w:r w:rsidRPr="008A0D45">
        <w:rPr>
          <w:spacing w:val="-1"/>
          <w:lang w:val="en-US"/>
        </w:rPr>
        <w:t xml:space="preserve"> </w:t>
      </w:r>
      <w:r w:rsidRPr="008A0D45">
        <w:rPr>
          <w:lang w:val="en-US"/>
        </w:rPr>
        <w:t>-ing:</w:t>
      </w:r>
      <w:r w:rsidRPr="008A0D45">
        <w:rPr>
          <w:spacing w:val="-2"/>
          <w:lang w:val="en-US"/>
        </w:rPr>
        <w:t xml:space="preserve"> </w:t>
      </w:r>
      <w:r w:rsidRPr="008A0D45">
        <w:rPr>
          <w:lang w:val="en-US"/>
        </w:rPr>
        <w:t>to</w:t>
      </w:r>
      <w:r w:rsidRPr="008A0D45">
        <w:rPr>
          <w:spacing w:val="-3"/>
          <w:lang w:val="en-US"/>
        </w:rPr>
        <w:t xml:space="preserve"> </w:t>
      </w:r>
      <w:r w:rsidRPr="008A0D45">
        <w:rPr>
          <w:lang w:val="en-US"/>
        </w:rPr>
        <w:t>love/hate</w:t>
      </w:r>
      <w:r w:rsidRPr="008A0D45">
        <w:rPr>
          <w:spacing w:val="-2"/>
          <w:lang w:val="en-US"/>
        </w:rPr>
        <w:t xml:space="preserve"> </w:t>
      </w:r>
      <w:r w:rsidRPr="008A0D45">
        <w:rPr>
          <w:lang w:val="en-US"/>
        </w:rPr>
        <w:t>doing</w:t>
      </w:r>
      <w:r w:rsidRPr="008A0D45">
        <w:rPr>
          <w:spacing w:val="-4"/>
          <w:lang w:val="en-US"/>
        </w:rPr>
        <w:t xml:space="preserve"> </w:t>
      </w:r>
      <w:r w:rsidRPr="008A0D45">
        <w:rPr>
          <w:lang w:val="en-US"/>
        </w:rPr>
        <w:t>something;</w:t>
      </w:r>
    </w:p>
    <w:p w:rsidR="001511C1" w:rsidRPr="008A0D45" w:rsidRDefault="00194F02" w:rsidP="008A0D45">
      <w:pPr>
        <w:pStyle w:val="a0"/>
        <w:spacing w:before="60" w:line="276" w:lineRule="auto"/>
        <w:ind w:left="-142" w:firstLine="568"/>
        <w:rPr>
          <w:lang w:val="en-US"/>
        </w:rPr>
      </w:pPr>
      <w:r w:rsidRPr="008A0D45">
        <w:t>конструкции</w:t>
      </w:r>
      <w:r w:rsidRPr="008A0D45">
        <w:rPr>
          <w:lang w:val="en-US"/>
        </w:rPr>
        <w:t xml:space="preserve">, </w:t>
      </w:r>
      <w:r w:rsidRPr="008A0D45">
        <w:t>содержащие</w:t>
      </w:r>
      <w:r w:rsidRPr="008A0D45">
        <w:rPr>
          <w:lang w:val="en-US"/>
        </w:rPr>
        <w:t xml:space="preserve"> </w:t>
      </w:r>
      <w:r w:rsidRPr="008A0D45">
        <w:t>глаголы</w:t>
      </w:r>
      <w:r w:rsidRPr="008A0D45">
        <w:rPr>
          <w:lang w:val="en-US"/>
        </w:rPr>
        <w:t>-</w:t>
      </w:r>
      <w:r w:rsidRPr="008A0D45">
        <w:t>связки</w:t>
      </w:r>
      <w:r w:rsidRPr="008A0D45">
        <w:rPr>
          <w:lang w:val="en-US"/>
        </w:rPr>
        <w:t xml:space="preserve"> to be/to look/to feel/to seem;</w:t>
      </w:r>
      <w:r w:rsidRPr="008A0D45">
        <w:rPr>
          <w:spacing w:val="-57"/>
          <w:lang w:val="en-US"/>
        </w:rPr>
        <w:t xml:space="preserve"> </w:t>
      </w:r>
      <w:r w:rsidRPr="008A0D45">
        <w:t>конструкции</w:t>
      </w:r>
      <w:r w:rsidRPr="008A0D45">
        <w:rPr>
          <w:lang w:val="en-US"/>
        </w:rPr>
        <w:t xml:space="preserve"> be/get used to do something; be/get used doing something;</w:t>
      </w:r>
      <w:r w:rsidRPr="008A0D45">
        <w:rPr>
          <w:spacing w:val="1"/>
          <w:lang w:val="en-US"/>
        </w:rPr>
        <w:t xml:space="preserve"> </w:t>
      </w:r>
      <w:r w:rsidRPr="008A0D45">
        <w:t>конструкцию</w:t>
      </w:r>
      <w:r w:rsidRPr="008A0D45">
        <w:rPr>
          <w:spacing w:val="-1"/>
          <w:lang w:val="en-US"/>
        </w:rPr>
        <w:t xml:space="preserve"> </w:t>
      </w:r>
      <w:r w:rsidRPr="008A0D45">
        <w:rPr>
          <w:lang w:val="en-US"/>
        </w:rPr>
        <w:t>both … and …;</w:t>
      </w:r>
    </w:p>
    <w:p w:rsidR="001511C1" w:rsidRPr="008A0D45" w:rsidRDefault="00194F02" w:rsidP="008A0D45">
      <w:pPr>
        <w:pStyle w:val="a0"/>
        <w:spacing w:line="276" w:lineRule="auto"/>
        <w:ind w:left="-142" w:firstLine="568"/>
        <w:rPr>
          <w:lang w:val="en-US"/>
        </w:rPr>
      </w:pPr>
      <w:r w:rsidRPr="008A0D45">
        <w:t>конструкции</w:t>
      </w:r>
      <w:r w:rsidRPr="008A0D45">
        <w:rPr>
          <w:spacing w:val="10"/>
          <w:lang w:val="en-US"/>
        </w:rPr>
        <w:t xml:space="preserve"> </w:t>
      </w:r>
      <w:r w:rsidRPr="008A0D45">
        <w:rPr>
          <w:lang w:val="en-US"/>
        </w:rPr>
        <w:t>c</w:t>
      </w:r>
      <w:r w:rsidRPr="008A0D45">
        <w:rPr>
          <w:spacing w:val="8"/>
          <w:lang w:val="en-US"/>
        </w:rPr>
        <w:t xml:space="preserve"> </w:t>
      </w:r>
      <w:r w:rsidRPr="008A0D45">
        <w:t>глаголами</w:t>
      </w:r>
      <w:r w:rsidRPr="008A0D45">
        <w:rPr>
          <w:spacing w:val="10"/>
          <w:lang w:val="en-US"/>
        </w:rPr>
        <w:t xml:space="preserve"> </w:t>
      </w:r>
      <w:r w:rsidRPr="008A0D45">
        <w:rPr>
          <w:lang w:val="en-US"/>
        </w:rPr>
        <w:t>to</w:t>
      </w:r>
      <w:r w:rsidRPr="008A0D45">
        <w:rPr>
          <w:spacing w:val="10"/>
          <w:lang w:val="en-US"/>
        </w:rPr>
        <w:t xml:space="preserve"> </w:t>
      </w:r>
      <w:r w:rsidRPr="008A0D45">
        <w:rPr>
          <w:lang w:val="en-US"/>
        </w:rPr>
        <w:t>stop,</w:t>
      </w:r>
      <w:r w:rsidRPr="008A0D45">
        <w:rPr>
          <w:spacing w:val="11"/>
          <w:lang w:val="en-US"/>
        </w:rPr>
        <w:t xml:space="preserve"> </w:t>
      </w:r>
      <w:r w:rsidRPr="008A0D45">
        <w:rPr>
          <w:lang w:val="en-US"/>
        </w:rPr>
        <w:t>to</w:t>
      </w:r>
      <w:r w:rsidRPr="008A0D45">
        <w:rPr>
          <w:spacing w:val="10"/>
          <w:lang w:val="en-US"/>
        </w:rPr>
        <w:t xml:space="preserve"> </w:t>
      </w:r>
      <w:r w:rsidRPr="008A0D45">
        <w:rPr>
          <w:lang w:val="en-US"/>
        </w:rPr>
        <w:t>remember,</w:t>
      </w:r>
      <w:r w:rsidRPr="008A0D45">
        <w:rPr>
          <w:spacing w:val="11"/>
          <w:lang w:val="en-US"/>
        </w:rPr>
        <w:t xml:space="preserve"> </w:t>
      </w:r>
      <w:r w:rsidRPr="008A0D45">
        <w:rPr>
          <w:lang w:val="en-US"/>
        </w:rPr>
        <w:t>to</w:t>
      </w:r>
      <w:r w:rsidRPr="008A0D45">
        <w:rPr>
          <w:spacing w:val="10"/>
          <w:lang w:val="en-US"/>
        </w:rPr>
        <w:t xml:space="preserve"> </w:t>
      </w:r>
      <w:r w:rsidRPr="008A0D45">
        <w:rPr>
          <w:lang w:val="en-US"/>
        </w:rPr>
        <w:t>forget</w:t>
      </w:r>
      <w:r w:rsidRPr="008A0D45">
        <w:rPr>
          <w:spacing w:val="13"/>
          <w:lang w:val="en-US"/>
        </w:rPr>
        <w:t xml:space="preserve"> </w:t>
      </w:r>
      <w:r w:rsidRPr="008A0D45">
        <w:rPr>
          <w:lang w:val="en-US"/>
        </w:rPr>
        <w:t>(</w:t>
      </w:r>
      <w:r w:rsidRPr="008A0D45">
        <w:t>разница</w:t>
      </w:r>
      <w:r w:rsidRPr="008A0D45">
        <w:rPr>
          <w:spacing w:val="8"/>
          <w:lang w:val="en-US"/>
        </w:rPr>
        <w:t xml:space="preserve"> </w:t>
      </w:r>
      <w:r w:rsidRPr="008A0D45">
        <w:t>в</w:t>
      </w:r>
      <w:r w:rsidRPr="008A0D45">
        <w:rPr>
          <w:spacing w:val="9"/>
          <w:lang w:val="en-US"/>
        </w:rPr>
        <w:t xml:space="preserve"> </w:t>
      </w:r>
      <w:r w:rsidRPr="008A0D45">
        <w:t>значении</w:t>
      </w:r>
      <w:r w:rsidRPr="008A0D45">
        <w:rPr>
          <w:spacing w:val="10"/>
          <w:lang w:val="en-US"/>
        </w:rPr>
        <w:t xml:space="preserve"> </w:t>
      </w:r>
      <w:r w:rsidRPr="008A0D45">
        <w:rPr>
          <w:lang w:val="en-US"/>
        </w:rPr>
        <w:t>to</w:t>
      </w:r>
      <w:r w:rsidRPr="008A0D45">
        <w:rPr>
          <w:spacing w:val="11"/>
          <w:lang w:val="en-US"/>
        </w:rPr>
        <w:t xml:space="preserve"> </w:t>
      </w:r>
      <w:r w:rsidRPr="008A0D45">
        <w:rPr>
          <w:lang w:val="en-US"/>
        </w:rPr>
        <w:t>stop</w:t>
      </w:r>
      <w:r w:rsidRPr="008A0D45">
        <w:rPr>
          <w:spacing w:val="10"/>
          <w:lang w:val="en-US"/>
        </w:rPr>
        <w:t xml:space="preserve"> </w:t>
      </w:r>
      <w:r w:rsidRPr="008A0D45">
        <w:rPr>
          <w:lang w:val="en-US"/>
        </w:rPr>
        <w:t>doing</w:t>
      </w:r>
      <w:r w:rsidRPr="008A0D45">
        <w:rPr>
          <w:spacing w:val="7"/>
          <w:lang w:val="en-US"/>
        </w:rPr>
        <w:t xml:space="preserve"> </w:t>
      </w:r>
      <w:r w:rsidRPr="008A0D45">
        <w:rPr>
          <w:lang w:val="en-US"/>
        </w:rPr>
        <w:t>smth</w:t>
      </w:r>
      <w:r w:rsidRPr="008A0D45">
        <w:rPr>
          <w:spacing w:val="10"/>
          <w:lang w:val="en-US"/>
        </w:rPr>
        <w:t xml:space="preserve"> </w:t>
      </w:r>
      <w:r w:rsidRPr="008A0D45">
        <w:t>и</w:t>
      </w:r>
      <w:r w:rsidRPr="008A0D45">
        <w:rPr>
          <w:spacing w:val="11"/>
          <w:lang w:val="en-US"/>
        </w:rPr>
        <w:t xml:space="preserve"> </w:t>
      </w:r>
      <w:r w:rsidRPr="008A0D45">
        <w:rPr>
          <w:lang w:val="en-US"/>
        </w:rPr>
        <w:t>to</w:t>
      </w:r>
      <w:r w:rsidRPr="008A0D45">
        <w:rPr>
          <w:spacing w:val="-57"/>
          <w:lang w:val="en-US"/>
        </w:rPr>
        <w:t xml:space="preserve"> </w:t>
      </w:r>
      <w:r w:rsidRPr="008A0D45">
        <w:rPr>
          <w:lang w:val="en-US"/>
        </w:rPr>
        <w:t>stop to do smth);</w:t>
      </w:r>
    </w:p>
    <w:p w:rsidR="001511C1" w:rsidRPr="008A0D45" w:rsidRDefault="00194F02" w:rsidP="008A0D45">
      <w:pPr>
        <w:pStyle w:val="a0"/>
        <w:spacing w:line="276" w:lineRule="auto"/>
        <w:ind w:left="-142" w:firstLine="568"/>
        <w:rPr>
          <w:lang w:val="en-US"/>
        </w:rPr>
      </w:pPr>
      <w:r w:rsidRPr="008A0D45">
        <w:rPr>
          <w:spacing w:val="-1"/>
        </w:rPr>
        <w:t>глаголы</w:t>
      </w:r>
      <w:r w:rsidRPr="008A0D45">
        <w:rPr>
          <w:spacing w:val="-14"/>
          <w:lang w:val="en-US"/>
        </w:rPr>
        <w:t xml:space="preserve"> </w:t>
      </w:r>
      <w:r w:rsidRPr="008A0D45">
        <w:rPr>
          <w:spacing w:val="-1"/>
        </w:rPr>
        <w:t>в</w:t>
      </w:r>
      <w:r w:rsidRPr="008A0D45">
        <w:rPr>
          <w:spacing w:val="-14"/>
          <w:lang w:val="en-US"/>
        </w:rPr>
        <w:t xml:space="preserve"> </w:t>
      </w:r>
      <w:r w:rsidRPr="008A0D45">
        <w:rPr>
          <w:spacing w:val="-1"/>
        </w:rPr>
        <w:t>видовременных</w:t>
      </w:r>
      <w:r w:rsidRPr="008A0D45">
        <w:rPr>
          <w:spacing w:val="-12"/>
          <w:lang w:val="en-US"/>
        </w:rPr>
        <w:t xml:space="preserve"> </w:t>
      </w:r>
      <w:r w:rsidRPr="008A0D45">
        <w:rPr>
          <w:spacing w:val="-1"/>
        </w:rPr>
        <w:t>формах</w:t>
      </w:r>
      <w:r w:rsidRPr="008A0D45">
        <w:rPr>
          <w:spacing w:val="-11"/>
          <w:lang w:val="en-US"/>
        </w:rPr>
        <w:t xml:space="preserve"> </w:t>
      </w:r>
      <w:r w:rsidRPr="008A0D45">
        <w:t>действительного</w:t>
      </w:r>
      <w:r w:rsidRPr="008A0D45">
        <w:rPr>
          <w:spacing w:val="-13"/>
          <w:lang w:val="en-US"/>
        </w:rPr>
        <w:t xml:space="preserve"> </w:t>
      </w:r>
      <w:r w:rsidRPr="008A0D45">
        <w:t>залога</w:t>
      </w:r>
      <w:r w:rsidRPr="008A0D45">
        <w:rPr>
          <w:spacing w:val="-14"/>
          <w:lang w:val="en-US"/>
        </w:rPr>
        <w:t xml:space="preserve"> </w:t>
      </w:r>
      <w:r w:rsidRPr="008A0D45">
        <w:t>в</w:t>
      </w:r>
      <w:r w:rsidRPr="008A0D45">
        <w:rPr>
          <w:spacing w:val="-13"/>
          <w:lang w:val="en-US"/>
        </w:rPr>
        <w:t xml:space="preserve"> </w:t>
      </w:r>
      <w:r w:rsidRPr="008A0D45">
        <w:t>изъявительном</w:t>
      </w:r>
      <w:r w:rsidRPr="008A0D45">
        <w:rPr>
          <w:spacing w:val="-14"/>
          <w:lang w:val="en-US"/>
        </w:rPr>
        <w:t xml:space="preserve"> </w:t>
      </w:r>
      <w:r w:rsidRPr="008A0D45">
        <w:t>наклонении</w:t>
      </w:r>
      <w:r w:rsidRPr="008A0D45">
        <w:rPr>
          <w:spacing w:val="-13"/>
          <w:lang w:val="en-US"/>
        </w:rPr>
        <w:t xml:space="preserve"> </w:t>
      </w:r>
      <w:r w:rsidRPr="008A0D45">
        <w:rPr>
          <w:lang w:val="en-US"/>
        </w:rPr>
        <w:t>(Past</w:t>
      </w:r>
      <w:r w:rsidRPr="008A0D45">
        <w:rPr>
          <w:spacing w:val="-15"/>
          <w:lang w:val="en-US"/>
        </w:rPr>
        <w:t xml:space="preserve"> </w:t>
      </w:r>
      <w:r w:rsidRPr="008A0D45">
        <w:rPr>
          <w:lang w:val="en-US"/>
        </w:rPr>
        <w:t>Perfect</w:t>
      </w:r>
      <w:r w:rsidRPr="008A0D45">
        <w:rPr>
          <w:spacing w:val="-57"/>
          <w:lang w:val="en-US"/>
        </w:rPr>
        <w:t xml:space="preserve"> </w:t>
      </w:r>
      <w:r w:rsidRPr="008A0D45">
        <w:rPr>
          <w:lang w:val="en-US"/>
        </w:rPr>
        <w:t>Tense,</w:t>
      </w:r>
      <w:r w:rsidRPr="008A0D45">
        <w:rPr>
          <w:spacing w:val="-1"/>
          <w:lang w:val="en-US"/>
        </w:rPr>
        <w:t xml:space="preserve"> </w:t>
      </w:r>
      <w:r w:rsidRPr="008A0D45">
        <w:rPr>
          <w:lang w:val="en-US"/>
        </w:rPr>
        <w:t>Present Perfect Continuous Tense, Future-in-the-Past);</w:t>
      </w:r>
    </w:p>
    <w:p w:rsidR="001511C1" w:rsidRPr="008A0D45" w:rsidRDefault="00194F02" w:rsidP="008A0D45">
      <w:pPr>
        <w:pStyle w:val="a0"/>
        <w:spacing w:line="276" w:lineRule="auto"/>
        <w:ind w:left="-142" w:firstLine="568"/>
      </w:pPr>
      <w:r w:rsidRPr="008A0D45">
        <w:t>модальные</w:t>
      </w:r>
      <w:r w:rsidRPr="008A0D45">
        <w:rPr>
          <w:spacing w:val="-5"/>
        </w:rPr>
        <w:t xml:space="preserve"> </w:t>
      </w:r>
      <w:r w:rsidRPr="008A0D45">
        <w:t>глаголы</w:t>
      </w:r>
      <w:r w:rsidRPr="008A0D45">
        <w:rPr>
          <w:spacing w:val="-3"/>
        </w:rPr>
        <w:t xml:space="preserve"> </w:t>
      </w:r>
      <w:r w:rsidRPr="008A0D45">
        <w:t>в</w:t>
      </w:r>
      <w:r w:rsidRPr="008A0D45">
        <w:rPr>
          <w:spacing w:val="-3"/>
        </w:rPr>
        <w:t xml:space="preserve"> </w:t>
      </w:r>
      <w:r w:rsidRPr="008A0D45">
        <w:t>косвенной</w:t>
      </w:r>
      <w:r w:rsidRPr="008A0D45">
        <w:rPr>
          <w:spacing w:val="-2"/>
        </w:rPr>
        <w:t xml:space="preserve"> </w:t>
      </w:r>
      <w:r w:rsidRPr="008A0D45">
        <w:t>речи</w:t>
      </w:r>
      <w:r w:rsidRPr="008A0D45">
        <w:rPr>
          <w:spacing w:val="-3"/>
        </w:rPr>
        <w:t xml:space="preserve"> </w:t>
      </w:r>
      <w:r w:rsidRPr="008A0D45">
        <w:t>в</w:t>
      </w:r>
      <w:r w:rsidRPr="008A0D45">
        <w:rPr>
          <w:spacing w:val="-3"/>
        </w:rPr>
        <w:t xml:space="preserve"> </w:t>
      </w:r>
      <w:r w:rsidRPr="008A0D45">
        <w:t>настоящем</w:t>
      </w:r>
      <w:r w:rsidRPr="008A0D45">
        <w:rPr>
          <w:spacing w:val="-3"/>
        </w:rPr>
        <w:t xml:space="preserve"> </w:t>
      </w:r>
      <w:r w:rsidRPr="008A0D45">
        <w:t>и</w:t>
      </w:r>
      <w:r w:rsidRPr="008A0D45">
        <w:rPr>
          <w:spacing w:val="-2"/>
        </w:rPr>
        <w:t xml:space="preserve"> </w:t>
      </w:r>
      <w:r w:rsidRPr="008A0D45">
        <w:t>прошедшем</w:t>
      </w:r>
      <w:r w:rsidRPr="008A0D45">
        <w:rPr>
          <w:spacing w:val="-3"/>
        </w:rPr>
        <w:t xml:space="preserve"> </w:t>
      </w:r>
      <w:r w:rsidRPr="008A0D45">
        <w:t>времени;</w:t>
      </w:r>
    </w:p>
    <w:p w:rsidR="001511C1" w:rsidRPr="008A0D45" w:rsidRDefault="00194F02" w:rsidP="008A0D45">
      <w:pPr>
        <w:pStyle w:val="a0"/>
        <w:spacing w:line="276" w:lineRule="auto"/>
        <w:ind w:left="-142" w:firstLine="568"/>
      </w:pPr>
      <w:r w:rsidRPr="008A0D45">
        <w:t>неличные формы глагола (инфинитив, герундий, причастия настоящего и прошедшего времени);</w:t>
      </w:r>
      <w:r w:rsidRPr="008A0D45">
        <w:rPr>
          <w:spacing w:val="-57"/>
        </w:rPr>
        <w:t xml:space="preserve"> </w:t>
      </w:r>
      <w:r w:rsidRPr="008A0D45">
        <w:t>наречия</w:t>
      </w:r>
      <w:r w:rsidRPr="008A0D45">
        <w:rPr>
          <w:spacing w:val="-1"/>
        </w:rPr>
        <w:t xml:space="preserve"> </w:t>
      </w:r>
      <w:r w:rsidRPr="008A0D45">
        <w:t>too – enough;</w:t>
      </w:r>
    </w:p>
    <w:p w:rsidR="001511C1" w:rsidRPr="008A0D45" w:rsidRDefault="00194F02" w:rsidP="008A0D45">
      <w:pPr>
        <w:pStyle w:val="a0"/>
        <w:spacing w:line="276" w:lineRule="auto"/>
        <w:ind w:left="-142" w:firstLine="568"/>
      </w:pPr>
      <w:r w:rsidRPr="008A0D45">
        <w:t>отрицательные</w:t>
      </w:r>
      <w:r w:rsidRPr="008A0D45">
        <w:rPr>
          <w:spacing w:val="-4"/>
        </w:rPr>
        <w:t xml:space="preserve"> </w:t>
      </w:r>
      <w:r w:rsidRPr="008A0D45">
        <w:t>местоимения</w:t>
      </w:r>
      <w:r w:rsidRPr="008A0D45">
        <w:rPr>
          <w:spacing w:val="-1"/>
        </w:rPr>
        <w:t xml:space="preserve"> </w:t>
      </w:r>
      <w:r w:rsidRPr="008A0D45">
        <w:t>no</w:t>
      </w:r>
      <w:r w:rsidRPr="008A0D45">
        <w:rPr>
          <w:spacing w:val="-1"/>
        </w:rPr>
        <w:t xml:space="preserve"> </w:t>
      </w:r>
      <w:r w:rsidRPr="008A0D45">
        <w:t>(и</w:t>
      </w:r>
      <w:r w:rsidRPr="008A0D45">
        <w:rPr>
          <w:spacing w:val="-2"/>
        </w:rPr>
        <w:t xml:space="preserve"> </w:t>
      </w:r>
      <w:r w:rsidRPr="008A0D45">
        <w:t>его</w:t>
      </w:r>
      <w:r w:rsidRPr="008A0D45">
        <w:rPr>
          <w:spacing w:val="-1"/>
        </w:rPr>
        <w:t xml:space="preserve"> </w:t>
      </w:r>
      <w:r w:rsidRPr="008A0D45">
        <w:t>производные</w:t>
      </w:r>
      <w:r w:rsidRPr="008A0D45">
        <w:rPr>
          <w:spacing w:val="-3"/>
        </w:rPr>
        <w:t xml:space="preserve"> </w:t>
      </w:r>
      <w:r w:rsidRPr="008A0D45">
        <w:t>nobody,</w:t>
      </w:r>
      <w:r w:rsidRPr="008A0D45">
        <w:rPr>
          <w:spacing w:val="-1"/>
        </w:rPr>
        <w:t xml:space="preserve"> </w:t>
      </w:r>
      <w:r w:rsidRPr="008A0D45">
        <w:t>nothing,</w:t>
      </w:r>
      <w:r w:rsidRPr="008A0D45">
        <w:rPr>
          <w:spacing w:val="1"/>
        </w:rPr>
        <w:t xml:space="preserve"> </w:t>
      </w:r>
      <w:r w:rsidRPr="008A0D45">
        <w:t>etc.),</w:t>
      </w:r>
      <w:r w:rsidRPr="008A0D45">
        <w:rPr>
          <w:spacing w:val="-2"/>
        </w:rPr>
        <w:t xml:space="preserve"> </w:t>
      </w:r>
      <w:r w:rsidRPr="008A0D45">
        <w:t>none;</w:t>
      </w:r>
    </w:p>
    <w:p w:rsidR="001511C1" w:rsidRPr="008A0D45" w:rsidRDefault="00194F02" w:rsidP="008A0D45">
      <w:pPr>
        <w:pStyle w:val="a5"/>
        <w:numPr>
          <w:ilvl w:val="0"/>
          <w:numId w:val="32"/>
        </w:numPr>
        <w:tabs>
          <w:tab w:val="left" w:pos="378"/>
        </w:tabs>
        <w:spacing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социокультурными</w:t>
      </w:r>
      <w:r w:rsidRPr="008A0D45">
        <w:rPr>
          <w:spacing w:val="-4"/>
          <w:sz w:val="24"/>
          <w:szCs w:val="24"/>
        </w:rPr>
        <w:t xml:space="preserve"> </w:t>
      </w:r>
      <w:r w:rsidRPr="008A0D45">
        <w:rPr>
          <w:sz w:val="24"/>
          <w:szCs w:val="24"/>
        </w:rPr>
        <w:t>знаниями</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умениями:</w:t>
      </w:r>
    </w:p>
    <w:p w:rsidR="001511C1" w:rsidRPr="008A0D45" w:rsidRDefault="00194F02" w:rsidP="008A0D45">
      <w:pPr>
        <w:pStyle w:val="a0"/>
        <w:spacing w:line="276" w:lineRule="auto"/>
        <w:ind w:left="-142" w:firstLine="568"/>
      </w:pPr>
      <w:r w:rsidRPr="008A0D45">
        <w:t>осуществлять</w:t>
      </w:r>
      <w:r w:rsidRPr="008A0D45">
        <w:rPr>
          <w:spacing w:val="1"/>
        </w:rPr>
        <w:t xml:space="preserve"> </w:t>
      </w:r>
      <w:r w:rsidRPr="008A0D45">
        <w:t>межличностное</w:t>
      </w:r>
      <w:r w:rsidRPr="008A0D45">
        <w:rPr>
          <w:spacing w:val="1"/>
        </w:rPr>
        <w:t xml:space="preserve"> </w:t>
      </w:r>
      <w:r w:rsidRPr="008A0D45">
        <w:t>и</w:t>
      </w:r>
      <w:r w:rsidRPr="008A0D45">
        <w:rPr>
          <w:spacing w:val="1"/>
        </w:rPr>
        <w:t xml:space="preserve"> </w:t>
      </w:r>
      <w:r w:rsidRPr="008A0D45">
        <w:t>межкультурное</w:t>
      </w:r>
      <w:r w:rsidRPr="008A0D45">
        <w:rPr>
          <w:spacing w:val="1"/>
        </w:rPr>
        <w:t xml:space="preserve"> </w:t>
      </w:r>
      <w:r w:rsidRPr="008A0D45">
        <w:t>общение,</w:t>
      </w:r>
      <w:r w:rsidRPr="008A0D45">
        <w:rPr>
          <w:spacing w:val="1"/>
        </w:rPr>
        <w:t xml:space="preserve"> </w:t>
      </w:r>
      <w:r w:rsidRPr="008A0D45">
        <w:t>используя</w:t>
      </w:r>
      <w:r w:rsidRPr="008A0D45">
        <w:rPr>
          <w:spacing w:val="1"/>
        </w:rPr>
        <w:t xml:space="preserve"> </w:t>
      </w:r>
      <w:r w:rsidRPr="008A0D45">
        <w:t>знания</w:t>
      </w:r>
      <w:r w:rsidRPr="008A0D45">
        <w:rPr>
          <w:spacing w:val="1"/>
        </w:rPr>
        <w:t xml:space="preserve"> </w:t>
      </w:r>
      <w:r w:rsidRPr="008A0D45">
        <w:t>о</w:t>
      </w:r>
      <w:r w:rsidRPr="008A0D45">
        <w:rPr>
          <w:spacing w:val="1"/>
        </w:rPr>
        <w:t xml:space="preserve"> </w:t>
      </w:r>
      <w:r w:rsidRPr="008A0D45">
        <w:t>национально-</w:t>
      </w:r>
      <w:r w:rsidRPr="008A0D45">
        <w:rPr>
          <w:spacing w:val="1"/>
        </w:rPr>
        <w:t xml:space="preserve"> </w:t>
      </w:r>
      <w:r w:rsidRPr="008A0D45">
        <w:t>культурных особенностях своей страны и страны (стран) изучаемого языка и освоив основные</w:t>
      </w:r>
      <w:r w:rsidRPr="008A0D45">
        <w:rPr>
          <w:spacing w:val="1"/>
        </w:rPr>
        <w:t xml:space="preserve"> </w:t>
      </w:r>
      <w:r w:rsidRPr="008A0D45">
        <w:t xml:space="preserve">социокультурные элементы речевого поведенческого этикета в стране </w:t>
      </w:r>
      <w:r w:rsidRPr="008A0D45">
        <w:lastRenderedPageBreak/>
        <w:t>(странах) изучаемого языка</w:t>
      </w:r>
      <w:r w:rsidRPr="008A0D45">
        <w:rPr>
          <w:spacing w:val="1"/>
        </w:rPr>
        <w:t xml:space="preserve"> </w:t>
      </w:r>
      <w:r w:rsidRPr="008A0D45">
        <w:t>в</w:t>
      </w:r>
      <w:r w:rsidRPr="008A0D45">
        <w:rPr>
          <w:spacing w:val="-2"/>
        </w:rPr>
        <w:t xml:space="preserve"> </w:t>
      </w:r>
      <w:r w:rsidRPr="008A0D45">
        <w:t>рамках</w:t>
      </w:r>
      <w:r w:rsidRPr="008A0D45">
        <w:rPr>
          <w:spacing w:val="2"/>
        </w:rPr>
        <w:t xml:space="preserve"> </w:t>
      </w:r>
      <w:r w:rsidRPr="008A0D45">
        <w:t>тематического</w:t>
      </w:r>
      <w:r w:rsidRPr="008A0D45">
        <w:rPr>
          <w:spacing w:val="2"/>
        </w:rPr>
        <w:t xml:space="preserve"> </w:t>
      </w:r>
      <w:r w:rsidRPr="008A0D45">
        <w:t>содержания речи;</w:t>
      </w:r>
    </w:p>
    <w:p w:rsidR="001511C1" w:rsidRPr="008A0D45" w:rsidRDefault="00194F02" w:rsidP="008A0D45">
      <w:pPr>
        <w:pStyle w:val="a0"/>
        <w:spacing w:before="1" w:line="276" w:lineRule="auto"/>
        <w:ind w:left="-142" w:firstLine="568"/>
      </w:pPr>
      <w:r w:rsidRPr="008A0D45">
        <w:rPr>
          <w:spacing w:val="-1"/>
        </w:rPr>
        <w:t>кратко</w:t>
      </w:r>
      <w:r w:rsidRPr="008A0D45">
        <w:rPr>
          <w:spacing w:val="-15"/>
        </w:rPr>
        <w:t xml:space="preserve"> </w:t>
      </w:r>
      <w:r w:rsidRPr="008A0D45">
        <w:rPr>
          <w:spacing w:val="-1"/>
        </w:rPr>
        <w:t>представлять</w:t>
      </w:r>
      <w:r w:rsidRPr="008A0D45">
        <w:rPr>
          <w:spacing w:val="-14"/>
        </w:rPr>
        <w:t xml:space="preserve"> </w:t>
      </w:r>
      <w:r w:rsidRPr="008A0D45">
        <w:t>родную</w:t>
      </w:r>
      <w:r w:rsidRPr="008A0D45">
        <w:rPr>
          <w:spacing w:val="-12"/>
        </w:rPr>
        <w:t xml:space="preserve"> </w:t>
      </w:r>
      <w:r w:rsidRPr="008A0D45">
        <w:t>страну/малую</w:t>
      </w:r>
      <w:r w:rsidRPr="008A0D45">
        <w:rPr>
          <w:spacing w:val="-14"/>
        </w:rPr>
        <w:t xml:space="preserve"> </w:t>
      </w:r>
      <w:r w:rsidRPr="008A0D45">
        <w:t>родину</w:t>
      </w:r>
      <w:r w:rsidRPr="008A0D45">
        <w:rPr>
          <w:spacing w:val="-22"/>
        </w:rPr>
        <w:t xml:space="preserve"> </w:t>
      </w:r>
      <w:r w:rsidRPr="008A0D45">
        <w:t>и</w:t>
      </w:r>
      <w:r w:rsidRPr="008A0D45">
        <w:rPr>
          <w:spacing w:val="-13"/>
        </w:rPr>
        <w:t xml:space="preserve"> </w:t>
      </w:r>
      <w:r w:rsidRPr="008A0D45">
        <w:t>страну</w:t>
      </w:r>
      <w:r w:rsidRPr="008A0D45">
        <w:rPr>
          <w:spacing w:val="-20"/>
        </w:rPr>
        <w:t xml:space="preserve"> </w:t>
      </w:r>
      <w:r w:rsidRPr="008A0D45">
        <w:t>(страны)</w:t>
      </w:r>
      <w:r w:rsidRPr="008A0D45">
        <w:rPr>
          <w:spacing w:val="-16"/>
        </w:rPr>
        <w:t xml:space="preserve"> </w:t>
      </w:r>
      <w:r w:rsidRPr="008A0D45">
        <w:t>изучаемого</w:t>
      </w:r>
      <w:r w:rsidRPr="008A0D45">
        <w:rPr>
          <w:spacing w:val="-15"/>
        </w:rPr>
        <w:t xml:space="preserve"> </w:t>
      </w:r>
      <w:r w:rsidRPr="008A0D45">
        <w:t>языка</w:t>
      </w:r>
      <w:r w:rsidRPr="008A0D45">
        <w:rPr>
          <w:spacing w:val="-15"/>
        </w:rPr>
        <w:t xml:space="preserve"> </w:t>
      </w:r>
      <w:r w:rsidRPr="008A0D45">
        <w:t>(культурные</w:t>
      </w:r>
      <w:r w:rsidRPr="008A0D45">
        <w:rPr>
          <w:spacing w:val="-57"/>
        </w:rPr>
        <w:t xml:space="preserve"> </w:t>
      </w:r>
      <w:r w:rsidRPr="008A0D45">
        <w:t>явления</w:t>
      </w:r>
      <w:r w:rsidRPr="008A0D45">
        <w:rPr>
          <w:spacing w:val="-1"/>
        </w:rPr>
        <w:t xml:space="preserve"> </w:t>
      </w:r>
      <w:r w:rsidRPr="008A0D45">
        <w:t>и события;</w:t>
      </w:r>
      <w:r w:rsidRPr="008A0D45">
        <w:rPr>
          <w:spacing w:val="-2"/>
        </w:rPr>
        <w:t xml:space="preserve"> </w:t>
      </w:r>
      <w:r w:rsidRPr="008A0D45">
        <w:t>достопримечательности, выдающиеся люди);</w:t>
      </w:r>
    </w:p>
    <w:p w:rsidR="001511C1" w:rsidRPr="008A0D45" w:rsidRDefault="00194F02" w:rsidP="008A0D45">
      <w:pPr>
        <w:pStyle w:val="a0"/>
        <w:spacing w:line="276" w:lineRule="auto"/>
        <w:ind w:left="-142" w:firstLine="568"/>
      </w:pPr>
      <w:r w:rsidRPr="008A0D45">
        <w:t>оказывать</w:t>
      </w:r>
      <w:r w:rsidRPr="008A0D45">
        <w:rPr>
          <w:spacing w:val="1"/>
        </w:rPr>
        <w:t xml:space="preserve"> </w:t>
      </w:r>
      <w:r w:rsidRPr="008A0D45">
        <w:t>помощь</w:t>
      </w:r>
      <w:r w:rsidRPr="008A0D45">
        <w:rPr>
          <w:spacing w:val="1"/>
        </w:rPr>
        <w:t xml:space="preserve"> </w:t>
      </w:r>
      <w:r w:rsidRPr="008A0D45">
        <w:t>иностранным</w:t>
      </w:r>
      <w:r w:rsidRPr="008A0D45">
        <w:rPr>
          <w:spacing w:val="1"/>
        </w:rPr>
        <w:t xml:space="preserve"> </w:t>
      </w:r>
      <w:r w:rsidRPr="008A0D45">
        <w:t>гостям</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повседневного</w:t>
      </w:r>
      <w:r w:rsidRPr="008A0D45">
        <w:rPr>
          <w:spacing w:val="1"/>
        </w:rPr>
        <w:t xml:space="preserve"> </w:t>
      </w:r>
      <w:r w:rsidRPr="008A0D45">
        <w:t>общения</w:t>
      </w:r>
      <w:r w:rsidRPr="008A0D45">
        <w:rPr>
          <w:spacing w:val="1"/>
        </w:rPr>
        <w:t xml:space="preserve"> </w:t>
      </w:r>
      <w:r w:rsidRPr="008A0D45">
        <w:t>(объяснить</w:t>
      </w:r>
      <w:r w:rsidRPr="008A0D45">
        <w:rPr>
          <w:spacing w:val="1"/>
        </w:rPr>
        <w:t xml:space="preserve"> </w:t>
      </w:r>
      <w:r w:rsidRPr="008A0D45">
        <w:t>местонахождение</w:t>
      </w:r>
      <w:r w:rsidRPr="008A0D45">
        <w:rPr>
          <w:spacing w:val="-2"/>
        </w:rPr>
        <w:t xml:space="preserve"> </w:t>
      </w:r>
      <w:r w:rsidRPr="008A0D45">
        <w:t>объекта, сообщить</w:t>
      </w:r>
      <w:r w:rsidRPr="008A0D45">
        <w:rPr>
          <w:spacing w:val="1"/>
        </w:rPr>
        <w:t xml:space="preserve"> </w:t>
      </w:r>
      <w:r w:rsidRPr="008A0D45">
        <w:t>возможный</w:t>
      </w:r>
      <w:r w:rsidRPr="008A0D45">
        <w:rPr>
          <w:spacing w:val="-1"/>
        </w:rPr>
        <w:t xml:space="preserve"> </w:t>
      </w:r>
      <w:r w:rsidRPr="008A0D45">
        <w:t>маршрут);</w:t>
      </w:r>
    </w:p>
    <w:p w:rsidR="001511C1" w:rsidRPr="008A0D45" w:rsidRDefault="00194F02" w:rsidP="008A0D45">
      <w:pPr>
        <w:pStyle w:val="a5"/>
        <w:numPr>
          <w:ilvl w:val="0"/>
          <w:numId w:val="32"/>
        </w:numPr>
        <w:tabs>
          <w:tab w:val="left" w:pos="386"/>
        </w:tabs>
        <w:spacing w:line="276" w:lineRule="auto"/>
        <w:ind w:left="-142" w:firstLine="568"/>
        <w:rPr>
          <w:sz w:val="24"/>
          <w:szCs w:val="24"/>
        </w:rPr>
      </w:pPr>
      <w:r w:rsidRPr="008A0D45">
        <w:rPr>
          <w:sz w:val="24"/>
          <w:szCs w:val="24"/>
        </w:rPr>
        <w:t>владеть компенсаторными умениями: использовать при чтении и аудировании языковую, в 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контекстуальную,</w:t>
      </w:r>
      <w:r w:rsidRPr="008A0D45">
        <w:rPr>
          <w:spacing w:val="1"/>
          <w:sz w:val="24"/>
          <w:szCs w:val="24"/>
        </w:rPr>
        <w:t xml:space="preserve"> </w:t>
      </w:r>
      <w:r w:rsidRPr="008A0D45">
        <w:rPr>
          <w:sz w:val="24"/>
          <w:szCs w:val="24"/>
        </w:rPr>
        <w:t>догадку,</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непосредственном</w:t>
      </w:r>
      <w:r w:rsidRPr="008A0D45">
        <w:rPr>
          <w:spacing w:val="1"/>
          <w:sz w:val="24"/>
          <w:szCs w:val="24"/>
        </w:rPr>
        <w:t xml:space="preserve"> </w:t>
      </w:r>
      <w:r w:rsidRPr="008A0D45">
        <w:rPr>
          <w:sz w:val="24"/>
          <w:szCs w:val="24"/>
        </w:rPr>
        <w:t>общении</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переспрашивать,</w:t>
      </w:r>
      <w:r w:rsidRPr="008A0D45">
        <w:rPr>
          <w:spacing w:val="1"/>
          <w:sz w:val="24"/>
          <w:szCs w:val="24"/>
        </w:rPr>
        <w:t xml:space="preserve"> </w:t>
      </w:r>
      <w:r w:rsidRPr="008A0D45">
        <w:rPr>
          <w:sz w:val="24"/>
          <w:szCs w:val="24"/>
        </w:rPr>
        <w:t>просить</w:t>
      </w:r>
      <w:r w:rsidRPr="008A0D45">
        <w:rPr>
          <w:spacing w:val="1"/>
          <w:sz w:val="24"/>
          <w:szCs w:val="24"/>
        </w:rPr>
        <w:t xml:space="preserve"> </w:t>
      </w:r>
      <w:r w:rsidRPr="008A0D45">
        <w:rPr>
          <w:sz w:val="24"/>
          <w:szCs w:val="24"/>
        </w:rPr>
        <w:t>повторить,</w:t>
      </w:r>
      <w:r w:rsidRPr="008A0D45">
        <w:rPr>
          <w:spacing w:val="1"/>
          <w:sz w:val="24"/>
          <w:szCs w:val="24"/>
        </w:rPr>
        <w:t xml:space="preserve"> </w:t>
      </w:r>
      <w:r w:rsidRPr="008A0D45">
        <w:rPr>
          <w:sz w:val="24"/>
          <w:szCs w:val="24"/>
        </w:rPr>
        <w:t>уточняя</w:t>
      </w:r>
      <w:r w:rsidRPr="008A0D45">
        <w:rPr>
          <w:spacing w:val="1"/>
          <w:sz w:val="24"/>
          <w:szCs w:val="24"/>
        </w:rPr>
        <w:t xml:space="preserve"> </w:t>
      </w:r>
      <w:r w:rsidRPr="008A0D45">
        <w:rPr>
          <w:sz w:val="24"/>
          <w:szCs w:val="24"/>
        </w:rPr>
        <w:t>значение</w:t>
      </w:r>
      <w:r w:rsidRPr="008A0D45">
        <w:rPr>
          <w:spacing w:val="1"/>
          <w:sz w:val="24"/>
          <w:szCs w:val="24"/>
        </w:rPr>
        <w:t xml:space="preserve"> </w:t>
      </w:r>
      <w:r w:rsidRPr="008A0D45">
        <w:rPr>
          <w:sz w:val="24"/>
          <w:szCs w:val="24"/>
        </w:rPr>
        <w:t>незнакомых</w:t>
      </w:r>
      <w:r w:rsidRPr="008A0D45">
        <w:rPr>
          <w:spacing w:val="1"/>
          <w:sz w:val="24"/>
          <w:szCs w:val="24"/>
        </w:rPr>
        <w:t xml:space="preserve"> </w:t>
      </w:r>
      <w:r w:rsidRPr="008A0D45">
        <w:rPr>
          <w:sz w:val="24"/>
          <w:szCs w:val="24"/>
        </w:rPr>
        <w:t>слов,</w:t>
      </w:r>
      <w:r w:rsidRPr="008A0D45">
        <w:rPr>
          <w:spacing w:val="1"/>
          <w:sz w:val="24"/>
          <w:szCs w:val="24"/>
        </w:rPr>
        <w:t xml:space="preserve"> </w:t>
      </w:r>
      <w:r w:rsidRPr="008A0D45">
        <w:rPr>
          <w:sz w:val="24"/>
          <w:szCs w:val="24"/>
        </w:rPr>
        <w:t>игнорировать</w:t>
      </w:r>
      <w:r w:rsidRPr="008A0D45">
        <w:rPr>
          <w:spacing w:val="1"/>
          <w:sz w:val="24"/>
          <w:szCs w:val="24"/>
        </w:rPr>
        <w:t xml:space="preserve"> </w:t>
      </w:r>
      <w:r w:rsidRPr="008A0D45">
        <w:rPr>
          <w:sz w:val="24"/>
          <w:szCs w:val="24"/>
        </w:rPr>
        <w:t>информацию,</w:t>
      </w:r>
      <w:r w:rsidRPr="008A0D45">
        <w:rPr>
          <w:spacing w:val="1"/>
          <w:sz w:val="24"/>
          <w:szCs w:val="24"/>
        </w:rPr>
        <w:t xml:space="preserve"> </w:t>
      </w:r>
      <w:r w:rsidRPr="008A0D45">
        <w:rPr>
          <w:sz w:val="24"/>
          <w:szCs w:val="24"/>
        </w:rPr>
        <w:t>не</w:t>
      </w:r>
      <w:r w:rsidRPr="008A0D45">
        <w:rPr>
          <w:spacing w:val="1"/>
          <w:sz w:val="24"/>
          <w:szCs w:val="24"/>
        </w:rPr>
        <w:t xml:space="preserve"> </w:t>
      </w:r>
      <w:r w:rsidRPr="008A0D45">
        <w:rPr>
          <w:sz w:val="24"/>
          <w:szCs w:val="24"/>
        </w:rPr>
        <w:t>являющуюся</w:t>
      </w:r>
      <w:r w:rsidRPr="008A0D45">
        <w:rPr>
          <w:spacing w:val="1"/>
          <w:sz w:val="24"/>
          <w:szCs w:val="24"/>
        </w:rPr>
        <w:t xml:space="preserve"> </w:t>
      </w:r>
      <w:r w:rsidRPr="008A0D45">
        <w:rPr>
          <w:sz w:val="24"/>
          <w:szCs w:val="24"/>
        </w:rPr>
        <w:t>необходимой</w:t>
      </w:r>
      <w:r w:rsidRPr="008A0D45">
        <w:rPr>
          <w:spacing w:val="-12"/>
          <w:sz w:val="24"/>
          <w:szCs w:val="24"/>
        </w:rPr>
        <w:t xml:space="preserve"> </w:t>
      </w:r>
      <w:r w:rsidRPr="008A0D45">
        <w:rPr>
          <w:sz w:val="24"/>
          <w:szCs w:val="24"/>
        </w:rPr>
        <w:t>для</w:t>
      </w:r>
      <w:r w:rsidRPr="008A0D45">
        <w:rPr>
          <w:spacing w:val="-12"/>
          <w:sz w:val="24"/>
          <w:szCs w:val="24"/>
        </w:rPr>
        <w:t xml:space="preserve"> </w:t>
      </w:r>
      <w:r w:rsidRPr="008A0D45">
        <w:rPr>
          <w:sz w:val="24"/>
          <w:szCs w:val="24"/>
        </w:rPr>
        <w:t>понимания</w:t>
      </w:r>
      <w:r w:rsidRPr="008A0D45">
        <w:rPr>
          <w:spacing w:val="-12"/>
          <w:sz w:val="24"/>
          <w:szCs w:val="24"/>
        </w:rPr>
        <w:t xml:space="preserve"> </w:t>
      </w:r>
      <w:r w:rsidRPr="008A0D45">
        <w:rPr>
          <w:sz w:val="24"/>
          <w:szCs w:val="24"/>
        </w:rPr>
        <w:t>основного</w:t>
      </w:r>
      <w:r w:rsidRPr="008A0D45">
        <w:rPr>
          <w:spacing w:val="-12"/>
          <w:sz w:val="24"/>
          <w:szCs w:val="24"/>
        </w:rPr>
        <w:t xml:space="preserve"> </w:t>
      </w:r>
      <w:r w:rsidRPr="008A0D45">
        <w:rPr>
          <w:sz w:val="24"/>
          <w:szCs w:val="24"/>
        </w:rPr>
        <w:t>содержания,</w:t>
      </w:r>
      <w:r w:rsidRPr="008A0D45">
        <w:rPr>
          <w:spacing w:val="-12"/>
          <w:sz w:val="24"/>
          <w:szCs w:val="24"/>
        </w:rPr>
        <w:t xml:space="preserve"> </w:t>
      </w:r>
      <w:r w:rsidRPr="008A0D45">
        <w:rPr>
          <w:sz w:val="24"/>
          <w:szCs w:val="24"/>
        </w:rPr>
        <w:t>прочитанного</w:t>
      </w:r>
      <w:r w:rsidRPr="008A0D45">
        <w:rPr>
          <w:spacing w:val="-13"/>
          <w:sz w:val="24"/>
          <w:szCs w:val="24"/>
        </w:rPr>
        <w:t xml:space="preserve"> </w:t>
      </w:r>
      <w:r w:rsidRPr="008A0D45">
        <w:rPr>
          <w:sz w:val="24"/>
          <w:szCs w:val="24"/>
        </w:rPr>
        <w:t>(прослушанного)</w:t>
      </w:r>
      <w:r w:rsidRPr="008A0D45">
        <w:rPr>
          <w:spacing w:val="-13"/>
          <w:sz w:val="24"/>
          <w:szCs w:val="24"/>
        </w:rPr>
        <w:t xml:space="preserve"> </w:t>
      </w:r>
      <w:r w:rsidRPr="008A0D45">
        <w:rPr>
          <w:sz w:val="24"/>
          <w:szCs w:val="24"/>
        </w:rPr>
        <w:t>текста</w:t>
      </w:r>
      <w:r w:rsidRPr="008A0D45">
        <w:rPr>
          <w:spacing w:val="-13"/>
          <w:sz w:val="24"/>
          <w:szCs w:val="24"/>
        </w:rPr>
        <w:t xml:space="preserve"> </w:t>
      </w:r>
      <w:r w:rsidRPr="008A0D45">
        <w:rPr>
          <w:sz w:val="24"/>
          <w:szCs w:val="24"/>
        </w:rPr>
        <w:t>или</w:t>
      </w:r>
      <w:r w:rsidRPr="008A0D45">
        <w:rPr>
          <w:spacing w:val="-11"/>
          <w:sz w:val="24"/>
          <w:szCs w:val="24"/>
        </w:rPr>
        <w:t xml:space="preserve"> </w:t>
      </w:r>
      <w:r w:rsidRPr="008A0D45">
        <w:rPr>
          <w:sz w:val="24"/>
          <w:szCs w:val="24"/>
        </w:rPr>
        <w:t>для</w:t>
      </w:r>
      <w:r w:rsidRPr="008A0D45">
        <w:rPr>
          <w:spacing w:val="-58"/>
          <w:sz w:val="24"/>
          <w:szCs w:val="24"/>
        </w:rPr>
        <w:t xml:space="preserve"> </w:t>
      </w:r>
      <w:r w:rsidRPr="008A0D45">
        <w:rPr>
          <w:sz w:val="24"/>
          <w:szCs w:val="24"/>
        </w:rPr>
        <w:t>нахождения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тексте запрашиваемой информации;</w:t>
      </w:r>
    </w:p>
    <w:p w:rsidR="001511C1" w:rsidRPr="008A0D45" w:rsidRDefault="00194F02" w:rsidP="008A0D45">
      <w:pPr>
        <w:pStyle w:val="a5"/>
        <w:numPr>
          <w:ilvl w:val="0"/>
          <w:numId w:val="32"/>
        </w:numPr>
        <w:tabs>
          <w:tab w:val="left" w:pos="413"/>
        </w:tabs>
        <w:spacing w:before="1" w:line="276" w:lineRule="auto"/>
        <w:ind w:left="-142" w:firstLine="568"/>
        <w:rPr>
          <w:sz w:val="24"/>
          <w:szCs w:val="24"/>
        </w:rPr>
      </w:pPr>
      <w:r w:rsidRPr="008A0D45">
        <w:rPr>
          <w:sz w:val="24"/>
          <w:szCs w:val="24"/>
        </w:rPr>
        <w:t>понимать речевые различия в ситуациях официального и неофициального общения в рамках</w:t>
      </w:r>
      <w:r w:rsidRPr="008A0D45">
        <w:rPr>
          <w:spacing w:val="1"/>
          <w:sz w:val="24"/>
          <w:szCs w:val="24"/>
        </w:rPr>
        <w:t xml:space="preserve"> </w:t>
      </w:r>
      <w:r w:rsidRPr="008A0D45">
        <w:rPr>
          <w:sz w:val="24"/>
          <w:szCs w:val="24"/>
        </w:rPr>
        <w:t>отобранного тематического содержания и использовать лексико-грамматические средства с их</w:t>
      </w:r>
      <w:r w:rsidRPr="008A0D45">
        <w:rPr>
          <w:spacing w:val="1"/>
          <w:sz w:val="24"/>
          <w:szCs w:val="24"/>
        </w:rPr>
        <w:t xml:space="preserve"> </w:t>
      </w:r>
      <w:r w:rsidRPr="008A0D45">
        <w:rPr>
          <w:sz w:val="24"/>
          <w:szCs w:val="24"/>
        </w:rPr>
        <w:t>учётом;</w:t>
      </w:r>
    </w:p>
    <w:p w:rsidR="001511C1" w:rsidRPr="008A0D45" w:rsidRDefault="00194F02" w:rsidP="008A0D45">
      <w:pPr>
        <w:pStyle w:val="a5"/>
        <w:numPr>
          <w:ilvl w:val="0"/>
          <w:numId w:val="32"/>
        </w:numPr>
        <w:tabs>
          <w:tab w:val="left" w:pos="408"/>
        </w:tabs>
        <w:spacing w:line="276" w:lineRule="auto"/>
        <w:ind w:left="-142" w:firstLine="568"/>
        <w:rPr>
          <w:sz w:val="24"/>
          <w:szCs w:val="24"/>
        </w:rPr>
      </w:pPr>
      <w:r w:rsidRPr="008A0D45">
        <w:rPr>
          <w:sz w:val="24"/>
          <w:szCs w:val="24"/>
        </w:rPr>
        <w:t>рассматривать несколько вариантов решения коммуникативной задачи в продуктивных видах</w:t>
      </w:r>
      <w:r w:rsidRPr="008A0D45">
        <w:rPr>
          <w:spacing w:val="1"/>
          <w:sz w:val="24"/>
          <w:szCs w:val="24"/>
        </w:rPr>
        <w:t xml:space="preserve"> </w:t>
      </w:r>
      <w:r w:rsidRPr="008A0D45">
        <w:rPr>
          <w:sz w:val="24"/>
          <w:szCs w:val="24"/>
        </w:rPr>
        <w:t>речевой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(говорении и</w:t>
      </w:r>
      <w:r w:rsidRPr="008A0D45">
        <w:rPr>
          <w:spacing w:val="-2"/>
          <w:sz w:val="24"/>
          <w:szCs w:val="24"/>
        </w:rPr>
        <w:t xml:space="preserve"> </w:t>
      </w:r>
      <w:r w:rsidRPr="008A0D45">
        <w:rPr>
          <w:sz w:val="24"/>
          <w:szCs w:val="24"/>
        </w:rPr>
        <w:t>письменной</w:t>
      </w:r>
      <w:r w:rsidRPr="008A0D45">
        <w:rPr>
          <w:spacing w:val="-1"/>
          <w:sz w:val="24"/>
          <w:szCs w:val="24"/>
        </w:rPr>
        <w:t xml:space="preserve"> </w:t>
      </w:r>
      <w:r w:rsidRPr="008A0D45">
        <w:rPr>
          <w:sz w:val="24"/>
          <w:szCs w:val="24"/>
        </w:rPr>
        <w:t>речи);</w:t>
      </w:r>
    </w:p>
    <w:p w:rsidR="001511C1" w:rsidRPr="008A0D45" w:rsidRDefault="00194F02" w:rsidP="008A0D45">
      <w:pPr>
        <w:pStyle w:val="a5"/>
        <w:numPr>
          <w:ilvl w:val="0"/>
          <w:numId w:val="32"/>
        </w:numPr>
        <w:tabs>
          <w:tab w:val="left" w:pos="386"/>
        </w:tabs>
        <w:spacing w:line="276" w:lineRule="auto"/>
        <w:ind w:left="-142" w:firstLine="568"/>
        <w:rPr>
          <w:sz w:val="24"/>
          <w:szCs w:val="24"/>
        </w:rPr>
      </w:pPr>
      <w:r w:rsidRPr="008A0D45">
        <w:rPr>
          <w:sz w:val="24"/>
          <w:szCs w:val="24"/>
        </w:rPr>
        <w:t>участвовать в несложных учебных проектах с использованием материалов на английском языке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применением</w:t>
      </w:r>
      <w:r w:rsidRPr="008A0D45">
        <w:rPr>
          <w:spacing w:val="1"/>
          <w:sz w:val="24"/>
          <w:szCs w:val="24"/>
        </w:rPr>
        <w:t xml:space="preserve"> </w:t>
      </w:r>
      <w:r w:rsidRPr="008A0D45">
        <w:rPr>
          <w:sz w:val="24"/>
          <w:szCs w:val="24"/>
        </w:rPr>
        <w:t>информационно-коммуникативных</w:t>
      </w:r>
      <w:r w:rsidRPr="008A0D45">
        <w:rPr>
          <w:spacing w:val="1"/>
          <w:sz w:val="24"/>
          <w:szCs w:val="24"/>
        </w:rPr>
        <w:t xml:space="preserve"> </w:t>
      </w:r>
      <w:r w:rsidRPr="008A0D45">
        <w:rPr>
          <w:sz w:val="24"/>
          <w:szCs w:val="24"/>
        </w:rPr>
        <w:t>технологий,</w:t>
      </w:r>
      <w:r w:rsidRPr="008A0D45">
        <w:rPr>
          <w:spacing w:val="1"/>
          <w:sz w:val="24"/>
          <w:szCs w:val="24"/>
        </w:rPr>
        <w:t xml:space="preserve"> </w:t>
      </w:r>
      <w:r w:rsidRPr="008A0D45">
        <w:rPr>
          <w:sz w:val="24"/>
          <w:szCs w:val="24"/>
        </w:rPr>
        <w:t>соблюдая</w:t>
      </w:r>
      <w:r w:rsidRPr="008A0D45">
        <w:rPr>
          <w:spacing w:val="1"/>
          <w:sz w:val="24"/>
          <w:szCs w:val="24"/>
        </w:rPr>
        <w:t xml:space="preserve"> </w:t>
      </w:r>
      <w:r w:rsidRPr="008A0D45">
        <w:rPr>
          <w:sz w:val="24"/>
          <w:szCs w:val="24"/>
        </w:rPr>
        <w:t>правила</w:t>
      </w:r>
      <w:r w:rsidRPr="008A0D45">
        <w:rPr>
          <w:spacing w:val="1"/>
          <w:sz w:val="24"/>
          <w:szCs w:val="24"/>
        </w:rPr>
        <w:t xml:space="preserve"> </w:t>
      </w:r>
      <w:r w:rsidRPr="008A0D45">
        <w:rPr>
          <w:sz w:val="24"/>
          <w:szCs w:val="24"/>
        </w:rPr>
        <w:t>информационной</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работе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сети Интернет;</w:t>
      </w:r>
    </w:p>
    <w:p w:rsidR="001511C1" w:rsidRPr="008A0D45" w:rsidRDefault="00194F02" w:rsidP="008A0D45">
      <w:pPr>
        <w:pStyle w:val="a5"/>
        <w:numPr>
          <w:ilvl w:val="0"/>
          <w:numId w:val="32"/>
        </w:numPr>
        <w:tabs>
          <w:tab w:val="left" w:pos="538"/>
        </w:tabs>
        <w:spacing w:line="276" w:lineRule="auto"/>
        <w:ind w:left="-142" w:firstLine="568"/>
        <w:rPr>
          <w:sz w:val="24"/>
          <w:szCs w:val="24"/>
        </w:rPr>
      </w:pPr>
      <w:r w:rsidRPr="008A0D45">
        <w:rPr>
          <w:sz w:val="24"/>
          <w:szCs w:val="24"/>
        </w:rPr>
        <w:t>использовать иноязычные словари и справочники, в том числе информационно-справочные</w:t>
      </w:r>
      <w:r w:rsidRPr="008A0D45">
        <w:rPr>
          <w:spacing w:val="1"/>
          <w:sz w:val="24"/>
          <w:szCs w:val="24"/>
        </w:rPr>
        <w:t xml:space="preserve"> </w:t>
      </w:r>
      <w:r w:rsidRPr="008A0D45">
        <w:rPr>
          <w:sz w:val="24"/>
          <w:szCs w:val="24"/>
        </w:rPr>
        <w:t>системы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2"/>
          <w:sz w:val="24"/>
          <w:szCs w:val="24"/>
        </w:rPr>
        <w:t xml:space="preserve"> </w:t>
      </w:r>
      <w:r w:rsidRPr="008A0D45">
        <w:rPr>
          <w:sz w:val="24"/>
          <w:szCs w:val="24"/>
        </w:rPr>
        <w:t>форме;</w:t>
      </w:r>
    </w:p>
    <w:p w:rsidR="001511C1" w:rsidRPr="008A0D45" w:rsidRDefault="00194F02" w:rsidP="008A0D45">
      <w:pPr>
        <w:pStyle w:val="a5"/>
        <w:numPr>
          <w:ilvl w:val="0"/>
          <w:numId w:val="32"/>
        </w:numPr>
        <w:tabs>
          <w:tab w:val="left" w:pos="590"/>
        </w:tabs>
        <w:spacing w:line="276" w:lineRule="auto"/>
        <w:ind w:left="-142" w:firstLine="568"/>
        <w:rPr>
          <w:sz w:val="24"/>
          <w:szCs w:val="24"/>
        </w:rPr>
      </w:pPr>
      <w:r w:rsidRPr="008A0D45">
        <w:rPr>
          <w:sz w:val="24"/>
          <w:szCs w:val="24"/>
        </w:rPr>
        <w:t>достигать</w:t>
      </w:r>
      <w:r w:rsidRPr="008A0D45">
        <w:rPr>
          <w:spacing w:val="1"/>
          <w:sz w:val="24"/>
          <w:szCs w:val="24"/>
        </w:rPr>
        <w:t xml:space="preserve"> </w:t>
      </w:r>
      <w:r w:rsidRPr="008A0D45">
        <w:rPr>
          <w:sz w:val="24"/>
          <w:szCs w:val="24"/>
        </w:rPr>
        <w:t>взаимопонимания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письменного</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носителями</w:t>
      </w:r>
      <w:r w:rsidRPr="008A0D45">
        <w:rPr>
          <w:spacing w:val="1"/>
          <w:sz w:val="24"/>
          <w:szCs w:val="24"/>
        </w:rPr>
        <w:t xml:space="preserve"> </w:t>
      </w:r>
      <w:r w:rsidRPr="008A0D45">
        <w:rPr>
          <w:sz w:val="24"/>
          <w:szCs w:val="24"/>
        </w:rPr>
        <w:t>иностранного</w:t>
      </w:r>
      <w:r w:rsidRPr="008A0D45">
        <w:rPr>
          <w:spacing w:val="-1"/>
          <w:sz w:val="24"/>
          <w:szCs w:val="24"/>
        </w:rPr>
        <w:t xml:space="preserve"> </w:t>
      </w:r>
      <w:r w:rsidRPr="008A0D45">
        <w:rPr>
          <w:sz w:val="24"/>
          <w:szCs w:val="24"/>
        </w:rPr>
        <w:t>языка, людьми другой культуры;</w:t>
      </w:r>
    </w:p>
    <w:p w:rsidR="001511C1" w:rsidRPr="008A0D45" w:rsidRDefault="00194F02" w:rsidP="008A0D45">
      <w:pPr>
        <w:pStyle w:val="a5"/>
        <w:numPr>
          <w:ilvl w:val="0"/>
          <w:numId w:val="32"/>
        </w:numPr>
        <w:tabs>
          <w:tab w:val="left" w:pos="504"/>
        </w:tabs>
        <w:spacing w:before="1" w:line="276" w:lineRule="auto"/>
        <w:ind w:left="-142" w:firstLine="568"/>
        <w:rPr>
          <w:sz w:val="24"/>
          <w:szCs w:val="24"/>
        </w:rPr>
      </w:pPr>
      <w:r w:rsidRPr="008A0D45">
        <w:rPr>
          <w:sz w:val="24"/>
          <w:szCs w:val="24"/>
        </w:rPr>
        <w:t>сравнивать (в том числе устанавливать основания для сравнения) объекты, явления, процессы,</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элементы и основные</w:t>
      </w:r>
      <w:r w:rsidRPr="008A0D45">
        <w:rPr>
          <w:spacing w:val="-1"/>
          <w:sz w:val="24"/>
          <w:szCs w:val="24"/>
        </w:rPr>
        <w:t xml:space="preserve"> </w:t>
      </w:r>
      <w:r w:rsidRPr="008A0D45">
        <w:rPr>
          <w:sz w:val="24"/>
          <w:szCs w:val="24"/>
        </w:rPr>
        <w:t>функции в</w:t>
      </w:r>
      <w:r w:rsidRPr="008A0D45">
        <w:rPr>
          <w:spacing w:val="-2"/>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изученной тематики.</w:t>
      </w:r>
    </w:p>
    <w:p w:rsidR="001511C1" w:rsidRPr="008A0D45" w:rsidRDefault="00194F02" w:rsidP="008A0D45">
      <w:pPr>
        <w:pStyle w:val="11"/>
        <w:numPr>
          <w:ilvl w:val="0"/>
          <w:numId w:val="36"/>
        </w:numPr>
        <w:tabs>
          <w:tab w:val="left" w:pos="319"/>
        </w:tabs>
        <w:spacing w:before="4" w:line="276" w:lineRule="auto"/>
        <w:ind w:left="-142" w:firstLine="568"/>
      </w:pPr>
      <w:r w:rsidRPr="008A0D45">
        <w:t>й</w:t>
      </w:r>
      <w:r w:rsidRPr="008A0D45">
        <w:rPr>
          <w:spacing w:val="-1"/>
        </w:rPr>
        <w:t xml:space="preserve"> </w:t>
      </w:r>
      <w:r w:rsidRPr="008A0D45">
        <w:t>класс</w:t>
      </w:r>
    </w:p>
    <w:p w:rsidR="001511C1" w:rsidRPr="008A0D45" w:rsidRDefault="00194F02" w:rsidP="008A0D45">
      <w:pPr>
        <w:pStyle w:val="a0"/>
        <w:spacing w:line="276" w:lineRule="auto"/>
        <w:ind w:left="-142" w:firstLine="568"/>
        <w:rPr>
          <w:b/>
        </w:rPr>
      </w:pPr>
      <w:r w:rsidRPr="008A0D45">
        <w:t>Предметные</w:t>
      </w:r>
      <w:r w:rsidRPr="008A0D45">
        <w:rPr>
          <w:spacing w:val="1"/>
        </w:rPr>
        <w:t xml:space="preserve"> </w:t>
      </w:r>
      <w:r w:rsidRPr="008A0D45">
        <w:t>результаты</w:t>
      </w:r>
      <w:r w:rsidRPr="008A0D45">
        <w:rPr>
          <w:spacing w:val="1"/>
        </w:rPr>
        <w:t xml:space="preserve"> </w:t>
      </w:r>
      <w:r w:rsidRPr="008A0D45">
        <w:t>освоения</w:t>
      </w:r>
      <w:r w:rsidRPr="008A0D45">
        <w:rPr>
          <w:spacing w:val="1"/>
        </w:rPr>
        <w:t xml:space="preserve"> </w:t>
      </w:r>
      <w:r w:rsidRPr="008A0D45">
        <w:t>программы</w:t>
      </w:r>
      <w:r w:rsidRPr="008A0D45">
        <w:rPr>
          <w:spacing w:val="1"/>
        </w:rPr>
        <w:t xml:space="preserve"> </w:t>
      </w:r>
      <w:r w:rsidRPr="008A0D45">
        <w:t>по</w:t>
      </w:r>
      <w:r w:rsidRPr="008A0D45">
        <w:rPr>
          <w:spacing w:val="1"/>
        </w:rPr>
        <w:t xml:space="preserve"> </w:t>
      </w:r>
      <w:r w:rsidRPr="008A0D45">
        <w:t>иностранному</w:t>
      </w:r>
      <w:r w:rsidRPr="008A0D45">
        <w:rPr>
          <w:spacing w:val="1"/>
        </w:rPr>
        <w:t xml:space="preserve"> </w:t>
      </w:r>
      <w:r w:rsidRPr="008A0D45">
        <w:t>(английскому)</w:t>
      </w:r>
      <w:r w:rsidRPr="008A0D45">
        <w:rPr>
          <w:spacing w:val="1"/>
        </w:rPr>
        <w:t xml:space="preserve"> </w:t>
      </w:r>
      <w:r w:rsidRPr="008A0D45">
        <w:t>языку</w:t>
      </w:r>
      <w:r w:rsidRPr="008A0D45">
        <w:rPr>
          <w:spacing w:val="1"/>
        </w:rPr>
        <w:t xml:space="preserve"> </w:t>
      </w:r>
      <w:r w:rsidRPr="008A0D45">
        <w:t>к</w:t>
      </w:r>
      <w:r w:rsidRPr="008A0D45">
        <w:rPr>
          <w:spacing w:val="1"/>
        </w:rPr>
        <w:t xml:space="preserve"> </w:t>
      </w:r>
      <w:r w:rsidRPr="008A0D45">
        <w:t>концу</w:t>
      </w:r>
      <w:r w:rsidRPr="008A0D45">
        <w:rPr>
          <w:spacing w:val="1"/>
        </w:rPr>
        <w:t xml:space="preserve"> </w:t>
      </w:r>
      <w:r w:rsidRPr="008A0D45">
        <w:t>обучения</w:t>
      </w:r>
      <w:r w:rsidRPr="008A0D45">
        <w:rPr>
          <w:spacing w:val="-1"/>
        </w:rPr>
        <w:t xml:space="preserve"> </w:t>
      </w:r>
      <w:r w:rsidRPr="008A0D45">
        <w:t xml:space="preserve">в </w:t>
      </w:r>
      <w:r w:rsidRPr="008A0D45">
        <w:rPr>
          <w:b/>
        </w:rPr>
        <w:t>9 классе:</w:t>
      </w:r>
    </w:p>
    <w:p w:rsidR="001511C1" w:rsidRPr="008A0D45" w:rsidRDefault="00194F02" w:rsidP="008A0D45">
      <w:pPr>
        <w:pStyle w:val="a5"/>
        <w:numPr>
          <w:ilvl w:val="0"/>
          <w:numId w:val="31"/>
        </w:numPr>
        <w:tabs>
          <w:tab w:val="left" w:pos="378"/>
        </w:tabs>
        <w:spacing w:before="1" w:line="276" w:lineRule="auto"/>
        <w:ind w:left="-142" w:firstLine="568"/>
        <w:rPr>
          <w:sz w:val="24"/>
          <w:szCs w:val="24"/>
        </w:rPr>
      </w:pPr>
      <w:r w:rsidRPr="008A0D45">
        <w:rPr>
          <w:sz w:val="24"/>
          <w:szCs w:val="24"/>
        </w:rPr>
        <w:t>владеть</w:t>
      </w:r>
      <w:r w:rsidRPr="008A0D45">
        <w:rPr>
          <w:spacing w:val="-3"/>
          <w:sz w:val="24"/>
          <w:szCs w:val="24"/>
        </w:rPr>
        <w:t xml:space="preserve"> </w:t>
      </w:r>
      <w:r w:rsidRPr="008A0D45">
        <w:rPr>
          <w:sz w:val="24"/>
          <w:szCs w:val="24"/>
        </w:rPr>
        <w:t>основными</w:t>
      </w:r>
      <w:r w:rsidRPr="008A0D45">
        <w:rPr>
          <w:spacing w:val="-3"/>
          <w:sz w:val="24"/>
          <w:szCs w:val="24"/>
        </w:rPr>
        <w:t xml:space="preserve"> </w:t>
      </w:r>
      <w:r w:rsidRPr="008A0D45">
        <w:rPr>
          <w:sz w:val="24"/>
          <w:szCs w:val="24"/>
        </w:rPr>
        <w:t>видами</w:t>
      </w:r>
      <w:r w:rsidRPr="008A0D45">
        <w:rPr>
          <w:spacing w:val="-3"/>
          <w:sz w:val="24"/>
          <w:szCs w:val="24"/>
        </w:rPr>
        <w:t xml:space="preserve"> </w:t>
      </w:r>
      <w:r w:rsidRPr="008A0D45">
        <w:rPr>
          <w:sz w:val="24"/>
          <w:szCs w:val="24"/>
        </w:rPr>
        <w:t>речевой</w:t>
      </w:r>
      <w:r w:rsidRPr="008A0D45">
        <w:rPr>
          <w:spacing w:val="-3"/>
          <w:sz w:val="24"/>
          <w:szCs w:val="24"/>
        </w:rPr>
        <w:t xml:space="preserve"> </w:t>
      </w:r>
      <w:r w:rsidRPr="008A0D45">
        <w:rPr>
          <w:sz w:val="24"/>
          <w:szCs w:val="24"/>
        </w:rPr>
        <w:t>деятельности:</w:t>
      </w:r>
    </w:p>
    <w:p w:rsidR="001511C1" w:rsidRPr="008A0D45" w:rsidRDefault="00194F02" w:rsidP="008A0D45">
      <w:pPr>
        <w:pStyle w:val="a0"/>
        <w:spacing w:line="276" w:lineRule="auto"/>
        <w:ind w:left="-142" w:firstLine="568"/>
      </w:pPr>
      <w:r w:rsidRPr="008A0D45">
        <w:t>говорение:</w:t>
      </w:r>
      <w:r w:rsidRPr="008A0D45">
        <w:rPr>
          <w:spacing w:val="25"/>
        </w:rPr>
        <w:t xml:space="preserve"> </w:t>
      </w:r>
      <w:r w:rsidRPr="008A0D45">
        <w:t>вести</w:t>
      </w:r>
      <w:r w:rsidRPr="008A0D45">
        <w:rPr>
          <w:spacing w:val="26"/>
        </w:rPr>
        <w:t xml:space="preserve"> </w:t>
      </w:r>
      <w:r w:rsidRPr="008A0D45">
        <w:t>комбинированный</w:t>
      </w:r>
      <w:r w:rsidRPr="008A0D45">
        <w:rPr>
          <w:spacing w:val="26"/>
        </w:rPr>
        <w:t xml:space="preserve"> </w:t>
      </w:r>
      <w:r w:rsidRPr="008A0D45">
        <w:t>диалог,</w:t>
      </w:r>
      <w:r w:rsidRPr="008A0D45">
        <w:rPr>
          <w:spacing w:val="22"/>
        </w:rPr>
        <w:t xml:space="preserve"> </w:t>
      </w:r>
      <w:r w:rsidRPr="008A0D45">
        <w:t>включающий</w:t>
      </w:r>
      <w:r w:rsidRPr="008A0D45">
        <w:rPr>
          <w:spacing w:val="25"/>
        </w:rPr>
        <w:t xml:space="preserve"> </w:t>
      </w:r>
      <w:r w:rsidRPr="008A0D45">
        <w:t>различные</w:t>
      </w:r>
      <w:r w:rsidRPr="008A0D45">
        <w:rPr>
          <w:spacing w:val="23"/>
        </w:rPr>
        <w:t xml:space="preserve"> </w:t>
      </w:r>
      <w:r w:rsidRPr="008A0D45">
        <w:t>виды</w:t>
      </w:r>
      <w:r w:rsidRPr="008A0D45">
        <w:rPr>
          <w:spacing w:val="24"/>
        </w:rPr>
        <w:t xml:space="preserve"> </w:t>
      </w:r>
      <w:r w:rsidRPr="008A0D45">
        <w:t>диалогов</w:t>
      </w:r>
      <w:r w:rsidRPr="008A0D45">
        <w:rPr>
          <w:spacing w:val="24"/>
        </w:rPr>
        <w:t xml:space="preserve"> </w:t>
      </w:r>
      <w:r w:rsidRPr="008A0D45">
        <w:t>(диалог</w:t>
      </w:r>
      <w:r w:rsidRPr="008A0D45">
        <w:rPr>
          <w:spacing w:val="-57"/>
        </w:rPr>
        <w:t xml:space="preserve"> </w:t>
      </w:r>
      <w:r w:rsidRPr="008A0D45">
        <w:t>этикетного</w:t>
      </w:r>
      <w:r w:rsidRPr="008A0D45">
        <w:rPr>
          <w:spacing w:val="-10"/>
        </w:rPr>
        <w:t xml:space="preserve"> </w:t>
      </w:r>
      <w:r w:rsidRPr="008A0D45">
        <w:t>характера,</w:t>
      </w:r>
      <w:r w:rsidRPr="008A0D45">
        <w:rPr>
          <w:spacing w:val="-10"/>
        </w:rPr>
        <w:t xml:space="preserve"> </w:t>
      </w:r>
      <w:r w:rsidRPr="008A0D45">
        <w:t>диалог-побуждение</w:t>
      </w:r>
      <w:r w:rsidRPr="008A0D45">
        <w:rPr>
          <w:spacing w:val="-10"/>
        </w:rPr>
        <w:t xml:space="preserve"> </w:t>
      </w:r>
      <w:r w:rsidRPr="008A0D45">
        <w:t>к</w:t>
      </w:r>
      <w:r w:rsidRPr="008A0D45">
        <w:rPr>
          <w:spacing w:val="-9"/>
        </w:rPr>
        <w:t xml:space="preserve"> </w:t>
      </w:r>
      <w:r w:rsidRPr="008A0D45">
        <w:t>действию,</w:t>
      </w:r>
      <w:r w:rsidRPr="008A0D45">
        <w:rPr>
          <w:spacing w:val="-10"/>
        </w:rPr>
        <w:t xml:space="preserve"> </w:t>
      </w:r>
      <w:r w:rsidRPr="008A0D45">
        <w:t>диалог-расспрос),</w:t>
      </w:r>
      <w:r w:rsidRPr="008A0D45">
        <w:rPr>
          <w:spacing w:val="-9"/>
        </w:rPr>
        <w:t xml:space="preserve"> </w:t>
      </w:r>
      <w:r w:rsidRPr="008A0D45">
        <w:t>диалог-обмен</w:t>
      </w:r>
      <w:r w:rsidRPr="008A0D45">
        <w:rPr>
          <w:spacing w:val="-9"/>
        </w:rPr>
        <w:t xml:space="preserve"> </w:t>
      </w:r>
      <w:r w:rsidRPr="008A0D45">
        <w:t>мнениями</w:t>
      </w:r>
      <w:r w:rsidRPr="008A0D45">
        <w:rPr>
          <w:spacing w:val="-9"/>
        </w:rPr>
        <w:t xml:space="preserve"> </w:t>
      </w:r>
      <w:r w:rsidRPr="008A0D45">
        <w:t>в</w:t>
      </w:r>
      <w:r w:rsidRPr="008A0D45">
        <w:rPr>
          <w:spacing w:val="-57"/>
        </w:rPr>
        <w:t xml:space="preserve"> </w:t>
      </w:r>
      <w:r w:rsidRPr="008A0D45">
        <w:t>рамках</w:t>
      </w:r>
      <w:r w:rsidRPr="008A0D45">
        <w:rPr>
          <w:spacing w:val="2"/>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2"/>
        </w:rPr>
        <w:t xml:space="preserve"> </w:t>
      </w:r>
      <w:r w:rsidRPr="008A0D45">
        <w:t>в</w:t>
      </w:r>
      <w:r w:rsidRPr="008A0D45">
        <w:rPr>
          <w:spacing w:val="1"/>
        </w:rPr>
        <w:t xml:space="preserve"> </w:t>
      </w:r>
      <w:r w:rsidRPr="008A0D45">
        <w:t>стандартных</w:t>
      </w:r>
      <w:r w:rsidRPr="008A0D45">
        <w:rPr>
          <w:spacing w:val="2"/>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с</w:t>
      </w:r>
      <w:r w:rsidRPr="008A0D45">
        <w:rPr>
          <w:spacing w:val="-57"/>
        </w:rPr>
        <w:t xml:space="preserve"> </w:t>
      </w:r>
      <w:r w:rsidRPr="008A0D45">
        <w:t>вербальными</w:t>
      </w:r>
      <w:r w:rsidRPr="008A0D45">
        <w:rPr>
          <w:spacing w:val="15"/>
        </w:rPr>
        <w:t xml:space="preserve"> </w:t>
      </w:r>
      <w:r w:rsidRPr="008A0D45">
        <w:t>и</w:t>
      </w:r>
      <w:r w:rsidRPr="008A0D45">
        <w:rPr>
          <w:spacing w:val="16"/>
        </w:rPr>
        <w:t xml:space="preserve"> </w:t>
      </w:r>
      <w:r w:rsidRPr="008A0D45">
        <w:t>(или)</w:t>
      </w:r>
      <w:r w:rsidRPr="008A0D45">
        <w:rPr>
          <w:spacing w:val="14"/>
        </w:rPr>
        <w:t xml:space="preserve"> </w:t>
      </w:r>
      <w:r w:rsidRPr="008A0D45">
        <w:t>зрительными</w:t>
      </w:r>
      <w:r w:rsidRPr="008A0D45">
        <w:rPr>
          <w:spacing w:val="16"/>
        </w:rPr>
        <w:t xml:space="preserve"> </w:t>
      </w:r>
      <w:r w:rsidRPr="008A0D45">
        <w:t>опорами</w:t>
      </w:r>
      <w:r w:rsidRPr="008A0D45">
        <w:rPr>
          <w:spacing w:val="16"/>
        </w:rPr>
        <w:t xml:space="preserve"> </w:t>
      </w:r>
      <w:r w:rsidRPr="008A0D45">
        <w:t>или</w:t>
      </w:r>
      <w:r w:rsidRPr="008A0D45">
        <w:rPr>
          <w:spacing w:val="16"/>
        </w:rPr>
        <w:t xml:space="preserve"> </w:t>
      </w:r>
      <w:r w:rsidRPr="008A0D45">
        <w:t>без</w:t>
      </w:r>
      <w:r w:rsidRPr="008A0D45">
        <w:rPr>
          <w:spacing w:val="16"/>
        </w:rPr>
        <w:t xml:space="preserve"> </w:t>
      </w:r>
      <w:r w:rsidRPr="008A0D45">
        <w:t>опор,</w:t>
      </w:r>
      <w:r w:rsidRPr="008A0D45">
        <w:rPr>
          <w:spacing w:val="15"/>
        </w:rPr>
        <w:t xml:space="preserve"> </w:t>
      </w:r>
      <w:r w:rsidRPr="008A0D45">
        <w:t>с</w:t>
      </w:r>
      <w:r w:rsidRPr="008A0D45">
        <w:rPr>
          <w:spacing w:val="13"/>
        </w:rPr>
        <w:t xml:space="preserve"> </w:t>
      </w:r>
      <w:r w:rsidRPr="008A0D45">
        <w:t>соблюдением</w:t>
      </w:r>
      <w:r w:rsidRPr="008A0D45">
        <w:rPr>
          <w:spacing w:val="14"/>
        </w:rPr>
        <w:t xml:space="preserve"> </w:t>
      </w:r>
      <w:r w:rsidRPr="008A0D45">
        <w:t>норм</w:t>
      </w:r>
      <w:r w:rsidRPr="008A0D45">
        <w:rPr>
          <w:spacing w:val="14"/>
        </w:rPr>
        <w:t xml:space="preserve"> </w:t>
      </w:r>
      <w:r w:rsidRPr="008A0D45">
        <w:t>речевого</w:t>
      </w:r>
      <w:r w:rsidRPr="008A0D45">
        <w:rPr>
          <w:spacing w:val="15"/>
        </w:rPr>
        <w:t xml:space="preserve"> </w:t>
      </w:r>
      <w:r w:rsidRPr="008A0D45">
        <w:t>этикета,</w:t>
      </w:r>
      <w:r w:rsidRPr="008A0D45">
        <w:rPr>
          <w:spacing w:val="-57"/>
        </w:rPr>
        <w:t xml:space="preserve"> </w:t>
      </w:r>
      <w:r w:rsidRPr="008A0D45">
        <w:t>принятого в стране (странах) изучаемого языка (до 6–8 реплик со стороны каждого собеседника);</w:t>
      </w:r>
      <w:r w:rsidRPr="008A0D45">
        <w:rPr>
          <w:spacing w:val="1"/>
        </w:rPr>
        <w:t xml:space="preserve"> </w:t>
      </w:r>
      <w:r w:rsidRPr="008A0D45">
        <w:t>создавать</w:t>
      </w:r>
      <w:r w:rsidRPr="008A0D45">
        <w:rPr>
          <w:spacing w:val="48"/>
        </w:rPr>
        <w:t xml:space="preserve"> </w:t>
      </w:r>
      <w:r w:rsidRPr="008A0D45">
        <w:t>разные</w:t>
      </w:r>
      <w:r w:rsidRPr="008A0D45">
        <w:rPr>
          <w:spacing w:val="46"/>
        </w:rPr>
        <w:t xml:space="preserve"> </w:t>
      </w:r>
      <w:r w:rsidRPr="008A0D45">
        <w:t>виды</w:t>
      </w:r>
      <w:r w:rsidRPr="008A0D45">
        <w:rPr>
          <w:spacing w:val="50"/>
        </w:rPr>
        <w:t xml:space="preserve"> </w:t>
      </w:r>
      <w:r w:rsidRPr="008A0D45">
        <w:t>монологических</w:t>
      </w:r>
      <w:r w:rsidRPr="008A0D45">
        <w:rPr>
          <w:spacing w:val="49"/>
        </w:rPr>
        <w:t xml:space="preserve"> </w:t>
      </w:r>
      <w:r w:rsidRPr="008A0D45">
        <w:t>высказываний</w:t>
      </w:r>
      <w:r w:rsidRPr="008A0D45">
        <w:rPr>
          <w:spacing w:val="49"/>
        </w:rPr>
        <w:t xml:space="preserve"> </w:t>
      </w:r>
      <w:r w:rsidRPr="008A0D45">
        <w:t>(описание,</w:t>
      </w:r>
      <w:r w:rsidRPr="008A0D45">
        <w:rPr>
          <w:spacing w:val="48"/>
        </w:rPr>
        <w:t xml:space="preserve"> </w:t>
      </w:r>
      <w:r w:rsidRPr="008A0D45">
        <w:t>в</w:t>
      </w:r>
      <w:r w:rsidRPr="008A0D45">
        <w:rPr>
          <w:spacing w:val="47"/>
        </w:rPr>
        <w:t xml:space="preserve"> </w:t>
      </w:r>
      <w:r w:rsidRPr="008A0D45">
        <w:t>том</w:t>
      </w:r>
      <w:r w:rsidRPr="008A0D45">
        <w:rPr>
          <w:spacing w:val="48"/>
        </w:rPr>
        <w:t xml:space="preserve"> </w:t>
      </w:r>
      <w:r w:rsidRPr="008A0D45">
        <w:t>числе</w:t>
      </w:r>
      <w:r w:rsidRPr="008A0D45">
        <w:rPr>
          <w:spacing w:val="48"/>
        </w:rPr>
        <w:t xml:space="preserve"> </w:t>
      </w:r>
      <w:r w:rsidRPr="008A0D45">
        <w:t>характеристика,</w:t>
      </w:r>
      <w:r w:rsidRPr="008A0D45">
        <w:rPr>
          <w:spacing w:val="-57"/>
        </w:rPr>
        <w:t xml:space="preserve"> </w:t>
      </w:r>
      <w:r w:rsidRPr="008A0D45">
        <w:t>повествование</w:t>
      </w:r>
      <w:r w:rsidRPr="008A0D45">
        <w:rPr>
          <w:spacing w:val="24"/>
        </w:rPr>
        <w:t xml:space="preserve"> </w:t>
      </w:r>
      <w:r w:rsidRPr="008A0D45">
        <w:t>(сообщение),</w:t>
      </w:r>
      <w:r w:rsidRPr="008A0D45">
        <w:rPr>
          <w:spacing w:val="24"/>
        </w:rPr>
        <w:t xml:space="preserve"> </w:t>
      </w:r>
      <w:r w:rsidRPr="008A0D45">
        <w:t>рассуждение)</w:t>
      </w:r>
      <w:r w:rsidRPr="008A0D45">
        <w:rPr>
          <w:spacing w:val="25"/>
        </w:rPr>
        <w:t xml:space="preserve"> </w:t>
      </w:r>
      <w:r w:rsidRPr="008A0D45">
        <w:t>с</w:t>
      </w:r>
      <w:r w:rsidRPr="008A0D45">
        <w:rPr>
          <w:spacing w:val="24"/>
        </w:rPr>
        <w:t xml:space="preserve"> </w:t>
      </w:r>
      <w:r w:rsidRPr="008A0D45">
        <w:t>вербальными</w:t>
      </w:r>
      <w:r w:rsidRPr="008A0D45">
        <w:rPr>
          <w:spacing w:val="27"/>
        </w:rPr>
        <w:t xml:space="preserve"> </w:t>
      </w:r>
      <w:r w:rsidRPr="008A0D45">
        <w:t>и</w:t>
      </w:r>
      <w:r w:rsidRPr="008A0D45">
        <w:rPr>
          <w:spacing w:val="26"/>
        </w:rPr>
        <w:t xml:space="preserve"> </w:t>
      </w:r>
      <w:r w:rsidRPr="008A0D45">
        <w:t>(или)</w:t>
      </w:r>
      <w:r w:rsidRPr="008A0D45">
        <w:rPr>
          <w:spacing w:val="25"/>
        </w:rPr>
        <w:t xml:space="preserve"> </w:t>
      </w:r>
      <w:r w:rsidRPr="008A0D45">
        <w:t>зрительными</w:t>
      </w:r>
      <w:r w:rsidRPr="008A0D45">
        <w:rPr>
          <w:spacing w:val="26"/>
        </w:rPr>
        <w:t xml:space="preserve"> </w:t>
      </w:r>
      <w:r w:rsidRPr="008A0D45">
        <w:t>опорами</w:t>
      </w:r>
      <w:r w:rsidRPr="008A0D45">
        <w:rPr>
          <w:spacing w:val="26"/>
        </w:rPr>
        <w:t xml:space="preserve"> </w:t>
      </w:r>
      <w:r w:rsidRPr="008A0D45">
        <w:t>или</w:t>
      </w:r>
      <w:r w:rsidRPr="008A0D45">
        <w:rPr>
          <w:spacing w:val="27"/>
        </w:rPr>
        <w:t xml:space="preserve"> </w:t>
      </w:r>
      <w:r w:rsidRPr="008A0D45">
        <w:t>без</w:t>
      </w:r>
      <w:r w:rsidRPr="008A0D45">
        <w:rPr>
          <w:spacing w:val="-57"/>
        </w:rPr>
        <w:t xml:space="preserve"> </w:t>
      </w:r>
      <w:r w:rsidRPr="008A0D45">
        <w:t>опор</w:t>
      </w:r>
      <w:r w:rsidRPr="008A0D45">
        <w:rPr>
          <w:spacing w:val="9"/>
        </w:rPr>
        <w:t xml:space="preserve"> </w:t>
      </w:r>
      <w:r w:rsidRPr="008A0D45">
        <w:t>в</w:t>
      </w:r>
      <w:r w:rsidRPr="008A0D45">
        <w:rPr>
          <w:spacing w:val="10"/>
        </w:rPr>
        <w:t xml:space="preserve"> </w:t>
      </w:r>
      <w:r w:rsidRPr="008A0D45">
        <w:t>рамках</w:t>
      </w:r>
      <w:r w:rsidRPr="008A0D45">
        <w:rPr>
          <w:spacing w:val="12"/>
        </w:rPr>
        <w:t xml:space="preserve"> </w:t>
      </w:r>
      <w:r w:rsidRPr="008A0D45">
        <w:t>тематического</w:t>
      </w:r>
      <w:r w:rsidRPr="008A0D45">
        <w:rPr>
          <w:spacing w:val="10"/>
        </w:rPr>
        <w:t xml:space="preserve"> </w:t>
      </w:r>
      <w:r w:rsidRPr="008A0D45">
        <w:t>содержания</w:t>
      </w:r>
      <w:r w:rsidRPr="008A0D45">
        <w:rPr>
          <w:spacing w:val="10"/>
        </w:rPr>
        <w:t xml:space="preserve"> </w:t>
      </w:r>
      <w:r w:rsidRPr="008A0D45">
        <w:t>речи</w:t>
      </w:r>
      <w:r w:rsidRPr="008A0D45">
        <w:rPr>
          <w:spacing w:val="11"/>
        </w:rPr>
        <w:t xml:space="preserve"> </w:t>
      </w:r>
      <w:r w:rsidRPr="008A0D45">
        <w:t>(объём</w:t>
      </w:r>
      <w:r w:rsidRPr="008A0D45">
        <w:rPr>
          <w:spacing w:val="10"/>
        </w:rPr>
        <w:t xml:space="preserve"> </w:t>
      </w:r>
      <w:r w:rsidRPr="008A0D45">
        <w:t>монологического</w:t>
      </w:r>
      <w:r w:rsidRPr="008A0D45">
        <w:rPr>
          <w:spacing w:val="10"/>
        </w:rPr>
        <w:t xml:space="preserve"> </w:t>
      </w:r>
      <w:r w:rsidRPr="008A0D45">
        <w:t>высказывания</w:t>
      </w:r>
      <w:r w:rsidRPr="008A0D45">
        <w:rPr>
          <w:spacing w:val="19"/>
        </w:rPr>
        <w:t xml:space="preserve"> </w:t>
      </w:r>
      <w:r w:rsidRPr="008A0D45">
        <w:t>–</w:t>
      </w:r>
      <w:r w:rsidRPr="008A0D45">
        <w:rPr>
          <w:spacing w:val="11"/>
        </w:rPr>
        <w:t xml:space="preserve"> </w:t>
      </w:r>
      <w:r w:rsidRPr="008A0D45">
        <w:t>до</w:t>
      </w:r>
      <w:r w:rsidRPr="008A0D45">
        <w:rPr>
          <w:spacing w:val="13"/>
        </w:rPr>
        <w:t xml:space="preserve"> </w:t>
      </w:r>
      <w:r w:rsidRPr="008A0D45">
        <w:t>10–12</w:t>
      </w:r>
      <w:r w:rsidRPr="008A0D45">
        <w:rPr>
          <w:spacing w:val="-57"/>
        </w:rPr>
        <w:t xml:space="preserve"> </w:t>
      </w:r>
      <w:r w:rsidRPr="008A0D45">
        <w:rPr>
          <w:spacing w:val="-1"/>
        </w:rPr>
        <w:t>фраз),</w:t>
      </w:r>
      <w:r w:rsidRPr="008A0D45">
        <w:rPr>
          <w:spacing w:val="-14"/>
        </w:rPr>
        <w:t xml:space="preserve"> </w:t>
      </w:r>
      <w:r w:rsidRPr="008A0D45">
        <w:t>излагать</w:t>
      </w:r>
      <w:r w:rsidRPr="008A0D45">
        <w:rPr>
          <w:spacing w:val="-12"/>
        </w:rPr>
        <w:t xml:space="preserve"> </w:t>
      </w:r>
      <w:r w:rsidRPr="008A0D45">
        <w:t>основное</w:t>
      </w:r>
      <w:r w:rsidRPr="008A0D45">
        <w:rPr>
          <w:spacing w:val="-14"/>
        </w:rPr>
        <w:t xml:space="preserve"> </w:t>
      </w:r>
      <w:r w:rsidRPr="008A0D45">
        <w:t>содержание</w:t>
      </w:r>
      <w:r w:rsidRPr="008A0D45">
        <w:rPr>
          <w:spacing w:val="-14"/>
        </w:rPr>
        <w:t xml:space="preserve"> </w:t>
      </w:r>
      <w:r w:rsidRPr="008A0D45">
        <w:t>прочитанного</w:t>
      </w:r>
      <w:r w:rsidRPr="008A0D45">
        <w:rPr>
          <w:spacing w:val="-12"/>
        </w:rPr>
        <w:t xml:space="preserve"> </w:t>
      </w:r>
      <w:r w:rsidRPr="008A0D45">
        <w:t>(прослушанного)</w:t>
      </w:r>
      <w:r w:rsidRPr="008A0D45">
        <w:rPr>
          <w:spacing w:val="-14"/>
        </w:rPr>
        <w:t xml:space="preserve"> </w:t>
      </w:r>
      <w:r w:rsidRPr="008A0D45">
        <w:t>текста</w:t>
      </w:r>
      <w:r w:rsidRPr="008A0D45">
        <w:rPr>
          <w:spacing w:val="-14"/>
        </w:rPr>
        <w:t xml:space="preserve"> </w:t>
      </w:r>
      <w:r w:rsidRPr="008A0D45">
        <w:t>со</w:t>
      </w:r>
      <w:r w:rsidRPr="008A0D45">
        <w:rPr>
          <w:spacing w:val="-13"/>
        </w:rPr>
        <w:t xml:space="preserve"> </w:t>
      </w:r>
      <w:r w:rsidRPr="008A0D45">
        <w:t>зрительными</w:t>
      </w:r>
      <w:r w:rsidRPr="008A0D45">
        <w:rPr>
          <w:spacing w:val="-12"/>
        </w:rPr>
        <w:t xml:space="preserve"> </w:t>
      </w:r>
      <w:r w:rsidRPr="008A0D45">
        <w:t>и</w:t>
      </w:r>
      <w:r w:rsidRPr="008A0D45">
        <w:rPr>
          <w:spacing w:val="-15"/>
        </w:rPr>
        <w:t xml:space="preserve"> </w:t>
      </w:r>
      <w:r w:rsidRPr="008A0D45">
        <w:t>(или)</w:t>
      </w:r>
    </w:p>
    <w:p w:rsidR="001511C1" w:rsidRPr="008A0D45" w:rsidRDefault="00194F02" w:rsidP="008A0D45">
      <w:pPr>
        <w:pStyle w:val="a0"/>
        <w:spacing w:before="60" w:line="276" w:lineRule="auto"/>
        <w:ind w:left="-142" w:firstLine="568"/>
      </w:pPr>
      <w:r w:rsidRPr="008A0D45">
        <w:t>вербальными</w:t>
      </w:r>
      <w:r w:rsidRPr="008A0D45">
        <w:rPr>
          <w:spacing w:val="7"/>
        </w:rPr>
        <w:t xml:space="preserve"> </w:t>
      </w:r>
      <w:r w:rsidRPr="008A0D45">
        <w:t>опорами</w:t>
      </w:r>
      <w:r w:rsidRPr="008A0D45">
        <w:rPr>
          <w:spacing w:val="10"/>
        </w:rPr>
        <w:t xml:space="preserve"> </w:t>
      </w:r>
      <w:r w:rsidRPr="008A0D45">
        <w:t>(объём</w:t>
      </w:r>
      <w:r w:rsidRPr="008A0D45">
        <w:rPr>
          <w:spacing w:val="9"/>
        </w:rPr>
        <w:t xml:space="preserve"> </w:t>
      </w:r>
      <w:r w:rsidRPr="008A0D45">
        <w:t>–</w:t>
      </w:r>
      <w:r w:rsidRPr="008A0D45">
        <w:rPr>
          <w:spacing w:val="10"/>
        </w:rPr>
        <w:t xml:space="preserve"> </w:t>
      </w:r>
      <w:r w:rsidRPr="008A0D45">
        <w:t>10–12</w:t>
      </w:r>
      <w:r w:rsidRPr="008A0D45">
        <w:rPr>
          <w:spacing w:val="7"/>
        </w:rPr>
        <w:t xml:space="preserve"> </w:t>
      </w:r>
      <w:r w:rsidRPr="008A0D45">
        <w:t>фраз),</w:t>
      </w:r>
      <w:r w:rsidRPr="008A0D45">
        <w:rPr>
          <w:spacing w:val="8"/>
        </w:rPr>
        <w:t xml:space="preserve"> </w:t>
      </w:r>
      <w:r w:rsidRPr="008A0D45">
        <w:t>излагать</w:t>
      </w:r>
      <w:r w:rsidRPr="008A0D45">
        <w:rPr>
          <w:spacing w:val="8"/>
        </w:rPr>
        <w:t xml:space="preserve"> </w:t>
      </w:r>
      <w:r w:rsidRPr="008A0D45">
        <w:t>результаты</w:t>
      </w:r>
      <w:r w:rsidRPr="008A0D45">
        <w:rPr>
          <w:spacing w:val="7"/>
        </w:rPr>
        <w:t xml:space="preserve"> </w:t>
      </w:r>
      <w:r w:rsidRPr="008A0D45">
        <w:t>выполненной</w:t>
      </w:r>
      <w:r w:rsidRPr="008A0D45">
        <w:rPr>
          <w:spacing w:val="8"/>
        </w:rPr>
        <w:t xml:space="preserve"> </w:t>
      </w:r>
      <w:r w:rsidRPr="008A0D45">
        <w:t>проектной</w:t>
      </w:r>
      <w:r w:rsidRPr="008A0D45">
        <w:rPr>
          <w:spacing w:val="8"/>
        </w:rPr>
        <w:t xml:space="preserve"> </w:t>
      </w:r>
      <w:r w:rsidRPr="008A0D45">
        <w:t>работы</w:t>
      </w:r>
      <w:r w:rsidRPr="008A0D45">
        <w:rPr>
          <w:spacing w:val="-57"/>
        </w:rPr>
        <w:t xml:space="preserve"> </w:t>
      </w:r>
      <w:r w:rsidRPr="008A0D45">
        <w:t>(объём</w:t>
      </w:r>
      <w:r w:rsidRPr="008A0D45">
        <w:rPr>
          <w:spacing w:val="-1"/>
        </w:rPr>
        <w:t xml:space="preserve"> </w:t>
      </w:r>
      <w:r w:rsidRPr="008A0D45">
        <w:t>–</w:t>
      </w:r>
      <w:r w:rsidRPr="008A0D45">
        <w:rPr>
          <w:spacing w:val="-1"/>
        </w:rPr>
        <w:t xml:space="preserve"> </w:t>
      </w:r>
      <w:r w:rsidRPr="008A0D45">
        <w:t>10–12 фраз);</w:t>
      </w:r>
    </w:p>
    <w:p w:rsidR="001511C1" w:rsidRPr="008A0D45" w:rsidRDefault="00194F02" w:rsidP="008A0D45">
      <w:pPr>
        <w:pStyle w:val="a0"/>
        <w:tabs>
          <w:tab w:val="left" w:pos="1100"/>
          <w:tab w:val="left" w:pos="1443"/>
          <w:tab w:val="left" w:pos="2958"/>
          <w:tab w:val="left" w:pos="4251"/>
          <w:tab w:val="left" w:pos="5765"/>
          <w:tab w:val="left" w:pos="6108"/>
          <w:tab w:val="left" w:pos="7623"/>
          <w:tab w:val="left" w:pos="8652"/>
        </w:tabs>
        <w:spacing w:line="276" w:lineRule="auto"/>
        <w:ind w:left="-142" w:firstLine="568"/>
      </w:pPr>
      <w:r w:rsidRPr="008A0D45">
        <w:t>аудирование:</w:t>
      </w:r>
      <w:r w:rsidRPr="008A0D45">
        <w:rPr>
          <w:spacing w:val="1"/>
        </w:rPr>
        <w:t xml:space="preserve"> </w:t>
      </w:r>
      <w:r w:rsidRPr="008A0D45">
        <w:t>воспринимать</w:t>
      </w:r>
      <w:r w:rsidRPr="008A0D45">
        <w:rPr>
          <w:spacing w:val="1"/>
        </w:rPr>
        <w:t xml:space="preserve"> </w:t>
      </w:r>
      <w:r w:rsidRPr="008A0D45">
        <w:t>на</w:t>
      </w:r>
      <w:r w:rsidRPr="008A0D45">
        <w:rPr>
          <w:spacing w:val="1"/>
        </w:rPr>
        <w:t xml:space="preserve"> </w:t>
      </w:r>
      <w:r w:rsidRPr="008A0D45">
        <w:t>слух</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несложные</w:t>
      </w:r>
      <w:r w:rsidRPr="008A0D45">
        <w:rPr>
          <w:spacing w:val="1"/>
        </w:rPr>
        <w:t xml:space="preserve"> </w:t>
      </w:r>
      <w:r w:rsidRPr="008A0D45">
        <w:t>аутентичные</w:t>
      </w:r>
      <w:r w:rsidRPr="008A0D45">
        <w:rPr>
          <w:spacing w:val="1"/>
        </w:rPr>
        <w:t xml:space="preserve"> </w:t>
      </w:r>
      <w:r w:rsidRPr="008A0D45">
        <w:t>тексты,</w:t>
      </w:r>
      <w:r w:rsidRPr="008A0D45">
        <w:rPr>
          <w:spacing w:val="1"/>
        </w:rPr>
        <w:t xml:space="preserve"> </w:t>
      </w:r>
      <w:r w:rsidRPr="008A0D45">
        <w:lastRenderedPageBreak/>
        <w:t>содержащие</w:t>
      </w:r>
      <w:r w:rsidRPr="008A0D45">
        <w:rPr>
          <w:spacing w:val="-57"/>
        </w:rPr>
        <w:t xml:space="preserve"> </w:t>
      </w:r>
      <w:r w:rsidRPr="008A0D45">
        <w:t>отдельные</w:t>
      </w:r>
      <w:r w:rsidRPr="008A0D45">
        <w:rPr>
          <w:spacing w:val="3"/>
        </w:rPr>
        <w:t xml:space="preserve"> </w:t>
      </w:r>
      <w:r w:rsidRPr="008A0D45">
        <w:t>неизученные</w:t>
      </w:r>
      <w:r w:rsidRPr="008A0D45">
        <w:rPr>
          <w:spacing w:val="3"/>
        </w:rPr>
        <w:t xml:space="preserve"> </w:t>
      </w:r>
      <w:r w:rsidRPr="008A0D45">
        <w:t>языковые</w:t>
      </w:r>
      <w:r w:rsidRPr="008A0D45">
        <w:rPr>
          <w:spacing w:val="3"/>
        </w:rPr>
        <w:t xml:space="preserve"> </w:t>
      </w:r>
      <w:r w:rsidRPr="008A0D45">
        <w:t>явления,</w:t>
      </w:r>
      <w:r w:rsidRPr="008A0D45">
        <w:rPr>
          <w:spacing w:val="4"/>
        </w:rPr>
        <w:t xml:space="preserve"> </w:t>
      </w:r>
      <w:r w:rsidRPr="008A0D45">
        <w:t>в</w:t>
      </w:r>
      <w:r w:rsidRPr="008A0D45">
        <w:rPr>
          <w:spacing w:val="4"/>
        </w:rPr>
        <w:t xml:space="preserve"> </w:t>
      </w:r>
      <w:r w:rsidRPr="008A0D45">
        <w:t>зависимости</w:t>
      </w:r>
      <w:r w:rsidRPr="008A0D45">
        <w:rPr>
          <w:spacing w:val="6"/>
        </w:rPr>
        <w:t xml:space="preserve"> </w:t>
      </w:r>
      <w:r w:rsidRPr="008A0D45">
        <w:t>от</w:t>
      </w:r>
      <w:r w:rsidRPr="008A0D45">
        <w:rPr>
          <w:spacing w:val="5"/>
        </w:rPr>
        <w:t xml:space="preserve"> </w:t>
      </w:r>
      <w:r w:rsidRPr="008A0D45">
        <w:t>поставленной</w:t>
      </w:r>
      <w:r w:rsidRPr="008A0D45">
        <w:rPr>
          <w:spacing w:val="5"/>
        </w:rPr>
        <w:t xml:space="preserve"> </w:t>
      </w:r>
      <w:r w:rsidRPr="008A0D45">
        <w:t>коммуникативной</w:t>
      </w:r>
      <w:r w:rsidRPr="008A0D45">
        <w:rPr>
          <w:spacing w:val="-57"/>
        </w:rPr>
        <w:t xml:space="preserve"> </w:t>
      </w:r>
      <w:r w:rsidR="00A93975" w:rsidRPr="008A0D45">
        <w:t>задачи:</w:t>
      </w:r>
      <w:r w:rsidR="00A93975" w:rsidRPr="008A0D45">
        <w:tab/>
        <w:t>с</w:t>
      </w:r>
      <w:r w:rsidR="00A93975" w:rsidRPr="008A0D45">
        <w:tab/>
        <w:t>пониманием</w:t>
      </w:r>
      <w:r w:rsidR="00A93975" w:rsidRPr="008A0D45">
        <w:tab/>
        <w:t xml:space="preserve">основного </w:t>
      </w:r>
      <w:r w:rsidRPr="008A0D45">
        <w:t>содержания,</w:t>
      </w:r>
      <w:r w:rsidRPr="008A0D45">
        <w:tab/>
        <w:t>с</w:t>
      </w:r>
      <w:r w:rsidRPr="008A0D45">
        <w:tab/>
        <w:t>пониманием</w:t>
      </w:r>
      <w:r w:rsidRPr="008A0D45">
        <w:tab/>
        <w:t>нужной</w:t>
      </w:r>
      <w:r w:rsidRPr="008A0D45">
        <w:tab/>
      </w:r>
      <w:r w:rsidRPr="008A0D45">
        <w:rPr>
          <w:spacing w:val="-1"/>
        </w:rPr>
        <w:t>(интересующей,</w:t>
      </w:r>
      <w:r w:rsidRPr="008A0D45">
        <w:rPr>
          <w:spacing w:val="-57"/>
        </w:rPr>
        <w:t xml:space="preserve"> </w:t>
      </w:r>
      <w:r w:rsidRPr="008A0D45">
        <w:t>запрашиваемой) информации (время звучания текста (текстов) для аудирования – до 2 минут);</w:t>
      </w:r>
      <w:r w:rsidRPr="008A0D45">
        <w:rPr>
          <w:spacing w:val="1"/>
        </w:rPr>
        <w:t xml:space="preserve"> </w:t>
      </w:r>
      <w:r w:rsidRPr="008A0D45">
        <w:t>смысловое</w:t>
      </w:r>
      <w:r w:rsidRPr="008A0D45">
        <w:rPr>
          <w:spacing w:val="1"/>
        </w:rPr>
        <w:t xml:space="preserve"> </w:t>
      </w:r>
      <w:r w:rsidRPr="008A0D45">
        <w:t>чтение:</w:t>
      </w:r>
      <w:r w:rsidRPr="008A0D45">
        <w:rPr>
          <w:spacing w:val="3"/>
        </w:rPr>
        <w:t xml:space="preserve"> </w:t>
      </w:r>
      <w:r w:rsidRPr="008A0D45">
        <w:t>читать</w:t>
      </w:r>
      <w:r w:rsidRPr="008A0D45">
        <w:rPr>
          <w:spacing w:val="3"/>
        </w:rPr>
        <w:t xml:space="preserve"> </w:t>
      </w:r>
      <w:r w:rsidRPr="008A0D45">
        <w:t>про</w:t>
      </w:r>
      <w:r w:rsidRPr="008A0D45">
        <w:rPr>
          <w:spacing w:val="2"/>
        </w:rPr>
        <w:t xml:space="preserve"> </w:t>
      </w:r>
      <w:r w:rsidRPr="008A0D45">
        <w:t>себя</w:t>
      </w:r>
      <w:r w:rsidRPr="008A0D45">
        <w:rPr>
          <w:spacing w:val="2"/>
        </w:rPr>
        <w:t xml:space="preserve"> </w:t>
      </w:r>
      <w:r w:rsidRPr="008A0D45">
        <w:t>и</w:t>
      </w:r>
      <w:r w:rsidRPr="008A0D45">
        <w:rPr>
          <w:spacing w:val="3"/>
        </w:rPr>
        <w:t xml:space="preserve"> </w:t>
      </w:r>
      <w:r w:rsidRPr="008A0D45">
        <w:t>понимать</w:t>
      </w:r>
      <w:r w:rsidRPr="008A0D45">
        <w:rPr>
          <w:spacing w:val="8"/>
        </w:rPr>
        <w:t xml:space="preserve"> </w:t>
      </w:r>
      <w:r w:rsidRPr="008A0D45">
        <w:t>несложные</w:t>
      </w:r>
      <w:r w:rsidRPr="008A0D45">
        <w:rPr>
          <w:spacing w:val="1"/>
        </w:rPr>
        <w:t xml:space="preserve"> </w:t>
      </w:r>
      <w:r w:rsidRPr="008A0D45">
        <w:t>аутентичные</w:t>
      </w:r>
      <w:r w:rsidRPr="008A0D45">
        <w:rPr>
          <w:spacing w:val="1"/>
        </w:rPr>
        <w:t xml:space="preserve"> </w:t>
      </w:r>
      <w:r w:rsidRPr="008A0D45">
        <w:t>тексты,</w:t>
      </w:r>
      <w:r w:rsidRPr="008A0D45">
        <w:rPr>
          <w:spacing w:val="2"/>
        </w:rPr>
        <w:t xml:space="preserve"> </w:t>
      </w:r>
      <w:r w:rsidRPr="008A0D45">
        <w:t>содержащие</w:t>
      </w:r>
      <w:r w:rsidRPr="008A0D45">
        <w:rPr>
          <w:spacing w:val="-57"/>
        </w:rPr>
        <w:t xml:space="preserve"> </w:t>
      </w:r>
      <w:r w:rsidRPr="008A0D45">
        <w:t>отдельные</w:t>
      </w:r>
      <w:r w:rsidRPr="008A0D45">
        <w:rPr>
          <w:spacing w:val="-1"/>
        </w:rPr>
        <w:t xml:space="preserve"> </w:t>
      </w:r>
      <w:r w:rsidRPr="008A0D45">
        <w:t>неизученные языковые</w:t>
      </w:r>
      <w:r w:rsidRPr="008A0D45">
        <w:rPr>
          <w:spacing w:val="-1"/>
        </w:rPr>
        <w:t xml:space="preserve"> </w:t>
      </w:r>
      <w:r w:rsidRPr="008A0D45">
        <w:t>явления,</w:t>
      </w:r>
      <w:r w:rsidRPr="008A0D45">
        <w:rPr>
          <w:spacing w:val="1"/>
        </w:rPr>
        <w:t xml:space="preserve"> </w:t>
      </w:r>
      <w:r w:rsidRPr="008A0D45">
        <w:t>с различной</w:t>
      </w:r>
      <w:r w:rsidRPr="008A0D45">
        <w:rPr>
          <w:spacing w:val="-1"/>
        </w:rPr>
        <w:t xml:space="preserve"> </w:t>
      </w:r>
      <w:r w:rsidRPr="008A0D45">
        <w:t>глубиной</w:t>
      </w:r>
      <w:r w:rsidRPr="008A0D45">
        <w:rPr>
          <w:spacing w:val="2"/>
        </w:rPr>
        <w:t xml:space="preserve"> </w:t>
      </w:r>
      <w:r w:rsidRPr="008A0D45">
        <w:t>проникновения</w:t>
      </w:r>
      <w:r w:rsidRPr="008A0D45">
        <w:rPr>
          <w:spacing w:val="-1"/>
        </w:rPr>
        <w:t xml:space="preserve"> </w:t>
      </w:r>
      <w:r w:rsidRPr="008A0D45">
        <w:t>в их</w:t>
      </w:r>
      <w:r w:rsidRPr="008A0D45">
        <w:rPr>
          <w:spacing w:val="3"/>
        </w:rPr>
        <w:t xml:space="preserve"> </w:t>
      </w:r>
      <w:r w:rsidRPr="008A0D45">
        <w:t>содержание</w:t>
      </w:r>
      <w:r w:rsidRPr="008A0D45">
        <w:rPr>
          <w:spacing w:val="-57"/>
        </w:rPr>
        <w:t xml:space="preserve"> </w:t>
      </w:r>
      <w:r w:rsidRPr="008A0D45">
        <w:t>в</w:t>
      </w:r>
      <w:r w:rsidRPr="008A0D45">
        <w:rPr>
          <w:spacing w:val="8"/>
        </w:rPr>
        <w:t xml:space="preserve"> </w:t>
      </w:r>
      <w:r w:rsidRPr="008A0D45">
        <w:t>зависимости</w:t>
      </w:r>
      <w:r w:rsidRPr="008A0D45">
        <w:rPr>
          <w:spacing w:val="10"/>
        </w:rPr>
        <w:t xml:space="preserve"> </w:t>
      </w:r>
      <w:r w:rsidRPr="008A0D45">
        <w:t>от</w:t>
      </w:r>
      <w:r w:rsidRPr="008A0D45">
        <w:rPr>
          <w:spacing w:val="10"/>
        </w:rPr>
        <w:t xml:space="preserve"> </w:t>
      </w:r>
      <w:r w:rsidRPr="008A0D45">
        <w:t>поставленной</w:t>
      </w:r>
      <w:r w:rsidRPr="008A0D45">
        <w:rPr>
          <w:spacing w:val="9"/>
        </w:rPr>
        <w:t xml:space="preserve"> </w:t>
      </w:r>
      <w:r w:rsidRPr="008A0D45">
        <w:t>коммуникативной</w:t>
      </w:r>
      <w:r w:rsidRPr="008A0D45">
        <w:rPr>
          <w:spacing w:val="10"/>
        </w:rPr>
        <w:t xml:space="preserve"> </w:t>
      </w:r>
      <w:r w:rsidRPr="008A0D45">
        <w:t>задачи:</w:t>
      </w:r>
      <w:r w:rsidRPr="008A0D45">
        <w:rPr>
          <w:spacing w:val="9"/>
        </w:rPr>
        <w:t xml:space="preserve"> </w:t>
      </w:r>
      <w:r w:rsidRPr="008A0D45">
        <w:t>с</w:t>
      </w:r>
      <w:r w:rsidRPr="008A0D45">
        <w:rPr>
          <w:spacing w:val="8"/>
        </w:rPr>
        <w:t xml:space="preserve"> </w:t>
      </w:r>
      <w:r w:rsidRPr="008A0D45">
        <w:t>пониманием</w:t>
      </w:r>
      <w:r w:rsidRPr="008A0D45">
        <w:rPr>
          <w:spacing w:val="8"/>
        </w:rPr>
        <w:t xml:space="preserve"> </w:t>
      </w:r>
      <w:r w:rsidRPr="008A0D45">
        <w:t>основного</w:t>
      </w:r>
      <w:r w:rsidRPr="008A0D45">
        <w:rPr>
          <w:spacing w:val="9"/>
        </w:rPr>
        <w:t xml:space="preserve"> </w:t>
      </w:r>
      <w:r w:rsidRPr="008A0D45">
        <w:t>содержания,</w:t>
      </w:r>
      <w:r w:rsidRPr="008A0D45">
        <w:rPr>
          <w:spacing w:val="8"/>
        </w:rPr>
        <w:t xml:space="preserve"> </w:t>
      </w:r>
      <w:r w:rsidRPr="008A0D45">
        <w:t>с</w:t>
      </w:r>
      <w:r w:rsidRPr="008A0D45">
        <w:rPr>
          <w:spacing w:val="-57"/>
        </w:rPr>
        <w:t xml:space="preserve"> </w:t>
      </w:r>
      <w:r w:rsidRPr="008A0D45">
        <w:t>пониманием</w:t>
      </w:r>
      <w:r w:rsidRPr="008A0D45">
        <w:rPr>
          <w:spacing w:val="53"/>
        </w:rPr>
        <w:t xml:space="preserve"> </w:t>
      </w:r>
      <w:r w:rsidRPr="008A0D45">
        <w:t>нужной</w:t>
      </w:r>
      <w:r w:rsidRPr="008A0D45">
        <w:rPr>
          <w:spacing w:val="52"/>
        </w:rPr>
        <w:t xml:space="preserve"> </w:t>
      </w:r>
      <w:r w:rsidRPr="008A0D45">
        <w:t>(интересующей,</w:t>
      </w:r>
      <w:r w:rsidRPr="008A0D45">
        <w:rPr>
          <w:spacing w:val="58"/>
        </w:rPr>
        <w:t xml:space="preserve"> </w:t>
      </w:r>
      <w:r w:rsidRPr="008A0D45">
        <w:t>запрашиваемой)</w:t>
      </w:r>
      <w:r w:rsidRPr="008A0D45">
        <w:rPr>
          <w:spacing w:val="53"/>
        </w:rPr>
        <w:t xml:space="preserve"> </w:t>
      </w:r>
      <w:r w:rsidRPr="008A0D45">
        <w:t>информации,</w:t>
      </w:r>
      <w:r w:rsidRPr="008A0D45">
        <w:rPr>
          <w:spacing w:val="54"/>
        </w:rPr>
        <w:t xml:space="preserve"> </w:t>
      </w:r>
      <w:r w:rsidRPr="008A0D45">
        <w:t>с</w:t>
      </w:r>
      <w:r w:rsidRPr="008A0D45">
        <w:rPr>
          <w:spacing w:val="53"/>
        </w:rPr>
        <w:t xml:space="preserve"> </w:t>
      </w:r>
      <w:r w:rsidRPr="008A0D45">
        <w:t>полным</w:t>
      </w:r>
      <w:r w:rsidRPr="008A0D45">
        <w:rPr>
          <w:spacing w:val="53"/>
        </w:rPr>
        <w:t xml:space="preserve"> </w:t>
      </w:r>
      <w:r w:rsidRPr="008A0D45">
        <w:t>пониманием</w:t>
      </w:r>
      <w:r w:rsidRPr="008A0D45">
        <w:rPr>
          <w:spacing w:val="-57"/>
        </w:rPr>
        <w:t xml:space="preserve"> </w:t>
      </w:r>
      <w:r w:rsidRPr="008A0D45">
        <w:rPr>
          <w:spacing w:val="-1"/>
        </w:rPr>
        <w:t>содержания</w:t>
      </w:r>
      <w:r w:rsidRPr="008A0D45">
        <w:rPr>
          <w:spacing w:val="-12"/>
        </w:rPr>
        <w:t xml:space="preserve"> </w:t>
      </w:r>
      <w:r w:rsidRPr="008A0D45">
        <w:rPr>
          <w:spacing w:val="-1"/>
        </w:rPr>
        <w:t>(объём</w:t>
      </w:r>
      <w:r w:rsidRPr="008A0D45">
        <w:rPr>
          <w:spacing w:val="-13"/>
        </w:rPr>
        <w:t xml:space="preserve"> </w:t>
      </w:r>
      <w:r w:rsidRPr="008A0D45">
        <w:rPr>
          <w:spacing w:val="-1"/>
        </w:rPr>
        <w:t>текста</w:t>
      </w:r>
      <w:r w:rsidRPr="008A0D45">
        <w:rPr>
          <w:spacing w:val="-13"/>
        </w:rPr>
        <w:t xml:space="preserve"> </w:t>
      </w:r>
      <w:r w:rsidRPr="008A0D45">
        <w:t>(текстов)</w:t>
      </w:r>
      <w:r w:rsidRPr="008A0D45">
        <w:rPr>
          <w:spacing w:val="-12"/>
        </w:rPr>
        <w:t xml:space="preserve"> </w:t>
      </w:r>
      <w:r w:rsidRPr="008A0D45">
        <w:t>для</w:t>
      </w:r>
      <w:r w:rsidRPr="008A0D45">
        <w:rPr>
          <w:spacing w:val="-12"/>
        </w:rPr>
        <w:t xml:space="preserve"> </w:t>
      </w:r>
      <w:r w:rsidRPr="008A0D45">
        <w:t>чтения</w:t>
      </w:r>
      <w:r w:rsidRPr="008A0D45">
        <w:rPr>
          <w:spacing w:val="-15"/>
        </w:rPr>
        <w:t xml:space="preserve"> </w:t>
      </w:r>
      <w:r w:rsidRPr="008A0D45">
        <w:t>–</w:t>
      </w:r>
      <w:r w:rsidRPr="008A0D45">
        <w:rPr>
          <w:spacing w:val="-11"/>
        </w:rPr>
        <w:t xml:space="preserve"> </w:t>
      </w:r>
      <w:r w:rsidRPr="008A0D45">
        <w:t>500–600</w:t>
      </w:r>
      <w:r w:rsidRPr="008A0D45">
        <w:rPr>
          <w:spacing w:val="-12"/>
        </w:rPr>
        <w:t xml:space="preserve"> </w:t>
      </w:r>
      <w:r w:rsidRPr="008A0D45">
        <w:t>слов),</w:t>
      </w:r>
      <w:r w:rsidRPr="008A0D45">
        <w:rPr>
          <w:spacing w:val="-12"/>
        </w:rPr>
        <w:t xml:space="preserve"> </w:t>
      </w:r>
      <w:r w:rsidRPr="008A0D45">
        <w:t>читать</w:t>
      </w:r>
      <w:r w:rsidRPr="008A0D45">
        <w:rPr>
          <w:spacing w:val="-16"/>
        </w:rPr>
        <w:t xml:space="preserve"> </w:t>
      </w:r>
      <w:r w:rsidRPr="008A0D45">
        <w:t>про</w:t>
      </w:r>
      <w:r w:rsidRPr="008A0D45">
        <w:rPr>
          <w:spacing w:val="-11"/>
        </w:rPr>
        <w:t xml:space="preserve"> </w:t>
      </w:r>
      <w:r w:rsidRPr="008A0D45">
        <w:t>себя</w:t>
      </w:r>
      <w:r w:rsidRPr="008A0D45">
        <w:rPr>
          <w:spacing w:val="-12"/>
        </w:rPr>
        <w:t xml:space="preserve"> </w:t>
      </w:r>
      <w:r w:rsidRPr="008A0D45">
        <w:t>несплошные</w:t>
      </w:r>
      <w:r w:rsidRPr="008A0D45">
        <w:rPr>
          <w:spacing w:val="-16"/>
        </w:rPr>
        <w:t xml:space="preserve"> </w:t>
      </w:r>
      <w:r w:rsidRPr="008A0D45">
        <w:t>тексты</w:t>
      </w:r>
      <w:r w:rsidRPr="008A0D45">
        <w:rPr>
          <w:spacing w:val="-57"/>
        </w:rPr>
        <w:t xml:space="preserve"> </w:t>
      </w:r>
      <w:r w:rsidRPr="008A0D45">
        <w:t>(таблицы,</w:t>
      </w:r>
      <w:r w:rsidRPr="008A0D45">
        <w:rPr>
          <w:spacing w:val="45"/>
        </w:rPr>
        <w:t xml:space="preserve"> </w:t>
      </w:r>
      <w:r w:rsidRPr="008A0D45">
        <w:t>диаграммы)</w:t>
      </w:r>
      <w:r w:rsidRPr="008A0D45">
        <w:rPr>
          <w:spacing w:val="48"/>
        </w:rPr>
        <w:t xml:space="preserve"> </w:t>
      </w:r>
      <w:r w:rsidRPr="008A0D45">
        <w:t>и</w:t>
      </w:r>
      <w:r w:rsidRPr="008A0D45">
        <w:rPr>
          <w:spacing w:val="48"/>
        </w:rPr>
        <w:t xml:space="preserve"> </w:t>
      </w:r>
      <w:r w:rsidRPr="008A0D45">
        <w:t>понимать</w:t>
      </w:r>
      <w:r w:rsidRPr="008A0D45">
        <w:rPr>
          <w:spacing w:val="46"/>
        </w:rPr>
        <w:t xml:space="preserve"> </w:t>
      </w:r>
      <w:r w:rsidRPr="008A0D45">
        <w:t>представленную</w:t>
      </w:r>
      <w:r w:rsidRPr="008A0D45">
        <w:rPr>
          <w:spacing w:val="47"/>
        </w:rPr>
        <w:t xml:space="preserve"> </w:t>
      </w:r>
      <w:r w:rsidRPr="008A0D45">
        <w:t>в</w:t>
      </w:r>
      <w:r w:rsidRPr="008A0D45">
        <w:rPr>
          <w:spacing w:val="46"/>
        </w:rPr>
        <w:t xml:space="preserve"> </w:t>
      </w:r>
      <w:r w:rsidRPr="008A0D45">
        <w:t>них</w:t>
      </w:r>
      <w:r w:rsidRPr="008A0D45">
        <w:rPr>
          <w:spacing w:val="49"/>
        </w:rPr>
        <w:t xml:space="preserve"> </w:t>
      </w:r>
      <w:r w:rsidRPr="008A0D45">
        <w:t>информацию,</w:t>
      </w:r>
      <w:r w:rsidRPr="008A0D45">
        <w:rPr>
          <w:spacing w:val="47"/>
        </w:rPr>
        <w:t xml:space="preserve"> </w:t>
      </w:r>
      <w:r w:rsidRPr="008A0D45">
        <w:t>обобщать</w:t>
      </w:r>
      <w:r w:rsidRPr="008A0D45">
        <w:rPr>
          <w:spacing w:val="45"/>
        </w:rPr>
        <w:t xml:space="preserve"> </w:t>
      </w:r>
      <w:r w:rsidRPr="008A0D45">
        <w:t>и</w:t>
      </w:r>
      <w:r w:rsidRPr="008A0D45">
        <w:rPr>
          <w:spacing w:val="48"/>
        </w:rPr>
        <w:t xml:space="preserve"> </w:t>
      </w:r>
      <w:r w:rsidRPr="008A0D45">
        <w:t>оценивать</w:t>
      </w:r>
      <w:r w:rsidRPr="008A0D45">
        <w:rPr>
          <w:spacing w:val="-57"/>
        </w:rPr>
        <w:t xml:space="preserve"> </w:t>
      </w:r>
      <w:r w:rsidRPr="008A0D45">
        <w:t>полученную</w:t>
      </w:r>
      <w:r w:rsidRPr="008A0D45">
        <w:rPr>
          <w:spacing w:val="-1"/>
        </w:rPr>
        <w:t xml:space="preserve"> </w:t>
      </w:r>
      <w:r w:rsidRPr="008A0D45">
        <w:t>при чтении информацию;</w:t>
      </w:r>
    </w:p>
    <w:p w:rsidR="001511C1" w:rsidRPr="008A0D45" w:rsidRDefault="00194F02" w:rsidP="008A0D45">
      <w:pPr>
        <w:pStyle w:val="a0"/>
        <w:spacing w:before="1" w:line="276" w:lineRule="auto"/>
        <w:ind w:left="-142" w:firstLine="568"/>
      </w:pPr>
      <w:r w:rsidRPr="008A0D45">
        <w:t>письменная</w:t>
      </w:r>
      <w:r w:rsidRPr="008A0D45">
        <w:rPr>
          <w:spacing w:val="1"/>
        </w:rPr>
        <w:t xml:space="preserve"> </w:t>
      </w:r>
      <w:r w:rsidRPr="008A0D45">
        <w:t>речь:</w:t>
      </w:r>
      <w:r w:rsidRPr="008A0D45">
        <w:rPr>
          <w:spacing w:val="1"/>
        </w:rPr>
        <w:t xml:space="preserve"> </w:t>
      </w:r>
      <w:r w:rsidRPr="008A0D45">
        <w:t>заполнять</w:t>
      </w:r>
      <w:r w:rsidRPr="008A0D45">
        <w:rPr>
          <w:spacing w:val="1"/>
        </w:rPr>
        <w:t xml:space="preserve"> </w:t>
      </w:r>
      <w:r w:rsidRPr="008A0D45">
        <w:t>анкеты</w:t>
      </w:r>
      <w:r w:rsidRPr="008A0D45">
        <w:rPr>
          <w:spacing w:val="1"/>
        </w:rPr>
        <w:t xml:space="preserve"> </w:t>
      </w:r>
      <w:r w:rsidRPr="008A0D45">
        <w:t>и</w:t>
      </w:r>
      <w:r w:rsidRPr="008A0D45">
        <w:rPr>
          <w:spacing w:val="1"/>
        </w:rPr>
        <w:t xml:space="preserve"> </w:t>
      </w:r>
      <w:r w:rsidRPr="008A0D45">
        <w:t>формуляры,</w:t>
      </w:r>
      <w:r w:rsidRPr="008A0D45">
        <w:rPr>
          <w:spacing w:val="1"/>
        </w:rPr>
        <w:t xml:space="preserve"> </w:t>
      </w:r>
      <w:r w:rsidRPr="008A0D45">
        <w:t>сообщая</w:t>
      </w:r>
      <w:r w:rsidRPr="008A0D45">
        <w:rPr>
          <w:spacing w:val="1"/>
        </w:rPr>
        <w:t xml:space="preserve"> </w:t>
      </w:r>
      <w:r w:rsidRPr="008A0D45">
        <w:t>о</w:t>
      </w:r>
      <w:r w:rsidRPr="008A0D45">
        <w:rPr>
          <w:spacing w:val="1"/>
        </w:rPr>
        <w:t xml:space="preserve"> </w:t>
      </w:r>
      <w:r w:rsidRPr="008A0D45">
        <w:t>себе</w:t>
      </w:r>
      <w:r w:rsidRPr="008A0D45">
        <w:rPr>
          <w:spacing w:val="1"/>
        </w:rPr>
        <w:t xml:space="preserve"> </w:t>
      </w:r>
      <w:r w:rsidRPr="008A0D45">
        <w:t>основные</w:t>
      </w:r>
      <w:r w:rsidRPr="008A0D45">
        <w:rPr>
          <w:spacing w:val="1"/>
        </w:rPr>
        <w:t xml:space="preserve"> </w:t>
      </w:r>
      <w:r w:rsidRPr="008A0D45">
        <w:t>сведения,</w:t>
      </w:r>
      <w:r w:rsidRPr="008A0D45">
        <w:rPr>
          <w:spacing w:val="1"/>
        </w:rPr>
        <w:t xml:space="preserve"> </w:t>
      </w:r>
      <w:r w:rsidRPr="008A0D45">
        <w:t>в</w:t>
      </w:r>
      <w:r w:rsidRPr="008A0D45">
        <w:rPr>
          <w:spacing w:val="1"/>
        </w:rPr>
        <w:t xml:space="preserve"> </w:t>
      </w:r>
      <w:r w:rsidRPr="008A0D45">
        <w:t>соответствии с нормами, принятыми в стране (странах) изучаемого языка, писать электронное</w:t>
      </w:r>
      <w:r w:rsidRPr="008A0D45">
        <w:rPr>
          <w:spacing w:val="1"/>
        </w:rPr>
        <w:t xml:space="preserve"> </w:t>
      </w:r>
      <w:r w:rsidRPr="008A0D45">
        <w:t>сообщение личного характера, соблюдая речевой этикет, принятый в стране (странах) изучаемого</w:t>
      </w:r>
      <w:r w:rsidRPr="008A0D45">
        <w:rPr>
          <w:spacing w:val="1"/>
        </w:rPr>
        <w:t xml:space="preserve"> </w:t>
      </w:r>
      <w:r w:rsidRPr="008A0D45">
        <w:t>языка</w:t>
      </w:r>
      <w:r w:rsidRPr="008A0D45">
        <w:rPr>
          <w:spacing w:val="1"/>
        </w:rPr>
        <w:t xml:space="preserve"> </w:t>
      </w:r>
      <w:r w:rsidRPr="008A0D45">
        <w:t>(объём</w:t>
      </w:r>
      <w:r w:rsidRPr="008A0D45">
        <w:rPr>
          <w:spacing w:val="1"/>
        </w:rPr>
        <w:t xml:space="preserve"> </w:t>
      </w:r>
      <w:r w:rsidRPr="008A0D45">
        <w:t>сообщения</w:t>
      </w:r>
      <w:r w:rsidRPr="008A0D45">
        <w:rPr>
          <w:spacing w:val="1"/>
        </w:rPr>
        <w:t xml:space="preserve"> </w:t>
      </w:r>
      <w:r w:rsidRPr="008A0D45">
        <w:t>–</w:t>
      </w:r>
      <w:r w:rsidRPr="008A0D45">
        <w:rPr>
          <w:spacing w:val="1"/>
        </w:rPr>
        <w:t xml:space="preserve"> </w:t>
      </w:r>
      <w:r w:rsidRPr="008A0D45">
        <w:t>до</w:t>
      </w:r>
      <w:r w:rsidRPr="008A0D45">
        <w:rPr>
          <w:spacing w:val="1"/>
        </w:rPr>
        <w:t xml:space="preserve"> </w:t>
      </w:r>
      <w:r w:rsidRPr="008A0D45">
        <w:t>120</w:t>
      </w:r>
      <w:r w:rsidRPr="008A0D45">
        <w:rPr>
          <w:spacing w:val="1"/>
        </w:rPr>
        <w:t xml:space="preserve"> </w:t>
      </w:r>
      <w:r w:rsidRPr="008A0D45">
        <w:t>слов),</w:t>
      </w:r>
      <w:r w:rsidRPr="008A0D45">
        <w:rPr>
          <w:spacing w:val="1"/>
        </w:rPr>
        <w:t xml:space="preserve"> </w:t>
      </w:r>
      <w:r w:rsidRPr="008A0D45">
        <w:t>создавать</w:t>
      </w:r>
      <w:r w:rsidRPr="008A0D45">
        <w:rPr>
          <w:spacing w:val="1"/>
        </w:rPr>
        <w:t xml:space="preserve"> </w:t>
      </w:r>
      <w:r w:rsidRPr="008A0D45">
        <w:t>небольшое</w:t>
      </w:r>
      <w:r w:rsidRPr="008A0D45">
        <w:rPr>
          <w:spacing w:val="1"/>
        </w:rPr>
        <w:t xml:space="preserve"> </w:t>
      </w:r>
      <w:r w:rsidRPr="008A0D45">
        <w:t>письменное</w:t>
      </w:r>
      <w:r w:rsidRPr="008A0D45">
        <w:rPr>
          <w:spacing w:val="1"/>
        </w:rPr>
        <w:t xml:space="preserve"> </w:t>
      </w:r>
      <w:r w:rsidRPr="008A0D45">
        <w:t>высказывание</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образца,</w:t>
      </w:r>
      <w:r w:rsidRPr="008A0D45">
        <w:rPr>
          <w:spacing w:val="1"/>
        </w:rPr>
        <w:t xml:space="preserve"> </w:t>
      </w:r>
      <w:r w:rsidRPr="008A0D45">
        <w:t>плана,</w:t>
      </w:r>
      <w:r w:rsidRPr="008A0D45">
        <w:rPr>
          <w:spacing w:val="1"/>
        </w:rPr>
        <w:t xml:space="preserve"> </w:t>
      </w:r>
      <w:r w:rsidRPr="008A0D45">
        <w:t>таблицы,</w:t>
      </w:r>
      <w:r w:rsidRPr="008A0D45">
        <w:rPr>
          <w:spacing w:val="1"/>
        </w:rPr>
        <w:t xml:space="preserve"> </w:t>
      </w:r>
      <w:r w:rsidRPr="008A0D45">
        <w:t>прочитанного</w:t>
      </w:r>
      <w:r w:rsidRPr="008A0D45">
        <w:rPr>
          <w:spacing w:val="1"/>
        </w:rPr>
        <w:t xml:space="preserve"> </w:t>
      </w:r>
      <w:r w:rsidRPr="008A0D45">
        <w:t>(прослушанного)</w:t>
      </w:r>
      <w:r w:rsidRPr="008A0D45">
        <w:rPr>
          <w:spacing w:val="1"/>
        </w:rPr>
        <w:t xml:space="preserve"> </w:t>
      </w:r>
      <w:r w:rsidRPr="008A0D45">
        <w:t>текста</w:t>
      </w:r>
      <w:r w:rsidRPr="008A0D45">
        <w:rPr>
          <w:spacing w:val="1"/>
        </w:rPr>
        <w:t xml:space="preserve"> </w:t>
      </w:r>
      <w:r w:rsidRPr="008A0D45">
        <w:t>(объём</w:t>
      </w:r>
      <w:r w:rsidRPr="008A0D45">
        <w:rPr>
          <w:spacing w:val="1"/>
        </w:rPr>
        <w:t xml:space="preserve"> </w:t>
      </w:r>
      <w:r w:rsidRPr="008A0D45">
        <w:t>высказывания</w:t>
      </w:r>
      <w:r w:rsidRPr="008A0D45">
        <w:rPr>
          <w:spacing w:val="1"/>
        </w:rPr>
        <w:t xml:space="preserve"> </w:t>
      </w:r>
      <w:r w:rsidRPr="008A0D45">
        <w:t>–</w:t>
      </w:r>
      <w:r w:rsidRPr="008A0D45">
        <w:rPr>
          <w:spacing w:val="1"/>
        </w:rPr>
        <w:t xml:space="preserve"> </w:t>
      </w:r>
      <w:r w:rsidRPr="008A0D45">
        <w:t>до</w:t>
      </w:r>
      <w:r w:rsidRPr="008A0D45">
        <w:rPr>
          <w:spacing w:val="1"/>
        </w:rPr>
        <w:t xml:space="preserve"> </w:t>
      </w:r>
      <w:r w:rsidRPr="008A0D45">
        <w:t>120</w:t>
      </w:r>
      <w:r w:rsidRPr="008A0D45">
        <w:rPr>
          <w:spacing w:val="1"/>
        </w:rPr>
        <w:t xml:space="preserve"> </w:t>
      </w:r>
      <w:r w:rsidRPr="008A0D45">
        <w:t>слов),</w:t>
      </w:r>
      <w:r w:rsidRPr="008A0D45">
        <w:rPr>
          <w:spacing w:val="1"/>
        </w:rPr>
        <w:t xml:space="preserve"> </w:t>
      </w:r>
      <w:r w:rsidRPr="008A0D45">
        <w:t>заполнять</w:t>
      </w:r>
      <w:r w:rsidRPr="008A0D45">
        <w:rPr>
          <w:spacing w:val="1"/>
        </w:rPr>
        <w:t xml:space="preserve"> </w:t>
      </w:r>
      <w:r w:rsidRPr="008A0D45">
        <w:t>таблицу,</w:t>
      </w:r>
      <w:r w:rsidRPr="008A0D45">
        <w:rPr>
          <w:spacing w:val="1"/>
        </w:rPr>
        <w:t xml:space="preserve"> </w:t>
      </w:r>
      <w:r w:rsidRPr="008A0D45">
        <w:t>кратко</w:t>
      </w:r>
      <w:r w:rsidRPr="008A0D45">
        <w:rPr>
          <w:spacing w:val="1"/>
        </w:rPr>
        <w:t xml:space="preserve"> </w:t>
      </w:r>
      <w:r w:rsidRPr="008A0D45">
        <w:t>фиксируя</w:t>
      </w:r>
      <w:r w:rsidRPr="008A0D45">
        <w:rPr>
          <w:spacing w:val="1"/>
        </w:rPr>
        <w:t xml:space="preserve"> </w:t>
      </w:r>
      <w:r w:rsidRPr="008A0D45">
        <w:t>содержание</w:t>
      </w:r>
      <w:r w:rsidRPr="008A0D45">
        <w:rPr>
          <w:spacing w:val="1"/>
        </w:rPr>
        <w:t xml:space="preserve"> </w:t>
      </w:r>
      <w:r w:rsidRPr="008A0D45">
        <w:t>прочитанного</w:t>
      </w:r>
      <w:r w:rsidRPr="008A0D45">
        <w:rPr>
          <w:spacing w:val="-57"/>
        </w:rPr>
        <w:t xml:space="preserve"> </w:t>
      </w:r>
      <w:r w:rsidRPr="008A0D45">
        <w:t>(прослушанного)</w:t>
      </w:r>
      <w:r w:rsidRPr="008A0D45">
        <w:rPr>
          <w:spacing w:val="1"/>
        </w:rPr>
        <w:t xml:space="preserve"> </w:t>
      </w:r>
      <w:r w:rsidRPr="008A0D45">
        <w:t>текста,</w:t>
      </w:r>
      <w:r w:rsidRPr="008A0D45">
        <w:rPr>
          <w:spacing w:val="1"/>
        </w:rPr>
        <w:t xml:space="preserve"> </w:t>
      </w:r>
      <w:r w:rsidRPr="008A0D45">
        <w:t>письменно</w:t>
      </w:r>
      <w:r w:rsidRPr="008A0D45">
        <w:rPr>
          <w:spacing w:val="1"/>
        </w:rPr>
        <w:t xml:space="preserve"> </w:t>
      </w:r>
      <w:r w:rsidRPr="008A0D45">
        <w:t>представлять</w:t>
      </w:r>
      <w:r w:rsidRPr="008A0D45">
        <w:rPr>
          <w:spacing w:val="1"/>
        </w:rPr>
        <w:t xml:space="preserve"> </w:t>
      </w:r>
      <w:r w:rsidRPr="008A0D45">
        <w:t>результаты</w:t>
      </w:r>
      <w:r w:rsidRPr="008A0D45">
        <w:rPr>
          <w:spacing w:val="1"/>
        </w:rPr>
        <w:t xml:space="preserve"> </w:t>
      </w:r>
      <w:r w:rsidRPr="008A0D45">
        <w:t>выполненной</w:t>
      </w:r>
      <w:r w:rsidRPr="008A0D45">
        <w:rPr>
          <w:spacing w:val="1"/>
        </w:rPr>
        <w:t xml:space="preserve"> </w:t>
      </w:r>
      <w:r w:rsidRPr="008A0D45">
        <w:t>проектной</w:t>
      </w:r>
      <w:r w:rsidRPr="008A0D45">
        <w:rPr>
          <w:spacing w:val="1"/>
        </w:rPr>
        <w:t xml:space="preserve"> </w:t>
      </w:r>
      <w:r w:rsidRPr="008A0D45">
        <w:t>работы</w:t>
      </w:r>
      <w:r w:rsidRPr="008A0D45">
        <w:rPr>
          <w:spacing w:val="1"/>
        </w:rPr>
        <w:t xml:space="preserve"> </w:t>
      </w:r>
      <w:r w:rsidRPr="008A0D45">
        <w:t>(объём</w:t>
      </w:r>
      <w:r w:rsidRPr="008A0D45">
        <w:rPr>
          <w:spacing w:val="-2"/>
        </w:rPr>
        <w:t xml:space="preserve"> </w:t>
      </w:r>
      <w:r w:rsidRPr="008A0D45">
        <w:t>– 100–120 слов);</w:t>
      </w:r>
    </w:p>
    <w:p w:rsidR="001511C1" w:rsidRPr="008A0D45" w:rsidRDefault="00194F02" w:rsidP="008A0D45">
      <w:pPr>
        <w:pStyle w:val="a5"/>
        <w:numPr>
          <w:ilvl w:val="0"/>
          <w:numId w:val="31"/>
        </w:numPr>
        <w:tabs>
          <w:tab w:val="left" w:pos="504"/>
        </w:tabs>
        <w:spacing w:line="276" w:lineRule="auto"/>
        <w:ind w:left="-142" w:firstLine="568"/>
        <w:rPr>
          <w:sz w:val="24"/>
          <w:szCs w:val="24"/>
        </w:rPr>
      </w:pPr>
      <w:r w:rsidRPr="008A0D45">
        <w:rPr>
          <w:sz w:val="24"/>
          <w:szCs w:val="24"/>
        </w:rPr>
        <w:t>владеть</w:t>
      </w:r>
      <w:r w:rsidRPr="008A0D45">
        <w:rPr>
          <w:spacing w:val="1"/>
          <w:sz w:val="24"/>
          <w:szCs w:val="24"/>
        </w:rPr>
        <w:t xml:space="preserve"> </w:t>
      </w:r>
      <w:r w:rsidRPr="008A0D45">
        <w:rPr>
          <w:sz w:val="24"/>
          <w:szCs w:val="24"/>
        </w:rPr>
        <w:t>фонетическими</w:t>
      </w:r>
      <w:r w:rsidRPr="008A0D45">
        <w:rPr>
          <w:spacing w:val="1"/>
          <w:sz w:val="24"/>
          <w:szCs w:val="24"/>
        </w:rPr>
        <w:t xml:space="preserve"> </w:t>
      </w:r>
      <w:r w:rsidRPr="008A0D45">
        <w:rPr>
          <w:sz w:val="24"/>
          <w:szCs w:val="24"/>
        </w:rPr>
        <w:t>навыками:</w:t>
      </w:r>
      <w:r w:rsidRPr="008A0D45">
        <w:rPr>
          <w:spacing w:val="1"/>
          <w:sz w:val="24"/>
          <w:szCs w:val="24"/>
        </w:rPr>
        <w:t xml:space="preserve"> </w:t>
      </w:r>
      <w:r w:rsidRPr="008A0D45">
        <w:rPr>
          <w:sz w:val="24"/>
          <w:szCs w:val="24"/>
        </w:rPr>
        <w:t>различать</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слух,</w:t>
      </w:r>
      <w:r w:rsidRPr="008A0D45">
        <w:rPr>
          <w:spacing w:val="1"/>
          <w:sz w:val="24"/>
          <w:szCs w:val="24"/>
        </w:rPr>
        <w:t xml:space="preserve"> </w:t>
      </w:r>
      <w:r w:rsidRPr="008A0D45">
        <w:rPr>
          <w:sz w:val="24"/>
          <w:szCs w:val="24"/>
        </w:rPr>
        <w:t>без</w:t>
      </w:r>
      <w:r w:rsidRPr="008A0D45">
        <w:rPr>
          <w:spacing w:val="1"/>
          <w:sz w:val="24"/>
          <w:szCs w:val="24"/>
        </w:rPr>
        <w:t xml:space="preserve"> </w:t>
      </w:r>
      <w:r w:rsidRPr="008A0D45">
        <w:rPr>
          <w:sz w:val="24"/>
          <w:szCs w:val="24"/>
        </w:rPr>
        <w:t>ошибок,</w:t>
      </w:r>
      <w:r w:rsidRPr="008A0D45">
        <w:rPr>
          <w:spacing w:val="1"/>
          <w:sz w:val="24"/>
          <w:szCs w:val="24"/>
        </w:rPr>
        <w:t xml:space="preserve"> </w:t>
      </w:r>
      <w:r w:rsidRPr="008A0D45">
        <w:rPr>
          <w:sz w:val="24"/>
          <w:szCs w:val="24"/>
        </w:rPr>
        <w:t>ведущих</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сбою</w:t>
      </w:r>
      <w:r w:rsidRPr="008A0D45">
        <w:rPr>
          <w:spacing w:val="1"/>
          <w:sz w:val="24"/>
          <w:szCs w:val="24"/>
        </w:rPr>
        <w:t xml:space="preserve"> </w:t>
      </w:r>
      <w:r w:rsidRPr="008A0D45">
        <w:rPr>
          <w:sz w:val="24"/>
          <w:szCs w:val="24"/>
        </w:rPr>
        <w:t>коммуникации, произносить слова с правильным ударением и фразы с соблюдением их ритмико-</w:t>
      </w:r>
      <w:r w:rsidRPr="008A0D45">
        <w:rPr>
          <w:spacing w:val="1"/>
          <w:sz w:val="24"/>
          <w:szCs w:val="24"/>
        </w:rPr>
        <w:t xml:space="preserve"> </w:t>
      </w:r>
      <w:r w:rsidRPr="008A0D45">
        <w:rPr>
          <w:sz w:val="24"/>
          <w:szCs w:val="24"/>
        </w:rPr>
        <w:t>интонационных особенностей, в том числе применять правила отсутствия фразового ударения на</w:t>
      </w:r>
      <w:r w:rsidRPr="008A0D45">
        <w:rPr>
          <w:spacing w:val="1"/>
          <w:sz w:val="24"/>
          <w:szCs w:val="24"/>
        </w:rPr>
        <w:t xml:space="preserve"> </w:t>
      </w:r>
      <w:r w:rsidRPr="008A0D45">
        <w:rPr>
          <w:sz w:val="24"/>
          <w:szCs w:val="24"/>
        </w:rPr>
        <w:t>служебных словах, владеть правилами чтения и выразительно читать вслух небольшие тексты</w:t>
      </w:r>
      <w:r w:rsidRPr="008A0D45">
        <w:rPr>
          <w:spacing w:val="1"/>
          <w:sz w:val="24"/>
          <w:szCs w:val="24"/>
        </w:rPr>
        <w:t xml:space="preserve"> </w:t>
      </w:r>
      <w:r w:rsidRPr="008A0D45">
        <w:rPr>
          <w:sz w:val="24"/>
          <w:szCs w:val="24"/>
        </w:rPr>
        <w:t>объёмом до 120 слов, построенные на изученном языковом материале, с соблюдением правил</w:t>
      </w:r>
      <w:r w:rsidRPr="008A0D45">
        <w:rPr>
          <w:spacing w:val="1"/>
          <w:sz w:val="24"/>
          <w:szCs w:val="24"/>
        </w:rPr>
        <w:t xml:space="preserve"> </w:t>
      </w:r>
      <w:r w:rsidRPr="008A0D45">
        <w:rPr>
          <w:sz w:val="24"/>
          <w:szCs w:val="24"/>
        </w:rPr>
        <w:t>чтения</w:t>
      </w:r>
      <w:r w:rsidRPr="008A0D45">
        <w:rPr>
          <w:spacing w:val="-9"/>
          <w:sz w:val="24"/>
          <w:szCs w:val="24"/>
        </w:rPr>
        <w:t xml:space="preserve"> </w:t>
      </w:r>
      <w:r w:rsidRPr="008A0D45">
        <w:rPr>
          <w:sz w:val="24"/>
          <w:szCs w:val="24"/>
        </w:rPr>
        <w:t>и</w:t>
      </w:r>
      <w:r w:rsidRPr="008A0D45">
        <w:rPr>
          <w:spacing w:val="-7"/>
          <w:sz w:val="24"/>
          <w:szCs w:val="24"/>
        </w:rPr>
        <w:t xml:space="preserve"> </w:t>
      </w:r>
      <w:r w:rsidRPr="008A0D45">
        <w:rPr>
          <w:sz w:val="24"/>
          <w:szCs w:val="24"/>
        </w:rPr>
        <w:t>соответствующей</w:t>
      </w:r>
      <w:r w:rsidRPr="008A0D45">
        <w:rPr>
          <w:spacing w:val="-7"/>
          <w:sz w:val="24"/>
          <w:szCs w:val="24"/>
        </w:rPr>
        <w:t xml:space="preserve"> </w:t>
      </w:r>
      <w:r w:rsidRPr="008A0D45">
        <w:rPr>
          <w:sz w:val="24"/>
          <w:szCs w:val="24"/>
        </w:rPr>
        <w:t>интонацией,</w:t>
      </w:r>
      <w:r w:rsidRPr="008A0D45">
        <w:rPr>
          <w:spacing w:val="-8"/>
          <w:sz w:val="24"/>
          <w:szCs w:val="24"/>
        </w:rPr>
        <w:t xml:space="preserve"> </w:t>
      </w:r>
      <w:r w:rsidRPr="008A0D45">
        <w:rPr>
          <w:sz w:val="24"/>
          <w:szCs w:val="24"/>
        </w:rPr>
        <w:t>демонстрируя</w:t>
      </w:r>
      <w:r w:rsidRPr="008A0D45">
        <w:rPr>
          <w:spacing w:val="-9"/>
          <w:sz w:val="24"/>
          <w:szCs w:val="24"/>
        </w:rPr>
        <w:t xml:space="preserve"> </w:t>
      </w:r>
      <w:r w:rsidRPr="008A0D45">
        <w:rPr>
          <w:sz w:val="24"/>
          <w:szCs w:val="24"/>
        </w:rPr>
        <w:t>понимание</w:t>
      </w:r>
      <w:r w:rsidRPr="008A0D45">
        <w:rPr>
          <w:spacing w:val="-9"/>
          <w:sz w:val="24"/>
          <w:szCs w:val="24"/>
        </w:rPr>
        <w:t xml:space="preserve"> </w:t>
      </w:r>
      <w:r w:rsidRPr="008A0D45">
        <w:rPr>
          <w:sz w:val="24"/>
          <w:szCs w:val="24"/>
        </w:rPr>
        <w:t>содержания</w:t>
      </w:r>
      <w:r w:rsidRPr="008A0D45">
        <w:rPr>
          <w:spacing w:val="-8"/>
          <w:sz w:val="24"/>
          <w:szCs w:val="24"/>
        </w:rPr>
        <w:t xml:space="preserve"> </w:t>
      </w:r>
      <w:r w:rsidRPr="008A0D45">
        <w:rPr>
          <w:sz w:val="24"/>
          <w:szCs w:val="24"/>
        </w:rPr>
        <w:t>текста,</w:t>
      </w:r>
      <w:r w:rsidRPr="008A0D45">
        <w:rPr>
          <w:spacing w:val="-9"/>
          <w:sz w:val="24"/>
          <w:szCs w:val="24"/>
        </w:rPr>
        <w:t xml:space="preserve"> </w:t>
      </w:r>
      <w:r w:rsidRPr="008A0D45">
        <w:rPr>
          <w:sz w:val="24"/>
          <w:szCs w:val="24"/>
        </w:rPr>
        <w:t>читать</w:t>
      </w:r>
      <w:r w:rsidRPr="008A0D45">
        <w:rPr>
          <w:spacing w:val="-9"/>
          <w:sz w:val="24"/>
          <w:szCs w:val="24"/>
        </w:rPr>
        <w:t xml:space="preserve"> </w:t>
      </w:r>
      <w:r w:rsidRPr="008A0D45">
        <w:rPr>
          <w:sz w:val="24"/>
          <w:szCs w:val="24"/>
        </w:rPr>
        <w:t>новые</w:t>
      </w:r>
      <w:r w:rsidRPr="008A0D45">
        <w:rPr>
          <w:spacing w:val="-58"/>
          <w:sz w:val="24"/>
          <w:szCs w:val="24"/>
        </w:rPr>
        <w:t xml:space="preserve"> </w:t>
      </w:r>
      <w:r w:rsidRPr="008A0D45">
        <w:rPr>
          <w:sz w:val="24"/>
          <w:szCs w:val="24"/>
        </w:rPr>
        <w:t>слова</w:t>
      </w:r>
      <w:r w:rsidRPr="008A0D45">
        <w:rPr>
          <w:spacing w:val="-3"/>
          <w:sz w:val="24"/>
          <w:szCs w:val="24"/>
        </w:rPr>
        <w:t xml:space="preserve"> </w:t>
      </w:r>
      <w:r w:rsidRPr="008A0D45">
        <w:rPr>
          <w:sz w:val="24"/>
          <w:szCs w:val="24"/>
        </w:rPr>
        <w:t>согласно основным</w:t>
      </w:r>
      <w:r w:rsidRPr="008A0D45">
        <w:rPr>
          <w:spacing w:val="-2"/>
          <w:sz w:val="24"/>
          <w:szCs w:val="24"/>
        </w:rPr>
        <w:t xml:space="preserve"> </w:t>
      </w:r>
      <w:r w:rsidRPr="008A0D45">
        <w:rPr>
          <w:sz w:val="24"/>
          <w:szCs w:val="24"/>
        </w:rPr>
        <w:t>правилам</w:t>
      </w:r>
      <w:r w:rsidRPr="008A0D45">
        <w:rPr>
          <w:spacing w:val="-1"/>
          <w:sz w:val="24"/>
          <w:szCs w:val="24"/>
        </w:rPr>
        <w:t xml:space="preserve"> </w:t>
      </w:r>
      <w:r w:rsidRPr="008A0D45">
        <w:rPr>
          <w:sz w:val="24"/>
          <w:szCs w:val="24"/>
        </w:rPr>
        <w:t>чтения.</w:t>
      </w:r>
    </w:p>
    <w:p w:rsidR="001511C1" w:rsidRPr="008A0D45" w:rsidRDefault="00194F02" w:rsidP="008A0D45">
      <w:pPr>
        <w:pStyle w:val="a0"/>
        <w:spacing w:before="1" w:line="276" w:lineRule="auto"/>
        <w:ind w:left="-142" w:firstLine="568"/>
      </w:pPr>
      <w:r w:rsidRPr="008A0D45">
        <w:t>владеть</w:t>
      </w:r>
      <w:r w:rsidRPr="008A0D45">
        <w:rPr>
          <w:spacing w:val="-4"/>
        </w:rPr>
        <w:t xml:space="preserve"> </w:t>
      </w:r>
      <w:r w:rsidRPr="008A0D45">
        <w:t>орфографическими</w:t>
      </w:r>
      <w:r w:rsidRPr="008A0D45">
        <w:rPr>
          <w:spacing w:val="-4"/>
        </w:rPr>
        <w:t xml:space="preserve"> </w:t>
      </w:r>
      <w:r w:rsidRPr="008A0D45">
        <w:t>навыками:</w:t>
      </w:r>
      <w:r w:rsidRPr="008A0D45">
        <w:rPr>
          <w:spacing w:val="-4"/>
        </w:rPr>
        <w:t xml:space="preserve"> </w:t>
      </w:r>
      <w:r w:rsidRPr="008A0D45">
        <w:t>правильно</w:t>
      </w:r>
      <w:r w:rsidRPr="008A0D45">
        <w:rPr>
          <w:spacing w:val="-4"/>
        </w:rPr>
        <w:t xml:space="preserve"> </w:t>
      </w:r>
      <w:r w:rsidRPr="008A0D45">
        <w:t>писать</w:t>
      </w:r>
      <w:r w:rsidRPr="008A0D45">
        <w:rPr>
          <w:spacing w:val="-5"/>
        </w:rPr>
        <w:t xml:space="preserve"> </w:t>
      </w:r>
      <w:r w:rsidRPr="008A0D45">
        <w:t>изученные</w:t>
      </w:r>
      <w:r w:rsidRPr="008A0D45">
        <w:rPr>
          <w:spacing w:val="-6"/>
        </w:rPr>
        <w:t xml:space="preserve"> </w:t>
      </w:r>
      <w:r w:rsidRPr="008A0D45">
        <w:t>слова;</w:t>
      </w:r>
    </w:p>
    <w:p w:rsidR="001511C1" w:rsidRPr="008A0D45" w:rsidRDefault="00194F02" w:rsidP="008A0D45">
      <w:pPr>
        <w:pStyle w:val="a0"/>
        <w:spacing w:line="276" w:lineRule="auto"/>
        <w:ind w:left="-142" w:firstLine="568"/>
      </w:pPr>
      <w:r w:rsidRPr="008A0D45">
        <w:t>владеть пунктуационными навыками: использовать точку, вопросительный и восклицательный</w:t>
      </w:r>
      <w:r w:rsidRPr="008A0D45">
        <w:rPr>
          <w:spacing w:val="1"/>
        </w:rPr>
        <w:t xml:space="preserve"> </w:t>
      </w:r>
      <w:r w:rsidRPr="008A0D45">
        <w:t>знаки в конце предложения, запятую при перечислении и обращении, апостроф, пунктуационно</w:t>
      </w:r>
      <w:r w:rsidRPr="008A0D45">
        <w:rPr>
          <w:spacing w:val="1"/>
        </w:rPr>
        <w:t xml:space="preserve"> </w:t>
      </w:r>
      <w:r w:rsidRPr="008A0D45">
        <w:t>правильно</w:t>
      </w:r>
      <w:r w:rsidRPr="008A0D45">
        <w:rPr>
          <w:spacing w:val="-1"/>
        </w:rPr>
        <w:t xml:space="preserve"> </w:t>
      </w:r>
      <w:r w:rsidRPr="008A0D45">
        <w:t>оформлять электронное</w:t>
      </w:r>
      <w:r w:rsidRPr="008A0D45">
        <w:rPr>
          <w:spacing w:val="-1"/>
        </w:rPr>
        <w:t xml:space="preserve"> </w:t>
      </w:r>
      <w:r w:rsidRPr="008A0D45">
        <w:t>сообщение</w:t>
      </w:r>
      <w:r w:rsidRPr="008A0D45">
        <w:rPr>
          <w:spacing w:val="-4"/>
        </w:rPr>
        <w:t xml:space="preserve"> </w:t>
      </w:r>
      <w:r w:rsidRPr="008A0D45">
        <w:t>личного</w:t>
      </w:r>
      <w:r w:rsidRPr="008A0D45">
        <w:rPr>
          <w:spacing w:val="-3"/>
        </w:rPr>
        <w:t xml:space="preserve"> </w:t>
      </w:r>
      <w:r w:rsidRPr="008A0D45">
        <w:t>характера;</w:t>
      </w:r>
    </w:p>
    <w:p w:rsidR="001511C1" w:rsidRPr="008A0D45" w:rsidRDefault="00194F02" w:rsidP="008A0D45">
      <w:pPr>
        <w:pStyle w:val="a5"/>
        <w:numPr>
          <w:ilvl w:val="0"/>
          <w:numId w:val="31"/>
        </w:numPr>
        <w:tabs>
          <w:tab w:val="left" w:pos="370"/>
        </w:tabs>
        <w:spacing w:line="276" w:lineRule="auto"/>
        <w:ind w:left="-142" w:firstLine="568"/>
        <w:rPr>
          <w:sz w:val="24"/>
          <w:szCs w:val="24"/>
        </w:rPr>
      </w:pPr>
      <w:r w:rsidRPr="008A0D45">
        <w:rPr>
          <w:sz w:val="24"/>
          <w:szCs w:val="24"/>
        </w:rPr>
        <w:t>распознавать</w:t>
      </w:r>
      <w:r w:rsidRPr="008A0D45">
        <w:rPr>
          <w:spacing w:val="-9"/>
          <w:sz w:val="24"/>
          <w:szCs w:val="24"/>
        </w:rPr>
        <w:t xml:space="preserve"> </w:t>
      </w:r>
      <w:r w:rsidRPr="008A0D45">
        <w:rPr>
          <w:sz w:val="24"/>
          <w:szCs w:val="24"/>
        </w:rPr>
        <w:t>в</w:t>
      </w:r>
      <w:r w:rsidRPr="008A0D45">
        <w:rPr>
          <w:spacing w:val="-6"/>
          <w:sz w:val="24"/>
          <w:szCs w:val="24"/>
        </w:rPr>
        <w:t xml:space="preserve"> </w:t>
      </w:r>
      <w:r w:rsidRPr="008A0D45">
        <w:rPr>
          <w:sz w:val="24"/>
          <w:szCs w:val="24"/>
        </w:rPr>
        <w:t>усной</w:t>
      </w:r>
      <w:r w:rsidRPr="008A0D45">
        <w:rPr>
          <w:spacing w:val="-10"/>
          <w:sz w:val="24"/>
          <w:szCs w:val="24"/>
        </w:rPr>
        <w:t xml:space="preserve"> </w:t>
      </w:r>
      <w:r w:rsidRPr="008A0D45">
        <w:rPr>
          <w:sz w:val="24"/>
          <w:szCs w:val="24"/>
        </w:rPr>
        <w:t>речи</w:t>
      </w:r>
      <w:r w:rsidRPr="008A0D45">
        <w:rPr>
          <w:spacing w:val="-10"/>
          <w:sz w:val="24"/>
          <w:szCs w:val="24"/>
        </w:rPr>
        <w:t xml:space="preserve"> </w:t>
      </w:r>
      <w:r w:rsidRPr="008A0D45">
        <w:rPr>
          <w:sz w:val="24"/>
          <w:szCs w:val="24"/>
        </w:rPr>
        <w:t>и</w:t>
      </w:r>
      <w:r w:rsidRPr="008A0D45">
        <w:rPr>
          <w:spacing w:val="-9"/>
          <w:sz w:val="24"/>
          <w:szCs w:val="24"/>
        </w:rPr>
        <w:t xml:space="preserve"> </w:t>
      </w:r>
      <w:r w:rsidRPr="008A0D45">
        <w:rPr>
          <w:sz w:val="24"/>
          <w:szCs w:val="24"/>
        </w:rPr>
        <w:t>письменном</w:t>
      </w:r>
      <w:r w:rsidRPr="008A0D45">
        <w:rPr>
          <w:spacing w:val="-11"/>
          <w:sz w:val="24"/>
          <w:szCs w:val="24"/>
        </w:rPr>
        <w:t xml:space="preserve"> </w:t>
      </w:r>
      <w:r w:rsidRPr="008A0D45">
        <w:rPr>
          <w:sz w:val="24"/>
          <w:szCs w:val="24"/>
        </w:rPr>
        <w:t>тексте</w:t>
      </w:r>
      <w:r w:rsidRPr="008A0D45">
        <w:rPr>
          <w:spacing w:val="-11"/>
          <w:sz w:val="24"/>
          <w:szCs w:val="24"/>
        </w:rPr>
        <w:t xml:space="preserve"> </w:t>
      </w:r>
      <w:r w:rsidRPr="008A0D45">
        <w:rPr>
          <w:sz w:val="24"/>
          <w:szCs w:val="24"/>
        </w:rPr>
        <w:t>1350</w:t>
      </w:r>
      <w:r w:rsidRPr="008A0D45">
        <w:rPr>
          <w:spacing w:val="-11"/>
          <w:sz w:val="24"/>
          <w:szCs w:val="24"/>
        </w:rPr>
        <w:t xml:space="preserve"> </w:t>
      </w:r>
      <w:r w:rsidRPr="008A0D45">
        <w:rPr>
          <w:sz w:val="24"/>
          <w:szCs w:val="24"/>
        </w:rPr>
        <w:t>лексических</w:t>
      </w:r>
      <w:r w:rsidRPr="008A0D45">
        <w:rPr>
          <w:spacing w:val="-8"/>
          <w:sz w:val="24"/>
          <w:szCs w:val="24"/>
        </w:rPr>
        <w:t xml:space="preserve"> </w:t>
      </w:r>
      <w:r w:rsidRPr="008A0D45">
        <w:rPr>
          <w:sz w:val="24"/>
          <w:szCs w:val="24"/>
        </w:rPr>
        <w:t>единиц</w:t>
      </w:r>
      <w:r w:rsidRPr="008A0D45">
        <w:rPr>
          <w:spacing w:val="-10"/>
          <w:sz w:val="24"/>
          <w:szCs w:val="24"/>
        </w:rPr>
        <w:t xml:space="preserve"> </w:t>
      </w:r>
      <w:r w:rsidRPr="008A0D45">
        <w:rPr>
          <w:sz w:val="24"/>
          <w:szCs w:val="24"/>
        </w:rPr>
        <w:t>(слов,</w:t>
      </w:r>
      <w:r w:rsidRPr="008A0D45">
        <w:rPr>
          <w:spacing w:val="-11"/>
          <w:sz w:val="24"/>
          <w:szCs w:val="24"/>
        </w:rPr>
        <w:t xml:space="preserve"> </w:t>
      </w:r>
      <w:r w:rsidRPr="008A0D45">
        <w:rPr>
          <w:sz w:val="24"/>
          <w:szCs w:val="24"/>
        </w:rPr>
        <w:t>словосочетаний,</w:t>
      </w:r>
      <w:r w:rsidRPr="008A0D45">
        <w:rPr>
          <w:spacing w:val="-57"/>
          <w:sz w:val="24"/>
          <w:szCs w:val="24"/>
        </w:rPr>
        <w:t xml:space="preserve"> </w:t>
      </w:r>
      <w:r w:rsidRPr="008A0D45">
        <w:rPr>
          <w:sz w:val="24"/>
          <w:szCs w:val="24"/>
        </w:rPr>
        <w:t>речевых клише) и правильно употреблять в устной и письменной речи 1200 лексических единиц,</w:t>
      </w:r>
      <w:r w:rsidRPr="008A0D45">
        <w:rPr>
          <w:spacing w:val="1"/>
          <w:sz w:val="24"/>
          <w:szCs w:val="24"/>
        </w:rPr>
        <w:t xml:space="preserve"> </w:t>
      </w:r>
      <w:r w:rsidRPr="008A0D45">
        <w:rPr>
          <w:sz w:val="24"/>
          <w:szCs w:val="24"/>
        </w:rPr>
        <w:t>обслуживающих</w:t>
      </w:r>
      <w:r w:rsidRPr="008A0D45">
        <w:rPr>
          <w:spacing w:val="1"/>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тематического</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соблюдением</w:t>
      </w:r>
      <w:r w:rsidRPr="008A0D45">
        <w:rPr>
          <w:spacing w:val="1"/>
          <w:sz w:val="24"/>
          <w:szCs w:val="24"/>
        </w:rPr>
        <w:t xml:space="preserve"> </w:t>
      </w:r>
      <w:r w:rsidRPr="008A0D45">
        <w:rPr>
          <w:sz w:val="24"/>
          <w:szCs w:val="24"/>
        </w:rPr>
        <w:t>существующей</w:t>
      </w:r>
      <w:r w:rsidRPr="008A0D45">
        <w:rPr>
          <w:spacing w:val="-1"/>
          <w:sz w:val="24"/>
          <w:szCs w:val="24"/>
        </w:rPr>
        <w:t xml:space="preserve"> </w:t>
      </w:r>
      <w:r w:rsidRPr="008A0D45">
        <w:rPr>
          <w:sz w:val="24"/>
          <w:szCs w:val="24"/>
        </w:rPr>
        <w:t>нормы</w:t>
      </w:r>
      <w:r w:rsidRPr="008A0D45">
        <w:rPr>
          <w:spacing w:val="1"/>
          <w:sz w:val="24"/>
          <w:szCs w:val="24"/>
        </w:rPr>
        <w:t xml:space="preserve"> </w:t>
      </w:r>
      <w:r w:rsidRPr="008A0D45">
        <w:rPr>
          <w:sz w:val="24"/>
          <w:szCs w:val="24"/>
        </w:rPr>
        <w:t>лексической сочетаемости;</w:t>
      </w:r>
    </w:p>
    <w:p w:rsidR="001511C1" w:rsidRPr="008A0D45" w:rsidRDefault="00194F02" w:rsidP="008A0D45">
      <w:pPr>
        <w:pStyle w:val="a0"/>
        <w:spacing w:line="276" w:lineRule="auto"/>
        <w:ind w:left="-142" w:firstLine="568"/>
      </w:pPr>
      <w:r w:rsidRPr="008A0D45">
        <w:t>распознавать</w:t>
      </w:r>
      <w:r w:rsidRPr="008A0D45">
        <w:rPr>
          <w:spacing w:val="1"/>
        </w:rPr>
        <w:t xml:space="preserve"> </w:t>
      </w:r>
      <w:r w:rsidRPr="008A0D45">
        <w:t>и</w:t>
      </w:r>
      <w:r w:rsidRPr="008A0D45">
        <w:rPr>
          <w:spacing w:val="1"/>
        </w:rPr>
        <w:t xml:space="preserve"> </w:t>
      </w:r>
      <w:r w:rsidRPr="008A0D45">
        <w:t>употреблять</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 письменной</w:t>
      </w:r>
      <w:r w:rsidRPr="008A0D45">
        <w:rPr>
          <w:spacing w:val="1"/>
        </w:rPr>
        <w:t xml:space="preserve"> </w:t>
      </w:r>
      <w:r w:rsidRPr="008A0D45">
        <w:t>речи</w:t>
      </w:r>
      <w:r w:rsidRPr="008A0D45">
        <w:rPr>
          <w:spacing w:val="1"/>
        </w:rPr>
        <w:t xml:space="preserve"> </w:t>
      </w:r>
      <w:r w:rsidRPr="008A0D45">
        <w:t>родственные слова,</w:t>
      </w:r>
      <w:r w:rsidRPr="008A0D45">
        <w:rPr>
          <w:spacing w:val="1"/>
        </w:rPr>
        <w:t xml:space="preserve"> </w:t>
      </w:r>
      <w:r w:rsidRPr="008A0D45">
        <w:t>образованные с</w:t>
      </w:r>
      <w:r w:rsidRPr="008A0D45">
        <w:rPr>
          <w:spacing w:val="1"/>
        </w:rPr>
        <w:t xml:space="preserve"> </w:t>
      </w:r>
      <w:r w:rsidRPr="008A0D45">
        <w:t>использованием</w:t>
      </w:r>
      <w:r w:rsidRPr="008A0D45">
        <w:rPr>
          <w:spacing w:val="1"/>
        </w:rPr>
        <w:t xml:space="preserve"> </w:t>
      </w:r>
      <w:r w:rsidRPr="008A0D45">
        <w:t>аффиксации:</w:t>
      </w:r>
      <w:r w:rsidRPr="008A0D45">
        <w:rPr>
          <w:spacing w:val="1"/>
        </w:rPr>
        <w:t xml:space="preserve"> </w:t>
      </w:r>
      <w:r w:rsidRPr="008A0D45">
        <w:t>глаголы</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префиксов</w:t>
      </w:r>
      <w:r w:rsidRPr="008A0D45">
        <w:rPr>
          <w:spacing w:val="1"/>
        </w:rPr>
        <w:t xml:space="preserve"> </w:t>
      </w:r>
      <w:r w:rsidRPr="008A0D45">
        <w:t>under-,</w:t>
      </w:r>
      <w:r w:rsidRPr="008A0D45">
        <w:rPr>
          <w:spacing w:val="1"/>
        </w:rPr>
        <w:t xml:space="preserve"> </w:t>
      </w:r>
      <w:r w:rsidRPr="008A0D45">
        <w:t>over-,</w:t>
      </w:r>
      <w:r w:rsidRPr="008A0D45">
        <w:rPr>
          <w:spacing w:val="1"/>
        </w:rPr>
        <w:t xml:space="preserve"> </w:t>
      </w:r>
      <w:r w:rsidRPr="008A0D45">
        <w:t>dis-,</w:t>
      </w:r>
      <w:r w:rsidRPr="008A0D45">
        <w:rPr>
          <w:spacing w:val="1"/>
        </w:rPr>
        <w:t xml:space="preserve"> </w:t>
      </w:r>
      <w:r w:rsidRPr="008A0D45">
        <w:t>mis-,</w:t>
      </w:r>
      <w:r w:rsidRPr="008A0D45">
        <w:rPr>
          <w:spacing w:val="1"/>
        </w:rPr>
        <w:t xml:space="preserve"> </w:t>
      </w:r>
      <w:r w:rsidRPr="008A0D45">
        <w:t>имена</w:t>
      </w:r>
      <w:r w:rsidRPr="008A0D45">
        <w:rPr>
          <w:spacing w:val="1"/>
        </w:rPr>
        <w:t xml:space="preserve"> </w:t>
      </w:r>
      <w:r w:rsidRPr="008A0D45">
        <w:t>прилагательные</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суффиксов</w:t>
      </w:r>
      <w:r w:rsidRPr="008A0D45">
        <w:rPr>
          <w:spacing w:val="1"/>
        </w:rPr>
        <w:t xml:space="preserve"> </w:t>
      </w:r>
      <w:r w:rsidRPr="008A0D45">
        <w:t>-able/-ible,</w:t>
      </w:r>
      <w:r w:rsidRPr="008A0D45">
        <w:rPr>
          <w:spacing w:val="1"/>
        </w:rPr>
        <w:t xml:space="preserve"> </w:t>
      </w:r>
      <w:r w:rsidRPr="008A0D45">
        <w:t>имена</w:t>
      </w:r>
      <w:r w:rsidRPr="008A0D45">
        <w:rPr>
          <w:spacing w:val="1"/>
        </w:rPr>
        <w:t xml:space="preserve"> </w:t>
      </w:r>
      <w:r w:rsidRPr="008A0D45">
        <w:t>существительные</w:t>
      </w:r>
      <w:r w:rsidRPr="008A0D45">
        <w:rPr>
          <w:spacing w:val="1"/>
        </w:rPr>
        <w:t xml:space="preserve"> </w:t>
      </w:r>
      <w:r w:rsidRPr="008A0D45">
        <w:t>с</w:t>
      </w:r>
      <w:r w:rsidRPr="008A0D45">
        <w:rPr>
          <w:spacing w:val="1"/>
        </w:rPr>
        <w:t xml:space="preserve"> </w:t>
      </w:r>
      <w:r w:rsidRPr="008A0D45">
        <w:t>помощью</w:t>
      </w:r>
      <w:r w:rsidRPr="008A0D45">
        <w:rPr>
          <w:spacing w:val="1"/>
        </w:rPr>
        <w:t xml:space="preserve"> </w:t>
      </w:r>
      <w:r w:rsidRPr="008A0D45">
        <w:t>отрицательных</w:t>
      </w:r>
      <w:r w:rsidRPr="008A0D45">
        <w:rPr>
          <w:spacing w:val="1"/>
        </w:rPr>
        <w:t xml:space="preserve"> </w:t>
      </w:r>
      <w:r w:rsidRPr="008A0D45">
        <w:t>префиксов</w:t>
      </w:r>
      <w:r w:rsidRPr="008A0D45">
        <w:rPr>
          <w:spacing w:val="1"/>
        </w:rPr>
        <w:t xml:space="preserve"> </w:t>
      </w:r>
      <w:r w:rsidRPr="008A0D45">
        <w:t>in-/im-,</w:t>
      </w:r>
      <w:r w:rsidRPr="008A0D45">
        <w:rPr>
          <w:spacing w:val="1"/>
        </w:rPr>
        <w:t xml:space="preserve"> </w:t>
      </w:r>
      <w:r w:rsidRPr="008A0D45">
        <w:t>сложное</w:t>
      </w:r>
      <w:r w:rsidRPr="008A0D45">
        <w:rPr>
          <w:spacing w:val="1"/>
        </w:rPr>
        <w:t xml:space="preserve"> </w:t>
      </w:r>
      <w:r w:rsidRPr="008A0D45">
        <w:t>прилагательное</w:t>
      </w:r>
      <w:r w:rsidRPr="008A0D45">
        <w:rPr>
          <w:spacing w:val="1"/>
        </w:rPr>
        <w:t xml:space="preserve"> </w:t>
      </w:r>
      <w:r w:rsidRPr="008A0D45">
        <w:t>путём</w:t>
      </w:r>
      <w:r w:rsidRPr="008A0D45">
        <w:rPr>
          <w:spacing w:val="1"/>
        </w:rPr>
        <w:t xml:space="preserve"> </w:t>
      </w:r>
      <w:r w:rsidRPr="008A0D45">
        <w:t>соединения</w:t>
      </w:r>
      <w:r w:rsidRPr="008A0D45">
        <w:rPr>
          <w:spacing w:val="1"/>
        </w:rPr>
        <w:t xml:space="preserve"> </w:t>
      </w:r>
      <w:r w:rsidRPr="008A0D45">
        <w:t>основы</w:t>
      </w:r>
      <w:r w:rsidRPr="008A0D45">
        <w:rPr>
          <w:spacing w:val="1"/>
        </w:rPr>
        <w:t xml:space="preserve"> </w:t>
      </w:r>
      <w:r w:rsidRPr="008A0D45">
        <w:t>числительного с основой существительного с добавлением суффикса -ed (eight-legged), сложное</w:t>
      </w:r>
      <w:r w:rsidRPr="008A0D45">
        <w:rPr>
          <w:spacing w:val="1"/>
        </w:rPr>
        <w:t xml:space="preserve"> </w:t>
      </w:r>
      <w:r w:rsidRPr="008A0D45">
        <w:t>существительное путём соединения основ существительного с предлогом (mother-in-law), сложное</w:t>
      </w:r>
      <w:r w:rsidRPr="008A0D45">
        <w:rPr>
          <w:spacing w:val="-57"/>
        </w:rPr>
        <w:t xml:space="preserve"> </w:t>
      </w:r>
      <w:r w:rsidRPr="008A0D45">
        <w:t>прилагательное путём соединения основы прилагательного с основой причастия I (nice-looking),</w:t>
      </w:r>
      <w:r w:rsidRPr="008A0D45">
        <w:rPr>
          <w:spacing w:val="1"/>
        </w:rPr>
        <w:t xml:space="preserve"> </w:t>
      </w:r>
      <w:r w:rsidRPr="008A0D45">
        <w:t xml:space="preserve">сложное прилагательное путём соединения наречия с основой причастия II </w:t>
      </w:r>
      <w:r w:rsidRPr="008A0D45">
        <w:lastRenderedPageBreak/>
        <w:t>(well-behaved), глагол</w:t>
      </w:r>
      <w:r w:rsidRPr="008A0D45">
        <w:rPr>
          <w:spacing w:val="1"/>
        </w:rPr>
        <w:t xml:space="preserve"> </w:t>
      </w:r>
      <w:r w:rsidRPr="008A0D45">
        <w:t>от</w:t>
      </w:r>
      <w:r w:rsidRPr="008A0D45">
        <w:rPr>
          <w:spacing w:val="-1"/>
        </w:rPr>
        <w:t xml:space="preserve"> </w:t>
      </w:r>
      <w:r w:rsidRPr="008A0D45">
        <w:t>прилагательного (cool</w:t>
      </w:r>
      <w:r w:rsidRPr="008A0D45">
        <w:rPr>
          <w:spacing w:val="1"/>
        </w:rPr>
        <w:t xml:space="preserve"> </w:t>
      </w:r>
      <w:r w:rsidRPr="008A0D45">
        <w:t>– to cool);</w:t>
      </w:r>
    </w:p>
    <w:p w:rsidR="001511C1" w:rsidRPr="008A0D45" w:rsidRDefault="00194F02" w:rsidP="008A0D45">
      <w:pPr>
        <w:pStyle w:val="a0"/>
        <w:spacing w:line="276" w:lineRule="auto"/>
        <w:ind w:left="-142" w:firstLine="568"/>
      </w:pPr>
      <w:r w:rsidRPr="008A0D45">
        <w:t>распознавать</w:t>
      </w:r>
      <w:r w:rsidRPr="008A0D45">
        <w:rPr>
          <w:spacing w:val="28"/>
        </w:rPr>
        <w:t xml:space="preserve"> </w:t>
      </w:r>
      <w:r w:rsidRPr="008A0D45">
        <w:t>и</w:t>
      </w:r>
      <w:r w:rsidRPr="008A0D45">
        <w:rPr>
          <w:spacing w:val="29"/>
        </w:rPr>
        <w:t xml:space="preserve"> </w:t>
      </w:r>
      <w:r w:rsidRPr="008A0D45">
        <w:t>употреблять</w:t>
      </w:r>
      <w:r w:rsidRPr="008A0D45">
        <w:rPr>
          <w:spacing w:val="27"/>
        </w:rPr>
        <w:t xml:space="preserve"> </w:t>
      </w:r>
      <w:r w:rsidRPr="008A0D45">
        <w:t>в</w:t>
      </w:r>
      <w:r w:rsidRPr="008A0D45">
        <w:rPr>
          <w:spacing w:val="30"/>
        </w:rPr>
        <w:t xml:space="preserve"> </w:t>
      </w:r>
      <w:r w:rsidRPr="008A0D45">
        <w:t>устной</w:t>
      </w:r>
      <w:r w:rsidRPr="008A0D45">
        <w:rPr>
          <w:spacing w:val="27"/>
        </w:rPr>
        <w:t xml:space="preserve"> </w:t>
      </w:r>
      <w:r w:rsidRPr="008A0D45">
        <w:t>и</w:t>
      </w:r>
      <w:r w:rsidRPr="008A0D45">
        <w:rPr>
          <w:spacing w:val="27"/>
        </w:rPr>
        <w:t xml:space="preserve"> </w:t>
      </w:r>
      <w:r w:rsidRPr="008A0D45">
        <w:t>письменной</w:t>
      </w:r>
      <w:r w:rsidRPr="008A0D45">
        <w:rPr>
          <w:spacing w:val="27"/>
        </w:rPr>
        <w:t xml:space="preserve"> </w:t>
      </w:r>
      <w:r w:rsidRPr="008A0D45">
        <w:t>речи</w:t>
      </w:r>
      <w:r w:rsidRPr="008A0D45">
        <w:rPr>
          <w:spacing w:val="27"/>
        </w:rPr>
        <w:t xml:space="preserve"> </w:t>
      </w:r>
      <w:r w:rsidRPr="008A0D45">
        <w:t>изученные</w:t>
      </w:r>
      <w:r w:rsidRPr="008A0D45">
        <w:rPr>
          <w:spacing w:val="25"/>
        </w:rPr>
        <w:t xml:space="preserve"> </w:t>
      </w:r>
      <w:r w:rsidRPr="008A0D45">
        <w:t>синонимы,</w:t>
      </w:r>
      <w:r w:rsidRPr="008A0D45">
        <w:rPr>
          <w:spacing w:val="26"/>
        </w:rPr>
        <w:t xml:space="preserve"> </w:t>
      </w:r>
      <w:r w:rsidRPr="008A0D45">
        <w:t>антонимы,</w:t>
      </w:r>
      <w:r w:rsidRPr="008A0D45">
        <w:rPr>
          <w:spacing w:val="-57"/>
        </w:rPr>
        <w:t xml:space="preserve"> </w:t>
      </w:r>
      <w:r w:rsidRPr="008A0D45">
        <w:t>интернациональные слова, наиболее частотные фразовые глаголы, сокращения и аббревиатуры;</w:t>
      </w:r>
      <w:r w:rsidRPr="008A0D45">
        <w:rPr>
          <w:spacing w:val="1"/>
        </w:rPr>
        <w:t xml:space="preserve"> </w:t>
      </w:r>
      <w:r w:rsidRPr="008A0D45">
        <w:t>распознавать</w:t>
      </w:r>
      <w:r w:rsidRPr="008A0D45">
        <w:rPr>
          <w:spacing w:val="28"/>
        </w:rPr>
        <w:t xml:space="preserve"> </w:t>
      </w:r>
      <w:r w:rsidRPr="008A0D45">
        <w:t>и</w:t>
      </w:r>
      <w:r w:rsidRPr="008A0D45">
        <w:rPr>
          <w:spacing w:val="29"/>
        </w:rPr>
        <w:t xml:space="preserve"> </w:t>
      </w:r>
      <w:r w:rsidRPr="008A0D45">
        <w:t>употреблять</w:t>
      </w:r>
      <w:r w:rsidRPr="008A0D45">
        <w:rPr>
          <w:spacing w:val="28"/>
        </w:rPr>
        <w:t xml:space="preserve"> </w:t>
      </w:r>
      <w:r w:rsidRPr="008A0D45">
        <w:t>в</w:t>
      </w:r>
      <w:r w:rsidRPr="008A0D45">
        <w:rPr>
          <w:spacing w:val="28"/>
        </w:rPr>
        <w:t xml:space="preserve"> </w:t>
      </w:r>
      <w:r w:rsidRPr="008A0D45">
        <w:t>устной</w:t>
      </w:r>
      <w:r w:rsidRPr="008A0D45">
        <w:rPr>
          <w:spacing w:val="28"/>
        </w:rPr>
        <w:t xml:space="preserve"> </w:t>
      </w:r>
      <w:r w:rsidRPr="008A0D45">
        <w:t>и</w:t>
      </w:r>
      <w:r w:rsidRPr="008A0D45">
        <w:rPr>
          <w:spacing w:val="27"/>
        </w:rPr>
        <w:t xml:space="preserve"> </w:t>
      </w:r>
      <w:r w:rsidRPr="008A0D45">
        <w:t>письменной</w:t>
      </w:r>
      <w:r w:rsidRPr="008A0D45">
        <w:rPr>
          <w:spacing w:val="27"/>
        </w:rPr>
        <w:t xml:space="preserve"> </w:t>
      </w:r>
      <w:r w:rsidRPr="008A0D45">
        <w:t>речи</w:t>
      </w:r>
      <w:r w:rsidRPr="008A0D45">
        <w:rPr>
          <w:spacing w:val="28"/>
        </w:rPr>
        <w:t xml:space="preserve"> </w:t>
      </w:r>
      <w:r w:rsidRPr="008A0D45">
        <w:t>различные</w:t>
      </w:r>
      <w:r w:rsidRPr="008A0D45">
        <w:rPr>
          <w:spacing w:val="25"/>
        </w:rPr>
        <w:t xml:space="preserve"> </w:t>
      </w:r>
      <w:r w:rsidRPr="008A0D45">
        <w:t>средства</w:t>
      </w:r>
      <w:r w:rsidRPr="008A0D45">
        <w:rPr>
          <w:spacing w:val="26"/>
        </w:rPr>
        <w:t xml:space="preserve"> </w:t>
      </w:r>
      <w:r w:rsidRPr="008A0D45">
        <w:t>связи</w:t>
      </w:r>
      <w:r w:rsidRPr="008A0D45">
        <w:rPr>
          <w:spacing w:val="27"/>
        </w:rPr>
        <w:t xml:space="preserve"> </w:t>
      </w:r>
      <w:r w:rsidRPr="008A0D45">
        <w:t>в</w:t>
      </w:r>
      <w:r w:rsidRPr="008A0D45">
        <w:rPr>
          <w:spacing w:val="27"/>
        </w:rPr>
        <w:t xml:space="preserve"> </w:t>
      </w:r>
      <w:r w:rsidRPr="008A0D45">
        <w:t>тексте</w:t>
      </w:r>
      <w:r w:rsidRPr="008A0D45">
        <w:rPr>
          <w:spacing w:val="26"/>
        </w:rPr>
        <w:t xml:space="preserve"> </w:t>
      </w:r>
      <w:r w:rsidRPr="008A0D45">
        <w:t>для</w:t>
      </w:r>
      <w:r w:rsidRPr="008A0D45">
        <w:rPr>
          <w:spacing w:val="-57"/>
        </w:rPr>
        <w:t xml:space="preserve"> </w:t>
      </w:r>
      <w:r w:rsidRPr="008A0D45">
        <w:t>обеспечения</w:t>
      </w:r>
      <w:r w:rsidRPr="008A0D45">
        <w:rPr>
          <w:spacing w:val="-1"/>
        </w:rPr>
        <w:t xml:space="preserve"> </w:t>
      </w:r>
      <w:r w:rsidRPr="008A0D45">
        <w:t>логичности</w:t>
      </w:r>
      <w:r w:rsidRPr="008A0D45">
        <w:rPr>
          <w:spacing w:val="1"/>
        </w:rPr>
        <w:t xml:space="preserve"> </w:t>
      </w:r>
      <w:r w:rsidRPr="008A0D45">
        <w:t>и целостности</w:t>
      </w:r>
      <w:r w:rsidRPr="008A0D45">
        <w:rPr>
          <w:spacing w:val="1"/>
        </w:rPr>
        <w:t xml:space="preserve"> </w:t>
      </w:r>
      <w:r w:rsidRPr="008A0D45">
        <w:t>высказывания;</w:t>
      </w:r>
    </w:p>
    <w:p w:rsidR="001511C1" w:rsidRPr="008A0D45" w:rsidRDefault="00194F02" w:rsidP="008A0D45">
      <w:pPr>
        <w:pStyle w:val="a5"/>
        <w:numPr>
          <w:ilvl w:val="0"/>
          <w:numId w:val="31"/>
        </w:numPr>
        <w:tabs>
          <w:tab w:val="left" w:pos="553"/>
          <w:tab w:val="left" w:pos="554"/>
          <w:tab w:val="left" w:pos="1771"/>
          <w:tab w:val="left" w:pos="3299"/>
          <w:tab w:val="left" w:pos="4606"/>
          <w:tab w:val="left" w:pos="5709"/>
          <w:tab w:val="left" w:pos="6076"/>
          <w:tab w:val="left" w:pos="7232"/>
          <w:tab w:val="left" w:pos="8844"/>
          <w:tab w:val="left" w:pos="9211"/>
        </w:tabs>
        <w:spacing w:line="276" w:lineRule="auto"/>
        <w:ind w:left="-142" w:firstLine="568"/>
        <w:rPr>
          <w:sz w:val="24"/>
          <w:szCs w:val="24"/>
        </w:rPr>
      </w:pPr>
      <w:r w:rsidRPr="008A0D45">
        <w:rPr>
          <w:sz w:val="24"/>
          <w:szCs w:val="24"/>
        </w:rPr>
        <w:t>понимать</w:t>
      </w:r>
      <w:r w:rsidRPr="008A0D45">
        <w:rPr>
          <w:sz w:val="24"/>
          <w:szCs w:val="24"/>
        </w:rPr>
        <w:tab/>
        <w:t>особенности</w:t>
      </w:r>
      <w:r w:rsidRPr="008A0D45">
        <w:rPr>
          <w:sz w:val="24"/>
          <w:szCs w:val="24"/>
        </w:rPr>
        <w:tab/>
        <w:t>структуры</w:t>
      </w:r>
      <w:r w:rsidRPr="008A0D45">
        <w:rPr>
          <w:sz w:val="24"/>
          <w:szCs w:val="24"/>
        </w:rPr>
        <w:tab/>
        <w:t>простых</w:t>
      </w:r>
      <w:r w:rsidRPr="008A0D45">
        <w:rPr>
          <w:sz w:val="24"/>
          <w:szCs w:val="24"/>
        </w:rPr>
        <w:tab/>
        <w:t>и</w:t>
      </w:r>
      <w:r w:rsidRPr="008A0D45">
        <w:rPr>
          <w:sz w:val="24"/>
          <w:szCs w:val="24"/>
        </w:rPr>
        <w:tab/>
        <w:t>сложных</w:t>
      </w:r>
      <w:r w:rsidRPr="008A0D45">
        <w:rPr>
          <w:sz w:val="24"/>
          <w:szCs w:val="24"/>
        </w:rPr>
        <w:tab/>
        <w:t>предложений</w:t>
      </w:r>
      <w:r w:rsidRPr="008A0D45">
        <w:rPr>
          <w:sz w:val="24"/>
          <w:szCs w:val="24"/>
        </w:rPr>
        <w:tab/>
        <w:t>и</w:t>
      </w:r>
      <w:r w:rsidRPr="008A0D45">
        <w:rPr>
          <w:sz w:val="24"/>
          <w:szCs w:val="24"/>
        </w:rPr>
        <w:tab/>
        <w:t>различных</w:t>
      </w:r>
      <w:r w:rsidRPr="008A0D45">
        <w:rPr>
          <w:spacing w:val="-57"/>
          <w:sz w:val="24"/>
          <w:szCs w:val="24"/>
        </w:rPr>
        <w:t xml:space="preserve"> </w:t>
      </w:r>
      <w:r w:rsidRPr="008A0D45">
        <w:rPr>
          <w:sz w:val="24"/>
          <w:szCs w:val="24"/>
        </w:rPr>
        <w:t>коммуникативных</w:t>
      </w:r>
      <w:r w:rsidRPr="008A0D45">
        <w:rPr>
          <w:spacing w:val="9"/>
          <w:sz w:val="24"/>
          <w:szCs w:val="24"/>
        </w:rPr>
        <w:t xml:space="preserve"> </w:t>
      </w:r>
      <w:r w:rsidRPr="008A0D45">
        <w:rPr>
          <w:sz w:val="24"/>
          <w:szCs w:val="24"/>
        </w:rPr>
        <w:t>типов</w:t>
      </w:r>
      <w:r w:rsidRPr="008A0D45">
        <w:rPr>
          <w:spacing w:val="7"/>
          <w:sz w:val="24"/>
          <w:szCs w:val="24"/>
        </w:rPr>
        <w:t xml:space="preserve"> </w:t>
      </w:r>
      <w:r w:rsidRPr="008A0D45">
        <w:rPr>
          <w:sz w:val="24"/>
          <w:szCs w:val="24"/>
        </w:rPr>
        <w:t>предложений</w:t>
      </w:r>
      <w:r w:rsidRPr="008A0D45">
        <w:rPr>
          <w:spacing w:val="8"/>
          <w:sz w:val="24"/>
          <w:szCs w:val="24"/>
        </w:rPr>
        <w:t xml:space="preserve"> </w:t>
      </w:r>
      <w:r w:rsidRPr="008A0D45">
        <w:rPr>
          <w:sz w:val="24"/>
          <w:szCs w:val="24"/>
        </w:rPr>
        <w:t>английского</w:t>
      </w:r>
      <w:r w:rsidRPr="008A0D45">
        <w:rPr>
          <w:spacing w:val="7"/>
          <w:sz w:val="24"/>
          <w:szCs w:val="24"/>
        </w:rPr>
        <w:t xml:space="preserve"> </w:t>
      </w:r>
      <w:r w:rsidRPr="008A0D45">
        <w:rPr>
          <w:sz w:val="24"/>
          <w:szCs w:val="24"/>
        </w:rPr>
        <w:t>языка;</w:t>
      </w:r>
      <w:r w:rsidRPr="008A0D45">
        <w:rPr>
          <w:spacing w:val="13"/>
          <w:sz w:val="24"/>
          <w:szCs w:val="24"/>
        </w:rPr>
        <w:t xml:space="preserve"> </w:t>
      </w:r>
      <w:r w:rsidRPr="008A0D45">
        <w:rPr>
          <w:sz w:val="24"/>
          <w:szCs w:val="24"/>
        </w:rPr>
        <w:t>распознавать</w:t>
      </w:r>
      <w:r w:rsidRPr="008A0D45">
        <w:rPr>
          <w:spacing w:val="9"/>
          <w:sz w:val="24"/>
          <w:szCs w:val="24"/>
        </w:rPr>
        <w:t xml:space="preserve"> </w:t>
      </w:r>
      <w:r w:rsidRPr="008A0D45">
        <w:rPr>
          <w:sz w:val="24"/>
          <w:szCs w:val="24"/>
        </w:rPr>
        <w:t>и</w:t>
      </w:r>
      <w:r w:rsidRPr="008A0D45">
        <w:rPr>
          <w:spacing w:val="9"/>
          <w:sz w:val="24"/>
          <w:szCs w:val="24"/>
        </w:rPr>
        <w:t xml:space="preserve"> </w:t>
      </w:r>
      <w:r w:rsidRPr="008A0D45">
        <w:rPr>
          <w:sz w:val="24"/>
          <w:szCs w:val="24"/>
        </w:rPr>
        <w:t>употреблять</w:t>
      </w:r>
      <w:r w:rsidRPr="008A0D45">
        <w:rPr>
          <w:spacing w:val="8"/>
          <w:sz w:val="24"/>
          <w:szCs w:val="24"/>
        </w:rPr>
        <w:t xml:space="preserve"> </w:t>
      </w:r>
      <w:r w:rsidRPr="008A0D45">
        <w:rPr>
          <w:sz w:val="24"/>
          <w:szCs w:val="24"/>
        </w:rPr>
        <w:t>в</w:t>
      </w:r>
      <w:r w:rsidRPr="008A0D45">
        <w:rPr>
          <w:spacing w:val="9"/>
          <w:sz w:val="24"/>
          <w:szCs w:val="24"/>
        </w:rPr>
        <w:t xml:space="preserve"> </w:t>
      </w:r>
      <w:r w:rsidRPr="008A0D45">
        <w:rPr>
          <w:sz w:val="24"/>
          <w:szCs w:val="24"/>
        </w:rPr>
        <w:t>устной</w:t>
      </w:r>
      <w:r w:rsidRPr="008A0D45">
        <w:rPr>
          <w:spacing w:val="6"/>
          <w:sz w:val="24"/>
          <w:szCs w:val="24"/>
        </w:rPr>
        <w:t xml:space="preserve"> </w:t>
      </w:r>
      <w:r w:rsidRPr="008A0D45">
        <w:rPr>
          <w:sz w:val="24"/>
          <w:szCs w:val="24"/>
        </w:rPr>
        <w:t>и</w:t>
      </w:r>
    </w:p>
    <w:p w:rsidR="001511C1" w:rsidRPr="008A0D45" w:rsidRDefault="00194F02" w:rsidP="008A0D45">
      <w:pPr>
        <w:pStyle w:val="a0"/>
        <w:spacing w:before="60" w:line="276" w:lineRule="auto"/>
        <w:ind w:left="-142" w:firstLine="568"/>
      </w:pPr>
      <w:r w:rsidRPr="008A0D45">
        <w:t>письменной</w:t>
      </w:r>
      <w:r w:rsidRPr="008A0D45">
        <w:rPr>
          <w:spacing w:val="3"/>
        </w:rPr>
        <w:t xml:space="preserve"> </w:t>
      </w:r>
      <w:r w:rsidRPr="008A0D45">
        <w:t>речи:</w:t>
      </w:r>
      <w:r w:rsidRPr="008A0D45">
        <w:rPr>
          <w:spacing w:val="7"/>
        </w:rPr>
        <w:t xml:space="preserve"> </w:t>
      </w:r>
      <w:r w:rsidRPr="008A0D45">
        <w:t>предложения</w:t>
      </w:r>
      <w:r w:rsidRPr="008A0D45">
        <w:rPr>
          <w:spacing w:val="3"/>
        </w:rPr>
        <w:t xml:space="preserve"> </w:t>
      </w:r>
      <w:r w:rsidRPr="008A0D45">
        <w:t>со</w:t>
      </w:r>
      <w:r w:rsidRPr="008A0D45">
        <w:rPr>
          <w:spacing w:val="2"/>
        </w:rPr>
        <w:t xml:space="preserve"> </w:t>
      </w:r>
      <w:r w:rsidRPr="008A0D45">
        <w:t>сложным</w:t>
      </w:r>
      <w:r w:rsidRPr="008A0D45">
        <w:rPr>
          <w:spacing w:val="2"/>
        </w:rPr>
        <w:t xml:space="preserve"> </w:t>
      </w:r>
      <w:r w:rsidRPr="008A0D45">
        <w:t>дополнением</w:t>
      </w:r>
      <w:r w:rsidRPr="008A0D45">
        <w:rPr>
          <w:spacing w:val="1"/>
        </w:rPr>
        <w:t xml:space="preserve"> </w:t>
      </w:r>
      <w:r w:rsidRPr="008A0D45">
        <w:t>(Complex</w:t>
      </w:r>
      <w:r w:rsidRPr="008A0D45">
        <w:rPr>
          <w:spacing w:val="4"/>
        </w:rPr>
        <w:t xml:space="preserve"> </w:t>
      </w:r>
      <w:r w:rsidRPr="008A0D45">
        <w:t>Object)</w:t>
      </w:r>
      <w:r w:rsidRPr="008A0D45">
        <w:rPr>
          <w:spacing w:val="1"/>
        </w:rPr>
        <w:t xml:space="preserve"> </w:t>
      </w:r>
      <w:r w:rsidRPr="008A0D45">
        <w:t>(I want</w:t>
      </w:r>
      <w:r w:rsidRPr="008A0D45">
        <w:rPr>
          <w:spacing w:val="3"/>
        </w:rPr>
        <w:t xml:space="preserve"> </w:t>
      </w:r>
      <w:r w:rsidRPr="008A0D45">
        <w:t>to</w:t>
      </w:r>
      <w:r w:rsidRPr="008A0D45">
        <w:rPr>
          <w:spacing w:val="3"/>
        </w:rPr>
        <w:t xml:space="preserve"> </w:t>
      </w:r>
      <w:r w:rsidRPr="008A0D45">
        <w:t>have</w:t>
      </w:r>
      <w:r w:rsidRPr="008A0D45">
        <w:rPr>
          <w:spacing w:val="3"/>
        </w:rPr>
        <w:t xml:space="preserve"> </w:t>
      </w:r>
      <w:r w:rsidRPr="008A0D45">
        <w:t>my</w:t>
      </w:r>
      <w:r w:rsidRPr="008A0D45">
        <w:rPr>
          <w:spacing w:val="-2"/>
        </w:rPr>
        <w:t xml:space="preserve"> </w:t>
      </w:r>
      <w:r w:rsidRPr="008A0D45">
        <w:t>hair</w:t>
      </w:r>
      <w:r w:rsidRPr="008A0D45">
        <w:rPr>
          <w:spacing w:val="-57"/>
        </w:rPr>
        <w:t xml:space="preserve"> </w:t>
      </w:r>
      <w:r w:rsidRPr="008A0D45">
        <w:t>cut.);</w:t>
      </w:r>
    </w:p>
    <w:p w:rsidR="001511C1" w:rsidRPr="008A0D45" w:rsidRDefault="00194F02" w:rsidP="008A0D45">
      <w:pPr>
        <w:pStyle w:val="a0"/>
        <w:spacing w:line="276" w:lineRule="auto"/>
        <w:ind w:left="-142" w:firstLine="568"/>
      </w:pPr>
      <w:r w:rsidRPr="008A0D45">
        <w:t>предложения</w:t>
      </w:r>
      <w:r w:rsidRPr="008A0D45">
        <w:rPr>
          <w:spacing w:val="-1"/>
        </w:rPr>
        <w:t xml:space="preserve"> </w:t>
      </w:r>
      <w:r w:rsidRPr="008A0D45">
        <w:t>с</w:t>
      </w:r>
      <w:r w:rsidRPr="008A0D45">
        <w:rPr>
          <w:spacing w:val="1"/>
        </w:rPr>
        <w:t xml:space="preserve"> </w:t>
      </w:r>
      <w:r w:rsidRPr="008A0D45">
        <w:t>I</w:t>
      </w:r>
      <w:r w:rsidRPr="008A0D45">
        <w:rPr>
          <w:spacing w:val="-6"/>
        </w:rPr>
        <w:t xml:space="preserve"> </w:t>
      </w:r>
      <w:r w:rsidRPr="008A0D45">
        <w:t>wish;</w:t>
      </w:r>
    </w:p>
    <w:p w:rsidR="001511C1" w:rsidRPr="008A0D45" w:rsidRDefault="00194F02" w:rsidP="008A0D45">
      <w:pPr>
        <w:pStyle w:val="a0"/>
        <w:spacing w:line="276" w:lineRule="auto"/>
        <w:ind w:left="-142" w:firstLine="568"/>
      </w:pPr>
      <w:r w:rsidRPr="008A0D45">
        <w:t>условные</w:t>
      </w:r>
      <w:r w:rsidRPr="008A0D45">
        <w:rPr>
          <w:spacing w:val="-5"/>
        </w:rPr>
        <w:t xml:space="preserve"> </w:t>
      </w:r>
      <w:r w:rsidRPr="008A0D45">
        <w:t>предложения</w:t>
      </w:r>
      <w:r w:rsidRPr="008A0D45">
        <w:rPr>
          <w:spacing w:val="-2"/>
        </w:rPr>
        <w:t xml:space="preserve"> </w:t>
      </w:r>
      <w:r w:rsidRPr="008A0D45">
        <w:t>нереального</w:t>
      </w:r>
      <w:r w:rsidRPr="008A0D45">
        <w:rPr>
          <w:spacing w:val="-2"/>
        </w:rPr>
        <w:t xml:space="preserve"> </w:t>
      </w:r>
      <w:r w:rsidRPr="008A0D45">
        <w:t>характера</w:t>
      </w:r>
      <w:r w:rsidRPr="008A0D45">
        <w:rPr>
          <w:spacing w:val="-4"/>
        </w:rPr>
        <w:t xml:space="preserve"> </w:t>
      </w:r>
      <w:r w:rsidRPr="008A0D45">
        <w:t>(Conditional II);</w:t>
      </w:r>
    </w:p>
    <w:p w:rsidR="001511C1" w:rsidRPr="008A0D45" w:rsidRDefault="00194F02" w:rsidP="008A0D45">
      <w:pPr>
        <w:pStyle w:val="a0"/>
        <w:spacing w:line="276" w:lineRule="auto"/>
        <w:ind w:left="-142" w:firstLine="568"/>
      </w:pPr>
      <w:r w:rsidRPr="008A0D45">
        <w:t>конструкцию для выражения предпочтения I prefer …/I’d prefer …/I’d rather…;</w:t>
      </w:r>
      <w:r w:rsidRPr="008A0D45">
        <w:rPr>
          <w:spacing w:val="-57"/>
        </w:rPr>
        <w:t xml:space="preserve"> </w:t>
      </w:r>
      <w:r w:rsidRPr="008A0D45">
        <w:t>предложения</w:t>
      </w:r>
      <w:r w:rsidRPr="008A0D45">
        <w:rPr>
          <w:spacing w:val="-1"/>
        </w:rPr>
        <w:t xml:space="preserve"> </w:t>
      </w:r>
      <w:r w:rsidRPr="008A0D45">
        <w:t>с</w:t>
      </w:r>
      <w:r w:rsidRPr="008A0D45">
        <w:rPr>
          <w:spacing w:val="-1"/>
        </w:rPr>
        <w:t xml:space="preserve"> </w:t>
      </w:r>
      <w:r w:rsidRPr="008A0D45">
        <w:t>конструкцией</w:t>
      </w:r>
      <w:r w:rsidRPr="008A0D45">
        <w:rPr>
          <w:spacing w:val="3"/>
        </w:rPr>
        <w:t xml:space="preserve"> </w:t>
      </w:r>
      <w:r w:rsidRPr="008A0D45">
        <w:t>either</w:t>
      </w:r>
      <w:r w:rsidRPr="008A0D45">
        <w:rPr>
          <w:spacing w:val="-2"/>
        </w:rPr>
        <w:t xml:space="preserve"> </w:t>
      </w:r>
      <w:r w:rsidRPr="008A0D45">
        <w:t>…</w:t>
      </w:r>
      <w:r w:rsidRPr="008A0D45">
        <w:rPr>
          <w:spacing w:val="-1"/>
        </w:rPr>
        <w:t xml:space="preserve"> </w:t>
      </w:r>
      <w:r w:rsidRPr="008A0D45">
        <w:t>or, neither … nor;</w:t>
      </w:r>
    </w:p>
    <w:p w:rsidR="001511C1" w:rsidRPr="008A0D45" w:rsidRDefault="00194F02" w:rsidP="008A0D45">
      <w:pPr>
        <w:pStyle w:val="a0"/>
        <w:spacing w:line="276" w:lineRule="auto"/>
        <w:ind w:left="-142" w:firstLine="568"/>
      </w:pPr>
      <w:r w:rsidRPr="008A0D45">
        <w:t>формы</w:t>
      </w:r>
      <w:r w:rsidRPr="008A0D45">
        <w:rPr>
          <w:spacing w:val="-2"/>
        </w:rPr>
        <w:t xml:space="preserve"> </w:t>
      </w:r>
      <w:r w:rsidRPr="008A0D45">
        <w:t>страдательного</w:t>
      </w:r>
      <w:r w:rsidRPr="008A0D45">
        <w:rPr>
          <w:spacing w:val="-1"/>
        </w:rPr>
        <w:t xml:space="preserve"> </w:t>
      </w:r>
      <w:r w:rsidRPr="008A0D45">
        <w:t>залога</w:t>
      </w:r>
      <w:r w:rsidRPr="008A0D45">
        <w:rPr>
          <w:spacing w:val="-2"/>
        </w:rPr>
        <w:t xml:space="preserve"> </w:t>
      </w:r>
      <w:r w:rsidRPr="008A0D45">
        <w:t>Present</w:t>
      </w:r>
      <w:r w:rsidRPr="008A0D45">
        <w:rPr>
          <w:spacing w:val="-1"/>
        </w:rPr>
        <w:t xml:space="preserve"> </w:t>
      </w:r>
      <w:r w:rsidRPr="008A0D45">
        <w:t>Perfect</w:t>
      </w:r>
      <w:r w:rsidRPr="008A0D45">
        <w:rPr>
          <w:spacing w:val="-1"/>
        </w:rPr>
        <w:t xml:space="preserve"> </w:t>
      </w:r>
      <w:r w:rsidRPr="008A0D45">
        <w:t>Passive;</w:t>
      </w:r>
    </w:p>
    <w:p w:rsidR="001511C1" w:rsidRPr="008A0D45" w:rsidRDefault="00194F02" w:rsidP="008A0D45">
      <w:pPr>
        <w:pStyle w:val="a0"/>
        <w:spacing w:line="276" w:lineRule="auto"/>
        <w:ind w:left="-142" w:firstLine="568"/>
      </w:pPr>
      <w:r w:rsidRPr="008A0D45">
        <w:t>порядок</w:t>
      </w:r>
      <w:r w:rsidRPr="008A0D45">
        <w:rPr>
          <w:spacing w:val="-3"/>
        </w:rPr>
        <w:t xml:space="preserve"> </w:t>
      </w:r>
      <w:r w:rsidRPr="008A0D45">
        <w:t>следования</w:t>
      </w:r>
      <w:r w:rsidRPr="008A0D45">
        <w:rPr>
          <w:spacing w:val="-2"/>
        </w:rPr>
        <w:t xml:space="preserve"> </w:t>
      </w:r>
      <w:r w:rsidRPr="008A0D45">
        <w:t>имён</w:t>
      </w:r>
      <w:r w:rsidRPr="008A0D45">
        <w:rPr>
          <w:spacing w:val="-2"/>
        </w:rPr>
        <w:t xml:space="preserve"> </w:t>
      </w:r>
      <w:r w:rsidRPr="008A0D45">
        <w:t>прилагательных (nice</w:t>
      </w:r>
      <w:r w:rsidRPr="008A0D45">
        <w:rPr>
          <w:spacing w:val="-3"/>
        </w:rPr>
        <w:t xml:space="preserve"> </w:t>
      </w:r>
      <w:r w:rsidRPr="008A0D45">
        <w:t>long</w:t>
      </w:r>
      <w:r w:rsidRPr="008A0D45">
        <w:rPr>
          <w:spacing w:val="-4"/>
        </w:rPr>
        <w:t xml:space="preserve"> </w:t>
      </w:r>
      <w:r w:rsidRPr="008A0D45">
        <w:t>blond</w:t>
      </w:r>
      <w:r w:rsidRPr="008A0D45">
        <w:rPr>
          <w:spacing w:val="-2"/>
        </w:rPr>
        <w:t xml:space="preserve"> </w:t>
      </w:r>
      <w:r w:rsidRPr="008A0D45">
        <w:t>hair);</w:t>
      </w:r>
    </w:p>
    <w:p w:rsidR="001511C1" w:rsidRPr="008A0D45" w:rsidRDefault="00194F02" w:rsidP="008A0D45">
      <w:pPr>
        <w:pStyle w:val="a5"/>
        <w:numPr>
          <w:ilvl w:val="0"/>
          <w:numId w:val="31"/>
        </w:numPr>
        <w:tabs>
          <w:tab w:val="left" w:pos="378"/>
        </w:tabs>
        <w:spacing w:line="276" w:lineRule="auto"/>
        <w:ind w:left="-142" w:firstLine="568"/>
        <w:rPr>
          <w:sz w:val="24"/>
          <w:szCs w:val="24"/>
        </w:rPr>
      </w:pPr>
      <w:r w:rsidRPr="008A0D45">
        <w:rPr>
          <w:sz w:val="24"/>
          <w:szCs w:val="24"/>
        </w:rPr>
        <w:t>владеть</w:t>
      </w:r>
      <w:r w:rsidRPr="008A0D45">
        <w:rPr>
          <w:spacing w:val="-5"/>
          <w:sz w:val="24"/>
          <w:szCs w:val="24"/>
        </w:rPr>
        <w:t xml:space="preserve"> </w:t>
      </w:r>
      <w:r w:rsidRPr="008A0D45">
        <w:rPr>
          <w:sz w:val="24"/>
          <w:szCs w:val="24"/>
        </w:rPr>
        <w:t>социокультурными</w:t>
      </w:r>
      <w:r w:rsidRPr="008A0D45">
        <w:rPr>
          <w:spacing w:val="-5"/>
          <w:sz w:val="24"/>
          <w:szCs w:val="24"/>
        </w:rPr>
        <w:t xml:space="preserve"> </w:t>
      </w:r>
      <w:r w:rsidRPr="008A0D45">
        <w:rPr>
          <w:sz w:val="24"/>
          <w:szCs w:val="24"/>
        </w:rPr>
        <w:t>знаниями</w:t>
      </w:r>
      <w:r w:rsidRPr="008A0D45">
        <w:rPr>
          <w:spacing w:val="-7"/>
          <w:sz w:val="24"/>
          <w:szCs w:val="24"/>
        </w:rPr>
        <w:t xml:space="preserve"> </w:t>
      </w:r>
      <w:r w:rsidRPr="008A0D45">
        <w:rPr>
          <w:sz w:val="24"/>
          <w:szCs w:val="24"/>
        </w:rPr>
        <w:t>и</w:t>
      </w:r>
      <w:r w:rsidRPr="008A0D45">
        <w:rPr>
          <w:spacing w:val="-2"/>
          <w:sz w:val="24"/>
          <w:szCs w:val="24"/>
        </w:rPr>
        <w:t xml:space="preserve"> </w:t>
      </w:r>
      <w:r w:rsidRPr="008A0D45">
        <w:rPr>
          <w:sz w:val="24"/>
          <w:szCs w:val="24"/>
        </w:rPr>
        <w:t>умениями:</w:t>
      </w:r>
    </w:p>
    <w:p w:rsidR="001511C1" w:rsidRPr="008A0D45" w:rsidRDefault="00194F02" w:rsidP="008A0D45">
      <w:pPr>
        <w:pStyle w:val="a0"/>
        <w:spacing w:line="276" w:lineRule="auto"/>
        <w:ind w:left="-142" w:firstLine="568"/>
      </w:pPr>
      <w:r w:rsidRPr="008A0D45">
        <w:t>понимать и использовать в устной и письменной речи наиболее употребительную тематическую</w:t>
      </w:r>
      <w:r w:rsidRPr="008A0D45">
        <w:rPr>
          <w:spacing w:val="1"/>
        </w:rPr>
        <w:t xml:space="preserve"> </w:t>
      </w:r>
      <w:r w:rsidRPr="008A0D45">
        <w:t>фоновую</w:t>
      </w:r>
      <w:r w:rsidRPr="008A0D45">
        <w:rPr>
          <w:spacing w:val="1"/>
        </w:rPr>
        <w:t xml:space="preserve"> </w:t>
      </w:r>
      <w:r w:rsidRPr="008A0D45">
        <w:t>лексику 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(основные</w:t>
      </w:r>
      <w:r w:rsidRPr="008A0D45">
        <w:rPr>
          <w:spacing w:val="-3"/>
        </w:rPr>
        <w:t xml:space="preserve"> </w:t>
      </w:r>
      <w:r w:rsidRPr="008A0D45">
        <w:t>национальные</w:t>
      </w:r>
      <w:r w:rsidRPr="008A0D45">
        <w:rPr>
          <w:spacing w:val="-2"/>
        </w:rPr>
        <w:t xml:space="preserve"> </w:t>
      </w:r>
      <w:r w:rsidRPr="008A0D45">
        <w:t>праздники, обычаи,</w:t>
      </w:r>
      <w:r w:rsidRPr="008A0D45">
        <w:rPr>
          <w:spacing w:val="-3"/>
        </w:rPr>
        <w:t xml:space="preserve"> </w:t>
      </w:r>
      <w:r w:rsidRPr="008A0D45">
        <w:t>традиции);</w:t>
      </w:r>
    </w:p>
    <w:p w:rsidR="001511C1" w:rsidRPr="008A0D45" w:rsidRDefault="00194F02" w:rsidP="008A0D45">
      <w:pPr>
        <w:pStyle w:val="a0"/>
        <w:spacing w:line="276" w:lineRule="auto"/>
        <w:ind w:left="-142" w:firstLine="568"/>
      </w:pPr>
      <w:r w:rsidRPr="008A0D45">
        <w:t>выражать</w:t>
      </w:r>
      <w:r w:rsidRPr="008A0D45">
        <w:rPr>
          <w:spacing w:val="-2"/>
        </w:rPr>
        <w:t xml:space="preserve"> </w:t>
      </w:r>
      <w:r w:rsidRPr="008A0D45">
        <w:t>модальные</w:t>
      </w:r>
      <w:r w:rsidRPr="008A0D45">
        <w:rPr>
          <w:spacing w:val="-5"/>
        </w:rPr>
        <w:t xml:space="preserve"> </w:t>
      </w:r>
      <w:r w:rsidRPr="008A0D45">
        <w:t>значения,</w:t>
      </w:r>
      <w:r w:rsidRPr="008A0D45">
        <w:rPr>
          <w:spacing w:val="-3"/>
        </w:rPr>
        <w:t xml:space="preserve"> </w:t>
      </w:r>
      <w:r w:rsidRPr="008A0D45">
        <w:t>чувства</w:t>
      </w:r>
      <w:r w:rsidRPr="008A0D45">
        <w:rPr>
          <w:spacing w:val="-3"/>
        </w:rPr>
        <w:t xml:space="preserve"> </w:t>
      </w:r>
      <w:r w:rsidRPr="008A0D45">
        <w:t>и</w:t>
      </w:r>
      <w:r w:rsidRPr="008A0D45">
        <w:rPr>
          <w:spacing w:val="-3"/>
        </w:rPr>
        <w:t xml:space="preserve"> </w:t>
      </w:r>
      <w:r w:rsidRPr="008A0D45">
        <w:t>эмоции;</w:t>
      </w:r>
    </w:p>
    <w:p w:rsidR="001511C1" w:rsidRPr="008A0D45" w:rsidRDefault="00194F02" w:rsidP="008A0D45">
      <w:pPr>
        <w:pStyle w:val="a0"/>
        <w:spacing w:before="1" w:line="276" w:lineRule="auto"/>
        <w:ind w:left="-142" w:firstLine="568"/>
      </w:pPr>
      <w:r w:rsidRPr="008A0D45">
        <w:t>иметь</w:t>
      </w:r>
      <w:r w:rsidRPr="008A0D45">
        <w:rPr>
          <w:spacing w:val="-3"/>
        </w:rPr>
        <w:t xml:space="preserve"> </w:t>
      </w:r>
      <w:r w:rsidRPr="008A0D45">
        <w:t>элементарные</w:t>
      </w:r>
      <w:r w:rsidRPr="008A0D45">
        <w:rPr>
          <w:spacing w:val="-6"/>
        </w:rPr>
        <w:t xml:space="preserve"> </w:t>
      </w:r>
      <w:r w:rsidRPr="008A0D45">
        <w:t>представления</w:t>
      </w:r>
      <w:r w:rsidRPr="008A0D45">
        <w:rPr>
          <w:spacing w:val="-3"/>
        </w:rPr>
        <w:t xml:space="preserve"> </w:t>
      </w:r>
      <w:r w:rsidRPr="008A0D45">
        <w:t>о</w:t>
      </w:r>
      <w:r w:rsidRPr="008A0D45">
        <w:rPr>
          <w:spacing w:val="-4"/>
        </w:rPr>
        <w:t xml:space="preserve"> </w:t>
      </w:r>
      <w:r w:rsidRPr="008A0D45">
        <w:t>различных</w:t>
      </w:r>
      <w:r w:rsidRPr="008A0D45">
        <w:rPr>
          <w:spacing w:val="-2"/>
        </w:rPr>
        <w:t xml:space="preserve"> </w:t>
      </w:r>
      <w:r w:rsidRPr="008A0D45">
        <w:t>вариантах</w:t>
      </w:r>
      <w:r w:rsidRPr="008A0D45">
        <w:rPr>
          <w:spacing w:val="-2"/>
        </w:rPr>
        <w:t xml:space="preserve"> </w:t>
      </w:r>
      <w:r w:rsidRPr="008A0D45">
        <w:t>английского</w:t>
      </w:r>
      <w:r w:rsidRPr="008A0D45">
        <w:rPr>
          <w:spacing w:val="-4"/>
        </w:rPr>
        <w:t xml:space="preserve"> </w:t>
      </w:r>
      <w:r w:rsidRPr="008A0D45">
        <w:t>языка;</w:t>
      </w:r>
    </w:p>
    <w:p w:rsidR="001511C1" w:rsidRPr="008A0D45" w:rsidRDefault="00194F02" w:rsidP="008A0D45">
      <w:pPr>
        <w:pStyle w:val="a0"/>
        <w:spacing w:line="276" w:lineRule="auto"/>
        <w:ind w:left="-142" w:firstLine="568"/>
      </w:pPr>
      <w:r w:rsidRPr="008A0D45">
        <w:t>обладать базовыми знаниями о социокультурном портрете и культурном наследии родной страны</w:t>
      </w:r>
      <w:r w:rsidRPr="008A0D45">
        <w:rPr>
          <w:spacing w:val="1"/>
        </w:rPr>
        <w:t xml:space="preserve"> </w:t>
      </w:r>
      <w:r w:rsidRPr="008A0D45">
        <w:t>и страны (стран) изучаемого языка, представлять Россию и страну (страны) изучаемого языка,</w:t>
      </w:r>
      <w:r w:rsidRPr="008A0D45">
        <w:rPr>
          <w:spacing w:val="1"/>
        </w:rPr>
        <w:t xml:space="preserve"> </w:t>
      </w:r>
      <w:r w:rsidRPr="008A0D45">
        <w:t>оказывать помощь</w:t>
      </w:r>
      <w:r w:rsidRPr="008A0D45">
        <w:rPr>
          <w:spacing w:val="-1"/>
        </w:rPr>
        <w:t xml:space="preserve"> </w:t>
      </w:r>
      <w:r w:rsidRPr="008A0D45">
        <w:t>иностранным</w:t>
      </w:r>
      <w:r w:rsidRPr="008A0D45">
        <w:rPr>
          <w:spacing w:val="-1"/>
        </w:rPr>
        <w:t xml:space="preserve"> </w:t>
      </w:r>
      <w:r w:rsidRPr="008A0D45">
        <w:t>гостям</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повседневного</w:t>
      </w:r>
      <w:r w:rsidRPr="008A0D45">
        <w:rPr>
          <w:spacing w:val="-1"/>
        </w:rPr>
        <w:t xml:space="preserve"> </w:t>
      </w:r>
      <w:r w:rsidRPr="008A0D45">
        <w:t>общения;</w:t>
      </w:r>
    </w:p>
    <w:p w:rsidR="001511C1" w:rsidRPr="008A0D45" w:rsidRDefault="00194F02" w:rsidP="008A0D45">
      <w:pPr>
        <w:pStyle w:val="a5"/>
        <w:numPr>
          <w:ilvl w:val="0"/>
          <w:numId w:val="31"/>
        </w:numPr>
        <w:tabs>
          <w:tab w:val="left" w:pos="384"/>
        </w:tabs>
        <w:spacing w:line="276" w:lineRule="auto"/>
        <w:ind w:left="-142" w:firstLine="568"/>
        <w:rPr>
          <w:sz w:val="24"/>
          <w:szCs w:val="24"/>
        </w:rPr>
      </w:pPr>
      <w:r w:rsidRPr="008A0D45">
        <w:rPr>
          <w:sz w:val="24"/>
          <w:szCs w:val="24"/>
        </w:rPr>
        <w:t>владеть компенсаторными умениями: использовать при говорении переспрос, использовать при</w:t>
      </w:r>
      <w:r w:rsidRPr="008A0D45">
        <w:rPr>
          <w:spacing w:val="-57"/>
          <w:sz w:val="24"/>
          <w:szCs w:val="24"/>
        </w:rPr>
        <w:t xml:space="preserve"> </w:t>
      </w:r>
      <w:r w:rsidRPr="008A0D45">
        <w:rPr>
          <w:sz w:val="24"/>
          <w:szCs w:val="24"/>
        </w:rPr>
        <w:t>говорении и письме перифраз (толкование), синонимические средства, описание предмета вместо</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названия, при</w:t>
      </w:r>
      <w:r w:rsidRPr="008A0D45">
        <w:rPr>
          <w:spacing w:val="1"/>
          <w:sz w:val="24"/>
          <w:szCs w:val="24"/>
        </w:rPr>
        <w:t xml:space="preserve"> </w:t>
      </w:r>
      <w:r w:rsidRPr="008A0D45">
        <w:rPr>
          <w:sz w:val="24"/>
          <w:szCs w:val="24"/>
        </w:rPr>
        <w:t>чтении и</w:t>
      </w:r>
      <w:r w:rsidRPr="008A0D45">
        <w:rPr>
          <w:spacing w:val="1"/>
          <w:sz w:val="24"/>
          <w:szCs w:val="24"/>
        </w:rPr>
        <w:t xml:space="preserve"> </w:t>
      </w:r>
      <w:r w:rsidRPr="008A0D45">
        <w:rPr>
          <w:sz w:val="24"/>
          <w:szCs w:val="24"/>
        </w:rPr>
        <w:t>аудировании</w:t>
      </w:r>
      <w:r w:rsidRPr="008A0D45">
        <w:rPr>
          <w:spacing w:val="1"/>
          <w:sz w:val="24"/>
          <w:szCs w:val="24"/>
        </w:rPr>
        <w:t xml:space="preserve"> </w:t>
      </w:r>
      <w:r w:rsidRPr="008A0D45">
        <w:rPr>
          <w:sz w:val="24"/>
          <w:szCs w:val="24"/>
        </w:rPr>
        <w:t>– языковую</w:t>
      </w:r>
      <w:r w:rsidRPr="008A0D45">
        <w:rPr>
          <w:spacing w:val="1"/>
          <w:sz w:val="24"/>
          <w:szCs w:val="24"/>
        </w:rPr>
        <w:t xml:space="preserve"> </w:t>
      </w:r>
      <w:r w:rsidRPr="008A0D45">
        <w:rPr>
          <w:sz w:val="24"/>
          <w:szCs w:val="24"/>
        </w:rPr>
        <w:t>догадку,</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1"/>
          <w:sz w:val="24"/>
          <w:szCs w:val="24"/>
        </w:rPr>
        <w:t xml:space="preserve"> </w:t>
      </w:r>
      <w:r w:rsidRPr="008A0D45">
        <w:rPr>
          <w:sz w:val="24"/>
          <w:szCs w:val="24"/>
        </w:rPr>
        <w:t>контекстуальную,</w:t>
      </w:r>
      <w:r w:rsidRPr="008A0D45">
        <w:rPr>
          <w:spacing w:val="1"/>
          <w:sz w:val="24"/>
          <w:szCs w:val="24"/>
        </w:rPr>
        <w:t xml:space="preserve"> </w:t>
      </w:r>
      <w:r w:rsidRPr="008A0D45">
        <w:rPr>
          <w:sz w:val="24"/>
          <w:szCs w:val="24"/>
        </w:rPr>
        <w:t>игнорировать информацию, не являющуюся необходимой для понимания основного содержания,</w:t>
      </w:r>
      <w:r w:rsidRPr="008A0D45">
        <w:rPr>
          <w:spacing w:val="1"/>
          <w:sz w:val="24"/>
          <w:szCs w:val="24"/>
        </w:rPr>
        <w:t xml:space="preserve"> </w:t>
      </w:r>
      <w:r w:rsidRPr="008A0D45">
        <w:rPr>
          <w:sz w:val="24"/>
          <w:szCs w:val="24"/>
        </w:rPr>
        <w:t>прочитанного</w:t>
      </w:r>
      <w:r w:rsidRPr="008A0D45">
        <w:rPr>
          <w:spacing w:val="-3"/>
          <w:sz w:val="24"/>
          <w:szCs w:val="24"/>
        </w:rPr>
        <w:t xml:space="preserve"> </w:t>
      </w:r>
      <w:r w:rsidRPr="008A0D45">
        <w:rPr>
          <w:sz w:val="24"/>
          <w:szCs w:val="24"/>
        </w:rPr>
        <w:t>(прослушанного)</w:t>
      </w:r>
      <w:r w:rsidRPr="008A0D45">
        <w:rPr>
          <w:spacing w:val="-3"/>
          <w:sz w:val="24"/>
          <w:szCs w:val="24"/>
        </w:rPr>
        <w:t xml:space="preserve"> </w:t>
      </w:r>
      <w:r w:rsidRPr="008A0D45">
        <w:rPr>
          <w:sz w:val="24"/>
          <w:szCs w:val="24"/>
        </w:rPr>
        <w:t>текста</w:t>
      </w:r>
      <w:r w:rsidRPr="008A0D45">
        <w:rPr>
          <w:spacing w:val="-2"/>
          <w:sz w:val="24"/>
          <w:szCs w:val="24"/>
        </w:rPr>
        <w:t xml:space="preserve"> </w:t>
      </w:r>
      <w:r w:rsidRPr="008A0D45">
        <w:rPr>
          <w:sz w:val="24"/>
          <w:szCs w:val="24"/>
        </w:rPr>
        <w:t>или</w:t>
      </w:r>
      <w:r w:rsidRPr="008A0D45">
        <w:rPr>
          <w:spacing w:val="-2"/>
          <w:sz w:val="24"/>
          <w:szCs w:val="24"/>
        </w:rPr>
        <w:t xml:space="preserve"> </w:t>
      </w:r>
      <w:r w:rsidRPr="008A0D45">
        <w:rPr>
          <w:sz w:val="24"/>
          <w:szCs w:val="24"/>
        </w:rPr>
        <w:t>для</w:t>
      </w:r>
      <w:r w:rsidRPr="008A0D45">
        <w:rPr>
          <w:spacing w:val="-2"/>
          <w:sz w:val="24"/>
          <w:szCs w:val="24"/>
        </w:rPr>
        <w:t xml:space="preserve"> </w:t>
      </w:r>
      <w:r w:rsidRPr="008A0D45">
        <w:rPr>
          <w:sz w:val="24"/>
          <w:szCs w:val="24"/>
        </w:rPr>
        <w:t>нахождения</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тексте</w:t>
      </w:r>
      <w:r w:rsidRPr="008A0D45">
        <w:rPr>
          <w:spacing w:val="-2"/>
          <w:sz w:val="24"/>
          <w:szCs w:val="24"/>
        </w:rPr>
        <w:t xml:space="preserve"> </w:t>
      </w:r>
      <w:r w:rsidRPr="008A0D45">
        <w:rPr>
          <w:sz w:val="24"/>
          <w:szCs w:val="24"/>
        </w:rPr>
        <w:t>запрашиваемой</w:t>
      </w:r>
      <w:r w:rsidRPr="008A0D45">
        <w:rPr>
          <w:spacing w:val="-2"/>
          <w:sz w:val="24"/>
          <w:szCs w:val="24"/>
        </w:rPr>
        <w:t xml:space="preserve"> </w:t>
      </w:r>
      <w:r w:rsidRPr="008A0D45">
        <w:rPr>
          <w:sz w:val="24"/>
          <w:szCs w:val="24"/>
        </w:rPr>
        <w:t>информации;</w:t>
      </w:r>
    </w:p>
    <w:p w:rsidR="001511C1" w:rsidRPr="008A0D45" w:rsidRDefault="00194F02" w:rsidP="008A0D45">
      <w:pPr>
        <w:pStyle w:val="a5"/>
        <w:numPr>
          <w:ilvl w:val="0"/>
          <w:numId w:val="31"/>
        </w:numPr>
        <w:tabs>
          <w:tab w:val="left" w:pos="408"/>
        </w:tabs>
        <w:spacing w:line="276" w:lineRule="auto"/>
        <w:ind w:left="-142" w:firstLine="568"/>
        <w:rPr>
          <w:sz w:val="24"/>
          <w:szCs w:val="24"/>
        </w:rPr>
      </w:pPr>
      <w:r w:rsidRPr="008A0D45">
        <w:rPr>
          <w:sz w:val="24"/>
          <w:szCs w:val="24"/>
        </w:rPr>
        <w:t>рассматривать несколько вариантов решения коммуникативной задачи в продуктивных видах</w:t>
      </w:r>
      <w:r w:rsidRPr="008A0D45">
        <w:rPr>
          <w:spacing w:val="1"/>
          <w:sz w:val="24"/>
          <w:szCs w:val="24"/>
        </w:rPr>
        <w:t xml:space="preserve"> </w:t>
      </w:r>
      <w:r w:rsidRPr="008A0D45">
        <w:rPr>
          <w:sz w:val="24"/>
          <w:szCs w:val="24"/>
        </w:rPr>
        <w:t>речевой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(говорении и</w:t>
      </w:r>
      <w:r w:rsidRPr="008A0D45">
        <w:rPr>
          <w:spacing w:val="-2"/>
          <w:sz w:val="24"/>
          <w:szCs w:val="24"/>
        </w:rPr>
        <w:t xml:space="preserve"> </w:t>
      </w:r>
      <w:r w:rsidRPr="008A0D45">
        <w:rPr>
          <w:sz w:val="24"/>
          <w:szCs w:val="24"/>
        </w:rPr>
        <w:t>письменной</w:t>
      </w:r>
      <w:r w:rsidRPr="008A0D45">
        <w:rPr>
          <w:spacing w:val="-1"/>
          <w:sz w:val="24"/>
          <w:szCs w:val="24"/>
        </w:rPr>
        <w:t xml:space="preserve"> </w:t>
      </w:r>
      <w:r w:rsidRPr="008A0D45">
        <w:rPr>
          <w:sz w:val="24"/>
          <w:szCs w:val="24"/>
        </w:rPr>
        <w:t>речи);</w:t>
      </w:r>
    </w:p>
    <w:p w:rsidR="001511C1" w:rsidRPr="008A0D45" w:rsidRDefault="00194F02" w:rsidP="008A0D45">
      <w:pPr>
        <w:pStyle w:val="a5"/>
        <w:numPr>
          <w:ilvl w:val="0"/>
          <w:numId w:val="31"/>
        </w:numPr>
        <w:tabs>
          <w:tab w:val="left" w:pos="386"/>
        </w:tabs>
        <w:spacing w:before="1" w:line="276" w:lineRule="auto"/>
        <w:ind w:left="-142" w:firstLine="568"/>
        <w:rPr>
          <w:sz w:val="24"/>
          <w:szCs w:val="24"/>
        </w:rPr>
      </w:pPr>
      <w:r w:rsidRPr="008A0D45">
        <w:rPr>
          <w:sz w:val="24"/>
          <w:szCs w:val="24"/>
        </w:rPr>
        <w:t>участвовать в несложных учебных проектах с использованием материалов на английском языке</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применением</w:t>
      </w:r>
      <w:r w:rsidRPr="008A0D45">
        <w:rPr>
          <w:spacing w:val="1"/>
          <w:sz w:val="24"/>
          <w:szCs w:val="24"/>
        </w:rPr>
        <w:t xml:space="preserve"> </w:t>
      </w:r>
      <w:r w:rsidRPr="008A0D45">
        <w:rPr>
          <w:sz w:val="24"/>
          <w:szCs w:val="24"/>
        </w:rPr>
        <w:t>информационно-коммуникативных</w:t>
      </w:r>
      <w:r w:rsidRPr="008A0D45">
        <w:rPr>
          <w:spacing w:val="1"/>
          <w:sz w:val="24"/>
          <w:szCs w:val="24"/>
        </w:rPr>
        <w:t xml:space="preserve"> </w:t>
      </w:r>
      <w:r w:rsidRPr="008A0D45">
        <w:rPr>
          <w:sz w:val="24"/>
          <w:szCs w:val="24"/>
        </w:rPr>
        <w:t>технологий,</w:t>
      </w:r>
      <w:r w:rsidRPr="008A0D45">
        <w:rPr>
          <w:spacing w:val="1"/>
          <w:sz w:val="24"/>
          <w:szCs w:val="24"/>
        </w:rPr>
        <w:t xml:space="preserve"> </w:t>
      </w:r>
      <w:r w:rsidRPr="008A0D45">
        <w:rPr>
          <w:sz w:val="24"/>
          <w:szCs w:val="24"/>
        </w:rPr>
        <w:t>соблюдая</w:t>
      </w:r>
      <w:r w:rsidRPr="008A0D45">
        <w:rPr>
          <w:spacing w:val="1"/>
          <w:sz w:val="24"/>
          <w:szCs w:val="24"/>
        </w:rPr>
        <w:t xml:space="preserve"> </w:t>
      </w:r>
      <w:r w:rsidRPr="008A0D45">
        <w:rPr>
          <w:sz w:val="24"/>
          <w:szCs w:val="24"/>
        </w:rPr>
        <w:t>правила</w:t>
      </w:r>
      <w:r w:rsidRPr="008A0D45">
        <w:rPr>
          <w:spacing w:val="1"/>
          <w:sz w:val="24"/>
          <w:szCs w:val="24"/>
        </w:rPr>
        <w:t xml:space="preserve"> </w:t>
      </w:r>
      <w:r w:rsidRPr="008A0D45">
        <w:rPr>
          <w:sz w:val="24"/>
          <w:szCs w:val="24"/>
        </w:rPr>
        <w:t>информационной</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работе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сети Интернет;</w:t>
      </w:r>
    </w:p>
    <w:p w:rsidR="001511C1" w:rsidRPr="008A0D45" w:rsidRDefault="00194F02" w:rsidP="008A0D45">
      <w:pPr>
        <w:pStyle w:val="a5"/>
        <w:numPr>
          <w:ilvl w:val="0"/>
          <w:numId w:val="31"/>
        </w:numPr>
        <w:tabs>
          <w:tab w:val="left" w:pos="432"/>
        </w:tabs>
        <w:spacing w:line="276" w:lineRule="auto"/>
        <w:ind w:left="-142" w:firstLine="568"/>
        <w:rPr>
          <w:sz w:val="24"/>
          <w:szCs w:val="24"/>
        </w:rPr>
      </w:pPr>
      <w:r w:rsidRPr="008A0D45">
        <w:rPr>
          <w:sz w:val="24"/>
          <w:szCs w:val="24"/>
        </w:rPr>
        <w:t>использовать иноязычные словари и справочники, в том числе информационно-справочные</w:t>
      </w:r>
      <w:r w:rsidRPr="008A0D45">
        <w:rPr>
          <w:spacing w:val="1"/>
          <w:sz w:val="24"/>
          <w:szCs w:val="24"/>
        </w:rPr>
        <w:t xml:space="preserve"> </w:t>
      </w:r>
      <w:r w:rsidRPr="008A0D45">
        <w:rPr>
          <w:sz w:val="24"/>
          <w:szCs w:val="24"/>
        </w:rPr>
        <w:t>системы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электронной</w:t>
      </w:r>
      <w:r w:rsidRPr="008A0D45">
        <w:rPr>
          <w:spacing w:val="-2"/>
          <w:sz w:val="24"/>
          <w:szCs w:val="24"/>
        </w:rPr>
        <w:t xml:space="preserve"> </w:t>
      </w:r>
      <w:r w:rsidRPr="008A0D45">
        <w:rPr>
          <w:sz w:val="24"/>
          <w:szCs w:val="24"/>
        </w:rPr>
        <w:t>форме;</w:t>
      </w:r>
    </w:p>
    <w:p w:rsidR="001511C1" w:rsidRPr="008A0D45" w:rsidRDefault="00194F02" w:rsidP="008A0D45">
      <w:pPr>
        <w:pStyle w:val="a5"/>
        <w:numPr>
          <w:ilvl w:val="0"/>
          <w:numId w:val="31"/>
        </w:numPr>
        <w:tabs>
          <w:tab w:val="left" w:pos="590"/>
        </w:tabs>
        <w:spacing w:line="276" w:lineRule="auto"/>
        <w:ind w:left="-142" w:firstLine="568"/>
        <w:rPr>
          <w:sz w:val="24"/>
          <w:szCs w:val="24"/>
        </w:rPr>
      </w:pPr>
      <w:r w:rsidRPr="008A0D45">
        <w:rPr>
          <w:sz w:val="24"/>
          <w:szCs w:val="24"/>
        </w:rPr>
        <w:t>достигать</w:t>
      </w:r>
      <w:r w:rsidRPr="008A0D45">
        <w:rPr>
          <w:spacing w:val="1"/>
          <w:sz w:val="24"/>
          <w:szCs w:val="24"/>
        </w:rPr>
        <w:t xml:space="preserve"> </w:t>
      </w:r>
      <w:r w:rsidRPr="008A0D45">
        <w:rPr>
          <w:sz w:val="24"/>
          <w:szCs w:val="24"/>
        </w:rPr>
        <w:t>взаимопонимания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устного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письменного</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носителями</w:t>
      </w:r>
      <w:r w:rsidRPr="008A0D45">
        <w:rPr>
          <w:spacing w:val="1"/>
          <w:sz w:val="24"/>
          <w:szCs w:val="24"/>
        </w:rPr>
        <w:t xml:space="preserve"> </w:t>
      </w:r>
      <w:r w:rsidRPr="008A0D45">
        <w:rPr>
          <w:sz w:val="24"/>
          <w:szCs w:val="24"/>
        </w:rPr>
        <w:t>иностранного</w:t>
      </w:r>
      <w:r w:rsidRPr="008A0D45">
        <w:rPr>
          <w:spacing w:val="-1"/>
          <w:sz w:val="24"/>
          <w:szCs w:val="24"/>
        </w:rPr>
        <w:t xml:space="preserve"> </w:t>
      </w:r>
      <w:r w:rsidRPr="008A0D45">
        <w:rPr>
          <w:sz w:val="24"/>
          <w:szCs w:val="24"/>
        </w:rPr>
        <w:t>языка, людьми другой культуры;</w:t>
      </w:r>
    </w:p>
    <w:p w:rsidR="001511C1" w:rsidRPr="008A0D45" w:rsidRDefault="00194F02" w:rsidP="008A0D45">
      <w:pPr>
        <w:pStyle w:val="a5"/>
        <w:numPr>
          <w:ilvl w:val="0"/>
          <w:numId w:val="31"/>
        </w:numPr>
        <w:tabs>
          <w:tab w:val="left" w:pos="504"/>
        </w:tabs>
        <w:spacing w:line="276" w:lineRule="auto"/>
        <w:ind w:left="-142" w:firstLine="568"/>
        <w:rPr>
          <w:sz w:val="24"/>
          <w:szCs w:val="24"/>
        </w:rPr>
      </w:pPr>
      <w:r w:rsidRPr="008A0D45">
        <w:rPr>
          <w:sz w:val="24"/>
          <w:szCs w:val="24"/>
        </w:rPr>
        <w:t xml:space="preserve">сравнивать (в том числе устанавливать основания для сравнения) объекты, </w:t>
      </w:r>
      <w:r w:rsidRPr="008A0D45">
        <w:rPr>
          <w:sz w:val="24"/>
          <w:szCs w:val="24"/>
        </w:rPr>
        <w:lastRenderedPageBreak/>
        <w:t>явления, процессы,</w:t>
      </w:r>
      <w:r w:rsidRPr="008A0D45">
        <w:rPr>
          <w:spacing w:val="1"/>
          <w:sz w:val="24"/>
          <w:szCs w:val="24"/>
        </w:rPr>
        <w:t xml:space="preserve"> </w:t>
      </w:r>
      <w:r w:rsidRPr="008A0D45">
        <w:rPr>
          <w:sz w:val="24"/>
          <w:szCs w:val="24"/>
        </w:rPr>
        <w:t>их</w:t>
      </w:r>
      <w:r w:rsidRPr="008A0D45">
        <w:rPr>
          <w:spacing w:val="-2"/>
          <w:sz w:val="24"/>
          <w:szCs w:val="24"/>
        </w:rPr>
        <w:t xml:space="preserve"> </w:t>
      </w:r>
      <w:r w:rsidRPr="008A0D45">
        <w:rPr>
          <w:sz w:val="24"/>
          <w:szCs w:val="24"/>
        </w:rPr>
        <w:t>элементы и основные</w:t>
      </w:r>
      <w:r w:rsidRPr="008A0D45">
        <w:rPr>
          <w:spacing w:val="-1"/>
          <w:sz w:val="24"/>
          <w:szCs w:val="24"/>
        </w:rPr>
        <w:t xml:space="preserve"> </w:t>
      </w:r>
      <w:r w:rsidRPr="008A0D45">
        <w:rPr>
          <w:sz w:val="24"/>
          <w:szCs w:val="24"/>
        </w:rPr>
        <w:t>функции в</w:t>
      </w:r>
      <w:r w:rsidRPr="008A0D45">
        <w:rPr>
          <w:spacing w:val="-2"/>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изученной тематики.</w:t>
      </w:r>
    </w:p>
    <w:p w:rsidR="001511C1" w:rsidRPr="008A0D45" w:rsidRDefault="00194F02" w:rsidP="008A0D45">
      <w:pPr>
        <w:spacing w:before="5" w:line="276" w:lineRule="auto"/>
        <w:ind w:left="-142" w:firstLine="568"/>
        <w:jc w:val="both"/>
        <w:rPr>
          <w:b/>
          <w:sz w:val="24"/>
          <w:szCs w:val="24"/>
        </w:rPr>
      </w:pPr>
      <w:r w:rsidRPr="008A0D45">
        <w:rPr>
          <w:b/>
          <w:color w:val="242424"/>
          <w:spacing w:val="-2"/>
          <w:sz w:val="24"/>
          <w:szCs w:val="24"/>
        </w:rPr>
        <w:t>2.Содержание</w:t>
      </w:r>
      <w:r w:rsidRPr="008A0D45">
        <w:rPr>
          <w:b/>
          <w:color w:val="242424"/>
          <w:spacing w:val="-12"/>
          <w:sz w:val="24"/>
          <w:szCs w:val="24"/>
        </w:rPr>
        <w:t xml:space="preserve"> </w:t>
      </w:r>
      <w:r w:rsidRPr="008A0D45">
        <w:rPr>
          <w:b/>
          <w:color w:val="242424"/>
          <w:spacing w:val="-2"/>
          <w:sz w:val="24"/>
          <w:szCs w:val="24"/>
        </w:rPr>
        <w:t>учебного</w:t>
      </w:r>
      <w:r w:rsidRPr="008A0D45">
        <w:rPr>
          <w:b/>
          <w:color w:val="242424"/>
          <w:spacing w:val="-11"/>
          <w:sz w:val="24"/>
          <w:szCs w:val="24"/>
        </w:rPr>
        <w:t xml:space="preserve"> </w:t>
      </w:r>
      <w:r w:rsidRPr="008A0D45">
        <w:rPr>
          <w:b/>
          <w:color w:val="242424"/>
          <w:spacing w:val="-1"/>
          <w:sz w:val="24"/>
          <w:szCs w:val="24"/>
        </w:rPr>
        <w:t>предмета</w:t>
      </w:r>
      <w:r w:rsidRPr="008A0D45">
        <w:rPr>
          <w:b/>
          <w:color w:val="242424"/>
          <w:spacing w:val="-57"/>
          <w:sz w:val="24"/>
          <w:szCs w:val="24"/>
        </w:rPr>
        <w:t xml:space="preserve"> </w:t>
      </w:r>
      <w:r w:rsidRPr="008A0D45">
        <w:rPr>
          <w:b/>
          <w:color w:val="242424"/>
          <w:sz w:val="24"/>
          <w:szCs w:val="24"/>
        </w:rPr>
        <w:t>5-й</w:t>
      </w:r>
      <w:r w:rsidRPr="008A0D45">
        <w:rPr>
          <w:b/>
          <w:color w:val="242424"/>
          <w:spacing w:val="-5"/>
          <w:sz w:val="24"/>
          <w:szCs w:val="24"/>
        </w:rPr>
        <w:t xml:space="preserve"> </w:t>
      </w:r>
      <w:r w:rsidRPr="008A0D45">
        <w:rPr>
          <w:b/>
          <w:color w:val="242424"/>
          <w:sz w:val="24"/>
          <w:szCs w:val="24"/>
        </w:rPr>
        <w:t>класс</w:t>
      </w:r>
    </w:p>
    <w:p w:rsidR="001511C1" w:rsidRPr="008A0D45" w:rsidRDefault="00194F02" w:rsidP="008A0D45">
      <w:pPr>
        <w:spacing w:line="276" w:lineRule="auto"/>
        <w:ind w:left="-142" w:firstLine="568"/>
        <w:jc w:val="both"/>
        <w:rPr>
          <w:b/>
          <w:sz w:val="24"/>
          <w:szCs w:val="24"/>
        </w:rPr>
      </w:pPr>
      <w:r w:rsidRPr="008A0D45">
        <w:rPr>
          <w:b/>
          <w:sz w:val="24"/>
          <w:szCs w:val="24"/>
        </w:rPr>
        <w:t>Коммуникативные</w:t>
      </w:r>
      <w:r w:rsidRPr="008A0D45">
        <w:rPr>
          <w:b/>
          <w:spacing w:val="-5"/>
          <w:sz w:val="24"/>
          <w:szCs w:val="24"/>
        </w:rPr>
        <w:t xml:space="preserve"> </w:t>
      </w:r>
      <w:r w:rsidRPr="008A0D45">
        <w:rPr>
          <w:b/>
          <w:sz w:val="24"/>
          <w:szCs w:val="24"/>
        </w:rPr>
        <w:t>умения</w:t>
      </w:r>
    </w:p>
    <w:p w:rsidR="001511C1" w:rsidRPr="008A0D45" w:rsidRDefault="00194F02" w:rsidP="008A0D45">
      <w:pPr>
        <w:pStyle w:val="a0"/>
        <w:spacing w:line="276" w:lineRule="auto"/>
        <w:ind w:left="-142" w:firstLine="568"/>
      </w:pPr>
      <w:r w:rsidRPr="008A0D45">
        <w:t>Формирование</w:t>
      </w:r>
      <w:r w:rsidRPr="008A0D45">
        <w:rPr>
          <w:spacing w:val="52"/>
        </w:rPr>
        <w:t xml:space="preserve"> </w:t>
      </w:r>
      <w:r w:rsidRPr="008A0D45">
        <w:t>умения</w:t>
      </w:r>
      <w:r w:rsidRPr="008A0D45">
        <w:rPr>
          <w:spacing w:val="50"/>
        </w:rPr>
        <w:t xml:space="preserve"> </w:t>
      </w:r>
      <w:r w:rsidRPr="008A0D45">
        <w:t>общаться</w:t>
      </w:r>
      <w:r w:rsidRPr="008A0D45">
        <w:rPr>
          <w:spacing w:val="50"/>
        </w:rPr>
        <w:t xml:space="preserve"> </w:t>
      </w:r>
      <w:r w:rsidRPr="008A0D45">
        <w:t>в</w:t>
      </w:r>
      <w:r w:rsidRPr="008A0D45">
        <w:rPr>
          <w:spacing w:val="54"/>
        </w:rPr>
        <w:t xml:space="preserve"> </w:t>
      </w:r>
      <w:r w:rsidRPr="008A0D45">
        <w:t>устной</w:t>
      </w:r>
      <w:r w:rsidRPr="008A0D45">
        <w:rPr>
          <w:spacing w:val="51"/>
        </w:rPr>
        <w:t xml:space="preserve"> </w:t>
      </w:r>
      <w:r w:rsidRPr="008A0D45">
        <w:t>и</w:t>
      </w:r>
      <w:r w:rsidRPr="008A0D45">
        <w:rPr>
          <w:spacing w:val="51"/>
        </w:rPr>
        <w:t xml:space="preserve"> </w:t>
      </w:r>
      <w:r w:rsidRPr="008A0D45">
        <w:t>письменной</w:t>
      </w:r>
      <w:r w:rsidRPr="008A0D45">
        <w:rPr>
          <w:spacing w:val="51"/>
        </w:rPr>
        <w:t xml:space="preserve"> </w:t>
      </w:r>
      <w:r w:rsidRPr="008A0D45">
        <w:t>форме,</w:t>
      </w:r>
      <w:r w:rsidRPr="008A0D45">
        <w:rPr>
          <w:spacing w:val="50"/>
        </w:rPr>
        <w:t xml:space="preserve"> </w:t>
      </w:r>
      <w:r w:rsidRPr="008A0D45">
        <w:t>используя</w:t>
      </w:r>
      <w:r w:rsidRPr="008A0D45">
        <w:rPr>
          <w:spacing w:val="52"/>
        </w:rPr>
        <w:t xml:space="preserve"> </w:t>
      </w:r>
      <w:r w:rsidRPr="008A0D45">
        <w:t>рецептивные</w:t>
      </w:r>
      <w:r w:rsidRPr="008A0D45">
        <w:rPr>
          <w:spacing w:val="49"/>
        </w:rPr>
        <w:t xml:space="preserve"> </w:t>
      </w:r>
      <w:r w:rsidRPr="008A0D45">
        <w:t>и</w:t>
      </w:r>
      <w:r w:rsidRPr="008A0D45">
        <w:rPr>
          <w:spacing w:val="-57"/>
        </w:rPr>
        <w:t xml:space="preserve"> </w:t>
      </w:r>
      <w:r w:rsidRPr="008A0D45">
        <w:t>продуктивные</w:t>
      </w:r>
      <w:r w:rsidRPr="008A0D45">
        <w:rPr>
          <w:spacing w:val="-3"/>
        </w:rPr>
        <w:t xml:space="preserve"> </w:t>
      </w:r>
      <w:r w:rsidRPr="008A0D45">
        <w:t>виды</w:t>
      </w:r>
      <w:r w:rsidRPr="008A0D45">
        <w:rPr>
          <w:spacing w:val="-1"/>
        </w:rPr>
        <w:t xml:space="preserve"> </w:t>
      </w:r>
      <w:r w:rsidRPr="008A0D45">
        <w:t>речевой</w:t>
      </w:r>
      <w:r w:rsidRPr="008A0D45">
        <w:rPr>
          <w:spacing w:val="-1"/>
        </w:rPr>
        <w:t xml:space="preserve"> </w:t>
      </w:r>
      <w:r w:rsidRPr="008A0D45">
        <w:t>деятельности</w:t>
      </w:r>
      <w:r w:rsidRPr="008A0D45">
        <w:rPr>
          <w:spacing w:val="1"/>
        </w:rPr>
        <w:t xml:space="preserve"> </w:t>
      </w:r>
      <w:r w:rsidRPr="008A0D45">
        <w:t>в</w:t>
      </w:r>
      <w:r w:rsidRPr="008A0D45">
        <w:rPr>
          <w:spacing w:val="-2"/>
        </w:rPr>
        <w:t xml:space="preserve"> </w:t>
      </w:r>
      <w:r w:rsidRPr="008A0D45">
        <w:t>рамках</w:t>
      </w:r>
      <w:r w:rsidRPr="008A0D45">
        <w:rPr>
          <w:spacing w:val="1"/>
        </w:rPr>
        <w:t xml:space="preserve"> </w:t>
      </w:r>
      <w:r w:rsidRPr="008A0D45">
        <w:t>тематического 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Моя семья. Мои друзья. Семейные праздники: день рождения, Новый год.</w:t>
      </w:r>
      <w:r w:rsidRPr="008A0D45">
        <w:rPr>
          <w:spacing w:val="-57"/>
        </w:rPr>
        <w:t xml:space="preserve"> </w:t>
      </w:r>
      <w:r w:rsidRPr="008A0D45">
        <w:t>Внешность и</w:t>
      </w:r>
      <w:r w:rsidRPr="008A0D45">
        <w:rPr>
          <w:spacing w:val="-2"/>
        </w:rPr>
        <w:t xml:space="preserve"> </w:t>
      </w:r>
      <w:r w:rsidRPr="008A0D45">
        <w:t>характер</w:t>
      </w:r>
      <w:r w:rsidRPr="008A0D45">
        <w:rPr>
          <w:spacing w:val="-1"/>
        </w:rPr>
        <w:t xml:space="preserve"> </w:t>
      </w:r>
      <w:r w:rsidRPr="008A0D45">
        <w:t>человека</w:t>
      </w:r>
      <w:r w:rsidRPr="008A0D45">
        <w:rPr>
          <w:spacing w:val="-1"/>
        </w:rPr>
        <w:t xml:space="preserve"> </w:t>
      </w:r>
      <w:r w:rsidRPr="008A0D45">
        <w:t>(литературного</w:t>
      </w:r>
      <w:r w:rsidRPr="008A0D45">
        <w:rPr>
          <w:spacing w:val="-1"/>
        </w:rPr>
        <w:t xml:space="preserve"> </w:t>
      </w:r>
      <w:r w:rsidRPr="008A0D45">
        <w:t>персонажа).</w:t>
      </w:r>
    </w:p>
    <w:p w:rsidR="001511C1" w:rsidRPr="008A0D45" w:rsidRDefault="00194F02" w:rsidP="008A0D45">
      <w:pPr>
        <w:pStyle w:val="a0"/>
        <w:spacing w:line="276" w:lineRule="auto"/>
        <w:ind w:left="-142" w:firstLine="568"/>
      </w:pPr>
      <w:r w:rsidRPr="008A0D45">
        <w:t>Досуг</w:t>
      </w:r>
      <w:r w:rsidRPr="008A0D45">
        <w:rPr>
          <w:spacing w:val="-4"/>
        </w:rPr>
        <w:t xml:space="preserve"> </w:t>
      </w:r>
      <w:r w:rsidRPr="008A0D45">
        <w:t>и увлечения</w:t>
      </w:r>
      <w:r w:rsidRPr="008A0D45">
        <w:rPr>
          <w:spacing w:val="-2"/>
        </w:rPr>
        <w:t xml:space="preserve"> </w:t>
      </w:r>
      <w:r w:rsidRPr="008A0D45">
        <w:t>(хобби)</w:t>
      </w:r>
      <w:r w:rsidRPr="008A0D45">
        <w:rPr>
          <w:spacing w:val="-3"/>
        </w:rPr>
        <w:t xml:space="preserve"> </w:t>
      </w:r>
      <w:r w:rsidRPr="008A0D45">
        <w:t>современного</w:t>
      </w:r>
      <w:r w:rsidRPr="008A0D45">
        <w:rPr>
          <w:spacing w:val="-3"/>
        </w:rPr>
        <w:t xml:space="preserve"> </w:t>
      </w:r>
      <w:r w:rsidRPr="008A0D45">
        <w:t>подростка</w:t>
      </w:r>
      <w:r w:rsidRPr="008A0D45">
        <w:rPr>
          <w:spacing w:val="-3"/>
        </w:rPr>
        <w:t xml:space="preserve"> </w:t>
      </w:r>
      <w:r w:rsidRPr="008A0D45">
        <w:t>(чтение,</w:t>
      </w:r>
      <w:r w:rsidRPr="008A0D45">
        <w:rPr>
          <w:spacing w:val="-3"/>
        </w:rPr>
        <w:t xml:space="preserve"> </w:t>
      </w:r>
      <w:r w:rsidRPr="008A0D45">
        <w:t>кино,</w:t>
      </w:r>
      <w:r w:rsidRPr="008A0D45">
        <w:rPr>
          <w:spacing w:val="-3"/>
        </w:rPr>
        <w:t xml:space="preserve"> </w:t>
      </w:r>
      <w:r w:rsidRPr="008A0D45">
        <w:t>спорт).</w:t>
      </w:r>
      <w:r w:rsidRPr="008A0D45">
        <w:rPr>
          <w:spacing w:val="-57"/>
        </w:rPr>
        <w:t xml:space="preserve"> </w:t>
      </w:r>
      <w:r w:rsidRPr="008A0D45">
        <w:t>Здоровый</w:t>
      </w:r>
      <w:r w:rsidRPr="008A0D45">
        <w:rPr>
          <w:spacing w:val="-1"/>
        </w:rPr>
        <w:t xml:space="preserve"> </w:t>
      </w:r>
      <w:r w:rsidRPr="008A0D45">
        <w:t>образ жизни:</w:t>
      </w:r>
      <w:r w:rsidRPr="008A0D45">
        <w:rPr>
          <w:spacing w:val="-3"/>
        </w:rPr>
        <w:t xml:space="preserve"> </w:t>
      </w:r>
      <w:r w:rsidRPr="008A0D45">
        <w:t>режим</w:t>
      </w:r>
      <w:r w:rsidRPr="008A0D45">
        <w:rPr>
          <w:spacing w:val="-1"/>
        </w:rPr>
        <w:t xml:space="preserve"> </w:t>
      </w:r>
      <w:r w:rsidRPr="008A0D45">
        <w:t>труда</w:t>
      </w:r>
      <w:r w:rsidRPr="008A0D45">
        <w:rPr>
          <w:spacing w:val="-2"/>
        </w:rPr>
        <w:t xml:space="preserve"> </w:t>
      </w:r>
      <w:r w:rsidRPr="008A0D45">
        <w:t>и отдыха,</w:t>
      </w:r>
      <w:r w:rsidRPr="008A0D45">
        <w:rPr>
          <w:spacing w:val="-1"/>
        </w:rPr>
        <w:t xml:space="preserve"> </w:t>
      </w:r>
      <w:r w:rsidRPr="008A0D45">
        <w:t>здоровое</w:t>
      </w:r>
      <w:r w:rsidRPr="008A0D45">
        <w:rPr>
          <w:spacing w:val="-2"/>
        </w:rPr>
        <w:t xml:space="preserve"> </w:t>
      </w:r>
      <w:r w:rsidRPr="008A0D45">
        <w:t>питание.</w:t>
      </w:r>
    </w:p>
    <w:p w:rsidR="001511C1" w:rsidRPr="008A0D45" w:rsidRDefault="00194F02" w:rsidP="008A0D45">
      <w:pPr>
        <w:pStyle w:val="a0"/>
        <w:spacing w:before="1" w:line="276" w:lineRule="auto"/>
        <w:ind w:left="-142" w:firstLine="568"/>
      </w:pPr>
      <w:r w:rsidRPr="008A0D45">
        <w:t>Покупки:</w:t>
      </w:r>
      <w:r w:rsidRPr="008A0D45">
        <w:rPr>
          <w:spacing w:val="-3"/>
        </w:rPr>
        <w:t xml:space="preserve"> </w:t>
      </w:r>
      <w:r w:rsidRPr="008A0D45">
        <w:t>одежда,</w:t>
      </w:r>
      <w:r w:rsidRPr="008A0D45">
        <w:rPr>
          <w:spacing w:val="-3"/>
        </w:rPr>
        <w:t xml:space="preserve"> </w:t>
      </w:r>
      <w:r w:rsidRPr="008A0D45">
        <w:t>обувь</w:t>
      </w:r>
      <w:r w:rsidRPr="008A0D45">
        <w:rPr>
          <w:spacing w:val="-3"/>
        </w:rPr>
        <w:t xml:space="preserve"> </w:t>
      </w:r>
      <w:r w:rsidRPr="008A0D45">
        <w:t>и</w:t>
      </w:r>
      <w:r w:rsidRPr="008A0D45">
        <w:rPr>
          <w:spacing w:val="-2"/>
        </w:rPr>
        <w:t xml:space="preserve"> </w:t>
      </w:r>
      <w:r w:rsidRPr="008A0D45">
        <w:t>продукты</w:t>
      </w:r>
      <w:r w:rsidRPr="008A0D45">
        <w:rPr>
          <w:spacing w:val="-3"/>
        </w:rPr>
        <w:t xml:space="preserve"> </w:t>
      </w:r>
      <w:r w:rsidRPr="008A0D45">
        <w:t>питания.</w:t>
      </w:r>
    </w:p>
    <w:p w:rsidR="001511C1" w:rsidRPr="008A0D45" w:rsidRDefault="00194F02" w:rsidP="008A0D45">
      <w:pPr>
        <w:pStyle w:val="a0"/>
        <w:spacing w:line="276" w:lineRule="auto"/>
        <w:ind w:left="-142" w:firstLine="568"/>
      </w:pPr>
      <w:r w:rsidRPr="008A0D45">
        <w:t>Школа,</w:t>
      </w:r>
      <w:r w:rsidRPr="008A0D45">
        <w:rPr>
          <w:spacing w:val="28"/>
        </w:rPr>
        <w:t xml:space="preserve"> </w:t>
      </w:r>
      <w:r w:rsidRPr="008A0D45">
        <w:t>школьная</w:t>
      </w:r>
      <w:r w:rsidRPr="008A0D45">
        <w:rPr>
          <w:spacing w:val="27"/>
        </w:rPr>
        <w:t xml:space="preserve"> </w:t>
      </w:r>
      <w:r w:rsidRPr="008A0D45">
        <w:t>жизнь,</w:t>
      </w:r>
      <w:r w:rsidRPr="008A0D45">
        <w:rPr>
          <w:spacing w:val="27"/>
        </w:rPr>
        <w:t xml:space="preserve"> </w:t>
      </w:r>
      <w:r w:rsidRPr="008A0D45">
        <w:t>школьная</w:t>
      </w:r>
      <w:r w:rsidRPr="008A0D45">
        <w:rPr>
          <w:spacing w:val="27"/>
        </w:rPr>
        <w:t xml:space="preserve"> </w:t>
      </w:r>
      <w:r w:rsidRPr="008A0D45">
        <w:t>форма,</w:t>
      </w:r>
      <w:r w:rsidRPr="008A0D45">
        <w:rPr>
          <w:spacing w:val="27"/>
        </w:rPr>
        <w:t xml:space="preserve"> </w:t>
      </w:r>
      <w:r w:rsidRPr="008A0D45">
        <w:t>изучаемые</w:t>
      </w:r>
      <w:r w:rsidRPr="008A0D45">
        <w:rPr>
          <w:spacing w:val="27"/>
        </w:rPr>
        <w:t xml:space="preserve"> </w:t>
      </w:r>
      <w:r w:rsidRPr="008A0D45">
        <w:t>предметы.</w:t>
      </w:r>
      <w:r w:rsidRPr="008A0D45">
        <w:rPr>
          <w:spacing w:val="28"/>
        </w:rPr>
        <w:t xml:space="preserve"> </w:t>
      </w:r>
      <w:r w:rsidRPr="008A0D45">
        <w:t>Переписка</w:t>
      </w:r>
      <w:r w:rsidRPr="008A0D45">
        <w:rPr>
          <w:spacing w:val="27"/>
        </w:rPr>
        <w:t xml:space="preserve"> </w:t>
      </w:r>
      <w:r w:rsidRPr="008A0D45">
        <w:t>с</w:t>
      </w:r>
      <w:r w:rsidRPr="008A0D45">
        <w:rPr>
          <w:spacing w:val="27"/>
        </w:rPr>
        <w:t xml:space="preserve"> </w:t>
      </w:r>
      <w:r w:rsidRPr="008A0D45">
        <w:t>иностранными</w:t>
      </w:r>
      <w:r w:rsidRPr="008A0D45">
        <w:rPr>
          <w:spacing w:val="-57"/>
        </w:rPr>
        <w:t xml:space="preserve"> </w:t>
      </w:r>
      <w:r w:rsidRPr="008A0D45">
        <w:t>сверстниками.</w:t>
      </w:r>
    </w:p>
    <w:p w:rsidR="001511C1" w:rsidRPr="008A0D45" w:rsidRDefault="00194F02" w:rsidP="008A0D45">
      <w:pPr>
        <w:pStyle w:val="a0"/>
        <w:spacing w:before="1" w:line="276" w:lineRule="auto"/>
        <w:ind w:left="-142" w:firstLine="568"/>
      </w:pPr>
      <w:r w:rsidRPr="008A0D45">
        <w:t>Каникулы в различное время года. Виды отдыха.</w:t>
      </w:r>
      <w:r w:rsidRPr="008A0D45">
        <w:rPr>
          <w:spacing w:val="-58"/>
        </w:rPr>
        <w:t xml:space="preserve"> </w:t>
      </w:r>
      <w:r w:rsidRPr="008A0D45">
        <w:t>Природа: дикие и домашние животные. Погода.</w:t>
      </w:r>
      <w:r w:rsidRPr="008A0D45">
        <w:rPr>
          <w:spacing w:val="1"/>
        </w:rPr>
        <w:t xml:space="preserve"> </w:t>
      </w:r>
      <w:r w:rsidRPr="008A0D45">
        <w:t>Родной</w:t>
      </w:r>
      <w:r w:rsidRPr="008A0D45">
        <w:rPr>
          <w:spacing w:val="-1"/>
        </w:rPr>
        <w:t xml:space="preserve"> </w:t>
      </w:r>
      <w:r w:rsidRPr="008A0D45">
        <w:t>город (село).</w:t>
      </w:r>
      <w:r w:rsidRPr="008A0D45">
        <w:rPr>
          <w:spacing w:val="-2"/>
        </w:rPr>
        <w:t xml:space="preserve"> </w:t>
      </w:r>
      <w:r w:rsidRPr="008A0D45">
        <w:t>Транспорт.</w:t>
      </w:r>
    </w:p>
    <w:p w:rsidR="001511C1" w:rsidRPr="008A0D45" w:rsidRDefault="00194F02" w:rsidP="008A0D45">
      <w:pPr>
        <w:pStyle w:val="a0"/>
        <w:spacing w:line="276" w:lineRule="auto"/>
        <w:ind w:left="-142" w:firstLine="568"/>
      </w:pPr>
      <w:r w:rsidRPr="008A0D45">
        <w:t>Родная</w:t>
      </w:r>
      <w:r w:rsidRPr="008A0D45">
        <w:rPr>
          <w:spacing w:val="25"/>
        </w:rPr>
        <w:t xml:space="preserve"> </w:t>
      </w:r>
      <w:r w:rsidRPr="008A0D45">
        <w:t>страна</w:t>
      </w:r>
      <w:r w:rsidRPr="008A0D45">
        <w:rPr>
          <w:spacing w:val="24"/>
        </w:rPr>
        <w:t xml:space="preserve"> </w:t>
      </w:r>
      <w:r w:rsidRPr="008A0D45">
        <w:t>и</w:t>
      </w:r>
      <w:r w:rsidRPr="008A0D45">
        <w:rPr>
          <w:spacing w:val="26"/>
        </w:rPr>
        <w:t xml:space="preserve"> </w:t>
      </w:r>
      <w:r w:rsidRPr="008A0D45">
        <w:t>страна</w:t>
      </w:r>
      <w:r w:rsidRPr="008A0D45">
        <w:rPr>
          <w:spacing w:val="24"/>
        </w:rPr>
        <w:t xml:space="preserve"> </w:t>
      </w:r>
      <w:r w:rsidRPr="008A0D45">
        <w:t>(страны)</w:t>
      </w:r>
      <w:r w:rsidRPr="008A0D45">
        <w:rPr>
          <w:spacing w:val="24"/>
        </w:rPr>
        <w:t xml:space="preserve"> </w:t>
      </w:r>
      <w:r w:rsidRPr="008A0D45">
        <w:t>изучаемого</w:t>
      </w:r>
      <w:r w:rsidRPr="008A0D45">
        <w:rPr>
          <w:spacing w:val="29"/>
        </w:rPr>
        <w:t xml:space="preserve"> </w:t>
      </w:r>
      <w:r w:rsidRPr="008A0D45">
        <w:t>языка.</w:t>
      </w:r>
      <w:r w:rsidRPr="008A0D45">
        <w:rPr>
          <w:spacing w:val="24"/>
        </w:rPr>
        <w:t xml:space="preserve"> </w:t>
      </w:r>
      <w:r w:rsidRPr="008A0D45">
        <w:t>Их</w:t>
      </w:r>
      <w:r w:rsidRPr="008A0D45">
        <w:rPr>
          <w:spacing w:val="26"/>
        </w:rPr>
        <w:t xml:space="preserve"> </w:t>
      </w:r>
      <w:r w:rsidRPr="008A0D45">
        <w:t>географическое</w:t>
      </w:r>
      <w:r w:rsidRPr="008A0D45">
        <w:rPr>
          <w:spacing w:val="24"/>
        </w:rPr>
        <w:t xml:space="preserve"> </w:t>
      </w:r>
      <w:r w:rsidRPr="008A0D45">
        <w:t>положение,</w:t>
      </w:r>
      <w:r w:rsidRPr="008A0D45">
        <w:rPr>
          <w:spacing w:val="25"/>
        </w:rPr>
        <w:t xml:space="preserve"> </w:t>
      </w:r>
      <w:r w:rsidRPr="008A0D45">
        <w:t>столицы,</w:t>
      </w:r>
      <w:r w:rsidRPr="008A0D45">
        <w:rPr>
          <w:spacing w:val="-57"/>
        </w:rPr>
        <w:t xml:space="preserve"> </w:t>
      </w:r>
      <w:r w:rsidRPr="008A0D45">
        <w:t>достопримечательности,</w:t>
      </w:r>
      <w:r w:rsidRPr="008A0D45">
        <w:rPr>
          <w:spacing w:val="-3"/>
        </w:rPr>
        <w:t xml:space="preserve"> </w:t>
      </w:r>
      <w:r w:rsidRPr="008A0D45">
        <w:t>культурные</w:t>
      </w:r>
      <w:r w:rsidRPr="008A0D45">
        <w:rPr>
          <w:spacing w:val="-4"/>
        </w:rPr>
        <w:t xml:space="preserve"> </w:t>
      </w:r>
      <w:r w:rsidRPr="008A0D45">
        <w:t>особенности</w:t>
      </w:r>
      <w:r w:rsidRPr="008A0D45">
        <w:rPr>
          <w:spacing w:val="-2"/>
        </w:rPr>
        <w:t xml:space="preserve"> </w:t>
      </w:r>
      <w:r w:rsidRPr="008A0D45">
        <w:t>(национальные</w:t>
      </w:r>
      <w:r w:rsidRPr="008A0D45">
        <w:rPr>
          <w:spacing w:val="-4"/>
        </w:rPr>
        <w:t xml:space="preserve"> </w:t>
      </w:r>
      <w:r w:rsidRPr="008A0D45">
        <w:t>праздники,</w:t>
      </w:r>
      <w:r w:rsidRPr="008A0D45">
        <w:rPr>
          <w:spacing w:val="-3"/>
        </w:rPr>
        <w:t xml:space="preserve"> </w:t>
      </w:r>
      <w:r w:rsidRPr="008A0D45">
        <w:t>традиции,</w:t>
      </w:r>
      <w:r w:rsidRPr="008A0D45">
        <w:rPr>
          <w:spacing w:val="-2"/>
        </w:rPr>
        <w:t xml:space="preserve"> </w:t>
      </w:r>
      <w:r w:rsidRPr="008A0D45">
        <w:t>обычаи).</w:t>
      </w:r>
    </w:p>
    <w:p w:rsidR="001511C1" w:rsidRPr="008A0D45" w:rsidRDefault="00194F02" w:rsidP="008A0D45">
      <w:pPr>
        <w:pStyle w:val="a0"/>
        <w:spacing w:line="276" w:lineRule="auto"/>
        <w:ind w:left="-142" w:firstLine="568"/>
      </w:pPr>
      <w:r w:rsidRPr="008A0D45">
        <w:t>Выдающиеся</w:t>
      </w:r>
      <w:r w:rsidRPr="008A0D45">
        <w:rPr>
          <w:spacing w:val="-3"/>
        </w:rPr>
        <w:t xml:space="preserve"> </w:t>
      </w:r>
      <w:r w:rsidRPr="008A0D45">
        <w:t>люди</w:t>
      </w:r>
      <w:r w:rsidRPr="008A0D45">
        <w:rPr>
          <w:spacing w:val="-1"/>
        </w:rPr>
        <w:t xml:space="preserve"> </w:t>
      </w:r>
      <w:r w:rsidRPr="008A0D45">
        <w:t>родной</w:t>
      </w:r>
      <w:r w:rsidRPr="008A0D45">
        <w:rPr>
          <w:spacing w:val="-2"/>
        </w:rPr>
        <w:t xml:space="preserve"> </w:t>
      </w:r>
      <w:r w:rsidRPr="008A0D45">
        <w:t>страны</w:t>
      </w:r>
      <w:r w:rsidRPr="008A0D45">
        <w:rPr>
          <w:spacing w:val="-2"/>
        </w:rPr>
        <w:t xml:space="preserve"> </w:t>
      </w:r>
      <w:r w:rsidRPr="008A0D45">
        <w:t>и</w:t>
      </w:r>
      <w:r w:rsidRPr="008A0D45">
        <w:rPr>
          <w:spacing w:val="-2"/>
        </w:rPr>
        <w:t xml:space="preserve"> </w:t>
      </w:r>
      <w:r w:rsidRPr="008A0D45">
        <w:t>страны</w:t>
      </w:r>
      <w:r w:rsidRPr="008A0D45">
        <w:rPr>
          <w:spacing w:val="-2"/>
        </w:rPr>
        <w:t xml:space="preserve"> </w:t>
      </w:r>
      <w:r w:rsidRPr="008A0D45">
        <w:t>(стран)</w:t>
      </w:r>
      <w:r w:rsidRPr="008A0D45">
        <w:rPr>
          <w:spacing w:val="-2"/>
        </w:rPr>
        <w:t xml:space="preserve"> </w:t>
      </w:r>
      <w:r w:rsidRPr="008A0D45">
        <w:t>изучаемого</w:t>
      </w:r>
      <w:r w:rsidRPr="008A0D45">
        <w:rPr>
          <w:spacing w:val="-2"/>
        </w:rPr>
        <w:t xml:space="preserve"> </w:t>
      </w:r>
      <w:r w:rsidRPr="008A0D45">
        <w:t>языка:</w:t>
      </w:r>
      <w:r w:rsidRPr="008A0D45">
        <w:rPr>
          <w:spacing w:val="-2"/>
        </w:rPr>
        <w:t xml:space="preserve"> </w:t>
      </w:r>
      <w:r w:rsidRPr="008A0D45">
        <w:t>писатели,</w:t>
      </w:r>
      <w:r w:rsidRPr="008A0D45">
        <w:rPr>
          <w:spacing w:val="-2"/>
        </w:rPr>
        <w:t xml:space="preserve"> </w:t>
      </w:r>
      <w:r w:rsidRPr="008A0D45">
        <w:t>поэты.</w:t>
      </w:r>
      <w:r w:rsidRPr="008A0D45">
        <w:rPr>
          <w:spacing w:val="-57"/>
        </w:rPr>
        <w:t xml:space="preserve"> </w:t>
      </w:r>
      <w:r w:rsidRPr="008A0D45">
        <w:t>Говорение</w:t>
      </w:r>
    </w:p>
    <w:p w:rsidR="001511C1" w:rsidRPr="008A0D45" w:rsidRDefault="00194F02" w:rsidP="008A0D45">
      <w:pPr>
        <w:pStyle w:val="a0"/>
        <w:spacing w:before="60" w:line="276" w:lineRule="auto"/>
        <w:ind w:left="-142" w:firstLine="568"/>
      </w:pPr>
      <w:r w:rsidRPr="008A0D45">
        <w:t>Развитие</w:t>
      </w:r>
      <w:r w:rsidRPr="008A0D45">
        <w:rPr>
          <w:spacing w:val="-6"/>
        </w:rPr>
        <w:t xml:space="preserve"> </w:t>
      </w:r>
      <w:r w:rsidRPr="008A0D45">
        <w:t>коммуникативных</w:t>
      </w:r>
      <w:r w:rsidRPr="008A0D45">
        <w:rPr>
          <w:spacing w:val="-1"/>
        </w:rPr>
        <w:t xml:space="preserve"> </w:t>
      </w:r>
      <w:r w:rsidRPr="008A0D45">
        <w:t>умений</w:t>
      </w:r>
      <w:r w:rsidRPr="008A0D45">
        <w:rPr>
          <w:spacing w:val="-4"/>
        </w:rPr>
        <w:t xml:space="preserve"> </w:t>
      </w:r>
      <w:r w:rsidRPr="008A0D45">
        <w:t>диалогической</w:t>
      </w:r>
      <w:r w:rsidRPr="008A0D45">
        <w:rPr>
          <w:spacing w:val="-5"/>
        </w:rPr>
        <w:t xml:space="preserve"> </w:t>
      </w:r>
      <w:r w:rsidRPr="008A0D45">
        <w:t>речи</w:t>
      </w:r>
      <w:r w:rsidRPr="008A0D45">
        <w:rPr>
          <w:spacing w:val="-4"/>
        </w:rPr>
        <w:t xml:space="preserve"> </w:t>
      </w:r>
      <w:r w:rsidRPr="008A0D45">
        <w:t>на</w:t>
      </w:r>
      <w:r w:rsidRPr="008A0D45">
        <w:rPr>
          <w:spacing w:val="-5"/>
        </w:rPr>
        <w:t xml:space="preserve"> </w:t>
      </w:r>
      <w:r w:rsidRPr="008A0D45">
        <w:t>базе</w:t>
      </w:r>
      <w:r w:rsidRPr="008A0D45">
        <w:rPr>
          <w:spacing w:val="-3"/>
        </w:rPr>
        <w:t xml:space="preserve"> </w:t>
      </w:r>
      <w:r w:rsidRPr="008A0D45">
        <w:t>умений,</w:t>
      </w:r>
      <w:r w:rsidRPr="008A0D45">
        <w:rPr>
          <w:spacing w:val="-7"/>
        </w:rPr>
        <w:t xml:space="preserve"> </w:t>
      </w:r>
      <w:r w:rsidRPr="008A0D45">
        <w:t>сформированных</w:t>
      </w:r>
      <w:r w:rsidRPr="008A0D45">
        <w:rPr>
          <w:spacing w:val="-5"/>
        </w:rPr>
        <w:t xml:space="preserve"> </w:t>
      </w:r>
      <w:r w:rsidRPr="008A0D45">
        <w:t>на</w:t>
      </w:r>
      <w:r w:rsidRPr="008A0D45">
        <w:rPr>
          <w:spacing w:val="-4"/>
        </w:rPr>
        <w:t xml:space="preserve"> </w:t>
      </w:r>
      <w:r w:rsidRPr="008A0D45">
        <w:t>уровне</w:t>
      </w:r>
      <w:r w:rsidRPr="008A0D45">
        <w:rPr>
          <w:spacing w:val="-57"/>
        </w:rPr>
        <w:t xml:space="preserve"> </w:t>
      </w:r>
      <w:r w:rsidRPr="008A0D45">
        <w:t>начального</w:t>
      </w:r>
      <w:r w:rsidRPr="008A0D45">
        <w:rPr>
          <w:spacing w:val="-1"/>
        </w:rPr>
        <w:t xml:space="preserve"> </w:t>
      </w:r>
      <w:r w:rsidRPr="008A0D45">
        <w:t>общего</w:t>
      </w:r>
      <w:r w:rsidRPr="008A0D45">
        <w:rPr>
          <w:spacing w:val="-1"/>
        </w:rPr>
        <w:t xml:space="preserve"> </w:t>
      </w:r>
      <w:r w:rsidRPr="008A0D45">
        <w:t>образования:</w:t>
      </w:r>
    </w:p>
    <w:p w:rsidR="001511C1" w:rsidRPr="008A0D45" w:rsidRDefault="00194F02" w:rsidP="008A0D45">
      <w:pPr>
        <w:pStyle w:val="a0"/>
        <w:spacing w:line="276" w:lineRule="auto"/>
        <w:ind w:left="-142" w:firstLine="568"/>
      </w:pPr>
      <w:r w:rsidRPr="008A0D45">
        <w:t>диалог</w:t>
      </w:r>
      <w:r w:rsidRPr="008A0D45">
        <w:rPr>
          <w:spacing w:val="4"/>
        </w:rPr>
        <w:t xml:space="preserve"> </w:t>
      </w:r>
      <w:r w:rsidRPr="008A0D45">
        <w:t>этикетного</w:t>
      </w:r>
      <w:r w:rsidRPr="008A0D45">
        <w:rPr>
          <w:spacing w:val="1"/>
        </w:rPr>
        <w:t xml:space="preserve"> </w:t>
      </w:r>
      <w:r w:rsidRPr="008A0D45">
        <w:t>характера:</w:t>
      </w:r>
      <w:r w:rsidRPr="008A0D45">
        <w:rPr>
          <w:spacing w:val="4"/>
        </w:rPr>
        <w:t xml:space="preserve"> </w:t>
      </w:r>
      <w:r w:rsidRPr="008A0D45">
        <w:t>начинать,</w:t>
      </w:r>
      <w:r w:rsidRPr="008A0D45">
        <w:rPr>
          <w:spacing w:val="2"/>
        </w:rPr>
        <w:t xml:space="preserve"> </w:t>
      </w:r>
      <w:r w:rsidRPr="008A0D45">
        <w:t>поддерживать</w:t>
      </w:r>
      <w:r w:rsidRPr="008A0D45">
        <w:rPr>
          <w:spacing w:val="5"/>
        </w:rPr>
        <w:t xml:space="preserve"> </w:t>
      </w:r>
      <w:r w:rsidRPr="008A0D45">
        <w:t>и</w:t>
      </w:r>
      <w:r w:rsidRPr="008A0D45">
        <w:rPr>
          <w:spacing w:val="2"/>
        </w:rPr>
        <w:t xml:space="preserve"> </w:t>
      </w:r>
      <w:r w:rsidRPr="008A0D45">
        <w:t>заканчивать</w:t>
      </w:r>
      <w:r w:rsidRPr="008A0D45">
        <w:rPr>
          <w:spacing w:val="3"/>
        </w:rPr>
        <w:t xml:space="preserve"> </w:t>
      </w:r>
      <w:r w:rsidRPr="008A0D45">
        <w:t>разговор</w:t>
      </w:r>
      <w:r w:rsidRPr="008A0D45">
        <w:rPr>
          <w:spacing w:val="4"/>
        </w:rPr>
        <w:t xml:space="preserve"> </w:t>
      </w:r>
      <w:r w:rsidRPr="008A0D45">
        <w:t>(в</w:t>
      </w:r>
      <w:r w:rsidRPr="008A0D45">
        <w:rPr>
          <w:spacing w:val="2"/>
        </w:rPr>
        <w:t xml:space="preserve"> </w:t>
      </w:r>
      <w:r w:rsidRPr="008A0D45">
        <w:t>том</w:t>
      </w:r>
      <w:r w:rsidRPr="008A0D45">
        <w:rPr>
          <w:spacing w:val="3"/>
        </w:rPr>
        <w:t xml:space="preserve"> </w:t>
      </w:r>
      <w:r w:rsidRPr="008A0D45">
        <w:t>числе</w:t>
      </w:r>
      <w:r w:rsidRPr="008A0D45">
        <w:rPr>
          <w:spacing w:val="4"/>
        </w:rPr>
        <w:t xml:space="preserve"> </w:t>
      </w:r>
      <w:r w:rsidRPr="008A0D45">
        <w:t>разговор</w:t>
      </w:r>
      <w:r w:rsidRPr="008A0D45">
        <w:rPr>
          <w:spacing w:val="-57"/>
        </w:rPr>
        <w:t xml:space="preserve"> </w:t>
      </w:r>
      <w:r w:rsidRPr="008A0D45">
        <w:t>по</w:t>
      </w:r>
      <w:r w:rsidRPr="008A0D45">
        <w:rPr>
          <w:spacing w:val="32"/>
        </w:rPr>
        <w:t xml:space="preserve"> </w:t>
      </w:r>
      <w:r w:rsidRPr="008A0D45">
        <w:t>телефону),</w:t>
      </w:r>
      <w:r w:rsidRPr="008A0D45">
        <w:rPr>
          <w:spacing w:val="32"/>
        </w:rPr>
        <w:t xml:space="preserve"> </w:t>
      </w:r>
      <w:r w:rsidRPr="008A0D45">
        <w:t>поздравлять</w:t>
      </w:r>
      <w:r w:rsidRPr="008A0D45">
        <w:rPr>
          <w:spacing w:val="33"/>
        </w:rPr>
        <w:t xml:space="preserve"> </w:t>
      </w:r>
      <w:r w:rsidRPr="008A0D45">
        <w:t>с</w:t>
      </w:r>
      <w:r w:rsidRPr="008A0D45">
        <w:rPr>
          <w:spacing w:val="29"/>
        </w:rPr>
        <w:t xml:space="preserve"> </w:t>
      </w:r>
      <w:r w:rsidRPr="008A0D45">
        <w:t>праздником</w:t>
      </w:r>
      <w:r w:rsidRPr="008A0D45">
        <w:rPr>
          <w:spacing w:val="29"/>
        </w:rPr>
        <w:t xml:space="preserve"> </w:t>
      </w:r>
      <w:r w:rsidRPr="008A0D45">
        <w:t>и</w:t>
      </w:r>
      <w:r w:rsidRPr="008A0D45">
        <w:rPr>
          <w:spacing w:val="33"/>
        </w:rPr>
        <w:t xml:space="preserve"> </w:t>
      </w:r>
      <w:r w:rsidRPr="008A0D45">
        <w:t>вежливо</w:t>
      </w:r>
      <w:r w:rsidRPr="008A0D45">
        <w:rPr>
          <w:spacing w:val="32"/>
        </w:rPr>
        <w:t xml:space="preserve"> </w:t>
      </w:r>
      <w:r w:rsidRPr="008A0D45">
        <w:t>реагировать</w:t>
      </w:r>
      <w:r w:rsidRPr="008A0D45">
        <w:rPr>
          <w:spacing w:val="34"/>
        </w:rPr>
        <w:t xml:space="preserve"> </w:t>
      </w:r>
      <w:r w:rsidRPr="008A0D45">
        <w:t>на</w:t>
      </w:r>
      <w:r w:rsidRPr="008A0D45">
        <w:rPr>
          <w:spacing w:val="36"/>
        </w:rPr>
        <w:t xml:space="preserve"> </w:t>
      </w:r>
      <w:r w:rsidRPr="008A0D45">
        <w:t>поздравление,</w:t>
      </w:r>
      <w:r w:rsidRPr="008A0D45">
        <w:rPr>
          <w:spacing w:val="32"/>
        </w:rPr>
        <w:t xml:space="preserve"> </w:t>
      </w:r>
      <w:r w:rsidRPr="008A0D45">
        <w:t>выражать</w:t>
      </w:r>
      <w:r w:rsidRPr="008A0D45">
        <w:rPr>
          <w:spacing w:val="-57"/>
        </w:rPr>
        <w:t xml:space="preserve"> </w:t>
      </w:r>
      <w:r w:rsidRPr="008A0D45">
        <w:t>благодарность, вежливо соглашаться на предложение и отказываться от предложения собеседника;</w:t>
      </w:r>
      <w:r w:rsidRPr="008A0D45">
        <w:rPr>
          <w:spacing w:val="1"/>
        </w:rPr>
        <w:t xml:space="preserve"> </w:t>
      </w:r>
      <w:r w:rsidRPr="008A0D45">
        <w:t>диалог-побуждение</w:t>
      </w:r>
      <w:r w:rsidRPr="008A0D45">
        <w:rPr>
          <w:spacing w:val="54"/>
        </w:rPr>
        <w:t xml:space="preserve"> </w:t>
      </w:r>
      <w:r w:rsidRPr="008A0D45">
        <w:t>к</w:t>
      </w:r>
      <w:r w:rsidRPr="008A0D45">
        <w:rPr>
          <w:spacing w:val="56"/>
        </w:rPr>
        <w:t xml:space="preserve"> </w:t>
      </w:r>
      <w:r w:rsidRPr="008A0D45">
        <w:t>действию:</w:t>
      </w:r>
      <w:r w:rsidRPr="008A0D45">
        <w:rPr>
          <w:spacing w:val="55"/>
        </w:rPr>
        <w:t xml:space="preserve"> </w:t>
      </w:r>
      <w:r w:rsidRPr="008A0D45">
        <w:t>обращаться</w:t>
      </w:r>
      <w:r w:rsidRPr="008A0D45">
        <w:rPr>
          <w:spacing w:val="56"/>
        </w:rPr>
        <w:t xml:space="preserve"> </w:t>
      </w:r>
      <w:r w:rsidRPr="008A0D45">
        <w:t>с</w:t>
      </w:r>
      <w:r w:rsidRPr="008A0D45">
        <w:rPr>
          <w:spacing w:val="54"/>
        </w:rPr>
        <w:t xml:space="preserve"> </w:t>
      </w:r>
      <w:r w:rsidRPr="008A0D45">
        <w:t>просьбой,</w:t>
      </w:r>
      <w:r w:rsidRPr="008A0D45">
        <w:rPr>
          <w:spacing w:val="55"/>
        </w:rPr>
        <w:t xml:space="preserve"> </w:t>
      </w:r>
      <w:r w:rsidRPr="008A0D45">
        <w:t>вежливо</w:t>
      </w:r>
      <w:r w:rsidRPr="008A0D45">
        <w:rPr>
          <w:spacing w:val="54"/>
        </w:rPr>
        <w:t xml:space="preserve"> </w:t>
      </w:r>
      <w:r w:rsidRPr="008A0D45">
        <w:t>соглашаться</w:t>
      </w:r>
      <w:r w:rsidRPr="008A0D45">
        <w:rPr>
          <w:spacing w:val="56"/>
        </w:rPr>
        <w:t xml:space="preserve"> </w:t>
      </w:r>
      <w:r w:rsidRPr="008A0D45">
        <w:t>(не</w:t>
      </w:r>
      <w:r w:rsidRPr="008A0D45">
        <w:rPr>
          <w:spacing w:val="57"/>
        </w:rPr>
        <w:t xml:space="preserve"> </w:t>
      </w:r>
      <w:r w:rsidRPr="008A0D45">
        <w:t>соглашаться)</w:t>
      </w:r>
      <w:r w:rsidRPr="008A0D45">
        <w:rPr>
          <w:spacing w:val="-57"/>
        </w:rPr>
        <w:t xml:space="preserve"> </w:t>
      </w:r>
      <w:r w:rsidRPr="008A0D45">
        <w:t>выполнить</w:t>
      </w:r>
      <w:r w:rsidRPr="008A0D45">
        <w:rPr>
          <w:spacing w:val="16"/>
        </w:rPr>
        <w:t xml:space="preserve"> </w:t>
      </w:r>
      <w:r w:rsidRPr="008A0D45">
        <w:t>просьбу,</w:t>
      </w:r>
      <w:r w:rsidRPr="008A0D45">
        <w:rPr>
          <w:spacing w:val="16"/>
        </w:rPr>
        <w:t xml:space="preserve"> </w:t>
      </w:r>
      <w:r w:rsidRPr="008A0D45">
        <w:t>приглашать</w:t>
      </w:r>
      <w:r w:rsidRPr="008A0D45">
        <w:rPr>
          <w:spacing w:val="17"/>
        </w:rPr>
        <w:t xml:space="preserve"> </w:t>
      </w:r>
      <w:r w:rsidRPr="008A0D45">
        <w:t>собеседника</w:t>
      </w:r>
      <w:r w:rsidRPr="008A0D45">
        <w:rPr>
          <w:spacing w:val="16"/>
        </w:rPr>
        <w:t xml:space="preserve"> </w:t>
      </w:r>
      <w:r w:rsidRPr="008A0D45">
        <w:t>к</w:t>
      </w:r>
      <w:r w:rsidRPr="008A0D45">
        <w:rPr>
          <w:spacing w:val="17"/>
        </w:rPr>
        <w:t xml:space="preserve"> </w:t>
      </w:r>
      <w:r w:rsidRPr="008A0D45">
        <w:t>совместной</w:t>
      </w:r>
      <w:r w:rsidRPr="008A0D45">
        <w:rPr>
          <w:spacing w:val="16"/>
        </w:rPr>
        <w:t xml:space="preserve"> </w:t>
      </w:r>
      <w:r w:rsidRPr="008A0D45">
        <w:t>деятельности,</w:t>
      </w:r>
      <w:r w:rsidRPr="008A0D45">
        <w:rPr>
          <w:spacing w:val="16"/>
        </w:rPr>
        <w:t xml:space="preserve"> </w:t>
      </w:r>
      <w:r w:rsidRPr="008A0D45">
        <w:t>вежливо</w:t>
      </w:r>
      <w:r w:rsidRPr="008A0D45">
        <w:rPr>
          <w:spacing w:val="16"/>
        </w:rPr>
        <w:t xml:space="preserve"> </w:t>
      </w:r>
      <w:r w:rsidRPr="008A0D45">
        <w:t>соглашаться</w:t>
      </w:r>
      <w:r w:rsidRPr="008A0D45">
        <w:rPr>
          <w:spacing w:val="16"/>
        </w:rPr>
        <w:t xml:space="preserve"> </w:t>
      </w:r>
      <w:r w:rsidRPr="008A0D45">
        <w:t>(не</w:t>
      </w:r>
      <w:r w:rsidRPr="008A0D45">
        <w:rPr>
          <w:spacing w:val="-57"/>
        </w:rPr>
        <w:t xml:space="preserve"> </w:t>
      </w:r>
      <w:r w:rsidRPr="008A0D45">
        <w:t>соглашаться)</w:t>
      </w:r>
      <w:r w:rsidRPr="008A0D45">
        <w:rPr>
          <w:spacing w:val="-2"/>
        </w:rPr>
        <w:t xml:space="preserve"> </w:t>
      </w:r>
      <w:r w:rsidRPr="008A0D45">
        <w:t>на</w:t>
      </w:r>
      <w:r w:rsidRPr="008A0D45">
        <w:rPr>
          <w:spacing w:val="-1"/>
        </w:rPr>
        <w:t xml:space="preserve"> </w:t>
      </w:r>
      <w:r w:rsidRPr="008A0D45">
        <w:t>предложение</w:t>
      </w:r>
      <w:r w:rsidRPr="008A0D45">
        <w:rPr>
          <w:spacing w:val="-1"/>
        </w:rPr>
        <w:t xml:space="preserve"> </w:t>
      </w:r>
      <w:r w:rsidRPr="008A0D45">
        <w:t>собеседника;</w:t>
      </w:r>
    </w:p>
    <w:p w:rsidR="001511C1" w:rsidRPr="008A0D45" w:rsidRDefault="00194F02" w:rsidP="008A0D45">
      <w:pPr>
        <w:pStyle w:val="a0"/>
        <w:tabs>
          <w:tab w:val="left" w:pos="2072"/>
          <w:tab w:val="left" w:pos="3245"/>
          <w:tab w:val="left" w:pos="4804"/>
        </w:tabs>
        <w:spacing w:line="276" w:lineRule="auto"/>
        <w:ind w:left="-142" w:firstLine="568"/>
      </w:pPr>
      <w:r w:rsidRPr="008A0D45">
        <w:t>диалог-расспрос:</w:t>
      </w:r>
      <w:r w:rsidRPr="008A0D45">
        <w:tab/>
        <w:t>сообщать</w:t>
      </w:r>
      <w:r w:rsidRPr="008A0D45">
        <w:tab/>
        <w:t>фактическую</w:t>
      </w:r>
      <w:r w:rsidRPr="008A0D45">
        <w:tab/>
        <w:t>информацию,</w:t>
      </w:r>
      <w:r w:rsidRPr="008A0D45">
        <w:rPr>
          <w:spacing w:val="17"/>
        </w:rPr>
        <w:t xml:space="preserve"> </w:t>
      </w:r>
      <w:r w:rsidRPr="008A0D45">
        <w:t>отвечая</w:t>
      </w:r>
      <w:r w:rsidRPr="008A0D45">
        <w:rPr>
          <w:spacing w:val="17"/>
        </w:rPr>
        <w:t xml:space="preserve"> </w:t>
      </w:r>
      <w:r w:rsidRPr="008A0D45">
        <w:t>на</w:t>
      </w:r>
      <w:r w:rsidRPr="008A0D45">
        <w:rPr>
          <w:spacing w:val="17"/>
        </w:rPr>
        <w:t xml:space="preserve"> </w:t>
      </w:r>
      <w:r w:rsidRPr="008A0D45">
        <w:t>вопросы</w:t>
      </w:r>
      <w:r w:rsidRPr="008A0D45">
        <w:rPr>
          <w:spacing w:val="17"/>
        </w:rPr>
        <w:t xml:space="preserve"> </w:t>
      </w:r>
      <w:r w:rsidRPr="008A0D45">
        <w:t>разных</w:t>
      </w:r>
      <w:r w:rsidRPr="008A0D45">
        <w:rPr>
          <w:spacing w:val="17"/>
        </w:rPr>
        <w:t xml:space="preserve"> </w:t>
      </w:r>
      <w:r w:rsidRPr="008A0D45">
        <w:t>видов;</w:t>
      </w:r>
      <w:r w:rsidRPr="008A0D45">
        <w:rPr>
          <w:spacing w:val="-57"/>
        </w:rPr>
        <w:t xml:space="preserve"> </w:t>
      </w:r>
      <w:r w:rsidRPr="008A0D45">
        <w:t>запрашивать интересующую информацию.</w:t>
      </w:r>
    </w:p>
    <w:p w:rsidR="001511C1" w:rsidRPr="008A0D45" w:rsidRDefault="00194F02" w:rsidP="008A0D45">
      <w:pPr>
        <w:pStyle w:val="a0"/>
        <w:tabs>
          <w:tab w:val="left" w:pos="2539"/>
          <w:tab w:val="left" w:pos="3525"/>
          <w:tab w:val="left" w:pos="5292"/>
          <w:tab w:val="left" w:pos="6009"/>
          <w:tab w:val="left" w:pos="7541"/>
          <w:tab w:val="left" w:pos="7895"/>
          <w:tab w:val="left" w:pos="9450"/>
        </w:tabs>
        <w:spacing w:line="276" w:lineRule="auto"/>
        <w:ind w:left="-142" w:firstLine="568"/>
      </w:pPr>
      <w:r w:rsidRPr="008A0D45">
        <w:t>Вышеперечисл</w:t>
      </w:r>
      <w:r w:rsidR="00A93975" w:rsidRPr="008A0D45">
        <w:t>енные</w:t>
      </w:r>
      <w:r w:rsidR="00A93975" w:rsidRPr="008A0D45">
        <w:tab/>
        <w:t>умения</w:t>
      </w:r>
      <w:r w:rsidR="00A93975" w:rsidRPr="008A0D45">
        <w:tab/>
        <w:t>диалогической</w:t>
      </w:r>
      <w:r w:rsidR="00A93975" w:rsidRPr="008A0D45">
        <w:tab/>
        <w:t xml:space="preserve">речи </w:t>
      </w:r>
      <w:r w:rsidRPr="008A0D45">
        <w:t>развиваются</w:t>
      </w:r>
      <w:r w:rsidRPr="008A0D45">
        <w:tab/>
        <w:t>в</w:t>
      </w:r>
      <w:r w:rsidRPr="008A0D45">
        <w:tab/>
        <w:t>стандартных</w:t>
      </w:r>
      <w:r w:rsidRPr="008A0D45">
        <w:tab/>
      </w:r>
      <w:r w:rsidRPr="008A0D45">
        <w:rPr>
          <w:spacing w:val="-2"/>
        </w:rPr>
        <w:t>ситуациях</w:t>
      </w:r>
      <w:r w:rsidRPr="008A0D45">
        <w:rPr>
          <w:spacing w:val="-57"/>
        </w:rPr>
        <w:t xml:space="preserve"> </w:t>
      </w:r>
      <w:r w:rsidRPr="008A0D45">
        <w:t>неофициального</w:t>
      </w:r>
      <w:r w:rsidRPr="008A0D45">
        <w:rPr>
          <w:spacing w:val="-8"/>
        </w:rPr>
        <w:t xml:space="preserve"> </w:t>
      </w:r>
      <w:r w:rsidRPr="008A0D45">
        <w:t>общения</w:t>
      </w:r>
      <w:r w:rsidRPr="008A0D45">
        <w:rPr>
          <w:spacing w:val="-8"/>
        </w:rPr>
        <w:t xml:space="preserve"> </w:t>
      </w:r>
      <w:r w:rsidRPr="008A0D45">
        <w:t>с</w:t>
      </w:r>
      <w:r w:rsidRPr="008A0D45">
        <w:rPr>
          <w:spacing w:val="-9"/>
        </w:rPr>
        <w:t xml:space="preserve"> </w:t>
      </w:r>
      <w:r w:rsidRPr="008A0D45">
        <w:t>использованием</w:t>
      </w:r>
      <w:r w:rsidRPr="008A0D45">
        <w:rPr>
          <w:spacing w:val="-8"/>
        </w:rPr>
        <w:t xml:space="preserve"> </w:t>
      </w:r>
      <w:r w:rsidRPr="008A0D45">
        <w:t>речевых</w:t>
      </w:r>
      <w:r w:rsidRPr="008A0D45">
        <w:rPr>
          <w:spacing w:val="-6"/>
        </w:rPr>
        <w:t xml:space="preserve"> </w:t>
      </w:r>
      <w:r w:rsidRPr="008A0D45">
        <w:t>ситуаций,</w:t>
      </w:r>
      <w:r w:rsidRPr="008A0D45">
        <w:rPr>
          <w:spacing w:val="-8"/>
        </w:rPr>
        <w:t xml:space="preserve"> </w:t>
      </w:r>
      <w:r w:rsidRPr="008A0D45">
        <w:t>ключевых</w:t>
      </w:r>
      <w:r w:rsidRPr="008A0D45">
        <w:rPr>
          <w:spacing w:val="-5"/>
        </w:rPr>
        <w:t xml:space="preserve"> </w:t>
      </w:r>
      <w:r w:rsidRPr="008A0D45">
        <w:t>слов</w:t>
      </w:r>
      <w:r w:rsidRPr="008A0D45">
        <w:rPr>
          <w:spacing w:val="-9"/>
        </w:rPr>
        <w:t xml:space="preserve"> </w:t>
      </w:r>
      <w:r w:rsidRPr="008A0D45">
        <w:t>и</w:t>
      </w:r>
      <w:r w:rsidRPr="008A0D45">
        <w:rPr>
          <w:spacing w:val="-7"/>
        </w:rPr>
        <w:t xml:space="preserve"> </w:t>
      </w:r>
      <w:r w:rsidRPr="008A0D45">
        <w:t>(или)</w:t>
      </w:r>
      <w:r w:rsidRPr="008A0D45">
        <w:rPr>
          <w:spacing w:val="-9"/>
        </w:rPr>
        <w:t xml:space="preserve"> </w:t>
      </w:r>
      <w:r w:rsidRPr="008A0D45">
        <w:t>иллюстраций,</w:t>
      </w:r>
      <w:r w:rsidRPr="008A0D45">
        <w:rPr>
          <w:spacing w:val="-57"/>
        </w:rPr>
        <w:t xml:space="preserve"> </w:t>
      </w:r>
      <w:r w:rsidRPr="008A0D45">
        <w:t>фотографий с соблюдением норм речевого этикета, принятых в стране (странах) изучаемого языка.</w:t>
      </w:r>
      <w:r w:rsidRPr="008A0D45">
        <w:rPr>
          <w:spacing w:val="1"/>
        </w:rPr>
        <w:t xml:space="preserve"> </w:t>
      </w:r>
      <w:r w:rsidRPr="008A0D45">
        <w:t>Объём</w:t>
      </w:r>
      <w:r w:rsidRPr="008A0D45">
        <w:rPr>
          <w:spacing w:val="-3"/>
        </w:rPr>
        <w:t xml:space="preserve"> </w:t>
      </w:r>
      <w:r w:rsidRPr="008A0D45">
        <w:t>диалога</w:t>
      </w:r>
      <w:r w:rsidRPr="008A0D45">
        <w:rPr>
          <w:spacing w:val="-1"/>
        </w:rPr>
        <w:t xml:space="preserve"> </w:t>
      </w:r>
      <w:r w:rsidRPr="008A0D45">
        <w:t>– до 5 реплик со стороны каждого</w:t>
      </w:r>
      <w:r w:rsidRPr="008A0D45">
        <w:rPr>
          <w:spacing w:val="-1"/>
        </w:rPr>
        <w:t xml:space="preserve"> </w:t>
      </w:r>
      <w:r w:rsidRPr="008A0D45">
        <w:t>собеседника.</w:t>
      </w:r>
    </w:p>
    <w:p w:rsidR="001511C1" w:rsidRPr="008A0D45" w:rsidRDefault="00194F02" w:rsidP="008A0D45">
      <w:pPr>
        <w:pStyle w:val="a0"/>
        <w:spacing w:before="1" w:line="276" w:lineRule="auto"/>
        <w:ind w:left="-142" w:firstLine="568"/>
      </w:pPr>
      <w:r w:rsidRPr="008A0D45">
        <w:t>Развитие</w:t>
      </w:r>
      <w:r w:rsidRPr="008A0D45">
        <w:rPr>
          <w:spacing w:val="2"/>
        </w:rPr>
        <w:t xml:space="preserve"> </w:t>
      </w:r>
      <w:r w:rsidRPr="008A0D45">
        <w:t>коммуникативных</w:t>
      </w:r>
      <w:r w:rsidRPr="008A0D45">
        <w:rPr>
          <w:spacing w:val="7"/>
        </w:rPr>
        <w:t xml:space="preserve"> </w:t>
      </w:r>
      <w:r w:rsidRPr="008A0D45">
        <w:t>умений</w:t>
      </w:r>
      <w:r w:rsidRPr="008A0D45">
        <w:rPr>
          <w:spacing w:val="3"/>
        </w:rPr>
        <w:t xml:space="preserve"> </w:t>
      </w:r>
      <w:r w:rsidRPr="008A0D45">
        <w:t>монологической</w:t>
      </w:r>
      <w:r w:rsidRPr="008A0D45">
        <w:rPr>
          <w:spacing w:val="3"/>
        </w:rPr>
        <w:t xml:space="preserve"> </w:t>
      </w:r>
      <w:r w:rsidRPr="008A0D45">
        <w:t>речи</w:t>
      </w:r>
      <w:r w:rsidRPr="008A0D45">
        <w:rPr>
          <w:spacing w:val="3"/>
        </w:rPr>
        <w:t xml:space="preserve"> </w:t>
      </w:r>
      <w:r w:rsidRPr="008A0D45">
        <w:t>на</w:t>
      </w:r>
      <w:r w:rsidRPr="008A0D45">
        <w:rPr>
          <w:spacing w:val="2"/>
        </w:rPr>
        <w:t xml:space="preserve"> </w:t>
      </w:r>
      <w:r w:rsidRPr="008A0D45">
        <w:t>базе</w:t>
      </w:r>
      <w:r w:rsidRPr="008A0D45">
        <w:rPr>
          <w:spacing w:val="2"/>
        </w:rPr>
        <w:t xml:space="preserve"> </w:t>
      </w:r>
      <w:r w:rsidRPr="008A0D45">
        <w:t>умений,</w:t>
      </w:r>
      <w:r w:rsidRPr="008A0D45">
        <w:rPr>
          <w:spacing w:val="2"/>
        </w:rPr>
        <w:t xml:space="preserve"> </w:t>
      </w:r>
      <w:r w:rsidRPr="008A0D45">
        <w:t>сформированных</w:t>
      </w:r>
      <w:r w:rsidRPr="008A0D45">
        <w:rPr>
          <w:spacing w:val="2"/>
        </w:rPr>
        <w:t xml:space="preserve"> </w:t>
      </w:r>
      <w:r w:rsidRPr="008A0D45">
        <w:t>на</w:t>
      </w:r>
      <w:r w:rsidRPr="008A0D45">
        <w:rPr>
          <w:spacing w:val="-57"/>
        </w:rPr>
        <w:t xml:space="preserve"> </w:t>
      </w:r>
      <w:r w:rsidRPr="008A0D45">
        <w:t>уровне</w:t>
      </w:r>
      <w:r w:rsidRPr="008A0D45">
        <w:rPr>
          <w:spacing w:val="-2"/>
        </w:rPr>
        <w:t xml:space="preserve"> </w:t>
      </w:r>
      <w:r w:rsidRPr="008A0D45">
        <w:t>начального общего</w:t>
      </w:r>
      <w:r w:rsidRPr="008A0D45">
        <w:rPr>
          <w:spacing w:val="-1"/>
        </w:rPr>
        <w:t xml:space="preserve"> </w:t>
      </w:r>
      <w:r w:rsidRPr="008A0D45">
        <w:t>образования:</w:t>
      </w:r>
    </w:p>
    <w:p w:rsidR="001511C1" w:rsidRPr="008A0D45" w:rsidRDefault="00194F02" w:rsidP="008A0D45">
      <w:pPr>
        <w:pStyle w:val="a0"/>
        <w:tabs>
          <w:tab w:val="left" w:pos="1313"/>
          <w:tab w:val="left" w:pos="2333"/>
          <w:tab w:val="left" w:pos="3450"/>
          <w:tab w:val="left" w:pos="5419"/>
          <w:tab w:val="left" w:pos="7165"/>
          <w:tab w:val="left" w:pos="7549"/>
          <w:tab w:val="left" w:pos="9493"/>
        </w:tabs>
        <w:spacing w:line="276" w:lineRule="auto"/>
        <w:ind w:left="-142" w:firstLine="568"/>
      </w:pPr>
      <w:r w:rsidRPr="008A0D45">
        <w:t>создание</w:t>
      </w:r>
      <w:r w:rsidRPr="008A0D45">
        <w:tab/>
        <w:t>устных</w:t>
      </w:r>
      <w:r w:rsidRPr="008A0D45">
        <w:tab/>
        <w:t>связных</w:t>
      </w:r>
      <w:r w:rsidRPr="008A0D45">
        <w:tab/>
        <w:t>монологических</w:t>
      </w:r>
      <w:r w:rsidRPr="008A0D45">
        <w:tab/>
        <w:t>высказываний</w:t>
      </w:r>
      <w:r w:rsidRPr="008A0D45">
        <w:tab/>
        <w:t>с</w:t>
      </w:r>
      <w:r w:rsidRPr="008A0D45">
        <w:tab/>
        <w:t>использованием</w:t>
      </w:r>
      <w:r w:rsidRPr="008A0D45">
        <w:tab/>
      </w:r>
      <w:r w:rsidRPr="008A0D45">
        <w:rPr>
          <w:spacing w:val="-1"/>
        </w:rPr>
        <w:t>основных</w:t>
      </w:r>
      <w:r w:rsidRPr="008A0D45">
        <w:rPr>
          <w:spacing w:val="-57"/>
        </w:rPr>
        <w:t xml:space="preserve"> </w:t>
      </w:r>
      <w:r w:rsidRPr="008A0D45">
        <w:t>коммуникативных</w:t>
      </w:r>
      <w:r w:rsidRPr="008A0D45">
        <w:rPr>
          <w:spacing w:val="1"/>
        </w:rPr>
        <w:t xml:space="preserve"> </w:t>
      </w:r>
      <w:r w:rsidRPr="008A0D45">
        <w:t>типов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описание</w:t>
      </w:r>
      <w:r w:rsidRPr="008A0D45">
        <w:rPr>
          <w:spacing w:val="16"/>
        </w:rPr>
        <w:t xml:space="preserve"> </w:t>
      </w:r>
      <w:r w:rsidRPr="008A0D45">
        <w:t>(предмета,</w:t>
      </w:r>
      <w:r w:rsidRPr="008A0D45">
        <w:rPr>
          <w:spacing w:val="17"/>
        </w:rPr>
        <w:t xml:space="preserve"> </w:t>
      </w:r>
      <w:r w:rsidRPr="008A0D45">
        <w:t>внешности</w:t>
      </w:r>
      <w:r w:rsidRPr="008A0D45">
        <w:rPr>
          <w:spacing w:val="19"/>
        </w:rPr>
        <w:t xml:space="preserve"> </w:t>
      </w:r>
      <w:r w:rsidRPr="008A0D45">
        <w:t>и</w:t>
      </w:r>
      <w:r w:rsidRPr="008A0D45">
        <w:rPr>
          <w:spacing w:val="17"/>
        </w:rPr>
        <w:t xml:space="preserve"> </w:t>
      </w:r>
      <w:r w:rsidRPr="008A0D45">
        <w:t>одежды</w:t>
      </w:r>
      <w:r w:rsidRPr="008A0D45">
        <w:rPr>
          <w:spacing w:val="17"/>
        </w:rPr>
        <w:t xml:space="preserve"> </w:t>
      </w:r>
      <w:r w:rsidRPr="008A0D45">
        <w:t>человека),</w:t>
      </w:r>
      <w:r w:rsidRPr="008A0D45">
        <w:rPr>
          <w:spacing w:val="17"/>
        </w:rPr>
        <w:t xml:space="preserve"> </w:t>
      </w:r>
      <w:r w:rsidRPr="008A0D45">
        <w:t>в</w:t>
      </w:r>
      <w:r w:rsidRPr="008A0D45">
        <w:rPr>
          <w:spacing w:val="18"/>
        </w:rPr>
        <w:t xml:space="preserve"> </w:t>
      </w:r>
      <w:r w:rsidRPr="008A0D45">
        <w:t>том</w:t>
      </w:r>
      <w:r w:rsidRPr="008A0D45">
        <w:rPr>
          <w:spacing w:val="17"/>
        </w:rPr>
        <w:t xml:space="preserve"> </w:t>
      </w:r>
      <w:r w:rsidRPr="008A0D45">
        <w:t>числе</w:t>
      </w:r>
      <w:r w:rsidRPr="008A0D45">
        <w:rPr>
          <w:spacing w:val="19"/>
        </w:rPr>
        <w:t xml:space="preserve"> </w:t>
      </w:r>
      <w:r w:rsidRPr="008A0D45">
        <w:t>характеристика</w:t>
      </w:r>
      <w:r w:rsidRPr="008A0D45">
        <w:rPr>
          <w:spacing w:val="16"/>
        </w:rPr>
        <w:t xml:space="preserve"> </w:t>
      </w:r>
      <w:r w:rsidRPr="008A0D45">
        <w:t>(черты</w:t>
      </w:r>
      <w:r w:rsidRPr="008A0D45">
        <w:rPr>
          <w:spacing w:val="18"/>
        </w:rPr>
        <w:t xml:space="preserve"> </w:t>
      </w:r>
      <w:r w:rsidRPr="008A0D45">
        <w:t>характера</w:t>
      </w:r>
      <w:r w:rsidRPr="008A0D45">
        <w:rPr>
          <w:spacing w:val="-57"/>
        </w:rPr>
        <w:t xml:space="preserve"> </w:t>
      </w:r>
      <w:r w:rsidRPr="008A0D45">
        <w:t>реального</w:t>
      </w:r>
      <w:r w:rsidRPr="008A0D45">
        <w:rPr>
          <w:spacing w:val="-1"/>
        </w:rPr>
        <w:t xml:space="preserve"> </w:t>
      </w:r>
      <w:r w:rsidRPr="008A0D45">
        <w:t>человека</w:t>
      </w:r>
      <w:r w:rsidRPr="008A0D45">
        <w:rPr>
          <w:spacing w:val="-1"/>
        </w:rPr>
        <w:t xml:space="preserve"> </w:t>
      </w:r>
      <w:r w:rsidRPr="008A0D45">
        <w:t>или</w:t>
      </w:r>
      <w:r w:rsidRPr="008A0D45">
        <w:rPr>
          <w:spacing w:val="1"/>
        </w:rPr>
        <w:t xml:space="preserve"> </w:t>
      </w:r>
      <w:r w:rsidRPr="008A0D45">
        <w:t>литературного персонажа);</w:t>
      </w:r>
    </w:p>
    <w:p w:rsidR="001511C1" w:rsidRPr="008A0D45" w:rsidRDefault="00194F02" w:rsidP="008A0D45">
      <w:pPr>
        <w:pStyle w:val="a0"/>
        <w:spacing w:line="276" w:lineRule="auto"/>
        <w:ind w:left="-142" w:firstLine="568"/>
      </w:pPr>
      <w:r w:rsidRPr="008A0D45">
        <w:lastRenderedPageBreak/>
        <w:t>повествование</w:t>
      </w:r>
      <w:r w:rsidRPr="008A0D45">
        <w:rPr>
          <w:spacing w:val="-4"/>
        </w:rPr>
        <w:t xml:space="preserve"> </w:t>
      </w:r>
      <w:r w:rsidRPr="008A0D45">
        <w:t>(сообщение);</w:t>
      </w:r>
    </w:p>
    <w:p w:rsidR="001511C1" w:rsidRPr="008A0D45" w:rsidRDefault="00194F02" w:rsidP="008A0D45">
      <w:pPr>
        <w:pStyle w:val="a0"/>
        <w:spacing w:line="276" w:lineRule="auto"/>
        <w:ind w:left="-142" w:firstLine="568"/>
      </w:pPr>
      <w:r w:rsidRPr="008A0D45">
        <w:t>изложение (пересказ) основного содержания прочитанного текста;</w:t>
      </w:r>
      <w:r w:rsidRPr="008A0D45">
        <w:rPr>
          <w:spacing w:val="-58"/>
        </w:rPr>
        <w:t xml:space="preserve"> </w:t>
      </w:r>
      <w:r w:rsidRPr="008A0D45">
        <w:t>краткое</w:t>
      </w:r>
      <w:r w:rsidRPr="008A0D45">
        <w:rPr>
          <w:spacing w:val="-3"/>
        </w:rPr>
        <w:t xml:space="preserve"> </w:t>
      </w:r>
      <w:r w:rsidRPr="008A0D45">
        <w:t>изложение</w:t>
      </w:r>
      <w:r w:rsidRPr="008A0D45">
        <w:rPr>
          <w:spacing w:val="-3"/>
        </w:rPr>
        <w:t xml:space="preserve"> </w:t>
      </w:r>
      <w:r w:rsidRPr="008A0D45">
        <w:t>результатов</w:t>
      </w:r>
      <w:r w:rsidRPr="008A0D45">
        <w:rPr>
          <w:spacing w:val="1"/>
        </w:rPr>
        <w:t xml:space="preserve"> </w:t>
      </w:r>
      <w:r w:rsidRPr="008A0D45">
        <w:t>выполненной</w:t>
      </w:r>
      <w:r w:rsidRPr="008A0D45">
        <w:rPr>
          <w:spacing w:val="-4"/>
        </w:rPr>
        <w:t xml:space="preserve"> </w:t>
      </w:r>
      <w:r w:rsidRPr="008A0D45">
        <w:t>проектной</w:t>
      </w:r>
      <w:r w:rsidRPr="008A0D45">
        <w:rPr>
          <w:spacing w:val="-1"/>
        </w:rPr>
        <w:t xml:space="preserve"> </w:t>
      </w:r>
      <w:r w:rsidRPr="008A0D45">
        <w:t>работы.</w:t>
      </w:r>
    </w:p>
    <w:p w:rsidR="001511C1" w:rsidRPr="008A0D45" w:rsidRDefault="00194F02" w:rsidP="008A0D45">
      <w:pPr>
        <w:pStyle w:val="a0"/>
        <w:spacing w:line="276" w:lineRule="auto"/>
        <w:ind w:left="-142" w:firstLine="568"/>
      </w:pPr>
      <w:r w:rsidRPr="008A0D45">
        <w:t>Данные</w:t>
      </w:r>
      <w:r w:rsidRPr="008A0D45">
        <w:rPr>
          <w:spacing w:val="31"/>
        </w:rPr>
        <w:t xml:space="preserve"> </w:t>
      </w:r>
      <w:r w:rsidRPr="008A0D45">
        <w:t>умения</w:t>
      </w:r>
      <w:r w:rsidRPr="008A0D45">
        <w:rPr>
          <w:spacing w:val="27"/>
        </w:rPr>
        <w:t xml:space="preserve"> </w:t>
      </w:r>
      <w:r w:rsidRPr="008A0D45">
        <w:t>монологической</w:t>
      </w:r>
      <w:r w:rsidRPr="008A0D45">
        <w:rPr>
          <w:spacing w:val="28"/>
        </w:rPr>
        <w:t xml:space="preserve"> </w:t>
      </w:r>
      <w:r w:rsidRPr="008A0D45">
        <w:t>речи</w:t>
      </w:r>
      <w:r w:rsidRPr="008A0D45">
        <w:rPr>
          <w:spacing w:val="28"/>
        </w:rPr>
        <w:t xml:space="preserve"> </w:t>
      </w:r>
      <w:r w:rsidRPr="008A0D45">
        <w:t>развиваются</w:t>
      </w:r>
      <w:r w:rsidRPr="008A0D45">
        <w:rPr>
          <w:spacing w:val="27"/>
        </w:rPr>
        <w:t xml:space="preserve"> </w:t>
      </w:r>
      <w:r w:rsidRPr="008A0D45">
        <w:t>в</w:t>
      </w:r>
      <w:r w:rsidRPr="008A0D45">
        <w:rPr>
          <w:spacing w:val="29"/>
        </w:rPr>
        <w:t xml:space="preserve"> </w:t>
      </w:r>
      <w:r w:rsidRPr="008A0D45">
        <w:t>стандартных</w:t>
      </w:r>
      <w:r w:rsidRPr="008A0D45">
        <w:rPr>
          <w:spacing w:val="29"/>
        </w:rPr>
        <w:t xml:space="preserve"> </w:t>
      </w:r>
      <w:r w:rsidRPr="008A0D45">
        <w:t>ситуациях</w:t>
      </w:r>
      <w:r w:rsidRPr="008A0D45">
        <w:rPr>
          <w:spacing w:val="30"/>
        </w:rPr>
        <w:t xml:space="preserve"> </w:t>
      </w:r>
      <w:r w:rsidRPr="008A0D45">
        <w:t>неофициального</w:t>
      </w:r>
      <w:r w:rsidRPr="008A0D45">
        <w:rPr>
          <w:spacing w:val="-57"/>
        </w:rPr>
        <w:t xml:space="preserve"> </w:t>
      </w:r>
      <w:r w:rsidRPr="008A0D45">
        <w:t>общения</w:t>
      </w:r>
      <w:r w:rsidRPr="008A0D45">
        <w:rPr>
          <w:spacing w:val="-2"/>
        </w:rPr>
        <w:t xml:space="preserve"> </w:t>
      </w:r>
      <w:r w:rsidRPr="008A0D45">
        <w:t>с</w:t>
      </w:r>
      <w:r w:rsidRPr="008A0D45">
        <w:rPr>
          <w:spacing w:val="-3"/>
        </w:rPr>
        <w:t xml:space="preserve"> </w:t>
      </w:r>
      <w:r w:rsidRPr="008A0D45">
        <w:t>использованием</w:t>
      </w:r>
      <w:r w:rsidRPr="008A0D45">
        <w:rPr>
          <w:spacing w:val="-2"/>
        </w:rPr>
        <w:t xml:space="preserve"> </w:t>
      </w:r>
      <w:r w:rsidRPr="008A0D45">
        <w:t>ключевых слов,</w:t>
      </w:r>
      <w:r w:rsidRPr="008A0D45">
        <w:rPr>
          <w:spacing w:val="-2"/>
        </w:rPr>
        <w:t xml:space="preserve"> </w:t>
      </w:r>
      <w:r w:rsidRPr="008A0D45">
        <w:t>вопросов,</w:t>
      </w:r>
      <w:r w:rsidRPr="008A0D45">
        <w:rPr>
          <w:spacing w:val="-2"/>
        </w:rPr>
        <w:t xml:space="preserve"> </w:t>
      </w:r>
      <w:r w:rsidRPr="008A0D45">
        <w:t>плана</w:t>
      </w:r>
      <w:r w:rsidRPr="008A0D45">
        <w:rPr>
          <w:spacing w:val="-3"/>
        </w:rPr>
        <w:t xml:space="preserve"> </w:t>
      </w:r>
      <w:r w:rsidRPr="008A0D45">
        <w:t>и</w:t>
      </w:r>
      <w:r w:rsidRPr="008A0D45">
        <w:rPr>
          <w:spacing w:val="-1"/>
        </w:rPr>
        <w:t xml:space="preserve"> </w:t>
      </w:r>
      <w:r w:rsidRPr="008A0D45">
        <w:t>(или)</w:t>
      </w:r>
      <w:r w:rsidRPr="008A0D45">
        <w:rPr>
          <w:spacing w:val="-6"/>
        </w:rPr>
        <w:t xml:space="preserve"> </w:t>
      </w:r>
      <w:r w:rsidRPr="008A0D45">
        <w:t>иллюстраций,</w:t>
      </w:r>
      <w:r w:rsidRPr="008A0D45">
        <w:rPr>
          <w:spacing w:val="-4"/>
        </w:rPr>
        <w:t xml:space="preserve"> </w:t>
      </w:r>
      <w:r w:rsidRPr="008A0D45">
        <w:t>фотографий.</w:t>
      </w:r>
    </w:p>
    <w:p w:rsidR="001511C1" w:rsidRPr="008A0D45" w:rsidRDefault="00194F02" w:rsidP="008A0D45">
      <w:pPr>
        <w:pStyle w:val="a0"/>
        <w:spacing w:before="1" w:line="276" w:lineRule="auto"/>
        <w:ind w:left="-142" w:firstLine="568"/>
      </w:pPr>
      <w:r w:rsidRPr="008A0D45">
        <w:t>Объём монологического высказывания – 5–6 фраз.</w:t>
      </w:r>
      <w:r w:rsidRPr="008A0D45">
        <w:rPr>
          <w:spacing w:val="-57"/>
        </w:rPr>
        <w:t xml:space="preserve"> </w:t>
      </w:r>
      <w:r w:rsidRPr="008A0D45">
        <w:t>Аудирование</w:t>
      </w:r>
    </w:p>
    <w:p w:rsidR="001511C1" w:rsidRPr="008A0D45" w:rsidRDefault="00194F02" w:rsidP="008A0D45">
      <w:pPr>
        <w:pStyle w:val="a0"/>
        <w:spacing w:line="276" w:lineRule="auto"/>
        <w:ind w:left="-142" w:firstLine="568"/>
      </w:pPr>
      <w:r w:rsidRPr="008A0D45">
        <w:t>Развитие</w:t>
      </w:r>
      <w:r w:rsidRPr="008A0D45">
        <w:rPr>
          <w:spacing w:val="18"/>
        </w:rPr>
        <w:t xml:space="preserve"> </w:t>
      </w:r>
      <w:r w:rsidRPr="008A0D45">
        <w:t>коммуникативных</w:t>
      </w:r>
      <w:r w:rsidRPr="008A0D45">
        <w:rPr>
          <w:spacing w:val="23"/>
        </w:rPr>
        <w:t xml:space="preserve"> </w:t>
      </w:r>
      <w:r w:rsidRPr="008A0D45">
        <w:t>умений</w:t>
      </w:r>
      <w:r w:rsidRPr="008A0D45">
        <w:rPr>
          <w:spacing w:val="20"/>
        </w:rPr>
        <w:t xml:space="preserve"> </w:t>
      </w:r>
      <w:r w:rsidRPr="008A0D45">
        <w:t>аудирования</w:t>
      </w:r>
      <w:r w:rsidRPr="008A0D45">
        <w:rPr>
          <w:spacing w:val="19"/>
        </w:rPr>
        <w:t xml:space="preserve"> </w:t>
      </w:r>
      <w:r w:rsidRPr="008A0D45">
        <w:t>на</w:t>
      </w:r>
      <w:r w:rsidRPr="008A0D45">
        <w:rPr>
          <w:spacing w:val="16"/>
        </w:rPr>
        <w:t xml:space="preserve"> </w:t>
      </w:r>
      <w:r w:rsidRPr="008A0D45">
        <w:t>базе</w:t>
      </w:r>
      <w:r w:rsidRPr="008A0D45">
        <w:rPr>
          <w:spacing w:val="21"/>
        </w:rPr>
        <w:t xml:space="preserve"> </w:t>
      </w:r>
      <w:r w:rsidRPr="008A0D45">
        <w:t>умений,</w:t>
      </w:r>
      <w:r w:rsidRPr="008A0D45">
        <w:rPr>
          <w:spacing w:val="17"/>
        </w:rPr>
        <w:t xml:space="preserve"> </w:t>
      </w:r>
      <w:r w:rsidRPr="008A0D45">
        <w:t>сформированных</w:t>
      </w:r>
      <w:r w:rsidRPr="008A0D45">
        <w:rPr>
          <w:spacing w:val="21"/>
        </w:rPr>
        <w:t xml:space="preserve"> </w:t>
      </w:r>
      <w:r w:rsidRPr="008A0D45">
        <w:t>на</w:t>
      </w:r>
      <w:r w:rsidRPr="008A0D45">
        <w:rPr>
          <w:spacing w:val="16"/>
        </w:rPr>
        <w:t xml:space="preserve"> </w:t>
      </w:r>
      <w:r w:rsidRPr="008A0D45">
        <w:t>уровне</w:t>
      </w:r>
      <w:r w:rsidRPr="008A0D45">
        <w:rPr>
          <w:spacing w:val="-57"/>
        </w:rPr>
        <w:t xml:space="preserve"> </w:t>
      </w:r>
      <w:r w:rsidRPr="008A0D45">
        <w:t>начального</w:t>
      </w:r>
      <w:r w:rsidRPr="008A0D45">
        <w:rPr>
          <w:spacing w:val="-1"/>
        </w:rPr>
        <w:t xml:space="preserve"> </w:t>
      </w:r>
      <w:r w:rsidRPr="008A0D45">
        <w:t>общего</w:t>
      </w:r>
      <w:r w:rsidRPr="008A0D45">
        <w:rPr>
          <w:spacing w:val="-1"/>
        </w:rPr>
        <w:t xml:space="preserve"> </w:t>
      </w:r>
      <w:r w:rsidRPr="008A0D45">
        <w:t>образования:</w:t>
      </w:r>
    </w:p>
    <w:p w:rsidR="001511C1" w:rsidRPr="008A0D45" w:rsidRDefault="00194F02" w:rsidP="008A0D45">
      <w:pPr>
        <w:pStyle w:val="a0"/>
        <w:spacing w:line="276" w:lineRule="auto"/>
        <w:ind w:left="-142" w:firstLine="568"/>
      </w:pPr>
      <w:r w:rsidRPr="008A0D45">
        <w:t>при</w:t>
      </w:r>
      <w:r w:rsidRPr="008A0D45">
        <w:rPr>
          <w:spacing w:val="24"/>
        </w:rPr>
        <w:t xml:space="preserve"> </w:t>
      </w:r>
      <w:r w:rsidRPr="008A0D45">
        <w:t>непосредственном</w:t>
      </w:r>
      <w:r w:rsidRPr="008A0D45">
        <w:rPr>
          <w:spacing w:val="20"/>
        </w:rPr>
        <w:t xml:space="preserve"> </w:t>
      </w:r>
      <w:r w:rsidRPr="008A0D45">
        <w:t>общении:</w:t>
      </w:r>
      <w:r w:rsidRPr="008A0D45">
        <w:rPr>
          <w:spacing w:val="21"/>
        </w:rPr>
        <w:t xml:space="preserve"> </w:t>
      </w:r>
      <w:r w:rsidRPr="008A0D45">
        <w:t>понимание</w:t>
      </w:r>
      <w:r w:rsidRPr="008A0D45">
        <w:rPr>
          <w:spacing w:val="22"/>
        </w:rPr>
        <w:t xml:space="preserve"> </w:t>
      </w:r>
      <w:r w:rsidRPr="008A0D45">
        <w:t>на</w:t>
      </w:r>
      <w:r w:rsidRPr="008A0D45">
        <w:rPr>
          <w:spacing w:val="23"/>
        </w:rPr>
        <w:t xml:space="preserve"> </w:t>
      </w:r>
      <w:r w:rsidRPr="008A0D45">
        <w:t>слух</w:t>
      </w:r>
      <w:r w:rsidRPr="008A0D45">
        <w:rPr>
          <w:spacing w:val="25"/>
        </w:rPr>
        <w:t xml:space="preserve"> </w:t>
      </w:r>
      <w:r w:rsidRPr="008A0D45">
        <w:t>речи</w:t>
      </w:r>
      <w:r w:rsidRPr="008A0D45">
        <w:rPr>
          <w:spacing w:val="28"/>
        </w:rPr>
        <w:t xml:space="preserve"> </w:t>
      </w:r>
      <w:r w:rsidRPr="008A0D45">
        <w:t>учителя</w:t>
      </w:r>
      <w:r w:rsidRPr="008A0D45">
        <w:rPr>
          <w:spacing w:val="23"/>
        </w:rPr>
        <w:t xml:space="preserve"> </w:t>
      </w:r>
      <w:r w:rsidRPr="008A0D45">
        <w:t>и</w:t>
      </w:r>
      <w:r w:rsidRPr="008A0D45">
        <w:rPr>
          <w:spacing w:val="24"/>
        </w:rPr>
        <w:t xml:space="preserve"> </w:t>
      </w:r>
      <w:r w:rsidRPr="008A0D45">
        <w:t>одноклассников</w:t>
      </w:r>
      <w:r w:rsidRPr="008A0D45">
        <w:rPr>
          <w:spacing w:val="20"/>
        </w:rPr>
        <w:t xml:space="preserve"> </w:t>
      </w:r>
      <w:r w:rsidRPr="008A0D45">
        <w:t>и</w:t>
      </w:r>
      <w:r w:rsidRPr="008A0D45">
        <w:rPr>
          <w:spacing w:val="25"/>
        </w:rPr>
        <w:t xml:space="preserve"> </w:t>
      </w:r>
      <w:r w:rsidRPr="008A0D45">
        <w:t>вербальная</w:t>
      </w:r>
      <w:r w:rsidRPr="008A0D45">
        <w:rPr>
          <w:spacing w:val="-57"/>
        </w:rPr>
        <w:t xml:space="preserve"> </w:t>
      </w:r>
      <w:r w:rsidRPr="008A0D45">
        <w:t>(невербальная)</w:t>
      </w:r>
      <w:r w:rsidRPr="008A0D45">
        <w:rPr>
          <w:spacing w:val="-2"/>
        </w:rPr>
        <w:t xml:space="preserve"> </w:t>
      </w:r>
      <w:r w:rsidRPr="008A0D45">
        <w:t>реакция</w:t>
      </w:r>
      <w:r w:rsidRPr="008A0D45">
        <w:rPr>
          <w:spacing w:val="-3"/>
        </w:rPr>
        <w:t xml:space="preserve"> </w:t>
      </w:r>
      <w:r w:rsidRPr="008A0D45">
        <w:t>на</w:t>
      </w:r>
      <w:r w:rsidRPr="008A0D45">
        <w:rPr>
          <w:spacing w:val="1"/>
        </w:rPr>
        <w:t xml:space="preserve"> </w:t>
      </w:r>
      <w:r w:rsidRPr="008A0D45">
        <w:t>услышанное;</w:t>
      </w:r>
    </w:p>
    <w:p w:rsidR="001511C1" w:rsidRPr="008A0D45" w:rsidRDefault="00194F02" w:rsidP="008A0D45">
      <w:pPr>
        <w:pStyle w:val="a0"/>
        <w:spacing w:line="276" w:lineRule="auto"/>
        <w:ind w:left="-142" w:firstLine="568"/>
      </w:pPr>
      <w:r w:rsidRPr="008A0D45">
        <w:t>при</w:t>
      </w:r>
      <w:r w:rsidRPr="008A0D45">
        <w:rPr>
          <w:spacing w:val="1"/>
        </w:rPr>
        <w:t xml:space="preserve"> </w:t>
      </w:r>
      <w:r w:rsidRPr="008A0D45">
        <w:t>опосредованном</w:t>
      </w:r>
      <w:r w:rsidRPr="008A0D45">
        <w:rPr>
          <w:spacing w:val="1"/>
        </w:rPr>
        <w:t xml:space="preserve"> </w:t>
      </w:r>
      <w:r w:rsidRPr="008A0D45">
        <w:t>общении:</w:t>
      </w:r>
      <w:r w:rsidRPr="008A0D45">
        <w:rPr>
          <w:spacing w:val="1"/>
        </w:rPr>
        <w:t xml:space="preserve"> </w:t>
      </w:r>
      <w:r w:rsidRPr="008A0D45">
        <w:t>дальнейшее</w:t>
      </w:r>
      <w:r w:rsidRPr="008A0D45">
        <w:rPr>
          <w:spacing w:val="1"/>
        </w:rPr>
        <w:t xml:space="preserve"> </w:t>
      </w:r>
      <w:r w:rsidRPr="008A0D45">
        <w:t>развитие</w:t>
      </w:r>
      <w:r w:rsidRPr="008A0D45">
        <w:rPr>
          <w:spacing w:val="1"/>
        </w:rPr>
        <w:t xml:space="preserve"> </w:t>
      </w:r>
      <w:r w:rsidRPr="008A0D45">
        <w:t>умений</w:t>
      </w:r>
      <w:r w:rsidRPr="008A0D45">
        <w:rPr>
          <w:spacing w:val="1"/>
        </w:rPr>
        <w:t xml:space="preserve"> </w:t>
      </w:r>
      <w:r w:rsidRPr="008A0D45">
        <w:t>восприятия</w:t>
      </w:r>
      <w:r w:rsidRPr="008A0D45">
        <w:rPr>
          <w:spacing w:val="1"/>
        </w:rPr>
        <w:t xml:space="preserve"> </w:t>
      </w:r>
      <w:r w:rsidRPr="008A0D45">
        <w:t>и</w:t>
      </w:r>
      <w:r w:rsidRPr="008A0D45">
        <w:rPr>
          <w:spacing w:val="1"/>
        </w:rPr>
        <w:t xml:space="preserve"> </w:t>
      </w:r>
      <w:r w:rsidRPr="008A0D45">
        <w:t>понимания</w:t>
      </w:r>
      <w:r w:rsidRPr="008A0D45">
        <w:rPr>
          <w:spacing w:val="1"/>
        </w:rPr>
        <w:t xml:space="preserve"> </w:t>
      </w:r>
      <w:r w:rsidRPr="008A0D45">
        <w:t>на</w:t>
      </w:r>
      <w:r w:rsidRPr="008A0D45">
        <w:rPr>
          <w:spacing w:val="1"/>
        </w:rPr>
        <w:t xml:space="preserve"> </w:t>
      </w:r>
      <w:r w:rsidRPr="008A0D45">
        <w:t>слух</w:t>
      </w:r>
      <w:r w:rsidRPr="008A0D45">
        <w:rPr>
          <w:spacing w:val="1"/>
        </w:rPr>
        <w:t xml:space="preserve"> </w:t>
      </w:r>
      <w:r w:rsidRPr="008A0D45">
        <w:t>несложных</w:t>
      </w:r>
      <w:r w:rsidRPr="008A0D45">
        <w:rPr>
          <w:spacing w:val="1"/>
        </w:rPr>
        <w:t xml:space="preserve"> </w:t>
      </w:r>
      <w:r w:rsidRPr="008A0D45">
        <w:t>адаптированных</w:t>
      </w:r>
      <w:r w:rsidRPr="008A0D45">
        <w:rPr>
          <w:spacing w:val="1"/>
        </w:rPr>
        <w:t xml:space="preserve"> </w:t>
      </w:r>
      <w:r w:rsidRPr="008A0D45">
        <w:t>аутентичных</w:t>
      </w:r>
      <w:r w:rsidRPr="008A0D45">
        <w:rPr>
          <w:spacing w:val="1"/>
        </w:rPr>
        <w:t xml:space="preserve"> </w:t>
      </w:r>
      <w:r w:rsidRPr="008A0D45">
        <w:t>текстов,</w:t>
      </w:r>
      <w:r w:rsidRPr="008A0D45">
        <w:rPr>
          <w:spacing w:val="1"/>
        </w:rPr>
        <w:t xml:space="preserve"> </w:t>
      </w:r>
      <w:r w:rsidRPr="008A0D45">
        <w:t>содержащих</w:t>
      </w:r>
      <w:r w:rsidRPr="008A0D45">
        <w:rPr>
          <w:spacing w:val="1"/>
        </w:rPr>
        <w:t xml:space="preserve"> </w:t>
      </w:r>
      <w:r w:rsidRPr="008A0D45">
        <w:t>отдельные</w:t>
      </w:r>
      <w:r w:rsidRPr="008A0D45">
        <w:rPr>
          <w:spacing w:val="1"/>
        </w:rPr>
        <w:t xml:space="preserve"> </w:t>
      </w:r>
      <w:r w:rsidRPr="008A0D45">
        <w:t>незнакомые</w:t>
      </w:r>
      <w:r w:rsidRPr="008A0D45">
        <w:rPr>
          <w:spacing w:val="1"/>
        </w:rPr>
        <w:t xml:space="preserve"> </w:t>
      </w:r>
      <w:r w:rsidRPr="008A0D45">
        <w:t>слова,</w:t>
      </w:r>
      <w:r w:rsidRPr="008A0D45">
        <w:rPr>
          <w:spacing w:val="1"/>
        </w:rPr>
        <w:t xml:space="preserve"> </w:t>
      </w:r>
      <w:r w:rsidRPr="008A0D45">
        <w:t>с</w:t>
      </w:r>
      <w:r w:rsidRPr="008A0D45">
        <w:rPr>
          <w:spacing w:val="1"/>
        </w:rPr>
        <w:t xml:space="preserve"> </w:t>
      </w:r>
      <w:r w:rsidRPr="008A0D45">
        <w:t>разной глубиной проникновения в их содержание в зависимости от поставленной коммуникативной</w:t>
      </w:r>
      <w:r w:rsidRPr="008A0D45">
        <w:rPr>
          <w:spacing w:val="1"/>
        </w:rPr>
        <w:t xml:space="preserve"> </w:t>
      </w:r>
      <w:r w:rsidRPr="008A0D45">
        <w:t>задачи:</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с</w:t>
      </w:r>
      <w:r w:rsidRPr="008A0D45">
        <w:rPr>
          <w:spacing w:val="1"/>
        </w:rPr>
        <w:t xml:space="preserve"> </w:t>
      </w:r>
      <w:r w:rsidRPr="008A0D45">
        <w:t>использованием</w:t>
      </w:r>
      <w:r w:rsidRPr="008A0D45">
        <w:rPr>
          <w:spacing w:val="-2"/>
        </w:rPr>
        <w:t xml:space="preserve"> </w:t>
      </w:r>
      <w:r w:rsidRPr="008A0D45">
        <w:t>и без использования</w:t>
      </w:r>
      <w:r w:rsidRPr="008A0D45">
        <w:rPr>
          <w:spacing w:val="-3"/>
        </w:rPr>
        <w:t xml:space="preserve"> </w:t>
      </w:r>
      <w:r w:rsidRPr="008A0D45">
        <w:t>иллюстраций.</w:t>
      </w:r>
    </w:p>
    <w:p w:rsidR="001511C1" w:rsidRPr="008A0D45" w:rsidRDefault="00194F02" w:rsidP="008A0D45">
      <w:pPr>
        <w:pStyle w:val="a0"/>
        <w:spacing w:line="276" w:lineRule="auto"/>
        <w:ind w:left="-142" w:firstLine="568"/>
      </w:pPr>
      <w:r w:rsidRPr="008A0D45">
        <w:rPr>
          <w:spacing w:val="-1"/>
        </w:rPr>
        <w:t>Аудирование</w:t>
      </w:r>
      <w:r w:rsidRPr="008A0D45">
        <w:rPr>
          <w:spacing w:val="-14"/>
        </w:rPr>
        <w:t xml:space="preserve"> </w:t>
      </w:r>
      <w:r w:rsidRPr="008A0D45">
        <w:rPr>
          <w:spacing w:val="-1"/>
        </w:rPr>
        <w:t>с</w:t>
      </w:r>
      <w:r w:rsidRPr="008A0D45">
        <w:rPr>
          <w:spacing w:val="-12"/>
        </w:rPr>
        <w:t xml:space="preserve"> </w:t>
      </w:r>
      <w:r w:rsidRPr="008A0D45">
        <w:rPr>
          <w:spacing w:val="-1"/>
        </w:rPr>
        <w:t>пониманием</w:t>
      </w:r>
      <w:r w:rsidRPr="008A0D45">
        <w:rPr>
          <w:spacing w:val="-14"/>
        </w:rPr>
        <w:t xml:space="preserve"> </w:t>
      </w:r>
      <w:r w:rsidRPr="008A0D45">
        <w:t>основного</w:t>
      </w:r>
      <w:r w:rsidRPr="008A0D45">
        <w:rPr>
          <w:spacing w:val="-12"/>
        </w:rPr>
        <w:t xml:space="preserve"> </w:t>
      </w:r>
      <w:r w:rsidRPr="008A0D45">
        <w:t>содержания</w:t>
      </w:r>
      <w:r w:rsidRPr="008A0D45">
        <w:rPr>
          <w:spacing w:val="-13"/>
        </w:rPr>
        <w:t xml:space="preserve"> </w:t>
      </w:r>
      <w:r w:rsidRPr="008A0D45">
        <w:t>текста</w:t>
      </w:r>
      <w:r w:rsidRPr="008A0D45">
        <w:rPr>
          <w:spacing w:val="-14"/>
        </w:rPr>
        <w:t xml:space="preserve"> </w:t>
      </w:r>
      <w:r w:rsidRPr="008A0D45">
        <w:t>предполагает</w:t>
      </w:r>
      <w:r w:rsidRPr="008A0D45">
        <w:rPr>
          <w:spacing w:val="-10"/>
        </w:rPr>
        <w:t xml:space="preserve"> </w:t>
      </w:r>
      <w:r w:rsidRPr="008A0D45">
        <w:t>умение</w:t>
      </w:r>
      <w:r w:rsidRPr="008A0D45">
        <w:rPr>
          <w:spacing w:val="-13"/>
        </w:rPr>
        <w:t xml:space="preserve"> </w:t>
      </w:r>
      <w:r w:rsidRPr="008A0D45">
        <w:t>определять</w:t>
      </w:r>
      <w:r w:rsidRPr="008A0D45">
        <w:rPr>
          <w:spacing w:val="-13"/>
        </w:rPr>
        <w:t xml:space="preserve"> </w:t>
      </w:r>
      <w:r w:rsidRPr="008A0D45">
        <w:t>основную</w:t>
      </w:r>
      <w:r w:rsidRPr="008A0D45">
        <w:rPr>
          <w:spacing w:val="-58"/>
        </w:rPr>
        <w:t xml:space="preserve"> </w:t>
      </w:r>
      <w:r w:rsidRPr="008A0D45">
        <w:t>тему и главные факты (события) в воспринимаемом на слух тексте, игнорировать незнакомые слова,</w:t>
      </w:r>
      <w:r w:rsidRPr="008A0D45">
        <w:rPr>
          <w:spacing w:val="-57"/>
        </w:rPr>
        <w:t xml:space="preserve"> </w:t>
      </w:r>
      <w:r w:rsidRPr="008A0D45">
        <w:t>несущественные</w:t>
      </w:r>
      <w:r w:rsidRPr="008A0D45">
        <w:rPr>
          <w:spacing w:val="-3"/>
        </w:rPr>
        <w:t xml:space="preserve"> </w:t>
      </w:r>
      <w:r w:rsidRPr="008A0D45">
        <w:t>для понимания основного содержания.</w:t>
      </w:r>
    </w:p>
    <w:p w:rsidR="001511C1" w:rsidRPr="008A0D45" w:rsidRDefault="00194F02" w:rsidP="008A0D45">
      <w:pPr>
        <w:pStyle w:val="a0"/>
        <w:spacing w:before="1" w:line="276" w:lineRule="auto"/>
        <w:ind w:left="-142" w:firstLine="568"/>
      </w:pPr>
      <w:r w:rsidRPr="008A0D45">
        <w:t>Аудирование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предполагает</w:t>
      </w:r>
      <w:r w:rsidRPr="008A0D45">
        <w:rPr>
          <w:spacing w:val="1"/>
        </w:rPr>
        <w:t xml:space="preserve"> </w:t>
      </w:r>
      <w:r w:rsidRPr="008A0D45">
        <w:t>умение</w:t>
      </w:r>
      <w:r w:rsidRPr="008A0D45">
        <w:rPr>
          <w:spacing w:val="1"/>
        </w:rPr>
        <w:t xml:space="preserve"> </w:t>
      </w:r>
      <w:r w:rsidRPr="008A0D45">
        <w:t>выделять</w:t>
      </w:r>
      <w:r w:rsidRPr="008A0D45">
        <w:rPr>
          <w:spacing w:val="1"/>
        </w:rPr>
        <w:t xml:space="preserve"> </w:t>
      </w:r>
      <w:r w:rsidRPr="008A0D45">
        <w:t>запрашиваемую</w:t>
      </w:r>
      <w:r w:rsidRPr="008A0D45">
        <w:rPr>
          <w:spacing w:val="-9"/>
        </w:rPr>
        <w:t xml:space="preserve"> </w:t>
      </w:r>
      <w:r w:rsidRPr="008A0D45">
        <w:t>информацию,</w:t>
      </w:r>
      <w:r w:rsidRPr="008A0D45">
        <w:rPr>
          <w:spacing w:val="-9"/>
        </w:rPr>
        <w:t xml:space="preserve"> </w:t>
      </w:r>
      <w:r w:rsidRPr="008A0D45">
        <w:t>представленную</w:t>
      </w:r>
      <w:r w:rsidRPr="008A0D45">
        <w:rPr>
          <w:spacing w:val="-8"/>
        </w:rPr>
        <w:t xml:space="preserve"> </w:t>
      </w:r>
      <w:r w:rsidRPr="008A0D45">
        <w:t>в</w:t>
      </w:r>
      <w:r w:rsidRPr="008A0D45">
        <w:rPr>
          <w:spacing w:val="-10"/>
        </w:rPr>
        <w:t xml:space="preserve"> </w:t>
      </w:r>
      <w:r w:rsidRPr="008A0D45">
        <w:t>эксплицитной</w:t>
      </w:r>
      <w:r w:rsidRPr="008A0D45">
        <w:rPr>
          <w:spacing w:val="-8"/>
        </w:rPr>
        <w:t xml:space="preserve"> </w:t>
      </w:r>
      <w:r w:rsidRPr="008A0D45">
        <w:t>(явной)</w:t>
      </w:r>
      <w:r w:rsidRPr="008A0D45">
        <w:rPr>
          <w:spacing w:val="-9"/>
        </w:rPr>
        <w:t xml:space="preserve"> </w:t>
      </w:r>
      <w:r w:rsidRPr="008A0D45">
        <w:t>форме,</w:t>
      </w:r>
      <w:r w:rsidRPr="008A0D45">
        <w:rPr>
          <w:spacing w:val="-9"/>
        </w:rPr>
        <w:t xml:space="preserve"> </w:t>
      </w:r>
      <w:r w:rsidRPr="008A0D45">
        <w:t>в</w:t>
      </w:r>
      <w:r w:rsidRPr="008A0D45">
        <w:rPr>
          <w:spacing w:val="-9"/>
        </w:rPr>
        <w:t xml:space="preserve"> </w:t>
      </w:r>
      <w:r w:rsidRPr="008A0D45">
        <w:t>воспринимаемом</w:t>
      </w:r>
      <w:r w:rsidRPr="008A0D45">
        <w:rPr>
          <w:spacing w:val="-10"/>
        </w:rPr>
        <w:t xml:space="preserve"> </w:t>
      </w:r>
      <w:r w:rsidRPr="008A0D45">
        <w:t>на</w:t>
      </w:r>
      <w:r w:rsidRPr="008A0D45">
        <w:rPr>
          <w:spacing w:val="-57"/>
        </w:rPr>
        <w:t xml:space="preserve"> </w:t>
      </w:r>
      <w:r w:rsidRPr="008A0D45">
        <w:t>слух</w:t>
      </w:r>
      <w:r w:rsidRPr="008A0D45">
        <w:rPr>
          <w:spacing w:val="1"/>
        </w:rPr>
        <w:t xml:space="preserve"> </w:t>
      </w:r>
      <w:r w:rsidRPr="008A0D45">
        <w:t>тексте.</w:t>
      </w:r>
    </w:p>
    <w:p w:rsidR="001511C1" w:rsidRPr="008A0D45" w:rsidRDefault="00194F02" w:rsidP="008A0D45">
      <w:pPr>
        <w:pStyle w:val="a0"/>
        <w:spacing w:line="276" w:lineRule="auto"/>
        <w:ind w:left="-142" w:firstLine="568"/>
      </w:pPr>
      <w:r w:rsidRPr="008A0D45">
        <w:t>Тексты для аудирования: диалог (беседа), высказывания собеседников в ситуациях повседневного</w:t>
      </w:r>
      <w:r w:rsidRPr="008A0D45">
        <w:rPr>
          <w:spacing w:val="1"/>
        </w:rPr>
        <w:t xml:space="preserve"> </w:t>
      </w:r>
      <w:r w:rsidRPr="008A0D45">
        <w:t>общения,</w:t>
      </w:r>
      <w:r w:rsidRPr="008A0D45">
        <w:rPr>
          <w:spacing w:val="-1"/>
        </w:rPr>
        <w:t xml:space="preserve"> </w:t>
      </w:r>
      <w:r w:rsidRPr="008A0D45">
        <w:t>рассказ, сообщение</w:t>
      </w:r>
      <w:r w:rsidRPr="008A0D45">
        <w:rPr>
          <w:spacing w:val="-1"/>
        </w:rPr>
        <w:t xml:space="preserve"> </w:t>
      </w:r>
      <w:r w:rsidRPr="008A0D45">
        <w:t>информационного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Время звучания текста (текстов) для аудирования – до 1 минуты.</w:t>
      </w:r>
      <w:r w:rsidRPr="008A0D45">
        <w:rPr>
          <w:spacing w:val="-58"/>
        </w:rPr>
        <w:t xml:space="preserve"> </w:t>
      </w:r>
      <w:r w:rsidRPr="008A0D45">
        <w:t>Смысловое</w:t>
      </w:r>
      <w:r w:rsidRPr="008A0D45">
        <w:rPr>
          <w:spacing w:val="-3"/>
        </w:rPr>
        <w:t xml:space="preserve"> </w:t>
      </w:r>
      <w:r w:rsidRPr="008A0D45">
        <w:t>чтение</w:t>
      </w:r>
    </w:p>
    <w:p w:rsidR="001511C1" w:rsidRPr="008A0D45" w:rsidRDefault="00194F02" w:rsidP="008A0D45">
      <w:pPr>
        <w:pStyle w:val="a0"/>
        <w:spacing w:line="276" w:lineRule="auto"/>
        <w:ind w:left="-142" w:firstLine="568"/>
      </w:pPr>
      <w:r w:rsidRPr="008A0D45">
        <w:t>Развитие сформированных на уровне начального общего образования умений читать про себя и</w:t>
      </w:r>
      <w:r w:rsidRPr="008A0D45">
        <w:rPr>
          <w:spacing w:val="1"/>
        </w:rPr>
        <w:t xml:space="preserve"> </w:t>
      </w:r>
      <w:r w:rsidRPr="008A0D45">
        <w:t>понимать</w:t>
      </w:r>
      <w:r w:rsidRPr="008A0D45">
        <w:rPr>
          <w:spacing w:val="1"/>
        </w:rPr>
        <w:t xml:space="preserve"> </w:t>
      </w:r>
      <w:r w:rsidRPr="008A0D45">
        <w:t>учебные</w:t>
      </w:r>
      <w:r w:rsidRPr="008A0D45">
        <w:rPr>
          <w:spacing w:val="1"/>
        </w:rPr>
        <w:t xml:space="preserve"> </w:t>
      </w:r>
      <w:r w:rsidRPr="008A0D45">
        <w:t>и</w:t>
      </w:r>
      <w:r w:rsidRPr="008A0D45">
        <w:rPr>
          <w:spacing w:val="1"/>
        </w:rPr>
        <w:t xml:space="preserve"> </w:t>
      </w:r>
      <w:r w:rsidRPr="008A0D45">
        <w:t>несложные</w:t>
      </w:r>
      <w:r w:rsidRPr="008A0D45">
        <w:rPr>
          <w:spacing w:val="1"/>
        </w:rPr>
        <w:t xml:space="preserve"> </w:t>
      </w:r>
      <w:r w:rsidRPr="008A0D45">
        <w:t>адаптированные</w:t>
      </w:r>
      <w:r w:rsidRPr="008A0D45">
        <w:rPr>
          <w:spacing w:val="1"/>
        </w:rPr>
        <w:t xml:space="preserve"> </w:t>
      </w:r>
      <w:r w:rsidRPr="008A0D45">
        <w:t>аутентичные</w:t>
      </w:r>
      <w:r w:rsidRPr="008A0D45">
        <w:rPr>
          <w:spacing w:val="1"/>
        </w:rPr>
        <w:t xml:space="preserve"> </w:t>
      </w:r>
      <w:r w:rsidRPr="008A0D45">
        <w:t>тексты</w:t>
      </w:r>
      <w:r w:rsidRPr="008A0D45">
        <w:rPr>
          <w:spacing w:val="1"/>
        </w:rPr>
        <w:t xml:space="preserve"> </w:t>
      </w:r>
      <w:r w:rsidRPr="008A0D45">
        <w:t>разных</w:t>
      </w:r>
      <w:r w:rsidRPr="008A0D45">
        <w:rPr>
          <w:spacing w:val="1"/>
        </w:rPr>
        <w:t xml:space="preserve"> </w:t>
      </w:r>
      <w:r w:rsidRPr="008A0D45">
        <w:t>жанров и</w:t>
      </w:r>
      <w:r w:rsidRPr="008A0D45">
        <w:rPr>
          <w:spacing w:val="1"/>
        </w:rPr>
        <w:t xml:space="preserve"> </w:t>
      </w:r>
      <w:r w:rsidRPr="008A0D45">
        <w:t>стилей,</w:t>
      </w:r>
      <w:r w:rsidRPr="008A0D45">
        <w:rPr>
          <w:spacing w:val="-57"/>
        </w:rPr>
        <w:t xml:space="preserve"> </w:t>
      </w:r>
      <w:r w:rsidRPr="008A0D45">
        <w:t>содержащие отдельные незнакомые слова, с различной глубиной проникновения в их содержание в</w:t>
      </w:r>
      <w:r w:rsidRPr="008A0D45">
        <w:rPr>
          <w:spacing w:val="1"/>
        </w:rPr>
        <w:t xml:space="preserve"> </w:t>
      </w:r>
      <w:r w:rsidRPr="008A0D45">
        <w:t>зависимости от поставленной коммуникативной задачи: с пониманием основного содержания, с</w:t>
      </w:r>
      <w:r w:rsidRPr="008A0D45">
        <w:rPr>
          <w:spacing w:val="1"/>
        </w:rPr>
        <w:t xml:space="preserve"> </w:t>
      </w:r>
      <w:r w:rsidRPr="008A0D45">
        <w:t>пониманием</w:t>
      </w:r>
      <w:r w:rsidRPr="008A0D45">
        <w:rPr>
          <w:spacing w:val="-2"/>
        </w:rPr>
        <w:t xml:space="preserve"> </w:t>
      </w:r>
      <w:r w:rsidRPr="008A0D45">
        <w:t>запрашиваемой информации.</w:t>
      </w:r>
    </w:p>
    <w:p w:rsidR="001511C1" w:rsidRPr="008A0D45" w:rsidRDefault="00194F02" w:rsidP="008A0D45">
      <w:pPr>
        <w:pStyle w:val="a0"/>
        <w:spacing w:before="60" w:line="276" w:lineRule="auto"/>
        <w:ind w:left="-142" w:firstLine="568"/>
      </w:pPr>
      <w:r w:rsidRPr="008A0D45">
        <w:t>Чтение</w:t>
      </w:r>
      <w:r w:rsidRPr="008A0D45">
        <w:rPr>
          <w:spacing w:val="-5"/>
        </w:rPr>
        <w:t xml:space="preserve"> </w:t>
      </w:r>
      <w:r w:rsidRPr="008A0D45">
        <w:t>с</w:t>
      </w:r>
      <w:r w:rsidRPr="008A0D45">
        <w:rPr>
          <w:spacing w:val="-4"/>
        </w:rPr>
        <w:t xml:space="preserve"> </w:t>
      </w:r>
      <w:r w:rsidRPr="008A0D45">
        <w:t>пониманием</w:t>
      </w:r>
      <w:r w:rsidRPr="008A0D45">
        <w:rPr>
          <w:spacing w:val="-4"/>
        </w:rPr>
        <w:t xml:space="preserve"> </w:t>
      </w:r>
      <w:r w:rsidRPr="008A0D45">
        <w:t>основного</w:t>
      </w:r>
      <w:r w:rsidRPr="008A0D45">
        <w:rPr>
          <w:spacing w:val="-4"/>
        </w:rPr>
        <w:t xml:space="preserve"> </w:t>
      </w:r>
      <w:r w:rsidRPr="008A0D45">
        <w:t>содержания</w:t>
      </w:r>
      <w:r w:rsidRPr="008A0D45">
        <w:rPr>
          <w:spacing w:val="-3"/>
        </w:rPr>
        <w:t xml:space="preserve"> </w:t>
      </w:r>
      <w:r w:rsidRPr="008A0D45">
        <w:t>текста</w:t>
      </w:r>
      <w:r w:rsidRPr="008A0D45">
        <w:rPr>
          <w:spacing w:val="-3"/>
        </w:rPr>
        <w:t xml:space="preserve"> </w:t>
      </w:r>
      <w:r w:rsidRPr="008A0D45">
        <w:t>предполагает</w:t>
      </w:r>
      <w:r w:rsidRPr="008A0D45">
        <w:rPr>
          <w:spacing w:val="-2"/>
        </w:rPr>
        <w:t xml:space="preserve"> </w:t>
      </w:r>
      <w:r w:rsidRPr="008A0D45">
        <w:t>умение</w:t>
      </w:r>
      <w:r w:rsidRPr="008A0D45">
        <w:rPr>
          <w:spacing w:val="-4"/>
        </w:rPr>
        <w:t xml:space="preserve"> </w:t>
      </w:r>
      <w:r w:rsidRPr="008A0D45">
        <w:t>определять</w:t>
      </w:r>
      <w:r w:rsidRPr="008A0D45">
        <w:rPr>
          <w:spacing w:val="-3"/>
        </w:rPr>
        <w:t xml:space="preserve"> </w:t>
      </w:r>
      <w:r w:rsidRPr="008A0D45">
        <w:t>основную</w:t>
      </w:r>
      <w:r w:rsidRPr="008A0D45">
        <w:rPr>
          <w:spacing w:val="-4"/>
        </w:rPr>
        <w:t xml:space="preserve"> </w:t>
      </w:r>
      <w:r w:rsidRPr="008A0D45">
        <w:t>тему</w:t>
      </w:r>
      <w:r w:rsidRPr="008A0D45">
        <w:rPr>
          <w:spacing w:val="-57"/>
        </w:rPr>
        <w:t xml:space="preserve"> </w:t>
      </w:r>
      <w:r w:rsidRPr="008A0D45">
        <w:t>и главные факты (события) в прочитанном тексте, игнорировать незнакомые слова, несущественные</w:t>
      </w:r>
      <w:r w:rsidRPr="008A0D45">
        <w:rPr>
          <w:spacing w:val="-57"/>
        </w:rPr>
        <w:t xml:space="preserve"> </w:t>
      </w:r>
      <w:r w:rsidRPr="008A0D45">
        <w:t>для</w:t>
      </w:r>
      <w:r w:rsidRPr="008A0D45">
        <w:rPr>
          <w:spacing w:val="-1"/>
        </w:rPr>
        <w:t xml:space="preserve"> </w:t>
      </w:r>
      <w:r w:rsidRPr="008A0D45">
        <w:t>понимания основного</w:t>
      </w:r>
      <w:r w:rsidRPr="008A0D45">
        <w:rPr>
          <w:spacing w:val="-1"/>
        </w:rPr>
        <w:t xml:space="preserve"> </w:t>
      </w:r>
      <w:r w:rsidRPr="008A0D45">
        <w:t>содержания.</w:t>
      </w:r>
    </w:p>
    <w:p w:rsidR="001511C1" w:rsidRPr="008A0D45" w:rsidRDefault="00194F02" w:rsidP="008A0D45">
      <w:pPr>
        <w:pStyle w:val="a0"/>
        <w:spacing w:line="276" w:lineRule="auto"/>
        <w:ind w:left="-142" w:firstLine="568"/>
      </w:pPr>
      <w:r w:rsidRPr="008A0D45">
        <w:t>Чтение с пониманием запрашиваемой информации предполагает умение находить в прочитанном</w:t>
      </w:r>
      <w:r w:rsidRPr="008A0D45">
        <w:rPr>
          <w:spacing w:val="1"/>
        </w:rPr>
        <w:t xml:space="preserve"> </w:t>
      </w:r>
      <w:r w:rsidRPr="008A0D45">
        <w:t>тексте</w:t>
      </w:r>
      <w:r w:rsidRPr="008A0D45">
        <w:rPr>
          <w:spacing w:val="-3"/>
        </w:rPr>
        <w:t xml:space="preserve"> </w:t>
      </w:r>
      <w:r w:rsidRPr="008A0D45">
        <w:t>и</w:t>
      </w:r>
      <w:r w:rsidRPr="008A0D45">
        <w:rPr>
          <w:spacing w:val="-3"/>
        </w:rPr>
        <w:t xml:space="preserve"> </w:t>
      </w:r>
      <w:r w:rsidRPr="008A0D45">
        <w:t>понимать</w:t>
      </w:r>
      <w:r w:rsidRPr="008A0D45">
        <w:rPr>
          <w:spacing w:val="-1"/>
        </w:rPr>
        <w:t xml:space="preserve"> </w:t>
      </w:r>
      <w:r w:rsidRPr="008A0D45">
        <w:t>запрашиваемую</w:t>
      </w:r>
      <w:r w:rsidRPr="008A0D45">
        <w:rPr>
          <w:spacing w:val="-2"/>
        </w:rPr>
        <w:t xml:space="preserve"> </w:t>
      </w:r>
      <w:r w:rsidRPr="008A0D45">
        <w:t>информацию,</w:t>
      </w:r>
      <w:r w:rsidRPr="008A0D45">
        <w:rPr>
          <w:spacing w:val="-3"/>
        </w:rPr>
        <w:t xml:space="preserve"> </w:t>
      </w:r>
      <w:r w:rsidRPr="008A0D45">
        <w:t>представленную</w:t>
      </w:r>
      <w:r w:rsidRPr="008A0D45">
        <w:rPr>
          <w:spacing w:val="-2"/>
        </w:rPr>
        <w:t xml:space="preserve"> </w:t>
      </w:r>
      <w:r w:rsidRPr="008A0D45">
        <w:t>в</w:t>
      </w:r>
      <w:r w:rsidRPr="008A0D45">
        <w:rPr>
          <w:spacing w:val="-3"/>
        </w:rPr>
        <w:t xml:space="preserve"> </w:t>
      </w:r>
      <w:r w:rsidRPr="008A0D45">
        <w:t>эксплицитной</w:t>
      </w:r>
      <w:r w:rsidRPr="008A0D45">
        <w:rPr>
          <w:spacing w:val="-2"/>
        </w:rPr>
        <w:t xml:space="preserve"> </w:t>
      </w:r>
      <w:r w:rsidRPr="008A0D45">
        <w:t>(явной)</w:t>
      </w:r>
      <w:r w:rsidRPr="008A0D45">
        <w:rPr>
          <w:spacing w:val="-3"/>
        </w:rPr>
        <w:t xml:space="preserve"> </w:t>
      </w:r>
      <w:r w:rsidRPr="008A0D45">
        <w:t>форме.</w:t>
      </w:r>
    </w:p>
    <w:p w:rsidR="001511C1" w:rsidRPr="008A0D45" w:rsidRDefault="00194F02" w:rsidP="008A0D45">
      <w:pPr>
        <w:pStyle w:val="a0"/>
        <w:spacing w:line="276" w:lineRule="auto"/>
        <w:ind w:left="-142" w:firstLine="568"/>
      </w:pPr>
      <w:r w:rsidRPr="008A0D45">
        <w:t>Чтение</w:t>
      </w:r>
      <w:r w:rsidRPr="008A0D45">
        <w:rPr>
          <w:spacing w:val="-4"/>
        </w:rPr>
        <w:t xml:space="preserve"> </w:t>
      </w:r>
      <w:r w:rsidRPr="008A0D45">
        <w:t>несплошных</w:t>
      </w:r>
      <w:r w:rsidRPr="008A0D45">
        <w:rPr>
          <w:spacing w:val="-1"/>
        </w:rPr>
        <w:t xml:space="preserve"> </w:t>
      </w:r>
      <w:r w:rsidRPr="008A0D45">
        <w:t>текстов</w:t>
      </w:r>
      <w:r w:rsidRPr="008A0D45">
        <w:rPr>
          <w:spacing w:val="-2"/>
        </w:rPr>
        <w:t xml:space="preserve"> </w:t>
      </w:r>
      <w:r w:rsidRPr="008A0D45">
        <w:t>(таблиц)</w:t>
      </w:r>
      <w:r w:rsidRPr="008A0D45">
        <w:rPr>
          <w:spacing w:val="-3"/>
        </w:rPr>
        <w:t xml:space="preserve"> </w:t>
      </w:r>
      <w:r w:rsidRPr="008A0D45">
        <w:t>и</w:t>
      </w:r>
      <w:r w:rsidRPr="008A0D45">
        <w:rPr>
          <w:spacing w:val="-4"/>
        </w:rPr>
        <w:t xml:space="preserve"> </w:t>
      </w:r>
      <w:r w:rsidRPr="008A0D45">
        <w:t>понимание</w:t>
      </w:r>
      <w:r w:rsidRPr="008A0D45">
        <w:rPr>
          <w:spacing w:val="-4"/>
        </w:rPr>
        <w:t xml:space="preserve"> </w:t>
      </w:r>
      <w:r w:rsidRPr="008A0D45">
        <w:t>представленной</w:t>
      </w:r>
      <w:r w:rsidRPr="008A0D45">
        <w:rPr>
          <w:spacing w:val="-2"/>
        </w:rPr>
        <w:t xml:space="preserve"> </w:t>
      </w:r>
      <w:r w:rsidRPr="008A0D45">
        <w:t>в</w:t>
      </w:r>
      <w:r w:rsidRPr="008A0D45">
        <w:rPr>
          <w:spacing w:val="-6"/>
        </w:rPr>
        <w:t xml:space="preserve"> </w:t>
      </w:r>
      <w:r w:rsidRPr="008A0D45">
        <w:t>них информации.</w:t>
      </w:r>
    </w:p>
    <w:p w:rsidR="001511C1" w:rsidRPr="008A0D45" w:rsidRDefault="00194F02" w:rsidP="008A0D45">
      <w:pPr>
        <w:pStyle w:val="a0"/>
        <w:spacing w:line="276" w:lineRule="auto"/>
        <w:ind w:left="-142" w:firstLine="568"/>
      </w:pPr>
      <w:r w:rsidRPr="008A0D45">
        <w:t>Тексты</w:t>
      </w:r>
      <w:r w:rsidRPr="008A0D45">
        <w:rPr>
          <w:spacing w:val="-8"/>
        </w:rPr>
        <w:t xml:space="preserve"> </w:t>
      </w:r>
      <w:r w:rsidRPr="008A0D45">
        <w:t>для</w:t>
      </w:r>
      <w:r w:rsidRPr="008A0D45">
        <w:rPr>
          <w:spacing w:val="-8"/>
        </w:rPr>
        <w:t xml:space="preserve"> </w:t>
      </w:r>
      <w:r w:rsidRPr="008A0D45">
        <w:t>чтения:</w:t>
      </w:r>
      <w:r w:rsidRPr="008A0D45">
        <w:rPr>
          <w:spacing w:val="-8"/>
        </w:rPr>
        <w:t xml:space="preserve"> </w:t>
      </w:r>
      <w:r w:rsidRPr="008A0D45">
        <w:t>беседа</w:t>
      </w:r>
      <w:r w:rsidRPr="008A0D45">
        <w:rPr>
          <w:spacing w:val="-9"/>
        </w:rPr>
        <w:t xml:space="preserve"> </w:t>
      </w:r>
      <w:r w:rsidRPr="008A0D45">
        <w:t>(диалог),</w:t>
      </w:r>
      <w:r w:rsidRPr="008A0D45">
        <w:rPr>
          <w:spacing w:val="-7"/>
        </w:rPr>
        <w:t xml:space="preserve"> </w:t>
      </w:r>
      <w:r w:rsidRPr="008A0D45">
        <w:t>рассказ,</w:t>
      </w:r>
      <w:r w:rsidRPr="008A0D45">
        <w:rPr>
          <w:spacing w:val="-9"/>
        </w:rPr>
        <w:t xml:space="preserve"> </w:t>
      </w:r>
      <w:r w:rsidRPr="008A0D45">
        <w:t>сказка,</w:t>
      </w:r>
      <w:r w:rsidRPr="008A0D45">
        <w:rPr>
          <w:spacing w:val="-9"/>
        </w:rPr>
        <w:t xml:space="preserve"> </w:t>
      </w:r>
      <w:r w:rsidRPr="008A0D45">
        <w:t>сообщение</w:t>
      </w:r>
      <w:r w:rsidRPr="008A0D45">
        <w:rPr>
          <w:spacing w:val="-10"/>
        </w:rPr>
        <w:t xml:space="preserve"> </w:t>
      </w:r>
      <w:r w:rsidRPr="008A0D45">
        <w:t>личного</w:t>
      </w:r>
      <w:r w:rsidRPr="008A0D45">
        <w:rPr>
          <w:spacing w:val="-9"/>
        </w:rPr>
        <w:t xml:space="preserve"> </w:t>
      </w:r>
      <w:r w:rsidRPr="008A0D45">
        <w:t>характера,</w:t>
      </w:r>
      <w:r w:rsidRPr="008A0D45">
        <w:rPr>
          <w:spacing w:val="-9"/>
        </w:rPr>
        <w:t xml:space="preserve"> </w:t>
      </w:r>
      <w:r w:rsidRPr="008A0D45">
        <w:t>отрывок</w:t>
      </w:r>
      <w:r w:rsidRPr="008A0D45">
        <w:rPr>
          <w:spacing w:val="-8"/>
        </w:rPr>
        <w:t xml:space="preserve"> </w:t>
      </w:r>
      <w:r w:rsidRPr="008A0D45">
        <w:t>из</w:t>
      </w:r>
      <w:r w:rsidRPr="008A0D45">
        <w:rPr>
          <w:spacing w:val="-10"/>
        </w:rPr>
        <w:t xml:space="preserve"> </w:t>
      </w:r>
      <w:r w:rsidRPr="008A0D45">
        <w:t>статьи</w:t>
      </w:r>
      <w:r w:rsidRPr="008A0D45">
        <w:rPr>
          <w:spacing w:val="-58"/>
        </w:rPr>
        <w:t xml:space="preserve"> </w:t>
      </w:r>
      <w:r w:rsidRPr="008A0D45">
        <w:rPr>
          <w:spacing w:val="-1"/>
        </w:rPr>
        <w:t>научно-популярного</w:t>
      </w:r>
      <w:r w:rsidRPr="008A0D45">
        <w:rPr>
          <w:spacing w:val="-14"/>
        </w:rPr>
        <w:t xml:space="preserve"> </w:t>
      </w:r>
      <w:r w:rsidRPr="008A0D45">
        <w:rPr>
          <w:spacing w:val="-1"/>
        </w:rPr>
        <w:t>характера,</w:t>
      </w:r>
      <w:r w:rsidRPr="008A0D45">
        <w:rPr>
          <w:spacing w:val="-14"/>
        </w:rPr>
        <w:t xml:space="preserve"> </w:t>
      </w:r>
      <w:r w:rsidRPr="008A0D45">
        <w:t>сообщение</w:t>
      </w:r>
      <w:r w:rsidRPr="008A0D45">
        <w:rPr>
          <w:spacing w:val="-15"/>
        </w:rPr>
        <w:t xml:space="preserve"> </w:t>
      </w:r>
      <w:r w:rsidRPr="008A0D45">
        <w:t>информационного</w:t>
      </w:r>
      <w:r w:rsidRPr="008A0D45">
        <w:rPr>
          <w:spacing w:val="-16"/>
        </w:rPr>
        <w:t xml:space="preserve"> </w:t>
      </w:r>
      <w:r w:rsidRPr="008A0D45">
        <w:t>характера,</w:t>
      </w:r>
      <w:r w:rsidRPr="008A0D45">
        <w:rPr>
          <w:spacing w:val="-14"/>
        </w:rPr>
        <w:t xml:space="preserve"> </w:t>
      </w:r>
      <w:r w:rsidRPr="008A0D45">
        <w:t>стихотворение;</w:t>
      </w:r>
      <w:r w:rsidRPr="008A0D45">
        <w:rPr>
          <w:spacing w:val="-13"/>
        </w:rPr>
        <w:t xml:space="preserve"> </w:t>
      </w:r>
      <w:r w:rsidRPr="008A0D45">
        <w:t>несплошной</w:t>
      </w:r>
      <w:r w:rsidRPr="008A0D45">
        <w:rPr>
          <w:spacing w:val="-58"/>
        </w:rPr>
        <w:t xml:space="preserve"> </w:t>
      </w:r>
      <w:r w:rsidRPr="008A0D45">
        <w:t>текст (таблица).</w:t>
      </w:r>
    </w:p>
    <w:p w:rsidR="001511C1" w:rsidRPr="008A0D45" w:rsidRDefault="00194F02" w:rsidP="008A0D45">
      <w:pPr>
        <w:pStyle w:val="a0"/>
        <w:spacing w:line="276" w:lineRule="auto"/>
        <w:ind w:left="-142" w:firstLine="568"/>
      </w:pPr>
      <w:r w:rsidRPr="008A0D45">
        <w:t>Объём текста (текстов) для чтения – 180–200 слов.</w:t>
      </w:r>
      <w:r w:rsidRPr="008A0D45">
        <w:rPr>
          <w:spacing w:val="-57"/>
        </w:rPr>
        <w:t xml:space="preserve"> </w:t>
      </w:r>
      <w:r w:rsidRPr="008A0D45">
        <w:t>Письменная</w:t>
      </w:r>
      <w:r w:rsidRPr="008A0D45">
        <w:rPr>
          <w:spacing w:val="-1"/>
        </w:rPr>
        <w:t xml:space="preserve"> </w:t>
      </w:r>
      <w:r w:rsidRPr="008A0D45">
        <w:t>речь</w:t>
      </w:r>
    </w:p>
    <w:p w:rsidR="001511C1" w:rsidRPr="008A0D45" w:rsidRDefault="00194F02" w:rsidP="008A0D45">
      <w:pPr>
        <w:pStyle w:val="a0"/>
        <w:spacing w:line="276" w:lineRule="auto"/>
        <w:ind w:left="-142" w:firstLine="568"/>
      </w:pPr>
      <w:r w:rsidRPr="008A0D45">
        <w:t>Развитие</w:t>
      </w:r>
      <w:r w:rsidRPr="008A0D45">
        <w:rPr>
          <w:spacing w:val="15"/>
        </w:rPr>
        <w:t xml:space="preserve"> </w:t>
      </w:r>
      <w:r w:rsidRPr="008A0D45">
        <w:t>умений</w:t>
      </w:r>
      <w:r w:rsidRPr="008A0D45">
        <w:rPr>
          <w:spacing w:val="15"/>
        </w:rPr>
        <w:t xml:space="preserve"> </w:t>
      </w:r>
      <w:r w:rsidRPr="008A0D45">
        <w:t>письменной</w:t>
      </w:r>
      <w:r w:rsidRPr="008A0D45">
        <w:rPr>
          <w:spacing w:val="15"/>
        </w:rPr>
        <w:t xml:space="preserve"> </w:t>
      </w:r>
      <w:r w:rsidRPr="008A0D45">
        <w:t>речи</w:t>
      </w:r>
      <w:r w:rsidRPr="008A0D45">
        <w:rPr>
          <w:spacing w:val="15"/>
        </w:rPr>
        <w:t xml:space="preserve"> </w:t>
      </w:r>
      <w:r w:rsidRPr="008A0D45">
        <w:t>на</w:t>
      </w:r>
      <w:r w:rsidRPr="008A0D45">
        <w:rPr>
          <w:spacing w:val="15"/>
        </w:rPr>
        <w:t xml:space="preserve"> </w:t>
      </w:r>
      <w:r w:rsidRPr="008A0D45">
        <w:t>базе</w:t>
      </w:r>
      <w:r w:rsidRPr="008A0D45">
        <w:rPr>
          <w:spacing w:val="15"/>
        </w:rPr>
        <w:t xml:space="preserve"> </w:t>
      </w:r>
      <w:r w:rsidRPr="008A0D45">
        <w:t>умений,</w:t>
      </w:r>
      <w:r w:rsidRPr="008A0D45">
        <w:rPr>
          <w:spacing w:val="15"/>
        </w:rPr>
        <w:t xml:space="preserve"> </w:t>
      </w:r>
      <w:r w:rsidRPr="008A0D45">
        <w:t>сформированных</w:t>
      </w:r>
      <w:r w:rsidRPr="008A0D45">
        <w:rPr>
          <w:spacing w:val="14"/>
        </w:rPr>
        <w:t xml:space="preserve"> </w:t>
      </w:r>
      <w:r w:rsidRPr="008A0D45">
        <w:t>на</w:t>
      </w:r>
      <w:r w:rsidRPr="008A0D45">
        <w:rPr>
          <w:spacing w:val="16"/>
        </w:rPr>
        <w:t xml:space="preserve"> </w:t>
      </w:r>
      <w:r w:rsidRPr="008A0D45">
        <w:t>уровне</w:t>
      </w:r>
      <w:r w:rsidRPr="008A0D45">
        <w:rPr>
          <w:spacing w:val="14"/>
        </w:rPr>
        <w:t xml:space="preserve"> </w:t>
      </w:r>
      <w:r w:rsidRPr="008A0D45">
        <w:lastRenderedPageBreak/>
        <w:t>начального</w:t>
      </w:r>
      <w:r w:rsidRPr="008A0D45">
        <w:rPr>
          <w:spacing w:val="14"/>
        </w:rPr>
        <w:t xml:space="preserve"> </w:t>
      </w:r>
      <w:r w:rsidRPr="008A0D45">
        <w:t>общего</w:t>
      </w:r>
      <w:r w:rsidRPr="008A0D45">
        <w:rPr>
          <w:spacing w:val="-57"/>
        </w:rPr>
        <w:t xml:space="preserve"> </w:t>
      </w:r>
      <w:r w:rsidRPr="008A0D45">
        <w:t>образования:</w:t>
      </w:r>
    </w:p>
    <w:p w:rsidR="001511C1" w:rsidRPr="008A0D45" w:rsidRDefault="00194F02" w:rsidP="008A0D45">
      <w:pPr>
        <w:pStyle w:val="a0"/>
        <w:spacing w:before="1" w:line="276" w:lineRule="auto"/>
        <w:ind w:left="-142" w:firstLine="568"/>
      </w:pPr>
      <w:r w:rsidRPr="008A0D45">
        <w:t>списывание</w:t>
      </w:r>
      <w:r w:rsidRPr="008A0D45">
        <w:rPr>
          <w:spacing w:val="42"/>
        </w:rPr>
        <w:t xml:space="preserve"> </w:t>
      </w:r>
      <w:r w:rsidRPr="008A0D45">
        <w:t>текста</w:t>
      </w:r>
      <w:r w:rsidRPr="008A0D45">
        <w:rPr>
          <w:spacing w:val="43"/>
        </w:rPr>
        <w:t xml:space="preserve"> </w:t>
      </w:r>
      <w:r w:rsidRPr="008A0D45">
        <w:t>и</w:t>
      </w:r>
      <w:r w:rsidRPr="008A0D45">
        <w:rPr>
          <w:spacing w:val="45"/>
        </w:rPr>
        <w:t xml:space="preserve"> </w:t>
      </w:r>
      <w:r w:rsidRPr="008A0D45">
        <w:t>выписывание</w:t>
      </w:r>
      <w:r w:rsidRPr="008A0D45">
        <w:rPr>
          <w:spacing w:val="43"/>
        </w:rPr>
        <w:t xml:space="preserve"> </w:t>
      </w:r>
      <w:r w:rsidRPr="008A0D45">
        <w:t>из</w:t>
      </w:r>
      <w:r w:rsidRPr="008A0D45">
        <w:rPr>
          <w:spacing w:val="44"/>
        </w:rPr>
        <w:t xml:space="preserve"> </w:t>
      </w:r>
      <w:r w:rsidRPr="008A0D45">
        <w:t>него</w:t>
      </w:r>
      <w:r w:rsidRPr="008A0D45">
        <w:rPr>
          <w:spacing w:val="44"/>
        </w:rPr>
        <w:t xml:space="preserve"> </w:t>
      </w:r>
      <w:r w:rsidRPr="008A0D45">
        <w:t>слов,</w:t>
      </w:r>
      <w:r w:rsidRPr="008A0D45">
        <w:rPr>
          <w:spacing w:val="44"/>
        </w:rPr>
        <w:t xml:space="preserve"> </w:t>
      </w:r>
      <w:r w:rsidRPr="008A0D45">
        <w:t>словосочетаний,</w:t>
      </w:r>
      <w:r w:rsidRPr="008A0D45">
        <w:rPr>
          <w:spacing w:val="44"/>
        </w:rPr>
        <w:t xml:space="preserve"> </w:t>
      </w:r>
      <w:r w:rsidRPr="008A0D45">
        <w:t>предложений</w:t>
      </w:r>
      <w:r w:rsidRPr="008A0D45">
        <w:rPr>
          <w:spacing w:val="44"/>
        </w:rPr>
        <w:t xml:space="preserve"> </w:t>
      </w:r>
      <w:r w:rsidRPr="008A0D45">
        <w:t>в</w:t>
      </w:r>
      <w:r w:rsidRPr="008A0D45">
        <w:rPr>
          <w:spacing w:val="43"/>
        </w:rPr>
        <w:t xml:space="preserve"> </w:t>
      </w:r>
      <w:r w:rsidRPr="008A0D45">
        <w:t>соответствии</w:t>
      </w:r>
      <w:r w:rsidRPr="008A0D45">
        <w:rPr>
          <w:spacing w:val="45"/>
        </w:rPr>
        <w:t xml:space="preserve"> </w:t>
      </w:r>
      <w:r w:rsidRPr="008A0D45">
        <w:t>с</w:t>
      </w:r>
      <w:r w:rsidRPr="008A0D45">
        <w:rPr>
          <w:spacing w:val="-57"/>
        </w:rPr>
        <w:t xml:space="preserve"> </w:t>
      </w:r>
      <w:r w:rsidRPr="008A0D45">
        <w:t>решаемой</w:t>
      </w:r>
      <w:r w:rsidRPr="008A0D45">
        <w:rPr>
          <w:spacing w:val="-1"/>
        </w:rPr>
        <w:t xml:space="preserve"> </w:t>
      </w:r>
      <w:r w:rsidRPr="008A0D45">
        <w:t>коммуникативной</w:t>
      </w:r>
      <w:r w:rsidRPr="008A0D45">
        <w:rPr>
          <w:spacing w:val="-2"/>
        </w:rPr>
        <w:t xml:space="preserve"> </w:t>
      </w:r>
      <w:r w:rsidRPr="008A0D45">
        <w:t>задачей;</w:t>
      </w:r>
    </w:p>
    <w:p w:rsidR="001511C1" w:rsidRPr="008A0D45" w:rsidRDefault="00194F02" w:rsidP="008A0D45">
      <w:pPr>
        <w:pStyle w:val="a0"/>
        <w:spacing w:line="276" w:lineRule="auto"/>
        <w:ind w:left="-142" w:firstLine="568"/>
      </w:pPr>
      <w:r w:rsidRPr="008A0D45">
        <w:t>написание коротких поздравлений с праздниками (с Новым годом, Рождеством, днём рождения);</w:t>
      </w:r>
      <w:r w:rsidRPr="008A0D45">
        <w:rPr>
          <w:spacing w:val="1"/>
        </w:rPr>
        <w:t xml:space="preserve"> </w:t>
      </w:r>
      <w:r w:rsidRPr="008A0D45">
        <w:t>заполнение</w:t>
      </w:r>
      <w:r w:rsidRPr="008A0D45">
        <w:rPr>
          <w:spacing w:val="22"/>
        </w:rPr>
        <w:t xml:space="preserve"> </w:t>
      </w:r>
      <w:r w:rsidRPr="008A0D45">
        <w:t>анкет</w:t>
      </w:r>
      <w:r w:rsidRPr="008A0D45">
        <w:rPr>
          <w:spacing w:val="24"/>
        </w:rPr>
        <w:t xml:space="preserve"> </w:t>
      </w:r>
      <w:r w:rsidRPr="008A0D45">
        <w:t>и</w:t>
      </w:r>
      <w:r w:rsidRPr="008A0D45">
        <w:rPr>
          <w:spacing w:val="22"/>
        </w:rPr>
        <w:t xml:space="preserve"> </w:t>
      </w:r>
      <w:r w:rsidRPr="008A0D45">
        <w:t>формуляров:</w:t>
      </w:r>
      <w:r w:rsidRPr="008A0D45">
        <w:rPr>
          <w:spacing w:val="25"/>
        </w:rPr>
        <w:t xml:space="preserve"> </w:t>
      </w:r>
      <w:r w:rsidRPr="008A0D45">
        <w:t>сообщение</w:t>
      </w:r>
      <w:r w:rsidRPr="008A0D45">
        <w:rPr>
          <w:spacing w:val="23"/>
        </w:rPr>
        <w:t xml:space="preserve"> </w:t>
      </w:r>
      <w:r w:rsidRPr="008A0D45">
        <w:t>о</w:t>
      </w:r>
      <w:r w:rsidRPr="008A0D45">
        <w:rPr>
          <w:spacing w:val="23"/>
        </w:rPr>
        <w:t xml:space="preserve"> </w:t>
      </w:r>
      <w:r w:rsidRPr="008A0D45">
        <w:t>себе</w:t>
      </w:r>
      <w:r w:rsidRPr="008A0D45">
        <w:rPr>
          <w:spacing w:val="23"/>
        </w:rPr>
        <w:t xml:space="preserve"> </w:t>
      </w:r>
      <w:r w:rsidRPr="008A0D45">
        <w:t>основных</w:t>
      </w:r>
      <w:r w:rsidRPr="008A0D45">
        <w:rPr>
          <w:spacing w:val="25"/>
        </w:rPr>
        <w:t xml:space="preserve"> </w:t>
      </w:r>
      <w:r w:rsidRPr="008A0D45">
        <w:t>сведений</w:t>
      </w:r>
      <w:r w:rsidRPr="008A0D45">
        <w:rPr>
          <w:spacing w:val="24"/>
        </w:rPr>
        <w:t xml:space="preserve"> </w:t>
      </w:r>
      <w:r w:rsidRPr="008A0D45">
        <w:t>в</w:t>
      </w:r>
      <w:r w:rsidRPr="008A0D45">
        <w:rPr>
          <w:spacing w:val="23"/>
        </w:rPr>
        <w:t xml:space="preserve"> </w:t>
      </w:r>
      <w:r w:rsidRPr="008A0D45">
        <w:t>соответствии</w:t>
      </w:r>
      <w:r w:rsidRPr="008A0D45">
        <w:rPr>
          <w:spacing w:val="25"/>
        </w:rPr>
        <w:t xml:space="preserve"> </w:t>
      </w:r>
      <w:r w:rsidRPr="008A0D45">
        <w:t>с</w:t>
      </w:r>
      <w:r w:rsidRPr="008A0D45">
        <w:rPr>
          <w:spacing w:val="22"/>
        </w:rPr>
        <w:t xml:space="preserve"> </w:t>
      </w:r>
      <w:r w:rsidRPr="008A0D45">
        <w:t>нормами,</w:t>
      </w:r>
      <w:r w:rsidRPr="008A0D45">
        <w:rPr>
          <w:spacing w:val="-57"/>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 изучаемого языка;</w:t>
      </w:r>
    </w:p>
    <w:p w:rsidR="001511C1" w:rsidRPr="008A0D45" w:rsidRDefault="00194F02" w:rsidP="008A0D45">
      <w:pPr>
        <w:pStyle w:val="a0"/>
        <w:spacing w:line="276" w:lineRule="auto"/>
        <w:ind w:left="-142" w:firstLine="568"/>
      </w:pPr>
      <w:r w:rsidRPr="008A0D45">
        <w:t>написание</w:t>
      </w:r>
      <w:r w:rsidRPr="008A0D45">
        <w:rPr>
          <w:spacing w:val="22"/>
        </w:rPr>
        <w:t xml:space="preserve"> </w:t>
      </w:r>
      <w:r w:rsidRPr="008A0D45">
        <w:t>электронного</w:t>
      </w:r>
      <w:r w:rsidRPr="008A0D45">
        <w:rPr>
          <w:spacing w:val="23"/>
        </w:rPr>
        <w:t xml:space="preserve"> </w:t>
      </w:r>
      <w:r w:rsidRPr="008A0D45">
        <w:t>сообщения</w:t>
      </w:r>
      <w:r w:rsidRPr="008A0D45">
        <w:rPr>
          <w:spacing w:val="23"/>
        </w:rPr>
        <w:t xml:space="preserve"> </w:t>
      </w:r>
      <w:r w:rsidRPr="008A0D45">
        <w:t>личного</w:t>
      </w:r>
      <w:r w:rsidRPr="008A0D45">
        <w:rPr>
          <w:spacing w:val="21"/>
        </w:rPr>
        <w:t xml:space="preserve"> </w:t>
      </w:r>
      <w:r w:rsidRPr="008A0D45">
        <w:t>характера</w:t>
      </w:r>
      <w:r w:rsidRPr="008A0D45">
        <w:rPr>
          <w:spacing w:val="21"/>
        </w:rPr>
        <w:t xml:space="preserve"> </w:t>
      </w:r>
      <w:r w:rsidRPr="008A0D45">
        <w:t>в</w:t>
      </w:r>
      <w:r w:rsidRPr="008A0D45">
        <w:rPr>
          <w:spacing w:val="22"/>
        </w:rPr>
        <w:t xml:space="preserve"> </w:t>
      </w:r>
      <w:r w:rsidRPr="008A0D45">
        <w:t>соответствии</w:t>
      </w:r>
      <w:r w:rsidRPr="008A0D45">
        <w:rPr>
          <w:spacing w:val="25"/>
        </w:rPr>
        <w:t xml:space="preserve"> </w:t>
      </w:r>
      <w:r w:rsidRPr="008A0D45">
        <w:t>с</w:t>
      </w:r>
      <w:r w:rsidRPr="008A0D45">
        <w:rPr>
          <w:spacing w:val="19"/>
        </w:rPr>
        <w:t xml:space="preserve"> </w:t>
      </w:r>
      <w:r w:rsidRPr="008A0D45">
        <w:t>нормами</w:t>
      </w:r>
      <w:r w:rsidRPr="008A0D45">
        <w:rPr>
          <w:spacing w:val="24"/>
        </w:rPr>
        <w:t xml:space="preserve"> </w:t>
      </w:r>
      <w:r w:rsidRPr="008A0D45">
        <w:t>неофициального</w:t>
      </w:r>
      <w:r w:rsidRPr="008A0D45">
        <w:rPr>
          <w:spacing w:val="-57"/>
        </w:rPr>
        <w:t xml:space="preserve"> </w:t>
      </w:r>
      <w:r w:rsidRPr="008A0D45">
        <w:t>общения,</w:t>
      </w:r>
      <w:r w:rsidRPr="008A0D45">
        <w:rPr>
          <w:spacing w:val="-1"/>
        </w:rPr>
        <w:t xml:space="preserve"> </w:t>
      </w:r>
      <w:r w:rsidRPr="008A0D45">
        <w:t>принятыми в</w:t>
      </w:r>
      <w:r w:rsidRPr="008A0D45">
        <w:rPr>
          <w:spacing w:val="-3"/>
        </w:rPr>
        <w:t xml:space="preserve"> </w:t>
      </w:r>
      <w:r w:rsidRPr="008A0D45">
        <w:t>стране</w:t>
      </w:r>
      <w:r w:rsidRPr="008A0D45">
        <w:rPr>
          <w:spacing w:val="-1"/>
        </w:rPr>
        <w:t xml:space="preserve"> </w:t>
      </w:r>
      <w:r w:rsidRPr="008A0D45">
        <w:t>(странах) изучаемого</w:t>
      </w:r>
      <w:r w:rsidRPr="008A0D45">
        <w:rPr>
          <w:spacing w:val="-1"/>
        </w:rPr>
        <w:t xml:space="preserve"> </w:t>
      </w:r>
      <w:r w:rsidRPr="008A0D45">
        <w:t>языка. Объём</w:t>
      </w:r>
      <w:r w:rsidRPr="008A0D45">
        <w:rPr>
          <w:spacing w:val="-1"/>
        </w:rPr>
        <w:t xml:space="preserve"> </w:t>
      </w:r>
      <w:r w:rsidRPr="008A0D45">
        <w:t>сообщения – до</w:t>
      </w:r>
      <w:r w:rsidRPr="008A0D45">
        <w:rPr>
          <w:spacing w:val="-1"/>
        </w:rPr>
        <w:t xml:space="preserve"> </w:t>
      </w:r>
      <w:r w:rsidRPr="008A0D45">
        <w:t>60 слов.</w:t>
      </w:r>
    </w:p>
    <w:p w:rsidR="001511C1" w:rsidRPr="008A0D45" w:rsidRDefault="00194F02" w:rsidP="008A0D45">
      <w:pPr>
        <w:pStyle w:val="11"/>
        <w:spacing w:before="5" w:line="276" w:lineRule="auto"/>
        <w:ind w:left="-142" w:firstLine="568"/>
      </w:pPr>
      <w:r w:rsidRPr="008A0D45">
        <w:t>Языковые</w:t>
      </w:r>
      <w:r w:rsidRPr="008A0D45">
        <w:rPr>
          <w:spacing w:val="-3"/>
        </w:rPr>
        <w:t xml:space="preserve"> </w:t>
      </w:r>
      <w:r w:rsidRPr="008A0D45">
        <w:t>знания</w:t>
      </w:r>
      <w:r w:rsidRPr="008A0D45">
        <w:rPr>
          <w:spacing w:val="-2"/>
        </w:rPr>
        <w:t xml:space="preserve"> </w:t>
      </w:r>
      <w:r w:rsidRPr="008A0D45">
        <w:t>и</w:t>
      </w:r>
      <w:r w:rsidRPr="008A0D45">
        <w:rPr>
          <w:spacing w:val="-2"/>
        </w:rPr>
        <w:t xml:space="preserve"> </w:t>
      </w:r>
      <w:r w:rsidRPr="008A0D45">
        <w:t>умения</w:t>
      </w:r>
    </w:p>
    <w:p w:rsidR="001511C1" w:rsidRPr="008A0D45" w:rsidRDefault="00194F02" w:rsidP="008A0D45">
      <w:pPr>
        <w:pStyle w:val="a0"/>
        <w:spacing w:line="276" w:lineRule="auto"/>
        <w:ind w:left="-142" w:firstLine="568"/>
      </w:pPr>
      <w:r w:rsidRPr="008A0D45">
        <w:t>Фонетическая</w:t>
      </w:r>
      <w:r w:rsidRPr="008A0D45">
        <w:rPr>
          <w:spacing w:val="-2"/>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Различение</w:t>
      </w:r>
      <w:r w:rsidRPr="008A0D45">
        <w:rPr>
          <w:spacing w:val="-13"/>
        </w:rPr>
        <w:t xml:space="preserve"> </w:t>
      </w:r>
      <w:r w:rsidRPr="008A0D45">
        <w:t>на</w:t>
      </w:r>
      <w:r w:rsidRPr="008A0D45">
        <w:rPr>
          <w:spacing w:val="-13"/>
        </w:rPr>
        <w:t xml:space="preserve"> </w:t>
      </w:r>
      <w:r w:rsidRPr="008A0D45">
        <w:t>слух,</w:t>
      </w:r>
      <w:r w:rsidRPr="008A0D45">
        <w:rPr>
          <w:spacing w:val="-10"/>
        </w:rPr>
        <w:t xml:space="preserve"> </w:t>
      </w:r>
      <w:r w:rsidRPr="008A0D45">
        <w:t>без</w:t>
      </w:r>
      <w:r w:rsidRPr="008A0D45">
        <w:rPr>
          <w:spacing w:val="-12"/>
        </w:rPr>
        <w:t xml:space="preserve"> </w:t>
      </w:r>
      <w:r w:rsidRPr="008A0D45">
        <w:t>ошибок,</w:t>
      </w:r>
      <w:r w:rsidRPr="008A0D45">
        <w:rPr>
          <w:spacing w:val="-12"/>
        </w:rPr>
        <w:t xml:space="preserve"> </w:t>
      </w:r>
      <w:r w:rsidRPr="008A0D45">
        <w:t>ведущих</w:t>
      </w:r>
      <w:r w:rsidRPr="008A0D45">
        <w:rPr>
          <w:spacing w:val="-10"/>
        </w:rPr>
        <w:t xml:space="preserve"> </w:t>
      </w:r>
      <w:r w:rsidRPr="008A0D45">
        <w:t>к</w:t>
      </w:r>
      <w:r w:rsidRPr="008A0D45">
        <w:rPr>
          <w:spacing w:val="-11"/>
        </w:rPr>
        <w:t xml:space="preserve"> </w:t>
      </w:r>
      <w:r w:rsidRPr="008A0D45">
        <w:t>сбою</w:t>
      </w:r>
      <w:r w:rsidRPr="008A0D45">
        <w:rPr>
          <w:spacing w:val="-12"/>
        </w:rPr>
        <w:t xml:space="preserve"> </w:t>
      </w:r>
      <w:r w:rsidRPr="008A0D45">
        <w:t>в</w:t>
      </w:r>
      <w:r w:rsidRPr="008A0D45">
        <w:rPr>
          <w:spacing w:val="-13"/>
        </w:rPr>
        <w:t xml:space="preserve"> </w:t>
      </w:r>
      <w:r w:rsidRPr="008A0D45">
        <w:t>коммуникации,</w:t>
      </w:r>
      <w:r w:rsidRPr="008A0D45">
        <w:rPr>
          <w:spacing w:val="-12"/>
        </w:rPr>
        <w:t xml:space="preserve"> </w:t>
      </w:r>
      <w:r w:rsidRPr="008A0D45">
        <w:t>произнесение</w:t>
      </w:r>
      <w:r w:rsidRPr="008A0D45">
        <w:rPr>
          <w:spacing w:val="-13"/>
        </w:rPr>
        <w:t xml:space="preserve"> </w:t>
      </w:r>
      <w:r w:rsidRPr="008A0D45">
        <w:t>слов</w:t>
      </w:r>
      <w:r w:rsidRPr="008A0D45">
        <w:rPr>
          <w:spacing w:val="-12"/>
        </w:rPr>
        <w:t xml:space="preserve"> </w:t>
      </w:r>
      <w:r w:rsidRPr="008A0D45">
        <w:t>с</w:t>
      </w:r>
      <w:r w:rsidRPr="008A0D45">
        <w:rPr>
          <w:spacing w:val="-11"/>
        </w:rPr>
        <w:t xml:space="preserve"> </w:t>
      </w:r>
      <w:r w:rsidRPr="008A0D45">
        <w:t>соблюдением</w:t>
      </w:r>
      <w:r w:rsidRPr="008A0D45">
        <w:rPr>
          <w:spacing w:val="-57"/>
        </w:rPr>
        <w:t xml:space="preserve"> </w:t>
      </w:r>
      <w:r w:rsidRPr="008A0D45">
        <w:t>правильного ударения и фраз с соблюдением их ритмико-интонационных особенностей, в том числе</w:t>
      </w:r>
      <w:r w:rsidRPr="008A0D45">
        <w:rPr>
          <w:spacing w:val="-57"/>
        </w:rPr>
        <w:t xml:space="preserve"> </w:t>
      </w:r>
      <w:r w:rsidRPr="008A0D45">
        <w:t>отсутствия</w:t>
      </w:r>
      <w:r w:rsidRPr="008A0D45">
        <w:rPr>
          <w:spacing w:val="1"/>
        </w:rPr>
        <w:t xml:space="preserve"> </w:t>
      </w:r>
      <w:r w:rsidRPr="008A0D45">
        <w:t>фразового</w:t>
      </w:r>
      <w:r w:rsidRPr="008A0D45">
        <w:rPr>
          <w:spacing w:val="1"/>
        </w:rPr>
        <w:t xml:space="preserve"> </w:t>
      </w:r>
      <w:r w:rsidRPr="008A0D45">
        <w:t>ударения</w:t>
      </w:r>
      <w:r w:rsidRPr="008A0D45">
        <w:rPr>
          <w:spacing w:val="1"/>
        </w:rPr>
        <w:t xml:space="preserve"> </w:t>
      </w:r>
      <w:r w:rsidRPr="008A0D45">
        <w:t>на</w:t>
      </w:r>
      <w:r w:rsidRPr="008A0D45">
        <w:rPr>
          <w:spacing w:val="1"/>
        </w:rPr>
        <w:t xml:space="preserve"> </w:t>
      </w:r>
      <w:r w:rsidRPr="008A0D45">
        <w:t>служебных</w:t>
      </w:r>
      <w:r w:rsidRPr="008A0D45">
        <w:rPr>
          <w:spacing w:val="1"/>
        </w:rPr>
        <w:t xml:space="preserve"> </w:t>
      </w:r>
      <w:r w:rsidRPr="008A0D45">
        <w:t>словах,</w:t>
      </w:r>
      <w:r w:rsidRPr="008A0D45">
        <w:rPr>
          <w:spacing w:val="1"/>
        </w:rPr>
        <w:t xml:space="preserve"> </w:t>
      </w:r>
      <w:r w:rsidRPr="008A0D45">
        <w:t>чтение</w:t>
      </w:r>
      <w:r w:rsidRPr="008A0D45">
        <w:rPr>
          <w:spacing w:val="1"/>
        </w:rPr>
        <w:t xml:space="preserve"> </w:t>
      </w:r>
      <w:r w:rsidRPr="008A0D45">
        <w:t>новых</w:t>
      </w:r>
      <w:r w:rsidRPr="008A0D45">
        <w:rPr>
          <w:spacing w:val="1"/>
        </w:rPr>
        <w:t xml:space="preserve"> </w:t>
      </w:r>
      <w:r w:rsidRPr="008A0D45">
        <w:t>слов</w:t>
      </w:r>
      <w:r w:rsidRPr="008A0D45">
        <w:rPr>
          <w:spacing w:val="1"/>
        </w:rPr>
        <w:t xml:space="preserve"> </w:t>
      </w:r>
      <w:r w:rsidRPr="008A0D45">
        <w:t>согласно</w:t>
      </w:r>
      <w:r w:rsidRPr="008A0D45">
        <w:rPr>
          <w:spacing w:val="1"/>
        </w:rPr>
        <w:t xml:space="preserve"> </w:t>
      </w:r>
      <w:r w:rsidRPr="008A0D45">
        <w:t>основным</w:t>
      </w:r>
      <w:r w:rsidRPr="008A0D45">
        <w:rPr>
          <w:spacing w:val="1"/>
        </w:rPr>
        <w:t xml:space="preserve"> </w:t>
      </w:r>
      <w:r w:rsidRPr="008A0D45">
        <w:t>правилам</w:t>
      </w:r>
      <w:r w:rsidRPr="008A0D45">
        <w:rPr>
          <w:spacing w:val="-2"/>
        </w:rPr>
        <w:t xml:space="preserve"> </w:t>
      </w:r>
      <w:r w:rsidRPr="008A0D45">
        <w:t>чтения.</w:t>
      </w:r>
    </w:p>
    <w:p w:rsidR="001511C1" w:rsidRPr="008A0D45" w:rsidRDefault="00194F02" w:rsidP="008A0D45">
      <w:pPr>
        <w:pStyle w:val="a0"/>
        <w:spacing w:line="276" w:lineRule="auto"/>
        <w:ind w:left="-142" w:firstLine="568"/>
      </w:pPr>
      <w:r w:rsidRPr="008A0D45">
        <w:rPr>
          <w:spacing w:val="-1"/>
        </w:rPr>
        <w:t>Чтение</w:t>
      </w:r>
      <w:r w:rsidRPr="008A0D45">
        <w:rPr>
          <w:spacing w:val="-16"/>
        </w:rPr>
        <w:t xml:space="preserve"> </w:t>
      </w:r>
      <w:r w:rsidRPr="008A0D45">
        <w:rPr>
          <w:spacing w:val="-1"/>
        </w:rPr>
        <w:t>вслух</w:t>
      </w:r>
      <w:r w:rsidRPr="008A0D45">
        <w:rPr>
          <w:spacing w:val="-13"/>
        </w:rPr>
        <w:t xml:space="preserve"> </w:t>
      </w:r>
      <w:r w:rsidRPr="008A0D45">
        <w:rPr>
          <w:spacing w:val="-1"/>
        </w:rPr>
        <w:t>небольших</w:t>
      </w:r>
      <w:r w:rsidRPr="008A0D45">
        <w:rPr>
          <w:spacing w:val="-13"/>
        </w:rPr>
        <w:t xml:space="preserve"> </w:t>
      </w:r>
      <w:r w:rsidRPr="008A0D45">
        <w:rPr>
          <w:spacing w:val="-1"/>
        </w:rPr>
        <w:t>адаптированных</w:t>
      </w:r>
      <w:r w:rsidRPr="008A0D45">
        <w:rPr>
          <w:spacing w:val="-13"/>
        </w:rPr>
        <w:t xml:space="preserve"> </w:t>
      </w:r>
      <w:r w:rsidRPr="008A0D45">
        <w:rPr>
          <w:spacing w:val="-1"/>
        </w:rPr>
        <w:t>аутентичных</w:t>
      </w:r>
      <w:r w:rsidRPr="008A0D45">
        <w:rPr>
          <w:spacing w:val="-14"/>
        </w:rPr>
        <w:t xml:space="preserve"> </w:t>
      </w:r>
      <w:r w:rsidRPr="008A0D45">
        <w:t>текстов,</w:t>
      </w:r>
      <w:r w:rsidRPr="008A0D45">
        <w:rPr>
          <w:spacing w:val="-15"/>
        </w:rPr>
        <w:t xml:space="preserve"> </w:t>
      </w:r>
      <w:r w:rsidRPr="008A0D45">
        <w:t>построенных</w:t>
      </w:r>
      <w:r w:rsidRPr="008A0D45">
        <w:rPr>
          <w:spacing w:val="-15"/>
        </w:rPr>
        <w:t xml:space="preserve"> </w:t>
      </w:r>
      <w:r w:rsidRPr="008A0D45">
        <w:t>на</w:t>
      </w:r>
      <w:r w:rsidRPr="008A0D45">
        <w:rPr>
          <w:spacing w:val="-16"/>
        </w:rPr>
        <w:t xml:space="preserve"> </w:t>
      </w:r>
      <w:r w:rsidRPr="008A0D45">
        <w:t>изученном</w:t>
      </w:r>
      <w:r w:rsidRPr="008A0D45">
        <w:rPr>
          <w:spacing w:val="-16"/>
        </w:rPr>
        <w:t xml:space="preserve"> </w:t>
      </w:r>
      <w:r w:rsidRPr="008A0D45">
        <w:t>языковом</w:t>
      </w:r>
      <w:r w:rsidRPr="008A0D45">
        <w:rPr>
          <w:spacing w:val="-57"/>
        </w:rPr>
        <w:t xml:space="preserve"> </w:t>
      </w:r>
      <w:r w:rsidRPr="008A0D45">
        <w:t>материале,</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правил</w:t>
      </w:r>
      <w:r w:rsidRPr="008A0D45">
        <w:rPr>
          <w:spacing w:val="1"/>
        </w:rPr>
        <w:t xml:space="preserve"> </w:t>
      </w:r>
      <w:r w:rsidRPr="008A0D45">
        <w:t>чтения</w:t>
      </w:r>
      <w:r w:rsidRPr="008A0D45">
        <w:rPr>
          <w:spacing w:val="1"/>
        </w:rPr>
        <w:t xml:space="preserve"> </w:t>
      </w:r>
      <w:r w:rsidRPr="008A0D45">
        <w:t>и</w:t>
      </w:r>
      <w:r w:rsidRPr="008A0D45">
        <w:rPr>
          <w:spacing w:val="1"/>
        </w:rPr>
        <w:t xml:space="preserve"> </w:t>
      </w:r>
      <w:r w:rsidRPr="008A0D45">
        <w:t>соответствующей</w:t>
      </w:r>
      <w:r w:rsidRPr="008A0D45">
        <w:rPr>
          <w:spacing w:val="1"/>
        </w:rPr>
        <w:t xml:space="preserve"> </w:t>
      </w:r>
      <w:r w:rsidRPr="008A0D45">
        <w:t>интонации,</w:t>
      </w:r>
      <w:r w:rsidRPr="008A0D45">
        <w:rPr>
          <w:spacing w:val="1"/>
        </w:rPr>
        <w:t xml:space="preserve"> </w:t>
      </w:r>
      <w:r w:rsidRPr="008A0D45">
        <w:t>демонстрирующее</w:t>
      </w:r>
      <w:r w:rsidRPr="008A0D45">
        <w:rPr>
          <w:spacing w:val="1"/>
        </w:rPr>
        <w:t xml:space="preserve"> </w:t>
      </w:r>
      <w:r w:rsidRPr="008A0D45">
        <w:t>понимание</w:t>
      </w:r>
      <w:r w:rsidRPr="008A0D45">
        <w:rPr>
          <w:spacing w:val="-2"/>
        </w:rPr>
        <w:t xml:space="preserve"> </w:t>
      </w:r>
      <w:r w:rsidRPr="008A0D45">
        <w:t>текста.</w:t>
      </w:r>
    </w:p>
    <w:p w:rsidR="001511C1" w:rsidRPr="008A0D45" w:rsidRDefault="00194F02" w:rsidP="008A0D45">
      <w:pPr>
        <w:pStyle w:val="a0"/>
        <w:spacing w:line="276" w:lineRule="auto"/>
        <w:ind w:left="-142" w:firstLine="568"/>
      </w:pPr>
      <w:r w:rsidRPr="008A0D45">
        <w:t>Тексты</w:t>
      </w:r>
      <w:r w:rsidRPr="008A0D45">
        <w:rPr>
          <w:spacing w:val="-7"/>
        </w:rPr>
        <w:t xml:space="preserve"> </w:t>
      </w:r>
      <w:r w:rsidRPr="008A0D45">
        <w:t>для</w:t>
      </w:r>
      <w:r w:rsidRPr="008A0D45">
        <w:rPr>
          <w:spacing w:val="-7"/>
        </w:rPr>
        <w:t xml:space="preserve"> </w:t>
      </w:r>
      <w:r w:rsidRPr="008A0D45">
        <w:t>чтения</w:t>
      </w:r>
      <w:r w:rsidRPr="008A0D45">
        <w:rPr>
          <w:spacing w:val="-6"/>
        </w:rPr>
        <w:t xml:space="preserve"> </w:t>
      </w:r>
      <w:r w:rsidRPr="008A0D45">
        <w:t>вслух:</w:t>
      </w:r>
      <w:r w:rsidRPr="008A0D45">
        <w:rPr>
          <w:spacing w:val="-7"/>
        </w:rPr>
        <w:t xml:space="preserve"> </w:t>
      </w:r>
      <w:r w:rsidRPr="008A0D45">
        <w:t>беседа</w:t>
      </w:r>
      <w:r w:rsidRPr="008A0D45">
        <w:rPr>
          <w:spacing w:val="-8"/>
        </w:rPr>
        <w:t xml:space="preserve"> </w:t>
      </w:r>
      <w:r w:rsidRPr="008A0D45">
        <w:t>(диалог),</w:t>
      </w:r>
      <w:r w:rsidRPr="008A0D45">
        <w:rPr>
          <w:spacing w:val="-7"/>
        </w:rPr>
        <w:t xml:space="preserve"> </w:t>
      </w:r>
      <w:r w:rsidRPr="008A0D45">
        <w:t>рассказ,</w:t>
      </w:r>
      <w:r w:rsidRPr="008A0D45">
        <w:rPr>
          <w:spacing w:val="-7"/>
        </w:rPr>
        <w:t xml:space="preserve"> </w:t>
      </w:r>
      <w:r w:rsidRPr="008A0D45">
        <w:t>отрывок</w:t>
      </w:r>
      <w:r w:rsidRPr="008A0D45">
        <w:rPr>
          <w:spacing w:val="-7"/>
        </w:rPr>
        <w:t xml:space="preserve"> </w:t>
      </w:r>
      <w:r w:rsidRPr="008A0D45">
        <w:t>из</w:t>
      </w:r>
      <w:r w:rsidRPr="008A0D45">
        <w:rPr>
          <w:spacing w:val="-5"/>
        </w:rPr>
        <w:t xml:space="preserve"> </w:t>
      </w:r>
      <w:r w:rsidRPr="008A0D45">
        <w:t>статьи</w:t>
      </w:r>
      <w:r w:rsidRPr="008A0D45">
        <w:rPr>
          <w:spacing w:val="-9"/>
        </w:rPr>
        <w:t xml:space="preserve"> </w:t>
      </w:r>
      <w:r w:rsidRPr="008A0D45">
        <w:t>научно-популярного</w:t>
      </w:r>
      <w:r w:rsidRPr="008A0D45">
        <w:rPr>
          <w:spacing w:val="-7"/>
        </w:rPr>
        <w:t xml:space="preserve"> </w:t>
      </w:r>
      <w:r w:rsidRPr="008A0D45">
        <w:t>характера,</w:t>
      </w:r>
      <w:r w:rsidRPr="008A0D45">
        <w:rPr>
          <w:spacing w:val="-57"/>
        </w:rPr>
        <w:t xml:space="preserve"> </w:t>
      </w:r>
      <w:r w:rsidRPr="008A0D45">
        <w:t>сообщение</w:t>
      </w:r>
      <w:r w:rsidRPr="008A0D45">
        <w:rPr>
          <w:spacing w:val="-2"/>
        </w:rPr>
        <w:t xml:space="preserve"> </w:t>
      </w:r>
      <w:r w:rsidRPr="008A0D45">
        <w:t>информационного</w:t>
      </w:r>
      <w:r w:rsidRPr="008A0D45">
        <w:rPr>
          <w:spacing w:val="-3"/>
        </w:rPr>
        <w:t xml:space="preserve"> </w:t>
      </w:r>
      <w:r w:rsidRPr="008A0D45">
        <w:t>характера.</w:t>
      </w:r>
    </w:p>
    <w:p w:rsidR="001511C1" w:rsidRPr="008A0D45" w:rsidRDefault="00194F02" w:rsidP="008A0D45">
      <w:pPr>
        <w:pStyle w:val="a0"/>
        <w:spacing w:before="1" w:line="276" w:lineRule="auto"/>
        <w:ind w:left="-142" w:firstLine="568"/>
      </w:pPr>
      <w:r w:rsidRPr="008A0D45">
        <w:t>Объём текста для чтения вслух – до 90 слов.</w:t>
      </w:r>
      <w:r w:rsidRPr="008A0D45">
        <w:rPr>
          <w:spacing w:val="-57"/>
        </w:rPr>
        <w:t xml:space="preserve"> </w:t>
      </w:r>
      <w:r w:rsidRPr="008A0D45">
        <w:t>Графика, орфография и пунктуация</w:t>
      </w:r>
      <w:r w:rsidRPr="008A0D45">
        <w:rPr>
          <w:spacing w:val="1"/>
        </w:rPr>
        <w:t xml:space="preserve"> </w:t>
      </w:r>
      <w:r w:rsidRPr="008A0D45">
        <w:t>Правильное</w:t>
      </w:r>
      <w:r w:rsidRPr="008A0D45">
        <w:rPr>
          <w:spacing w:val="-3"/>
        </w:rPr>
        <w:t xml:space="preserve"> </w:t>
      </w:r>
      <w:r w:rsidRPr="008A0D45">
        <w:t>написание</w:t>
      </w:r>
      <w:r w:rsidRPr="008A0D45">
        <w:rPr>
          <w:spacing w:val="-5"/>
        </w:rPr>
        <w:t xml:space="preserve"> </w:t>
      </w:r>
      <w:r w:rsidRPr="008A0D45">
        <w:t>изученных слов.</w:t>
      </w:r>
    </w:p>
    <w:p w:rsidR="001511C1" w:rsidRPr="008A0D45" w:rsidRDefault="00194F02" w:rsidP="008A0D45">
      <w:pPr>
        <w:pStyle w:val="a0"/>
        <w:spacing w:line="276" w:lineRule="auto"/>
        <w:ind w:left="-142" w:firstLine="568"/>
      </w:pPr>
      <w:r w:rsidRPr="008A0D45">
        <w:t>Правильное</w:t>
      </w:r>
      <w:r w:rsidRPr="008A0D45">
        <w:rPr>
          <w:spacing w:val="-8"/>
        </w:rPr>
        <w:t xml:space="preserve"> </w:t>
      </w:r>
      <w:r w:rsidRPr="008A0D45">
        <w:t>использование</w:t>
      </w:r>
      <w:r w:rsidRPr="008A0D45">
        <w:rPr>
          <w:spacing w:val="-8"/>
        </w:rPr>
        <w:t xml:space="preserve"> </w:t>
      </w:r>
      <w:r w:rsidRPr="008A0D45">
        <w:t>знаков</w:t>
      </w:r>
      <w:r w:rsidRPr="008A0D45">
        <w:rPr>
          <w:spacing w:val="-7"/>
        </w:rPr>
        <w:t xml:space="preserve"> </w:t>
      </w:r>
      <w:r w:rsidRPr="008A0D45">
        <w:t>препинания:</w:t>
      </w:r>
      <w:r w:rsidRPr="008A0D45">
        <w:rPr>
          <w:spacing w:val="-9"/>
        </w:rPr>
        <w:t xml:space="preserve"> </w:t>
      </w:r>
      <w:r w:rsidRPr="008A0D45">
        <w:t>точки,</w:t>
      </w:r>
      <w:r w:rsidRPr="008A0D45">
        <w:rPr>
          <w:spacing w:val="-7"/>
        </w:rPr>
        <w:t xml:space="preserve"> </w:t>
      </w:r>
      <w:r w:rsidRPr="008A0D45">
        <w:t>вопросительного</w:t>
      </w:r>
      <w:r w:rsidRPr="008A0D45">
        <w:rPr>
          <w:spacing w:val="-7"/>
        </w:rPr>
        <w:t xml:space="preserve"> </w:t>
      </w:r>
      <w:r w:rsidRPr="008A0D45">
        <w:t>и</w:t>
      </w:r>
      <w:r w:rsidRPr="008A0D45">
        <w:rPr>
          <w:spacing w:val="-6"/>
        </w:rPr>
        <w:t xml:space="preserve"> </w:t>
      </w:r>
      <w:r w:rsidRPr="008A0D45">
        <w:t>восклицательного</w:t>
      </w:r>
      <w:r w:rsidRPr="008A0D45">
        <w:rPr>
          <w:spacing w:val="-7"/>
        </w:rPr>
        <w:t xml:space="preserve"> </w:t>
      </w:r>
      <w:r w:rsidRPr="008A0D45">
        <w:t>знаков</w:t>
      </w:r>
      <w:r w:rsidRPr="008A0D45">
        <w:rPr>
          <w:spacing w:val="-6"/>
        </w:rPr>
        <w:t xml:space="preserve"> </w:t>
      </w:r>
      <w:r w:rsidRPr="008A0D45">
        <w:t>в</w:t>
      </w:r>
      <w:r w:rsidRPr="008A0D45">
        <w:rPr>
          <w:spacing w:val="-57"/>
        </w:rPr>
        <w:t xml:space="preserve"> </w:t>
      </w:r>
      <w:r w:rsidRPr="008A0D45">
        <w:t>конце</w:t>
      </w:r>
      <w:r w:rsidRPr="008A0D45">
        <w:rPr>
          <w:spacing w:val="-2"/>
        </w:rPr>
        <w:t xml:space="preserve"> </w:t>
      </w:r>
      <w:r w:rsidRPr="008A0D45">
        <w:t>предложения, запятой</w:t>
      </w:r>
      <w:r w:rsidRPr="008A0D45">
        <w:rPr>
          <w:spacing w:val="-2"/>
        </w:rPr>
        <w:t xml:space="preserve"> </w:t>
      </w:r>
      <w:r w:rsidRPr="008A0D45">
        <w:t>при</w:t>
      </w:r>
      <w:r w:rsidRPr="008A0D45">
        <w:rPr>
          <w:spacing w:val="-2"/>
        </w:rPr>
        <w:t xml:space="preserve"> </w:t>
      </w:r>
      <w:r w:rsidRPr="008A0D45">
        <w:t>перечислении и</w:t>
      </w:r>
      <w:r w:rsidRPr="008A0D45">
        <w:rPr>
          <w:spacing w:val="-1"/>
        </w:rPr>
        <w:t xml:space="preserve"> </w:t>
      </w:r>
      <w:r w:rsidRPr="008A0D45">
        <w:t>обращении, апострофа.</w:t>
      </w:r>
    </w:p>
    <w:p w:rsidR="001511C1" w:rsidRPr="008A0D45" w:rsidRDefault="00194F02" w:rsidP="008A0D45">
      <w:pPr>
        <w:pStyle w:val="a0"/>
        <w:spacing w:line="276" w:lineRule="auto"/>
        <w:ind w:left="-142" w:firstLine="568"/>
      </w:pPr>
      <w:r w:rsidRPr="008A0D45">
        <w:t>Пунктуационно</w:t>
      </w:r>
      <w:r w:rsidRPr="008A0D45">
        <w:rPr>
          <w:spacing w:val="13"/>
        </w:rPr>
        <w:t xml:space="preserve"> </w:t>
      </w:r>
      <w:r w:rsidRPr="008A0D45">
        <w:t>правильное,</w:t>
      </w:r>
      <w:r w:rsidRPr="008A0D45">
        <w:rPr>
          <w:spacing w:val="13"/>
        </w:rPr>
        <w:t xml:space="preserve"> </w:t>
      </w:r>
      <w:r w:rsidRPr="008A0D45">
        <w:t>в</w:t>
      </w:r>
      <w:r w:rsidRPr="008A0D45">
        <w:rPr>
          <w:spacing w:val="12"/>
        </w:rPr>
        <w:t xml:space="preserve"> </w:t>
      </w:r>
      <w:r w:rsidRPr="008A0D45">
        <w:t>соответствии</w:t>
      </w:r>
      <w:r w:rsidRPr="008A0D45">
        <w:rPr>
          <w:spacing w:val="14"/>
        </w:rPr>
        <w:t xml:space="preserve"> </w:t>
      </w:r>
      <w:r w:rsidRPr="008A0D45">
        <w:t>с</w:t>
      </w:r>
      <w:r w:rsidRPr="008A0D45">
        <w:rPr>
          <w:spacing w:val="12"/>
        </w:rPr>
        <w:t xml:space="preserve"> </w:t>
      </w:r>
      <w:r w:rsidRPr="008A0D45">
        <w:t>нормами</w:t>
      </w:r>
      <w:r w:rsidRPr="008A0D45">
        <w:rPr>
          <w:spacing w:val="14"/>
        </w:rPr>
        <w:t xml:space="preserve"> </w:t>
      </w:r>
      <w:r w:rsidRPr="008A0D45">
        <w:t>речевого</w:t>
      </w:r>
      <w:r w:rsidRPr="008A0D45">
        <w:rPr>
          <w:spacing w:val="15"/>
        </w:rPr>
        <w:t xml:space="preserve"> </w:t>
      </w:r>
      <w:r w:rsidRPr="008A0D45">
        <w:t>этикета,</w:t>
      </w:r>
      <w:r w:rsidRPr="008A0D45">
        <w:rPr>
          <w:spacing w:val="12"/>
        </w:rPr>
        <w:t xml:space="preserve"> </w:t>
      </w:r>
      <w:r w:rsidRPr="008A0D45">
        <w:t>принятыми</w:t>
      </w:r>
      <w:r w:rsidRPr="008A0D45">
        <w:rPr>
          <w:spacing w:val="11"/>
        </w:rPr>
        <w:t xml:space="preserve"> </w:t>
      </w:r>
      <w:r w:rsidRPr="008A0D45">
        <w:t>в</w:t>
      </w:r>
      <w:r w:rsidRPr="008A0D45">
        <w:rPr>
          <w:spacing w:val="12"/>
        </w:rPr>
        <w:t xml:space="preserve"> </w:t>
      </w:r>
      <w:r w:rsidRPr="008A0D45">
        <w:t>стране</w:t>
      </w:r>
      <w:r w:rsidRPr="008A0D45">
        <w:rPr>
          <w:spacing w:val="-57"/>
        </w:rPr>
        <w:t xml:space="preserve"> </w:t>
      </w:r>
      <w:r w:rsidRPr="008A0D45">
        <w:t>(странах)</w:t>
      </w:r>
      <w:r w:rsidRPr="008A0D45">
        <w:rPr>
          <w:spacing w:val="-1"/>
        </w:rPr>
        <w:t xml:space="preserve"> </w:t>
      </w:r>
      <w:r w:rsidRPr="008A0D45">
        <w:t>изучаемого</w:t>
      </w:r>
      <w:r w:rsidRPr="008A0D45">
        <w:rPr>
          <w:spacing w:val="-1"/>
        </w:rPr>
        <w:t xml:space="preserve"> </w:t>
      </w:r>
      <w:r w:rsidRPr="008A0D45">
        <w:t>языка, оформление</w:t>
      </w:r>
      <w:r w:rsidRPr="008A0D45">
        <w:rPr>
          <w:spacing w:val="-2"/>
        </w:rPr>
        <w:t xml:space="preserve"> </w:t>
      </w:r>
      <w:r w:rsidRPr="008A0D45">
        <w:t>электронного</w:t>
      </w:r>
      <w:r w:rsidRPr="008A0D45">
        <w:rPr>
          <w:spacing w:val="-1"/>
        </w:rPr>
        <w:t xml:space="preserve"> </w:t>
      </w:r>
      <w:r w:rsidRPr="008A0D45">
        <w:t>сообщения личного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Лексическая</w:t>
      </w:r>
      <w:r w:rsidRPr="008A0D45">
        <w:rPr>
          <w:spacing w:val="-4"/>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1"/>
        </w:rPr>
        <w:t xml:space="preserve"> </w:t>
      </w:r>
      <w:r w:rsidRPr="008A0D45">
        <w:t>и</w:t>
      </w:r>
      <w:r w:rsidRPr="008A0D45">
        <w:rPr>
          <w:spacing w:val="1"/>
        </w:rPr>
        <w:t xml:space="preserve"> </w:t>
      </w:r>
      <w:r w:rsidRPr="008A0D45">
        <w:t>употребление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лексических</w:t>
      </w:r>
      <w:r w:rsidRPr="008A0D45">
        <w:rPr>
          <w:spacing w:val="1"/>
        </w:rPr>
        <w:t xml:space="preserve"> </w:t>
      </w:r>
      <w:r w:rsidRPr="008A0D45">
        <w:t>единиц</w:t>
      </w:r>
      <w:r w:rsidRPr="008A0D45">
        <w:rPr>
          <w:spacing w:val="1"/>
        </w:rPr>
        <w:t xml:space="preserve"> </w:t>
      </w:r>
      <w:r w:rsidRPr="008A0D45">
        <w:t>(слов,</w:t>
      </w:r>
      <w:r w:rsidRPr="008A0D45">
        <w:rPr>
          <w:spacing w:val="1"/>
        </w:rPr>
        <w:t xml:space="preserve"> </w:t>
      </w:r>
      <w:r w:rsidRPr="008A0D45">
        <w:t>словосочетаний,</w:t>
      </w:r>
      <w:r w:rsidRPr="008A0D45">
        <w:rPr>
          <w:spacing w:val="1"/>
        </w:rPr>
        <w:t xml:space="preserve"> </w:t>
      </w:r>
      <w:r w:rsidRPr="008A0D45">
        <w:t>речевых</w:t>
      </w:r>
      <w:r w:rsidRPr="008A0D45">
        <w:rPr>
          <w:spacing w:val="1"/>
        </w:rPr>
        <w:t xml:space="preserve"> </w:t>
      </w:r>
      <w:r w:rsidRPr="008A0D45">
        <w:t>клише),</w:t>
      </w:r>
      <w:r w:rsidRPr="008A0D45">
        <w:rPr>
          <w:spacing w:val="1"/>
        </w:rPr>
        <w:t xml:space="preserve"> </w:t>
      </w:r>
      <w:r w:rsidRPr="008A0D45">
        <w:t>обслуживающих</w:t>
      </w:r>
      <w:r w:rsidRPr="008A0D45">
        <w:rPr>
          <w:spacing w:val="1"/>
        </w:rPr>
        <w:t xml:space="preserve"> </w:t>
      </w:r>
      <w:r w:rsidRPr="008A0D45">
        <w:t>ситуации</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существующей</w:t>
      </w:r>
      <w:r w:rsidRPr="008A0D45">
        <w:rPr>
          <w:spacing w:val="1"/>
        </w:rPr>
        <w:t xml:space="preserve"> </w:t>
      </w:r>
      <w:r w:rsidRPr="008A0D45">
        <w:t>в</w:t>
      </w:r>
      <w:r w:rsidRPr="008A0D45">
        <w:rPr>
          <w:spacing w:val="1"/>
        </w:rPr>
        <w:t xml:space="preserve"> </w:t>
      </w:r>
      <w:r w:rsidRPr="008A0D45">
        <w:t>английском</w:t>
      </w:r>
      <w:r w:rsidRPr="008A0D45">
        <w:rPr>
          <w:spacing w:val="1"/>
        </w:rPr>
        <w:t xml:space="preserve"> </w:t>
      </w:r>
      <w:r w:rsidRPr="008A0D45">
        <w:t>языке</w:t>
      </w:r>
      <w:r w:rsidRPr="008A0D45">
        <w:rPr>
          <w:spacing w:val="1"/>
        </w:rPr>
        <w:t xml:space="preserve"> </w:t>
      </w:r>
      <w:r w:rsidRPr="008A0D45">
        <w:t>нормы</w:t>
      </w:r>
      <w:r w:rsidRPr="008A0D45">
        <w:rPr>
          <w:spacing w:val="1"/>
        </w:rPr>
        <w:t xml:space="preserve"> </w:t>
      </w:r>
      <w:r w:rsidRPr="008A0D45">
        <w:t>лексической</w:t>
      </w:r>
      <w:r w:rsidRPr="008A0D45">
        <w:rPr>
          <w:spacing w:val="1"/>
        </w:rPr>
        <w:t xml:space="preserve"> </w:t>
      </w:r>
      <w:r w:rsidRPr="008A0D45">
        <w:t>сочетаемости.</w:t>
      </w:r>
    </w:p>
    <w:p w:rsidR="001511C1" w:rsidRPr="008A0D45" w:rsidRDefault="00194F02" w:rsidP="008A0D45">
      <w:pPr>
        <w:pStyle w:val="a0"/>
        <w:spacing w:line="276" w:lineRule="auto"/>
        <w:ind w:left="-142" w:firstLine="568"/>
      </w:pPr>
      <w:r w:rsidRPr="008A0D45">
        <w:t>Объём изучаемой лексики: 625 лексических единиц для продуктивного использования (включая 500</w:t>
      </w:r>
      <w:r w:rsidRPr="008A0D45">
        <w:rPr>
          <w:spacing w:val="-57"/>
        </w:rPr>
        <w:t xml:space="preserve"> </w:t>
      </w:r>
      <w:r w:rsidRPr="008A0D45">
        <w:t>лексических</w:t>
      </w:r>
      <w:r w:rsidRPr="008A0D45">
        <w:rPr>
          <w:spacing w:val="-7"/>
        </w:rPr>
        <w:t xml:space="preserve"> </w:t>
      </w:r>
      <w:r w:rsidRPr="008A0D45">
        <w:t>единиц,</w:t>
      </w:r>
      <w:r w:rsidRPr="008A0D45">
        <w:rPr>
          <w:spacing w:val="-8"/>
        </w:rPr>
        <w:t xml:space="preserve"> </w:t>
      </w:r>
      <w:r w:rsidRPr="008A0D45">
        <w:t>изученных</w:t>
      </w:r>
      <w:r w:rsidRPr="008A0D45">
        <w:rPr>
          <w:spacing w:val="-7"/>
        </w:rPr>
        <w:t xml:space="preserve"> </w:t>
      </w:r>
      <w:r w:rsidRPr="008A0D45">
        <w:t>в</w:t>
      </w:r>
      <w:r w:rsidRPr="008A0D45">
        <w:rPr>
          <w:spacing w:val="-9"/>
        </w:rPr>
        <w:t xml:space="preserve"> </w:t>
      </w:r>
      <w:r w:rsidRPr="008A0D45">
        <w:t>2–4</w:t>
      </w:r>
      <w:r w:rsidRPr="008A0D45">
        <w:rPr>
          <w:spacing w:val="-9"/>
        </w:rPr>
        <w:t xml:space="preserve"> </w:t>
      </w:r>
      <w:r w:rsidRPr="008A0D45">
        <w:t>классах)</w:t>
      </w:r>
      <w:r w:rsidRPr="008A0D45">
        <w:rPr>
          <w:spacing w:val="-9"/>
        </w:rPr>
        <w:t xml:space="preserve"> </w:t>
      </w:r>
      <w:r w:rsidRPr="008A0D45">
        <w:t>и</w:t>
      </w:r>
      <w:r w:rsidRPr="008A0D45">
        <w:rPr>
          <w:spacing w:val="-7"/>
        </w:rPr>
        <w:t xml:space="preserve"> </w:t>
      </w:r>
      <w:r w:rsidRPr="008A0D45">
        <w:t>675</w:t>
      </w:r>
      <w:r w:rsidRPr="008A0D45">
        <w:rPr>
          <w:spacing w:val="-8"/>
        </w:rPr>
        <w:t xml:space="preserve"> </w:t>
      </w:r>
      <w:r w:rsidRPr="008A0D45">
        <w:t>лексических</w:t>
      </w:r>
      <w:r w:rsidRPr="008A0D45">
        <w:rPr>
          <w:spacing w:val="-7"/>
        </w:rPr>
        <w:t xml:space="preserve"> </w:t>
      </w:r>
      <w:r w:rsidRPr="008A0D45">
        <w:t>единиц</w:t>
      </w:r>
      <w:r w:rsidRPr="008A0D45">
        <w:rPr>
          <w:spacing w:val="-7"/>
        </w:rPr>
        <w:t xml:space="preserve"> </w:t>
      </w:r>
      <w:r w:rsidRPr="008A0D45">
        <w:t>для</w:t>
      </w:r>
      <w:r w:rsidRPr="008A0D45">
        <w:rPr>
          <w:spacing w:val="-8"/>
        </w:rPr>
        <w:t xml:space="preserve"> </w:t>
      </w:r>
      <w:r w:rsidRPr="008A0D45">
        <w:t>рецептивного</w:t>
      </w:r>
      <w:r w:rsidRPr="008A0D45">
        <w:rPr>
          <w:spacing w:val="-6"/>
        </w:rPr>
        <w:t xml:space="preserve"> </w:t>
      </w:r>
      <w:r w:rsidRPr="008A0D45">
        <w:t>усвоения</w:t>
      </w:r>
      <w:r w:rsidRPr="008A0D45">
        <w:rPr>
          <w:spacing w:val="-58"/>
        </w:rPr>
        <w:t xml:space="preserve"> </w:t>
      </w:r>
      <w:r w:rsidRPr="008A0D45">
        <w:t>(включая</w:t>
      </w:r>
      <w:r w:rsidRPr="008A0D45">
        <w:rPr>
          <w:spacing w:val="-1"/>
        </w:rPr>
        <w:t xml:space="preserve"> </w:t>
      </w:r>
      <w:r w:rsidRPr="008A0D45">
        <w:t>625 лексических</w:t>
      </w:r>
      <w:r w:rsidRPr="008A0D45">
        <w:rPr>
          <w:spacing w:val="1"/>
        </w:rPr>
        <w:t xml:space="preserve"> </w:t>
      </w:r>
      <w:r w:rsidRPr="008A0D45">
        <w:t>единиц</w:t>
      </w:r>
      <w:r w:rsidRPr="008A0D45">
        <w:rPr>
          <w:spacing w:val="-2"/>
        </w:rPr>
        <w:t xml:space="preserve"> </w:t>
      </w:r>
      <w:r w:rsidRPr="008A0D45">
        <w:t>продуктивного минимума).</w:t>
      </w:r>
    </w:p>
    <w:p w:rsidR="001511C1" w:rsidRPr="008A0D45" w:rsidRDefault="00194F02" w:rsidP="008A0D45">
      <w:pPr>
        <w:pStyle w:val="a0"/>
        <w:spacing w:line="276" w:lineRule="auto"/>
        <w:ind w:left="-142" w:firstLine="568"/>
      </w:pPr>
      <w:r w:rsidRPr="008A0D45">
        <w:t>Основные</w:t>
      </w:r>
      <w:r w:rsidRPr="008A0D45">
        <w:rPr>
          <w:spacing w:val="-7"/>
        </w:rPr>
        <w:t xml:space="preserve"> </w:t>
      </w:r>
      <w:r w:rsidRPr="008A0D45">
        <w:t>способы</w:t>
      </w:r>
      <w:r w:rsidRPr="008A0D45">
        <w:rPr>
          <w:spacing w:val="-4"/>
        </w:rPr>
        <w:t xml:space="preserve"> </w:t>
      </w:r>
      <w:r w:rsidRPr="008A0D45">
        <w:t>словообразования:</w:t>
      </w:r>
    </w:p>
    <w:p w:rsidR="001511C1" w:rsidRPr="008A0D45" w:rsidRDefault="00194F02" w:rsidP="008A0D45">
      <w:pPr>
        <w:pStyle w:val="a0"/>
        <w:spacing w:line="276" w:lineRule="auto"/>
        <w:ind w:left="-142" w:firstLine="568"/>
      </w:pPr>
      <w:r w:rsidRPr="008A0D45">
        <w:t>аффиксация:</w:t>
      </w:r>
    </w:p>
    <w:p w:rsidR="001511C1" w:rsidRPr="008A0D45" w:rsidRDefault="00194F02" w:rsidP="008A0D45">
      <w:pPr>
        <w:pStyle w:val="a0"/>
        <w:spacing w:line="276" w:lineRule="auto"/>
        <w:ind w:left="-142" w:firstLine="568"/>
      </w:pPr>
      <w:r w:rsidRPr="008A0D45">
        <w:t>образование</w:t>
      </w:r>
      <w:r w:rsidRPr="008A0D45">
        <w:rPr>
          <w:spacing w:val="46"/>
        </w:rPr>
        <w:t xml:space="preserve"> </w:t>
      </w:r>
      <w:r w:rsidRPr="008A0D45">
        <w:t>имён</w:t>
      </w:r>
      <w:r w:rsidRPr="008A0D45">
        <w:rPr>
          <w:spacing w:val="49"/>
        </w:rPr>
        <w:t xml:space="preserve"> </w:t>
      </w:r>
      <w:r w:rsidRPr="008A0D45">
        <w:t>существительных</w:t>
      </w:r>
      <w:r w:rsidRPr="008A0D45">
        <w:rPr>
          <w:spacing w:val="48"/>
        </w:rPr>
        <w:t xml:space="preserve"> </w:t>
      </w:r>
      <w:r w:rsidRPr="008A0D45">
        <w:t>при</w:t>
      </w:r>
      <w:r w:rsidRPr="008A0D45">
        <w:rPr>
          <w:spacing w:val="47"/>
        </w:rPr>
        <w:t xml:space="preserve"> </w:t>
      </w:r>
      <w:r w:rsidRPr="008A0D45">
        <w:t>помощи</w:t>
      </w:r>
      <w:r w:rsidRPr="008A0D45">
        <w:rPr>
          <w:spacing w:val="49"/>
        </w:rPr>
        <w:t xml:space="preserve"> </w:t>
      </w:r>
      <w:r w:rsidRPr="008A0D45">
        <w:t>суффиксов</w:t>
      </w:r>
      <w:r w:rsidRPr="008A0D45">
        <w:rPr>
          <w:spacing w:val="54"/>
        </w:rPr>
        <w:t xml:space="preserve"> </w:t>
      </w:r>
      <w:r w:rsidRPr="008A0D45">
        <w:t>-er/-or</w:t>
      </w:r>
      <w:r w:rsidRPr="008A0D45">
        <w:rPr>
          <w:spacing w:val="51"/>
        </w:rPr>
        <w:t xml:space="preserve"> </w:t>
      </w:r>
      <w:r w:rsidRPr="008A0D45">
        <w:t>(teacher/visitor),</w:t>
      </w:r>
      <w:r w:rsidRPr="008A0D45">
        <w:rPr>
          <w:spacing w:val="48"/>
        </w:rPr>
        <w:t xml:space="preserve"> </w:t>
      </w:r>
      <w:r w:rsidRPr="008A0D45">
        <w:t>-ist</w:t>
      </w:r>
      <w:r w:rsidRPr="008A0D45">
        <w:rPr>
          <w:spacing w:val="49"/>
        </w:rPr>
        <w:t xml:space="preserve"> </w:t>
      </w:r>
      <w:r w:rsidRPr="008A0D45">
        <w:t>(scientist,</w:t>
      </w:r>
      <w:r w:rsidRPr="008A0D45">
        <w:rPr>
          <w:spacing w:val="-57"/>
        </w:rPr>
        <w:t xml:space="preserve"> </w:t>
      </w:r>
      <w:r w:rsidRPr="008A0D45">
        <w:t>tourist),</w:t>
      </w:r>
      <w:r w:rsidRPr="008A0D45">
        <w:rPr>
          <w:spacing w:val="-2"/>
        </w:rPr>
        <w:t xml:space="preserve"> </w:t>
      </w:r>
      <w:r w:rsidRPr="008A0D45">
        <w:t>-sion/-tion (discussion/invitation);</w:t>
      </w:r>
    </w:p>
    <w:p w:rsidR="001511C1" w:rsidRPr="008A0D45" w:rsidRDefault="00194F02" w:rsidP="008A0D45">
      <w:pPr>
        <w:pStyle w:val="a0"/>
        <w:tabs>
          <w:tab w:val="left" w:pos="1671"/>
          <w:tab w:val="left" w:pos="2474"/>
          <w:tab w:val="left" w:pos="4421"/>
          <w:tab w:val="left" w:pos="5083"/>
          <w:tab w:val="left" w:pos="6206"/>
          <w:tab w:val="left" w:pos="7621"/>
          <w:tab w:val="left" w:pos="8254"/>
          <w:tab w:val="left" w:pos="9752"/>
        </w:tabs>
        <w:spacing w:line="276" w:lineRule="auto"/>
        <w:ind w:left="-142" w:firstLine="568"/>
      </w:pPr>
      <w:r w:rsidRPr="008A0D45">
        <w:t>образование</w:t>
      </w:r>
      <w:r w:rsidR="00A93975" w:rsidRPr="008A0D45">
        <w:tab/>
        <w:t>имён</w:t>
      </w:r>
      <w:r w:rsidR="00A93975" w:rsidRPr="008A0D45">
        <w:tab/>
        <w:t>прилагательных</w:t>
      </w:r>
      <w:r w:rsidR="00A93975" w:rsidRPr="008A0D45">
        <w:tab/>
        <w:t>при</w:t>
      </w:r>
      <w:r w:rsidR="00A93975" w:rsidRPr="008A0D45">
        <w:tab/>
        <w:t xml:space="preserve">помощи </w:t>
      </w:r>
      <w:r w:rsidRPr="008A0D45">
        <w:t>суффиксов</w:t>
      </w:r>
      <w:r w:rsidRPr="008A0D45">
        <w:tab/>
        <w:t>-ful</w:t>
      </w:r>
      <w:r w:rsidRPr="008A0D45">
        <w:tab/>
        <w:t>(wonderful),</w:t>
      </w:r>
      <w:r w:rsidRPr="008A0D45">
        <w:tab/>
      </w:r>
      <w:r w:rsidRPr="008A0D45">
        <w:rPr>
          <w:spacing w:val="-1"/>
        </w:rPr>
        <w:t>-ian/-an</w:t>
      </w:r>
      <w:r w:rsidRPr="008A0D45">
        <w:rPr>
          <w:spacing w:val="-57"/>
        </w:rPr>
        <w:t xml:space="preserve"> </w:t>
      </w:r>
      <w:r w:rsidRPr="008A0D45">
        <w:t>(Russian/American);</w:t>
      </w:r>
    </w:p>
    <w:p w:rsidR="001511C1" w:rsidRPr="008A0D45" w:rsidRDefault="00194F02" w:rsidP="008A0D45">
      <w:pPr>
        <w:pStyle w:val="a0"/>
        <w:spacing w:before="60" w:line="276" w:lineRule="auto"/>
        <w:ind w:left="-142" w:firstLine="568"/>
      </w:pPr>
      <w:r w:rsidRPr="008A0D45">
        <w:t>образование</w:t>
      </w:r>
      <w:r w:rsidRPr="008A0D45">
        <w:rPr>
          <w:spacing w:val="-4"/>
        </w:rPr>
        <w:t xml:space="preserve"> </w:t>
      </w:r>
      <w:r w:rsidRPr="008A0D45">
        <w:t>наречий</w:t>
      </w:r>
      <w:r w:rsidRPr="008A0D45">
        <w:rPr>
          <w:spacing w:val="-3"/>
        </w:rPr>
        <w:t xml:space="preserve"> </w:t>
      </w:r>
      <w:r w:rsidRPr="008A0D45">
        <w:t>при</w:t>
      </w:r>
      <w:r w:rsidRPr="008A0D45">
        <w:rPr>
          <w:spacing w:val="-3"/>
        </w:rPr>
        <w:t xml:space="preserve"> </w:t>
      </w:r>
      <w:r w:rsidRPr="008A0D45">
        <w:t>помощи</w:t>
      </w:r>
      <w:r w:rsidRPr="008A0D45">
        <w:rPr>
          <w:spacing w:val="-3"/>
        </w:rPr>
        <w:t xml:space="preserve"> </w:t>
      </w:r>
      <w:r w:rsidRPr="008A0D45">
        <w:t>суффикса</w:t>
      </w:r>
      <w:r w:rsidRPr="008A0D45">
        <w:rPr>
          <w:spacing w:val="-1"/>
        </w:rPr>
        <w:t xml:space="preserve"> </w:t>
      </w:r>
      <w:r w:rsidRPr="008A0D45">
        <w:t>-ly</w:t>
      </w:r>
      <w:r w:rsidRPr="008A0D45">
        <w:rPr>
          <w:spacing w:val="-6"/>
        </w:rPr>
        <w:t xml:space="preserve"> </w:t>
      </w:r>
      <w:r w:rsidRPr="008A0D45">
        <w:t>(recently);</w:t>
      </w:r>
    </w:p>
    <w:p w:rsidR="001511C1" w:rsidRPr="008A0D45" w:rsidRDefault="00194F02" w:rsidP="008A0D45">
      <w:pPr>
        <w:pStyle w:val="a0"/>
        <w:spacing w:line="276" w:lineRule="auto"/>
        <w:ind w:left="-142" w:firstLine="568"/>
      </w:pPr>
      <w:r w:rsidRPr="008A0D45">
        <w:t>образование</w:t>
      </w:r>
      <w:r w:rsidRPr="008A0D45">
        <w:rPr>
          <w:spacing w:val="19"/>
        </w:rPr>
        <w:t xml:space="preserve"> </w:t>
      </w:r>
      <w:r w:rsidRPr="008A0D45">
        <w:t>имён</w:t>
      </w:r>
      <w:r w:rsidRPr="008A0D45">
        <w:rPr>
          <w:spacing w:val="20"/>
        </w:rPr>
        <w:t xml:space="preserve"> </w:t>
      </w:r>
      <w:r w:rsidRPr="008A0D45">
        <w:t>прилагательных,</w:t>
      </w:r>
      <w:r w:rsidRPr="008A0D45">
        <w:rPr>
          <w:spacing w:val="19"/>
        </w:rPr>
        <w:t xml:space="preserve"> </w:t>
      </w:r>
      <w:r w:rsidRPr="008A0D45">
        <w:t>имён</w:t>
      </w:r>
      <w:r w:rsidRPr="008A0D45">
        <w:rPr>
          <w:spacing w:val="22"/>
        </w:rPr>
        <w:t xml:space="preserve"> </w:t>
      </w:r>
      <w:r w:rsidRPr="008A0D45">
        <w:t>существительных</w:t>
      </w:r>
      <w:r w:rsidRPr="008A0D45">
        <w:rPr>
          <w:spacing w:val="21"/>
        </w:rPr>
        <w:t xml:space="preserve"> </w:t>
      </w:r>
      <w:r w:rsidRPr="008A0D45">
        <w:t>и</w:t>
      </w:r>
      <w:r w:rsidRPr="008A0D45">
        <w:rPr>
          <w:spacing w:val="22"/>
        </w:rPr>
        <w:t xml:space="preserve"> </w:t>
      </w:r>
      <w:r w:rsidRPr="008A0D45">
        <w:t>наречий</w:t>
      </w:r>
      <w:r w:rsidRPr="008A0D45">
        <w:rPr>
          <w:spacing w:val="20"/>
        </w:rPr>
        <w:t xml:space="preserve"> </w:t>
      </w:r>
      <w:r w:rsidRPr="008A0D45">
        <w:t>при</w:t>
      </w:r>
      <w:r w:rsidRPr="008A0D45">
        <w:rPr>
          <w:spacing w:val="19"/>
        </w:rPr>
        <w:t xml:space="preserve"> </w:t>
      </w:r>
      <w:r w:rsidRPr="008A0D45">
        <w:t>помощи</w:t>
      </w:r>
      <w:r w:rsidRPr="008A0D45">
        <w:rPr>
          <w:spacing w:val="20"/>
        </w:rPr>
        <w:t xml:space="preserve"> </w:t>
      </w:r>
      <w:r w:rsidRPr="008A0D45">
        <w:lastRenderedPageBreak/>
        <w:t>отрицательного</w:t>
      </w:r>
      <w:r w:rsidRPr="008A0D45">
        <w:rPr>
          <w:spacing w:val="-57"/>
        </w:rPr>
        <w:t xml:space="preserve"> </w:t>
      </w:r>
      <w:r w:rsidRPr="008A0D45">
        <w:t>префикса</w:t>
      </w:r>
      <w:r w:rsidRPr="008A0D45">
        <w:rPr>
          <w:spacing w:val="-2"/>
        </w:rPr>
        <w:t xml:space="preserve"> </w:t>
      </w:r>
      <w:r w:rsidRPr="008A0D45">
        <w:t>un (unhappy,</w:t>
      </w:r>
      <w:r w:rsidRPr="008A0D45">
        <w:rPr>
          <w:spacing w:val="3"/>
        </w:rPr>
        <w:t xml:space="preserve"> </w:t>
      </w:r>
      <w:r w:rsidRPr="008A0D45">
        <w:t>unreality, unusually).</w:t>
      </w:r>
    </w:p>
    <w:p w:rsidR="001511C1" w:rsidRPr="008A0D45" w:rsidRDefault="00194F02" w:rsidP="008A0D45">
      <w:pPr>
        <w:pStyle w:val="a0"/>
        <w:spacing w:line="276" w:lineRule="auto"/>
        <w:ind w:left="-142" w:firstLine="568"/>
      </w:pPr>
      <w:r w:rsidRPr="008A0D45">
        <w:t>Грамматическая</w:t>
      </w:r>
      <w:r w:rsidRPr="008A0D45">
        <w:rPr>
          <w:spacing w:val="-2"/>
        </w:rPr>
        <w:t xml:space="preserve"> </w:t>
      </w:r>
      <w:r w:rsidRPr="008A0D45">
        <w:t>сторона</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30"/>
        </w:rPr>
        <w:t xml:space="preserve"> </w:t>
      </w:r>
      <w:r w:rsidRPr="008A0D45">
        <w:t>и</w:t>
      </w:r>
      <w:r w:rsidRPr="008A0D45">
        <w:rPr>
          <w:spacing w:val="35"/>
        </w:rPr>
        <w:t xml:space="preserve"> </w:t>
      </w:r>
      <w:r w:rsidRPr="008A0D45">
        <w:t>употребление</w:t>
      </w:r>
      <w:r w:rsidRPr="008A0D45">
        <w:rPr>
          <w:spacing w:val="30"/>
        </w:rPr>
        <w:t xml:space="preserve"> </w:t>
      </w:r>
      <w:r w:rsidRPr="008A0D45">
        <w:t>в</w:t>
      </w:r>
      <w:r w:rsidRPr="008A0D45">
        <w:rPr>
          <w:spacing w:val="33"/>
        </w:rPr>
        <w:t xml:space="preserve"> </w:t>
      </w:r>
      <w:r w:rsidRPr="008A0D45">
        <w:t>устной</w:t>
      </w:r>
      <w:r w:rsidRPr="008A0D45">
        <w:rPr>
          <w:spacing w:val="32"/>
        </w:rPr>
        <w:t xml:space="preserve"> </w:t>
      </w:r>
      <w:r w:rsidRPr="008A0D45">
        <w:t>и</w:t>
      </w:r>
      <w:r w:rsidRPr="008A0D45">
        <w:rPr>
          <w:spacing w:val="32"/>
        </w:rPr>
        <w:t xml:space="preserve"> </w:t>
      </w:r>
      <w:r w:rsidRPr="008A0D45">
        <w:t>письменной</w:t>
      </w:r>
      <w:r w:rsidRPr="008A0D45">
        <w:rPr>
          <w:spacing w:val="32"/>
        </w:rPr>
        <w:t xml:space="preserve"> </w:t>
      </w:r>
      <w:r w:rsidRPr="008A0D45">
        <w:t>речи</w:t>
      </w:r>
      <w:r w:rsidRPr="008A0D45">
        <w:rPr>
          <w:spacing w:val="32"/>
        </w:rPr>
        <w:t xml:space="preserve"> </w:t>
      </w:r>
      <w:r w:rsidRPr="008A0D45">
        <w:t>изученных</w:t>
      </w:r>
      <w:r w:rsidRPr="008A0D45">
        <w:rPr>
          <w:spacing w:val="34"/>
        </w:rPr>
        <w:t xml:space="preserve"> </w:t>
      </w:r>
      <w:r w:rsidRPr="008A0D45">
        <w:t>морфологических</w:t>
      </w:r>
      <w:r w:rsidRPr="008A0D45">
        <w:rPr>
          <w:spacing w:val="31"/>
        </w:rPr>
        <w:t xml:space="preserve"> </w:t>
      </w:r>
      <w:r w:rsidRPr="008A0D45">
        <w:t>форм</w:t>
      </w:r>
      <w:r w:rsidRPr="008A0D45">
        <w:rPr>
          <w:spacing w:val="31"/>
        </w:rPr>
        <w:t xml:space="preserve"> </w:t>
      </w:r>
      <w:r w:rsidRPr="008A0D45">
        <w:t>и</w:t>
      </w:r>
      <w:r w:rsidRPr="008A0D45">
        <w:rPr>
          <w:spacing w:val="-57"/>
        </w:rPr>
        <w:t xml:space="preserve"> </w:t>
      </w:r>
      <w:r w:rsidRPr="008A0D45">
        <w:t>синтаксических</w:t>
      </w:r>
      <w:r w:rsidRPr="008A0D45">
        <w:rPr>
          <w:spacing w:val="1"/>
        </w:rPr>
        <w:t xml:space="preserve"> </w:t>
      </w:r>
      <w:r w:rsidRPr="008A0D45">
        <w:t>конструкций</w:t>
      </w:r>
      <w:r w:rsidRPr="008A0D45">
        <w:rPr>
          <w:spacing w:val="4"/>
        </w:rPr>
        <w:t xml:space="preserve"> </w:t>
      </w:r>
      <w:r w:rsidRPr="008A0D45">
        <w:t>английского языка.</w:t>
      </w:r>
    </w:p>
    <w:p w:rsidR="001511C1" w:rsidRPr="008A0D45" w:rsidRDefault="00194F02" w:rsidP="008A0D45">
      <w:pPr>
        <w:pStyle w:val="a0"/>
        <w:spacing w:line="276" w:lineRule="auto"/>
        <w:ind w:left="-142" w:firstLine="568"/>
      </w:pPr>
      <w:r w:rsidRPr="008A0D45">
        <w:t>Предложения с несколькими обстоятельствами, следующими в определённом порядке.</w:t>
      </w:r>
      <w:r w:rsidRPr="008A0D45">
        <w:rPr>
          <w:spacing w:val="1"/>
        </w:rPr>
        <w:t xml:space="preserve"> </w:t>
      </w:r>
      <w:r w:rsidRPr="008A0D45">
        <w:t>Вопросительные</w:t>
      </w:r>
      <w:r w:rsidRPr="008A0D45">
        <w:rPr>
          <w:spacing w:val="7"/>
        </w:rPr>
        <w:t xml:space="preserve"> </w:t>
      </w:r>
      <w:r w:rsidRPr="008A0D45">
        <w:t>предложения</w:t>
      </w:r>
      <w:r w:rsidRPr="008A0D45">
        <w:rPr>
          <w:spacing w:val="8"/>
        </w:rPr>
        <w:t xml:space="preserve"> </w:t>
      </w:r>
      <w:r w:rsidRPr="008A0D45">
        <w:t>(альтернативный</w:t>
      </w:r>
      <w:r w:rsidRPr="008A0D45">
        <w:rPr>
          <w:spacing w:val="9"/>
        </w:rPr>
        <w:t xml:space="preserve"> </w:t>
      </w:r>
      <w:r w:rsidRPr="008A0D45">
        <w:t>и</w:t>
      </w:r>
      <w:r w:rsidRPr="008A0D45">
        <w:rPr>
          <w:spacing w:val="9"/>
        </w:rPr>
        <w:t xml:space="preserve"> </w:t>
      </w:r>
      <w:r w:rsidRPr="008A0D45">
        <w:t>разделительный</w:t>
      </w:r>
      <w:r w:rsidRPr="008A0D45">
        <w:rPr>
          <w:spacing w:val="7"/>
        </w:rPr>
        <w:t xml:space="preserve"> </w:t>
      </w:r>
      <w:r w:rsidRPr="008A0D45">
        <w:t>вопросы</w:t>
      </w:r>
      <w:r w:rsidRPr="008A0D45">
        <w:rPr>
          <w:spacing w:val="8"/>
        </w:rPr>
        <w:t xml:space="preserve"> </w:t>
      </w:r>
      <w:r w:rsidRPr="008A0D45">
        <w:t>в</w:t>
      </w:r>
      <w:r w:rsidRPr="008A0D45">
        <w:rPr>
          <w:spacing w:val="15"/>
        </w:rPr>
        <w:t xml:space="preserve"> </w:t>
      </w:r>
      <w:r w:rsidRPr="008A0D45">
        <w:t>Present/Past/Future</w:t>
      </w:r>
      <w:r w:rsidRPr="008A0D45">
        <w:rPr>
          <w:spacing w:val="-57"/>
        </w:rPr>
        <w:t xml:space="preserve"> </w:t>
      </w:r>
      <w:r w:rsidRPr="008A0D45">
        <w:t>Simple</w:t>
      </w:r>
      <w:r w:rsidRPr="008A0D45">
        <w:rPr>
          <w:spacing w:val="-1"/>
        </w:rPr>
        <w:t xml:space="preserve"> </w:t>
      </w:r>
      <w:r w:rsidRPr="008A0D45">
        <w:t>Tense).</w:t>
      </w:r>
    </w:p>
    <w:p w:rsidR="001511C1" w:rsidRPr="008A0D45" w:rsidRDefault="00194F02" w:rsidP="008A0D45">
      <w:pPr>
        <w:pStyle w:val="a0"/>
        <w:spacing w:line="276" w:lineRule="auto"/>
        <w:ind w:left="-142" w:firstLine="568"/>
      </w:pPr>
      <w:r w:rsidRPr="008A0D45">
        <w:t>Глаголы в видовременных формах действительного залога в изъявительном наклонении в Present</w:t>
      </w:r>
      <w:r w:rsidRPr="008A0D45">
        <w:rPr>
          <w:spacing w:val="1"/>
        </w:rPr>
        <w:t xml:space="preserve"> </w:t>
      </w:r>
      <w:r w:rsidRPr="008A0D45">
        <w:t>Perfect</w:t>
      </w:r>
      <w:r w:rsidRPr="008A0D45">
        <w:rPr>
          <w:spacing w:val="1"/>
        </w:rPr>
        <w:t xml:space="preserve"> </w:t>
      </w:r>
      <w:r w:rsidRPr="008A0D45">
        <w:t>Tense</w:t>
      </w:r>
      <w:r w:rsidRPr="008A0D45">
        <w:rPr>
          <w:spacing w:val="1"/>
        </w:rPr>
        <w:t xml:space="preserve"> </w:t>
      </w:r>
      <w:r w:rsidRPr="008A0D45">
        <w:t>в</w:t>
      </w:r>
      <w:r w:rsidRPr="008A0D45">
        <w:rPr>
          <w:spacing w:val="1"/>
        </w:rPr>
        <w:t xml:space="preserve"> </w:t>
      </w:r>
      <w:r w:rsidRPr="008A0D45">
        <w:t>повествовательных</w:t>
      </w:r>
      <w:r w:rsidRPr="008A0D45">
        <w:rPr>
          <w:spacing w:val="1"/>
        </w:rPr>
        <w:t xml:space="preserve"> </w:t>
      </w:r>
      <w:r w:rsidRPr="008A0D45">
        <w:t>(утвердительных</w:t>
      </w:r>
      <w:r w:rsidRPr="008A0D45">
        <w:rPr>
          <w:spacing w:val="1"/>
        </w:rPr>
        <w:t xml:space="preserve"> </w:t>
      </w:r>
      <w:r w:rsidRPr="008A0D45">
        <w:t>и</w:t>
      </w:r>
      <w:r w:rsidRPr="008A0D45">
        <w:rPr>
          <w:spacing w:val="1"/>
        </w:rPr>
        <w:t xml:space="preserve"> </w:t>
      </w:r>
      <w:r w:rsidRPr="008A0D45">
        <w:t>отрицательных)</w:t>
      </w:r>
      <w:r w:rsidRPr="008A0D45">
        <w:rPr>
          <w:spacing w:val="1"/>
        </w:rPr>
        <w:t xml:space="preserve"> </w:t>
      </w:r>
      <w:r w:rsidRPr="008A0D45">
        <w:t>и</w:t>
      </w:r>
      <w:r w:rsidRPr="008A0D45">
        <w:rPr>
          <w:spacing w:val="1"/>
        </w:rPr>
        <w:t xml:space="preserve"> </w:t>
      </w:r>
      <w:r w:rsidRPr="008A0D45">
        <w:t>вопросительных</w:t>
      </w:r>
      <w:r w:rsidRPr="008A0D45">
        <w:rPr>
          <w:spacing w:val="1"/>
        </w:rPr>
        <w:t xml:space="preserve"> </w:t>
      </w:r>
      <w:r w:rsidRPr="008A0D45">
        <w:t>предложениях.</w:t>
      </w:r>
    </w:p>
    <w:p w:rsidR="001511C1" w:rsidRPr="008A0D45" w:rsidRDefault="00194F02" w:rsidP="008A0D45">
      <w:pPr>
        <w:pStyle w:val="a0"/>
        <w:spacing w:line="276" w:lineRule="auto"/>
        <w:ind w:left="-142" w:firstLine="568"/>
      </w:pPr>
      <w:r w:rsidRPr="008A0D45">
        <w:t>Имена существительные во множественном числе, в том числе имена существительные, имеющие</w:t>
      </w:r>
      <w:r w:rsidRPr="008A0D45">
        <w:rPr>
          <w:spacing w:val="1"/>
        </w:rPr>
        <w:t xml:space="preserve"> </w:t>
      </w:r>
      <w:r w:rsidRPr="008A0D45">
        <w:t>форму</w:t>
      </w:r>
      <w:r w:rsidRPr="008A0D45">
        <w:rPr>
          <w:spacing w:val="-6"/>
        </w:rPr>
        <w:t xml:space="preserve"> </w:t>
      </w:r>
      <w:r w:rsidRPr="008A0D45">
        <w:t>только множественного числа.</w:t>
      </w:r>
    </w:p>
    <w:p w:rsidR="001511C1" w:rsidRPr="008A0D45" w:rsidRDefault="00194F02" w:rsidP="008A0D45">
      <w:pPr>
        <w:pStyle w:val="a0"/>
        <w:spacing w:before="1" w:line="276" w:lineRule="auto"/>
        <w:ind w:left="-142" w:firstLine="568"/>
      </w:pPr>
      <w:r w:rsidRPr="008A0D45">
        <w:t>Имена</w:t>
      </w:r>
      <w:r w:rsidRPr="008A0D45">
        <w:rPr>
          <w:spacing w:val="-4"/>
        </w:rPr>
        <w:t xml:space="preserve"> </w:t>
      </w:r>
      <w:r w:rsidRPr="008A0D45">
        <w:t>существительные</w:t>
      </w:r>
      <w:r w:rsidRPr="008A0D45">
        <w:rPr>
          <w:spacing w:val="-4"/>
        </w:rPr>
        <w:t xml:space="preserve"> </w:t>
      </w:r>
      <w:r w:rsidRPr="008A0D45">
        <w:t>с</w:t>
      </w:r>
      <w:r w:rsidRPr="008A0D45">
        <w:rPr>
          <w:spacing w:val="-3"/>
        </w:rPr>
        <w:t xml:space="preserve"> </w:t>
      </w:r>
      <w:r w:rsidRPr="008A0D45">
        <w:t>причастиями</w:t>
      </w:r>
      <w:r w:rsidRPr="008A0D45">
        <w:rPr>
          <w:spacing w:val="-3"/>
        </w:rPr>
        <w:t xml:space="preserve"> </w:t>
      </w:r>
      <w:r w:rsidRPr="008A0D45">
        <w:t>настоящего</w:t>
      </w:r>
      <w:r w:rsidRPr="008A0D45">
        <w:rPr>
          <w:spacing w:val="-3"/>
        </w:rPr>
        <w:t xml:space="preserve"> </w:t>
      </w:r>
      <w:r w:rsidRPr="008A0D45">
        <w:t>и</w:t>
      </w:r>
      <w:r w:rsidRPr="008A0D45">
        <w:rPr>
          <w:spacing w:val="-2"/>
        </w:rPr>
        <w:t xml:space="preserve"> </w:t>
      </w:r>
      <w:r w:rsidRPr="008A0D45">
        <w:t>прошедшего</w:t>
      </w:r>
      <w:r w:rsidRPr="008A0D45">
        <w:rPr>
          <w:spacing w:val="-3"/>
        </w:rPr>
        <w:t xml:space="preserve"> </w:t>
      </w:r>
      <w:r w:rsidRPr="008A0D45">
        <w:t>времени.</w:t>
      </w:r>
    </w:p>
    <w:p w:rsidR="001511C1" w:rsidRPr="008A0D45" w:rsidRDefault="00194F02" w:rsidP="008A0D45">
      <w:pPr>
        <w:pStyle w:val="a0"/>
        <w:spacing w:line="276" w:lineRule="auto"/>
        <w:ind w:left="-142" w:firstLine="568"/>
      </w:pPr>
      <w:r w:rsidRPr="008A0D45">
        <w:t>Наречия в положительной, сравнительной и превосходной степенях, образованные по правилу, и</w:t>
      </w:r>
      <w:r w:rsidRPr="008A0D45">
        <w:rPr>
          <w:spacing w:val="1"/>
        </w:rPr>
        <w:t xml:space="preserve"> </w:t>
      </w:r>
      <w:r w:rsidRPr="008A0D45">
        <w:t>исключения.</w:t>
      </w:r>
    </w:p>
    <w:p w:rsidR="001511C1" w:rsidRPr="008A0D45" w:rsidRDefault="00194F02" w:rsidP="008A0D45">
      <w:pPr>
        <w:pStyle w:val="11"/>
        <w:spacing w:before="5" w:line="276" w:lineRule="auto"/>
        <w:ind w:left="-142" w:firstLine="568"/>
      </w:pPr>
      <w:r w:rsidRPr="008A0D45">
        <w:t>Социокультурные</w:t>
      </w:r>
      <w:r w:rsidRPr="008A0D45">
        <w:rPr>
          <w:spacing w:val="-4"/>
        </w:rPr>
        <w:t xml:space="preserve"> </w:t>
      </w:r>
      <w:r w:rsidRPr="008A0D45">
        <w:t>знания</w:t>
      </w:r>
      <w:r w:rsidRPr="008A0D45">
        <w:rPr>
          <w:spacing w:val="-2"/>
        </w:rPr>
        <w:t xml:space="preserve"> </w:t>
      </w:r>
      <w:r w:rsidRPr="008A0D45">
        <w:t>и</w:t>
      </w:r>
      <w:r w:rsidRPr="008A0D45">
        <w:rPr>
          <w:spacing w:val="-1"/>
        </w:rPr>
        <w:t xml:space="preserve"> </w:t>
      </w:r>
      <w:r w:rsidRPr="008A0D45">
        <w:t>умения</w:t>
      </w:r>
    </w:p>
    <w:p w:rsidR="001511C1" w:rsidRPr="008A0D45" w:rsidRDefault="00194F02" w:rsidP="008A0D45">
      <w:pPr>
        <w:pStyle w:val="a0"/>
        <w:spacing w:line="276" w:lineRule="auto"/>
        <w:ind w:left="-142" w:firstLine="568"/>
      </w:pPr>
      <w:r w:rsidRPr="008A0D45">
        <w:t>Знание и использование социокультурных элементов</w:t>
      </w:r>
      <w:r w:rsidRPr="008A0D45">
        <w:rPr>
          <w:spacing w:val="1"/>
        </w:rPr>
        <w:t xml:space="preserve"> </w:t>
      </w:r>
      <w:r w:rsidRPr="008A0D45">
        <w:t>речевого поведенческого этикета в стране</w:t>
      </w:r>
      <w:r w:rsidRPr="008A0D45">
        <w:rPr>
          <w:spacing w:val="1"/>
        </w:rPr>
        <w:t xml:space="preserve"> </w:t>
      </w:r>
      <w:r w:rsidRPr="008A0D45">
        <w:t>(странах)</w:t>
      </w:r>
      <w:r w:rsidRPr="008A0D45">
        <w:rPr>
          <w:spacing w:val="6"/>
        </w:rPr>
        <w:t xml:space="preserve"> </w:t>
      </w:r>
      <w:r w:rsidRPr="008A0D45">
        <w:t>изучаемого</w:t>
      </w:r>
      <w:r w:rsidRPr="008A0D45">
        <w:rPr>
          <w:spacing w:val="8"/>
        </w:rPr>
        <w:t xml:space="preserve"> </w:t>
      </w:r>
      <w:r w:rsidRPr="008A0D45">
        <w:t>языка</w:t>
      </w:r>
      <w:r w:rsidRPr="008A0D45">
        <w:rPr>
          <w:spacing w:val="7"/>
        </w:rPr>
        <w:t xml:space="preserve"> </w:t>
      </w:r>
      <w:r w:rsidRPr="008A0D45">
        <w:t>в</w:t>
      </w:r>
      <w:r w:rsidRPr="008A0D45">
        <w:rPr>
          <w:spacing w:val="6"/>
        </w:rPr>
        <w:t xml:space="preserve"> </w:t>
      </w:r>
      <w:r w:rsidRPr="008A0D45">
        <w:t>рамках</w:t>
      </w:r>
      <w:r w:rsidRPr="008A0D45">
        <w:rPr>
          <w:spacing w:val="10"/>
        </w:rPr>
        <w:t xml:space="preserve"> </w:t>
      </w:r>
      <w:r w:rsidRPr="008A0D45">
        <w:t>тематического</w:t>
      </w:r>
      <w:r w:rsidRPr="008A0D45">
        <w:rPr>
          <w:spacing w:val="8"/>
        </w:rPr>
        <w:t xml:space="preserve"> </w:t>
      </w:r>
      <w:r w:rsidRPr="008A0D45">
        <w:t>содержания</w:t>
      </w:r>
      <w:r w:rsidRPr="008A0D45">
        <w:rPr>
          <w:spacing w:val="8"/>
        </w:rPr>
        <w:t xml:space="preserve"> </w:t>
      </w:r>
      <w:r w:rsidRPr="008A0D45">
        <w:t>(в</w:t>
      </w:r>
      <w:r w:rsidRPr="008A0D45">
        <w:rPr>
          <w:spacing w:val="8"/>
        </w:rPr>
        <w:t xml:space="preserve"> </w:t>
      </w:r>
      <w:r w:rsidRPr="008A0D45">
        <w:t>ситуациях</w:t>
      </w:r>
      <w:r w:rsidRPr="008A0D45">
        <w:rPr>
          <w:spacing w:val="10"/>
        </w:rPr>
        <w:t xml:space="preserve"> </w:t>
      </w:r>
      <w:r w:rsidRPr="008A0D45">
        <w:t>общения,</w:t>
      </w:r>
      <w:r w:rsidRPr="008A0D45">
        <w:rPr>
          <w:spacing w:val="8"/>
        </w:rPr>
        <w:t xml:space="preserve"> </w:t>
      </w:r>
      <w:r w:rsidRPr="008A0D45">
        <w:t>в</w:t>
      </w:r>
      <w:r w:rsidRPr="008A0D45">
        <w:rPr>
          <w:spacing w:val="6"/>
        </w:rPr>
        <w:t xml:space="preserve"> </w:t>
      </w:r>
      <w:r w:rsidRPr="008A0D45">
        <w:t>том</w:t>
      </w:r>
      <w:r w:rsidRPr="008A0D45">
        <w:rPr>
          <w:spacing w:val="8"/>
        </w:rPr>
        <w:t xml:space="preserve"> </w:t>
      </w:r>
      <w:r w:rsidRPr="008A0D45">
        <w:t>числе</w:t>
      </w:r>
    </w:p>
    <w:p w:rsidR="001511C1" w:rsidRPr="008A0D45" w:rsidRDefault="00194F02" w:rsidP="008A0D45">
      <w:pPr>
        <w:pStyle w:val="a0"/>
        <w:spacing w:line="276" w:lineRule="auto"/>
        <w:ind w:left="-142" w:firstLine="568"/>
      </w:pPr>
      <w:r w:rsidRPr="008A0D45">
        <w:t>«В</w:t>
      </w:r>
      <w:r w:rsidRPr="008A0D45">
        <w:rPr>
          <w:spacing w:val="-4"/>
        </w:rPr>
        <w:t xml:space="preserve"> </w:t>
      </w:r>
      <w:r w:rsidRPr="008A0D45">
        <w:t>семье», «В</w:t>
      </w:r>
      <w:r w:rsidRPr="008A0D45">
        <w:rPr>
          <w:spacing w:val="-6"/>
        </w:rPr>
        <w:t xml:space="preserve"> </w:t>
      </w:r>
      <w:r w:rsidRPr="008A0D45">
        <w:t>школе»,</w:t>
      </w:r>
      <w:r w:rsidRPr="008A0D45">
        <w:rPr>
          <w:spacing w:val="-2"/>
        </w:rPr>
        <w:t xml:space="preserve"> </w:t>
      </w:r>
      <w:r w:rsidRPr="008A0D45">
        <w:t>«На</w:t>
      </w:r>
      <w:r w:rsidRPr="008A0D45">
        <w:rPr>
          <w:spacing w:val="-1"/>
        </w:rPr>
        <w:t xml:space="preserve"> </w:t>
      </w:r>
      <w:r w:rsidRPr="008A0D45">
        <w:t>улице»).</w:t>
      </w:r>
    </w:p>
    <w:p w:rsidR="001511C1" w:rsidRPr="008A0D45" w:rsidRDefault="00194F02" w:rsidP="008A0D45">
      <w:pPr>
        <w:pStyle w:val="a0"/>
        <w:spacing w:line="276" w:lineRule="auto"/>
        <w:ind w:left="-142" w:firstLine="568"/>
      </w:pPr>
      <w:r w:rsidRPr="008A0D45">
        <w:t>Знание</w:t>
      </w:r>
      <w:r w:rsidRPr="008A0D45">
        <w:rPr>
          <w:spacing w:val="1"/>
        </w:rPr>
        <w:t xml:space="preserve"> </w:t>
      </w:r>
      <w:r w:rsidRPr="008A0D45">
        <w:t>и</w:t>
      </w:r>
      <w:r w:rsidRPr="008A0D45">
        <w:rPr>
          <w:spacing w:val="1"/>
        </w:rPr>
        <w:t xml:space="preserve"> </w:t>
      </w:r>
      <w:r w:rsidRPr="008A0D45">
        <w:t>использование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наиболее</w:t>
      </w:r>
      <w:r w:rsidRPr="008A0D45">
        <w:rPr>
          <w:spacing w:val="1"/>
        </w:rPr>
        <w:t xml:space="preserve"> </w:t>
      </w:r>
      <w:r w:rsidRPr="008A0D45">
        <w:t>употребительной</w:t>
      </w:r>
      <w:r w:rsidRPr="008A0D45">
        <w:rPr>
          <w:spacing w:val="1"/>
        </w:rPr>
        <w:t xml:space="preserve"> </w:t>
      </w:r>
      <w:r w:rsidRPr="008A0D45">
        <w:t>тематической</w:t>
      </w:r>
      <w:r w:rsidRPr="008A0D45">
        <w:rPr>
          <w:spacing w:val="-57"/>
        </w:rPr>
        <w:t xml:space="preserve"> </w:t>
      </w:r>
      <w:r w:rsidRPr="008A0D45">
        <w:t>фоновой</w:t>
      </w:r>
      <w:r w:rsidRPr="008A0D45">
        <w:rPr>
          <w:spacing w:val="1"/>
        </w:rPr>
        <w:t xml:space="preserve"> </w:t>
      </w:r>
      <w:r w:rsidRPr="008A0D45">
        <w:t>лексики</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отобранного</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(некоторые</w:t>
      </w:r>
      <w:r w:rsidRPr="008A0D45">
        <w:rPr>
          <w:spacing w:val="1"/>
        </w:rPr>
        <w:t xml:space="preserve"> </w:t>
      </w:r>
      <w:r w:rsidRPr="008A0D45">
        <w:t>национальные</w:t>
      </w:r>
      <w:r w:rsidRPr="008A0D45">
        <w:rPr>
          <w:spacing w:val="1"/>
        </w:rPr>
        <w:t xml:space="preserve"> </w:t>
      </w:r>
      <w:r w:rsidRPr="008A0D45">
        <w:t>праздники,</w:t>
      </w:r>
      <w:r w:rsidRPr="008A0D45">
        <w:rPr>
          <w:spacing w:val="-1"/>
        </w:rPr>
        <w:t xml:space="preserve"> </w:t>
      </w:r>
      <w:r w:rsidRPr="008A0D45">
        <w:t>традиции в</w:t>
      </w:r>
      <w:r w:rsidRPr="008A0D45">
        <w:rPr>
          <w:spacing w:val="-3"/>
        </w:rPr>
        <w:t xml:space="preserve"> </w:t>
      </w:r>
      <w:r w:rsidRPr="008A0D45">
        <w:t>проведении досуга</w:t>
      </w:r>
      <w:r w:rsidRPr="008A0D45">
        <w:rPr>
          <w:spacing w:val="-1"/>
        </w:rPr>
        <w:t xml:space="preserve"> </w:t>
      </w:r>
      <w:r w:rsidRPr="008A0D45">
        <w:t>и</w:t>
      </w:r>
      <w:r w:rsidRPr="008A0D45">
        <w:rPr>
          <w:spacing w:val="-1"/>
        </w:rPr>
        <w:t xml:space="preserve"> </w:t>
      </w:r>
      <w:r w:rsidRPr="008A0D45">
        <w:t>питании).</w:t>
      </w:r>
    </w:p>
    <w:p w:rsidR="001511C1" w:rsidRPr="008A0D45" w:rsidRDefault="00194F02" w:rsidP="008A0D45">
      <w:pPr>
        <w:pStyle w:val="a0"/>
        <w:spacing w:line="276" w:lineRule="auto"/>
        <w:ind w:left="-142" w:firstLine="568"/>
      </w:pPr>
      <w:r w:rsidRPr="008A0D45">
        <w:t>Знание социокультурного портрета родной страны и страны (стран) изучаемого языка: знакомство с</w:t>
      </w:r>
      <w:r w:rsidRPr="008A0D45">
        <w:rPr>
          <w:spacing w:val="1"/>
        </w:rPr>
        <w:t xml:space="preserve"> </w:t>
      </w:r>
      <w:r w:rsidRPr="008A0D45">
        <w:t>традициями проведения основных национальных праздников (Рождества, Нового года и других</w:t>
      </w:r>
      <w:r w:rsidRPr="008A0D45">
        <w:rPr>
          <w:spacing w:val="1"/>
        </w:rPr>
        <w:t xml:space="preserve"> </w:t>
      </w:r>
      <w:r w:rsidRPr="008A0D45">
        <w:t>праздников),</w:t>
      </w:r>
      <w:r w:rsidRPr="008A0D45">
        <w:rPr>
          <w:spacing w:val="1"/>
        </w:rPr>
        <w:t xml:space="preserve"> </w:t>
      </w:r>
      <w:r w:rsidRPr="008A0D45">
        <w:t>с</w:t>
      </w:r>
      <w:r w:rsidRPr="008A0D45">
        <w:rPr>
          <w:spacing w:val="1"/>
        </w:rPr>
        <w:t xml:space="preserve"> </w:t>
      </w:r>
      <w:r w:rsidRPr="008A0D45">
        <w:t>особенностями</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t>и</w:t>
      </w:r>
      <w:r w:rsidRPr="008A0D45">
        <w:rPr>
          <w:spacing w:val="1"/>
        </w:rPr>
        <w:t xml:space="preserve"> </w:t>
      </w:r>
      <w:r w:rsidRPr="008A0D45">
        <w:t>культуры</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(достопримечательностями, выдающимися людьми и другое), с доступными в языковом отношении</w:t>
      </w:r>
      <w:r w:rsidRPr="008A0D45">
        <w:rPr>
          <w:spacing w:val="1"/>
        </w:rPr>
        <w:t xml:space="preserve"> </w:t>
      </w:r>
      <w:r w:rsidRPr="008A0D45">
        <w:t>образцами</w:t>
      </w:r>
      <w:r w:rsidRPr="008A0D45">
        <w:rPr>
          <w:spacing w:val="-1"/>
        </w:rPr>
        <w:t xml:space="preserve"> </w:t>
      </w:r>
      <w:r w:rsidRPr="008A0D45">
        <w:t>детской</w:t>
      </w:r>
      <w:r w:rsidRPr="008A0D45">
        <w:rPr>
          <w:spacing w:val="-1"/>
        </w:rPr>
        <w:t xml:space="preserve"> </w:t>
      </w:r>
      <w:r w:rsidRPr="008A0D45">
        <w:t>поэзии и</w:t>
      </w:r>
      <w:r w:rsidRPr="008A0D45">
        <w:rPr>
          <w:spacing w:val="-2"/>
        </w:rPr>
        <w:t xml:space="preserve"> </w:t>
      </w:r>
      <w:r w:rsidRPr="008A0D45">
        <w:t>прозы</w:t>
      </w:r>
      <w:r w:rsidRPr="008A0D45">
        <w:rPr>
          <w:spacing w:val="-3"/>
        </w:rPr>
        <w:t xml:space="preserve"> </w:t>
      </w:r>
      <w:r w:rsidRPr="008A0D45">
        <w:t>на</w:t>
      </w:r>
      <w:r w:rsidRPr="008A0D45">
        <w:rPr>
          <w:spacing w:val="-1"/>
        </w:rPr>
        <w:t xml:space="preserve"> </w:t>
      </w:r>
      <w:r w:rsidRPr="008A0D45">
        <w:t>английском</w:t>
      </w:r>
      <w:r w:rsidRPr="008A0D45">
        <w:rPr>
          <w:spacing w:val="-1"/>
        </w:rPr>
        <w:t xml:space="preserve"> </w:t>
      </w:r>
      <w:r w:rsidRPr="008A0D45">
        <w:t>языке.</w:t>
      </w:r>
    </w:p>
    <w:p w:rsidR="001511C1" w:rsidRPr="008A0D45" w:rsidRDefault="00194F02" w:rsidP="008A0D45">
      <w:pPr>
        <w:pStyle w:val="a0"/>
        <w:spacing w:line="276" w:lineRule="auto"/>
        <w:ind w:left="-142" w:firstLine="568"/>
      </w:pPr>
      <w:r w:rsidRPr="008A0D45">
        <w:t>Формирование</w:t>
      </w:r>
      <w:r w:rsidRPr="008A0D45">
        <w:rPr>
          <w:spacing w:val="-2"/>
        </w:rPr>
        <w:t xml:space="preserve"> </w:t>
      </w:r>
      <w:r w:rsidRPr="008A0D45">
        <w:t>умений:</w:t>
      </w:r>
    </w:p>
    <w:p w:rsidR="001511C1" w:rsidRPr="008A0D45" w:rsidRDefault="00194F02" w:rsidP="008A0D45">
      <w:pPr>
        <w:pStyle w:val="a0"/>
        <w:spacing w:line="276" w:lineRule="auto"/>
        <w:ind w:left="-142" w:firstLine="568"/>
      </w:pPr>
      <w:r w:rsidRPr="008A0D45">
        <w:t>писать свои имя и фамилию, а также имена и фамилии своих родственников и друзей на английском</w:t>
      </w:r>
      <w:r w:rsidRPr="008A0D45">
        <w:rPr>
          <w:spacing w:val="-57"/>
        </w:rPr>
        <w:t xml:space="preserve"> </w:t>
      </w:r>
      <w:r w:rsidRPr="008A0D45">
        <w:t>языке;</w:t>
      </w:r>
    </w:p>
    <w:p w:rsidR="001511C1" w:rsidRPr="008A0D45" w:rsidRDefault="00194F02" w:rsidP="008A0D45">
      <w:pPr>
        <w:pStyle w:val="a0"/>
        <w:spacing w:line="276" w:lineRule="auto"/>
        <w:ind w:left="-142" w:firstLine="568"/>
      </w:pPr>
      <w:r w:rsidRPr="008A0D45">
        <w:t>правильно</w:t>
      </w:r>
      <w:r w:rsidRPr="008A0D45">
        <w:rPr>
          <w:spacing w:val="-3"/>
        </w:rPr>
        <w:t xml:space="preserve"> </w:t>
      </w:r>
      <w:r w:rsidRPr="008A0D45">
        <w:t>оформлять</w:t>
      </w:r>
      <w:r w:rsidRPr="008A0D45">
        <w:rPr>
          <w:spacing w:val="-2"/>
        </w:rPr>
        <w:t xml:space="preserve"> </w:t>
      </w:r>
      <w:r w:rsidRPr="008A0D45">
        <w:t>свой</w:t>
      </w:r>
      <w:r w:rsidRPr="008A0D45">
        <w:rPr>
          <w:spacing w:val="-3"/>
        </w:rPr>
        <w:t xml:space="preserve"> </w:t>
      </w:r>
      <w:r w:rsidRPr="008A0D45">
        <w:t>адрес</w:t>
      </w:r>
      <w:r w:rsidRPr="008A0D45">
        <w:rPr>
          <w:spacing w:val="-3"/>
        </w:rPr>
        <w:t xml:space="preserve"> </w:t>
      </w:r>
      <w:r w:rsidRPr="008A0D45">
        <w:t>на</w:t>
      </w:r>
      <w:r w:rsidRPr="008A0D45">
        <w:rPr>
          <w:spacing w:val="-3"/>
        </w:rPr>
        <w:t xml:space="preserve"> </w:t>
      </w:r>
      <w:r w:rsidRPr="008A0D45">
        <w:t>английском</w:t>
      </w:r>
      <w:r w:rsidRPr="008A0D45">
        <w:rPr>
          <w:spacing w:val="-3"/>
        </w:rPr>
        <w:t xml:space="preserve"> </w:t>
      </w:r>
      <w:r w:rsidRPr="008A0D45">
        <w:t>языке</w:t>
      </w:r>
      <w:r w:rsidRPr="008A0D45">
        <w:rPr>
          <w:spacing w:val="-3"/>
        </w:rPr>
        <w:t xml:space="preserve"> </w:t>
      </w:r>
      <w:r w:rsidRPr="008A0D45">
        <w:t>(в</w:t>
      </w:r>
      <w:r w:rsidRPr="008A0D45">
        <w:rPr>
          <w:spacing w:val="-3"/>
        </w:rPr>
        <w:t xml:space="preserve"> </w:t>
      </w:r>
      <w:r w:rsidRPr="008A0D45">
        <w:t>анкете,</w:t>
      </w:r>
      <w:r w:rsidRPr="008A0D45">
        <w:rPr>
          <w:spacing w:val="-2"/>
        </w:rPr>
        <w:t xml:space="preserve"> </w:t>
      </w:r>
      <w:r w:rsidRPr="008A0D45">
        <w:t>формуляре);</w:t>
      </w:r>
      <w:r w:rsidRPr="008A0D45">
        <w:rPr>
          <w:spacing w:val="-57"/>
        </w:rPr>
        <w:t xml:space="preserve"> </w:t>
      </w:r>
      <w:r w:rsidRPr="008A0D45">
        <w:t>кратко</w:t>
      </w:r>
      <w:r w:rsidRPr="008A0D45">
        <w:rPr>
          <w:spacing w:val="-1"/>
        </w:rPr>
        <w:t xml:space="preserve"> </w:t>
      </w:r>
      <w:r w:rsidRPr="008A0D45">
        <w:t>представлять</w:t>
      </w:r>
      <w:r w:rsidRPr="008A0D45">
        <w:rPr>
          <w:spacing w:val="-1"/>
        </w:rPr>
        <w:t xml:space="preserve"> </w:t>
      </w:r>
      <w:r w:rsidRPr="008A0D45">
        <w:t>Россию и</w:t>
      </w:r>
      <w:r w:rsidRPr="008A0D45">
        <w:rPr>
          <w:spacing w:val="-1"/>
        </w:rPr>
        <w:t xml:space="preserve"> </w:t>
      </w:r>
      <w:r w:rsidRPr="008A0D45">
        <w:t>страну</w:t>
      </w:r>
      <w:r w:rsidRPr="008A0D45">
        <w:rPr>
          <w:spacing w:val="-5"/>
        </w:rPr>
        <w:t xml:space="preserve"> </w:t>
      </w:r>
      <w:r w:rsidRPr="008A0D45">
        <w:t>(страны) изучаемого языка;</w:t>
      </w:r>
    </w:p>
    <w:p w:rsidR="001511C1" w:rsidRPr="008A0D45" w:rsidRDefault="00194F02" w:rsidP="008A0D45">
      <w:pPr>
        <w:pStyle w:val="a0"/>
        <w:spacing w:line="276" w:lineRule="auto"/>
        <w:ind w:left="-142" w:firstLine="568"/>
      </w:pPr>
      <w:r w:rsidRPr="008A0D45">
        <w:t>кратко</w:t>
      </w:r>
      <w:r w:rsidRPr="008A0D45">
        <w:rPr>
          <w:spacing w:val="38"/>
        </w:rPr>
        <w:t xml:space="preserve"> </w:t>
      </w:r>
      <w:r w:rsidRPr="008A0D45">
        <w:t>представлять</w:t>
      </w:r>
      <w:r w:rsidRPr="008A0D45">
        <w:rPr>
          <w:spacing w:val="39"/>
        </w:rPr>
        <w:t xml:space="preserve"> </w:t>
      </w:r>
      <w:r w:rsidRPr="008A0D45">
        <w:t>некоторые</w:t>
      </w:r>
      <w:r w:rsidRPr="008A0D45">
        <w:rPr>
          <w:spacing w:val="38"/>
        </w:rPr>
        <w:t xml:space="preserve"> </w:t>
      </w:r>
      <w:r w:rsidRPr="008A0D45">
        <w:t>культурные</w:t>
      </w:r>
      <w:r w:rsidRPr="008A0D45">
        <w:rPr>
          <w:spacing w:val="39"/>
        </w:rPr>
        <w:t xml:space="preserve"> </w:t>
      </w:r>
      <w:r w:rsidRPr="008A0D45">
        <w:t>явления</w:t>
      </w:r>
      <w:r w:rsidRPr="008A0D45">
        <w:rPr>
          <w:spacing w:val="39"/>
        </w:rPr>
        <w:t xml:space="preserve"> </w:t>
      </w:r>
      <w:r w:rsidRPr="008A0D45">
        <w:t>родной</w:t>
      </w:r>
      <w:r w:rsidRPr="008A0D45">
        <w:rPr>
          <w:spacing w:val="39"/>
        </w:rPr>
        <w:t xml:space="preserve"> </w:t>
      </w:r>
      <w:r w:rsidRPr="008A0D45">
        <w:t>страны</w:t>
      </w:r>
      <w:r w:rsidRPr="008A0D45">
        <w:rPr>
          <w:spacing w:val="39"/>
        </w:rPr>
        <w:t xml:space="preserve"> </w:t>
      </w:r>
      <w:r w:rsidRPr="008A0D45">
        <w:t>и</w:t>
      </w:r>
      <w:r w:rsidRPr="008A0D45">
        <w:rPr>
          <w:spacing w:val="39"/>
        </w:rPr>
        <w:t xml:space="preserve"> </w:t>
      </w:r>
      <w:r w:rsidRPr="008A0D45">
        <w:t>страны</w:t>
      </w:r>
      <w:r w:rsidRPr="008A0D45">
        <w:rPr>
          <w:spacing w:val="38"/>
        </w:rPr>
        <w:t xml:space="preserve"> </w:t>
      </w:r>
      <w:r w:rsidRPr="008A0D45">
        <w:t>(стран)</w:t>
      </w:r>
      <w:r w:rsidRPr="008A0D45">
        <w:rPr>
          <w:spacing w:val="38"/>
        </w:rPr>
        <w:t xml:space="preserve"> </w:t>
      </w:r>
      <w:r w:rsidRPr="008A0D45">
        <w:t>изучаемого</w:t>
      </w:r>
      <w:r w:rsidRPr="008A0D45">
        <w:rPr>
          <w:spacing w:val="-57"/>
        </w:rPr>
        <w:t xml:space="preserve"> </w:t>
      </w:r>
      <w:r w:rsidRPr="008A0D45">
        <w:t>языка</w:t>
      </w:r>
      <w:r w:rsidRPr="008A0D45">
        <w:rPr>
          <w:spacing w:val="-1"/>
        </w:rPr>
        <w:t xml:space="preserve"> </w:t>
      </w:r>
      <w:r w:rsidRPr="008A0D45">
        <w:t>(основные</w:t>
      </w:r>
      <w:r w:rsidRPr="008A0D45">
        <w:rPr>
          <w:spacing w:val="-3"/>
        </w:rPr>
        <w:t xml:space="preserve"> </w:t>
      </w:r>
      <w:r w:rsidRPr="008A0D45">
        <w:t>национальные</w:t>
      </w:r>
      <w:r w:rsidRPr="008A0D45">
        <w:rPr>
          <w:spacing w:val="-3"/>
        </w:rPr>
        <w:t xml:space="preserve"> </w:t>
      </w:r>
      <w:r w:rsidRPr="008A0D45">
        <w:t>праздники,</w:t>
      </w:r>
      <w:r w:rsidRPr="008A0D45">
        <w:rPr>
          <w:spacing w:val="-1"/>
        </w:rPr>
        <w:t xml:space="preserve"> </w:t>
      </w:r>
      <w:r w:rsidRPr="008A0D45">
        <w:t>традиции</w:t>
      </w:r>
      <w:r w:rsidRPr="008A0D45">
        <w:rPr>
          <w:spacing w:val="-1"/>
        </w:rPr>
        <w:t xml:space="preserve"> </w:t>
      </w:r>
      <w:r w:rsidRPr="008A0D45">
        <w:t>в</w:t>
      </w:r>
      <w:r w:rsidRPr="008A0D45">
        <w:rPr>
          <w:spacing w:val="-2"/>
        </w:rPr>
        <w:t xml:space="preserve"> </w:t>
      </w:r>
      <w:r w:rsidRPr="008A0D45">
        <w:t>проведении</w:t>
      </w:r>
      <w:r w:rsidRPr="008A0D45">
        <w:rPr>
          <w:spacing w:val="-1"/>
        </w:rPr>
        <w:t xml:space="preserve"> </w:t>
      </w:r>
      <w:r w:rsidRPr="008A0D45">
        <w:t>досуга</w:t>
      </w:r>
      <w:r w:rsidRPr="008A0D45">
        <w:rPr>
          <w:spacing w:val="-1"/>
        </w:rPr>
        <w:t xml:space="preserve"> </w:t>
      </w:r>
      <w:r w:rsidRPr="008A0D45">
        <w:t>и</w:t>
      </w:r>
      <w:r w:rsidRPr="008A0D45">
        <w:rPr>
          <w:spacing w:val="-1"/>
        </w:rPr>
        <w:t xml:space="preserve"> </w:t>
      </w:r>
      <w:r w:rsidRPr="008A0D45">
        <w:t>питании).</w:t>
      </w:r>
    </w:p>
    <w:p w:rsidR="001511C1" w:rsidRPr="008A0D45" w:rsidRDefault="00194F02" w:rsidP="008A0D45">
      <w:pPr>
        <w:pStyle w:val="11"/>
        <w:spacing w:before="4" w:line="276" w:lineRule="auto"/>
        <w:ind w:left="-142" w:firstLine="568"/>
      </w:pPr>
      <w:r w:rsidRPr="008A0D45">
        <w:t>Компенсаторные</w:t>
      </w:r>
      <w:r w:rsidRPr="008A0D45">
        <w:rPr>
          <w:spacing w:val="-5"/>
        </w:rPr>
        <w:t xml:space="preserve"> </w:t>
      </w:r>
      <w:r w:rsidRPr="008A0D45">
        <w:t>умения</w:t>
      </w:r>
    </w:p>
    <w:p w:rsidR="001511C1" w:rsidRPr="008A0D45" w:rsidRDefault="00194F02" w:rsidP="008A0D45">
      <w:pPr>
        <w:pStyle w:val="a0"/>
        <w:spacing w:line="276" w:lineRule="auto"/>
        <w:ind w:left="-142" w:firstLine="568"/>
      </w:pPr>
      <w:r w:rsidRPr="008A0D45">
        <w:t>Использование</w:t>
      </w:r>
      <w:r w:rsidRPr="008A0D45">
        <w:rPr>
          <w:spacing w:val="-4"/>
        </w:rPr>
        <w:t xml:space="preserve"> </w:t>
      </w:r>
      <w:r w:rsidRPr="008A0D45">
        <w:t>при</w:t>
      </w:r>
      <w:r w:rsidRPr="008A0D45">
        <w:rPr>
          <w:spacing w:val="-2"/>
        </w:rPr>
        <w:t xml:space="preserve"> </w:t>
      </w:r>
      <w:r w:rsidRPr="008A0D45">
        <w:t>чтении</w:t>
      </w:r>
      <w:r w:rsidRPr="008A0D45">
        <w:rPr>
          <w:spacing w:val="-5"/>
        </w:rPr>
        <w:t xml:space="preserve"> </w:t>
      </w:r>
      <w:r w:rsidRPr="008A0D45">
        <w:t>и</w:t>
      </w:r>
      <w:r w:rsidRPr="008A0D45">
        <w:rPr>
          <w:spacing w:val="-2"/>
        </w:rPr>
        <w:t xml:space="preserve"> </w:t>
      </w:r>
      <w:r w:rsidRPr="008A0D45">
        <w:t>аудировании</w:t>
      </w:r>
      <w:r w:rsidRPr="008A0D45">
        <w:rPr>
          <w:spacing w:val="-3"/>
        </w:rPr>
        <w:t xml:space="preserve"> </w:t>
      </w:r>
      <w:r w:rsidRPr="008A0D45">
        <w:t>языковой,</w:t>
      </w:r>
      <w:r w:rsidRPr="008A0D45">
        <w:rPr>
          <w:spacing w:val="-2"/>
        </w:rPr>
        <w:t xml:space="preserve"> </w:t>
      </w:r>
      <w:r w:rsidRPr="008A0D45">
        <w:t>в</w:t>
      </w:r>
      <w:r w:rsidRPr="008A0D45">
        <w:rPr>
          <w:spacing w:val="-4"/>
        </w:rPr>
        <w:t xml:space="preserve"> </w:t>
      </w:r>
      <w:r w:rsidRPr="008A0D45">
        <w:t>том</w:t>
      </w:r>
      <w:r w:rsidRPr="008A0D45">
        <w:rPr>
          <w:spacing w:val="-2"/>
        </w:rPr>
        <w:t xml:space="preserve"> </w:t>
      </w:r>
      <w:r w:rsidRPr="008A0D45">
        <w:t>числе</w:t>
      </w:r>
      <w:r w:rsidRPr="008A0D45">
        <w:rPr>
          <w:spacing w:val="-4"/>
        </w:rPr>
        <w:t xml:space="preserve"> </w:t>
      </w:r>
      <w:r w:rsidRPr="008A0D45">
        <w:t>контекстуальной,</w:t>
      </w:r>
      <w:r w:rsidRPr="008A0D45">
        <w:rPr>
          <w:spacing w:val="-2"/>
        </w:rPr>
        <w:t xml:space="preserve"> </w:t>
      </w:r>
      <w:r w:rsidRPr="008A0D45">
        <w:t>догадки.</w:t>
      </w:r>
      <w:r w:rsidRPr="008A0D45">
        <w:rPr>
          <w:spacing w:val="-57"/>
        </w:rPr>
        <w:t xml:space="preserve"> </w:t>
      </w:r>
      <w:r w:rsidRPr="008A0D45">
        <w:t>Использование</w:t>
      </w:r>
      <w:r w:rsidRPr="008A0D45">
        <w:rPr>
          <w:spacing w:val="-4"/>
        </w:rPr>
        <w:t xml:space="preserve"> </w:t>
      </w:r>
      <w:r w:rsidRPr="008A0D45">
        <w:t>при</w:t>
      </w:r>
      <w:r w:rsidRPr="008A0D45">
        <w:rPr>
          <w:spacing w:val="-4"/>
        </w:rPr>
        <w:t xml:space="preserve"> </w:t>
      </w:r>
      <w:r w:rsidRPr="008A0D45">
        <w:t>формулировании</w:t>
      </w:r>
      <w:r w:rsidRPr="008A0D45">
        <w:rPr>
          <w:spacing w:val="-3"/>
        </w:rPr>
        <w:t xml:space="preserve"> </w:t>
      </w:r>
      <w:r w:rsidRPr="008A0D45">
        <w:t>собственных</w:t>
      </w:r>
      <w:r w:rsidRPr="008A0D45">
        <w:rPr>
          <w:spacing w:val="-2"/>
        </w:rPr>
        <w:t xml:space="preserve"> </w:t>
      </w:r>
      <w:r w:rsidRPr="008A0D45">
        <w:t>высказываний,</w:t>
      </w:r>
      <w:r w:rsidRPr="008A0D45">
        <w:rPr>
          <w:spacing w:val="-3"/>
        </w:rPr>
        <w:t xml:space="preserve"> </w:t>
      </w:r>
      <w:r w:rsidRPr="008A0D45">
        <w:t>ключевых</w:t>
      </w:r>
      <w:r w:rsidRPr="008A0D45">
        <w:rPr>
          <w:spacing w:val="-1"/>
        </w:rPr>
        <w:t xml:space="preserve"> </w:t>
      </w:r>
      <w:r w:rsidRPr="008A0D45">
        <w:t>слов,</w:t>
      </w:r>
      <w:r w:rsidRPr="008A0D45">
        <w:rPr>
          <w:spacing w:val="-4"/>
        </w:rPr>
        <w:t xml:space="preserve"> </w:t>
      </w:r>
      <w:r w:rsidRPr="008A0D45">
        <w:t>плана.</w:t>
      </w:r>
    </w:p>
    <w:p w:rsidR="001511C1" w:rsidRPr="008A0D45" w:rsidRDefault="00194F02" w:rsidP="008A0D45">
      <w:pPr>
        <w:pStyle w:val="a0"/>
        <w:spacing w:line="276" w:lineRule="auto"/>
        <w:ind w:left="-142" w:firstLine="568"/>
      </w:pPr>
      <w:r w:rsidRPr="008A0D45">
        <w:t>Игнорирование</w:t>
      </w:r>
      <w:r w:rsidRPr="008A0D45">
        <w:rPr>
          <w:spacing w:val="28"/>
        </w:rPr>
        <w:t xml:space="preserve"> </w:t>
      </w:r>
      <w:r w:rsidRPr="008A0D45">
        <w:t>информации,</w:t>
      </w:r>
      <w:r w:rsidRPr="008A0D45">
        <w:rPr>
          <w:spacing w:val="30"/>
        </w:rPr>
        <w:t xml:space="preserve"> </w:t>
      </w:r>
      <w:r w:rsidRPr="008A0D45">
        <w:t>не</w:t>
      </w:r>
      <w:r w:rsidRPr="008A0D45">
        <w:rPr>
          <w:spacing w:val="28"/>
        </w:rPr>
        <w:t xml:space="preserve"> </w:t>
      </w:r>
      <w:r w:rsidRPr="008A0D45">
        <w:t>являющейся</w:t>
      </w:r>
      <w:r w:rsidRPr="008A0D45">
        <w:rPr>
          <w:spacing w:val="27"/>
        </w:rPr>
        <w:t xml:space="preserve"> </w:t>
      </w:r>
      <w:r w:rsidRPr="008A0D45">
        <w:t>необходимой</w:t>
      </w:r>
      <w:r w:rsidRPr="008A0D45">
        <w:rPr>
          <w:spacing w:val="30"/>
        </w:rPr>
        <w:t xml:space="preserve"> </w:t>
      </w:r>
      <w:r w:rsidRPr="008A0D45">
        <w:t>для</w:t>
      </w:r>
      <w:r w:rsidRPr="008A0D45">
        <w:rPr>
          <w:spacing w:val="28"/>
        </w:rPr>
        <w:t xml:space="preserve"> </w:t>
      </w:r>
      <w:r w:rsidRPr="008A0D45">
        <w:t>понимания</w:t>
      </w:r>
      <w:r w:rsidRPr="008A0D45">
        <w:rPr>
          <w:spacing w:val="29"/>
        </w:rPr>
        <w:t xml:space="preserve"> </w:t>
      </w:r>
      <w:r w:rsidRPr="008A0D45">
        <w:t>основного</w:t>
      </w:r>
      <w:r w:rsidRPr="008A0D45">
        <w:rPr>
          <w:spacing w:val="30"/>
        </w:rPr>
        <w:t xml:space="preserve"> </w:t>
      </w:r>
      <w:r w:rsidRPr="008A0D45">
        <w:t>содержания,</w:t>
      </w:r>
      <w:r w:rsidRPr="008A0D45">
        <w:rPr>
          <w:spacing w:val="-57"/>
        </w:rPr>
        <w:t xml:space="preserve"> </w:t>
      </w:r>
      <w:r w:rsidRPr="008A0D45">
        <w:t>прочитанного</w:t>
      </w:r>
      <w:r w:rsidRPr="008A0D45">
        <w:rPr>
          <w:spacing w:val="-2"/>
        </w:rPr>
        <w:t xml:space="preserve"> </w:t>
      </w:r>
      <w:r w:rsidRPr="008A0D45">
        <w:t>(прослушанного)</w:t>
      </w:r>
      <w:r w:rsidRPr="008A0D45">
        <w:rPr>
          <w:spacing w:val="-3"/>
        </w:rPr>
        <w:t xml:space="preserve"> </w:t>
      </w:r>
      <w:r w:rsidRPr="008A0D45">
        <w:t>текста</w:t>
      </w:r>
      <w:r w:rsidRPr="008A0D45">
        <w:rPr>
          <w:spacing w:val="-1"/>
        </w:rPr>
        <w:t xml:space="preserve"> </w:t>
      </w:r>
      <w:r w:rsidRPr="008A0D45">
        <w:t>или</w:t>
      </w:r>
      <w:r w:rsidRPr="008A0D45">
        <w:rPr>
          <w:spacing w:val="-2"/>
        </w:rPr>
        <w:t xml:space="preserve"> </w:t>
      </w:r>
      <w:r w:rsidRPr="008A0D45">
        <w:t>для</w:t>
      </w:r>
      <w:r w:rsidRPr="008A0D45">
        <w:rPr>
          <w:spacing w:val="-2"/>
        </w:rPr>
        <w:t xml:space="preserve"> </w:t>
      </w:r>
      <w:r w:rsidRPr="008A0D45">
        <w:t>нахождения</w:t>
      </w:r>
      <w:r w:rsidRPr="008A0D45">
        <w:rPr>
          <w:spacing w:val="-2"/>
        </w:rPr>
        <w:t xml:space="preserve"> </w:t>
      </w:r>
      <w:r w:rsidRPr="008A0D45">
        <w:t>в</w:t>
      </w:r>
      <w:r w:rsidRPr="008A0D45">
        <w:rPr>
          <w:spacing w:val="-2"/>
        </w:rPr>
        <w:t xml:space="preserve"> </w:t>
      </w:r>
      <w:r w:rsidRPr="008A0D45">
        <w:t>тексте</w:t>
      </w:r>
      <w:r w:rsidRPr="008A0D45">
        <w:rPr>
          <w:spacing w:val="-2"/>
        </w:rPr>
        <w:t xml:space="preserve"> </w:t>
      </w:r>
      <w:r w:rsidRPr="008A0D45">
        <w:lastRenderedPageBreak/>
        <w:t>запрашиваемой</w:t>
      </w:r>
      <w:r w:rsidRPr="008A0D45">
        <w:rPr>
          <w:spacing w:val="-2"/>
        </w:rPr>
        <w:t xml:space="preserve"> </w:t>
      </w:r>
      <w:r w:rsidRPr="008A0D45">
        <w:t>информации.</w:t>
      </w:r>
    </w:p>
    <w:p w:rsidR="001511C1" w:rsidRPr="008A0D45" w:rsidRDefault="00194F02" w:rsidP="008A0D45">
      <w:pPr>
        <w:pStyle w:val="11"/>
        <w:numPr>
          <w:ilvl w:val="0"/>
          <w:numId w:val="30"/>
        </w:numPr>
        <w:tabs>
          <w:tab w:val="left" w:pos="316"/>
        </w:tabs>
        <w:spacing w:line="276" w:lineRule="auto"/>
        <w:ind w:left="-142" w:firstLine="568"/>
      </w:pPr>
      <w:r w:rsidRPr="008A0D45">
        <w:rPr>
          <w:color w:val="242424"/>
        </w:rPr>
        <w:t>й класс</w:t>
      </w:r>
      <w:r w:rsidRPr="008A0D45">
        <w:rPr>
          <w:color w:val="242424"/>
          <w:spacing w:val="1"/>
        </w:rPr>
        <w:t xml:space="preserve"> </w:t>
      </w:r>
      <w:r w:rsidRPr="008A0D45">
        <w:t>Коммуникативные</w:t>
      </w:r>
      <w:r w:rsidRPr="008A0D45">
        <w:rPr>
          <w:spacing w:val="-7"/>
        </w:rPr>
        <w:t xml:space="preserve"> </w:t>
      </w:r>
      <w:r w:rsidRPr="008A0D45">
        <w:t>умения</w:t>
      </w:r>
    </w:p>
    <w:p w:rsidR="001511C1" w:rsidRPr="008A0D45" w:rsidRDefault="00194F02" w:rsidP="008A0D45">
      <w:pPr>
        <w:pStyle w:val="a0"/>
        <w:spacing w:line="276" w:lineRule="auto"/>
        <w:ind w:left="-142" w:firstLine="568"/>
      </w:pPr>
      <w:r w:rsidRPr="008A0D45">
        <w:t>Формирование</w:t>
      </w:r>
      <w:r w:rsidRPr="008A0D45">
        <w:rPr>
          <w:spacing w:val="52"/>
        </w:rPr>
        <w:t xml:space="preserve"> </w:t>
      </w:r>
      <w:r w:rsidRPr="008A0D45">
        <w:t>умения</w:t>
      </w:r>
      <w:r w:rsidRPr="008A0D45">
        <w:rPr>
          <w:spacing w:val="50"/>
        </w:rPr>
        <w:t xml:space="preserve"> </w:t>
      </w:r>
      <w:r w:rsidRPr="008A0D45">
        <w:t>общаться</w:t>
      </w:r>
      <w:r w:rsidRPr="008A0D45">
        <w:rPr>
          <w:spacing w:val="50"/>
        </w:rPr>
        <w:t xml:space="preserve"> </w:t>
      </w:r>
      <w:r w:rsidRPr="008A0D45">
        <w:t>в</w:t>
      </w:r>
      <w:r w:rsidRPr="008A0D45">
        <w:rPr>
          <w:spacing w:val="54"/>
        </w:rPr>
        <w:t xml:space="preserve"> </w:t>
      </w:r>
      <w:r w:rsidRPr="008A0D45">
        <w:t>устной</w:t>
      </w:r>
      <w:r w:rsidRPr="008A0D45">
        <w:rPr>
          <w:spacing w:val="51"/>
        </w:rPr>
        <w:t xml:space="preserve"> </w:t>
      </w:r>
      <w:r w:rsidRPr="008A0D45">
        <w:t>и</w:t>
      </w:r>
      <w:r w:rsidRPr="008A0D45">
        <w:rPr>
          <w:spacing w:val="51"/>
        </w:rPr>
        <w:t xml:space="preserve"> </w:t>
      </w:r>
      <w:r w:rsidRPr="008A0D45">
        <w:t>письменной</w:t>
      </w:r>
      <w:r w:rsidRPr="008A0D45">
        <w:rPr>
          <w:spacing w:val="51"/>
        </w:rPr>
        <w:t xml:space="preserve"> </w:t>
      </w:r>
      <w:r w:rsidRPr="008A0D45">
        <w:t>форме,</w:t>
      </w:r>
      <w:r w:rsidRPr="008A0D45">
        <w:rPr>
          <w:spacing w:val="50"/>
        </w:rPr>
        <w:t xml:space="preserve"> </w:t>
      </w:r>
      <w:r w:rsidRPr="008A0D45">
        <w:t>используя</w:t>
      </w:r>
      <w:r w:rsidRPr="008A0D45">
        <w:rPr>
          <w:spacing w:val="52"/>
        </w:rPr>
        <w:t xml:space="preserve"> </w:t>
      </w:r>
      <w:r w:rsidRPr="008A0D45">
        <w:t>рецептивные</w:t>
      </w:r>
      <w:r w:rsidRPr="008A0D45">
        <w:rPr>
          <w:spacing w:val="49"/>
        </w:rPr>
        <w:t xml:space="preserve"> </w:t>
      </w:r>
      <w:r w:rsidRPr="008A0D45">
        <w:t>и</w:t>
      </w:r>
      <w:r w:rsidRPr="008A0D45">
        <w:rPr>
          <w:spacing w:val="-57"/>
        </w:rPr>
        <w:t xml:space="preserve"> </w:t>
      </w:r>
      <w:r w:rsidRPr="008A0D45">
        <w:t>продуктивные</w:t>
      </w:r>
      <w:r w:rsidRPr="008A0D45">
        <w:rPr>
          <w:spacing w:val="-3"/>
        </w:rPr>
        <w:t xml:space="preserve"> </w:t>
      </w:r>
      <w:r w:rsidRPr="008A0D45">
        <w:t>виды</w:t>
      </w:r>
      <w:r w:rsidRPr="008A0D45">
        <w:rPr>
          <w:spacing w:val="-1"/>
        </w:rPr>
        <w:t xml:space="preserve"> </w:t>
      </w:r>
      <w:r w:rsidRPr="008A0D45">
        <w:t>речевой</w:t>
      </w:r>
      <w:r w:rsidRPr="008A0D45">
        <w:rPr>
          <w:spacing w:val="-1"/>
        </w:rPr>
        <w:t xml:space="preserve"> </w:t>
      </w:r>
      <w:r w:rsidRPr="008A0D45">
        <w:t>деятельности</w:t>
      </w:r>
      <w:r w:rsidRPr="008A0D45">
        <w:rPr>
          <w:spacing w:val="1"/>
        </w:rPr>
        <w:t xml:space="preserve"> </w:t>
      </w:r>
      <w:r w:rsidRPr="008A0D45">
        <w:t>в</w:t>
      </w:r>
      <w:r w:rsidRPr="008A0D45">
        <w:rPr>
          <w:spacing w:val="-2"/>
        </w:rPr>
        <w:t xml:space="preserve"> </w:t>
      </w:r>
      <w:r w:rsidRPr="008A0D45">
        <w:t>рамках</w:t>
      </w:r>
      <w:r w:rsidRPr="008A0D45">
        <w:rPr>
          <w:spacing w:val="5"/>
        </w:rPr>
        <w:t xml:space="preserve"> </w:t>
      </w:r>
      <w:r w:rsidRPr="008A0D45">
        <w:t>тематического 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Взаимоотношения</w:t>
      </w:r>
      <w:r w:rsidRPr="008A0D45">
        <w:rPr>
          <w:spacing w:val="-3"/>
        </w:rPr>
        <w:t xml:space="preserve"> </w:t>
      </w:r>
      <w:r w:rsidRPr="008A0D45">
        <w:t>в</w:t>
      </w:r>
      <w:r w:rsidRPr="008A0D45">
        <w:rPr>
          <w:spacing w:val="-4"/>
        </w:rPr>
        <w:t xml:space="preserve"> </w:t>
      </w:r>
      <w:r w:rsidRPr="008A0D45">
        <w:t>семье</w:t>
      </w:r>
      <w:r w:rsidRPr="008A0D45">
        <w:rPr>
          <w:spacing w:val="-3"/>
        </w:rPr>
        <w:t xml:space="preserve"> </w:t>
      </w:r>
      <w:r w:rsidRPr="008A0D45">
        <w:t>и</w:t>
      </w:r>
      <w:r w:rsidRPr="008A0D45">
        <w:rPr>
          <w:spacing w:val="-3"/>
        </w:rPr>
        <w:t xml:space="preserve"> </w:t>
      </w:r>
      <w:r w:rsidRPr="008A0D45">
        <w:t>с</w:t>
      </w:r>
      <w:r w:rsidRPr="008A0D45">
        <w:rPr>
          <w:spacing w:val="-3"/>
        </w:rPr>
        <w:t xml:space="preserve"> </w:t>
      </w:r>
      <w:r w:rsidRPr="008A0D45">
        <w:t>друзьями.</w:t>
      </w:r>
      <w:r w:rsidRPr="008A0D45">
        <w:rPr>
          <w:spacing w:val="-3"/>
        </w:rPr>
        <w:t xml:space="preserve"> </w:t>
      </w:r>
      <w:r w:rsidRPr="008A0D45">
        <w:t>Семейные</w:t>
      </w:r>
      <w:r w:rsidRPr="008A0D45">
        <w:rPr>
          <w:spacing w:val="-4"/>
        </w:rPr>
        <w:t xml:space="preserve"> </w:t>
      </w:r>
      <w:r w:rsidRPr="008A0D45">
        <w:t>праздники.</w:t>
      </w:r>
      <w:r w:rsidRPr="008A0D45">
        <w:rPr>
          <w:spacing w:val="-57"/>
        </w:rPr>
        <w:t xml:space="preserve"> </w:t>
      </w:r>
      <w:r w:rsidRPr="008A0D45">
        <w:t>Внешность</w:t>
      </w:r>
      <w:r w:rsidRPr="008A0D45">
        <w:rPr>
          <w:spacing w:val="-1"/>
        </w:rPr>
        <w:t xml:space="preserve"> </w:t>
      </w:r>
      <w:r w:rsidRPr="008A0D45">
        <w:t>и</w:t>
      </w:r>
      <w:r w:rsidRPr="008A0D45">
        <w:rPr>
          <w:spacing w:val="-3"/>
        </w:rPr>
        <w:t xml:space="preserve"> </w:t>
      </w:r>
      <w:r w:rsidRPr="008A0D45">
        <w:t>характер</w:t>
      </w:r>
      <w:r w:rsidRPr="008A0D45">
        <w:rPr>
          <w:spacing w:val="-2"/>
        </w:rPr>
        <w:t xml:space="preserve"> </w:t>
      </w:r>
      <w:r w:rsidRPr="008A0D45">
        <w:t>человека</w:t>
      </w:r>
      <w:r w:rsidRPr="008A0D45">
        <w:rPr>
          <w:spacing w:val="-2"/>
        </w:rPr>
        <w:t xml:space="preserve"> </w:t>
      </w:r>
      <w:r w:rsidRPr="008A0D45">
        <w:t>(литературного</w:t>
      </w:r>
      <w:r w:rsidRPr="008A0D45">
        <w:rPr>
          <w:spacing w:val="-1"/>
        </w:rPr>
        <w:t xml:space="preserve"> </w:t>
      </w:r>
      <w:r w:rsidRPr="008A0D45">
        <w:t>персонажа).</w:t>
      </w:r>
    </w:p>
    <w:p w:rsidR="001511C1" w:rsidRPr="008A0D45" w:rsidRDefault="00194F02" w:rsidP="008A0D45">
      <w:pPr>
        <w:pStyle w:val="a0"/>
        <w:spacing w:line="276" w:lineRule="auto"/>
        <w:ind w:left="-142" w:firstLine="568"/>
      </w:pPr>
      <w:r w:rsidRPr="008A0D45">
        <w:t>Досуг и увлечения (хобби) современного подростка (чтение, кино, театр, спорт).</w:t>
      </w:r>
      <w:r w:rsidRPr="008A0D45">
        <w:rPr>
          <w:spacing w:val="1"/>
        </w:rPr>
        <w:t xml:space="preserve"> </w:t>
      </w:r>
      <w:r w:rsidRPr="008A0D45">
        <w:t>Здоровый образ жизни: режим труда и отдыха, фитнес, сбалансированное питание.</w:t>
      </w:r>
      <w:r w:rsidRPr="008A0D45">
        <w:rPr>
          <w:spacing w:val="-57"/>
        </w:rPr>
        <w:t xml:space="preserve"> </w:t>
      </w:r>
      <w:r w:rsidRPr="008A0D45">
        <w:t>Покупки:</w:t>
      </w:r>
      <w:r w:rsidRPr="008A0D45">
        <w:rPr>
          <w:spacing w:val="-1"/>
        </w:rPr>
        <w:t xml:space="preserve"> </w:t>
      </w:r>
      <w:r w:rsidRPr="008A0D45">
        <w:t>одежда, обувь и продукты</w:t>
      </w:r>
      <w:r w:rsidRPr="008A0D45">
        <w:rPr>
          <w:spacing w:val="-1"/>
        </w:rPr>
        <w:t xml:space="preserve"> </w:t>
      </w:r>
      <w:r w:rsidRPr="008A0D45">
        <w:t>питания.</w:t>
      </w:r>
    </w:p>
    <w:p w:rsidR="001511C1" w:rsidRPr="008A0D45" w:rsidRDefault="00194F02" w:rsidP="008A0D45">
      <w:pPr>
        <w:pStyle w:val="a0"/>
        <w:spacing w:line="276" w:lineRule="auto"/>
        <w:ind w:left="-142" w:firstLine="568"/>
      </w:pPr>
      <w:r w:rsidRPr="008A0D45">
        <w:t>Школа,</w:t>
      </w:r>
      <w:r w:rsidRPr="008A0D45">
        <w:rPr>
          <w:spacing w:val="27"/>
        </w:rPr>
        <w:t xml:space="preserve"> </w:t>
      </w:r>
      <w:r w:rsidRPr="008A0D45">
        <w:t>школьная</w:t>
      </w:r>
      <w:r w:rsidRPr="008A0D45">
        <w:rPr>
          <w:spacing w:val="27"/>
        </w:rPr>
        <w:t xml:space="preserve"> </w:t>
      </w:r>
      <w:r w:rsidRPr="008A0D45">
        <w:t>жизнь,</w:t>
      </w:r>
      <w:r w:rsidRPr="008A0D45">
        <w:rPr>
          <w:spacing w:val="27"/>
        </w:rPr>
        <w:t xml:space="preserve"> </w:t>
      </w:r>
      <w:r w:rsidRPr="008A0D45">
        <w:t>школьная</w:t>
      </w:r>
      <w:r w:rsidRPr="008A0D45">
        <w:rPr>
          <w:spacing w:val="27"/>
        </w:rPr>
        <w:t xml:space="preserve"> </w:t>
      </w:r>
      <w:r w:rsidRPr="008A0D45">
        <w:t>форма,</w:t>
      </w:r>
      <w:r w:rsidRPr="008A0D45">
        <w:rPr>
          <w:spacing w:val="29"/>
        </w:rPr>
        <w:t xml:space="preserve"> </w:t>
      </w:r>
      <w:r w:rsidRPr="008A0D45">
        <w:t>изучаемые</w:t>
      </w:r>
      <w:r w:rsidRPr="008A0D45">
        <w:rPr>
          <w:spacing w:val="28"/>
        </w:rPr>
        <w:t xml:space="preserve"> </w:t>
      </w:r>
      <w:r w:rsidRPr="008A0D45">
        <w:t>предметы,</w:t>
      </w:r>
      <w:r w:rsidRPr="008A0D45">
        <w:rPr>
          <w:spacing w:val="27"/>
        </w:rPr>
        <w:t xml:space="preserve"> </w:t>
      </w:r>
      <w:r w:rsidRPr="008A0D45">
        <w:t>любимый</w:t>
      </w:r>
      <w:r w:rsidRPr="008A0D45">
        <w:rPr>
          <w:spacing w:val="28"/>
        </w:rPr>
        <w:t xml:space="preserve"> </w:t>
      </w:r>
      <w:r w:rsidRPr="008A0D45">
        <w:t>предмет,</w:t>
      </w:r>
      <w:r w:rsidRPr="008A0D45">
        <w:rPr>
          <w:spacing w:val="30"/>
        </w:rPr>
        <w:t xml:space="preserve"> </w:t>
      </w:r>
      <w:r w:rsidRPr="008A0D45">
        <w:t>правила</w:t>
      </w:r>
      <w:r w:rsidRPr="008A0D45">
        <w:rPr>
          <w:spacing w:val="-57"/>
        </w:rPr>
        <w:t xml:space="preserve"> </w:t>
      </w:r>
      <w:r w:rsidRPr="008A0D45">
        <w:t>поведения</w:t>
      </w:r>
      <w:r w:rsidRPr="008A0D45">
        <w:rPr>
          <w:spacing w:val="-1"/>
        </w:rPr>
        <w:t xml:space="preserve"> </w:t>
      </w:r>
      <w:r w:rsidRPr="008A0D45">
        <w:t>в</w:t>
      </w:r>
      <w:r w:rsidRPr="008A0D45">
        <w:rPr>
          <w:spacing w:val="-1"/>
        </w:rPr>
        <w:t xml:space="preserve"> </w:t>
      </w:r>
      <w:r w:rsidRPr="008A0D45">
        <w:t>школе. Переписка</w:t>
      </w:r>
      <w:r w:rsidRPr="008A0D45">
        <w:rPr>
          <w:spacing w:val="-1"/>
        </w:rPr>
        <w:t xml:space="preserve"> </w:t>
      </w:r>
      <w:r w:rsidRPr="008A0D45">
        <w:t>с</w:t>
      </w:r>
      <w:r w:rsidRPr="008A0D45">
        <w:rPr>
          <w:spacing w:val="-2"/>
        </w:rPr>
        <w:t xml:space="preserve"> </w:t>
      </w:r>
      <w:r w:rsidRPr="008A0D45">
        <w:t>иностранными сверстниками.</w:t>
      </w:r>
    </w:p>
    <w:p w:rsidR="001511C1" w:rsidRPr="008A0D45" w:rsidRDefault="00194F02" w:rsidP="008A0D45">
      <w:pPr>
        <w:pStyle w:val="a0"/>
        <w:spacing w:before="60" w:line="276" w:lineRule="auto"/>
        <w:ind w:left="-142" w:firstLine="568"/>
      </w:pPr>
      <w:r w:rsidRPr="008A0D45">
        <w:t>Переписка с иностранными сверстниками.</w:t>
      </w:r>
      <w:r w:rsidRPr="008A0D45">
        <w:rPr>
          <w:spacing w:val="1"/>
        </w:rPr>
        <w:t xml:space="preserve"> </w:t>
      </w:r>
      <w:r w:rsidRPr="008A0D45">
        <w:t>Каникулы в различное время года. Виды отдыха.</w:t>
      </w:r>
      <w:r w:rsidRPr="008A0D45">
        <w:rPr>
          <w:spacing w:val="-58"/>
        </w:rPr>
        <w:t xml:space="preserve"> </w:t>
      </w:r>
      <w:r w:rsidRPr="008A0D45">
        <w:t>Путешествия</w:t>
      </w:r>
      <w:r w:rsidRPr="008A0D45">
        <w:rPr>
          <w:spacing w:val="-3"/>
        </w:rPr>
        <w:t xml:space="preserve"> </w:t>
      </w:r>
      <w:r w:rsidRPr="008A0D45">
        <w:t>по</w:t>
      </w:r>
      <w:r w:rsidRPr="008A0D45">
        <w:rPr>
          <w:spacing w:val="-2"/>
        </w:rPr>
        <w:t xml:space="preserve"> </w:t>
      </w:r>
      <w:r w:rsidRPr="008A0D45">
        <w:t>России</w:t>
      </w:r>
      <w:r w:rsidRPr="008A0D45">
        <w:rPr>
          <w:spacing w:val="-2"/>
        </w:rPr>
        <w:t xml:space="preserve"> </w:t>
      </w:r>
      <w:r w:rsidRPr="008A0D45">
        <w:t>и</w:t>
      </w:r>
      <w:r w:rsidRPr="008A0D45">
        <w:rPr>
          <w:spacing w:val="-2"/>
        </w:rPr>
        <w:t xml:space="preserve"> </w:t>
      </w:r>
      <w:r w:rsidRPr="008A0D45">
        <w:t>иностранным</w:t>
      </w:r>
      <w:r w:rsidRPr="008A0D45">
        <w:rPr>
          <w:spacing w:val="-5"/>
        </w:rPr>
        <w:t xml:space="preserve"> </w:t>
      </w:r>
      <w:r w:rsidRPr="008A0D45">
        <w:t>странам.</w:t>
      </w:r>
    </w:p>
    <w:p w:rsidR="001511C1" w:rsidRPr="008A0D45" w:rsidRDefault="00194F02" w:rsidP="008A0D45">
      <w:pPr>
        <w:pStyle w:val="a0"/>
        <w:spacing w:line="276" w:lineRule="auto"/>
        <w:ind w:left="-142" w:firstLine="568"/>
      </w:pPr>
      <w:r w:rsidRPr="008A0D45">
        <w:t>Природа:</w:t>
      </w:r>
      <w:r w:rsidRPr="008A0D45">
        <w:rPr>
          <w:spacing w:val="-3"/>
        </w:rPr>
        <w:t xml:space="preserve"> </w:t>
      </w:r>
      <w:r w:rsidRPr="008A0D45">
        <w:t>дикие</w:t>
      </w:r>
      <w:r w:rsidRPr="008A0D45">
        <w:rPr>
          <w:spacing w:val="-3"/>
        </w:rPr>
        <w:t xml:space="preserve"> </w:t>
      </w:r>
      <w:r w:rsidRPr="008A0D45">
        <w:t>и</w:t>
      </w:r>
      <w:r w:rsidRPr="008A0D45">
        <w:rPr>
          <w:spacing w:val="-2"/>
        </w:rPr>
        <w:t xml:space="preserve"> </w:t>
      </w:r>
      <w:r w:rsidRPr="008A0D45">
        <w:t>домашние</w:t>
      </w:r>
      <w:r w:rsidRPr="008A0D45">
        <w:rPr>
          <w:spacing w:val="-3"/>
        </w:rPr>
        <w:t xml:space="preserve"> </w:t>
      </w:r>
      <w:r w:rsidRPr="008A0D45">
        <w:t>животные.</w:t>
      </w:r>
      <w:r w:rsidRPr="008A0D45">
        <w:rPr>
          <w:spacing w:val="-2"/>
        </w:rPr>
        <w:t xml:space="preserve"> </w:t>
      </w:r>
      <w:r w:rsidRPr="008A0D45">
        <w:t>Климат,</w:t>
      </w:r>
      <w:r w:rsidRPr="008A0D45">
        <w:rPr>
          <w:spacing w:val="-3"/>
        </w:rPr>
        <w:t xml:space="preserve"> </w:t>
      </w:r>
      <w:r w:rsidRPr="008A0D45">
        <w:t>погода.</w:t>
      </w:r>
    </w:p>
    <w:p w:rsidR="001511C1" w:rsidRPr="008A0D45" w:rsidRDefault="00194F02" w:rsidP="008A0D45">
      <w:pPr>
        <w:pStyle w:val="a0"/>
        <w:spacing w:line="276" w:lineRule="auto"/>
        <w:ind w:left="-142" w:firstLine="568"/>
      </w:pPr>
      <w:r w:rsidRPr="008A0D45">
        <w:t>Жизнь</w:t>
      </w:r>
      <w:r w:rsidRPr="008A0D45">
        <w:rPr>
          <w:spacing w:val="-3"/>
        </w:rPr>
        <w:t xml:space="preserve"> </w:t>
      </w:r>
      <w:r w:rsidRPr="008A0D45">
        <w:t>в</w:t>
      </w:r>
      <w:r w:rsidRPr="008A0D45">
        <w:rPr>
          <w:spacing w:val="-4"/>
        </w:rPr>
        <w:t xml:space="preserve"> </w:t>
      </w:r>
      <w:r w:rsidRPr="008A0D45">
        <w:t>городе</w:t>
      </w:r>
      <w:r w:rsidRPr="008A0D45">
        <w:rPr>
          <w:spacing w:val="-4"/>
        </w:rPr>
        <w:t xml:space="preserve"> </w:t>
      </w:r>
      <w:r w:rsidRPr="008A0D45">
        <w:t>и</w:t>
      </w:r>
      <w:r w:rsidRPr="008A0D45">
        <w:rPr>
          <w:spacing w:val="-3"/>
        </w:rPr>
        <w:t xml:space="preserve"> </w:t>
      </w:r>
      <w:r w:rsidRPr="008A0D45">
        <w:t>сельской</w:t>
      </w:r>
      <w:r w:rsidRPr="008A0D45">
        <w:rPr>
          <w:spacing w:val="-3"/>
        </w:rPr>
        <w:t xml:space="preserve"> </w:t>
      </w:r>
      <w:r w:rsidRPr="008A0D45">
        <w:t>местности.</w:t>
      </w:r>
      <w:r w:rsidRPr="008A0D45">
        <w:rPr>
          <w:spacing w:val="-2"/>
        </w:rPr>
        <w:t xml:space="preserve"> </w:t>
      </w:r>
      <w:r w:rsidRPr="008A0D45">
        <w:t>Описание</w:t>
      </w:r>
      <w:r w:rsidRPr="008A0D45">
        <w:rPr>
          <w:spacing w:val="-4"/>
        </w:rPr>
        <w:t xml:space="preserve"> </w:t>
      </w:r>
      <w:r w:rsidRPr="008A0D45">
        <w:t>родного</w:t>
      </w:r>
      <w:r w:rsidRPr="008A0D45">
        <w:rPr>
          <w:spacing w:val="-3"/>
        </w:rPr>
        <w:t xml:space="preserve"> </w:t>
      </w:r>
      <w:r w:rsidRPr="008A0D45">
        <w:t>города</w:t>
      </w:r>
      <w:r w:rsidRPr="008A0D45">
        <w:rPr>
          <w:spacing w:val="-3"/>
        </w:rPr>
        <w:t xml:space="preserve"> </w:t>
      </w:r>
      <w:r w:rsidRPr="008A0D45">
        <w:t>(села).</w:t>
      </w:r>
      <w:r w:rsidRPr="008A0D45">
        <w:rPr>
          <w:spacing w:val="-3"/>
        </w:rPr>
        <w:t xml:space="preserve"> </w:t>
      </w:r>
      <w:r w:rsidRPr="008A0D45">
        <w:t>Транспорт.</w:t>
      </w:r>
    </w:p>
    <w:p w:rsidR="001511C1" w:rsidRPr="008A0D45" w:rsidRDefault="00194F02" w:rsidP="008A0D45">
      <w:pPr>
        <w:pStyle w:val="a0"/>
        <w:spacing w:line="276" w:lineRule="auto"/>
        <w:ind w:left="-142" w:firstLine="568"/>
      </w:pPr>
      <w:r w:rsidRPr="008A0D45">
        <w:t>Родная</w:t>
      </w:r>
      <w:r w:rsidRPr="008A0D45">
        <w:rPr>
          <w:spacing w:val="1"/>
        </w:rPr>
        <w:t xml:space="preserve"> </w:t>
      </w:r>
      <w:r w:rsidRPr="008A0D45">
        <w:t>страна</w:t>
      </w:r>
      <w:r w:rsidRPr="008A0D45">
        <w:rPr>
          <w:spacing w:val="1"/>
        </w:rPr>
        <w:t xml:space="preserve"> </w:t>
      </w:r>
      <w:r w:rsidRPr="008A0D45">
        <w:t>и</w:t>
      </w:r>
      <w:r w:rsidRPr="008A0D45">
        <w:rPr>
          <w:spacing w:val="1"/>
        </w:rPr>
        <w:t xml:space="preserve"> </w:t>
      </w:r>
      <w:r w:rsidRPr="008A0D45">
        <w:t>страна</w:t>
      </w:r>
      <w:r w:rsidRPr="008A0D45">
        <w:rPr>
          <w:spacing w:val="1"/>
        </w:rPr>
        <w:t xml:space="preserve"> </w:t>
      </w:r>
      <w:r w:rsidRPr="008A0D45">
        <w:t>(страны)</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Их</w:t>
      </w:r>
      <w:r w:rsidRPr="008A0D45">
        <w:rPr>
          <w:spacing w:val="1"/>
        </w:rPr>
        <w:t xml:space="preserve"> </w:t>
      </w:r>
      <w:r w:rsidRPr="008A0D45">
        <w:t>географическое</w:t>
      </w:r>
      <w:r w:rsidRPr="008A0D45">
        <w:rPr>
          <w:spacing w:val="1"/>
        </w:rPr>
        <w:t xml:space="preserve"> </w:t>
      </w:r>
      <w:r w:rsidRPr="008A0D45">
        <w:t>положение,</w:t>
      </w:r>
      <w:r w:rsidRPr="008A0D45">
        <w:rPr>
          <w:spacing w:val="1"/>
        </w:rPr>
        <w:t xml:space="preserve"> </w:t>
      </w:r>
      <w:r w:rsidRPr="008A0D45">
        <w:t>столицы,</w:t>
      </w:r>
      <w:r w:rsidRPr="008A0D45">
        <w:rPr>
          <w:spacing w:val="1"/>
        </w:rPr>
        <w:t xml:space="preserve"> </w:t>
      </w:r>
      <w:r w:rsidRPr="008A0D45">
        <w:t>население, официальные языки, достопримечательности, культурные особенности (национальные</w:t>
      </w:r>
      <w:r w:rsidRPr="008A0D45">
        <w:rPr>
          <w:spacing w:val="1"/>
        </w:rPr>
        <w:t xml:space="preserve"> </w:t>
      </w:r>
      <w:r w:rsidRPr="008A0D45">
        <w:t>праздники,</w:t>
      </w:r>
      <w:r w:rsidRPr="008A0D45">
        <w:rPr>
          <w:spacing w:val="-1"/>
        </w:rPr>
        <w:t xml:space="preserve"> </w:t>
      </w:r>
      <w:r w:rsidRPr="008A0D45">
        <w:t>традиции, обычаи).</w:t>
      </w:r>
    </w:p>
    <w:p w:rsidR="001511C1" w:rsidRPr="008A0D45" w:rsidRDefault="00194F02" w:rsidP="008A0D45">
      <w:pPr>
        <w:pStyle w:val="a0"/>
        <w:spacing w:line="276" w:lineRule="auto"/>
        <w:ind w:left="-142" w:firstLine="568"/>
      </w:pPr>
      <w:r w:rsidRPr="008A0D45">
        <w:t>Выдающиеся люди родной страны и страны (стран) изучаемого языка: писатели, поэты, учёные.</w:t>
      </w:r>
      <w:r w:rsidRPr="008A0D45">
        <w:rPr>
          <w:spacing w:val="-57"/>
        </w:rPr>
        <w:t xml:space="preserve"> </w:t>
      </w:r>
      <w:r w:rsidRPr="008A0D45">
        <w:t>Говорение</w:t>
      </w:r>
    </w:p>
    <w:p w:rsidR="001511C1" w:rsidRPr="008A0D45" w:rsidRDefault="00194F02" w:rsidP="008A0D45">
      <w:pPr>
        <w:pStyle w:val="a0"/>
        <w:spacing w:line="276" w:lineRule="auto"/>
        <w:ind w:left="-142" w:firstLine="568"/>
      </w:pPr>
      <w:r w:rsidRPr="008A0D45">
        <w:t>Развитие</w:t>
      </w:r>
      <w:r w:rsidRPr="008A0D45">
        <w:rPr>
          <w:spacing w:val="-5"/>
        </w:rPr>
        <w:t xml:space="preserve"> </w:t>
      </w:r>
      <w:r w:rsidRPr="008A0D45">
        <w:t>коммуникативных</w:t>
      </w:r>
      <w:r w:rsidRPr="008A0D45">
        <w:rPr>
          <w:spacing w:val="-2"/>
        </w:rPr>
        <w:t xml:space="preserve"> </w:t>
      </w:r>
      <w:r w:rsidRPr="008A0D45">
        <w:t>умений</w:t>
      </w:r>
      <w:r w:rsidRPr="008A0D45">
        <w:rPr>
          <w:spacing w:val="-3"/>
        </w:rPr>
        <w:t xml:space="preserve"> </w:t>
      </w:r>
      <w:r w:rsidRPr="008A0D45">
        <w:t>диалогической</w:t>
      </w:r>
      <w:r w:rsidRPr="008A0D45">
        <w:rPr>
          <w:spacing w:val="-4"/>
        </w:rPr>
        <w:t xml:space="preserve"> </w:t>
      </w:r>
      <w:r w:rsidRPr="008A0D45">
        <w:t>речи,</w:t>
      </w:r>
      <w:r w:rsidRPr="008A0D45">
        <w:rPr>
          <w:spacing w:val="-4"/>
        </w:rPr>
        <w:t xml:space="preserve"> </w:t>
      </w:r>
      <w:r w:rsidRPr="008A0D45">
        <w:t>а</w:t>
      </w:r>
      <w:r w:rsidRPr="008A0D45">
        <w:rPr>
          <w:spacing w:val="-5"/>
        </w:rPr>
        <w:t xml:space="preserve"> </w:t>
      </w:r>
      <w:r w:rsidRPr="008A0D45">
        <w:t>именно</w:t>
      </w:r>
      <w:r w:rsidRPr="008A0D45">
        <w:rPr>
          <w:spacing w:val="-2"/>
        </w:rPr>
        <w:t xml:space="preserve"> </w:t>
      </w:r>
      <w:r w:rsidRPr="008A0D45">
        <w:t>умений</w:t>
      </w:r>
      <w:r w:rsidRPr="008A0D45">
        <w:rPr>
          <w:spacing w:val="-4"/>
        </w:rPr>
        <w:t xml:space="preserve"> </w:t>
      </w:r>
      <w:r w:rsidRPr="008A0D45">
        <w:t>вести:</w:t>
      </w:r>
    </w:p>
    <w:p w:rsidR="001511C1" w:rsidRPr="008A0D45" w:rsidRDefault="00194F02" w:rsidP="008A0D45">
      <w:pPr>
        <w:pStyle w:val="a0"/>
        <w:spacing w:line="276" w:lineRule="auto"/>
        <w:ind w:left="-142" w:firstLine="568"/>
      </w:pP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начинать,</w:t>
      </w:r>
      <w:r w:rsidRPr="008A0D45">
        <w:rPr>
          <w:spacing w:val="1"/>
        </w:rPr>
        <w:t xml:space="preserve"> </w:t>
      </w:r>
      <w:r w:rsidRPr="008A0D45">
        <w:t>поддерживать</w:t>
      </w:r>
      <w:r w:rsidRPr="008A0D45">
        <w:rPr>
          <w:spacing w:val="1"/>
        </w:rPr>
        <w:t xml:space="preserve"> </w:t>
      </w:r>
      <w:r w:rsidRPr="008A0D45">
        <w:t>и</w:t>
      </w:r>
      <w:r w:rsidRPr="008A0D45">
        <w:rPr>
          <w:spacing w:val="1"/>
        </w:rPr>
        <w:t xml:space="preserve"> </w:t>
      </w:r>
      <w:r w:rsidRPr="008A0D45">
        <w:t>заканчивать</w:t>
      </w:r>
      <w:r w:rsidRPr="008A0D45">
        <w:rPr>
          <w:spacing w:val="1"/>
        </w:rPr>
        <w:t xml:space="preserve"> </w:t>
      </w:r>
      <w:r w:rsidRPr="008A0D45">
        <w:t>разговор,</w:t>
      </w:r>
      <w:r w:rsidRPr="008A0D45">
        <w:rPr>
          <w:spacing w:val="1"/>
        </w:rPr>
        <w:t xml:space="preserve"> </w:t>
      </w:r>
      <w:r w:rsidRPr="008A0D45">
        <w:t>вежливо</w:t>
      </w:r>
      <w:r w:rsidRPr="008A0D45">
        <w:rPr>
          <w:spacing w:val="1"/>
        </w:rPr>
        <w:t xml:space="preserve"> </w:t>
      </w:r>
      <w:r w:rsidRPr="008A0D45">
        <w:t>переспрашивать,</w:t>
      </w:r>
      <w:r w:rsidRPr="008A0D45">
        <w:rPr>
          <w:spacing w:val="1"/>
        </w:rPr>
        <w:t xml:space="preserve"> </w:t>
      </w:r>
      <w:r w:rsidRPr="008A0D45">
        <w:t>поздравлять</w:t>
      </w:r>
      <w:r w:rsidRPr="008A0D45">
        <w:rPr>
          <w:spacing w:val="1"/>
        </w:rPr>
        <w:t xml:space="preserve"> </w:t>
      </w:r>
      <w:r w:rsidRPr="008A0D45">
        <w:t>с</w:t>
      </w:r>
      <w:r w:rsidRPr="008A0D45">
        <w:rPr>
          <w:spacing w:val="1"/>
        </w:rPr>
        <w:t xml:space="preserve"> </w:t>
      </w:r>
      <w:r w:rsidRPr="008A0D45">
        <w:t>праздником,</w:t>
      </w:r>
      <w:r w:rsidRPr="008A0D45">
        <w:rPr>
          <w:spacing w:val="1"/>
        </w:rPr>
        <w:t xml:space="preserve"> </w:t>
      </w:r>
      <w:r w:rsidRPr="008A0D45">
        <w:t>выражать</w:t>
      </w:r>
      <w:r w:rsidRPr="008A0D45">
        <w:rPr>
          <w:spacing w:val="1"/>
        </w:rPr>
        <w:t xml:space="preserve"> </w:t>
      </w:r>
      <w:r w:rsidRPr="008A0D45">
        <w:t>пожелания</w:t>
      </w:r>
      <w:r w:rsidRPr="008A0D45">
        <w:rPr>
          <w:spacing w:val="1"/>
        </w:rPr>
        <w:t xml:space="preserve"> </w:t>
      </w:r>
      <w:r w:rsidRPr="008A0D45">
        <w:t>и</w:t>
      </w:r>
      <w:r w:rsidRPr="008A0D45">
        <w:rPr>
          <w:spacing w:val="1"/>
        </w:rPr>
        <w:t xml:space="preserve"> </w:t>
      </w:r>
      <w:r w:rsidRPr="008A0D45">
        <w:t>вежливо</w:t>
      </w:r>
      <w:r w:rsidRPr="008A0D45">
        <w:rPr>
          <w:spacing w:val="1"/>
        </w:rPr>
        <w:t xml:space="preserve"> </w:t>
      </w:r>
      <w:r w:rsidRPr="008A0D45">
        <w:t>реагировать</w:t>
      </w:r>
      <w:r w:rsidRPr="008A0D45">
        <w:rPr>
          <w:spacing w:val="1"/>
        </w:rPr>
        <w:t xml:space="preserve"> </w:t>
      </w:r>
      <w:r w:rsidRPr="008A0D45">
        <w:t>на</w:t>
      </w:r>
      <w:r w:rsidRPr="008A0D45">
        <w:rPr>
          <w:spacing w:val="1"/>
        </w:rPr>
        <w:t xml:space="preserve"> </w:t>
      </w:r>
      <w:r w:rsidRPr="008A0D45">
        <w:t>поздравление, выражать благодарность, вежливо соглашаться на предложение и отказываться от</w:t>
      </w:r>
      <w:r w:rsidRPr="008A0D45">
        <w:rPr>
          <w:spacing w:val="1"/>
        </w:rPr>
        <w:t xml:space="preserve"> </w:t>
      </w:r>
      <w:r w:rsidRPr="008A0D45">
        <w:t>предложения</w:t>
      </w:r>
      <w:r w:rsidRPr="008A0D45">
        <w:rPr>
          <w:spacing w:val="-1"/>
        </w:rPr>
        <w:t xml:space="preserve"> </w:t>
      </w:r>
      <w:r w:rsidRPr="008A0D45">
        <w:t>собеседника;</w:t>
      </w:r>
    </w:p>
    <w:p w:rsidR="001511C1" w:rsidRPr="008A0D45" w:rsidRDefault="00194F02" w:rsidP="008A0D45">
      <w:pPr>
        <w:pStyle w:val="a0"/>
        <w:spacing w:before="1" w:line="276" w:lineRule="auto"/>
        <w:ind w:left="-142" w:firstLine="568"/>
      </w:pPr>
      <w:r w:rsidRPr="008A0D45">
        <w:t>диалог-побуждение к</w:t>
      </w:r>
      <w:r w:rsidRPr="008A0D45">
        <w:rPr>
          <w:spacing w:val="1"/>
        </w:rPr>
        <w:t xml:space="preserve"> </w:t>
      </w:r>
      <w:r w:rsidRPr="008A0D45">
        <w:t>действию: обращаться с просьбой, вежливо соглашаться (не</w:t>
      </w:r>
      <w:r w:rsidRPr="008A0D45">
        <w:rPr>
          <w:spacing w:val="1"/>
        </w:rPr>
        <w:t xml:space="preserve"> </w:t>
      </w:r>
      <w:r w:rsidRPr="008A0D45">
        <w:t>соглашаться)</w:t>
      </w:r>
      <w:r w:rsidRPr="008A0D45">
        <w:rPr>
          <w:spacing w:val="1"/>
        </w:rPr>
        <w:t xml:space="preserve"> </w:t>
      </w:r>
      <w:r w:rsidRPr="008A0D45">
        <w:t>выполнить просьбу, приглашать собеседника к совместной деятельности, вежливо соглашаться (не</w:t>
      </w:r>
      <w:r w:rsidRPr="008A0D45">
        <w:rPr>
          <w:spacing w:val="1"/>
        </w:rPr>
        <w:t xml:space="preserve"> </w:t>
      </w:r>
      <w:r w:rsidRPr="008A0D45">
        <w:t>соглашаться)</w:t>
      </w:r>
      <w:r w:rsidRPr="008A0D45">
        <w:rPr>
          <w:spacing w:val="-2"/>
        </w:rPr>
        <w:t xml:space="preserve"> </w:t>
      </w:r>
      <w:r w:rsidRPr="008A0D45">
        <w:t>на</w:t>
      </w:r>
      <w:r w:rsidRPr="008A0D45">
        <w:rPr>
          <w:spacing w:val="-1"/>
        </w:rPr>
        <w:t xml:space="preserve"> </w:t>
      </w:r>
      <w:r w:rsidRPr="008A0D45">
        <w:t>предложение</w:t>
      </w:r>
      <w:r w:rsidRPr="008A0D45">
        <w:rPr>
          <w:spacing w:val="-1"/>
        </w:rPr>
        <w:t xml:space="preserve"> </w:t>
      </w:r>
      <w:r w:rsidRPr="008A0D45">
        <w:t>собеседника,</w:t>
      </w:r>
      <w:r w:rsidRPr="008A0D45">
        <w:rPr>
          <w:spacing w:val="-1"/>
        </w:rPr>
        <w:t xml:space="preserve"> </w:t>
      </w:r>
      <w:r w:rsidRPr="008A0D45">
        <w:t>объясняя причину</w:t>
      </w:r>
      <w:r w:rsidRPr="008A0D45">
        <w:rPr>
          <w:spacing w:val="-6"/>
        </w:rPr>
        <w:t xml:space="preserve"> </w:t>
      </w:r>
      <w:r w:rsidRPr="008A0D45">
        <w:t>своего</w:t>
      </w:r>
      <w:r w:rsidRPr="008A0D45">
        <w:rPr>
          <w:spacing w:val="-2"/>
        </w:rPr>
        <w:t xml:space="preserve"> </w:t>
      </w:r>
      <w:r w:rsidRPr="008A0D45">
        <w:t>решения;</w:t>
      </w:r>
    </w:p>
    <w:p w:rsidR="001511C1" w:rsidRPr="008A0D45" w:rsidRDefault="00194F02" w:rsidP="008A0D45">
      <w:pPr>
        <w:pStyle w:val="a0"/>
        <w:spacing w:line="276" w:lineRule="auto"/>
        <w:ind w:left="-142" w:firstLine="568"/>
      </w:pPr>
      <w:r w:rsidRPr="008A0D45">
        <w:t>диалог-расспрос: сообщать фактическую информацию, отвечая на вопросы разных видов, выражать</w:t>
      </w:r>
      <w:r w:rsidRPr="008A0D45">
        <w:rPr>
          <w:spacing w:val="1"/>
        </w:rPr>
        <w:t xml:space="preserve"> </w:t>
      </w:r>
      <w:r w:rsidRPr="008A0D45">
        <w:t>своё отношение к обсуждаемым фактам и событиям, запрашивать интересующую информацию,</w:t>
      </w:r>
      <w:r w:rsidRPr="008A0D45">
        <w:rPr>
          <w:spacing w:val="1"/>
        </w:rPr>
        <w:t xml:space="preserve"> </w:t>
      </w:r>
      <w:r w:rsidRPr="008A0D45">
        <w:t>переходить с</w:t>
      </w:r>
      <w:r w:rsidRPr="008A0D45">
        <w:rPr>
          <w:spacing w:val="-2"/>
        </w:rPr>
        <w:t xml:space="preserve"> </w:t>
      </w:r>
      <w:r w:rsidRPr="008A0D45">
        <w:t>позиции спрашивающего</w:t>
      </w:r>
      <w:r w:rsidRPr="008A0D45">
        <w:rPr>
          <w:spacing w:val="-2"/>
        </w:rPr>
        <w:t xml:space="preserve"> </w:t>
      </w:r>
      <w:r w:rsidRPr="008A0D45">
        <w:t>на</w:t>
      </w:r>
      <w:r w:rsidRPr="008A0D45">
        <w:rPr>
          <w:spacing w:val="-1"/>
        </w:rPr>
        <w:t xml:space="preserve"> </w:t>
      </w:r>
      <w:r w:rsidRPr="008A0D45">
        <w:t>позицию</w:t>
      </w:r>
      <w:r w:rsidRPr="008A0D45">
        <w:rPr>
          <w:spacing w:val="-1"/>
        </w:rPr>
        <w:t xml:space="preserve"> </w:t>
      </w:r>
      <w:r w:rsidRPr="008A0D45">
        <w:t>отвечающего</w:t>
      </w:r>
      <w:r w:rsidRPr="008A0D45">
        <w:rPr>
          <w:spacing w:val="-1"/>
        </w:rPr>
        <w:t xml:space="preserve"> </w:t>
      </w:r>
      <w:r w:rsidRPr="008A0D45">
        <w:t>и</w:t>
      </w:r>
      <w:r w:rsidRPr="008A0D45">
        <w:rPr>
          <w:spacing w:val="-1"/>
        </w:rPr>
        <w:t xml:space="preserve"> </w:t>
      </w:r>
      <w:r w:rsidRPr="008A0D45">
        <w:t>наоборот.</w:t>
      </w:r>
    </w:p>
    <w:p w:rsidR="001511C1" w:rsidRPr="008A0D45" w:rsidRDefault="00194F02" w:rsidP="008A0D45">
      <w:pPr>
        <w:pStyle w:val="a0"/>
        <w:spacing w:line="276" w:lineRule="auto"/>
        <w:ind w:left="-142" w:firstLine="568"/>
      </w:pPr>
      <w:r w:rsidRPr="008A0D45">
        <w:t>Вышеперечисленные</w:t>
      </w:r>
      <w:r w:rsidRPr="008A0D45">
        <w:rPr>
          <w:spacing w:val="1"/>
        </w:rPr>
        <w:t xml:space="preserve"> </w:t>
      </w:r>
      <w:r w:rsidRPr="008A0D45">
        <w:t>умения</w:t>
      </w:r>
      <w:r w:rsidRPr="008A0D45">
        <w:rPr>
          <w:spacing w:val="1"/>
        </w:rPr>
        <w:t xml:space="preserve"> </w:t>
      </w:r>
      <w:r w:rsidRPr="008A0D45">
        <w:t>диалогической</w:t>
      </w:r>
      <w:r w:rsidRPr="008A0D45">
        <w:rPr>
          <w:spacing w:val="1"/>
        </w:rPr>
        <w:t xml:space="preserve"> </w:t>
      </w:r>
      <w:r w:rsidRPr="008A0D45">
        <w:t>речи</w:t>
      </w:r>
      <w:r w:rsidRPr="008A0D45">
        <w:rPr>
          <w:spacing w:val="1"/>
        </w:rPr>
        <w:t xml:space="preserve"> </w:t>
      </w:r>
      <w:r w:rsidRPr="008A0D45">
        <w:t>развиваются</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57"/>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речевых</w:t>
      </w:r>
      <w:r w:rsidRPr="008A0D45">
        <w:rPr>
          <w:spacing w:val="1"/>
        </w:rPr>
        <w:t xml:space="preserve"> </w:t>
      </w:r>
      <w:r w:rsidRPr="008A0D45">
        <w:t>ситуаций, ключевых слов и (или) иллюстраций, фотографий с соблюдением норм речевого этикета,</w:t>
      </w:r>
      <w:r w:rsidRPr="008A0D45">
        <w:rPr>
          <w:spacing w:val="1"/>
        </w:rPr>
        <w:t xml:space="preserve"> </w:t>
      </w:r>
      <w:r w:rsidRPr="008A0D45">
        <w:t>принятых</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 изучаемого языка.</w:t>
      </w:r>
    </w:p>
    <w:p w:rsidR="001511C1" w:rsidRPr="008A0D45" w:rsidRDefault="00194F02" w:rsidP="008A0D45">
      <w:pPr>
        <w:pStyle w:val="a0"/>
        <w:spacing w:before="1" w:line="276" w:lineRule="auto"/>
        <w:ind w:left="-142" w:firstLine="568"/>
      </w:pPr>
      <w:r w:rsidRPr="008A0D45">
        <w:t>Объём</w:t>
      </w:r>
      <w:r w:rsidRPr="008A0D45">
        <w:rPr>
          <w:spacing w:val="-4"/>
        </w:rPr>
        <w:t xml:space="preserve"> </w:t>
      </w:r>
      <w:r w:rsidRPr="008A0D45">
        <w:t>диалога</w:t>
      </w:r>
      <w:r w:rsidRPr="008A0D45">
        <w:rPr>
          <w:spacing w:val="-2"/>
        </w:rPr>
        <w:t xml:space="preserve"> </w:t>
      </w:r>
      <w:r w:rsidRPr="008A0D45">
        <w:t>–</w:t>
      </w:r>
      <w:r w:rsidRPr="008A0D45">
        <w:rPr>
          <w:spacing w:val="-1"/>
        </w:rPr>
        <w:t xml:space="preserve"> </w:t>
      </w:r>
      <w:r w:rsidRPr="008A0D45">
        <w:t>до</w:t>
      </w:r>
      <w:r w:rsidRPr="008A0D45">
        <w:rPr>
          <w:spacing w:val="-1"/>
        </w:rPr>
        <w:t xml:space="preserve"> </w:t>
      </w:r>
      <w:r w:rsidRPr="008A0D45">
        <w:t>5</w:t>
      </w:r>
      <w:r w:rsidRPr="008A0D45">
        <w:rPr>
          <w:spacing w:val="-1"/>
        </w:rPr>
        <w:t xml:space="preserve"> </w:t>
      </w:r>
      <w:r w:rsidRPr="008A0D45">
        <w:t>реплик</w:t>
      </w:r>
      <w:r w:rsidRPr="008A0D45">
        <w:rPr>
          <w:spacing w:val="-2"/>
        </w:rPr>
        <w:t xml:space="preserve"> </w:t>
      </w:r>
      <w:r w:rsidRPr="008A0D45">
        <w:t>со</w:t>
      </w:r>
      <w:r w:rsidRPr="008A0D45">
        <w:rPr>
          <w:spacing w:val="-1"/>
        </w:rPr>
        <w:t xml:space="preserve"> </w:t>
      </w:r>
      <w:r w:rsidRPr="008A0D45">
        <w:t>стороны</w:t>
      </w:r>
      <w:r w:rsidRPr="008A0D45">
        <w:rPr>
          <w:spacing w:val="-1"/>
        </w:rPr>
        <w:t xml:space="preserve"> </w:t>
      </w:r>
      <w:r w:rsidRPr="008A0D45">
        <w:t>каждого</w:t>
      </w:r>
      <w:r w:rsidRPr="008A0D45">
        <w:rPr>
          <w:spacing w:val="-1"/>
        </w:rPr>
        <w:t xml:space="preserve"> </w:t>
      </w:r>
      <w:r w:rsidRPr="008A0D45">
        <w:t>собеседника.</w:t>
      </w:r>
      <w:r w:rsidRPr="008A0D45">
        <w:rPr>
          <w:spacing w:val="-57"/>
        </w:rPr>
        <w:t xml:space="preserve"> </w:t>
      </w:r>
      <w:r w:rsidRPr="008A0D45">
        <w:t>Развитие</w:t>
      </w:r>
      <w:r w:rsidRPr="008A0D45">
        <w:rPr>
          <w:spacing w:val="-4"/>
        </w:rPr>
        <w:t xml:space="preserve"> </w:t>
      </w:r>
      <w:r w:rsidRPr="008A0D45">
        <w:t>коммуникативных</w:t>
      </w:r>
      <w:r w:rsidRPr="008A0D45">
        <w:rPr>
          <w:spacing w:val="1"/>
        </w:rPr>
        <w:t xml:space="preserve"> </w:t>
      </w:r>
      <w:r w:rsidRPr="008A0D45">
        <w:t>умений</w:t>
      </w:r>
      <w:r w:rsidRPr="008A0D45">
        <w:rPr>
          <w:spacing w:val="-3"/>
        </w:rPr>
        <w:t xml:space="preserve"> </w:t>
      </w:r>
      <w:r w:rsidRPr="008A0D45">
        <w:t>монологической</w:t>
      </w:r>
      <w:r w:rsidRPr="008A0D45">
        <w:rPr>
          <w:spacing w:val="-2"/>
        </w:rPr>
        <w:t xml:space="preserve"> </w:t>
      </w:r>
      <w:r w:rsidRPr="008A0D45">
        <w:t>речи:</w:t>
      </w:r>
    </w:p>
    <w:p w:rsidR="001511C1" w:rsidRPr="008A0D45" w:rsidRDefault="00194F02" w:rsidP="008A0D45">
      <w:pPr>
        <w:pStyle w:val="a0"/>
        <w:tabs>
          <w:tab w:val="left" w:pos="1313"/>
          <w:tab w:val="left" w:pos="2333"/>
          <w:tab w:val="left" w:pos="3450"/>
          <w:tab w:val="left" w:pos="5419"/>
          <w:tab w:val="left" w:pos="7165"/>
          <w:tab w:val="left" w:pos="7549"/>
          <w:tab w:val="left" w:pos="9493"/>
        </w:tabs>
        <w:spacing w:line="276" w:lineRule="auto"/>
        <w:ind w:left="-142" w:firstLine="568"/>
      </w:pPr>
      <w:r w:rsidRPr="008A0D45">
        <w:t>создание</w:t>
      </w:r>
      <w:r w:rsidRPr="008A0D45">
        <w:tab/>
        <w:t>устных</w:t>
      </w:r>
      <w:r w:rsidRPr="008A0D45">
        <w:tab/>
        <w:t>связ</w:t>
      </w:r>
      <w:r w:rsidR="00A93975" w:rsidRPr="008A0D45">
        <w:t>ных</w:t>
      </w:r>
      <w:r w:rsidR="00A93975" w:rsidRPr="008A0D45">
        <w:tab/>
        <w:t>монологических</w:t>
      </w:r>
      <w:r w:rsidR="00A93975" w:rsidRPr="008A0D45">
        <w:tab/>
        <w:t xml:space="preserve">высказываний с </w:t>
      </w:r>
      <w:r w:rsidRPr="008A0D45">
        <w:t>использованием</w:t>
      </w:r>
      <w:r w:rsidRPr="008A0D45">
        <w:tab/>
      </w:r>
      <w:r w:rsidRPr="008A0D45">
        <w:rPr>
          <w:spacing w:val="-1"/>
        </w:rPr>
        <w:t>основных</w:t>
      </w:r>
      <w:r w:rsidRPr="008A0D45">
        <w:rPr>
          <w:spacing w:val="-57"/>
        </w:rPr>
        <w:t xml:space="preserve"> </w:t>
      </w:r>
      <w:r w:rsidRPr="008A0D45">
        <w:t>коммуникативных</w:t>
      </w:r>
      <w:r w:rsidRPr="008A0D45">
        <w:rPr>
          <w:spacing w:val="1"/>
        </w:rPr>
        <w:t xml:space="preserve"> </w:t>
      </w:r>
      <w:r w:rsidRPr="008A0D45">
        <w:t>типов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lastRenderedPageBreak/>
        <w:t>описание</w:t>
      </w:r>
      <w:r w:rsidRPr="008A0D45">
        <w:rPr>
          <w:spacing w:val="16"/>
        </w:rPr>
        <w:t xml:space="preserve"> </w:t>
      </w:r>
      <w:r w:rsidRPr="008A0D45">
        <w:t>(предмета,</w:t>
      </w:r>
      <w:r w:rsidRPr="008A0D45">
        <w:rPr>
          <w:spacing w:val="17"/>
        </w:rPr>
        <w:t xml:space="preserve"> </w:t>
      </w:r>
      <w:r w:rsidRPr="008A0D45">
        <w:t>внешности</w:t>
      </w:r>
      <w:r w:rsidRPr="008A0D45">
        <w:rPr>
          <w:spacing w:val="18"/>
        </w:rPr>
        <w:t xml:space="preserve"> </w:t>
      </w:r>
      <w:r w:rsidRPr="008A0D45">
        <w:t>и</w:t>
      </w:r>
      <w:r w:rsidRPr="008A0D45">
        <w:rPr>
          <w:spacing w:val="18"/>
        </w:rPr>
        <w:t xml:space="preserve"> </w:t>
      </w:r>
      <w:r w:rsidRPr="008A0D45">
        <w:t>одежды</w:t>
      </w:r>
      <w:r w:rsidRPr="008A0D45">
        <w:rPr>
          <w:spacing w:val="16"/>
        </w:rPr>
        <w:t xml:space="preserve"> </w:t>
      </w:r>
      <w:r w:rsidRPr="008A0D45">
        <w:t>человека),</w:t>
      </w:r>
      <w:r w:rsidRPr="008A0D45">
        <w:rPr>
          <w:spacing w:val="17"/>
        </w:rPr>
        <w:t xml:space="preserve"> </w:t>
      </w:r>
      <w:r w:rsidRPr="008A0D45">
        <w:t>в</w:t>
      </w:r>
      <w:r w:rsidRPr="008A0D45">
        <w:rPr>
          <w:spacing w:val="19"/>
        </w:rPr>
        <w:t xml:space="preserve"> </w:t>
      </w:r>
      <w:r w:rsidRPr="008A0D45">
        <w:t>том</w:t>
      </w:r>
      <w:r w:rsidRPr="008A0D45">
        <w:rPr>
          <w:spacing w:val="16"/>
        </w:rPr>
        <w:t xml:space="preserve"> </w:t>
      </w:r>
      <w:r w:rsidRPr="008A0D45">
        <w:t>числе</w:t>
      </w:r>
      <w:r w:rsidRPr="008A0D45">
        <w:rPr>
          <w:spacing w:val="19"/>
        </w:rPr>
        <w:t xml:space="preserve"> </w:t>
      </w:r>
      <w:r w:rsidRPr="008A0D45">
        <w:t>характеристика</w:t>
      </w:r>
      <w:r w:rsidRPr="008A0D45">
        <w:rPr>
          <w:spacing w:val="16"/>
        </w:rPr>
        <w:t xml:space="preserve"> </w:t>
      </w:r>
      <w:r w:rsidRPr="008A0D45">
        <w:t>(черты</w:t>
      </w:r>
      <w:r w:rsidRPr="008A0D45">
        <w:rPr>
          <w:spacing w:val="18"/>
        </w:rPr>
        <w:t xml:space="preserve"> </w:t>
      </w:r>
      <w:r w:rsidRPr="008A0D45">
        <w:t>характера</w:t>
      </w:r>
      <w:r w:rsidRPr="008A0D45">
        <w:rPr>
          <w:spacing w:val="-57"/>
        </w:rPr>
        <w:t xml:space="preserve"> </w:t>
      </w:r>
      <w:r w:rsidRPr="008A0D45">
        <w:t>реального</w:t>
      </w:r>
      <w:r w:rsidRPr="008A0D45">
        <w:rPr>
          <w:spacing w:val="-1"/>
        </w:rPr>
        <w:t xml:space="preserve"> </w:t>
      </w:r>
      <w:r w:rsidRPr="008A0D45">
        <w:t>человека</w:t>
      </w:r>
      <w:r w:rsidRPr="008A0D45">
        <w:rPr>
          <w:spacing w:val="-1"/>
        </w:rPr>
        <w:t xml:space="preserve"> </w:t>
      </w:r>
      <w:r w:rsidRPr="008A0D45">
        <w:t>или</w:t>
      </w:r>
      <w:r w:rsidRPr="008A0D45">
        <w:rPr>
          <w:spacing w:val="1"/>
        </w:rPr>
        <w:t xml:space="preserve"> </w:t>
      </w:r>
      <w:r w:rsidRPr="008A0D45">
        <w:t>литературного персонажа);</w:t>
      </w:r>
    </w:p>
    <w:p w:rsidR="001511C1" w:rsidRPr="008A0D45" w:rsidRDefault="00194F02" w:rsidP="008A0D45">
      <w:pPr>
        <w:pStyle w:val="a0"/>
        <w:spacing w:line="276" w:lineRule="auto"/>
        <w:ind w:left="-142" w:firstLine="568"/>
      </w:pPr>
      <w:r w:rsidRPr="008A0D45">
        <w:t>повествование</w:t>
      </w:r>
      <w:r w:rsidRPr="008A0D45">
        <w:rPr>
          <w:spacing w:val="-4"/>
        </w:rPr>
        <w:t xml:space="preserve"> </w:t>
      </w:r>
      <w:r w:rsidRPr="008A0D45">
        <w:t>(сообщение);</w:t>
      </w:r>
    </w:p>
    <w:p w:rsidR="001511C1" w:rsidRPr="008A0D45" w:rsidRDefault="00194F02" w:rsidP="008A0D45">
      <w:pPr>
        <w:pStyle w:val="a0"/>
        <w:spacing w:line="276" w:lineRule="auto"/>
        <w:ind w:left="-142" w:firstLine="568"/>
      </w:pPr>
      <w:r w:rsidRPr="008A0D45">
        <w:t>изложение (пересказ) основного содержания прочитанного текста;</w:t>
      </w:r>
      <w:r w:rsidRPr="008A0D45">
        <w:rPr>
          <w:spacing w:val="-58"/>
        </w:rPr>
        <w:t xml:space="preserve"> </w:t>
      </w:r>
      <w:r w:rsidRPr="008A0D45">
        <w:t>краткое</w:t>
      </w:r>
      <w:r w:rsidRPr="008A0D45">
        <w:rPr>
          <w:spacing w:val="-3"/>
        </w:rPr>
        <w:t xml:space="preserve"> </w:t>
      </w:r>
      <w:r w:rsidRPr="008A0D45">
        <w:t>изложение</w:t>
      </w:r>
      <w:r w:rsidRPr="008A0D45">
        <w:rPr>
          <w:spacing w:val="-3"/>
        </w:rPr>
        <w:t xml:space="preserve"> </w:t>
      </w:r>
      <w:r w:rsidRPr="008A0D45">
        <w:t>результатов</w:t>
      </w:r>
      <w:r w:rsidRPr="008A0D45">
        <w:rPr>
          <w:spacing w:val="-1"/>
        </w:rPr>
        <w:t xml:space="preserve"> </w:t>
      </w:r>
      <w:r w:rsidRPr="008A0D45">
        <w:t>выполненной</w:t>
      </w:r>
      <w:r w:rsidRPr="008A0D45">
        <w:rPr>
          <w:spacing w:val="-4"/>
        </w:rPr>
        <w:t xml:space="preserve"> </w:t>
      </w:r>
      <w:r w:rsidRPr="008A0D45">
        <w:t>проектной</w:t>
      </w:r>
      <w:r w:rsidRPr="008A0D45">
        <w:rPr>
          <w:spacing w:val="-1"/>
        </w:rPr>
        <w:t xml:space="preserve"> </w:t>
      </w:r>
      <w:r w:rsidRPr="008A0D45">
        <w:t>работы.</w:t>
      </w:r>
    </w:p>
    <w:p w:rsidR="001511C1" w:rsidRPr="008A0D45" w:rsidRDefault="00194F02" w:rsidP="008A0D45">
      <w:pPr>
        <w:pStyle w:val="a0"/>
        <w:spacing w:line="276" w:lineRule="auto"/>
        <w:ind w:left="-142" w:firstLine="568"/>
      </w:pPr>
      <w:r w:rsidRPr="008A0D45">
        <w:t>Данные</w:t>
      </w:r>
      <w:r w:rsidRPr="008A0D45">
        <w:rPr>
          <w:spacing w:val="1"/>
        </w:rPr>
        <w:t xml:space="preserve"> </w:t>
      </w:r>
      <w:r w:rsidRPr="008A0D45">
        <w:t>умения</w:t>
      </w:r>
      <w:r w:rsidRPr="008A0D45">
        <w:rPr>
          <w:spacing w:val="1"/>
        </w:rPr>
        <w:t xml:space="preserve"> </w:t>
      </w:r>
      <w:r w:rsidRPr="008A0D45">
        <w:t>монологической</w:t>
      </w:r>
      <w:r w:rsidRPr="008A0D45">
        <w:rPr>
          <w:spacing w:val="1"/>
        </w:rPr>
        <w:t xml:space="preserve"> </w:t>
      </w:r>
      <w:r w:rsidRPr="008A0D45">
        <w:t>речи</w:t>
      </w:r>
      <w:r w:rsidRPr="008A0D45">
        <w:rPr>
          <w:spacing w:val="1"/>
        </w:rPr>
        <w:t xml:space="preserve"> </w:t>
      </w:r>
      <w:r w:rsidRPr="008A0D45">
        <w:t>развиваются</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ключевых</w:t>
      </w:r>
      <w:r w:rsidRPr="008A0D45">
        <w:rPr>
          <w:spacing w:val="1"/>
        </w:rPr>
        <w:t xml:space="preserve"> </w:t>
      </w:r>
      <w:r w:rsidRPr="008A0D45">
        <w:t>слов,</w:t>
      </w:r>
      <w:r w:rsidRPr="008A0D45">
        <w:rPr>
          <w:spacing w:val="1"/>
        </w:rPr>
        <w:t xml:space="preserve"> </w:t>
      </w:r>
      <w:r w:rsidRPr="008A0D45">
        <w:t>плана,</w:t>
      </w:r>
      <w:r w:rsidRPr="008A0D45">
        <w:rPr>
          <w:spacing w:val="1"/>
        </w:rPr>
        <w:t xml:space="preserve"> </w:t>
      </w:r>
      <w:r w:rsidRPr="008A0D45">
        <w:t>вопросов,</w:t>
      </w:r>
      <w:r w:rsidRPr="008A0D45">
        <w:rPr>
          <w:spacing w:val="-1"/>
        </w:rPr>
        <w:t xml:space="preserve"> </w:t>
      </w:r>
      <w:r w:rsidRPr="008A0D45">
        <w:t>таблиц и (или) иллюстраций, фотографий.</w:t>
      </w:r>
    </w:p>
    <w:p w:rsidR="001511C1" w:rsidRPr="008A0D45" w:rsidRDefault="00194F02" w:rsidP="008A0D45">
      <w:pPr>
        <w:pStyle w:val="a0"/>
        <w:spacing w:before="1" w:line="276" w:lineRule="auto"/>
        <w:ind w:left="-142" w:firstLine="568"/>
      </w:pPr>
      <w:r w:rsidRPr="008A0D45">
        <w:t>Объём монологического высказывания – 7–8 фраз.</w:t>
      </w:r>
      <w:r w:rsidRPr="008A0D45">
        <w:rPr>
          <w:spacing w:val="-57"/>
        </w:rPr>
        <w:t xml:space="preserve"> </w:t>
      </w:r>
      <w:r w:rsidRPr="008A0D45">
        <w:t>Аудирование</w:t>
      </w:r>
    </w:p>
    <w:p w:rsidR="001511C1" w:rsidRPr="008A0D45" w:rsidRDefault="00194F02" w:rsidP="008A0D45">
      <w:pPr>
        <w:pStyle w:val="a0"/>
        <w:spacing w:line="276" w:lineRule="auto"/>
        <w:ind w:left="-142" w:firstLine="568"/>
      </w:pPr>
      <w:r w:rsidRPr="008A0D45">
        <w:t>При</w:t>
      </w:r>
      <w:r w:rsidRPr="008A0D45">
        <w:rPr>
          <w:spacing w:val="18"/>
        </w:rPr>
        <w:t xml:space="preserve"> </w:t>
      </w:r>
      <w:r w:rsidRPr="008A0D45">
        <w:t>непосредственном</w:t>
      </w:r>
      <w:r w:rsidRPr="008A0D45">
        <w:rPr>
          <w:spacing w:val="17"/>
        </w:rPr>
        <w:t xml:space="preserve"> </w:t>
      </w:r>
      <w:r w:rsidRPr="008A0D45">
        <w:t>общении:</w:t>
      </w:r>
      <w:r w:rsidRPr="008A0D45">
        <w:rPr>
          <w:spacing w:val="19"/>
        </w:rPr>
        <w:t xml:space="preserve"> </w:t>
      </w:r>
      <w:r w:rsidRPr="008A0D45">
        <w:t>понимание</w:t>
      </w:r>
      <w:r w:rsidRPr="008A0D45">
        <w:rPr>
          <w:spacing w:val="15"/>
        </w:rPr>
        <w:t xml:space="preserve"> </w:t>
      </w:r>
      <w:r w:rsidRPr="008A0D45">
        <w:t>на</w:t>
      </w:r>
      <w:r w:rsidRPr="008A0D45">
        <w:rPr>
          <w:spacing w:val="17"/>
        </w:rPr>
        <w:t xml:space="preserve"> </w:t>
      </w:r>
      <w:r w:rsidRPr="008A0D45">
        <w:t>слух</w:t>
      </w:r>
      <w:r w:rsidRPr="008A0D45">
        <w:rPr>
          <w:spacing w:val="26"/>
        </w:rPr>
        <w:t xml:space="preserve"> </w:t>
      </w:r>
      <w:r w:rsidRPr="008A0D45">
        <w:t>речи</w:t>
      </w:r>
      <w:r w:rsidRPr="008A0D45">
        <w:rPr>
          <w:spacing w:val="22"/>
        </w:rPr>
        <w:t xml:space="preserve"> </w:t>
      </w:r>
      <w:r w:rsidRPr="008A0D45">
        <w:t>учителя</w:t>
      </w:r>
      <w:r w:rsidRPr="008A0D45">
        <w:rPr>
          <w:spacing w:val="20"/>
        </w:rPr>
        <w:t xml:space="preserve"> </w:t>
      </w:r>
      <w:r w:rsidRPr="008A0D45">
        <w:t>и</w:t>
      </w:r>
      <w:r w:rsidRPr="008A0D45">
        <w:rPr>
          <w:spacing w:val="19"/>
        </w:rPr>
        <w:t xml:space="preserve"> </w:t>
      </w:r>
      <w:r w:rsidRPr="008A0D45">
        <w:t>одноклассников</w:t>
      </w:r>
      <w:r w:rsidRPr="008A0D45">
        <w:rPr>
          <w:spacing w:val="17"/>
        </w:rPr>
        <w:t xml:space="preserve"> </w:t>
      </w:r>
      <w:r w:rsidRPr="008A0D45">
        <w:t>и</w:t>
      </w:r>
      <w:r w:rsidRPr="008A0D45">
        <w:rPr>
          <w:spacing w:val="20"/>
        </w:rPr>
        <w:t xml:space="preserve"> </w:t>
      </w:r>
      <w:r w:rsidRPr="008A0D45">
        <w:t>вербальная</w:t>
      </w:r>
      <w:r w:rsidRPr="008A0D45">
        <w:rPr>
          <w:spacing w:val="-57"/>
        </w:rPr>
        <w:t xml:space="preserve"> </w:t>
      </w:r>
      <w:r w:rsidRPr="008A0D45">
        <w:t>(невербальная)</w:t>
      </w:r>
      <w:r w:rsidRPr="008A0D45">
        <w:rPr>
          <w:spacing w:val="-2"/>
        </w:rPr>
        <w:t xml:space="preserve"> </w:t>
      </w:r>
      <w:r w:rsidRPr="008A0D45">
        <w:t>реакция</w:t>
      </w:r>
      <w:r w:rsidRPr="008A0D45">
        <w:rPr>
          <w:spacing w:val="-3"/>
        </w:rPr>
        <w:t xml:space="preserve"> </w:t>
      </w:r>
      <w:r w:rsidRPr="008A0D45">
        <w:t>на</w:t>
      </w:r>
      <w:r w:rsidRPr="008A0D45">
        <w:rPr>
          <w:spacing w:val="1"/>
        </w:rPr>
        <w:t xml:space="preserve"> </w:t>
      </w:r>
      <w:r w:rsidRPr="008A0D45">
        <w:t>услышанное.</w:t>
      </w:r>
    </w:p>
    <w:p w:rsidR="001511C1" w:rsidRPr="008A0D45" w:rsidRDefault="00194F02" w:rsidP="008A0D45">
      <w:pPr>
        <w:pStyle w:val="a0"/>
        <w:spacing w:line="276" w:lineRule="auto"/>
        <w:ind w:left="-142" w:firstLine="568"/>
      </w:pPr>
      <w:r w:rsidRPr="008A0D45">
        <w:t>При опосредованном общении: дальнейшее развитие восприятия и понимания на слух несложных</w:t>
      </w:r>
      <w:r w:rsidRPr="008A0D45">
        <w:rPr>
          <w:spacing w:val="1"/>
        </w:rPr>
        <w:t xml:space="preserve"> </w:t>
      </w:r>
      <w:r w:rsidRPr="008A0D45">
        <w:t>адаптированных аутентичных аудиотекстов, содержащих отдельные незнакомые слова, с разной</w:t>
      </w:r>
      <w:r w:rsidRPr="008A0D45">
        <w:rPr>
          <w:spacing w:val="1"/>
        </w:rPr>
        <w:t xml:space="preserve"> </w:t>
      </w:r>
      <w:r w:rsidRPr="008A0D45">
        <w:t>глубиной проникновения в их содержание в зависимости от поставленной коммуникативной задачи:</w:t>
      </w:r>
      <w:r w:rsidRPr="008A0D45">
        <w:rPr>
          <w:spacing w:val="-57"/>
        </w:rPr>
        <w:t xml:space="preserve"> </w:t>
      </w:r>
      <w:r w:rsidRPr="008A0D45">
        <w:t>с</w:t>
      </w:r>
      <w:r w:rsidRPr="008A0D45">
        <w:rPr>
          <w:spacing w:val="-2"/>
        </w:rPr>
        <w:t xml:space="preserve"> </w:t>
      </w:r>
      <w:r w:rsidRPr="008A0D45">
        <w:t>пониманием</w:t>
      </w:r>
      <w:r w:rsidRPr="008A0D45">
        <w:rPr>
          <w:spacing w:val="-2"/>
        </w:rPr>
        <w:t xml:space="preserve"> </w:t>
      </w:r>
      <w:r w:rsidRPr="008A0D45">
        <w:t>основного содержания,</w:t>
      </w:r>
      <w:r w:rsidRPr="008A0D45">
        <w:rPr>
          <w:spacing w:val="-1"/>
        </w:rPr>
        <w:t xml:space="preserve"> </w:t>
      </w:r>
      <w:r w:rsidRPr="008A0D45">
        <w:t>с</w:t>
      </w:r>
      <w:r w:rsidRPr="008A0D45">
        <w:rPr>
          <w:spacing w:val="-2"/>
        </w:rPr>
        <w:t xml:space="preserve"> </w:t>
      </w:r>
      <w:r w:rsidRPr="008A0D45">
        <w:t>пониманием</w:t>
      </w:r>
      <w:r w:rsidRPr="008A0D45">
        <w:rPr>
          <w:spacing w:val="-1"/>
        </w:rPr>
        <w:t xml:space="preserve"> </w:t>
      </w:r>
      <w:r w:rsidRPr="008A0D45">
        <w:t>запрашиваемой</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rPr>
          <w:spacing w:val="-1"/>
        </w:rPr>
        <w:t>Аудирование</w:t>
      </w:r>
      <w:r w:rsidRPr="008A0D45">
        <w:rPr>
          <w:spacing w:val="-13"/>
        </w:rPr>
        <w:t xml:space="preserve"> </w:t>
      </w:r>
      <w:r w:rsidRPr="008A0D45">
        <w:rPr>
          <w:spacing w:val="-1"/>
        </w:rPr>
        <w:t>с</w:t>
      </w:r>
      <w:r w:rsidRPr="008A0D45">
        <w:rPr>
          <w:spacing w:val="-11"/>
        </w:rPr>
        <w:t xml:space="preserve"> </w:t>
      </w:r>
      <w:r w:rsidRPr="008A0D45">
        <w:rPr>
          <w:spacing w:val="-1"/>
        </w:rPr>
        <w:t>пониманием</w:t>
      </w:r>
      <w:r w:rsidRPr="008A0D45">
        <w:rPr>
          <w:spacing w:val="-13"/>
        </w:rPr>
        <w:t xml:space="preserve"> </w:t>
      </w:r>
      <w:r w:rsidRPr="008A0D45">
        <w:t>основного</w:t>
      </w:r>
      <w:r w:rsidRPr="008A0D45">
        <w:rPr>
          <w:spacing w:val="-12"/>
        </w:rPr>
        <w:t xml:space="preserve"> </w:t>
      </w:r>
      <w:r w:rsidRPr="008A0D45">
        <w:t>содержания</w:t>
      </w:r>
      <w:r w:rsidRPr="008A0D45">
        <w:rPr>
          <w:spacing w:val="-12"/>
        </w:rPr>
        <w:t xml:space="preserve"> </w:t>
      </w:r>
      <w:r w:rsidRPr="008A0D45">
        <w:t>текста</w:t>
      </w:r>
      <w:r w:rsidRPr="008A0D45">
        <w:rPr>
          <w:spacing w:val="-13"/>
        </w:rPr>
        <w:t xml:space="preserve"> </w:t>
      </w:r>
      <w:r w:rsidRPr="008A0D45">
        <w:t>предполагает</w:t>
      </w:r>
      <w:r w:rsidRPr="008A0D45">
        <w:rPr>
          <w:spacing w:val="-9"/>
        </w:rPr>
        <w:t xml:space="preserve"> </w:t>
      </w:r>
      <w:r w:rsidRPr="008A0D45">
        <w:t>умение</w:t>
      </w:r>
      <w:r w:rsidRPr="008A0D45">
        <w:rPr>
          <w:spacing w:val="-13"/>
        </w:rPr>
        <w:t xml:space="preserve"> </w:t>
      </w:r>
      <w:r w:rsidRPr="008A0D45">
        <w:t>определять</w:t>
      </w:r>
      <w:r w:rsidRPr="008A0D45">
        <w:rPr>
          <w:spacing w:val="-12"/>
        </w:rPr>
        <w:t xml:space="preserve"> </w:t>
      </w:r>
      <w:r w:rsidRPr="008A0D45">
        <w:t>основную</w:t>
      </w:r>
      <w:r w:rsidRPr="008A0D45">
        <w:rPr>
          <w:spacing w:val="-58"/>
        </w:rPr>
        <w:t xml:space="preserve"> </w:t>
      </w:r>
      <w:r w:rsidRPr="008A0D45">
        <w:t>тему и главные факты (события) в воспринимаемом на слух тексте; игнорировать незнакомые слова,</w:t>
      </w:r>
      <w:r w:rsidRPr="008A0D45">
        <w:rPr>
          <w:spacing w:val="-57"/>
        </w:rPr>
        <w:t xml:space="preserve"> </w:t>
      </w:r>
      <w:r w:rsidRPr="008A0D45">
        <w:t>несущественные</w:t>
      </w:r>
      <w:r w:rsidRPr="008A0D45">
        <w:rPr>
          <w:spacing w:val="-3"/>
        </w:rPr>
        <w:t xml:space="preserve"> </w:t>
      </w:r>
      <w:r w:rsidRPr="008A0D45">
        <w:t>для понимания основного содержания.</w:t>
      </w:r>
    </w:p>
    <w:p w:rsidR="001511C1" w:rsidRPr="008A0D45" w:rsidRDefault="00194F02" w:rsidP="008A0D45">
      <w:pPr>
        <w:pStyle w:val="a0"/>
        <w:spacing w:line="276" w:lineRule="auto"/>
        <w:ind w:left="-142" w:firstLine="568"/>
      </w:pPr>
      <w:r w:rsidRPr="008A0D45">
        <w:t>Аудирование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предполагает</w:t>
      </w:r>
      <w:r w:rsidRPr="008A0D45">
        <w:rPr>
          <w:spacing w:val="1"/>
        </w:rPr>
        <w:t xml:space="preserve"> </w:t>
      </w:r>
      <w:r w:rsidRPr="008A0D45">
        <w:t>умение</w:t>
      </w:r>
      <w:r w:rsidRPr="008A0D45">
        <w:rPr>
          <w:spacing w:val="1"/>
        </w:rPr>
        <w:t xml:space="preserve"> </w:t>
      </w:r>
      <w:r w:rsidRPr="008A0D45">
        <w:t>выделять</w:t>
      </w:r>
      <w:r w:rsidRPr="008A0D45">
        <w:rPr>
          <w:spacing w:val="1"/>
        </w:rPr>
        <w:t xml:space="preserve"> </w:t>
      </w:r>
      <w:r w:rsidRPr="008A0D45">
        <w:t>запрашиваемую</w:t>
      </w:r>
      <w:r w:rsidRPr="008A0D45">
        <w:rPr>
          <w:spacing w:val="-9"/>
        </w:rPr>
        <w:t xml:space="preserve"> </w:t>
      </w:r>
      <w:r w:rsidRPr="008A0D45">
        <w:t>информацию,</w:t>
      </w:r>
      <w:r w:rsidRPr="008A0D45">
        <w:rPr>
          <w:spacing w:val="-9"/>
        </w:rPr>
        <w:t xml:space="preserve"> </w:t>
      </w:r>
      <w:r w:rsidRPr="008A0D45">
        <w:t>представленную</w:t>
      </w:r>
      <w:r w:rsidRPr="008A0D45">
        <w:rPr>
          <w:spacing w:val="-9"/>
        </w:rPr>
        <w:t xml:space="preserve"> </w:t>
      </w:r>
      <w:r w:rsidRPr="008A0D45">
        <w:t>в</w:t>
      </w:r>
      <w:r w:rsidRPr="008A0D45">
        <w:rPr>
          <w:spacing w:val="-10"/>
        </w:rPr>
        <w:t xml:space="preserve"> </w:t>
      </w:r>
      <w:r w:rsidRPr="008A0D45">
        <w:t>эксплицитной</w:t>
      </w:r>
      <w:r w:rsidRPr="008A0D45">
        <w:rPr>
          <w:spacing w:val="-8"/>
        </w:rPr>
        <w:t xml:space="preserve"> </w:t>
      </w:r>
      <w:r w:rsidRPr="008A0D45">
        <w:t>(явной)</w:t>
      </w:r>
      <w:r w:rsidRPr="008A0D45">
        <w:rPr>
          <w:spacing w:val="-10"/>
        </w:rPr>
        <w:t xml:space="preserve"> </w:t>
      </w:r>
      <w:r w:rsidRPr="008A0D45">
        <w:t>форме,</w:t>
      </w:r>
      <w:r w:rsidRPr="008A0D45">
        <w:rPr>
          <w:spacing w:val="-9"/>
        </w:rPr>
        <w:t xml:space="preserve"> </w:t>
      </w:r>
      <w:r w:rsidRPr="008A0D45">
        <w:t>в</w:t>
      </w:r>
      <w:r w:rsidRPr="008A0D45">
        <w:rPr>
          <w:spacing w:val="-10"/>
        </w:rPr>
        <w:t xml:space="preserve"> </w:t>
      </w:r>
      <w:r w:rsidRPr="008A0D45">
        <w:t>воспринимаемом</w:t>
      </w:r>
      <w:r w:rsidRPr="008A0D45">
        <w:rPr>
          <w:spacing w:val="-10"/>
        </w:rPr>
        <w:t xml:space="preserve"> </w:t>
      </w:r>
      <w:r w:rsidRPr="008A0D45">
        <w:t>на</w:t>
      </w:r>
      <w:r w:rsidRPr="008A0D45">
        <w:rPr>
          <w:spacing w:val="-57"/>
        </w:rPr>
        <w:t xml:space="preserve"> </w:t>
      </w:r>
      <w:r w:rsidRPr="008A0D45">
        <w:t>слух</w:t>
      </w:r>
      <w:r w:rsidRPr="008A0D45">
        <w:rPr>
          <w:spacing w:val="1"/>
        </w:rPr>
        <w:t xml:space="preserve"> </w:t>
      </w:r>
      <w:r w:rsidRPr="008A0D45">
        <w:t>тексте.</w:t>
      </w:r>
    </w:p>
    <w:p w:rsidR="001511C1" w:rsidRPr="008A0D45" w:rsidRDefault="00194F02" w:rsidP="008A0D45">
      <w:pPr>
        <w:pStyle w:val="a0"/>
        <w:spacing w:before="60" w:line="276" w:lineRule="auto"/>
        <w:ind w:left="-142" w:firstLine="568"/>
      </w:pPr>
      <w:r w:rsidRPr="008A0D45">
        <w:t>Тексты</w:t>
      </w:r>
      <w:r w:rsidRPr="008A0D45">
        <w:rPr>
          <w:spacing w:val="17"/>
        </w:rPr>
        <w:t xml:space="preserve"> </w:t>
      </w:r>
      <w:r w:rsidRPr="008A0D45">
        <w:t>для</w:t>
      </w:r>
      <w:r w:rsidRPr="008A0D45">
        <w:rPr>
          <w:spacing w:val="18"/>
        </w:rPr>
        <w:t xml:space="preserve"> </w:t>
      </w:r>
      <w:r w:rsidRPr="008A0D45">
        <w:t>аудирования:</w:t>
      </w:r>
      <w:r w:rsidRPr="008A0D45">
        <w:rPr>
          <w:spacing w:val="18"/>
        </w:rPr>
        <w:t xml:space="preserve"> </w:t>
      </w:r>
      <w:r w:rsidRPr="008A0D45">
        <w:t>высказывания</w:t>
      </w:r>
      <w:r w:rsidRPr="008A0D45">
        <w:rPr>
          <w:spacing w:val="17"/>
        </w:rPr>
        <w:t xml:space="preserve"> </w:t>
      </w:r>
      <w:r w:rsidRPr="008A0D45">
        <w:t>собеседников</w:t>
      </w:r>
      <w:r w:rsidRPr="008A0D45">
        <w:rPr>
          <w:spacing w:val="17"/>
        </w:rPr>
        <w:t xml:space="preserve"> </w:t>
      </w:r>
      <w:r w:rsidRPr="008A0D45">
        <w:t>в</w:t>
      </w:r>
      <w:r w:rsidRPr="008A0D45">
        <w:rPr>
          <w:spacing w:val="17"/>
        </w:rPr>
        <w:t xml:space="preserve"> </w:t>
      </w:r>
      <w:r w:rsidRPr="008A0D45">
        <w:t>ситуациях</w:t>
      </w:r>
      <w:r w:rsidRPr="008A0D45">
        <w:rPr>
          <w:spacing w:val="20"/>
        </w:rPr>
        <w:t xml:space="preserve"> </w:t>
      </w:r>
      <w:r w:rsidRPr="008A0D45">
        <w:t>повседневного</w:t>
      </w:r>
      <w:r w:rsidRPr="008A0D45">
        <w:rPr>
          <w:spacing w:val="17"/>
        </w:rPr>
        <w:t xml:space="preserve"> </w:t>
      </w:r>
      <w:r w:rsidRPr="008A0D45">
        <w:t>общения,</w:t>
      </w:r>
      <w:r w:rsidRPr="008A0D45">
        <w:rPr>
          <w:spacing w:val="18"/>
        </w:rPr>
        <w:t xml:space="preserve"> </w:t>
      </w:r>
      <w:r w:rsidRPr="008A0D45">
        <w:t>диалог</w:t>
      </w:r>
      <w:r w:rsidRPr="008A0D45">
        <w:rPr>
          <w:spacing w:val="-57"/>
        </w:rPr>
        <w:t xml:space="preserve"> </w:t>
      </w:r>
      <w:r w:rsidRPr="008A0D45">
        <w:t>(беседа),</w:t>
      </w:r>
      <w:r w:rsidRPr="008A0D45">
        <w:rPr>
          <w:spacing w:val="-1"/>
        </w:rPr>
        <w:t xml:space="preserve"> </w:t>
      </w:r>
      <w:r w:rsidRPr="008A0D45">
        <w:t>рассказ, сообщение</w:t>
      </w:r>
      <w:r w:rsidRPr="008A0D45">
        <w:rPr>
          <w:spacing w:val="-1"/>
        </w:rPr>
        <w:t xml:space="preserve"> </w:t>
      </w:r>
      <w:r w:rsidRPr="008A0D45">
        <w:t>информационного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Время звучания текста (текстов) для аудирования – до 1,5 минуты.</w:t>
      </w:r>
      <w:r w:rsidRPr="008A0D45">
        <w:rPr>
          <w:spacing w:val="-58"/>
        </w:rPr>
        <w:t xml:space="preserve"> </w:t>
      </w:r>
      <w:r w:rsidRPr="008A0D45">
        <w:t>Смысловое</w:t>
      </w:r>
      <w:r w:rsidRPr="008A0D45">
        <w:rPr>
          <w:spacing w:val="-3"/>
        </w:rPr>
        <w:t xml:space="preserve"> </w:t>
      </w:r>
      <w:r w:rsidRPr="008A0D45">
        <w:t>чтение</w:t>
      </w:r>
    </w:p>
    <w:p w:rsidR="001511C1" w:rsidRPr="008A0D45" w:rsidRDefault="00194F02" w:rsidP="008A0D45">
      <w:pPr>
        <w:pStyle w:val="a0"/>
        <w:spacing w:line="276" w:lineRule="auto"/>
        <w:ind w:left="-142" w:firstLine="568"/>
      </w:pPr>
      <w:r w:rsidRPr="008A0D45">
        <w:t>Развитие умения читать про себя и понимать адаптированные аутентичные тексты разных жанров и</w:t>
      </w:r>
      <w:r w:rsidRPr="008A0D45">
        <w:rPr>
          <w:spacing w:val="1"/>
        </w:rPr>
        <w:t xml:space="preserve"> </w:t>
      </w:r>
      <w:r w:rsidRPr="008A0D45">
        <w:t>стилей,</w:t>
      </w:r>
      <w:r w:rsidRPr="008A0D45">
        <w:rPr>
          <w:spacing w:val="1"/>
        </w:rPr>
        <w:t xml:space="preserve"> </w:t>
      </w:r>
      <w:r w:rsidRPr="008A0D45">
        <w:t>содержащие</w:t>
      </w:r>
      <w:r w:rsidRPr="008A0D45">
        <w:rPr>
          <w:spacing w:val="1"/>
        </w:rPr>
        <w:t xml:space="preserve"> </w:t>
      </w:r>
      <w:r w:rsidRPr="008A0D45">
        <w:t>отдельные</w:t>
      </w:r>
      <w:r w:rsidRPr="008A0D45">
        <w:rPr>
          <w:spacing w:val="1"/>
        </w:rPr>
        <w:t xml:space="preserve"> </w:t>
      </w:r>
      <w:r w:rsidRPr="008A0D45">
        <w:t>незнакомые</w:t>
      </w:r>
      <w:r w:rsidRPr="008A0D45">
        <w:rPr>
          <w:spacing w:val="1"/>
        </w:rPr>
        <w:t xml:space="preserve"> </w:t>
      </w:r>
      <w:r w:rsidRPr="008A0D45">
        <w:t>слова,</w:t>
      </w:r>
      <w:r w:rsidRPr="008A0D45">
        <w:rPr>
          <w:spacing w:val="1"/>
        </w:rPr>
        <w:t xml:space="preserve"> </w:t>
      </w:r>
      <w:r w:rsidRPr="008A0D45">
        <w:t>с</w:t>
      </w:r>
      <w:r w:rsidRPr="008A0D45">
        <w:rPr>
          <w:spacing w:val="1"/>
        </w:rPr>
        <w:t xml:space="preserve"> </w:t>
      </w:r>
      <w:r w:rsidRPr="008A0D45">
        <w:t>различной</w:t>
      </w:r>
      <w:r w:rsidRPr="008A0D45">
        <w:rPr>
          <w:spacing w:val="1"/>
        </w:rPr>
        <w:t xml:space="preserve"> </w:t>
      </w:r>
      <w:r w:rsidRPr="008A0D45">
        <w:t>глубиной</w:t>
      </w:r>
      <w:r w:rsidRPr="008A0D45">
        <w:rPr>
          <w:spacing w:val="1"/>
        </w:rPr>
        <w:t xml:space="preserve"> </w:t>
      </w:r>
      <w:r w:rsidRPr="008A0D45">
        <w:t>проникновения</w:t>
      </w:r>
      <w:r w:rsidRPr="008A0D45">
        <w:rPr>
          <w:spacing w:val="1"/>
        </w:rPr>
        <w:t xml:space="preserve"> </w:t>
      </w:r>
      <w:r w:rsidRPr="008A0D45">
        <w:t>в</w:t>
      </w:r>
      <w:r w:rsidRPr="008A0D45">
        <w:rPr>
          <w:spacing w:val="1"/>
        </w:rPr>
        <w:t xml:space="preserve"> </w:t>
      </w:r>
      <w:r w:rsidRPr="008A0D45">
        <w:t>их</w:t>
      </w:r>
      <w:r w:rsidRPr="008A0D45">
        <w:rPr>
          <w:spacing w:val="1"/>
        </w:rPr>
        <w:t xml:space="preserve"> </w:t>
      </w:r>
      <w:r w:rsidRPr="008A0D45">
        <w:t>содержание 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поставленной коммуникативной задачи:</w:t>
      </w:r>
      <w:r w:rsidRPr="008A0D45">
        <w:rPr>
          <w:spacing w:val="1"/>
        </w:rPr>
        <w:t xml:space="preserve"> </w:t>
      </w:r>
      <w:r w:rsidRPr="008A0D45">
        <w:t>с 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 информации.</w:t>
      </w:r>
    </w:p>
    <w:p w:rsidR="001511C1" w:rsidRPr="008A0D45" w:rsidRDefault="00194F02" w:rsidP="008A0D45">
      <w:pPr>
        <w:pStyle w:val="a0"/>
        <w:spacing w:line="276" w:lineRule="auto"/>
        <w:ind w:left="-142" w:firstLine="568"/>
      </w:pPr>
      <w:r w:rsidRPr="008A0D45">
        <w:rPr>
          <w:spacing w:val="-1"/>
        </w:rPr>
        <w:t>Чтение</w:t>
      </w:r>
      <w:r w:rsidRPr="008A0D45">
        <w:rPr>
          <w:spacing w:val="-11"/>
        </w:rPr>
        <w:t xml:space="preserve"> </w:t>
      </w:r>
      <w:r w:rsidRPr="008A0D45">
        <w:rPr>
          <w:spacing w:val="-1"/>
        </w:rPr>
        <w:t>с</w:t>
      </w:r>
      <w:r w:rsidRPr="008A0D45">
        <w:rPr>
          <w:spacing w:val="-11"/>
        </w:rPr>
        <w:t xml:space="preserve"> </w:t>
      </w:r>
      <w:r w:rsidRPr="008A0D45">
        <w:rPr>
          <w:spacing w:val="-1"/>
        </w:rPr>
        <w:t>пониманием</w:t>
      </w:r>
      <w:r w:rsidRPr="008A0D45">
        <w:rPr>
          <w:spacing w:val="-10"/>
        </w:rPr>
        <w:t xml:space="preserve"> </w:t>
      </w:r>
      <w:r w:rsidRPr="008A0D45">
        <w:rPr>
          <w:spacing w:val="-1"/>
        </w:rPr>
        <w:t>основного</w:t>
      </w:r>
      <w:r w:rsidRPr="008A0D45">
        <w:rPr>
          <w:spacing w:val="-10"/>
        </w:rPr>
        <w:t xml:space="preserve"> </w:t>
      </w:r>
      <w:r w:rsidRPr="008A0D45">
        <w:t>содержания</w:t>
      </w:r>
      <w:r w:rsidRPr="008A0D45">
        <w:rPr>
          <w:spacing w:val="-9"/>
        </w:rPr>
        <w:t xml:space="preserve"> </w:t>
      </w:r>
      <w:r w:rsidRPr="008A0D45">
        <w:t>текста</w:t>
      </w:r>
      <w:r w:rsidRPr="008A0D45">
        <w:rPr>
          <w:spacing w:val="-11"/>
        </w:rPr>
        <w:t xml:space="preserve"> </w:t>
      </w:r>
      <w:r w:rsidRPr="008A0D45">
        <w:t>предполагает</w:t>
      </w:r>
      <w:r w:rsidRPr="008A0D45">
        <w:rPr>
          <w:spacing w:val="-4"/>
        </w:rPr>
        <w:t xml:space="preserve"> </w:t>
      </w:r>
      <w:r w:rsidRPr="008A0D45">
        <w:t>умение</w:t>
      </w:r>
      <w:r w:rsidRPr="008A0D45">
        <w:rPr>
          <w:spacing w:val="-11"/>
        </w:rPr>
        <w:t xml:space="preserve"> </w:t>
      </w:r>
      <w:r w:rsidRPr="008A0D45">
        <w:t>определять</w:t>
      </w:r>
      <w:r w:rsidRPr="008A0D45">
        <w:rPr>
          <w:spacing w:val="-8"/>
        </w:rPr>
        <w:t xml:space="preserve"> </w:t>
      </w:r>
      <w:r w:rsidRPr="008A0D45">
        <w:t>тему</w:t>
      </w:r>
      <w:r w:rsidRPr="008A0D45">
        <w:rPr>
          <w:spacing w:val="-15"/>
        </w:rPr>
        <w:t xml:space="preserve"> </w:t>
      </w:r>
      <w:r w:rsidRPr="008A0D45">
        <w:t>(основную</w:t>
      </w:r>
      <w:r w:rsidRPr="008A0D45">
        <w:rPr>
          <w:spacing w:val="-57"/>
        </w:rPr>
        <w:t xml:space="preserve"> </w:t>
      </w:r>
      <w:r w:rsidRPr="008A0D45">
        <w:t>мысль), главные факты (события), прогнозировать содержание текста по заголовку (началу текста),</w:t>
      </w:r>
      <w:r w:rsidRPr="008A0D45">
        <w:rPr>
          <w:spacing w:val="1"/>
        </w:rPr>
        <w:t xml:space="preserve"> </w:t>
      </w:r>
      <w:r w:rsidRPr="008A0D45">
        <w:t>игнорировать незнакомые слова, несущественные для понимания основного содержания, понимать</w:t>
      </w:r>
      <w:r w:rsidRPr="008A0D45">
        <w:rPr>
          <w:spacing w:val="1"/>
        </w:rPr>
        <w:t xml:space="preserve"> </w:t>
      </w:r>
      <w:r w:rsidRPr="008A0D45">
        <w:t>интернациональные</w:t>
      </w:r>
      <w:r w:rsidRPr="008A0D45">
        <w:rPr>
          <w:spacing w:val="1"/>
        </w:rPr>
        <w:t xml:space="preserve"> </w:t>
      </w:r>
      <w:r w:rsidRPr="008A0D45">
        <w:t>слова</w:t>
      </w:r>
      <w:r w:rsidRPr="008A0D45">
        <w:rPr>
          <w:spacing w:val="1"/>
        </w:rPr>
        <w:t xml:space="preserve"> </w:t>
      </w:r>
      <w:r w:rsidRPr="008A0D45">
        <w:t>в</w:t>
      </w:r>
      <w:r w:rsidRPr="008A0D45">
        <w:rPr>
          <w:spacing w:val="1"/>
        </w:rPr>
        <w:t xml:space="preserve"> </w:t>
      </w:r>
      <w:r w:rsidRPr="008A0D45">
        <w:t>контексте.</w:t>
      </w:r>
      <w:r w:rsidRPr="008A0D45">
        <w:rPr>
          <w:spacing w:val="1"/>
        </w:rPr>
        <w:t xml:space="preserve"> </w:t>
      </w:r>
      <w:r w:rsidRPr="008A0D45">
        <w:t>Чтение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предполагает умения</w:t>
      </w:r>
      <w:r w:rsidRPr="008A0D45">
        <w:rPr>
          <w:spacing w:val="-2"/>
        </w:rPr>
        <w:t xml:space="preserve"> </w:t>
      </w:r>
      <w:r w:rsidRPr="008A0D45">
        <w:t>находить</w:t>
      </w:r>
      <w:r w:rsidRPr="008A0D45">
        <w:rPr>
          <w:spacing w:val="-2"/>
        </w:rPr>
        <w:t xml:space="preserve"> </w:t>
      </w:r>
      <w:r w:rsidRPr="008A0D45">
        <w:t>в прочитанном</w:t>
      </w:r>
      <w:r w:rsidRPr="008A0D45">
        <w:rPr>
          <w:spacing w:val="-5"/>
        </w:rPr>
        <w:t xml:space="preserve"> </w:t>
      </w:r>
      <w:r w:rsidRPr="008A0D45">
        <w:t>тексте</w:t>
      </w:r>
      <w:r w:rsidRPr="008A0D45">
        <w:rPr>
          <w:spacing w:val="-2"/>
        </w:rPr>
        <w:t xml:space="preserve"> </w:t>
      </w:r>
      <w:r w:rsidRPr="008A0D45">
        <w:t>и</w:t>
      </w:r>
      <w:r w:rsidRPr="008A0D45">
        <w:rPr>
          <w:spacing w:val="-3"/>
        </w:rPr>
        <w:t xml:space="preserve"> </w:t>
      </w:r>
      <w:r w:rsidRPr="008A0D45">
        <w:t>понимать</w:t>
      </w:r>
      <w:r w:rsidRPr="008A0D45">
        <w:rPr>
          <w:spacing w:val="-1"/>
        </w:rPr>
        <w:t xml:space="preserve"> </w:t>
      </w:r>
      <w:r w:rsidRPr="008A0D45">
        <w:t>запрашиваемую</w:t>
      </w:r>
      <w:r w:rsidRPr="008A0D45">
        <w:rPr>
          <w:spacing w:val="-1"/>
        </w:rPr>
        <w:t xml:space="preserve"> </w:t>
      </w:r>
      <w:r w:rsidRPr="008A0D45">
        <w:t>информацию.</w:t>
      </w:r>
    </w:p>
    <w:p w:rsidR="001511C1" w:rsidRPr="008A0D45" w:rsidRDefault="00194F02" w:rsidP="008A0D45">
      <w:pPr>
        <w:pStyle w:val="a0"/>
        <w:spacing w:before="1" w:line="276" w:lineRule="auto"/>
        <w:ind w:left="-142" w:firstLine="568"/>
      </w:pPr>
      <w:r w:rsidRPr="008A0D45">
        <w:t>Чтение</w:t>
      </w:r>
      <w:r w:rsidRPr="008A0D45">
        <w:rPr>
          <w:spacing w:val="-4"/>
        </w:rPr>
        <w:t xml:space="preserve"> </w:t>
      </w:r>
      <w:r w:rsidRPr="008A0D45">
        <w:t>несплошных</w:t>
      </w:r>
      <w:r w:rsidRPr="008A0D45">
        <w:rPr>
          <w:spacing w:val="-1"/>
        </w:rPr>
        <w:t xml:space="preserve"> </w:t>
      </w:r>
      <w:r w:rsidRPr="008A0D45">
        <w:t>текстов</w:t>
      </w:r>
      <w:r w:rsidRPr="008A0D45">
        <w:rPr>
          <w:spacing w:val="-2"/>
        </w:rPr>
        <w:t xml:space="preserve"> </w:t>
      </w:r>
      <w:r w:rsidRPr="008A0D45">
        <w:t>(таблиц)</w:t>
      </w:r>
      <w:r w:rsidRPr="008A0D45">
        <w:rPr>
          <w:spacing w:val="-3"/>
        </w:rPr>
        <w:t xml:space="preserve"> </w:t>
      </w:r>
      <w:r w:rsidRPr="008A0D45">
        <w:t>и</w:t>
      </w:r>
      <w:r w:rsidRPr="008A0D45">
        <w:rPr>
          <w:spacing w:val="-4"/>
        </w:rPr>
        <w:t xml:space="preserve"> </w:t>
      </w:r>
      <w:r w:rsidRPr="008A0D45">
        <w:t>понимание</w:t>
      </w:r>
      <w:r w:rsidRPr="008A0D45">
        <w:rPr>
          <w:spacing w:val="-4"/>
        </w:rPr>
        <w:t xml:space="preserve"> </w:t>
      </w:r>
      <w:r w:rsidRPr="008A0D45">
        <w:t>представленной</w:t>
      </w:r>
      <w:r w:rsidRPr="008A0D45">
        <w:rPr>
          <w:spacing w:val="-2"/>
        </w:rPr>
        <w:t xml:space="preserve"> </w:t>
      </w:r>
      <w:r w:rsidRPr="008A0D45">
        <w:t>в</w:t>
      </w:r>
      <w:r w:rsidRPr="008A0D45">
        <w:rPr>
          <w:spacing w:val="-6"/>
        </w:rPr>
        <w:t xml:space="preserve"> </w:t>
      </w:r>
      <w:r w:rsidRPr="008A0D45">
        <w:t>них информации.</w:t>
      </w:r>
    </w:p>
    <w:p w:rsidR="001511C1" w:rsidRPr="008A0D45" w:rsidRDefault="00194F02" w:rsidP="008A0D45">
      <w:pPr>
        <w:pStyle w:val="a0"/>
        <w:spacing w:line="276" w:lineRule="auto"/>
        <w:ind w:left="-142" w:firstLine="568"/>
      </w:pPr>
      <w:r w:rsidRPr="008A0D45">
        <w:t>Тексты для чтения: беседа; отрывок из художественного произведения, в том числе рассказ, сказка,</w:t>
      </w:r>
      <w:r w:rsidRPr="008A0D45">
        <w:rPr>
          <w:spacing w:val="1"/>
        </w:rPr>
        <w:t xml:space="preserve"> </w:t>
      </w:r>
      <w:r w:rsidRPr="008A0D45">
        <w:t>отрывок</w:t>
      </w:r>
      <w:r w:rsidRPr="008A0D45">
        <w:rPr>
          <w:spacing w:val="1"/>
        </w:rPr>
        <w:t xml:space="preserve"> </w:t>
      </w:r>
      <w:r w:rsidRPr="008A0D45">
        <w:t>из</w:t>
      </w:r>
      <w:r w:rsidRPr="008A0D45">
        <w:rPr>
          <w:spacing w:val="1"/>
        </w:rPr>
        <w:t xml:space="preserve"> </w:t>
      </w:r>
      <w:r w:rsidRPr="008A0D45">
        <w:t>статьи</w:t>
      </w:r>
      <w:r w:rsidRPr="008A0D45">
        <w:rPr>
          <w:spacing w:val="1"/>
        </w:rPr>
        <w:t xml:space="preserve"> </w:t>
      </w:r>
      <w:r w:rsidRPr="008A0D45">
        <w:t>научно-популярного</w:t>
      </w:r>
      <w:r w:rsidRPr="008A0D45">
        <w:rPr>
          <w:spacing w:val="1"/>
        </w:rPr>
        <w:t xml:space="preserve"> </w:t>
      </w:r>
      <w:r w:rsidRPr="008A0D45">
        <w:t>характера,</w:t>
      </w:r>
      <w:r w:rsidRPr="008A0D45">
        <w:rPr>
          <w:spacing w:val="1"/>
        </w:rPr>
        <w:t xml:space="preserve"> </w:t>
      </w:r>
      <w:r w:rsidRPr="008A0D45">
        <w:t>сообщение</w:t>
      </w:r>
      <w:r w:rsidRPr="008A0D45">
        <w:rPr>
          <w:spacing w:val="1"/>
        </w:rPr>
        <w:t xml:space="preserve"> </w:t>
      </w:r>
      <w:r w:rsidRPr="008A0D45">
        <w:t>информационного</w:t>
      </w:r>
      <w:r w:rsidRPr="008A0D45">
        <w:rPr>
          <w:spacing w:val="1"/>
        </w:rPr>
        <w:t xml:space="preserve"> </w:t>
      </w:r>
      <w:r w:rsidRPr="008A0D45">
        <w:t>характера,</w:t>
      </w:r>
      <w:r w:rsidRPr="008A0D45">
        <w:rPr>
          <w:spacing w:val="1"/>
        </w:rPr>
        <w:t xml:space="preserve"> </w:t>
      </w:r>
      <w:r w:rsidRPr="008A0D45">
        <w:t>сообщение личного характера, объявление, кулинарный рецепт, стихотворение, несплошной текст</w:t>
      </w:r>
      <w:r w:rsidRPr="008A0D45">
        <w:rPr>
          <w:spacing w:val="1"/>
        </w:rPr>
        <w:t xml:space="preserve"> </w:t>
      </w:r>
      <w:r w:rsidRPr="008A0D45">
        <w:t>(таблица).</w:t>
      </w:r>
    </w:p>
    <w:p w:rsidR="001511C1" w:rsidRPr="008A0D45" w:rsidRDefault="00194F02" w:rsidP="008A0D45">
      <w:pPr>
        <w:pStyle w:val="a0"/>
        <w:spacing w:line="276" w:lineRule="auto"/>
        <w:ind w:left="-142" w:firstLine="568"/>
      </w:pPr>
      <w:r w:rsidRPr="008A0D45">
        <w:t>Объём текста (текстов) для чтения – 250–300 слов.</w:t>
      </w:r>
      <w:r w:rsidRPr="008A0D45">
        <w:rPr>
          <w:spacing w:val="-57"/>
        </w:rPr>
        <w:t xml:space="preserve"> </w:t>
      </w:r>
      <w:r w:rsidRPr="008A0D45">
        <w:t>Письменная</w:t>
      </w:r>
      <w:r w:rsidRPr="008A0D45">
        <w:rPr>
          <w:spacing w:val="-1"/>
        </w:rPr>
        <w:t xml:space="preserve"> </w:t>
      </w:r>
      <w:r w:rsidRPr="008A0D45">
        <w:t>речь</w:t>
      </w:r>
    </w:p>
    <w:p w:rsidR="001511C1" w:rsidRPr="008A0D45" w:rsidRDefault="00194F02" w:rsidP="008A0D45">
      <w:pPr>
        <w:pStyle w:val="a0"/>
        <w:spacing w:line="276" w:lineRule="auto"/>
        <w:ind w:left="-142" w:firstLine="568"/>
      </w:pPr>
      <w:r w:rsidRPr="008A0D45">
        <w:t>Развитие</w:t>
      </w:r>
      <w:r w:rsidRPr="008A0D45">
        <w:rPr>
          <w:spacing w:val="-3"/>
        </w:rPr>
        <w:t xml:space="preserve"> </w:t>
      </w:r>
      <w:r w:rsidRPr="008A0D45">
        <w:t>умений</w:t>
      </w:r>
      <w:r w:rsidRPr="008A0D45">
        <w:rPr>
          <w:spacing w:val="-4"/>
        </w:rPr>
        <w:t xml:space="preserve"> </w:t>
      </w:r>
      <w:r w:rsidRPr="008A0D45">
        <w:t>письменной</w:t>
      </w:r>
      <w:r w:rsidRPr="008A0D45">
        <w:rPr>
          <w:spacing w:val="-4"/>
        </w:rPr>
        <w:t xml:space="preserve"> </w:t>
      </w:r>
      <w:r w:rsidRPr="008A0D45">
        <w:t>речи:</w:t>
      </w:r>
    </w:p>
    <w:p w:rsidR="001511C1" w:rsidRPr="008A0D45" w:rsidRDefault="00194F02" w:rsidP="008A0D45">
      <w:pPr>
        <w:pStyle w:val="a0"/>
        <w:spacing w:line="276" w:lineRule="auto"/>
        <w:ind w:left="-142" w:firstLine="568"/>
      </w:pPr>
      <w:r w:rsidRPr="008A0D45">
        <w:lastRenderedPageBreak/>
        <w:t>списывание</w:t>
      </w:r>
      <w:r w:rsidRPr="008A0D45">
        <w:rPr>
          <w:spacing w:val="42"/>
        </w:rPr>
        <w:t xml:space="preserve"> </w:t>
      </w:r>
      <w:r w:rsidRPr="008A0D45">
        <w:t>текста</w:t>
      </w:r>
      <w:r w:rsidRPr="008A0D45">
        <w:rPr>
          <w:spacing w:val="43"/>
        </w:rPr>
        <w:t xml:space="preserve"> </w:t>
      </w:r>
      <w:r w:rsidRPr="008A0D45">
        <w:t>и</w:t>
      </w:r>
      <w:r w:rsidRPr="008A0D45">
        <w:rPr>
          <w:spacing w:val="45"/>
        </w:rPr>
        <w:t xml:space="preserve"> </w:t>
      </w:r>
      <w:r w:rsidRPr="008A0D45">
        <w:t>выписывание</w:t>
      </w:r>
      <w:r w:rsidRPr="008A0D45">
        <w:rPr>
          <w:spacing w:val="42"/>
        </w:rPr>
        <w:t xml:space="preserve"> </w:t>
      </w:r>
      <w:r w:rsidRPr="008A0D45">
        <w:t>из</w:t>
      </w:r>
      <w:r w:rsidRPr="008A0D45">
        <w:rPr>
          <w:spacing w:val="45"/>
        </w:rPr>
        <w:t xml:space="preserve"> </w:t>
      </w:r>
      <w:r w:rsidRPr="008A0D45">
        <w:t>него</w:t>
      </w:r>
      <w:r w:rsidRPr="008A0D45">
        <w:rPr>
          <w:spacing w:val="44"/>
        </w:rPr>
        <w:t xml:space="preserve"> </w:t>
      </w:r>
      <w:r w:rsidRPr="008A0D45">
        <w:t>слов,</w:t>
      </w:r>
      <w:r w:rsidRPr="008A0D45">
        <w:rPr>
          <w:spacing w:val="43"/>
        </w:rPr>
        <w:t xml:space="preserve"> </w:t>
      </w:r>
      <w:r w:rsidRPr="008A0D45">
        <w:t>словосочетаний,</w:t>
      </w:r>
      <w:r w:rsidRPr="008A0D45">
        <w:rPr>
          <w:spacing w:val="44"/>
        </w:rPr>
        <w:t xml:space="preserve"> </w:t>
      </w:r>
      <w:r w:rsidRPr="008A0D45">
        <w:t>предложений</w:t>
      </w:r>
      <w:r w:rsidRPr="008A0D45">
        <w:rPr>
          <w:spacing w:val="45"/>
        </w:rPr>
        <w:t xml:space="preserve"> </w:t>
      </w:r>
      <w:r w:rsidRPr="008A0D45">
        <w:t>в</w:t>
      </w:r>
      <w:r w:rsidRPr="008A0D45">
        <w:rPr>
          <w:spacing w:val="42"/>
        </w:rPr>
        <w:t xml:space="preserve"> </w:t>
      </w:r>
      <w:r w:rsidRPr="008A0D45">
        <w:t>соответствии</w:t>
      </w:r>
      <w:r w:rsidRPr="008A0D45">
        <w:rPr>
          <w:spacing w:val="45"/>
        </w:rPr>
        <w:t xml:space="preserve"> </w:t>
      </w:r>
      <w:r w:rsidRPr="008A0D45">
        <w:t>с</w:t>
      </w:r>
      <w:r w:rsidRPr="008A0D45">
        <w:rPr>
          <w:spacing w:val="-57"/>
        </w:rPr>
        <w:t xml:space="preserve"> </w:t>
      </w:r>
      <w:r w:rsidRPr="008A0D45">
        <w:t>решаемой</w:t>
      </w:r>
      <w:r w:rsidRPr="008A0D45">
        <w:rPr>
          <w:spacing w:val="-1"/>
        </w:rPr>
        <w:t xml:space="preserve"> </w:t>
      </w:r>
      <w:r w:rsidRPr="008A0D45">
        <w:t>коммуникативной</w:t>
      </w:r>
      <w:r w:rsidRPr="008A0D45">
        <w:rPr>
          <w:spacing w:val="-2"/>
        </w:rPr>
        <w:t xml:space="preserve"> </w:t>
      </w:r>
      <w:r w:rsidRPr="008A0D45">
        <w:t>задачей;</w:t>
      </w:r>
    </w:p>
    <w:p w:rsidR="001511C1" w:rsidRPr="008A0D45" w:rsidRDefault="00194F02" w:rsidP="008A0D45">
      <w:pPr>
        <w:pStyle w:val="a0"/>
        <w:spacing w:line="276" w:lineRule="auto"/>
        <w:ind w:left="-142" w:firstLine="568"/>
      </w:pPr>
      <w:r w:rsidRPr="008A0D45">
        <w:t>заполнение</w:t>
      </w:r>
      <w:r w:rsidRPr="008A0D45">
        <w:rPr>
          <w:spacing w:val="22"/>
        </w:rPr>
        <w:t xml:space="preserve"> </w:t>
      </w:r>
      <w:r w:rsidRPr="008A0D45">
        <w:t>анкет</w:t>
      </w:r>
      <w:r w:rsidRPr="008A0D45">
        <w:rPr>
          <w:spacing w:val="23"/>
        </w:rPr>
        <w:t xml:space="preserve"> </w:t>
      </w:r>
      <w:r w:rsidRPr="008A0D45">
        <w:t>и</w:t>
      </w:r>
      <w:r w:rsidRPr="008A0D45">
        <w:rPr>
          <w:spacing w:val="22"/>
        </w:rPr>
        <w:t xml:space="preserve"> </w:t>
      </w:r>
      <w:r w:rsidRPr="008A0D45">
        <w:t>формуляров:</w:t>
      </w:r>
      <w:r w:rsidRPr="008A0D45">
        <w:rPr>
          <w:spacing w:val="25"/>
        </w:rPr>
        <w:t xml:space="preserve"> </w:t>
      </w:r>
      <w:r w:rsidRPr="008A0D45">
        <w:t>сообщение</w:t>
      </w:r>
      <w:r w:rsidRPr="008A0D45">
        <w:rPr>
          <w:spacing w:val="22"/>
        </w:rPr>
        <w:t xml:space="preserve"> </w:t>
      </w:r>
      <w:r w:rsidRPr="008A0D45">
        <w:t>о</w:t>
      </w:r>
      <w:r w:rsidRPr="008A0D45">
        <w:rPr>
          <w:spacing w:val="24"/>
        </w:rPr>
        <w:t xml:space="preserve"> </w:t>
      </w:r>
      <w:r w:rsidRPr="008A0D45">
        <w:t>себе</w:t>
      </w:r>
      <w:r w:rsidRPr="008A0D45">
        <w:rPr>
          <w:spacing w:val="22"/>
        </w:rPr>
        <w:t xml:space="preserve"> </w:t>
      </w:r>
      <w:r w:rsidRPr="008A0D45">
        <w:t>основных</w:t>
      </w:r>
      <w:r w:rsidRPr="008A0D45">
        <w:rPr>
          <w:spacing w:val="24"/>
        </w:rPr>
        <w:t xml:space="preserve"> </w:t>
      </w:r>
      <w:r w:rsidRPr="008A0D45">
        <w:t>сведений</w:t>
      </w:r>
      <w:r w:rsidRPr="008A0D45">
        <w:rPr>
          <w:spacing w:val="24"/>
        </w:rPr>
        <w:t xml:space="preserve"> </w:t>
      </w:r>
      <w:r w:rsidRPr="008A0D45">
        <w:t>в</w:t>
      </w:r>
      <w:r w:rsidRPr="008A0D45">
        <w:rPr>
          <w:spacing w:val="23"/>
        </w:rPr>
        <w:t xml:space="preserve"> </w:t>
      </w:r>
      <w:r w:rsidRPr="008A0D45">
        <w:t>соответствии</w:t>
      </w:r>
      <w:r w:rsidRPr="008A0D45">
        <w:rPr>
          <w:spacing w:val="24"/>
        </w:rPr>
        <w:t xml:space="preserve"> </w:t>
      </w:r>
      <w:r w:rsidRPr="008A0D45">
        <w:t>с</w:t>
      </w:r>
      <w:r w:rsidRPr="008A0D45">
        <w:rPr>
          <w:spacing w:val="23"/>
        </w:rPr>
        <w:t xml:space="preserve"> </w:t>
      </w:r>
      <w:r w:rsidRPr="008A0D45">
        <w:t>нормами,</w:t>
      </w:r>
      <w:r w:rsidRPr="008A0D45">
        <w:rPr>
          <w:spacing w:val="-57"/>
        </w:rPr>
        <w:t xml:space="preserve"> </w:t>
      </w:r>
      <w:r w:rsidRPr="008A0D45">
        <w:t>принятыми</w:t>
      </w:r>
      <w:r w:rsidRPr="008A0D45">
        <w:rPr>
          <w:spacing w:val="-1"/>
        </w:rPr>
        <w:t xml:space="preserve"> </w:t>
      </w:r>
      <w:r w:rsidRPr="008A0D45">
        <w:t>в</w:t>
      </w:r>
      <w:r w:rsidRPr="008A0D45">
        <w:rPr>
          <w:spacing w:val="-1"/>
        </w:rPr>
        <w:t xml:space="preserve"> </w:t>
      </w:r>
      <w:r w:rsidRPr="008A0D45">
        <w:t>англоговорящих</w:t>
      </w:r>
      <w:r w:rsidRPr="008A0D45">
        <w:rPr>
          <w:spacing w:val="2"/>
        </w:rPr>
        <w:t xml:space="preserve"> </w:t>
      </w:r>
      <w:r w:rsidRPr="008A0D45">
        <w:t>странах;</w:t>
      </w:r>
    </w:p>
    <w:p w:rsidR="001511C1" w:rsidRPr="008A0D45" w:rsidRDefault="00194F02" w:rsidP="008A0D45">
      <w:pPr>
        <w:pStyle w:val="a0"/>
        <w:spacing w:before="1" w:line="276" w:lineRule="auto"/>
        <w:ind w:left="-142" w:firstLine="568"/>
      </w:pPr>
      <w:r w:rsidRPr="008A0D45">
        <w:t>написание</w:t>
      </w:r>
      <w:r w:rsidRPr="008A0D45">
        <w:rPr>
          <w:spacing w:val="22"/>
        </w:rPr>
        <w:t xml:space="preserve"> </w:t>
      </w:r>
      <w:r w:rsidRPr="008A0D45">
        <w:t>электронного</w:t>
      </w:r>
      <w:r w:rsidRPr="008A0D45">
        <w:rPr>
          <w:spacing w:val="23"/>
        </w:rPr>
        <w:t xml:space="preserve"> </w:t>
      </w:r>
      <w:r w:rsidRPr="008A0D45">
        <w:t>сообщения</w:t>
      </w:r>
      <w:r w:rsidRPr="008A0D45">
        <w:rPr>
          <w:spacing w:val="23"/>
        </w:rPr>
        <w:t xml:space="preserve"> </w:t>
      </w:r>
      <w:r w:rsidRPr="008A0D45">
        <w:t>личного</w:t>
      </w:r>
      <w:r w:rsidRPr="008A0D45">
        <w:rPr>
          <w:spacing w:val="21"/>
        </w:rPr>
        <w:t xml:space="preserve"> </w:t>
      </w:r>
      <w:r w:rsidRPr="008A0D45">
        <w:t>характера</w:t>
      </w:r>
      <w:r w:rsidRPr="008A0D45">
        <w:rPr>
          <w:spacing w:val="21"/>
        </w:rPr>
        <w:t xml:space="preserve"> </w:t>
      </w:r>
      <w:r w:rsidRPr="008A0D45">
        <w:t>в</w:t>
      </w:r>
      <w:r w:rsidRPr="008A0D45">
        <w:rPr>
          <w:spacing w:val="22"/>
        </w:rPr>
        <w:t xml:space="preserve"> </w:t>
      </w:r>
      <w:r w:rsidRPr="008A0D45">
        <w:t>соответствии</w:t>
      </w:r>
      <w:r w:rsidRPr="008A0D45">
        <w:rPr>
          <w:spacing w:val="25"/>
        </w:rPr>
        <w:t xml:space="preserve"> </w:t>
      </w:r>
      <w:r w:rsidRPr="008A0D45">
        <w:t>с</w:t>
      </w:r>
      <w:r w:rsidRPr="008A0D45">
        <w:rPr>
          <w:spacing w:val="19"/>
        </w:rPr>
        <w:t xml:space="preserve"> </w:t>
      </w:r>
      <w:r w:rsidRPr="008A0D45">
        <w:t>нормами</w:t>
      </w:r>
      <w:r w:rsidRPr="008A0D45">
        <w:rPr>
          <w:spacing w:val="24"/>
        </w:rPr>
        <w:t xml:space="preserve"> </w:t>
      </w:r>
      <w:r w:rsidRPr="008A0D45">
        <w:t>неофициального</w:t>
      </w:r>
      <w:r w:rsidRPr="008A0D45">
        <w:rPr>
          <w:spacing w:val="-57"/>
        </w:rPr>
        <w:t xml:space="preserve"> </w:t>
      </w:r>
      <w:r w:rsidRPr="008A0D45">
        <w:t>общения,</w:t>
      </w:r>
      <w:r w:rsidRPr="008A0D45">
        <w:rPr>
          <w:spacing w:val="-1"/>
        </w:rPr>
        <w:t xml:space="preserve"> </w:t>
      </w:r>
      <w:r w:rsidRPr="008A0D45">
        <w:t>принятыми в</w:t>
      </w:r>
      <w:r w:rsidRPr="008A0D45">
        <w:rPr>
          <w:spacing w:val="-4"/>
        </w:rPr>
        <w:t xml:space="preserve"> </w:t>
      </w:r>
      <w:r w:rsidRPr="008A0D45">
        <w:t>стране</w:t>
      </w:r>
      <w:r w:rsidRPr="008A0D45">
        <w:rPr>
          <w:spacing w:val="-1"/>
        </w:rPr>
        <w:t xml:space="preserve"> </w:t>
      </w:r>
      <w:r w:rsidRPr="008A0D45">
        <w:t>(странах) изучаемого</w:t>
      </w:r>
      <w:r w:rsidRPr="008A0D45">
        <w:rPr>
          <w:spacing w:val="-1"/>
        </w:rPr>
        <w:t xml:space="preserve"> </w:t>
      </w:r>
      <w:r w:rsidRPr="008A0D45">
        <w:t>языка. Объём</w:t>
      </w:r>
      <w:r w:rsidRPr="008A0D45">
        <w:rPr>
          <w:spacing w:val="-2"/>
        </w:rPr>
        <w:t xml:space="preserve"> </w:t>
      </w:r>
      <w:r w:rsidRPr="008A0D45">
        <w:t>письма</w:t>
      </w:r>
      <w:r w:rsidRPr="008A0D45">
        <w:rPr>
          <w:spacing w:val="4"/>
        </w:rPr>
        <w:t xml:space="preserve"> </w:t>
      </w:r>
      <w:r w:rsidRPr="008A0D45">
        <w:t>– до</w:t>
      </w:r>
      <w:r w:rsidRPr="008A0D45">
        <w:rPr>
          <w:spacing w:val="-1"/>
        </w:rPr>
        <w:t xml:space="preserve"> </w:t>
      </w:r>
      <w:r w:rsidRPr="008A0D45">
        <w:t>70 слов;</w:t>
      </w:r>
    </w:p>
    <w:p w:rsidR="001511C1" w:rsidRPr="008A0D45" w:rsidRDefault="00194F02" w:rsidP="008A0D45">
      <w:pPr>
        <w:pStyle w:val="a0"/>
        <w:spacing w:line="276" w:lineRule="auto"/>
        <w:ind w:left="-142" w:firstLine="568"/>
      </w:pPr>
      <w:r w:rsidRPr="008A0D45">
        <w:t>создание</w:t>
      </w:r>
      <w:r w:rsidRPr="008A0D45">
        <w:rPr>
          <w:spacing w:val="29"/>
        </w:rPr>
        <w:t xml:space="preserve"> </w:t>
      </w:r>
      <w:r w:rsidRPr="008A0D45">
        <w:t>небольшого</w:t>
      </w:r>
      <w:r w:rsidRPr="008A0D45">
        <w:rPr>
          <w:spacing w:val="30"/>
        </w:rPr>
        <w:t xml:space="preserve"> </w:t>
      </w:r>
      <w:r w:rsidRPr="008A0D45">
        <w:t>письменного</w:t>
      </w:r>
      <w:r w:rsidRPr="008A0D45">
        <w:rPr>
          <w:spacing w:val="31"/>
        </w:rPr>
        <w:t xml:space="preserve"> </w:t>
      </w:r>
      <w:r w:rsidRPr="008A0D45">
        <w:t>высказывания</w:t>
      </w:r>
      <w:r w:rsidRPr="008A0D45">
        <w:rPr>
          <w:spacing w:val="30"/>
        </w:rPr>
        <w:t xml:space="preserve"> </w:t>
      </w:r>
      <w:r w:rsidRPr="008A0D45">
        <w:t>с</w:t>
      </w:r>
      <w:r w:rsidRPr="008A0D45">
        <w:rPr>
          <w:spacing w:val="30"/>
        </w:rPr>
        <w:t xml:space="preserve"> </w:t>
      </w:r>
      <w:r w:rsidRPr="008A0D45">
        <w:t>использованием</w:t>
      </w:r>
      <w:r w:rsidRPr="008A0D45">
        <w:rPr>
          <w:spacing w:val="27"/>
        </w:rPr>
        <w:t xml:space="preserve"> </w:t>
      </w:r>
      <w:r w:rsidRPr="008A0D45">
        <w:t>образца,</w:t>
      </w:r>
      <w:r w:rsidRPr="008A0D45">
        <w:rPr>
          <w:spacing w:val="30"/>
        </w:rPr>
        <w:t xml:space="preserve"> </w:t>
      </w:r>
      <w:r w:rsidRPr="008A0D45">
        <w:t>плана,</w:t>
      </w:r>
      <w:r w:rsidRPr="008A0D45">
        <w:rPr>
          <w:spacing w:val="40"/>
        </w:rPr>
        <w:t xml:space="preserve"> </w:t>
      </w:r>
      <w:r w:rsidRPr="008A0D45">
        <w:t>иллюстраций.</w:t>
      </w:r>
      <w:r w:rsidRPr="008A0D45">
        <w:rPr>
          <w:spacing w:val="-57"/>
        </w:rPr>
        <w:t xml:space="preserve"> </w:t>
      </w:r>
      <w:r w:rsidRPr="008A0D45">
        <w:t>Объём</w:t>
      </w:r>
      <w:r w:rsidRPr="008A0D45">
        <w:rPr>
          <w:spacing w:val="-3"/>
        </w:rPr>
        <w:t xml:space="preserve"> </w:t>
      </w:r>
      <w:r w:rsidRPr="008A0D45">
        <w:t>письменного высказывания</w:t>
      </w:r>
      <w:r w:rsidRPr="008A0D45">
        <w:rPr>
          <w:spacing w:val="2"/>
        </w:rPr>
        <w:t xml:space="preserve"> </w:t>
      </w:r>
      <w:r w:rsidRPr="008A0D45">
        <w:t>– до 70 слов.</w:t>
      </w:r>
    </w:p>
    <w:p w:rsidR="001511C1" w:rsidRPr="008A0D45" w:rsidRDefault="00194F02" w:rsidP="008A0D45">
      <w:pPr>
        <w:pStyle w:val="11"/>
        <w:spacing w:before="5" w:line="276" w:lineRule="auto"/>
        <w:ind w:left="-142" w:firstLine="568"/>
      </w:pPr>
      <w:r w:rsidRPr="008A0D45">
        <w:t>Языковые</w:t>
      </w:r>
      <w:r w:rsidRPr="008A0D45">
        <w:rPr>
          <w:spacing w:val="-3"/>
        </w:rPr>
        <w:t xml:space="preserve"> </w:t>
      </w:r>
      <w:r w:rsidRPr="008A0D45">
        <w:t>знания</w:t>
      </w:r>
      <w:r w:rsidRPr="008A0D45">
        <w:rPr>
          <w:spacing w:val="-2"/>
        </w:rPr>
        <w:t xml:space="preserve"> </w:t>
      </w:r>
      <w:r w:rsidRPr="008A0D45">
        <w:t>и</w:t>
      </w:r>
      <w:r w:rsidRPr="008A0D45">
        <w:rPr>
          <w:spacing w:val="-2"/>
        </w:rPr>
        <w:t xml:space="preserve"> </w:t>
      </w:r>
      <w:r w:rsidRPr="008A0D45">
        <w:t>умения</w:t>
      </w:r>
    </w:p>
    <w:p w:rsidR="001511C1" w:rsidRPr="008A0D45" w:rsidRDefault="00194F02" w:rsidP="008A0D45">
      <w:pPr>
        <w:pStyle w:val="a0"/>
        <w:spacing w:line="276" w:lineRule="auto"/>
        <w:ind w:left="-142" w:firstLine="568"/>
      </w:pPr>
      <w:r w:rsidRPr="008A0D45">
        <w:t>Фонетическая</w:t>
      </w:r>
      <w:r w:rsidRPr="008A0D45">
        <w:rPr>
          <w:spacing w:val="-2"/>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Различение на слух, без фонематических ошибок, ведущих к сбою в коммуникации, произнесение</w:t>
      </w:r>
      <w:r w:rsidRPr="008A0D45">
        <w:rPr>
          <w:spacing w:val="1"/>
        </w:rPr>
        <w:t xml:space="preserve"> </w:t>
      </w:r>
      <w:r w:rsidRPr="008A0D45">
        <w:t>слов</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правильного</w:t>
      </w:r>
      <w:r w:rsidRPr="008A0D45">
        <w:rPr>
          <w:spacing w:val="1"/>
        </w:rPr>
        <w:t xml:space="preserve"> </w:t>
      </w:r>
      <w:r w:rsidRPr="008A0D45">
        <w:t>ударения</w:t>
      </w:r>
      <w:r w:rsidRPr="008A0D45">
        <w:rPr>
          <w:spacing w:val="1"/>
        </w:rPr>
        <w:t xml:space="preserve"> </w:t>
      </w:r>
      <w:r w:rsidRPr="008A0D45">
        <w:t>и</w:t>
      </w:r>
      <w:r w:rsidRPr="008A0D45">
        <w:rPr>
          <w:spacing w:val="1"/>
        </w:rPr>
        <w:t xml:space="preserve"> </w:t>
      </w:r>
      <w:r w:rsidRPr="008A0D45">
        <w:t>фраз</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их</w:t>
      </w:r>
      <w:r w:rsidRPr="008A0D45">
        <w:rPr>
          <w:spacing w:val="1"/>
        </w:rPr>
        <w:t xml:space="preserve"> </w:t>
      </w:r>
      <w:r w:rsidRPr="008A0D45">
        <w:t>ритмико-интонационных</w:t>
      </w:r>
      <w:r w:rsidRPr="008A0D45">
        <w:rPr>
          <w:spacing w:val="-57"/>
        </w:rPr>
        <w:t xml:space="preserve"> </w:t>
      </w:r>
      <w:r w:rsidRPr="008A0D45">
        <w:t>особенностей, в том числе отсутствия фразового ударения на служебных словах, чтение новых слов</w:t>
      </w:r>
      <w:r w:rsidRPr="008A0D45">
        <w:rPr>
          <w:spacing w:val="1"/>
        </w:rPr>
        <w:t xml:space="preserve"> </w:t>
      </w:r>
      <w:r w:rsidRPr="008A0D45">
        <w:t>согласно</w:t>
      </w:r>
      <w:r w:rsidRPr="008A0D45">
        <w:rPr>
          <w:spacing w:val="-1"/>
        </w:rPr>
        <w:t xml:space="preserve"> </w:t>
      </w:r>
      <w:r w:rsidRPr="008A0D45">
        <w:t>основным</w:t>
      </w:r>
      <w:r w:rsidRPr="008A0D45">
        <w:rPr>
          <w:spacing w:val="-2"/>
        </w:rPr>
        <w:t xml:space="preserve"> </w:t>
      </w:r>
      <w:r w:rsidRPr="008A0D45">
        <w:t>правилам</w:t>
      </w:r>
      <w:r w:rsidRPr="008A0D45">
        <w:rPr>
          <w:spacing w:val="-1"/>
        </w:rPr>
        <w:t xml:space="preserve"> </w:t>
      </w:r>
      <w:r w:rsidRPr="008A0D45">
        <w:t>чтения.</w:t>
      </w:r>
    </w:p>
    <w:p w:rsidR="001511C1" w:rsidRPr="008A0D45" w:rsidRDefault="00194F02" w:rsidP="008A0D45">
      <w:pPr>
        <w:pStyle w:val="a0"/>
        <w:spacing w:line="276" w:lineRule="auto"/>
        <w:ind w:left="-142" w:firstLine="568"/>
      </w:pPr>
      <w:r w:rsidRPr="008A0D45">
        <w:rPr>
          <w:spacing w:val="-1"/>
        </w:rPr>
        <w:t>Чтение</w:t>
      </w:r>
      <w:r w:rsidRPr="008A0D45">
        <w:rPr>
          <w:spacing w:val="-16"/>
        </w:rPr>
        <w:t xml:space="preserve"> </w:t>
      </w:r>
      <w:r w:rsidRPr="008A0D45">
        <w:rPr>
          <w:spacing w:val="-1"/>
        </w:rPr>
        <w:t>вслух</w:t>
      </w:r>
      <w:r w:rsidRPr="008A0D45">
        <w:rPr>
          <w:spacing w:val="-13"/>
        </w:rPr>
        <w:t xml:space="preserve"> </w:t>
      </w:r>
      <w:r w:rsidRPr="008A0D45">
        <w:rPr>
          <w:spacing w:val="-1"/>
        </w:rPr>
        <w:t>небольших</w:t>
      </w:r>
      <w:r w:rsidRPr="008A0D45">
        <w:rPr>
          <w:spacing w:val="-13"/>
        </w:rPr>
        <w:t xml:space="preserve"> </w:t>
      </w:r>
      <w:r w:rsidRPr="008A0D45">
        <w:rPr>
          <w:spacing w:val="-1"/>
        </w:rPr>
        <w:t>адаптированных</w:t>
      </w:r>
      <w:r w:rsidRPr="008A0D45">
        <w:rPr>
          <w:spacing w:val="-13"/>
        </w:rPr>
        <w:t xml:space="preserve"> </w:t>
      </w:r>
      <w:r w:rsidRPr="008A0D45">
        <w:rPr>
          <w:spacing w:val="-1"/>
        </w:rPr>
        <w:t>аутентичных</w:t>
      </w:r>
      <w:r w:rsidRPr="008A0D45">
        <w:rPr>
          <w:spacing w:val="-14"/>
        </w:rPr>
        <w:t xml:space="preserve"> </w:t>
      </w:r>
      <w:r w:rsidRPr="008A0D45">
        <w:t>текстов,</w:t>
      </w:r>
      <w:r w:rsidRPr="008A0D45">
        <w:rPr>
          <w:spacing w:val="-15"/>
        </w:rPr>
        <w:t xml:space="preserve"> </w:t>
      </w:r>
      <w:r w:rsidRPr="008A0D45">
        <w:t>построенных</w:t>
      </w:r>
      <w:r w:rsidRPr="008A0D45">
        <w:rPr>
          <w:spacing w:val="-15"/>
        </w:rPr>
        <w:t xml:space="preserve"> </w:t>
      </w:r>
      <w:r w:rsidRPr="008A0D45">
        <w:t>на</w:t>
      </w:r>
      <w:r w:rsidRPr="008A0D45">
        <w:rPr>
          <w:spacing w:val="-16"/>
        </w:rPr>
        <w:t xml:space="preserve"> </w:t>
      </w:r>
      <w:r w:rsidRPr="008A0D45">
        <w:t>изученном</w:t>
      </w:r>
      <w:r w:rsidRPr="008A0D45">
        <w:rPr>
          <w:spacing w:val="-16"/>
        </w:rPr>
        <w:t xml:space="preserve"> </w:t>
      </w:r>
      <w:r w:rsidRPr="008A0D45">
        <w:t>языковом</w:t>
      </w:r>
      <w:r w:rsidRPr="008A0D45">
        <w:rPr>
          <w:spacing w:val="-57"/>
        </w:rPr>
        <w:t xml:space="preserve"> </w:t>
      </w:r>
      <w:r w:rsidRPr="008A0D45">
        <w:t>материале,</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правил</w:t>
      </w:r>
      <w:r w:rsidRPr="008A0D45">
        <w:rPr>
          <w:spacing w:val="1"/>
        </w:rPr>
        <w:t xml:space="preserve"> </w:t>
      </w:r>
      <w:r w:rsidRPr="008A0D45">
        <w:t>чтения</w:t>
      </w:r>
      <w:r w:rsidRPr="008A0D45">
        <w:rPr>
          <w:spacing w:val="1"/>
        </w:rPr>
        <w:t xml:space="preserve"> </w:t>
      </w:r>
      <w:r w:rsidRPr="008A0D45">
        <w:t>и</w:t>
      </w:r>
      <w:r w:rsidRPr="008A0D45">
        <w:rPr>
          <w:spacing w:val="1"/>
        </w:rPr>
        <w:t xml:space="preserve"> </w:t>
      </w:r>
      <w:r w:rsidRPr="008A0D45">
        <w:t>соответствующей</w:t>
      </w:r>
      <w:r w:rsidRPr="008A0D45">
        <w:rPr>
          <w:spacing w:val="1"/>
        </w:rPr>
        <w:t xml:space="preserve"> </w:t>
      </w:r>
      <w:r w:rsidRPr="008A0D45">
        <w:t>интонации,</w:t>
      </w:r>
      <w:r w:rsidRPr="008A0D45">
        <w:rPr>
          <w:spacing w:val="1"/>
        </w:rPr>
        <w:t xml:space="preserve"> </w:t>
      </w:r>
      <w:r w:rsidRPr="008A0D45">
        <w:t>демонстрирующее</w:t>
      </w:r>
      <w:r w:rsidRPr="008A0D45">
        <w:rPr>
          <w:spacing w:val="1"/>
        </w:rPr>
        <w:t xml:space="preserve"> </w:t>
      </w:r>
      <w:r w:rsidRPr="008A0D45">
        <w:t>понимание</w:t>
      </w:r>
      <w:r w:rsidRPr="008A0D45">
        <w:rPr>
          <w:spacing w:val="-2"/>
        </w:rPr>
        <w:t xml:space="preserve"> </w:t>
      </w:r>
      <w:r w:rsidRPr="008A0D45">
        <w:t>текста.</w:t>
      </w:r>
    </w:p>
    <w:p w:rsidR="001511C1" w:rsidRPr="008A0D45" w:rsidRDefault="00194F02" w:rsidP="008A0D45">
      <w:pPr>
        <w:pStyle w:val="a0"/>
        <w:spacing w:line="276" w:lineRule="auto"/>
        <w:ind w:left="-142" w:firstLine="568"/>
      </w:pPr>
      <w:r w:rsidRPr="008A0D45">
        <w:t>Тексты</w:t>
      </w:r>
      <w:r w:rsidRPr="008A0D45">
        <w:rPr>
          <w:spacing w:val="1"/>
        </w:rPr>
        <w:t xml:space="preserve"> </w:t>
      </w:r>
      <w:r w:rsidRPr="008A0D45">
        <w:t>для</w:t>
      </w:r>
      <w:r w:rsidRPr="008A0D45">
        <w:rPr>
          <w:spacing w:val="1"/>
        </w:rPr>
        <w:t xml:space="preserve"> </w:t>
      </w:r>
      <w:r w:rsidRPr="008A0D45">
        <w:t>чтения</w:t>
      </w:r>
      <w:r w:rsidRPr="008A0D45">
        <w:rPr>
          <w:spacing w:val="1"/>
        </w:rPr>
        <w:t xml:space="preserve"> </w:t>
      </w:r>
      <w:r w:rsidRPr="008A0D45">
        <w:t>вслух:</w:t>
      </w:r>
      <w:r w:rsidRPr="008A0D45">
        <w:rPr>
          <w:spacing w:val="1"/>
        </w:rPr>
        <w:t xml:space="preserve"> </w:t>
      </w:r>
      <w:r w:rsidRPr="008A0D45">
        <w:t>сообщение</w:t>
      </w:r>
      <w:r w:rsidRPr="008A0D45">
        <w:rPr>
          <w:spacing w:val="1"/>
        </w:rPr>
        <w:t xml:space="preserve"> </w:t>
      </w:r>
      <w:r w:rsidRPr="008A0D45">
        <w:t>информационного</w:t>
      </w:r>
      <w:r w:rsidRPr="008A0D45">
        <w:rPr>
          <w:spacing w:val="1"/>
        </w:rPr>
        <w:t xml:space="preserve"> </w:t>
      </w:r>
      <w:r w:rsidRPr="008A0D45">
        <w:t>характера,</w:t>
      </w:r>
      <w:r w:rsidRPr="008A0D45">
        <w:rPr>
          <w:spacing w:val="1"/>
        </w:rPr>
        <w:t xml:space="preserve"> </w:t>
      </w:r>
      <w:r w:rsidRPr="008A0D45">
        <w:t>отрывок</w:t>
      </w:r>
      <w:r w:rsidRPr="008A0D45">
        <w:rPr>
          <w:spacing w:val="1"/>
        </w:rPr>
        <w:t xml:space="preserve"> </w:t>
      </w:r>
      <w:r w:rsidRPr="008A0D45">
        <w:t>из</w:t>
      </w:r>
      <w:r w:rsidRPr="008A0D45">
        <w:rPr>
          <w:spacing w:val="1"/>
        </w:rPr>
        <w:t xml:space="preserve"> </w:t>
      </w:r>
      <w:r w:rsidRPr="008A0D45">
        <w:t>статьи</w:t>
      </w:r>
      <w:r w:rsidRPr="008A0D45">
        <w:rPr>
          <w:spacing w:val="1"/>
        </w:rPr>
        <w:t xml:space="preserve"> </w:t>
      </w:r>
      <w:r w:rsidRPr="008A0D45">
        <w:t>научно-</w:t>
      </w:r>
      <w:r w:rsidRPr="008A0D45">
        <w:rPr>
          <w:spacing w:val="1"/>
        </w:rPr>
        <w:t xml:space="preserve"> </w:t>
      </w:r>
      <w:r w:rsidRPr="008A0D45">
        <w:t>популярного</w:t>
      </w:r>
      <w:r w:rsidRPr="008A0D45">
        <w:rPr>
          <w:spacing w:val="-1"/>
        </w:rPr>
        <w:t xml:space="preserve"> </w:t>
      </w:r>
      <w:r w:rsidRPr="008A0D45">
        <w:t>характера, рассказ, диалог</w:t>
      </w:r>
      <w:r w:rsidRPr="008A0D45">
        <w:rPr>
          <w:spacing w:val="-1"/>
        </w:rPr>
        <w:t xml:space="preserve"> </w:t>
      </w:r>
      <w:r w:rsidRPr="008A0D45">
        <w:t>(беседа).</w:t>
      </w:r>
    </w:p>
    <w:p w:rsidR="001511C1" w:rsidRPr="008A0D45" w:rsidRDefault="00194F02" w:rsidP="008A0D45">
      <w:pPr>
        <w:pStyle w:val="a0"/>
        <w:spacing w:line="276" w:lineRule="auto"/>
        <w:ind w:left="-142" w:firstLine="568"/>
      </w:pPr>
      <w:r w:rsidRPr="008A0D45">
        <w:t>Объём текста для чтения вслух – до 95 слов.</w:t>
      </w:r>
      <w:r w:rsidRPr="008A0D45">
        <w:rPr>
          <w:spacing w:val="-57"/>
        </w:rPr>
        <w:t xml:space="preserve"> </w:t>
      </w:r>
      <w:r w:rsidRPr="008A0D45">
        <w:t>Графика, орфография и пунктуация</w:t>
      </w:r>
      <w:r w:rsidRPr="008A0D45">
        <w:rPr>
          <w:spacing w:val="1"/>
        </w:rPr>
        <w:t xml:space="preserve"> </w:t>
      </w:r>
      <w:r w:rsidRPr="008A0D45">
        <w:t>Правильное</w:t>
      </w:r>
      <w:r w:rsidRPr="008A0D45">
        <w:rPr>
          <w:spacing w:val="-3"/>
        </w:rPr>
        <w:t xml:space="preserve"> </w:t>
      </w:r>
      <w:r w:rsidRPr="008A0D45">
        <w:t>написание</w:t>
      </w:r>
      <w:r w:rsidRPr="008A0D45">
        <w:rPr>
          <w:spacing w:val="-5"/>
        </w:rPr>
        <w:t xml:space="preserve"> </w:t>
      </w:r>
      <w:r w:rsidRPr="008A0D45">
        <w:t>изученных слов.</w:t>
      </w:r>
    </w:p>
    <w:p w:rsidR="001511C1" w:rsidRPr="008A0D45" w:rsidRDefault="00194F02" w:rsidP="008A0D45">
      <w:pPr>
        <w:pStyle w:val="a0"/>
        <w:spacing w:line="276" w:lineRule="auto"/>
        <w:ind w:left="-142" w:firstLine="568"/>
      </w:pPr>
      <w:r w:rsidRPr="008A0D45">
        <w:t>Правильное</w:t>
      </w:r>
      <w:r w:rsidRPr="008A0D45">
        <w:rPr>
          <w:spacing w:val="-8"/>
        </w:rPr>
        <w:t xml:space="preserve"> </w:t>
      </w:r>
      <w:r w:rsidRPr="008A0D45">
        <w:t>использование</w:t>
      </w:r>
      <w:r w:rsidRPr="008A0D45">
        <w:rPr>
          <w:spacing w:val="-8"/>
        </w:rPr>
        <w:t xml:space="preserve"> </w:t>
      </w:r>
      <w:r w:rsidRPr="008A0D45">
        <w:t>знаков</w:t>
      </w:r>
      <w:r w:rsidRPr="008A0D45">
        <w:rPr>
          <w:spacing w:val="-7"/>
        </w:rPr>
        <w:t xml:space="preserve"> </w:t>
      </w:r>
      <w:r w:rsidRPr="008A0D45">
        <w:t>препинания:</w:t>
      </w:r>
      <w:r w:rsidRPr="008A0D45">
        <w:rPr>
          <w:spacing w:val="-9"/>
        </w:rPr>
        <w:t xml:space="preserve"> </w:t>
      </w:r>
      <w:r w:rsidRPr="008A0D45">
        <w:t>точки,</w:t>
      </w:r>
      <w:r w:rsidRPr="008A0D45">
        <w:rPr>
          <w:spacing w:val="-7"/>
        </w:rPr>
        <w:t xml:space="preserve"> </w:t>
      </w:r>
      <w:r w:rsidRPr="008A0D45">
        <w:t>вопросительного</w:t>
      </w:r>
      <w:r w:rsidRPr="008A0D45">
        <w:rPr>
          <w:spacing w:val="-7"/>
        </w:rPr>
        <w:t xml:space="preserve"> </w:t>
      </w:r>
      <w:r w:rsidRPr="008A0D45">
        <w:t>и</w:t>
      </w:r>
      <w:r w:rsidRPr="008A0D45">
        <w:rPr>
          <w:spacing w:val="-6"/>
        </w:rPr>
        <w:t xml:space="preserve"> </w:t>
      </w:r>
      <w:r w:rsidRPr="008A0D45">
        <w:t>восклицательного</w:t>
      </w:r>
      <w:r w:rsidRPr="008A0D45">
        <w:rPr>
          <w:spacing w:val="-7"/>
        </w:rPr>
        <w:t xml:space="preserve"> </w:t>
      </w:r>
      <w:r w:rsidRPr="008A0D45">
        <w:t>знаков</w:t>
      </w:r>
      <w:r w:rsidRPr="008A0D45">
        <w:rPr>
          <w:spacing w:val="-6"/>
        </w:rPr>
        <w:t xml:space="preserve"> </w:t>
      </w:r>
      <w:r w:rsidRPr="008A0D45">
        <w:t>в</w:t>
      </w:r>
      <w:r w:rsidRPr="008A0D45">
        <w:rPr>
          <w:spacing w:val="-57"/>
        </w:rPr>
        <w:t xml:space="preserve"> </w:t>
      </w:r>
      <w:r w:rsidRPr="008A0D45">
        <w:t>конце</w:t>
      </w:r>
      <w:r w:rsidRPr="008A0D45">
        <w:rPr>
          <w:spacing w:val="-2"/>
        </w:rPr>
        <w:t xml:space="preserve"> </w:t>
      </w:r>
      <w:r w:rsidRPr="008A0D45">
        <w:t>предложения; запятой</w:t>
      </w:r>
      <w:r w:rsidRPr="008A0D45">
        <w:rPr>
          <w:spacing w:val="-1"/>
        </w:rPr>
        <w:t xml:space="preserve"> </w:t>
      </w:r>
      <w:r w:rsidRPr="008A0D45">
        <w:t>при</w:t>
      </w:r>
      <w:r w:rsidRPr="008A0D45">
        <w:rPr>
          <w:spacing w:val="-3"/>
        </w:rPr>
        <w:t xml:space="preserve"> </w:t>
      </w:r>
      <w:r w:rsidRPr="008A0D45">
        <w:t>перечислении и обращении;</w:t>
      </w:r>
      <w:r w:rsidRPr="008A0D45">
        <w:rPr>
          <w:spacing w:val="-1"/>
        </w:rPr>
        <w:t xml:space="preserve"> </w:t>
      </w:r>
      <w:r w:rsidRPr="008A0D45">
        <w:t>апострофа.</w:t>
      </w:r>
    </w:p>
    <w:p w:rsidR="001511C1" w:rsidRPr="008A0D45" w:rsidRDefault="00194F02" w:rsidP="008A0D45">
      <w:pPr>
        <w:pStyle w:val="a0"/>
        <w:spacing w:line="276" w:lineRule="auto"/>
        <w:ind w:left="-142" w:firstLine="568"/>
      </w:pPr>
      <w:r w:rsidRPr="008A0D45">
        <w:t>Пунктуационно</w:t>
      </w:r>
      <w:r w:rsidRPr="008A0D45">
        <w:rPr>
          <w:spacing w:val="1"/>
        </w:rPr>
        <w:t xml:space="preserve"> </w:t>
      </w:r>
      <w:r w:rsidRPr="008A0D45">
        <w:t>правильное,</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нормами</w:t>
      </w:r>
      <w:r w:rsidRPr="008A0D45">
        <w:rPr>
          <w:spacing w:val="1"/>
        </w:rPr>
        <w:t xml:space="preserve"> </w:t>
      </w:r>
      <w:r w:rsidRPr="008A0D45">
        <w:t>речевого</w:t>
      </w:r>
      <w:r w:rsidRPr="008A0D45">
        <w:rPr>
          <w:spacing w:val="1"/>
        </w:rPr>
        <w:t xml:space="preserve"> </w:t>
      </w:r>
      <w:r w:rsidRPr="008A0D45">
        <w:t>этикета,</w:t>
      </w:r>
      <w:r w:rsidRPr="008A0D45">
        <w:rPr>
          <w:spacing w:val="1"/>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w:t>
      </w:r>
      <w:r w:rsidRPr="008A0D45">
        <w:rPr>
          <w:spacing w:val="-1"/>
        </w:rPr>
        <w:t xml:space="preserve"> </w:t>
      </w:r>
      <w:r w:rsidRPr="008A0D45">
        <w:t>изучаемого</w:t>
      </w:r>
      <w:r w:rsidRPr="008A0D45">
        <w:rPr>
          <w:spacing w:val="-1"/>
        </w:rPr>
        <w:t xml:space="preserve"> </w:t>
      </w:r>
      <w:r w:rsidRPr="008A0D45">
        <w:t>языка, оформление</w:t>
      </w:r>
      <w:r w:rsidRPr="008A0D45">
        <w:rPr>
          <w:spacing w:val="-2"/>
        </w:rPr>
        <w:t xml:space="preserve"> </w:t>
      </w:r>
      <w:r w:rsidRPr="008A0D45">
        <w:t>электронного</w:t>
      </w:r>
      <w:r w:rsidRPr="008A0D45">
        <w:rPr>
          <w:spacing w:val="-1"/>
        </w:rPr>
        <w:t xml:space="preserve"> </w:t>
      </w:r>
      <w:r w:rsidRPr="008A0D45">
        <w:t>сообщения личного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Лексическая</w:t>
      </w:r>
      <w:r w:rsidRPr="008A0D45">
        <w:rPr>
          <w:spacing w:val="-4"/>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1"/>
        </w:rPr>
        <w:t xml:space="preserve"> </w:t>
      </w:r>
      <w:r w:rsidRPr="008A0D45">
        <w:t>и</w:t>
      </w:r>
      <w:r w:rsidRPr="008A0D45">
        <w:rPr>
          <w:spacing w:val="1"/>
        </w:rPr>
        <w:t xml:space="preserve"> </w:t>
      </w:r>
      <w:r w:rsidRPr="008A0D45">
        <w:t>употребление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лексических</w:t>
      </w:r>
      <w:r w:rsidRPr="008A0D45">
        <w:rPr>
          <w:spacing w:val="1"/>
        </w:rPr>
        <w:t xml:space="preserve"> </w:t>
      </w:r>
      <w:r w:rsidRPr="008A0D45">
        <w:t>единиц</w:t>
      </w:r>
      <w:r w:rsidRPr="008A0D45">
        <w:rPr>
          <w:spacing w:val="1"/>
        </w:rPr>
        <w:t xml:space="preserve"> </w:t>
      </w:r>
      <w:r w:rsidRPr="008A0D45">
        <w:t>(слов,</w:t>
      </w:r>
      <w:r w:rsidRPr="008A0D45">
        <w:rPr>
          <w:spacing w:val="1"/>
        </w:rPr>
        <w:t xml:space="preserve"> </w:t>
      </w:r>
      <w:r w:rsidRPr="008A0D45">
        <w:t>словосочетаний,</w:t>
      </w:r>
      <w:r w:rsidRPr="008A0D45">
        <w:rPr>
          <w:spacing w:val="1"/>
        </w:rPr>
        <w:t xml:space="preserve"> </w:t>
      </w:r>
      <w:r w:rsidRPr="008A0D45">
        <w:t>речевых</w:t>
      </w:r>
      <w:r w:rsidRPr="008A0D45">
        <w:rPr>
          <w:spacing w:val="1"/>
        </w:rPr>
        <w:t xml:space="preserve"> </w:t>
      </w:r>
      <w:r w:rsidRPr="008A0D45">
        <w:t>клише),</w:t>
      </w:r>
      <w:r w:rsidRPr="008A0D45">
        <w:rPr>
          <w:spacing w:val="1"/>
        </w:rPr>
        <w:t xml:space="preserve"> </w:t>
      </w:r>
      <w:r w:rsidRPr="008A0D45">
        <w:t>обслуживающих</w:t>
      </w:r>
      <w:r w:rsidRPr="008A0D45">
        <w:rPr>
          <w:spacing w:val="1"/>
        </w:rPr>
        <w:t xml:space="preserve"> </w:t>
      </w:r>
      <w:r w:rsidRPr="008A0D45">
        <w:t>ситуации</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существующей</w:t>
      </w:r>
      <w:r w:rsidRPr="008A0D45">
        <w:rPr>
          <w:spacing w:val="1"/>
        </w:rPr>
        <w:t xml:space="preserve"> </w:t>
      </w:r>
      <w:r w:rsidRPr="008A0D45">
        <w:t>в</w:t>
      </w:r>
      <w:r w:rsidRPr="008A0D45">
        <w:rPr>
          <w:spacing w:val="1"/>
        </w:rPr>
        <w:t xml:space="preserve"> </w:t>
      </w:r>
      <w:r w:rsidRPr="008A0D45">
        <w:t>английском</w:t>
      </w:r>
      <w:r w:rsidRPr="008A0D45">
        <w:rPr>
          <w:spacing w:val="1"/>
        </w:rPr>
        <w:t xml:space="preserve"> </w:t>
      </w:r>
      <w:r w:rsidRPr="008A0D45">
        <w:t>языке</w:t>
      </w:r>
      <w:r w:rsidRPr="008A0D45">
        <w:rPr>
          <w:spacing w:val="1"/>
        </w:rPr>
        <w:t xml:space="preserve"> </w:t>
      </w:r>
      <w:r w:rsidRPr="008A0D45">
        <w:t>нормы</w:t>
      </w:r>
      <w:r w:rsidRPr="008A0D45">
        <w:rPr>
          <w:spacing w:val="1"/>
        </w:rPr>
        <w:t xml:space="preserve"> </w:t>
      </w:r>
      <w:r w:rsidRPr="008A0D45">
        <w:t>лексической</w:t>
      </w:r>
      <w:r w:rsidRPr="008A0D45">
        <w:rPr>
          <w:spacing w:val="1"/>
        </w:rPr>
        <w:t xml:space="preserve"> </w:t>
      </w:r>
      <w:r w:rsidRPr="008A0D45">
        <w:t>сочетаемости.</w:t>
      </w:r>
    </w:p>
    <w:p w:rsidR="001511C1" w:rsidRPr="008A0D45" w:rsidRDefault="00194F02" w:rsidP="008A0D45">
      <w:pPr>
        <w:pStyle w:val="a0"/>
        <w:spacing w:before="60" w:line="276" w:lineRule="auto"/>
        <w:ind w:left="-142" w:firstLine="568"/>
      </w:pPr>
      <w:r w:rsidRPr="008A0D45">
        <w:rPr>
          <w:spacing w:val="-1"/>
        </w:rPr>
        <w:t>Распознавание</w:t>
      </w:r>
      <w:r w:rsidRPr="008A0D45">
        <w:rPr>
          <w:spacing w:val="-14"/>
        </w:rPr>
        <w:t xml:space="preserve"> </w:t>
      </w:r>
      <w:r w:rsidRPr="008A0D45">
        <w:t>и</w:t>
      </w:r>
      <w:r w:rsidRPr="008A0D45">
        <w:rPr>
          <w:spacing w:val="-9"/>
        </w:rPr>
        <w:t xml:space="preserve"> </w:t>
      </w:r>
      <w:r w:rsidRPr="008A0D45">
        <w:t>употребление</w:t>
      </w:r>
      <w:r w:rsidRPr="008A0D45">
        <w:rPr>
          <w:spacing w:val="-13"/>
        </w:rPr>
        <w:t xml:space="preserve"> </w:t>
      </w:r>
      <w:r w:rsidRPr="008A0D45">
        <w:t>в</w:t>
      </w:r>
      <w:r w:rsidRPr="008A0D45">
        <w:rPr>
          <w:spacing w:val="-10"/>
        </w:rPr>
        <w:t xml:space="preserve"> </w:t>
      </w:r>
      <w:r w:rsidRPr="008A0D45">
        <w:t>устной</w:t>
      </w:r>
      <w:r w:rsidRPr="008A0D45">
        <w:rPr>
          <w:spacing w:val="-12"/>
        </w:rPr>
        <w:t xml:space="preserve"> </w:t>
      </w:r>
      <w:r w:rsidRPr="008A0D45">
        <w:t>и</w:t>
      </w:r>
      <w:r w:rsidRPr="008A0D45">
        <w:rPr>
          <w:spacing w:val="-14"/>
        </w:rPr>
        <w:t xml:space="preserve"> </w:t>
      </w:r>
      <w:r w:rsidRPr="008A0D45">
        <w:t>письменной</w:t>
      </w:r>
      <w:r w:rsidRPr="008A0D45">
        <w:rPr>
          <w:spacing w:val="-11"/>
        </w:rPr>
        <w:t xml:space="preserve"> </w:t>
      </w:r>
      <w:r w:rsidRPr="008A0D45">
        <w:t>речи</w:t>
      </w:r>
      <w:r w:rsidRPr="008A0D45">
        <w:rPr>
          <w:spacing w:val="-11"/>
        </w:rPr>
        <w:t xml:space="preserve"> </w:t>
      </w:r>
      <w:r w:rsidRPr="008A0D45">
        <w:t>различных</w:t>
      </w:r>
      <w:r w:rsidRPr="008A0D45">
        <w:rPr>
          <w:spacing w:val="-12"/>
        </w:rPr>
        <w:t xml:space="preserve"> </w:t>
      </w:r>
      <w:r w:rsidRPr="008A0D45">
        <w:t>средств</w:t>
      </w:r>
      <w:r w:rsidRPr="008A0D45">
        <w:rPr>
          <w:spacing w:val="-12"/>
        </w:rPr>
        <w:t xml:space="preserve"> </w:t>
      </w:r>
      <w:r w:rsidRPr="008A0D45">
        <w:t>связи</w:t>
      </w:r>
      <w:r w:rsidRPr="008A0D45">
        <w:rPr>
          <w:spacing w:val="-12"/>
        </w:rPr>
        <w:t xml:space="preserve"> </w:t>
      </w:r>
      <w:r w:rsidRPr="008A0D45">
        <w:t>для</w:t>
      </w:r>
      <w:r w:rsidRPr="008A0D45">
        <w:rPr>
          <w:spacing w:val="-12"/>
        </w:rPr>
        <w:t xml:space="preserve"> </w:t>
      </w:r>
      <w:r w:rsidRPr="008A0D45">
        <w:t>обеспечения</w:t>
      </w:r>
      <w:r w:rsidRPr="008A0D45">
        <w:rPr>
          <w:spacing w:val="-57"/>
        </w:rPr>
        <w:t xml:space="preserve"> </w:t>
      </w:r>
      <w:r w:rsidRPr="008A0D45">
        <w:t>логичности</w:t>
      </w:r>
      <w:r w:rsidRPr="008A0D45">
        <w:rPr>
          <w:spacing w:val="-2"/>
        </w:rPr>
        <w:t xml:space="preserve"> </w:t>
      </w:r>
      <w:r w:rsidRPr="008A0D45">
        <w:t>и целостности</w:t>
      </w:r>
      <w:r w:rsidRPr="008A0D45">
        <w:rPr>
          <w:spacing w:val="1"/>
        </w:rPr>
        <w:t xml:space="preserve"> </w:t>
      </w:r>
      <w:r w:rsidRPr="008A0D45">
        <w:t>высказывания.</w:t>
      </w:r>
    </w:p>
    <w:p w:rsidR="001511C1" w:rsidRPr="008A0D45" w:rsidRDefault="00194F02" w:rsidP="008A0D45">
      <w:pPr>
        <w:pStyle w:val="a0"/>
        <w:spacing w:line="276" w:lineRule="auto"/>
        <w:ind w:left="-142" w:firstLine="568"/>
      </w:pPr>
      <w:r w:rsidRPr="008A0D45">
        <w:t>Объём: около 750 лексических единиц для продуктивного использования (включая 650 лексических</w:t>
      </w:r>
      <w:r w:rsidRPr="008A0D45">
        <w:rPr>
          <w:spacing w:val="1"/>
        </w:rPr>
        <w:t xml:space="preserve"> </w:t>
      </w:r>
      <w:r w:rsidRPr="008A0D45">
        <w:t>единиц, изученных ранее) и около 800 лексических единиц для рецептивного усвоения (включая 750</w:t>
      </w:r>
      <w:r w:rsidRPr="008A0D45">
        <w:rPr>
          <w:spacing w:val="-57"/>
        </w:rPr>
        <w:t xml:space="preserve"> </w:t>
      </w:r>
      <w:r w:rsidRPr="008A0D45">
        <w:t>лексических</w:t>
      </w:r>
      <w:r w:rsidRPr="008A0D45">
        <w:rPr>
          <w:spacing w:val="1"/>
        </w:rPr>
        <w:t xml:space="preserve"> </w:t>
      </w:r>
      <w:r w:rsidRPr="008A0D45">
        <w:t>единиц продуктивного минимума).</w:t>
      </w:r>
    </w:p>
    <w:p w:rsidR="001511C1" w:rsidRPr="008A0D45" w:rsidRDefault="00194F02" w:rsidP="008A0D45">
      <w:pPr>
        <w:pStyle w:val="a0"/>
        <w:spacing w:line="276" w:lineRule="auto"/>
        <w:ind w:left="-142" w:firstLine="568"/>
      </w:pPr>
      <w:r w:rsidRPr="008A0D45">
        <w:t>Основные</w:t>
      </w:r>
      <w:r w:rsidRPr="008A0D45">
        <w:rPr>
          <w:spacing w:val="-7"/>
        </w:rPr>
        <w:t xml:space="preserve"> </w:t>
      </w:r>
      <w:r w:rsidRPr="008A0D45">
        <w:t>способы</w:t>
      </w:r>
      <w:r w:rsidRPr="008A0D45">
        <w:rPr>
          <w:spacing w:val="-4"/>
        </w:rPr>
        <w:t xml:space="preserve"> </w:t>
      </w:r>
      <w:r w:rsidRPr="008A0D45">
        <w:t>словообразования:</w:t>
      </w:r>
    </w:p>
    <w:p w:rsidR="001511C1" w:rsidRPr="008A0D45" w:rsidRDefault="00194F02" w:rsidP="008A0D45">
      <w:pPr>
        <w:pStyle w:val="a0"/>
        <w:spacing w:line="276" w:lineRule="auto"/>
        <w:ind w:left="-142" w:firstLine="568"/>
      </w:pPr>
      <w:r w:rsidRPr="008A0D45">
        <w:t>аффиксация:</w:t>
      </w:r>
    </w:p>
    <w:p w:rsidR="001511C1" w:rsidRPr="008A0D45" w:rsidRDefault="00194F02" w:rsidP="008A0D45">
      <w:pPr>
        <w:pStyle w:val="a0"/>
        <w:spacing w:line="276" w:lineRule="auto"/>
        <w:ind w:left="-142" w:firstLine="568"/>
      </w:pPr>
      <w:r w:rsidRPr="008A0D45">
        <w:t>образование</w:t>
      </w:r>
      <w:r w:rsidRPr="008A0D45">
        <w:rPr>
          <w:spacing w:val="-5"/>
        </w:rPr>
        <w:t xml:space="preserve"> </w:t>
      </w:r>
      <w:r w:rsidRPr="008A0D45">
        <w:t>имён</w:t>
      </w:r>
      <w:r w:rsidRPr="008A0D45">
        <w:rPr>
          <w:spacing w:val="-3"/>
        </w:rPr>
        <w:t xml:space="preserve"> </w:t>
      </w:r>
      <w:r w:rsidRPr="008A0D45">
        <w:t>существительных</w:t>
      </w:r>
      <w:r w:rsidRPr="008A0D45">
        <w:rPr>
          <w:spacing w:val="-1"/>
        </w:rPr>
        <w:t xml:space="preserve"> </w:t>
      </w:r>
      <w:r w:rsidRPr="008A0D45">
        <w:t>при</w:t>
      </w:r>
      <w:r w:rsidRPr="008A0D45">
        <w:rPr>
          <w:spacing w:val="-3"/>
        </w:rPr>
        <w:t xml:space="preserve"> </w:t>
      </w:r>
      <w:r w:rsidRPr="008A0D45">
        <w:t>помощи</w:t>
      </w:r>
      <w:r w:rsidRPr="008A0D45">
        <w:rPr>
          <w:spacing w:val="-3"/>
        </w:rPr>
        <w:t xml:space="preserve"> </w:t>
      </w:r>
      <w:r w:rsidRPr="008A0D45">
        <w:t>суффикса</w:t>
      </w:r>
      <w:r w:rsidRPr="008A0D45">
        <w:rPr>
          <w:spacing w:val="1"/>
        </w:rPr>
        <w:t xml:space="preserve"> </w:t>
      </w:r>
      <w:r w:rsidRPr="008A0D45">
        <w:t>-ing</w:t>
      </w:r>
      <w:r w:rsidRPr="008A0D45">
        <w:rPr>
          <w:spacing w:val="-6"/>
        </w:rPr>
        <w:t xml:space="preserve"> </w:t>
      </w:r>
      <w:r w:rsidRPr="008A0D45">
        <w:t>(reading);</w:t>
      </w:r>
    </w:p>
    <w:p w:rsidR="001511C1" w:rsidRPr="008A0D45" w:rsidRDefault="00194F02" w:rsidP="008A0D45">
      <w:pPr>
        <w:pStyle w:val="a0"/>
        <w:spacing w:line="276" w:lineRule="auto"/>
        <w:ind w:left="-142" w:firstLine="568"/>
      </w:pPr>
      <w:r w:rsidRPr="008A0D45">
        <w:t>образование</w:t>
      </w:r>
      <w:r w:rsidRPr="008A0D45">
        <w:rPr>
          <w:spacing w:val="1"/>
        </w:rPr>
        <w:t xml:space="preserve"> </w:t>
      </w:r>
      <w:r w:rsidRPr="008A0D45">
        <w:t>имён</w:t>
      </w:r>
      <w:r w:rsidRPr="008A0D45">
        <w:rPr>
          <w:spacing w:val="3"/>
        </w:rPr>
        <w:t xml:space="preserve"> </w:t>
      </w:r>
      <w:r w:rsidRPr="008A0D45">
        <w:t>прилагательных</w:t>
      </w:r>
      <w:r w:rsidRPr="008A0D45">
        <w:rPr>
          <w:spacing w:val="4"/>
        </w:rPr>
        <w:t xml:space="preserve"> </w:t>
      </w:r>
      <w:r w:rsidRPr="008A0D45">
        <w:t>при</w:t>
      </w:r>
      <w:r w:rsidRPr="008A0D45">
        <w:rPr>
          <w:spacing w:val="3"/>
        </w:rPr>
        <w:t xml:space="preserve"> </w:t>
      </w:r>
      <w:r w:rsidRPr="008A0D45">
        <w:t>помощи</w:t>
      </w:r>
      <w:r w:rsidRPr="008A0D45">
        <w:rPr>
          <w:spacing w:val="3"/>
        </w:rPr>
        <w:t xml:space="preserve"> </w:t>
      </w:r>
      <w:r w:rsidRPr="008A0D45">
        <w:t>суффиксов</w:t>
      </w:r>
      <w:r w:rsidRPr="008A0D45">
        <w:rPr>
          <w:spacing w:val="8"/>
        </w:rPr>
        <w:t xml:space="preserve"> </w:t>
      </w:r>
      <w:r w:rsidRPr="008A0D45">
        <w:t>-al</w:t>
      </w:r>
      <w:r w:rsidRPr="008A0D45">
        <w:rPr>
          <w:spacing w:val="3"/>
        </w:rPr>
        <w:t xml:space="preserve"> </w:t>
      </w:r>
      <w:r w:rsidRPr="008A0D45">
        <w:t>(typical),</w:t>
      </w:r>
      <w:r w:rsidRPr="008A0D45">
        <w:rPr>
          <w:spacing w:val="2"/>
        </w:rPr>
        <w:t xml:space="preserve"> </w:t>
      </w:r>
      <w:r w:rsidRPr="008A0D45">
        <w:t>-ing</w:t>
      </w:r>
      <w:r w:rsidRPr="008A0D45">
        <w:rPr>
          <w:spacing w:val="1"/>
        </w:rPr>
        <w:t xml:space="preserve"> </w:t>
      </w:r>
      <w:r w:rsidRPr="008A0D45">
        <w:t>(amazing),</w:t>
      </w:r>
      <w:r w:rsidRPr="008A0D45">
        <w:rPr>
          <w:spacing w:val="5"/>
        </w:rPr>
        <w:t xml:space="preserve"> </w:t>
      </w:r>
      <w:r w:rsidRPr="008A0D45">
        <w:t>-less</w:t>
      </w:r>
      <w:r w:rsidRPr="008A0D45">
        <w:rPr>
          <w:spacing w:val="5"/>
        </w:rPr>
        <w:t xml:space="preserve"> </w:t>
      </w:r>
      <w:r w:rsidRPr="008A0D45">
        <w:t>(useless),</w:t>
      </w:r>
    </w:p>
    <w:p w:rsidR="001511C1" w:rsidRPr="008A0D45" w:rsidRDefault="00194F02" w:rsidP="008A0D45">
      <w:pPr>
        <w:pStyle w:val="a0"/>
        <w:spacing w:line="276" w:lineRule="auto"/>
        <w:ind w:left="-142" w:firstLine="568"/>
      </w:pPr>
      <w:r w:rsidRPr="008A0D45">
        <w:lastRenderedPageBreak/>
        <w:t>-ive</w:t>
      </w:r>
      <w:r w:rsidRPr="008A0D45">
        <w:rPr>
          <w:spacing w:val="-5"/>
        </w:rPr>
        <w:t xml:space="preserve"> </w:t>
      </w:r>
      <w:r w:rsidRPr="008A0D45">
        <w:t>(impressive).</w:t>
      </w:r>
    </w:p>
    <w:p w:rsidR="001511C1" w:rsidRPr="008A0D45" w:rsidRDefault="00194F02" w:rsidP="008A0D45">
      <w:pPr>
        <w:pStyle w:val="a0"/>
        <w:spacing w:line="276" w:lineRule="auto"/>
        <w:ind w:left="-142" w:firstLine="568"/>
      </w:pPr>
      <w:r w:rsidRPr="008A0D45">
        <w:t>Синонимы.</w:t>
      </w:r>
      <w:r w:rsidRPr="008A0D45">
        <w:rPr>
          <w:spacing w:val="-6"/>
        </w:rPr>
        <w:t xml:space="preserve"> </w:t>
      </w:r>
      <w:r w:rsidRPr="008A0D45">
        <w:t>Антонимы.</w:t>
      </w:r>
      <w:r w:rsidRPr="008A0D45">
        <w:rPr>
          <w:spacing w:val="-8"/>
        </w:rPr>
        <w:t xml:space="preserve"> </w:t>
      </w:r>
      <w:r w:rsidRPr="008A0D45">
        <w:t>Интернациональные</w:t>
      </w:r>
      <w:r w:rsidRPr="008A0D45">
        <w:rPr>
          <w:spacing w:val="-7"/>
        </w:rPr>
        <w:t xml:space="preserve"> </w:t>
      </w:r>
      <w:r w:rsidRPr="008A0D45">
        <w:t>слова.</w:t>
      </w:r>
      <w:r w:rsidRPr="008A0D45">
        <w:rPr>
          <w:spacing w:val="-57"/>
        </w:rPr>
        <w:t xml:space="preserve"> </w:t>
      </w:r>
      <w:r w:rsidRPr="008A0D45">
        <w:t>Грамматическая</w:t>
      </w:r>
      <w:r w:rsidRPr="008A0D45">
        <w:rPr>
          <w:spacing w:val="1"/>
        </w:rPr>
        <w:t xml:space="preserve"> </w:t>
      </w:r>
      <w:r w:rsidRPr="008A0D45">
        <w:t>сторона</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30"/>
        </w:rPr>
        <w:t xml:space="preserve"> </w:t>
      </w:r>
      <w:r w:rsidRPr="008A0D45">
        <w:t>и</w:t>
      </w:r>
      <w:r w:rsidRPr="008A0D45">
        <w:rPr>
          <w:spacing w:val="35"/>
        </w:rPr>
        <w:t xml:space="preserve"> </w:t>
      </w:r>
      <w:r w:rsidRPr="008A0D45">
        <w:t>употребление</w:t>
      </w:r>
      <w:r w:rsidRPr="008A0D45">
        <w:rPr>
          <w:spacing w:val="30"/>
        </w:rPr>
        <w:t xml:space="preserve"> </w:t>
      </w:r>
      <w:r w:rsidRPr="008A0D45">
        <w:t>в</w:t>
      </w:r>
      <w:r w:rsidRPr="008A0D45">
        <w:rPr>
          <w:spacing w:val="33"/>
        </w:rPr>
        <w:t xml:space="preserve"> </w:t>
      </w:r>
      <w:r w:rsidRPr="008A0D45">
        <w:t>устной</w:t>
      </w:r>
      <w:r w:rsidRPr="008A0D45">
        <w:rPr>
          <w:spacing w:val="32"/>
        </w:rPr>
        <w:t xml:space="preserve"> </w:t>
      </w:r>
      <w:r w:rsidRPr="008A0D45">
        <w:t>и</w:t>
      </w:r>
      <w:r w:rsidRPr="008A0D45">
        <w:rPr>
          <w:spacing w:val="32"/>
        </w:rPr>
        <w:t xml:space="preserve"> </w:t>
      </w:r>
      <w:r w:rsidRPr="008A0D45">
        <w:t>письменной</w:t>
      </w:r>
      <w:r w:rsidRPr="008A0D45">
        <w:rPr>
          <w:spacing w:val="32"/>
        </w:rPr>
        <w:t xml:space="preserve"> </w:t>
      </w:r>
      <w:r w:rsidRPr="008A0D45">
        <w:t>речи</w:t>
      </w:r>
      <w:r w:rsidRPr="008A0D45">
        <w:rPr>
          <w:spacing w:val="32"/>
        </w:rPr>
        <w:t xml:space="preserve"> </w:t>
      </w:r>
      <w:r w:rsidRPr="008A0D45">
        <w:t>изученных</w:t>
      </w:r>
      <w:r w:rsidRPr="008A0D45">
        <w:rPr>
          <w:spacing w:val="34"/>
        </w:rPr>
        <w:t xml:space="preserve"> </w:t>
      </w:r>
      <w:r w:rsidRPr="008A0D45">
        <w:t>морфологических</w:t>
      </w:r>
      <w:r w:rsidRPr="008A0D45">
        <w:rPr>
          <w:spacing w:val="31"/>
        </w:rPr>
        <w:t xml:space="preserve"> </w:t>
      </w:r>
      <w:r w:rsidRPr="008A0D45">
        <w:t>форм</w:t>
      </w:r>
      <w:r w:rsidRPr="008A0D45">
        <w:rPr>
          <w:spacing w:val="31"/>
        </w:rPr>
        <w:t xml:space="preserve"> </w:t>
      </w:r>
      <w:r w:rsidRPr="008A0D45">
        <w:t>и</w:t>
      </w:r>
      <w:r w:rsidRPr="008A0D45">
        <w:rPr>
          <w:spacing w:val="-57"/>
        </w:rPr>
        <w:t xml:space="preserve"> </w:t>
      </w:r>
      <w:r w:rsidRPr="008A0D45">
        <w:t>синтаксических</w:t>
      </w:r>
      <w:r w:rsidRPr="008A0D45">
        <w:rPr>
          <w:spacing w:val="1"/>
        </w:rPr>
        <w:t xml:space="preserve"> </w:t>
      </w:r>
      <w:r w:rsidRPr="008A0D45">
        <w:t>конструкций английского языка.</w:t>
      </w:r>
    </w:p>
    <w:p w:rsidR="001511C1" w:rsidRPr="008A0D45" w:rsidRDefault="00194F02" w:rsidP="008A0D45">
      <w:pPr>
        <w:pStyle w:val="a0"/>
        <w:spacing w:before="1" w:line="276" w:lineRule="auto"/>
        <w:ind w:left="-142" w:firstLine="568"/>
      </w:pPr>
      <w:r w:rsidRPr="008A0D45">
        <w:t>Сложноподчинённые</w:t>
      </w:r>
      <w:r w:rsidRPr="008A0D45">
        <w:rPr>
          <w:spacing w:val="27"/>
        </w:rPr>
        <w:t xml:space="preserve"> </w:t>
      </w:r>
      <w:r w:rsidRPr="008A0D45">
        <w:t>предложения</w:t>
      </w:r>
      <w:r w:rsidRPr="008A0D45">
        <w:rPr>
          <w:spacing w:val="30"/>
        </w:rPr>
        <w:t xml:space="preserve"> </w:t>
      </w:r>
      <w:r w:rsidRPr="008A0D45">
        <w:t>с</w:t>
      </w:r>
      <w:r w:rsidRPr="008A0D45">
        <w:rPr>
          <w:spacing w:val="28"/>
        </w:rPr>
        <w:t xml:space="preserve"> </w:t>
      </w:r>
      <w:r w:rsidRPr="008A0D45">
        <w:t>придаточными</w:t>
      </w:r>
      <w:r w:rsidRPr="008A0D45">
        <w:rPr>
          <w:spacing w:val="31"/>
        </w:rPr>
        <w:t xml:space="preserve"> </w:t>
      </w:r>
      <w:r w:rsidRPr="008A0D45">
        <w:t>определительными</w:t>
      </w:r>
      <w:r w:rsidRPr="008A0D45">
        <w:rPr>
          <w:spacing w:val="30"/>
        </w:rPr>
        <w:t xml:space="preserve"> </w:t>
      </w:r>
      <w:r w:rsidRPr="008A0D45">
        <w:t>с</w:t>
      </w:r>
      <w:r w:rsidRPr="008A0D45">
        <w:rPr>
          <w:spacing w:val="29"/>
        </w:rPr>
        <w:t xml:space="preserve"> </w:t>
      </w:r>
      <w:r w:rsidRPr="008A0D45">
        <w:t>союзными</w:t>
      </w:r>
      <w:r w:rsidRPr="008A0D45">
        <w:rPr>
          <w:spacing w:val="30"/>
        </w:rPr>
        <w:t xml:space="preserve"> </w:t>
      </w:r>
      <w:r w:rsidRPr="008A0D45">
        <w:t>словами</w:t>
      </w:r>
      <w:r w:rsidRPr="008A0D45">
        <w:rPr>
          <w:spacing w:val="37"/>
        </w:rPr>
        <w:t xml:space="preserve"> </w:t>
      </w:r>
      <w:r w:rsidRPr="008A0D45">
        <w:t>who,</w:t>
      </w:r>
      <w:r w:rsidRPr="008A0D45">
        <w:rPr>
          <w:spacing w:val="-57"/>
        </w:rPr>
        <w:t xml:space="preserve"> </w:t>
      </w:r>
      <w:r w:rsidRPr="008A0D45">
        <w:t>which,</w:t>
      </w:r>
      <w:r w:rsidRPr="008A0D45">
        <w:rPr>
          <w:spacing w:val="-1"/>
        </w:rPr>
        <w:t xml:space="preserve"> </w:t>
      </w:r>
      <w:r w:rsidRPr="008A0D45">
        <w:t>that.</w:t>
      </w:r>
    </w:p>
    <w:p w:rsidR="001511C1" w:rsidRPr="008A0D45" w:rsidRDefault="00194F02" w:rsidP="008A0D45">
      <w:pPr>
        <w:pStyle w:val="a0"/>
        <w:spacing w:line="276" w:lineRule="auto"/>
        <w:ind w:left="-142" w:firstLine="568"/>
      </w:pPr>
      <w:r w:rsidRPr="008A0D45">
        <w:t>Сложноподчинённые предложения с придаточными времени с союзами for, since.</w:t>
      </w:r>
      <w:r w:rsidRPr="008A0D45">
        <w:rPr>
          <w:spacing w:val="-57"/>
        </w:rPr>
        <w:t xml:space="preserve"> </w:t>
      </w:r>
      <w:r w:rsidRPr="008A0D45">
        <w:t>Предложения</w:t>
      </w:r>
      <w:r w:rsidRPr="008A0D45">
        <w:rPr>
          <w:spacing w:val="-1"/>
        </w:rPr>
        <w:t xml:space="preserve"> </w:t>
      </w:r>
      <w:r w:rsidRPr="008A0D45">
        <w:t>с</w:t>
      </w:r>
      <w:r w:rsidRPr="008A0D45">
        <w:rPr>
          <w:spacing w:val="-1"/>
        </w:rPr>
        <w:t xml:space="preserve"> </w:t>
      </w:r>
      <w:r w:rsidRPr="008A0D45">
        <w:t>конструкциями</w:t>
      </w:r>
      <w:r w:rsidRPr="008A0D45">
        <w:rPr>
          <w:spacing w:val="3"/>
        </w:rPr>
        <w:t xml:space="preserve"> </w:t>
      </w:r>
      <w:r w:rsidRPr="008A0D45">
        <w:t>as …</w:t>
      </w:r>
      <w:r w:rsidRPr="008A0D45">
        <w:rPr>
          <w:spacing w:val="-1"/>
        </w:rPr>
        <w:t xml:space="preserve"> </w:t>
      </w:r>
      <w:r w:rsidRPr="008A0D45">
        <w:t>as, not so … as.</w:t>
      </w:r>
    </w:p>
    <w:p w:rsidR="001511C1" w:rsidRPr="008A0D45" w:rsidRDefault="00194F02" w:rsidP="008A0D45">
      <w:pPr>
        <w:pStyle w:val="a0"/>
        <w:spacing w:line="276" w:lineRule="auto"/>
        <w:ind w:left="-142" w:firstLine="568"/>
      </w:pPr>
      <w:r w:rsidRPr="008A0D45">
        <w:t>Все</w:t>
      </w:r>
      <w:r w:rsidRPr="008A0D45">
        <w:rPr>
          <w:spacing w:val="49"/>
        </w:rPr>
        <w:t xml:space="preserve"> </w:t>
      </w:r>
      <w:r w:rsidRPr="008A0D45">
        <w:t>типы</w:t>
      </w:r>
      <w:r w:rsidRPr="008A0D45">
        <w:rPr>
          <w:spacing w:val="50"/>
        </w:rPr>
        <w:t xml:space="preserve"> </w:t>
      </w:r>
      <w:r w:rsidRPr="008A0D45">
        <w:t>вопросительных</w:t>
      </w:r>
      <w:r w:rsidRPr="008A0D45">
        <w:rPr>
          <w:spacing w:val="50"/>
        </w:rPr>
        <w:t xml:space="preserve"> </w:t>
      </w:r>
      <w:r w:rsidRPr="008A0D45">
        <w:t>предложений</w:t>
      </w:r>
      <w:r w:rsidRPr="008A0D45">
        <w:rPr>
          <w:spacing w:val="51"/>
        </w:rPr>
        <w:t xml:space="preserve"> </w:t>
      </w:r>
      <w:r w:rsidRPr="008A0D45">
        <w:t>(общий,</w:t>
      </w:r>
      <w:r w:rsidRPr="008A0D45">
        <w:rPr>
          <w:spacing w:val="53"/>
        </w:rPr>
        <w:t xml:space="preserve"> </w:t>
      </w:r>
      <w:r w:rsidRPr="008A0D45">
        <w:t>специальный,</w:t>
      </w:r>
      <w:r w:rsidRPr="008A0D45">
        <w:rPr>
          <w:spacing w:val="50"/>
        </w:rPr>
        <w:t xml:space="preserve"> </w:t>
      </w:r>
      <w:r w:rsidRPr="008A0D45">
        <w:t>альтернативный,</w:t>
      </w:r>
      <w:r w:rsidRPr="008A0D45">
        <w:rPr>
          <w:spacing w:val="50"/>
        </w:rPr>
        <w:t xml:space="preserve"> </w:t>
      </w:r>
      <w:r w:rsidRPr="008A0D45">
        <w:t>разделительный</w:t>
      </w:r>
      <w:r w:rsidRPr="008A0D45">
        <w:rPr>
          <w:spacing w:val="-57"/>
        </w:rPr>
        <w:t xml:space="preserve"> </w:t>
      </w:r>
      <w:r w:rsidRPr="008A0D45">
        <w:t>вопросы)</w:t>
      </w:r>
      <w:r w:rsidRPr="008A0D45">
        <w:rPr>
          <w:spacing w:val="-3"/>
        </w:rPr>
        <w:t xml:space="preserve"> </w:t>
      </w:r>
      <w:r w:rsidRPr="008A0D45">
        <w:t>в</w:t>
      </w:r>
      <w:r w:rsidRPr="008A0D45">
        <w:rPr>
          <w:spacing w:val="-1"/>
        </w:rPr>
        <w:t xml:space="preserve"> </w:t>
      </w:r>
      <w:r w:rsidRPr="008A0D45">
        <w:t>Present/Past</w:t>
      </w:r>
      <w:r w:rsidRPr="008A0D45">
        <w:rPr>
          <w:spacing w:val="4"/>
        </w:rPr>
        <w:t xml:space="preserve"> </w:t>
      </w:r>
      <w:r w:rsidRPr="008A0D45">
        <w:t>Continuous Tense.</w:t>
      </w:r>
    </w:p>
    <w:p w:rsidR="001511C1" w:rsidRPr="008A0D45" w:rsidRDefault="00194F02" w:rsidP="008A0D45">
      <w:pPr>
        <w:pStyle w:val="a0"/>
        <w:spacing w:line="276" w:lineRule="auto"/>
        <w:ind w:left="-142" w:firstLine="568"/>
      </w:pPr>
      <w:r w:rsidRPr="008A0D45">
        <w:t>Глаголы</w:t>
      </w:r>
      <w:r w:rsidRPr="008A0D45">
        <w:rPr>
          <w:spacing w:val="52"/>
        </w:rPr>
        <w:t xml:space="preserve"> </w:t>
      </w:r>
      <w:r w:rsidRPr="008A0D45">
        <w:t>в</w:t>
      </w:r>
      <w:r w:rsidRPr="008A0D45">
        <w:rPr>
          <w:spacing w:val="54"/>
        </w:rPr>
        <w:t xml:space="preserve"> </w:t>
      </w:r>
      <w:r w:rsidRPr="008A0D45">
        <w:t>видо-временных</w:t>
      </w:r>
      <w:r w:rsidRPr="008A0D45">
        <w:rPr>
          <w:spacing w:val="54"/>
        </w:rPr>
        <w:t xml:space="preserve"> </w:t>
      </w:r>
      <w:r w:rsidRPr="008A0D45">
        <w:t>формах</w:t>
      </w:r>
      <w:r w:rsidRPr="008A0D45">
        <w:rPr>
          <w:spacing w:val="55"/>
        </w:rPr>
        <w:t xml:space="preserve"> </w:t>
      </w:r>
      <w:r w:rsidRPr="008A0D45">
        <w:t>действительного</w:t>
      </w:r>
      <w:r w:rsidRPr="008A0D45">
        <w:rPr>
          <w:spacing w:val="52"/>
        </w:rPr>
        <w:t xml:space="preserve"> </w:t>
      </w:r>
      <w:r w:rsidRPr="008A0D45">
        <w:t>залога</w:t>
      </w:r>
      <w:r w:rsidRPr="008A0D45">
        <w:rPr>
          <w:spacing w:val="52"/>
        </w:rPr>
        <w:t xml:space="preserve"> </w:t>
      </w:r>
      <w:r w:rsidRPr="008A0D45">
        <w:t>в</w:t>
      </w:r>
      <w:r w:rsidRPr="008A0D45">
        <w:rPr>
          <w:spacing w:val="52"/>
        </w:rPr>
        <w:t xml:space="preserve"> </w:t>
      </w:r>
      <w:r w:rsidRPr="008A0D45">
        <w:t>изъявительном</w:t>
      </w:r>
      <w:r w:rsidRPr="008A0D45">
        <w:rPr>
          <w:spacing w:val="52"/>
        </w:rPr>
        <w:t xml:space="preserve"> </w:t>
      </w:r>
      <w:r w:rsidRPr="008A0D45">
        <w:t>наклонении</w:t>
      </w:r>
      <w:r w:rsidRPr="008A0D45">
        <w:rPr>
          <w:spacing w:val="53"/>
        </w:rPr>
        <w:t xml:space="preserve"> </w:t>
      </w:r>
      <w:r w:rsidRPr="008A0D45">
        <w:t>в</w:t>
      </w:r>
      <w:r w:rsidRPr="008A0D45">
        <w:rPr>
          <w:spacing w:val="-57"/>
        </w:rPr>
        <w:t xml:space="preserve"> </w:t>
      </w:r>
      <w:r w:rsidRPr="008A0D45">
        <w:t>Present/Past Continuous</w:t>
      </w:r>
      <w:r w:rsidRPr="008A0D45">
        <w:rPr>
          <w:spacing w:val="-1"/>
        </w:rPr>
        <w:t xml:space="preserve"> </w:t>
      </w:r>
      <w:r w:rsidRPr="008A0D45">
        <w:t>Tense.</w:t>
      </w:r>
    </w:p>
    <w:p w:rsidR="001511C1" w:rsidRPr="008A0D45" w:rsidRDefault="00194F02" w:rsidP="008A0D45">
      <w:pPr>
        <w:pStyle w:val="a0"/>
        <w:spacing w:line="276" w:lineRule="auto"/>
        <w:ind w:left="-142" w:firstLine="568"/>
      </w:pPr>
      <w:r w:rsidRPr="008A0D45">
        <w:t>Модальные</w:t>
      </w:r>
      <w:r w:rsidRPr="008A0D45">
        <w:rPr>
          <w:spacing w:val="-5"/>
          <w:lang w:val="en-US"/>
        </w:rPr>
        <w:t xml:space="preserve"> </w:t>
      </w:r>
      <w:r w:rsidRPr="008A0D45">
        <w:t>глаголы</w:t>
      </w:r>
      <w:r w:rsidRPr="008A0D45">
        <w:rPr>
          <w:spacing w:val="-3"/>
          <w:lang w:val="en-US"/>
        </w:rPr>
        <w:t xml:space="preserve"> </w:t>
      </w:r>
      <w:r w:rsidRPr="008A0D45">
        <w:t>и</w:t>
      </w:r>
      <w:r w:rsidRPr="008A0D45">
        <w:rPr>
          <w:spacing w:val="-2"/>
          <w:lang w:val="en-US"/>
        </w:rPr>
        <w:t xml:space="preserve"> </w:t>
      </w:r>
      <w:r w:rsidRPr="008A0D45">
        <w:t>их</w:t>
      </w:r>
      <w:r w:rsidRPr="008A0D45">
        <w:rPr>
          <w:lang w:val="en-US"/>
        </w:rPr>
        <w:t xml:space="preserve"> </w:t>
      </w:r>
      <w:r w:rsidRPr="008A0D45">
        <w:t>эквиваленты</w:t>
      </w:r>
      <w:r w:rsidRPr="008A0D45">
        <w:rPr>
          <w:spacing w:val="-2"/>
          <w:lang w:val="en-US"/>
        </w:rPr>
        <w:t xml:space="preserve"> </w:t>
      </w:r>
      <w:r w:rsidRPr="008A0D45">
        <w:rPr>
          <w:lang w:val="en-US"/>
        </w:rPr>
        <w:t>(can/be</w:t>
      </w:r>
      <w:r w:rsidRPr="008A0D45">
        <w:rPr>
          <w:spacing w:val="-2"/>
          <w:lang w:val="en-US"/>
        </w:rPr>
        <w:t xml:space="preserve"> </w:t>
      </w:r>
      <w:r w:rsidRPr="008A0D45">
        <w:rPr>
          <w:lang w:val="en-US"/>
        </w:rPr>
        <w:t>able</w:t>
      </w:r>
      <w:r w:rsidRPr="008A0D45">
        <w:rPr>
          <w:spacing w:val="-2"/>
          <w:lang w:val="en-US"/>
        </w:rPr>
        <w:t xml:space="preserve"> </w:t>
      </w:r>
      <w:r w:rsidRPr="008A0D45">
        <w:rPr>
          <w:lang w:val="en-US"/>
        </w:rPr>
        <w:t>to,</w:t>
      </w:r>
      <w:r w:rsidRPr="008A0D45">
        <w:rPr>
          <w:spacing w:val="-2"/>
          <w:lang w:val="en-US"/>
        </w:rPr>
        <w:t xml:space="preserve"> </w:t>
      </w:r>
      <w:r w:rsidRPr="008A0D45">
        <w:rPr>
          <w:lang w:val="en-US"/>
        </w:rPr>
        <w:t>must/have</w:t>
      </w:r>
      <w:r w:rsidRPr="008A0D45">
        <w:rPr>
          <w:spacing w:val="-3"/>
          <w:lang w:val="en-US"/>
        </w:rPr>
        <w:t xml:space="preserve"> </w:t>
      </w:r>
      <w:r w:rsidRPr="008A0D45">
        <w:rPr>
          <w:lang w:val="en-US"/>
        </w:rPr>
        <w:t>to,</w:t>
      </w:r>
      <w:r w:rsidRPr="008A0D45">
        <w:rPr>
          <w:spacing w:val="-2"/>
          <w:lang w:val="en-US"/>
        </w:rPr>
        <w:t xml:space="preserve"> </w:t>
      </w:r>
      <w:r w:rsidRPr="008A0D45">
        <w:rPr>
          <w:lang w:val="en-US"/>
        </w:rPr>
        <w:t>may,</w:t>
      </w:r>
      <w:r w:rsidRPr="008A0D45">
        <w:rPr>
          <w:spacing w:val="-2"/>
          <w:lang w:val="en-US"/>
        </w:rPr>
        <w:t xml:space="preserve"> </w:t>
      </w:r>
      <w:r w:rsidRPr="008A0D45">
        <w:rPr>
          <w:lang w:val="en-US"/>
        </w:rPr>
        <w:t>should,</w:t>
      </w:r>
      <w:r w:rsidRPr="008A0D45">
        <w:rPr>
          <w:spacing w:val="-3"/>
          <w:lang w:val="en-US"/>
        </w:rPr>
        <w:t xml:space="preserve"> </w:t>
      </w:r>
      <w:r w:rsidRPr="008A0D45">
        <w:rPr>
          <w:lang w:val="en-US"/>
        </w:rPr>
        <w:t>need).</w:t>
      </w:r>
      <w:r w:rsidRPr="008A0D45">
        <w:rPr>
          <w:spacing w:val="-57"/>
          <w:lang w:val="en-US"/>
        </w:rPr>
        <w:t xml:space="preserve"> </w:t>
      </w:r>
      <w:r w:rsidRPr="008A0D45">
        <w:t>Слова,</w:t>
      </w:r>
      <w:r w:rsidRPr="008A0D45">
        <w:rPr>
          <w:spacing w:val="-1"/>
        </w:rPr>
        <w:t xml:space="preserve"> </w:t>
      </w:r>
      <w:r w:rsidRPr="008A0D45">
        <w:t>выражающие</w:t>
      </w:r>
      <w:r w:rsidRPr="008A0D45">
        <w:rPr>
          <w:spacing w:val="-1"/>
        </w:rPr>
        <w:t xml:space="preserve"> </w:t>
      </w:r>
      <w:r w:rsidRPr="008A0D45">
        <w:t>количество (little/a</w:t>
      </w:r>
      <w:r w:rsidRPr="008A0D45">
        <w:rPr>
          <w:spacing w:val="-1"/>
        </w:rPr>
        <w:t xml:space="preserve"> </w:t>
      </w:r>
      <w:r w:rsidRPr="008A0D45">
        <w:t>little, few/a</w:t>
      </w:r>
      <w:r w:rsidRPr="008A0D45">
        <w:rPr>
          <w:spacing w:val="-1"/>
        </w:rPr>
        <w:t xml:space="preserve"> </w:t>
      </w:r>
      <w:r w:rsidRPr="008A0D45">
        <w:t>few).</w:t>
      </w:r>
    </w:p>
    <w:p w:rsidR="001511C1" w:rsidRPr="008A0D45" w:rsidRDefault="00194F02" w:rsidP="008A0D45">
      <w:pPr>
        <w:pStyle w:val="a0"/>
        <w:spacing w:before="1" w:line="276" w:lineRule="auto"/>
        <w:ind w:left="-142" w:firstLine="568"/>
      </w:pPr>
      <w:r w:rsidRPr="008A0D45">
        <w:t>Возвратные,</w:t>
      </w:r>
      <w:r w:rsidRPr="008A0D45">
        <w:rPr>
          <w:spacing w:val="1"/>
        </w:rPr>
        <w:t xml:space="preserve"> </w:t>
      </w:r>
      <w:r w:rsidRPr="008A0D45">
        <w:t>неопределённые</w:t>
      </w:r>
      <w:r w:rsidRPr="008A0D45">
        <w:rPr>
          <w:spacing w:val="1"/>
        </w:rPr>
        <w:t xml:space="preserve"> </w:t>
      </w:r>
      <w:r w:rsidRPr="008A0D45">
        <w:t>местоимения</w:t>
      </w:r>
      <w:r w:rsidRPr="008A0D45">
        <w:rPr>
          <w:spacing w:val="1"/>
        </w:rPr>
        <w:t xml:space="preserve"> </w:t>
      </w:r>
      <w:r w:rsidRPr="008A0D45">
        <w:t>(some,</w:t>
      </w:r>
      <w:r w:rsidRPr="008A0D45">
        <w:rPr>
          <w:spacing w:val="1"/>
        </w:rPr>
        <w:t xml:space="preserve"> </w:t>
      </w:r>
      <w:r w:rsidRPr="008A0D45">
        <w:t>any)</w:t>
      </w:r>
      <w:r w:rsidRPr="008A0D45">
        <w:rPr>
          <w:spacing w:val="1"/>
        </w:rPr>
        <w:t xml:space="preserve"> </w:t>
      </w:r>
      <w:r w:rsidRPr="008A0D45">
        <w:t>и</w:t>
      </w:r>
      <w:r w:rsidRPr="008A0D45">
        <w:rPr>
          <w:spacing w:val="1"/>
        </w:rPr>
        <w:t xml:space="preserve"> </w:t>
      </w:r>
      <w:r w:rsidRPr="008A0D45">
        <w:t>их</w:t>
      </w:r>
      <w:r w:rsidRPr="008A0D45">
        <w:rPr>
          <w:spacing w:val="1"/>
        </w:rPr>
        <w:t xml:space="preserve"> </w:t>
      </w:r>
      <w:r w:rsidRPr="008A0D45">
        <w:t>производные</w:t>
      </w:r>
      <w:r w:rsidRPr="008A0D45">
        <w:rPr>
          <w:spacing w:val="1"/>
        </w:rPr>
        <w:t xml:space="preserve"> </w:t>
      </w:r>
      <w:r w:rsidRPr="008A0D45">
        <w:t>(somebody,</w:t>
      </w:r>
      <w:r w:rsidRPr="008A0D45">
        <w:rPr>
          <w:spacing w:val="1"/>
        </w:rPr>
        <w:t xml:space="preserve"> </w:t>
      </w:r>
      <w:r w:rsidRPr="008A0D45">
        <w:t>anybody;</w:t>
      </w:r>
      <w:r w:rsidRPr="008A0D45">
        <w:rPr>
          <w:spacing w:val="1"/>
        </w:rPr>
        <w:t xml:space="preserve"> </w:t>
      </w:r>
      <w:r w:rsidRPr="008A0D45">
        <w:t>something,</w:t>
      </w:r>
      <w:r w:rsidRPr="008A0D45">
        <w:rPr>
          <w:spacing w:val="1"/>
        </w:rPr>
        <w:t xml:space="preserve"> </w:t>
      </w:r>
      <w:r w:rsidRPr="008A0D45">
        <w:t>anything</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every</w:t>
      </w:r>
      <w:r w:rsidRPr="008A0D45">
        <w:rPr>
          <w:spacing w:val="1"/>
        </w:rPr>
        <w:t xml:space="preserve"> </w:t>
      </w:r>
      <w:r w:rsidRPr="008A0D45">
        <w:t>и</w:t>
      </w:r>
      <w:r w:rsidRPr="008A0D45">
        <w:rPr>
          <w:spacing w:val="1"/>
        </w:rPr>
        <w:t xml:space="preserve"> </w:t>
      </w:r>
      <w:r w:rsidRPr="008A0D45">
        <w:t>производные</w:t>
      </w:r>
      <w:r w:rsidRPr="008A0D45">
        <w:rPr>
          <w:spacing w:val="1"/>
        </w:rPr>
        <w:t xml:space="preserve"> </w:t>
      </w:r>
      <w:r w:rsidRPr="008A0D45">
        <w:t>(everybody,</w:t>
      </w:r>
      <w:r w:rsidRPr="008A0D45">
        <w:rPr>
          <w:spacing w:val="1"/>
        </w:rPr>
        <w:t xml:space="preserve"> </w:t>
      </w:r>
      <w:r w:rsidRPr="008A0D45">
        <w:t>everything</w:t>
      </w:r>
      <w:r w:rsidRPr="008A0D45">
        <w:rPr>
          <w:spacing w:val="1"/>
        </w:rPr>
        <w:t xml:space="preserve"> </w:t>
      </w:r>
      <w:r w:rsidRPr="008A0D45">
        <w:t>и</w:t>
      </w:r>
      <w:r w:rsidRPr="008A0D45">
        <w:rPr>
          <w:spacing w:val="1"/>
        </w:rPr>
        <w:t xml:space="preserve"> </w:t>
      </w:r>
      <w:r w:rsidRPr="008A0D45">
        <w:t>другие)</w:t>
      </w:r>
      <w:r w:rsidRPr="008A0D45">
        <w:rPr>
          <w:spacing w:val="1"/>
        </w:rPr>
        <w:t xml:space="preserve"> </w:t>
      </w:r>
      <w:r w:rsidRPr="008A0D45">
        <w:t>в</w:t>
      </w:r>
      <w:r w:rsidRPr="008A0D45">
        <w:rPr>
          <w:spacing w:val="1"/>
        </w:rPr>
        <w:t xml:space="preserve"> </w:t>
      </w:r>
      <w:r w:rsidRPr="008A0D45">
        <w:t>повествовательных</w:t>
      </w:r>
      <w:r w:rsidRPr="008A0D45">
        <w:rPr>
          <w:spacing w:val="-1"/>
        </w:rPr>
        <w:t xml:space="preserve"> </w:t>
      </w:r>
      <w:r w:rsidRPr="008A0D45">
        <w:t>(утвердительных</w:t>
      </w:r>
      <w:r w:rsidRPr="008A0D45">
        <w:rPr>
          <w:spacing w:val="1"/>
        </w:rPr>
        <w:t xml:space="preserve"> </w:t>
      </w:r>
      <w:r w:rsidRPr="008A0D45">
        <w:t>и</w:t>
      </w:r>
      <w:r w:rsidRPr="008A0D45">
        <w:rPr>
          <w:spacing w:val="-1"/>
        </w:rPr>
        <w:t xml:space="preserve"> </w:t>
      </w:r>
      <w:r w:rsidRPr="008A0D45">
        <w:t>отрицательных)</w:t>
      </w:r>
      <w:r w:rsidRPr="008A0D45">
        <w:rPr>
          <w:spacing w:val="-1"/>
        </w:rPr>
        <w:t xml:space="preserve"> </w:t>
      </w:r>
      <w:r w:rsidRPr="008A0D45">
        <w:t>и</w:t>
      </w:r>
      <w:r w:rsidRPr="008A0D45">
        <w:rPr>
          <w:spacing w:val="-2"/>
        </w:rPr>
        <w:t xml:space="preserve"> </w:t>
      </w:r>
      <w:r w:rsidRPr="008A0D45">
        <w:t>вопросительных</w:t>
      </w:r>
      <w:r w:rsidRPr="008A0D45">
        <w:rPr>
          <w:spacing w:val="-3"/>
        </w:rPr>
        <w:t xml:space="preserve"> </w:t>
      </w:r>
      <w:r w:rsidRPr="008A0D45">
        <w:t>предложениях.</w:t>
      </w:r>
    </w:p>
    <w:p w:rsidR="001511C1" w:rsidRPr="008A0D45" w:rsidRDefault="00194F02" w:rsidP="008A0D45">
      <w:pPr>
        <w:pStyle w:val="a0"/>
        <w:spacing w:line="276" w:lineRule="auto"/>
        <w:ind w:left="-142" w:firstLine="568"/>
      </w:pPr>
      <w:r w:rsidRPr="008A0D45">
        <w:t>Числительные</w:t>
      </w:r>
      <w:r w:rsidRPr="008A0D45">
        <w:rPr>
          <w:spacing w:val="-4"/>
        </w:rPr>
        <w:t xml:space="preserve"> </w:t>
      </w:r>
      <w:r w:rsidRPr="008A0D45">
        <w:t>для</w:t>
      </w:r>
      <w:r w:rsidRPr="008A0D45">
        <w:rPr>
          <w:spacing w:val="-2"/>
        </w:rPr>
        <w:t xml:space="preserve"> </w:t>
      </w:r>
      <w:r w:rsidRPr="008A0D45">
        <w:t>обозначения</w:t>
      </w:r>
      <w:r w:rsidRPr="008A0D45">
        <w:rPr>
          <w:spacing w:val="-2"/>
        </w:rPr>
        <w:t xml:space="preserve"> </w:t>
      </w:r>
      <w:r w:rsidRPr="008A0D45">
        <w:t>дат</w:t>
      </w:r>
      <w:r w:rsidRPr="008A0D45">
        <w:rPr>
          <w:spacing w:val="-1"/>
        </w:rPr>
        <w:t xml:space="preserve"> </w:t>
      </w:r>
      <w:r w:rsidRPr="008A0D45">
        <w:t>и</w:t>
      </w:r>
      <w:r w:rsidRPr="008A0D45">
        <w:rPr>
          <w:spacing w:val="-1"/>
        </w:rPr>
        <w:t xml:space="preserve"> </w:t>
      </w:r>
      <w:r w:rsidRPr="008A0D45">
        <w:t>больших</w:t>
      </w:r>
      <w:r w:rsidRPr="008A0D45">
        <w:rPr>
          <w:spacing w:val="-3"/>
        </w:rPr>
        <w:t xml:space="preserve"> </w:t>
      </w:r>
      <w:r w:rsidRPr="008A0D45">
        <w:t>чисел</w:t>
      </w:r>
      <w:r w:rsidRPr="008A0D45">
        <w:rPr>
          <w:spacing w:val="-2"/>
        </w:rPr>
        <w:t xml:space="preserve"> </w:t>
      </w:r>
      <w:r w:rsidRPr="008A0D45">
        <w:t>(100–1000).</w:t>
      </w:r>
    </w:p>
    <w:p w:rsidR="001511C1" w:rsidRPr="008A0D45" w:rsidRDefault="00194F02" w:rsidP="008A0D45">
      <w:pPr>
        <w:pStyle w:val="11"/>
        <w:spacing w:before="4" w:line="276" w:lineRule="auto"/>
        <w:ind w:left="-142" w:firstLine="568"/>
      </w:pPr>
      <w:r w:rsidRPr="008A0D45">
        <w:t>Социокультурные</w:t>
      </w:r>
      <w:r w:rsidRPr="008A0D45">
        <w:rPr>
          <w:spacing w:val="-4"/>
        </w:rPr>
        <w:t xml:space="preserve"> </w:t>
      </w:r>
      <w:r w:rsidRPr="008A0D45">
        <w:t>знания</w:t>
      </w:r>
      <w:r w:rsidRPr="008A0D45">
        <w:rPr>
          <w:spacing w:val="-2"/>
        </w:rPr>
        <w:t xml:space="preserve"> </w:t>
      </w:r>
      <w:r w:rsidRPr="008A0D45">
        <w:t>и</w:t>
      </w:r>
      <w:r w:rsidRPr="008A0D45">
        <w:rPr>
          <w:spacing w:val="-1"/>
        </w:rPr>
        <w:t xml:space="preserve"> </w:t>
      </w:r>
      <w:r w:rsidRPr="008A0D45">
        <w:t>умения</w:t>
      </w:r>
    </w:p>
    <w:p w:rsidR="001511C1" w:rsidRPr="008A0D45" w:rsidRDefault="00194F02" w:rsidP="008A0D45">
      <w:pPr>
        <w:pStyle w:val="a0"/>
        <w:spacing w:line="276" w:lineRule="auto"/>
        <w:ind w:left="-142" w:firstLine="568"/>
      </w:pPr>
      <w:r w:rsidRPr="008A0D45">
        <w:t>Знание и использование отдельных социокультурных элементов речевого поведенческого этикета в</w:t>
      </w:r>
      <w:r w:rsidRPr="008A0D45">
        <w:rPr>
          <w:spacing w:val="1"/>
        </w:rPr>
        <w:t xml:space="preserve"> </w:t>
      </w:r>
      <w:r w:rsidRPr="008A0D45">
        <w:t>стране</w:t>
      </w:r>
      <w:r w:rsidRPr="008A0D45">
        <w:rPr>
          <w:spacing w:val="-9"/>
        </w:rPr>
        <w:t xml:space="preserve"> </w:t>
      </w:r>
      <w:r w:rsidRPr="008A0D45">
        <w:t>(странах)</w:t>
      </w:r>
      <w:r w:rsidRPr="008A0D45">
        <w:rPr>
          <w:spacing w:val="-8"/>
        </w:rPr>
        <w:t xml:space="preserve"> </w:t>
      </w:r>
      <w:r w:rsidRPr="008A0D45">
        <w:t>изучаемого</w:t>
      </w:r>
      <w:r w:rsidRPr="008A0D45">
        <w:rPr>
          <w:spacing w:val="-7"/>
        </w:rPr>
        <w:t xml:space="preserve"> </w:t>
      </w:r>
      <w:r w:rsidRPr="008A0D45">
        <w:t>языка</w:t>
      </w:r>
      <w:r w:rsidRPr="008A0D45">
        <w:rPr>
          <w:spacing w:val="-8"/>
        </w:rPr>
        <w:t xml:space="preserve"> </w:t>
      </w:r>
      <w:r w:rsidRPr="008A0D45">
        <w:t>в</w:t>
      </w:r>
      <w:r w:rsidRPr="008A0D45">
        <w:rPr>
          <w:spacing w:val="-8"/>
        </w:rPr>
        <w:t xml:space="preserve"> </w:t>
      </w:r>
      <w:r w:rsidRPr="008A0D45">
        <w:t>рамках</w:t>
      </w:r>
      <w:r w:rsidRPr="008A0D45">
        <w:rPr>
          <w:spacing w:val="-5"/>
        </w:rPr>
        <w:t xml:space="preserve"> </w:t>
      </w:r>
      <w:r w:rsidRPr="008A0D45">
        <w:t>тематического</w:t>
      </w:r>
      <w:r w:rsidRPr="008A0D45">
        <w:rPr>
          <w:spacing w:val="-7"/>
        </w:rPr>
        <w:t xml:space="preserve"> </w:t>
      </w:r>
      <w:r w:rsidRPr="008A0D45">
        <w:t>содержания</w:t>
      </w:r>
      <w:r w:rsidRPr="008A0D45">
        <w:rPr>
          <w:spacing w:val="-7"/>
        </w:rPr>
        <w:t xml:space="preserve"> </w:t>
      </w:r>
      <w:r w:rsidRPr="008A0D45">
        <w:t>речи</w:t>
      </w:r>
      <w:r w:rsidRPr="008A0D45">
        <w:rPr>
          <w:spacing w:val="-6"/>
        </w:rPr>
        <w:t xml:space="preserve"> </w:t>
      </w:r>
      <w:r w:rsidRPr="008A0D45">
        <w:t>(в</w:t>
      </w:r>
      <w:r w:rsidRPr="008A0D45">
        <w:rPr>
          <w:spacing w:val="-8"/>
        </w:rPr>
        <w:t xml:space="preserve"> </w:t>
      </w:r>
      <w:r w:rsidRPr="008A0D45">
        <w:t>ситуациях</w:t>
      </w:r>
      <w:r w:rsidRPr="008A0D45">
        <w:rPr>
          <w:spacing w:val="-5"/>
        </w:rPr>
        <w:t xml:space="preserve"> </w:t>
      </w:r>
      <w:r w:rsidRPr="008A0D45">
        <w:t>общения,</w:t>
      </w:r>
      <w:r w:rsidRPr="008A0D45">
        <w:rPr>
          <w:spacing w:val="-7"/>
        </w:rPr>
        <w:t xml:space="preserve"> </w:t>
      </w:r>
      <w:r w:rsidRPr="008A0D45">
        <w:t>в</w:t>
      </w:r>
      <w:r w:rsidRPr="008A0D45">
        <w:rPr>
          <w:spacing w:val="-58"/>
        </w:rPr>
        <w:t xml:space="preserve"> </w:t>
      </w:r>
      <w:r w:rsidRPr="008A0D45">
        <w:t>том</w:t>
      </w:r>
      <w:r w:rsidRPr="008A0D45">
        <w:rPr>
          <w:spacing w:val="-1"/>
        </w:rPr>
        <w:t xml:space="preserve"> </w:t>
      </w:r>
      <w:r w:rsidRPr="008A0D45">
        <w:t>числе</w:t>
      </w:r>
      <w:r w:rsidRPr="008A0D45">
        <w:rPr>
          <w:spacing w:val="3"/>
        </w:rPr>
        <w:t xml:space="preserve"> </w:t>
      </w:r>
      <w:r w:rsidRPr="008A0D45">
        <w:t>«Дома»,</w:t>
      </w:r>
      <w:r w:rsidRPr="008A0D45">
        <w:rPr>
          <w:spacing w:val="6"/>
        </w:rPr>
        <w:t xml:space="preserve"> </w:t>
      </w:r>
      <w:r w:rsidRPr="008A0D45">
        <w:t>«В</w:t>
      </w:r>
      <w:r w:rsidRPr="008A0D45">
        <w:rPr>
          <w:spacing w:val="1"/>
        </w:rPr>
        <w:t xml:space="preserve"> </w:t>
      </w:r>
      <w:r w:rsidRPr="008A0D45">
        <w:t>магазине»).</w:t>
      </w:r>
    </w:p>
    <w:p w:rsidR="001511C1" w:rsidRPr="008A0D45" w:rsidRDefault="00194F02" w:rsidP="008A0D45">
      <w:pPr>
        <w:pStyle w:val="a0"/>
        <w:spacing w:line="276" w:lineRule="auto"/>
        <w:ind w:left="-142" w:firstLine="568"/>
      </w:pPr>
      <w:r w:rsidRPr="008A0D45">
        <w:t>Знание</w:t>
      </w:r>
      <w:r w:rsidRPr="008A0D45">
        <w:rPr>
          <w:spacing w:val="1"/>
        </w:rPr>
        <w:t xml:space="preserve"> </w:t>
      </w:r>
      <w:r w:rsidRPr="008A0D45">
        <w:t>и</w:t>
      </w:r>
      <w:r w:rsidRPr="008A0D45">
        <w:rPr>
          <w:spacing w:val="1"/>
        </w:rPr>
        <w:t xml:space="preserve"> </w:t>
      </w:r>
      <w:r w:rsidRPr="008A0D45">
        <w:t>использование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наиболее</w:t>
      </w:r>
      <w:r w:rsidRPr="008A0D45">
        <w:rPr>
          <w:spacing w:val="1"/>
        </w:rPr>
        <w:t xml:space="preserve"> </w:t>
      </w:r>
      <w:r w:rsidRPr="008A0D45">
        <w:t>употребительной</w:t>
      </w:r>
      <w:r w:rsidRPr="008A0D45">
        <w:rPr>
          <w:spacing w:val="1"/>
        </w:rPr>
        <w:t xml:space="preserve"> </w:t>
      </w:r>
      <w:r w:rsidRPr="008A0D45">
        <w:t>тематической</w:t>
      </w:r>
      <w:r w:rsidRPr="008A0D45">
        <w:rPr>
          <w:spacing w:val="-57"/>
        </w:rPr>
        <w:t xml:space="preserve"> </w:t>
      </w:r>
      <w:r w:rsidRPr="008A0D45">
        <w:t>фоновой</w:t>
      </w:r>
      <w:r w:rsidRPr="008A0D45">
        <w:rPr>
          <w:spacing w:val="1"/>
        </w:rPr>
        <w:t xml:space="preserve"> </w:t>
      </w:r>
      <w:r w:rsidRPr="008A0D45">
        <w:t>лексики</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(некоторые</w:t>
      </w:r>
      <w:r w:rsidRPr="008A0D45">
        <w:rPr>
          <w:spacing w:val="1"/>
        </w:rPr>
        <w:t xml:space="preserve"> </w:t>
      </w:r>
      <w:r w:rsidRPr="008A0D45">
        <w:t>национальные</w:t>
      </w:r>
      <w:r w:rsidRPr="008A0D45">
        <w:rPr>
          <w:spacing w:val="1"/>
        </w:rPr>
        <w:t xml:space="preserve"> </w:t>
      </w:r>
      <w:r w:rsidRPr="008A0D45">
        <w:t>праздники,</w:t>
      </w:r>
      <w:r w:rsidRPr="008A0D45">
        <w:rPr>
          <w:spacing w:val="1"/>
        </w:rPr>
        <w:t xml:space="preserve"> </w:t>
      </w:r>
      <w:r w:rsidRPr="008A0D45">
        <w:t>традиции</w:t>
      </w:r>
      <w:r w:rsidRPr="008A0D45">
        <w:rPr>
          <w:spacing w:val="-1"/>
        </w:rPr>
        <w:t xml:space="preserve"> </w:t>
      </w:r>
      <w:r w:rsidRPr="008A0D45">
        <w:t>в</w:t>
      </w:r>
      <w:r w:rsidRPr="008A0D45">
        <w:rPr>
          <w:spacing w:val="-2"/>
        </w:rPr>
        <w:t xml:space="preserve"> </w:t>
      </w:r>
      <w:r w:rsidRPr="008A0D45">
        <w:t>питании</w:t>
      </w:r>
      <w:r w:rsidRPr="008A0D45">
        <w:rPr>
          <w:spacing w:val="-3"/>
        </w:rPr>
        <w:t xml:space="preserve"> </w:t>
      </w:r>
      <w:r w:rsidRPr="008A0D45">
        <w:t>и</w:t>
      </w:r>
      <w:r w:rsidRPr="008A0D45">
        <w:rPr>
          <w:spacing w:val="-1"/>
        </w:rPr>
        <w:t xml:space="preserve"> </w:t>
      </w:r>
      <w:r w:rsidRPr="008A0D45">
        <w:t>проведении</w:t>
      </w:r>
      <w:r w:rsidRPr="008A0D45">
        <w:rPr>
          <w:spacing w:val="-1"/>
        </w:rPr>
        <w:t xml:space="preserve"> </w:t>
      </w:r>
      <w:r w:rsidRPr="008A0D45">
        <w:t>досуга,</w:t>
      </w:r>
      <w:r w:rsidRPr="008A0D45">
        <w:rPr>
          <w:spacing w:val="-1"/>
        </w:rPr>
        <w:t xml:space="preserve"> </w:t>
      </w:r>
      <w:r w:rsidRPr="008A0D45">
        <w:t>этикетные</w:t>
      </w:r>
      <w:r w:rsidRPr="008A0D45">
        <w:rPr>
          <w:spacing w:val="-2"/>
        </w:rPr>
        <w:t xml:space="preserve"> </w:t>
      </w:r>
      <w:r w:rsidRPr="008A0D45">
        <w:t>особенности посещения</w:t>
      </w:r>
      <w:r w:rsidRPr="008A0D45">
        <w:rPr>
          <w:spacing w:val="-1"/>
        </w:rPr>
        <w:t xml:space="preserve"> </w:t>
      </w:r>
      <w:r w:rsidRPr="008A0D45">
        <w:t>гостей).</w:t>
      </w:r>
    </w:p>
    <w:p w:rsidR="001511C1" w:rsidRPr="008A0D45" w:rsidRDefault="00194F02" w:rsidP="008A0D45">
      <w:pPr>
        <w:pStyle w:val="a0"/>
        <w:spacing w:line="276" w:lineRule="auto"/>
        <w:ind w:left="-142" w:firstLine="568"/>
      </w:pPr>
      <w:r w:rsidRPr="008A0D45">
        <w:t>Знание социокультурного портрета родной страны и страны (стран) изучаемого языка: знакомство с</w:t>
      </w:r>
      <w:r w:rsidRPr="008A0D45">
        <w:rPr>
          <w:spacing w:val="1"/>
        </w:rPr>
        <w:t xml:space="preserve"> </w:t>
      </w:r>
      <w:r w:rsidRPr="008A0D45">
        <w:t>государственной</w:t>
      </w:r>
      <w:r w:rsidRPr="008A0D45">
        <w:rPr>
          <w:spacing w:val="1"/>
        </w:rPr>
        <w:t xml:space="preserve"> </w:t>
      </w:r>
      <w:r w:rsidRPr="008A0D45">
        <w:t>символикой</w:t>
      </w:r>
      <w:r w:rsidRPr="008A0D45">
        <w:rPr>
          <w:spacing w:val="1"/>
        </w:rPr>
        <w:t xml:space="preserve"> </w:t>
      </w:r>
      <w:r w:rsidRPr="008A0D45">
        <w:t>(флагом),</w:t>
      </w:r>
      <w:r w:rsidRPr="008A0D45">
        <w:rPr>
          <w:spacing w:val="1"/>
        </w:rPr>
        <w:t xml:space="preserve"> </w:t>
      </w:r>
      <w:r w:rsidRPr="008A0D45">
        <w:t>некоторыми</w:t>
      </w:r>
      <w:r w:rsidRPr="008A0D45">
        <w:rPr>
          <w:spacing w:val="1"/>
        </w:rPr>
        <w:t xml:space="preserve"> </w:t>
      </w:r>
      <w:r w:rsidRPr="008A0D45">
        <w:t>национальными</w:t>
      </w:r>
      <w:r w:rsidRPr="008A0D45">
        <w:rPr>
          <w:spacing w:val="1"/>
        </w:rPr>
        <w:t xml:space="preserve"> </w:t>
      </w:r>
      <w:r w:rsidRPr="008A0D45">
        <w:t>символами,</w:t>
      </w:r>
      <w:r w:rsidRPr="008A0D45">
        <w:rPr>
          <w:spacing w:val="1"/>
        </w:rPr>
        <w:t xml:space="preserve"> </w:t>
      </w:r>
      <w:r w:rsidRPr="008A0D45">
        <w:t>традициями</w:t>
      </w:r>
      <w:r w:rsidRPr="008A0D45">
        <w:rPr>
          <w:spacing w:val="-57"/>
        </w:rPr>
        <w:t xml:space="preserve"> </w:t>
      </w:r>
      <w:r w:rsidRPr="008A0D45">
        <w:t>проведения основных национальных праздников (Рождества, Нового года, Дня матери и других</w:t>
      </w:r>
      <w:r w:rsidRPr="008A0D45">
        <w:rPr>
          <w:spacing w:val="1"/>
        </w:rPr>
        <w:t xml:space="preserve"> </w:t>
      </w:r>
      <w:r w:rsidRPr="008A0D45">
        <w:t>праздников),</w:t>
      </w:r>
      <w:r w:rsidRPr="008A0D45">
        <w:rPr>
          <w:spacing w:val="1"/>
        </w:rPr>
        <w:t xml:space="preserve"> </w:t>
      </w:r>
      <w:r w:rsidRPr="008A0D45">
        <w:t>с</w:t>
      </w:r>
      <w:r w:rsidRPr="008A0D45">
        <w:rPr>
          <w:spacing w:val="1"/>
        </w:rPr>
        <w:t xml:space="preserve"> </w:t>
      </w:r>
      <w:r w:rsidRPr="008A0D45">
        <w:t>особенностями</w:t>
      </w:r>
      <w:r w:rsidRPr="008A0D45">
        <w:rPr>
          <w:spacing w:val="1"/>
        </w:rPr>
        <w:t xml:space="preserve"> </w:t>
      </w:r>
      <w:r w:rsidRPr="008A0D45">
        <w:t>образа</w:t>
      </w:r>
      <w:r w:rsidRPr="008A0D45">
        <w:rPr>
          <w:spacing w:val="1"/>
        </w:rPr>
        <w:t xml:space="preserve"> </w:t>
      </w:r>
      <w:r w:rsidRPr="008A0D45">
        <w:t>жизни</w:t>
      </w:r>
      <w:r w:rsidRPr="008A0D45">
        <w:rPr>
          <w:spacing w:val="1"/>
        </w:rPr>
        <w:t xml:space="preserve"> </w:t>
      </w:r>
      <w:r w:rsidRPr="008A0D45">
        <w:t>и</w:t>
      </w:r>
      <w:r w:rsidRPr="008A0D45">
        <w:rPr>
          <w:spacing w:val="1"/>
        </w:rPr>
        <w:t xml:space="preserve"> </w:t>
      </w:r>
      <w:r w:rsidRPr="008A0D45">
        <w:t>культуры</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(известными</w:t>
      </w:r>
      <w:r w:rsidRPr="008A0D45">
        <w:rPr>
          <w:spacing w:val="1"/>
        </w:rPr>
        <w:t xml:space="preserve"> </w:t>
      </w:r>
      <w:r w:rsidRPr="008A0D45">
        <w:t>достопримечательностями,</w:t>
      </w:r>
      <w:r w:rsidRPr="008A0D45">
        <w:rPr>
          <w:spacing w:val="1"/>
        </w:rPr>
        <w:t xml:space="preserve"> </w:t>
      </w:r>
      <w:r w:rsidRPr="008A0D45">
        <w:t>некоторыми</w:t>
      </w:r>
      <w:r w:rsidRPr="008A0D45">
        <w:rPr>
          <w:spacing w:val="1"/>
        </w:rPr>
        <w:t xml:space="preserve"> </w:t>
      </w:r>
      <w:r w:rsidRPr="008A0D45">
        <w:t>выдающимися</w:t>
      </w:r>
      <w:r w:rsidRPr="008A0D45">
        <w:rPr>
          <w:spacing w:val="1"/>
        </w:rPr>
        <w:t xml:space="preserve"> </w:t>
      </w:r>
      <w:r w:rsidRPr="008A0D45">
        <w:t>людьми),</w:t>
      </w:r>
      <w:r w:rsidRPr="008A0D45">
        <w:rPr>
          <w:spacing w:val="1"/>
        </w:rPr>
        <w:t xml:space="preserve"> </w:t>
      </w:r>
      <w:r w:rsidRPr="008A0D45">
        <w:t>с</w:t>
      </w:r>
      <w:r w:rsidRPr="008A0D45">
        <w:rPr>
          <w:spacing w:val="1"/>
        </w:rPr>
        <w:t xml:space="preserve"> </w:t>
      </w:r>
      <w:r w:rsidRPr="008A0D45">
        <w:t>доступными</w:t>
      </w:r>
      <w:r w:rsidRPr="008A0D45">
        <w:rPr>
          <w:spacing w:val="1"/>
        </w:rPr>
        <w:t xml:space="preserve"> </w:t>
      </w:r>
      <w:r w:rsidRPr="008A0D45">
        <w:t>в</w:t>
      </w:r>
      <w:r w:rsidRPr="008A0D45">
        <w:rPr>
          <w:spacing w:val="1"/>
        </w:rPr>
        <w:t xml:space="preserve"> </w:t>
      </w:r>
      <w:r w:rsidRPr="008A0D45">
        <w:t>языковом</w:t>
      </w:r>
      <w:r w:rsidRPr="008A0D45">
        <w:rPr>
          <w:spacing w:val="-2"/>
        </w:rPr>
        <w:t xml:space="preserve"> </w:t>
      </w:r>
      <w:r w:rsidRPr="008A0D45">
        <w:t>отношении образцами детской</w:t>
      </w:r>
      <w:r w:rsidRPr="008A0D45">
        <w:rPr>
          <w:spacing w:val="-2"/>
        </w:rPr>
        <w:t xml:space="preserve"> </w:t>
      </w:r>
      <w:r w:rsidRPr="008A0D45">
        <w:t>поэзии и</w:t>
      </w:r>
      <w:r w:rsidRPr="008A0D45">
        <w:rPr>
          <w:spacing w:val="-2"/>
        </w:rPr>
        <w:t xml:space="preserve"> </w:t>
      </w:r>
      <w:r w:rsidRPr="008A0D45">
        <w:t>прозы</w:t>
      </w:r>
      <w:r w:rsidRPr="008A0D45">
        <w:rPr>
          <w:spacing w:val="-4"/>
        </w:rPr>
        <w:t xml:space="preserve"> </w:t>
      </w:r>
      <w:r w:rsidRPr="008A0D45">
        <w:t>на</w:t>
      </w:r>
      <w:r w:rsidRPr="008A0D45">
        <w:rPr>
          <w:spacing w:val="-1"/>
        </w:rPr>
        <w:t xml:space="preserve"> </w:t>
      </w:r>
      <w:r w:rsidRPr="008A0D45">
        <w:t>английском</w:t>
      </w:r>
      <w:r w:rsidRPr="008A0D45">
        <w:rPr>
          <w:spacing w:val="-1"/>
        </w:rPr>
        <w:t xml:space="preserve"> </w:t>
      </w:r>
      <w:r w:rsidRPr="008A0D45">
        <w:t>языке.</w:t>
      </w:r>
    </w:p>
    <w:p w:rsidR="001511C1" w:rsidRPr="008A0D45" w:rsidRDefault="00194F02" w:rsidP="008A0D45">
      <w:pPr>
        <w:pStyle w:val="a0"/>
        <w:spacing w:line="276" w:lineRule="auto"/>
        <w:ind w:left="-142" w:firstLine="568"/>
      </w:pPr>
      <w:r w:rsidRPr="008A0D45">
        <w:t>Развитие</w:t>
      </w:r>
      <w:r w:rsidRPr="008A0D45">
        <w:rPr>
          <w:spacing w:val="-3"/>
        </w:rPr>
        <w:t xml:space="preserve"> </w:t>
      </w:r>
      <w:r w:rsidRPr="008A0D45">
        <w:t>умений:</w:t>
      </w:r>
    </w:p>
    <w:p w:rsidR="001511C1" w:rsidRPr="008A0D45" w:rsidRDefault="00194F02" w:rsidP="008A0D45">
      <w:pPr>
        <w:pStyle w:val="a0"/>
        <w:spacing w:line="276" w:lineRule="auto"/>
        <w:ind w:left="-142" w:firstLine="568"/>
      </w:pPr>
      <w:r w:rsidRPr="008A0D45">
        <w:t>писать свои имя и фамилию, а также имена и фамилии своих родственников и друзей на английском</w:t>
      </w:r>
      <w:r w:rsidRPr="008A0D45">
        <w:rPr>
          <w:spacing w:val="-57"/>
        </w:rPr>
        <w:t xml:space="preserve"> </w:t>
      </w:r>
      <w:r w:rsidRPr="008A0D45">
        <w:t>языке;</w:t>
      </w:r>
    </w:p>
    <w:p w:rsidR="001511C1" w:rsidRPr="008A0D45" w:rsidRDefault="00194F02" w:rsidP="008A0D45">
      <w:pPr>
        <w:pStyle w:val="a0"/>
        <w:spacing w:line="276" w:lineRule="auto"/>
        <w:ind w:left="-142" w:firstLine="568"/>
      </w:pPr>
      <w:r w:rsidRPr="008A0D45">
        <w:t>правильно</w:t>
      </w:r>
      <w:r w:rsidRPr="008A0D45">
        <w:rPr>
          <w:spacing w:val="-3"/>
        </w:rPr>
        <w:t xml:space="preserve"> </w:t>
      </w:r>
      <w:r w:rsidRPr="008A0D45">
        <w:t>оформлять</w:t>
      </w:r>
      <w:r w:rsidRPr="008A0D45">
        <w:rPr>
          <w:spacing w:val="-2"/>
        </w:rPr>
        <w:t xml:space="preserve"> </w:t>
      </w:r>
      <w:r w:rsidRPr="008A0D45">
        <w:t>свой</w:t>
      </w:r>
      <w:r w:rsidRPr="008A0D45">
        <w:rPr>
          <w:spacing w:val="-3"/>
        </w:rPr>
        <w:t xml:space="preserve"> </w:t>
      </w:r>
      <w:r w:rsidRPr="008A0D45">
        <w:t>адрес</w:t>
      </w:r>
      <w:r w:rsidRPr="008A0D45">
        <w:rPr>
          <w:spacing w:val="-3"/>
        </w:rPr>
        <w:t xml:space="preserve"> </w:t>
      </w:r>
      <w:r w:rsidRPr="008A0D45">
        <w:t>на</w:t>
      </w:r>
      <w:r w:rsidRPr="008A0D45">
        <w:rPr>
          <w:spacing w:val="-3"/>
        </w:rPr>
        <w:t xml:space="preserve"> </w:t>
      </w:r>
      <w:r w:rsidRPr="008A0D45">
        <w:t>английском</w:t>
      </w:r>
      <w:r w:rsidRPr="008A0D45">
        <w:rPr>
          <w:spacing w:val="-3"/>
        </w:rPr>
        <w:t xml:space="preserve"> </w:t>
      </w:r>
      <w:r w:rsidRPr="008A0D45">
        <w:t>языке</w:t>
      </w:r>
      <w:r w:rsidRPr="008A0D45">
        <w:rPr>
          <w:spacing w:val="-3"/>
        </w:rPr>
        <w:t xml:space="preserve"> </w:t>
      </w:r>
      <w:r w:rsidRPr="008A0D45">
        <w:t>(в</w:t>
      </w:r>
      <w:r w:rsidRPr="008A0D45">
        <w:rPr>
          <w:spacing w:val="-3"/>
        </w:rPr>
        <w:t xml:space="preserve"> </w:t>
      </w:r>
      <w:r w:rsidRPr="008A0D45">
        <w:t>анкете,</w:t>
      </w:r>
      <w:r w:rsidRPr="008A0D45">
        <w:rPr>
          <w:spacing w:val="-2"/>
        </w:rPr>
        <w:t xml:space="preserve"> </w:t>
      </w:r>
      <w:r w:rsidRPr="008A0D45">
        <w:t>формуляре);</w:t>
      </w:r>
      <w:r w:rsidRPr="008A0D45">
        <w:rPr>
          <w:spacing w:val="-57"/>
        </w:rPr>
        <w:t xml:space="preserve"> </w:t>
      </w:r>
      <w:r w:rsidRPr="008A0D45">
        <w:t>кратко</w:t>
      </w:r>
      <w:r w:rsidRPr="008A0D45">
        <w:rPr>
          <w:spacing w:val="-1"/>
        </w:rPr>
        <w:t xml:space="preserve"> </w:t>
      </w:r>
      <w:r w:rsidRPr="008A0D45">
        <w:t>представлять</w:t>
      </w:r>
      <w:r w:rsidRPr="008A0D45">
        <w:rPr>
          <w:spacing w:val="-1"/>
        </w:rPr>
        <w:t xml:space="preserve"> </w:t>
      </w:r>
      <w:r w:rsidRPr="008A0D45">
        <w:t>Россию и</w:t>
      </w:r>
      <w:r w:rsidRPr="008A0D45">
        <w:rPr>
          <w:spacing w:val="-1"/>
        </w:rPr>
        <w:t xml:space="preserve"> </w:t>
      </w:r>
      <w:r w:rsidRPr="008A0D45">
        <w:t>страну</w:t>
      </w:r>
      <w:r w:rsidRPr="008A0D45">
        <w:rPr>
          <w:spacing w:val="-5"/>
        </w:rPr>
        <w:t xml:space="preserve"> </w:t>
      </w:r>
      <w:r w:rsidRPr="008A0D45">
        <w:t>(страны) изучаемого языка;</w:t>
      </w:r>
    </w:p>
    <w:p w:rsidR="001511C1" w:rsidRPr="008A0D45" w:rsidRDefault="00194F02" w:rsidP="008A0D45">
      <w:pPr>
        <w:pStyle w:val="a0"/>
        <w:spacing w:line="276" w:lineRule="auto"/>
        <w:ind w:left="-142" w:firstLine="568"/>
      </w:pPr>
      <w:r w:rsidRPr="008A0D45">
        <w:t>кратко представлять некоторые культурные явления родной страны и страны (стран) изучаемого</w:t>
      </w:r>
      <w:r w:rsidRPr="008A0D45">
        <w:rPr>
          <w:spacing w:val="1"/>
        </w:rPr>
        <w:t xml:space="preserve"> </w:t>
      </w:r>
      <w:r w:rsidRPr="008A0D45">
        <w:t>языка (основные национальные праздники, традиции в проведении досуга и питании), наиболее</w:t>
      </w:r>
      <w:r w:rsidRPr="008A0D45">
        <w:rPr>
          <w:spacing w:val="1"/>
        </w:rPr>
        <w:t xml:space="preserve"> </w:t>
      </w:r>
      <w:r w:rsidRPr="008A0D45">
        <w:t>известные</w:t>
      </w:r>
      <w:r w:rsidRPr="008A0D45">
        <w:rPr>
          <w:spacing w:val="-3"/>
        </w:rPr>
        <w:t xml:space="preserve"> </w:t>
      </w:r>
      <w:r w:rsidRPr="008A0D45">
        <w:t>достопримечательности;</w:t>
      </w:r>
    </w:p>
    <w:p w:rsidR="001511C1" w:rsidRPr="008A0D45" w:rsidRDefault="00194F02" w:rsidP="008A0D45">
      <w:pPr>
        <w:pStyle w:val="a0"/>
        <w:spacing w:line="276" w:lineRule="auto"/>
        <w:ind w:left="-142" w:firstLine="568"/>
      </w:pPr>
      <w:r w:rsidRPr="008A0D45">
        <w:t>кратко</w:t>
      </w:r>
      <w:r w:rsidRPr="008A0D45">
        <w:rPr>
          <w:spacing w:val="1"/>
        </w:rPr>
        <w:t xml:space="preserve"> </w:t>
      </w:r>
      <w:r w:rsidRPr="008A0D45">
        <w:t>рассказывать</w:t>
      </w:r>
      <w:r w:rsidRPr="008A0D45">
        <w:rPr>
          <w:spacing w:val="1"/>
        </w:rPr>
        <w:t xml:space="preserve"> </w:t>
      </w:r>
      <w:r w:rsidRPr="008A0D45">
        <w:t>о</w:t>
      </w:r>
      <w:r w:rsidRPr="008A0D45">
        <w:rPr>
          <w:spacing w:val="1"/>
        </w:rPr>
        <w:t xml:space="preserve"> </w:t>
      </w:r>
      <w:r w:rsidRPr="008A0D45">
        <w:t>выдающихся</w:t>
      </w:r>
      <w:r w:rsidRPr="008A0D45">
        <w:rPr>
          <w:spacing w:val="1"/>
        </w:rPr>
        <w:t xml:space="preserve"> </w:t>
      </w:r>
      <w:r w:rsidRPr="008A0D45">
        <w:t>людях</w:t>
      </w:r>
      <w:r w:rsidRPr="008A0D45">
        <w:rPr>
          <w:spacing w:val="1"/>
        </w:rPr>
        <w:t xml:space="preserve"> </w:t>
      </w:r>
      <w:r w:rsidRPr="008A0D45">
        <w:t>родной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lastRenderedPageBreak/>
        <w:t>языка</w:t>
      </w:r>
      <w:r w:rsidRPr="008A0D45">
        <w:rPr>
          <w:spacing w:val="1"/>
        </w:rPr>
        <w:t xml:space="preserve"> </w:t>
      </w:r>
      <w:r w:rsidRPr="008A0D45">
        <w:t>(учёных,</w:t>
      </w:r>
      <w:r w:rsidRPr="008A0D45">
        <w:rPr>
          <w:spacing w:val="-1"/>
        </w:rPr>
        <w:t xml:space="preserve"> </w:t>
      </w:r>
      <w:r w:rsidRPr="008A0D45">
        <w:t>писателях,</w:t>
      </w:r>
      <w:r w:rsidRPr="008A0D45">
        <w:rPr>
          <w:spacing w:val="-3"/>
        </w:rPr>
        <w:t xml:space="preserve"> </w:t>
      </w:r>
      <w:r w:rsidRPr="008A0D45">
        <w:t>поэтах).</w:t>
      </w:r>
    </w:p>
    <w:p w:rsidR="001511C1" w:rsidRPr="008A0D45" w:rsidRDefault="00194F02" w:rsidP="008A0D45">
      <w:pPr>
        <w:pStyle w:val="11"/>
        <w:spacing w:before="4" w:line="276" w:lineRule="auto"/>
        <w:ind w:left="-142" w:firstLine="568"/>
      </w:pPr>
      <w:r w:rsidRPr="008A0D45">
        <w:t>Компенсаторные</w:t>
      </w:r>
      <w:r w:rsidRPr="008A0D45">
        <w:rPr>
          <w:spacing w:val="-5"/>
        </w:rPr>
        <w:t xml:space="preserve"> </w:t>
      </w:r>
      <w:r w:rsidRPr="008A0D45">
        <w:t>умения</w:t>
      </w:r>
    </w:p>
    <w:p w:rsidR="001511C1" w:rsidRPr="008A0D45" w:rsidRDefault="00194F02" w:rsidP="008A0D45">
      <w:pPr>
        <w:pStyle w:val="a0"/>
        <w:spacing w:before="60" w:line="276" w:lineRule="auto"/>
        <w:ind w:left="-142" w:firstLine="568"/>
      </w:pPr>
      <w:r w:rsidRPr="008A0D45">
        <w:t>Использование при чтении и аудировании языковой догадки, в том числе контекстуальной.</w:t>
      </w:r>
      <w:r w:rsidRPr="008A0D45">
        <w:rPr>
          <w:spacing w:val="-58"/>
        </w:rPr>
        <w:t xml:space="preserve"> </w:t>
      </w:r>
      <w:r w:rsidRPr="008A0D45">
        <w:t>Использование</w:t>
      </w:r>
      <w:r w:rsidRPr="008A0D45">
        <w:rPr>
          <w:spacing w:val="-5"/>
        </w:rPr>
        <w:t xml:space="preserve"> </w:t>
      </w:r>
      <w:r w:rsidRPr="008A0D45">
        <w:t>при</w:t>
      </w:r>
      <w:r w:rsidRPr="008A0D45">
        <w:rPr>
          <w:spacing w:val="-3"/>
        </w:rPr>
        <w:t xml:space="preserve"> </w:t>
      </w:r>
      <w:r w:rsidRPr="008A0D45">
        <w:t>формулировании</w:t>
      </w:r>
      <w:r w:rsidRPr="008A0D45">
        <w:rPr>
          <w:spacing w:val="-3"/>
        </w:rPr>
        <w:t xml:space="preserve"> </w:t>
      </w:r>
      <w:r w:rsidRPr="008A0D45">
        <w:t>собственных</w:t>
      </w:r>
      <w:r w:rsidRPr="008A0D45">
        <w:rPr>
          <w:spacing w:val="-3"/>
        </w:rPr>
        <w:t xml:space="preserve"> </w:t>
      </w:r>
      <w:r w:rsidRPr="008A0D45">
        <w:t>высказываний,</w:t>
      </w:r>
      <w:r w:rsidRPr="008A0D45">
        <w:rPr>
          <w:spacing w:val="-3"/>
        </w:rPr>
        <w:t xml:space="preserve"> </w:t>
      </w:r>
      <w:r w:rsidRPr="008A0D45">
        <w:t>ключевых</w:t>
      </w:r>
      <w:r w:rsidRPr="008A0D45">
        <w:rPr>
          <w:spacing w:val="-1"/>
        </w:rPr>
        <w:t xml:space="preserve"> </w:t>
      </w:r>
      <w:r w:rsidRPr="008A0D45">
        <w:t>слов,</w:t>
      </w:r>
      <w:r w:rsidRPr="008A0D45">
        <w:rPr>
          <w:spacing w:val="-5"/>
        </w:rPr>
        <w:t xml:space="preserve"> </w:t>
      </w:r>
      <w:r w:rsidRPr="008A0D45">
        <w:t>плана.</w:t>
      </w:r>
    </w:p>
    <w:p w:rsidR="001511C1" w:rsidRPr="008A0D45" w:rsidRDefault="00194F02" w:rsidP="008A0D45">
      <w:pPr>
        <w:pStyle w:val="a0"/>
        <w:spacing w:line="276" w:lineRule="auto"/>
        <w:ind w:left="-142" w:firstLine="568"/>
      </w:pPr>
      <w:r w:rsidRPr="008A0D45">
        <w:t>Игнорирование</w:t>
      </w:r>
      <w:r w:rsidRPr="008A0D45">
        <w:rPr>
          <w:spacing w:val="35"/>
        </w:rPr>
        <w:t xml:space="preserve"> </w:t>
      </w:r>
      <w:r w:rsidRPr="008A0D45">
        <w:t>информации,</w:t>
      </w:r>
      <w:r w:rsidRPr="008A0D45">
        <w:rPr>
          <w:spacing w:val="37"/>
        </w:rPr>
        <w:t xml:space="preserve"> </w:t>
      </w:r>
      <w:r w:rsidRPr="008A0D45">
        <w:t>не</w:t>
      </w:r>
      <w:r w:rsidRPr="008A0D45">
        <w:rPr>
          <w:spacing w:val="36"/>
        </w:rPr>
        <w:t xml:space="preserve"> </w:t>
      </w:r>
      <w:r w:rsidRPr="008A0D45">
        <w:t>являющейся</w:t>
      </w:r>
      <w:r w:rsidRPr="008A0D45">
        <w:rPr>
          <w:spacing w:val="35"/>
        </w:rPr>
        <w:t xml:space="preserve"> </w:t>
      </w:r>
      <w:r w:rsidRPr="008A0D45">
        <w:t>необходимой</w:t>
      </w:r>
      <w:r w:rsidRPr="008A0D45">
        <w:rPr>
          <w:spacing w:val="38"/>
        </w:rPr>
        <w:t xml:space="preserve"> </w:t>
      </w:r>
      <w:r w:rsidRPr="008A0D45">
        <w:t>для</w:t>
      </w:r>
      <w:r w:rsidRPr="008A0D45">
        <w:rPr>
          <w:spacing w:val="35"/>
        </w:rPr>
        <w:t xml:space="preserve"> </w:t>
      </w:r>
      <w:r w:rsidRPr="008A0D45">
        <w:t>понимания</w:t>
      </w:r>
      <w:r w:rsidRPr="008A0D45">
        <w:rPr>
          <w:spacing w:val="37"/>
        </w:rPr>
        <w:t xml:space="preserve"> </w:t>
      </w:r>
      <w:r w:rsidRPr="008A0D45">
        <w:t>основного</w:t>
      </w:r>
      <w:r w:rsidRPr="008A0D45">
        <w:rPr>
          <w:spacing w:val="37"/>
        </w:rPr>
        <w:t xml:space="preserve"> </w:t>
      </w:r>
      <w:r w:rsidRPr="008A0D45">
        <w:t>содержания</w:t>
      </w:r>
      <w:r w:rsidRPr="008A0D45">
        <w:rPr>
          <w:spacing w:val="-57"/>
        </w:rPr>
        <w:t xml:space="preserve"> </w:t>
      </w:r>
      <w:r w:rsidRPr="008A0D45">
        <w:t>прочитанного</w:t>
      </w:r>
      <w:r w:rsidRPr="008A0D45">
        <w:rPr>
          <w:spacing w:val="-2"/>
        </w:rPr>
        <w:t xml:space="preserve"> </w:t>
      </w:r>
      <w:r w:rsidRPr="008A0D45">
        <w:t>(прослушанного)</w:t>
      </w:r>
      <w:r w:rsidRPr="008A0D45">
        <w:rPr>
          <w:spacing w:val="-3"/>
        </w:rPr>
        <w:t xml:space="preserve"> </w:t>
      </w:r>
      <w:r w:rsidRPr="008A0D45">
        <w:t>текста</w:t>
      </w:r>
      <w:r w:rsidRPr="008A0D45">
        <w:rPr>
          <w:spacing w:val="-1"/>
        </w:rPr>
        <w:t xml:space="preserve"> </w:t>
      </w:r>
      <w:r w:rsidRPr="008A0D45">
        <w:t>или</w:t>
      </w:r>
      <w:r w:rsidRPr="008A0D45">
        <w:rPr>
          <w:spacing w:val="-2"/>
        </w:rPr>
        <w:t xml:space="preserve"> </w:t>
      </w:r>
      <w:r w:rsidRPr="008A0D45">
        <w:t>для</w:t>
      </w:r>
      <w:r w:rsidRPr="008A0D45">
        <w:rPr>
          <w:spacing w:val="-2"/>
        </w:rPr>
        <w:t xml:space="preserve"> </w:t>
      </w:r>
      <w:r w:rsidRPr="008A0D45">
        <w:t>нахождения</w:t>
      </w:r>
      <w:r w:rsidRPr="008A0D45">
        <w:rPr>
          <w:spacing w:val="-1"/>
        </w:rPr>
        <w:t xml:space="preserve"> </w:t>
      </w:r>
      <w:r w:rsidRPr="008A0D45">
        <w:t>в</w:t>
      </w:r>
      <w:r w:rsidRPr="008A0D45">
        <w:rPr>
          <w:spacing w:val="-3"/>
        </w:rPr>
        <w:t xml:space="preserve"> </w:t>
      </w:r>
      <w:r w:rsidRPr="008A0D45">
        <w:t>тексте</w:t>
      </w:r>
      <w:r w:rsidRPr="008A0D45">
        <w:rPr>
          <w:spacing w:val="-1"/>
        </w:rPr>
        <w:t xml:space="preserve"> </w:t>
      </w:r>
      <w:r w:rsidRPr="008A0D45">
        <w:t>запрашиваемой</w:t>
      </w:r>
      <w:r w:rsidRPr="008A0D45">
        <w:rPr>
          <w:spacing w:val="-2"/>
        </w:rPr>
        <w:t xml:space="preserve"> </w:t>
      </w:r>
      <w:r w:rsidRPr="008A0D45">
        <w:t>информации.</w:t>
      </w:r>
    </w:p>
    <w:p w:rsidR="001511C1" w:rsidRPr="008A0D45" w:rsidRDefault="00194F02" w:rsidP="008A0D45">
      <w:pPr>
        <w:pStyle w:val="a0"/>
        <w:spacing w:line="276" w:lineRule="auto"/>
        <w:ind w:left="-142" w:firstLine="568"/>
      </w:pPr>
      <w:r w:rsidRPr="008A0D45">
        <w:t>Сравнение</w:t>
      </w:r>
      <w:r w:rsidRPr="008A0D45">
        <w:rPr>
          <w:spacing w:val="22"/>
        </w:rPr>
        <w:t xml:space="preserve"> </w:t>
      </w:r>
      <w:r w:rsidRPr="008A0D45">
        <w:t>(в</w:t>
      </w:r>
      <w:r w:rsidRPr="008A0D45">
        <w:rPr>
          <w:spacing w:val="22"/>
        </w:rPr>
        <w:t xml:space="preserve"> </w:t>
      </w:r>
      <w:r w:rsidRPr="008A0D45">
        <w:t>том</w:t>
      </w:r>
      <w:r w:rsidRPr="008A0D45">
        <w:rPr>
          <w:spacing w:val="24"/>
        </w:rPr>
        <w:t xml:space="preserve"> </w:t>
      </w:r>
      <w:r w:rsidRPr="008A0D45">
        <w:t>числе</w:t>
      </w:r>
      <w:r w:rsidRPr="008A0D45">
        <w:rPr>
          <w:spacing w:val="28"/>
        </w:rPr>
        <w:t xml:space="preserve"> </w:t>
      </w:r>
      <w:r w:rsidRPr="008A0D45">
        <w:t>установление</w:t>
      </w:r>
      <w:r w:rsidRPr="008A0D45">
        <w:rPr>
          <w:spacing w:val="23"/>
        </w:rPr>
        <w:t xml:space="preserve"> </w:t>
      </w:r>
      <w:r w:rsidRPr="008A0D45">
        <w:t>основания</w:t>
      </w:r>
      <w:r w:rsidRPr="008A0D45">
        <w:rPr>
          <w:spacing w:val="23"/>
        </w:rPr>
        <w:t xml:space="preserve"> </w:t>
      </w:r>
      <w:r w:rsidRPr="008A0D45">
        <w:t>для</w:t>
      </w:r>
      <w:r w:rsidRPr="008A0D45">
        <w:rPr>
          <w:spacing w:val="24"/>
        </w:rPr>
        <w:t xml:space="preserve"> </w:t>
      </w:r>
      <w:r w:rsidRPr="008A0D45">
        <w:t>сравнения)</w:t>
      </w:r>
      <w:r w:rsidRPr="008A0D45">
        <w:rPr>
          <w:spacing w:val="23"/>
        </w:rPr>
        <w:t xml:space="preserve"> </w:t>
      </w:r>
      <w:r w:rsidRPr="008A0D45">
        <w:t>объектов,</w:t>
      </w:r>
      <w:r w:rsidRPr="008A0D45">
        <w:rPr>
          <w:spacing w:val="24"/>
        </w:rPr>
        <w:t xml:space="preserve"> </w:t>
      </w:r>
      <w:r w:rsidRPr="008A0D45">
        <w:t>явлений,</w:t>
      </w:r>
      <w:r w:rsidRPr="008A0D45">
        <w:rPr>
          <w:spacing w:val="24"/>
        </w:rPr>
        <w:t xml:space="preserve"> </w:t>
      </w:r>
      <w:r w:rsidRPr="008A0D45">
        <w:t>процессов,</w:t>
      </w:r>
      <w:r w:rsidRPr="008A0D45">
        <w:rPr>
          <w:spacing w:val="22"/>
        </w:rPr>
        <w:t xml:space="preserve"> </w:t>
      </w:r>
      <w:r w:rsidRPr="008A0D45">
        <w:t>их</w:t>
      </w:r>
      <w:r w:rsidRPr="008A0D45">
        <w:rPr>
          <w:spacing w:val="-57"/>
        </w:rPr>
        <w:t xml:space="preserve"> </w:t>
      </w:r>
      <w:r w:rsidRPr="008A0D45">
        <w:t>элементов</w:t>
      </w:r>
      <w:r w:rsidRPr="008A0D45">
        <w:rPr>
          <w:spacing w:val="-1"/>
        </w:rPr>
        <w:t xml:space="preserve"> </w:t>
      </w:r>
      <w:r w:rsidRPr="008A0D45">
        <w:t>и</w:t>
      </w:r>
      <w:r w:rsidRPr="008A0D45">
        <w:rPr>
          <w:spacing w:val="1"/>
        </w:rPr>
        <w:t xml:space="preserve"> </w:t>
      </w:r>
      <w:r w:rsidRPr="008A0D45">
        <w:t>основных</w:t>
      </w:r>
      <w:r w:rsidRPr="008A0D45">
        <w:rPr>
          <w:spacing w:val="-1"/>
        </w:rPr>
        <w:t xml:space="preserve"> </w:t>
      </w:r>
      <w:r w:rsidRPr="008A0D45">
        <w:t>функций</w:t>
      </w:r>
      <w:r w:rsidRPr="008A0D45">
        <w:rPr>
          <w:spacing w:val="-1"/>
        </w:rPr>
        <w:t xml:space="preserve"> </w:t>
      </w:r>
      <w:r w:rsidRPr="008A0D45">
        <w:t>в</w:t>
      </w:r>
      <w:r w:rsidRPr="008A0D45">
        <w:rPr>
          <w:spacing w:val="-1"/>
        </w:rPr>
        <w:t xml:space="preserve"> </w:t>
      </w:r>
      <w:r w:rsidRPr="008A0D45">
        <w:t>рамках</w:t>
      </w:r>
      <w:r w:rsidRPr="008A0D45">
        <w:rPr>
          <w:spacing w:val="2"/>
        </w:rPr>
        <w:t xml:space="preserve"> </w:t>
      </w:r>
      <w:r w:rsidRPr="008A0D45">
        <w:t>изученной</w:t>
      </w:r>
      <w:r w:rsidRPr="008A0D45">
        <w:rPr>
          <w:spacing w:val="-1"/>
        </w:rPr>
        <w:t xml:space="preserve"> </w:t>
      </w:r>
      <w:r w:rsidRPr="008A0D45">
        <w:t>тематики.</w:t>
      </w:r>
    </w:p>
    <w:p w:rsidR="001511C1" w:rsidRPr="008A0D45" w:rsidRDefault="00194F02" w:rsidP="008A0D45">
      <w:pPr>
        <w:pStyle w:val="11"/>
        <w:numPr>
          <w:ilvl w:val="0"/>
          <w:numId w:val="30"/>
        </w:numPr>
        <w:tabs>
          <w:tab w:val="left" w:pos="316"/>
        </w:tabs>
        <w:spacing w:before="5" w:line="276" w:lineRule="auto"/>
        <w:ind w:left="-142" w:firstLine="568"/>
      </w:pPr>
      <w:r w:rsidRPr="008A0D45">
        <w:rPr>
          <w:color w:val="242424"/>
        </w:rPr>
        <w:t>й класс</w:t>
      </w:r>
      <w:r w:rsidRPr="008A0D45">
        <w:rPr>
          <w:color w:val="242424"/>
          <w:spacing w:val="1"/>
        </w:rPr>
        <w:t xml:space="preserve"> </w:t>
      </w:r>
      <w:r w:rsidRPr="008A0D45">
        <w:t>Коммуникативные</w:t>
      </w:r>
      <w:r w:rsidRPr="008A0D45">
        <w:rPr>
          <w:spacing w:val="-6"/>
        </w:rPr>
        <w:t xml:space="preserve"> </w:t>
      </w:r>
      <w:r w:rsidRPr="008A0D45">
        <w:t>умения</w:t>
      </w:r>
    </w:p>
    <w:p w:rsidR="001511C1" w:rsidRPr="008A0D45" w:rsidRDefault="00194F02" w:rsidP="008A0D45">
      <w:pPr>
        <w:pStyle w:val="a0"/>
        <w:spacing w:line="276" w:lineRule="auto"/>
        <w:ind w:left="-142" w:firstLine="568"/>
      </w:pPr>
      <w:r w:rsidRPr="008A0D45">
        <w:t>Формирование</w:t>
      </w:r>
      <w:r w:rsidRPr="008A0D45">
        <w:rPr>
          <w:spacing w:val="52"/>
        </w:rPr>
        <w:t xml:space="preserve"> </w:t>
      </w:r>
      <w:r w:rsidRPr="008A0D45">
        <w:t>умения</w:t>
      </w:r>
      <w:r w:rsidRPr="008A0D45">
        <w:rPr>
          <w:spacing w:val="50"/>
        </w:rPr>
        <w:t xml:space="preserve"> </w:t>
      </w:r>
      <w:r w:rsidRPr="008A0D45">
        <w:t>общаться</w:t>
      </w:r>
      <w:r w:rsidRPr="008A0D45">
        <w:rPr>
          <w:spacing w:val="50"/>
        </w:rPr>
        <w:t xml:space="preserve"> </w:t>
      </w:r>
      <w:r w:rsidRPr="008A0D45">
        <w:t>в</w:t>
      </w:r>
      <w:r w:rsidRPr="008A0D45">
        <w:rPr>
          <w:spacing w:val="54"/>
        </w:rPr>
        <w:t xml:space="preserve"> </w:t>
      </w:r>
      <w:r w:rsidRPr="008A0D45">
        <w:t>устной</w:t>
      </w:r>
      <w:r w:rsidRPr="008A0D45">
        <w:rPr>
          <w:spacing w:val="51"/>
        </w:rPr>
        <w:t xml:space="preserve"> </w:t>
      </w:r>
      <w:r w:rsidRPr="008A0D45">
        <w:t>и</w:t>
      </w:r>
      <w:r w:rsidRPr="008A0D45">
        <w:rPr>
          <w:spacing w:val="51"/>
        </w:rPr>
        <w:t xml:space="preserve"> </w:t>
      </w:r>
      <w:r w:rsidRPr="008A0D45">
        <w:t>письменной</w:t>
      </w:r>
      <w:r w:rsidRPr="008A0D45">
        <w:rPr>
          <w:spacing w:val="51"/>
        </w:rPr>
        <w:t xml:space="preserve"> </w:t>
      </w:r>
      <w:r w:rsidRPr="008A0D45">
        <w:t>форме,</w:t>
      </w:r>
      <w:r w:rsidRPr="008A0D45">
        <w:rPr>
          <w:spacing w:val="50"/>
        </w:rPr>
        <w:t xml:space="preserve"> </w:t>
      </w:r>
      <w:r w:rsidRPr="008A0D45">
        <w:t>используя</w:t>
      </w:r>
      <w:r w:rsidRPr="008A0D45">
        <w:rPr>
          <w:spacing w:val="52"/>
        </w:rPr>
        <w:t xml:space="preserve"> </w:t>
      </w:r>
      <w:r w:rsidRPr="008A0D45">
        <w:t>рецептивные</w:t>
      </w:r>
      <w:r w:rsidRPr="008A0D45">
        <w:rPr>
          <w:spacing w:val="49"/>
        </w:rPr>
        <w:t xml:space="preserve"> </w:t>
      </w:r>
      <w:r w:rsidRPr="008A0D45">
        <w:t>и</w:t>
      </w:r>
      <w:r w:rsidRPr="008A0D45">
        <w:rPr>
          <w:spacing w:val="-57"/>
        </w:rPr>
        <w:t xml:space="preserve"> </w:t>
      </w:r>
      <w:r w:rsidRPr="008A0D45">
        <w:t>продуктивные</w:t>
      </w:r>
      <w:r w:rsidRPr="008A0D45">
        <w:rPr>
          <w:spacing w:val="-3"/>
        </w:rPr>
        <w:t xml:space="preserve"> </w:t>
      </w:r>
      <w:r w:rsidRPr="008A0D45">
        <w:t>виды</w:t>
      </w:r>
      <w:r w:rsidRPr="008A0D45">
        <w:rPr>
          <w:spacing w:val="-1"/>
        </w:rPr>
        <w:t xml:space="preserve"> </w:t>
      </w:r>
      <w:r w:rsidRPr="008A0D45">
        <w:t>речевой</w:t>
      </w:r>
      <w:r w:rsidRPr="008A0D45">
        <w:rPr>
          <w:spacing w:val="-1"/>
        </w:rPr>
        <w:t xml:space="preserve"> </w:t>
      </w:r>
      <w:r w:rsidRPr="008A0D45">
        <w:t>деятельности</w:t>
      </w:r>
      <w:r w:rsidRPr="008A0D45">
        <w:rPr>
          <w:spacing w:val="1"/>
        </w:rPr>
        <w:t xml:space="preserve"> </w:t>
      </w:r>
      <w:r w:rsidRPr="008A0D45">
        <w:t>в</w:t>
      </w:r>
      <w:r w:rsidRPr="008A0D45">
        <w:rPr>
          <w:spacing w:val="-2"/>
        </w:rPr>
        <w:t xml:space="preserve"> </w:t>
      </w:r>
      <w:r w:rsidRPr="008A0D45">
        <w:t>рамках</w:t>
      </w:r>
      <w:r w:rsidRPr="008A0D45">
        <w:rPr>
          <w:spacing w:val="1"/>
        </w:rPr>
        <w:t xml:space="preserve"> </w:t>
      </w:r>
      <w:r w:rsidRPr="008A0D45">
        <w:t>тематического 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Взаимоотношения</w:t>
      </w:r>
      <w:r w:rsidRPr="008A0D45">
        <w:rPr>
          <w:spacing w:val="-4"/>
        </w:rPr>
        <w:t xml:space="preserve"> </w:t>
      </w:r>
      <w:r w:rsidRPr="008A0D45">
        <w:t>в</w:t>
      </w:r>
      <w:r w:rsidRPr="008A0D45">
        <w:rPr>
          <w:spacing w:val="-4"/>
        </w:rPr>
        <w:t xml:space="preserve"> </w:t>
      </w:r>
      <w:r w:rsidRPr="008A0D45">
        <w:t>семье</w:t>
      </w:r>
      <w:r w:rsidRPr="008A0D45">
        <w:rPr>
          <w:spacing w:val="-4"/>
        </w:rPr>
        <w:t xml:space="preserve"> </w:t>
      </w:r>
      <w:r w:rsidRPr="008A0D45">
        <w:t>и</w:t>
      </w:r>
      <w:r w:rsidRPr="008A0D45">
        <w:rPr>
          <w:spacing w:val="-3"/>
        </w:rPr>
        <w:t xml:space="preserve"> </w:t>
      </w:r>
      <w:r w:rsidRPr="008A0D45">
        <w:t>с</w:t>
      </w:r>
      <w:r w:rsidRPr="008A0D45">
        <w:rPr>
          <w:spacing w:val="-5"/>
        </w:rPr>
        <w:t xml:space="preserve"> </w:t>
      </w:r>
      <w:r w:rsidRPr="008A0D45">
        <w:t>друзьями.</w:t>
      </w:r>
      <w:r w:rsidRPr="008A0D45">
        <w:rPr>
          <w:spacing w:val="-3"/>
        </w:rPr>
        <w:t xml:space="preserve"> </w:t>
      </w:r>
      <w:r w:rsidRPr="008A0D45">
        <w:t>Семейные</w:t>
      </w:r>
      <w:r w:rsidRPr="008A0D45">
        <w:rPr>
          <w:spacing w:val="-5"/>
        </w:rPr>
        <w:t xml:space="preserve"> </w:t>
      </w:r>
      <w:r w:rsidRPr="008A0D45">
        <w:t>праздники.</w:t>
      </w:r>
      <w:r w:rsidRPr="008A0D45">
        <w:rPr>
          <w:spacing w:val="-3"/>
        </w:rPr>
        <w:t xml:space="preserve"> </w:t>
      </w:r>
      <w:r w:rsidRPr="008A0D45">
        <w:t>Обязанности</w:t>
      </w:r>
      <w:r w:rsidRPr="008A0D45">
        <w:rPr>
          <w:spacing w:val="-4"/>
        </w:rPr>
        <w:t xml:space="preserve"> </w:t>
      </w:r>
      <w:r w:rsidRPr="008A0D45">
        <w:t>по</w:t>
      </w:r>
      <w:r w:rsidRPr="008A0D45">
        <w:rPr>
          <w:spacing w:val="-4"/>
        </w:rPr>
        <w:t xml:space="preserve"> </w:t>
      </w:r>
      <w:r w:rsidRPr="008A0D45">
        <w:t>дому.</w:t>
      </w:r>
      <w:r w:rsidRPr="008A0D45">
        <w:rPr>
          <w:spacing w:val="-57"/>
        </w:rPr>
        <w:t xml:space="preserve"> </w:t>
      </w:r>
      <w:r w:rsidRPr="008A0D45">
        <w:t>Внешность</w:t>
      </w:r>
      <w:r w:rsidRPr="008A0D45">
        <w:rPr>
          <w:spacing w:val="1"/>
        </w:rPr>
        <w:t xml:space="preserve"> </w:t>
      </w:r>
      <w:r w:rsidRPr="008A0D45">
        <w:t>и</w:t>
      </w:r>
      <w:r w:rsidRPr="008A0D45">
        <w:rPr>
          <w:spacing w:val="-2"/>
        </w:rPr>
        <w:t xml:space="preserve"> </w:t>
      </w:r>
      <w:r w:rsidRPr="008A0D45">
        <w:t>характер человека</w:t>
      </w:r>
      <w:r w:rsidRPr="008A0D45">
        <w:rPr>
          <w:spacing w:val="-2"/>
        </w:rPr>
        <w:t xml:space="preserve"> </w:t>
      </w:r>
      <w:r w:rsidRPr="008A0D45">
        <w:t>(литературного персонажа).</w:t>
      </w:r>
    </w:p>
    <w:p w:rsidR="001511C1" w:rsidRPr="008A0D45" w:rsidRDefault="00194F02" w:rsidP="008A0D45">
      <w:pPr>
        <w:pStyle w:val="a0"/>
        <w:spacing w:line="276" w:lineRule="auto"/>
        <w:ind w:left="-142" w:firstLine="568"/>
      </w:pPr>
      <w:r w:rsidRPr="008A0D45">
        <w:t>Досуг</w:t>
      </w:r>
      <w:r w:rsidRPr="008A0D45">
        <w:rPr>
          <w:spacing w:val="-4"/>
        </w:rPr>
        <w:t xml:space="preserve"> </w:t>
      </w:r>
      <w:r w:rsidRPr="008A0D45">
        <w:t>и увлечения</w:t>
      </w:r>
      <w:r w:rsidRPr="008A0D45">
        <w:rPr>
          <w:spacing w:val="-2"/>
        </w:rPr>
        <w:t xml:space="preserve"> </w:t>
      </w:r>
      <w:r w:rsidRPr="008A0D45">
        <w:t>(хобби)</w:t>
      </w:r>
      <w:r w:rsidRPr="008A0D45">
        <w:rPr>
          <w:spacing w:val="-3"/>
        </w:rPr>
        <w:t xml:space="preserve"> </w:t>
      </w:r>
      <w:r w:rsidRPr="008A0D45">
        <w:t>современного</w:t>
      </w:r>
      <w:r w:rsidRPr="008A0D45">
        <w:rPr>
          <w:spacing w:val="-3"/>
        </w:rPr>
        <w:t xml:space="preserve"> </w:t>
      </w:r>
      <w:r w:rsidRPr="008A0D45">
        <w:t>подростка</w:t>
      </w:r>
      <w:r w:rsidRPr="008A0D45">
        <w:rPr>
          <w:spacing w:val="-3"/>
        </w:rPr>
        <w:t xml:space="preserve"> </w:t>
      </w:r>
      <w:r w:rsidRPr="008A0D45">
        <w:t>(чтение,</w:t>
      </w:r>
      <w:r w:rsidRPr="008A0D45">
        <w:rPr>
          <w:spacing w:val="-3"/>
        </w:rPr>
        <w:t xml:space="preserve"> </w:t>
      </w:r>
      <w:r w:rsidRPr="008A0D45">
        <w:t>кино,</w:t>
      </w:r>
      <w:r w:rsidRPr="008A0D45">
        <w:rPr>
          <w:spacing w:val="-2"/>
        </w:rPr>
        <w:t xml:space="preserve"> </w:t>
      </w:r>
      <w:r w:rsidRPr="008A0D45">
        <w:t>театр,</w:t>
      </w:r>
      <w:r w:rsidRPr="008A0D45">
        <w:rPr>
          <w:spacing w:val="-3"/>
        </w:rPr>
        <w:t xml:space="preserve"> </w:t>
      </w:r>
      <w:r w:rsidRPr="008A0D45">
        <w:t>музей,</w:t>
      </w:r>
      <w:r w:rsidRPr="008A0D45">
        <w:rPr>
          <w:spacing w:val="-3"/>
        </w:rPr>
        <w:t xml:space="preserve"> </w:t>
      </w:r>
      <w:r w:rsidRPr="008A0D45">
        <w:t>спорт,</w:t>
      </w:r>
      <w:r w:rsidRPr="008A0D45">
        <w:rPr>
          <w:spacing w:val="-2"/>
        </w:rPr>
        <w:t xml:space="preserve"> </w:t>
      </w:r>
      <w:r w:rsidRPr="008A0D45">
        <w:t>музыка).</w:t>
      </w:r>
      <w:r w:rsidRPr="008A0D45">
        <w:rPr>
          <w:spacing w:val="-57"/>
        </w:rPr>
        <w:t xml:space="preserve"> </w:t>
      </w:r>
      <w:r w:rsidRPr="008A0D45">
        <w:t>Здоровый</w:t>
      </w:r>
      <w:r w:rsidRPr="008A0D45">
        <w:rPr>
          <w:spacing w:val="-1"/>
        </w:rPr>
        <w:t xml:space="preserve"> </w:t>
      </w:r>
      <w:r w:rsidRPr="008A0D45">
        <w:t>образ</w:t>
      </w:r>
      <w:r w:rsidRPr="008A0D45">
        <w:rPr>
          <w:spacing w:val="-1"/>
        </w:rPr>
        <w:t xml:space="preserve"> </w:t>
      </w:r>
      <w:r w:rsidRPr="008A0D45">
        <w:t>жизни:</w:t>
      </w:r>
      <w:r w:rsidRPr="008A0D45">
        <w:rPr>
          <w:spacing w:val="-2"/>
        </w:rPr>
        <w:t xml:space="preserve"> </w:t>
      </w:r>
      <w:r w:rsidRPr="008A0D45">
        <w:t>режим</w:t>
      </w:r>
      <w:r w:rsidRPr="008A0D45">
        <w:rPr>
          <w:spacing w:val="-2"/>
        </w:rPr>
        <w:t xml:space="preserve"> </w:t>
      </w:r>
      <w:r w:rsidRPr="008A0D45">
        <w:t>труда</w:t>
      </w:r>
      <w:r w:rsidRPr="008A0D45">
        <w:rPr>
          <w:spacing w:val="-1"/>
        </w:rPr>
        <w:t xml:space="preserve"> </w:t>
      </w:r>
      <w:r w:rsidRPr="008A0D45">
        <w:t>и</w:t>
      </w:r>
      <w:r w:rsidRPr="008A0D45">
        <w:rPr>
          <w:spacing w:val="-1"/>
        </w:rPr>
        <w:t xml:space="preserve"> </w:t>
      </w:r>
      <w:r w:rsidRPr="008A0D45">
        <w:t>отдыха, фитнес,</w:t>
      </w:r>
      <w:r w:rsidRPr="008A0D45">
        <w:rPr>
          <w:spacing w:val="-1"/>
        </w:rPr>
        <w:t xml:space="preserve"> </w:t>
      </w:r>
      <w:r w:rsidRPr="008A0D45">
        <w:t>сбалансированное</w:t>
      </w:r>
      <w:r w:rsidRPr="008A0D45">
        <w:rPr>
          <w:spacing w:val="-1"/>
        </w:rPr>
        <w:t xml:space="preserve"> </w:t>
      </w:r>
      <w:r w:rsidRPr="008A0D45">
        <w:t>питание.</w:t>
      </w:r>
    </w:p>
    <w:p w:rsidR="001511C1" w:rsidRPr="008A0D45" w:rsidRDefault="00194F02" w:rsidP="008A0D45">
      <w:pPr>
        <w:pStyle w:val="a0"/>
        <w:spacing w:line="276" w:lineRule="auto"/>
        <w:ind w:left="-142" w:firstLine="568"/>
      </w:pPr>
      <w:r w:rsidRPr="008A0D45">
        <w:t>Покупки:</w:t>
      </w:r>
      <w:r w:rsidRPr="008A0D45">
        <w:rPr>
          <w:spacing w:val="-2"/>
        </w:rPr>
        <w:t xml:space="preserve"> </w:t>
      </w:r>
      <w:r w:rsidRPr="008A0D45">
        <w:t>одежда,</w:t>
      </w:r>
      <w:r w:rsidRPr="008A0D45">
        <w:rPr>
          <w:spacing w:val="-2"/>
        </w:rPr>
        <w:t xml:space="preserve"> </w:t>
      </w:r>
      <w:r w:rsidRPr="008A0D45">
        <w:t>обувь</w:t>
      </w:r>
      <w:r w:rsidRPr="008A0D45">
        <w:rPr>
          <w:spacing w:val="-2"/>
        </w:rPr>
        <w:t xml:space="preserve"> </w:t>
      </w:r>
      <w:r w:rsidRPr="008A0D45">
        <w:t>и</w:t>
      </w:r>
      <w:r w:rsidRPr="008A0D45">
        <w:rPr>
          <w:spacing w:val="-2"/>
        </w:rPr>
        <w:t xml:space="preserve"> </w:t>
      </w:r>
      <w:r w:rsidRPr="008A0D45">
        <w:t>продукты</w:t>
      </w:r>
      <w:r w:rsidRPr="008A0D45">
        <w:rPr>
          <w:spacing w:val="-2"/>
        </w:rPr>
        <w:t xml:space="preserve"> </w:t>
      </w:r>
      <w:r w:rsidRPr="008A0D45">
        <w:t>питания.</w:t>
      </w:r>
    </w:p>
    <w:p w:rsidR="001511C1" w:rsidRPr="008A0D45" w:rsidRDefault="00194F02" w:rsidP="008A0D45">
      <w:pPr>
        <w:pStyle w:val="a0"/>
        <w:spacing w:line="276" w:lineRule="auto"/>
        <w:ind w:left="-142" w:firstLine="568"/>
      </w:pPr>
      <w:r w:rsidRPr="008A0D45">
        <w:t>Школа,</w:t>
      </w:r>
      <w:r w:rsidRPr="008A0D45">
        <w:rPr>
          <w:spacing w:val="1"/>
        </w:rPr>
        <w:t xml:space="preserve"> </w:t>
      </w:r>
      <w:r w:rsidRPr="008A0D45">
        <w:t>школьная</w:t>
      </w:r>
      <w:r w:rsidRPr="008A0D45">
        <w:rPr>
          <w:spacing w:val="1"/>
        </w:rPr>
        <w:t xml:space="preserve"> </w:t>
      </w:r>
      <w:r w:rsidRPr="008A0D45">
        <w:t>жизнь,</w:t>
      </w:r>
      <w:r w:rsidRPr="008A0D45">
        <w:rPr>
          <w:spacing w:val="1"/>
        </w:rPr>
        <w:t xml:space="preserve"> </w:t>
      </w:r>
      <w:r w:rsidRPr="008A0D45">
        <w:t>школьная</w:t>
      </w:r>
      <w:r w:rsidRPr="008A0D45">
        <w:rPr>
          <w:spacing w:val="1"/>
        </w:rPr>
        <w:t xml:space="preserve"> </w:t>
      </w:r>
      <w:r w:rsidRPr="008A0D45">
        <w:t>форма,</w:t>
      </w:r>
      <w:r w:rsidRPr="008A0D45">
        <w:rPr>
          <w:spacing w:val="1"/>
        </w:rPr>
        <w:t xml:space="preserve"> </w:t>
      </w:r>
      <w:r w:rsidRPr="008A0D45">
        <w:t>изучаемые</w:t>
      </w:r>
      <w:r w:rsidRPr="008A0D45">
        <w:rPr>
          <w:spacing w:val="1"/>
        </w:rPr>
        <w:t xml:space="preserve"> </w:t>
      </w:r>
      <w:r w:rsidRPr="008A0D45">
        <w:t>предметы,</w:t>
      </w:r>
      <w:r w:rsidRPr="008A0D45">
        <w:rPr>
          <w:spacing w:val="1"/>
        </w:rPr>
        <w:t xml:space="preserve"> </w:t>
      </w:r>
      <w:r w:rsidRPr="008A0D45">
        <w:t>любимый</w:t>
      </w:r>
      <w:r w:rsidRPr="008A0D45">
        <w:rPr>
          <w:spacing w:val="1"/>
        </w:rPr>
        <w:t xml:space="preserve"> </w:t>
      </w:r>
      <w:r w:rsidRPr="008A0D45">
        <w:t>предмет,</w:t>
      </w:r>
      <w:r w:rsidRPr="008A0D45">
        <w:rPr>
          <w:spacing w:val="1"/>
        </w:rPr>
        <w:t xml:space="preserve"> </w:t>
      </w:r>
      <w:r w:rsidRPr="008A0D45">
        <w:t>правила</w:t>
      </w:r>
      <w:r w:rsidRPr="008A0D45">
        <w:rPr>
          <w:spacing w:val="1"/>
        </w:rPr>
        <w:t xml:space="preserve"> </w:t>
      </w:r>
      <w:r w:rsidRPr="008A0D45">
        <w:t>поведения</w:t>
      </w:r>
      <w:r w:rsidRPr="008A0D45">
        <w:rPr>
          <w:spacing w:val="1"/>
        </w:rPr>
        <w:t xml:space="preserve"> </w:t>
      </w:r>
      <w:r w:rsidRPr="008A0D45">
        <w:t>в</w:t>
      </w:r>
      <w:r w:rsidRPr="008A0D45">
        <w:rPr>
          <w:spacing w:val="1"/>
        </w:rPr>
        <w:t xml:space="preserve"> </w:t>
      </w:r>
      <w:r w:rsidRPr="008A0D45">
        <w:t>школе,</w:t>
      </w:r>
      <w:r w:rsidRPr="008A0D45">
        <w:rPr>
          <w:spacing w:val="1"/>
        </w:rPr>
        <w:t xml:space="preserve"> </w:t>
      </w:r>
      <w:r w:rsidRPr="008A0D45">
        <w:t>посещение</w:t>
      </w:r>
      <w:r w:rsidRPr="008A0D45">
        <w:rPr>
          <w:spacing w:val="1"/>
        </w:rPr>
        <w:t xml:space="preserve"> </w:t>
      </w:r>
      <w:r w:rsidRPr="008A0D45">
        <w:t>школьной</w:t>
      </w:r>
      <w:r w:rsidRPr="008A0D45">
        <w:rPr>
          <w:spacing w:val="1"/>
        </w:rPr>
        <w:t xml:space="preserve"> </w:t>
      </w:r>
      <w:r w:rsidRPr="008A0D45">
        <w:t>библиотеки</w:t>
      </w:r>
      <w:r w:rsidRPr="008A0D45">
        <w:rPr>
          <w:spacing w:val="1"/>
        </w:rPr>
        <w:t xml:space="preserve"> </w:t>
      </w:r>
      <w:r w:rsidRPr="008A0D45">
        <w:t>(ресурсного</w:t>
      </w:r>
      <w:r w:rsidRPr="008A0D45">
        <w:rPr>
          <w:spacing w:val="1"/>
        </w:rPr>
        <w:t xml:space="preserve"> </w:t>
      </w:r>
      <w:r w:rsidRPr="008A0D45">
        <w:t>центра).</w:t>
      </w:r>
      <w:r w:rsidRPr="008A0D45">
        <w:rPr>
          <w:spacing w:val="1"/>
        </w:rPr>
        <w:t xml:space="preserve"> </w:t>
      </w:r>
      <w:r w:rsidRPr="008A0D45">
        <w:t>Переписка</w:t>
      </w:r>
      <w:r w:rsidRPr="008A0D45">
        <w:rPr>
          <w:spacing w:val="1"/>
        </w:rPr>
        <w:t xml:space="preserve"> </w:t>
      </w:r>
      <w:r w:rsidRPr="008A0D45">
        <w:t>с</w:t>
      </w:r>
      <w:r w:rsidRPr="008A0D45">
        <w:rPr>
          <w:spacing w:val="1"/>
        </w:rPr>
        <w:t xml:space="preserve"> </w:t>
      </w:r>
      <w:r w:rsidRPr="008A0D45">
        <w:t>иностранными</w:t>
      </w:r>
      <w:r w:rsidRPr="008A0D45">
        <w:rPr>
          <w:spacing w:val="-1"/>
        </w:rPr>
        <w:t xml:space="preserve"> </w:t>
      </w:r>
      <w:r w:rsidRPr="008A0D45">
        <w:t>сверстниками.</w:t>
      </w:r>
    </w:p>
    <w:p w:rsidR="001511C1" w:rsidRPr="008A0D45" w:rsidRDefault="00194F02" w:rsidP="008A0D45">
      <w:pPr>
        <w:pStyle w:val="a0"/>
        <w:spacing w:line="276" w:lineRule="auto"/>
        <w:ind w:left="-142" w:firstLine="568"/>
      </w:pPr>
      <w:r w:rsidRPr="008A0D45">
        <w:t>Каникулы</w:t>
      </w:r>
      <w:r w:rsidRPr="008A0D45">
        <w:rPr>
          <w:spacing w:val="-4"/>
        </w:rPr>
        <w:t xml:space="preserve"> </w:t>
      </w:r>
      <w:r w:rsidRPr="008A0D45">
        <w:t>в</w:t>
      </w:r>
      <w:r w:rsidRPr="008A0D45">
        <w:rPr>
          <w:spacing w:val="-3"/>
        </w:rPr>
        <w:t xml:space="preserve"> </w:t>
      </w:r>
      <w:r w:rsidRPr="008A0D45">
        <w:t>различное</w:t>
      </w:r>
      <w:r w:rsidRPr="008A0D45">
        <w:rPr>
          <w:spacing w:val="-2"/>
        </w:rPr>
        <w:t xml:space="preserve"> </w:t>
      </w:r>
      <w:r w:rsidRPr="008A0D45">
        <w:t>время</w:t>
      </w:r>
      <w:r w:rsidRPr="008A0D45">
        <w:rPr>
          <w:spacing w:val="-2"/>
        </w:rPr>
        <w:t xml:space="preserve"> </w:t>
      </w:r>
      <w:r w:rsidRPr="008A0D45">
        <w:t>года.</w:t>
      </w:r>
      <w:r w:rsidRPr="008A0D45">
        <w:rPr>
          <w:spacing w:val="-1"/>
        </w:rPr>
        <w:t xml:space="preserve"> </w:t>
      </w:r>
      <w:r w:rsidRPr="008A0D45">
        <w:t>Виды</w:t>
      </w:r>
      <w:r w:rsidRPr="008A0D45">
        <w:rPr>
          <w:spacing w:val="-3"/>
        </w:rPr>
        <w:t xml:space="preserve"> </w:t>
      </w:r>
      <w:r w:rsidRPr="008A0D45">
        <w:t>отдыха.</w:t>
      </w:r>
      <w:r w:rsidRPr="008A0D45">
        <w:rPr>
          <w:spacing w:val="-2"/>
        </w:rPr>
        <w:t xml:space="preserve"> </w:t>
      </w:r>
      <w:r w:rsidRPr="008A0D45">
        <w:t>Путешествия</w:t>
      </w:r>
      <w:r w:rsidRPr="008A0D45">
        <w:rPr>
          <w:spacing w:val="-3"/>
        </w:rPr>
        <w:t xml:space="preserve"> </w:t>
      </w:r>
      <w:r w:rsidRPr="008A0D45">
        <w:t>по</w:t>
      </w:r>
      <w:r w:rsidRPr="008A0D45">
        <w:rPr>
          <w:spacing w:val="-2"/>
        </w:rPr>
        <w:t xml:space="preserve"> </w:t>
      </w:r>
      <w:r w:rsidRPr="008A0D45">
        <w:t>России</w:t>
      </w:r>
      <w:r w:rsidRPr="008A0D45">
        <w:rPr>
          <w:spacing w:val="-2"/>
        </w:rPr>
        <w:t xml:space="preserve"> </w:t>
      </w:r>
      <w:r w:rsidRPr="008A0D45">
        <w:t>и</w:t>
      </w:r>
      <w:r w:rsidRPr="008A0D45">
        <w:rPr>
          <w:spacing w:val="-5"/>
        </w:rPr>
        <w:t xml:space="preserve"> </w:t>
      </w:r>
      <w:r w:rsidRPr="008A0D45">
        <w:t>иностранным</w:t>
      </w:r>
      <w:r w:rsidRPr="008A0D45">
        <w:rPr>
          <w:spacing w:val="-4"/>
        </w:rPr>
        <w:t xml:space="preserve"> </w:t>
      </w:r>
      <w:r w:rsidRPr="008A0D45">
        <w:t>странам.</w:t>
      </w:r>
      <w:r w:rsidRPr="008A0D45">
        <w:rPr>
          <w:spacing w:val="-57"/>
        </w:rPr>
        <w:t xml:space="preserve"> </w:t>
      </w:r>
      <w:r w:rsidRPr="008A0D45">
        <w:t>Природа:</w:t>
      </w:r>
      <w:r w:rsidRPr="008A0D45">
        <w:rPr>
          <w:spacing w:val="-1"/>
        </w:rPr>
        <w:t xml:space="preserve"> </w:t>
      </w:r>
      <w:r w:rsidRPr="008A0D45">
        <w:t>дикие</w:t>
      </w:r>
      <w:r w:rsidRPr="008A0D45">
        <w:rPr>
          <w:spacing w:val="-1"/>
        </w:rPr>
        <w:t xml:space="preserve"> </w:t>
      </w:r>
      <w:r w:rsidRPr="008A0D45">
        <w:t>и домашние</w:t>
      </w:r>
      <w:r w:rsidRPr="008A0D45">
        <w:rPr>
          <w:spacing w:val="-1"/>
        </w:rPr>
        <w:t xml:space="preserve"> </w:t>
      </w:r>
      <w:r w:rsidRPr="008A0D45">
        <w:t>животные. Климат,</w:t>
      </w:r>
      <w:r w:rsidRPr="008A0D45">
        <w:rPr>
          <w:spacing w:val="-1"/>
        </w:rPr>
        <w:t xml:space="preserve"> </w:t>
      </w:r>
      <w:r w:rsidRPr="008A0D45">
        <w:t>погода.</w:t>
      </w:r>
    </w:p>
    <w:p w:rsidR="001511C1" w:rsidRPr="008A0D45" w:rsidRDefault="00194F02" w:rsidP="008A0D45">
      <w:pPr>
        <w:pStyle w:val="a0"/>
        <w:spacing w:line="276" w:lineRule="auto"/>
        <w:ind w:left="-142" w:firstLine="568"/>
      </w:pPr>
      <w:r w:rsidRPr="008A0D45">
        <w:t>Жизнь</w:t>
      </w:r>
      <w:r w:rsidRPr="008A0D45">
        <w:rPr>
          <w:spacing w:val="-3"/>
        </w:rPr>
        <w:t xml:space="preserve"> </w:t>
      </w:r>
      <w:r w:rsidRPr="008A0D45">
        <w:t>в</w:t>
      </w:r>
      <w:r w:rsidRPr="008A0D45">
        <w:rPr>
          <w:spacing w:val="-4"/>
        </w:rPr>
        <w:t xml:space="preserve"> </w:t>
      </w:r>
      <w:r w:rsidRPr="008A0D45">
        <w:t>городе</w:t>
      </w:r>
      <w:r w:rsidRPr="008A0D45">
        <w:rPr>
          <w:spacing w:val="-5"/>
        </w:rPr>
        <w:t xml:space="preserve"> </w:t>
      </w:r>
      <w:r w:rsidRPr="008A0D45">
        <w:t>и</w:t>
      </w:r>
      <w:r w:rsidRPr="008A0D45">
        <w:rPr>
          <w:spacing w:val="-3"/>
        </w:rPr>
        <w:t xml:space="preserve"> </w:t>
      </w:r>
      <w:r w:rsidRPr="008A0D45">
        <w:t>сельской</w:t>
      </w:r>
      <w:r w:rsidRPr="008A0D45">
        <w:rPr>
          <w:spacing w:val="-3"/>
        </w:rPr>
        <w:t xml:space="preserve"> </w:t>
      </w:r>
      <w:r w:rsidRPr="008A0D45">
        <w:t>местности.</w:t>
      </w:r>
      <w:r w:rsidRPr="008A0D45">
        <w:rPr>
          <w:spacing w:val="-3"/>
        </w:rPr>
        <w:t xml:space="preserve"> </w:t>
      </w:r>
      <w:r w:rsidRPr="008A0D45">
        <w:t>Описание</w:t>
      </w:r>
      <w:r w:rsidRPr="008A0D45">
        <w:rPr>
          <w:spacing w:val="-3"/>
        </w:rPr>
        <w:t xml:space="preserve"> </w:t>
      </w:r>
      <w:r w:rsidRPr="008A0D45">
        <w:t>родного</w:t>
      </w:r>
      <w:r w:rsidRPr="008A0D45">
        <w:rPr>
          <w:spacing w:val="-3"/>
        </w:rPr>
        <w:t xml:space="preserve"> </w:t>
      </w:r>
      <w:r w:rsidRPr="008A0D45">
        <w:t>города</w:t>
      </w:r>
      <w:r w:rsidRPr="008A0D45">
        <w:rPr>
          <w:spacing w:val="-4"/>
        </w:rPr>
        <w:t xml:space="preserve"> </w:t>
      </w:r>
      <w:r w:rsidRPr="008A0D45">
        <w:t>(села).</w:t>
      </w:r>
      <w:r w:rsidRPr="008A0D45">
        <w:rPr>
          <w:spacing w:val="-3"/>
        </w:rPr>
        <w:t xml:space="preserve"> </w:t>
      </w:r>
      <w:r w:rsidRPr="008A0D45">
        <w:t>Транспорт.</w:t>
      </w:r>
      <w:r w:rsidRPr="008A0D45">
        <w:rPr>
          <w:spacing w:val="-57"/>
        </w:rPr>
        <w:t xml:space="preserve"> </w:t>
      </w:r>
      <w:r w:rsidRPr="008A0D45">
        <w:t>Средства</w:t>
      </w:r>
      <w:r w:rsidRPr="008A0D45">
        <w:rPr>
          <w:spacing w:val="-2"/>
        </w:rPr>
        <w:t xml:space="preserve"> </w:t>
      </w:r>
      <w:r w:rsidRPr="008A0D45">
        <w:t>массовой</w:t>
      </w:r>
      <w:r w:rsidRPr="008A0D45">
        <w:rPr>
          <w:spacing w:val="-1"/>
        </w:rPr>
        <w:t xml:space="preserve"> </w:t>
      </w:r>
      <w:r w:rsidRPr="008A0D45">
        <w:t>информации (телевидение,</w:t>
      </w:r>
      <w:r w:rsidRPr="008A0D45">
        <w:rPr>
          <w:spacing w:val="-4"/>
        </w:rPr>
        <w:t xml:space="preserve"> </w:t>
      </w:r>
      <w:r w:rsidRPr="008A0D45">
        <w:t>журналы,</w:t>
      </w:r>
      <w:r w:rsidRPr="008A0D45">
        <w:rPr>
          <w:spacing w:val="-2"/>
        </w:rPr>
        <w:t xml:space="preserve"> </w:t>
      </w:r>
      <w:r w:rsidRPr="008A0D45">
        <w:t>Интернет).</w:t>
      </w:r>
    </w:p>
    <w:p w:rsidR="001511C1" w:rsidRPr="008A0D45" w:rsidRDefault="00194F02" w:rsidP="008A0D45">
      <w:pPr>
        <w:pStyle w:val="a0"/>
        <w:spacing w:line="276" w:lineRule="auto"/>
        <w:ind w:left="-142" w:firstLine="568"/>
      </w:pPr>
      <w:r w:rsidRPr="008A0D45">
        <w:t>Родная</w:t>
      </w:r>
      <w:r w:rsidRPr="008A0D45">
        <w:rPr>
          <w:spacing w:val="1"/>
        </w:rPr>
        <w:t xml:space="preserve"> </w:t>
      </w:r>
      <w:r w:rsidRPr="008A0D45">
        <w:t>страна</w:t>
      </w:r>
      <w:r w:rsidRPr="008A0D45">
        <w:rPr>
          <w:spacing w:val="1"/>
        </w:rPr>
        <w:t xml:space="preserve"> </w:t>
      </w:r>
      <w:r w:rsidRPr="008A0D45">
        <w:t>и</w:t>
      </w:r>
      <w:r w:rsidRPr="008A0D45">
        <w:rPr>
          <w:spacing w:val="1"/>
        </w:rPr>
        <w:t xml:space="preserve"> </w:t>
      </w:r>
      <w:r w:rsidRPr="008A0D45">
        <w:t>страна</w:t>
      </w:r>
      <w:r w:rsidRPr="008A0D45">
        <w:rPr>
          <w:spacing w:val="1"/>
        </w:rPr>
        <w:t xml:space="preserve"> </w:t>
      </w:r>
      <w:r w:rsidRPr="008A0D45">
        <w:t>(страны)</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Их</w:t>
      </w:r>
      <w:r w:rsidRPr="008A0D45">
        <w:rPr>
          <w:spacing w:val="1"/>
        </w:rPr>
        <w:t xml:space="preserve"> </w:t>
      </w:r>
      <w:r w:rsidRPr="008A0D45">
        <w:t>географическое</w:t>
      </w:r>
      <w:r w:rsidRPr="008A0D45">
        <w:rPr>
          <w:spacing w:val="1"/>
        </w:rPr>
        <w:t xml:space="preserve"> </w:t>
      </w:r>
      <w:r w:rsidRPr="008A0D45">
        <w:t>положение,</w:t>
      </w:r>
      <w:r w:rsidRPr="008A0D45">
        <w:rPr>
          <w:spacing w:val="1"/>
        </w:rPr>
        <w:t xml:space="preserve"> </w:t>
      </w:r>
      <w:r w:rsidRPr="008A0D45">
        <w:t>столицы,</w:t>
      </w:r>
      <w:r w:rsidRPr="008A0D45">
        <w:rPr>
          <w:spacing w:val="1"/>
        </w:rPr>
        <w:t xml:space="preserve"> </w:t>
      </w:r>
      <w:r w:rsidRPr="008A0D45">
        <w:t>население, официальные языки, достопримечательности, культурные особенности (национальные</w:t>
      </w:r>
      <w:r w:rsidRPr="008A0D45">
        <w:rPr>
          <w:spacing w:val="1"/>
        </w:rPr>
        <w:t xml:space="preserve"> </w:t>
      </w:r>
      <w:r w:rsidRPr="008A0D45">
        <w:t>праздники,</w:t>
      </w:r>
      <w:r w:rsidRPr="008A0D45">
        <w:rPr>
          <w:spacing w:val="-1"/>
        </w:rPr>
        <w:t xml:space="preserve"> </w:t>
      </w:r>
      <w:r w:rsidRPr="008A0D45">
        <w:t>традиции, обычаи).</w:t>
      </w:r>
    </w:p>
    <w:p w:rsidR="001511C1" w:rsidRPr="008A0D45" w:rsidRDefault="00194F02" w:rsidP="008A0D45">
      <w:pPr>
        <w:pStyle w:val="a0"/>
        <w:spacing w:line="276" w:lineRule="auto"/>
        <w:ind w:left="-142" w:firstLine="568"/>
      </w:pPr>
      <w:r w:rsidRPr="008A0D45">
        <w:t>Выдающиеся люди родной страны и страны (стран) изучаемого языка: учёные, писатели, поэты,</w:t>
      </w:r>
      <w:r w:rsidRPr="008A0D45">
        <w:rPr>
          <w:spacing w:val="1"/>
        </w:rPr>
        <w:t xml:space="preserve"> </w:t>
      </w:r>
      <w:r w:rsidRPr="008A0D45">
        <w:t>спортсмены.</w:t>
      </w:r>
    </w:p>
    <w:p w:rsidR="001511C1" w:rsidRPr="008A0D45" w:rsidRDefault="00194F02" w:rsidP="008A0D45">
      <w:pPr>
        <w:pStyle w:val="a0"/>
        <w:spacing w:line="276" w:lineRule="auto"/>
        <w:ind w:left="-142" w:firstLine="568"/>
      </w:pPr>
      <w:r w:rsidRPr="008A0D45">
        <w:t>Говорение</w:t>
      </w:r>
    </w:p>
    <w:p w:rsidR="001511C1" w:rsidRPr="008A0D45" w:rsidRDefault="00194F02" w:rsidP="008A0D45">
      <w:pPr>
        <w:pStyle w:val="a0"/>
        <w:spacing w:line="276" w:lineRule="auto"/>
        <w:ind w:left="-142" w:firstLine="568"/>
      </w:pPr>
      <w:r w:rsidRPr="008A0D45">
        <w:t>Развитие коммуникативных умений диалогической речи, а именно умений вести: диалог этикетного</w:t>
      </w:r>
      <w:r w:rsidRPr="008A0D45">
        <w:rPr>
          <w:spacing w:val="1"/>
        </w:rPr>
        <w:t xml:space="preserve"> </w:t>
      </w:r>
      <w:r w:rsidRPr="008A0D45">
        <w:rPr>
          <w:spacing w:val="-1"/>
        </w:rPr>
        <w:t>характера,</w:t>
      </w:r>
      <w:r w:rsidRPr="008A0D45">
        <w:rPr>
          <w:spacing w:val="-14"/>
        </w:rPr>
        <w:t xml:space="preserve"> </w:t>
      </w:r>
      <w:r w:rsidRPr="008A0D45">
        <w:t>диалог-побуждение</w:t>
      </w:r>
      <w:r w:rsidRPr="008A0D45">
        <w:rPr>
          <w:spacing w:val="-15"/>
        </w:rPr>
        <w:t xml:space="preserve"> </w:t>
      </w:r>
      <w:r w:rsidRPr="008A0D45">
        <w:t>к</w:t>
      </w:r>
      <w:r w:rsidRPr="008A0D45">
        <w:rPr>
          <w:spacing w:val="-14"/>
        </w:rPr>
        <w:t xml:space="preserve"> </w:t>
      </w:r>
      <w:r w:rsidRPr="008A0D45">
        <w:t>действию,</w:t>
      </w:r>
      <w:r w:rsidRPr="008A0D45">
        <w:rPr>
          <w:spacing w:val="-14"/>
        </w:rPr>
        <w:t xml:space="preserve"> </w:t>
      </w:r>
      <w:r w:rsidRPr="008A0D45">
        <w:t>диалог-расспрос,</w:t>
      </w:r>
      <w:r w:rsidRPr="008A0D45">
        <w:rPr>
          <w:spacing w:val="-14"/>
        </w:rPr>
        <w:t xml:space="preserve"> </w:t>
      </w:r>
      <w:r w:rsidRPr="008A0D45">
        <w:t>комбинированный</w:t>
      </w:r>
      <w:r w:rsidRPr="008A0D45">
        <w:rPr>
          <w:spacing w:val="-13"/>
        </w:rPr>
        <w:t xml:space="preserve"> </w:t>
      </w:r>
      <w:r w:rsidRPr="008A0D45">
        <w:t>диалог,</w:t>
      </w:r>
      <w:r w:rsidRPr="008A0D45">
        <w:rPr>
          <w:spacing w:val="-14"/>
        </w:rPr>
        <w:t xml:space="preserve"> </w:t>
      </w:r>
      <w:r w:rsidRPr="008A0D45">
        <w:t>включающий</w:t>
      </w:r>
      <w:r w:rsidRPr="008A0D45">
        <w:rPr>
          <w:spacing w:val="-58"/>
        </w:rPr>
        <w:t xml:space="preserve"> </w:t>
      </w:r>
      <w:r w:rsidRPr="008A0D45">
        <w:t>различные</w:t>
      </w:r>
      <w:r w:rsidRPr="008A0D45">
        <w:rPr>
          <w:spacing w:val="-3"/>
        </w:rPr>
        <w:t xml:space="preserve"> </w:t>
      </w:r>
      <w:r w:rsidRPr="008A0D45">
        <w:t>виды диалогов:</w:t>
      </w:r>
    </w:p>
    <w:p w:rsidR="001511C1" w:rsidRPr="008A0D45" w:rsidRDefault="00194F02" w:rsidP="008A0D45">
      <w:pPr>
        <w:pStyle w:val="a0"/>
        <w:spacing w:line="276" w:lineRule="auto"/>
        <w:ind w:left="-142" w:firstLine="568"/>
      </w:pP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начинать,</w:t>
      </w:r>
      <w:r w:rsidRPr="008A0D45">
        <w:rPr>
          <w:spacing w:val="1"/>
        </w:rPr>
        <w:t xml:space="preserve"> </w:t>
      </w:r>
      <w:r w:rsidRPr="008A0D45">
        <w:t>поддерживать</w:t>
      </w:r>
      <w:r w:rsidRPr="008A0D45">
        <w:rPr>
          <w:spacing w:val="1"/>
        </w:rPr>
        <w:t xml:space="preserve"> </w:t>
      </w:r>
      <w:r w:rsidRPr="008A0D45">
        <w:t>и</w:t>
      </w:r>
      <w:r w:rsidRPr="008A0D45">
        <w:rPr>
          <w:spacing w:val="1"/>
        </w:rPr>
        <w:t xml:space="preserve"> </w:t>
      </w:r>
      <w:r w:rsidRPr="008A0D45">
        <w:t>заканчивать</w:t>
      </w:r>
      <w:r w:rsidRPr="008A0D45">
        <w:rPr>
          <w:spacing w:val="1"/>
        </w:rPr>
        <w:t xml:space="preserve"> </w:t>
      </w:r>
      <w:r w:rsidRPr="008A0D45">
        <w:t>разговор,</w:t>
      </w:r>
      <w:r w:rsidRPr="008A0D45">
        <w:rPr>
          <w:spacing w:val="1"/>
        </w:rPr>
        <w:t xml:space="preserve"> </w:t>
      </w:r>
      <w:r w:rsidRPr="008A0D45">
        <w:t>вежливо</w:t>
      </w:r>
      <w:r w:rsidRPr="008A0D45">
        <w:rPr>
          <w:spacing w:val="1"/>
        </w:rPr>
        <w:t xml:space="preserve"> </w:t>
      </w:r>
      <w:r w:rsidRPr="008A0D45">
        <w:t>переспрашивать,</w:t>
      </w:r>
      <w:r w:rsidRPr="008A0D45">
        <w:rPr>
          <w:spacing w:val="1"/>
        </w:rPr>
        <w:t xml:space="preserve"> </w:t>
      </w:r>
      <w:r w:rsidRPr="008A0D45">
        <w:t>поздравлять</w:t>
      </w:r>
      <w:r w:rsidRPr="008A0D45">
        <w:rPr>
          <w:spacing w:val="1"/>
        </w:rPr>
        <w:t xml:space="preserve"> </w:t>
      </w:r>
      <w:r w:rsidRPr="008A0D45">
        <w:t>с</w:t>
      </w:r>
      <w:r w:rsidRPr="008A0D45">
        <w:rPr>
          <w:spacing w:val="1"/>
        </w:rPr>
        <w:t xml:space="preserve"> </w:t>
      </w:r>
      <w:r w:rsidRPr="008A0D45">
        <w:t>праздником,</w:t>
      </w:r>
      <w:r w:rsidRPr="008A0D45">
        <w:rPr>
          <w:spacing w:val="1"/>
        </w:rPr>
        <w:t xml:space="preserve"> </w:t>
      </w:r>
      <w:r w:rsidRPr="008A0D45">
        <w:t>выражать</w:t>
      </w:r>
      <w:r w:rsidRPr="008A0D45">
        <w:rPr>
          <w:spacing w:val="1"/>
        </w:rPr>
        <w:t xml:space="preserve"> </w:t>
      </w:r>
      <w:r w:rsidRPr="008A0D45">
        <w:t>пожелания</w:t>
      </w:r>
      <w:r w:rsidRPr="008A0D45">
        <w:rPr>
          <w:spacing w:val="1"/>
        </w:rPr>
        <w:t xml:space="preserve"> </w:t>
      </w:r>
      <w:r w:rsidRPr="008A0D45">
        <w:t>и</w:t>
      </w:r>
      <w:r w:rsidRPr="008A0D45">
        <w:rPr>
          <w:spacing w:val="1"/>
        </w:rPr>
        <w:t xml:space="preserve"> </w:t>
      </w:r>
      <w:r w:rsidRPr="008A0D45">
        <w:t>вежливо</w:t>
      </w:r>
      <w:r w:rsidRPr="008A0D45">
        <w:rPr>
          <w:spacing w:val="1"/>
        </w:rPr>
        <w:t xml:space="preserve"> </w:t>
      </w:r>
      <w:r w:rsidRPr="008A0D45">
        <w:t>реагировать</w:t>
      </w:r>
      <w:r w:rsidRPr="008A0D45">
        <w:rPr>
          <w:spacing w:val="1"/>
        </w:rPr>
        <w:t xml:space="preserve"> </w:t>
      </w:r>
      <w:r w:rsidRPr="008A0D45">
        <w:t>на</w:t>
      </w:r>
      <w:r w:rsidRPr="008A0D45">
        <w:rPr>
          <w:spacing w:val="1"/>
        </w:rPr>
        <w:t xml:space="preserve"> </w:t>
      </w:r>
      <w:r w:rsidRPr="008A0D45">
        <w:t>поздравление, выражать благодарность, вежливо соглашаться на предложение и отказываться от</w:t>
      </w:r>
      <w:r w:rsidRPr="008A0D45">
        <w:rPr>
          <w:spacing w:val="1"/>
        </w:rPr>
        <w:t xml:space="preserve"> </w:t>
      </w:r>
      <w:r w:rsidRPr="008A0D45">
        <w:t>предложения</w:t>
      </w:r>
      <w:r w:rsidRPr="008A0D45">
        <w:rPr>
          <w:spacing w:val="-1"/>
        </w:rPr>
        <w:t xml:space="preserve"> </w:t>
      </w:r>
      <w:r w:rsidRPr="008A0D45">
        <w:t>собеседника;</w:t>
      </w:r>
    </w:p>
    <w:p w:rsidR="001511C1" w:rsidRPr="008A0D45" w:rsidRDefault="00194F02" w:rsidP="008A0D45">
      <w:pPr>
        <w:pStyle w:val="a0"/>
        <w:spacing w:line="276" w:lineRule="auto"/>
        <w:ind w:left="-142" w:firstLine="568"/>
      </w:pPr>
      <w:r w:rsidRPr="008A0D45">
        <w:t>диалог-побуждение к</w:t>
      </w:r>
      <w:r w:rsidRPr="008A0D45">
        <w:rPr>
          <w:spacing w:val="1"/>
        </w:rPr>
        <w:t xml:space="preserve"> </w:t>
      </w:r>
      <w:r w:rsidRPr="008A0D45">
        <w:t>действию: обращаться с просьбой, вежливо соглашаться (не</w:t>
      </w:r>
      <w:r w:rsidRPr="008A0D45">
        <w:rPr>
          <w:spacing w:val="1"/>
        </w:rPr>
        <w:t xml:space="preserve"> </w:t>
      </w:r>
      <w:r w:rsidRPr="008A0D45">
        <w:t>соглашаться)</w:t>
      </w:r>
      <w:r w:rsidRPr="008A0D45">
        <w:rPr>
          <w:spacing w:val="1"/>
        </w:rPr>
        <w:t xml:space="preserve"> </w:t>
      </w:r>
      <w:r w:rsidRPr="008A0D45">
        <w:t>выполнить просьбу, приглашать собеседника к совместной деятельности, вежливо соглашаться (не</w:t>
      </w:r>
      <w:r w:rsidRPr="008A0D45">
        <w:rPr>
          <w:spacing w:val="1"/>
        </w:rPr>
        <w:t xml:space="preserve"> </w:t>
      </w:r>
      <w:r w:rsidRPr="008A0D45">
        <w:t>соглашаться)</w:t>
      </w:r>
      <w:r w:rsidRPr="008A0D45">
        <w:rPr>
          <w:spacing w:val="-2"/>
        </w:rPr>
        <w:t xml:space="preserve"> </w:t>
      </w:r>
      <w:r w:rsidRPr="008A0D45">
        <w:t>на</w:t>
      </w:r>
      <w:r w:rsidRPr="008A0D45">
        <w:rPr>
          <w:spacing w:val="-1"/>
        </w:rPr>
        <w:t xml:space="preserve"> </w:t>
      </w:r>
      <w:r w:rsidRPr="008A0D45">
        <w:t>предложение</w:t>
      </w:r>
      <w:r w:rsidRPr="008A0D45">
        <w:rPr>
          <w:spacing w:val="-1"/>
        </w:rPr>
        <w:t xml:space="preserve"> </w:t>
      </w:r>
      <w:r w:rsidRPr="008A0D45">
        <w:t>собеседника, объясняя</w:t>
      </w:r>
      <w:r w:rsidRPr="008A0D45">
        <w:rPr>
          <w:spacing w:val="-1"/>
        </w:rPr>
        <w:t xml:space="preserve"> </w:t>
      </w:r>
      <w:r w:rsidRPr="008A0D45">
        <w:t>причину</w:t>
      </w:r>
      <w:r w:rsidRPr="008A0D45">
        <w:rPr>
          <w:spacing w:val="-6"/>
        </w:rPr>
        <w:t xml:space="preserve"> </w:t>
      </w:r>
      <w:r w:rsidRPr="008A0D45">
        <w:t>своего</w:t>
      </w:r>
      <w:r w:rsidRPr="008A0D45">
        <w:rPr>
          <w:spacing w:val="-1"/>
        </w:rPr>
        <w:t xml:space="preserve"> </w:t>
      </w:r>
      <w:r w:rsidRPr="008A0D45">
        <w:lastRenderedPageBreak/>
        <w:t>решения;</w:t>
      </w:r>
    </w:p>
    <w:p w:rsidR="001511C1" w:rsidRPr="008A0D45" w:rsidRDefault="00194F02" w:rsidP="008A0D45">
      <w:pPr>
        <w:pStyle w:val="a0"/>
        <w:spacing w:line="276" w:lineRule="auto"/>
        <w:ind w:left="-142" w:firstLine="568"/>
      </w:pPr>
      <w:r w:rsidRPr="008A0D45">
        <w:t>диалог-расспрос: сообщать фактическую информацию, отвечая на вопросы разных видов; выражать</w:t>
      </w:r>
      <w:r w:rsidRPr="008A0D45">
        <w:rPr>
          <w:spacing w:val="1"/>
        </w:rPr>
        <w:t xml:space="preserve"> </w:t>
      </w:r>
      <w:r w:rsidRPr="008A0D45">
        <w:t>своё отношение к обсуждаемым фактам и событиям, запрашивать интересующую информацию,</w:t>
      </w:r>
      <w:r w:rsidRPr="008A0D45">
        <w:rPr>
          <w:spacing w:val="1"/>
        </w:rPr>
        <w:t xml:space="preserve"> </w:t>
      </w:r>
      <w:r w:rsidRPr="008A0D45">
        <w:t>переходить с</w:t>
      </w:r>
      <w:r w:rsidRPr="008A0D45">
        <w:rPr>
          <w:spacing w:val="-1"/>
        </w:rPr>
        <w:t xml:space="preserve"> </w:t>
      </w:r>
      <w:r w:rsidRPr="008A0D45">
        <w:t>позиции</w:t>
      </w:r>
      <w:r w:rsidRPr="008A0D45">
        <w:rPr>
          <w:spacing w:val="-1"/>
        </w:rPr>
        <w:t xml:space="preserve"> </w:t>
      </w:r>
      <w:r w:rsidRPr="008A0D45">
        <w:t>спрашивающего</w:t>
      </w:r>
      <w:r w:rsidRPr="008A0D45">
        <w:rPr>
          <w:spacing w:val="-1"/>
        </w:rPr>
        <w:t xml:space="preserve"> </w:t>
      </w:r>
      <w:r w:rsidRPr="008A0D45">
        <w:t>на</w:t>
      </w:r>
      <w:r w:rsidRPr="008A0D45">
        <w:rPr>
          <w:spacing w:val="-2"/>
        </w:rPr>
        <w:t xml:space="preserve"> </w:t>
      </w:r>
      <w:r w:rsidRPr="008A0D45">
        <w:t>позицию отвечающего</w:t>
      </w:r>
      <w:r w:rsidRPr="008A0D45">
        <w:rPr>
          <w:spacing w:val="-2"/>
        </w:rPr>
        <w:t xml:space="preserve"> </w:t>
      </w:r>
      <w:r w:rsidRPr="008A0D45">
        <w:t>и наоборот.</w:t>
      </w:r>
    </w:p>
    <w:p w:rsidR="001511C1" w:rsidRPr="008A0D45" w:rsidRDefault="00194F02" w:rsidP="008A0D45">
      <w:pPr>
        <w:pStyle w:val="a0"/>
        <w:spacing w:line="276" w:lineRule="auto"/>
        <w:ind w:left="-142" w:firstLine="568"/>
      </w:pPr>
      <w:r w:rsidRPr="008A0D45">
        <w:t>Данные</w:t>
      </w:r>
      <w:r w:rsidRPr="008A0D45">
        <w:rPr>
          <w:spacing w:val="-8"/>
        </w:rPr>
        <w:t xml:space="preserve"> </w:t>
      </w:r>
      <w:r w:rsidRPr="008A0D45">
        <w:t>умения</w:t>
      </w:r>
      <w:r w:rsidRPr="008A0D45">
        <w:rPr>
          <w:spacing w:val="-11"/>
        </w:rPr>
        <w:t xml:space="preserve"> </w:t>
      </w:r>
      <w:r w:rsidRPr="008A0D45">
        <w:t>диалогической</w:t>
      </w:r>
      <w:r w:rsidRPr="008A0D45">
        <w:rPr>
          <w:spacing w:val="-10"/>
        </w:rPr>
        <w:t xml:space="preserve"> </w:t>
      </w:r>
      <w:r w:rsidRPr="008A0D45">
        <w:t>речи</w:t>
      </w:r>
      <w:r w:rsidRPr="008A0D45">
        <w:rPr>
          <w:spacing w:val="-11"/>
        </w:rPr>
        <w:t xml:space="preserve"> </w:t>
      </w:r>
      <w:r w:rsidRPr="008A0D45">
        <w:t>развиваются</w:t>
      </w:r>
      <w:r w:rsidRPr="008A0D45">
        <w:rPr>
          <w:spacing w:val="-11"/>
        </w:rPr>
        <w:t xml:space="preserve"> </w:t>
      </w:r>
      <w:r w:rsidRPr="008A0D45">
        <w:t>в</w:t>
      </w:r>
      <w:r w:rsidRPr="008A0D45">
        <w:rPr>
          <w:spacing w:val="-11"/>
        </w:rPr>
        <w:t xml:space="preserve"> </w:t>
      </w:r>
      <w:r w:rsidRPr="008A0D45">
        <w:t>стандартных</w:t>
      </w:r>
      <w:r w:rsidRPr="008A0D45">
        <w:rPr>
          <w:spacing w:val="-9"/>
        </w:rPr>
        <w:t xml:space="preserve"> </w:t>
      </w:r>
      <w:r w:rsidRPr="008A0D45">
        <w:t>ситуациях</w:t>
      </w:r>
      <w:r w:rsidRPr="008A0D45">
        <w:rPr>
          <w:spacing w:val="-10"/>
        </w:rPr>
        <w:t xml:space="preserve"> </w:t>
      </w:r>
      <w:r w:rsidRPr="008A0D45">
        <w:t>неофициального</w:t>
      </w:r>
      <w:r w:rsidRPr="008A0D45">
        <w:rPr>
          <w:spacing w:val="-11"/>
        </w:rPr>
        <w:t xml:space="preserve"> </w:t>
      </w:r>
      <w:r w:rsidRPr="008A0D45">
        <w:t>общения</w:t>
      </w:r>
      <w:r w:rsidRPr="008A0D45">
        <w:rPr>
          <w:spacing w:val="-58"/>
        </w:rPr>
        <w:t xml:space="preserve"> </w:t>
      </w:r>
      <w:r w:rsidRPr="008A0D45">
        <w:rPr>
          <w:spacing w:val="-1"/>
        </w:rPr>
        <w:t>в</w:t>
      </w:r>
      <w:r w:rsidRPr="008A0D45">
        <w:rPr>
          <w:spacing w:val="-14"/>
        </w:rPr>
        <w:t xml:space="preserve"> </w:t>
      </w:r>
      <w:r w:rsidRPr="008A0D45">
        <w:rPr>
          <w:spacing w:val="-1"/>
        </w:rPr>
        <w:t>рамках</w:t>
      </w:r>
      <w:r w:rsidRPr="008A0D45">
        <w:rPr>
          <w:spacing w:val="-11"/>
        </w:rPr>
        <w:t xml:space="preserve"> </w:t>
      </w:r>
      <w:r w:rsidRPr="008A0D45">
        <w:rPr>
          <w:spacing w:val="-1"/>
        </w:rPr>
        <w:t>тематического</w:t>
      </w:r>
      <w:r w:rsidRPr="008A0D45">
        <w:rPr>
          <w:spacing w:val="-12"/>
        </w:rPr>
        <w:t xml:space="preserve"> </w:t>
      </w:r>
      <w:r w:rsidRPr="008A0D45">
        <w:rPr>
          <w:spacing w:val="-1"/>
        </w:rPr>
        <w:t>содержания</w:t>
      </w:r>
      <w:r w:rsidRPr="008A0D45">
        <w:rPr>
          <w:spacing w:val="-13"/>
        </w:rPr>
        <w:t xml:space="preserve"> </w:t>
      </w:r>
      <w:r w:rsidRPr="008A0D45">
        <w:t>речи</w:t>
      </w:r>
      <w:r w:rsidRPr="008A0D45">
        <w:rPr>
          <w:spacing w:val="-13"/>
        </w:rPr>
        <w:t xml:space="preserve"> </w:t>
      </w:r>
      <w:r w:rsidRPr="008A0D45">
        <w:t>с</w:t>
      </w:r>
      <w:r w:rsidRPr="008A0D45">
        <w:rPr>
          <w:spacing w:val="-13"/>
        </w:rPr>
        <w:t xml:space="preserve"> </w:t>
      </w:r>
      <w:r w:rsidRPr="008A0D45">
        <w:t>использованием</w:t>
      </w:r>
      <w:r w:rsidRPr="008A0D45">
        <w:rPr>
          <w:spacing w:val="-14"/>
        </w:rPr>
        <w:t xml:space="preserve"> </w:t>
      </w:r>
      <w:r w:rsidRPr="008A0D45">
        <w:t>ключевых</w:t>
      </w:r>
      <w:r w:rsidRPr="008A0D45">
        <w:rPr>
          <w:spacing w:val="-13"/>
        </w:rPr>
        <w:t xml:space="preserve"> </w:t>
      </w:r>
      <w:r w:rsidRPr="008A0D45">
        <w:t>слов,</w:t>
      </w:r>
      <w:r w:rsidRPr="008A0D45">
        <w:rPr>
          <w:spacing w:val="-14"/>
        </w:rPr>
        <w:t xml:space="preserve"> </w:t>
      </w:r>
      <w:r w:rsidRPr="008A0D45">
        <w:t>речевых</w:t>
      </w:r>
      <w:r w:rsidRPr="008A0D45">
        <w:rPr>
          <w:spacing w:val="-11"/>
        </w:rPr>
        <w:t xml:space="preserve"> </w:t>
      </w:r>
      <w:r w:rsidRPr="008A0D45">
        <w:t>ситуаций</w:t>
      </w:r>
      <w:r w:rsidRPr="008A0D45">
        <w:rPr>
          <w:spacing w:val="-14"/>
        </w:rPr>
        <w:t xml:space="preserve"> </w:t>
      </w:r>
      <w:r w:rsidRPr="008A0D45">
        <w:t>и</w:t>
      </w:r>
      <w:r w:rsidRPr="008A0D45">
        <w:rPr>
          <w:spacing w:val="-13"/>
        </w:rPr>
        <w:t xml:space="preserve"> </w:t>
      </w:r>
      <w:r w:rsidRPr="008A0D45">
        <w:t>(или)</w:t>
      </w:r>
      <w:r w:rsidRPr="008A0D45">
        <w:rPr>
          <w:spacing w:val="-58"/>
        </w:rPr>
        <w:t xml:space="preserve"> </w:t>
      </w:r>
      <w:r w:rsidRPr="008A0D45">
        <w:t>иллюстраций,</w:t>
      </w:r>
      <w:r w:rsidRPr="008A0D45">
        <w:rPr>
          <w:spacing w:val="1"/>
        </w:rPr>
        <w:t xml:space="preserve"> </w:t>
      </w:r>
      <w:r w:rsidRPr="008A0D45">
        <w:t>фотографий</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норм</w:t>
      </w:r>
      <w:r w:rsidRPr="008A0D45">
        <w:rPr>
          <w:spacing w:val="1"/>
        </w:rPr>
        <w:t xml:space="preserve"> </w:t>
      </w:r>
      <w:r w:rsidRPr="008A0D45">
        <w:t>речевого</w:t>
      </w:r>
      <w:r w:rsidRPr="008A0D45">
        <w:rPr>
          <w:spacing w:val="1"/>
        </w:rPr>
        <w:t xml:space="preserve"> </w:t>
      </w:r>
      <w:r w:rsidRPr="008A0D45">
        <w:t>этикета,</w:t>
      </w:r>
      <w:r w:rsidRPr="008A0D45">
        <w:rPr>
          <w:spacing w:val="1"/>
        </w:rPr>
        <w:t xml:space="preserve"> </w:t>
      </w:r>
      <w:r w:rsidRPr="008A0D45">
        <w:t>принятых</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w:t>
      </w:r>
      <w:r w:rsidRPr="008A0D45">
        <w:rPr>
          <w:spacing w:val="-57"/>
        </w:rPr>
        <w:t xml:space="preserve"> </w:t>
      </w:r>
      <w:r w:rsidRPr="008A0D45">
        <w:t>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Объём</w:t>
      </w:r>
      <w:r w:rsidRPr="008A0D45">
        <w:rPr>
          <w:spacing w:val="-4"/>
        </w:rPr>
        <w:t xml:space="preserve"> </w:t>
      </w:r>
      <w:r w:rsidRPr="008A0D45">
        <w:t>диалога</w:t>
      </w:r>
      <w:r w:rsidRPr="008A0D45">
        <w:rPr>
          <w:spacing w:val="-2"/>
        </w:rPr>
        <w:t xml:space="preserve"> </w:t>
      </w:r>
      <w:r w:rsidRPr="008A0D45">
        <w:t>–</w:t>
      </w:r>
      <w:r w:rsidRPr="008A0D45">
        <w:rPr>
          <w:spacing w:val="-1"/>
        </w:rPr>
        <w:t xml:space="preserve"> </w:t>
      </w:r>
      <w:r w:rsidRPr="008A0D45">
        <w:t>до</w:t>
      </w:r>
      <w:r w:rsidRPr="008A0D45">
        <w:rPr>
          <w:spacing w:val="-1"/>
        </w:rPr>
        <w:t xml:space="preserve"> </w:t>
      </w:r>
      <w:r w:rsidRPr="008A0D45">
        <w:t>6</w:t>
      </w:r>
      <w:r w:rsidRPr="008A0D45">
        <w:rPr>
          <w:spacing w:val="-1"/>
        </w:rPr>
        <w:t xml:space="preserve"> </w:t>
      </w:r>
      <w:r w:rsidRPr="008A0D45">
        <w:t>реплик</w:t>
      </w:r>
      <w:r w:rsidRPr="008A0D45">
        <w:rPr>
          <w:spacing w:val="-2"/>
        </w:rPr>
        <w:t xml:space="preserve"> </w:t>
      </w:r>
      <w:r w:rsidRPr="008A0D45">
        <w:t>со</w:t>
      </w:r>
      <w:r w:rsidRPr="008A0D45">
        <w:rPr>
          <w:spacing w:val="-1"/>
        </w:rPr>
        <w:t xml:space="preserve"> </w:t>
      </w:r>
      <w:r w:rsidRPr="008A0D45">
        <w:t>стороны</w:t>
      </w:r>
      <w:r w:rsidRPr="008A0D45">
        <w:rPr>
          <w:spacing w:val="-1"/>
        </w:rPr>
        <w:t xml:space="preserve"> </w:t>
      </w:r>
      <w:r w:rsidRPr="008A0D45">
        <w:t>каждого</w:t>
      </w:r>
      <w:r w:rsidRPr="008A0D45">
        <w:rPr>
          <w:spacing w:val="-1"/>
        </w:rPr>
        <w:t xml:space="preserve"> </w:t>
      </w:r>
      <w:r w:rsidRPr="008A0D45">
        <w:t>собеседника.</w:t>
      </w:r>
      <w:r w:rsidRPr="008A0D45">
        <w:rPr>
          <w:spacing w:val="-57"/>
        </w:rPr>
        <w:t xml:space="preserve"> </w:t>
      </w:r>
      <w:r w:rsidRPr="008A0D45">
        <w:t>Развитие</w:t>
      </w:r>
      <w:r w:rsidRPr="008A0D45">
        <w:rPr>
          <w:spacing w:val="-4"/>
        </w:rPr>
        <w:t xml:space="preserve"> </w:t>
      </w:r>
      <w:r w:rsidRPr="008A0D45">
        <w:t>коммуникативных умений</w:t>
      </w:r>
      <w:r w:rsidRPr="008A0D45">
        <w:rPr>
          <w:spacing w:val="-2"/>
        </w:rPr>
        <w:t xml:space="preserve"> </w:t>
      </w:r>
      <w:r w:rsidRPr="008A0D45">
        <w:t>монологической</w:t>
      </w:r>
      <w:r w:rsidRPr="008A0D45">
        <w:rPr>
          <w:spacing w:val="-3"/>
        </w:rPr>
        <w:t xml:space="preserve"> </w:t>
      </w:r>
      <w:r w:rsidRPr="008A0D45">
        <w:t>речи:</w:t>
      </w:r>
    </w:p>
    <w:p w:rsidR="001511C1" w:rsidRPr="008A0D45" w:rsidRDefault="00194F02" w:rsidP="008A0D45">
      <w:pPr>
        <w:pStyle w:val="a0"/>
        <w:tabs>
          <w:tab w:val="left" w:pos="1313"/>
          <w:tab w:val="left" w:pos="2333"/>
          <w:tab w:val="left" w:pos="3450"/>
          <w:tab w:val="left" w:pos="5419"/>
          <w:tab w:val="left" w:pos="7165"/>
          <w:tab w:val="left" w:pos="7549"/>
          <w:tab w:val="left" w:pos="9493"/>
        </w:tabs>
        <w:spacing w:line="276" w:lineRule="auto"/>
        <w:ind w:left="-142" w:firstLine="568"/>
      </w:pPr>
      <w:r w:rsidRPr="008A0D45">
        <w:t>создание</w:t>
      </w:r>
      <w:r w:rsidRPr="008A0D45">
        <w:tab/>
        <w:t>устных</w:t>
      </w:r>
      <w:r w:rsidRPr="008A0D45">
        <w:tab/>
        <w:t>связ</w:t>
      </w:r>
      <w:r w:rsidR="00A93975" w:rsidRPr="008A0D45">
        <w:t>ных</w:t>
      </w:r>
      <w:r w:rsidR="00A93975" w:rsidRPr="008A0D45">
        <w:tab/>
        <w:t>монологических</w:t>
      </w:r>
      <w:r w:rsidR="00A93975" w:rsidRPr="008A0D45">
        <w:tab/>
        <w:t xml:space="preserve">высказываний с </w:t>
      </w:r>
      <w:r w:rsidRPr="008A0D45">
        <w:t>использованием</w:t>
      </w:r>
      <w:r w:rsidRPr="008A0D45">
        <w:tab/>
      </w:r>
      <w:r w:rsidRPr="008A0D45">
        <w:rPr>
          <w:spacing w:val="-1"/>
        </w:rPr>
        <w:t>основных</w:t>
      </w:r>
      <w:r w:rsidRPr="008A0D45">
        <w:rPr>
          <w:spacing w:val="-57"/>
        </w:rPr>
        <w:t xml:space="preserve"> </w:t>
      </w:r>
      <w:r w:rsidRPr="008A0D45">
        <w:t>коммуникативных</w:t>
      </w:r>
      <w:r w:rsidRPr="008A0D45">
        <w:rPr>
          <w:spacing w:val="1"/>
        </w:rPr>
        <w:t xml:space="preserve"> </w:t>
      </w:r>
      <w:r w:rsidRPr="008A0D45">
        <w:t>типов</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описание</w:t>
      </w:r>
      <w:r w:rsidRPr="008A0D45">
        <w:rPr>
          <w:spacing w:val="6"/>
        </w:rPr>
        <w:t xml:space="preserve"> </w:t>
      </w:r>
      <w:r w:rsidRPr="008A0D45">
        <w:t>(предмета,</w:t>
      </w:r>
      <w:r w:rsidRPr="008A0D45">
        <w:rPr>
          <w:spacing w:val="7"/>
        </w:rPr>
        <w:t xml:space="preserve"> </w:t>
      </w:r>
      <w:r w:rsidRPr="008A0D45">
        <w:t>местности,</w:t>
      </w:r>
      <w:r w:rsidRPr="008A0D45">
        <w:rPr>
          <w:spacing w:val="7"/>
        </w:rPr>
        <w:t xml:space="preserve"> </w:t>
      </w:r>
      <w:r w:rsidRPr="008A0D45">
        <w:t>внешности</w:t>
      </w:r>
      <w:r w:rsidRPr="008A0D45">
        <w:rPr>
          <w:spacing w:val="7"/>
        </w:rPr>
        <w:t xml:space="preserve"> </w:t>
      </w:r>
      <w:r w:rsidRPr="008A0D45">
        <w:t>и</w:t>
      </w:r>
      <w:r w:rsidRPr="008A0D45">
        <w:rPr>
          <w:spacing w:val="8"/>
        </w:rPr>
        <w:t xml:space="preserve"> </w:t>
      </w:r>
      <w:r w:rsidRPr="008A0D45">
        <w:t>одежды</w:t>
      </w:r>
      <w:r w:rsidRPr="008A0D45">
        <w:rPr>
          <w:spacing w:val="6"/>
        </w:rPr>
        <w:t xml:space="preserve"> </w:t>
      </w:r>
      <w:r w:rsidRPr="008A0D45">
        <w:t>человека),</w:t>
      </w:r>
      <w:r w:rsidRPr="008A0D45">
        <w:rPr>
          <w:spacing w:val="7"/>
        </w:rPr>
        <w:t xml:space="preserve"> </w:t>
      </w:r>
      <w:r w:rsidRPr="008A0D45">
        <w:t>в</w:t>
      </w:r>
      <w:r w:rsidRPr="008A0D45">
        <w:rPr>
          <w:spacing w:val="6"/>
        </w:rPr>
        <w:t xml:space="preserve"> </w:t>
      </w:r>
      <w:r w:rsidRPr="008A0D45">
        <w:t>том</w:t>
      </w:r>
      <w:r w:rsidRPr="008A0D45">
        <w:rPr>
          <w:spacing w:val="9"/>
        </w:rPr>
        <w:t xml:space="preserve"> </w:t>
      </w:r>
      <w:r w:rsidRPr="008A0D45">
        <w:t>числе</w:t>
      </w:r>
      <w:r w:rsidRPr="008A0D45">
        <w:rPr>
          <w:spacing w:val="7"/>
        </w:rPr>
        <w:t xml:space="preserve"> </w:t>
      </w:r>
      <w:r w:rsidRPr="008A0D45">
        <w:t>характеристика</w:t>
      </w:r>
      <w:r w:rsidRPr="008A0D45">
        <w:rPr>
          <w:spacing w:val="4"/>
        </w:rPr>
        <w:t xml:space="preserve"> </w:t>
      </w:r>
      <w:r w:rsidRPr="008A0D45">
        <w:t>(черты</w:t>
      </w:r>
      <w:r w:rsidRPr="008A0D45">
        <w:rPr>
          <w:spacing w:val="-57"/>
        </w:rPr>
        <w:t xml:space="preserve"> </w:t>
      </w:r>
      <w:r w:rsidRPr="008A0D45">
        <w:t>характера</w:t>
      </w:r>
      <w:r w:rsidRPr="008A0D45">
        <w:rPr>
          <w:spacing w:val="-3"/>
        </w:rPr>
        <w:t xml:space="preserve"> </w:t>
      </w:r>
      <w:r w:rsidRPr="008A0D45">
        <w:t>реального человека</w:t>
      </w:r>
      <w:r w:rsidRPr="008A0D45">
        <w:rPr>
          <w:spacing w:val="-1"/>
        </w:rPr>
        <w:t xml:space="preserve"> </w:t>
      </w:r>
      <w:r w:rsidRPr="008A0D45">
        <w:t>или</w:t>
      </w:r>
      <w:r w:rsidRPr="008A0D45">
        <w:rPr>
          <w:spacing w:val="1"/>
        </w:rPr>
        <w:t xml:space="preserve"> </w:t>
      </w:r>
      <w:r w:rsidRPr="008A0D45">
        <w:t>литературного</w:t>
      </w:r>
      <w:r w:rsidRPr="008A0D45">
        <w:rPr>
          <w:spacing w:val="-1"/>
        </w:rPr>
        <w:t xml:space="preserve"> </w:t>
      </w:r>
      <w:r w:rsidRPr="008A0D45">
        <w:t>персонажа);</w:t>
      </w:r>
    </w:p>
    <w:p w:rsidR="001511C1" w:rsidRPr="008A0D45" w:rsidRDefault="00194F02" w:rsidP="008A0D45">
      <w:pPr>
        <w:pStyle w:val="a0"/>
        <w:spacing w:line="276" w:lineRule="auto"/>
        <w:ind w:left="-142" w:firstLine="568"/>
      </w:pPr>
      <w:r w:rsidRPr="008A0D45">
        <w:t>повествование</w:t>
      </w:r>
      <w:r w:rsidRPr="008A0D45">
        <w:rPr>
          <w:spacing w:val="-4"/>
        </w:rPr>
        <w:t xml:space="preserve"> </w:t>
      </w:r>
      <w:r w:rsidRPr="008A0D45">
        <w:t>(сообщение);</w:t>
      </w:r>
    </w:p>
    <w:p w:rsidR="001511C1" w:rsidRPr="008A0D45" w:rsidRDefault="00194F02" w:rsidP="008A0D45">
      <w:pPr>
        <w:pStyle w:val="a0"/>
        <w:spacing w:before="60" w:line="276" w:lineRule="auto"/>
        <w:ind w:left="-142" w:firstLine="568"/>
      </w:pPr>
      <w:r w:rsidRPr="008A0D45">
        <w:t>изложение (пересказ) основного содержания, прочитанного (прослушанного) текста;</w:t>
      </w:r>
      <w:r w:rsidRPr="008A0D45">
        <w:rPr>
          <w:spacing w:val="-57"/>
        </w:rPr>
        <w:t xml:space="preserve"> </w:t>
      </w:r>
      <w:r w:rsidRPr="008A0D45">
        <w:t>краткое</w:t>
      </w:r>
      <w:r w:rsidRPr="008A0D45">
        <w:rPr>
          <w:spacing w:val="-2"/>
        </w:rPr>
        <w:t xml:space="preserve"> </w:t>
      </w:r>
      <w:r w:rsidRPr="008A0D45">
        <w:t>изложение</w:t>
      </w:r>
      <w:r w:rsidRPr="008A0D45">
        <w:rPr>
          <w:spacing w:val="-1"/>
        </w:rPr>
        <w:t xml:space="preserve"> </w:t>
      </w:r>
      <w:r w:rsidRPr="008A0D45">
        <w:t>результатов выполненной</w:t>
      </w:r>
      <w:r w:rsidRPr="008A0D45">
        <w:rPr>
          <w:spacing w:val="-3"/>
        </w:rPr>
        <w:t xml:space="preserve"> </w:t>
      </w:r>
      <w:r w:rsidRPr="008A0D45">
        <w:t>проектной работы.</w:t>
      </w:r>
    </w:p>
    <w:p w:rsidR="001511C1" w:rsidRPr="008A0D45" w:rsidRDefault="00194F02" w:rsidP="008A0D45">
      <w:pPr>
        <w:pStyle w:val="a0"/>
        <w:spacing w:line="276" w:lineRule="auto"/>
        <w:ind w:left="-142" w:firstLine="568"/>
      </w:pPr>
      <w:r w:rsidRPr="008A0D45">
        <w:t>Данные</w:t>
      </w:r>
      <w:r w:rsidRPr="008A0D45">
        <w:rPr>
          <w:spacing w:val="1"/>
        </w:rPr>
        <w:t xml:space="preserve"> </w:t>
      </w:r>
      <w:r w:rsidRPr="008A0D45">
        <w:t>умения</w:t>
      </w:r>
      <w:r w:rsidRPr="008A0D45">
        <w:rPr>
          <w:spacing w:val="1"/>
        </w:rPr>
        <w:t xml:space="preserve"> </w:t>
      </w:r>
      <w:r w:rsidRPr="008A0D45">
        <w:t>монологической</w:t>
      </w:r>
      <w:r w:rsidRPr="008A0D45">
        <w:rPr>
          <w:spacing w:val="1"/>
        </w:rPr>
        <w:t xml:space="preserve"> </w:t>
      </w:r>
      <w:r w:rsidRPr="008A0D45">
        <w:t>речи</w:t>
      </w:r>
      <w:r w:rsidRPr="008A0D45">
        <w:rPr>
          <w:spacing w:val="1"/>
        </w:rPr>
        <w:t xml:space="preserve"> </w:t>
      </w:r>
      <w:r w:rsidRPr="008A0D45">
        <w:t>развиваются</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ключевыхе</w:t>
      </w:r>
      <w:r w:rsidRPr="008A0D45">
        <w:rPr>
          <w:spacing w:val="1"/>
        </w:rPr>
        <w:t xml:space="preserve"> </w:t>
      </w:r>
      <w:r w:rsidRPr="008A0D45">
        <w:t>слов,</w:t>
      </w:r>
      <w:r w:rsidRPr="008A0D45">
        <w:rPr>
          <w:spacing w:val="1"/>
        </w:rPr>
        <w:t xml:space="preserve"> </w:t>
      </w:r>
      <w:r w:rsidRPr="008A0D45">
        <w:t>планов,</w:t>
      </w:r>
      <w:r w:rsidRPr="008A0D45">
        <w:rPr>
          <w:spacing w:val="-57"/>
        </w:rPr>
        <w:t xml:space="preserve"> </w:t>
      </w:r>
      <w:r w:rsidRPr="008A0D45">
        <w:t>вопросов</w:t>
      </w:r>
      <w:r w:rsidRPr="008A0D45">
        <w:rPr>
          <w:spacing w:val="-1"/>
        </w:rPr>
        <w:t xml:space="preserve"> </w:t>
      </w:r>
      <w:r w:rsidRPr="008A0D45">
        <w:t>и (или) иллюстраций,</w:t>
      </w:r>
      <w:r w:rsidRPr="008A0D45">
        <w:rPr>
          <w:spacing w:val="-3"/>
        </w:rPr>
        <w:t xml:space="preserve"> </w:t>
      </w:r>
      <w:r w:rsidRPr="008A0D45">
        <w:t>фотографий, таблиц.</w:t>
      </w:r>
    </w:p>
    <w:p w:rsidR="001511C1" w:rsidRPr="008A0D45" w:rsidRDefault="00194F02" w:rsidP="008A0D45">
      <w:pPr>
        <w:pStyle w:val="a0"/>
        <w:spacing w:line="276" w:lineRule="auto"/>
        <w:ind w:left="-142" w:firstLine="568"/>
      </w:pPr>
      <w:r w:rsidRPr="008A0D45">
        <w:t>Объём монологического высказывания – 8–9 фраз.</w:t>
      </w:r>
      <w:r w:rsidRPr="008A0D45">
        <w:rPr>
          <w:spacing w:val="-57"/>
        </w:rPr>
        <w:t xml:space="preserve"> </w:t>
      </w:r>
      <w:r w:rsidRPr="008A0D45">
        <w:t>Аудирование</w:t>
      </w:r>
    </w:p>
    <w:p w:rsidR="001511C1" w:rsidRPr="008A0D45" w:rsidRDefault="00194F02" w:rsidP="008A0D45">
      <w:pPr>
        <w:pStyle w:val="a0"/>
        <w:spacing w:line="276" w:lineRule="auto"/>
        <w:ind w:left="-142" w:firstLine="568"/>
      </w:pPr>
      <w:r w:rsidRPr="008A0D45">
        <w:t>При</w:t>
      </w:r>
      <w:r w:rsidRPr="008A0D45">
        <w:rPr>
          <w:spacing w:val="18"/>
        </w:rPr>
        <w:t xml:space="preserve"> </w:t>
      </w:r>
      <w:r w:rsidRPr="008A0D45">
        <w:t>непосредственном</w:t>
      </w:r>
      <w:r w:rsidRPr="008A0D45">
        <w:rPr>
          <w:spacing w:val="17"/>
        </w:rPr>
        <w:t xml:space="preserve"> </w:t>
      </w:r>
      <w:r w:rsidRPr="008A0D45">
        <w:t>общении:</w:t>
      </w:r>
      <w:r w:rsidRPr="008A0D45">
        <w:rPr>
          <w:spacing w:val="18"/>
        </w:rPr>
        <w:t xml:space="preserve"> </w:t>
      </w:r>
      <w:r w:rsidRPr="008A0D45">
        <w:t>понимание</w:t>
      </w:r>
      <w:r w:rsidRPr="008A0D45">
        <w:rPr>
          <w:spacing w:val="16"/>
        </w:rPr>
        <w:t xml:space="preserve"> </w:t>
      </w:r>
      <w:r w:rsidRPr="008A0D45">
        <w:t>на</w:t>
      </w:r>
      <w:r w:rsidRPr="008A0D45">
        <w:rPr>
          <w:spacing w:val="17"/>
        </w:rPr>
        <w:t xml:space="preserve"> </w:t>
      </w:r>
      <w:r w:rsidRPr="008A0D45">
        <w:t>слух</w:t>
      </w:r>
      <w:r w:rsidRPr="008A0D45">
        <w:rPr>
          <w:spacing w:val="20"/>
        </w:rPr>
        <w:t xml:space="preserve"> </w:t>
      </w:r>
      <w:r w:rsidRPr="008A0D45">
        <w:t>речи</w:t>
      </w:r>
      <w:r w:rsidRPr="008A0D45">
        <w:rPr>
          <w:spacing w:val="22"/>
        </w:rPr>
        <w:t xml:space="preserve"> </w:t>
      </w:r>
      <w:r w:rsidRPr="008A0D45">
        <w:t>учителя</w:t>
      </w:r>
      <w:r w:rsidRPr="008A0D45">
        <w:rPr>
          <w:spacing w:val="20"/>
        </w:rPr>
        <w:t xml:space="preserve"> </w:t>
      </w:r>
      <w:r w:rsidRPr="008A0D45">
        <w:t>и</w:t>
      </w:r>
      <w:r w:rsidRPr="008A0D45">
        <w:rPr>
          <w:spacing w:val="19"/>
        </w:rPr>
        <w:t xml:space="preserve"> </w:t>
      </w:r>
      <w:r w:rsidRPr="008A0D45">
        <w:t>одноклассников</w:t>
      </w:r>
      <w:r w:rsidRPr="008A0D45">
        <w:rPr>
          <w:spacing w:val="17"/>
        </w:rPr>
        <w:t xml:space="preserve"> </w:t>
      </w:r>
      <w:r w:rsidRPr="008A0D45">
        <w:t>и</w:t>
      </w:r>
      <w:r w:rsidRPr="008A0D45">
        <w:rPr>
          <w:spacing w:val="20"/>
        </w:rPr>
        <w:t xml:space="preserve"> </w:t>
      </w:r>
      <w:r w:rsidRPr="008A0D45">
        <w:t>вербальная</w:t>
      </w:r>
      <w:r w:rsidRPr="008A0D45">
        <w:rPr>
          <w:spacing w:val="-57"/>
        </w:rPr>
        <w:t xml:space="preserve"> </w:t>
      </w:r>
      <w:r w:rsidRPr="008A0D45">
        <w:t>(невербальная)</w:t>
      </w:r>
      <w:r w:rsidRPr="008A0D45">
        <w:rPr>
          <w:spacing w:val="-2"/>
        </w:rPr>
        <w:t xml:space="preserve"> </w:t>
      </w:r>
      <w:r w:rsidRPr="008A0D45">
        <w:t>реакция</w:t>
      </w:r>
      <w:r w:rsidRPr="008A0D45">
        <w:rPr>
          <w:spacing w:val="-3"/>
        </w:rPr>
        <w:t xml:space="preserve"> </w:t>
      </w:r>
      <w:r w:rsidRPr="008A0D45">
        <w:t>на</w:t>
      </w:r>
      <w:r w:rsidRPr="008A0D45">
        <w:rPr>
          <w:spacing w:val="1"/>
        </w:rPr>
        <w:t xml:space="preserve"> </w:t>
      </w:r>
      <w:r w:rsidRPr="008A0D45">
        <w:t>услышанное.</w:t>
      </w:r>
    </w:p>
    <w:p w:rsidR="001511C1" w:rsidRPr="008A0D45" w:rsidRDefault="00194F02" w:rsidP="008A0D45">
      <w:pPr>
        <w:pStyle w:val="a0"/>
        <w:spacing w:line="276" w:lineRule="auto"/>
        <w:ind w:left="-142" w:firstLine="568"/>
      </w:pPr>
      <w:r w:rsidRPr="008A0D45">
        <w:t>При опосредованном общении: дальнейшее развитие восприятия и понимания на слух несложных</w:t>
      </w:r>
      <w:r w:rsidRPr="008A0D45">
        <w:rPr>
          <w:spacing w:val="1"/>
        </w:rPr>
        <w:t xml:space="preserve"> </w:t>
      </w:r>
      <w:r w:rsidRPr="008A0D45">
        <w:t>аутентичных</w:t>
      </w:r>
      <w:r w:rsidRPr="008A0D45">
        <w:rPr>
          <w:spacing w:val="-8"/>
        </w:rPr>
        <w:t xml:space="preserve"> </w:t>
      </w:r>
      <w:r w:rsidRPr="008A0D45">
        <w:t>текстов,</w:t>
      </w:r>
      <w:r w:rsidRPr="008A0D45">
        <w:rPr>
          <w:spacing w:val="-8"/>
        </w:rPr>
        <w:t xml:space="preserve"> </w:t>
      </w:r>
      <w:r w:rsidRPr="008A0D45">
        <w:t>содержащих</w:t>
      </w:r>
      <w:r w:rsidRPr="008A0D45">
        <w:rPr>
          <w:spacing w:val="-6"/>
        </w:rPr>
        <w:t xml:space="preserve"> </w:t>
      </w:r>
      <w:r w:rsidRPr="008A0D45">
        <w:t>отдельные</w:t>
      </w:r>
      <w:r w:rsidRPr="008A0D45">
        <w:rPr>
          <w:spacing w:val="-11"/>
        </w:rPr>
        <w:t xml:space="preserve"> </w:t>
      </w:r>
      <w:r w:rsidRPr="008A0D45">
        <w:t>незнакомые</w:t>
      </w:r>
      <w:r w:rsidRPr="008A0D45">
        <w:rPr>
          <w:spacing w:val="-10"/>
        </w:rPr>
        <w:t xml:space="preserve"> </w:t>
      </w:r>
      <w:r w:rsidRPr="008A0D45">
        <w:t>слова,</w:t>
      </w:r>
      <w:r w:rsidRPr="008A0D45">
        <w:rPr>
          <w:spacing w:val="-8"/>
        </w:rPr>
        <w:t xml:space="preserve"> </w:t>
      </w:r>
      <w:r w:rsidRPr="008A0D45">
        <w:t>с</w:t>
      </w:r>
      <w:r w:rsidRPr="008A0D45">
        <w:rPr>
          <w:spacing w:val="-9"/>
        </w:rPr>
        <w:t xml:space="preserve"> </w:t>
      </w:r>
      <w:r w:rsidRPr="008A0D45">
        <w:t>разной</w:t>
      </w:r>
      <w:r w:rsidRPr="008A0D45">
        <w:rPr>
          <w:spacing w:val="-7"/>
        </w:rPr>
        <w:t xml:space="preserve"> </w:t>
      </w:r>
      <w:r w:rsidRPr="008A0D45">
        <w:t>глубиной</w:t>
      </w:r>
      <w:r w:rsidRPr="008A0D45">
        <w:rPr>
          <w:spacing w:val="-8"/>
        </w:rPr>
        <w:t xml:space="preserve"> </w:t>
      </w:r>
      <w:r w:rsidRPr="008A0D45">
        <w:t>проникновения</w:t>
      </w:r>
      <w:r w:rsidRPr="008A0D45">
        <w:rPr>
          <w:spacing w:val="-8"/>
        </w:rPr>
        <w:t xml:space="preserve"> </w:t>
      </w:r>
      <w:r w:rsidRPr="008A0D45">
        <w:t>в</w:t>
      </w:r>
      <w:r w:rsidRPr="008A0D45">
        <w:rPr>
          <w:spacing w:val="-58"/>
        </w:rPr>
        <w:t xml:space="preserve"> </w:t>
      </w:r>
      <w:r w:rsidRPr="008A0D45">
        <w:t>их содержание в зависимости от поставленной коммуникативной задачи: с пониманием 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 информации.</w:t>
      </w:r>
    </w:p>
    <w:p w:rsidR="001511C1" w:rsidRPr="008A0D45" w:rsidRDefault="00194F02" w:rsidP="008A0D45">
      <w:pPr>
        <w:pStyle w:val="a0"/>
        <w:spacing w:before="1" w:line="276" w:lineRule="auto"/>
        <w:ind w:left="-142" w:firstLine="568"/>
      </w:pPr>
      <w:r w:rsidRPr="008A0D45">
        <w:rPr>
          <w:spacing w:val="-1"/>
        </w:rPr>
        <w:t>Аудирование</w:t>
      </w:r>
      <w:r w:rsidRPr="008A0D45">
        <w:rPr>
          <w:spacing w:val="-14"/>
        </w:rPr>
        <w:t xml:space="preserve"> </w:t>
      </w:r>
      <w:r w:rsidRPr="008A0D45">
        <w:rPr>
          <w:spacing w:val="-1"/>
        </w:rPr>
        <w:t>с</w:t>
      </w:r>
      <w:r w:rsidRPr="008A0D45">
        <w:rPr>
          <w:spacing w:val="-12"/>
        </w:rPr>
        <w:t xml:space="preserve"> </w:t>
      </w:r>
      <w:r w:rsidRPr="008A0D45">
        <w:rPr>
          <w:spacing w:val="-1"/>
        </w:rPr>
        <w:t>пониманием</w:t>
      </w:r>
      <w:r w:rsidRPr="008A0D45">
        <w:rPr>
          <w:spacing w:val="-14"/>
        </w:rPr>
        <w:t xml:space="preserve"> </w:t>
      </w:r>
      <w:r w:rsidRPr="008A0D45">
        <w:t>основного</w:t>
      </w:r>
      <w:r w:rsidRPr="008A0D45">
        <w:rPr>
          <w:spacing w:val="-12"/>
        </w:rPr>
        <w:t xml:space="preserve"> </w:t>
      </w:r>
      <w:r w:rsidRPr="008A0D45">
        <w:t>содержания</w:t>
      </w:r>
      <w:r w:rsidRPr="008A0D45">
        <w:rPr>
          <w:spacing w:val="-13"/>
        </w:rPr>
        <w:t xml:space="preserve"> </w:t>
      </w:r>
      <w:r w:rsidRPr="008A0D45">
        <w:t>текста</w:t>
      </w:r>
      <w:r w:rsidRPr="008A0D45">
        <w:rPr>
          <w:spacing w:val="-14"/>
        </w:rPr>
        <w:t xml:space="preserve"> </w:t>
      </w:r>
      <w:r w:rsidRPr="008A0D45">
        <w:t>предполагает</w:t>
      </w:r>
      <w:r w:rsidRPr="008A0D45">
        <w:rPr>
          <w:spacing w:val="-10"/>
        </w:rPr>
        <w:t xml:space="preserve"> </w:t>
      </w:r>
      <w:r w:rsidRPr="008A0D45">
        <w:t>умение</w:t>
      </w:r>
      <w:r w:rsidRPr="008A0D45">
        <w:rPr>
          <w:spacing w:val="-13"/>
        </w:rPr>
        <w:t xml:space="preserve"> </w:t>
      </w:r>
      <w:r w:rsidRPr="008A0D45">
        <w:t>определять</w:t>
      </w:r>
      <w:r w:rsidRPr="008A0D45">
        <w:rPr>
          <w:spacing w:val="-13"/>
        </w:rPr>
        <w:t xml:space="preserve"> </w:t>
      </w:r>
      <w:r w:rsidRPr="008A0D45">
        <w:t>основную</w:t>
      </w:r>
      <w:r w:rsidRPr="008A0D45">
        <w:rPr>
          <w:spacing w:val="-58"/>
        </w:rPr>
        <w:t xml:space="preserve"> </w:t>
      </w:r>
      <w:r w:rsidRPr="008A0D45">
        <w:t>тему</w:t>
      </w:r>
      <w:r w:rsidRPr="008A0D45">
        <w:rPr>
          <w:spacing w:val="-11"/>
        </w:rPr>
        <w:t xml:space="preserve"> </w:t>
      </w:r>
      <w:r w:rsidRPr="008A0D45">
        <w:t>(идею)</w:t>
      </w:r>
      <w:r w:rsidRPr="008A0D45">
        <w:rPr>
          <w:spacing w:val="-5"/>
        </w:rPr>
        <w:t xml:space="preserve"> </w:t>
      </w:r>
      <w:r w:rsidRPr="008A0D45">
        <w:t>и</w:t>
      </w:r>
      <w:r w:rsidRPr="008A0D45">
        <w:rPr>
          <w:spacing w:val="-5"/>
        </w:rPr>
        <w:t xml:space="preserve"> </w:t>
      </w:r>
      <w:r w:rsidRPr="008A0D45">
        <w:t>главные</w:t>
      </w:r>
      <w:r w:rsidRPr="008A0D45">
        <w:rPr>
          <w:spacing w:val="-7"/>
        </w:rPr>
        <w:t xml:space="preserve"> </w:t>
      </w:r>
      <w:r w:rsidRPr="008A0D45">
        <w:t>факты</w:t>
      </w:r>
      <w:r w:rsidRPr="008A0D45">
        <w:rPr>
          <w:spacing w:val="-5"/>
        </w:rPr>
        <w:t xml:space="preserve"> </w:t>
      </w:r>
      <w:r w:rsidRPr="008A0D45">
        <w:t>(события)</w:t>
      </w:r>
      <w:r w:rsidRPr="008A0D45">
        <w:rPr>
          <w:spacing w:val="-7"/>
        </w:rPr>
        <w:t xml:space="preserve"> </w:t>
      </w:r>
      <w:r w:rsidRPr="008A0D45">
        <w:t>в</w:t>
      </w:r>
      <w:r w:rsidRPr="008A0D45">
        <w:rPr>
          <w:spacing w:val="-5"/>
        </w:rPr>
        <w:t xml:space="preserve"> </w:t>
      </w:r>
      <w:r w:rsidRPr="008A0D45">
        <w:t>воспринимаемом</w:t>
      </w:r>
      <w:r w:rsidRPr="008A0D45">
        <w:rPr>
          <w:spacing w:val="-7"/>
        </w:rPr>
        <w:t xml:space="preserve"> </w:t>
      </w:r>
      <w:r w:rsidRPr="008A0D45">
        <w:t>на</w:t>
      </w:r>
      <w:r w:rsidRPr="008A0D45">
        <w:rPr>
          <w:spacing w:val="-6"/>
        </w:rPr>
        <w:t xml:space="preserve"> </w:t>
      </w:r>
      <w:r w:rsidRPr="008A0D45">
        <w:t>слух</w:t>
      </w:r>
      <w:r w:rsidRPr="008A0D45">
        <w:rPr>
          <w:spacing w:val="-4"/>
        </w:rPr>
        <w:t xml:space="preserve"> </w:t>
      </w:r>
      <w:r w:rsidRPr="008A0D45">
        <w:t>тексте,</w:t>
      </w:r>
      <w:r w:rsidRPr="008A0D45">
        <w:rPr>
          <w:spacing w:val="-5"/>
        </w:rPr>
        <w:t xml:space="preserve"> </w:t>
      </w:r>
      <w:r w:rsidRPr="008A0D45">
        <w:t>игнорировать</w:t>
      </w:r>
      <w:r w:rsidRPr="008A0D45">
        <w:rPr>
          <w:spacing w:val="-7"/>
        </w:rPr>
        <w:t xml:space="preserve"> </w:t>
      </w:r>
      <w:r w:rsidRPr="008A0D45">
        <w:t>незнакомые</w:t>
      </w:r>
      <w:r w:rsidRPr="008A0D45">
        <w:rPr>
          <w:spacing w:val="-58"/>
        </w:rPr>
        <w:t xml:space="preserve"> </w:t>
      </w:r>
      <w:r w:rsidRPr="008A0D45">
        <w:t>слова,</w:t>
      </w:r>
      <w:r w:rsidRPr="008A0D45">
        <w:rPr>
          <w:spacing w:val="-1"/>
        </w:rPr>
        <w:t xml:space="preserve"> </w:t>
      </w:r>
      <w:r w:rsidRPr="008A0D45">
        <w:t>не</w:t>
      </w:r>
      <w:r w:rsidRPr="008A0D45">
        <w:rPr>
          <w:spacing w:val="-1"/>
        </w:rPr>
        <w:t xml:space="preserve"> </w:t>
      </w:r>
      <w:r w:rsidRPr="008A0D45">
        <w:t>существенные для понимания</w:t>
      </w:r>
      <w:r w:rsidRPr="008A0D45">
        <w:rPr>
          <w:spacing w:val="-1"/>
        </w:rPr>
        <w:t xml:space="preserve"> </w:t>
      </w:r>
      <w:r w:rsidRPr="008A0D45">
        <w:t>основного содержания.</w:t>
      </w:r>
    </w:p>
    <w:p w:rsidR="001511C1" w:rsidRPr="008A0D45" w:rsidRDefault="00194F02" w:rsidP="008A0D45">
      <w:pPr>
        <w:pStyle w:val="a0"/>
        <w:spacing w:line="276" w:lineRule="auto"/>
        <w:ind w:left="-142" w:firstLine="568"/>
      </w:pPr>
      <w:r w:rsidRPr="008A0D45">
        <w:t>Аудирование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предполагает</w:t>
      </w:r>
      <w:r w:rsidRPr="008A0D45">
        <w:rPr>
          <w:spacing w:val="1"/>
        </w:rPr>
        <w:t xml:space="preserve"> </w:t>
      </w:r>
      <w:r w:rsidRPr="008A0D45">
        <w:t>умение</w:t>
      </w:r>
      <w:r w:rsidRPr="008A0D45">
        <w:rPr>
          <w:spacing w:val="1"/>
        </w:rPr>
        <w:t xml:space="preserve"> </w:t>
      </w:r>
      <w:r w:rsidRPr="008A0D45">
        <w:t>выделять</w:t>
      </w:r>
      <w:r w:rsidRPr="008A0D45">
        <w:rPr>
          <w:spacing w:val="1"/>
        </w:rPr>
        <w:t xml:space="preserve"> </w:t>
      </w:r>
      <w:r w:rsidRPr="008A0D45">
        <w:t>запрашиваемую</w:t>
      </w:r>
      <w:r w:rsidRPr="008A0D45">
        <w:rPr>
          <w:spacing w:val="-10"/>
        </w:rPr>
        <w:t xml:space="preserve"> </w:t>
      </w:r>
      <w:r w:rsidRPr="008A0D45">
        <w:t>информацию,</w:t>
      </w:r>
      <w:r w:rsidRPr="008A0D45">
        <w:rPr>
          <w:spacing w:val="-9"/>
        </w:rPr>
        <w:t xml:space="preserve"> </w:t>
      </w:r>
      <w:r w:rsidRPr="008A0D45">
        <w:t>представленную</w:t>
      </w:r>
      <w:r w:rsidRPr="008A0D45">
        <w:rPr>
          <w:spacing w:val="-9"/>
        </w:rPr>
        <w:t xml:space="preserve"> </w:t>
      </w:r>
      <w:r w:rsidRPr="008A0D45">
        <w:t>в</w:t>
      </w:r>
      <w:r w:rsidRPr="008A0D45">
        <w:rPr>
          <w:spacing w:val="-10"/>
        </w:rPr>
        <w:t xml:space="preserve"> </w:t>
      </w:r>
      <w:r w:rsidRPr="008A0D45">
        <w:t>эксплицитной</w:t>
      </w:r>
      <w:r w:rsidRPr="008A0D45">
        <w:rPr>
          <w:spacing w:val="-9"/>
        </w:rPr>
        <w:t xml:space="preserve"> </w:t>
      </w:r>
      <w:r w:rsidRPr="008A0D45">
        <w:t>(явной)</w:t>
      </w:r>
      <w:r w:rsidRPr="008A0D45">
        <w:rPr>
          <w:spacing w:val="-10"/>
        </w:rPr>
        <w:t xml:space="preserve"> </w:t>
      </w:r>
      <w:r w:rsidRPr="008A0D45">
        <w:t>форме,</w:t>
      </w:r>
      <w:r w:rsidRPr="008A0D45">
        <w:rPr>
          <w:spacing w:val="-9"/>
        </w:rPr>
        <w:t xml:space="preserve"> </w:t>
      </w:r>
      <w:r w:rsidRPr="008A0D45">
        <w:t>в</w:t>
      </w:r>
      <w:r w:rsidRPr="008A0D45">
        <w:rPr>
          <w:spacing w:val="-10"/>
        </w:rPr>
        <w:t xml:space="preserve"> </w:t>
      </w:r>
      <w:r w:rsidRPr="008A0D45">
        <w:t>воспринимаемом</w:t>
      </w:r>
      <w:r w:rsidRPr="008A0D45">
        <w:rPr>
          <w:spacing w:val="-10"/>
        </w:rPr>
        <w:t xml:space="preserve"> </w:t>
      </w:r>
      <w:r w:rsidRPr="008A0D45">
        <w:t>на</w:t>
      </w:r>
      <w:r w:rsidRPr="008A0D45">
        <w:rPr>
          <w:spacing w:val="-58"/>
        </w:rPr>
        <w:t xml:space="preserve"> </w:t>
      </w:r>
      <w:r w:rsidRPr="008A0D45">
        <w:t>слух</w:t>
      </w:r>
      <w:r w:rsidRPr="008A0D45">
        <w:rPr>
          <w:spacing w:val="1"/>
        </w:rPr>
        <w:t xml:space="preserve"> </w:t>
      </w:r>
      <w:r w:rsidRPr="008A0D45">
        <w:t>тексте.</w:t>
      </w:r>
    </w:p>
    <w:p w:rsidR="001511C1" w:rsidRPr="008A0D45" w:rsidRDefault="00194F02" w:rsidP="008A0D45">
      <w:pPr>
        <w:pStyle w:val="a0"/>
        <w:spacing w:line="276" w:lineRule="auto"/>
        <w:ind w:left="-142" w:firstLine="568"/>
      </w:pPr>
      <w:r w:rsidRPr="008A0D45">
        <w:t>Тексты для аудирования: диалог (беседа), высказывания собеседников в ситуациях повседневного</w:t>
      </w:r>
      <w:r w:rsidRPr="008A0D45">
        <w:rPr>
          <w:spacing w:val="1"/>
        </w:rPr>
        <w:t xml:space="preserve"> </w:t>
      </w:r>
      <w:r w:rsidRPr="008A0D45">
        <w:t>общения,</w:t>
      </w:r>
      <w:r w:rsidRPr="008A0D45">
        <w:rPr>
          <w:spacing w:val="-1"/>
        </w:rPr>
        <w:t xml:space="preserve"> </w:t>
      </w:r>
      <w:r w:rsidRPr="008A0D45">
        <w:t>рассказ, сообщение</w:t>
      </w:r>
      <w:r w:rsidRPr="008A0D45">
        <w:rPr>
          <w:spacing w:val="-1"/>
        </w:rPr>
        <w:t xml:space="preserve"> </w:t>
      </w:r>
      <w:r w:rsidRPr="008A0D45">
        <w:t>информационного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Время звучания текста (текстов) для аудирования – до 1,5 минуты.</w:t>
      </w:r>
      <w:r w:rsidRPr="008A0D45">
        <w:rPr>
          <w:spacing w:val="-58"/>
        </w:rPr>
        <w:t xml:space="preserve"> </w:t>
      </w:r>
      <w:r w:rsidRPr="008A0D45">
        <w:t>Смысловое</w:t>
      </w:r>
      <w:r w:rsidRPr="008A0D45">
        <w:rPr>
          <w:spacing w:val="-3"/>
        </w:rPr>
        <w:t xml:space="preserve"> </w:t>
      </w:r>
      <w:r w:rsidRPr="008A0D45">
        <w:t>чтение</w:t>
      </w:r>
    </w:p>
    <w:p w:rsidR="001511C1" w:rsidRPr="008A0D45" w:rsidRDefault="00194F02" w:rsidP="008A0D45">
      <w:pPr>
        <w:pStyle w:val="a0"/>
        <w:spacing w:line="276" w:lineRule="auto"/>
        <w:ind w:left="-142" w:firstLine="568"/>
      </w:pPr>
      <w:r w:rsidRPr="008A0D45">
        <w:rPr>
          <w:spacing w:val="-1"/>
        </w:rPr>
        <w:t>Развитие</w:t>
      </w:r>
      <w:r w:rsidRPr="008A0D45">
        <w:rPr>
          <w:spacing w:val="-13"/>
        </w:rPr>
        <w:t xml:space="preserve"> </w:t>
      </w:r>
      <w:r w:rsidRPr="008A0D45">
        <w:rPr>
          <w:spacing w:val="-1"/>
        </w:rPr>
        <w:t>умения</w:t>
      </w:r>
      <w:r w:rsidRPr="008A0D45">
        <w:rPr>
          <w:spacing w:val="-15"/>
        </w:rPr>
        <w:t xml:space="preserve"> </w:t>
      </w:r>
      <w:r w:rsidRPr="008A0D45">
        <w:rPr>
          <w:spacing w:val="-1"/>
        </w:rPr>
        <w:t>читать</w:t>
      </w:r>
      <w:r w:rsidRPr="008A0D45">
        <w:rPr>
          <w:spacing w:val="-16"/>
        </w:rPr>
        <w:t xml:space="preserve"> </w:t>
      </w:r>
      <w:r w:rsidRPr="008A0D45">
        <w:rPr>
          <w:spacing w:val="-1"/>
        </w:rPr>
        <w:t>про</w:t>
      </w:r>
      <w:r w:rsidRPr="008A0D45">
        <w:rPr>
          <w:spacing w:val="-15"/>
        </w:rPr>
        <w:t xml:space="preserve"> </w:t>
      </w:r>
      <w:r w:rsidRPr="008A0D45">
        <w:rPr>
          <w:spacing w:val="-1"/>
        </w:rPr>
        <w:t>себя</w:t>
      </w:r>
      <w:r w:rsidRPr="008A0D45">
        <w:rPr>
          <w:spacing w:val="-15"/>
        </w:rPr>
        <w:t xml:space="preserve"> </w:t>
      </w:r>
      <w:r w:rsidRPr="008A0D45">
        <w:rPr>
          <w:spacing w:val="-1"/>
        </w:rPr>
        <w:t>и</w:t>
      </w:r>
      <w:r w:rsidRPr="008A0D45">
        <w:rPr>
          <w:spacing w:val="-14"/>
        </w:rPr>
        <w:t xml:space="preserve"> </w:t>
      </w:r>
      <w:r w:rsidRPr="008A0D45">
        <w:t>понимать</w:t>
      </w:r>
      <w:r w:rsidRPr="008A0D45">
        <w:rPr>
          <w:spacing w:val="-13"/>
        </w:rPr>
        <w:t xml:space="preserve"> </w:t>
      </w:r>
      <w:r w:rsidRPr="008A0D45">
        <w:t>несложные</w:t>
      </w:r>
      <w:r w:rsidRPr="008A0D45">
        <w:rPr>
          <w:spacing w:val="-12"/>
        </w:rPr>
        <w:t xml:space="preserve"> </w:t>
      </w:r>
      <w:r w:rsidRPr="008A0D45">
        <w:t>аутентичные</w:t>
      </w:r>
      <w:r w:rsidRPr="008A0D45">
        <w:rPr>
          <w:spacing w:val="-16"/>
        </w:rPr>
        <w:t xml:space="preserve"> </w:t>
      </w:r>
      <w:r w:rsidRPr="008A0D45">
        <w:t>тексты</w:t>
      </w:r>
      <w:r w:rsidRPr="008A0D45">
        <w:rPr>
          <w:spacing w:val="-15"/>
        </w:rPr>
        <w:t xml:space="preserve"> </w:t>
      </w:r>
      <w:r w:rsidRPr="008A0D45">
        <w:t>разных</w:t>
      </w:r>
      <w:r w:rsidRPr="008A0D45">
        <w:rPr>
          <w:spacing w:val="-13"/>
        </w:rPr>
        <w:t xml:space="preserve"> </w:t>
      </w:r>
      <w:r w:rsidRPr="008A0D45">
        <w:t>жанров</w:t>
      </w:r>
      <w:r w:rsidRPr="008A0D45">
        <w:rPr>
          <w:spacing w:val="-15"/>
        </w:rPr>
        <w:t xml:space="preserve"> </w:t>
      </w:r>
      <w:r w:rsidRPr="008A0D45">
        <w:t>и</w:t>
      </w:r>
      <w:r w:rsidRPr="008A0D45">
        <w:rPr>
          <w:spacing w:val="-16"/>
        </w:rPr>
        <w:t xml:space="preserve"> </w:t>
      </w:r>
      <w:r w:rsidRPr="008A0D45">
        <w:t>стилей,</w:t>
      </w:r>
      <w:r w:rsidRPr="008A0D45">
        <w:rPr>
          <w:spacing w:val="-57"/>
        </w:rPr>
        <w:t xml:space="preserve"> </w:t>
      </w:r>
      <w:r w:rsidRPr="008A0D45">
        <w:t>содержащие отдельные незнакомые слова, с различной глубиной проникновения в их содержание в</w:t>
      </w:r>
      <w:r w:rsidRPr="008A0D45">
        <w:rPr>
          <w:spacing w:val="1"/>
        </w:rPr>
        <w:t xml:space="preserve"> </w:t>
      </w:r>
      <w:r w:rsidRPr="008A0D45">
        <w:t>зависимости от поставленной коммуникативной задачи: с пониманием основного содержания, с</w:t>
      </w:r>
      <w:r w:rsidRPr="008A0D45">
        <w:rPr>
          <w:spacing w:val="1"/>
        </w:rPr>
        <w:t xml:space="preserve"> </w:t>
      </w:r>
      <w:r w:rsidRPr="008A0D45">
        <w:t>пониманием</w:t>
      </w:r>
      <w:r w:rsidRPr="008A0D45">
        <w:rPr>
          <w:spacing w:val="-3"/>
        </w:rPr>
        <w:t xml:space="preserve"> </w:t>
      </w:r>
      <w:r w:rsidRPr="008A0D45">
        <w:t>нужной</w:t>
      </w:r>
      <w:r w:rsidRPr="008A0D45">
        <w:rPr>
          <w:spacing w:val="-1"/>
        </w:rPr>
        <w:t xml:space="preserve"> </w:t>
      </w:r>
      <w:r w:rsidRPr="008A0D45">
        <w:t>(запрашиваемой)</w:t>
      </w:r>
      <w:r w:rsidRPr="008A0D45">
        <w:rPr>
          <w:spacing w:val="-2"/>
        </w:rPr>
        <w:t xml:space="preserve"> </w:t>
      </w:r>
      <w:r w:rsidRPr="008A0D45">
        <w:t>информации,</w:t>
      </w:r>
      <w:r w:rsidRPr="008A0D45">
        <w:rPr>
          <w:spacing w:val="-1"/>
        </w:rPr>
        <w:t xml:space="preserve"> </w:t>
      </w:r>
      <w:r w:rsidRPr="008A0D45">
        <w:t>с</w:t>
      </w:r>
      <w:r w:rsidRPr="008A0D45">
        <w:rPr>
          <w:spacing w:val="-3"/>
        </w:rPr>
        <w:t xml:space="preserve"> </w:t>
      </w:r>
      <w:r w:rsidRPr="008A0D45">
        <w:lastRenderedPageBreak/>
        <w:t>полным</w:t>
      </w:r>
      <w:r w:rsidRPr="008A0D45">
        <w:rPr>
          <w:spacing w:val="-3"/>
        </w:rPr>
        <w:t xml:space="preserve"> </w:t>
      </w:r>
      <w:r w:rsidRPr="008A0D45">
        <w:t>пониманием</w:t>
      </w:r>
      <w:r w:rsidRPr="008A0D45">
        <w:rPr>
          <w:spacing w:val="-3"/>
        </w:rPr>
        <w:t xml:space="preserve"> </w:t>
      </w:r>
      <w:r w:rsidRPr="008A0D45">
        <w:t>содержания</w:t>
      </w:r>
      <w:r w:rsidRPr="008A0D45">
        <w:rPr>
          <w:spacing w:val="-1"/>
        </w:rPr>
        <w:t xml:space="preserve"> </w:t>
      </w:r>
      <w:r w:rsidRPr="008A0D45">
        <w:t>текста.</w:t>
      </w:r>
    </w:p>
    <w:p w:rsidR="001511C1" w:rsidRPr="008A0D45" w:rsidRDefault="00194F02" w:rsidP="008A0D45">
      <w:pPr>
        <w:pStyle w:val="a0"/>
        <w:spacing w:before="1" w:line="276" w:lineRule="auto"/>
        <w:ind w:left="-142" w:firstLine="568"/>
      </w:pPr>
      <w:r w:rsidRPr="008A0D45">
        <w:rPr>
          <w:spacing w:val="-1"/>
        </w:rPr>
        <w:t>Чтение</w:t>
      </w:r>
      <w:r w:rsidRPr="008A0D45">
        <w:rPr>
          <w:spacing w:val="-11"/>
        </w:rPr>
        <w:t xml:space="preserve"> </w:t>
      </w:r>
      <w:r w:rsidRPr="008A0D45">
        <w:rPr>
          <w:spacing w:val="-1"/>
        </w:rPr>
        <w:t>с</w:t>
      </w:r>
      <w:r w:rsidRPr="008A0D45">
        <w:rPr>
          <w:spacing w:val="-11"/>
        </w:rPr>
        <w:t xml:space="preserve"> </w:t>
      </w:r>
      <w:r w:rsidRPr="008A0D45">
        <w:rPr>
          <w:spacing w:val="-1"/>
        </w:rPr>
        <w:t>пониманием</w:t>
      </w:r>
      <w:r w:rsidRPr="008A0D45">
        <w:rPr>
          <w:spacing w:val="-10"/>
        </w:rPr>
        <w:t xml:space="preserve"> </w:t>
      </w:r>
      <w:r w:rsidRPr="008A0D45">
        <w:rPr>
          <w:spacing w:val="-1"/>
        </w:rPr>
        <w:t>основного</w:t>
      </w:r>
      <w:r w:rsidRPr="008A0D45">
        <w:rPr>
          <w:spacing w:val="-10"/>
        </w:rPr>
        <w:t xml:space="preserve"> </w:t>
      </w:r>
      <w:r w:rsidRPr="008A0D45">
        <w:t>содержания</w:t>
      </w:r>
      <w:r w:rsidRPr="008A0D45">
        <w:rPr>
          <w:spacing w:val="-9"/>
        </w:rPr>
        <w:t xml:space="preserve"> </w:t>
      </w:r>
      <w:r w:rsidRPr="008A0D45">
        <w:t>текста</w:t>
      </w:r>
      <w:r w:rsidRPr="008A0D45">
        <w:rPr>
          <w:spacing w:val="-11"/>
        </w:rPr>
        <w:t xml:space="preserve"> </w:t>
      </w:r>
      <w:r w:rsidRPr="008A0D45">
        <w:t>предполагает</w:t>
      </w:r>
      <w:r w:rsidRPr="008A0D45">
        <w:rPr>
          <w:spacing w:val="-4"/>
        </w:rPr>
        <w:t xml:space="preserve"> </w:t>
      </w:r>
      <w:r w:rsidRPr="008A0D45">
        <w:t>умение</w:t>
      </w:r>
      <w:r w:rsidRPr="008A0D45">
        <w:rPr>
          <w:spacing w:val="-11"/>
        </w:rPr>
        <w:t xml:space="preserve"> </w:t>
      </w:r>
      <w:r w:rsidRPr="008A0D45">
        <w:t>определять</w:t>
      </w:r>
      <w:r w:rsidRPr="008A0D45">
        <w:rPr>
          <w:spacing w:val="-8"/>
        </w:rPr>
        <w:t xml:space="preserve"> </w:t>
      </w:r>
      <w:r w:rsidRPr="008A0D45">
        <w:t>тему</w:t>
      </w:r>
      <w:r w:rsidRPr="008A0D45">
        <w:rPr>
          <w:spacing w:val="-15"/>
        </w:rPr>
        <w:t xml:space="preserve"> </w:t>
      </w:r>
      <w:r w:rsidRPr="008A0D45">
        <w:t>(основную</w:t>
      </w:r>
      <w:r w:rsidRPr="008A0D45">
        <w:rPr>
          <w:spacing w:val="-57"/>
        </w:rPr>
        <w:t xml:space="preserve"> </w:t>
      </w:r>
      <w:r w:rsidRPr="008A0D45">
        <w:t>мысль), главные факты (события), прогнозировать содержание текста по заголовку (началу текста),</w:t>
      </w:r>
      <w:r w:rsidRPr="008A0D45">
        <w:rPr>
          <w:spacing w:val="1"/>
        </w:rPr>
        <w:t xml:space="preserve"> </w:t>
      </w:r>
      <w:r w:rsidRPr="008A0D45">
        <w:t>последовательность</w:t>
      </w:r>
      <w:r w:rsidRPr="008A0D45">
        <w:rPr>
          <w:spacing w:val="1"/>
        </w:rPr>
        <w:t xml:space="preserve"> </w:t>
      </w:r>
      <w:r w:rsidRPr="008A0D45">
        <w:t>главных</w:t>
      </w:r>
      <w:r w:rsidRPr="008A0D45">
        <w:rPr>
          <w:spacing w:val="1"/>
        </w:rPr>
        <w:t xml:space="preserve"> </w:t>
      </w:r>
      <w:r w:rsidRPr="008A0D45">
        <w:t>фактов</w:t>
      </w:r>
      <w:r w:rsidRPr="008A0D45">
        <w:rPr>
          <w:spacing w:val="1"/>
        </w:rPr>
        <w:t xml:space="preserve"> </w:t>
      </w:r>
      <w:r w:rsidRPr="008A0D45">
        <w:t>(событий),</w:t>
      </w:r>
      <w:r w:rsidRPr="008A0D45">
        <w:rPr>
          <w:spacing w:val="1"/>
        </w:rPr>
        <w:t xml:space="preserve"> </w:t>
      </w:r>
      <w:r w:rsidRPr="008A0D45">
        <w:t>умение</w:t>
      </w:r>
      <w:r w:rsidRPr="008A0D45">
        <w:rPr>
          <w:spacing w:val="1"/>
        </w:rPr>
        <w:t xml:space="preserve"> </w:t>
      </w:r>
      <w:r w:rsidRPr="008A0D45">
        <w:t>игнорировать</w:t>
      </w:r>
      <w:r w:rsidRPr="008A0D45">
        <w:rPr>
          <w:spacing w:val="1"/>
        </w:rPr>
        <w:t xml:space="preserve"> </w:t>
      </w:r>
      <w:r w:rsidRPr="008A0D45">
        <w:t>незнакомые</w:t>
      </w:r>
      <w:r w:rsidRPr="008A0D45">
        <w:rPr>
          <w:spacing w:val="1"/>
        </w:rPr>
        <w:t xml:space="preserve"> </w:t>
      </w:r>
      <w:r w:rsidRPr="008A0D45">
        <w:t>слова,</w:t>
      </w:r>
      <w:r w:rsidRPr="008A0D45">
        <w:rPr>
          <w:spacing w:val="1"/>
        </w:rPr>
        <w:t xml:space="preserve"> </w:t>
      </w:r>
      <w:r w:rsidRPr="008A0D45">
        <w:t>несущественные</w:t>
      </w:r>
      <w:r w:rsidRPr="008A0D45">
        <w:rPr>
          <w:spacing w:val="-4"/>
        </w:rPr>
        <w:t xml:space="preserve"> </w:t>
      </w:r>
      <w:r w:rsidRPr="008A0D45">
        <w:t>для</w:t>
      </w:r>
      <w:r w:rsidRPr="008A0D45">
        <w:rPr>
          <w:spacing w:val="-1"/>
        </w:rPr>
        <w:t xml:space="preserve"> </w:t>
      </w:r>
      <w:r w:rsidRPr="008A0D45">
        <w:t>понимания</w:t>
      </w:r>
      <w:r w:rsidRPr="008A0D45">
        <w:rPr>
          <w:spacing w:val="-2"/>
        </w:rPr>
        <w:t xml:space="preserve"> </w:t>
      </w:r>
      <w:r w:rsidRPr="008A0D45">
        <w:t>основного</w:t>
      </w:r>
      <w:r w:rsidRPr="008A0D45">
        <w:rPr>
          <w:spacing w:val="-2"/>
        </w:rPr>
        <w:t xml:space="preserve"> </w:t>
      </w:r>
      <w:r w:rsidRPr="008A0D45">
        <w:t>содержания,</w:t>
      </w:r>
      <w:r w:rsidRPr="008A0D45">
        <w:rPr>
          <w:spacing w:val="-1"/>
        </w:rPr>
        <w:t xml:space="preserve"> </w:t>
      </w:r>
      <w:r w:rsidRPr="008A0D45">
        <w:t>понимать</w:t>
      </w:r>
      <w:r w:rsidRPr="008A0D45">
        <w:rPr>
          <w:spacing w:val="-1"/>
        </w:rPr>
        <w:t xml:space="preserve"> </w:t>
      </w:r>
      <w:r w:rsidRPr="008A0D45">
        <w:t>интернациональные</w:t>
      </w:r>
      <w:r w:rsidRPr="008A0D45">
        <w:rPr>
          <w:spacing w:val="-3"/>
        </w:rPr>
        <w:t xml:space="preserve"> </w:t>
      </w:r>
      <w:r w:rsidRPr="008A0D45">
        <w:t>слова.</w:t>
      </w:r>
    </w:p>
    <w:p w:rsidR="001511C1" w:rsidRPr="008A0D45" w:rsidRDefault="00194F02" w:rsidP="008A0D45">
      <w:pPr>
        <w:pStyle w:val="a0"/>
        <w:spacing w:line="276" w:lineRule="auto"/>
        <w:ind w:left="-142" w:firstLine="568"/>
      </w:pPr>
      <w:r w:rsidRPr="008A0D45">
        <w:t>Чтение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нужной</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предполагает</w:t>
      </w:r>
      <w:r w:rsidRPr="008A0D45">
        <w:rPr>
          <w:spacing w:val="1"/>
        </w:rPr>
        <w:t xml:space="preserve"> </w:t>
      </w:r>
      <w:r w:rsidRPr="008A0D45">
        <w:t>умение</w:t>
      </w:r>
      <w:r w:rsidRPr="008A0D45">
        <w:rPr>
          <w:spacing w:val="1"/>
        </w:rPr>
        <w:t xml:space="preserve"> </w:t>
      </w:r>
      <w:r w:rsidRPr="008A0D45">
        <w:t>находить</w:t>
      </w:r>
      <w:r w:rsidRPr="008A0D45">
        <w:rPr>
          <w:spacing w:val="1"/>
        </w:rPr>
        <w:t xml:space="preserve"> </w:t>
      </w:r>
      <w:r w:rsidRPr="008A0D45">
        <w:t>в</w:t>
      </w:r>
      <w:r w:rsidRPr="008A0D45">
        <w:rPr>
          <w:spacing w:val="1"/>
        </w:rPr>
        <w:t xml:space="preserve"> </w:t>
      </w:r>
      <w:r w:rsidRPr="008A0D45">
        <w:t>прочитанном</w:t>
      </w:r>
      <w:r w:rsidRPr="008A0D45">
        <w:rPr>
          <w:spacing w:val="-2"/>
        </w:rPr>
        <w:t xml:space="preserve"> </w:t>
      </w:r>
      <w:r w:rsidRPr="008A0D45">
        <w:t>тексте и понимать запрашиваемую информацию.</w:t>
      </w:r>
    </w:p>
    <w:p w:rsidR="001511C1" w:rsidRPr="008A0D45" w:rsidRDefault="00194F02" w:rsidP="008A0D45">
      <w:pPr>
        <w:pStyle w:val="a0"/>
        <w:spacing w:line="276" w:lineRule="auto"/>
        <w:ind w:left="-142" w:firstLine="568"/>
      </w:pPr>
      <w:r w:rsidRPr="008A0D45">
        <w:t>Чтение</w:t>
      </w:r>
      <w:r w:rsidRPr="008A0D45">
        <w:rPr>
          <w:spacing w:val="1"/>
        </w:rPr>
        <w:t xml:space="preserve"> </w:t>
      </w:r>
      <w:r w:rsidRPr="008A0D45">
        <w:t>с</w:t>
      </w:r>
      <w:r w:rsidRPr="008A0D45">
        <w:rPr>
          <w:spacing w:val="1"/>
        </w:rPr>
        <w:t xml:space="preserve"> </w:t>
      </w:r>
      <w:r w:rsidRPr="008A0D45">
        <w:t>полным</w:t>
      </w:r>
      <w:r w:rsidRPr="008A0D45">
        <w:rPr>
          <w:spacing w:val="1"/>
        </w:rPr>
        <w:t xml:space="preserve"> </w:t>
      </w:r>
      <w:r w:rsidRPr="008A0D45">
        <w:t>пониманием</w:t>
      </w:r>
      <w:r w:rsidRPr="008A0D45">
        <w:rPr>
          <w:spacing w:val="1"/>
        </w:rPr>
        <w:t xml:space="preserve"> </w:t>
      </w:r>
      <w:r w:rsidRPr="008A0D45">
        <w:t>предполагает</w:t>
      </w:r>
      <w:r w:rsidRPr="008A0D45">
        <w:rPr>
          <w:spacing w:val="1"/>
        </w:rPr>
        <w:t xml:space="preserve"> </w:t>
      </w:r>
      <w:r w:rsidRPr="008A0D45">
        <w:t>полное</w:t>
      </w:r>
      <w:r w:rsidRPr="008A0D45">
        <w:rPr>
          <w:spacing w:val="1"/>
        </w:rPr>
        <w:t xml:space="preserve"> </w:t>
      </w:r>
      <w:r w:rsidRPr="008A0D45">
        <w:t>и</w:t>
      </w:r>
      <w:r w:rsidRPr="008A0D45">
        <w:rPr>
          <w:spacing w:val="1"/>
        </w:rPr>
        <w:t xml:space="preserve"> </w:t>
      </w:r>
      <w:r w:rsidRPr="008A0D45">
        <w:t>точное</w:t>
      </w:r>
      <w:r w:rsidRPr="008A0D45">
        <w:rPr>
          <w:spacing w:val="1"/>
        </w:rPr>
        <w:t xml:space="preserve"> </w:t>
      </w:r>
      <w:r w:rsidRPr="008A0D45">
        <w:t>понимание</w:t>
      </w:r>
      <w:r w:rsidRPr="008A0D45">
        <w:rPr>
          <w:spacing w:val="1"/>
        </w:rPr>
        <w:t xml:space="preserve"> </w:t>
      </w:r>
      <w:r w:rsidRPr="008A0D45">
        <w:t>информации,</w:t>
      </w:r>
      <w:r w:rsidRPr="008A0D45">
        <w:rPr>
          <w:spacing w:val="1"/>
        </w:rPr>
        <w:t xml:space="preserve"> </w:t>
      </w:r>
      <w:r w:rsidRPr="008A0D45">
        <w:t>представленной</w:t>
      </w:r>
      <w:r w:rsidRPr="008A0D45">
        <w:rPr>
          <w:spacing w:val="-1"/>
        </w:rPr>
        <w:t xml:space="preserve"> </w:t>
      </w:r>
      <w:r w:rsidRPr="008A0D45">
        <w:t>в</w:t>
      </w:r>
      <w:r w:rsidRPr="008A0D45">
        <w:rPr>
          <w:spacing w:val="-1"/>
        </w:rPr>
        <w:t xml:space="preserve"> </w:t>
      </w:r>
      <w:r w:rsidRPr="008A0D45">
        <w:t>тексте, в</w:t>
      </w:r>
      <w:r w:rsidRPr="008A0D45">
        <w:rPr>
          <w:spacing w:val="-2"/>
        </w:rPr>
        <w:t xml:space="preserve"> </w:t>
      </w:r>
      <w:r w:rsidRPr="008A0D45">
        <w:t>эксплицитной (явной) форме.</w:t>
      </w:r>
    </w:p>
    <w:p w:rsidR="001511C1" w:rsidRPr="008A0D45" w:rsidRDefault="00194F02" w:rsidP="008A0D45">
      <w:pPr>
        <w:pStyle w:val="a0"/>
        <w:tabs>
          <w:tab w:val="left" w:pos="1393"/>
          <w:tab w:val="left" w:pos="2839"/>
          <w:tab w:val="left" w:pos="4307"/>
          <w:tab w:val="left" w:pos="5271"/>
          <w:tab w:val="left" w:pos="6602"/>
          <w:tab w:val="left" w:pos="7648"/>
          <w:tab w:val="left" w:pos="8931"/>
        </w:tabs>
        <w:spacing w:line="276" w:lineRule="auto"/>
        <w:ind w:left="-142" w:firstLine="568"/>
      </w:pPr>
      <w:r w:rsidRPr="008A0D45">
        <w:t>Чтение несплошных текстов (таблиц, диаграмм) и понимание представленной в них информации.</w:t>
      </w:r>
      <w:r w:rsidRPr="008A0D45">
        <w:rPr>
          <w:spacing w:val="1"/>
        </w:rPr>
        <w:t xml:space="preserve"> </w:t>
      </w:r>
      <w:r w:rsidRPr="008A0D45">
        <w:t>Тексты</w:t>
      </w:r>
      <w:r w:rsidRPr="008A0D45">
        <w:rPr>
          <w:spacing w:val="34"/>
        </w:rPr>
        <w:t xml:space="preserve"> </w:t>
      </w:r>
      <w:r w:rsidRPr="008A0D45">
        <w:t>для</w:t>
      </w:r>
      <w:r w:rsidRPr="008A0D45">
        <w:rPr>
          <w:spacing w:val="34"/>
        </w:rPr>
        <w:t xml:space="preserve"> </w:t>
      </w:r>
      <w:r w:rsidRPr="008A0D45">
        <w:t>чтения:</w:t>
      </w:r>
      <w:r w:rsidRPr="008A0D45">
        <w:rPr>
          <w:spacing w:val="34"/>
        </w:rPr>
        <w:t xml:space="preserve"> </w:t>
      </w:r>
      <w:r w:rsidRPr="008A0D45">
        <w:t>интервью,</w:t>
      </w:r>
      <w:r w:rsidRPr="008A0D45">
        <w:rPr>
          <w:spacing w:val="33"/>
        </w:rPr>
        <w:t xml:space="preserve"> </w:t>
      </w:r>
      <w:r w:rsidRPr="008A0D45">
        <w:t>диалог</w:t>
      </w:r>
      <w:r w:rsidRPr="008A0D45">
        <w:rPr>
          <w:spacing w:val="34"/>
        </w:rPr>
        <w:t xml:space="preserve"> </w:t>
      </w:r>
      <w:r w:rsidRPr="008A0D45">
        <w:t>(беседа),</w:t>
      </w:r>
      <w:r w:rsidRPr="008A0D45">
        <w:rPr>
          <w:spacing w:val="33"/>
        </w:rPr>
        <w:t xml:space="preserve"> </w:t>
      </w:r>
      <w:r w:rsidRPr="008A0D45">
        <w:t>отрывок</w:t>
      </w:r>
      <w:r w:rsidRPr="008A0D45">
        <w:rPr>
          <w:spacing w:val="34"/>
        </w:rPr>
        <w:t xml:space="preserve"> </w:t>
      </w:r>
      <w:r w:rsidRPr="008A0D45">
        <w:t>из</w:t>
      </w:r>
      <w:r w:rsidRPr="008A0D45">
        <w:rPr>
          <w:spacing w:val="34"/>
        </w:rPr>
        <w:t xml:space="preserve"> </w:t>
      </w:r>
      <w:r w:rsidRPr="008A0D45">
        <w:t>художественного</w:t>
      </w:r>
      <w:r w:rsidRPr="008A0D45">
        <w:rPr>
          <w:spacing w:val="34"/>
        </w:rPr>
        <w:t xml:space="preserve"> </w:t>
      </w:r>
      <w:r w:rsidRPr="008A0D45">
        <w:t>произведения,</w:t>
      </w:r>
      <w:r w:rsidRPr="008A0D45">
        <w:rPr>
          <w:spacing w:val="33"/>
        </w:rPr>
        <w:t xml:space="preserve"> </w:t>
      </w:r>
      <w:r w:rsidRPr="008A0D45">
        <w:t>в</w:t>
      </w:r>
      <w:r w:rsidRPr="008A0D45">
        <w:rPr>
          <w:spacing w:val="33"/>
        </w:rPr>
        <w:t xml:space="preserve"> </w:t>
      </w:r>
      <w:r w:rsidRPr="008A0D45">
        <w:t>том</w:t>
      </w:r>
      <w:r w:rsidRPr="008A0D45">
        <w:rPr>
          <w:spacing w:val="-57"/>
        </w:rPr>
        <w:t xml:space="preserve"> </w:t>
      </w:r>
      <w:r w:rsidRPr="008A0D45">
        <w:t>числе</w:t>
      </w:r>
      <w:r w:rsidRPr="008A0D45">
        <w:rPr>
          <w:spacing w:val="52"/>
        </w:rPr>
        <w:t xml:space="preserve"> </w:t>
      </w:r>
      <w:r w:rsidRPr="008A0D45">
        <w:t>рассказа,</w:t>
      </w:r>
      <w:r w:rsidRPr="008A0D45">
        <w:rPr>
          <w:spacing w:val="54"/>
        </w:rPr>
        <w:t xml:space="preserve"> </w:t>
      </w:r>
      <w:r w:rsidRPr="008A0D45">
        <w:t>отрывок</w:t>
      </w:r>
      <w:r w:rsidRPr="008A0D45">
        <w:rPr>
          <w:spacing w:val="55"/>
        </w:rPr>
        <w:t xml:space="preserve"> </w:t>
      </w:r>
      <w:r w:rsidRPr="008A0D45">
        <w:t>из</w:t>
      </w:r>
      <w:r w:rsidRPr="008A0D45">
        <w:rPr>
          <w:spacing w:val="54"/>
        </w:rPr>
        <w:t xml:space="preserve"> </w:t>
      </w:r>
      <w:r w:rsidRPr="008A0D45">
        <w:t>статьи</w:t>
      </w:r>
      <w:r w:rsidRPr="008A0D45">
        <w:rPr>
          <w:spacing w:val="55"/>
        </w:rPr>
        <w:t xml:space="preserve"> </w:t>
      </w:r>
      <w:r w:rsidRPr="008A0D45">
        <w:t>научно-популярного</w:t>
      </w:r>
      <w:r w:rsidRPr="008A0D45">
        <w:rPr>
          <w:spacing w:val="54"/>
        </w:rPr>
        <w:t xml:space="preserve"> </w:t>
      </w:r>
      <w:r w:rsidRPr="008A0D45">
        <w:t>характера;</w:t>
      </w:r>
      <w:r w:rsidRPr="008A0D45">
        <w:rPr>
          <w:spacing w:val="54"/>
        </w:rPr>
        <w:t xml:space="preserve"> </w:t>
      </w:r>
      <w:r w:rsidRPr="008A0D45">
        <w:t>сообщение</w:t>
      </w:r>
      <w:r w:rsidRPr="008A0D45">
        <w:rPr>
          <w:spacing w:val="52"/>
        </w:rPr>
        <w:t xml:space="preserve"> </w:t>
      </w:r>
      <w:r w:rsidRPr="008A0D45">
        <w:t>информационного</w:t>
      </w:r>
      <w:r w:rsidRPr="008A0D45">
        <w:rPr>
          <w:spacing w:val="-57"/>
        </w:rPr>
        <w:t xml:space="preserve"> </w:t>
      </w:r>
      <w:r w:rsidR="00A93975" w:rsidRPr="008A0D45">
        <w:t>характера,</w:t>
      </w:r>
      <w:r w:rsidR="00A93975" w:rsidRPr="008A0D45">
        <w:tab/>
        <w:t xml:space="preserve">объявление, </w:t>
      </w:r>
      <w:r w:rsidRPr="008A0D45">
        <w:t>кулинарный</w:t>
      </w:r>
      <w:r w:rsidRPr="008A0D45">
        <w:tab/>
        <w:t>рецепт,</w:t>
      </w:r>
      <w:r w:rsidRPr="008A0D45">
        <w:tab/>
        <w:t>сообщение</w:t>
      </w:r>
      <w:r w:rsidRPr="008A0D45">
        <w:tab/>
        <w:t>личного</w:t>
      </w:r>
      <w:r w:rsidRPr="008A0D45">
        <w:tab/>
        <w:t>характера,</w:t>
      </w:r>
      <w:r w:rsidRPr="008A0D45">
        <w:tab/>
      </w:r>
      <w:r w:rsidRPr="008A0D45">
        <w:rPr>
          <w:spacing w:val="-1"/>
        </w:rPr>
        <w:t>стихотворение,</w:t>
      </w:r>
      <w:r w:rsidRPr="008A0D45">
        <w:rPr>
          <w:spacing w:val="-57"/>
        </w:rPr>
        <w:t xml:space="preserve"> </w:t>
      </w:r>
      <w:r w:rsidRPr="008A0D45">
        <w:t>несплошной</w:t>
      </w:r>
      <w:r w:rsidRPr="008A0D45">
        <w:rPr>
          <w:spacing w:val="-3"/>
        </w:rPr>
        <w:t xml:space="preserve"> </w:t>
      </w:r>
      <w:r w:rsidRPr="008A0D45">
        <w:t>текст (таблица, диаграмма).</w:t>
      </w:r>
    </w:p>
    <w:p w:rsidR="001511C1" w:rsidRPr="008A0D45" w:rsidRDefault="00194F02" w:rsidP="008A0D45">
      <w:pPr>
        <w:pStyle w:val="a0"/>
        <w:spacing w:before="3" w:line="276" w:lineRule="auto"/>
        <w:ind w:left="-142" w:firstLine="568"/>
      </w:pPr>
      <w:r w:rsidRPr="008A0D45">
        <w:t>Объём текста (текстов) для чтения – до 350 слов.</w:t>
      </w:r>
      <w:r w:rsidRPr="008A0D45">
        <w:rPr>
          <w:spacing w:val="-57"/>
        </w:rPr>
        <w:t xml:space="preserve"> </w:t>
      </w:r>
      <w:r w:rsidRPr="008A0D45">
        <w:t>Письменная</w:t>
      </w:r>
      <w:r w:rsidRPr="008A0D45">
        <w:rPr>
          <w:spacing w:val="-1"/>
        </w:rPr>
        <w:t xml:space="preserve"> </w:t>
      </w:r>
      <w:r w:rsidRPr="008A0D45">
        <w:t>речь</w:t>
      </w:r>
    </w:p>
    <w:p w:rsidR="001511C1" w:rsidRPr="008A0D45" w:rsidRDefault="00194F02" w:rsidP="008A0D45">
      <w:pPr>
        <w:pStyle w:val="a0"/>
        <w:spacing w:before="1" w:line="276" w:lineRule="auto"/>
        <w:ind w:left="-142" w:firstLine="568"/>
      </w:pPr>
      <w:r w:rsidRPr="008A0D45">
        <w:t>Развитие</w:t>
      </w:r>
      <w:r w:rsidRPr="008A0D45">
        <w:rPr>
          <w:spacing w:val="-4"/>
        </w:rPr>
        <w:t xml:space="preserve"> </w:t>
      </w:r>
      <w:r w:rsidRPr="008A0D45">
        <w:t>умений</w:t>
      </w:r>
      <w:r w:rsidRPr="008A0D45">
        <w:rPr>
          <w:spacing w:val="-4"/>
        </w:rPr>
        <w:t xml:space="preserve"> </w:t>
      </w:r>
      <w:r w:rsidRPr="008A0D45">
        <w:t>письменной</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списывание</w:t>
      </w:r>
      <w:r w:rsidRPr="008A0D45">
        <w:rPr>
          <w:spacing w:val="42"/>
        </w:rPr>
        <w:t xml:space="preserve"> </w:t>
      </w:r>
      <w:r w:rsidRPr="008A0D45">
        <w:t>текста</w:t>
      </w:r>
      <w:r w:rsidRPr="008A0D45">
        <w:rPr>
          <w:spacing w:val="43"/>
        </w:rPr>
        <w:t xml:space="preserve"> </w:t>
      </w:r>
      <w:r w:rsidRPr="008A0D45">
        <w:t>и</w:t>
      </w:r>
      <w:r w:rsidRPr="008A0D45">
        <w:rPr>
          <w:spacing w:val="45"/>
        </w:rPr>
        <w:t xml:space="preserve"> </w:t>
      </w:r>
      <w:r w:rsidRPr="008A0D45">
        <w:t>выписывание</w:t>
      </w:r>
      <w:r w:rsidRPr="008A0D45">
        <w:rPr>
          <w:spacing w:val="42"/>
        </w:rPr>
        <w:t xml:space="preserve"> </w:t>
      </w:r>
      <w:r w:rsidRPr="008A0D45">
        <w:t>из</w:t>
      </w:r>
      <w:r w:rsidRPr="008A0D45">
        <w:rPr>
          <w:spacing w:val="45"/>
        </w:rPr>
        <w:t xml:space="preserve"> </w:t>
      </w:r>
      <w:r w:rsidRPr="008A0D45">
        <w:t>него</w:t>
      </w:r>
      <w:r w:rsidRPr="008A0D45">
        <w:rPr>
          <w:spacing w:val="44"/>
        </w:rPr>
        <w:t xml:space="preserve"> </w:t>
      </w:r>
      <w:r w:rsidRPr="008A0D45">
        <w:t>слов,</w:t>
      </w:r>
      <w:r w:rsidRPr="008A0D45">
        <w:rPr>
          <w:spacing w:val="43"/>
        </w:rPr>
        <w:t xml:space="preserve"> </w:t>
      </w:r>
      <w:r w:rsidRPr="008A0D45">
        <w:t>словосочетаний,</w:t>
      </w:r>
      <w:r w:rsidRPr="008A0D45">
        <w:rPr>
          <w:spacing w:val="44"/>
        </w:rPr>
        <w:t xml:space="preserve"> </w:t>
      </w:r>
      <w:r w:rsidRPr="008A0D45">
        <w:t>предложений</w:t>
      </w:r>
      <w:r w:rsidRPr="008A0D45">
        <w:rPr>
          <w:spacing w:val="45"/>
        </w:rPr>
        <w:t xml:space="preserve"> </w:t>
      </w:r>
      <w:r w:rsidRPr="008A0D45">
        <w:t>в</w:t>
      </w:r>
      <w:r w:rsidRPr="008A0D45">
        <w:rPr>
          <w:spacing w:val="42"/>
        </w:rPr>
        <w:t xml:space="preserve"> </w:t>
      </w:r>
      <w:r w:rsidRPr="008A0D45">
        <w:t>соответствии</w:t>
      </w:r>
      <w:r w:rsidRPr="008A0D45">
        <w:rPr>
          <w:spacing w:val="45"/>
        </w:rPr>
        <w:t xml:space="preserve"> </w:t>
      </w:r>
      <w:r w:rsidRPr="008A0D45">
        <w:t>с</w:t>
      </w:r>
      <w:r w:rsidRPr="008A0D45">
        <w:rPr>
          <w:spacing w:val="-57"/>
        </w:rPr>
        <w:t xml:space="preserve"> </w:t>
      </w:r>
      <w:r w:rsidRPr="008A0D45">
        <w:t>решаемой коммуникативной</w:t>
      </w:r>
      <w:r w:rsidRPr="008A0D45">
        <w:rPr>
          <w:spacing w:val="-3"/>
        </w:rPr>
        <w:t xml:space="preserve"> </w:t>
      </w:r>
      <w:r w:rsidRPr="008A0D45">
        <w:t>задачей, составление</w:t>
      </w:r>
      <w:r w:rsidRPr="008A0D45">
        <w:rPr>
          <w:spacing w:val="-2"/>
        </w:rPr>
        <w:t xml:space="preserve"> </w:t>
      </w:r>
      <w:r w:rsidRPr="008A0D45">
        <w:t>плана</w:t>
      </w:r>
      <w:r w:rsidRPr="008A0D45">
        <w:rPr>
          <w:spacing w:val="-1"/>
        </w:rPr>
        <w:t xml:space="preserve"> </w:t>
      </w:r>
      <w:r w:rsidRPr="008A0D45">
        <w:t>прочитанного</w:t>
      </w:r>
      <w:r w:rsidRPr="008A0D45">
        <w:rPr>
          <w:spacing w:val="-2"/>
        </w:rPr>
        <w:t xml:space="preserve"> </w:t>
      </w:r>
      <w:r w:rsidRPr="008A0D45">
        <w:t>текста;</w:t>
      </w:r>
    </w:p>
    <w:p w:rsidR="001511C1" w:rsidRPr="008A0D45" w:rsidRDefault="00194F02" w:rsidP="008A0D45">
      <w:pPr>
        <w:pStyle w:val="a0"/>
        <w:spacing w:line="276" w:lineRule="auto"/>
        <w:ind w:left="-142" w:firstLine="568"/>
      </w:pPr>
      <w:r w:rsidRPr="008A0D45">
        <w:t>заполнение</w:t>
      </w:r>
      <w:r w:rsidRPr="008A0D45">
        <w:rPr>
          <w:spacing w:val="22"/>
        </w:rPr>
        <w:t xml:space="preserve"> </w:t>
      </w:r>
      <w:r w:rsidRPr="008A0D45">
        <w:t>анкет</w:t>
      </w:r>
      <w:r w:rsidRPr="008A0D45">
        <w:rPr>
          <w:spacing w:val="23"/>
        </w:rPr>
        <w:t xml:space="preserve"> </w:t>
      </w:r>
      <w:r w:rsidRPr="008A0D45">
        <w:t>и</w:t>
      </w:r>
      <w:r w:rsidRPr="008A0D45">
        <w:rPr>
          <w:spacing w:val="22"/>
        </w:rPr>
        <w:t xml:space="preserve"> </w:t>
      </w:r>
      <w:r w:rsidRPr="008A0D45">
        <w:t>формуляров:</w:t>
      </w:r>
      <w:r w:rsidRPr="008A0D45">
        <w:rPr>
          <w:spacing w:val="25"/>
        </w:rPr>
        <w:t xml:space="preserve"> </w:t>
      </w:r>
      <w:r w:rsidRPr="008A0D45">
        <w:t>сообщение</w:t>
      </w:r>
      <w:r w:rsidRPr="008A0D45">
        <w:rPr>
          <w:spacing w:val="22"/>
        </w:rPr>
        <w:t xml:space="preserve"> </w:t>
      </w:r>
      <w:r w:rsidRPr="008A0D45">
        <w:t>о</w:t>
      </w:r>
      <w:r w:rsidRPr="008A0D45">
        <w:rPr>
          <w:spacing w:val="24"/>
        </w:rPr>
        <w:t xml:space="preserve"> </w:t>
      </w:r>
      <w:r w:rsidRPr="008A0D45">
        <w:t>себе</w:t>
      </w:r>
      <w:r w:rsidRPr="008A0D45">
        <w:rPr>
          <w:spacing w:val="22"/>
        </w:rPr>
        <w:t xml:space="preserve"> </w:t>
      </w:r>
      <w:r w:rsidRPr="008A0D45">
        <w:t>основных</w:t>
      </w:r>
      <w:r w:rsidRPr="008A0D45">
        <w:rPr>
          <w:spacing w:val="24"/>
        </w:rPr>
        <w:t xml:space="preserve"> </w:t>
      </w:r>
      <w:r w:rsidRPr="008A0D45">
        <w:t>сведений</w:t>
      </w:r>
      <w:r w:rsidRPr="008A0D45">
        <w:rPr>
          <w:spacing w:val="24"/>
        </w:rPr>
        <w:t xml:space="preserve"> </w:t>
      </w:r>
      <w:r w:rsidRPr="008A0D45">
        <w:t>в</w:t>
      </w:r>
      <w:r w:rsidRPr="008A0D45">
        <w:rPr>
          <w:spacing w:val="23"/>
        </w:rPr>
        <w:t xml:space="preserve"> </w:t>
      </w:r>
      <w:r w:rsidRPr="008A0D45">
        <w:t>соответствии</w:t>
      </w:r>
      <w:r w:rsidRPr="008A0D45">
        <w:rPr>
          <w:spacing w:val="24"/>
        </w:rPr>
        <w:t xml:space="preserve"> </w:t>
      </w:r>
      <w:r w:rsidRPr="008A0D45">
        <w:t>с</w:t>
      </w:r>
      <w:r w:rsidRPr="008A0D45">
        <w:rPr>
          <w:spacing w:val="23"/>
        </w:rPr>
        <w:t xml:space="preserve"> </w:t>
      </w:r>
      <w:r w:rsidRPr="008A0D45">
        <w:t>нормами,</w:t>
      </w:r>
      <w:r w:rsidRPr="008A0D45">
        <w:rPr>
          <w:spacing w:val="-57"/>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 изучаемого языка;</w:t>
      </w:r>
    </w:p>
    <w:p w:rsidR="001511C1" w:rsidRPr="008A0D45" w:rsidRDefault="00194F02" w:rsidP="008A0D45">
      <w:pPr>
        <w:pStyle w:val="a0"/>
        <w:spacing w:line="276" w:lineRule="auto"/>
        <w:ind w:left="-142" w:firstLine="568"/>
      </w:pPr>
      <w:r w:rsidRPr="008A0D45">
        <w:t>написание</w:t>
      </w:r>
      <w:r w:rsidRPr="008A0D45">
        <w:rPr>
          <w:spacing w:val="22"/>
        </w:rPr>
        <w:t xml:space="preserve"> </w:t>
      </w:r>
      <w:r w:rsidRPr="008A0D45">
        <w:t>электронного</w:t>
      </w:r>
      <w:r w:rsidRPr="008A0D45">
        <w:rPr>
          <w:spacing w:val="23"/>
        </w:rPr>
        <w:t xml:space="preserve"> </w:t>
      </w:r>
      <w:r w:rsidRPr="008A0D45">
        <w:t>сообщения</w:t>
      </w:r>
      <w:r w:rsidRPr="008A0D45">
        <w:rPr>
          <w:spacing w:val="23"/>
        </w:rPr>
        <w:t xml:space="preserve"> </w:t>
      </w:r>
      <w:r w:rsidRPr="008A0D45">
        <w:t>личного</w:t>
      </w:r>
      <w:r w:rsidRPr="008A0D45">
        <w:rPr>
          <w:spacing w:val="21"/>
        </w:rPr>
        <w:t xml:space="preserve"> </w:t>
      </w:r>
      <w:r w:rsidRPr="008A0D45">
        <w:t>характера</w:t>
      </w:r>
      <w:r w:rsidRPr="008A0D45">
        <w:rPr>
          <w:spacing w:val="21"/>
        </w:rPr>
        <w:t xml:space="preserve"> </w:t>
      </w:r>
      <w:r w:rsidRPr="008A0D45">
        <w:t>в</w:t>
      </w:r>
      <w:r w:rsidRPr="008A0D45">
        <w:rPr>
          <w:spacing w:val="27"/>
        </w:rPr>
        <w:t xml:space="preserve"> </w:t>
      </w:r>
      <w:r w:rsidRPr="008A0D45">
        <w:t>соответствии</w:t>
      </w:r>
      <w:r w:rsidRPr="008A0D45">
        <w:rPr>
          <w:spacing w:val="25"/>
        </w:rPr>
        <w:t xml:space="preserve"> </w:t>
      </w:r>
      <w:r w:rsidRPr="008A0D45">
        <w:t>с</w:t>
      </w:r>
      <w:r w:rsidRPr="008A0D45">
        <w:rPr>
          <w:spacing w:val="19"/>
        </w:rPr>
        <w:t xml:space="preserve"> </w:t>
      </w:r>
      <w:r w:rsidRPr="008A0D45">
        <w:t>нормами</w:t>
      </w:r>
      <w:r w:rsidRPr="008A0D45">
        <w:rPr>
          <w:spacing w:val="24"/>
        </w:rPr>
        <w:t xml:space="preserve"> </w:t>
      </w:r>
      <w:r w:rsidRPr="008A0D45">
        <w:t>неофициального</w:t>
      </w:r>
      <w:r w:rsidRPr="008A0D45">
        <w:rPr>
          <w:spacing w:val="-57"/>
        </w:rPr>
        <w:t xml:space="preserve"> </w:t>
      </w:r>
      <w:r w:rsidRPr="008A0D45">
        <w:t>общения,</w:t>
      </w:r>
      <w:r w:rsidRPr="008A0D45">
        <w:rPr>
          <w:spacing w:val="-1"/>
        </w:rPr>
        <w:t xml:space="preserve"> </w:t>
      </w:r>
      <w:r w:rsidRPr="008A0D45">
        <w:t>принятыми в</w:t>
      </w:r>
      <w:r w:rsidRPr="008A0D45">
        <w:rPr>
          <w:spacing w:val="-4"/>
        </w:rPr>
        <w:t xml:space="preserve"> </w:t>
      </w:r>
      <w:r w:rsidRPr="008A0D45">
        <w:t>стране</w:t>
      </w:r>
      <w:r w:rsidRPr="008A0D45">
        <w:rPr>
          <w:spacing w:val="-1"/>
        </w:rPr>
        <w:t xml:space="preserve"> </w:t>
      </w:r>
      <w:r w:rsidRPr="008A0D45">
        <w:t>(странах) изучаемого</w:t>
      </w:r>
      <w:r w:rsidRPr="008A0D45">
        <w:rPr>
          <w:spacing w:val="-1"/>
        </w:rPr>
        <w:t xml:space="preserve"> </w:t>
      </w:r>
      <w:r w:rsidRPr="008A0D45">
        <w:t>языка. Объём</w:t>
      </w:r>
      <w:r w:rsidRPr="008A0D45">
        <w:rPr>
          <w:spacing w:val="-2"/>
        </w:rPr>
        <w:t xml:space="preserve"> </w:t>
      </w:r>
      <w:r w:rsidRPr="008A0D45">
        <w:t>письма</w:t>
      </w:r>
      <w:r w:rsidRPr="008A0D45">
        <w:rPr>
          <w:spacing w:val="4"/>
        </w:rPr>
        <w:t xml:space="preserve"> </w:t>
      </w:r>
      <w:r w:rsidRPr="008A0D45">
        <w:t>– до</w:t>
      </w:r>
      <w:r w:rsidRPr="008A0D45">
        <w:rPr>
          <w:spacing w:val="-1"/>
        </w:rPr>
        <w:t xml:space="preserve"> </w:t>
      </w:r>
      <w:r w:rsidRPr="008A0D45">
        <w:t>90 слов;</w:t>
      </w:r>
    </w:p>
    <w:p w:rsidR="001511C1" w:rsidRPr="008A0D45" w:rsidRDefault="00194F02" w:rsidP="008A0D45">
      <w:pPr>
        <w:pStyle w:val="a0"/>
        <w:spacing w:line="276" w:lineRule="auto"/>
        <w:ind w:left="-142" w:firstLine="568"/>
      </w:pPr>
      <w:r w:rsidRPr="008A0D45">
        <w:t>создание небольшого письменного высказывания с использованием образца, плана, таблицы. Объём</w:t>
      </w:r>
      <w:r w:rsidRPr="008A0D45">
        <w:rPr>
          <w:spacing w:val="-57"/>
        </w:rPr>
        <w:t xml:space="preserve"> </w:t>
      </w:r>
      <w:r w:rsidRPr="008A0D45">
        <w:t>письменного</w:t>
      </w:r>
      <w:r w:rsidRPr="008A0D45">
        <w:rPr>
          <w:spacing w:val="-1"/>
        </w:rPr>
        <w:t xml:space="preserve"> </w:t>
      </w:r>
      <w:r w:rsidRPr="008A0D45">
        <w:t>высказывания</w:t>
      </w:r>
      <w:r w:rsidRPr="008A0D45">
        <w:rPr>
          <w:spacing w:val="2"/>
        </w:rPr>
        <w:t xml:space="preserve"> </w:t>
      </w:r>
      <w:r w:rsidRPr="008A0D45">
        <w:t>– до 90 слов.</w:t>
      </w:r>
    </w:p>
    <w:p w:rsidR="001511C1" w:rsidRPr="008A0D45" w:rsidRDefault="00194F02" w:rsidP="008A0D45">
      <w:pPr>
        <w:pStyle w:val="11"/>
        <w:spacing w:before="5" w:line="276" w:lineRule="auto"/>
        <w:ind w:left="-142" w:firstLine="568"/>
      </w:pPr>
      <w:r w:rsidRPr="008A0D45">
        <w:t>Языковые</w:t>
      </w:r>
      <w:r w:rsidRPr="008A0D45">
        <w:rPr>
          <w:spacing w:val="-3"/>
        </w:rPr>
        <w:t xml:space="preserve"> </w:t>
      </w:r>
      <w:r w:rsidRPr="008A0D45">
        <w:t>знания</w:t>
      </w:r>
      <w:r w:rsidRPr="008A0D45">
        <w:rPr>
          <w:spacing w:val="-2"/>
        </w:rPr>
        <w:t xml:space="preserve"> </w:t>
      </w:r>
      <w:r w:rsidRPr="008A0D45">
        <w:t>и</w:t>
      </w:r>
      <w:r w:rsidRPr="008A0D45">
        <w:rPr>
          <w:spacing w:val="-2"/>
        </w:rPr>
        <w:t xml:space="preserve"> </w:t>
      </w:r>
      <w:r w:rsidRPr="008A0D45">
        <w:t>умения</w:t>
      </w:r>
    </w:p>
    <w:p w:rsidR="001511C1" w:rsidRPr="008A0D45" w:rsidRDefault="00194F02" w:rsidP="008A0D45">
      <w:pPr>
        <w:pStyle w:val="a0"/>
        <w:spacing w:before="60" w:line="276" w:lineRule="auto"/>
        <w:ind w:left="-142" w:firstLine="568"/>
      </w:pPr>
      <w:r w:rsidRPr="008A0D45">
        <w:t>Фонетическая</w:t>
      </w:r>
      <w:r w:rsidRPr="008A0D45">
        <w:rPr>
          <w:spacing w:val="-2"/>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Различение на слух, без фонематических ошибок, ведущих к сбою в коммуникации, произнесение</w:t>
      </w:r>
      <w:r w:rsidRPr="008A0D45">
        <w:rPr>
          <w:spacing w:val="1"/>
        </w:rPr>
        <w:t xml:space="preserve"> </w:t>
      </w:r>
      <w:r w:rsidRPr="008A0D45">
        <w:t>слов</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правильного</w:t>
      </w:r>
      <w:r w:rsidRPr="008A0D45">
        <w:rPr>
          <w:spacing w:val="1"/>
        </w:rPr>
        <w:t xml:space="preserve"> </w:t>
      </w:r>
      <w:r w:rsidRPr="008A0D45">
        <w:t>ударения</w:t>
      </w:r>
      <w:r w:rsidRPr="008A0D45">
        <w:rPr>
          <w:spacing w:val="1"/>
        </w:rPr>
        <w:t xml:space="preserve"> </w:t>
      </w:r>
      <w:r w:rsidRPr="008A0D45">
        <w:t>и</w:t>
      </w:r>
      <w:r w:rsidRPr="008A0D45">
        <w:rPr>
          <w:spacing w:val="1"/>
        </w:rPr>
        <w:t xml:space="preserve"> </w:t>
      </w:r>
      <w:r w:rsidRPr="008A0D45">
        <w:t>фраз</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их</w:t>
      </w:r>
      <w:r w:rsidRPr="008A0D45">
        <w:rPr>
          <w:spacing w:val="1"/>
        </w:rPr>
        <w:t xml:space="preserve"> </w:t>
      </w:r>
      <w:r w:rsidRPr="008A0D45">
        <w:t>ритмико-интонационных</w:t>
      </w:r>
      <w:r w:rsidRPr="008A0D45">
        <w:rPr>
          <w:spacing w:val="-57"/>
        </w:rPr>
        <w:t xml:space="preserve"> </w:t>
      </w:r>
      <w:r w:rsidRPr="008A0D45">
        <w:t>особенностей, в том числе отсутствия фразового ударения на служебных словах, чтение новых слов</w:t>
      </w:r>
      <w:r w:rsidRPr="008A0D45">
        <w:rPr>
          <w:spacing w:val="1"/>
        </w:rPr>
        <w:t xml:space="preserve"> </w:t>
      </w:r>
      <w:r w:rsidRPr="008A0D45">
        <w:t>согласно</w:t>
      </w:r>
      <w:r w:rsidRPr="008A0D45">
        <w:rPr>
          <w:spacing w:val="-1"/>
        </w:rPr>
        <w:t xml:space="preserve"> </w:t>
      </w:r>
      <w:r w:rsidRPr="008A0D45">
        <w:t>основным</w:t>
      </w:r>
      <w:r w:rsidRPr="008A0D45">
        <w:rPr>
          <w:spacing w:val="-2"/>
        </w:rPr>
        <w:t xml:space="preserve"> </w:t>
      </w:r>
      <w:r w:rsidRPr="008A0D45">
        <w:t>правилам</w:t>
      </w:r>
      <w:r w:rsidRPr="008A0D45">
        <w:rPr>
          <w:spacing w:val="-1"/>
        </w:rPr>
        <w:t xml:space="preserve"> </w:t>
      </w:r>
      <w:r w:rsidRPr="008A0D45">
        <w:t>чтения.</w:t>
      </w:r>
    </w:p>
    <w:p w:rsidR="001511C1" w:rsidRPr="008A0D45" w:rsidRDefault="00194F02" w:rsidP="008A0D45">
      <w:pPr>
        <w:pStyle w:val="a0"/>
        <w:spacing w:line="276" w:lineRule="auto"/>
        <w:ind w:left="-142" w:firstLine="568"/>
      </w:pPr>
      <w:r w:rsidRPr="008A0D45">
        <w:t>Чтение вслух небольших аутентичных текстов, построенных на изученном языковом материале, с</w:t>
      </w:r>
      <w:r w:rsidRPr="008A0D45">
        <w:rPr>
          <w:spacing w:val="1"/>
        </w:rPr>
        <w:t xml:space="preserve"> </w:t>
      </w:r>
      <w:r w:rsidRPr="008A0D45">
        <w:t>соблюдением</w:t>
      </w:r>
      <w:r w:rsidRPr="008A0D45">
        <w:rPr>
          <w:spacing w:val="-3"/>
        </w:rPr>
        <w:t xml:space="preserve"> </w:t>
      </w:r>
      <w:r w:rsidRPr="008A0D45">
        <w:t>правил</w:t>
      </w:r>
      <w:r w:rsidRPr="008A0D45">
        <w:rPr>
          <w:spacing w:val="-3"/>
        </w:rPr>
        <w:t xml:space="preserve"> </w:t>
      </w:r>
      <w:r w:rsidRPr="008A0D45">
        <w:t>чтения</w:t>
      </w:r>
      <w:r w:rsidRPr="008A0D45">
        <w:rPr>
          <w:spacing w:val="-2"/>
        </w:rPr>
        <w:t xml:space="preserve"> </w:t>
      </w:r>
      <w:r w:rsidRPr="008A0D45">
        <w:t>и</w:t>
      </w:r>
      <w:r w:rsidRPr="008A0D45">
        <w:rPr>
          <w:spacing w:val="-2"/>
        </w:rPr>
        <w:t xml:space="preserve"> </w:t>
      </w:r>
      <w:r w:rsidRPr="008A0D45">
        <w:t>соответствующей</w:t>
      </w:r>
      <w:r w:rsidRPr="008A0D45">
        <w:rPr>
          <w:spacing w:val="-3"/>
        </w:rPr>
        <w:t xml:space="preserve"> </w:t>
      </w:r>
      <w:r w:rsidRPr="008A0D45">
        <w:t>интонации,</w:t>
      </w:r>
      <w:r w:rsidRPr="008A0D45">
        <w:rPr>
          <w:spacing w:val="-2"/>
        </w:rPr>
        <w:t xml:space="preserve"> </w:t>
      </w:r>
      <w:r w:rsidRPr="008A0D45">
        <w:t>демонстрирующее</w:t>
      </w:r>
      <w:r w:rsidRPr="008A0D45">
        <w:rPr>
          <w:spacing w:val="-2"/>
        </w:rPr>
        <w:t xml:space="preserve"> </w:t>
      </w:r>
      <w:r w:rsidRPr="008A0D45">
        <w:t>понимание</w:t>
      </w:r>
      <w:r w:rsidRPr="008A0D45">
        <w:rPr>
          <w:spacing w:val="-3"/>
        </w:rPr>
        <w:t xml:space="preserve"> </w:t>
      </w:r>
      <w:r w:rsidRPr="008A0D45">
        <w:t>текста.</w:t>
      </w:r>
    </w:p>
    <w:p w:rsidR="001511C1" w:rsidRPr="008A0D45" w:rsidRDefault="00194F02" w:rsidP="008A0D45">
      <w:pPr>
        <w:pStyle w:val="a0"/>
        <w:spacing w:line="276" w:lineRule="auto"/>
        <w:ind w:left="-142" w:firstLine="568"/>
      </w:pPr>
      <w:r w:rsidRPr="008A0D45">
        <w:t>Тексты для чтения вслух: диалог (беседа), рассказ, сообщение информационного характера, отрывок</w:t>
      </w:r>
      <w:r w:rsidRPr="008A0D45">
        <w:rPr>
          <w:spacing w:val="-57"/>
        </w:rPr>
        <w:t xml:space="preserve"> </w:t>
      </w:r>
      <w:r w:rsidRPr="008A0D45">
        <w:t>из</w:t>
      </w:r>
      <w:r w:rsidRPr="008A0D45">
        <w:rPr>
          <w:spacing w:val="-1"/>
        </w:rPr>
        <w:t xml:space="preserve"> </w:t>
      </w:r>
      <w:r w:rsidRPr="008A0D45">
        <w:t>статьи научно-популярного характера.</w:t>
      </w:r>
    </w:p>
    <w:p w:rsidR="001511C1" w:rsidRPr="008A0D45" w:rsidRDefault="00194F02" w:rsidP="008A0D45">
      <w:pPr>
        <w:pStyle w:val="a0"/>
        <w:spacing w:line="276" w:lineRule="auto"/>
        <w:ind w:left="-142" w:firstLine="568"/>
      </w:pPr>
      <w:r w:rsidRPr="008A0D45">
        <w:t>Объём текста для чтения вслух – до 100 слов.</w:t>
      </w:r>
      <w:r w:rsidRPr="008A0D45">
        <w:rPr>
          <w:spacing w:val="-57"/>
        </w:rPr>
        <w:t xml:space="preserve"> </w:t>
      </w:r>
      <w:r w:rsidRPr="008A0D45">
        <w:t>Графика, орфография и пунктуация</w:t>
      </w:r>
      <w:r w:rsidRPr="008A0D45">
        <w:rPr>
          <w:spacing w:val="1"/>
        </w:rPr>
        <w:t xml:space="preserve"> </w:t>
      </w:r>
      <w:r w:rsidRPr="008A0D45">
        <w:t>Правильное</w:t>
      </w:r>
      <w:r w:rsidRPr="008A0D45">
        <w:rPr>
          <w:spacing w:val="-2"/>
        </w:rPr>
        <w:t xml:space="preserve"> </w:t>
      </w:r>
      <w:r w:rsidRPr="008A0D45">
        <w:t>написание</w:t>
      </w:r>
      <w:r w:rsidRPr="008A0D45">
        <w:rPr>
          <w:spacing w:val="-5"/>
        </w:rPr>
        <w:t xml:space="preserve"> </w:t>
      </w:r>
      <w:r w:rsidRPr="008A0D45">
        <w:t>изученных слов.</w:t>
      </w:r>
    </w:p>
    <w:p w:rsidR="001511C1" w:rsidRPr="008A0D45" w:rsidRDefault="00194F02" w:rsidP="008A0D45">
      <w:pPr>
        <w:pStyle w:val="a0"/>
        <w:spacing w:line="276" w:lineRule="auto"/>
        <w:ind w:left="-142" w:firstLine="568"/>
      </w:pPr>
      <w:r w:rsidRPr="008A0D45">
        <w:t>Правильное</w:t>
      </w:r>
      <w:r w:rsidRPr="008A0D45">
        <w:rPr>
          <w:spacing w:val="-8"/>
        </w:rPr>
        <w:t xml:space="preserve"> </w:t>
      </w:r>
      <w:r w:rsidRPr="008A0D45">
        <w:t>использование</w:t>
      </w:r>
      <w:r w:rsidRPr="008A0D45">
        <w:rPr>
          <w:spacing w:val="-8"/>
        </w:rPr>
        <w:t xml:space="preserve"> </w:t>
      </w:r>
      <w:r w:rsidRPr="008A0D45">
        <w:t>знаков</w:t>
      </w:r>
      <w:r w:rsidRPr="008A0D45">
        <w:rPr>
          <w:spacing w:val="-7"/>
        </w:rPr>
        <w:t xml:space="preserve"> </w:t>
      </w:r>
      <w:r w:rsidRPr="008A0D45">
        <w:t>препинания:</w:t>
      </w:r>
      <w:r w:rsidRPr="008A0D45">
        <w:rPr>
          <w:spacing w:val="-9"/>
        </w:rPr>
        <w:t xml:space="preserve"> </w:t>
      </w:r>
      <w:r w:rsidRPr="008A0D45">
        <w:t>точки,</w:t>
      </w:r>
      <w:r w:rsidRPr="008A0D45">
        <w:rPr>
          <w:spacing w:val="-7"/>
        </w:rPr>
        <w:t xml:space="preserve"> </w:t>
      </w:r>
      <w:r w:rsidRPr="008A0D45">
        <w:t>вопросительного</w:t>
      </w:r>
      <w:r w:rsidRPr="008A0D45">
        <w:rPr>
          <w:spacing w:val="-7"/>
        </w:rPr>
        <w:t xml:space="preserve"> </w:t>
      </w:r>
      <w:r w:rsidRPr="008A0D45">
        <w:t>и</w:t>
      </w:r>
      <w:r w:rsidRPr="008A0D45">
        <w:rPr>
          <w:spacing w:val="-6"/>
        </w:rPr>
        <w:t xml:space="preserve"> </w:t>
      </w:r>
      <w:r w:rsidRPr="008A0D45">
        <w:t>восклицательного</w:t>
      </w:r>
      <w:r w:rsidRPr="008A0D45">
        <w:rPr>
          <w:spacing w:val="-7"/>
        </w:rPr>
        <w:t xml:space="preserve"> </w:t>
      </w:r>
      <w:r w:rsidRPr="008A0D45">
        <w:t>знаков</w:t>
      </w:r>
      <w:r w:rsidRPr="008A0D45">
        <w:rPr>
          <w:spacing w:val="-6"/>
        </w:rPr>
        <w:t xml:space="preserve"> </w:t>
      </w:r>
      <w:r w:rsidRPr="008A0D45">
        <w:t>в</w:t>
      </w:r>
      <w:r w:rsidRPr="008A0D45">
        <w:rPr>
          <w:spacing w:val="-57"/>
        </w:rPr>
        <w:t xml:space="preserve"> </w:t>
      </w:r>
      <w:r w:rsidRPr="008A0D45">
        <w:t>конце</w:t>
      </w:r>
      <w:r w:rsidRPr="008A0D45">
        <w:rPr>
          <w:spacing w:val="-2"/>
        </w:rPr>
        <w:t xml:space="preserve"> </w:t>
      </w:r>
      <w:r w:rsidRPr="008A0D45">
        <w:t>предложения, запятой</w:t>
      </w:r>
      <w:r w:rsidRPr="008A0D45">
        <w:rPr>
          <w:spacing w:val="-2"/>
        </w:rPr>
        <w:t xml:space="preserve"> </w:t>
      </w:r>
      <w:r w:rsidRPr="008A0D45">
        <w:t>при</w:t>
      </w:r>
      <w:r w:rsidRPr="008A0D45">
        <w:rPr>
          <w:spacing w:val="-2"/>
        </w:rPr>
        <w:t xml:space="preserve"> </w:t>
      </w:r>
      <w:r w:rsidRPr="008A0D45">
        <w:t>перечислении и</w:t>
      </w:r>
      <w:r w:rsidRPr="008A0D45">
        <w:rPr>
          <w:spacing w:val="-1"/>
        </w:rPr>
        <w:t xml:space="preserve"> </w:t>
      </w:r>
      <w:r w:rsidRPr="008A0D45">
        <w:t xml:space="preserve">обращении; </w:t>
      </w:r>
      <w:r w:rsidRPr="008A0D45">
        <w:lastRenderedPageBreak/>
        <w:t>апострофа.</w:t>
      </w:r>
    </w:p>
    <w:p w:rsidR="001511C1" w:rsidRPr="008A0D45" w:rsidRDefault="00194F02" w:rsidP="008A0D45">
      <w:pPr>
        <w:pStyle w:val="a0"/>
        <w:spacing w:before="1" w:line="276" w:lineRule="auto"/>
        <w:ind w:left="-142" w:firstLine="568"/>
      </w:pPr>
      <w:r w:rsidRPr="008A0D45">
        <w:t>Пунктуационно</w:t>
      </w:r>
      <w:r w:rsidRPr="008A0D45">
        <w:rPr>
          <w:spacing w:val="13"/>
        </w:rPr>
        <w:t xml:space="preserve"> </w:t>
      </w:r>
      <w:r w:rsidRPr="008A0D45">
        <w:t>правильное,</w:t>
      </w:r>
      <w:r w:rsidRPr="008A0D45">
        <w:rPr>
          <w:spacing w:val="13"/>
        </w:rPr>
        <w:t xml:space="preserve"> </w:t>
      </w:r>
      <w:r w:rsidRPr="008A0D45">
        <w:t>в</w:t>
      </w:r>
      <w:r w:rsidRPr="008A0D45">
        <w:rPr>
          <w:spacing w:val="12"/>
        </w:rPr>
        <w:t xml:space="preserve"> </w:t>
      </w:r>
      <w:r w:rsidRPr="008A0D45">
        <w:t>соответствии</w:t>
      </w:r>
      <w:r w:rsidRPr="008A0D45">
        <w:rPr>
          <w:spacing w:val="14"/>
        </w:rPr>
        <w:t xml:space="preserve"> </w:t>
      </w:r>
      <w:r w:rsidRPr="008A0D45">
        <w:t>с</w:t>
      </w:r>
      <w:r w:rsidRPr="008A0D45">
        <w:rPr>
          <w:spacing w:val="12"/>
        </w:rPr>
        <w:t xml:space="preserve"> </w:t>
      </w:r>
      <w:r w:rsidRPr="008A0D45">
        <w:t>нормами</w:t>
      </w:r>
      <w:r w:rsidRPr="008A0D45">
        <w:rPr>
          <w:spacing w:val="14"/>
        </w:rPr>
        <w:t xml:space="preserve"> </w:t>
      </w:r>
      <w:r w:rsidRPr="008A0D45">
        <w:t>речевого</w:t>
      </w:r>
      <w:r w:rsidRPr="008A0D45">
        <w:rPr>
          <w:spacing w:val="14"/>
        </w:rPr>
        <w:t xml:space="preserve"> </w:t>
      </w:r>
      <w:r w:rsidRPr="008A0D45">
        <w:t>этикета,</w:t>
      </w:r>
      <w:r w:rsidRPr="008A0D45">
        <w:rPr>
          <w:spacing w:val="12"/>
        </w:rPr>
        <w:t xml:space="preserve"> </w:t>
      </w:r>
      <w:r w:rsidRPr="008A0D45">
        <w:t>принятыми</w:t>
      </w:r>
      <w:r w:rsidRPr="008A0D45">
        <w:rPr>
          <w:spacing w:val="11"/>
        </w:rPr>
        <w:t xml:space="preserve"> </w:t>
      </w:r>
      <w:r w:rsidRPr="008A0D45">
        <w:t>в</w:t>
      </w:r>
      <w:r w:rsidRPr="008A0D45">
        <w:rPr>
          <w:spacing w:val="12"/>
        </w:rPr>
        <w:t xml:space="preserve"> </w:t>
      </w:r>
      <w:r w:rsidRPr="008A0D45">
        <w:t>стране</w:t>
      </w:r>
      <w:r w:rsidRPr="008A0D45">
        <w:rPr>
          <w:spacing w:val="-57"/>
        </w:rPr>
        <w:t xml:space="preserve"> </w:t>
      </w:r>
      <w:r w:rsidRPr="008A0D45">
        <w:t>(странах)</w:t>
      </w:r>
      <w:r w:rsidRPr="008A0D45">
        <w:rPr>
          <w:spacing w:val="-1"/>
        </w:rPr>
        <w:t xml:space="preserve"> </w:t>
      </w:r>
      <w:r w:rsidRPr="008A0D45">
        <w:t>изучаемого</w:t>
      </w:r>
      <w:r w:rsidRPr="008A0D45">
        <w:rPr>
          <w:spacing w:val="-1"/>
        </w:rPr>
        <w:t xml:space="preserve"> </w:t>
      </w:r>
      <w:r w:rsidRPr="008A0D45">
        <w:t>языка, оформление</w:t>
      </w:r>
      <w:r w:rsidRPr="008A0D45">
        <w:rPr>
          <w:spacing w:val="-2"/>
        </w:rPr>
        <w:t xml:space="preserve"> </w:t>
      </w:r>
      <w:r w:rsidRPr="008A0D45">
        <w:t>электронного</w:t>
      </w:r>
      <w:r w:rsidRPr="008A0D45">
        <w:rPr>
          <w:spacing w:val="-1"/>
        </w:rPr>
        <w:t xml:space="preserve"> </w:t>
      </w:r>
      <w:r w:rsidRPr="008A0D45">
        <w:t>сообщения личного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Лексическая</w:t>
      </w:r>
      <w:r w:rsidRPr="008A0D45">
        <w:rPr>
          <w:spacing w:val="-4"/>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1"/>
        </w:rPr>
        <w:t xml:space="preserve"> </w:t>
      </w:r>
      <w:r w:rsidRPr="008A0D45">
        <w:t>и</w:t>
      </w:r>
      <w:r w:rsidRPr="008A0D45">
        <w:rPr>
          <w:spacing w:val="1"/>
        </w:rPr>
        <w:t xml:space="preserve"> </w:t>
      </w:r>
      <w:r w:rsidRPr="008A0D45">
        <w:t>употребление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лексических</w:t>
      </w:r>
      <w:r w:rsidRPr="008A0D45">
        <w:rPr>
          <w:spacing w:val="1"/>
        </w:rPr>
        <w:t xml:space="preserve"> </w:t>
      </w:r>
      <w:r w:rsidRPr="008A0D45">
        <w:t>единиц</w:t>
      </w:r>
      <w:r w:rsidRPr="008A0D45">
        <w:rPr>
          <w:spacing w:val="1"/>
        </w:rPr>
        <w:t xml:space="preserve"> </w:t>
      </w:r>
      <w:r w:rsidRPr="008A0D45">
        <w:t>(слов,</w:t>
      </w:r>
      <w:r w:rsidRPr="008A0D45">
        <w:rPr>
          <w:spacing w:val="1"/>
        </w:rPr>
        <w:t xml:space="preserve"> </w:t>
      </w:r>
      <w:r w:rsidRPr="008A0D45">
        <w:t>словосочетаний,</w:t>
      </w:r>
      <w:r w:rsidRPr="008A0D45">
        <w:rPr>
          <w:spacing w:val="1"/>
        </w:rPr>
        <w:t xml:space="preserve"> </w:t>
      </w:r>
      <w:r w:rsidRPr="008A0D45">
        <w:t>речевых</w:t>
      </w:r>
      <w:r w:rsidRPr="008A0D45">
        <w:rPr>
          <w:spacing w:val="1"/>
        </w:rPr>
        <w:t xml:space="preserve"> </w:t>
      </w:r>
      <w:r w:rsidRPr="008A0D45">
        <w:t>клише),</w:t>
      </w:r>
      <w:r w:rsidRPr="008A0D45">
        <w:rPr>
          <w:spacing w:val="1"/>
        </w:rPr>
        <w:t xml:space="preserve"> </w:t>
      </w:r>
      <w:r w:rsidRPr="008A0D45">
        <w:t>обслуживающих</w:t>
      </w:r>
      <w:r w:rsidRPr="008A0D45">
        <w:rPr>
          <w:spacing w:val="1"/>
        </w:rPr>
        <w:t xml:space="preserve"> </w:t>
      </w:r>
      <w:r w:rsidRPr="008A0D45">
        <w:t>ситуации</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существующей</w:t>
      </w:r>
      <w:r w:rsidRPr="008A0D45">
        <w:rPr>
          <w:spacing w:val="1"/>
        </w:rPr>
        <w:t xml:space="preserve"> </w:t>
      </w:r>
      <w:r w:rsidRPr="008A0D45">
        <w:t>в</w:t>
      </w:r>
      <w:r w:rsidRPr="008A0D45">
        <w:rPr>
          <w:spacing w:val="1"/>
        </w:rPr>
        <w:t xml:space="preserve"> </w:t>
      </w:r>
      <w:r w:rsidRPr="008A0D45">
        <w:t>английском</w:t>
      </w:r>
      <w:r w:rsidRPr="008A0D45">
        <w:rPr>
          <w:spacing w:val="1"/>
        </w:rPr>
        <w:t xml:space="preserve"> </w:t>
      </w:r>
      <w:r w:rsidRPr="008A0D45">
        <w:t>языке</w:t>
      </w:r>
      <w:r w:rsidRPr="008A0D45">
        <w:rPr>
          <w:spacing w:val="1"/>
        </w:rPr>
        <w:t xml:space="preserve"> </w:t>
      </w:r>
      <w:r w:rsidRPr="008A0D45">
        <w:t>нормы</w:t>
      </w:r>
      <w:r w:rsidRPr="008A0D45">
        <w:rPr>
          <w:spacing w:val="1"/>
        </w:rPr>
        <w:t xml:space="preserve"> </w:t>
      </w:r>
      <w:r w:rsidRPr="008A0D45">
        <w:t>лексической</w:t>
      </w:r>
      <w:r w:rsidRPr="008A0D45">
        <w:rPr>
          <w:spacing w:val="1"/>
        </w:rPr>
        <w:t xml:space="preserve"> </w:t>
      </w:r>
      <w:r w:rsidRPr="008A0D45">
        <w:t>сочетаемости.</w:t>
      </w:r>
    </w:p>
    <w:p w:rsidR="001511C1" w:rsidRPr="008A0D45" w:rsidRDefault="00194F02" w:rsidP="008A0D45">
      <w:pPr>
        <w:pStyle w:val="a0"/>
        <w:spacing w:line="276" w:lineRule="auto"/>
        <w:ind w:left="-142" w:firstLine="568"/>
      </w:pPr>
      <w:r w:rsidRPr="008A0D45">
        <w:t>Распознавание в устной речи и письменном тексте и употребление в устной и письменной речи</w:t>
      </w:r>
      <w:r w:rsidRPr="008A0D45">
        <w:rPr>
          <w:spacing w:val="1"/>
        </w:rPr>
        <w:t xml:space="preserve"> </w:t>
      </w:r>
      <w:r w:rsidRPr="008A0D45">
        <w:t>различных</w:t>
      </w:r>
      <w:r w:rsidRPr="008A0D45">
        <w:rPr>
          <w:spacing w:val="1"/>
        </w:rPr>
        <w:t xml:space="preserve"> </w:t>
      </w:r>
      <w:r w:rsidRPr="008A0D45">
        <w:t>средств</w:t>
      </w:r>
      <w:r w:rsidRPr="008A0D45">
        <w:rPr>
          <w:spacing w:val="-1"/>
        </w:rPr>
        <w:t xml:space="preserve"> </w:t>
      </w:r>
      <w:r w:rsidRPr="008A0D45">
        <w:t>связи</w:t>
      </w:r>
      <w:r w:rsidRPr="008A0D45">
        <w:rPr>
          <w:spacing w:val="-1"/>
        </w:rPr>
        <w:t xml:space="preserve"> </w:t>
      </w:r>
      <w:r w:rsidRPr="008A0D45">
        <w:t>для обеспечения</w:t>
      </w:r>
      <w:r w:rsidRPr="008A0D45">
        <w:rPr>
          <w:spacing w:val="-1"/>
        </w:rPr>
        <w:t xml:space="preserve"> </w:t>
      </w:r>
      <w:r w:rsidRPr="008A0D45">
        <w:t>логичности и</w:t>
      </w:r>
      <w:r w:rsidRPr="008A0D45">
        <w:rPr>
          <w:spacing w:val="-2"/>
        </w:rPr>
        <w:t xml:space="preserve"> </w:t>
      </w:r>
      <w:r w:rsidRPr="008A0D45">
        <w:t>целостности высказывания.</w:t>
      </w:r>
    </w:p>
    <w:p w:rsidR="001511C1" w:rsidRPr="008A0D45" w:rsidRDefault="00194F02" w:rsidP="008A0D45">
      <w:pPr>
        <w:pStyle w:val="a0"/>
        <w:spacing w:line="276" w:lineRule="auto"/>
        <w:ind w:left="-142" w:firstLine="568"/>
      </w:pPr>
      <w:r w:rsidRPr="008A0D45">
        <w:t>Объём</w:t>
      </w:r>
      <w:r w:rsidRPr="008A0D45">
        <w:rPr>
          <w:spacing w:val="1"/>
        </w:rPr>
        <w:t xml:space="preserve"> </w:t>
      </w:r>
      <w:r w:rsidRPr="008A0D45">
        <w:t>–</w:t>
      </w:r>
      <w:r w:rsidRPr="008A0D45">
        <w:rPr>
          <w:spacing w:val="1"/>
        </w:rPr>
        <w:t xml:space="preserve"> </w:t>
      </w:r>
      <w:r w:rsidRPr="008A0D45">
        <w:t>900</w:t>
      </w:r>
      <w:r w:rsidRPr="008A0D45">
        <w:rPr>
          <w:spacing w:val="1"/>
        </w:rPr>
        <w:t xml:space="preserve"> </w:t>
      </w:r>
      <w:r w:rsidRPr="008A0D45">
        <w:t>лексических</w:t>
      </w:r>
      <w:r w:rsidRPr="008A0D45">
        <w:rPr>
          <w:spacing w:val="1"/>
        </w:rPr>
        <w:t xml:space="preserve"> </w:t>
      </w:r>
      <w:r w:rsidRPr="008A0D45">
        <w:t>единиц</w:t>
      </w:r>
      <w:r w:rsidRPr="008A0D45">
        <w:rPr>
          <w:spacing w:val="1"/>
        </w:rPr>
        <w:t xml:space="preserve"> </w:t>
      </w:r>
      <w:r w:rsidRPr="008A0D45">
        <w:t>для</w:t>
      </w:r>
      <w:r w:rsidRPr="008A0D45">
        <w:rPr>
          <w:spacing w:val="1"/>
        </w:rPr>
        <w:t xml:space="preserve"> </w:t>
      </w:r>
      <w:r w:rsidRPr="008A0D45">
        <w:t>продуктивного использования</w:t>
      </w:r>
      <w:r w:rsidRPr="008A0D45">
        <w:rPr>
          <w:spacing w:val="1"/>
        </w:rPr>
        <w:t xml:space="preserve"> </w:t>
      </w:r>
      <w:r w:rsidRPr="008A0D45">
        <w:t>(включая</w:t>
      </w:r>
      <w:r w:rsidRPr="008A0D45">
        <w:rPr>
          <w:spacing w:val="1"/>
        </w:rPr>
        <w:t xml:space="preserve"> </w:t>
      </w:r>
      <w:r w:rsidRPr="008A0D45">
        <w:t>750</w:t>
      </w:r>
      <w:r w:rsidRPr="008A0D45">
        <w:rPr>
          <w:spacing w:val="1"/>
        </w:rPr>
        <w:t xml:space="preserve"> </w:t>
      </w:r>
      <w:r w:rsidRPr="008A0D45">
        <w:t>лексических</w:t>
      </w:r>
      <w:r w:rsidRPr="008A0D45">
        <w:rPr>
          <w:spacing w:val="1"/>
        </w:rPr>
        <w:t xml:space="preserve"> </w:t>
      </w:r>
      <w:r w:rsidRPr="008A0D45">
        <w:t>единиц, изученных ранее) и 1000 лексических единиц для рецептивного усвоения (включая 900</w:t>
      </w:r>
      <w:r w:rsidRPr="008A0D45">
        <w:rPr>
          <w:spacing w:val="1"/>
        </w:rPr>
        <w:t xml:space="preserve"> </w:t>
      </w:r>
      <w:r w:rsidRPr="008A0D45">
        <w:t>лексических</w:t>
      </w:r>
      <w:r w:rsidRPr="008A0D45">
        <w:rPr>
          <w:spacing w:val="1"/>
        </w:rPr>
        <w:t xml:space="preserve"> </w:t>
      </w:r>
      <w:r w:rsidRPr="008A0D45">
        <w:t>единиц продуктивного минимума).</w:t>
      </w:r>
    </w:p>
    <w:p w:rsidR="001511C1" w:rsidRPr="008A0D45" w:rsidRDefault="00194F02" w:rsidP="008A0D45">
      <w:pPr>
        <w:pStyle w:val="a0"/>
        <w:spacing w:before="1" w:line="276" w:lineRule="auto"/>
        <w:ind w:left="-142" w:firstLine="568"/>
      </w:pPr>
      <w:r w:rsidRPr="008A0D45">
        <w:t>Основные</w:t>
      </w:r>
      <w:r w:rsidRPr="008A0D45">
        <w:rPr>
          <w:spacing w:val="-7"/>
        </w:rPr>
        <w:t xml:space="preserve"> </w:t>
      </w:r>
      <w:r w:rsidRPr="008A0D45">
        <w:t>способы</w:t>
      </w:r>
      <w:r w:rsidRPr="008A0D45">
        <w:rPr>
          <w:spacing w:val="-4"/>
        </w:rPr>
        <w:t xml:space="preserve"> </w:t>
      </w:r>
      <w:r w:rsidRPr="008A0D45">
        <w:t>словообразования:</w:t>
      </w:r>
    </w:p>
    <w:p w:rsidR="001511C1" w:rsidRPr="008A0D45" w:rsidRDefault="00194F02" w:rsidP="008A0D45">
      <w:pPr>
        <w:pStyle w:val="a0"/>
        <w:spacing w:line="276" w:lineRule="auto"/>
        <w:ind w:left="-142" w:firstLine="568"/>
      </w:pPr>
      <w:r w:rsidRPr="008A0D45">
        <w:t>аффиксация:</w:t>
      </w:r>
    </w:p>
    <w:p w:rsidR="001511C1" w:rsidRPr="008A0D45" w:rsidRDefault="00194F02" w:rsidP="008A0D45">
      <w:pPr>
        <w:pStyle w:val="a0"/>
        <w:spacing w:line="276" w:lineRule="auto"/>
        <w:ind w:left="-142" w:firstLine="568"/>
      </w:pPr>
      <w:r w:rsidRPr="008A0D45">
        <w:t>образование имён существительных при помощи префикса un (unreality) и при помощи суффиксов: -</w:t>
      </w:r>
      <w:r w:rsidRPr="008A0D45">
        <w:rPr>
          <w:spacing w:val="-57"/>
        </w:rPr>
        <w:t xml:space="preserve"> </w:t>
      </w:r>
      <w:r w:rsidRPr="008A0D45">
        <w:t>ment</w:t>
      </w:r>
      <w:r w:rsidRPr="008A0D45">
        <w:rPr>
          <w:spacing w:val="-1"/>
        </w:rPr>
        <w:t xml:space="preserve"> </w:t>
      </w:r>
      <w:r w:rsidRPr="008A0D45">
        <w:t>(development),</w:t>
      </w:r>
      <w:r w:rsidRPr="008A0D45">
        <w:rPr>
          <w:spacing w:val="-1"/>
        </w:rPr>
        <w:t xml:space="preserve"> </w:t>
      </w:r>
      <w:r w:rsidRPr="008A0D45">
        <w:t>-ness</w:t>
      </w:r>
      <w:r w:rsidRPr="008A0D45">
        <w:rPr>
          <w:spacing w:val="1"/>
        </w:rPr>
        <w:t xml:space="preserve"> </w:t>
      </w:r>
      <w:r w:rsidRPr="008A0D45">
        <w:t>(darkness);</w:t>
      </w:r>
    </w:p>
    <w:p w:rsidR="001511C1" w:rsidRPr="008A0D45" w:rsidRDefault="00194F02" w:rsidP="008A0D45">
      <w:pPr>
        <w:pStyle w:val="a0"/>
        <w:spacing w:line="276" w:lineRule="auto"/>
        <w:ind w:left="-142" w:firstLine="568"/>
      </w:pPr>
      <w:r w:rsidRPr="008A0D45">
        <w:t>образование имён прилагательных при помощи суффиксов -ly (friendly), -ous (famous), -y (busy);</w:t>
      </w:r>
      <w:r w:rsidRPr="008A0D45">
        <w:rPr>
          <w:spacing w:val="1"/>
        </w:rPr>
        <w:t xml:space="preserve"> </w:t>
      </w:r>
      <w:r w:rsidRPr="008A0D45">
        <w:t>образование имён прилагательных и наречий при помощи префиксов in-/im- (informal, independently,</w:t>
      </w:r>
      <w:r w:rsidRPr="008A0D45">
        <w:rPr>
          <w:spacing w:val="-57"/>
        </w:rPr>
        <w:t xml:space="preserve"> </w:t>
      </w:r>
      <w:r w:rsidRPr="008A0D45">
        <w:t>impossible);</w:t>
      </w:r>
    </w:p>
    <w:p w:rsidR="001511C1" w:rsidRPr="008A0D45" w:rsidRDefault="00194F02" w:rsidP="008A0D45">
      <w:pPr>
        <w:pStyle w:val="a0"/>
        <w:spacing w:line="276" w:lineRule="auto"/>
        <w:ind w:left="-142" w:firstLine="568"/>
      </w:pPr>
      <w:r w:rsidRPr="008A0D45">
        <w:t>словосложение:</w:t>
      </w:r>
    </w:p>
    <w:p w:rsidR="001511C1" w:rsidRPr="008A0D45" w:rsidRDefault="00194F02" w:rsidP="008A0D45">
      <w:pPr>
        <w:pStyle w:val="a0"/>
        <w:spacing w:line="276" w:lineRule="auto"/>
        <w:ind w:left="-142" w:firstLine="568"/>
      </w:pPr>
      <w:r w:rsidRPr="008A0D45">
        <w:t>образование</w:t>
      </w:r>
      <w:r w:rsidRPr="008A0D45">
        <w:rPr>
          <w:spacing w:val="42"/>
        </w:rPr>
        <w:t xml:space="preserve"> </w:t>
      </w:r>
      <w:r w:rsidRPr="008A0D45">
        <w:t>сложных</w:t>
      </w:r>
      <w:r w:rsidRPr="008A0D45">
        <w:rPr>
          <w:spacing w:val="42"/>
        </w:rPr>
        <w:t xml:space="preserve"> </w:t>
      </w:r>
      <w:r w:rsidRPr="008A0D45">
        <w:t>прилагательных</w:t>
      </w:r>
      <w:r w:rsidRPr="008A0D45">
        <w:rPr>
          <w:spacing w:val="45"/>
        </w:rPr>
        <w:t xml:space="preserve"> </w:t>
      </w:r>
      <w:r w:rsidRPr="008A0D45">
        <w:t>путём</w:t>
      </w:r>
      <w:r w:rsidRPr="008A0D45">
        <w:rPr>
          <w:spacing w:val="42"/>
        </w:rPr>
        <w:t xml:space="preserve"> </w:t>
      </w:r>
      <w:r w:rsidRPr="008A0D45">
        <w:t>соединения</w:t>
      </w:r>
      <w:r w:rsidRPr="008A0D45">
        <w:rPr>
          <w:spacing w:val="43"/>
        </w:rPr>
        <w:t xml:space="preserve"> </w:t>
      </w:r>
      <w:r w:rsidRPr="008A0D45">
        <w:t>основы</w:t>
      </w:r>
      <w:r w:rsidRPr="008A0D45">
        <w:rPr>
          <w:spacing w:val="42"/>
        </w:rPr>
        <w:t xml:space="preserve"> </w:t>
      </w:r>
      <w:r w:rsidRPr="008A0D45">
        <w:t>прилагательного</w:t>
      </w:r>
      <w:r w:rsidRPr="008A0D45">
        <w:rPr>
          <w:spacing w:val="43"/>
        </w:rPr>
        <w:t xml:space="preserve"> </w:t>
      </w:r>
      <w:r w:rsidRPr="008A0D45">
        <w:t>с</w:t>
      </w:r>
      <w:r w:rsidRPr="008A0D45">
        <w:rPr>
          <w:spacing w:val="42"/>
        </w:rPr>
        <w:t xml:space="preserve"> </w:t>
      </w:r>
      <w:r w:rsidRPr="008A0D45">
        <w:t>основой</w:t>
      </w:r>
      <w:r w:rsidRPr="008A0D45">
        <w:rPr>
          <w:spacing w:val="-57"/>
        </w:rPr>
        <w:t xml:space="preserve"> </w:t>
      </w:r>
      <w:r w:rsidRPr="008A0D45">
        <w:t>существительного</w:t>
      </w:r>
      <w:r w:rsidRPr="008A0D45">
        <w:rPr>
          <w:spacing w:val="-1"/>
        </w:rPr>
        <w:t xml:space="preserve"> </w:t>
      </w:r>
      <w:r w:rsidRPr="008A0D45">
        <w:t>с добавлением</w:t>
      </w:r>
      <w:r w:rsidRPr="008A0D45">
        <w:rPr>
          <w:spacing w:val="-1"/>
        </w:rPr>
        <w:t xml:space="preserve"> </w:t>
      </w:r>
      <w:r w:rsidRPr="008A0D45">
        <w:t>суффикса</w:t>
      </w:r>
      <w:r w:rsidRPr="008A0D45">
        <w:rPr>
          <w:spacing w:val="1"/>
        </w:rPr>
        <w:t xml:space="preserve"> </w:t>
      </w:r>
      <w:r w:rsidRPr="008A0D45">
        <w:t>-ed (blue-eyed).</w:t>
      </w:r>
    </w:p>
    <w:p w:rsidR="001511C1" w:rsidRPr="008A0D45" w:rsidRDefault="00194F02" w:rsidP="008A0D45">
      <w:pPr>
        <w:pStyle w:val="a0"/>
        <w:spacing w:line="276" w:lineRule="auto"/>
        <w:ind w:left="-142" w:firstLine="568"/>
      </w:pPr>
      <w:r w:rsidRPr="008A0D45">
        <w:t>Многозначные</w:t>
      </w:r>
      <w:r w:rsidRPr="008A0D45">
        <w:rPr>
          <w:spacing w:val="18"/>
        </w:rPr>
        <w:t xml:space="preserve"> </w:t>
      </w:r>
      <w:r w:rsidRPr="008A0D45">
        <w:t>лексические</w:t>
      </w:r>
      <w:r w:rsidRPr="008A0D45">
        <w:rPr>
          <w:spacing w:val="18"/>
        </w:rPr>
        <w:t xml:space="preserve"> </w:t>
      </w:r>
      <w:r w:rsidRPr="008A0D45">
        <w:t>единицы.</w:t>
      </w:r>
      <w:r w:rsidRPr="008A0D45">
        <w:rPr>
          <w:spacing w:val="19"/>
        </w:rPr>
        <w:t xml:space="preserve"> </w:t>
      </w:r>
      <w:r w:rsidRPr="008A0D45">
        <w:t>Синонимы.</w:t>
      </w:r>
      <w:r w:rsidRPr="008A0D45">
        <w:rPr>
          <w:spacing w:val="19"/>
        </w:rPr>
        <w:t xml:space="preserve"> </w:t>
      </w:r>
      <w:r w:rsidRPr="008A0D45">
        <w:t>Антонимы.</w:t>
      </w:r>
      <w:r w:rsidRPr="008A0D45">
        <w:rPr>
          <w:spacing w:val="19"/>
        </w:rPr>
        <w:t xml:space="preserve"> </w:t>
      </w:r>
      <w:r w:rsidRPr="008A0D45">
        <w:t>Интернациональные</w:t>
      </w:r>
      <w:r w:rsidRPr="008A0D45">
        <w:rPr>
          <w:spacing w:val="18"/>
        </w:rPr>
        <w:t xml:space="preserve"> </w:t>
      </w:r>
      <w:r w:rsidRPr="008A0D45">
        <w:t>слова.</w:t>
      </w:r>
      <w:r w:rsidRPr="008A0D45">
        <w:rPr>
          <w:spacing w:val="19"/>
        </w:rPr>
        <w:t xml:space="preserve"> </w:t>
      </w:r>
      <w:r w:rsidRPr="008A0D45">
        <w:t>Наиболее</w:t>
      </w:r>
      <w:r w:rsidRPr="008A0D45">
        <w:rPr>
          <w:spacing w:val="-57"/>
        </w:rPr>
        <w:t xml:space="preserve"> </w:t>
      </w:r>
      <w:r w:rsidRPr="008A0D45">
        <w:t>частотные</w:t>
      </w:r>
      <w:r w:rsidRPr="008A0D45">
        <w:rPr>
          <w:spacing w:val="-3"/>
        </w:rPr>
        <w:t xml:space="preserve"> </w:t>
      </w:r>
      <w:r w:rsidRPr="008A0D45">
        <w:t>фразовые</w:t>
      </w:r>
      <w:r w:rsidRPr="008A0D45">
        <w:rPr>
          <w:spacing w:val="-1"/>
        </w:rPr>
        <w:t xml:space="preserve"> </w:t>
      </w:r>
      <w:r w:rsidRPr="008A0D45">
        <w:t>глаголы.</w:t>
      </w:r>
    </w:p>
    <w:p w:rsidR="001511C1" w:rsidRPr="008A0D45" w:rsidRDefault="00194F02" w:rsidP="008A0D45">
      <w:pPr>
        <w:pStyle w:val="a0"/>
        <w:spacing w:before="1" w:line="276" w:lineRule="auto"/>
        <w:ind w:left="-142" w:firstLine="568"/>
      </w:pPr>
      <w:r w:rsidRPr="008A0D45">
        <w:t>Грамматическая</w:t>
      </w:r>
      <w:r w:rsidRPr="008A0D45">
        <w:rPr>
          <w:spacing w:val="-5"/>
        </w:rPr>
        <w:t xml:space="preserve"> </w:t>
      </w:r>
      <w:r w:rsidRPr="008A0D45">
        <w:t>сторона</w:t>
      </w:r>
      <w:r w:rsidRPr="008A0D45">
        <w:rPr>
          <w:spacing w:val="-6"/>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30"/>
        </w:rPr>
        <w:t xml:space="preserve"> </w:t>
      </w:r>
      <w:r w:rsidRPr="008A0D45">
        <w:t>и</w:t>
      </w:r>
      <w:r w:rsidRPr="008A0D45">
        <w:rPr>
          <w:spacing w:val="35"/>
        </w:rPr>
        <w:t xml:space="preserve"> </w:t>
      </w:r>
      <w:r w:rsidRPr="008A0D45">
        <w:t>употребление</w:t>
      </w:r>
      <w:r w:rsidRPr="008A0D45">
        <w:rPr>
          <w:spacing w:val="30"/>
        </w:rPr>
        <w:t xml:space="preserve"> </w:t>
      </w:r>
      <w:r w:rsidRPr="008A0D45">
        <w:t>в</w:t>
      </w:r>
      <w:r w:rsidRPr="008A0D45">
        <w:rPr>
          <w:spacing w:val="33"/>
        </w:rPr>
        <w:t xml:space="preserve"> </w:t>
      </w:r>
      <w:r w:rsidRPr="008A0D45">
        <w:t>устной</w:t>
      </w:r>
      <w:r w:rsidRPr="008A0D45">
        <w:rPr>
          <w:spacing w:val="32"/>
        </w:rPr>
        <w:t xml:space="preserve"> </w:t>
      </w:r>
      <w:r w:rsidRPr="008A0D45">
        <w:t>и</w:t>
      </w:r>
      <w:r w:rsidRPr="008A0D45">
        <w:rPr>
          <w:spacing w:val="32"/>
        </w:rPr>
        <w:t xml:space="preserve"> </w:t>
      </w:r>
      <w:r w:rsidRPr="008A0D45">
        <w:t>письменной</w:t>
      </w:r>
      <w:r w:rsidRPr="008A0D45">
        <w:rPr>
          <w:spacing w:val="33"/>
        </w:rPr>
        <w:t xml:space="preserve"> </w:t>
      </w:r>
      <w:r w:rsidRPr="008A0D45">
        <w:t>речи</w:t>
      </w:r>
      <w:r w:rsidRPr="008A0D45">
        <w:rPr>
          <w:spacing w:val="32"/>
        </w:rPr>
        <w:t xml:space="preserve"> </w:t>
      </w:r>
      <w:r w:rsidRPr="008A0D45">
        <w:t>изученных</w:t>
      </w:r>
      <w:r w:rsidRPr="008A0D45">
        <w:rPr>
          <w:spacing w:val="42"/>
        </w:rPr>
        <w:t xml:space="preserve"> </w:t>
      </w:r>
      <w:r w:rsidRPr="008A0D45">
        <w:t>морфологических</w:t>
      </w:r>
      <w:r w:rsidRPr="008A0D45">
        <w:rPr>
          <w:spacing w:val="31"/>
        </w:rPr>
        <w:t xml:space="preserve"> </w:t>
      </w:r>
      <w:r w:rsidRPr="008A0D45">
        <w:t>форм</w:t>
      </w:r>
      <w:r w:rsidRPr="008A0D45">
        <w:rPr>
          <w:spacing w:val="31"/>
        </w:rPr>
        <w:t xml:space="preserve"> </w:t>
      </w:r>
      <w:r w:rsidRPr="008A0D45">
        <w:t>и</w:t>
      </w:r>
      <w:r w:rsidRPr="008A0D45">
        <w:rPr>
          <w:spacing w:val="-57"/>
        </w:rPr>
        <w:t xml:space="preserve"> </w:t>
      </w:r>
      <w:r w:rsidRPr="008A0D45">
        <w:t>синтаксических</w:t>
      </w:r>
      <w:r w:rsidRPr="008A0D45">
        <w:rPr>
          <w:spacing w:val="1"/>
        </w:rPr>
        <w:t xml:space="preserve"> </w:t>
      </w:r>
      <w:r w:rsidRPr="008A0D45">
        <w:t>конструкций английского языка.</w:t>
      </w:r>
    </w:p>
    <w:p w:rsidR="001511C1" w:rsidRPr="008A0D45" w:rsidRDefault="00194F02" w:rsidP="008A0D45">
      <w:pPr>
        <w:pStyle w:val="a0"/>
        <w:spacing w:line="276" w:lineRule="auto"/>
        <w:ind w:left="-142" w:firstLine="568"/>
      </w:pPr>
      <w:r w:rsidRPr="008A0D45">
        <w:t>Предложения</w:t>
      </w:r>
      <w:r w:rsidRPr="008A0D45">
        <w:rPr>
          <w:spacing w:val="39"/>
        </w:rPr>
        <w:t xml:space="preserve"> </w:t>
      </w:r>
      <w:r w:rsidRPr="008A0D45">
        <w:t>со</w:t>
      </w:r>
      <w:r w:rsidRPr="008A0D45">
        <w:rPr>
          <w:spacing w:val="39"/>
        </w:rPr>
        <w:t xml:space="preserve"> </w:t>
      </w:r>
      <w:r w:rsidRPr="008A0D45">
        <w:t>сложным</w:t>
      </w:r>
      <w:r w:rsidRPr="008A0D45">
        <w:rPr>
          <w:spacing w:val="38"/>
        </w:rPr>
        <w:t xml:space="preserve"> </w:t>
      </w:r>
      <w:r w:rsidRPr="008A0D45">
        <w:t>дополнением</w:t>
      </w:r>
      <w:r w:rsidRPr="008A0D45">
        <w:rPr>
          <w:spacing w:val="38"/>
        </w:rPr>
        <w:t xml:space="preserve"> </w:t>
      </w:r>
      <w:r w:rsidRPr="008A0D45">
        <w:t>(Complex</w:t>
      </w:r>
      <w:r w:rsidRPr="008A0D45">
        <w:rPr>
          <w:spacing w:val="42"/>
        </w:rPr>
        <w:t xml:space="preserve"> </w:t>
      </w:r>
      <w:r w:rsidRPr="008A0D45">
        <w:t>Object).</w:t>
      </w:r>
      <w:r w:rsidRPr="008A0D45">
        <w:rPr>
          <w:spacing w:val="38"/>
        </w:rPr>
        <w:t xml:space="preserve"> </w:t>
      </w:r>
      <w:r w:rsidRPr="008A0D45">
        <w:t>Условные</w:t>
      </w:r>
      <w:r w:rsidRPr="008A0D45">
        <w:rPr>
          <w:spacing w:val="38"/>
        </w:rPr>
        <w:t xml:space="preserve"> </w:t>
      </w:r>
      <w:r w:rsidRPr="008A0D45">
        <w:t>предложения</w:t>
      </w:r>
      <w:r w:rsidRPr="008A0D45">
        <w:rPr>
          <w:spacing w:val="39"/>
        </w:rPr>
        <w:t xml:space="preserve"> </w:t>
      </w:r>
      <w:r w:rsidRPr="008A0D45">
        <w:t>реального</w:t>
      </w:r>
      <w:r w:rsidRPr="008A0D45">
        <w:rPr>
          <w:spacing w:val="-57"/>
        </w:rPr>
        <w:t xml:space="preserve"> </w:t>
      </w:r>
      <w:r w:rsidRPr="008A0D45">
        <w:t>(Conditional</w:t>
      </w:r>
      <w:r w:rsidRPr="008A0D45">
        <w:rPr>
          <w:spacing w:val="-1"/>
        </w:rPr>
        <w:t xml:space="preserve"> </w:t>
      </w:r>
      <w:r w:rsidRPr="008A0D45">
        <w:t>0, Conditional</w:t>
      </w:r>
      <w:r w:rsidRPr="008A0D45">
        <w:rPr>
          <w:spacing w:val="4"/>
        </w:rPr>
        <w:t xml:space="preserve"> </w:t>
      </w:r>
      <w:r w:rsidRPr="008A0D45">
        <w:t>I) характера.</w:t>
      </w:r>
    </w:p>
    <w:p w:rsidR="001511C1" w:rsidRPr="008A0D45" w:rsidRDefault="00194F02" w:rsidP="008A0D45">
      <w:pPr>
        <w:pStyle w:val="a0"/>
        <w:spacing w:line="276" w:lineRule="auto"/>
        <w:ind w:left="-142" w:firstLine="568"/>
      </w:pPr>
      <w:r w:rsidRPr="008A0D45">
        <w:t>Предложения</w:t>
      </w:r>
      <w:r w:rsidRPr="008A0D45">
        <w:rPr>
          <w:spacing w:val="36"/>
        </w:rPr>
        <w:t xml:space="preserve"> </w:t>
      </w:r>
      <w:r w:rsidRPr="008A0D45">
        <w:t>с</w:t>
      </w:r>
      <w:r w:rsidRPr="008A0D45">
        <w:rPr>
          <w:spacing w:val="36"/>
        </w:rPr>
        <w:t xml:space="preserve"> </w:t>
      </w:r>
      <w:r w:rsidRPr="008A0D45">
        <w:t>конструкцией</w:t>
      </w:r>
      <w:r w:rsidRPr="008A0D45">
        <w:rPr>
          <w:spacing w:val="39"/>
        </w:rPr>
        <w:t xml:space="preserve"> </w:t>
      </w:r>
      <w:r w:rsidRPr="008A0D45">
        <w:t>to</w:t>
      </w:r>
      <w:r w:rsidRPr="008A0D45">
        <w:rPr>
          <w:spacing w:val="37"/>
        </w:rPr>
        <w:t xml:space="preserve"> </w:t>
      </w:r>
      <w:r w:rsidRPr="008A0D45">
        <w:t>be</w:t>
      </w:r>
      <w:r w:rsidRPr="008A0D45">
        <w:rPr>
          <w:spacing w:val="35"/>
        </w:rPr>
        <w:t xml:space="preserve"> </w:t>
      </w:r>
      <w:r w:rsidRPr="008A0D45">
        <w:t>going</w:t>
      </w:r>
      <w:r w:rsidRPr="008A0D45">
        <w:rPr>
          <w:spacing w:val="35"/>
        </w:rPr>
        <w:t xml:space="preserve"> </w:t>
      </w:r>
      <w:r w:rsidRPr="008A0D45">
        <w:t>to</w:t>
      </w:r>
      <w:r w:rsidRPr="008A0D45">
        <w:rPr>
          <w:spacing w:val="36"/>
        </w:rPr>
        <w:t xml:space="preserve"> </w:t>
      </w:r>
      <w:r w:rsidRPr="008A0D45">
        <w:t>+</w:t>
      </w:r>
      <w:r w:rsidRPr="008A0D45">
        <w:rPr>
          <w:spacing w:val="36"/>
        </w:rPr>
        <w:t xml:space="preserve"> </w:t>
      </w:r>
      <w:r w:rsidRPr="008A0D45">
        <w:t>инфинитив</w:t>
      </w:r>
      <w:r w:rsidRPr="008A0D45">
        <w:rPr>
          <w:spacing w:val="34"/>
        </w:rPr>
        <w:t xml:space="preserve"> </w:t>
      </w:r>
      <w:r w:rsidRPr="008A0D45">
        <w:t>и</w:t>
      </w:r>
      <w:r w:rsidRPr="008A0D45">
        <w:rPr>
          <w:spacing w:val="37"/>
        </w:rPr>
        <w:t xml:space="preserve"> </w:t>
      </w:r>
      <w:r w:rsidRPr="008A0D45">
        <w:t>формы</w:t>
      </w:r>
      <w:r w:rsidRPr="008A0D45">
        <w:rPr>
          <w:spacing w:val="39"/>
        </w:rPr>
        <w:t xml:space="preserve"> </w:t>
      </w:r>
      <w:r w:rsidRPr="008A0D45">
        <w:t>Future</w:t>
      </w:r>
      <w:r w:rsidRPr="008A0D45">
        <w:rPr>
          <w:spacing w:val="35"/>
        </w:rPr>
        <w:t xml:space="preserve"> </w:t>
      </w:r>
      <w:r w:rsidRPr="008A0D45">
        <w:t>Simple</w:t>
      </w:r>
      <w:r w:rsidRPr="008A0D45">
        <w:rPr>
          <w:spacing w:val="37"/>
        </w:rPr>
        <w:t xml:space="preserve"> </w:t>
      </w:r>
      <w:r w:rsidRPr="008A0D45">
        <w:t>Tense</w:t>
      </w:r>
      <w:r w:rsidRPr="008A0D45">
        <w:rPr>
          <w:spacing w:val="36"/>
        </w:rPr>
        <w:t xml:space="preserve"> </w:t>
      </w:r>
      <w:r w:rsidRPr="008A0D45">
        <w:t>и</w:t>
      </w:r>
      <w:r w:rsidRPr="008A0D45">
        <w:rPr>
          <w:spacing w:val="38"/>
        </w:rPr>
        <w:t xml:space="preserve"> </w:t>
      </w:r>
      <w:r w:rsidRPr="008A0D45">
        <w:t>Present</w:t>
      </w:r>
      <w:r w:rsidRPr="008A0D45">
        <w:rPr>
          <w:spacing w:val="-57"/>
        </w:rPr>
        <w:t xml:space="preserve"> </w:t>
      </w:r>
      <w:r w:rsidRPr="008A0D45">
        <w:t>Continuous</w:t>
      </w:r>
      <w:r w:rsidRPr="008A0D45">
        <w:rPr>
          <w:spacing w:val="-1"/>
        </w:rPr>
        <w:t xml:space="preserve"> </w:t>
      </w:r>
      <w:r w:rsidRPr="008A0D45">
        <w:t>Tense</w:t>
      </w:r>
      <w:r w:rsidRPr="008A0D45">
        <w:rPr>
          <w:spacing w:val="-1"/>
        </w:rPr>
        <w:t xml:space="preserve"> </w:t>
      </w:r>
      <w:r w:rsidRPr="008A0D45">
        <w:t>для выражения будущего</w:t>
      </w:r>
      <w:r w:rsidRPr="008A0D45">
        <w:rPr>
          <w:spacing w:val="-1"/>
        </w:rPr>
        <w:t xml:space="preserve"> </w:t>
      </w:r>
      <w:r w:rsidRPr="008A0D45">
        <w:t>действия.</w:t>
      </w:r>
    </w:p>
    <w:p w:rsidR="001511C1" w:rsidRPr="008A0D45" w:rsidRDefault="00194F02" w:rsidP="008A0D45">
      <w:pPr>
        <w:pStyle w:val="a0"/>
        <w:spacing w:line="276" w:lineRule="auto"/>
        <w:ind w:left="-142" w:firstLine="568"/>
      </w:pPr>
      <w:r w:rsidRPr="008A0D45">
        <w:t>Конструкция</w:t>
      </w:r>
      <w:r w:rsidRPr="008A0D45">
        <w:rPr>
          <w:spacing w:val="-3"/>
        </w:rPr>
        <w:t xml:space="preserve"> </w:t>
      </w:r>
      <w:r w:rsidRPr="008A0D45">
        <w:t>used</w:t>
      </w:r>
      <w:r w:rsidRPr="008A0D45">
        <w:rPr>
          <w:spacing w:val="-3"/>
        </w:rPr>
        <w:t xml:space="preserve"> </w:t>
      </w:r>
      <w:r w:rsidRPr="008A0D45">
        <w:t>to</w:t>
      </w:r>
      <w:r w:rsidRPr="008A0D45">
        <w:rPr>
          <w:spacing w:val="-3"/>
        </w:rPr>
        <w:t xml:space="preserve"> </w:t>
      </w:r>
      <w:r w:rsidRPr="008A0D45">
        <w:t>+</w:t>
      </w:r>
      <w:r w:rsidRPr="008A0D45">
        <w:rPr>
          <w:spacing w:val="-4"/>
        </w:rPr>
        <w:t xml:space="preserve"> </w:t>
      </w:r>
      <w:r w:rsidRPr="008A0D45">
        <w:t>инфинитив</w:t>
      </w:r>
      <w:r w:rsidRPr="008A0D45">
        <w:rPr>
          <w:spacing w:val="-4"/>
        </w:rPr>
        <w:t xml:space="preserve"> </w:t>
      </w:r>
      <w:r w:rsidRPr="008A0D45">
        <w:t>глагола.</w:t>
      </w:r>
    </w:p>
    <w:p w:rsidR="001511C1" w:rsidRPr="008A0D45" w:rsidRDefault="00194F02" w:rsidP="008A0D45">
      <w:pPr>
        <w:pStyle w:val="a0"/>
        <w:spacing w:line="276" w:lineRule="auto"/>
        <w:ind w:left="-142" w:firstLine="568"/>
      </w:pPr>
      <w:r w:rsidRPr="008A0D45">
        <w:t>Глаголы</w:t>
      </w:r>
      <w:r w:rsidRPr="008A0D45">
        <w:rPr>
          <w:spacing w:val="-4"/>
        </w:rPr>
        <w:t xml:space="preserve"> </w:t>
      </w:r>
      <w:r w:rsidRPr="008A0D45">
        <w:t>в</w:t>
      </w:r>
      <w:r w:rsidRPr="008A0D45">
        <w:rPr>
          <w:spacing w:val="-4"/>
        </w:rPr>
        <w:t xml:space="preserve"> </w:t>
      </w:r>
      <w:r w:rsidRPr="008A0D45">
        <w:t>наиболее</w:t>
      </w:r>
      <w:r w:rsidRPr="008A0D45">
        <w:rPr>
          <w:spacing w:val="-2"/>
        </w:rPr>
        <w:t xml:space="preserve"> </w:t>
      </w:r>
      <w:r w:rsidRPr="008A0D45">
        <w:t>употребительных</w:t>
      </w:r>
      <w:r w:rsidRPr="008A0D45">
        <w:rPr>
          <w:spacing w:val="-1"/>
        </w:rPr>
        <w:t xml:space="preserve"> </w:t>
      </w:r>
      <w:r w:rsidRPr="008A0D45">
        <w:t>формах</w:t>
      </w:r>
      <w:r w:rsidRPr="008A0D45">
        <w:rPr>
          <w:spacing w:val="-3"/>
        </w:rPr>
        <w:t xml:space="preserve"> </w:t>
      </w:r>
      <w:r w:rsidRPr="008A0D45">
        <w:t>страдательного</w:t>
      </w:r>
      <w:r w:rsidRPr="008A0D45">
        <w:rPr>
          <w:spacing w:val="-3"/>
        </w:rPr>
        <w:t xml:space="preserve"> </w:t>
      </w:r>
      <w:r w:rsidRPr="008A0D45">
        <w:t>залога</w:t>
      </w:r>
      <w:r w:rsidRPr="008A0D45">
        <w:rPr>
          <w:spacing w:val="-3"/>
        </w:rPr>
        <w:t xml:space="preserve"> </w:t>
      </w:r>
      <w:r w:rsidRPr="008A0D45">
        <w:t>(Present/Past</w:t>
      </w:r>
      <w:r w:rsidRPr="008A0D45">
        <w:rPr>
          <w:spacing w:val="-2"/>
        </w:rPr>
        <w:t xml:space="preserve"> </w:t>
      </w:r>
      <w:r w:rsidRPr="008A0D45">
        <w:t>Simple</w:t>
      </w:r>
      <w:r w:rsidRPr="008A0D45">
        <w:rPr>
          <w:spacing w:val="-3"/>
        </w:rPr>
        <w:t xml:space="preserve"> </w:t>
      </w:r>
      <w:r w:rsidRPr="008A0D45">
        <w:t>Passive).</w:t>
      </w:r>
      <w:r w:rsidRPr="008A0D45">
        <w:rPr>
          <w:spacing w:val="-57"/>
        </w:rPr>
        <w:t xml:space="preserve"> </w:t>
      </w:r>
      <w:r w:rsidRPr="008A0D45">
        <w:t>Предлоги,</w:t>
      </w:r>
      <w:r w:rsidRPr="008A0D45">
        <w:rPr>
          <w:spacing w:val="1"/>
        </w:rPr>
        <w:t xml:space="preserve"> </w:t>
      </w:r>
      <w:r w:rsidRPr="008A0D45">
        <w:t>употребляемые</w:t>
      </w:r>
      <w:r w:rsidRPr="008A0D45">
        <w:rPr>
          <w:spacing w:val="-2"/>
        </w:rPr>
        <w:t xml:space="preserve"> </w:t>
      </w:r>
      <w:r w:rsidRPr="008A0D45">
        <w:t>с</w:t>
      </w:r>
      <w:r w:rsidRPr="008A0D45">
        <w:rPr>
          <w:spacing w:val="-1"/>
        </w:rPr>
        <w:t xml:space="preserve"> </w:t>
      </w:r>
      <w:r w:rsidRPr="008A0D45">
        <w:t>глаголами в</w:t>
      </w:r>
      <w:r w:rsidRPr="008A0D45">
        <w:rPr>
          <w:spacing w:val="-2"/>
        </w:rPr>
        <w:t xml:space="preserve"> </w:t>
      </w:r>
      <w:r w:rsidRPr="008A0D45">
        <w:t>страдательном</w:t>
      </w:r>
      <w:r w:rsidRPr="008A0D45">
        <w:rPr>
          <w:spacing w:val="-1"/>
        </w:rPr>
        <w:t xml:space="preserve"> </w:t>
      </w:r>
      <w:r w:rsidRPr="008A0D45">
        <w:t>залоге.</w:t>
      </w:r>
    </w:p>
    <w:p w:rsidR="001511C1" w:rsidRPr="008A0D45" w:rsidRDefault="00194F02" w:rsidP="008A0D45">
      <w:pPr>
        <w:pStyle w:val="a0"/>
        <w:spacing w:line="276" w:lineRule="auto"/>
        <w:ind w:left="-142" w:firstLine="568"/>
      </w:pPr>
      <w:r w:rsidRPr="008A0D45">
        <w:t>Модальный</w:t>
      </w:r>
      <w:r w:rsidRPr="008A0D45">
        <w:rPr>
          <w:spacing w:val="-4"/>
        </w:rPr>
        <w:t xml:space="preserve"> </w:t>
      </w:r>
      <w:r w:rsidRPr="008A0D45">
        <w:t>глагол</w:t>
      </w:r>
      <w:r w:rsidRPr="008A0D45">
        <w:rPr>
          <w:spacing w:val="-3"/>
        </w:rPr>
        <w:t xml:space="preserve"> </w:t>
      </w:r>
      <w:r w:rsidRPr="008A0D45">
        <w:t>might.</w:t>
      </w:r>
    </w:p>
    <w:p w:rsidR="001511C1" w:rsidRPr="008A0D45" w:rsidRDefault="00194F02" w:rsidP="008A0D45">
      <w:pPr>
        <w:pStyle w:val="a0"/>
        <w:spacing w:line="276" w:lineRule="auto"/>
        <w:ind w:left="-142" w:firstLine="568"/>
      </w:pPr>
      <w:r w:rsidRPr="008A0D45">
        <w:t>Наречия, совпадающие по форме с прилагательными (fast, high; early).</w:t>
      </w:r>
      <w:r w:rsidRPr="008A0D45">
        <w:rPr>
          <w:spacing w:val="-58"/>
        </w:rPr>
        <w:t xml:space="preserve"> </w:t>
      </w:r>
      <w:r w:rsidRPr="008A0D45">
        <w:t>Местоимения</w:t>
      </w:r>
      <w:r w:rsidRPr="008A0D45">
        <w:rPr>
          <w:spacing w:val="-1"/>
        </w:rPr>
        <w:t xml:space="preserve"> </w:t>
      </w:r>
      <w:r w:rsidRPr="008A0D45">
        <w:t>other/another, both, all, one.</w:t>
      </w:r>
    </w:p>
    <w:p w:rsidR="001511C1" w:rsidRPr="008A0D45" w:rsidRDefault="00194F02" w:rsidP="008A0D45">
      <w:pPr>
        <w:pStyle w:val="a0"/>
        <w:spacing w:line="276" w:lineRule="auto"/>
        <w:ind w:left="-142" w:firstLine="568"/>
      </w:pPr>
      <w:r w:rsidRPr="008A0D45">
        <w:t>Количественные</w:t>
      </w:r>
      <w:r w:rsidRPr="008A0D45">
        <w:rPr>
          <w:spacing w:val="-4"/>
        </w:rPr>
        <w:t xml:space="preserve"> </w:t>
      </w:r>
      <w:r w:rsidRPr="008A0D45">
        <w:t>числительные</w:t>
      </w:r>
      <w:r w:rsidRPr="008A0D45">
        <w:rPr>
          <w:spacing w:val="-4"/>
        </w:rPr>
        <w:t xml:space="preserve"> </w:t>
      </w:r>
      <w:r w:rsidRPr="008A0D45">
        <w:t>для</w:t>
      </w:r>
      <w:r w:rsidRPr="008A0D45">
        <w:rPr>
          <w:spacing w:val="-1"/>
        </w:rPr>
        <w:t xml:space="preserve"> </w:t>
      </w:r>
      <w:r w:rsidRPr="008A0D45">
        <w:t>обозначения</w:t>
      </w:r>
      <w:r w:rsidRPr="008A0D45">
        <w:rPr>
          <w:spacing w:val="-2"/>
        </w:rPr>
        <w:t xml:space="preserve"> </w:t>
      </w:r>
      <w:r w:rsidRPr="008A0D45">
        <w:t>больших чисел</w:t>
      </w:r>
      <w:r w:rsidRPr="008A0D45">
        <w:rPr>
          <w:spacing w:val="-2"/>
        </w:rPr>
        <w:t xml:space="preserve"> </w:t>
      </w:r>
      <w:r w:rsidRPr="008A0D45">
        <w:t>(до</w:t>
      </w:r>
      <w:r w:rsidRPr="008A0D45">
        <w:rPr>
          <w:spacing w:val="-2"/>
        </w:rPr>
        <w:t xml:space="preserve"> </w:t>
      </w:r>
      <w:r w:rsidRPr="008A0D45">
        <w:t>1</w:t>
      </w:r>
      <w:r w:rsidRPr="008A0D45">
        <w:rPr>
          <w:spacing w:val="-2"/>
        </w:rPr>
        <w:t xml:space="preserve"> </w:t>
      </w:r>
      <w:r w:rsidRPr="008A0D45">
        <w:t>000</w:t>
      </w:r>
      <w:r w:rsidRPr="008A0D45">
        <w:rPr>
          <w:spacing w:val="-1"/>
        </w:rPr>
        <w:t xml:space="preserve"> </w:t>
      </w:r>
      <w:r w:rsidRPr="008A0D45">
        <w:t>000).</w:t>
      </w:r>
    </w:p>
    <w:p w:rsidR="001511C1" w:rsidRPr="008A0D45" w:rsidRDefault="00194F02" w:rsidP="008A0D45">
      <w:pPr>
        <w:pStyle w:val="11"/>
        <w:spacing w:before="64" w:line="276" w:lineRule="auto"/>
        <w:ind w:left="-142" w:firstLine="568"/>
      </w:pPr>
      <w:r w:rsidRPr="008A0D45">
        <w:t>Социокультурные</w:t>
      </w:r>
      <w:r w:rsidRPr="008A0D45">
        <w:rPr>
          <w:spacing w:val="-4"/>
        </w:rPr>
        <w:t xml:space="preserve"> </w:t>
      </w:r>
      <w:r w:rsidRPr="008A0D45">
        <w:t>знания</w:t>
      </w:r>
      <w:r w:rsidRPr="008A0D45">
        <w:rPr>
          <w:spacing w:val="-2"/>
        </w:rPr>
        <w:t xml:space="preserve"> </w:t>
      </w:r>
      <w:r w:rsidRPr="008A0D45">
        <w:t>и</w:t>
      </w:r>
      <w:r w:rsidRPr="008A0D45">
        <w:rPr>
          <w:spacing w:val="1"/>
        </w:rPr>
        <w:t xml:space="preserve"> </w:t>
      </w:r>
      <w:r w:rsidRPr="008A0D45">
        <w:t>умения</w:t>
      </w:r>
    </w:p>
    <w:p w:rsidR="001511C1" w:rsidRPr="008A0D45" w:rsidRDefault="00194F02" w:rsidP="008A0D45">
      <w:pPr>
        <w:pStyle w:val="a0"/>
        <w:spacing w:line="276" w:lineRule="auto"/>
        <w:ind w:left="-142" w:firstLine="568"/>
      </w:pPr>
      <w:r w:rsidRPr="008A0D45">
        <w:t xml:space="preserve">Знание и использование отдельных социокультурных элементов речевого </w:t>
      </w:r>
      <w:r w:rsidRPr="008A0D45">
        <w:lastRenderedPageBreak/>
        <w:t>поведенческого этикета в</w:t>
      </w:r>
      <w:r w:rsidRPr="008A0D45">
        <w:rPr>
          <w:spacing w:val="1"/>
        </w:rPr>
        <w:t xml:space="preserve"> </w:t>
      </w:r>
      <w:r w:rsidRPr="008A0D45">
        <w:t>стране (странах) изучаемого языка в рамках тематического содержания (в ситуациях общения, в том</w:t>
      </w:r>
      <w:r w:rsidRPr="008A0D45">
        <w:rPr>
          <w:spacing w:val="-57"/>
        </w:rPr>
        <w:t xml:space="preserve"> </w:t>
      </w:r>
      <w:r w:rsidRPr="008A0D45">
        <w:t>числе</w:t>
      </w:r>
      <w:r w:rsidRPr="008A0D45">
        <w:rPr>
          <w:spacing w:val="2"/>
        </w:rPr>
        <w:t xml:space="preserve"> </w:t>
      </w:r>
      <w:r w:rsidRPr="008A0D45">
        <w:t>«В</w:t>
      </w:r>
      <w:r w:rsidRPr="008A0D45">
        <w:rPr>
          <w:spacing w:val="-1"/>
        </w:rPr>
        <w:t xml:space="preserve"> </w:t>
      </w:r>
      <w:r w:rsidRPr="008A0D45">
        <w:t>городе»,</w:t>
      </w:r>
      <w:r w:rsidRPr="008A0D45">
        <w:rPr>
          <w:spacing w:val="5"/>
        </w:rPr>
        <w:t xml:space="preserve"> </w:t>
      </w:r>
      <w:r w:rsidRPr="008A0D45">
        <w:t>«Проведение</w:t>
      </w:r>
      <w:r w:rsidRPr="008A0D45">
        <w:rPr>
          <w:spacing w:val="-1"/>
        </w:rPr>
        <w:t xml:space="preserve"> </w:t>
      </w:r>
      <w:r w:rsidRPr="008A0D45">
        <w:t>досуга»,</w:t>
      </w:r>
      <w:r w:rsidRPr="008A0D45">
        <w:rPr>
          <w:spacing w:val="5"/>
        </w:rPr>
        <w:t xml:space="preserve"> </w:t>
      </w:r>
      <w:r w:rsidRPr="008A0D45">
        <w:t>«Во</w:t>
      </w:r>
      <w:r w:rsidRPr="008A0D45">
        <w:rPr>
          <w:spacing w:val="-1"/>
        </w:rPr>
        <w:t xml:space="preserve"> </w:t>
      </w:r>
      <w:r w:rsidRPr="008A0D45">
        <w:t>время</w:t>
      </w:r>
      <w:r w:rsidRPr="008A0D45">
        <w:rPr>
          <w:spacing w:val="4"/>
        </w:rPr>
        <w:t xml:space="preserve"> </w:t>
      </w:r>
      <w:r w:rsidRPr="008A0D45">
        <w:t>путешествия»).</w:t>
      </w:r>
    </w:p>
    <w:p w:rsidR="001511C1" w:rsidRPr="008A0D45" w:rsidRDefault="00194F02" w:rsidP="008A0D45">
      <w:pPr>
        <w:pStyle w:val="a0"/>
        <w:spacing w:line="276" w:lineRule="auto"/>
        <w:ind w:left="-142" w:firstLine="568"/>
      </w:pPr>
      <w:r w:rsidRPr="008A0D45">
        <w:t>Знание</w:t>
      </w:r>
      <w:r w:rsidRPr="008A0D45">
        <w:rPr>
          <w:spacing w:val="1"/>
        </w:rPr>
        <w:t xml:space="preserve"> </w:t>
      </w:r>
      <w:r w:rsidRPr="008A0D45">
        <w:t>и</w:t>
      </w:r>
      <w:r w:rsidRPr="008A0D45">
        <w:rPr>
          <w:spacing w:val="1"/>
        </w:rPr>
        <w:t xml:space="preserve"> </w:t>
      </w:r>
      <w:r w:rsidRPr="008A0D45">
        <w:t>использование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наиболее</w:t>
      </w:r>
      <w:r w:rsidRPr="008A0D45">
        <w:rPr>
          <w:spacing w:val="1"/>
        </w:rPr>
        <w:t xml:space="preserve"> </w:t>
      </w:r>
      <w:r w:rsidRPr="008A0D45">
        <w:t>употребительной</w:t>
      </w:r>
      <w:r w:rsidRPr="008A0D45">
        <w:rPr>
          <w:spacing w:val="1"/>
        </w:rPr>
        <w:t xml:space="preserve"> </w:t>
      </w:r>
      <w:r w:rsidRPr="008A0D45">
        <w:t>тематической</w:t>
      </w:r>
      <w:r w:rsidRPr="008A0D45">
        <w:rPr>
          <w:spacing w:val="-57"/>
        </w:rPr>
        <w:t xml:space="preserve"> </w:t>
      </w:r>
      <w:r w:rsidRPr="008A0D45">
        <w:t>фоновой</w:t>
      </w:r>
      <w:r w:rsidRPr="008A0D45">
        <w:rPr>
          <w:spacing w:val="1"/>
        </w:rPr>
        <w:t xml:space="preserve"> </w:t>
      </w:r>
      <w:r w:rsidRPr="008A0D45">
        <w:t>лексики</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отобранного</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(основные</w:t>
      </w:r>
      <w:r w:rsidRPr="008A0D45">
        <w:rPr>
          <w:spacing w:val="1"/>
        </w:rPr>
        <w:t xml:space="preserve"> </w:t>
      </w:r>
      <w:r w:rsidRPr="008A0D45">
        <w:t>национальные</w:t>
      </w:r>
      <w:r w:rsidRPr="008A0D45">
        <w:rPr>
          <w:spacing w:val="1"/>
        </w:rPr>
        <w:t xml:space="preserve"> </w:t>
      </w:r>
      <w:r w:rsidRPr="008A0D45">
        <w:t>праздники,</w:t>
      </w:r>
      <w:r w:rsidRPr="008A0D45">
        <w:rPr>
          <w:spacing w:val="-1"/>
        </w:rPr>
        <w:t xml:space="preserve"> </w:t>
      </w:r>
      <w:r w:rsidRPr="008A0D45">
        <w:t>традиции в</w:t>
      </w:r>
      <w:r w:rsidRPr="008A0D45">
        <w:rPr>
          <w:spacing w:val="-3"/>
        </w:rPr>
        <w:t xml:space="preserve"> </w:t>
      </w:r>
      <w:r w:rsidRPr="008A0D45">
        <w:t>питании</w:t>
      </w:r>
      <w:r w:rsidRPr="008A0D45">
        <w:rPr>
          <w:spacing w:val="-2"/>
        </w:rPr>
        <w:t xml:space="preserve"> </w:t>
      </w:r>
      <w:r w:rsidRPr="008A0D45">
        <w:t>и</w:t>
      </w:r>
      <w:r w:rsidRPr="008A0D45">
        <w:rPr>
          <w:spacing w:val="-1"/>
        </w:rPr>
        <w:t xml:space="preserve"> </w:t>
      </w:r>
      <w:r w:rsidRPr="008A0D45">
        <w:t>проведении</w:t>
      </w:r>
      <w:r w:rsidRPr="008A0D45">
        <w:rPr>
          <w:spacing w:val="-2"/>
        </w:rPr>
        <w:t xml:space="preserve"> </w:t>
      </w:r>
      <w:r w:rsidRPr="008A0D45">
        <w:t>досуга, система</w:t>
      </w:r>
      <w:r w:rsidRPr="008A0D45">
        <w:rPr>
          <w:spacing w:val="-1"/>
        </w:rPr>
        <w:t xml:space="preserve"> </w:t>
      </w:r>
      <w:r w:rsidRPr="008A0D45">
        <w:t>образования).</w:t>
      </w:r>
    </w:p>
    <w:p w:rsidR="001511C1" w:rsidRPr="008A0D45" w:rsidRDefault="00194F02" w:rsidP="008A0D45">
      <w:pPr>
        <w:pStyle w:val="a0"/>
        <w:spacing w:line="276" w:lineRule="auto"/>
        <w:ind w:left="-142" w:firstLine="568"/>
      </w:pPr>
      <w:r w:rsidRPr="008A0D45">
        <w:t>Социокультурный</w:t>
      </w:r>
      <w:r w:rsidRPr="008A0D45">
        <w:rPr>
          <w:spacing w:val="1"/>
        </w:rPr>
        <w:t xml:space="preserve"> </w:t>
      </w:r>
      <w:r w:rsidRPr="008A0D45">
        <w:t>портрет</w:t>
      </w:r>
      <w:r w:rsidRPr="008A0D45">
        <w:rPr>
          <w:spacing w:val="1"/>
        </w:rPr>
        <w:t xml:space="preserve"> </w:t>
      </w:r>
      <w:r w:rsidRPr="008A0D45">
        <w:t>родной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знакомство</w:t>
      </w:r>
      <w:r w:rsidRPr="008A0D45">
        <w:rPr>
          <w:spacing w:val="1"/>
        </w:rPr>
        <w:t xml:space="preserve"> </w:t>
      </w:r>
      <w:r w:rsidRPr="008A0D45">
        <w:t>с</w:t>
      </w:r>
      <w:r w:rsidRPr="008A0D45">
        <w:rPr>
          <w:spacing w:val="1"/>
        </w:rPr>
        <w:t xml:space="preserve"> </w:t>
      </w:r>
      <w:r w:rsidRPr="008A0D45">
        <w:t>традициями</w:t>
      </w:r>
      <w:r w:rsidRPr="008A0D45">
        <w:rPr>
          <w:spacing w:val="-5"/>
        </w:rPr>
        <w:t xml:space="preserve"> </w:t>
      </w:r>
      <w:r w:rsidRPr="008A0D45">
        <w:t>проведения</w:t>
      </w:r>
      <w:r w:rsidRPr="008A0D45">
        <w:rPr>
          <w:spacing w:val="-6"/>
        </w:rPr>
        <w:t xml:space="preserve"> </w:t>
      </w:r>
      <w:r w:rsidRPr="008A0D45">
        <w:t>основных</w:t>
      </w:r>
      <w:r w:rsidRPr="008A0D45">
        <w:rPr>
          <w:spacing w:val="-4"/>
        </w:rPr>
        <w:t xml:space="preserve"> </w:t>
      </w:r>
      <w:r w:rsidRPr="008A0D45">
        <w:t>национальных</w:t>
      </w:r>
      <w:r w:rsidRPr="008A0D45">
        <w:rPr>
          <w:spacing w:val="-4"/>
        </w:rPr>
        <w:t xml:space="preserve"> </w:t>
      </w:r>
      <w:r w:rsidRPr="008A0D45">
        <w:t>праздников</w:t>
      </w:r>
      <w:r w:rsidRPr="008A0D45">
        <w:rPr>
          <w:spacing w:val="-6"/>
        </w:rPr>
        <w:t xml:space="preserve"> </w:t>
      </w:r>
      <w:r w:rsidRPr="008A0D45">
        <w:t>(Рождества,</w:t>
      </w:r>
      <w:r w:rsidRPr="008A0D45">
        <w:rPr>
          <w:spacing w:val="-5"/>
        </w:rPr>
        <w:t xml:space="preserve"> </w:t>
      </w:r>
      <w:r w:rsidRPr="008A0D45">
        <w:t>Нового</w:t>
      </w:r>
      <w:r w:rsidRPr="008A0D45">
        <w:rPr>
          <w:spacing w:val="-6"/>
        </w:rPr>
        <w:t xml:space="preserve"> </w:t>
      </w:r>
      <w:r w:rsidRPr="008A0D45">
        <w:t>года,</w:t>
      </w:r>
      <w:r w:rsidRPr="008A0D45">
        <w:rPr>
          <w:spacing w:val="-6"/>
        </w:rPr>
        <w:t xml:space="preserve"> </w:t>
      </w:r>
      <w:r w:rsidRPr="008A0D45">
        <w:t>Дня</w:t>
      </w:r>
      <w:r w:rsidRPr="008A0D45">
        <w:rPr>
          <w:spacing w:val="-6"/>
        </w:rPr>
        <w:t xml:space="preserve"> </w:t>
      </w:r>
      <w:r w:rsidRPr="008A0D45">
        <w:t>матери</w:t>
      </w:r>
      <w:r w:rsidRPr="008A0D45">
        <w:rPr>
          <w:spacing w:val="-4"/>
        </w:rPr>
        <w:t xml:space="preserve"> </w:t>
      </w:r>
      <w:r w:rsidRPr="008A0D45">
        <w:t>и</w:t>
      </w:r>
      <w:r w:rsidRPr="008A0D45">
        <w:rPr>
          <w:spacing w:val="-58"/>
        </w:rPr>
        <w:t xml:space="preserve"> </w:t>
      </w:r>
      <w:r w:rsidRPr="008A0D45">
        <w:t>других праздников), с особенностями образа жизни и культуры страны (стран) изучаемого языка</w:t>
      </w:r>
      <w:r w:rsidRPr="008A0D45">
        <w:rPr>
          <w:spacing w:val="1"/>
        </w:rPr>
        <w:t xml:space="preserve"> </w:t>
      </w:r>
      <w:r w:rsidRPr="008A0D45">
        <w:t>(известными</w:t>
      </w:r>
      <w:r w:rsidRPr="008A0D45">
        <w:rPr>
          <w:spacing w:val="1"/>
        </w:rPr>
        <w:t xml:space="preserve"> </w:t>
      </w:r>
      <w:r w:rsidRPr="008A0D45">
        <w:t>достопримечательностями;</w:t>
      </w:r>
      <w:r w:rsidRPr="008A0D45">
        <w:rPr>
          <w:spacing w:val="1"/>
        </w:rPr>
        <w:t xml:space="preserve"> </w:t>
      </w:r>
      <w:r w:rsidRPr="008A0D45">
        <w:t>некоторыми</w:t>
      </w:r>
      <w:r w:rsidRPr="008A0D45">
        <w:rPr>
          <w:spacing w:val="1"/>
        </w:rPr>
        <w:t xml:space="preserve"> </w:t>
      </w:r>
      <w:r w:rsidRPr="008A0D45">
        <w:t>выдающимися</w:t>
      </w:r>
      <w:r w:rsidRPr="008A0D45">
        <w:rPr>
          <w:spacing w:val="1"/>
        </w:rPr>
        <w:t xml:space="preserve"> </w:t>
      </w:r>
      <w:r w:rsidRPr="008A0D45">
        <w:t>людьми),</w:t>
      </w:r>
      <w:r w:rsidRPr="008A0D45">
        <w:rPr>
          <w:spacing w:val="1"/>
        </w:rPr>
        <w:t xml:space="preserve"> </w:t>
      </w:r>
      <w:r w:rsidRPr="008A0D45">
        <w:t>с</w:t>
      </w:r>
      <w:r w:rsidRPr="008A0D45">
        <w:rPr>
          <w:spacing w:val="1"/>
        </w:rPr>
        <w:t xml:space="preserve"> </w:t>
      </w:r>
      <w:r w:rsidRPr="008A0D45">
        <w:t>доступными</w:t>
      </w:r>
      <w:r w:rsidRPr="008A0D45">
        <w:rPr>
          <w:spacing w:val="1"/>
        </w:rPr>
        <w:t xml:space="preserve"> </w:t>
      </w:r>
      <w:r w:rsidRPr="008A0D45">
        <w:t>в</w:t>
      </w:r>
      <w:r w:rsidRPr="008A0D45">
        <w:rPr>
          <w:spacing w:val="1"/>
        </w:rPr>
        <w:t xml:space="preserve"> </w:t>
      </w:r>
      <w:r w:rsidRPr="008A0D45">
        <w:t>языковом</w:t>
      </w:r>
      <w:r w:rsidRPr="008A0D45">
        <w:rPr>
          <w:spacing w:val="-2"/>
        </w:rPr>
        <w:t xml:space="preserve"> </w:t>
      </w:r>
      <w:r w:rsidRPr="008A0D45">
        <w:t>отношении</w:t>
      </w:r>
      <w:r w:rsidRPr="008A0D45">
        <w:rPr>
          <w:spacing w:val="-1"/>
        </w:rPr>
        <w:t xml:space="preserve"> </w:t>
      </w:r>
      <w:r w:rsidRPr="008A0D45">
        <w:t>образцами поэзии</w:t>
      </w:r>
      <w:r w:rsidRPr="008A0D45">
        <w:rPr>
          <w:spacing w:val="-1"/>
        </w:rPr>
        <w:t xml:space="preserve"> </w:t>
      </w:r>
      <w:r w:rsidRPr="008A0D45">
        <w:t>и</w:t>
      </w:r>
      <w:r w:rsidRPr="008A0D45">
        <w:rPr>
          <w:spacing w:val="-1"/>
        </w:rPr>
        <w:t xml:space="preserve"> </w:t>
      </w:r>
      <w:r w:rsidRPr="008A0D45">
        <w:t>прозы для</w:t>
      </w:r>
      <w:r w:rsidRPr="008A0D45">
        <w:rPr>
          <w:spacing w:val="-1"/>
        </w:rPr>
        <w:t xml:space="preserve"> </w:t>
      </w:r>
      <w:r w:rsidRPr="008A0D45">
        <w:t>подростков</w:t>
      </w:r>
      <w:r w:rsidRPr="008A0D45">
        <w:rPr>
          <w:spacing w:val="-1"/>
        </w:rPr>
        <w:t xml:space="preserve"> </w:t>
      </w:r>
      <w:r w:rsidRPr="008A0D45">
        <w:t>на</w:t>
      </w:r>
      <w:r w:rsidRPr="008A0D45">
        <w:rPr>
          <w:spacing w:val="-1"/>
        </w:rPr>
        <w:t xml:space="preserve"> </w:t>
      </w:r>
      <w:r w:rsidRPr="008A0D45">
        <w:t>английском</w:t>
      </w:r>
      <w:r w:rsidRPr="008A0D45">
        <w:rPr>
          <w:spacing w:val="-2"/>
        </w:rPr>
        <w:t xml:space="preserve"> </w:t>
      </w:r>
      <w:r w:rsidRPr="008A0D45">
        <w:t>языке.</w:t>
      </w:r>
    </w:p>
    <w:p w:rsidR="001511C1" w:rsidRPr="008A0D45" w:rsidRDefault="00194F02" w:rsidP="008A0D45">
      <w:pPr>
        <w:pStyle w:val="a0"/>
        <w:spacing w:line="276" w:lineRule="auto"/>
        <w:ind w:left="-142" w:firstLine="568"/>
      </w:pPr>
      <w:r w:rsidRPr="008A0D45">
        <w:t>Развитие</w:t>
      </w:r>
      <w:r w:rsidRPr="008A0D45">
        <w:rPr>
          <w:spacing w:val="-3"/>
        </w:rPr>
        <w:t xml:space="preserve"> </w:t>
      </w:r>
      <w:r w:rsidRPr="008A0D45">
        <w:t>умений:</w:t>
      </w:r>
    </w:p>
    <w:p w:rsidR="001511C1" w:rsidRPr="008A0D45" w:rsidRDefault="00194F02" w:rsidP="008A0D45">
      <w:pPr>
        <w:pStyle w:val="a0"/>
        <w:spacing w:line="276" w:lineRule="auto"/>
        <w:ind w:left="-142" w:firstLine="568"/>
      </w:pPr>
      <w:r w:rsidRPr="008A0D45">
        <w:t>писать свои имя и фамилию, а также имена и фамилии своих родственников и друзей на английском</w:t>
      </w:r>
      <w:r w:rsidRPr="008A0D45">
        <w:rPr>
          <w:spacing w:val="-57"/>
        </w:rPr>
        <w:t xml:space="preserve"> </w:t>
      </w:r>
      <w:r w:rsidRPr="008A0D45">
        <w:t>языке;</w:t>
      </w:r>
    </w:p>
    <w:p w:rsidR="001511C1" w:rsidRPr="008A0D45" w:rsidRDefault="00194F02" w:rsidP="008A0D45">
      <w:pPr>
        <w:pStyle w:val="a0"/>
        <w:spacing w:line="276" w:lineRule="auto"/>
        <w:ind w:left="-142" w:firstLine="568"/>
      </w:pPr>
      <w:r w:rsidRPr="008A0D45">
        <w:t>правильно</w:t>
      </w:r>
      <w:r w:rsidRPr="008A0D45">
        <w:rPr>
          <w:spacing w:val="-3"/>
        </w:rPr>
        <w:t xml:space="preserve"> </w:t>
      </w:r>
      <w:r w:rsidRPr="008A0D45">
        <w:t>оформлять</w:t>
      </w:r>
      <w:r w:rsidRPr="008A0D45">
        <w:rPr>
          <w:spacing w:val="-2"/>
        </w:rPr>
        <w:t xml:space="preserve"> </w:t>
      </w:r>
      <w:r w:rsidRPr="008A0D45">
        <w:t>свой</w:t>
      </w:r>
      <w:r w:rsidRPr="008A0D45">
        <w:rPr>
          <w:spacing w:val="-3"/>
        </w:rPr>
        <w:t xml:space="preserve"> </w:t>
      </w:r>
      <w:r w:rsidRPr="008A0D45">
        <w:t>адрес</w:t>
      </w:r>
      <w:r w:rsidRPr="008A0D45">
        <w:rPr>
          <w:spacing w:val="-3"/>
        </w:rPr>
        <w:t xml:space="preserve"> </w:t>
      </w:r>
      <w:r w:rsidRPr="008A0D45">
        <w:t>на</w:t>
      </w:r>
      <w:r w:rsidRPr="008A0D45">
        <w:rPr>
          <w:spacing w:val="-3"/>
        </w:rPr>
        <w:t xml:space="preserve"> </w:t>
      </w:r>
      <w:r w:rsidRPr="008A0D45">
        <w:t>английском</w:t>
      </w:r>
      <w:r w:rsidRPr="008A0D45">
        <w:rPr>
          <w:spacing w:val="-4"/>
        </w:rPr>
        <w:t xml:space="preserve"> </w:t>
      </w:r>
      <w:r w:rsidRPr="008A0D45">
        <w:t>языке</w:t>
      </w:r>
      <w:r w:rsidRPr="008A0D45">
        <w:rPr>
          <w:spacing w:val="-2"/>
        </w:rPr>
        <w:t xml:space="preserve"> </w:t>
      </w:r>
      <w:r w:rsidRPr="008A0D45">
        <w:t>(в</w:t>
      </w:r>
      <w:r w:rsidRPr="008A0D45">
        <w:rPr>
          <w:spacing w:val="-3"/>
        </w:rPr>
        <w:t xml:space="preserve"> </w:t>
      </w:r>
      <w:r w:rsidRPr="008A0D45">
        <w:t>анкете);</w:t>
      </w:r>
    </w:p>
    <w:p w:rsidR="001511C1" w:rsidRPr="008A0D45" w:rsidRDefault="00194F02" w:rsidP="008A0D45">
      <w:pPr>
        <w:pStyle w:val="a0"/>
        <w:spacing w:line="276" w:lineRule="auto"/>
        <w:ind w:left="-142" w:firstLine="568"/>
      </w:pPr>
      <w:r w:rsidRPr="008A0D45">
        <w:t>правильно</w:t>
      </w:r>
      <w:r w:rsidRPr="008A0D45">
        <w:rPr>
          <w:spacing w:val="1"/>
        </w:rPr>
        <w:t xml:space="preserve"> </w:t>
      </w:r>
      <w:r w:rsidRPr="008A0D45">
        <w:t>оформлять</w:t>
      </w:r>
      <w:r w:rsidRPr="008A0D45">
        <w:rPr>
          <w:spacing w:val="1"/>
        </w:rPr>
        <w:t xml:space="preserve"> </w:t>
      </w:r>
      <w:r w:rsidRPr="008A0D45">
        <w:t>электронное</w:t>
      </w:r>
      <w:r w:rsidRPr="008A0D45">
        <w:rPr>
          <w:spacing w:val="1"/>
        </w:rPr>
        <w:t xml:space="preserve"> </w:t>
      </w:r>
      <w:r w:rsidRPr="008A0D45">
        <w:t>сообщение</w:t>
      </w:r>
      <w:r w:rsidRPr="008A0D45">
        <w:rPr>
          <w:spacing w:val="1"/>
        </w:rPr>
        <w:t xml:space="preserve"> </w:t>
      </w:r>
      <w:r w:rsidRPr="008A0D45">
        <w:t>личного</w:t>
      </w:r>
      <w:r w:rsidRPr="008A0D45">
        <w:rPr>
          <w:spacing w:val="1"/>
        </w:rPr>
        <w:t xml:space="preserve"> </w:t>
      </w:r>
      <w:r w:rsidRPr="008A0D45">
        <w:t>характера</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нормами</w:t>
      </w:r>
      <w:r w:rsidRPr="008A0D45">
        <w:rPr>
          <w:spacing w:val="1"/>
        </w:rPr>
        <w:t xml:space="preserve"> </w:t>
      </w:r>
      <w:r w:rsidRPr="008A0D45">
        <w:t>неофициального</w:t>
      </w:r>
      <w:r w:rsidRPr="008A0D45">
        <w:rPr>
          <w:spacing w:val="-1"/>
        </w:rPr>
        <w:t xml:space="preserve"> </w:t>
      </w:r>
      <w:r w:rsidRPr="008A0D45">
        <w:t>общения, принятыми в</w:t>
      </w:r>
      <w:r w:rsidRPr="008A0D45">
        <w:rPr>
          <w:spacing w:val="-1"/>
        </w:rPr>
        <w:t xml:space="preserve"> </w:t>
      </w:r>
      <w:r w:rsidRPr="008A0D45">
        <w:t>стране</w:t>
      </w:r>
      <w:r w:rsidRPr="008A0D45">
        <w:rPr>
          <w:spacing w:val="-5"/>
        </w:rPr>
        <w:t xml:space="preserve"> </w:t>
      </w:r>
      <w:r w:rsidRPr="008A0D45">
        <w:t>(странах) изучаемого языка;</w:t>
      </w:r>
    </w:p>
    <w:p w:rsidR="001511C1" w:rsidRPr="008A0D45" w:rsidRDefault="00194F02" w:rsidP="008A0D45">
      <w:pPr>
        <w:pStyle w:val="a0"/>
        <w:spacing w:line="276" w:lineRule="auto"/>
        <w:ind w:left="-142" w:firstLine="568"/>
      </w:pPr>
      <w:r w:rsidRPr="008A0D45">
        <w:t>кратко</w:t>
      </w:r>
      <w:r w:rsidRPr="008A0D45">
        <w:rPr>
          <w:spacing w:val="-2"/>
        </w:rPr>
        <w:t xml:space="preserve"> </w:t>
      </w:r>
      <w:r w:rsidRPr="008A0D45">
        <w:t>представлять</w:t>
      </w:r>
      <w:r w:rsidRPr="008A0D45">
        <w:rPr>
          <w:spacing w:val="-2"/>
        </w:rPr>
        <w:t xml:space="preserve"> </w:t>
      </w:r>
      <w:r w:rsidRPr="008A0D45">
        <w:t>Россию</w:t>
      </w:r>
      <w:r w:rsidRPr="008A0D45">
        <w:rPr>
          <w:spacing w:val="-2"/>
        </w:rPr>
        <w:t xml:space="preserve"> </w:t>
      </w:r>
      <w:r w:rsidRPr="008A0D45">
        <w:t>и</w:t>
      </w:r>
      <w:r w:rsidRPr="008A0D45">
        <w:rPr>
          <w:spacing w:val="-2"/>
        </w:rPr>
        <w:t xml:space="preserve"> </w:t>
      </w:r>
      <w:r w:rsidRPr="008A0D45">
        <w:t>страну</w:t>
      </w:r>
      <w:r w:rsidRPr="008A0D45">
        <w:rPr>
          <w:spacing w:val="-6"/>
        </w:rPr>
        <w:t xml:space="preserve"> </w:t>
      </w:r>
      <w:r w:rsidRPr="008A0D45">
        <w:t>(страны)</w:t>
      </w:r>
      <w:r w:rsidRPr="008A0D45">
        <w:rPr>
          <w:spacing w:val="-1"/>
        </w:rPr>
        <w:t xml:space="preserve"> </w:t>
      </w:r>
      <w:r w:rsidRPr="008A0D45">
        <w:t>изучаемого</w:t>
      </w:r>
      <w:r w:rsidRPr="008A0D45">
        <w:rPr>
          <w:spacing w:val="-2"/>
        </w:rPr>
        <w:t xml:space="preserve"> </w:t>
      </w:r>
      <w:r w:rsidRPr="008A0D45">
        <w:t>языка;</w:t>
      </w:r>
    </w:p>
    <w:p w:rsidR="001511C1" w:rsidRPr="008A0D45" w:rsidRDefault="00194F02" w:rsidP="008A0D45">
      <w:pPr>
        <w:pStyle w:val="a0"/>
        <w:spacing w:line="276" w:lineRule="auto"/>
        <w:ind w:left="-142" w:firstLine="568"/>
      </w:pPr>
      <w:r w:rsidRPr="008A0D45">
        <w:t>кратко представлять некоторые культурные явления родной страны и страны (стран) изучаемого</w:t>
      </w:r>
      <w:r w:rsidRPr="008A0D45">
        <w:rPr>
          <w:spacing w:val="1"/>
        </w:rPr>
        <w:t xml:space="preserve"> </w:t>
      </w:r>
      <w:r w:rsidRPr="008A0D45">
        <w:t>языка (основные национальные праздники, традиции в проведении досуга и питании), наиболее</w:t>
      </w:r>
      <w:r w:rsidRPr="008A0D45">
        <w:rPr>
          <w:spacing w:val="1"/>
        </w:rPr>
        <w:t xml:space="preserve"> </w:t>
      </w:r>
      <w:r w:rsidRPr="008A0D45">
        <w:t>известные</w:t>
      </w:r>
      <w:r w:rsidRPr="008A0D45">
        <w:rPr>
          <w:spacing w:val="-3"/>
        </w:rPr>
        <w:t xml:space="preserve"> </w:t>
      </w:r>
      <w:r w:rsidRPr="008A0D45">
        <w:t>достопримечательности;</w:t>
      </w:r>
    </w:p>
    <w:p w:rsidR="001511C1" w:rsidRPr="008A0D45" w:rsidRDefault="00194F02" w:rsidP="008A0D45">
      <w:pPr>
        <w:pStyle w:val="a0"/>
        <w:spacing w:line="276" w:lineRule="auto"/>
        <w:ind w:left="-142" w:firstLine="568"/>
      </w:pPr>
      <w:r w:rsidRPr="008A0D45">
        <w:t>кратко</w:t>
      </w:r>
      <w:r w:rsidRPr="008A0D45">
        <w:rPr>
          <w:spacing w:val="1"/>
        </w:rPr>
        <w:t xml:space="preserve"> </w:t>
      </w:r>
      <w:r w:rsidRPr="008A0D45">
        <w:t>рассказывать</w:t>
      </w:r>
      <w:r w:rsidRPr="008A0D45">
        <w:rPr>
          <w:spacing w:val="1"/>
        </w:rPr>
        <w:t xml:space="preserve"> </w:t>
      </w:r>
      <w:r w:rsidRPr="008A0D45">
        <w:t>о</w:t>
      </w:r>
      <w:r w:rsidRPr="008A0D45">
        <w:rPr>
          <w:spacing w:val="1"/>
        </w:rPr>
        <w:t xml:space="preserve"> </w:t>
      </w:r>
      <w:r w:rsidRPr="008A0D45">
        <w:t>выдающихся</w:t>
      </w:r>
      <w:r w:rsidRPr="008A0D45">
        <w:rPr>
          <w:spacing w:val="1"/>
        </w:rPr>
        <w:t xml:space="preserve"> </w:t>
      </w:r>
      <w:r w:rsidRPr="008A0D45">
        <w:t>людях</w:t>
      </w:r>
      <w:r w:rsidRPr="008A0D45">
        <w:rPr>
          <w:spacing w:val="1"/>
        </w:rPr>
        <w:t xml:space="preserve"> </w:t>
      </w:r>
      <w:r w:rsidRPr="008A0D45">
        <w:t>родной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(учёных,</w:t>
      </w:r>
      <w:r w:rsidRPr="008A0D45">
        <w:rPr>
          <w:spacing w:val="-1"/>
        </w:rPr>
        <w:t xml:space="preserve"> </w:t>
      </w:r>
      <w:r w:rsidRPr="008A0D45">
        <w:t>писателях,</w:t>
      </w:r>
      <w:r w:rsidRPr="008A0D45">
        <w:rPr>
          <w:spacing w:val="-3"/>
        </w:rPr>
        <w:t xml:space="preserve"> </w:t>
      </w:r>
      <w:r w:rsidRPr="008A0D45">
        <w:t>поэтах, спортсменах).</w:t>
      </w:r>
    </w:p>
    <w:p w:rsidR="001511C1" w:rsidRPr="008A0D45" w:rsidRDefault="00194F02" w:rsidP="008A0D45">
      <w:pPr>
        <w:pStyle w:val="11"/>
        <w:spacing w:before="5" w:line="276" w:lineRule="auto"/>
        <w:ind w:left="-142" w:firstLine="568"/>
      </w:pPr>
      <w:r w:rsidRPr="008A0D45">
        <w:t>Компенсаторные</w:t>
      </w:r>
      <w:r w:rsidRPr="008A0D45">
        <w:rPr>
          <w:spacing w:val="-5"/>
        </w:rPr>
        <w:t xml:space="preserve"> </w:t>
      </w:r>
      <w:r w:rsidRPr="008A0D45">
        <w:t>умения</w:t>
      </w:r>
    </w:p>
    <w:p w:rsidR="001511C1" w:rsidRPr="008A0D45" w:rsidRDefault="00194F02" w:rsidP="008A0D45">
      <w:pPr>
        <w:pStyle w:val="a0"/>
        <w:spacing w:line="276" w:lineRule="auto"/>
        <w:ind w:left="-142" w:firstLine="568"/>
      </w:pPr>
      <w:r w:rsidRPr="008A0D45">
        <w:t>Использование при чтении и аудировании языковой, в том числе контекстуальной, догадки, при</w:t>
      </w:r>
      <w:r w:rsidRPr="008A0D45">
        <w:rPr>
          <w:spacing w:val="1"/>
        </w:rPr>
        <w:t xml:space="preserve"> </w:t>
      </w:r>
      <w:r w:rsidRPr="008A0D45">
        <w:t>непосредственном общении догадываться о значении незнакомых слов с помощью используемых</w:t>
      </w:r>
      <w:r w:rsidRPr="008A0D45">
        <w:rPr>
          <w:spacing w:val="1"/>
        </w:rPr>
        <w:t xml:space="preserve"> </w:t>
      </w:r>
      <w:r w:rsidRPr="008A0D45">
        <w:t>собеседником</w:t>
      </w:r>
      <w:r w:rsidRPr="008A0D45">
        <w:rPr>
          <w:spacing w:val="-2"/>
        </w:rPr>
        <w:t xml:space="preserve"> </w:t>
      </w:r>
      <w:r w:rsidRPr="008A0D45">
        <w:t>жестов и</w:t>
      </w:r>
      <w:r w:rsidRPr="008A0D45">
        <w:rPr>
          <w:spacing w:val="3"/>
        </w:rPr>
        <w:t xml:space="preserve"> </w:t>
      </w:r>
      <w:r w:rsidRPr="008A0D45">
        <w:t>мимики.</w:t>
      </w:r>
    </w:p>
    <w:p w:rsidR="001511C1" w:rsidRPr="008A0D45" w:rsidRDefault="00194F02" w:rsidP="008A0D45">
      <w:pPr>
        <w:pStyle w:val="a0"/>
        <w:spacing w:line="276" w:lineRule="auto"/>
        <w:ind w:left="-142" w:firstLine="568"/>
      </w:pPr>
      <w:r w:rsidRPr="008A0D45">
        <w:t>Переспрашивать,</w:t>
      </w:r>
      <w:r w:rsidRPr="008A0D45">
        <w:rPr>
          <w:spacing w:val="8"/>
        </w:rPr>
        <w:t xml:space="preserve"> </w:t>
      </w:r>
      <w:r w:rsidRPr="008A0D45">
        <w:t>просить</w:t>
      </w:r>
      <w:r w:rsidRPr="008A0D45">
        <w:rPr>
          <w:spacing w:val="10"/>
        </w:rPr>
        <w:t xml:space="preserve"> </w:t>
      </w:r>
      <w:r w:rsidRPr="008A0D45">
        <w:t>повторить,</w:t>
      </w:r>
      <w:r w:rsidRPr="008A0D45">
        <w:rPr>
          <w:spacing w:val="11"/>
        </w:rPr>
        <w:t xml:space="preserve"> </w:t>
      </w:r>
      <w:r w:rsidRPr="008A0D45">
        <w:t>уточняя</w:t>
      </w:r>
      <w:r w:rsidRPr="008A0D45">
        <w:rPr>
          <w:spacing w:val="9"/>
        </w:rPr>
        <w:t xml:space="preserve"> </w:t>
      </w:r>
      <w:r w:rsidRPr="008A0D45">
        <w:t>значение</w:t>
      </w:r>
      <w:r w:rsidRPr="008A0D45">
        <w:rPr>
          <w:spacing w:val="8"/>
        </w:rPr>
        <w:t xml:space="preserve"> </w:t>
      </w:r>
      <w:r w:rsidRPr="008A0D45">
        <w:t>незнакомых</w:t>
      </w:r>
      <w:r w:rsidRPr="008A0D45">
        <w:rPr>
          <w:spacing w:val="10"/>
        </w:rPr>
        <w:t xml:space="preserve"> </w:t>
      </w:r>
      <w:r w:rsidRPr="008A0D45">
        <w:t>слов.</w:t>
      </w:r>
      <w:r w:rsidRPr="008A0D45">
        <w:rPr>
          <w:spacing w:val="1"/>
        </w:rPr>
        <w:t xml:space="preserve"> </w:t>
      </w:r>
      <w:r w:rsidRPr="008A0D45">
        <w:t>Использование</w:t>
      </w:r>
      <w:r w:rsidRPr="008A0D45">
        <w:rPr>
          <w:spacing w:val="-6"/>
        </w:rPr>
        <w:t xml:space="preserve"> </w:t>
      </w:r>
      <w:r w:rsidRPr="008A0D45">
        <w:t>при</w:t>
      </w:r>
      <w:r w:rsidRPr="008A0D45">
        <w:rPr>
          <w:spacing w:val="-5"/>
        </w:rPr>
        <w:t xml:space="preserve"> </w:t>
      </w:r>
      <w:r w:rsidRPr="008A0D45">
        <w:t>формулировании</w:t>
      </w:r>
      <w:r w:rsidRPr="008A0D45">
        <w:rPr>
          <w:spacing w:val="-5"/>
        </w:rPr>
        <w:t xml:space="preserve"> </w:t>
      </w:r>
      <w:r w:rsidRPr="008A0D45">
        <w:t>собственных</w:t>
      </w:r>
      <w:r w:rsidRPr="008A0D45">
        <w:rPr>
          <w:spacing w:val="-3"/>
        </w:rPr>
        <w:t xml:space="preserve"> </w:t>
      </w:r>
      <w:r w:rsidRPr="008A0D45">
        <w:t>высказываний,</w:t>
      </w:r>
      <w:r w:rsidRPr="008A0D45">
        <w:rPr>
          <w:spacing w:val="-5"/>
        </w:rPr>
        <w:t xml:space="preserve"> </w:t>
      </w:r>
      <w:r w:rsidRPr="008A0D45">
        <w:t>ключевых</w:t>
      </w:r>
      <w:r w:rsidRPr="008A0D45">
        <w:rPr>
          <w:spacing w:val="-3"/>
        </w:rPr>
        <w:t xml:space="preserve"> </w:t>
      </w:r>
      <w:r w:rsidRPr="008A0D45">
        <w:t>слов,</w:t>
      </w:r>
      <w:r w:rsidRPr="008A0D45">
        <w:rPr>
          <w:spacing w:val="-6"/>
        </w:rPr>
        <w:t xml:space="preserve"> </w:t>
      </w:r>
      <w:r w:rsidRPr="008A0D45">
        <w:t>плана.</w:t>
      </w:r>
    </w:p>
    <w:p w:rsidR="001511C1" w:rsidRPr="008A0D45" w:rsidRDefault="00194F02" w:rsidP="008A0D45">
      <w:pPr>
        <w:pStyle w:val="a0"/>
        <w:spacing w:line="276" w:lineRule="auto"/>
        <w:ind w:left="-142" w:firstLine="568"/>
      </w:pPr>
      <w:r w:rsidRPr="008A0D45">
        <w:t>Игнорирование</w:t>
      </w:r>
      <w:r w:rsidRPr="008A0D45">
        <w:rPr>
          <w:spacing w:val="28"/>
        </w:rPr>
        <w:t xml:space="preserve"> </w:t>
      </w:r>
      <w:r w:rsidRPr="008A0D45">
        <w:t>информации,</w:t>
      </w:r>
      <w:r w:rsidRPr="008A0D45">
        <w:rPr>
          <w:spacing w:val="30"/>
        </w:rPr>
        <w:t xml:space="preserve"> </w:t>
      </w:r>
      <w:r w:rsidRPr="008A0D45">
        <w:t>не</w:t>
      </w:r>
      <w:r w:rsidRPr="008A0D45">
        <w:rPr>
          <w:spacing w:val="28"/>
        </w:rPr>
        <w:t xml:space="preserve"> </w:t>
      </w:r>
      <w:r w:rsidRPr="008A0D45">
        <w:t>являющейся</w:t>
      </w:r>
      <w:r w:rsidRPr="008A0D45">
        <w:rPr>
          <w:spacing w:val="27"/>
        </w:rPr>
        <w:t xml:space="preserve"> </w:t>
      </w:r>
      <w:r w:rsidRPr="008A0D45">
        <w:t>необходимой</w:t>
      </w:r>
      <w:r w:rsidRPr="008A0D45">
        <w:rPr>
          <w:spacing w:val="30"/>
        </w:rPr>
        <w:t xml:space="preserve"> </w:t>
      </w:r>
      <w:r w:rsidRPr="008A0D45">
        <w:t>для</w:t>
      </w:r>
      <w:r w:rsidRPr="008A0D45">
        <w:rPr>
          <w:spacing w:val="28"/>
        </w:rPr>
        <w:t xml:space="preserve"> </w:t>
      </w:r>
      <w:r w:rsidRPr="008A0D45">
        <w:t>понимания</w:t>
      </w:r>
      <w:r w:rsidRPr="008A0D45">
        <w:rPr>
          <w:spacing w:val="29"/>
        </w:rPr>
        <w:t xml:space="preserve"> </w:t>
      </w:r>
      <w:r w:rsidRPr="008A0D45">
        <w:t>основного</w:t>
      </w:r>
      <w:r w:rsidRPr="008A0D45">
        <w:rPr>
          <w:spacing w:val="30"/>
        </w:rPr>
        <w:t xml:space="preserve"> </w:t>
      </w:r>
      <w:r w:rsidRPr="008A0D45">
        <w:t>содержания,</w:t>
      </w:r>
      <w:r w:rsidRPr="008A0D45">
        <w:rPr>
          <w:spacing w:val="-57"/>
        </w:rPr>
        <w:t xml:space="preserve"> </w:t>
      </w:r>
      <w:r w:rsidRPr="008A0D45">
        <w:t>прочитанного</w:t>
      </w:r>
      <w:r w:rsidRPr="008A0D45">
        <w:rPr>
          <w:spacing w:val="-2"/>
        </w:rPr>
        <w:t xml:space="preserve"> </w:t>
      </w:r>
      <w:r w:rsidRPr="008A0D45">
        <w:t>(прослушанного)</w:t>
      </w:r>
      <w:r w:rsidRPr="008A0D45">
        <w:rPr>
          <w:spacing w:val="-3"/>
        </w:rPr>
        <w:t xml:space="preserve"> </w:t>
      </w:r>
      <w:r w:rsidRPr="008A0D45">
        <w:t>текста</w:t>
      </w:r>
      <w:r w:rsidRPr="008A0D45">
        <w:rPr>
          <w:spacing w:val="-1"/>
        </w:rPr>
        <w:t xml:space="preserve"> </w:t>
      </w:r>
      <w:r w:rsidRPr="008A0D45">
        <w:t>или</w:t>
      </w:r>
      <w:r w:rsidRPr="008A0D45">
        <w:rPr>
          <w:spacing w:val="-2"/>
        </w:rPr>
        <w:t xml:space="preserve"> </w:t>
      </w:r>
      <w:r w:rsidRPr="008A0D45">
        <w:t>для</w:t>
      </w:r>
      <w:r w:rsidRPr="008A0D45">
        <w:rPr>
          <w:spacing w:val="-2"/>
        </w:rPr>
        <w:t xml:space="preserve"> </w:t>
      </w:r>
      <w:r w:rsidRPr="008A0D45">
        <w:t>нахождения</w:t>
      </w:r>
      <w:r w:rsidRPr="008A0D45">
        <w:rPr>
          <w:spacing w:val="-2"/>
        </w:rPr>
        <w:t xml:space="preserve"> </w:t>
      </w:r>
      <w:r w:rsidRPr="008A0D45">
        <w:t>в</w:t>
      </w:r>
      <w:r w:rsidRPr="008A0D45">
        <w:rPr>
          <w:spacing w:val="-2"/>
        </w:rPr>
        <w:t xml:space="preserve"> </w:t>
      </w:r>
      <w:r w:rsidRPr="008A0D45">
        <w:t>тексте</w:t>
      </w:r>
      <w:r w:rsidRPr="008A0D45">
        <w:rPr>
          <w:spacing w:val="-2"/>
        </w:rPr>
        <w:t xml:space="preserve"> </w:t>
      </w:r>
      <w:r w:rsidRPr="008A0D45">
        <w:t>запрашиваемой</w:t>
      </w:r>
      <w:r w:rsidRPr="008A0D45">
        <w:rPr>
          <w:spacing w:val="-2"/>
        </w:rPr>
        <w:t xml:space="preserve"> </w:t>
      </w:r>
      <w:r w:rsidRPr="008A0D45">
        <w:t>информации.</w:t>
      </w:r>
    </w:p>
    <w:p w:rsidR="001511C1" w:rsidRPr="008A0D45" w:rsidRDefault="00194F02" w:rsidP="008A0D45">
      <w:pPr>
        <w:pStyle w:val="a0"/>
        <w:spacing w:line="276" w:lineRule="auto"/>
        <w:ind w:left="-142" w:firstLine="568"/>
      </w:pPr>
      <w:r w:rsidRPr="008A0D45">
        <w:t>Сравнение</w:t>
      </w:r>
      <w:r w:rsidRPr="008A0D45">
        <w:rPr>
          <w:spacing w:val="22"/>
        </w:rPr>
        <w:t xml:space="preserve"> </w:t>
      </w:r>
      <w:r w:rsidRPr="008A0D45">
        <w:t>(в</w:t>
      </w:r>
      <w:r w:rsidRPr="008A0D45">
        <w:rPr>
          <w:spacing w:val="22"/>
        </w:rPr>
        <w:t xml:space="preserve"> </w:t>
      </w:r>
      <w:r w:rsidRPr="008A0D45">
        <w:t>том</w:t>
      </w:r>
      <w:r w:rsidRPr="008A0D45">
        <w:rPr>
          <w:spacing w:val="24"/>
        </w:rPr>
        <w:t xml:space="preserve"> </w:t>
      </w:r>
      <w:r w:rsidRPr="008A0D45">
        <w:t>числе</w:t>
      </w:r>
      <w:r w:rsidRPr="008A0D45">
        <w:rPr>
          <w:spacing w:val="28"/>
        </w:rPr>
        <w:t xml:space="preserve"> </w:t>
      </w:r>
      <w:r w:rsidRPr="008A0D45">
        <w:t>установление</w:t>
      </w:r>
      <w:r w:rsidRPr="008A0D45">
        <w:rPr>
          <w:spacing w:val="26"/>
        </w:rPr>
        <w:t xml:space="preserve"> </w:t>
      </w:r>
      <w:r w:rsidRPr="008A0D45">
        <w:t>основания</w:t>
      </w:r>
      <w:r w:rsidRPr="008A0D45">
        <w:rPr>
          <w:spacing w:val="24"/>
        </w:rPr>
        <w:t xml:space="preserve"> </w:t>
      </w:r>
      <w:r w:rsidRPr="008A0D45">
        <w:t>для</w:t>
      </w:r>
      <w:r w:rsidRPr="008A0D45">
        <w:rPr>
          <w:spacing w:val="24"/>
        </w:rPr>
        <w:t xml:space="preserve"> </w:t>
      </w:r>
      <w:r w:rsidRPr="008A0D45">
        <w:t>сравнения)</w:t>
      </w:r>
      <w:r w:rsidRPr="008A0D45">
        <w:rPr>
          <w:spacing w:val="23"/>
        </w:rPr>
        <w:t xml:space="preserve"> </w:t>
      </w:r>
      <w:r w:rsidRPr="008A0D45">
        <w:t>объектов,</w:t>
      </w:r>
      <w:r w:rsidRPr="008A0D45">
        <w:rPr>
          <w:spacing w:val="24"/>
        </w:rPr>
        <w:t xml:space="preserve"> </w:t>
      </w:r>
      <w:r w:rsidRPr="008A0D45">
        <w:t>явлений,</w:t>
      </w:r>
      <w:r w:rsidRPr="008A0D45">
        <w:rPr>
          <w:spacing w:val="24"/>
        </w:rPr>
        <w:t xml:space="preserve"> </w:t>
      </w:r>
      <w:r w:rsidRPr="008A0D45">
        <w:t>процессов,</w:t>
      </w:r>
      <w:r w:rsidRPr="008A0D45">
        <w:rPr>
          <w:spacing w:val="22"/>
        </w:rPr>
        <w:t xml:space="preserve"> </w:t>
      </w:r>
      <w:r w:rsidRPr="008A0D45">
        <w:t>их</w:t>
      </w:r>
      <w:r w:rsidRPr="008A0D45">
        <w:rPr>
          <w:spacing w:val="-57"/>
        </w:rPr>
        <w:t xml:space="preserve"> </w:t>
      </w:r>
      <w:r w:rsidRPr="008A0D45">
        <w:t>элементов</w:t>
      </w:r>
      <w:r w:rsidRPr="008A0D45">
        <w:rPr>
          <w:spacing w:val="-1"/>
        </w:rPr>
        <w:t xml:space="preserve"> </w:t>
      </w:r>
      <w:r w:rsidRPr="008A0D45">
        <w:t>и</w:t>
      </w:r>
      <w:r w:rsidRPr="008A0D45">
        <w:rPr>
          <w:spacing w:val="1"/>
        </w:rPr>
        <w:t xml:space="preserve"> </w:t>
      </w:r>
      <w:r w:rsidRPr="008A0D45">
        <w:t>основных</w:t>
      </w:r>
      <w:r w:rsidRPr="008A0D45">
        <w:rPr>
          <w:spacing w:val="-1"/>
        </w:rPr>
        <w:t xml:space="preserve"> </w:t>
      </w:r>
      <w:r w:rsidRPr="008A0D45">
        <w:t>функций</w:t>
      </w:r>
      <w:r w:rsidRPr="008A0D45">
        <w:rPr>
          <w:spacing w:val="-1"/>
        </w:rPr>
        <w:t xml:space="preserve"> </w:t>
      </w:r>
      <w:r w:rsidRPr="008A0D45">
        <w:t>в</w:t>
      </w:r>
      <w:r w:rsidRPr="008A0D45">
        <w:rPr>
          <w:spacing w:val="-1"/>
        </w:rPr>
        <w:t xml:space="preserve"> </w:t>
      </w:r>
      <w:r w:rsidRPr="008A0D45">
        <w:t>рамках</w:t>
      </w:r>
      <w:r w:rsidRPr="008A0D45">
        <w:rPr>
          <w:spacing w:val="2"/>
        </w:rPr>
        <w:t xml:space="preserve"> </w:t>
      </w:r>
      <w:r w:rsidRPr="008A0D45">
        <w:t>изученной</w:t>
      </w:r>
      <w:r w:rsidRPr="008A0D45">
        <w:rPr>
          <w:spacing w:val="-1"/>
        </w:rPr>
        <w:t xml:space="preserve"> </w:t>
      </w:r>
      <w:r w:rsidRPr="008A0D45">
        <w:t>тематики.</w:t>
      </w:r>
    </w:p>
    <w:p w:rsidR="001511C1" w:rsidRPr="008A0D45" w:rsidRDefault="00194F02" w:rsidP="008A0D45">
      <w:pPr>
        <w:pStyle w:val="11"/>
        <w:numPr>
          <w:ilvl w:val="0"/>
          <w:numId w:val="30"/>
        </w:numPr>
        <w:tabs>
          <w:tab w:val="left" w:pos="316"/>
        </w:tabs>
        <w:spacing w:before="3" w:line="276" w:lineRule="auto"/>
        <w:ind w:left="-142" w:firstLine="568"/>
      </w:pPr>
      <w:r w:rsidRPr="008A0D45">
        <w:rPr>
          <w:color w:val="242424"/>
        </w:rPr>
        <w:t>й класс</w:t>
      </w:r>
      <w:r w:rsidRPr="008A0D45">
        <w:rPr>
          <w:color w:val="242424"/>
          <w:spacing w:val="1"/>
        </w:rPr>
        <w:t xml:space="preserve"> </w:t>
      </w:r>
      <w:r w:rsidRPr="008A0D45">
        <w:t>Коммуникативные</w:t>
      </w:r>
      <w:r w:rsidRPr="008A0D45">
        <w:rPr>
          <w:spacing w:val="-7"/>
        </w:rPr>
        <w:t xml:space="preserve"> </w:t>
      </w:r>
      <w:r w:rsidRPr="008A0D45">
        <w:t>умения</w:t>
      </w:r>
    </w:p>
    <w:p w:rsidR="001511C1" w:rsidRPr="008A0D45" w:rsidRDefault="00194F02" w:rsidP="008A0D45">
      <w:pPr>
        <w:pStyle w:val="a0"/>
        <w:spacing w:line="276" w:lineRule="auto"/>
        <w:ind w:left="-142" w:firstLine="568"/>
      </w:pPr>
      <w:r w:rsidRPr="008A0D45">
        <w:t>Формирование</w:t>
      </w:r>
      <w:r w:rsidRPr="008A0D45">
        <w:rPr>
          <w:spacing w:val="52"/>
        </w:rPr>
        <w:t xml:space="preserve"> </w:t>
      </w:r>
      <w:r w:rsidRPr="008A0D45">
        <w:t>умения</w:t>
      </w:r>
      <w:r w:rsidRPr="008A0D45">
        <w:rPr>
          <w:spacing w:val="50"/>
        </w:rPr>
        <w:t xml:space="preserve"> </w:t>
      </w:r>
      <w:r w:rsidRPr="008A0D45">
        <w:t>общаться</w:t>
      </w:r>
      <w:r w:rsidRPr="008A0D45">
        <w:rPr>
          <w:spacing w:val="50"/>
        </w:rPr>
        <w:t xml:space="preserve"> </w:t>
      </w:r>
      <w:r w:rsidRPr="008A0D45">
        <w:t>в</w:t>
      </w:r>
      <w:r w:rsidRPr="008A0D45">
        <w:rPr>
          <w:spacing w:val="54"/>
        </w:rPr>
        <w:t xml:space="preserve"> </w:t>
      </w:r>
      <w:r w:rsidRPr="008A0D45">
        <w:t>устной</w:t>
      </w:r>
      <w:r w:rsidRPr="008A0D45">
        <w:rPr>
          <w:spacing w:val="51"/>
        </w:rPr>
        <w:t xml:space="preserve"> </w:t>
      </w:r>
      <w:r w:rsidRPr="008A0D45">
        <w:t>и</w:t>
      </w:r>
      <w:r w:rsidRPr="008A0D45">
        <w:rPr>
          <w:spacing w:val="51"/>
        </w:rPr>
        <w:t xml:space="preserve"> </w:t>
      </w:r>
      <w:r w:rsidRPr="008A0D45">
        <w:t>письменной</w:t>
      </w:r>
      <w:r w:rsidRPr="008A0D45">
        <w:rPr>
          <w:spacing w:val="51"/>
        </w:rPr>
        <w:t xml:space="preserve"> </w:t>
      </w:r>
      <w:r w:rsidRPr="008A0D45">
        <w:t>форме,</w:t>
      </w:r>
      <w:r w:rsidRPr="008A0D45">
        <w:rPr>
          <w:spacing w:val="50"/>
        </w:rPr>
        <w:t xml:space="preserve"> </w:t>
      </w:r>
      <w:r w:rsidRPr="008A0D45">
        <w:t>используя</w:t>
      </w:r>
      <w:r w:rsidRPr="008A0D45">
        <w:rPr>
          <w:spacing w:val="52"/>
        </w:rPr>
        <w:t xml:space="preserve"> </w:t>
      </w:r>
      <w:r w:rsidRPr="008A0D45">
        <w:t>рецептивные</w:t>
      </w:r>
      <w:r w:rsidRPr="008A0D45">
        <w:rPr>
          <w:spacing w:val="49"/>
        </w:rPr>
        <w:t xml:space="preserve"> </w:t>
      </w:r>
      <w:r w:rsidRPr="008A0D45">
        <w:t>и</w:t>
      </w:r>
      <w:r w:rsidRPr="008A0D45">
        <w:rPr>
          <w:spacing w:val="-57"/>
        </w:rPr>
        <w:t xml:space="preserve"> </w:t>
      </w:r>
      <w:r w:rsidRPr="008A0D45">
        <w:t>продуктивные</w:t>
      </w:r>
      <w:r w:rsidRPr="008A0D45">
        <w:rPr>
          <w:spacing w:val="-3"/>
        </w:rPr>
        <w:t xml:space="preserve"> </w:t>
      </w:r>
      <w:r w:rsidRPr="008A0D45">
        <w:t>виды</w:t>
      </w:r>
      <w:r w:rsidRPr="008A0D45">
        <w:rPr>
          <w:spacing w:val="-1"/>
        </w:rPr>
        <w:t xml:space="preserve"> </w:t>
      </w:r>
      <w:r w:rsidRPr="008A0D45">
        <w:t>речевой</w:t>
      </w:r>
      <w:r w:rsidRPr="008A0D45">
        <w:rPr>
          <w:spacing w:val="1"/>
        </w:rPr>
        <w:t xml:space="preserve"> </w:t>
      </w:r>
      <w:r w:rsidRPr="008A0D45">
        <w:t>деятельности</w:t>
      </w:r>
      <w:r w:rsidRPr="008A0D45">
        <w:rPr>
          <w:spacing w:val="1"/>
        </w:rPr>
        <w:t xml:space="preserve"> </w:t>
      </w:r>
      <w:r w:rsidRPr="008A0D45">
        <w:t>в</w:t>
      </w:r>
      <w:r w:rsidRPr="008A0D45">
        <w:rPr>
          <w:spacing w:val="-2"/>
        </w:rPr>
        <w:t xml:space="preserve"> </w:t>
      </w:r>
      <w:r w:rsidRPr="008A0D45">
        <w:t>рамках</w:t>
      </w:r>
      <w:r w:rsidRPr="008A0D45">
        <w:rPr>
          <w:spacing w:val="1"/>
        </w:rPr>
        <w:t xml:space="preserve"> </w:t>
      </w:r>
      <w:r w:rsidRPr="008A0D45">
        <w:t>тематического 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Взаимоотношения</w:t>
      </w:r>
      <w:r w:rsidRPr="008A0D45">
        <w:rPr>
          <w:spacing w:val="-2"/>
        </w:rPr>
        <w:t xml:space="preserve"> </w:t>
      </w:r>
      <w:r w:rsidRPr="008A0D45">
        <w:t>в</w:t>
      </w:r>
      <w:r w:rsidRPr="008A0D45">
        <w:rPr>
          <w:spacing w:val="-3"/>
        </w:rPr>
        <w:t xml:space="preserve"> </w:t>
      </w:r>
      <w:r w:rsidRPr="008A0D45">
        <w:t>семье</w:t>
      </w:r>
      <w:r w:rsidRPr="008A0D45">
        <w:rPr>
          <w:spacing w:val="-3"/>
        </w:rPr>
        <w:t xml:space="preserve"> </w:t>
      </w:r>
      <w:r w:rsidRPr="008A0D45">
        <w:t>и</w:t>
      </w:r>
      <w:r w:rsidRPr="008A0D45">
        <w:rPr>
          <w:spacing w:val="-2"/>
        </w:rPr>
        <w:t xml:space="preserve"> </w:t>
      </w:r>
      <w:r w:rsidRPr="008A0D45">
        <w:t>с</w:t>
      </w:r>
      <w:r w:rsidRPr="008A0D45">
        <w:rPr>
          <w:spacing w:val="-3"/>
        </w:rPr>
        <w:t xml:space="preserve"> </w:t>
      </w:r>
      <w:r w:rsidRPr="008A0D45">
        <w:t>друзьями.</w:t>
      </w:r>
    </w:p>
    <w:p w:rsidR="001511C1" w:rsidRPr="008A0D45" w:rsidRDefault="00194F02" w:rsidP="008A0D45">
      <w:pPr>
        <w:pStyle w:val="a0"/>
        <w:spacing w:line="276" w:lineRule="auto"/>
        <w:ind w:left="-142" w:firstLine="568"/>
      </w:pPr>
      <w:r w:rsidRPr="008A0D45">
        <w:t>Внешность</w:t>
      </w:r>
      <w:r w:rsidRPr="008A0D45">
        <w:rPr>
          <w:spacing w:val="-2"/>
        </w:rPr>
        <w:t xml:space="preserve"> </w:t>
      </w:r>
      <w:r w:rsidRPr="008A0D45">
        <w:t>и</w:t>
      </w:r>
      <w:r w:rsidRPr="008A0D45">
        <w:rPr>
          <w:spacing w:val="-4"/>
        </w:rPr>
        <w:t xml:space="preserve"> </w:t>
      </w:r>
      <w:r w:rsidRPr="008A0D45">
        <w:t>характер</w:t>
      </w:r>
      <w:r w:rsidRPr="008A0D45">
        <w:rPr>
          <w:spacing w:val="-2"/>
        </w:rPr>
        <w:t xml:space="preserve"> </w:t>
      </w:r>
      <w:r w:rsidRPr="008A0D45">
        <w:t>человека</w:t>
      </w:r>
      <w:r w:rsidRPr="008A0D45">
        <w:rPr>
          <w:spacing w:val="-3"/>
        </w:rPr>
        <w:t xml:space="preserve"> </w:t>
      </w:r>
      <w:r w:rsidRPr="008A0D45">
        <w:t>(литературного</w:t>
      </w:r>
      <w:r w:rsidRPr="008A0D45">
        <w:rPr>
          <w:spacing w:val="-2"/>
        </w:rPr>
        <w:t xml:space="preserve"> </w:t>
      </w:r>
      <w:r w:rsidRPr="008A0D45">
        <w:t>персонажа).</w:t>
      </w:r>
    </w:p>
    <w:p w:rsidR="001511C1" w:rsidRPr="008A0D45" w:rsidRDefault="00194F02" w:rsidP="008A0D45">
      <w:pPr>
        <w:pStyle w:val="a0"/>
        <w:spacing w:line="276" w:lineRule="auto"/>
        <w:ind w:left="-142" w:firstLine="568"/>
      </w:pPr>
      <w:r w:rsidRPr="008A0D45">
        <w:t xml:space="preserve">Досуг и увлечения (хобби) современного подростка (чтение, кино, театр, музей, спорт, </w:t>
      </w:r>
      <w:r w:rsidRPr="008A0D45">
        <w:lastRenderedPageBreak/>
        <w:t>музыка).</w:t>
      </w:r>
      <w:r w:rsidRPr="008A0D45">
        <w:rPr>
          <w:spacing w:val="1"/>
        </w:rPr>
        <w:t xml:space="preserve"> </w:t>
      </w:r>
      <w:r w:rsidRPr="008A0D45">
        <w:t>Здоровый</w:t>
      </w:r>
      <w:r w:rsidRPr="008A0D45">
        <w:rPr>
          <w:spacing w:val="-9"/>
        </w:rPr>
        <w:t xml:space="preserve"> </w:t>
      </w:r>
      <w:r w:rsidRPr="008A0D45">
        <w:t>образ</w:t>
      </w:r>
      <w:r w:rsidRPr="008A0D45">
        <w:rPr>
          <w:spacing w:val="-9"/>
        </w:rPr>
        <w:t xml:space="preserve"> </w:t>
      </w:r>
      <w:r w:rsidRPr="008A0D45">
        <w:t>жизни:</w:t>
      </w:r>
      <w:r w:rsidRPr="008A0D45">
        <w:rPr>
          <w:spacing w:val="-9"/>
        </w:rPr>
        <w:t xml:space="preserve"> </w:t>
      </w:r>
      <w:r w:rsidRPr="008A0D45">
        <w:t>режим</w:t>
      </w:r>
      <w:r w:rsidRPr="008A0D45">
        <w:rPr>
          <w:spacing w:val="-10"/>
        </w:rPr>
        <w:t xml:space="preserve"> </w:t>
      </w:r>
      <w:r w:rsidRPr="008A0D45">
        <w:t>труда</w:t>
      </w:r>
      <w:r w:rsidRPr="008A0D45">
        <w:rPr>
          <w:spacing w:val="-11"/>
        </w:rPr>
        <w:t xml:space="preserve"> </w:t>
      </w:r>
      <w:r w:rsidRPr="008A0D45">
        <w:t>и</w:t>
      </w:r>
      <w:r w:rsidRPr="008A0D45">
        <w:rPr>
          <w:spacing w:val="-9"/>
        </w:rPr>
        <w:t xml:space="preserve"> </w:t>
      </w:r>
      <w:r w:rsidRPr="008A0D45">
        <w:t>отдыха,</w:t>
      </w:r>
      <w:r w:rsidRPr="008A0D45">
        <w:rPr>
          <w:spacing w:val="-7"/>
        </w:rPr>
        <w:t xml:space="preserve"> </w:t>
      </w:r>
      <w:r w:rsidRPr="008A0D45">
        <w:t>фитнес,</w:t>
      </w:r>
      <w:r w:rsidRPr="008A0D45">
        <w:rPr>
          <w:spacing w:val="-10"/>
        </w:rPr>
        <w:t xml:space="preserve"> </w:t>
      </w:r>
      <w:r w:rsidRPr="008A0D45">
        <w:t>сбалансированное</w:t>
      </w:r>
      <w:r w:rsidRPr="008A0D45">
        <w:rPr>
          <w:spacing w:val="-11"/>
        </w:rPr>
        <w:t xml:space="preserve"> </w:t>
      </w:r>
      <w:r w:rsidRPr="008A0D45">
        <w:t>питание.</w:t>
      </w:r>
      <w:r w:rsidRPr="008A0D45">
        <w:rPr>
          <w:spacing w:val="-10"/>
        </w:rPr>
        <w:t xml:space="preserve"> </w:t>
      </w:r>
      <w:r w:rsidRPr="008A0D45">
        <w:t>Посещение</w:t>
      </w:r>
      <w:r w:rsidRPr="008A0D45">
        <w:rPr>
          <w:spacing w:val="-11"/>
        </w:rPr>
        <w:t xml:space="preserve"> </w:t>
      </w:r>
      <w:r w:rsidRPr="008A0D45">
        <w:t>врача.</w:t>
      </w:r>
      <w:r w:rsidRPr="008A0D45">
        <w:rPr>
          <w:spacing w:val="-57"/>
        </w:rPr>
        <w:t xml:space="preserve"> </w:t>
      </w:r>
      <w:r w:rsidRPr="008A0D45">
        <w:t>Покупки:</w:t>
      </w:r>
      <w:r w:rsidRPr="008A0D45">
        <w:rPr>
          <w:spacing w:val="-1"/>
        </w:rPr>
        <w:t xml:space="preserve"> </w:t>
      </w:r>
      <w:r w:rsidRPr="008A0D45">
        <w:t>одежда, обувь и</w:t>
      </w:r>
      <w:r w:rsidRPr="008A0D45">
        <w:rPr>
          <w:spacing w:val="-1"/>
        </w:rPr>
        <w:t xml:space="preserve"> </w:t>
      </w:r>
      <w:r w:rsidRPr="008A0D45">
        <w:t>продукты питания.</w:t>
      </w:r>
      <w:r w:rsidRPr="008A0D45">
        <w:rPr>
          <w:spacing w:val="-3"/>
        </w:rPr>
        <w:t xml:space="preserve"> </w:t>
      </w:r>
      <w:r w:rsidRPr="008A0D45">
        <w:t>Карманные</w:t>
      </w:r>
      <w:r w:rsidRPr="008A0D45">
        <w:rPr>
          <w:spacing w:val="-3"/>
        </w:rPr>
        <w:t xml:space="preserve"> </w:t>
      </w:r>
      <w:r w:rsidRPr="008A0D45">
        <w:t>деньги.</w:t>
      </w:r>
    </w:p>
    <w:p w:rsidR="001511C1" w:rsidRPr="008A0D45" w:rsidRDefault="00194F02" w:rsidP="008A0D45">
      <w:pPr>
        <w:pStyle w:val="a0"/>
        <w:spacing w:line="276" w:lineRule="auto"/>
        <w:ind w:left="-142" w:firstLine="568"/>
      </w:pPr>
      <w:r w:rsidRPr="008A0D45">
        <w:t>Школа,</w:t>
      </w:r>
      <w:r w:rsidRPr="008A0D45">
        <w:rPr>
          <w:spacing w:val="38"/>
        </w:rPr>
        <w:t xml:space="preserve"> </w:t>
      </w:r>
      <w:r w:rsidRPr="008A0D45">
        <w:t>школьная</w:t>
      </w:r>
      <w:r w:rsidRPr="008A0D45">
        <w:rPr>
          <w:spacing w:val="38"/>
        </w:rPr>
        <w:t xml:space="preserve"> </w:t>
      </w:r>
      <w:r w:rsidRPr="008A0D45">
        <w:t>жизнь,</w:t>
      </w:r>
      <w:r w:rsidRPr="008A0D45">
        <w:rPr>
          <w:spacing w:val="39"/>
        </w:rPr>
        <w:t xml:space="preserve"> </w:t>
      </w:r>
      <w:r w:rsidRPr="008A0D45">
        <w:t>школьная</w:t>
      </w:r>
      <w:r w:rsidRPr="008A0D45">
        <w:rPr>
          <w:spacing w:val="38"/>
        </w:rPr>
        <w:t xml:space="preserve"> </w:t>
      </w:r>
      <w:r w:rsidRPr="008A0D45">
        <w:t>форма,</w:t>
      </w:r>
      <w:r w:rsidRPr="008A0D45">
        <w:rPr>
          <w:spacing w:val="38"/>
        </w:rPr>
        <w:t xml:space="preserve"> </w:t>
      </w:r>
      <w:r w:rsidRPr="008A0D45">
        <w:t>изучаемые</w:t>
      </w:r>
      <w:r w:rsidRPr="008A0D45">
        <w:rPr>
          <w:spacing w:val="39"/>
        </w:rPr>
        <w:t xml:space="preserve"> </w:t>
      </w:r>
      <w:r w:rsidRPr="008A0D45">
        <w:t>предметы</w:t>
      </w:r>
      <w:r w:rsidRPr="008A0D45">
        <w:rPr>
          <w:spacing w:val="41"/>
        </w:rPr>
        <w:t xml:space="preserve"> </w:t>
      </w:r>
      <w:r w:rsidRPr="008A0D45">
        <w:t>и</w:t>
      </w:r>
      <w:r w:rsidRPr="008A0D45">
        <w:rPr>
          <w:spacing w:val="41"/>
        </w:rPr>
        <w:t xml:space="preserve"> </w:t>
      </w:r>
      <w:r w:rsidRPr="008A0D45">
        <w:t>отношение</w:t>
      </w:r>
      <w:r w:rsidRPr="008A0D45">
        <w:rPr>
          <w:spacing w:val="37"/>
        </w:rPr>
        <w:t xml:space="preserve"> </w:t>
      </w:r>
      <w:r w:rsidRPr="008A0D45">
        <w:t>к</w:t>
      </w:r>
      <w:r w:rsidRPr="008A0D45">
        <w:rPr>
          <w:spacing w:val="40"/>
        </w:rPr>
        <w:t xml:space="preserve"> </w:t>
      </w:r>
      <w:r w:rsidRPr="008A0D45">
        <w:t>ним.</w:t>
      </w:r>
      <w:r w:rsidRPr="008A0D45">
        <w:rPr>
          <w:spacing w:val="38"/>
        </w:rPr>
        <w:t xml:space="preserve"> </w:t>
      </w:r>
      <w:r w:rsidRPr="008A0D45">
        <w:t>Посещение</w:t>
      </w:r>
      <w:r w:rsidRPr="008A0D45">
        <w:rPr>
          <w:spacing w:val="-57"/>
        </w:rPr>
        <w:t xml:space="preserve"> </w:t>
      </w:r>
      <w:r w:rsidRPr="008A0D45">
        <w:t>школьной</w:t>
      </w:r>
      <w:r w:rsidRPr="008A0D45">
        <w:rPr>
          <w:spacing w:val="-1"/>
        </w:rPr>
        <w:t xml:space="preserve"> </w:t>
      </w:r>
      <w:r w:rsidRPr="008A0D45">
        <w:t>библиотеки</w:t>
      </w:r>
      <w:r w:rsidRPr="008A0D45">
        <w:rPr>
          <w:spacing w:val="-1"/>
        </w:rPr>
        <w:t xml:space="preserve"> </w:t>
      </w:r>
      <w:r w:rsidRPr="008A0D45">
        <w:t>(ресурсного</w:t>
      </w:r>
      <w:r w:rsidRPr="008A0D45">
        <w:rPr>
          <w:spacing w:val="-1"/>
        </w:rPr>
        <w:t xml:space="preserve"> </w:t>
      </w:r>
      <w:r w:rsidRPr="008A0D45">
        <w:t>центра).</w:t>
      </w:r>
      <w:r w:rsidRPr="008A0D45">
        <w:rPr>
          <w:spacing w:val="-1"/>
        </w:rPr>
        <w:t xml:space="preserve"> </w:t>
      </w:r>
      <w:r w:rsidRPr="008A0D45">
        <w:t>Переписка</w:t>
      </w:r>
      <w:r w:rsidRPr="008A0D45">
        <w:rPr>
          <w:spacing w:val="-2"/>
        </w:rPr>
        <w:t xml:space="preserve"> </w:t>
      </w:r>
      <w:r w:rsidRPr="008A0D45">
        <w:t>с</w:t>
      </w:r>
      <w:r w:rsidRPr="008A0D45">
        <w:rPr>
          <w:spacing w:val="-2"/>
        </w:rPr>
        <w:t xml:space="preserve"> </w:t>
      </w:r>
      <w:r w:rsidRPr="008A0D45">
        <w:t>иностранными сверстниками.</w:t>
      </w:r>
    </w:p>
    <w:p w:rsidR="001511C1" w:rsidRPr="008A0D45" w:rsidRDefault="00194F02" w:rsidP="008A0D45">
      <w:pPr>
        <w:pStyle w:val="a0"/>
        <w:spacing w:line="276" w:lineRule="auto"/>
        <w:ind w:left="-142" w:firstLine="568"/>
      </w:pPr>
      <w:r w:rsidRPr="008A0D45">
        <w:t>Виды</w:t>
      </w:r>
      <w:r w:rsidRPr="008A0D45">
        <w:rPr>
          <w:spacing w:val="-2"/>
        </w:rPr>
        <w:t xml:space="preserve"> </w:t>
      </w:r>
      <w:r w:rsidRPr="008A0D45">
        <w:t>отдыха</w:t>
      </w:r>
      <w:r w:rsidRPr="008A0D45">
        <w:rPr>
          <w:spacing w:val="-3"/>
        </w:rPr>
        <w:t xml:space="preserve"> </w:t>
      </w:r>
      <w:r w:rsidRPr="008A0D45">
        <w:t>в</w:t>
      </w:r>
      <w:r w:rsidRPr="008A0D45">
        <w:rPr>
          <w:spacing w:val="-3"/>
        </w:rPr>
        <w:t xml:space="preserve"> </w:t>
      </w:r>
      <w:r w:rsidRPr="008A0D45">
        <w:t>различное</w:t>
      </w:r>
      <w:r w:rsidRPr="008A0D45">
        <w:rPr>
          <w:spacing w:val="-3"/>
        </w:rPr>
        <w:t xml:space="preserve"> </w:t>
      </w:r>
      <w:r w:rsidRPr="008A0D45">
        <w:t>время</w:t>
      </w:r>
      <w:r w:rsidRPr="008A0D45">
        <w:rPr>
          <w:spacing w:val="-2"/>
        </w:rPr>
        <w:t xml:space="preserve"> </w:t>
      </w:r>
      <w:r w:rsidRPr="008A0D45">
        <w:t>года.</w:t>
      </w:r>
      <w:r w:rsidRPr="008A0D45">
        <w:rPr>
          <w:spacing w:val="-2"/>
        </w:rPr>
        <w:t xml:space="preserve"> </w:t>
      </w:r>
      <w:r w:rsidRPr="008A0D45">
        <w:t>Путешествия</w:t>
      </w:r>
      <w:r w:rsidRPr="008A0D45">
        <w:rPr>
          <w:spacing w:val="-1"/>
        </w:rPr>
        <w:t xml:space="preserve"> </w:t>
      </w:r>
      <w:r w:rsidRPr="008A0D45">
        <w:t>по</w:t>
      </w:r>
      <w:r w:rsidRPr="008A0D45">
        <w:rPr>
          <w:spacing w:val="-2"/>
        </w:rPr>
        <w:t xml:space="preserve"> </w:t>
      </w:r>
      <w:r w:rsidRPr="008A0D45">
        <w:t>России</w:t>
      </w:r>
      <w:r w:rsidRPr="008A0D45">
        <w:rPr>
          <w:spacing w:val="-2"/>
        </w:rPr>
        <w:t xml:space="preserve"> </w:t>
      </w:r>
      <w:r w:rsidRPr="008A0D45">
        <w:t>и</w:t>
      </w:r>
      <w:r w:rsidRPr="008A0D45">
        <w:rPr>
          <w:spacing w:val="-4"/>
        </w:rPr>
        <w:t xml:space="preserve"> </w:t>
      </w:r>
      <w:r w:rsidRPr="008A0D45">
        <w:t>иностранным</w:t>
      </w:r>
      <w:r w:rsidRPr="008A0D45">
        <w:rPr>
          <w:spacing w:val="-4"/>
        </w:rPr>
        <w:t xml:space="preserve"> </w:t>
      </w:r>
      <w:r w:rsidRPr="008A0D45">
        <w:t>странам.</w:t>
      </w:r>
      <w:r w:rsidRPr="008A0D45">
        <w:rPr>
          <w:spacing w:val="-57"/>
        </w:rPr>
        <w:t xml:space="preserve"> </w:t>
      </w:r>
      <w:r w:rsidRPr="008A0D45">
        <w:t>Природа:</w:t>
      </w:r>
      <w:r w:rsidRPr="008A0D45">
        <w:rPr>
          <w:spacing w:val="-2"/>
        </w:rPr>
        <w:t xml:space="preserve"> </w:t>
      </w:r>
      <w:r w:rsidRPr="008A0D45">
        <w:t>флора</w:t>
      </w:r>
      <w:r w:rsidRPr="008A0D45">
        <w:rPr>
          <w:spacing w:val="-3"/>
        </w:rPr>
        <w:t xml:space="preserve"> </w:t>
      </w:r>
      <w:r w:rsidRPr="008A0D45">
        <w:t>и</w:t>
      </w:r>
      <w:r w:rsidRPr="008A0D45">
        <w:rPr>
          <w:spacing w:val="-1"/>
        </w:rPr>
        <w:t xml:space="preserve"> </w:t>
      </w:r>
      <w:r w:rsidRPr="008A0D45">
        <w:t>фауна.</w:t>
      </w:r>
      <w:r w:rsidRPr="008A0D45">
        <w:rPr>
          <w:spacing w:val="-2"/>
        </w:rPr>
        <w:t xml:space="preserve"> </w:t>
      </w:r>
      <w:r w:rsidRPr="008A0D45">
        <w:t>Проблемы</w:t>
      </w:r>
      <w:r w:rsidRPr="008A0D45">
        <w:rPr>
          <w:spacing w:val="-1"/>
        </w:rPr>
        <w:t xml:space="preserve"> </w:t>
      </w:r>
      <w:r w:rsidRPr="008A0D45">
        <w:t>экологии.</w:t>
      </w:r>
      <w:r w:rsidRPr="008A0D45">
        <w:rPr>
          <w:spacing w:val="-2"/>
        </w:rPr>
        <w:t xml:space="preserve"> </w:t>
      </w:r>
      <w:r w:rsidRPr="008A0D45">
        <w:t>Климат,</w:t>
      </w:r>
      <w:r w:rsidRPr="008A0D45">
        <w:rPr>
          <w:spacing w:val="-1"/>
        </w:rPr>
        <w:t xml:space="preserve"> </w:t>
      </w:r>
      <w:r w:rsidRPr="008A0D45">
        <w:t>погода.</w:t>
      </w:r>
      <w:r w:rsidRPr="008A0D45">
        <w:rPr>
          <w:spacing w:val="-2"/>
        </w:rPr>
        <w:t xml:space="preserve"> </w:t>
      </w:r>
      <w:r w:rsidRPr="008A0D45">
        <w:t>Стихийные</w:t>
      </w:r>
      <w:r w:rsidRPr="008A0D45">
        <w:rPr>
          <w:spacing w:val="-4"/>
        </w:rPr>
        <w:t xml:space="preserve"> </w:t>
      </w:r>
      <w:r w:rsidRPr="008A0D45">
        <w:t>бедствия.</w:t>
      </w:r>
    </w:p>
    <w:p w:rsidR="001511C1" w:rsidRPr="008A0D45" w:rsidRDefault="00194F02" w:rsidP="008A0D45">
      <w:pPr>
        <w:pStyle w:val="a0"/>
        <w:spacing w:line="276" w:lineRule="auto"/>
        <w:ind w:left="-142" w:firstLine="568"/>
      </w:pPr>
      <w:r w:rsidRPr="008A0D45">
        <w:t>Условия</w:t>
      </w:r>
      <w:r w:rsidRPr="008A0D45">
        <w:rPr>
          <w:spacing w:val="-3"/>
        </w:rPr>
        <w:t xml:space="preserve"> </w:t>
      </w:r>
      <w:r w:rsidRPr="008A0D45">
        <w:t>проживания</w:t>
      </w:r>
      <w:r w:rsidRPr="008A0D45">
        <w:rPr>
          <w:spacing w:val="-3"/>
        </w:rPr>
        <w:t xml:space="preserve"> </w:t>
      </w:r>
      <w:r w:rsidRPr="008A0D45">
        <w:t>в</w:t>
      </w:r>
      <w:r w:rsidRPr="008A0D45">
        <w:rPr>
          <w:spacing w:val="-6"/>
        </w:rPr>
        <w:t xml:space="preserve"> </w:t>
      </w:r>
      <w:r w:rsidRPr="008A0D45">
        <w:t>городской</w:t>
      </w:r>
      <w:r w:rsidRPr="008A0D45">
        <w:rPr>
          <w:spacing w:val="-2"/>
        </w:rPr>
        <w:t xml:space="preserve"> </w:t>
      </w:r>
      <w:r w:rsidRPr="008A0D45">
        <w:t>(сельской)</w:t>
      </w:r>
      <w:r w:rsidRPr="008A0D45">
        <w:rPr>
          <w:spacing w:val="-1"/>
        </w:rPr>
        <w:t xml:space="preserve"> </w:t>
      </w:r>
      <w:r w:rsidRPr="008A0D45">
        <w:t>местности.</w:t>
      </w:r>
      <w:r w:rsidRPr="008A0D45">
        <w:rPr>
          <w:spacing w:val="-3"/>
        </w:rPr>
        <w:t xml:space="preserve"> </w:t>
      </w:r>
      <w:r w:rsidRPr="008A0D45">
        <w:t>Транспорт.</w:t>
      </w:r>
    </w:p>
    <w:p w:rsidR="001511C1" w:rsidRPr="008A0D45" w:rsidRDefault="00194F02" w:rsidP="008A0D45">
      <w:pPr>
        <w:pStyle w:val="a0"/>
        <w:spacing w:line="276" w:lineRule="auto"/>
        <w:ind w:left="-142" w:firstLine="568"/>
      </w:pPr>
      <w:r w:rsidRPr="008A0D45">
        <w:t>Средства массовой информации (телевидение, радио, пресса, Интернет). Родная страна и страна</w:t>
      </w:r>
      <w:r w:rsidRPr="008A0D45">
        <w:rPr>
          <w:spacing w:val="1"/>
        </w:rPr>
        <w:t xml:space="preserve"> </w:t>
      </w:r>
      <w:r w:rsidRPr="008A0D45">
        <w:t>(страны)</w:t>
      </w:r>
      <w:r w:rsidRPr="008A0D45">
        <w:rPr>
          <w:spacing w:val="-9"/>
        </w:rPr>
        <w:t xml:space="preserve"> </w:t>
      </w:r>
      <w:r w:rsidRPr="008A0D45">
        <w:t>изучаемого</w:t>
      </w:r>
      <w:r w:rsidRPr="008A0D45">
        <w:rPr>
          <w:spacing w:val="-7"/>
        </w:rPr>
        <w:t xml:space="preserve"> </w:t>
      </w:r>
      <w:r w:rsidRPr="008A0D45">
        <w:t>языка.</w:t>
      </w:r>
      <w:r w:rsidRPr="008A0D45">
        <w:rPr>
          <w:spacing w:val="-8"/>
        </w:rPr>
        <w:t xml:space="preserve"> </w:t>
      </w:r>
      <w:r w:rsidRPr="008A0D45">
        <w:t>Их</w:t>
      </w:r>
      <w:r w:rsidRPr="008A0D45">
        <w:rPr>
          <w:spacing w:val="-6"/>
        </w:rPr>
        <w:t xml:space="preserve"> </w:t>
      </w:r>
      <w:r w:rsidRPr="008A0D45">
        <w:t>географическое</w:t>
      </w:r>
      <w:r w:rsidRPr="008A0D45">
        <w:rPr>
          <w:spacing w:val="-9"/>
        </w:rPr>
        <w:t xml:space="preserve"> </w:t>
      </w:r>
      <w:r w:rsidRPr="008A0D45">
        <w:t>положение,</w:t>
      </w:r>
      <w:r w:rsidRPr="008A0D45">
        <w:rPr>
          <w:spacing w:val="-7"/>
        </w:rPr>
        <w:t xml:space="preserve"> </w:t>
      </w:r>
      <w:r w:rsidRPr="008A0D45">
        <w:t>столицы,</w:t>
      </w:r>
      <w:r w:rsidRPr="008A0D45">
        <w:rPr>
          <w:spacing w:val="-10"/>
        </w:rPr>
        <w:t xml:space="preserve"> </w:t>
      </w:r>
      <w:r w:rsidRPr="008A0D45">
        <w:t>население,</w:t>
      </w:r>
      <w:r w:rsidRPr="008A0D45">
        <w:rPr>
          <w:spacing w:val="-7"/>
        </w:rPr>
        <w:t xml:space="preserve"> </w:t>
      </w:r>
      <w:r w:rsidRPr="008A0D45">
        <w:t>официальные</w:t>
      </w:r>
      <w:r w:rsidRPr="008A0D45">
        <w:rPr>
          <w:spacing w:val="-8"/>
        </w:rPr>
        <w:t xml:space="preserve"> </w:t>
      </w:r>
      <w:r w:rsidRPr="008A0D45">
        <w:t>языки,</w:t>
      </w:r>
      <w:r w:rsidRPr="008A0D45">
        <w:rPr>
          <w:spacing w:val="-58"/>
        </w:rPr>
        <w:t xml:space="preserve"> </w:t>
      </w:r>
      <w:r w:rsidRPr="008A0D45">
        <w:t>достопримечательности,</w:t>
      </w:r>
      <w:r w:rsidRPr="008A0D45">
        <w:rPr>
          <w:spacing w:val="-3"/>
        </w:rPr>
        <w:t xml:space="preserve"> </w:t>
      </w:r>
      <w:r w:rsidRPr="008A0D45">
        <w:t>культурные</w:t>
      </w:r>
      <w:r w:rsidRPr="008A0D45">
        <w:rPr>
          <w:spacing w:val="-4"/>
        </w:rPr>
        <w:t xml:space="preserve"> </w:t>
      </w:r>
      <w:r w:rsidRPr="008A0D45">
        <w:t>особенности</w:t>
      </w:r>
      <w:r w:rsidRPr="008A0D45">
        <w:rPr>
          <w:spacing w:val="-1"/>
        </w:rPr>
        <w:t xml:space="preserve"> </w:t>
      </w:r>
      <w:r w:rsidRPr="008A0D45">
        <w:t>(национальные</w:t>
      </w:r>
      <w:r w:rsidRPr="008A0D45">
        <w:rPr>
          <w:spacing w:val="-5"/>
        </w:rPr>
        <w:t xml:space="preserve"> </w:t>
      </w:r>
      <w:r w:rsidRPr="008A0D45">
        <w:t>праздники,</w:t>
      </w:r>
      <w:r w:rsidRPr="008A0D45">
        <w:rPr>
          <w:spacing w:val="-2"/>
        </w:rPr>
        <w:t xml:space="preserve"> </w:t>
      </w:r>
      <w:r w:rsidRPr="008A0D45">
        <w:t>традиции,</w:t>
      </w:r>
      <w:r w:rsidRPr="008A0D45">
        <w:rPr>
          <w:spacing w:val="-2"/>
        </w:rPr>
        <w:t xml:space="preserve"> </w:t>
      </w:r>
      <w:r w:rsidRPr="008A0D45">
        <w:t>обычаи).</w:t>
      </w:r>
    </w:p>
    <w:p w:rsidR="001511C1" w:rsidRPr="008A0D45" w:rsidRDefault="00194F02" w:rsidP="008A0D45">
      <w:pPr>
        <w:pStyle w:val="a0"/>
        <w:spacing w:before="60" w:line="276" w:lineRule="auto"/>
        <w:ind w:left="-142" w:firstLine="568"/>
      </w:pPr>
      <w:r w:rsidRPr="008A0D45">
        <w:t>Выдающиеся</w:t>
      </w:r>
      <w:r w:rsidRPr="008A0D45">
        <w:rPr>
          <w:spacing w:val="40"/>
        </w:rPr>
        <w:t xml:space="preserve"> </w:t>
      </w:r>
      <w:r w:rsidRPr="008A0D45">
        <w:t>люди</w:t>
      </w:r>
      <w:r w:rsidRPr="008A0D45">
        <w:rPr>
          <w:spacing w:val="39"/>
        </w:rPr>
        <w:t xml:space="preserve"> </w:t>
      </w:r>
      <w:r w:rsidRPr="008A0D45">
        <w:t>родной</w:t>
      </w:r>
      <w:r w:rsidRPr="008A0D45">
        <w:rPr>
          <w:spacing w:val="39"/>
        </w:rPr>
        <w:t xml:space="preserve"> </w:t>
      </w:r>
      <w:r w:rsidRPr="008A0D45">
        <w:t>страны</w:t>
      </w:r>
      <w:r w:rsidRPr="008A0D45">
        <w:rPr>
          <w:spacing w:val="39"/>
        </w:rPr>
        <w:t xml:space="preserve"> </w:t>
      </w:r>
      <w:r w:rsidRPr="008A0D45">
        <w:t>и</w:t>
      </w:r>
      <w:r w:rsidRPr="008A0D45">
        <w:rPr>
          <w:spacing w:val="39"/>
        </w:rPr>
        <w:t xml:space="preserve"> </w:t>
      </w:r>
      <w:r w:rsidRPr="008A0D45">
        <w:t>страны</w:t>
      </w:r>
      <w:r w:rsidRPr="008A0D45">
        <w:rPr>
          <w:spacing w:val="38"/>
        </w:rPr>
        <w:t xml:space="preserve"> </w:t>
      </w:r>
      <w:r w:rsidRPr="008A0D45">
        <w:t>(стран)</w:t>
      </w:r>
      <w:r w:rsidRPr="008A0D45">
        <w:rPr>
          <w:spacing w:val="41"/>
        </w:rPr>
        <w:t xml:space="preserve"> </w:t>
      </w:r>
      <w:r w:rsidRPr="008A0D45">
        <w:t>изучаемого</w:t>
      </w:r>
      <w:r w:rsidRPr="008A0D45">
        <w:rPr>
          <w:spacing w:val="38"/>
        </w:rPr>
        <w:t xml:space="preserve"> </w:t>
      </w:r>
      <w:r w:rsidRPr="008A0D45">
        <w:t>языка:</w:t>
      </w:r>
      <w:r w:rsidRPr="008A0D45">
        <w:rPr>
          <w:spacing w:val="41"/>
        </w:rPr>
        <w:t xml:space="preserve"> </w:t>
      </w:r>
      <w:r w:rsidRPr="008A0D45">
        <w:t>учёные,</w:t>
      </w:r>
      <w:r w:rsidRPr="008A0D45">
        <w:rPr>
          <w:spacing w:val="41"/>
        </w:rPr>
        <w:t xml:space="preserve"> </w:t>
      </w:r>
      <w:r w:rsidRPr="008A0D45">
        <w:t>писатели,</w:t>
      </w:r>
      <w:r w:rsidRPr="008A0D45">
        <w:rPr>
          <w:spacing w:val="38"/>
        </w:rPr>
        <w:t xml:space="preserve"> </w:t>
      </w:r>
      <w:r w:rsidRPr="008A0D45">
        <w:t>поэты,</w:t>
      </w:r>
      <w:r w:rsidRPr="008A0D45">
        <w:rPr>
          <w:spacing w:val="-57"/>
        </w:rPr>
        <w:t xml:space="preserve"> </w:t>
      </w:r>
      <w:r w:rsidRPr="008A0D45">
        <w:t>художники,</w:t>
      </w:r>
      <w:r w:rsidRPr="008A0D45">
        <w:rPr>
          <w:spacing w:val="-1"/>
        </w:rPr>
        <w:t xml:space="preserve"> </w:t>
      </w:r>
      <w:r w:rsidRPr="008A0D45">
        <w:t>музыканты, спортсмены.</w:t>
      </w:r>
    </w:p>
    <w:p w:rsidR="001511C1" w:rsidRPr="008A0D45" w:rsidRDefault="00194F02" w:rsidP="008A0D45">
      <w:pPr>
        <w:pStyle w:val="a0"/>
        <w:spacing w:line="276" w:lineRule="auto"/>
        <w:ind w:left="-142" w:firstLine="568"/>
      </w:pPr>
      <w:r w:rsidRPr="008A0D45">
        <w:t>Говорение</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коммуникативных</w:t>
      </w:r>
      <w:r w:rsidRPr="008A0D45">
        <w:rPr>
          <w:spacing w:val="1"/>
        </w:rPr>
        <w:t xml:space="preserve"> </w:t>
      </w:r>
      <w:r w:rsidRPr="008A0D45">
        <w:t>умений</w:t>
      </w:r>
      <w:r w:rsidRPr="008A0D45">
        <w:rPr>
          <w:spacing w:val="1"/>
        </w:rPr>
        <w:t xml:space="preserve"> </w:t>
      </w:r>
      <w:r w:rsidRPr="008A0D45">
        <w:t>диалогической</w:t>
      </w:r>
      <w:r w:rsidRPr="008A0D45">
        <w:rPr>
          <w:spacing w:val="1"/>
        </w:rPr>
        <w:t xml:space="preserve"> </w:t>
      </w:r>
      <w:r w:rsidRPr="008A0D45">
        <w:t>речи,</w:t>
      </w:r>
      <w:r w:rsidRPr="008A0D45">
        <w:rPr>
          <w:spacing w:val="1"/>
        </w:rPr>
        <w:t xml:space="preserve"> </w:t>
      </w:r>
      <w:r w:rsidRPr="008A0D45">
        <w:t>а</w:t>
      </w:r>
      <w:r w:rsidRPr="008A0D45">
        <w:rPr>
          <w:spacing w:val="1"/>
        </w:rPr>
        <w:t xml:space="preserve"> </w:t>
      </w:r>
      <w:r w:rsidRPr="008A0D45">
        <w:t>именно</w:t>
      </w:r>
      <w:r w:rsidRPr="008A0D45">
        <w:rPr>
          <w:spacing w:val="1"/>
        </w:rPr>
        <w:t xml:space="preserve"> </w:t>
      </w:r>
      <w:r w:rsidRPr="008A0D45">
        <w:t>умений</w:t>
      </w:r>
      <w:r w:rsidRPr="008A0D45">
        <w:rPr>
          <w:spacing w:val="1"/>
        </w:rPr>
        <w:t xml:space="preserve"> </w:t>
      </w:r>
      <w:r w:rsidRPr="008A0D45">
        <w:t>вести</w:t>
      </w:r>
      <w:r w:rsidRPr="008A0D45">
        <w:rPr>
          <w:spacing w:val="1"/>
        </w:rPr>
        <w:t xml:space="preserve"> </w:t>
      </w:r>
      <w:r w:rsidRPr="008A0D45">
        <w:t>разные</w:t>
      </w:r>
      <w:r w:rsidRPr="008A0D45">
        <w:rPr>
          <w:spacing w:val="1"/>
        </w:rPr>
        <w:t xml:space="preserve"> </w:t>
      </w:r>
      <w:r w:rsidRPr="008A0D45">
        <w:t>виды</w:t>
      </w:r>
      <w:r w:rsidRPr="008A0D45">
        <w:rPr>
          <w:spacing w:val="1"/>
        </w:rPr>
        <w:t xml:space="preserve"> </w:t>
      </w:r>
      <w:r w:rsidRPr="008A0D45">
        <w:t>диалогов</w:t>
      </w:r>
      <w:r w:rsidRPr="008A0D45">
        <w:rPr>
          <w:spacing w:val="1"/>
        </w:rPr>
        <w:t xml:space="preserve"> </w:t>
      </w: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диалог-побуждение</w:t>
      </w:r>
      <w:r w:rsidRPr="008A0D45">
        <w:rPr>
          <w:spacing w:val="1"/>
        </w:rPr>
        <w:t xml:space="preserve"> </w:t>
      </w:r>
      <w:r w:rsidRPr="008A0D45">
        <w:t>к</w:t>
      </w:r>
      <w:r w:rsidRPr="008A0D45">
        <w:rPr>
          <w:spacing w:val="1"/>
        </w:rPr>
        <w:t xml:space="preserve"> </w:t>
      </w:r>
      <w:r w:rsidRPr="008A0D45">
        <w:t>действию,</w:t>
      </w:r>
      <w:r w:rsidRPr="008A0D45">
        <w:rPr>
          <w:spacing w:val="1"/>
        </w:rPr>
        <w:t xml:space="preserve"> </w:t>
      </w:r>
      <w:r w:rsidRPr="008A0D45">
        <w:t>диалог-расспрос,</w:t>
      </w:r>
      <w:r w:rsidRPr="008A0D45">
        <w:rPr>
          <w:spacing w:val="1"/>
        </w:rPr>
        <w:t xml:space="preserve"> </w:t>
      </w:r>
      <w:r w:rsidRPr="008A0D45">
        <w:t>комбинированный</w:t>
      </w:r>
      <w:r w:rsidRPr="008A0D45">
        <w:rPr>
          <w:spacing w:val="-1"/>
        </w:rPr>
        <w:t xml:space="preserve"> </w:t>
      </w:r>
      <w:r w:rsidRPr="008A0D45">
        <w:t>диалог, включающий</w:t>
      </w:r>
      <w:r w:rsidRPr="008A0D45">
        <w:rPr>
          <w:spacing w:val="-1"/>
        </w:rPr>
        <w:t xml:space="preserve"> </w:t>
      </w:r>
      <w:r w:rsidRPr="008A0D45">
        <w:t>различные</w:t>
      </w:r>
      <w:r w:rsidRPr="008A0D45">
        <w:rPr>
          <w:spacing w:val="-2"/>
        </w:rPr>
        <w:t xml:space="preserve"> </w:t>
      </w:r>
      <w:r w:rsidRPr="008A0D45">
        <w:t>виды диалогов):</w:t>
      </w:r>
    </w:p>
    <w:p w:rsidR="001511C1" w:rsidRPr="008A0D45" w:rsidRDefault="00194F02" w:rsidP="008A0D45">
      <w:pPr>
        <w:pStyle w:val="a0"/>
        <w:spacing w:line="276" w:lineRule="auto"/>
        <w:ind w:left="-142" w:firstLine="568"/>
      </w:pP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начинать,</w:t>
      </w:r>
      <w:r w:rsidRPr="008A0D45">
        <w:rPr>
          <w:spacing w:val="1"/>
        </w:rPr>
        <w:t xml:space="preserve"> </w:t>
      </w:r>
      <w:r w:rsidRPr="008A0D45">
        <w:t>поддерживать</w:t>
      </w:r>
      <w:r w:rsidRPr="008A0D45">
        <w:rPr>
          <w:spacing w:val="1"/>
        </w:rPr>
        <w:t xml:space="preserve"> </w:t>
      </w:r>
      <w:r w:rsidRPr="008A0D45">
        <w:t>и</w:t>
      </w:r>
      <w:r w:rsidRPr="008A0D45">
        <w:rPr>
          <w:spacing w:val="1"/>
        </w:rPr>
        <w:t xml:space="preserve"> </w:t>
      </w:r>
      <w:r w:rsidRPr="008A0D45">
        <w:t>заканчивать</w:t>
      </w:r>
      <w:r w:rsidRPr="008A0D45">
        <w:rPr>
          <w:spacing w:val="1"/>
        </w:rPr>
        <w:t xml:space="preserve"> </w:t>
      </w:r>
      <w:r w:rsidRPr="008A0D45">
        <w:t>разговор,</w:t>
      </w:r>
      <w:r w:rsidRPr="008A0D45">
        <w:rPr>
          <w:spacing w:val="1"/>
        </w:rPr>
        <w:t xml:space="preserve"> </w:t>
      </w:r>
      <w:r w:rsidRPr="008A0D45">
        <w:t>вежливо</w:t>
      </w:r>
      <w:r w:rsidRPr="008A0D45">
        <w:rPr>
          <w:spacing w:val="1"/>
        </w:rPr>
        <w:t xml:space="preserve"> </w:t>
      </w:r>
      <w:r w:rsidRPr="008A0D45">
        <w:t>переспрашивать,</w:t>
      </w:r>
      <w:r w:rsidRPr="008A0D45">
        <w:rPr>
          <w:spacing w:val="1"/>
        </w:rPr>
        <w:t xml:space="preserve"> </w:t>
      </w:r>
      <w:r w:rsidRPr="008A0D45">
        <w:t>поздравлять</w:t>
      </w:r>
      <w:r w:rsidRPr="008A0D45">
        <w:rPr>
          <w:spacing w:val="1"/>
        </w:rPr>
        <w:t xml:space="preserve"> </w:t>
      </w:r>
      <w:r w:rsidRPr="008A0D45">
        <w:t>с</w:t>
      </w:r>
      <w:r w:rsidRPr="008A0D45">
        <w:rPr>
          <w:spacing w:val="1"/>
        </w:rPr>
        <w:t xml:space="preserve"> </w:t>
      </w:r>
      <w:r w:rsidRPr="008A0D45">
        <w:t>праздником,</w:t>
      </w:r>
      <w:r w:rsidRPr="008A0D45">
        <w:rPr>
          <w:spacing w:val="1"/>
        </w:rPr>
        <w:t xml:space="preserve"> </w:t>
      </w:r>
      <w:r w:rsidRPr="008A0D45">
        <w:t>выражать</w:t>
      </w:r>
      <w:r w:rsidRPr="008A0D45">
        <w:rPr>
          <w:spacing w:val="1"/>
        </w:rPr>
        <w:t xml:space="preserve"> </w:t>
      </w:r>
      <w:r w:rsidRPr="008A0D45">
        <w:t>пожелания</w:t>
      </w:r>
      <w:r w:rsidRPr="008A0D45">
        <w:rPr>
          <w:spacing w:val="1"/>
        </w:rPr>
        <w:t xml:space="preserve"> </w:t>
      </w:r>
      <w:r w:rsidRPr="008A0D45">
        <w:t>и</w:t>
      </w:r>
      <w:r w:rsidRPr="008A0D45">
        <w:rPr>
          <w:spacing w:val="1"/>
        </w:rPr>
        <w:t xml:space="preserve"> </w:t>
      </w:r>
      <w:r w:rsidRPr="008A0D45">
        <w:t>вежливо</w:t>
      </w:r>
      <w:r w:rsidRPr="008A0D45">
        <w:rPr>
          <w:spacing w:val="1"/>
        </w:rPr>
        <w:t xml:space="preserve"> </w:t>
      </w:r>
      <w:r w:rsidRPr="008A0D45">
        <w:t>реагировать</w:t>
      </w:r>
      <w:r w:rsidRPr="008A0D45">
        <w:rPr>
          <w:spacing w:val="1"/>
        </w:rPr>
        <w:t xml:space="preserve"> </w:t>
      </w:r>
      <w:r w:rsidRPr="008A0D45">
        <w:t>на</w:t>
      </w:r>
      <w:r w:rsidRPr="008A0D45">
        <w:rPr>
          <w:spacing w:val="1"/>
        </w:rPr>
        <w:t xml:space="preserve"> </w:t>
      </w:r>
      <w:r w:rsidRPr="008A0D45">
        <w:t>поздравление, выражать благодарность, вежливо соглашаться на предложение и отказываться от</w:t>
      </w:r>
      <w:r w:rsidRPr="008A0D45">
        <w:rPr>
          <w:spacing w:val="1"/>
        </w:rPr>
        <w:t xml:space="preserve"> </w:t>
      </w:r>
      <w:r w:rsidRPr="008A0D45">
        <w:t>предложения</w:t>
      </w:r>
      <w:r w:rsidRPr="008A0D45">
        <w:rPr>
          <w:spacing w:val="-1"/>
        </w:rPr>
        <w:t xml:space="preserve"> </w:t>
      </w:r>
      <w:r w:rsidRPr="008A0D45">
        <w:t>собеседника;</w:t>
      </w:r>
    </w:p>
    <w:p w:rsidR="001511C1" w:rsidRPr="008A0D45" w:rsidRDefault="00194F02" w:rsidP="008A0D45">
      <w:pPr>
        <w:pStyle w:val="a0"/>
        <w:spacing w:line="276" w:lineRule="auto"/>
        <w:ind w:left="-142" w:firstLine="568"/>
      </w:pPr>
      <w:r w:rsidRPr="008A0D45">
        <w:t>диалог-побуждение к</w:t>
      </w:r>
      <w:r w:rsidRPr="008A0D45">
        <w:rPr>
          <w:spacing w:val="1"/>
        </w:rPr>
        <w:t xml:space="preserve"> </w:t>
      </w:r>
      <w:r w:rsidRPr="008A0D45">
        <w:t>действию: обращаться с просьбой, вежливо соглашаться</w:t>
      </w:r>
      <w:r w:rsidRPr="008A0D45">
        <w:rPr>
          <w:spacing w:val="1"/>
        </w:rPr>
        <w:t xml:space="preserve"> </w:t>
      </w:r>
      <w:r w:rsidRPr="008A0D45">
        <w:t>(не</w:t>
      </w:r>
      <w:r w:rsidRPr="008A0D45">
        <w:rPr>
          <w:spacing w:val="1"/>
        </w:rPr>
        <w:t xml:space="preserve"> </w:t>
      </w:r>
      <w:r w:rsidRPr="008A0D45">
        <w:t>соглашаться)</w:t>
      </w:r>
      <w:r w:rsidRPr="008A0D45">
        <w:rPr>
          <w:spacing w:val="1"/>
        </w:rPr>
        <w:t xml:space="preserve"> </w:t>
      </w:r>
      <w:r w:rsidRPr="008A0D45">
        <w:t>выполнить просьбу, приглашать собеседника к совместной деятельности, вежливо соглашаться (не</w:t>
      </w:r>
      <w:r w:rsidRPr="008A0D45">
        <w:rPr>
          <w:spacing w:val="1"/>
        </w:rPr>
        <w:t xml:space="preserve"> </w:t>
      </w:r>
      <w:r w:rsidRPr="008A0D45">
        <w:t>соглашаться)</w:t>
      </w:r>
      <w:r w:rsidRPr="008A0D45">
        <w:rPr>
          <w:spacing w:val="-2"/>
        </w:rPr>
        <w:t xml:space="preserve"> </w:t>
      </w:r>
      <w:r w:rsidRPr="008A0D45">
        <w:t>на</w:t>
      </w:r>
      <w:r w:rsidRPr="008A0D45">
        <w:rPr>
          <w:spacing w:val="-1"/>
        </w:rPr>
        <w:t xml:space="preserve"> </w:t>
      </w:r>
      <w:r w:rsidRPr="008A0D45">
        <w:t>предложение</w:t>
      </w:r>
      <w:r w:rsidRPr="008A0D45">
        <w:rPr>
          <w:spacing w:val="-1"/>
        </w:rPr>
        <w:t xml:space="preserve"> </w:t>
      </w:r>
      <w:r w:rsidRPr="008A0D45">
        <w:t>собеседника,</w:t>
      </w:r>
      <w:r w:rsidRPr="008A0D45">
        <w:rPr>
          <w:spacing w:val="-1"/>
        </w:rPr>
        <w:t xml:space="preserve"> </w:t>
      </w:r>
      <w:r w:rsidRPr="008A0D45">
        <w:t>объясняя причину</w:t>
      </w:r>
      <w:r w:rsidRPr="008A0D45">
        <w:rPr>
          <w:spacing w:val="-6"/>
        </w:rPr>
        <w:t xml:space="preserve"> </w:t>
      </w:r>
      <w:r w:rsidRPr="008A0D45">
        <w:t>своего</w:t>
      </w:r>
      <w:r w:rsidRPr="008A0D45">
        <w:rPr>
          <w:spacing w:val="-2"/>
        </w:rPr>
        <w:t xml:space="preserve"> </w:t>
      </w:r>
      <w:r w:rsidRPr="008A0D45">
        <w:t>решения;</w:t>
      </w:r>
    </w:p>
    <w:p w:rsidR="001511C1" w:rsidRPr="008A0D45" w:rsidRDefault="00194F02" w:rsidP="008A0D45">
      <w:pPr>
        <w:pStyle w:val="a0"/>
        <w:spacing w:before="1" w:line="276" w:lineRule="auto"/>
        <w:ind w:left="-142" w:firstLine="568"/>
      </w:pPr>
      <w:r w:rsidRPr="008A0D45">
        <w:t>диалог-расспрос: сообщать фактическую информацию, отвечая на вопросы разных видов, выражать</w:t>
      </w:r>
      <w:r w:rsidRPr="008A0D45">
        <w:rPr>
          <w:spacing w:val="1"/>
        </w:rPr>
        <w:t xml:space="preserve"> </w:t>
      </w:r>
      <w:r w:rsidRPr="008A0D45">
        <w:t>своё отношение к обсуждаемым фактам и событиям, запрашивать интересующую информацию,</w:t>
      </w:r>
      <w:r w:rsidRPr="008A0D45">
        <w:rPr>
          <w:spacing w:val="1"/>
        </w:rPr>
        <w:t xml:space="preserve"> </w:t>
      </w:r>
      <w:r w:rsidRPr="008A0D45">
        <w:t>переходить с</w:t>
      </w:r>
      <w:r w:rsidRPr="008A0D45">
        <w:rPr>
          <w:spacing w:val="-2"/>
        </w:rPr>
        <w:t xml:space="preserve"> </w:t>
      </w:r>
      <w:r w:rsidRPr="008A0D45">
        <w:t>позиции спрашивающего</w:t>
      </w:r>
      <w:r w:rsidRPr="008A0D45">
        <w:rPr>
          <w:spacing w:val="-2"/>
        </w:rPr>
        <w:t xml:space="preserve"> </w:t>
      </w:r>
      <w:r w:rsidRPr="008A0D45">
        <w:t>на</w:t>
      </w:r>
      <w:r w:rsidRPr="008A0D45">
        <w:rPr>
          <w:spacing w:val="-1"/>
        </w:rPr>
        <w:t xml:space="preserve"> </w:t>
      </w:r>
      <w:r w:rsidRPr="008A0D45">
        <w:t>позицию</w:t>
      </w:r>
      <w:r w:rsidRPr="008A0D45">
        <w:rPr>
          <w:spacing w:val="-1"/>
        </w:rPr>
        <w:t xml:space="preserve"> </w:t>
      </w:r>
      <w:r w:rsidRPr="008A0D45">
        <w:t>отвечающего</w:t>
      </w:r>
      <w:r w:rsidRPr="008A0D45">
        <w:rPr>
          <w:spacing w:val="-1"/>
        </w:rPr>
        <w:t xml:space="preserve"> </w:t>
      </w:r>
      <w:r w:rsidRPr="008A0D45">
        <w:t>и</w:t>
      </w:r>
      <w:r w:rsidRPr="008A0D45">
        <w:rPr>
          <w:spacing w:val="-1"/>
        </w:rPr>
        <w:t xml:space="preserve"> </w:t>
      </w:r>
      <w:r w:rsidRPr="008A0D45">
        <w:t>наоборот.</w:t>
      </w:r>
    </w:p>
    <w:p w:rsidR="001511C1" w:rsidRPr="008A0D45" w:rsidRDefault="00194F02" w:rsidP="008A0D45">
      <w:pPr>
        <w:pStyle w:val="a0"/>
        <w:spacing w:line="276" w:lineRule="auto"/>
        <w:ind w:left="-142" w:firstLine="568"/>
      </w:pPr>
      <w:r w:rsidRPr="008A0D45">
        <w:t>Данные</w:t>
      </w:r>
      <w:r w:rsidRPr="008A0D45">
        <w:rPr>
          <w:spacing w:val="-7"/>
        </w:rPr>
        <w:t xml:space="preserve"> </w:t>
      </w:r>
      <w:r w:rsidRPr="008A0D45">
        <w:t>умения</w:t>
      </w:r>
      <w:r w:rsidRPr="008A0D45">
        <w:rPr>
          <w:spacing w:val="-11"/>
        </w:rPr>
        <w:t xml:space="preserve"> </w:t>
      </w:r>
      <w:r w:rsidRPr="008A0D45">
        <w:t>диалогической</w:t>
      </w:r>
      <w:r w:rsidRPr="008A0D45">
        <w:rPr>
          <w:spacing w:val="-9"/>
        </w:rPr>
        <w:t xml:space="preserve"> </w:t>
      </w:r>
      <w:r w:rsidRPr="008A0D45">
        <w:t>речи</w:t>
      </w:r>
      <w:r w:rsidRPr="008A0D45">
        <w:rPr>
          <w:spacing w:val="-10"/>
        </w:rPr>
        <w:t xml:space="preserve"> </w:t>
      </w:r>
      <w:r w:rsidRPr="008A0D45">
        <w:t>развиваются</w:t>
      </w:r>
      <w:r w:rsidRPr="008A0D45">
        <w:rPr>
          <w:spacing w:val="-10"/>
        </w:rPr>
        <w:t xml:space="preserve"> </w:t>
      </w:r>
      <w:r w:rsidRPr="008A0D45">
        <w:t>в</w:t>
      </w:r>
      <w:r w:rsidRPr="008A0D45">
        <w:rPr>
          <w:spacing w:val="-10"/>
        </w:rPr>
        <w:t xml:space="preserve"> </w:t>
      </w:r>
      <w:r w:rsidRPr="008A0D45">
        <w:t>стандартных</w:t>
      </w:r>
      <w:r w:rsidRPr="008A0D45">
        <w:rPr>
          <w:spacing w:val="-9"/>
        </w:rPr>
        <w:t xml:space="preserve"> </w:t>
      </w:r>
      <w:r w:rsidRPr="008A0D45">
        <w:t>ситуациях</w:t>
      </w:r>
      <w:r w:rsidRPr="008A0D45">
        <w:rPr>
          <w:spacing w:val="-8"/>
        </w:rPr>
        <w:t xml:space="preserve"> </w:t>
      </w:r>
      <w:r w:rsidRPr="008A0D45">
        <w:t>неофициального</w:t>
      </w:r>
      <w:r w:rsidRPr="008A0D45">
        <w:rPr>
          <w:spacing w:val="-11"/>
        </w:rPr>
        <w:t xml:space="preserve"> </w:t>
      </w:r>
      <w:r w:rsidRPr="008A0D45">
        <w:t>общения</w:t>
      </w:r>
      <w:r w:rsidRPr="008A0D45">
        <w:rPr>
          <w:spacing w:val="-57"/>
        </w:rPr>
        <w:t xml:space="preserve"> </w:t>
      </w:r>
      <w:r w:rsidRPr="008A0D45">
        <w:rPr>
          <w:spacing w:val="-1"/>
        </w:rPr>
        <w:t>в</w:t>
      </w:r>
      <w:r w:rsidRPr="008A0D45">
        <w:rPr>
          <w:spacing w:val="-14"/>
        </w:rPr>
        <w:t xml:space="preserve"> </w:t>
      </w:r>
      <w:r w:rsidRPr="008A0D45">
        <w:rPr>
          <w:spacing w:val="-1"/>
        </w:rPr>
        <w:t>рамках</w:t>
      </w:r>
      <w:r w:rsidRPr="008A0D45">
        <w:rPr>
          <w:spacing w:val="-11"/>
        </w:rPr>
        <w:t xml:space="preserve"> </w:t>
      </w:r>
      <w:r w:rsidRPr="008A0D45">
        <w:rPr>
          <w:spacing w:val="-1"/>
        </w:rPr>
        <w:t>тематического</w:t>
      </w:r>
      <w:r w:rsidRPr="008A0D45">
        <w:rPr>
          <w:spacing w:val="-12"/>
        </w:rPr>
        <w:t xml:space="preserve"> </w:t>
      </w:r>
      <w:r w:rsidRPr="008A0D45">
        <w:rPr>
          <w:spacing w:val="-1"/>
        </w:rPr>
        <w:t>содержания</w:t>
      </w:r>
      <w:r w:rsidRPr="008A0D45">
        <w:rPr>
          <w:spacing w:val="-13"/>
        </w:rPr>
        <w:t xml:space="preserve"> </w:t>
      </w:r>
      <w:r w:rsidRPr="008A0D45">
        <w:t>речи</w:t>
      </w:r>
      <w:r w:rsidRPr="008A0D45">
        <w:rPr>
          <w:spacing w:val="-13"/>
        </w:rPr>
        <w:t xml:space="preserve"> </w:t>
      </w:r>
      <w:r w:rsidRPr="008A0D45">
        <w:t>с</w:t>
      </w:r>
      <w:r w:rsidRPr="008A0D45">
        <w:rPr>
          <w:spacing w:val="-13"/>
        </w:rPr>
        <w:t xml:space="preserve"> </w:t>
      </w:r>
      <w:r w:rsidRPr="008A0D45">
        <w:t>использованием</w:t>
      </w:r>
      <w:r w:rsidRPr="008A0D45">
        <w:rPr>
          <w:spacing w:val="-14"/>
        </w:rPr>
        <w:t xml:space="preserve"> </w:t>
      </w:r>
      <w:r w:rsidRPr="008A0D45">
        <w:t>ключевых</w:t>
      </w:r>
      <w:r w:rsidRPr="008A0D45">
        <w:rPr>
          <w:spacing w:val="-13"/>
        </w:rPr>
        <w:t xml:space="preserve"> </w:t>
      </w:r>
      <w:r w:rsidRPr="008A0D45">
        <w:t>слов,</w:t>
      </w:r>
      <w:r w:rsidRPr="008A0D45">
        <w:rPr>
          <w:spacing w:val="-14"/>
        </w:rPr>
        <w:t xml:space="preserve"> </w:t>
      </w:r>
      <w:r w:rsidRPr="008A0D45">
        <w:t>речевых</w:t>
      </w:r>
      <w:r w:rsidRPr="008A0D45">
        <w:rPr>
          <w:spacing w:val="-11"/>
        </w:rPr>
        <w:t xml:space="preserve"> </w:t>
      </w:r>
      <w:r w:rsidRPr="008A0D45">
        <w:t>ситуаций</w:t>
      </w:r>
      <w:r w:rsidRPr="008A0D45">
        <w:rPr>
          <w:spacing w:val="-14"/>
        </w:rPr>
        <w:t xml:space="preserve"> </w:t>
      </w:r>
      <w:r w:rsidRPr="008A0D45">
        <w:t>и</w:t>
      </w:r>
      <w:r w:rsidRPr="008A0D45">
        <w:rPr>
          <w:spacing w:val="-13"/>
        </w:rPr>
        <w:t xml:space="preserve"> </w:t>
      </w:r>
      <w:r w:rsidRPr="008A0D45">
        <w:t>(или)</w:t>
      </w:r>
      <w:r w:rsidRPr="008A0D45">
        <w:rPr>
          <w:spacing w:val="-58"/>
        </w:rPr>
        <w:t xml:space="preserve"> </w:t>
      </w:r>
      <w:r w:rsidRPr="008A0D45">
        <w:t>иллюстраций, фотографий с соблюдением нормы речевого этикета, принятых в стране (странах)</w:t>
      </w:r>
      <w:r w:rsidRPr="008A0D45">
        <w:rPr>
          <w:spacing w:val="1"/>
        </w:rPr>
        <w:t xml:space="preserve"> </w:t>
      </w:r>
      <w:r w:rsidRPr="008A0D45">
        <w:t>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Объём диалога – до 7 реплик со стороны каждого собеседника.</w:t>
      </w:r>
      <w:r w:rsidRPr="008A0D45">
        <w:rPr>
          <w:spacing w:val="-57"/>
        </w:rPr>
        <w:t xml:space="preserve"> </w:t>
      </w:r>
      <w:r w:rsidRPr="008A0D45">
        <w:t>Развитие</w:t>
      </w:r>
      <w:r w:rsidRPr="008A0D45">
        <w:rPr>
          <w:spacing w:val="-4"/>
        </w:rPr>
        <w:t xml:space="preserve"> </w:t>
      </w:r>
      <w:r w:rsidRPr="008A0D45">
        <w:t>коммуникативных умений</w:t>
      </w:r>
      <w:r w:rsidRPr="008A0D45">
        <w:rPr>
          <w:spacing w:val="-2"/>
        </w:rPr>
        <w:t xml:space="preserve"> </w:t>
      </w:r>
      <w:r w:rsidRPr="008A0D45">
        <w:t>монологической</w:t>
      </w:r>
      <w:r w:rsidRPr="008A0D45">
        <w:rPr>
          <w:spacing w:val="-3"/>
        </w:rPr>
        <w:t xml:space="preserve"> </w:t>
      </w:r>
      <w:r w:rsidRPr="008A0D45">
        <w:t>речи:</w:t>
      </w:r>
    </w:p>
    <w:p w:rsidR="001511C1" w:rsidRPr="008A0D45" w:rsidRDefault="00194F02" w:rsidP="008A0D45">
      <w:pPr>
        <w:pStyle w:val="a0"/>
        <w:tabs>
          <w:tab w:val="left" w:pos="1313"/>
          <w:tab w:val="left" w:pos="2333"/>
          <w:tab w:val="left" w:pos="3450"/>
          <w:tab w:val="left" w:pos="5419"/>
          <w:tab w:val="left" w:pos="7165"/>
          <w:tab w:val="left" w:pos="7549"/>
          <w:tab w:val="left" w:pos="9493"/>
        </w:tabs>
        <w:spacing w:line="276" w:lineRule="auto"/>
        <w:ind w:left="-142" w:firstLine="568"/>
      </w:pPr>
      <w:r w:rsidRPr="008A0D45">
        <w:t>создание</w:t>
      </w:r>
      <w:r w:rsidRPr="008A0D45">
        <w:tab/>
        <w:t>устных</w:t>
      </w:r>
      <w:r w:rsidRPr="008A0D45">
        <w:tab/>
        <w:t>связ</w:t>
      </w:r>
      <w:r w:rsidR="00A93975" w:rsidRPr="008A0D45">
        <w:t>ных</w:t>
      </w:r>
      <w:r w:rsidR="00A93975" w:rsidRPr="008A0D45">
        <w:tab/>
        <w:t>монологических</w:t>
      </w:r>
      <w:r w:rsidR="00A93975" w:rsidRPr="008A0D45">
        <w:tab/>
        <w:t xml:space="preserve">высказываний с </w:t>
      </w:r>
      <w:r w:rsidRPr="008A0D45">
        <w:t>использованием</w:t>
      </w:r>
      <w:r w:rsidRPr="008A0D45">
        <w:tab/>
      </w:r>
      <w:r w:rsidRPr="008A0D45">
        <w:rPr>
          <w:spacing w:val="-1"/>
        </w:rPr>
        <w:t>основных</w:t>
      </w:r>
      <w:r w:rsidRPr="008A0D45">
        <w:rPr>
          <w:spacing w:val="-57"/>
        </w:rPr>
        <w:t xml:space="preserve"> </w:t>
      </w:r>
      <w:r w:rsidRPr="008A0D45">
        <w:t>коммуникативных</w:t>
      </w:r>
      <w:r w:rsidRPr="008A0D45">
        <w:rPr>
          <w:spacing w:val="1"/>
        </w:rPr>
        <w:t xml:space="preserve"> </w:t>
      </w:r>
      <w:r w:rsidRPr="008A0D45">
        <w:t>типов</w:t>
      </w:r>
      <w:r w:rsidRPr="008A0D45">
        <w:rPr>
          <w:spacing w:val="-1"/>
        </w:rPr>
        <w:t xml:space="preserve"> </w:t>
      </w:r>
      <w:r w:rsidRPr="008A0D45">
        <w:t>речи:</w:t>
      </w:r>
    </w:p>
    <w:p w:rsidR="001511C1" w:rsidRPr="008A0D45" w:rsidRDefault="00194F02" w:rsidP="008A0D45">
      <w:pPr>
        <w:pStyle w:val="a0"/>
        <w:spacing w:before="1" w:line="276" w:lineRule="auto"/>
        <w:ind w:left="-142" w:firstLine="568"/>
      </w:pPr>
      <w:r w:rsidRPr="008A0D45">
        <w:t>описание</w:t>
      </w:r>
      <w:r w:rsidRPr="008A0D45">
        <w:rPr>
          <w:spacing w:val="6"/>
        </w:rPr>
        <w:t xml:space="preserve"> </w:t>
      </w:r>
      <w:r w:rsidRPr="008A0D45">
        <w:t>(предмета,</w:t>
      </w:r>
      <w:r w:rsidRPr="008A0D45">
        <w:rPr>
          <w:spacing w:val="7"/>
        </w:rPr>
        <w:t xml:space="preserve"> </w:t>
      </w:r>
      <w:r w:rsidRPr="008A0D45">
        <w:t>местности,</w:t>
      </w:r>
      <w:r w:rsidRPr="008A0D45">
        <w:rPr>
          <w:spacing w:val="8"/>
        </w:rPr>
        <w:t xml:space="preserve"> </w:t>
      </w:r>
      <w:r w:rsidRPr="008A0D45">
        <w:t>внешности</w:t>
      </w:r>
      <w:r w:rsidRPr="008A0D45">
        <w:rPr>
          <w:spacing w:val="6"/>
        </w:rPr>
        <w:t xml:space="preserve"> </w:t>
      </w:r>
      <w:r w:rsidRPr="008A0D45">
        <w:t>и</w:t>
      </w:r>
      <w:r w:rsidRPr="008A0D45">
        <w:rPr>
          <w:spacing w:val="8"/>
        </w:rPr>
        <w:t xml:space="preserve"> </w:t>
      </w:r>
      <w:r w:rsidRPr="008A0D45">
        <w:t>одежды</w:t>
      </w:r>
      <w:r w:rsidRPr="008A0D45">
        <w:rPr>
          <w:spacing w:val="7"/>
        </w:rPr>
        <w:t xml:space="preserve"> </w:t>
      </w:r>
      <w:r w:rsidRPr="008A0D45">
        <w:t>человека),</w:t>
      </w:r>
      <w:r w:rsidRPr="008A0D45">
        <w:rPr>
          <w:spacing w:val="6"/>
        </w:rPr>
        <w:t xml:space="preserve"> </w:t>
      </w:r>
      <w:r w:rsidRPr="008A0D45">
        <w:t>в</w:t>
      </w:r>
      <w:r w:rsidRPr="008A0D45">
        <w:rPr>
          <w:spacing w:val="6"/>
        </w:rPr>
        <w:t xml:space="preserve"> </w:t>
      </w:r>
      <w:r w:rsidRPr="008A0D45">
        <w:t>том</w:t>
      </w:r>
      <w:r w:rsidRPr="008A0D45">
        <w:rPr>
          <w:spacing w:val="10"/>
        </w:rPr>
        <w:t xml:space="preserve"> </w:t>
      </w:r>
      <w:r w:rsidRPr="008A0D45">
        <w:t>числе</w:t>
      </w:r>
      <w:r w:rsidRPr="008A0D45">
        <w:rPr>
          <w:spacing w:val="14"/>
        </w:rPr>
        <w:t xml:space="preserve"> </w:t>
      </w:r>
      <w:r w:rsidRPr="008A0D45">
        <w:t>характеристика</w:t>
      </w:r>
      <w:r w:rsidRPr="008A0D45">
        <w:rPr>
          <w:spacing w:val="4"/>
        </w:rPr>
        <w:t xml:space="preserve"> </w:t>
      </w:r>
      <w:r w:rsidRPr="008A0D45">
        <w:t>(черты</w:t>
      </w:r>
      <w:r w:rsidRPr="008A0D45">
        <w:rPr>
          <w:spacing w:val="-57"/>
        </w:rPr>
        <w:t xml:space="preserve"> </w:t>
      </w:r>
      <w:r w:rsidRPr="008A0D45">
        <w:t>характера</w:t>
      </w:r>
      <w:r w:rsidRPr="008A0D45">
        <w:rPr>
          <w:spacing w:val="-3"/>
        </w:rPr>
        <w:t xml:space="preserve"> </w:t>
      </w:r>
      <w:r w:rsidRPr="008A0D45">
        <w:t>реального человека</w:t>
      </w:r>
      <w:r w:rsidRPr="008A0D45">
        <w:rPr>
          <w:spacing w:val="-1"/>
        </w:rPr>
        <w:t xml:space="preserve"> </w:t>
      </w:r>
      <w:r w:rsidRPr="008A0D45">
        <w:t>или</w:t>
      </w:r>
      <w:r w:rsidRPr="008A0D45">
        <w:rPr>
          <w:spacing w:val="1"/>
        </w:rPr>
        <w:t xml:space="preserve"> </w:t>
      </w:r>
      <w:r w:rsidRPr="008A0D45">
        <w:t>литературного</w:t>
      </w:r>
      <w:r w:rsidRPr="008A0D45">
        <w:rPr>
          <w:spacing w:val="-1"/>
        </w:rPr>
        <w:t xml:space="preserve"> </w:t>
      </w:r>
      <w:r w:rsidRPr="008A0D45">
        <w:t>персонажа);</w:t>
      </w:r>
    </w:p>
    <w:p w:rsidR="001511C1" w:rsidRPr="008A0D45" w:rsidRDefault="00194F02" w:rsidP="008A0D45">
      <w:pPr>
        <w:pStyle w:val="a0"/>
        <w:spacing w:line="276" w:lineRule="auto"/>
        <w:ind w:left="-142" w:firstLine="568"/>
      </w:pPr>
      <w:r w:rsidRPr="008A0D45">
        <w:t>повествование</w:t>
      </w:r>
      <w:r w:rsidRPr="008A0D45">
        <w:rPr>
          <w:spacing w:val="-4"/>
        </w:rPr>
        <w:t xml:space="preserve"> </w:t>
      </w:r>
      <w:r w:rsidRPr="008A0D45">
        <w:t>(сообщение);</w:t>
      </w:r>
    </w:p>
    <w:p w:rsidR="001511C1" w:rsidRPr="008A0D45" w:rsidRDefault="00194F02" w:rsidP="008A0D45">
      <w:pPr>
        <w:pStyle w:val="a0"/>
        <w:spacing w:line="276" w:lineRule="auto"/>
        <w:ind w:left="-142" w:firstLine="568"/>
      </w:pPr>
      <w:r w:rsidRPr="008A0D45">
        <w:t>выражение</w:t>
      </w:r>
      <w:r w:rsidRPr="008A0D45">
        <w:rPr>
          <w:spacing w:val="-4"/>
        </w:rPr>
        <w:t xml:space="preserve"> </w:t>
      </w:r>
      <w:r w:rsidRPr="008A0D45">
        <w:t>и</w:t>
      </w:r>
      <w:r w:rsidRPr="008A0D45">
        <w:rPr>
          <w:spacing w:val="-3"/>
        </w:rPr>
        <w:t xml:space="preserve"> </w:t>
      </w:r>
      <w:r w:rsidRPr="008A0D45">
        <w:t>аргументирование</w:t>
      </w:r>
      <w:r w:rsidRPr="008A0D45">
        <w:rPr>
          <w:spacing w:val="-4"/>
        </w:rPr>
        <w:t xml:space="preserve"> </w:t>
      </w:r>
      <w:r w:rsidRPr="008A0D45">
        <w:t>своего</w:t>
      </w:r>
      <w:r w:rsidRPr="008A0D45">
        <w:rPr>
          <w:spacing w:val="-4"/>
        </w:rPr>
        <w:t xml:space="preserve"> </w:t>
      </w:r>
      <w:r w:rsidRPr="008A0D45">
        <w:t>мнения</w:t>
      </w:r>
      <w:r w:rsidRPr="008A0D45">
        <w:rPr>
          <w:spacing w:val="-3"/>
        </w:rPr>
        <w:t xml:space="preserve"> </w:t>
      </w:r>
      <w:r w:rsidRPr="008A0D45">
        <w:t>по</w:t>
      </w:r>
      <w:r w:rsidRPr="008A0D45">
        <w:rPr>
          <w:spacing w:val="-3"/>
        </w:rPr>
        <w:t xml:space="preserve"> </w:t>
      </w:r>
      <w:r w:rsidRPr="008A0D45">
        <w:t>отношению</w:t>
      </w:r>
      <w:r w:rsidRPr="008A0D45">
        <w:rPr>
          <w:spacing w:val="-5"/>
        </w:rPr>
        <w:t xml:space="preserve"> </w:t>
      </w:r>
      <w:r w:rsidRPr="008A0D45">
        <w:t>к</w:t>
      </w:r>
      <w:r w:rsidRPr="008A0D45">
        <w:rPr>
          <w:spacing w:val="-1"/>
        </w:rPr>
        <w:t xml:space="preserve"> </w:t>
      </w:r>
      <w:r w:rsidRPr="008A0D45">
        <w:t>услышанному</w:t>
      </w:r>
      <w:r w:rsidRPr="008A0D45">
        <w:rPr>
          <w:spacing w:val="-8"/>
        </w:rPr>
        <w:t xml:space="preserve"> </w:t>
      </w:r>
      <w:r w:rsidRPr="008A0D45">
        <w:lastRenderedPageBreak/>
        <w:t>(прочитанному);</w:t>
      </w:r>
      <w:r w:rsidRPr="008A0D45">
        <w:rPr>
          <w:spacing w:val="-57"/>
        </w:rPr>
        <w:t xml:space="preserve"> </w:t>
      </w:r>
      <w:r w:rsidRPr="008A0D45">
        <w:t>изложение (пересказ) основного содержания, прочитанного (прослушанного) текста;</w:t>
      </w:r>
      <w:r w:rsidRPr="008A0D45">
        <w:rPr>
          <w:spacing w:val="1"/>
        </w:rPr>
        <w:t xml:space="preserve"> </w:t>
      </w:r>
      <w:r w:rsidRPr="008A0D45">
        <w:t>составление</w:t>
      </w:r>
      <w:r w:rsidRPr="008A0D45">
        <w:rPr>
          <w:spacing w:val="-2"/>
        </w:rPr>
        <w:t xml:space="preserve"> </w:t>
      </w:r>
      <w:r w:rsidRPr="008A0D45">
        <w:t>рассказа</w:t>
      </w:r>
      <w:r w:rsidRPr="008A0D45">
        <w:rPr>
          <w:spacing w:val="-1"/>
        </w:rPr>
        <w:t xml:space="preserve"> </w:t>
      </w:r>
      <w:r w:rsidRPr="008A0D45">
        <w:t>по картинкам;</w:t>
      </w:r>
    </w:p>
    <w:p w:rsidR="001511C1" w:rsidRPr="008A0D45" w:rsidRDefault="00194F02" w:rsidP="008A0D45">
      <w:pPr>
        <w:pStyle w:val="a0"/>
        <w:spacing w:line="276" w:lineRule="auto"/>
        <w:ind w:left="-142" w:firstLine="568"/>
      </w:pPr>
      <w:r w:rsidRPr="008A0D45">
        <w:t>изложение</w:t>
      </w:r>
      <w:r w:rsidRPr="008A0D45">
        <w:rPr>
          <w:spacing w:val="-5"/>
        </w:rPr>
        <w:t xml:space="preserve"> </w:t>
      </w:r>
      <w:r w:rsidRPr="008A0D45">
        <w:t>результатов</w:t>
      </w:r>
      <w:r w:rsidRPr="008A0D45">
        <w:rPr>
          <w:spacing w:val="-3"/>
        </w:rPr>
        <w:t xml:space="preserve"> </w:t>
      </w:r>
      <w:r w:rsidRPr="008A0D45">
        <w:t>выполненной</w:t>
      </w:r>
      <w:r w:rsidRPr="008A0D45">
        <w:rPr>
          <w:spacing w:val="-4"/>
        </w:rPr>
        <w:t xml:space="preserve"> </w:t>
      </w:r>
      <w:r w:rsidRPr="008A0D45">
        <w:t>проектной</w:t>
      </w:r>
      <w:r w:rsidRPr="008A0D45">
        <w:rPr>
          <w:spacing w:val="-3"/>
        </w:rPr>
        <w:t xml:space="preserve"> </w:t>
      </w:r>
      <w:r w:rsidRPr="008A0D45">
        <w:t>работы.</w:t>
      </w:r>
    </w:p>
    <w:p w:rsidR="001511C1" w:rsidRPr="008A0D45" w:rsidRDefault="00194F02" w:rsidP="008A0D45">
      <w:pPr>
        <w:pStyle w:val="a0"/>
        <w:spacing w:line="276" w:lineRule="auto"/>
        <w:ind w:left="-142" w:firstLine="568"/>
      </w:pPr>
      <w:r w:rsidRPr="008A0D45">
        <w:t>Данные</w:t>
      </w:r>
      <w:r w:rsidRPr="008A0D45">
        <w:rPr>
          <w:spacing w:val="1"/>
        </w:rPr>
        <w:t xml:space="preserve"> </w:t>
      </w:r>
      <w:r w:rsidRPr="008A0D45">
        <w:t>умения</w:t>
      </w:r>
      <w:r w:rsidRPr="008A0D45">
        <w:rPr>
          <w:spacing w:val="1"/>
        </w:rPr>
        <w:t xml:space="preserve"> </w:t>
      </w:r>
      <w:r w:rsidRPr="008A0D45">
        <w:t>монологической</w:t>
      </w:r>
      <w:r w:rsidRPr="008A0D45">
        <w:rPr>
          <w:spacing w:val="1"/>
        </w:rPr>
        <w:t xml:space="preserve"> </w:t>
      </w:r>
      <w:r w:rsidRPr="008A0D45">
        <w:t>речи</w:t>
      </w:r>
      <w:r w:rsidRPr="008A0D45">
        <w:rPr>
          <w:spacing w:val="1"/>
        </w:rPr>
        <w:t xml:space="preserve"> </w:t>
      </w:r>
      <w:r w:rsidRPr="008A0D45">
        <w:t>развиваются</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 в рамках тематического содержания речи с использованием вопросов, ключевых слов,</w:t>
      </w:r>
      <w:r w:rsidRPr="008A0D45">
        <w:rPr>
          <w:spacing w:val="1"/>
        </w:rPr>
        <w:t xml:space="preserve"> </w:t>
      </w:r>
      <w:r w:rsidRPr="008A0D45">
        <w:t>планов</w:t>
      </w:r>
      <w:r w:rsidRPr="008A0D45">
        <w:rPr>
          <w:spacing w:val="-1"/>
        </w:rPr>
        <w:t xml:space="preserve"> </w:t>
      </w:r>
      <w:r w:rsidRPr="008A0D45">
        <w:t>и (или) иллюстраций, фотографий,</w:t>
      </w:r>
      <w:r w:rsidRPr="008A0D45">
        <w:rPr>
          <w:spacing w:val="-3"/>
        </w:rPr>
        <w:t xml:space="preserve"> </w:t>
      </w:r>
      <w:r w:rsidRPr="008A0D45">
        <w:t>таблиц.</w:t>
      </w:r>
    </w:p>
    <w:p w:rsidR="001511C1" w:rsidRPr="008A0D45" w:rsidRDefault="00194F02" w:rsidP="008A0D45">
      <w:pPr>
        <w:pStyle w:val="a0"/>
        <w:spacing w:line="276" w:lineRule="auto"/>
        <w:ind w:left="-142" w:firstLine="568"/>
      </w:pPr>
      <w:r w:rsidRPr="008A0D45">
        <w:t>Объём монологического высказывания – 9–10 фраз.</w:t>
      </w:r>
      <w:r w:rsidRPr="008A0D45">
        <w:rPr>
          <w:spacing w:val="-57"/>
        </w:rPr>
        <w:t xml:space="preserve"> </w:t>
      </w:r>
      <w:r w:rsidRPr="008A0D45">
        <w:t>Аудирование</w:t>
      </w:r>
    </w:p>
    <w:p w:rsidR="001511C1" w:rsidRPr="008A0D45" w:rsidRDefault="00194F02" w:rsidP="008A0D45">
      <w:pPr>
        <w:pStyle w:val="a0"/>
        <w:spacing w:line="276" w:lineRule="auto"/>
        <w:ind w:left="-142" w:firstLine="568"/>
      </w:pPr>
      <w:r w:rsidRPr="008A0D45">
        <w:t>При непосредственном общении: понимание на слух речи учителя и одноклассников и вербальная</w:t>
      </w:r>
      <w:r w:rsidRPr="008A0D45">
        <w:rPr>
          <w:spacing w:val="1"/>
        </w:rPr>
        <w:t xml:space="preserve"> </w:t>
      </w:r>
      <w:r w:rsidRPr="008A0D45">
        <w:t>(невербальная)</w:t>
      </w:r>
      <w:r w:rsidRPr="008A0D45">
        <w:rPr>
          <w:spacing w:val="1"/>
        </w:rPr>
        <w:t xml:space="preserve"> </w:t>
      </w:r>
      <w:r w:rsidRPr="008A0D45">
        <w:t>реакция</w:t>
      </w:r>
      <w:r w:rsidRPr="008A0D45">
        <w:rPr>
          <w:spacing w:val="1"/>
        </w:rPr>
        <w:t xml:space="preserve"> </w:t>
      </w:r>
      <w:r w:rsidRPr="008A0D45">
        <w:t>на</w:t>
      </w:r>
      <w:r w:rsidRPr="008A0D45">
        <w:rPr>
          <w:spacing w:val="1"/>
        </w:rPr>
        <w:t xml:space="preserve"> </w:t>
      </w:r>
      <w:r w:rsidRPr="008A0D45">
        <w:t>услышанное,</w:t>
      </w:r>
      <w:r w:rsidRPr="008A0D45">
        <w:rPr>
          <w:spacing w:val="1"/>
        </w:rPr>
        <w:t xml:space="preserve"> </w:t>
      </w:r>
      <w:r w:rsidRPr="008A0D45">
        <w:t>использование</w:t>
      </w:r>
      <w:r w:rsidRPr="008A0D45">
        <w:rPr>
          <w:spacing w:val="1"/>
        </w:rPr>
        <w:t xml:space="preserve"> </w:t>
      </w:r>
      <w:r w:rsidRPr="008A0D45">
        <w:t>переспрос</w:t>
      </w:r>
      <w:r w:rsidRPr="008A0D45">
        <w:rPr>
          <w:spacing w:val="1"/>
        </w:rPr>
        <w:t xml:space="preserve"> </w:t>
      </w:r>
      <w:r w:rsidRPr="008A0D45">
        <w:t>или</w:t>
      </w:r>
      <w:r w:rsidRPr="008A0D45">
        <w:rPr>
          <w:spacing w:val="1"/>
        </w:rPr>
        <w:t xml:space="preserve"> </w:t>
      </w:r>
      <w:r w:rsidRPr="008A0D45">
        <w:t>просьбу</w:t>
      </w:r>
      <w:r w:rsidRPr="008A0D45">
        <w:rPr>
          <w:spacing w:val="1"/>
        </w:rPr>
        <w:t xml:space="preserve"> </w:t>
      </w:r>
      <w:r w:rsidRPr="008A0D45">
        <w:t>повторить</w:t>
      </w:r>
      <w:r w:rsidRPr="008A0D45">
        <w:rPr>
          <w:spacing w:val="1"/>
        </w:rPr>
        <w:t xml:space="preserve"> </w:t>
      </w:r>
      <w:r w:rsidRPr="008A0D45">
        <w:t>для</w:t>
      </w:r>
      <w:r w:rsidRPr="008A0D45">
        <w:rPr>
          <w:spacing w:val="1"/>
        </w:rPr>
        <w:t xml:space="preserve"> </w:t>
      </w:r>
      <w:r w:rsidRPr="008A0D45">
        <w:t>уточнения</w:t>
      </w:r>
      <w:r w:rsidRPr="008A0D45">
        <w:rPr>
          <w:spacing w:val="-1"/>
        </w:rPr>
        <w:t xml:space="preserve"> </w:t>
      </w:r>
      <w:r w:rsidRPr="008A0D45">
        <w:t>отдельных</w:t>
      </w:r>
      <w:r w:rsidRPr="008A0D45">
        <w:rPr>
          <w:spacing w:val="2"/>
        </w:rPr>
        <w:t xml:space="preserve"> </w:t>
      </w:r>
      <w:r w:rsidRPr="008A0D45">
        <w:t>деталей.</w:t>
      </w:r>
    </w:p>
    <w:p w:rsidR="001511C1" w:rsidRPr="008A0D45" w:rsidRDefault="00194F02" w:rsidP="008A0D45">
      <w:pPr>
        <w:pStyle w:val="a0"/>
        <w:spacing w:before="1" w:line="276" w:lineRule="auto"/>
        <w:ind w:left="-142" w:firstLine="568"/>
      </w:pPr>
      <w:r w:rsidRPr="008A0D45">
        <w:t>При опосредованном общении: дальнейшее развитие восприятия и понимания на слух несложных</w:t>
      </w:r>
      <w:r w:rsidRPr="008A0D45">
        <w:rPr>
          <w:spacing w:val="1"/>
        </w:rPr>
        <w:t xml:space="preserve"> </w:t>
      </w:r>
      <w:r w:rsidRPr="008A0D45">
        <w:t>аутентичных текстов, содержащих отдельные неизученные языковые явления, с разной глубиной</w:t>
      </w:r>
      <w:r w:rsidRPr="008A0D45">
        <w:rPr>
          <w:spacing w:val="1"/>
        </w:rPr>
        <w:t xml:space="preserve"> </w:t>
      </w:r>
      <w:r w:rsidRPr="008A0D45">
        <w:t>проникновения</w:t>
      </w:r>
      <w:r w:rsidRPr="008A0D45">
        <w:rPr>
          <w:spacing w:val="1"/>
        </w:rPr>
        <w:t xml:space="preserve"> </w:t>
      </w:r>
      <w:r w:rsidRPr="008A0D45">
        <w:t>в</w:t>
      </w:r>
      <w:r w:rsidRPr="008A0D45">
        <w:rPr>
          <w:spacing w:val="1"/>
        </w:rPr>
        <w:t xml:space="preserve"> </w:t>
      </w:r>
      <w:r w:rsidRPr="008A0D45">
        <w:t>их</w:t>
      </w:r>
      <w:r w:rsidRPr="008A0D45">
        <w:rPr>
          <w:spacing w:val="1"/>
        </w:rPr>
        <w:t xml:space="preserve"> </w:t>
      </w:r>
      <w:r w:rsidRPr="008A0D45">
        <w:t>содержание</w:t>
      </w:r>
      <w:r w:rsidRPr="008A0D45">
        <w:rPr>
          <w:spacing w:val="1"/>
        </w:rPr>
        <w:t xml:space="preserve"> </w:t>
      </w:r>
      <w:r w:rsidRPr="008A0D45">
        <w:t>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поставленной</w:t>
      </w:r>
      <w:r w:rsidRPr="008A0D45">
        <w:rPr>
          <w:spacing w:val="1"/>
        </w:rPr>
        <w:t xml:space="preserve"> </w:t>
      </w:r>
      <w:r w:rsidRPr="008A0D45">
        <w:t>коммуникативной</w:t>
      </w:r>
      <w:r w:rsidRPr="008A0D45">
        <w:rPr>
          <w:spacing w:val="1"/>
        </w:rPr>
        <w:t xml:space="preserve"> </w:t>
      </w:r>
      <w:r w:rsidRPr="008A0D45">
        <w:t>задачи:</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нужной</w:t>
      </w:r>
      <w:r w:rsidRPr="008A0D45">
        <w:rPr>
          <w:spacing w:val="1"/>
        </w:rPr>
        <w:t xml:space="preserve"> </w:t>
      </w:r>
      <w:r w:rsidRPr="008A0D45">
        <w:t>(интересующей,</w:t>
      </w:r>
      <w:r w:rsidRPr="008A0D45">
        <w:rPr>
          <w:spacing w:val="1"/>
        </w:rPr>
        <w:t xml:space="preserve"> </w:t>
      </w:r>
      <w:r w:rsidRPr="008A0D45">
        <w:t>запрашиваемой)</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rPr>
          <w:spacing w:val="-1"/>
        </w:rPr>
        <w:t>Аудирование</w:t>
      </w:r>
      <w:r w:rsidRPr="008A0D45">
        <w:rPr>
          <w:spacing w:val="-14"/>
        </w:rPr>
        <w:t xml:space="preserve"> </w:t>
      </w:r>
      <w:r w:rsidRPr="008A0D45">
        <w:rPr>
          <w:spacing w:val="-1"/>
        </w:rPr>
        <w:t>с</w:t>
      </w:r>
      <w:r w:rsidRPr="008A0D45">
        <w:rPr>
          <w:spacing w:val="-11"/>
        </w:rPr>
        <w:t xml:space="preserve"> </w:t>
      </w:r>
      <w:r w:rsidRPr="008A0D45">
        <w:rPr>
          <w:spacing w:val="-1"/>
        </w:rPr>
        <w:t>пониманием</w:t>
      </w:r>
      <w:r w:rsidRPr="008A0D45">
        <w:rPr>
          <w:spacing w:val="-13"/>
        </w:rPr>
        <w:t xml:space="preserve"> </w:t>
      </w:r>
      <w:r w:rsidRPr="008A0D45">
        <w:t>основного</w:t>
      </w:r>
      <w:r w:rsidRPr="008A0D45">
        <w:rPr>
          <w:spacing w:val="-12"/>
        </w:rPr>
        <w:t xml:space="preserve"> </w:t>
      </w:r>
      <w:r w:rsidRPr="008A0D45">
        <w:t>содержания</w:t>
      </w:r>
      <w:r w:rsidRPr="008A0D45">
        <w:rPr>
          <w:spacing w:val="-12"/>
        </w:rPr>
        <w:t xml:space="preserve"> </w:t>
      </w:r>
      <w:r w:rsidRPr="008A0D45">
        <w:t>текста</w:t>
      </w:r>
      <w:r w:rsidRPr="008A0D45">
        <w:rPr>
          <w:spacing w:val="-13"/>
        </w:rPr>
        <w:t xml:space="preserve"> </w:t>
      </w:r>
      <w:r w:rsidRPr="008A0D45">
        <w:t>предполагает</w:t>
      </w:r>
      <w:r w:rsidRPr="008A0D45">
        <w:rPr>
          <w:spacing w:val="-9"/>
        </w:rPr>
        <w:t xml:space="preserve"> </w:t>
      </w:r>
      <w:r w:rsidRPr="008A0D45">
        <w:t>умение</w:t>
      </w:r>
      <w:r w:rsidRPr="008A0D45">
        <w:rPr>
          <w:spacing w:val="-13"/>
        </w:rPr>
        <w:t xml:space="preserve"> </w:t>
      </w:r>
      <w:r w:rsidRPr="008A0D45">
        <w:t>определять</w:t>
      </w:r>
      <w:r w:rsidRPr="008A0D45">
        <w:rPr>
          <w:spacing w:val="-12"/>
        </w:rPr>
        <w:t xml:space="preserve"> </w:t>
      </w:r>
      <w:r w:rsidRPr="008A0D45">
        <w:t>основную</w:t>
      </w:r>
      <w:r w:rsidRPr="008A0D45">
        <w:rPr>
          <w:spacing w:val="-58"/>
        </w:rPr>
        <w:t xml:space="preserve"> </w:t>
      </w:r>
      <w:r w:rsidRPr="008A0D45">
        <w:t>тему</w:t>
      </w:r>
      <w:r w:rsidRPr="008A0D45">
        <w:rPr>
          <w:spacing w:val="1"/>
        </w:rPr>
        <w:t xml:space="preserve"> </w:t>
      </w:r>
      <w:r w:rsidRPr="008A0D45">
        <w:t>(идею)</w:t>
      </w:r>
      <w:r w:rsidRPr="008A0D45">
        <w:rPr>
          <w:spacing w:val="1"/>
        </w:rPr>
        <w:t xml:space="preserve"> </w:t>
      </w:r>
      <w:r w:rsidRPr="008A0D45">
        <w:t>и</w:t>
      </w:r>
      <w:r w:rsidRPr="008A0D45">
        <w:rPr>
          <w:spacing w:val="1"/>
        </w:rPr>
        <w:t xml:space="preserve"> </w:t>
      </w:r>
      <w:r w:rsidRPr="008A0D45">
        <w:t>главные</w:t>
      </w:r>
      <w:r w:rsidRPr="008A0D45">
        <w:rPr>
          <w:spacing w:val="1"/>
        </w:rPr>
        <w:t xml:space="preserve"> </w:t>
      </w:r>
      <w:r w:rsidRPr="008A0D45">
        <w:t>факты</w:t>
      </w:r>
      <w:r w:rsidRPr="008A0D45">
        <w:rPr>
          <w:spacing w:val="1"/>
        </w:rPr>
        <w:t xml:space="preserve"> </w:t>
      </w:r>
      <w:r w:rsidRPr="008A0D45">
        <w:t>(события)</w:t>
      </w:r>
      <w:r w:rsidRPr="008A0D45">
        <w:rPr>
          <w:spacing w:val="1"/>
        </w:rPr>
        <w:t xml:space="preserve"> </w:t>
      </w:r>
      <w:r w:rsidRPr="008A0D45">
        <w:t>в</w:t>
      </w:r>
      <w:r w:rsidRPr="008A0D45">
        <w:rPr>
          <w:spacing w:val="1"/>
        </w:rPr>
        <w:t xml:space="preserve"> </w:t>
      </w:r>
      <w:r w:rsidRPr="008A0D45">
        <w:t>воспринимаемом</w:t>
      </w:r>
      <w:r w:rsidRPr="008A0D45">
        <w:rPr>
          <w:spacing w:val="1"/>
        </w:rPr>
        <w:t xml:space="preserve"> </w:t>
      </w:r>
      <w:r w:rsidRPr="008A0D45">
        <w:t>на</w:t>
      </w:r>
      <w:r w:rsidRPr="008A0D45">
        <w:rPr>
          <w:spacing w:val="1"/>
        </w:rPr>
        <w:t xml:space="preserve"> </w:t>
      </w:r>
      <w:r w:rsidRPr="008A0D45">
        <w:t>слух</w:t>
      </w:r>
      <w:r w:rsidRPr="008A0D45">
        <w:rPr>
          <w:spacing w:val="1"/>
        </w:rPr>
        <w:t xml:space="preserve"> </w:t>
      </w:r>
      <w:r w:rsidRPr="008A0D45">
        <w:t>тексте,</w:t>
      </w:r>
      <w:r w:rsidRPr="008A0D45">
        <w:rPr>
          <w:spacing w:val="1"/>
        </w:rPr>
        <w:t xml:space="preserve"> </w:t>
      </w:r>
      <w:r w:rsidRPr="008A0D45">
        <w:t>отделять</w:t>
      </w:r>
      <w:r w:rsidRPr="008A0D45">
        <w:rPr>
          <w:spacing w:val="1"/>
        </w:rPr>
        <w:t xml:space="preserve"> </w:t>
      </w:r>
      <w:r w:rsidRPr="008A0D45">
        <w:t>главную</w:t>
      </w:r>
      <w:r w:rsidRPr="008A0D45">
        <w:rPr>
          <w:spacing w:val="1"/>
        </w:rPr>
        <w:t xml:space="preserve"> </w:t>
      </w:r>
      <w:r w:rsidRPr="008A0D45">
        <w:t>информацию</w:t>
      </w:r>
      <w:r w:rsidRPr="008A0D45">
        <w:rPr>
          <w:spacing w:val="1"/>
        </w:rPr>
        <w:t xml:space="preserve"> </w:t>
      </w:r>
      <w:r w:rsidRPr="008A0D45">
        <w:t>от</w:t>
      </w:r>
      <w:r w:rsidRPr="008A0D45">
        <w:rPr>
          <w:spacing w:val="1"/>
        </w:rPr>
        <w:t xml:space="preserve"> </w:t>
      </w:r>
      <w:r w:rsidRPr="008A0D45">
        <w:t>второстепенной,</w:t>
      </w:r>
      <w:r w:rsidRPr="008A0D45">
        <w:rPr>
          <w:spacing w:val="1"/>
        </w:rPr>
        <w:t xml:space="preserve"> </w:t>
      </w:r>
      <w:r w:rsidRPr="008A0D45">
        <w:t>прогнозировать</w:t>
      </w:r>
      <w:r w:rsidRPr="008A0D45">
        <w:rPr>
          <w:spacing w:val="1"/>
        </w:rPr>
        <w:t xml:space="preserve"> </w:t>
      </w:r>
      <w:r w:rsidRPr="008A0D45">
        <w:t>содержание</w:t>
      </w:r>
      <w:r w:rsidRPr="008A0D45">
        <w:rPr>
          <w:spacing w:val="1"/>
        </w:rPr>
        <w:t xml:space="preserve"> </w:t>
      </w:r>
      <w:r w:rsidRPr="008A0D45">
        <w:t>текста</w:t>
      </w:r>
      <w:r w:rsidRPr="008A0D45">
        <w:rPr>
          <w:spacing w:val="1"/>
        </w:rPr>
        <w:t xml:space="preserve"> </w:t>
      </w:r>
      <w:r w:rsidRPr="008A0D45">
        <w:t>по</w:t>
      </w:r>
      <w:r w:rsidRPr="008A0D45">
        <w:rPr>
          <w:spacing w:val="1"/>
        </w:rPr>
        <w:t xml:space="preserve"> </w:t>
      </w:r>
      <w:r w:rsidRPr="008A0D45">
        <w:t>началу</w:t>
      </w:r>
      <w:r w:rsidRPr="008A0D45">
        <w:rPr>
          <w:spacing w:val="1"/>
        </w:rPr>
        <w:t xml:space="preserve"> </w:t>
      </w:r>
      <w:r w:rsidRPr="008A0D45">
        <w:t>аудирования,</w:t>
      </w:r>
      <w:r w:rsidRPr="008A0D45">
        <w:rPr>
          <w:spacing w:val="1"/>
        </w:rPr>
        <w:t xml:space="preserve"> </w:t>
      </w:r>
      <w:r w:rsidRPr="008A0D45">
        <w:t>игнорировать</w:t>
      </w:r>
      <w:r w:rsidRPr="008A0D45">
        <w:rPr>
          <w:spacing w:val="-2"/>
        </w:rPr>
        <w:t xml:space="preserve"> </w:t>
      </w:r>
      <w:r w:rsidRPr="008A0D45">
        <w:t>незнакомые</w:t>
      </w:r>
      <w:r w:rsidRPr="008A0D45">
        <w:rPr>
          <w:spacing w:val="-3"/>
        </w:rPr>
        <w:t xml:space="preserve"> </w:t>
      </w:r>
      <w:r w:rsidRPr="008A0D45">
        <w:t>слова,</w:t>
      </w:r>
      <w:r w:rsidRPr="008A0D45">
        <w:rPr>
          <w:spacing w:val="-1"/>
        </w:rPr>
        <w:t xml:space="preserve"> </w:t>
      </w:r>
      <w:r w:rsidRPr="008A0D45">
        <w:t>не</w:t>
      </w:r>
      <w:r w:rsidRPr="008A0D45">
        <w:rPr>
          <w:spacing w:val="1"/>
        </w:rPr>
        <w:t xml:space="preserve"> </w:t>
      </w:r>
      <w:r w:rsidRPr="008A0D45">
        <w:t>существенные</w:t>
      </w:r>
      <w:r w:rsidRPr="008A0D45">
        <w:rPr>
          <w:spacing w:val="-3"/>
        </w:rPr>
        <w:t xml:space="preserve"> </w:t>
      </w:r>
      <w:r w:rsidRPr="008A0D45">
        <w:t>для</w:t>
      </w:r>
      <w:r w:rsidRPr="008A0D45">
        <w:rPr>
          <w:spacing w:val="-1"/>
        </w:rPr>
        <w:t xml:space="preserve"> </w:t>
      </w:r>
      <w:r w:rsidRPr="008A0D45">
        <w:t>понимания основного</w:t>
      </w:r>
      <w:r w:rsidRPr="008A0D45">
        <w:rPr>
          <w:spacing w:val="-1"/>
        </w:rPr>
        <w:t xml:space="preserve"> </w:t>
      </w:r>
      <w:r w:rsidRPr="008A0D45">
        <w:t>содержания.</w:t>
      </w:r>
    </w:p>
    <w:p w:rsidR="001511C1" w:rsidRPr="008A0D45" w:rsidRDefault="00194F02" w:rsidP="008A0D45">
      <w:pPr>
        <w:pStyle w:val="a0"/>
        <w:spacing w:line="276" w:lineRule="auto"/>
        <w:ind w:left="-142" w:firstLine="568"/>
      </w:pPr>
      <w:r w:rsidRPr="008A0D45">
        <w:t>Аудирование с пониманием нужной (интересующей, запрашиваемой) информации предполагает</w:t>
      </w:r>
      <w:r w:rsidRPr="008A0D45">
        <w:rPr>
          <w:spacing w:val="1"/>
        </w:rPr>
        <w:t xml:space="preserve"> </w:t>
      </w:r>
      <w:r w:rsidRPr="008A0D45">
        <w:t>умение</w:t>
      </w:r>
      <w:r w:rsidRPr="008A0D45">
        <w:rPr>
          <w:spacing w:val="1"/>
        </w:rPr>
        <w:t xml:space="preserve"> </w:t>
      </w:r>
      <w:r w:rsidRPr="008A0D45">
        <w:t>выделять</w:t>
      </w:r>
      <w:r w:rsidRPr="008A0D45">
        <w:rPr>
          <w:spacing w:val="1"/>
        </w:rPr>
        <w:t xml:space="preserve"> </w:t>
      </w:r>
      <w:r w:rsidRPr="008A0D45">
        <w:t>нужную</w:t>
      </w:r>
      <w:r w:rsidRPr="008A0D45">
        <w:rPr>
          <w:spacing w:val="1"/>
        </w:rPr>
        <w:t xml:space="preserve"> </w:t>
      </w:r>
      <w:r w:rsidRPr="008A0D45">
        <w:t>(интересующую,</w:t>
      </w:r>
      <w:r w:rsidRPr="008A0D45">
        <w:rPr>
          <w:spacing w:val="1"/>
        </w:rPr>
        <w:t xml:space="preserve"> </w:t>
      </w:r>
      <w:r w:rsidRPr="008A0D45">
        <w:t>запрашиваемую)</w:t>
      </w:r>
      <w:r w:rsidRPr="008A0D45">
        <w:rPr>
          <w:spacing w:val="1"/>
        </w:rPr>
        <w:t xml:space="preserve"> </w:t>
      </w:r>
      <w:r w:rsidRPr="008A0D45">
        <w:t>информацию,</w:t>
      </w:r>
      <w:r w:rsidRPr="008A0D45">
        <w:rPr>
          <w:spacing w:val="1"/>
        </w:rPr>
        <w:t xml:space="preserve"> </w:t>
      </w:r>
      <w:r w:rsidRPr="008A0D45">
        <w:t>представленную</w:t>
      </w:r>
      <w:r w:rsidRPr="008A0D45">
        <w:rPr>
          <w:spacing w:val="1"/>
        </w:rPr>
        <w:t xml:space="preserve"> </w:t>
      </w:r>
      <w:r w:rsidRPr="008A0D45">
        <w:t>в</w:t>
      </w:r>
      <w:r w:rsidRPr="008A0D45">
        <w:rPr>
          <w:spacing w:val="1"/>
        </w:rPr>
        <w:t xml:space="preserve"> </w:t>
      </w:r>
      <w:r w:rsidRPr="008A0D45">
        <w:t>эксплицитной</w:t>
      </w:r>
      <w:r w:rsidRPr="008A0D45">
        <w:rPr>
          <w:spacing w:val="-1"/>
        </w:rPr>
        <w:t xml:space="preserve"> </w:t>
      </w:r>
      <w:r w:rsidRPr="008A0D45">
        <w:t>(явной) форме, в</w:t>
      </w:r>
      <w:r w:rsidRPr="008A0D45">
        <w:rPr>
          <w:spacing w:val="-2"/>
        </w:rPr>
        <w:t xml:space="preserve"> </w:t>
      </w:r>
      <w:r w:rsidRPr="008A0D45">
        <w:t>воспринимаемом</w:t>
      </w:r>
      <w:r w:rsidRPr="008A0D45">
        <w:rPr>
          <w:spacing w:val="-1"/>
        </w:rPr>
        <w:t xml:space="preserve"> </w:t>
      </w:r>
      <w:r w:rsidRPr="008A0D45">
        <w:t>на</w:t>
      </w:r>
      <w:r w:rsidRPr="008A0D45">
        <w:rPr>
          <w:spacing w:val="-1"/>
        </w:rPr>
        <w:t xml:space="preserve"> </w:t>
      </w:r>
      <w:r w:rsidRPr="008A0D45">
        <w:t>слух</w:t>
      </w:r>
      <w:r w:rsidRPr="008A0D45">
        <w:rPr>
          <w:spacing w:val="1"/>
        </w:rPr>
        <w:t xml:space="preserve"> </w:t>
      </w:r>
      <w:r w:rsidRPr="008A0D45">
        <w:t>тексте.</w:t>
      </w:r>
    </w:p>
    <w:p w:rsidR="001511C1" w:rsidRPr="008A0D45" w:rsidRDefault="00194F02" w:rsidP="008A0D45">
      <w:pPr>
        <w:pStyle w:val="a0"/>
        <w:spacing w:before="60" w:line="276" w:lineRule="auto"/>
        <w:ind w:left="-142" w:firstLine="568"/>
      </w:pPr>
      <w:r w:rsidRPr="008A0D45">
        <w:t>Тексты</w:t>
      </w:r>
      <w:r w:rsidRPr="008A0D45">
        <w:rPr>
          <w:spacing w:val="25"/>
        </w:rPr>
        <w:t xml:space="preserve"> </w:t>
      </w:r>
      <w:r w:rsidRPr="008A0D45">
        <w:t>для</w:t>
      </w:r>
      <w:r w:rsidRPr="008A0D45">
        <w:rPr>
          <w:spacing w:val="27"/>
        </w:rPr>
        <w:t xml:space="preserve"> </w:t>
      </w:r>
      <w:r w:rsidRPr="008A0D45">
        <w:t>аудирования:</w:t>
      </w:r>
      <w:r w:rsidRPr="008A0D45">
        <w:rPr>
          <w:spacing w:val="27"/>
        </w:rPr>
        <w:t xml:space="preserve"> </w:t>
      </w:r>
      <w:r w:rsidRPr="008A0D45">
        <w:t>диалог</w:t>
      </w:r>
      <w:r w:rsidRPr="008A0D45">
        <w:rPr>
          <w:spacing w:val="26"/>
        </w:rPr>
        <w:t xml:space="preserve"> </w:t>
      </w:r>
      <w:r w:rsidRPr="008A0D45">
        <w:t>(беседа),</w:t>
      </w:r>
      <w:r w:rsidRPr="008A0D45">
        <w:rPr>
          <w:spacing w:val="24"/>
        </w:rPr>
        <w:t xml:space="preserve"> </w:t>
      </w:r>
      <w:r w:rsidRPr="008A0D45">
        <w:t>высказывания</w:t>
      </w:r>
      <w:r w:rsidRPr="008A0D45">
        <w:rPr>
          <w:spacing w:val="26"/>
        </w:rPr>
        <w:t xml:space="preserve"> </w:t>
      </w:r>
      <w:r w:rsidRPr="008A0D45">
        <w:t>собеседников</w:t>
      </w:r>
      <w:r w:rsidRPr="008A0D45">
        <w:rPr>
          <w:spacing w:val="26"/>
        </w:rPr>
        <w:t xml:space="preserve"> </w:t>
      </w:r>
      <w:r w:rsidRPr="008A0D45">
        <w:t>в</w:t>
      </w:r>
      <w:r w:rsidRPr="008A0D45">
        <w:rPr>
          <w:spacing w:val="26"/>
        </w:rPr>
        <w:t xml:space="preserve"> </w:t>
      </w:r>
      <w:r w:rsidRPr="008A0D45">
        <w:t>ситуациях</w:t>
      </w:r>
      <w:r w:rsidRPr="008A0D45">
        <w:rPr>
          <w:spacing w:val="27"/>
        </w:rPr>
        <w:t xml:space="preserve"> </w:t>
      </w:r>
      <w:r w:rsidRPr="008A0D45">
        <w:t>повседневного</w:t>
      </w:r>
      <w:r w:rsidRPr="008A0D45">
        <w:rPr>
          <w:spacing w:val="-57"/>
        </w:rPr>
        <w:t xml:space="preserve"> </w:t>
      </w:r>
      <w:r w:rsidRPr="008A0D45">
        <w:t>общения,</w:t>
      </w:r>
      <w:r w:rsidRPr="008A0D45">
        <w:rPr>
          <w:spacing w:val="-1"/>
        </w:rPr>
        <w:t xml:space="preserve"> </w:t>
      </w:r>
      <w:r w:rsidRPr="008A0D45">
        <w:t>рассказ, сообщение</w:t>
      </w:r>
      <w:r w:rsidRPr="008A0D45">
        <w:rPr>
          <w:spacing w:val="-1"/>
        </w:rPr>
        <w:t xml:space="preserve"> </w:t>
      </w:r>
      <w:r w:rsidRPr="008A0D45">
        <w:t>информационного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Время звучания текста (текстов) для аудирования – до 2 минут.</w:t>
      </w:r>
      <w:r w:rsidRPr="008A0D45">
        <w:rPr>
          <w:spacing w:val="-58"/>
        </w:rPr>
        <w:t xml:space="preserve"> </w:t>
      </w:r>
      <w:r w:rsidRPr="008A0D45">
        <w:t>Смысловое</w:t>
      </w:r>
      <w:r w:rsidRPr="008A0D45">
        <w:rPr>
          <w:spacing w:val="-3"/>
        </w:rPr>
        <w:t xml:space="preserve"> </w:t>
      </w:r>
      <w:r w:rsidRPr="008A0D45">
        <w:t>чтение</w:t>
      </w:r>
    </w:p>
    <w:p w:rsidR="001511C1" w:rsidRPr="008A0D45" w:rsidRDefault="00194F02" w:rsidP="008A0D45">
      <w:pPr>
        <w:pStyle w:val="a0"/>
        <w:spacing w:line="276" w:lineRule="auto"/>
        <w:ind w:left="-142" w:firstLine="568"/>
      </w:pPr>
      <w:r w:rsidRPr="008A0D45">
        <w:rPr>
          <w:spacing w:val="-1"/>
        </w:rPr>
        <w:t>Развитие</w:t>
      </w:r>
      <w:r w:rsidRPr="008A0D45">
        <w:rPr>
          <w:spacing w:val="-13"/>
        </w:rPr>
        <w:t xml:space="preserve"> </w:t>
      </w:r>
      <w:r w:rsidRPr="008A0D45">
        <w:rPr>
          <w:spacing w:val="-1"/>
        </w:rPr>
        <w:t>умения</w:t>
      </w:r>
      <w:r w:rsidRPr="008A0D45">
        <w:rPr>
          <w:spacing w:val="-15"/>
        </w:rPr>
        <w:t xml:space="preserve"> </w:t>
      </w:r>
      <w:r w:rsidRPr="008A0D45">
        <w:rPr>
          <w:spacing w:val="-1"/>
        </w:rPr>
        <w:t>читать</w:t>
      </w:r>
      <w:r w:rsidRPr="008A0D45">
        <w:rPr>
          <w:spacing w:val="-16"/>
        </w:rPr>
        <w:t xml:space="preserve"> </w:t>
      </w:r>
      <w:r w:rsidRPr="008A0D45">
        <w:rPr>
          <w:spacing w:val="-1"/>
        </w:rPr>
        <w:t>про</w:t>
      </w:r>
      <w:r w:rsidRPr="008A0D45">
        <w:rPr>
          <w:spacing w:val="-15"/>
        </w:rPr>
        <w:t xml:space="preserve"> </w:t>
      </w:r>
      <w:r w:rsidRPr="008A0D45">
        <w:rPr>
          <w:spacing w:val="-1"/>
        </w:rPr>
        <w:t>себя</w:t>
      </w:r>
      <w:r w:rsidRPr="008A0D45">
        <w:rPr>
          <w:spacing w:val="-12"/>
        </w:rPr>
        <w:t xml:space="preserve"> </w:t>
      </w:r>
      <w:r w:rsidRPr="008A0D45">
        <w:t>и</w:t>
      </w:r>
      <w:r w:rsidRPr="008A0D45">
        <w:rPr>
          <w:spacing w:val="-14"/>
        </w:rPr>
        <w:t xml:space="preserve"> </w:t>
      </w:r>
      <w:r w:rsidRPr="008A0D45">
        <w:t>понимать</w:t>
      </w:r>
      <w:r w:rsidRPr="008A0D45">
        <w:rPr>
          <w:spacing w:val="-13"/>
        </w:rPr>
        <w:t xml:space="preserve"> </w:t>
      </w:r>
      <w:r w:rsidRPr="008A0D45">
        <w:t>несложные</w:t>
      </w:r>
      <w:r w:rsidRPr="008A0D45">
        <w:rPr>
          <w:spacing w:val="-16"/>
        </w:rPr>
        <w:t xml:space="preserve"> </w:t>
      </w:r>
      <w:r w:rsidRPr="008A0D45">
        <w:t>аутентичные</w:t>
      </w:r>
      <w:r w:rsidRPr="008A0D45">
        <w:rPr>
          <w:spacing w:val="-16"/>
        </w:rPr>
        <w:t xml:space="preserve"> </w:t>
      </w:r>
      <w:r w:rsidRPr="008A0D45">
        <w:t>тексты</w:t>
      </w:r>
      <w:r w:rsidRPr="008A0D45">
        <w:rPr>
          <w:spacing w:val="-15"/>
        </w:rPr>
        <w:t xml:space="preserve"> </w:t>
      </w:r>
      <w:r w:rsidRPr="008A0D45">
        <w:t>разных</w:t>
      </w:r>
      <w:r w:rsidRPr="008A0D45">
        <w:rPr>
          <w:spacing w:val="-13"/>
        </w:rPr>
        <w:t xml:space="preserve"> </w:t>
      </w:r>
      <w:r w:rsidRPr="008A0D45">
        <w:t>жанров</w:t>
      </w:r>
      <w:r w:rsidRPr="008A0D45">
        <w:rPr>
          <w:spacing w:val="-15"/>
        </w:rPr>
        <w:t xml:space="preserve"> </w:t>
      </w:r>
      <w:r w:rsidRPr="008A0D45">
        <w:t>и</w:t>
      </w:r>
      <w:r w:rsidRPr="008A0D45">
        <w:rPr>
          <w:spacing w:val="-16"/>
        </w:rPr>
        <w:t xml:space="preserve"> </w:t>
      </w:r>
      <w:r w:rsidRPr="008A0D45">
        <w:t>стилей,</w:t>
      </w:r>
      <w:r w:rsidRPr="008A0D45">
        <w:rPr>
          <w:spacing w:val="-58"/>
        </w:rPr>
        <w:t xml:space="preserve"> </w:t>
      </w:r>
      <w:r w:rsidRPr="008A0D45">
        <w:t>содержащие отдельные неизученные языковые явления, с различной глубиной проникновения в их</w:t>
      </w:r>
      <w:r w:rsidRPr="008A0D45">
        <w:rPr>
          <w:spacing w:val="1"/>
        </w:rPr>
        <w:t xml:space="preserve"> </w:t>
      </w:r>
      <w:r w:rsidRPr="008A0D45">
        <w:t>содержание 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поставленной коммуникативной задачи:</w:t>
      </w:r>
      <w:r w:rsidRPr="008A0D45">
        <w:rPr>
          <w:spacing w:val="1"/>
        </w:rPr>
        <w:t xml:space="preserve"> </w:t>
      </w:r>
      <w:r w:rsidRPr="008A0D45">
        <w:t>с 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нужной</w:t>
      </w:r>
      <w:r w:rsidRPr="008A0D45">
        <w:rPr>
          <w:spacing w:val="1"/>
        </w:rPr>
        <w:t xml:space="preserve"> </w:t>
      </w:r>
      <w:r w:rsidRPr="008A0D45">
        <w:t>(интересующей,</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с</w:t>
      </w:r>
      <w:r w:rsidRPr="008A0D45">
        <w:rPr>
          <w:spacing w:val="1"/>
        </w:rPr>
        <w:t xml:space="preserve"> </w:t>
      </w:r>
      <w:r w:rsidRPr="008A0D45">
        <w:t>полным</w:t>
      </w:r>
      <w:r w:rsidRPr="008A0D45">
        <w:rPr>
          <w:spacing w:val="1"/>
        </w:rPr>
        <w:t xml:space="preserve"> </w:t>
      </w:r>
      <w:r w:rsidRPr="008A0D45">
        <w:t>пониманием</w:t>
      </w:r>
      <w:r w:rsidRPr="008A0D45">
        <w:rPr>
          <w:spacing w:val="-2"/>
        </w:rPr>
        <w:t xml:space="preserve"> </w:t>
      </w:r>
      <w:r w:rsidRPr="008A0D45">
        <w:t>содержания.</w:t>
      </w:r>
    </w:p>
    <w:p w:rsidR="001511C1" w:rsidRPr="008A0D45" w:rsidRDefault="00194F02" w:rsidP="008A0D45">
      <w:pPr>
        <w:pStyle w:val="a0"/>
        <w:spacing w:line="276" w:lineRule="auto"/>
        <w:ind w:left="-142" w:firstLine="568"/>
      </w:pPr>
      <w:r w:rsidRPr="008A0D45">
        <w:t>Чтение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текста</w:t>
      </w:r>
      <w:r w:rsidRPr="008A0D45">
        <w:rPr>
          <w:spacing w:val="1"/>
        </w:rPr>
        <w:t xml:space="preserve"> </w:t>
      </w:r>
      <w:r w:rsidRPr="008A0D45">
        <w:t>предполагает</w:t>
      </w:r>
      <w:r w:rsidRPr="008A0D45">
        <w:rPr>
          <w:spacing w:val="1"/>
        </w:rPr>
        <w:t xml:space="preserve"> </w:t>
      </w:r>
      <w:r w:rsidRPr="008A0D45">
        <w:t>умения:</w:t>
      </w:r>
      <w:r w:rsidRPr="008A0D45">
        <w:rPr>
          <w:spacing w:val="1"/>
        </w:rPr>
        <w:t xml:space="preserve"> </w:t>
      </w:r>
      <w:r w:rsidRPr="008A0D45">
        <w:t>определять</w:t>
      </w:r>
      <w:r w:rsidRPr="008A0D45">
        <w:rPr>
          <w:spacing w:val="1"/>
        </w:rPr>
        <w:t xml:space="preserve"> </w:t>
      </w:r>
      <w:r w:rsidRPr="008A0D45">
        <w:t>тему</w:t>
      </w:r>
      <w:r w:rsidRPr="008A0D45">
        <w:rPr>
          <w:spacing w:val="1"/>
        </w:rPr>
        <w:t xml:space="preserve"> </w:t>
      </w:r>
      <w:r w:rsidRPr="008A0D45">
        <w:t>(основную мысль), выделять главные факты (события) (опуская второстепенные), прогнозировать</w:t>
      </w:r>
      <w:r w:rsidRPr="008A0D45">
        <w:rPr>
          <w:spacing w:val="1"/>
        </w:rPr>
        <w:t xml:space="preserve"> </w:t>
      </w:r>
      <w:r w:rsidRPr="008A0D45">
        <w:rPr>
          <w:spacing w:val="-1"/>
        </w:rPr>
        <w:t>содержание</w:t>
      </w:r>
      <w:r w:rsidRPr="008A0D45">
        <w:rPr>
          <w:spacing w:val="-13"/>
        </w:rPr>
        <w:t xml:space="preserve"> </w:t>
      </w:r>
      <w:r w:rsidRPr="008A0D45">
        <w:rPr>
          <w:spacing w:val="-1"/>
        </w:rPr>
        <w:t>текста</w:t>
      </w:r>
      <w:r w:rsidRPr="008A0D45">
        <w:rPr>
          <w:spacing w:val="-12"/>
        </w:rPr>
        <w:t xml:space="preserve"> </w:t>
      </w:r>
      <w:r w:rsidRPr="008A0D45">
        <w:rPr>
          <w:spacing w:val="-1"/>
        </w:rPr>
        <w:t>по</w:t>
      </w:r>
      <w:r w:rsidRPr="008A0D45">
        <w:rPr>
          <w:spacing w:val="-11"/>
        </w:rPr>
        <w:t xml:space="preserve"> </w:t>
      </w:r>
      <w:r w:rsidRPr="008A0D45">
        <w:rPr>
          <w:spacing w:val="-1"/>
        </w:rPr>
        <w:t>заголовку</w:t>
      </w:r>
      <w:r w:rsidRPr="008A0D45">
        <w:rPr>
          <w:spacing w:val="-16"/>
        </w:rPr>
        <w:t xml:space="preserve"> </w:t>
      </w:r>
      <w:r w:rsidRPr="008A0D45">
        <w:t>(началу</w:t>
      </w:r>
      <w:r w:rsidRPr="008A0D45">
        <w:rPr>
          <w:spacing w:val="-16"/>
        </w:rPr>
        <w:t xml:space="preserve"> </w:t>
      </w:r>
      <w:r w:rsidRPr="008A0D45">
        <w:t>текста),</w:t>
      </w:r>
      <w:r w:rsidRPr="008A0D45">
        <w:rPr>
          <w:spacing w:val="-12"/>
        </w:rPr>
        <w:t xml:space="preserve"> </w:t>
      </w:r>
      <w:r w:rsidRPr="008A0D45">
        <w:t>определять</w:t>
      </w:r>
      <w:r w:rsidRPr="008A0D45">
        <w:rPr>
          <w:spacing w:val="-11"/>
        </w:rPr>
        <w:t xml:space="preserve"> </w:t>
      </w:r>
      <w:r w:rsidRPr="008A0D45">
        <w:t>логическую</w:t>
      </w:r>
      <w:r w:rsidRPr="008A0D45">
        <w:rPr>
          <w:spacing w:val="-11"/>
        </w:rPr>
        <w:t xml:space="preserve"> </w:t>
      </w:r>
      <w:r w:rsidRPr="008A0D45">
        <w:t>последовательность</w:t>
      </w:r>
      <w:r w:rsidRPr="008A0D45">
        <w:rPr>
          <w:spacing w:val="-10"/>
        </w:rPr>
        <w:t xml:space="preserve"> </w:t>
      </w:r>
      <w:r w:rsidRPr="008A0D45">
        <w:t>главных</w:t>
      </w:r>
      <w:r w:rsidRPr="008A0D45">
        <w:rPr>
          <w:spacing w:val="-58"/>
        </w:rPr>
        <w:t xml:space="preserve"> </w:t>
      </w:r>
      <w:r w:rsidRPr="008A0D45">
        <w:t>фактов,</w:t>
      </w:r>
      <w:r w:rsidRPr="008A0D45">
        <w:rPr>
          <w:spacing w:val="1"/>
        </w:rPr>
        <w:t xml:space="preserve"> </w:t>
      </w:r>
      <w:r w:rsidRPr="008A0D45">
        <w:t>событий,</w:t>
      </w:r>
      <w:r w:rsidRPr="008A0D45">
        <w:rPr>
          <w:spacing w:val="1"/>
        </w:rPr>
        <w:t xml:space="preserve"> </w:t>
      </w:r>
      <w:r w:rsidRPr="008A0D45">
        <w:t>игнорировать</w:t>
      </w:r>
      <w:r w:rsidRPr="008A0D45">
        <w:rPr>
          <w:spacing w:val="1"/>
        </w:rPr>
        <w:t xml:space="preserve"> </w:t>
      </w:r>
      <w:r w:rsidRPr="008A0D45">
        <w:t>незнакомые</w:t>
      </w:r>
      <w:r w:rsidRPr="008A0D45">
        <w:rPr>
          <w:spacing w:val="1"/>
        </w:rPr>
        <w:t xml:space="preserve"> </w:t>
      </w:r>
      <w:r w:rsidRPr="008A0D45">
        <w:t>слова,</w:t>
      </w:r>
      <w:r w:rsidRPr="008A0D45">
        <w:rPr>
          <w:spacing w:val="1"/>
        </w:rPr>
        <w:t xml:space="preserve"> </w:t>
      </w:r>
      <w:r w:rsidRPr="008A0D45">
        <w:t>несущественные</w:t>
      </w:r>
      <w:r w:rsidRPr="008A0D45">
        <w:rPr>
          <w:spacing w:val="1"/>
        </w:rPr>
        <w:t xml:space="preserve"> </w:t>
      </w:r>
      <w:r w:rsidRPr="008A0D45">
        <w:t>для</w:t>
      </w:r>
      <w:r w:rsidRPr="008A0D45">
        <w:rPr>
          <w:spacing w:val="1"/>
        </w:rPr>
        <w:t xml:space="preserve"> </w:t>
      </w:r>
      <w:r w:rsidRPr="008A0D45">
        <w:t>понимания</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понимать</w:t>
      </w:r>
      <w:r w:rsidRPr="008A0D45">
        <w:rPr>
          <w:spacing w:val="-1"/>
        </w:rPr>
        <w:t xml:space="preserve"> </w:t>
      </w:r>
      <w:r w:rsidRPr="008A0D45">
        <w:t>интернациональные</w:t>
      </w:r>
      <w:r w:rsidRPr="008A0D45">
        <w:rPr>
          <w:spacing w:val="-2"/>
        </w:rPr>
        <w:t xml:space="preserve"> </w:t>
      </w:r>
      <w:r w:rsidRPr="008A0D45">
        <w:t>слова.</w:t>
      </w:r>
    </w:p>
    <w:p w:rsidR="001511C1" w:rsidRPr="008A0D45" w:rsidRDefault="00194F02" w:rsidP="008A0D45">
      <w:pPr>
        <w:pStyle w:val="a0"/>
        <w:spacing w:before="1" w:line="276" w:lineRule="auto"/>
        <w:ind w:left="-142" w:firstLine="568"/>
      </w:pPr>
      <w:r w:rsidRPr="008A0D45">
        <w:t>Чтение с пониманием нужной (интересующей, запрашиваемой) информации предполагает умение</w:t>
      </w:r>
      <w:r w:rsidRPr="008A0D45">
        <w:rPr>
          <w:spacing w:val="1"/>
        </w:rPr>
        <w:t xml:space="preserve"> </w:t>
      </w:r>
      <w:r w:rsidRPr="008A0D45">
        <w:t>находить</w:t>
      </w:r>
      <w:r w:rsidRPr="008A0D45">
        <w:rPr>
          <w:spacing w:val="1"/>
        </w:rPr>
        <w:t xml:space="preserve"> </w:t>
      </w:r>
      <w:r w:rsidRPr="008A0D45">
        <w:t>прочитанном</w:t>
      </w:r>
      <w:r w:rsidRPr="008A0D45">
        <w:rPr>
          <w:spacing w:val="1"/>
        </w:rPr>
        <w:t xml:space="preserve"> </w:t>
      </w:r>
      <w:r w:rsidRPr="008A0D45">
        <w:t>тексте</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запрашиваемую</w:t>
      </w:r>
      <w:r w:rsidRPr="008A0D45">
        <w:rPr>
          <w:spacing w:val="1"/>
        </w:rPr>
        <w:t xml:space="preserve"> </w:t>
      </w:r>
      <w:r w:rsidRPr="008A0D45">
        <w:t>информацию,</w:t>
      </w:r>
      <w:r w:rsidRPr="008A0D45">
        <w:rPr>
          <w:spacing w:val="1"/>
        </w:rPr>
        <w:t xml:space="preserve"> </w:t>
      </w:r>
      <w:r w:rsidRPr="008A0D45">
        <w:t>представленную</w:t>
      </w:r>
      <w:r w:rsidRPr="008A0D45">
        <w:rPr>
          <w:spacing w:val="1"/>
        </w:rPr>
        <w:t xml:space="preserve"> </w:t>
      </w:r>
      <w:r w:rsidRPr="008A0D45">
        <w:t>в</w:t>
      </w:r>
      <w:r w:rsidRPr="008A0D45">
        <w:rPr>
          <w:spacing w:val="-57"/>
        </w:rPr>
        <w:t xml:space="preserve"> </w:t>
      </w:r>
      <w:r w:rsidRPr="008A0D45">
        <w:t>эксплицитной (явной) форме, оценивать найденную информацию с точки зрения её значимости для</w:t>
      </w:r>
      <w:r w:rsidRPr="008A0D45">
        <w:rPr>
          <w:spacing w:val="1"/>
        </w:rPr>
        <w:t xml:space="preserve"> </w:t>
      </w:r>
      <w:r w:rsidRPr="008A0D45">
        <w:t>решения</w:t>
      </w:r>
      <w:r w:rsidRPr="008A0D45">
        <w:rPr>
          <w:spacing w:val="-1"/>
        </w:rPr>
        <w:t xml:space="preserve"> </w:t>
      </w:r>
      <w:r w:rsidRPr="008A0D45">
        <w:t>коммуникативной задачи.</w:t>
      </w:r>
    </w:p>
    <w:p w:rsidR="001511C1" w:rsidRPr="008A0D45" w:rsidRDefault="00194F02" w:rsidP="008A0D45">
      <w:pPr>
        <w:pStyle w:val="a0"/>
        <w:spacing w:line="276" w:lineRule="auto"/>
        <w:ind w:left="-142" w:firstLine="568"/>
      </w:pPr>
      <w:r w:rsidRPr="008A0D45">
        <w:t>Чтение</w:t>
      </w:r>
      <w:r w:rsidRPr="008A0D45">
        <w:rPr>
          <w:spacing w:val="1"/>
        </w:rPr>
        <w:t xml:space="preserve"> </w:t>
      </w:r>
      <w:r w:rsidRPr="008A0D45">
        <w:t>несплошных</w:t>
      </w:r>
      <w:r w:rsidRPr="008A0D45">
        <w:rPr>
          <w:spacing w:val="1"/>
        </w:rPr>
        <w:t xml:space="preserve"> </w:t>
      </w:r>
      <w:r w:rsidRPr="008A0D45">
        <w:t>текстов</w:t>
      </w:r>
      <w:r w:rsidRPr="008A0D45">
        <w:rPr>
          <w:spacing w:val="1"/>
        </w:rPr>
        <w:t xml:space="preserve"> </w:t>
      </w:r>
      <w:r w:rsidRPr="008A0D45">
        <w:t>(таблиц,</w:t>
      </w:r>
      <w:r w:rsidRPr="008A0D45">
        <w:rPr>
          <w:spacing w:val="1"/>
        </w:rPr>
        <w:t xml:space="preserve"> </w:t>
      </w:r>
      <w:r w:rsidRPr="008A0D45">
        <w:t>диаграмм,</w:t>
      </w:r>
      <w:r w:rsidRPr="008A0D45">
        <w:rPr>
          <w:spacing w:val="1"/>
        </w:rPr>
        <w:t xml:space="preserve"> </w:t>
      </w:r>
      <w:r w:rsidRPr="008A0D45">
        <w:t>схем)</w:t>
      </w:r>
      <w:r w:rsidRPr="008A0D45">
        <w:rPr>
          <w:spacing w:val="1"/>
        </w:rPr>
        <w:t xml:space="preserve"> </w:t>
      </w:r>
      <w:r w:rsidRPr="008A0D45">
        <w:t>и</w:t>
      </w:r>
      <w:r w:rsidRPr="008A0D45">
        <w:rPr>
          <w:spacing w:val="1"/>
        </w:rPr>
        <w:t xml:space="preserve"> </w:t>
      </w:r>
      <w:r w:rsidRPr="008A0D45">
        <w:t>понимание</w:t>
      </w:r>
      <w:r w:rsidRPr="008A0D45">
        <w:rPr>
          <w:spacing w:val="1"/>
        </w:rPr>
        <w:t xml:space="preserve"> </w:t>
      </w:r>
      <w:r w:rsidRPr="008A0D45">
        <w:t>представленной</w:t>
      </w:r>
      <w:r w:rsidRPr="008A0D45">
        <w:rPr>
          <w:spacing w:val="1"/>
        </w:rPr>
        <w:t xml:space="preserve"> </w:t>
      </w:r>
      <w:r w:rsidRPr="008A0D45">
        <w:t>в</w:t>
      </w:r>
      <w:r w:rsidRPr="008A0D45">
        <w:rPr>
          <w:spacing w:val="1"/>
        </w:rPr>
        <w:t xml:space="preserve"> </w:t>
      </w:r>
      <w:r w:rsidRPr="008A0D45">
        <w:t>них</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lastRenderedPageBreak/>
        <w:t>Чтение с полным пониманием содержания несложных аутентичных текстов, содержащих отдельные</w:t>
      </w:r>
      <w:r w:rsidRPr="008A0D45">
        <w:rPr>
          <w:spacing w:val="-57"/>
        </w:rPr>
        <w:t xml:space="preserve"> </w:t>
      </w:r>
      <w:r w:rsidRPr="008A0D45">
        <w:t>неизученные языковые явления. В ходе чтения с полным пониманием формируются и развиваются</w:t>
      </w:r>
      <w:r w:rsidRPr="008A0D45">
        <w:rPr>
          <w:spacing w:val="1"/>
        </w:rPr>
        <w:t xml:space="preserve"> </w:t>
      </w:r>
      <w:r w:rsidRPr="008A0D45">
        <w:t>умения полно и точно понимать текст на основе его информационной переработки (смыслового и</w:t>
      </w:r>
      <w:r w:rsidRPr="008A0D45">
        <w:rPr>
          <w:spacing w:val="1"/>
        </w:rPr>
        <w:t xml:space="preserve"> </w:t>
      </w:r>
      <w:r w:rsidRPr="008A0D45">
        <w:t>структурного анализа отдельных частей текста, выборочного перевода), устанавливать причинно-</w:t>
      </w:r>
      <w:r w:rsidRPr="008A0D45">
        <w:rPr>
          <w:spacing w:val="1"/>
        </w:rPr>
        <w:t xml:space="preserve"> </w:t>
      </w:r>
      <w:r w:rsidRPr="008A0D45">
        <w:t>следственную</w:t>
      </w:r>
      <w:r w:rsidRPr="008A0D45">
        <w:rPr>
          <w:spacing w:val="1"/>
        </w:rPr>
        <w:t xml:space="preserve"> </w:t>
      </w:r>
      <w:r w:rsidRPr="008A0D45">
        <w:t>взаимосвязь</w:t>
      </w:r>
      <w:r w:rsidRPr="008A0D45">
        <w:rPr>
          <w:spacing w:val="1"/>
        </w:rPr>
        <w:t xml:space="preserve"> </w:t>
      </w:r>
      <w:r w:rsidRPr="008A0D45">
        <w:t>изложенных</w:t>
      </w:r>
      <w:r w:rsidRPr="008A0D45">
        <w:rPr>
          <w:spacing w:val="1"/>
        </w:rPr>
        <w:t xml:space="preserve"> </w:t>
      </w:r>
      <w:r w:rsidRPr="008A0D45">
        <w:t>в</w:t>
      </w:r>
      <w:r w:rsidRPr="008A0D45">
        <w:rPr>
          <w:spacing w:val="1"/>
        </w:rPr>
        <w:t xml:space="preserve"> </w:t>
      </w:r>
      <w:r w:rsidRPr="008A0D45">
        <w:t>тексте</w:t>
      </w:r>
      <w:r w:rsidRPr="008A0D45">
        <w:rPr>
          <w:spacing w:val="1"/>
        </w:rPr>
        <w:t xml:space="preserve"> </w:t>
      </w:r>
      <w:r w:rsidRPr="008A0D45">
        <w:t>фактов</w:t>
      </w:r>
      <w:r w:rsidRPr="008A0D45">
        <w:rPr>
          <w:spacing w:val="1"/>
        </w:rPr>
        <w:t xml:space="preserve"> </w:t>
      </w:r>
      <w:r w:rsidRPr="008A0D45">
        <w:t>и</w:t>
      </w:r>
      <w:r w:rsidRPr="008A0D45">
        <w:rPr>
          <w:spacing w:val="1"/>
        </w:rPr>
        <w:t xml:space="preserve"> </w:t>
      </w:r>
      <w:r w:rsidRPr="008A0D45">
        <w:t>событий,</w:t>
      </w:r>
      <w:r w:rsidRPr="008A0D45">
        <w:rPr>
          <w:spacing w:val="1"/>
        </w:rPr>
        <w:t xml:space="preserve"> </w:t>
      </w:r>
      <w:r w:rsidRPr="008A0D45">
        <w:t>восстанавливать</w:t>
      </w:r>
      <w:r w:rsidRPr="008A0D45">
        <w:rPr>
          <w:spacing w:val="1"/>
        </w:rPr>
        <w:t xml:space="preserve"> </w:t>
      </w:r>
      <w:r w:rsidRPr="008A0D45">
        <w:t>текст</w:t>
      </w:r>
      <w:r w:rsidRPr="008A0D45">
        <w:rPr>
          <w:spacing w:val="1"/>
        </w:rPr>
        <w:t xml:space="preserve"> </w:t>
      </w:r>
      <w:r w:rsidRPr="008A0D45">
        <w:t>из</w:t>
      </w:r>
      <w:r w:rsidRPr="008A0D45">
        <w:rPr>
          <w:spacing w:val="1"/>
        </w:rPr>
        <w:t xml:space="preserve"> </w:t>
      </w:r>
      <w:r w:rsidRPr="008A0D45">
        <w:t>разрозненных абзацев.</w:t>
      </w:r>
    </w:p>
    <w:p w:rsidR="001511C1" w:rsidRPr="008A0D45" w:rsidRDefault="00194F02" w:rsidP="008A0D45">
      <w:pPr>
        <w:pStyle w:val="a0"/>
        <w:spacing w:before="1" w:line="276" w:lineRule="auto"/>
        <w:ind w:left="-142" w:firstLine="568"/>
      </w:pPr>
      <w:r w:rsidRPr="008A0D45">
        <w:t>Тексты</w:t>
      </w:r>
      <w:r w:rsidRPr="008A0D45">
        <w:rPr>
          <w:spacing w:val="11"/>
        </w:rPr>
        <w:t xml:space="preserve"> </w:t>
      </w:r>
      <w:r w:rsidRPr="008A0D45">
        <w:t>для</w:t>
      </w:r>
      <w:r w:rsidRPr="008A0D45">
        <w:rPr>
          <w:spacing w:val="11"/>
        </w:rPr>
        <w:t xml:space="preserve"> </w:t>
      </w:r>
      <w:r w:rsidRPr="008A0D45">
        <w:t>чтения:</w:t>
      </w:r>
      <w:r w:rsidRPr="008A0D45">
        <w:rPr>
          <w:spacing w:val="9"/>
        </w:rPr>
        <w:t xml:space="preserve"> </w:t>
      </w:r>
      <w:r w:rsidRPr="008A0D45">
        <w:t>интервью,</w:t>
      </w:r>
      <w:r w:rsidRPr="008A0D45">
        <w:rPr>
          <w:spacing w:val="11"/>
        </w:rPr>
        <w:t xml:space="preserve"> </w:t>
      </w:r>
      <w:r w:rsidRPr="008A0D45">
        <w:t>диалог</w:t>
      </w:r>
      <w:r w:rsidRPr="008A0D45">
        <w:rPr>
          <w:spacing w:val="11"/>
        </w:rPr>
        <w:t xml:space="preserve"> </w:t>
      </w:r>
      <w:r w:rsidRPr="008A0D45">
        <w:t>(беседа),</w:t>
      </w:r>
      <w:r w:rsidRPr="008A0D45">
        <w:rPr>
          <w:spacing w:val="12"/>
        </w:rPr>
        <w:t xml:space="preserve"> </w:t>
      </w:r>
      <w:r w:rsidRPr="008A0D45">
        <w:t>рассказ,</w:t>
      </w:r>
      <w:r w:rsidRPr="008A0D45">
        <w:rPr>
          <w:spacing w:val="11"/>
        </w:rPr>
        <w:t xml:space="preserve"> </w:t>
      </w:r>
      <w:r w:rsidRPr="008A0D45">
        <w:t>отрывок</w:t>
      </w:r>
      <w:r w:rsidRPr="008A0D45">
        <w:rPr>
          <w:spacing w:val="12"/>
        </w:rPr>
        <w:t xml:space="preserve"> </w:t>
      </w:r>
      <w:r w:rsidRPr="008A0D45">
        <w:t>из</w:t>
      </w:r>
      <w:r w:rsidRPr="008A0D45">
        <w:rPr>
          <w:spacing w:val="7"/>
        </w:rPr>
        <w:t xml:space="preserve"> </w:t>
      </w:r>
      <w:r w:rsidRPr="008A0D45">
        <w:t>художественного</w:t>
      </w:r>
      <w:r w:rsidRPr="008A0D45">
        <w:rPr>
          <w:spacing w:val="11"/>
        </w:rPr>
        <w:t xml:space="preserve"> </w:t>
      </w:r>
      <w:r w:rsidRPr="008A0D45">
        <w:t>произведения,</w:t>
      </w:r>
      <w:r w:rsidRPr="008A0D45">
        <w:rPr>
          <w:spacing w:val="-57"/>
        </w:rPr>
        <w:t xml:space="preserve"> </w:t>
      </w:r>
      <w:r w:rsidRPr="008A0D45">
        <w:t>отрывок</w:t>
      </w:r>
      <w:r w:rsidRPr="008A0D45">
        <w:rPr>
          <w:spacing w:val="16"/>
        </w:rPr>
        <w:t xml:space="preserve"> </w:t>
      </w:r>
      <w:r w:rsidRPr="008A0D45">
        <w:t>из</w:t>
      </w:r>
      <w:r w:rsidRPr="008A0D45">
        <w:rPr>
          <w:spacing w:val="16"/>
        </w:rPr>
        <w:t xml:space="preserve"> </w:t>
      </w:r>
      <w:r w:rsidRPr="008A0D45">
        <w:t>статьи</w:t>
      </w:r>
      <w:r w:rsidRPr="008A0D45">
        <w:rPr>
          <w:spacing w:val="16"/>
        </w:rPr>
        <w:t xml:space="preserve"> </w:t>
      </w:r>
      <w:r w:rsidRPr="008A0D45">
        <w:t>научно-популярного</w:t>
      </w:r>
      <w:r w:rsidRPr="008A0D45">
        <w:rPr>
          <w:spacing w:val="15"/>
        </w:rPr>
        <w:t xml:space="preserve"> </w:t>
      </w:r>
      <w:r w:rsidRPr="008A0D45">
        <w:t>характера,</w:t>
      </w:r>
      <w:r w:rsidRPr="008A0D45">
        <w:rPr>
          <w:spacing w:val="15"/>
        </w:rPr>
        <w:t xml:space="preserve"> </w:t>
      </w:r>
      <w:r w:rsidRPr="008A0D45">
        <w:t>сообщение</w:t>
      </w:r>
      <w:r w:rsidRPr="008A0D45">
        <w:rPr>
          <w:spacing w:val="14"/>
        </w:rPr>
        <w:t xml:space="preserve"> </w:t>
      </w:r>
      <w:r w:rsidRPr="008A0D45">
        <w:t>информационного</w:t>
      </w:r>
      <w:r w:rsidRPr="008A0D45">
        <w:rPr>
          <w:spacing w:val="13"/>
        </w:rPr>
        <w:t xml:space="preserve"> </w:t>
      </w:r>
      <w:r w:rsidRPr="008A0D45">
        <w:t>характера,</w:t>
      </w:r>
      <w:r w:rsidRPr="008A0D45">
        <w:rPr>
          <w:spacing w:val="-57"/>
        </w:rPr>
        <w:t xml:space="preserve"> </w:t>
      </w:r>
      <w:r w:rsidRPr="008A0D45">
        <w:t>объявление, кулинарный рецепт, меню, электронное сообщение личного характера, стихотворение.</w:t>
      </w:r>
      <w:r w:rsidRPr="008A0D45">
        <w:rPr>
          <w:spacing w:val="1"/>
        </w:rPr>
        <w:t xml:space="preserve"> </w:t>
      </w:r>
      <w:r w:rsidRPr="008A0D45">
        <w:t>Объём</w:t>
      </w:r>
      <w:r w:rsidRPr="008A0D45">
        <w:rPr>
          <w:spacing w:val="-3"/>
        </w:rPr>
        <w:t xml:space="preserve"> </w:t>
      </w:r>
      <w:r w:rsidRPr="008A0D45">
        <w:t>текста (текстов)</w:t>
      </w:r>
      <w:r w:rsidRPr="008A0D45">
        <w:rPr>
          <w:spacing w:val="1"/>
        </w:rPr>
        <w:t xml:space="preserve"> </w:t>
      </w:r>
      <w:r w:rsidRPr="008A0D45">
        <w:t>для чтения</w:t>
      </w:r>
      <w:r w:rsidRPr="008A0D45">
        <w:rPr>
          <w:spacing w:val="1"/>
        </w:rPr>
        <w:t xml:space="preserve"> </w:t>
      </w:r>
      <w:r w:rsidRPr="008A0D45">
        <w:t>– 350–500 слов.</w:t>
      </w:r>
    </w:p>
    <w:p w:rsidR="001511C1" w:rsidRPr="008A0D45" w:rsidRDefault="00194F02" w:rsidP="008A0D45">
      <w:pPr>
        <w:pStyle w:val="a0"/>
        <w:spacing w:line="276" w:lineRule="auto"/>
        <w:ind w:left="-142" w:firstLine="568"/>
      </w:pPr>
      <w:r w:rsidRPr="008A0D45">
        <w:t>Письменная</w:t>
      </w:r>
      <w:r w:rsidRPr="008A0D45">
        <w:rPr>
          <w:spacing w:val="-3"/>
        </w:rPr>
        <w:t xml:space="preserve"> </w:t>
      </w:r>
      <w:r w:rsidRPr="008A0D45">
        <w:t>речь</w:t>
      </w:r>
    </w:p>
    <w:p w:rsidR="001511C1" w:rsidRPr="008A0D45" w:rsidRDefault="00194F02" w:rsidP="008A0D45">
      <w:pPr>
        <w:pStyle w:val="a0"/>
        <w:spacing w:line="276" w:lineRule="auto"/>
        <w:ind w:left="-142" w:firstLine="568"/>
      </w:pPr>
      <w:r w:rsidRPr="008A0D45">
        <w:t>Развитие</w:t>
      </w:r>
      <w:r w:rsidRPr="008A0D45">
        <w:rPr>
          <w:spacing w:val="-4"/>
        </w:rPr>
        <w:t xml:space="preserve"> </w:t>
      </w:r>
      <w:r w:rsidRPr="008A0D45">
        <w:t>умений</w:t>
      </w:r>
      <w:r w:rsidRPr="008A0D45">
        <w:rPr>
          <w:spacing w:val="-4"/>
        </w:rPr>
        <w:t xml:space="preserve"> </w:t>
      </w:r>
      <w:r w:rsidRPr="008A0D45">
        <w:t>письменной</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составление</w:t>
      </w:r>
      <w:r w:rsidRPr="008A0D45">
        <w:rPr>
          <w:spacing w:val="-4"/>
        </w:rPr>
        <w:t xml:space="preserve"> </w:t>
      </w:r>
      <w:r w:rsidRPr="008A0D45">
        <w:t>плана</w:t>
      </w:r>
      <w:r w:rsidRPr="008A0D45">
        <w:rPr>
          <w:spacing w:val="-3"/>
        </w:rPr>
        <w:t xml:space="preserve"> </w:t>
      </w:r>
      <w:r w:rsidRPr="008A0D45">
        <w:t>(тезисов)</w:t>
      </w:r>
      <w:r w:rsidRPr="008A0D45">
        <w:rPr>
          <w:spacing w:val="-2"/>
        </w:rPr>
        <w:t xml:space="preserve"> </w:t>
      </w:r>
      <w:r w:rsidRPr="008A0D45">
        <w:t>устного</w:t>
      </w:r>
      <w:r w:rsidRPr="008A0D45">
        <w:rPr>
          <w:spacing w:val="-2"/>
        </w:rPr>
        <w:t xml:space="preserve"> </w:t>
      </w:r>
      <w:r w:rsidRPr="008A0D45">
        <w:t>или</w:t>
      </w:r>
      <w:r w:rsidRPr="008A0D45">
        <w:rPr>
          <w:spacing w:val="-1"/>
        </w:rPr>
        <w:t xml:space="preserve"> </w:t>
      </w:r>
      <w:r w:rsidRPr="008A0D45">
        <w:t>письменного</w:t>
      </w:r>
      <w:r w:rsidRPr="008A0D45">
        <w:rPr>
          <w:spacing w:val="-2"/>
        </w:rPr>
        <w:t xml:space="preserve"> </w:t>
      </w:r>
      <w:r w:rsidRPr="008A0D45">
        <w:t>сообщения;</w:t>
      </w:r>
    </w:p>
    <w:p w:rsidR="001511C1" w:rsidRPr="008A0D45" w:rsidRDefault="00194F02" w:rsidP="008A0D45">
      <w:pPr>
        <w:pStyle w:val="a0"/>
        <w:spacing w:line="276" w:lineRule="auto"/>
        <w:ind w:left="-142" w:firstLine="568"/>
      </w:pPr>
      <w:r w:rsidRPr="008A0D45">
        <w:t>заполнение</w:t>
      </w:r>
      <w:r w:rsidRPr="008A0D45">
        <w:rPr>
          <w:spacing w:val="22"/>
        </w:rPr>
        <w:t xml:space="preserve"> </w:t>
      </w:r>
      <w:r w:rsidRPr="008A0D45">
        <w:t>анкет</w:t>
      </w:r>
      <w:r w:rsidRPr="008A0D45">
        <w:rPr>
          <w:spacing w:val="23"/>
        </w:rPr>
        <w:t xml:space="preserve"> </w:t>
      </w:r>
      <w:r w:rsidRPr="008A0D45">
        <w:t>и</w:t>
      </w:r>
      <w:r w:rsidRPr="008A0D45">
        <w:rPr>
          <w:spacing w:val="22"/>
        </w:rPr>
        <w:t xml:space="preserve"> </w:t>
      </w:r>
      <w:r w:rsidRPr="008A0D45">
        <w:t>формуляров:</w:t>
      </w:r>
      <w:r w:rsidRPr="008A0D45">
        <w:rPr>
          <w:spacing w:val="25"/>
        </w:rPr>
        <w:t xml:space="preserve"> </w:t>
      </w:r>
      <w:r w:rsidRPr="008A0D45">
        <w:t>сообщение</w:t>
      </w:r>
      <w:r w:rsidRPr="008A0D45">
        <w:rPr>
          <w:spacing w:val="22"/>
        </w:rPr>
        <w:t xml:space="preserve"> </w:t>
      </w:r>
      <w:r w:rsidRPr="008A0D45">
        <w:t>о</w:t>
      </w:r>
      <w:r w:rsidRPr="008A0D45">
        <w:rPr>
          <w:spacing w:val="24"/>
        </w:rPr>
        <w:t xml:space="preserve"> </w:t>
      </w:r>
      <w:r w:rsidRPr="008A0D45">
        <w:t>себе</w:t>
      </w:r>
      <w:r w:rsidRPr="008A0D45">
        <w:rPr>
          <w:spacing w:val="22"/>
        </w:rPr>
        <w:t xml:space="preserve"> </w:t>
      </w:r>
      <w:r w:rsidRPr="008A0D45">
        <w:t>основных</w:t>
      </w:r>
      <w:r w:rsidRPr="008A0D45">
        <w:rPr>
          <w:spacing w:val="24"/>
        </w:rPr>
        <w:t xml:space="preserve"> </w:t>
      </w:r>
      <w:r w:rsidRPr="008A0D45">
        <w:t>сведений</w:t>
      </w:r>
      <w:r w:rsidRPr="008A0D45">
        <w:rPr>
          <w:spacing w:val="24"/>
        </w:rPr>
        <w:t xml:space="preserve"> </w:t>
      </w:r>
      <w:r w:rsidRPr="008A0D45">
        <w:t>в</w:t>
      </w:r>
      <w:r w:rsidRPr="008A0D45">
        <w:rPr>
          <w:spacing w:val="23"/>
        </w:rPr>
        <w:t xml:space="preserve"> </w:t>
      </w:r>
      <w:r w:rsidRPr="008A0D45">
        <w:t>соответствии</w:t>
      </w:r>
      <w:r w:rsidRPr="008A0D45">
        <w:rPr>
          <w:spacing w:val="24"/>
        </w:rPr>
        <w:t xml:space="preserve"> </w:t>
      </w:r>
      <w:r w:rsidRPr="008A0D45">
        <w:t>с</w:t>
      </w:r>
      <w:r w:rsidRPr="008A0D45">
        <w:rPr>
          <w:spacing w:val="23"/>
        </w:rPr>
        <w:t xml:space="preserve"> </w:t>
      </w:r>
      <w:r w:rsidRPr="008A0D45">
        <w:t>нормами,</w:t>
      </w:r>
      <w:r w:rsidRPr="008A0D45">
        <w:rPr>
          <w:spacing w:val="-57"/>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 изучаемого языка;</w:t>
      </w:r>
    </w:p>
    <w:p w:rsidR="001511C1" w:rsidRPr="008A0D45" w:rsidRDefault="00194F02" w:rsidP="008A0D45">
      <w:pPr>
        <w:pStyle w:val="a0"/>
        <w:spacing w:line="276" w:lineRule="auto"/>
        <w:ind w:left="-142" w:firstLine="568"/>
      </w:pPr>
      <w:r w:rsidRPr="008A0D45">
        <w:t>написание</w:t>
      </w:r>
      <w:r w:rsidRPr="008A0D45">
        <w:rPr>
          <w:spacing w:val="22"/>
        </w:rPr>
        <w:t xml:space="preserve"> </w:t>
      </w:r>
      <w:r w:rsidRPr="008A0D45">
        <w:t>электронного</w:t>
      </w:r>
      <w:r w:rsidRPr="008A0D45">
        <w:rPr>
          <w:spacing w:val="23"/>
        </w:rPr>
        <w:t xml:space="preserve"> </w:t>
      </w:r>
      <w:r w:rsidRPr="008A0D45">
        <w:t>сообщения</w:t>
      </w:r>
      <w:r w:rsidRPr="008A0D45">
        <w:rPr>
          <w:spacing w:val="23"/>
        </w:rPr>
        <w:t xml:space="preserve"> </w:t>
      </w:r>
      <w:r w:rsidRPr="008A0D45">
        <w:t>личного</w:t>
      </w:r>
      <w:r w:rsidRPr="008A0D45">
        <w:rPr>
          <w:spacing w:val="21"/>
        </w:rPr>
        <w:t xml:space="preserve"> </w:t>
      </w:r>
      <w:r w:rsidRPr="008A0D45">
        <w:t>характера</w:t>
      </w:r>
      <w:r w:rsidRPr="008A0D45">
        <w:rPr>
          <w:spacing w:val="21"/>
        </w:rPr>
        <w:t xml:space="preserve"> </w:t>
      </w:r>
      <w:r w:rsidRPr="008A0D45">
        <w:t>в</w:t>
      </w:r>
      <w:r w:rsidRPr="008A0D45">
        <w:rPr>
          <w:spacing w:val="22"/>
        </w:rPr>
        <w:t xml:space="preserve"> </w:t>
      </w:r>
      <w:r w:rsidRPr="008A0D45">
        <w:t>соответствии</w:t>
      </w:r>
      <w:r w:rsidRPr="008A0D45">
        <w:rPr>
          <w:spacing w:val="25"/>
        </w:rPr>
        <w:t xml:space="preserve"> </w:t>
      </w:r>
      <w:r w:rsidRPr="008A0D45">
        <w:t>с</w:t>
      </w:r>
      <w:r w:rsidRPr="008A0D45">
        <w:rPr>
          <w:spacing w:val="19"/>
        </w:rPr>
        <w:t xml:space="preserve"> </w:t>
      </w:r>
      <w:r w:rsidRPr="008A0D45">
        <w:t>нормами</w:t>
      </w:r>
      <w:r w:rsidRPr="008A0D45">
        <w:rPr>
          <w:spacing w:val="24"/>
        </w:rPr>
        <w:t xml:space="preserve"> </w:t>
      </w:r>
      <w:r w:rsidRPr="008A0D45">
        <w:t>неофициального</w:t>
      </w:r>
      <w:r w:rsidRPr="008A0D45">
        <w:rPr>
          <w:spacing w:val="-57"/>
        </w:rPr>
        <w:t xml:space="preserve"> </w:t>
      </w:r>
      <w:r w:rsidRPr="008A0D45">
        <w:t>общения,</w:t>
      </w:r>
      <w:r w:rsidRPr="008A0D45">
        <w:rPr>
          <w:spacing w:val="-1"/>
        </w:rPr>
        <w:t xml:space="preserve"> </w:t>
      </w:r>
      <w:r w:rsidRPr="008A0D45">
        <w:t>принятыми</w:t>
      </w:r>
      <w:r w:rsidRPr="008A0D45">
        <w:rPr>
          <w:spacing w:val="1"/>
        </w:rPr>
        <w:t xml:space="preserve"> </w:t>
      </w:r>
      <w:r w:rsidRPr="008A0D45">
        <w:t>в</w:t>
      </w:r>
      <w:r w:rsidRPr="008A0D45">
        <w:rPr>
          <w:spacing w:val="-4"/>
        </w:rPr>
        <w:t xml:space="preserve"> </w:t>
      </w:r>
      <w:r w:rsidRPr="008A0D45">
        <w:t>стране</w:t>
      </w:r>
      <w:r w:rsidRPr="008A0D45">
        <w:rPr>
          <w:spacing w:val="-1"/>
        </w:rPr>
        <w:t xml:space="preserve"> </w:t>
      </w:r>
      <w:r w:rsidRPr="008A0D45">
        <w:t>(странах)</w:t>
      </w:r>
      <w:r w:rsidRPr="008A0D45">
        <w:rPr>
          <w:spacing w:val="-1"/>
        </w:rPr>
        <w:t xml:space="preserve"> </w:t>
      </w:r>
      <w:r w:rsidRPr="008A0D45">
        <w:t>изучаемого языка. Объём</w:t>
      </w:r>
      <w:r w:rsidRPr="008A0D45">
        <w:rPr>
          <w:spacing w:val="-2"/>
        </w:rPr>
        <w:t xml:space="preserve"> </w:t>
      </w:r>
      <w:r w:rsidRPr="008A0D45">
        <w:t>письма</w:t>
      </w:r>
      <w:r w:rsidRPr="008A0D45">
        <w:rPr>
          <w:spacing w:val="3"/>
        </w:rPr>
        <w:t xml:space="preserve"> </w:t>
      </w:r>
      <w:r w:rsidRPr="008A0D45">
        <w:t>–</w:t>
      </w:r>
      <w:r w:rsidRPr="008A0D45">
        <w:rPr>
          <w:spacing w:val="-1"/>
        </w:rPr>
        <w:t xml:space="preserve"> </w:t>
      </w:r>
      <w:r w:rsidRPr="008A0D45">
        <w:t>до 110 слов;</w:t>
      </w:r>
    </w:p>
    <w:p w:rsidR="001511C1" w:rsidRPr="008A0D45" w:rsidRDefault="00194F02" w:rsidP="008A0D45">
      <w:pPr>
        <w:pStyle w:val="a0"/>
        <w:spacing w:before="1" w:line="276" w:lineRule="auto"/>
        <w:ind w:left="-142" w:firstLine="568"/>
      </w:pPr>
      <w:r w:rsidRPr="008A0D45">
        <w:t>создание небольшого</w:t>
      </w:r>
      <w:r w:rsidRPr="008A0D45">
        <w:rPr>
          <w:spacing w:val="2"/>
        </w:rPr>
        <w:t xml:space="preserve"> </w:t>
      </w:r>
      <w:r w:rsidRPr="008A0D45">
        <w:t>письменного</w:t>
      </w:r>
      <w:r w:rsidRPr="008A0D45">
        <w:rPr>
          <w:spacing w:val="1"/>
        </w:rPr>
        <w:t xml:space="preserve"> </w:t>
      </w:r>
      <w:r w:rsidRPr="008A0D45">
        <w:t>высказывания</w:t>
      </w:r>
      <w:r w:rsidRPr="008A0D45">
        <w:rPr>
          <w:spacing w:val="2"/>
        </w:rPr>
        <w:t xml:space="preserve"> </w:t>
      </w:r>
      <w:r w:rsidRPr="008A0D45">
        <w:t>с использованием</w:t>
      </w:r>
      <w:r w:rsidRPr="008A0D45">
        <w:rPr>
          <w:spacing w:val="1"/>
        </w:rPr>
        <w:t xml:space="preserve"> </w:t>
      </w:r>
      <w:r w:rsidRPr="008A0D45">
        <w:t>образца,</w:t>
      </w:r>
      <w:r w:rsidRPr="008A0D45">
        <w:rPr>
          <w:spacing w:val="1"/>
        </w:rPr>
        <w:t xml:space="preserve"> </w:t>
      </w:r>
      <w:r w:rsidRPr="008A0D45">
        <w:t>плана,</w:t>
      </w:r>
      <w:r w:rsidRPr="008A0D45">
        <w:rPr>
          <w:spacing w:val="2"/>
        </w:rPr>
        <w:t xml:space="preserve"> </w:t>
      </w:r>
      <w:r w:rsidRPr="008A0D45">
        <w:t>таблицы</w:t>
      </w:r>
      <w:r w:rsidRPr="008A0D45">
        <w:rPr>
          <w:spacing w:val="1"/>
        </w:rPr>
        <w:t xml:space="preserve"> </w:t>
      </w:r>
      <w:r w:rsidRPr="008A0D45">
        <w:t>и</w:t>
      </w:r>
      <w:r w:rsidRPr="008A0D45">
        <w:rPr>
          <w:spacing w:val="3"/>
        </w:rPr>
        <w:t xml:space="preserve"> </w:t>
      </w:r>
      <w:r w:rsidRPr="008A0D45">
        <w:t>(или)</w:t>
      </w:r>
      <w:r w:rsidRPr="008A0D45">
        <w:rPr>
          <w:spacing w:val="-57"/>
        </w:rPr>
        <w:t xml:space="preserve"> </w:t>
      </w:r>
      <w:r w:rsidRPr="008A0D45">
        <w:t>прочитанного</w:t>
      </w:r>
      <w:r w:rsidRPr="008A0D45">
        <w:rPr>
          <w:spacing w:val="-1"/>
        </w:rPr>
        <w:t xml:space="preserve"> </w:t>
      </w:r>
      <w:r w:rsidRPr="008A0D45">
        <w:t>(прослушанного)</w:t>
      </w:r>
      <w:r w:rsidRPr="008A0D45">
        <w:rPr>
          <w:spacing w:val="-2"/>
        </w:rPr>
        <w:t xml:space="preserve"> </w:t>
      </w:r>
      <w:r w:rsidRPr="008A0D45">
        <w:t>текста.</w:t>
      </w:r>
      <w:r w:rsidRPr="008A0D45">
        <w:rPr>
          <w:spacing w:val="-1"/>
        </w:rPr>
        <w:t xml:space="preserve"> </w:t>
      </w:r>
      <w:r w:rsidRPr="008A0D45">
        <w:t>Объём</w:t>
      </w:r>
      <w:r w:rsidRPr="008A0D45">
        <w:rPr>
          <w:spacing w:val="-1"/>
        </w:rPr>
        <w:t xml:space="preserve"> </w:t>
      </w:r>
      <w:r w:rsidRPr="008A0D45">
        <w:t>письменного</w:t>
      </w:r>
      <w:r w:rsidRPr="008A0D45">
        <w:rPr>
          <w:spacing w:val="-1"/>
        </w:rPr>
        <w:t xml:space="preserve"> </w:t>
      </w:r>
      <w:r w:rsidRPr="008A0D45">
        <w:t>высказывания</w:t>
      </w:r>
      <w:r w:rsidRPr="008A0D45">
        <w:rPr>
          <w:spacing w:val="4"/>
        </w:rPr>
        <w:t xml:space="preserve"> </w:t>
      </w:r>
      <w:r w:rsidRPr="008A0D45">
        <w:t>– до</w:t>
      </w:r>
      <w:r w:rsidRPr="008A0D45">
        <w:rPr>
          <w:spacing w:val="-1"/>
        </w:rPr>
        <w:t xml:space="preserve"> </w:t>
      </w:r>
      <w:r w:rsidRPr="008A0D45">
        <w:t>110</w:t>
      </w:r>
      <w:r w:rsidRPr="008A0D45">
        <w:rPr>
          <w:spacing w:val="-1"/>
        </w:rPr>
        <w:t xml:space="preserve"> </w:t>
      </w:r>
      <w:r w:rsidRPr="008A0D45">
        <w:t>слов.</w:t>
      </w:r>
    </w:p>
    <w:p w:rsidR="001511C1" w:rsidRPr="008A0D45" w:rsidRDefault="00194F02" w:rsidP="008A0D45">
      <w:pPr>
        <w:pStyle w:val="11"/>
        <w:spacing w:before="4" w:line="276" w:lineRule="auto"/>
        <w:ind w:left="-142" w:firstLine="568"/>
      </w:pPr>
      <w:r w:rsidRPr="008A0D45">
        <w:t>Языковые</w:t>
      </w:r>
      <w:r w:rsidRPr="008A0D45">
        <w:rPr>
          <w:spacing w:val="-3"/>
        </w:rPr>
        <w:t xml:space="preserve"> </w:t>
      </w:r>
      <w:r w:rsidRPr="008A0D45">
        <w:t>знания</w:t>
      </w:r>
      <w:r w:rsidRPr="008A0D45">
        <w:rPr>
          <w:spacing w:val="-2"/>
        </w:rPr>
        <w:t xml:space="preserve"> </w:t>
      </w:r>
      <w:r w:rsidRPr="008A0D45">
        <w:t>и</w:t>
      </w:r>
      <w:r w:rsidRPr="008A0D45">
        <w:rPr>
          <w:spacing w:val="-2"/>
        </w:rPr>
        <w:t xml:space="preserve"> </w:t>
      </w:r>
      <w:r w:rsidRPr="008A0D45">
        <w:t>умения</w:t>
      </w:r>
    </w:p>
    <w:p w:rsidR="001511C1" w:rsidRPr="008A0D45" w:rsidRDefault="00194F02" w:rsidP="008A0D45">
      <w:pPr>
        <w:pStyle w:val="a0"/>
        <w:spacing w:line="276" w:lineRule="auto"/>
        <w:ind w:left="-142" w:firstLine="568"/>
      </w:pPr>
      <w:r w:rsidRPr="008A0D45">
        <w:t>Фонетическая</w:t>
      </w:r>
      <w:r w:rsidRPr="008A0D45">
        <w:rPr>
          <w:spacing w:val="-2"/>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Различение на слух, без фонематических ошибок, ведущих к сбою в коммуникации, произнесение</w:t>
      </w:r>
      <w:r w:rsidRPr="008A0D45">
        <w:rPr>
          <w:spacing w:val="1"/>
        </w:rPr>
        <w:t xml:space="preserve"> </w:t>
      </w:r>
      <w:r w:rsidRPr="008A0D45">
        <w:t>слов</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правильного</w:t>
      </w:r>
      <w:r w:rsidRPr="008A0D45">
        <w:rPr>
          <w:spacing w:val="1"/>
        </w:rPr>
        <w:t xml:space="preserve"> </w:t>
      </w:r>
      <w:r w:rsidRPr="008A0D45">
        <w:t>ударения</w:t>
      </w:r>
      <w:r w:rsidRPr="008A0D45">
        <w:rPr>
          <w:spacing w:val="1"/>
        </w:rPr>
        <w:t xml:space="preserve"> </w:t>
      </w:r>
      <w:r w:rsidRPr="008A0D45">
        <w:t>и</w:t>
      </w:r>
      <w:r w:rsidRPr="008A0D45">
        <w:rPr>
          <w:spacing w:val="1"/>
        </w:rPr>
        <w:t xml:space="preserve"> </w:t>
      </w:r>
      <w:r w:rsidRPr="008A0D45">
        <w:t>фраз</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их</w:t>
      </w:r>
      <w:r w:rsidRPr="008A0D45">
        <w:rPr>
          <w:spacing w:val="1"/>
        </w:rPr>
        <w:t xml:space="preserve"> </w:t>
      </w:r>
      <w:r w:rsidRPr="008A0D45">
        <w:t>ритмико-интонационных</w:t>
      </w:r>
      <w:r w:rsidRPr="008A0D45">
        <w:rPr>
          <w:spacing w:val="-57"/>
        </w:rPr>
        <w:t xml:space="preserve"> </w:t>
      </w:r>
      <w:r w:rsidRPr="008A0D45">
        <w:t>особенностей, в том числе отсутствия фразового ударения на служебных словах, чтение новых слов</w:t>
      </w:r>
      <w:r w:rsidRPr="008A0D45">
        <w:rPr>
          <w:spacing w:val="1"/>
        </w:rPr>
        <w:t xml:space="preserve"> </w:t>
      </w:r>
      <w:r w:rsidRPr="008A0D45">
        <w:t>согласно</w:t>
      </w:r>
      <w:r w:rsidRPr="008A0D45">
        <w:rPr>
          <w:spacing w:val="-1"/>
        </w:rPr>
        <w:t xml:space="preserve"> </w:t>
      </w:r>
      <w:r w:rsidRPr="008A0D45">
        <w:t>основным</w:t>
      </w:r>
      <w:r w:rsidRPr="008A0D45">
        <w:rPr>
          <w:spacing w:val="-2"/>
        </w:rPr>
        <w:t xml:space="preserve"> </w:t>
      </w:r>
      <w:r w:rsidRPr="008A0D45">
        <w:t>правилам</w:t>
      </w:r>
      <w:r w:rsidRPr="008A0D45">
        <w:rPr>
          <w:spacing w:val="-1"/>
        </w:rPr>
        <w:t xml:space="preserve"> </w:t>
      </w:r>
      <w:r w:rsidRPr="008A0D45">
        <w:t>чтения.</w:t>
      </w:r>
    </w:p>
    <w:p w:rsidR="001511C1" w:rsidRPr="008A0D45" w:rsidRDefault="00194F02" w:rsidP="008A0D45">
      <w:pPr>
        <w:pStyle w:val="a0"/>
        <w:spacing w:line="276" w:lineRule="auto"/>
        <w:ind w:left="-142" w:firstLine="568"/>
      </w:pPr>
      <w:r w:rsidRPr="008A0D45">
        <w:t>Чтение вслух небольших аутентичных текстов, построенных на изученном языковом материале, с</w:t>
      </w:r>
      <w:r w:rsidRPr="008A0D45">
        <w:rPr>
          <w:spacing w:val="1"/>
        </w:rPr>
        <w:t xml:space="preserve"> </w:t>
      </w:r>
      <w:r w:rsidRPr="008A0D45">
        <w:t>соблюдением</w:t>
      </w:r>
      <w:r w:rsidRPr="008A0D45">
        <w:rPr>
          <w:spacing w:val="-3"/>
        </w:rPr>
        <w:t xml:space="preserve"> </w:t>
      </w:r>
      <w:r w:rsidRPr="008A0D45">
        <w:t>правил</w:t>
      </w:r>
      <w:r w:rsidRPr="008A0D45">
        <w:rPr>
          <w:spacing w:val="-3"/>
        </w:rPr>
        <w:t xml:space="preserve"> </w:t>
      </w:r>
      <w:r w:rsidRPr="008A0D45">
        <w:t>чтения</w:t>
      </w:r>
      <w:r w:rsidRPr="008A0D45">
        <w:rPr>
          <w:spacing w:val="-2"/>
        </w:rPr>
        <w:t xml:space="preserve"> </w:t>
      </w:r>
      <w:r w:rsidRPr="008A0D45">
        <w:t>и</w:t>
      </w:r>
      <w:r w:rsidRPr="008A0D45">
        <w:rPr>
          <w:spacing w:val="-2"/>
        </w:rPr>
        <w:t xml:space="preserve"> </w:t>
      </w:r>
      <w:r w:rsidRPr="008A0D45">
        <w:t>соответствующей</w:t>
      </w:r>
      <w:r w:rsidRPr="008A0D45">
        <w:rPr>
          <w:spacing w:val="-2"/>
        </w:rPr>
        <w:t xml:space="preserve"> </w:t>
      </w:r>
      <w:r w:rsidRPr="008A0D45">
        <w:t>интонации,</w:t>
      </w:r>
      <w:r w:rsidRPr="008A0D45">
        <w:rPr>
          <w:spacing w:val="-2"/>
        </w:rPr>
        <w:t xml:space="preserve"> </w:t>
      </w:r>
      <w:r w:rsidRPr="008A0D45">
        <w:t>демонстрирующее</w:t>
      </w:r>
      <w:r w:rsidRPr="008A0D45">
        <w:rPr>
          <w:spacing w:val="-2"/>
        </w:rPr>
        <w:t xml:space="preserve"> </w:t>
      </w:r>
      <w:r w:rsidRPr="008A0D45">
        <w:t>понимание</w:t>
      </w:r>
      <w:r w:rsidRPr="008A0D45">
        <w:rPr>
          <w:spacing w:val="-3"/>
        </w:rPr>
        <w:t xml:space="preserve"> </w:t>
      </w:r>
      <w:r w:rsidRPr="008A0D45">
        <w:t>текста.</w:t>
      </w:r>
    </w:p>
    <w:p w:rsidR="001511C1" w:rsidRPr="008A0D45" w:rsidRDefault="00194F02" w:rsidP="008A0D45">
      <w:pPr>
        <w:pStyle w:val="a0"/>
        <w:spacing w:line="276" w:lineRule="auto"/>
        <w:ind w:left="-142" w:firstLine="568"/>
      </w:pPr>
      <w:r w:rsidRPr="008A0D45">
        <w:t>Тексты</w:t>
      </w:r>
      <w:r w:rsidRPr="008A0D45">
        <w:rPr>
          <w:spacing w:val="1"/>
        </w:rPr>
        <w:t xml:space="preserve"> </w:t>
      </w:r>
      <w:r w:rsidRPr="008A0D45">
        <w:t>для</w:t>
      </w:r>
      <w:r w:rsidRPr="008A0D45">
        <w:rPr>
          <w:spacing w:val="1"/>
        </w:rPr>
        <w:t xml:space="preserve"> </w:t>
      </w:r>
      <w:r w:rsidRPr="008A0D45">
        <w:t>чтения</w:t>
      </w:r>
      <w:r w:rsidRPr="008A0D45">
        <w:rPr>
          <w:spacing w:val="1"/>
        </w:rPr>
        <w:t xml:space="preserve"> </w:t>
      </w:r>
      <w:r w:rsidRPr="008A0D45">
        <w:t>вслух:</w:t>
      </w:r>
      <w:r w:rsidRPr="008A0D45">
        <w:rPr>
          <w:spacing w:val="1"/>
        </w:rPr>
        <w:t xml:space="preserve"> </w:t>
      </w:r>
      <w:r w:rsidRPr="008A0D45">
        <w:t>сообщение</w:t>
      </w:r>
      <w:r w:rsidRPr="008A0D45">
        <w:rPr>
          <w:spacing w:val="1"/>
        </w:rPr>
        <w:t xml:space="preserve"> </w:t>
      </w:r>
      <w:r w:rsidRPr="008A0D45">
        <w:t>информационного</w:t>
      </w:r>
      <w:r w:rsidRPr="008A0D45">
        <w:rPr>
          <w:spacing w:val="1"/>
        </w:rPr>
        <w:t xml:space="preserve"> </w:t>
      </w:r>
      <w:r w:rsidRPr="008A0D45">
        <w:t>характера,</w:t>
      </w:r>
      <w:r w:rsidRPr="008A0D45">
        <w:rPr>
          <w:spacing w:val="1"/>
        </w:rPr>
        <w:t xml:space="preserve"> </w:t>
      </w:r>
      <w:r w:rsidRPr="008A0D45">
        <w:t>отрывок</w:t>
      </w:r>
      <w:r w:rsidRPr="008A0D45">
        <w:rPr>
          <w:spacing w:val="1"/>
        </w:rPr>
        <w:t xml:space="preserve"> </w:t>
      </w:r>
      <w:r w:rsidRPr="008A0D45">
        <w:t>из</w:t>
      </w:r>
      <w:r w:rsidRPr="008A0D45">
        <w:rPr>
          <w:spacing w:val="1"/>
        </w:rPr>
        <w:t xml:space="preserve"> </w:t>
      </w:r>
      <w:r w:rsidRPr="008A0D45">
        <w:t>статьи</w:t>
      </w:r>
      <w:r w:rsidRPr="008A0D45">
        <w:rPr>
          <w:spacing w:val="1"/>
        </w:rPr>
        <w:t xml:space="preserve"> </w:t>
      </w:r>
      <w:r w:rsidRPr="008A0D45">
        <w:t>научно-</w:t>
      </w:r>
      <w:r w:rsidRPr="008A0D45">
        <w:rPr>
          <w:spacing w:val="1"/>
        </w:rPr>
        <w:t xml:space="preserve"> </w:t>
      </w:r>
      <w:r w:rsidRPr="008A0D45">
        <w:t>популярного</w:t>
      </w:r>
      <w:r w:rsidRPr="008A0D45">
        <w:rPr>
          <w:spacing w:val="-1"/>
        </w:rPr>
        <w:t xml:space="preserve"> </w:t>
      </w:r>
      <w:r w:rsidRPr="008A0D45">
        <w:t>характера, рассказ, диалог</w:t>
      </w:r>
      <w:r w:rsidRPr="008A0D45">
        <w:rPr>
          <w:spacing w:val="-1"/>
        </w:rPr>
        <w:t xml:space="preserve"> </w:t>
      </w:r>
      <w:r w:rsidRPr="008A0D45">
        <w:t>(беседа).</w:t>
      </w:r>
    </w:p>
    <w:p w:rsidR="001511C1" w:rsidRPr="008A0D45" w:rsidRDefault="00194F02" w:rsidP="008A0D45">
      <w:pPr>
        <w:pStyle w:val="a0"/>
        <w:spacing w:line="276" w:lineRule="auto"/>
        <w:ind w:left="-142" w:firstLine="568"/>
      </w:pPr>
      <w:r w:rsidRPr="008A0D45">
        <w:t>Объём текста для чтения вслух – до 110 слов.</w:t>
      </w:r>
      <w:r w:rsidRPr="008A0D45">
        <w:rPr>
          <w:spacing w:val="-57"/>
        </w:rPr>
        <w:t xml:space="preserve"> </w:t>
      </w:r>
      <w:r w:rsidRPr="008A0D45">
        <w:t>Графика, орфография и пунктуация</w:t>
      </w:r>
      <w:r w:rsidRPr="008A0D45">
        <w:rPr>
          <w:spacing w:val="1"/>
        </w:rPr>
        <w:t xml:space="preserve"> </w:t>
      </w:r>
      <w:r w:rsidRPr="008A0D45">
        <w:t>Правильное</w:t>
      </w:r>
      <w:r w:rsidRPr="008A0D45">
        <w:rPr>
          <w:spacing w:val="-2"/>
        </w:rPr>
        <w:t xml:space="preserve"> </w:t>
      </w:r>
      <w:r w:rsidRPr="008A0D45">
        <w:t>написание</w:t>
      </w:r>
      <w:r w:rsidRPr="008A0D45">
        <w:rPr>
          <w:spacing w:val="-5"/>
        </w:rPr>
        <w:t xml:space="preserve"> </w:t>
      </w:r>
      <w:r w:rsidRPr="008A0D45">
        <w:t>изученных слов.</w:t>
      </w:r>
    </w:p>
    <w:p w:rsidR="001511C1" w:rsidRPr="008A0D45" w:rsidRDefault="00194F02" w:rsidP="008A0D45">
      <w:pPr>
        <w:pStyle w:val="a0"/>
        <w:spacing w:before="60" w:line="276" w:lineRule="auto"/>
        <w:ind w:left="-142" w:firstLine="568"/>
      </w:pPr>
      <w:r w:rsidRPr="008A0D45">
        <w:t>Правильное</w:t>
      </w:r>
      <w:r w:rsidRPr="008A0D45">
        <w:rPr>
          <w:spacing w:val="-8"/>
        </w:rPr>
        <w:t xml:space="preserve"> </w:t>
      </w:r>
      <w:r w:rsidRPr="008A0D45">
        <w:t>использование</w:t>
      </w:r>
      <w:r w:rsidRPr="008A0D45">
        <w:rPr>
          <w:spacing w:val="-8"/>
        </w:rPr>
        <w:t xml:space="preserve"> </w:t>
      </w:r>
      <w:r w:rsidRPr="008A0D45">
        <w:t>знаков</w:t>
      </w:r>
      <w:r w:rsidRPr="008A0D45">
        <w:rPr>
          <w:spacing w:val="-7"/>
        </w:rPr>
        <w:t xml:space="preserve"> </w:t>
      </w:r>
      <w:r w:rsidRPr="008A0D45">
        <w:t>препинания:</w:t>
      </w:r>
      <w:r w:rsidRPr="008A0D45">
        <w:rPr>
          <w:spacing w:val="-9"/>
        </w:rPr>
        <w:t xml:space="preserve"> </w:t>
      </w:r>
      <w:r w:rsidRPr="008A0D45">
        <w:t>точки,</w:t>
      </w:r>
      <w:r w:rsidRPr="008A0D45">
        <w:rPr>
          <w:spacing w:val="-6"/>
        </w:rPr>
        <w:t xml:space="preserve"> </w:t>
      </w:r>
      <w:r w:rsidRPr="008A0D45">
        <w:t>вопросительного</w:t>
      </w:r>
      <w:r w:rsidRPr="008A0D45">
        <w:rPr>
          <w:spacing w:val="-7"/>
        </w:rPr>
        <w:t xml:space="preserve"> </w:t>
      </w:r>
      <w:r w:rsidRPr="008A0D45">
        <w:t>и</w:t>
      </w:r>
      <w:r w:rsidRPr="008A0D45">
        <w:rPr>
          <w:spacing w:val="-6"/>
        </w:rPr>
        <w:t xml:space="preserve"> </w:t>
      </w:r>
      <w:r w:rsidRPr="008A0D45">
        <w:t>восклицательного</w:t>
      </w:r>
      <w:r w:rsidRPr="008A0D45">
        <w:rPr>
          <w:spacing w:val="-7"/>
        </w:rPr>
        <w:t xml:space="preserve"> </w:t>
      </w:r>
      <w:r w:rsidRPr="008A0D45">
        <w:t>знаков</w:t>
      </w:r>
      <w:r w:rsidRPr="008A0D45">
        <w:rPr>
          <w:spacing w:val="-7"/>
        </w:rPr>
        <w:t xml:space="preserve"> </w:t>
      </w:r>
      <w:r w:rsidRPr="008A0D45">
        <w:t>в</w:t>
      </w:r>
      <w:r w:rsidRPr="008A0D45">
        <w:rPr>
          <w:spacing w:val="-58"/>
        </w:rPr>
        <w:t xml:space="preserve"> </w:t>
      </w:r>
      <w:r w:rsidRPr="008A0D45">
        <w:t>конце предложения, запятой при перечислении и обращении, при вводных словах, обозначающих</w:t>
      </w:r>
      <w:r w:rsidRPr="008A0D45">
        <w:rPr>
          <w:spacing w:val="1"/>
        </w:rPr>
        <w:t xml:space="preserve"> </w:t>
      </w:r>
      <w:r w:rsidRPr="008A0D45">
        <w:t>порядок мыслей и их связь (например, в английском языке: firstly/first of all, secondly, finally; on the</w:t>
      </w:r>
      <w:r w:rsidRPr="008A0D45">
        <w:rPr>
          <w:spacing w:val="1"/>
        </w:rPr>
        <w:t xml:space="preserve"> </w:t>
      </w:r>
      <w:r w:rsidRPr="008A0D45">
        <w:t>one</w:t>
      </w:r>
      <w:r w:rsidRPr="008A0D45">
        <w:rPr>
          <w:spacing w:val="-2"/>
        </w:rPr>
        <w:t xml:space="preserve"> </w:t>
      </w:r>
      <w:r w:rsidRPr="008A0D45">
        <w:t>hand, on the</w:t>
      </w:r>
      <w:r w:rsidRPr="008A0D45">
        <w:rPr>
          <w:spacing w:val="-1"/>
        </w:rPr>
        <w:t xml:space="preserve"> </w:t>
      </w:r>
      <w:r w:rsidRPr="008A0D45">
        <w:t>other</w:t>
      </w:r>
      <w:r w:rsidRPr="008A0D45">
        <w:rPr>
          <w:spacing w:val="-2"/>
        </w:rPr>
        <w:t xml:space="preserve"> </w:t>
      </w:r>
      <w:r w:rsidRPr="008A0D45">
        <w:t>hand), апострофа.</w:t>
      </w:r>
    </w:p>
    <w:p w:rsidR="001511C1" w:rsidRPr="008A0D45" w:rsidRDefault="00194F02" w:rsidP="008A0D45">
      <w:pPr>
        <w:pStyle w:val="a0"/>
        <w:spacing w:line="276" w:lineRule="auto"/>
        <w:ind w:left="-142" w:firstLine="568"/>
      </w:pPr>
      <w:r w:rsidRPr="008A0D45">
        <w:t>Пунктуационно</w:t>
      </w:r>
      <w:r w:rsidRPr="008A0D45">
        <w:rPr>
          <w:spacing w:val="-13"/>
        </w:rPr>
        <w:t xml:space="preserve"> </w:t>
      </w:r>
      <w:r w:rsidRPr="008A0D45">
        <w:t>правильно</w:t>
      </w:r>
      <w:r w:rsidRPr="008A0D45">
        <w:rPr>
          <w:spacing w:val="-12"/>
        </w:rPr>
        <w:t xml:space="preserve"> </w:t>
      </w:r>
      <w:r w:rsidRPr="008A0D45">
        <w:t>в</w:t>
      </w:r>
      <w:r w:rsidRPr="008A0D45">
        <w:rPr>
          <w:spacing w:val="-13"/>
        </w:rPr>
        <w:t xml:space="preserve"> </w:t>
      </w:r>
      <w:r w:rsidRPr="008A0D45">
        <w:t>соответствии</w:t>
      </w:r>
      <w:r w:rsidRPr="008A0D45">
        <w:rPr>
          <w:spacing w:val="-12"/>
        </w:rPr>
        <w:t xml:space="preserve"> </w:t>
      </w:r>
      <w:r w:rsidRPr="008A0D45">
        <w:t>с</w:t>
      </w:r>
      <w:r w:rsidRPr="008A0D45">
        <w:rPr>
          <w:spacing w:val="-13"/>
        </w:rPr>
        <w:t xml:space="preserve"> </w:t>
      </w:r>
      <w:r w:rsidRPr="008A0D45">
        <w:t>нормами</w:t>
      </w:r>
      <w:r w:rsidRPr="008A0D45">
        <w:rPr>
          <w:spacing w:val="-11"/>
        </w:rPr>
        <w:t xml:space="preserve"> </w:t>
      </w:r>
      <w:r w:rsidRPr="008A0D45">
        <w:t>речевого</w:t>
      </w:r>
      <w:r w:rsidRPr="008A0D45">
        <w:rPr>
          <w:spacing w:val="-14"/>
        </w:rPr>
        <w:t xml:space="preserve"> </w:t>
      </w:r>
      <w:r w:rsidRPr="008A0D45">
        <w:t>этикета,</w:t>
      </w:r>
      <w:r w:rsidRPr="008A0D45">
        <w:rPr>
          <w:spacing w:val="-12"/>
        </w:rPr>
        <w:t xml:space="preserve"> </w:t>
      </w:r>
      <w:r w:rsidRPr="008A0D45">
        <w:t>принятыми</w:t>
      </w:r>
      <w:r w:rsidRPr="008A0D45">
        <w:rPr>
          <w:spacing w:val="-12"/>
        </w:rPr>
        <w:t xml:space="preserve"> </w:t>
      </w:r>
      <w:r w:rsidRPr="008A0D45">
        <w:t>в</w:t>
      </w:r>
      <w:r w:rsidRPr="008A0D45">
        <w:rPr>
          <w:spacing w:val="-14"/>
        </w:rPr>
        <w:t xml:space="preserve"> </w:t>
      </w:r>
      <w:r w:rsidRPr="008A0D45">
        <w:t>стране</w:t>
      </w:r>
      <w:r w:rsidRPr="008A0D45">
        <w:rPr>
          <w:spacing w:val="-13"/>
        </w:rPr>
        <w:t xml:space="preserve"> </w:t>
      </w:r>
      <w:r w:rsidRPr="008A0D45">
        <w:t>(странах)</w:t>
      </w:r>
      <w:r w:rsidRPr="008A0D45">
        <w:rPr>
          <w:spacing w:val="-57"/>
        </w:rPr>
        <w:t xml:space="preserve"> </w:t>
      </w:r>
      <w:r w:rsidRPr="008A0D45">
        <w:t>изучаемого</w:t>
      </w:r>
      <w:r w:rsidRPr="008A0D45">
        <w:rPr>
          <w:spacing w:val="-1"/>
        </w:rPr>
        <w:t xml:space="preserve"> </w:t>
      </w:r>
      <w:r w:rsidRPr="008A0D45">
        <w:t>языка, оформлять</w:t>
      </w:r>
      <w:r w:rsidRPr="008A0D45">
        <w:rPr>
          <w:spacing w:val="-1"/>
        </w:rPr>
        <w:t xml:space="preserve"> </w:t>
      </w:r>
      <w:r w:rsidRPr="008A0D45">
        <w:t>электронное</w:t>
      </w:r>
      <w:r w:rsidRPr="008A0D45">
        <w:rPr>
          <w:spacing w:val="-1"/>
        </w:rPr>
        <w:t xml:space="preserve"> </w:t>
      </w:r>
      <w:r w:rsidRPr="008A0D45">
        <w:t>сообщение</w:t>
      </w:r>
      <w:r w:rsidRPr="008A0D45">
        <w:rPr>
          <w:spacing w:val="-1"/>
        </w:rPr>
        <w:t xml:space="preserve"> </w:t>
      </w:r>
      <w:r w:rsidRPr="008A0D45">
        <w:t>личного</w:t>
      </w:r>
      <w:r w:rsidRPr="008A0D45">
        <w:rPr>
          <w:spacing w:val="-4"/>
        </w:rPr>
        <w:t xml:space="preserve"> </w:t>
      </w:r>
      <w:r w:rsidRPr="008A0D45">
        <w:t>характера.</w:t>
      </w:r>
    </w:p>
    <w:p w:rsidR="001511C1" w:rsidRPr="008A0D45" w:rsidRDefault="00194F02" w:rsidP="008A0D45">
      <w:pPr>
        <w:pStyle w:val="a0"/>
        <w:spacing w:line="276" w:lineRule="auto"/>
        <w:ind w:left="-142" w:firstLine="568"/>
      </w:pPr>
      <w:r w:rsidRPr="008A0D45">
        <w:t>Лексическая</w:t>
      </w:r>
      <w:r w:rsidRPr="008A0D45">
        <w:rPr>
          <w:spacing w:val="-3"/>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1"/>
        </w:rPr>
        <w:t xml:space="preserve"> </w:t>
      </w:r>
      <w:r w:rsidRPr="008A0D45">
        <w:t>и</w:t>
      </w:r>
      <w:r w:rsidRPr="008A0D45">
        <w:rPr>
          <w:spacing w:val="1"/>
        </w:rPr>
        <w:t xml:space="preserve"> </w:t>
      </w:r>
      <w:r w:rsidRPr="008A0D45">
        <w:t>употребление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лексических</w:t>
      </w:r>
      <w:r w:rsidRPr="008A0D45">
        <w:rPr>
          <w:spacing w:val="1"/>
        </w:rPr>
        <w:t xml:space="preserve"> </w:t>
      </w:r>
      <w:r w:rsidRPr="008A0D45">
        <w:t>единиц</w:t>
      </w:r>
      <w:r w:rsidRPr="008A0D45">
        <w:rPr>
          <w:spacing w:val="1"/>
        </w:rPr>
        <w:t xml:space="preserve"> </w:t>
      </w:r>
      <w:r w:rsidRPr="008A0D45">
        <w:t>(слов,</w:t>
      </w:r>
      <w:r w:rsidRPr="008A0D45">
        <w:rPr>
          <w:spacing w:val="1"/>
        </w:rPr>
        <w:t xml:space="preserve"> </w:t>
      </w:r>
      <w:r w:rsidRPr="008A0D45">
        <w:lastRenderedPageBreak/>
        <w:t>словосочетаний,</w:t>
      </w:r>
      <w:r w:rsidRPr="008A0D45">
        <w:rPr>
          <w:spacing w:val="1"/>
        </w:rPr>
        <w:t xml:space="preserve"> </w:t>
      </w:r>
      <w:r w:rsidRPr="008A0D45">
        <w:t>речевых</w:t>
      </w:r>
      <w:r w:rsidRPr="008A0D45">
        <w:rPr>
          <w:spacing w:val="1"/>
        </w:rPr>
        <w:t xml:space="preserve"> </w:t>
      </w:r>
      <w:r w:rsidRPr="008A0D45">
        <w:t>клише),</w:t>
      </w:r>
      <w:r w:rsidRPr="008A0D45">
        <w:rPr>
          <w:spacing w:val="1"/>
        </w:rPr>
        <w:t xml:space="preserve"> </w:t>
      </w:r>
      <w:r w:rsidRPr="008A0D45">
        <w:t>обслуживающих</w:t>
      </w:r>
      <w:r w:rsidRPr="008A0D45">
        <w:rPr>
          <w:spacing w:val="1"/>
        </w:rPr>
        <w:t xml:space="preserve"> </w:t>
      </w:r>
      <w:r w:rsidRPr="008A0D45">
        <w:t>ситуации</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существующей</w:t>
      </w:r>
      <w:r w:rsidRPr="008A0D45">
        <w:rPr>
          <w:spacing w:val="1"/>
        </w:rPr>
        <w:t xml:space="preserve"> </w:t>
      </w:r>
      <w:r w:rsidRPr="008A0D45">
        <w:t>в</w:t>
      </w:r>
      <w:r w:rsidRPr="008A0D45">
        <w:rPr>
          <w:spacing w:val="1"/>
        </w:rPr>
        <w:t xml:space="preserve"> </w:t>
      </w:r>
      <w:r w:rsidRPr="008A0D45">
        <w:t>английском</w:t>
      </w:r>
      <w:r w:rsidRPr="008A0D45">
        <w:rPr>
          <w:spacing w:val="1"/>
        </w:rPr>
        <w:t xml:space="preserve"> </w:t>
      </w:r>
      <w:r w:rsidRPr="008A0D45">
        <w:t>языке</w:t>
      </w:r>
      <w:r w:rsidRPr="008A0D45">
        <w:rPr>
          <w:spacing w:val="1"/>
        </w:rPr>
        <w:t xml:space="preserve"> </w:t>
      </w:r>
      <w:r w:rsidRPr="008A0D45">
        <w:t>нормы</w:t>
      </w:r>
      <w:r w:rsidRPr="008A0D45">
        <w:rPr>
          <w:spacing w:val="1"/>
        </w:rPr>
        <w:t xml:space="preserve"> </w:t>
      </w:r>
      <w:r w:rsidRPr="008A0D45">
        <w:t>лексической</w:t>
      </w:r>
      <w:r w:rsidRPr="008A0D45">
        <w:rPr>
          <w:spacing w:val="1"/>
        </w:rPr>
        <w:t xml:space="preserve"> </w:t>
      </w:r>
      <w:r w:rsidRPr="008A0D45">
        <w:t>сочетаемости.</w:t>
      </w:r>
    </w:p>
    <w:p w:rsidR="001511C1" w:rsidRPr="008A0D45" w:rsidRDefault="00194F02" w:rsidP="008A0D45">
      <w:pPr>
        <w:pStyle w:val="a0"/>
        <w:spacing w:line="276" w:lineRule="auto"/>
        <w:ind w:left="-142" w:firstLine="568"/>
      </w:pPr>
      <w:r w:rsidRPr="008A0D45">
        <w:t>Объём</w:t>
      </w:r>
      <w:r w:rsidRPr="008A0D45">
        <w:rPr>
          <w:spacing w:val="-15"/>
        </w:rPr>
        <w:t xml:space="preserve"> </w:t>
      </w:r>
      <w:r w:rsidRPr="008A0D45">
        <w:t>–</w:t>
      </w:r>
      <w:r w:rsidRPr="008A0D45">
        <w:rPr>
          <w:spacing w:val="-14"/>
        </w:rPr>
        <w:t xml:space="preserve"> </w:t>
      </w:r>
      <w:r w:rsidRPr="008A0D45">
        <w:t>1050</w:t>
      </w:r>
      <w:r w:rsidRPr="008A0D45">
        <w:rPr>
          <w:spacing w:val="-14"/>
        </w:rPr>
        <w:t xml:space="preserve"> </w:t>
      </w:r>
      <w:r w:rsidRPr="008A0D45">
        <w:t>лексических</w:t>
      </w:r>
      <w:r w:rsidRPr="008A0D45">
        <w:rPr>
          <w:spacing w:val="-12"/>
        </w:rPr>
        <w:t xml:space="preserve"> </w:t>
      </w:r>
      <w:r w:rsidRPr="008A0D45">
        <w:t>единиц</w:t>
      </w:r>
      <w:r w:rsidRPr="008A0D45">
        <w:rPr>
          <w:spacing w:val="-13"/>
        </w:rPr>
        <w:t xml:space="preserve"> </w:t>
      </w:r>
      <w:r w:rsidRPr="008A0D45">
        <w:t>для</w:t>
      </w:r>
      <w:r w:rsidRPr="008A0D45">
        <w:rPr>
          <w:spacing w:val="-13"/>
        </w:rPr>
        <w:t xml:space="preserve"> </w:t>
      </w:r>
      <w:r w:rsidRPr="008A0D45">
        <w:t>продуктивного</w:t>
      </w:r>
      <w:r w:rsidRPr="008A0D45">
        <w:rPr>
          <w:spacing w:val="-14"/>
        </w:rPr>
        <w:t xml:space="preserve"> </w:t>
      </w:r>
      <w:r w:rsidRPr="008A0D45">
        <w:t>использования</w:t>
      </w:r>
      <w:r w:rsidRPr="008A0D45">
        <w:rPr>
          <w:spacing w:val="-14"/>
        </w:rPr>
        <w:t xml:space="preserve"> </w:t>
      </w:r>
      <w:r w:rsidRPr="008A0D45">
        <w:t>(включая</w:t>
      </w:r>
      <w:r w:rsidRPr="008A0D45">
        <w:rPr>
          <w:spacing w:val="-14"/>
        </w:rPr>
        <w:t xml:space="preserve"> </w:t>
      </w:r>
      <w:r w:rsidRPr="008A0D45">
        <w:t>лексические</w:t>
      </w:r>
      <w:r w:rsidRPr="008A0D45">
        <w:rPr>
          <w:spacing w:val="-14"/>
        </w:rPr>
        <w:t xml:space="preserve"> </w:t>
      </w:r>
      <w:r w:rsidRPr="008A0D45">
        <w:t>единицы,</w:t>
      </w:r>
      <w:r w:rsidRPr="008A0D45">
        <w:rPr>
          <w:spacing w:val="-58"/>
        </w:rPr>
        <w:t xml:space="preserve"> </w:t>
      </w:r>
      <w:r w:rsidRPr="008A0D45">
        <w:t>изученные</w:t>
      </w:r>
      <w:r w:rsidRPr="008A0D45">
        <w:rPr>
          <w:spacing w:val="-10"/>
        </w:rPr>
        <w:t xml:space="preserve"> </w:t>
      </w:r>
      <w:r w:rsidRPr="008A0D45">
        <w:t>ранее)</w:t>
      </w:r>
      <w:r w:rsidRPr="008A0D45">
        <w:rPr>
          <w:spacing w:val="-8"/>
        </w:rPr>
        <w:t xml:space="preserve"> </w:t>
      </w:r>
      <w:r w:rsidRPr="008A0D45">
        <w:t>и</w:t>
      </w:r>
      <w:r w:rsidRPr="008A0D45">
        <w:rPr>
          <w:spacing w:val="-7"/>
        </w:rPr>
        <w:t xml:space="preserve"> </w:t>
      </w:r>
      <w:r w:rsidRPr="008A0D45">
        <w:t>1250</w:t>
      </w:r>
      <w:r w:rsidRPr="008A0D45">
        <w:rPr>
          <w:spacing w:val="-8"/>
        </w:rPr>
        <w:t xml:space="preserve"> </w:t>
      </w:r>
      <w:r w:rsidRPr="008A0D45">
        <w:t>лексических</w:t>
      </w:r>
      <w:r w:rsidRPr="008A0D45">
        <w:rPr>
          <w:spacing w:val="-5"/>
        </w:rPr>
        <w:t xml:space="preserve"> </w:t>
      </w:r>
      <w:r w:rsidRPr="008A0D45">
        <w:t>единиц</w:t>
      </w:r>
      <w:r w:rsidRPr="008A0D45">
        <w:rPr>
          <w:spacing w:val="-7"/>
        </w:rPr>
        <w:t xml:space="preserve"> </w:t>
      </w:r>
      <w:r w:rsidRPr="008A0D45">
        <w:t>для</w:t>
      </w:r>
      <w:r w:rsidRPr="008A0D45">
        <w:rPr>
          <w:spacing w:val="-7"/>
        </w:rPr>
        <w:t xml:space="preserve"> </w:t>
      </w:r>
      <w:r w:rsidRPr="008A0D45">
        <w:t>рецептивного</w:t>
      </w:r>
      <w:r w:rsidRPr="008A0D45">
        <w:rPr>
          <w:spacing w:val="-6"/>
        </w:rPr>
        <w:t xml:space="preserve"> </w:t>
      </w:r>
      <w:r w:rsidRPr="008A0D45">
        <w:t>усвоения</w:t>
      </w:r>
      <w:r w:rsidRPr="008A0D45">
        <w:rPr>
          <w:spacing w:val="-8"/>
        </w:rPr>
        <w:t xml:space="preserve"> </w:t>
      </w:r>
      <w:r w:rsidRPr="008A0D45">
        <w:t>(включая</w:t>
      </w:r>
      <w:r w:rsidRPr="008A0D45">
        <w:rPr>
          <w:spacing w:val="-7"/>
        </w:rPr>
        <w:t xml:space="preserve"> </w:t>
      </w:r>
      <w:r w:rsidRPr="008A0D45">
        <w:t>1050</w:t>
      </w:r>
      <w:r w:rsidRPr="008A0D45">
        <w:rPr>
          <w:spacing w:val="-8"/>
        </w:rPr>
        <w:t xml:space="preserve"> </w:t>
      </w:r>
      <w:r w:rsidRPr="008A0D45">
        <w:t>лексических</w:t>
      </w:r>
      <w:r w:rsidRPr="008A0D45">
        <w:rPr>
          <w:spacing w:val="-57"/>
        </w:rPr>
        <w:t xml:space="preserve"> </w:t>
      </w:r>
      <w:r w:rsidRPr="008A0D45">
        <w:t>единиц</w:t>
      </w:r>
      <w:r w:rsidRPr="008A0D45">
        <w:rPr>
          <w:spacing w:val="-1"/>
        </w:rPr>
        <w:t xml:space="preserve"> </w:t>
      </w:r>
      <w:r w:rsidRPr="008A0D45">
        <w:t>продуктивного</w:t>
      </w:r>
      <w:r w:rsidRPr="008A0D45">
        <w:rPr>
          <w:spacing w:val="-3"/>
        </w:rPr>
        <w:t xml:space="preserve"> </w:t>
      </w:r>
      <w:r w:rsidRPr="008A0D45">
        <w:t>минимума).</w:t>
      </w:r>
    </w:p>
    <w:p w:rsidR="001511C1" w:rsidRPr="008A0D45" w:rsidRDefault="00194F02" w:rsidP="008A0D45">
      <w:pPr>
        <w:pStyle w:val="a0"/>
        <w:spacing w:before="1" w:line="276" w:lineRule="auto"/>
        <w:ind w:left="-142" w:firstLine="568"/>
      </w:pPr>
      <w:r w:rsidRPr="008A0D45">
        <w:t>Основные</w:t>
      </w:r>
      <w:r w:rsidRPr="008A0D45">
        <w:rPr>
          <w:spacing w:val="-6"/>
        </w:rPr>
        <w:t xml:space="preserve"> </w:t>
      </w:r>
      <w:r w:rsidRPr="008A0D45">
        <w:t>способы</w:t>
      </w:r>
      <w:r w:rsidRPr="008A0D45">
        <w:rPr>
          <w:spacing w:val="-4"/>
        </w:rPr>
        <w:t xml:space="preserve"> </w:t>
      </w:r>
      <w:r w:rsidRPr="008A0D45">
        <w:t>словообразования:</w:t>
      </w:r>
    </w:p>
    <w:p w:rsidR="001511C1" w:rsidRPr="008A0D45" w:rsidRDefault="00194F02" w:rsidP="008A0D45">
      <w:pPr>
        <w:pStyle w:val="a0"/>
        <w:spacing w:line="276" w:lineRule="auto"/>
        <w:ind w:left="-142" w:firstLine="568"/>
      </w:pPr>
      <w:r w:rsidRPr="008A0D45">
        <w:t>аффиксация:</w:t>
      </w:r>
    </w:p>
    <w:p w:rsidR="001511C1" w:rsidRPr="008A0D45" w:rsidRDefault="00194F02" w:rsidP="008A0D45">
      <w:pPr>
        <w:pStyle w:val="a0"/>
        <w:spacing w:line="276" w:lineRule="auto"/>
        <w:ind w:left="-142" w:firstLine="568"/>
      </w:pPr>
      <w:r w:rsidRPr="008A0D45">
        <w:t>образование</w:t>
      </w:r>
      <w:r w:rsidRPr="008A0D45">
        <w:rPr>
          <w:spacing w:val="3"/>
        </w:rPr>
        <w:t xml:space="preserve"> </w:t>
      </w:r>
      <w:r w:rsidRPr="008A0D45">
        <w:t>имен</w:t>
      </w:r>
      <w:r w:rsidRPr="008A0D45">
        <w:rPr>
          <w:spacing w:val="5"/>
        </w:rPr>
        <w:t xml:space="preserve"> </w:t>
      </w:r>
      <w:r w:rsidRPr="008A0D45">
        <w:t>существительных</w:t>
      </w:r>
      <w:r w:rsidRPr="008A0D45">
        <w:rPr>
          <w:spacing w:val="3"/>
        </w:rPr>
        <w:t xml:space="preserve"> </w:t>
      </w:r>
      <w:r w:rsidRPr="008A0D45">
        <w:t>при</w:t>
      </w:r>
      <w:r w:rsidRPr="008A0D45">
        <w:rPr>
          <w:spacing w:val="3"/>
        </w:rPr>
        <w:t xml:space="preserve"> </w:t>
      </w:r>
      <w:r w:rsidRPr="008A0D45">
        <w:t>помощи</w:t>
      </w:r>
      <w:r w:rsidRPr="008A0D45">
        <w:rPr>
          <w:spacing w:val="4"/>
        </w:rPr>
        <w:t xml:space="preserve"> </w:t>
      </w:r>
      <w:r w:rsidRPr="008A0D45">
        <w:t>суффиксов:</w:t>
      </w:r>
      <w:r w:rsidRPr="008A0D45">
        <w:rPr>
          <w:spacing w:val="11"/>
        </w:rPr>
        <w:t xml:space="preserve"> </w:t>
      </w:r>
      <w:r w:rsidRPr="008A0D45">
        <w:t>-ance/-ence</w:t>
      </w:r>
      <w:r w:rsidRPr="008A0D45">
        <w:rPr>
          <w:spacing w:val="4"/>
        </w:rPr>
        <w:t xml:space="preserve"> </w:t>
      </w:r>
      <w:r w:rsidRPr="008A0D45">
        <w:t>(performance/residence),</w:t>
      </w:r>
      <w:r w:rsidRPr="008A0D45">
        <w:rPr>
          <w:spacing w:val="4"/>
        </w:rPr>
        <w:t xml:space="preserve"> </w:t>
      </w:r>
      <w:r w:rsidRPr="008A0D45">
        <w:t>-ity</w:t>
      </w:r>
      <w:r w:rsidRPr="008A0D45">
        <w:rPr>
          <w:spacing w:val="-57"/>
        </w:rPr>
        <w:t xml:space="preserve"> </w:t>
      </w:r>
      <w:r w:rsidRPr="008A0D45">
        <w:t>(activity);</w:t>
      </w:r>
      <w:r w:rsidRPr="008A0D45">
        <w:rPr>
          <w:spacing w:val="1"/>
        </w:rPr>
        <w:t xml:space="preserve"> </w:t>
      </w:r>
      <w:r w:rsidRPr="008A0D45">
        <w:t>-ship (friendship);</w:t>
      </w:r>
    </w:p>
    <w:p w:rsidR="001511C1" w:rsidRPr="008A0D45" w:rsidRDefault="00194F02" w:rsidP="008A0D45">
      <w:pPr>
        <w:pStyle w:val="a0"/>
        <w:spacing w:line="276" w:lineRule="auto"/>
        <w:ind w:left="-142" w:firstLine="568"/>
      </w:pPr>
      <w:r w:rsidRPr="008A0D45">
        <w:t>образование имен прилагательных при помощи префикса inter- (international);</w:t>
      </w:r>
      <w:r w:rsidRPr="008A0D45">
        <w:rPr>
          <w:spacing w:val="1"/>
        </w:rPr>
        <w:t xml:space="preserve"> </w:t>
      </w:r>
      <w:r w:rsidRPr="008A0D45">
        <w:t>образование</w:t>
      </w:r>
      <w:r w:rsidRPr="008A0D45">
        <w:rPr>
          <w:spacing w:val="-5"/>
        </w:rPr>
        <w:t xml:space="preserve"> </w:t>
      </w:r>
      <w:r w:rsidRPr="008A0D45">
        <w:t>имен</w:t>
      </w:r>
      <w:r w:rsidRPr="008A0D45">
        <w:rPr>
          <w:spacing w:val="-3"/>
        </w:rPr>
        <w:t xml:space="preserve"> </w:t>
      </w:r>
      <w:r w:rsidRPr="008A0D45">
        <w:t>прилагательных</w:t>
      </w:r>
      <w:r w:rsidRPr="008A0D45">
        <w:rPr>
          <w:spacing w:val="-3"/>
        </w:rPr>
        <w:t xml:space="preserve"> </w:t>
      </w:r>
      <w:r w:rsidRPr="008A0D45">
        <w:t>при</w:t>
      </w:r>
      <w:r w:rsidRPr="008A0D45">
        <w:rPr>
          <w:spacing w:val="-3"/>
        </w:rPr>
        <w:t xml:space="preserve"> </w:t>
      </w:r>
      <w:r w:rsidRPr="008A0D45">
        <w:t>помощи -ed</w:t>
      </w:r>
      <w:r w:rsidRPr="008A0D45">
        <w:rPr>
          <w:spacing w:val="-3"/>
        </w:rPr>
        <w:t xml:space="preserve"> </w:t>
      </w:r>
      <w:r w:rsidRPr="008A0D45">
        <w:t>и</w:t>
      </w:r>
      <w:r w:rsidRPr="008A0D45">
        <w:rPr>
          <w:spacing w:val="-3"/>
        </w:rPr>
        <w:t xml:space="preserve"> </w:t>
      </w:r>
      <w:r w:rsidRPr="008A0D45">
        <w:t>-ing</w:t>
      </w:r>
      <w:r w:rsidRPr="008A0D45">
        <w:rPr>
          <w:spacing w:val="-5"/>
        </w:rPr>
        <w:t xml:space="preserve"> </w:t>
      </w:r>
      <w:r w:rsidRPr="008A0D45">
        <w:t>(interested/interesting);</w:t>
      </w:r>
      <w:r w:rsidRPr="008A0D45">
        <w:rPr>
          <w:spacing w:val="-57"/>
        </w:rPr>
        <w:t xml:space="preserve"> </w:t>
      </w:r>
      <w:r w:rsidRPr="008A0D45">
        <w:t>конверсия:</w:t>
      </w:r>
    </w:p>
    <w:p w:rsidR="001511C1" w:rsidRPr="008A0D45" w:rsidRDefault="00194F02" w:rsidP="008A0D45">
      <w:pPr>
        <w:pStyle w:val="a0"/>
        <w:spacing w:line="276" w:lineRule="auto"/>
        <w:ind w:left="-142" w:firstLine="568"/>
      </w:pPr>
      <w:r w:rsidRPr="008A0D45">
        <w:t>образование имени существительного от неопределённой формы глагола (to walk – a walk);</w:t>
      </w:r>
      <w:r w:rsidRPr="008A0D45">
        <w:rPr>
          <w:spacing w:val="-58"/>
        </w:rPr>
        <w:t xml:space="preserve"> </w:t>
      </w:r>
      <w:r w:rsidRPr="008A0D45">
        <w:t>образование</w:t>
      </w:r>
      <w:r w:rsidRPr="008A0D45">
        <w:rPr>
          <w:spacing w:val="-2"/>
        </w:rPr>
        <w:t xml:space="preserve"> </w:t>
      </w:r>
      <w:r w:rsidRPr="008A0D45">
        <w:t>глагола</w:t>
      </w:r>
      <w:r w:rsidRPr="008A0D45">
        <w:rPr>
          <w:spacing w:val="-1"/>
        </w:rPr>
        <w:t xml:space="preserve"> </w:t>
      </w:r>
      <w:r w:rsidRPr="008A0D45">
        <w:t>от</w:t>
      </w:r>
      <w:r w:rsidRPr="008A0D45">
        <w:rPr>
          <w:spacing w:val="-1"/>
        </w:rPr>
        <w:t xml:space="preserve"> </w:t>
      </w:r>
      <w:r w:rsidRPr="008A0D45">
        <w:t>имени существительного (a</w:t>
      </w:r>
      <w:r w:rsidRPr="008A0D45">
        <w:rPr>
          <w:spacing w:val="-2"/>
        </w:rPr>
        <w:t xml:space="preserve"> </w:t>
      </w:r>
      <w:r w:rsidRPr="008A0D45">
        <w:t>present – to</w:t>
      </w:r>
      <w:r w:rsidRPr="008A0D45">
        <w:rPr>
          <w:spacing w:val="-1"/>
        </w:rPr>
        <w:t xml:space="preserve"> </w:t>
      </w:r>
      <w:r w:rsidRPr="008A0D45">
        <w:t>present);</w:t>
      </w:r>
    </w:p>
    <w:p w:rsidR="001511C1" w:rsidRPr="008A0D45" w:rsidRDefault="00194F02" w:rsidP="008A0D45">
      <w:pPr>
        <w:pStyle w:val="a0"/>
        <w:spacing w:line="276" w:lineRule="auto"/>
        <w:ind w:left="-142" w:firstLine="568"/>
      </w:pPr>
      <w:r w:rsidRPr="008A0D45">
        <w:t>образование</w:t>
      </w:r>
      <w:r w:rsidRPr="008A0D45">
        <w:rPr>
          <w:spacing w:val="-4"/>
        </w:rPr>
        <w:t xml:space="preserve"> </w:t>
      </w:r>
      <w:r w:rsidRPr="008A0D45">
        <w:t>имени существительного</w:t>
      </w:r>
      <w:r w:rsidRPr="008A0D45">
        <w:rPr>
          <w:spacing w:val="-3"/>
        </w:rPr>
        <w:t xml:space="preserve"> </w:t>
      </w:r>
      <w:r w:rsidRPr="008A0D45">
        <w:t>от</w:t>
      </w:r>
      <w:r w:rsidRPr="008A0D45">
        <w:rPr>
          <w:spacing w:val="-2"/>
        </w:rPr>
        <w:t xml:space="preserve"> </w:t>
      </w:r>
      <w:r w:rsidRPr="008A0D45">
        <w:t>прилагательного</w:t>
      </w:r>
      <w:r w:rsidRPr="008A0D45">
        <w:rPr>
          <w:spacing w:val="-2"/>
        </w:rPr>
        <w:t xml:space="preserve"> </w:t>
      </w:r>
      <w:r w:rsidRPr="008A0D45">
        <w:t>(rich</w:t>
      </w:r>
      <w:r w:rsidRPr="008A0D45">
        <w:rPr>
          <w:spacing w:val="-3"/>
        </w:rPr>
        <w:t xml:space="preserve"> </w:t>
      </w:r>
      <w:r w:rsidRPr="008A0D45">
        <w:t>–</w:t>
      </w:r>
      <w:r w:rsidRPr="008A0D45">
        <w:rPr>
          <w:spacing w:val="-2"/>
        </w:rPr>
        <w:t xml:space="preserve"> </w:t>
      </w:r>
      <w:r w:rsidRPr="008A0D45">
        <w:t>the</w:t>
      </w:r>
      <w:r w:rsidRPr="008A0D45">
        <w:rPr>
          <w:spacing w:val="-2"/>
        </w:rPr>
        <w:t xml:space="preserve"> </w:t>
      </w:r>
      <w:r w:rsidRPr="008A0D45">
        <w:t>rich);</w:t>
      </w:r>
    </w:p>
    <w:p w:rsidR="001511C1" w:rsidRPr="008A0D45" w:rsidRDefault="00194F02" w:rsidP="008A0D45">
      <w:pPr>
        <w:pStyle w:val="a0"/>
        <w:spacing w:before="1" w:line="276" w:lineRule="auto"/>
        <w:ind w:left="-142" w:firstLine="568"/>
      </w:pPr>
      <w:r w:rsidRPr="008A0D45">
        <w:t>Многозначные</w:t>
      </w:r>
      <w:r w:rsidRPr="008A0D45">
        <w:rPr>
          <w:spacing w:val="18"/>
        </w:rPr>
        <w:t xml:space="preserve"> </w:t>
      </w:r>
      <w:r w:rsidRPr="008A0D45">
        <w:t>лексические</w:t>
      </w:r>
      <w:r w:rsidRPr="008A0D45">
        <w:rPr>
          <w:spacing w:val="18"/>
        </w:rPr>
        <w:t xml:space="preserve"> </w:t>
      </w:r>
      <w:r w:rsidRPr="008A0D45">
        <w:t>единицы.</w:t>
      </w:r>
      <w:r w:rsidRPr="008A0D45">
        <w:rPr>
          <w:spacing w:val="19"/>
        </w:rPr>
        <w:t xml:space="preserve"> </w:t>
      </w:r>
      <w:r w:rsidRPr="008A0D45">
        <w:t>Синонимы.</w:t>
      </w:r>
      <w:r w:rsidRPr="008A0D45">
        <w:rPr>
          <w:spacing w:val="19"/>
        </w:rPr>
        <w:t xml:space="preserve"> </w:t>
      </w:r>
      <w:r w:rsidRPr="008A0D45">
        <w:t>Антонимы.</w:t>
      </w:r>
      <w:r w:rsidRPr="008A0D45">
        <w:rPr>
          <w:spacing w:val="19"/>
        </w:rPr>
        <w:t xml:space="preserve"> </w:t>
      </w:r>
      <w:r w:rsidRPr="008A0D45">
        <w:t>Интернациональные</w:t>
      </w:r>
      <w:r w:rsidRPr="008A0D45">
        <w:rPr>
          <w:spacing w:val="18"/>
        </w:rPr>
        <w:t xml:space="preserve"> </w:t>
      </w:r>
      <w:r w:rsidRPr="008A0D45">
        <w:t>слова.</w:t>
      </w:r>
      <w:r w:rsidRPr="008A0D45">
        <w:rPr>
          <w:spacing w:val="19"/>
        </w:rPr>
        <w:t xml:space="preserve"> </w:t>
      </w:r>
      <w:r w:rsidRPr="008A0D45">
        <w:t>Наиболее</w:t>
      </w:r>
      <w:r w:rsidRPr="008A0D45">
        <w:rPr>
          <w:spacing w:val="-57"/>
        </w:rPr>
        <w:t xml:space="preserve"> </w:t>
      </w:r>
      <w:r w:rsidRPr="008A0D45">
        <w:t>частотные</w:t>
      </w:r>
      <w:r w:rsidRPr="008A0D45">
        <w:rPr>
          <w:spacing w:val="-3"/>
        </w:rPr>
        <w:t xml:space="preserve"> </w:t>
      </w:r>
      <w:r w:rsidRPr="008A0D45">
        <w:t>фразовые</w:t>
      </w:r>
      <w:r w:rsidRPr="008A0D45">
        <w:rPr>
          <w:spacing w:val="-1"/>
        </w:rPr>
        <w:t xml:space="preserve"> </w:t>
      </w:r>
      <w:r w:rsidRPr="008A0D45">
        <w:t>глаголы.</w:t>
      </w:r>
      <w:r w:rsidRPr="008A0D45">
        <w:rPr>
          <w:spacing w:val="-1"/>
        </w:rPr>
        <w:t xml:space="preserve"> </w:t>
      </w:r>
      <w:r w:rsidRPr="008A0D45">
        <w:t>Сокращения и аббревиатуры.</w:t>
      </w:r>
    </w:p>
    <w:p w:rsidR="001511C1" w:rsidRPr="008A0D45" w:rsidRDefault="00194F02" w:rsidP="008A0D45">
      <w:pPr>
        <w:pStyle w:val="a0"/>
        <w:spacing w:line="276" w:lineRule="auto"/>
        <w:ind w:left="-142" w:firstLine="568"/>
      </w:pPr>
      <w:r w:rsidRPr="008A0D45">
        <w:t>Различные</w:t>
      </w:r>
      <w:r w:rsidRPr="008A0D45">
        <w:rPr>
          <w:spacing w:val="13"/>
        </w:rPr>
        <w:t xml:space="preserve"> </w:t>
      </w:r>
      <w:r w:rsidRPr="008A0D45">
        <w:t>средства</w:t>
      </w:r>
      <w:r w:rsidRPr="008A0D45">
        <w:rPr>
          <w:spacing w:val="14"/>
        </w:rPr>
        <w:t xml:space="preserve"> </w:t>
      </w:r>
      <w:r w:rsidRPr="008A0D45">
        <w:t>связи</w:t>
      </w:r>
      <w:r w:rsidRPr="008A0D45">
        <w:rPr>
          <w:spacing w:val="16"/>
        </w:rPr>
        <w:t xml:space="preserve"> </w:t>
      </w:r>
      <w:r w:rsidRPr="008A0D45">
        <w:t>в</w:t>
      </w:r>
      <w:r w:rsidRPr="008A0D45">
        <w:rPr>
          <w:spacing w:val="15"/>
        </w:rPr>
        <w:t xml:space="preserve"> </w:t>
      </w:r>
      <w:r w:rsidRPr="008A0D45">
        <w:t>тексте</w:t>
      </w:r>
      <w:r w:rsidRPr="008A0D45">
        <w:rPr>
          <w:spacing w:val="15"/>
        </w:rPr>
        <w:t xml:space="preserve"> </w:t>
      </w:r>
      <w:r w:rsidRPr="008A0D45">
        <w:t>для</w:t>
      </w:r>
      <w:r w:rsidRPr="008A0D45">
        <w:rPr>
          <w:spacing w:val="13"/>
        </w:rPr>
        <w:t xml:space="preserve"> </w:t>
      </w:r>
      <w:r w:rsidRPr="008A0D45">
        <w:t>обеспечения</w:t>
      </w:r>
      <w:r w:rsidRPr="008A0D45">
        <w:rPr>
          <w:spacing w:val="15"/>
        </w:rPr>
        <w:t xml:space="preserve"> </w:t>
      </w:r>
      <w:r w:rsidRPr="008A0D45">
        <w:t>его</w:t>
      </w:r>
      <w:r w:rsidRPr="008A0D45">
        <w:rPr>
          <w:spacing w:val="15"/>
        </w:rPr>
        <w:t xml:space="preserve"> </w:t>
      </w:r>
      <w:r w:rsidRPr="008A0D45">
        <w:t>целостности</w:t>
      </w:r>
      <w:r w:rsidRPr="008A0D45">
        <w:rPr>
          <w:spacing w:val="14"/>
        </w:rPr>
        <w:t xml:space="preserve"> </w:t>
      </w:r>
      <w:r w:rsidRPr="008A0D45">
        <w:t>(firstly,</w:t>
      </w:r>
      <w:r w:rsidRPr="008A0D45">
        <w:rPr>
          <w:spacing w:val="15"/>
        </w:rPr>
        <w:t xml:space="preserve"> </w:t>
      </w:r>
      <w:r w:rsidRPr="008A0D45">
        <w:t>however,</w:t>
      </w:r>
      <w:r w:rsidRPr="008A0D45">
        <w:rPr>
          <w:spacing w:val="15"/>
        </w:rPr>
        <w:t xml:space="preserve"> </w:t>
      </w:r>
      <w:r w:rsidRPr="008A0D45">
        <w:t>finally,</w:t>
      </w:r>
      <w:r w:rsidRPr="008A0D45">
        <w:rPr>
          <w:spacing w:val="18"/>
        </w:rPr>
        <w:t xml:space="preserve"> </w:t>
      </w:r>
      <w:r w:rsidRPr="008A0D45">
        <w:t>at</w:t>
      </w:r>
      <w:r w:rsidRPr="008A0D45">
        <w:rPr>
          <w:spacing w:val="16"/>
        </w:rPr>
        <w:t xml:space="preserve"> </w:t>
      </w:r>
      <w:r w:rsidRPr="008A0D45">
        <w:t>last,</w:t>
      </w:r>
      <w:r w:rsidRPr="008A0D45">
        <w:rPr>
          <w:spacing w:val="-57"/>
        </w:rPr>
        <w:t xml:space="preserve"> </w:t>
      </w:r>
      <w:r w:rsidRPr="008A0D45">
        <w:t>etc.).</w:t>
      </w:r>
    </w:p>
    <w:p w:rsidR="001511C1" w:rsidRPr="008A0D45" w:rsidRDefault="00194F02" w:rsidP="008A0D45">
      <w:pPr>
        <w:pStyle w:val="a0"/>
        <w:spacing w:line="276" w:lineRule="auto"/>
        <w:ind w:left="-142" w:firstLine="568"/>
      </w:pPr>
      <w:r w:rsidRPr="008A0D45">
        <w:t>Грамматическая</w:t>
      </w:r>
      <w:r w:rsidRPr="008A0D45">
        <w:rPr>
          <w:spacing w:val="-2"/>
        </w:rPr>
        <w:t xml:space="preserve"> </w:t>
      </w:r>
      <w:r w:rsidRPr="008A0D45">
        <w:t>сторона</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30"/>
        </w:rPr>
        <w:t xml:space="preserve"> </w:t>
      </w:r>
      <w:r w:rsidRPr="008A0D45">
        <w:t>и</w:t>
      </w:r>
      <w:r w:rsidRPr="008A0D45">
        <w:rPr>
          <w:spacing w:val="35"/>
        </w:rPr>
        <w:t xml:space="preserve"> </w:t>
      </w:r>
      <w:r w:rsidRPr="008A0D45">
        <w:t>употребление</w:t>
      </w:r>
      <w:r w:rsidRPr="008A0D45">
        <w:rPr>
          <w:spacing w:val="30"/>
        </w:rPr>
        <w:t xml:space="preserve"> </w:t>
      </w:r>
      <w:r w:rsidRPr="008A0D45">
        <w:t>в</w:t>
      </w:r>
      <w:r w:rsidRPr="008A0D45">
        <w:rPr>
          <w:spacing w:val="33"/>
        </w:rPr>
        <w:t xml:space="preserve"> </w:t>
      </w:r>
      <w:r w:rsidRPr="008A0D45">
        <w:t>устной</w:t>
      </w:r>
      <w:r w:rsidRPr="008A0D45">
        <w:rPr>
          <w:spacing w:val="32"/>
        </w:rPr>
        <w:t xml:space="preserve"> </w:t>
      </w:r>
      <w:r w:rsidRPr="008A0D45">
        <w:t>и</w:t>
      </w:r>
      <w:r w:rsidRPr="008A0D45">
        <w:rPr>
          <w:spacing w:val="32"/>
        </w:rPr>
        <w:t xml:space="preserve"> </w:t>
      </w:r>
      <w:r w:rsidRPr="008A0D45">
        <w:t>письменной</w:t>
      </w:r>
      <w:r w:rsidRPr="008A0D45">
        <w:rPr>
          <w:spacing w:val="32"/>
        </w:rPr>
        <w:t xml:space="preserve"> </w:t>
      </w:r>
      <w:r w:rsidRPr="008A0D45">
        <w:t>речи</w:t>
      </w:r>
      <w:r w:rsidRPr="008A0D45">
        <w:rPr>
          <w:spacing w:val="32"/>
        </w:rPr>
        <w:t xml:space="preserve"> </w:t>
      </w:r>
      <w:r w:rsidRPr="008A0D45">
        <w:t>изученных</w:t>
      </w:r>
      <w:r w:rsidRPr="008A0D45">
        <w:rPr>
          <w:spacing w:val="34"/>
        </w:rPr>
        <w:t xml:space="preserve"> </w:t>
      </w:r>
      <w:r w:rsidRPr="008A0D45">
        <w:t>морфологических</w:t>
      </w:r>
      <w:r w:rsidRPr="008A0D45">
        <w:rPr>
          <w:spacing w:val="31"/>
        </w:rPr>
        <w:t xml:space="preserve"> </w:t>
      </w:r>
      <w:r w:rsidRPr="008A0D45">
        <w:t>форм</w:t>
      </w:r>
      <w:r w:rsidRPr="008A0D45">
        <w:rPr>
          <w:spacing w:val="31"/>
        </w:rPr>
        <w:t xml:space="preserve"> </w:t>
      </w:r>
      <w:r w:rsidRPr="008A0D45">
        <w:t>и</w:t>
      </w:r>
      <w:r w:rsidRPr="008A0D45">
        <w:rPr>
          <w:spacing w:val="-57"/>
        </w:rPr>
        <w:t xml:space="preserve"> </w:t>
      </w:r>
      <w:r w:rsidRPr="008A0D45">
        <w:t>синтаксических</w:t>
      </w:r>
      <w:r w:rsidRPr="008A0D45">
        <w:rPr>
          <w:spacing w:val="1"/>
        </w:rPr>
        <w:t xml:space="preserve"> </w:t>
      </w:r>
      <w:r w:rsidRPr="008A0D45">
        <w:t>конструкций английского языка.</w:t>
      </w:r>
    </w:p>
    <w:p w:rsidR="001511C1" w:rsidRPr="008A0D45" w:rsidRDefault="00194F02" w:rsidP="008A0D45">
      <w:pPr>
        <w:pStyle w:val="a0"/>
        <w:tabs>
          <w:tab w:val="left" w:pos="2369"/>
          <w:tab w:val="left" w:pos="4343"/>
          <w:tab w:val="left" w:pos="4712"/>
          <w:tab w:val="left" w:pos="6636"/>
          <w:tab w:val="left" w:pos="8550"/>
          <w:tab w:val="left" w:pos="8917"/>
        </w:tabs>
        <w:spacing w:line="276" w:lineRule="auto"/>
        <w:ind w:left="-142" w:firstLine="568"/>
      </w:pPr>
      <w:r w:rsidRPr="008A0D45">
        <w:t>Предложения</w:t>
      </w:r>
      <w:r w:rsidRPr="008A0D45">
        <w:rPr>
          <w:lang w:val="en-US"/>
        </w:rPr>
        <w:t xml:space="preserve"> </w:t>
      </w:r>
      <w:r w:rsidRPr="008A0D45">
        <w:t>со</w:t>
      </w:r>
      <w:r w:rsidRPr="008A0D45">
        <w:rPr>
          <w:lang w:val="en-US"/>
        </w:rPr>
        <w:t xml:space="preserve"> </w:t>
      </w:r>
      <w:r w:rsidRPr="008A0D45">
        <w:t>сложным</w:t>
      </w:r>
      <w:r w:rsidRPr="008A0D45">
        <w:rPr>
          <w:lang w:val="en-US"/>
        </w:rPr>
        <w:t xml:space="preserve"> </w:t>
      </w:r>
      <w:r w:rsidRPr="008A0D45">
        <w:t>дополнением</w:t>
      </w:r>
      <w:r w:rsidRPr="008A0D45">
        <w:rPr>
          <w:lang w:val="en-US"/>
        </w:rPr>
        <w:t xml:space="preserve"> (Complex Object) (I saw her cross/crossing the road.).</w:t>
      </w:r>
      <w:r w:rsidRPr="008A0D45">
        <w:rPr>
          <w:spacing w:val="1"/>
          <w:lang w:val="en-US"/>
        </w:rPr>
        <w:t xml:space="preserve"> </w:t>
      </w:r>
      <w:r w:rsidRPr="008A0D45">
        <w:t>Пове</w:t>
      </w:r>
      <w:r w:rsidR="00A93975" w:rsidRPr="008A0D45">
        <w:t>ствовательные</w:t>
      </w:r>
      <w:r w:rsidR="00A93975" w:rsidRPr="008A0D45">
        <w:tab/>
        <w:t>(утвердительные</w:t>
      </w:r>
      <w:r w:rsidR="00A93975" w:rsidRPr="008A0D45">
        <w:tab/>
        <w:t xml:space="preserve">и отрицательные), </w:t>
      </w:r>
      <w:r w:rsidRPr="008A0D45">
        <w:t>вопросительные</w:t>
      </w:r>
      <w:r w:rsidRPr="008A0D45">
        <w:tab/>
        <w:t>и</w:t>
      </w:r>
      <w:r w:rsidRPr="008A0D45">
        <w:tab/>
      </w:r>
      <w:r w:rsidRPr="008A0D45">
        <w:rPr>
          <w:spacing w:val="-1"/>
        </w:rPr>
        <w:t>побудительные</w:t>
      </w:r>
      <w:r w:rsidRPr="008A0D45">
        <w:rPr>
          <w:spacing w:val="-57"/>
        </w:rPr>
        <w:t xml:space="preserve"> </w:t>
      </w:r>
      <w:r w:rsidRPr="008A0D45">
        <w:t>предложения</w:t>
      </w:r>
      <w:r w:rsidRPr="008A0D45">
        <w:rPr>
          <w:spacing w:val="-1"/>
        </w:rPr>
        <w:t xml:space="preserve"> </w:t>
      </w:r>
      <w:r w:rsidRPr="008A0D45">
        <w:t>в</w:t>
      </w:r>
      <w:r w:rsidRPr="008A0D45">
        <w:rPr>
          <w:spacing w:val="-1"/>
        </w:rPr>
        <w:t xml:space="preserve"> </w:t>
      </w:r>
      <w:r w:rsidRPr="008A0D45">
        <w:t>косвенной речи в</w:t>
      </w:r>
      <w:r w:rsidRPr="008A0D45">
        <w:rPr>
          <w:spacing w:val="-2"/>
        </w:rPr>
        <w:t xml:space="preserve"> </w:t>
      </w:r>
      <w:r w:rsidRPr="008A0D45">
        <w:t>настоящем</w:t>
      </w:r>
      <w:r w:rsidRPr="008A0D45">
        <w:rPr>
          <w:spacing w:val="-1"/>
        </w:rPr>
        <w:t xml:space="preserve"> </w:t>
      </w:r>
      <w:r w:rsidRPr="008A0D45">
        <w:t>и прошедшем</w:t>
      </w:r>
      <w:r w:rsidRPr="008A0D45">
        <w:rPr>
          <w:spacing w:val="-1"/>
        </w:rPr>
        <w:t xml:space="preserve"> </w:t>
      </w:r>
      <w:r w:rsidRPr="008A0D45">
        <w:t>времени.</w:t>
      </w:r>
    </w:p>
    <w:p w:rsidR="001511C1" w:rsidRPr="008A0D45" w:rsidRDefault="00194F02" w:rsidP="008A0D45">
      <w:pPr>
        <w:pStyle w:val="a0"/>
        <w:spacing w:line="276" w:lineRule="auto"/>
        <w:ind w:left="-142" w:firstLine="568"/>
      </w:pPr>
      <w:r w:rsidRPr="008A0D45">
        <w:t>Все</w:t>
      </w:r>
      <w:r w:rsidRPr="008A0D45">
        <w:rPr>
          <w:spacing w:val="-9"/>
        </w:rPr>
        <w:t xml:space="preserve"> </w:t>
      </w:r>
      <w:r w:rsidRPr="008A0D45">
        <w:t>типы</w:t>
      </w:r>
      <w:r w:rsidRPr="008A0D45">
        <w:rPr>
          <w:spacing w:val="-10"/>
        </w:rPr>
        <w:t xml:space="preserve"> </w:t>
      </w:r>
      <w:r w:rsidRPr="008A0D45">
        <w:t>вопросительных</w:t>
      </w:r>
      <w:r w:rsidRPr="008A0D45">
        <w:rPr>
          <w:spacing w:val="-8"/>
        </w:rPr>
        <w:t xml:space="preserve"> </w:t>
      </w:r>
      <w:r w:rsidRPr="008A0D45">
        <w:t>предложений</w:t>
      </w:r>
      <w:r w:rsidRPr="008A0D45">
        <w:rPr>
          <w:spacing w:val="-9"/>
        </w:rPr>
        <w:t xml:space="preserve"> </w:t>
      </w:r>
      <w:r w:rsidRPr="008A0D45">
        <w:t>в</w:t>
      </w:r>
      <w:r w:rsidRPr="008A0D45">
        <w:rPr>
          <w:spacing w:val="-9"/>
        </w:rPr>
        <w:t xml:space="preserve"> </w:t>
      </w:r>
      <w:r w:rsidRPr="008A0D45">
        <w:t>Past</w:t>
      </w:r>
      <w:r w:rsidRPr="008A0D45">
        <w:rPr>
          <w:spacing w:val="-8"/>
        </w:rPr>
        <w:t xml:space="preserve"> </w:t>
      </w:r>
      <w:r w:rsidRPr="008A0D45">
        <w:t>Perfect</w:t>
      </w:r>
      <w:r w:rsidRPr="008A0D45">
        <w:rPr>
          <w:spacing w:val="-6"/>
        </w:rPr>
        <w:t xml:space="preserve"> </w:t>
      </w:r>
      <w:r w:rsidRPr="008A0D45">
        <w:t>Tense.</w:t>
      </w:r>
      <w:r w:rsidRPr="008A0D45">
        <w:rPr>
          <w:spacing w:val="-9"/>
        </w:rPr>
        <w:t xml:space="preserve"> </w:t>
      </w:r>
      <w:r w:rsidRPr="008A0D45">
        <w:t>Согласование</w:t>
      </w:r>
      <w:r w:rsidRPr="008A0D45">
        <w:rPr>
          <w:spacing w:val="-11"/>
        </w:rPr>
        <w:t xml:space="preserve"> </w:t>
      </w:r>
      <w:r w:rsidRPr="008A0D45">
        <w:t>времен</w:t>
      </w:r>
      <w:r w:rsidRPr="008A0D45">
        <w:rPr>
          <w:spacing w:val="-9"/>
        </w:rPr>
        <w:t xml:space="preserve"> </w:t>
      </w:r>
      <w:r w:rsidRPr="008A0D45">
        <w:t>в</w:t>
      </w:r>
      <w:r w:rsidRPr="008A0D45">
        <w:rPr>
          <w:spacing w:val="-8"/>
        </w:rPr>
        <w:t xml:space="preserve"> </w:t>
      </w:r>
      <w:r w:rsidRPr="008A0D45">
        <w:t>рамках</w:t>
      </w:r>
      <w:r w:rsidRPr="008A0D45">
        <w:rPr>
          <w:spacing w:val="-8"/>
        </w:rPr>
        <w:t xml:space="preserve"> </w:t>
      </w:r>
      <w:r w:rsidRPr="008A0D45">
        <w:t>сложного</w:t>
      </w:r>
      <w:r w:rsidRPr="008A0D45">
        <w:rPr>
          <w:spacing w:val="-57"/>
        </w:rPr>
        <w:t xml:space="preserve"> </w:t>
      </w:r>
      <w:r w:rsidRPr="008A0D45">
        <w:t>предложения.</w:t>
      </w:r>
    </w:p>
    <w:p w:rsidR="001511C1" w:rsidRPr="008A0D45" w:rsidRDefault="00194F02" w:rsidP="008A0D45">
      <w:pPr>
        <w:pStyle w:val="a0"/>
        <w:spacing w:line="276" w:lineRule="auto"/>
        <w:ind w:left="-142" w:firstLine="568"/>
      </w:pPr>
      <w:r w:rsidRPr="008A0D45">
        <w:t>Согласование</w:t>
      </w:r>
      <w:r w:rsidRPr="008A0D45">
        <w:rPr>
          <w:spacing w:val="29"/>
        </w:rPr>
        <w:t xml:space="preserve"> </w:t>
      </w:r>
      <w:r w:rsidRPr="008A0D45">
        <w:t>подлежащего,</w:t>
      </w:r>
      <w:r w:rsidRPr="008A0D45">
        <w:rPr>
          <w:spacing w:val="29"/>
        </w:rPr>
        <w:t xml:space="preserve"> </w:t>
      </w:r>
      <w:r w:rsidRPr="008A0D45">
        <w:t>выраженного</w:t>
      </w:r>
      <w:r w:rsidRPr="008A0D45">
        <w:rPr>
          <w:spacing w:val="29"/>
        </w:rPr>
        <w:t xml:space="preserve"> </w:t>
      </w:r>
      <w:r w:rsidRPr="008A0D45">
        <w:t>собирательным</w:t>
      </w:r>
      <w:r w:rsidRPr="008A0D45">
        <w:rPr>
          <w:spacing w:val="28"/>
        </w:rPr>
        <w:t xml:space="preserve"> </w:t>
      </w:r>
      <w:r w:rsidRPr="008A0D45">
        <w:t>существительным</w:t>
      </w:r>
      <w:r w:rsidRPr="008A0D45">
        <w:rPr>
          <w:spacing w:val="28"/>
        </w:rPr>
        <w:t xml:space="preserve"> </w:t>
      </w:r>
      <w:r w:rsidRPr="008A0D45">
        <w:t>(family,</w:t>
      </w:r>
      <w:r w:rsidRPr="008A0D45">
        <w:rPr>
          <w:spacing w:val="30"/>
        </w:rPr>
        <w:t xml:space="preserve"> </w:t>
      </w:r>
      <w:r w:rsidRPr="008A0D45">
        <w:t>police)</w:t>
      </w:r>
      <w:r w:rsidRPr="008A0D45">
        <w:rPr>
          <w:spacing w:val="29"/>
        </w:rPr>
        <w:t xml:space="preserve"> </w:t>
      </w:r>
      <w:r w:rsidRPr="008A0D45">
        <w:t>со</w:t>
      </w:r>
      <w:r w:rsidRPr="008A0D45">
        <w:rPr>
          <w:spacing w:val="-57"/>
        </w:rPr>
        <w:t xml:space="preserve"> </w:t>
      </w:r>
      <w:r w:rsidRPr="008A0D45">
        <w:t>сказуемым.</w:t>
      </w:r>
    </w:p>
    <w:p w:rsidR="001511C1" w:rsidRPr="008A0D45" w:rsidRDefault="00194F02" w:rsidP="008A0D45">
      <w:pPr>
        <w:pStyle w:val="a0"/>
        <w:spacing w:before="1" w:line="276" w:lineRule="auto"/>
        <w:ind w:left="-142" w:firstLine="568"/>
        <w:rPr>
          <w:lang w:val="en-US"/>
        </w:rPr>
      </w:pPr>
      <w:r w:rsidRPr="008A0D45">
        <w:t>Конструкции</w:t>
      </w:r>
      <w:r w:rsidRPr="008A0D45">
        <w:rPr>
          <w:lang w:val="en-US"/>
        </w:rPr>
        <w:t xml:space="preserve"> </w:t>
      </w:r>
      <w:r w:rsidRPr="008A0D45">
        <w:t>с</w:t>
      </w:r>
      <w:r w:rsidRPr="008A0D45">
        <w:rPr>
          <w:lang w:val="en-US"/>
        </w:rPr>
        <w:t xml:space="preserve"> </w:t>
      </w:r>
      <w:r w:rsidRPr="008A0D45">
        <w:t>глаголами</w:t>
      </w:r>
      <w:r w:rsidRPr="008A0D45">
        <w:rPr>
          <w:lang w:val="en-US"/>
        </w:rPr>
        <w:t xml:space="preserve"> </w:t>
      </w:r>
      <w:r w:rsidRPr="008A0D45">
        <w:t>на</w:t>
      </w:r>
      <w:r w:rsidRPr="008A0D45">
        <w:rPr>
          <w:lang w:val="en-US"/>
        </w:rPr>
        <w:t xml:space="preserve"> -ing: to love/hate doing something.</w:t>
      </w:r>
      <w:r w:rsidRPr="008A0D45">
        <w:rPr>
          <w:spacing w:val="1"/>
          <w:lang w:val="en-US"/>
        </w:rPr>
        <w:t xml:space="preserve"> </w:t>
      </w:r>
      <w:r w:rsidRPr="008A0D45">
        <w:t>Конструкции</w:t>
      </w:r>
      <w:r w:rsidRPr="008A0D45">
        <w:rPr>
          <w:lang w:val="en-US"/>
        </w:rPr>
        <w:t>,</w:t>
      </w:r>
      <w:r w:rsidRPr="008A0D45">
        <w:rPr>
          <w:spacing w:val="-4"/>
          <w:lang w:val="en-US"/>
        </w:rPr>
        <w:t xml:space="preserve"> </w:t>
      </w:r>
      <w:r w:rsidRPr="008A0D45">
        <w:t>содержащие</w:t>
      </w:r>
      <w:r w:rsidRPr="008A0D45">
        <w:rPr>
          <w:spacing w:val="-4"/>
          <w:lang w:val="en-US"/>
        </w:rPr>
        <w:t xml:space="preserve"> </w:t>
      </w:r>
      <w:r w:rsidRPr="008A0D45">
        <w:t>глаголы</w:t>
      </w:r>
      <w:r w:rsidRPr="008A0D45">
        <w:rPr>
          <w:lang w:val="en-US"/>
        </w:rPr>
        <w:t>-</w:t>
      </w:r>
      <w:r w:rsidRPr="008A0D45">
        <w:t>связки</w:t>
      </w:r>
      <w:r w:rsidRPr="008A0D45">
        <w:rPr>
          <w:spacing w:val="-3"/>
          <w:lang w:val="en-US"/>
        </w:rPr>
        <w:t xml:space="preserve"> </w:t>
      </w:r>
      <w:r w:rsidRPr="008A0D45">
        <w:rPr>
          <w:lang w:val="en-US"/>
        </w:rPr>
        <w:t>to</w:t>
      </w:r>
      <w:r w:rsidRPr="008A0D45">
        <w:rPr>
          <w:spacing w:val="-2"/>
          <w:lang w:val="en-US"/>
        </w:rPr>
        <w:t xml:space="preserve"> </w:t>
      </w:r>
      <w:r w:rsidRPr="008A0D45">
        <w:rPr>
          <w:lang w:val="en-US"/>
        </w:rPr>
        <w:t>be/to</w:t>
      </w:r>
      <w:r w:rsidRPr="008A0D45">
        <w:rPr>
          <w:spacing w:val="-3"/>
          <w:lang w:val="en-US"/>
        </w:rPr>
        <w:t xml:space="preserve"> </w:t>
      </w:r>
      <w:r w:rsidRPr="008A0D45">
        <w:rPr>
          <w:lang w:val="en-US"/>
        </w:rPr>
        <w:t>look/to</w:t>
      </w:r>
      <w:r w:rsidRPr="008A0D45">
        <w:rPr>
          <w:spacing w:val="-3"/>
          <w:lang w:val="en-US"/>
        </w:rPr>
        <w:t xml:space="preserve"> </w:t>
      </w:r>
      <w:r w:rsidRPr="008A0D45">
        <w:rPr>
          <w:lang w:val="en-US"/>
        </w:rPr>
        <w:t>feel/to</w:t>
      </w:r>
      <w:r w:rsidRPr="008A0D45">
        <w:rPr>
          <w:spacing w:val="-3"/>
          <w:lang w:val="en-US"/>
        </w:rPr>
        <w:t xml:space="preserve"> </w:t>
      </w:r>
      <w:r w:rsidRPr="008A0D45">
        <w:rPr>
          <w:lang w:val="en-US"/>
        </w:rPr>
        <w:t>seem.</w:t>
      </w:r>
    </w:p>
    <w:p w:rsidR="001511C1" w:rsidRPr="008A0D45" w:rsidRDefault="00194F02" w:rsidP="008A0D45">
      <w:pPr>
        <w:pStyle w:val="a0"/>
        <w:spacing w:before="2" w:line="276" w:lineRule="auto"/>
        <w:ind w:left="-142" w:firstLine="568"/>
        <w:rPr>
          <w:lang w:val="en-US"/>
        </w:rPr>
      </w:pPr>
      <w:r w:rsidRPr="008A0D45">
        <w:t>Конструкции</w:t>
      </w:r>
      <w:r w:rsidRPr="008A0D45">
        <w:rPr>
          <w:spacing w:val="21"/>
          <w:lang w:val="en-US"/>
        </w:rPr>
        <w:t xml:space="preserve"> </w:t>
      </w:r>
      <w:r w:rsidRPr="008A0D45">
        <w:rPr>
          <w:lang w:val="en-US"/>
        </w:rPr>
        <w:t>be/get</w:t>
      </w:r>
      <w:r w:rsidRPr="008A0D45">
        <w:rPr>
          <w:spacing w:val="22"/>
          <w:lang w:val="en-US"/>
        </w:rPr>
        <w:t xml:space="preserve"> </w:t>
      </w:r>
      <w:r w:rsidRPr="008A0D45">
        <w:rPr>
          <w:lang w:val="en-US"/>
        </w:rPr>
        <w:t>used</w:t>
      </w:r>
      <w:r w:rsidRPr="008A0D45">
        <w:rPr>
          <w:spacing w:val="21"/>
          <w:lang w:val="en-US"/>
        </w:rPr>
        <w:t xml:space="preserve"> </w:t>
      </w:r>
      <w:r w:rsidRPr="008A0D45">
        <w:rPr>
          <w:lang w:val="en-US"/>
        </w:rPr>
        <w:t>to</w:t>
      </w:r>
      <w:r w:rsidRPr="008A0D45">
        <w:rPr>
          <w:spacing w:val="22"/>
          <w:lang w:val="en-US"/>
        </w:rPr>
        <w:t xml:space="preserve"> </w:t>
      </w:r>
      <w:r w:rsidRPr="008A0D45">
        <w:rPr>
          <w:lang w:val="en-US"/>
        </w:rPr>
        <w:t>+</w:t>
      </w:r>
      <w:r w:rsidRPr="008A0D45">
        <w:rPr>
          <w:spacing w:val="20"/>
          <w:lang w:val="en-US"/>
        </w:rPr>
        <w:t xml:space="preserve"> </w:t>
      </w:r>
      <w:r w:rsidRPr="008A0D45">
        <w:t>инфинитив</w:t>
      </w:r>
      <w:r w:rsidRPr="008A0D45">
        <w:rPr>
          <w:spacing w:val="21"/>
          <w:lang w:val="en-US"/>
        </w:rPr>
        <w:t xml:space="preserve"> </w:t>
      </w:r>
      <w:r w:rsidRPr="008A0D45">
        <w:t>глагола</w:t>
      </w:r>
      <w:r w:rsidRPr="008A0D45">
        <w:rPr>
          <w:lang w:val="en-US"/>
        </w:rPr>
        <w:t>,</w:t>
      </w:r>
      <w:r w:rsidRPr="008A0D45">
        <w:rPr>
          <w:spacing w:val="21"/>
          <w:lang w:val="en-US"/>
        </w:rPr>
        <w:t xml:space="preserve"> </w:t>
      </w:r>
      <w:r w:rsidRPr="008A0D45">
        <w:rPr>
          <w:lang w:val="en-US"/>
        </w:rPr>
        <w:t>be/get</w:t>
      </w:r>
      <w:r w:rsidRPr="008A0D45">
        <w:rPr>
          <w:spacing w:val="22"/>
          <w:lang w:val="en-US"/>
        </w:rPr>
        <w:t xml:space="preserve"> </w:t>
      </w:r>
      <w:r w:rsidRPr="008A0D45">
        <w:rPr>
          <w:lang w:val="en-US"/>
        </w:rPr>
        <w:t>used</w:t>
      </w:r>
      <w:r w:rsidRPr="008A0D45">
        <w:rPr>
          <w:spacing w:val="22"/>
          <w:lang w:val="en-US"/>
        </w:rPr>
        <w:t xml:space="preserve"> </w:t>
      </w:r>
      <w:r w:rsidRPr="008A0D45">
        <w:rPr>
          <w:lang w:val="en-US"/>
        </w:rPr>
        <w:t>to</w:t>
      </w:r>
      <w:r w:rsidRPr="008A0D45">
        <w:rPr>
          <w:spacing w:val="22"/>
          <w:lang w:val="en-US"/>
        </w:rPr>
        <w:t xml:space="preserve"> </w:t>
      </w:r>
      <w:r w:rsidRPr="008A0D45">
        <w:rPr>
          <w:lang w:val="en-US"/>
        </w:rPr>
        <w:t>+</w:t>
      </w:r>
      <w:r w:rsidRPr="008A0D45">
        <w:rPr>
          <w:spacing w:val="20"/>
          <w:lang w:val="en-US"/>
        </w:rPr>
        <w:t xml:space="preserve"> </w:t>
      </w:r>
      <w:r w:rsidRPr="008A0D45">
        <w:t>инфинитив</w:t>
      </w:r>
      <w:r w:rsidRPr="008A0D45">
        <w:rPr>
          <w:spacing w:val="21"/>
          <w:lang w:val="en-US"/>
        </w:rPr>
        <w:t xml:space="preserve"> </w:t>
      </w:r>
      <w:r w:rsidRPr="008A0D45">
        <w:t>глагол</w:t>
      </w:r>
      <w:r w:rsidRPr="008A0D45">
        <w:rPr>
          <w:lang w:val="en-US"/>
        </w:rPr>
        <w:t>,</w:t>
      </w:r>
      <w:r w:rsidRPr="008A0D45">
        <w:rPr>
          <w:spacing w:val="21"/>
          <w:lang w:val="en-US"/>
        </w:rPr>
        <w:t xml:space="preserve"> </w:t>
      </w:r>
      <w:r w:rsidRPr="008A0D45">
        <w:rPr>
          <w:lang w:val="en-US"/>
        </w:rPr>
        <w:t>be/get</w:t>
      </w:r>
      <w:r w:rsidRPr="008A0D45">
        <w:rPr>
          <w:spacing w:val="24"/>
          <w:lang w:val="en-US"/>
        </w:rPr>
        <w:t xml:space="preserve"> </w:t>
      </w:r>
      <w:r w:rsidRPr="008A0D45">
        <w:rPr>
          <w:lang w:val="en-US"/>
        </w:rPr>
        <w:t>used</w:t>
      </w:r>
      <w:r w:rsidRPr="008A0D45">
        <w:rPr>
          <w:spacing w:val="21"/>
          <w:lang w:val="en-US"/>
        </w:rPr>
        <w:t xml:space="preserve"> </w:t>
      </w:r>
      <w:r w:rsidRPr="008A0D45">
        <w:rPr>
          <w:lang w:val="en-US"/>
        </w:rPr>
        <w:t>to</w:t>
      </w:r>
      <w:r w:rsidRPr="008A0D45">
        <w:rPr>
          <w:spacing w:val="-57"/>
          <w:lang w:val="en-US"/>
        </w:rPr>
        <w:t xml:space="preserve"> </w:t>
      </w:r>
      <w:r w:rsidRPr="008A0D45">
        <w:rPr>
          <w:lang w:val="en-US"/>
        </w:rPr>
        <w:t>doing</w:t>
      </w:r>
      <w:r w:rsidRPr="008A0D45">
        <w:rPr>
          <w:spacing w:val="-3"/>
          <w:lang w:val="en-US"/>
        </w:rPr>
        <w:t xml:space="preserve"> </w:t>
      </w:r>
      <w:r w:rsidRPr="008A0D45">
        <w:rPr>
          <w:lang w:val="en-US"/>
        </w:rPr>
        <w:t>something, be/get</w:t>
      </w:r>
      <w:r w:rsidRPr="008A0D45">
        <w:rPr>
          <w:spacing w:val="2"/>
          <w:lang w:val="en-US"/>
        </w:rPr>
        <w:t xml:space="preserve"> </w:t>
      </w:r>
      <w:r w:rsidRPr="008A0D45">
        <w:rPr>
          <w:lang w:val="en-US"/>
        </w:rPr>
        <w:t>used to something.</w:t>
      </w:r>
    </w:p>
    <w:p w:rsidR="001511C1" w:rsidRPr="008A0D45" w:rsidRDefault="00194F02" w:rsidP="008A0D45">
      <w:pPr>
        <w:pStyle w:val="a0"/>
        <w:spacing w:before="1" w:line="276" w:lineRule="auto"/>
        <w:ind w:left="-142" w:firstLine="568"/>
        <w:rPr>
          <w:lang w:val="en-US"/>
        </w:rPr>
      </w:pPr>
      <w:r w:rsidRPr="008A0D45">
        <w:t>Конструкция</w:t>
      </w:r>
      <w:r w:rsidRPr="008A0D45">
        <w:rPr>
          <w:spacing w:val="-2"/>
          <w:lang w:val="en-US"/>
        </w:rPr>
        <w:t xml:space="preserve"> </w:t>
      </w:r>
      <w:r w:rsidRPr="008A0D45">
        <w:rPr>
          <w:lang w:val="en-US"/>
        </w:rPr>
        <w:t>both</w:t>
      </w:r>
      <w:r w:rsidRPr="008A0D45">
        <w:rPr>
          <w:spacing w:val="-1"/>
          <w:lang w:val="en-US"/>
        </w:rPr>
        <w:t xml:space="preserve"> </w:t>
      </w:r>
      <w:r w:rsidRPr="008A0D45">
        <w:rPr>
          <w:lang w:val="en-US"/>
        </w:rPr>
        <w:t>…</w:t>
      </w:r>
      <w:r w:rsidRPr="008A0D45">
        <w:rPr>
          <w:spacing w:val="-1"/>
          <w:lang w:val="en-US"/>
        </w:rPr>
        <w:t xml:space="preserve"> </w:t>
      </w:r>
      <w:r w:rsidRPr="008A0D45">
        <w:rPr>
          <w:lang w:val="en-US"/>
        </w:rPr>
        <w:t>and</w:t>
      </w:r>
      <w:r w:rsidRPr="008A0D45">
        <w:rPr>
          <w:spacing w:val="-2"/>
          <w:lang w:val="en-US"/>
        </w:rPr>
        <w:t xml:space="preserve"> </w:t>
      </w:r>
      <w:r w:rsidRPr="008A0D45">
        <w:rPr>
          <w:lang w:val="en-US"/>
        </w:rPr>
        <w:t>….</w:t>
      </w:r>
    </w:p>
    <w:p w:rsidR="001511C1" w:rsidRPr="008A0D45" w:rsidRDefault="00194F02" w:rsidP="008A0D45">
      <w:pPr>
        <w:pStyle w:val="a0"/>
        <w:spacing w:line="276" w:lineRule="auto"/>
        <w:ind w:left="-142" w:firstLine="568"/>
        <w:rPr>
          <w:lang w:val="en-US"/>
        </w:rPr>
      </w:pPr>
      <w:r w:rsidRPr="008A0D45">
        <w:t>Конструкции</w:t>
      </w:r>
      <w:r w:rsidRPr="008A0D45">
        <w:rPr>
          <w:spacing w:val="-9"/>
          <w:lang w:val="en-US"/>
        </w:rPr>
        <w:t xml:space="preserve"> </w:t>
      </w:r>
      <w:r w:rsidRPr="008A0D45">
        <w:rPr>
          <w:lang w:val="en-US"/>
        </w:rPr>
        <w:t>c</w:t>
      </w:r>
      <w:r w:rsidRPr="008A0D45">
        <w:rPr>
          <w:spacing w:val="-11"/>
          <w:lang w:val="en-US"/>
        </w:rPr>
        <w:t xml:space="preserve"> </w:t>
      </w:r>
      <w:r w:rsidRPr="008A0D45">
        <w:t>глаголами</w:t>
      </w:r>
      <w:r w:rsidRPr="008A0D45">
        <w:rPr>
          <w:spacing w:val="-8"/>
          <w:lang w:val="en-US"/>
        </w:rPr>
        <w:t xml:space="preserve"> </w:t>
      </w:r>
      <w:r w:rsidRPr="008A0D45">
        <w:rPr>
          <w:lang w:val="en-US"/>
        </w:rPr>
        <w:t>to</w:t>
      </w:r>
      <w:r w:rsidRPr="008A0D45">
        <w:rPr>
          <w:spacing w:val="-9"/>
          <w:lang w:val="en-US"/>
        </w:rPr>
        <w:t xml:space="preserve"> </w:t>
      </w:r>
      <w:r w:rsidRPr="008A0D45">
        <w:rPr>
          <w:lang w:val="en-US"/>
        </w:rPr>
        <w:t>stop,</w:t>
      </w:r>
      <w:r w:rsidRPr="008A0D45">
        <w:rPr>
          <w:spacing w:val="-8"/>
          <w:lang w:val="en-US"/>
        </w:rPr>
        <w:t xml:space="preserve"> </w:t>
      </w:r>
      <w:r w:rsidRPr="008A0D45">
        <w:rPr>
          <w:lang w:val="en-US"/>
        </w:rPr>
        <w:t>to</w:t>
      </w:r>
      <w:r w:rsidRPr="008A0D45">
        <w:rPr>
          <w:spacing w:val="-9"/>
          <w:lang w:val="en-US"/>
        </w:rPr>
        <w:t xml:space="preserve"> </w:t>
      </w:r>
      <w:r w:rsidRPr="008A0D45">
        <w:rPr>
          <w:lang w:val="en-US"/>
        </w:rPr>
        <w:t>remember,</w:t>
      </w:r>
      <w:r w:rsidRPr="008A0D45">
        <w:rPr>
          <w:spacing w:val="-5"/>
          <w:lang w:val="en-US"/>
        </w:rPr>
        <w:t xml:space="preserve"> </w:t>
      </w:r>
      <w:r w:rsidRPr="008A0D45">
        <w:rPr>
          <w:lang w:val="en-US"/>
        </w:rPr>
        <w:t>to</w:t>
      </w:r>
      <w:r w:rsidRPr="008A0D45">
        <w:rPr>
          <w:spacing w:val="-9"/>
          <w:lang w:val="en-US"/>
        </w:rPr>
        <w:t xml:space="preserve"> </w:t>
      </w:r>
      <w:r w:rsidRPr="008A0D45">
        <w:rPr>
          <w:lang w:val="en-US"/>
        </w:rPr>
        <w:t>forget</w:t>
      </w:r>
      <w:r w:rsidRPr="008A0D45">
        <w:rPr>
          <w:spacing w:val="-6"/>
          <w:lang w:val="en-US"/>
        </w:rPr>
        <w:t xml:space="preserve"> </w:t>
      </w:r>
      <w:r w:rsidRPr="008A0D45">
        <w:rPr>
          <w:lang w:val="en-US"/>
        </w:rPr>
        <w:t>(</w:t>
      </w:r>
      <w:r w:rsidRPr="008A0D45">
        <w:t>разница</w:t>
      </w:r>
      <w:r w:rsidRPr="008A0D45">
        <w:rPr>
          <w:spacing w:val="-11"/>
          <w:lang w:val="en-US"/>
        </w:rPr>
        <w:t xml:space="preserve"> </w:t>
      </w:r>
      <w:r w:rsidRPr="008A0D45">
        <w:t>в</w:t>
      </w:r>
      <w:r w:rsidRPr="008A0D45">
        <w:rPr>
          <w:spacing w:val="-9"/>
          <w:lang w:val="en-US"/>
        </w:rPr>
        <w:t xml:space="preserve"> </w:t>
      </w:r>
      <w:r w:rsidRPr="008A0D45">
        <w:t>значении</w:t>
      </w:r>
      <w:r w:rsidRPr="008A0D45">
        <w:rPr>
          <w:spacing w:val="-9"/>
          <w:lang w:val="en-US"/>
        </w:rPr>
        <w:t xml:space="preserve"> </w:t>
      </w:r>
      <w:r w:rsidRPr="008A0D45">
        <w:rPr>
          <w:lang w:val="en-US"/>
        </w:rPr>
        <w:t>to</w:t>
      </w:r>
      <w:r w:rsidRPr="008A0D45">
        <w:rPr>
          <w:spacing w:val="-8"/>
          <w:lang w:val="en-US"/>
        </w:rPr>
        <w:t xml:space="preserve"> </w:t>
      </w:r>
      <w:r w:rsidRPr="008A0D45">
        <w:rPr>
          <w:lang w:val="en-US"/>
        </w:rPr>
        <w:t>stop</w:t>
      </w:r>
      <w:r w:rsidRPr="008A0D45">
        <w:rPr>
          <w:spacing w:val="-9"/>
          <w:lang w:val="en-US"/>
        </w:rPr>
        <w:t xml:space="preserve"> </w:t>
      </w:r>
      <w:r w:rsidRPr="008A0D45">
        <w:rPr>
          <w:lang w:val="en-US"/>
        </w:rPr>
        <w:t>doing</w:t>
      </w:r>
      <w:r w:rsidRPr="008A0D45">
        <w:rPr>
          <w:spacing w:val="-11"/>
          <w:lang w:val="en-US"/>
        </w:rPr>
        <w:t xml:space="preserve"> </w:t>
      </w:r>
      <w:r w:rsidRPr="008A0D45">
        <w:rPr>
          <w:lang w:val="en-US"/>
        </w:rPr>
        <w:t>smth</w:t>
      </w:r>
      <w:r w:rsidRPr="008A0D45">
        <w:rPr>
          <w:spacing w:val="-7"/>
          <w:lang w:val="en-US"/>
        </w:rPr>
        <w:t xml:space="preserve"> </w:t>
      </w:r>
      <w:r w:rsidRPr="008A0D45">
        <w:t>и</w:t>
      </w:r>
      <w:r w:rsidRPr="008A0D45">
        <w:rPr>
          <w:spacing w:val="-9"/>
          <w:lang w:val="en-US"/>
        </w:rPr>
        <w:t xml:space="preserve"> </w:t>
      </w:r>
      <w:r w:rsidRPr="008A0D45">
        <w:rPr>
          <w:lang w:val="en-US"/>
        </w:rPr>
        <w:t>to</w:t>
      </w:r>
      <w:r w:rsidRPr="008A0D45">
        <w:rPr>
          <w:spacing w:val="-8"/>
          <w:lang w:val="en-US"/>
        </w:rPr>
        <w:t xml:space="preserve"> </w:t>
      </w:r>
      <w:r w:rsidRPr="008A0D45">
        <w:rPr>
          <w:lang w:val="en-US"/>
        </w:rPr>
        <w:t>stop</w:t>
      </w:r>
      <w:r w:rsidRPr="008A0D45">
        <w:rPr>
          <w:spacing w:val="-57"/>
          <w:lang w:val="en-US"/>
        </w:rPr>
        <w:t xml:space="preserve"> </w:t>
      </w:r>
      <w:r w:rsidRPr="008A0D45">
        <w:rPr>
          <w:lang w:val="en-US"/>
        </w:rPr>
        <w:t>to do smth).</w:t>
      </w:r>
    </w:p>
    <w:p w:rsidR="001511C1" w:rsidRPr="008A0D45" w:rsidRDefault="00194F02" w:rsidP="008A0D45">
      <w:pPr>
        <w:pStyle w:val="a0"/>
        <w:spacing w:line="276" w:lineRule="auto"/>
        <w:ind w:left="-142" w:firstLine="568"/>
        <w:rPr>
          <w:lang w:val="en-US"/>
        </w:rPr>
      </w:pPr>
      <w:r w:rsidRPr="008A0D45">
        <w:t>Глаголы</w:t>
      </w:r>
      <w:r w:rsidRPr="008A0D45">
        <w:rPr>
          <w:spacing w:val="-11"/>
          <w:lang w:val="en-US"/>
        </w:rPr>
        <w:t xml:space="preserve"> </w:t>
      </w:r>
      <w:r w:rsidRPr="008A0D45">
        <w:t>в</w:t>
      </w:r>
      <w:r w:rsidRPr="008A0D45">
        <w:rPr>
          <w:spacing w:val="-9"/>
          <w:lang w:val="en-US"/>
        </w:rPr>
        <w:t xml:space="preserve"> </w:t>
      </w:r>
      <w:r w:rsidRPr="008A0D45">
        <w:t>видо</w:t>
      </w:r>
      <w:r w:rsidRPr="008A0D45">
        <w:rPr>
          <w:lang w:val="en-US"/>
        </w:rPr>
        <w:t>-</w:t>
      </w:r>
      <w:r w:rsidRPr="008A0D45">
        <w:t>временных</w:t>
      </w:r>
      <w:r w:rsidRPr="008A0D45">
        <w:rPr>
          <w:spacing w:val="-8"/>
          <w:lang w:val="en-US"/>
        </w:rPr>
        <w:t xml:space="preserve"> </w:t>
      </w:r>
      <w:r w:rsidRPr="008A0D45">
        <w:t>формах</w:t>
      </w:r>
      <w:r w:rsidRPr="008A0D45">
        <w:rPr>
          <w:spacing w:val="-9"/>
          <w:lang w:val="en-US"/>
        </w:rPr>
        <w:t xml:space="preserve"> </w:t>
      </w:r>
      <w:r w:rsidRPr="008A0D45">
        <w:t>действительного</w:t>
      </w:r>
      <w:r w:rsidRPr="008A0D45">
        <w:rPr>
          <w:spacing w:val="-11"/>
          <w:lang w:val="en-US"/>
        </w:rPr>
        <w:t xml:space="preserve"> </w:t>
      </w:r>
      <w:r w:rsidRPr="008A0D45">
        <w:t>залога</w:t>
      </w:r>
      <w:r w:rsidRPr="008A0D45">
        <w:rPr>
          <w:spacing w:val="-10"/>
          <w:lang w:val="en-US"/>
        </w:rPr>
        <w:t xml:space="preserve"> </w:t>
      </w:r>
      <w:r w:rsidRPr="008A0D45">
        <w:t>в</w:t>
      </w:r>
      <w:r w:rsidRPr="008A0D45">
        <w:rPr>
          <w:spacing w:val="-11"/>
          <w:lang w:val="en-US"/>
        </w:rPr>
        <w:t xml:space="preserve"> </w:t>
      </w:r>
      <w:r w:rsidRPr="008A0D45">
        <w:t>изъявительном</w:t>
      </w:r>
      <w:r w:rsidRPr="008A0D45">
        <w:rPr>
          <w:spacing w:val="-10"/>
          <w:lang w:val="en-US"/>
        </w:rPr>
        <w:t xml:space="preserve"> </w:t>
      </w:r>
      <w:r w:rsidRPr="008A0D45">
        <w:t>наклонении</w:t>
      </w:r>
      <w:r w:rsidRPr="008A0D45">
        <w:rPr>
          <w:spacing w:val="-10"/>
          <w:lang w:val="en-US"/>
        </w:rPr>
        <w:t xml:space="preserve"> </w:t>
      </w:r>
      <w:r w:rsidRPr="008A0D45">
        <w:rPr>
          <w:lang w:val="en-US"/>
        </w:rPr>
        <w:t>(Past</w:t>
      </w:r>
      <w:r w:rsidRPr="008A0D45">
        <w:rPr>
          <w:spacing w:val="-12"/>
          <w:lang w:val="en-US"/>
        </w:rPr>
        <w:t xml:space="preserve"> </w:t>
      </w:r>
      <w:r w:rsidRPr="008A0D45">
        <w:rPr>
          <w:lang w:val="en-US"/>
        </w:rPr>
        <w:t>Perfect</w:t>
      </w:r>
      <w:r w:rsidRPr="008A0D45">
        <w:rPr>
          <w:spacing w:val="-57"/>
          <w:lang w:val="en-US"/>
        </w:rPr>
        <w:t xml:space="preserve"> </w:t>
      </w:r>
      <w:r w:rsidRPr="008A0D45">
        <w:rPr>
          <w:lang w:val="en-US"/>
        </w:rPr>
        <w:t>Tense,</w:t>
      </w:r>
      <w:r w:rsidRPr="008A0D45">
        <w:rPr>
          <w:spacing w:val="-1"/>
          <w:lang w:val="en-US"/>
        </w:rPr>
        <w:t xml:space="preserve"> </w:t>
      </w:r>
      <w:r w:rsidRPr="008A0D45">
        <w:rPr>
          <w:lang w:val="en-US"/>
        </w:rPr>
        <w:t>Present Perfect Continuous Tense, Future-in-the-Past).</w:t>
      </w:r>
    </w:p>
    <w:p w:rsidR="001511C1" w:rsidRPr="008A0D45" w:rsidRDefault="00194F02" w:rsidP="008A0D45">
      <w:pPr>
        <w:pStyle w:val="a0"/>
        <w:spacing w:line="276" w:lineRule="auto"/>
        <w:ind w:left="-142" w:firstLine="568"/>
      </w:pPr>
      <w:r w:rsidRPr="008A0D45">
        <w:t>Модальные</w:t>
      </w:r>
      <w:r w:rsidRPr="008A0D45">
        <w:rPr>
          <w:spacing w:val="-5"/>
        </w:rPr>
        <w:t xml:space="preserve"> </w:t>
      </w:r>
      <w:r w:rsidRPr="008A0D45">
        <w:t>глаголы</w:t>
      </w:r>
      <w:r w:rsidRPr="008A0D45">
        <w:rPr>
          <w:spacing w:val="-3"/>
        </w:rPr>
        <w:t xml:space="preserve"> </w:t>
      </w:r>
      <w:r w:rsidRPr="008A0D45">
        <w:t>в</w:t>
      </w:r>
      <w:r w:rsidRPr="008A0D45">
        <w:rPr>
          <w:spacing w:val="-4"/>
        </w:rPr>
        <w:t xml:space="preserve"> </w:t>
      </w:r>
      <w:r w:rsidRPr="008A0D45">
        <w:t>косвенной</w:t>
      </w:r>
      <w:r w:rsidRPr="008A0D45">
        <w:rPr>
          <w:spacing w:val="-2"/>
        </w:rPr>
        <w:t xml:space="preserve"> </w:t>
      </w:r>
      <w:r w:rsidRPr="008A0D45">
        <w:t>речи</w:t>
      </w:r>
      <w:r w:rsidRPr="008A0D45">
        <w:rPr>
          <w:spacing w:val="-3"/>
        </w:rPr>
        <w:t xml:space="preserve"> </w:t>
      </w:r>
      <w:r w:rsidRPr="008A0D45">
        <w:t>в</w:t>
      </w:r>
      <w:r w:rsidRPr="008A0D45">
        <w:rPr>
          <w:spacing w:val="-1"/>
        </w:rPr>
        <w:t xml:space="preserve"> </w:t>
      </w:r>
      <w:r w:rsidRPr="008A0D45">
        <w:t>настоящем</w:t>
      </w:r>
      <w:r w:rsidRPr="008A0D45">
        <w:rPr>
          <w:spacing w:val="-3"/>
        </w:rPr>
        <w:t xml:space="preserve"> </w:t>
      </w:r>
      <w:r w:rsidRPr="008A0D45">
        <w:t>и</w:t>
      </w:r>
      <w:r w:rsidRPr="008A0D45">
        <w:rPr>
          <w:spacing w:val="-3"/>
        </w:rPr>
        <w:t xml:space="preserve"> </w:t>
      </w:r>
      <w:r w:rsidRPr="008A0D45">
        <w:t>прошедшем</w:t>
      </w:r>
      <w:r w:rsidRPr="008A0D45">
        <w:rPr>
          <w:spacing w:val="-3"/>
        </w:rPr>
        <w:t xml:space="preserve"> </w:t>
      </w:r>
      <w:r w:rsidRPr="008A0D45">
        <w:t>времени.</w:t>
      </w:r>
    </w:p>
    <w:p w:rsidR="001511C1" w:rsidRPr="008A0D45" w:rsidRDefault="00194F02" w:rsidP="008A0D45">
      <w:pPr>
        <w:pStyle w:val="a0"/>
        <w:spacing w:line="276" w:lineRule="auto"/>
        <w:ind w:left="-142" w:firstLine="568"/>
      </w:pPr>
      <w:r w:rsidRPr="008A0D45">
        <w:t>Неличные</w:t>
      </w:r>
      <w:r w:rsidRPr="008A0D45">
        <w:rPr>
          <w:spacing w:val="-5"/>
        </w:rPr>
        <w:t xml:space="preserve"> </w:t>
      </w:r>
      <w:r w:rsidRPr="008A0D45">
        <w:t>формы</w:t>
      </w:r>
      <w:r w:rsidRPr="008A0D45">
        <w:rPr>
          <w:spacing w:val="-3"/>
        </w:rPr>
        <w:t xml:space="preserve"> </w:t>
      </w:r>
      <w:r w:rsidRPr="008A0D45">
        <w:t>глагола</w:t>
      </w:r>
      <w:r w:rsidRPr="008A0D45">
        <w:rPr>
          <w:spacing w:val="-4"/>
        </w:rPr>
        <w:t xml:space="preserve"> </w:t>
      </w:r>
      <w:r w:rsidRPr="008A0D45">
        <w:t>(инфинитив,</w:t>
      </w:r>
      <w:r w:rsidRPr="008A0D45">
        <w:rPr>
          <w:spacing w:val="-4"/>
        </w:rPr>
        <w:t xml:space="preserve"> </w:t>
      </w:r>
      <w:r w:rsidRPr="008A0D45">
        <w:t>герундий,</w:t>
      </w:r>
      <w:r w:rsidRPr="008A0D45">
        <w:rPr>
          <w:spacing w:val="-3"/>
        </w:rPr>
        <w:t xml:space="preserve"> </w:t>
      </w:r>
      <w:r w:rsidRPr="008A0D45">
        <w:t>причастия</w:t>
      </w:r>
      <w:r w:rsidRPr="008A0D45">
        <w:rPr>
          <w:spacing w:val="-5"/>
        </w:rPr>
        <w:t xml:space="preserve"> </w:t>
      </w:r>
      <w:r w:rsidRPr="008A0D45">
        <w:t>настоящего</w:t>
      </w:r>
      <w:r w:rsidRPr="008A0D45">
        <w:rPr>
          <w:spacing w:val="-4"/>
        </w:rPr>
        <w:t xml:space="preserve"> </w:t>
      </w:r>
      <w:r w:rsidRPr="008A0D45">
        <w:t>и</w:t>
      </w:r>
      <w:r w:rsidRPr="008A0D45">
        <w:rPr>
          <w:spacing w:val="-3"/>
        </w:rPr>
        <w:t xml:space="preserve"> </w:t>
      </w:r>
      <w:r w:rsidRPr="008A0D45">
        <w:t>прошедшего</w:t>
      </w:r>
      <w:r w:rsidRPr="008A0D45">
        <w:rPr>
          <w:spacing w:val="-4"/>
        </w:rPr>
        <w:t xml:space="preserve"> </w:t>
      </w:r>
      <w:r w:rsidRPr="008A0D45">
        <w:t>времени).</w:t>
      </w:r>
      <w:r w:rsidRPr="008A0D45">
        <w:rPr>
          <w:spacing w:val="-57"/>
        </w:rPr>
        <w:t xml:space="preserve"> </w:t>
      </w:r>
      <w:r w:rsidRPr="008A0D45">
        <w:t>Наречия</w:t>
      </w:r>
      <w:r w:rsidRPr="008A0D45">
        <w:rPr>
          <w:spacing w:val="-1"/>
        </w:rPr>
        <w:t xml:space="preserve"> </w:t>
      </w:r>
      <w:r w:rsidRPr="008A0D45">
        <w:t>too – enough.</w:t>
      </w:r>
    </w:p>
    <w:p w:rsidR="001511C1" w:rsidRPr="008A0D45" w:rsidRDefault="00194F02" w:rsidP="008A0D45">
      <w:pPr>
        <w:pStyle w:val="a0"/>
        <w:spacing w:line="276" w:lineRule="auto"/>
        <w:ind w:left="-142" w:firstLine="568"/>
      </w:pPr>
      <w:r w:rsidRPr="008A0D45">
        <w:lastRenderedPageBreak/>
        <w:t>Отрицательные</w:t>
      </w:r>
      <w:r w:rsidRPr="008A0D45">
        <w:rPr>
          <w:spacing w:val="-4"/>
        </w:rPr>
        <w:t xml:space="preserve"> </w:t>
      </w:r>
      <w:r w:rsidRPr="008A0D45">
        <w:t>местоимения no</w:t>
      </w:r>
      <w:r w:rsidRPr="008A0D45">
        <w:rPr>
          <w:spacing w:val="-2"/>
        </w:rPr>
        <w:t xml:space="preserve"> </w:t>
      </w:r>
      <w:r w:rsidRPr="008A0D45">
        <w:t>(и</w:t>
      </w:r>
      <w:r w:rsidRPr="008A0D45">
        <w:rPr>
          <w:spacing w:val="-2"/>
        </w:rPr>
        <w:t xml:space="preserve"> </w:t>
      </w:r>
      <w:r w:rsidRPr="008A0D45">
        <w:t>его</w:t>
      </w:r>
      <w:r w:rsidRPr="008A0D45">
        <w:rPr>
          <w:spacing w:val="-2"/>
        </w:rPr>
        <w:t xml:space="preserve"> </w:t>
      </w:r>
      <w:r w:rsidRPr="008A0D45">
        <w:t>производные</w:t>
      </w:r>
      <w:r w:rsidRPr="008A0D45">
        <w:rPr>
          <w:spacing w:val="-3"/>
        </w:rPr>
        <w:t xml:space="preserve"> </w:t>
      </w:r>
      <w:r w:rsidRPr="008A0D45">
        <w:t>nobody,</w:t>
      </w:r>
      <w:r w:rsidRPr="008A0D45">
        <w:rPr>
          <w:spacing w:val="-1"/>
        </w:rPr>
        <w:t xml:space="preserve"> </w:t>
      </w:r>
      <w:r w:rsidRPr="008A0D45">
        <w:t>nothing</w:t>
      </w:r>
      <w:r w:rsidRPr="008A0D45">
        <w:rPr>
          <w:spacing w:val="-1"/>
        </w:rPr>
        <w:t xml:space="preserve"> </w:t>
      </w:r>
      <w:r w:rsidRPr="008A0D45">
        <w:t>и</w:t>
      </w:r>
      <w:r w:rsidRPr="008A0D45">
        <w:rPr>
          <w:spacing w:val="-2"/>
        </w:rPr>
        <w:t xml:space="preserve"> </w:t>
      </w:r>
      <w:r w:rsidRPr="008A0D45">
        <w:t>другие),</w:t>
      </w:r>
      <w:r w:rsidRPr="008A0D45">
        <w:rPr>
          <w:spacing w:val="-2"/>
        </w:rPr>
        <w:t xml:space="preserve"> </w:t>
      </w:r>
      <w:r w:rsidRPr="008A0D45">
        <w:t>none.</w:t>
      </w:r>
    </w:p>
    <w:p w:rsidR="001511C1" w:rsidRPr="008A0D45" w:rsidRDefault="00194F02" w:rsidP="008A0D45">
      <w:pPr>
        <w:pStyle w:val="11"/>
        <w:spacing w:before="5" w:line="276" w:lineRule="auto"/>
        <w:ind w:left="-142" w:firstLine="568"/>
      </w:pPr>
      <w:r w:rsidRPr="008A0D45">
        <w:t>Социокультурные</w:t>
      </w:r>
      <w:r w:rsidRPr="008A0D45">
        <w:rPr>
          <w:spacing w:val="-4"/>
        </w:rPr>
        <w:t xml:space="preserve"> </w:t>
      </w:r>
      <w:r w:rsidRPr="008A0D45">
        <w:t>знания</w:t>
      </w:r>
      <w:r w:rsidRPr="008A0D45">
        <w:rPr>
          <w:spacing w:val="-2"/>
        </w:rPr>
        <w:t xml:space="preserve"> </w:t>
      </w:r>
      <w:r w:rsidRPr="008A0D45">
        <w:t>и</w:t>
      </w:r>
      <w:r w:rsidRPr="008A0D45">
        <w:rPr>
          <w:spacing w:val="-1"/>
        </w:rPr>
        <w:t xml:space="preserve"> </w:t>
      </w:r>
      <w:r w:rsidRPr="008A0D45">
        <w:t>умения</w:t>
      </w:r>
    </w:p>
    <w:p w:rsidR="001511C1" w:rsidRPr="008A0D45" w:rsidRDefault="00194F02" w:rsidP="008A0D45">
      <w:pPr>
        <w:pStyle w:val="a0"/>
        <w:spacing w:before="60" w:line="276" w:lineRule="auto"/>
        <w:ind w:left="-142" w:firstLine="568"/>
      </w:pPr>
      <w:r w:rsidRPr="008A0D45">
        <w:t>Осуществление</w:t>
      </w:r>
      <w:r w:rsidRPr="008A0D45">
        <w:rPr>
          <w:spacing w:val="1"/>
        </w:rPr>
        <w:t xml:space="preserve"> </w:t>
      </w:r>
      <w:r w:rsidRPr="008A0D45">
        <w:t>межличностного</w:t>
      </w:r>
      <w:r w:rsidRPr="008A0D45">
        <w:rPr>
          <w:spacing w:val="1"/>
        </w:rPr>
        <w:t xml:space="preserve"> </w:t>
      </w:r>
      <w:r w:rsidRPr="008A0D45">
        <w:t>и</w:t>
      </w:r>
      <w:r w:rsidRPr="008A0D45">
        <w:rPr>
          <w:spacing w:val="1"/>
        </w:rPr>
        <w:t xml:space="preserve"> </w:t>
      </w:r>
      <w:r w:rsidRPr="008A0D45">
        <w:t>межкультурного</w:t>
      </w:r>
      <w:r w:rsidRPr="008A0D45">
        <w:rPr>
          <w:spacing w:val="1"/>
        </w:rPr>
        <w:t xml:space="preserve"> </w:t>
      </w:r>
      <w:r w:rsidRPr="008A0D45">
        <w:t>общения</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национально-культурных особенностях своей страны и страны (стран) изучаемого языка, основных</w:t>
      </w:r>
      <w:r w:rsidRPr="008A0D45">
        <w:rPr>
          <w:spacing w:val="1"/>
        </w:rPr>
        <w:t xml:space="preserve"> </w:t>
      </w:r>
      <w:r w:rsidRPr="008A0D45">
        <w:t>социокультурных</w:t>
      </w:r>
      <w:r w:rsidRPr="008A0D45">
        <w:rPr>
          <w:spacing w:val="1"/>
        </w:rPr>
        <w:t xml:space="preserve"> </w:t>
      </w:r>
      <w:r w:rsidRPr="008A0D45">
        <w:t>элементов</w:t>
      </w:r>
      <w:r w:rsidRPr="008A0D45">
        <w:rPr>
          <w:spacing w:val="1"/>
        </w:rPr>
        <w:t xml:space="preserve"> </w:t>
      </w:r>
      <w:r w:rsidRPr="008A0D45">
        <w:t>речевого</w:t>
      </w:r>
      <w:r w:rsidRPr="008A0D45">
        <w:rPr>
          <w:spacing w:val="1"/>
        </w:rPr>
        <w:t xml:space="preserve"> </w:t>
      </w:r>
      <w:r w:rsidRPr="008A0D45">
        <w:t>поведенческого</w:t>
      </w:r>
      <w:r w:rsidRPr="008A0D45">
        <w:rPr>
          <w:spacing w:val="1"/>
        </w:rPr>
        <w:t xml:space="preserve"> </w:t>
      </w:r>
      <w:r w:rsidRPr="008A0D45">
        <w:t>этикета</w:t>
      </w:r>
      <w:r w:rsidRPr="008A0D45">
        <w:rPr>
          <w:spacing w:val="1"/>
        </w:rPr>
        <w:t xml:space="preserve"> </w:t>
      </w:r>
      <w:r w:rsidRPr="008A0D45">
        <w:t>в</w:t>
      </w:r>
      <w:r w:rsidRPr="008A0D45">
        <w:rPr>
          <w:spacing w:val="1"/>
        </w:rPr>
        <w:t xml:space="preserve"> </w:t>
      </w:r>
      <w:r w:rsidRPr="008A0D45">
        <w:t>англоязычной</w:t>
      </w:r>
      <w:r w:rsidRPr="008A0D45">
        <w:rPr>
          <w:spacing w:val="1"/>
        </w:rPr>
        <w:t xml:space="preserve"> </w:t>
      </w:r>
      <w:r w:rsidRPr="008A0D45">
        <w:t>среде,</w:t>
      </w:r>
      <w:r w:rsidRPr="008A0D45">
        <w:rPr>
          <w:spacing w:val="1"/>
        </w:rPr>
        <w:t xml:space="preserve"> </w:t>
      </w:r>
      <w:r w:rsidRPr="008A0D45">
        <w:t>знание</w:t>
      </w:r>
      <w:r w:rsidRPr="008A0D45">
        <w:rPr>
          <w:spacing w:val="1"/>
        </w:rPr>
        <w:t xml:space="preserve"> </w:t>
      </w:r>
      <w:r w:rsidRPr="008A0D45">
        <w:t>и</w:t>
      </w:r>
      <w:r w:rsidRPr="008A0D45">
        <w:rPr>
          <w:spacing w:val="1"/>
        </w:rPr>
        <w:t xml:space="preserve"> </w:t>
      </w:r>
      <w:r w:rsidRPr="008A0D45">
        <w:t>использование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наиболее</w:t>
      </w:r>
      <w:r w:rsidRPr="008A0D45">
        <w:rPr>
          <w:spacing w:val="1"/>
        </w:rPr>
        <w:t xml:space="preserve"> </w:t>
      </w:r>
      <w:r w:rsidRPr="008A0D45">
        <w:t>употребительной</w:t>
      </w:r>
      <w:r w:rsidRPr="008A0D45">
        <w:rPr>
          <w:spacing w:val="1"/>
        </w:rPr>
        <w:t xml:space="preserve"> </w:t>
      </w:r>
      <w:r w:rsidRPr="008A0D45">
        <w:t>тематической</w:t>
      </w:r>
      <w:r w:rsidRPr="008A0D45">
        <w:rPr>
          <w:spacing w:val="1"/>
        </w:rPr>
        <w:t xml:space="preserve"> </w:t>
      </w:r>
      <w:r w:rsidRPr="008A0D45">
        <w:t>фоновой</w:t>
      </w:r>
      <w:r w:rsidRPr="008A0D45">
        <w:rPr>
          <w:spacing w:val="1"/>
        </w:rPr>
        <w:t xml:space="preserve"> </w:t>
      </w:r>
      <w:r w:rsidRPr="008A0D45">
        <w:t>лексики</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 содержания.</w:t>
      </w:r>
    </w:p>
    <w:p w:rsidR="001511C1" w:rsidRPr="008A0D45" w:rsidRDefault="00194F02" w:rsidP="008A0D45">
      <w:pPr>
        <w:pStyle w:val="a0"/>
        <w:spacing w:line="276" w:lineRule="auto"/>
        <w:ind w:left="-142" w:firstLine="568"/>
      </w:pPr>
      <w:r w:rsidRPr="008A0D45">
        <w:t>Понимание</w:t>
      </w:r>
      <w:r w:rsidRPr="008A0D45">
        <w:rPr>
          <w:spacing w:val="1"/>
        </w:rPr>
        <w:t xml:space="preserve"> </w:t>
      </w:r>
      <w:r w:rsidRPr="008A0D45">
        <w:t>речевых</w:t>
      </w:r>
      <w:r w:rsidRPr="008A0D45">
        <w:rPr>
          <w:spacing w:val="1"/>
        </w:rPr>
        <w:t xml:space="preserve"> </w:t>
      </w:r>
      <w:r w:rsidRPr="008A0D45">
        <w:t>различий</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официального</w:t>
      </w:r>
      <w:r w:rsidRPr="008A0D45">
        <w:rPr>
          <w:spacing w:val="1"/>
        </w:rPr>
        <w:t xml:space="preserve"> </w:t>
      </w:r>
      <w:r w:rsidRPr="008A0D45">
        <w:t>и</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57"/>
        </w:rPr>
        <w:t xml:space="preserve"> </w:t>
      </w:r>
      <w:r w:rsidRPr="008A0D45">
        <w:t>отобранного</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и</w:t>
      </w:r>
      <w:r w:rsidRPr="008A0D45">
        <w:rPr>
          <w:spacing w:val="1"/>
        </w:rPr>
        <w:t xml:space="preserve"> </w:t>
      </w:r>
      <w:r w:rsidRPr="008A0D45">
        <w:t>использование</w:t>
      </w:r>
      <w:r w:rsidRPr="008A0D45">
        <w:rPr>
          <w:spacing w:val="1"/>
        </w:rPr>
        <w:t xml:space="preserve"> </w:t>
      </w:r>
      <w:r w:rsidRPr="008A0D45">
        <w:t>лексико-грамматических</w:t>
      </w:r>
      <w:r w:rsidRPr="008A0D45">
        <w:rPr>
          <w:spacing w:val="1"/>
        </w:rPr>
        <w:t xml:space="preserve"> </w:t>
      </w:r>
      <w:r w:rsidRPr="008A0D45">
        <w:t>средств</w:t>
      </w:r>
      <w:r w:rsidRPr="008A0D45">
        <w:rPr>
          <w:spacing w:val="1"/>
        </w:rPr>
        <w:t xml:space="preserve"> </w:t>
      </w:r>
      <w:r w:rsidRPr="008A0D45">
        <w:t>с</w:t>
      </w:r>
      <w:r w:rsidRPr="008A0D45">
        <w:rPr>
          <w:spacing w:val="1"/>
        </w:rPr>
        <w:t xml:space="preserve"> </w:t>
      </w:r>
      <w:r w:rsidRPr="008A0D45">
        <w:t>их</w:t>
      </w:r>
      <w:r w:rsidRPr="008A0D45">
        <w:rPr>
          <w:spacing w:val="1"/>
        </w:rPr>
        <w:t xml:space="preserve"> </w:t>
      </w:r>
      <w:r w:rsidRPr="008A0D45">
        <w:t>учётом.</w:t>
      </w:r>
    </w:p>
    <w:p w:rsidR="001511C1" w:rsidRPr="008A0D45" w:rsidRDefault="00194F02" w:rsidP="008A0D45">
      <w:pPr>
        <w:pStyle w:val="a0"/>
        <w:spacing w:line="276" w:lineRule="auto"/>
        <w:ind w:left="-142" w:firstLine="568"/>
      </w:pPr>
      <w:r w:rsidRPr="008A0D45">
        <w:t>Социокультурный</w:t>
      </w:r>
      <w:r w:rsidRPr="008A0D45">
        <w:rPr>
          <w:spacing w:val="1"/>
        </w:rPr>
        <w:t xml:space="preserve"> </w:t>
      </w:r>
      <w:r w:rsidRPr="008A0D45">
        <w:t>портрет</w:t>
      </w:r>
      <w:r w:rsidRPr="008A0D45">
        <w:rPr>
          <w:spacing w:val="1"/>
        </w:rPr>
        <w:t xml:space="preserve"> </w:t>
      </w:r>
      <w:r w:rsidRPr="008A0D45">
        <w:t>родной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r w:rsidRPr="008A0D45">
        <w:rPr>
          <w:spacing w:val="1"/>
        </w:rPr>
        <w:t xml:space="preserve"> </w:t>
      </w:r>
      <w:r w:rsidRPr="008A0D45">
        <w:t>знакомство</w:t>
      </w:r>
      <w:r w:rsidRPr="008A0D45">
        <w:rPr>
          <w:spacing w:val="1"/>
        </w:rPr>
        <w:t xml:space="preserve"> </w:t>
      </w:r>
      <w:r w:rsidRPr="008A0D45">
        <w:t>с</w:t>
      </w:r>
      <w:r w:rsidRPr="008A0D45">
        <w:rPr>
          <w:spacing w:val="1"/>
        </w:rPr>
        <w:t xml:space="preserve"> </w:t>
      </w:r>
      <w:r w:rsidRPr="008A0D45">
        <w:t>традициями проведения основных национальных праздников (Рождества, Нового года, Дня матери,</w:t>
      </w:r>
      <w:r w:rsidRPr="008A0D45">
        <w:rPr>
          <w:spacing w:val="1"/>
        </w:rPr>
        <w:t xml:space="preserve"> </w:t>
      </w:r>
      <w:r w:rsidRPr="008A0D45">
        <w:t>Дня благодарения и других праздников), с особенностями образа жизни и культуры страны (стран)</w:t>
      </w:r>
      <w:r w:rsidRPr="008A0D45">
        <w:rPr>
          <w:spacing w:val="1"/>
        </w:rPr>
        <w:t xml:space="preserve"> </w:t>
      </w:r>
      <w:r w:rsidRPr="008A0D45">
        <w:t>изучаемого языка (достопримечательностями; некоторыми выдающимися людьми), с доступными в</w:t>
      </w:r>
      <w:r w:rsidRPr="008A0D45">
        <w:rPr>
          <w:spacing w:val="1"/>
        </w:rPr>
        <w:t xml:space="preserve"> </w:t>
      </w:r>
      <w:r w:rsidRPr="008A0D45">
        <w:t>языковом</w:t>
      </w:r>
      <w:r w:rsidRPr="008A0D45">
        <w:rPr>
          <w:spacing w:val="-2"/>
        </w:rPr>
        <w:t xml:space="preserve"> </w:t>
      </w:r>
      <w:r w:rsidRPr="008A0D45">
        <w:t>отношении</w:t>
      </w:r>
      <w:r w:rsidRPr="008A0D45">
        <w:rPr>
          <w:spacing w:val="-1"/>
        </w:rPr>
        <w:t xml:space="preserve"> </w:t>
      </w:r>
      <w:r w:rsidRPr="008A0D45">
        <w:t>образцами поэзии</w:t>
      </w:r>
      <w:r w:rsidRPr="008A0D45">
        <w:rPr>
          <w:spacing w:val="-1"/>
        </w:rPr>
        <w:t xml:space="preserve"> </w:t>
      </w:r>
      <w:r w:rsidRPr="008A0D45">
        <w:t>и</w:t>
      </w:r>
      <w:r w:rsidRPr="008A0D45">
        <w:rPr>
          <w:spacing w:val="-1"/>
        </w:rPr>
        <w:t xml:space="preserve"> </w:t>
      </w:r>
      <w:r w:rsidRPr="008A0D45">
        <w:t>прозы для</w:t>
      </w:r>
      <w:r w:rsidRPr="008A0D45">
        <w:rPr>
          <w:spacing w:val="-1"/>
        </w:rPr>
        <w:t xml:space="preserve"> </w:t>
      </w:r>
      <w:r w:rsidRPr="008A0D45">
        <w:t>подростков</w:t>
      </w:r>
      <w:r w:rsidRPr="008A0D45">
        <w:rPr>
          <w:spacing w:val="-1"/>
        </w:rPr>
        <w:t xml:space="preserve"> </w:t>
      </w:r>
      <w:r w:rsidRPr="008A0D45">
        <w:t>на</w:t>
      </w:r>
      <w:r w:rsidRPr="008A0D45">
        <w:rPr>
          <w:spacing w:val="-1"/>
        </w:rPr>
        <w:t xml:space="preserve"> </w:t>
      </w:r>
      <w:r w:rsidRPr="008A0D45">
        <w:t>английском</w:t>
      </w:r>
      <w:r w:rsidRPr="008A0D45">
        <w:rPr>
          <w:spacing w:val="-2"/>
        </w:rPr>
        <w:t xml:space="preserve"> </w:t>
      </w:r>
      <w:r w:rsidRPr="008A0D45">
        <w:t>языке.</w:t>
      </w:r>
    </w:p>
    <w:p w:rsidR="001511C1" w:rsidRPr="008A0D45" w:rsidRDefault="00194F02" w:rsidP="008A0D45">
      <w:pPr>
        <w:pStyle w:val="a0"/>
        <w:spacing w:before="1" w:line="276" w:lineRule="auto"/>
        <w:ind w:left="-142" w:firstLine="568"/>
      </w:pPr>
      <w:r w:rsidRPr="008A0D45">
        <w:t>Осуществление</w:t>
      </w:r>
      <w:r w:rsidRPr="008A0D45">
        <w:rPr>
          <w:spacing w:val="1"/>
        </w:rPr>
        <w:t xml:space="preserve"> </w:t>
      </w:r>
      <w:r w:rsidRPr="008A0D45">
        <w:t>межличностного</w:t>
      </w:r>
      <w:r w:rsidRPr="008A0D45">
        <w:rPr>
          <w:spacing w:val="1"/>
        </w:rPr>
        <w:t xml:space="preserve"> </w:t>
      </w:r>
      <w:r w:rsidRPr="008A0D45">
        <w:t>и</w:t>
      </w:r>
      <w:r w:rsidRPr="008A0D45">
        <w:rPr>
          <w:spacing w:val="1"/>
        </w:rPr>
        <w:t xml:space="preserve"> </w:t>
      </w:r>
      <w:r w:rsidRPr="008A0D45">
        <w:t>межкультурного</w:t>
      </w:r>
      <w:r w:rsidRPr="008A0D45">
        <w:rPr>
          <w:spacing w:val="1"/>
        </w:rPr>
        <w:t xml:space="preserve"> </w:t>
      </w:r>
      <w:r w:rsidRPr="008A0D45">
        <w:t>общения</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национально-культурных</w:t>
      </w:r>
      <w:r w:rsidRPr="008A0D45">
        <w:rPr>
          <w:spacing w:val="-1"/>
        </w:rPr>
        <w:t xml:space="preserve"> </w:t>
      </w:r>
      <w:r w:rsidRPr="008A0D45">
        <w:t>особенностях</w:t>
      </w:r>
      <w:r w:rsidRPr="008A0D45">
        <w:rPr>
          <w:spacing w:val="1"/>
        </w:rPr>
        <w:t xml:space="preserve"> </w:t>
      </w:r>
      <w:r w:rsidRPr="008A0D45">
        <w:t>своей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Соблюдение</w:t>
      </w:r>
      <w:r w:rsidRPr="008A0D45">
        <w:rPr>
          <w:spacing w:val="-7"/>
        </w:rPr>
        <w:t xml:space="preserve"> </w:t>
      </w:r>
      <w:r w:rsidRPr="008A0D45">
        <w:t>нормы</w:t>
      </w:r>
      <w:r w:rsidRPr="008A0D45">
        <w:rPr>
          <w:spacing w:val="-2"/>
        </w:rPr>
        <w:t xml:space="preserve"> </w:t>
      </w:r>
      <w:r w:rsidRPr="008A0D45">
        <w:t>вежливости</w:t>
      </w:r>
      <w:r w:rsidRPr="008A0D45">
        <w:rPr>
          <w:spacing w:val="-1"/>
        </w:rPr>
        <w:t xml:space="preserve"> </w:t>
      </w:r>
      <w:r w:rsidRPr="008A0D45">
        <w:t>в</w:t>
      </w:r>
      <w:r w:rsidRPr="008A0D45">
        <w:rPr>
          <w:spacing w:val="-3"/>
        </w:rPr>
        <w:t xml:space="preserve"> </w:t>
      </w:r>
      <w:r w:rsidRPr="008A0D45">
        <w:t>межкультурном</w:t>
      </w:r>
      <w:r w:rsidRPr="008A0D45">
        <w:rPr>
          <w:spacing w:val="-4"/>
        </w:rPr>
        <w:t xml:space="preserve"> </w:t>
      </w:r>
      <w:r w:rsidRPr="008A0D45">
        <w:t>общении.</w:t>
      </w:r>
    </w:p>
    <w:p w:rsidR="001511C1" w:rsidRPr="008A0D45" w:rsidRDefault="00194F02" w:rsidP="008A0D45">
      <w:pPr>
        <w:pStyle w:val="a0"/>
        <w:spacing w:line="276" w:lineRule="auto"/>
        <w:ind w:left="-142" w:firstLine="568"/>
      </w:pPr>
      <w:r w:rsidRPr="008A0D45">
        <w:t>Знание социокультурного портрета родной страны и страны (стран) изучаемого языка: символики,</w:t>
      </w:r>
      <w:r w:rsidRPr="008A0D45">
        <w:rPr>
          <w:spacing w:val="1"/>
        </w:rPr>
        <w:t xml:space="preserve"> </w:t>
      </w:r>
      <w:r w:rsidRPr="008A0D45">
        <w:t>достопримечательностей, культурных особенностей (национальные праздники, традиции), образцов</w:t>
      </w:r>
      <w:r w:rsidRPr="008A0D45">
        <w:rPr>
          <w:spacing w:val="-57"/>
        </w:rPr>
        <w:t xml:space="preserve"> </w:t>
      </w:r>
      <w:r w:rsidRPr="008A0D45">
        <w:t>поэзии</w:t>
      </w:r>
      <w:r w:rsidRPr="008A0D45">
        <w:rPr>
          <w:spacing w:val="-1"/>
        </w:rPr>
        <w:t xml:space="preserve"> </w:t>
      </w:r>
      <w:r w:rsidRPr="008A0D45">
        <w:t>и</w:t>
      </w:r>
      <w:r w:rsidRPr="008A0D45">
        <w:rPr>
          <w:spacing w:val="-2"/>
        </w:rPr>
        <w:t xml:space="preserve"> </w:t>
      </w:r>
      <w:r w:rsidRPr="008A0D45">
        <w:t>прозы, доступных</w:t>
      </w:r>
      <w:r w:rsidRPr="008A0D45">
        <w:rPr>
          <w:spacing w:val="1"/>
        </w:rPr>
        <w:t xml:space="preserve"> </w:t>
      </w:r>
      <w:r w:rsidRPr="008A0D45">
        <w:t>в</w:t>
      </w:r>
      <w:r w:rsidRPr="008A0D45">
        <w:rPr>
          <w:spacing w:val="-1"/>
        </w:rPr>
        <w:t xml:space="preserve"> </w:t>
      </w:r>
      <w:r w:rsidRPr="008A0D45">
        <w:t>языковом</w:t>
      </w:r>
      <w:r w:rsidRPr="008A0D45">
        <w:rPr>
          <w:spacing w:val="-1"/>
        </w:rPr>
        <w:t xml:space="preserve"> </w:t>
      </w:r>
      <w:r w:rsidRPr="008A0D45">
        <w:t>отношении.</w:t>
      </w:r>
    </w:p>
    <w:p w:rsidR="001511C1" w:rsidRPr="008A0D45" w:rsidRDefault="00194F02" w:rsidP="008A0D45">
      <w:pPr>
        <w:pStyle w:val="a0"/>
        <w:spacing w:line="276" w:lineRule="auto"/>
        <w:ind w:left="-142" w:firstLine="568"/>
      </w:pPr>
      <w:r w:rsidRPr="008A0D45">
        <w:t>Развитие</w:t>
      </w:r>
      <w:r w:rsidRPr="008A0D45">
        <w:rPr>
          <w:spacing w:val="-3"/>
        </w:rPr>
        <w:t xml:space="preserve"> </w:t>
      </w:r>
      <w:r w:rsidRPr="008A0D45">
        <w:t>умений:</w:t>
      </w:r>
    </w:p>
    <w:p w:rsidR="001511C1" w:rsidRPr="008A0D45" w:rsidRDefault="00194F02" w:rsidP="008A0D45">
      <w:pPr>
        <w:pStyle w:val="a0"/>
        <w:spacing w:line="276" w:lineRule="auto"/>
        <w:ind w:left="-142" w:firstLine="568"/>
      </w:pPr>
      <w:r w:rsidRPr="008A0D45">
        <w:t>кратко представлять Россию и страну (страны) изучаемого языка (культурные явления, события,</w:t>
      </w:r>
      <w:r w:rsidRPr="008A0D45">
        <w:rPr>
          <w:spacing w:val="1"/>
        </w:rPr>
        <w:t xml:space="preserve"> </w:t>
      </w:r>
      <w:r w:rsidRPr="008A0D45">
        <w:t>достопримечательности);</w:t>
      </w:r>
    </w:p>
    <w:p w:rsidR="001511C1" w:rsidRPr="008A0D45" w:rsidRDefault="00194F02" w:rsidP="008A0D45">
      <w:pPr>
        <w:pStyle w:val="a0"/>
        <w:tabs>
          <w:tab w:val="left" w:pos="1369"/>
          <w:tab w:val="left" w:pos="2401"/>
          <w:tab w:val="left" w:pos="4003"/>
          <w:tab w:val="left" w:pos="4910"/>
          <w:tab w:val="left" w:pos="5241"/>
          <w:tab w:val="left" w:pos="6512"/>
          <w:tab w:val="left" w:pos="8241"/>
          <w:tab w:val="left" w:pos="9361"/>
        </w:tabs>
        <w:spacing w:line="276" w:lineRule="auto"/>
        <w:ind w:left="-142" w:firstLine="568"/>
      </w:pPr>
      <w:r w:rsidRPr="008A0D45">
        <w:t>кратко</w:t>
      </w:r>
      <w:r w:rsidRPr="008A0D45">
        <w:rPr>
          <w:spacing w:val="20"/>
        </w:rPr>
        <w:t xml:space="preserve"> </w:t>
      </w:r>
      <w:r w:rsidRPr="008A0D45">
        <w:t>рассказывать</w:t>
      </w:r>
      <w:r w:rsidRPr="008A0D45">
        <w:rPr>
          <w:spacing w:val="22"/>
        </w:rPr>
        <w:t xml:space="preserve"> </w:t>
      </w:r>
      <w:r w:rsidRPr="008A0D45">
        <w:t>о</w:t>
      </w:r>
      <w:r w:rsidRPr="008A0D45">
        <w:rPr>
          <w:spacing w:val="21"/>
        </w:rPr>
        <w:t xml:space="preserve"> </w:t>
      </w:r>
      <w:r w:rsidRPr="008A0D45">
        <w:t>некоторых</w:t>
      </w:r>
      <w:r w:rsidRPr="008A0D45">
        <w:rPr>
          <w:spacing w:val="22"/>
        </w:rPr>
        <w:t xml:space="preserve"> </w:t>
      </w:r>
      <w:r w:rsidRPr="008A0D45">
        <w:t>выдающихся</w:t>
      </w:r>
      <w:r w:rsidRPr="008A0D45">
        <w:rPr>
          <w:spacing w:val="21"/>
        </w:rPr>
        <w:t xml:space="preserve"> </w:t>
      </w:r>
      <w:r w:rsidRPr="008A0D45">
        <w:t>людях</w:t>
      </w:r>
      <w:r w:rsidRPr="008A0D45">
        <w:rPr>
          <w:spacing w:val="23"/>
        </w:rPr>
        <w:t xml:space="preserve"> </w:t>
      </w:r>
      <w:r w:rsidRPr="008A0D45">
        <w:t>родной</w:t>
      </w:r>
      <w:r w:rsidRPr="008A0D45">
        <w:rPr>
          <w:spacing w:val="22"/>
        </w:rPr>
        <w:t xml:space="preserve"> </w:t>
      </w:r>
      <w:r w:rsidRPr="008A0D45">
        <w:t>страны</w:t>
      </w:r>
      <w:r w:rsidRPr="008A0D45">
        <w:rPr>
          <w:spacing w:val="20"/>
        </w:rPr>
        <w:t xml:space="preserve"> </w:t>
      </w:r>
      <w:r w:rsidRPr="008A0D45">
        <w:t>и</w:t>
      </w:r>
      <w:r w:rsidRPr="008A0D45">
        <w:rPr>
          <w:spacing w:val="21"/>
        </w:rPr>
        <w:t xml:space="preserve"> </w:t>
      </w:r>
      <w:r w:rsidRPr="008A0D45">
        <w:t>страны</w:t>
      </w:r>
      <w:r w:rsidRPr="008A0D45">
        <w:rPr>
          <w:spacing w:val="21"/>
        </w:rPr>
        <w:t xml:space="preserve"> </w:t>
      </w:r>
      <w:r w:rsidRPr="008A0D45">
        <w:t>(стран)</w:t>
      </w:r>
      <w:r w:rsidRPr="008A0D45">
        <w:rPr>
          <w:spacing w:val="20"/>
        </w:rPr>
        <w:t xml:space="preserve"> </w:t>
      </w:r>
      <w:r w:rsidRPr="008A0D45">
        <w:t>изучаемого</w:t>
      </w:r>
      <w:r w:rsidRPr="008A0D45">
        <w:rPr>
          <w:spacing w:val="-57"/>
        </w:rPr>
        <w:t xml:space="preserve"> </w:t>
      </w:r>
      <w:r w:rsidRPr="008A0D45">
        <w:t>языка (учёных, писателях, поэтах, художниках, музыкантах, спортсменах и других людях);</w:t>
      </w:r>
      <w:r w:rsidRPr="008A0D45">
        <w:rPr>
          <w:spacing w:val="1"/>
        </w:rPr>
        <w:t xml:space="preserve"> </w:t>
      </w:r>
      <w:r w:rsidRPr="008A0D45">
        <w:t>оказывать</w:t>
      </w:r>
      <w:r w:rsidRPr="008A0D45">
        <w:tab/>
        <w:t>помощь</w:t>
      </w:r>
      <w:r w:rsidRPr="008A0D45">
        <w:tab/>
        <w:t>иностранным</w:t>
      </w:r>
      <w:r w:rsidRPr="008A0D45">
        <w:tab/>
        <w:t>гостям</w:t>
      </w:r>
      <w:r w:rsidRPr="008A0D45">
        <w:tab/>
        <w:t>в</w:t>
      </w:r>
      <w:r w:rsidRPr="008A0D45">
        <w:tab/>
        <w:t>ситуациях</w:t>
      </w:r>
      <w:r w:rsidRPr="008A0D45">
        <w:tab/>
        <w:t>повседневного</w:t>
      </w:r>
      <w:r w:rsidRPr="008A0D45">
        <w:tab/>
        <w:t>общения</w:t>
      </w:r>
      <w:r w:rsidRPr="008A0D45">
        <w:tab/>
      </w:r>
      <w:r w:rsidRPr="008A0D45">
        <w:rPr>
          <w:spacing w:val="-1"/>
        </w:rPr>
        <w:t>(объяснить</w:t>
      </w:r>
      <w:r w:rsidRPr="008A0D45">
        <w:rPr>
          <w:spacing w:val="-57"/>
        </w:rPr>
        <w:t xml:space="preserve"> </w:t>
      </w:r>
      <w:r w:rsidRPr="008A0D45">
        <w:t>местонахождение</w:t>
      </w:r>
      <w:r w:rsidRPr="008A0D45">
        <w:rPr>
          <w:spacing w:val="-2"/>
        </w:rPr>
        <w:t xml:space="preserve"> </w:t>
      </w:r>
      <w:r w:rsidRPr="008A0D45">
        <w:t>объекта,</w:t>
      </w:r>
      <w:r w:rsidRPr="008A0D45">
        <w:rPr>
          <w:spacing w:val="-1"/>
        </w:rPr>
        <w:t xml:space="preserve"> </w:t>
      </w:r>
      <w:r w:rsidRPr="008A0D45">
        <w:t>сообщить</w:t>
      </w:r>
      <w:r w:rsidRPr="008A0D45">
        <w:rPr>
          <w:spacing w:val="1"/>
        </w:rPr>
        <w:t xml:space="preserve"> </w:t>
      </w:r>
      <w:r w:rsidRPr="008A0D45">
        <w:t>возможный</w:t>
      </w:r>
      <w:r w:rsidRPr="008A0D45">
        <w:rPr>
          <w:spacing w:val="-1"/>
        </w:rPr>
        <w:t xml:space="preserve"> </w:t>
      </w:r>
      <w:r w:rsidRPr="008A0D45">
        <w:t>маршрут и другие</w:t>
      </w:r>
      <w:r w:rsidRPr="008A0D45">
        <w:rPr>
          <w:spacing w:val="-1"/>
        </w:rPr>
        <w:t xml:space="preserve"> </w:t>
      </w:r>
      <w:r w:rsidRPr="008A0D45">
        <w:t>ситуации).</w:t>
      </w:r>
    </w:p>
    <w:p w:rsidR="001511C1" w:rsidRPr="008A0D45" w:rsidRDefault="00194F02" w:rsidP="008A0D45">
      <w:pPr>
        <w:pStyle w:val="11"/>
        <w:spacing w:before="5" w:line="276" w:lineRule="auto"/>
        <w:ind w:left="-142" w:firstLine="568"/>
      </w:pPr>
      <w:r w:rsidRPr="008A0D45">
        <w:t>Компенсаторные</w:t>
      </w:r>
      <w:r w:rsidRPr="008A0D45">
        <w:rPr>
          <w:spacing w:val="-5"/>
        </w:rPr>
        <w:t xml:space="preserve"> </w:t>
      </w:r>
      <w:r w:rsidRPr="008A0D45">
        <w:t>умения</w:t>
      </w:r>
    </w:p>
    <w:p w:rsidR="001511C1" w:rsidRPr="008A0D45" w:rsidRDefault="00194F02" w:rsidP="008A0D45">
      <w:pPr>
        <w:pStyle w:val="a0"/>
        <w:spacing w:line="276" w:lineRule="auto"/>
        <w:ind w:left="-142" w:firstLine="568"/>
      </w:pPr>
      <w:r w:rsidRPr="008A0D45">
        <w:t>Использование</w:t>
      </w:r>
      <w:r w:rsidRPr="008A0D45">
        <w:rPr>
          <w:spacing w:val="1"/>
        </w:rPr>
        <w:t xml:space="preserve"> </w:t>
      </w:r>
      <w:r w:rsidRPr="008A0D45">
        <w:t>при</w:t>
      </w:r>
      <w:r w:rsidRPr="008A0D45">
        <w:rPr>
          <w:spacing w:val="1"/>
        </w:rPr>
        <w:t xml:space="preserve"> </w:t>
      </w:r>
      <w:r w:rsidRPr="008A0D45">
        <w:t>чтении</w:t>
      </w:r>
      <w:r w:rsidRPr="008A0D45">
        <w:rPr>
          <w:spacing w:val="1"/>
        </w:rPr>
        <w:t xml:space="preserve"> </w:t>
      </w:r>
      <w:r w:rsidRPr="008A0D45">
        <w:t>и</w:t>
      </w:r>
      <w:r w:rsidRPr="008A0D45">
        <w:rPr>
          <w:spacing w:val="1"/>
        </w:rPr>
        <w:t xml:space="preserve"> </w:t>
      </w:r>
      <w:r w:rsidRPr="008A0D45">
        <w:t>аудировании</w:t>
      </w:r>
      <w:r w:rsidRPr="008A0D45">
        <w:rPr>
          <w:spacing w:val="1"/>
        </w:rPr>
        <w:t xml:space="preserve"> </w:t>
      </w:r>
      <w:r w:rsidRPr="008A0D45">
        <w:t>языковой,</w:t>
      </w:r>
      <w:r w:rsidRPr="008A0D45">
        <w:rPr>
          <w:spacing w:val="1"/>
        </w:rPr>
        <w:t xml:space="preserve"> </w:t>
      </w:r>
      <w:r w:rsidRPr="008A0D45">
        <w:t>в</w:t>
      </w:r>
      <w:r w:rsidRPr="008A0D45">
        <w:rPr>
          <w:spacing w:val="1"/>
        </w:rPr>
        <w:t xml:space="preserve"> </w:t>
      </w:r>
      <w:r w:rsidRPr="008A0D45">
        <w:t>том</w:t>
      </w:r>
      <w:r w:rsidRPr="008A0D45">
        <w:rPr>
          <w:spacing w:val="1"/>
        </w:rPr>
        <w:t xml:space="preserve"> </w:t>
      </w:r>
      <w:r w:rsidRPr="008A0D45">
        <w:t>числе</w:t>
      </w:r>
      <w:r w:rsidRPr="008A0D45">
        <w:rPr>
          <w:spacing w:val="1"/>
        </w:rPr>
        <w:t xml:space="preserve"> </w:t>
      </w:r>
      <w:r w:rsidRPr="008A0D45">
        <w:t>контекстуальной,</w:t>
      </w:r>
      <w:r w:rsidRPr="008A0D45">
        <w:rPr>
          <w:spacing w:val="1"/>
        </w:rPr>
        <w:t xml:space="preserve"> </w:t>
      </w:r>
      <w:r w:rsidRPr="008A0D45">
        <w:t>догадки,</w:t>
      </w:r>
      <w:r w:rsidRPr="008A0D45">
        <w:rPr>
          <w:spacing w:val="1"/>
        </w:rPr>
        <w:t xml:space="preserve"> </w:t>
      </w:r>
      <w:r w:rsidRPr="008A0D45">
        <w:t>использование при говорении и письме перифраз (толкование), синонимические средства, описание</w:t>
      </w:r>
      <w:r w:rsidRPr="008A0D45">
        <w:rPr>
          <w:spacing w:val="1"/>
        </w:rPr>
        <w:t xml:space="preserve"> </w:t>
      </w:r>
      <w:r w:rsidRPr="008A0D45">
        <w:t>предмета</w:t>
      </w:r>
      <w:r w:rsidRPr="008A0D45">
        <w:rPr>
          <w:spacing w:val="-10"/>
        </w:rPr>
        <w:t xml:space="preserve"> </w:t>
      </w:r>
      <w:r w:rsidRPr="008A0D45">
        <w:t>вместо</w:t>
      </w:r>
      <w:r w:rsidRPr="008A0D45">
        <w:rPr>
          <w:spacing w:val="-8"/>
        </w:rPr>
        <w:t xml:space="preserve"> </w:t>
      </w:r>
      <w:r w:rsidRPr="008A0D45">
        <w:t>его</w:t>
      </w:r>
      <w:r w:rsidRPr="008A0D45">
        <w:rPr>
          <w:spacing w:val="-8"/>
        </w:rPr>
        <w:t xml:space="preserve"> </w:t>
      </w:r>
      <w:r w:rsidRPr="008A0D45">
        <w:t>названия,</w:t>
      </w:r>
      <w:r w:rsidRPr="008A0D45">
        <w:rPr>
          <w:spacing w:val="-8"/>
        </w:rPr>
        <w:t xml:space="preserve"> </w:t>
      </w:r>
      <w:r w:rsidRPr="008A0D45">
        <w:t>при</w:t>
      </w:r>
      <w:r w:rsidRPr="008A0D45">
        <w:rPr>
          <w:spacing w:val="-7"/>
        </w:rPr>
        <w:t xml:space="preserve"> </w:t>
      </w:r>
      <w:r w:rsidRPr="008A0D45">
        <w:t>непосредственном</w:t>
      </w:r>
      <w:r w:rsidRPr="008A0D45">
        <w:rPr>
          <w:spacing w:val="-9"/>
        </w:rPr>
        <w:t xml:space="preserve"> </w:t>
      </w:r>
      <w:r w:rsidRPr="008A0D45">
        <w:t>общении</w:t>
      </w:r>
      <w:r w:rsidRPr="008A0D45">
        <w:rPr>
          <w:spacing w:val="-7"/>
        </w:rPr>
        <w:t xml:space="preserve"> </w:t>
      </w:r>
      <w:r w:rsidRPr="008A0D45">
        <w:t>догадываться</w:t>
      </w:r>
      <w:r w:rsidRPr="008A0D45">
        <w:rPr>
          <w:spacing w:val="-8"/>
        </w:rPr>
        <w:t xml:space="preserve"> </w:t>
      </w:r>
      <w:r w:rsidRPr="008A0D45">
        <w:t>о</w:t>
      </w:r>
      <w:r w:rsidRPr="008A0D45">
        <w:rPr>
          <w:spacing w:val="-8"/>
        </w:rPr>
        <w:t xml:space="preserve"> </w:t>
      </w:r>
      <w:r w:rsidRPr="008A0D45">
        <w:t>значении</w:t>
      </w:r>
      <w:r w:rsidRPr="008A0D45">
        <w:rPr>
          <w:spacing w:val="-7"/>
        </w:rPr>
        <w:t xml:space="preserve"> </w:t>
      </w:r>
      <w:r w:rsidRPr="008A0D45">
        <w:t>незнакомых</w:t>
      </w:r>
      <w:r w:rsidRPr="008A0D45">
        <w:rPr>
          <w:spacing w:val="-58"/>
        </w:rPr>
        <w:t xml:space="preserve"> </w:t>
      </w:r>
      <w:r w:rsidRPr="008A0D45">
        <w:t>слов</w:t>
      </w:r>
      <w:r w:rsidRPr="008A0D45">
        <w:rPr>
          <w:spacing w:val="-2"/>
        </w:rPr>
        <w:t xml:space="preserve"> </w:t>
      </w:r>
      <w:r w:rsidRPr="008A0D45">
        <w:t>с</w:t>
      </w:r>
      <w:r w:rsidRPr="008A0D45">
        <w:rPr>
          <w:spacing w:val="-2"/>
        </w:rPr>
        <w:t xml:space="preserve"> </w:t>
      </w:r>
      <w:r w:rsidRPr="008A0D45">
        <w:t>помощью используемых</w:t>
      </w:r>
      <w:r w:rsidRPr="008A0D45">
        <w:rPr>
          <w:spacing w:val="1"/>
        </w:rPr>
        <w:t xml:space="preserve"> </w:t>
      </w:r>
      <w:r w:rsidRPr="008A0D45">
        <w:t>собеседником</w:t>
      </w:r>
      <w:r w:rsidRPr="008A0D45">
        <w:rPr>
          <w:spacing w:val="-2"/>
        </w:rPr>
        <w:t xml:space="preserve"> </w:t>
      </w:r>
      <w:r w:rsidRPr="008A0D45">
        <w:t>жестов и</w:t>
      </w:r>
      <w:r w:rsidRPr="008A0D45">
        <w:rPr>
          <w:spacing w:val="1"/>
        </w:rPr>
        <w:t xml:space="preserve"> </w:t>
      </w:r>
      <w:r w:rsidRPr="008A0D45">
        <w:t>мимики.</w:t>
      </w:r>
    </w:p>
    <w:p w:rsidR="001511C1" w:rsidRPr="008A0D45" w:rsidRDefault="00194F02" w:rsidP="008A0D45">
      <w:pPr>
        <w:pStyle w:val="a0"/>
        <w:spacing w:line="276" w:lineRule="auto"/>
        <w:ind w:left="-142" w:firstLine="568"/>
      </w:pPr>
      <w:r w:rsidRPr="008A0D45">
        <w:t>Переспрашивать,</w:t>
      </w:r>
      <w:r w:rsidRPr="008A0D45">
        <w:rPr>
          <w:spacing w:val="8"/>
        </w:rPr>
        <w:t xml:space="preserve"> </w:t>
      </w:r>
      <w:r w:rsidRPr="008A0D45">
        <w:t>просить</w:t>
      </w:r>
      <w:r w:rsidRPr="008A0D45">
        <w:rPr>
          <w:spacing w:val="9"/>
        </w:rPr>
        <w:t xml:space="preserve"> </w:t>
      </w:r>
      <w:r w:rsidRPr="008A0D45">
        <w:t>повторить,</w:t>
      </w:r>
      <w:r w:rsidRPr="008A0D45">
        <w:rPr>
          <w:spacing w:val="10"/>
        </w:rPr>
        <w:t xml:space="preserve"> </w:t>
      </w:r>
      <w:r w:rsidRPr="008A0D45">
        <w:t>уточняя</w:t>
      </w:r>
      <w:r w:rsidRPr="008A0D45">
        <w:rPr>
          <w:spacing w:val="9"/>
        </w:rPr>
        <w:t xml:space="preserve"> </w:t>
      </w:r>
      <w:r w:rsidRPr="008A0D45">
        <w:t>значение</w:t>
      </w:r>
      <w:r w:rsidRPr="008A0D45">
        <w:rPr>
          <w:spacing w:val="7"/>
        </w:rPr>
        <w:t xml:space="preserve"> </w:t>
      </w:r>
      <w:r w:rsidRPr="008A0D45">
        <w:t>незнакомых</w:t>
      </w:r>
      <w:r w:rsidRPr="008A0D45">
        <w:rPr>
          <w:spacing w:val="10"/>
        </w:rPr>
        <w:t xml:space="preserve"> </w:t>
      </w:r>
      <w:r w:rsidRPr="008A0D45">
        <w:t>слов.</w:t>
      </w:r>
      <w:r w:rsidRPr="008A0D45">
        <w:rPr>
          <w:spacing w:val="1"/>
        </w:rPr>
        <w:t xml:space="preserve"> </w:t>
      </w:r>
      <w:r w:rsidRPr="008A0D45">
        <w:t>Использование</w:t>
      </w:r>
      <w:r w:rsidRPr="008A0D45">
        <w:rPr>
          <w:spacing w:val="-7"/>
        </w:rPr>
        <w:t xml:space="preserve"> </w:t>
      </w:r>
      <w:r w:rsidRPr="008A0D45">
        <w:t>при</w:t>
      </w:r>
      <w:r w:rsidRPr="008A0D45">
        <w:rPr>
          <w:spacing w:val="-5"/>
        </w:rPr>
        <w:t xml:space="preserve"> </w:t>
      </w:r>
      <w:r w:rsidRPr="008A0D45">
        <w:t>формулировании</w:t>
      </w:r>
      <w:r w:rsidRPr="008A0D45">
        <w:rPr>
          <w:spacing w:val="-5"/>
        </w:rPr>
        <w:t xml:space="preserve"> </w:t>
      </w:r>
      <w:r w:rsidRPr="008A0D45">
        <w:t>собственных</w:t>
      </w:r>
      <w:r w:rsidRPr="008A0D45">
        <w:rPr>
          <w:spacing w:val="-4"/>
        </w:rPr>
        <w:t xml:space="preserve"> </w:t>
      </w:r>
      <w:r w:rsidRPr="008A0D45">
        <w:t>высказываний,</w:t>
      </w:r>
      <w:r w:rsidRPr="008A0D45">
        <w:rPr>
          <w:spacing w:val="-5"/>
        </w:rPr>
        <w:t xml:space="preserve"> </w:t>
      </w:r>
      <w:r w:rsidRPr="008A0D45">
        <w:t>ключевых</w:t>
      </w:r>
      <w:r w:rsidRPr="008A0D45">
        <w:rPr>
          <w:spacing w:val="-3"/>
        </w:rPr>
        <w:t xml:space="preserve"> </w:t>
      </w:r>
      <w:r w:rsidRPr="008A0D45">
        <w:t>слов,</w:t>
      </w:r>
      <w:r w:rsidRPr="008A0D45">
        <w:rPr>
          <w:spacing w:val="-6"/>
        </w:rPr>
        <w:t xml:space="preserve"> </w:t>
      </w:r>
      <w:r w:rsidRPr="008A0D45">
        <w:t>плана.</w:t>
      </w:r>
    </w:p>
    <w:p w:rsidR="001511C1" w:rsidRPr="008A0D45" w:rsidRDefault="00194F02" w:rsidP="008A0D45">
      <w:pPr>
        <w:pStyle w:val="a0"/>
        <w:spacing w:line="276" w:lineRule="auto"/>
        <w:ind w:left="-142" w:firstLine="568"/>
      </w:pPr>
      <w:r w:rsidRPr="008A0D45">
        <w:t>Игнорирование</w:t>
      </w:r>
      <w:r w:rsidRPr="008A0D45">
        <w:rPr>
          <w:spacing w:val="35"/>
        </w:rPr>
        <w:t xml:space="preserve"> </w:t>
      </w:r>
      <w:r w:rsidRPr="008A0D45">
        <w:t>информации,</w:t>
      </w:r>
      <w:r w:rsidRPr="008A0D45">
        <w:rPr>
          <w:spacing w:val="37"/>
        </w:rPr>
        <w:t xml:space="preserve"> </w:t>
      </w:r>
      <w:r w:rsidRPr="008A0D45">
        <w:t>не</w:t>
      </w:r>
      <w:r w:rsidRPr="008A0D45">
        <w:rPr>
          <w:spacing w:val="36"/>
        </w:rPr>
        <w:t xml:space="preserve"> </w:t>
      </w:r>
      <w:r w:rsidRPr="008A0D45">
        <w:t>являющейся</w:t>
      </w:r>
      <w:r w:rsidRPr="008A0D45">
        <w:rPr>
          <w:spacing w:val="35"/>
        </w:rPr>
        <w:t xml:space="preserve"> </w:t>
      </w:r>
      <w:r w:rsidRPr="008A0D45">
        <w:t>необходимой</w:t>
      </w:r>
      <w:r w:rsidRPr="008A0D45">
        <w:rPr>
          <w:spacing w:val="38"/>
        </w:rPr>
        <w:t xml:space="preserve"> </w:t>
      </w:r>
      <w:r w:rsidRPr="008A0D45">
        <w:t>для</w:t>
      </w:r>
      <w:r w:rsidRPr="008A0D45">
        <w:rPr>
          <w:spacing w:val="35"/>
        </w:rPr>
        <w:t xml:space="preserve"> </w:t>
      </w:r>
      <w:r w:rsidRPr="008A0D45">
        <w:t>понимания</w:t>
      </w:r>
      <w:r w:rsidRPr="008A0D45">
        <w:rPr>
          <w:spacing w:val="37"/>
        </w:rPr>
        <w:t xml:space="preserve"> </w:t>
      </w:r>
      <w:r w:rsidRPr="008A0D45">
        <w:t>основного</w:t>
      </w:r>
      <w:r w:rsidRPr="008A0D45">
        <w:rPr>
          <w:spacing w:val="37"/>
        </w:rPr>
        <w:t xml:space="preserve"> </w:t>
      </w:r>
      <w:r w:rsidRPr="008A0D45">
        <w:t>содержания</w:t>
      </w:r>
      <w:r w:rsidRPr="008A0D45">
        <w:rPr>
          <w:spacing w:val="-57"/>
        </w:rPr>
        <w:t xml:space="preserve"> </w:t>
      </w:r>
      <w:r w:rsidRPr="008A0D45">
        <w:t>прочитанного</w:t>
      </w:r>
      <w:r w:rsidRPr="008A0D45">
        <w:rPr>
          <w:spacing w:val="-2"/>
        </w:rPr>
        <w:t xml:space="preserve"> </w:t>
      </w:r>
      <w:r w:rsidRPr="008A0D45">
        <w:t>(прослушанного)</w:t>
      </w:r>
      <w:r w:rsidRPr="008A0D45">
        <w:rPr>
          <w:spacing w:val="-3"/>
        </w:rPr>
        <w:t xml:space="preserve"> </w:t>
      </w:r>
      <w:r w:rsidRPr="008A0D45">
        <w:t>текста или</w:t>
      </w:r>
      <w:r w:rsidRPr="008A0D45">
        <w:rPr>
          <w:spacing w:val="-1"/>
        </w:rPr>
        <w:t xml:space="preserve"> </w:t>
      </w:r>
      <w:r w:rsidRPr="008A0D45">
        <w:t>для</w:t>
      </w:r>
      <w:r w:rsidRPr="008A0D45">
        <w:rPr>
          <w:spacing w:val="-2"/>
        </w:rPr>
        <w:t xml:space="preserve"> </w:t>
      </w:r>
      <w:r w:rsidRPr="008A0D45">
        <w:t>нахождения</w:t>
      </w:r>
      <w:r w:rsidRPr="008A0D45">
        <w:rPr>
          <w:spacing w:val="-1"/>
        </w:rPr>
        <w:t xml:space="preserve"> </w:t>
      </w:r>
      <w:r w:rsidRPr="008A0D45">
        <w:t>в</w:t>
      </w:r>
      <w:r w:rsidRPr="008A0D45">
        <w:rPr>
          <w:spacing w:val="-3"/>
        </w:rPr>
        <w:t xml:space="preserve"> </w:t>
      </w:r>
      <w:r w:rsidRPr="008A0D45">
        <w:t>тексте</w:t>
      </w:r>
      <w:r w:rsidRPr="008A0D45">
        <w:rPr>
          <w:spacing w:val="-1"/>
        </w:rPr>
        <w:t xml:space="preserve"> </w:t>
      </w:r>
      <w:r w:rsidRPr="008A0D45">
        <w:t>запрашиваемой</w:t>
      </w:r>
      <w:r w:rsidRPr="008A0D45">
        <w:rPr>
          <w:spacing w:val="-2"/>
        </w:rPr>
        <w:t xml:space="preserve"> </w:t>
      </w:r>
      <w:r w:rsidRPr="008A0D45">
        <w:t>информации.</w:t>
      </w:r>
    </w:p>
    <w:p w:rsidR="001511C1" w:rsidRPr="008A0D45" w:rsidRDefault="00194F02" w:rsidP="008A0D45">
      <w:pPr>
        <w:pStyle w:val="a0"/>
        <w:spacing w:line="276" w:lineRule="auto"/>
        <w:ind w:left="-142" w:firstLine="568"/>
      </w:pPr>
      <w:r w:rsidRPr="008A0D45">
        <w:t>Сравнение</w:t>
      </w:r>
      <w:r w:rsidRPr="008A0D45">
        <w:rPr>
          <w:spacing w:val="22"/>
        </w:rPr>
        <w:t xml:space="preserve"> </w:t>
      </w:r>
      <w:r w:rsidRPr="008A0D45">
        <w:t>(в</w:t>
      </w:r>
      <w:r w:rsidRPr="008A0D45">
        <w:rPr>
          <w:spacing w:val="22"/>
        </w:rPr>
        <w:t xml:space="preserve"> </w:t>
      </w:r>
      <w:r w:rsidRPr="008A0D45">
        <w:t>том</w:t>
      </w:r>
      <w:r w:rsidRPr="008A0D45">
        <w:rPr>
          <w:spacing w:val="24"/>
        </w:rPr>
        <w:t xml:space="preserve"> </w:t>
      </w:r>
      <w:r w:rsidRPr="008A0D45">
        <w:t>числе</w:t>
      </w:r>
      <w:r w:rsidRPr="008A0D45">
        <w:rPr>
          <w:spacing w:val="28"/>
        </w:rPr>
        <w:t xml:space="preserve"> </w:t>
      </w:r>
      <w:r w:rsidRPr="008A0D45">
        <w:t>установление</w:t>
      </w:r>
      <w:r w:rsidRPr="008A0D45">
        <w:rPr>
          <w:spacing w:val="23"/>
        </w:rPr>
        <w:t xml:space="preserve"> </w:t>
      </w:r>
      <w:r w:rsidRPr="008A0D45">
        <w:t>основания</w:t>
      </w:r>
      <w:r w:rsidRPr="008A0D45">
        <w:rPr>
          <w:spacing w:val="23"/>
        </w:rPr>
        <w:t xml:space="preserve"> </w:t>
      </w:r>
      <w:r w:rsidRPr="008A0D45">
        <w:t>для</w:t>
      </w:r>
      <w:r w:rsidRPr="008A0D45">
        <w:rPr>
          <w:spacing w:val="24"/>
        </w:rPr>
        <w:t xml:space="preserve"> </w:t>
      </w:r>
      <w:r w:rsidRPr="008A0D45">
        <w:t>сравнения)</w:t>
      </w:r>
      <w:r w:rsidRPr="008A0D45">
        <w:rPr>
          <w:spacing w:val="23"/>
        </w:rPr>
        <w:t xml:space="preserve"> </w:t>
      </w:r>
      <w:r w:rsidRPr="008A0D45">
        <w:t>объектов,</w:t>
      </w:r>
      <w:r w:rsidRPr="008A0D45">
        <w:rPr>
          <w:spacing w:val="24"/>
        </w:rPr>
        <w:t xml:space="preserve"> </w:t>
      </w:r>
      <w:r w:rsidRPr="008A0D45">
        <w:t>явлений,</w:t>
      </w:r>
      <w:r w:rsidRPr="008A0D45">
        <w:rPr>
          <w:spacing w:val="24"/>
        </w:rPr>
        <w:t xml:space="preserve"> </w:t>
      </w:r>
      <w:r w:rsidRPr="008A0D45">
        <w:lastRenderedPageBreak/>
        <w:t>процессов,</w:t>
      </w:r>
      <w:r w:rsidRPr="008A0D45">
        <w:rPr>
          <w:spacing w:val="22"/>
        </w:rPr>
        <w:t xml:space="preserve"> </w:t>
      </w:r>
      <w:r w:rsidRPr="008A0D45">
        <w:t>их</w:t>
      </w:r>
      <w:r w:rsidRPr="008A0D45">
        <w:rPr>
          <w:spacing w:val="-57"/>
        </w:rPr>
        <w:t xml:space="preserve"> </w:t>
      </w:r>
      <w:r w:rsidRPr="008A0D45">
        <w:t>элементов</w:t>
      </w:r>
      <w:r w:rsidRPr="008A0D45">
        <w:rPr>
          <w:spacing w:val="-1"/>
        </w:rPr>
        <w:t xml:space="preserve"> </w:t>
      </w:r>
      <w:r w:rsidRPr="008A0D45">
        <w:t>и</w:t>
      </w:r>
      <w:r w:rsidRPr="008A0D45">
        <w:rPr>
          <w:spacing w:val="1"/>
        </w:rPr>
        <w:t xml:space="preserve"> </w:t>
      </w:r>
      <w:r w:rsidRPr="008A0D45">
        <w:t>основных</w:t>
      </w:r>
      <w:r w:rsidRPr="008A0D45">
        <w:rPr>
          <w:spacing w:val="-1"/>
        </w:rPr>
        <w:t xml:space="preserve"> </w:t>
      </w:r>
      <w:r w:rsidRPr="008A0D45">
        <w:t>функций</w:t>
      </w:r>
      <w:r w:rsidRPr="008A0D45">
        <w:rPr>
          <w:spacing w:val="-1"/>
        </w:rPr>
        <w:t xml:space="preserve"> </w:t>
      </w:r>
      <w:r w:rsidRPr="008A0D45">
        <w:t>в</w:t>
      </w:r>
      <w:r w:rsidRPr="008A0D45">
        <w:rPr>
          <w:spacing w:val="-1"/>
        </w:rPr>
        <w:t xml:space="preserve"> </w:t>
      </w:r>
      <w:r w:rsidRPr="008A0D45">
        <w:t>рамках</w:t>
      </w:r>
      <w:r w:rsidRPr="008A0D45">
        <w:rPr>
          <w:spacing w:val="2"/>
        </w:rPr>
        <w:t xml:space="preserve"> </w:t>
      </w:r>
      <w:r w:rsidRPr="008A0D45">
        <w:t>изученной</w:t>
      </w:r>
      <w:r w:rsidRPr="008A0D45">
        <w:rPr>
          <w:spacing w:val="-1"/>
        </w:rPr>
        <w:t xml:space="preserve"> </w:t>
      </w:r>
      <w:r w:rsidRPr="008A0D45">
        <w:t>тематики.</w:t>
      </w:r>
    </w:p>
    <w:p w:rsidR="001511C1" w:rsidRPr="008A0D45" w:rsidRDefault="00194F02" w:rsidP="008A0D45">
      <w:pPr>
        <w:pStyle w:val="11"/>
        <w:numPr>
          <w:ilvl w:val="0"/>
          <w:numId w:val="30"/>
        </w:numPr>
        <w:tabs>
          <w:tab w:val="left" w:pos="316"/>
        </w:tabs>
        <w:spacing w:before="4" w:line="276" w:lineRule="auto"/>
        <w:ind w:left="-142" w:firstLine="568"/>
      </w:pPr>
      <w:r w:rsidRPr="008A0D45">
        <w:rPr>
          <w:color w:val="242424"/>
        </w:rPr>
        <w:t>й класс</w:t>
      </w:r>
      <w:r w:rsidRPr="008A0D45">
        <w:rPr>
          <w:color w:val="242424"/>
          <w:spacing w:val="1"/>
        </w:rPr>
        <w:t xml:space="preserve"> </w:t>
      </w:r>
      <w:r w:rsidRPr="008A0D45">
        <w:t>Коммуникативные</w:t>
      </w:r>
      <w:r w:rsidRPr="008A0D45">
        <w:rPr>
          <w:spacing w:val="-7"/>
        </w:rPr>
        <w:t xml:space="preserve"> </w:t>
      </w:r>
      <w:r w:rsidRPr="008A0D45">
        <w:t>умения</w:t>
      </w:r>
    </w:p>
    <w:p w:rsidR="001511C1" w:rsidRPr="008A0D45" w:rsidRDefault="00194F02" w:rsidP="008A0D45">
      <w:pPr>
        <w:pStyle w:val="a0"/>
        <w:spacing w:line="276" w:lineRule="auto"/>
        <w:ind w:left="-142" w:firstLine="568"/>
      </w:pPr>
      <w:r w:rsidRPr="008A0D45">
        <w:t>Формирование</w:t>
      </w:r>
      <w:r w:rsidRPr="008A0D45">
        <w:rPr>
          <w:spacing w:val="52"/>
        </w:rPr>
        <w:t xml:space="preserve"> </w:t>
      </w:r>
      <w:r w:rsidRPr="008A0D45">
        <w:t>умения</w:t>
      </w:r>
      <w:r w:rsidRPr="008A0D45">
        <w:rPr>
          <w:spacing w:val="50"/>
        </w:rPr>
        <w:t xml:space="preserve"> </w:t>
      </w:r>
      <w:r w:rsidRPr="008A0D45">
        <w:t>общаться</w:t>
      </w:r>
      <w:r w:rsidRPr="008A0D45">
        <w:rPr>
          <w:spacing w:val="50"/>
        </w:rPr>
        <w:t xml:space="preserve"> </w:t>
      </w:r>
      <w:r w:rsidRPr="008A0D45">
        <w:t>в</w:t>
      </w:r>
      <w:r w:rsidRPr="008A0D45">
        <w:rPr>
          <w:spacing w:val="54"/>
        </w:rPr>
        <w:t xml:space="preserve"> </w:t>
      </w:r>
      <w:r w:rsidRPr="008A0D45">
        <w:t>устной</w:t>
      </w:r>
      <w:r w:rsidRPr="008A0D45">
        <w:rPr>
          <w:spacing w:val="51"/>
        </w:rPr>
        <w:t xml:space="preserve"> </w:t>
      </w:r>
      <w:r w:rsidRPr="008A0D45">
        <w:t>и</w:t>
      </w:r>
      <w:r w:rsidRPr="008A0D45">
        <w:rPr>
          <w:spacing w:val="51"/>
        </w:rPr>
        <w:t xml:space="preserve"> </w:t>
      </w:r>
      <w:r w:rsidRPr="008A0D45">
        <w:t>письменной</w:t>
      </w:r>
      <w:r w:rsidRPr="008A0D45">
        <w:rPr>
          <w:spacing w:val="51"/>
        </w:rPr>
        <w:t xml:space="preserve"> </w:t>
      </w:r>
      <w:r w:rsidRPr="008A0D45">
        <w:t>форме,</w:t>
      </w:r>
      <w:r w:rsidRPr="008A0D45">
        <w:rPr>
          <w:spacing w:val="50"/>
        </w:rPr>
        <w:t xml:space="preserve"> </w:t>
      </w:r>
      <w:r w:rsidRPr="008A0D45">
        <w:t>используя</w:t>
      </w:r>
      <w:r w:rsidRPr="008A0D45">
        <w:rPr>
          <w:spacing w:val="52"/>
        </w:rPr>
        <w:t xml:space="preserve"> </w:t>
      </w:r>
      <w:r w:rsidRPr="008A0D45">
        <w:t>рецептивные</w:t>
      </w:r>
      <w:r w:rsidRPr="008A0D45">
        <w:rPr>
          <w:spacing w:val="49"/>
        </w:rPr>
        <w:t xml:space="preserve"> </w:t>
      </w:r>
      <w:r w:rsidRPr="008A0D45">
        <w:t>и</w:t>
      </w:r>
      <w:r w:rsidRPr="008A0D45">
        <w:rPr>
          <w:spacing w:val="-57"/>
        </w:rPr>
        <w:t xml:space="preserve"> </w:t>
      </w:r>
      <w:r w:rsidRPr="008A0D45">
        <w:t>продуктивные</w:t>
      </w:r>
      <w:r w:rsidRPr="008A0D45">
        <w:rPr>
          <w:spacing w:val="-3"/>
        </w:rPr>
        <w:t xml:space="preserve"> </w:t>
      </w:r>
      <w:r w:rsidRPr="008A0D45">
        <w:t>виды</w:t>
      </w:r>
      <w:r w:rsidRPr="008A0D45">
        <w:rPr>
          <w:spacing w:val="-1"/>
        </w:rPr>
        <w:t xml:space="preserve"> </w:t>
      </w:r>
      <w:r w:rsidRPr="008A0D45">
        <w:t>речевой</w:t>
      </w:r>
      <w:r w:rsidRPr="008A0D45">
        <w:rPr>
          <w:spacing w:val="-1"/>
        </w:rPr>
        <w:t xml:space="preserve"> </w:t>
      </w:r>
      <w:r w:rsidRPr="008A0D45">
        <w:t>деятельности</w:t>
      </w:r>
      <w:r w:rsidRPr="008A0D45">
        <w:rPr>
          <w:spacing w:val="1"/>
        </w:rPr>
        <w:t xml:space="preserve"> </w:t>
      </w:r>
      <w:r w:rsidRPr="008A0D45">
        <w:t>в</w:t>
      </w:r>
      <w:r w:rsidRPr="008A0D45">
        <w:rPr>
          <w:spacing w:val="-2"/>
        </w:rPr>
        <w:t xml:space="preserve"> </w:t>
      </w:r>
      <w:r w:rsidRPr="008A0D45">
        <w:t>рамках</w:t>
      </w:r>
      <w:r w:rsidRPr="008A0D45">
        <w:rPr>
          <w:spacing w:val="1"/>
        </w:rPr>
        <w:t xml:space="preserve"> </w:t>
      </w:r>
      <w:r w:rsidRPr="008A0D45">
        <w:t>тематического содержания</w:t>
      </w:r>
      <w:r w:rsidRPr="008A0D45">
        <w:rPr>
          <w:spacing w:val="-1"/>
        </w:rPr>
        <w:t xml:space="preserve"> </w:t>
      </w:r>
      <w:r w:rsidRPr="008A0D45">
        <w:t>речи.</w:t>
      </w:r>
    </w:p>
    <w:p w:rsidR="001511C1" w:rsidRPr="008A0D45" w:rsidRDefault="00194F02" w:rsidP="008A0D45">
      <w:pPr>
        <w:pStyle w:val="a0"/>
        <w:spacing w:line="276" w:lineRule="auto"/>
        <w:ind w:left="-142" w:firstLine="568"/>
      </w:pPr>
      <w:r w:rsidRPr="008A0D45">
        <w:t>Взаимоотношения</w:t>
      </w:r>
      <w:r w:rsidRPr="008A0D45">
        <w:rPr>
          <w:spacing w:val="-3"/>
        </w:rPr>
        <w:t xml:space="preserve"> </w:t>
      </w:r>
      <w:r w:rsidRPr="008A0D45">
        <w:t>в</w:t>
      </w:r>
      <w:r w:rsidRPr="008A0D45">
        <w:rPr>
          <w:spacing w:val="-3"/>
        </w:rPr>
        <w:t xml:space="preserve"> </w:t>
      </w:r>
      <w:r w:rsidRPr="008A0D45">
        <w:t>семье</w:t>
      </w:r>
      <w:r w:rsidRPr="008A0D45">
        <w:rPr>
          <w:spacing w:val="-3"/>
        </w:rPr>
        <w:t xml:space="preserve"> </w:t>
      </w:r>
      <w:r w:rsidRPr="008A0D45">
        <w:t>и</w:t>
      </w:r>
      <w:r w:rsidRPr="008A0D45">
        <w:rPr>
          <w:spacing w:val="-2"/>
        </w:rPr>
        <w:t xml:space="preserve"> </w:t>
      </w:r>
      <w:r w:rsidRPr="008A0D45">
        <w:t>с</w:t>
      </w:r>
      <w:r w:rsidRPr="008A0D45">
        <w:rPr>
          <w:spacing w:val="-3"/>
        </w:rPr>
        <w:t xml:space="preserve"> </w:t>
      </w:r>
      <w:r w:rsidRPr="008A0D45">
        <w:t>друзьями.</w:t>
      </w:r>
      <w:r w:rsidRPr="008A0D45">
        <w:rPr>
          <w:spacing w:val="-2"/>
        </w:rPr>
        <w:t xml:space="preserve"> </w:t>
      </w:r>
      <w:r w:rsidRPr="008A0D45">
        <w:t>Конфликты</w:t>
      </w:r>
      <w:r w:rsidRPr="008A0D45">
        <w:rPr>
          <w:spacing w:val="-5"/>
        </w:rPr>
        <w:t xml:space="preserve"> </w:t>
      </w:r>
      <w:r w:rsidRPr="008A0D45">
        <w:t>и</w:t>
      </w:r>
      <w:r w:rsidRPr="008A0D45">
        <w:rPr>
          <w:spacing w:val="-2"/>
        </w:rPr>
        <w:t xml:space="preserve"> </w:t>
      </w:r>
      <w:r w:rsidRPr="008A0D45">
        <w:t>их разрешение.</w:t>
      </w:r>
      <w:r w:rsidRPr="008A0D45">
        <w:rPr>
          <w:spacing w:val="-57"/>
        </w:rPr>
        <w:t xml:space="preserve"> </w:t>
      </w:r>
      <w:r w:rsidRPr="008A0D45">
        <w:t>Внешность и</w:t>
      </w:r>
      <w:r w:rsidRPr="008A0D45">
        <w:rPr>
          <w:spacing w:val="-2"/>
        </w:rPr>
        <w:t xml:space="preserve"> </w:t>
      </w:r>
      <w:r w:rsidRPr="008A0D45">
        <w:t>характер</w:t>
      </w:r>
      <w:r w:rsidRPr="008A0D45">
        <w:rPr>
          <w:spacing w:val="-1"/>
        </w:rPr>
        <w:t xml:space="preserve"> </w:t>
      </w:r>
      <w:r w:rsidRPr="008A0D45">
        <w:t>человека</w:t>
      </w:r>
      <w:r w:rsidRPr="008A0D45">
        <w:rPr>
          <w:spacing w:val="-1"/>
        </w:rPr>
        <w:t xml:space="preserve"> </w:t>
      </w:r>
      <w:r w:rsidRPr="008A0D45">
        <w:t>(литературного</w:t>
      </w:r>
      <w:r w:rsidRPr="008A0D45">
        <w:rPr>
          <w:spacing w:val="-1"/>
        </w:rPr>
        <w:t xml:space="preserve"> </w:t>
      </w:r>
      <w:r w:rsidRPr="008A0D45">
        <w:t>персонажа).</w:t>
      </w:r>
    </w:p>
    <w:p w:rsidR="001511C1" w:rsidRPr="008A0D45" w:rsidRDefault="00194F02" w:rsidP="008A0D45">
      <w:pPr>
        <w:pStyle w:val="a0"/>
        <w:spacing w:line="276" w:lineRule="auto"/>
        <w:ind w:left="-142" w:firstLine="568"/>
      </w:pPr>
      <w:r w:rsidRPr="008A0D45">
        <w:t>Досуг</w:t>
      </w:r>
      <w:r w:rsidRPr="008A0D45">
        <w:rPr>
          <w:spacing w:val="49"/>
        </w:rPr>
        <w:t xml:space="preserve"> </w:t>
      </w:r>
      <w:r w:rsidRPr="008A0D45">
        <w:t>и</w:t>
      </w:r>
      <w:r w:rsidRPr="008A0D45">
        <w:rPr>
          <w:spacing w:val="55"/>
        </w:rPr>
        <w:t xml:space="preserve"> </w:t>
      </w:r>
      <w:r w:rsidRPr="008A0D45">
        <w:t>увлечения</w:t>
      </w:r>
      <w:r w:rsidRPr="008A0D45">
        <w:rPr>
          <w:spacing w:val="49"/>
        </w:rPr>
        <w:t xml:space="preserve"> </w:t>
      </w:r>
      <w:r w:rsidRPr="008A0D45">
        <w:t>(хобби)</w:t>
      </w:r>
      <w:r w:rsidRPr="008A0D45">
        <w:rPr>
          <w:spacing w:val="48"/>
        </w:rPr>
        <w:t xml:space="preserve"> </w:t>
      </w:r>
      <w:r w:rsidRPr="008A0D45">
        <w:t>современного</w:t>
      </w:r>
      <w:r w:rsidRPr="008A0D45">
        <w:rPr>
          <w:spacing w:val="50"/>
        </w:rPr>
        <w:t xml:space="preserve"> </w:t>
      </w:r>
      <w:r w:rsidRPr="008A0D45">
        <w:t>подростка</w:t>
      </w:r>
      <w:r w:rsidRPr="008A0D45">
        <w:rPr>
          <w:spacing w:val="48"/>
        </w:rPr>
        <w:t xml:space="preserve"> </w:t>
      </w:r>
      <w:r w:rsidRPr="008A0D45">
        <w:t>(чтение,</w:t>
      </w:r>
      <w:r w:rsidRPr="008A0D45">
        <w:rPr>
          <w:spacing w:val="49"/>
        </w:rPr>
        <w:t xml:space="preserve"> </w:t>
      </w:r>
      <w:r w:rsidRPr="008A0D45">
        <w:t>кино,</w:t>
      </w:r>
      <w:r w:rsidRPr="008A0D45">
        <w:rPr>
          <w:spacing w:val="48"/>
        </w:rPr>
        <w:t xml:space="preserve"> </w:t>
      </w:r>
      <w:r w:rsidRPr="008A0D45">
        <w:t>театр,</w:t>
      </w:r>
      <w:r w:rsidRPr="008A0D45">
        <w:rPr>
          <w:spacing w:val="50"/>
        </w:rPr>
        <w:t xml:space="preserve"> </w:t>
      </w:r>
      <w:r w:rsidRPr="008A0D45">
        <w:t>музыка,</w:t>
      </w:r>
      <w:r w:rsidRPr="008A0D45">
        <w:rPr>
          <w:spacing w:val="49"/>
        </w:rPr>
        <w:t xml:space="preserve"> </w:t>
      </w:r>
      <w:r w:rsidRPr="008A0D45">
        <w:t>музей,</w:t>
      </w:r>
      <w:r w:rsidRPr="008A0D45">
        <w:rPr>
          <w:spacing w:val="51"/>
        </w:rPr>
        <w:t xml:space="preserve"> </w:t>
      </w:r>
      <w:r w:rsidRPr="008A0D45">
        <w:t>спорт,</w:t>
      </w:r>
      <w:r w:rsidRPr="008A0D45">
        <w:rPr>
          <w:spacing w:val="-57"/>
        </w:rPr>
        <w:t xml:space="preserve"> </w:t>
      </w:r>
      <w:r w:rsidRPr="008A0D45">
        <w:t>живопись;</w:t>
      </w:r>
      <w:r w:rsidRPr="008A0D45">
        <w:rPr>
          <w:spacing w:val="-3"/>
        </w:rPr>
        <w:t xml:space="preserve"> </w:t>
      </w:r>
      <w:r w:rsidRPr="008A0D45">
        <w:t>компьютерные</w:t>
      </w:r>
      <w:r w:rsidRPr="008A0D45">
        <w:rPr>
          <w:spacing w:val="-2"/>
        </w:rPr>
        <w:t xml:space="preserve"> </w:t>
      </w:r>
      <w:r w:rsidRPr="008A0D45">
        <w:t>игры). Роль</w:t>
      </w:r>
      <w:r w:rsidRPr="008A0D45">
        <w:rPr>
          <w:spacing w:val="-1"/>
        </w:rPr>
        <w:t xml:space="preserve"> </w:t>
      </w:r>
      <w:r w:rsidRPr="008A0D45">
        <w:t>книги в</w:t>
      </w:r>
      <w:r w:rsidRPr="008A0D45">
        <w:rPr>
          <w:spacing w:val="-3"/>
        </w:rPr>
        <w:t xml:space="preserve"> </w:t>
      </w:r>
      <w:r w:rsidRPr="008A0D45">
        <w:t>жизни</w:t>
      </w:r>
      <w:r w:rsidRPr="008A0D45">
        <w:rPr>
          <w:spacing w:val="-1"/>
        </w:rPr>
        <w:t xml:space="preserve"> </w:t>
      </w:r>
      <w:r w:rsidRPr="008A0D45">
        <w:t>подростка.</w:t>
      </w:r>
    </w:p>
    <w:p w:rsidR="001511C1" w:rsidRPr="008A0D45" w:rsidRDefault="00194F02" w:rsidP="008A0D45">
      <w:pPr>
        <w:pStyle w:val="a0"/>
        <w:spacing w:line="276" w:lineRule="auto"/>
        <w:ind w:left="-142" w:firstLine="568"/>
      </w:pPr>
      <w:r w:rsidRPr="008A0D45">
        <w:t>Здоровый</w:t>
      </w:r>
      <w:r w:rsidRPr="008A0D45">
        <w:rPr>
          <w:spacing w:val="-9"/>
        </w:rPr>
        <w:t xml:space="preserve"> </w:t>
      </w:r>
      <w:r w:rsidRPr="008A0D45">
        <w:t>образ</w:t>
      </w:r>
      <w:r w:rsidRPr="008A0D45">
        <w:rPr>
          <w:spacing w:val="-8"/>
        </w:rPr>
        <w:t xml:space="preserve"> </w:t>
      </w:r>
      <w:r w:rsidRPr="008A0D45">
        <w:t>жизни:</w:t>
      </w:r>
      <w:r w:rsidRPr="008A0D45">
        <w:rPr>
          <w:spacing w:val="-8"/>
        </w:rPr>
        <w:t xml:space="preserve"> </w:t>
      </w:r>
      <w:r w:rsidRPr="008A0D45">
        <w:t>режим</w:t>
      </w:r>
      <w:r w:rsidRPr="008A0D45">
        <w:rPr>
          <w:spacing w:val="-9"/>
        </w:rPr>
        <w:t xml:space="preserve"> </w:t>
      </w:r>
      <w:r w:rsidRPr="008A0D45">
        <w:t>труда</w:t>
      </w:r>
      <w:r w:rsidRPr="008A0D45">
        <w:rPr>
          <w:spacing w:val="-10"/>
        </w:rPr>
        <w:t xml:space="preserve"> </w:t>
      </w:r>
      <w:r w:rsidRPr="008A0D45">
        <w:t>и</w:t>
      </w:r>
      <w:r w:rsidRPr="008A0D45">
        <w:rPr>
          <w:spacing w:val="-8"/>
        </w:rPr>
        <w:t xml:space="preserve"> </w:t>
      </w:r>
      <w:r w:rsidRPr="008A0D45">
        <w:t>отдыха,</w:t>
      </w:r>
      <w:r w:rsidRPr="008A0D45">
        <w:rPr>
          <w:spacing w:val="-6"/>
        </w:rPr>
        <w:t xml:space="preserve"> </w:t>
      </w:r>
      <w:r w:rsidRPr="008A0D45">
        <w:t>фитнес,</w:t>
      </w:r>
      <w:r w:rsidRPr="008A0D45">
        <w:rPr>
          <w:spacing w:val="-9"/>
        </w:rPr>
        <w:t xml:space="preserve"> </w:t>
      </w:r>
      <w:r w:rsidRPr="008A0D45">
        <w:t>сбалансированное</w:t>
      </w:r>
      <w:r w:rsidRPr="008A0D45">
        <w:rPr>
          <w:spacing w:val="-11"/>
        </w:rPr>
        <w:t xml:space="preserve"> </w:t>
      </w:r>
      <w:r w:rsidRPr="008A0D45">
        <w:t>питание.</w:t>
      </w:r>
      <w:r w:rsidRPr="008A0D45">
        <w:rPr>
          <w:spacing w:val="-9"/>
        </w:rPr>
        <w:t xml:space="preserve"> </w:t>
      </w:r>
      <w:r w:rsidRPr="008A0D45">
        <w:t>Посещение</w:t>
      </w:r>
      <w:r w:rsidRPr="008A0D45">
        <w:rPr>
          <w:spacing w:val="-10"/>
        </w:rPr>
        <w:t xml:space="preserve"> </w:t>
      </w:r>
      <w:r w:rsidRPr="008A0D45">
        <w:t>врача.</w:t>
      </w:r>
      <w:r w:rsidRPr="008A0D45">
        <w:rPr>
          <w:spacing w:val="-57"/>
        </w:rPr>
        <w:t xml:space="preserve"> </w:t>
      </w:r>
      <w:r w:rsidRPr="008A0D45">
        <w:t>Покупки:</w:t>
      </w:r>
      <w:r w:rsidRPr="008A0D45">
        <w:rPr>
          <w:spacing w:val="-1"/>
        </w:rPr>
        <w:t xml:space="preserve"> </w:t>
      </w:r>
      <w:r w:rsidRPr="008A0D45">
        <w:t>одежда,</w:t>
      </w:r>
      <w:r w:rsidRPr="008A0D45">
        <w:rPr>
          <w:spacing w:val="-1"/>
        </w:rPr>
        <w:t xml:space="preserve"> </w:t>
      </w:r>
      <w:r w:rsidRPr="008A0D45">
        <w:t>обувь</w:t>
      </w:r>
      <w:r w:rsidRPr="008A0D45">
        <w:rPr>
          <w:spacing w:val="-1"/>
        </w:rPr>
        <w:t xml:space="preserve"> </w:t>
      </w:r>
      <w:r w:rsidRPr="008A0D45">
        <w:t>и</w:t>
      </w:r>
      <w:r w:rsidRPr="008A0D45">
        <w:rPr>
          <w:spacing w:val="-1"/>
        </w:rPr>
        <w:t xml:space="preserve"> </w:t>
      </w:r>
      <w:r w:rsidRPr="008A0D45">
        <w:t>продукты</w:t>
      </w:r>
      <w:r w:rsidRPr="008A0D45">
        <w:rPr>
          <w:spacing w:val="-1"/>
        </w:rPr>
        <w:t xml:space="preserve"> </w:t>
      </w:r>
      <w:r w:rsidRPr="008A0D45">
        <w:t>питания.</w:t>
      </w:r>
      <w:r w:rsidRPr="008A0D45">
        <w:rPr>
          <w:spacing w:val="-3"/>
        </w:rPr>
        <w:t xml:space="preserve"> </w:t>
      </w:r>
      <w:r w:rsidRPr="008A0D45">
        <w:t>Карманные</w:t>
      </w:r>
      <w:r w:rsidRPr="008A0D45">
        <w:rPr>
          <w:spacing w:val="-3"/>
        </w:rPr>
        <w:t xml:space="preserve"> </w:t>
      </w:r>
      <w:r w:rsidRPr="008A0D45">
        <w:t>деньги.</w:t>
      </w:r>
      <w:r w:rsidRPr="008A0D45">
        <w:rPr>
          <w:spacing w:val="-1"/>
        </w:rPr>
        <w:t xml:space="preserve"> </w:t>
      </w:r>
      <w:r w:rsidRPr="008A0D45">
        <w:t>Молодёжная</w:t>
      </w:r>
      <w:r w:rsidRPr="008A0D45">
        <w:rPr>
          <w:spacing w:val="-1"/>
        </w:rPr>
        <w:t xml:space="preserve"> </w:t>
      </w:r>
      <w:r w:rsidRPr="008A0D45">
        <w:t>мода.</w:t>
      </w:r>
    </w:p>
    <w:p w:rsidR="001511C1" w:rsidRPr="008A0D45" w:rsidRDefault="00194F02" w:rsidP="008A0D45">
      <w:pPr>
        <w:pStyle w:val="a0"/>
        <w:spacing w:line="276" w:lineRule="auto"/>
        <w:ind w:left="-142" w:firstLine="568"/>
      </w:pPr>
      <w:r w:rsidRPr="008A0D45">
        <w:t>Школа,</w:t>
      </w:r>
      <w:r w:rsidRPr="008A0D45">
        <w:rPr>
          <w:spacing w:val="1"/>
        </w:rPr>
        <w:t xml:space="preserve"> </w:t>
      </w:r>
      <w:r w:rsidRPr="008A0D45">
        <w:t>школьная</w:t>
      </w:r>
      <w:r w:rsidRPr="008A0D45">
        <w:rPr>
          <w:spacing w:val="1"/>
        </w:rPr>
        <w:t xml:space="preserve"> </w:t>
      </w:r>
      <w:r w:rsidRPr="008A0D45">
        <w:t>жизнь,</w:t>
      </w:r>
      <w:r w:rsidRPr="008A0D45">
        <w:rPr>
          <w:spacing w:val="1"/>
        </w:rPr>
        <w:t xml:space="preserve"> </w:t>
      </w:r>
      <w:r w:rsidRPr="008A0D45">
        <w:t>изучаемые предметы</w:t>
      </w:r>
      <w:r w:rsidRPr="008A0D45">
        <w:rPr>
          <w:spacing w:val="1"/>
        </w:rPr>
        <w:t xml:space="preserve"> </w:t>
      </w:r>
      <w:r w:rsidRPr="008A0D45">
        <w:t>и</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ним.</w:t>
      </w:r>
      <w:r w:rsidRPr="008A0D45">
        <w:rPr>
          <w:spacing w:val="1"/>
        </w:rPr>
        <w:t xml:space="preserve"> </w:t>
      </w:r>
      <w:r w:rsidRPr="008A0D45">
        <w:t>Взаимоотношения</w:t>
      </w:r>
      <w:r w:rsidRPr="008A0D45">
        <w:rPr>
          <w:spacing w:val="1"/>
        </w:rPr>
        <w:t xml:space="preserve"> </w:t>
      </w:r>
      <w:r w:rsidRPr="008A0D45">
        <w:t>в</w:t>
      </w:r>
      <w:r w:rsidRPr="008A0D45">
        <w:rPr>
          <w:spacing w:val="1"/>
        </w:rPr>
        <w:t xml:space="preserve"> </w:t>
      </w:r>
      <w:r w:rsidRPr="008A0D45">
        <w:t>школе:</w:t>
      </w:r>
      <w:r w:rsidRPr="008A0D45">
        <w:rPr>
          <w:spacing w:val="-57"/>
        </w:rPr>
        <w:t xml:space="preserve"> </w:t>
      </w:r>
      <w:r w:rsidRPr="008A0D45">
        <w:t>проблемы</w:t>
      </w:r>
      <w:r w:rsidRPr="008A0D45">
        <w:rPr>
          <w:spacing w:val="-1"/>
        </w:rPr>
        <w:t xml:space="preserve"> </w:t>
      </w:r>
      <w:r w:rsidRPr="008A0D45">
        <w:t>и их</w:t>
      </w:r>
      <w:r w:rsidRPr="008A0D45">
        <w:rPr>
          <w:spacing w:val="1"/>
        </w:rPr>
        <w:t xml:space="preserve"> </w:t>
      </w:r>
      <w:r w:rsidRPr="008A0D45">
        <w:t>решение. Переписка</w:t>
      </w:r>
      <w:r w:rsidRPr="008A0D45">
        <w:rPr>
          <w:spacing w:val="-1"/>
        </w:rPr>
        <w:t xml:space="preserve"> </w:t>
      </w:r>
      <w:r w:rsidRPr="008A0D45">
        <w:t>с</w:t>
      </w:r>
      <w:r w:rsidRPr="008A0D45">
        <w:rPr>
          <w:spacing w:val="-2"/>
        </w:rPr>
        <w:t xml:space="preserve"> </w:t>
      </w:r>
      <w:r w:rsidRPr="008A0D45">
        <w:t>иностранными сверстниками.</w:t>
      </w:r>
    </w:p>
    <w:p w:rsidR="001511C1" w:rsidRPr="008A0D45" w:rsidRDefault="00194F02" w:rsidP="008A0D45">
      <w:pPr>
        <w:pStyle w:val="a0"/>
        <w:spacing w:line="276" w:lineRule="auto"/>
        <w:ind w:left="-142" w:firstLine="568"/>
      </w:pPr>
      <w:r w:rsidRPr="008A0D45">
        <w:t>Виды отдыха в различное время года. Путешествия по России и иностранным странам. Транспорт.</w:t>
      </w:r>
      <w:r w:rsidRPr="008A0D45">
        <w:rPr>
          <w:spacing w:val="1"/>
        </w:rPr>
        <w:t xml:space="preserve"> </w:t>
      </w:r>
      <w:r w:rsidRPr="008A0D45">
        <w:t>Природа:</w:t>
      </w:r>
      <w:r w:rsidRPr="008A0D45">
        <w:rPr>
          <w:spacing w:val="34"/>
        </w:rPr>
        <w:t xml:space="preserve"> </w:t>
      </w:r>
      <w:r w:rsidRPr="008A0D45">
        <w:t>флора</w:t>
      </w:r>
      <w:r w:rsidRPr="008A0D45">
        <w:rPr>
          <w:spacing w:val="32"/>
        </w:rPr>
        <w:t xml:space="preserve"> </w:t>
      </w:r>
      <w:r w:rsidRPr="008A0D45">
        <w:t>и</w:t>
      </w:r>
      <w:r w:rsidRPr="008A0D45">
        <w:rPr>
          <w:spacing w:val="34"/>
        </w:rPr>
        <w:t xml:space="preserve"> </w:t>
      </w:r>
      <w:r w:rsidRPr="008A0D45">
        <w:t>фауна.</w:t>
      </w:r>
      <w:r w:rsidRPr="008A0D45">
        <w:rPr>
          <w:spacing w:val="33"/>
        </w:rPr>
        <w:t xml:space="preserve"> </w:t>
      </w:r>
      <w:r w:rsidRPr="008A0D45">
        <w:t>Проблемы</w:t>
      </w:r>
      <w:r w:rsidRPr="008A0D45">
        <w:rPr>
          <w:spacing w:val="33"/>
        </w:rPr>
        <w:t xml:space="preserve"> </w:t>
      </w:r>
      <w:r w:rsidRPr="008A0D45">
        <w:t>экологии.</w:t>
      </w:r>
      <w:r w:rsidRPr="008A0D45">
        <w:rPr>
          <w:spacing w:val="33"/>
        </w:rPr>
        <w:t xml:space="preserve"> </w:t>
      </w:r>
      <w:r w:rsidRPr="008A0D45">
        <w:t>Защита</w:t>
      </w:r>
      <w:r w:rsidRPr="008A0D45">
        <w:rPr>
          <w:spacing w:val="33"/>
        </w:rPr>
        <w:t xml:space="preserve"> </w:t>
      </w:r>
      <w:r w:rsidRPr="008A0D45">
        <w:t>окружающей</w:t>
      </w:r>
      <w:r w:rsidRPr="008A0D45">
        <w:rPr>
          <w:spacing w:val="34"/>
        </w:rPr>
        <w:t xml:space="preserve"> </w:t>
      </w:r>
      <w:r w:rsidRPr="008A0D45">
        <w:t>среды.</w:t>
      </w:r>
      <w:r w:rsidRPr="008A0D45">
        <w:rPr>
          <w:spacing w:val="33"/>
        </w:rPr>
        <w:t xml:space="preserve"> </w:t>
      </w:r>
      <w:r w:rsidRPr="008A0D45">
        <w:t>Климат,</w:t>
      </w:r>
      <w:r w:rsidRPr="008A0D45">
        <w:rPr>
          <w:spacing w:val="36"/>
        </w:rPr>
        <w:t xml:space="preserve"> </w:t>
      </w:r>
      <w:r w:rsidRPr="008A0D45">
        <w:t>погода.</w:t>
      </w:r>
      <w:r w:rsidRPr="008A0D45">
        <w:rPr>
          <w:spacing w:val="-57"/>
        </w:rPr>
        <w:t xml:space="preserve"> </w:t>
      </w:r>
      <w:r w:rsidRPr="008A0D45">
        <w:t>Стихийные</w:t>
      </w:r>
      <w:r w:rsidRPr="008A0D45">
        <w:rPr>
          <w:spacing w:val="-3"/>
        </w:rPr>
        <w:t xml:space="preserve"> </w:t>
      </w:r>
      <w:r w:rsidRPr="008A0D45">
        <w:t>бедствия.</w:t>
      </w:r>
    </w:p>
    <w:p w:rsidR="001511C1" w:rsidRPr="008A0D45" w:rsidRDefault="00194F02" w:rsidP="008A0D45">
      <w:pPr>
        <w:pStyle w:val="a0"/>
        <w:spacing w:before="60" w:line="276" w:lineRule="auto"/>
        <w:ind w:left="-142" w:firstLine="568"/>
      </w:pPr>
      <w:r w:rsidRPr="008A0D45">
        <w:t>Средства</w:t>
      </w:r>
      <w:r w:rsidRPr="008A0D45">
        <w:rPr>
          <w:spacing w:val="-4"/>
        </w:rPr>
        <w:t xml:space="preserve"> </w:t>
      </w:r>
      <w:r w:rsidRPr="008A0D45">
        <w:t>массовой</w:t>
      </w:r>
      <w:r w:rsidRPr="008A0D45">
        <w:rPr>
          <w:spacing w:val="-2"/>
        </w:rPr>
        <w:t xml:space="preserve"> </w:t>
      </w:r>
      <w:r w:rsidRPr="008A0D45">
        <w:t>информации</w:t>
      </w:r>
      <w:r w:rsidRPr="008A0D45">
        <w:rPr>
          <w:spacing w:val="-2"/>
        </w:rPr>
        <w:t xml:space="preserve"> </w:t>
      </w:r>
      <w:r w:rsidRPr="008A0D45">
        <w:t>(телевидение,</w:t>
      </w:r>
      <w:r w:rsidRPr="008A0D45">
        <w:rPr>
          <w:spacing w:val="-5"/>
        </w:rPr>
        <w:t xml:space="preserve"> </w:t>
      </w:r>
      <w:r w:rsidRPr="008A0D45">
        <w:t>радио,</w:t>
      </w:r>
      <w:r w:rsidRPr="008A0D45">
        <w:rPr>
          <w:spacing w:val="-2"/>
        </w:rPr>
        <w:t xml:space="preserve"> </w:t>
      </w:r>
      <w:r w:rsidRPr="008A0D45">
        <w:t>пресса,</w:t>
      </w:r>
      <w:r w:rsidRPr="008A0D45">
        <w:rPr>
          <w:spacing w:val="-2"/>
        </w:rPr>
        <w:t xml:space="preserve"> </w:t>
      </w:r>
      <w:r w:rsidRPr="008A0D45">
        <w:t>Интернет).</w:t>
      </w:r>
    </w:p>
    <w:p w:rsidR="001511C1" w:rsidRPr="008A0D45" w:rsidRDefault="00194F02" w:rsidP="008A0D45">
      <w:pPr>
        <w:pStyle w:val="a0"/>
        <w:spacing w:line="276" w:lineRule="auto"/>
        <w:ind w:left="-142" w:firstLine="568"/>
      </w:pPr>
      <w:r w:rsidRPr="008A0D45">
        <w:t>Родная</w:t>
      </w:r>
      <w:r w:rsidRPr="008A0D45">
        <w:rPr>
          <w:spacing w:val="5"/>
        </w:rPr>
        <w:t xml:space="preserve"> </w:t>
      </w:r>
      <w:r w:rsidRPr="008A0D45">
        <w:t>страна</w:t>
      </w:r>
      <w:r w:rsidRPr="008A0D45">
        <w:rPr>
          <w:spacing w:val="5"/>
        </w:rPr>
        <w:t xml:space="preserve"> </w:t>
      </w:r>
      <w:r w:rsidRPr="008A0D45">
        <w:t>и</w:t>
      </w:r>
      <w:r w:rsidRPr="008A0D45">
        <w:rPr>
          <w:spacing w:val="8"/>
        </w:rPr>
        <w:t xml:space="preserve"> </w:t>
      </w:r>
      <w:r w:rsidRPr="008A0D45">
        <w:t>страна</w:t>
      </w:r>
      <w:r w:rsidRPr="008A0D45">
        <w:rPr>
          <w:spacing w:val="5"/>
        </w:rPr>
        <w:t xml:space="preserve"> </w:t>
      </w:r>
      <w:r w:rsidRPr="008A0D45">
        <w:t>(страны)</w:t>
      </w:r>
      <w:r w:rsidRPr="008A0D45">
        <w:rPr>
          <w:spacing w:val="4"/>
        </w:rPr>
        <w:t xml:space="preserve"> </w:t>
      </w:r>
      <w:r w:rsidRPr="008A0D45">
        <w:t>изучаемого</w:t>
      </w:r>
      <w:r w:rsidRPr="008A0D45">
        <w:rPr>
          <w:spacing w:val="5"/>
        </w:rPr>
        <w:t xml:space="preserve"> </w:t>
      </w:r>
      <w:r w:rsidRPr="008A0D45">
        <w:t>языка.</w:t>
      </w:r>
      <w:r w:rsidRPr="008A0D45">
        <w:rPr>
          <w:spacing w:val="5"/>
        </w:rPr>
        <w:t xml:space="preserve"> </w:t>
      </w:r>
      <w:r w:rsidRPr="008A0D45">
        <w:t>Их</w:t>
      </w:r>
      <w:r w:rsidRPr="008A0D45">
        <w:rPr>
          <w:spacing w:val="5"/>
        </w:rPr>
        <w:t xml:space="preserve"> </w:t>
      </w:r>
      <w:r w:rsidRPr="008A0D45">
        <w:t>географическое</w:t>
      </w:r>
      <w:r w:rsidRPr="008A0D45">
        <w:rPr>
          <w:spacing w:val="5"/>
        </w:rPr>
        <w:t xml:space="preserve"> </w:t>
      </w:r>
      <w:r w:rsidRPr="008A0D45">
        <w:t>положение,</w:t>
      </w:r>
      <w:r w:rsidRPr="008A0D45">
        <w:rPr>
          <w:spacing w:val="5"/>
        </w:rPr>
        <w:t xml:space="preserve"> </w:t>
      </w:r>
      <w:r w:rsidRPr="008A0D45">
        <w:t>столицы</w:t>
      </w:r>
      <w:r w:rsidRPr="008A0D45">
        <w:rPr>
          <w:spacing w:val="3"/>
        </w:rPr>
        <w:t xml:space="preserve"> </w:t>
      </w:r>
      <w:r w:rsidRPr="008A0D45">
        <w:t>и</w:t>
      </w:r>
      <w:r w:rsidRPr="008A0D45">
        <w:rPr>
          <w:spacing w:val="-57"/>
        </w:rPr>
        <w:t xml:space="preserve"> </w:t>
      </w:r>
      <w:r w:rsidRPr="008A0D45">
        <w:t>крупные</w:t>
      </w:r>
      <w:r w:rsidRPr="008A0D45">
        <w:rPr>
          <w:spacing w:val="7"/>
        </w:rPr>
        <w:t xml:space="preserve"> </w:t>
      </w:r>
      <w:r w:rsidRPr="008A0D45">
        <w:t>города,</w:t>
      </w:r>
      <w:r w:rsidRPr="008A0D45">
        <w:rPr>
          <w:spacing w:val="8"/>
        </w:rPr>
        <w:t xml:space="preserve"> </w:t>
      </w:r>
      <w:r w:rsidRPr="008A0D45">
        <w:t>регионы,</w:t>
      </w:r>
      <w:r w:rsidRPr="008A0D45">
        <w:rPr>
          <w:spacing w:val="8"/>
        </w:rPr>
        <w:t xml:space="preserve"> </w:t>
      </w:r>
      <w:r w:rsidRPr="008A0D45">
        <w:t>население,</w:t>
      </w:r>
      <w:r w:rsidRPr="008A0D45">
        <w:rPr>
          <w:spacing w:val="9"/>
        </w:rPr>
        <w:t xml:space="preserve"> </w:t>
      </w:r>
      <w:r w:rsidRPr="008A0D45">
        <w:t>официальные</w:t>
      </w:r>
      <w:r w:rsidRPr="008A0D45">
        <w:rPr>
          <w:spacing w:val="7"/>
        </w:rPr>
        <w:t xml:space="preserve"> </w:t>
      </w:r>
      <w:r w:rsidRPr="008A0D45">
        <w:t>языки,</w:t>
      </w:r>
      <w:r w:rsidRPr="008A0D45">
        <w:rPr>
          <w:spacing w:val="9"/>
        </w:rPr>
        <w:t xml:space="preserve"> </w:t>
      </w:r>
      <w:r w:rsidRPr="008A0D45">
        <w:t>достопримечательности,</w:t>
      </w:r>
      <w:r w:rsidRPr="008A0D45">
        <w:rPr>
          <w:spacing w:val="6"/>
        </w:rPr>
        <w:t xml:space="preserve"> </w:t>
      </w:r>
      <w:r w:rsidRPr="008A0D45">
        <w:t>культурные</w:t>
      </w:r>
      <w:r w:rsidRPr="008A0D45">
        <w:rPr>
          <w:spacing w:val="-57"/>
        </w:rPr>
        <w:t xml:space="preserve"> </w:t>
      </w:r>
      <w:r w:rsidRPr="008A0D45">
        <w:rPr>
          <w:spacing w:val="-1"/>
        </w:rPr>
        <w:t>особенности</w:t>
      </w:r>
      <w:r w:rsidRPr="008A0D45">
        <w:rPr>
          <w:spacing w:val="-11"/>
        </w:rPr>
        <w:t xml:space="preserve"> </w:t>
      </w:r>
      <w:r w:rsidRPr="008A0D45">
        <w:rPr>
          <w:spacing w:val="-1"/>
        </w:rPr>
        <w:t>(национальные</w:t>
      </w:r>
      <w:r w:rsidRPr="008A0D45">
        <w:rPr>
          <w:spacing w:val="-14"/>
        </w:rPr>
        <w:t xml:space="preserve"> </w:t>
      </w:r>
      <w:r w:rsidRPr="008A0D45">
        <w:t>праздники,</w:t>
      </w:r>
      <w:r w:rsidRPr="008A0D45">
        <w:rPr>
          <w:spacing w:val="-14"/>
        </w:rPr>
        <w:t xml:space="preserve"> </w:t>
      </w:r>
      <w:r w:rsidRPr="008A0D45">
        <w:t>знаменательные</w:t>
      </w:r>
      <w:r w:rsidRPr="008A0D45">
        <w:rPr>
          <w:spacing w:val="-14"/>
        </w:rPr>
        <w:t xml:space="preserve"> </w:t>
      </w:r>
      <w:r w:rsidRPr="008A0D45">
        <w:t>даты,</w:t>
      </w:r>
      <w:r w:rsidRPr="008A0D45">
        <w:rPr>
          <w:spacing w:val="-11"/>
        </w:rPr>
        <w:t xml:space="preserve"> </w:t>
      </w:r>
      <w:r w:rsidRPr="008A0D45">
        <w:t>традиции,</w:t>
      </w:r>
      <w:r w:rsidRPr="008A0D45">
        <w:rPr>
          <w:spacing w:val="-12"/>
        </w:rPr>
        <w:t xml:space="preserve"> </w:t>
      </w:r>
      <w:r w:rsidRPr="008A0D45">
        <w:t>обычаи),</w:t>
      </w:r>
      <w:r w:rsidRPr="008A0D45">
        <w:rPr>
          <w:spacing w:val="-12"/>
        </w:rPr>
        <w:t xml:space="preserve"> </w:t>
      </w:r>
      <w:r w:rsidRPr="008A0D45">
        <w:t>страницы</w:t>
      </w:r>
      <w:r w:rsidRPr="008A0D45">
        <w:rPr>
          <w:spacing w:val="-15"/>
        </w:rPr>
        <w:t xml:space="preserve"> </w:t>
      </w:r>
      <w:r w:rsidRPr="008A0D45">
        <w:t>истории.</w:t>
      </w:r>
      <w:r w:rsidRPr="008A0D45">
        <w:rPr>
          <w:spacing w:val="-57"/>
        </w:rPr>
        <w:t xml:space="preserve"> </w:t>
      </w:r>
      <w:r w:rsidRPr="008A0D45">
        <w:t>Выдающиеся</w:t>
      </w:r>
      <w:r w:rsidRPr="008A0D45">
        <w:rPr>
          <w:spacing w:val="8"/>
        </w:rPr>
        <w:t xml:space="preserve"> </w:t>
      </w:r>
      <w:r w:rsidRPr="008A0D45">
        <w:t>люди</w:t>
      </w:r>
      <w:r w:rsidRPr="008A0D45">
        <w:rPr>
          <w:spacing w:val="11"/>
        </w:rPr>
        <w:t xml:space="preserve"> </w:t>
      </w:r>
      <w:r w:rsidRPr="008A0D45">
        <w:t>родной</w:t>
      </w:r>
      <w:r w:rsidRPr="008A0D45">
        <w:rPr>
          <w:spacing w:val="10"/>
        </w:rPr>
        <w:t xml:space="preserve"> </w:t>
      </w:r>
      <w:r w:rsidRPr="008A0D45">
        <w:t>страны</w:t>
      </w:r>
      <w:r w:rsidRPr="008A0D45">
        <w:rPr>
          <w:spacing w:val="9"/>
        </w:rPr>
        <w:t xml:space="preserve"> </w:t>
      </w:r>
      <w:r w:rsidRPr="008A0D45">
        <w:t>и</w:t>
      </w:r>
      <w:r w:rsidRPr="008A0D45">
        <w:rPr>
          <w:spacing w:val="10"/>
        </w:rPr>
        <w:t xml:space="preserve"> </w:t>
      </w:r>
      <w:r w:rsidRPr="008A0D45">
        <w:t>страны</w:t>
      </w:r>
      <w:r w:rsidRPr="008A0D45">
        <w:rPr>
          <w:spacing w:val="9"/>
        </w:rPr>
        <w:t xml:space="preserve"> </w:t>
      </w:r>
      <w:r w:rsidRPr="008A0D45">
        <w:t>(стран)</w:t>
      </w:r>
      <w:r w:rsidRPr="008A0D45">
        <w:rPr>
          <w:spacing w:val="9"/>
        </w:rPr>
        <w:t xml:space="preserve"> </w:t>
      </w:r>
      <w:r w:rsidRPr="008A0D45">
        <w:t>изучаемого</w:t>
      </w:r>
      <w:r w:rsidRPr="008A0D45">
        <w:rPr>
          <w:spacing w:val="9"/>
        </w:rPr>
        <w:t xml:space="preserve"> </w:t>
      </w:r>
      <w:r w:rsidRPr="008A0D45">
        <w:t>языка,</w:t>
      </w:r>
      <w:r w:rsidRPr="008A0D45">
        <w:rPr>
          <w:spacing w:val="9"/>
        </w:rPr>
        <w:t xml:space="preserve"> </w:t>
      </w:r>
      <w:r w:rsidRPr="008A0D45">
        <w:t>их</w:t>
      </w:r>
      <w:r w:rsidRPr="008A0D45">
        <w:rPr>
          <w:spacing w:val="11"/>
        </w:rPr>
        <w:t xml:space="preserve"> </w:t>
      </w:r>
      <w:r w:rsidRPr="008A0D45">
        <w:t>вклад</w:t>
      </w:r>
      <w:r w:rsidRPr="008A0D45">
        <w:rPr>
          <w:spacing w:val="10"/>
        </w:rPr>
        <w:t xml:space="preserve"> </w:t>
      </w:r>
      <w:r w:rsidRPr="008A0D45">
        <w:t>в</w:t>
      </w:r>
      <w:r w:rsidRPr="008A0D45">
        <w:rPr>
          <w:spacing w:val="9"/>
        </w:rPr>
        <w:t xml:space="preserve"> </w:t>
      </w:r>
      <w:r w:rsidRPr="008A0D45">
        <w:t>науку</w:t>
      </w:r>
      <w:r w:rsidRPr="008A0D45">
        <w:rPr>
          <w:spacing w:val="4"/>
        </w:rPr>
        <w:t xml:space="preserve"> </w:t>
      </w:r>
      <w:r w:rsidRPr="008A0D45">
        <w:t>и</w:t>
      </w:r>
      <w:r w:rsidRPr="008A0D45">
        <w:rPr>
          <w:spacing w:val="10"/>
        </w:rPr>
        <w:t xml:space="preserve"> </w:t>
      </w:r>
      <w:r w:rsidRPr="008A0D45">
        <w:t>мировую</w:t>
      </w:r>
      <w:r w:rsidRPr="008A0D45">
        <w:rPr>
          <w:spacing w:val="-57"/>
        </w:rPr>
        <w:t xml:space="preserve"> </w:t>
      </w:r>
      <w:r w:rsidRPr="008A0D45">
        <w:t>культуру: государственные деятели, учёные, писатели, поэты, художники, музыканты, спортсмены.</w:t>
      </w:r>
      <w:r w:rsidRPr="008A0D45">
        <w:rPr>
          <w:spacing w:val="1"/>
        </w:rPr>
        <w:t xml:space="preserve"> </w:t>
      </w:r>
      <w:r w:rsidRPr="008A0D45">
        <w:t>Говорение</w:t>
      </w:r>
    </w:p>
    <w:p w:rsidR="001511C1" w:rsidRPr="008A0D45" w:rsidRDefault="00194F02" w:rsidP="008A0D45">
      <w:pPr>
        <w:pStyle w:val="a0"/>
        <w:spacing w:line="276" w:lineRule="auto"/>
        <w:ind w:left="-142" w:firstLine="568"/>
      </w:pPr>
      <w:r w:rsidRPr="008A0D45">
        <w:t>Развитие коммуникативных умений диалогической речи, а именно умений вести комбинированный</w:t>
      </w:r>
      <w:r w:rsidRPr="008A0D45">
        <w:rPr>
          <w:spacing w:val="1"/>
        </w:rPr>
        <w:t xml:space="preserve"> </w:t>
      </w:r>
      <w:r w:rsidRPr="008A0D45">
        <w:t>диалог, включающий различные виды диалогов (этикетный диалог, диалог-побуждение к действию,</w:t>
      </w:r>
      <w:r w:rsidRPr="008A0D45">
        <w:rPr>
          <w:spacing w:val="1"/>
        </w:rPr>
        <w:t xml:space="preserve"> </w:t>
      </w:r>
      <w:r w:rsidRPr="008A0D45">
        <w:t>диалог-расспрос),</w:t>
      </w:r>
      <w:r w:rsidRPr="008A0D45">
        <w:rPr>
          <w:spacing w:val="-1"/>
        </w:rPr>
        <w:t xml:space="preserve"> </w:t>
      </w:r>
      <w:r w:rsidRPr="008A0D45">
        <w:t>диалог-обмен мнениями:</w:t>
      </w:r>
    </w:p>
    <w:p w:rsidR="001511C1" w:rsidRPr="008A0D45" w:rsidRDefault="00194F02" w:rsidP="008A0D45">
      <w:pPr>
        <w:pStyle w:val="a0"/>
        <w:spacing w:line="276" w:lineRule="auto"/>
        <w:ind w:left="-142" w:firstLine="568"/>
      </w:pPr>
      <w:r w:rsidRPr="008A0D45">
        <w:t>диалог</w:t>
      </w:r>
      <w:r w:rsidRPr="008A0D45">
        <w:rPr>
          <w:spacing w:val="1"/>
        </w:rPr>
        <w:t xml:space="preserve"> </w:t>
      </w:r>
      <w:r w:rsidRPr="008A0D45">
        <w:t>этикетного</w:t>
      </w:r>
      <w:r w:rsidRPr="008A0D45">
        <w:rPr>
          <w:spacing w:val="1"/>
        </w:rPr>
        <w:t xml:space="preserve"> </w:t>
      </w:r>
      <w:r w:rsidRPr="008A0D45">
        <w:t>характера:</w:t>
      </w:r>
      <w:r w:rsidRPr="008A0D45">
        <w:rPr>
          <w:spacing w:val="1"/>
        </w:rPr>
        <w:t xml:space="preserve"> </w:t>
      </w:r>
      <w:r w:rsidRPr="008A0D45">
        <w:t>начинать,</w:t>
      </w:r>
      <w:r w:rsidRPr="008A0D45">
        <w:rPr>
          <w:spacing w:val="1"/>
        </w:rPr>
        <w:t xml:space="preserve"> </w:t>
      </w:r>
      <w:r w:rsidRPr="008A0D45">
        <w:t>поддерживать</w:t>
      </w:r>
      <w:r w:rsidRPr="008A0D45">
        <w:rPr>
          <w:spacing w:val="1"/>
        </w:rPr>
        <w:t xml:space="preserve"> </w:t>
      </w:r>
      <w:r w:rsidRPr="008A0D45">
        <w:t>и</w:t>
      </w:r>
      <w:r w:rsidRPr="008A0D45">
        <w:rPr>
          <w:spacing w:val="1"/>
        </w:rPr>
        <w:t xml:space="preserve"> </w:t>
      </w:r>
      <w:r w:rsidRPr="008A0D45">
        <w:t>заканчивать</w:t>
      </w:r>
      <w:r w:rsidRPr="008A0D45">
        <w:rPr>
          <w:spacing w:val="1"/>
        </w:rPr>
        <w:t xml:space="preserve"> </w:t>
      </w:r>
      <w:r w:rsidRPr="008A0D45">
        <w:t>разговор,</w:t>
      </w:r>
      <w:r w:rsidRPr="008A0D45">
        <w:rPr>
          <w:spacing w:val="1"/>
        </w:rPr>
        <w:t xml:space="preserve"> </w:t>
      </w:r>
      <w:r w:rsidRPr="008A0D45">
        <w:t>вежливо</w:t>
      </w:r>
      <w:r w:rsidRPr="008A0D45">
        <w:rPr>
          <w:spacing w:val="1"/>
        </w:rPr>
        <w:t xml:space="preserve"> </w:t>
      </w:r>
      <w:r w:rsidRPr="008A0D45">
        <w:t>переспрашивать,</w:t>
      </w:r>
      <w:r w:rsidRPr="008A0D45">
        <w:rPr>
          <w:spacing w:val="1"/>
        </w:rPr>
        <w:t xml:space="preserve"> </w:t>
      </w:r>
      <w:r w:rsidRPr="008A0D45">
        <w:t>поздравлять</w:t>
      </w:r>
      <w:r w:rsidRPr="008A0D45">
        <w:rPr>
          <w:spacing w:val="1"/>
        </w:rPr>
        <w:t xml:space="preserve"> </w:t>
      </w:r>
      <w:r w:rsidRPr="008A0D45">
        <w:t>с</w:t>
      </w:r>
      <w:r w:rsidRPr="008A0D45">
        <w:rPr>
          <w:spacing w:val="1"/>
        </w:rPr>
        <w:t xml:space="preserve"> </w:t>
      </w:r>
      <w:r w:rsidRPr="008A0D45">
        <w:t>праздником,</w:t>
      </w:r>
      <w:r w:rsidRPr="008A0D45">
        <w:rPr>
          <w:spacing w:val="1"/>
        </w:rPr>
        <w:t xml:space="preserve"> </w:t>
      </w:r>
      <w:r w:rsidRPr="008A0D45">
        <w:t>выражать</w:t>
      </w:r>
      <w:r w:rsidRPr="008A0D45">
        <w:rPr>
          <w:spacing w:val="1"/>
        </w:rPr>
        <w:t xml:space="preserve"> </w:t>
      </w:r>
      <w:r w:rsidRPr="008A0D45">
        <w:t>пожелания</w:t>
      </w:r>
      <w:r w:rsidRPr="008A0D45">
        <w:rPr>
          <w:spacing w:val="1"/>
        </w:rPr>
        <w:t xml:space="preserve"> </w:t>
      </w:r>
      <w:r w:rsidRPr="008A0D45">
        <w:t>и</w:t>
      </w:r>
      <w:r w:rsidRPr="008A0D45">
        <w:rPr>
          <w:spacing w:val="1"/>
        </w:rPr>
        <w:t xml:space="preserve"> </w:t>
      </w:r>
      <w:r w:rsidRPr="008A0D45">
        <w:t>вежливо</w:t>
      </w:r>
      <w:r w:rsidRPr="008A0D45">
        <w:rPr>
          <w:spacing w:val="1"/>
        </w:rPr>
        <w:t xml:space="preserve"> </w:t>
      </w:r>
      <w:r w:rsidRPr="008A0D45">
        <w:t>реагировать</w:t>
      </w:r>
      <w:r w:rsidRPr="008A0D45">
        <w:rPr>
          <w:spacing w:val="1"/>
        </w:rPr>
        <w:t xml:space="preserve"> </w:t>
      </w:r>
      <w:r w:rsidRPr="008A0D45">
        <w:t>на</w:t>
      </w:r>
      <w:r w:rsidRPr="008A0D45">
        <w:rPr>
          <w:spacing w:val="1"/>
        </w:rPr>
        <w:t xml:space="preserve"> </w:t>
      </w:r>
      <w:r w:rsidRPr="008A0D45">
        <w:t>поздравление, выражать благодарность, вежливо соглашаться на предложение и отказываться от</w:t>
      </w:r>
      <w:r w:rsidRPr="008A0D45">
        <w:rPr>
          <w:spacing w:val="1"/>
        </w:rPr>
        <w:t xml:space="preserve"> </w:t>
      </w:r>
      <w:r w:rsidRPr="008A0D45">
        <w:t>предложения</w:t>
      </w:r>
      <w:r w:rsidRPr="008A0D45">
        <w:rPr>
          <w:spacing w:val="-1"/>
        </w:rPr>
        <w:t xml:space="preserve"> </w:t>
      </w:r>
      <w:r w:rsidRPr="008A0D45">
        <w:t>собеседника;</w:t>
      </w:r>
    </w:p>
    <w:p w:rsidR="001511C1" w:rsidRPr="008A0D45" w:rsidRDefault="00194F02" w:rsidP="008A0D45">
      <w:pPr>
        <w:pStyle w:val="a0"/>
        <w:spacing w:before="1" w:line="276" w:lineRule="auto"/>
        <w:ind w:left="-142" w:firstLine="568"/>
      </w:pPr>
      <w:r w:rsidRPr="008A0D45">
        <w:t>диалог-побуждение к</w:t>
      </w:r>
      <w:r w:rsidRPr="008A0D45">
        <w:rPr>
          <w:spacing w:val="1"/>
        </w:rPr>
        <w:t xml:space="preserve"> </w:t>
      </w:r>
      <w:r w:rsidRPr="008A0D45">
        <w:t>действию: обращаться с просьбой, вежливо</w:t>
      </w:r>
      <w:r w:rsidRPr="008A0D45">
        <w:rPr>
          <w:spacing w:val="1"/>
        </w:rPr>
        <w:t xml:space="preserve"> </w:t>
      </w:r>
      <w:r w:rsidRPr="008A0D45">
        <w:t>соглашаться (не</w:t>
      </w:r>
      <w:r w:rsidRPr="008A0D45">
        <w:rPr>
          <w:spacing w:val="1"/>
        </w:rPr>
        <w:t xml:space="preserve"> </w:t>
      </w:r>
      <w:r w:rsidRPr="008A0D45">
        <w:t>соглашаться)</w:t>
      </w:r>
      <w:r w:rsidRPr="008A0D45">
        <w:rPr>
          <w:spacing w:val="1"/>
        </w:rPr>
        <w:t xml:space="preserve"> </w:t>
      </w:r>
      <w:r w:rsidRPr="008A0D45">
        <w:t>выполнить просьбу, приглашать собеседника к совместной деятельности, вежливо соглашаться (не</w:t>
      </w:r>
      <w:r w:rsidRPr="008A0D45">
        <w:rPr>
          <w:spacing w:val="1"/>
        </w:rPr>
        <w:t xml:space="preserve"> </w:t>
      </w:r>
      <w:r w:rsidRPr="008A0D45">
        <w:t>соглашаться)</w:t>
      </w:r>
      <w:r w:rsidRPr="008A0D45">
        <w:rPr>
          <w:spacing w:val="-2"/>
        </w:rPr>
        <w:t xml:space="preserve"> </w:t>
      </w:r>
      <w:r w:rsidRPr="008A0D45">
        <w:t>на</w:t>
      </w:r>
      <w:r w:rsidRPr="008A0D45">
        <w:rPr>
          <w:spacing w:val="-1"/>
        </w:rPr>
        <w:t xml:space="preserve"> </w:t>
      </w:r>
      <w:r w:rsidRPr="008A0D45">
        <w:t>предложение</w:t>
      </w:r>
      <w:r w:rsidRPr="008A0D45">
        <w:rPr>
          <w:spacing w:val="-1"/>
        </w:rPr>
        <w:t xml:space="preserve"> </w:t>
      </w:r>
      <w:r w:rsidRPr="008A0D45">
        <w:t>собеседника,</w:t>
      </w:r>
      <w:r w:rsidRPr="008A0D45">
        <w:rPr>
          <w:spacing w:val="-1"/>
        </w:rPr>
        <w:t xml:space="preserve"> </w:t>
      </w:r>
      <w:r w:rsidRPr="008A0D45">
        <w:t>объясняя причину</w:t>
      </w:r>
      <w:r w:rsidRPr="008A0D45">
        <w:rPr>
          <w:spacing w:val="-6"/>
        </w:rPr>
        <w:t xml:space="preserve"> </w:t>
      </w:r>
      <w:r w:rsidRPr="008A0D45">
        <w:t>своего</w:t>
      </w:r>
      <w:r w:rsidRPr="008A0D45">
        <w:rPr>
          <w:spacing w:val="-2"/>
        </w:rPr>
        <w:t xml:space="preserve"> </w:t>
      </w:r>
      <w:r w:rsidRPr="008A0D45">
        <w:t>решения;</w:t>
      </w:r>
    </w:p>
    <w:p w:rsidR="001511C1" w:rsidRPr="008A0D45" w:rsidRDefault="00194F02" w:rsidP="008A0D45">
      <w:pPr>
        <w:pStyle w:val="a0"/>
        <w:spacing w:line="276" w:lineRule="auto"/>
        <w:ind w:left="-142" w:firstLine="568"/>
      </w:pPr>
      <w:r w:rsidRPr="008A0D45">
        <w:t>диалог-расспрос: сообщать фактическую информацию, отвечая на вопросы разных видов, выражать</w:t>
      </w:r>
      <w:r w:rsidRPr="008A0D45">
        <w:rPr>
          <w:spacing w:val="1"/>
        </w:rPr>
        <w:t xml:space="preserve"> </w:t>
      </w:r>
      <w:r w:rsidRPr="008A0D45">
        <w:t>своё отношение к обсуждаемым фактам и событиям, запрашивать интересующую информацию,</w:t>
      </w:r>
      <w:r w:rsidRPr="008A0D45">
        <w:rPr>
          <w:spacing w:val="1"/>
        </w:rPr>
        <w:t xml:space="preserve"> </w:t>
      </w:r>
      <w:r w:rsidRPr="008A0D45">
        <w:t>переходить с</w:t>
      </w:r>
      <w:r w:rsidRPr="008A0D45">
        <w:rPr>
          <w:spacing w:val="-2"/>
        </w:rPr>
        <w:t xml:space="preserve"> </w:t>
      </w:r>
      <w:r w:rsidRPr="008A0D45">
        <w:t>позиции спрашивающего</w:t>
      </w:r>
      <w:r w:rsidRPr="008A0D45">
        <w:rPr>
          <w:spacing w:val="-2"/>
        </w:rPr>
        <w:t xml:space="preserve"> </w:t>
      </w:r>
      <w:r w:rsidRPr="008A0D45">
        <w:t>на</w:t>
      </w:r>
      <w:r w:rsidRPr="008A0D45">
        <w:rPr>
          <w:spacing w:val="-1"/>
        </w:rPr>
        <w:t xml:space="preserve"> </w:t>
      </w:r>
      <w:r w:rsidRPr="008A0D45">
        <w:t>позицию</w:t>
      </w:r>
      <w:r w:rsidRPr="008A0D45">
        <w:rPr>
          <w:spacing w:val="-1"/>
        </w:rPr>
        <w:t xml:space="preserve"> </w:t>
      </w:r>
      <w:r w:rsidRPr="008A0D45">
        <w:t>отвечающего</w:t>
      </w:r>
      <w:r w:rsidRPr="008A0D45">
        <w:rPr>
          <w:spacing w:val="-1"/>
        </w:rPr>
        <w:t xml:space="preserve"> </w:t>
      </w:r>
      <w:r w:rsidRPr="008A0D45">
        <w:t>и</w:t>
      </w:r>
      <w:r w:rsidRPr="008A0D45">
        <w:rPr>
          <w:spacing w:val="-1"/>
        </w:rPr>
        <w:t xml:space="preserve"> </w:t>
      </w:r>
      <w:r w:rsidRPr="008A0D45">
        <w:t>наоборот;</w:t>
      </w:r>
    </w:p>
    <w:p w:rsidR="001511C1" w:rsidRPr="008A0D45" w:rsidRDefault="00194F02" w:rsidP="008A0D45">
      <w:pPr>
        <w:pStyle w:val="a0"/>
        <w:spacing w:line="276" w:lineRule="auto"/>
        <w:ind w:left="-142" w:firstLine="568"/>
      </w:pPr>
      <w:r w:rsidRPr="008A0D45">
        <w:t>диалог-обмен</w:t>
      </w:r>
      <w:r w:rsidRPr="008A0D45">
        <w:rPr>
          <w:spacing w:val="-11"/>
        </w:rPr>
        <w:t xml:space="preserve"> </w:t>
      </w:r>
      <w:r w:rsidRPr="008A0D45">
        <w:t>мнениями:</w:t>
      </w:r>
      <w:r w:rsidRPr="008A0D45">
        <w:rPr>
          <w:spacing w:val="-10"/>
        </w:rPr>
        <w:t xml:space="preserve"> </w:t>
      </w:r>
      <w:r w:rsidRPr="008A0D45">
        <w:t>выражать</w:t>
      </w:r>
      <w:r w:rsidRPr="008A0D45">
        <w:rPr>
          <w:spacing w:val="-9"/>
        </w:rPr>
        <w:t xml:space="preserve"> </w:t>
      </w:r>
      <w:r w:rsidRPr="008A0D45">
        <w:t>свою</w:t>
      </w:r>
      <w:r w:rsidRPr="008A0D45">
        <w:rPr>
          <w:spacing w:val="-11"/>
        </w:rPr>
        <w:t xml:space="preserve"> </w:t>
      </w:r>
      <w:r w:rsidRPr="008A0D45">
        <w:t>точку</w:t>
      </w:r>
      <w:r w:rsidRPr="008A0D45">
        <w:rPr>
          <w:spacing w:val="-15"/>
        </w:rPr>
        <w:t xml:space="preserve"> </w:t>
      </w:r>
      <w:r w:rsidRPr="008A0D45">
        <w:t>мнения</w:t>
      </w:r>
      <w:r w:rsidRPr="008A0D45">
        <w:rPr>
          <w:spacing w:val="-13"/>
        </w:rPr>
        <w:t xml:space="preserve"> </w:t>
      </w:r>
      <w:r w:rsidRPr="008A0D45">
        <w:t>и</w:t>
      </w:r>
      <w:r w:rsidRPr="008A0D45">
        <w:rPr>
          <w:spacing w:val="-10"/>
        </w:rPr>
        <w:t xml:space="preserve"> </w:t>
      </w:r>
      <w:r w:rsidRPr="008A0D45">
        <w:t>обосновывать</w:t>
      </w:r>
      <w:r w:rsidRPr="008A0D45">
        <w:rPr>
          <w:spacing w:val="-9"/>
        </w:rPr>
        <w:t xml:space="preserve"> </w:t>
      </w:r>
      <w:r w:rsidRPr="008A0D45">
        <w:t>её,</w:t>
      </w:r>
      <w:r w:rsidRPr="008A0D45">
        <w:rPr>
          <w:spacing w:val="-5"/>
        </w:rPr>
        <w:t xml:space="preserve"> </w:t>
      </w:r>
      <w:r w:rsidRPr="008A0D45">
        <w:t>высказывать</w:t>
      </w:r>
      <w:r w:rsidRPr="008A0D45">
        <w:rPr>
          <w:spacing w:val="-10"/>
        </w:rPr>
        <w:t xml:space="preserve"> </w:t>
      </w:r>
      <w:r w:rsidRPr="008A0D45">
        <w:t>своё</w:t>
      </w:r>
      <w:r w:rsidRPr="008A0D45">
        <w:rPr>
          <w:spacing w:val="-12"/>
        </w:rPr>
        <w:t xml:space="preserve"> </w:t>
      </w:r>
      <w:r w:rsidRPr="008A0D45">
        <w:t>согласие</w:t>
      </w:r>
      <w:r w:rsidRPr="008A0D45">
        <w:rPr>
          <w:spacing w:val="-57"/>
        </w:rPr>
        <w:t xml:space="preserve"> </w:t>
      </w:r>
      <w:r w:rsidRPr="008A0D45">
        <w:t>(несогласие)</w:t>
      </w:r>
      <w:r w:rsidRPr="008A0D45">
        <w:rPr>
          <w:spacing w:val="1"/>
        </w:rPr>
        <w:t xml:space="preserve"> </w:t>
      </w:r>
      <w:r w:rsidRPr="008A0D45">
        <w:t>с</w:t>
      </w:r>
      <w:r w:rsidRPr="008A0D45">
        <w:rPr>
          <w:spacing w:val="1"/>
        </w:rPr>
        <w:t xml:space="preserve"> </w:t>
      </w:r>
      <w:r w:rsidRPr="008A0D45">
        <w:t>точкой</w:t>
      </w:r>
      <w:r w:rsidRPr="008A0D45">
        <w:rPr>
          <w:spacing w:val="1"/>
        </w:rPr>
        <w:t xml:space="preserve"> </w:t>
      </w:r>
      <w:r w:rsidRPr="008A0D45">
        <w:t>зрения</w:t>
      </w:r>
      <w:r w:rsidRPr="008A0D45">
        <w:rPr>
          <w:spacing w:val="1"/>
        </w:rPr>
        <w:t xml:space="preserve"> </w:t>
      </w:r>
      <w:r w:rsidRPr="008A0D45">
        <w:t>собеседника,</w:t>
      </w:r>
      <w:r w:rsidRPr="008A0D45">
        <w:rPr>
          <w:spacing w:val="1"/>
        </w:rPr>
        <w:t xml:space="preserve"> </w:t>
      </w:r>
      <w:r w:rsidRPr="008A0D45">
        <w:t>выражать</w:t>
      </w:r>
      <w:r w:rsidRPr="008A0D45">
        <w:rPr>
          <w:spacing w:val="1"/>
        </w:rPr>
        <w:t xml:space="preserve"> </w:t>
      </w:r>
      <w:r w:rsidRPr="008A0D45">
        <w:t>сомнение,</w:t>
      </w:r>
      <w:r w:rsidRPr="008A0D45">
        <w:rPr>
          <w:spacing w:val="1"/>
        </w:rPr>
        <w:t xml:space="preserve"> </w:t>
      </w:r>
      <w:r w:rsidRPr="008A0D45">
        <w:t>давать</w:t>
      </w:r>
      <w:r w:rsidRPr="008A0D45">
        <w:rPr>
          <w:spacing w:val="1"/>
        </w:rPr>
        <w:t xml:space="preserve"> </w:t>
      </w:r>
      <w:r w:rsidRPr="008A0D45">
        <w:t>эмоциональную</w:t>
      </w:r>
      <w:r w:rsidRPr="008A0D45">
        <w:rPr>
          <w:spacing w:val="1"/>
        </w:rPr>
        <w:t xml:space="preserve"> </w:t>
      </w:r>
      <w:r w:rsidRPr="008A0D45">
        <w:t>оценку</w:t>
      </w:r>
      <w:r w:rsidRPr="008A0D45">
        <w:rPr>
          <w:spacing w:val="1"/>
        </w:rPr>
        <w:t xml:space="preserve"> </w:t>
      </w:r>
      <w:r w:rsidRPr="008A0D45">
        <w:t>обсуждаемым</w:t>
      </w:r>
      <w:r w:rsidRPr="008A0D45">
        <w:rPr>
          <w:spacing w:val="-3"/>
        </w:rPr>
        <w:t xml:space="preserve"> </w:t>
      </w:r>
      <w:r w:rsidRPr="008A0D45">
        <w:t>событиям:</w:t>
      </w:r>
      <w:r w:rsidRPr="008A0D45">
        <w:rPr>
          <w:spacing w:val="-1"/>
        </w:rPr>
        <w:t xml:space="preserve"> </w:t>
      </w:r>
      <w:r w:rsidRPr="008A0D45">
        <w:t>восхищение,</w:t>
      </w:r>
      <w:r w:rsidRPr="008A0D45">
        <w:rPr>
          <w:spacing w:val="2"/>
        </w:rPr>
        <w:t xml:space="preserve"> </w:t>
      </w:r>
      <w:r w:rsidRPr="008A0D45">
        <w:t>удивление,</w:t>
      </w:r>
      <w:r w:rsidRPr="008A0D45">
        <w:rPr>
          <w:spacing w:val="-1"/>
        </w:rPr>
        <w:t xml:space="preserve"> </w:t>
      </w:r>
      <w:r w:rsidRPr="008A0D45">
        <w:t>радость, огорчение</w:t>
      </w:r>
      <w:r w:rsidRPr="008A0D45">
        <w:rPr>
          <w:spacing w:val="-2"/>
        </w:rPr>
        <w:t xml:space="preserve"> </w:t>
      </w:r>
      <w:r w:rsidRPr="008A0D45">
        <w:lastRenderedPageBreak/>
        <w:t>и так</w:t>
      </w:r>
      <w:r w:rsidRPr="008A0D45">
        <w:rPr>
          <w:spacing w:val="-1"/>
        </w:rPr>
        <w:t xml:space="preserve"> </w:t>
      </w:r>
      <w:r w:rsidRPr="008A0D45">
        <w:t>далее.</w:t>
      </w:r>
    </w:p>
    <w:p w:rsidR="001511C1" w:rsidRPr="008A0D45" w:rsidRDefault="00194F02" w:rsidP="008A0D45">
      <w:pPr>
        <w:pStyle w:val="a0"/>
        <w:spacing w:line="276" w:lineRule="auto"/>
        <w:ind w:left="-142" w:firstLine="568"/>
      </w:pPr>
      <w:r w:rsidRPr="008A0D45">
        <w:t>Данные</w:t>
      </w:r>
      <w:r w:rsidRPr="008A0D45">
        <w:rPr>
          <w:spacing w:val="-7"/>
        </w:rPr>
        <w:t xml:space="preserve"> </w:t>
      </w:r>
      <w:r w:rsidRPr="008A0D45">
        <w:t>умения</w:t>
      </w:r>
      <w:r w:rsidRPr="008A0D45">
        <w:rPr>
          <w:spacing w:val="-11"/>
        </w:rPr>
        <w:t xml:space="preserve"> </w:t>
      </w:r>
      <w:r w:rsidRPr="008A0D45">
        <w:t>диалогической</w:t>
      </w:r>
      <w:r w:rsidRPr="008A0D45">
        <w:rPr>
          <w:spacing w:val="-10"/>
        </w:rPr>
        <w:t xml:space="preserve"> </w:t>
      </w:r>
      <w:r w:rsidRPr="008A0D45">
        <w:t>речи</w:t>
      </w:r>
      <w:r w:rsidRPr="008A0D45">
        <w:rPr>
          <w:spacing w:val="-10"/>
        </w:rPr>
        <w:t xml:space="preserve"> </w:t>
      </w:r>
      <w:r w:rsidRPr="008A0D45">
        <w:t>развиваются</w:t>
      </w:r>
      <w:r w:rsidRPr="008A0D45">
        <w:rPr>
          <w:spacing w:val="-10"/>
        </w:rPr>
        <w:t xml:space="preserve"> </w:t>
      </w:r>
      <w:r w:rsidRPr="008A0D45">
        <w:t>в</w:t>
      </w:r>
      <w:r w:rsidRPr="008A0D45">
        <w:rPr>
          <w:spacing w:val="-11"/>
        </w:rPr>
        <w:t xml:space="preserve"> </w:t>
      </w:r>
      <w:r w:rsidRPr="008A0D45">
        <w:t>стандартных</w:t>
      </w:r>
      <w:r w:rsidRPr="008A0D45">
        <w:rPr>
          <w:spacing w:val="-9"/>
        </w:rPr>
        <w:t xml:space="preserve"> </w:t>
      </w:r>
      <w:r w:rsidRPr="008A0D45">
        <w:t>ситуациях</w:t>
      </w:r>
      <w:r w:rsidRPr="008A0D45">
        <w:rPr>
          <w:spacing w:val="-9"/>
        </w:rPr>
        <w:t xml:space="preserve"> </w:t>
      </w:r>
      <w:r w:rsidRPr="008A0D45">
        <w:t>неофициального</w:t>
      </w:r>
      <w:r w:rsidRPr="008A0D45">
        <w:rPr>
          <w:spacing w:val="-11"/>
        </w:rPr>
        <w:t xml:space="preserve"> </w:t>
      </w:r>
      <w:r w:rsidRPr="008A0D45">
        <w:t>общения</w:t>
      </w:r>
      <w:r w:rsidRPr="008A0D45">
        <w:rPr>
          <w:spacing w:val="-57"/>
        </w:rPr>
        <w:t xml:space="preserve"> </w:t>
      </w:r>
      <w:r w:rsidRPr="008A0D45">
        <w:rPr>
          <w:spacing w:val="-1"/>
        </w:rPr>
        <w:t>в</w:t>
      </w:r>
      <w:r w:rsidRPr="008A0D45">
        <w:rPr>
          <w:spacing w:val="-14"/>
        </w:rPr>
        <w:t xml:space="preserve"> </w:t>
      </w:r>
      <w:r w:rsidRPr="008A0D45">
        <w:rPr>
          <w:spacing w:val="-1"/>
        </w:rPr>
        <w:t>рамках</w:t>
      </w:r>
      <w:r w:rsidRPr="008A0D45">
        <w:rPr>
          <w:spacing w:val="-11"/>
        </w:rPr>
        <w:t xml:space="preserve"> </w:t>
      </w:r>
      <w:r w:rsidRPr="008A0D45">
        <w:rPr>
          <w:spacing w:val="-1"/>
        </w:rPr>
        <w:t>тематического</w:t>
      </w:r>
      <w:r w:rsidRPr="008A0D45">
        <w:rPr>
          <w:spacing w:val="-12"/>
        </w:rPr>
        <w:t xml:space="preserve"> </w:t>
      </w:r>
      <w:r w:rsidRPr="008A0D45">
        <w:rPr>
          <w:spacing w:val="-1"/>
        </w:rPr>
        <w:t>содержания</w:t>
      </w:r>
      <w:r w:rsidRPr="008A0D45">
        <w:rPr>
          <w:spacing w:val="-13"/>
        </w:rPr>
        <w:t xml:space="preserve"> </w:t>
      </w:r>
      <w:r w:rsidRPr="008A0D45">
        <w:t>речи</w:t>
      </w:r>
      <w:r w:rsidRPr="008A0D45">
        <w:rPr>
          <w:spacing w:val="-13"/>
        </w:rPr>
        <w:t xml:space="preserve"> </w:t>
      </w:r>
      <w:r w:rsidRPr="008A0D45">
        <w:t>с</w:t>
      </w:r>
      <w:r w:rsidRPr="008A0D45">
        <w:rPr>
          <w:spacing w:val="-13"/>
        </w:rPr>
        <w:t xml:space="preserve"> </w:t>
      </w:r>
      <w:r w:rsidRPr="008A0D45">
        <w:t>использованием</w:t>
      </w:r>
      <w:r w:rsidRPr="008A0D45">
        <w:rPr>
          <w:spacing w:val="-14"/>
        </w:rPr>
        <w:t xml:space="preserve"> </w:t>
      </w:r>
      <w:r w:rsidRPr="008A0D45">
        <w:t>ключевых</w:t>
      </w:r>
      <w:r w:rsidRPr="008A0D45">
        <w:rPr>
          <w:spacing w:val="-13"/>
        </w:rPr>
        <w:t xml:space="preserve"> </w:t>
      </w:r>
      <w:r w:rsidRPr="008A0D45">
        <w:t>слов,</w:t>
      </w:r>
      <w:r w:rsidRPr="008A0D45">
        <w:rPr>
          <w:spacing w:val="-14"/>
        </w:rPr>
        <w:t xml:space="preserve"> </w:t>
      </w:r>
      <w:r w:rsidRPr="008A0D45">
        <w:t>речевых</w:t>
      </w:r>
      <w:r w:rsidRPr="008A0D45">
        <w:rPr>
          <w:spacing w:val="-11"/>
        </w:rPr>
        <w:t xml:space="preserve"> </w:t>
      </w:r>
      <w:r w:rsidRPr="008A0D45">
        <w:t>ситуаций</w:t>
      </w:r>
      <w:r w:rsidRPr="008A0D45">
        <w:rPr>
          <w:spacing w:val="-14"/>
        </w:rPr>
        <w:t xml:space="preserve"> </w:t>
      </w:r>
      <w:r w:rsidRPr="008A0D45">
        <w:t>и</w:t>
      </w:r>
      <w:r w:rsidRPr="008A0D45">
        <w:rPr>
          <w:spacing w:val="-13"/>
        </w:rPr>
        <w:t xml:space="preserve"> </w:t>
      </w:r>
      <w:r w:rsidRPr="008A0D45">
        <w:t>(или)</w:t>
      </w:r>
      <w:r w:rsidRPr="008A0D45">
        <w:rPr>
          <w:spacing w:val="-58"/>
        </w:rPr>
        <w:t xml:space="preserve"> </w:t>
      </w:r>
      <w:r w:rsidRPr="008A0D45">
        <w:t>иллюстраций,</w:t>
      </w:r>
      <w:r w:rsidRPr="008A0D45">
        <w:rPr>
          <w:spacing w:val="1"/>
        </w:rPr>
        <w:t xml:space="preserve"> </w:t>
      </w:r>
      <w:r w:rsidRPr="008A0D45">
        <w:t>фотографий</w:t>
      </w:r>
      <w:r w:rsidRPr="008A0D45">
        <w:rPr>
          <w:spacing w:val="1"/>
        </w:rPr>
        <w:t xml:space="preserve"> </w:t>
      </w:r>
      <w:r w:rsidRPr="008A0D45">
        <w:t>или</w:t>
      </w:r>
      <w:r w:rsidRPr="008A0D45">
        <w:rPr>
          <w:spacing w:val="1"/>
        </w:rPr>
        <w:t xml:space="preserve"> </w:t>
      </w:r>
      <w:r w:rsidRPr="008A0D45">
        <w:t>без</w:t>
      </w:r>
      <w:r w:rsidRPr="008A0D45">
        <w:rPr>
          <w:spacing w:val="1"/>
        </w:rPr>
        <w:t xml:space="preserve"> </w:t>
      </w:r>
      <w:r w:rsidRPr="008A0D45">
        <w:t>их</w:t>
      </w:r>
      <w:r w:rsidRPr="008A0D45">
        <w:rPr>
          <w:spacing w:val="1"/>
        </w:rPr>
        <w:t xml:space="preserve"> </w:t>
      </w:r>
      <w:r w:rsidRPr="008A0D45">
        <w:t>использования</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норм</w:t>
      </w:r>
      <w:r w:rsidRPr="008A0D45">
        <w:rPr>
          <w:spacing w:val="1"/>
        </w:rPr>
        <w:t xml:space="preserve"> </w:t>
      </w:r>
      <w:r w:rsidRPr="008A0D45">
        <w:t>речевого</w:t>
      </w:r>
      <w:r w:rsidRPr="008A0D45">
        <w:rPr>
          <w:spacing w:val="1"/>
        </w:rPr>
        <w:t xml:space="preserve"> </w:t>
      </w:r>
      <w:r w:rsidRPr="008A0D45">
        <w:t>этикета,</w:t>
      </w:r>
      <w:r w:rsidRPr="008A0D45">
        <w:rPr>
          <w:spacing w:val="1"/>
        </w:rPr>
        <w:t xml:space="preserve"> </w:t>
      </w:r>
      <w:r w:rsidRPr="008A0D45">
        <w:t>принятых</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 изучаемого языка.</w:t>
      </w:r>
    </w:p>
    <w:p w:rsidR="001511C1" w:rsidRPr="008A0D45" w:rsidRDefault="00194F02" w:rsidP="008A0D45">
      <w:pPr>
        <w:pStyle w:val="a0"/>
        <w:spacing w:before="1" w:line="276" w:lineRule="auto"/>
        <w:ind w:left="-142" w:firstLine="568"/>
      </w:pPr>
      <w:r w:rsidRPr="008A0D45">
        <w:t>Объём диалога – до 8 реплик со стороны каждого собеседника в рамках комбинированного диалога,</w:t>
      </w:r>
      <w:r w:rsidRPr="008A0D45">
        <w:rPr>
          <w:spacing w:val="1"/>
        </w:rPr>
        <w:t xml:space="preserve"> </w:t>
      </w:r>
      <w:r w:rsidRPr="008A0D45">
        <w:t>до</w:t>
      </w:r>
      <w:r w:rsidRPr="008A0D45">
        <w:rPr>
          <w:spacing w:val="-1"/>
        </w:rPr>
        <w:t xml:space="preserve"> </w:t>
      </w:r>
      <w:r w:rsidRPr="008A0D45">
        <w:t>6 реплик со</w:t>
      </w:r>
      <w:r w:rsidRPr="008A0D45">
        <w:rPr>
          <w:spacing w:val="-1"/>
        </w:rPr>
        <w:t xml:space="preserve"> </w:t>
      </w:r>
      <w:r w:rsidRPr="008A0D45">
        <w:t>стороны</w:t>
      </w:r>
      <w:r w:rsidRPr="008A0D45">
        <w:rPr>
          <w:spacing w:val="-3"/>
        </w:rPr>
        <w:t xml:space="preserve"> </w:t>
      </w:r>
      <w:r w:rsidRPr="008A0D45">
        <w:t>каждого собеседника</w:t>
      </w:r>
      <w:r w:rsidRPr="008A0D45">
        <w:rPr>
          <w:spacing w:val="-1"/>
        </w:rPr>
        <w:t xml:space="preserve"> </w:t>
      </w:r>
      <w:r w:rsidRPr="008A0D45">
        <w:t>в рамках</w:t>
      </w:r>
      <w:r w:rsidRPr="008A0D45">
        <w:rPr>
          <w:spacing w:val="2"/>
        </w:rPr>
        <w:t xml:space="preserve"> </w:t>
      </w:r>
      <w:r w:rsidRPr="008A0D45">
        <w:t>диалога-обмена</w:t>
      </w:r>
      <w:r w:rsidRPr="008A0D45">
        <w:rPr>
          <w:spacing w:val="-1"/>
        </w:rPr>
        <w:t xml:space="preserve"> </w:t>
      </w:r>
      <w:r w:rsidRPr="008A0D45">
        <w:t>мнениями.</w:t>
      </w:r>
    </w:p>
    <w:p w:rsidR="001511C1" w:rsidRPr="008A0D45" w:rsidRDefault="00194F02" w:rsidP="008A0D45">
      <w:pPr>
        <w:pStyle w:val="a0"/>
        <w:spacing w:line="276" w:lineRule="auto"/>
        <w:ind w:left="-142" w:firstLine="568"/>
      </w:pPr>
      <w:r w:rsidRPr="008A0D45">
        <w:rPr>
          <w:spacing w:val="-1"/>
        </w:rPr>
        <w:t>Развитие</w:t>
      </w:r>
      <w:r w:rsidRPr="008A0D45">
        <w:rPr>
          <w:spacing w:val="-14"/>
        </w:rPr>
        <w:t xml:space="preserve"> </w:t>
      </w:r>
      <w:r w:rsidRPr="008A0D45">
        <w:rPr>
          <w:spacing w:val="-1"/>
        </w:rPr>
        <w:t>коммуникативных</w:t>
      </w:r>
      <w:r w:rsidRPr="008A0D45">
        <w:rPr>
          <w:spacing w:val="-9"/>
        </w:rPr>
        <w:t xml:space="preserve"> </w:t>
      </w:r>
      <w:r w:rsidRPr="008A0D45">
        <w:t>умений</w:t>
      </w:r>
      <w:r w:rsidRPr="008A0D45">
        <w:rPr>
          <w:spacing w:val="-12"/>
        </w:rPr>
        <w:t xml:space="preserve"> </w:t>
      </w:r>
      <w:r w:rsidRPr="008A0D45">
        <w:t>монологической</w:t>
      </w:r>
      <w:r w:rsidRPr="008A0D45">
        <w:rPr>
          <w:spacing w:val="-12"/>
        </w:rPr>
        <w:t xml:space="preserve"> </w:t>
      </w:r>
      <w:r w:rsidRPr="008A0D45">
        <w:t>речи:</w:t>
      </w:r>
      <w:r w:rsidRPr="008A0D45">
        <w:rPr>
          <w:spacing w:val="-13"/>
        </w:rPr>
        <w:t xml:space="preserve"> </w:t>
      </w:r>
      <w:r w:rsidRPr="008A0D45">
        <w:t>создание</w:t>
      </w:r>
      <w:r w:rsidRPr="008A0D45">
        <w:rPr>
          <w:spacing w:val="-11"/>
        </w:rPr>
        <w:t xml:space="preserve"> </w:t>
      </w:r>
      <w:r w:rsidRPr="008A0D45">
        <w:t>устных</w:t>
      </w:r>
      <w:r w:rsidRPr="008A0D45">
        <w:rPr>
          <w:spacing w:val="-11"/>
        </w:rPr>
        <w:t xml:space="preserve"> </w:t>
      </w:r>
      <w:r w:rsidRPr="008A0D45">
        <w:t>связных</w:t>
      </w:r>
      <w:r w:rsidRPr="008A0D45">
        <w:rPr>
          <w:spacing w:val="-11"/>
        </w:rPr>
        <w:t xml:space="preserve"> </w:t>
      </w:r>
      <w:r w:rsidRPr="008A0D45">
        <w:t>монологических</w:t>
      </w:r>
      <w:r w:rsidRPr="008A0D45">
        <w:rPr>
          <w:spacing w:val="-58"/>
        </w:rPr>
        <w:t xml:space="preserve"> </w:t>
      </w:r>
      <w:r w:rsidRPr="008A0D45">
        <w:t>высказываний</w:t>
      </w:r>
      <w:r w:rsidRPr="008A0D45">
        <w:rPr>
          <w:spacing w:val="-1"/>
        </w:rPr>
        <w:t xml:space="preserve"> </w:t>
      </w:r>
      <w:r w:rsidRPr="008A0D45">
        <w:t>с</w:t>
      </w:r>
      <w:r w:rsidRPr="008A0D45">
        <w:rPr>
          <w:spacing w:val="-1"/>
        </w:rPr>
        <w:t xml:space="preserve"> </w:t>
      </w:r>
      <w:r w:rsidRPr="008A0D45">
        <w:t>использованием</w:t>
      </w:r>
      <w:r w:rsidRPr="008A0D45">
        <w:rPr>
          <w:spacing w:val="-2"/>
        </w:rPr>
        <w:t xml:space="preserve"> </w:t>
      </w:r>
      <w:r w:rsidRPr="008A0D45">
        <w:t>основных</w:t>
      </w:r>
      <w:r w:rsidRPr="008A0D45">
        <w:rPr>
          <w:spacing w:val="-1"/>
        </w:rPr>
        <w:t xml:space="preserve"> </w:t>
      </w:r>
      <w:r w:rsidRPr="008A0D45">
        <w:t>коммуникативных</w:t>
      </w:r>
      <w:r w:rsidRPr="008A0D45">
        <w:rPr>
          <w:spacing w:val="-2"/>
        </w:rPr>
        <w:t xml:space="preserve"> </w:t>
      </w:r>
      <w:r w:rsidRPr="008A0D45">
        <w:t>типов речи:</w:t>
      </w:r>
    </w:p>
    <w:p w:rsidR="001511C1" w:rsidRPr="008A0D45" w:rsidRDefault="00194F02" w:rsidP="008A0D45">
      <w:pPr>
        <w:pStyle w:val="a0"/>
        <w:spacing w:line="276" w:lineRule="auto"/>
        <w:ind w:left="-142" w:firstLine="568"/>
      </w:pPr>
      <w:r w:rsidRPr="008A0D45">
        <w:t>описание (предмета, местности, внешности и одежды человека), в том числе характеристика (черты</w:t>
      </w:r>
      <w:r w:rsidRPr="008A0D45">
        <w:rPr>
          <w:spacing w:val="1"/>
        </w:rPr>
        <w:t xml:space="preserve"> </w:t>
      </w:r>
      <w:r w:rsidRPr="008A0D45">
        <w:t>характера</w:t>
      </w:r>
      <w:r w:rsidRPr="008A0D45">
        <w:rPr>
          <w:spacing w:val="-3"/>
        </w:rPr>
        <w:t xml:space="preserve"> </w:t>
      </w:r>
      <w:r w:rsidRPr="008A0D45">
        <w:t>реального человека</w:t>
      </w:r>
      <w:r w:rsidRPr="008A0D45">
        <w:rPr>
          <w:spacing w:val="-1"/>
        </w:rPr>
        <w:t xml:space="preserve"> </w:t>
      </w:r>
      <w:r w:rsidRPr="008A0D45">
        <w:t>или</w:t>
      </w:r>
      <w:r w:rsidRPr="008A0D45">
        <w:rPr>
          <w:spacing w:val="1"/>
        </w:rPr>
        <w:t xml:space="preserve"> </w:t>
      </w:r>
      <w:r w:rsidRPr="008A0D45">
        <w:t>литературного</w:t>
      </w:r>
      <w:r w:rsidRPr="008A0D45">
        <w:rPr>
          <w:spacing w:val="-1"/>
        </w:rPr>
        <w:t xml:space="preserve"> </w:t>
      </w:r>
      <w:r w:rsidRPr="008A0D45">
        <w:t>персонажа);</w:t>
      </w:r>
    </w:p>
    <w:p w:rsidR="001511C1" w:rsidRPr="008A0D45" w:rsidRDefault="00194F02" w:rsidP="008A0D45">
      <w:pPr>
        <w:pStyle w:val="a0"/>
        <w:spacing w:line="276" w:lineRule="auto"/>
        <w:ind w:left="-142" w:firstLine="568"/>
      </w:pPr>
      <w:r w:rsidRPr="008A0D45">
        <w:t>повествование (сообщение);</w:t>
      </w:r>
      <w:r w:rsidRPr="008A0D45">
        <w:rPr>
          <w:spacing w:val="-58"/>
        </w:rPr>
        <w:t xml:space="preserve"> </w:t>
      </w:r>
      <w:r w:rsidRPr="008A0D45">
        <w:t>рассуждение;</w:t>
      </w:r>
    </w:p>
    <w:p w:rsidR="00A93975" w:rsidRPr="008A0D45" w:rsidRDefault="00194F02" w:rsidP="008A0D45">
      <w:pPr>
        <w:pStyle w:val="a0"/>
        <w:tabs>
          <w:tab w:val="left" w:pos="1474"/>
          <w:tab w:val="left" w:pos="1827"/>
          <w:tab w:val="left" w:pos="2839"/>
          <w:tab w:val="left" w:pos="4949"/>
          <w:tab w:val="left" w:pos="5834"/>
          <w:tab w:val="left" w:pos="6813"/>
          <w:tab w:val="left" w:pos="7285"/>
          <w:tab w:val="left" w:pos="8707"/>
          <w:tab w:val="left" w:pos="9048"/>
        </w:tabs>
        <w:spacing w:line="276" w:lineRule="auto"/>
        <w:ind w:left="-142" w:firstLine="568"/>
      </w:pPr>
      <w:r w:rsidRPr="008A0D45">
        <w:t>выражение</w:t>
      </w:r>
      <w:r w:rsidRPr="008A0D45">
        <w:tab/>
        <w:t>и</w:t>
      </w:r>
      <w:r w:rsidRPr="008A0D45">
        <w:tab/>
      </w:r>
      <w:r w:rsidR="00A93975" w:rsidRPr="008A0D45">
        <w:t>краткое</w:t>
      </w:r>
      <w:r w:rsidR="00A93975" w:rsidRPr="008A0D45">
        <w:tab/>
        <w:t>аргументирование</w:t>
      </w:r>
      <w:r w:rsidR="00A93975" w:rsidRPr="008A0D45">
        <w:tab/>
        <w:t xml:space="preserve">своего </w:t>
      </w:r>
      <w:r w:rsidRPr="008A0D45">
        <w:t>мнения</w:t>
      </w:r>
    </w:p>
    <w:p w:rsidR="001511C1" w:rsidRPr="008A0D45" w:rsidRDefault="00194F02" w:rsidP="008A0D45">
      <w:pPr>
        <w:pStyle w:val="a0"/>
        <w:tabs>
          <w:tab w:val="left" w:pos="1474"/>
          <w:tab w:val="left" w:pos="1827"/>
          <w:tab w:val="left" w:pos="2839"/>
          <w:tab w:val="left" w:pos="4949"/>
          <w:tab w:val="left" w:pos="5834"/>
          <w:tab w:val="left" w:pos="6813"/>
          <w:tab w:val="left" w:pos="7285"/>
          <w:tab w:val="left" w:pos="8707"/>
          <w:tab w:val="left" w:pos="9048"/>
        </w:tabs>
        <w:spacing w:line="276" w:lineRule="auto"/>
        <w:ind w:left="-142" w:firstLine="568"/>
      </w:pPr>
      <w:r w:rsidRPr="008A0D45">
        <w:t>по</w:t>
      </w:r>
      <w:r w:rsidRPr="008A0D45">
        <w:tab/>
        <w:t>отношению</w:t>
      </w:r>
      <w:r w:rsidRPr="008A0D45">
        <w:tab/>
        <w:t>к</w:t>
      </w:r>
      <w:r w:rsidRPr="008A0D45">
        <w:tab/>
      </w:r>
      <w:r w:rsidRPr="008A0D45">
        <w:rPr>
          <w:spacing w:val="-1"/>
        </w:rPr>
        <w:t>услышанному</w:t>
      </w:r>
      <w:r w:rsidRPr="008A0D45">
        <w:rPr>
          <w:spacing w:val="-57"/>
        </w:rPr>
        <w:t xml:space="preserve"> </w:t>
      </w:r>
      <w:r w:rsidRPr="008A0D45">
        <w:t>(прочитанному);</w:t>
      </w:r>
    </w:p>
    <w:p w:rsidR="001511C1" w:rsidRPr="008A0D45" w:rsidRDefault="00194F02" w:rsidP="008A0D45">
      <w:pPr>
        <w:pStyle w:val="a0"/>
        <w:spacing w:before="1" w:line="276" w:lineRule="auto"/>
        <w:ind w:left="-142" w:firstLine="568"/>
      </w:pPr>
      <w:r w:rsidRPr="008A0D45">
        <w:t>изложение</w:t>
      </w:r>
      <w:r w:rsidRPr="008A0D45">
        <w:rPr>
          <w:spacing w:val="27"/>
        </w:rPr>
        <w:t xml:space="preserve"> </w:t>
      </w:r>
      <w:r w:rsidRPr="008A0D45">
        <w:t>(пересказ)</w:t>
      </w:r>
      <w:r w:rsidRPr="008A0D45">
        <w:rPr>
          <w:spacing w:val="30"/>
        </w:rPr>
        <w:t xml:space="preserve"> </w:t>
      </w:r>
      <w:r w:rsidRPr="008A0D45">
        <w:t>основного</w:t>
      </w:r>
      <w:r w:rsidRPr="008A0D45">
        <w:rPr>
          <w:spacing w:val="27"/>
        </w:rPr>
        <w:t xml:space="preserve"> </w:t>
      </w:r>
      <w:r w:rsidRPr="008A0D45">
        <w:t>содержания</w:t>
      </w:r>
      <w:r w:rsidRPr="008A0D45">
        <w:rPr>
          <w:spacing w:val="31"/>
        </w:rPr>
        <w:t xml:space="preserve"> </w:t>
      </w:r>
      <w:r w:rsidRPr="008A0D45">
        <w:t>прочитанного</w:t>
      </w:r>
      <w:r w:rsidRPr="008A0D45">
        <w:rPr>
          <w:spacing w:val="27"/>
        </w:rPr>
        <w:t xml:space="preserve"> </w:t>
      </w:r>
      <w:r w:rsidRPr="008A0D45">
        <w:t>(прослушанного)</w:t>
      </w:r>
      <w:r w:rsidRPr="008A0D45">
        <w:rPr>
          <w:spacing w:val="28"/>
        </w:rPr>
        <w:t xml:space="preserve"> </w:t>
      </w:r>
      <w:r w:rsidRPr="008A0D45">
        <w:t>текста</w:t>
      </w:r>
      <w:r w:rsidRPr="008A0D45">
        <w:rPr>
          <w:spacing w:val="28"/>
        </w:rPr>
        <w:t xml:space="preserve"> </w:t>
      </w:r>
      <w:r w:rsidRPr="008A0D45">
        <w:t>с</w:t>
      </w:r>
      <w:r w:rsidRPr="008A0D45">
        <w:rPr>
          <w:spacing w:val="29"/>
        </w:rPr>
        <w:t xml:space="preserve"> </w:t>
      </w:r>
      <w:r w:rsidRPr="008A0D45">
        <w:t>выражением</w:t>
      </w:r>
      <w:r w:rsidRPr="008A0D45">
        <w:rPr>
          <w:spacing w:val="-57"/>
        </w:rPr>
        <w:t xml:space="preserve"> </w:t>
      </w:r>
      <w:r w:rsidRPr="008A0D45">
        <w:t>своего</w:t>
      </w:r>
      <w:r w:rsidRPr="008A0D45">
        <w:rPr>
          <w:spacing w:val="-2"/>
        </w:rPr>
        <w:t xml:space="preserve"> </w:t>
      </w:r>
      <w:r w:rsidRPr="008A0D45">
        <w:t>отношения к событиям</w:t>
      </w:r>
      <w:r w:rsidRPr="008A0D45">
        <w:rPr>
          <w:spacing w:val="-1"/>
        </w:rPr>
        <w:t xml:space="preserve"> </w:t>
      </w:r>
      <w:r w:rsidRPr="008A0D45">
        <w:t>и</w:t>
      </w:r>
      <w:r w:rsidRPr="008A0D45">
        <w:rPr>
          <w:spacing w:val="-1"/>
        </w:rPr>
        <w:t xml:space="preserve"> </w:t>
      </w:r>
      <w:r w:rsidRPr="008A0D45">
        <w:t>фактам, изложенным</w:t>
      </w:r>
      <w:r w:rsidRPr="008A0D45">
        <w:rPr>
          <w:spacing w:val="-2"/>
        </w:rPr>
        <w:t xml:space="preserve"> </w:t>
      </w:r>
      <w:r w:rsidRPr="008A0D45">
        <w:t>в</w:t>
      </w:r>
      <w:r w:rsidRPr="008A0D45">
        <w:rPr>
          <w:spacing w:val="-1"/>
        </w:rPr>
        <w:t xml:space="preserve"> </w:t>
      </w:r>
      <w:r w:rsidRPr="008A0D45">
        <w:t>тексте;</w:t>
      </w:r>
    </w:p>
    <w:p w:rsidR="001511C1" w:rsidRPr="008A0D45" w:rsidRDefault="00194F02" w:rsidP="008A0D45">
      <w:pPr>
        <w:pStyle w:val="a0"/>
        <w:spacing w:line="276" w:lineRule="auto"/>
        <w:ind w:left="-142" w:firstLine="568"/>
      </w:pPr>
      <w:r w:rsidRPr="008A0D45">
        <w:t>составление</w:t>
      </w:r>
      <w:r w:rsidRPr="008A0D45">
        <w:rPr>
          <w:spacing w:val="-4"/>
        </w:rPr>
        <w:t xml:space="preserve"> </w:t>
      </w:r>
      <w:r w:rsidRPr="008A0D45">
        <w:t>рассказа</w:t>
      </w:r>
      <w:r w:rsidRPr="008A0D45">
        <w:rPr>
          <w:spacing w:val="-3"/>
        </w:rPr>
        <w:t xml:space="preserve"> </w:t>
      </w:r>
      <w:r w:rsidRPr="008A0D45">
        <w:t>по</w:t>
      </w:r>
      <w:r w:rsidRPr="008A0D45">
        <w:rPr>
          <w:spacing w:val="-2"/>
        </w:rPr>
        <w:t xml:space="preserve"> </w:t>
      </w:r>
      <w:r w:rsidRPr="008A0D45">
        <w:t>картинкам;</w:t>
      </w:r>
    </w:p>
    <w:p w:rsidR="001511C1" w:rsidRPr="008A0D45" w:rsidRDefault="00194F02" w:rsidP="008A0D45">
      <w:pPr>
        <w:pStyle w:val="a0"/>
        <w:spacing w:line="276" w:lineRule="auto"/>
        <w:ind w:left="-142" w:firstLine="568"/>
      </w:pPr>
      <w:r w:rsidRPr="008A0D45">
        <w:t>изложение</w:t>
      </w:r>
      <w:r w:rsidRPr="008A0D45">
        <w:rPr>
          <w:spacing w:val="-5"/>
        </w:rPr>
        <w:t xml:space="preserve"> </w:t>
      </w:r>
      <w:r w:rsidRPr="008A0D45">
        <w:t>результатов</w:t>
      </w:r>
      <w:r w:rsidRPr="008A0D45">
        <w:rPr>
          <w:spacing w:val="-3"/>
        </w:rPr>
        <w:t xml:space="preserve"> </w:t>
      </w:r>
      <w:r w:rsidRPr="008A0D45">
        <w:t>выполненной</w:t>
      </w:r>
      <w:r w:rsidRPr="008A0D45">
        <w:rPr>
          <w:spacing w:val="-4"/>
        </w:rPr>
        <w:t xml:space="preserve"> </w:t>
      </w:r>
      <w:r w:rsidRPr="008A0D45">
        <w:t>проектной</w:t>
      </w:r>
      <w:r w:rsidRPr="008A0D45">
        <w:rPr>
          <w:spacing w:val="-3"/>
        </w:rPr>
        <w:t xml:space="preserve"> </w:t>
      </w:r>
      <w:r w:rsidRPr="008A0D45">
        <w:t>работы.</w:t>
      </w:r>
    </w:p>
    <w:p w:rsidR="001511C1" w:rsidRPr="008A0D45" w:rsidRDefault="00194F02" w:rsidP="008A0D45">
      <w:pPr>
        <w:pStyle w:val="a0"/>
        <w:spacing w:line="276" w:lineRule="auto"/>
        <w:ind w:left="-142" w:firstLine="568"/>
      </w:pPr>
      <w:r w:rsidRPr="008A0D45">
        <w:t>Данные</w:t>
      </w:r>
      <w:r w:rsidRPr="008A0D45">
        <w:rPr>
          <w:spacing w:val="1"/>
        </w:rPr>
        <w:t xml:space="preserve"> </w:t>
      </w:r>
      <w:r w:rsidRPr="008A0D45">
        <w:t>умения</w:t>
      </w:r>
      <w:r w:rsidRPr="008A0D45">
        <w:rPr>
          <w:spacing w:val="1"/>
        </w:rPr>
        <w:t xml:space="preserve"> </w:t>
      </w:r>
      <w:r w:rsidRPr="008A0D45">
        <w:t>монологической</w:t>
      </w:r>
      <w:r w:rsidRPr="008A0D45">
        <w:rPr>
          <w:spacing w:val="1"/>
        </w:rPr>
        <w:t xml:space="preserve"> </w:t>
      </w:r>
      <w:r w:rsidRPr="008A0D45">
        <w:t>речи</w:t>
      </w:r>
      <w:r w:rsidRPr="008A0D45">
        <w:rPr>
          <w:spacing w:val="1"/>
        </w:rPr>
        <w:t xml:space="preserve"> </w:t>
      </w:r>
      <w:r w:rsidRPr="008A0D45">
        <w:t>развиваются</w:t>
      </w:r>
      <w:r w:rsidRPr="008A0D45">
        <w:rPr>
          <w:spacing w:val="1"/>
        </w:rPr>
        <w:t xml:space="preserve"> </w:t>
      </w:r>
      <w:r w:rsidRPr="008A0D45">
        <w:t>в</w:t>
      </w:r>
      <w:r w:rsidRPr="008A0D45">
        <w:rPr>
          <w:spacing w:val="1"/>
        </w:rPr>
        <w:t xml:space="preserve"> </w:t>
      </w:r>
      <w:r w:rsidRPr="008A0D45">
        <w:t>стандартных</w:t>
      </w:r>
      <w:r w:rsidRPr="008A0D45">
        <w:rPr>
          <w:spacing w:val="1"/>
        </w:rPr>
        <w:t xml:space="preserve"> </w:t>
      </w:r>
      <w:r w:rsidRPr="008A0D45">
        <w:t>ситуациях</w:t>
      </w:r>
      <w:r w:rsidRPr="008A0D45">
        <w:rPr>
          <w:spacing w:val="1"/>
        </w:rPr>
        <w:t xml:space="preserve"> </w:t>
      </w:r>
      <w:r w:rsidRPr="008A0D45">
        <w:t>неофициального</w:t>
      </w:r>
      <w:r w:rsidRPr="008A0D45">
        <w:rPr>
          <w:spacing w:val="1"/>
        </w:rPr>
        <w:t xml:space="preserve"> </w:t>
      </w:r>
      <w:r w:rsidRPr="008A0D45">
        <w:t>общения</w:t>
      </w:r>
      <w:r w:rsidRPr="008A0D45">
        <w:rPr>
          <w:spacing w:val="-14"/>
        </w:rPr>
        <w:t xml:space="preserve"> </w:t>
      </w:r>
      <w:r w:rsidRPr="008A0D45">
        <w:t>в</w:t>
      </w:r>
      <w:r w:rsidRPr="008A0D45">
        <w:rPr>
          <w:spacing w:val="-14"/>
        </w:rPr>
        <w:t xml:space="preserve"> </w:t>
      </w:r>
      <w:r w:rsidRPr="008A0D45">
        <w:t>рамках</w:t>
      </w:r>
      <w:r w:rsidRPr="008A0D45">
        <w:rPr>
          <w:spacing w:val="-12"/>
        </w:rPr>
        <w:t xml:space="preserve"> </w:t>
      </w:r>
      <w:r w:rsidRPr="008A0D45">
        <w:t>тематического</w:t>
      </w:r>
      <w:r w:rsidRPr="008A0D45">
        <w:rPr>
          <w:spacing w:val="-13"/>
        </w:rPr>
        <w:t xml:space="preserve"> </w:t>
      </w:r>
      <w:r w:rsidRPr="008A0D45">
        <w:t>содержания</w:t>
      </w:r>
      <w:r w:rsidRPr="008A0D45">
        <w:rPr>
          <w:spacing w:val="-14"/>
        </w:rPr>
        <w:t xml:space="preserve"> </w:t>
      </w:r>
      <w:r w:rsidRPr="008A0D45">
        <w:t>речи</w:t>
      </w:r>
      <w:r w:rsidRPr="008A0D45">
        <w:rPr>
          <w:spacing w:val="-12"/>
        </w:rPr>
        <w:t xml:space="preserve"> </w:t>
      </w:r>
      <w:r w:rsidRPr="008A0D45">
        <w:t>с</w:t>
      </w:r>
      <w:r w:rsidRPr="008A0D45">
        <w:rPr>
          <w:spacing w:val="-14"/>
        </w:rPr>
        <w:t xml:space="preserve"> </w:t>
      </w:r>
      <w:r w:rsidRPr="008A0D45">
        <w:t>использованием</w:t>
      </w:r>
      <w:r w:rsidRPr="008A0D45">
        <w:rPr>
          <w:spacing w:val="-15"/>
        </w:rPr>
        <w:t xml:space="preserve"> </w:t>
      </w:r>
      <w:r w:rsidRPr="008A0D45">
        <w:t>вопросов,</w:t>
      </w:r>
      <w:r w:rsidRPr="008A0D45">
        <w:rPr>
          <w:spacing w:val="-14"/>
        </w:rPr>
        <w:t xml:space="preserve"> </w:t>
      </w:r>
      <w:r w:rsidRPr="008A0D45">
        <w:t>ключевых</w:t>
      </w:r>
      <w:r w:rsidRPr="008A0D45">
        <w:rPr>
          <w:spacing w:val="-6"/>
        </w:rPr>
        <w:t xml:space="preserve"> </w:t>
      </w:r>
      <w:r w:rsidRPr="008A0D45">
        <w:t>слов,</w:t>
      </w:r>
      <w:r w:rsidRPr="008A0D45">
        <w:rPr>
          <w:spacing w:val="-14"/>
        </w:rPr>
        <w:t xml:space="preserve"> </w:t>
      </w:r>
      <w:r w:rsidRPr="008A0D45">
        <w:t>плана</w:t>
      </w:r>
      <w:r w:rsidRPr="008A0D45">
        <w:rPr>
          <w:spacing w:val="-58"/>
        </w:rPr>
        <w:t xml:space="preserve"> </w:t>
      </w:r>
      <w:r w:rsidRPr="008A0D45">
        <w:t>и</w:t>
      </w:r>
      <w:r w:rsidRPr="008A0D45">
        <w:rPr>
          <w:spacing w:val="-1"/>
        </w:rPr>
        <w:t xml:space="preserve"> </w:t>
      </w:r>
      <w:r w:rsidRPr="008A0D45">
        <w:t>(или) иллюстраций, фотографий,</w:t>
      </w:r>
      <w:r w:rsidRPr="008A0D45">
        <w:rPr>
          <w:spacing w:val="-1"/>
        </w:rPr>
        <w:t xml:space="preserve"> </w:t>
      </w:r>
      <w:r w:rsidRPr="008A0D45">
        <w:t>таблиц</w:t>
      </w:r>
      <w:r w:rsidRPr="008A0D45">
        <w:rPr>
          <w:spacing w:val="-2"/>
        </w:rPr>
        <w:t xml:space="preserve"> </w:t>
      </w:r>
      <w:r w:rsidRPr="008A0D45">
        <w:t>или</w:t>
      </w:r>
      <w:r w:rsidRPr="008A0D45">
        <w:rPr>
          <w:spacing w:val="-2"/>
        </w:rPr>
        <w:t xml:space="preserve"> </w:t>
      </w:r>
      <w:r w:rsidRPr="008A0D45">
        <w:t>без</w:t>
      </w:r>
      <w:r w:rsidRPr="008A0D45">
        <w:rPr>
          <w:spacing w:val="-1"/>
        </w:rPr>
        <w:t xml:space="preserve"> </w:t>
      </w:r>
      <w:r w:rsidRPr="008A0D45">
        <w:t>их</w:t>
      </w:r>
      <w:r w:rsidRPr="008A0D45">
        <w:rPr>
          <w:spacing w:val="2"/>
        </w:rPr>
        <w:t xml:space="preserve"> </w:t>
      </w:r>
      <w:r w:rsidRPr="008A0D45">
        <w:t>использования.</w:t>
      </w:r>
    </w:p>
    <w:p w:rsidR="001511C1" w:rsidRPr="008A0D45" w:rsidRDefault="00194F02" w:rsidP="008A0D45">
      <w:pPr>
        <w:pStyle w:val="a0"/>
        <w:spacing w:line="276" w:lineRule="auto"/>
        <w:ind w:left="-142" w:firstLine="568"/>
      </w:pPr>
      <w:r w:rsidRPr="008A0D45">
        <w:t>Объём монологического высказывания – 10–12 фраз.</w:t>
      </w:r>
      <w:r w:rsidRPr="008A0D45">
        <w:rPr>
          <w:spacing w:val="-57"/>
        </w:rPr>
        <w:t xml:space="preserve"> </w:t>
      </w:r>
      <w:r w:rsidRPr="008A0D45">
        <w:t>Аудирование</w:t>
      </w:r>
    </w:p>
    <w:p w:rsidR="001511C1" w:rsidRPr="008A0D45" w:rsidRDefault="00194F02" w:rsidP="008A0D45">
      <w:pPr>
        <w:pStyle w:val="a0"/>
        <w:spacing w:line="276" w:lineRule="auto"/>
        <w:ind w:left="-142" w:firstLine="568"/>
      </w:pPr>
      <w:r w:rsidRPr="008A0D45">
        <w:t>При непосредственном общении: понимание на слух речи учителя и одноклассников и вербальная</w:t>
      </w:r>
      <w:r w:rsidRPr="008A0D45">
        <w:rPr>
          <w:spacing w:val="1"/>
        </w:rPr>
        <w:t xml:space="preserve"> </w:t>
      </w:r>
      <w:r w:rsidRPr="008A0D45">
        <w:t>(невербальная)</w:t>
      </w:r>
      <w:r w:rsidRPr="008A0D45">
        <w:rPr>
          <w:spacing w:val="1"/>
        </w:rPr>
        <w:t xml:space="preserve"> </w:t>
      </w:r>
      <w:r w:rsidRPr="008A0D45">
        <w:t>реакция</w:t>
      </w:r>
      <w:r w:rsidRPr="008A0D45">
        <w:rPr>
          <w:spacing w:val="1"/>
        </w:rPr>
        <w:t xml:space="preserve"> </w:t>
      </w:r>
      <w:r w:rsidRPr="008A0D45">
        <w:t>на</w:t>
      </w:r>
      <w:r w:rsidRPr="008A0D45">
        <w:rPr>
          <w:spacing w:val="1"/>
        </w:rPr>
        <w:t xml:space="preserve"> </w:t>
      </w:r>
      <w:r w:rsidRPr="008A0D45">
        <w:t>услышанное,</w:t>
      </w:r>
      <w:r w:rsidRPr="008A0D45">
        <w:rPr>
          <w:spacing w:val="1"/>
        </w:rPr>
        <w:t xml:space="preserve"> </w:t>
      </w:r>
      <w:r w:rsidRPr="008A0D45">
        <w:t>использование</w:t>
      </w:r>
      <w:r w:rsidRPr="008A0D45">
        <w:rPr>
          <w:spacing w:val="1"/>
        </w:rPr>
        <w:t xml:space="preserve"> </w:t>
      </w:r>
      <w:r w:rsidRPr="008A0D45">
        <w:t>переспрос</w:t>
      </w:r>
      <w:r w:rsidRPr="008A0D45">
        <w:rPr>
          <w:spacing w:val="1"/>
        </w:rPr>
        <w:t xml:space="preserve"> </w:t>
      </w:r>
      <w:r w:rsidRPr="008A0D45">
        <w:t>или</w:t>
      </w:r>
      <w:r w:rsidRPr="008A0D45">
        <w:rPr>
          <w:spacing w:val="1"/>
        </w:rPr>
        <w:t xml:space="preserve"> </w:t>
      </w:r>
      <w:r w:rsidRPr="008A0D45">
        <w:t>просьбу</w:t>
      </w:r>
      <w:r w:rsidRPr="008A0D45">
        <w:rPr>
          <w:spacing w:val="1"/>
        </w:rPr>
        <w:t xml:space="preserve"> </w:t>
      </w:r>
      <w:r w:rsidRPr="008A0D45">
        <w:t>повторить</w:t>
      </w:r>
      <w:r w:rsidRPr="008A0D45">
        <w:rPr>
          <w:spacing w:val="1"/>
        </w:rPr>
        <w:t xml:space="preserve"> </w:t>
      </w:r>
      <w:r w:rsidRPr="008A0D45">
        <w:t>для</w:t>
      </w:r>
      <w:r w:rsidRPr="008A0D45">
        <w:rPr>
          <w:spacing w:val="1"/>
        </w:rPr>
        <w:t xml:space="preserve"> </w:t>
      </w:r>
      <w:r w:rsidRPr="008A0D45">
        <w:t>уточнения</w:t>
      </w:r>
      <w:r w:rsidRPr="008A0D45">
        <w:rPr>
          <w:spacing w:val="-1"/>
        </w:rPr>
        <w:t xml:space="preserve"> </w:t>
      </w:r>
      <w:r w:rsidRPr="008A0D45">
        <w:t>отдельных</w:t>
      </w:r>
      <w:r w:rsidRPr="008A0D45">
        <w:rPr>
          <w:spacing w:val="2"/>
        </w:rPr>
        <w:t xml:space="preserve"> </w:t>
      </w:r>
      <w:r w:rsidRPr="008A0D45">
        <w:t>деталей.</w:t>
      </w:r>
    </w:p>
    <w:p w:rsidR="001511C1" w:rsidRPr="008A0D45" w:rsidRDefault="00194F02" w:rsidP="008A0D45">
      <w:pPr>
        <w:pStyle w:val="a0"/>
        <w:spacing w:line="276" w:lineRule="auto"/>
        <w:ind w:left="-142" w:firstLine="568"/>
      </w:pPr>
      <w:r w:rsidRPr="008A0D45">
        <w:t>При опосредованном общении: дальнейшее развитие восприятия и понимания на слух несложных</w:t>
      </w:r>
      <w:r w:rsidRPr="008A0D45">
        <w:rPr>
          <w:spacing w:val="1"/>
        </w:rPr>
        <w:t xml:space="preserve"> </w:t>
      </w:r>
      <w:r w:rsidRPr="008A0D45">
        <w:t>аутентичных текстов, содержащих отдельные неизученные языковые явления, с разной глубиной</w:t>
      </w:r>
      <w:r w:rsidRPr="008A0D45">
        <w:rPr>
          <w:spacing w:val="1"/>
        </w:rPr>
        <w:t xml:space="preserve"> </w:t>
      </w:r>
      <w:r w:rsidRPr="008A0D45">
        <w:t>проникновения</w:t>
      </w:r>
      <w:r w:rsidRPr="008A0D45">
        <w:rPr>
          <w:spacing w:val="24"/>
        </w:rPr>
        <w:t xml:space="preserve"> </w:t>
      </w:r>
      <w:r w:rsidRPr="008A0D45">
        <w:t>в</w:t>
      </w:r>
      <w:r w:rsidRPr="008A0D45">
        <w:rPr>
          <w:spacing w:val="23"/>
        </w:rPr>
        <w:t xml:space="preserve"> </w:t>
      </w:r>
      <w:r w:rsidRPr="008A0D45">
        <w:t>их</w:t>
      </w:r>
      <w:r w:rsidRPr="008A0D45">
        <w:rPr>
          <w:spacing w:val="23"/>
        </w:rPr>
        <w:t xml:space="preserve"> </w:t>
      </w:r>
      <w:r w:rsidRPr="008A0D45">
        <w:t>содержание</w:t>
      </w:r>
      <w:r w:rsidRPr="008A0D45">
        <w:rPr>
          <w:spacing w:val="23"/>
        </w:rPr>
        <w:t xml:space="preserve"> </w:t>
      </w:r>
      <w:r w:rsidRPr="008A0D45">
        <w:t>в</w:t>
      </w:r>
      <w:r w:rsidRPr="008A0D45">
        <w:rPr>
          <w:spacing w:val="25"/>
        </w:rPr>
        <w:t xml:space="preserve"> </w:t>
      </w:r>
      <w:r w:rsidRPr="008A0D45">
        <w:t>зависимости</w:t>
      </w:r>
      <w:r w:rsidRPr="008A0D45">
        <w:rPr>
          <w:spacing w:val="25"/>
        </w:rPr>
        <w:t xml:space="preserve"> </w:t>
      </w:r>
      <w:r w:rsidRPr="008A0D45">
        <w:t>от</w:t>
      </w:r>
      <w:r w:rsidRPr="008A0D45">
        <w:rPr>
          <w:spacing w:val="24"/>
        </w:rPr>
        <w:t xml:space="preserve"> </w:t>
      </w:r>
      <w:r w:rsidRPr="008A0D45">
        <w:t>поставленной</w:t>
      </w:r>
      <w:r w:rsidRPr="008A0D45">
        <w:rPr>
          <w:spacing w:val="22"/>
        </w:rPr>
        <w:t xml:space="preserve"> </w:t>
      </w:r>
      <w:r w:rsidRPr="008A0D45">
        <w:t>коммуникативной</w:t>
      </w:r>
      <w:r w:rsidRPr="008A0D45">
        <w:rPr>
          <w:spacing w:val="25"/>
        </w:rPr>
        <w:t xml:space="preserve"> </w:t>
      </w:r>
      <w:r w:rsidRPr="008A0D45">
        <w:t>задачи:</w:t>
      </w:r>
      <w:r w:rsidRPr="008A0D45">
        <w:rPr>
          <w:spacing w:val="24"/>
        </w:rPr>
        <w:t xml:space="preserve"> </w:t>
      </w:r>
      <w:r w:rsidRPr="008A0D45">
        <w:t>с</w:t>
      </w:r>
    </w:p>
    <w:p w:rsidR="001511C1" w:rsidRPr="008A0D45" w:rsidRDefault="00194F02" w:rsidP="008A0D45">
      <w:pPr>
        <w:pStyle w:val="a0"/>
        <w:spacing w:before="60" w:line="276" w:lineRule="auto"/>
        <w:ind w:left="-142" w:firstLine="568"/>
      </w:pPr>
      <w:r w:rsidRPr="008A0D45">
        <w:t>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нужной</w:t>
      </w:r>
      <w:r w:rsidRPr="008A0D45">
        <w:rPr>
          <w:spacing w:val="1"/>
        </w:rPr>
        <w:t xml:space="preserve"> </w:t>
      </w:r>
      <w:r w:rsidRPr="008A0D45">
        <w:t>(интересующей,</w:t>
      </w:r>
      <w:r w:rsidRPr="008A0D45">
        <w:rPr>
          <w:spacing w:val="1"/>
        </w:rPr>
        <w:t xml:space="preserve"> </w:t>
      </w:r>
      <w:r w:rsidRPr="008A0D45">
        <w:t>запрашиваемой)</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rPr>
          <w:spacing w:val="-1"/>
        </w:rPr>
        <w:t>Аудирование</w:t>
      </w:r>
      <w:r w:rsidRPr="008A0D45">
        <w:rPr>
          <w:spacing w:val="-14"/>
        </w:rPr>
        <w:t xml:space="preserve"> </w:t>
      </w:r>
      <w:r w:rsidRPr="008A0D45">
        <w:rPr>
          <w:spacing w:val="-1"/>
        </w:rPr>
        <w:t>с</w:t>
      </w:r>
      <w:r w:rsidRPr="008A0D45">
        <w:rPr>
          <w:spacing w:val="-11"/>
        </w:rPr>
        <w:t xml:space="preserve"> </w:t>
      </w:r>
      <w:r w:rsidRPr="008A0D45">
        <w:rPr>
          <w:spacing w:val="-1"/>
        </w:rPr>
        <w:t>пониманием</w:t>
      </w:r>
      <w:r w:rsidRPr="008A0D45">
        <w:rPr>
          <w:spacing w:val="-13"/>
        </w:rPr>
        <w:t xml:space="preserve"> </w:t>
      </w:r>
      <w:r w:rsidRPr="008A0D45">
        <w:t>основного</w:t>
      </w:r>
      <w:r w:rsidRPr="008A0D45">
        <w:rPr>
          <w:spacing w:val="-12"/>
        </w:rPr>
        <w:t xml:space="preserve"> </w:t>
      </w:r>
      <w:r w:rsidRPr="008A0D45">
        <w:t>содержания</w:t>
      </w:r>
      <w:r w:rsidRPr="008A0D45">
        <w:rPr>
          <w:spacing w:val="-13"/>
        </w:rPr>
        <w:t xml:space="preserve"> </w:t>
      </w:r>
      <w:r w:rsidRPr="008A0D45">
        <w:t>текста</w:t>
      </w:r>
      <w:r w:rsidRPr="008A0D45">
        <w:rPr>
          <w:spacing w:val="-13"/>
        </w:rPr>
        <w:t xml:space="preserve"> </w:t>
      </w:r>
      <w:r w:rsidRPr="008A0D45">
        <w:t>предполагает</w:t>
      </w:r>
      <w:r w:rsidRPr="008A0D45">
        <w:rPr>
          <w:spacing w:val="-9"/>
        </w:rPr>
        <w:t xml:space="preserve"> </w:t>
      </w:r>
      <w:r w:rsidRPr="008A0D45">
        <w:t>умение</w:t>
      </w:r>
      <w:r w:rsidRPr="008A0D45">
        <w:rPr>
          <w:spacing w:val="-13"/>
        </w:rPr>
        <w:t xml:space="preserve"> </w:t>
      </w:r>
      <w:r w:rsidRPr="008A0D45">
        <w:t>определять</w:t>
      </w:r>
      <w:r w:rsidRPr="008A0D45">
        <w:rPr>
          <w:spacing w:val="-12"/>
        </w:rPr>
        <w:t xml:space="preserve"> </w:t>
      </w:r>
      <w:r w:rsidRPr="008A0D45">
        <w:t>основную</w:t>
      </w:r>
      <w:r w:rsidRPr="008A0D45">
        <w:rPr>
          <w:spacing w:val="-58"/>
        </w:rPr>
        <w:t xml:space="preserve"> </w:t>
      </w:r>
      <w:r w:rsidRPr="008A0D45">
        <w:t>тему</w:t>
      </w:r>
      <w:r w:rsidRPr="008A0D45">
        <w:rPr>
          <w:spacing w:val="1"/>
        </w:rPr>
        <w:t xml:space="preserve"> </w:t>
      </w:r>
      <w:r w:rsidRPr="008A0D45">
        <w:t>(идею)</w:t>
      </w:r>
      <w:r w:rsidRPr="008A0D45">
        <w:rPr>
          <w:spacing w:val="1"/>
        </w:rPr>
        <w:t xml:space="preserve"> </w:t>
      </w:r>
      <w:r w:rsidRPr="008A0D45">
        <w:t>и</w:t>
      </w:r>
      <w:r w:rsidRPr="008A0D45">
        <w:rPr>
          <w:spacing w:val="1"/>
        </w:rPr>
        <w:t xml:space="preserve"> </w:t>
      </w:r>
      <w:r w:rsidRPr="008A0D45">
        <w:t>главные</w:t>
      </w:r>
      <w:r w:rsidRPr="008A0D45">
        <w:rPr>
          <w:spacing w:val="1"/>
        </w:rPr>
        <w:t xml:space="preserve"> </w:t>
      </w:r>
      <w:r w:rsidRPr="008A0D45">
        <w:t>факты</w:t>
      </w:r>
      <w:r w:rsidRPr="008A0D45">
        <w:rPr>
          <w:spacing w:val="1"/>
        </w:rPr>
        <w:t xml:space="preserve"> </w:t>
      </w:r>
      <w:r w:rsidRPr="008A0D45">
        <w:t>(события)</w:t>
      </w:r>
      <w:r w:rsidRPr="008A0D45">
        <w:rPr>
          <w:spacing w:val="1"/>
        </w:rPr>
        <w:t xml:space="preserve"> </w:t>
      </w:r>
      <w:r w:rsidRPr="008A0D45">
        <w:t>в</w:t>
      </w:r>
      <w:r w:rsidRPr="008A0D45">
        <w:rPr>
          <w:spacing w:val="1"/>
        </w:rPr>
        <w:t xml:space="preserve"> </w:t>
      </w:r>
      <w:r w:rsidRPr="008A0D45">
        <w:t>воспринимаемом</w:t>
      </w:r>
      <w:r w:rsidRPr="008A0D45">
        <w:rPr>
          <w:spacing w:val="1"/>
        </w:rPr>
        <w:t xml:space="preserve"> </w:t>
      </w:r>
      <w:r w:rsidRPr="008A0D45">
        <w:t>на</w:t>
      </w:r>
      <w:r w:rsidRPr="008A0D45">
        <w:rPr>
          <w:spacing w:val="1"/>
        </w:rPr>
        <w:t xml:space="preserve"> </w:t>
      </w:r>
      <w:r w:rsidRPr="008A0D45">
        <w:t>слух</w:t>
      </w:r>
      <w:r w:rsidRPr="008A0D45">
        <w:rPr>
          <w:spacing w:val="1"/>
        </w:rPr>
        <w:t xml:space="preserve"> </w:t>
      </w:r>
      <w:r w:rsidRPr="008A0D45">
        <w:t>тексте,</w:t>
      </w:r>
      <w:r w:rsidRPr="008A0D45">
        <w:rPr>
          <w:spacing w:val="1"/>
        </w:rPr>
        <w:t xml:space="preserve"> </w:t>
      </w:r>
      <w:r w:rsidRPr="008A0D45">
        <w:t>отделять</w:t>
      </w:r>
      <w:r w:rsidRPr="008A0D45">
        <w:rPr>
          <w:spacing w:val="1"/>
        </w:rPr>
        <w:t xml:space="preserve"> </w:t>
      </w:r>
      <w:r w:rsidRPr="008A0D45">
        <w:t>главную</w:t>
      </w:r>
      <w:r w:rsidRPr="008A0D45">
        <w:rPr>
          <w:spacing w:val="1"/>
        </w:rPr>
        <w:t xml:space="preserve"> </w:t>
      </w:r>
      <w:r w:rsidRPr="008A0D45">
        <w:t>информацию</w:t>
      </w:r>
      <w:r w:rsidRPr="008A0D45">
        <w:rPr>
          <w:spacing w:val="1"/>
        </w:rPr>
        <w:t xml:space="preserve"> </w:t>
      </w:r>
      <w:r w:rsidRPr="008A0D45">
        <w:t>от</w:t>
      </w:r>
      <w:r w:rsidRPr="008A0D45">
        <w:rPr>
          <w:spacing w:val="1"/>
        </w:rPr>
        <w:t xml:space="preserve"> </w:t>
      </w:r>
      <w:r w:rsidRPr="008A0D45">
        <w:t>второстепенной,</w:t>
      </w:r>
      <w:r w:rsidRPr="008A0D45">
        <w:rPr>
          <w:spacing w:val="1"/>
        </w:rPr>
        <w:t xml:space="preserve"> </w:t>
      </w:r>
      <w:r w:rsidRPr="008A0D45">
        <w:t>прогнозировать</w:t>
      </w:r>
      <w:r w:rsidRPr="008A0D45">
        <w:rPr>
          <w:spacing w:val="1"/>
        </w:rPr>
        <w:t xml:space="preserve"> </w:t>
      </w:r>
      <w:r w:rsidRPr="008A0D45">
        <w:t>содержание</w:t>
      </w:r>
      <w:r w:rsidRPr="008A0D45">
        <w:rPr>
          <w:spacing w:val="1"/>
        </w:rPr>
        <w:t xml:space="preserve"> </w:t>
      </w:r>
      <w:r w:rsidRPr="008A0D45">
        <w:t>текста</w:t>
      </w:r>
      <w:r w:rsidRPr="008A0D45">
        <w:rPr>
          <w:spacing w:val="1"/>
        </w:rPr>
        <w:t xml:space="preserve"> </w:t>
      </w:r>
      <w:r w:rsidRPr="008A0D45">
        <w:t>по</w:t>
      </w:r>
      <w:r w:rsidRPr="008A0D45">
        <w:rPr>
          <w:spacing w:val="1"/>
        </w:rPr>
        <w:t xml:space="preserve"> </w:t>
      </w:r>
      <w:r w:rsidRPr="008A0D45">
        <w:t>началу</w:t>
      </w:r>
      <w:r w:rsidRPr="008A0D45">
        <w:rPr>
          <w:spacing w:val="1"/>
        </w:rPr>
        <w:t xml:space="preserve"> </w:t>
      </w:r>
      <w:r w:rsidRPr="008A0D45">
        <w:t>сообщения,</w:t>
      </w:r>
      <w:r w:rsidRPr="008A0D45">
        <w:rPr>
          <w:spacing w:val="1"/>
        </w:rPr>
        <w:t xml:space="preserve"> </w:t>
      </w:r>
      <w:r w:rsidRPr="008A0D45">
        <w:t>игнорировать</w:t>
      </w:r>
      <w:r w:rsidRPr="008A0D45">
        <w:rPr>
          <w:spacing w:val="-2"/>
        </w:rPr>
        <w:t xml:space="preserve"> </w:t>
      </w:r>
      <w:r w:rsidRPr="008A0D45">
        <w:t>незнакомые</w:t>
      </w:r>
      <w:r w:rsidRPr="008A0D45">
        <w:rPr>
          <w:spacing w:val="-3"/>
        </w:rPr>
        <w:t xml:space="preserve"> </w:t>
      </w:r>
      <w:r w:rsidRPr="008A0D45">
        <w:t>слова,</w:t>
      </w:r>
      <w:r w:rsidRPr="008A0D45">
        <w:rPr>
          <w:spacing w:val="-1"/>
        </w:rPr>
        <w:t xml:space="preserve"> </w:t>
      </w:r>
      <w:r w:rsidRPr="008A0D45">
        <w:t>несущественные</w:t>
      </w:r>
      <w:r w:rsidRPr="008A0D45">
        <w:rPr>
          <w:spacing w:val="-2"/>
        </w:rPr>
        <w:t xml:space="preserve"> </w:t>
      </w:r>
      <w:r w:rsidRPr="008A0D45">
        <w:t>для</w:t>
      </w:r>
      <w:r w:rsidRPr="008A0D45">
        <w:rPr>
          <w:spacing w:val="-1"/>
        </w:rPr>
        <w:t xml:space="preserve"> </w:t>
      </w:r>
      <w:r w:rsidRPr="008A0D45">
        <w:t>понимания</w:t>
      </w:r>
      <w:r w:rsidRPr="008A0D45">
        <w:rPr>
          <w:spacing w:val="-1"/>
        </w:rPr>
        <w:t xml:space="preserve"> </w:t>
      </w:r>
      <w:r w:rsidRPr="008A0D45">
        <w:t>основного содержания.</w:t>
      </w:r>
    </w:p>
    <w:p w:rsidR="001511C1" w:rsidRPr="008A0D45" w:rsidRDefault="00194F02" w:rsidP="008A0D45">
      <w:pPr>
        <w:pStyle w:val="a0"/>
        <w:spacing w:line="276" w:lineRule="auto"/>
        <w:ind w:left="-142" w:firstLine="568"/>
      </w:pPr>
      <w:r w:rsidRPr="008A0D45">
        <w:t>Аудирование с пониманием нужной (интересующей, запрашиваемой) информации предполагает</w:t>
      </w:r>
      <w:r w:rsidRPr="008A0D45">
        <w:rPr>
          <w:spacing w:val="1"/>
        </w:rPr>
        <w:t xml:space="preserve"> </w:t>
      </w:r>
      <w:r w:rsidRPr="008A0D45">
        <w:t>умение</w:t>
      </w:r>
      <w:r w:rsidRPr="008A0D45">
        <w:rPr>
          <w:spacing w:val="1"/>
        </w:rPr>
        <w:t xml:space="preserve"> </w:t>
      </w:r>
      <w:r w:rsidRPr="008A0D45">
        <w:t>выделять</w:t>
      </w:r>
      <w:r w:rsidRPr="008A0D45">
        <w:rPr>
          <w:spacing w:val="1"/>
        </w:rPr>
        <w:t xml:space="preserve"> </w:t>
      </w:r>
      <w:r w:rsidRPr="008A0D45">
        <w:t>нужную</w:t>
      </w:r>
      <w:r w:rsidRPr="008A0D45">
        <w:rPr>
          <w:spacing w:val="1"/>
        </w:rPr>
        <w:t xml:space="preserve"> </w:t>
      </w:r>
      <w:r w:rsidRPr="008A0D45">
        <w:t>(интересующую,</w:t>
      </w:r>
      <w:r w:rsidRPr="008A0D45">
        <w:rPr>
          <w:spacing w:val="1"/>
        </w:rPr>
        <w:t xml:space="preserve"> </w:t>
      </w:r>
      <w:r w:rsidRPr="008A0D45">
        <w:t>запрашиваемую)</w:t>
      </w:r>
      <w:r w:rsidRPr="008A0D45">
        <w:rPr>
          <w:spacing w:val="1"/>
        </w:rPr>
        <w:t xml:space="preserve"> </w:t>
      </w:r>
      <w:r w:rsidRPr="008A0D45">
        <w:t>информацию,</w:t>
      </w:r>
      <w:r w:rsidRPr="008A0D45">
        <w:rPr>
          <w:spacing w:val="1"/>
        </w:rPr>
        <w:t xml:space="preserve"> </w:t>
      </w:r>
      <w:r w:rsidRPr="008A0D45">
        <w:t>представленную</w:t>
      </w:r>
      <w:r w:rsidRPr="008A0D45">
        <w:rPr>
          <w:spacing w:val="1"/>
        </w:rPr>
        <w:t xml:space="preserve"> </w:t>
      </w:r>
      <w:r w:rsidRPr="008A0D45">
        <w:t>в</w:t>
      </w:r>
      <w:r w:rsidRPr="008A0D45">
        <w:rPr>
          <w:spacing w:val="1"/>
        </w:rPr>
        <w:t xml:space="preserve"> </w:t>
      </w:r>
      <w:r w:rsidRPr="008A0D45">
        <w:t>эксплицитной</w:t>
      </w:r>
      <w:r w:rsidRPr="008A0D45">
        <w:rPr>
          <w:spacing w:val="-1"/>
        </w:rPr>
        <w:t xml:space="preserve"> </w:t>
      </w:r>
      <w:r w:rsidRPr="008A0D45">
        <w:t>(явной) форме, в</w:t>
      </w:r>
      <w:r w:rsidRPr="008A0D45">
        <w:rPr>
          <w:spacing w:val="-2"/>
        </w:rPr>
        <w:t xml:space="preserve"> </w:t>
      </w:r>
      <w:r w:rsidRPr="008A0D45">
        <w:t>воспринимаемом</w:t>
      </w:r>
      <w:r w:rsidRPr="008A0D45">
        <w:rPr>
          <w:spacing w:val="-1"/>
        </w:rPr>
        <w:t xml:space="preserve"> </w:t>
      </w:r>
      <w:r w:rsidRPr="008A0D45">
        <w:t>на</w:t>
      </w:r>
      <w:r w:rsidRPr="008A0D45">
        <w:rPr>
          <w:spacing w:val="-1"/>
        </w:rPr>
        <w:t xml:space="preserve"> </w:t>
      </w:r>
      <w:r w:rsidRPr="008A0D45">
        <w:t>слух</w:t>
      </w:r>
      <w:r w:rsidRPr="008A0D45">
        <w:rPr>
          <w:spacing w:val="2"/>
        </w:rPr>
        <w:t xml:space="preserve"> </w:t>
      </w:r>
      <w:r w:rsidRPr="008A0D45">
        <w:t>тексте.</w:t>
      </w:r>
    </w:p>
    <w:p w:rsidR="001511C1" w:rsidRPr="008A0D45" w:rsidRDefault="00194F02" w:rsidP="008A0D45">
      <w:pPr>
        <w:pStyle w:val="a0"/>
        <w:spacing w:line="276" w:lineRule="auto"/>
        <w:ind w:left="-142" w:firstLine="568"/>
      </w:pPr>
      <w:r w:rsidRPr="008A0D45">
        <w:t xml:space="preserve">Тексты для аудирования: диалог (беседа), высказывания собеседников в ситуациях </w:t>
      </w:r>
      <w:r w:rsidRPr="008A0D45">
        <w:lastRenderedPageBreak/>
        <w:t>повседневного</w:t>
      </w:r>
      <w:r w:rsidRPr="008A0D45">
        <w:rPr>
          <w:spacing w:val="1"/>
        </w:rPr>
        <w:t xml:space="preserve"> </w:t>
      </w:r>
      <w:r w:rsidRPr="008A0D45">
        <w:t>общения,</w:t>
      </w:r>
      <w:r w:rsidRPr="008A0D45">
        <w:rPr>
          <w:spacing w:val="-1"/>
        </w:rPr>
        <w:t xml:space="preserve"> </w:t>
      </w:r>
      <w:r w:rsidRPr="008A0D45">
        <w:t>рассказ, сообщение</w:t>
      </w:r>
      <w:r w:rsidRPr="008A0D45">
        <w:rPr>
          <w:spacing w:val="-1"/>
        </w:rPr>
        <w:t xml:space="preserve"> </w:t>
      </w:r>
      <w:r w:rsidRPr="008A0D45">
        <w:t>информационного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Языковая</w:t>
      </w:r>
      <w:r w:rsidRPr="008A0D45">
        <w:rPr>
          <w:spacing w:val="1"/>
        </w:rPr>
        <w:t xml:space="preserve"> </w:t>
      </w:r>
      <w:r w:rsidRPr="008A0D45">
        <w:t>сложность</w:t>
      </w:r>
      <w:r w:rsidRPr="008A0D45">
        <w:rPr>
          <w:spacing w:val="1"/>
        </w:rPr>
        <w:t xml:space="preserve"> </w:t>
      </w:r>
      <w:r w:rsidRPr="008A0D45">
        <w:t>текстов</w:t>
      </w:r>
      <w:r w:rsidRPr="008A0D45">
        <w:rPr>
          <w:spacing w:val="1"/>
        </w:rPr>
        <w:t xml:space="preserve"> </w:t>
      </w:r>
      <w:r w:rsidRPr="008A0D45">
        <w:t>для</w:t>
      </w:r>
      <w:r w:rsidRPr="008A0D45">
        <w:rPr>
          <w:spacing w:val="1"/>
        </w:rPr>
        <w:t xml:space="preserve"> </w:t>
      </w:r>
      <w:r w:rsidRPr="008A0D45">
        <w:t>аудирования</w:t>
      </w:r>
      <w:r w:rsidRPr="008A0D45">
        <w:rPr>
          <w:spacing w:val="1"/>
        </w:rPr>
        <w:t xml:space="preserve"> </w:t>
      </w:r>
      <w:r w:rsidRPr="008A0D45">
        <w:t>должна</w:t>
      </w:r>
      <w:r w:rsidRPr="008A0D45">
        <w:rPr>
          <w:spacing w:val="1"/>
        </w:rPr>
        <w:t xml:space="preserve"> </w:t>
      </w:r>
      <w:r w:rsidRPr="008A0D45">
        <w:t>соответствовать</w:t>
      </w:r>
      <w:r w:rsidRPr="008A0D45">
        <w:rPr>
          <w:spacing w:val="1"/>
        </w:rPr>
        <w:t xml:space="preserve"> </w:t>
      </w:r>
      <w:r w:rsidRPr="008A0D45">
        <w:t>базовому</w:t>
      </w:r>
      <w:r w:rsidRPr="008A0D45">
        <w:rPr>
          <w:spacing w:val="1"/>
        </w:rPr>
        <w:t xml:space="preserve"> </w:t>
      </w:r>
      <w:r w:rsidRPr="008A0D45">
        <w:t>уровню</w:t>
      </w:r>
      <w:r w:rsidRPr="008A0D45">
        <w:rPr>
          <w:spacing w:val="1"/>
        </w:rPr>
        <w:t xml:space="preserve"> </w:t>
      </w:r>
      <w:r w:rsidRPr="008A0D45">
        <w:t>(А2</w:t>
      </w:r>
      <w:r w:rsidRPr="008A0D45">
        <w:rPr>
          <w:spacing w:val="1"/>
        </w:rPr>
        <w:t xml:space="preserve"> </w:t>
      </w:r>
      <w:r w:rsidRPr="008A0D45">
        <w:t>–</w:t>
      </w:r>
      <w:r w:rsidRPr="008A0D45">
        <w:rPr>
          <w:spacing w:val="-57"/>
        </w:rPr>
        <w:t xml:space="preserve"> </w:t>
      </w:r>
      <w:r w:rsidRPr="008A0D45">
        <w:t>допороговому</w:t>
      </w:r>
      <w:r w:rsidRPr="008A0D45">
        <w:rPr>
          <w:spacing w:val="-2"/>
        </w:rPr>
        <w:t xml:space="preserve"> </w:t>
      </w:r>
      <w:r w:rsidRPr="008A0D45">
        <w:t>уровню по общеевропейской шкале).</w:t>
      </w:r>
    </w:p>
    <w:p w:rsidR="001511C1" w:rsidRPr="008A0D45" w:rsidRDefault="00194F02" w:rsidP="008A0D45">
      <w:pPr>
        <w:pStyle w:val="a0"/>
        <w:spacing w:before="1" w:line="276" w:lineRule="auto"/>
        <w:ind w:left="-142" w:firstLine="568"/>
      </w:pPr>
      <w:r w:rsidRPr="008A0D45">
        <w:t>Время звучания текста (текстов) для аудирования – до 2 минут.</w:t>
      </w:r>
      <w:r w:rsidRPr="008A0D45">
        <w:rPr>
          <w:spacing w:val="-58"/>
        </w:rPr>
        <w:t xml:space="preserve"> </w:t>
      </w:r>
      <w:r w:rsidRPr="008A0D45">
        <w:t>Смысловое</w:t>
      </w:r>
      <w:r w:rsidRPr="008A0D45">
        <w:rPr>
          <w:spacing w:val="-3"/>
        </w:rPr>
        <w:t xml:space="preserve"> </w:t>
      </w:r>
      <w:r w:rsidRPr="008A0D45">
        <w:t>чтение</w:t>
      </w:r>
    </w:p>
    <w:p w:rsidR="001511C1" w:rsidRPr="008A0D45" w:rsidRDefault="00194F02" w:rsidP="008A0D45">
      <w:pPr>
        <w:pStyle w:val="a0"/>
        <w:spacing w:line="276" w:lineRule="auto"/>
        <w:ind w:left="-142" w:firstLine="568"/>
      </w:pPr>
      <w:r w:rsidRPr="008A0D45">
        <w:rPr>
          <w:spacing w:val="-1"/>
        </w:rPr>
        <w:t>Развитие</w:t>
      </w:r>
      <w:r w:rsidRPr="008A0D45">
        <w:rPr>
          <w:spacing w:val="-13"/>
        </w:rPr>
        <w:t xml:space="preserve"> </w:t>
      </w:r>
      <w:r w:rsidRPr="008A0D45">
        <w:rPr>
          <w:spacing w:val="-1"/>
        </w:rPr>
        <w:t>умения</w:t>
      </w:r>
      <w:r w:rsidRPr="008A0D45">
        <w:rPr>
          <w:spacing w:val="-15"/>
        </w:rPr>
        <w:t xml:space="preserve"> </w:t>
      </w:r>
      <w:r w:rsidRPr="008A0D45">
        <w:rPr>
          <w:spacing w:val="-1"/>
        </w:rPr>
        <w:t>читать</w:t>
      </w:r>
      <w:r w:rsidRPr="008A0D45">
        <w:rPr>
          <w:spacing w:val="-16"/>
        </w:rPr>
        <w:t xml:space="preserve"> </w:t>
      </w:r>
      <w:r w:rsidRPr="008A0D45">
        <w:rPr>
          <w:spacing w:val="-1"/>
        </w:rPr>
        <w:t>про</w:t>
      </w:r>
      <w:r w:rsidRPr="008A0D45">
        <w:rPr>
          <w:spacing w:val="-15"/>
        </w:rPr>
        <w:t xml:space="preserve"> </w:t>
      </w:r>
      <w:r w:rsidRPr="008A0D45">
        <w:rPr>
          <w:spacing w:val="-1"/>
        </w:rPr>
        <w:t>себя</w:t>
      </w:r>
      <w:r w:rsidRPr="008A0D45">
        <w:rPr>
          <w:spacing w:val="-15"/>
        </w:rPr>
        <w:t xml:space="preserve"> </w:t>
      </w:r>
      <w:r w:rsidRPr="008A0D45">
        <w:rPr>
          <w:spacing w:val="-1"/>
        </w:rPr>
        <w:t>и</w:t>
      </w:r>
      <w:r w:rsidRPr="008A0D45">
        <w:rPr>
          <w:spacing w:val="-14"/>
        </w:rPr>
        <w:t xml:space="preserve"> </w:t>
      </w:r>
      <w:r w:rsidRPr="008A0D45">
        <w:t>понимать</w:t>
      </w:r>
      <w:r w:rsidRPr="008A0D45">
        <w:rPr>
          <w:spacing w:val="-13"/>
        </w:rPr>
        <w:t xml:space="preserve"> </w:t>
      </w:r>
      <w:r w:rsidRPr="008A0D45">
        <w:t>несложные</w:t>
      </w:r>
      <w:r w:rsidRPr="008A0D45">
        <w:rPr>
          <w:spacing w:val="-16"/>
        </w:rPr>
        <w:t xml:space="preserve"> </w:t>
      </w:r>
      <w:r w:rsidRPr="008A0D45">
        <w:t>аутентичные</w:t>
      </w:r>
      <w:r w:rsidRPr="008A0D45">
        <w:rPr>
          <w:spacing w:val="-16"/>
        </w:rPr>
        <w:t xml:space="preserve"> </w:t>
      </w:r>
      <w:r w:rsidRPr="008A0D45">
        <w:t>тексты</w:t>
      </w:r>
      <w:r w:rsidRPr="008A0D45">
        <w:rPr>
          <w:spacing w:val="-15"/>
        </w:rPr>
        <w:t xml:space="preserve"> </w:t>
      </w:r>
      <w:r w:rsidRPr="008A0D45">
        <w:t>разных</w:t>
      </w:r>
      <w:r w:rsidRPr="008A0D45">
        <w:rPr>
          <w:spacing w:val="-13"/>
        </w:rPr>
        <w:t xml:space="preserve"> </w:t>
      </w:r>
      <w:r w:rsidRPr="008A0D45">
        <w:t>жанров</w:t>
      </w:r>
      <w:r w:rsidRPr="008A0D45">
        <w:rPr>
          <w:spacing w:val="-15"/>
        </w:rPr>
        <w:t xml:space="preserve"> </w:t>
      </w:r>
      <w:r w:rsidRPr="008A0D45">
        <w:t>и</w:t>
      </w:r>
      <w:r w:rsidRPr="008A0D45">
        <w:rPr>
          <w:spacing w:val="-16"/>
        </w:rPr>
        <w:t xml:space="preserve"> </w:t>
      </w:r>
      <w:r w:rsidRPr="008A0D45">
        <w:t>стилей,</w:t>
      </w:r>
      <w:r w:rsidRPr="008A0D45">
        <w:rPr>
          <w:spacing w:val="-57"/>
        </w:rPr>
        <w:t xml:space="preserve"> </w:t>
      </w:r>
      <w:r w:rsidRPr="008A0D45">
        <w:t>содержащие отдельные неизученные языковые явления, с различной глубиной проникновения в их</w:t>
      </w:r>
      <w:r w:rsidRPr="008A0D45">
        <w:rPr>
          <w:spacing w:val="1"/>
        </w:rPr>
        <w:t xml:space="preserve"> </w:t>
      </w:r>
      <w:r w:rsidRPr="008A0D45">
        <w:t>содержание в</w:t>
      </w:r>
      <w:r w:rsidRPr="008A0D45">
        <w:rPr>
          <w:spacing w:val="1"/>
        </w:rPr>
        <w:t xml:space="preserve"> </w:t>
      </w:r>
      <w:r w:rsidRPr="008A0D45">
        <w:t>зависимости</w:t>
      </w:r>
      <w:r w:rsidRPr="008A0D45">
        <w:rPr>
          <w:spacing w:val="1"/>
        </w:rPr>
        <w:t xml:space="preserve"> </w:t>
      </w:r>
      <w:r w:rsidRPr="008A0D45">
        <w:t>от</w:t>
      </w:r>
      <w:r w:rsidRPr="008A0D45">
        <w:rPr>
          <w:spacing w:val="1"/>
        </w:rPr>
        <w:t xml:space="preserve"> </w:t>
      </w:r>
      <w:r w:rsidRPr="008A0D45">
        <w:t>поставленной коммуникативной задачи:</w:t>
      </w:r>
      <w:r w:rsidRPr="008A0D45">
        <w:rPr>
          <w:spacing w:val="1"/>
        </w:rPr>
        <w:t xml:space="preserve"> </w:t>
      </w:r>
      <w:r w:rsidRPr="008A0D45">
        <w:t>с 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нужной</w:t>
      </w:r>
      <w:r w:rsidRPr="008A0D45">
        <w:rPr>
          <w:spacing w:val="1"/>
        </w:rPr>
        <w:t xml:space="preserve"> </w:t>
      </w:r>
      <w:r w:rsidRPr="008A0D45">
        <w:t>(интересующей,</w:t>
      </w:r>
      <w:r w:rsidRPr="008A0D45">
        <w:rPr>
          <w:spacing w:val="1"/>
        </w:rPr>
        <w:t xml:space="preserve"> </w:t>
      </w:r>
      <w:r w:rsidRPr="008A0D45">
        <w:t>запрашиваемой)</w:t>
      </w:r>
      <w:r w:rsidRPr="008A0D45">
        <w:rPr>
          <w:spacing w:val="1"/>
        </w:rPr>
        <w:t xml:space="preserve"> </w:t>
      </w:r>
      <w:r w:rsidRPr="008A0D45">
        <w:t>информации,</w:t>
      </w:r>
      <w:r w:rsidRPr="008A0D45">
        <w:rPr>
          <w:spacing w:val="1"/>
        </w:rPr>
        <w:t xml:space="preserve"> </w:t>
      </w:r>
      <w:r w:rsidRPr="008A0D45">
        <w:t>с</w:t>
      </w:r>
      <w:r w:rsidRPr="008A0D45">
        <w:rPr>
          <w:spacing w:val="1"/>
        </w:rPr>
        <w:t xml:space="preserve"> </w:t>
      </w:r>
      <w:r w:rsidRPr="008A0D45">
        <w:t>полным</w:t>
      </w:r>
      <w:r w:rsidRPr="008A0D45">
        <w:rPr>
          <w:spacing w:val="1"/>
        </w:rPr>
        <w:t xml:space="preserve"> </w:t>
      </w:r>
      <w:r w:rsidRPr="008A0D45">
        <w:t>пониманием</w:t>
      </w:r>
      <w:r w:rsidRPr="008A0D45">
        <w:rPr>
          <w:spacing w:val="-2"/>
        </w:rPr>
        <w:t xml:space="preserve"> </w:t>
      </w:r>
      <w:r w:rsidRPr="008A0D45">
        <w:t>содержания текста.</w:t>
      </w:r>
    </w:p>
    <w:p w:rsidR="001511C1" w:rsidRPr="008A0D45" w:rsidRDefault="00194F02" w:rsidP="008A0D45">
      <w:pPr>
        <w:pStyle w:val="a0"/>
        <w:spacing w:line="276" w:lineRule="auto"/>
        <w:ind w:left="-142" w:firstLine="568"/>
      </w:pPr>
      <w:r w:rsidRPr="008A0D45">
        <w:t>Чтение</w:t>
      </w:r>
      <w:r w:rsidRPr="008A0D45">
        <w:rPr>
          <w:spacing w:val="1"/>
        </w:rPr>
        <w:t xml:space="preserve"> </w:t>
      </w:r>
      <w:r w:rsidRPr="008A0D45">
        <w:t>с</w:t>
      </w:r>
      <w:r w:rsidRPr="008A0D45">
        <w:rPr>
          <w:spacing w:val="1"/>
        </w:rPr>
        <w:t xml:space="preserve"> </w:t>
      </w:r>
      <w:r w:rsidRPr="008A0D45">
        <w:t>пониманием</w:t>
      </w:r>
      <w:r w:rsidRPr="008A0D45">
        <w:rPr>
          <w:spacing w:val="1"/>
        </w:rPr>
        <w:t xml:space="preserve"> </w:t>
      </w:r>
      <w:r w:rsidRPr="008A0D45">
        <w:t>основного</w:t>
      </w:r>
      <w:r w:rsidRPr="008A0D45">
        <w:rPr>
          <w:spacing w:val="1"/>
        </w:rPr>
        <w:t xml:space="preserve"> </w:t>
      </w:r>
      <w:r w:rsidRPr="008A0D45">
        <w:t>содержания</w:t>
      </w:r>
      <w:r w:rsidRPr="008A0D45">
        <w:rPr>
          <w:spacing w:val="1"/>
        </w:rPr>
        <w:t xml:space="preserve"> </w:t>
      </w:r>
      <w:r w:rsidRPr="008A0D45">
        <w:t>текста</w:t>
      </w:r>
      <w:r w:rsidRPr="008A0D45">
        <w:rPr>
          <w:spacing w:val="1"/>
        </w:rPr>
        <w:t xml:space="preserve"> </w:t>
      </w:r>
      <w:r w:rsidRPr="008A0D45">
        <w:t>предполагает</w:t>
      </w:r>
      <w:r w:rsidRPr="008A0D45">
        <w:rPr>
          <w:spacing w:val="1"/>
        </w:rPr>
        <w:t xml:space="preserve"> </w:t>
      </w:r>
      <w:r w:rsidRPr="008A0D45">
        <w:t>умения:</w:t>
      </w:r>
      <w:r w:rsidRPr="008A0D45">
        <w:rPr>
          <w:spacing w:val="1"/>
        </w:rPr>
        <w:t xml:space="preserve"> </w:t>
      </w:r>
      <w:r w:rsidRPr="008A0D45">
        <w:t>определять</w:t>
      </w:r>
      <w:r w:rsidRPr="008A0D45">
        <w:rPr>
          <w:spacing w:val="1"/>
        </w:rPr>
        <w:t xml:space="preserve"> </w:t>
      </w:r>
      <w:r w:rsidRPr="008A0D45">
        <w:t>тему</w:t>
      </w:r>
      <w:r w:rsidRPr="008A0D45">
        <w:rPr>
          <w:spacing w:val="1"/>
        </w:rPr>
        <w:t xml:space="preserve"> </w:t>
      </w:r>
      <w:r w:rsidRPr="008A0D45">
        <w:t>(основную мысль), выделять главные факты (события) (опуская второстепенные), прогнозировать</w:t>
      </w:r>
      <w:r w:rsidRPr="008A0D45">
        <w:rPr>
          <w:spacing w:val="1"/>
        </w:rPr>
        <w:t xml:space="preserve"> </w:t>
      </w:r>
      <w:r w:rsidRPr="008A0D45">
        <w:rPr>
          <w:spacing w:val="-1"/>
        </w:rPr>
        <w:t>содержание</w:t>
      </w:r>
      <w:r w:rsidRPr="008A0D45">
        <w:rPr>
          <w:spacing w:val="-13"/>
        </w:rPr>
        <w:t xml:space="preserve"> </w:t>
      </w:r>
      <w:r w:rsidRPr="008A0D45">
        <w:rPr>
          <w:spacing w:val="-1"/>
        </w:rPr>
        <w:t>текста</w:t>
      </w:r>
      <w:r w:rsidRPr="008A0D45">
        <w:rPr>
          <w:spacing w:val="-13"/>
        </w:rPr>
        <w:t xml:space="preserve"> </w:t>
      </w:r>
      <w:r w:rsidRPr="008A0D45">
        <w:t>по</w:t>
      </w:r>
      <w:r w:rsidRPr="008A0D45">
        <w:rPr>
          <w:spacing w:val="-11"/>
        </w:rPr>
        <w:t xml:space="preserve"> </w:t>
      </w:r>
      <w:r w:rsidRPr="008A0D45">
        <w:t>заголовку</w:t>
      </w:r>
      <w:r w:rsidRPr="008A0D45">
        <w:rPr>
          <w:spacing w:val="-17"/>
        </w:rPr>
        <w:t xml:space="preserve"> </w:t>
      </w:r>
      <w:r w:rsidRPr="008A0D45">
        <w:t>(началу</w:t>
      </w:r>
      <w:r w:rsidRPr="008A0D45">
        <w:rPr>
          <w:spacing w:val="-16"/>
        </w:rPr>
        <w:t xml:space="preserve"> </w:t>
      </w:r>
      <w:r w:rsidRPr="008A0D45">
        <w:t>текста),</w:t>
      </w:r>
      <w:r w:rsidRPr="008A0D45">
        <w:rPr>
          <w:spacing w:val="-12"/>
        </w:rPr>
        <w:t xml:space="preserve"> </w:t>
      </w:r>
      <w:r w:rsidRPr="008A0D45">
        <w:t>определять</w:t>
      </w:r>
      <w:r w:rsidRPr="008A0D45">
        <w:rPr>
          <w:spacing w:val="-12"/>
        </w:rPr>
        <w:t xml:space="preserve"> </w:t>
      </w:r>
      <w:r w:rsidRPr="008A0D45">
        <w:t>логическую</w:t>
      </w:r>
      <w:r w:rsidRPr="008A0D45">
        <w:rPr>
          <w:spacing w:val="-11"/>
        </w:rPr>
        <w:t xml:space="preserve"> </w:t>
      </w:r>
      <w:r w:rsidRPr="008A0D45">
        <w:t>последовательность</w:t>
      </w:r>
      <w:r w:rsidRPr="008A0D45">
        <w:rPr>
          <w:spacing w:val="-11"/>
        </w:rPr>
        <w:t xml:space="preserve"> </w:t>
      </w:r>
      <w:r w:rsidRPr="008A0D45">
        <w:t>главных</w:t>
      </w:r>
      <w:r w:rsidRPr="008A0D45">
        <w:rPr>
          <w:spacing w:val="-57"/>
        </w:rPr>
        <w:t xml:space="preserve"> </w:t>
      </w:r>
      <w:r w:rsidRPr="008A0D45">
        <w:t>фактов,</w:t>
      </w:r>
      <w:r w:rsidRPr="008A0D45">
        <w:rPr>
          <w:spacing w:val="-7"/>
        </w:rPr>
        <w:t xml:space="preserve"> </w:t>
      </w:r>
      <w:r w:rsidRPr="008A0D45">
        <w:t>событий,</w:t>
      </w:r>
      <w:r w:rsidRPr="008A0D45">
        <w:rPr>
          <w:spacing w:val="-6"/>
        </w:rPr>
        <w:t xml:space="preserve"> </w:t>
      </w:r>
      <w:r w:rsidRPr="008A0D45">
        <w:t>разбивать</w:t>
      </w:r>
      <w:r w:rsidRPr="008A0D45">
        <w:rPr>
          <w:spacing w:val="-4"/>
        </w:rPr>
        <w:t xml:space="preserve"> </w:t>
      </w:r>
      <w:r w:rsidRPr="008A0D45">
        <w:t>текст</w:t>
      </w:r>
      <w:r w:rsidRPr="008A0D45">
        <w:rPr>
          <w:spacing w:val="-5"/>
        </w:rPr>
        <w:t xml:space="preserve"> </w:t>
      </w:r>
      <w:r w:rsidRPr="008A0D45">
        <w:t>на</w:t>
      </w:r>
      <w:r w:rsidRPr="008A0D45">
        <w:rPr>
          <w:spacing w:val="-7"/>
        </w:rPr>
        <w:t xml:space="preserve"> </w:t>
      </w:r>
      <w:r w:rsidRPr="008A0D45">
        <w:t>относительно</w:t>
      </w:r>
      <w:r w:rsidRPr="008A0D45">
        <w:rPr>
          <w:spacing w:val="-6"/>
        </w:rPr>
        <w:t xml:space="preserve"> </w:t>
      </w:r>
      <w:r w:rsidRPr="008A0D45">
        <w:t>самостоятельные</w:t>
      </w:r>
      <w:r w:rsidRPr="008A0D45">
        <w:rPr>
          <w:spacing w:val="-7"/>
        </w:rPr>
        <w:t xml:space="preserve"> </w:t>
      </w:r>
      <w:r w:rsidRPr="008A0D45">
        <w:t>смысловые</w:t>
      </w:r>
      <w:r w:rsidRPr="008A0D45">
        <w:rPr>
          <w:spacing w:val="-7"/>
        </w:rPr>
        <w:t xml:space="preserve"> </w:t>
      </w:r>
      <w:r w:rsidRPr="008A0D45">
        <w:t>части,</w:t>
      </w:r>
      <w:r w:rsidRPr="008A0D45">
        <w:rPr>
          <w:spacing w:val="-6"/>
        </w:rPr>
        <w:t xml:space="preserve"> </w:t>
      </w:r>
      <w:r w:rsidRPr="008A0D45">
        <w:t>озаглавливать</w:t>
      </w:r>
      <w:r w:rsidRPr="008A0D45">
        <w:rPr>
          <w:spacing w:val="-58"/>
        </w:rPr>
        <w:t xml:space="preserve"> </w:t>
      </w:r>
      <w:r w:rsidRPr="008A0D45">
        <w:t>текст</w:t>
      </w:r>
      <w:r w:rsidRPr="008A0D45">
        <w:rPr>
          <w:spacing w:val="1"/>
        </w:rPr>
        <w:t xml:space="preserve"> </w:t>
      </w:r>
      <w:r w:rsidRPr="008A0D45">
        <w:t>(его</w:t>
      </w:r>
      <w:r w:rsidRPr="008A0D45">
        <w:rPr>
          <w:spacing w:val="1"/>
        </w:rPr>
        <w:t xml:space="preserve"> </w:t>
      </w:r>
      <w:r w:rsidRPr="008A0D45">
        <w:t>отдельные</w:t>
      </w:r>
      <w:r w:rsidRPr="008A0D45">
        <w:rPr>
          <w:spacing w:val="1"/>
        </w:rPr>
        <w:t xml:space="preserve"> </w:t>
      </w:r>
      <w:r w:rsidRPr="008A0D45">
        <w:t>части),</w:t>
      </w:r>
      <w:r w:rsidRPr="008A0D45">
        <w:rPr>
          <w:spacing w:val="1"/>
        </w:rPr>
        <w:t xml:space="preserve"> </w:t>
      </w:r>
      <w:r w:rsidRPr="008A0D45">
        <w:t>игнорировать</w:t>
      </w:r>
      <w:r w:rsidRPr="008A0D45">
        <w:rPr>
          <w:spacing w:val="1"/>
        </w:rPr>
        <w:t xml:space="preserve"> </w:t>
      </w:r>
      <w:r w:rsidRPr="008A0D45">
        <w:t>незнакомые</w:t>
      </w:r>
      <w:r w:rsidRPr="008A0D45">
        <w:rPr>
          <w:spacing w:val="1"/>
        </w:rPr>
        <w:t xml:space="preserve"> </w:t>
      </w:r>
      <w:r w:rsidRPr="008A0D45">
        <w:t>слова,</w:t>
      </w:r>
      <w:r w:rsidRPr="008A0D45">
        <w:rPr>
          <w:spacing w:val="1"/>
        </w:rPr>
        <w:t xml:space="preserve"> </w:t>
      </w:r>
      <w:r w:rsidRPr="008A0D45">
        <w:t>несущественные</w:t>
      </w:r>
      <w:r w:rsidRPr="008A0D45">
        <w:rPr>
          <w:spacing w:val="1"/>
        </w:rPr>
        <w:t xml:space="preserve"> </w:t>
      </w:r>
      <w:r w:rsidRPr="008A0D45">
        <w:t>для</w:t>
      </w:r>
      <w:r w:rsidRPr="008A0D45">
        <w:rPr>
          <w:spacing w:val="1"/>
        </w:rPr>
        <w:t xml:space="preserve"> </w:t>
      </w:r>
      <w:r w:rsidRPr="008A0D45">
        <w:t>понимания</w:t>
      </w:r>
      <w:r w:rsidRPr="008A0D45">
        <w:rPr>
          <w:spacing w:val="1"/>
        </w:rPr>
        <w:t xml:space="preserve"> </w:t>
      </w:r>
      <w:r w:rsidRPr="008A0D45">
        <w:t>основного</w:t>
      </w:r>
      <w:r w:rsidRPr="008A0D45">
        <w:rPr>
          <w:spacing w:val="-1"/>
        </w:rPr>
        <w:t xml:space="preserve"> </w:t>
      </w:r>
      <w:r w:rsidRPr="008A0D45">
        <w:t>содержания, понимать</w:t>
      </w:r>
      <w:r w:rsidRPr="008A0D45">
        <w:rPr>
          <w:spacing w:val="-1"/>
        </w:rPr>
        <w:t xml:space="preserve"> </w:t>
      </w:r>
      <w:r w:rsidRPr="008A0D45">
        <w:t>интернациональные</w:t>
      </w:r>
      <w:r w:rsidRPr="008A0D45">
        <w:rPr>
          <w:spacing w:val="-3"/>
        </w:rPr>
        <w:t xml:space="preserve"> </w:t>
      </w:r>
      <w:r w:rsidRPr="008A0D45">
        <w:t>слова.</w:t>
      </w:r>
    </w:p>
    <w:p w:rsidR="001511C1" w:rsidRPr="008A0D45" w:rsidRDefault="00194F02" w:rsidP="008A0D45">
      <w:pPr>
        <w:pStyle w:val="a0"/>
        <w:spacing w:before="1" w:line="276" w:lineRule="auto"/>
        <w:ind w:left="-142" w:firstLine="568"/>
      </w:pPr>
      <w:r w:rsidRPr="008A0D45">
        <w:t>Чтение с пониманием нужной (интересующей, запрашиваемой) информации предполагает умение</w:t>
      </w:r>
      <w:r w:rsidRPr="008A0D45">
        <w:rPr>
          <w:spacing w:val="1"/>
        </w:rPr>
        <w:t xml:space="preserve"> </w:t>
      </w:r>
      <w:r w:rsidRPr="008A0D45">
        <w:t>находить</w:t>
      </w:r>
      <w:r w:rsidRPr="008A0D45">
        <w:rPr>
          <w:spacing w:val="1"/>
        </w:rPr>
        <w:t xml:space="preserve"> </w:t>
      </w:r>
      <w:r w:rsidRPr="008A0D45">
        <w:t>прочитанном</w:t>
      </w:r>
      <w:r w:rsidRPr="008A0D45">
        <w:rPr>
          <w:spacing w:val="1"/>
        </w:rPr>
        <w:t xml:space="preserve"> </w:t>
      </w:r>
      <w:r w:rsidRPr="008A0D45">
        <w:t>тексте</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запрашиваемую</w:t>
      </w:r>
      <w:r w:rsidRPr="008A0D45">
        <w:rPr>
          <w:spacing w:val="1"/>
        </w:rPr>
        <w:t xml:space="preserve"> </w:t>
      </w:r>
      <w:r w:rsidRPr="008A0D45">
        <w:t>информацию,</w:t>
      </w:r>
      <w:r w:rsidRPr="008A0D45">
        <w:rPr>
          <w:spacing w:val="1"/>
        </w:rPr>
        <w:t xml:space="preserve"> </w:t>
      </w:r>
      <w:r w:rsidRPr="008A0D45">
        <w:t>представленную</w:t>
      </w:r>
      <w:r w:rsidRPr="008A0D45">
        <w:rPr>
          <w:spacing w:val="1"/>
        </w:rPr>
        <w:t xml:space="preserve"> </w:t>
      </w:r>
      <w:r w:rsidRPr="008A0D45">
        <w:t>в</w:t>
      </w:r>
      <w:r w:rsidRPr="008A0D45">
        <w:rPr>
          <w:spacing w:val="-57"/>
        </w:rPr>
        <w:t xml:space="preserve"> </w:t>
      </w:r>
      <w:r w:rsidRPr="008A0D45">
        <w:t>эксплицитной (явной) и имплицитной форме (неявной) форме, оценивать найденную информацию с</w:t>
      </w:r>
      <w:r w:rsidRPr="008A0D45">
        <w:rPr>
          <w:spacing w:val="-57"/>
        </w:rPr>
        <w:t xml:space="preserve"> </w:t>
      </w:r>
      <w:r w:rsidRPr="008A0D45">
        <w:t>точки</w:t>
      </w:r>
      <w:r w:rsidRPr="008A0D45">
        <w:rPr>
          <w:spacing w:val="-1"/>
        </w:rPr>
        <w:t xml:space="preserve"> </w:t>
      </w:r>
      <w:r w:rsidRPr="008A0D45">
        <w:t>зрения её</w:t>
      </w:r>
      <w:r w:rsidRPr="008A0D45">
        <w:rPr>
          <w:spacing w:val="-2"/>
        </w:rPr>
        <w:t xml:space="preserve"> </w:t>
      </w:r>
      <w:r w:rsidRPr="008A0D45">
        <w:t>значимости</w:t>
      </w:r>
      <w:r w:rsidRPr="008A0D45">
        <w:rPr>
          <w:spacing w:val="1"/>
        </w:rPr>
        <w:t xml:space="preserve"> </w:t>
      </w:r>
      <w:r w:rsidRPr="008A0D45">
        <w:t>для решения</w:t>
      </w:r>
      <w:r w:rsidRPr="008A0D45">
        <w:rPr>
          <w:spacing w:val="-1"/>
        </w:rPr>
        <w:t xml:space="preserve"> </w:t>
      </w:r>
      <w:r w:rsidRPr="008A0D45">
        <w:t>коммуникативной задачи.</w:t>
      </w:r>
    </w:p>
    <w:p w:rsidR="001511C1" w:rsidRPr="008A0D45" w:rsidRDefault="00194F02" w:rsidP="008A0D45">
      <w:pPr>
        <w:pStyle w:val="a0"/>
        <w:spacing w:line="276" w:lineRule="auto"/>
        <w:ind w:left="-142" w:firstLine="568"/>
      </w:pPr>
      <w:r w:rsidRPr="008A0D45">
        <w:t>Чтение</w:t>
      </w:r>
      <w:r w:rsidRPr="008A0D45">
        <w:rPr>
          <w:spacing w:val="1"/>
        </w:rPr>
        <w:t xml:space="preserve"> </w:t>
      </w:r>
      <w:r w:rsidRPr="008A0D45">
        <w:t>несплошных</w:t>
      </w:r>
      <w:r w:rsidRPr="008A0D45">
        <w:rPr>
          <w:spacing w:val="1"/>
        </w:rPr>
        <w:t xml:space="preserve"> </w:t>
      </w:r>
      <w:r w:rsidRPr="008A0D45">
        <w:t>текстов</w:t>
      </w:r>
      <w:r w:rsidRPr="008A0D45">
        <w:rPr>
          <w:spacing w:val="1"/>
        </w:rPr>
        <w:t xml:space="preserve"> </w:t>
      </w:r>
      <w:r w:rsidRPr="008A0D45">
        <w:t>(таблиц,</w:t>
      </w:r>
      <w:r w:rsidRPr="008A0D45">
        <w:rPr>
          <w:spacing w:val="1"/>
        </w:rPr>
        <w:t xml:space="preserve"> </w:t>
      </w:r>
      <w:r w:rsidRPr="008A0D45">
        <w:t>диаграмм,</w:t>
      </w:r>
      <w:r w:rsidRPr="008A0D45">
        <w:rPr>
          <w:spacing w:val="1"/>
        </w:rPr>
        <w:t xml:space="preserve"> </w:t>
      </w:r>
      <w:r w:rsidRPr="008A0D45">
        <w:t>схем)</w:t>
      </w:r>
      <w:r w:rsidRPr="008A0D45">
        <w:rPr>
          <w:spacing w:val="1"/>
        </w:rPr>
        <w:t xml:space="preserve"> </w:t>
      </w:r>
      <w:r w:rsidRPr="008A0D45">
        <w:t>и</w:t>
      </w:r>
      <w:r w:rsidRPr="008A0D45">
        <w:rPr>
          <w:spacing w:val="1"/>
        </w:rPr>
        <w:t xml:space="preserve"> </w:t>
      </w:r>
      <w:r w:rsidRPr="008A0D45">
        <w:t>понимание</w:t>
      </w:r>
      <w:r w:rsidRPr="008A0D45">
        <w:rPr>
          <w:spacing w:val="1"/>
        </w:rPr>
        <w:t xml:space="preserve"> </w:t>
      </w:r>
      <w:r w:rsidRPr="008A0D45">
        <w:t>представленной</w:t>
      </w:r>
      <w:r w:rsidRPr="008A0D45">
        <w:rPr>
          <w:spacing w:val="1"/>
        </w:rPr>
        <w:t xml:space="preserve"> </w:t>
      </w:r>
      <w:r w:rsidRPr="008A0D45">
        <w:t>в</w:t>
      </w:r>
      <w:r w:rsidRPr="008A0D45">
        <w:rPr>
          <w:spacing w:val="1"/>
        </w:rPr>
        <w:t xml:space="preserve"> </w:t>
      </w:r>
      <w:r w:rsidRPr="008A0D45">
        <w:t>них</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t>Чтение с полным пониманием содержания несложных аутентичных текстов, содержащих отдельные</w:t>
      </w:r>
      <w:r w:rsidRPr="008A0D45">
        <w:rPr>
          <w:spacing w:val="-57"/>
        </w:rPr>
        <w:t xml:space="preserve"> </w:t>
      </w:r>
      <w:r w:rsidRPr="008A0D45">
        <w:t>неизученные языковые явления. В ходе чтения с полным пониманием формируются и развиваются</w:t>
      </w:r>
      <w:r w:rsidRPr="008A0D45">
        <w:rPr>
          <w:spacing w:val="1"/>
        </w:rPr>
        <w:t xml:space="preserve"> </w:t>
      </w:r>
      <w:r w:rsidRPr="008A0D45">
        <w:t>умения полно и точно понимать текст на основе его информационной переработки (смыслового и</w:t>
      </w:r>
      <w:r w:rsidRPr="008A0D45">
        <w:rPr>
          <w:spacing w:val="1"/>
        </w:rPr>
        <w:t xml:space="preserve"> </w:t>
      </w:r>
      <w:r w:rsidRPr="008A0D45">
        <w:t>структурного анализа отдельных частей текста, выборочного перевода), устанавливать причинно-</w:t>
      </w:r>
      <w:r w:rsidRPr="008A0D45">
        <w:rPr>
          <w:spacing w:val="1"/>
        </w:rPr>
        <w:t xml:space="preserve"> </w:t>
      </w:r>
      <w:r w:rsidRPr="008A0D45">
        <w:t>следственную</w:t>
      </w:r>
      <w:r w:rsidRPr="008A0D45">
        <w:rPr>
          <w:spacing w:val="1"/>
        </w:rPr>
        <w:t xml:space="preserve"> </w:t>
      </w:r>
      <w:r w:rsidRPr="008A0D45">
        <w:t>взаимосвязь</w:t>
      </w:r>
      <w:r w:rsidRPr="008A0D45">
        <w:rPr>
          <w:spacing w:val="1"/>
        </w:rPr>
        <w:t xml:space="preserve"> </w:t>
      </w:r>
      <w:r w:rsidRPr="008A0D45">
        <w:t>изложенных</w:t>
      </w:r>
      <w:r w:rsidRPr="008A0D45">
        <w:rPr>
          <w:spacing w:val="1"/>
        </w:rPr>
        <w:t xml:space="preserve"> </w:t>
      </w:r>
      <w:r w:rsidRPr="008A0D45">
        <w:t>в</w:t>
      </w:r>
      <w:r w:rsidRPr="008A0D45">
        <w:rPr>
          <w:spacing w:val="1"/>
        </w:rPr>
        <w:t xml:space="preserve"> </w:t>
      </w:r>
      <w:r w:rsidRPr="008A0D45">
        <w:t>тексте</w:t>
      </w:r>
      <w:r w:rsidRPr="008A0D45">
        <w:rPr>
          <w:spacing w:val="1"/>
        </w:rPr>
        <w:t xml:space="preserve"> </w:t>
      </w:r>
      <w:r w:rsidRPr="008A0D45">
        <w:t>фактов</w:t>
      </w:r>
      <w:r w:rsidRPr="008A0D45">
        <w:rPr>
          <w:spacing w:val="1"/>
        </w:rPr>
        <w:t xml:space="preserve"> </w:t>
      </w:r>
      <w:r w:rsidRPr="008A0D45">
        <w:t>и</w:t>
      </w:r>
      <w:r w:rsidRPr="008A0D45">
        <w:rPr>
          <w:spacing w:val="1"/>
        </w:rPr>
        <w:t xml:space="preserve"> </w:t>
      </w:r>
      <w:r w:rsidRPr="008A0D45">
        <w:t>событий,</w:t>
      </w:r>
      <w:r w:rsidRPr="008A0D45">
        <w:rPr>
          <w:spacing w:val="1"/>
        </w:rPr>
        <w:t xml:space="preserve"> </w:t>
      </w:r>
      <w:r w:rsidRPr="008A0D45">
        <w:t>восстанавливать</w:t>
      </w:r>
      <w:r w:rsidRPr="008A0D45">
        <w:rPr>
          <w:spacing w:val="1"/>
        </w:rPr>
        <w:t xml:space="preserve"> </w:t>
      </w:r>
      <w:r w:rsidRPr="008A0D45">
        <w:t>текст</w:t>
      </w:r>
      <w:r w:rsidRPr="008A0D45">
        <w:rPr>
          <w:spacing w:val="1"/>
        </w:rPr>
        <w:t xml:space="preserve"> </w:t>
      </w:r>
      <w:r w:rsidRPr="008A0D45">
        <w:t>из</w:t>
      </w:r>
      <w:r w:rsidRPr="008A0D45">
        <w:rPr>
          <w:spacing w:val="1"/>
        </w:rPr>
        <w:t xml:space="preserve"> </w:t>
      </w:r>
      <w:r w:rsidRPr="008A0D45">
        <w:t>разрозненных абзацев</w:t>
      </w:r>
      <w:r w:rsidRPr="008A0D45">
        <w:rPr>
          <w:spacing w:val="-2"/>
        </w:rPr>
        <w:t xml:space="preserve"> </w:t>
      </w:r>
      <w:r w:rsidRPr="008A0D45">
        <w:t>или</w:t>
      </w:r>
      <w:r w:rsidRPr="008A0D45">
        <w:rPr>
          <w:spacing w:val="1"/>
        </w:rPr>
        <w:t xml:space="preserve"> </w:t>
      </w:r>
      <w:r w:rsidRPr="008A0D45">
        <w:t>путём</w:t>
      </w:r>
      <w:r w:rsidRPr="008A0D45">
        <w:rPr>
          <w:spacing w:val="-2"/>
        </w:rPr>
        <w:t xml:space="preserve"> </w:t>
      </w:r>
      <w:r w:rsidRPr="008A0D45">
        <w:t>добавления выпущенных фрагментов.</w:t>
      </w:r>
    </w:p>
    <w:p w:rsidR="001511C1" w:rsidRPr="008A0D45" w:rsidRDefault="00194F02" w:rsidP="008A0D45">
      <w:pPr>
        <w:pStyle w:val="a0"/>
        <w:spacing w:before="1" w:line="276" w:lineRule="auto"/>
        <w:ind w:left="-142" w:firstLine="568"/>
      </w:pPr>
      <w:r w:rsidRPr="008A0D45">
        <w:t>Тексты для чтения: диалог (беседа), интервью, рассказ, отрывок из художественного произведения,</w:t>
      </w:r>
      <w:r w:rsidRPr="008A0D45">
        <w:rPr>
          <w:spacing w:val="1"/>
        </w:rPr>
        <w:t xml:space="preserve"> </w:t>
      </w:r>
      <w:r w:rsidRPr="008A0D45">
        <w:rPr>
          <w:spacing w:val="-1"/>
        </w:rPr>
        <w:t>статья</w:t>
      </w:r>
      <w:r w:rsidRPr="008A0D45">
        <w:rPr>
          <w:spacing w:val="-13"/>
        </w:rPr>
        <w:t xml:space="preserve"> </w:t>
      </w:r>
      <w:r w:rsidRPr="008A0D45">
        <w:t>научно-популярного</w:t>
      </w:r>
      <w:r w:rsidRPr="008A0D45">
        <w:rPr>
          <w:spacing w:val="-12"/>
        </w:rPr>
        <w:t xml:space="preserve"> </w:t>
      </w:r>
      <w:r w:rsidRPr="008A0D45">
        <w:t>характера,</w:t>
      </w:r>
      <w:r w:rsidRPr="008A0D45">
        <w:rPr>
          <w:spacing w:val="-13"/>
        </w:rPr>
        <w:t xml:space="preserve"> </w:t>
      </w:r>
      <w:r w:rsidRPr="008A0D45">
        <w:t>сообщение</w:t>
      </w:r>
      <w:r w:rsidRPr="008A0D45">
        <w:rPr>
          <w:spacing w:val="-13"/>
        </w:rPr>
        <w:t xml:space="preserve"> </w:t>
      </w:r>
      <w:r w:rsidRPr="008A0D45">
        <w:t>информационного</w:t>
      </w:r>
      <w:r w:rsidRPr="008A0D45">
        <w:rPr>
          <w:spacing w:val="-14"/>
        </w:rPr>
        <w:t xml:space="preserve"> </w:t>
      </w:r>
      <w:r w:rsidRPr="008A0D45">
        <w:t>характера,</w:t>
      </w:r>
      <w:r w:rsidRPr="008A0D45">
        <w:rPr>
          <w:spacing w:val="-13"/>
        </w:rPr>
        <w:t xml:space="preserve"> </w:t>
      </w:r>
      <w:r w:rsidRPr="008A0D45">
        <w:t>объявление,</w:t>
      </w:r>
      <w:r w:rsidRPr="008A0D45">
        <w:rPr>
          <w:spacing w:val="-14"/>
        </w:rPr>
        <w:t xml:space="preserve"> </w:t>
      </w:r>
      <w:r w:rsidRPr="008A0D45">
        <w:t>памятка,</w:t>
      </w:r>
      <w:r w:rsidRPr="008A0D45">
        <w:rPr>
          <w:spacing w:val="-58"/>
        </w:rPr>
        <w:t xml:space="preserve"> </w:t>
      </w:r>
      <w:r w:rsidRPr="008A0D45">
        <w:t>инструкция, электронное сообщение личного характера, стихотворение; несплошной текст (таблица,</w:t>
      </w:r>
      <w:r w:rsidRPr="008A0D45">
        <w:rPr>
          <w:spacing w:val="-57"/>
        </w:rPr>
        <w:t xml:space="preserve"> </w:t>
      </w:r>
      <w:r w:rsidRPr="008A0D45">
        <w:t>диаграмма).</w:t>
      </w:r>
    </w:p>
    <w:p w:rsidR="001511C1" w:rsidRPr="008A0D45" w:rsidRDefault="00194F02" w:rsidP="008A0D45">
      <w:pPr>
        <w:pStyle w:val="a0"/>
        <w:spacing w:line="276" w:lineRule="auto"/>
        <w:ind w:left="-142" w:firstLine="568"/>
      </w:pPr>
      <w:r w:rsidRPr="008A0D45">
        <w:t>Языковая</w:t>
      </w:r>
      <w:r w:rsidRPr="008A0D45">
        <w:rPr>
          <w:spacing w:val="1"/>
        </w:rPr>
        <w:t xml:space="preserve"> </w:t>
      </w:r>
      <w:r w:rsidRPr="008A0D45">
        <w:t>сложность</w:t>
      </w:r>
      <w:r w:rsidRPr="008A0D45">
        <w:rPr>
          <w:spacing w:val="1"/>
        </w:rPr>
        <w:t xml:space="preserve"> </w:t>
      </w:r>
      <w:r w:rsidRPr="008A0D45">
        <w:t>текстов</w:t>
      </w:r>
      <w:r w:rsidRPr="008A0D45">
        <w:rPr>
          <w:spacing w:val="1"/>
        </w:rPr>
        <w:t xml:space="preserve"> </w:t>
      </w:r>
      <w:r w:rsidRPr="008A0D45">
        <w:t>для</w:t>
      </w:r>
      <w:r w:rsidRPr="008A0D45">
        <w:rPr>
          <w:spacing w:val="1"/>
        </w:rPr>
        <w:t xml:space="preserve"> </w:t>
      </w:r>
      <w:r w:rsidRPr="008A0D45">
        <w:t>чтения</w:t>
      </w:r>
      <w:r w:rsidRPr="008A0D45">
        <w:rPr>
          <w:spacing w:val="1"/>
        </w:rPr>
        <w:t xml:space="preserve"> </w:t>
      </w:r>
      <w:r w:rsidRPr="008A0D45">
        <w:t>должна</w:t>
      </w:r>
      <w:r w:rsidRPr="008A0D45">
        <w:rPr>
          <w:spacing w:val="1"/>
        </w:rPr>
        <w:t xml:space="preserve"> </w:t>
      </w:r>
      <w:r w:rsidRPr="008A0D45">
        <w:t>соответствовать</w:t>
      </w:r>
      <w:r w:rsidRPr="008A0D45">
        <w:rPr>
          <w:spacing w:val="1"/>
        </w:rPr>
        <w:t xml:space="preserve"> </w:t>
      </w:r>
      <w:r w:rsidRPr="008A0D45">
        <w:t>базовому</w:t>
      </w:r>
      <w:r w:rsidRPr="008A0D45">
        <w:rPr>
          <w:spacing w:val="1"/>
        </w:rPr>
        <w:t xml:space="preserve"> </w:t>
      </w:r>
      <w:r w:rsidRPr="008A0D45">
        <w:t>уровню</w:t>
      </w:r>
      <w:r w:rsidRPr="008A0D45">
        <w:rPr>
          <w:spacing w:val="1"/>
        </w:rPr>
        <w:t xml:space="preserve"> </w:t>
      </w:r>
      <w:r w:rsidRPr="008A0D45">
        <w:t>(А2</w:t>
      </w:r>
      <w:r w:rsidRPr="008A0D45">
        <w:rPr>
          <w:spacing w:val="1"/>
        </w:rPr>
        <w:t xml:space="preserve"> </w:t>
      </w:r>
      <w:r w:rsidRPr="008A0D45">
        <w:t>–</w:t>
      </w:r>
      <w:r w:rsidRPr="008A0D45">
        <w:rPr>
          <w:spacing w:val="-57"/>
        </w:rPr>
        <w:t xml:space="preserve"> </w:t>
      </w:r>
      <w:r w:rsidRPr="008A0D45">
        <w:t>допороговому</w:t>
      </w:r>
      <w:r w:rsidRPr="008A0D45">
        <w:rPr>
          <w:spacing w:val="-2"/>
        </w:rPr>
        <w:t xml:space="preserve"> </w:t>
      </w:r>
      <w:r w:rsidRPr="008A0D45">
        <w:t>уровню по общеевропейской шкале).</w:t>
      </w:r>
    </w:p>
    <w:p w:rsidR="001511C1" w:rsidRPr="008A0D45" w:rsidRDefault="00194F02" w:rsidP="008A0D45">
      <w:pPr>
        <w:pStyle w:val="a0"/>
        <w:spacing w:line="276" w:lineRule="auto"/>
        <w:ind w:left="-142" w:firstLine="568"/>
      </w:pPr>
      <w:r w:rsidRPr="008A0D45">
        <w:t>Объём текста (текстов) для чтения – 500–600 слов.</w:t>
      </w:r>
      <w:r w:rsidRPr="008A0D45">
        <w:rPr>
          <w:spacing w:val="-57"/>
        </w:rPr>
        <w:t xml:space="preserve"> </w:t>
      </w:r>
      <w:r w:rsidRPr="008A0D45">
        <w:t>Письменная</w:t>
      </w:r>
      <w:r w:rsidRPr="008A0D45">
        <w:rPr>
          <w:spacing w:val="-1"/>
        </w:rPr>
        <w:t xml:space="preserve"> </w:t>
      </w:r>
      <w:r w:rsidRPr="008A0D45">
        <w:t>речь</w:t>
      </w:r>
    </w:p>
    <w:p w:rsidR="001511C1" w:rsidRPr="008A0D45" w:rsidRDefault="00194F02" w:rsidP="008A0D45">
      <w:pPr>
        <w:pStyle w:val="a0"/>
        <w:spacing w:line="276" w:lineRule="auto"/>
        <w:ind w:left="-142" w:firstLine="568"/>
      </w:pPr>
      <w:r w:rsidRPr="008A0D45">
        <w:t>Развитие</w:t>
      </w:r>
      <w:r w:rsidRPr="008A0D45">
        <w:rPr>
          <w:spacing w:val="-4"/>
        </w:rPr>
        <w:t xml:space="preserve"> </w:t>
      </w:r>
      <w:r w:rsidRPr="008A0D45">
        <w:t>умений</w:t>
      </w:r>
      <w:r w:rsidRPr="008A0D45">
        <w:rPr>
          <w:spacing w:val="-4"/>
        </w:rPr>
        <w:t xml:space="preserve"> </w:t>
      </w:r>
      <w:r w:rsidRPr="008A0D45">
        <w:t>письменной</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составление</w:t>
      </w:r>
      <w:r w:rsidRPr="008A0D45">
        <w:rPr>
          <w:spacing w:val="-4"/>
        </w:rPr>
        <w:t xml:space="preserve"> </w:t>
      </w:r>
      <w:r w:rsidRPr="008A0D45">
        <w:t>плана</w:t>
      </w:r>
      <w:r w:rsidRPr="008A0D45">
        <w:rPr>
          <w:spacing w:val="-4"/>
        </w:rPr>
        <w:t xml:space="preserve"> </w:t>
      </w:r>
      <w:r w:rsidRPr="008A0D45">
        <w:t>(тезисов)</w:t>
      </w:r>
      <w:r w:rsidRPr="008A0D45">
        <w:rPr>
          <w:spacing w:val="-2"/>
        </w:rPr>
        <w:t xml:space="preserve"> </w:t>
      </w:r>
      <w:r w:rsidRPr="008A0D45">
        <w:t>устного</w:t>
      </w:r>
      <w:r w:rsidRPr="008A0D45">
        <w:rPr>
          <w:spacing w:val="-3"/>
        </w:rPr>
        <w:t xml:space="preserve"> </w:t>
      </w:r>
      <w:r w:rsidRPr="008A0D45">
        <w:t>или</w:t>
      </w:r>
      <w:r w:rsidRPr="008A0D45">
        <w:rPr>
          <w:spacing w:val="-1"/>
        </w:rPr>
        <w:t xml:space="preserve"> </w:t>
      </w:r>
      <w:r w:rsidRPr="008A0D45">
        <w:t>письменного</w:t>
      </w:r>
      <w:r w:rsidRPr="008A0D45">
        <w:rPr>
          <w:spacing w:val="-3"/>
        </w:rPr>
        <w:t xml:space="preserve"> </w:t>
      </w:r>
      <w:r w:rsidRPr="008A0D45">
        <w:t>сообщения;</w:t>
      </w:r>
    </w:p>
    <w:p w:rsidR="001511C1" w:rsidRPr="008A0D45" w:rsidRDefault="00194F02" w:rsidP="008A0D45">
      <w:pPr>
        <w:pStyle w:val="a0"/>
        <w:spacing w:line="276" w:lineRule="auto"/>
        <w:ind w:left="-142" w:firstLine="568"/>
      </w:pPr>
      <w:r w:rsidRPr="008A0D45">
        <w:t>заполнение</w:t>
      </w:r>
      <w:r w:rsidRPr="008A0D45">
        <w:rPr>
          <w:spacing w:val="22"/>
        </w:rPr>
        <w:t xml:space="preserve"> </w:t>
      </w:r>
      <w:r w:rsidRPr="008A0D45">
        <w:t>анкет</w:t>
      </w:r>
      <w:r w:rsidRPr="008A0D45">
        <w:rPr>
          <w:spacing w:val="23"/>
        </w:rPr>
        <w:t xml:space="preserve"> </w:t>
      </w:r>
      <w:r w:rsidRPr="008A0D45">
        <w:t>и</w:t>
      </w:r>
      <w:r w:rsidRPr="008A0D45">
        <w:rPr>
          <w:spacing w:val="24"/>
        </w:rPr>
        <w:t xml:space="preserve"> </w:t>
      </w:r>
      <w:r w:rsidRPr="008A0D45">
        <w:t>формуляров:</w:t>
      </w:r>
      <w:r w:rsidRPr="008A0D45">
        <w:rPr>
          <w:spacing w:val="25"/>
        </w:rPr>
        <w:t xml:space="preserve"> </w:t>
      </w:r>
      <w:r w:rsidRPr="008A0D45">
        <w:t>сообщение</w:t>
      </w:r>
      <w:r w:rsidRPr="008A0D45">
        <w:rPr>
          <w:spacing w:val="22"/>
        </w:rPr>
        <w:t xml:space="preserve"> </w:t>
      </w:r>
      <w:r w:rsidRPr="008A0D45">
        <w:t>о</w:t>
      </w:r>
      <w:r w:rsidRPr="008A0D45">
        <w:rPr>
          <w:spacing w:val="24"/>
        </w:rPr>
        <w:t xml:space="preserve"> </w:t>
      </w:r>
      <w:r w:rsidRPr="008A0D45">
        <w:t>себе</w:t>
      </w:r>
      <w:r w:rsidRPr="008A0D45">
        <w:rPr>
          <w:spacing w:val="22"/>
        </w:rPr>
        <w:t xml:space="preserve"> </w:t>
      </w:r>
      <w:r w:rsidRPr="008A0D45">
        <w:t>основных</w:t>
      </w:r>
      <w:r w:rsidRPr="008A0D45">
        <w:rPr>
          <w:spacing w:val="24"/>
        </w:rPr>
        <w:t xml:space="preserve"> </w:t>
      </w:r>
      <w:r w:rsidRPr="008A0D45">
        <w:t>сведений</w:t>
      </w:r>
      <w:r w:rsidRPr="008A0D45">
        <w:rPr>
          <w:spacing w:val="24"/>
        </w:rPr>
        <w:t xml:space="preserve"> </w:t>
      </w:r>
      <w:r w:rsidRPr="008A0D45">
        <w:t>в</w:t>
      </w:r>
      <w:r w:rsidRPr="008A0D45">
        <w:rPr>
          <w:spacing w:val="23"/>
        </w:rPr>
        <w:t xml:space="preserve"> </w:t>
      </w:r>
      <w:r w:rsidRPr="008A0D45">
        <w:t>соответствии</w:t>
      </w:r>
      <w:r w:rsidRPr="008A0D45">
        <w:rPr>
          <w:spacing w:val="24"/>
        </w:rPr>
        <w:t xml:space="preserve"> </w:t>
      </w:r>
      <w:r w:rsidRPr="008A0D45">
        <w:t>с</w:t>
      </w:r>
      <w:r w:rsidRPr="008A0D45">
        <w:rPr>
          <w:spacing w:val="23"/>
        </w:rPr>
        <w:t xml:space="preserve"> </w:t>
      </w:r>
      <w:r w:rsidRPr="008A0D45">
        <w:t>нормами,</w:t>
      </w:r>
      <w:r w:rsidRPr="008A0D45">
        <w:rPr>
          <w:spacing w:val="-57"/>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 изучаемого языка;</w:t>
      </w:r>
    </w:p>
    <w:p w:rsidR="001511C1" w:rsidRPr="008A0D45" w:rsidRDefault="00194F02" w:rsidP="008A0D45">
      <w:pPr>
        <w:pStyle w:val="a0"/>
        <w:spacing w:line="276" w:lineRule="auto"/>
        <w:ind w:left="-142" w:firstLine="568"/>
      </w:pPr>
      <w:r w:rsidRPr="008A0D45">
        <w:t>написание</w:t>
      </w:r>
      <w:r w:rsidRPr="008A0D45">
        <w:rPr>
          <w:spacing w:val="22"/>
        </w:rPr>
        <w:t xml:space="preserve"> </w:t>
      </w:r>
      <w:r w:rsidRPr="008A0D45">
        <w:t>электронного</w:t>
      </w:r>
      <w:r w:rsidRPr="008A0D45">
        <w:rPr>
          <w:spacing w:val="23"/>
        </w:rPr>
        <w:t xml:space="preserve"> </w:t>
      </w:r>
      <w:r w:rsidRPr="008A0D45">
        <w:t>сообщения</w:t>
      </w:r>
      <w:r w:rsidRPr="008A0D45">
        <w:rPr>
          <w:spacing w:val="23"/>
        </w:rPr>
        <w:t xml:space="preserve"> </w:t>
      </w:r>
      <w:r w:rsidRPr="008A0D45">
        <w:t>личного</w:t>
      </w:r>
      <w:r w:rsidRPr="008A0D45">
        <w:rPr>
          <w:spacing w:val="21"/>
        </w:rPr>
        <w:t xml:space="preserve"> </w:t>
      </w:r>
      <w:r w:rsidRPr="008A0D45">
        <w:t>характера</w:t>
      </w:r>
      <w:r w:rsidRPr="008A0D45">
        <w:rPr>
          <w:spacing w:val="21"/>
        </w:rPr>
        <w:t xml:space="preserve"> </w:t>
      </w:r>
      <w:r w:rsidRPr="008A0D45">
        <w:t>в</w:t>
      </w:r>
      <w:r w:rsidRPr="008A0D45">
        <w:rPr>
          <w:spacing w:val="22"/>
        </w:rPr>
        <w:t xml:space="preserve"> </w:t>
      </w:r>
      <w:r w:rsidRPr="008A0D45">
        <w:t>соответствии</w:t>
      </w:r>
      <w:r w:rsidRPr="008A0D45">
        <w:rPr>
          <w:spacing w:val="25"/>
        </w:rPr>
        <w:t xml:space="preserve"> </w:t>
      </w:r>
      <w:r w:rsidRPr="008A0D45">
        <w:t>с</w:t>
      </w:r>
      <w:r w:rsidRPr="008A0D45">
        <w:rPr>
          <w:spacing w:val="19"/>
        </w:rPr>
        <w:t xml:space="preserve"> </w:t>
      </w:r>
      <w:r w:rsidRPr="008A0D45">
        <w:t>нормами</w:t>
      </w:r>
      <w:r w:rsidRPr="008A0D45">
        <w:rPr>
          <w:spacing w:val="24"/>
        </w:rPr>
        <w:t xml:space="preserve"> </w:t>
      </w:r>
      <w:r w:rsidRPr="008A0D45">
        <w:t>неофициального</w:t>
      </w:r>
      <w:r w:rsidRPr="008A0D45">
        <w:rPr>
          <w:spacing w:val="-57"/>
        </w:rPr>
        <w:t xml:space="preserve"> </w:t>
      </w:r>
      <w:r w:rsidRPr="008A0D45">
        <w:t>общения,</w:t>
      </w:r>
      <w:r w:rsidRPr="008A0D45">
        <w:rPr>
          <w:spacing w:val="-1"/>
        </w:rPr>
        <w:t xml:space="preserve"> </w:t>
      </w:r>
      <w:r w:rsidRPr="008A0D45">
        <w:t>принятыми в</w:t>
      </w:r>
      <w:r w:rsidRPr="008A0D45">
        <w:rPr>
          <w:spacing w:val="-4"/>
        </w:rPr>
        <w:t xml:space="preserve"> </w:t>
      </w:r>
      <w:r w:rsidRPr="008A0D45">
        <w:t>стране</w:t>
      </w:r>
      <w:r w:rsidRPr="008A0D45">
        <w:rPr>
          <w:spacing w:val="-1"/>
        </w:rPr>
        <w:t xml:space="preserve"> </w:t>
      </w:r>
      <w:r w:rsidRPr="008A0D45">
        <w:t>(странах) изучаемого</w:t>
      </w:r>
      <w:r w:rsidRPr="008A0D45">
        <w:rPr>
          <w:spacing w:val="-1"/>
        </w:rPr>
        <w:t xml:space="preserve"> </w:t>
      </w:r>
      <w:r w:rsidRPr="008A0D45">
        <w:t>языка (объём</w:t>
      </w:r>
      <w:r w:rsidRPr="008A0D45">
        <w:rPr>
          <w:spacing w:val="-1"/>
        </w:rPr>
        <w:t xml:space="preserve"> </w:t>
      </w:r>
      <w:r w:rsidRPr="008A0D45">
        <w:t>письма</w:t>
      </w:r>
      <w:r w:rsidRPr="008A0D45">
        <w:rPr>
          <w:spacing w:val="-1"/>
        </w:rPr>
        <w:t xml:space="preserve"> </w:t>
      </w:r>
      <w:r w:rsidRPr="008A0D45">
        <w:t xml:space="preserve">– до </w:t>
      </w:r>
      <w:r w:rsidRPr="008A0D45">
        <w:lastRenderedPageBreak/>
        <w:t>120</w:t>
      </w:r>
      <w:r w:rsidRPr="008A0D45">
        <w:rPr>
          <w:spacing w:val="-1"/>
        </w:rPr>
        <w:t xml:space="preserve"> </w:t>
      </w:r>
      <w:r w:rsidRPr="008A0D45">
        <w:t>слов);</w:t>
      </w:r>
    </w:p>
    <w:p w:rsidR="001511C1" w:rsidRPr="008A0D45" w:rsidRDefault="00194F02" w:rsidP="008A0D45">
      <w:pPr>
        <w:pStyle w:val="a0"/>
        <w:spacing w:before="60" w:line="276" w:lineRule="auto"/>
        <w:ind w:left="-142" w:firstLine="568"/>
      </w:pPr>
      <w:r w:rsidRPr="008A0D45">
        <w:t>создание небольшого</w:t>
      </w:r>
      <w:r w:rsidRPr="008A0D45">
        <w:rPr>
          <w:spacing w:val="2"/>
        </w:rPr>
        <w:t xml:space="preserve"> </w:t>
      </w:r>
      <w:r w:rsidRPr="008A0D45">
        <w:t>письменного</w:t>
      </w:r>
      <w:r w:rsidRPr="008A0D45">
        <w:rPr>
          <w:spacing w:val="1"/>
        </w:rPr>
        <w:t xml:space="preserve"> </w:t>
      </w:r>
      <w:r w:rsidRPr="008A0D45">
        <w:t>высказывания</w:t>
      </w:r>
      <w:r w:rsidRPr="008A0D45">
        <w:rPr>
          <w:spacing w:val="2"/>
        </w:rPr>
        <w:t xml:space="preserve"> </w:t>
      </w:r>
      <w:r w:rsidRPr="008A0D45">
        <w:t>с использованием</w:t>
      </w:r>
      <w:r w:rsidRPr="008A0D45">
        <w:rPr>
          <w:spacing w:val="1"/>
        </w:rPr>
        <w:t xml:space="preserve"> </w:t>
      </w:r>
      <w:r w:rsidRPr="008A0D45">
        <w:t>образца,</w:t>
      </w:r>
      <w:r w:rsidRPr="008A0D45">
        <w:rPr>
          <w:spacing w:val="1"/>
        </w:rPr>
        <w:t xml:space="preserve"> </w:t>
      </w:r>
      <w:r w:rsidRPr="008A0D45">
        <w:t>плана,</w:t>
      </w:r>
      <w:r w:rsidRPr="008A0D45">
        <w:rPr>
          <w:spacing w:val="2"/>
        </w:rPr>
        <w:t xml:space="preserve"> </w:t>
      </w:r>
      <w:r w:rsidRPr="008A0D45">
        <w:t>таблицы</w:t>
      </w:r>
      <w:r w:rsidRPr="008A0D45">
        <w:rPr>
          <w:spacing w:val="1"/>
        </w:rPr>
        <w:t xml:space="preserve"> </w:t>
      </w:r>
      <w:r w:rsidRPr="008A0D45">
        <w:t>и</w:t>
      </w:r>
      <w:r w:rsidRPr="008A0D45">
        <w:rPr>
          <w:spacing w:val="3"/>
        </w:rPr>
        <w:t xml:space="preserve"> </w:t>
      </w:r>
      <w:r w:rsidRPr="008A0D45">
        <w:t>(или)</w:t>
      </w:r>
      <w:r w:rsidRPr="008A0D45">
        <w:rPr>
          <w:spacing w:val="-57"/>
        </w:rPr>
        <w:t xml:space="preserve"> </w:t>
      </w:r>
      <w:r w:rsidRPr="008A0D45">
        <w:t>прочитанного/прослушанного</w:t>
      </w:r>
      <w:r w:rsidRPr="008A0D45">
        <w:rPr>
          <w:spacing w:val="-1"/>
        </w:rPr>
        <w:t xml:space="preserve"> </w:t>
      </w:r>
      <w:r w:rsidRPr="008A0D45">
        <w:t>текста</w:t>
      </w:r>
      <w:r w:rsidRPr="008A0D45">
        <w:rPr>
          <w:spacing w:val="-1"/>
        </w:rPr>
        <w:t xml:space="preserve"> </w:t>
      </w:r>
      <w:r w:rsidRPr="008A0D45">
        <w:t>(объём</w:t>
      </w:r>
      <w:r w:rsidRPr="008A0D45">
        <w:rPr>
          <w:spacing w:val="-2"/>
        </w:rPr>
        <w:t xml:space="preserve"> </w:t>
      </w:r>
      <w:r w:rsidRPr="008A0D45">
        <w:t>письменного высказывания</w:t>
      </w:r>
      <w:r w:rsidRPr="008A0D45">
        <w:rPr>
          <w:spacing w:val="5"/>
        </w:rPr>
        <w:t xml:space="preserve"> </w:t>
      </w:r>
      <w:r w:rsidRPr="008A0D45">
        <w:t>–</w:t>
      </w:r>
      <w:r w:rsidRPr="008A0D45">
        <w:rPr>
          <w:spacing w:val="-1"/>
        </w:rPr>
        <w:t xml:space="preserve"> </w:t>
      </w:r>
      <w:r w:rsidRPr="008A0D45">
        <w:t>до</w:t>
      </w:r>
      <w:r w:rsidRPr="008A0D45">
        <w:rPr>
          <w:spacing w:val="-1"/>
        </w:rPr>
        <w:t xml:space="preserve"> </w:t>
      </w:r>
      <w:r w:rsidRPr="008A0D45">
        <w:t>120 слов);</w:t>
      </w:r>
    </w:p>
    <w:p w:rsidR="001511C1" w:rsidRPr="008A0D45" w:rsidRDefault="00194F02" w:rsidP="008A0D45">
      <w:pPr>
        <w:pStyle w:val="a0"/>
        <w:spacing w:line="276" w:lineRule="auto"/>
        <w:ind w:left="-142" w:firstLine="568"/>
      </w:pPr>
      <w:r w:rsidRPr="008A0D45">
        <w:t>заполнение</w:t>
      </w:r>
      <w:r w:rsidRPr="008A0D45">
        <w:rPr>
          <w:spacing w:val="-4"/>
        </w:rPr>
        <w:t xml:space="preserve"> </w:t>
      </w:r>
      <w:r w:rsidRPr="008A0D45">
        <w:t>таблицы</w:t>
      </w:r>
      <w:r w:rsidRPr="008A0D45">
        <w:rPr>
          <w:spacing w:val="-3"/>
        </w:rPr>
        <w:t xml:space="preserve"> </w:t>
      </w:r>
      <w:r w:rsidRPr="008A0D45">
        <w:t>с</w:t>
      </w:r>
      <w:r w:rsidRPr="008A0D45">
        <w:rPr>
          <w:spacing w:val="-4"/>
        </w:rPr>
        <w:t xml:space="preserve"> </w:t>
      </w:r>
      <w:r w:rsidRPr="008A0D45">
        <w:t>краткой</w:t>
      </w:r>
      <w:r w:rsidRPr="008A0D45">
        <w:rPr>
          <w:spacing w:val="-3"/>
        </w:rPr>
        <w:t xml:space="preserve"> </w:t>
      </w:r>
      <w:r w:rsidRPr="008A0D45">
        <w:t>фиксацией</w:t>
      </w:r>
      <w:r w:rsidRPr="008A0D45">
        <w:rPr>
          <w:spacing w:val="-2"/>
        </w:rPr>
        <w:t xml:space="preserve"> </w:t>
      </w:r>
      <w:r w:rsidRPr="008A0D45">
        <w:t>содержания</w:t>
      </w:r>
      <w:r w:rsidRPr="008A0D45">
        <w:rPr>
          <w:spacing w:val="-3"/>
        </w:rPr>
        <w:t xml:space="preserve"> </w:t>
      </w:r>
      <w:r w:rsidRPr="008A0D45">
        <w:t>прочитанного</w:t>
      </w:r>
      <w:r w:rsidRPr="008A0D45">
        <w:rPr>
          <w:spacing w:val="-3"/>
        </w:rPr>
        <w:t xml:space="preserve"> </w:t>
      </w:r>
      <w:r w:rsidRPr="008A0D45">
        <w:t>(прослушанного)</w:t>
      </w:r>
      <w:r w:rsidRPr="008A0D45">
        <w:rPr>
          <w:spacing w:val="-3"/>
        </w:rPr>
        <w:t xml:space="preserve"> </w:t>
      </w:r>
      <w:r w:rsidRPr="008A0D45">
        <w:t>текста;</w:t>
      </w:r>
      <w:r w:rsidRPr="008A0D45">
        <w:rPr>
          <w:spacing w:val="-57"/>
        </w:rPr>
        <w:t xml:space="preserve"> </w:t>
      </w:r>
      <w:r w:rsidRPr="008A0D45">
        <w:t>преобразование</w:t>
      </w:r>
      <w:r w:rsidRPr="008A0D45">
        <w:rPr>
          <w:spacing w:val="-2"/>
        </w:rPr>
        <w:t xml:space="preserve"> </w:t>
      </w:r>
      <w:r w:rsidRPr="008A0D45">
        <w:t>таблицы,</w:t>
      </w:r>
      <w:r w:rsidRPr="008A0D45">
        <w:rPr>
          <w:spacing w:val="-1"/>
        </w:rPr>
        <w:t xml:space="preserve"> </w:t>
      </w:r>
      <w:r w:rsidRPr="008A0D45">
        <w:t>схемы в</w:t>
      </w:r>
      <w:r w:rsidRPr="008A0D45">
        <w:rPr>
          <w:spacing w:val="-2"/>
        </w:rPr>
        <w:t xml:space="preserve"> </w:t>
      </w:r>
      <w:r w:rsidRPr="008A0D45">
        <w:t>текстовый вариант</w:t>
      </w:r>
      <w:r w:rsidRPr="008A0D45">
        <w:rPr>
          <w:spacing w:val="-1"/>
        </w:rPr>
        <w:t xml:space="preserve"> </w:t>
      </w:r>
      <w:r w:rsidRPr="008A0D45">
        <w:t>представления</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t>письменное</w:t>
      </w:r>
      <w:r w:rsidRPr="008A0D45">
        <w:rPr>
          <w:spacing w:val="-4"/>
        </w:rPr>
        <w:t xml:space="preserve"> </w:t>
      </w:r>
      <w:r w:rsidRPr="008A0D45">
        <w:t>представление</w:t>
      </w:r>
      <w:r w:rsidRPr="008A0D45">
        <w:rPr>
          <w:spacing w:val="-3"/>
        </w:rPr>
        <w:t xml:space="preserve"> </w:t>
      </w:r>
      <w:r w:rsidRPr="008A0D45">
        <w:t>результатов</w:t>
      </w:r>
      <w:r w:rsidRPr="008A0D45">
        <w:rPr>
          <w:spacing w:val="-3"/>
        </w:rPr>
        <w:t xml:space="preserve"> </w:t>
      </w:r>
      <w:r w:rsidRPr="008A0D45">
        <w:t>выполненной</w:t>
      </w:r>
      <w:r w:rsidRPr="008A0D45">
        <w:rPr>
          <w:spacing w:val="-2"/>
        </w:rPr>
        <w:t xml:space="preserve"> </w:t>
      </w:r>
      <w:r w:rsidRPr="008A0D45">
        <w:t>проектной</w:t>
      </w:r>
      <w:r w:rsidRPr="008A0D45">
        <w:rPr>
          <w:spacing w:val="-2"/>
        </w:rPr>
        <w:t xml:space="preserve"> </w:t>
      </w:r>
      <w:r w:rsidRPr="008A0D45">
        <w:t>работы</w:t>
      </w:r>
      <w:r w:rsidRPr="008A0D45">
        <w:rPr>
          <w:spacing w:val="-3"/>
        </w:rPr>
        <w:t xml:space="preserve"> </w:t>
      </w:r>
      <w:r w:rsidRPr="008A0D45">
        <w:t>(объём</w:t>
      </w:r>
      <w:r w:rsidRPr="008A0D45">
        <w:rPr>
          <w:spacing w:val="3"/>
        </w:rPr>
        <w:t xml:space="preserve"> </w:t>
      </w:r>
      <w:r w:rsidRPr="008A0D45">
        <w:t>–</w:t>
      </w:r>
      <w:r w:rsidRPr="008A0D45">
        <w:rPr>
          <w:spacing w:val="-3"/>
        </w:rPr>
        <w:t xml:space="preserve"> </w:t>
      </w:r>
      <w:r w:rsidRPr="008A0D45">
        <w:t>100–120</w:t>
      </w:r>
      <w:r w:rsidRPr="008A0D45">
        <w:rPr>
          <w:spacing w:val="-2"/>
        </w:rPr>
        <w:t xml:space="preserve"> </w:t>
      </w:r>
      <w:r w:rsidRPr="008A0D45">
        <w:t>слов).</w:t>
      </w:r>
    </w:p>
    <w:p w:rsidR="001511C1" w:rsidRPr="008A0D45" w:rsidRDefault="00194F02" w:rsidP="008A0D45">
      <w:pPr>
        <w:pStyle w:val="11"/>
        <w:spacing w:before="5" w:line="276" w:lineRule="auto"/>
        <w:ind w:left="-142" w:firstLine="568"/>
      </w:pPr>
      <w:r w:rsidRPr="008A0D45">
        <w:t>Языковые</w:t>
      </w:r>
      <w:r w:rsidRPr="008A0D45">
        <w:rPr>
          <w:spacing w:val="-3"/>
        </w:rPr>
        <w:t xml:space="preserve"> </w:t>
      </w:r>
      <w:r w:rsidRPr="008A0D45">
        <w:t>знания</w:t>
      </w:r>
      <w:r w:rsidRPr="008A0D45">
        <w:rPr>
          <w:spacing w:val="-2"/>
        </w:rPr>
        <w:t xml:space="preserve"> </w:t>
      </w:r>
      <w:r w:rsidRPr="008A0D45">
        <w:t>и</w:t>
      </w:r>
      <w:r w:rsidRPr="008A0D45">
        <w:rPr>
          <w:spacing w:val="-2"/>
        </w:rPr>
        <w:t xml:space="preserve"> </w:t>
      </w:r>
      <w:r w:rsidRPr="008A0D45">
        <w:t>умения</w:t>
      </w:r>
    </w:p>
    <w:p w:rsidR="001511C1" w:rsidRPr="008A0D45" w:rsidRDefault="00194F02" w:rsidP="008A0D45">
      <w:pPr>
        <w:pStyle w:val="a0"/>
        <w:spacing w:line="276" w:lineRule="auto"/>
        <w:ind w:left="-142" w:firstLine="568"/>
      </w:pPr>
      <w:r w:rsidRPr="008A0D45">
        <w:t>Фонетическая</w:t>
      </w:r>
      <w:r w:rsidRPr="008A0D45">
        <w:rPr>
          <w:spacing w:val="-2"/>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Различение на слух, без фонематических ошибок, ведущих к сбою в коммуникации, произнесение</w:t>
      </w:r>
      <w:r w:rsidRPr="008A0D45">
        <w:rPr>
          <w:spacing w:val="1"/>
        </w:rPr>
        <w:t xml:space="preserve"> </w:t>
      </w:r>
      <w:r w:rsidRPr="008A0D45">
        <w:t>слов</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правильного</w:t>
      </w:r>
      <w:r w:rsidRPr="008A0D45">
        <w:rPr>
          <w:spacing w:val="1"/>
        </w:rPr>
        <w:t xml:space="preserve"> </w:t>
      </w:r>
      <w:r w:rsidRPr="008A0D45">
        <w:t>ударения</w:t>
      </w:r>
      <w:r w:rsidRPr="008A0D45">
        <w:rPr>
          <w:spacing w:val="1"/>
        </w:rPr>
        <w:t xml:space="preserve"> </w:t>
      </w:r>
      <w:r w:rsidRPr="008A0D45">
        <w:t>и</w:t>
      </w:r>
      <w:r w:rsidRPr="008A0D45">
        <w:rPr>
          <w:spacing w:val="1"/>
        </w:rPr>
        <w:t xml:space="preserve"> </w:t>
      </w:r>
      <w:r w:rsidRPr="008A0D45">
        <w:t>фраз</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их</w:t>
      </w:r>
      <w:r w:rsidRPr="008A0D45">
        <w:rPr>
          <w:spacing w:val="1"/>
        </w:rPr>
        <w:t xml:space="preserve"> </w:t>
      </w:r>
      <w:r w:rsidRPr="008A0D45">
        <w:t>ритмико-интонационных</w:t>
      </w:r>
      <w:r w:rsidRPr="008A0D45">
        <w:rPr>
          <w:spacing w:val="-57"/>
        </w:rPr>
        <w:t xml:space="preserve"> </w:t>
      </w:r>
      <w:r w:rsidRPr="008A0D45">
        <w:t>особенностей, в том числе отсутствия фразового ударения на служебных словах, чтение новых слов</w:t>
      </w:r>
      <w:r w:rsidRPr="008A0D45">
        <w:rPr>
          <w:spacing w:val="1"/>
        </w:rPr>
        <w:t xml:space="preserve"> </w:t>
      </w:r>
      <w:r w:rsidRPr="008A0D45">
        <w:t>согласно</w:t>
      </w:r>
      <w:r w:rsidRPr="008A0D45">
        <w:rPr>
          <w:spacing w:val="-1"/>
        </w:rPr>
        <w:t xml:space="preserve"> </w:t>
      </w:r>
      <w:r w:rsidRPr="008A0D45">
        <w:t>основным</w:t>
      </w:r>
      <w:r w:rsidRPr="008A0D45">
        <w:rPr>
          <w:spacing w:val="-2"/>
        </w:rPr>
        <w:t xml:space="preserve"> </w:t>
      </w:r>
      <w:r w:rsidRPr="008A0D45">
        <w:t>правилам</w:t>
      </w:r>
      <w:r w:rsidRPr="008A0D45">
        <w:rPr>
          <w:spacing w:val="-1"/>
        </w:rPr>
        <w:t xml:space="preserve"> </w:t>
      </w:r>
      <w:r w:rsidRPr="008A0D45">
        <w:t>чтения.</w:t>
      </w:r>
    </w:p>
    <w:p w:rsidR="001511C1" w:rsidRPr="008A0D45" w:rsidRDefault="00194F02" w:rsidP="008A0D45">
      <w:pPr>
        <w:pStyle w:val="a0"/>
        <w:spacing w:line="276" w:lineRule="auto"/>
        <w:ind w:left="-142" w:firstLine="568"/>
      </w:pPr>
      <w:r w:rsidRPr="008A0D45">
        <w:t>Выражение</w:t>
      </w:r>
      <w:r w:rsidRPr="008A0D45">
        <w:rPr>
          <w:spacing w:val="-4"/>
        </w:rPr>
        <w:t xml:space="preserve"> </w:t>
      </w:r>
      <w:r w:rsidRPr="008A0D45">
        <w:t>модального</w:t>
      </w:r>
      <w:r w:rsidRPr="008A0D45">
        <w:rPr>
          <w:spacing w:val="-3"/>
        </w:rPr>
        <w:t xml:space="preserve"> </w:t>
      </w:r>
      <w:r w:rsidRPr="008A0D45">
        <w:t>значения,</w:t>
      </w:r>
      <w:r w:rsidRPr="008A0D45">
        <w:rPr>
          <w:spacing w:val="-2"/>
        </w:rPr>
        <w:t xml:space="preserve"> </w:t>
      </w:r>
      <w:r w:rsidRPr="008A0D45">
        <w:t>чувства</w:t>
      </w:r>
      <w:r w:rsidRPr="008A0D45">
        <w:rPr>
          <w:spacing w:val="-4"/>
        </w:rPr>
        <w:t xml:space="preserve"> </w:t>
      </w:r>
      <w:r w:rsidRPr="008A0D45">
        <w:t>и</w:t>
      </w:r>
      <w:r w:rsidRPr="008A0D45">
        <w:rPr>
          <w:spacing w:val="-2"/>
        </w:rPr>
        <w:t xml:space="preserve"> </w:t>
      </w:r>
      <w:r w:rsidRPr="008A0D45">
        <w:t>эмоции.</w:t>
      </w:r>
    </w:p>
    <w:p w:rsidR="001511C1" w:rsidRPr="008A0D45" w:rsidRDefault="00194F02" w:rsidP="008A0D45">
      <w:pPr>
        <w:pStyle w:val="a0"/>
        <w:spacing w:line="276" w:lineRule="auto"/>
        <w:ind w:left="-142" w:firstLine="568"/>
      </w:pPr>
      <w:r w:rsidRPr="008A0D45">
        <w:t>Различение на слух британского и американского вариантов произношения в прослушанных текстах</w:t>
      </w:r>
      <w:r w:rsidRPr="008A0D45">
        <w:rPr>
          <w:spacing w:val="-57"/>
        </w:rPr>
        <w:t xml:space="preserve"> </w:t>
      </w:r>
      <w:r w:rsidRPr="008A0D45">
        <w:t>или</w:t>
      </w:r>
      <w:r w:rsidRPr="008A0D45">
        <w:rPr>
          <w:spacing w:val="2"/>
        </w:rPr>
        <w:t xml:space="preserve"> </w:t>
      </w:r>
      <w:r w:rsidRPr="008A0D45">
        <w:t>услышанных</w:t>
      </w:r>
      <w:r w:rsidRPr="008A0D45">
        <w:rPr>
          <w:spacing w:val="1"/>
        </w:rPr>
        <w:t xml:space="preserve"> </w:t>
      </w:r>
      <w:r w:rsidRPr="008A0D45">
        <w:t>высказываниях.</w:t>
      </w:r>
    </w:p>
    <w:p w:rsidR="001511C1" w:rsidRPr="008A0D45" w:rsidRDefault="00194F02" w:rsidP="008A0D45">
      <w:pPr>
        <w:pStyle w:val="a0"/>
        <w:spacing w:before="1" w:line="276" w:lineRule="auto"/>
        <w:ind w:left="-142" w:firstLine="568"/>
      </w:pPr>
      <w:r w:rsidRPr="008A0D45">
        <w:t>Чтение вслух небольших текстов, построенных на изученном языковом материале, с соблюдением</w:t>
      </w:r>
      <w:r w:rsidRPr="008A0D45">
        <w:rPr>
          <w:spacing w:val="1"/>
        </w:rPr>
        <w:t xml:space="preserve"> </w:t>
      </w:r>
      <w:r w:rsidRPr="008A0D45">
        <w:t>правил</w:t>
      </w:r>
      <w:r w:rsidRPr="008A0D45">
        <w:rPr>
          <w:spacing w:val="-2"/>
        </w:rPr>
        <w:t xml:space="preserve"> </w:t>
      </w:r>
      <w:r w:rsidRPr="008A0D45">
        <w:t>чтения</w:t>
      </w:r>
      <w:r w:rsidRPr="008A0D45">
        <w:rPr>
          <w:spacing w:val="-1"/>
        </w:rPr>
        <w:t xml:space="preserve"> </w:t>
      </w:r>
      <w:r w:rsidRPr="008A0D45">
        <w:t>и соответствующей</w:t>
      </w:r>
      <w:r w:rsidRPr="008A0D45">
        <w:rPr>
          <w:spacing w:val="-1"/>
        </w:rPr>
        <w:t xml:space="preserve"> </w:t>
      </w:r>
      <w:r w:rsidRPr="008A0D45">
        <w:t>интонации,</w:t>
      </w:r>
      <w:r w:rsidRPr="008A0D45">
        <w:rPr>
          <w:spacing w:val="-4"/>
        </w:rPr>
        <w:t xml:space="preserve"> </w:t>
      </w:r>
      <w:r w:rsidRPr="008A0D45">
        <w:t>демонстрирующее</w:t>
      </w:r>
      <w:r w:rsidRPr="008A0D45">
        <w:rPr>
          <w:spacing w:val="-1"/>
        </w:rPr>
        <w:t xml:space="preserve"> </w:t>
      </w:r>
      <w:r w:rsidRPr="008A0D45">
        <w:t>понимание</w:t>
      </w:r>
      <w:r w:rsidRPr="008A0D45">
        <w:rPr>
          <w:spacing w:val="-2"/>
        </w:rPr>
        <w:t xml:space="preserve"> </w:t>
      </w:r>
      <w:r w:rsidRPr="008A0D45">
        <w:t>текста.</w:t>
      </w:r>
    </w:p>
    <w:p w:rsidR="001511C1" w:rsidRPr="008A0D45" w:rsidRDefault="00194F02" w:rsidP="008A0D45">
      <w:pPr>
        <w:pStyle w:val="a0"/>
        <w:spacing w:line="276" w:lineRule="auto"/>
        <w:ind w:left="-142" w:firstLine="568"/>
      </w:pPr>
      <w:r w:rsidRPr="008A0D45">
        <w:t>Тексты</w:t>
      </w:r>
      <w:r w:rsidRPr="008A0D45">
        <w:rPr>
          <w:spacing w:val="1"/>
        </w:rPr>
        <w:t xml:space="preserve"> </w:t>
      </w:r>
      <w:r w:rsidRPr="008A0D45">
        <w:t>для</w:t>
      </w:r>
      <w:r w:rsidRPr="008A0D45">
        <w:rPr>
          <w:spacing w:val="1"/>
        </w:rPr>
        <w:t xml:space="preserve"> </w:t>
      </w:r>
      <w:r w:rsidRPr="008A0D45">
        <w:t>чтения</w:t>
      </w:r>
      <w:r w:rsidRPr="008A0D45">
        <w:rPr>
          <w:spacing w:val="1"/>
        </w:rPr>
        <w:t xml:space="preserve"> </w:t>
      </w:r>
      <w:r w:rsidRPr="008A0D45">
        <w:t>вслух:</w:t>
      </w:r>
      <w:r w:rsidRPr="008A0D45">
        <w:rPr>
          <w:spacing w:val="1"/>
        </w:rPr>
        <w:t xml:space="preserve"> </w:t>
      </w:r>
      <w:r w:rsidRPr="008A0D45">
        <w:t>сообщение</w:t>
      </w:r>
      <w:r w:rsidRPr="008A0D45">
        <w:rPr>
          <w:spacing w:val="1"/>
        </w:rPr>
        <w:t xml:space="preserve"> </w:t>
      </w:r>
      <w:r w:rsidRPr="008A0D45">
        <w:t>информационного</w:t>
      </w:r>
      <w:r w:rsidRPr="008A0D45">
        <w:rPr>
          <w:spacing w:val="1"/>
        </w:rPr>
        <w:t xml:space="preserve"> </w:t>
      </w:r>
      <w:r w:rsidRPr="008A0D45">
        <w:t>характера,</w:t>
      </w:r>
      <w:r w:rsidRPr="008A0D45">
        <w:rPr>
          <w:spacing w:val="1"/>
        </w:rPr>
        <w:t xml:space="preserve"> </w:t>
      </w:r>
      <w:r w:rsidRPr="008A0D45">
        <w:t>отрывок</w:t>
      </w:r>
      <w:r w:rsidRPr="008A0D45">
        <w:rPr>
          <w:spacing w:val="1"/>
        </w:rPr>
        <w:t xml:space="preserve"> </w:t>
      </w:r>
      <w:r w:rsidRPr="008A0D45">
        <w:t>из</w:t>
      </w:r>
      <w:r w:rsidRPr="008A0D45">
        <w:rPr>
          <w:spacing w:val="1"/>
        </w:rPr>
        <w:t xml:space="preserve"> </w:t>
      </w:r>
      <w:r w:rsidRPr="008A0D45">
        <w:t>статьи</w:t>
      </w:r>
      <w:r w:rsidRPr="008A0D45">
        <w:rPr>
          <w:spacing w:val="1"/>
        </w:rPr>
        <w:t xml:space="preserve"> </w:t>
      </w:r>
      <w:r w:rsidRPr="008A0D45">
        <w:t>научно-</w:t>
      </w:r>
      <w:r w:rsidRPr="008A0D45">
        <w:rPr>
          <w:spacing w:val="1"/>
        </w:rPr>
        <w:t xml:space="preserve"> </w:t>
      </w:r>
      <w:r w:rsidRPr="008A0D45">
        <w:t>популярного</w:t>
      </w:r>
      <w:r w:rsidRPr="008A0D45">
        <w:rPr>
          <w:spacing w:val="-1"/>
        </w:rPr>
        <w:t xml:space="preserve"> </w:t>
      </w:r>
      <w:r w:rsidRPr="008A0D45">
        <w:t>характера, рассказ, диалог</w:t>
      </w:r>
      <w:r w:rsidRPr="008A0D45">
        <w:rPr>
          <w:spacing w:val="-1"/>
        </w:rPr>
        <w:t xml:space="preserve"> </w:t>
      </w:r>
      <w:r w:rsidRPr="008A0D45">
        <w:t>(беседа).</w:t>
      </w:r>
    </w:p>
    <w:p w:rsidR="001511C1" w:rsidRPr="008A0D45" w:rsidRDefault="00194F02" w:rsidP="008A0D45">
      <w:pPr>
        <w:pStyle w:val="a0"/>
        <w:spacing w:line="276" w:lineRule="auto"/>
        <w:ind w:left="-142" w:firstLine="568"/>
      </w:pPr>
      <w:r w:rsidRPr="008A0D45">
        <w:t>Объём текста для чтения вслух – до 110 слов.</w:t>
      </w:r>
      <w:r w:rsidRPr="008A0D45">
        <w:rPr>
          <w:spacing w:val="-57"/>
        </w:rPr>
        <w:t xml:space="preserve"> </w:t>
      </w:r>
      <w:r w:rsidRPr="008A0D45">
        <w:t>Графика, орфография и пунктуация</w:t>
      </w:r>
      <w:r w:rsidRPr="008A0D45">
        <w:rPr>
          <w:spacing w:val="1"/>
        </w:rPr>
        <w:t xml:space="preserve"> </w:t>
      </w:r>
      <w:r w:rsidRPr="008A0D45">
        <w:t>Правильное</w:t>
      </w:r>
      <w:r w:rsidRPr="008A0D45">
        <w:rPr>
          <w:spacing w:val="-3"/>
        </w:rPr>
        <w:t xml:space="preserve"> </w:t>
      </w:r>
      <w:r w:rsidRPr="008A0D45">
        <w:t>написание</w:t>
      </w:r>
      <w:r w:rsidRPr="008A0D45">
        <w:rPr>
          <w:spacing w:val="-5"/>
        </w:rPr>
        <w:t xml:space="preserve"> </w:t>
      </w:r>
      <w:r w:rsidRPr="008A0D45">
        <w:t>изученных слов.</w:t>
      </w:r>
    </w:p>
    <w:p w:rsidR="001511C1" w:rsidRPr="008A0D45" w:rsidRDefault="00194F02" w:rsidP="008A0D45">
      <w:pPr>
        <w:pStyle w:val="a0"/>
        <w:spacing w:line="276" w:lineRule="auto"/>
        <w:ind w:left="-142" w:firstLine="568"/>
      </w:pPr>
      <w:r w:rsidRPr="008A0D45">
        <w:t>Правильное</w:t>
      </w:r>
      <w:r w:rsidRPr="008A0D45">
        <w:rPr>
          <w:spacing w:val="-8"/>
        </w:rPr>
        <w:t xml:space="preserve"> </w:t>
      </w:r>
      <w:r w:rsidRPr="008A0D45">
        <w:t>использование</w:t>
      </w:r>
      <w:r w:rsidRPr="008A0D45">
        <w:rPr>
          <w:spacing w:val="-8"/>
        </w:rPr>
        <w:t xml:space="preserve"> </w:t>
      </w:r>
      <w:r w:rsidRPr="008A0D45">
        <w:t>знаков</w:t>
      </w:r>
      <w:r w:rsidRPr="008A0D45">
        <w:rPr>
          <w:spacing w:val="-7"/>
        </w:rPr>
        <w:t xml:space="preserve"> </w:t>
      </w:r>
      <w:r w:rsidRPr="008A0D45">
        <w:t>препинания:</w:t>
      </w:r>
      <w:r w:rsidRPr="008A0D45">
        <w:rPr>
          <w:spacing w:val="-9"/>
        </w:rPr>
        <w:t xml:space="preserve"> </w:t>
      </w:r>
      <w:r w:rsidRPr="008A0D45">
        <w:t>точки,</w:t>
      </w:r>
      <w:r w:rsidRPr="008A0D45">
        <w:rPr>
          <w:spacing w:val="-6"/>
        </w:rPr>
        <w:t xml:space="preserve"> </w:t>
      </w:r>
      <w:r w:rsidRPr="008A0D45">
        <w:t>вопросительного</w:t>
      </w:r>
      <w:r w:rsidRPr="008A0D45">
        <w:rPr>
          <w:spacing w:val="-7"/>
        </w:rPr>
        <w:t xml:space="preserve"> </w:t>
      </w:r>
      <w:r w:rsidRPr="008A0D45">
        <w:t>и</w:t>
      </w:r>
      <w:r w:rsidRPr="008A0D45">
        <w:rPr>
          <w:spacing w:val="-6"/>
        </w:rPr>
        <w:t xml:space="preserve"> </w:t>
      </w:r>
      <w:r w:rsidRPr="008A0D45">
        <w:t>восклицательного</w:t>
      </w:r>
      <w:r w:rsidRPr="008A0D45">
        <w:rPr>
          <w:spacing w:val="-7"/>
        </w:rPr>
        <w:t xml:space="preserve"> </w:t>
      </w:r>
      <w:r w:rsidRPr="008A0D45">
        <w:t>знаков</w:t>
      </w:r>
      <w:r w:rsidRPr="008A0D45">
        <w:rPr>
          <w:spacing w:val="-7"/>
        </w:rPr>
        <w:t xml:space="preserve"> </w:t>
      </w:r>
      <w:r w:rsidRPr="008A0D45">
        <w:t>в</w:t>
      </w:r>
      <w:r w:rsidRPr="008A0D45">
        <w:rPr>
          <w:spacing w:val="-58"/>
        </w:rPr>
        <w:t xml:space="preserve"> </w:t>
      </w:r>
      <w:r w:rsidRPr="008A0D45">
        <w:t>конце предложения, запятой при перечислении и обращении, при вводных словах, обозначающих</w:t>
      </w:r>
      <w:r w:rsidRPr="008A0D45">
        <w:rPr>
          <w:spacing w:val="1"/>
        </w:rPr>
        <w:t xml:space="preserve"> </w:t>
      </w:r>
      <w:r w:rsidRPr="008A0D45">
        <w:t>порядок мыслей и их связь (например, в английском языке: firstly/first of all, secondly, finally; on the</w:t>
      </w:r>
      <w:r w:rsidRPr="008A0D45">
        <w:rPr>
          <w:spacing w:val="1"/>
        </w:rPr>
        <w:t xml:space="preserve"> </w:t>
      </w:r>
      <w:r w:rsidRPr="008A0D45">
        <w:t>one</w:t>
      </w:r>
      <w:r w:rsidRPr="008A0D45">
        <w:rPr>
          <w:spacing w:val="-2"/>
        </w:rPr>
        <w:t xml:space="preserve"> </w:t>
      </w:r>
      <w:r w:rsidRPr="008A0D45">
        <w:t>hand, on the</w:t>
      </w:r>
      <w:r w:rsidRPr="008A0D45">
        <w:rPr>
          <w:spacing w:val="-1"/>
        </w:rPr>
        <w:t xml:space="preserve"> </w:t>
      </w:r>
      <w:r w:rsidRPr="008A0D45">
        <w:t>other</w:t>
      </w:r>
      <w:r w:rsidRPr="008A0D45">
        <w:rPr>
          <w:spacing w:val="-2"/>
        </w:rPr>
        <w:t xml:space="preserve"> </w:t>
      </w:r>
      <w:r w:rsidRPr="008A0D45">
        <w:t>hand), апострофа.</w:t>
      </w:r>
    </w:p>
    <w:p w:rsidR="001511C1" w:rsidRPr="008A0D45" w:rsidRDefault="00194F02" w:rsidP="008A0D45">
      <w:pPr>
        <w:pStyle w:val="a0"/>
        <w:spacing w:line="276" w:lineRule="auto"/>
        <w:ind w:left="-142" w:firstLine="568"/>
      </w:pPr>
      <w:r w:rsidRPr="008A0D45">
        <w:t>Пунктуационно</w:t>
      </w:r>
      <w:r w:rsidRPr="008A0D45">
        <w:rPr>
          <w:spacing w:val="1"/>
        </w:rPr>
        <w:t xml:space="preserve"> </w:t>
      </w:r>
      <w:r w:rsidRPr="008A0D45">
        <w:t>правильное,</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нормами</w:t>
      </w:r>
      <w:r w:rsidRPr="008A0D45">
        <w:rPr>
          <w:spacing w:val="1"/>
        </w:rPr>
        <w:t xml:space="preserve"> </w:t>
      </w:r>
      <w:r w:rsidRPr="008A0D45">
        <w:t>речевого</w:t>
      </w:r>
      <w:r w:rsidRPr="008A0D45">
        <w:rPr>
          <w:spacing w:val="1"/>
        </w:rPr>
        <w:t xml:space="preserve"> </w:t>
      </w:r>
      <w:r w:rsidRPr="008A0D45">
        <w:t>этикета,</w:t>
      </w:r>
      <w:r w:rsidRPr="008A0D45">
        <w:rPr>
          <w:spacing w:val="1"/>
        </w:rPr>
        <w:t xml:space="preserve"> </w:t>
      </w:r>
      <w:r w:rsidRPr="008A0D45">
        <w:t>принятыми</w:t>
      </w:r>
      <w:r w:rsidRPr="008A0D45">
        <w:rPr>
          <w:spacing w:val="1"/>
        </w:rPr>
        <w:t xml:space="preserve"> </w:t>
      </w:r>
      <w:r w:rsidRPr="008A0D45">
        <w:t>в</w:t>
      </w:r>
      <w:r w:rsidRPr="008A0D45">
        <w:rPr>
          <w:spacing w:val="1"/>
        </w:rPr>
        <w:t xml:space="preserve"> </w:t>
      </w:r>
      <w:r w:rsidRPr="008A0D45">
        <w:t>стране</w:t>
      </w:r>
      <w:r w:rsidRPr="008A0D45">
        <w:rPr>
          <w:spacing w:val="1"/>
        </w:rPr>
        <w:t xml:space="preserve"> </w:t>
      </w:r>
      <w:r w:rsidRPr="008A0D45">
        <w:t>(странах)</w:t>
      </w:r>
      <w:r w:rsidRPr="008A0D45">
        <w:rPr>
          <w:spacing w:val="-1"/>
        </w:rPr>
        <w:t xml:space="preserve"> </w:t>
      </w:r>
      <w:r w:rsidRPr="008A0D45">
        <w:t>изучаемого</w:t>
      </w:r>
      <w:r w:rsidRPr="008A0D45">
        <w:rPr>
          <w:spacing w:val="-1"/>
        </w:rPr>
        <w:t xml:space="preserve"> </w:t>
      </w:r>
      <w:r w:rsidRPr="008A0D45">
        <w:t>языка, оформление</w:t>
      </w:r>
      <w:r w:rsidRPr="008A0D45">
        <w:rPr>
          <w:spacing w:val="-2"/>
        </w:rPr>
        <w:t xml:space="preserve"> </w:t>
      </w:r>
      <w:r w:rsidRPr="008A0D45">
        <w:t>электронного</w:t>
      </w:r>
      <w:r w:rsidRPr="008A0D45">
        <w:rPr>
          <w:spacing w:val="-1"/>
        </w:rPr>
        <w:t xml:space="preserve"> </w:t>
      </w:r>
      <w:r w:rsidRPr="008A0D45">
        <w:t>сообщения личного</w:t>
      </w:r>
      <w:r w:rsidRPr="008A0D45">
        <w:rPr>
          <w:spacing w:val="-1"/>
        </w:rPr>
        <w:t xml:space="preserve"> </w:t>
      </w:r>
      <w:r w:rsidRPr="008A0D45">
        <w:t>характера.</w:t>
      </w:r>
    </w:p>
    <w:p w:rsidR="001511C1" w:rsidRPr="008A0D45" w:rsidRDefault="00194F02" w:rsidP="008A0D45">
      <w:pPr>
        <w:pStyle w:val="a0"/>
        <w:spacing w:line="276" w:lineRule="auto"/>
        <w:ind w:left="-142" w:firstLine="568"/>
      </w:pPr>
      <w:r w:rsidRPr="008A0D45">
        <w:t>Лексическая</w:t>
      </w:r>
      <w:r w:rsidRPr="008A0D45">
        <w:rPr>
          <w:spacing w:val="-4"/>
        </w:rPr>
        <w:t xml:space="preserve"> </w:t>
      </w:r>
      <w:r w:rsidRPr="008A0D45">
        <w:t>сторона</w:t>
      </w:r>
      <w:r w:rsidRPr="008A0D45">
        <w:rPr>
          <w:spacing w:val="-3"/>
        </w:rPr>
        <w:t xml:space="preserve"> </w:t>
      </w:r>
      <w:r w:rsidRPr="008A0D45">
        <w:t>речи</w:t>
      </w:r>
    </w:p>
    <w:p w:rsidR="001511C1" w:rsidRPr="008A0D45" w:rsidRDefault="00194F02" w:rsidP="008A0D45">
      <w:pPr>
        <w:pStyle w:val="a0"/>
        <w:spacing w:line="276" w:lineRule="auto"/>
        <w:ind w:left="-142" w:firstLine="568"/>
      </w:pPr>
      <w:r w:rsidRPr="008A0D45">
        <w:t>Распознавание</w:t>
      </w:r>
      <w:r w:rsidRPr="008A0D45">
        <w:rPr>
          <w:spacing w:val="1"/>
        </w:rPr>
        <w:t xml:space="preserve"> </w:t>
      </w:r>
      <w:r w:rsidRPr="008A0D45">
        <w:t>и</w:t>
      </w:r>
      <w:r w:rsidRPr="008A0D45">
        <w:rPr>
          <w:spacing w:val="1"/>
        </w:rPr>
        <w:t xml:space="preserve"> </w:t>
      </w:r>
      <w:r w:rsidRPr="008A0D45">
        <w:t>употребление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лексических</w:t>
      </w:r>
      <w:r w:rsidRPr="008A0D45">
        <w:rPr>
          <w:spacing w:val="1"/>
        </w:rPr>
        <w:t xml:space="preserve"> </w:t>
      </w:r>
      <w:r w:rsidRPr="008A0D45">
        <w:t>единиц</w:t>
      </w:r>
      <w:r w:rsidRPr="008A0D45">
        <w:rPr>
          <w:spacing w:val="1"/>
        </w:rPr>
        <w:t xml:space="preserve"> </w:t>
      </w:r>
      <w:r w:rsidRPr="008A0D45">
        <w:t>(слов,</w:t>
      </w:r>
      <w:r w:rsidRPr="008A0D45">
        <w:rPr>
          <w:spacing w:val="1"/>
        </w:rPr>
        <w:t xml:space="preserve"> </w:t>
      </w:r>
      <w:r w:rsidRPr="008A0D45">
        <w:t>словосочетаний,</w:t>
      </w:r>
      <w:r w:rsidRPr="008A0D45">
        <w:rPr>
          <w:spacing w:val="1"/>
        </w:rPr>
        <w:t xml:space="preserve"> </w:t>
      </w:r>
      <w:r w:rsidRPr="008A0D45">
        <w:t>речевых</w:t>
      </w:r>
      <w:r w:rsidRPr="008A0D45">
        <w:rPr>
          <w:spacing w:val="1"/>
        </w:rPr>
        <w:t xml:space="preserve"> </w:t>
      </w:r>
      <w:r w:rsidRPr="008A0D45">
        <w:t>клише),</w:t>
      </w:r>
      <w:r w:rsidRPr="008A0D45">
        <w:rPr>
          <w:spacing w:val="1"/>
        </w:rPr>
        <w:t xml:space="preserve"> </w:t>
      </w:r>
      <w:r w:rsidRPr="008A0D45">
        <w:t>обслуживающих</w:t>
      </w:r>
      <w:r w:rsidRPr="008A0D45">
        <w:rPr>
          <w:spacing w:val="1"/>
        </w:rPr>
        <w:t xml:space="preserve"> </w:t>
      </w:r>
      <w:r w:rsidRPr="008A0D45">
        <w:t>ситуации</w:t>
      </w:r>
      <w:r w:rsidRPr="008A0D45">
        <w:rPr>
          <w:spacing w:val="1"/>
        </w:rPr>
        <w:t xml:space="preserve"> </w:t>
      </w:r>
      <w:r w:rsidRPr="008A0D45">
        <w:t>общения</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речи,</w:t>
      </w:r>
      <w:r w:rsidRPr="008A0D45">
        <w:rPr>
          <w:spacing w:val="1"/>
        </w:rPr>
        <w:t xml:space="preserve"> </w:t>
      </w:r>
      <w:r w:rsidRPr="008A0D45">
        <w:t>с</w:t>
      </w:r>
      <w:r w:rsidRPr="008A0D45">
        <w:rPr>
          <w:spacing w:val="1"/>
        </w:rPr>
        <w:t xml:space="preserve"> </w:t>
      </w:r>
      <w:r w:rsidRPr="008A0D45">
        <w:t>соблюдением</w:t>
      </w:r>
      <w:r w:rsidRPr="008A0D45">
        <w:rPr>
          <w:spacing w:val="1"/>
        </w:rPr>
        <w:t xml:space="preserve"> </w:t>
      </w:r>
      <w:r w:rsidRPr="008A0D45">
        <w:t>существующей</w:t>
      </w:r>
      <w:r w:rsidRPr="008A0D45">
        <w:rPr>
          <w:spacing w:val="1"/>
        </w:rPr>
        <w:t xml:space="preserve"> </w:t>
      </w:r>
      <w:r w:rsidRPr="008A0D45">
        <w:t>в</w:t>
      </w:r>
      <w:r w:rsidRPr="008A0D45">
        <w:rPr>
          <w:spacing w:val="1"/>
        </w:rPr>
        <w:t xml:space="preserve"> </w:t>
      </w:r>
      <w:r w:rsidRPr="008A0D45">
        <w:t>английском</w:t>
      </w:r>
      <w:r w:rsidRPr="008A0D45">
        <w:rPr>
          <w:spacing w:val="1"/>
        </w:rPr>
        <w:t xml:space="preserve"> </w:t>
      </w:r>
      <w:r w:rsidRPr="008A0D45">
        <w:t>языке</w:t>
      </w:r>
      <w:r w:rsidRPr="008A0D45">
        <w:rPr>
          <w:spacing w:val="1"/>
        </w:rPr>
        <w:t xml:space="preserve"> </w:t>
      </w:r>
      <w:r w:rsidRPr="008A0D45">
        <w:t>нормы</w:t>
      </w:r>
      <w:r w:rsidRPr="008A0D45">
        <w:rPr>
          <w:spacing w:val="1"/>
        </w:rPr>
        <w:t xml:space="preserve"> </w:t>
      </w:r>
      <w:r w:rsidRPr="008A0D45">
        <w:t>лексической</w:t>
      </w:r>
      <w:r w:rsidRPr="008A0D45">
        <w:rPr>
          <w:spacing w:val="1"/>
        </w:rPr>
        <w:t xml:space="preserve"> </w:t>
      </w:r>
      <w:r w:rsidRPr="008A0D45">
        <w:t>сочетаемости.</w:t>
      </w:r>
    </w:p>
    <w:p w:rsidR="001511C1" w:rsidRPr="008A0D45" w:rsidRDefault="00194F02" w:rsidP="008A0D45">
      <w:pPr>
        <w:pStyle w:val="a0"/>
        <w:spacing w:before="1" w:line="276" w:lineRule="auto"/>
        <w:ind w:left="-142" w:firstLine="568"/>
      </w:pPr>
      <w:r w:rsidRPr="008A0D45">
        <w:rPr>
          <w:spacing w:val="-1"/>
        </w:rPr>
        <w:t>Распознавание</w:t>
      </w:r>
      <w:r w:rsidRPr="008A0D45">
        <w:rPr>
          <w:spacing w:val="-14"/>
        </w:rPr>
        <w:t xml:space="preserve"> </w:t>
      </w:r>
      <w:r w:rsidRPr="008A0D45">
        <w:t>и</w:t>
      </w:r>
      <w:r w:rsidRPr="008A0D45">
        <w:rPr>
          <w:spacing w:val="-10"/>
        </w:rPr>
        <w:t xml:space="preserve"> </w:t>
      </w:r>
      <w:r w:rsidRPr="008A0D45">
        <w:t>употребление</w:t>
      </w:r>
      <w:r w:rsidRPr="008A0D45">
        <w:rPr>
          <w:spacing w:val="-13"/>
        </w:rPr>
        <w:t xml:space="preserve"> </w:t>
      </w:r>
      <w:r w:rsidRPr="008A0D45">
        <w:t>в</w:t>
      </w:r>
      <w:r w:rsidRPr="008A0D45">
        <w:rPr>
          <w:spacing w:val="-11"/>
        </w:rPr>
        <w:t xml:space="preserve"> </w:t>
      </w:r>
      <w:r w:rsidRPr="008A0D45">
        <w:t>устной</w:t>
      </w:r>
      <w:r w:rsidRPr="008A0D45">
        <w:rPr>
          <w:spacing w:val="-12"/>
        </w:rPr>
        <w:t xml:space="preserve"> </w:t>
      </w:r>
      <w:r w:rsidRPr="008A0D45">
        <w:t>и</w:t>
      </w:r>
      <w:r w:rsidRPr="008A0D45">
        <w:rPr>
          <w:spacing w:val="-14"/>
        </w:rPr>
        <w:t xml:space="preserve"> </w:t>
      </w:r>
      <w:r w:rsidRPr="008A0D45">
        <w:t>письменной</w:t>
      </w:r>
      <w:r w:rsidRPr="008A0D45">
        <w:rPr>
          <w:spacing w:val="-12"/>
        </w:rPr>
        <w:t xml:space="preserve"> </w:t>
      </w:r>
      <w:r w:rsidRPr="008A0D45">
        <w:t>речи</w:t>
      </w:r>
      <w:r w:rsidRPr="008A0D45">
        <w:rPr>
          <w:spacing w:val="-11"/>
        </w:rPr>
        <w:t xml:space="preserve"> </w:t>
      </w:r>
      <w:r w:rsidRPr="008A0D45">
        <w:t>различных</w:t>
      </w:r>
      <w:r w:rsidRPr="008A0D45">
        <w:rPr>
          <w:spacing w:val="-13"/>
        </w:rPr>
        <w:t xml:space="preserve"> </w:t>
      </w:r>
      <w:r w:rsidRPr="008A0D45">
        <w:t>средств</w:t>
      </w:r>
      <w:r w:rsidRPr="008A0D45">
        <w:rPr>
          <w:spacing w:val="-12"/>
        </w:rPr>
        <w:t xml:space="preserve"> </w:t>
      </w:r>
      <w:r w:rsidRPr="008A0D45">
        <w:t>связи</w:t>
      </w:r>
      <w:r w:rsidRPr="008A0D45">
        <w:rPr>
          <w:spacing w:val="-12"/>
        </w:rPr>
        <w:t xml:space="preserve"> </w:t>
      </w:r>
      <w:r w:rsidRPr="008A0D45">
        <w:t>для</w:t>
      </w:r>
      <w:r w:rsidRPr="008A0D45">
        <w:rPr>
          <w:spacing w:val="-13"/>
        </w:rPr>
        <w:t xml:space="preserve"> </w:t>
      </w:r>
      <w:r w:rsidRPr="008A0D45">
        <w:t>обеспечения</w:t>
      </w:r>
      <w:r w:rsidRPr="008A0D45">
        <w:rPr>
          <w:spacing w:val="-57"/>
        </w:rPr>
        <w:t xml:space="preserve"> </w:t>
      </w:r>
      <w:r w:rsidRPr="008A0D45">
        <w:t>логичности</w:t>
      </w:r>
      <w:r w:rsidRPr="008A0D45">
        <w:rPr>
          <w:spacing w:val="-2"/>
        </w:rPr>
        <w:t xml:space="preserve"> </w:t>
      </w:r>
      <w:r w:rsidRPr="008A0D45">
        <w:t>и целостности</w:t>
      </w:r>
      <w:r w:rsidRPr="008A0D45">
        <w:rPr>
          <w:spacing w:val="1"/>
        </w:rPr>
        <w:t xml:space="preserve"> </w:t>
      </w:r>
      <w:r w:rsidRPr="008A0D45">
        <w:t>высказывания.</w:t>
      </w:r>
    </w:p>
    <w:p w:rsidR="001511C1" w:rsidRPr="008A0D45" w:rsidRDefault="00194F02" w:rsidP="008A0D45">
      <w:pPr>
        <w:pStyle w:val="a0"/>
        <w:spacing w:line="276" w:lineRule="auto"/>
        <w:ind w:left="-142" w:firstLine="568"/>
      </w:pPr>
      <w:r w:rsidRPr="008A0D45">
        <w:t>Объём – 1200 лексических единиц для продуктивного использования (включая 1050 лексических</w:t>
      </w:r>
      <w:r w:rsidRPr="008A0D45">
        <w:rPr>
          <w:spacing w:val="1"/>
        </w:rPr>
        <w:t xml:space="preserve"> </w:t>
      </w:r>
      <w:r w:rsidRPr="008A0D45">
        <w:t>единиц, изученных ранее) и 1350 лексических единиц для рецептивного усвоения (включая 1200</w:t>
      </w:r>
      <w:r w:rsidRPr="008A0D45">
        <w:rPr>
          <w:spacing w:val="1"/>
        </w:rPr>
        <w:t xml:space="preserve"> </w:t>
      </w:r>
      <w:r w:rsidRPr="008A0D45">
        <w:t>лексических</w:t>
      </w:r>
      <w:r w:rsidRPr="008A0D45">
        <w:rPr>
          <w:spacing w:val="1"/>
        </w:rPr>
        <w:t xml:space="preserve"> </w:t>
      </w:r>
      <w:r w:rsidRPr="008A0D45">
        <w:t>единиц продуктивного минимума).</w:t>
      </w:r>
    </w:p>
    <w:p w:rsidR="001511C1" w:rsidRPr="008A0D45" w:rsidRDefault="00194F02" w:rsidP="008A0D45">
      <w:pPr>
        <w:pStyle w:val="a0"/>
        <w:spacing w:line="276" w:lineRule="auto"/>
        <w:ind w:left="-142" w:firstLine="568"/>
      </w:pPr>
      <w:r w:rsidRPr="008A0D45">
        <w:t>Основные</w:t>
      </w:r>
      <w:r w:rsidRPr="008A0D45">
        <w:rPr>
          <w:spacing w:val="-7"/>
        </w:rPr>
        <w:t xml:space="preserve"> </w:t>
      </w:r>
      <w:r w:rsidRPr="008A0D45">
        <w:t>способы</w:t>
      </w:r>
      <w:r w:rsidRPr="008A0D45">
        <w:rPr>
          <w:spacing w:val="-4"/>
        </w:rPr>
        <w:t xml:space="preserve"> </w:t>
      </w:r>
      <w:r w:rsidRPr="008A0D45">
        <w:t>словообразования:</w:t>
      </w:r>
    </w:p>
    <w:p w:rsidR="001511C1" w:rsidRPr="008A0D45" w:rsidRDefault="00194F02" w:rsidP="008A0D45">
      <w:pPr>
        <w:pStyle w:val="a0"/>
        <w:spacing w:line="276" w:lineRule="auto"/>
        <w:ind w:left="-142" w:firstLine="568"/>
      </w:pPr>
      <w:r w:rsidRPr="008A0D45">
        <w:t>аффиксация:</w:t>
      </w:r>
    </w:p>
    <w:p w:rsidR="001511C1" w:rsidRPr="008A0D45" w:rsidRDefault="00194F02" w:rsidP="008A0D45">
      <w:pPr>
        <w:pStyle w:val="a0"/>
        <w:spacing w:line="276" w:lineRule="auto"/>
        <w:ind w:left="-142" w:firstLine="568"/>
      </w:pPr>
      <w:r w:rsidRPr="008A0D45">
        <w:lastRenderedPageBreak/>
        <w:t>глаголов с помощью префиксов under-, over-, dis-, mis-;</w:t>
      </w:r>
      <w:r w:rsidRPr="008A0D45">
        <w:rPr>
          <w:spacing w:val="1"/>
        </w:rPr>
        <w:t xml:space="preserve"> </w:t>
      </w:r>
      <w:r w:rsidRPr="008A0D45">
        <w:t>имён</w:t>
      </w:r>
      <w:r w:rsidRPr="008A0D45">
        <w:rPr>
          <w:spacing w:val="-4"/>
        </w:rPr>
        <w:t xml:space="preserve"> </w:t>
      </w:r>
      <w:r w:rsidRPr="008A0D45">
        <w:t>прилагательных</w:t>
      </w:r>
      <w:r w:rsidRPr="008A0D45">
        <w:rPr>
          <w:spacing w:val="-2"/>
        </w:rPr>
        <w:t xml:space="preserve"> </w:t>
      </w:r>
      <w:r w:rsidRPr="008A0D45">
        <w:t>с</w:t>
      </w:r>
      <w:r w:rsidRPr="008A0D45">
        <w:rPr>
          <w:spacing w:val="-8"/>
        </w:rPr>
        <w:t xml:space="preserve"> </w:t>
      </w:r>
      <w:r w:rsidRPr="008A0D45">
        <w:t>помощью</w:t>
      </w:r>
      <w:r w:rsidRPr="008A0D45">
        <w:rPr>
          <w:spacing w:val="-3"/>
        </w:rPr>
        <w:t xml:space="preserve"> </w:t>
      </w:r>
      <w:r w:rsidRPr="008A0D45">
        <w:t>суффиксов</w:t>
      </w:r>
      <w:r w:rsidRPr="008A0D45">
        <w:rPr>
          <w:spacing w:val="-1"/>
        </w:rPr>
        <w:t xml:space="preserve"> </w:t>
      </w:r>
      <w:r w:rsidRPr="008A0D45">
        <w:t>-able/-ible;</w:t>
      </w:r>
    </w:p>
    <w:p w:rsidR="001511C1" w:rsidRPr="008A0D45" w:rsidRDefault="00194F02" w:rsidP="008A0D45">
      <w:pPr>
        <w:pStyle w:val="a0"/>
        <w:spacing w:line="276" w:lineRule="auto"/>
        <w:ind w:left="-142" w:firstLine="568"/>
      </w:pPr>
      <w:r w:rsidRPr="008A0D45">
        <w:t>имён существительных с помощью отрицательных префиксов in-/im-;</w:t>
      </w:r>
      <w:r w:rsidRPr="008A0D45">
        <w:rPr>
          <w:spacing w:val="-57"/>
        </w:rPr>
        <w:t xml:space="preserve"> </w:t>
      </w:r>
      <w:r w:rsidRPr="008A0D45">
        <w:t>словосложение:</w:t>
      </w:r>
    </w:p>
    <w:p w:rsidR="001511C1" w:rsidRPr="008A0D45" w:rsidRDefault="00194F02" w:rsidP="008A0D45">
      <w:pPr>
        <w:pStyle w:val="a0"/>
        <w:spacing w:line="276" w:lineRule="auto"/>
        <w:ind w:left="-142" w:firstLine="568"/>
      </w:pPr>
      <w:r w:rsidRPr="008A0D45">
        <w:t>образование</w:t>
      </w:r>
      <w:r w:rsidRPr="008A0D45">
        <w:rPr>
          <w:spacing w:val="49"/>
        </w:rPr>
        <w:t xml:space="preserve"> </w:t>
      </w:r>
      <w:r w:rsidRPr="008A0D45">
        <w:t>сложных</w:t>
      </w:r>
      <w:r w:rsidRPr="008A0D45">
        <w:rPr>
          <w:spacing w:val="48"/>
        </w:rPr>
        <w:t xml:space="preserve"> </w:t>
      </w:r>
      <w:r w:rsidRPr="008A0D45">
        <w:t>существительных</w:t>
      </w:r>
      <w:r w:rsidRPr="008A0D45">
        <w:rPr>
          <w:spacing w:val="50"/>
        </w:rPr>
        <w:t xml:space="preserve"> </w:t>
      </w:r>
      <w:r w:rsidRPr="008A0D45">
        <w:t>путём</w:t>
      </w:r>
      <w:r w:rsidRPr="008A0D45">
        <w:rPr>
          <w:spacing w:val="48"/>
        </w:rPr>
        <w:t xml:space="preserve"> </w:t>
      </w:r>
      <w:r w:rsidRPr="008A0D45">
        <w:t>соединения</w:t>
      </w:r>
      <w:r w:rsidRPr="008A0D45">
        <w:rPr>
          <w:spacing w:val="49"/>
        </w:rPr>
        <w:t xml:space="preserve"> </w:t>
      </w:r>
      <w:r w:rsidRPr="008A0D45">
        <w:t>основы</w:t>
      </w:r>
      <w:r w:rsidRPr="008A0D45">
        <w:rPr>
          <w:spacing w:val="48"/>
        </w:rPr>
        <w:t xml:space="preserve"> </w:t>
      </w:r>
      <w:r w:rsidRPr="008A0D45">
        <w:t>числительного</w:t>
      </w:r>
      <w:r w:rsidRPr="008A0D45">
        <w:rPr>
          <w:spacing w:val="49"/>
        </w:rPr>
        <w:t xml:space="preserve"> </w:t>
      </w:r>
      <w:r w:rsidRPr="008A0D45">
        <w:t>с</w:t>
      </w:r>
      <w:r w:rsidRPr="008A0D45">
        <w:rPr>
          <w:spacing w:val="48"/>
        </w:rPr>
        <w:t xml:space="preserve"> </w:t>
      </w:r>
      <w:r w:rsidRPr="008A0D45">
        <w:t>основой</w:t>
      </w:r>
      <w:r w:rsidRPr="008A0D45">
        <w:rPr>
          <w:spacing w:val="-57"/>
        </w:rPr>
        <w:t xml:space="preserve"> </w:t>
      </w:r>
      <w:r w:rsidRPr="008A0D45">
        <w:t>существительного</w:t>
      </w:r>
      <w:r w:rsidRPr="008A0D45">
        <w:rPr>
          <w:spacing w:val="-1"/>
        </w:rPr>
        <w:t xml:space="preserve"> </w:t>
      </w:r>
      <w:r w:rsidRPr="008A0D45">
        <w:t>с</w:t>
      </w:r>
      <w:r w:rsidRPr="008A0D45">
        <w:rPr>
          <w:spacing w:val="-1"/>
        </w:rPr>
        <w:t xml:space="preserve"> </w:t>
      </w:r>
      <w:r w:rsidRPr="008A0D45">
        <w:t>добавлением</w:t>
      </w:r>
      <w:r w:rsidRPr="008A0D45">
        <w:rPr>
          <w:spacing w:val="-1"/>
        </w:rPr>
        <w:t xml:space="preserve"> </w:t>
      </w:r>
      <w:r w:rsidRPr="008A0D45">
        <w:t>суффикса</w:t>
      </w:r>
      <w:r w:rsidRPr="008A0D45">
        <w:rPr>
          <w:spacing w:val="2"/>
        </w:rPr>
        <w:t xml:space="preserve"> </w:t>
      </w:r>
      <w:r w:rsidRPr="008A0D45">
        <w:t>-ed</w:t>
      </w:r>
      <w:r w:rsidRPr="008A0D45">
        <w:rPr>
          <w:spacing w:val="-1"/>
        </w:rPr>
        <w:t xml:space="preserve"> </w:t>
      </w:r>
      <w:r w:rsidRPr="008A0D45">
        <w:t>(eight-legged);</w:t>
      </w:r>
    </w:p>
    <w:p w:rsidR="001511C1" w:rsidRPr="008A0D45" w:rsidRDefault="00194F02" w:rsidP="008A0D45">
      <w:pPr>
        <w:pStyle w:val="a0"/>
        <w:spacing w:line="276" w:lineRule="auto"/>
        <w:ind w:left="-142" w:firstLine="568"/>
      </w:pPr>
      <w:r w:rsidRPr="008A0D45">
        <w:t>образование</w:t>
      </w:r>
      <w:r w:rsidRPr="008A0D45">
        <w:rPr>
          <w:spacing w:val="1"/>
        </w:rPr>
        <w:t xml:space="preserve"> </w:t>
      </w:r>
      <w:r w:rsidRPr="008A0D45">
        <w:t>сложных</w:t>
      </w:r>
      <w:r w:rsidRPr="008A0D45">
        <w:rPr>
          <w:spacing w:val="1"/>
        </w:rPr>
        <w:t xml:space="preserve"> </w:t>
      </w:r>
      <w:r w:rsidRPr="008A0D45">
        <w:t>существительных</w:t>
      </w:r>
      <w:r w:rsidRPr="008A0D45">
        <w:rPr>
          <w:spacing w:val="1"/>
        </w:rPr>
        <w:t xml:space="preserve"> </w:t>
      </w:r>
      <w:r w:rsidRPr="008A0D45">
        <w:t>путём</w:t>
      </w:r>
      <w:r w:rsidRPr="008A0D45">
        <w:rPr>
          <w:spacing w:val="1"/>
        </w:rPr>
        <w:t xml:space="preserve"> </w:t>
      </w:r>
      <w:r w:rsidRPr="008A0D45">
        <w:t>соединения</w:t>
      </w:r>
      <w:r w:rsidRPr="008A0D45">
        <w:rPr>
          <w:spacing w:val="1"/>
        </w:rPr>
        <w:t xml:space="preserve"> </w:t>
      </w:r>
      <w:r w:rsidRPr="008A0D45">
        <w:t>основ</w:t>
      </w:r>
      <w:r w:rsidRPr="008A0D45">
        <w:rPr>
          <w:spacing w:val="1"/>
        </w:rPr>
        <w:t xml:space="preserve"> </w:t>
      </w:r>
      <w:r w:rsidRPr="008A0D45">
        <w:t>существительных</w:t>
      </w:r>
      <w:r w:rsidRPr="008A0D45">
        <w:rPr>
          <w:spacing w:val="1"/>
        </w:rPr>
        <w:t xml:space="preserve"> </w:t>
      </w:r>
      <w:r w:rsidRPr="008A0D45">
        <w:t>с</w:t>
      </w:r>
      <w:r w:rsidRPr="008A0D45">
        <w:rPr>
          <w:spacing w:val="1"/>
        </w:rPr>
        <w:t xml:space="preserve"> </w:t>
      </w:r>
      <w:r w:rsidRPr="008A0D45">
        <w:t>предлогом</w:t>
      </w:r>
      <w:r w:rsidRPr="008A0D45">
        <w:rPr>
          <w:spacing w:val="-57"/>
        </w:rPr>
        <w:t xml:space="preserve"> </w:t>
      </w:r>
      <w:r w:rsidRPr="008A0D45">
        <w:t>(father-in-law);</w:t>
      </w:r>
    </w:p>
    <w:p w:rsidR="001511C1" w:rsidRPr="008A0D45" w:rsidRDefault="00194F02" w:rsidP="008A0D45">
      <w:pPr>
        <w:pStyle w:val="a0"/>
        <w:spacing w:line="276" w:lineRule="auto"/>
        <w:ind w:left="-142" w:firstLine="568"/>
      </w:pPr>
      <w:r w:rsidRPr="008A0D45">
        <w:t>образование</w:t>
      </w:r>
      <w:r w:rsidRPr="008A0D45">
        <w:rPr>
          <w:spacing w:val="42"/>
        </w:rPr>
        <w:t xml:space="preserve"> </w:t>
      </w:r>
      <w:r w:rsidRPr="008A0D45">
        <w:t>сложных</w:t>
      </w:r>
      <w:r w:rsidRPr="008A0D45">
        <w:rPr>
          <w:spacing w:val="44"/>
        </w:rPr>
        <w:t xml:space="preserve"> </w:t>
      </w:r>
      <w:r w:rsidRPr="008A0D45">
        <w:t>прилагательных</w:t>
      </w:r>
      <w:r w:rsidRPr="008A0D45">
        <w:rPr>
          <w:spacing w:val="45"/>
        </w:rPr>
        <w:t xml:space="preserve"> </w:t>
      </w:r>
      <w:r w:rsidRPr="008A0D45">
        <w:t>путём</w:t>
      </w:r>
      <w:r w:rsidRPr="008A0D45">
        <w:rPr>
          <w:spacing w:val="42"/>
        </w:rPr>
        <w:t xml:space="preserve"> </w:t>
      </w:r>
      <w:r w:rsidRPr="008A0D45">
        <w:t>соединения</w:t>
      </w:r>
      <w:r w:rsidRPr="008A0D45">
        <w:rPr>
          <w:spacing w:val="43"/>
        </w:rPr>
        <w:t xml:space="preserve"> </w:t>
      </w:r>
      <w:r w:rsidRPr="008A0D45">
        <w:t>основы</w:t>
      </w:r>
      <w:r w:rsidRPr="008A0D45">
        <w:rPr>
          <w:spacing w:val="42"/>
        </w:rPr>
        <w:t xml:space="preserve"> </w:t>
      </w:r>
      <w:r w:rsidRPr="008A0D45">
        <w:t>прилагательного</w:t>
      </w:r>
      <w:r w:rsidRPr="008A0D45">
        <w:rPr>
          <w:spacing w:val="43"/>
        </w:rPr>
        <w:t xml:space="preserve"> </w:t>
      </w:r>
      <w:r w:rsidRPr="008A0D45">
        <w:t>с</w:t>
      </w:r>
      <w:r w:rsidRPr="008A0D45">
        <w:rPr>
          <w:spacing w:val="42"/>
        </w:rPr>
        <w:t xml:space="preserve"> </w:t>
      </w:r>
      <w:r w:rsidRPr="008A0D45">
        <w:t>основой</w:t>
      </w:r>
      <w:r w:rsidRPr="008A0D45">
        <w:rPr>
          <w:spacing w:val="-57"/>
        </w:rPr>
        <w:t xml:space="preserve"> </w:t>
      </w:r>
      <w:r w:rsidRPr="008A0D45">
        <w:t>причастия</w:t>
      </w:r>
      <w:r w:rsidRPr="008A0D45">
        <w:rPr>
          <w:spacing w:val="-1"/>
        </w:rPr>
        <w:t xml:space="preserve"> </w:t>
      </w:r>
      <w:r w:rsidRPr="008A0D45">
        <w:t>настоящего</w:t>
      </w:r>
      <w:r w:rsidRPr="008A0D45">
        <w:rPr>
          <w:spacing w:val="-1"/>
        </w:rPr>
        <w:t xml:space="preserve"> </w:t>
      </w:r>
      <w:r w:rsidRPr="008A0D45">
        <w:t>времени (nice-looking);</w:t>
      </w:r>
    </w:p>
    <w:p w:rsidR="001511C1" w:rsidRPr="008A0D45" w:rsidRDefault="00194F02" w:rsidP="008A0D45">
      <w:pPr>
        <w:pStyle w:val="a0"/>
        <w:spacing w:line="276" w:lineRule="auto"/>
        <w:ind w:left="-142" w:firstLine="568"/>
      </w:pPr>
      <w:r w:rsidRPr="008A0D45">
        <w:t>образование</w:t>
      </w:r>
      <w:r w:rsidRPr="008A0D45">
        <w:rPr>
          <w:spacing w:val="42"/>
        </w:rPr>
        <w:t xml:space="preserve"> </w:t>
      </w:r>
      <w:r w:rsidRPr="008A0D45">
        <w:t>сложных</w:t>
      </w:r>
      <w:r w:rsidRPr="008A0D45">
        <w:rPr>
          <w:spacing w:val="42"/>
        </w:rPr>
        <w:t xml:space="preserve"> </w:t>
      </w:r>
      <w:r w:rsidRPr="008A0D45">
        <w:t>прилагательных</w:t>
      </w:r>
      <w:r w:rsidRPr="008A0D45">
        <w:rPr>
          <w:spacing w:val="45"/>
        </w:rPr>
        <w:t xml:space="preserve"> </w:t>
      </w:r>
      <w:r w:rsidRPr="008A0D45">
        <w:t>путём</w:t>
      </w:r>
      <w:r w:rsidRPr="008A0D45">
        <w:rPr>
          <w:spacing w:val="42"/>
        </w:rPr>
        <w:t xml:space="preserve"> </w:t>
      </w:r>
      <w:r w:rsidRPr="008A0D45">
        <w:t>соединения</w:t>
      </w:r>
      <w:r w:rsidRPr="008A0D45">
        <w:rPr>
          <w:spacing w:val="43"/>
        </w:rPr>
        <w:t xml:space="preserve"> </w:t>
      </w:r>
      <w:r w:rsidRPr="008A0D45">
        <w:t>основы</w:t>
      </w:r>
      <w:r w:rsidRPr="008A0D45">
        <w:rPr>
          <w:spacing w:val="42"/>
        </w:rPr>
        <w:t xml:space="preserve"> </w:t>
      </w:r>
      <w:r w:rsidRPr="008A0D45">
        <w:t>прилагательного</w:t>
      </w:r>
      <w:r w:rsidRPr="008A0D45">
        <w:rPr>
          <w:spacing w:val="43"/>
        </w:rPr>
        <w:t xml:space="preserve"> </w:t>
      </w:r>
      <w:r w:rsidRPr="008A0D45">
        <w:t>с</w:t>
      </w:r>
      <w:r w:rsidRPr="008A0D45">
        <w:rPr>
          <w:spacing w:val="42"/>
        </w:rPr>
        <w:t xml:space="preserve"> </w:t>
      </w:r>
      <w:r w:rsidRPr="008A0D45">
        <w:t>основой</w:t>
      </w:r>
      <w:r w:rsidRPr="008A0D45">
        <w:rPr>
          <w:spacing w:val="-57"/>
        </w:rPr>
        <w:t xml:space="preserve"> </w:t>
      </w:r>
      <w:r w:rsidRPr="008A0D45">
        <w:t>причастия</w:t>
      </w:r>
      <w:r w:rsidRPr="008A0D45">
        <w:rPr>
          <w:spacing w:val="-1"/>
        </w:rPr>
        <w:t xml:space="preserve"> </w:t>
      </w:r>
      <w:r w:rsidRPr="008A0D45">
        <w:t>прошедшего</w:t>
      </w:r>
      <w:r w:rsidRPr="008A0D45">
        <w:rPr>
          <w:spacing w:val="-1"/>
        </w:rPr>
        <w:t xml:space="preserve"> </w:t>
      </w:r>
      <w:r w:rsidRPr="008A0D45">
        <w:t>времени (well-behaved);</w:t>
      </w:r>
    </w:p>
    <w:p w:rsidR="001511C1" w:rsidRPr="008A0D45" w:rsidRDefault="00194F02" w:rsidP="008A0D45">
      <w:pPr>
        <w:pStyle w:val="a0"/>
        <w:spacing w:line="276" w:lineRule="auto"/>
        <w:ind w:left="-142" w:firstLine="568"/>
      </w:pPr>
      <w:r w:rsidRPr="008A0D45">
        <w:t>конверсия:</w:t>
      </w:r>
    </w:p>
    <w:p w:rsidR="001511C1" w:rsidRPr="008A0D45" w:rsidRDefault="00194F02" w:rsidP="008A0D45">
      <w:pPr>
        <w:pStyle w:val="a0"/>
        <w:spacing w:before="60" w:line="276" w:lineRule="auto"/>
        <w:ind w:left="-142" w:firstLine="568"/>
      </w:pPr>
      <w:r w:rsidRPr="008A0D45">
        <w:t>образование</w:t>
      </w:r>
      <w:r w:rsidRPr="008A0D45">
        <w:rPr>
          <w:spacing w:val="-7"/>
        </w:rPr>
        <w:t xml:space="preserve"> </w:t>
      </w:r>
      <w:r w:rsidRPr="008A0D45">
        <w:t>глагола</w:t>
      </w:r>
      <w:r w:rsidRPr="008A0D45">
        <w:rPr>
          <w:spacing w:val="-7"/>
        </w:rPr>
        <w:t xml:space="preserve"> </w:t>
      </w:r>
      <w:r w:rsidRPr="008A0D45">
        <w:t>от</w:t>
      </w:r>
      <w:r w:rsidRPr="008A0D45">
        <w:rPr>
          <w:spacing w:val="-8"/>
        </w:rPr>
        <w:t xml:space="preserve"> </w:t>
      </w:r>
      <w:r w:rsidRPr="008A0D45">
        <w:t>имени</w:t>
      </w:r>
      <w:r w:rsidRPr="008A0D45">
        <w:rPr>
          <w:spacing w:val="-5"/>
        </w:rPr>
        <w:t xml:space="preserve"> </w:t>
      </w:r>
      <w:r w:rsidRPr="008A0D45">
        <w:t>прилагательного</w:t>
      </w:r>
      <w:r w:rsidRPr="008A0D45">
        <w:rPr>
          <w:spacing w:val="-7"/>
        </w:rPr>
        <w:t xml:space="preserve"> </w:t>
      </w:r>
      <w:r w:rsidRPr="008A0D45">
        <w:t>(cool</w:t>
      </w:r>
      <w:r w:rsidRPr="008A0D45">
        <w:rPr>
          <w:spacing w:val="-5"/>
        </w:rPr>
        <w:t xml:space="preserve"> </w:t>
      </w:r>
      <w:r w:rsidRPr="008A0D45">
        <w:t>–</w:t>
      </w:r>
      <w:r w:rsidRPr="008A0D45">
        <w:rPr>
          <w:spacing w:val="-6"/>
        </w:rPr>
        <w:t xml:space="preserve"> </w:t>
      </w:r>
      <w:r w:rsidRPr="008A0D45">
        <w:t>to</w:t>
      </w:r>
      <w:r w:rsidRPr="008A0D45">
        <w:rPr>
          <w:spacing w:val="-6"/>
        </w:rPr>
        <w:t xml:space="preserve"> </w:t>
      </w:r>
      <w:r w:rsidRPr="008A0D45">
        <w:t>cool).</w:t>
      </w:r>
      <w:r w:rsidRPr="008A0D45">
        <w:rPr>
          <w:spacing w:val="-7"/>
        </w:rPr>
        <w:t xml:space="preserve"> </w:t>
      </w:r>
      <w:r w:rsidRPr="008A0D45">
        <w:t>Многозначность</w:t>
      </w:r>
      <w:r w:rsidRPr="008A0D45">
        <w:rPr>
          <w:spacing w:val="-4"/>
        </w:rPr>
        <w:t xml:space="preserve"> </w:t>
      </w:r>
      <w:r w:rsidRPr="008A0D45">
        <w:t>лексических</w:t>
      </w:r>
      <w:r w:rsidRPr="008A0D45">
        <w:rPr>
          <w:spacing w:val="-4"/>
        </w:rPr>
        <w:t xml:space="preserve"> </w:t>
      </w:r>
      <w:r w:rsidRPr="008A0D45">
        <w:t>единиц.</w:t>
      </w:r>
      <w:r w:rsidRPr="008A0D45">
        <w:rPr>
          <w:spacing w:val="-57"/>
        </w:rPr>
        <w:t xml:space="preserve"> </w:t>
      </w:r>
      <w:r w:rsidRPr="008A0D45">
        <w:t>Синонимы.</w:t>
      </w:r>
      <w:r w:rsidRPr="008A0D45">
        <w:rPr>
          <w:spacing w:val="1"/>
        </w:rPr>
        <w:t xml:space="preserve"> </w:t>
      </w:r>
      <w:r w:rsidRPr="008A0D45">
        <w:t>Антонимы.</w:t>
      </w:r>
      <w:r w:rsidRPr="008A0D45">
        <w:rPr>
          <w:spacing w:val="1"/>
        </w:rPr>
        <w:t xml:space="preserve"> </w:t>
      </w:r>
      <w:r w:rsidRPr="008A0D45">
        <w:t>Интернациональные</w:t>
      </w:r>
      <w:r w:rsidRPr="008A0D45">
        <w:rPr>
          <w:spacing w:val="1"/>
        </w:rPr>
        <w:t xml:space="preserve"> </w:t>
      </w:r>
      <w:r w:rsidRPr="008A0D45">
        <w:t>слова.</w:t>
      </w:r>
      <w:r w:rsidRPr="008A0D45">
        <w:rPr>
          <w:spacing w:val="1"/>
        </w:rPr>
        <w:t xml:space="preserve"> </w:t>
      </w:r>
      <w:r w:rsidRPr="008A0D45">
        <w:t>Наиболее</w:t>
      </w:r>
      <w:r w:rsidRPr="008A0D45">
        <w:rPr>
          <w:spacing w:val="1"/>
        </w:rPr>
        <w:t xml:space="preserve"> </w:t>
      </w:r>
      <w:r w:rsidRPr="008A0D45">
        <w:t>частотные</w:t>
      </w:r>
      <w:r w:rsidRPr="008A0D45">
        <w:rPr>
          <w:spacing w:val="1"/>
        </w:rPr>
        <w:t xml:space="preserve"> </w:t>
      </w:r>
      <w:r w:rsidRPr="008A0D45">
        <w:t>фразовые</w:t>
      </w:r>
      <w:r w:rsidRPr="008A0D45">
        <w:rPr>
          <w:spacing w:val="1"/>
        </w:rPr>
        <w:t xml:space="preserve"> </w:t>
      </w:r>
      <w:r w:rsidRPr="008A0D45">
        <w:t>глаголы.</w:t>
      </w:r>
      <w:r w:rsidRPr="008A0D45">
        <w:rPr>
          <w:spacing w:val="1"/>
        </w:rPr>
        <w:t xml:space="preserve"> </w:t>
      </w:r>
      <w:r w:rsidRPr="008A0D45">
        <w:t>Сокращения</w:t>
      </w:r>
      <w:r w:rsidRPr="008A0D45">
        <w:rPr>
          <w:spacing w:val="-1"/>
        </w:rPr>
        <w:t xml:space="preserve"> </w:t>
      </w:r>
      <w:r w:rsidRPr="008A0D45">
        <w:t>и аббревиатуры.</w:t>
      </w:r>
    </w:p>
    <w:p w:rsidR="001511C1" w:rsidRPr="008A0D45" w:rsidRDefault="00194F02" w:rsidP="008A0D45">
      <w:pPr>
        <w:pStyle w:val="a0"/>
        <w:spacing w:line="276" w:lineRule="auto"/>
        <w:ind w:left="-142" w:firstLine="568"/>
      </w:pPr>
      <w:r w:rsidRPr="008A0D45">
        <w:t>Различные средства связи в тексте для обеспечения его целостности (firstly, however, finally, at last,</w:t>
      </w:r>
      <w:r w:rsidRPr="008A0D45">
        <w:rPr>
          <w:spacing w:val="1"/>
        </w:rPr>
        <w:t xml:space="preserve"> </w:t>
      </w:r>
      <w:r w:rsidRPr="008A0D45">
        <w:t>etc.).</w:t>
      </w:r>
    </w:p>
    <w:p w:rsidR="001511C1" w:rsidRPr="008A0D45" w:rsidRDefault="00194F02" w:rsidP="008A0D45">
      <w:pPr>
        <w:pStyle w:val="a0"/>
        <w:spacing w:line="276" w:lineRule="auto"/>
        <w:ind w:left="-142" w:firstLine="568"/>
      </w:pPr>
      <w:r w:rsidRPr="008A0D45">
        <w:t>Грамматическая</w:t>
      </w:r>
      <w:r w:rsidRPr="008A0D45">
        <w:rPr>
          <w:spacing w:val="-2"/>
        </w:rPr>
        <w:t xml:space="preserve"> </w:t>
      </w:r>
      <w:r w:rsidRPr="008A0D45">
        <w:t>сторона</w:t>
      </w:r>
      <w:r w:rsidRPr="008A0D45">
        <w:rPr>
          <w:spacing w:val="-5"/>
        </w:rPr>
        <w:t xml:space="preserve"> </w:t>
      </w:r>
      <w:r w:rsidRPr="008A0D45">
        <w:t>речи</w:t>
      </w:r>
    </w:p>
    <w:p w:rsidR="001511C1" w:rsidRPr="008A0D45" w:rsidRDefault="00194F02" w:rsidP="008A0D45">
      <w:pPr>
        <w:pStyle w:val="a0"/>
        <w:spacing w:line="276" w:lineRule="auto"/>
        <w:ind w:left="-142" w:firstLine="568"/>
      </w:pPr>
      <w:r w:rsidRPr="008A0D45">
        <w:t>Распознавание и употребление в устной и письменной речи изученных морфологических форм и</w:t>
      </w:r>
      <w:r w:rsidRPr="008A0D45">
        <w:rPr>
          <w:spacing w:val="1"/>
        </w:rPr>
        <w:t xml:space="preserve"> </w:t>
      </w:r>
      <w:r w:rsidRPr="008A0D45">
        <w:t>синтаксических</w:t>
      </w:r>
      <w:r w:rsidRPr="008A0D45">
        <w:rPr>
          <w:spacing w:val="1"/>
        </w:rPr>
        <w:t xml:space="preserve"> </w:t>
      </w:r>
      <w:r w:rsidRPr="008A0D45">
        <w:t>конструкций английского языка.</w:t>
      </w:r>
    </w:p>
    <w:p w:rsidR="001511C1" w:rsidRPr="008A0D45" w:rsidRDefault="00194F02" w:rsidP="008A0D45">
      <w:pPr>
        <w:pStyle w:val="a0"/>
        <w:spacing w:line="276" w:lineRule="auto"/>
        <w:ind w:left="-142" w:firstLine="568"/>
      </w:pPr>
      <w:r w:rsidRPr="008A0D45">
        <w:t>Предложения</w:t>
      </w:r>
      <w:r w:rsidRPr="008A0D45">
        <w:rPr>
          <w:spacing w:val="-1"/>
          <w:lang w:val="en-US"/>
        </w:rPr>
        <w:t xml:space="preserve"> </w:t>
      </w:r>
      <w:r w:rsidRPr="008A0D45">
        <w:t>со</w:t>
      </w:r>
      <w:r w:rsidRPr="008A0D45">
        <w:rPr>
          <w:spacing w:val="-1"/>
          <w:lang w:val="en-US"/>
        </w:rPr>
        <w:t xml:space="preserve"> </w:t>
      </w:r>
      <w:r w:rsidRPr="008A0D45">
        <w:t>сложным</w:t>
      </w:r>
      <w:r w:rsidRPr="008A0D45">
        <w:rPr>
          <w:spacing w:val="-2"/>
          <w:lang w:val="en-US"/>
        </w:rPr>
        <w:t xml:space="preserve"> </w:t>
      </w:r>
      <w:r w:rsidRPr="008A0D45">
        <w:t>дополнением</w:t>
      </w:r>
      <w:r w:rsidRPr="008A0D45">
        <w:rPr>
          <w:spacing w:val="-2"/>
          <w:lang w:val="en-US"/>
        </w:rPr>
        <w:t xml:space="preserve"> </w:t>
      </w:r>
      <w:r w:rsidRPr="008A0D45">
        <w:rPr>
          <w:lang w:val="en-US"/>
        </w:rPr>
        <w:t>(Complex</w:t>
      </w:r>
      <w:r w:rsidRPr="008A0D45">
        <w:rPr>
          <w:spacing w:val="1"/>
          <w:lang w:val="en-US"/>
        </w:rPr>
        <w:t xml:space="preserve"> </w:t>
      </w:r>
      <w:r w:rsidRPr="008A0D45">
        <w:rPr>
          <w:lang w:val="en-US"/>
        </w:rPr>
        <w:t>Object)</w:t>
      </w:r>
      <w:r w:rsidRPr="008A0D45">
        <w:rPr>
          <w:spacing w:val="-1"/>
          <w:lang w:val="en-US"/>
        </w:rPr>
        <w:t xml:space="preserve"> </w:t>
      </w:r>
      <w:r w:rsidRPr="008A0D45">
        <w:rPr>
          <w:lang w:val="en-US"/>
        </w:rPr>
        <w:t>(I</w:t>
      </w:r>
      <w:r w:rsidRPr="008A0D45">
        <w:rPr>
          <w:spacing w:val="-4"/>
          <w:lang w:val="en-US"/>
        </w:rPr>
        <w:t xml:space="preserve"> </w:t>
      </w:r>
      <w:r w:rsidRPr="008A0D45">
        <w:rPr>
          <w:lang w:val="en-US"/>
        </w:rPr>
        <w:t>want</w:t>
      </w:r>
      <w:r w:rsidRPr="008A0D45">
        <w:rPr>
          <w:spacing w:val="-1"/>
          <w:lang w:val="en-US"/>
        </w:rPr>
        <w:t xml:space="preserve"> </w:t>
      </w:r>
      <w:r w:rsidRPr="008A0D45">
        <w:rPr>
          <w:lang w:val="en-US"/>
        </w:rPr>
        <w:t>to</w:t>
      </w:r>
      <w:r w:rsidRPr="008A0D45">
        <w:rPr>
          <w:spacing w:val="-1"/>
          <w:lang w:val="en-US"/>
        </w:rPr>
        <w:t xml:space="preserve"> </w:t>
      </w:r>
      <w:r w:rsidRPr="008A0D45">
        <w:rPr>
          <w:lang w:val="en-US"/>
        </w:rPr>
        <w:t>have</w:t>
      </w:r>
      <w:r w:rsidRPr="008A0D45">
        <w:rPr>
          <w:spacing w:val="-1"/>
          <w:lang w:val="en-US"/>
        </w:rPr>
        <w:t xml:space="preserve"> </w:t>
      </w:r>
      <w:r w:rsidRPr="008A0D45">
        <w:rPr>
          <w:lang w:val="en-US"/>
        </w:rPr>
        <w:t>my</w:t>
      </w:r>
      <w:r w:rsidRPr="008A0D45">
        <w:rPr>
          <w:spacing w:val="-6"/>
          <w:lang w:val="en-US"/>
        </w:rPr>
        <w:t xml:space="preserve"> </w:t>
      </w:r>
      <w:r w:rsidRPr="008A0D45">
        <w:rPr>
          <w:lang w:val="en-US"/>
        </w:rPr>
        <w:t>hair cut.).</w:t>
      </w:r>
      <w:r w:rsidRPr="008A0D45">
        <w:rPr>
          <w:spacing w:val="-57"/>
          <w:lang w:val="en-US"/>
        </w:rPr>
        <w:t xml:space="preserve"> </w:t>
      </w:r>
      <w:r w:rsidRPr="008A0D45">
        <w:t>Условные</w:t>
      </w:r>
      <w:r w:rsidRPr="008A0D45">
        <w:rPr>
          <w:spacing w:val="-3"/>
        </w:rPr>
        <w:t xml:space="preserve"> </w:t>
      </w:r>
      <w:r w:rsidRPr="008A0D45">
        <w:t>предложения нереального характера</w:t>
      </w:r>
      <w:r w:rsidRPr="008A0D45">
        <w:rPr>
          <w:spacing w:val="-3"/>
        </w:rPr>
        <w:t xml:space="preserve"> </w:t>
      </w:r>
      <w:r w:rsidRPr="008A0D45">
        <w:t>(Conditional</w:t>
      </w:r>
      <w:r w:rsidRPr="008A0D45">
        <w:rPr>
          <w:spacing w:val="3"/>
        </w:rPr>
        <w:t xml:space="preserve"> </w:t>
      </w:r>
      <w:r w:rsidRPr="008A0D45">
        <w:t>II).</w:t>
      </w:r>
    </w:p>
    <w:p w:rsidR="001511C1" w:rsidRPr="008A0D45" w:rsidRDefault="00194F02" w:rsidP="008A0D45">
      <w:pPr>
        <w:pStyle w:val="a0"/>
        <w:spacing w:line="276" w:lineRule="auto"/>
        <w:ind w:left="-142" w:firstLine="568"/>
      </w:pPr>
      <w:r w:rsidRPr="008A0D45">
        <w:t>Конструкции для выражения предпочтения I prefer …/I’d prefer …/I’d rather ….</w:t>
      </w:r>
      <w:r w:rsidRPr="008A0D45">
        <w:rPr>
          <w:spacing w:val="-57"/>
        </w:rPr>
        <w:t xml:space="preserve"> </w:t>
      </w:r>
      <w:r w:rsidRPr="008A0D45">
        <w:t>Конструкция</w:t>
      </w:r>
      <w:r w:rsidRPr="008A0D45">
        <w:rPr>
          <w:spacing w:val="2"/>
        </w:rPr>
        <w:t xml:space="preserve"> </w:t>
      </w:r>
      <w:r w:rsidRPr="008A0D45">
        <w:t>I</w:t>
      </w:r>
      <w:r w:rsidRPr="008A0D45">
        <w:rPr>
          <w:spacing w:val="-6"/>
        </w:rPr>
        <w:t xml:space="preserve"> </w:t>
      </w:r>
      <w:r w:rsidRPr="008A0D45">
        <w:t>wish ….</w:t>
      </w:r>
    </w:p>
    <w:p w:rsidR="001511C1" w:rsidRPr="008A0D45" w:rsidRDefault="00194F02" w:rsidP="008A0D45">
      <w:pPr>
        <w:pStyle w:val="a0"/>
        <w:spacing w:line="276" w:lineRule="auto"/>
        <w:ind w:left="-142" w:firstLine="568"/>
      </w:pPr>
      <w:r w:rsidRPr="008A0D45">
        <w:t>Предложения</w:t>
      </w:r>
      <w:r w:rsidRPr="008A0D45">
        <w:rPr>
          <w:spacing w:val="-2"/>
        </w:rPr>
        <w:t xml:space="preserve"> </w:t>
      </w:r>
      <w:r w:rsidRPr="008A0D45">
        <w:t>с</w:t>
      </w:r>
      <w:r w:rsidRPr="008A0D45">
        <w:rPr>
          <w:spacing w:val="-2"/>
        </w:rPr>
        <w:t xml:space="preserve"> </w:t>
      </w:r>
      <w:r w:rsidRPr="008A0D45">
        <w:t>конструкцией</w:t>
      </w:r>
      <w:r w:rsidRPr="008A0D45">
        <w:rPr>
          <w:spacing w:val="1"/>
        </w:rPr>
        <w:t xml:space="preserve"> </w:t>
      </w:r>
      <w:r w:rsidRPr="008A0D45">
        <w:t>either</w:t>
      </w:r>
      <w:r w:rsidRPr="008A0D45">
        <w:rPr>
          <w:spacing w:val="-3"/>
        </w:rPr>
        <w:t xml:space="preserve"> </w:t>
      </w:r>
      <w:r w:rsidRPr="008A0D45">
        <w:t>…</w:t>
      </w:r>
      <w:r w:rsidRPr="008A0D45">
        <w:rPr>
          <w:spacing w:val="-1"/>
        </w:rPr>
        <w:t xml:space="preserve"> </w:t>
      </w:r>
      <w:r w:rsidRPr="008A0D45">
        <w:t>or,</w:t>
      </w:r>
      <w:r w:rsidRPr="008A0D45">
        <w:rPr>
          <w:spacing w:val="-2"/>
        </w:rPr>
        <w:t xml:space="preserve"> </w:t>
      </w:r>
      <w:r w:rsidRPr="008A0D45">
        <w:t>neither</w:t>
      </w:r>
      <w:r w:rsidRPr="008A0D45">
        <w:rPr>
          <w:spacing w:val="-2"/>
        </w:rPr>
        <w:t xml:space="preserve"> </w:t>
      </w:r>
      <w:r w:rsidRPr="008A0D45">
        <w:t>…</w:t>
      </w:r>
      <w:r w:rsidRPr="008A0D45">
        <w:rPr>
          <w:spacing w:val="-2"/>
        </w:rPr>
        <w:t xml:space="preserve"> </w:t>
      </w:r>
      <w:r w:rsidRPr="008A0D45">
        <w:t>nor.</w:t>
      </w:r>
    </w:p>
    <w:p w:rsidR="001511C1" w:rsidRPr="008A0D45" w:rsidRDefault="00194F02" w:rsidP="008A0D45">
      <w:pPr>
        <w:pStyle w:val="a0"/>
        <w:spacing w:before="1" w:line="276" w:lineRule="auto"/>
        <w:ind w:left="-142" w:firstLine="568"/>
      </w:pPr>
      <w:r w:rsidRPr="008A0D45">
        <w:t>Глаголы</w:t>
      </w:r>
      <w:r w:rsidRPr="008A0D45">
        <w:rPr>
          <w:spacing w:val="1"/>
        </w:rPr>
        <w:t xml:space="preserve"> </w:t>
      </w:r>
      <w:r w:rsidRPr="008A0D45">
        <w:t>в</w:t>
      </w:r>
      <w:r w:rsidRPr="008A0D45">
        <w:rPr>
          <w:spacing w:val="1"/>
        </w:rPr>
        <w:t xml:space="preserve"> </w:t>
      </w:r>
      <w:r w:rsidRPr="008A0D45">
        <w:t>видовременных</w:t>
      </w:r>
      <w:r w:rsidRPr="008A0D45">
        <w:rPr>
          <w:spacing w:val="1"/>
        </w:rPr>
        <w:t xml:space="preserve"> </w:t>
      </w:r>
      <w:r w:rsidRPr="008A0D45">
        <w:t>формах</w:t>
      </w:r>
      <w:r w:rsidRPr="008A0D45">
        <w:rPr>
          <w:spacing w:val="1"/>
        </w:rPr>
        <w:t xml:space="preserve"> </w:t>
      </w:r>
      <w:r w:rsidRPr="008A0D45">
        <w:t>действительного</w:t>
      </w:r>
      <w:r w:rsidRPr="008A0D45">
        <w:rPr>
          <w:spacing w:val="1"/>
        </w:rPr>
        <w:t xml:space="preserve"> </w:t>
      </w:r>
      <w:r w:rsidRPr="008A0D45">
        <w:t>залога</w:t>
      </w:r>
      <w:r w:rsidRPr="008A0D45">
        <w:rPr>
          <w:spacing w:val="1"/>
        </w:rPr>
        <w:t xml:space="preserve"> </w:t>
      </w:r>
      <w:r w:rsidRPr="008A0D45">
        <w:t>в</w:t>
      </w:r>
      <w:r w:rsidRPr="008A0D45">
        <w:rPr>
          <w:spacing w:val="1"/>
        </w:rPr>
        <w:t xml:space="preserve"> </w:t>
      </w:r>
      <w:r w:rsidRPr="008A0D45">
        <w:t>изъявительном</w:t>
      </w:r>
      <w:r w:rsidRPr="008A0D45">
        <w:rPr>
          <w:spacing w:val="1"/>
        </w:rPr>
        <w:t xml:space="preserve"> </w:t>
      </w:r>
      <w:r w:rsidRPr="008A0D45">
        <w:t>наклонении</w:t>
      </w:r>
      <w:r w:rsidRPr="008A0D45">
        <w:rPr>
          <w:spacing w:val="1"/>
        </w:rPr>
        <w:t xml:space="preserve"> </w:t>
      </w:r>
      <w:r w:rsidRPr="008A0D45">
        <w:t>(Present/Past/Future Simple Tense, Present/Past Perfect Tense, Present/Past Continuous Tense, Future-in-</w:t>
      </w:r>
      <w:r w:rsidRPr="008A0D45">
        <w:rPr>
          <w:spacing w:val="1"/>
        </w:rPr>
        <w:t xml:space="preserve"> </w:t>
      </w:r>
      <w:r w:rsidRPr="008A0D45">
        <w:t>the-Past) и наиболее употребительных формах страдательного залога (Present/Past Simple Passive,</w:t>
      </w:r>
      <w:r w:rsidRPr="008A0D45">
        <w:rPr>
          <w:spacing w:val="1"/>
        </w:rPr>
        <w:t xml:space="preserve"> </w:t>
      </w:r>
      <w:r w:rsidRPr="008A0D45">
        <w:t>Present</w:t>
      </w:r>
      <w:r w:rsidRPr="008A0D45">
        <w:rPr>
          <w:spacing w:val="-1"/>
        </w:rPr>
        <w:t xml:space="preserve"> </w:t>
      </w:r>
      <w:r w:rsidRPr="008A0D45">
        <w:t>Perfect</w:t>
      </w:r>
      <w:r w:rsidRPr="008A0D45">
        <w:rPr>
          <w:spacing w:val="1"/>
        </w:rPr>
        <w:t xml:space="preserve"> </w:t>
      </w:r>
      <w:r w:rsidRPr="008A0D45">
        <w:t>Passive).</w:t>
      </w:r>
    </w:p>
    <w:p w:rsidR="001511C1" w:rsidRPr="008A0D45" w:rsidRDefault="00194F02" w:rsidP="008A0D45">
      <w:pPr>
        <w:pStyle w:val="a0"/>
        <w:spacing w:line="276" w:lineRule="auto"/>
        <w:ind w:left="-142" w:firstLine="568"/>
      </w:pPr>
      <w:r w:rsidRPr="008A0D45">
        <w:t>Порядок</w:t>
      </w:r>
      <w:r w:rsidRPr="008A0D45">
        <w:rPr>
          <w:spacing w:val="-3"/>
        </w:rPr>
        <w:t xml:space="preserve"> </w:t>
      </w:r>
      <w:r w:rsidRPr="008A0D45">
        <w:t>следования</w:t>
      </w:r>
      <w:r w:rsidRPr="008A0D45">
        <w:rPr>
          <w:spacing w:val="-2"/>
        </w:rPr>
        <w:t xml:space="preserve"> </w:t>
      </w:r>
      <w:r w:rsidRPr="008A0D45">
        <w:t>имён</w:t>
      </w:r>
      <w:r w:rsidRPr="008A0D45">
        <w:rPr>
          <w:spacing w:val="-3"/>
        </w:rPr>
        <w:t xml:space="preserve"> </w:t>
      </w:r>
      <w:r w:rsidRPr="008A0D45">
        <w:t>прилагательных (nice</w:t>
      </w:r>
      <w:r w:rsidRPr="008A0D45">
        <w:rPr>
          <w:spacing w:val="-4"/>
        </w:rPr>
        <w:t xml:space="preserve"> </w:t>
      </w:r>
      <w:r w:rsidRPr="008A0D45">
        <w:t>long</w:t>
      </w:r>
      <w:r w:rsidRPr="008A0D45">
        <w:rPr>
          <w:spacing w:val="-4"/>
        </w:rPr>
        <w:t xml:space="preserve"> </w:t>
      </w:r>
      <w:r w:rsidRPr="008A0D45">
        <w:t>blond</w:t>
      </w:r>
      <w:r w:rsidRPr="008A0D45">
        <w:rPr>
          <w:spacing w:val="-2"/>
        </w:rPr>
        <w:t xml:space="preserve"> </w:t>
      </w:r>
      <w:r w:rsidRPr="008A0D45">
        <w:t>hair).</w:t>
      </w:r>
    </w:p>
    <w:p w:rsidR="001511C1" w:rsidRPr="008A0D45" w:rsidRDefault="00194F02" w:rsidP="008A0D45">
      <w:pPr>
        <w:pStyle w:val="11"/>
        <w:spacing w:before="5" w:line="276" w:lineRule="auto"/>
        <w:ind w:left="-142" w:firstLine="568"/>
      </w:pPr>
      <w:r w:rsidRPr="008A0D45">
        <w:t>Социокультурные</w:t>
      </w:r>
      <w:r w:rsidRPr="008A0D45">
        <w:rPr>
          <w:spacing w:val="-4"/>
        </w:rPr>
        <w:t xml:space="preserve"> </w:t>
      </w:r>
      <w:r w:rsidRPr="008A0D45">
        <w:t>знания</w:t>
      </w:r>
      <w:r w:rsidRPr="008A0D45">
        <w:rPr>
          <w:spacing w:val="-2"/>
        </w:rPr>
        <w:t xml:space="preserve"> </w:t>
      </w:r>
      <w:r w:rsidRPr="008A0D45">
        <w:t>и</w:t>
      </w:r>
      <w:r w:rsidRPr="008A0D45">
        <w:rPr>
          <w:spacing w:val="-1"/>
        </w:rPr>
        <w:t xml:space="preserve"> </w:t>
      </w:r>
      <w:r w:rsidRPr="008A0D45">
        <w:t>умения</w:t>
      </w:r>
    </w:p>
    <w:p w:rsidR="001511C1" w:rsidRPr="008A0D45" w:rsidRDefault="00194F02" w:rsidP="008A0D45">
      <w:pPr>
        <w:pStyle w:val="a0"/>
        <w:spacing w:line="276" w:lineRule="auto"/>
        <w:ind w:left="-142" w:firstLine="568"/>
      </w:pPr>
      <w:r w:rsidRPr="008A0D45">
        <w:t>Осуществление</w:t>
      </w:r>
      <w:r w:rsidRPr="008A0D45">
        <w:rPr>
          <w:spacing w:val="1"/>
        </w:rPr>
        <w:t xml:space="preserve"> </w:t>
      </w:r>
      <w:r w:rsidRPr="008A0D45">
        <w:t>межличностного</w:t>
      </w:r>
      <w:r w:rsidRPr="008A0D45">
        <w:rPr>
          <w:spacing w:val="1"/>
        </w:rPr>
        <w:t xml:space="preserve"> </w:t>
      </w:r>
      <w:r w:rsidRPr="008A0D45">
        <w:t>и</w:t>
      </w:r>
      <w:r w:rsidRPr="008A0D45">
        <w:rPr>
          <w:spacing w:val="1"/>
        </w:rPr>
        <w:t xml:space="preserve"> </w:t>
      </w:r>
      <w:r w:rsidRPr="008A0D45">
        <w:t>межкультурного</w:t>
      </w:r>
      <w:r w:rsidRPr="008A0D45">
        <w:rPr>
          <w:spacing w:val="1"/>
        </w:rPr>
        <w:t xml:space="preserve"> </w:t>
      </w:r>
      <w:r w:rsidRPr="008A0D45">
        <w:t>общения</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национально-культурных особенностях своей страны и страны (стран) изучаемого языка, основных</w:t>
      </w:r>
      <w:r w:rsidRPr="008A0D45">
        <w:rPr>
          <w:spacing w:val="1"/>
        </w:rPr>
        <w:t xml:space="preserve"> </w:t>
      </w:r>
      <w:r w:rsidRPr="008A0D45">
        <w:t>социокультурных</w:t>
      </w:r>
      <w:r w:rsidRPr="008A0D45">
        <w:rPr>
          <w:spacing w:val="1"/>
        </w:rPr>
        <w:t xml:space="preserve"> </w:t>
      </w:r>
      <w:r w:rsidRPr="008A0D45">
        <w:t>элементов</w:t>
      </w:r>
      <w:r w:rsidRPr="008A0D45">
        <w:rPr>
          <w:spacing w:val="1"/>
        </w:rPr>
        <w:t xml:space="preserve"> </w:t>
      </w:r>
      <w:r w:rsidRPr="008A0D45">
        <w:t>речевого</w:t>
      </w:r>
      <w:r w:rsidRPr="008A0D45">
        <w:rPr>
          <w:spacing w:val="1"/>
        </w:rPr>
        <w:t xml:space="preserve"> </w:t>
      </w:r>
      <w:r w:rsidRPr="008A0D45">
        <w:t>поведенческого</w:t>
      </w:r>
      <w:r w:rsidRPr="008A0D45">
        <w:rPr>
          <w:spacing w:val="1"/>
        </w:rPr>
        <w:t xml:space="preserve"> </w:t>
      </w:r>
      <w:r w:rsidRPr="008A0D45">
        <w:t>этикета</w:t>
      </w:r>
      <w:r w:rsidRPr="008A0D45">
        <w:rPr>
          <w:spacing w:val="1"/>
        </w:rPr>
        <w:t xml:space="preserve"> </w:t>
      </w:r>
      <w:r w:rsidRPr="008A0D45">
        <w:t>в</w:t>
      </w:r>
      <w:r w:rsidRPr="008A0D45">
        <w:rPr>
          <w:spacing w:val="1"/>
        </w:rPr>
        <w:t xml:space="preserve"> </w:t>
      </w:r>
      <w:r w:rsidRPr="008A0D45">
        <w:t>англоязычной</w:t>
      </w:r>
      <w:r w:rsidRPr="008A0D45">
        <w:rPr>
          <w:spacing w:val="1"/>
        </w:rPr>
        <w:t xml:space="preserve"> </w:t>
      </w:r>
      <w:r w:rsidRPr="008A0D45">
        <w:t>среде,</w:t>
      </w:r>
      <w:r w:rsidRPr="008A0D45">
        <w:rPr>
          <w:spacing w:val="1"/>
        </w:rPr>
        <w:t xml:space="preserve"> </w:t>
      </w:r>
      <w:r w:rsidRPr="008A0D45">
        <w:t>знание</w:t>
      </w:r>
      <w:r w:rsidRPr="008A0D45">
        <w:rPr>
          <w:spacing w:val="1"/>
        </w:rPr>
        <w:t xml:space="preserve"> </w:t>
      </w:r>
      <w:r w:rsidRPr="008A0D45">
        <w:t>и</w:t>
      </w:r>
      <w:r w:rsidRPr="008A0D45">
        <w:rPr>
          <w:spacing w:val="1"/>
        </w:rPr>
        <w:t xml:space="preserve"> </w:t>
      </w:r>
      <w:r w:rsidRPr="008A0D45">
        <w:t>использование</w:t>
      </w:r>
      <w:r w:rsidRPr="008A0D45">
        <w:rPr>
          <w:spacing w:val="1"/>
        </w:rPr>
        <w:t xml:space="preserve"> </w:t>
      </w:r>
      <w:r w:rsidRPr="008A0D45">
        <w:t>в</w:t>
      </w:r>
      <w:r w:rsidRPr="008A0D45">
        <w:rPr>
          <w:spacing w:val="1"/>
        </w:rPr>
        <w:t xml:space="preserve"> </w:t>
      </w:r>
      <w:r w:rsidRPr="008A0D45">
        <w:t>устной</w:t>
      </w:r>
      <w:r w:rsidRPr="008A0D45">
        <w:rPr>
          <w:spacing w:val="1"/>
        </w:rPr>
        <w:t xml:space="preserve"> </w:t>
      </w:r>
      <w:r w:rsidRPr="008A0D45">
        <w:t>и</w:t>
      </w:r>
      <w:r w:rsidRPr="008A0D45">
        <w:rPr>
          <w:spacing w:val="1"/>
        </w:rPr>
        <w:t xml:space="preserve"> </w:t>
      </w:r>
      <w:r w:rsidRPr="008A0D45">
        <w:t>письменной</w:t>
      </w:r>
      <w:r w:rsidRPr="008A0D45">
        <w:rPr>
          <w:spacing w:val="1"/>
        </w:rPr>
        <w:t xml:space="preserve"> </w:t>
      </w:r>
      <w:r w:rsidRPr="008A0D45">
        <w:t>речи</w:t>
      </w:r>
      <w:r w:rsidRPr="008A0D45">
        <w:rPr>
          <w:spacing w:val="1"/>
        </w:rPr>
        <w:t xml:space="preserve"> </w:t>
      </w:r>
      <w:r w:rsidRPr="008A0D45">
        <w:t>наиболее</w:t>
      </w:r>
      <w:r w:rsidRPr="008A0D45">
        <w:rPr>
          <w:spacing w:val="1"/>
        </w:rPr>
        <w:t xml:space="preserve"> </w:t>
      </w:r>
      <w:r w:rsidRPr="008A0D45">
        <w:t>употребительной</w:t>
      </w:r>
      <w:r w:rsidRPr="008A0D45">
        <w:rPr>
          <w:spacing w:val="1"/>
        </w:rPr>
        <w:t xml:space="preserve"> </w:t>
      </w:r>
      <w:r w:rsidRPr="008A0D45">
        <w:t>тематической</w:t>
      </w:r>
      <w:r w:rsidRPr="008A0D45">
        <w:rPr>
          <w:spacing w:val="1"/>
        </w:rPr>
        <w:t xml:space="preserve"> </w:t>
      </w:r>
      <w:r w:rsidRPr="008A0D45">
        <w:t>фоновой</w:t>
      </w:r>
      <w:r w:rsidRPr="008A0D45">
        <w:rPr>
          <w:spacing w:val="1"/>
        </w:rPr>
        <w:t xml:space="preserve"> </w:t>
      </w:r>
      <w:r w:rsidRPr="008A0D45">
        <w:t>лексики</w:t>
      </w:r>
      <w:r w:rsidRPr="008A0D45">
        <w:rPr>
          <w:spacing w:val="1"/>
        </w:rPr>
        <w:t xml:space="preserve"> </w:t>
      </w:r>
      <w:r w:rsidRPr="008A0D45">
        <w:t>в</w:t>
      </w:r>
      <w:r w:rsidRPr="008A0D45">
        <w:rPr>
          <w:spacing w:val="1"/>
        </w:rPr>
        <w:t xml:space="preserve"> </w:t>
      </w:r>
      <w:r w:rsidRPr="008A0D45">
        <w:t>рамках</w:t>
      </w:r>
      <w:r w:rsidRPr="008A0D45">
        <w:rPr>
          <w:spacing w:val="1"/>
        </w:rPr>
        <w:t xml:space="preserve"> </w:t>
      </w:r>
      <w:r w:rsidRPr="008A0D45">
        <w:t>отобранного</w:t>
      </w:r>
      <w:r w:rsidRPr="008A0D45">
        <w:rPr>
          <w:spacing w:val="1"/>
        </w:rPr>
        <w:t xml:space="preserve"> </w:t>
      </w:r>
      <w:r w:rsidRPr="008A0D45">
        <w:t>тематического</w:t>
      </w:r>
      <w:r w:rsidRPr="008A0D45">
        <w:rPr>
          <w:spacing w:val="1"/>
        </w:rPr>
        <w:t xml:space="preserve"> </w:t>
      </w:r>
      <w:r w:rsidRPr="008A0D45">
        <w:t>содержания</w:t>
      </w:r>
      <w:r w:rsidRPr="008A0D45">
        <w:rPr>
          <w:spacing w:val="1"/>
        </w:rPr>
        <w:t xml:space="preserve"> </w:t>
      </w:r>
      <w:r w:rsidRPr="008A0D45">
        <w:t>(основные</w:t>
      </w:r>
      <w:r w:rsidRPr="008A0D45">
        <w:rPr>
          <w:spacing w:val="1"/>
        </w:rPr>
        <w:t xml:space="preserve"> </w:t>
      </w:r>
      <w:r w:rsidRPr="008A0D45">
        <w:t>национальные</w:t>
      </w:r>
      <w:r w:rsidRPr="008A0D45">
        <w:rPr>
          <w:spacing w:val="1"/>
        </w:rPr>
        <w:t xml:space="preserve"> </w:t>
      </w:r>
      <w:r w:rsidRPr="008A0D45">
        <w:t>праздники,</w:t>
      </w:r>
      <w:r w:rsidRPr="008A0D45">
        <w:rPr>
          <w:spacing w:val="1"/>
        </w:rPr>
        <w:t xml:space="preserve"> </w:t>
      </w:r>
      <w:r w:rsidRPr="008A0D45">
        <w:t>традиции,</w:t>
      </w:r>
      <w:r w:rsidRPr="008A0D45">
        <w:rPr>
          <w:spacing w:val="-1"/>
        </w:rPr>
        <w:t xml:space="preserve"> </w:t>
      </w:r>
      <w:r w:rsidRPr="008A0D45">
        <w:t>обычаи,</w:t>
      </w:r>
      <w:r w:rsidRPr="008A0D45">
        <w:rPr>
          <w:spacing w:val="-1"/>
        </w:rPr>
        <w:t xml:space="preserve"> </w:t>
      </w:r>
      <w:r w:rsidRPr="008A0D45">
        <w:t>традиции в</w:t>
      </w:r>
      <w:r w:rsidRPr="008A0D45">
        <w:rPr>
          <w:spacing w:val="-2"/>
        </w:rPr>
        <w:t xml:space="preserve"> </w:t>
      </w:r>
      <w:r w:rsidRPr="008A0D45">
        <w:t>питании</w:t>
      </w:r>
      <w:r w:rsidRPr="008A0D45">
        <w:rPr>
          <w:spacing w:val="-1"/>
        </w:rPr>
        <w:t xml:space="preserve"> </w:t>
      </w:r>
      <w:r w:rsidRPr="008A0D45">
        <w:t>и</w:t>
      </w:r>
      <w:r w:rsidRPr="008A0D45">
        <w:rPr>
          <w:spacing w:val="-2"/>
        </w:rPr>
        <w:t xml:space="preserve"> </w:t>
      </w:r>
      <w:r w:rsidRPr="008A0D45">
        <w:t>проведении</w:t>
      </w:r>
      <w:r w:rsidRPr="008A0D45">
        <w:rPr>
          <w:spacing w:val="-1"/>
        </w:rPr>
        <w:t xml:space="preserve"> </w:t>
      </w:r>
      <w:r w:rsidRPr="008A0D45">
        <w:t>досуга,</w:t>
      </w:r>
      <w:r w:rsidRPr="008A0D45">
        <w:rPr>
          <w:spacing w:val="-1"/>
        </w:rPr>
        <w:t xml:space="preserve"> </w:t>
      </w:r>
      <w:r w:rsidRPr="008A0D45">
        <w:t>система</w:t>
      </w:r>
      <w:r w:rsidRPr="008A0D45">
        <w:rPr>
          <w:spacing w:val="1"/>
        </w:rPr>
        <w:t xml:space="preserve"> </w:t>
      </w:r>
      <w:r w:rsidRPr="008A0D45">
        <w:t>образования).</w:t>
      </w:r>
    </w:p>
    <w:p w:rsidR="001511C1" w:rsidRPr="008A0D45" w:rsidRDefault="00194F02" w:rsidP="008A0D45">
      <w:pPr>
        <w:pStyle w:val="a0"/>
        <w:spacing w:line="276" w:lineRule="auto"/>
        <w:ind w:left="-142" w:firstLine="568"/>
      </w:pPr>
      <w:r w:rsidRPr="008A0D45">
        <w:t>Знание социокультурного портрета родной страны и страны (стран) изучаемого языка: знакомство с</w:t>
      </w:r>
      <w:r w:rsidRPr="008A0D45">
        <w:rPr>
          <w:spacing w:val="1"/>
        </w:rPr>
        <w:t xml:space="preserve"> </w:t>
      </w:r>
      <w:r w:rsidRPr="008A0D45">
        <w:t>традициями проведения основных национальных праздников (Рождества, Нового года, Дня матери,</w:t>
      </w:r>
      <w:r w:rsidRPr="008A0D45">
        <w:rPr>
          <w:spacing w:val="1"/>
        </w:rPr>
        <w:t xml:space="preserve"> </w:t>
      </w:r>
      <w:r w:rsidRPr="008A0D45">
        <w:t>Дня благодарения и других праздников), с особенностями образа жизни и культуры страны (стран)</w:t>
      </w:r>
      <w:r w:rsidRPr="008A0D45">
        <w:rPr>
          <w:spacing w:val="1"/>
        </w:rPr>
        <w:t xml:space="preserve"> </w:t>
      </w:r>
      <w:r w:rsidRPr="008A0D45">
        <w:t xml:space="preserve">изучаемого языка (известными достопримечательностями; </w:t>
      </w:r>
      <w:r w:rsidRPr="008A0D45">
        <w:lastRenderedPageBreak/>
        <w:t>некоторыми выдающимися людьми), с</w:t>
      </w:r>
      <w:r w:rsidRPr="008A0D45">
        <w:rPr>
          <w:spacing w:val="1"/>
        </w:rPr>
        <w:t xml:space="preserve"> </w:t>
      </w:r>
      <w:r w:rsidRPr="008A0D45">
        <w:t>доступными</w:t>
      </w:r>
      <w:r w:rsidRPr="008A0D45">
        <w:rPr>
          <w:spacing w:val="-3"/>
        </w:rPr>
        <w:t xml:space="preserve"> </w:t>
      </w:r>
      <w:r w:rsidRPr="008A0D45">
        <w:t>в</w:t>
      </w:r>
      <w:r w:rsidRPr="008A0D45">
        <w:rPr>
          <w:spacing w:val="-4"/>
        </w:rPr>
        <w:t xml:space="preserve"> </w:t>
      </w:r>
      <w:r w:rsidRPr="008A0D45">
        <w:t>языковом</w:t>
      </w:r>
      <w:r w:rsidRPr="008A0D45">
        <w:rPr>
          <w:spacing w:val="-3"/>
        </w:rPr>
        <w:t xml:space="preserve"> </w:t>
      </w:r>
      <w:r w:rsidRPr="008A0D45">
        <w:t>отношении</w:t>
      </w:r>
      <w:r w:rsidRPr="008A0D45">
        <w:rPr>
          <w:spacing w:val="-3"/>
        </w:rPr>
        <w:t xml:space="preserve"> </w:t>
      </w:r>
      <w:r w:rsidRPr="008A0D45">
        <w:t>образцами</w:t>
      </w:r>
      <w:r w:rsidRPr="008A0D45">
        <w:rPr>
          <w:spacing w:val="-3"/>
        </w:rPr>
        <w:t xml:space="preserve"> </w:t>
      </w:r>
      <w:r w:rsidRPr="008A0D45">
        <w:t>поэзии</w:t>
      </w:r>
      <w:r w:rsidRPr="008A0D45">
        <w:rPr>
          <w:spacing w:val="-4"/>
        </w:rPr>
        <w:t xml:space="preserve"> </w:t>
      </w:r>
      <w:r w:rsidRPr="008A0D45">
        <w:t>и</w:t>
      </w:r>
      <w:r w:rsidRPr="008A0D45">
        <w:rPr>
          <w:spacing w:val="-5"/>
        </w:rPr>
        <w:t xml:space="preserve"> </w:t>
      </w:r>
      <w:r w:rsidRPr="008A0D45">
        <w:t>прозы</w:t>
      </w:r>
      <w:r w:rsidRPr="008A0D45">
        <w:rPr>
          <w:spacing w:val="-5"/>
        </w:rPr>
        <w:t xml:space="preserve"> </w:t>
      </w:r>
      <w:r w:rsidRPr="008A0D45">
        <w:t>для</w:t>
      </w:r>
      <w:r w:rsidRPr="008A0D45">
        <w:rPr>
          <w:spacing w:val="-5"/>
        </w:rPr>
        <w:t xml:space="preserve"> </w:t>
      </w:r>
      <w:r w:rsidRPr="008A0D45">
        <w:t>подростков</w:t>
      </w:r>
      <w:r w:rsidRPr="008A0D45">
        <w:rPr>
          <w:spacing w:val="-2"/>
        </w:rPr>
        <w:t xml:space="preserve"> </w:t>
      </w:r>
      <w:r w:rsidRPr="008A0D45">
        <w:t>на</w:t>
      </w:r>
      <w:r w:rsidRPr="008A0D45">
        <w:rPr>
          <w:spacing w:val="-4"/>
        </w:rPr>
        <w:t xml:space="preserve"> </w:t>
      </w:r>
      <w:r w:rsidRPr="008A0D45">
        <w:t>английском</w:t>
      </w:r>
      <w:r w:rsidRPr="008A0D45">
        <w:rPr>
          <w:spacing w:val="-4"/>
        </w:rPr>
        <w:t xml:space="preserve"> </w:t>
      </w:r>
      <w:r w:rsidRPr="008A0D45">
        <w:t>языке.</w:t>
      </w:r>
      <w:r w:rsidRPr="008A0D45">
        <w:rPr>
          <w:spacing w:val="-57"/>
        </w:rPr>
        <w:t xml:space="preserve"> </w:t>
      </w:r>
      <w:r w:rsidRPr="008A0D45">
        <w:t>Формирование</w:t>
      </w:r>
      <w:r w:rsidRPr="008A0D45">
        <w:rPr>
          <w:spacing w:val="-2"/>
        </w:rPr>
        <w:t xml:space="preserve"> </w:t>
      </w:r>
      <w:r w:rsidRPr="008A0D45">
        <w:t>элементарного</w:t>
      </w:r>
      <w:r w:rsidRPr="008A0D45">
        <w:rPr>
          <w:spacing w:val="-1"/>
        </w:rPr>
        <w:t xml:space="preserve"> </w:t>
      </w:r>
      <w:r w:rsidRPr="008A0D45">
        <w:t>представление</w:t>
      </w:r>
      <w:r w:rsidRPr="008A0D45">
        <w:rPr>
          <w:spacing w:val="-2"/>
        </w:rPr>
        <w:t xml:space="preserve"> </w:t>
      </w:r>
      <w:r w:rsidRPr="008A0D45">
        <w:t>о</w:t>
      </w:r>
      <w:r w:rsidRPr="008A0D45">
        <w:rPr>
          <w:spacing w:val="-1"/>
        </w:rPr>
        <w:t xml:space="preserve"> </w:t>
      </w:r>
      <w:r w:rsidRPr="008A0D45">
        <w:t>различных</w:t>
      </w:r>
      <w:r w:rsidRPr="008A0D45">
        <w:rPr>
          <w:spacing w:val="1"/>
        </w:rPr>
        <w:t xml:space="preserve"> </w:t>
      </w:r>
      <w:r w:rsidRPr="008A0D45">
        <w:t>вариантах</w:t>
      </w:r>
      <w:r w:rsidRPr="008A0D45">
        <w:rPr>
          <w:spacing w:val="1"/>
        </w:rPr>
        <w:t xml:space="preserve"> </w:t>
      </w:r>
      <w:r w:rsidRPr="008A0D45">
        <w:t>английского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Осуществление</w:t>
      </w:r>
      <w:r w:rsidRPr="008A0D45">
        <w:rPr>
          <w:spacing w:val="1"/>
        </w:rPr>
        <w:t xml:space="preserve"> </w:t>
      </w:r>
      <w:r w:rsidRPr="008A0D45">
        <w:t>межличностного</w:t>
      </w:r>
      <w:r w:rsidRPr="008A0D45">
        <w:rPr>
          <w:spacing w:val="1"/>
        </w:rPr>
        <w:t xml:space="preserve"> </w:t>
      </w:r>
      <w:r w:rsidRPr="008A0D45">
        <w:t>и</w:t>
      </w:r>
      <w:r w:rsidRPr="008A0D45">
        <w:rPr>
          <w:spacing w:val="1"/>
        </w:rPr>
        <w:t xml:space="preserve"> </w:t>
      </w:r>
      <w:r w:rsidRPr="008A0D45">
        <w:t>межкультурного</w:t>
      </w:r>
      <w:r w:rsidRPr="008A0D45">
        <w:rPr>
          <w:spacing w:val="1"/>
        </w:rPr>
        <w:t xml:space="preserve"> </w:t>
      </w:r>
      <w:r w:rsidRPr="008A0D45">
        <w:t>общения</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знаний</w:t>
      </w:r>
      <w:r w:rsidRPr="008A0D45">
        <w:rPr>
          <w:spacing w:val="1"/>
        </w:rPr>
        <w:t xml:space="preserve"> </w:t>
      </w:r>
      <w:r w:rsidRPr="008A0D45">
        <w:t>о</w:t>
      </w:r>
      <w:r w:rsidRPr="008A0D45">
        <w:rPr>
          <w:spacing w:val="1"/>
        </w:rPr>
        <w:t xml:space="preserve"> </w:t>
      </w:r>
      <w:r w:rsidRPr="008A0D45">
        <w:t>национально-культурных</w:t>
      </w:r>
      <w:r w:rsidRPr="008A0D45">
        <w:rPr>
          <w:spacing w:val="-1"/>
        </w:rPr>
        <w:t xml:space="preserve"> </w:t>
      </w:r>
      <w:r w:rsidRPr="008A0D45">
        <w:t>особенностях</w:t>
      </w:r>
      <w:r w:rsidRPr="008A0D45">
        <w:rPr>
          <w:spacing w:val="1"/>
        </w:rPr>
        <w:t xml:space="preserve"> </w:t>
      </w:r>
      <w:r w:rsidRPr="008A0D45">
        <w:t>своей</w:t>
      </w:r>
      <w:r w:rsidRPr="008A0D45">
        <w:rPr>
          <w:spacing w:val="-1"/>
        </w:rPr>
        <w:t xml:space="preserve"> </w:t>
      </w:r>
      <w:r w:rsidRPr="008A0D45">
        <w:t>страны</w:t>
      </w:r>
      <w:r w:rsidRPr="008A0D45">
        <w:rPr>
          <w:spacing w:val="-1"/>
        </w:rPr>
        <w:t xml:space="preserve"> </w:t>
      </w:r>
      <w:r w:rsidRPr="008A0D45">
        <w:t>и</w:t>
      </w:r>
      <w:r w:rsidRPr="008A0D45">
        <w:rPr>
          <w:spacing w:val="-1"/>
        </w:rPr>
        <w:t xml:space="preserve"> </w:t>
      </w:r>
      <w:r w:rsidRPr="008A0D45">
        <w:t>страны</w:t>
      </w:r>
      <w:r w:rsidRPr="008A0D45">
        <w:rPr>
          <w:spacing w:val="-1"/>
        </w:rPr>
        <w:t xml:space="preserve"> </w:t>
      </w:r>
      <w:r w:rsidRPr="008A0D45">
        <w:t>(стран)</w:t>
      </w:r>
      <w:r w:rsidRPr="008A0D45">
        <w:rPr>
          <w:spacing w:val="-1"/>
        </w:rPr>
        <w:t xml:space="preserve"> </w:t>
      </w:r>
      <w:r w:rsidRPr="008A0D45">
        <w:t>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Соблюдение норм вежливости в межкультурном общении.</w:t>
      </w:r>
      <w:r w:rsidRPr="008A0D45">
        <w:rPr>
          <w:spacing w:val="-58"/>
        </w:rPr>
        <w:t xml:space="preserve"> </w:t>
      </w:r>
      <w:r w:rsidRPr="008A0D45">
        <w:t>Развитие умений:</w:t>
      </w:r>
    </w:p>
    <w:p w:rsidR="001511C1" w:rsidRPr="008A0D45" w:rsidRDefault="00194F02" w:rsidP="008A0D45">
      <w:pPr>
        <w:pStyle w:val="a0"/>
        <w:spacing w:line="276" w:lineRule="auto"/>
        <w:ind w:left="-142" w:firstLine="568"/>
      </w:pPr>
      <w:r w:rsidRPr="008A0D45">
        <w:t>писать свои имя и фамилию, а также имена и фамилии своих родственников и друзей на английском</w:t>
      </w:r>
      <w:r w:rsidRPr="008A0D45">
        <w:rPr>
          <w:spacing w:val="-57"/>
        </w:rPr>
        <w:t xml:space="preserve"> </w:t>
      </w:r>
      <w:r w:rsidRPr="008A0D45">
        <w:t>языке;</w:t>
      </w:r>
    </w:p>
    <w:p w:rsidR="001511C1" w:rsidRPr="008A0D45" w:rsidRDefault="00194F02" w:rsidP="008A0D45">
      <w:pPr>
        <w:pStyle w:val="a0"/>
        <w:spacing w:line="276" w:lineRule="auto"/>
        <w:ind w:left="-142" w:firstLine="568"/>
      </w:pPr>
      <w:r w:rsidRPr="008A0D45">
        <w:t>правильно</w:t>
      </w:r>
      <w:r w:rsidRPr="008A0D45">
        <w:rPr>
          <w:spacing w:val="-3"/>
        </w:rPr>
        <w:t xml:space="preserve"> </w:t>
      </w:r>
      <w:r w:rsidRPr="008A0D45">
        <w:t>оформлять</w:t>
      </w:r>
      <w:r w:rsidRPr="008A0D45">
        <w:rPr>
          <w:spacing w:val="-2"/>
        </w:rPr>
        <w:t xml:space="preserve"> </w:t>
      </w:r>
      <w:r w:rsidRPr="008A0D45">
        <w:t>свой</w:t>
      </w:r>
      <w:r w:rsidRPr="008A0D45">
        <w:rPr>
          <w:spacing w:val="-3"/>
        </w:rPr>
        <w:t xml:space="preserve"> </w:t>
      </w:r>
      <w:r w:rsidRPr="008A0D45">
        <w:t>адрес</w:t>
      </w:r>
      <w:r w:rsidRPr="008A0D45">
        <w:rPr>
          <w:spacing w:val="-3"/>
        </w:rPr>
        <w:t xml:space="preserve"> </w:t>
      </w:r>
      <w:r w:rsidRPr="008A0D45">
        <w:t>на</w:t>
      </w:r>
      <w:r w:rsidRPr="008A0D45">
        <w:rPr>
          <w:spacing w:val="-3"/>
        </w:rPr>
        <w:t xml:space="preserve"> </w:t>
      </w:r>
      <w:r w:rsidRPr="008A0D45">
        <w:t>английском</w:t>
      </w:r>
      <w:r w:rsidRPr="008A0D45">
        <w:rPr>
          <w:spacing w:val="-4"/>
        </w:rPr>
        <w:t xml:space="preserve"> </w:t>
      </w:r>
      <w:r w:rsidRPr="008A0D45">
        <w:t>языке</w:t>
      </w:r>
      <w:r w:rsidRPr="008A0D45">
        <w:rPr>
          <w:spacing w:val="-2"/>
        </w:rPr>
        <w:t xml:space="preserve"> </w:t>
      </w:r>
      <w:r w:rsidRPr="008A0D45">
        <w:t>(в</w:t>
      </w:r>
      <w:r w:rsidRPr="008A0D45">
        <w:rPr>
          <w:spacing w:val="-3"/>
        </w:rPr>
        <w:t xml:space="preserve"> </w:t>
      </w:r>
      <w:r w:rsidRPr="008A0D45">
        <w:t>анкете);</w:t>
      </w:r>
    </w:p>
    <w:p w:rsidR="001511C1" w:rsidRPr="008A0D45" w:rsidRDefault="00194F02" w:rsidP="008A0D45">
      <w:pPr>
        <w:pStyle w:val="a0"/>
        <w:spacing w:line="276" w:lineRule="auto"/>
        <w:ind w:left="-142" w:firstLine="568"/>
      </w:pPr>
      <w:r w:rsidRPr="008A0D45">
        <w:t>правильно</w:t>
      </w:r>
      <w:r w:rsidRPr="008A0D45">
        <w:rPr>
          <w:spacing w:val="40"/>
        </w:rPr>
        <w:t xml:space="preserve"> </w:t>
      </w:r>
      <w:r w:rsidRPr="008A0D45">
        <w:t>оформлять</w:t>
      </w:r>
      <w:r w:rsidRPr="008A0D45">
        <w:rPr>
          <w:spacing w:val="39"/>
        </w:rPr>
        <w:t xml:space="preserve"> </w:t>
      </w:r>
      <w:r w:rsidRPr="008A0D45">
        <w:t>электронное</w:t>
      </w:r>
      <w:r w:rsidRPr="008A0D45">
        <w:rPr>
          <w:spacing w:val="40"/>
        </w:rPr>
        <w:t xml:space="preserve"> </w:t>
      </w:r>
      <w:r w:rsidRPr="008A0D45">
        <w:t>сообщение</w:t>
      </w:r>
      <w:r w:rsidRPr="008A0D45">
        <w:rPr>
          <w:spacing w:val="40"/>
        </w:rPr>
        <w:t xml:space="preserve"> </w:t>
      </w:r>
      <w:r w:rsidRPr="008A0D45">
        <w:t>личного</w:t>
      </w:r>
      <w:r w:rsidRPr="008A0D45">
        <w:rPr>
          <w:spacing w:val="38"/>
        </w:rPr>
        <w:t xml:space="preserve"> </w:t>
      </w:r>
      <w:r w:rsidRPr="008A0D45">
        <w:t>характера</w:t>
      </w:r>
      <w:r w:rsidRPr="008A0D45">
        <w:rPr>
          <w:spacing w:val="40"/>
        </w:rPr>
        <w:t xml:space="preserve"> </w:t>
      </w:r>
      <w:r w:rsidRPr="008A0D45">
        <w:t>в</w:t>
      </w:r>
      <w:r w:rsidRPr="008A0D45">
        <w:rPr>
          <w:spacing w:val="40"/>
        </w:rPr>
        <w:t xml:space="preserve"> </w:t>
      </w:r>
      <w:r w:rsidRPr="008A0D45">
        <w:t>соответствии</w:t>
      </w:r>
      <w:r w:rsidRPr="008A0D45">
        <w:rPr>
          <w:spacing w:val="41"/>
        </w:rPr>
        <w:t xml:space="preserve"> </w:t>
      </w:r>
      <w:r w:rsidRPr="008A0D45">
        <w:t>с</w:t>
      </w:r>
      <w:r w:rsidRPr="008A0D45">
        <w:rPr>
          <w:spacing w:val="42"/>
        </w:rPr>
        <w:t xml:space="preserve"> </w:t>
      </w:r>
      <w:r w:rsidRPr="008A0D45">
        <w:t>нормами</w:t>
      </w:r>
      <w:r w:rsidRPr="008A0D45">
        <w:rPr>
          <w:spacing w:val="-57"/>
        </w:rPr>
        <w:t xml:space="preserve"> </w:t>
      </w:r>
      <w:r w:rsidRPr="008A0D45">
        <w:t>неофициального</w:t>
      </w:r>
      <w:r w:rsidRPr="008A0D45">
        <w:rPr>
          <w:spacing w:val="-1"/>
        </w:rPr>
        <w:t xml:space="preserve"> </w:t>
      </w:r>
      <w:r w:rsidRPr="008A0D45">
        <w:t>общения, принятыми в</w:t>
      </w:r>
      <w:r w:rsidRPr="008A0D45">
        <w:rPr>
          <w:spacing w:val="-2"/>
        </w:rPr>
        <w:t xml:space="preserve"> </w:t>
      </w:r>
      <w:r w:rsidRPr="008A0D45">
        <w:t>стране</w:t>
      </w:r>
      <w:r w:rsidRPr="008A0D45">
        <w:rPr>
          <w:spacing w:val="-4"/>
        </w:rPr>
        <w:t xml:space="preserve"> </w:t>
      </w:r>
      <w:r w:rsidRPr="008A0D45">
        <w:t>(странах) изучаемого</w:t>
      </w:r>
      <w:r w:rsidRPr="008A0D45">
        <w:rPr>
          <w:spacing w:val="-1"/>
        </w:rPr>
        <w:t xml:space="preserve"> </w:t>
      </w:r>
      <w:r w:rsidRPr="008A0D45">
        <w:t>языка;</w:t>
      </w:r>
    </w:p>
    <w:p w:rsidR="001511C1" w:rsidRPr="008A0D45" w:rsidRDefault="00194F02" w:rsidP="008A0D45">
      <w:pPr>
        <w:pStyle w:val="a0"/>
        <w:spacing w:line="276" w:lineRule="auto"/>
        <w:ind w:left="-142" w:firstLine="568"/>
      </w:pPr>
      <w:r w:rsidRPr="008A0D45">
        <w:t>кратко</w:t>
      </w:r>
      <w:r w:rsidRPr="008A0D45">
        <w:rPr>
          <w:spacing w:val="-2"/>
        </w:rPr>
        <w:t xml:space="preserve"> </w:t>
      </w:r>
      <w:r w:rsidRPr="008A0D45">
        <w:t>представлять</w:t>
      </w:r>
      <w:r w:rsidRPr="008A0D45">
        <w:rPr>
          <w:spacing w:val="-1"/>
        </w:rPr>
        <w:t xml:space="preserve"> </w:t>
      </w:r>
      <w:r w:rsidRPr="008A0D45">
        <w:t>Россию</w:t>
      </w:r>
      <w:r w:rsidRPr="008A0D45">
        <w:rPr>
          <w:spacing w:val="-2"/>
        </w:rPr>
        <w:t xml:space="preserve"> </w:t>
      </w:r>
      <w:r w:rsidRPr="008A0D45">
        <w:t>и</w:t>
      </w:r>
      <w:r w:rsidRPr="008A0D45">
        <w:rPr>
          <w:spacing w:val="-2"/>
        </w:rPr>
        <w:t xml:space="preserve"> </w:t>
      </w:r>
      <w:r w:rsidRPr="008A0D45">
        <w:t>страну</w:t>
      </w:r>
      <w:r w:rsidRPr="008A0D45">
        <w:rPr>
          <w:spacing w:val="-6"/>
        </w:rPr>
        <w:t xml:space="preserve"> </w:t>
      </w:r>
      <w:r w:rsidRPr="008A0D45">
        <w:t>(страны)</w:t>
      </w:r>
      <w:r w:rsidRPr="008A0D45">
        <w:rPr>
          <w:spacing w:val="-1"/>
        </w:rPr>
        <w:t xml:space="preserve"> </w:t>
      </w:r>
      <w:r w:rsidRPr="008A0D45">
        <w:t>изучаемого</w:t>
      </w:r>
      <w:r w:rsidRPr="008A0D45">
        <w:rPr>
          <w:spacing w:val="-2"/>
        </w:rPr>
        <w:t xml:space="preserve"> </w:t>
      </w:r>
      <w:r w:rsidRPr="008A0D45">
        <w:t>языка;</w:t>
      </w:r>
    </w:p>
    <w:p w:rsidR="001511C1" w:rsidRPr="008A0D45" w:rsidRDefault="00194F02" w:rsidP="008A0D45">
      <w:pPr>
        <w:pStyle w:val="a0"/>
        <w:spacing w:line="276" w:lineRule="auto"/>
        <w:ind w:left="-142" w:firstLine="568"/>
      </w:pPr>
      <w:r w:rsidRPr="008A0D45">
        <w:t>кратко представлять некоторые культурные явления родной страны и страны (стран) изучаемого</w:t>
      </w:r>
      <w:r w:rsidRPr="008A0D45">
        <w:rPr>
          <w:spacing w:val="1"/>
        </w:rPr>
        <w:t xml:space="preserve"> </w:t>
      </w:r>
      <w:r w:rsidRPr="008A0D45">
        <w:t>языка</w:t>
      </w:r>
      <w:r w:rsidRPr="008A0D45">
        <w:rPr>
          <w:spacing w:val="1"/>
        </w:rPr>
        <w:t xml:space="preserve"> </w:t>
      </w:r>
      <w:r w:rsidRPr="008A0D45">
        <w:t>(основные</w:t>
      </w:r>
      <w:r w:rsidRPr="008A0D45">
        <w:rPr>
          <w:spacing w:val="1"/>
        </w:rPr>
        <w:t xml:space="preserve"> </w:t>
      </w:r>
      <w:r w:rsidRPr="008A0D45">
        <w:t>национальные</w:t>
      </w:r>
      <w:r w:rsidRPr="008A0D45">
        <w:rPr>
          <w:spacing w:val="1"/>
        </w:rPr>
        <w:t xml:space="preserve"> </w:t>
      </w:r>
      <w:r w:rsidRPr="008A0D45">
        <w:t>праздники,</w:t>
      </w:r>
      <w:r w:rsidRPr="008A0D45">
        <w:rPr>
          <w:spacing w:val="1"/>
        </w:rPr>
        <w:t xml:space="preserve"> </w:t>
      </w:r>
      <w:r w:rsidRPr="008A0D45">
        <w:t>традиции</w:t>
      </w:r>
      <w:r w:rsidRPr="008A0D45">
        <w:rPr>
          <w:spacing w:val="1"/>
        </w:rPr>
        <w:t xml:space="preserve"> </w:t>
      </w:r>
      <w:r w:rsidRPr="008A0D45">
        <w:t>в</w:t>
      </w:r>
      <w:r w:rsidRPr="008A0D45">
        <w:rPr>
          <w:spacing w:val="1"/>
        </w:rPr>
        <w:t xml:space="preserve"> </w:t>
      </w:r>
      <w:r w:rsidRPr="008A0D45">
        <w:t>проведении</w:t>
      </w:r>
      <w:r w:rsidRPr="008A0D45">
        <w:rPr>
          <w:spacing w:val="1"/>
        </w:rPr>
        <w:t xml:space="preserve"> </w:t>
      </w:r>
      <w:r w:rsidRPr="008A0D45">
        <w:t>досуга</w:t>
      </w:r>
      <w:r w:rsidRPr="008A0D45">
        <w:rPr>
          <w:spacing w:val="1"/>
        </w:rPr>
        <w:t xml:space="preserve"> </w:t>
      </w:r>
      <w:r w:rsidRPr="008A0D45">
        <w:t>и</w:t>
      </w:r>
      <w:r w:rsidRPr="008A0D45">
        <w:rPr>
          <w:spacing w:val="1"/>
        </w:rPr>
        <w:t xml:space="preserve"> </w:t>
      </w:r>
      <w:r w:rsidRPr="008A0D45">
        <w:t>питании,</w:t>
      </w:r>
      <w:r w:rsidRPr="008A0D45">
        <w:rPr>
          <w:spacing w:val="1"/>
        </w:rPr>
        <w:t xml:space="preserve"> </w:t>
      </w:r>
      <w:r w:rsidRPr="008A0D45">
        <w:t>достопримечательности);</w:t>
      </w:r>
    </w:p>
    <w:p w:rsidR="001511C1" w:rsidRPr="008A0D45" w:rsidRDefault="00194F02" w:rsidP="008A0D45">
      <w:pPr>
        <w:pStyle w:val="a0"/>
        <w:spacing w:line="276" w:lineRule="auto"/>
        <w:ind w:left="-142" w:firstLine="568"/>
      </w:pPr>
      <w:r w:rsidRPr="008A0D45">
        <w:t>кратко представлять некоторых выдающихся людей родной страны и страны (стран) изучаемого</w:t>
      </w:r>
      <w:r w:rsidRPr="008A0D45">
        <w:rPr>
          <w:spacing w:val="1"/>
        </w:rPr>
        <w:t xml:space="preserve"> </w:t>
      </w:r>
      <w:r w:rsidRPr="008A0D45">
        <w:t>языка (учёных, писателей, поэтов, художников, композиторов, музыкантов, спортсменов и других</w:t>
      </w:r>
      <w:r w:rsidRPr="008A0D45">
        <w:rPr>
          <w:spacing w:val="1"/>
        </w:rPr>
        <w:t xml:space="preserve"> </w:t>
      </w:r>
      <w:r w:rsidRPr="008A0D45">
        <w:t>людей);</w:t>
      </w:r>
    </w:p>
    <w:p w:rsidR="001511C1" w:rsidRPr="008A0D45" w:rsidRDefault="00194F02" w:rsidP="008A0D45">
      <w:pPr>
        <w:pStyle w:val="a0"/>
        <w:spacing w:line="276" w:lineRule="auto"/>
        <w:ind w:left="-142" w:firstLine="568"/>
        <w:rPr>
          <w:b/>
        </w:rPr>
      </w:pPr>
      <w:r w:rsidRPr="008A0D45">
        <w:t>оказывать</w:t>
      </w:r>
      <w:r w:rsidRPr="008A0D45">
        <w:rPr>
          <w:spacing w:val="1"/>
        </w:rPr>
        <w:t xml:space="preserve"> </w:t>
      </w:r>
      <w:r w:rsidRPr="008A0D45">
        <w:t>помощь</w:t>
      </w:r>
      <w:r w:rsidRPr="008A0D45">
        <w:rPr>
          <w:spacing w:val="1"/>
        </w:rPr>
        <w:t xml:space="preserve"> </w:t>
      </w:r>
      <w:r w:rsidRPr="008A0D45">
        <w:t>иностранным</w:t>
      </w:r>
      <w:r w:rsidRPr="008A0D45">
        <w:rPr>
          <w:spacing w:val="1"/>
        </w:rPr>
        <w:t xml:space="preserve"> </w:t>
      </w:r>
      <w:r w:rsidRPr="008A0D45">
        <w:t>гостям</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повседневного</w:t>
      </w:r>
      <w:r w:rsidRPr="008A0D45">
        <w:rPr>
          <w:spacing w:val="1"/>
        </w:rPr>
        <w:t xml:space="preserve"> </w:t>
      </w:r>
      <w:r w:rsidRPr="008A0D45">
        <w:t>общения</w:t>
      </w:r>
      <w:r w:rsidRPr="008A0D45">
        <w:rPr>
          <w:spacing w:val="1"/>
        </w:rPr>
        <w:t xml:space="preserve"> </w:t>
      </w:r>
      <w:r w:rsidRPr="008A0D45">
        <w:t>(объяснить</w:t>
      </w:r>
      <w:r w:rsidRPr="008A0D45">
        <w:rPr>
          <w:spacing w:val="1"/>
        </w:rPr>
        <w:t xml:space="preserve"> </w:t>
      </w:r>
      <w:r w:rsidRPr="008A0D45">
        <w:rPr>
          <w:spacing w:val="-1"/>
        </w:rPr>
        <w:t>местонахождение</w:t>
      </w:r>
      <w:r w:rsidRPr="008A0D45">
        <w:rPr>
          <w:spacing w:val="-16"/>
        </w:rPr>
        <w:t xml:space="preserve"> </w:t>
      </w:r>
      <w:r w:rsidRPr="008A0D45">
        <w:rPr>
          <w:spacing w:val="-1"/>
        </w:rPr>
        <w:t>объекта,</w:t>
      </w:r>
      <w:r w:rsidRPr="008A0D45">
        <w:rPr>
          <w:spacing w:val="-14"/>
        </w:rPr>
        <w:t xml:space="preserve"> </w:t>
      </w:r>
      <w:r w:rsidRPr="008A0D45">
        <w:rPr>
          <w:spacing w:val="-1"/>
        </w:rPr>
        <w:t>сообщить</w:t>
      </w:r>
      <w:r w:rsidRPr="008A0D45">
        <w:rPr>
          <w:spacing w:val="-13"/>
        </w:rPr>
        <w:t xml:space="preserve"> </w:t>
      </w:r>
      <w:r w:rsidRPr="008A0D45">
        <w:t>возможный</w:t>
      </w:r>
      <w:r w:rsidRPr="008A0D45">
        <w:rPr>
          <w:spacing w:val="-13"/>
        </w:rPr>
        <w:t xml:space="preserve"> </w:t>
      </w:r>
      <w:r w:rsidRPr="008A0D45">
        <w:t>маршрут,</w:t>
      </w:r>
      <w:r w:rsidRPr="008A0D45">
        <w:rPr>
          <w:spacing w:val="-9"/>
        </w:rPr>
        <w:t xml:space="preserve"> </w:t>
      </w:r>
      <w:r w:rsidRPr="008A0D45">
        <w:t>уточнить</w:t>
      </w:r>
      <w:r w:rsidRPr="008A0D45">
        <w:rPr>
          <w:spacing w:val="-12"/>
        </w:rPr>
        <w:t xml:space="preserve"> </w:t>
      </w:r>
      <w:r w:rsidRPr="008A0D45">
        <w:t>часы</w:t>
      </w:r>
      <w:r w:rsidRPr="008A0D45">
        <w:rPr>
          <w:spacing w:val="-15"/>
        </w:rPr>
        <w:t xml:space="preserve"> </w:t>
      </w:r>
      <w:r w:rsidRPr="008A0D45">
        <w:t>работы</w:t>
      </w:r>
      <w:r w:rsidRPr="008A0D45">
        <w:rPr>
          <w:spacing w:val="-14"/>
        </w:rPr>
        <w:t xml:space="preserve"> </w:t>
      </w:r>
      <w:r w:rsidRPr="008A0D45">
        <w:t>и</w:t>
      </w:r>
      <w:r w:rsidRPr="008A0D45">
        <w:rPr>
          <w:spacing w:val="-13"/>
        </w:rPr>
        <w:t xml:space="preserve"> </w:t>
      </w:r>
      <w:r w:rsidRPr="008A0D45">
        <w:t>другие</w:t>
      </w:r>
      <w:r w:rsidRPr="008A0D45">
        <w:rPr>
          <w:spacing w:val="-13"/>
        </w:rPr>
        <w:t xml:space="preserve"> </w:t>
      </w:r>
      <w:r w:rsidRPr="008A0D45">
        <w:t>ситуации).</w:t>
      </w:r>
      <w:r w:rsidRPr="008A0D45">
        <w:rPr>
          <w:spacing w:val="-58"/>
        </w:rPr>
        <w:t xml:space="preserve"> </w:t>
      </w:r>
      <w:r w:rsidRPr="008A0D45">
        <w:rPr>
          <w:b/>
        </w:rPr>
        <w:t>Компенсаторные</w:t>
      </w:r>
      <w:r w:rsidRPr="008A0D45">
        <w:rPr>
          <w:b/>
          <w:spacing w:val="-3"/>
        </w:rPr>
        <w:t xml:space="preserve"> </w:t>
      </w:r>
      <w:r w:rsidRPr="008A0D45">
        <w:rPr>
          <w:b/>
        </w:rPr>
        <w:t>умения</w:t>
      </w:r>
    </w:p>
    <w:p w:rsidR="001511C1" w:rsidRPr="008A0D45" w:rsidRDefault="00194F02" w:rsidP="008A0D45">
      <w:pPr>
        <w:pStyle w:val="a0"/>
        <w:spacing w:line="276" w:lineRule="auto"/>
        <w:ind w:left="-142" w:firstLine="568"/>
      </w:pPr>
      <w:r w:rsidRPr="008A0D45">
        <w:t>Использование при чтении и аудировании языковой, в том числе контекстуальной, догадки; при</w:t>
      </w:r>
      <w:r w:rsidRPr="008A0D45">
        <w:rPr>
          <w:spacing w:val="1"/>
        </w:rPr>
        <w:t xml:space="preserve"> </w:t>
      </w:r>
      <w:r w:rsidRPr="008A0D45">
        <w:t>говорении</w:t>
      </w:r>
      <w:r w:rsidRPr="008A0D45">
        <w:rPr>
          <w:spacing w:val="8"/>
        </w:rPr>
        <w:t xml:space="preserve"> </w:t>
      </w:r>
      <w:r w:rsidRPr="008A0D45">
        <w:t>и</w:t>
      </w:r>
      <w:r w:rsidRPr="008A0D45">
        <w:rPr>
          <w:spacing w:val="7"/>
        </w:rPr>
        <w:t xml:space="preserve"> </w:t>
      </w:r>
      <w:r w:rsidRPr="008A0D45">
        <w:t>письме</w:t>
      </w:r>
      <w:r w:rsidRPr="008A0D45">
        <w:rPr>
          <w:spacing w:val="10"/>
        </w:rPr>
        <w:t xml:space="preserve"> </w:t>
      </w:r>
      <w:r w:rsidRPr="008A0D45">
        <w:t>–</w:t>
      </w:r>
      <w:r w:rsidRPr="008A0D45">
        <w:rPr>
          <w:spacing w:val="7"/>
        </w:rPr>
        <w:t xml:space="preserve"> </w:t>
      </w:r>
      <w:r w:rsidRPr="008A0D45">
        <w:t>перифраза</w:t>
      </w:r>
      <w:r w:rsidRPr="008A0D45">
        <w:rPr>
          <w:spacing w:val="6"/>
        </w:rPr>
        <w:t xml:space="preserve"> </w:t>
      </w:r>
      <w:r w:rsidRPr="008A0D45">
        <w:t>(толкования),</w:t>
      </w:r>
      <w:r w:rsidRPr="008A0D45">
        <w:rPr>
          <w:spacing w:val="8"/>
        </w:rPr>
        <w:t xml:space="preserve"> </w:t>
      </w:r>
      <w:r w:rsidRPr="008A0D45">
        <w:t>синонимических</w:t>
      </w:r>
      <w:r w:rsidRPr="008A0D45">
        <w:rPr>
          <w:spacing w:val="10"/>
        </w:rPr>
        <w:t xml:space="preserve"> </w:t>
      </w:r>
      <w:r w:rsidRPr="008A0D45">
        <w:t>средств,</w:t>
      </w:r>
      <w:r w:rsidRPr="008A0D45">
        <w:rPr>
          <w:spacing w:val="9"/>
        </w:rPr>
        <w:t xml:space="preserve"> </w:t>
      </w:r>
      <w:r w:rsidRPr="008A0D45">
        <w:t>описание</w:t>
      </w:r>
      <w:r w:rsidRPr="008A0D45">
        <w:rPr>
          <w:spacing w:val="7"/>
        </w:rPr>
        <w:t xml:space="preserve"> </w:t>
      </w:r>
      <w:r w:rsidRPr="008A0D45">
        <w:t>предмета</w:t>
      </w:r>
      <w:r w:rsidRPr="008A0D45">
        <w:rPr>
          <w:spacing w:val="7"/>
        </w:rPr>
        <w:t xml:space="preserve"> </w:t>
      </w:r>
      <w:r w:rsidRPr="008A0D45">
        <w:t>вместо</w:t>
      </w:r>
    </w:p>
    <w:p w:rsidR="001511C1" w:rsidRPr="008A0D45" w:rsidRDefault="00194F02" w:rsidP="008A0D45">
      <w:pPr>
        <w:pStyle w:val="a0"/>
        <w:spacing w:before="60" w:line="276" w:lineRule="auto"/>
        <w:ind w:left="-142" w:firstLine="568"/>
      </w:pPr>
      <w:r w:rsidRPr="008A0D45">
        <w:t>его</w:t>
      </w:r>
      <w:r w:rsidRPr="008A0D45">
        <w:rPr>
          <w:spacing w:val="-6"/>
        </w:rPr>
        <w:t xml:space="preserve"> </w:t>
      </w:r>
      <w:r w:rsidRPr="008A0D45">
        <w:t>названия,</w:t>
      </w:r>
      <w:r w:rsidRPr="008A0D45">
        <w:rPr>
          <w:spacing w:val="-5"/>
        </w:rPr>
        <w:t xml:space="preserve"> </w:t>
      </w:r>
      <w:r w:rsidRPr="008A0D45">
        <w:t>при</w:t>
      </w:r>
      <w:r w:rsidRPr="008A0D45">
        <w:rPr>
          <w:spacing w:val="-5"/>
        </w:rPr>
        <w:t xml:space="preserve"> </w:t>
      </w:r>
      <w:r w:rsidRPr="008A0D45">
        <w:t>непосредственном</w:t>
      </w:r>
      <w:r w:rsidRPr="008A0D45">
        <w:rPr>
          <w:spacing w:val="-6"/>
        </w:rPr>
        <w:t xml:space="preserve"> </w:t>
      </w:r>
      <w:r w:rsidRPr="008A0D45">
        <w:t>общении</w:t>
      </w:r>
      <w:r w:rsidRPr="008A0D45">
        <w:rPr>
          <w:spacing w:val="-4"/>
        </w:rPr>
        <w:t xml:space="preserve"> </w:t>
      </w:r>
      <w:r w:rsidRPr="008A0D45">
        <w:t>догадываться</w:t>
      </w:r>
      <w:r w:rsidRPr="008A0D45">
        <w:rPr>
          <w:spacing w:val="-6"/>
        </w:rPr>
        <w:t xml:space="preserve"> </w:t>
      </w:r>
      <w:r w:rsidRPr="008A0D45">
        <w:t>о</w:t>
      </w:r>
      <w:r w:rsidRPr="008A0D45">
        <w:rPr>
          <w:spacing w:val="-3"/>
        </w:rPr>
        <w:t xml:space="preserve"> </w:t>
      </w:r>
      <w:r w:rsidRPr="008A0D45">
        <w:t>значении</w:t>
      </w:r>
      <w:r w:rsidRPr="008A0D45">
        <w:rPr>
          <w:spacing w:val="-5"/>
        </w:rPr>
        <w:t xml:space="preserve"> </w:t>
      </w:r>
      <w:r w:rsidRPr="008A0D45">
        <w:t>незнакомых</w:t>
      </w:r>
      <w:r w:rsidRPr="008A0D45">
        <w:rPr>
          <w:spacing w:val="-3"/>
        </w:rPr>
        <w:t xml:space="preserve"> </w:t>
      </w:r>
      <w:r w:rsidRPr="008A0D45">
        <w:t>слов</w:t>
      </w:r>
      <w:r w:rsidRPr="008A0D45">
        <w:rPr>
          <w:spacing w:val="-6"/>
        </w:rPr>
        <w:t xml:space="preserve"> </w:t>
      </w:r>
      <w:r w:rsidRPr="008A0D45">
        <w:t>с</w:t>
      </w:r>
      <w:r w:rsidRPr="008A0D45">
        <w:rPr>
          <w:spacing w:val="-4"/>
        </w:rPr>
        <w:t xml:space="preserve"> </w:t>
      </w:r>
      <w:r w:rsidRPr="008A0D45">
        <w:t>помощью</w:t>
      </w:r>
      <w:r w:rsidRPr="008A0D45">
        <w:rPr>
          <w:spacing w:val="-57"/>
        </w:rPr>
        <w:t xml:space="preserve"> </w:t>
      </w:r>
      <w:r w:rsidRPr="008A0D45">
        <w:t>используемых собеседником</w:t>
      </w:r>
      <w:r w:rsidRPr="008A0D45">
        <w:rPr>
          <w:spacing w:val="-1"/>
        </w:rPr>
        <w:t xml:space="preserve"> </w:t>
      </w:r>
      <w:r w:rsidRPr="008A0D45">
        <w:t>жестов и</w:t>
      </w:r>
      <w:r w:rsidRPr="008A0D45">
        <w:rPr>
          <w:spacing w:val="1"/>
        </w:rPr>
        <w:t xml:space="preserve"> </w:t>
      </w:r>
      <w:r w:rsidRPr="008A0D45">
        <w:t>мимики.</w:t>
      </w:r>
    </w:p>
    <w:p w:rsidR="001511C1" w:rsidRPr="008A0D45" w:rsidRDefault="00194F02" w:rsidP="008A0D45">
      <w:pPr>
        <w:pStyle w:val="a0"/>
        <w:spacing w:line="276" w:lineRule="auto"/>
        <w:ind w:left="-142" w:firstLine="568"/>
      </w:pPr>
      <w:r w:rsidRPr="008A0D45">
        <w:t>Переспрашивать,</w:t>
      </w:r>
      <w:r w:rsidRPr="008A0D45">
        <w:rPr>
          <w:spacing w:val="8"/>
        </w:rPr>
        <w:t xml:space="preserve"> </w:t>
      </w:r>
      <w:r w:rsidRPr="008A0D45">
        <w:t>просить</w:t>
      </w:r>
      <w:r w:rsidRPr="008A0D45">
        <w:rPr>
          <w:spacing w:val="9"/>
        </w:rPr>
        <w:t xml:space="preserve"> </w:t>
      </w:r>
      <w:r w:rsidRPr="008A0D45">
        <w:t>повторить,</w:t>
      </w:r>
      <w:r w:rsidRPr="008A0D45">
        <w:rPr>
          <w:spacing w:val="10"/>
        </w:rPr>
        <w:t xml:space="preserve"> </w:t>
      </w:r>
      <w:r w:rsidRPr="008A0D45">
        <w:t>уточняя</w:t>
      </w:r>
      <w:r w:rsidRPr="008A0D45">
        <w:rPr>
          <w:spacing w:val="9"/>
        </w:rPr>
        <w:t xml:space="preserve"> </w:t>
      </w:r>
      <w:r w:rsidRPr="008A0D45">
        <w:t>значение</w:t>
      </w:r>
      <w:r w:rsidRPr="008A0D45">
        <w:rPr>
          <w:spacing w:val="7"/>
        </w:rPr>
        <w:t xml:space="preserve"> </w:t>
      </w:r>
      <w:r w:rsidRPr="008A0D45">
        <w:t>незнакомых</w:t>
      </w:r>
      <w:r w:rsidRPr="008A0D45">
        <w:rPr>
          <w:spacing w:val="10"/>
        </w:rPr>
        <w:t xml:space="preserve"> </w:t>
      </w:r>
      <w:r w:rsidRPr="008A0D45">
        <w:t>слов.</w:t>
      </w:r>
      <w:r w:rsidRPr="008A0D45">
        <w:rPr>
          <w:spacing w:val="1"/>
        </w:rPr>
        <w:t xml:space="preserve"> </w:t>
      </w:r>
      <w:r w:rsidRPr="008A0D45">
        <w:t>Использование</w:t>
      </w:r>
      <w:r w:rsidRPr="008A0D45">
        <w:rPr>
          <w:spacing w:val="-7"/>
        </w:rPr>
        <w:t xml:space="preserve"> </w:t>
      </w:r>
      <w:r w:rsidRPr="008A0D45">
        <w:t>при</w:t>
      </w:r>
      <w:r w:rsidRPr="008A0D45">
        <w:rPr>
          <w:spacing w:val="-5"/>
        </w:rPr>
        <w:t xml:space="preserve"> </w:t>
      </w:r>
      <w:r w:rsidRPr="008A0D45">
        <w:t>формулировании</w:t>
      </w:r>
      <w:r w:rsidRPr="008A0D45">
        <w:rPr>
          <w:spacing w:val="-5"/>
        </w:rPr>
        <w:t xml:space="preserve"> </w:t>
      </w:r>
      <w:r w:rsidRPr="008A0D45">
        <w:t>собственных</w:t>
      </w:r>
      <w:r w:rsidRPr="008A0D45">
        <w:rPr>
          <w:spacing w:val="-4"/>
        </w:rPr>
        <w:t xml:space="preserve"> </w:t>
      </w:r>
      <w:r w:rsidRPr="008A0D45">
        <w:t>высказываний,</w:t>
      </w:r>
      <w:r w:rsidRPr="008A0D45">
        <w:rPr>
          <w:spacing w:val="-5"/>
        </w:rPr>
        <w:t xml:space="preserve"> </w:t>
      </w:r>
      <w:r w:rsidRPr="008A0D45">
        <w:t>ключевых</w:t>
      </w:r>
      <w:r w:rsidRPr="008A0D45">
        <w:rPr>
          <w:spacing w:val="-3"/>
        </w:rPr>
        <w:t xml:space="preserve"> </w:t>
      </w:r>
      <w:r w:rsidRPr="008A0D45">
        <w:t>слов,</w:t>
      </w:r>
      <w:r w:rsidRPr="008A0D45">
        <w:rPr>
          <w:spacing w:val="-6"/>
        </w:rPr>
        <w:t xml:space="preserve"> </w:t>
      </w:r>
      <w:r w:rsidRPr="008A0D45">
        <w:t>плана.</w:t>
      </w:r>
    </w:p>
    <w:p w:rsidR="001511C1" w:rsidRPr="008A0D45" w:rsidRDefault="00194F02" w:rsidP="008A0D45">
      <w:pPr>
        <w:pStyle w:val="a0"/>
        <w:spacing w:line="276" w:lineRule="auto"/>
        <w:ind w:left="-142" w:firstLine="568"/>
      </w:pPr>
      <w:r w:rsidRPr="008A0D45">
        <w:t>Игнорирование информации, не являющейся</w:t>
      </w:r>
      <w:r w:rsidRPr="008A0D45">
        <w:rPr>
          <w:spacing w:val="1"/>
        </w:rPr>
        <w:t xml:space="preserve"> </w:t>
      </w:r>
      <w:r w:rsidRPr="008A0D45">
        <w:t>необходимой, для</w:t>
      </w:r>
      <w:r w:rsidRPr="008A0D45">
        <w:rPr>
          <w:spacing w:val="1"/>
        </w:rPr>
        <w:t xml:space="preserve"> </w:t>
      </w:r>
      <w:r w:rsidRPr="008A0D45">
        <w:t>понимания</w:t>
      </w:r>
      <w:r w:rsidRPr="008A0D45">
        <w:rPr>
          <w:spacing w:val="1"/>
        </w:rPr>
        <w:t xml:space="preserve"> </w:t>
      </w:r>
      <w:r w:rsidRPr="008A0D45">
        <w:t>основного содержания,</w:t>
      </w:r>
      <w:r w:rsidRPr="008A0D45">
        <w:rPr>
          <w:spacing w:val="-57"/>
        </w:rPr>
        <w:t xml:space="preserve"> </w:t>
      </w:r>
      <w:r w:rsidRPr="008A0D45">
        <w:t>прочитанного</w:t>
      </w:r>
      <w:r w:rsidRPr="008A0D45">
        <w:rPr>
          <w:spacing w:val="-2"/>
        </w:rPr>
        <w:t xml:space="preserve"> </w:t>
      </w:r>
      <w:r w:rsidRPr="008A0D45">
        <w:t>(прослушанного)</w:t>
      </w:r>
      <w:r w:rsidRPr="008A0D45">
        <w:rPr>
          <w:spacing w:val="-2"/>
        </w:rPr>
        <w:t xml:space="preserve"> </w:t>
      </w:r>
      <w:r w:rsidRPr="008A0D45">
        <w:t>текста</w:t>
      </w:r>
      <w:r w:rsidRPr="008A0D45">
        <w:rPr>
          <w:spacing w:val="-1"/>
        </w:rPr>
        <w:t xml:space="preserve"> </w:t>
      </w:r>
      <w:r w:rsidRPr="008A0D45">
        <w:t>или</w:t>
      </w:r>
      <w:r w:rsidRPr="008A0D45">
        <w:rPr>
          <w:spacing w:val="-1"/>
        </w:rPr>
        <w:t xml:space="preserve"> </w:t>
      </w:r>
      <w:r w:rsidRPr="008A0D45">
        <w:t>для</w:t>
      </w:r>
      <w:r w:rsidRPr="008A0D45">
        <w:rPr>
          <w:spacing w:val="-2"/>
        </w:rPr>
        <w:t xml:space="preserve"> </w:t>
      </w:r>
      <w:r w:rsidRPr="008A0D45">
        <w:t>нахождения</w:t>
      </w:r>
      <w:r w:rsidRPr="008A0D45">
        <w:rPr>
          <w:spacing w:val="-1"/>
        </w:rPr>
        <w:t xml:space="preserve"> </w:t>
      </w:r>
      <w:r w:rsidRPr="008A0D45">
        <w:t>в</w:t>
      </w:r>
      <w:r w:rsidRPr="008A0D45">
        <w:rPr>
          <w:spacing w:val="-2"/>
        </w:rPr>
        <w:t xml:space="preserve"> </w:t>
      </w:r>
      <w:r w:rsidRPr="008A0D45">
        <w:t>тексте</w:t>
      </w:r>
      <w:r w:rsidRPr="008A0D45">
        <w:rPr>
          <w:spacing w:val="-1"/>
        </w:rPr>
        <w:t xml:space="preserve"> </w:t>
      </w:r>
      <w:r w:rsidRPr="008A0D45">
        <w:t>запрашиваемой</w:t>
      </w:r>
      <w:r w:rsidRPr="008A0D45">
        <w:rPr>
          <w:spacing w:val="-1"/>
        </w:rPr>
        <w:t xml:space="preserve"> </w:t>
      </w:r>
      <w:r w:rsidRPr="008A0D45">
        <w:t>информации.</w:t>
      </w:r>
    </w:p>
    <w:p w:rsidR="001511C1" w:rsidRPr="008A0D45" w:rsidRDefault="00194F02" w:rsidP="008A0D45">
      <w:pPr>
        <w:pStyle w:val="a0"/>
        <w:spacing w:line="276" w:lineRule="auto"/>
        <w:ind w:left="-142" w:firstLine="568"/>
      </w:pPr>
      <w:r w:rsidRPr="008A0D45">
        <w:t>Сравнение</w:t>
      </w:r>
      <w:r w:rsidRPr="008A0D45">
        <w:rPr>
          <w:spacing w:val="22"/>
        </w:rPr>
        <w:t xml:space="preserve"> </w:t>
      </w:r>
      <w:r w:rsidRPr="008A0D45">
        <w:t>(в</w:t>
      </w:r>
      <w:r w:rsidRPr="008A0D45">
        <w:rPr>
          <w:spacing w:val="22"/>
        </w:rPr>
        <w:t xml:space="preserve"> </w:t>
      </w:r>
      <w:r w:rsidRPr="008A0D45">
        <w:t>том</w:t>
      </w:r>
      <w:r w:rsidRPr="008A0D45">
        <w:rPr>
          <w:spacing w:val="24"/>
        </w:rPr>
        <w:t xml:space="preserve"> </w:t>
      </w:r>
      <w:r w:rsidRPr="008A0D45">
        <w:t>числе</w:t>
      </w:r>
      <w:r w:rsidRPr="008A0D45">
        <w:rPr>
          <w:spacing w:val="28"/>
        </w:rPr>
        <w:t xml:space="preserve"> </w:t>
      </w:r>
      <w:r w:rsidRPr="008A0D45">
        <w:t>установление</w:t>
      </w:r>
      <w:r w:rsidRPr="008A0D45">
        <w:rPr>
          <w:spacing w:val="23"/>
        </w:rPr>
        <w:t xml:space="preserve"> </w:t>
      </w:r>
      <w:r w:rsidRPr="008A0D45">
        <w:t>основания</w:t>
      </w:r>
      <w:r w:rsidRPr="008A0D45">
        <w:rPr>
          <w:spacing w:val="23"/>
        </w:rPr>
        <w:t xml:space="preserve"> </w:t>
      </w:r>
      <w:r w:rsidRPr="008A0D45">
        <w:t>для</w:t>
      </w:r>
      <w:r w:rsidRPr="008A0D45">
        <w:rPr>
          <w:spacing w:val="24"/>
        </w:rPr>
        <w:t xml:space="preserve"> </w:t>
      </w:r>
      <w:r w:rsidRPr="008A0D45">
        <w:t>сравнения)</w:t>
      </w:r>
      <w:r w:rsidRPr="008A0D45">
        <w:rPr>
          <w:spacing w:val="23"/>
        </w:rPr>
        <w:t xml:space="preserve"> </w:t>
      </w:r>
      <w:r w:rsidRPr="008A0D45">
        <w:t>объектов,</w:t>
      </w:r>
      <w:r w:rsidRPr="008A0D45">
        <w:rPr>
          <w:spacing w:val="24"/>
        </w:rPr>
        <w:t xml:space="preserve"> </w:t>
      </w:r>
      <w:r w:rsidRPr="008A0D45">
        <w:t>явлений,</w:t>
      </w:r>
      <w:r w:rsidRPr="008A0D45">
        <w:rPr>
          <w:spacing w:val="24"/>
        </w:rPr>
        <w:t xml:space="preserve"> </w:t>
      </w:r>
      <w:r w:rsidRPr="008A0D45">
        <w:t>процессов,</w:t>
      </w:r>
      <w:r w:rsidRPr="008A0D45">
        <w:rPr>
          <w:spacing w:val="22"/>
        </w:rPr>
        <w:t xml:space="preserve"> </w:t>
      </w:r>
      <w:r w:rsidRPr="008A0D45">
        <w:t>их</w:t>
      </w:r>
      <w:r w:rsidRPr="008A0D45">
        <w:rPr>
          <w:spacing w:val="-57"/>
        </w:rPr>
        <w:t xml:space="preserve"> </w:t>
      </w:r>
      <w:r w:rsidRPr="008A0D45">
        <w:t>элементов</w:t>
      </w:r>
      <w:r w:rsidRPr="008A0D45">
        <w:rPr>
          <w:spacing w:val="-1"/>
        </w:rPr>
        <w:t xml:space="preserve"> </w:t>
      </w:r>
      <w:r w:rsidRPr="008A0D45">
        <w:t>и</w:t>
      </w:r>
      <w:r w:rsidRPr="008A0D45">
        <w:rPr>
          <w:spacing w:val="1"/>
        </w:rPr>
        <w:t xml:space="preserve"> </w:t>
      </w:r>
      <w:r w:rsidRPr="008A0D45">
        <w:t>основных</w:t>
      </w:r>
      <w:r w:rsidRPr="008A0D45">
        <w:rPr>
          <w:spacing w:val="-1"/>
        </w:rPr>
        <w:t xml:space="preserve"> </w:t>
      </w:r>
      <w:r w:rsidRPr="008A0D45">
        <w:t>функций</w:t>
      </w:r>
      <w:r w:rsidRPr="008A0D45">
        <w:rPr>
          <w:spacing w:val="-1"/>
        </w:rPr>
        <w:t xml:space="preserve"> </w:t>
      </w:r>
      <w:r w:rsidRPr="008A0D45">
        <w:t>в</w:t>
      </w:r>
      <w:r w:rsidRPr="008A0D45">
        <w:rPr>
          <w:spacing w:val="-1"/>
        </w:rPr>
        <w:t xml:space="preserve"> </w:t>
      </w:r>
      <w:r w:rsidRPr="008A0D45">
        <w:t>рамках</w:t>
      </w:r>
      <w:r w:rsidRPr="008A0D45">
        <w:rPr>
          <w:spacing w:val="2"/>
        </w:rPr>
        <w:t xml:space="preserve"> </w:t>
      </w:r>
      <w:r w:rsidRPr="008A0D45">
        <w:t>изученной</w:t>
      </w:r>
      <w:r w:rsidRPr="008A0D45">
        <w:rPr>
          <w:spacing w:val="-1"/>
        </w:rPr>
        <w:t xml:space="preserve"> </w:t>
      </w:r>
      <w:r w:rsidRPr="008A0D45">
        <w:t>тематики.</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t>Рабочая</w:t>
      </w:r>
      <w:r w:rsidRPr="008A0D45">
        <w:rPr>
          <w:spacing w:val="-2"/>
        </w:rPr>
        <w:t xml:space="preserve"> </w:t>
      </w:r>
      <w:r w:rsidRPr="008A0D45">
        <w:t>программа</w:t>
      </w:r>
      <w:r w:rsidRPr="008A0D45">
        <w:rPr>
          <w:spacing w:val="-2"/>
        </w:rPr>
        <w:t xml:space="preserve"> </w:t>
      </w:r>
      <w:r w:rsidRPr="008A0D45">
        <w:t>по</w:t>
      </w:r>
      <w:r w:rsidRPr="008A0D45">
        <w:rPr>
          <w:spacing w:val="-2"/>
        </w:rPr>
        <w:t xml:space="preserve"> </w:t>
      </w:r>
      <w:r w:rsidR="005D248E" w:rsidRPr="008A0D45">
        <w:rPr>
          <w:spacing w:val="-2"/>
        </w:rPr>
        <w:t xml:space="preserve"> предмету «</w:t>
      </w:r>
      <w:r w:rsidR="005D248E" w:rsidRPr="008A0D45">
        <w:rPr>
          <w:u w:val="thick"/>
        </w:rPr>
        <w:t>О</w:t>
      </w:r>
      <w:r w:rsidRPr="008A0D45">
        <w:rPr>
          <w:u w:val="thick"/>
        </w:rPr>
        <w:t>снов</w:t>
      </w:r>
      <w:r w:rsidR="005D248E" w:rsidRPr="008A0D45">
        <w:rPr>
          <w:u w:val="thick"/>
        </w:rPr>
        <w:t xml:space="preserve">ы </w:t>
      </w:r>
      <w:r w:rsidRPr="008A0D45">
        <w:rPr>
          <w:spacing w:val="-2"/>
          <w:u w:val="thick"/>
        </w:rPr>
        <w:t xml:space="preserve"> </w:t>
      </w:r>
      <w:r w:rsidRPr="008A0D45">
        <w:rPr>
          <w:u w:val="thick"/>
        </w:rPr>
        <w:t>духовно-нравственной</w:t>
      </w:r>
      <w:r w:rsidRPr="008A0D45">
        <w:rPr>
          <w:spacing w:val="-4"/>
          <w:u w:val="thick"/>
        </w:rPr>
        <w:t xml:space="preserve"> </w:t>
      </w:r>
      <w:r w:rsidRPr="008A0D45">
        <w:rPr>
          <w:u w:val="thick"/>
        </w:rPr>
        <w:t>культуры</w:t>
      </w:r>
      <w:r w:rsidRPr="008A0D45">
        <w:rPr>
          <w:spacing w:val="-4"/>
          <w:u w:val="thick"/>
        </w:rPr>
        <w:t xml:space="preserve"> </w:t>
      </w:r>
      <w:r w:rsidRPr="008A0D45">
        <w:rPr>
          <w:u w:val="thick"/>
        </w:rPr>
        <w:t>народов</w:t>
      </w:r>
      <w:r w:rsidRPr="008A0D45">
        <w:rPr>
          <w:spacing w:val="-2"/>
          <w:u w:val="thick"/>
        </w:rPr>
        <w:t xml:space="preserve"> </w:t>
      </w:r>
      <w:r w:rsidRPr="008A0D45">
        <w:rPr>
          <w:u w:val="thick"/>
        </w:rPr>
        <w:t>России</w:t>
      </w:r>
      <w:r w:rsidR="005D248E" w:rsidRPr="008A0D45">
        <w:rPr>
          <w:u w:val="thick"/>
        </w:rPr>
        <w:t>»</w:t>
      </w:r>
    </w:p>
    <w:p w:rsidR="001511C1" w:rsidRPr="008A0D45" w:rsidRDefault="00194F02" w:rsidP="008A0D45">
      <w:pPr>
        <w:pStyle w:val="a5"/>
        <w:numPr>
          <w:ilvl w:val="0"/>
          <w:numId w:val="29"/>
        </w:numPr>
        <w:tabs>
          <w:tab w:val="left" w:pos="358"/>
        </w:tabs>
        <w:spacing w:line="276" w:lineRule="auto"/>
        <w:ind w:left="-142" w:firstLine="568"/>
        <w:rPr>
          <w:b/>
          <w:sz w:val="24"/>
          <w:szCs w:val="24"/>
        </w:rPr>
      </w:pPr>
      <w:r w:rsidRPr="008A0D45">
        <w:rPr>
          <w:b/>
          <w:sz w:val="24"/>
          <w:szCs w:val="24"/>
        </w:rPr>
        <w:t>Планируемые результаты освоения учебного предмета</w:t>
      </w:r>
      <w:r w:rsidRPr="008A0D45">
        <w:rPr>
          <w:sz w:val="24"/>
          <w:szCs w:val="24"/>
        </w:rPr>
        <w:t>.</w:t>
      </w:r>
      <w:r w:rsidRPr="008A0D45">
        <w:rPr>
          <w:spacing w:val="-57"/>
          <w:sz w:val="24"/>
          <w:szCs w:val="24"/>
        </w:rPr>
        <w:t xml:space="preserve"> </w:t>
      </w:r>
      <w:r w:rsidRPr="008A0D45">
        <w:rPr>
          <w:b/>
          <w:sz w:val="24"/>
          <w:szCs w:val="24"/>
        </w:rPr>
        <w:t>Личностные:</w:t>
      </w:r>
    </w:p>
    <w:p w:rsidR="001511C1" w:rsidRPr="008A0D45" w:rsidRDefault="00194F02" w:rsidP="008A0D45">
      <w:pPr>
        <w:pStyle w:val="a5"/>
        <w:numPr>
          <w:ilvl w:val="0"/>
          <w:numId w:val="28"/>
        </w:numPr>
        <w:tabs>
          <w:tab w:val="left" w:pos="399"/>
        </w:tabs>
        <w:spacing w:line="276" w:lineRule="auto"/>
        <w:ind w:left="-142" w:firstLine="568"/>
        <w:rPr>
          <w:sz w:val="24"/>
          <w:szCs w:val="24"/>
        </w:rPr>
      </w:pPr>
      <w:r w:rsidRPr="008A0D45">
        <w:rPr>
          <w:sz w:val="24"/>
          <w:szCs w:val="24"/>
        </w:rPr>
        <w:t>готовность</w:t>
      </w:r>
      <w:r w:rsidRPr="008A0D45">
        <w:rPr>
          <w:spacing w:val="-4"/>
          <w:sz w:val="24"/>
          <w:szCs w:val="24"/>
        </w:rPr>
        <w:t xml:space="preserve"> </w:t>
      </w:r>
      <w:r w:rsidRPr="008A0D45">
        <w:rPr>
          <w:sz w:val="24"/>
          <w:szCs w:val="24"/>
        </w:rPr>
        <w:t>к</w:t>
      </w:r>
      <w:r w:rsidRPr="008A0D45">
        <w:rPr>
          <w:spacing w:val="-4"/>
          <w:sz w:val="24"/>
          <w:szCs w:val="24"/>
        </w:rPr>
        <w:t xml:space="preserve"> </w:t>
      </w:r>
      <w:r w:rsidRPr="008A0D45">
        <w:rPr>
          <w:sz w:val="24"/>
          <w:szCs w:val="24"/>
        </w:rPr>
        <w:t>нравственному</w:t>
      </w:r>
      <w:r w:rsidRPr="008A0D45">
        <w:rPr>
          <w:spacing w:val="-10"/>
          <w:sz w:val="24"/>
          <w:szCs w:val="24"/>
        </w:rPr>
        <w:t xml:space="preserve"> </w:t>
      </w:r>
      <w:r w:rsidRPr="008A0D45">
        <w:rPr>
          <w:sz w:val="24"/>
          <w:szCs w:val="24"/>
        </w:rPr>
        <w:t>саморазвитию;</w:t>
      </w:r>
      <w:r w:rsidRPr="008A0D45">
        <w:rPr>
          <w:spacing w:val="-4"/>
          <w:sz w:val="24"/>
          <w:szCs w:val="24"/>
        </w:rPr>
        <w:t xml:space="preserve"> </w:t>
      </w:r>
      <w:r w:rsidRPr="008A0D45">
        <w:rPr>
          <w:sz w:val="24"/>
          <w:szCs w:val="24"/>
        </w:rPr>
        <w:t>способность</w:t>
      </w:r>
      <w:r w:rsidRPr="008A0D45">
        <w:rPr>
          <w:spacing w:val="-3"/>
          <w:sz w:val="24"/>
          <w:szCs w:val="24"/>
        </w:rPr>
        <w:t xml:space="preserve"> </w:t>
      </w:r>
      <w:r w:rsidRPr="008A0D45">
        <w:rPr>
          <w:sz w:val="24"/>
          <w:szCs w:val="24"/>
        </w:rPr>
        <w:t>оценивать</w:t>
      </w:r>
      <w:r w:rsidRPr="008A0D45">
        <w:rPr>
          <w:spacing w:val="-4"/>
          <w:sz w:val="24"/>
          <w:szCs w:val="24"/>
        </w:rPr>
        <w:t xml:space="preserve"> </w:t>
      </w:r>
      <w:r w:rsidRPr="008A0D45">
        <w:rPr>
          <w:sz w:val="24"/>
          <w:szCs w:val="24"/>
        </w:rPr>
        <w:t>свои</w:t>
      </w:r>
      <w:r w:rsidRPr="008A0D45">
        <w:rPr>
          <w:spacing w:val="-4"/>
          <w:sz w:val="24"/>
          <w:szCs w:val="24"/>
        </w:rPr>
        <w:t xml:space="preserve"> </w:t>
      </w:r>
      <w:r w:rsidRPr="008A0D45">
        <w:rPr>
          <w:sz w:val="24"/>
          <w:szCs w:val="24"/>
        </w:rPr>
        <w:t>поступки;</w:t>
      </w:r>
    </w:p>
    <w:p w:rsidR="001511C1" w:rsidRPr="008A0D45" w:rsidRDefault="00194F02" w:rsidP="008A0D45">
      <w:pPr>
        <w:pStyle w:val="a5"/>
        <w:numPr>
          <w:ilvl w:val="0"/>
          <w:numId w:val="28"/>
        </w:numPr>
        <w:tabs>
          <w:tab w:val="left" w:pos="399"/>
        </w:tabs>
        <w:spacing w:line="276" w:lineRule="auto"/>
        <w:ind w:left="-142" w:firstLine="568"/>
        <w:rPr>
          <w:sz w:val="24"/>
          <w:szCs w:val="24"/>
        </w:rPr>
      </w:pPr>
      <w:r w:rsidRPr="008A0D45">
        <w:rPr>
          <w:sz w:val="24"/>
          <w:szCs w:val="24"/>
        </w:rPr>
        <w:t>достаточно</w:t>
      </w:r>
      <w:r w:rsidRPr="008A0D45">
        <w:rPr>
          <w:spacing w:val="-4"/>
          <w:sz w:val="24"/>
          <w:szCs w:val="24"/>
        </w:rPr>
        <w:t xml:space="preserve"> </w:t>
      </w:r>
      <w:r w:rsidRPr="008A0D45">
        <w:rPr>
          <w:sz w:val="24"/>
          <w:szCs w:val="24"/>
        </w:rPr>
        <w:t>высокий уровень</w:t>
      </w:r>
      <w:r w:rsidRPr="008A0D45">
        <w:rPr>
          <w:spacing w:val="-1"/>
          <w:sz w:val="24"/>
          <w:szCs w:val="24"/>
        </w:rPr>
        <w:t xml:space="preserve"> </w:t>
      </w:r>
      <w:r w:rsidRPr="008A0D45">
        <w:rPr>
          <w:sz w:val="24"/>
          <w:szCs w:val="24"/>
        </w:rPr>
        <w:t>учебной</w:t>
      </w:r>
      <w:r w:rsidRPr="008A0D45">
        <w:rPr>
          <w:spacing w:val="-4"/>
          <w:sz w:val="24"/>
          <w:szCs w:val="24"/>
        </w:rPr>
        <w:t xml:space="preserve"> </w:t>
      </w:r>
      <w:r w:rsidRPr="008A0D45">
        <w:rPr>
          <w:sz w:val="24"/>
          <w:szCs w:val="24"/>
        </w:rPr>
        <w:t>мотивации,</w:t>
      </w:r>
      <w:r w:rsidRPr="008A0D45">
        <w:rPr>
          <w:spacing w:val="-3"/>
          <w:sz w:val="24"/>
          <w:szCs w:val="24"/>
        </w:rPr>
        <w:t xml:space="preserve"> </w:t>
      </w:r>
      <w:r w:rsidRPr="008A0D45">
        <w:rPr>
          <w:sz w:val="24"/>
          <w:szCs w:val="24"/>
        </w:rPr>
        <w:t>самоконтроля</w:t>
      </w:r>
      <w:r w:rsidRPr="008A0D45">
        <w:rPr>
          <w:spacing w:val="-3"/>
          <w:sz w:val="24"/>
          <w:szCs w:val="24"/>
        </w:rPr>
        <w:t xml:space="preserve"> </w:t>
      </w:r>
      <w:r w:rsidRPr="008A0D45">
        <w:rPr>
          <w:sz w:val="24"/>
          <w:szCs w:val="24"/>
        </w:rPr>
        <w:t>и</w:t>
      </w:r>
      <w:r w:rsidRPr="008A0D45">
        <w:rPr>
          <w:spacing w:val="-3"/>
          <w:sz w:val="24"/>
          <w:szCs w:val="24"/>
        </w:rPr>
        <w:t xml:space="preserve"> </w:t>
      </w:r>
      <w:r w:rsidRPr="008A0D45">
        <w:rPr>
          <w:sz w:val="24"/>
          <w:szCs w:val="24"/>
        </w:rPr>
        <w:t>самооценки;</w:t>
      </w:r>
    </w:p>
    <w:p w:rsidR="001511C1" w:rsidRPr="008A0D45" w:rsidRDefault="00194F02" w:rsidP="008A0D45">
      <w:pPr>
        <w:pStyle w:val="a5"/>
        <w:numPr>
          <w:ilvl w:val="0"/>
          <w:numId w:val="28"/>
        </w:numPr>
        <w:tabs>
          <w:tab w:val="left" w:pos="557"/>
        </w:tabs>
        <w:spacing w:line="276" w:lineRule="auto"/>
        <w:ind w:left="-142" w:firstLine="568"/>
        <w:rPr>
          <w:sz w:val="24"/>
          <w:szCs w:val="24"/>
        </w:rPr>
      </w:pPr>
      <w:r w:rsidRPr="008A0D45">
        <w:rPr>
          <w:sz w:val="24"/>
          <w:szCs w:val="24"/>
        </w:rPr>
        <w:t>формирование</w:t>
      </w:r>
      <w:r w:rsidRPr="008A0D45">
        <w:rPr>
          <w:spacing w:val="1"/>
          <w:sz w:val="24"/>
          <w:szCs w:val="24"/>
        </w:rPr>
        <w:t xml:space="preserve"> </w:t>
      </w:r>
      <w:r w:rsidRPr="008A0D45">
        <w:rPr>
          <w:sz w:val="24"/>
          <w:szCs w:val="24"/>
        </w:rPr>
        <w:t>основ</w:t>
      </w:r>
      <w:r w:rsidRPr="008A0D45">
        <w:rPr>
          <w:spacing w:val="1"/>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гражданской</w:t>
      </w:r>
      <w:r w:rsidRPr="008A0D45">
        <w:rPr>
          <w:spacing w:val="1"/>
          <w:sz w:val="24"/>
          <w:szCs w:val="24"/>
        </w:rPr>
        <w:t xml:space="preserve"> </w:t>
      </w:r>
      <w:r w:rsidRPr="008A0D45">
        <w:rPr>
          <w:sz w:val="24"/>
          <w:szCs w:val="24"/>
        </w:rPr>
        <w:t>идентичности,</w:t>
      </w:r>
      <w:r w:rsidRPr="008A0D45">
        <w:rPr>
          <w:spacing w:val="1"/>
          <w:sz w:val="24"/>
          <w:szCs w:val="24"/>
        </w:rPr>
        <w:t xml:space="preserve"> </w:t>
      </w:r>
      <w:r w:rsidRPr="008A0D45">
        <w:rPr>
          <w:sz w:val="24"/>
          <w:szCs w:val="24"/>
        </w:rPr>
        <w:t>понимания</w:t>
      </w:r>
      <w:r w:rsidRPr="008A0D45">
        <w:rPr>
          <w:spacing w:val="1"/>
          <w:sz w:val="24"/>
          <w:szCs w:val="24"/>
        </w:rPr>
        <w:t xml:space="preserve"> </w:t>
      </w:r>
      <w:r w:rsidRPr="008A0D45">
        <w:rPr>
          <w:sz w:val="24"/>
          <w:szCs w:val="24"/>
        </w:rPr>
        <w:t>особой</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многонациональной россии в современном мире; воспитание чувства гордости за свою родину,</w:t>
      </w:r>
      <w:r w:rsidRPr="008A0D45">
        <w:rPr>
          <w:spacing w:val="1"/>
          <w:sz w:val="24"/>
          <w:szCs w:val="24"/>
        </w:rPr>
        <w:t xml:space="preserve"> </w:t>
      </w:r>
      <w:r w:rsidRPr="008A0D45">
        <w:rPr>
          <w:sz w:val="24"/>
          <w:szCs w:val="24"/>
        </w:rPr>
        <w:t>российский</w:t>
      </w:r>
      <w:r w:rsidRPr="008A0D45">
        <w:rPr>
          <w:spacing w:val="-3"/>
          <w:sz w:val="24"/>
          <w:szCs w:val="24"/>
        </w:rPr>
        <w:t xml:space="preserve"> </w:t>
      </w:r>
      <w:r w:rsidRPr="008A0D45">
        <w:rPr>
          <w:sz w:val="24"/>
          <w:szCs w:val="24"/>
        </w:rPr>
        <w:t>народ и</w:t>
      </w:r>
      <w:r w:rsidRPr="008A0D45">
        <w:rPr>
          <w:spacing w:val="1"/>
          <w:sz w:val="24"/>
          <w:szCs w:val="24"/>
        </w:rPr>
        <w:t xml:space="preserve"> </w:t>
      </w:r>
      <w:r w:rsidRPr="008A0D45">
        <w:rPr>
          <w:sz w:val="24"/>
          <w:szCs w:val="24"/>
        </w:rPr>
        <w:t>историю россии;</w:t>
      </w:r>
    </w:p>
    <w:p w:rsidR="001511C1" w:rsidRPr="008A0D45" w:rsidRDefault="00194F02" w:rsidP="008A0D45">
      <w:pPr>
        <w:pStyle w:val="a5"/>
        <w:numPr>
          <w:ilvl w:val="0"/>
          <w:numId w:val="28"/>
        </w:numPr>
        <w:tabs>
          <w:tab w:val="left" w:pos="399"/>
        </w:tabs>
        <w:spacing w:line="276" w:lineRule="auto"/>
        <w:ind w:left="-142" w:firstLine="568"/>
        <w:rPr>
          <w:sz w:val="24"/>
          <w:szCs w:val="24"/>
        </w:rPr>
      </w:pPr>
      <w:r w:rsidRPr="008A0D45">
        <w:rPr>
          <w:sz w:val="24"/>
          <w:szCs w:val="24"/>
        </w:rPr>
        <w:lastRenderedPageBreak/>
        <w:t>формирование</w:t>
      </w:r>
      <w:r w:rsidRPr="008A0D45">
        <w:rPr>
          <w:spacing w:val="-6"/>
          <w:sz w:val="24"/>
          <w:szCs w:val="24"/>
        </w:rPr>
        <w:t xml:space="preserve"> </w:t>
      </w:r>
      <w:r w:rsidRPr="008A0D45">
        <w:rPr>
          <w:sz w:val="24"/>
          <w:szCs w:val="24"/>
        </w:rPr>
        <w:t>ценностей</w:t>
      </w:r>
      <w:r w:rsidRPr="008A0D45">
        <w:rPr>
          <w:spacing w:val="-4"/>
          <w:sz w:val="24"/>
          <w:szCs w:val="24"/>
        </w:rPr>
        <w:t xml:space="preserve"> </w:t>
      </w:r>
      <w:r w:rsidRPr="008A0D45">
        <w:rPr>
          <w:sz w:val="24"/>
          <w:szCs w:val="24"/>
        </w:rPr>
        <w:t>многонационального</w:t>
      </w:r>
      <w:r w:rsidRPr="008A0D45">
        <w:rPr>
          <w:spacing w:val="-4"/>
          <w:sz w:val="24"/>
          <w:szCs w:val="24"/>
        </w:rPr>
        <w:t xml:space="preserve"> </w:t>
      </w:r>
      <w:r w:rsidRPr="008A0D45">
        <w:rPr>
          <w:sz w:val="24"/>
          <w:szCs w:val="24"/>
        </w:rPr>
        <w:t>российского</w:t>
      </w:r>
      <w:r w:rsidRPr="008A0D45">
        <w:rPr>
          <w:spacing w:val="-5"/>
          <w:sz w:val="24"/>
          <w:szCs w:val="24"/>
        </w:rPr>
        <w:t xml:space="preserve"> </w:t>
      </w:r>
      <w:r w:rsidRPr="008A0D45">
        <w:rPr>
          <w:sz w:val="24"/>
          <w:szCs w:val="24"/>
        </w:rPr>
        <w:t>общества;</w:t>
      </w:r>
    </w:p>
    <w:p w:rsidR="001511C1" w:rsidRPr="008A0D45" w:rsidRDefault="00194F02" w:rsidP="008A0D45">
      <w:pPr>
        <w:pStyle w:val="a5"/>
        <w:numPr>
          <w:ilvl w:val="0"/>
          <w:numId w:val="28"/>
        </w:numPr>
        <w:tabs>
          <w:tab w:val="left" w:pos="449"/>
        </w:tabs>
        <w:spacing w:line="276" w:lineRule="auto"/>
        <w:ind w:left="-142" w:firstLine="568"/>
        <w:rPr>
          <w:sz w:val="24"/>
          <w:szCs w:val="24"/>
        </w:rPr>
      </w:pPr>
      <w:r w:rsidRPr="008A0D45">
        <w:rPr>
          <w:sz w:val="24"/>
          <w:szCs w:val="24"/>
        </w:rPr>
        <w:t>понимание роли человека в обществе, принятие норм нравственного поведения, правильного</w:t>
      </w:r>
      <w:r w:rsidRPr="008A0D45">
        <w:rPr>
          <w:spacing w:val="1"/>
          <w:sz w:val="24"/>
          <w:szCs w:val="24"/>
        </w:rPr>
        <w:t xml:space="preserve"> </w:t>
      </w:r>
      <w:r w:rsidRPr="008A0D45">
        <w:rPr>
          <w:sz w:val="24"/>
          <w:szCs w:val="24"/>
        </w:rPr>
        <w:t>взаимодействия</w:t>
      </w:r>
      <w:r w:rsidRPr="008A0D45">
        <w:rPr>
          <w:spacing w:val="-1"/>
          <w:sz w:val="24"/>
          <w:szCs w:val="24"/>
        </w:rPr>
        <w:t xml:space="preserve"> </w:t>
      </w:r>
      <w:r w:rsidRPr="008A0D45">
        <w:rPr>
          <w:sz w:val="24"/>
          <w:szCs w:val="24"/>
        </w:rPr>
        <w:t>со взрослыми и сверстниками.</w:t>
      </w:r>
    </w:p>
    <w:p w:rsidR="001511C1" w:rsidRPr="008A0D45" w:rsidRDefault="00194F02" w:rsidP="008A0D45">
      <w:pPr>
        <w:pStyle w:val="11"/>
        <w:spacing w:before="3" w:line="276" w:lineRule="auto"/>
        <w:ind w:left="-142" w:firstLine="568"/>
      </w:pPr>
      <w:r w:rsidRPr="008A0D45">
        <w:t>Метапредметные:</w:t>
      </w:r>
    </w:p>
    <w:p w:rsidR="001511C1" w:rsidRPr="008A0D45" w:rsidRDefault="00194F02" w:rsidP="008A0D45">
      <w:pPr>
        <w:pStyle w:val="a5"/>
        <w:numPr>
          <w:ilvl w:val="0"/>
          <w:numId w:val="28"/>
        </w:numPr>
        <w:tabs>
          <w:tab w:val="left" w:pos="425"/>
        </w:tabs>
        <w:spacing w:line="276" w:lineRule="auto"/>
        <w:ind w:left="-142" w:firstLine="568"/>
        <w:rPr>
          <w:sz w:val="24"/>
          <w:szCs w:val="24"/>
        </w:rPr>
      </w:pPr>
      <w:r w:rsidRPr="008A0D45">
        <w:rPr>
          <w:sz w:val="24"/>
          <w:szCs w:val="24"/>
        </w:rPr>
        <w:t>развитие умений самостоятельно определять цели обучения, ставить и формулировать для себя</w:t>
      </w:r>
      <w:r w:rsidRPr="008A0D45">
        <w:rPr>
          <w:spacing w:val="1"/>
          <w:sz w:val="24"/>
          <w:szCs w:val="24"/>
        </w:rPr>
        <w:t xml:space="preserve"> </w:t>
      </w:r>
      <w:r w:rsidRPr="008A0D45">
        <w:rPr>
          <w:sz w:val="24"/>
          <w:szCs w:val="24"/>
        </w:rPr>
        <w:t>новые задачи в учёбе и познавательной деятельности, развивать мотивы и интересы познавательной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28"/>
        </w:numPr>
        <w:tabs>
          <w:tab w:val="left" w:pos="437"/>
        </w:tabs>
        <w:spacing w:line="276" w:lineRule="auto"/>
        <w:ind w:left="-142" w:firstLine="568"/>
        <w:rPr>
          <w:sz w:val="24"/>
          <w:szCs w:val="24"/>
        </w:rPr>
      </w:pPr>
      <w:r w:rsidRPr="008A0D45">
        <w:rPr>
          <w:sz w:val="24"/>
          <w:szCs w:val="24"/>
        </w:rPr>
        <w:t>формирование умения соотносить свои действия с планируемыми результатами, осуществлять</w:t>
      </w:r>
      <w:r w:rsidRPr="008A0D45">
        <w:rPr>
          <w:spacing w:val="1"/>
          <w:sz w:val="24"/>
          <w:szCs w:val="24"/>
        </w:rPr>
        <w:t xml:space="preserve"> </w:t>
      </w:r>
      <w:r w:rsidRPr="008A0D45">
        <w:rPr>
          <w:sz w:val="24"/>
          <w:szCs w:val="24"/>
        </w:rPr>
        <w:t>контроль своей деятельности в процессе достижения результата, определять способы действий в</w:t>
      </w:r>
      <w:r w:rsidRPr="008A0D45">
        <w:rPr>
          <w:spacing w:val="1"/>
          <w:sz w:val="24"/>
          <w:szCs w:val="24"/>
        </w:rPr>
        <w:t xml:space="preserve"> </w:t>
      </w:r>
      <w:r w:rsidRPr="008A0D45">
        <w:rPr>
          <w:sz w:val="24"/>
          <w:szCs w:val="24"/>
        </w:rPr>
        <w:t>рамках</w:t>
      </w:r>
      <w:r w:rsidRPr="008A0D45">
        <w:rPr>
          <w:spacing w:val="1"/>
          <w:sz w:val="24"/>
          <w:szCs w:val="24"/>
        </w:rPr>
        <w:t xml:space="preserve"> </w:t>
      </w:r>
      <w:r w:rsidRPr="008A0D45">
        <w:rPr>
          <w:sz w:val="24"/>
          <w:szCs w:val="24"/>
        </w:rPr>
        <w:t>предложенных</w:t>
      </w:r>
      <w:r w:rsidRPr="008A0D45">
        <w:rPr>
          <w:spacing w:val="1"/>
          <w:sz w:val="24"/>
          <w:szCs w:val="24"/>
        </w:rPr>
        <w:t xml:space="preserve"> </w:t>
      </w:r>
      <w:r w:rsidRPr="008A0D45">
        <w:rPr>
          <w:sz w:val="24"/>
          <w:szCs w:val="24"/>
        </w:rPr>
        <w:t>условий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требований,</w:t>
      </w:r>
      <w:r w:rsidRPr="008A0D45">
        <w:rPr>
          <w:spacing w:val="1"/>
          <w:sz w:val="24"/>
          <w:szCs w:val="24"/>
        </w:rPr>
        <w:t xml:space="preserve"> </w:t>
      </w:r>
      <w:r w:rsidRPr="008A0D45">
        <w:rPr>
          <w:sz w:val="24"/>
          <w:szCs w:val="24"/>
        </w:rPr>
        <w:t>корректировать</w:t>
      </w:r>
      <w:r w:rsidRPr="008A0D45">
        <w:rPr>
          <w:spacing w:val="1"/>
          <w:sz w:val="24"/>
          <w:szCs w:val="24"/>
        </w:rPr>
        <w:t xml:space="preserve"> </w:t>
      </w:r>
      <w:r w:rsidRPr="008A0D45">
        <w:rPr>
          <w:sz w:val="24"/>
          <w:szCs w:val="24"/>
        </w:rPr>
        <w:t>свои</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изменяющейся</w:t>
      </w:r>
      <w:r w:rsidRPr="008A0D45">
        <w:rPr>
          <w:spacing w:val="-1"/>
          <w:sz w:val="24"/>
          <w:szCs w:val="24"/>
        </w:rPr>
        <w:t xml:space="preserve"> </w:t>
      </w:r>
      <w:r w:rsidRPr="008A0D45">
        <w:rPr>
          <w:sz w:val="24"/>
          <w:szCs w:val="24"/>
        </w:rPr>
        <w:t>ситуацией с учётом нравственных</w:t>
      </w:r>
      <w:r w:rsidRPr="008A0D45">
        <w:rPr>
          <w:spacing w:val="1"/>
          <w:sz w:val="24"/>
          <w:szCs w:val="24"/>
        </w:rPr>
        <w:t xml:space="preserve"> </w:t>
      </w:r>
      <w:r w:rsidRPr="008A0D45">
        <w:rPr>
          <w:sz w:val="24"/>
          <w:szCs w:val="24"/>
        </w:rPr>
        <w:t>принципов;</w:t>
      </w:r>
    </w:p>
    <w:p w:rsidR="001511C1" w:rsidRPr="008A0D45" w:rsidRDefault="00194F02" w:rsidP="008A0D45">
      <w:pPr>
        <w:pStyle w:val="a5"/>
        <w:numPr>
          <w:ilvl w:val="0"/>
          <w:numId w:val="28"/>
        </w:numPr>
        <w:tabs>
          <w:tab w:val="left" w:pos="403"/>
        </w:tabs>
        <w:spacing w:line="276" w:lineRule="auto"/>
        <w:ind w:left="-142" w:firstLine="568"/>
        <w:rPr>
          <w:sz w:val="24"/>
          <w:szCs w:val="24"/>
        </w:rPr>
      </w:pPr>
      <w:r w:rsidRPr="008A0D45">
        <w:rPr>
          <w:sz w:val="24"/>
          <w:szCs w:val="24"/>
        </w:rPr>
        <w:t>развитие умения оценивать правильность выполнения учебной задачи, собственные возможности</w:t>
      </w:r>
      <w:r w:rsidRPr="008A0D45">
        <w:rPr>
          <w:spacing w:val="-57"/>
          <w:sz w:val="24"/>
          <w:szCs w:val="24"/>
        </w:rPr>
        <w:t xml:space="preserve"> </w:t>
      </w:r>
      <w:r w:rsidRPr="008A0D45">
        <w:rPr>
          <w:sz w:val="24"/>
          <w:szCs w:val="24"/>
        </w:rPr>
        <w:t>её</w:t>
      </w:r>
      <w:r w:rsidRPr="008A0D45">
        <w:rPr>
          <w:spacing w:val="-1"/>
          <w:sz w:val="24"/>
          <w:szCs w:val="24"/>
        </w:rPr>
        <w:t xml:space="preserve"> </w:t>
      </w:r>
      <w:r w:rsidRPr="008A0D45">
        <w:rPr>
          <w:sz w:val="24"/>
          <w:szCs w:val="24"/>
        </w:rPr>
        <w:t>решения.</w:t>
      </w:r>
    </w:p>
    <w:p w:rsidR="001511C1" w:rsidRPr="008A0D45" w:rsidRDefault="00194F02" w:rsidP="008A0D45">
      <w:pPr>
        <w:pStyle w:val="11"/>
        <w:spacing w:before="3" w:line="276" w:lineRule="auto"/>
        <w:ind w:left="-142" w:firstLine="568"/>
      </w:pPr>
      <w:r w:rsidRPr="008A0D45">
        <w:t>Предметные:</w:t>
      </w:r>
    </w:p>
    <w:p w:rsidR="001511C1" w:rsidRPr="008A0D45" w:rsidRDefault="00194F02" w:rsidP="008A0D45">
      <w:pPr>
        <w:pStyle w:val="a5"/>
        <w:numPr>
          <w:ilvl w:val="0"/>
          <w:numId w:val="28"/>
        </w:numPr>
        <w:tabs>
          <w:tab w:val="left" w:pos="442"/>
        </w:tabs>
        <w:spacing w:line="276" w:lineRule="auto"/>
        <w:ind w:left="-142" w:firstLine="568"/>
        <w:rPr>
          <w:sz w:val="24"/>
          <w:szCs w:val="24"/>
        </w:rPr>
      </w:pPr>
      <w:r w:rsidRPr="008A0D45">
        <w:rPr>
          <w:sz w:val="24"/>
          <w:szCs w:val="24"/>
        </w:rPr>
        <w:t>способность к духовному развитию, нравственному самосовершенствованию, веротерпимости,</w:t>
      </w:r>
      <w:r w:rsidRPr="008A0D45">
        <w:rPr>
          <w:spacing w:val="1"/>
          <w:sz w:val="24"/>
          <w:szCs w:val="24"/>
        </w:rPr>
        <w:t xml:space="preserve"> </w:t>
      </w:r>
      <w:r w:rsidRPr="008A0D45">
        <w:rPr>
          <w:sz w:val="24"/>
          <w:szCs w:val="24"/>
        </w:rPr>
        <w:t>уважительного</w:t>
      </w:r>
      <w:r w:rsidRPr="008A0D45">
        <w:rPr>
          <w:spacing w:val="-2"/>
          <w:sz w:val="24"/>
          <w:szCs w:val="24"/>
        </w:rPr>
        <w:t xml:space="preserve"> </w:t>
      </w:r>
      <w:r w:rsidRPr="008A0D45">
        <w:rPr>
          <w:sz w:val="24"/>
          <w:szCs w:val="24"/>
        </w:rPr>
        <w:t>отношения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религиозным</w:t>
      </w:r>
      <w:r w:rsidRPr="008A0D45">
        <w:rPr>
          <w:spacing w:val="-4"/>
          <w:sz w:val="24"/>
          <w:szCs w:val="24"/>
        </w:rPr>
        <w:t xml:space="preserve"> </w:t>
      </w:r>
      <w:r w:rsidRPr="008A0D45">
        <w:rPr>
          <w:sz w:val="24"/>
          <w:szCs w:val="24"/>
        </w:rPr>
        <w:t>чувствам,</w:t>
      </w:r>
      <w:r w:rsidRPr="008A0D45">
        <w:rPr>
          <w:spacing w:val="-1"/>
          <w:sz w:val="24"/>
          <w:szCs w:val="24"/>
        </w:rPr>
        <w:t xml:space="preserve"> </w:t>
      </w:r>
      <w:r w:rsidRPr="008A0D45">
        <w:rPr>
          <w:sz w:val="24"/>
          <w:szCs w:val="24"/>
        </w:rPr>
        <w:t>взглядам</w:t>
      </w:r>
      <w:r w:rsidRPr="008A0D45">
        <w:rPr>
          <w:spacing w:val="-3"/>
          <w:sz w:val="24"/>
          <w:szCs w:val="24"/>
        </w:rPr>
        <w:t xml:space="preserve"> </w:t>
      </w:r>
      <w:r w:rsidRPr="008A0D45">
        <w:rPr>
          <w:sz w:val="24"/>
          <w:szCs w:val="24"/>
        </w:rPr>
        <w:t>людей</w:t>
      </w:r>
      <w:r w:rsidRPr="008A0D45">
        <w:rPr>
          <w:spacing w:val="1"/>
          <w:sz w:val="24"/>
          <w:szCs w:val="24"/>
        </w:rPr>
        <w:t xml:space="preserve"> </w:t>
      </w:r>
      <w:r w:rsidRPr="008A0D45">
        <w:rPr>
          <w:sz w:val="24"/>
          <w:szCs w:val="24"/>
        </w:rPr>
        <w:t>или к</w:t>
      </w:r>
      <w:r w:rsidRPr="008A0D45">
        <w:rPr>
          <w:spacing w:val="-3"/>
          <w:sz w:val="24"/>
          <w:szCs w:val="24"/>
        </w:rPr>
        <w:t xml:space="preserve"> </w:t>
      </w:r>
      <w:r w:rsidRPr="008A0D45">
        <w:rPr>
          <w:sz w:val="24"/>
          <w:szCs w:val="24"/>
        </w:rPr>
        <w:t>их отсутствию;</w:t>
      </w:r>
    </w:p>
    <w:p w:rsidR="001511C1" w:rsidRPr="008A0D45" w:rsidRDefault="00194F02" w:rsidP="008A0D45">
      <w:pPr>
        <w:pStyle w:val="a5"/>
        <w:numPr>
          <w:ilvl w:val="0"/>
          <w:numId w:val="28"/>
        </w:numPr>
        <w:tabs>
          <w:tab w:val="left" w:pos="478"/>
        </w:tabs>
        <w:spacing w:line="276" w:lineRule="auto"/>
        <w:ind w:left="-142" w:firstLine="568"/>
        <w:rPr>
          <w:sz w:val="24"/>
          <w:szCs w:val="24"/>
        </w:rPr>
      </w:pPr>
      <w:r w:rsidRPr="008A0D45">
        <w:rPr>
          <w:sz w:val="24"/>
          <w:szCs w:val="24"/>
        </w:rPr>
        <w:t>знание</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норм</w:t>
      </w:r>
      <w:r w:rsidRPr="008A0D45">
        <w:rPr>
          <w:spacing w:val="1"/>
          <w:sz w:val="24"/>
          <w:szCs w:val="24"/>
        </w:rPr>
        <w:t xml:space="preserve"> </w:t>
      </w:r>
      <w:r w:rsidRPr="008A0D45">
        <w:rPr>
          <w:sz w:val="24"/>
          <w:szCs w:val="24"/>
        </w:rPr>
        <w:t>морали,</w:t>
      </w:r>
      <w:r w:rsidRPr="008A0D45">
        <w:rPr>
          <w:spacing w:val="1"/>
          <w:sz w:val="24"/>
          <w:szCs w:val="24"/>
        </w:rPr>
        <w:t xml:space="preserve"> </w:t>
      </w:r>
      <w:r w:rsidRPr="008A0D45">
        <w:rPr>
          <w:sz w:val="24"/>
          <w:szCs w:val="24"/>
        </w:rPr>
        <w:t>нравственных,</w:t>
      </w:r>
      <w:r w:rsidRPr="008A0D45">
        <w:rPr>
          <w:spacing w:val="1"/>
          <w:sz w:val="24"/>
          <w:szCs w:val="24"/>
        </w:rPr>
        <w:t xml:space="preserve"> </w:t>
      </w:r>
      <w:r w:rsidRPr="008A0D45">
        <w:rPr>
          <w:sz w:val="24"/>
          <w:szCs w:val="24"/>
        </w:rPr>
        <w:t>духовных</w:t>
      </w:r>
      <w:r w:rsidRPr="008A0D45">
        <w:rPr>
          <w:spacing w:val="1"/>
          <w:sz w:val="24"/>
          <w:szCs w:val="24"/>
        </w:rPr>
        <w:t xml:space="preserve"> </w:t>
      </w:r>
      <w:r w:rsidRPr="008A0D45">
        <w:rPr>
          <w:sz w:val="24"/>
          <w:szCs w:val="24"/>
        </w:rPr>
        <w:t>идеалов,</w:t>
      </w:r>
      <w:r w:rsidRPr="008A0D45">
        <w:rPr>
          <w:spacing w:val="1"/>
          <w:sz w:val="24"/>
          <w:szCs w:val="24"/>
        </w:rPr>
        <w:t xml:space="preserve"> </w:t>
      </w:r>
      <w:r w:rsidRPr="008A0D45">
        <w:rPr>
          <w:sz w:val="24"/>
          <w:szCs w:val="24"/>
        </w:rPr>
        <w:t>хранимых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культурных</w:t>
      </w:r>
      <w:r w:rsidRPr="008A0D45">
        <w:rPr>
          <w:spacing w:val="1"/>
          <w:sz w:val="24"/>
          <w:szCs w:val="24"/>
        </w:rPr>
        <w:t xml:space="preserve"> </w:t>
      </w:r>
      <w:r w:rsidRPr="008A0D45">
        <w:rPr>
          <w:sz w:val="24"/>
          <w:szCs w:val="24"/>
        </w:rPr>
        <w:t>традициях народов россии, готовность на их основе к сознательному самоограничению в поступках,</w:t>
      </w:r>
      <w:r w:rsidRPr="008A0D45">
        <w:rPr>
          <w:spacing w:val="-57"/>
          <w:sz w:val="24"/>
          <w:szCs w:val="24"/>
        </w:rPr>
        <w:t xml:space="preserve"> </w:t>
      </w:r>
      <w:r w:rsidRPr="008A0D45">
        <w:rPr>
          <w:sz w:val="24"/>
          <w:szCs w:val="24"/>
        </w:rPr>
        <w:t>поведении;</w:t>
      </w:r>
    </w:p>
    <w:p w:rsidR="001511C1" w:rsidRPr="008A0D45" w:rsidRDefault="00194F02" w:rsidP="008A0D45">
      <w:pPr>
        <w:pStyle w:val="a5"/>
        <w:numPr>
          <w:ilvl w:val="0"/>
          <w:numId w:val="28"/>
        </w:numPr>
        <w:tabs>
          <w:tab w:val="left" w:pos="497"/>
        </w:tabs>
        <w:spacing w:line="276" w:lineRule="auto"/>
        <w:ind w:left="-142" w:firstLine="568"/>
        <w:rPr>
          <w:sz w:val="24"/>
          <w:szCs w:val="24"/>
        </w:rPr>
      </w:pPr>
      <w:r w:rsidRPr="008A0D45">
        <w:rPr>
          <w:sz w:val="24"/>
          <w:szCs w:val="24"/>
        </w:rPr>
        <w:t>представление</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исторической</w:t>
      </w:r>
      <w:r w:rsidRPr="008A0D45">
        <w:rPr>
          <w:spacing w:val="1"/>
          <w:sz w:val="24"/>
          <w:szCs w:val="24"/>
        </w:rPr>
        <w:t xml:space="preserve"> </w:t>
      </w:r>
      <w:r w:rsidRPr="008A0D45">
        <w:rPr>
          <w:sz w:val="24"/>
          <w:szCs w:val="24"/>
        </w:rPr>
        <w:t>роли</w:t>
      </w:r>
      <w:r w:rsidRPr="008A0D45">
        <w:rPr>
          <w:spacing w:val="1"/>
          <w:sz w:val="24"/>
          <w:szCs w:val="24"/>
        </w:rPr>
        <w:t xml:space="preserve"> </w:t>
      </w:r>
      <w:r w:rsidRPr="008A0D45">
        <w:rPr>
          <w:sz w:val="24"/>
          <w:szCs w:val="24"/>
        </w:rPr>
        <w:t>традиционных</w:t>
      </w:r>
      <w:r w:rsidRPr="008A0D45">
        <w:rPr>
          <w:spacing w:val="1"/>
          <w:sz w:val="24"/>
          <w:szCs w:val="24"/>
        </w:rPr>
        <w:t xml:space="preserve"> </w:t>
      </w:r>
      <w:r w:rsidRPr="008A0D45">
        <w:rPr>
          <w:sz w:val="24"/>
          <w:szCs w:val="24"/>
        </w:rPr>
        <w:t>религий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гражданского</w:t>
      </w:r>
      <w:r w:rsidRPr="008A0D45">
        <w:rPr>
          <w:spacing w:val="1"/>
          <w:sz w:val="24"/>
          <w:szCs w:val="24"/>
        </w:rPr>
        <w:t xml:space="preserve"> </w:t>
      </w:r>
      <w:r w:rsidRPr="008A0D45">
        <w:rPr>
          <w:sz w:val="24"/>
          <w:szCs w:val="24"/>
        </w:rPr>
        <w:t>общества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становлении</w:t>
      </w:r>
      <w:r w:rsidRPr="008A0D45">
        <w:rPr>
          <w:spacing w:val="-1"/>
          <w:sz w:val="24"/>
          <w:szCs w:val="24"/>
        </w:rPr>
        <w:t xml:space="preserve"> </w:t>
      </w:r>
      <w:r w:rsidRPr="008A0D45">
        <w:rPr>
          <w:sz w:val="24"/>
          <w:szCs w:val="24"/>
        </w:rPr>
        <w:t>российской государственности.</w:t>
      </w:r>
    </w:p>
    <w:p w:rsidR="001511C1" w:rsidRPr="008A0D45" w:rsidRDefault="001511C1" w:rsidP="008A0D45">
      <w:pPr>
        <w:pStyle w:val="a0"/>
        <w:spacing w:before="2" w:line="276" w:lineRule="auto"/>
        <w:ind w:left="-142" w:firstLine="568"/>
      </w:pPr>
    </w:p>
    <w:p w:rsidR="001511C1" w:rsidRPr="008A0D45" w:rsidRDefault="00194F02" w:rsidP="008A0D45">
      <w:pPr>
        <w:pStyle w:val="11"/>
        <w:numPr>
          <w:ilvl w:val="0"/>
          <w:numId w:val="29"/>
        </w:numPr>
        <w:tabs>
          <w:tab w:val="left" w:pos="358"/>
        </w:tabs>
        <w:spacing w:line="276" w:lineRule="auto"/>
        <w:ind w:left="-142" w:firstLine="568"/>
      </w:pPr>
      <w:r w:rsidRPr="008A0D45">
        <w:t>Содержание предмета</w:t>
      </w:r>
      <w:r w:rsidRPr="008A0D45">
        <w:rPr>
          <w:spacing w:val="-57"/>
        </w:rPr>
        <w:t xml:space="preserve"> </w:t>
      </w:r>
      <w:r w:rsidRPr="008A0D45">
        <w:t>5</w:t>
      </w:r>
      <w:r w:rsidRPr="008A0D45">
        <w:rPr>
          <w:spacing w:val="-1"/>
        </w:rPr>
        <w:t xml:space="preserve"> </w:t>
      </w:r>
      <w:r w:rsidRPr="008A0D45">
        <w:t>класс</w:t>
      </w:r>
      <w:r w:rsidRPr="008A0D45">
        <w:rPr>
          <w:spacing w:val="-1"/>
        </w:rPr>
        <w:t xml:space="preserve"> </w:t>
      </w:r>
      <w:r w:rsidRPr="008A0D45">
        <w:t>(34).</w:t>
      </w:r>
    </w:p>
    <w:p w:rsidR="001511C1" w:rsidRPr="008A0D45" w:rsidRDefault="00194F02" w:rsidP="008A0D45">
      <w:pPr>
        <w:spacing w:before="1" w:line="276" w:lineRule="auto"/>
        <w:ind w:left="-142" w:firstLine="568"/>
        <w:jc w:val="both"/>
        <w:rPr>
          <w:b/>
          <w:sz w:val="24"/>
          <w:szCs w:val="24"/>
        </w:rPr>
      </w:pPr>
      <w:r w:rsidRPr="008A0D45">
        <w:rPr>
          <w:b/>
          <w:sz w:val="24"/>
          <w:szCs w:val="24"/>
        </w:rPr>
        <w:t>Введение.</w:t>
      </w:r>
      <w:r w:rsidRPr="008A0D45">
        <w:rPr>
          <w:b/>
          <w:spacing w:val="-2"/>
          <w:sz w:val="24"/>
          <w:szCs w:val="24"/>
        </w:rPr>
        <w:t xml:space="preserve"> </w:t>
      </w:r>
      <w:r w:rsidRPr="008A0D45">
        <w:rPr>
          <w:b/>
          <w:sz w:val="24"/>
          <w:szCs w:val="24"/>
        </w:rPr>
        <w:t>Россия</w:t>
      </w:r>
      <w:r w:rsidRPr="008A0D45">
        <w:rPr>
          <w:b/>
          <w:spacing w:val="-1"/>
          <w:sz w:val="24"/>
          <w:szCs w:val="24"/>
        </w:rPr>
        <w:t xml:space="preserve"> </w:t>
      </w:r>
      <w:r w:rsidRPr="008A0D45">
        <w:rPr>
          <w:b/>
          <w:sz w:val="24"/>
          <w:szCs w:val="24"/>
        </w:rPr>
        <w:t>–</w:t>
      </w:r>
      <w:r w:rsidRPr="008A0D45">
        <w:rPr>
          <w:b/>
          <w:spacing w:val="-2"/>
          <w:sz w:val="24"/>
          <w:szCs w:val="24"/>
        </w:rPr>
        <w:t xml:space="preserve"> </w:t>
      </w:r>
      <w:r w:rsidRPr="008A0D45">
        <w:rPr>
          <w:b/>
          <w:sz w:val="24"/>
          <w:szCs w:val="24"/>
        </w:rPr>
        <w:t>наша</w:t>
      </w:r>
      <w:r w:rsidRPr="008A0D45">
        <w:rPr>
          <w:b/>
          <w:spacing w:val="-2"/>
          <w:sz w:val="24"/>
          <w:szCs w:val="24"/>
        </w:rPr>
        <w:t xml:space="preserve"> </w:t>
      </w:r>
      <w:r w:rsidRPr="008A0D45">
        <w:rPr>
          <w:b/>
          <w:sz w:val="24"/>
          <w:szCs w:val="24"/>
        </w:rPr>
        <w:t>родина</w:t>
      </w:r>
    </w:p>
    <w:p w:rsidR="001511C1" w:rsidRPr="008A0D45" w:rsidRDefault="00194F02" w:rsidP="008A0D45">
      <w:pPr>
        <w:pStyle w:val="a0"/>
        <w:spacing w:line="276" w:lineRule="auto"/>
        <w:ind w:left="-142" w:firstLine="568"/>
      </w:pPr>
      <w:r w:rsidRPr="008A0D45">
        <w:t>Зачем</w:t>
      </w:r>
      <w:r w:rsidRPr="008A0D45">
        <w:rPr>
          <w:spacing w:val="117"/>
        </w:rPr>
        <w:t xml:space="preserve"> </w:t>
      </w:r>
      <w:r w:rsidRPr="008A0D45">
        <w:t>изучать</w:t>
      </w:r>
      <w:r w:rsidRPr="008A0D45">
        <w:rPr>
          <w:spacing w:val="119"/>
        </w:rPr>
        <w:t xml:space="preserve"> </w:t>
      </w:r>
      <w:r w:rsidRPr="008A0D45">
        <w:t>предмет</w:t>
      </w:r>
      <w:r w:rsidRPr="008A0D45">
        <w:rPr>
          <w:spacing w:val="64"/>
        </w:rPr>
        <w:t xml:space="preserve"> </w:t>
      </w:r>
      <w:r w:rsidRPr="008A0D45">
        <w:t>«основы</w:t>
      </w:r>
      <w:r w:rsidRPr="008A0D45">
        <w:rPr>
          <w:spacing w:val="118"/>
        </w:rPr>
        <w:t xml:space="preserve"> </w:t>
      </w:r>
      <w:r w:rsidRPr="008A0D45">
        <w:t>духовно-нравственной</w:t>
      </w:r>
      <w:r w:rsidRPr="008A0D45">
        <w:rPr>
          <w:spacing w:val="119"/>
        </w:rPr>
        <w:t xml:space="preserve"> </w:t>
      </w:r>
      <w:r w:rsidRPr="008A0D45">
        <w:t>культуры</w:t>
      </w:r>
      <w:r w:rsidRPr="008A0D45">
        <w:rPr>
          <w:spacing w:val="117"/>
        </w:rPr>
        <w:t xml:space="preserve"> </w:t>
      </w:r>
      <w:r w:rsidRPr="008A0D45">
        <w:t>народов</w:t>
      </w:r>
      <w:r w:rsidRPr="008A0D45">
        <w:rPr>
          <w:spacing w:val="118"/>
        </w:rPr>
        <w:t xml:space="preserve"> </w:t>
      </w:r>
      <w:r w:rsidRPr="008A0D45">
        <w:t>России».</w:t>
      </w:r>
    </w:p>
    <w:p w:rsidR="001511C1" w:rsidRPr="008A0D45" w:rsidRDefault="00194F02" w:rsidP="008A0D45">
      <w:pPr>
        <w:pStyle w:val="a0"/>
        <w:spacing w:line="276" w:lineRule="auto"/>
        <w:ind w:left="-142" w:firstLine="568"/>
      </w:pPr>
      <w:r w:rsidRPr="008A0D45">
        <w:t>Отношение</w:t>
      </w:r>
      <w:r w:rsidRPr="008A0D45">
        <w:rPr>
          <w:spacing w:val="-4"/>
        </w:rPr>
        <w:t xml:space="preserve"> </w:t>
      </w:r>
      <w:r w:rsidRPr="008A0D45">
        <w:t>к</w:t>
      </w:r>
      <w:r w:rsidRPr="008A0D45">
        <w:rPr>
          <w:spacing w:val="-4"/>
        </w:rPr>
        <w:t xml:space="preserve"> </w:t>
      </w:r>
      <w:r w:rsidRPr="008A0D45">
        <w:t>культуре</w:t>
      </w:r>
      <w:r w:rsidRPr="008A0D45">
        <w:rPr>
          <w:spacing w:val="-2"/>
        </w:rPr>
        <w:t xml:space="preserve"> </w:t>
      </w:r>
      <w:r w:rsidRPr="008A0D45">
        <w:t>родного</w:t>
      </w:r>
      <w:r w:rsidRPr="008A0D45">
        <w:rPr>
          <w:spacing w:val="-2"/>
        </w:rPr>
        <w:t xml:space="preserve"> </w:t>
      </w:r>
      <w:r w:rsidRPr="008A0D45">
        <w:t>народа,</w:t>
      </w:r>
      <w:r w:rsidRPr="008A0D45">
        <w:rPr>
          <w:spacing w:val="-2"/>
        </w:rPr>
        <w:t xml:space="preserve"> </w:t>
      </w:r>
      <w:r w:rsidRPr="008A0D45">
        <w:t>родины</w:t>
      </w:r>
      <w:r w:rsidRPr="008A0D45">
        <w:rPr>
          <w:spacing w:val="-3"/>
        </w:rPr>
        <w:t xml:space="preserve"> </w:t>
      </w:r>
      <w:r w:rsidRPr="008A0D45">
        <w:t>как</w:t>
      </w:r>
      <w:r w:rsidRPr="008A0D45">
        <w:rPr>
          <w:spacing w:val="-2"/>
        </w:rPr>
        <w:t xml:space="preserve"> </w:t>
      </w:r>
      <w:r w:rsidRPr="008A0D45">
        <w:t>отражение</w:t>
      </w:r>
      <w:r w:rsidRPr="008A0D45">
        <w:rPr>
          <w:spacing w:val="-3"/>
        </w:rPr>
        <w:t xml:space="preserve"> </w:t>
      </w:r>
      <w:r w:rsidRPr="008A0D45">
        <w:t>патриотических</w:t>
      </w:r>
      <w:r w:rsidRPr="008A0D45">
        <w:rPr>
          <w:spacing w:val="-1"/>
        </w:rPr>
        <w:t xml:space="preserve"> </w:t>
      </w:r>
      <w:r w:rsidRPr="008A0D45">
        <w:t>чувств человека.</w:t>
      </w:r>
    </w:p>
    <w:p w:rsidR="001511C1" w:rsidRPr="008A0D45" w:rsidRDefault="00194F02" w:rsidP="008A0D45">
      <w:pPr>
        <w:pStyle w:val="a0"/>
        <w:spacing w:line="276" w:lineRule="auto"/>
        <w:ind w:left="-142" w:firstLine="568"/>
      </w:pPr>
      <w:r w:rsidRPr="008A0D45">
        <w:rPr>
          <w:spacing w:val="-1"/>
        </w:rPr>
        <w:t>Что</w:t>
      </w:r>
      <w:r w:rsidRPr="008A0D45">
        <w:rPr>
          <w:spacing w:val="-13"/>
        </w:rPr>
        <w:t xml:space="preserve"> </w:t>
      </w:r>
      <w:r w:rsidRPr="008A0D45">
        <w:rPr>
          <w:spacing w:val="-1"/>
        </w:rPr>
        <w:t>такое</w:t>
      </w:r>
      <w:r w:rsidRPr="008A0D45">
        <w:rPr>
          <w:spacing w:val="-14"/>
        </w:rPr>
        <w:t xml:space="preserve"> </w:t>
      </w:r>
      <w:r w:rsidRPr="008A0D45">
        <w:rPr>
          <w:spacing w:val="-1"/>
        </w:rPr>
        <w:t>культура</w:t>
      </w:r>
      <w:r w:rsidRPr="008A0D45">
        <w:rPr>
          <w:spacing w:val="-14"/>
        </w:rPr>
        <w:t xml:space="preserve"> </w:t>
      </w:r>
      <w:r w:rsidRPr="008A0D45">
        <w:rPr>
          <w:spacing w:val="-1"/>
        </w:rPr>
        <w:t>общества.</w:t>
      </w:r>
      <w:r w:rsidRPr="008A0D45">
        <w:rPr>
          <w:spacing w:val="-12"/>
        </w:rPr>
        <w:t xml:space="preserve"> </w:t>
      </w:r>
      <w:r w:rsidRPr="008A0D45">
        <w:t>Культура</w:t>
      </w:r>
      <w:r w:rsidRPr="008A0D45">
        <w:rPr>
          <w:spacing w:val="-13"/>
        </w:rPr>
        <w:t xml:space="preserve"> </w:t>
      </w:r>
      <w:r w:rsidRPr="008A0D45">
        <w:t>как</w:t>
      </w:r>
      <w:r w:rsidRPr="008A0D45">
        <w:rPr>
          <w:spacing w:val="-11"/>
        </w:rPr>
        <w:t xml:space="preserve"> </w:t>
      </w:r>
      <w:r w:rsidRPr="008A0D45">
        <w:t>совокупность</w:t>
      </w:r>
      <w:r w:rsidRPr="008A0D45">
        <w:rPr>
          <w:spacing w:val="-11"/>
        </w:rPr>
        <w:t xml:space="preserve"> </w:t>
      </w:r>
      <w:r w:rsidRPr="008A0D45">
        <w:t>интеллектуальных,</w:t>
      </w:r>
      <w:r w:rsidRPr="008A0D45">
        <w:rPr>
          <w:spacing w:val="-13"/>
        </w:rPr>
        <w:t xml:space="preserve"> </w:t>
      </w:r>
      <w:r w:rsidRPr="008A0D45">
        <w:t>нравственных,</w:t>
      </w:r>
      <w:r w:rsidRPr="008A0D45">
        <w:rPr>
          <w:spacing w:val="-58"/>
        </w:rPr>
        <w:t xml:space="preserve"> </w:t>
      </w:r>
      <w:r w:rsidRPr="008A0D45">
        <w:t>этических</w:t>
      </w:r>
      <w:r w:rsidRPr="008A0D45">
        <w:rPr>
          <w:spacing w:val="-5"/>
        </w:rPr>
        <w:t xml:space="preserve"> </w:t>
      </w:r>
      <w:r w:rsidRPr="008A0D45">
        <w:t>и</w:t>
      </w:r>
      <w:r w:rsidRPr="008A0D45">
        <w:rPr>
          <w:spacing w:val="-5"/>
        </w:rPr>
        <w:t xml:space="preserve"> </w:t>
      </w:r>
      <w:r w:rsidRPr="008A0D45">
        <w:t>эстетических</w:t>
      </w:r>
      <w:r w:rsidRPr="008A0D45">
        <w:rPr>
          <w:spacing w:val="-5"/>
        </w:rPr>
        <w:t xml:space="preserve"> </w:t>
      </w:r>
      <w:r w:rsidRPr="008A0D45">
        <w:t>достижений</w:t>
      </w:r>
      <w:r w:rsidRPr="008A0D45">
        <w:rPr>
          <w:spacing w:val="-5"/>
        </w:rPr>
        <w:t xml:space="preserve"> </w:t>
      </w:r>
      <w:r w:rsidRPr="008A0D45">
        <w:t>общества.</w:t>
      </w:r>
      <w:r w:rsidRPr="008A0D45">
        <w:rPr>
          <w:spacing w:val="-6"/>
        </w:rPr>
        <w:t xml:space="preserve"> </w:t>
      </w:r>
      <w:r w:rsidRPr="008A0D45">
        <w:t>Многообразие</w:t>
      </w:r>
      <w:r w:rsidRPr="008A0D45">
        <w:rPr>
          <w:spacing w:val="-8"/>
        </w:rPr>
        <w:t xml:space="preserve"> </w:t>
      </w:r>
      <w:r w:rsidRPr="008A0D45">
        <w:t>культуры.</w:t>
      </w:r>
      <w:r w:rsidRPr="008A0D45">
        <w:rPr>
          <w:spacing w:val="-4"/>
        </w:rPr>
        <w:t xml:space="preserve"> </w:t>
      </w:r>
      <w:r w:rsidRPr="008A0D45">
        <w:t>Культура</w:t>
      </w:r>
      <w:r w:rsidRPr="008A0D45">
        <w:rPr>
          <w:spacing w:val="-4"/>
        </w:rPr>
        <w:t xml:space="preserve"> </w:t>
      </w:r>
      <w:r w:rsidRPr="008A0D45">
        <w:t>материальная</w:t>
      </w:r>
      <w:r w:rsidRPr="008A0D45">
        <w:rPr>
          <w:spacing w:val="-58"/>
        </w:rPr>
        <w:t xml:space="preserve"> </w:t>
      </w:r>
      <w:r w:rsidRPr="008A0D45">
        <w:t>и</w:t>
      </w:r>
      <w:r w:rsidRPr="008A0D45">
        <w:rPr>
          <w:spacing w:val="-2"/>
        </w:rPr>
        <w:t xml:space="preserve"> </w:t>
      </w:r>
      <w:r w:rsidRPr="008A0D45">
        <w:t>духовная.</w:t>
      </w:r>
      <w:r w:rsidRPr="008A0D45">
        <w:rPr>
          <w:spacing w:val="-1"/>
        </w:rPr>
        <w:t xml:space="preserve"> </w:t>
      </w:r>
      <w:r w:rsidRPr="008A0D45">
        <w:t>Как</w:t>
      </w:r>
      <w:r w:rsidRPr="008A0D45">
        <w:rPr>
          <w:spacing w:val="-1"/>
        </w:rPr>
        <w:t xml:space="preserve"> </w:t>
      </w:r>
      <w:r w:rsidRPr="008A0D45">
        <w:t>развивается</w:t>
      </w:r>
      <w:r w:rsidRPr="008A0D45">
        <w:rPr>
          <w:spacing w:val="-2"/>
        </w:rPr>
        <w:t xml:space="preserve"> </w:t>
      </w:r>
      <w:r w:rsidRPr="008A0D45">
        <w:t>и</w:t>
      </w:r>
      <w:r w:rsidRPr="008A0D45">
        <w:rPr>
          <w:spacing w:val="-1"/>
        </w:rPr>
        <w:t xml:space="preserve"> </w:t>
      </w:r>
      <w:r w:rsidRPr="008A0D45">
        <w:t>обогащается</w:t>
      </w:r>
      <w:r w:rsidRPr="008A0D45">
        <w:rPr>
          <w:spacing w:val="-1"/>
        </w:rPr>
        <w:t xml:space="preserve"> </w:t>
      </w:r>
      <w:r w:rsidRPr="008A0D45">
        <w:t>культура.</w:t>
      </w:r>
      <w:r w:rsidRPr="008A0D45">
        <w:rPr>
          <w:spacing w:val="-1"/>
        </w:rPr>
        <w:t xml:space="preserve"> </w:t>
      </w:r>
      <w:r w:rsidRPr="008A0D45">
        <w:t>Материальная</w:t>
      </w:r>
      <w:r w:rsidRPr="008A0D45">
        <w:rPr>
          <w:spacing w:val="-2"/>
        </w:rPr>
        <w:t xml:space="preserve"> </w:t>
      </w:r>
      <w:r w:rsidRPr="008A0D45">
        <w:t>и</w:t>
      </w:r>
      <w:r w:rsidRPr="008A0D45">
        <w:rPr>
          <w:spacing w:val="-1"/>
        </w:rPr>
        <w:t xml:space="preserve"> </w:t>
      </w:r>
      <w:r w:rsidRPr="008A0D45">
        <w:t>духовная</w:t>
      </w:r>
      <w:r w:rsidRPr="008A0D45">
        <w:rPr>
          <w:spacing w:val="-1"/>
        </w:rPr>
        <w:t xml:space="preserve"> </w:t>
      </w:r>
      <w:r w:rsidRPr="008A0D45">
        <w:t>культура.</w:t>
      </w:r>
    </w:p>
    <w:p w:rsidR="001511C1" w:rsidRPr="008A0D45" w:rsidRDefault="00194F02" w:rsidP="008A0D45">
      <w:pPr>
        <w:pStyle w:val="a0"/>
        <w:spacing w:line="276" w:lineRule="auto"/>
        <w:ind w:left="-142" w:firstLine="568"/>
      </w:pPr>
      <w:r w:rsidRPr="008A0D45">
        <w:t>Родина. Патриот. Отечество. Столица. Президент. Государственные символы. Духовные</w:t>
      </w:r>
      <w:r w:rsidRPr="008A0D45">
        <w:rPr>
          <w:spacing w:val="1"/>
        </w:rPr>
        <w:t xml:space="preserve"> </w:t>
      </w:r>
      <w:r w:rsidRPr="008A0D45">
        <w:t>традиции.</w:t>
      </w:r>
    </w:p>
    <w:p w:rsidR="001511C1" w:rsidRPr="008A0D45" w:rsidRDefault="00194F02" w:rsidP="008A0D45">
      <w:pPr>
        <w:spacing w:line="276" w:lineRule="auto"/>
        <w:ind w:left="-142" w:firstLine="568"/>
        <w:jc w:val="both"/>
        <w:rPr>
          <w:b/>
          <w:sz w:val="24"/>
          <w:szCs w:val="24"/>
        </w:rPr>
      </w:pPr>
      <w:r w:rsidRPr="008A0D45">
        <w:rPr>
          <w:b/>
          <w:sz w:val="24"/>
          <w:szCs w:val="24"/>
          <w:u w:val="thick"/>
        </w:rPr>
        <w:t>Раздел</w:t>
      </w:r>
      <w:r w:rsidRPr="008A0D45">
        <w:rPr>
          <w:b/>
          <w:spacing w:val="-2"/>
          <w:sz w:val="24"/>
          <w:szCs w:val="24"/>
          <w:u w:val="thick"/>
        </w:rPr>
        <w:t xml:space="preserve"> </w:t>
      </w:r>
      <w:r w:rsidRPr="008A0D45">
        <w:rPr>
          <w:b/>
          <w:sz w:val="24"/>
          <w:szCs w:val="24"/>
          <w:u w:val="thick"/>
        </w:rPr>
        <w:t>i</w:t>
      </w:r>
      <w:r w:rsidRPr="008A0D45">
        <w:rPr>
          <w:sz w:val="24"/>
          <w:szCs w:val="24"/>
          <w:u w:val="thick"/>
        </w:rPr>
        <w:t>.</w:t>
      </w:r>
      <w:r w:rsidRPr="008A0D45">
        <w:rPr>
          <w:spacing w:val="-1"/>
          <w:sz w:val="24"/>
          <w:szCs w:val="24"/>
          <w:u w:val="thick"/>
        </w:rPr>
        <w:t xml:space="preserve"> </w:t>
      </w:r>
      <w:r w:rsidRPr="008A0D45">
        <w:rPr>
          <w:b/>
          <w:sz w:val="24"/>
          <w:szCs w:val="24"/>
          <w:u w:val="thick"/>
        </w:rPr>
        <w:t>В</w:t>
      </w:r>
      <w:r w:rsidRPr="008A0D45">
        <w:rPr>
          <w:b/>
          <w:spacing w:val="-1"/>
          <w:sz w:val="24"/>
          <w:szCs w:val="24"/>
          <w:u w:val="thick"/>
        </w:rPr>
        <w:t xml:space="preserve"> </w:t>
      </w:r>
      <w:r w:rsidRPr="008A0D45">
        <w:rPr>
          <w:b/>
          <w:sz w:val="24"/>
          <w:szCs w:val="24"/>
          <w:u w:val="thick"/>
        </w:rPr>
        <w:t>мире</w:t>
      </w:r>
      <w:r w:rsidRPr="008A0D45">
        <w:rPr>
          <w:b/>
          <w:spacing w:val="-1"/>
          <w:sz w:val="24"/>
          <w:szCs w:val="24"/>
          <w:u w:val="thick"/>
        </w:rPr>
        <w:t xml:space="preserve"> </w:t>
      </w:r>
      <w:r w:rsidRPr="008A0D45">
        <w:rPr>
          <w:b/>
          <w:sz w:val="24"/>
          <w:szCs w:val="24"/>
          <w:u w:val="thick"/>
        </w:rPr>
        <w:t>культуры</w:t>
      </w:r>
    </w:p>
    <w:p w:rsidR="001511C1" w:rsidRPr="008A0D45" w:rsidRDefault="00194F02" w:rsidP="008A0D45">
      <w:pPr>
        <w:spacing w:before="5" w:line="276" w:lineRule="auto"/>
        <w:ind w:left="-142" w:firstLine="568"/>
        <w:jc w:val="both"/>
        <w:rPr>
          <w:b/>
          <w:sz w:val="24"/>
          <w:szCs w:val="24"/>
        </w:rPr>
      </w:pPr>
      <w:r w:rsidRPr="008A0D45">
        <w:rPr>
          <w:b/>
          <w:sz w:val="24"/>
          <w:szCs w:val="24"/>
        </w:rPr>
        <w:t>Тема</w:t>
      </w:r>
      <w:r w:rsidRPr="008A0D45">
        <w:rPr>
          <w:b/>
          <w:spacing w:val="-3"/>
          <w:sz w:val="24"/>
          <w:szCs w:val="24"/>
        </w:rPr>
        <w:t xml:space="preserve"> </w:t>
      </w:r>
      <w:r w:rsidRPr="008A0D45">
        <w:rPr>
          <w:b/>
          <w:sz w:val="24"/>
          <w:szCs w:val="24"/>
        </w:rPr>
        <w:t>1.</w:t>
      </w:r>
      <w:r w:rsidRPr="008A0D45">
        <w:rPr>
          <w:b/>
          <w:spacing w:val="-2"/>
          <w:sz w:val="24"/>
          <w:szCs w:val="24"/>
        </w:rPr>
        <w:t xml:space="preserve"> </w:t>
      </w:r>
      <w:r w:rsidRPr="008A0D45">
        <w:rPr>
          <w:b/>
          <w:sz w:val="24"/>
          <w:szCs w:val="24"/>
        </w:rPr>
        <w:t>Величие</w:t>
      </w:r>
      <w:r w:rsidRPr="008A0D45">
        <w:rPr>
          <w:b/>
          <w:spacing w:val="-2"/>
          <w:sz w:val="24"/>
          <w:szCs w:val="24"/>
        </w:rPr>
        <w:t xml:space="preserve"> </w:t>
      </w:r>
      <w:r w:rsidRPr="008A0D45">
        <w:rPr>
          <w:b/>
          <w:sz w:val="24"/>
          <w:szCs w:val="24"/>
        </w:rPr>
        <w:t>многонациональной</w:t>
      </w:r>
      <w:r w:rsidRPr="008A0D45">
        <w:rPr>
          <w:b/>
          <w:spacing w:val="-4"/>
          <w:sz w:val="24"/>
          <w:szCs w:val="24"/>
        </w:rPr>
        <w:t xml:space="preserve"> </w:t>
      </w:r>
      <w:r w:rsidRPr="008A0D45">
        <w:rPr>
          <w:b/>
          <w:sz w:val="24"/>
          <w:szCs w:val="24"/>
        </w:rPr>
        <w:t>российской</w:t>
      </w:r>
      <w:r w:rsidRPr="008A0D45">
        <w:rPr>
          <w:b/>
          <w:spacing w:val="-1"/>
          <w:sz w:val="24"/>
          <w:szCs w:val="24"/>
        </w:rPr>
        <w:t xml:space="preserve"> </w:t>
      </w:r>
      <w:r w:rsidRPr="008A0D45">
        <w:rPr>
          <w:b/>
          <w:sz w:val="24"/>
          <w:szCs w:val="24"/>
        </w:rPr>
        <w:t>культуры</w:t>
      </w:r>
    </w:p>
    <w:p w:rsidR="001511C1" w:rsidRPr="008A0D45" w:rsidRDefault="00194F02" w:rsidP="008A0D45">
      <w:pPr>
        <w:pStyle w:val="a0"/>
        <w:spacing w:before="60" w:line="276" w:lineRule="auto"/>
        <w:ind w:left="-142" w:firstLine="568"/>
      </w:pPr>
      <w:r w:rsidRPr="008A0D45">
        <w:t>Российская</w:t>
      </w:r>
      <w:r w:rsidRPr="008A0D45">
        <w:rPr>
          <w:spacing w:val="-7"/>
        </w:rPr>
        <w:t xml:space="preserve"> </w:t>
      </w:r>
      <w:r w:rsidRPr="008A0D45">
        <w:t>культура</w:t>
      </w:r>
      <w:r w:rsidRPr="008A0D45">
        <w:rPr>
          <w:spacing w:val="-8"/>
        </w:rPr>
        <w:t xml:space="preserve"> </w:t>
      </w:r>
      <w:r w:rsidRPr="008A0D45">
        <w:t>—</w:t>
      </w:r>
      <w:r w:rsidRPr="008A0D45">
        <w:rPr>
          <w:spacing w:val="-6"/>
        </w:rPr>
        <w:t xml:space="preserve"> </w:t>
      </w:r>
      <w:r w:rsidRPr="008A0D45">
        <w:t>сплав</w:t>
      </w:r>
      <w:r w:rsidRPr="008A0D45">
        <w:rPr>
          <w:spacing w:val="-9"/>
        </w:rPr>
        <w:t xml:space="preserve"> </w:t>
      </w:r>
      <w:r w:rsidRPr="008A0D45">
        <w:t>культур</w:t>
      </w:r>
      <w:r w:rsidRPr="008A0D45">
        <w:rPr>
          <w:spacing w:val="-8"/>
        </w:rPr>
        <w:t xml:space="preserve"> </w:t>
      </w:r>
      <w:r w:rsidRPr="008A0D45">
        <w:t>народов,</w:t>
      </w:r>
      <w:r w:rsidRPr="008A0D45">
        <w:rPr>
          <w:spacing w:val="-5"/>
        </w:rPr>
        <w:t xml:space="preserve"> </w:t>
      </w:r>
      <w:r w:rsidRPr="008A0D45">
        <w:t>проживающих</w:t>
      </w:r>
      <w:r w:rsidRPr="008A0D45">
        <w:rPr>
          <w:spacing w:val="-6"/>
        </w:rPr>
        <w:t xml:space="preserve"> </w:t>
      </w:r>
      <w:r w:rsidRPr="008A0D45">
        <w:t>на</w:t>
      </w:r>
      <w:r w:rsidRPr="008A0D45">
        <w:rPr>
          <w:spacing w:val="-9"/>
        </w:rPr>
        <w:t xml:space="preserve"> </w:t>
      </w:r>
      <w:r w:rsidRPr="008A0D45">
        <w:t>территории</w:t>
      </w:r>
      <w:r w:rsidRPr="008A0D45">
        <w:rPr>
          <w:spacing w:val="-8"/>
        </w:rPr>
        <w:t xml:space="preserve"> </w:t>
      </w:r>
      <w:r w:rsidRPr="008A0D45">
        <w:t>рф.</w:t>
      </w:r>
      <w:r w:rsidRPr="008A0D45">
        <w:rPr>
          <w:spacing w:val="-8"/>
        </w:rPr>
        <w:t xml:space="preserve"> </w:t>
      </w:r>
      <w:r w:rsidRPr="008A0D45">
        <w:t>Фольклор</w:t>
      </w:r>
      <w:r w:rsidRPr="008A0D45">
        <w:rPr>
          <w:spacing w:val="-57"/>
        </w:rPr>
        <w:t xml:space="preserve"> </w:t>
      </w:r>
      <w:r w:rsidRPr="008A0D45">
        <w:t>и</w:t>
      </w:r>
      <w:r w:rsidRPr="008A0D45">
        <w:rPr>
          <w:spacing w:val="1"/>
        </w:rPr>
        <w:t xml:space="preserve"> </w:t>
      </w:r>
      <w:r w:rsidRPr="008A0D45">
        <w:t>декоративно-прикладное</w:t>
      </w:r>
      <w:r w:rsidRPr="008A0D45">
        <w:rPr>
          <w:spacing w:val="1"/>
        </w:rPr>
        <w:t xml:space="preserve"> </w:t>
      </w:r>
      <w:r w:rsidRPr="008A0D45">
        <w:t>творчество</w:t>
      </w:r>
      <w:r w:rsidRPr="008A0D45">
        <w:rPr>
          <w:spacing w:val="1"/>
        </w:rPr>
        <w:t xml:space="preserve"> </w:t>
      </w:r>
      <w:r w:rsidRPr="008A0D45">
        <w:t>народов</w:t>
      </w:r>
      <w:r w:rsidRPr="008A0D45">
        <w:rPr>
          <w:spacing w:val="1"/>
        </w:rPr>
        <w:t xml:space="preserve"> </w:t>
      </w:r>
      <w:r w:rsidRPr="008A0D45">
        <w:t>россии.</w:t>
      </w:r>
      <w:r w:rsidRPr="008A0D45">
        <w:rPr>
          <w:spacing w:val="1"/>
        </w:rPr>
        <w:t xml:space="preserve"> </w:t>
      </w:r>
      <w:r w:rsidRPr="008A0D45">
        <w:t>Деятели</w:t>
      </w:r>
      <w:r w:rsidRPr="008A0D45">
        <w:rPr>
          <w:spacing w:val="1"/>
        </w:rPr>
        <w:t xml:space="preserve"> </w:t>
      </w:r>
      <w:r w:rsidRPr="008A0D45">
        <w:t>науки</w:t>
      </w:r>
      <w:r w:rsidRPr="008A0D45">
        <w:rPr>
          <w:spacing w:val="1"/>
        </w:rPr>
        <w:t xml:space="preserve"> </w:t>
      </w:r>
      <w:r w:rsidRPr="008A0D45">
        <w:t>и</w:t>
      </w:r>
      <w:r w:rsidRPr="008A0D45">
        <w:rPr>
          <w:spacing w:val="1"/>
        </w:rPr>
        <w:t xml:space="preserve"> </w:t>
      </w:r>
      <w:r w:rsidRPr="008A0D45">
        <w:t>культуры</w:t>
      </w:r>
      <w:r w:rsidRPr="008A0D45">
        <w:rPr>
          <w:spacing w:val="1"/>
        </w:rPr>
        <w:t xml:space="preserve"> </w:t>
      </w:r>
      <w:r w:rsidRPr="008A0D45">
        <w:t>—</w:t>
      </w:r>
      <w:r w:rsidRPr="008A0D45">
        <w:rPr>
          <w:spacing w:val="1"/>
        </w:rPr>
        <w:t xml:space="preserve"> </w:t>
      </w:r>
      <w:r w:rsidRPr="008A0D45">
        <w:t>представители</w:t>
      </w:r>
      <w:r w:rsidRPr="008A0D45">
        <w:rPr>
          <w:spacing w:val="1"/>
        </w:rPr>
        <w:t xml:space="preserve"> </w:t>
      </w:r>
      <w:r w:rsidRPr="008A0D45">
        <w:t>разных</w:t>
      </w:r>
      <w:r w:rsidRPr="008A0D45">
        <w:rPr>
          <w:spacing w:val="1"/>
        </w:rPr>
        <w:t xml:space="preserve"> </w:t>
      </w:r>
      <w:r w:rsidRPr="008A0D45">
        <w:t>национальностей</w:t>
      </w:r>
      <w:r w:rsidRPr="008A0D45">
        <w:rPr>
          <w:spacing w:val="1"/>
        </w:rPr>
        <w:t xml:space="preserve"> </w:t>
      </w:r>
      <w:r w:rsidRPr="008A0D45">
        <w:t>(ученые,</w:t>
      </w:r>
      <w:r w:rsidRPr="008A0D45">
        <w:rPr>
          <w:spacing w:val="1"/>
        </w:rPr>
        <w:t xml:space="preserve"> </w:t>
      </w:r>
      <w:r w:rsidRPr="008A0D45">
        <w:t>писатели,</w:t>
      </w:r>
      <w:r w:rsidRPr="008A0D45">
        <w:rPr>
          <w:spacing w:val="1"/>
        </w:rPr>
        <w:t xml:space="preserve"> </w:t>
      </w:r>
      <w:r w:rsidRPr="008A0D45">
        <w:t>художники,</w:t>
      </w:r>
      <w:r w:rsidRPr="008A0D45">
        <w:rPr>
          <w:spacing w:val="1"/>
        </w:rPr>
        <w:t xml:space="preserve"> </w:t>
      </w:r>
      <w:r w:rsidRPr="008A0D45">
        <w:t>композиторы,</w:t>
      </w:r>
      <w:r w:rsidRPr="008A0D45">
        <w:rPr>
          <w:spacing w:val="1"/>
        </w:rPr>
        <w:t xml:space="preserve"> </w:t>
      </w:r>
      <w:r w:rsidRPr="008A0D45">
        <w:t>архитекторы,</w:t>
      </w:r>
      <w:r w:rsidRPr="008A0D45">
        <w:rPr>
          <w:spacing w:val="-1"/>
        </w:rPr>
        <w:t xml:space="preserve"> </w:t>
      </w:r>
      <w:r w:rsidRPr="008A0D45">
        <w:t>актеры, представители</w:t>
      </w:r>
      <w:r w:rsidRPr="008A0D45">
        <w:rPr>
          <w:spacing w:val="-1"/>
        </w:rPr>
        <w:t xml:space="preserve"> </w:t>
      </w:r>
      <w:r w:rsidRPr="008A0D45">
        <w:t>других</w:t>
      </w:r>
      <w:r w:rsidRPr="008A0D45">
        <w:rPr>
          <w:spacing w:val="2"/>
        </w:rPr>
        <w:t xml:space="preserve"> </w:t>
      </w:r>
      <w:r w:rsidRPr="008A0D45">
        <w:t>творческих</w:t>
      </w:r>
      <w:r w:rsidRPr="008A0D45">
        <w:rPr>
          <w:spacing w:val="2"/>
        </w:rPr>
        <w:t xml:space="preserve"> </w:t>
      </w:r>
      <w:r w:rsidRPr="008A0D45">
        <w:t>профессий).</w:t>
      </w:r>
    </w:p>
    <w:p w:rsidR="001511C1" w:rsidRPr="008A0D45" w:rsidRDefault="00194F02" w:rsidP="008A0D45">
      <w:pPr>
        <w:pStyle w:val="11"/>
        <w:spacing w:before="5" w:line="276" w:lineRule="auto"/>
        <w:ind w:left="-142" w:firstLine="568"/>
      </w:pPr>
      <w:r w:rsidRPr="008A0D45">
        <w:t>Тема</w:t>
      </w:r>
      <w:r w:rsidRPr="008A0D45">
        <w:rPr>
          <w:spacing w:val="-3"/>
        </w:rPr>
        <w:t xml:space="preserve"> </w:t>
      </w:r>
      <w:r w:rsidRPr="008A0D45">
        <w:t>2.</w:t>
      </w:r>
      <w:r w:rsidRPr="008A0D45">
        <w:rPr>
          <w:spacing w:val="-3"/>
        </w:rPr>
        <w:t xml:space="preserve"> </w:t>
      </w:r>
      <w:r w:rsidRPr="008A0D45">
        <w:t>Человек —</w:t>
      </w:r>
      <w:r w:rsidRPr="008A0D45">
        <w:rPr>
          <w:spacing w:val="-2"/>
        </w:rPr>
        <w:t xml:space="preserve"> </w:t>
      </w:r>
      <w:r w:rsidRPr="008A0D45">
        <w:t>творец</w:t>
      </w:r>
      <w:r w:rsidRPr="008A0D45">
        <w:rPr>
          <w:spacing w:val="-2"/>
        </w:rPr>
        <w:t xml:space="preserve"> </w:t>
      </w:r>
      <w:r w:rsidRPr="008A0D45">
        <w:t>и</w:t>
      </w:r>
      <w:r w:rsidRPr="008A0D45">
        <w:rPr>
          <w:spacing w:val="-2"/>
        </w:rPr>
        <w:t xml:space="preserve"> </w:t>
      </w:r>
      <w:r w:rsidRPr="008A0D45">
        <w:t>носитель</w:t>
      </w:r>
      <w:r w:rsidRPr="008A0D45">
        <w:rPr>
          <w:spacing w:val="-3"/>
        </w:rPr>
        <w:t xml:space="preserve"> </w:t>
      </w:r>
      <w:r w:rsidRPr="008A0D45">
        <w:t>культуры</w:t>
      </w:r>
    </w:p>
    <w:p w:rsidR="001511C1" w:rsidRPr="008A0D45" w:rsidRDefault="00194F02" w:rsidP="008A0D45">
      <w:pPr>
        <w:pStyle w:val="a0"/>
        <w:spacing w:line="276" w:lineRule="auto"/>
        <w:ind w:left="-142" w:firstLine="568"/>
      </w:pPr>
      <w:r w:rsidRPr="008A0D45">
        <w:lastRenderedPageBreak/>
        <w:t>Вне</w:t>
      </w:r>
      <w:r w:rsidRPr="008A0D45">
        <w:rPr>
          <w:spacing w:val="1"/>
        </w:rPr>
        <w:t xml:space="preserve"> </w:t>
      </w:r>
      <w:r w:rsidRPr="008A0D45">
        <w:t>культуры</w:t>
      </w:r>
      <w:r w:rsidRPr="008A0D45">
        <w:rPr>
          <w:spacing w:val="1"/>
        </w:rPr>
        <w:t xml:space="preserve"> </w:t>
      </w:r>
      <w:r w:rsidRPr="008A0D45">
        <w:t>жизнь</w:t>
      </w:r>
      <w:r w:rsidRPr="008A0D45">
        <w:rPr>
          <w:spacing w:val="1"/>
        </w:rPr>
        <w:t xml:space="preserve"> </w:t>
      </w:r>
      <w:r w:rsidRPr="008A0D45">
        <w:t>человека</w:t>
      </w:r>
      <w:r w:rsidRPr="008A0D45">
        <w:rPr>
          <w:spacing w:val="1"/>
        </w:rPr>
        <w:t xml:space="preserve"> </w:t>
      </w:r>
      <w:r w:rsidRPr="008A0D45">
        <w:t>невозможна.</w:t>
      </w:r>
      <w:r w:rsidRPr="008A0D45">
        <w:rPr>
          <w:spacing w:val="1"/>
        </w:rPr>
        <w:t xml:space="preserve"> </w:t>
      </w:r>
      <w:r w:rsidRPr="008A0D45">
        <w:t>Вклад</w:t>
      </w:r>
      <w:r w:rsidRPr="008A0D45">
        <w:rPr>
          <w:spacing w:val="1"/>
        </w:rPr>
        <w:t xml:space="preserve"> </w:t>
      </w:r>
      <w:r w:rsidRPr="008A0D45">
        <w:t>личности</w:t>
      </w:r>
      <w:r w:rsidRPr="008A0D45">
        <w:rPr>
          <w:spacing w:val="1"/>
        </w:rPr>
        <w:t xml:space="preserve"> </w:t>
      </w:r>
      <w:r w:rsidRPr="008A0D45">
        <w:t>в</w:t>
      </w:r>
      <w:r w:rsidRPr="008A0D45">
        <w:rPr>
          <w:spacing w:val="1"/>
        </w:rPr>
        <w:t xml:space="preserve"> </w:t>
      </w:r>
      <w:r w:rsidRPr="008A0D45">
        <w:t>культуру</w:t>
      </w:r>
      <w:r w:rsidRPr="008A0D45">
        <w:rPr>
          <w:spacing w:val="1"/>
        </w:rPr>
        <w:t xml:space="preserve"> </w:t>
      </w:r>
      <w:r w:rsidRPr="008A0D45">
        <w:t>зависит</w:t>
      </w:r>
      <w:r w:rsidRPr="008A0D45">
        <w:rPr>
          <w:spacing w:val="1"/>
        </w:rPr>
        <w:t xml:space="preserve"> </w:t>
      </w:r>
      <w:r w:rsidRPr="008A0D45">
        <w:t>от</w:t>
      </w:r>
      <w:r w:rsidRPr="008A0D45">
        <w:rPr>
          <w:spacing w:val="1"/>
        </w:rPr>
        <w:t xml:space="preserve"> </w:t>
      </w:r>
      <w:r w:rsidRPr="008A0D45">
        <w:t>ее</w:t>
      </w:r>
      <w:r w:rsidRPr="008A0D45">
        <w:rPr>
          <w:spacing w:val="-57"/>
        </w:rPr>
        <w:t xml:space="preserve"> </w:t>
      </w:r>
      <w:r w:rsidRPr="008A0D45">
        <w:t>таланта,</w:t>
      </w:r>
      <w:r w:rsidRPr="008A0D45">
        <w:rPr>
          <w:spacing w:val="-9"/>
        </w:rPr>
        <w:t xml:space="preserve"> </w:t>
      </w:r>
      <w:r w:rsidRPr="008A0D45">
        <w:t>способностей,</w:t>
      </w:r>
      <w:r w:rsidRPr="008A0D45">
        <w:rPr>
          <w:spacing w:val="-7"/>
        </w:rPr>
        <w:t xml:space="preserve"> </w:t>
      </w:r>
      <w:r w:rsidRPr="008A0D45">
        <w:t>упорства.</w:t>
      </w:r>
      <w:r w:rsidRPr="008A0D45">
        <w:rPr>
          <w:spacing w:val="-5"/>
        </w:rPr>
        <w:t xml:space="preserve"> </w:t>
      </w:r>
      <w:r w:rsidRPr="008A0D45">
        <w:t>Законы</w:t>
      </w:r>
      <w:r w:rsidRPr="008A0D45">
        <w:rPr>
          <w:spacing w:val="-8"/>
        </w:rPr>
        <w:t xml:space="preserve"> </w:t>
      </w:r>
      <w:r w:rsidRPr="008A0D45">
        <w:t>нравственности</w:t>
      </w:r>
      <w:r w:rsidRPr="008A0D45">
        <w:rPr>
          <w:spacing w:val="-2"/>
        </w:rPr>
        <w:t xml:space="preserve"> </w:t>
      </w:r>
      <w:r w:rsidRPr="008A0D45">
        <w:t>—</w:t>
      </w:r>
      <w:r w:rsidRPr="008A0D45">
        <w:rPr>
          <w:spacing w:val="-7"/>
        </w:rPr>
        <w:t xml:space="preserve"> </w:t>
      </w:r>
      <w:r w:rsidRPr="008A0D45">
        <w:t>часть</w:t>
      </w:r>
      <w:r w:rsidRPr="008A0D45">
        <w:rPr>
          <w:spacing w:val="-6"/>
        </w:rPr>
        <w:t xml:space="preserve"> </w:t>
      </w:r>
      <w:r w:rsidRPr="008A0D45">
        <w:t>культуры</w:t>
      </w:r>
      <w:r w:rsidRPr="008A0D45">
        <w:rPr>
          <w:spacing w:val="-8"/>
        </w:rPr>
        <w:t xml:space="preserve"> </w:t>
      </w:r>
      <w:r w:rsidRPr="008A0D45">
        <w:t>общества.</w:t>
      </w:r>
      <w:r w:rsidRPr="008A0D45">
        <w:rPr>
          <w:spacing w:val="-7"/>
        </w:rPr>
        <w:t xml:space="preserve"> </w:t>
      </w:r>
      <w:r w:rsidRPr="008A0D45">
        <w:t>Источники,</w:t>
      </w:r>
      <w:r w:rsidRPr="008A0D45">
        <w:rPr>
          <w:spacing w:val="-58"/>
        </w:rPr>
        <w:t xml:space="preserve"> </w:t>
      </w:r>
      <w:r w:rsidRPr="008A0D45">
        <w:t>создающие</w:t>
      </w:r>
      <w:r w:rsidRPr="008A0D45">
        <w:rPr>
          <w:spacing w:val="-2"/>
        </w:rPr>
        <w:t xml:space="preserve"> </w:t>
      </w:r>
      <w:r w:rsidRPr="008A0D45">
        <w:t>нравственные</w:t>
      </w:r>
      <w:r w:rsidRPr="008A0D45">
        <w:rPr>
          <w:spacing w:val="3"/>
        </w:rPr>
        <w:t xml:space="preserve"> </w:t>
      </w:r>
      <w:r w:rsidRPr="008A0D45">
        <w:t>установки.</w:t>
      </w:r>
    </w:p>
    <w:p w:rsidR="001511C1" w:rsidRPr="008A0D45" w:rsidRDefault="00194F02" w:rsidP="008A0D45">
      <w:pPr>
        <w:spacing w:before="2" w:line="276" w:lineRule="auto"/>
        <w:ind w:left="-142" w:firstLine="568"/>
        <w:jc w:val="both"/>
        <w:rPr>
          <w:b/>
          <w:sz w:val="24"/>
          <w:szCs w:val="24"/>
        </w:rPr>
      </w:pPr>
      <w:r w:rsidRPr="008A0D45">
        <w:rPr>
          <w:b/>
          <w:sz w:val="24"/>
          <w:szCs w:val="24"/>
          <w:u w:val="thick"/>
        </w:rPr>
        <w:t>Раздел</w:t>
      </w:r>
      <w:r w:rsidRPr="008A0D45">
        <w:rPr>
          <w:b/>
          <w:spacing w:val="-3"/>
          <w:sz w:val="24"/>
          <w:szCs w:val="24"/>
          <w:u w:val="thick"/>
        </w:rPr>
        <w:t xml:space="preserve"> </w:t>
      </w:r>
      <w:r w:rsidRPr="008A0D45">
        <w:rPr>
          <w:b/>
          <w:sz w:val="24"/>
          <w:szCs w:val="24"/>
          <w:u w:val="thick"/>
        </w:rPr>
        <w:t>ii.</w:t>
      </w:r>
      <w:r w:rsidRPr="008A0D45">
        <w:rPr>
          <w:b/>
          <w:spacing w:val="-1"/>
          <w:sz w:val="24"/>
          <w:szCs w:val="24"/>
          <w:u w:val="thick"/>
        </w:rPr>
        <w:t xml:space="preserve"> </w:t>
      </w:r>
      <w:r w:rsidRPr="008A0D45">
        <w:rPr>
          <w:b/>
          <w:sz w:val="24"/>
          <w:szCs w:val="24"/>
          <w:u w:val="thick"/>
        </w:rPr>
        <w:t>Нравственные</w:t>
      </w:r>
      <w:r w:rsidRPr="008A0D45">
        <w:rPr>
          <w:b/>
          <w:spacing w:val="-3"/>
          <w:sz w:val="24"/>
          <w:szCs w:val="24"/>
          <w:u w:val="thick"/>
        </w:rPr>
        <w:t xml:space="preserve"> </w:t>
      </w:r>
      <w:r w:rsidRPr="008A0D45">
        <w:rPr>
          <w:b/>
          <w:sz w:val="24"/>
          <w:szCs w:val="24"/>
          <w:u w:val="thick"/>
        </w:rPr>
        <w:t>ценности</w:t>
      </w:r>
      <w:r w:rsidRPr="008A0D45">
        <w:rPr>
          <w:b/>
          <w:spacing w:val="-3"/>
          <w:sz w:val="24"/>
          <w:szCs w:val="24"/>
          <w:u w:val="thick"/>
        </w:rPr>
        <w:t xml:space="preserve"> </w:t>
      </w:r>
      <w:r w:rsidRPr="008A0D45">
        <w:rPr>
          <w:b/>
          <w:sz w:val="24"/>
          <w:szCs w:val="24"/>
          <w:u w:val="thick"/>
        </w:rPr>
        <w:t>российского</w:t>
      </w:r>
      <w:r w:rsidRPr="008A0D45">
        <w:rPr>
          <w:b/>
          <w:spacing w:val="-1"/>
          <w:sz w:val="24"/>
          <w:szCs w:val="24"/>
          <w:u w:val="thick"/>
        </w:rPr>
        <w:t xml:space="preserve"> </w:t>
      </w:r>
      <w:r w:rsidRPr="008A0D45">
        <w:rPr>
          <w:b/>
          <w:sz w:val="24"/>
          <w:szCs w:val="24"/>
          <w:u w:val="thick"/>
        </w:rPr>
        <w:t>народа</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4"/>
          <w:sz w:val="24"/>
          <w:szCs w:val="24"/>
        </w:rPr>
        <w:t xml:space="preserve"> </w:t>
      </w:r>
      <w:r w:rsidRPr="008A0D45">
        <w:rPr>
          <w:b/>
          <w:sz w:val="24"/>
          <w:szCs w:val="24"/>
        </w:rPr>
        <w:t>1.</w:t>
      </w:r>
      <w:r w:rsidRPr="008A0D45">
        <w:rPr>
          <w:b/>
          <w:spacing w:val="-3"/>
          <w:sz w:val="24"/>
          <w:szCs w:val="24"/>
        </w:rPr>
        <w:t xml:space="preserve"> </w:t>
      </w:r>
      <w:r w:rsidRPr="008A0D45">
        <w:rPr>
          <w:b/>
          <w:sz w:val="24"/>
          <w:szCs w:val="24"/>
        </w:rPr>
        <w:t>Береги землю</w:t>
      </w:r>
      <w:r w:rsidRPr="008A0D45">
        <w:rPr>
          <w:b/>
          <w:spacing w:val="-3"/>
          <w:sz w:val="24"/>
          <w:szCs w:val="24"/>
        </w:rPr>
        <w:t xml:space="preserve"> </w:t>
      </w:r>
      <w:r w:rsidRPr="008A0D45">
        <w:rPr>
          <w:b/>
          <w:sz w:val="24"/>
          <w:szCs w:val="24"/>
        </w:rPr>
        <w:t>родимую,</w:t>
      </w:r>
      <w:r w:rsidRPr="008A0D45">
        <w:rPr>
          <w:b/>
          <w:spacing w:val="-3"/>
          <w:sz w:val="24"/>
          <w:szCs w:val="24"/>
        </w:rPr>
        <w:t xml:space="preserve"> </w:t>
      </w:r>
      <w:r w:rsidRPr="008A0D45">
        <w:rPr>
          <w:b/>
          <w:sz w:val="24"/>
          <w:szCs w:val="24"/>
        </w:rPr>
        <w:t>как</w:t>
      </w:r>
      <w:r w:rsidRPr="008A0D45">
        <w:rPr>
          <w:b/>
          <w:spacing w:val="-2"/>
          <w:sz w:val="24"/>
          <w:szCs w:val="24"/>
        </w:rPr>
        <w:t xml:space="preserve"> </w:t>
      </w:r>
      <w:r w:rsidRPr="008A0D45">
        <w:rPr>
          <w:b/>
          <w:sz w:val="24"/>
          <w:szCs w:val="24"/>
        </w:rPr>
        <w:t>мать</w:t>
      </w:r>
      <w:r w:rsidRPr="008A0D45">
        <w:rPr>
          <w:b/>
          <w:spacing w:val="-3"/>
          <w:sz w:val="24"/>
          <w:szCs w:val="24"/>
        </w:rPr>
        <w:t xml:space="preserve"> </w:t>
      </w:r>
      <w:r w:rsidRPr="008A0D45">
        <w:rPr>
          <w:b/>
          <w:sz w:val="24"/>
          <w:szCs w:val="24"/>
        </w:rPr>
        <w:t>любимую</w:t>
      </w:r>
    </w:p>
    <w:p w:rsidR="001511C1" w:rsidRPr="008A0D45" w:rsidRDefault="00194F02" w:rsidP="008A0D45">
      <w:pPr>
        <w:pStyle w:val="a0"/>
        <w:spacing w:line="276" w:lineRule="auto"/>
        <w:ind w:left="-142" w:firstLine="568"/>
      </w:pPr>
      <w:r w:rsidRPr="008A0D45">
        <w:t>Патриотические чувства — характеристика культурного человека. Представления о</w:t>
      </w:r>
      <w:r w:rsidRPr="008A0D45">
        <w:rPr>
          <w:spacing w:val="1"/>
        </w:rPr>
        <w:t xml:space="preserve"> </w:t>
      </w:r>
      <w:r w:rsidRPr="008A0D45">
        <w:t>патриотизме</w:t>
      </w:r>
      <w:r w:rsidRPr="008A0D45">
        <w:rPr>
          <w:spacing w:val="-4"/>
        </w:rPr>
        <w:t xml:space="preserve"> </w:t>
      </w:r>
      <w:r w:rsidRPr="008A0D45">
        <w:t>в</w:t>
      </w:r>
      <w:r w:rsidRPr="008A0D45">
        <w:rPr>
          <w:spacing w:val="-4"/>
        </w:rPr>
        <w:t xml:space="preserve"> </w:t>
      </w:r>
      <w:r w:rsidRPr="008A0D45">
        <w:t>фольклоре</w:t>
      </w:r>
      <w:r w:rsidRPr="008A0D45">
        <w:rPr>
          <w:spacing w:val="-4"/>
        </w:rPr>
        <w:t xml:space="preserve"> </w:t>
      </w:r>
      <w:r w:rsidRPr="008A0D45">
        <w:t>разных</w:t>
      </w:r>
      <w:r w:rsidRPr="008A0D45">
        <w:rPr>
          <w:spacing w:val="-2"/>
        </w:rPr>
        <w:t xml:space="preserve"> </w:t>
      </w:r>
      <w:r w:rsidRPr="008A0D45">
        <w:t>народов.</w:t>
      </w:r>
      <w:r w:rsidRPr="008A0D45">
        <w:rPr>
          <w:spacing w:val="-1"/>
        </w:rPr>
        <w:t xml:space="preserve"> </w:t>
      </w:r>
      <w:r w:rsidRPr="008A0D45">
        <w:t>Герои</w:t>
      </w:r>
      <w:r w:rsidRPr="008A0D45">
        <w:rPr>
          <w:spacing w:val="-3"/>
        </w:rPr>
        <w:t xml:space="preserve"> </w:t>
      </w:r>
      <w:r w:rsidRPr="008A0D45">
        <w:t>национального</w:t>
      </w:r>
      <w:r w:rsidRPr="008A0D45">
        <w:rPr>
          <w:spacing w:val="-3"/>
        </w:rPr>
        <w:t xml:space="preserve"> </w:t>
      </w:r>
      <w:r w:rsidRPr="008A0D45">
        <w:t>эпоса</w:t>
      </w:r>
      <w:r w:rsidRPr="008A0D45">
        <w:rPr>
          <w:spacing w:val="-4"/>
        </w:rPr>
        <w:t xml:space="preserve"> </w:t>
      </w:r>
      <w:r w:rsidRPr="008A0D45">
        <w:t>разных</w:t>
      </w:r>
      <w:r w:rsidRPr="008A0D45">
        <w:rPr>
          <w:spacing w:val="-2"/>
        </w:rPr>
        <w:t xml:space="preserve"> </w:t>
      </w:r>
      <w:r w:rsidRPr="008A0D45">
        <w:t>народов</w:t>
      </w:r>
      <w:r w:rsidRPr="008A0D45">
        <w:rPr>
          <w:spacing w:val="-3"/>
        </w:rPr>
        <w:t xml:space="preserve"> </w:t>
      </w:r>
      <w:r w:rsidRPr="008A0D45">
        <w:t>(улып,</w:t>
      </w:r>
      <w:r w:rsidRPr="008A0D45">
        <w:rPr>
          <w:spacing w:val="-57"/>
        </w:rPr>
        <w:t xml:space="preserve"> </w:t>
      </w:r>
      <w:r w:rsidRPr="008A0D45">
        <w:t>сияжар,</w:t>
      </w:r>
      <w:r w:rsidRPr="008A0D45">
        <w:rPr>
          <w:spacing w:val="-1"/>
        </w:rPr>
        <w:t xml:space="preserve"> </w:t>
      </w:r>
      <w:r w:rsidRPr="008A0D45">
        <w:t>боотур,</w:t>
      </w:r>
      <w:r w:rsidRPr="008A0D45">
        <w:rPr>
          <w:spacing w:val="4"/>
        </w:rPr>
        <w:t xml:space="preserve"> </w:t>
      </w:r>
      <w:r w:rsidRPr="008A0D45">
        <w:t>урал-батыр</w:t>
      </w:r>
      <w:r w:rsidRPr="008A0D45">
        <w:rPr>
          <w:spacing w:val="-1"/>
        </w:rPr>
        <w:t xml:space="preserve"> </w:t>
      </w:r>
      <w:r w:rsidRPr="008A0D45">
        <w:t>и</w:t>
      </w:r>
      <w:r w:rsidRPr="008A0D45">
        <w:rPr>
          <w:spacing w:val="1"/>
        </w:rPr>
        <w:t xml:space="preserve"> </w:t>
      </w:r>
      <w:r w:rsidRPr="008A0D45">
        <w:t>др.). Былинные</w:t>
      </w:r>
      <w:r w:rsidRPr="008A0D45">
        <w:rPr>
          <w:spacing w:val="-3"/>
        </w:rPr>
        <w:t xml:space="preserve"> </w:t>
      </w:r>
      <w:r w:rsidRPr="008A0D45">
        <w:t>герои русского</w:t>
      </w:r>
      <w:r w:rsidRPr="008A0D45">
        <w:rPr>
          <w:spacing w:val="2"/>
        </w:rPr>
        <w:t xml:space="preserve"> </w:t>
      </w:r>
      <w:r w:rsidRPr="008A0D45">
        <w:t>эпоса.</w:t>
      </w:r>
    </w:p>
    <w:p w:rsidR="001511C1" w:rsidRPr="008A0D45" w:rsidRDefault="00194F02" w:rsidP="008A0D45">
      <w:pPr>
        <w:pStyle w:val="11"/>
        <w:spacing w:before="4" w:line="276" w:lineRule="auto"/>
        <w:ind w:left="-142" w:firstLine="568"/>
      </w:pPr>
      <w:r w:rsidRPr="008A0D45">
        <w:t>Тема</w:t>
      </w:r>
      <w:r w:rsidRPr="008A0D45">
        <w:rPr>
          <w:spacing w:val="-3"/>
        </w:rPr>
        <w:t xml:space="preserve"> </w:t>
      </w:r>
      <w:r w:rsidRPr="008A0D45">
        <w:t>2.</w:t>
      </w:r>
      <w:r w:rsidRPr="008A0D45">
        <w:rPr>
          <w:spacing w:val="-1"/>
        </w:rPr>
        <w:t xml:space="preserve"> </w:t>
      </w:r>
      <w:r w:rsidRPr="008A0D45">
        <w:t>Жизнь</w:t>
      </w:r>
      <w:r w:rsidRPr="008A0D45">
        <w:rPr>
          <w:spacing w:val="-2"/>
        </w:rPr>
        <w:t xml:space="preserve"> </w:t>
      </w:r>
      <w:r w:rsidRPr="008A0D45">
        <w:t>ратными</w:t>
      </w:r>
      <w:r w:rsidRPr="008A0D45">
        <w:rPr>
          <w:spacing w:val="-1"/>
        </w:rPr>
        <w:t xml:space="preserve"> </w:t>
      </w:r>
      <w:r w:rsidRPr="008A0D45">
        <w:t>подвигами</w:t>
      </w:r>
      <w:r w:rsidRPr="008A0D45">
        <w:rPr>
          <w:spacing w:val="-4"/>
        </w:rPr>
        <w:t xml:space="preserve"> </w:t>
      </w:r>
      <w:r w:rsidRPr="008A0D45">
        <w:t>полна</w:t>
      </w:r>
    </w:p>
    <w:p w:rsidR="001511C1" w:rsidRPr="008A0D45" w:rsidRDefault="00194F02" w:rsidP="008A0D45">
      <w:pPr>
        <w:pStyle w:val="a0"/>
        <w:spacing w:line="276" w:lineRule="auto"/>
        <w:ind w:left="-142" w:firstLine="568"/>
      </w:pPr>
      <w:r w:rsidRPr="008A0D45">
        <w:t>Реальные</w:t>
      </w:r>
      <w:r w:rsidRPr="008A0D45">
        <w:rPr>
          <w:spacing w:val="1"/>
        </w:rPr>
        <w:t xml:space="preserve"> </w:t>
      </w:r>
      <w:r w:rsidRPr="008A0D45">
        <w:t>примеры</w:t>
      </w:r>
      <w:r w:rsidRPr="008A0D45">
        <w:rPr>
          <w:spacing w:val="1"/>
        </w:rPr>
        <w:t xml:space="preserve"> </w:t>
      </w:r>
      <w:r w:rsidRPr="008A0D45">
        <w:t>выражения</w:t>
      </w:r>
      <w:r w:rsidRPr="008A0D45">
        <w:rPr>
          <w:spacing w:val="1"/>
        </w:rPr>
        <w:t xml:space="preserve"> </w:t>
      </w:r>
      <w:r w:rsidRPr="008A0D45">
        <w:t>патриотических</w:t>
      </w:r>
      <w:r w:rsidRPr="008A0D45">
        <w:rPr>
          <w:spacing w:val="1"/>
        </w:rPr>
        <w:t xml:space="preserve"> </w:t>
      </w:r>
      <w:r w:rsidRPr="008A0D45">
        <w:t>чувств</w:t>
      </w:r>
      <w:r w:rsidRPr="008A0D45">
        <w:rPr>
          <w:spacing w:val="1"/>
        </w:rPr>
        <w:t xml:space="preserve"> </w:t>
      </w:r>
      <w:r w:rsidRPr="008A0D45">
        <w:t>в</w:t>
      </w:r>
      <w:r w:rsidRPr="008A0D45">
        <w:rPr>
          <w:spacing w:val="1"/>
        </w:rPr>
        <w:t xml:space="preserve"> </w:t>
      </w:r>
      <w:r w:rsidRPr="008A0D45">
        <w:t>истории</w:t>
      </w:r>
      <w:r w:rsidRPr="008A0D45">
        <w:rPr>
          <w:spacing w:val="1"/>
        </w:rPr>
        <w:t xml:space="preserve"> </w:t>
      </w:r>
      <w:r w:rsidRPr="008A0D45">
        <w:t>России</w:t>
      </w:r>
      <w:r w:rsidRPr="008A0D45">
        <w:rPr>
          <w:spacing w:val="1"/>
        </w:rPr>
        <w:t xml:space="preserve"> </w:t>
      </w:r>
      <w:r w:rsidRPr="008A0D45">
        <w:t>(Александр</w:t>
      </w:r>
      <w:r w:rsidRPr="008A0D45">
        <w:rPr>
          <w:spacing w:val="1"/>
        </w:rPr>
        <w:t xml:space="preserve"> </w:t>
      </w:r>
      <w:r w:rsidRPr="008A0D45">
        <w:t>Невский, Дмитрий Донской, Кузьма Минин, Иван Сусанин, Надежда Дурова и др.) Патриоты —</w:t>
      </w:r>
      <w:r w:rsidRPr="008A0D45">
        <w:rPr>
          <w:spacing w:val="1"/>
        </w:rPr>
        <w:t xml:space="preserve"> </w:t>
      </w:r>
      <w:r w:rsidRPr="008A0D45">
        <w:t>представители</w:t>
      </w:r>
      <w:r w:rsidRPr="008A0D45">
        <w:rPr>
          <w:spacing w:val="1"/>
        </w:rPr>
        <w:t xml:space="preserve"> </w:t>
      </w:r>
      <w:r w:rsidRPr="008A0D45">
        <w:t>разных</w:t>
      </w:r>
      <w:r w:rsidRPr="008A0D45">
        <w:rPr>
          <w:spacing w:val="1"/>
        </w:rPr>
        <w:t xml:space="preserve"> </w:t>
      </w:r>
      <w:r w:rsidRPr="008A0D45">
        <w:t>конфессий</w:t>
      </w:r>
      <w:r w:rsidRPr="008A0D45">
        <w:rPr>
          <w:spacing w:val="1"/>
        </w:rPr>
        <w:t xml:space="preserve"> </w:t>
      </w:r>
      <w:r w:rsidRPr="008A0D45">
        <w:t>(Сергей</w:t>
      </w:r>
      <w:r w:rsidRPr="008A0D45">
        <w:rPr>
          <w:spacing w:val="1"/>
        </w:rPr>
        <w:t xml:space="preserve"> </w:t>
      </w:r>
      <w:r w:rsidRPr="008A0D45">
        <w:t>Радонежский,</w:t>
      </w:r>
      <w:r w:rsidRPr="008A0D45">
        <w:rPr>
          <w:spacing w:val="1"/>
        </w:rPr>
        <w:t xml:space="preserve"> </w:t>
      </w:r>
      <w:r w:rsidRPr="008A0D45">
        <w:t>Рабби</w:t>
      </w:r>
      <w:r w:rsidRPr="008A0D45">
        <w:rPr>
          <w:spacing w:val="1"/>
        </w:rPr>
        <w:t xml:space="preserve"> </w:t>
      </w:r>
      <w:r w:rsidRPr="008A0D45">
        <w:t>Шнеур-Залман</w:t>
      </w:r>
      <w:r w:rsidRPr="008A0D45">
        <w:rPr>
          <w:spacing w:val="1"/>
        </w:rPr>
        <w:t xml:space="preserve"> </w:t>
      </w:r>
      <w:r w:rsidRPr="008A0D45">
        <w:t>и</w:t>
      </w:r>
      <w:r w:rsidRPr="008A0D45">
        <w:rPr>
          <w:spacing w:val="1"/>
        </w:rPr>
        <w:t xml:space="preserve"> </w:t>
      </w:r>
      <w:r w:rsidRPr="008A0D45">
        <w:t>др.).</w:t>
      </w:r>
      <w:r w:rsidRPr="008A0D45">
        <w:rPr>
          <w:spacing w:val="1"/>
        </w:rPr>
        <w:t xml:space="preserve"> </w:t>
      </w:r>
      <w:r w:rsidRPr="008A0D45">
        <w:t>Герои</w:t>
      </w:r>
      <w:r w:rsidRPr="008A0D45">
        <w:rPr>
          <w:spacing w:val="1"/>
        </w:rPr>
        <w:t xml:space="preserve"> </w:t>
      </w:r>
      <w:r w:rsidRPr="008A0D45">
        <w:t>Великой</w:t>
      </w:r>
      <w:r w:rsidRPr="008A0D45">
        <w:rPr>
          <w:spacing w:val="-1"/>
        </w:rPr>
        <w:t xml:space="preserve"> </w:t>
      </w:r>
      <w:r w:rsidRPr="008A0D45">
        <w:t>Отечественной войны.</w:t>
      </w:r>
    </w:p>
    <w:p w:rsidR="001511C1" w:rsidRPr="008A0D45" w:rsidRDefault="00194F02" w:rsidP="008A0D45">
      <w:pPr>
        <w:pStyle w:val="11"/>
        <w:spacing w:before="2" w:line="276" w:lineRule="auto"/>
        <w:ind w:left="-142" w:firstLine="568"/>
      </w:pPr>
      <w:r w:rsidRPr="008A0D45">
        <w:t>Тема</w:t>
      </w:r>
      <w:r w:rsidRPr="008A0D45">
        <w:rPr>
          <w:spacing w:val="-2"/>
        </w:rPr>
        <w:t xml:space="preserve"> </w:t>
      </w:r>
      <w:r w:rsidRPr="008A0D45">
        <w:t>3.</w:t>
      </w:r>
      <w:r w:rsidRPr="008A0D45">
        <w:rPr>
          <w:spacing w:val="-1"/>
        </w:rPr>
        <w:t xml:space="preserve"> </w:t>
      </w:r>
      <w:r w:rsidRPr="008A0D45">
        <w:t>В</w:t>
      </w:r>
      <w:r w:rsidRPr="008A0D45">
        <w:rPr>
          <w:spacing w:val="-1"/>
        </w:rPr>
        <w:t xml:space="preserve"> </w:t>
      </w:r>
      <w:r w:rsidRPr="008A0D45">
        <w:t>труде</w:t>
      </w:r>
      <w:r w:rsidRPr="008A0D45">
        <w:rPr>
          <w:spacing w:val="-1"/>
        </w:rPr>
        <w:t xml:space="preserve"> </w:t>
      </w:r>
      <w:r w:rsidRPr="008A0D45">
        <w:t>—</w:t>
      </w:r>
      <w:r w:rsidRPr="008A0D45">
        <w:rPr>
          <w:spacing w:val="-1"/>
        </w:rPr>
        <w:t xml:space="preserve"> </w:t>
      </w:r>
      <w:r w:rsidRPr="008A0D45">
        <w:t>красота</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Тема</w:t>
      </w:r>
      <w:r w:rsidRPr="008A0D45">
        <w:rPr>
          <w:spacing w:val="-4"/>
        </w:rPr>
        <w:t xml:space="preserve"> </w:t>
      </w:r>
      <w:r w:rsidRPr="008A0D45">
        <w:t>труда</w:t>
      </w:r>
      <w:r w:rsidRPr="008A0D45">
        <w:rPr>
          <w:spacing w:val="-3"/>
        </w:rPr>
        <w:t xml:space="preserve"> </w:t>
      </w:r>
      <w:r w:rsidRPr="008A0D45">
        <w:t>в</w:t>
      </w:r>
      <w:r w:rsidRPr="008A0D45">
        <w:rPr>
          <w:spacing w:val="-3"/>
        </w:rPr>
        <w:t xml:space="preserve"> </w:t>
      </w:r>
      <w:r w:rsidRPr="008A0D45">
        <w:t>фольклоре</w:t>
      </w:r>
      <w:r w:rsidRPr="008A0D45">
        <w:rPr>
          <w:spacing w:val="-3"/>
        </w:rPr>
        <w:t xml:space="preserve"> </w:t>
      </w:r>
      <w:r w:rsidRPr="008A0D45">
        <w:t>разных</w:t>
      </w:r>
      <w:r w:rsidRPr="008A0D45">
        <w:rPr>
          <w:spacing w:val="-1"/>
        </w:rPr>
        <w:t xml:space="preserve"> </w:t>
      </w:r>
      <w:r w:rsidRPr="008A0D45">
        <w:t>народов (сказках,</w:t>
      </w:r>
      <w:r w:rsidRPr="008A0D45">
        <w:rPr>
          <w:spacing w:val="-2"/>
        </w:rPr>
        <w:t xml:space="preserve"> </w:t>
      </w:r>
      <w:r w:rsidRPr="008A0D45">
        <w:t>легендах,</w:t>
      </w:r>
      <w:r w:rsidRPr="008A0D45">
        <w:rPr>
          <w:spacing w:val="-3"/>
        </w:rPr>
        <w:t xml:space="preserve"> </w:t>
      </w:r>
      <w:r w:rsidRPr="008A0D45">
        <w:t>пословицах).</w:t>
      </w:r>
    </w:p>
    <w:p w:rsidR="001511C1" w:rsidRPr="008A0D45" w:rsidRDefault="00194F02" w:rsidP="008A0D45">
      <w:pPr>
        <w:pStyle w:val="11"/>
        <w:spacing w:before="5" w:line="276" w:lineRule="auto"/>
        <w:ind w:left="-142" w:firstLine="568"/>
      </w:pPr>
      <w:r w:rsidRPr="008A0D45">
        <w:t>Тема</w:t>
      </w:r>
      <w:r w:rsidRPr="008A0D45">
        <w:rPr>
          <w:spacing w:val="-2"/>
        </w:rPr>
        <w:t xml:space="preserve"> </w:t>
      </w:r>
      <w:r w:rsidRPr="008A0D45">
        <w:t>4.</w:t>
      </w:r>
      <w:r w:rsidRPr="008A0D45">
        <w:rPr>
          <w:spacing w:val="-1"/>
        </w:rPr>
        <w:t xml:space="preserve"> </w:t>
      </w:r>
      <w:r w:rsidRPr="008A0D45">
        <w:t>Плод добрых</w:t>
      </w:r>
      <w:r w:rsidRPr="008A0D45">
        <w:rPr>
          <w:spacing w:val="-4"/>
        </w:rPr>
        <w:t xml:space="preserve"> </w:t>
      </w:r>
      <w:r w:rsidRPr="008A0D45">
        <w:t>трудов славен.</w:t>
      </w:r>
      <w:r w:rsidRPr="008A0D45">
        <w:rPr>
          <w:spacing w:val="-1"/>
        </w:rPr>
        <w:t xml:space="preserve"> </w:t>
      </w:r>
      <w:r w:rsidRPr="008A0D45">
        <w:t>Люди</w:t>
      </w:r>
      <w:r w:rsidRPr="008A0D45">
        <w:rPr>
          <w:spacing w:val="-3"/>
        </w:rPr>
        <w:t xml:space="preserve"> </w:t>
      </w:r>
      <w:r w:rsidRPr="008A0D45">
        <w:t>труда</w:t>
      </w:r>
    </w:p>
    <w:p w:rsidR="001511C1" w:rsidRPr="008A0D45" w:rsidRDefault="00194F02" w:rsidP="008A0D45">
      <w:pPr>
        <w:pStyle w:val="a0"/>
        <w:spacing w:line="276" w:lineRule="auto"/>
        <w:ind w:left="-142" w:firstLine="568"/>
      </w:pPr>
      <w:r w:rsidRPr="008A0D45">
        <w:t>Традиционные религии о труде и трудолюбии. Примеры самоотверженного труда людей</w:t>
      </w:r>
      <w:r w:rsidRPr="008A0D45">
        <w:rPr>
          <w:spacing w:val="1"/>
        </w:rPr>
        <w:t xml:space="preserve"> </w:t>
      </w:r>
      <w:r w:rsidRPr="008A0D45">
        <w:t>разных национальностей на благо Родины (землепроходцы, ученые, путешественники, геологи,</w:t>
      </w:r>
      <w:r w:rsidRPr="008A0D45">
        <w:rPr>
          <w:spacing w:val="1"/>
        </w:rPr>
        <w:t xml:space="preserve"> </w:t>
      </w:r>
      <w:r w:rsidRPr="008A0D45">
        <w:t>космонавты</w:t>
      </w:r>
      <w:r w:rsidRPr="008A0D45">
        <w:rPr>
          <w:spacing w:val="-2"/>
        </w:rPr>
        <w:t xml:space="preserve"> </w:t>
      </w:r>
      <w:r w:rsidRPr="008A0D45">
        <w:t>и др.).</w:t>
      </w:r>
    </w:p>
    <w:p w:rsidR="001511C1" w:rsidRPr="008A0D45" w:rsidRDefault="00194F02" w:rsidP="008A0D45">
      <w:pPr>
        <w:pStyle w:val="11"/>
        <w:spacing w:before="3" w:line="276" w:lineRule="auto"/>
        <w:ind w:left="-142" w:firstLine="568"/>
      </w:pPr>
      <w:r w:rsidRPr="008A0D45">
        <w:t>Тема</w:t>
      </w:r>
      <w:r w:rsidRPr="008A0D45">
        <w:rPr>
          <w:spacing w:val="-3"/>
        </w:rPr>
        <w:t xml:space="preserve"> </w:t>
      </w:r>
      <w:r w:rsidRPr="008A0D45">
        <w:t>5.</w:t>
      </w:r>
      <w:r w:rsidRPr="008A0D45">
        <w:rPr>
          <w:spacing w:val="-2"/>
        </w:rPr>
        <w:t xml:space="preserve"> </w:t>
      </w:r>
      <w:r w:rsidRPr="008A0D45">
        <w:t>Бережное</w:t>
      </w:r>
      <w:r w:rsidRPr="008A0D45">
        <w:rPr>
          <w:spacing w:val="-3"/>
        </w:rPr>
        <w:t xml:space="preserve"> </w:t>
      </w:r>
      <w:r w:rsidRPr="008A0D45">
        <w:t>отношение</w:t>
      </w:r>
      <w:r w:rsidRPr="008A0D45">
        <w:rPr>
          <w:spacing w:val="-2"/>
        </w:rPr>
        <w:t xml:space="preserve"> </w:t>
      </w:r>
      <w:r w:rsidRPr="008A0D45">
        <w:t>к</w:t>
      </w:r>
      <w:r w:rsidRPr="008A0D45">
        <w:rPr>
          <w:spacing w:val="-2"/>
        </w:rPr>
        <w:t xml:space="preserve"> </w:t>
      </w:r>
      <w:r w:rsidRPr="008A0D45">
        <w:t>природе</w:t>
      </w:r>
    </w:p>
    <w:p w:rsidR="001511C1" w:rsidRPr="008A0D45" w:rsidRDefault="00194F02" w:rsidP="008A0D45">
      <w:pPr>
        <w:pStyle w:val="a0"/>
        <w:spacing w:line="276" w:lineRule="auto"/>
        <w:ind w:left="-142" w:firstLine="568"/>
      </w:pPr>
      <w:r w:rsidRPr="008A0D45">
        <w:t>Бережное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природе</w:t>
      </w:r>
      <w:r w:rsidRPr="008A0D45">
        <w:rPr>
          <w:spacing w:val="1"/>
        </w:rPr>
        <w:t xml:space="preserve"> </w:t>
      </w:r>
      <w:r w:rsidRPr="008A0D45">
        <w:t>—</w:t>
      </w:r>
      <w:r w:rsidRPr="008A0D45">
        <w:rPr>
          <w:spacing w:val="1"/>
        </w:rPr>
        <w:t xml:space="preserve"> </w:t>
      </w:r>
      <w:r w:rsidRPr="008A0D45">
        <w:t>нравственная</w:t>
      </w:r>
      <w:r w:rsidRPr="008A0D45">
        <w:rPr>
          <w:spacing w:val="1"/>
        </w:rPr>
        <w:t xml:space="preserve"> </w:t>
      </w:r>
      <w:r w:rsidRPr="008A0D45">
        <w:t>ценность.</w:t>
      </w:r>
      <w:r w:rsidRPr="008A0D45">
        <w:rPr>
          <w:spacing w:val="1"/>
        </w:rPr>
        <w:t xml:space="preserve"> </w:t>
      </w:r>
      <w:r w:rsidRPr="008A0D45">
        <w:t>Одушевление</w:t>
      </w:r>
      <w:r w:rsidRPr="008A0D45">
        <w:rPr>
          <w:spacing w:val="1"/>
        </w:rPr>
        <w:t xml:space="preserve"> </w:t>
      </w:r>
      <w:r w:rsidRPr="008A0D45">
        <w:t>природы</w:t>
      </w:r>
      <w:r w:rsidRPr="008A0D45">
        <w:rPr>
          <w:spacing w:val="1"/>
        </w:rPr>
        <w:t xml:space="preserve"> </w:t>
      </w:r>
      <w:r w:rsidRPr="008A0D45">
        <w:t>нашими</w:t>
      </w:r>
      <w:r w:rsidRPr="008A0D45">
        <w:rPr>
          <w:spacing w:val="1"/>
        </w:rPr>
        <w:t xml:space="preserve"> </w:t>
      </w:r>
      <w:r w:rsidRPr="008A0D45">
        <w:t>предками.</w:t>
      </w:r>
      <w:r w:rsidRPr="008A0D45">
        <w:rPr>
          <w:spacing w:val="1"/>
        </w:rPr>
        <w:t xml:space="preserve"> </w:t>
      </w:r>
      <w:r w:rsidRPr="008A0D45">
        <w:t>Создание</w:t>
      </w:r>
      <w:r w:rsidRPr="008A0D45">
        <w:rPr>
          <w:spacing w:val="1"/>
        </w:rPr>
        <w:t xml:space="preserve"> </w:t>
      </w:r>
      <w:r w:rsidRPr="008A0D45">
        <w:t>заповедников,</w:t>
      </w:r>
      <w:r w:rsidRPr="008A0D45">
        <w:rPr>
          <w:spacing w:val="1"/>
        </w:rPr>
        <w:t xml:space="preserve"> </w:t>
      </w:r>
      <w:r w:rsidRPr="008A0D45">
        <w:t>заказников</w:t>
      </w:r>
      <w:r w:rsidRPr="008A0D45">
        <w:rPr>
          <w:spacing w:val="1"/>
        </w:rPr>
        <w:t xml:space="preserve"> </w:t>
      </w:r>
      <w:r w:rsidRPr="008A0D45">
        <w:t>как</w:t>
      </w:r>
      <w:r w:rsidRPr="008A0D45">
        <w:rPr>
          <w:spacing w:val="1"/>
        </w:rPr>
        <w:t xml:space="preserve"> </w:t>
      </w:r>
      <w:r w:rsidRPr="008A0D45">
        <w:t>часть</w:t>
      </w:r>
      <w:r w:rsidRPr="008A0D45">
        <w:rPr>
          <w:spacing w:val="1"/>
        </w:rPr>
        <w:t xml:space="preserve"> </w:t>
      </w:r>
      <w:r w:rsidRPr="008A0D45">
        <w:t>природоохранной</w:t>
      </w:r>
      <w:r w:rsidRPr="008A0D45">
        <w:rPr>
          <w:spacing w:val="1"/>
        </w:rPr>
        <w:t xml:space="preserve"> </w:t>
      </w:r>
      <w:r w:rsidRPr="008A0D45">
        <w:t>деятельности.</w:t>
      </w:r>
      <w:r w:rsidRPr="008A0D45">
        <w:rPr>
          <w:spacing w:val="1"/>
        </w:rPr>
        <w:t xml:space="preserve"> </w:t>
      </w:r>
      <w:r w:rsidRPr="008A0D45">
        <w:t>Заповедные</w:t>
      </w:r>
      <w:r w:rsidRPr="008A0D45">
        <w:rPr>
          <w:spacing w:val="-3"/>
        </w:rPr>
        <w:t xml:space="preserve"> </w:t>
      </w:r>
      <w:r w:rsidRPr="008A0D45">
        <w:t>места и природные</w:t>
      </w:r>
      <w:r w:rsidRPr="008A0D45">
        <w:rPr>
          <w:spacing w:val="-2"/>
        </w:rPr>
        <w:t xml:space="preserve"> </w:t>
      </w:r>
      <w:r w:rsidRPr="008A0D45">
        <w:t>памятники</w:t>
      </w:r>
      <w:r w:rsidRPr="008A0D45">
        <w:rPr>
          <w:spacing w:val="-2"/>
        </w:rPr>
        <w:t xml:space="preserve"> </w:t>
      </w:r>
      <w:r w:rsidRPr="008A0D45">
        <w:t>на</w:t>
      </w:r>
      <w:r w:rsidRPr="008A0D45">
        <w:rPr>
          <w:spacing w:val="-4"/>
        </w:rPr>
        <w:t xml:space="preserve"> </w:t>
      </w:r>
      <w:r w:rsidRPr="008A0D45">
        <w:t>карте</w:t>
      </w:r>
      <w:r w:rsidRPr="008A0D45">
        <w:rPr>
          <w:spacing w:val="-1"/>
        </w:rPr>
        <w:t xml:space="preserve"> </w:t>
      </w:r>
      <w:r w:rsidRPr="008A0D45">
        <w:t>России.</w:t>
      </w:r>
    </w:p>
    <w:p w:rsidR="001511C1" w:rsidRPr="008A0D45" w:rsidRDefault="00194F02" w:rsidP="008A0D45">
      <w:pPr>
        <w:pStyle w:val="11"/>
        <w:spacing w:before="2" w:line="276" w:lineRule="auto"/>
        <w:ind w:left="-142" w:firstLine="568"/>
      </w:pPr>
      <w:r w:rsidRPr="008A0D45">
        <w:t>Тема</w:t>
      </w:r>
      <w:r w:rsidRPr="008A0D45">
        <w:rPr>
          <w:spacing w:val="-4"/>
        </w:rPr>
        <w:t xml:space="preserve"> </w:t>
      </w:r>
      <w:r w:rsidRPr="008A0D45">
        <w:t>6.</w:t>
      </w:r>
      <w:r w:rsidRPr="008A0D45">
        <w:rPr>
          <w:spacing w:val="-2"/>
        </w:rPr>
        <w:t xml:space="preserve"> </w:t>
      </w:r>
      <w:r w:rsidRPr="008A0D45">
        <w:t>Семья</w:t>
      </w:r>
      <w:r w:rsidRPr="008A0D45">
        <w:rPr>
          <w:spacing w:val="-2"/>
        </w:rPr>
        <w:t xml:space="preserve"> </w:t>
      </w:r>
      <w:r w:rsidRPr="008A0D45">
        <w:t>—</w:t>
      </w:r>
      <w:r w:rsidRPr="008A0D45">
        <w:rPr>
          <w:spacing w:val="-2"/>
        </w:rPr>
        <w:t xml:space="preserve"> </w:t>
      </w:r>
      <w:r w:rsidRPr="008A0D45">
        <w:t>хранитель</w:t>
      </w:r>
      <w:r w:rsidRPr="008A0D45">
        <w:rPr>
          <w:spacing w:val="-3"/>
        </w:rPr>
        <w:t xml:space="preserve"> </w:t>
      </w:r>
      <w:r w:rsidRPr="008A0D45">
        <w:t>духовных</w:t>
      </w:r>
      <w:r w:rsidRPr="008A0D45">
        <w:rPr>
          <w:spacing w:val="-3"/>
        </w:rPr>
        <w:t xml:space="preserve"> </w:t>
      </w:r>
      <w:r w:rsidRPr="008A0D45">
        <w:t>ценностей</w:t>
      </w:r>
    </w:p>
    <w:p w:rsidR="001511C1" w:rsidRPr="008A0D45" w:rsidRDefault="00194F02" w:rsidP="008A0D45">
      <w:pPr>
        <w:pStyle w:val="a0"/>
        <w:spacing w:line="276" w:lineRule="auto"/>
        <w:ind w:left="-142" w:firstLine="568"/>
      </w:pPr>
      <w:r w:rsidRPr="008A0D45">
        <w:t>Роль семьи в жизни человека. Любовь, искренность, симпатия, уважение, взаимопомощь и</w:t>
      </w:r>
      <w:r w:rsidRPr="008A0D45">
        <w:rPr>
          <w:spacing w:val="1"/>
        </w:rPr>
        <w:t xml:space="preserve"> </w:t>
      </w:r>
      <w:r w:rsidRPr="008A0D45">
        <w:t>поддержка — главные семейные ценности. О любви и милосердии в разных религиях. Семейные</w:t>
      </w:r>
      <w:r w:rsidRPr="008A0D45">
        <w:rPr>
          <w:spacing w:val="1"/>
        </w:rPr>
        <w:t xml:space="preserve"> </w:t>
      </w:r>
      <w:r w:rsidRPr="008A0D45">
        <w:t>ценности</w:t>
      </w:r>
      <w:r w:rsidRPr="008A0D45">
        <w:rPr>
          <w:spacing w:val="-3"/>
        </w:rPr>
        <w:t xml:space="preserve"> </w:t>
      </w:r>
      <w:r w:rsidRPr="008A0D45">
        <w:t>в</w:t>
      </w:r>
      <w:r w:rsidRPr="008A0D45">
        <w:rPr>
          <w:spacing w:val="-7"/>
        </w:rPr>
        <w:t xml:space="preserve"> </w:t>
      </w:r>
      <w:r w:rsidRPr="008A0D45">
        <w:t>православии,</w:t>
      </w:r>
      <w:r w:rsidRPr="008A0D45">
        <w:rPr>
          <w:spacing w:val="-4"/>
        </w:rPr>
        <w:t xml:space="preserve"> </w:t>
      </w:r>
      <w:r w:rsidRPr="008A0D45">
        <w:t>буддизме,</w:t>
      </w:r>
      <w:r w:rsidRPr="008A0D45">
        <w:rPr>
          <w:spacing w:val="-4"/>
        </w:rPr>
        <w:t xml:space="preserve"> </w:t>
      </w:r>
      <w:r w:rsidRPr="008A0D45">
        <w:t>исламе,</w:t>
      </w:r>
      <w:r w:rsidRPr="008A0D45">
        <w:rPr>
          <w:spacing w:val="-4"/>
        </w:rPr>
        <w:t xml:space="preserve"> </w:t>
      </w:r>
      <w:r w:rsidRPr="008A0D45">
        <w:t>иудаизме.</w:t>
      </w:r>
      <w:r w:rsidRPr="008A0D45">
        <w:rPr>
          <w:spacing w:val="-4"/>
        </w:rPr>
        <w:t xml:space="preserve"> </w:t>
      </w:r>
      <w:r w:rsidRPr="008A0D45">
        <w:t>Взаимоотношения</w:t>
      </w:r>
      <w:r w:rsidRPr="008A0D45">
        <w:rPr>
          <w:spacing w:val="-3"/>
        </w:rPr>
        <w:t xml:space="preserve"> </w:t>
      </w:r>
      <w:r w:rsidRPr="008A0D45">
        <w:t>членов</w:t>
      </w:r>
      <w:r w:rsidRPr="008A0D45">
        <w:rPr>
          <w:spacing w:val="-4"/>
        </w:rPr>
        <w:t xml:space="preserve"> </w:t>
      </w:r>
      <w:r w:rsidRPr="008A0D45">
        <w:t>семьи.</w:t>
      </w:r>
      <w:r w:rsidRPr="008A0D45">
        <w:rPr>
          <w:spacing w:val="-4"/>
        </w:rPr>
        <w:t xml:space="preserve"> </w:t>
      </w:r>
      <w:r w:rsidRPr="008A0D45">
        <w:t>Отражение</w:t>
      </w:r>
      <w:r w:rsidRPr="008A0D45">
        <w:rPr>
          <w:spacing w:val="-57"/>
        </w:rPr>
        <w:t xml:space="preserve"> </w:t>
      </w:r>
      <w:r w:rsidRPr="008A0D45">
        <w:t>семейных ценностей</w:t>
      </w:r>
      <w:r w:rsidRPr="008A0D45">
        <w:rPr>
          <w:spacing w:val="-1"/>
        </w:rPr>
        <w:t xml:space="preserve"> </w:t>
      </w:r>
      <w:r w:rsidRPr="008A0D45">
        <w:t>в</w:t>
      </w:r>
      <w:r w:rsidRPr="008A0D45">
        <w:rPr>
          <w:spacing w:val="-3"/>
        </w:rPr>
        <w:t xml:space="preserve"> </w:t>
      </w:r>
      <w:r w:rsidRPr="008A0D45">
        <w:t>фольклоре</w:t>
      </w:r>
      <w:r w:rsidRPr="008A0D45">
        <w:rPr>
          <w:spacing w:val="-2"/>
        </w:rPr>
        <w:t xml:space="preserve"> </w:t>
      </w:r>
      <w:r w:rsidRPr="008A0D45">
        <w:t>разных</w:t>
      </w:r>
      <w:r w:rsidRPr="008A0D45">
        <w:rPr>
          <w:spacing w:val="-2"/>
        </w:rPr>
        <w:t xml:space="preserve"> </w:t>
      </w:r>
      <w:r w:rsidRPr="008A0D45">
        <w:t>народов. Семья</w:t>
      </w:r>
      <w:r w:rsidRPr="008A0D45">
        <w:rPr>
          <w:spacing w:val="1"/>
        </w:rPr>
        <w:t xml:space="preserve"> </w:t>
      </w:r>
      <w:r w:rsidRPr="008A0D45">
        <w:t>—</w:t>
      </w:r>
      <w:r w:rsidRPr="008A0D45">
        <w:rPr>
          <w:spacing w:val="-1"/>
        </w:rPr>
        <w:t xml:space="preserve"> </w:t>
      </w:r>
      <w:r w:rsidRPr="008A0D45">
        <w:t>первый трудовой</w:t>
      </w:r>
      <w:r w:rsidRPr="008A0D45">
        <w:rPr>
          <w:spacing w:val="-1"/>
        </w:rPr>
        <w:t xml:space="preserve"> </w:t>
      </w:r>
      <w:r w:rsidRPr="008A0D45">
        <w:t>коллектив.</w:t>
      </w:r>
    </w:p>
    <w:p w:rsidR="001511C1" w:rsidRPr="008A0D45" w:rsidRDefault="00194F02" w:rsidP="008A0D45">
      <w:pPr>
        <w:pStyle w:val="a0"/>
        <w:spacing w:line="276" w:lineRule="auto"/>
        <w:ind w:left="-142" w:firstLine="568"/>
      </w:pPr>
      <w:r w:rsidRPr="008A0D45">
        <w:t>Коллективный</w:t>
      </w:r>
      <w:r w:rsidRPr="008A0D45">
        <w:rPr>
          <w:spacing w:val="-3"/>
        </w:rPr>
        <w:t xml:space="preserve"> </w:t>
      </w:r>
      <w:r w:rsidRPr="008A0D45">
        <w:t>труд</w:t>
      </w:r>
      <w:r w:rsidRPr="008A0D45">
        <w:rPr>
          <w:spacing w:val="-3"/>
        </w:rPr>
        <w:t xml:space="preserve"> </w:t>
      </w:r>
      <w:r w:rsidRPr="008A0D45">
        <w:t>в</w:t>
      </w:r>
      <w:r w:rsidRPr="008A0D45">
        <w:rPr>
          <w:spacing w:val="-3"/>
        </w:rPr>
        <w:t xml:space="preserve"> </w:t>
      </w:r>
      <w:r w:rsidRPr="008A0D45">
        <w:t>семье.</w:t>
      </w:r>
      <w:r w:rsidRPr="008A0D45">
        <w:rPr>
          <w:spacing w:val="-3"/>
        </w:rPr>
        <w:t xml:space="preserve"> </w:t>
      </w:r>
      <w:r w:rsidRPr="008A0D45">
        <w:t>Традиции</w:t>
      </w:r>
      <w:r w:rsidRPr="008A0D45">
        <w:rPr>
          <w:spacing w:val="-2"/>
        </w:rPr>
        <w:t xml:space="preserve"> </w:t>
      </w:r>
      <w:r w:rsidRPr="008A0D45">
        <w:t>и</w:t>
      </w:r>
      <w:r w:rsidRPr="008A0D45">
        <w:rPr>
          <w:spacing w:val="-3"/>
        </w:rPr>
        <w:t xml:space="preserve"> </w:t>
      </w:r>
      <w:r w:rsidRPr="008A0D45">
        <w:t>семейные</w:t>
      </w:r>
      <w:r w:rsidRPr="008A0D45">
        <w:rPr>
          <w:spacing w:val="-4"/>
        </w:rPr>
        <w:t xml:space="preserve"> </w:t>
      </w:r>
      <w:r w:rsidRPr="008A0D45">
        <w:t>праздники,</w:t>
      </w:r>
      <w:r w:rsidRPr="008A0D45">
        <w:rPr>
          <w:spacing w:val="-3"/>
        </w:rPr>
        <w:t xml:space="preserve"> </w:t>
      </w:r>
      <w:r w:rsidRPr="008A0D45">
        <w:t>совместное</w:t>
      </w:r>
      <w:r w:rsidRPr="008A0D45">
        <w:rPr>
          <w:spacing w:val="-4"/>
        </w:rPr>
        <w:t xml:space="preserve"> </w:t>
      </w:r>
      <w:r w:rsidRPr="008A0D45">
        <w:t>проведение</w:t>
      </w:r>
      <w:r w:rsidRPr="008A0D45">
        <w:rPr>
          <w:spacing w:val="-3"/>
        </w:rPr>
        <w:t xml:space="preserve"> </w:t>
      </w:r>
      <w:r w:rsidRPr="008A0D45">
        <w:t>досуга.</w:t>
      </w:r>
    </w:p>
    <w:p w:rsidR="001511C1" w:rsidRPr="008A0D45" w:rsidRDefault="00194F02" w:rsidP="008A0D45">
      <w:pPr>
        <w:spacing w:before="3" w:line="276" w:lineRule="auto"/>
        <w:ind w:left="-142" w:firstLine="568"/>
        <w:jc w:val="both"/>
        <w:rPr>
          <w:b/>
          <w:sz w:val="24"/>
          <w:szCs w:val="24"/>
        </w:rPr>
      </w:pPr>
      <w:r w:rsidRPr="008A0D45">
        <w:rPr>
          <w:b/>
          <w:sz w:val="24"/>
          <w:szCs w:val="24"/>
          <w:u w:val="thick"/>
        </w:rPr>
        <w:t>Раздел</w:t>
      </w:r>
      <w:r w:rsidRPr="008A0D45">
        <w:rPr>
          <w:b/>
          <w:spacing w:val="-3"/>
          <w:sz w:val="24"/>
          <w:szCs w:val="24"/>
          <w:u w:val="thick"/>
        </w:rPr>
        <w:t xml:space="preserve"> </w:t>
      </w:r>
      <w:r w:rsidRPr="008A0D45">
        <w:rPr>
          <w:b/>
          <w:sz w:val="24"/>
          <w:szCs w:val="24"/>
          <w:u w:val="thick"/>
        </w:rPr>
        <w:t>III. Религия</w:t>
      </w:r>
      <w:r w:rsidRPr="008A0D45">
        <w:rPr>
          <w:b/>
          <w:spacing w:val="-1"/>
          <w:sz w:val="24"/>
          <w:szCs w:val="24"/>
          <w:u w:val="thick"/>
        </w:rPr>
        <w:t xml:space="preserve"> </w:t>
      </w:r>
      <w:r w:rsidRPr="008A0D45">
        <w:rPr>
          <w:b/>
          <w:sz w:val="24"/>
          <w:szCs w:val="24"/>
          <w:u w:val="thick"/>
        </w:rPr>
        <w:t>и</w:t>
      </w:r>
      <w:r w:rsidRPr="008A0D45">
        <w:rPr>
          <w:b/>
          <w:spacing w:val="-2"/>
          <w:sz w:val="24"/>
          <w:szCs w:val="24"/>
          <w:u w:val="thick"/>
        </w:rPr>
        <w:t xml:space="preserve"> </w:t>
      </w:r>
      <w:r w:rsidRPr="008A0D45">
        <w:rPr>
          <w:b/>
          <w:sz w:val="24"/>
          <w:szCs w:val="24"/>
          <w:u w:val="thick"/>
        </w:rPr>
        <w:t>культура</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3"/>
          <w:sz w:val="24"/>
          <w:szCs w:val="24"/>
        </w:rPr>
        <w:t xml:space="preserve"> </w:t>
      </w:r>
      <w:r w:rsidRPr="008A0D45">
        <w:rPr>
          <w:b/>
          <w:sz w:val="24"/>
          <w:szCs w:val="24"/>
        </w:rPr>
        <w:t>1.</w:t>
      </w:r>
      <w:r w:rsidRPr="008A0D45">
        <w:rPr>
          <w:b/>
          <w:spacing w:val="-1"/>
          <w:sz w:val="24"/>
          <w:szCs w:val="24"/>
        </w:rPr>
        <w:t xml:space="preserve"> </w:t>
      </w:r>
      <w:r w:rsidRPr="008A0D45">
        <w:rPr>
          <w:b/>
          <w:sz w:val="24"/>
          <w:szCs w:val="24"/>
        </w:rPr>
        <w:t>Роль</w:t>
      </w:r>
      <w:r w:rsidRPr="008A0D45">
        <w:rPr>
          <w:b/>
          <w:spacing w:val="-1"/>
          <w:sz w:val="24"/>
          <w:szCs w:val="24"/>
        </w:rPr>
        <w:t xml:space="preserve"> </w:t>
      </w:r>
      <w:r w:rsidRPr="008A0D45">
        <w:rPr>
          <w:b/>
          <w:sz w:val="24"/>
          <w:szCs w:val="24"/>
        </w:rPr>
        <w:t>религии</w:t>
      </w:r>
      <w:r w:rsidRPr="008A0D45">
        <w:rPr>
          <w:b/>
          <w:spacing w:val="1"/>
          <w:sz w:val="24"/>
          <w:szCs w:val="24"/>
        </w:rPr>
        <w:t xml:space="preserve"> </w:t>
      </w:r>
      <w:r w:rsidRPr="008A0D45">
        <w:rPr>
          <w:b/>
          <w:sz w:val="24"/>
          <w:szCs w:val="24"/>
        </w:rPr>
        <w:t>в</w:t>
      </w:r>
      <w:r w:rsidRPr="008A0D45">
        <w:rPr>
          <w:b/>
          <w:spacing w:val="-3"/>
          <w:sz w:val="24"/>
          <w:szCs w:val="24"/>
        </w:rPr>
        <w:t xml:space="preserve"> </w:t>
      </w:r>
      <w:r w:rsidRPr="008A0D45">
        <w:rPr>
          <w:b/>
          <w:sz w:val="24"/>
          <w:szCs w:val="24"/>
        </w:rPr>
        <w:t>развитии</w:t>
      </w:r>
      <w:r w:rsidRPr="008A0D45">
        <w:rPr>
          <w:b/>
          <w:spacing w:val="-3"/>
          <w:sz w:val="24"/>
          <w:szCs w:val="24"/>
        </w:rPr>
        <w:t xml:space="preserve"> </w:t>
      </w:r>
      <w:r w:rsidRPr="008A0D45">
        <w:rPr>
          <w:b/>
          <w:sz w:val="24"/>
          <w:szCs w:val="24"/>
        </w:rPr>
        <w:t>культуры</w:t>
      </w:r>
    </w:p>
    <w:p w:rsidR="001511C1" w:rsidRPr="008A0D45" w:rsidRDefault="00194F02" w:rsidP="008A0D45">
      <w:pPr>
        <w:pStyle w:val="a0"/>
        <w:spacing w:line="276" w:lineRule="auto"/>
        <w:ind w:left="-142" w:firstLine="568"/>
      </w:pPr>
      <w:r w:rsidRPr="008A0D45">
        <w:t>Вклад</w:t>
      </w:r>
      <w:r w:rsidRPr="008A0D45">
        <w:rPr>
          <w:spacing w:val="1"/>
        </w:rPr>
        <w:t xml:space="preserve"> </w:t>
      </w:r>
      <w:r w:rsidRPr="008A0D45">
        <w:t>религии</w:t>
      </w:r>
      <w:r w:rsidRPr="008A0D45">
        <w:rPr>
          <w:spacing w:val="1"/>
        </w:rPr>
        <w:t xml:space="preserve"> </w:t>
      </w:r>
      <w:r w:rsidRPr="008A0D45">
        <w:t>в</w:t>
      </w:r>
      <w:r w:rsidRPr="008A0D45">
        <w:rPr>
          <w:spacing w:val="1"/>
        </w:rPr>
        <w:t xml:space="preserve"> </w:t>
      </w:r>
      <w:r w:rsidRPr="008A0D45">
        <w:t>развитие</w:t>
      </w:r>
      <w:r w:rsidRPr="008A0D45">
        <w:rPr>
          <w:spacing w:val="1"/>
        </w:rPr>
        <w:t xml:space="preserve"> </w:t>
      </w:r>
      <w:r w:rsidRPr="008A0D45">
        <w:t>материальной</w:t>
      </w:r>
      <w:r w:rsidRPr="008A0D45">
        <w:rPr>
          <w:spacing w:val="1"/>
        </w:rPr>
        <w:t xml:space="preserve"> </w:t>
      </w:r>
      <w:r w:rsidRPr="008A0D45">
        <w:t>и</w:t>
      </w:r>
      <w:r w:rsidRPr="008A0D45">
        <w:rPr>
          <w:spacing w:val="1"/>
        </w:rPr>
        <w:t xml:space="preserve"> </w:t>
      </w:r>
      <w:r w:rsidRPr="008A0D45">
        <w:t>духовной</w:t>
      </w:r>
      <w:r w:rsidRPr="008A0D45">
        <w:rPr>
          <w:spacing w:val="1"/>
        </w:rPr>
        <w:t xml:space="preserve"> </w:t>
      </w:r>
      <w:r w:rsidRPr="008A0D45">
        <w:t>культуры</w:t>
      </w:r>
      <w:r w:rsidRPr="008A0D45">
        <w:rPr>
          <w:spacing w:val="1"/>
        </w:rPr>
        <w:t xml:space="preserve"> </w:t>
      </w:r>
      <w:r w:rsidRPr="008A0D45">
        <w:t>общества.</w:t>
      </w:r>
      <w:r w:rsidRPr="008A0D45">
        <w:rPr>
          <w:spacing w:val="1"/>
        </w:rPr>
        <w:t xml:space="preserve"> </w:t>
      </w:r>
      <w:r w:rsidRPr="008A0D45">
        <w:t>Примеры</w:t>
      </w:r>
      <w:r w:rsidRPr="008A0D45">
        <w:rPr>
          <w:spacing w:val="-57"/>
        </w:rPr>
        <w:t xml:space="preserve"> </w:t>
      </w:r>
      <w:r w:rsidRPr="008A0D45">
        <w:t>интеллектуальных,</w:t>
      </w:r>
      <w:r w:rsidRPr="008A0D45">
        <w:rPr>
          <w:spacing w:val="1"/>
        </w:rPr>
        <w:t xml:space="preserve"> </w:t>
      </w:r>
      <w:r w:rsidRPr="008A0D45">
        <w:t>нравственных,</w:t>
      </w:r>
      <w:r w:rsidRPr="008A0D45">
        <w:rPr>
          <w:spacing w:val="1"/>
        </w:rPr>
        <w:t xml:space="preserve"> </w:t>
      </w:r>
      <w:r w:rsidRPr="008A0D45">
        <w:t>художественных</w:t>
      </w:r>
      <w:r w:rsidRPr="008A0D45">
        <w:rPr>
          <w:spacing w:val="1"/>
        </w:rPr>
        <w:t xml:space="preserve"> </w:t>
      </w:r>
      <w:r w:rsidRPr="008A0D45">
        <w:t>культовых</w:t>
      </w:r>
      <w:r w:rsidRPr="008A0D45">
        <w:rPr>
          <w:spacing w:val="1"/>
        </w:rPr>
        <w:t xml:space="preserve"> </w:t>
      </w:r>
      <w:r w:rsidRPr="008A0D45">
        <w:t>ценностей</w:t>
      </w:r>
      <w:r w:rsidRPr="008A0D45">
        <w:rPr>
          <w:spacing w:val="1"/>
        </w:rPr>
        <w:t xml:space="preserve"> </w:t>
      </w:r>
      <w:r w:rsidRPr="008A0D45">
        <w:t>культуры.</w:t>
      </w:r>
      <w:r w:rsidRPr="008A0D45">
        <w:rPr>
          <w:spacing w:val="1"/>
        </w:rPr>
        <w:t xml:space="preserve"> </w:t>
      </w:r>
      <w:r w:rsidRPr="008A0D45">
        <w:t>Представления</w:t>
      </w:r>
      <w:r w:rsidRPr="008A0D45">
        <w:rPr>
          <w:spacing w:val="-1"/>
        </w:rPr>
        <w:t xml:space="preserve"> </w:t>
      </w:r>
      <w:r w:rsidRPr="008A0D45">
        <w:t>о сотворении мира</w:t>
      </w:r>
      <w:r w:rsidRPr="008A0D45">
        <w:rPr>
          <w:spacing w:val="-1"/>
        </w:rPr>
        <w:t xml:space="preserve"> </w:t>
      </w:r>
      <w:r w:rsidRPr="008A0D45">
        <w:t>в</w:t>
      </w:r>
      <w:r w:rsidRPr="008A0D45">
        <w:rPr>
          <w:spacing w:val="-2"/>
        </w:rPr>
        <w:t xml:space="preserve"> </w:t>
      </w:r>
      <w:r w:rsidRPr="008A0D45">
        <w:t>разных</w:t>
      </w:r>
      <w:r w:rsidRPr="008A0D45">
        <w:rPr>
          <w:spacing w:val="2"/>
        </w:rPr>
        <w:t xml:space="preserve"> </w:t>
      </w:r>
      <w:r w:rsidRPr="008A0D45">
        <w:t>религиях.</w:t>
      </w:r>
    </w:p>
    <w:p w:rsidR="001511C1" w:rsidRPr="008A0D45" w:rsidRDefault="00194F02" w:rsidP="008A0D45">
      <w:pPr>
        <w:pStyle w:val="11"/>
        <w:spacing w:before="3" w:line="276" w:lineRule="auto"/>
        <w:ind w:left="-142" w:firstLine="568"/>
      </w:pPr>
      <w:r w:rsidRPr="008A0D45">
        <w:t>Тема</w:t>
      </w:r>
      <w:r w:rsidRPr="008A0D45">
        <w:rPr>
          <w:spacing w:val="-4"/>
        </w:rPr>
        <w:t xml:space="preserve"> </w:t>
      </w:r>
      <w:r w:rsidRPr="008A0D45">
        <w:t>2.</w:t>
      </w:r>
      <w:r w:rsidRPr="008A0D45">
        <w:rPr>
          <w:spacing w:val="-3"/>
        </w:rPr>
        <w:t xml:space="preserve"> </w:t>
      </w:r>
      <w:r w:rsidRPr="008A0D45">
        <w:t>Культурное</w:t>
      </w:r>
      <w:r w:rsidRPr="008A0D45">
        <w:rPr>
          <w:spacing w:val="-4"/>
        </w:rPr>
        <w:t xml:space="preserve"> </w:t>
      </w:r>
      <w:r w:rsidRPr="008A0D45">
        <w:t>наследие</w:t>
      </w:r>
      <w:r w:rsidRPr="008A0D45">
        <w:rPr>
          <w:spacing w:val="-3"/>
        </w:rPr>
        <w:t xml:space="preserve"> </w:t>
      </w:r>
      <w:r w:rsidRPr="008A0D45">
        <w:t>христианской</w:t>
      </w:r>
      <w:r w:rsidRPr="008A0D45">
        <w:rPr>
          <w:spacing w:val="-5"/>
        </w:rPr>
        <w:t xml:space="preserve"> </w:t>
      </w:r>
      <w:r w:rsidRPr="008A0D45">
        <w:t>Руси</w:t>
      </w:r>
    </w:p>
    <w:p w:rsidR="001511C1" w:rsidRPr="008A0D45" w:rsidRDefault="00194F02" w:rsidP="008A0D45">
      <w:pPr>
        <w:pStyle w:val="a0"/>
        <w:spacing w:line="276" w:lineRule="auto"/>
        <w:ind w:left="-142" w:firstLine="568"/>
      </w:pPr>
      <w:r w:rsidRPr="008A0D45">
        <w:t>Влияние</w:t>
      </w:r>
      <w:r w:rsidRPr="008A0D45">
        <w:rPr>
          <w:spacing w:val="1"/>
        </w:rPr>
        <w:t xml:space="preserve"> </w:t>
      </w:r>
      <w:r w:rsidRPr="008A0D45">
        <w:t>принятия</w:t>
      </w:r>
      <w:r w:rsidRPr="008A0D45">
        <w:rPr>
          <w:spacing w:val="1"/>
        </w:rPr>
        <w:t xml:space="preserve"> </w:t>
      </w:r>
      <w:r w:rsidRPr="008A0D45">
        <w:t>христианства</w:t>
      </w:r>
      <w:r w:rsidRPr="008A0D45">
        <w:rPr>
          <w:spacing w:val="1"/>
        </w:rPr>
        <w:t xml:space="preserve"> </w:t>
      </w:r>
      <w:r w:rsidRPr="008A0D45">
        <w:t>на</w:t>
      </w:r>
      <w:r w:rsidRPr="008A0D45">
        <w:rPr>
          <w:spacing w:val="1"/>
        </w:rPr>
        <w:t xml:space="preserve"> </w:t>
      </w:r>
      <w:r w:rsidRPr="008A0D45">
        <w:t>развитие</w:t>
      </w:r>
      <w:r w:rsidRPr="008A0D45">
        <w:rPr>
          <w:spacing w:val="1"/>
        </w:rPr>
        <w:t xml:space="preserve"> </w:t>
      </w:r>
      <w:r w:rsidRPr="008A0D45">
        <w:t>общества</w:t>
      </w:r>
      <w:r w:rsidRPr="008A0D45">
        <w:rPr>
          <w:spacing w:val="1"/>
        </w:rPr>
        <w:t xml:space="preserve"> </w:t>
      </w:r>
      <w:r w:rsidRPr="008A0D45">
        <w:t>и</w:t>
      </w:r>
      <w:r w:rsidRPr="008A0D45">
        <w:rPr>
          <w:spacing w:val="1"/>
        </w:rPr>
        <w:t xml:space="preserve"> </w:t>
      </w:r>
      <w:r w:rsidRPr="008A0D45">
        <w:t>становление</w:t>
      </w:r>
      <w:r w:rsidRPr="008A0D45">
        <w:rPr>
          <w:spacing w:val="1"/>
        </w:rPr>
        <w:t xml:space="preserve"> </w:t>
      </w:r>
      <w:r w:rsidRPr="008A0D45">
        <w:t>культуры</w:t>
      </w:r>
      <w:r w:rsidRPr="008A0D45">
        <w:rPr>
          <w:spacing w:val="1"/>
        </w:rPr>
        <w:t xml:space="preserve"> </w:t>
      </w:r>
      <w:r w:rsidRPr="008A0D45">
        <w:t>народа.</w:t>
      </w:r>
      <w:r w:rsidRPr="008A0D45">
        <w:rPr>
          <w:spacing w:val="-57"/>
        </w:rPr>
        <w:t xml:space="preserve"> </w:t>
      </w:r>
      <w:r w:rsidRPr="008A0D45">
        <w:t>Христианская вера и образование в Древней Руси. Великие князья Древней Руси и их влияние на</w:t>
      </w:r>
      <w:r w:rsidRPr="008A0D45">
        <w:rPr>
          <w:spacing w:val="1"/>
        </w:rPr>
        <w:t xml:space="preserve"> </w:t>
      </w:r>
      <w:r w:rsidRPr="008A0D45">
        <w:t>развитие образования. Роль монастырей в развитии образования. Традиции православной религии</w:t>
      </w:r>
      <w:r w:rsidRPr="008A0D45">
        <w:rPr>
          <w:spacing w:val="-57"/>
        </w:rPr>
        <w:t xml:space="preserve"> </w:t>
      </w:r>
      <w:r w:rsidRPr="008A0D45">
        <w:t>в воспитании детей. Художественные ценности христианства. Православный храм как культовое</w:t>
      </w:r>
      <w:r w:rsidRPr="008A0D45">
        <w:rPr>
          <w:spacing w:val="1"/>
        </w:rPr>
        <w:t xml:space="preserve"> </w:t>
      </w:r>
      <w:r w:rsidRPr="008A0D45">
        <w:t>произведение</w:t>
      </w:r>
      <w:r w:rsidRPr="008A0D45">
        <w:rPr>
          <w:spacing w:val="1"/>
        </w:rPr>
        <w:t xml:space="preserve"> </w:t>
      </w:r>
      <w:r w:rsidRPr="008A0D45">
        <w:t>архитектуры.</w:t>
      </w:r>
      <w:r w:rsidRPr="008A0D45">
        <w:rPr>
          <w:spacing w:val="1"/>
        </w:rPr>
        <w:t xml:space="preserve"> </w:t>
      </w:r>
      <w:r w:rsidRPr="008A0D45">
        <w:t>Икона</w:t>
      </w:r>
      <w:r w:rsidRPr="008A0D45">
        <w:rPr>
          <w:spacing w:val="1"/>
        </w:rPr>
        <w:t xml:space="preserve"> </w:t>
      </w:r>
      <w:r w:rsidRPr="008A0D45">
        <w:t>—</w:t>
      </w:r>
      <w:r w:rsidRPr="008A0D45">
        <w:rPr>
          <w:spacing w:val="1"/>
        </w:rPr>
        <w:t xml:space="preserve"> </w:t>
      </w:r>
      <w:r w:rsidRPr="008A0D45">
        <w:t>художественное</w:t>
      </w:r>
      <w:r w:rsidRPr="008A0D45">
        <w:rPr>
          <w:spacing w:val="1"/>
        </w:rPr>
        <w:t xml:space="preserve"> </w:t>
      </w:r>
      <w:r w:rsidRPr="008A0D45">
        <w:t>произведение.</w:t>
      </w:r>
      <w:r w:rsidRPr="008A0D45">
        <w:rPr>
          <w:spacing w:val="1"/>
        </w:rPr>
        <w:t xml:space="preserve"> </w:t>
      </w:r>
      <w:r w:rsidRPr="008A0D45">
        <w:t>Духовная</w:t>
      </w:r>
      <w:r w:rsidRPr="008A0D45">
        <w:rPr>
          <w:spacing w:val="1"/>
        </w:rPr>
        <w:t xml:space="preserve"> </w:t>
      </w:r>
      <w:r w:rsidRPr="008A0D45">
        <w:lastRenderedPageBreak/>
        <w:t>музыка.</w:t>
      </w:r>
      <w:r w:rsidRPr="008A0D45">
        <w:rPr>
          <w:spacing w:val="1"/>
        </w:rPr>
        <w:t xml:space="preserve"> </w:t>
      </w:r>
      <w:r w:rsidRPr="008A0D45">
        <w:t>Богослужебное пение. Колокольный звон. Особенности православного календаря. Православные</w:t>
      </w:r>
      <w:r w:rsidRPr="008A0D45">
        <w:rPr>
          <w:spacing w:val="1"/>
        </w:rPr>
        <w:t xml:space="preserve"> </w:t>
      </w:r>
      <w:r w:rsidRPr="008A0D45">
        <w:t>праздники.</w:t>
      </w:r>
    </w:p>
    <w:p w:rsidR="001511C1" w:rsidRPr="008A0D45" w:rsidRDefault="00194F02" w:rsidP="008A0D45">
      <w:pPr>
        <w:pStyle w:val="11"/>
        <w:spacing w:line="276" w:lineRule="auto"/>
        <w:ind w:left="-142" w:firstLine="568"/>
      </w:pPr>
      <w:r w:rsidRPr="008A0D45">
        <w:t>Тема</w:t>
      </w:r>
      <w:r w:rsidRPr="008A0D45">
        <w:rPr>
          <w:spacing w:val="-3"/>
        </w:rPr>
        <w:t xml:space="preserve"> </w:t>
      </w:r>
      <w:r w:rsidRPr="008A0D45">
        <w:t>3.</w:t>
      </w:r>
      <w:r w:rsidRPr="008A0D45">
        <w:rPr>
          <w:spacing w:val="-1"/>
        </w:rPr>
        <w:t xml:space="preserve"> </w:t>
      </w:r>
      <w:r w:rsidRPr="008A0D45">
        <w:t>Культура</w:t>
      </w:r>
      <w:r w:rsidRPr="008A0D45">
        <w:rPr>
          <w:spacing w:val="-1"/>
        </w:rPr>
        <w:t xml:space="preserve"> </w:t>
      </w:r>
      <w:r w:rsidRPr="008A0D45">
        <w:t>ислама</w:t>
      </w:r>
    </w:p>
    <w:p w:rsidR="001511C1" w:rsidRPr="008A0D45" w:rsidRDefault="00194F02" w:rsidP="008A0D45">
      <w:pPr>
        <w:pStyle w:val="a0"/>
        <w:spacing w:line="276" w:lineRule="auto"/>
        <w:ind w:left="-142" w:firstLine="568"/>
      </w:pPr>
      <w:r w:rsidRPr="008A0D45">
        <w:t>Возникновение ислама. Ислам в России. VII—XII вв.— золотое время исламской культуры. Успехи</w:t>
      </w:r>
      <w:r w:rsidRPr="008A0D45">
        <w:rPr>
          <w:spacing w:val="-57"/>
        </w:rPr>
        <w:t xml:space="preserve"> </w:t>
      </w:r>
      <w:r w:rsidRPr="008A0D45">
        <w:t>науки и образования. Мечеть — архитектурный шедевр, ценность исламской и мировой культуры.</w:t>
      </w:r>
      <w:r w:rsidRPr="008A0D45">
        <w:rPr>
          <w:spacing w:val="1"/>
        </w:rPr>
        <w:t xml:space="preserve"> </w:t>
      </w:r>
      <w:r w:rsidRPr="008A0D45">
        <w:t>Роль мечети в развитии культуры и образования мусульман. Традиции ислама в воспитании детей.</w:t>
      </w:r>
      <w:r w:rsidRPr="008A0D45">
        <w:rPr>
          <w:spacing w:val="1"/>
        </w:rPr>
        <w:t xml:space="preserve"> </w:t>
      </w:r>
      <w:r w:rsidRPr="008A0D45">
        <w:t>Вклад</w:t>
      </w:r>
      <w:r w:rsidRPr="008A0D45">
        <w:rPr>
          <w:spacing w:val="-2"/>
        </w:rPr>
        <w:t xml:space="preserve"> </w:t>
      </w:r>
      <w:r w:rsidRPr="008A0D45">
        <w:t>мусульманской</w:t>
      </w:r>
      <w:r w:rsidRPr="008A0D45">
        <w:rPr>
          <w:spacing w:val="-2"/>
        </w:rPr>
        <w:t xml:space="preserve"> </w:t>
      </w:r>
      <w:r w:rsidRPr="008A0D45">
        <w:t>литературы</w:t>
      </w:r>
      <w:r w:rsidRPr="008A0D45">
        <w:rPr>
          <w:spacing w:val="-1"/>
        </w:rPr>
        <w:t xml:space="preserve"> </w:t>
      </w:r>
      <w:r w:rsidRPr="008A0D45">
        <w:t>в</w:t>
      </w:r>
      <w:r w:rsidRPr="008A0D45">
        <w:rPr>
          <w:spacing w:val="-1"/>
        </w:rPr>
        <w:t xml:space="preserve"> </w:t>
      </w:r>
      <w:r w:rsidRPr="008A0D45">
        <w:t>сокровищницу</w:t>
      </w:r>
      <w:r w:rsidRPr="008A0D45">
        <w:rPr>
          <w:spacing w:val="-9"/>
        </w:rPr>
        <w:t xml:space="preserve"> </w:t>
      </w:r>
      <w:r w:rsidRPr="008A0D45">
        <w:t>мировой</w:t>
      </w:r>
      <w:r w:rsidRPr="008A0D45">
        <w:rPr>
          <w:spacing w:val="-2"/>
        </w:rPr>
        <w:t xml:space="preserve"> </w:t>
      </w:r>
      <w:r w:rsidRPr="008A0D45">
        <w:t>культуры. Декоративно-прикладное</w:t>
      </w:r>
    </w:p>
    <w:p w:rsidR="001511C1" w:rsidRPr="008A0D45" w:rsidRDefault="00194F02" w:rsidP="008A0D45">
      <w:pPr>
        <w:pStyle w:val="a0"/>
        <w:spacing w:before="60" w:line="276" w:lineRule="auto"/>
        <w:ind w:left="-142" w:firstLine="568"/>
      </w:pPr>
      <w:r w:rsidRPr="008A0D45">
        <w:t>искусство</w:t>
      </w:r>
      <w:r w:rsidRPr="008A0D45">
        <w:rPr>
          <w:spacing w:val="-3"/>
        </w:rPr>
        <w:t xml:space="preserve"> </w:t>
      </w:r>
      <w:r w:rsidRPr="008A0D45">
        <w:t>народов,</w:t>
      </w:r>
      <w:r w:rsidRPr="008A0D45">
        <w:rPr>
          <w:spacing w:val="-3"/>
        </w:rPr>
        <w:t xml:space="preserve"> </w:t>
      </w:r>
      <w:r w:rsidRPr="008A0D45">
        <w:t>исповедующих</w:t>
      </w:r>
      <w:r w:rsidRPr="008A0D45">
        <w:rPr>
          <w:spacing w:val="-1"/>
        </w:rPr>
        <w:t xml:space="preserve"> </w:t>
      </w:r>
      <w:r w:rsidRPr="008A0D45">
        <w:t>ислам.</w:t>
      </w:r>
      <w:r w:rsidRPr="008A0D45">
        <w:rPr>
          <w:spacing w:val="-2"/>
        </w:rPr>
        <w:t xml:space="preserve"> </w:t>
      </w:r>
      <w:r w:rsidRPr="008A0D45">
        <w:t>Орнамент,</w:t>
      </w:r>
      <w:r w:rsidRPr="008A0D45">
        <w:rPr>
          <w:spacing w:val="-3"/>
        </w:rPr>
        <w:t xml:space="preserve"> </w:t>
      </w:r>
      <w:r w:rsidRPr="008A0D45">
        <w:t>каллиграфия</w:t>
      </w:r>
      <w:r w:rsidRPr="008A0D45">
        <w:rPr>
          <w:spacing w:val="-3"/>
        </w:rPr>
        <w:t xml:space="preserve"> </w:t>
      </w:r>
      <w:r w:rsidRPr="008A0D45">
        <w:t>в</w:t>
      </w:r>
      <w:r w:rsidRPr="008A0D45">
        <w:rPr>
          <w:spacing w:val="-3"/>
        </w:rPr>
        <w:t xml:space="preserve"> </w:t>
      </w:r>
      <w:r w:rsidRPr="008A0D45">
        <w:t>искусстве</w:t>
      </w:r>
      <w:r w:rsidRPr="008A0D45">
        <w:rPr>
          <w:spacing w:val="-4"/>
        </w:rPr>
        <w:t xml:space="preserve"> </w:t>
      </w:r>
      <w:r w:rsidRPr="008A0D45">
        <w:t>ислама.</w:t>
      </w:r>
      <w:r w:rsidRPr="008A0D45">
        <w:rPr>
          <w:spacing w:val="-2"/>
        </w:rPr>
        <w:t xml:space="preserve"> </w:t>
      </w:r>
      <w:r w:rsidRPr="008A0D45">
        <w:t>Исламский</w:t>
      </w:r>
      <w:r w:rsidRPr="008A0D45">
        <w:rPr>
          <w:spacing w:val="-57"/>
        </w:rPr>
        <w:t xml:space="preserve"> </w:t>
      </w:r>
      <w:r w:rsidRPr="008A0D45">
        <w:t>календарь.</w:t>
      </w:r>
      <w:r w:rsidRPr="008A0D45">
        <w:rPr>
          <w:spacing w:val="-1"/>
        </w:rPr>
        <w:t xml:space="preserve"> </w:t>
      </w:r>
      <w:r w:rsidRPr="008A0D45">
        <w:t>Мусульманские</w:t>
      </w:r>
      <w:r w:rsidRPr="008A0D45">
        <w:rPr>
          <w:spacing w:val="-1"/>
        </w:rPr>
        <w:t xml:space="preserve"> </w:t>
      </w:r>
      <w:r w:rsidRPr="008A0D45">
        <w:t>праздники.</w:t>
      </w:r>
    </w:p>
    <w:p w:rsidR="001511C1" w:rsidRPr="008A0D45" w:rsidRDefault="00194F02" w:rsidP="008A0D45">
      <w:pPr>
        <w:pStyle w:val="11"/>
        <w:spacing w:before="5" w:line="276" w:lineRule="auto"/>
        <w:ind w:left="-142" w:firstLine="568"/>
      </w:pPr>
      <w:r w:rsidRPr="008A0D45">
        <w:t>Тема</w:t>
      </w:r>
      <w:r w:rsidRPr="008A0D45">
        <w:rPr>
          <w:spacing w:val="-2"/>
        </w:rPr>
        <w:t xml:space="preserve"> </w:t>
      </w:r>
      <w:r w:rsidRPr="008A0D45">
        <w:t>4. Иудаизм</w:t>
      </w:r>
      <w:r w:rsidRPr="008A0D45">
        <w:rPr>
          <w:spacing w:val="-1"/>
        </w:rPr>
        <w:t xml:space="preserve"> </w:t>
      </w:r>
      <w:r w:rsidRPr="008A0D45">
        <w:t>и</w:t>
      </w:r>
      <w:r w:rsidRPr="008A0D45">
        <w:rPr>
          <w:spacing w:val="-1"/>
        </w:rPr>
        <w:t xml:space="preserve"> </w:t>
      </w:r>
      <w:r w:rsidRPr="008A0D45">
        <w:t>культура</w:t>
      </w:r>
    </w:p>
    <w:p w:rsidR="001511C1" w:rsidRPr="008A0D45" w:rsidRDefault="00194F02" w:rsidP="008A0D45">
      <w:pPr>
        <w:pStyle w:val="a0"/>
        <w:spacing w:line="276" w:lineRule="auto"/>
        <w:ind w:left="-142" w:firstLine="568"/>
      </w:pPr>
      <w:r w:rsidRPr="008A0D45">
        <w:t>Возникновение иудаизма. Иудаизм в России. Тора - Пятикнижие Моисея. Иудейская история в</w:t>
      </w:r>
      <w:r w:rsidRPr="008A0D45">
        <w:rPr>
          <w:spacing w:val="1"/>
        </w:rPr>
        <w:t xml:space="preserve"> </w:t>
      </w:r>
      <w:r w:rsidRPr="008A0D45">
        <w:t>произведениях живописи. Мифы, легенды о сотворении мира. Синагога — дом окнами на Восток,</w:t>
      </w:r>
      <w:r w:rsidRPr="008A0D45">
        <w:rPr>
          <w:spacing w:val="-57"/>
        </w:rPr>
        <w:t xml:space="preserve"> </w:t>
      </w:r>
      <w:r w:rsidRPr="008A0D45">
        <w:t>прообраз</w:t>
      </w:r>
      <w:r w:rsidRPr="008A0D45">
        <w:rPr>
          <w:spacing w:val="-2"/>
        </w:rPr>
        <w:t xml:space="preserve"> </w:t>
      </w:r>
      <w:r w:rsidRPr="008A0D45">
        <w:t>мироздания,</w:t>
      </w:r>
      <w:r w:rsidRPr="008A0D45">
        <w:rPr>
          <w:spacing w:val="-4"/>
        </w:rPr>
        <w:t xml:space="preserve"> </w:t>
      </w:r>
      <w:r w:rsidRPr="008A0D45">
        <w:t>молельный</w:t>
      </w:r>
      <w:r w:rsidRPr="008A0D45">
        <w:rPr>
          <w:spacing w:val="-2"/>
        </w:rPr>
        <w:t xml:space="preserve"> </w:t>
      </w:r>
      <w:r w:rsidRPr="008A0D45">
        <w:t>дом</w:t>
      </w:r>
      <w:r w:rsidRPr="008A0D45">
        <w:rPr>
          <w:spacing w:val="1"/>
        </w:rPr>
        <w:t xml:space="preserve"> </w:t>
      </w:r>
      <w:r w:rsidRPr="008A0D45">
        <w:t>евреев.</w:t>
      </w:r>
      <w:r w:rsidRPr="008A0D45">
        <w:rPr>
          <w:spacing w:val="-1"/>
        </w:rPr>
        <w:t xml:space="preserve"> </w:t>
      </w:r>
      <w:r w:rsidRPr="008A0D45">
        <w:t>Еврейский</w:t>
      </w:r>
      <w:r w:rsidRPr="008A0D45">
        <w:rPr>
          <w:spacing w:val="-1"/>
        </w:rPr>
        <w:t xml:space="preserve"> </w:t>
      </w:r>
      <w:r w:rsidRPr="008A0D45">
        <w:t>календарь.</w:t>
      </w:r>
      <w:r w:rsidRPr="008A0D45">
        <w:rPr>
          <w:spacing w:val="-4"/>
        </w:rPr>
        <w:t xml:space="preserve"> </w:t>
      </w:r>
      <w:r w:rsidRPr="008A0D45">
        <w:t>Праздники</w:t>
      </w:r>
      <w:r w:rsidRPr="008A0D45">
        <w:rPr>
          <w:spacing w:val="57"/>
        </w:rPr>
        <w:t xml:space="preserve"> </w:t>
      </w:r>
      <w:r w:rsidRPr="008A0D45">
        <w:t>иудаизме.</w:t>
      </w:r>
    </w:p>
    <w:p w:rsidR="001511C1" w:rsidRPr="008A0D45" w:rsidRDefault="00194F02" w:rsidP="008A0D45">
      <w:pPr>
        <w:pStyle w:val="11"/>
        <w:spacing w:before="2" w:line="276" w:lineRule="auto"/>
        <w:ind w:left="-142" w:firstLine="568"/>
      </w:pPr>
      <w:r w:rsidRPr="008A0D45">
        <w:t>Тема</w:t>
      </w:r>
      <w:r w:rsidRPr="008A0D45">
        <w:rPr>
          <w:spacing w:val="-3"/>
        </w:rPr>
        <w:t xml:space="preserve"> </w:t>
      </w:r>
      <w:r w:rsidRPr="008A0D45">
        <w:t>5.</w:t>
      </w:r>
      <w:r w:rsidRPr="008A0D45">
        <w:rPr>
          <w:spacing w:val="-1"/>
        </w:rPr>
        <w:t xml:space="preserve"> </w:t>
      </w:r>
      <w:r w:rsidRPr="008A0D45">
        <w:t>Культурные</w:t>
      </w:r>
      <w:r w:rsidRPr="008A0D45">
        <w:rPr>
          <w:spacing w:val="55"/>
        </w:rPr>
        <w:t xml:space="preserve"> </w:t>
      </w:r>
      <w:r w:rsidRPr="008A0D45">
        <w:t>традиции</w:t>
      </w:r>
      <w:r w:rsidRPr="008A0D45">
        <w:rPr>
          <w:spacing w:val="117"/>
        </w:rPr>
        <w:t xml:space="preserve"> </w:t>
      </w:r>
      <w:r w:rsidRPr="008A0D45">
        <w:t>буддизма</w:t>
      </w:r>
    </w:p>
    <w:p w:rsidR="001511C1" w:rsidRPr="008A0D45" w:rsidRDefault="00194F02" w:rsidP="008A0D45">
      <w:pPr>
        <w:pStyle w:val="a0"/>
        <w:spacing w:line="276" w:lineRule="auto"/>
        <w:ind w:left="-142" w:firstLine="568"/>
      </w:pPr>
      <w:r w:rsidRPr="008A0D45">
        <w:t>Возникновение</w:t>
      </w:r>
      <w:r w:rsidRPr="008A0D45">
        <w:rPr>
          <w:spacing w:val="1"/>
        </w:rPr>
        <w:t xml:space="preserve"> </w:t>
      </w:r>
      <w:r w:rsidRPr="008A0D45">
        <w:t>буддизма. Распространение буддизма в России. Буддийские монастыри — очаги</w:t>
      </w:r>
      <w:r w:rsidRPr="008A0D45">
        <w:rPr>
          <w:spacing w:val="1"/>
        </w:rPr>
        <w:t xml:space="preserve"> </w:t>
      </w:r>
      <w:r w:rsidRPr="008A0D45">
        <w:t>культуры, буддийские школы для детей. Жизнь буддийских монахов. Разнообразие и особенности</w:t>
      </w:r>
      <w:r w:rsidRPr="008A0D45">
        <w:rPr>
          <w:spacing w:val="-57"/>
        </w:rPr>
        <w:t xml:space="preserve"> </w:t>
      </w:r>
      <w:r w:rsidRPr="008A0D45">
        <w:t>буддийских культовых сооружений. Искусство танка. Буддийский календарь. Буддийские</w:t>
      </w:r>
      <w:r w:rsidRPr="008A0D45">
        <w:rPr>
          <w:spacing w:val="1"/>
        </w:rPr>
        <w:t xml:space="preserve"> </w:t>
      </w:r>
      <w:r w:rsidRPr="008A0D45">
        <w:t>праздники.</w:t>
      </w:r>
    </w:p>
    <w:p w:rsidR="001511C1" w:rsidRPr="008A0D45" w:rsidRDefault="00194F02" w:rsidP="008A0D45">
      <w:pPr>
        <w:spacing w:before="3" w:line="276" w:lineRule="auto"/>
        <w:ind w:left="-142" w:firstLine="568"/>
        <w:jc w:val="both"/>
        <w:rPr>
          <w:b/>
          <w:sz w:val="24"/>
          <w:szCs w:val="24"/>
        </w:rPr>
      </w:pPr>
      <w:r w:rsidRPr="008A0D45">
        <w:rPr>
          <w:b/>
          <w:sz w:val="24"/>
          <w:szCs w:val="24"/>
          <w:u w:val="thick"/>
        </w:rPr>
        <w:t>Раздел</w:t>
      </w:r>
      <w:r w:rsidRPr="008A0D45">
        <w:rPr>
          <w:b/>
          <w:spacing w:val="-3"/>
          <w:sz w:val="24"/>
          <w:szCs w:val="24"/>
          <w:u w:val="thick"/>
        </w:rPr>
        <w:t xml:space="preserve"> </w:t>
      </w:r>
      <w:r w:rsidRPr="008A0D45">
        <w:rPr>
          <w:b/>
          <w:sz w:val="24"/>
          <w:szCs w:val="24"/>
          <w:u w:val="thick"/>
        </w:rPr>
        <w:t>IV.</w:t>
      </w:r>
      <w:r w:rsidRPr="008A0D45">
        <w:rPr>
          <w:b/>
          <w:spacing w:val="-2"/>
          <w:sz w:val="24"/>
          <w:szCs w:val="24"/>
          <w:u w:val="thick"/>
        </w:rPr>
        <w:t xml:space="preserve"> </w:t>
      </w:r>
      <w:r w:rsidRPr="008A0D45">
        <w:rPr>
          <w:b/>
          <w:sz w:val="24"/>
          <w:szCs w:val="24"/>
          <w:u w:val="thick"/>
        </w:rPr>
        <w:t>Как</w:t>
      </w:r>
      <w:r w:rsidRPr="008A0D45">
        <w:rPr>
          <w:b/>
          <w:spacing w:val="-2"/>
          <w:sz w:val="24"/>
          <w:szCs w:val="24"/>
          <w:u w:val="thick"/>
        </w:rPr>
        <w:t xml:space="preserve"> </w:t>
      </w:r>
      <w:r w:rsidRPr="008A0D45">
        <w:rPr>
          <w:b/>
          <w:sz w:val="24"/>
          <w:szCs w:val="24"/>
          <w:u w:val="thick"/>
        </w:rPr>
        <w:t>сохранить</w:t>
      </w:r>
      <w:r w:rsidRPr="008A0D45">
        <w:rPr>
          <w:b/>
          <w:spacing w:val="-4"/>
          <w:sz w:val="24"/>
          <w:szCs w:val="24"/>
          <w:u w:val="thick"/>
        </w:rPr>
        <w:t xml:space="preserve"> </w:t>
      </w:r>
      <w:r w:rsidRPr="008A0D45">
        <w:rPr>
          <w:b/>
          <w:sz w:val="24"/>
          <w:szCs w:val="24"/>
          <w:u w:val="thick"/>
        </w:rPr>
        <w:t>духовные</w:t>
      </w:r>
      <w:r w:rsidRPr="008A0D45">
        <w:rPr>
          <w:b/>
          <w:spacing w:val="-4"/>
          <w:sz w:val="24"/>
          <w:szCs w:val="24"/>
          <w:u w:val="thick"/>
        </w:rPr>
        <w:t xml:space="preserve"> </w:t>
      </w:r>
      <w:r w:rsidRPr="008A0D45">
        <w:rPr>
          <w:b/>
          <w:sz w:val="24"/>
          <w:szCs w:val="24"/>
          <w:u w:val="thick"/>
        </w:rPr>
        <w:t>ценности</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3"/>
          <w:sz w:val="24"/>
          <w:szCs w:val="24"/>
        </w:rPr>
        <w:t xml:space="preserve"> </w:t>
      </w:r>
      <w:r w:rsidRPr="008A0D45">
        <w:rPr>
          <w:b/>
          <w:sz w:val="24"/>
          <w:szCs w:val="24"/>
        </w:rPr>
        <w:t>1.</w:t>
      </w:r>
      <w:r w:rsidRPr="008A0D45">
        <w:rPr>
          <w:b/>
          <w:spacing w:val="-2"/>
          <w:sz w:val="24"/>
          <w:szCs w:val="24"/>
        </w:rPr>
        <w:t xml:space="preserve"> </w:t>
      </w:r>
      <w:r w:rsidRPr="008A0D45">
        <w:rPr>
          <w:b/>
          <w:sz w:val="24"/>
          <w:szCs w:val="24"/>
        </w:rPr>
        <w:t>Забота</w:t>
      </w:r>
      <w:r w:rsidRPr="008A0D45">
        <w:rPr>
          <w:b/>
          <w:spacing w:val="-2"/>
          <w:sz w:val="24"/>
          <w:szCs w:val="24"/>
        </w:rPr>
        <w:t xml:space="preserve"> </w:t>
      </w:r>
      <w:r w:rsidRPr="008A0D45">
        <w:rPr>
          <w:b/>
          <w:sz w:val="24"/>
          <w:szCs w:val="24"/>
        </w:rPr>
        <w:t>государства</w:t>
      </w:r>
      <w:r w:rsidRPr="008A0D45">
        <w:rPr>
          <w:b/>
          <w:spacing w:val="-3"/>
          <w:sz w:val="24"/>
          <w:szCs w:val="24"/>
        </w:rPr>
        <w:t xml:space="preserve"> </w:t>
      </w:r>
      <w:r w:rsidRPr="008A0D45">
        <w:rPr>
          <w:b/>
          <w:sz w:val="24"/>
          <w:szCs w:val="24"/>
        </w:rPr>
        <w:t>о</w:t>
      </w:r>
      <w:r w:rsidRPr="008A0D45">
        <w:rPr>
          <w:b/>
          <w:spacing w:val="-1"/>
          <w:sz w:val="24"/>
          <w:szCs w:val="24"/>
        </w:rPr>
        <w:t xml:space="preserve"> </w:t>
      </w:r>
      <w:r w:rsidRPr="008A0D45">
        <w:rPr>
          <w:b/>
          <w:sz w:val="24"/>
          <w:szCs w:val="24"/>
        </w:rPr>
        <w:t>сохранении</w:t>
      </w:r>
      <w:r w:rsidRPr="008A0D45">
        <w:rPr>
          <w:b/>
          <w:spacing w:val="-2"/>
          <w:sz w:val="24"/>
          <w:szCs w:val="24"/>
        </w:rPr>
        <w:t xml:space="preserve"> </w:t>
      </w:r>
      <w:r w:rsidRPr="008A0D45">
        <w:rPr>
          <w:b/>
          <w:sz w:val="24"/>
          <w:szCs w:val="24"/>
        </w:rPr>
        <w:t>духовных</w:t>
      </w:r>
      <w:r w:rsidRPr="008A0D45">
        <w:rPr>
          <w:b/>
          <w:spacing w:val="-2"/>
          <w:sz w:val="24"/>
          <w:szCs w:val="24"/>
        </w:rPr>
        <w:t xml:space="preserve"> </w:t>
      </w:r>
      <w:r w:rsidRPr="008A0D45">
        <w:rPr>
          <w:b/>
          <w:sz w:val="24"/>
          <w:szCs w:val="24"/>
        </w:rPr>
        <w:t>ценностей</w:t>
      </w:r>
    </w:p>
    <w:p w:rsidR="001511C1" w:rsidRPr="008A0D45" w:rsidRDefault="00194F02" w:rsidP="008A0D45">
      <w:pPr>
        <w:pStyle w:val="a0"/>
        <w:spacing w:line="276" w:lineRule="auto"/>
        <w:ind w:left="-142" w:firstLine="568"/>
      </w:pPr>
      <w:r w:rsidRPr="008A0D45">
        <w:t>Конституционные</w:t>
      </w:r>
      <w:r w:rsidRPr="008A0D45">
        <w:rPr>
          <w:spacing w:val="-11"/>
        </w:rPr>
        <w:t xml:space="preserve"> </w:t>
      </w:r>
      <w:r w:rsidRPr="008A0D45">
        <w:t>права</w:t>
      </w:r>
      <w:r w:rsidRPr="008A0D45">
        <w:rPr>
          <w:spacing w:val="-10"/>
        </w:rPr>
        <w:t xml:space="preserve"> </w:t>
      </w:r>
      <w:r w:rsidRPr="008A0D45">
        <w:t>граждан</w:t>
      </w:r>
      <w:r w:rsidRPr="008A0D45">
        <w:rPr>
          <w:spacing w:val="-8"/>
        </w:rPr>
        <w:t xml:space="preserve"> </w:t>
      </w:r>
      <w:r w:rsidRPr="008A0D45">
        <w:t>на</w:t>
      </w:r>
      <w:r w:rsidRPr="008A0D45">
        <w:rPr>
          <w:spacing w:val="-10"/>
        </w:rPr>
        <w:t xml:space="preserve"> </w:t>
      </w:r>
      <w:r w:rsidRPr="008A0D45">
        <w:t>свободу</w:t>
      </w:r>
      <w:r w:rsidRPr="008A0D45">
        <w:rPr>
          <w:spacing w:val="-13"/>
        </w:rPr>
        <w:t xml:space="preserve"> </w:t>
      </w:r>
      <w:r w:rsidRPr="008A0D45">
        <w:t>исповедования.</w:t>
      </w:r>
      <w:r w:rsidRPr="008A0D45">
        <w:rPr>
          <w:spacing w:val="-9"/>
        </w:rPr>
        <w:t xml:space="preserve"> </w:t>
      </w:r>
      <w:r w:rsidRPr="008A0D45">
        <w:t>Трудные</w:t>
      </w:r>
      <w:r w:rsidRPr="008A0D45">
        <w:rPr>
          <w:spacing w:val="-8"/>
        </w:rPr>
        <w:t xml:space="preserve"> </w:t>
      </w:r>
      <w:r w:rsidRPr="008A0D45">
        <w:t>периоды</w:t>
      </w:r>
      <w:r w:rsidRPr="008A0D45">
        <w:rPr>
          <w:spacing w:val="-9"/>
        </w:rPr>
        <w:t xml:space="preserve"> </w:t>
      </w:r>
      <w:r w:rsidRPr="008A0D45">
        <w:t>в</w:t>
      </w:r>
      <w:r w:rsidRPr="008A0D45">
        <w:rPr>
          <w:spacing w:val="-9"/>
        </w:rPr>
        <w:t xml:space="preserve"> </w:t>
      </w:r>
      <w:r w:rsidRPr="008A0D45">
        <w:t>истории</w:t>
      </w:r>
      <w:r w:rsidRPr="008A0D45">
        <w:rPr>
          <w:spacing w:val="-8"/>
        </w:rPr>
        <w:t xml:space="preserve"> </w:t>
      </w:r>
      <w:r w:rsidRPr="008A0D45">
        <w:t>религий.</w:t>
      </w:r>
      <w:r w:rsidRPr="008A0D45">
        <w:rPr>
          <w:spacing w:val="-57"/>
        </w:rPr>
        <w:t xml:space="preserve"> </w:t>
      </w:r>
      <w:r w:rsidRPr="008A0D45">
        <w:t>Расцвет</w:t>
      </w:r>
      <w:r w:rsidRPr="008A0D45">
        <w:rPr>
          <w:spacing w:val="-1"/>
        </w:rPr>
        <w:t xml:space="preserve"> </w:t>
      </w:r>
      <w:r w:rsidRPr="008A0D45">
        <w:t>традиционных</w:t>
      </w:r>
      <w:r w:rsidRPr="008A0D45">
        <w:rPr>
          <w:spacing w:val="-1"/>
        </w:rPr>
        <w:t xml:space="preserve"> </w:t>
      </w:r>
      <w:r w:rsidRPr="008A0D45">
        <w:t>религий</w:t>
      </w:r>
      <w:r w:rsidRPr="008A0D45">
        <w:rPr>
          <w:spacing w:val="-2"/>
        </w:rPr>
        <w:t xml:space="preserve"> </w:t>
      </w:r>
      <w:r w:rsidRPr="008A0D45">
        <w:t>России.</w:t>
      </w:r>
    </w:p>
    <w:p w:rsidR="001511C1" w:rsidRPr="008A0D45" w:rsidRDefault="00194F02" w:rsidP="008A0D45">
      <w:pPr>
        <w:pStyle w:val="11"/>
        <w:spacing w:before="3" w:line="276" w:lineRule="auto"/>
        <w:ind w:left="-142" w:firstLine="568"/>
      </w:pPr>
      <w:r w:rsidRPr="008A0D45">
        <w:t>Тема</w:t>
      </w:r>
      <w:r w:rsidRPr="008A0D45">
        <w:rPr>
          <w:spacing w:val="-4"/>
        </w:rPr>
        <w:t xml:space="preserve"> </w:t>
      </w:r>
      <w:r w:rsidRPr="008A0D45">
        <w:t>2.</w:t>
      </w:r>
      <w:r w:rsidRPr="008A0D45">
        <w:rPr>
          <w:spacing w:val="-2"/>
        </w:rPr>
        <w:t xml:space="preserve"> </w:t>
      </w:r>
      <w:r w:rsidRPr="008A0D45">
        <w:t>Хранить</w:t>
      </w:r>
      <w:r w:rsidRPr="008A0D45">
        <w:rPr>
          <w:spacing w:val="-2"/>
        </w:rPr>
        <w:t xml:space="preserve"> </w:t>
      </w:r>
      <w:r w:rsidRPr="008A0D45">
        <w:t>память</w:t>
      </w:r>
      <w:r w:rsidRPr="008A0D45">
        <w:rPr>
          <w:spacing w:val="-2"/>
        </w:rPr>
        <w:t xml:space="preserve"> </w:t>
      </w:r>
      <w:r w:rsidRPr="008A0D45">
        <w:t>предков</w:t>
      </w:r>
    </w:p>
    <w:p w:rsidR="001511C1" w:rsidRPr="008A0D45" w:rsidRDefault="00194F02" w:rsidP="008A0D45">
      <w:pPr>
        <w:pStyle w:val="a0"/>
        <w:spacing w:line="276" w:lineRule="auto"/>
        <w:ind w:left="-142" w:firstLine="568"/>
      </w:pPr>
      <w:r w:rsidRPr="008A0D45">
        <w:t>Уважение к труду, обычаям, вере предков. Примеры благотворительности из российской истории.</w:t>
      </w:r>
      <w:r w:rsidRPr="008A0D45">
        <w:rPr>
          <w:spacing w:val="-57"/>
        </w:rPr>
        <w:t xml:space="preserve"> </w:t>
      </w:r>
      <w:r w:rsidRPr="008A0D45">
        <w:t>Известные</w:t>
      </w:r>
      <w:r w:rsidRPr="008A0D45">
        <w:rPr>
          <w:spacing w:val="-3"/>
        </w:rPr>
        <w:t xml:space="preserve"> </w:t>
      </w:r>
      <w:r w:rsidRPr="008A0D45">
        <w:t>меценаты России.</w:t>
      </w:r>
    </w:p>
    <w:p w:rsidR="001511C1" w:rsidRPr="008A0D45" w:rsidRDefault="00194F02" w:rsidP="008A0D45">
      <w:pPr>
        <w:pStyle w:val="11"/>
        <w:spacing w:before="2" w:line="276" w:lineRule="auto"/>
        <w:ind w:left="-142" w:firstLine="568"/>
      </w:pPr>
      <w:r w:rsidRPr="008A0D45">
        <w:t>Раздел</w:t>
      </w:r>
      <w:r w:rsidRPr="008A0D45">
        <w:rPr>
          <w:spacing w:val="-1"/>
        </w:rPr>
        <w:t xml:space="preserve"> </w:t>
      </w:r>
      <w:r w:rsidRPr="008A0D45">
        <w:t>V.</w:t>
      </w:r>
      <w:r w:rsidRPr="008A0D45">
        <w:rPr>
          <w:spacing w:val="-2"/>
        </w:rPr>
        <w:t xml:space="preserve"> </w:t>
      </w:r>
      <w:r w:rsidRPr="008A0D45">
        <w:t>Твой</w:t>
      </w:r>
      <w:r w:rsidRPr="008A0D45">
        <w:rPr>
          <w:spacing w:val="-2"/>
        </w:rPr>
        <w:t xml:space="preserve"> </w:t>
      </w:r>
      <w:r w:rsidRPr="008A0D45">
        <w:t>духовный</w:t>
      </w:r>
      <w:r w:rsidRPr="008A0D45">
        <w:rPr>
          <w:spacing w:val="-1"/>
        </w:rPr>
        <w:t xml:space="preserve"> </w:t>
      </w:r>
      <w:r w:rsidRPr="008A0D45">
        <w:t>мир</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2"/>
          <w:sz w:val="24"/>
          <w:szCs w:val="24"/>
        </w:rPr>
        <w:t xml:space="preserve"> </w:t>
      </w:r>
      <w:r w:rsidRPr="008A0D45">
        <w:rPr>
          <w:b/>
          <w:sz w:val="24"/>
          <w:szCs w:val="24"/>
        </w:rPr>
        <w:t>1.</w:t>
      </w:r>
      <w:r w:rsidRPr="008A0D45">
        <w:rPr>
          <w:b/>
          <w:spacing w:val="-1"/>
          <w:sz w:val="24"/>
          <w:szCs w:val="24"/>
        </w:rPr>
        <w:t xml:space="preserve"> </w:t>
      </w:r>
      <w:r w:rsidRPr="008A0D45">
        <w:rPr>
          <w:b/>
          <w:sz w:val="24"/>
          <w:szCs w:val="24"/>
        </w:rPr>
        <w:t>Что</w:t>
      </w:r>
      <w:r w:rsidRPr="008A0D45">
        <w:rPr>
          <w:b/>
          <w:spacing w:val="-1"/>
          <w:sz w:val="24"/>
          <w:szCs w:val="24"/>
        </w:rPr>
        <w:t xml:space="preserve"> </w:t>
      </w:r>
      <w:r w:rsidRPr="008A0D45">
        <w:rPr>
          <w:b/>
          <w:sz w:val="24"/>
          <w:szCs w:val="24"/>
        </w:rPr>
        <w:t>составляет</w:t>
      </w:r>
      <w:r w:rsidRPr="008A0D45">
        <w:rPr>
          <w:b/>
          <w:spacing w:val="-2"/>
          <w:sz w:val="24"/>
          <w:szCs w:val="24"/>
        </w:rPr>
        <w:t xml:space="preserve"> </w:t>
      </w:r>
      <w:r w:rsidRPr="008A0D45">
        <w:rPr>
          <w:b/>
          <w:sz w:val="24"/>
          <w:szCs w:val="24"/>
        </w:rPr>
        <w:t>твой</w:t>
      </w:r>
      <w:r w:rsidRPr="008A0D45">
        <w:rPr>
          <w:b/>
          <w:spacing w:val="-3"/>
          <w:sz w:val="24"/>
          <w:szCs w:val="24"/>
        </w:rPr>
        <w:t xml:space="preserve"> </w:t>
      </w:r>
      <w:r w:rsidRPr="008A0D45">
        <w:rPr>
          <w:b/>
          <w:sz w:val="24"/>
          <w:szCs w:val="24"/>
        </w:rPr>
        <w:t>духовный</w:t>
      </w:r>
      <w:r w:rsidRPr="008A0D45">
        <w:rPr>
          <w:b/>
          <w:spacing w:val="-1"/>
          <w:sz w:val="24"/>
          <w:szCs w:val="24"/>
        </w:rPr>
        <w:t xml:space="preserve"> </w:t>
      </w:r>
      <w:r w:rsidRPr="008A0D45">
        <w:rPr>
          <w:b/>
          <w:sz w:val="24"/>
          <w:szCs w:val="24"/>
        </w:rPr>
        <w:t>мир</w:t>
      </w:r>
    </w:p>
    <w:p w:rsidR="001511C1" w:rsidRPr="008A0D45" w:rsidRDefault="00194F02" w:rsidP="008A0D45">
      <w:pPr>
        <w:pStyle w:val="a0"/>
        <w:spacing w:line="276" w:lineRule="auto"/>
        <w:ind w:left="-142" w:firstLine="568"/>
      </w:pPr>
      <w:r w:rsidRPr="008A0D45">
        <w:t>Взгляды человека на мир. Интересы, склонности, убеждения человека. Культура человека и его</w:t>
      </w:r>
      <w:r w:rsidRPr="008A0D45">
        <w:rPr>
          <w:spacing w:val="1"/>
        </w:rPr>
        <w:t xml:space="preserve"> </w:t>
      </w:r>
      <w:r w:rsidRPr="008A0D45">
        <w:t>образованность.</w:t>
      </w:r>
      <w:r w:rsidRPr="008A0D45">
        <w:rPr>
          <w:spacing w:val="-1"/>
        </w:rPr>
        <w:t xml:space="preserve"> </w:t>
      </w:r>
      <w:r w:rsidRPr="008A0D45">
        <w:t>Влияние</w:t>
      </w:r>
      <w:r w:rsidRPr="008A0D45">
        <w:rPr>
          <w:spacing w:val="-1"/>
        </w:rPr>
        <w:t xml:space="preserve"> </w:t>
      </w:r>
      <w:r w:rsidRPr="008A0D45">
        <w:t>образования</w:t>
      </w:r>
      <w:r w:rsidRPr="008A0D45">
        <w:rPr>
          <w:spacing w:val="-1"/>
        </w:rPr>
        <w:t xml:space="preserve"> </w:t>
      </w:r>
      <w:r w:rsidRPr="008A0D45">
        <w:t>на</w:t>
      </w:r>
      <w:r w:rsidRPr="008A0D45">
        <w:rPr>
          <w:spacing w:val="-1"/>
        </w:rPr>
        <w:t xml:space="preserve"> </w:t>
      </w:r>
      <w:r w:rsidRPr="008A0D45">
        <w:t>повышение уровня культуры.</w:t>
      </w:r>
    </w:p>
    <w:p w:rsidR="001511C1" w:rsidRPr="008A0D45" w:rsidRDefault="00194F02" w:rsidP="008A0D45">
      <w:pPr>
        <w:pStyle w:val="a0"/>
        <w:spacing w:line="276" w:lineRule="auto"/>
        <w:ind w:left="-142" w:firstLine="568"/>
      </w:pPr>
      <w:r w:rsidRPr="008A0D45">
        <w:t>Расширение</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истории,</w:t>
      </w:r>
      <w:r w:rsidRPr="008A0D45">
        <w:rPr>
          <w:spacing w:val="1"/>
        </w:rPr>
        <w:t xml:space="preserve"> </w:t>
      </w:r>
      <w:r w:rsidRPr="008A0D45">
        <w:t>научных</w:t>
      </w:r>
      <w:r w:rsidRPr="008A0D45">
        <w:rPr>
          <w:spacing w:val="1"/>
        </w:rPr>
        <w:t xml:space="preserve"> </w:t>
      </w:r>
      <w:r w:rsidRPr="008A0D45">
        <w:t>открытиях,</w:t>
      </w:r>
      <w:r w:rsidRPr="008A0D45">
        <w:rPr>
          <w:spacing w:val="1"/>
        </w:rPr>
        <w:t xml:space="preserve"> </w:t>
      </w:r>
      <w:r w:rsidRPr="008A0D45">
        <w:t>событиях</w:t>
      </w:r>
      <w:r w:rsidRPr="008A0D45">
        <w:rPr>
          <w:spacing w:val="1"/>
        </w:rPr>
        <w:t xml:space="preserve"> </w:t>
      </w:r>
      <w:r w:rsidRPr="008A0D45">
        <w:t>общественной</w:t>
      </w:r>
      <w:r w:rsidRPr="008A0D45">
        <w:rPr>
          <w:spacing w:val="1"/>
        </w:rPr>
        <w:t xml:space="preserve"> </w:t>
      </w:r>
      <w:r w:rsidRPr="008A0D45">
        <w:t>жизни.</w:t>
      </w:r>
      <w:r w:rsidRPr="008A0D45">
        <w:rPr>
          <w:spacing w:val="1"/>
        </w:rPr>
        <w:t xml:space="preserve"> </w:t>
      </w:r>
      <w:r w:rsidRPr="008A0D45">
        <w:t>Эмоциональное отношение к окружающему миру, проявление чувств. Развитие в себе чувства</w:t>
      </w:r>
      <w:r w:rsidRPr="008A0D45">
        <w:rPr>
          <w:spacing w:val="1"/>
        </w:rPr>
        <w:t xml:space="preserve"> </w:t>
      </w:r>
      <w:r w:rsidRPr="008A0D45">
        <w:t>прекрасного,</w:t>
      </w:r>
      <w:r w:rsidRPr="008A0D45">
        <w:rPr>
          <w:spacing w:val="1"/>
        </w:rPr>
        <w:t xml:space="preserve"> </w:t>
      </w:r>
      <w:r w:rsidRPr="008A0D45">
        <w:t>желание</w:t>
      </w:r>
      <w:r w:rsidRPr="008A0D45">
        <w:rPr>
          <w:spacing w:val="1"/>
        </w:rPr>
        <w:t xml:space="preserve"> </w:t>
      </w:r>
      <w:r w:rsidRPr="008A0D45">
        <w:t>общаться</w:t>
      </w:r>
      <w:r w:rsidRPr="008A0D45">
        <w:rPr>
          <w:spacing w:val="1"/>
        </w:rPr>
        <w:t xml:space="preserve"> </w:t>
      </w:r>
      <w:r w:rsidRPr="008A0D45">
        <w:t>с</w:t>
      </w:r>
      <w:r w:rsidRPr="008A0D45">
        <w:rPr>
          <w:spacing w:val="1"/>
        </w:rPr>
        <w:t xml:space="preserve"> </w:t>
      </w:r>
      <w:r w:rsidRPr="008A0D45">
        <w:t>природой,</w:t>
      </w:r>
      <w:r w:rsidRPr="008A0D45">
        <w:rPr>
          <w:spacing w:val="1"/>
        </w:rPr>
        <w:t xml:space="preserve"> </w:t>
      </w:r>
      <w:r w:rsidRPr="008A0D45">
        <w:t>произведениями</w:t>
      </w:r>
      <w:r w:rsidRPr="008A0D45">
        <w:rPr>
          <w:spacing w:val="1"/>
        </w:rPr>
        <w:t xml:space="preserve"> </w:t>
      </w:r>
      <w:r w:rsidRPr="008A0D45">
        <w:t>искусства.</w:t>
      </w:r>
      <w:r w:rsidRPr="008A0D45">
        <w:rPr>
          <w:spacing w:val="1"/>
        </w:rPr>
        <w:t xml:space="preserve"> </w:t>
      </w:r>
      <w:r w:rsidRPr="008A0D45">
        <w:t>Культура</w:t>
      </w:r>
      <w:r w:rsidRPr="008A0D45">
        <w:rPr>
          <w:spacing w:val="1"/>
        </w:rPr>
        <w:t xml:space="preserve"> </w:t>
      </w:r>
      <w:r w:rsidRPr="008A0D45">
        <w:t>поведения</w:t>
      </w:r>
      <w:r w:rsidRPr="008A0D45">
        <w:rPr>
          <w:spacing w:val="1"/>
        </w:rPr>
        <w:t xml:space="preserve"> </w:t>
      </w:r>
      <w:r w:rsidRPr="008A0D45">
        <w:t>человека.</w:t>
      </w:r>
      <w:r w:rsidRPr="008A0D45">
        <w:rPr>
          <w:spacing w:val="-1"/>
        </w:rPr>
        <w:t xml:space="preserve"> </w:t>
      </w:r>
      <w:r w:rsidRPr="008A0D45">
        <w:t>Этикет</w:t>
      </w:r>
      <w:r w:rsidRPr="008A0D45">
        <w:rPr>
          <w:spacing w:val="-1"/>
        </w:rPr>
        <w:t xml:space="preserve"> </w:t>
      </w:r>
      <w:r w:rsidRPr="008A0D45">
        <w:t>в</w:t>
      </w:r>
      <w:r w:rsidRPr="008A0D45">
        <w:rPr>
          <w:spacing w:val="-2"/>
        </w:rPr>
        <w:t xml:space="preserve"> </w:t>
      </w:r>
      <w:r w:rsidRPr="008A0D45">
        <w:t>разных жизненных</w:t>
      </w:r>
      <w:r w:rsidRPr="008A0D45">
        <w:rPr>
          <w:spacing w:val="1"/>
        </w:rPr>
        <w:t xml:space="preserve"> </w:t>
      </w:r>
      <w:r w:rsidRPr="008A0D45">
        <w:t>ситуациях.</w:t>
      </w:r>
      <w:r w:rsidRPr="008A0D45">
        <w:rPr>
          <w:spacing w:val="3"/>
        </w:rPr>
        <w:t xml:space="preserve"> </w:t>
      </w:r>
      <w:r w:rsidRPr="008A0D45">
        <w:t>Нравственные</w:t>
      </w:r>
      <w:r w:rsidRPr="008A0D45">
        <w:rPr>
          <w:spacing w:val="-3"/>
        </w:rPr>
        <w:t xml:space="preserve"> </w:t>
      </w:r>
      <w:r w:rsidRPr="008A0D45">
        <w:t>качества</w:t>
      </w:r>
      <w:r w:rsidRPr="008A0D45">
        <w:rPr>
          <w:spacing w:val="-2"/>
        </w:rPr>
        <w:t xml:space="preserve"> </w:t>
      </w:r>
      <w:r w:rsidRPr="008A0D45">
        <w:t>человека.</w:t>
      </w:r>
    </w:p>
    <w:p w:rsidR="001511C1" w:rsidRPr="008A0D45" w:rsidRDefault="00194F02" w:rsidP="008A0D45">
      <w:pPr>
        <w:pStyle w:val="11"/>
        <w:spacing w:before="3" w:line="276" w:lineRule="auto"/>
        <w:ind w:left="-142" w:firstLine="568"/>
      </w:pPr>
      <w:r w:rsidRPr="008A0D45">
        <w:t>6</w:t>
      </w:r>
      <w:r w:rsidRPr="008A0D45">
        <w:rPr>
          <w:spacing w:val="-1"/>
        </w:rPr>
        <w:t xml:space="preserve"> </w:t>
      </w:r>
      <w:r w:rsidRPr="008A0D45">
        <w:t>класс</w:t>
      </w:r>
      <w:r w:rsidRPr="008A0D45">
        <w:rPr>
          <w:spacing w:val="-2"/>
        </w:rPr>
        <w:t xml:space="preserve"> </w:t>
      </w:r>
      <w:r w:rsidRPr="008A0D45">
        <w:t>34).</w:t>
      </w:r>
    </w:p>
    <w:p w:rsidR="001511C1" w:rsidRPr="008A0D45" w:rsidRDefault="00194F02" w:rsidP="008A0D45">
      <w:pPr>
        <w:spacing w:line="276" w:lineRule="auto"/>
        <w:ind w:left="-142" w:firstLine="568"/>
        <w:jc w:val="both"/>
        <w:rPr>
          <w:b/>
          <w:sz w:val="24"/>
          <w:szCs w:val="24"/>
        </w:rPr>
      </w:pPr>
      <w:r w:rsidRPr="008A0D45">
        <w:rPr>
          <w:b/>
          <w:sz w:val="24"/>
          <w:szCs w:val="24"/>
        </w:rPr>
        <w:t>Введение.</w:t>
      </w:r>
      <w:r w:rsidRPr="008A0D45">
        <w:rPr>
          <w:b/>
          <w:spacing w:val="-2"/>
          <w:sz w:val="24"/>
          <w:szCs w:val="24"/>
        </w:rPr>
        <w:t xml:space="preserve"> </w:t>
      </w:r>
      <w:r w:rsidRPr="008A0D45">
        <w:rPr>
          <w:b/>
          <w:sz w:val="24"/>
          <w:szCs w:val="24"/>
        </w:rPr>
        <w:t>Россия</w:t>
      </w:r>
      <w:r w:rsidRPr="008A0D45">
        <w:rPr>
          <w:b/>
          <w:spacing w:val="-1"/>
          <w:sz w:val="24"/>
          <w:szCs w:val="24"/>
        </w:rPr>
        <w:t xml:space="preserve"> </w:t>
      </w:r>
      <w:r w:rsidRPr="008A0D45">
        <w:rPr>
          <w:b/>
          <w:sz w:val="24"/>
          <w:szCs w:val="24"/>
        </w:rPr>
        <w:t>–</w:t>
      </w:r>
      <w:r w:rsidRPr="008A0D45">
        <w:rPr>
          <w:b/>
          <w:spacing w:val="-2"/>
          <w:sz w:val="24"/>
          <w:szCs w:val="24"/>
        </w:rPr>
        <w:t xml:space="preserve"> </w:t>
      </w:r>
      <w:r w:rsidRPr="008A0D45">
        <w:rPr>
          <w:b/>
          <w:sz w:val="24"/>
          <w:szCs w:val="24"/>
        </w:rPr>
        <w:t>наша</w:t>
      </w:r>
      <w:r w:rsidRPr="008A0D45">
        <w:rPr>
          <w:b/>
          <w:spacing w:val="1"/>
          <w:sz w:val="24"/>
          <w:szCs w:val="24"/>
        </w:rPr>
        <w:t xml:space="preserve"> </w:t>
      </w:r>
      <w:r w:rsidRPr="008A0D45">
        <w:rPr>
          <w:b/>
          <w:sz w:val="24"/>
          <w:szCs w:val="24"/>
        </w:rPr>
        <w:t>Родина</w:t>
      </w:r>
    </w:p>
    <w:p w:rsidR="001511C1" w:rsidRPr="008A0D45" w:rsidRDefault="00194F02" w:rsidP="008A0D45">
      <w:pPr>
        <w:pStyle w:val="a0"/>
        <w:spacing w:line="276" w:lineRule="auto"/>
        <w:ind w:left="-142" w:firstLine="568"/>
      </w:pPr>
      <w:r w:rsidRPr="008A0D45">
        <w:t>Зачем изучать предмет «Основы духовно-нравственной культуры народов России». Отношение к</w:t>
      </w:r>
      <w:r w:rsidRPr="008A0D45">
        <w:rPr>
          <w:spacing w:val="1"/>
        </w:rPr>
        <w:t xml:space="preserve"> </w:t>
      </w:r>
      <w:r w:rsidRPr="008A0D45">
        <w:t>культуре</w:t>
      </w:r>
      <w:r w:rsidRPr="008A0D45">
        <w:rPr>
          <w:spacing w:val="-2"/>
        </w:rPr>
        <w:t xml:space="preserve"> </w:t>
      </w:r>
      <w:r w:rsidRPr="008A0D45">
        <w:t>родного</w:t>
      </w:r>
      <w:r w:rsidRPr="008A0D45">
        <w:rPr>
          <w:spacing w:val="-1"/>
        </w:rPr>
        <w:t xml:space="preserve"> </w:t>
      </w:r>
      <w:r w:rsidRPr="008A0D45">
        <w:t>народа,</w:t>
      </w:r>
      <w:r w:rsidRPr="008A0D45">
        <w:rPr>
          <w:spacing w:val="-1"/>
        </w:rPr>
        <w:t xml:space="preserve"> </w:t>
      </w:r>
      <w:r w:rsidRPr="008A0D45">
        <w:t>Родины как</w:t>
      </w:r>
      <w:r w:rsidRPr="008A0D45">
        <w:rPr>
          <w:spacing w:val="-1"/>
        </w:rPr>
        <w:t xml:space="preserve"> </w:t>
      </w:r>
      <w:r w:rsidRPr="008A0D45">
        <w:t>отражение</w:t>
      </w:r>
      <w:r w:rsidRPr="008A0D45">
        <w:rPr>
          <w:spacing w:val="1"/>
        </w:rPr>
        <w:t xml:space="preserve"> </w:t>
      </w:r>
      <w:r w:rsidRPr="008A0D45">
        <w:t>патриотических</w:t>
      </w:r>
      <w:r w:rsidRPr="008A0D45">
        <w:rPr>
          <w:spacing w:val="2"/>
        </w:rPr>
        <w:t xml:space="preserve"> </w:t>
      </w:r>
      <w:r w:rsidRPr="008A0D45">
        <w:t>чувств</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Что</w:t>
      </w:r>
      <w:r w:rsidRPr="008A0D45">
        <w:rPr>
          <w:spacing w:val="1"/>
        </w:rPr>
        <w:t xml:space="preserve"> </w:t>
      </w:r>
      <w:r w:rsidRPr="008A0D45">
        <w:t>такое</w:t>
      </w:r>
      <w:r w:rsidRPr="008A0D45">
        <w:rPr>
          <w:spacing w:val="1"/>
        </w:rPr>
        <w:t xml:space="preserve"> </w:t>
      </w:r>
      <w:r w:rsidRPr="008A0D45">
        <w:t>культура</w:t>
      </w:r>
      <w:r w:rsidRPr="008A0D45">
        <w:rPr>
          <w:spacing w:val="1"/>
        </w:rPr>
        <w:t xml:space="preserve"> </w:t>
      </w:r>
      <w:r w:rsidRPr="008A0D45">
        <w:t>общества.</w:t>
      </w:r>
      <w:r w:rsidRPr="008A0D45">
        <w:rPr>
          <w:spacing w:val="1"/>
        </w:rPr>
        <w:t xml:space="preserve"> </w:t>
      </w:r>
      <w:r w:rsidRPr="008A0D45">
        <w:t>Культура</w:t>
      </w:r>
      <w:r w:rsidRPr="008A0D45">
        <w:rPr>
          <w:spacing w:val="1"/>
        </w:rPr>
        <w:t xml:space="preserve"> </w:t>
      </w:r>
      <w:r w:rsidRPr="008A0D45">
        <w:t>как</w:t>
      </w:r>
      <w:r w:rsidRPr="008A0D45">
        <w:rPr>
          <w:spacing w:val="1"/>
        </w:rPr>
        <w:t xml:space="preserve"> </w:t>
      </w:r>
      <w:r w:rsidRPr="008A0D45">
        <w:t>совокупность</w:t>
      </w:r>
      <w:r w:rsidRPr="008A0D45">
        <w:rPr>
          <w:spacing w:val="1"/>
        </w:rPr>
        <w:t xml:space="preserve"> </w:t>
      </w:r>
      <w:r w:rsidRPr="008A0D45">
        <w:t>интеллектуальных,</w:t>
      </w:r>
      <w:r w:rsidRPr="008A0D45">
        <w:rPr>
          <w:spacing w:val="1"/>
        </w:rPr>
        <w:t xml:space="preserve"> </w:t>
      </w:r>
      <w:r w:rsidRPr="008A0D45">
        <w:t>нравственных,</w:t>
      </w:r>
      <w:r w:rsidRPr="008A0D45">
        <w:rPr>
          <w:spacing w:val="1"/>
        </w:rPr>
        <w:t xml:space="preserve"> </w:t>
      </w:r>
      <w:r w:rsidRPr="008A0D45">
        <w:t>этических</w:t>
      </w:r>
      <w:r w:rsidRPr="008A0D45">
        <w:rPr>
          <w:spacing w:val="-5"/>
        </w:rPr>
        <w:t xml:space="preserve"> </w:t>
      </w:r>
      <w:r w:rsidRPr="008A0D45">
        <w:t>и</w:t>
      </w:r>
      <w:r w:rsidRPr="008A0D45">
        <w:rPr>
          <w:spacing w:val="-5"/>
        </w:rPr>
        <w:t xml:space="preserve"> </w:t>
      </w:r>
      <w:r w:rsidRPr="008A0D45">
        <w:t>эстетических</w:t>
      </w:r>
      <w:r w:rsidRPr="008A0D45">
        <w:rPr>
          <w:spacing w:val="-5"/>
        </w:rPr>
        <w:t xml:space="preserve"> </w:t>
      </w:r>
      <w:r w:rsidRPr="008A0D45">
        <w:t>достижений</w:t>
      </w:r>
      <w:r w:rsidRPr="008A0D45">
        <w:rPr>
          <w:spacing w:val="-5"/>
        </w:rPr>
        <w:t xml:space="preserve"> </w:t>
      </w:r>
      <w:r w:rsidRPr="008A0D45">
        <w:t>общества.</w:t>
      </w:r>
      <w:r w:rsidRPr="008A0D45">
        <w:rPr>
          <w:spacing w:val="-6"/>
        </w:rPr>
        <w:t xml:space="preserve"> </w:t>
      </w:r>
      <w:r w:rsidRPr="008A0D45">
        <w:t>Многообразие</w:t>
      </w:r>
      <w:r w:rsidRPr="008A0D45">
        <w:rPr>
          <w:spacing w:val="-8"/>
        </w:rPr>
        <w:t xml:space="preserve"> </w:t>
      </w:r>
      <w:r w:rsidRPr="008A0D45">
        <w:t>культуры.</w:t>
      </w:r>
      <w:r w:rsidRPr="008A0D45">
        <w:rPr>
          <w:spacing w:val="-4"/>
        </w:rPr>
        <w:t xml:space="preserve"> </w:t>
      </w:r>
      <w:r w:rsidRPr="008A0D45">
        <w:lastRenderedPageBreak/>
        <w:t>Культура</w:t>
      </w:r>
      <w:r w:rsidRPr="008A0D45">
        <w:rPr>
          <w:spacing w:val="-4"/>
        </w:rPr>
        <w:t xml:space="preserve"> </w:t>
      </w:r>
      <w:r w:rsidRPr="008A0D45">
        <w:t>материальная</w:t>
      </w:r>
      <w:r w:rsidRPr="008A0D45">
        <w:rPr>
          <w:spacing w:val="-58"/>
        </w:rPr>
        <w:t xml:space="preserve"> </w:t>
      </w:r>
      <w:r w:rsidRPr="008A0D45">
        <w:t>и</w:t>
      </w:r>
      <w:r w:rsidRPr="008A0D45">
        <w:rPr>
          <w:spacing w:val="-2"/>
        </w:rPr>
        <w:t xml:space="preserve"> </w:t>
      </w:r>
      <w:r w:rsidRPr="008A0D45">
        <w:t>духовная.</w:t>
      </w:r>
      <w:r w:rsidRPr="008A0D45">
        <w:rPr>
          <w:spacing w:val="-1"/>
        </w:rPr>
        <w:t xml:space="preserve"> </w:t>
      </w:r>
      <w:r w:rsidRPr="008A0D45">
        <w:t>Как</w:t>
      </w:r>
      <w:r w:rsidRPr="008A0D45">
        <w:rPr>
          <w:spacing w:val="-1"/>
        </w:rPr>
        <w:t xml:space="preserve"> </w:t>
      </w:r>
      <w:r w:rsidRPr="008A0D45">
        <w:t>развивается</w:t>
      </w:r>
      <w:r w:rsidRPr="008A0D45">
        <w:rPr>
          <w:spacing w:val="-1"/>
        </w:rPr>
        <w:t xml:space="preserve"> </w:t>
      </w:r>
      <w:r w:rsidRPr="008A0D45">
        <w:t>и</w:t>
      </w:r>
      <w:r w:rsidRPr="008A0D45">
        <w:rPr>
          <w:spacing w:val="-2"/>
        </w:rPr>
        <w:t xml:space="preserve"> </w:t>
      </w:r>
      <w:r w:rsidRPr="008A0D45">
        <w:t>обогащается</w:t>
      </w:r>
      <w:r w:rsidRPr="008A0D45">
        <w:rPr>
          <w:spacing w:val="-1"/>
        </w:rPr>
        <w:t xml:space="preserve"> </w:t>
      </w:r>
      <w:r w:rsidRPr="008A0D45">
        <w:t>культура.</w:t>
      </w:r>
      <w:r w:rsidRPr="008A0D45">
        <w:rPr>
          <w:spacing w:val="-1"/>
        </w:rPr>
        <w:t xml:space="preserve"> </w:t>
      </w:r>
      <w:r w:rsidRPr="008A0D45">
        <w:t>Материальная</w:t>
      </w:r>
      <w:r w:rsidRPr="008A0D45">
        <w:rPr>
          <w:spacing w:val="-2"/>
        </w:rPr>
        <w:t xml:space="preserve"> </w:t>
      </w:r>
      <w:r w:rsidRPr="008A0D45">
        <w:t>и</w:t>
      </w:r>
      <w:r w:rsidRPr="008A0D45">
        <w:rPr>
          <w:spacing w:val="-1"/>
        </w:rPr>
        <w:t xml:space="preserve"> </w:t>
      </w:r>
      <w:r w:rsidRPr="008A0D45">
        <w:t>духовная</w:t>
      </w:r>
      <w:r w:rsidRPr="008A0D45">
        <w:rPr>
          <w:spacing w:val="-1"/>
        </w:rPr>
        <w:t xml:space="preserve"> </w:t>
      </w:r>
      <w:r w:rsidRPr="008A0D45">
        <w:t>культура.</w:t>
      </w:r>
    </w:p>
    <w:p w:rsidR="001511C1" w:rsidRPr="008A0D45" w:rsidRDefault="00194F02" w:rsidP="008A0D45">
      <w:pPr>
        <w:pStyle w:val="a0"/>
        <w:spacing w:line="276" w:lineRule="auto"/>
        <w:ind w:left="-142" w:firstLine="568"/>
      </w:pPr>
      <w:r w:rsidRPr="008A0D45">
        <w:t>Родина.</w:t>
      </w:r>
      <w:r w:rsidRPr="008A0D45">
        <w:rPr>
          <w:spacing w:val="-14"/>
        </w:rPr>
        <w:t xml:space="preserve"> </w:t>
      </w:r>
      <w:r w:rsidRPr="008A0D45">
        <w:t>Патриот.</w:t>
      </w:r>
      <w:r w:rsidRPr="008A0D45">
        <w:rPr>
          <w:spacing w:val="-12"/>
        </w:rPr>
        <w:t xml:space="preserve"> </w:t>
      </w:r>
      <w:r w:rsidRPr="008A0D45">
        <w:t>Отечество.</w:t>
      </w:r>
      <w:r w:rsidRPr="008A0D45">
        <w:rPr>
          <w:spacing w:val="-14"/>
        </w:rPr>
        <w:t xml:space="preserve"> </w:t>
      </w:r>
      <w:r w:rsidRPr="008A0D45">
        <w:t>Столица.</w:t>
      </w:r>
      <w:r w:rsidRPr="008A0D45">
        <w:rPr>
          <w:spacing w:val="-13"/>
        </w:rPr>
        <w:t xml:space="preserve"> </w:t>
      </w:r>
      <w:r w:rsidRPr="008A0D45">
        <w:t>Президент.</w:t>
      </w:r>
      <w:r w:rsidRPr="008A0D45">
        <w:rPr>
          <w:spacing w:val="-13"/>
        </w:rPr>
        <w:t xml:space="preserve"> </w:t>
      </w:r>
      <w:r w:rsidRPr="008A0D45">
        <w:t>Государственные</w:t>
      </w:r>
      <w:r w:rsidRPr="008A0D45">
        <w:rPr>
          <w:spacing w:val="-14"/>
        </w:rPr>
        <w:t xml:space="preserve"> </w:t>
      </w:r>
      <w:r w:rsidRPr="008A0D45">
        <w:t>символы.</w:t>
      </w:r>
      <w:r w:rsidRPr="008A0D45">
        <w:rPr>
          <w:spacing w:val="-15"/>
        </w:rPr>
        <w:t xml:space="preserve"> </w:t>
      </w:r>
      <w:r w:rsidRPr="008A0D45">
        <w:t>Духовные</w:t>
      </w:r>
      <w:r w:rsidRPr="008A0D45">
        <w:rPr>
          <w:spacing w:val="-14"/>
        </w:rPr>
        <w:t xml:space="preserve"> </w:t>
      </w:r>
      <w:r w:rsidRPr="008A0D45">
        <w:t>традиции.</w:t>
      </w:r>
    </w:p>
    <w:p w:rsidR="001511C1" w:rsidRPr="008A0D45" w:rsidRDefault="00194F02" w:rsidP="008A0D45">
      <w:pPr>
        <w:spacing w:line="276" w:lineRule="auto"/>
        <w:ind w:left="-142" w:firstLine="568"/>
        <w:jc w:val="both"/>
        <w:rPr>
          <w:b/>
          <w:sz w:val="24"/>
          <w:szCs w:val="24"/>
        </w:rPr>
      </w:pPr>
      <w:r w:rsidRPr="008A0D45">
        <w:rPr>
          <w:b/>
          <w:sz w:val="24"/>
          <w:szCs w:val="24"/>
          <w:u w:val="thick"/>
        </w:rPr>
        <w:t>Раздел</w:t>
      </w:r>
      <w:r w:rsidRPr="008A0D45">
        <w:rPr>
          <w:b/>
          <w:spacing w:val="-2"/>
          <w:sz w:val="24"/>
          <w:szCs w:val="24"/>
          <w:u w:val="thick"/>
        </w:rPr>
        <w:t xml:space="preserve"> </w:t>
      </w:r>
      <w:r w:rsidRPr="008A0D45">
        <w:rPr>
          <w:b/>
          <w:sz w:val="24"/>
          <w:szCs w:val="24"/>
          <w:u w:val="thick"/>
        </w:rPr>
        <w:t>I</w:t>
      </w:r>
      <w:r w:rsidRPr="008A0D45">
        <w:rPr>
          <w:sz w:val="24"/>
          <w:szCs w:val="24"/>
          <w:u w:val="thick"/>
        </w:rPr>
        <w:t>.</w:t>
      </w:r>
      <w:r w:rsidRPr="008A0D45">
        <w:rPr>
          <w:spacing w:val="-1"/>
          <w:sz w:val="24"/>
          <w:szCs w:val="24"/>
          <w:u w:val="thick"/>
        </w:rPr>
        <w:t xml:space="preserve"> </w:t>
      </w:r>
      <w:r w:rsidRPr="008A0D45">
        <w:rPr>
          <w:b/>
          <w:sz w:val="24"/>
          <w:szCs w:val="24"/>
          <w:u w:val="thick"/>
        </w:rPr>
        <w:t>В мире</w:t>
      </w:r>
      <w:r w:rsidRPr="008A0D45">
        <w:rPr>
          <w:b/>
          <w:spacing w:val="-2"/>
          <w:sz w:val="24"/>
          <w:szCs w:val="24"/>
          <w:u w:val="thick"/>
        </w:rPr>
        <w:t xml:space="preserve"> </w:t>
      </w:r>
      <w:r w:rsidRPr="008A0D45">
        <w:rPr>
          <w:b/>
          <w:sz w:val="24"/>
          <w:szCs w:val="24"/>
          <w:u w:val="thick"/>
        </w:rPr>
        <w:t>культуры</w:t>
      </w:r>
    </w:p>
    <w:p w:rsidR="001511C1" w:rsidRPr="008A0D45" w:rsidRDefault="00194F02" w:rsidP="008A0D45">
      <w:pPr>
        <w:spacing w:before="3" w:line="276" w:lineRule="auto"/>
        <w:ind w:left="-142" w:firstLine="568"/>
        <w:jc w:val="both"/>
        <w:rPr>
          <w:b/>
          <w:sz w:val="24"/>
          <w:szCs w:val="24"/>
        </w:rPr>
      </w:pPr>
      <w:r w:rsidRPr="008A0D45">
        <w:rPr>
          <w:b/>
          <w:sz w:val="24"/>
          <w:szCs w:val="24"/>
        </w:rPr>
        <w:t>Тема</w:t>
      </w:r>
      <w:r w:rsidRPr="008A0D45">
        <w:rPr>
          <w:b/>
          <w:spacing w:val="-3"/>
          <w:sz w:val="24"/>
          <w:szCs w:val="24"/>
        </w:rPr>
        <w:t xml:space="preserve"> </w:t>
      </w:r>
      <w:r w:rsidRPr="008A0D45">
        <w:rPr>
          <w:b/>
          <w:sz w:val="24"/>
          <w:szCs w:val="24"/>
        </w:rPr>
        <w:t>1.</w:t>
      </w:r>
      <w:r w:rsidRPr="008A0D45">
        <w:rPr>
          <w:b/>
          <w:spacing w:val="-2"/>
          <w:sz w:val="24"/>
          <w:szCs w:val="24"/>
        </w:rPr>
        <w:t xml:space="preserve"> </w:t>
      </w:r>
      <w:r w:rsidRPr="008A0D45">
        <w:rPr>
          <w:b/>
          <w:sz w:val="24"/>
          <w:szCs w:val="24"/>
        </w:rPr>
        <w:t>Величие</w:t>
      </w:r>
      <w:r w:rsidRPr="008A0D45">
        <w:rPr>
          <w:b/>
          <w:spacing w:val="-2"/>
          <w:sz w:val="24"/>
          <w:szCs w:val="24"/>
        </w:rPr>
        <w:t xml:space="preserve"> </w:t>
      </w:r>
      <w:r w:rsidRPr="008A0D45">
        <w:rPr>
          <w:b/>
          <w:sz w:val="24"/>
          <w:szCs w:val="24"/>
        </w:rPr>
        <w:t>многонациональной</w:t>
      </w:r>
      <w:r w:rsidRPr="008A0D45">
        <w:rPr>
          <w:b/>
          <w:spacing w:val="-4"/>
          <w:sz w:val="24"/>
          <w:szCs w:val="24"/>
        </w:rPr>
        <w:t xml:space="preserve"> </w:t>
      </w:r>
      <w:r w:rsidRPr="008A0D45">
        <w:rPr>
          <w:b/>
          <w:sz w:val="24"/>
          <w:szCs w:val="24"/>
        </w:rPr>
        <w:t>российской</w:t>
      </w:r>
      <w:r w:rsidRPr="008A0D45">
        <w:rPr>
          <w:b/>
          <w:spacing w:val="-1"/>
          <w:sz w:val="24"/>
          <w:szCs w:val="24"/>
        </w:rPr>
        <w:t xml:space="preserve"> </w:t>
      </w:r>
      <w:r w:rsidRPr="008A0D45">
        <w:rPr>
          <w:b/>
          <w:sz w:val="24"/>
          <w:szCs w:val="24"/>
        </w:rPr>
        <w:t>культуры</w:t>
      </w:r>
    </w:p>
    <w:p w:rsidR="001511C1" w:rsidRPr="008A0D45" w:rsidRDefault="00194F02" w:rsidP="008A0D45">
      <w:pPr>
        <w:pStyle w:val="a0"/>
        <w:spacing w:line="276" w:lineRule="auto"/>
        <w:ind w:left="-142" w:firstLine="568"/>
      </w:pPr>
      <w:r w:rsidRPr="008A0D45">
        <w:t>Российская культура — сплав культур народов, проживающих на территории РФ. Фольклор и</w:t>
      </w:r>
      <w:r w:rsidRPr="008A0D45">
        <w:rPr>
          <w:spacing w:val="1"/>
        </w:rPr>
        <w:t xml:space="preserve"> </w:t>
      </w:r>
      <w:r w:rsidRPr="008A0D45">
        <w:t>декоративно-прикладное творчество народов России. Деятели науки и культуры — представители</w:t>
      </w:r>
      <w:r w:rsidRPr="008A0D45">
        <w:rPr>
          <w:spacing w:val="-58"/>
        </w:rPr>
        <w:t xml:space="preserve"> </w:t>
      </w:r>
      <w:r w:rsidRPr="008A0D45">
        <w:t>разных</w:t>
      </w:r>
      <w:r w:rsidRPr="008A0D45">
        <w:rPr>
          <w:spacing w:val="1"/>
        </w:rPr>
        <w:t xml:space="preserve"> </w:t>
      </w:r>
      <w:r w:rsidRPr="008A0D45">
        <w:t>национальностей</w:t>
      </w:r>
      <w:r w:rsidRPr="008A0D45">
        <w:rPr>
          <w:spacing w:val="1"/>
        </w:rPr>
        <w:t xml:space="preserve"> </w:t>
      </w:r>
      <w:r w:rsidRPr="008A0D45">
        <w:t>(ученые,</w:t>
      </w:r>
      <w:r w:rsidRPr="008A0D45">
        <w:rPr>
          <w:spacing w:val="1"/>
        </w:rPr>
        <w:t xml:space="preserve"> </w:t>
      </w:r>
      <w:r w:rsidRPr="008A0D45">
        <w:t>писатели,</w:t>
      </w:r>
      <w:r w:rsidRPr="008A0D45">
        <w:rPr>
          <w:spacing w:val="1"/>
        </w:rPr>
        <w:t xml:space="preserve"> </w:t>
      </w:r>
      <w:r w:rsidRPr="008A0D45">
        <w:t>художники,</w:t>
      </w:r>
      <w:r w:rsidRPr="008A0D45">
        <w:rPr>
          <w:spacing w:val="1"/>
        </w:rPr>
        <w:t xml:space="preserve"> </w:t>
      </w:r>
      <w:r w:rsidRPr="008A0D45">
        <w:t>композиторы,</w:t>
      </w:r>
      <w:r w:rsidRPr="008A0D45">
        <w:rPr>
          <w:spacing w:val="1"/>
        </w:rPr>
        <w:t xml:space="preserve"> </w:t>
      </w:r>
      <w:r w:rsidRPr="008A0D45">
        <w:t>архитекторы,</w:t>
      </w:r>
      <w:r w:rsidRPr="008A0D45">
        <w:rPr>
          <w:spacing w:val="1"/>
        </w:rPr>
        <w:t xml:space="preserve"> </w:t>
      </w:r>
      <w:r w:rsidRPr="008A0D45">
        <w:t>актеры,</w:t>
      </w:r>
      <w:r w:rsidRPr="008A0D45">
        <w:rPr>
          <w:spacing w:val="1"/>
        </w:rPr>
        <w:t xml:space="preserve"> </w:t>
      </w:r>
      <w:r w:rsidRPr="008A0D45">
        <w:t>представители</w:t>
      </w:r>
      <w:r w:rsidRPr="008A0D45">
        <w:rPr>
          <w:spacing w:val="-1"/>
        </w:rPr>
        <w:t xml:space="preserve"> </w:t>
      </w:r>
      <w:r w:rsidRPr="008A0D45">
        <w:t>других</w:t>
      </w:r>
      <w:r w:rsidRPr="008A0D45">
        <w:rPr>
          <w:spacing w:val="2"/>
        </w:rPr>
        <w:t xml:space="preserve"> </w:t>
      </w:r>
      <w:r w:rsidRPr="008A0D45">
        <w:t>творческих</w:t>
      </w:r>
      <w:r w:rsidRPr="008A0D45">
        <w:rPr>
          <w:spacing w:val="2"/>
        </w:rPr>
        <w:t xml:space="preserve"> </w:t>
      </w:r>
      <w:r w:rsidRPr="008A0D45">
        <w:t>профессий).</w:t>
      </w:r>
    </w:p>
    <w:p w:rsidR="001511C1" w:rsidRPr="008A0D45" w:rsidRDefault="00194F02" w:rsidP="008A0D45">
      <w:pPr>
        <w:pStyle w:val="11"/>
        <w:spacing w:before="3" w:line="276" w:lineRule="auto"/>
        <w:ind w:left="-142" w:firstLine="568"/>
      </w:pPr>
      <w:r w:rsidRPr="008A0D45">
        <w:t>Тема</w:t>
      </w:r>
      <w:r w:rsidRPr="008A0D45">
        <w:rPr>
          <w:spacing w:val="-3"/>
        </w:rPr>
        <w:t xml:space="preserve"> </w:t>
      </w:r>
      <w:r w:rsidRPr="008A0D45">
        <w:t>2.</w:t>
      </w:r>
      <w:r w:rsidRPr="008A0D45">
        <w:rPr>
          <w:spacing w:val="-3"/>
        </w:rPr>
        <w:t xml:space="preserve"> </w:t>
      </w:r>
      <w:r w:rsidRPr="008A0D45">
        <w:t>Человек —</w:t>
      </w:r>
      <w:r w:rsidRPr="008A0D45">
        <w:rPr>
          <w:spacing w:val="-2"/>
        </w:rPr>
        <w:t xml:space="preserve"> </w:t>
      </w:r>
      <w:r w:rsidRPr="008A0D45">
        <w:t>творец</w:t>
      </w:r>
      <w:r w:rsidRPr="008A0D45">
        <w:rPr>
          <w:spacing w:val="-2"/>
        </w:rPr>
        <w:t xml:space="preserve"> </w:t>
      </w:r>
      <w:r w:rsidRPr="008A0D45">
        <w:t>и</w:t>
      </w:r>
      <w:r w:rsidRPr="008A0D45">
        <w:rPr>
          <w:spacing w:val="-1"/>
        </w:rPr>
        <w:t xml:space="preserve"> </w:t>
      </w:r>
      <w:r w:rsidRPr="008A0D45">
        <w:t>носитель</w:t>
      </w:r>
      <w:r w:rsidRPr="008A0D45">
        <w:rPr>
          <w:spacing w:val="-3"/>
        </w:rPr>
        <w:t xml:space="preserve"> </w:t>
      </w:r>
      <w:r w:rsidRPr="008A0D45">
        <w:t>культуры</w:t>
      </w:r>
    </w:p>
    <w:p w:rsidR="001511C1" w:rsidRPr="008A0D45" w:rsidRDefault="00194F02" w:rsidP="008A0D45">
      <w:pPr>
        <w:pStyle w:val="a0"/>
        <w:spacing w:line="276" w:lineRule="auto"/>
        <w:ind w:left="-142" w:firstLine="568"/>
      </w:pPr>
      <w:r w:rsidRPr="008A0D45">
        <w:t>Вне культуры жизнь человека невозможна. Вклад личности в культуру зависит от ее таланта,</w:t>
      </w:r>
      <w:r w:rsidRPr="008A0D45">
        <w:rPr>
          <w:spacing w:val="1"/>
        </w:rPr>
        <w:t xml:space="preserve"> </w:t>
      </w:r>
      <w:r w:rsidRPr="008A0D45">
        <w:t>способностей,</w:t>
      </w:r>
      <w:r w:rsidRPr="008A0D45">
        <w:rPr>
          <w:spacing w:val="1"/>
        </w:rPr>
        <w:t xml:space="preserve"> </w:t>
      </w:r>
      <w:r w:rsidRPr="008A0D45">
        <w:t>упорства.</w:t>
      </w:r>
      <w:r w:rsidRPr="008A0D45">
        <w:rPr>
          <w:spacing w:val="1"/>
        </w:rPr>
        <w:t xml:space="preserve"> </w:t>
      </w:r>
      <w:r w:rsidRPr="008A0D45">
        <w:t>Законы</w:t>
      </w:r>
      <w:r w:rsidRPr="008A0D45">
        <w:rPr>
          <w:spacing w:val="1"/>
        </w:rPr>
        <w:t xml:space="preserve"> </w:t>
      </w:r>
      <w:r w:rsidRPr="008A0D45">
        <w:t>нравственности</w:t>
      </w:r>
      <w:r w:rsidRPr="008A0D45">
        <w:rPr>
          <w:spacing w:val="1"/>
        </w:rPr>
        <w:t xml:space="preserve"> </w:t>
      </w:r>
      <w:r w:rsidRPr="008A0D45">
        <w:t>—</w:t>
      </w:r>
      <w:r w:rsidRPr="008A0D45">
        <w:rPr>
          <w:spacing w:val="1"/>
        </w:rPr>
        <w:t xml:space="preserve"> </w:t>
      </w:r>
      <w:r w:rsidRPr="008A0D45">
        <w:t>часть</w:t>
      </w:r>
      <w:r w:rsidRPr="008A0D45">
        <w:rPr>
          <w:spacing w:val="1"/>
        </w:rPr>
        <w:t xml:space="preserve"> </w:t>
      </w:r>
      <w:r w:rsidRPr="008A0D45">
        <w:t>культуры</w:t>
      </w:r>
      <w:r w:rsidRPr="008A0D45">
        <w:rPr>
          <w:spacing w:val="1"/>
        </w:rPr>
        <w:t xml:space="preserve"> </w:t>
      </w:r>
      <w:r w:rsidRPr="008A0D45">
        <w:t>общества.</w:t>
      </w:r>
      <w:r w:rsidRPr="008A0D45">
        <w:rPr>
          <w:spacing w:val="1"/>
        </w:rPr>
        <w:t xml:space="preserve"> </w:t>
      </w:r>
      <w:r w:rsidRPr="008A0D45">
        <w:t>Источники,</w:t>
      </w:r>
      <w:r w:rsidRPr="008A0D45">
        <w:rPr>
          <w:spacing w:val="1"/>
        </w:rPr>
        <w:t xml:space="preserve"> </w:t>
      </w:r>
      <w:r w:rsidRPr="008A0D45">
        <w:t>создающие</w:t>
      </w:r>
      <w:r w:rsidRPr="008A0D45">
        <w:rPr>
          <w:spacing w:val="-2"/>
        </w:rPr>
        <w:t xml:space="preserve"> </w:t>
      </w:r>
      <w:r w:rsidRPr="008A0D45">
        <w:t>нравственные</w:t>
      </w:r>
      <w:r w:rsidRPr="008A0D45">
        <w:rPr>
          <w:spacing w:val="3"/>
        </w:rPr>
        <w:t xml:space="preserve"> </w:t>
      </w:r>
      <w:r w:rsidRPr="008A0D45">
        <w:t>установки.</w:t>
      </w:r>
    </w:p>
    <w:p w:rsidR="001511C1" w:rsidRPr="008A0D45" w:rsidRDefault="00194F02" w:rsidP="008A0D45">
      <w:pPr>
        <w:pStyle w:val="11"/>
        <w:spacing w:before="1" w:line="276" w:lineRule="auto"/>
        <w:ind w:left="-142" w:firstLine="568"/>
      </w:pPr>
      <w:r w:rsidRPr="008A0D45">
        <w:rPr>
          <w:u w:val="thick"/>
        </w:rPr>
        <w:t>Раздел</w:t>
      </w:r>
      <w:r w:rsidRPr="008A0D45">
        <w:rPr>
          <w:spacing w:val="7"/>
          <w:u w:val="thick"/>
        </w:rPr>
        <w:t xml:space="preserve"> </w:t>
      </w:r>
      <w:r w:rsidRPr="008A0D45">
        <w:rPr>
          <w:u w:val="thick"/>
        </w:rPr>
        <w:t>II.</w:t>
      </w:r>
      <w:r w:rsidRPr="008A0D45">
        <w:rPr>
          <w:spacing w:val="9"/>
          <w:u w:val="thick"/>
        </w:rPr>
        <w:t xml:space="preserve"> </w:t>
      </w:r>
      <w:r w:rsidRPr="008A0D45">
        <w:rPr>
          <w:u w:val="thick"/>
        </w:rPr>
        <w:t>Нравственные</w:t>
      </w:r>
      <w:r w:rsidRPr="008A0D45">
        <w:rPr>
          <w:spacing w:val="7"/>
          <w:u w:val="thick"/>
        </w:rPr>
        <w:t xml:space="preserve"> </w:t>
      </w:r>
      <w:r w:rsidRPr="008A0D45">
        <w:rPr>
          <w:u w:val="thick"/>
        </w:rPr>
        <w:t>ценности</w:t>
      </w:r>
      <w:r w:rsidRPr="008A0D45">
        <w:rPr>
          <w:spacing w:val="6"/>
          <w:u w:val="thick"/>
        </w:rPr>
        <w:t xml:space="preserve"> </w:t>
      </w:r>
      <w:r w:rsidRPr="008A0D45">
        <w:rPr>
          <w:u w:val="thick"/>
        </w:rPr>
        <w:t>российского</w:t>
      </w:r>
      <w:r w:rsidRPr="008A0D45">
        <w:rPr>
          <w:spacing w:val="9"/>
          <w:u w:val="thick"/>
        </w:rPr>
        <w:t xml:space="preserve"> </w:t>
      </w:r>
      <w:r w:rsidRPr="008A0D45">
        <w:rPr>
          <w:u w:val="thick"/>
        </w:rPr>
        <w:t>народа</w:t>
      </w:r>
      <w:r w:rsidRPr="008A0D45">
        <w:rPr>
          <w:spacing w:val="1"/>
        </w:rPr>
        <w:t xml:space="preserve"> </w:t>
      </w:r>
      <w:r w:rsidRPr="008A0D45">
        <w:t>Тема</w:t>
      </w:r>
      <w:r w:rsidRPr="008A0D45">
        <w:rPr>
          <w:spacing w:val="-4"/>
        </w:rPr>
        <w:t xml:space="preserve"> </w:t>
      </w:r>
      <w:r w:rsidRPr="008A0D45">
        <w:t>1.</w:t>
      </w:r>
      <w:r w:rsidRPr="008A0D45">
        <w:rPr>
          <w:spacing w:val="-3"/>
        </w:rPr>
        <w:t xml:space="preserve"> </w:t>
      </w:r>
      <w:r w:rsidRPr="008A0D45">
        <w:t>Береги</w:t>
      </w:r>
      <w:r w:rsidRPr="008A0D45">
        <w:rPr>
          <w:spacing w:val="-3"/>
        </w:rPr>
        <w:t xml:space="preserve"> </w:t>
      </w:r>
      <w:r w:rsidRPr="008A0D45">
        <w:t>землю</w:t>
      </w:r>
      <w:r w:rsidRPr="008A0D45">
        <w:rPr>
          <w:spacing w:val="-3"/>
        </w:rPr>
        <w:t xml:space="preserve"> </w:t>
      </w:r>
      <w:r w:rsidRPr="008A0D45">
        <w:t>родимую,</w:t>
      </w:r>
      <w:r w:rsidRPr="008A0D45">
        <w:rPr>
          <w:spacing w:val="-3"/>
        </w:rPr>
        <w:t xml:space="preserve"> </w:t>
      </w:r>
      <w:r w:rsidRPr="008A0D45">
        <w:t>как</w:t>
      </w:r>
      <w:r w:rsidRPr="008A0D45">
        <w:rPr>
          <w:spacing w:val="-3"/>
        </w:rPr>
        <w:t xml:space="preserve"> </w:t>
      </w:r>
      <w:r w:rsidRPr="008A0D45">
        <w:t>мать</w:t>
      </w:r>
      <w:r w:rsidRPr="008A0D45">
        <w:rPr>
          <w:spacing w:val="-3"/>
        </w:rPr>
        <w:t xml:space="preserve"> </w:t>
      </w:r>
      <w:r w:rsidRPr="008A0D45">
        <w:t>любимую</w:t>
      </w:r>
    </w:p>
    <w:p w:rsidR="001511C1" w:rsidRPr="008A0D45" w:rsidRDefault="00194F02" w:rsidP="008A0D45">
      <w:pPr>
        <w:pStyle w:val="a0"/>
        <w:spacing w:line="276" w:lineRule="auto"/>
        <w:ind w:left="-142" w:firstLine="568"/>
      </w:pPr>
      <w:r w:rsidRPr="008A0D45">
        <w:t>Патриотические</w:t>
      </w:r>
      <w:r w:rsidRPr="008A0D45">
        <w:rPr>
          <w:spacing w:val="-4"/>
        </w:rPr>
        <w:t xml:space="preserve"> </w:t>
      </w:r>
      <w:r w:rsidRPr="008A0D45">
        <w:t>чувства</w:t>
      </w:r>
      <w:r w:rsidRPr="008A0D45">
        <w:rPr>
          <w:spacing w:val="-2"/>
        </w:rPr>
        <w:t xml:space="preserve"> </w:t>
      </w:r>
      <w:r w:rsidRPr="008A0D45">
        <w:t>—</w:t>
      </w:r>
      <w:r w:rsidRPr="008A0D45">
        <w:rPr>
          <w:spacing w:val="-2"/>
        </w:rPr>
        <w:t xml:space="preserve"> </w:t>
      </w:r>
      <w:r w:rsidRPr="008A0D45">
        <w:t>характеристика</w:t>
      </w:r>
      <w:r w:rsidRPr="008A0D45">
        <w:rPr>
          <w:spacing w:val="-4"/>
        </w:rPr>
        <w:t xml:space="preserve"> </w:t>
      </w:r>
      <w:r w:rsidRPr="008A0D45">
        <w:t>культурного</w:t>
      </w:r>
      <w:r w:rsidRPr="008A0D45">
        <w:rPr>
          <w:spacing w:val="-2"/>
        </w:rPr>
        <w:t xml:space="preserve"> </w:t>
      </w:r>
      <w:r w:rsidRPr="008A0D45">
        <w:t>человека.</w:t>
      </w:r>
      <w:r w:rsidRPr="008A0D45">
        <w:rPr>
          <w:spacing w:val="-3"/>
        </w:rPr>
        <w:t xml:space="preserve"> </w:t>
      </w:r>
      <w:r w:rsidRPr="008A0D45">
        <w:t>Представления</w:t>
      </w:r>
      <w:r w:rsidRPr="008A0D45">
        <w:rPr>
          <w:spacing w:val="-2"/>
        </w:rPr>
        <w:t xml:space="preserve"> </w:t>
      </w:r>
      <w:r w:rsidRPr="008A0D45">
        <w:t>о</w:t>
      </w:r>
      <w:r w:rsidRPr="008A0D45">
        <w:rPr>
          <w:spacing w:val="-3"/>
        </w:rPr>
        <w:t xml:space="preserve"> </w:t>
      </w:r>
      <w:r w:rsidRPr="008A0D45">
        <w:t>патриотизме</w:t>
      </w:r>
      <w:r w:rsidRPr="008A0D45">
        <w:rPr>
          <w:spacing w:val="-3"/>
        </w:rPr>
        <w:t xml:space="preserve"> </w:t>
      </w:r>
      <w:r w:rsidRPr="008A0D45">
        <w:t>в</w:t>
      </w:r>
      <w:r w:rsidRPr="008A0D45">
        <w:rPr>
          <w:spacing w:val="-57"/>
        </w:rPr>
        <w:t xml:space="preserve"> </w:t>
      </w:r>
      <w:r w:rsidRPr="008A0D45">
        <w:t>фольклоре разных народов. Герои национального эпоса разных народов (Улып, Сияжар, Боотур,</w:t>
      </w:r>
      <w:r w:rsidRPr="008A0D45">
        <w:rPr>
          <w:spacing w:val="1"/>
        </w:rPr>
        <w:t xml:space="preserve"> </w:t>
      </w:r>
      <w:r w:rsidRPr="008A0D45">
        <w:t>Урал-батыр</w:t>
      </w:r>
      <w:r w:rsidRPr="008A0D45">
        <w:rPr>
          <w:spacing w:val="-1"/>
        </w:rPr>
        <w:t xml:space="preserve"> </w:t>
      </w:r>
      <w:r w:rsidRPr="008A0D45">
        <w:t>и</w:t>
      </w:r>
      <w:r w:rsidRPr="008A0D45">
        <w:rPr>
          <w:spacing w:val="1"/>
        </w:rPr>
        <w:t xml:space="preserve"> </w:t>
      </w:r>
      <w:r w:rsidRPr="008A0D45">
        <w:t>др.). Былинные</w:t>
      </w:r>
      <w:r w:rsidRPr="008A0D45">
        <w:rPr>
          <w:spacing w:val="-2"/>
        </w:rPr>
        <w:t xml:space="preserve"> </w:t>
      </w:r>
      <w:r w:rsidRPr="008A0D45">
        <w:t>герои русского эпоса.</w:t>
      </w:r>
    </w:p>
    <w:p w:rsidR="001511C1" w:rsidRPr="008A0D45" w:rsidRDefault="001511C1" w:rsidP="008A0D45">
      <w:pPr>
        <w:pStyle w:val="a0"/>
        <w:spacing w:line="276" w:lineRule="auto"/>
        <w:ind w:left="-142" w:firstLine="568"/>
      </w:pPr>
    </w:p>
    <w:p w:rsidR="001511C1" w:rsidRPr="008A0D45" w:rsidRDefault="00194F02" w:rsidP="008A0D45">
      <w:pPr>
        <w:pStyle w:val="11"/>
        <w:spacing w:before="1" w:line="276" w:lineRule="auto"/>
        <w:ind w:left="-142" w:firstLine="568"/>
      </w:pPr>
      <w:r w:rsidRPr="008A0D45">
        <w:t>Тема</w:t>
      </w:r>
      <w:r w:rsidRPr="008A0D45">
        <w:rPr>
          <w:spacing w:val="-3"/>
        </w:rPr>
        <w:t xml:space="preserve"> </w:t>
      </w:r>
      <w:r w:rsidRPr="008A0D45">
        <w:t>2.</w:t>
      </w:r>
      <w:r w:rsidRPr="008A0D45">
        <w:rPr>
          <w:spacing w:val="-1"/>
        </w:rPr>
        <w:t xml:space="preserve"> </w:t>
      </w:r>
      <w:r w:rsidRPr="008A0D45">
        <w:t>Жизнь</w:t>
      </w:r>
      <w:r w:rsidRPr="008A0D45">
        <w:rPr>
          <w:spacing w:val="-2"/>
        </w:rPr>
        <w:t xml:space="preserve"> </w:t>
      </w:r>
      <w:r w:rsidRPr="008A0D45">
        <w:t>ратными</w:t>
      </w:r>
      <w:r w:rsidRPr="008A0D45">
        <w:rPr>
          <w:spacing w:val="-1"/>
        </w:rPr>
        <w:t xml:space="preserve"> </w:t>
      </w:r>
      <w:r w:rsidRPr="008A0D45">
        <w:t>подвигами</w:t>
      </w:r>
      <w:r w:rsidRPr="008A0D45">
        <w:rPr>
          <w:spacing w:val="-4"/>
        </w:rPr>
        <w:t xml:space="preserve"> </w:t>
      </w:r>
      <w:r w:rsidRPr="008A0D45">
        <w:t>полна</w:t>
      </w:r>
    </w:p>
    <w:p w:rsidR="001511C1" w:rsidRPr="008A0D45" w:rsidRDefault="00194F02" w:rsidP="008A0D45">
      <w:pPr>
        <w:pStyle w:val="a0"/>
        <w:spacing w:before="60" w:line="276" w:lineRule="auto"/>
        <w:ind w:left="-142" w:firstLine="568"/>
      </w:pPr>
      <w:r w:rsidRPr="008A0D45">
        <w:t>Реальные примеры выражения патриотических чувств в истории России (Александр Невский,</w:t>
      </w:r>
      <w:r w:rsidRPr="008A0D45">
        <w:rPr>
          <w:spacing w:val="1"/>
        </w:rPr>
        <w:t xml:space="preserve"> </w:t>
      </w:r>
      <w:r w:rsidRPr="008A0D45">
        <w:t>Дмитрий</w:t>
      </w:r>
      <w:r w:rsidRPr="008A0D45">
        <w:rPr>
          <w:spacing w:val="1"/>
        </w:rPr>
        <w:t xml:space="preserve"> </w:t>
      </w:r>
      <w:r w:rsidRPr="008A0D45">
        <w:t>Донской,</w:t>
      </w:r>
      <w:r w:rsidRPr="008A0D45">
        <w:rPr>
          <w:spacing w:val="1"/>
        </w:rPr>
        <w:t xml:space="preserve"> </w:t>
      </w:r>
      <w:r w:rsidRPr="008A0D45">
        <w:t>Кузьма</w:t>
      </w:r>
      <w:r w:rsidRPr="008A0D45">
        <w:rPr>
          <w:spacing w:val="1"/>
        </w:rPr>
        <w:t xml:space="preserve"> </w:t>
      </w:r>
      <w:r w:rsidRPr="008A0D45">
        <w:t>Минин,</w:t>
      </w:r>
      <w:r w:rsidRPr="008A0D45">
        <w:rPr>
          <w:spacing w:val="1"/>
        </w:rPr>
        <w:t xml:space="preserve"> </w:t>
      </w:r>
      <w:r w:rsidRPr="008A0D45">
        <w:t>Иван</w:t>
      </w:r>
      <w:r w:rsidRPr="008A0D45">
        <w:rPr>
          <w:spacing w:val="1"/>
        </w:rPr>
        <w:t xml:space="preserve"> </w:t>
      </w:r>
      <w:r w:rsidRPr="008A0D45">
        <w:t>Сусанин,</w:t>
      </w:r>
      <w:r w:rsidRPr="008A0D45">
        <w:rPr>
          <w:spacing w:val="1"/>
        </w:rPr>
        <w:t xml:space="preserve"> </w:t>
      </w:r>
      <w:r w:rsidRPr="008A0D45">
        <w:t>Надежда</w:t>
      </w:r>
      <w:r w:rsidRPr="008A0D45">
        <w:rPr>
          <w:spacing w:val="1"/>
        </w:rPr>
        <w:t xml:space="preserve"> </w:t>
      </w:r>
      <w:r w:rsidRPr="008A0D45">
        <w:t>Дурова</w:t>
      </w:r>
      <w:r w:rsidRPr="008A0D45">
        <w:rPr>
          <w:spacing w:val="1"/>
        </w:rPr>
        <w:t xml:space="preserve"> </w:t>
      </w:r>
      <w:r w:rsidRPr="008A0D45">
        <w:t>и</w:t>
      </w:r>
      <w:r w:rsidRPr="008A0D45">
        <w:rPr>
          <w:spacing w:val="1"/>
        </w:rPr>
        <w:t xml:space="preserve"> </w:t>
      </w:r>
      <w:r w:rsidRPr="008A0D45">
        <w:t>др.)</w:t>
      </w:r>
      <w:r w:rsidRPr="008A0D45">
        <w:rPr>
          <w:spacing w:val="1"/>
        </w:rPr>
        <w:t xml:space="preserve"> </w:t>
      </w:r>
      <w:r w:rsidRPr="008A0D45">
        <w:t>Патриоты</w:t>
      </w:r>
      <w:r w:rsidRPr="008A0D45">
        <w:rPr>
          <w:spacing w:val="1"/>
        </w:rPr>
        <w:t xml:space="preserve"> </w:t>
      </w:r>
      <w:r w:rsidRPr="008A0D45">
        <w:t>—</w:t>
      </w:r>
      <w:r w:rsidRPr="008A0D45">
        <w:rPr>
          <w:spacing w:val="1"/>
        </w:rPr>
        <w:t xml:space="preserve"> </w:t>
      </w:r>
      <w:r w:rsidRPr="008A0D45">
        <w:t>представители</w:t>
      </w:r>
      <w:r w:rsidRPr="008A0D45">
        <w:rPr>
          <w:spacing w:val="1"/>
        </w:rPr>
        <w:t xml:space="preserve"> </w:t>
      </w:r>
      <w:r w:rsidRPr="008A0D45">
        <w:t>разных</w:t>
      </w:r>
      <w:r w:rsidRPr="008A0D45">
        <w:rPr>
          <w:spacing w:val="1"/>
        </w:rPr>
        <w:t xml:space="preserve"> </w:t>
      </w:r>
      <w:r w:rsidRPr="008A0D45">
        <w:t>конфессий</w:t>
      </w:r>
      <w:r w:rsidRPr="008A0D45">
        <w:rPr>
          <w:spacing w:val="1"/>
        </w:rPr>
        <w:t xml:space="preserve"> </w:t>
      </w:r>
      <w:r w:rsidRPr="008A0D45">
        <w:t>(Сергей</w:t>
      </w:r>
      <w:r w:rsidRPr="008A0D45">
        <w:rPr>
          <w:spacing w:val="1"/>
        </w:rPr>
        <w:t xml:space="preserve"> </w:t>
      </w:r>
      <w:r w:rsidRPr="008A0D45">
        <w:t>Радонежский,</w:t>
      </w:r>
      <w:r w:rsidRPr="008A0D45">
        <w:rPr>
          <w:spacing w:val="1"/>
        </w:rPr>
        <w:t xml:space="preserve"> </w:t>
      </w:r>
      <w:r w:rsidRPr="008A0D45">
        <w:t>Рабби</w:t>
      </w:r>
      <w:r w:rsidRPr="008A0D45">
        <w:rPr>
          <w:spacing w:val="1"/>
        </w:rPr>
        <w:t xml:space="preserve"> </w:t>
      </w:r>
      <w:r w:rsidRPr="008A0D45">
        <w:t>Шнеур-Залман</w:t>
      </w:r>
      <w:r w:rsidRPr="008A0D45">
        <w:rPr>
          <w:spacing w:val="1"/>
        </w:rPr>
        <w:t xml:space="preserve"> </w:t>
      </w:r>
      <w:r w:rsidRPr="008A0D45">
        <w:t>и</w:t>
      </w:r>
      <w:r w:rsidRPr="008A0D45">
        <w:rPr>
          <w:spacing w:val="1"/>
        </w:rPr>
        <w:t xml:space="preserve"> </w:t>
      </w:r>
      <w:r w:rsidRPr="008A0D45">
        <w:t>др.).</w:t>
      </w:r>
      <w:r w:rsidRPr="008A0D45">
        <w:rPr>
          <w:spacing w:val="1"/>
        </w:rPr>
        <w:t xml:space="preserve"> </w:t>
      </w:r>
      <w:r w:rsidRPr="008A0D45">
        <w:t>Герои</w:t>
      </w:r>
      <w:r w:rsidRPr="008A0D45">
        <w:rPr>
          <w:spacing w:val="1"/>
        </w:rPr>
        <w:t xml:space="preserve"> </w:t>
      </w:r>
      <w:r w:rsidRPr="008A0D45">
        <w:t>Великой</w:t>
      </w:r>
      <w:r w:rsidRPr="008A0D45">
        <w:rPr>
          <w:spacing w:val="-1"/>
        </w:rPr>
        <w:t xml:space="preserve"> </w:t>
      </w:r>
      <w:r w:rsidRPr="008A0D45">
        <w:t>Отечественной войны.</w:t>
      </w:r>
    </w:p>
    <w:p w:rsidR="001511C1" w:rsidRPr="008A0D45" w:rsidRDefault="00194F02" w:rsidP="008A0D45">
      <w:pPr>
        <w:pStyle w:val="11"/>
        <w:spacing w:before="5" w:line="276" w:lineRule="auto"/>
        <w:ind w:left="-142" w:firstLine="568"/>
      </w:pPr>
      <w:r w:rsidRPr="008A0D45">
        <w:t>Тема</w:t>
      </w:r>
      <w:r w:rsidRPr="008A0D45">
        <w:rPr>
          <w:spacing w:val="-2"/>
        </w:rPr>
        <w:t xml:space="preserve"> </w:t>
      </w:r>
      <w:r w:rsidRPr="008A0D45">
        <w:t>3.</w:t>
      </w:r>
      <w:r w:rsidRPr="008A0D45">
        <w:rPr>
          <w:spacing w:val="-1"/>
        </w:rPr>
        <w:t xml:space="preserve"> </w:t>
      </w:r>
      <w:r w:rsidRPr="008A0D45">
        <w:t>В</w:t>
      </w:r>
      <w:r w:rsidRPr="008A0D45">
        <w:rPr>
          <w:spacing w:val="-1"/>
        </w:rPr>
        <w:t xml:space="preserve"> </w:t>
      </w:r>
      <w:r w:rsidRPr="008A0D45">
        <w:t>труде</w:t>
      </w:r>
      <w:r w:rsidRPr="008A0D45">
        <w:rPr>
          <w:spacing w:val="-1"/>
        </w:rPr>
        <w:t xml:space="preserve"> </w:t>
      </w:r>
      <w:r w:rsidRPr="008A0D45">
        <w:t>—</w:t>
      </w:r>
      <w:r w:rsidRPr="008A0D45">
        <w:rPr>
          <w:spacing w:val="-1"/>
        </w:rPr>
        <w:t xml:space="preserve"> </w:t>
      </w:r>
      <w:r w:rsidRPr="008A0D45">
        <w:t>красота</w:t>
      </w:r>
      <w:r w:rsidRPr="008A0D45">
        <w:rPr>
          <w:spacing w:val="-1"/>
        </w:rPr>
        <w:t xml:space="preserve"> </w:t>
      </w:r>
      <w:r w:rsidRPr="008A0D45">
        <w:t>человека</w:t>
      </w:r>
    </w:p>
    <w:p w:rsidR="001511C1" w:rsidRPr="008A0D45" w:rsidRDefault="00194F02" w:rsidP="008A0D45">
      <w:pPr>
        <w:pStyle w:val="a0"/>
        <w:spacing w:line="276" w:lineRule="auto"/>
        <w:ind w:left="-142" w:firstLine="568"/>
      </w:pPr>
      <w:r w:rsidRPr="008A0D45">
        <w:t>Тема</w:t>
      </w:r>
      <w:r w:rsidRPr="008A0D45">
        <w:rPr>
          <w:spacing w:val="-3"/>
        </w:rPr>
        <w:t xml:space="preserve"> </w:t>
      </w:r>
      <w:r w:rsidRPr="008A0D45">
        <w:t>труда</w:t>
      </w:r>
      <w:r w:rsidRPr="008A0D45">
        <w:rPr>
          <w:spacing w:val="-3"/>
        </w:rPr>
        <w:t xml:space="preserve"> </w:t>
      </w:r>
      <w:r w:rsidRPr="008A0D45">
        <w:t>в</w:t>
      </w:r>
      <w:r w:rsidRPr="008A0D45">
        <w:rPr>
          <w:spacing w:val="-3"/>
        </w:rPr>
        <w:t xml:space="preserve"> </w:t>
      </w:r>
      <w:r w:rsidRPr="008A0D45">
        <w:t>фольклоре</w:t>
      </w:r>
      <w:r w:rsidRPr="008A0D45">
        <w:rPr>
          <w:spacing w:val="-2"/>
        </w:rPr>
        <w:t xml:space="preserve"> </w:t>
      </w:r>
      <w:r w:rsidRPr="008A0D45">
        <w:t>разных</w:t>
      </w:r>
      <w:r w:rsidRPr="008A0D45">
        <w:rPr>
          <w:spacing w:val="-1"/>
        </w:rPr>
        <w:t xml:space="preserve"> </w:t>
      </w:r>
      <w:r w:rsidRPr="008A0D45">
        <w:t>народов (сказках,</w:t>
      </w:r>
      <w:r w:rsidRPr="008A0D45">
        <w:rPr>
          <w:spacing w:val="-1"/>
        </w:rPr>
        <w:t xml:space="preserve"> </w:t>
      </w:r>
      <w:r w:rsidRPr="008A0D45">
        <w:t>легендах,</w:t>
      </w:r>
      <w:r w:rsidRPr="008A0D45">
        <w:rPr>
          <w:spacing w:val="-2"/>
        </w:rPr>
        <w:t xml:space="preserve"> </w:t>
      </w:r>
      <w:r w:rsidRPr="008A0D45">
        <w:t>пословицах).</w:t>
      </w:r>
    </w:p>
    <w:p w:rsidR="001511C1" w:rsidRPr="008A0D45" w:rsidRDefault="00194F02" w:rsidP="008A0D45">
      <w:pPr>
        <w:pStyle w:val="11"/>
        <w:spacing w:before="5" w:line="276" w:lineRule="auto"/>
        <w:ind w:left="-142" w:firstLine="568"/>
      </w:pPr>
      <w:r w:rsidRPr="008A0D45">
        <w:t>Тема</w:t>
      </w:r>
      <w:r w:rsidRPr="008A0D45">
        <w:rPr>
          <w:spacing w:val="-2"/>
        </w:rPr>
        <w:t xml:space="preserve"> </w:t>
      </w:r>
      <w:r w:rsidRPr="008A0D45">
        <w:t>4.</w:t>
      </w:r>
      <w:r w:rsidRPr="008A0D45">
        <w:rPr>
          <w:spacing w:val="-1"/>
        </w:rPr>
        <w:t xml:space="preserve"> </w:t>
      </w:r>
      <w:r w:rsidRPr="008A0D45">
        <w:t>Плод</w:t>
      </w:r>
      <w:r w:rsidRPr="008A0D45">
        <w:rPr>
          <w:spacing w:val="-1"/>
        </w:rPr>
        <w:t xml:space="preserve"> </w:t>
      </w:r>
      <w:r w:rsidRPr="008A0D45">
        <w:t>добрых</w:t>
      </w:r>
      <w:r w:rsidRPr="008A0D45">
        <w:rPr>
          <w:spacing w:val="-3"/>
        </w:rPr>
        <w:t xml:space="preserve"> </w:t>
      </w:r>
      <w:r w:rsidRPr="008A0D45">
        <w:t>трудов</w:t>
      </w:r>
      <w:r w:rsidRPr="008A0D45">
        <w:rPr>
          <w:spacing w:val="-1"/>
        </w:rPr>
        <w:t xml:space="preserve"> </w:t>
      </w:r>
      <w:r w:rsidRPr="008A0D45">
        <w:t>славен.</w:t>
      </w:r>
      <w:r w:rsidRPr="008A0D45">
        <w:rPr>
          <w:spacing w:val="-1"/>
        </w:rPr>
        <w:t xml:space="preserve"> </w:t>
      </w:r>
      <w:r w:rsidRPr="008A0D45">
        <w:t>Люди</w:t>
      </w:r>
      <w:r w:rsidRPr="008A0D45">
        <w:rPr>
          <w:spacing w:val="-3"/>
        </w:rPr>
        <w:t xml:space="preserve"> </w:t>
      </w:r>
      <w:r w:rsidRPr="008A0D45">
        <w:t>труда</w:t>
      </w:r>
    </w:p>
    <w:p w:rsidR="001511C1" w:rsidRPr="008A0D45" w:rsidRDefault="00194F02" w:rsidP="008A0D45">
      <w:pPr>
        <w:pStyle w:val="a0"/>
        <w:spacing w:line="276" w:lineRule="auto"/>
        <w:ind w:left="-142" w:firstLine="568"/>
      </w:pPr>
      <w:r w:rsidRPr="008A0D45">
        <w:t>Традиционные религии о труде и трудолюбии. Примеры самоотверженного труда людей разных</w:t>
      </w:r>
      <w:r w:rsidRPr="008A0D45">
        <w:rPr>
          <w:spacing w:val="1"/>
        </w:rPr>
        <w:t xml:space="preserve"> </w:t>
      </w:r>
      <w:r w:rsidRPr="008A0D45">
        <w:t>национальностей</w:t>
      </w:r>
      <w:r w:rsidRPr="008A0D45">
        <w:rPr>
          <w:spacing w:val="1"/>
        </w:rPr>
        <w:t xml:space="preserve"> </w:t>
      </w:r>
      <w:r w:rsidRPr="008A0D45">
        <w:t>на</w:t>
      </w:r>
      <w:r w:rsidRPr="008A0D45">
        <w:rPr>
          <w:spacing w:val="1"/>
        </w:rPr>
        <w:t xml:space="preserve"> </w:t>
      </w:r>
      <w:r w:rsidRPr="008A0D45">
        <w:t>благо</w:t>
      </w:r>
      <w:r w:rsidRPr="008A0D45">
        <w:rPr>
          <w:spacing w:val="1"/>
        </w:rPr>
        <w:t xml:space="preserve"> </w:t>
      </w:r>
      <w:r w:rsidRPr="008A0D45">
        <w:t>Родины</w:t>
      </w:r>
      <w:r w:rsidRPr="008A0D45">
        <w:rPr>
          <w:spacing w:val="1"/>
        </w:rPr>
        <w:t xml:space="preserve"> </w:t>
      </w:r>
      <w:r w:rsidRPr="008A0D45">
        <w:t>(землепроходцы,</w:t>
      </w:r>
      <w:r w:rsidRPr="008A0D45">
        <w:rPr>
          <w:spacing w:val="1"/>
        </w:rPr>
        <w:t xml:space="preserve"> </w:t>
      </w:r>
      <w:r w:rsidRPr="008A0D45">
        <w:t>ученые,</w:t>
      </w:r>
      <w:r w:rsidRPr="008A0D45">
        <w:rPr>
          <w:spacing w:val="1"/>
        </w:rPr>
        <w:t xml:space="preserve"> </w:t>
      </w:r>
      <w:r w:rsidRPr="008A0D45">
        <w:t>путешественники,</w:t>
      </w:r>
      <w:r w:rsidRPr="008A0D45">
        <w:rPr>
          <w:spacing w:val="1"/>
        </w:rPr>
        <w:t xml:space="preserve"> </w:t>
      </w:r>
      <w:r w:rsidRPr="008A0D45">
        <w:t>геологи,</w:t>
      </w:r>
      <w:r w:rsidRPr="008A0D45">
        <w:rPr>
          <w:spacing w:val="1"/>
        </w:rPr>
        <w:t xml:space="preserve"> </w:t>
      </w:r>
      <w:r w:rsidRPr="008A0D45">
        <w:t>космонавты</w:t>
      </w:r>
      <w:r w:rsidRPr="008A0D45">
        <w:rPr>
          <w:spacing w:val="-2"/>
        </w:rPr>
        <w:t xml:space="preserve"> </w:t>
      </w:r>
      <w:r w:rsidRPr="008A0D45">
        <w:t>и др.).</w:t>
      </w:r>
    </w:p>
    <w:p w:rsidR="001511C1" w:rsidRPr="008A0D45" w:rsidRDefault="00194F02" w:rsidP="008A0D45">
      <w:pPr>
        <w:pStyle w:val="11"/>
        <w:spacing w:before="2" w:line="276" w:lineRule="auto"/>
        <w:ind w:left="-142" w:firstLine="568"/>
      </w:pPr>
      <w:r w:rsidRPr="008A0D45">
        <w:t>Тема</w:t>
      </w:r>
      <w:r w:rsidRPr="008A0D45">
        <w:rPr>
          <w:spacing w:val="-3"/>
        </w:rPr>
        <w:t xml:space="preserve"> </w:t>
      </w:r>
      <w:r w:rsidRPr="008A0D45">
        <w:t>5.</w:t>
      </w:r>
      <w:r w:rsidRPr="008A0D45">
        <w:rPr>
          <w:spacing w:val="-2"/>
        </w:rPr>
        <w:t xml:space="preserve"> </w:t>
      </w:r>
      <w:r w:rsidRPr="008A0D45">
        <w:t>Бережное</w:t>
      </w:r>
      <w:r w:rsidRPr="008A0D45">
        <w:rPr>
          <w:spacing w:val="-3"/>
        </w:rPr>
        <w:t xml:space="preserve"> </w:t>
      </w:r>
      <w:r w:rsidRPr="008A0D45">
        <w:t>отношение</w:t>
      </w:r>
      <w:r w:rsidRPr="008A0D45">
        <w:rPr>
          <w:spacing w:val="-2"/>
        </w:rPr>
        <w:t xml:space="preserve"> </w:t>
      </w:r>
      <w:r w:rsidRPr="008A0D45">
        <w:t>к</w:t>
      </w:r>
      <w:r w:rsidRPr="008A0D45">
        <w:rPr>
          <w:spacing w:val="-2"/>
        </w:rPr>
        <w:t xml:space="preserve"> </w:t>
      </w:r>
      <w:r w:rsidRPr="008A0D45">
        <w:t>природе</w:t>
      </w:r>
    </w:p>
    <w:p w:rsidR="001511C1" w:rsidRPr="008A0D45" w:rsidRDefault="00194F02" w:rsidP="008A0D45">
      <w:pPr>
        <w:pStyle w:val="a0"/>
        <w:spacing w:line="276" w:lineRule="auto"/>
        <w:ind w:left="-142" w:firstLine="568"/>
      </w:pPr>
      <w:r w:rsidRPr="008A0D45">
        <w:t>Бережное</w:t>
      </w:r>
      <w:r w:rsidRPr="008A0D45">
        <w:rPr>
          <w:spacing w:val="1"/>
        </w:rPr>
        <w:t xml:space="preserve"> </w:t>
      </w:r>
      <w:r w:rsidRPr="008A0D45">
        <w:t>отношение</w:t>
      </w:r>
      <w:r w:rsidRPr="008A0D45">
        <w:rPr>
          <w:spacing w:val="1"/>
        </w:rPr>
        <w:t xml:space="preserve"> </w:t>
      </w:r>
      <w:r w:rsidRPr="008A0D45">
        <w:t>к</w:t>
      </w:r>
      <w:r w:rsidRPr="008A0D45">
        <w:rPr>
          <w:spacing w:val="1"/>
        </w:rPr>
        <w:t xml:space="preserve"> </w:t>
      </w:r>
      <w:r w:rsidRPr="008A0D45">
        <w:t>природе</w:t>
      </w:r>
      <w:r w:rsidRPr="008A0D45">
        <w:rPr>
          <w:spacing w:val="1"/>
        </w:rPr>
        <w:t xml:space="preserve"> </w:t>
      </w:r>
      <w:r w:rsidRPr="008A0D45">
        <w:t>—</w:t>
      </w:r>
      <w:r w:rsidRPr="008A0D45">
        <w:rPr>
          <w:spacing w:val="1"/>
        </w:rPr>
        <w:t xml:space="preserve"> </w:t>
      </w:r>
      <w:r w:rsidRPr="008A0D45">
        <w:t>нравственная</w:t>
      </w:r>
      <w:r w:rsidRPr="008A0D45">
        <w:rPr>
          <w:spacing w:val="1"/>
        </w:rPr>
        <w:t xml:space="preserve"> </w:t>
      </w:r>
      <w:r w:rsidRPr="008A0D45">
        <w:t>ценность.</w:t>
      </w:r>
      <w:r w:rsidRPr="008A0D45">
        <w:rPr>
          <w:spacing w:val="1"/>
        </w:rPr>
        <w:t xml:space="preserve"> </w:t>
      </w:r>
      <w:r w:rsidRPr="008A0D45">
        <w:t>Одушевление</w:t>
      </w:r>
      <w:r w:rsidRPr="008A0D45">
        <w:rPr>
          <w:spacing w:val="1"/>
        </w:rPr>
        <w:t xml:space="preserve"> </w:t>
      </w:r>
      <w:r w:rsidRPr="008A0D45">
        <w:t>природы</w:t>
      </w:r>
      <w:r w:rsidRPr="008A0D45">
        <w:rPr>
          <w:spacing w:val="1"/>
        </w:rPr>
        <w:t xml:space="preserve"> </w:t>
      </w:r>
      <w:r w:rsidRPr="008A0D45">
        <w:t>нашими</w:t>
      </w:r>
      <w:r w:rsidRPr="008A0D45">
        <w:rPr>
          <w:spacing w:val="1"/>
        </w:rPr>
        <w:t xml:space="preserve"> </w:t>
      </w:r>
      <w:r w:rsidRPr="008A0D45">
        <w:t>предками.</w:t>
      </w:r>
      <w:r w:rsidRPr="008A0D45">
        <w:rPr>
          <w:spacing w:val="1"/>
        </w:rPr>
        <w:t xml:space="preserve"> </w:t>
      </w:r>
      <w:r w:rsidRPr="008A0D45">
        <w:t>Создание</w:t>
      </w:r>
      <w:r w:rsidRPr="008A0D45">
        <w:rPr>
          <w:spacing w:val="1"/>
        </w:rPr>
        <w:t xml:space="preserve"> </w:t>
      </w:r>
      <w:r w:rsidRPr="008A0D45">
        <w:t>заповедников,</w:t>
      </w:r>
      <w:r w:rsidRPr="008A0D45">
        <w:rPr>
          <w:spacing w:val="1"/>
        </w:rPr>
        <w:t xml:space="preserve"> </w:t>
      </w:r>
      <w:r w:rsidRPr="008A0D45">
        <w:t>заказников</w:t>
      </w:r>
      <w:r w:rsidRPr="008A0D45">
        <w:rPr>
          <w:spacing w:val="1"/>
        </w:rPr>
        <w:t xml:space="preserve"> </w:t>
      </w:r>
      <w:r w:rsidRPr="008A0D45">
        <w:t>как</w:t>
      </w:r>
      <w:r w:rsidRPr="008A0D45">
        <w:rPr>
          <w:spacing w:val="1"/>
        </w:rPr>
        <w:t xml:space="preserve"> </w:t>
      </w:r>
      <w:r w:rsidRPr="008A0D45">
        <w:t>часть</w:t>
      </w:r>
      <w:r w:rsidRPr="008A0D45">
        <w:rPr>
          <w:spacing w:val="1"/>
        </w:rPr>
        <w:t xml:space="preserve"> </w:t>
      </w:r>
      <w:r w:rsidRPr="008A0D45">
        <w:t>природоохранной</w:t>
      </w:r>
      <w:r w:rsidRPr="008A0D45">
        <w:rPr>
          <w:spacing w:val="1"/>
        </w:rPr>
        <w:t xml:space="preserve"> </w:t>
      </w:r>
      <w:r w:rsidRPr="008A0D45">
        <w:t>деятельности.</w:t>
      </w:r>
      <w:r w:rsidRPr="008A0D45">
        <w:rPr>
          <w:spacing w:val="1"/>
        </w:rPr>
        <w:t xml:space="preserve"> </w:t>
      </w:r>
      <w:r w:rsidRPr="008A0D45">
        <w:t>Заповедные</w:t>
      </w:r>
      <w:r w:rsidRPr="008A0D45">
        <w:rPr>
          <w:spacing w:val="-3"/>
        </w:rPr>
        <w:t xml:space="preserve"> </w:t>
      </w:r>
      <w:r w:rsidRPr="008A0D45">
        <w:t>места и природные</w:t>
      </w:r>
      <w:r w:rsidRPr="008A0D45">
        <w:rPr>
          <w:spacing w:val="-2"/>
        </w:rPr>
        <w:t xml:space="preserve"> </w:t>
      </w:r>
      <w:r w:rsidRPr="008A0D45">
        <w:t>памятники</w:t>
      </w:r>
      <w:r w:rsidRPr="008A0D45">
        <w:rPr>
          <w:spacing w:val="-2"/>
        </w:rPr>
        <w:t xml:space="preserve"> </w:t>
      </w:r>
      <w:r w:rsidRPr="008A0D45">
        <w:t>на</w:t>
      </w:r>
      <w:r w:rsidRPr="008A0D45">
        <w:rPr>
          <w:spacing w:val="-4"/>
        </w:rPr>
        <w:t xml:space="preserve"> </w:t>
      </w:r>
      <w:r w:rsidRPr="008A0D45">
        <w:t>карте</w:t>
      </w:r>
      <w:r w:rsidRPr="008A0D45">
        <w:rPr>
          <w:spacing w:val="-1"/>
        </w:rPr>
        <w:t xml:space="preserve"> </w:t>
      </w:r>
      <w:r w:rsidRPr="008A0D45">
        <w:t>России.</w:t>
      </w:r>
    </w:p>
    <w:p w:rsidR="001511C1" w:rsidRPr="008A0D45" w:rsidRDefault="00194F02" w:rsidP="008A0D45">
      <w:pPr>
        <w:pStyle w:val="11"/>
        <w:spacing w:before="3" w:line="276" w:lineRule="auto"/>
        <w:ind w:left="-142" w:firstLine="568"/>
      </w:pPr>
      <w:r w:rsidRPr="008A0D45">
        <w:t>Тема</w:t>
      </w:r>
      <w:r w:rsidRPr="008A0D45">
        <w:rPr>
          <w:spacing w:val="-4"/>
        </w:rPr>
        <w:t xml:space="preserve"> </w:t>
      </w:r>
      <w:r w:rsidRPr="008A0D45">
        <w:t>6.</w:t>
      </w:r>
      <w:r w:rsidRPr="008A0D45">
        <w:rPr>
          <w:spacing w:val="-2"/>
        </w:rPr>
        <w:t xml:space="preserve"> </w:t>
      </w:r>
      <w:r w:rsidRPr="008A0D45">
        <w:t>Семья</w:t>
      </w:r>
      <w:r w:rsidRPr="008A0D45">
        <w:rPr>
          <w:spacing w:val="-2"/>
        </w:rPr>
        <w:t xml:space="preserve"> </w:t>
      </w:r>
      <w:r w:rsidRPr="008A0D45">
        <w:t>—</w:t>
      </w:r>
      <w:r w:rsidRPr="008A0D45">
        <w:rPr>
          <w:spacing w:val="-2"/>
        </w:rPr>
        <w:t xml:space="preserve"> </w:t>
      </w:r>
      <w:r w:rsidRPr="008A0D45">
        <w:t>хранитель</w:t>
      </w:r>
      <w:r w:rsidRPr="008A0D45">
        <w:rPr>
          <w:spacing w:val="-3"/>
        </w:rPr>
        <w:t xml:space="preserve"> </w:t>
      </w:r>
      <w:r w:rsidRPr="008A0D45">
        <w:t>духовных</w:t>
      </w:r>
      <w:r w:rsidRPr="008A0D45">
        <w:rPr>
          <w:spacing w:val="-3"/>
        </w:rPr>
        <w:t xml:space="preserve"> </w:t>
      </w:r>
      <w:r w:rsidRPr="008A0D45">
        <w:t>ценностей</w:t>
      </w:r>
    </w:p>
    <w:p w:rsidR="001511C1" w:rsidRPr="008A0D45" w:rsidRDefault="00194F02" w:rsidP="008A0D45">
      <w:pPr>
        <w:pStyle w:val="a0"/>
        <w:spacing w:line="276" w:lineRule="auto"/>
        <w:ind w:left="-142" w:firstLine="568"/>
      </w:pPr>
      <w:r w:rsidRPr="008A0D45">
        <w:rPr>
          <w:spacing w:val="-1"/>
        </w:rPr>
        <w:t>Роль</w:t>
      </w:r>
      <w:r w:rsidRPr="008A0D45">
        <w:rPr>
          <w:spacing w:val="-13"/>
        </w:rPr>
        <w:t xml:space="preserve"> </w:t>
      </w:r>
      <w:r w:rsidRPr="008A0D45">
        <w:rPr>
          <w:spacing w:val="-1"/>
        </w:rPr>
        <w:t>семьи</w:t>
      </w:r>
      <w:r w:rsidRPr="008A0D45">
        <w:rPr>
          <w:spacing w:val="-13"/>
        </w:rPr>
        <w:t xml:space="preserve"> </w:t>
      </w:r>
      <w:r w:rsidRPr="008A0D45">
        <w:rPr>
          <w:spacing w:val="-1"/>
        </w:rPr>
        <w:t>в</w:t>
      </w:r>
      <w:r w:rsidRPr="008A0D45">
        <w:rPr>
          <w:spacing w:val="-14"/>
        </w:rPr>
        <w:t xml:space="preserve"> </w:t>
      </w:r>
      <w:r w:rsidRPr="008A0D45">
        <w:rPr>
          <w:spacing w:val="-1"/>
        </w:rPr>
        <w:t>жизни</w:t>
      </w:r>
      <w:r w:rsidRPr="008A0D45">
        <w:rPr>
          <w:spacing w:val="-13"/>
        </w:rPr>
        <w:t xml:space="preserve"> </w:t>
      </w:r>
      <w:r w:rsidRPr="008A0D45">
        <w:rPr>
          <w:spacing w:val="-1"/>
        </w:rPr>
        <w:t>человека.</w:t>
      </w:r>
      <w:r w:rsidRPr="008A0D45">
        <w:rPr>
          <w:spacing w:val="-13"/>
        </w:rPr>
        <w:t xml:space="preserve"> </w:t>
      </w:r>
      <w:r w:rsidRPr="008A0D45">
        <w:t>Любовь,</w:t>
      </w:r>
      <w:r w:rsidRPr="008A0D45">
        <w:rPr>
          <w:spacing w:val="-13"/>
        </w:rPr>
        <w:t xml:space="preserve"> </w:t>
      </w:r>
      <w:r w:rsidRPr="008A0D45">
        <w:t>искренность,</w:t>
      </w:r>
      <w:r w:rsidRPr="008A0D45">
        <w:rPr>
          <w:spacing w:val="-13"/>
        </w:rPr>
        <w:t xml:space="preserve"> </w:t>
      </w:r>
      <w:r w:rsidRPr="008A0D45">
        <w:t>симпатия,</w:t>
      </w:r>
      <w:r w:rsidRPr="008A0D45">
        <w:rPr>
          <w:spacing w:val="-10"/>
        </w:rPr>
        <w:t xml:space="preserve"> </w:t>
      </w:r>
      <w:r w:rsidRPr="008A0D45">
        <w:t>уважение,</w:t>
      </w:r>
      <w:r w:rsidRPr="008A0D45">
        <w:rPr>
          <w:spacing w:val="-13"/>
        </w:rPr>
        <w:t xml:space="preserve"> </w:t>
      </w:r>
      <w:r w:rsidRPr="008A0D45">
        <w:t>взаимопомощь</w:t>
      </w:r>
      <w:r w:rsidRPr="008A0D45">
        <w:rPr>
          <w:spacing w:val="-13"/>
        </w:rPr>
        <w:t xml:space="preserve"> </w:t>
      </w:r>
      <w:r w:rsidRPr="008A0D45">
        <w:t>и</w:t>
      </w:r>
      <w:r w:rsidRPr="008A0D45">
        <w:rPr>
          <w:spacing w:val="-13"/>
        </w:rPr>
        <w:t xml:space="preserve"> </w:t>
      </w:r>
      <w:r w:rsidRPr="008A0D45">
        <w:t>поддержка</w:t>
      </w:r>
    </w:p>
    <w:p w:rsidR="001511C1" w:rsidRPr="008A0D45" w:rsidRDefault="00194F02" w:rsidP="008A0D45">
      <w:pPr>
        <w:pStyle w:val="a5"/>
        <w:numPr>
          <w:ilvl w:val="0"/>
          <w:numId w:val="27"/>
        </w:numPr>
        <w:tabs>
          <w:tab w:val="left" w:pos="447"/>
        </w:tabs>
        <w:spacing w:line="276" w:lineRule="auto"/>
        <w:ind w:left="-142" w:firstLine="568"/>
        <w:rPr>
          <w:sz w:val="24"/>
          <w:szCs w:val="24"/>
        </w:rPr>
      </w:pPr>
      <w:r w:rsidRPr="008A0D45">
        <w:rPr>
          <w:sz w:val="24"/>
          <w:szCs w:val="24"/>
        </w:rPr>
        <w:t>главные семейные ценности. О любви и милосердии в разных религиях. Семейные ценности в</w:t>
      </w:r>
      <w:r w:rsidRPr="008A0D45">
        <w:rPr>
          <w:spacing w:val="1"/>
          <w:sz w:val="24"/>
          <w:szCs w:val="24"/>
        </w:rPr>
        <w:t xml:space="preserve"> </w:t>
      </w:r>
      <w:r w:rsidRPr="008A0D45">
        <w:rPr>
          <w:sz w:val="24"/>
          <w:szCs w:val="24"/>
        </w:rPr>
        <w:t>православии, буддизме, исламе, иудаизме. Взаимоотношения членов семьи. Отражение семейных</w:t>
      </w:r>
      <w:r w:rsidRPr="008A0D45">
        <w:rPr>
          <w:spacing w:val="1"/>
          <w:sz w:val="24"/>
          <w:szCs w:val="24"/>
        </w:rPr>
        <w:t xml:space="preserve"> </w:t>
      </w:r>
      <w:r w:rsidRPr="008A0D45">
        <w:rPr>
          <w:sz w:val="24"/>
          <w:szCs w:val="24"/>
        </w:rPr>
        <w:t>ценностей в фольклоре разных народов. Семья — первый трудовой коллектив. Коллективный труд в</w:t>
      </w:r>
      <w:r w:rsidRPr="008A0D45">
        <w:rPr>
          <w:spacing w:val="-57"/>
          <w:sz w:val="24"/>
          <w:szCs w:val="24"/>
        </w:rPr>
        <w:t xml:space="preserve"> </w:t>
      </w:r>
      <w:r w:rsidRPr="008A0D45">
        <w:rPr>
          <w:sz w:val="24"/>
          <w:szCs w:val="24"/>
        </w:rPr>
        <w:t>семье.</w:t>
      </w:r>
      <w:r w:rsidRPr="008A0D45">
        <w:rPr>
          <w:spacing w:val="-1"/>
          <w:sz w:val="24"/>
          <w:szCs w:val="24"/>
        </w:rPr>
        <w:t xml:space="preserve"> </w:t>
      </w:r>
      <w:r w:rsidRPr="008A0D45">
        <w:rPr>
          <w:sz w:val="24"/>
          <w:szCs w:val="24"/>
        </w:rPr>
        <w:t>Традиции</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семейные</w:t>
      </w:r>
      <w:r w:rsidRPr="008A0D45">
        <w:rPr>
          <w:spacing w:val="-2"/>
          <w:sz w:val="24"/>
          <w:szCs w:val="24"/>
        </w:rPr>
        <w:t xml:space="preserve"> </w:t>
      </w:r>
      <w:r w:rsidRPr="008A0D45">
        <w:rPr>
          <w:sz w:val="24"/>
          <w:szCs w:val="24"/>
        </w:rPr>
        <w:t>праздники, совместное</w:t>
      </w:r>
      <w:r w:rsidRPr="008A0D45">
        <w:rPr>
          <w:spacing w:val="-2"/>
          <w:sz w:val="24"/>
          <w:szCs w:val="24"/>
        </w:rPr>
        <w:t xml:space="preserve"> </w:t>
      </w:r>
      <w:r w:rsidRPr="008A0D45">
        <w:rPr>
          <w:sz w:val="24"/>
          <w:szCs w:val="24"/>
        </w:rPr>
        <w:lastRenderedPageBreak/>
        <w:t>проведение</w:t>
      </w:r>
      <w:r w:rsidRPr="008A0D45">
        <w:rPr>
          <w:spacing w:val="-1"/>
          <w:sz w:val="24"/>
          <w:szCs w:val="24"/>
        </w:rPr>
        <w:t xml:space="preserve"> </w:t>
      </w:r>
      <w:r w:rsidRPr="008A0D45">
        <w:rPr>
          <w:sz w:val="24"/>
          <w:szCs w:val="24"/>
        </w:rPr>
        <w:t>досуга.</w:t>
      </w:r>
    </w:p>
    <w:p w:rsidR="001511C1" w:rsidRPr="008A0D45" w:rsidRDefault="00194F02" w:rsidP="008A0D45">
      <w:pPr>
        <w:spacing w:before="5" w:line="276" w:lineRule="auto"/>
        <w:ind w:left="-142" w:firstLine="568"/>
        <w:jc w:val="both"/>
        <w:rPr>
          <w:b/>
          <w:sz w:val="24"/>
          <w:szCs w:val="24"/>
        </w:rPr>
      </w:pPr>
      <w:r w:rsidRPr="008A0D45">
        <w:rPr>
          <w:b/>
          <w:sz w:val="24"/>
          <w:szCs w:val="24"/>
          <w:u w:val="thick"/>
        </w:rPr>
        <w:t>Раздел</w:t>
      </w:r>
      <w:r w:rsidRPr="008A0D45">
        <w:rPr>
          <w:b/>
          <w:spacing w:val="-3"/>
          <w:sz w:val="24"/>
          <w:szCs w:val="24"/>
          <w:u w:val="thick"/>
        </w:rPr>
        <w:t xml:space="preserve"> </w:t>
      </w:r>
      <w:r w:rsidRPr="008A0D45">
        <w:rPr>
          <w:b/>
          <w:sz w:val="24"/>
          <w:szCs w:val="24"/>
          <w:u w:val="thick"/>
        </w:rPr>
        <w:t>III. Религия</w:t>
      </w:r>
      <w:r w:rsidRPr="008A0D45">
        <w:rPr>
          <w:b/>
          <w:spacing w:val="-1"/>
          <w:sz w:val="24"/>
          <w:szCs w:val="24"/>
          <w:u w:val="thick"/>
        </w:rPr>
        <w:t xml:space="preserve"> </w:t>
      </w:r>
      <w:r w:rsidRPr="008A0D45">
        <w:rPr>
          <w:b/>
          <w:sz w:val="24"/>
          <w:szCs w:val="24"/>
          <w:u w:val="thick"/>
        </w:rPr>
        <w:t>и</w:t>
      </w:r>
      <w:r w:rsidRPr="008A0D45">
        <w:rPr>
          <w:b/>
          <w:spacing w:val="-2"/>
          <w:sz w:val="24"/>
          <w:szCs w:val="24"/>
          <w:u w:val="thick"/>
        </w:rPr>
        <w:t xml:space="preserve"> </w:t>
      </w:r>
      <w:r w:rsidRPr="008A0D45">
        <w:rPr>
          <w:b/>
          <w:sz w:val="24"/>
          <w:szCs w:val="24"/>
          <w:u w:val="thick"/>
        </w:rPr>
        <w:t>культура</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3"/>
          <w:sz w:val="24"/>
          <w:szCs w:val="24"/>
        </w:rPr>
        <w:t xml:space="preserve"> </w:t>
      </w:r>
      <w:r w:rsidRPr="008A0D45">
        <w:rPr>
          <w:b/>
          <w:sz w:val="24"/>
          <w:szCs w:val="24"/>
        </w:rPr>
        <w:t>1.</w:t>
      </w:r>
      <w:r w:rsidRPr="008A0D45">
        <w:rPr>
          <w:b/>
          <w:spacing w:val="-1"/>
          <w:sz w:val="24"/>
          <w:szCs w:val="24"/>
        </w:rPr>
        <w:t xml:space="preserve"> </w:t>
      </w:r>
      <w:r w:rsidRPr="008A0D45">
        <w:rPr>
          <w:b/>
          <w:sz w:val="24"/>
          <w:szCs w:val="24"/>
        </w:rPr>
        <w:t>Роль</w:t>
      </w:r>
      <w:r w:rsidRPr="008A0D45">
        <w:rPr>
          <w:b/>
          <w:spacing w:val="-1"/>
          <w:sz w:val="24"/>
          <w:szCs w:val="24"/>
        </w:rPr>
        <w:t xml:space="preserve"> </w:t>
      </w:r>
      <w:r w:rsidRPr="008A0D45">
        <w:rPr>
          <w:b/>
          <w:sz w:val="24"/>
          <w:szCs w:val="24"/>
        </w:rPr>
        <w:t>религии</w:t>
      </w:r>
      <w:r w:rsidRPr="008A0D45">
        <w:rPr>
          <w:b/>
          <w:spacing w:val="1"/>
          <w:sz w:val="24"/>
          <w:szCs w:val="24"/>
        </w:rPr>
        <w:t xml:space="preserve"> </w:t>
      </w:r>
      <w:r w:rsidRPr="008A0D45">
        <w:rPr>
          <w:b/>
          <w:sz w:val="24"/>
          <w:szCs w:val="24"/>
        </w:rPr>
        <w:t>в</w:t>
      </w:r>
      <w:r w:rsidRPr="008A0D45">
        <w:rPr>
          <w:b/>
          <w:spacing w:val="-3"/>
          <w:sz w:val="24"/>
          <w:szCs w:val="24"/>
        </w:rPr>
        <w:t xml:space="preserve"> </w:t>
      </w:r>
      <w:r w:rsidRPr="008A0D45">
        <w:rPr>
          <w:b/>
          <w:sz w:val="24"/>
          <w:szCs w:val="24"/>
        </w:rPr>
        <w:t>развитии</w:t>
      </w:r>
      <w:r w:rsidRPr="008A0D45">
        <w:rPr>
          <w:b/>
          <w:spacing w:val="-3"/>
          <w:sz w:val="24"/>
          <w:szCs w:val="24"/>
        </w:rPr>
        <w:t xml:space="preserve"> </w:t>
      </w:r>
      <w:r w:rsidRPr="008A0D45">
        <w:rPr>
          <w:b/>
          <w:sz w:val="24"/>
          <w:szCs w:val="24"/>
        </w:rPr>
        <w:t>культуры</w:t>
      </w:r>
    </w:p>
    <w:p w:rsidR="001511C1" w:rsidRPr="008A0D45" w:rsidRDefault="00194F02" w:rsidP="008A0D45">
      <w:pPr>
        <w:pStyle w:val="a0"/>
        <w:spacing w:line="276" w:lineRule="auto"/>
        <w:ind w:left="-142" w:firstLine="568"/>
      </w:pPr>
      <w:r w:rsidRPr="008A0D45">
        <w:t>Вклад</w:t>
      </w:r>
      <w:r w:rsidRPr="008A0D45">
        <w:rPr>
          <w:spacing w:val="1"/>
        </w:rPr>
        <w:t xml:space="preserve"> </w:t>
      </w:r>
      <w:r w:rsidRPr="008A0D45">
        <w:t>религии</w:t>
      </w:r>
      <w:r w:rsidRPr="008A0D45">
        <w:rPr>
          <w:spacing w:val="1"/>
        </w:rPr>
        <w:t xml:space="preserve"> </w:t>
      </w:r>
      <w:r w:rsidRPr="008A0D45">
        <w:t>в</w:t>
      </w:r>
      <w:r w:rsidRPr="008A0D45">
        <w:rPr>
          <w:spacing w:val="1"/>
        </w:rPr>
        <w:t xml:space="preserve"> </w:t>
      </w:r>
      <w:r w:rsidRPr="008A0D45">
        <w:t>развитие</w:t>
      </w:r>
      <w:r w:rsidRPr="008A0D45">
        <w:rPr>
          <w:spacing w:val="1"/>
        </w:rPr>
        <w:t xml:space="preserve"> </w:t>
      </w:r>
      <w:r w:rsidRPr="008A0D45">
        <w:t>материальной</w:t>
      </w:r>
      <w:r w:rsidRPr="008A0D45">
        <w:rPr>
          <w:spacing w:val="1"/>
        </w:rPr>
        <w:t xml:space="preserve"> </w:t>
      </w:r>
      <w:r w:rsidRPr="008A0D45">
        <w:t>и</w:t>
      </w:r>
      <w:r w:rsidRPr="008A0D45">
        <w:rPr>
          <w:spacing w:val="1"/>
        </w:rPr>
        <w:t xml:space="preserve"> </w:t>
      </w:r>
      <w:r w:rsidRPr="008A0D45">
        <w:t>духовной</w:t>
      </w:r>
      <w:r w:rsidRPr="008A0D45">
        <w:rPr>
          <w:spacing w:val="1"/>
        </w:rPr>
        <w:t xml:space="preserve"> </w:t>
      </w:r>
      <w:r w:rsidRPr="008A0D45">
        <w:t>культуры</w:t>
      </w:r>
      <w:r w:rsidRPr="008A0D45">
        <w:rPr>
          <w:spacing w:val="1"/>
        </w:rPr>
        <w:t xml:space="preserve"> </w:t>
      </w:r>
      <w:r w:rsidRPr="008A0D45">
        <w:t>общества.</w:t>
      </w:r>
      <w:r w:rsidRPr="008A0D45">
        <w:rPr>
          <w:spacing w:val="1"/>
        </w:rPr>
        <w:t xml:space="preserve"> </w:t>
      </w:r>
      <w:r w:rsidRPr="008A0D45">
        <w:t>Примеры</w:t>
      </w:r>
      <w:r w:rsidRPr="008A0D45">
        <w:rPr>
          <w:spacing w:val="-57"/>
        </w:rPr>
        <w:t xml:space="preserve"> </w:t>
      </w:r>
      <w:r w:rsidRPr="008A0D45">
        <w:t>интеллектуальных,</w:t>
      </w:r>
      <w:r w:rsidRPr="008A0D45">
        <w:rPr>
          <w:spacing w:val="1"/>
        </w:rPr>
        <w:t xml:space="preserve"> </w:t>
      </w:r>
      <w:r w:rsidRPr="008A0D45">
        <w:t>нравственных,</w:t>
      </w:r>
      <w:r w:rsidRPr="008A0D45">
        <w:rPr>
          <w:spacing w:val="1"/>
        </w:rPr>
        <w:t xml:space="preserve"> </w:t>
      </w:r>
      <w:r w:rsidRPr="008A0D45">
        <w:t>художественных</w:t>
      </w:r>
      <w:r w:rsidRPr="008A0D45">
        <w:rPr>
          <w:spacing w:val="1"/>
        </w:rPr>
        <w:t xml:space="preserve"> </w:t>
      </w:r>
      <w:r w:rsidRPr="008A0D45">
        <w:t>культовых</w:t>
      </w:r>
      <w:r w:rsidRPr="008A0D45">
        <w:rPr>
          <w:spacing w:val="1"/>
        </w:rPr>
        <w:t xml:space="preserve"> </w:t>
      </w:r>
      <w:r w:rsidRPr="008A0D45">
        <w:t>ценностей</w:t>
      </w:r>
      <w:r w:rsidRPr="008A0D45">
        <w:rPr>
          <w:spacing w:val="1"/>
        </w:rPr>
        <w:t xml:space="preserve"> </w:t>
      </w:r>
      <w:r w:rsidRPr="008A0D45">
        <w:t>культуры.</w:t>
      </w:r>
      <w:r w:rsidRPr="008A0D45">
        <w:rPr>
          <w:spacing w:val="1"/>
        </w:rPr>
        <w:t xml:space="preserve"> </w:t>
      </w:r>
      <w:r w:rsidRPr="008A0D45">
        <w:t>Представления</w:t>
      </w:r>
      <w:r w:rsidRPr="008A0D45">
        <w:rPr>
          <w:spacing w:val="-1"/>
        </w:rPr>
        <w:t xml:space="preserve"> </w:t>
      </w:r>
      <w:r w:rsidRPr="008A0D45">
        <w:t>о сотворении мира</w:t>
      </w:r>
      <w:r w:rsidRPr="008A0D45">
        <w:rPr>
          <w:spacing w:val="-1"/>
        </w:rPr>
        <w:t xml:space="preserve"> </w:t>
      </w:r>
      <w:r w:rsidRPr="008A0D45">
        <w:t>в</w:t>
      </w:r>
      <w:r w:rsidRPr="008A0D45">
        <w:rPr>
          <w:spacing w:val="-2"/>
        </w:rPr>
        <w:t xml:space="preserve"> </w:t>
      </w:r>
      <w:r w:rsidRPr="008A0D45">
        <w:t>разных</w:t>
      </w:r>
      <w:r w:rsidRPr="008A0D45">
        <w:rPr>
          <w:spacing w:val="2"/>
        </w:rPr>
        <w:t xml:space="preserve"> </w:t>
      </w:r>
      <w:r w:rsidRPr="008A0D45">
        <w:t>религиях.</w:t>
      </w:r>
    </w:p>
    <w:p w:rsidR="001511C1" w:rsidRPr="008A0D45" w:rsidRDefault="00194F02" w:rsidP="008A0D45">
      <w:pPr>
        <w:pStyle w:val="11"/>
        <w:spacing w:before="3" w:line="276" w:lineRule="auto"/>
        <w:ind w:left="-142" w:firstLine="568"/>
      </w:pPr>
      <w:r w:rsidRPr="008A0D45">
        <w:t>Тема</w:t>
      </w:r>
      <w:r w:rsidRPr="008A0D45">
        <w:rPr>
          <w:spacing w:val="-4"/>
        </w:rPr>
        <w:t xml:space="preserve"> </w:t>
      </w:r>
      <w:r w:rsidRPr="008A0D45">
        <w:t>2.</w:t>
      </w:r>
      <w:r w:rsidRPr="008A0D45">
        <w:rPr>
          <w:spacing w:val="-3"/>
        </w:rPr>
        <w:t xml:space="preserve"> </w:t>
      </w:r>
      <w:r w:rsidRPr="008A0D45">
        <w:t>Культурное</w:t>
      </w:r>
      <w:r w:rsidRPr="008A0D45">
        <w:rPr>
          <w:spacing w:val="-4"/>
        </w:rPr>
        <w:t xml:space="preserve"> </w:t>
      </w:r>
      <w:r w:rsidRPr="008A0D45">
        <w:t>наследие</w:t>
      </w:r>
      <w:r w:rsidRPr="008A0D45">
        <w:rPr>
          <w:spacing w:val="-3"/>
        </w:rPr>
        <w:t xml:space="preserve"> </w:t>
      </w:r>
      <w:r w:rsidRPr="008A0D45">
        <w:t>христианской</w:t>
      </w:r>
      <w:r w:rsidRPr="008A0D45">
        <w:rPr>
          <w:spacing w:val="-5"/>
        </w:rPr>
        <w:t xml:space="preserve"> </w:t>
      </w:r>
      <w:r w:rsidRPr="008A0D45">
        <w:t>Руси</w:t>
      </w:r>
    </w:p>
    <w:p w:rsidR="001511C1" w:rsidRPr="008A0D45" w:rsidRDefault="00194F02" w:rsidP="008A0D45">
      <w:pPr>
        <w:pStyle w:val="a0"/>
        <w:spacing w:line="276" w:lineRule="auto"/>
        <w:ind w:left="-142" w:firstLine="568"/>
      </w:pPr>
      <w:r w:rsidRPr="008A0D45">
        <w:t>Влияние</w:t>
      </w:r>
      <w:r w:rsidRPr="008A0D45">
        <w:rPr>
          <w:spacing w:val="1"/>
        </w:rPr>
        <w:t xml:space="preserve"> </w:t>
      </w:r>
      <w:r w:rsidRPr="008A0D45">
        <w:t>принятия</w:t>
      </w:r>
      <w:r w:rsidRPr="008A0D45">
        <w:rPr>
          <w:spacing w:val="1"/>
        </w:rPr>
        <w:t xml:space="preserve"> </w:t>
      </w:r>
      <w:r w:rsidRPr="008A0D45">
        <w:t>христианства</w:t>
      </w:r>
      <w:r w:rsidRPr="008A0D45">
        <w:rPr>
          <w:spacing w:val="1"/>
        </w:rPr>
        <w:t xml:space="preserve"> </w:t>
      </w:r>
      <w:r w:rsidRPr="008A0D45">
        <w:t>на</w:t>
      </w:r>
      <w:r w:rsidRPr="008A0D45">
        <w:rPr>
          <w:spacing w:val="1"/>
        </w:rPr>
        <w:t xml:space="preserve"> </w:t>
      </w:r>
      <w:r w:rsidRPr="008A0D45">
        <w:t>развитие</w:t>
      </w:r>
      <w:r w:rsidRPr="008A0D45">
        <w:rPr>
          <w:spacing w:val="1"/>
        </w:rPr>
        <w:t xml:space="preserve"> </w:t>
      </w:r>
      <w:r w:rsidRPr="008A0D45">
        <w:t>общества</w:t>
      </w:r>
      <w:r w:rsidRPr="008A0D45">
        <w:rPr>
          <w:spacing w:val="1"/>
        </w:rPr>
        <w:t xml:space="preserve"> </w:t>
      </w:r>
      <w:r w:rsidRPr="008A0D45">
        <w:t>и</w:t>
      </w:r>
      <w:r w:rsidRPr="008A0D45">
        <w:rPr>
          <w:spacing w:val="1"/>
        </w:rPr>
        <w:t xml:space="preserve"> </w:t>
      </w:r>
      <w:r w:rsidRPr="008A0D45">
        <w:t>становление</w:t>
      </w:r>
      <w:r w:rsidRPr="008A0D45">
        <w:rPr>
          <w:spacing w:val="1"/>
        </w:rPr>
        <w:t xml:space="preserve"> </w:t>
      </w:r>
      <w:r w:rsidRPr="008A0D45">
        <w:t>культуры</w:t>
      </w:r>
      <w:r w:rsidRPr="008A0D45">
        <w:rPr>
          <w:spacing w:val="1"/>
        </w:rPr>
        <w:t xml:space="preserve"> </w:t>
      </w:r>
      <w:r w:rsidRPr="008A0D45">
        <w:t>народа.</w:t>
      </w:r>
      <w:r w:rsidRPr="008A0D45">
        <w:rPr>
          <w:spacing w:val="-57"/>
        </w:rPr>
        <w:t xml:space="preserve"> </w:t>
      </w:r>
      <w:r w:rsidRPr="008A0D45">
        <w:t>Христианская вера и образование в Древней Руси. Великие князья Древней Руси и их влияние на</w:t>
      </w:r>
      <w:r w:rsidRPr="008A0D45">
        <w:rPr>
          <w:spacing w:val="1"/>
        </w:rPr>
        <w:t xml:space="preserve"> </w:t>
      </w:r>
      <w:r w:rsidRPr="008A0D45">
        <w:t>развитие образования. Роль монастырей в развитии образования. Традиции православной религии</w:t>
      </w:r>
      <w:r w:rsidRPr="008A0D45">
        <w:rPr>
          <w:spacing w:val="-57"/>
        </w:rPr>
        <w:t xml:space="preserve"> </w:t>
      </w:r>
      <w:r w:rsidRPr="008A0D45">
        <w:t>в воспитании детей. Художественные ценности христианства. Православный храм как культовое</w:t>
      </w:r>
      <w:r w:rsidRPr="008A0D45">
        <w:rPr>
          <w:spacing w:val="1"/>
        </w:rPr>
        <w:t xml:space="preserve"> </w:t>
      </w:r>
      <w:r w:rsidRPr="008A0D45">
        <w:t>произведение</w:t>
      </w:r>
      <w:r w:rsidRPr="008A0D45">
        <w:rPr>
          <w:spacing w:val="1"/>
        </w:rPr>
        <w:t xml:space="preserve"> </w:t>
      </w:r>
      <w:r w:rsidRPr="008A0D45">
        <w:t>архитектуры.</w:t>
      </w:r>
      <w:r w:rsidRPr="008A0D45">
        <w:rPr>
          <w:spacing w:val="1"/>
        </w:rPr>
        <w:t xml:space="preserve"> </w:t>
      </w:r>
      <w:r w:rsidRPr="008A0D45">
        <w:t>Икона</w:t>
      </w:r>
      <w:r w:rsidRPr="008A0D45">
        <w:rPr>
          <w:spacing w:val="1"/>
        </w:rPr>
        <w:t xml:space="preserve"> </w:t>
      </w:r>
      <w:r w:rsidRPr="008A0D45">
        <w:t>—</w:t>
      </w:r>
      <w:r w:rsidRPr="008A0D45">
        <w:rPr>
          <w:spacing w:val="1"/>
        </w:rPr>
        <w:t xml:space="preserve"> </w:t>
      </w:r>
      <w:r w:rsidRPr="008A0D45">
        <w:t>художественное</w:t>
      </w:r>
      <w:r w:rsidRPr="008A0D45">
        <w:rPr>
          <w:spacing w:val="1"/>
        </w:rPr>
        <w:t xml:space="preserve"> </w:t>
      </w:r>
      <w:r w:rsidRPr="008A0D45">
        <w:t>произведение.</w:t>
      </w:r>
      <w:r w:rsidRPr="008A0D45">
        <w:rPr>
          <w:spacing w:val="1"/>
        </w:rPr>
        <w:t xml:space="preserve"> </w:t>
      </w:r>
      <w:r w:rsidRPr="008A0D45">
        <w:t>Духовная</w:t>
      </w:r>
      <w:r w:rsidRPr="008A0D45">
        <w:rPr>
          <w:spacing w:val="1"/>
        </w:rPr>
        <w:t xml:space="preserve"> </w:t>
      </w:r>
      <w:r w:rsidRPr="008A0D45">
        <w:t>музыка.</w:t>
      </w:r>
      <w:r w:rsidRPr="008A0D45">
        <w:rPr>
          <w:spacing w:val="1"/>
        </w:rPr>
        <w:t xml:space="preserve"> </w:t>
      </w:r>
      <w:r w:rsidRPr="008A0D45">
        <w:t>Богослужебное пение. Колокольный звон. Особенности православного календаря. Православные</w:t>
      </w:r>
      <w:r w:rsidRPr="008A0D45">
        <w:rPr>
          <w:spacing w:val="1"/>
        </w:rPr>
        <w:t xml:space="preserve"> </w:t>
      </w:r>
      <w:r w:rsidRPr="008A0D45">
        <w:t>праздники.</w:t>
      </w:r>
    </w:p>
    <w:p w:rsidR="001511C1" w:rsidRPr="008A0D45" w:rsidRDefault="00194F02" w:rsidP="008A0D45">
      <w:pPr>
        <w:pStyle w:val="11"/>
        <w:spacing w:before="3" w:line="276" w:lineRule="auto"/>
        <w:ind w:left="-142" w:firstLine="568"/>
      </w:pPr>
      <w:r w:rsidRPr="008A0D45">
        <w:t>Тема</w:t>
      </w:r>
      <w:r w:rsidRPr="008A0D45">
        <w:rPr>
          <w:spacing w:val="-3"/>
        </w:rPr>
        <w:t xml:space="preserve"> </w:t>
      </w:r>
      <w:r w:rsidRPr="008A0D45">
        <w:t>3.</w:t>
      </w:r>
      <w:r w:rsidRPr="008A0D45">
        <w:rPr>
          <w:spacing w:val="-1"/>
        </w:rPr>
        <w:t xml:space="preserve"> </w:t>
      </w:r>
      <w:r w:rsidRPr="008A0D45">
        <w:t>Культура</w:t>
      </w:r>
      <w:r w:rsidRPr="008A0D45">
        <w:rPr>
          <w:spacing w:val="-1"/>
        </w:rPr>
        <w:t xml:space="preserve"> </w:t>
      </w:r>
      <w:r w:rsidRPr="008A0D45">
        <w:t>ислама</w:t>
      </w:r>
    </w:p>
    <w:p w:rsidR="001511C1" w:rsidRPr="008A0D45" w:rsidRDefault="00194F02" w:rsidP="008A0D45">
      <w:pPr>
        <w:pStyle w:val="a0"/>
        <w:spacing w:line="276" w:lineRule="auto"/>
        <w:ind w:left="-142" w:firstLine="568"/>
      </w:pPr>
      <w:r w:rsidRPr="008A0D45">
        <w:t>Возникновение ислама. Ислам в России. VII—XII вв.— золотое время исламской культуры. Успехи</w:t>
      </w:r>
      <w:r w:rsidRPr="008A0D45">
        <w:rPr>
          <w:spacing w:val="1"/>
        </w:rPr>
        <w:t xml:space="preserve"> </w:t>
      </w:r>
      <w:r w:rsidRPr="008A0D45">
        <w:t>науки и образования. Мечеть — архитектурный шедевр, ценность исламской и мировой культуры.</w:t>
      </w:r>
      <w:r w:rsidRPr="008A0D45">
        <w:rPr>
          <w:spacing w:val="1"/>
        </w:rPr>
        <w:t xml:space="preserve"> </w:t>
      </w:r>
      <w:r w:rsidRPr="008A0D45">
        <w:t>Роль мечети в развитии культуры и образования мусульман. Традиции ислама в воспитании детей.</w:t>
      </w:r>
      <w:r w:rsidRPr="008A0D45">
        <w:rPr>
          <w:spacing w:val="1"/>
        </w:rPr>
        <w:t xml:space="preserve"> </w:t>
      </w:r>
      <w:r w:rsidRPr="008A0D45">
        <w:t>Вклад мусульманской</w:t>
      </w:r>
      <w:r w:rsidRPr="008A0D45">
        <w:rPr>
          <w:spacing w:val="1"/>
        </w:rPr>
        <w:t xml:space="preserve"> </w:t>
      </w:r>
      <w:r w:rsidRPr="008A0D45">
        <w:t>литературы в</w:t>
      </w:r>
      <w:r w:rsidRPr="008A0D45">
        <w:rPr>
          <w:spacing w:val="1"/>
        </w:rPr>
        <w:t xml:space="preserve"> </w:t>
      </w:r>
      <w:r w:rsidRPr="008A0D45">
        <w:t>сокровищницу мировой культуры.</w:t>
      </w:r>
      <w:r w:rsidRPr="008A0D45">
        <w:rPr>
          <w:spacing w:val="1"/>
        </w:rPr>
        <w:t xml:space="preserve"> </w:t>
      </w:r>
      <w:r w:rsidRPr="008A0D45">
        <w:t>Декоративно-прикладное</w:t>
      </w:r>
      <w:r w:rsidRPr="008A0D45">
        <w:rPr>
          <w:spacing w:val="1"/>
        </w:rPr>
        <w:t xml:space="preserve"> </w:t>
      </w:r>
      <w:r w:rsidRPr="008A0D45">
        <w:t>искусство народов, исповедующих ислам. Орнамент, каллиграфия в искусстве ислама. Исламский</w:t>
      </w:r>
      <w:r w:rsidRPr="008A0D45">
        <w:rPr>
          <w:spacing w:val="1"/>
        </w:rPr>
        <w:t xml:space="preserve"> </w:t>
      </w:r>
      <w:r w:rsidRPr="008A0D45">
        <w:t>календарь.</w:t>
      </w:r>
      <w:r w:rsidRPr="008A0D45">
        <w:rPr>
          <w:spacing w:val="-1"/>
        </w:rPr>
        <w:t xml:space="preserve"> </w:t>
      </w:r>
      <w:r w:rsidRPr="008A0D45">
        <w:t>Мусульманские</w:t>
      </w:r>
      <w:r w:rsidRPr="008A0D45">
        <w:rPr>
          <w:spacing w:val="-1"/>
        </w:rPr>
        <w:t xml:space="preserve"> </w:t>
      </w:r>
      <w:r w:rsidRPr="008A0D45">
        <w:t>праздники.</w:t>
      </w:r>
    </w:p>
    <w:p w:rsidR="001511C1" w:rsidRPr="008A0D45" w:rsidRDefault="00194F02" w:rsidP="008A0D45">
      <w:pPr>
        <w:pStyle w:val="11"/>
        <w:spacing w:before="3" w:line="276" w:lineRule="auto"/>
        <w:ind w:left="-142" w:firstLine="568"/>
      </w:pPr>
      <w:r w:rsidRPr="008A0D45">
        <w:t>Тема</w:t>
      </w:r>
      <w:r w:rsidRPr="008A0D45">
        <w:rPr>
          <w:spacing w:val="-2"/>
        </w:rPr>
        <w:t xml:space="preserve"> </w:t>
      </w:r>
      <w:r w:rsidRPr="008A0D45">
        <w:t>4. Иудаизм</w:t>
      </w:r>
      <w:r w:rsidRPr="008A0D45">
        <w:rPr>
          <w:spacing w:val="-1"/>
        </w:rPr>
        <w:t xml:space="preserve"> </w:t>
      </w:r>
      <w:r w:rsidRPr="008A0D45">
        <w:t>и</w:t>
      </w:r>
      <w:r w:rsidRPr="008A0D45">
        <w:rPr>
          <w:spacing w:val="-1"/>
        </w:rPr>
        <w:t xml:space="preserve"> </w:t>
      </w:r>
      <w:r w:rsidRPr="008A0D45">
        <w:t>культура</w:t>
      </w:r>
    </w:p>
    <w:p w:rsidR="001511C1" w:rsidRPr="008A0D45" w:rsidRDefault="00194F02" w:rsidP="008A0D45">
      <w:pPr>
        <w:pStyle w:val="a0"/>
        <w:spacing w:line="276" w:lineRule="auto"/>
        <w:ind w:left="-142" w:firstLine="568"/>
      </w:pPr>
      <w:r w:rsidRPr="008A0D45">
        <w:t>Возникновение иудаизма. Иудаизм в России. Тора - Пятикнижие Моисея. Иудейская история в</w:t>
      </w:r>
      <w:r w:rsidRPr="008A0D45">
        <w:rPr>
          <w:spacing w:val="1"/>
        </w:rPr>
        <w:t xml:space="preserve"> </w:t>
      </w:r>
      <w:r w:rsidRPr="008A0D45">
        <w:t>произведениях живописи. Мифы, легенды о сотворении мира. Синагога — дом окнами на Восток,</w:t>
      </w:r>
      <w:r w:rsidRPr="008A0D45">
        <w:rPr>
          <w:spacing w:val="1"/>
        </w:rPr>
        <w:t xml:space="preserve"> </w:t>
      </w:r>
      <w:r w:rsidRPr="008A0D45">
        <w:t>прообраз</w:t>
      </w:r>
      <w:r w:rsidRPr="008A0D45">
        <w:rPr>
          <w:spacing w:val="-2"/>
        </w:rPr>
        <w:t xml:space="preserve"> </w:t>
      </w:r>
      <w:r w:rsidRPr="008A0D45">
        <w:t>мироздания,</w:t>
      </w:r>
      <w:r w:rsidRPr="008A0D45">
        <w:rPr>
          <w:spacing w:val="-2"/>
        </w:rPr>
        <w:t xml:space="preserve"> </w:t>
      </w:r>
      <w:r w:rsidRPr="008A0D45">
        <w:t>молельный</w:t>
      </w:r>
      <w:r w:rsidRPr="008A0D45">
        <w:rPr>
          <w:spacing w:val="-1"/>
        </w:rPr>
        <w:t xml:space="preserve"> </w:t>
      </w:r>
      <w:r w:rsidRPr="008A0D45">
        <w:t>дом</w:t>
      </w:r>
      <w:r w:rsidRPr="008A0D45">
        <w:rPr>
          <w:spacing w:val="-1"/>
        </w:rPr>
        <w:t xml:space="preserve"> </w:t>
      </w:r>
      <w:r w:rsidRPr="008A0D45">
        <w:t>евреев.</w:t>
      </w:r>
      <w:r w:rsidRPr="008A0D45">
        <w:rPr>
          <w:spacing w:val="-1"/>
        </w:rPr>
        <w:t xml:space="preserve"> </w:t>
      </w:r>
      <w:r w:rsidRPr="008A0D45">
        <w:t>Еврейский</w:t>
      </w:r>
      <w:r w:rsidRPr="008A0D45">
        <w:rPr>
          <w:spacing w:val="-1"/>
        </w:rPr>
        <w:t xml:space="preserve"> </w:t>
      </w:r>
      <w:r w:rsidRPr="008A0D45">
        <w:t>календарь.</w:t>
      </w:r>
      <w:r w:rsidRPr="008A0D45">
        <w:rPr>
          <w:spacing w:val="-4"/>
        </w:rPr>
        <w:t xml:space="preserve"> </w:t>
      </w:r>
      <w:r w:rsidRPr="008A0D45">
        <w:t>Праздники</w:t>
      </w:r>
      <w:r w:rsidRPr="008A0D45">
        <w:rPr>
          <w:spacing w:val="57"/>
        </w:rPr>
        <w:t xml:space="preserve"> </w:t>
      </w:r>
      <w:r w:rsidRPr="008A0D45">
        <w:t>иудаизма.</w:t>
      </w:r>
    </w:p>
    <w:p w:rsidR="001511C1" w:rsidRPr="008A0D45" w:rsidRDefault="00194F02" w:rsidP="008A0D45">
      <w:pPr>
        <w:pStyle w:val="a0"/>
        <w:spacing w:line="276" w:lineRule="auto"/>
        <w:ind w:left="-142" w:firstLine="568"/>
      </w:pPr>
      <w:r w:rsidRPr="008A0D45">
        <w:rPr>
          <w:b/>
        </w:rPr>
        <w:t>Тема 5. Культурные</w:t>
      </w:r>
      <w:r w:rsidRPr="008A0D45">
        <w:rPr>
          <w:b/>
          <w:spacing w:val="1"/>
        </w:rPr>
        <w:t xml:space="preserve"> </w:t>
      </w:r>
      <w:r w:rsidRPr="008A0D45">
        <w:rPr>
          <w:b/>
        </w:rPr>
        <w:t>традиции</w:t>
      </w:r>
      <w:r w:rsidRPr="008A0D45">
        <w:rPr>
          <w:b/>
          <w:spacing w:val="1"/>
        </w:rPr>
        <w:t xml:space="preserve"> </w:t>
      </w:r>
      <w:r w:rsidRPr="008A0D45">
        <w:rPr>
          <w:b/>
        </w:rPr>
        <w:t>буддизма</w:t>
      </w:r>
      <w:r w:rsidRPr="008A0D45">
        <w:rPr>
          <w:b/>
          <w:spacing w:val="1"/>
        </w:rPr>
        <w:t xml:space="preserve"> </w:t>
      </w:r>
      <w:r w:rsidRPr="008A0D45">
        <w:t>Возникновение</w:t>
      </w:r>
      <w:r w:rsidRPr="008A0D45">
        <w:rPr>
          <w:spacing w:val="1"/>
        </w:rPr>
        <w:t xml:space="preserve"> </w:t>
      </w:r>
      <w:r w:rsidRPr="008A0D45">
        <w:t>буддизма. Распространение</w:t>
      </w:r>
      <w:r w:rsidRPr="008A0D45">
        <w:rPr>
          <w:spacing w:val="-57"/>
        </w:rPr>
        <w:t xml:space="preserve"> </w:t>
      </w:r>
      <w:r w:rsidRPr="008A0D45">
        <w:t>буддизма в России. Буддийские монастыри — очаги культуры, буддийские школы для</w:t>
      </w:r>
      <w:r w:rsidRPr="008A0D45">
        <w:rPr>
          <w:spacing w:val="1"/>
        </w:rPr>
        <w:t xml:space="preserve"> </w:t>
      </w:r>
      <w:r w:rsidRPr="008A0D45">
        <w:t>детей. Жизнь буддийских монахов. Разнообразие и особенности буддийских культовых</w:t>
      </w:r>
      <w:r w:rsidRPr="008A0D45">
        <w:rPr>
          <w:spacing w:val="1"/>
        </w:rPr>
        <w:t xml:space="preserve"> </w:t>
      </w:r>
      <w:r w:rsidRPr="008A0D45">
        <w:t>сооружений.</w:t>
      </w:r>
      <w:r w:rsidRPr="008A0D45">
        <w:rPr>
          <w:spacing w:val="-1"/>
        </w:rPr>
        <w:t xml:space="preserve"> </w:t>
      </w:r>
      <w:r w:rsidRPr="008A0D45">
        <w:t>Искусство</w:t>
      </w:r>
      <w:r w:rsidRPr="008A0D45">
        <w:rPr>
          <w:spacing w:val="1"/>
        </w:rPr>
        <w:t xml:space="preserve"> </w:t>
      </w:r>
      <w:r w:rsidRPr="008A0D45">
        <w:t>танка.</w:t>
      </w:r>
      <w:r w:rsidRPr="008A0D45">
        <w:rPr>
          <w:spacing w:val="-1"/>
        </w:rPr>
        <w:t xml:space="preserve"> </w:t>
      </w:r>
      <w:r w:rsidRPr="008A0D45">
        <w:t>Буддийский</w:t>
      </w:r>
      <w:r w:rsidRPr="008A0D45">
        <w:rPr>
          <w:spacing w:val="-3"/>
        </w:rPr>
        <w:t xml:space="preserve"> </w:t>
      </w:r>
      <w:r w:rsidRPr="008A0D45">
        <w:t>календарь.</w:t>
      </w:r>
      <w:r w:rsidRPr="008A0D45">
        <w:rPr>
          <w:spacing w:val="-1"/>
        </w:rPr>
        <w:t xml:space="preserve"> </w:t>
      </w:r>
      <w:r w:rsidRPr="008A0D45">
        <w:t>Буддийские</w:t>
      </w:r>
      <w:r w:rsidRPr="008A0D45">
        <w:rPr>
          <w:spacing w:val="-2"/>
        </w:rPr>
        <w:t xml:space="preserve"> </w:t>
      </w:r>
      <w:r w:rsidRPr="008A0D45">
        <w:t>праздники.</w:t>
      </w:r>
    </w:p>
    <w:p w:rsidR="001511C1" w:rsidRPr="008A0D45" w:rsidRDefault="00194F02" w:rsidP="008A0D45">
      <w:pPr>
        <w:spacing w:before="1" w:line="276" w:lineRule="auto"/>
        <w:ind w:left="-142" w:firstLine="568"/>
        <w:jc w:val="both"/>
        <w:rPr>
          <w:b/>
          <w:sz w:val="24"/>
          <w:szCs w:val="24"/>
        </w:rPr>
      </w:pPr>
      <w:r w:rsidRPr="008A0D45">
        <w:rPr>
          <w:b/>
          <w:sz w:val="24"/>
          <w:szCs w:val="24"/>
          <w:u w:val="thick"/>
        </w:rPr>
        <w:t>Раздел</w:t>
      </w:r>
      <w:r w:rsidRPr="008A0D45">
        <w:rPr>
          <w:b/>
          <w:spacing w:val="-3"/>
          <w:sz w:val="24"/>
          <w:szCs w:val="24"/>
          <w:u w:val="thick"/>
        </w:rPr>
        <w:t xml:space="preserve"> </w:t>
      </w:r>
      <w:r w:rsidRPr="008A0D45">
        <w:rPr>
          <w:b/>
          <w:sz w:val="24"/>
          <w:szCs w:val="24"/>
          <w:u w:val="thick"/>
        </w:rPr>
        <w:t>IV.</w:t>
      </w:r>
      <w:r w:rsidRPr="008A0D45">
        <w:rPr>
          <w:b/>
          <w:spacing w:val="-2"/>
          <w:sz w:val="24"/>
          <w:szCs w:val="24"/>
          <w:u w:val="thick"/>
        </w:rPr>
        <w:t xml:space="preserve"> </w:t>
      </w:r>
      <w:r w:rsidRPr="008A0D45">
        <w:rPr>
          <w:b/>
          <w:sz w:val="24"/>
          <w:szCs w:val="24"/>
          <w:u w:val="thick"/>
        </w:rPr>
        <w:t>Как</w:t>
      </w:r>
      <w:r w:rsidRPr="008A0D45">
        <w:rPr>
          <w:b/>
          <w:spacing w:val="-2"/>
          <w:sz w:val="24"/>
          <w:szCs w:val="24"/>
          <w:u w:val="thick"/>
        </w:rPr>
        <w:t xml:space="preserve"> </w:t>
      </w:r>
      <w:r w:rsidRPr="008A0D45">
        <w:rPr>
          <w:b/>
          <w:sz w:val="24"/>
          <w:szCs w:val="24"/>
          <w:u w:val="thick"/>
        </w:rPr>
        <w:t>сохранить</w:t>
      </w:r>
      <w:r w:rsidRPr="008A0D45">
        <w:rPr>
          <w:b/>
          <w:spacing w:val="-4"/>
          <w:sz w:val="24"/>
          <w:szCs w:val="24"/>
          <w:u w:val="thick"/>
        </w:rPr>
        <w:t xml:space="preserve"> </w:t>
      </w:r>
      <w:r w:rsidRPr="008A0D45">
        <w:rPr>
          <w:b/>
          <w:sz w:val="24"/>
          <w:szCs w:val="24"/>
          <w:u w:val="thick"/>
        </w:rPr>
        <w:t>духовные</w:t>
      </w:r>
      <w:r w:rsidRPr="008A0D45">
        <w:rPr>
          <w:b/>
          <w:spacing w:val="-4"/>
          <w:sz w:val="24"/>
          <w:szCs w:val="24"/>
          <w:u w:val="thick"/>
        </w:rPr>
        <w:t xml:space="preserve"> </w:t>
      </w:r>
      <w:r w:rsidRPr="008A0D45">
        <w:rPr>
          <w:b/>
          <w:sz w:val="24"/>
          <w:szCs w:val="24"/>
          <w:u w:val="thick"/>
        </w:rPr>
        <w:t>ценности</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3"/>
          <w:sz w:val="24"/>
          <w:szCs w:val="24"/>
        </w:rPr>
        <w:t xml:space="preserve"> </w:t>
      </w:r>
      <w:r w:rsidRPr="008A0D45">
        <w:rPr>
          <w:b/>
          <w:sz w:val="24"/>
          <w:szCs w:val="24"/>
        </w:rPr>
        <w:t>1.</w:t>
      </w:r>
      <w:r w:rsidRPr="008A0D45">
        <w:rPr>
          <w:b/>
          <w:spacing w:val="-2"/>
          <w:sz w:val="24"/>
          <w:szCs w:val="24"/>
        </w:rPr>
        <w:t xml:space="preserve"> </w:t>
      </w:r>
      <w:r w:rsidRPr="008A0D45">
        <w:rPr>
          <w:b/>
          <w:sz w:val="24"/>
          <w:szCs w:val="24"/>
        </w:rPr>
        <w:t>Забота</w:t>
      </w:r>
      <w:r w:rsidRPr="008A0D45">
        <w:rPr>
          <w:b/>
          <w:spacing w:val="-2"/>
          <w:sz w:val="24"/>
          <w:szCs w:val="24"/>
        </w:rPr>
        <w:t xml:space="preserve"> </w:t>
      </w:r>
      <w:r w:rsidRPr="008A0D45">
        <w:rPr>
          <w:b/>
          <w:sz w:val="24"/>
          <w:szCs w:val="24"/>
        </w:rPr>
        <w:t>государства</w:t>
      </w:r>
      <w:r w:rsidRPr="008A0D45">
        <w:rPr>
          <w:b/>
          <w:spacing w:val="-3"/>
          <w:sz w:val="24"/>
          <w:szCs w:val="24"/>
        </w:rPr>
        <w:t xml:space="preserve"> </w:t>
      </w:r>
      <w:r w:rsidRPr="008A0D45">
        <w:rPr>
          <w:b/>
          <w:sz w:val="24"/>
          <w:szCs w:val="24"/>
        </w:rPr>
        <w:t>о</w:t>
      </w:r>
      <w:r w:rsidRPr="008A0D45">
        <w:rPr>
          <w:b/>
          <w:spacing w:val="-1"/>
          <w:sz w:val="24"/>
          <w:szCs w:val="24"/>
        </w:rPr>
        <w:t xml:space="preserve"> </w:t>
      </w:r>
      <w:r w:rsidRPr="008A0D45">
        <w:rPr>
          <w:b/>
          <w:sz w:val="24"/>
          <w:szCs w:val="24"/>
        </w:rPr>
        <w:t>сохранении</w:t>
      </w:r>
      <w:r w:rsidRPr="008A0D45">
        <w:rPr>
          <w:b/>
          <w:spacing w:val="-2"/>
          <w:sz w:val="24"/>
          <w:szCs w:val="24"/>
        </w:rPr>
        <w:t xml:space="preserve"> </w:t>
      </w:r>
      <w:r w:rsidRPr="008A0D45">
        <w:rPr>
          <w:b/>
          <w:sz w:val="24"/>
          <w:szCs w:val="24"/>
        </w:rPr>
        <w:t>духовных</w:t>
      </w:r>
      <w:r w:rsidRPr="008A0D45">
        <w:rPr>
          <w:b/>
          <w:spacing w:val="-2"/>
          <w:sz w:val="24"/>
          <w:szCs w:val="24"/>
        </w:rPr>
        <w:t xml:space="preserve"> </w:t>
      </w:r>
      <w:r w:rsidRPr="008A0D45">
        <w:rPr>
          <w:b/>
          <w:sz w:val="24"/>
          <w:szCs w:val="24"/>
        </w:rPr>
        <w:t>ценностей</w:t>
      </w:r>
    </w:p>
    <w:p w:rsidR="001511C1" w:rsidRPr="008A0D45" w:rsidRDefault="00194F02" w:rsidP="008A0D45">
      <w:pPr>
        <w:pStyle w:val="a0"/>
        <w:spacing w:line="276" w:lineRule="auto"/>
        <w:ind w:left="-142" w:firstLine="568"/>
      </w:pPr>
      <w:r w:rsidRPr="008A0D45">
        <w:t>Конституционные</w:t>
      </w:r>
      <w:r w:rsidRPr="008A0D45">
        <w:rPr>
          <w:spacing w:val="-11"/>
        </w:rPr>
        <w:t xml:space="preserve"> </w:t>
      </w:r>
      <w:r w:rsidRPr="008A0D45">
        <w:t>права</w:t>
      </w:r>
      <w:r w:rsidRPr="008A0D45">
        <w:rPr>
          <w:spacing w:val="-10"/>
        </w:rPr>
        <w:t xml:space="preserve"> </w:t>
      </w:r>
      <w:r w:rsidRPr="008A0D45">
        <w:t>граждан</w:t>
      </w:r>
      <w:r w:rsidRPr="008A0D45">
        <w:rPr>
          <w:spacing w:val="-8"/>
        </w:rPr>
        <w:t xml:space="preserve"> </w:t>
      </w:r>
      <w:r w:rsidRPr="008A0D45">
        <w:t>на</w:t>
      </w:r>
      <w:r w:rsidRPr="008A0D45">
        <w:rPr>
          <w:spacing w:val="-10"/>
        </w:rPr>
        <w:t xml:space="preserve"> </w:t>
      </w:r>
      <w:r w:rsidRPr="008A0D45">
        <w:t>свободу</w:t>
      </w:r>
      <w:r w:rsidRPr="008A0D45">
        <w:rPr>
          <w:spacing w:val="-13"/>
        </w:rPr>
        <w:t xml:space="preserve"> </w:t>
      </w:r>
      <w:r w:rsidRPr="008A0D45">
        <w:t>исповедования.</w:t>
      </w:r>
      <w:r w:rsidRPr="008A0D45">
        <w:rPr>
          <w:spacing w:val="-10"/>
        </w:rPr>
        <w:t xml:space="preserve"> </w:t>
      </w:r>
      <w:r w:rsidRPr="008A0D45">
        <w:t>Трудные</w:t>
      </w:r>
      <w:r w:rsidRPr="008A0D45">
        <w:rPr>
          <w:spacing w:val="-8"/>
        </w:rPr>
        <w:t xml:space="preserve"> </w:t>
      </w:r>
      <w:r w:rsidRPr="008A0D45">
        <w:t>периоды</w:t>
      </w:r>
      <w:r w:rsidRPr="008A0D45">
        <w:rPr>
          <w:spacing w:val="-9"/>
        </w:rPr>
        <w:t xml:space="preserve"> </w:t>
      </w:r>
      <w:r w:rsidRPr="008A0D45">
        <w:t>в</w:t>
      </w:r>
      <w:r w:rsidRPr="008A0D45">
        <w:rPr>
          <w:spacing w:val="-9"/>
        </w:rPr>
        <w:t xml:space="preserve"> </w:t>
      </w:r>
      <w:r w:rsidRPr="008A0D45">
        <w:t>истории</w:t>
      </w:r>
      <w:r w:rsidRPr="008A0D45">
        <w:rPr>
          <w:spacing w:val="-9"/>
        </w:rPr>
        <w:t xml:space="preserve"> </w:t>
      </w:r>
      <w:r w:rsidRPr="008A0D45">
        <w:t>религий.</w:t>
      </w:r>
      <w:r w:rsidRPr="008A0D45">
        <w:rPr>
          <w:spacing w:val="-57"/>
        </w:rPr>
        <w:t xml:space="preserve"> </w:t>
      </w:r>
      <w:r w:rsidRPr="008A0D45">
        <w:t>Расцвет</w:t>
      </w:r>
      <w:r w:rsidRPr="008A0D45">
        <w:rPr>
          <w:spacing w:val="-1"/>
        </w:rPr>
        <w:t xml:space="preserve"> </w:t>
      </w:r>
      <w:r w:rsidRPr="008A0D45">
        <w:t>традиционных</w:t>
      </w:r>
      <w:r w:rsidRPr="008A0D45">
        <w:rPr>
          <w:spacing w:val="-1"/>
        </w:rPr>
        <w:t xml:space="preserve"> </w:t>
      </w:r>
      <w:r w:rsidRPr="008A0D45">
        <w:t>религий</w:t>
      </w:r>
      <w:r w:rsidRPr="008A0D45">
        <w:rPr>
          <w:spacing w:val="-2"/>
        </w:rPr>
        <w:t xml:space="preserve"> </w:t>
      </w:r>
      <w:r w:rsidRPr="008A0D45">
        <w:t>России.</w:t>
      </w:r>
    </w:p>
    <w:p w:rsidR="001511C1" w:rsidRPr="008A0D45" w:rsidRDefault="00194F02" w:rsidP="008A0D45">
      <w:pPr>
        <w:pStyle w:val="11"/>
        <w:spacing w:before="64" w:line="276" w:lineRule="auto"/>
        <w:ind w:left="-142" w:firstLine="568"/>
      </w:pPr>
      <w:r w:rsidRPr="008A0D45">
        <w:t>Тема</w:t>
      </w:r>
      <w:r w:rsidRPr="008A0D45">
        <w:rPr>
          <w:spacing w:val="-4"/>
        </w:rPr>
        <w:t xml:space="preserve"> </w:t>
      </w:r>
      <w:r w:rsidRPr="008A0D45">
        <w:t>2.</w:t>
      </w:r>
      <w:r w:rsidRPr="008A0D45">
        <w:rPr>
          <w:spacing w:val="-2"/>
        </w:rPr>
        <w:t xml:space="preserve"> </w:t>
      </w:r>
      <w:r w:rsidRPr="008A0D45">
        <w:t>Хранить</w:t>
      </w:r>
      <w:r w:rsidRPr="008A0D45">
        <w:rPr>
          <w:spacing w:val="-2"/>
        </w:rPr>
        <w:t xml:space="preserve"> </w:t>
      </w:r>
      <w:r w:rsidRPr="008A0D45">
        <w:t>память</w:t>
      </w:r>
      <w:r w:rsidRPr="008A0D45">
        <w:rPr>
          <w:spacing w:val="-2"/>
        </w:rPr>
        <w:t xml:space="preserve"> </w:t>
      </w:r>
      <w:r w:rsidRPr="008A0D45">
        <w:t>предков</w:t>
      </w:r>
    </w:p>
    <w:p w:rsidR="001511C1" w:rsidRPr="008A0D45" w:rsidRDefault="00194F02" w:rsidP="008A0D45">
      <w:pPr>
        <w:pStyle w:val="a0"/>
        <w:spacing w:line="276" w:lineRule="auto"/>
        <w:ind w:left="-142" w:firstLine="568"/>
      </w:pPr>
      <w:r w:rsidRPr="008A0D45">
        <w:t>Уважение к труду, обычаям, вере предков. Примеры благотворительности из российской истории.</w:t>
      </w:r>
      <w:r w:rsidRPr="008A0D45">
        <w:rPr>
          <w:spacing w:val="-57"/>
        </w:rPr>
        <w:t xml:space="preserve"> </w:t>
      </w:r>
      <w:r w:rsidRPr="008A0D45">
        <w:t>Известные</w:t>
      </w:r>
      <w:r w:rsidRPr="008A0D45">
        <w:rPr>
          <w:spacing w:val="-3"/>
        </w:rPr>
        <w:t xml:space="preserve"> </w:t>
      </w:r>
      <w:r w:rsidRPr="008A0D45">
        <w:t>меценаты России.</w:t>
      </w:r>
    </w:p>
    <w:p w:rsidR="001511C1" w:rsidRPr="008A0D45" w:rsidRDefault="00194F02" w:rsidP="008A0D45">
      <w:pPr>
        <w:pStyle w:val="11"/>
        <w:spacing w:before="3" w:line="276" w:lineRule="auto"/>
        <w:ind w:left="-142" w:firstLine="568"/>
      </w:pPr>
      <w:r w:rsidRPr="008A0D45">
        <w:t>Раздел V.</w:t>
      </w:r>
      <w:r w:rsidRPr="008A0D45">
        <w:rPr>
          <w:spacing w:val="-2"/>
        </w:rPr>
        <w:t xml:space="preserve"> </w:t>
      </w:r>
      <w:r w:rsidRPr="008A0D45">
        <w:t>Твой</w:t>
      </w:r>
      <w:r w:rsidRPr="008A0D45">
        <w:rPr>
          <w:spacing w:val="-2"/>
        </w:rPr>
        <w:t xml:space="preserve"> </w:t>
      </w:r>
      <w:r w:rsidRPr="008A0D45">
        <w:t>духовный</w:t>
      </w:r>
      <w:r w:rsidRPr="008A0D45">
        <w:rPr>
          <w:spacing w:val="-2"/>
        </w:rPr>
        <w:t xml:space="preserve"> </w:t>
      </w:r>
      <w:r w:rsidRPr="008A0D45">
        <w:t>мир</w:t>
      </w:r>
    </w:p>
    <w:p w:rsidR="001511C1" w:rsidRPr="008A0D45" w:rsidRDefault="00194F02" w:rsidP="008A0D45">
      <w:pPr>
        <w:spacing w:line="276" w:lineRule="auto"/>
        <w:ind w:left="-142" w:firstLine="568"/>
        <w:jc w:val="both"/>
        <w:rPr>
          <w:b/>
          <w:sz w:val="24"/>
          <w:szCs w:val="24"/>
        </w:rPr>
      </w:pPr>
      <w:r w:rsidRPr="008A0D45">
        <w:rPr>
          <w:b/>
          <w:sz w:val="24"/>
          <w:szCs w:val="24"/>
        </w:rPr>
        <w:t>Тема</w:t>
      </w:r>
      <w:r w:rsidRPr="008A0D45">
        <w:rPr>
          <w:b/>
          <w:spacing w:val="-2"/>
          <w:sz w:val="24"/>
          <w:szCs w:val="24"/>
        </w:rPr>
        <w:t xml:space="preserve"> </w:t>
      </w:r>
      <w:r w:rsidRPr="008A0D45">
        <w:rPr>
          <w:b/>
          <w:sz w:val="24"/>
          <w:szCs w:val="24"/>
        </w:rPr>
        <w:t>1.</w:t>
      </w:r>
      <w:r w:rsidRPr="008A0D45">
        <w:rPr>
          <w:b/>
          <w:spacing w:val="-1"/>
          <w:sz w:val="24"/>
          <w:szCs w:val="24"/>
        </w:rPr>
        <w:t xml:space="preserve"> </w:t>
      </w:r>
      <w:r w:rsidRPr="008A0D45">
        <w:rPr>
          <w:b/>
          <w:sz w:val="24"/>
          <w:szCs w:val="24"/>
        </w:rPr>
        <w:t>Что</w:t>
      </w:r>
      <w:r w:rsidRPr="008A0D45">
        <w:rPr>
          <w:b/>
          <w:spacing w:val="-1"/>
          <w:sz w:val="24"/>
          <w:szCs w:val="24"/>
        </w:rPr>
        <w:t xml:space="preserve"> </w:t>
      </w:r>
      <w:r w:rsidRPr="008A0D45">
        <w:rPr>
          <w:b/>
          <w:sz w:val="24"/>
          <w:szCs w:val="24"/>
        </w:rPr>
        <w:t>составляет</w:t>
      </w:r>
      <w:r w:rsidRPr="008A0D45">
        <w:rPr>
          <w:b/>
          <w:spacing w:val="-2"/>
          <w:sz w:val="24"/>
          <w:szCs w:val="24"/>
        </w:rPr>
        <w:t xml:space="preserve"> </w:t>
      </w:r>
      <w:r w:rsidRPr="008A0D45">
        <w:rPr>
          <w:b/>
          <w:sz w:val="24"/>
          <w:szCs w:val="24"/>
        </w:rPr>
        <w:t>твой</w:t>
      </w:r>
      <w:r w:rsidRPr="008A0D45">
        <w:rPr>
          <w:b/>
          <w:spacing w:val="-3"/>
          <w:sz w:val="24"/>
          <w:szCs w:val="24"/>
        </w:rPr>
        <w:t xml:space="preserve"> </w:t>
      </w:r>
      <w:r w:rsidRPr="008A0D45">
        <w:rPr>
          <w:b/>
          <w:sz w:val="24"/>
          <w:szCs w:val="24"/>
        </w:rPr>
        <w:t>духовный</w:t>
      </w:r>
      <w:r w:rsidRPr="008A0D45">
        <w:rPr>
          <w:b/>
          <w:spacing w:val="-1"/>
          <w:sz w:val="24"/>
          <w:szCs w:val="24"/>
        </w:rPr>
        <w:t xml:space="preserve"> </w:t>
      </w:r>
      <w:r w:rsidRPr="008A0D45">
        <w:rPr>
          <w:b/>
          <w:sz w:val="24"/>
          <w:szCs w:val="24"/>
        </w:rPr>
        <w:t>мир</w:t>
      </w:r>
    </w:p>
    <w:p w:rsidR="001511C1" w:rsidRPr="008A0D45" w:rsidRDefault="00194F02" w:rsidP="008A0D45">
      <w:pPr>
        <w:pStyle w:val="a0"/>
        <w:spacing w:line="276" w:lineRule="auto"/>
        <w:ind w:left="-142" w:firstLine="568"/>
      </w:pPr>
      <w:r w:rsidRPr="008A0D45">
        <w:t>Взгляды человека на мир. Интересы, склонности, убеждения человека. Культура человека и его</w:t>
      </w:r>
      <w:r w:rsidRPr="008A0D45">
        <w:rPr>
          <w:spacing w:val="1"/>
        </w:rPr>
        <w:t xml:space="preserve"> </w:t>
      </w:r>
      <w:r w:rsidRPr="008A0D45">
        <w:t>образованность.</w:t>
      </w:r>
      <w:r w:rsidRPr="008A0D45">
        <w:rPr>
          <w:spacing w:val="-1"/>
        </w:rPr>
        <w:t xml:space="preserve"> </w:t>
      </w:r>
      <w:r w:rsidRPr="008A0D45">
        <w:t>Влияние</w:t>
      </w:r>
      <w:r w:rsidRPr="008A0D45">
        <w:rPr>
          <w:spacing w:val="-1"/>
        </w:rPr>
        <w:t xml:space="preserve"> </w:t>
      </w:r>
      <w:r w:rsidRPr="008A0D45">
        <w:t>образования</w:t>
      </w:r>
      <w:r w:rsidRPr="008A0D45">
        <w:rPr>
          <w:spacing w:val="-1"/>
        </w:rPr>
        <w:t xml:space="preserve"> </w:t>
      </w:r>
      <w:r w:rsidRPr="008A0D45">
        <w:t>на</w:t>
      </w:r>
      <w:r w:rsidRPr="008A0D45">
        <w:rPr>
          <w:spacing w:val="-1"/>
        </w:rPr>
        <w:t xml:space="preserve"> </w:t>
      </w:r>
      <w:r w:rsidRPr="008A0D45">
        <w:t>повышение уровня культуры.</w:t>
      </w:r>
    </w:p>
    <w:p w:rsidR="001511C1" w:rsidRPr="008A0D45" w:rsidRDefault="00194F02" w:rsidP="008A0D45">
      <w:pPr>
        <w:pStyle w:val="a0"/>
        <w:spacing w:line="276" w:lineRule="auto"/>
        <w:ind w:left="-142" w:firstLine="568"/>
      </w:pPr>
      <w:r w:rsidRPr="008A0D45">
        <w:t>Расширение</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истории,</w:t>
      </w:r>
      <w:r w:rsidRPr="008A0D45">
        <w:rPr>
          <w:spacing w:val="1"/>
        </w:rPr>
        <w:t xml:space="preserve"> </w:t>
      </w:r>
      <w:r w:rsidRPr="008A0D45">
        <w:t>научных</w:t>
      </w:r>
      <w:r w:rsidRPr="008A0D45">
        <w:rPr>
          <w:spacing w:val="1"/>
        </w:rPr>
        <w:t xml:space="preserve"> </w:t>
      </w:r>
      <w:r w:rsidRPr="008A0D45">
        <w:t>открытиях,</w:t>
      </w:r>
      <w:r w:rsidRPr="008A0D45">
        <w:rPr>
          <w:spacing w:val="1"/>
        </w:rPr>
        <w:t xml:space="preserve"> </w:t>
      </w:r>
      <w:r w:rsidRPr="008A0D45">
        <w:t>событиях</w:t>
      </w:r>
      <w:r w:rsidRPr="008A0D45">
        <w:rPr>
          <w:spacing w:val="1"/>
        </w:rPr>
        <w:t xml:space="preserve"> </w:t>
      </w:r>
      <w:r w:rsidRPr="008A0D45">
        <w:t>общественной</w:t>
      </w:r>
      <w:r w:rsidRPr="008A0D45">
        <w:rPr>
          <w:spacing w:val="1"/>
        </w:rPr>
        <w:t xml:space="preserve"> </w:t>
      </w:r>
      <w:r w:rsidRPr="008A0D45">
        <w:lastRenderedPageBreak/>
        <w:t>жизни.</w:t>
      </w:r>
      <w:r w:rsidRPr="008A0D45">
        <w:rPr>
          <w:spacing w:val="1"/>
        </w:rPr>
        <w:t xml:space="preserve"> </w:t>
      </w:r>
      <w:r w:rsidRPr="008A0D45">
        <w:t>Эмоциональное отношение к окружающему миру, проявление чувств. Развитие в себе чувства</w:t>
      </w:r>
      <w:r w:rsidRPr="008A0D45">
        <w:rPr>
          <w:spacing w:val="1"/>
        </w:rPr>
        <w:t xml:space="preserve"> </w:t>
      </w:r>
      <w:r w:rsidRPr="008A0D45">
        <w:t>прекрасного,</w:t>
      </w:r>
      <w:r w:rsidRPr="008A0D45">
        <w:rPr>
          <w:spacing w:val="1"/>
        </w:rPr>
        <w:t xml:space="preserve"> </w:t>
      </w:r>
      <w:r w:rsidRPr="008A0D45">
        <w:t>желание</w:t>
      </w:r>
      <w:r w:rsidRPr="008A0D45">
        <w:rPr>
          <w:spacing w:val="1"/>
        </w:rPr>
        <w:t xml:space="preserve"> </w:t>
      </w:r>
      <w:r w:rsidRPr="008A0D45">
        <w:t>общаться</w:t>
      </w:r>
      <w:r w:rsidRPr="008A0D45">
        <w:rPr>
          <w:spacing w:val="1"/>
        </w:rPr>
        <w:t xml:space="preserve"> </w:t>
      </w:r>
      <w:r w:rsidRPr="008A0D45">
        <w:t>с</w:t>
      </w:r>
      <w:r w:rsidRPr="008A0D45">
        <w:rPr>
          <w:spacing w:val="1"/>
        </w:rPr>
        <w:t xml:space="preserve"> </w:t>
      </w:r>
      <w:r w:rsidRPr="008A0D45">
        <w:t>природой,</w:t>
      </w:r>
      <w:r w:rsidRPr="008A0D45">
        <w:rPr>
          <w:spacing w:val="1"/>
        </w:rPr>
        <w:t xml:space="preserve"> </w:t>
      </w:r>
      <w:r w:rsidRPr="008A0D45">
        <w:t>произведениями</w:t>
      </w:r>
      <w:r w:rsidRPr="008A0D45">
        <w:rPr>
          <w:spacing w:val="1"/>
        </w:rPr>
        <w:t xml:space="preserve"> </w:t>
      </w:r>
      <w:r w:rsidRPr="008A0D45">
        <w:t>искусства.</w:t>
      </w:r>
      <w:r w:rsidRPr="008A0D45">
        <w:rPr>
          <w:spacing w:val="1"/>
        </w:rPr>
        <w:t xml:space="preserve"> </w:t>
      </w:r>
      <w:r w:rsidRPr="008A0D45">
        <w:t>Культура</w:t>
      </w:r>
      <w:r w:rsidRPr="008A0D45">
        <w:rPr>
          <w:spacing w:val="1"/>
        </w:rPr>
        <w:t xml:space="preserve"> </w:t>
      </w:r>
      <w:r w:rsidRPr="008A0D45">
        <w:t>поведения</w:t>
      </w:r>
      <w:r w:rsidRPr="008A0D45">
        <w:rPr>
          <w:spacing w:val="1"/>
        </w:rPr>
        <w:t xml:space="preserve"> </w:t>
      </w:r>
      <w:r w:rsidRPr="008A0D45">
        <w:t>человека.</w:t>
      </w:r>
      <w:r w:rsidRPr="008A0D45">
        <w:rPr>
          <w:spacing w:val="-1"/>
        </w:rPr>
        <w:t xml:space="preserve"> </w:t>
      </w:r>
      <w:r w:rsidRPr="008A0D45">
        <w:t>Этикет</w:t>
      </w:r>
      <w:r w:rsidRPr="008A0D45">
        <w:rPr>
          <w:spacing w:val="-1"/>
        </w:rPr>
        <w:t xml:space="preserve"> </w:t>
      </w:r>
      <w:r w:rsidRPr="008A0D45">
        <w:t>в</w:t>
      </w:r>
      <w:r w:rsidRPr="008A0D45">
        <w:rPr>
          <w:spacing w:val="-2"/>
        </w:rPr>
        <w:t xml:space="preserve"> </w:t>
      </w:r>
      <w:r w:rsidRPr="008A0D45">
        <w:t>разных</w:t>
      </w:r>
      <w:r w:rsidRPr="008A0D45">
        <w:rPr>
          <w:spacing w:val="2"/>
        </w:rPr>
        <w:t xml:space="preserve"> </w:t>
      </w:r>
      <w:r w:rsidRPr="008A0D45">
        <w:t>жизненных</w:t>
      </w:r>
      <w:r w:rsidRPr="008A0D45">
        <w:rPr>
          <w:spacing w:val="1"/>
        </w:rPr>
        <w:t xml:space="preserve"> </w:t>
      </w:r>
      <w:r w:rsidRPr="008A0D45">
        <w:t>ситуациях.</w:t>
      </w:r>
      <w:r w:rsidRPr="008A0D45">
        <w:rPr>
          <w:spacing w:val="-1"/>
        </w:rPr>
        <w:t xml:space="preserve"> </w:t>
      </w:r>
      <w:r w:rsidRPr="008A0D45">
        <w:t>Нравственные</w:t>
      </w:r>
      <w:r w:rsidRPr="008A0D45">
        <w:rPr>
          <w:spacing w:val="-3"/>
        </w:rPr>
        <w:t xml:space="preserve"> </w:t>
      </w:r>
      <w:r w:rsidRPr="008A0D45">
        <w:t>качества</w:t>
      </w:r>
      <w:r w:rsidRPr="008A0D45">
        <w:rPr>
          <w:spacing w:val="-2"/>
        </w:rPr>
        <w:t xml:space="preserve"> </w:t>
      </w:r>
      <w:r w:rsidRPr="008A0D45">
        <w:t>человека.</w:t>
      </w:r>
    </w:p>
    <w:p w:rsidR="001511C1" w:rsidRPr="008A0D45" w:rsidRDefault="001511C1" w:rsidP="008A0D45">
      <w:pPr>
        <w:pStyle w:val="a0"/>
        <w:spacing w:before="10" w:line="276" w:lineRule="auto"/>
        <w:ind w:left="-142" w:firstLine="568"/>
      </w:pPr>
    </w:p>
    <w:p w:rsidR="001511C1" w:rsidRPr="008A0D45" w:rsidRDefault="00194F02" w:rsidP="008A0D45">
      <w:pPr>
        <w:spacing w:line="276" w:lineRule="auto"/>
        <w:ind w:left="-142" w:firstLine="568"/>
        <w:jc w:val="both"/>
        <w:rPr>
          <w:sz w:val="24"/>
          <w:szCs w:val="24"/>
        </w:rPr>
      </w:pPr>
      <w:r w:rsidRPr="008A0D45">
        <w:rPr>
          <w:b/>
          <w:sz w:val="24"/>
          <w:szCs w:val="24"/>
        </w:rPr>
        <w:t xml:space="preserve">РАБОЧАЯ ПРОГРАММА по проектной и исследовательской деятельности </w:t>
      </w:r>
      <w:r w:rsidRPr="008A0D45">
        <w:rPr>
          <w:sz w:val="24"/>
          <w:szCs w:val="24"/>
        </w:rPr>
        <w:t>в соответствии с</w:t>
      </w:r>
      <w:r w:rsidRPr="008A0D45">
        <w:rPr>
          <w:spacing w:val="-57"/>
          <w:sz w:val="24"/>
          <w:szCs w:val="24"/>
        </w:rPr>
        <w:t xml:space="preserve"> </w:t>
      </w:r>
      <w:r w:rsidRPr="008A0D45">
        <w:rPr>
          <w:sz w:val="24"/>
          <w:szCs w:val="24"/>
        </w:rPr>
        <w:t>ФГОС</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ФООП</w:t>
      </w:r>
    </w:p>
    <w:p w:rsidR="001511C1" w:rsidRPr="008A0D45" w:rsidRDefault="00194F02" w:rsidP="008A0D45">
      <w:pPr>
        <w:pStyle w:val="11"/>
        <w:spacing w:before="5" w:line="276" w:lineRule="auto"/>
        <w:ind w:left="-142" w:firstLine="568"/>
      </w:pPr>
      <w:r w:rsidRPr="008A0D45">
        <w:t>Требования</w:t>
      </w:r>
      <w:r w:rsidRPr="008A0D45">
        <w:rPr>
          <w:spacing w:val="-2"/>
        </w:rPr>
        <w:t xml:space="preserve"> </w:t>
      </w:r>
      <w:r w:rsidRPr="008A0D45">
        <w:t>к</w:t>
      </w:r>
      <w:r w:rsidRPr="008A0D45">
        <w:rPr>
          <w:spacing w:val="-4"/>
        </w:rPr>
        <w:t xml:space="preserve"> </w:t>
      </w:r>
      <w:r w:rsidRPr="008A0D45">
        <w:t>результатам</w:t>
      </w:r>
      <w:r w:rsidRPr="008A0D45">
        <w:rPr>
          <w:spacing w:val="-2"/>
        </w:rPr>
        <w:t xml:space="preserve"> </w:t>
      </w:r>
      <w:r w:rsidRPr="008A0D45">
        <w:t>обучения</w:t>
      </w:r>
      <w:r w:rsidRPr="008A0D45">
        <w:rPr>
          <w:spacing w:val="-2"/>
        </w:rPr>
        <w:t xml:space="preserve"> </w:t>
      </w:r>
      <w:r w:rsidRPr="008A0D45">
        <w:t>и</w:t>
      </w:r>
      <w:r w:rsidRPr="008A0D45">
        <w:rPr>
          <w:spacing w:val="-1"/>
        </w:rPr>
        <w:t xml:space="preserve"> </w:t>
      </w:r>
      <w:r w:rsidRPr="008A0D45">
        <w:t>освоения</w:t>
      </w:r>
      <w:r w:rsidRPr="008A0D45">
        <w:rPr>
          <w:spacing w:val="-2"/>
        </w:rPr>
        <w:t xml:space="preserve"> </w:t>
      </w:r>
      <w:r w:rsidRPr="008A0D45">
        <w:t>содержания</w:t>
      </w:r>
      <w:r w:rsidRPr="008A0D45">
        <w:rPr>
          <w:spacing w:val="-2"/>
        </w:rPr>
        <w:t xml:space="preserve"> </w:t>
      </w:r>
      <w:r w:rsidRPr="008A0D45">
        <w:t>курса</w:t>
      </w:r>
    </w:p>
    <w:p w:rsidR="001511C1" w:rsidRPr="008A0D45" w:rsidRDefault="00194F02" w:rsidP="008A0D45">
      <w:pPr>
        <w:pStyle w:val="a0"/>
        <w:spacing w:line="276" w:lineRule="auto"/>
        <w:ind w:left="-142" w:firstLine="568"/>
      </w:pPr>
      <w:r w:rsidRPr="008A0D45">
        <w:rPr>
          <w:b/>
        </w:rPr>
        <w:t xml:space="preserve">Личностные результаты </w:t>
      </w:r>
      <w:r w:rsidRPr="008A0D45">
        <w:t>отражаются в индивидуальных качественных свойствах учащихся,</w:t>
      </w:r>
      <w:r w:rsidRPr="008A0D45">
        <w:rPr>
          <w:spacing w:val="-57"/>
        </w:rPr>
        <w:t xml:space="preserve"> </w:t>
      </w:r>
      <w:r w:rsidRPr="008A0D45">
        <w:t>которые</w:t>
      </w:r>
      <w:r w:rsidRPr="008A0D45">
        <w:rPr>
          <w:spacing w:val="-2"/>
        </w:rPr>
        <w:t xml:space="preserve"> </w:t>
      </w:r>
      <w:r w:rsidRPr="008A0D45">
        <w:t>они должны</w:t>
      </w:r>
      <w:r w:rsidRPr="008A0D45">
        <w:rPr>
          <w:spacing w:val="-1"/>
        </w:rPr>
        <w:t xml:space="preserve"> </w:t>
      </w:r>
      <w:r w:rsidRPr="008A0D45">
        <w:t>приобрести</w:t>
      </w:r>
      <w:r w:rsidRPr="008A0D45">
        <w:rPr>
          <w:spacing w:val="1"/>
        </w:rPr>
        <w:t xml:space="preserve"> </w:t>
      </w:r>
      <w:r w:rsidRPr="008A0D45">
        <w:t>в</w:t>
      </w:r>
      <w:r w:rsidRPr="008A0D45">
        <w:rPr>
          <w:spacing w:val="-2"/>
        </w:rPr>
        <w:t xml:space="preserve"> </w:t>
      </w:r>
      <w:r w:rsidRPr="008A0D45">
        <w:t>процессе</w:t>
      </w:r>
      <w:r w:rsidRPr="008A0D45">
        <w:rPr>
          <w:spacing w:val="-1"/>
        </w:rPr>
        <w:t xml:space="preserve"> </w:t>
      </w:r>
      <w:r w:rsidRPr="008A0D45">
        <w:t>освоения</w:t>
      </w:r>
      <w:r w:rsidRPr="008A0D45">
        <w:rPr>
          <w:spacing w:val="2"/>
        </w:rPr>
        <w:t xml:space="preserve"> </w:t>
      </w:r>
      <w:r w:rsidRPr="008A0D45">
        <w:t>учебного</w:t>
      </w:r>
      <w:r w:rsidRPr="008A0D45">
        <w:rPr>
          <w:spacing w:val="-1"/>
        </w:rPr>
        <w:t xml:space="preserve"> </w:t>
      </w:r>
      <w:r w:rsidRPr="008A0D45">
        <w:t>предмета:</w:t>
      </w:r>
    </w:p>
    <w:p w:rsidR="001511C1" w:rsidRPr="008A0D45" w:rsidRDefault="00194F02" w:rsidP="008A0D45">
      <w:pPr>
        <w:pStyle w:val="a0"/>
        <w:spacing w:line="276" w:lineRule="auto"/>
        <w:ind w:left="-142" w:firstLine="568"/>
      </w:pPr>
      <w:r w:rsidRPr="008A0D45">
        <w:t>-формирование</w:t>
      </w:r>
      <w:r w:rsidRPr="008A0D45">
        <w:rPr>
          <w:spacing w:val="-10"/>
        </w:rPr>
        <w:t xml:space="preserve"> </w:t>
      </w:r>
      <w:r w:rsidRPr="008A0D45">
        <w:t>ответственного</w:t>
      </w:r>
      <w:r w:rsidRPr="008A0D45">
        <w:rPr>
          <w:spacing w:val="-8"/>
        </w:rPr>
        <w:t xml:space="preserve"> </w:t>
      </w:r>
      <w:r w:rsidRPr="008A0D45">
        <w:t>отношения</w:t>
      </w:r>
      <w:r w:rsidRPr="008A0D45">
        <w:rPr>
          <w:spacing w:val="-9"/>
        </w:rPr>
        <w:t xml:space="preserve"> </w:t>
      </w:r>
      <w:r w:rsidRPr="008A0D45">
        <w:t>к</w:t>
      </w:r>
      <w:r w:rsidRPr="008A0D45">
        <w:rPr>
          <w:spacing w:val="-5"/>
        </w:rPr>
        <w:t xml:space="preserve"> </w:t>
      </w:r>
      <w:r w:rsidRPr="008A0D45">
        <w:t>учению,</w:t>
      </w:r>
      <w:r w:rsidRPr="008A0D45">
        <w:rPr>
          <w:spacing w:val="-9"/>
        </w:rPr>
        <w:t xml:space="preserve"> </w:t>
      </w:r>
      <w:r w:rsidRPr="008A0D45">
        <w:t>готовности</w:t>
      </w:r>
      <w:r w:rsidRPr="008A0D45">
        <w:rPr>
          <w:spacing w:val="-7"/>
        </w:rPr>
        <w:t xml:space="preserve"> </w:t>
      </w:r>
      <w:r w:rsidRPr="008A0D45">
        <w:t>и</w:t>
      </w:r>
      <w:r w:rsidRPr="008A0D45">
        <w:rPr>
          <w:spacing w:val="-8"/>
        </w:rPr>
        <w:t xml:space="preserve"> </w:t>
      </w:r>
      <w:r w:rsidRPr="008A0D45">
        <w:t>способности</w:t>
      </w:r>
      <w:r w:rsidRPr="008A0D45">
        <w:rPr>
          <w:spacing w:val="-7"/>
        </w:rPr>
        <w:t xml:space="preserve"> </w:t>
      </w:r>
      <w:r w:rsidRPr="008A0D45">
        <w:t>обучающихся</w:t>
      </w:r>
      <w:r w:rsidRPr="008A0D45">
        <w:rPr>
          <w:spacing w:val="-58"/>
        </w:rPr>
        <w:t xml:space="preserve"> </w:t>
      </w:r>
      <w:r w:rsidRPr="008A0D45">
        <w:t>к</w:t>
      </w:r>
      <w:r w:rsidRPr="008A0D45">
        <w:rPr>
          <w:spacing w:val="-1"/>
        </w:rPr>
        <w:t xml:space="preserve"> </w:t>
      </w:r>
      <w:r w:rsidRPr="008A0D45">
        <w:t>саморазвитию</w:t>
      </w:r>
      <w:r w:rsidRPr="008A0D45">
        <w:rPr>
          <w:spacing w:val="-1"/>
        </w:rPr>
        <w:t xml:space="preserve"> </w:t>
      </w:r>
      <w:r w:rsidRPr="008A0D45">
        <w:t>и самообразованию</w:t>
      </w:r>
      <w:r w:rsidRPr="008A0D45">
        <w:rPr>
          <w:spacing w:val="-1"/>
        </w:rPr>
        <w:t xml:space="preserve"> </w:t>
      </w:r>
      <w:r w:rsidRPr="008A0D45">
        <w:t>на</w:t>
      </w:r>
      <w:r w:rsidRPr="008A0D45">
        <w:rPr>
          <w:spacing w:val="-2"/>
        </w:rPr>
        <w:t xml:space="preserve"> </w:t>
      </w:r>
      <w:r w:rsidRPr="008A0D45">
        <w:t>основе</w:t>
      </w:r>
      <w:r w:rsidRPr="008A0D45">
        <w:rPr>
          <w:spacing w:val="-2"/>
        </w:rPr>
        <w:t xml:space="preserve"> </w:t>
      </w:r>
      <w:r w:rsidRPr="008A0D45">
        <w:t>мотивации</w:t>
      </w:r>
      <w:r w:rsidRPr="008A0D45">
        <w:rPr>
          <w:spacing w:val="2"/>
        </w:rPr>
        <w:t xml:space="preserve"> </w:t>
      </w:r>
      <w:r w:rsidRPr="008A0D45">
        <w:t>к обучению</w:t>
      </w:r>
      <w:r w:rsidRPr="008A0D45">
        <w:rPr>
          <w:spacing w:val="-1"/>
        </w:rPr>
        <w:t xml:space="preserve"> </w:t>
      </w:r>
      <w:r w:rsidRPr="008A0D45">
        <w:t>и</w:t>
      </w:r>
      <w:r w:rsidRPr="008A0D45">
        <w:rPr>
          <w:spacing w:val="-1"/>
        </w:rPr>
        <w:t xml:space="preserve"> </w:t>
      </w:r>
      <w:r w:rsidRPr="008A0D45">
        <w:t>познанию;</w:t>
      </w:r>
    </w:p>
    <w:p w:rsidR="001511C1" w:rsidRPr="008A0D45" w:rsidRDefault="00194F02" w:rsidP="008A0D45">
      <w:pPr>
        <w:pStyle w:val="a0"/>
        <w:spacing w:line="276" w:lineRule="auto"/>
        <w:ind w:left="-142" w:firstLine="568"/>
      </w:pPr>
      <w:r w:rsidRPr="008A0D45">
        <w:t>-формирование целостного мировоззрения, учитывающего культурное, языковое, духовное</w:t>
      </w:r>
      <w:r w:rsidRPr="008A0D45">
        <w:rPr>
          <w:spacing w:val="1"/>
        </w:rPr>
        <w:t xml:space="preserve"> </w:t>
      </w:r>
      <w:r w:rsidRPr="008A0D45">
        <w:t>многообразие</w:t>
      </w:r>
      <w:r w:rsidRPr="008A0D45">
        <w:rPr>
          <w:spacing w:val="-2"/>
        </w:rPr>
        <w:t xml:space="preserve"> </w:t>
      </w:r>
      <w:r w:rsidRPr="008A0D45">
        <w:t>современного мира;</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осознанного,</w:t>
      </w:r>
      <w:r w:rsidRPr="008A0D45">
        <w:rPr>
          <w:spacing w:val="1"/>
        </w:rPr>
        <w:t xml:space="preserve"> </w:t>
      </w:r>
      <w:r w:rsidRPr="008A0D45">
        <w:t>уважительного</w:t>
      </w:r>
      <w:r w:rsidRPr="008A0D45">
        <w:rPr>
          <w:spacing w:val="1"/>
        </w:rPr>
        <w:t xml:space="preserve"> </w:t>
      </w:r>
      <w:r w:rsidRPr="008A0D45">
        <w:t>и</w:t>
      </w:r>
      <w:r w:rsidRPr="008A0D45">
        <w:rPr>
          <w:spacing w:val="1"/>
        </w:rPr>
        <w:t xml:space="preserve"> </w:t>
      </w:r>
      <w:r w:rsidRPr="008A0D45">
        <w:t>доброжелательного</w:t>
      </w:r>
      <w:r w:rsidRPr="008A0D45">
        <w:rPr>
          <w:spacing w:val="1"/>
        </w:rPr>
        <w:t xml:space="preserve"> </w:t>
      </w:r>
      <w:r w:rsidRPr="008A0D45">
        <w:t>отношения</w:t>
      </w:r>
      <w:r w:rsidRPr="008A0D45">
        <w:rPr>
          <w:spacing w:val="1"/>
        </w:rPr>
        <w:t xml:space="preserve"> </w:t>
      </w:r>
      <w:r w:rsidRPr="008A0D45">
        <w:t>к</w:t>
      </w:r>
      <w:r w:rsidRPr="008A0D45">
        <w:rPr>
          <w:spacing w:val="1"/>
        </w:rPr>
        <w:t xml:space="preserve"> </w:t>
      </w:r>
      <w:r w:rsidRPr="008A0D45">
        <w:t>другому</w:t>
      </w:r>
      <w:r w:rsidRPr="008A0D45">
        <w:rPr>
          <w:spacing w:val="1"/>
        </w:rPr>
        <w:t xml:space="preserve"> </w:t>
      </w:r>
      <w:r w:rsidRPr="008A0D45">
        <w:t>человеку, его мнению, мировоззрению, культуре; готовности и способности вести диалог с другими</w:t>
      </w:r>
      <w:r w:rsidRPr="008A0D45">
        <w:rPr>
          <w:spacing w:val="1"/>
        </w:rPr>
        <w:t xml:space="preserve"> </w:t>
      </w:r>
      <w:r w:rsidRPr="008A0D45">
        <w:t>людьми</w:t>
      </w:r>
      <w:r w:rsidRPr="008A0D45">
        <w:rPr>
          <w:spacing w:val="-3"/>
        </w:rPr>
        <w:t xml:space="preserve"> </w:t>
      </w:r>
      <w:r w:rsidRPr="008A0D45">
        <w:t>и достигать</w:t>
      </w:r>
      <w:r w:rsidRPr="008A0D45">
        <w:rPr>
          <w:spacing w:val="1"/>
        </w:rPr>
        <w:t xml:space="preserve"> </w:t>
      </w:r>
      <w:r w:rsidRPr="008A0D45">
        <w:t>в</w:t>
      </w:r>
      <w:r w:rsidRPr="008A0D45">
        <w:rPr>
          <w:spacing w:val="-3"/>
        </w:rPr>
        <w:t xml:space="preserve"> </w:t>
      </w:r>
      <w:r w:rsidRPr="008A0D45">
        <w:t>нем</w:t>
      </w:r>
      <w:r w:rsidRPr="008A0D45">
        <w:rPr>
          <w:spacing w:val="-1"/>
        </w:rPr>
        <w:t xml:space="preserve"> </w:t>
      </w:r>
      <w:r w:rsidRPr="008A0D45">
        <w:t>взаимопонимания;</w:t>
      </w:r>
    </w:p>
    <w:p w:rsidR="001511C1" w:rsidRPr="008A0D45" w:rsidRDefault="00194F02" w:rsidP="008A0D45">
      <w:pPr>
        <w:pStyle w:val="a0"/>
        <w:spacing w:line="276" w:lineRule="auto"/>
        <w:ind w:left="-142" w:firstLine="568"/>
      </w:pPr>
      <w:r w:rsidRPr="008A0D45">
        <w:t>-развитие морального сознания и компетентности в решении моральных проблем на основе</w:t>
      </w:r>
      <w:r w:rsidRPr="008A0D45">
        <w:rPr>
          <w:spacing w:val="1"/>
        </w:rPr>
        <w:t xml:space="preserve"> </w:t>
      </w:r>
      <w:r w:rsidRPr="008A0D45">
        <w:t>личностного</w:t>
      </w:r>
      <w:r w:rsidRPr="008A0D45">
        <w:rPr>
          <w:spacing w:val="-6"/>
        </w:rPr>
        <w:t xml:space="preserve"> </w:t>
      </w:r>
      <w:r w:rsidRPr="008A0D45">
        <w:t>выбора,</w:t>
      </w:r>
      <w:r w:rsidRPr="008A0D45">
        <w:rPr>
          <w:spacing w:val="-6"/>
        </w:rPr>
        <w:t xml:space="preserve"> </w:t>
      </w:r>
      <w:r w:rsidRPr="008A0D45">
        <w:t>формирование</w:t>
      </w:r>
      <w:r w:rsidRPr="008A0D45">
        <w:rPr>
          <w:spacing w:val="-7"/>
        </w:rPr>
        <w:t xml:space="preserve"> </w:t>
      </w:r>
      <w:r w:rsidRPr="008A0D45">
        <w:t>нравственных</w:t>
      </w:r>
      <w:r w:rsidRPr="008A0D45">
        <w:rPr>
          <w:spacing w:val="-3"/>
        </w:rPr>
        <w:t xml:space="preserve"> </w:t>
      </w:r>
      <w:r w:rsidRPr="008A0D45">
        <w:t>чувств</w:t>
      </w:r>
      <w:r w:rsidRPr="008A0D45">
        <w:rPr>
          <w:spacing w:val="-6"/>
        </w:rPr>
        <w:t xml:space="preserve"> </w:t>
      </w:r>
      <w:r w:rsidRPr="008A0D45">
        <w:t>и</w:t>
      </w:r>
      <w:r w:rsidRPr="008A0D45">
        <w:rPr>
          <w:spacing w:val="-5"/>
        </w:rPr>
        <w:t xml:space="preserve"> </w:t>
      </w:r>
      <w:r w:rsidRPr="008A0D45">
        <w:t>нравственного</w:t>
      </w:r>
      <w:r w:rsidRPr="008A0D45">
        <w:rPr>
          <w:spacing w:val="-6"/>
        </w:rPr>
        <w:t xml:space="preserve"> </w:t>
      </w:r>
      <w:r w:rsidRPr="008A0D45">
        <w:t>поведения,</w:t>
      </w:r>
      <w:r w:rsidRPr="008A0D45">
        <w:rPr>
          <w:spacing w:val="-5"/>
        </w:rPr>
        <w:t xml:space="preserve"> </w:t>
      </w:r>
      <w:r w:rsidRPr="008A0D45">
        <w:t>осознанного</w:t>
      </w:r>
      <w:r w:rsidRPr="008A0D45">
        <w:rPr>
          <w:spacing w:val="-6"/>
        </w:rPr>
        <w:t xml:space="preserve"> </w:t>
      </w:r>
      <w:r w:rsidRPr="008A0D45">
        <w:t>и</w:t>
      </w:r>
      <w:r w:rsidRPr="008A0D45">
        <w:rPr>
          <w:spacing w:val="-58"/>
        </w:rPr>
        <w:t xml:space="preserve"> </w:t>
      </w:r>
      <w:r w:rsidRPr="008A0D45">
        <w:t>ответственного</w:t>
      </w:r>
      <w:r w:rsidRPr="008A0D45">
        <w:rPr>
          <w:spacing w:val="-1"/>
        </w:rPr>
        <w:t xml:space="preserve"> </w:t>
      </w:r>
      <w:r w:rsidRPr="008A0D45">
        <w:t>отношения к собственным</w:t>
      </w:r>
      <w:r w:rsidRPr="008A0D45">
        <w:rPr>
          <w:spacing w:val="-2"/>
        </w:rPr>
        <w:t xml:space="preserve"> </w:t>
      </w:r>
      <w:r w:rsidRPr="008A0D45">
        <w:t>поступкам;</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коммуникативной</w:t>
      </w:r>
      <w:r w:rsidRPr="008A0D45">
        <w:rPr>
          <w:spacing w:val="1"/>
        </w:rPr>
        <w:t xml:space="preserve"> </w:t>
      </w:r>
      <w:r w:rsidRPr="008A0D45">
        <w:t>компетентности</w:t>
      </w:r>
      <w:r w:rsidRPr="008A0D45">
        <w:rPr>
          <w:spacing w:val="1"/>
        </w:rPr>
        <w:t xml:space="preserve"> </w:t>
      </w:r>
      <w:r w:rsidRPr="008A0D45">
        <w:t>в</w:t>
      </w:r>
      <w:r w:rsidRPr="008A0D45">
        <w:rPr>
          <w:spacing w:val="1"/>
        </w:rPr>
        <w:t xml:space="preserve"> </w:t>
      </w:r>
      <w:r w:rsidRPr="008A0D45">
        <w:t>общении</w:t>
      </w:r>
      <w:r w:rsidRPr="008A0D45">
        <w:rPr>
          <w:spacing w:val="1"/>
        </w:rPr>
        <w:t xml:space="preserve"> </w:t>
      </w:r>
      <w:r w:rsidRPr="008A0D45">
        <w:t>и</w:t>
      </w:r>
      <w:r w:rsidRPr="008A0D45">
        <w:rPr>
          <w:spacing w:val="1"/>
        </w:rPr>
        <w:t xml:space="preserve"> </w:t>
      </w:r>
      <w:r w:rsidRPr="008A0D45">
        <w:t>сотрудничестве</w:t>
      </w:r>
      <w:r w:rsidRPr="008A0D45">
        <w:rPr>
          <w:spacing w:val="1"/>
        </w:rPr>
        <w:t xml:space="preserve"> </w:t>
      </w:r>
      <w:r w:rsidRPr="008A0D45">
        <w:t>со</w:t>
      </w:r>
      <w:r w:rsidRPr="008A0D45">
        <w:rPr>
          <w:spacing w:val="1"/>
        </w:rPr>
        <w:t xml:space="preserve"> </w:t>
      </w:r>
      <w:r w:rsidRPr="008A0D45">
        <w:t>сверстниками,</w:t>
      </w:r>
      <w:r w:rsidRPr="008A0D45">
        <w:rPr>
          <w:spacing w:val="-1"/>
        </w:rPr>
        <w:t xml:space="preserve"> </w:t>
      </w:r>
      <w:r w:rsidRPr="008A0D45">
        <w:t>взрослыми в</w:t>
      </w:r>
      <w:r w:rsidRPr="008A0D45">
        <w:rPr>
          <w:spacing w:val="-2"/>
        </w:rPr>
        <w:t xml:space="preserve"> </w:t>
      </w:r>
      <w:r w:rsidRPr="008A0D45">
        <w:t>процессе</w:t>
      </w:r>
      <w:r w:rsidRPr="008A0D45">
        <w:rPr>
          <w:spacing w:val="-1"/>
        </w:rPr>
        <w:t xml:space="preserve"> </w:t>
      </w:r>
      <w:r w:rsidRPr="008A0D45">
        <w:t>образовательной,</w:t>
      </w:r>
      <w:r w:rsidRPr="008A0D45">
        <w:rPr>
          <w:spacing w:val="-4"/>
        </w:rPr>
        <w:t xml:space="preserve"> </w:t>
      </w:r>
      <w:r w:rsidRPr="008A0D45">
        <w:t>творческой деятельности.</w:t>
      </w:r>
    </w:p>
    <w:p w:rsidR="001511C1" w:rsidRPr="008A0D45" w:rsidRDefault="00194F02" w:rsidP="008A0D45">
      <w:pPr>
        <w:pStyle w:val="a0"/>
        <w:spacing w:line="276" w:lineRule="auto"/>
        <w:ind w:left="-142" w:firstLine="568"/>
      </w:pPr>
      <w:r w:rsidRPr="008A0D45">
        <w:rPr>
          <w:b/>
        </w:rPr>
        <w:t>Метапредметные</w:t>
      </w:r>
      <w:r w:rsidRPr="008A0D45">
        <w:rPr>
          <w:b/>
          <w:spacing w:val="1"/>
        </w:rPr>
        <w:t xml:space="preserve"> </w:t>
      </w:r>
      <w:r w:rsidRPr="008A0D45">
        <w:rPr>
          <w:b/>
        </w:rPr>
        <w:t>результаты</w:t>
      </w:r>
      <w:r w:rsidRPr="008A0D45">
        <w:rPr>
          <w:b/>
          <w:spacing w:val="1"/>
        </w:rPr>
        <w:t xml:space="preserve"> </w:t>
      </w:r>
      <w:r w:rsidRPr="008A0D45">
        <w:t>характеризуют</w:t>
      </w:r>
      <w:r w:rsidRPr="008A0D45">
        <w:rPr>
          <w:spacing w:val="1"/>
        </w:rPr>
        <w:t xml:space="preserve"> </w:t>
      </w:r>
      <w:r w:rsidRPr="008A0D45">
        <w:t>уровень</w:t>
      </w:r>
      <w:r w:rsidRPr="008A0D45">
        <w:rPr>
          <w:spacing w:val="1"/>
        </w:rPr>
        <w:t xml:space="preserve"> </w:t>
      </w:r>
      <w:r w:rsidRPr="008A0D45">
        <w:t>сформированности</w:t>
      </w:r>
      <w:r w:rsidRPr="008A0D45">
        <w:rPr>
          <w:spacing w:val="1"/>
        </w:rPr>
        <w:t xml:space="preserve"> </w:t>
      </w:r>
      <w:r w:rsidRPr="008A0D45">
        <w:t>универсальных</w:t>
      </w:r>
      <w:r w:rsidRPr="008A0D45">
        <w:rPr>
          <w:spacing w:val="-57"/>
        </w:rPr>
        <w:t xml:space="preserve"> </w:t>
      </w:r>
      <w:r w:rsidRPr="008A0D45">
        <w:t>способностей</w:t>
      </w:r>
      <w:r w:rsidRPr="008A0D45">
        <w:rPr>
          <w:spacing w:val="1"/>
        </w:rPr>
        <w:t xml:space="preserve"> </w:t>
      </w:r>
      <w:r w:rsidRPr="008A0D45">
        <w:t>учащихся,</w:t>
      </w:r>
      <w:r w:rsidRPr="008A0D45">
        <w:rPr>
          <w:spacing w:val="-1"/>
        </w:rPr>
        <w:t xml:space="preserve"> </w:t>
      </w:r>
      <w:r w:rsidRPr="008A0D45">
        <w:t>проявляющихся</w:t>
      </w:r>
      <w:r w:rsidRPr="008A0D45">
        <w:rPr>
          <w:spacing w:val="-1"/>
        </w:rPr>
        <w:t xml:space="preserve"> </w:t>
      </w:r>
      <w:r w:rsidRPr="008A0D45">
        <w:t>в</w:t>
      </w:r>
      <w:r w:rsidRPr="008A0D45">
        <w:rPr>
          <w:spacing w:val="-2"/>
        </w:rPr>
        <w:t xml:space="preserve"> </w:t>
      </w:r>
      <w:r w:rsidRPr="008A0D45">
        <w:t>познавательной</w:t>
      </w:r>
      <w:r w:rsidRPr="008A0D45">
        <w:rPr>
          <w:spacing w:val="-1"/>
        </w:rPr>
        <w:t xml:space="preserve"> </w:t>
      </w:r>
      <w:r w:rsidRPr="008A0D45">
        <w:t>и</w:t>
      </w:r>
      <w:r w:rsidRPr="008A0D45">
        <w:rPr>
          <w:spacing w:val="-2"/>
        </w:rPr>
        <w:t xml:space="preserve"> </w:t>
      </w:r>
      <w:r w:rsidRPr="008A0D45">
        <w:t>практической</w:t>
      </w:r>
      <w:r w:rsidRPr="008A0D45">
        <w:rPr>
          <w:spacing w:val="-1"/>
        </w:rPr>
        <w:t xml:space="preserve"> </w:t>
      </w:r>
      <w:r w:rsidRPr="008A0D45">
        <w:t>деятельности:</w:t>
      </w:r>
    </w:p>
    <w:p w:rsidR="001511C1" w:rsidRPr="008A0D45" w:rsidRDefault="00194F02" w:rsidP="008A0D45">
      <w:pPr>
        <w:pStyle w:val="a0"/>
        <w:spacing w:line="276" w:lineRule="auto"/>
        <w:ind w:left="-142" w:firstLine="568"/>
      </w:pPr>
      <w:r w:rsidRPr="008A0D45">
        <w:t>-умение самостоятельно определять цели своего обучения, ставить и формулировать для себя</w:t>
      </w:r>
      <w:r w:rsidRPr="008A0D45">
        <w:rPr>
          <w:spacing w:val="-57"/>
        </w:rPr>
        <w:t xml:space="preserve"> </w:t>
      </w:r>
      <w:r w:rsidRPr="008A0D45">
        <w:t>новые</w:t>
      </w:r>
      <w:r w:rsidRPr="008A0D45">
        <w:rPr>
          <w:spacing w:val="1"/>
        </w:rPr>
        <w:t xml:space="preserve"> </w:t>
      </w:r>
      <w:r w:rsidRPr="008A0D45">
        <w:t>задачи</w:t>
      </w:r>
      <w:r w:rsidRPr="008A0D45">
        <w:rPr>
          <w:spacing w:val="1"/>
        </w:rPr>
        <w:t xml:space="preserve"> </w:t>
      </w:r>
      <w:r w:rsidRPr="008A0D45">
        <w:t>в</w:t>
      </w:r>
      <w:r w:rsidRPr="008A0D45">
        <w:rPr>
          <w:spacing w:val="1"/>
        </w:rPr>
        <w:t xml:space="preserve"> </w:t>
      </w:r>
      <w:r w:rsidRPr="008A0D45">
        <w:t>учёбе</w:t>
      </w:r>
      <w:r w:rsidRPr="008A0D45">
        <w:rPr>
          <w:spacing w:val="1"/>
        </w:rPr>
        <w:t xml:space="preserve"> </w:t>
      </w:r>
      <w:r w:rsidRPr="008A0D45">
        <w:t>и</w:t>
      </w:r>
      <w:r w:rsidRPr="008A0D45">
        <w:rPr>
          <w:spacing w:val="1"/>
        </w:rPr>
        <w:t xml:space="preserve"> </w:t>
      </w:r>
      <w:r w:rsidRPr="008A0D45">
        <w:t>познавательной</w:t>
      </w:r>
      <w:r w:rsidRPr="008A0D45">
        <w:rPr>
          <w:spacing w:val="1"/>
        </w:rPr>
        <w:t xml:space="preserve"> </w:t>
      </w:r>
      <w:r w:rsidRPr="008A0D45">
        <w:t>деятельности,</w:t>
      </w:r>
      <w:r w:rsidRPr="008A0D45">
        <w:rPr>
          <w:spacing w:val="1"/>
        </w:rPr>
        <w:t xml:space="preserve"> </w:t>
      </w:r>
      <w:r w:rsidRPr="008A0D45">
        <w:t>развивать</w:t>
      </w:r>
      <w:r w:rsidRPr="008A0D45">
        <w:rPr>
          <w:spacing w:val="1"/>
        </w:rPr>
        <w:t xml:space="preserve"> </w:t>
      </w:r>
      <w:r w:rsidRPr="008A0D45">
        <w:t>мотивы</w:t>
      </w:r>
      <w:r w:rsidRPr="008A0D45">
        <w:rPr>
          <w:spacing w:val="1"/>
        </w:rPr>
        <w:t xml:space="preserve"> </w:t>
      </w:r>
      <w:r w:rsidRPr="008A0D45">
        <w:t>и</w:t>
      </w:r>
      <w:r w:rsidRPr="008A0D45">
        <w:rPr>
          <w:spacing w:val="1"/>
        </w:rPr>
        <w:t xml:space="preserve"> </w:t>
      </w:r>
      <w:r w:rsidRPr="008A0D45">
        <w:t>интересы</w:t>
      </w:r>
      <w:r w:rsidRPr="008A0D45">
        <w:rPr>
          <w:spacing w:val="1"/>
        </w:rPr>
        <w:t xml:space="preserve"> </w:t>
      </w:r>
      <w:r w:rsidRPr="008A0D45">
        <w:t>своей</w:t>
      </w:r>
      <w:r w:rsidRPr="008A0D45">
        <w:rPr>
          <w:spacing w:val="1"/>
        </w:rPr>
        <w:t xml:space="preserve"> </w:t>
      </w:r>
      <w:r w:rsidRPr="008A0D45">
        <w:t>познавательной</w:t>
      </w:r>
      <w:r w:rsidRPr="008A0D45">
        <w:rPr>
          <w:spacing w:val="-1"/>
        </w:rPr>
        <w:t xml:space="preserve"> </w:t>
      </w:r>
      <w:r w:rsidRPr="008A0D45">
        <w:t>деятельности;</w:t>
      </w:r>
    </w:p>
    <w:p w:rsidR="001511C1" w:rsidRPr="008A0D45" w:rsidRDefault="00194F02" w:rsidP="008A0D45">
      <w:pPr>
        <w:pStyle w:val="a0"/>
        <w:spacing w:line="276" w:lineRule="auto"/>
        <w:ind w:left="-142" w:firstLine="568"/>
      </w:pPr>
      <w:r w:rsidRPr="008A0D45">
        <w:t>-умение самостоятельно планировать пути достижения целей, в том числе альтернативные,</w:t>
      </w:r>
      <w:r w:rsidRPr="008A0D45">
        <w:rPr>
          <w:spacing w:val="1"/>
        </w:rPr>
        <w:t xml:space="preserve"> </w:t>
      </w:r>
      <w:r w:rsidRPr="008A0D45">
        <w:t>осознанно</w:t>
      </w:r>
      <w:r w:rsidRPr="008A0D45">
        <w:rPr>
          <w:spacing w:val="-3"/>
        </w:rPr>
        <w:t xml:space="preserve"> </w:t>
      </w:r>
      <w:r w:rsidRPr="008A0D45">
        <w:t>выбирать</w:t>
      </w:r>
      <w:r w:rsidRPr="008A0D45">
        <w:rPr>
          <w:spacing w:val="-2"/>
        </w:rPr>
        <w:t xml:space="preserve"> </w:t>
      </w:r>
      <w:r w:rsidRPr="008A0D45">
        <w:t>наиболее</w:t>
      </w:r>
      <w:r w:rsidRPr="008A0D45">
        <w:rPr>
          <w:spacing w:val="-4"/>
        </w:rPr>
        <w:t xml:space="preserve"> </w:t>
      </w:r>
      <w:r w:rsidRPr="008A0D45">
        <w:t>эффективные</w:t>
      </w:r>
      <w:r w:rsidRPr="008A0D45">
        <w:rPr>
          <w:spacing w:val="-4"/>
        </w:rPr>
        <w:t xml:space="preserve"> </w:t>
      </w:r>
      <w:r w:rsidRPr="008A0D45">
        <w:t>способы</w:t>
      </w:r>
      <w:r w:rsidRPr="008A0D45">
        <w:rPr>
          <w:spacing w:val="-2"/>
        </w:rPr>
        <w:t xml:space="preserve"> </w:t>
      </w:r>
      <w:r w:rsidRPr="008A0D45">
        <w:t>решения учебных</w:t>
      </w:r>
      <w:r w:rsidRPr="008A0D45">
        <w:rPr>
          <w:spacing w:val="-1"/>
        </w:rPr>
        <w:t xml:space="preserve"> </w:t>
      </w:r>
      <w:r w:rsidRPr="008A0D45">
        <w:t>и</w:t>
      </w:r>
      <w:r w:rsidRPr="008A0D45">
        <w:rPr>
          <w:spacing w:val="-4"/>
        </w:rPr>
        <w:t xml:space="preserve"> </w:t>
      </w:r>
      <w:r w:rsidRPr="008A0D45">
        <w:t>познавательных задач;</w:t>
      </w:r>
    </w:p>
    <w:p w:rsidR="001511C1" w:rsidRPr="008A0D45" w:rsidRDefault="00194F02" w:rsidP="008A0D45">
      <w:pPr>
        <w:pStyle w:val="a0"/>
        <w:spacing w:line="276" w:lineRule="auto"/>
        <w:ind w:left="-142" w:firstLine="568"/>
      </w:pPr>
      <w:r w:rsidRPr="008A0D45">
        <w:t>-умение соотносить свои действия с планируемыми результатами, осуществлять контроль</w:t>
      </w:r>
      <w:r w:rsidRPr="008A0D45">
        <w:rPr>
          <w:spacing w:val="1"/>
        </w:rPr>
        <w:t xml:space="preserve"> </w:t>
      </w:r>
      <w:r w:rsidRPr="008A0D45">
        <w:t>своей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достижения</w:t>
      </w:r>
      <w:r w:rsidRPr="008A0D45">
        <w:rPr>
          <w:spacing w:val="1"/>
        </w:rPr>
        <w:t xml:space="preserve"> </w:t>
      </w:r>
      <w:r w:rsidRPr="008A0D45">
        <w:t>результата,</w:t>
      </w:r>
      <w:r w:rsidRPr="008A0D45">
        <w:rPr>
          <w:spacing w:val="1"/>
        </w:rPr>
        <w:t xml:space="preserve"> </w:t>
      </w:r>
      <w:r w:rsidRPr="008A0D45">
        <w:t>определять</w:t>
      </w:r>
      <w:r w:rsidRPr="008A0D45">
        <w:rPr>
          <w:spacing w:val="1"/>
        </w:rPr>
        <w:t xml:space="preserve"> </w:t>
      </w:r>
      <w:r w:rsidRPr="008A0D45">
        <w:t>способы</w:t>
      </w:r>
      <w:r w:rsidRPr="008A0D45">
        <w:rPr>
          <w:spacing w:val="1"/>
        </w:rPr>
        <w:t xml:space="preserve"> </w:t>
      </w:r>
      <w:r w:rsidRPr="008A0D45">
        <w:t>действий</w:t>
      </w:r>
      <w:r w:rsidRPr="008A0D45">
        <w:rPr>
          <w:spacing w:val="1"/>
        </w:rPr>
        <w:t xml:space="preserve"> </w:t>
      </w:r>
      <w:r w:rsidRPr="008A0D45">
        <w:t>в</w:t>
      </w:r>
      <w:r w:rsidRPr="008A0D45">
        <w:rPr>
          <w:spacing w:val="1"/>
        </w:rPr>
        <w:t xml:space="preserve"> </w:t>
      </w:r>
      <w:r w:rsidRPr="008A0D45">
        <w:t>рамках</w:t>
      </w:r>
      <w:r w:rsidRPr="008A0D45">
        <w:rPr>
          <w:spacing w:val="-57"/>
        </w:rPr>
        <w:t xml:space="preserve"> </w:t>
      </w:r>
      <w:r w:rsidRPr="008A0D45">
        <w:t>предложенных</w:t>
      </w:r>
      <w:r w:rsidRPr="008A0D45">
        <w:rPr>
          <w:spacing w:val="-6"/>
        </w:rPr>
        <w:t xml:space="preserve"> </w:t>
      </w:r>
      <w:r w:rsidRPr="008A0D45">
        <w:t>условий</w:t>
      </w:r>
      <w:r w:rsidRPr="008A0D45">
        <w:rPr>
          <w:spacing w:val="-8"/>
        </w:rPr>
        <w:t xml:space="preserve"> </w:t>
      </w:r>
      <w:r w:rsidRPr="008A0D45">
        <w:t>и</w:t>
      </w:r>
      <w:r w:rsidRPr="008A0D45">
        <w:rPr>
          <w:spacing w:val="-9"/>
        </w:rPr>
        <w:t xml:space="preserve"> </w:t>
      </w:r>
      <w:r w:rsidRPr="008A0D45">
        <w:t>требований,</w:t>
      </w:r>
      <w:r w:rsidRPr="008A0D45">
        <w:rPr>
          <w:spacing w:val="-10"/>
        </w:rPr>
        <w:t xml:space="preserve"> </w:t>
      </w:r>
      <w:r w:rsidRPr="008A0D45">
        <w:t>корректировать</w:t>
      </w:r>
      <w:r w:rsidRPr="008A0D45">
        <w:rPr>
          <w:spacing w:val="-8"/>
        </w:rPr>
        <w:t xml:space="preserve"> </w:t>
      </w:r>
      <w:r w:rsidRPr="008A0D45">
        <w:t>свои</w:t>
      </w:r>
      <w:r w:rsidRPr="008A0D45">
        <w:rPr>
          <w:spacing w:val="-9"/>
        </w:rPr>
        <w:t xml:space="preserve"> </w:t>
      </w:r>
      <w:r w:rsidRPr="008A0D45">
        <w:t>действия</w:t>
      </w:r>
      <w:r w:rsidRPr="008A0D45">
        <w:rPr>
          <w:spacing w:val="-7"/>
        </w:rPr>
        <w:t xml:space="preserve"> </w:t>
      </w:r>
      <w:r w:rsidRPr="008A0D45">
        <w:t>в</w:t>
      </w:r>
      <w:r w:rsidRPr="008A0D45">
        <w:rPr>
          <w:spacing w:val="-10"/>
        </w:rPr>
        <w:t xml:space="preserve"> </w:t>
      </w:r>
      <w:r w:rsidRPr="008A0D45">
        <w:t>соответствии</w:t>
      </w:r>
      <w:r w:rsidRPr="008A0D45">
        <w:rPr>
          <w:spacing w:val="-9"/>
        </w:rPr>
        <w:t xml:space="preserve"> </w:t>
      </w:r>
      <w:r w:rsidRPr="008A0D45">
        <w:t>с</w:t>
      </w:r>
      <w:r w:rsidRPr="008A0D45">
        <w:rPr>
          <w:spacing w:val="-8"/>
        </w:rPr>
        <w:t xml:space="preserve"> </w:t>
      </w:r>
      <w:r w:rsidRPr="008A0D45">
        <w:t>изменяющейся</w:t>
      </w:r>
      <w:r w:rsidRPr="008A0D45">
        <w:rPr>
          <w:spacing w:val="-57"/>
        </w:rPr>
        <w:t xml:space="preserve"> </w:t>
      </w:r>
      <w:r w:rsidRPr="008A0D45">
        <w:t>ситуацией;</w:t>
      </w:r>
    </w:p>
    <w:p w:rsidR="001511C1" w:rsidRPr="008A0D45" w:rsidRDefault="00194F02" w:rsidP="008A0D45">
      <w:pPr>
        <w:pStyle w:val="a0"/>
        <w:spacing w:line="276" w:lineRule="auto"/>
        <w:ind w:left="-142" w:firstLine="568"/>
      </w:pPr>
      <w:r w:rsidRPr="008A0D45">
        <w:t>-умение оценивать правильность выполнения учебной задачи, собственные возможности ее</w:t>
      </w:r>
      <w:r w:rsidRPr="008A0D45">
        <w:rPr>
          <w:spacing w:val="1"/>
        </w:rPr>
        <w:t xml:space="preserve"> </w:t>
      </w:r>
      <w:r w:rsidRPr="008A0D45">
        <w:t>решения;</w:t>
      </w:r>
    </w:p>
    <w:p w:rsidR="001511C1" w:rsidRPr="008A0D45" w:rsidRDefault="00194F02" w:rsidP="008A0D45">
      <w:pPr>
        <w:pStyle w:val="a0"/>
        <w:spacing w:line="276" w:lineRule="auto"/>
        <w:ind w:left="-142" w:firstLine="568"/>
      </w:pPr>
      <w:r w:rsidRPr="008A0D45">
        <w:t>-владение</w:t>
      </w:r>
      <w:r w:rsidRPr="008A0D45">
        <w:rPr>
          <w:spacing w:val="1"/>
        </w:rPr>
        <w:t xml:space="preserve"> </w:t>
      </w:r>
      <w:r w:rsidRPr="008A0D45">
        <w:t>основами</w:t>
      </w:r>
      <w:r w:rsidRPr="008A0D45">
        <w:rPr>
          <w:spacing w:val="1"/>
        </w:rPr>
        <w:t xml:space="preserve"> </w:t>
      </w:r>
      <w:r w:rsidRPr="008A0D45">
        <w:t>самоконтроля,</w:t>
      </w:r>
      <w:r w:rsidRPr="008A0D45">
        <w:rPr>
          <w:spacing w:val="1"/>
        </w:rPr>
        <w:t xml:space="preserve"> </w:t>
      </w:r>
      <w:r w:rsidRPr="008A0D45">
        <w:t>самооценки,</w:t>
      </w:r>
      <w:r w:rsidRPr="008A0D45">
        <w:rPr>
          <w:spacing w:val="1"/>
        </w:rPr>
        <w:t xml:space="preserve"> </w:t>
      </w:r>
      <w:r w:rsidRPr="008A0D45">
        <w:t>принятия</w:t>
      </w:r>
      <w:r w:rsidRPr="008A0D45">
        <w:rPr>
          <w:spacing w:val="1"/>
        </w:rPr>
        <w:t xml:space="preserve"> </w:t>
      </w:r>
      <w:r w:rsidRPr="008A0D45">
        <w:t>решений</w:t>
      </w:r>
      <w:r w:rsidRPr="008A0D45">
        <w:rPr>
          <w:spacing w:val="1"/>
        </w:rPr>
        <w:t xml:space="preserve"> </w:t>
      </w:r>
      <w:r w:rsidRPr="008A0D45">
        <w:t>и</w:t>
      </w:r>
      <w:r w:rsidRPr="008A0D45">
        <w:rPr>
          <w:spacing w:val="1"/>
        </w:rPr>
        <w:t xml:space="preserve"> </w:t>
      </w:r>
      <w:r w:rsidRPr="008A0D45">
        <w:t>осуществления</w:t>
      </w:r>
      <w:r w:rsidRPr="008A0D45">
        <w:rPr>
          <w:spacing w:val="1"/>
        </w:rPr>
        <w:t xml:space="preserve"> </w:t>
      </w:r>
      <w:r w:rsidRPr="008A0D45">
        <w:t>осознанного</w:t>
      </w:r>
      <w:r w:rsidRPr="008A0D45">
        <w:rPr>
          <w:spacing w:val="-1"/>
        </w:rPr>
        <w:t xml:space="preserve"> </w:t>
      </w:r>
      <w:r w:rsidRPr="008A0D45">
        <w:t>выбора</w:t>
      </w:r>
      <w:r w:rsidRPr="008A0D45">
        <w:rPr>
          <w:spacing w:val="-1"/>
        </w:rPr>
        <w:t xml:space="preserve"> </w:t>
      </w:r>
      <w:r w:rsidRPr="008A0D45">
        <w:t>в</w:t>
      </w:r>
      <w:r w:rsidRPr="008A0D45">
        <w:rPr>
          <w:spacing w:val="1"/>
        </w:rPr>
        <w:t xml:space="preserve"> </w:t>
      </w:r>
      <w:r w:rsidRPr="008A0D45">
        <w:t>учебной</w:t>
      </w:r>
      <w:r w:rsidRPr="008A0D45">
        <w:rPr>
          <w:spacing w:val="-1"/>
        </w:rPr>
        <w:t xml:space="preserve"> </w:t>
      </w:r>
      <w:r w:rsidRPr="008A0D45">
        <w:t>и познавательной деятельности;</w:t>
      </w:r>
    </w:p>
    <w:p w:rsidR="001511C1" w:rsidRPr="008A0D45" w:rsidRDefault="00194F02" w:rsidP="008A0D45">
      <w:pPr>
        <w:pStyle w:val="a0"/>
        <w:spacing w:line="276" w:lineRule="auto"/>
        <w:ind w:left="-142" w:firstLine="568"/>
      </w:pPr>
      <w:r w:rsidRPr="008A0D45">
        <w:t>-умение организовывать учебное сотрудничество и совместную деятельность с учителем и</w:t>
      </w:r>
      <w:r w:rsidRPr="008A0D45">
        <w:rPr>
          <w:spacing w:val="1"/>
        </w:rPr>
        <w:t xml:space="preserve"> </w:t>
      </w:r>
      <w:r w:rsidRPr="008A0D45">
        <w:t>сверстниками;</w:t>
      </w:r>
    </w:p>
    <w:p w:rsidR="001511C1" w:rsidRPr="008A0D45" w:rsidRDefault="00194F02" w:rsidP="008A0D45">
      <w:pPr>
        <w:pStyle w:val="a5"/>
        <w:numPr>
          <w:ilvl w:val="0"/>
          <w:numId w:val="26"/>
        </w:numPr>
        <w:tabs>
          <w:tab w:val="left" w:pos="996"/>
        </w:tabs>
        <w:spacing w:line="276" w:lineRule="auto"/>
        <w:ind w:left="-142" w:firstLine="568"/>
        <w:rPr>
          <w:sz w:val="24"/>
          <w:szCs w:val="24"/>
        </w:rPr>
      </w:pPr>
      <w:r w:rsidRPr="008A0D45">
        <w:rPr>
          <w:sz w:val="24"/>
          <w:szCs w:val="24"/>
        </w:rPr>
        <w:t xml:space="preserve">работать индивидуально и в группе: находить общее решение и разрешать </w:t>
      </w:r>
      <w:r w:rsidRPr="008A0D45">
        <w:rPr>
          <w:sz w:val="24"/>
          <w:szCs w:val="24"/>
        </w:rPr>
        <w:lastRenderedPageBreak/>
        <w:t>конфликты на</w:t>
      </w:r>
      <w:r w:rsidRPr="008A0D45">
        <w:rPr>
          <w:spacing w:val="1"/>
          <w:sz w:val="24"/>
          <w:szCs w:val="24"/>
        </w:rPr>
        <w:t xml:space="preserve"> </w:t>
      </w:r>
      <w:r w:rsidRPr="008A0D45">
        <w:rPr>
          <w:sz w:val="24"/>
          <w:szCs w:val="24"/>
        </w:rPr>
        <w:t>основе</w:t>
      </w:r>
      <w:r w:rsidRPr="008A0D45">
        <w:rPr>
          <w:spacing w:val="-3"/>
          <w:sz w:val="24"/>
          <w:szCs w:val="24"/>
        </w:rPr>
        <w:t xml:space="preserve"> </w:t>
      </w:r>
      <w:r w:rsidRPr="008A0D45">
        <w:rPr>
          <w:sz w:val="24"/>
          <w:szCs w:val="24"/>
        </w:rPr>
        <w:t>согласования позиций</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учета интересов;</w:t>
      </w:r>
    </w:p>
    <w:p w:rsidR="001511C1" w:rsidRPr="008A0D45" w:rsidRDefault="00194F02" w:rsidP="008A0D45">
      <w:pPr>
        <w:pStyle w:val="a5"/>
        <w:numPr>
          <w:ilvl w:val="0"/>
          <w:numId w:val="26"/>
        </w:numPr>
        <w:tabs>
          <w:tab w:val="left" w:pos="965"/>
        </w:tabs>
        <w:spacing w:line="276" w:lineRule="auto"/>
        <w:ind w:left="-142" w:firstLine="568"/>
        <w:rPr>
          <w:sz w:val="24"/>
          <w:szCs w:val="24"/>
        </w:rPr>
      </w:pPr>
      <w:r w:rsidRPr="008A0D45">
        <w:rPr>
          <w:sz w:val="24"/>
          <w:szCs w:val="24"/>
        </w:rPr>
        <w:t>формулировать,</w:t>
      </w:r>
      <w:r w:rsidRPr="008A0D45">
        <w:rPr>
          <w:spacing w:val="-3"/>
          <w:sz w:val="24"/>
          <w:szCs w:val="24"/>
        </w:rPr>
        <w:t xml:space="preserve"> </w:t>
      </w:r>
      <w:r w:rsidRPr="008A0D45">
        <w:rPr>
          <w:sz w:val="24"/>
          <w:szCs w:val="24"/>
        </w:rPr>
        <w:t>аргументировать</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отстаивать</w:t>
      </w:r>
      <w:r w:rsidRPr="008A0D45">
        <w:rPr>
          <w:spacing w:val="-2"/>
          <w:sz w:val="24"/>
          <w:szCs w:val="24"/>
        </w:rPr>
        <w:t xml:space="preserve"> </w:t>
      </w:r>
      <w:r w:rsidRPr="008A0D45">
        <w:rPr>
          <w:sz w:val="24"/>
          <w:szCs w:val="24"/>
        </w:rPr>
        <w:t>свое</w:t>
      </w:r>
      <w:r w:rsidRPr="008A0D45">
        <w:rPr>
          <w:spacing w:val="-4"/>
          <w:sz w:val="24"/>
          <w:szCs w:val="24"/>
        </w:rPr>
        <w:t xml:space="preserve"> </w:t>
      </w:r>
      <w:r w:rsidRPr="008A0D45">
        <w:rPr>
          <w:sz w:val="24"/>
          <w:szCs w:val="24"/>
        </w:rPr>
        <w:t>мнение.</w:t>
      </w:r>
    </w:p>
    <w:p w:rsidR="001511C1" w:rsidRPr="008A0D45" w:rsidRDefault="00194F02" w:rsidP="008A0D45">
      <w:pPr>
        <w:pStyle w:val="a0"/>
        <w:spacing w:line="276" w:lineRule="auto"/>
        <w:ind w:left="-142" w:firstLine="568"/>
      </w:pPr>
      <w:r w:rsidRPr="008A0D45">
        <w:rPr>
          <w:b/>
        </w:rPr>
        <w:t xml:space="preserve">Предметные результаты </w:t>
      </w:r>
      <w:r w:rsidRPr="008A0D45">
        <w:t>характеризуют опыт учащихся в проектной деятельности, который</w:t>
      </w:r>
      <w:r w:rsidRPr="008A0D45">
        <w:rPr>
          <w:spacing w:val="-57"/>
        </w:rPr>
        <w:t xml:space="preserve"> </w:t>
      </w:r>
      <w:r w:rsidRPr="008A0D45">
        <w:t>приобретается</w:t>
      </w:r>
      <w:r w:rsidRPr="008A0D45">
        <w:rPr>
          <w:spacing w:val="-1"/>
        </w:rPr>
        <w:t xml:space="preserve"> </w:t>
      </w:r>
      <w:r w:rsidRPr="008A0D45">
        <w:t>и закрепляется</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освоения</w:t>
      </w:r>
      <w:r w:rsidRPr="008A0D45">
        <w:rPr>
          <w:spacing w:val="1"/>
        </w:rPr>
        <w:t xml:space="preserve"> </w:t>
      </w:r>
      <w:r w:rsidRPr="008A0D45">
        <w:t>учебного предмета:</w:t>
      </w:r>
    </w:p>
    <w:p w:rsidR="001511C1" w:rsidRPr="008A0D45" w:rsidRDefault="00194F02" w:rsidP="008A0D45">
      <w:pPr>
        <w:pStyle w:val="a0"/>
        <w:spacing w:before="60" w:line="276" w:lineRule="auto"/>
        <w:ind w:left="-142" w:firstLine="568"/>
      </w:pPr>
      <w:r w:rsidRPr="008A0D45">
        <w:t>-сформированность умения к самостоятельному приобретению знаний и решению проблем,</w:t>
      </w:r>
      <w:r w:rsidRPr="008A0D45">
        <w:rPr>
          <w:spacing w:val="1"/>
        </w:rPr>
        <w:t xml:space="preserve"> </w:t>
      </w:r>
      <w:r w:rsidRPr="008A0D45">
        <w:t>проявляющаяся в умении поставить проблему и выбрать адекватные способы её решения, включая</w:t>
      </w:r>
      <w:r w:rsidRPr="008A0D45">
        <w:rPr>
          <w:spacing w:val="1"/>
        </w:rPr>
        <w:t xml:space="preserve"> </w:t>
      </w:r>
      <w:r w:rsidRPr="008A0D45">
        <w:rPr>
          <w:spacing w:val="-1"/>
        </w:rPr>
        <w:t>поиск</w:t>
      </w:r>
      <w:r w:rsidRPr="008A0D45">
        <w:rPr>
          <w:spacing w:val="-11"/>
        </w:rPr>
        <w:t xml:space="preserve"> </w:t>
      </w:r>
      <w:r w:rsidRPr="008A0D45">
        <w:rPr>
          <w:spacing w:val="-1"/>
        </w:rPr>
        <w:t>и</w:t>
      </w:r>
      <w:r w:rsidRPr="008A0D45">
        <w:rPr>
          <w:spacing w:val="-8"/>
        </w:rPr>
        <w:t xml:space="preserve"> </w:t>
      </w:r>
      <w:r w:rsidRPr="008A0D45">
        <w:rPr>
          <w:spacing w:val="-1"/>
        </w:rPr>
        <w:t>обработку</w:t>
      </w:r>
      <w:r w:rsidRPr="008A0D45">
        <w:rPr>
          <w:spacing w:val="-16"/>
        </w:rPr>
        <w:t xml:space="preserve"> </w:t>
      </w:r>
      <w:r w:rsidRPr="008A0D45">
        <w:rPr>
          <w:spacing w:val="-1"/>
        </w:rPr>
        <w:t>информации,</w:t>
      </w:r>
      <w:r w:rsidRPr="008A0D45">
        <w:rPr>
          <w:spacing w:val="-9"/>
        </w:rPr>
        <w:t xml:space="preserve"> </w:t>
      </w:r>
      <w:r w:rsidRPr="008A0D45">
        <w:rPr>
          <w:spacing w:val="-1"/>
        </w:rPr>
        <w:t>формулировку</w:t>
      </w:r>
      <w:r w:rsidRPr="008A0D45">
        <w:rPr>
          <w:spacing w:val="-11"/>
        </w:rPr>
        <w:t xml:space="preserve"> </w:t>
      </w:r>
      <w:r w:rsidRPr="008A0D45">
        <w:t>выводов</w:t>
      </w:r>
      <w:r w:rsidRPr="008A0D45">
        <w:rPr>
          <w:spacing w:val="-10"/>
        </w:rPr>
        <w:t xml:space="preserve"> </w:t>
      </w:r>
      <w:r w:rsidRPr="008A0D45">
        <w:t>и/или</w:t>
      </w:r>
      <w:r w:rsidRPr="008A0D45">
        <w:rPr>
          <w:spacing w:val="-10"/>
        </w:rPr>
        <w:t xml:space="preserve"> </w:t>
      </w:r>
      <w:r w:rsidRPr="008A0D45">
        <w:t>обоснование</w:t>
      </w:r>
      <w:r w:rsidRPr="008A0D45">
        <w:rPr>
          <w:spacing w:val="-10"/>
        </w:rPr>
        <w:t xml:space="preserve"> </w:t>
      </w:r>
      <w:r w:rsidRPr="008A0D45">
        <w:t>и</w:t>
      </w:r>
      <w:r w:rsidRPr="008A0D45">
        <w:rPr>
          <w:spacing w:val="-8"/>
        </w:rPr>
        <w:t xml:space="preserve"> </w:t>
      </w:r>
      <w:r w:rsidRPr="008A0D45">
        <w:t>реализацию/апробацию</w:t>
      </w:r>
      <w:r w:rsidRPr="008A0D45">
        <w:rPr>
          <w:spacing w:val="-57"/>
        </w:rPr>
        <w:t xml:space="preserve"> </w:t>
      </w:r>
      <w:r w:rsidRPr="008A0D45">
        <w:t>принятого</w:t>
      </w:r>
      <w:r w:rsidRPr="008A0D45">
        <w:rPr>
          <w:spacing w:val="-12"/>
        </w:rPr>
        <w:t xml:space="preserve"> </w:t>
      </w:r>
      <w:r w:rsidRPr="008A0D45">
        <w:t>решения,</w:t>
      </w:r>
      <w:r w:rsidRPr="008A0D45">
        <w:rPr>
          <w:spacing w:val="-12"/>
        </w:rPr>
        <w:t xml:space="preserve"> </w:t>
      </w:r>
      <w:r w:rsidRPr="008A0D45">
        <w:t>обоснование</w:t>
      </w:r>
      <w:r w:rsidRPr="008A0D45">
        <w:rPr>
          <w:spacing w:val="-13"/>
        </w:rPr>
        <w:t xml:space="preserve"> </w:t>
      </w:r>
      <w:r w:rsidRPr="008A0D45">
        <w:t>и</w:t>
      </w:r>
      <w:r w:rsidRPr="008A0D45">
        <w:rPr>
          <w:spacing w:val="-11"/>
        </w:rPr>
        <w:t xml:space="preserve"> </w:t>
      </w:r>
      <w:r w:rsidRPr="008A0D45">
        <w:t>создание</w:t>
      </w:r>
      <w:r w:rsidRPr="008A0D45">
        <w:rPr>
          <w:spacing w:val="-14"/>
        </w:rPr>
        <w:t xml:space="preserve"> </w:t>
      </w:r>
      <w:r w:rsidRPr="008A0D45">
        <w:t>прогноза,</w:t>
      </w:r>
      <w:r w:rsidRPr="008A0D45">
        <w:rPr>
          <w:spacing w:val="-12"/>
        </w:rPr>
        <w:t xml:space="preserve"> </w:t>
      </w:r>
      <w:r w:rsidRPr="008A0D45">
        <w:t>модели,</w:t>
      </w:r>
      <w:r w:rsidRPr="008A0D45">
        <w:rPr>
          <w:spacing w:val="-13"/>
        </w:rPr>
        <w:t xml:space="preserve"> </w:t>
      </w:r>
      <w:r w:rsidRPr="008A0D45">
        <w:t>макета,</w:t>
      </w:r>
      <w:r w:rsidRPr="008A0D45">
        <w:rPr>
          <w:spacing w:val="-12"/>
        </w:rPr>
        <w:t xml:space="preserve"> </w:t>
      </w:r>
      <w:r w:rsidRPr="008A0D45">
        <w:t>объекта,</w:t>
      </w:r>
      <w:r w:rsidRPr="008A0D45">
        <w:rPr>
          <w:spacing w:val="-12"/>
        </w:rPr>
        <w:t xml:space="preserve"> </w:t>
      </w:r>
      <w:r w:rsidRPr="008A0D45">
        <w:t>творческого</w:t>
      </w:r>
      <w:r w:rsidRPr="008A0D45">
        <w:rPr>
          <w:spacing w:val="-12"/>
        </w:rPr>
        <w:t xml:space="preserve"> </w:t>
      </w:r>
      <w:r w:rsidRPr="008A0D45">
        <w:t>решения</w:t>
      </w:r>
      <w:r w:rsidRPr="008A0D45">
        <w:rPr>
          <w:spacing w:val="-57"/>
        </w:rPr>
        <w:t xml:space="preserve"> </w:t>
      </w:r>
      <w:r w:rsidRPr="008A0D45">
        <w:t>и т. п.</w:t>
      </w:r>
    </w:p>
    <w:p w:rsidR="001511C1" w:rsidRPr="008A0D45" w:rsidRDefault="00194F02" w:rsidP="008A0D45">
      <w:pPr>
        <w:pStyle w:val="a0"/>
        <w:spacing w:line="276" w:lineRule="auto"/>
        <w:ind w:left="-142" w:firstLine="568"/>
      </w:pPr>
      <w:r w:rsidRPr="008A0D45">
        <w:t>-сформированность</w:t>
      </w:r>
      <w:r w:rsidRPr="008A0D45">
        <w:rPr>
          <w:spacing w:val="1"/>
        </w:rPr>
        <w:t xml:space="preserve"> </w:t>
      </w:r>
      <w:r w:rsidRPr="008A0D45">
        <w:t>предметных</w:t>
      </w:r>
      <w:r w:rsidRPr="008A0D45">
        <w:rPr>
          <w:spacing w:val="1"/>
        </w:rPr>
        <w:t xml:space="preserve"> </w:t>
      </w:r>
      <w:r w:rsidRPr="008A0D45">
        <w:t>знаний</w:t>
      </w:r>
      <w:r w:rsidRPr="008A0D45">
        <w:rPr>
          <w:spacing w:val="1"/>
        </w:rPr>
        <w:t xml:space="preserve"> </w:t>
      </w:r>
      <w:r w:rsidRPr="008A0D45">
        <w:t>и</w:t>
      </w:r>
      <w:r w:rsidRPr="008A0D45">
        <w:rPr>
          <w:spacing w:val="1"/>
        </w:rPr>
        <w:t xml:space="preserve"> </w:t>
      </w:r>
      <w:r w:rsidRPr="008A0D45">
        <w:t>способов</w:t>
      </w:r>
      <w:r w:rsidRPr="008A0D45">
        <w:rPr>
          <w:spacing w:val="1"/>
        </w:rPr>
        <w:t xml:space="preserve"> </w:t>
      </w:r>
      <w:r w:rsidRPr="008A0D45">
        <w:t>действий,</w:t>
      </w:r>
      <w:r w:rsidRPr="008A0D45">
        <w:rPr>
          <w:spacing w:val="1"/>
        </w:rPr>
        <w:t xml:space="preserve"> </w:t>
      </w:r>
      <w:r w:rsidRPr="008A0D45">
        <w:t>проявляющаяся</w:t>
      </w:r>
      <w:r w:rsidRPr="008A0D45">
        <w:rPr>
          <w:spacing w:val="1"/>
        </w:rPr>
        <w:t xml:space="preserve"> </w:t>
      </w:r>
      <w:r w:rsidRPr="008A0D45">
        <w:t>в</w:t>
      </w:r>
      <w:r w:rsidRPr="008A0D45">
        <w:rPr>
          <w:spacing w:val="1"/>
        </w:rPr>
        <w:t xml:space="preserve"> </w:t>
      </w:r>
      <w:r w:rsidRPr="008A0D45">
        <w:t>умении</w:t>
      </w:r>
      <w:r w:rsidRPr="008A0D45">
        <w:rPr>
          <w:spacing w:val="1"/>
        </w:rPr>
        <w:t xml:space="preserve"> </w:t>
      </w:r>
      <w:r w:rsidRPr="008A0D45">
        <w:t>раскрыть</w:t>
      </w:r>
      <w:r w:rsidRPr="008A0D45">
        <w:rPr>
          <w:spacing w:val="1"/>
        </w:rPr>
        <w:t xml:space="preserve"> </w:t>
      </w:r>
      <w:r w:rsidRPr="008A0D45">
        <w:t>содержание</w:t>
      </w:r>
      <w:r w:rsidRPr="008A0D45">
        <w:rPr>
          <w:spacing w:val="1"/>
        </w:rPr>
        <w:t xml:space="preserve"> </w:t>
      </w:r>
      <w:r w:rsidRPr="008A0D45">
        <w:t>работы,</w:t>
      </w:r>
      <w:r w:rsidRPr="008A0D45">
        <w:rPr>
          <w:spacing w:val="1"/>
        </w:rPr>
        <w:t xml:space="preserve"> </w:t>
      </w:r>
      <w:r w:rsidRPr="008A0D45">
        <w:t>грамотно</w:t>
      </w:r>
      <w:r w:rsidRPr="008A0D45">
        <w:rPr>
          <w:spacing w:val="1"/>
        </w:rPr>
        <w:t xml:space="preserve"> </w:t>
      </w:r>
      <w:r w:rsidRPr="008A0D45">
        <w:t>и</w:t>
      </w:r>
      <w:r w:rsidRPr="008A0D45">
        <w:rPr>
          <w:spacing w:val="1"/>
        </w:rPr>
        <w:t xml:space="preserve"> </w:t>
      </w:r>
      <w:r w:rsidRPr="008A0D45">
        <w:t>обоснованно</w:t>
      </w:r>
      <w:r w:rsidRPr="008A0D45">
        <w:rPr>
          <w:spacing w:val="1"/>
        </w:rPr>
        <w:t xml:space="preserve"> </w:t>
      </w:r>
      <w:r w:rsidRPr="008A0D45">
        <w:t>в</w:t>
      </w:r>
      <w:r w:rsidRPr="008A0D45">
        <w:rPr>
          <w:spacing w:val="1"/>
        </w:rPr>
        <w:t xml:space="preserve"> </w:t>
      </w:r>
      <w:r w:rsidRPr="008A0D45">
        <w:t>соответствии</w:t>
      </w:r>
      <w:r w:rsidRPr="008A0D45">
        <w:rPr>
          <w:spacing w:val="1"/>
        </w:rPr>
        <w:t xml:space="preserve"> </w:t>
      </w:r>
      <w:r w:rsidRPr="008A0D45">
        <w:t>с</w:t>
      </w:r>
      <w:r w:rsidRPr="008A0D45">
        <w:rPr>
          <w:spacing w:val="1"/>
        </w:rPr>
        <w:t xml:space="preserve"> </w:t>
      </w:r>
      <w:r w:rsidRPr="008A0D45">
        <w:t>рассматриваемой</w:t>
      </w:r>
      <w:r w:rsidRPr="008A0D45">
        <w:rPr>
          <w:spacing w:val="-57"/>
        </w:rPr>
        <w:t xml:space="preserve"> </w:t>
      </w:r>
      <w:r w:rsidRPr="008A0D45">
        <w:t>проблемой/темой</w:t>
      </w:r>
      <w:r w:rsidRPr="008A0D45">
        <w:rPr>
          <w:spacing w:val="-1"/>
        </w:rPr>
        <w:t xml:space="preserve"> </w:t>
      </w:r>
      <w:r w:rsidRPr="008A0D45">
        <w:t>использовать</w:t>
      </w:r>
      <w:r w:rsidRPr="008A0D45">
        <w:rPr>
          <w:spacing w:val="-1"/>
        </w:rPr>
        <w:t xml:space="preserve"> </w:t>
      </w:r>
      <w:r w:rsidRPr="008A0D45">
        <w:t>имеющиеся знания</w:t>
      </w:r>
      <w:r w:rsidRPr="008A0D45">
        <w:rPr>
          <w:spacing w:val="-1"/>
        </w:rPr>
        <w:t xml:space="preserve"> </w:t>
      </w:r>
      <w:r w:rsidRPr="008A0D45">
        <w:t>и способы действий;</w:t>
      </w:r>
    </w:p>
    <w:p w:rsidR="001511C1" w:rsidRPr="008A0D45" w:rsidRDefault="00194F02" w:rsidP="008A0D45">
      <w:pPr>
        <w:pStyle w:val="a0"/>
        <w:spacing w:line="276" w:lineRule="auto"/>
        <w:ind w:left="-142" w:firstLine="568"/>
      </w:pPr>
      <w:r w:rsidRPr="008A0D45">
        <w:t>-сформированность</w:t>
      </w:r>
      <w:r w:rsidRPr="008A0D45">
        <w:rPr>
          <w:spacing w:val="1"/>
        </w:rPr>
        <w:t xml:space="preserve"> </w:t>
      </w:r>
      <w:r w:rsidRPr="008A0D45">
        <w:t>регулятивных</w:t>
      </w:r>
      <w:r w:rsidRPr="008A0D45">
        <w:rPr>
          <w:spacing w:val="1"/>
        </w:rPr>
        <w:t xml:space="preserve"> </w:t>
      </w:r>
      <w:r w:rsidRPr="008A0D45">
        <w:t>действий,</w:t>
      </w:r>
      <w:r w:rsidRPr="008A0D45">
        <w:rPr>
          <w:spacing w:val="1"/>
        </w:rPr>
        <w:t xml:space="preserve"> </w:t>
      </w:r>
      <w:r w:rsidRPr="008A0D45">
        <w:t>проявляющаяся</w:t>
      </w:r>
      <w:r w:rsidRPr="008A0D45">
        <w:rPr>
          <w:spacing w:val="1"/>
        </w:rPr>
        <w:t xml:space="preserve"> </w:t>
      </w:r>
      <w:r w:rsidRPr="008A0D45">
        <w:t>в</w:t>
      </w:r>
      <w:r w:rsidRPr="008A0D45">
        <w:rPr>
          <w:spacing w:val="1"/>
        </w:rPr>
        <w:t xml:space="preserve"> </w:t>
      </w:r>
      <w:r w:rsidRPr="008A0D45">
        <w:t>умении</w:t>
      </w:r>
      <w:r w:rsidRPr="008A0D45">
        <w:rPr>
          <w:spacing w:val="1"/>
        </w:rPr>
        <w:t xml:space="preserve"> </w:t>
      </w:r>
      <w:r w:rsidRPr="008A0D45">
        <w:t>самостоятельно</w:t>
      </w:r>
      <w:r w:rsidRPr="008A0D45">
        <w:rPr>
          <w:spacing w:val="-57"/>
        </w:rPr>
        <w:t xml:space="preserve"> </w:t>
      </w:r>
      <w:r w:rsidRPr="008A0D45">
        <w:t>планировать и управлять своей познавательной деятельностью во времени, использовать ресурсные</w:t>
      </w:r>
      <w:r w:rsidRPr="008A0D45">
        <w:rPr>
          <w:spacing w:val="1"/>
        </w:rPr>
        <w:t xml:space="preserve"> </w:t>
      </w:r>
      <w:r w:rsidRPr="008A0D45">
        <w:t>возможности</w:t>
      </w:r>
      <w:r w:rsidRPr="008A0D45">
        <w:rPr>
          <w:spacing w:val="1"/>
        </w:rPr>
        <w:t xml:space="preserve"> </w:t>
      </w:r>
      <w:r w:rsidRPr="008A0D45">
        <w:t>для достижения целей, осуществлять</w:t>
      </w:r>
      <w:r w:rsidRPr="008A0D45">
        <w:rPr>
          <w:spacing w:val="1"/>
        </w:rPr>
        <w:t xml:space="preserve"> </w:t>
      </w:r>
      <w:r w:rsidRPr="008A0D45">
        <w:t>выбор</w:t>
      </w:r>
      <w:r w:rsidRPr="008A0D45">
        <w:rPr>
          <w:spacing w:val="1"/>
        </w:rPr>
        <w:t xml:space="preserve"> </w:t>
      </w:r>
      <w:r w:rsidRPr="008A0D45">
        <w:t>конструктивных</w:t>
      </w:r>
      <w:r w:rsidRPr="008A0D45">
        <w:rPr>
          <w:spacing w:val="1"/>
        </w:rPr>
        <w:t xml:space="preserve"> </w:t>
      </w:r>
      <w:r w:rsidRPr="008A0D45">
        <w:t>стратегий</w:t>
      </w:r>
      <w:r w:rsidRPr="008A0D45">
        <w:rPr>
          <w:spacing w:val="1"/>
        </w:rPr>
        <w:t xml:space="preserve"> </w:t>
      </w:r>
      <w:r w:rsidRPr="008A0D45">
        <w:t>в трудных</w:t>
      </w:r>
      <w:r w:rsidRPr="008A0D45">
        <w:rPr>
          <w:spacing w:val="1"/>
        </w:rPr>
        <w:t xml:space="preserve"> </w:t>
      </w:r>
      <w:r w:rsidRPr="008A0D45">
        <w:t>ситуациях;</w:t>
      </w:r>
    </w:p>
    <w:p w:rsidR="001511C1" w:rsidRPr="008A0D45" w:rsidRDefault="00194F02" w:rsidP="008A0D45">
      <w:pPr>
        <w:pStyle w:val="a0"/>
        <w:spacing w:line="276" w:lineRule="auto"/>
        <w:ind w:left="-142" w:firstLine="568"/>
      </w:pPr>
      <w:r w:rsidRPr="008A0D45">
        <w:t>-сформированность коммуникативных действий, проявляющаяся в умении ясно изложить и</w:t>
      </w:r>
      <w:r w:rsidRPr="008A0D45">
        <w:rPr>
          <w:spacing w:val="1"/>
        </w:rPr>
        <w:t xml:space="preserve"> </w:t>
      </w:r>
      <w:r w:rsidRPr="008A0D45">
        <w:t>оформить</w:t>
      </w:r>
      <w:r w:rsidRPr="008A0D45">
        <w:rPr>
          <w:spacing w:val="-2"/>
        </w:rPr>
        <w:t xml:space="preserve"> </w:t>
      </w:r>
      <w:r w:rsidRPr="008A0D45">
        <w:t>выполненную</w:t>
      </w:r>
      <w:r w:rsidRPr="008A0D45">
        <w:rPr>
          <w:spacing w:val="-2"/>
        </w:rPr>
        <w:t xml:space="preserve"> </w:t>
      </w:r>
      <w:r w:rsidRPr="008A0D45">
        <w:t>работу,</w:t>
      </w:r>
      <w:r w:rsidRPr="008A0D45">
        <w:rPr>
          <w:spacing w:val="-2"/>
        </w:rPr>
        <w:t xml:space="preserve"> </w:t>
      </w:r>
      <w:r w:rsidRPr="008A0D45">
        <w:t>представить</w:t>
      </w:r>
      <w:r w:rsidRPr="008A0D45">
        <w:rPr>
          <w:spacing w:val="-1"/>
        </w:rPr>
        <w:t xml:space="preserve"> </w:t>
      </w:r>
      <w:r w:rsidRPr="008A0D45">
        <w:t>её</w:t>
      </w:r>
      <w:r w:rsidRPr="008A0D45">
        <w:rPr>
          <w:spacing w:val="-3"/>
        </w:rPr>
        <w:t xml:space="preserve"> </w:t>
      </w:r>
      <w:r w:rsidRPr="008A0D45">
        <w:t>результаты,</w:t>
      </w:r>
      <w:r w:rsidRPr="008A0D45">
        <w:rPr>
          <w:spacing w:val="-2"/>
        </w:rPr>
        <w:t xml:space="preserve"> </w:t>
      </w:r>
      <w:r w:rsidRPr="008A0D45">
        <w:t>аргументировано</w:t>
      </w:r>
      <w:r w:rsidRPr="008A0D45">
        <w:rPr>
          <w:spacing w:val="-2"/>
        </w:rPr>
        <w:t xml:space="preserve"> </w:t>
      </w:r>
      <w:r w:rsidRPr="008A0D45">
        <w:t>ответить</w:t>
      </w:r>
      <w:r w:rsidRPr="008A0D45">
        <w:rPr>
          <w:spacing w:val="-2"/>
        </w:rPr>
        <w:t xml:space="preserve"> </w:t>
      </w:r>
      <w:r w:rsidRPr="008A0D45">
        <w:t>на</w:t>
      </w:r>
      <w:r w:rsidRPr="008A0D45">
        <w:rPr>
          <w:spacing w:val="-3"/>
        </w:rPr>
        <w:t xml:space="preserve"> </w:t>
      </w:r>
      <w:r w:rsidRPr="008A0D45">
        <w:t>вопросы.</w:t>
      </w:r>
    </w:p>
    <w:p w:rsidR="001511C1" w:rsidRPr="008A0D45" w:rsidRDefault="00194F02" w:rsidP="008A0D45">
      <w:pPr>
        <w:pStyle w:val="11"/>
        <w:spacing w:before="6" w:after="3" w:line="276" w:lineRule="auto"/>
        <w:ind w:left="-142" w:firstLine="568"/>
      </w:pPr>
      <w:r w:rsidRPr="008A0D45">
        <w:t>Содержание</w:t>
      </w:r>
      <w:r w:rsidRPr="008A0D45">
        <w:rPr>
          <w:spacing w:val="-5"/>
        </w:rPr>
        <w:t xml:space="preserve"> </w:t>
      </w:r>
      <w:r w:rsidRPr="008A0D45">
        <w:t>учебного</w:t>
      </w:r>
      <w:r w:rsidRPr="008A0D45">
        <w:rPr>
          <w:spacing w:val="-1"/>
        </w:rPr>
        <w:t xml:space="preserve"> </w:t>
      </w:r>
      <w:r w:rsidRPr="008A0D45">
        <w:t>предмета</w:t>
      </w:r>
      <w:r w:rsidRPr="008A0D45">
        <w:rPr>
          <w:spacing w:val="-4"/>
        </w:rPr>
        <w:t xml:space="preserve"> </w:t>
      </w:r>
      <w:r w:rsidRPr="008A0D45">
        <w:t>(8</w:t>
      </w:r>
      <w:r w:rsidRPr="008A0D45">
        <w:rPr>
          <w:spacing w:val="-3"/>
        </w:rPr>
        <w:t xml:space="preserve"> </w:t>
      </w:r>
      <w:r w:rsidRPr="008A0D45">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6095"/>
        <w:gridCol w:w="1560"/>
      </w:tblGrid>
      <w:tr w:rsidR="001511C1" w:rsidRPr="008A0D45">
        <w:trPr>
          <w:trHeight w:val="359"/>
        </w:trPr>
        <w:tc>
          <w:tcPr>
            <w:tcW w:w="1385"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w:t>
            </w:r>
            <w:r w:rsidRPr="008A0D45">
              <w:rPr>
                <w:b/>
                <w:spacing w:val="-2"/>
                <w:sz w:val="24"/>
                <w:szCs w:val="24"/>
              </w:rPr>
              <w:t xml:space="preserve"> </w:t>
            </w:r>
            <w:r w:rsidRPr="008A0D45">
              <w:rPr>
                <w:b/>
                <w:sz w:val="24"/>
                <w:szCs w:val="24"/>
              </w:rPr>
              <w:t>п/п</w:t>
            </w:r>
          </w:p>
        </w:tc>
        <w:tc>
          <w:tcPr>
            <w:tcW w:w="6095"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Раздел</w:t>
            </w:r>
          </w:p>
        </w:tc>
        <w:tc>
          <w:tcPr>
            <w:tcW w:w="1560"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Часы</w:t>
            </w:r>
          </w:p>
        </w:tc>
      </w:tr>
      <w:tr w:rsidR="001511C1" w:rsidRPr="008A0D45">
        <w:trPr>
          <w:trHeight w:val="551"/>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Введение.</w:t>
            </w:r>
            <w:r w:rsidRPr="008A0D45">
              <w:rPr>
                <w:spacing w:val="-2"/>
                <w:sz w:val="24"/>
                <w:szCs w:val="24"/>
              </w:rPr>
              <w:t xml:space="preserve"> </w:t>
            </w:r>
            <w:r w:rsidRPr="008A0D45">
              <w:rPr>
                <w:sz w:val="24"/>
                <w:szCs w:val="24"/>
              </w:rPr>
              <w:t>Основные</w:t>
            </w:r>
            <w:r w:rsidRPr="008A0D45">
              <w:rPr>
                <w:spacing w:val="-3"/>
                <w:sz w:val="24"/>
                <w:szCs w:val="24"/>
              </w:rPr>
              <w:t xml:space="preserve"> </w:t>
            </w:r>
            <w:r w:rsidRPr="008A0D45">
              <w:rPr>
                <w:sz w:val="24"/>
                <w:szCs w:val="24"/>
              </w:rPr>
              <w:t>понятия</w:t>
            </w:r>
            <w:r w:rsidRPr="008A0D45">
              <w:rPr>
                <w:spacing w:val="-4"/>
                <w:sz w:val="24"/>
                <w:szCs w:val="24"/>
              </w:rPr>
              <w:t xml:space="preserve"> </w:t>
            </w:r>
            <w:r w:rsidRPr="008A0D45">
              <w:rPr>
                <w:sz w:val="24"/>
                <w:szCs w:val="24"/>
              </w:rPr>
              <w:t>и</w:t>
            </w:r>
            <w:r w:rsidRPr="008A0D45">
              <w:rPr>
                <w:spacing w:val="-2"/>
                <w:sz w:val="24"/>
                <w:szCs w:val="24"/>
              </w:rPr>
              <w:t xml:space="preserve"> </w:t>
            </w:r>
            <w:r w:rsidRPr="008A0D45">
              <w:rPr>
                <w:sz w:val="24"/>
                <w:szCs w:val="24"/>
              </w:rPr>
              <w:t>методы</w:t>
            </w:r>
            <w:r w:rsidRPr="008A0D45">
              <w:rPr>
                <w:spacing w:val="-1"/>
                <w:sz w:val="24"/>
                <w:szCs w:val="24"/>
              </w:rPr>
              <w:t xml:space="preserve"> </w:t>
            </w:r>
            <w:r w:rsidRPr="008A0D45">
              <w:rPr>
                <w:sz w:val="24"/>
                <w:szCs w:val="24"/>
              </w:rPr>
              <w:t>проектно-</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исследовательской</w:t>
            </w:r>
            <w:r w:rsidRPr="008A0D45">
              <w:rPr>
                <w:spacing w:val="-3"/>
                <w:sz w:val="24"/>
                <w:szCs w:val="24"/>
              </w:rPr>
              <w:t xml:space="preserve"> </w:t>
            </w:r>
            <w:r w:rsidRPr="008A0D45">
              <w:rPr>
                <w:sz w:val="24"/>
                <w:szCs w:val="24"/>
              </w:rPr>
              <w:t>деятельности.</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Реферат</w:t>
            </w:r>
            <w:r w:rsidRPr="008A0D45">
              <w:rPr>
                <w:spacing w:val="-2"/>
                <w:sz w:val="24"/>
                <w:szCs w:val="24"/>
              </w:rPr>
              <w:t xml:space="preserve"> </w:t>
            </w:r>
            <w:r w:rsidRPr="008A0D45">
              <w:rPr>
                <w:sz w:val="24"/>
                <w:szCs w:val="24"/>
              </w:rPr>
              <w:t>как</w:t>
            </w:r>
            <w:r w:rsidRPr="008A0D45">
              <w:rPr>
                <w:spacing w:val="-2"/>
                <w:sz w:val="24"/>
                <w:szCs w:val="24"/>
              </w:rPr>
              <w:t xml:space="preserve"> </w:t>
            </w:r>
            <w:r w:rsidRPr="008A0D45">
              <w:rPr>
                <w:sz w:val="24"/>
                <w:szCs w:val="24"/>
              </w:rPr>
              <w:t>научная</w:t>
            </w:r>
            <w:r w:rsidRPr="008A0D45">
              <w:rPr>
                <w:spacing w:val="-2"/>
                <w:sz w:val="24"/>
                <w:szCs w:val="24"/>
              </w:rPr>
              <w:t xml:space="preserve"> </w:t>
            </w:r>
            <w:r w:rsidRPr="008A0D45">
              <w:rPr>
                <w:sz w:val="24"/>
                <w:szCs w:val="24"/>
              </w:rPr>
              <w:t>работа</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1</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359"/>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4.</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2</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448"/>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5.</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Способы</w:t>
            </w:r>
            <w:r w:rsidRPr="008A0D45">
              <w:rPr>
                <w:spacing w:val="-4"/>
                <w:sz w:val="24"/>
                <w:szCs w:val="24"/>
              </w:rPr>
              <w:t xml:space="preserve"> </w:t>
            </w:r>
            <w:r w:rsidRPr="008A0D45">
              <w:rPr>
                <w:sz w:val="24"/>
                <w:szCs w:val="24"/>
              </w:rPr>
              <w:t>получения</w:t>
            </w:r>
            <w:r w:rsidRPr="008A0D45">
              <w:rPr>
                <w:spacing w:val="-3"/>
                <w:sz w:val="24"/>
                <w:szCs w:val="24"/>
              </w:rPr>
              <w:t xml:space="preserve"> </w:t>
            </w:r>
            <w:r w:rsidRPr="008A0D45">
              <w:rPr>
                <w:sz w:val="24"/>
                <w:szCs w:val="24"/>
              </w:rPr>
              <w:t>и</w:t>
            </w:r>
            <w:r w:rsidRPr="008A0D45">
              <w:rPr>
                <w:spacing w:val="-4"/>
                <w:sz w:val="24"/>
                <w:szCs w:val="24"/>
              </w:rPr>
              <w:t xml:space="preserve"> </w:t>
            </w:r>
            <w:r w:rsidRPr="008A0D45">
              <w:rPr>
                <w:sz w:val="24"/>
                <w:szCs w:val="24"/>
              </w:rPr>
              <w:t>переработки</w:t>
            </w:r>
            <w:r w:rsidRPr="008A0D45">
              <w:rPr>
                <w:spacing w:val="-3"/>
                <w:sz w:val="24"/>
                <w:szCs w:val="24"/>
              </w:rPr>
              <w:t xml:space="preserve"> </w:t>
            </w:r>
            <w:r w:rsidRPr="008A0D45">
              <w:rPr>
                <w:sz w:val="24"/>
                <w:szCs w:val="24"/>
              </w:rPr>
              <w:t>информации</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360"/>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6.</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3</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7.</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4</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Типы</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характеристика</w:t>
            </w:r>
            <w:r w:rsidRPr="008A0D45">
              <w:rPr>
                <w:spacing w:val="-5"/>
                <w:sz w:val="24"/>
                <w:szCs w:val="24"/>
              </w:rPr>
              <w:t xml:space="preserve"> </w:t>
            </w:r>
            <w:r w:rsidRPr="008A0D45">
              <w:rPr>
                <w:sz w:val="24"/>
                <w:szCs w:val="24"/>
              </w:rPr>
              <w:t>проектов</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4</w:t>
            </w:r>
          </w:p>
        </w:tc>
      </w:tr>
      <w:tr w:rsidR="001511C1" w:rsidRPr="008A0D45">
        <w:trPr>
          <w:trHeight w:val="278"/>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9.</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5</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10.</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Формулирование</w:t>
            </w:r>
            <w:r w:rsidRPr="008A0D45">
              <w:rPr>
                <w:spacing w:val="-3"/>
                <w:sz w:val="24"/>
                <w:szCs w:val="24"/>
              </w:rPr>
              <w:t xml:space="preserve"> </w:t>
            </w:r>
            <w:r w:rsidRPr="008A0D45">
              <w:rPr>
                <w:sz w:val="24"/>
                <w:szCs w:val="24"/>
              </w:rPr>
              <w:t>цели</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задач</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11.</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Гипотеза</w:t>
            </w:r>
            <w:r w:rsidRPr="008A0D45">
              <w:rPr>
                <w:spacing w:val="-5"/>
                <w:sz w:val="24"/>
                <w:szCs w:val="24"/>
              </w:rPr>
              <w:t xml:space="preserve"> </w:t>
            </w:r>
            <w:r w:rsidRPr="008A0D45">
              <w:rPr>
                <w:sz w:val="24"/>
                <w:szCs w:val="24"/>
              </w:rPr>
              <w:t>как</w:t>
            </w:r>
            <w:r w:rsidRPr="008A0D45">
              <w:rPr>
                <w:spacing w:val="-4"/>
                <w:sz w:val="24"/>
                <w:szCs w:val="24"/>
              </w:rPr>
              <w:t xml:space="preserve"> </w:t>
            </w:r>
            <w:r w:rsidRPr="008A0D45">
              <w:rPr>
                <w:sz w:val="24"/>
                <w:szCs w:val="24"/>
              </w:rPr>
              <w:t>направление</w:t>
            </w:r>
            <w:r w:rsidRPr="008A0D45">
              <w:rPr>
                <w:spacing w:val="-4"/>
                <w:sz w:val="24"/>
                <w:szCs w:val="24"/>
              </w:rPr>
              <w:t xml:space="preserve"> </w:t>
            </w:r>
            <w:r w:rsidRPr="008A0D45">
              <w:rPr>
                <w:sz w:val="24"/>
                <w:szCs w:val="24"/>
              </w:rPr>
              <w:t>исследовательского</w:t>
            </w:r>
            <w:r w:rsidRPr="008A0D45">
              <w:rPr>
                <w:spacing w:val="-2"/>
                <w:sz w:val="24"/>
                <w:szCs w:val="24"/>
              </w:rPr>
              <w:t xml:space="preserve"> </w:t>
            </w:r>
            <w:r w:rsidRPr="008A0D45">
              <w:rPr>
                <w:sz w:val="24"/>
                <w:szCs w:val="24"/>
              </w:rPr>
              <w:t>поиска</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12.</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Учимся</w:t>
            </w:r>
            <w:r w:rsidRPr="008A0D45">
              <w:rPr>
                <w:spacing w:val="-3"/>
                <w:sz w:val="24"/>
                <w:szCs w:val="24"/>
              </w:rPr>
              <w:t xml:space="preserve"> </w:t>
            </w:r>
            <w:r w:rsidRPr="008A0D45">
              <w:rPr>
                <w:sz w:val="24"/>
                <w:szCs w:val="24"/>
              </w:rPr>
              <w:t>задавать</w:t>
            </w:r>
            <w:r w:rsidRPr="008A0D45">
              <w:rPr>
                <w:spacing w:val="-3"/>
                <w:sz w:val="24"/>
                <w:szCs w:val="24"/>
              </w:rPr>
              <w:t xml:space="preserve"> </w:t>
            </w:r>
            <w:r w:rsidRPr="008A0D45">
              <w:rPr>
                <w:sz w:val="24"/>
                <w:szCs w:val="24"/>
              </w:rPr>
              <w:t>вопросы</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13.</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6</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14.</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Наблюдение</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эксперимент</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7"/>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15.</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Практическая</w:t>
            </w:r>
            <w:r w:rsidRPr="008A0D45">
              <w:rPr>
                <w:spacing w:val="-2"/>
                <w:sz w:val="24"/>
                <w:szCs w:val="24"/>
              </w:rPr>
              <w:t xml:space="preserve"> </w:t>
            </w:r>
            <w:r w:rsidRPr="008A0D45">
              <w:rPr>
                <w:sz w:val="24"/>
                <w:szCs w:val="24"/>
              </w:rPr>
              <w:t>работа</w:t>
            </w:r>
            <w:r w:rsidRPr="008A0D45">
              <w:rPr>
                <w:spacing w:val="-3"/>
                <w:sz w:val="24"/>
                <w:szCs w:val="24"/>
              </w:rPr>
              <w:t xml:space="preserve"> </w:t>
            </w:r>
            <w:r w:rsidRPr="008A0D45">
              <w:rPr>
                <w:sz w:val="24"/>
                <w:szCs w:val="24"/>
              </w:rPr>
              <w:t>№</w:t>
            </w:r>
            <w:r w:rsidRPr="008A0D45">
              <w:rPr>
                <w:spacing w:val="-1"/>
                <w:sz w:val="24"/>
                <w:szCs w:val="24"/>
              </w:rPr>
              <w:t xml:space="preserve"> </w:t>
            </w:r>
            <w:r w:rsidRPr="008A0D45">
              <w:rPr>
                <w:sz w:val="24"/>
                <w:szCs w:val="24"/>
              </w:rPr>
              <w:t>7</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6"/>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16.</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Подготовка</w:t>
            </w:r>
            <w:r w:rsidRPr="008A0D45">
              <w:rPr>
                <w:spacing w:val="-5"/>
                <w:sz w:val="24"/>
                <w:szCs w:val="24"/>
              </w:rPr>
              <w:t xml:space="preserve"> </w:t>
            </w:r>
            <w:r w:rsidRPr="008A0D45">
              <w:rPr>
                <w:sz w:val="24"/>
                <w:szCs w:val="24"/>
              </w:rPr>
              <w:t>к</w:t>
            </w:r>
            <w:r w:rsidRPr="008A0D45">
              <w:rPr>
                <w:spacing w:val="-3"/>
                <w:sz w:val="24"/>
                <w:szCs w:val="24"/>
              </w:rPr>
              <w:t xml:space="preserve"> </w:t>
            </w:r>
            <w:r w:rsidRPr="008A0D45">
              <w:rPr>
                <w:sz w:val="24"/>
                <w:szCs w:val="24"/>
              </w:rPr>
              <w:t>публичной</w:t>
            </w:r>
            <w:r w:rsidRPr="008A0D45">
              <w:rPr>
                <w:spacing w:val="-3"/>
                <w:sz w:val="24"/>
                <w:szCs w:val="24"/>
              </w:rPr>
              <w:t xml:space="preserve"> </w:t>
            </w:r>
            <w:r w:rsidRPr="008A0D45">
              <w:rPr>
                <w:sz w:val="24"/>
                <w:szCs w:val="24"/>
              </w:rPr>
              <w:t>защите</w:t>
            </w:r>
            <w:r w:rsidRPr="008A0D45">
              <w:rPr>
                <w:spacing w:val="-3"/>
                <w:sz w:val="24"/>
                <w:szCs w:val="24"/>
              </w:rPr>
              <w:t xml:space="preserve"> </w:t>
            </w:r>
            <w:r w:rsidRPr="008A0D45">
              <w:rPr>
                <w:sz w:val="24"/>
                <w:szCs w:val="24"/>
              </w:rPr>
              <w:t>проекта</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5"/>
        </w:trPr>
        <w:tc>
          <w:tcPr>
            <w:tcW w:w="138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17.</w:t>
            </w:r>
          </w:p>
        </w:tc>
        <w:tc>
          <w:tcPr>
            <w:tcW w:w="609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Публичная</w:t>
            </w:r>
            <w:r w:rsidRPr="008A0D45">
              <w:rPr>
                <w:spacing w:val="-3"/>
                <w:sz w:val="24"/>
                <w:szCs w:val="24"/>
              </w:rPr>
              <w:t xml:space="preserve"> </w:t>
            </w:r>
            <w:r w:rsidRPr="008A0D45">
              <w:rPr>
                <w:sz w:val="24"/>
                <w:szCs w:val="24"/>
              </w:rPr>
              <w:t>защита</w:t>
            </w:r>
            <w:r w:rsidRPr="008A0D45">
              <w:rPr>
                <w:spacing w:val="-2"/>
                <w:sz w:val="24"/>
                <w:szCs w:val="24"/>
              </w:rPr>
              <w:t xml:space="preserve"> </w:t>
            </w:r>
            <w:r w:rsidRPr="008A0D45">
              <w:rPr>
                <w:sz w:val="24"/>
                <w:szCs w:val="24"/>
              </w:rPr>
              <w:t>проекта.</w:t>
            </w:r>
            <w:r w:rsidRPr="008A0D45">
              <w:rPr>
                <w:spacing w:val="-3"/>
                <w:sz w:val="24"/>
                <w:szCs w:val="24"/>
              </w:rPr>
              <w:t xml:space="preserve"> </w:t>
            </w:r>
            <w:r w:rsidRPr="008A0D45">
              <w:rPr>
                <w:sz w:val="24"/>
                <w:szCs w:val="24"/>
              </w:rPr>
              <w:t>Экспертиза</w:t>
            </w:r>
            <w:r w:rsidRPr="008A0D45">
              <w:rPr>
                <w:spacing w:val="-2"/>
                <w:sz w:val="24"/>
                <w:szCs w:val="24"/>
              </w:rPr>
              <w:t xml:space="preserve"> </w:t>
            </w:r>
            <w:r w:rsidRPr="008A0D45">
              <w:rPr>
                <w:sz w:val="24"/>
                <w:szCs w:val="24"/>
              </w:rPr>
              <w:t>деятельности</w:t>
            </w:r>
          </w:p>
        </w:tc>
        <w:tc>
          <w:tcPr>
            <w:tcW w:w="1560"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5"/>
        </w:trPr>
        <w:tc>
          <w:tcPr>
            <w:tcW w:w="1385" w:type="dxa"/>
          </w:tcPr>
          <w:p w:rsidR="001511C1" w:rsidRPr="008A0D45" w:rsidRDefault="001511C1" w:rsidP="008A0D45">
            <w:pPr>
              <w:pStyle w:val="TableParagraph"/>
              <w:spacing w:line="276" w:lineRule="auto"/>
              <w:ind w:left="-142" w:firstLine="568"/>
              <w:jc w:val="both"/>
              <w:rPr>
                <w:sz w:val="24"/>
                <w:szCs w:val="24"/>
              </w:rPr>
            </w:pPr>
          </w:p>
        </w:tc>
        <w:tc>
          <w:tcPr>
            <w:tcW w:w="6095"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ИТОГО:</w:t>
            </w:r>
          </w:p>
        </w:tc>
        <w:tc>
          <w:tcPr>
            <w:tcW w:w="1560"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34</w:t>
            </w:r>
          </w:p>
        </w:tc>
      </w:tr>
    </w:tbl>
    <w:p w:rsidR="001511C1" w:rsidRPr="008A0D45" w:rsidRDefault="001511C1" w:rsidP="008A0D45">
      <w:pPr>
        <w:pStyle w:val="a0"/>
        <w:spacing w:before="8" w:line="276" w:lineRule="auto"/>
        <w:ind w:left="-142" w:firstLine="568"/>
        <w:rPr>
          <w:b/>
        </w:rPr>
      </w:pPr>
    </w:p>
    <w:p w:rsidR="001511C1" w:rsidRPr="008A0D45" w:rsidRDefault="00194F02" w:rsidP="008A0D45">
      <w:pPr>
        <w:pStyle w:val="21"/>
        <w:tabs>
          <w:tab w:val="left" w:pos="6264"/>
        </w:tabs>
        <w:spacing w:before="0" w:line="276" w:lineRule="auto"/>
        <w:ind w:left="-142" w:firstLine="568"/>
      </w:pPr>
      <w:r w:rsidRPr="008A0D45">
        <w:t xml:space="preserve">Тема  </w:t>
      </w:r>
      <w:r w:rsidRPr="008A0D45">
        <w:rPr>
          <w:spacing w:val="16"/>
        </w:rPr>
        <w:t xml:space="preserve"> </w:t>
      </w:r>
      <w:r w:rsidRPr="008A0D45">
        <w:t xml:space="preserve">1.  </w:t>
      </w:r>
      <w:r w:rsidRPr="008A0D45">
        <w:rPr>
          <w:spacing w:val="16"/>
        </w:rPr>
        <w:t xml:space="preserve"> </w:t>
      </w:r>
      <w:r w:rsidRPr="008A0D45">
        <w:t xml:space="preserve">Введение.  </w:t>
      </w:r>
      <w:r w:rsidRPr="008A0D45">
        <w:rPr>
          <w:spacing w:val="14"/>
        </w:rPr>
        <w:t xml:space="preserve"> </w:t>
      </w:r>
      <w:r w:rsidRPr="008A0D45">
        <w:t xml:space="preserve">Основные  </w:t>
      </w:r>
      <w:r w:rsidRPr="008A0D45">
        <w:rPr>
          <w:spacing w:val="16"/>
        </w:rPr>
        <w:t xml:space="preserve"> </w:t>
      </w:r>
      <w:r w:rsidRPr="008A0D45">
        <w:t xml:space="preserve">понятия  </w:t>
      </w:r>
      <w:r w:rsidRPr="008A0D45">
        <w:rPr>
          <w:spacing w:val="14"/>
        </w:rPr>
        <w:t xml:space="preserve"> </w:t>
      </w:r>
      <w:r w:rsidRPr="008A0D45">
        <w:t>и</w:t>
      </w:r>
      <w:r w:rsidRPr="008A0D45">
        <w:tab/>
        <w:t>методы</w:t>
      </w:r>
      <w:r w:rsidRPr="008A0D45">
        <w:rPr>
          <w:spacing w:val="8"/>
        </w:rPr>
        <w:t xml:space="preserve"> </w:t>
      </w:r>
      <w:r w:rsidRPr="008A0D45">
        <w:t>проектно-исследовательской</w:t>
      </w:r>
      <w:r w:rsidRPr="008A0D45">
        <w:rPr>
          <w:spacing w:val="-57"/>
        </w:rPr>
        <w:t xml:space="preserve"> </w:t>
      </w:r>
      <w:r w:rsidRPr="008A0D45">
        <w:t>деятельности</w:t>
      </w:r>
      <w:r w:rsidRPr="008A0D45">
        <w:rPr>
          <w:spacing w:val="-1"/>
        </w:rPr>
        <w:t xml:space="preserve"> </w:t>
      </w:r>
      <w:r w:rsidRPr="008A0D45">
        <w:t>(3ч).</w:t>
      </w:r>
    </w:p>
    <w:p w:rsidR="001511C1" w:rsidRPr="008A0D45" w:rsidRDefault="00194F02" w:rsidP="008A0D45">
      <w:pPr>
        <w:pStyle w:val="a0"/>
        <w:spacing w:line="276" w:lineRule="auto"/>
        <w:ind w:left="-142" w:firstLine="568"/>
      </w:pPr>
      <w:r w:rsidRPr="008A0D45">
        <w:t>Образование, научное</w:t>
      </w:r>
      <w:r w:rsidRPr="008A0D45">
        <w:rPr>
          <w:spacing w:val="1"/>
        </w:rPr>
        <w:t xml:space="preserve"> </w:t>
      </w:r>
      <w:r w:rsidRPr="008A0D45">
        <w:t>познание, научная деятельность. Роль</w:t>
      </w:r>
      <w:r w:rsidRPr="008A0D45">
        <w:rPr>
          <w:spacing w:val="1"/>
        </w:rPr>
        <w:t xml:space="preserve"> </w:t>
      </w:r>
      <w:r w:rsidRPr="008A0D45">
        <w:t>науки</w:t>
      </w:r>
      <w:r w:rsidRPr="008A0D45">
        <w:rPr>
          <w:spacing w:val="1"/>
        </w:rPr>
        <w:t xml:space="preserve"> </w:t>
      </w:r>
      <w:r w:rsidRPr="008A0D45">
        <w:t>в</w:t>
      </w:r>
      <w:r w:rsidRPr="008A0D45">
        <w:rPr>
          <w:spacing w:val="1"/>
        </w:rPr>
        <w:t xml:space="preserve"> </w:t>
      </w:r>
      <w:r w:rsidRPr="008A0D45">
        <w:t>развитии</w:t>
      </w:r>
      <w:r w:rsidRPr="008A0D45">
        <w:rPr>
          <w:spacing w:val="1"/>
        </w:rPr>
        <w:t xml:space="preserve"> </w:t>
      </w:r>
      <w:r w:rsidRPr="008A0D45">
        <w:t>общества. Научное</w:t>
      </w:r>
      <w:r w:rsidRPr="008A0D45">
        <w:rPr>
          <w:spacing w:val="-57"/>
        </w:rPr>
        <w:t xml:space="preserve"> </w:t>
      </w:r>
      <w:r w:rsidRPr="008A0D45">
        <w:t>исследование</w:t>
      </w:r>
      <w:r w:rsidRPr="008A0D45">
        <w:rPr>
          <w:spacing w:val="-2"/>
        </w:rPr>
        <w:t xml:space="preserve"> </w:t>
      </w:r>
      <w:r w:rsidRPr="008A0D45">
        <w:t>как особый вид познавательной</w:t>
      </w:r>
      <w:r w:rsidRPr="008A0D45">
        <w:rPr>
          <w:spacing w:val="-2"/>
        </w:rPr>
        <w:t xml:space="preserve"> </w:t>
      </w:r>
      <w:r w:rsidRPr="008A0D45">
        <w:t>деятельности.</w:t>
      </w:r>
    </w:p>
    <w:p w:rsidR="001511C1" w:rsidRPr="008A0D45" w:rsidRDefault="00194F02" w:rsidP="008A0D45">
      <w:pPr>
        <w:pStyle w:val="21"/>
        <w:spacing w:before="0" w:line="276" w:lineRule="auto"/>
        <w:ind w:left="-142" w:firstLine="568"/>
      </w:pPr>
      <w:r w:rsidRPr="008A0D45">
        <w:t>Тема</w:t>
      </w:r>
      <w:r w:rsidRPr="008A0D45">
        <w:rPr>
          <w:spacing w:val="-2"/>
        </w:rPr>
        <w:t xml:space="preserve"> </w:t>
      </w:r>
      <w:r w:rsidRPr="008A0D45">
        <w:t>2.</w:t>
      </w:r>
      <w:r w:rsidRPr="008A0D45">
        <w:rPr>
          <w:spacing w:val="-1"/>
        </w:rPr>
        <w:t xml:space="preserve"> </w:t>
      </w:r>
      <w:r w:rsidRPr="008A0D45">
        <w:t>Реферат</w:t>
      </w:r>
      <w:r w:rsidRPr="008A0D45">
        <w:rPr>
          <w:spacing w:val="1"/>
        </w:rPr>
        <w:t xml:space="preserve"> </w:t>
      </w:r>
      <w:r w:rsidRPr="008A0D45">
        <w:t>как</w:t>
      </w:r>
      <w:r w:rsidRPr="008A0D45">
        <w:rPr>
          <w:spacing w:val="-3"/>
        </w:rPr>
        <w:t xml:space="preserve"> </w:t>
      </w:r>
      <w:r w:rsidRPr="008A0D45">
        <w:t>научная</w:t>
      </w:r>
      <w:r w:rsidRPr="008A0D45">
        <w:rPr>
          <w:spacing w:val="-1"/>
        </w:rPr>
        <w:t xml:space="preserve"> </w:t>
      </w:r>
      <w:r w:rsidRPr="008A0D45">
        <w:t>работа</w:t>
      </w:r>
      <w:r w:rsidRPr="008A0D45">
        <w:rPr>
          <w:spacing w:val="-2"/>
        </w:rPr>
        <w:t xml:space="preserve"> </w:t>
      </w:r>
      <w:r w:rsidRPr="008A0D45">
        <w:t>(3</w:t>
      </w:r>
      <w:r w:rsidRPr="008A0D45">
        <w:rPr>
          <w:spacing w:val="-1"/>
        </w:rPr>
        <w:t xml:space="preserve"> </w:t>
      </w:r>
      <w:r w:rsidRPr="008A0D45">
        <w:t>ч.)</w:t>
      </w:r>
    </w:p>
    <w:p w:rsidR="001511C1" w:rsidRPr="008A0D45" w:rsidRDefault="00194F02" w:rsidP="008A0D45">
      <w:pPr>
        <w:pStyle w:val="a0"/>
        <w:spacing w:line="276" w:lineRule="auto"/>
        <w:ind w:left="-142" w:firstLine="568"/>
      </w:pPr>
      <w:r w:rsidRPr="008A0D45">
        <w:t>Как</w:t>
      </w:r>
      <w:r w:rsidRPr="008A0D45">
        <w:rPr>
          <w:spacing w:val="34"/>
        </w:rPr>
        <w:t xml:space="preserve"> </w:t>
      </w:r>
      <w:r w:rsidRPr="008A0D45">
        <w:t>составить</w:t>
      </w:r>
      <w:r w:rsidRPr="008A0D45">
        <w:rPr>
          <w:spacing w:val="36"/>
        </w:rPr>
        <w:t xml:space="preserve"> </w:t>
      </w:r>
      <w:r w:rsidRPr="008A0D45">
        <w:t>реферат,</w:t>
      </w:r>
      <w:r w:rsidRPr="008A0D45">
        <w:rPr>
          <w:spacing w:val="33"/>
        </w:rPr>
        <w:t xml:space="preserve"> </w:t>
      </w:r>
      <w:r w:rsidRPr="008A0D45">
        <w:t>формальные</w:t>
      </w:r>
      <w:r w:rsidRPr="008A0D45">
        <w:rPr>
          <w:spacing w:val="33"/>
        </w:rPr>
        <w:t xml:space="preserve"> </w:t>
      </w:r>
      <w:r w:rsidRPr="008A0D45">
        <w:t>требования</w:t>
      </w:r>
      <w:r w:rsidRPr="008A0D45">
        <w:rPr>
          <w:spacing w:val="33"/>
        </w:rPr>
        <w:t xml:space="preserve"> </w:t>
      </w:r>
      <w:r w:rsidRPr="008A0D45">
        <w:t>к</w:t>
      </w:r>
      <w:r w:rsidRPr="008A0D45">
        <w:rPr>
          <w:spacing w:val="35"/>
        </w:rPr>
        <w:t xml:space="preserve"> </w:t>
      </w:r>
      <w:r w:rsidRPr="008A0D45">
        <w:t>реферату,</w:t>
      </w:r>
      <w:r w:rsidRPr="008A0D45">
        <w:rPr>
          <w:spacing w:val="33"/>
        </w:rPr>
        <w:t xml:space="preserve"> </w:t>
      </w:r>
      <w:r w:rsidRPr="008A0D45">
        <w:t>Требования</w:t>
      </w:r>
      <w:r w:rsidRPr="008A0D45">
        <w:rPr>
          <w:spacing w:val="34"/>
        </w:rPr>
        <w:t xml:space="preserve"> </w:t>
      </w:r>
      <w:r w:rsidRPr="008A0D45">
        <w:t>к</w:t>
      </w:r>
      <w:r w:rsidRPr="008A0D45">
        <w:rPr>
          <w:spacing w:val="34"/>
        </w:rPr>
        <w:t xml:space="preserve"> </w:t>
      </w:r>
      <w:r w:rsidRPr="008A0D45">
        <w:t>содержанию</w:t>
      </w:r>
      <w:r w:rsidRPr="008A0D45">
        <w:rPr>
          <w:spacing w:val="35"/>
        </w:rPr>
        <w:t xml:space="preserve"> </w:t>
      </w:r>
      <w:r w:rsidRPr="008A0D45">
        <w:t>реферата,</w:t>
      </w:r>
      <w:r w:rsidRPr="008A0D45">
        <w:rPr>
          <w:spacing w:val="-57"/>
        </w:rPr>
        <w:t xml:space="preserve"> </w:t>
      </w:r>
      <w:r w:rsidRPr="008A0D45">
        <w:t>структура</w:t>
      </w:r>
      <w:r w:rsidRPr="008A0D45">
        <w:rPr>
          <w:spacing w:val="-2"/>
        </w:rPr>
        <w:t xml:space="preserve"> </w:t>
      </w:r>
      <w:r w:rsidRPr="008A0D45">
        <w:t>реферата. Этапы работы над рефератом.</w:t>
      </w:r>
    </w:p>
    <w:p w:rsidR="001511C1" w:rsidRPr="008A0D45" w:rsidRDefault="00194F02" w:rsidP="008A0D45">
      <w:pPr>
        <w:pStyle w:val="21"/>
        <w:spacing w:line="276" w:lineRule="auto"/>
        <w:ind w:left="-142" w:firstLine="568"/>
      </w:pPr>
      <w:r w:rsidRPr="008A0D45">
        <w:t>Тема</w:t>
      </w:r>
      <w:r w:rsidRPr="008A0D45">
        <w:rPr>
          <w:spacing w:val="-1"/>
        </w:rPr>
        <w:t xml:space="preserve"> </w:t>
      </w:r>
      <w:r w:rsidRPr="008A0D45">
        <w:t>3.</w:t>
      </w:r>
      <w:r w:rsidRPr="008A0D45">
        <w:rPr>
          <w:spacing w:val="-1"/>
        </w:rPr>
        <w:t xml:space="preserve"> </w:t>
      </w:r>
      <w:r w:rsidRPr="008A0D45">
        <w:t>Практическая</w:t>
      </w:r>
      <w:r w:rsidRPr="008A0D45">
        <w:rPr>
          <w:spacing w:val="-3"/>
        </w:rPr>
        <w:t xml:space="preserve"> </w:t>
      </w:r>
      <w:r w:rsidRPr="008A0D45">
        <w:t>работа</w:t>
      </w:r>
      <w:r w:rsidRPr="008A0D45">
        <w:rPr>
          <w:spacing w:val="-3"/>
        </w:rPr>
        <w:t xml:space="preserve"> </w:t>
      </w:r>
      <w:r w:rsidRPr="008A0D45">
        <w:t>№</w:t>
      </w:r>
      <w:r w:rsidRPr="008A0D45">
        <w:rPr>
          <w:spacing w:val="-1"/>
        </w:rPr>
        <w:t xml:space="preserve"> </w:t>
      </w:r>
      <w:r w:rsidRPr="008A0D45">
        <w:t>1.</w:t>
      </w:r>
      <w:r w:rsidRPr="008A0D45">
        <w:rPr>
          <w:spacing w:val="-1"/>
        </w:rPr>
        <w:t xml:space="preserve"> </w:t>
      </w:r>
      <w:r w:rsidRPr="008A0D45">
        <w:t>(1</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Формулирование</w:t>
      </w:r>
      <w:r w:rsidRPr="008A0D45">
        <w:rPr>
          <w:spacing w:val="43"/>
        </w:rPr>
        <w:t xml:space="preserve"> </w:t>
      </w:r>
      <w:r w:rsidRPr="008A0D45">
        <w:t>темы</w:t>
      </w:r>
      <w:r w:rsidRPr="008A0D45">
        <w:rPr>
          <w:spacing w:val="46"/>
        </w:rPr>
        <w:t xml:space="preserve"> </w:t>
      </w:r>
      <w:r w:rsidRPr="008A0D45">
        <w:t>реферата,</w:t>
      </w:r>
      <w:r w:rsidRPr="008A0D45">
        <w:rPr>
          <w:spacing w:val="44"/>
        </w:rPr>
        <w:t xml:space="preserve"> </w:t>
      </w:r>
      <w:r w:rsidRPr="008A0D45">
        <w:t>определение</w:t>
      </w:r>
      <w:r w:rsidRPr="008A0D45">
        <w:rPr>
          <w:spacing w:val="43"/>
        </w:rPr>
        <w:t xml:space="preserve"> </w:t>
      </w:r>
      <w:r w:rsidRPr="008A0D45">
        <w:t>актуальности</w:t>
      </w:r>
      <w:r w:rsidRPr="008A0D45">
        <w:rPr>
          <w:spacing w:val="46"/>
        </w:rPr>
        <w:t xml:space="preserve"> </w:t>
      </w:r>
      <w:r w:rsidRPr="008A0D45">
        <w:t>темы,</w:t>
      </w:r>
      <w:r w:rsidRPr="008A0D45">
        <w:rPr>
          <w:spacing w:val="46"/>
        </w:rPr>
        <w:t xml:space="preserve"> </w:t>
      </w:r>
      <w:r w:rsidRPr="008A0D45">
        <w:t>постановка</w:t>
      </w:r>
      <w:r w:rsidRPr="008A0D45">
        <w:rPr>
          <w:spacing w:val="43"/>
        </w:rPr>
        <w:t xml:space="preserve"> </w:t>
      </w:r>
      <w:r w:rsidRPr="008A0D45">
        <w:t>проблемы.</w:t>
      </w:r>
      <w:r w:rsidRPr="008A0D45">
        <w:rPr>
          <w:spacing w:val="46"/>
        </w:rPr>
        <w:t xml:space="preserve"> </w:t>
      </w:r>
      <w:r w:rsidRPr="008A0D45">
        <w:t>Анализ</w:t>
      </w:r>
      <w:r w:rsidRPr="008A0D45">
        <w:rPr>
          <w:spacing w:val="-57"/>
        </w:rPr>
        <w:t xml:space="preserve"> </w:t>
      </w:r>
      <w:r w:rsidRPr="008A0D45">
        <w:t>практической</w:t>
      </w:r>
      <w:r w:rsidRPr="008A0D45">
        <w:rPr>
          <w:spacing w:val="-1"/>
        </w:rPr>
        <w:t xml:space="preserve"> </w:t>
      </w:r>
      <w:r w:rsidRPr="008A0D45">
        <w:t>работы.</w:t>
      </w:r>
    </w:p>
    <w:p w:rsidR="001511C1" w:rsidRPr="008A0D45" w:rsidRDefault="00194F02" w:rsidP="008A0D45">
      <w:pPr>
        <w:pStyle w:val="21"/>
        <w:spacing w:before="2" w:line="276" w:lineRule="auto"/>
        <w:ind w:left="-142" w:firstLine="568"/>
      </w:pPr>
      <w:r w:rsidRPr="008A0D45">
        <w:t>Тема</w:t>
      </w:r>
      <w:r w:rsidRPr="008A0D45">
        <w:rPr>
          <w:spacing w:val="-1"/>
        </w:rPr>
        <w:t xml:space="preserve"> </w:t>
      </w:r>
      <w:r w:rsidRPr="008A0D45">
        <w:t>4.</w:t>
      </w:r>
      <w:r w:rsidRPr="008A0D45">
        <w:rPr>
          <w:spacing w:val="-1"/>
        </w:rPr>
        <w:t xml:space="preserve"> </w:t>
      </w:r>
      <w:r w:rsidRPr="008A0D45">
        <w:t>Практическая</w:t>
      </w:r>
      <w:r w:rsidRPr="008A0D45">
        <w:rPr>
          <w:spacing w:val="-3"/>
        </w:rPr>
        <w:t xml:space="preserve"> </w:t>
      </w:r>
      <w:r w:rsidRPr="008A0D45">
        <w:t>работа</w:t>
      </w:r>
      <w:r w:rsidRPr="008A0D45">
        <w:rPr>
          <w:spacing w:val="-3"/>
        </w:rPr>
        <w:t xml:space="preserve"> </w:t>
      </w:r>
      <w:r w:rsidRPr="008A0D45">
        <w:t>№</w:t>
      </w:r>
      <w:r w:rsidRPr="008A0D45">
        <w:rPr>
          <w:spacing w:val="-1"/>
        </w:rPr>
        <w:t xml:space="preserve"> </w:t>
      </w:r>
      <w:r w:rsidRPr="008A0D45">
        <w:t>2.</w:t>
      </w:r>
      <w:r w:rsidRPr="008A0D45">
        <w:rPr>
          <w:spacing w:val="-1"/>
        </w:rPr>
        <w:t xml:space="preserve"> </w:t>
      </w:r>
      <w:r w:rsidRPr="008A0D45">
        <w:t>(1</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Формулирование</w:t>
      </w:r>
      <w:r w:rsidRPr="008A0D45">
        <w:rPr>
          <w:spacing w:val="-4"/>
        </w:rPr>
        <w:t xml:space="preserve"> </w:t>
      </w:r>
      <w:r w:rsidRPr="008A0D45">
        <w:t>цели,</w:t>
      </w:r>
      <w:r w:rsidRPr="008A0D45">
        <w:rPr>
          <w:spacing w:val="-2"/>
        </w:rPr>
        <w:t xml:space="preserve"> </w:t>
      </w:r>
      <w:r w:rsidRPr="008A0D45">
        <w:t>определение</w:t>
      </w:r>
      <w:r w:rsidRPr="008A0D45">
        <w:rPr>
          <w:spacing w:val="-3"/>
        </w:rPr>
        <w:t xml:space="preserve"> </w:t>
      </w:r>
      <w:r w:rsidRPr="008A0D45">
        <w:t>задач,</w:t>
      </w:r>
      <w:r w:rsidRPr="008A0D45">
        <w:rPr>
          <w:spacing w:val="-2"/>
        </w:rPr>
        <w:t xml:space="preserve"> </w:t>
      </w:r>
      <w:r w:rsidRPr="008A0D45">
        <w:t>выбор</w:t>
      </w:r>
      <w:r w:rsidRPr="008A0D45">
        <w:rPr>
          <w:spacing w:val="-2"/>
        </w:rPr>
        <w:t xml:space="preserve"> </w:t>
      </w:r>
      <w:r w:rsidRPr="008A0D45">
        <w:t>предмета</w:t>
      </w:r>
      <w:r w:rsidRPr="008A0D45">
        <w:rPr>
          <w:spacing w:val="-3"/>
        </w:rPr>
        <w:t xml:space="preserve"> </w:t>
      </w:r>
      <w:r w:rsidRPr="008A0D45">
        <w:t>и</w:t>
      </w:r>
      <w:r w:rsidRPr="008A0D45">
        <w:rPr>
          <w:spacing w:val="-2"/>
        </w:rPr>
        <w:t xml:space="preserve"> </w:t>
      </w:r>
      <w:r w:rsidRPr="008A0D45">
        <w:t>объекта.</w:t>
      </w:r>
      <w:r w:rsidRPr="008A0D45">
        <w:rPr>
          <w:spacing w:val="-2"/>
        </w:rPr>
        <w:t xml:space="preserve"> </w:t>
      </w:r>
      <w:r w:rsidRPr="008A0D45">
        <w:t>Анализ</w:t>
      </w:r>
      <w:r w:rsidRPr="008A0D45">
        <w:rPr>
          <w:spacing w:val="-2"/>
        </w:rPr>
        <w:t xml:space="preserve"> </w:t>
      </w:r>
      <w:r w:rsidRPr="008A0D45">
        <w:t>практической</w:t>
      </w:r>
      <w:r w:rsidRPr="008A0D45">
        <w:rPr>
          <w:spacing w:val="-3"/>
        </w:rPr>
        <w:t xml:space="preserve"> </w:t>
      </w:r>
      <w:r w:rsidRPr="008A0D45">
        <w:t>работы.</w:t>
      </w:r>
    </w:p>
    <w:p w:rsidR="001511C1" w:rsidRPr="008A0D45" w:rsidRDefault="00194F02" w:rsidP="008A0D45">
      <w:pPr>
        <w:pStyle w:val="21"/>
        <w:spacing w:before="5" w:line="276" w:lineRule="auto"/>
        <w:ind w:left="-142" w:firstLine="568"/>
      </w:pPr>
      <w:r w:rsidRPr="008A0D45">
        <w:t>Тема</w:t>
      </w:r>
      <w:r w:rsidRPr="008A0D45">
        <w:rPr>
          <w:spacing w:val="-2"/>
        </w:rPr>
        <w:t xml:space="preserve"> </w:t>
      </w:r>
      <w:r w:rsidRPr="008A0D45">
        <w:t>5.</w:t>
      </w:r>
      <w:r w:rsidRPr="008A0D45">
        <w:rPr>
          <w:spacing w:val="-2"/>
        </w:rPr>
        <w:t xml:space="preserve"> </w:t>
      </w:r>
      <w:r w:rsidRPr="008A0D45">
        <w:t>Способы</w:t>
      </w:r>
      <w:r w:rsidRPr="008A0D45">
        <w:rPr>
          <w:spacing w:val="-3"/>
        </w:rPr>
        <w:t xml:space="preserve"> </w:t>
      </w:r>
      <w:r w:rsidRPr="008A0D45">
        <w:t>получения</w:t>
      </w:r>
      <w:r w:rsidRPr="008A0D45">
        <w:rPr>
          <w:spacing w:val="-2"/>
        </w:rPr>
        <w:t xml:space="preserve"> </w:t>
      </w:r>
      <w:r w:rsidRPr="008A0D45">
        <w:t>и</w:t>
      </w:r>
      <w:r w:rsidRPr="008A0D45">
        <w:rPr>
          <w:spacing w:val="-4"/>
        </w:rPr>
        <w:t xml:space="preserve"> </w:t>
      </w:r>
      <w:r w:rsidRPr="008A0D45">
        <w:t>переработки информации</w:t>
      </w:r>
      <w:r w:rsidRPr="008A0D45">
        <w:rPr>
          <w:spacing w:val="-2"/>
        </w:rPr>
        <w:t xml:space="preserve"> </w:t>
      </w:r>
      <w:r w:rsidRPr="008A0D45">
        <w:t>(3</w:t>
      </w:r>
      <w:r w:rsidRPr="008A0D45">
        <w:rPr>
          <w:spacing w:val="-2"/>
        </w:rPr>
        <w:t xml:space="preserve"> </w:t>
      </w:r>
      <w:r w:rsidRPr="008A0D45">
        <w:t>ч.)</w:t>
      </w:r>
    </w:p>
    <w:p w:rsidR="001511C1" w:rsidRPr="008A0D45" w:rsidRDefault="00194F02" w:rsidP="008A0D45">
      <w:pPr>
        <w:pStyle w:val="a0"/>
        <w:spacing w:before="60" w:line="276" w:lineRule="auto"/>
        <w:ind w:left="-142" w:firstLine="568"/>
      </w:pPr>
      <w:r w:rsidRPr="008A0D45">
        <w:t>Виды</w:t>
      </w:r>
      <w:r w:rsidRPr="008A0D45">
        <w:rPr>
          <w:spacing w:val="-6"/>
        </w:rPr>
        <w:t xml:space="preserve"> </w:t>
      </w:r>
      <w:r w:rsidRPr="008A0D45">
        <w:t>источников</w:t>
      </w:r>
      <w:r w:rsidRPr="008A0D45">
        <w:rPr>
          <w:spacing w:val="-9"/>
        </w:rPr>
        <w:t xml:space="preserve"> </w:t>
      </w:r>
      <w:r w:rsidRPr="008A0D45">
        <w:t>информации.</w:t>
      </w:r>
      <w:r w:rsidRPr="008A0D45">
        <w:rPr>
          <w:spacing w:val="-6"/>
        </w:rPr>
        <w:t xml:space="preserve"> </w:t>
      </w:r>
      <w:r w:rsidRPr="008A0D45">
        <w:t>Использование</w:t>
      </w:r>
      <w:r w:rsidRPr="008A0D45">
        <w:rPr>
          <w:spacing w:val="-9"/>
        </w:rPr>
        <w:t xml:space="preserve"> </w:t>
      </w:r>
      <w:r w:rsidRPr="008A0D45">
        <w:t>каталогов</w:t>
      </w:r>
      <w:r w:rsidRPr="008A0D45">
        <w:rPr>
          <w:spacing w:val="-6"/>
        </w:rPr>
        <w:t xml:space="preserve"> </w:t>
      </w:r>
      <w:r w:rsidRPr="008A0D45">
        <w:t>и</w:t>
      </w:r>
      <w:r w:rsidRPr="008A0D45">
        <w:rPr>
          <w:spacing w:val="-7"/>
        </w:rPr>
        <w:t xml:space="preserve"> </w:t>
      </w:r>
      <w:r w:rsidRPr="008A0D45">
        <w:t>поисковых</w:t>
      </w:r>
      <w:r w:rsidRPr="008A0D45">
        <w:rPr>
          <w:spacing w:val="-6"/>
        </w:rPr>
        <w:t xml:space="preserve"> </w:t>
      </w:r>
      <w:r w:rsidRPr="008A0D45">
        <w:t>программ.</w:t>
      </w:r>
      <w:r w:rsidRPr="008A0D45">
        <w:rPr>
          <w:spacing w:val="-6"/>
        </w:rPr>
        <w:t xml:space="preserve"> </w:t>
      </w:r>
      <w:r w:rsidRPr="008A0D45">
        <w:t>Составление</w:t>
      </w:r>
      <w:r w:rsidRPr="008A0D45">
        <w:rPr>
          <w:spacing w:val="-7"/>
        </w:rPr>
        <w:t xml:space="preserve"> </w:t>
      </w:r>
      <w:r w:rsidRPr="008A0D45">
        <w:t>плана</w:t>
      </w:r>
      <w:r w:rsidRPr="008A0D45">
        <w:rPr>
          <w:spacing w:val="-58"/>
        </w:rPr>
        <w:t xml:space="preserve"> </w:t>
      </w:r>
      <w:r w:rsidRPr="008A0D45">
        <w:t>информационного</w:t>
      </w:r>
      <w:r w:rsidRPr="008A0D45">
        <w:rPr>
          <w:spacing w:val="1"/>
        </w:rPr>
        <w:t xml:space="preserve"> </w:t>
      </w:r>
      <w:r w:rsidRPr="008A0D45">
        <w:t>текста.</w:t>
      </w:r>
      <w:r w:rsidRPr="008A0D45">
        <w:rPr>
          <w:spacing w:val="1"/>
        </w:rPr>
        <w:t xml:space="preserve"> </w:t>
      </w:r>
      <w:r w:rsidRPr="008A0D45">
        <w:t>Формулирование</w:t>
      </w:r>
      <w:r w:rsidRPr="008A0D45">
        <w:rPr>
          <w:spacing w:val="1"/>
        </w:rPr>
        <w:t xml:space="preserve"> </w:t>
      </w:r>
      <w:r w:rsidRPr="008A0D45">
        <w:t>пунктов</w:t>
      </w:r>
      <w:r w:rsidRPr="008A0D45">
        <w:rPr>
          <w:spacing w:val="1"/>
        </w:rPr>
        <w:t xml:space="preserve"> </w:t>
      </w:r>
      <w:r w:rsidRPr="008A0D45">
        <w:t>плана.</w:t>
      </w:r>
      <w:r w:rsidRPr="008A0D45">
        <w:rPr>
          <w:spacing w:val="1"/>
        </w:rPr>
        <w:t xml:space="preserve"> </w:t>
      </w:r>
      <w:r w:rsidRPr="008A0D45">
        <w:t>Тезисы,</w:t>
      </w:r>
      <w:r w:rsidRPr="008A0D45">
        <w:rPr>
          <w:spacing w:val="1"/>
        </w:rPr>
        <w:t xml:space="preserve"> </w:t>
      </w:r>
      <w:r w:rsidRPr="008A0D45">
        <w:t>виды</w:t>
      </w:r>
      <w:r w:rsidRPr="008A0D45">
        <w:rPr>
          <w:spacing w:val="1"/>
        </w:rPr>
        <w:t xml:space="preserve"> </w:t>
      </w:r>
      <w:r w:rsidRPr="008A0D45">
        <w:t>тезисов,</w:t>
      </w:r>
      <w:r w:rsidRPr="008A0D45">
        <w:rPr>
          <w:spacing w:val="1"/>
        </w:rPr>
        <w:t xml:space="preserve"> </w:t>
      </w:r>
      <w:r w:rsidRPr="008A0D45">
        <w:t>последовательность написания тезисов. Конспект, правила конспектирования. Цитирование: общие</w:t>
      </w:r>
      <w:r w:rsidRPr="008A0D45">
        <w:rPr>
          <w:spacing w:val="1"/>
        </w:rPr>
        <w:t xml:space="preserve"> </w:t>
      </w:r>
      <w:r w:rsidRPr="008A0D45">
        <w:t>требования</w:t>
      </w:r>
      <w:r w:rsidRPr="008A0D45">
        <w:rPr>
          <w:spacing w:val="-1"/>
        </w:rPr>
        <w:t xml:space="preserve"> </w:t>
      </w:r>
      <w:r w:rsidRPr="008A0D45">
        <w:t>к цитируемому</w:t>
      </w:r>
      <w:r w:rsidRPr="008A0D45">
        <w:rPr>
          <w:spacing w:val="-4"/>
        </w:rPr>
        <w:t xml:space="preserve"> </w:t>
      </w:r>
      <w:r w:rsidRPr="008A0D45">
        <w:t>материалу; правила</w:t>
      </w:r>
      <w:r w:rsidRPr="008A0D45">
        <w:rPr>
          <w:spacing w:val="-2"/>
        </w:rPr>
        <w:t xml:space="preserve"> </w:t>
      </w:r>
      <w:r w:rsidRPr="008A0D45">
        <w:t>оформления цитат.</w:t>
      </w:r>
      <w:r w:rsidRPr="008A0D45">
        <w:rPr>
          <w:spacing w:val="-3"/>
        </w:rPr>
        <w:t xml:space="preserve"> </w:t>
      </w:r>
      <w:r w:rsidRPr="008A0D45">
        <w:t>Рецензия, отзыв.</w:t>
      </w:r>
    </w:p>
    <w:p w:rsidR="001511C1" w:rsidRPr="008A0D45" w:rsidRDefault="00194F02" w:rsidP="008A0D45">
      <w:pPr>
        <w:pStyle w:val="21"/>
        <w:spacing w:before="5" w:line="276" w:lineRule="auto"/>
        <w:ind w:left="-142" w:firstLine="568"/>
      </w:pPr>
      <w:r w:rsidRPr="008A0D45">
        <w:t>Тема</w:t>
      </w:r>
      <w:r w:rsidRPr="008A0D45">
        <w:rPr>
          <w:spacing w:val="-1"/>
        </w:rPr>
        <w:t xml:space="preserve"> </w:t>
      </w:r>
      <w:r w:rsidRPr="008A0D45">
        <w:t>6.</w:t>
      </w:r>
      <w:r w:rsidRPr="008A0D45">
        <w:rPr>
          <w:spacing w:val="-1"/>
        </w:rPr>
        <w:t xml:space="preserve"> </w:t>
      </w:r>
      <w:r w:rsidRPr="008A0D45">
        <w:t>Практическая</w:t>
      </w:r>
      <w:r w:rsidRPr="008A0D45">
        <w:rPr>
          <w:spacing w:val="-3"/>
        </w:rPr>
        <w:t xml:space="preserve"> </w:t>
      </w:r>
      <w:r w:rsidRPr="008A0D45">
        <w:t>работа</w:t>
      </w:r>
      <w:r w:rsidRPr="008A0D45">
        <w:rPr>
          <w:spacing w:val="-3"/>
        </w:rPr>
        <w:t xml:space="preserve"> </w:t>
      </w:r>
      <w:r w:rsidRPr="008A0D45">
        <w:t>№</w:t>
      </w:r>
      <w:r w:rsidRPr="008A0D45">
        <w:rPr>
          <w:spacing w:val="-1"/>
        </w:rPr>
        <w:t xml:space="preserve"> </w:t>
      </w:r>
      <w:r w:rsidRPr="008A0D45">
        <w:t>3</w:t>
      </w:r>
      <w:r w:rsidRPr="008A0D45">
        <w:rPr>
          <w:spacing w:val="-1"/>
        </w:rPr>
        <w:t xml:space="preserve"> </w:t>
      </w:r>
      <w:r w:rsidRPr="008A0D45">
        <w:t>(1</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Использование</w:t>
      </w:r>
      <w:r w:rsidRPr="008A0D45">
        <w:rPr>
          <w:spacing w:val="-5"/>
        </w:rPr>
        <w:t xml:space="preserve"> </w:t>
      </w:r>
      <w:r w:rsidRPr="008A0D45">
        <w:t>каталогов</w:t>
      </w:r>
      <w:r w:rsidRPr="008A0D45">
        <w:rPr>
          <w:spacing w:val="-3"/>
        </w:rPr>
        <w:t xml:space="preserve"> </w:t>
      </w:r>
      <w:r w:rsidRPr="008A0D45">
        <w:t>и</w:t>
      </w:r>
      <w:r w:rsidRPr="008A0D45">
        <w:rPr>
          <w:spacing w:val="-3"/>
        </w:rPr>
        <w:t xml:space="preserve"> </w:t>
      </w:r>
      <w:r w:rsidRPr="008A0D45">
        <w:t>поисковых</w:t>
      </w:r>
      <w:r w:rsidRPr="008A0D45">
        <w:rPr>
          <w:spacing w:val="-2"/>
        </w:rPr>
        <w:t xml:space="preserve"> </w:t>
      </w:r>
      <w:r w:rsidRPr="008A0D45">
        <w:t>программ.</w:t>
      </w:r>
      <w:r w:rsidRPr="008A0D45">
        <w:rPr>
          <w:spacing w:val="-3"/>
        </w:rPr>
        <w:t xml:space="preserve"> </w:t>
      </w:r>
      <w:r w:rsidRPr="008A0D45">
        <w:t>Анализ</w:t>
      </w:r>
      <w:r w:rsidRPr="008A0D45">
        <w:rPr>
          <w:spacing w:val="-4"/>
        </w:rPr>
        <w:t xml:space="preserve"> </w:t>
      </w:r>
      <w:r w:rsidRPr="008A0D45">
        <w:t>практической</w:t>
      </w:r>
      <w:r w:rsidRPr="008A0D45">
        <w:rPr>
          <w:spacing w:val="-3"/>
        </w:rPr>
        <w:t xml:space="preserve"> </w:t>
      </w:r>
      <w:r w:rsidRPr="008A0D45">
        <w:t>работы.</w:t>
      </w:r>
    </w:p>
    <w:p w:rsidR="001511C1" w:rsidRPr="008A0D45" w:rsidRDefault="00194F02" w:rsidP="008A0D45">
      <w:pPr>
        <w:pStyle w:val="21"/>
        <w:spacing w:before="5" w:line="276" w:lineRule="auto"/>
        <w:ind w:left="-142" w:firstLine="568"/>
      </w:pPr>
      <w:r w:rsidRPr="008A0D45">
        <w:t>Тема</w:t>
      </w:r>
      <w:r w:rsidRPr="008A0D45">
        <w:rPr>
          <w:spacing w:val="-1"/>
        </w:rPr>
        <w:t xml:space="preserve"> </w:t>
      </w:r>
      <w:r w:rsidRPr="008A0D45">
        <w:t>7.</w:t>
      </w:r>
      <w:r w:rsidRPr="008A0D45">
        <w:rPr>
          <w:spacing w:val="-1"/>
        </w:rPr>
        <w:t xml:space="preserve"> </w:t>
      </w:r>
      <w:r w:rsidRPr="008A0D45">
        <w:t>Практическая</w:t>
      </w:r>
      <w:r w:rsidRPr="008A0D45">
        <w:rPr>
          <w:spacing w:val="-3"/>
        </w:rPr>
        <w:t xml:space="preserve"> </w:t>
      </w:r>
      <w:r w:rsidRPr="008A0D45">
        <w:t>работа</w:t>
      </w:r>
      <w:r w:rsidRPr="008A0D45">
        <w:rPr>
          <w:spacing w:val="-3"/>
        </w:rPr>
        <w:t xml:space="preserve"> </w:t>
      </w:r>
      <w:r w:rsidRPr="008A0D45">
        <w:t>№</w:t>
      </w:r>
      <w:r w:rsidRPr="008A0D45">
        <w:rPr>
          <w:spacing w:val="-1"/>
        </w:rPr>
        <w:t xml:space="preserve"> </w:t>
      </w:r>
      <w:r w:rsidRPr="008A0D45">
        <w:t>4</w:t>
      </w:r>
      <w:r w:rsidRPr="008A0D45">
        <w:rPr>
          <w:spacing w:val="-1"/>
        </w:rPr>
        <w:t xml:space="preserve"> </w:t>
      </w:r>
      <w:r w:rsidRPr="008A0D45">
        <w:t>(1</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Занятие</w:t>
      </w:r>
      <w:r w:rsidRPr="008A0D45">
        <w:rPr>
          <w:spacing w:val="-13"/>
        </w:rPr>
        <w:t xml:space="preserve"> </w:t>
      </w:r>
      <w:r w:rsidRPr="008A0D45">
        <w:t>в</w:t>
      </w:r>
      <w:r w:rsidRPr="008A0D45">
        <w:rPr>
          <w:spacing w:val="-13"/>
        </w:rPr>
        <w:t xml:space="preserve"> </w:t>
      </w:r>
      <w:r w:rsidRPr="008A0D45">
        <w:t>библиотеке:</w:t>
      </w:r>
      <w:r w:rsidRPr="008A0D45">
        <w:rPr>
          <w:spacing w:val="-10"/>
        </w:rPr>
        <w:t xml:space="preserve"> </w:t>
      </w:r>
      <w:r w:rsidRPr="008A0D45">
        <w:t>«Правила</w:t>
      </w:r>
      <w:r w:rsidRPr="008A0D45">
        <w:rPr>
          <w:spacing w:val="-13"/>
        </w:rPr>
        <w:t xml:space="preserve"> </w:t>
      </w:r>
      <w:r w:rsidRPr="008A0D45">
        <w:t>работы</w:t>
      </w:r>
      <w:r w:rsidRPr="008A0D45">
        <w:rPr>
          <w:spacing w:val="-12"/>
        </w:rPr>
        <w:t xml:space="preserve"> </w:t>
      </w:r>
      <w:r w:rsidRPr="008A0D45">
        <w:t>в</w:t>
      </w:r>
      <w:r w:rsidRPr="008A0D45">
        <w:rPr>
          <w:spacing w:val="-13"/>
        </w:rPr>
        <w:t xml:space="preserve"> </w:t>
      </w:r>
      <w:r w:rsidRPr="008A0D45">
        <w:t>библиографическом</w:t>
      </w:r>
      <w:r w:rsidRPr="008A0D45">
        <w:rPr>
          <w:spacing w:val="-13"/>
        </w:rPr>
        <w:t xml:space="preserve"> </w:t>
      </w:r>
      <w:r w:rsidRPr="008A0D45">
        <w:t>отделе».</w:t>
      </w:r>
      <w:r w:rsidRPr="008A0D45">
        <w:rPr>
          <w:spacing w:val="-12"/>
        </w:rPr>
        <w:t xml:space="preserve"> </w:t>
      </w:r>
      <w:r w:rsidRPr="008A0D45">
        <w:t>Анализ</w:t>
      </w:r>
      <w:r w:rsidRPr="008A0D45">
        <w:rPr>
          <w:spacing w:val="-14"/>
        </w:rPr>
        <w:t xml:space="preserve"> </w:t>
      </w:r>
      <w:r w:rsidRPr="008A0D45">
        <w:t>практической</w:t>
      </w:r>
      <w:r w:rsidRPr="008A0D45">
        <w:rPr>
          <w:spacing w:val="-14"/>
        </w:rPr>
        <w:t xml:space="preserve"> </w:t>
      </w:r>
      <w:r w:rsidRPr="008A0D45">
        <w:t>работы.</w:t>
      </w:r>
    </w:p>
    <w:p w:rsidR="001511C1" w:rsidRPr="008A0D45" w:rsidRDefault="00194F02" w:rsidP="008A0D45">
      <w:pPr>
        <w:pStyle w:val="21"/>
        <w:spacing w:before="5" w:line="276" w:lineRule="auto"/>
        <w:ind w:left="-142" w:firstLine="568"/>
      </w:pPr>
      <w:r w:rsidRPr="008A0D45">
        <w:t>Тема</w:t>
      </w:r>
      <w:r w:rsidRPr="008A0D45">
        <w:rPr>
          <w:spacing w:val="-2"/>
        </w:rPr>
        <w:t xml:space="preserve"> </w:t>
      </w:r>
      <w:r w:rsidRPr="008A0D45">
        <w:t>8.</w:t>
      </w:r>
      <w:r w:rsidRPr="008A0D45">
        <w:rPr>
          <w:spacing w:val="-2"/>
        </w:rPr>
        <w:t xml:space="preserve"> </w:t>
      </w:r>
      <w:r w:rsidRPr="008A0D45">
        <w:t>Типы</w:t>
      </w:r>
      <w:r w:rsidRPr="008A0D45">
        <w:rPr>
          <w:spacing w:val="-2"/>
        </w:rPr>
        <w:t xml:space="preserve"> </w:t>
      </w:r>
      <w:r w:rsidRPr="008A0D45">
        <w:t>и</w:t>
      </w:r>
      <w:r w:rsidRPr="008A0D45">
        <w:rPr>
          <w:spacing w:val="-2"/>
        </w:rPr>
        <w:t xml:space="preserve"> </w:t>
      </w:r>
      <w:r w:rsidRPr="008A0D45">
        <w:t>характеристика</w:t>
      </w:r>
      <w:r w:rsidRPr="008A0D45">
        <w:rPr>
          <w:spacing w:val="-1"/>
        </w:rPr>
        <w:t xml:space="preserve"> </w:t>
      </w:r>
      <w:r w:rsidRPr="008A0D45">
        <w:t>проектов</w:t>
      </w:r>
      <w:r w:rsidRPr="008A0D45">
        <w:rPr>
          <w:spacing w:val="-2"/>
        </w:rPr>
        <w:t xml:space="preserve"> </w:t>
      </w:r>
      <w:r w:rsidRPr="008A0D45">
        <w:t>(4</w:t>
      </w:r>
      <w:r w:rsidRPr="008A0D45">
        <w:rPr>
          <w:spacing w:val="-1"/>
        </w:rPr>
        <w:t xml:space="preserve"> </w:t>
      </w:r>
      <w:r w:rsidRPr="008A0D45">
        <w:t>ч.)</w:t>
      </w:r>
    </w:p>
    <w:p w:rsidR="001511C1" w:rsidRPr="008A0D45" w:rsidRDefault="00194F02" w:rsidP="008A0D45">
      <w:pPr>
        <w:pStyle w:val="a0"/>
        <w:spacing w:line="276" w:lineRule="auto"/>
        <w:ind w:left="-142" w:firstLine="568"/>
      </w:pPr>
      <w:r w:rsidRPr="008A0D45">
        <w:t>Основные</w:t>
      </w:r>
      <w:r w:rsidRPr="008A0D45">
        <w:rPr>
          <w:spacing w:val="-5"/>
        </w:rPr>
        <w:t xml:space="preserve"> </w:t>
      </w:r>
      <w:r w:rsidRPr="008A0D45">
        <w:t>признаки</w:t>
      </w:r>
      <w:r w:rsidRPr="008A0D45">
        <w:rPr>
          <w:spacing w:val="-3"/>
        </w:rPr>
        <w:t xml:space="preserve"> </w:t>
      </w:r>
      <w:r w:rsidRPr="008A0D45">
        <w:t>проектов.</w:t>
      </w:r>
      <w:r w:rsidRPr="008A0D45">
        <w:rPr>
          <w:spacing w:val="-3"/>
        </w:rPr>
        <w:t xml:space="preserve"> </w:t>
      </w:r>
      <w:r w:rsidRPr="008A0D45">
        <w:t>Исследовательские</w:t>
      </w:r>
      <w:r w:rsidRPr="008A0D45">
        <w:rPr>
          <w:spacing w:val="-4"/>
        </w:rPr>
        <w:t xml:space="preserve"> </w:t>
      </w:r>
      <w:r w:rsidRPr="008A0D45">
        <w:t>проекты.</w:t>
      </w:r>
      <w:r w:rsidRPr="008A0D45">
        <w:rPr>
          <w:spacing w:val="-3"/>
        </w:rPr>
        <w:t xml:space="preserve"> </w:t>
      </w:r>
      <w:r w:rsidRPr="008A0D45">
        <w:t>Творческие</w:t>
      </w:r>
      <w:r w:rsidRPr="008A0D45">
        <w:rPr>
          <w:spacing w:val="-4"/>
        </w:rPr>
        <w:t xml:space="preserve"> </w:t>
      </w:r>
      <w:r w:rsidRPr="008A0D45">
        <w:t>проекты.</w:t>
      </w:r>
      <w:r w:rsidRPr="008A0D45">
        <w:rPr>
          <w:spacing w:val="-3"/>
        </w:rPr>
        <w:t xml:space="preserve"> </w:t>
      </w:r>
      <w:r w:rsidRPr="008A0D45">
        <w:t>Игровые</w:t>
      </w:r>
      <w:r w:rsidRPr="008A0D45">
        <w:rPr>
          <w:spacing w:val="-4"/>
        </w:rPr>
        <w:t xml:space="preserve"> </w:t>
      </w:r>
      <w:r w:rsidRPr="008A0D45">
        <w:t>проекты.</w:t>
      </w:r>
    </w:p>
    <w:p w:rsidR="001511C1" w:rsidRPr="008A0D45" w:rsidRDefault="00194F02" w:rsidP="008A0D45">
      <w:pPr>
        <w:pStyle w:val="21"/>
        <w:spacing w:before="4" w:line="276" w:lineRule="auto"/>
        <w:ind w:left="-142" w:firstLine="568"/>
      </w:pPr>
      <w:r w:rsidRPr="008A0D45">
        <w:t>Тема</w:t>
      </w:r>
      <w:r w:rsidRPr="008A0D45">
        <w:rPr>
          <w:spacing w:val="-1"/>
        </w:rPr>
        <w:t xml:space="preserve"> </w:t>
      </w:r>
      <w:r w:rsidRPr="008A0D45">
        <w:t>9.</w:t>
      </w:r>
      <w:r w:rsidRPr="008A0D45">
        <w:rPr>
          <w:spacing w:val="-1"/>
        </w:rPr>
        <w:t xml:space="preserve"> </w:t>
      </w:r>
      <w:r w:rsidRPr="008A0D45">
        <w:t>Практическая</w:t>
      </w:r>
      <w:r w:rsidRPr="008A0D45">
        <w:rPr>
          <w:spacing w:val="-3"/>
        </w:rPr>
        <w:t xml:space="preserve"> </w:t>
      </w:r>
      <w:r w:rsidRPr="008A0D45">
        <w:t>работа</w:t>
      </w:r>
      <w:r w:rsidRPr="008A0D45">
        <w:rPr>
          <w:spacing w:val="-4"/>
        </w:rPr>
        <w:t xml:space="preserve"> </w:t>
      </w:r>
      <w:r w:rsidRPr="008A0D45">
        <w:t>№5</w:t>
      </w:r>
      <w:r w:rsidRPr="008A0D45">
        <w:rPr>
          <w:spacing w:val="-1"/>
        </w:rPr>
        <w:t xml:space="preserve"> </w:t>
      </w:r>
      <w:r w:rsidRPr="008A0D45">
        <w:t>(1 ч.)</w:t>
      </w:r>
    </w:p>
    <w:p w:rsidR="001511C1" w:rsidRPr="008A0D45" w:rsidRDefault="00194F02" w:rsidP="008A0D45">
      <w:pPr>
        <w:pStyle w:val="a0"/>
        <w:spacing w:line="276" w:lineRule="auto"/>
        <w:ind w:left="-142" w:firstLine="568"/>
      </w:pPr>
      <w:r w:rsidRPr="008A0D45">
        <w:t>Как создать проект. Планирование содержания учебного проекта и этапов его проведения. Анализ</w:t>
      </w:r>
      <w:r w:rsidRPr="008A0D45">
        <w:rPr>
          <w:spacing w:val="1"/>
        </w:rPr>
        <w:t xml:space="preserve"> </w:t>
      </w:r>
      <w:r w:rsidRPr="008A0D45">
        <w:t>практической</w:t>
      </w:r>
      <w:r w:rsidRPr="008A0D45">
        <w:rPr>
          <w:spacing w:val="-1"/>
        </w:rPr>
        <w:t xml:space="preserve"> </w:t>
      </w:r>
      <w:r w:rsidRPr="008A0D45">
        <w:t>работы.</w:t>
      </w:r>
    </w:p>
    <w:p w:rsidR="001511C1" w:rsidRPr="008A0D45" w:rsidRDefault="00194F02" w:rsidP="008A0D45">
      <w:pPr>
        <w:pStyle w:val="21"/>
        <w:spacing w:line="276" w:lineRule="auto"/>
        <w:ind w:left="-142" w:firstLine="568"/>
      </w:pPr>
      <w:r w:rsidRPr="008A0D45">
        <w:t>Тема</w:t>
      </w:r>
      <w:r w:rsidRPr="008A0D45">
        <w:rPr>
          <w:spacing w:val="-2"/>
        </w:rPr>
        <w:t xml:space="preserve"> </w:t>
      </w:r>
      <w:r w:rsidRPr="008A0D45">
        <w:t>10.</w:t>
      </w:r>
      <w:r w:rsidRPr="008A0D45">
        <w:rPr>
          <w:spacing w:val="-2"/>
        </w:rPr>
        <w:t xml:space="preserve"> </w:t>
      </w:r>
      <w:r w:rsidRPr="008A0D45">
        <w:t>Формулирование</w:t>
      </w:r>
      <w:r w:rsidRPr="008A0D45">
        <w:rPr>
          <w:spacing w:val="-2"/>
        </w:rPr>
        <w:t xml:space="preserve"> </w:t>
      </w:r>
      <w:r w:rsidRPr="008A0D45">
        <w:t>цели</w:t>
      </w:r>
      <w:r w:rsidRPr="008A0D45">
        <w:rPr>
          <w:spacing w:val="-2"/>
        </w:rPr>
        <w:t xml:space="preserve"> </w:t>
      </w:r>
      <w:r w:rsidRPr="008A0D45">
        <w:t>и</w:t>
      </w:r>
      <w:r w:rsidRPr="008A0D45">
        <w:rPr>
          <w:spacing w:val="-1"/>
        </w:rPr>
        <w:t xml:space="preserve"> </w:t>
      </w:r>
      <w:r w:rsidRPr="008A0D45">
        <w:t>задач</w:t>
      </w:r>
      <w:r w:rsidRPr="008A0D45">
        <w:rPr>
          <w:spacing w:val="-4"/>
        </w:rPr>
        <w:t xml:space="preserve"> </w:t>
      </w:r>
      <w:r w:rsidRPr="008A0D45">
        <w:t>(3</w:t>
      </w:r>
      <w:r w:rsidRPr="008A0D45">
        <w:rPr>
          <w:spacing w:val="-1"/>
        </w:rPr>
        <w:t xml:space="preserve"> </w:t>
      </w:r>
      <w:r w:rsidRPr="008A0D45">
        <w:t>ч.)</w:t>
      </w:r>
    </w:p>
    <w:p w:rsidR="001511C1" w:rsidRPr="008A0D45" w:rsidRDefault="00194F02" w:rsidP="008A0D45">
      <w:pPr>
        <w:pStyle w:val="a0"/>
        <w:spacing w:line="276" w:lineRule="auto"/>
        <w:ind w:left="-142" w:firstLine="568"/>
      </w:pPr>
      <w:r w:rsidRPr="008A0D45">
        <w:t>Формулировка цели и конкретных задач. Формулировка цели своей проектно-исследовательской</w:t>
      </w:r>
      <w:r w:rsidRPr="008A0D45">
        <w:rPr>
          <w:spacing w:val="1"/>
        </w:rPr>
        <w:t xml:space="preserve"> </w:t>
      </w:r>
      <w:r w:rsidRPr="008A0D45">
        <w:t>работы.</w:t>
      </w:r>
      <w:r w:rsidRPr="008A0D45">
        <w:rPr>
          <w:spacing w:val="-2"/>
        </w:rPr>
        <w:t xml:space="preserve"> </w:t>
      </w:r>
      <w:r w:rsidRPr="008A0D45">
        <w:t>Определение</w:t>
      </w:r>
      <w:r w:rsidRPr="008A0D45">
        <w:rPr>
          <w:spacing w:val="-1"/>
        </w:rPr>
        <w:t xml:space="preserve"> </w:t>
      </w:r>
      <w:r w:rsidRPr="008A0D45">
        <w:t>задачи</w:t>
      </w:r>
      <w:r w:rsidRPr="008A0D45">
        <w:rPr>
          <w:spacing w:val="-1"/>
        </w:rPr>
        <w:t xml:space="preserve"> </w:t>
      </w:r>
      <w:r w:rsidRPr="008A0D45">
        <w:t>своей проектно-исследовательской работы).</w:t>
      </w:r>
    </w:p>
    <w:p w:rsidR="001511C1" w:rsidRPr="008A0D45" w:rsidRDefault="00194F02" w:rsidP="008A0D45">
      <w:pPr>
        <w:pStyle w:val="21"/>
        <w:spacing w:line="276" w:lineRule="auto"/>
        <w:ind w:left="-142" w:firstLine="568"/>
      </w:pPr>
      <w:r w:rsidRPr="008A0D45">
        <w:t>Тема</w:t>
      </w:r>
      <w:r w:rsidRPr="008A0D45">
        <w:rPr>
          <w:spacing w:val="-3"/>
        </w:rPr>
        <w:t xml:space="preserve"> </w:t>
      </w:r>
      <w:r w:rsidRPr="008A0D45">
        <w:t>11.</w:t>
      </w:r>
      <w:r w:rsidRPr="008A0D45">
        <w:rPr>
          <w:spacing w:val="-2"/>
        </w:rPr>
        <w:t xml:space="preserve"> </w:t>
      </w:r>
      <w:r w:rsidRPr="008A0D45">
        <w:t>Гипотеза</w:t>
      </w:r>
      <w:r w:rsidRPr="008A0D45">
        <w:rPr>
          <w:spacing w:val="-4"/>
        </w:rPr>
        <w:t xml:space="preserve"> </w:t>
      </w:r>
      <w:r w:rsidRPr="008A0D45">
        <w:t>как</w:t>
      </w:r>
      <w:r w:rsidRPr="008A0D45">
        <w:rPr>
          <w:spacing w:val="-4"/>
        </w:rPr>
        <w:t xml:space="preserve"> </w:t>
      </w:r>
      <w:r w:rsidRPr="008A0D45">
        <w:t>направление</w:t>
      </w:r>
      <w:r w:rsidRPr="008A0D45">
        <w:rPr>
          <w:spacing w:val="-3"/>
        </w:rPr>
        <w:t xml:space="preserve"> </w:t>
      </w:r>
      <w:r w:rsidRPr="008A0D45">
        <w:t>исследовательского</w:t>
      </w:r>
      <w:r w:rsidRPr="008A0D45">
        <w:rPr>
          <w:spacing w:val="-4"/>
        </w:rPr>
        <w:t xml:space="preserve"> </w:t>
      </w:r>
      <w:r w:rsidRPr="008A0D45">
        <w:t>поиска</w:t>
      </w:r>
      <w:r w:rsidRPr="008A0D45">
        <w:rPr>
          <w:spacing w:val="-2"/>
        </w:rPr>
        <w:t xml:space="preserve"> </w:t>
      </w:r>
      <w:r w:rsidRPr="008A0D45">
        <w:t>(3</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Выдвижение</w:t>
      </w:r>
      <w:r w:rsidRPr="008A0D45">
        <w:rPr>
          <w:spacing w:val="1"/>
        </w:rPr>
        <w:t xml:space="preserve"> </w:t>
      </w:r>
      <w:r w:rsidRPr="008A0D45">
        <w:t>гипотез</w:t>
      </w:r>
      <w:r w:rsidRPr="008A0D45">
        <w:rPr>
          <w:spacing w:val="1"/>
        </w:rPr>
        <w:t xml:space="preserve"> </w:t>
      </w:r>
      <w:r w:rsidRPr="008A0D45">
        <w:t>как</w:t>
      </w:r>
      <w:r w:rsidRPr="008A0D45">
        <w:rPr>
          <w:spacing w:val="1"/>
        </w:rPr>
        <w:t xml:space="preserve"> </w:t>
      </w:r>
      <w:r w:rsidRPr="008A0D45">
        <w:t>базовое</w:t>
      </w:r>
      <w:r w:rsidRPr="008A0D45">
        <w:rPr>
          <w:spacing w:val="1"/>
        </w:rPr>
        <w:t xml:space="preserve"> </w:t>
      </w:r>
      <w:r w:rsidRPr="008A0D45">
        <w:t>умение</w:t>
      </w:r>
      <w:r w:rsidRPr="008A0D45">
        <w:rPr>
          <w:spacing w:val="1"/>
        </w:rPr>
        <w:t xml:space="preserve"> </w:t>
      </w:r>
      <w:r w:rsidRPr="008A0D45">
        <w:t>исследователя.</w:t>
      </w:r>
      <w:r w:rsidRPr="008A0D45">
        <w:rPr>
          <w:spacing w:val="1"/>
        </w:rPr>
        <w:t xml:space="preserve"> </w:t>
      </w:r>
      <w:r w:rsidRPr="008A0D45">
        <w:t>Как</w:t>
      </w:r>
      <w:r w:rsidRPr="008A0D45">
        <w:rPr>
          <w:spacing w:val="1"/>
        </w:rPr>
        <w:t xml:space="preserve"> </w:t>
      </w:r>
      <w:r w:rsidRPr="008A0D45">
        <w:t>рождаются</w:t>
      </w:r>
      <w:r w:rsidRPr="008A0D45">
        <w:rPr>
          <w:spacing w:val="1"/>
        </w:rPr>
        <w:t xml:space="preserve"> </w:t>
      </w:r>
      <w:r w:rsidRPr="008A0D45">
        <w:t>гипотезы.</w:t>
      </w:r>
      <w:r w:rsidRPr="008A0D45">
        <w:rPr>
          <w:spacing w:val="1"/>
        </w:rPr>
        <w:t xml:space="preserve"> </w:t>
      </w:r>
      <w:r w:rsidRPr="008A0D45">
        <w:t>Как</w:t>
      </w:r>
      <w:r w:rsidRPr="008A0D45">
        <w:rPr>
          <w:spacing w:val="1"/>
        </w:rPr>
        <w:t xml:space="preserve"> </w:t>
      </w:r>
      <w:r w:rsidRPr="008A0D45">
        <w:t>оценивать</w:t>
      </w:r>
      <w:r w:rsidRPr="008A0D45">
        <w:rPr>
          <w:spacing w:val="-2"/>
        </w:rPr>
        <w:t xml:space="preserve"> </w:t>
      </w:r>
      <w:r w:rsidRPr="008A0D45">
        <w:t>идеи и гипотезы.</w:t>
      </w:r>
    </w:p>
    <w:p w:rsidR="001511C1" w:rsidRPr="008A0D45" w:rsidRDefault="00194F02" w:rsidP="008A0D45">
      <w:pPr>
        <w:pStyle w:val="21"/>
        <w:spacing w:before="2" w:line="276" w:lineRule="auto"/>
        <w:ind w:left="-142" w:firstLine="568"/>
      </w:pPr>
      <w:r w:rsidRPr="008A0D45">
        <w:t>Тема</w:t>
      </w:r>
      <w:r w:rsidRPr="008A0D45">
        <w:rPr>
          <w:spacing w:val="-3"/>
        </w:rPr>
        <w:t xml:space="preserve"> </w:t>
      </w:r>
      <w:r w:rsidRPr="008A0D45">
        <w:t>12.</w:t>
      </w:r>
      <w:r w:rsidRPr="008A0D45">
        <w:rPr>
          <w:spacing w:val="-2"/>
        </w:rPr>
        <w:t xml:space="preserve"> </w:t>
      </w:r>
      <w:r w:rsidRPr="008A0D45">
        <w:t>Учимся задавать</w:t>
      </w:r>
      <w:r w:rsidRPr="008A0D45">
        <w:rPr>
          <w:spacing w:val="-2"/>
        </w:rPr>
        <w:t xml:space="preserve"> </w:t>
      </w:r>
      <w:r w:rsidRPr="008A0D45">
        <w:t>вопросы</w:t>
      </w:r>
      <w:r w:rsidRPr="008A0D45">
        <w:rPr>
          <w:spacing w:val="-3"/>
        </w:rPr>
        <w:t xml:space="preserve"> </w:t>
      </w:r>
      <w:r w:rsidRPr="008A0D45">
        <w:t>(3</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Репродуктивные</w:t>
      </w:r>
      <w:r w:rsidRPr="008A0D45">
        <w:rPr>
          <w:spacing w:val="-7"/>
        </w:rPr>
        <w:t xml:space="preserve"> </w:t>
      </w:r>
      <w:r w:rsidRPr="008A0D45">
        <w:t>вопросы.</w:t>
      </w:r>
      <w:r w:rsidRPr="008A0D45">
        <w:rPr>
          <w:spacing w:val="-4"/>
        </w:rPr>
        <w:t xml:space="preserve"> </w:t>
      </w:r>
      <w:r w:rsidRPr="008A0D45">
        <w:t>Продуктивно-познавательные</w:t>
      </w:r>
      <w:r w:rsidRPr="008A0D45">
        <w:rPr>
          <w:spacing w:val="-6"/>
        </w:rPr>
        <w:t xml:space="preserve"> </w:t>
      </w:r>
      <w:r w:rsidRPr="008A0D45">
        <w:t>и</w:t>
      </w:r>
      <w:r w:rsidRPr="008A0D45">
        <w:rPr>
          <w:spacing w:val="-5"/>
        </w:rPr>
        <w:t xml:space="preserve"> </w:t>
      </w:r>
      <w:r w:rsidRPr="008A0D45">
        <w:t>проблемные</w:t>
      </w:r>
      <w:r w:rsidRPr="008A0D45">
        <w:rPr>
          <w:spacing w:val="-6"/>
        </w:rPr>
        <w:t xml:space="preserve"> </w:t>
      </w:r>
      <w:r w:rsidRPr="008A0D45">
        <w:t>вопросы.</w:t>
      </w:r>
    </w:p>
    <w:p w:rsidR="001511C1" w:rsidRPr="008A0D45" w:rsidRDefault="00194F02" w:rsidP="008A0D45">
      <w:pPr>
        <w:pStyle w:val="21"/>
        <w:spacing w:before="5" w:line="276" w:lineRule="auto"/>
        <w:ind w:left="-142" w:firstLine="568"/>
      </w:pPr>
      <w:r w:rsidRPr="008A0D45">
        <w:t>Тема</w:t>
      </w:r>
      <w:r w:rsidRPr="008A0D45">
        <w:rPr>
          <w:spacing w:val="-2"/>
        </w:rPr>
        <w:t xml:space="preserve"> </w:t>
      </w:r>
      <w:r w:rsidRPr="008A0D45">
        <w:t>13.</w:t>
      </w:r>
      <w:r w:rsidRPr="008A0D45">
        <w:rPr>
          <w:spacing w:val="-1"/>
        </w:rPr>
        <w:t xml:space="preserve"> </w:t>
      </w:r>
      <w:r w:rsidRPr="008A0D45">
        <w:t>Практическая</w:t>
      </w:r>
      <w:r w:rsidRPr="008A0D45">
        <w:rPr>
          <w:spacing w:val="-1"/>
        </w:rPr>
        <w:t xml:space="preserve"> </w:t>
      </w:r>
      <w:r w:rsidRPr="008A0D45">
        <w:t>работа</w:t>
      </w:r>
      <w:r w:rsidRPr="008A0D45">
        <w:rPr>
          <w:spacing w:val="-1"/>
        </w:rPr>
        <w:t xml:space="preserve"> </w:t>
      </w:r>
      <w:r w:rsidRPr="008A0D45">
        <w:t>№</w:t>
      </w:r>
      <w:r w:rsidRPr="008A0D45">
        <w:rPr>
          <w:spacing w:val="-2"/>
        </w:rPr>
        <w:t xml:space="preserve"> </w:t>
      </w:r>
      <w:r w:rsidRPr="008A0D45">
        <w:t>6</w:t>
      </w:r>
      <w:r w:rsidRPr="008A0D45">
        <w:rPr>
          <w:spacing w:val="-1"/>
        </w:rPr>
        <w:t xml:space="preserve"> </w:t>
      </w:r>
      <w:r w:rsidRPr="008A0D45">
        <w:t>(1ч.)</w:t>
      </w:r>
    </w:p>
    <w:p w:rsidR="001511C1" w:rsidRPr="008A0D45" w:rsidRDefault="00194F02" w:rsidP="008A0D45">
      <w:pPr>
        <w:pStyle w:val="a0"/>
        <w:spacing w:line="276" w:lineRule="auto"/>
        <w:ind w:left="-142" w:firstLine="568"/>
      </w:pPr>
      <w:r w:rsidRPr="008A0D45">
        <w:t>Определение</w:t>
      </w:r>
      <w:r w:rsidRPr="008A0D45">
        <w:rPr>
          <w:spacing w:val="1"/>
        </w:rPr>
        <w:t xml:space="preserve"> </w:t>
      </w:r>
      <w:r w:rsidRPr="008A0D45">
        <w:t>понятия</w:t>
      </w:r>
      <w:r w:rsidRPr="008A0D45">
        <w:rPr>
          <w:spacing w:val="1"/>
        </w:rPr>
        <w:t xml:space="preserve"> </w:t>
      </w:r>
      <w:r w:rsidRPr="008A0D45">
        <w:t>через</w:t>
      </w:r>
      <w:r w:rsidRPr="008A0D45">
        <w:rPr>
          <w:spacing w:val="1"/>
        </w:rPr>
        <w:t xml:space="preserve"> </w:t>
      </w:r>
      <w:r w:rsidRPr="008A0D45">
        <w:t>ближайший</w:t>
      </w:r>
      <w:r w:rsidRPr="008A0D45">
        <w:rPr>
          <w:spacing w:val="1"/>
        </w:rPr>
        <w:t xml:space="preserve"> </w:t>
      </w:r>
      <w:r w:rsidRPr="008A0D45">
        <w:t>род</w:t>
      </w:r>
      <w:r w:rsidRPr="008A0D45">
        <w:rPr>
          <w:spacing w:val="1"/>
        </w:rPr>
        <w:t xml:space="preserve"> </w:t>
      </w:r>
      <w:r w:rsidRPr="008A0D45">
        <w:t>и</w:t>
      </w:r>
      <w:r w:rsidRPr="008A0D45">
        <w:rPr>
          <w:spacing w:val="1"/>
        </w:rPr>
        <w:t xml:space="preserve"> </w:t>
      </w:r>
      <w:r w:rsidRPr="008A0D45">
        <w:t>видовое</w:t>
      </w:r>
      <w:r w:rsidRPr="008A0D45">
        <w:rPr>
          <w:spacing w:val="1"/>
        </w:rPr>
        <w:t xml:space="preserve"> </w:t>
      </w:r>
      <w:r w:rsidRPr="008A0D45">
        <w:t>отличие</w:t>
      </w:r>
      <w:r w:rsidRPr="008A0D45">
        <w:rPr>
          <w:spacing w:val="1"/>
        </w:rPr>
        <w:t xml:space="preserve"> </w:t>
      </w:r>
      <w:r w:rsidRPr="008A0D45">
        <w:t>–</w:t>
      </w:r>
      <w:r w:rsidRPr="008A0D45">
        <w:rPr>
          <w:spacing w:val="1"/>
        </w:rPr>
        <w:t xml:space="preserve"> </w:t>
      </w:r>
      <w:r w:rsidRPr="008A0D45">
        <w:t>логический</w:t>
      </w:r>
      <w:r w:rsidRPr="008A0D45">
        <w:rPr>
          <w:spacing w:val="1"/>
        </w:rPr>
        <w:t xml:space="preserve"> </w:t>
      </w:r>
      <w:r w:rsidRPr="008A0D45">
        <w:t>прием</w:t>
      </w:r>
      <w:r w:rsidRPr="008A0D45">
        <w:rPr>
          <w:spacing w:val="1"/>
        </w:rPr>
        <w:t xml:space="preserve"> </w:t>
      </w:r>
      <w:r w:rsidRPr="008A0D45">
        <w:rPr>
          <w:spacing w:val="-1"/>
        </w:rPr>
        <w:t>определения</w:t>
      </w:r>
      <w:r w:rsidRPr="008A0D45">
        <w:rPr>
          <w:spacing w:val="-8"/>
        </w:rPr>
        <w:t xml:space="preserve"> </w:t>
      </w:r>
      <w:r w:rsidRPr="008A0D45">
        <w:rPr>
          <w:spacing w:val="-1"/>
        </w:rPr>
        <w:t>понятия.</w:t>
      </w:r>
      <w:r w:rsidRPr="008A0D45">
        <w:rPr>
          <w:spacing w:val="-8"/>
        </w:rPr>
        <w:t xml:space="preserve"> </w:t>
      </w:r>
      <w:r w:rsidRPr="008A0D45">
        <w:rPr>
          <w:spacing w:val="-1"/>
        </w:rPr>
        <w:t>«Лестница»</w:t>
      </w:r>
      <w:r w:rsidRPr="008A0D45">
        <w:rPr>
          <w:spacing w:val="-15"/>
        </w:rPr>
        <w:t xml:space="preserve"> </w:t>
      </w:r>
      <w:r w:rsidRPr="008A0D45">
        <w:rPr>
          <w:spacing w:val="-1"/>
        </w:rPr>
        <w:t>сужения</w:t>
      </w:r>
      <w:r w:rsidRPr="008A0D45">
        <w:rPr>
          <w:spacing w:val="-4"/>
        </w:rPr>
        <w:t xml:space="preserve"> </w:t>
      </w:r>
      <w:r w:rsidRPr="008A0D45">
        <w:t>и</w:t>
      </w:r>
      <w:r w:rsidRPr="008A0D45">
        <w:rPr>
          <w:spacing w:val="-6"/>
        </w:rPr>
        <w:t xml:space="preserve"> </w:t>
      </w:r>
      <w:r w:rsidRPr="008A0D45">
        <w:t>расширения</w:t>
      </w:r>
      <w:r w:rsidRPr="008A0D45">
        <w:rPr>
          <w:spacing w:val="-8"/>
        </w:rPr>
        <w:t xml:space="preserve"> </w:t>
      </w:r>
      <w:r w:rsidRPr="008A0D45">
        <w:t>понятий.</w:t>
      </w:r>
      <w:r w:rsidRPr="008A0D45">
        <w:rPr>
          <w:spacing w:val="-8"/>
        </w:rPr>
        <w:t xml:space="preserve"> </w:t>
      </w:r>
      <w:r w:rsidRPr="008A0D45">
        <w:t>Составление</w:t>
      </w:r>
      <w:r w:rsidRPr="008A0D45">
        <w:rPr>
          <w:spacing w:val="-9"/>
        </w:rPr>
        <w:t xml:space="preserve"> </w:t>
      </w:r>
      <w:r w:rsidRPr="008A0D45">
        <w:lastRenderedPageBreak/>
        <w:t>терминологического</w:t>
      </w:r>
      <w:r w:rsidRPr="008A0D45">
        <w:rPr>
          <w:spacing w:val="-57"/>
        </w:rPr>
        <w:t xml:space="preserve"> </w:t>
      </w:r>
      <w:r w:rsidRPr="008A0D45">
        <w:t>словаря.</w:t>
      </w:r>
      <w:r w:rsidRPr="008A0D45">
        <w:rPr>
          <w:spacing w:val="-1"/>
        </w:rPr>
        <w:t xml:space="preserve"> </w:t>
      </w:r>
      <w:r w:rsidRPr="008A0D45">
        <w:t>Анализ практической работы.</w:t>
      </w:r>
    </w:p>
    <w:p w:rsidR="001511C1" w:rsidRPr="008A0D45" w:rsidRDefault="00194F02" w:rsidP="008A0D45">
      <w:pPr>
        <w:pStyle w:val="21"/>
        <w:spacing w:line="276" w:lineRule="auto"/>
        <w:ind w:left="-142" w:firstLine="568"/>
      </w:pPr>
      <w:r w:rsidRPr="008A0D45">
        <w:t>Тема</w:t>
      </w:r>
      <w:r w:rsidRPr="008A0D45">
        <w:rPr>
          <w:spacing w:val="-2"/>
        </w:rPr>
        <w:t xml:space="preserve"> </w:t>
      </w:r>
      <w:r w:rsidRPr="008A0D45">
        <w:t>14.</w:t>
      </w:r>
      <w:r w:rsidRPr="008A0D45">
        <w:rPr>
          <w:spacing w:val="-1"/>
        </w:rPr>
        <w:t xml:space="preserve"> </w:t>
      </w:r>
      <w:r w:rsidRPr="008A0D45">
        <w:t>Наблюдение</w:t>
      </w:r>
      <w:r w:rsidRPr="008A0D45">
        <w:rPr>
          <w:spacing w:val="-2"/>
        </w:rPr>
        <w:t xml:space="preserve"> </w:t>
      </w:r>
      <w:r w:rsidRPr="008A0D45">
        <w:t>и</w:t>
      </w:r>
      <w:r w:rsidRPr="008A0D45">
        <w:rPr>
          <w:spacing w:val="-1"/>
        </w:rPr>
        <w:t xml:space="preserve"> </w:t>
      </w:r>
      <w:r w:rsidRPr="008A0D45">
        <w:t>эксперимент.</w:t>
      </w:r>
      <w:r w:rsidRPr="008A0D45">
        <w:rPr>
          <w:spacing w:val="-2"/>
        </w:rPr>
        <w:t xml:space="preserve"> </w:t>
      </w:r>
      <w:r w:rsidRPr="008A0D45">
        <w:t>(1</w:t>
      </w:r>
      <w:r w:rsidRPr="008A0D45">
        <w:rPr>
          <w:spacing w:val="-1"/>
        </w:rPr>
        <w:t xml:space="preserve"> </w:t>
      </w:r>
      <w:r w:rsidRPr="008A0D45">
        <w:t>ч.)</w:t>
      </w:r>
    </w:p>
    <w:p w:rsidR="001511C1" w:rsidRPr="008A0D45" w:rsidRDefault="00194F02" w:rsidP="008A0D45">
      <w:pPr>
        <w:pStyle w:val="a0"/>
        <w:spacing w:line="276" w:lineRule="auto"/>
        <w:ind w:left="-142" w:firstLine="568"/>
      </w:pPr>
      <w:r w:rsidRPr="008A0D45">
        <w:t>Наблюдение</w:t>
      </w:r>
      <w:r w:rsidRPr="008A0D45">
        <w:rPr>
          <w:spacing w:val="1"/>
        </w:rPr>
        <w:t xml:space="preserve"> </w:t>
      </w:r>
      <w:r w:rsidRPr="008A0D45">
        <w:t>как</w:t>
      </w:r>
      <w:r w:rsidRPr="008A0D45">
        <w:rPr>
          <w:spacing w:val="1"/>
        </w:rPr>
        <w:t xml:space="preserve"> </w:t>
      </w:r>
      <w:r w:rsidRPr="008A0D45">
        <w:t>метод</w:t>
      </w:r>
      <w:r w:rsidRPr="008A0D45">
        <w:rPr>
          <w:spacing w:val="1"/>
        </w:rPr>
        <w:t xml:space="preserve"> </w:t>
      </w:r>
      <w:r w:rsidRPr="008A0D45">
        <w:t>исследования.</w:t>
      </w:r>
      <w:r w:rsidRPr="008A0D45">
        <w:rPr>
          <w:spacing w:val="1"/>
        </w:rPr>
        <w:t xml:space="preserve"> </w:t>
      </w:r>
      <w:r w:rsidRPr="008A0D45">
        <w:t>Наблюдательность.</w:t>
      </w:r>
      <w:r w:rsidRPr="008A0D45">
        <w:rPr>
          <w:spacing w:val="1"/>
        </w:rPr>
        <w:t xml:space="preserve"> </w:t>
      </w:r>
      <w:r w:rsidRPr="008A0D45">
        <w:t>Внимание.</w:t>
      </w:r>
      <w:r w:rsidRPr="008A0D45">
        <w:rPr>
          <w:spacing w:val="1"/>
        </w:rPr>
        <w:t xml:space="preserve"> </w:t>
      </w:r>
      <w:r w:rsidRPr="008A0D45">
        <w:t>Аналогии.</w:t>
      </w:r>
      <w:r w:rsidRPr="008A0D45">
        <w:rPr>
          <w:spacing w:val="1"/>
        </w:rPr>
        <w:t xml:space="preserve"> </w:t>
      </w:r>
      <w:r w:rsidRPr="008A0D45">
        <w:t>Социологическое исследование и обработка его результатов. Эксперимент как метод исследования.</w:t>
      </w:r>
      <w:r w:rsidRPr="008A0D45">
        <w:rPr>
          <w:spacing w:val="1"/>
        </w:rPr>
        <w:t xml:space="preserve"> </w:t>
      </w:r>
      <w:r w:rsidRPr="008A0D45">
        <w:t>Мыслительный</w:t>
      </w:r>
      <w:r w:rsidRPr="008A0D45">
        <w:rPr>
          <w:spacing w:val="1"/>
        </w:rPr>
        <w:t xml:space="preserve"> </w:t>
      </w:r>
      <w:r w:rsidRPr="008A0D45">
        <w:t>эксперимент.</w:t>
      </w:r>
      <w:r w:rsidRPr="008A0D45">
        <w:rPr>
          <w:spacing w:val="1"/>
        </w:rPr>
        <w:t xml:space="preserve"> </w:t>
      </w:r>
      <w:r w:rsidRPr="008A0D45">
        <w:t>Эксперименты</w:t>
      </w:r>
      <w:r w:rsidRPr="008A0D45">
        <w:rPr>
          <w:spacing w:val="1"/>
        </w:rPr>
        <w:t xml:space="preserve"> </w:t>
      </w:r>
      <w:r w:rsidRPr="008A0D45">
        <w:t>с</w:t>
      </w:r>
      <w:r w:rsidRPr="008A0D45">
        <w:rPr>
          <w:spacing w:val="1"/>
        </w:rPr>
        <w:t xml:space="preserve"> </w:t>
      </w:r>
      <w:r w:rsidRPr="008A0D45">
        <w:t>реальными</w:t>
      </w:r>
      <w:r w:rsidRPr="008A0D45">
        <w:rPr>
          <w:spacing w:val="1"/>
        </w:rPr>
        <w:t xml:space="preserve"> </w:t>
      </w:r>
      <w:r w:rsidRPr="008A0D45">
        <w:t>объектами.</w:t>
      </w:r>
      <w:r w:rsidRPr="008A0D45">
        <w:rPr>
          <w:spacing w:val="1"/>
        </w:rPr>
        <w:t xml:space="preserve"> </w:t>
      </w:r>
      <w:r w:rsidRPr="008A0D45">
        <w:t>Сбор</w:t>
      </w:r>
      <w:r w:rsidRPr="008A0D45">
        <w:rPr>
          <w:spacing w:val="1"/>
        </w:rPr>
        <w:t xml:space="preserve"> </w:t>
      </w:r>
      <w:r w:rsidRPr="008A0D45">
        <w:t>и</w:t>
      </w:r>
      <w:r w:rsidRPr="008A0D45">
        <w:rPr>
          <w:spacing w:val="1"/>
        </w:rPr>
        <w:t xml:space="preserve"> </w:t>
      </w:r>
      <w:r w:rsidRPr="008A0D45">
        <w:t>систематизация</w:t>
      </w:r>
      <w:r w:rsidRPr="008A0D45">
        <w:rPr>
          <w:spacing w:val="1"/>
        </w:rPr>
        <w:t xml:space="preserve"> </w:t>
      </w:r>
      <w:r w:rsidRPr="008A0D45">
        <w:t>материалов.</w:t>
      </w:r>
    </w:p>
    <w:p w:rsidR="001511C1" w:rsidRPr="008A0D45" w:rsidRDefault="00194F02" w:rsidP="008A0D45">
      <w:pPr>
        <w:pStyle w:val="21"/>
        <w:spacing w:line="276" w:lineRule="auto"/>
        <w:ind w:left="-142" w:firstLine="568"/>
      </w:pPr>
      <w:r w:rsidRPr="008A0D45">
        <w:t>Тема</w:t>
      </w:r>
      <w:r w:rsidRPr="008A0D45">
        <w:rPr>
          <w:spacing w:val="-2"/>
        </w:rPr>
        <w:t xml:space="preserve"> </w:t>
      </w:r>
      <w:r w:rsidRPr="008A0D45">
        <w:t>15.</w:t>
      </w:r>
      <w:r w:rsidRPr="008A0D45">
        <w:rPr>
          <w:spacing w:val="-1"/>
        </w:rPr>
        <w:t xml:space="preserve"> </w:t>
      </w:r>
      <w:r w:rsidRPr="008A0D45">
        <w:t>Практическая</w:t>
      </w:r>
      <w:r w:rsidRPr="008A0D45">
        <w:rPr>
          <w:spacing w:val="-1"/>
        </w:rPr>
        <w:t xml:space="preserve"> </w:t>
      </w:r>
      <w:r w:rsidRPr="008A0D45">
        <w:t>работа</w:t>
      </w:r>
      <w:r w:rsidRPr="008A0D45">
        <w:rPr>
          <w:spacing w:val="-1"/>
        </w:rPr>
        <w:t xml:space="preserve"> </w:t>
      </w:r>
      <w:r w:rsidRPr="008A0D45">
        <w:t>№</w:t>
      </w:r>
      <w:r w:rsidRPr="008A0D45">
        <w:rPr>
          <w:spacing w:val="-1"/>
        </w:rPr>
        <w:t xml:space="preserve"> </w:t>
      </w:r>
      <w:r w:rsidRPr="008A0D45">
        <w:t>7</w:t>
      </w:r>
      <w:r w:rsidRPr="008A0D45">
        <w:rPr>
          <w:spacing w:val="-1"/>
        </w:rPr>
        <w:t xml:space="preserve"> </w:t>
      </w:r>
      <w:r w:rsidRPr="008A0D45">
        <w:t>(1</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Умозаключение</w:t>
      </w:r>
      <w:r w:rsidRPr="008A0D45">
        <w:rPr>
          <w:spacing w:val="1"/>
        </w:rPr>
        <w:t xml:space="preserve"> </w:t>
      </w:r>
      <w:r w:rsidRPr="008A0D45">
        <w:t>по</w:t>
      </w:r>
      <w:r w:rsidRPr="008A0D45">
        <w:rPr>
          <w:spacing w:val="1"/>
        </w:rPr>
        <w:t xml:space="preserve"> </w:t>
      </w:r>
      <w:r w:rsidRPr="008A0D45">
        <w:t>аналогии.</w:t>
      </w:r>
      <w:r w:rsidRPr="008A0D45">
        <w:rPr>
          <w:spacing w:val="1"/>
        </w:rPr>
        <w:t xml:space="preserve"> </w:t>
      </w:r>
      <w:r w:rsidRPr="008A0D45">
        <w:t>Аннотирование.</w:t>
      </w:r>
      <w:r w:rsidRPr="008A0D45">
        <w:rPr>
          <w:spacing w:val="1"/>
        </w:rPr>
        <w:t xml:space="preserve"> </w:t>
      </w:r>
      <w:r w:rsidRPr="008A0D45">
        <w:t>Компилирование.</w:t>
      </w:r>
      <w:r w:rsidRPr="008A0D45">
        <w:rPr>
          <w:spacing w:val="1"/>
        </w:rPr>
        <w:t xml:space="preserve"> </w:t>
      </w:r>
      <w:r w:rsidRPr="008A0D45">
        <w:t>Составление</w:t>
      </w:r>
      <w:r w:rsidRPr="008A0D45">
        <w:rPr>
          <w:spacing w:val="1"/>
        </w:rPr>
        <w:t xml:space="preserve"> </w:t>
      </w:r>
      <w:r w:rsidRPr="008A0D45">
        <w:t>диаграмм,</w:t>
      </w:r>
      <w:r w:rsidRPr="008A0D45">
        <w:rPr>
          <w:spacing w:val="1"/>
        </w:rPr>
        <w:t xml:space="preserve"> </w:t>
      </w:r>
      <w:r w:rsidRPr="008A0D45">
        <w:t>графиков, схем, иллюстрирующих процесс исследования. Как работать вместе. Что такое команда.</w:t>
      </w:r>
      <w:r w:rsidRPr="008A0D45">
        <w:rPr>
          <w:spacing w:val="1"/>
        </w:rPr>
        <w:t xml:space="preserve"> </w:t>
      </w:r>
      <w:r w:rsidRPr="008A0D45">
        <w:t>Правила</w:t>
      </w:r>
      <w:r w:rsidRPr="008A0D45">
        <w:rPr>
          <w:spacing w:val="-7"/>
        </w:rPr>
        <w:t xml:space="preserve"> </w:t>
      </w:r>
      <w:r w:rsidRPr="008A0D45">
        <w:t>групповой</w:t>
      </w:r>
      <w:r w:rsidRPr="008A0D45">
        <w:rPr>
          <w:spacing w:val="-5"/>
        </w:rPr>
        <w:t xml:space="preserve"> </w:t>
      </w:r>
      <w:r w:rsidRPr="008A0D45">
        <w:t>работы.</w:t>
      </w:r>
      <w:r w:rsidRPr="008A0D45">
        <w:rPr>
          <w:spacing w:val="-6"/>
        </w:rPr>
        <w:t xml:space="preserve"> </w:t>
      </w:r>
      <w:r w:rsidRPr="008A0D45">
        <w:t>Воспитание</w:t>
      </w:r>
      <w:r w:rsidRPr="008A0D45">
        <w:rPr>
          <w:spacing w:val="-6"/>
        </w:rPr>
        <w:t xml:space="preserve"> </w:t>
      </w:r>
      <w:r w:rsidRPr="008A0D45">
        <w:t>культуры</w:t>
      </w:r>
      <w:r w:rsidRPr="008A0D45">
        <w:rPr>
          <w:spacing w:val="-6"/>
        </w:rPr>
        <w:t xml:space="preserve"> </w:t>
      </w:r>
      <w:r w:rsidRPr="008A0D45">
        <w:t>проектной</w:t>
      </w:r>
      <w:r w:rsidRPr="008A0D45">
        <w:rPr>
          <w:spacing w:val="-5"/>
        </w:rPr>
        <w:t xml:space="preserve"> </w:t>
      </w:r>
      <w:r w:rsidRPr="008A0D45">
        <w:t>деятельности,</w:t>
      </w:r>
      <w:r w:rsidRPr="008A0D45">
        <w:rPr>
          <w:spacing w:val="-6"/>
        </w:rPr>
        <w:t xml:space="preserve"> </w:t>
      </w:r>
      <w:r w:rsidRPr="008A0D45">
        <w:t>чувства</w:t>
      </w:r>
      <w:r w:rsidRPr="008A0D45">
        <w:rPr>
          <w:spacing w:val="-7"/>
        </w:rPr>
        <w:t xml:space="preserve"> </w:t>
      </w:r>
      <w:r w:rsidRPr="008A0D45">
        <w:t>ответственности</w:t>
      </w:r>
      <w:r w:rsidRPr="008A0D45">
        <w:rPr>
          <w:spacing w:val="-57"/>
        </w:rPr>
        <w:t xml:space="preserve"> </w:t>
      </w:r>
      <w:r w:rsidRPr="008A0D45">
        <w:t>за принимаемое решение, установки на позитивную социальную деятельность в информационном</w:t>
      </w:r>
      <w:r w:rsidRPr="008A0D45">
        <w:rPr>
          <w:spacing w:val="1"/>
        </w:rPr>
        <w:t xml:space="preserve"> </w:t>
      </w:r>
      <w:r w:rsidRPr="008A0D45">
        <w:t>обществе – формирование компетентности в сфере социальной деятельности, коммуникативной</w:t>
      </w:r>
      <w:r w:rsidRPr="008A0D45">
        <w:rPr>
          <w:spacing w:val="1"/>
        </w:rPr>
        <w:t xml:space="preserve"> </w:t>
      </w:r>
      <w:r w:rsidRPr="008A0D45">
        <w:t>компетентности.</w:t>
      </w:r>
      <w:r w:rsidRPr="008A0D45">
        <w:rPr>
          <w:spacing w:val="-1"/>
        </w:rPr>
        <w:t xml:space="preserve"> </w:t>
      </w:r>
      <w:r w:rsidRPr="008A0D45">
        <w:t>Анализ практической работы.</w:t>
      </w:r>
    </w:p>
    <w:p w:rsidR="001511C1" w:rsidRPr="008A0D45" w:rsidRDefault="00194F02" w:rsidP="008A0D45">
      <w:pPr>
        <w:pStyle w:val="21"/>
        <w:spacing w:line="276" w:lineRule="auto"/>
        <w:ind w:left="-142" w:firstLine="568"/>
      </w:pPr>
      <w:r w:rsidRPr="008A0D45">
        <w:t>Тема</w:t>
      </w:r>
      <w:r w:rsidRPr="008A0D45">
        <w:rPr>
          <w:spacing w:val="-2"/>
        </w:rPr>
        <w:t xml:space="preserve"> </w:t>
      </w:r>
      <w:r w:rsidRPr="008A0D45">
        <w:t>16.</w:t>
      </w:r>
      <w:r w:rsidRPr="008A0D45">
        <w:rPr>
          <w:spacing w:val="-1"/>
        </w:rPr>
        <w:t xml:space="preserve"> </w:t>
      </w:r>
      <w:r w:rsidRPr="008A0D45">
        <w:t>Подготовка</w:t>
      </w:r>
      <w:r w:rsidRPr="008A0D45">
        <w:rPr>
          <w:spacing w:val="-2"/>
        </w:rPr>
        <w:t xml:space="preserve"> </w:t>
      </w:r>
      <w:r w:rsidRPr="008A0D45">
        <w:t>к</w:t>
      </w:r>
      <w:r w:rsidRPr="008A0D45">
        <w:rPr>
          <w:spacing w:val="-3"/>
        </w:rPr>
        <w:t xml:space="preserve"> </w:t>
      </w:r>
      <w:r w:rsidRPr="008A0D45">
        <w:t>публичной</w:t>
      </w:r>
      <w:r w:rsidRPr="008A0D45">
        <w:rPr>
          <w:spacing w:val="-1"/>
        </w:rPr>
        <w:t xml:space="preserve"> </w:t>
      </w:r>
      <w:r w:rsidRPr="008A0D45">
        <w:t>защите</w:t>
      </w:r>
      <w:r w:rsidRPr="008A0D45">
        <w:rPr>
          <w:spacing w:val="-3"/>
        </w:rPr>
        <w:t xml:space="preserve"> </w:t>
      </w:r>
      <w:r w:rsidRPr="008A0D45">
        <w:t>проекта</w:t>
      </w:r>
      <w:r w:rsidRPr="008A0D45">
        <w:rPr>
          <w:spacing w:val="-1"/>
        </w:rPr>
        <w:t xml:space="preserve"> </w:t>
      </w:r>
      <w:r w:rsidRPr="008A0D45">
        <w:t>(2</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Основные</w:t>
      </w:r>
      <w:r w:rsidRPr="008A0D45">
        <w:rPr>
          <w:spacing w:val="1"/>
        </w:rPr>
        <w:t xml:space="preserve"> </w:t>
      </w:r>
      <w:r w:rsidRPr="008A0D45">
        <w:t>виды</w:t>
      </w:r>
      <w:r w:rsidRPr="008A0D45">
        <w:rPr>
          <w:spacing w:val="1"/>
        </w:rPr>
        <w:t xml:space="preserve"> </w:t>
      </w:r>
      <w:r w:rsidRPr="008A0D45">
        <w:t>презентации</w:t>
      </w:r>
      <w:r w:rsidRPr="008A0D45">
        <w:rPr>
          <w:spacing w:val="1"/>
        </w:rPr>
        <w:t xml:space="preserve"> </w:t>
      </w:r>
      <w:r w:rsidRPr="008A0D45">
        <w:t>итогов</w:t>
      </w:r>
      <w:r w:rsidRPr="008A0D45">
        <w:rPr>
          <w:spacing w:val="1"/>
        </w:rPr>
        <w:t xml:space="preserve"> </w:t>
      </w:r>
      <w:r w:rsidRPr="008A0D45">
        <w:t>проектно-исследовательской</w:t>
      </w:r>
      <w:r w:rsidRPr="008A0D45">
        <w:rPr>
          <w:spacing w:val="1"/>
        </w:rPr>
        <w:t xml:space="preserve"> </w:t>
      </w:r>
      <w:r w:rsidRPr="008A0D45">
        <w:t>деятельности.</w:t>
      </w:r>
      <w:r w:rsidRPr="008A0D45">
        <w:rPr>
          <w:spacing w:val="1"/>
        </w:rPr>
        <w:t xml:space="preserve"> </w:t>
      </w:r>
      <w:r w:rsidRPr="008A0D45">
        <w:t>Систематизация,</w:t>
      </w:r>
      <w:r w:rsidRPr="008A0D45">
        <w:rPr>
          <w:spacing w:val="1"/>
        </w:rPr>
        <w:t xml:space="preserve"> </w:t>
      </w:r>
      <w:r w:rsidRPr="008A0D45">
        <w:t>обработка</w:t>
      </w:r>
      <w:r w:rsidRPr="008A0D45">
        <w:rPr>
          <w:spacing w:val="1"/>
        </w:rPr>
        <w:t xml:space="preserve"> </w:t>
      </w:r>
      <w:r w:rsidRPr="008A0D45">
        <w:t>информации</w:t>
      </w:r>
      <w:r w:rsidRPr="008A0D45">
        <w:rPr>
          <w:spacing w:val="1"/>
        </w:rPr>
        <w:t xml:space="preserve"> </w:t>
      </w:r>
      <w:r w:rsidRPr="008A0D45">
        <w:t>в</w:t>
      </w:r>
      <w:r w:rsidRPr="008A0D45">
        <w:rPr>
          <w:spacing w:val="1"/>
        </w:rPr>
        <w:t xml:space="preserve"> </w:t>
      </w:r>
      <w:r w:rsidRPr="008A0D45">
        <w:t>электронном</w:t>
      </w:r>
      <w:r w:rsidRPr="008A0D45">
        <w:rPr>
          <w:spacing w:val="1"/>
        </w:rPr>
        <w:t xml:space="preserve"> </w:t>
      </w:r>
      <w:r w:rsidRPr="008A0D45">
        <w:t>виде</w:t>
      </w:r>
      <w:r w:rsidRPr="008A0D45">
        <w:rPr>
          <w:spacing w:val="1"/>
        </w:rPr>
        <w:t xml:space="preserve"> </w:t>
      </w:r>
      <w:r w:rsidRPr="008A0D45">
        <w:t>по</w:t>
      </w:r>
      <w:r w:rsidRPr="008A0D45">
        <w:rPr>
          <w:spacing w:val="1"/>
        </w:rPr>
        <w:t xml:space="preserve"> </w:t>
      </w:r>
      <w:r w:rsidRPr="008A0D45">
        <w:t>своей</w:t>
      </w:r>
      <w:r w:rsidRPr="008A0D45">
        <w:rPr>
          <w:spacing w:val="1"/>
        </w:rPr>
        <w:t xml:space="preserve"> </w:t>
      </w:r>
      <w:r w:rsidRPr="008A0D45">
        <w:t>теме</w:t>
      </w:r>
      <w:r w:rsidRPr="008A0D45">
        <w:rPr>
          <w:spacing w:val="1"/>
        </w:rPr>
        <w:t xml:space="preserve"> </w:t>
      </w:r>
      <w:r w:rsidRPr="008A0D45">
        <w:t>проектно-</w:t>
      </w:r>
      <w:r w:rsidRPr="008A0D45">
        <w:rPr>
          <w:spacing w:val="1"/>
        </w:rPr>
        <w:t xml:space="preserve"> </w:t>
      </w:r>
      <w:r w:rsidRPr="008A0D45">
        <w:t>исследовательской</w:t>
      </w:r>
      <w:r w:rsidRPr="008A0D45">
        <w:rPr>
          <w:spacing w:val="-1"/>
        </w:rPr>
        <w:t xml:space="preserve"> </w:t>
      </w:r>
      <w:r w:rsidRPr="008A0D45">
        <w:t>работы.</w:t>
      </w:r>
    </w:p>
    <w:p w:rsidR="001511C1" w:rsidRPr="008A0D45" w:rsidRDefault="00194F02" w:rsidP="008A0D45">
      <w:pPr>
        <w:pStyle w:val="21"/>
        <w:spacing w:before="0" w:line="276" w:lineRule="auto"/>
        <w:ind w:left="-142" w:firstLine="568"/>
      </w:pPr>
      <w:r w:rsidRPr="008A0D45">
        <w:t>Тема</w:t>
      </w:r>
      <w:r w:rsidRPr="008A0D45">
        <w:rPr>
          <w:spacing w:val="-3"/>
        </w:rPr>
        <w:t xml:space="preserve"> </w:t>
      </w:r>
      <w:r w:rsidRPr="008A0D45">
        <w:t>17.</w:t>
      </w:r>
      <w:r w:rsidRPr="008A0D45">
        <w:rPr>
          <w:spacing w:val="-2"/>
        </w:rPr>
        <w:t xml:space="preserve"> </w:t>
      </w:r>
      <w:r w:rsidRPr="008A0D45">
        <w:t>Публичная</w:t>
      </w:r>
      <w:r w:rsidRPr="008A0D45">
        <w:rPr>
          <w:spacing w:val="-2"/>
        </w:rPr>
        <w:t xml:space="preserve"> </w:t>
      </w:r>
      <w:r w:rsidRPr="008A0D45">
        <w:t>защита</w:t>
      </w:r>
      <w:r w:rsidRPr="008A0D45">
        <w:rPr>
          <w:spacing w:val="-5"/>
        </w:rPr>
        <w:t xml:space="preserve"> </w:t>
      </w:r>
      <w:r w:rsidRPr="008A0D45">
        <w:t>проекта.</w:t>
      </w:r>
      <w:r w:rsidRPr="008A0D45">
        <w:rPr>
          <w:spacing w:val="-2"/>
        </w:rPr>
        <w:t xml:space="preserve"> </w:t>
      </w:r>
      <w:r w:rsidRPr="008A0D45">
        <w:t>Экспертиза</w:t>
      </w:r>
      <w:r w:rsidRPr="008A0D45">
        <w:rPr>
          <w:spacing w:val="-3"/>
        </w:rPr>
        <w:t xml:space="preserve"> </w:t>
      </w:r>
      <w:r w:rsidRPr="008A0D45">
        <w:t>деятельности</w:t>
      </w:r>
      <w:r w:rsidRPr="008A0D45">
        <w:rPr>
          <w:spacing w:val="-1"/>
        </w:rPr>
        <w:t xml:space="preserve"> </w:t>
      </w:r>
      <w:r w:rsidRPr="008A0D45">
        <w:t>(2</w:t>
      </w:r>
      <w:r w:rsidRPr="008A0D45">
        <w:rPr>
          <w:spacing w:val="-2"/>
        </w:rPr>
        <w:t xml:space="preserve"> </w:t>
      </w:r>
      <w:r w:rsidRPr="008A0D45">
        <w:t>ч.)</w:t>
      </w:r>
    </w:p>
    <w:p w:rsidR="001511C1" w:rsidRPr="008A0D45" w:rsidRDefault="00194F02" w:rsidP="008A0D45">
      <w:pPr>
        <w:spacing w:line="276" w:lineRule="auto"/>
        <w:ind w:left="-142" w:firstLine="568"/>
        <w:jc w:val="both"/>
        <w:rPr>
          <w:b/>
          <w:sz w:val="24"/>
          <w:szCs w:val="24"/>
        </w:rPr>
      </w:pPr>
      <w:r w:rsidRPr="008A0D45">
        <w:rPr>
          <w:sz w:val="24"/>
          <w:szCs w:val="24"/>
        </w:rPr>
        <w:t>Подведение</w:t>
      </w:r>
      <w:r w:rsidRPr="008A0D45">
        <w:rPr>
          <w:spacing w:val="1"/>
          <w:sz w:val="24"/>
          <w:szCs w:val="24"/>
        </w:rPr>
        <w:t xml:space="preserve"> </w:t>
      </w:r>
      <w:r w:rsidRPr="008A0D45">
        <w:rPr>
          <w:sz w:val="24"/>
          <w:szCs w:val="24"/>
        </w:rPr>
        <w:t>итогов,</w:t>
      </w:r>
      <w:r w:rsidRPr="008A0D45">
        <w:rPr>
          <w:spacing w:val="1"/>
          <w:sz w:val="24"/>
          <w:szCs w:val="24"/>
        </w:rPr>
        <w:t xml:space="preserve"> </w:t>
      </w:r>
      <w:r w:rsidRPr="008A0D45">
        <w:rPr>
          <w:sz w:val="24"/>
          <w:szCs w:val="24"/>
        </w:rPr>
        <w:t>конструктивный</w:t>
      </w:r>
      <w:r w:rsidRPr="008A0D45">
        <w:rPr>
          <w:spacing w:val="1"/>
          <w:sz w:val="24"/>
          <w:szCs w:val="24"/>
        </w:rPr>
        <w:t xml:space="preserve"> </w:t>
      </w:r>
      <w:r w:rsidRPr="008A0D45">
        <w:rPr>
          <w:sz w:val="24"/>
          <w:szCs w:val="24"/>
        </w:rPr>
        <w:t>анализ</w:t>
      </w:r>
      <w:r w:rsidRPr="008A0D45">
        <w:rPr>
          <w:spacing w:val="1"/>
          <w:sz w:val="24"/>
          <w:szCs w:val="24"/>
        </w:rPr>
        <w:t xml:space="preserve"> </w:t>
      </w:r>
      <w:r w:rsidRPr="008A0D45">
        <w:rPr>
          <w:sz w:val="24"/>
          <w:szCs w:val="24"/>
        </w:rPr>
        <w:t>выполненной</w:t>
      </w:r>
      <w:r w:rsidRPr="008A0D45">
        <w:rPr>
          <w:spacing w:val="1"/>
          <w:sz w:val="24"/>
          <w:szCs w:val="24"/>
        </w:rPr>
        <w:t xml:space="preserve"> </w:t>
      </w:r>
      <w:r w:rsidRPr="008A0D45">
        <w:rPr>
          <w:sz w:val="24"/>
          <w:szCs w:val="24"/>
        </w:rPr>
        <w:t>работы. С</w:t>
      </w:r>
      <w:r w:rsidRPr="008A0D45">
        <w:rPr>
          <w:b/>
          <w:sz w:val="24"/>
          <w:szCs w:val="24"/>
        </w:rPr>
        <w:t>одержание</w:t>
      </w:r>
      <w:r w:rsidRPr="008A0D45">
        <w:rPr>
          <w:b/>
          <w:spacing w:val="1"/>
          <w:sz w:val="24"/>
          <w:szCs w:val="24"/>
        </w:rPr>
        <w:t xml:space="preserve"> </w:t>
      </w:r>
      <w:r w:rsidRPr="008A0D45">
        <w:rPr>
          <w:b/>
          <w:sz w:val="24"/>
          <w:szCs w:val="24"/>
        </w:rPr>
        <w:t>учебного</w:t>
      </w:r>
      <w:r w:rsidRPr="008A0D45">
        <w:rPr>
          <w:b/>
          <w:spacing w:val="1"/>
          <w:sz w:val="24"/>
          <w:szCs w:val="24"/>
        </w:rPr>
        <w:t xml:space="preserve"> </w:t>
      </w:r>
      <w:r w:rsidRPr="008A0D45">
        <w:rPr>
          <w:b/>
          <w:sz w:val="24"/>
          <w:szCs w:val="24"/>
        </w:rPr>
        <w:t>предмета</w:t>
      </w:r>
      <w:r w:rsidRPr="008A0D45">
        <w:rPr>
          <w:b/>
          <w:spacing w:val="-1"/>
          <w:sz w:val="24"/>
          <w:szCs w:val="24"/>
        </w:rPr>
        <w:t xml:space="preserve"> </w:t>
      </w:r>
      <w:r w:rsidRPr="008A0D45">
        <w:rPr>
          <w:b/>
          <w:sz w:val="24"/>
          <w:szCs w:val="24"/>
        </w:rPr>
        <w:t>(9 класс)</w:t>
      </w:r>
    </w:p>
    <w:p w:rsidR="001511C1" w:rsidRPr="008A0D45" w:rsidRDefault="001511C1" w:rsidP="008A0D45">
      <w:pPr>
        <w:pStyle w:val="a0"/>
        <w:spacing w:before="6" w:line="276" w:lineRule="auto"/>
        <w:ind w:left="-142" w:firstLine="568"/>
        <w:rPr>
          <w:b/>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5819"/>
        <w:gridCol w:w="1242"/>
      </w:tblGrid>
      <w:tr w:rsidR="001511C1" w:rsidRPr="008A0D45">
        <w:trPr>
          <w:trHeight w:val="460"/>
        </w:trPr>
        <w:tc>
          <w:tcPr>
            <w:tcW w:w="2583" w:type="dxa"/>
          </w:tcPr>
          <w:p w:rsidR="001511C1" w:rsidRPr="008A0D45" w:rsidRDefault="00194F02" w:rsidP="008A0D45">
            <w:pPr>
              <w:pStyle w:val="TableParagraph"/>
              <w:spacing w:before="90" w:line="276" w:lineRule="auto"/>
              <w:ind w:left="-142" w:firstLine="568"/>
              <w:jc w:val="both"/>
              <w:rPr>
                <w:b/>
                <w:sz w:val="24"/>
                <w:szCs w:val="24"/>
              </w:rPr>
            </w:pPr>
            <w:r w:rsidRPr="008A0D45">
              <w:rPr>
                <w:b/>
                <w:sz w:val="24"/>
                <w:szCs w:val="24"/>
              </w:rPr>
              <w:t>Модули</w:t>
            </w:r>
          </w:p>
        </w:tc>
        <w:tc>
          <w:tcPr>
            <w:tcW w:w="5819" w:type="dxa"/>
          </w:tcPr>
          <w:p w:rsidR="001511C1" w:rsidRPr="008A0D45" w:rsidRDefault="00194F02" w:rsidP="008A0D45">
            <w:pPr>
              <w:pStyle w:val="TableParagraph"/>
              <w:spacing w:before="90" w:line="276" w:lineRule="auto"/>
              <w:ind w:left="-142" w:firstLine="568"/>
              <w:jc w:val="both"/>
              <w:rPr>
                <w:b/>
                <w:sz w:val="24"/>
                <w:szCs w:val="24"/>
              </w:rPr>
            </w:pPr>
            <w:r w:rsidRPr="008A0D45">
              <w:rPr>
                <w:b/>
                <w:sz w:val="24"/>
                <w:szCs w:val="24"/>
              </w:rPr>
              <w:t>Разделы</w:t>
            </w:r>
          </w:p>
        </w:tc>
        <w:tc>
          <w:tcPr>
            <w:tcW w:w="1242" w:type="dxa"/>
          </w:tcPr>
          <w:p w:rsidR="001511C1" w:rsidRPr="008A0D45" w:rsidRDefault="00194F02" w:rsidP="008A0D45">
            <w:pPr>
              <w:pStyle w:val="TableParagraph"/>
              <w:spacing w:before="90" w:line="276" w:lineRule="auto"/>
              <w:ind w:left="-142" w:firstLine="568"/>
              <w:jc w:val="both"/>
              <w:rPr>
                <w:b/>
                <w:sz w:val="24"/>
                <w:szCs w:val="24"/>
              </w:rPr>
            </w:pPr>
            <w:r w:rsidRPr="008A0D45">
              <w:rPr>
                <w:b/>
                <w:sz w:val="24"/>
                <w:szCs w:val="24"/>
              </w:rPr>
              <w:t>Часы</w:t>
            </w:r>
          </w:p>
        </w:tc>
      </w:tr>
      <w:tr w:rsidR="001511C1" w:rsidRPr="008A0D45">
        <w:trPr>
          <w:trHeight w:val="275"/>
        </w:trPr>
        <w:tc>
          <w:tcPr>
            <w:tcW w:w="258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1.Введение</w:t>
            </w:r>
            <w:r w:rsidRPr="008A0D45">
              <w:rPr>
                <w:spacing w:val="-3"/>
                <w:sz w:val="24"/>
                <w:szCs w:val="24"/>
              </w:rPr>
              <w:t xml:space="preserve"> </w:t>
            </w:r>
            <w:r w:rsidRPr="008A0D45">
              <w:rPr>
                <w:sz w:val="24"/>
                <w:szCs w:val="24"/>
              </w:rPr>
              <w:t>(1</w:t>
            </w:r>
            <w:r w:rsidRPr="008A0D45">
              <w:rPr>
                <w:spacing w:val="-2"/>
                <w:sz w:val="24"/>
                <w:szCs w:val="24"/>
              </w:rPr>
              <w:t xml:space="preserve"> </w:t>
            </w:r>
            <w:r w:rsidRPr="008A0D45">
              <w:rPr>
                <w:sz w:val="24"/>
                <w:szCs w:val="24"/>
              </w:rPr>
              <w:t>ч)</w:t>
            </w: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Что</w:t>
            </w:r>
            <w:r w:rsidRPr="008A0D45">
              <w:rPr>
                <w:spacing w:val="-1"/>
                <w:sz w:val="24"/>
                <w:szCs w:val="24"/>
              </w:rPr>
              <w:t xml:space="preserve"> </w:t>
            </w:r>
            <w:r w:rsidRPr="008A0D45">
              <w:rPr>
                <w:sz w:val="24"/>
                <w:szCs w:val="24"/>
              </w:rPr>
              <w:t>такое проект</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8"/>
        </w:trPr>
        <w:tc>
          <w:tcPr>
            <w:tcW w:w="2583" w:type="dxa"/>
            <w:vMerge w:val="restart"/>
          </w:tcPr>
          <w:p w:rsidR="001511C1" w:rsidRPr="008A0D45" w:rsidRDefault="001511C1" w:rsidP="008A0D45">
            <w:pPr>
              <w:pStyle w:val="TableParagraph"/>
              <w:spacing w:before="8" w:line="276" w:lineRule="auto"/>
              <w:ind w:left="-142" w:firstLine="568"/>
              <w:jc w:val="both"/>
              <w:rPr>
                <w:b/>
                <w:sz w:val="24"/>
                <w:szCs w:val="24"/>
              </w:rPr>
            </w:pPr>
          </w:p>
          <w:p w:rsidR="001511C1" w:rsidRPr="008A0D45" w:rsidRDefault="00194F02" w:rsidP="008A0D45">
            <w:pPr>
              <w:pStyle w:val="TableParagraph"/>
              <w:spacing w:line="276" w:lineRule="auto"/>
              <w:ind w:left="-142" w:firstLine="568"/>
              <w:jc w:val="both"/>
              <w:rPr>
                <w:sz w:val="24"/>
                <w:szCs w:val="24"/>
              </w:rPr>
            </w:pPr>
            <w:r w:rsidRPr="008A0D45">
              <w:rPr>
                <w:sz w:val="24"/>
                <w:szCs w:val="24"/>
              </w:rPr>
              <w:t>2.Теоретический блок</w:t>
            </w:r>
            <w:r w:rsidRPr="008A0D45">
              <w:rPr>
                <w:spacing w:val="-57"/>
                <w:sz w:val="24"/>
                <w:szCs w:val="24"/>
              </w:rPr>
              <w:t xml:space="preserve"> </w:t>
            </w:r>
            <w:r w:rsidRPr="008A0D45">
              <w:rPr>
                <w:sz w:val="24"/>
                <w:szCs w:val="24"/>
              </w:rPr>
              <w:t>(16</w:t>
            </w:r>
            <w:r w:rsidRPr="008A0D45">
              <w:rPr>
                <w:spacing w:val="-1"/>
                <w:sz w:val="24"/>
                <w:szCs w:val="24"/>
              </w:rPr>
              <w:t xml:space="preserve"> </w:t>
            </w:r>
            <w:r w:rsidRPr="008A0D45">
              <w:rPr>
                <w:sz w:val="24"/>
                <w:szCs w:val="24"/>
              </w:rPr>
              <w:t>ч)</w:t>
            </w: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Способы</w:t>
            </w:r>
            <w:r w:rsidRPr="008A0D45">
              <w:rPr>
                <w:spacing w:val="-3"/>
                <w:sz w:val="24"/>
                <w:szCs w:val="24"/>
              </w:rPr>
              <w:t xml:space="preserve"> </w:t>
            </w:r>
            <w:r w:rsidRPr="008A0D45">
              <w:rPr>
                <w:sz w:val="24"/>
                <w:szCs w:val="24"/>
              </w:rPr>
              <w:t>мыслительной</w:t>
            </w:r>
            <w:r w:rsidRPr="008A0D45">
              <w:rPr>
                <w:spacing w:val="-2"/>
                <w:sz w:val="24"/>
                <w:szCs w:val="24"/>
              </w:rPr>
              <w:t xml:space="preserve"> </w:t>
            </w:r>
            <w:r w:rsidRPr="008A0D45">
              <w:rPr>
                <w:sz w:val="24"/>
                <w:szCs w:val="24"/>
              </w:rPr>
              <w:t>деятельности</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Что</w:t>
            </w:r>
            <w:r w:rsidRPr="008A0D45">
              <w:rPr>
                <w:spacing w:val="-1"/>
                <w:sz w:val="24"/>
                <w:szCs w:val="24"/>
              </w:rPr>
              <w:t xml:space="preserve"> </w:t>
            </w:r>
            <w:r w:rsidRPr="008A0D45">
              <w:rPr>
                <w:sz w:val="24"/>
                <w:szCs w:val="24"/>
              </w:rPr>
              <w:t>такое</w:t>
            </w:r>
            <w:r w:rsidRPr="008A0D45">
              <w:rPr>
                <w:spacing w:val="-1"/>
                <w:sz w:val="24"/>
                <w:szCs w:val="24"/>
              </w:rPr>
              <w:t xml:space="preserve"> </w:t>
            </w:r>
            <w:r w:rsidRPr="008A0D45">
              <w:rPr>
                <w:sz w:val="24"/>
                <w:szCs w:val="24"/>
              </w:rPr>
              <w:t>проблема.</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Как</w:t>
            </w:r>
            <w:r w:rsidRPr="008A0D45">
              <w:rPr>
                <w:spacing w:val="-2"/>
                <w:sz w:val="24"/>
                <w:szCs w:val="24"/>
              </w:rPr>
              <w:t xml:space="preserve"> </w:t>
            </w:r>
            <w:r w:rsidRPr="008A0D45">
              <w:rPr>
                <w:sz w:val="24"/>
                <w:szCs w:val="24"/>
              </w:rPr>
              <w:t>мы</w:t>
            </w:r>
            <w:r w:rsidRPr="008A0D45">
              <w:rPr>
                <w:spacing w:val="-1"/>
                <w:sz w:val="24"/>
                <w:szCs w:val="24"/>
              </w:rPr>
              <w:t xml:space="preserve"> </w:t>
            </w:r>
            <w:r w:rsidRPr="008A0D45">
              <w:rPr>
                <w:sz w:val="24"/>
                <w:szCs w:val="24"/>
              </w:rPr>
              <w:t>познаём</w:t>
            </w:r>
            <w:r w:rsidRPr="008A0D45">
              <w:rPr>
                <w:spacing w:val="-2"/>
                <w:sz w:val="24"/>
                <w:szCs w:val="24"/>
              </w:rPr>
              <w:t xml:space="preserve"> </w:t>
            </w:r>
            <w:r w:rsidRPr="008A0D45">
              <w:rPr>
                <w:sz w:val="24"/>
                <w:szCs w:val="24"/>
              </w:rPr>
              <w:t>мир.</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Удивительный</w:t>
            </w:r>
            <w:r w:rsidRPr="008A0D45">
              <w:rPr>
                <w:spacing w:val="-3"/>
                <w:sz w:val="24"/>
                <w:szCs w:val="24"/>
              </w:rPr>
              <w:t xml:space="preserve"> </w:t>
            </w:r>
            <w:r w:rsidRPr="008A0D45">
              <w:rPr>
                <w:sz w:val="24"/>
                <w:szCs w:val="24"/>
              </w:rPr>
              <w:t>вопрос.</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val="restart"/>
          </w:tcPr>
          <w:p w:rsidR="001511C1" w:rsidRPr="008A0D45" w:rsidRDefault="001511C1" w:rsidP="008A0D45">
            <w:pPr>
              <w:pStyle w:val="TableParagraph"/>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Учимся</w:t>
            </w:r>
            <w:r w:rsidRPr="008A0D45">
              <w:rPr>
                <w:spacing w:val="-3"/>
                <w:sz w:val="24"/>
                <w:szCs w:val="24"/>
              </w:rPr>
              <w:t xml:space="preserve"> </w:t>
            </w:r>
            <w:r w:rsidRPr="008A0D45">
              <w:rPr>
                <w:sz w:val="24"/>
                <w:szCs w:val="24"/>
              </w:rPr>
              <w:t>выдвигать</w:t>
            </w:r>
            <w:r w:rsidRPr="008A0D45">
              <w:rPr>
                <w:spacing w:val="-3"/>
                <w:sz w:val="24"/>
                <w:szCs w:val="24"/>
              </w:rPr>
              <w:t xml:space="preserve"> </w:t>
            </w:r>
            <w:r w:rsidRPr="008A0D45">
              <w:rPr>
                <w:sz w:val="24"/>
                <w:szCs w:val="24"/>
              </w:rPr>
              <w:t>гипотезы.</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6"/>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Источники</w:t>
            </w:r>
            <w:r w:rsidRPr="008A0D45">
              <w:rPr>
                <w:spacing w:val="-6"/>
                <w:sz w:val="24"/>
                <w:szCs w:val="24"/>
              </w:rPr>
              <w:t xml:space="preserve"> </w:t>
            </w:r>
            <w:r w:rsidRPr="008A0D45">
              <w:rPr>
                <w:sz w:val="24"/>
                <w:szCs w:val="24"/>
              </w:rPr>
              <w:t>информации.</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551"/>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Этапы</w:t>
            </w:r>
            <w:r w:rsidRPr="008A0D45">
              <w:rPr>
                <w:spacing w:val="-3"/>
                <w:sz w:val="24"/>
                <w:szCs w:val="24"/>
              </w:rPr>
              <w:t xml:space="preserve"> </w:t>
            </w:r>
            <w:r w:rsidRPr="008A0D45">
              <w:rPr>
                <w:sz w:val="24"/>
                <w:szCs w:val="24"/>
              </w:rPr>
              <w:t>работы</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рамках исследовательской</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деятельности</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8"/>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Выбор</w:t>
            </w:r>
            <w:r w:rsidRPr="008A0D45">
              <w:rPr>
                <w:spacing w:val="-2"/>
                <w:sz w:val="24"/>
                <w:szCs w:val="24"/>
              </w:rPr>
              <w:t xml:space="preserve"> </w:t>
            </w:r>
            <w:r w:rsidRPr="008A0D45">
              <w:rPr>
                <w:sz w:val="24"/>
                <w:szCs w:val="24"/>
              </w:rPr>
              <w:t>темы</w:t>
            </w:r>
            <w:r w:rsidRPr="008A0D45">
              <w:rPr>
                <w:spacing w:val="-1"/>
                <w:sz w:val="24"/>
                <w:szCs w:val="24"/>
              </w:rPr>
              <w:t xml:space="preserve"> </w:t>
            </w:r>
            <w:r w:rsidRPr="008A0D45">
              <w:rPr>
                <w:sz w:val="24"/>
                <w:szCs w:val="24"/>
              </w:rPr>
              <w:t>исследования.</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Цели</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задачи</w:t>
            </w:r>
            <w:r w:rsidRPr="008A0D45">
              <w:rPr>
                <w:spacing w:val="-2"/>
                <w:sz w:val="24"/>
                <w:szCs w:val="24"/>
              </w:rPr>
              <w:t xml:space="preserve"> </w:t>
            </w:r>
            <w:r w:rsidRPr="008A0D45">
              <w:rPr>
                <w:sz w:val="24"/>
                <w:szCs w:val="24"/>
              </w:rPr>
              <w:t>исследования.</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Методы</w:t>
            </w:r>
            <w:r w:rsidRPr="008A0D45">
              <w:rPr>
                <w:spacing w:val="-4"/>
                <w:sz w:val="24"/>
                <w:szCs w:val="24"/>
              </w:rPr>
              <w:t xml:space="preserve"> </w:t>
            </w:r>
            <w:r w:rsidRPr="008A0D45">
              <w:rPr>
                <w:sz w:val="24"/>
                <w:szCs w:val="24"/>
              </w:rPr>
              <w:t>исследования.</w:t>
            </w:r>
            <w:r w:rsidRPr="008A0D45">
              <w:rPr>
                <w:spacing w:val="-3"/>
                <w:sz w:val="24"/>
                <w:szCs w:val="24"/>
              </w:rPr>
              <w:t xml:space="preserve"> </w:t>
            </w:r>
            <w:r w:rsidRPr="008A0D45">
              <w:rPr>
                <w:sz w:val="24"/>
                <w:szCs w:val="24"/>
              </w:rPr>
              <w:t>Мыслительные</w:t>
            </w:r>
            <w:r w:rsidRPr="008A0D45">
              <w:rPr>
                <w:spacing w:val="-5"/>
                <w:sz w:val="24"/>
                <w:szCs w:val="24"/>
              </w:rPr>
              <w:t xml:space="preserve"> </w:t>
            </w:r>
            <w:r w:rsidRPr="008A0D45">
              <w:rPr>
                <w:sz w:val="24"/>
                <w:szCs w:val="24"/>
              </w:rPr>
              <w:t>операции.</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Сбор</w:t>
            </w:r>
            <w:r w:rsidRPr="008A0D45">
              <w:rPr>
                <w:spacing w:val="-2"/>
                <w:sz w:val="24"/>
                <w:szCs w:val="24"/>
              </w:rPr>
              <w:t xml:space="preserve"> </w:t>
            </w:r>
            <w:r w:rsidRPr="008A0D45">
              <w:rPr>
                <w:sz w:val="24"/>
                <w:szCs w:val="24"/>
              </w:rPr>
              <w:t>материала</w:t>
            </w:r>
            <w:r w:rsidRPr="008A0D45">
              <w:rPr>
                <w:spacing w:val="-2"/>
                <w:sz w:val="24"/>
                <w:szCs w:val="24"/>
              </w:rPr>
              <w:t xml:space="preserve"> </w:t>
            </w:r>
            <w:r w:rsidRPr="008A0D45">
              <w:rPr>
                <w:sz w:val="24"/>
                <w:szCs w:val="24"/>
              </w:rPr>
              <w:t>для</w:t>
            </w:r>
            <w:r w:rsidRPr="008A0D45">
              <w:rPr>
                <w:spacing w:val="-1"/>
                <w:sz w:val="24"/>
                <w:szCs w:val="24"/>
              </w:rPr>
              <w:t xml:space="preserve"> </w:t>
            </w:r>
            <w:r w:rsidRPr="008A0D45">
              <w:rPr>
                <w:sz w:val="24"/>
                <w:szCs w:val="24"/>
              </w:rPr>
              <w:t>исследования.</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Анализ</w:t>
            </w:r>
            <w:r w:rsidRPr="008A0D45">
              <w:rPr>
                <w:spacing w:val="-4"/>
                <w:sz w:val="24"/>
                <w:szCs w:val="24"/>
              </w:rPr>
              <w:t xml:space="preserve"> </w:t>
            </w:r>
            <w:r w:rsidRPr="008A0D45">
              <w:rPr>
                <w:sz w:val="24"/>
                <w:szCs w:val="24"/>
              </w:rPr>
              <w:t>и</w:t>
            </w:r>
            <w:r w:rsidRPr="008A0D45">
              <w:rPr>
                <w:spacing w:val="-3"/>
                <w:sz w:val="24"/>
                <w:szCs w:val="24"/>
              </w:rPr>
              <w:t xml:space="preserve"> </w:t>
            </w:r>
            <w:r w:rsidRPr="008A0D45">
              <w:rPr>
                <w:sz w:val="24"/>
                <w:szCs w:val="24"/>
              </w:rPr>
              <w:t>синтез.</w:t>
            </w:r>
            <w:r w:rsidRPr="008A0D45">
              <w:rPr>
                <w:spacing w:val="-6"/>
                <w:sz w:val="24"/>
                <w:szCs w:val="24"/>
              </w:rPr>
              <w:t xml:space="preserve"> </w:t>
            </w:r>
            <w:r w:rsidRPr="008A0D45">
              <w:rPr>
                <w:sz w:val="24"/>
                <w:szCs w:val="24"/>
              </w:rPr>
              <w:t>Суждения,</w:t>
            </w:r>
            <w:r w:rsidRPr="008A0D45">
              <w:rPr>
                <w:spacing w:val="-2"/>
                <w:sz w:val="24"/>
                <w:szCs w:val="24"/>
              </w:rPr>
              <w:t xml:space="preserve"> </w:t>
            </w:r>
            <w:r w:rsidRPr="008A0D45">
              <w:rPr>
                <w:sz w:val="24"/>
                <w:szCs w:val="24"/>
              </w:rPr>
              <w:t>умозаключения,</w:t>
            </w:r>
            <w:r w:rsidRPr="008A0D45">
              <w:rPr>
                <w:spacing w:val="-3"/>
                <w:sz w:val="24"/>
                <w:szCs w:val="24"/>
              </w:rPr>
              <w:t xml:space="preserve"> </w:t>
            </w:r>
            <w:r w:rsidRPr="008A0D45">
              <w:rPr>
                <w:sz w:val="24"/>
                <w:szCs w:val="24"/>
              </w:rPr>
              <w:t>выводы</w:t>
            </w:r>
            <w:r w:rsidRPr="008A0D45">
              <w:rPr>
                <w:spacing w:val="-4"/>
                <w:sz w:val="24"/>
                <w:szCs w:val="24"/>
              </w:rPr>
              <w:t xml:space="preserve"> </w:t>
            </w:r>
            <w:r w:rsidRPr="008A0D45">
              <w:rPr>
                <w:sz w:val="24"/>
                <w:szCs w:val="24"/>
              </w:rPr>
              <w:t>.</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Обобщение</w:t>
            </w:r>
            <w:r w:rsidRPr="008A0D45">
              <w:rPr>
                <w:spacing w:val="-5"/>
                <w:sz w:val="24"/>
                <w:szCs w:val="24"/>
              </w:rPr>
              <w:t xml:space="preserve"> </w:t>
            </w:r>
            <w:r w:rsidRPr="008A0D45">
              <w:rPr>
                <w:sz w:val="24"/>
                <w:szCs w:val="24"/>
              </w:rPr>
              <w:t>полученных</w:t>
            </w:r>
            <w:r w:rsidRPr="008A0D45">
              <w:rPr>
                <w:spacing w:val="-3"/>
                <w:sz w:val="24"/>
                <w:szCs w:val="24"/>
              </w:rPr>
              <w:t xml:space="preserve"> </w:t>
            </w:r>
            <w:r w:rsidRPr="008A0D45">
              <w:rPr>
                <w:sz w:val="24"/>
                <w:szCs w:val="24"/>
              </w:rPr>
              <w:t>данных.</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5"/>
        </w:trPr>
        <w:tc>
          <w:tcPr>
            <w:tcW w:w="2583" w:type="dxa"/>
            <w:vMerge w:val="restart"/>
          </w:tcPr>
          <w:p w:rsidR="001511C1" w:rsidRPr="008A0D45" w:rsidRDefault="001511C1" w:rsidP="008A0D45">
            <w:pPr>
              <w:pStyle w:val="TableParagraph"/>
              <w:spacing w:line="276" w:lineRule="auto"/>
              <w:ind w:left="-142" w:firstLine="568"/>
              <w:jc w:val="both"/>
              <w:rPr>
                <w:b/>
                <w:sz w:val="24"/>
                <w:szCs w:val="24"/>
              </w:rPr>
            </w:pPr>
          </w:p>
          <w:p w:rsidR="001511C1" w:rsidRPr="008A0D45" w:rsidRDefault="001511C1" w:rsidP="008A0D45">
            <w:pPr>
              <w:pStyle w:val="TableParagraph"/>
              <w:spacing w:before="6" w:line="276" w:lineRule="auto"/>
              <w:ind w:left="-142" w:firstLine="568"/>
              <w:jc w:val="both"/>
              <w:rPr>
                <w:b/>
                <w:sz w:val="24"/>
                <w:szCs w:val="24"/>
              </w:rPr>
            </w:pPr>
          </w:p>
          <w:p w:rsidR="001511C1" w:rsidRPr="008A0D45" w:rsidRDefault="00194F02" w:rsidP="008A0D45">
            <w:pPr>
              <w:pStyle w:val="TableParagraph"/>
              <w:spacing w:line="276" w:lineRule="auto"/>
              <w:ind w:left="-142" w:firstLine="568"/>
              <w:jc w:val="both"/>
              <w:rPr>
                <w:sz w:val="24"/>
                <w:szCs w:val="24"/>
              </w:rPr>
            </w:pPr>
            <w:r w:rsidRPr="008A0D45">
              <w:rPr>
                <w:sz w:val="24"/>
                <w:szCs w:val="24"/>
              </w:rPr>
              <w:t xml:space="preserve">3.Практический </w:t>
            </w:r>
            <w:r w:rsidRPr="008A0D45">
              <w:rPr>
                <w:sz w:val="24"/>
                <w:szCs w:val="24"/>
              </w:rPr>
              <w:lastRenderedPageBreak/>
              <w:t>блок</w:t>
            </w:r>
            <w:r w:rsidRPr="008A0D45">
              <w:rPr>
                <w:spacing w:val="1"/>
                <w:sz w:val="24"/>
                <w:szCs w:val="24"/>
              </w:rPr>
              <w:t xml:space="preserve"> </w:t>
            </w:r>
            <w:r w:rsidRPr="008A0D45">
              <w:rPr>
                <w:sz w:val="24"/>
                <w:szCs w:val="24"/>
              </w:rPr>
              <w:t>Мы – исследователи.</w:t>
            </w:r>
            <w:r w:rsidRPr="008A0D45">
              <w:rPr>
                <w:spacing w:val="1"/>
                <w:sz w:val="24"/>
                <w:szCs w:val="24"/>
              </w:rPr>
              <w:t xml:space="preserve"> </w:t>
            </w:r>
            <w:r w:rsidRPr="008A0D45">
              <w:rPr>
                <w:sz w:val="24"/>
                <w:szCs w:val="24"/>
              </w:rPr>
              <w:t>Самостоятельные</w:t>
            </w:r>
            <w:r w:rsidRPr="008A0D45">
              <w:rPr>
                <w:spacing w:val="1"/>
                <w:sz w:val="24"/>
                <w:szCs w:val="24"/>
              </w:rPr>
              <w:t xml:space="preserve"> </w:t>
            </w:r>
            <w:r w:rsidRPr="008A0D45">
              <w:rPr>
                <w:sz w:val="24"/>
                <w:szCs w:val="24"/>
              </w:rPr>
              <w:t>(предметные)</w:t>
            </w:r>
            <w:r w:rsidRPr="008A0D45">
              <w:rPr>
                <w:spacing w:val="-14"/>
                <w:sz w:val="24"/>
                <w:szCs w:val="24"/>
              </w:rPr>
              <w:t xml:space="preserve"> </w:t>
            </w:r>
            <w:r w:rsidRPr="008A0D45">
              <w:rPr>
                <w:sz w:val="24"/>
                <w:szCs w:val="24"/>
              </w:rPr>
              <w:t>проекты</w:t>
            </w:r>
            <w:r w:rsidRPr="008A0D45">
              <w:rPr>
                <w:spacing w:val="-57"/>
                <w:sz w:val="24"/>
                <w:szCs w:val="24"/>
              </w:rPr>
              <w:t xml:space="preserve"> </w:t>
            </w:r>
            <w:r w:rsidRPr="008A0D45">
              <w:rPr>
                <w:sz w:val="24"/>
                <w:szCs w:val="24"/>
              </w:rPr>
              <w:t>(13</w:t>
            </w:r>
            <w:r w:rsidRPr="008A0D45">
              <w:rPr>
                <w:spacing w:val="-1"/>
                <w:sz w:val="24"/>
                <w:szCs w:val="24"/>
              </w:rPr>
              <w:t xml:space="preserve"> </w:t>
            </w:r>
            <w:r w:rsidRPr="008A0D45">
              <w:rPr>
                <w:sz w:val="24"/>
                <w:szCs w:val="24"/>
              </w:rPr>
              <w:t>ч)</w:t>
            </w: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lastRenderedPageBreak/>
              <w:t>Планирование</w:t>
            </w:r>
            <w:r w:rsidRPr="008A0D45">
              <w:rPr>
                <w:spacing w:val="-4"/>
                <w:sz w:val="24"/>
                <w:szCs w:val="24"/>
              </w:rPr>
              <w:t xml:space="preserve"> </w:t>
            </w:r>
            <w:r w:rsidRPr="008A0D45">
              <w:rPr>
                <w:sz w:val="24"/>
                <w:szCs w:val="24"/>
              </w:rPr>
              <w:t>работы.</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554"/>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Обучение</w:t>
            </w:r>
            <w:r w:rsidRPr="008A0D45">
              <w:rPr>
                <w:spacing w:val="-5"/>
                <w:sz w:val="24"/>
                <w:szCs w:val="24"/>
              </w:rPr>
              <w:t xml:space="preserve"> </w:t>
            </w:r>
            <w:r w:rsidRPr="008A0D45">
              <w:rPr>
                <w:sz w:val="24"/>
                <w:szCs w:val="24"/>
              </w:rPr>
              <w:t>анкетированию,</w:t>
            </w:r>
            <w:r w:rsidRPr="008A0D45">
              <w:rPr>
                <w:spacing w:val="-4"/>
                <w:sz w:val="24"/>
                <w:szCs w:val="24"/>
              </w:rPr>
              <w:t xml:space="preserve"> </w:t>
            </w:r>
            <w:r w:rsidRPr="008A0D45">
              <w:rPr>
                <w:sz w:val="24"/>
                <w:szCs w:val="24"/>
              </w:rPr>
              <w:t>социальному</w:t>
            </w:r>
            <w:r w:rsidRPr="008A0D45">
              <w:rPr>
                <w:spacing w:val="-8"/>
                <w:sz w:val="24"/>
                <w:szCs w:val="24"/>
              </w:rPr>
              <w:t xml:space="preserve"> </w:t>
            </w:r>
            <w:r w:rsidRPr="008A0D45">
              <w:rPr>
                <w:sz w:val="24"/>
                <w:szCs w:val="24"/>
              </w:rPr>
              <w:t>опросу,</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интервьюированию.</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827"/>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Работа</w:t>
            </w:r>
            <w:r w:rsidRPr="008A0D45">
              <w:rPr>
                <w:spacing w:val="-3"/>
                <w:sz w:val="24"/>
                <w:szCs w:val="24"/>
              </w:rPr>
              <w:t xml:space="preserve"> </w:t>
            </w:r>
            <w:r w:rsidRPr="008A0D45">
              <w:rPr>
                <w:sz w:val="24"/>
                <w:szCs w:val="24"/>
              </w:rPr>
              <w:t>в</w:t>
            </w:r>
            <w:r w:rsidRPr="008A0D45">
              <w:rPr>
                <w:spacing w:val="-2"/>
                <w:sz w:val="24"/>
                <w:szCs w:val="24"/>
              </w:rPr>
              <w:t xml:space="preserve"> </w:t>
            </w:r>
            <w:r w:rsidRPr="008A0D45">
              <w:rPr>
                <w:sz w:val="24"/>
                <w:szCs w:val="24"/>
              </w:rPr>
              <w:t>библиотеке</w:t>
            </w:r>
            <w:r w:rsidRPr="008A0D45">
              <w:rPr>
                <w:spacing w:val="-2"/>
                <w:sz w:val="24"/>
                <w:szCs w:val="24"/>
              </w:rPr>
              <w:t xml:space="preserve"> </w:t>
            </w:r>
            <w:r w:rsidRPr="008A0D45">
              <w:rPr>
                <w:sz w:val="24"/>
                <w:szCs w:val="24"/>
              </w:rPr>
              <w:t>с</w:t>
            </w:r>
            <w:r w:rsidRPr="008A0D45">
              <w:rPr>
                <w:spacing w:val="-3"/>
                <w:sz w:val="24"/>
                <w:szCs w:val="24"/>
              </w:rPr>
              <w:t xml:space="preserve"> </w:t>
            </w:r>
            <w:r w:rsidRPr="008A0D45">
              <w:rPr>
                <w:sz w:val="24"/>
                <w:szCs w:val="24"/>
              </w:rPr>
              <w:t>каталогами.</w:t>
            </w:r>
            <w:r w:rsidRPr="008A0D45">
              <w:rPr>
                <w:spacing w:val="-2"/>
                <w:sz w:val="24"/>
                <w:szCs w:val="24"/>
              </w:rPr>
              <w:t xml:space="preserve"> </w:t>
            </w:r>
            <w:r w:rsidRPr="008A0D45">
              <w:rPr>
                <w:sz w:val="24"/>
                <w:szCs w:val="24"/>
              </w:rPr>
              <w:t>Отбор</w:t>
            </w:r>
            <w:r w:rsidRPr="008A0D45">
              <w:rPr>
                <w:spacing w:val="-2"/>
                <w:sz w:val="24"/>
                <w:szCs w:val="24"/>
              </w:rPr>
              <w:t xml:space="preserve"> </w:t>
            </w:r>
            <w:r w:rsidRPr="008A0D45">
              <w:rPr>
                <w:sz w:val="24"/>
                <w:szCs w:val="24"/>
              </w:rPr>
              <w:t>и</w:t>
            </w:r>
            <w:r w:rsidRPr="008A0D45">
              <w:rPr>
                <w:spacing w:val="-57"/>
                <w:sz w:val="24"/>
                <w:szCs w:val="24"/>
              </w:rPr>
              <w:t xml:space="preserve"> </w:t>
            </w:r>
            <w:r w:rsidRPr="008A0D45">
              <w:rPr>
                <w:sz w:val="24"/>
                <w:szCs w:val="24"/>
              </w:rPr>
              <w:t>составление</w:t>
            </w:r>
            <w:r w:rsidRPr="008A0D45">
              <w:rPr>
                <w:spacing w:val="-2"/>
                <w:sz w:val="24"/>
                <w:szCs w:val="24"/>
              </w:rPr>
              <w:t xml:space="preserve"> </w:t>
            </w:r>
            <w:r w:rsidRPr="008A0D45">
              <w:rPr>
                <w:sz w:val="24"/>
                <w:szCs w:val="24"/>
              </w:rPr>
              <w:t>списка</w:t>
            </w:r>
            <w:r w:rsidRPr="008A0D45">
              <w:rPr>
                <w:spacing w:val="-2"/>
                <w:sz w:val="24"/>
                <w:szCs w:val="24"/>
              </w:rPr>
              <w:t xml:space="preserve"> </w:t>
            </w:r>
            <w:r w:rsidRPr="008A0D45">
              <w:rPr>
                <w:sz w:val="24"/>
                <w:szCs w:val="24"/>
              </w:rPr>
              <w:t>литературы</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теме</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исследования.</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551"/>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Работа</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компьютерном</w:t>
            </w:r>
            <w:r w:rsidRPr="008A0D45">
              <w:rPr>
                <w:spacing w:val="-3"/>
                <w:sz w:val="24"/>
                <w:szCs w:val="24"/>
              </w:rPr>
              <w:t xml:space="preserve"> </w:t>
            </w:r>
            <w:r w:rsidRPr="008A0D45">
              <w:rPr>
                <w:sz w:val="24"/>
                <w:szCs w:val="24"/>
              </w:rPr>
              <w:t>классе.</w:t>
            </w:r>
            <w:r w:rsidRPr="008A0D45">
              <w:rPr>
                <w:spacing w:val="-1"/>
                <w:sz w:val="24"/>
                <w:szCs w:val="24"/>
              </w:rPr>
              <w:t xml:space="preserve"> </w:t>
            </w:r>
            <w:r w:rsidRPr="008A0D45">
              <w:rPr>
                <w:sz w:val="24"/>
                <w:szCs w:val="24"/>
              </w:rPr>
              <w:t>Обобщение</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полученных</w:t>
            </w:r>
            <w:r w:rsidRPr="008A0D45">
              <w:rPr>
                <w:spacing w:val="-3"/>
                <w:sz w:val="24"/>
                <w:szCs w:val="24"/>
              </w:rPr>
              <w:t xml:space="preserve"> </w:t>
            </w:r>
            <w:r w:rsidRPr="008A0D45">
              <w:rPr>
                <w:sz w:val="24"/>
                <w:szCs w:val="24"/>
              </w:rPr>
              <w:t>данных</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r>
      <w:tr w:rsidR="001511C1" w:rsidRPr="008A0D45">
        <w:trPr>
          <w:trHeight w:val="275"/>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Теоретическая</w:t>
            </w:r>
            <w:r w:rsidRPr="008A0D45">
              <w:rPr>
                <w:spacing w:val="-3"/>
                <w:sz w:val="24"/>
                <w:szCs w:val="24"/>
              </w:rPr>
              <w:t xml:space="preserve"> </w:t>
            </w:r>
            <w:r w:rsidRPr="008A0D45">
              <w:rPr>
                <w:sz w:val="24"/>
                <w:szCs w:val="24"/>
              </w:rPr>
              <w:t>часть</w:t>
            </w:r>
            <w:r w:rsidRPr="008A0D45">
              <w:rPr>
                <w:spacing w:val="-1"/>
                <w:sz w:val="24"/>
                <w:szCs w:val="24"/>
              </w:rPr>
              <w:t xml:space="preserve"> </w:t>
            </w:r>
            <w:r w:rsidRPr="008A0D45">
              <w:rPr>
                <w:sz w:val="24"/>
                <w:szCs w:val="24"/>
              </w:rPr>
              <w:t>проекта</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551"/>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Практические</w:t>
            </w:r>
            <w:r w:rsidRPr="008A0D45">
              <w:rPr>
                <w:spacing w:val="46"/>
                <w:sz w:val="24"/>
                <w:szCs w:val="24"/>
              </w:rPr>
              <w:t xml:space="preserve"> </w:t>
            </w:r>
            <w:r w:rsidRPr="008A0D45">
              <w:rPr>
                <w:sz w:val="24"/>
                <w:szCs w:val="24"/>
              </w:rPr>
              <w:t>результаты.</w:t>
            </w:r>
            <w:r w:rsidRPr="008A0D45">
              <w:rPr>
                <w:spacing w:val="47"/>
                <w:sz w:val="24"/>
                <w:szCs w:val="24"/>
              </w:rPr>
              <w:t xml:space="preserve"> </w:t>
            </w:r>
            <w:r w:rsidRPr="008A0D45">
              <w:rPr>
                <w:sz w:val="24"/>
                <w:szCs w:val="24"/>
              </w:rPr>
              <w:t>Продукт</w:t>
            </w:r>
            <w:r w:rsidRPr="008A0D45">
              <w:rPr>
                <w:spacing w:val="51"/>
                <w:sz w:val="24"/>
                <w:szCs w:val="24"/>
              </w:rPr>
              <w:t xml:space="preserve"> </w:t>
            </w:r>
            <w:r w:rsidRPr="008A0D45">
              <w:rPr>
                <w:sz w:val="24"/>
                <w:szCs w:val="24"/>
              </w:rPr>
              <w:t>–</w:t>
            </w:r>
            <w:r w:rsidRPr="008A0D45">
              <w:rPr>
                <w:spacing w:val="48"/>
                <w:sz w:val="24"/>
                <w:szCs w:val="24"/>
              </w:rPr>
              <w:t xml:space="preserve"> </w:t>
            </w:r>
            <w:r w:rsidRPr="008A0D45">
              <w:rPr>
                <w:sz w:val="24"/>
                <w:szCs w:val="24"/>
              </w:rPr>
              <w:t>конечная</w:t>
            </w:r>
            <w:r w:rsidRPr="008A0D45">
              <w:rPr>
                <w:spacing w:val="47"/>
                <w:sz w:val="24"/>
                <w:szCs w:val="24"/>
              </w:rPr>
              <w:t xml:space="preserve"> </w:t>
            </w:r>
            <w:r w:rsidRPr="008A0D45">
              <w:rPr>
                <w:sz w:val="24"/>
                <w:szCs w:val="24"/>
              </w:rPr>
              <w:t>цель</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проекта</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275"/>
        </w:trPr>
        <w:tc>
          <w:tcPr>
            <w:tcW w:w="2583" w:type="dxa"/>
            <w:vMerge w:val="restart"/>
          </w:tcPr>
          <w:p w:rsidR="001511C1" w:rsidRPr="008A0D45" w:rsidRDefault="00194F02" w:rsidP="008A0D45">
            <w:pPr>
              <w:pStyle w:val="TableParagraph"/>
              <w:spacing w:line="276" w:lineRule="auto"/>
              <w:ind w:left="-142" w:firstLine="568"/>
              <w:jc w:val="both"/>
              <w:rPr>
                <w:sz w:val="24"/>
                <w:szCs w:val="24"/>
              </w:rPr>
            </w:pPr>
            <w:r w:rsidRPr="008A0D45">
              <w:rPr>
                <w:sz w:val="24"/>
                <w:szCs w:val="24"/>
              </w:rPr>
              <w:t>4.Мониторинг</w:t>
            </w:r>
            <w:r w:rsidRPr="008A0D45">
              <w:rPr>
                <w:spacing w:val="1"/>
                <w:sz w:val="24"/>
                <w:szCs w:val="24"/>
              </w:rPr>
              <w:t xml:space="preserve"> </w:t>
            </w:r>
            <w:r w:rsidRPr="008A0D45">
              <w:rPr>
                <w:spacing w:val="-1"/>
                <w:sz w:val="24"/>
                <w:szCs w:val="24"/>
              </w:rPr>
              <w:t>исследовательской</w:t>
            </w:r>
            <w:r w:rsidRPr="008A0D45">
              <w:rPr>
                <w:spacing w:val="-57"/>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учащихся</w:t>
            </w:r>
            <w:r w:rsidRPr="008A0D45">
              <w:rPr>
                <w:spacing w:val="-1"/>
                <w:sz w:val="24"/>
                <w:szCs w:val="24"/>
              </w:rPr>
              <w:t xml:space="preserve"> </w:t>
            </w:r>
            <w:r w:rsidRPr="008A0D45">
              <w:rPr>
                <w:sz w:val="24"/>
                <w:szCs w:val="24"/>
              </w:rPr>
              <w:t>(4 ч)</w:t>
            </w: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Подготовка</w:t>
            </w:r>
            <w:r w:rsidRPr="008A0D45">
              <w:rPr>
                <w:spacing w:val="-4"/>
                <w:sz w:val="24"/>
                <w:szCs w:val="24"/>
              </w:rPr>
              <w:t xml:space="preserve"> </w:t>
            </w:r>
            <w:r w:rsidRPr="008A0D45">
              <w:rPr>
                <w:sz w:val="24"/>
                <w:szCs w:val="24"/>
              </w:rPr>
              <w:t>к</w:t>
            </w:r>
            <w:r w:rsidRPr="008A0D45">
              <w:rPr>
                <w:spacing w:val="-3"/>
                <w:sz w:val="24"/>
                <w:szCs w:val="24"/>
              </w:rPr>
              <w:t xml:space="preserve"> </w:t>
            </w:r>
            <w:r w:rsidRPr="008A0D45">
              <w:rPr>
                <w:sz w:val="24"/>
                <w:szCs w:val="24"/>
              </w:rPr>
              <w:t>защите.</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r w:rsidR="001511C1" w:rsidRPr="008A0D45">
        <w:trPr>
          <w:trHeight w:val="1094"/>
        </w:trPr>
        <w:tc>
          <w:tcPr>
            <w:tcW w:w="2583" w:type="dxa"/>
            <w:vMerge/>
            <w:tcBorders>
              <w:top w:val="nil"/>
            </w:tcBorders>
          </w:tcPr>
          <w:p w:rsidR="001511C1" w:rsidRPr="008A0D45" w:rsidRDefault="001511C1" w:rsidP="008A0D45">
            <w:pPr>
              <w:spacing w:line="276" w:lineRule="auto"/>
              <w:ind w:left="-142" w:firstLine="568"/>
              <w:jc w:val="both"/>
              <w:rPr>
                <w:sz w:val="24"/>
                <w:szCs w:val="24"/>
              </w:rPr>
            </w:pPr>
          </w:p>
        </w:tc>
        <w:tc>
          <w:tcPr>
            <w:tcW w:w="581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Защита</w:t>
            </w:r>
            <w:r w:rsidRPr="008A0D45">
              <w:rPr>
                <w:spacing w:val="-2"/>
                <w:sz w:val="24"/>
                <w:szCs w:val="24"/>
              </w:rPr>
              <w:t xml:space="preserve"> </w:t>
            </w:r>
            <w:r w:rsidRPr="008A0D45">
              <w:rPr>
                <w:sz w:val="24"/>
                <w:szCs w:val="24"/>
              </w:rPr>
              <w:t>проектов.</w:t>
            </w:r>
          </w:p>
        </w:tc>
        <w:tc>
          <w:tcPr>
            <w:tcW w:w="1242"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r>
    </w:tbl>
    <w:p w:rsidR="001511C1" w:rsidRPr="008A0D45" w:rsidRDefault="001511C1" w:rsidP="008A0D45">
      <w:pPr>
        <w:pStyle w:val="a0"/>
        <w:spacing w:before="6" w:line="276" w:lineRule="auto"/>
        <w:ind w:left="-142" w:firstLine="568"/>
        <w:rPr>
          <w:b/>
        </w:rPr>
      </w:pPr>
    </w:p>
    <w:p w:rsidR="001511C1" w:rsidRPr="008A0D45" w:rsidRDefault="00194F02" w:rsidP="008A0D45">
      <w:pPr>
        <w:pStyle w:val="21"/>
        <w:spacing w:before="90" w:line="276" w:lineRule="auto"/>
        <w:ind w:left="-142" w:firstLine="568"/>
      </w:pPr>
      <w:r w:rsidRPr="008A0D45">
        <w:t>Введение</w:t>
      </w:r>
      <w:r w:rsidRPr="008A0D45">
        <w:rPr>
          <w:spacing w:val="-2"/>
        </w:rPr>
        <w:t xml:space="preserve"> </w:t>
      </w:r>
      <w:r w:rsidRPr="008A0D45">
        <w:t>(1 ч) Что</w:t>
      </w:r>
      <w:r w:rsidRPr="008A0D45">
        <w:rPr>
          <w:spacing w:val="-4"/>
        </w:rPr>
        <w:t xml:space="preserve"> </w:t>
      </w:r>
      <w:r w:rsidRPr="008A0D45">
        <w:t>такое</w:t>
      </w:r>
      <w:r w:rsidRPr="008A0D45">
        <w:rPr>
          <w:spacing w:val="-1"/>
        </w:rPr>
        <w:t xml:space="preserve"> </w:t>
      </w:r>
      <w:r w:rsidRPr="008A0D45">
        <w:t>проект.</w:t>
      </w:r>
    </w:p>
    <w:p w:rsidR="001511C1" w:rsidRPr="008A0D45" w:rsidRDefault="00194F02" w:rsidP="008A0D45">
      <w:pPr>
        <w:pStyle w:val="a0"/>
        <w:spacing w:line="276" w:lineRule="auto"/>
        <w:ind w:left="-142" w:firstLine="568"/>
      </w:pPr>
      <w:r w:rsidRPr="008A0D45">
        <w:t>Понятие</w:t>
      </w:r>
      <w:r w:rsidRPr="008A0D45">
        <w:rPr>
          <w:spacing w:val="1"/>
        </w:rPr>
        <w:t xml:space="preserve"> </w:t>
      </w:r>
      <w:r w:rsidRPr="008A0D45">
        <w:t>о</w:t>
      </w:r>
      <w:r w:rsidRPr="008A0D45">
        <w:rPr>
          <w:spacing w:val="1"/>
        </w:rPr>
        <w:t xml:space="preserve"> </w:t>
      </w:r>
      <w:r w:rsidRPr="008A0D45">
        <w:t>проектах</w:t>
      </w:r>
      <w:r w:rsidRPr="008A0D45">
        <w:rPr>
          <w:spacing w:val="1"/>
        </w:rPr>
        <w:t xml:space="preserve"> </w:t>
      </w:r>
      <w:r w:rsidRPr="008A0D45">
        <w:t>и</w:t>
      </w:r>
      <w:r w:rsidRPr="008A0D45">
        <w:rPr>
          <w:spacing w:val="1"/>
        </w:rPr>
        <w:t xml:space="preserve"> </w:t>
      </w:r>
      <w:r w:rsidRPr="008A0D45">
        <w:t>исследовательской</w:t>
      </w:r>
      <w:r w:rsidRPr="008A0D45">
        <w:rPr>
          <w:spacing w:val="1"/>
        </w:rPr>
        <w:t xml:space="preserve"> </w:t>
      </w:r>
      <w:r w:rsidRPr="008A0D45">
        <w:t>деятельности</w:t>
      </w:r>
      <w:r w:rsidRPr="008A0D45">
        <w:rPr>
          <w:spacing w:val="1"/>
        </w:rPr>
        <w:t xml:space="preserve"> </w:t>
      </w:r>
      <w:r w:rsidRPr="008A0D45">
        <w:t>учащихся.</w:t>
      </w:r>
      <w:r w:rsidRPr="008A0D45">
        <w:rPr>
          <w:spacing w:val="1"/>
        </w:rPr>
        <w:t xml:space="preserve"> </w:t>
      </w:r>
      <w:r w:rsidRPr="008A0D45">
        <w:t>Важность</w:t>
      </w:r>
      <w:r w:rsidRPr="008A0D45">
        <w:rPr>
          <w:spacing w:val="1"/>
        </w:rPr>
        <w:t xml:space="preserve"> </w:t>
      </w:r>
      <w:r w:rsidRPr="008A0D45">
        <w:t>исследовательских умений в жизни современного человека. Презентация исследовательских работ</w:t>
      </w:r>
      <w:r w:rsidRPr="008A0D45">
        <w:rPr>
          <w:spacing w:val="-57"/>
        </w:rPr>
        <w:t xml:space="preserve"> </w:t>
      </w:r>
      <w:r w:rsidRPr="008A0D45">
        <w:t>учащихся.</w:t>
      </w:r>
      <w:r w:rsidRPr="008A0D45">
        <w:rPr>
          <w:spacing w:val="-1"/>
        </w:rPr>
        <w:t xml:space="preserve"> </w:t>
      </w:r>
      <w:r w:rsidRPr="008A0D45">
        <w:t>Понятия: проект, проблема, информация</w:t>
      </w:r>
    </w:p>
    <w:p w:rsidR="001511C1" w:rsidRPr="008A0D45" w:rsidRDefault="00194F02" w:rsidP="008A0D45">
      <w:pPr>
        <w:pStyle w:val="a5"/>
        <w:numPr>
          <w:ilvl w:val="0"/>
          <w:numId w:val="2"/>
        </w:numPr>
        <w:tabs>
          <w:tab w:val="left" w:pos="511"/>
        </w:tabs>
        <w:spacing w:before="5" w:line="276" w:lineRule="auto"/>
        <w:ind w:left="-142" w:firstLine="568"/>
        <w:jc w:val="both"/>
        <w:rPr>
          <w:sz w:val="24"/>
          <w:szCs w:val="24"/>
        </w:rPr>
      </w:pPr>
      <w:r w:rsidRPr="008A0D45">
        <w:rPr>
          <w:b/>
          <w:i/>
          <w:sz w:val="24"/>
          <w:szCs w:val="24"/>
        </w:rPr>
        <w:t xml:space="preserve">Теоретический блок. (16 ч). </w:t>
      </w:r>
      <w:r w:rsidRPr="008A0D45">
        <w:rPr>
          <w:b/>
          <w:sz w:val="24"/>
          <w:szCs w:val="24"/>
        </w:rPr>
        <w:t>Способы мыслительной деятельности. Что такое проблема.</w:t>
      </w:r>
      <w:r w:rsidRPr="008A0D45">
        <w:rPr>
          <w:b/>
          <w:spacing w:val="1"/>
          <w:sz w:val="24"/>
          <w:szCs w:val="24"/>
        </w:rPr>
        <w:t xml:space="preserve"> </w:t>
      </w:r>
      <w:r w:rsidRPr="008A0D45">
        <w:rPr>
          <w:sz w:val="24"/>
          <w:szCs w:val="24"/>
        </w:rPr>
        <w:t>Понятие</w:t>
      </w:r>
      <w:r w:rsidRPr="008A0D45">
        <w:rPr>
          <w:spacing w:val="6"/>
          <w:sz w:val="24"/>
          <w:szCs w:val="24"/>
        </w:rPr>
        <w:t xml:space="preserve"> </w:t>
      </w:r>
      <w:r w:rsidRPr="008A0D45">
        <w:rPr>
          <w:sz w:val="24"/>
          <w:szCs w:val="24"/>
        </w:rPr>
        <w:t>о</w:t>
      </w:r>
      <w:r w:rsidRPr="008A0D45">
        <w:rPr>
          <w:spacing w:val="7"/>
          <w:sz w:val="24"/>
          <w:szCs w:val="24"/>
        </w:rPr>
        <w:t xml:space="preserve"> </w:t>
      </w:r>
      <w:r w:rsidRPr="008A0D45">
        <w:rPr>
          <w:sz w:val="24"/>
          <w:szCs w:val="24"/>
        </w:rPr>
        <w:t>проблеме.</w:t>
      </w:r>
      <w:r w:rsidRPr="008A0D45">
        <w:rPr>
          <w:spacing w:val="8"/>
          <w:sz w:val="24"/>
          <w:szCs w:val="24"/>
        </w:rPr>
        <w:t xml:space="preserve"> </w:t>
      </w:r>
      <w:r w:rsidRPr="008A0D45">
        <w:rPr>
          <w:sz w:val="24"/>
          <w:szCs w:val="24"/>
        </w:rPr>
        <w:t>Упражнение</w:t>
      </w:r>
      <w:r w:rsidRPr="008A0D45">
        <w:rPr>
          <w:spacing w:val="6"/>
          <w:sz w:val="24"/>
          <w:szCs w:val="24"/>
        </w:rPr>
        <w:t xml:space="preserve"> </w:t>
      </w:r>
      <w:r w:rsidRPr="008A0D45">
        <w:rPr>
          <w:sz w:val="24"/>
          <w:szCs w:val="24"/>
        </w:rPr>
        <w:t>в</w:t>
      </w:r>
      <w:r w:rsidRPr="008A0D45">
        <w:rPr>
          <w:spacing w:val="6"/>
          <w:sz w:val="24"/>
          <w:szCs w:val="24"/>
        </w:rPr>
        <w:t xml:space="preserve"> </w:t>
      </w:r>
      <w:r w:rsidRPr="008A0D45">
        <w:rPr>
          <w:sz w:val="24"/>
          <w:szCs w:val="24"/>
        </w:rPr>
        <w:t>выявлении</w:t>
      </w:r>
      <w:r w:rsidRPr="008A0D45">
        <w:rPr>
          <w:spacing w:val="9"/>
          <w:sz w:val="24"/>
          <w:szCs w:val="24"/>
        </w:rPr>
        <w:t xml:space="preserve"> </w:t>
      </w:r>
      <w:r w:rsidRPr="008A0D45">
        <w:rPr>
          <w:sz w:val="24"/>
          <w:szCs w:val="24"/>
        </w:rPr>
        <w:t>проблемы</w:t>
      </w:r>
      <w:r w:rsidRPr="008A0D45">
        <w:rPr>
          <w:spacing w:val="6"/>
          <w:sz w:val="24"/>
          <w:szCs w:val="24"/>
        </w:rPr>
        <w:t xml:space="preserve"> </w:t>
      </w:r>
      <w:r w:rsidRPr="008A0D45">
        <w:rPr>
          <w:sz w:val="24"/>
          <w:szCs w:val="24"/>
        </w:rPr>
        <w:t>и</w:t>
      </w:r>
      <w:r w:rsidRPr="008A0D45">
        <w:rPr>
          <w:spacing w:val="8"/>
          <w:sz w:val="24"/>
          <w:szCs w:val="24"/>
        </w:rPr>
        <w:t xml:space="preserve"> </w:t>
      </w:r>
      <w:r w:rsidRPr="008A0D45">
        <w:rPr>
          <w:sz w:val="24"/>
          <w:szCs w:val="24"/>
        </w:rPr>
        <w:t>изменении</w:t>
      </w:r>
      <w:r w:rsidRPr="008A0D45">
        <w:rPr>
          <w:spacing w:val="9"/>
          <w:sz w:val="24"/>
          <w:szCs w:val="24"/>
        </w:rPr>
        <w:t xml:space="preserve"> </w:t>
      </w:r>
      <w:r w:rsidRPr="008A0D45">
        <w:rPr>
          <w:sz w:val="24"/>
          <w:szCs w:val="24"/>
        </w:rPr>
        <w:t>собственной</w:t>
      </w:r>
      <w:r w:rsidRPr="008A0D45">
        <w:rPr>
          <w:spacing w:val="8"/>
          <w:sz w:val="24"/>
          <w:szCs w:val="24"/>
        </w:rPr>
        <w:t xml:space="preserve"> </w:t>
      </w:r>
      <w:r w:rsidRPr="008A0D45">
        <w:rPr>
          <w:sz w:val="24"/>
          <w:szCs w:val="24"/>
        </w:rPr>
        <w:t>точки</w:t>
      </w:r>
      <w:r w:rsidRPr="008A0D45">
        <w:rPr>
          <w:spacing w:val="8"/>
          <w:sz w:val="24"/>
          <w:szCs w:val="24"/>
        </w:rPr>
        <w:t xml:space="preserve"> </w:t>
      </w:r>
      <w:r w:rsidRPr="008A0D45">
        <w:rPr>
          <w:sz w:val="24"/>
          <w:szCs w:val="24"/>
        </w:rPr>
        <w:t>зрения.</w:t>
      </w:r>
      <w:r w:rsidRPr="008A0D45">
        <w:rPr>
          <w:spacing w:val="-57"/>
          <w:sz w:val="24"/>
          <w:szCs w:val="24"/>
        </w:rPr>
        <w:t xml:space="preserve"> </w:t>
      </w:r>
      <w:r w:rsidRPr="008A0D45">
        <w:rPr>
          <w:sz w:val="24"/>
          <w:szCs w:val="24"/>
        </w:rPr>
        <w:t>Понятия:</w:t>
      </w:r>
      <w:r w:rsidRPr="008A0D45">
        <w:rPr>
          <w:spacing w:val="-3"/>
          <w:sz w:val="24"/>
          <w:szCs w:val="24"/>
        </w:rPr>
        <w:t xml:space="preserve"> </w:t>
      </w:r>
      <w:r w:rsidRPr="008A0D45">
        <w:rPr>
          <w:sz w:val="24"/>
          <w:szCs w:val="24"/>
        </w:rPr>
        <w:t>проблема, объект исследования.</w:t>
      </w:r>
    </w:p>
    <w:p w:rsidR="001511C1" w:rsidRPr="008A0D45" w:rsidRDefault="00194F02" w:rsidP="008A0D45">
      <w:pPr>
        <w:pStyle w:val="11"/>
        <w:spacing w:before="7" w:line="276" w:lineRule="auto"/>
        <w:ind w:left="-142" w:firstLine="568"/>
      </w:pPr>
      <w:r w:rsidRPr="008A0D45">
        <w:t>Как</w:t>
      </w:r>
      <w:r w:rsidRPr="008A0D45">
        <w:rPr>
          <w:spacing w:val="-2"/>
        </w:rPr>
        <w:t xml:space="preserve"> </w:t>
      </w:r>
      <w:r w:rsidRPr="008A0D45">
        <w:t>мы</w:t>
      </w:r>
      <w:r w:rsidRPr="008A0D45">
        <w:rPr>
          <w:spacing w:val="-2"/>
        </w:rPr>
        <w:t xml:space="preserve"> </w:t>
      </w:r>
      <w:r w:rsidRPr="008A0D45">
        <w:t>познаём</w:t>
      </w:r>
      <w:r w:rsidRPr="008A0D45">
        <w:rPr>
          <w:spacing w:val="-3"/>
        </w:rPr>
        <w:t xml:space="preserve"> </w:t>
      </w:r>
      <w:r w:rsidRPr="008A0D45">
        <w:t>мир.</w:t>
      </w:r>
    </w:p>
    <w:p w:rsidR="001511C1" w:rsidRPr="008A0D45" w:rsidRDefault="00194F02" w:rsidP="008A0D45">
      <w:pPr>
        <w:pStyle w:val="a0"/>
        <w:spacing w:line="276" w:lineRule="auto"/>
        <w:ind w:left="-142" w:firstLine="568"/>
      </w:pPr>
      <w:r w:rsidRPr="008A0D45">
        <w:t>Наблюдение и эксперимент – способы познания окружающего мира. Опыты. Игры на внимание.</w:t>
      </w:r>
      <w:r w:rsidRPr="008A0D45">
        <w:rPr>
          <w:spacing w:val="-57"/>
        </w:rPr>
        <w:t xml:space="preserve"> </w:t>
      </w:r>
      <w:r w:rsidRPr="008A0D45">
        <w:t>Понятия:</w:t>
      </w:r>
      <w:r w:rsidRPr="008A0D45">
        <w:rPr>
          <w:spacing w:val="-3"/>
        </w:rPr>
        <w:t xml:space="preserve"> </w:t>
      </w:r>
      <w:r w:rsidRPr="008A0D45">
        <w:t>наблюдение, эксперимент, опыт.</w:t>
      </w:r>
    </w:p>
    <w:p w:rsidR="001511C1" w:rsidRPr="008A0D45" w:rsidRDefault="00194F02" w:rsidP="008A0D45">
      <w:pPr>
        <w:pStyle w:val="11"/>
        <w:spacing w:before="2" w:line="276" w:lineRule="auto"/>
        <w:ind w:left="-142" w:firstLine="568"/>
      </w:pPr>
      <w:r w:rsidRPr="008A0D45">
        <w:t>Удивительный</w:t>
      </w:r>
      <w:r w:rsidRPr="008A0D45">
        <w:rPr>
          <w:spacing w:val="-4"/>
        </w:rPr>
        <w:t xml:space="preserve"> </w:t>
      </w:r>
      <w:r w:rsidRPr="008A0D45">
        <w:t>вопрос.</w:t>
      </w:r>
    </w:p>
    <w:p w:rsidR="001511C1" w:rsidRPr="008A0D45" w:rsidRDefault="00194F02" w:rsidP="008A0D45">
      <w:pPr>
        <w:pStyle w:val="a0"/>
        <w:spacing w:line="276" w:lineRule="auto"/>
        <w:ind w:left="-142" w:firstLine="568"/>
      </w:pPr>
      <w:r w:rsidRPr="008A0D45">
        <w:t>Вопрос.</w:t>
      </w:r>
      <w:r w:rsidRPr="008A0D45">
        <w:rPr>
          <w:spacing w:val="-3"/>
        </w:rPr>
        <w:t xml:space="preserve"> </w:t>
      </w:r>
      <w:r w:rsidRPr="008A0D45">
        <w:t>Виды</w:t>
      </w:r>
      <w:r w:rsidRPr="008A0D45">
        <w:rPr>
          <w:spacing w:val="-2"/>
        </w:rPr>
        <w:t xml:space="preserve"> </w:t>
      </w:r>
      <w:r w:rsidRPr="008A0D45">
        <w:t>вопросов.</w:t>
      </w:r>
      <w:r w:rsidRPr="008A0D45">
        <w:rPr>
          <w:spacing w:val="-2"/>
        </w:rPr>
        <w:t xml:space="preserve"> </w:t>
      </w:r>
      <w:r w:rsidRPr="008A0D45">
        <w:t>Ответ.</w:t>
      </w:r>
      <w:r w:rsidRPr="008A0D45">
        <w:rPr>
          <w:spacing w:val="-2"/>
        </w:rPr>
        <w:t xml:space="preserve"> </w:t>
      </w:r>
      <w:r w:rsidRPr="008A0D45">
        <w:t>Правила</w:t>
      </w:r>
      <w:r w:rsidRPr="008A0D45">
        <w:rPr>
          <w:spacing w:val="-3"/>
        </w:rPr>
        <w:t xml:space="preserve"> </w:t>
      </w:r>
      <w:r w:rsidRPr="008A0D45">
        <w:t>совместной</w:t>
      </w:r>
      <w:r w:rsidRPr="008A0D45">
        <w:rPr>
          <w:spacing w:val="-3"/>
        </w:rPr>
        <w:t xml:space="preserve"> </w:t>
      </w:r>
      <w:r w:rsidRPr="008A0D45">
        <w:t>работы</w:t>
      </w:r>
      <w:r w:rsidRPr="008A0D45">
        <w:rPr>
          <w:spacing w:val="-2"/>
        </w:rPr>
        <w:t xml:space="preserve"> </w:t>
      </w:r>
      <w:r w:rsidRPr="008A0D45">
        <w:t>в парах.</w:t>
      </w:r>
      <w:r w:rsidRPr="008A0D45">
        <w:rPr>
          <w:spacing w:val="-5"/>
        </w:rPr>
        <w:t xml:space="preserve"> </w:t>
      </w:r>
      <w:r w:rsidRPr="008A0D45">
        <w:t>Понятия:</w:t>
      </w:r>
      <w:r w:rsidRPr="008A0D45">
        <w:rPr>
          <w:spacing w:val="-2"/>
        </w:rPr>
        <w:t xml:space="preserve"> </w:t>
      </w:r>
      <w:r w:rsidRPr="008A0D45">
        <w:t>вопрос,</w:t>
      </w:r>
      <w:r w:rsidRPr="008A0D45">
        <w:rPr>
          <w:spacing w:val="-3"/>
        </w:rPr>
        <w:t xml:space="preserve"> </w:t>
      </w:r>
      <w:r w:rsidRPr="008A0D45">
        <w:t>ответ.</w:t>
      </w:r>
    </w:p>
    <w:p w:rsidR="001511C1" w:rsidRPr="008A0D45" w:rsidRDefault="00194F02" w:rsidP="008A0D45">
      <w:pPr>
        <w:pStyle w:val="11"/>
        <w:spacing w:before="5" w:line="276" w:lineRule="auto"/>
        <w:ind w:left="-142" w:firstLine="568"/>
      </w:pPr>
      <w:r w:rsidRPr="008A0D45">
        <w:t>Учимся</w:t>
      </w:r>
      <w:r w:rsidRPr="008A0D45">
        <w:rPr>
          <w:spacing w:val="-2"/>
        </w:rPr>
        <w:t xml:space="preserve"> </w:t>
      </w:r>
      <w:r w:rsidRPr="008A0D45">
        <w:t>выдвигать</w:t>
      </w:r>
      <w:r w:rsidRPr="008A0D45">
        <w:rPr>
          <w:spacing w:val="-2"/>
        </w:rPr>
        <w:t xml:space="preserve"> </w:t>
      </w:r>
      <w:r w:rsidRPr="008A0D45">
        <w:t>гипотезы.</w:t>
      </w:r>
    </w:p>
    <w:p w:rsidR="001511C1" w:rsidRPr="008A0D45" w:rsidRDefault="00194F02" w:rsidP="008A0D45">
      <w:pPr>
        <w:pStyle w:val="a0"/>
        <w:spacing w:line="276" w:lineRule="auto"/>
        <w:ind w:left="-142" w:firstLine="568"/>
      </w:pPr>
      <w:r w:rsidRPr="008A0D45">
        <w:t>Понятие о гипотезе. Её значение в исследовательской работе.</w:t>
      </w:r>
      <w:r w:rsidRPr="008A0D45">
        <w:rPr>
          <w:spacing w:val="1"/>
        </w:rPr>
        <w:t xml:space="preserve"> </w:t>
      </w:r>
      <w:r w:rsidRPr="008A0D45">
        <w:t>Вопрос и ответ. Упражнения на</w:t>
      </w:r>
      <w:r w:rsidRPr="008A0D45">
        <w:rPr>
          <w:spacing w:val="1"/>
        </w:rPr>
        <w:t xml:space="preserve"> </w:t>
      </w:r>
      <w:r w:rsidRPr="008A0D45">
        <w:t>обстоятельства и упражнения, предполагающие обратные действия. Понятия: гипотеза, вопрос,</w:t>
      </w:r>
      <w:r w:rsidRPr="008A0D45">
        <w:rPr>
          <w:spacing w:val="1"/>
        </w:rPr>
        <w:t xml:space="preserve"> </w:t>
      </w:r>
      <w:r w:rsidRPr="008A0D45">
        <w:t>ответ.</w:t>
      </w:r>
    </w:p>
    <w:p w:rsidR="001511C1" w:rsidRPr="008A0D45" w:rsidRDefault="00194F02" w:rsidP="008A0D45">
      <w:pPr>
        <w:pStyle w:val="11"/>
        <w:spacing w:before="3" w:line="276" w:lineRule="auto"/>
        <w:ind w:left="-142" w:firstLine="568"/>
      </w:pPr>
      <w:r w:rsidRPr="008A0D45">
        <w:t>Источники</w:t>
      </w:r>
      <w:r w:rsidRPr="008A0D45">
        <w:rPr>
          <w:spacing w:val="-4"/>
        </w:rPr>
        <w:t xml:space="preserve"> </w:t>
      </w:r>
      <w:r w:rsidRPr="008A0D45">
        <w:t>информации.</w:t>
      </w:r>
    </w:p>
    <w:p w:rsidR="001511C1" w:rsidRPr="008A0D45" w:rsidRDefault="00194F02" w:rsidP="008A0D45">
      <w:pPr>
        <w:pStyle w:val="a0"/>
        <w:spacing w:line="276" w:lineRule="auto"/>
        <w:ind w:left="-142" w:firstLine="568"/>
      </w:pPr>
      <w:r w:rsidRPr="008A0D45">
        <w:t>Информация. Источники информации. Библиотека. Работа с энциклопедиями и словарями. Беседа.</w:t>
      </w:r>
      <w:r w:rsidRPr="008A0D45">
        <w:rPr>
          <w:spacing w:val="-57"/>
        </w:rPr>
        <w:t xml:space="preserve"> </w:t>
      </w:r>
      <w:r w:rsidRPr="008A0D45">
        <w:t xml:space="preserve">Правила общения. Понятия: источник информации. </w:t>
      </w:r>
      <w:r w:rsidRPr="008A0D45">
        <w:rPr>
          <w:i/>
        </w:rPr>
        <w:t>Практика</w:t>
      </w:r>
      <w:r w:rsidRPr="008A0D45">
        <w:t>: работа с источником информации.</w:t>
      </w:r>
      <w:r w:rsidRPr="008A0D45">
        <w:rPr>
          <w:spacing w:val="1"/>
        </w:rPr>
        <w:t xml:space="preserve"> </w:t>
      </w:r>
      <w:r w:rsidRPr="008A0D45">
        <w:t>Работа</w:t>
      </w:r>
      <w:r w:rsidRPr="008A0D45">
        <w:rPr>
          <w:spacing w:val="1"/>
        </w:rPr>
        <w:t xml:space="preserve"> </w:t>
      </w:r>
      <w:r w:rsidRPr="008A0D45">
        <w:t>с</w:t>
      </w:r>
      <w:r w:rsidRPr="008A0D45">
        <w:rPr>
          <w:spacing w:val="1"/>
        </w:rPr>
        <w:t xml:space="preserve"> </w:t>
      </w:r>
      <w:r w:rsidRPr="008A0D45">
        <w:t>книгой.</w:t>
      </w:r>
      <w:r w:rsidRPr="008A0D45">
        <w:rPr>
          <w:spacing w:val="1"/>
        </w:rPr>
        <w:t xml:space="preserve"> </w:t>
      </w:r>
      <w:r w:rsidRPr="008A0D45">
        <w:t>Работа</w:t>
      </w:r>
      <w:r w:rsidRPr="008A0D45">
        <w:rPr>
          <w:spacing w:val="1"/>
        </w:rPr>
        <w:t xml:space="preserve"> </w:t>
      </w:r>
      <w:r w:rsidRPr="008A0D45">
        <w:t>с</w:t>
      </w:r>
      <w:r w:rsidRPr="008A0D45">
        <w:rPr>
          <w:spacing w:val="1"/>
        </w:rPr>
        <w:t xml:space="preserve"> </w:t>
      </w:r>
      <w:r w:rsidRPr="008A0D45">
        <w:t>электронным</w:t>
      </w:r>
      <w:r w:rsidRPr="008A0D45">
        <w:rPr>
          <w:spacing w:val="1"/>
        </w:rPr>
        <w:t xml:space="preserve"> </w:t>
      </w:r>
      <w:r w:rsidRPr="008A0D45">
        <w:t>пособием.</w:t>
      </w:r>
      <w:r w:rsidRPr="008A0D45">
        <w:rPr>
          <w:spacing w:val="1"/>
        </w:rPr>
        <w:t xml:space="preserve"> </w:t>
      </w:r>
      <w:r w:rsidRPr="008A0D45">
        <w:rPr>
          <w:i/>
        </w:rPr>
        <w:t>Практика:</w:t>
      </w:r>
      <w:r w:rsidRPr="008A0D45">
        <w:rPr>
          <w:i/>
          <w:spacing w:val="1"/>
        </w:rPr>
        <w:t xml:space="preserve"> </w:t>
      </w:r>
      <w:r w:rsidRPr="008A0D45">
        <w:t>правила</w:t>
      </w:r>
      <w:r w:rsidRPr="008A0D45">
        <w:rPr>
          <w:spacing w:val="1"/>
        </w:rPr>
        <w:t xml:space="preserve"> </w:t>
      </w:r>
      <w:r w:rsidRPr="008A0D45">
        <w:t>оформления</w:t>
      </w:r>
      <w:r w:rsidRPr="008A0D45">
        <w:rPr>
          <w:spacing w:val="1"/>
        </w:rPr>
        <w:t xml:space="preserve"> </w:t>
      </w:r>
      <w:r w:rsidRPr="008A0D45">
        <w:t>списка</w:t>
      </w:r>
      <w:r w:rsidRPr="008A0D45">
        <w:rPr>
          <w:spacing w:val="1"/>
        </w:rPr>
        <w:t xml:space="preserve"> </w:t>
      </w:r>
      <w:r w:rsidRPr="008A0D45">
        <w:t>использованной</w:t>
      </w:r>
      <w:r w:rsidRPr="008A0D45">
        <w:rPr>
          <w:spacing w:val="-2"/>
        </w:rPr>
        <w:t xml:space="preserve"> </w:t>
      </w:r>
      <w:r w:rsidRPr="008A0D45">
        <w:t>литературы.</w:t>
      </w:r>
      <w:r w:rsidRPr="008A0D45">
        <w:rPr>
          <w:spacing w:val="-2"/>
        </w:rPr>
        <w:t xml:space="preserve"> </w:t>
      </w:r>
      <w:r w:rsidRPr="008A0D45">
        <w:t>Оформление</w:t>
      </w:r>
      <w:r w:rsidRPr="008A0D45">
        <w:rPr>
          <w:spacing w:val="-3"/>
        </w:rPr>
        <w:t xml:space="preserve"> </w:t>
      </w:r>
      <w:r w:rsidRPr="008A0D45">
        <w:t>списка</w:t>
      </w:r>
      <w:r w:rsidRPr="008A0D45">
        <w:rPr>
          <w:spacing w:val="-3"/>
        </w:rPr>
        <w:t xml:space="preserve"> </w:t>
      </w:r>
      <w:r w:rsidRPr="008A0D45">
        <w:t>использованных</w:t>
      </w:r>
      <w:r w:rsidRPr="008A0D45">
        <w:rPr>
          <w:spacing w:val="-1"/>
        </w:rPr>
        <w:t xml:space="preserve"> </w:t>
      </w:r>
      <w:r w:rsidRPr="008A0D45">
        <w:t>электронных</w:t>
      </w:r>
      <w:r w:rsidRPr="008A0D45">
        <w:rPr>
          <w:spacing w:val="-3"/>
        </w:rPr>
        <w:t xml:space="preserve"> </w:t>
      </w:r>
      <w:r w:rsidRPr="008A0D45">
        <w:t>источников.</w:t>
      </w:r>
    </w:p>
    <w:p w:rsidR="001511C1" w:rsidRPr="008A0D45" w:rsidRDefault="00194F02" w:rsidP="008A0D45">
      <w:pPr>
        <w:pStyle w:val="11"/>
        <w:spacing w:before="3" w:line="276" w:lineRule="auto"/>
        <w:ind w:left="-142" w:firstLine="568"/>
      </w:pPr>
      <w:r w:rsidRPr="008A0D45">
        <w:t>Этапы</w:t>
      </w:r>
      <w:r w:rsidRPr="008A0D45">
        <w:rPr>
          <w:spacing w:val="-5"/>
        </w:rPr>
        <w:t xml:space="preserve"> </w:t>
      </w:r>
      <w:r w:rsidRPr="008A0D45">
        <w:t>работы</w:t>
      </w:r>
      <w:r w:rsidRPr="008A0D45">
        <w:rPr>
          <w:spacing w:val="-2"/>
        </w:rPr>
        <w:t xml:space="preserve"> </w:t>
      </w:r>
      <w:r w:rsidRPr="008A0D45">
        <w:t>в</w:t>
      </w:r>
      <w:r w:rsidRPr="008A0D45">
        <w:rPr>
          <w:spacing w:val="-2"/>
        </w:rPr>
        <w:t xml:space="preserve"> </w:t>
      </w:r>
      <w:r w:rsidRPr="008A0D45">
        <w:t>рамках</w:t>
      </w:r>
      <w:r w:rsidRPr="008A0D45">
        <w:rPr>
          <w:spacing w:val="-2"/>
        </w:rPr>
        <w:t xml:space="preserve"> </w:t>
      </w:r>
      <w:r w:rsidRPr="008A0D45">
        <w:t>исследовательской</w:t>
      </w:r>
      <w:r w:rsidRPr="008A0D45">
        <w:rPr>
          <w:spacing w:val="-2"/>
        </w:rPr>
        <w:t xml:space="preserve"> </w:t>
      </w:r>
      <w:r w:rsidRPr="008A0D45">
        <w:t>деятельности.</w:t>
      </w:r>
      <w:r w:rsidRPr="008A0D45">
        <w:rPr>
          <w:spacing w:val="-1"/>
        </w:rPr>
        <w:t xml:space="preserve"> </w:t>
      </w:r>
      <w:r w:rsidRPr="008A0D45">
        <w:t>Выбор</w:t>
      </w:r>
      <w:r w:rsidRPr="008A0D45">
        <w:rPr>
          <w:spacing w:val="-4"/>
        </w:rPr>
        <w:t xml:space="preserve"> </w:t>
      </w:r>
      <w:r w:rsidRPr="008A0D45">
        <w:t>темы</w:t>
      </w:r>
      <w:r w:rsidRPr="008A0D45">
        <w:rPr>
          <w:spacing w:val="-2"/>
        </w:rPr>
        <w:t xml:space="preserve"> </w:t>
      </w:r>
      <w:r w:rsidRPr="008A0D45">
        <w:t>исследования.</w:t>
      </w:r>
    </w:p>
    <w:p w:rsidR="001511C1" w:rsidRPr="008A0D45" w:rsidRDefault="00194F02" w:rsidP="008A0D45">
      <w:pPr>
        <w:pStyle w:val="a0"/>
        <w:spacing w:line="276" w:lineRule="auto"/>
        <w:ind w:left="-142" w:firstLine="568"/>
      </w:pPr>
      <w:r w:rsidRPr="008A0D45">
        <w:t>Классификация</w:t>
      </w:r>
      <w:r w:rsidRPr="008A0D45">
        <w:rPr>
          <w:spacing w:val="-6"/>
        </w:rPr>
        <w:t xml:space="preserve"> </w:t>
      </w:r>
      <w:r w:rsidRPr="008A0D45">
        <w:t>тем.</w:t>
      </w:r>
      <w:r w:rsidRPr="008A0D45">
        <w:rPr>
          <w:spacing w:val="-4"/>
        </w:rPr>
        <w:t xml:space="preserve"> </w:t>
      </w:r>
      <w:r w:rsidRPr="008A0D45">
        <w:t>Общие</w:t>
      </w:r>
      <w:r w:rsidRPr="008A0D45">
        <w:rPr>
          <w:spacing w:val="-4"/>
        </w:rPr>
        <w:t xml:space="preserve"> </w:t>
      </w:r>
      <w:r w:rsidRPr="008A0D45">
        <w:t>направления</w:t>
      </w:r>
      <w:r w:rsidRPr="008A0D45">
        <w:rPr>
          <w:spacing w:val="-3"/>
        </w:rPr>
        <w:t xml:space="preserve"> </w:t>
      </w:r>
      <w:r w:rsidRPr="008A0D45">
        <w:t>исследований.</w:t>
      </w:r>
      <w:r w:rsidRPr="008A0D45">
        <w:rPr>
          <w:spacing w:val="-3"/>
        </w:rPr>
        <w:t xml:space="preserve"> </w:t>
      </w:r>
      <w:r w:rsidRPr="008A0D45">
        <w:t>Правила</w:t>
      </w:r>
      <w:r w:rsidRPr="008A0D45">
        <w:rPr>
          <w:spacing w:val="-4"/>
        </w:rPr>
        <w:t xml:space="preserve"> </w:t>
      </w:r>
      <w:r w:rsidRPr="008A0D45">
        <w:t>выбора</w:t>
      </w:r>
      <w:r w:rsidRPr="008A0D45">
        <w:rPr>
          <w:spacing w:val="-4"/>
        </w:rPr>
        <w:t xml:space="preserve"> </w:t>
      </w:r>
      <w:r w:rsidRPr="008A0D45">
        <w:t>темы</w:t>
      </w:r>
      <w:r w:rsidRPr="008A0D45">
        <w:rPr>
          <w:spacing w:val="-3"/>
        </w:rPr>
        <w:t xml:space="preserve"> </w:t>
      </w:r>
      <w:r w:rsidRPr="008A0D45">
        <w:t>исследования.</w:t>
      </w:r>
    </w:p>
    <w:p w:rsidR="001511C1" w:rsidRPr="008A0D45" w:rsidRDefault="00194F02" w:rsidP="008A0D45">
      <w:pPr>
        <w:pStyle w:val="11"/>
        <w:spacing w:before="4" w:line="276" w:lineRule="auto"/>
        <w:ind w:left="-142" w:firstLine="568"/>
      </w:pPr>
      <w:r w:rsidRPr="008A0D45">
        <w:lastRenderedPageBreak/>
        <w:t>Цели</w:t>
      </w:r>
      <w:r w:rsidRPr="008A0D45">
        <w:rPr>
          <w:spacing w:val="-1"/>
        </w:rPr>
        <w:t xml:space="preserve"> </w:t>
      </w:r>
      <w:r w:rsidRPr="008A0D45">
        <w:t>и</w:t>
      </w:r>
      <w:r w:rsidRPr="008A0D45">
        <w:rPr>
          <w:spacing w:val="-1"/>
        </w:rPr>
        <w:t xml:space="preserve"> </w:t>
      </w:r>
      <w:r w:rsidRPr="008A0D45">
        <w:t>задачи</w:t>
      </w:r>
      <w:r w:rsidRPr="008A0D45">
        <w:rPr>
          <w:spacing w:val="-1"/>
        </w:rPr>
        <w:t xml:space="preserve"> </w:t>
      </w:r>
      <w:r w:rsidRPr="008A0D45">
        <w:t>исследования.</w:t>
      </w:r>
    </w:p>
    <w:p w:rsidR="001511C1" w:rsidRPr="008A0D45" w:rsidRDefault="00194F02" w:rsidP="008A0D45">
      <w:pPr>
        <w:pStyle w:val="a0"/>
        <w:spacing w:before="60" w:line="276" w:lineRule="auto"/>
        <w:ind w:left="-142" w:firstLine="568"/>
      </w:pPr>
      <w:r w:rsidRPr="008A0D45">
        <w:t>Отличие цели от задач.</w:t>
      </w:r>
      <w:r w:rsidRPr="008A0D45">
        <w:rPr>
          <w:spacing w:val="60"/>
        </w:rPr>
        <w:t xml:space="preserve"> </w:t>
      </w:r>
      <w:r w:rsidRPr="008A0D45">
        <w:t>Постановка цели исследования по выбранной теме. Определение задач</w:t>
      </w:r>
      <w:r w:rsidRPr="008A0D45">
        <w:rPr>
          <w:spacing w:val="1"/>
        </w:rPr>
        <w:t xml:space="preserve"> </w:t>
      </w:r>
      <w:r w:rsidRPr="008A0D45">
        <w:t>для достижения поставленной цели. Соответствие цели и задач теме исследования. Сущность</w:t>
      </w:r>
      <w:r w:rsidRPr="008A0D45">
        <w:rPr>
          <w:spacing w:val="1"/>
        </w:rPr>
        <w:t xml:space="preserve"> </w:t>
      </w:r>
      <w:r w:rsidRPr="008A0D45">
        <w:t>изучаемого</w:t>
      </w:r>
      <w:r w:rsidRPr="008A0D45">
        <w:rPr>
          <w:spacing w:val="-2"/>
        </w:rPr>
        <w:t xml:space="preserve"> </w:t>
      </w:r>
      <w:r w:rsidRPr="008A0D45">
        <w:t>процесса,</w:t>
      </w:r>
      <w:r w:rsidRPr="008A0D45">
        <w:rPr>
          <w:spacing w:val="-1"/>
        </w:rPr>
        <w:t xml:space="preserve"> </w:t>
      </w:r>
      <w:r w:rsidRPr="008A0D45">
        <w:t>его</w:t>
      </w:r>
      <w:r w:rsidRPr="008A0D45">
        <w:rPr>
          <w:spacing w:val="-3"/>
        </w:rPr>
        <w:t xml:space="preserve"> </w:t>
      </w:r>
      <w:r w:rsidRPr="008A0D45">
        <w:t>главные</w:t>
      </w:r>
      <w:r w:rsidRPr="008A0D45">
        <w:rPr>
          <w:spacing w:val="-3"/>
        </w:rPr>
        <w:t xml:space="preserve"> </w:t>
      </w:r>
      <w:r w:rsidRPr="008A0D45">
        <w:t>свойства, особенности.</w:t>
      </w:r>
      <w:r w:rsidRPr="008A0D45">
        <w:rPr>
          <w:spacing w:val="-1"/>
        </w:rPr>
        <w:t xml:space="preserve"> </w:t>
      </w:r>
      <w:r w:rsidRPr="008A0D45">
        <w:t>Основные</w:t>
      </w:r>
      <w:r w:rsidRPr="008A0D45">
        <w:rPr>
          <w:spacing w:val="-4"/>
        </w:rPr>
        <w:t xml:space="preserve"> </w:t>
      </w:r>
      <w:r w:rsidRPr="008A0D45">
        <w:t>стадии,</w:t>
      </w:r>
      <w:r w:rsidRPr="008A0D45">
        <w:rPr>
          <w:spacing w:val="-1"/>
        </w:rPr>
        <w:t xml:space="preserve"> </w:t>
      </w:r>
      <w:r w:rsidRPr="008A0D45">
        <w:t>этапы</w:t>
      </w:r>
      <w:r w:rsidRPr="008A0D45">
        <w:rPr>
          <w:spacing w:val="-5"/>
        </w:rPr>
        <w:t xml:space="preserve"> </w:t>
      </w:r>
      <w:r w:rsidRPr="008A0D45">
        <w:t>исследования.</w:t>
      </w:r>
    </w:p>
    <w:p w:rsidR="001511C1" w:rsidRPr="008A0D45" w:rsidRDefault="00194F02" w:rsidP="008A0D45">
      <w:pPr>
        <w:pStyle w:val="11"/>
        <w:spacing w:before="5" w:line="276" w:lineRule="auto"/>
        <w:ind w:left="-142" w:firstLine="568"/>
      </w:pPr>
      <w:r w:rsidRPr="008A0D45">
        <w:t>Методы</w:t>
      </w:r>
      <w:r w:rsidRPr="008A0D45">
        <w:rPr>
          <w:spacing w:val="-4"/>
        </w:rPr>
        <w:t xml:space="preserve"> </w:t>
      </w:r>
      <w:r w:rsidRPr="008A0D45">
        <w:t>исследования.</w:t>
      </w:r>
      <w:r w:rsidRPr="008A0D45">
        <w:rPr>
          <w:spacing w:val="-3"/>
        </w:rPr>
        <w:t xml:space="preserve"> </w:t>
      </w:r>
      <w:r w:rsidRPr="008A0D45">
        <w:t>Мыслительные</w:t>
      </w:r>
      <w:r w:rsidRPr="008A0D45">
        <w:rPr>
          <w:spacing w:val="-5"/>
        </w:rPr>
        <w:t xml:space="preserve"> </w:t>
      </w:r>
      <w:r w:rsidRPr="008A0D45">
        <w:t>операции.</w:t>
      </w:r>
    </w:p>
    <w:p w:rsidR="001511C1" w:rsidRPr="008A0D45" w:rsidRDefault="00194F02" w:rsidP="008A0D45">
      <w:pPr>
        <w:pStyle w:val="a0"/>
        <w:spacing w:line="276" w:lineRule="auto"/>
        <w:ind w:left="-142" w:firstLine="568"/>
      </w:pPr>
      <w:r w:rsidRPr="008A0D45">
        <w:t>Эксперимент. Наблюдение. Анкетирование. Мыслительные</w:t>
      </w:r>
      <w:r w:rsidRPr="008A0D45">
        <w:rPr>
          <w:spacing w:val="1"/>
        </w:rPr>
        <w:t xml:space="preserve"> </w:t>
      </w:r>
      <w:r w:rsidRPr="008A0D45">
        <w:t>операции, необходимые для учебно-</w:t>
      </w:r>
      <w:r w:rsidRPr="008A0D45">
        <w:rPr>
          <w:spacing w:val="1"/>
        </w:rPr>
        <w:t xml:space="preserve"> </w:t>
      </w:r>
      <w:r w:rsidRPr="008A0D45">
        <w:t>исследовательской деятельности: анализ, синтез, сравнение, обобщение, выводы.</w:t>
      </w:r>
      <w:r w:rsidRPr="008A0D45">
        <w:rPr>
          <w:spacing w:val="1"/>
        </w:rPr>
        <w:t xml:space="preserve"> </w:t>
      </w:r>
      <w:r w:rsidRPr="008A0D45">
        <w:t>Знакомство с</w:t>
      </w:r>
      <w:r w:rsidRPr="008A0D45">
        <w:rPr>
          <w:spacing w:val="1"/>
        </w:rPr>
        <w:t xml:space="preserve"> </w:t>
      </w:r>
      <w:r w:rsidRPr="008A0D45">
        <w:t>наблюдением</w:t>
      </w:r>
      <w:r w:rsidRPr="008A0D45">
        <w:rPr>
          <w:spacing w:val="1"/>
        </w:rPr>
        <w:t xml:space="preserve"> </w:t>
      </w:r>
      <w:r w:rsidRPr="008A0D45">
        <w:t>как</w:t>
      </w:r>
      <w:r w:rsidRPr="008A0D45">
        <w:rPr>
          <w:spacing w:val="1"/>
        </w:rPr>
        <w:t xml:space="preserve"> </w:t>
      </w:r>
      <w:r w:rsidRPr="008A0D45">
        <w:t>методом</w:t>
      </w:r>
      <w:r w:rsidRPr="008A0D45">
        <w:rPr>
          <w:spacing w:val="1"/>
        </w:rPr>
        <w:t xml:space="preserve"> </w:t>
      </w:r>
      <w:r w:rsidRPr="008A0D45">
        <w:t>исследования.</w:t>
      </w:r>
      <w:r w:rsidRPr="008A0D45">
        <w:rPr>
          <w:spacing w:val="1"/>
        </w:rPr>
        <w:t xml:space="preserve"> </w:t>
      </w:r>
      <w:r w:rsidRPr="008A0D45">
        <w:t>Сфера</w:t>
      </w:r>
      <w:r w:rsidRPr="008A0D45">
        <w:rPr>
          <w:spacing w:val="1"/>
        </w:rPr>
        <w:t xml:space="preserve"> </w:t>
      </w:r>
      <w:r w:rsidRPr="008A0D45">
        <w:t>наблюдения</w:t>
      </w:r>
      <w:r w:rsidRPr="008A0D45">
        <w:rPr>
          <w:spacing w:val="1"/>
        </w:rPr>
        <w:t xml:space="preserve"> </w:t>
      </w:r>
      <w:r w:rsidRPr="008A0D45">
        <w:t>в</w:t>
      </w:r>
      <w:r w:rsidRPr="008A0D45">
        <w:rPr>
          <w:spacing w:val="1"/>
        </w:rPr>
        <w:t xml:space="preserve"> </w:t>
      </w:r>
      <w:r w:rsidRPr="008A0D45">
        <w:t>научных</w:t>
      </w:r>
      <w:r w:rsidRPr="008A0D45">
        <w:rPr>
          <w:spacing w:val="1"/>
        </w:rPr>
        <w:t xml:space="preserve"> </w:t>
      </w:r>
      <w:r w:rsidRPr="008A0D45">
        <w:t>исследованиях.</w:t>
      </w:r>
      <w:r w:rsidRPr="008A0D45">
        <w:rPr>
          <w:spacing w:val="1"/>
        </w:rPr>
        <w:t xml:space="preserve"> </w:t>
      </w:r>
      <w:r w:rsidRPr="008A0D45">
        <w:t>Информация об открытиях, сделанных на основе наблюдений.</w:t>
      </w:r>
      <w:r w:rsidRPr="008A0D45">
        <w:rPr>
          <w:spacing w:val="1"/>
        </w:rPr>
        <w:t xml:space="preserve"> </w:t>
      </w:r>
      <w:r w:rsidRPr="008A0D45">
        <w:t>Практические задания: “Назови все</w:t>
      </w:r>
      <w:r w:rsidRPr="008A0D45">
        <w:rPr>
          <w:spacing w:val="-57"/>
        </w:rPr>
        <w:t xml:space="preserve"> </w:t>
      </w:r>
      <w:r w:rsidRPr="008A0D45">
        <w:t>особенности</w:t>
      </w:r>
      <w:r w:rsidRPr="008A0D45">
        <w:rPr>
          <w:spacing w:val="1"/>
        </w:rPr>
        <w:t xml:space="preserve"> </w:t>
      </w:r>
      <w:r w:rsidRPr="008A0D45">
        <w:t>предмета”,</w:t>
      </w:r>
      <w:r w:rsidRPr="008A0D45">
        <w:rPr>
          <w:spacing w:val="1"/>
        </w:rPr>
        <w:t xml:space="preserve"> </w:t>
      </w:r>
      <w:r w:rsidRPr="008A0D45">
        <w:t>“Нарисуй</w:t>
      </w:r>
      <w:r w:rsidRPr="008A0D45">
        <w:rPr>
          <w:spacing w:val="1"/>
        </w:rPr>
        <w:t xml:space="preserve"> </w:t>
      </w:r>
      <w:r w:rsidRPr="008A0D45">
        <w:t>в</w:t>
      </w:r>
      <w:r w:rsidRPr="008A0D45">
        <w:rPr>
          <w:spacing w:val="1"/>
        </w:rPr>
        <w:t xml:space="preserve"> </w:t>
      </w:r>
      <w:r w:rsidRPr="008A0D45">
        <w:t>точности</w:t>
      </w:r>
      <w:r w:rsidRPr="008A0D45">
        <w:rPr>
          <w:spacing w:val="1"/>
        </w:rPr>
        <w:t xml:space="preserve"> </w:t>
      </w:r>
      <w:r w:rsidRPr="008A0D45">
        <w:t>предмет”.</w:t>
      </w:r>
      <w:r w:rsidRPr="008A0D45">
        <w:rPr>
          <w:spacing w:val="1"/>
        </w:rPr>
        <w:t xml:space="preserve"> </w:t>
      </w:r>
      <w:r w:rsidRPr="008A0D45">
        <w:t>Понятия:</w:t>
      </w:r>
      <w:r w:rsidRPr="008A0D45">
        <w:rPr>
          <w:spacing w:val="1"/>
        </w:rPr>
        <w:t xml:space="preserve"> </w:t>
      </w:r>
      <w:r w:rsidRPr="008A0D45">
        <w:t>эксперимент,</w:t>
      </w:r>
      <w:r w:rsidRPr="008A0D45">
        <w:rPr>
          <w:spacing w:val="1"/>
        </w:rPr>
        <w:t xml:space="preserve"> </w:t>
      </w:r>
      <w:r w:rsidRPr="008A0D45">
        <w:t>экспериментирование,</w:t>
      </w:r>
      <w:r w:rsidRPr="008A0D45">
        <w:rPr>
          <w:spacing w:val="-1"/>
        </w:rPr>
        <w:t xml:space="preserve"> </w:t>
      </w:r>
      <w:r w:rsidRPr="008A0D45">
        <w:t>анкетирование, анализ,</w:t>
      </w:r>
      <w:r w:rsidRPr="008A0D45">
        <w:rPr>
          <w:spacing w:val="-3"/>
        </w:rPr>
        <w:t xml:space="preserve"> </w:t>
      </w:r>
      <w:r w:rsidRPr="008A0D45">
        <w:t>синтез.</w:t>
      </w:r>
    </w:p>
    <w:p w:rsidR="001511C1" w:rsidRPr="008A0D45" w:rsidRDefault="00194F02" w:rsidP="008A0D45">
      <w:pPr>
        <w:pStyle w:val="11"/>
        <w:spacing w:before="2" w:line="276" w:lineRule="auto"/>
        <w:ind w:left="-142" w:firstLine="568"/>
      </w:pPr>
      <w:r w:rsidRPr="008A0D45">
        <w:t>Сбор</w:t>
      </w:r>
      <w:r w:rsidRPr="008A0D45">
        <w:rPr>
          <w:spacing w:val="-4"/>
        </w:rPr>
        <w:t xml:space="preserve"> </w:t>
      </w:r>
      <w:r w:rsidRPr="008A0D45">
        <w:t>материала</w:t>
      </w:r>
      <w:r w:rsidRPr="008A0D45">
        <w:rPr>
          <w:spacing w:val="-5"/>
        </w:rPr>
        <w:t xml:space="preserve"> </w:t>
      </w:r>
      <w:r w:rsidRPr="008A0D45">
        <w:t>для</w:t>
      </w:r>
      <w:r w:rsidRPr="008A0D45">
        <w:rPr>
          <w:spacing w:val="-4"/>
        </w:rPr>
        <w:t xml:space="preserve"> </w:t>
      </w:r>
      <w:r w:rsidRPr="008A0D45">
        <w:t>исследования.</w:t>
      </w:r>
    </w:p>
    <w:p w:rsidR="001511C1" w:rsidRPr="008A0D45" w:rsidRDefault="00194F02" w:rsidP="008A0D45">
      <w:pPr>
        <w:pStyle w:val="a0"/>
        <w:spacing w:line="276" w:lineRule="auto"/>
        <w:ind w:left="-142" w:firstLine="568"/>
      </w:pPr>
      <w:r w:rsidRPr="008A0D45">
        <w:t>Что такое исследовательский поиск. Способы фиксации получаемых сведений (обычное письмо,</w:t>
      </w:r>
      <w:r w:rsidRPr="008A0D45">
        <w:rPr>
          <w:spacing w:val="1"/>
        </w:rPr>
        <w:t xml:space="preserve"> </w:t>
      </w:r>
      <w:r w:rsidRPr="008A0D45">
        <w:t>пиктографическое письмо, схемы, рисунки, значки, символы и др.). Понятия: способ фиксации</w:t>
      </w:r>
      <w:r w:rsidRPr="008A0D45">
        <w:rPr>
          <w:spacing w:val="1"/>
        </w:rPr>
        <w:t xml:space="preserve"> </w:t>
      </w:r>
      <w:r w:rsidRPr="008A0D45">
        <w:t>знаний,</w:t>
      </w:r>
      <w:r w:rsidRPr="008A0D45">
        <w:rPr>
          <w:spacing w:val="-4"/>
        </w:rPr>
        <w:t xml:space="preserve"> </w:t>
      </w:r>
      <w:r w:rsidRPr="008A0D45">
        <w:t>исследовательский</w:t>
      </w:r>
      <w:r w:rsidRPr="008A0D45">
        <w:rPr>
          <w:spacing w:val="-2"/>
        </w:rPr>
        <w:t xml:space="preserve"> </w:t>
      </w:r>
      <w:r w:rsidRPr="008A0D45">
        <w:t>поиск, методы исследования.</w:t>
      </w:r>
    </w:p>
    <w:p w:rsidR="001511C1" w:rsidRPr="008A0D45" w:rsidRDefault="00194F02" w:rsidP="008A0D45">
      <w:pPr>
        <w:pStyle w:val="11"/>
        <w:spacing w:before="4" w:line="276" w:lineRule="auto"/>
        <w:ind w:left="-142" w:firstLine="568"/>
      </w:pPr>
      <w:r w:rsidRPr="008A0D45">
        <w:t>Анализ</w:t>
      </w:r>
      <w:r w:rsidRPr="008A0D45">
        <w:rPr>
          <w:spacing w:val="-3"/>
        </w:rPr>
        <w:t xml:space="preserve"> </w:t>
      </w:r>
      <w:r w:rsidRPr="008A0D45">
        <w:t>и</w:t>
      </w:r>
      <w:r w:rsidRPr="008A0D45">
        <w:rPr>
          <w:spacing w:val="-3"/>
        </w:rPr>
        <w:t xml:space="preserve"> </w:t>
      </w:r>
      <w:r w:rsidRPr="008A0D45">
        <w:t>синтез.</w:t>
      </w:r>
      <w:r w:rsidRPr="008A0D45">
        <w:rPr>
          <w:spacing w:val="-2"/>
        </w:rPr>
        <w:t xml:space="preserve"> </w:t>
      </w:r>
      <w:r w:rsidRPr="008A0D45">
        <w:t>Суждения,</w:t>
      </w:r>
      <w:r w:rsidRPr="008A0D45">
        <w:rPr>
          <w:spacing w:val="-2"/>
        </w:rPr>
        <w:t xml:space="preserve"> </w:t>
      </w:r>
      <w:r w:rsidRPr="008A0D45">
        <w:t>умозаключения,</w:t>
      </w:r>
      <w:r w:rsidRPr="008A0D45">
        <w:rPr>
          <w:spacing w:val="-3"/>
        </w:rPr>
        <w:t xml:space="preserve"> </w:t>
      </w:r>
      <w:r w:rsidRPr="008A0D45">
        <w:t>выводы.</w:t>
      </w:r>
    </w:p>
    <w:p w:rsidR="001511C1" w:rsidRPr="008A0D45" w:rsidRDefault="00194F02" w:rsidP="008A0D45">
      <w:pPr>
        <w:pStyle w:val="a0"/>
        <w:spacing w:line="276" w:lineRule="auto"/>
        <w:ind w:left="-142" w:firstLine="568"/>
      </w:pPr>
      <w:r w:rsidRPr="008A0D45">
        <w:t>Мыслительные</w:t>
      </w:r>
      <w:r w:rsidRPr="008A0D45">
        <w:rPr>
          <w:spacing w:val="1"/>
        </w:rPr>
        <w:t xml:space="preserve"> </w:t>
      </w:r>
      <w:r w:rsidRPr="008A0D45">
        <w:t>операции,</w:t>
      </w:r>
      <w:r w:rsidRPr="008A0D45">
        <w:rPr>
          <w:spacing w:val="1"/>
        </w:rPr>
        <w:t xml:space="preserve"> </w:t>
      </w:r>
      <w:r w:rsidRPr="008A0D45">
        <w:t>необходимые</w:t>
      </w:r>
      <w:r w:rsidRPr="008A0D45">
        <w:rPr>
          <w:spacing w:val="1"/>
        </w:rPr>
        <w:t xml:space="preserve"> </w:t>
      </w:r>
      <w:r w:rsidRPr="008A0D45">
        <w:t>для</w:t>
      </w:r>
      <w:r w:rsidRPr="008A0D45">
        <w:rPr>
          <w:spacing w:val="1"/>
        </w:rPr>
        <w:t xml:space="preserve"> </w:t>
      </w:r>
      <w:r w:rsidRPr="008A0D45">
        <w:t>учебно-исследовательской</w:t>
      </w:r>
      <w:r w:rsidRPr="008A0D45">
        <w:rPr>
          <w:spacing w:val="1"/>
        </w:rPr>
        <w:t xml:space="preserve"> </w:t>
      </w:r>
      <w:r w:rsidRPr="008A0D45">
        <w:t>деятельности:</w:t>
      </w:r>
      <w:r w:rsidRPr="008A0D45">
        <w:rPr>
          <w:spacing w:val="1"/>
        </w:rPr>
        <w:t xml:space="preserve"> </w:t>
      </w:r>
      <w:r w:rsidRPr="008A0D45">
        <w:t>анализ,</w:t>
      </w:r>
      <w:r w:rsidRPr="008A0D45">
        <w:rPr>
          <w:spacing w:val="1"/>
        </w:rPr>
        <w:t xml:space="preserve"> </w:t>
      </w:r>
      <w:r w:rsidRPr="008A0D45">
        <w:t>синтез,</w:t>
      </w:r>
      <w:r w:rsidRPr="008A0D45">
        <w:rPr>
          <w:spacing w:val="1"/>
        </w:rPr>
        <w:t xml:space="preserve"> </w:t>
      </w:r>
      <w:r w:rsidRPr="008A0D45">
        <w:t>сравнение,</w:t>
      </w:r>
      <w:r w:rsidRPr="008A0D45">
        <w:rPr>
          <w:spacing w:val="1"/>
        </w:rPr>
        <w:t xml:space="preserve"> </w:t>
      </w:r>
      <w:r w:rsidRPr="008A0D45">
        <w:t>обобщение,</w:t>
      </w:r>
      <w:r w:rsidRPr="008A0D45">
        <w:rPr>
          <w:spacing w:val="1"/>
        </w:rPr>
        <w:t xml:space="preserve"> </w:t>
      </w:r>
      <w:r w:rsidRPr="008A0D45">
        <w:t>суждения,</w:t>
      </w:r>
      <w:r w:rsidRPr="008A0D45">
        <w:rPr>
          <w:spacing w:val="1"/>
        </w:rPr>
        <w:t xml:space="preserve"> </w:t>
      </w:r>
      <w:r w:rsidRPr="008A0D45">
        <w:t>умозаключения,</w:t>
      </w:r>
      <w:r w:rsidRPr="008A0D45">
        <w:rPr>
          <w:spacing w:val="1"/>
        </w:rPr>
        <w:t xml:space="preserve"> </w:t>
      </w:r>
      <w:r w:rsidRPr="008A0D45">
        <w:t>выводы.</w:t>
      </w:r>
      <w:r w:rsidRPr="008A0D45">
        <w:rPr>
          <w:spacing w:val="1"/>
        </w:rPr>
        <w:t xml:space="preserve"> </w:t>
      </w:r>
      <w:r w:rsidRPr="008A0D45">
        <w:t>Практическое</w:t>
      </w:r>
      <w:r w:rsidRPr="008A0D45">
        <w:rPr>
          <w:spacing w:val="1"/>
        </w:rPr>
        <w:t xml:space="preserve"> </w:t>
      </w:r>
      <w:r w:rsidRPr="008A0D45">
        <w:t>занятие,</w:t>
      </w:r>
      <w:r w:rsidRPr="008A0D45">
        <w:rPr>
          <w:spacing w:val="1"/>
        </w:rPr>
        <w:t xml:space="preserve"> </w:t>
      </w:r>
      <w:r w:rsidRPr="008A0D45">
        <w:t>направленное</w:t>
      </w:r>
      <w:r w:rsidRPr="008A0D45">
        <w:rPr>
          <w:spacing w:val="-2"/>
        </w:rPr>
        <w:t xml:space="preserve"> </w:t>
      </w:r>
      <w:r w:rsidRPr="008A0D45">
        <w:t>на</w:t>
      </w:r>
      <w:r w:rsidRPr="008A0D45">
        <w:rPr>
          <w:spacing w:val="-2"/>
        </w:rPr>
        <w:t xml:space="preserve"> </w:t>
      </w:r>
      <w:r w:rsidRPr="008A0D45">
        <w:t>развитие умений</w:t>
      </w:r>
      <w:r w:rsidRPr="008A0D45">
        <w:rPr>
          <w:spacing w:val="-1"/>
        </w:rPr>
        <w:t xml:space="preserve"> </w:t>
      </w:r>
      <w:r w:rsidRPr="008A0D45">
        <w:t>анализировать свои действия</w:t>
      </w:r>
      <w:r w:rsidRPr="008A0D45">
        <w:rPr>
          <w:spacing w:val="-1"/>
        </w:rPr>
        <w:t xml:space="preserve"> </w:t>
      </w:r>
      <w:r w:rsidRPr="008A0D45">
        <w:t>и</w:t>
      </w:r>
      <w:r w:rsidRPr="008A0D45">
        <w:rPr>
          <w:spacing w:val="-3"/>
        </w:rPr>
        <w:t xml:space="preserve"> </w:t>
      </w:r>
      <w:r w:rsidRPr="008A0D45">
        <w:t>делать выводы.</w:t>
      </w:r>
    </w:p>
    <w:p w:rsidR="001511C1" w:rsidRPr="008A0D45" w:rsidRDefault="00194F02" w:rsidP="008A0D45">
      <w:pPr>
        <w:pStyle w:val="11"/>
        <w:spacing w:before="2" w:line="276" w:lineRule="auto"/>
        <w:ind w:left="-142" w:firstLine="568"/>
      </w:pPr>
      <w:r w:rsidRPr="008A0D45">
        <w:t>Обобщение</w:t>
      </w:r>
      <w:r w:rsidRPr="008A0D45">
        <w:rPr>
          <w:spacing w:val="-3"/>
        </w:rPr>
        <w:t xml:space="preserve"> </w:t>
      </w:r>
      <w:r w:rsidRPr="008A0D45">
        <w:t>полученных</w:t>
      </w:r>
      <w:r w:rsidRPr="008A0D45">
        <w:rPr>
          <w:spacing w:val="-2"/>
        </w:rPr>
        <w:t xml:space="preserve"> </w:t>
      </w:r>
      <w:r w:rsidRPr="008A0D45">
        <w:t>данных.</w:t>
      </w:r>
    </w:p>
    <w:p w:rsidR="001511C1" w:rsidRPr="008A0D45" w:rsidRDefault="00194F02" w:rsidP="008A0D45">
      <w:pPr>
        <w:pStyle w:val="a0"/>
        <w:spacing w:line="276" w:lineRule="auto"/>
        <w:ind w:left="-142" w:firstLine="568"/>
      </w:pPr>
      <w:r w:rsidRPr="008A0D45">
        <w:t>Что</w:t>
      </w:r>
      <w:r w:rsidRPr="008A0D45">
        <w:rPr>
          <w:spacing w:val="1"/>
        </w:rPr>
        <w:t xml:space="preserve"> </w:t>
      </w:r>
      <w:r w:rsidRPr="008A0D45">
        <w:t>такое</w:t>
      </w:r>
      <w:r w:rsidRPr="008A0D45">
        <w:rPr>
          <w:spacing w:val="1"/>
        </w:rPr>
        <w:t xml:space="preserve"> </w:t>
      </w:r>
      <w:r w:rsidRPr="008A0D45">
        <w:t>обобщение.</w:t>
      </w:r>
      <w:r w:rsidRPr="008A0D45">
        <w:rPr>
          <w:spacing w:val="1"/>
        </w:rPr>
        <w:t xml:space="preserve"> </w:t>
      </w:r>
      <w:r w:rsidRPr="008A0D45">
        <w:t>Приемы</w:t>
      </w:r>
      <w:r w:rsidRPr="008A0D45">
        <w:rPr>
          <w:spacing w:val="1"/>
        </w:rPr>
        <w:t xml:space="preserve"> </w:t>
      </w:r>
      <w:r w:rsidRPr="008A0D45">
        <w:t>обобщения.</w:t>
      </w:r>
      <w:r w:rsidRPr="008A0D45">
        <w:rPr>
          <w:spacing w:val="1"/>
        </w:rPr>
        <w:t xml:space="preserve"> </w:t>
      </w:r>
      <w:r w:rsidRPr="008A0D45">
        <w:t>Определения</w:t>
      </w:r>
      <w:r w:rsidRPr="008A0D45">
        <w:rPr>
          <w:spacing w:val="1"/>
        </w:rPr>
        <w:t xml:space="preserve"> </w:t>
      </w:r>
      <w:r w:rsidRPr="008A0D45">
        <w:t>понятиям.</w:t>
      </w:r>
      <w:r w:rsidRPr="008A0D45">
        <w:rPr>
          <w:spacing w:val="1"/>
        </w:rPr>
        <w:t xml:space="preserve"> </w:t>
      </w:r>
      <w:r w:rsidRPr="008A0D45">
        <w:t>Выбор</w:t>
      </w:r>
      <w:r w:rsidRPr="008A0D45">
        <w:rPr>
          <w:spacing w:val="1"/>
        </w:rPr>
        <w:t xml:space="preserve"> </w:t>
      </w:r>
      <w:r w:rsidRPr="008A0D45">
        <w:t>главного.</w:t>
      </w:r>
      <w:r w:rsidRPr="008A0D45">
        <w:rPr>
          <w:spacing w:val="1"/>
        </w:rPr>
        <w:t xml:space="preserve"> </w:t>
      </w:r>
      <w:r w:rsidRPr="008A0D45">
        <w:t>Последовательность</w:t>
      </w:r>
      <w:r w:rsidRPr="008A0D45">
        <w:rPr>
          <w:spacing w:val="1"/>
        </w:rPr>
        <w:t xml:space="preserve"> </w:t>
      </w:r>
      <w:r w:rsidRPr="008A0D45">
        <w:t>изложения.</w:t>
      </w:r>
      <w:r w:rsidRPr="008A0D45">
        <w:rPr>
          <w:spacing w:val="1"/>
        </w:rPr>
        <w:t xml:space="preserve"> </w:t>
      </w:r>
      <w:r w:rsidRPr="008A0D45">
        <w:t>Практические</w:t>
      </w:r>
      <w:r w:rsidRPr="008A0D45">
        <w:rPr>
          <w:spacing w:val="1"/>
        </w:rPr>
        <w:t xml:space="preserve"> </w:t>
      </w:r>
      <w:r w:rsidRPr="008A0D45">
        <w:t>задания:</w:t>
      </w:r>
      <w:r w:rsidRPr="008A0D45">
        <w:rPr>
          <w:spacing w:val="1"/>
        </w:rPr>
        <w:t xml:space="preserve"> </w:t>
      </w:r>
      <w:r w:rsidRPr="008A0D45">
        <w:t>“Учимся</w:t>
      </w:r>
      <w:r w:rsidRPr="008A0D45">
        <w:rPr>
          <w:spacing w:val="1"/>
        </w:rPr>
        <w:t xml:space="preserve"> </w:t>
      </w:r>
      <w:r w:rsidRPr="008A0D45">
        <w:t>анализировать”,</w:t>
      </w:r>
      <w:r w:rsidRPr="008A0D45">
        <w:rPr>
          <w:spacing w:val="1"/>
        </w:rPr>
        <w:t xml:space="preserve"> </w:t>
      </w:r>
      <w:r w:rsidRPr="008A0D45">
        <w:t>“Учимся</w:t>
      </w:r>
      <w:r w:rsidRPr="008A0D45">
        <w:rPr>
          <w:spacing w:val="1"/>
        </w:rPr>
        <w:t xml:space="preserve"> </w:t>
      </w:r>
      <w:r w:rsidRPr="008A0D45">
        <w:t>выделять главное”, “Расположи материал в определенной последовательности”. Понятия: Анализ,</w:t>
      </w:r>
      <w:r w:rsidRPr="008A0D45">
        <w:rPr>
          <w:spacing w:val="1"/>
        </w:rPr>
        <w:t xml:space="preserve"> </w:t>
      </w:r>
      <w:r w:rsidRPr="008A0D45">
        <w:t>синтез,</w:t>
      </w:r>
      <w:r w:rsidRPr="008A0D45">
        <w:rPr>
          <w:spacing w:val="-1"/>
        </w:rPr>
        <w:t xml:space="preserve"> </w:t>
      </w:r>
      <w:r w:rsidRPr="008A0D45">
        <w:t>обобщение, главное, второстепенное.</w:t>
      </w:r>
    </w:p>
    <w:p w:rsidR="001511C1" w:rsidRPr="008A0D45" w:rsidRDefault="00194F02" w:rsidP="008A0D45">
      <w:pPr>
        <w:pStyle w:val="11"/>
        <w:numPr>
          <w:ilvl w:val="0"/>
          <w:numId w:val="2"/>
        </w:numPr>
        <w:tabs>
          <w:tab w:val="left" w:pos="605"/>
        </w:tabs>
        <w:spacing w:before="3" w:line="276" w:lineRule="auto"/>
        <w:ind w:left="-142" w:firstLine="568"/>
        <w:jc w:val="both"/>
      </w:pPr>
      <w:r w:rsidRPr="008A0D45">
        <w:t>Практический</w:t>
      </w:r>
      <w:r w:rsidRPr="008A0D45">
        <w:rPr>
          <w:spacing w:val="-2"/>
        </w:rPr>
        <w:t xml:space="preserve"> </w:t>
      </w:r>
      <w:r w:rsidRPr="008A0D45">
        <w:t>блок.</w:t>
      </w:r>
      <w:r w:rsidRPr="008A0D45">
        <w:rPr>
          <w:spacing w:val="-2"/>
        </w:rPr>
        <w:t xml:space="preserve"> </w:t>
      </w:r>
      <w:r w:rsidRPr="008A0D45">
        <w:t>(13</w:t>
      </w:r>
      <w:r w:rsidRPr="008A0D45">
        <w:rPr>
          <w:spacing w:val="-2"/>
        </w:rPr>
        <w:t xml:space="preserve"> </w:t>
      </w:r>
      <w:r w:rsidRPr="008A0D45">
        <w:t>ч)</w:t>
      </w:r>
    </w:p>
    <w:p w:rsidR="001511C1" w:rsidRPr="008A0D45" w:rsidRDefault="00194F02" w:rsidP="008A0D45">
      <w:pPr>
        <w:pStyle w:val="a0"/>
        <w:spacing w:line="276" w:lineRule="auto"/>
        <w:ind w:left="-142" w:firstLine="568"/>
      </w:pPr>
      <w:r w:rsidRPr="008A0D45">
        <w:t>Мы</w:t>
      </w:r>
      <w:r w:rsidRPr="008A0D45">
        <w:rPr>
          <w:spacing w:val="-4"/>
        </w:rPr>
        <w:t xml:space="preserve"> </w:t>
      </w:r>
      <w:r w:rsidRPr="008A0D45">
        <w:t>-</w:t>
      </w:r>
      <w:r w:rsidRPr="008A0D45">
        <w:rPr>
          <w:spacing w:val="-3"/>
        </w:rPr>
        <w:t xml:space="preserve"> </w:t>
      </w:r>
      <w:r w:rsidRPr="008A0D45">
        <w:t>исследователи.</w:t>
      </w:r>
      <w:r w:rsidRPr="008A0D45">
        <w:rPr>
          <w:spacing w:val="-3"/>
        </w:rPr>
        <w:t xml:space="preserve"> </w:t>
      </w:r>
      <w:r w:rsidRPr="008A0D45">
        <w:t>Самостоятельные</w:t>
      </w:r>
      <w:r w:rsidRPr="008A0D45">
        <w:rPr>
          <w:spacing w:val="-4"/>
        </w:rPr>
        <w:t xml:space="preserve"> </w:t>
      </w:r>
      <w:r w:rsidRPr="008A0D45">
        <w:t>(предметные)</w:t>
      </w:r>
      <w:r w:rsidRPr="008A0D45">
        <w:rPr>
          <w:spacing w:val="-2"/>
        </w:rPr>
        <w:t xml:space="preserve"> </w:t>
      </w:r>
      <w:r w:rsidRPr="008A0D45">
        <w:t>проекты.</w:t>
      </w:r>
      <w:r w:rsidRPr="008A0D45">
        <w:rPr>
          <w:spacing w:val="-3"/>
        </w:rPr>
        <w:t xml:space="preserve"> </w:t>
      </w:r>
      <w:r w:rsidRPr="008A0D45">
        <w:t>Планирование</w:t>
      </w:r>
      <w:r w:rsidRPr="008A0D45">
        <w:rPr>
          <w:spacing w:val="-3"/>
        </w:rPr>
        <w:t xml:space="preserve"> </w:t>
      </w:r>
      <w:r w:rsidRPr="008A0D45">
        <w:t>работы.</w:t>
      </w:r>
    </w:p>
    <w:p w:rsidR="001511C1" w:rsidRPr="008A0D45" w:rsidRDefault="00194F02" w:rsidP="008A0D45">
      <w:pPr>
        <w:pStyle w:val="a0"/>
        <w:spacing w:line="276" w:lineRule="auto"/>
        <w:ind w:left="-142" w:firstLine="568"/>
      </w:pPr>
      <w:r w:rsidRPr="008A0D45">
        <w:t>Составление</w:t>
      </w:r>
      <w:r w:rsidRPr="008A0D45">
        <w:rPr>
          <w:spacing w:val="-15"/>
        </w:rPr>
        <w:t xml:space="preserve"> </w:t>
      </w:r>
      <w:r w:rsidRPr="008A0D45">
        <w:t>плана</w:t>
      </w:r>
      <w:r w:rsidRPr="008A0D45">
        <w:rPr>
          <w:spacing w:val="-15"/>
        </w:rPr>
        <w:t xml:space="preserve"> </w:t>
      </w:r>
      <w:r w:rsidRPr="008A0D45">
        <w:t>работы</w:t>
      </w:r>
      <w:r w:rsidRPr="008A0D45">
        <w:rPr>
          <w:spacing w:val="-15"/>
        </w:rPr>
        <w:t xml:space="preserve"> </w:t>
      </w:r>
      <w:r w:rsidRPr="008A0D45">
        <w:t>над</w:t>
      </w:r>
      <w:r w:rsidRPr="008A0D45">
        <w:rPr>
          <w:spacing w:val="-14"/>
        </w:rPr>
        <w:t xml:space="preserve"> </w:t>
      </w:r>
      <w:r w:rsidRPr="008A0D45">
        <w:t>проектами.</w:t>
      </w:r>
      <w:r w:rsidRPr="008A0D45">
        <w:rPr>
          <w:spacing w:val="-13"/>
        </w:rPr>
        <w:t xml:space="preserve"> </w:t>
      </w:r>
      <w:r w:rsidRPr="008A0D45">
        <w:t>Определение</w:t>
      </w:r>
      <w:r w:rsidRPr="008A0D45">
        <w:rPr>
          <w:spacing w:val="31"/>
        </w:rPr>
        <w:t xml:space="preserve"> </w:t>
      </w:r>
      <w:r w:rsidRPr="008A0D45">
        <w:t>предмета</w:t>
      </w:r>
      <w:r w:rsidRPr="008A0D45">
        <w:rPr>
          <w:spacing w:val="32"/>
        </w:rPr>
        <w:t xml:space="preserve"> </w:t>
      </w:r>
      <w:r w:rsidRPr="008A0D45">
        <w:t>и</w:t>
      </w:r>
      <w:r w:rsidRPr="008A0D45">
        <w:rPr>
          <w:spacing w:val="-14"/>
        </w:rPr>
        <w:t xml:space="preserve"> </w:t>
      </w:r>
      <w:r w:rsidRPr="008A0D45">
        <w:t>методов</w:t>
      </w:r>
      <w:r w:rsidRPr="008A0D45">
        <w:rPr>
          <w:spacing w:val="-15"/>
        </w:rPr>
        <w:t xml:space="preserve"> </w:t>
      </w:r>
      <w:r w:rsidRPr="008A0D45">
        <w:t>исследования</w:t>
      </w:r>
      <w:r w:rsidRPr="008A0D45">
        <w:rPr>
          <w:spacing w:val="-14"/>
        </w:rPr>
        <w:t xml:space="preserve"> </w:t>
      </w:r>
      <w:r w:rsidRPr="008A0D45">
        <w:t>в</w:t>
      </w:r>
      <w:r w:rsidRPr="008A0D45">
        <w:rPr>
          <w:spacing w:val="-14"/>
        </w:rPr>
        <w:t xml:space="preserve"> </w:t>
      </w:r>
      <w:r w:rsidRPr="008A0D45">
        <w:t>работе</w:t>
      </w:r>
      <w:r w:rsidRPr="008A0D45">
        <w:rPr>
          <w:spacing w:val="-57"/>
        </w:rPr>
        <w:t xml:space="preserve"> </w:t>
      </w:r>
      <w:r w:rsidRPr="008A0D45">
        <w:t>над проектом.</w:t>
      </w:r>
    </w:p>
    <w:p w:rsidR="001511C1" w:rsidRPr="008A0D45" w:rsidRDefault="00194F02" w:rsidP="008A0D45">
      <w:pPr>
        <w:pStyle w:val="11"/>
        <w:spacing w:before="4" w:line="276" w:lineRule="auto"/>
        <w:ind w:left="-142" w:firstLine="568"/>
      </w:pPr>
      <w:r w:rsidRPr="008A0D45">
        <w:t>Обучение</w:t>
      </w:r>
      <w:r w:rsidRPr="008A0D45">
        <w:rPr>
          <w:spacing w:val="-5"/>
        </w:rPr>
        <w:t xml:space="preserve"> </w:t>
      </w:r>
      <w:r w:rsidRPr="008A0D45">
        <w:t>анкетированию,</w:t>
      </w:r>
      <w:r w:rsidRPr="008A0D45">
        <w:rPr>
          <w:spacing w:val="-3"/>
        </w:rPr>
        <w:t xml:space="preserve"> </w:t>
      </w:r>
      <w:r w:rsidRPr="008A0D45">
        <w:t>социальному</w:t>
      </w:r>
      <w:r w:rsidRPr="008A0D45">
        <w:rPr>
          <w:spacing w:val="-4"/>
        </w:rPr>
        <w:t xml:space="preserve"> </w:t>
      </w:r>
      <w:r w:rsidRPr="008A0D45">
        <w:t>опросу,</w:t>
      </w:r>
      <w:r w:rsidRPr="008A0D45">
        <w:rPr>
          <w:spacing w:val="-3"/>
        </w:rPr>
        <w:t xml:space="preserve"> </w:t>
      </w:r>
      <w:r w:rsidRPr="008A0D45">
        <w:t>интервьюированию.</w:t>
      </w:r>
    </w:p>
    <w:p w:rsidR="001511C1" w:rsidRPr="008A0D45" w:rsidRDefault="00194F02" w:rsidP="008A0D45">
      <w:pPr>
        <w:pStyle w:val="a0"/>
        <w:spacing w:line="276" w:lineRule="auto"/>
        <w:ind w:left="-142" w:firstLine="568"/>
      </w:pPr>
      <w:r w:rsidRPr="008A0D45">
        <w:t>Составление</w:t>
      </w:r>
      <w:r w:rsidRPr="008A0D45">
        <w:rPr>
          <w:spacing w:val="-5"/>
        </w:rPr>
        <w:t xml:space="preserve"> </w:t>
      </w:r>
      <w:r w:rsidRPr="008A0D45">
        <w:t>анкет,</w:t>
      </w:r>
      <w:r w:rsidRPr="008A0D45">
        <w:rPr>
          <w:spacing w:val="-3"/>
        </w:rPr>
        <w:t xml:space="preserve"> </w:t>
      </w:r>
      <w:r w:rsidRPr="008A0D45">
        <w:t>опросов.</w:t>
      </w:r>
      <w:r w:rsidRPr="008A0D45">
        <w:rPr>
          <w:spacing w:val="-3"/>
        </w:rPr>
        <w:t xml:space="preserve"> </w:t>
      </w:r>
      <w:r w:rsidRPr="008A0D45">
        <w:t>Проведение</w:t>
      </w:r>
      <w:r w:rsidRPr="008A0D45">
        <w:rPr>
          <w:spacing w:val="-5"/>
        </w:rPr>
        <w:t xml:space="preserve"> </w:t>
      </w:r>
      <w:r w:rsidRPr="008A0D45">
        <w:t>интервью</w:t>
      </w:r>
      <w:r w:rsidRPr="008A0D45">
        <w:rPr>
          <w:spacing w:val="-3"/>
        </w:rPr>
        <w:t xml:space="preserve"> </w:t>
      </w:r>
      <w:r w:rsidRPr="008A0D45">
        <w:t>в</w:t>
      </w:r>
      <w:r w:rsidRPr="008A0D45">
        <w:rPr>
          <w:spacing w:val="-4"/>
        </w:rPr>
        <w:t xml:space="preserve"> </w:t>
      </w:r>
      <w:r w:rsidRPr="008A0D45">
        <w:t>группах.</w:t>
      </w:r>
    </w:p>
    <w:p w:rsidR="001511C1" w:rsidRPr="008A0D45" w:rsidRDefault="00194F02" w:rsidP="008A0D45">
      <w:pPr>
        <w:pStyle w:val="11"/>
        <w:spacing w:before="5" w:line="276" w:lineRule="auto"/>
        <w:ind w:left="-142" w:firstLine="568"/>
      </w:pPr>
      <w:r w:rsidRPr="008A0D45">
        <w:t>Работа</w:t>
      </w:r>
      <w:r w:rsidRPr="008A0D45">
        <w:rPr>
          <w:spacing w:val="1"/>
        </w:rPr>
        <w:t xml:space="preserve"> </w:t>
      </w:r>
      <w:r w:rsidRPr="008A0D45">
        <w:t>в</w:t>
      </w:r>
      <w:r w:rsidRPr="008A0D45">
        <w:rPr>
          <w:spacing w:val="1"/>
        </w:rPr>
        <w:t xml:space="preserve"> </w:t>
      </w:r>
      <w:r w:rsidRPr="008A0D45">
        <w:t>библиотеке</w:t>
      </w:r>
      <w:r w:rsidRPr="008A0D45">
        <w:rPr>
          <w:spacing w:val="1"/>
        </w:rPr>
        <w:t xml:space="preserve"> </w:t>
      </w:r>
      <w:r w:rsidRPr="008A0D45">
        <w:t>с</w:t>
      </w:r>
      <w:r w:rsidRPr="008A0D45">
        <w:rPr>
          <w:spacing w:val="1"/>
        </w:rPr>
        <w:t xml:space="preserve"> </w:t>
      </w:r>
      <w:r w:rsidRPr="008A0D45">
        <w:t>каталогами.</w:t>
      </w:r>
      <w:r w:rsidRPr="008A0D45">
        <w:rPr>
          <w:spacing w:val="1"/>
        </w:rPr>
        <w:t xml:space="preserve"> </w:t>
      </w:r>
      <w:r w:rsidRPr="008A0D45">
        <w:t>Отбор</w:t>
      </w:r>
      <w:r w:rsidRPr="008A0D45">
        <w:rPr>
          <w:spacing w:val="1"/>
        </w:rPr>
        <w:t xml:space="preserve"> </w:t>
      </w:r>
      <w:r w:rsidRPr="008A0D45">
        <w:t>и</w:t>
      </w:r>
      <w:r w:rsidRPr="008A0D45">
        <w:rPr>
          <w:spacing w:val="1"/>
        </w:rPr>
        <w:t xml:space="preserve"> </w:t>
      </w:r>
      <w:r w:rsidRPr="008A0D45">
        <w:t>составление</w:t>
      </w:r>
      <w:r w:rsidRPr="008A0D45">
        <w:rPr>
          <w:spacing w:val="1"/>
        </w:rPr>
        <w:t xml:space="preserve"> </w:t>
      </w:r>
      <w:r w:rsidRPr="008A0D45">
        <w:t>списка</w:t>
      </w:r>
      <w:r w:rsidRPr="008A0D45">
        <w:rPr>
          <w:spacing w:val="1"/>
        </w:rPr>
        <w:t xml:space="preserve"> </w:t>
      </w:r>
      <w:r w:rsidRPr="008A0D45">
        <w:t>литературы</w:t>
      </w:r>
      <w:r w:rsidRPr="008A0D45">
        <w:rPr>
          <w:spacing w:val="1"/>
        </w:rPr>
        <w:t xml:space="preserve"> </w:t>
      </w:r>
      <w:r w:rsidRPr="008A0D45">
        <w:t>по</w:t>
      </w:r>
      <w:r w:rsidRPr="008A0D45">
        <w:rPr>
          <w:spacing w:val="1"/>
        </w:rPr>
        <w:t xml:space="preserve"> </w:t>
      </w:r>
      <w:r w:rsidRPr="008A0D45">
        <w:t>теме</w:t>
      </w:r>
      <w:r w:rsidRPr="008A0D45">
        <w:rPr>
          <w:spacing w:val="-57"/>
        </w:rPr>
        <w:t xml:space="preserve"> </w:t>
      </w:r>
      <w:r w:rsidRPr="008A0D45">
        <w:t>исследования.</w:t>
      </w:r>
    </w:p>
    <w:p w:rsidR="001511C1" w:rsidRPr="008A0D45" w:rsidRDefault="00194F02" w:rsidP="008A0D45">
      <w:pPr>
        <w:pStyle w:val="a0"/>
        <w:spacing w:line="276" w:lineRule="auto"/>
        <w:ind w:left="-142" w:firstLine="568"/>
      </w:pPr>
      <w:r w:rsidRPr="008A0D45">
        <w:t>Каталог.</w:t>
      </w:r>
      <w:r w:rsidRPr="008A0D45">
        <w:rPr>
          <w:spacing w:val="13"/>
        </w:rPr>
        <w:t xml:space="preserve"> </w:t>
      </w:r>
      <w:r w:rsidRPr="008A0D45">
        <w:t>Отбор</w:t>
      </w:r>
      <w:r w:rsidRPr="008A0D45">
        <w:rPr>
          <w:spacing w:val="13"/>
        </w:rPr>
        <w:t xml:space="preserve"> </w:t>
      </w:r>
      <w:r w:rsidRPr="008A0D45">
        <w:t>литературы</w:t>
      </w:r>
      <w:r w:rsidRPr="008A0D45">
        <w:rPr>
          <w:spacing w:val="14"/>
        </w:rPr>
        <w:t xml:space="preserve"> </w:t>
      </w:r>
      <w:r w:rsidRPr="008A0D45">
        <w:t>по</w:t>
      </w:r>
      <w:r w:rsidRPr="008A0D45">
        <w:rPr>
          <w:spacing w:val="13"/>
        </w:rPr>
        <w:t xml:space="preserve"> </w:t>
      </w:r>
      <w:r w:rsidRPr="008A0D45">
        <w:t>теме</w:t>
      </w:r>
      <w:r w:rsidRPr="008A0D45">
        <w:rPr>
          <w:spacing w:val="14"/>
        </w:rPr>
        <w:t xml:space="preserve"> </w:t>
      </w:r>
      <w:r w:rsidRPr="008A0D45">
        <w:t>исследования.</w:t>
      </w:r>
      <w:r w:rsidRPr="008A0D45">
        <w:rPr>
          <w:spacing w:val="13"/>
        </w:rPr>
        <w:t xml:space="preserve"> </w:t>
      </w:r>
      <w:r w:rsidRPr="008A0D45">
        <w:t>Выбор</w:t>
      </w:r>
      <w:r w:rsidRPr="008A0D45">
        <w:rPr>
          <w:spacing w:val="12"/>
        </w:rPr>
        <w:t xml:space="preserve"> </w:t>
      </w:r>
      <w:r w:rsidRPr="008A0D45">
        <w:t>необходимой</w:t>
      </w:r>
      <w:r w:rsidRPr="008A0D45">
        <w:rPr>
          <w:spacing w:val="14"/>
        </w:rPr>
        <w:t xml:space="preserve"> </w:t>
      </w:r>
      <w:r w:rsidRPr="008A0D45">
        <w:t>литературы</w:t>
      </w:r>
      <w:r w:rsidRPr="008A0D45">
        <w:rPr>
          <w:spacing w:val="14"/>
        </w:rPr>
        <w:t xml:space="preserve"> </w:t>
      </w:r>
      <w:r w:rsidRPr="008A0D45">
        <w:t>по</w:t>
      </w:r>
      <w:r w:rsidRPr="008A0D45">
        <w:rPr>
          <w:spacing w:val="13"/>
        </w:rPr>
        <w:t xml:space="preserve"> </w:t>
      </w:r>
      <w:r w:rsidRPr="008A0D45">
        <w:t>теме</w:t>
      </w:r>
      <w:r w:rsidRPr="008A0D45">
        <w:rPr>
          <w:spacing w:val="-57"/>
        </w:rPr>
        <w:t xml:space="preserve"> </w:t>
      </w:r>
      <w:r w:rsidRPr="008A0D45">
        <w:t>проекта.</w:t>
      </w:r>
    </w:p>
    <w:p w:rsidR="001511C1" w:rsidRPr="008A0D45" w:rsidRDefault="00194F02" w:rsidP="008A0D45">
      <w:pPr>
        <w:spacing w:line="276" w:lineRule="auto"/>
        <w:ind w:left="-142" w:firstLine="568"/>
        <w:jc w:val="both"/>
        <w:rPr>
          <w:sz w:val="24"/>
          <w:szCs w:val="24"/>
        </w:rPr>
      </w:pPr>
      <w:r w:rsidRPr="008A0D45">
        <w:rPr>
          <w:b/>
          <w:sz w:val="24"/>
          <w:szCs w:val="24"/>
        </w:rPr>
        <w:t>Работа</w:t>
      </w:r>
      <w:r w:rsidRPr="008A0D45">
        <w:rPr>
          <w:b/>
          <w:spacing w:val="1"/>
          <w:sz w:val="24"/>
          <w:szCs w:val="24"/>
        </w:rPr>
        <w:t xml:space="preserve"> </w:t>
      </w:r>
      <w:r w:rsidRPr="008A0D45">
        <w:rPr>
          <w:b/>
          <w:sz w:val="24"/>
          <w:szCs w:val="24"/>
        </w:rPr>
        <w:t>в</w:t>
      </w:r>
      <w:r w:rsidRPr="008A0D45">
        <w:rPr>
          <w:b/>
          <w:spacing w:val="1"/>
          <w:sz w:val="24"/>
          <w:szCs w:val="24"/>
        </w:rPr>
        <w:t xml:space="preserve"> </w:t>
      </w:r>
      <w:r w:rsidRPr="008A0D45">
        <w:rPr>
          <w:b/>
          <w:sz w:val="24"/>
          <w:szCs w:val="24"/>
        </w:rPr>
        <w:t>компьютерном</w:t>
      </w:r>
      <w:r w:rsidRPr="008A0D45">
        <w:rPr>
          <w:b/>
          <w:spacing w:val="1"/>
          <w:sz w:val="24"/>
          <w:szCs w:val="24"/>
        </w:rPr>
        <w:t xml:space="preserve"> </w:t>
      </w:r>
      <w:r w:rsidRPr="008A0D45">
        <w:rPr>
          <w:b/>
          <w:sz w:val="24"/>
          <w:szCs w:val="24"/>
        </w:rPr>
        <w:t>классе.</w:t>
      </w:r>
      <w:r w:rsidRPr="008A0D45">
        <w:rPr>
          <w:b/>
          <w:spacing w:val="1"/>
          <w:sz w:val="24"/>
          <w:szCs w:val="24"/>
        </w:rPr>
        <w:t xml:space="preserve"> </w:t>
      </w:r>
      <w:r w:rsidRPr="008A0D45">
        <w:rPr>
          <w:b/>
          <w:sz w:val="24"/>
          <w:szCs w:val="24"/>
        </w:rPr>
        <w:t>Обобщение</w:t>
      </w:r>
      <w:r w:rsidRPr="008A0D45">
        <w:rPr>
          <w:b/>
          <w:spacing w:val="1"/>
          <w:sz w:val="24"/>
          <w:szCs w:val="24"/>
        </w:rPr>
        <w:t xml:space="preserve"> </w:t>
      </w:r>
      <w:r w:rsidRPr="008A0D45">
        <w:rPr>
          <w:b/>
          <w:sz w:val="24"/>
          <w:szCs w:val="24"/>
        </w:rPr>
        <w:t>полученных</w:t>
      </w:r>
      <w:r w:rsidRPr="008A0D45">
        <w:rPr>
          <w:b/>
          <w:spacing w:val="1"/>
          <w:sz w:val="24"/>
          <w:szCs w:val="24"/>
        </w:rPr>
        <w:t xml:space="preserve"> </w:t>
      </w:r>
      <w:r w:rsidRPr="008A0D45">
        <w:rPr>
          <w:b/>
          <w:sz w:val="24"/>
          <w:szCs w:val="24"/>
        </w:rPr>
        <w:t>данных</w:t>
      </w:r>
      <w:r w:rsidRPr="008A0D45">
        <w:rPr>
          <w:b/>
          <w:spacing w:val="1"/>
          <w:sz w:val="24"/>
          <w:szCs w:val="24"/>
        </w:rPr>
        <w:t xml:space="preserve"> </w:t>
      </w:r>
      <w:r w:rsidRPr="008A0D45">
        <w:rPr>
          <w:sz w:val="24"/>
          <w:szCs w:val="24"/>
        </w:rPr>
        <w:t>Работа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компьютере</w:t>
      </w:r>
      <w:r w:rsidRPr="008A0D45">
        <w:rPr>
          <w:spacing w:val="1"/>
          <w:sz w:val="24"/>
          <w:szCs w:val="24"/>
        </w:rPr>
        <w:t xml:space="preserve"> </w:t>
      </w:r>
      <w:r w:rsidRPr="008A0D45">
        <w:rPr>
          <w:sz w:val="24"/>
          <w:szCs w:val="24"/>
        </w:rPr>
        <w:t>–</w:t>
      </w:r>
      <w:r w:rsidRPr="008A0D45">
        <w:rPr>
          <w:spacing w:val="-57"/>
          <w:sz w:val="24"/>
          <w:szCs w:val="24"/>
        </w:rPr>
        <w:t xml:space="preserve"> </w:t>
      </w:r>
      <w:r w:rsidRPr="008A0D45">
        <w:rPr>
          <w:sz w:val="24"/>
          <w:szCs w:val="24"/>
        </w:rPr>
        <w:t>структурирование</w:t>
      </w:r>
      <w:r w:rsidRPr="008A0D45">
        <w:rPr>
          <w:spacing w:val="-2"/>
          <w:sz w:val="24"/>
          <w:szCs w:val="24"/>
        </w:rPr>
        <w:t xml:space="preserve"> </w:t>
      </w:r>
      <w:r w:rsidRPr="008A0D45">
        <w:rPr>
          <w:sz w:val="24"/>
          <w:szCs w:val="24"/>
        </w:rPr>
        <w:t>материала, создание</w:t>
      </w:r>
      <w:r w:rsidRPr="008A0D45">
        <w:rPr>
          <w:spacing w:val="-1"/>
          <w:sz w:val="24"/>
          <w:szCs w:val="24"/>
        </w:rPr>
        <w:t xml:space="preserve"> </w:t>
      </w:r>
      <w:r w:rsidRPr="008A0D45">
        <w:rPr>
          <w:sz w:val="24"/>
          <w:szCs w:val="24"/>
        </w:rPr>
        <w:t>презентации.</w:t>
      </w:r>
    </w:p>
    <w:p w:rsidR="001511C1" w:rsidRPr="008A0D45" w:rsidRDefault="00194F02" w:rsidP="008A0D45">
      <w:pPr>
        <w:pStyle w:val="11"/>
        <w:numPr>
          <w:ilvl w:val="0"/>
          <w:numId w:val="2"/>
        </w:numPr>
        <w:tabs>
          <w:tab w:val="left" w:pos="519"/>
        </w:tabs>
        <w:spacing w:before="1" w:line="276" w:lineRule="auto"/>
        <w:ind w:left="-142" w:firstLine="568"/>
        <w:jc w:val="both"/>
      </w:pPr>
      <w:r w:rsidRPr="008A0D45">
        <w:t>Мониторинг</w:t>
      </w:r>
      <w:r w:rsidRPr="008A0D45">
        <w:rPr>
          <w:spacing w:val="-5"/>
        </w:rPr>
        <w:t xml:space="preserve"> </w:t>
      </w:r>
      <w:r w:rsidRPr="008A0D45">
        <w:t>исследовательской</w:t>
      </w:r>
      <w:r w:rsidRPr="008A0D45">
        <w:rPr>
          <w:spacing w:val="-5"/>
        </w:rPr>
        <w:t xml:space="preserve"> </w:t>
      </w:r>
      <w:r w:rsidRPr="008A0D45">
        <w:t>деятельности</w:t>
      </w:r>
      <w:r w:rsidRPr="008A0D45">
        <w:rPr>
          <w:spacing w:val="-4"/>
        </w:rPr>
        <w:t xml:space="preserve"> </w:t>
      </w:r>
      <w:r w:rsidRPr="008A0D45">
        <w:t>учащихся</w:t>
      </w:r>
      <w:r w:rsidRPr="008A0D45">
        <w:rPr>
          <w:spacing w:val="-3"/>
        </w:rPr>
        <w:t xml:space="preserve"> </w:t>
      </w:r>
      <w:r w:rsidRPr="008A0D45">
        <w:t>(4</w:t>
      </w:r>
      <w:r w:rsidRPr="008A0D45">
        <w:rPr>
          <w:spacing w:val="-3"/>
        </w:rPr>
        <w:t xml:space="preserve"> </w:t>
      </w:r>
      <w:r w:rsidRPr="008A0D45">
        <w:t>ч)</w:t>
      </w:r>
      <w:r w:rsidRPr="008A0D45">
        <w:rPr>
          <w:spacing w:val="-57"/>
        </w:rPr>
        <w:t xml:space="preserve"> </w:t>
      </w:r>
      <w:r w:rsidRPr="008A0D45">
        <w:t>Подготовка</w:t>
      </w:r>
      <w:r w:rsidRPr="008A0D45">
        <w:rPr>
          <w:spacing w:val="-4"/>
        </w:rPr>
        <w:t xml:space="preserve"> </w:t>
      </w:r>
      <w:r w:rsidRPr="008A0D45">
        <w:t>к защите.</w:t>
      </w:r>
    </w:p>
    <w:p w:rsidR="001511C1" w:rsidRPr="008A0D45" w:rsidRDefault="00194F02" w:rsidP="008A0D45">
      <w:pPr>
        <w:pStyle w:val="a0"/>
        <w:spacing w:line="276" w:lineRule="auto"/>
        <w:ind w:left="-142" w:firstLine="568"/>
      </w:pPr>
      <w:r w:rsidRPr="008A0D45">
        <w:rPr>
          <w:spacing w:val="-1"/>
        </w:rPr>
        <w:t>Психологический</w:t>
      </w:r>
      <w:r w:rsidRPr="008A0D45">
        <w:rPr>
          <w:spacing w:val="-12"/>
        </w:rPr>
        <w:t xml:space="preserve"> </w:t>
      </w:r>
      <w:r w:rsidRPr="008A0D45">
        <w:rPr>
          <w:spacing w:val="-1"/>
        </w:rPr>
        <w:t>аспект</w:t>
      </w:r>
      <w:r w:rsidRPr="008A0D45">
        <w:rPr>
          <w:spacing w:val="-12"/>
        </w:rPr>
        <w:t xml:space="preserve"> </w:t>
      </w:r>
      <w:r w:rsidRPr="008A0D45">
        <w:rPr>
          <w:spacing w:val="-1"/>
        </w:rPr>
        <w:t>готовности</w:t>
      </w:r>
      <w:r w:rsidRPr="008A0D45">
        <w:rPr>
          <w:spacing w:val="-12"/>
        </w:rPr>
        <w:t xml:space="preserve"> </w:t>
      </w:r>
      <w:r w:rsidRPr="008A0D45">
        <w:rPr>
          <w:spacing w:val="-1"/>
        </w:rPr>
        <w:t>к</w:t>
      </w:r>
      <w:r w:rsidRPr="008A0D45">
        <w:rPr>
          <w:spacing w:val="-12"/>
        </w:rPr>
        <w:t xml:space="preserve"> </w:t>
      </w:r>
      <w:r w:rsidRPr="008A0D45">
        <w:rPr>
          <w:spacing w:val="-1"/>
        </w:rPr>
        <w:t>выступлению.</w:t>
      </w:r>
      <w:r w:rsidRPr="008A0D45">
        <w:rPr>
          <w:spacing w:val="-11"/>
        </w:rPr>
        <w:t xml:space="preserve"> </w:t>
      </w:r>
      <w:r w:rsidRPr="008A0D45">
        <w:t>Как</w:t>
      </w:r>
      <w:r w:rsidRPr="008A0D45">
        <w:rPr>
          <w:spacing w:val="-9"/>
        </w:rPr>
        <w:t xml:space="preserve"> </w:t>
      </w:r>
      <w:r w:rsidRPr="008A0D45">
        <w:t>правильно</w:t>
      </w:r>
      <w:r w:rsidRPr="008A0D45">
        <w:rPr>
          <w:spacing w:val="-11"/>
        </w:rPr>
        <w:t xml:space="preserve"> </w:t>
      </w:r>
      <w:r w:rsidRPr="008A0D45">
        <w:t>спланировать</w:t>
      </w:r>
      <w:r w:rsidRPr="008A0D45">
        <w:rPr>
          <w:spacing w:val="-11"/>
        </w:rPr>
        <w:t xml:space="preserve"> </w:t>
      </w:r>
      <w:r w:rsidRPr="008A0D45">
        <w:t>сообщение</w:t>
      </w:r>
      <w:r w:rsidRPr="008A0D45">
        <w:rPr>
          <w:spacing w:val="-15"/>
        </w:rPr>
        <w:t xml:space="preserve"> </w:t>
      </w:r>
      <w:r w:rsidRPr="008A0D45">
        <w:t>о</w:t>
      </w:r>
      <w:r w:rsidRPr="008A0D45">
        <w:rPr>
          <w:spacing w:val="-12"/>
        </w:rPr>
        <w:t xml:space="preserve"> </w:t>
      </w:r>
      <w:r w:rsidRPr="008A0D45">
        <w:t>своем</w:t>
      </w:r>
      <w:r w:rsidRPr="008A0D45">
        <w:rPr>
          <w:spacing w:val="-57"/>
        </w:rPr>
        <w:t xml:space="preserve"> </w:t>
      </w:r>
      <w:r w:rsidRPr="008A0D45">
        <w:t>исследовании. Как выделить главное и второстепенное. Культура выступления: соблюдение правил</w:t>
      </w:r>
      <w:r w:rsidRPr="008A0D45">
        <w:rPr>
          <w:spacing w:val="1"/>
        </w:rPr>
        <w:t xml:space="preserve"> </w:t>
      </w:r>
      <w:r w:rsidRPr="008A0D45">
        <w:t>этикета, ответы на вопросы, заключительное слово.</w:t>
      </w:r>
      <w:r w:rsidRPr="008A0D45">
        <w:rPr>
          <w:spacing w:val="1"/>
        </w:rPr>
        <w:t xml:space="preserve"> </w:t>
      </w:r>
      <w:r w:rsidRPr="008A0D45">
        <w:lastRenderedPageBreak/>
        <w:t>Знакомство с памяткой «Как подготовиться к</w:t>
      </w:r>
      <w:r w:rsidRPr="008A0D45">
        <w:rPr>
          <w:spacing w:val="1"/>
        </w:rPr>
        <w:t xml:space="preserve"> </w:t>
      </w:r>
      <w:r w:rsidRPr="008A0D45">
        <w:t>публичному</w:t>
      </w:r>
      <w:r w:rsidRPr="008A0D45">
        <w:rPr>
          <w:spacing w:val="1"/>
        </w:rPr>
        <w:t xml:space="preserve"> </w:t>
      </w:r>
      <w:r w:rsidRPr="008A0D45">
        <w:t>выступлению».</w:t>
      </w:r>
      <w:r w:rsidRPr="008A0D45">
        <w:rPr>
          <w:spacing w:val="1"/>
        </w:rPr>
        <w:t xml:space="preserve"> </w:t>
      </w:r>
      <w:r w:rsidRPr="008A0D45">
        <w:t>Эталон.</w:t>
      </w:r>
      <w:r w:rsidRPr="008A0D45">
        <w:rPr>
          <w:spacing w:val="1"/>
        </w:rPr>
        <w:t xml:space="preserve"> </w:t>
      </w:r>
      <w:r w:rsidRPr="008A0D45">
        <w:t>Оценка.</w:t>
      </w:r>
      <w:r w:rsidRPr="008A0D45">
        <w:rPr>
          <w:spacing w:val="1"/>
        </w:rPr>
        <w:t xml:space="preserve"> </w:t>
      </w:r>
      <w:r w:rsidRPr="008A0D45">
        <w:t>Отметка.</w:t>
      </w:r>
      <w:r w:rsidRPr="008A0D45">
        <w:rPr>
          <w:spacing w:val="1"/>
        </w:rPr>
        <w:t xml:space="preserve"> </w:t>
      </w:r>
      <w:r w:rsidRPr="008A0D45">
        <w:t>Самооценка.</w:t>
      </w:r>
      <w:r w:rsidRPr="008A0D45">
        <w:rPr>
          <w:spacing w:val="1"/>
        </w:rPr>
        <w:t xml:space="preserve"> </w:t>
      </w:r>
      <w:r w:rsidRPr="008A0D45">
        <w:t>Коллективное</w:t>
      </w:r>
      <w:r w:rsidRPr="008A0D45">
        <w:rPr>
          <w:spacing w:val="1"/>
        </w:rPr>
        <w:t xml:space="preserve"> </w:t>
      </w:r>
      <w:r w:rsidRPr="008A0D45">
        <w:t>обсуждение</w:t>
      </w:r>
      <w:r w:rsidRPr="008A0D45">
        <w:rPr>
          <w:spacing w:val="1"/>
        </w:rPr>
        <w:t xml:space="preserve"> </w:t>
      </w:r>
      <w:r w:rsidRPr="008A0D45">
        <w:t>проблем:</w:t>
      </w:r>
      <w:r w:rsidRPr="008A0D45">
        <w:rPr>
          <w:spacing w:val="-1"/>
        </w:rPr>
        <w:t xml:space="preserve"> </w:t>
      </w:r>
      <w:r w:rsidRPr="008A0D45">
        <w:t>“Что</w:t>
      </w:r>
      <w:r w:rsidRPr="008A0D45">
        <w:rPr>
          <w:spacing w:val="-1"/>
        </w:rPr>
        <w:t xml:space="preserve"> </w:t>
      </w:r>
      <w:r w:rsidRPr="008A0D45">
        <w:t>такое</w:t>
      </w:r>
      <w:r w:rsidRPr="008A0D45">
        <w:rPr>
          <w:spacing w:val="-2"/>
        </w:rPr>
        <w:t xml:space="preserve"> </w:t>
      </w:r>
      <w:r w:rsidRPr="008A0D45">
        <w:t>защита”,</w:t>
      </w:r>
      <w:r w:rsidRPr="008A0D45">
        <w:rPr>
          <w:spacing w:val="-1"/>
        </w:rPr>
        <w:t xml:space="preserve"> </w:t>
      </w:r>
      <w:r w:rsidRPr="008A0D45">
        <w:t>“Как правильно</w:t>
      </w:r>
      <w:r w:rsidRPr="008A0D45">
        <w:rPr>
          <w:spacing w:val="-4"/>
        </w:rPr>
        <w:t xml:space="preserve"> </w:t>
      </w:r>
      <w:r w:rsidRPr="008A0D45">
        <w:t>делать доклад”,</w:t>
      </w:r>
      <w:r w:rsidRPr="008A0D45">
        <w:rPr>
          <w:spacing w:val="-1"/>
        </w:rPr>
        <w:t xml:space="preserve"> </w:t>
      </w:r>
      <w:r w:rsidRPr="008A0D45">
        <w:t>“Как отвечать на</w:t>
      </w:r>
      <w:r w:rsidRPr="008A0D45">
        <w:rPr>
          <w:spacing w:val="-2"/>
        </w:rPr>
        <w:t xml:space="preserve"> </w:t>
      </w:r>
      <w:r w:rsidRPr="008A0D45">
        <w:t>вопросы”.</w:t>
      </w:r>
    </w:p>
    <w:p w:rsidR="001511C1" w:rsidRPr="008A0D45" w:rsidRDefault="00194F02" w:rsidP="008A0D45">
      <w:pPr>
        <w:pStyle w:val="11"/>
        <w:spacing w:line="276" w:lineRule="auto"/>
        <w:ind w:left="-142" w:firstLine="568"/>
      </w:pPr>
      <w:r w:rsidRPr="008A0D45">
        <w:t>Защита</w:t>
      </w:r>
      <w:r w:rsidRPr="008A0D45">
        <w:rPr>
          <w:spacing w:val="-3"/>
        </w:rPr>
        <w:t xml:space="preserve"> </w:t>
      </w:r>
      <w:r w:rsidRPr="008A0D45">
        <w:t>проектов.</w:t>
      </w:r>
    </w:p>
    <w:p w:rsidR="001511C1" w:rsidRPr="008A0D45" w:rsidRDefault="00194F02" w:rsidP="008A0D45">
      <w:pPr>
        <w:pStyle w:val="a0"/>
        <w:spacing w:line="276" w:lineRule="auto"/>
        <w:ind w:left="-142" w:firstLine="568"/>
      </w:pPr>
      <w:r w:rsidRPr="008A0D45">
        <w:t>Анализ</w:t>
      </w:r>
      <w:r w:rsidRPr="008A0D45">
        <w:rPr>
          <w:spacing w:val="1"/>
        </w:rPr>
        <w:t xml:space="preserve"> </w:t>
      </w:r>
      <w:r w:rsidRPr="008A0D45">
        <w:t>результатов</w:t>
      </w:r>
      <w:r w:rsidRPr="008A0D45">
        <w:rPr>
          <w:spacing w:val="1"/>
        </w:rPr>
        <w:t xml:space="preserve"> </w:t>
      </w:r>
      <w:r w:rsidRPr="008A0D45">
        <w:t>и</w:t>
      </w:r>
      <w:r w:rsidRPr="008A0D45">
        <w:rPr>
          <w:spacing w:val="1"/>
        </w:rPr>
        <w:t xml:space="preserve"> </w:t>
      </w:r>
      <w:r w:rsidRPr="008A0D45">
        <w:t>качества</w:t>
      </w:r>
      <w:r w:rsidRPr="008A0D45">
        <w:rPr>
          <w:spacing w:val="1"/>
        </w:rPr>
        <w:t xml:space="preserve"> </w:t>
      </w:r>
      <w:r w:rsidRPr="008A0D45">
        <w:t>выполнения</w:t>
      </w:r>
      <w:r w:rsidRPr="008A0D45">
        <w:rPr>
          <w:spacing w:val="1"/>
        </w:rPr>
        <w:t xml:space="preserve"> </w:t>
      </w:r>
      <w:r w:rsidRPr="008A0D45">
        <w:t>проекта.</w:t>
      </w:r>
      <w:r w:rsidRPr="008A0D45">
        <w:rPr>
          <w:spacing w:val="1"/>
        </w:rPr>
        <w:t xml:space="preserve"> </w:t>
      </w:r>
      <w:r w:rsidRPr="008A0D45">
        <w:t>Оценка</w:t>
      </w:r>
      <w:r w:rsidRPr="008A0D45">
        <w:rPr>
          <w:spacing w:val="1"/>
        </w:rPr>
        <w:t xml:space="preserve"> </w:t>
      </w:r>
      <w:r w:rsidRPr="008A0D45">
        <w:t>продвижения</w:t>
      </w:r>
      <w:r w:rsidRPr="008A0D45">
        <w:rPr>
          <w:spacing w:val="1"/>
        </w:rPr>
        <w:t xml:space="preserve"> </w:t>
      </w:r>
      <w:r w:rsidRPr="008A0D45">
        <w:t>учащегося</w:t>
      </w:r>
      <w:r w:rsidRPr="008A0D45">
        <w:rPr>
          <w:spacing w:val="1"/>
        </w:rPr>
        <w:t xml:space="preserve"> </w:t>
      </w:r>
      <w:r w:rsidRPr="008A0D45">
        <w:t>в</w:t>
      </w:r>
      <w:r w:rsidRPr="008A0D45">
        <w:rPr>
          <w:spacing w:val="1"/>
        </w:rPr>
        <w:t xml:space="preserve"> </w:t>
      </w:r>
      <w:r w:rsidRPr="008A0D45">
        <w:t>рамках</w:t>
      </w:r>
      <w:r w:rsidRPr="008A0D45">
        <w:rPr>
          <w:spacing w:val="-57"/>
        </w:rPr>
        <w:t xml:space="preserve"> </w:t>
      </w:r>
      <w:r w:rsidRPr="008A0D45">
        <w:t>проекта</w:t>
      </w:r>
      <w:r w:rsidRPr="008A0D45">
        <w:rPr>
          <w:spacing w:val="-12"/>
        </w:rPr>
        <w:t xml:space="preserve"> </w:t>
      </w:r>
      <w:r w:rsidRPr="008A0D45">
        <w:t>и</w:t>
      </w:r>
      <w:r w:rsidRPr="008A0D45">
        <w:rPr>
          <w:spacing w:val="-12"/>
        </w:rPr>
        <w:t xml:space="preserve"> </w:t>
      </w:r>
      <w:r w:rsidRPr="008A0D45">
        <w:t>оценка</w:t>
      </w:r>
      <w:r w:rsidRPr="008A0D45">
        <w:rPr>
          <w:spacing w:val="-12"/>
        </w:rPr>
        <w:t xml:space="preserve"> </w:t>
      </w:r>
      <w:r w:rsidRPr="008A0D45">
        <w:t>продукта.</w:t>
      </w:r>
      <w:r w:rsidRPr="008A0D45">
        <w:rPr>
          <w:spacing w:val="-11"/>
        </w:rPr>
        <w:t xml:space="preserve"> </w:t>
      </w:r>
      <w:r w:rsidRPr="008A0D45">
        <w:t>Способы</w:t>
      </w:r>
      <w:r w:rsidRPr="008A0D45">
        <w:rPr>
          <w:spacing w:val="-13"/>
        </w:rPr>
        <w:t xml:space="preserve"> </w:t>
      </w:r>
      <w:r w:rsidRPr="008A0D45">
        <w:t>преодоления</w:t>
      </w:r>
      <w:r w:rsidRPr="008A0D45">
        <w:rPr>
          <w:spacing w:val="-13"/>
        </w:rPr>
        <w:t xml:space="preserve"> </w:t>
      </w:r>
      <w:r w:rsidRPr="008A0D45">
        <w:t>трудностей.</w:t>
      </w:r>
      <w:r w:rsidRPr="008A0D45">
        <w:rPr>
          <w:spacing w:val="-11"/>
        </w:rPr>
        <w:t xml:space="preserve"> </w:t>
      </w:r>
      <w:r w:rsidRPr="008A0D45">
        <w:t>Конференция.</w:t>
      </w:r>
      <w:r w:rsidRPr="008A0D45">
        <w:rPr>
          <w:spacing w:val="-11"/>
        </w:rPr>
        <w:t xml:space="preserve"> </w:t>
      </w:r>
      <w:r w:rsidRPr="008A0D45">
        <w:t>Выступления</w:t>
      </w:r>
      <w:r w:rsidRPr="008A0D45">
        <w:rPr>
          <w:spacing w:val="-8"/>
        </w:rPr>
        <w:t xml:space="preserve"> </w:t>
      </w:r>
      <w:r w:rsidRPr="008A0D45">
        <w:t>учащихся</w:t>
      </w:r>
      <w:r w:rsidRPr="008A0D45">
        <w:rPr>
          <w:spacing w:val="-58"/>
        </w:rPr>
        <w:t xml:space="preserve"> </w:t>
      </w:r>
      <w:r w:rsidRPr="008A0D45">
        <w:t>с</w:t>
      </w:r>
      <w:r w:rsidRPr="008A0D45">
        <w:rPr>
          <w:spacing w:val="-2"/>
        </w:rPr>
        <w:t xml:space="preserve"> </w:t>
      </w:r>
      <w:r w:rsidRPr="008A0D45">
        <w:t>презентацией</w:t>
      </w:r>
      <w:r w:rsidRPr="008A0D45">
        <w:rPr>
          <w:spacing w:val="-1"/>
        </w:rPr>
        <w:t xml:space="preserve"> </w:t>
      </w:r>
      <w:r w:rsidRPr="008A0D45">
        <w:t>своих</w:t>
      </w:r>
      <w:r w:rsidRPr="008A0D45">
        <w:rPr>
          <w:spacing w:val="-1"/>
        </w:rPr>
        <w:t xml:space="preserve"> </w:t>
      </w:r>
      <w:r w:rsidRPr="008A0D45">
        <w:t>проектов.</w:t>
      </w:r>
      <w:r w:rsidRPr="008A0D45">
        <w:rPr>
          <w:spacing w:val="-1"/>
        </w:rPr>
        <w:t xml:space="preserve"> </w:t>
      </w:r>
      <w:r w:rsidRPr="008A0D45">
        <w:t>Анализ проектно-исследовательской</w:t>
      </w:r>
      <w:r w:rsidRPr="008A0D45">
        <w:rPr>
          <w:spacing w:val="-1"/>
        </w:rPr>
        <w:t xml:space="preserve"> </w:t>
      </w:r>
      <w:r w:rsidRPr="008A0D45">
        <w:t>деятельности.</w:t>
      </w:r>
    </w:p>
    <w:p w:rsidR="008E03D3" w:rsidRPr="008A0D45" w:rsidRDefault="008E03D3" w:rsidP="008A0D45">
      <w:pPr>
        <w:pStyle w:val="a0"/>
        <w:spacing w:line="276" w:lineRule="auto"/>
        <w:ind w:left="-142" w:firstLine="568"/>
      </w:pPr>
    </w:p>
    <w:p w:rsidR="001511C1" w:rsidRPr="008A0D45" w:rsidRDefault="00194F02" w:rsidP="008A0D45">
      <w:pPr>
        <w:pStyle w:val="11"/>
        <w:spacing w:before="64" w:line="276" w:lineRule="auto"/>
        <w:ind w:left="-142" w:firstLine="568"/>
      </w:pPr>
      <w:r w:rsidRPr="008A0D45">
        <w:rPr>
          <w:w w:val="110"/>
        </w:rPr>
        <w:t>РАБОЧАЯ</w:t>
      </w:r>
      <w:r w:rsidRPr="008A0D45">
        <w:rPr>
          <w:spacing w:val="46"/>
          <w:w w:val="110"/>
        </w:rPr>
        <w:t xml:space="preserve"> </w:t>
      </w:r>
      <w:r w:rsidRPr="008A0D45">
        <w:rPr>
          <w:w w:val="110"/>
        </w:rPr>
        <w:t>ПРОГРАММА</w:t>
      </w:r>
      <w:r w:rsidRPr="008A0D45">
        <w:rPr>
          <w:spacing w:val="44"/>
          <w:w w:val="110"/>
        </w:rPr>
        <w:t xml:space="preserve"> </w:t>
      </w:r>
      <w:r w:rsidRPr="008A0D45">
        <w:rPr>
          <w:w w:val="110"/>
        </w:rPr>
        <w:t>ПО</w:t>
      </w:r>
      <w:r w:rsidRPr="008A0D45">
        <w:rPr>
          <w:spacing w:val="42"/>
          <w:w w:val="110"/>
        </w:rPr>
        <w:t xml:space="preserve"> </w:t>
      </w:r>
      <w:r w:rsidRPr="008A0D45">
        <w:rPr>
          <w:w w:val="110"/>
        </w:rPr>
        <w:t>МУЗЫКЕ</w:t>
      </w:r>
      <w:r w:rsidRPr="008A0D45">
        <w:rPr>
          <w:spacing w:val="61"/>
          <w:w w:val="110"/>
        </w:rPr>
        <w:t xml:space="preserve"> </w:t>
      </w:r>
      <w:r w:rsidRPr="008A0D45">
        <w:rPr>
          <w:w w:val="110"/>
        </w:rPr>
        <w:t>(в</w:t>
      </w:r>
      <w:r w:rsidRPr="008A0D45">
        <w:rPr>
          <w:spacing w:val="44"/>
          <w:w w:val="110"/>
        </w:rPr>
        <w:t xml:space="preserve"> </w:t>
      </w:r>
      <w:r w:rsidRPr="008A0D45">
        <w:rPr>
          <w:w w:val="110"/>
        </w:rPr>
        <w:t>соответствии</w:t>
      </w:r>
      <w:r w:rsidRPr="008A0D45">
        <w:rPr>
          <w:spacing w:val="47"/>
          <w:w w:val="110"/>
        </w:rPr>
        <w:t xml:space="preserve"> </w:t>
      </w:r>
      <w:r w:rsidRPr="008A0D45">
        <w:rPr>
          <w:w w:val="110"/>
        </w:rPr>
        <w:t>с</w:t>
      </w:r>
      <w:r w:rsidRPr="008A0D45">
        <w:rPr>
          <w:spacing w:val="44"/>
          <w:w w:val="110"/>
        </w:rPr>
        <w:t xml:space="preserve"> </w:t>
      </w:r>
      <w:r w:rsidRPr="008A0D45">
        <w:rPr>
          <w:w w:val="110"/>
        </w:rPr>
        <w:t>ФООП)</w:t>
      </w:r>
      <w:r w:rsidRPr="008A0D45">
        <w:rPr>
          <w:spacing w:val="-63"/>
          <w:w w:val="110"/>
        </w:rPr>
        <w:t xml:space="preserve"> </w:t>
      </w:r>
      <w:r w:rsidRPr="008A0D45">
        <w:rPr>
          <w:w w:val="110"/>
        </w:rPr>
        <w:t>Планируемые</w:t>
      </w:r>
      <w:r w:rsidRPr="008A0D45">
        <w:rPr>
          <w:spacing w:val="-16"/>
          <w:w w:val="110"/>
        </w:rPr>
        <w:t xml:space="preserve"> </w:t>
      </w:r>
      <w:r w:rsidRPr="008A0D45">
        <w:rPr>
          <w:w w:val="110"/>
        </w:rPr>
        <w:t>образовательные</w:t>
      </w:r>
      <w:r w:rsidRPr="008A0D45">
        <w:rPr>
          <w:spacing w:val="-13"/>
          <w:w w:val="110"/>
        </w:rPr>
        <w:t xml:space="preserve"> </w:t>
      </w:r>
      <w:r w:rsidRPr="008A0D45">
        <w:rPr>
          <w:w w:val="110"/>
        </w:rPr>
        <w:t>результаты</w:t>
      </w:r>
    </w:p>
    <w:p w:rsidR="001511C1" w:rsidRPr="008A0D45" w:rsidRDefault="00194F02" w:rsidP="008A0D45">
      <w:pPr>
        <w:pStyle w:val="a0"/>
        <w:spacing w:line="276" w:lineRule="auto"/>
        <w:ind w:left="-142" w:firstLine="568"/>
      </w:pPr>
      <w:r w:rsidRPr="008A0D45">
        <w:t>Специфика</w:t>
      </w:r>
      <w:r w:rsidRPr="008A0D45">
        <w:rPr>
          <w:spacing w:val="32"/>
        </w:rPr>
        <w:t xml:space="preserve"> </w:t>
      </w:r>
      <w:r w:rsidRPr="008A0D45">
        <w:t>эстетического</w:t>
      </w:r>
      <w:r w:rsidRPr="008A0D45">
        <w:rPr>
          <w:spacing w:val="36"/>
        </w:rPr>
        <w:t xml:space="preserve"> </w:t>
      </w:r>
      <w:r w:rsidRPr="008A0D45">
        <w:t>содержания</w:t>
      </w:r>
      <w:r w:rsidRPr="008A0D45">
        <w:rPr>
          <w:spacing w:val="35"/>
        </w:rPr>
        <w:t xml:space="preserve"> </w:t>
      </w:r>
      <w:r w:rsidRPr="008A0D45">
        <w:t>предмета</w:t>
      </w:r>
      <w:r w:rsidRPr="008A0D45">
        <w:rPr>
          <w:spacing w:val="41"/>
        </w:rPr>
        <w:t xml:space="preserve"> </w:t>
      </w:r>
      <w:r w:rsidRPr="008A0D45">
        <w:t>«Музыка»</w:t>
      </w:r>
      <w:r w:rsidRPr="008A0D45">
        <w:rPr>
          <w:spacing w:val="29"/>
        </w:rPr>
        <w:t xml:space="preserve"> </w:t>
      </w:r>
      <w:r w:rsidRPr="008A0D45">
        <w:t>обусловливает</w:t>
      </w:r>
      <w:r w:rsidRPr="008A0D45">
        <w:rPr>
          <w:spacing w:val="36"/>
        </w:rPr>
        <w:t xml:space="preserve"> </w:t>
      </w:r>
      <w:r w:rsidRPr="008A0D45">
        <w:t>тесное</w:t>
      </w:r>
      <w:r w:rsidRPr="008A0D45">
        <w:rPr>
          <w:spacing w:val="35"/>
        </w:rPr>
        <w:t xml:space="preserve"> </w:t>
      </w:r>
      <w:r w:rsidRPr="008A0D45">
        <w:t>взаимодействие,</w:t>
      </w:r>
      <w:r w:rsidRPr="008A0D45">
        <w:rPr>
          <w:spacing w:val="-57"/>
        </w:rPr>
        <w:t xml:space="preserve"> </w:t>
      </w:r>
      <w:r w:rsidRPr="008A0D45">
        <w:t>смысловое</w:t>
      </w:r>
      <w:r w:rsidRPr="008A0D45">
        <w:rPr>
          <w:spacing w:val="-2"/>
        </w:rPr>
        <w:t xml:space="preserve"> </w:t>
      </w:r>
      <w:r w:rsidRPr="008A0D45">
        <w:t>единство</w:t>
      </w:r>
      <w:r w:rsidRPr="008A0D45">
        <w:rPr>
          <w:spacing w:val="-1"/>
        </w:rPr>
        <w:t xml:space="preserve"> </w:t>
      </w:r>
      <w:r w:rsidRPr="008A0D45">
        <w:t>трёх</w:t>
      </w:r>
      <w:r w:rsidRPr="008A0D45">
        <w:rPr>
          <w:spacing w:val="1"/>
        </w:rPr>
        <w:t xml:space="preserve"> </w:t>
      </w:r>
      <w:r w:rsidRPr="008A0D45">
        <w:t>групп</w:t>
      </w:r>
      <w:r w:rsidRPr="008A0D45">
        <w:rPr>
          <w:spacing w:val="-1"/>
        </w:rPr>
        <w:t xml:space="preserve"> </w:t>
      </w:r>
      <w:r w:rsidRPr="008A0D45">
        <w:t>результатов:</w:t>
      </w:r>
      <w:r w:rsidRPr="008A0D45">
        <w:rPr>
          <w:spacing w:val="-1"/>
        </w:rPr>
        <w:t xml:space="preserve"> </w:t>
      </w:r>
      <w:r w:rsidRPr="008A0D45">
        <w:t>личностных,</w:t>
      </w:r>
      <w:r w:rsidRPr="008A0D45">
        <w:rPr>
          <w:spacing w:val="-1"/>
        </w:rPr>
        <w:t xml:space="preserve"> </w:t>
      </w:r>
      <w:r w:rsidRPr="008A0D45">
        <w:t>метапредметных</w:t>
      </w:r>
      <w:r w:rsidRPr="008A0D45">
        <w:rPr>
          <w:spacing w:val="1"/>
        </w:rPr>
        <w:t xml:space="preserve"> </w:t>
      </w:r>
      <w:r w:rsidRPr="008A0D45">
        <w:t>и</w:t>
      </w:r>
      <w:r w:rsidRPr="008A0D45">
        <w:rPr>
          <w:spacing w:val="-3"/>
        </w:rPr>
        <w:t xml:space="preserve"> </w:t>
      </w:r>
      <w:r w:rsidRPr="008A0D45">
        <w:t>предметных.</w:t>
      </w:r>
    </w:p>
    <w:p w:rsidR="001511C1" w:rsidRPr="008A0D45" w:rsidRDefault="00194F02" w:rsidP="008A0D45">
      <w:pPr>
        <w:pStyle w:val="11"/>
        <w:spacing w:before="1" w:line="276" w:lineRule="auto"/>
        <w:ind w:left="-142" w:firstLine="568"/>
      </w:pPr>
      <w:r w:rsidRPr="008A0D45">
        <w:t>ЛИЧНОСТНЫЕ</w:t>
      </w:r>
      <w:r w:rsidRPr="008A0D45">
        <w:rPr>
          <w:spacing w:val="-4"/>
        </w:rPr>
        <w:t xml:space="preserve"> </w:t>
      </w:r>
      <w:r w:rsidRPr="008A0D45">
        <w:t>РЕЗУЛЬТАТЫ</w:t>
      </w:r>
    </w:p>
    <w:p w:rsidR="001511C1" w:rsidRPr="008A0D45" w:rsidRDefault="00194F02" w:rsidP="008A0D45">
      <w:pPr>
        <w:pStyle w:val="a0"/>
        <w:spacing w:line="276" w:lineRule="auto"/>
        <w:ind w:left="-142" w:firstLine="568"/>
      </w:pPr>
      <w:r w:rsidRPr="008A0D45">
        <w:t>Личностные результаты освоения рабочей программы по музыке для основного общего образования</w:t>
      </w:r>
      <w:r w:rsidRPr="008A0D45">
        <w:rPr>
          <w:spacing w:val="-57"/>
        </w:rPr>
        <w:t xml:space="preserve"> </w:t>
      </w:r>
      <w:r w:rsidRPr="008A0D45">
        <w:t>достигаются</w:t>
      </w:r>
      <w:r w:rsidRPr="008A0D45">
        <w:rPr>
          <w:spacing w:val="1"/>
        </w:rPr>
        <w:t xml:space="preserve"> </w:t>
      </w:r>
      <w:r w:rsidRPr="008A0D45">
        <w:t>во</w:t>
      </w:r>
      <w:r w:rsidRPr="008A0D45">
        <w:rPr>
          <w:spacing w:val="1"/>
        </w:rPr>
        <w:t xml:space="preserve"> </w:t>
      </w:r>
      <w:r w:rsidRPr="008A0D45">
        <w:t>взаимодействии</w:t>
      </w:r>
      <w:r w:rsidRPr="008A0D45">
        <w:rPr>
          <w:spacing w:val="1"/>
        </w:rPr>
        <w:t xml:space="preserve"> </w:t>
      </w:r>
      <w:r w:rsidRPr="008A0D45">
        <w:t>учебной</w:t>
      </w:r>
      <w:r w:rsidRPr="008A0D45">
        <w:rPr>
          <w:spacing w:val="1"/>
        </w:rPr>
        <w:t xml:space="preserve"> </w:t>
      </w:r>
      <w:r w:rsidRPr="008A0D45">
        <w:t>и</w:t>
      </w:r>
      <w:r w:rsidRPr="008A0D45">
        <w:rPr>
          <w:spacing w:val="1"/>
        </w:rPr>
        <w:t xml:space="preserve"> </w:t>
      </w:r>
      <w:r w:rsidRPr="008A0D45">
        <w:t>воспитательной</w:t>
      </w:r>
      <w:r w:rsidRPr="008A0D45">
        <w:rPr>
          <w:spacing w:val="1"/>
        </w:rPr>
        <w:t xml:space="preserve"> </w:t>
      </w:r>
      <w:r w:rsidRPr="008A0D45">
        <w:t>работы,</w:t>
      </w:r>
      <w:r w:rsidRPr="008A0D45">
        <w:rPr>
          <w:spacing w:val="1"/>
        </w:rPr>
        <w:t xml:space="preserve"> </w:t>
      </w:r>
      <w:r w:rsidRPr="008A0D45">
        <w:t>урочной</w:t>
      </w:r>
      <w:r w:rsidRPr="008A0D45">
        <w:rPr>
          <w:spacing w:val="1"/>
        </w:rPr>
        <w:t xml:space="preserve"> </w:t>
      </w:r>
      <w:r w:rsidRPr="008A0D45">
        <w:t>и</w:t>
      </w:r>
      <w:r w:rsidRPr="008A0D45">
        <w:rPr>
          <w:spacing w:val="1"/>
        </w:rPr>
        <w:t xml:space="preserve"> </w:t>
      </w:r>
      <w:r w:rsidRPr="008A0D45">
        <w:t>внеурочной</w:t>
      </w:r>
      <w:r w:rsidRPr="008A0D45">
        <w:rPr>
          <w:spacing w:val="1"/>
        </w:rPr>
        <w:t xml:space="preserve"> </w:t>
      </w:r>
      <w:r w:rsidRPr="008A0D45">
        <w:t>деятельности.</w:t>
      </w:r>
      <w:r w:rsidRPr="008A0D45">
        <w:rPr>
          <w:spacing w:val="1"/>
        </w:rPr>
        <w:t xml:space="preserve"> </w:t>
      </w:r>
      <w:r w:rsidRPr="008A0D45">
        <w:t>Они</w:t>
      </w:r>
      <w:r w:rsidRPr="008A0D45">
        <w:rPr>
          <w:spacing w:val="1"/>
        </w:rPr>
        <w:t xml:space="preserve"> </w:t>
      </w:r>
      <w:r w:rsidRPr="008A0D45">
        <w:t>должны</w:t>
      </w:r>
      <w:r w:rsidRPr="008A0D45">
        <w:rPr>
          <w:spacing w:val="1"/>
        </w:rPr>
        <w:t xml:space="preserve"> </w:t>
      </w:r>
      <w:r w:rsidRPr="008A0D45">
        <w:t>отражать</w:t>
      </w:r>
      <w:r w:rsidRPr="008A0D45">
        <w:rPr>
          <w:spacing w:val="1"/>
        </w:rPr>
        <w:t xml:space="preserve"> </w:t>
      </w:r>
      <w:r w:rsidRPr="008A0D45">
        <w:t>готовность</w:t>
      </w:r>
      <w:r w:rsidRPr="008A0D45">
        <w:rPr>
          <w:spacing w:val="1"/>
        </w:rPr>
        <w:t xml:space="preserve"> </w:t>
      </w:r>
      <w:r w:rsidRPr="008A0D45">
        <w:t>обучающихся</w:t>
      </w:r>
      <w:r w:rsidRPr="008A0D45">
        <w:rPr>
          <w:spacing w:val="1"/>
        </w:rPr>
        <w:t xml:space="preserve"> </w:t>
      </w:r>
      <w:r w:rsidRPr="008A0D45">
        <w:t>руководствоваться</w:t>
      </w:r>
      <w:r w:rsidRPr="008A0D45">
        <w:rPr>
          <w:spacing w:val="1"/>
        </w:rPr>
        <w:t xml:space="preserve"> </w:t>
      </w:r>
      <w:r w:rsidRPr="008A0D45">
        <w:t>системой</w:t>
      </w:r>
      <w:r w:rsidRPr="008A0D45">
        <w:rPr>
          <w:spacing w:val="1"/>
        </w:rPr>
        <w:t xml:space="preserve"> </w:t>
      </w:r>
      <w:r w:rsidRPr="008A0D45">
        <w:t>позитивных</w:t>
      </w:r>
      <w:r w:rsidRPr="008A0D45">
        <w:rPr>
          <w:spacing w:val="-2"/>
        </w:rPr>
        <w:t xml:space="preserve"> </w:t>
      </w:r>
      <w:r w:rsidRPr="008A0D45">
        <w:t>ценностных</w:t>
      </w:r>
      <w:r w:rsidRPr="008A0D45">
        <w:rPr>
          <w:spacing w:val="2"/>
        </w:rPr>
        <w:t xml:space="preserve"> </w:t>
      </w:r>
      <w:r w:rsidRPr="008A0D45">
        <w:t>ориентаций, в</w:t>
      </w:r>
      <w:r w:rsidRPr="008A0D45">
        <w:rPr>
          <w:spacing w:val="-2"/>
        </w:rPr>
        <w:t xml:space="preserve"> </w:t>
      </w:r>
      <w:r w:rsidRPr="008A0D45">
        <w:t>том числе</w:t>
      </w:r>
      <w:r w:rsidRPr="008A0D45">
        <w:rPr>
          <w:spacing w:val="-1"/>
        </w:rPr>
        <w:t xml:space="preserve"> </w:t>
      </w:r>
      <w:r w:rsidRPr="008A0D45">
        <w:t>в</w:t>
      </w:r>
      <w:r w:rsidRPr="008A0D45">
        <w:rPr>
          <w:spacing w:val="-2"/>
        </w:rPr>
        <w:t xml:space="preserve"> </w:t>
      </w:r>
      <w:r w:rsidRPr="008A0D45">
        <w:t>части:</w:t>
      </w:r>
    </w:p>
    <w:p w:rsidR="001511C1" w:rsidRPr="008A0D45" w:rsidRDefault="00194F02" w:rsidP="008A0D45">
      <w:pPr>
        <w:pStyle w:val="21"/>
        <w:spacing w:before="2" w:line="276" w:lineRule="auto"/>
        <w:ind w:left="-142" w:firstLine="568"/>
      </w:pPr>
      <w:r w:rsidRPr="008A0D45">
        <w:t>Патриотического</w:t>
      </w:r>
      <w:r w:rsidRPr="008A0D45">
        <w:rPr>
          <w:spacing w:val="-5"/>
        </w:rPr>
        <w:t xml:space="preserve"> </w:t>
      </w:r>
      <w:r w:rsidRPr="008A0D45">
        <w:t>воспитания:</w:t>
      </w:r>
    </w:p>
    <w:p w:rsidR="001511C1" w:rsidRPr="008A0D45" w:rsidRDefault="00194F02" w:rsidP="008A0D45">
      <w:pPr>
        <w:pStyle w:val="a0"/>
        <w:spacing w:line="276" w:lineRule="auto"/>
        <w:ind w:left="-142" w:firstLine="568"/>
      </w:pPr>
      <w:r w:rsidRPr="008A0D45">
        <w:t>осознание</w:t>
      </w:r>
      <w:r w:rsidRPr="008A0D45">
        <w:rPr>
          <w:spacing w:val="1"/>
        </w:rPr>
        <w:t xml:space="preserve"> </w:t>
      </w:r>
      <w:r w:rsidRPr="008A0D45">
        <w:t>российской</w:t>
      </w:r>
      <w:r w:rsidRPr="008A0D45">
        <w:rPr>
          <w:spacing w:val="1"/>
        </w:rPr>
        <w:t xml:space="preserve"> </w:t>
      </w:r>
      <w:r w:rsidRPr="008A0D45">
        <w:t>гражданской</w:t>
      </w:r>
      <w:r w:rsidRPr="008A0D45">
        <w:rPr>
          <w:spacing w:val="1"/>
        </w:rPr>
        <w:t xml:space="preserve"> </w:t>
      </w:r>
      <w:r w:rsidRPr="008A0D45">
        <w:t>идентичности</w:t>
      </w:r>
      <w:r w:rsidRPr="008A0D45">
        <w:rPr>
          <w:spacing w:val="1"/>
        </w:rPr>
        <w:t xml:space="preserve"> </w:t>
      </w:r>
      <w:r w:rsidRPr="008A0D45">
        <w:t>в</w:t>
      </w:r>
      <w:r w:rsidRPr="008A0D45">
        <w:rPr>
          <w:spacing w:val="1"/>
        </w:rPr>
        <w:t xml:space="preserve"> </w:t>
      </w:r>
      <w:r w:rsidRPr="008A0D45">
        <w:t>поликультурном</w:t>
      </w:r>
      <w:r w:rsidRPr="008A0D45">
        <w:rPr>
          <w:spacing w:val="1"/>
        </w:rPr>
        <w:t xml:space="preserve"> </w:t>
      </w:r>
      <w:r w:rsidRPr="008A0D45">
        <w:t>и</w:t>
      </w:r>
      <w:r w:rsidRPr="008A0D45">
        <w:rPr>
          <w:spacing w:val="1"/>
        </w:rPr>
        <w:t xml:space="preserve"> </w:t>
      </w:r>
      <w:r w:rsidRPr="008A0D45">
        <w:t>многоконфессиональном</w:t>
      </w:r>
      <w:r w:rsidRPr="008A0D45">
        <w:rPr>
          <w:spacing w:val="-57"/>
        </w:rPr>
        <w:t xml:space="preserve"> </w:t>
      </w:r>
      <w:r w:rsidRPr="008A0D45">
        <w:t>обществе;</w:t>
      </w:r>
      <w:r w:rsidRPr="008A0D45">
        <w:rPr>
          <w:spacing w:val="1"/>
        </w:rPr>
        <w:t xml:space="preserve"> </w:t>
      </w:r>
      <w:r w:rsidRPr="008A0D45">
        <w:t>знание</w:t>
      </w:r>
      <w:r w:rsidRPr="008A0D45">
        <w:rPr>
          <w:spacing w:val="1"/>
        </w:rPr>
        <w:t xml:space="preserve"> </w:t>
      </w:r>
      <w:r w:rsidRPr="008A0D45">
        <w:t>Гимна</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традиций</w:t>
      </w:r>
      <w:r w:rsidRPr="008A0D45">
        <w:rPr>
          <w:spacing w:val="1"/>
        </w:rPr>
        <w:t xml:space="preserve"> </w:t>
      </w:r>
      <w:r w:rsidRPr="008A0D45">
        <w:t>его</w:t>
      </w:r>
      <w:r w:rsidRPr="008A0D45">
        <w:rPr>
          <w:spacing w:val="1"/>
        </w:rPr>
        <w:t xml:space="preserve"> </w:t>
      </w:r>
      <w:r w:rsidRPr="008A0D45">
        <w:t>исполнения,</w:t>
      </w:r>
      <w:r w:rsidRPr="008A0D45">
        <w:rPr>
          <w:spacing w:val="1"/>
        </w:rPr>
        <w:t xml:space="preserve"> </w:t>
      </w:r>
      <w:r w:rsidRPr="008A0D45">
        <w:t>уважение</w:t>
      </w:r>
      <w:r w:rsidRPr="008A0D45">
        <w:rPr>
          <w:spacing w:val="1"/>
        </w:rPr>
        <w:t xml:space="preserve"> </w:t>
      </w:r>
      <w:r w:rsidRPr="008A0D45">
        <w:t>музыкальных</w:t>
      </w:r>
      <w:r w:rsidRPr="008A0D45">
        <w:rPr>
          <w:spacing w:val="1"/>
        </w:rPr>
        <w:t xml:space="preserve"> </w:t>
      </w:r>
      <w:r w:rsidRPr="008A0D45">
        <w:t>символов</w:t>
      </w:r>
      <w:r w:rsidRPr="008A0D45">
        <w:rPr>
          <w:spacing w:val="1"/>
        </w:rPr>
        <w:t xml:space="preserve"> </w:t>
      </w:r>
      <w:r w:rsidRPr="008A0D45">
        <w:t>республик</w:t>
      </w:r>
      <w:r w:rsidRPr="008A0D45">
        <w:rPr>
          <w:spacing w:val="1"/>
        </w:rPr>
        <w:t xml:space="preserve"> </w:t>
      </w:r>
      <w:r w:rsidRPr="008A0D45">
        <w:t>Российской</w:t>
      </w:r>
      <w:r w:rsidRPr="008A0D45">
        <w:rPr>
          <w:spacing w:val="1"/>
        </w:rPr>
        <w:t xml:space="preserve"> </w:t>
      </w:r>
      <w:r w:rsidRPr="008A0D45">
        <w:t>Федерации</w:t>
      </w:r>
      <w:r w:rsidRPr="008A0D45">
        <w:rPr>
          <w:spacing w:val="1"/>
        </w:rPr>
        <w:t xml:space="preserve"> </w:t>
      </w:r>
      <w:r w:rsidRPr="008A0D45">
        <w:t>и</w:t>
      </w:r>
      <w:r w:rsidRPr="008A0D45">
        <w:rPr>
          <w:spacing w:val="1"/>
        </w:rPr>
        <w:t xml:space="preserve"> </w:t>
      </w:r>
      <w:r w:rsidRPr="008A0D45">
        <w:t>других</w:t>
      </w:r>
      <w:r w:rsidRPr="008A0D45">
        <w:rPr>
          <w:spacing w:val="1"/>
        </w:rPr>
        <w:t xml:space="preserve"> </w:t>
      </w:r>
      <w:r w:rsidRPr="008A0D45">
        <w:t>стран</w:t>
      </w:r>
      <w:r w:rsidRPr="008A0D45">
        <w:rPr>
          <w:spacing w:val="1"/>
        </w:rPr>
        <w:t xml:space="preserve"> </w:t>
      </w:r>
      <w:r w:rsidRPr="008A0D45">
        <w:t>мира;</w:t>
      </w:r>
      <w:r w:rsidRPr="008A0D45">
        <w:rPr>
          <w:spacing w:val="1"/>
        </w:rPr>
        <w:t xml:space="preserve"> </w:t>
      </w:r>
      <w:r w:rsidRPr="008A0D45">
        <w:t>проявление</w:t>
      </w:r>
      <w:r w:rsidRPr="008A0D45">
        <w:rPr>
          <w:spacing w:val="1"/>
        </w:rPr>
        <w:t xml:space="preserve"> </w:t>
      </w:r>
      <w:r w:rsidRPr="008A0D45">
        <w:t>интереса</w:t>
      </w:r>
      <w:r w:rsidRPr="008A0D45">
        <w:rPr>
          <w:spacing w:val="1"/>
        </w:rPr>
        <w:t xml:space="preserve"> </w:t>
      </w:r>
      <w:r w:rsidRPr="008A0D45">
        <w:t>к</w:t>
      </w:r>
      <w:r w:rsidRPr="008A0D45">
        <w:rPr>
          <w:spacing w:val="1"/>
        </w:rPr>
        <w:t xml:space="preserve"> </w:t>
      </w:r>
      <w:r w:rsidRPr="008A0D45">
        <w:t>освоению</w:t>
      </w:r>
      <w:r w:rsidRPr="008A0D45">
        <w:rPr>
          <w:spacing w:val="1"/>
        </w:rPr>
        <w:t xml:space="preserve"> </w:t>
      </w:r>
      <w:r w:rsidRPr="008A0D45">
        <w:t>музыкальных традиций своего края, музыкальной культуры народов России; знание достижений</w:t>
      </w:r>
      <w:r w:rsidRPr="008A0D45">
        <w:rPr>
          <w:spacing w:val="1"/>
        </w:rPr>
        <w:t xml:space="preserve"> </w:t>
      </w:r>
      <w:r w:rsidRPr="008A0D45">
        <w:t>отечественных</w:t>
      </w:r>
      <w:r w:rsidRPr="008A0D45">
        <w:rPr>
          <w:spacing w:val="1"/>
        </w:rPr>
        <w:t xml:space="preserve"> </w:t>
      </w:r>
      <w:r w:rsidRPr="008A0D45">
        <w:t>музыкантов,</w:t>
      </w:r>
      <w:r w:rsidRPr="008A0D45">
        <w:rPr>
          <w:spacing w:val="1"/>
        </w:rPr>
        <w:t xml:space="preserve"> </w:t>
      </w:r>
      <w:r w:rsidRPr="008A0D45">
        <w:t>их</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мировую</w:t>
      </w:r>
      <w:r w:rsidRPr="008A0D45">
        <w:rPr>
          <w:spacing w:val="1"/>
        </w:rPr>
        <w:t xml:space="preserve"> </w:t>
      </w:r>
      <w:r w:rsidRPr="008A0D45">
        <w:t>музыкальную</w:t>
      </w:r>
      <w:r w:rsidRPr="008A0D45">
        <w:rPr>
          <w:spacing w:val="1"/>
        </w:rPr>
        <w:t xml:space="preserve"> </w:t>
      </w:r>
      <w:r w:rsidRPr="008A0D45">
        <w:t>культуру;</w:t>
      </w:r>
      <w:r w:rsidRPr="008A0D45">
        <w:rPr>
          <w:spacing w:val="1"/>
        </w:rPr>
        <w:t xml:space="preserve"> </w:t>
      </w:r>
      <w:r w:rsidRPr="008A0D45">
        <w:t>интерес</w:t>
      </w:r>
      <w:r w:rsidRPr="008A0D45">
        <w:rPr>
          <w:spacing w:val="1"/>
        </w:rPr>
        <w:t xml:space="preserve"> </w:t>
      </w:r>
      <w:r w:rsidRPr="008A0D45">
        <w:t>к</w:t>
      </w:r>
      <w:r w:rsidRPr="008A0D45">
        <w:rPr>
          <w:spacing w:val="1"/>
        </w:rPr>
        <w:t xml:space="preserve"> </w:t>
      </w:r>
      <w:r w:rsidRPr="008A0D45">
        <w:t>изучению</w:t>
      </w:r>
      <w:r w:rsidRPr="008A0D45">
        <w:rPr>
          <w:spacing w:val="1"/>
        </w:rPr>
        <w:t xml:space="preserve"> </w:t>
      </w:r>
      <w:r w:rsidRPr="008A0D45">
        <w:t>истории отечественной музыкальной культуры; стремление развивать и сохранять музыкальную</w:t>
      </w:r>
      <w:r w:rsidRPr="008A0D45">
        <w:rPr>
          <w:spacing w:val="1"/>
        </w:rPr>
        <w:t xml:space="preserve"> </w:t>
      </w:r>
      <w:r w:rsidRPr="008A0D45">
        <w:t>культуру</w:t>
      </w:r>
      <w:r w:rsidRPr="008A0D45">
        <w:rPr>
          <w:spacing w:val="-6"/>
        </w:rPr>
        <w:t xml:space="preserve"> </w:t>
      </w:r>
      <w:r w:rsidRPr="008A0D45">
        <w:t>своей страны,</w:t>
      </w:r>
      <w:r w:rsidRPr="008A0D45">
        <w:rPr>
          <w:spacing w:val="1"/>
        </w:rPr>
        <w:t xml:space="preserve"> </w:t>
      </w:r>
      <w:r w:rsidRPr="008A0D45">
        <w:t>своего</w:t>
      </w:r>
      <w:r w:rsidRPr="008A0D45">
        <w:rPr>
          <w:spacing w:val="-1"/>
        </w:rPr>
        <w:t xml:space="preserve"> </w:t>
      </w:r>
      <w:r w:rsidRPr="008A0D45">
        <w:t>края.</w:t>
      </w:r>
    </w:p>
    <w:p w:rsidR="001511C1" w:rsidRPr="008A0D45" w:rsidRDefault="00194F02" w:rsidP="008A0D45">
      <w:pPr>
        <w:pStyle w:val="21"/>
        <w:spacing w:before="4" w:line="276" w:lineRule="auto"/>
        <w:ind w:left="-142" w:firstLine="568"/>
      </w:pPr>
      <w:r w:rsidRPr="008A0D45">
        <w:t>Гражданского</w:t>
      </w:r>
      <w:r w:rsidRPr="008A0D45">
        <w:rPr>
          <w:spacing w:val="-3"/>
        </w:rPr>
        <w:t xml:space="preserve"> </w:t>
      </w:r>
      <w:r w:rsidRPr="008A0D45">
        <w:t>воспитания:</w:t>
      </w:r>
    </w:p>
    <w:p w:rsidR="001511C1" w:rsidRPr="008A0D45" w:rsidRDefault="00194F02" w:rsidP="008A0D45">
      <w:pPr>
        <w:pStyle w:val="a0"/>
        <w:spacing w:line="276" w:lineRule="auto"/>
        <w:ind w:left="-142" w:firstLine="568"/>
      </w:pPr>
      <w:r w:rsidRPr="008A0D45">
        <w:t>готовность к выполнению обязанностей гражданина и реализации его прав, уважение прав, свобод и</w:t>
      </w:r>
      <w:r w:rsidRPr="008A0D45">
        <w:rPr>
          <w:spacing w:val="-57"/>
        </w:rPr>
        <w:t xml:space="preserve"> </w:t>
      </w:r>
      <w:r w:rsidRPr="008A0D45">
        <w:t>законных интересов других людей; осознание комплекса идей и моделей поведения, отражённых в</w:t>
      </w:r>
      <w:r w:rsidRPr="008A0D45">
        <w:rPr>
          <w:spacing w:val="1"/>
        </w:rPr>
        <w:t xml:space="preserve"> </w:t>
      </w:r>
      <w:r w:rsidRPr="008A0D45">
        <w:t>лучших</w:t>
      </w:r>
      <w:r w:rsidRPr="008A0D45">
        <w:rPr>
          <w:spacing w:val="1"/>
        </w:rPr>
        <w:t xml:space="preserve"> </w:t>
      </w:r>
      <w:r w:rsidRPr="008A0D45">
        <w:t>произведениях</w:t>
      </w:r>
      <w:r w:rsidRPr="008A0D45">
        <w:rPr>
          <w:spacing w:val="1"/>
        </w:rPr>
        <w:t xml:space="preserve"> </w:t>
      </w:r>
      <w:r w:rsidRPr="008A0D45">
        <w:t>мировой</w:t>
      </w:r>
      <w:r w:rsidRPr="008A0D45">
        <w:rPr>
          <w:spacing w:val="1"/>
        </w:rPr>
        <w:t xml:space="preserve"> </w:t>
      </w:r>
      <w:r w:rsidRPr="008A0D45">
        <w:t>музыкальной</w:t>
      </w:r>
      <w:r w:rsidRPr="008A0D45">
        <w:rPr>
          <w:spacing w:val="1"/>
        </w:rPr>
        <w:t xml:space="preserve"> </w:t>
      </w:r>
      <w:r w:rsidRPr="008A0D45">
        <w:t>классики,</w:t>
      </w:r>
      <w:r w:rsidRPr="008A0D45">
        <w:rPr>
          <w:spacing w:val="1"/>
        </w:rPr>
        <w:t xml:space="preserve"> </w:t>
      </w:r>
      <w:r w:rsidRPr="008A0D45">
        <w:t>готовность</w:t>
      </w:r>
      <w:r w:rsidRPr="008A0D45">
        <w:rPr>
          <w:spacing w:val="1"/>
        </w:rPr>
        <w:t xml:space="preserve"> </w:t>
      </w:r>
      <w:r w:rsidRPr="008A0D45">
        <w:t>поступать</w:t>
      </w:r>
      <w:r w:rsidRPr="008A0D45">
        <w:rPr>
          <w:spacing w:val="1"/>
        </w:rPr>
        <w:t xml:space="preserve"> </w:t>
      </w:r>
      <w:r w:rsidRPr="008A0D45">
        <w:t>в</w:t>
      </w:r>
      <w:r w:rsidRPr="008A0D45">
        <w:rPr>
          <w:spacing w:val="1"/>
        </w:rPr>
        <w:t xml:space="preserve"> </w:t>
      </w:r>
      <w:r w:rsidRPr="008A0D45">
        <w:t>своей</w:t>
      </w:r>
      <w:r w:rsidRPr="008A0D45">
        <w:rPr>
          <w:spacing w:val="1"/>
        </w:rPr>
        <w:t xml:space="preserve"> </w:t>
      </w:r>
      <w:r w:rsidRPr="008A0D45">
        <w:t>жизни</w:t>
      </w:r>
      <w:r w:rsidRPr="008A0D45">
        <w:rPr>
          <w:spacing w:val="1"/>
        </w:rPr>
        <w:t xml:space="preserve"> </w:t>
      </w:r>
      <w:r w:rsidRPr="008A0D45">
        <w:t>в</w:t>
      </w:r>
      <w:r w:rsidRPr="008A0D45">
        <w:rPr>
          <w:spacing w:val="-57"/>
        </w:rPr>
        <w:t xml:space="preserve"> </w:t>
      </w:r>
      <w:r w:rsidRPr="008A0D45">
        <w:t>соответствии с эталонами нравственного самоопределения, отражёнными в них; активное участие в</w:t>
      </w:r>
      <w:r w:rsidRPr="008A0D45">
        <w:rPr>
          <w:spacing w:val="1"/>
        </w:rPr>
        <w:t xml:space="preserve"> </w:t>
      </w:r>
      <w:r w:rsidRPr="008A0D45">
        <w:t>музыкально-культурной жизни семьи, образовательной организации, местного сообщества, родного</w:t>
      </w:r>
      <w:r w:rsidRPr="008A0D45">
        <w:rPr>
          <w:spacing w:val="1"/>
        </w:rPr>
        <w:t xml:space="preserve"> </w:t>
      </w:r>
      <w:r w:rsidRPr="008A0D45">
        <w:t>края, страны, в том числе в качестве участников творческих конкурсов и фестивалей, концертов,</w:t>
      </w:r>
      <w:r w:rsidRPr="008A0D45">
        <w:rPr>
          <w:spacing w:val="1"/>
        </w:rPr>
        <w:t xml:space="preserve"> </w:t>
      </w:r>
      <w:r w:rsidRPr="008A0D45">
        <w:t>культурно-просветительских акций,</w:t>
      </w:r>
      <w:r w:rsidRPr="008A0D45">
        <w:rPr>
          <w:spacing w:val="-1"/>
        </w:rPr>
        <w:t xml:space="preserve"> </w:t>
      </w:r>
      <w:r w:rsidRPr="008A0D45">
        <w:t>в</w:t>
      </w:r>
      <w:r w:rsidRPr="008A0D45">
        <w:rPr>
          <w:spacing w:val="-4"/>
        </w:rPr>
        <w:t xml:space="preserve"> </w:t>
      </w:r>
      <w:r w:rsidRPr="008A0D45">
        <w:t>качестве</w:t>
      </w:r>
      <w:r w:rsidRPr="008A0D45">
        <w:rPr>
          <w:spacing w:val="-1"/>
        </w:rPr>
        <w:t xml:space="preserve"> </w:t>
      </w:r>
      <w:r w:rsidRPr="008A0D45">
        <w:t>волонтёра</w:t>
      </w:r>
      <w:r w:rsidRPr="008A0D45">
        <w:rPr>
          <w:spacing w:val="-2"/>
        </w:rPr>
        <w:t xml:space="preserve"> </w:t>
      </w:r>
      <w:r w:rsidRPr="008A0D45">
        <w:t>в</w:t>
      </w:r>
      <w:r w:rsidRPr="008A0D45">
        <w:rPr>
          <w:spacing w:val="-2"/>
        </w:rPr>
        <w:t xml:space="preserve"> </w:t>
      </w:r>
      <w:r w:rsidRPr="008A0D45">
        <w:t>дни</w:t>
      </w:r>
      <w:r w:rsidRPr="008A0D45">
        <w:rPr>
          <w:spacing w:val="-2"/>
        </w:rPr>
        <w:t xml:space="preserve"> </w:t>
      </w:r>
      <w:r w:rsidRPr="008A0D45">
        <w:t>праздничных</w:t>
      </w:r>
      <w:r w:rsidRPr="008A0D45">
        <w:rPr>
          <w:spacing w:val="1"/>
        </w:rPr>
        <w:t xml:space="preserve"> </w:t>
      </w:r>
      <w:r w:rsidRPr="008A0D45">
        <w:t>мероприятий.</w:t>
      </w:r>
    </w:p>
    <w:p w:rsidR="001511C1" w:rsidRPr="008A0D45" w:rsidRDefault="00194F02" w:rsidP="008A0D45">
      <w:pPr>
        <w:pStyle w:val="21"/>
        <w:spacing w:line="276" w:lineRule="auto"/>
        <w:ind w:left="-142" w:firstLine="568"/>
      </w:pPr>
      <w:r w:rsidRPr="008A0D45">
        <w:t>Духовно-нравственного</w:t>
      </w:r>
      <w:r w:rsidRPr="008A0D45">
        <w:rPr>
          <w:spacing w:val="-5"/>
        </w:rPr>
        <w:t xml:space="preserve"> </w:t>
      </w:r>
      <w:r w:rsidRPr="008A0D45">
        <w:t>воспитания:</w:t>
      </w:r>
    </w:p>
    <w:p w:rsidR="001511C1" w:rsidRPr="008A0D45" w:rsidRDefault="00194F02" w:rsidP="008A0D45">
      <w:pPr>
        <w:pStyle w:val="a0"/>
        <w:spacing w:line="276" w:lineRule="auto"/>
        <w:ind w:left="-142" w:firstLine="568"/>
      </w:pPr>
      <w:r w:rsidRPr="008A0D45">
        <w:t>ориентация</w:t>
      </w:r>
      <w:r w:rsidRPr="008A0D45">
        <w:rPr>
          <w:spacing w:val="1"/>
        </w:rPr>
        <w:t xml:space="preserve"> </w:t>
      </w:r>
      <w:r w:rsidRPr="008A0D45">
        <w:t>на</w:t>
      </w:r>
      <w:r w:rsidRPr="008A0D45">
        <w:rPr>
          <w:spacing w:val="1"/>
        </w:rPr>
        <w:t xml:space="preserve"> </w:t>
      </w:r>
      <w:r w:rsidRPr="008A0D45">
        <w:t>моральные</w:t>
      </w:r>
      <w:r w:rsidRPr="008A0D45">
        <w:rPr>
          <w:spacing w:val="1"/>
        </w:rPr>
        <w:t xml:space="preserve"> </w:t>
      </w:r>
      <w:r w:rsidRPr="008A0D45">
        <w:t>ценности</w:t>
      </w:r>
      <w:r w:rsidRPr="008A0D45">
        <w:rPr>
          <w:spacing w:val="1"/>
        </w:rPr>
        <w:t xml:space="preserve"> </w:t>
      </w:r>
      <w:r w:rsidRPr="008A0D45">
        <w:t>и</w:t>
      </w:r>
      <w:r w:rsidRPr="008A0D45">
        <w:rPr>
          <w:spacing w:val="1"/>
        </w:rPr>
        <w:t xml:space="preserve"> </w:t>
      </w:r>
      <w:r w:rsidRPr="008A0D45">
        <w:t>нормы</w:t>
      </w:r>
      <w:r w:rsidRPr="008A0D45">
        <w:rPr>
          <w:spacing w:val="1"/>
        </w:rPr>
        <w:t xml:space="preserve"> </w:t>
      </w:r>
      <w:r w:rsidRPr="008A0D45">
        <w:t>в</w:t>
      </w:r>
      <w:r w:rsidRPr="008A0D45">
        <w:rPr>
          <w:spacing w:val="1"/>
        </w:rPr>
        <w:t xml:space="preserve"> </w:t>
      </w:r>
      <w:r w:rsidRPr="008A0D45">
        <w:t>ситуациях</w:t>
      </w:r>
      <w:r w:rsidRPr="008A0D45">
        <w:rPr>
          <w:spacing w:val="1"/>
        </w:rPr>
        <w:t xml:space="preserve"> </w:t>
      </w:r>
      <w:r w:rsidRPr="008A0D45">
        <w:t>нравственного</w:t>
      </w:r>
      <w:r w:rsidRPr="008A0D45">
        <w:rPr>
          <w:spacing w:val="1"/>
        </w:rPr>
        <w:t xml:space="preserve"> </w:t>
      </w:r>
      <w:r w:rsidRPr="008A0D45">
        <w:t>выбора;</w:t>
      </w:r>
      <w:r w:rsidRPr="008A0D45">
        <w:rPr>
          <w:spacing w:val="1"/>
        </w:rPr>
        <w:t xml:space="preserve"> </w:t>
      </w:r>
      <w:r w:rsidRPr="008A0D45">
        <w:t>готовность</w:t>
      </w:r>
      <w:r w:rsidRPr="008A0D45">
        <w:rPr>
          <w:spacing w:val="1"/>
        </w:rPr>
        <w:t xml:space="preserve"> </w:t>
      </w:r>
      <w:r w:rsidRPr="008A0D45">
        <w:t>воспринимать музыкальное искусство с учётом моральных и духовных ценностей этического и</w:t>
      </w:r>
      <w:r w:rsidRPr="008A0D45">
        <w:rPr>
          <w:spacing w:val="1"/>
        </w:rPr>
        <w:t xml:space="preserve"> </w:t>
      </w:r>
      <w:r w:rsidRPr="008A0D45">
        <w:t>религиозного контекста, социально-исторических особенностей этики и эстетики; придерживаться</w:t>
      </w:r>
      <w:r w:rsidRPr="008A0D45">
        <w:rPr>
          <w:spacing w:val="1"/>
        </w:rPr>
        <w:t xml:space="preserve"> </w:t>
      </w:r>
      <w:r w:rsidRPr="008A0D45">
        <w:t>принципов</w:t>
      </w:r>
      <w:r w:rsidRPr="008A0D45">
        <w:rPr>
          <w:spacing w:val="1"/>
        </w:rPr>
        <w:t xml:space="preserve"> </w:t>
      </w:r>
      <w:r w:rsidRPr="008A0D45">
        <w:t>справедливости,</w:t>
      </w:r>
      <w:r w:rsidRPr="008A0D45">
        <w:rPr>
          <w:spacing w:val="1"/>
        </w:rPr>
        <w:t xml:space="preserve"> </w:t>
      </w:r>
      <w:r w:rsidRPr="008A0D45">
        <w:t>взаимопомощи</w:t>
      </w:r>
      <w:r w:rsidRPr="008A0D45">
        <w:rPr>
          <w:spacing w:val="1"/>
        </w:rPr>
        <w:t xml:space="preserve"> </w:t>
      </w:r>
      <w:r w:rsidRPr="008A0D45">
        <w:t>и</w:t>
      </w:r>
      <w:r w:rsidRPr="008A0D45">
        <w:rPr>
          <w:spacing w:val="1"/>
        </w:rPr>
        <w:t xml:space="preserve"> </w:t>
      </w:r>
      <w:r w:rsidRPr="008A0D45">
        <w:t>творческого</w:t>
      </w:r>
      <w:r w:rsidRPr="008A0D45">
        <w:rPr>
          <w:spacing w:val="1"/>
        </w:rPr>
        <w:t xml:space="preserve"> </w:t>
      </w:r>
      <w:r w:rsidRPr="008A0D45">
        <w:t>сотрудничества</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 xml:space="preserve">непосредственной музыкальной и учебной деятельности, при </w:t>
      </w:r>
      <w:r w:rsidRPr="008A0D45">
        <w:lastRenderedPageBreak/>
        <w:t>подготовке внеклассных концертов,</w:t>
      </w:r>
      <w:r w:rsidRPr="008A0D45">
        <w:rPr>
          <w:spacing w:val="1"/>
        </w:rPr>
        <w:t xml:space="preserve"> </w:t>
      </w:r>
      <w:r w:rsidRPr="008A0D45">
        <w:t>фестивалей,</w:t>
      </w:r>
      <w:r w:rsidRPr="008A0D45">
        <w:rPr>
          <w:spacing w:val="-1"/>
        </w:rPr>
        <w:t xml:space="preserve"> </w:t>
      </w:r>
      <w:r w:rsidRPr="008A0D45">
        <w:t>конкурсов.</w:t>
      </w:r>
    </w:p>
    <w:p w:rsidR="001511C1" w:rsidRPr="008A0D45" w:rsidRDefault="00194F02" w:rsidP="008A0D45">
      <w:pPr>
        <w:pStyle w:val="21"/>
        <w:spacing w:before="2" w:line="276" w:lineRule="auto"/>
        <w:ind w:left="-142" w:firstLine="568"/>
      </w:pPr>
      <w:r w:rsidRPr="008A0D45">
        <w:t>Эстетического</w:t>
      </w:r>
      <w:r w:rsidRPr="008A0D45">
        <w:rPr>
          <w:spacing w:val="-7"/>
        </w:rPr>
        <w:t xml:space="preserve"> </w:t>
      </w:r>
      <w:r w:rsidRPr="008A0D45">
        <w:t>воспитания:</w:t>
      </w:r>
    </w:p>
    <w:p w:rsidR="001511C1" w:rsidRPr="008A0D45" w:rsidRDefault="00194F02" w:rsidP="008A0D45">
      <w:pPr>
        <w:pStyle w:val="a0"/>
        <w:spacing w:line="276" w:lineRule="auto"/>
        <w:ind w:left="-142" w:firstLine="568"/>
      </w:pPr>
      <w:r w:rsidRPr="008A0D45">
        <w:t>восприимчивость</w:t>
      </w:r>
      <w:r w:rsidRPr="008A0D45">
        <w:rPr>
          <w:spacing w:val="1"/>
        </w:rPr>
        <w:t xml:space="preserve"> </w:t>
      </w:r>
      <w:r w:rsidRPr="008A0D45">
        <w:t>к</w:t>
      </w:r>
      <w:r w:rsidRPr="008A0D45">
        <w:rPr>
          <w:spacing w:val="1"/>
        </w:rPr>
        <w:t xml:space="preserve"> </w:t>
      </w:r>
      <w:r w:rsidRPr="008A0D45">
        <w:t>различным</w:t>
      </w:r>
      <w:r w:rsidRPr="008A0D45">
        <w:rPr>
          <w:spacing w:val="1"/>
        </w:rPr>
        <w:t xml:space="preserve"> </w:t>
      </w:r>
      <w:r w:rsidRPr="008A0D45">
        <w:t>видам</w:t>
      </w:r>
      <w:r w:rsidRPr="008A0D45">
        <w:rPr>
          <w:spacing w:val="1"/>
        </w:rPr>
        <w:t xml:space="preserve"> </w:t>
      </w:r>
      <w:r w:rsidRPr="008A0D45">
        <w:t>искусства,</w:t>
      </w:r>
      <w:r w:rsidRPr="008A0D45">
        <w:rPr>
          <w:spacing w:val="1"/>
        </w:rPr>
        <w:t xml:space="preserve"> </w:t>
      </w:r>
      <w:r w:rsidRPr="008A0D45">
        <w:t>умение</w:t>
      </w:r>
      <w:r w:rsidRPr="008A0D45">
        <w:rPr>
          <w:spacing w:val="1"/>
        </w:rPr>
        <w:t xml:space="preserve"> </w:t>
      </w:r>
      <w:r w:rsidRPr="008A0D45">
        <w:t>видеть</w:t>
      </w:r>
      <w:r w:rsidRPr="008A0D45">
        <w:rPr>
          <w:spacing w:val="1"/>
        </w:rPr>
        <w:t xml:space="preserve"> </w:t>
      </w:r>
      <w:r w:rsidRPr="008A0D45">
        <w:t>прекрасное</w:t>
      </w:r>
      <w:r w:rsidRPr="008A0D45">
        <w:rPr>
          <w:spacing w:val="1"/>
        </w:rPr>
        <w:t xml:space="preserve"> </w:t>
      </w:r>
      <w:r w:rsidRPr="008A0D45">
        <w:t>в</w:t>
      </w:r>
      <w:r w:rsidRPr="008A0D45">
        <w:rPr>
          <w:spacing w:val="1"/>
        </w:rPr>
        <w:t xml:space="preserve"> </w:t>
      </w:r>
      <w:r w:rsidRPr="008A0D45">
        <w:t>окружающей</w:t>
      </w:r>
      <w:r w:rsidRPr="008A0D45">
        <w:rPr>
          <w:spacing w:val="1"/>
        </w:rPr>
        <w:t xml:space="preserve"> </w:t>
      </w:r>
      <w:r w:rsidRPr="008A0D45">
        <w:t>действительности, готовность прислушиваться к природе, людям, самому себе; осознание ценности</w:t>
      </w:r>
      <w:r w:rsidRPr="008A0D45">
        <w:rPr>
          <w:spacing w:val="1"/>
        </w:rPr>
        <w:t xml:space="preserve"> </w:t>
      </w:r>
      <w:r w:rsidRPr="008A0D45">
        <w:t>творчества, таланта; осознание важности музыкального искусства как средства коммуникации и</w:t>
      </w:r>
      <w:r w:rsidRPr="008A0D45">
        <w:rPr>
          <w:spacing w:val="1"/>
        </w:rPr>
        <w:t xml:space="preserve"> </w:t>
      </w:r>
      <w:r w:rsidRPr="008A0D45">
        <w:t>самовыражения;</w:t>
      </w:r>
      <w:r w:rsidRPr="008A0D45">
        <w:rPr>
          <w:spacing w:val="1"/>
        </w:rPr>
        <w:t xml:space="preserve"> </w:t>
      </w:r>
      <w:r w:rsidRPr="008A0D45">
        <w:t>понимание</w:t>
      </w:r>
      <w:r w:rsidRPr="008A0D45">
        <w:rPr>
          <w:spacing w:val="1"/>
        </w:rPr>
        <w:t xml:space="preserve"> </w:t>
      </w:r>
      <w:r w:rsidRPr="008A0D45">
        <w:t>ценности</w:t>
      </w:r>
      <w:r w:rsidRPr="008A0D45">
        <w:rPr>
          <w:spacing w:val="1"/>
        </w:rPr>
        <w:t xml:space="preserve"> </w:t>
      </w:r>
      <w:r w:rsidRPr="008A0D45">
        <w:t>отечественного</w:t>
      </w:r>
      <w:r w:rsidRPr="008A0D45">
        <w:rPr>
          <w:spacing w:val="1"/>
        </w:rPr>
        <w:t xml:space="preserve"> </w:t>
      </w:r>
      <w:r w:rsidRPr="008A0D45">
        <w:t>и</w:t>
      </w:r>
      <w:r w:rsidRPr="008A0D45">
        <w:rPr>
          <w:spacing w:val="1"/>
        </w:rPr>
        <w:t xml:space="preserve"> </w:t>
      </w:r>
      <w:r w:rsidRPr="008A0D45">
        <w:t>мирового</w:t>
      </w:r>
      <w:r w:rsidRPr="008A0D45">
        <w:rPr>
          <w:spacing w:val="1"/>
        </w:rPr>
        <w:t xml:space="preserve"> </w:t>
      </w:r>
      <w:r w:rsidRPr="008A0D45">
        <w:t>искусства,</w:t>
      </w:r>
      <w:r w:rsidRPr="008A0D45">
        <w:rPr>
          <w:spacing w:val="1"/>
        </w:rPr>
        <w:t xml:space="preserve"> </w:t>
      </w:r>
      <w:r w:rsidRPr="008A0D45">
        <w:t>роли</w:t>
      </w:r>
      <w:r w:rsidRPr="008A0D45">
        <w:rPr>
          <w:spacing w:val="1"/>
        </w:rPr>
        <w:t xml:space="preserve"> </w:t>
      </w:r>
      <w:r w:rsidRPr="008A0D45">
        <w:t>этнических</w:t>
      </w:r>
      <w:r w:rsidRPr="008A0D45">
        <w:rPr>
          <w:spacing w:val="1"/>
        </w:rPr>
        <w:t xml:space="preserve"> </w:t>
      </w:r>
      <w:r w:rsidRPr="008A0D45">
        <w:t>культурных</w:t>
      </w:r>
      <w:r w:rsidRPr="008A0D45">
        <w:rPr>
          <w:spacing w:val="1"/>
        </w:rPr>
        <w:t xml:space="preserve"> </w:t>
      </w:r>
      <w:r w:rsidRPr="008A0D45">
        <w:t>традиций</w:t>
      </w:r>
      <w:r w:rsidRPr="008A0D45">
        <w:rPr>
          <w:spacing w:val="1"/>
        </w:rPr>
        <w:t xml:space="preserve"> </w:t>
      </w:r>
      <w:r w:rsidRPr="008A0D45">
        <w:t>и</w:t>
      </w:r>
      <w:r w:rsidRPr="008A0D45">
        <w:rPr>
          <w:spacing w:val="1"/>
        </w:rPr>
        <w:t xml:space="preserve"> </w:t>
      </w:r>
      <w:r w:rsidRPr="008A0D45">
        <w:t>народного</w:t>
      </w:r>
      <w:r w:rsidRPr="008A0D45">
        <w:rPr>
          <w:spacing w:val="1"/>
        </w:rPr>
        <w:t xml:space="preserve"> </w:t>
      </w:r>
      <w:r w:rsidRPr="008A0D45">
        <w:t>творчества;</w:t>
      </w:r>
      <w:r w:rsidRPr="008A0D45">
        <w:rPr>
          <w:spacing w:val="1"/>
        </w:rPr>
        <w:t xml:space="preserve"> </w:t>
      </w:r>
      <w:r w:rsidRPr="008A0D45">
        <w:t>стремление</w:t>
      </w:r>
      <w:r w:rsidRPr="008A0D45">
        <w:rPr>
          <w:spacing w:val="1"/>
        </w:rPr>
        <w:t xml:space="preserve"> </w:t>
      </w:r>
      <w:r w:rsidRPr="008A0D45">
        <w:t>к</w:t>
      </w:r>
      <w:r w:rsidRPr="008A0D45">
        <w:rPr>
          <w:spacing w:val="1"/>
        </w:rPr>
        <w:t xml:space="preserve"> </w:t>
      </w:r>
      <w:r w:rsidRPr="008A0D45">
        <w:t>самовыражению</w:t>
      </w:r>
      <w:r w:rsidRPr="008A0D45">
        <w:rPr>
          <w:spacing w:val="1"/>
        </w:rPr>
        <w:t xml:space="preserve"> </w:t>
      </w:r>
      <w:r w:rsidRPr="008A0D45">
        <w:t>в</w:t>
      </w:r>
      <w:r w:rsidRPr="008A0D45">
        <w:rPr>
          <w:spacing w:val="1"/>
        </w:rPr>
        <w:t xml:space="preserve"> </w:t>
      </w:r>
      <w:r w:rsidRPr="008A0D45">
        <w:t>разных</w:t>
      </w:r>
      <w:r w:rsidRPr="008A0D45">
        <w:rPr>
          <w:spacing w:val="1"/>
        </w:rPr>
        <w:t xml:space="preserve"> </w:t>
      </w:r>
      <w:r w:rsidRPr="008A0D45">
        <w:t>видах</w:t>
      </w:r>
      <w:r w:rsidRPr="008A0D45">
        <w:rPr>
          <w:spacing w:val="1"/>
        </w:rPr>
        <w:t xml:space="preserve"> </w:t>
      </w:r>
      <w:r w:rsidRPr="008A0D45">
        <w:t>искусства.</w:t>
      </w:r>
    </w:p>
    <w:p w:rsidR="001511C1" w:rsidRPr="008A0D45" w:rsidRDefault="00194F02" w:rsidP="008A0D45">
      <w:pPr>
        <w:pStyle w:val="21"/>
        <w:spacing w:line="276" w:lineRule="auto"/>
        <w:ind w:left="-142" w:firstLine="568"/>
      </w:pPr>
      <w:r w:rsidRPr="008A0D45">
        <w:t>Ценности</w:t>
      </w:r>
      <w:r w:rsidRPr="008A0D45">
        <w:rPr>
          <w:spacing w:val="-3"/>
        </w:rPr>
        <w:t xml:space="preserve"> </w:t>
      </w:r>
      <w:r w:rsidRPr="008A0D45">
        <w:t>научного</w:t>
      </w:r>
      <w:r w:rsidRPr="008A0D45">
        <w:rPr>
          <w:spacing w:val="-3"/>
        </w:rPr>
        <w:t xml:space="preserve"> </w:t>
      </w:r>
      <w:r w:rsidRPr="008A0D45">
        <w:t>познания:</w:t>
      </w:r>
    </w:p>
    <w:p w:rsidR="001511C1" w:rsidRPr="008A0D45" w:rsidRDefault="00194F02" w:rsidP="008A0D45">
      <w:pPr>
        <w:pStyle w:val="a0"/>
        <w:spacing w:line="276" w:lineRule="auto"/>
        <w:ind w:left="-142" w:firstLine="568"/>
      </w:pPr>
      <w:r w:rsidRPr="008A0D45">
        <w:t>ориентация</w:t>
      </w:r>
      <w:r w:rsidRPr="008A0D45">
        <w:rPr>
          <w:spacing w:val="1"/>
        </w:rPr>
        <w:t xml:space="preserve"> </w:t>
      </w:r>
      <w:r w:rsidRPr="008A0D45">
        <w:t>в</w:t>
      </w:r>
      <w:r w:rsidRPr="008A0D45">
        <w:rPr>
          <w:spacing w:val="1"/>
        </w:rPr>
        <w:t xml:space="preserve"> </w:t>
      </w:r>
      <w:r w:rsidRPr="008A0D45">
        <w:t>деятельности</w:t>
      </w:r>
      <w:r w:rsidRPr="008A0D45">
        <w:rPr>
          <w:spacing w:val="1"/>
        </w:rPr>
        <w:t xml:space="preserve"> </w:t>
      </w:r>
      <w:r w:rsidRPr="008A0D45">
        <w:t>на</w:t>
      </w:r>
      <w:r w:rsidRPr="008A0D45">
        <w:rPr>
          <w:spacing w:val="1"/>
        </w:rPr>
        <w:t xml:space="preserve"> </w:t>
      </w:r>
      <w:r w:rsidRPr="008A0D45">
        <w:t>современную</w:t>
      </w:r>
      <w:r w:rsidRPr="008A0D45">
        <w:rPr>
          <w:spacing w:val="1"/>
        </w:rPr>
        <w:t xml:space="preserve"> </w:t>
      </w:r>
      <w:r w:rsidRPr="008A0D45">
        <w:t>систему</w:t>
      </w:r>
      <w:r w:rsidRPr="008A0D45">
        <w:rPr>
          <w:spacing w:val="1"/>
        </w:rPr>
        <w:t xml:space="preserve"> </w:t>
      </w:r>
      <w:r w:rsidRPr="008A0D45">
        <w:t>научных</w:t>
      </w:r>
      <w:r w:rsidRPr="008A0D45">
        <w:rPr>
          <w:spacing w:val="1"/>
        </w:rPr>
        <w:t xml:space="preserve"> </w:t>
      </w:r>
      <w:r w:rsidRPr="008A0D45">
        <w:t>представлений</w:t>
      </w:r>
      <w:r w:rsidRPr="008A0D45">
        <w:rPr>
          <w:spacing w:val="1"/>
        </w:rPr>
        <w:t xml:space="preserve"> </w:t>
      </w:r>
      <w:r w:rsidRPr="008A0D45">
        <w:t>об</w:t>
      </w:r>
      <w:r w:rsidRPr="008A0D45">
        <w:rPr>
          <w:spacing w:val="1"/>
        </w:rPr>
        <w:t xml:space="preserve"> </w:t>
      </w:r>
      <w:r w:rsidRPr="008A0D45">
        <w:t>основных</w:t>
      </w:r>
      <w:r w:rsidRPr="008A0D45">
        <w:rPr>
          <w:spacing w:val="1"/>
        </w:rPr>
        <w:t xml:space="preserve"> </w:t>
      </w:r>
      <w:r w:rsidRPr="008A0D45">
        <w:t>закономерностях</w:t>
      </w:r>
      <w:r w:rsidRPr="008A0D45">
        <w:rPr>
          <w:spacing w:val="1"/>
        </w:rPr>
        <w:t xml:space="preserve"> </w:t>
      </w:r>
      <w:r w:rsidRPr="008A0D45">
        <w:t>развития</w:t>
      </w:r>
      <w:r w:rsidRPr="008A0D45">
        <w:rPr>
          <w:spacing w:val="1"/>
        </w:rPr>
        <w:t xml:space="preserve"> </w:t>
      </w:r>
      <w:r w:rsidRPr="008A0D45">
        <w:t>человека,</w:t>
      </w:r>
      <w:r w:rsidRPr="008A0D45">
        <w:rPr>
          <w:spacing w:val="1"/>
        </w:rPr>
        <w:t xml:space="preserve"> </w:t>
      </w:r>
      <w:r w:rsidRPr="008A0D45">
        <w:t>природы</w:t>
      </w:r>
      <w:r w:rsidRPr="008A0D45">
        <w:rPr>
          <w:spacing w:val="1"/>
        </w:rPr>
        <w:t xml:space="preserve"> </w:t>
      </w:r>
      <w:r w:rsidRPr="008A0D45">
        <w:t>и</w:t>
      </w:r>
      <w:r w:rsidRPr="008A0D45">
        <w:rPr>
          <w:spacing w:val="1"/>
        </w:rPr>
        <w:t xml:space="preserve"> </w:t>
      </w:r>
      <w:r w:rsidRPr="008A0D45">
        <w:t>общества,</w:t>
      </w:r>
      <w:r w:rsidRPr="008A0D45">
        <w:rPr>
          <w:spacing w:val="1"/>
        </w:rPr>
        <w:t xml:space="preserve"> </w:t>
      </w:r>
      <w:r w:rsidRPr="008A0D45">
        <w:t>взаимосвязях</w:t>
      </w:r>
      <w:r w:rsidRPr="008A0D45">
        <w:rPr>
          <w:spacing w:val="1"/>
        </w:rPr>
        <w:t xml:space="preserve"> </w:t>
      </w:r>
      <w:r w:rsidRPr="008A0D45">
        <w:t>человека</w:t>
      </w:r>
      <w:r w:rsidRPr="008A0D45">
        <w:rPr>
          <w:spacing w:val="1"/>
        </w:rPr>
        <w:t xml:space="preserve"> </w:t>
      </w:r>
      <w:r w:rsidRPr="008A0D45">
        <w:t>с</w:t>
      </w:r>
      <w:r w:rsidRPr="008A0D45">
        <w:rPr>
          <w:spacing w:val="1"/>
        </w:rPr>
        <w:t xml:space="preserve"> </w:t>
      </w:r>
      <w:r w:rsidRPr="008A0D45">
        <w:t>природной,</w:t>
      </w:r>
      <w:r w:rsidRPr="008A0D45">
        <w:rPr>
          <w:spacing w:val="-57"/>
        </w:rPr>
        <w:t xml:space="preserve"> </w:t>
      </w:r>
      <w:r w:rsidRPr="008A0D45">
        <w:t>социальной, культурной средой; овладение музыкальным языком, навыками познания музыки как</w:t>
      </w:r>
      <w:r w:rsidRPr="008A0D45">
        <w:rPr>
          <w:spacing w:val="1"/>
        </w:rPr>
        <w:t xml:space="preserve"> </w:t>
      </w:r>
      <w:r w:rsidRPr="008A0D45">
        <w:t>искусства</w:t>
      </w:r>
      <w:r w:rsidRPr="008A0D45">
        <w:rPr>
          <w:spacing w:val="-13"/>
        </w:rPr>
        <w:t xml:space="preserve"> </w:t>
      </w:r>
      <w:r w:rsidRPr="008A0D45">
        <w:t>интонируемого</w:t>
      </w:r>
      <w:r w:rsidRPr="008A0D45">
        <w:rPr>
          <w:spacing w:val="-12"/>
        </w:rPr>
        <w:t xml:space="preserve"> </w:t>
      </w:r>
      <w:r w:rsidRPr="008A0D45">
        <w:t>смысла;</w:t>
      </w:r>
      <w:r w:rsidRPr="008A0D45">
        <w:rPr>
          <w:spacing w:val="-11"/>
        </w:rPr>
        <w:t xml:space="preserve"> </w:t>
      </w:r>
      <w:r w:rsidRPr="008A0D45">
        <w:t>овладение</w:t>
      </w:r>
      <w:r w:rsidRPr="008A0D45">
        <w:rPr>
          <w:spacing w:val="-13"/>
        </w:rPr>
        <w:t xml:space="preserve"> </w:t>
      </w:r>
      <w:r w:rsidRPr="008A0D45">
        <w:t>основными</w:t>
      </w:r>
      <w:r w:rsidRPr="008A0D45">
        <w:rPr>
          <w:spacing w:val="-11"/>
        </w:rPr>
        <w:t xml:space="preserve"> </w:t>
      </w:r>
      <w:r w:rsidRPr="008A0D45">
        <w:t>способами</w:t>
      </w:r>
      <w:r w:rsidRPr="008A0D45">
        <w:rPr>
          <w:spacing w:val="-11"/>
        </w:rPr>
        <w:t xml:space="preserve"> </w:t>
      </w:r>
      <w:r w:rsidRPr="008A0D45">
        <w:t>исследовательской</w:t>
      </w:r>
      <w:r w:rsidRPr="008A0D45">
        <w:rPr>
          <w:spacing w:val="-11"/>
        </w:rPr>
        <w:t xml:space="preserve"> </w:t>
      </w:r>
      <w:r w:rsidRPr="008A0D45">
        <w:t>деятельности</w:t>
      </w:r>
      <w:r w:rsidRPr="008A0D45">
        <w:rPr>
          <w:spacing w:val="-57"/>
        </w:rPr>
        <w:t xml:space="preserve"> </w:t>
      </w:r>
      <w:r w:rsidRPr="008A0D45">
        <w:t>на звуковом материале самой музыки, а также на материале искусствоведческой, исторической,</w:t>
      </w:r>
      <w:r w:rsidRPr="008A0D45">
        <w:rPr>
          <w:spacing w:val="1"/>
        </w:rPr>
        <w:t xml:space="preserve"> </w:t>
      </w:r>
      <w:r w:rsidRPr="008A0D45">
        <w:t>публицистической</w:t>
      </w:r>
      <w:r w:rsidRPr="008A0D45">
        <w:rPr>
          <w:spacing w:val="1"/>
        </w:rPr>
        <w:t xml:space="preserve"> </w:t>
      </w:r>
      <w:r w:rsidRPr="008A0D45">
        <w:t>информации</w:t>
      </w:r>
      <w:r w:rsidRPr="008A0D45">
        <w:rPr>
          <w:spacing w:val="1"/>
        </w:rPr>
        <w:t xml:space="preserve"> </w:t>
      </w:r>
      <w:r w:rsidRPr="008A0D45">
        <w:t>о</w:t>
      </w:r>
      <w:r w:rsidRPr="008A0D45">
        <w:rPr>
          <w:spacing w:val="1"/>
        </w:rPr>
        <w:t xml:space="preserve"> </w:t>
      </w:r>
      <w:r w:rsidRPr="008A0D45">
        <w:t>различных</w:t>
      </w:r>
      <w:r w:rsidRPr="008A0D45">
        <w:rPr>
          <w:spacing w:val="1"/>
        </w:rPr>
        <w:t xml:space="preserve"> </w:t>
      </w:r>
      <w:r w:rsidRPr="008A0D45">
        <w:t>явлениях</w:t>
      </w:r>
      <w:r w:rsidRPr="008A0D45">
        <w:rPr>
          <w:spacing w:val="1"/>
        </w:rPr>
        <w:t xml:space="preserve"> </w:t>
      </w:r>
      <w:r w:rsidRPr="008A0D45">
        <w:t>музыкального</w:t>
      </w:r>
      <w:r w:rsidRPr="008A0D45">
        <w:rPr>
          <w:spacing w:val="1"/>
        </w:rPr>
        <w:t xml:space="preserve"> </w:t>
      </w:r>
      <w:r w:rsidRPr="008A0D45">
        <w:t>искусства,</w:t>
      </w:r>
      <w:r w:rsidRPr="008A0D45">
        <w:rPr>
          <w:spacing w:val="1"/>
        </w:rPr>
        <w:t xml:space="preserve"> </w:t>
      </w:r>
      <w:r w:rsidRPr="008A0D45">
        <w:t>использование</w:t>
      </w:r>
      <w:r w:rsidRPr="008A0D45">
        <w:rPr>
          <w:spacing w:val="1"/>
        </w:rPr>
        <w:t xml:space="preserve"> </w:t>
      </w:r>
      <w:r w:rsidRPr="008A0D45">
        <w:t>доступного</w:t>
      </w:r>
      <w:r w:rsidRPr="008A0D45">
        <w:rPr>
          <w:spacing w:val="-1"/>
        </w:rPr>
        <w:t xml:space="preserve"> </w:t>
      </w:r>
      <w:r w:rsidRPr="008A0D45">
        <w:t>объёма</w:t>
      </w:r>
      <w:r w:rsidRPr="008A0D45">
        <w:rPr>
          <w:spacing w:val="-1"/>
        </w:rPr>
        <w:t xml:space="preserve"> </w:t>
      </w:r>
      <w:r w:rsidRPr="008A0D45">
        <w:t>специальной терминологии.</w:t>
      </w:r>
    </w:p>
    <w:p w:rsidR="00A93975" w:rsidRPr="008A0D45" w:rsidRDefault="00194F02" w:rsidP="008A0D45">
      <w:pPr>
        <w:pStyle w:val="a0"/>
        <w:tabs>
          <w:tab w:val="left" w:pos="1937"/>
          <w:tab w:val="left" w:pos="3218"/>
          <w:tab w:val="left" w:pos="3595"/>
          <w:tab w:val="left" w:pos="5413"/>
          <w:tab w:val="left" w:pos="6694"/>
          <w:tab w:val="left" w:pos="7710"/>
          <w:tab w:val="left" w:pos="9329"/>
        </w:tabs>
        <w:spacing w:before="1" w:line="276" w:lineRule="auto"/>
        <w:ind w:left="-142" w:firstLine="568"/>
      </w:pPr>
      <w:r w:rsidRPr="008A0D45">
        <w:rPr>
          <w:b/>
          <w:i/>
        </w:rPr>
        <w:t>Физического воспитания, формирования культуры здоровья и эмоционального благополучия:</w:t>
      </w:r>
      <w:r w:rsidRPr="008A0D45">
        <w:rPr>
          <w:b/>
          <w:i/>
          <w:spacing w:val="1"/>
        </w:rPr>
        <w:t xml:space="preserve"> </w:t>
      </w:r>
      <w:r w:rsidRPr="008A0D45">
        <w:t>осознание</w:t>
      </w:r>
      <w:r w:rsidRPr="008A0D45">
        <w:rPr>
          <w:spacing w:val="42"/>
        </w:rPr>
        <w:t xml:space="preserve"> </w:t>
      </w:r>
      <w:r w:rsidRPr="008A0D45">
        <w:t>ценности</w:t>
      </w:r>
      <w:r w:rsidRPr="008A0D45">
        <w:rPr>
          <w:spacing w:val="44"/>
        </w:rPr>
        <w:t xml:space="preserve"> </w:t>
      </w:r>
      <w:r w:rsidRPr="008A0D45">
        <w:t>жизни</w:t>
      </w:r>
      <w:r w:rsidRPr="008A0D45">
        <w:rPr>
          <w:spacing w:val="46"/>
        </w:rPr>
        <w:t xml:space="preserve"> </w:t>
      </w:r>
      <w:r w:rsidRPr="008A0D45">
        <w:t>с</w:t>
      </w:r>
      <w:r w:rsidRPr="008A0D45">
        <w:rPr>
          <w:spacing w:val="44"/>
        </w:rPr>
        <w:t xml:space="preserve"> </w:t>
      </w:r>
      <w:r w:rsidRPr="008A0D45">
        <w:t>опорой</w:t>
      </w:r>
      <w:r w:rsidRPr="008A0D45">
        <w:rPr>
          <w:spacing w:val="44"/>
        </w:rPr>
        <w:t xml:space="preserve"> </w:t>
      </w:r>
      <w:r w:rsidRPr="008A0D45">
        <w:t>на</w:t>
      </w:r>
      <w:r w:rsidRPr="008A0D45">
        <w:rPr>
          <w:spacing w:val="42"/>
        </w:rPr>
        <w:t xml:space="preserve"> </w:t>
      </w:r>
      <w:r w:rsidRPr="008A0D45">
        <w:t>собственный</w:t>
      </w:r>
      <w:r w:rsidRPr="008A0D45">
        <w:rPr>
          <w:spacing w:val="46"/>
        </w:rPr>
        <w:t xml:space="preserve"> </w:t>
      </w:r>
      <w:r w:rsidRPr="008A0D45">
        <w:t>жизненный</w:t>
      </w:r>
      <w:r w:rsidRPr="008A0D45">
        <w:rPr>
          <w:spacing w:val="46"/>
        </w:rPr>
        <w:t xml:space="preserve"> </w:t>
      </w:r>
      <w:r w:rsidRPr="008A0D45">
        <w:t>опыт</w:t>
      </w:r>
      <w:r w:rsidRPr="008A0D45">
        <w:rPr>
          <w:spacing w:val="43"/>
        </w:rPr>
        <w:t xml:space="preserve"> </w:t>
      </w:r>
      <w:r w:rsidRPr="008A0D45">
        <w:t>и</w:t>
      </w:r>
      <w:r w:rsidRPr="008A0D45">
        <w:rPr>
          <w:spacing w:val="46"/>
        </w:rPr>
        <w:t xml:space="preserve"> </w:t>
      </w:r>
      <w:r w:rsidRPr="008A0D45">
        <w:t>опыт</w:t>
      </w:r>
      <w:r w:rsidRPr="008A0D45">
        <w:rPr>
          <w:spacing w:val="46"/>
        </w:rPr>
        <w:t xml:space="preserve"> </w:t>
      </w:r>
      <w:r w:rsidRPr="008A0D45">
        <w:t>восприятия</w:t>
      </w:r>
      <w:r w:rsidRPr="008A0D45">
        <w:rPr>
          <w:spacing w:val="-57"/>
        </w:rPr>
        <w:t xml:space="preserve"> </w:t>
      </w:r>
      <w:r w:rsidRPr="008A0D45">
        <w:t>произведений</w:t>
      </w:r>
      <w:r w:rsidRPr="008A0D45">
        <w:rPr>
          <w:spacing w:val="-10"/>
        </w:rPr>
        <w:t xml:space="preserve"> </w:t>
      </w:r>
      <w:r w:rsidRPr="008A0D45">
        <w:t>искусства;</w:t>
      </w:r>
      <w:r w:rsidRPr="008A0D45">
        <w:rPr>
          <w:spacing w:val="-8"/>
        </w:rPr>
        <w:t xml:space="preserve"> </w:t>
      </w:r>
      <w:r w:rsidRPr="008A0D45">
        <w:t>соблюдение</w:t>
      </w:r>
      <w:r w:rsidRPr="008A0D45">
        <w:rPr>
          <w:spacing w:val="-9"/>
        </w:rPr>
        <w:t xml:space="preserve"> </w:t>
      </w:r>
      <w:r w:rsidRPr="008A0D45">
        <w:t>правил</w:t>
      </w:r>
      <w:r w:rsidRPr="008A0D45">
        <w:rPr>
          <w:spacing w:val="-8"/>
        </w:rPr>
        <w:t xml:space="preserve"> </w:t>
      </w:r>
      <w:r w:rsidRPr="008A0D45">
        <w:t>личной</w:t>
      </w:r>
      <w:r w:rsidRPr="008A0D45">
        <w:rPr>
          <w:spacing w:val="-7"/>
        </w:rPr>
        <w:t xml:space="preserve"> </w:t>
      </w:r>
      <w:r w:rsidRPr="008A0D45">
        <w:t>безопасности</w:t>
      </w:r>
      <w:r w:rsidRPr="008A0D45">
        <w:rPr>
          <w:spacing w:val="-8"/>
        </w:rPr>
        <w:t xml:space="preserve"> </w:t>
      </w:r>
      <w:r w:rsidRPr="008A0D45">
        <w:t>и</w:t>
      </w:r>
      <w:r w:rsidRPr="008A0D45">
        <w:rPr>
          <w:spacing w:val="-7"/>
        </w:rPr>
        <w:t xml:space="preserve"> </w:t>
      </w:r>
      <w:r w:rsidRPr="008A0D45">
        <w:t>гигиены,</w:t>
      </w:r>
      <w:r w:rsidRPr="008A0D45">
        <w:rPr>
          <w:spacing w:val="-9"/>
        </w:rPr>
        <w:t xml:space="preserve"> </w:t>
      </w:r>
      <w:r w:rsidRPr="008A0D45">
        <w:t>в</w:t>
      </w:r>
      <w:r w:rsidRPr="008A0D45">
        <w:rPr>
          <w:spacing w:val="-9"/>
        </w:rPr>
        <w:t xml:space="preserve"> </w:t>
      </w:r>
      <w:r w:rsidRPr="008A0D45">
        <w:t>том</w:t>
      </w:r>
      <w:r w:rsidRPr="008A0D45">
        <w:rPr>
          <w:spacing w:val="-8"/>
        </w:rPr>
        <w:t xml:space="preserve"> </w:t>
      </w:r>
      <w:r w:rsidRPr="008A0D45">
        <w:t>числе</w:t>
      </w:r>
      <w:r w:rsidRPr="008A0D45">
        <w:rPr>
          <w:spacing w:val="-8"/>
        </w:rPr>
        <w:t xml:space="preserve"> </w:t>
      </w:r>
      <w:r w:rsidRPr="008A0D45">
        <w:t>в</w:t>
      </w:r>
      <w:r w:rsidRPr="008A0D45">
        <w:rPr>
          <w:spacing w:val="-9"/>
        </w:rPr>
        <w:t xml:space="preserve"> </w:t>
      </w:r>
      <w:r w:rsidRPr="008A0D45">
        <w:t>процессе</w:t>
      </w:r>
      <w:r w:rsidRPr="008A0D45">
        <w:rPr>
          <w:spacing w:val="-57"/>
        </w:rPr>
        <w:t xml:space="preserve"> </w:t>
      </w:r>
      <w:r w:rsidRPr="008A0D45">
        <w:t>музыкально-исполнительской,</w:t>
      </w:r>
      <w:r w:rsidRPr="008A0D45">
        <w:rPr>
          <w:spacing w:val="-8"/>
        </w:rPr>
        <w:t xml:space="preserve"> </w:t>
      </w:r>
      <w:r w:rsidRPr="008A0D45">
        <w:t>творческой,</w:t>
      </w:r>
      <w:r w:rsidRPr="008A0D45">
        <w:rPr>
          <w:spacing w:val="-8"/>
        </w:rPr>
        <w:t xml:space="preserve"> </w:t>
      </w:r>
      <w:r w:rsidRPr="008A0D45">
        <w:t>исследовательской</w:t>
      </w:r>
      <w:r w:rsidRPr="008A0D45">
        <w:rPr>
          <w:spacing w:val="-6"/>
        </w:rPr>
        <w:t xml:space="preserve"> </w:t>
      </w:r>
      <w:r w:rsidRPr="008A0D45">
        <w:t>деятельности;</w:t>
      </w:r>
      <w:r w:rsidRPr="008A0D45">
        <w:rPr>
          <w:spacing w:val="-5"/>
        </w:rPr>
        <w:t xml:space="preserve"> </w:t>
      </w:r>
      <w:r w:rsidRPr="008A0D45">
        <w:t>умение</w:t>
      </w:r>
      <w:r w:rsidRPr="008A0D45">
        <w:rPr>
          <w:spacing w:val="-9"/>
        </w:rPr>
        <w:t xml:space="preserve"> </w:t>
      </w:r>
      <w:r w:rsidRPr="008A0D45">
        <w:t>осознавать</w:t>
      </w:r>
      <w:r w:rsidRPr="008A0D45">
        <w:rPr>
          <w:spacing w:val="-5"/>
        </w:rPr>
        <w:t xml:space="preserve"> </w:t>
      </w:r>
      <w:r w:rsidRPr="008A0D45">
        <w:t>своё</w:t>
      </w:r>
      <w:r w:rsidRPr="008A0D45">
        <w:rPr>
          <w:spacing w:val="-57"/>
        </w:rPr>
        <w:t xml:space="preserve"> </w:t>
      </w:r>
      <w:r w:rsidRPr="008A0D45">
        <w:t>эмоциональное</w:t>
      </w:r>
      <w:r w:rsidRPr="008A0D45">
        <w:tab/>
      </w:r>
    </w:p>
    <w:p w:rsidR="00A93975" w:rsidRPr="008A0D45" w:rsidRDefault="00194F02" w:rsidP="008A0D45">
      <w:pPr>
        <w:pStyle w:val="a0"/>
        <w:tabs>
          <w:tab w:val="left" w:pos="1937"/>
          <w:tab w:val="left" w:pos="3218"/>
          <w:tab w:val="left" w:pos="3595"/>
          <w:tab w:val="left" w:pos="5413"/>
          <w:tab w:val="left" w:pos="6694"/>
          <w:tab w:val="left" w:pos="7710"/>
          <w:tab w:val="left" w:pos="9329"/>
        </w:tabs>
        <w:spacing w:before="1" w:line="276" w:lineRule="auto"/>
        <w:ind w:left="-142" w:firstLine="568"/>
      </w:pPr>
      <w:r w:rsidRPr="008A0D45">
        <w:t>состояние</w:t>
      </w:r>
      <w:r w:rsidRPr="008A0D45">
        <w:tab/>
        <w:t>и</w:t>
      </w:r>
      <w:r w:rsidRPr="008A0D45">
        <w:tab/>
      </w:r>
      <w:r w:rsidR="00A93975" w:rsidRPr="008A0D45">
        <w:t>эмоциональное</w:t>
      </w:r>
      <w:r w:rsidR="00A93975" w:rsidRPr="008A0D45">
        <w:tab/>
        <w:t>состояние</w:t>
      </w:r>
      <w:r w:rsidR="00A93975" w:rsidRPr="008A0D45">
        <w:tab/>
        <w:t xml:space="preserve">других,т </w:t>
      </w:r>
      <w:r w:rsidRPr="008A0D45">
        <w:t>использовать</w:t>
      </w:r>
      <w:r w:rsidRPr="008A0D45">
        <w:tab/>
      </w:r>
    </w:p>
    <w:p w:rsidR="001511C1" w:rsidRPr="008A0D45" w:rsidRDefault="00194F02" w:rsidP="008A0D45">
      <w:pPr>
        <w:pStyle w:val="a0"/>
        <w:tabs>
          <w:tab w:val="left" w:pos="1937"/>
          <w:tab w:val="left" w:pos="3218"/>
          <w:tab w:val="left" w:pos="3595"/>
          <w:tab w:val="left" w:pos="5413"/>
          <w:tab w:val="left" w:pos="6694"/>
          <w:tab w:val="left" w:pos="7710"/>
          <w:tab w:val="left" w:pos="9329"/>
        </w:tabs>
        <w:spacing w:before="1" w:line="276" w:lineRule="auto"/>
        <w:ind w:left="-142" w:firstLine="568"/>
      </w:pPr>
      <w:r w:rsidRPr="008A0D45">
        <w:rPr>
          <w:spacing w:val="-1"/>
        </w:rPr>
        <w:t>адекватные</w:t>
      </w:r>
      <w:r w:rsidR="00A93975" w:rsidRPr="008A0D45">
        <w:rPr>
          <w:spacing w:val="-1"/>
        </w:rPr>
        <w:t xml:space="preserve"> </w:t>
      </w:r>
      <w:r w:rsidRPr="008A0D45">
        <w:t>интонационные средства для выражения своего состояния, в том числе в процессе повседневного</w:t>
      </w:r>
      <w:r w:rsidRPr="008A0D45">
        <w:rPr>
          <w:spacing w:val="1"/>
        </w:rPr>
        <w:t xml:space="preserve"> </w:t>
      </w:r>
      <w:r w:rsidRPr="008A0D45">
        <w:t>общения; сформированность навыков рефлексии, признание своего права на ошибку и такого же</w:t>
      </w:r>
      <w:r w:rsidRPr="008A0D45">
        <w:rPr>
          <w:spacing w:val="1"/>
        </w:rPr>
        <w:t xml:space="preserve"> </w:t>
      </w:r>
      <w:r w:rsidRPr="008A0D45">
        <w:t>права</w:t>
      </w:r>
      <w:r w:rsidRPr="008A0D45">
        <w:rPr>
          <w:spacing w:val="-3"/>
        </w:rPr>
        <w:t xml:space="preserve"> </w:t>
      </w:r>
      <w:r w:rsidRPr="008A0D45">
        <w:t>другого</w:t>
      </w:r>
      <w:r w:rsidRPr="008A0D45">
        <w:rPr>
          <w:spacing w:val="2"/>
        </w:rPr>
        <w:t xml:space="preserve"> </w:t>
      </w:r>
      <w:r w:rsidRPr="008A0D45">
        <w:t>человека.</w:t>
      </w:r>
    </w:p>
    <w:p w:rsidR="001511C1" w:rsidRPr="008A0D45" w:rsidRDefault="00194F02" w:rsidP="008A0D45">
      <w:pPr>
        <w:pStyle w:val="21"/>
        <w:spacing w:before="5" w:line="276" w:lineRule="auto"/>
        <w:ind w:left="-142" w:firstLine="568"/>
      </w:pPr>
      <w:r w:rsidRPr="008A0D45">
        <w:t>Трудового</w:t>
      </w:r>
      <w:r w:rsidRPr="008A0D45">
        <w:rPr>
          <w:spacing w:val="-10"/>
        </w:rPr>
        <w:t xml:space="preserve"> </w:t>
      </w:r>
      <w:r w:rsidRPr="008A0D45">
        <w:t>воспитания:</w:t>
      </w:r>
    </w:p>
    <w:p w:rsidR="001511C1" w:rsidRPr="008A0D45" w:rsidRDefault="00194F02" w:rsidP="008A0D45">
      <w:pPr>
        <w:pStyle w:val="a0"/>
        <w:spacing w:line="276" w:lineRule="auto"/>
        <w:ind w:left="-142" w:firstLine="568"/>
      </w:pPr>
      <w:r w:rsidRPr="008A0D45">
        <w:t>установка</w:t>
      </w:r>
      <w:r w:rsidRPr="008A0D45">
        <w:rPr>
          <w:spacing w:val="1"/>
        </w:rPr>
        <w:t xml:space="preserve"> </w:t>
      </w:r>
      <w:r w:rsidRPr="008A0D45">
        <w:t>на</w:t>
      </w:r>
      <w:r w:rsidRPr="008A0D45">
        <w:rPr>
          <w:spacing w:val="1"/>
        </w:rPr>
        <w:t xml:space="preserve"> </w:t>
      </w:r>
      <w:r w:rsidRPr="008A0D45">
        <w:t>посильное</w:t>
      </w:r>
      <w:r w:rsidRPr="008A0D45">
        <w:rPr>
          <w:spacing w:val="1"/>
        </w:rPr>
        <w:t xml:space="preserve"> </w:t>
      </w:r>
      <w:r w:rsidRPr="008A0D45">
        <w:t>активное</w:t>
      </w:r>
      <w:r w:rsidRPr="008A0D45">
        <w:rPr>
          <w:spacing w:val="1"/>
        </w:rPr>
        <w:t xml:space="preserve"> </w:t>
      </w:r>
      <w:r w:rsidRPr="008A0D45">
        <w:t>участие</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w:t>
      </w:r>
      <w:r w:rsidRPr="008A0D45">
        <w:rPr>
          <w:spacing w:val="1"/>
        </w:rPr>
        <w:t xml:space="preserve"> </w:t>
      </w:r>
      <w:r w:rsidRPr="008A0D45">
        <w:t>трудолюбие</w:t>
      </w:r>
      <w:r w:rsidRPr="008A0D45">
        <w:rPr>
          <w:spacing w:val="1"/>
        </w:rPr>
        <w:t xml:space="preserve"> </w:t>
      </w:r>
      <w:r w:rsidRPr="008A0D45">
        <w:t>в</w:t>
      </w:r>
      <w:r w:rsidRPr="008A0D45">
        <w:rPr>
          <w:spacing w:val="1"/>
        </w:rPr>
        <w:t xml:space="preserve"> </w:t>
      </w:r>
      <w:r w:rsidRPr="008A0D45">
        <w:t>учёбе,</w:t>
      </w:r>
      <w:r w:rsidRPr="008A0D45">
        <w:rPr>
          <w:spacing w:val="1"/>
        </w:rPr>
        <w:t xml:space="preserve"> </w:t>
      </w:r>
      <w:r w:rsidRPr="008A0D45">
        <w:t>настойчивость в достижении поставленных целей; интерес к практическому изучению профессий в</w:t>
      </w:r>
      <w:r w:rsidRPr="008A0D45">
        <w:rPr>
          <w:spacing w:val="1"/>
        </w:rPr>
        <w:t xml:space="preserve"> </w:t>
      </w:r>
      <w:r w:rsidRPr="008A0D45">
        <w:t>сфере</w:t>
      </w:r>
      <w:r w:rsidRPr="008A0D45">
        <w:rPr>
          <w:spacing w:val="-3"/>
        </w:rPr>
        <w:t xml:space="preserve"> </w:t>
      </w:r>
      <w:r w:rsidRPr="008A0D45">
        <w:t>культуры</w:t>
      </w:r>
      <w:r w:rsidRPr="008A0D45">
        <w:rPr>
          <w:spacing w:val="-1"/>
        </w:rPr>
        <w:t xml:space="preserve"> </w:t>
      </w:r>
      <w:r w:rsidRPr="008A0D45">
        <w:t>и искусства;</w:t>
      </w:r>
      <w:r w:rsidRPr="008A0D45">
        <w:rPr>
          <w:spacing w:val="1"/>
        </w:rPr>
        <w:t xml:space="preserve"> </w:t>
      </w:r>
      <w:r w:rsidRPr="008A0D45">
        <w:t>уважение</w:t>
      </w:r>
      <w:r w:rsidRPr="008A0D45">
        <w:rPr>
          <w:spacing w:val="-1"/>
        </w:rPr>
        <w:t xml:space="preserve"> </w:t>
      </w:r>
      <w:r w:rsidRPr="008A0D45">
        <w:t>к</w:t>
      </w:r>
      <w:r w:rsidRPr="008A0D45">
        <w:rPr>
          <w:spacing w:val="-1"/>
        </w:rPr>
        <w:t xml:space="preserve"> </w:t>
      </w:r>
      <w:r w:rsidRPr="008A0D45">
        <w:t>труду</w:t>
      </w:r>
      <w:r w:rsidRPr="008A0D45">
        <w:rPr>
          <w:spacing w:val="-4"/>
        </w:rPr>
        <w:t xml:space="preserve"> </w:t>
      </w:r>
      <w:r w:rsidRPr="008A0D45">
        <w:t>и результатам</w:t>
      </w:r>
      <w:r w:rsidRPr="008A0D45">
        <w:rPr>
          <w:spacing w:val="-3"/>
        </w:rPr>
        <w:t xml:space="preserve"> </w:t>
      </w:r>
      <w:r w:rsidRPr="008A0D45">
        <w:t>трудовой</w:t>
      </w:r>
      <w:r w:rsidRPr="008A0D45">
        <w:rPr>
          <w:spacing w:val="3"/>
        </w:rPr>
        <w:t xml:space="preserve"> </w:t>
      </w:r>
      <w:r w:rsidRPr="008A0D45">
        <w:t>деятельности.</w:t>
      </w:r>
    </w:p>
    <w:p w:rsidR="001511C1" w:rsidRPr="008A0D45" w:rsidRDefault="00194F02" w:rsidP="008A0D45">
      <w:pPr>
        <w:pStyle w:val="21"/>
        <w:spacing w:before="2" w:line="276" w:lineRule="auto"/>
        <w:ind w:left="-142" w:firstLine="568"/>
      </w:pPr>
      <w:r w:rsidRPr="008A0D45">
        <w:t>Экологического</w:t>
      </w:r>
      <w:r w:rsidRPr="008A0D45">
        <w:rPr>
          <w:spacing w:val="-6"/>
        </w:rPr>
        <w:t xml:space="preserve"> </w:t>
      </w:r>
      <w:r w:rsidRPr="008A0D45">
        <w:t>воспитания:</w:t>
      </w:r>
    </w:p>
    <w:p w:rsidR="001511C1" w:rsidRPr="008A0D45" w:rsidRDefault="00194F02" w:rsidP="008A0D45">
      <w:pPr>
        <w:pStyle w:val="a0"/>
        <w:spacing w:line="276" w:lineRule="auto"/>
        <w:ind w:left="-142" w:firstLine="568"/>
      </w:pPr>
      <w:r w:rsidRPr="008A0D45">
        <w:t>повышение</w:t>
      </w:r>
      <w:r w:rsidRPr="008A0D45">
        <w:rPr>
          <w:spacing w:val="1"/>
        </w:rPr>
        <w:t xml:space="preserve"> </w:t>
      </w:r>
      <w:r w:rsidRPr="008A0D45">
        <w:t>уровня</w:t>
      </w:r>
      <w:r w:rsidRPr="008A0D45">
        <w:rPr>
          <w:spacing w:val="1"/>
        </w:rPr>
        <w:t xml:space="preserve"> </w:t>
      </w:r>
      <w:r w:rsidRPr="008A0D45">
        <w:t>экологической</w:t>
      </w:r>
      <w:r w:rsidRPr="008A0D45">
        <w:rPr>
          <w:spacing w:val="1"/>
        </w:rPr>
        <w:t xml:space="preserve"> </w:t>
      </w:r>
      <w:r w:rsidRPr="008A0D45">
        <w:t>культуры,</w:t>
      </w:r>
      <w:r w:rsidRPr="008A0D45">
        <w:rPr>
          <w:spacing w:val="1"/>
        </w:rPr>
        <w:t xml:space="preserve"> </w:t>
      </w:r>
      <w:r w:rsidRPr="008A0D45">
        <w:t>осознание</w:t>
      </w:r>
      <w:r w:rsidRPr="008A0D45">
        <w:rPr>
          <w:spacing w:val="1"/>
        </w:rPr>
        <w:t xml:space="preserve"> </w:t>
      </w:r>
      <w:r w:rsidRPr="008A0D45">
        <w:t>глобального</w:t>
      </w:r>
      <w:r w:rsidRPr="008A0D45">
        <w:rPr>
          <w:spacing w:val="1"/>
        </w:rPr>
        <w:t xml:space="preserve"> </w:t>
      </w:r>
      <w:r w:rsidRPr="008A0D45">
        <w:t>характера</w:t>
      </w:r>
      <w:r w:rsidRPr="008A0D45">
        <w:rPr>
          <w:spacing w:val="1"/>
        </w:rPr>
        <w:t xml:space="preserve"> </w:t>
      </w:r>
      <w:r w:rsidRPr="008A0D45">
        <w:t>экологических</w:t>
      </w:r>
      <w:r w:rsidRPr="008A0D45">
        <w:rPr>
          <w:spacing w:val="1"/>
        </w:rPr>
        <w:t xml:space="preserve"> </w:t>
      </w:r>
      <w:r w:rsidRPr="008A0D45">
        <w:t>проблем</w:t>
      </w:r>
      <w:r w:rsidRPr="008A0D45">
        <w:rPr>
          <w:spacing w:val="1"/>
        </w:rPr>
        <w:t xml:space="preserve"> </w:t>
      </w:r>
      <w:r w:rsidRPr="008A0D45">
        <w:t>и</w:t>
      </w:r>
      <w:r w:rsidRPr="008A0D45">
        <w:rPr>
          <w:spacing w:val="1"/>
        </w:rPr>
        <w:t xml:space="preserve"> </w:t>
      </w:r>
      <w:r w:rsidRPr="008A0D45">
        <w:t>путей</w:t>
      </w:r>
      <w:r w:rsidRPr="008A0D45">
        <w:rPr>
          <w:spacing w:val="1"/>
        </w:rPr>
        <w:t xml:space="preserve"> </w:t>
      </w:r>
      <w:r w:rsidRPr="008A0D45">
        <w:t>их</w:t>
      </w:r>
      <w:r w:rsidRPr="008A0D45">
        <w:rPr>
          <w:spacing w:val="1"/>
        </w:rPr>
        <w:t xml:space="preserve"> </w:t>
      </w:r>
      <w:r w:rsidRPr="008A0D45">
        <w:t>решения;</w:t>
      </w:r>
      <w:r w:rsidRPr="008A0D45">
        <w:rPr>
          <w:spacing w:val="1"/>
        </w:rPr>
        <w:t xml:space="preserve"> </w:t>
      </w:r>
      <w:r w:rsidRPr="008A0D45">
        <w:t>участие</w:t>
      </w:r>
      <w:r w:rsidRPr="008A0D45">
        <w:rPr>
          <w:spacing w:val="1"/>
        </w:rPr>
        <w:t xml:space="preserve"> </w:t>
      </w:r>
      <w:r w:rsidRPr="008A0D45">
        <w:t>в</w:t>
      </w:r>
      <w:r w:rsidRPr="008A0D45">
        <w:rPr>
          <w:spacing w:val="1"/>
        </w:rPr>
        <w:t xml:space="preserve"> </w:t>
      </w:r>
      <w:r w:rsidRPr="008A0D45">
        <w:t>экологических</w:t>
      </w:r>
      <w:r w:rsidRPr="008A0D45">
        <w:rPr>
          <w:spacing w:val="1"/>
        </w:rPr>
        <w:t xml:space="preserve"> </w:t>
      </w:r>
      <w:r w:rsidRPr="008A0D45">
        <w:t>проектах</w:t>
      </w:r>
      <w:r w:rsidRPr="008A0D45">
        <w:rPr>
          <w:spacing w:val="1"/>
        </w:rPr>
        <w:t xml:space="preserve"> </w:t>
      </w:r>
      <w:r w:rsidRPr="008A0D45">
        <w:t>через</w:t>
      </w:r>
      <w:r w:rsidRPr="008A0D45">
        <w:rPr>
          <w:spacing w:val="1"/>
        </w:rPr>
        <w:t xml:space="preserve"> </w:t>
      </w:r>
      <w:r w:rsidRPr="008A0D45">
        <w:t>различные</w:t>
      </w:r>
      <w:r w:rsidRPr="008A0D45">
        <w:rPr>
          <w:spacing w:val="1"/>
        </w:rPr>
        <w:t xml:space="preserve"> </w:t>
      </w:r>
      <w:r w:rsidRPr="008A0D45">
        <w:t>формы</w:t>
      </w:r>
      <w:r w:rsidRPr="008A0D45">
        <w:rPr>
          <w:spacing w:val="1"/>
        </w:rPr>
        <w:t xml:space="preserve"> </w:t>
      </w:r>
      <w:r w:rsidRPr="008A0D45">
        <w:t>музыкального</w:t>
      </w:r>
      <w:r w:rsidRPr="008A0D45">
        <w:rPr>
          <w:spacing w:val="-1"/>
        </w:rPr>
        <w:t xml:space="preserve"> </w:t>
      </w:r>
      <w:r w:rsidRPr="008A0D45">
        <w:t>творчества.</w:t>
      </w:r>
    </w:p>
    <w:p w:rsidR="00A93975" w:rsidRPr="008A0D45" w:rsidRDefault="00194F02" w:rsidP="008A0D45">
      <w:pPr>
        <w:pStyle w:val="a0"/>
        <w:tabs>
          <w:tab w:val="left" w:pos="1349"/>
          <w:tab w:val="left" w:pos="1533"/>
          <w:tab w:val="left" w:pos="1821"/>
          <w:tab w:val="left" w:pos="3618"/>
          <w:tab w:val="left" w:pos="3657"/>
          <w:tab w:val="left" w:pos="4926"/>
          <w:tab w:val="left" w:pos="5305"/>
          <w:tab w:val="left" w:pos="6840"/>
          <w:tab w:val="left" w:pos="7984"/>
          <w:tab w:val="left" w:pos="8473"/>
          <w:tab w:val="left" w:pos="9190"/>
          <w:tab w:val="left" w:pos="9495"/>
          <w:tab w:val="left" w:pos="9559"/>
        </w:tabs>
        <w:spacing w:line="276" w:lineRule="auto"/>
        <w:ind w:left="-142" w:firstLine="568"/>
      </w:pPr>
      <w:r w:rsidRPr="008A0D45">
        <w:t>Личностные</w:t>
      </w:r>
      <w:r w:rsidRPr="008A0D45">
        <w:rPr>
          <w:spacing w:val="59"/>
        </w:rPr>
        <w:t xml:space="preserve"> </w:t>
      </w:r>
      <w:r w:rsidRPr="008A0D45">
        <w:t>результаты,</w:t>
      </w:r>
      <w:r w:rsidRPr="008A0D45">
        <w:rPr>
          <w:spacing w:val="1"/>
        </w:rPr>
        <w:t xml:space="preserve"> </w:t>
      </w:r>
      <w:r w:rsidRPr="008A0D45">
        <w:t>обеспечивающие</w:t>
      </w:r>
      <w:r w:rsidRPr="008A0D45">
        <w:rPr>
          <w:spacing w:val="59"/>
        </w:rPr>
        <w:t xml:space="preserve"> </w:t>
      </w:r>
      <w:r w:rsidRPr="008A0D45">
        <w:t>адаптацию</w:t>
      </w:r>
      <w:r w:rsidRPr="008A0D45">
        <w:rPr>
          <w:spacing w:val="59"/>
        </w:rPr>
        <w:t xml:space="preserve"> </w:t>
      </w:r>
      <w:r w:rsidRPr="008A0D45">
        <w:t>обучающегося</w:t>
      </w:r>
      <w:r w:rsidRPr="008A0D45">
        <w:rPr>
          <w:spacing w:val="1"/>
        </w:rPr>
        <w:t xml:space="preserve"> </w:t>
      </w:r>
      <w:r w:rsidRPr="008A0D45">
        <w:t>к</w:t>
      </w:r>
      <w:r w:rsidRPr="008A0D45">
        <w:rPr>
          <w:spacing w:val="2"/>
        </w:rPr>
        <w:t xml:space="preserve"> </w:t>
      </w:r>
      <w:r w:rsidRPr="008A0D45">
        <w:t>изменяющимся</w:t>
      </w:r>
      <w:r w:rsidRPr="008A0D45">
        <w:rPr>
          <w:spacing w:val="3"/>
        </w:rPr>
        <w:t xml:space="preserve"> </w:t>
      </w:r>
      <w:r w:rsidRPr="008A0D45">
        <w:t>условиям</w:t>
      </w:r>
      <w:r w:rsidRPr="008A0D45">
        <w:rPr>
          <w:spacing w:val="-57"/>
        </w:rPr>
        <w:t xml:space="preserve"> </w:t>
      </w:r>
      <w:r w:rsidRPr="008A0D45">
        <w:t>социальной</w:t>
      </w:r>
      <w:r w:rsidRPr="008A0D45">
        <w:rPr>
          <w:spacing w:val="-3"/>
        </w:rPr>
        <w:t xml:space="preserve"> </w:t>
      </w:r>
      <w:r w:rsidRPr="008A0D45">
        <w:t>и</w:t>
      </w:r>
      <w:r w:rsidRPr="008A0D45">
        <w:rPr>
          <w:spacing w:val="-4"/>
        </w:rPr>
        <w:t xml:space="preserve"> </w:t>
      </w:r>
      <w:r w:rsidRPr="008A0D45">
        <w:t>природной</w:t>
      </w:r>
      <w:r w:rsidRPr="008A0D45">
        <w:rPr>
          <w:spacing w:val="-3"/>
        </w:rPr>
        <w:t xml:space="preserve"> </w:t>
      </w:r>
      <w:r w:rsidR="00A93975" w:rsidRPr="008A0D45">
        <w:t xml:space="preserve">среды:освоение </w:t>
      </w:r>
      <w:r w:rsidRPr="008A0D45">
        <w:t>обучающимися</w:t>
      </w:r>
      <w:r w:rsidRPr="008A0D45">
        <w:tab/>
      </w:r>
    </w:p>
    <w:p w:rsidR="00A93975" w:rsidRPr="008A0D45" w:rsidRDefault="00194F02" w:rsidP="008A0D45">
      <w:pPr>
        <w:pStyle w:val="a0"/>
        <w:tabs>
          <w:tab w:val="left" w:pos="1349"/>
          <w:tab w:val="left" w:pos="1533"/>
          <w:tab w:val="left" w:pos="1821"/>
          <w:tab w:val="left" w:pos="3618"/>
          <w:tab w:val="left" w:pos="3657"/>
          <w:tab w:val="left" w:pos="4926"/>
          <w:tab w:val="left" w:pos="5305"/>
          <w:tab w:val="left" w:pos="6840"/>
          <w:tab w:val="left" w:pos="7984"/>
          <w:tab w:val="left" w:pos="8473"/>
          <w:tab w:val="left" w:pos="9190"/>
          <w:tab w:val="left" w:pos="9495"/>
          <w:tab w:val="left" w:pos="9559"/>
        </w:tabs>
        <w:spacing w:line="276" w:lineRule="auto"/>
        <w:ind w:left="-142" w:firstLine="568"/>
      </w:pPr>
      <w:r w:rsidRPr="008A0D45">
        <w:t>социального</w:t>
      </w:r>
      <w:r w:rsidRPr="008A0D45">
        <w:tab/>
        <w:t>опыта,</w:t>
      </w:r>
      <w:r w:rsidRPr="008A0D45">
        <w:tab/>
      </w:r>
      <w:r w:rsidRPr="008A0D45">
        <w:tab/>
        <w:t>основных</w:t>
      </w:r>
      <w:r w:rsidRPr="008A0D45">
        <w:rPr>
          <w:spacing w:val="-57"/>
        </w:rPr>
        <w:t xml:space="preserve"> </w:t>
      </w:r>
      <w:r w:rsidRPr="008A0D45">
        <w:t>социальных</w:t>
      </w:r>
      <w:r w:rsidRPr="008A0D45">
        <w:rPr>
          <w:spacing w:val="51"/>
        </w:rPr>
        <w:t xml:space="preserve"> </w:t>
      </w:r>
      <w:r w:rsidRPr="008A0D45">
        <w:t>ролей,</w:t>
      </w:r>
      <w:r w:rsidRPr="008A0D45">
        <w:rPr>
          <w:spacing w:val="49"/>
        </w:rPr>
        <w:t xml:space="preserve"> </w:t>
      </w:r>
      <w:r w:rsidRPr="008A0D45">
        <w:t>норм</w:t>
      </w:r>
      <w:r w:rsidRPr="008A0D45">
        <w:rPr>
          <w:spacing w:val="49"/>
        </w:rPr>
        <w:t xml:space="preserve"> </w:t>
      </w:r>
      <w:r w:rsidRPr="008A0D45">
        <w:t>и</w:t>
      </w:r>
      <w:r w:rsidRPr="008A0D45">
        <w:rPr>
          <w:spacing w:val="50"/>
        </w:rPr>
        <w:t xml:space="preserve"> </w:t>
      </w:r>
      <w:r w:rsidRPr="008A0D45">
        <w:t>правил</w:t>
      </w:r>
      <w:r w:rsidRPr="008A0D45">
        <w:rPr>
          <w:spacing w:val="49"/>
        </w:rPr>
        <w:t xml:space="preserve"> </w:t>
      </w:r>
      <w:r w:rsidRPr="008A0D45">
        <w:t>общественного</w:t>
      </w:r>
      <w:r w:rsidRPr="008A0D45">
        <w:rPr>
          <w:spacing w:val="50"/>
        </w:rPr>
        <w:t xml:space="preserve"> </w:t>
      </w:r>
      <w:r w:rsidRPr="008A0D45">
        <w:t>поведения,</w:t>
      </w:r>
      <w:r w:rsidRPr="008A0D45">
        <w:rPr>
          <w:spacing w:val="49"/>
        </w:rPr>
        <w:t xml:space="preserve"> </w:t>
      </w:r>
      <w:r w:rsidRPr="008A0D45">
        <w:t>форм</w:t>
      </w:r>
      <w:r w:rsidRPr="008A0D45">
        <w:rPr>
          <w:spacing w:val="49"/>
        </w:rPr>
        <w:t xml:space="preserve"> </w:t>
      </w:r>
      <w:r w:rsidRPr="008A0D45">
        <w:t>социальной</w:t>
      </w:r>
      <w:r w:rsidRPr="008A0D45">
        <w:rPr>
          <w:spacing w:val="50"/>
        </w:rPr>
        <w:t xml:space="preserve"> </w:t>
      </w:r>
      <w:r w:rsidRPr="008A0D45">
        <w:t>жизни,</w:t>
      </w:r>
      <w:r w:rsidRPr="008A0D45">
        <w:rPr>
          <w:spacing w:val="48"/>
        </w:rPr>
        <w:t xml:space="preserve"> </w:t>
      </w:r>
      <w:r w:rsidRPr="008A0D45">
        <w:t>включая</w:t>
      </w:r>
      <w:r w:rsidRPr="008A0D45">
        <w:rPr>
          <w:spacing w:val="-57"/>
        </w:rPr>
        <w:t xml:space="preserve"> </w:t>
      </w:r>
      <w:r w:rsidRPr="008A0D45">
        <w:t>семью,</w:t>
      </w:r>
      <w:r w:rsidRPr="008A0D45">
        <w:rPr>
          <w:spacing w:val="-3"/>
        </w:rPr>
        <w:t xml:space="preserve"> </w:t>
      </w:r>
      <w:r w:rsidRPr="008A0D45">
        <w:t>группы,</w:t>
      </w:r>
      <w:r w:rsidRPr="008A0D45">
        <w:rPr>
          <w:spacing w:val="-2"/>
        </w:rPr>
        <w:t xml:space="preserve"> </w:t>
      </w:r>
      <w:r w:rsidRPr="008A0D45">
        <w:t>сформированные</w:t>
      </w:r>
      <w:r w:rsidRPr="008A0D45">
        <w:rPr>
          <w:spacing w:val="-4"/>
        </w:rPr>
        <w:t xml:space="preserve"> </w:t>
      </w:r>
      <w:r w:rsidRPr="008A0D45">
        <w:t>в</w:t>
      </w:r>
      <w:r w:rsidRPr="008A0D45">
        <w:rPr>
          <w:spacing w:val="-2"/>
        </w:rPr>
        <w:t xml:space="preserve"> </w:t>
      </w:r>
      <w:r w:rsidRPr="008A0D45">
        <w:t>учебной</w:t>
      </w:r>
      <w:r w:rsidRPr="008A0D45">
        <w:rPr>
          <w:spacing w:val="-2"/>
        </w:rPr>
        <w:t xml:space="preserve"> </w:t>
      </w:r>
      <w:r w:rsidRPr="008A0D45">
        <w:t>исследовательской</w:t>
      </w:r>
      <w:r w:rsidRPr="008A0D45">
        <w:rPr>
          <w:spacing w:val="-2"/>
        </w:rPr>
        <w:t xml:space="preserve"> </w:t>
      </w:r>
      <w:r w:rsidRPr="008A0D45">
        <w:t>и</w:t>
      </w:r>
      <w:r w:rsidRPr="008A0D45">
        <w:rPr>
          <w:spacing w:val="-3"/>
        </w:rPr>
        <w:t xml:space="preserve"> </w:t>
      </w:r>
      <w:r w:rsidRPr="008A0D45">
        <w:t>творческой</w:t>
      </w:r>
      <w:r w:rsidRPr="008A0D45">
        <w:rPr>
          <w:spacing w:val="-2"/>
        </w:rPr>
        <w:t xml:space="preserve"> </w:t>
      </w:r>
      <w:r w:rsidRPr="008A0D45">
        <w:t>деятельности,</w:t>
      </w:r>
      <w:r w:rsidRPr="008A0D45">
        <w:rPr>
          <w:spacing w:val="-5"/>
        </w:rPr>
        <w:t xml:space="preserve"> </w:t>
      </w:r>
      <w:r w:rsidRPr="008A0D45">
        <w:t>а</w:t>
      </w:r>
      <w:r w:rsidRPr="008A0D45">
        <w:rPr>
          <w:spacing w:val="-6"/>
        </w:rPr>
        <w:t xml:space="preserve"> </w:t>
      </w:r>
      <w:r w:rsidRPr="008A0D45">
        <w:t>также</w:t>
      </w:r>
      <w:r w:rsidRPr="008A0D45">
        <w:rPr>
          <w:spacing w:val="-2"/>
        </w:rPr>
        <w:t xml:space="preserve"> </w:t>
      </w:r>
      <w:r w:rsidRPr="008A0D45">
        <w:t>в</w:t>
      </w:r>
      <w:r w:rsidRPr="008A0D45">
        <w:rPr>
          <w:spacing w:val="-57"/>
        </w:rPr>
        <w:t xml:space="preserve"> </w:t>
      </w:r>
      <w:r w:rsidRPr="008A0D45">
        <w:t>рамках</w:t>
      </w:r>
      <w:r w:rsidRPr="008A0D45">
        <w:rPr>
          <w:spacing w:val="2"/>
        </w:rPr>
        <w:t xml:space="preserve"> </w:t>
      </w:r>
      <w:r w:rsidRPr="008A0D45">
        <w:t>социального</w:t>
      </w:r>
      <w:r w:rsidRPr="008A0D45">
        <w:rPr>
          <w:spacing w:val="1"/>
        </w:rPr>
        <w:t xml:space="preserve"> </w:t>
      </w:r>
      <w:r w:rsidRPr="008A0D45">
        <w:t>взаимодействия</w:t>
      </w:r>
      <w:r w:rsidRPr="008A0D45">
        <w:rPr>
          <w:spacing w:val="1"/>
        </w:rPr>
        <w:t xml:space="preserve"> </w:t>
      </w:r>
      <w:r w:rsidRPr="008A0D45">
        <w:t>с людьми</w:t>
      </w:r>
      <w:r w:rsidRPr="008A0D45">
        <w:rPr>
          <w:spacing w:val="-3"/>
        </w:rPr>
        <w:t xml:space="preserve"> </w:t>
      </w:r>
      <w:r w:rsidRPr="008A0D45">
        <w:t>из</w:t>
      </w:r>
      <w:r w:rsidRPr="008A0D45">
        <w:rPr>
          <w:spacing w:val="2"/>
        </w:rPr>
        <w:t xml:space="preserve"> </w:t>
      </w:r>
      <w:r w:rsidRPr="008A0D45">
        <w:t>другой</w:t>
      </w:r>
      <w:r w:rsidRPr="008A0D45">
        <w:rPr>
          <w:spacing w:val="1"/>
        </w:rPr>
        <w:t xml:space="preserve"> </w:t>
      </w:r>
      <w:r w:rsidRPr="008A0D45">
        <w:t>культурной</w:t>
      </w:r>
      <w:r w:rsidRPr="008A0D45">
        <w:rPr>
          <w:spacing w:val="2"/>
        </w:rPr>
        <w:t xml:space="preserve"> </w:t>
      </w:r>
      <w:r w:rsidRPr="008A0D45">
        <w:t>среды;</w:t>
      </w:r>
      <w:r w:rsidRPr="008A0D45">
        <w:rPr>
          <w:spacing w:val="1"/>
        </w:rPr>
        <w:t xml:space="preserve"> </w:t>
      </w:r>
      <w:r w:rsidRPr="008A0D45">
        <w:t>стремление перенимать</w:t>
      </w:r>
      <w:r w:rsidRPr="008A0D45">
        <w:rPr>
          <w:spacing w:val="-57"/>
        </w:rPr>
        <w:t xml:space="preserve"> </w:t>
      </w:r>
      <w:r w:rsidRPr="008A0D45">
        <w:t>опыт,</w:t>
      </w:r>
      <w:r w:rsidRPr="008A0D45">
        <w:rPr>
          <w:spacing w:val="34"/>
        </w:rPr>
        <w:t xml:space="preserve"> </w:t>
      </w:r>
      <w:r w:rsidRPr="008A0D45">
        <w:t>учиться</w:t>
      </w:r>
      <w:r w:rsidRPr="008A0D45">
        <w:rPr>
          <w:spacing w:val="36"/>
        </w:rPr>
        <w:t xml:space="preserve"> </w:t>
      </w:r>
      <w:r w:rsidRPr="008A0D45">
        <w:t>у</w:t>
      </w:r>
      <w:r w:rsidRPr="008A0D45">
        <w:rPr>
          <w:spacing w:val="27"/>
        </w:rPr>
        <w:t xml:space="preserve"> </w:t>
      </w:r>
      <w:r w:rsidRPr="008A0D45">
        <w:t>других</w:t>
      </w:r>
      <w:r w:rsidRPr="008A0D45">
        <w:rPr>
          <w:spacing w:val="34"/>
        </w:rPr>
        <w:t xml:space="preserve"> </w:t>
      </w:r>
      <w:r w:rsidRPr="008A0D45">
        <w:t>людей</w:t>
      </w:r>
      <w:r w:rsidRPr="008A0D45">
        <w:rPr>
          <w:spacing w:val="35"/>
        </w:rPr>
        <w:t xml:space="preserve"> </w:t>
      </w:r>
      <w:r w:rsidRPr="008A0D45">
        <w:t>—</w:t>
      </w:r>
      <w:r w:rsidRPr="008A0D45">
        <w:rPr>
          <w:spacing w:val="31"/>
        </w:rPr>
        <w:t xml:space="preserve"> </w:t>
      </w:r>
      <w:r w:rsidRPr="008A0D45">
        <w:t>как</w:t>
      </w:r>
      <w:r w:rsidRPr="008A0D45">
        <w:rPr>
          <w:spacing w:val="33"/>
        </w:rPr>
        <w:t xml:space="preserve"> </w:t>
      </w:r>
      <w:r w:rsidRPr="008A0D45">
        <w:t>взрослых,</w:t>
      </w:r>
      <w:r w:rsidRPr="008A0D45">
        <w:rPr>
          <w:spacing w:val="32"/>
        </w:rPr>
        <w:t xml:space="preserve"> </w:t>
      </w:r>
      <w:r w:rsidRPr="008A0D45">
        <w:t>так</w:t>
      </w:r>
      <w:r w:rsidRPr="008A0D45">
        <w:rPr>
          <w:spacing w:val="32"/>
        </w:rPr>
        <w:t xml:space="preserve"> </w:t>
      </w:r>
      <w:r w:rsidRPr="008A0D45">
        <w:t>и</w:t>
      </w:r>
      <w:r w:rsidRPr="008A0D45">
        <w:rPr>
          <w:spacing w:val="33"/>
        </w:rPr>
        <w:t xml:space="preserve"> </w:t>
      </w:r>
      <w:r w:rsidRPr="008A0D45">
        <w:t>сверстников,</w:t>
      </w:r>
      <w:r w:rsidRPr="008A0D45">
        <w:rPr>
          <w:spacing w:val="28"/>
        </w:rPr>
        <w:t xml:space="preserve"> </w:t>
      </w:r>
      <w:r w:rsidRPr="008A0D45">
        <w:t>в</w:t>
      </w:r>
      <w:r w:rsidRPr="008A0D45">
        <w:rPr>
          <w:spacing w:val="31"/>
        </w:rPr>
        <w:t xml:space="preserve"> </w:t>
      </w:r>
      <w:r w:rsidRPr="008A0D45">
        <w:t>том</w:t>
      </w:r>
      <w:r w:rsidRPr="008A0D45">
        <w:rPr>
          <w:spacing w:val="31"/>
        </w:rPr>
        <w:t xml:space="preserve"> </w:t>
      </w:r>
      <w:r w:rsidRPr="008A0D45">
        <w:t>числе</w:t>
      </w:r>
      <w:r w:rsidRPr="008A0D45">
        <w:rPr>
          <w:spacing w:val="31"/>
        </w:rPr>
        <w:t xml:space="preserve"> </w:t>
      </w:r>
      <w:r w:rsidRPr="008A0D45">
        <w:t>в</w:t>
      </w:r>
      <w:r w:rsidRPr="008A0D45">
        <w:rPr>
          <w:spacing w:val="33"/>
        </w:rPr>
        <w:t xml:space="preserve"> </w:t>
      </w:r>
      <w:r w:rsidRPr="008A0D45">
        <w:t>разнообразных</w:t>
      </w:r>
      <w:r w:rsidRPr="008A0D45">
        <w:rPr>
          <w:spacing w:val="-57"/>
        </w:rPr>
        <w:t xml:space="preserve"> </w:t>
      </w:r>
      <w:r w:rsidRPr="008A0D45">
        <w:t>проявлениях</w:t>
      </w:r>
      <w:r w:rsidRPr="008A0D45">
        <w:rPr>
          <w:spacing w:val="36"/>
        </w:rPr>
        <w:t xml:space="preserve"> </w:t>
      </w:r>
      <w:r w:rsidRPr="008A0D45">
        <w:t>творчества,</w:t>
      </w:r>
      <w:r w:rsidRPr="008A0D45">
        <w:rPr>
          <w:spacing w:val="35"/>
        </w:rPr>
        <w:t xml:space="preserve"> </w:t>
      </w:r>
      <w:r w:rsidRPr="008A0D45">
        <w:t>овладения</w:t>
      </w:r>
      <w:r w:rsidRPr="008A0D45">
        <w:rPr>
          <w:spacing w:val="35"/>
        </w:rPr>
        <w:t xml:space="preserve"> </w:t>
      </w:r>
      <w:r w:rsidRPr="008A0D45">
        <w:t>различными</w:t>
      </w:r>
      <w:r w:rsidRPr="008A0D45">
        <w:rPr>
          <w:spacing w:val="36"/>
        </w:rPr>
        <w:t xml:space="preserve"> </w:t>
      </w:r>
      <w:r w:rsidRPr="008A0D45">
        <w:t>навыками</w:t>
      </w:r>
      <w:r w:rsidRPr="008A0D45">
        <w:rPr>
          <w:spacing w:val="36"/>
        </w:rPr>
        <w:t xml:space="preserve"> </w:t>
      </w:r>
      <w:r w:rsidRPr="008A0D45">
        <w:t>в</w:t>
      </w:r>
      <w:r w:rsidRPr="008A0D45">
        <w:rPr>
          <w:spacing w:val="34"/>
        </w:rPr>
        <w:t xml:space="preserve"> </w:t>
      </w:r>
      <w:r w:rsidRPr="008A0D45">
        <w:t>сфере</w:t>
      </w:r>
      <w:r w:rsidRPr="008A0D45">
        <w:rPr>
          <w:spacing w:val="33"/>
        </w:rPr>
        <w:t xml:space="preserve"> </w:t>
      </w:r>
      <w:r w:rsidRPr="008A0D45">
        <w:lastRenderedPageBreak/>
        <w:t>музыкального</w:t>
      </w:r>
      <w:r w:rsidRPr="008A0D45">
        <w:rPr>
          <w:spacing w:val="35"/>
        </w:rPr>
        <w:t xml:space="preserve"> </w:t>
      </w:r>
      <w:r w:rsidRPr="008A0D45">
        <w:t>и</w:t>
      </w:r>
      <w:r w:rsidRPr="008A0D45">
        <w:rPr>
          <w:spacing w:val="36"/>
        </w:rPr>
        <w:t xml:space="preserve"> </w:t>
      </w:r>
      <w:r w:rsidRPr="008A0D45">
        <w:t>других</w:t>
      </w:r>
      <w:r w:rsidRPr="008A0D45">
        <w:rPr>
          <w:spacing w:val="37"/>
        </w:rPr>
        <w:t xml:space="preserve"> </w:t>
      </w:r>
      <w:r w:rsidRPr="008A0D45">
        <w:t>видов</w:t>
      </w:r>
      <w:r w:rsidRPr="008A0D45">
        <w:rPr>
          <w:spacing w:val="-57"/>
        </w:rPr>
        <w:t xml:space="preserve"> </w:t>
      </w:r>
      <w:r w:rsidRPr="008A0D45">
        <w:t>искусства;</w:t>
      </w:r>
      <w:r w:rsidRPr="008A0D45">
        <w:tab/>
      </w:r>
      <w:r w:rsidRPr="008A0D45">
        <w:tab/>
        <w:t>смелость</w:t>
      </w:r>
      <w:r w:rsidRPr="008A0D45">
        <w:rPr>
          <w:spacing w:val="14"/>
        </w:rPr>
        <w:t xml:space="preserve"> </w:t>
      </w:r>
      <w:r w:rsidRPr="008A0D45">
        <w:t>при</w:t>
      </w:r>
      <w:r w:rsidRPr="008A0D45">
        <w:rPr>
          <w:spacing w:val="14"/>
        </w:rPr>
        <w:t xml:space="preserve"> </w:t>
      </w:r>
      <w:r w:rsidRPr="008A0D45">
        <w:t>соприкосновении</w:t>
      </w:r>
      <w:r w:rsidRPr="008A0D45">
        <w:rPr>
          <w:spacing w:val="14"/>
        </w:rPr>
        <w:t xml:space="preserve"> </w:t>
      </w:r>
      <w:r w:rsidRPr="008A0D45">
        <w:t>с</w:t>
      </w:r>
      <w:r w:rsidRPr="008A0D45">
        <w:rPr>
          <w:spacing w:val="12"/>
        </w:rPr>
        <w:t xml:space="preserve"> </w:t>
      </w:r>
      <w:r w:rsidRPr="008A0D45">
        <w:t>новым</w:t>
      </w:r>
      <w:r w:rsidRPr="008A0D45">
        <w:rPr>
          <w:spacing w:val="12"/>
        </w:rPr>
        <w:t xml:space="preserve"> </w:t>
      </w:r>
      <w:r w:rsidRPr="008A0D45">
        <w:t>эмоциональным</w:t>
      </w:r>
      <w:r w:rsidRPr="008A0D45">
        <w:rPr>
          <w:spacing w:val="12"/>
        </w:rPr>
        <w:t xml:space="preserve"> </w:t>
      </w:r>
      <w:r w:rsidRPr="008A0D45">
        <w:t>опытом,</w:t>
      </w:r>
      <w:r w:rsidRPr="008A0D45">
        <w:rPr>
          <w:spacing w:val="13"/>
        </w:rPr>
        <w:t xml:space="preserve"> </w:t>
      </w:r>
      <w:r w:rsidRPr="008A0D45">
        <w:t>воспитание</w:t>
      </w:r>
      <w:r w:rsidRPr="008A0D45">
        <w:rPr>
          <w:spacing w:val="12"/>
        </w:rPr>
        <w:t xml:space="preserve"> </w:t>
      </w:r>
      <w:r w:rsidRPr="008A0D45">
        <w:t>чувства</w:t>
      </w:r>
      <w:r w:rsidRPr="008A0D45">
        <w:rPr>
          <w:spacing w:val="-57"/>
        </w:rPr>
        <w:t xml:space="preserve"> </w:t>
      </w:r>
      <w:r w:rsidRPr="008A0D45">
        <w:t>нового,</w:t>
      </w:r>
      <w:r w:rsidRPr="008A0D45">
        <w:rPr>
          <w:spacing w:val="38"/>
        </w:rPr>
        <w:t xml:space="preserve"> </w:t>
      </w:r>
      <w:r w:rsidRPr="008A0D45">
        <w:t>способность</w:t>
      </w:r>
      <w:r w:rsidRPr="008A0D45">
        <w:rPr>
          <w:spacing w:val="40"/>
        </w:rPr>
        <w:t xml:space="preserve"> </w:t>
      </w:r>
      <w:r w:rsidRPr="008A0D45">
        <w:t>ставить</w:t>
      </w:r>
      <w:r w:rsidRPr="008A0D45">
        <w:rPr>
          <w:spacing w:val="41"/>
        </w:rPr>
        <w:t xml:space="preserve"> </w:t>
      </w:r>
      <w:r w:rsidRPr="008A0D45">
        <w:t>и</w:t>
      </w:r>
      <w:r w:rsidRPr="008A0D45">
        <w:rPr>
          <w:spacing w:val="39"/>
        </w:rPr>
        <w:t xml:space="preserve"> </w:t>
      </w:r>
      <w:r w:rsidRPr="008A0D45">
        <w:t>решать</w:t>
      </w:r>
      <w:r w:rsidRPr="008A0D45">
        <w:rPr>
          <w:spacing w:val="41"/>
        </w:rPr>
        <w:t xml:space="preserve"> </w:t>
      </w:r>
      <w:r w:rsidRPr="008A0D45">
        <w:t>нестандартные</w:t>
      </w:r>
      <w:r w:rsidRPr="008A0D45">
        <w:rPr>
          <w:spacing w:val="37"/>
        </w:rPr>
        <w:t xml:space="preserve"> </w:t>
      </w:r>
      <w:r w:rsidRPr="008A0D45">
        <w:t>задачи,</w:t>
      </w:r>
      <w:r w:rsidRPr="008A0D45">
        <w:rPr>
          <w:spacing w:val="39"/>
        </w:rPr>
        <w:t xml:space="preserve"> </w:t>
      </w:r>
      <w:r w:rsidRPr="008A0D45">
        <w:t>предвидеть</w:t>
      </w:r>
      <w:r w:rsidRPr="008A0D45">
        <w:rPr>
          <w:spacing w:val="37"/>
        </w:rPr>
        <w:t xml:space="preserve"> </w:t>
      </w:r>
      <w:r w:rsidRPr="008A0D45">
        <w:t>ход</w:t>
      </w:r>
      <w:r w:rsidRPr="008A0D45">
        <w:rPr>
          <w:spacing w:val="39"/>
        </w:rPr>
        <w:t xml:space="preserve"> </w:t>
      </w:r>
      <w:r w:rsidRPr="008A0D45">
        <w:t>событий,</w:t>
      </w:r>
      <w:r w:rsidRPr="008A0D45">
        <w:rPr>
          <w:spacing w:val="38"/>
        </w:rPr>
        <w:t xml:space="preserve"> </w:t>
      </w:r>
      <w:r w:rsidRPr="008A0D45">
        <w:t>обращать</w:t>
      </w:r>
      <w:r w:rsidRPr="008A0D45">
        <w:rPr>
          <w:spacing w:val="-57"/>
        </w:rPr>
        <w:t xml:space="preserve"> </w:t>
      </w:r>
      <w:r w:rsidR="00A93975" w:rsidRPr="008A0D45">
        <w:t>внимание</w:t>
      </w:r>
      <w:r w:rsidR="00A93975" w:rsidRPr="008A0D45">
        <w:tab/>
        <w:t>на</w:t>
      </w:r>
      <w:r w:rsidR="00A93975" w:rsidRPr="008A0D45">
        <w:tab/>
        <w:t xml:space="preserve">перспективные </w:t>
      </w:r>
      <w:r w:rsidRPr="008A0D45">
        <w:t>тенденции</w:t>
      </w:r>
      <w:r w:rsidRPr="008A0D45">
        <w:tab/>
        <w:t>и</w:t>
      </w:r>
      <w:r w:rsidRPr="008A0D45">
        <w:tab/>
      </w:r>
    </w:p>
    <w:p w:rsidR="001511C1" w:rsidRPr="008A0D45" w:rsidRDefault="00A93975" w:rsidP="008A0D45">
      <w:pPr>
        <w:pStyle w:val="a0"/>
        <w:tabs>
          <w:tab w:val="left" w:pos="1349"/>
          <w:tab w:val="left" w:pos="1533"/>
          <w:tab w:val="left" w:pos="1821"/>
          <w:tab w:val="left" w:pos="3618"/>
          <w:tab w:val="left" w:pos="3657"/>
          <w:tab w:val="left" w:pos="4926"/>
          <w:tab w:val="left" w:pos="5305"/>
          <w:tab w:val="left" w:pos="6840"/>
          <w:tab w:val="left" w:pos="7984"/>
          <w:tab w:val="left" w:pos="8473"/>
          <w:tab w:val="left" w:pos="9190"/>
          <w:tab w:val="left" w:pos="9495"/>
          <w:tab w:val="left" w:pos="9559"/>
        </w:tabs>
        <w:spacing w:line="276" w:lineRule="auto"/>
        <w:ind w:left="-142" w:firstLine="568"/>
      </w:pPr>
      <w:r w:rsidRPr="008A0D45">
        <w:t xml:space="preserve"> </w:t>
      </w:r>
      <w:r w:rsidR="00194F02" w:rsidRPr="008A0D45">
        <w:t>направления</w:t>
      </w:r>
      <w:r w:rsidR="00194F02" w:rsidRPr="008A0D45">
        <w:tab/>
        <w:t>развития</w:t>
      </w:r>
      <w:r w:rsidR="00194F02" w:rsidRPr="008A0D45">
        <w:tab/>
        <w:t>культуры</w:t>
      </w:r>
      <w:r w:rsidR="00194F02" w:rsidRPr="008A0D45">
        <w:tab/>
        <w:t>и</w:t>
      </w:r>
      <w:r w:rsidR="00194F02" w:rsidRPr="008A0D45">
        <w:tab/>
      </w:r>
      <w:r w:rsidR="00194F02" w:rsidRPr="008A0D45">
        <w:tab/>
        <w:t>социума;</w:t>
      </w:r>
      <w:r w:rsidR="00194F02" w:rsidRPr="008A0D45">
        <w:rPr>
          <w:spacing w:val="-57"/>
        </w:rPr>
        <w:t xml:space="preserve"> </w:t>
      </w:r>
      <w:r w:rsidR="00194F02" w:rsidRPr="008A0D45">
        <w:t>способность</w:t>
      </w:r>
      <w:r w:rsidR="00194F02" w:rsidRPr="008A0D45">
        <w:rPr>
          <w:spacing w:val="15"/>
        </w:rPr>
        <w:t xml:space="preserve"> </w:t>
      </w:r>
      <w:r w:rsidR="00194F02" w:rsidRPr="008A0D45">
        <w:t>осознавать</w:t>
      </w:r>
      <w:r w:rsidR="00194F02" w:rsidRPr="008A0D45">
        <w:rPr>
          <w:spacing w:val="15"/>
        </w:rPr>
        <w:t xml:space="preserve"> </w:t>
      </w:r>
      <w:r w:rsidR="00194F02" w:rsidRPr="008A0D45">
        <w:t>стрессовую</w:t>
      </w:r>
      <w:r w:rsidR="00194F02" w:rsidRPr="008A0D45">
        <w:rPr>
          <w:spacing w:val="14"/>
        </w:rPr>
        <w:t xml:space="preserve"> </w:t>
      </w:r>
      <w:r w:rsidR="00194F02" w:rsidRPr="008A0D45">
        <w:t>ситуацию,</w:t>
      </w:r>
      <w:r w:rsidR="00194F02" w:rsidRPr="008A0D45">
        <w:rPr>
          <w:spacing w:val="11"/>
        </w:rPr>
        <w:t xml:space="preserve"> </w:t>
      </w:r>
      <w:r w:rsidR="00194F02" w:rsidRPr="008A0D45">
        <w:t>оценивать</w:t>
      </w:r>
      <w:r w:rsidR="00194F02" w:rsidRPr="008A0D45">
        <w:rPr>
          <w:spacing w:val="15"/>
        </w:rPr>
        <w:t xml:space="preserve"> </w:t>
      </w:r>
      <w:r w:rsidR="00194F02" w:rsidRPr="008A0D45">
        <w:t>происходящие</w:t>
      </w:r>
      <w:r w:rsidR="00194F02" w:rsidRPr="008A0D45">
        <w:rPr>
          <w:spacing w:val="10"/>
        </w:rPr>
        <w:t xml:space="preserve"> </w:t>
      </w:r>
      <w:r w:rsidR="00194F02" w:rsidRPr="008A0D45">
        <w:t>изменения</w:t>
      </w:r>
      <w:r w:rsidR="00194F02" w:rsidRPr="008A0D45">
        <w:rPr>
          <w:spacing w:val="11"/>
        </w:rPr>
        <w:t xml:space="preserve"> </w:t>
      </w:r>
      <w:r w:rsidR="00194F02" w:rsidRPr="008A0D45">
        <w:t>и</w:t>
      </w:r>
      <w:r w:rsidR="00194F02" w:rsidRPr="008A0D45">
        <w:rPr>
          <w:spacing w:val="9"/>
        </w:rPr>
        <w:t xml:space="preserve"> </w:t>
      </w:r>
      <w:r w:rsidR="00194F02" w:rsidRPr="008A0D45">
        <w:t>их</w:t>
      </w:r>
      <w:r w:rsidR="00194F02" w:rsidRPr="008A0D45">
        <w:rPr>
          <w:spacing w:val="1"/>
        </w:rPr>
        <w:t xml:space="preserve"> </w:t>
      </w:r>
      <w:r w:rsidR="00194F02" w:rsidRPr="008A0D45">
        <w:t>последствия,</w:t>
      </w:r>
      <w:r w:rsidR="00194F02" w:rsidRPr="008A0D45">
        <w:rPr>
          <w:spacing w:val="12"/>
        </w:rPr>
        <w:t xml:space="preserve"> </w:t>
      </w:r>
      <w:r w:rsidR="00194F02" w:rsidRPr="008A0D45">
        <w:t>опираясь</w:t>
      </w:r>
      <w:r w:rsidR="00194F02" w:rsidRPr="008A0D45">
        <w:rPr>
          <w:spacing w:val="10"/>
        </w:rPr>
        <w:t xml:space="preserve"> </w:t>
      </w:r>
      <w:r w:rsidR="00194F02" w:rsidRPr="008A0D45">
        <w:t>на</w:t>
      </w:r>
      <w:r w:rsidR="00194F02" w:rsidRPr="008A0D45">
        <w:rPr>
          <w:spacing w:val="11"/>
        </w:rPr>
        <w:t xml:space="preserve"> </w:t>
      </w:r>
      <w:r w:rsidR="00194F02" w:rsidRPr="008A0D45">
        <w:t>жизненный</w:t>
      </w:r>
      <w:r w:rsidR="00194F02" w:rsidRPr="008A0D45">
        <w:rPr>
          <w:spacing w:val="10"/>
        </w:rPr>
        <w:t xml:space="preserve"> </w:t>
      </w:r>
      <w:r w:rsidR="00194F02" w:rsidRPr="008A0D45">
        <w:t>интонационный</w:t>
      </w:r>
      <w:r w:rsidR="00194F02" w:rsidRPr="008A0D45">
        <w:rPr>
          <w:spacing w:val="12"/>
        </w:rPr>
        <w:t xml:space="preserve"> </w:t>
      </w:r>
      <w:r w:rsidR="00194F02" w:rsidRPr="008A0D45">
        <w:t>и</w:t>
      </w:r>
      <w:r w:rsidR="00194F02" w:rsidRPr="008A0D45">
        <w:rPr>
          <w:spacing w:val="13"/>
        </w:rPr>
        <w:t xml:space="preserve"> </w:t>
      </w:r>
      <w:r w:rsidR="00194F02" w:rsidRPr="008A0D45">
        <w:t>эмоциональный</w:t>
      </w:r>
      <w:r w:rsidR="00194F02" w:rsidRPr="008A0D45">
        <w:rPr>
          <w:spacing w:val="12"/>
        </w:rPr>
        <w:t xml:space="preserve"> </w:t>
      </w:r>
      <w:r w:rsidR="00194F02" w:rsidRPr="008A0D45">
        <w:t>опыт,</w:t>
      </w:r>
      <w:r w:rsidR="00194F02" w:rsidRPr="008A0D45">
        <w:rPr>
          <w:spacing w:val="12"/>
        </w:rPr>
        <w:t xml:space="preserve"> </w:t>
      </w:r>
      <w:r w:rsidR="00194F02" w:rsidRPr="008A0D45">
        <w:t>опыт</w:t>
      </w:r>
      <w:r w:rsidR="00194F02" w:rsidRPr="008A0D45">
        <w:rPr>
          <w:spacing w:val="10"/>
        </w:rPr>
        <w:t xml:space="preserve"> </w:t>
      </w:r>
      <w:r w:rsidR="00194F02" w:rsidRPr="008A0D45">
        <w:t>и</w:t>
      </w:r>
      <w:r w:rsidR="00194F02" w:rsidRPr="008A0D45">
        <w:rPr>
          <w:spacing w:val="10"/>
        </w:rPr>
        <w:t xml:space="preserve"> </w:t>
      </w:r>
      <w:r w:rsidR="00194F02" w:rsidRPr="008A0D45">
        <w:t>навыки</w:t>
      </w:r>
    </w:p>
    <w:p w:rsidR="001511C1" w:rsidRPr="008A0D45" w:rsidRDefault="00194F02" w:rsidP="008A0D45">
      <w:pPr>
        <w:pStyle w:val="a0"/>
        <w:spacing w:line="276" w:lineRule="auto"/>
        <w:ind w:left="-142" w:firstLine="568"/>
      </w:pPr>
      <w:r w:rsidRPr="008A0D45">
        <w:t>управления</w:t>
      </w:r>
      <w:r w:rsidRPr="008A0D45">
        <w:rPr>
          <w:spacing w:val="-4"/>
        </w:rPr>
        <w:t xml:space="preserve"> </w:t>
      </w:r>
      <w:r w:rsidRPr="008A0D45">
        <w:t>своими</w:t>
      </w:r>
      <w:r w:rsidRPr="008A0D45">
        <w:rPr>
          <w:spacing w:val="-4"/>
        </w:rPr>
        <w:t xml:space="preserve"> </w:t>
      </w:r>
      <w:r w:rsidRPr="008A0D45">
        <w:t>психо-эмоциональными</w:t>
      </w:r>
      <w:r w:rsidRPr="008A0D45">
        <w:rPr>
          <w:spacing w:val="-4"/>
        </w:rPr>
        <w:t xml:space="preserve"> </w:t>
      </w:r>
      <w:r w:rsidRPr="008A0D45">
        <w:t>ресурсами</w:t>
      </w:r>
      <w:r w:rsidRPr="008A0D45">
        <w:rPr>
          <w:spacing w:val="-4"/>
        </w:rPr>
        <w:t xml:space="preserve"> </w:t>
      </w:r>
      <w:r w:rsidRPr="008A0D45">
        <w:t>в</w:t>
      </w:r>
      <w:r w:rsidRPr="008A0D45">
        <w:rPr>
          <w:spacing w:val="-3"/>
        </w:rPr>
        <w:t xml:space="preserve"> </w:t>
      </w:r>
      <w:r w:rsidRPr="008A0D45">
        <w:t>стрессовой</w:t>
      </w:r>
      <w:r w:rsidRPr="008A0D45">
        <w:rPr>
          <w:spacing w:val="-4"/>
        </w:rPr>
        <w:t xml:space="preserve"> </w:t>
      </w:r>
      <w:r w:rsidRPr="008A0D45">
        <w:t>ситуации,</w:t>
      </w:r>
      <w:r w:rsidRPr="008A0D45">
        <w:rPr>
          <w:spacing w:val="-4"/>
        </w:rPr>
        <w:t xml:space="preserve"> </w:t>
      </w:r>
      <w:r w:rsidRPr="008A0D45">
        <w:t>воля</w:t>
      </w:r>
      <w:r w:rsidRPr="008A0D45">
        <w:rPr>
          <w:spacing w:val="-5"/>
        </w:rPr>
        <w:t xml:space="preserve"> </w:t>
      </w:r>
      <w:r w:rsidRPr="008A0D45">
        <w:t>к</w:t>
      </w:r>
      <w:r w:rsidRPr="008A0D45">
        <w:rPr>
          <w:spacing w:val="-5"/>
        </w:rPr>
        <w:t xml:space="preserve"> </w:t>
      </w:r>
      <w:r w:rsidRPr="008A0D45">
        <w:t>победе.</w:t>
      </w:r>
    </w:p>
    <w:p w:rsidR="001511C1" w:rsidRPr="008A0D45" w:rsidRDefault="00194F02" w:rsidP="008A0D45">
      <w:pPr>
        <w:pStyle w:val="11"/>
        <w:spacing w:before="4" w:line="276" w:lineRule="auto"/>
        <w:ind w:left="-142" w:firstLine="568"/>
      </w:pPr>
      <w:r w:rsidRPr="008A0D45">
        <w:t>МЕТАПРЕДМЕТНЫЕ</w:t>
      </w:r>
      <w:r w:rsidRPr="008A0D45">
        <w:rPr>
          <w:spacing w:val="-5"/>
        </w:rPr>
        <w:t xml:space="preserve"> </w:t>
      </w:r>
      <w:r w:rsidRPr="008A0D45">
        <w:t>РЕЗУЛЬТАТЫ</w:t>
      </w:r>
    </w:p>
    <w:p w:rsidR="001511C1" w:rsidRPr="008A0D45" w:rsidRDefault="00194F02" w:rsidP="008A0D45">
      <w:pPr>
        <w:pStyle w:val="a5"/>
        <w:numPr>
          <w:ilvl w:val="1"/>
          <w:numId w:val="2"/>
        </w:numPr>
        <w:tabs>
          <w:tab w:val="left" w:pos="1202"/>
        </w:tabs>
        <w:spacing w:line="276" w:lineRule="auto"/>
        <w:ind w:left="-142" w:firstLine="568"/>
        <w:rPr>
          <w:b/>
          <w:sz w:val="24"/>
          <w:szCs w:val="24"/>
        </w:rPr>
      </w:pPr>
      <w:r w:rsidRPr="008A0D45">
        <w:rPr>
          <w:b/>
          <w:sz w:val="24"/>
          <w:szCs w:val="24"/>
        </w:rPr>
        <w:t>Овладение</w:t>
      </w:r>
      <w:r w:rsidRPr="008A0D45">
        <w:rPr>
          <w:b/>
          <w:spacing w:val="-4"/>
          <w:sz w:val="24"/>
          <w:szCs w:val="24"/>
        </w:rPr>
        <w:t xml:space="preserve"> </w:t>
      </w:r>
      <w:r w:rsidRPr="008A0D45">
        <w:rPr>
          <w:b/>
          <w:sz w:val="24"/>
          <w:szCs w:val="24"/>
        </w:rPr>
        <w:t>универсальными</w:t>
      </w:r>
      <w:r w:rsidRPr="008A0D45">
        <w:rPr>
          <w:b/>
          <w:spacing w:val="-2"/>
          <w:sz w:val="24"/>
          <w:szCs w:val="24"/>
        </w:rPr>
        <w:t xml:space="preserve"> </w:t>
      </w:r>
      <w:r w:rsidRPr="008A0D45">
        <w:rPr>
          <w:b/>
          <w:sz w:val="24"/>
          <w:szCs w:val="24"/>
        </w:rPr>
        <w:t>познавательными</w:t>
      </w:r>
      <w:r w:rsidRPr="008A0D45">
        <w:rPr>
          <w:b/>
          <w:spacing w:val="-2"/>
          <w:sz w:val="24"/>
          <w:szCs w:val="24"/>
        </w:rPr>
        <w:t xml:space="preserve"> </w:t>
      </w:r>
      <w:r w:rsidRPr="008A0D45">
        <w:rPr>
          <w:b/>
          <w:sz w:val="24"/>
          <w:szCs w:val="24"/>
        </w:rPr>
        <w:t>действиями</w:t>
      </w:r>
    </w:p>
    <w:p w:rsidR="001511C1" w:rsidRPr="008A0D45" w:rsidRDefault="00194F02" w:rsidP="008A0D45">
      <w:pPr>
        <w:spacing w:line="276" w:lineRule="auto"/>
        <w:ind w:left="-142" w:firstLine="568"/>
        <w:jc w:val="both"/>
        <w:rPr>
          <w:i/>
          <w:sz w:val="24"/>
          <w:szCs w:val="24"/>
        </w:rPr>
      </w:pPr>
      <w:r w:rsidRPr="008A0D45">
        <w:rPr>
          <w:i/>
          <w:sz w:val="24"/>
          <w:szCs w:val="24"/>
        </w:rPr>
        <w:t>Базовые</w:t>
      </w:r>
      <w:r w:rsidRPr="008A0D45">
        <w:rPr>
          <w:i/>
          <w:spacing w:val="-3"/>
          <w:sz w:val="24"/>
          <w:szCs w:val="24"/>
        </w:rPr>
        <w:t xml:space="preserve"> </w:t>
      </w:r>
      <w:r w:rsidRPr="008A0D45">
        <w:rPr>
          <w:i/>
          <w:sz w:val="24"/>
          <w:szCs w:val="24"/>
        </w:rPr>
        <w:t>логические</w:t>
      </w:r>
      <w:r w:rsidRPr="008A0D45">
        <w:rPr>
          <w:i/>
          <w:spacing w:val="-2"/>
          <w:sz w:val="24"/>
          <w:szCs w:val="24"/>
        </w:rPr>
        <w:t xml:space="preserve"> </w:t>
      </w:r>
      <w:r w:rsidRPr="008A0D45">
        <w:rPr>
          <w:i/>
          <w:sz w:val="24"/>
          <w:szCs w:val="24"/>
        </w:rPr>
        <w:t>действия:</w:t>
      </w:r>
    </w:p>
    <w:p w:rsidR="001511C1" w:rsidRPr="008A0D45" w:rsidRDefault="00194F02" w:rsidP="008A0D45">
      <w:pPr>
        <w:pStyle w:val="a0"/>
        <w:spacing w:line="276" w:lineRule="auto"/>
        <w:ind w:left="-142" w:firstLine="568"/>
      </w:pPr>
      <w:r w:rsidRPr="008A0D45">
        <w:t>устанавливать</w:t>
      </w:r>
      <w:r w:rsidRPr="008A0D45">
        <w:rPr>
          <w:spacing w:val="1"/>
        </w:rPr>
        <w:t xml:space="preserve"> </w:t>
      </w:r>
      <w:r w:rsidRPr="008A0D45">
        <w:t>существенные</w:t>
      </w:r>
      <w:r w:rsidRPr="008A0D45">
        <w:rPr>
          <w:spacing w:val="1"/>
        </w:rPr>
        <w:t xml:space="preserve"> </w:t>
      </w:r>
      <w:r w:rsidRPr="008A0D45">
        <w:t>признаки</w:t>
      </w:r>
      <w:r w:rsidRPr="008A0D45">
        <w:rPr>
          <w:spacing w:val="1"/>
        </w:rPr>
        <w:t xml:space="preserve"> </w:t>
      </w:r>
      <w:r w:rsidRPr="008A0D45">
        <w:t>для</w:t>
      </w:r>
      <w:r w:rsidRPr="008A0D45">
        <w:rPr>
          <w:spacing w:val="1"/>
        </w:rPr>
        <w:t xml:space="preserve"> </w:t>
      </w:r>
      <w:r w:rsidRPr="008A0D45">
        <w:t>классификации</w:t>
      </w:r>
      <w:r w:rsidRPr="008A0D45">
        <w:rPr>
          <w:spacing w:val="1"/>
        </w:rPr>
        <w:t xml:space="preserve"> </w:t>
      </w:r>
      <w:r w:rsidRPr="008A0D45">
        <w:t>музыкальных</w:t>
      </w:r>
      <w:r w:rsidRPr="008A0D45">
        <w:rPr>
          <w:spacing w:val="1"/>
        </w:rPr>
        <w:t xml:space="preserve"> </w:t>
      </w:r>
      <w:r w:rsidRPr="008A0D45">
        <w:t>явлений,</w:t>
      </w:r>
      <w:r w:rsidRPr="008A0D45">
        <w:rPr>
          <w:spacing w:val="1"/>
        </w:rPr>
        <w:t xml:space="preserve"> </w:t>
      </w:r>
      <w:r w:rsidRPr="008A0D45">
        <w:t>выбирать</w:t>
      </w:r>
      <w:r w:rsidRPr="008A0D45">
        <w:rPr>
          <w:spacing w:val="-57"/>
        </w:rPr>
        <w:t xml:space="preserve"> </w:t>
      </w:r>
      <w:r w:rsidRPr="008A0D45">
        <w:t>основания для анализа, сравнения и обобщения отдельных интонаций, мелодий и ритмов, других</w:t>
      </w:r>
      <w:r w:rsidRPr="008A0D45">
        <w:rPr>
          <w:spacing w:val="1"/>
        </w:rPr>
        <w:t xml:space="preserve"> </w:t>
      </w:r>
      <w:r w:rsidRPr="008A0D45">
        <w:t>элементов</w:t>
      </w:r>
      <w:r w:rsidRPr="008A0D45">
        <w:rPr>
          <w:spacing w:val="-1"/>
        </w:rPr>
        <w:t xml:space="preserve"> </w:t>
      </w:r>
      <w:r w:rsidRPr="008A0D45">
        <w:t>музыкального языка;</w:t>
      </w:r>
    </w:p>
    <w:p w:rsidR="001511C1" w:rsidRPr="008A0D45" w:rsidRDefault="00194F02" w:rsidP="008A0D45">
      <w:pPr>
        <w:pStyle w:val="a0"/>
        <w:spacing w:line="276" w:lineRule="auto"/>
        <w:ind w:left="-142" w:firstLine="568"/>
      </w:pPr>
      <w:r w:rsidRPr="008A0D45">
        <w:t>сопоставлять,</w:t>
      </w:r>
      <w:r w:rsidRPr="008A0D45">
        <w:rPr>
          <w:spacing w:val="1"/>
        </w:rPr>
        <w:t xml:space="preserve"> </w:t>
      </w:r>
      <w:r w:rsidRPr="008A0D45">
        <w:t>сравнивать</w:t>
      </w:r>
      <w:r w:rsidRPr="008A0D45">
        <w:rPr>
          <w:spacing w:val="1"/>
        </w:rPr>
        <w:t xml:space="preserve"> </w:t>
      </w:r>
      <w:r w:rsidRPr="008A0D45">
        <w:t>на</w:t>
      </w:r>
      <w:r w:rsidRPr="008A0D45">
        <w:rPr>
          <w:spacing w:val="1"/>
        </w:rPr>
        <w:t xml:space="preserve"> </w:t>
      </w:r>
      <w:r w:rsidRPr="008A0D45">
        <w:t>основании</w:t>
      </w:r>
      <w:r w:rsidRPr="008A0D45">
        <w:rPr>
          <w:spacing w:val="1"/>
        </w:rPr>
        <w:t xml:space="preserve"> </w:t>
      </w:r>
      <w:r w:rsidRPr="008A0D45">
        <w:t>существенных</w:t>
      </w:r>
      <w:r w:rsidRPr="008A0D45">
        <w:rPr>
          <w:spacing w:val="1"/>
        </w:rPr>
        <w:t xml:space="preserve"> </w:t>
      </w:r>
      <w:r w:rsidRPr="008A0D45">
        <w:t>признаков</w:t>
      </w:r>
      <w:r w:rsidRPr="008A0D45">
        <w:rPr>
          <w:spacing w:val="1"/>
        </w:rPr>
        <w:t xml:space="preserve"> </w:t>
      </w:r>
      <w:r w:rsidRPr="008A0D45">
        <w:t>произведения,</w:t>
      </w:r>
      <w:r w:rsidRPr="008A0D45">
        <w:rPr>
          <w:spacing w:val="1"/>
        </w:rPr>
        <w:t xml:space="preserve"> </w:t>
      </w:r>
      <w:r w:rsidRPr="008A0D45">
        <w:t>жанры</w:t>
      </w:r>
      <w:r w:rsidRPr="008A0D45">
        <w:rPr>
          <w:spacing w:val="1"/>
        </w:rPr>
        <w:t xml:space="preserve"> </w:t>
      </w:r>
      <w:r w:rsidRPr="008A0D45">
        <w:t>и</w:t>
      </w:r>
      <w:r w:rsidRPr="008A0D45">
        <w:rPr>
          <w:spacing w:val="1"/>
        </w:rPr>
        <w:t xml:space="preserve"> </w:t>
      </w:r>
      <w:r w:rsidRPr="008A0D45">
        <w:t>стили</w:t>
      </w:r>
      <w:r w:rsidRPr="008A0D45">
        <w:rPr>
          <w:spacing w:val="-57"/>
        </w:rPr>
        <w:t xml:space="preserve"> </w:t>
      </w:r>
      <w:r w:rsidRPr="008A0D45">
        <w:t>музыкального</w:t>
      </w:r>
      <w:r w:rsidRPr="008A0D45">
        <w:rPr>
          <w:spacing w:val="-1"/>
        </w:rPr>
        <w:t xml:space="preserve"> </w:t>
      </w:r>
      <w:r w:rsidRPr="008A0D45">
        <w:t>и других</w:t>
      </w:r>
      <w:r w:rsidRPr="008A0D45">
        <w:rPr>
          <w:spacing w:val="2"/>
        </w:rPr>
        <w:t xml:space="preserve"> </w:t>
      </w:r>
      <w:r w:rsidRPr="008A0D45">
        <w:t>видов искусства;</w:t>
      </w:r>
    </w:p>
    <w:p w:rsidR="001511C1" w:rsidRPr="008A0D45" w:rsidRDefault="00194F02" w:rsidP="008A0D45">
      <w:pPr>
        <w:pStyle w:val="a0"/>
        <w:spacing w:line="276" w:lineRule="auto"/>
        <w:ind w:left="-142" w:firstLine="568"/>
      </w:pPr>
      <w:r w:rsidRPr="008A0D45">
        <w:t>обнаруживать</w:t>
      </w:r>
      <w:r w:rsidRPr="008A0D45">
        <w:rPr>
          <w:spacing w:val="1"/>
        </w:rPr>
        <w:t xml:space="preserve"> </w:t>
      </w:r>
      <w:r w:rsidRPr="008A0D45">
        <w:t>взаимные</w:t>
      </w:r>
      <w:r w:rsidRPr="008A0D45">
        <w:rPr>
          <w:spacing w:val="1"/>
        </w:rPr>
        <w:t xml:space="preserve"> </w:t>
      </w:r>
      <w:r w:rsidRPr="008A0D45">
        <w:t>влияния</w:t>
      </w:r>
      <w:r w:rsidRPr="008A0D45">
        <w:rPr>
          <w:spacing w:val="1"/>
        </w:rPr>
        <w:t xml:space="preserve"> </w:t>
      </w:r>
      <w:r w:rsidRPr="008A0D45">
        <w:t>отдельных</w:t>
      </w:r>
      <w:r w:rsidRPr="008A0D45">
        <w:rPr>
          <w:spacing w:val="1"/>
        </w:rPr>
        <w:t xml:space="preserve"> </w:t>
      </w:r>
      <w:r w:rsidRPr="008A0D45">
        <w:t>видов,</w:t>
      </w:r>
      <w:r w:rsidRPr="008A0D45">
        <w:rPr>
          <w:spacing w:val="1"/>
        </w:rPr>
        <w:t xml:space="preserve"> </w:t>
      </w:r>
      <w:r w:rsidRPr="008A0D45">
        <w:t>жанров</w:t>
      </w:r>
      <w:r w:rsidRPr="008A0D45">
        <w:rPr>
          <w:spacing w:val="1"/>
        </w:rPr>
        <w:t xml:space="preserve"> </w:t>
      </w:r>
      <w:r w:rsidRPr="008A0D45">
        <w:t>и</w:t>
      </w:r>
      <w:r w:rsidRPr="008A0D45">
        <w:rPr>
          <w:spacing w:val="1"/>
        </w:rPr>
        <w:t xml:space="preserve"> </w:t>
      </w:r>
      <w:r w:rsidRPr="008A0D45">
        <w:t>стилей</w:t>
      </w:r>
      <w:r w:rsidRPr="008A0D45">
        <w:rPr>
          <w:spacing w:val="1"/>
        </w:rPr>
        <w:t xml:space="preserve"> </w:t>
      </w:r>
      <w:r w:rsidRPr="008A0D45">
        <w:t>музыки</w:t>
      </w:r>
      <w:r w:rsidRPr="008A0D45">
        <w:rPr>
          <w:spacing w:val="1"/>
        </w:rPr>
        <w:t xml:space="preserve"> </w:t>
      </w:r>
      <w:r w:rsidRPr="008A0D45">
        <w:t>друг</w:t>
      </w:r>
      <w:r w:rsidRPr="008A0D45">
        <w:rPr>
          <w:spacing w:val="1"/>
        </w:rPr>
        <w:t xml:space="preserve"> </w:t>
      </w:r>
      <w:r w:rsidRPr="008A0D45">
        <w:t>на</w:t>
      </w:r>
      <w:r w:rsidRPr="008A0D45">
        <w:rPr>
          <w:spacing w:val="1"/>
        </w:rPr>
        <w:t xml:space="preserve"> </w:t>
      </w:r>
      <w:r w:rsidRPr="008A0D45">
        <w:t>друга,</w:t>
      </w:r>
      <w:r w:rsidRPr="008A0D45">
        <w:rPr>
          <w:spacing w:val="1"/>
        </w:rPr>
        <w:t xml:space="preserve"> </w:t>
      </w:r>
      <w:r w:rsidRPr="008A0D45">
        <w:t>формулировать гипотезы о взаимосвязях;</w:t>
      </w:r>
    </w:p>
    <w:p w:rsidR="001511C1" w:rsidRPr="008A0D45" w:rsidRDefault="00194F02" w:rsidP="008A0D45">
      <w:pPr>
        <w:pStyle w:val="a0"/>
        <w:spacing w:before="1" w:line="276" w:lineRule="auto"/>
        <w:ind w:left="-142" w:firstLine="568"/>
      </w:pPr>
      <w:r w:rsidRPr="008A0D45">
        <w:t>выявлять</w:t>
      </w:r>
      <w:r w:rsidRPr="008A0D45">
        <w:rPr>
          <w:spacing w:val="12"/>
        </w:rPr>
        <w:t xml:space="preserve"> </w:t>
      </w:r>
      <w:r w:rsidRPr="008A0D45">
        <w:t>общее</w:t>
      </w:r>
      <w:r w:rsidRPr="008A0D45">
        <w:rPr>
          <w:spacing w:val="11"/>
        </w:rPr>
        <w:t xml:space="preserve"> </w:t>
      </w:r>
      <w:r w:rsidRPr="008A0D45">
        <w:t>и</w:t>
      </w:r>
      <w:r w:rsidRPr="008A0D45">
        <w:rPr>
          <w:spacing w:val="13"/>
        </w:rPr>
        <w:t xml:space="preserve"> </w:t>
      </w:r>
      <w:r w:rsidRPr="008A0D45">
        <w:t>особенное,</w:t>
      </w:r>
      <w:r w:rsidRPr="008A0D45">
        <w:rPr>
          <w:spacing w:val="12"/>
        </w:rPr>
        <w:t xml:space="preserve"> </w:t>
      </w:r>
      <w:r w:rsidRPr="008A0D45">
        <w:t>закономерности</w:t>
      </w:r>
      <w:r w:rsidRPr="008A0D45">
        <w:rPr>
          <w:spacing w:val="11"/>
        </w:rPr>
        <w:t xml:space="preserve"> </w:t>
      </w:r>
      <w:r w:rsidRPr="008A0D45">
        <w:t>и</w:t>
      </w:r>
      <w:r w:rsidRPr="008A0D45">
        <w:rPr>
          <w:spacing w:val="13"/>
        </w:rPr>
        <w:t xml:space="preserve"> </w:t>
      </w:r>
      <w:r w:rsidRPr="008A0D45">
        <w:t>противоречия</w:t>
      </w:r>
      <w:r w:rsidRPr="008A0D45">
        <w:rPr>
          <w:spacing w:val="12"/>
        </w:rPr>
        <w:t xml:space="preserve"> </w:t>
      </w:r>
      <w:r w:rsidRPr="008A0D45">
        <w:t>в</w:t>
      </w:r>
      <w:r w:rsidRPr="008A0D45">
        <w:rPr>
          <w:spacing w:val="11"/>
        </w:rPr>
        <w:t xml:space="preserve"> </w:t>
      </w:r>
      <w:r w:rsidRPr="008A0D45">
        <w:t>комплексе</w:t>
      </w:r>
      <w:r w:rsidRPr="008A0D45">
        <w:rPr>
          <w:spacing w:val="11"/>
        </w:rPr>
        <w:t xml:space="preserve"> </w:t>
      </w:r>
      <w:r w:rsidRPr="008A0D45">
        <w:t>выразительных</w:t>
      </w:r>
      <w:r w:rsidRPr="008A0D45">
        <w:rPr>
          <w:spacing w:val="13"/>
        </w:rPr>
        <w:t xml:space="preserve"> </w:t>
      </w:r>
      <w:r w:rsidRPr="008A0D45">
        <w:t>средств,</w:t>
      </w:r>
      <w:r w:rsidRPr="008A0D45">
        <w:rPr>
          <w:spacing w:val="-57"/>
        </w:rPr>
        <w:t xml:space="preserve"> </w:t>
      </w:r>
      <w:r w:rsidRPr="008A0D45">
        <w:t>используемых при создании музыкального образа конкретного произведения, жанра, стиля;</w:t>
      </w:r>
      <w:r w:rsidRPr="008A0D45">
        <w:rPr>
          <w:spacing w:val="1"/>
        </w:rPr>
        <w:t xml:space="preserve"> </w:t>
      </w:r>
      <w:r w:rsidRPr="008A0D45">
        <w:t>выявлять и характеризовать существенные признаки конкретного музыкального звучания;</w:t>
      </w:r>
      <w:r w:rsidRPr="008A0D45">
        <w:rPr>
          <w:spacing w:val="1"/>
        </w:rPr>
        <w:t xml:space="preserve"> </w:t>
      </w:r>
      <w:r w:rsidRPr="008A0D45">
        <w:t>самостоятельно</w:t>
      </w:r>
      <w:r w:rsidRPr="008A0D45">
        <w:rPr>
          <w:spacing w:val="43"/>
        </w:rPr>
        <w:t xml:space="preserve"> </w:t>
      </w:r>
      <w:r w:rsidRPr="008A0D45">
        <w:t>обобщать</w:t>
      </w:r>
      <w:r w:rsidRPr="008A0D45">
        <w:rPr>
          <w:spacing w:val="44"/>
        </w:rPr>
        <w:t xml:space="preserve"> </w:t>
      </w:r>
      <w:r w:rsidRPr="008A0D45">
        <w:t>и</w:t>
      </w:r>
      <w:r w:rsidRPr="008A0D45">
        <w:rPr>
          <w:spacing w:val="44"/>
        </w:rPr>
        <w:t xml:space="preserve"> </w:t>
      </w:r>
      <w:r w:rsidRPr="008A0D45">
        <w:t>формулировать</w:t>
      </w:r>
      <w:r w:rsidRPr="008A0D45">
        <w:rPr>
          <w:spacing w:val="44"/>
        </w:rPr>
        <w:t xml:space="preserve"> </w:t>
      </w:r>
      <w:r w:rsidRPr="008A0D45">
        <w:t>выводы</w:t>
      </w:r>
      <w:r w:rsidRPr="008A0D45">
        <w:rPr>
          <w:spacing w:val="43"/>
        </w:rPr>
        <w:t xml:space="preserve"> </w:t>
      </w:r>
      <w:r w:rsidRPr="008A0D45">
        <w:t>по</w:t>
      </w:r>
      <w:r w:rsidRPr="008A0D45">
        <w:rPr>
          <w:spacing w:val="43"/>
        </w:rPr>
        <w:t xml:space="preserve"> </w:t>
      </w:r>
      <w:r w:rsidRPr="008A0D45">
        <w:t>результатам</w:t>
      </w:r>
      <w:r w:rsidRPr="008A0D45">
        <w:rPr>
          <w:spacing w:val="42"/>
        </w:rPr>
        <w:t xml:space="preserve"> </w:t>
      </w:r>
      <w:r w:rsidRPr="008A0D45">
        <w:t>проведённого</w:t>
      </w:r>
      <w:r w:rsidRPr="008A0D45">
        <w:rPr>
          <w:spacing w:val="43"/>
        </w:rPr>
        <w:t xml:space="preserve"> </w:t>
      </w:r>
      <w:r w:rsidRPr="008A0D45">
        <w:t>слухового</w:t>
      </w:r>
      <w:r w:rsidRPr="008A0D45">
        <w:rPr>
          <w:spacing w:val="-57"/>
        </w:rPr>
        <w:t xml:space="preserve"> </w:t>
      </w:r>
      <w:r w:rsidRPr="008A0D45">
        <w:t>наблюдения-исследования.</w:t>
      </w:r>
    </w:p>
    <w:p w:rsidR="001511C1" w:rsidRPr="008A0D45" w:rsidRDefault="00194F02" w:rsidP="008A0D45">
      <w:pPr>
        <w:spacing w:line="276" w:lineRule="auto"/>
        <w:ind w:left="-142" w:firstLine="568"/>
        <w:jc w:val="both"/>
        <w:rPr>
          <w:i/>
          <w:sz w:val="24"/>
          <w:szCs w:val="24"/>
        </w:rPr>
      </w:pPr>
      <w:r w:rsidRPr="008A0D45">
        <w:rPr>
          <w:i/>
          <w:sz w:val="24"/>
          <w:szCs w:val="24"/>
        </w:rPr>
        <w:t>Базовые</w:t>
      </w:r>
      <w:r w:rsidRPr="008A0D45">
        <w:rPr>
          <w:i/>
          <w:spacing w:val="-5"/>
          <w:sz w:val="24"/>
          <w:szCs w:val="24"/>
        </w:rPr>
        <w:t xml:space="preserve"> </w:t>
      </w:r>
      <w:r w:rsidRPr="008A0D45">
        <w:rPr>
          <w:i/>
          <w:sz w:val="24"/>
          <w:szCs w:val="24"/>
        </w:rPr>
        <w:t>исследовательские</w:t>
      </w:r>
      <w:r w:rsidRPr="008A0D45">
        <w:rPr>
          <w:i/>
          <w:spacing w:val="-3"/>
          <w:sz w:val="24"/>
          <w:szCs w:val="24"/>
        </w:rPr>
        <w:t xml:space="preserve"> </w:t>
      </w:r>
      <w:r w:rsidRPr="008A0D45">
        <w:rPr>
          <w:i/>
          <w:sz w:val="24"/>
          <w:szCs w:val="24"/>
        </w:rPr>
        <w:t>действия:</w:t>
      </w:r>
    </w:p>
    <w:p w:rsidR="001511C1" w:rsidRPr="008A0D45" w:rsidRDefault="00194F02" w:rsidP="008A0D45">
      <w:pPr>
        <w:pStyle w:val="a0"/>
        <w:spacing w:before="2" w:line="276" w:lineRule="auto"/>
        <w:ind w:left="-142" w:firstLine="568"/>
      </w:pPr>
      <w:r w:rsidRPr="008A0D45">
        <w:t>следовать</w:t>
      </w:r>
      <w:r w:rsidRPr="008A0D45">
        <w:rPr>
          <w:spacing w:val="-2"/>
        </w:rPr>
        <w:t xml:space="preserve"> </w:t>
      </w:r>
      <w:r w:rsidRPr="008A0D45">
        <w:t>внутренним</w:t>
      </w:r>
      <w:r w:rsidRPr="008A0D45">
        <w:rPr>
          <w:spacing w:val="-4"/>
        </w:rPr>
        <w:t xml:space="preserve"> </w:t>
      </w:r>
      <w:r w:rsidRPr="008A0D45">
        <w:t>слухом</w:t>
      </w:r>
      <w:r w:rsidRPr="008A0D45">
        <w:rPr>
          <w:spacing w:val="-3"/>
        </w:rPr>
        <w:t xml:space="preserve"> </w:t>
      </w:r>
      <w:r w:rsidRPr="008A0D45">
        <w:t>за</w:t>
      </w:r>
      <w:r w:rsidRPr="008A0D45">
        <w:rPr>
          <w:spacing w:val="-4"/>
        </w:rPr>
        <w:t xml:space="preserve"> </w:t>
      </w:r>
      <w:r w:rsidRPr="008A0D45">
        <w:t>развитием</w:t>
      </w:r>
      <w:r w:rsidRPr="008A0D45">
        <w:rPr>
          <w:spacing w:val="-3"/>
        </w:rPr>
        <w:t xml:space="preserve"> </w:t>
      </w:r>
      <w:r w:rsidRPr="008A0D45">
        <w:t>музыкального</w:t>
      </w:r>
      <w:r w:rsidRPr="008A0D45">
        <w:rPr>
          <w:spacing w:val="-6"/>
        </w:rPr>
        <w:t xml:space="preserve"> </w:t>
      </w:r>
      <w:r w:rsidRPr="008A0D45">
        <w:t>процесса,</w:t>
      </w:r>
      <w:r w:rsidRPr="008A0D45">
        <w:rPr>
          <w:spacing w:val="2"/>
        </w:rPr>
        <w:t xml:space="preserve"> </w:t>
      </w:r>
      <w:r w:rsidRPr="008A0D45">
        <w:t>«наблюдать»</w:t>
      </w:r>
      <w:r w:rsidRPr="008A0D45">
        <w:rPr>
          <w:spacing w:val="-11"/>
        </w:rPr>
        <w:t xml:space="preserve"> </w:t>
      </w:r>
      <w:r w:rsidRPr="008A0D45">
        <w:t>звучание</w:t>
      </w:r>
      <w:r w:rsidRPr="008A0D45">
        <w:rPr>
          <w:spacing w:val="-3"/>
        </w:rPr>
        <w:t xml:space="preserve"> </w:t>
      </w:r>
      <w:r w:rsidRPr="008A0D45">
        <w:t>музыки;</w:t>
      </w:r>
      <w:r w:rsidRPr="008A0D45">
        <w:rPr>
          <w:spacing w:val="-57"/>
        </w:rPr>
        <w:t xml:space="preserve"> </w:t>
      </w:r>
      <w:r w:rsidRPr="008A0D45">
        <w:t>использовать вопросы как исследовательский</w:t>
      </w:r>
      <w:r w:rsidRPr="008A0D45">
        <w:rPr>
          <w:spacing w:val="-3"/>
        </w:rPr>
        <w:t xml:space="preserve"> </w:t>
      </w:r>
      <w:r w:rsidRPr="008A0D45">
        <w:t>инструмент познания;</w:t>
      </w:r>
    </w:p>
    <w:p w:rsidR="001511C1" w:rsidRPr="008A0D45" w:rsidRDefault="00194F02" w:rsidP="008A0D45">
      <w:pPr>
        <w:pStyle w:val="a0"/>
        <w:spacing w:before="1" w:line="276" w:lineRule="auto"/>
        <w:ind w:left="-142" w:firstLine="568"/>
      </w:pPr>
      <w:r w:rsidRPr="008A0D45">
        <w:t>формулировать</w:t>
      </w:r>
      <w:r w:rsidRPr="008A0D45">
        <w:rPr>
          <w:spacing w:val="1"/>
        </w:rPr>
        <w:t xml:space="preserve"> </w:t>
      </w:r>
      <w:r w:rsidRPr="008A0D45">
        <w:t>собственные</w:t>
      </w:r>
      <w:r w:rsidRPr="008A0D45">
        <w:rPr>
          <w:spacing w:val="1"/>
        </w:rPr>
        <w:t xml:space="preserve"> </w:t>
      </w:r>
      <w:r w:rsidRPr="008A0D45">
        <w:t>вопросы,</w:t>
      </w:r>
      <w:r w:rsidRPr="008A0D45">
        <w:rPr>
          <w:spacing w:val="1"/>
        </w:rPr>
        <w:t xml:space="preserve"> </w:t>
      </w:r>
      <w:r w:rsidRPr="008A0D45">
        <w:t>фиксирующие</w:t>
      </w:r>
      <w:r w:rsidRPr="008A0D45">
        <w:rPr>
          <w:spacing w:val="1"/>
        </w:rPr>
        <w:t xml:space="preserve"> </w:t>
      </w:r>
      <w:r w:rsidRPr="008A0D45">
        <w:t>несоответствие</w:t>
      </w:r>
      <w:r w:rsidRPr="008A0D45">
        <w:rPr>
          <w:spacing w:val="1"/>
        </w:rPr>
        <w:t xml:space="preserve"> </w:t>
      </w:r>
      <w:r w:rsidRPr="008A0D45">
        <w:t>между</w:t>
      </w:r>
      <w:r w:rsidRPr="008A0D45">
        <w:rPr>
          <w:spacing w:val="1"/>
        </w:rPr>
        <w:t xml:space="preserve"> </w:t>
      </w:r>
      <w:r w:rsidRPr="008A0D45">
        <w:t>реальным</w:t>
      </w:r>
      <w:r w:rsidRPr="008A0D45">
        <w:rPr>
          <w:spacing w:val="1"/>
        </w:rPr>
        <w:t xml:space="preserve"> </w:t>
      </w:r>
      <w:r w:rsidRPr="008A0D45">
        <w:t>и</w:t>
      </w:r>
      <w:r w:rsidRPr="008A0D45">
        <w:rPr>
          <w:spacing w:val="-57"/>
        </w:rPr>
        <w:t xml:space="preserve"> </w:t>
      </w:r>
      <w:r w:rsidRPr="008A0D45">
        <w:t>желательным</w:t>
      </w:r>
      <w:r w:rsidRPr="008A0D45">
        <w:rPr>
          <w:spacing w:val="-3"/>
        </w:rPr>
        <w:t xml:space="preserve"> </w:t>
      </w:r>
      <w:r w:rsidRPr="008A0D45">
        <w:t>состоянием</w:t>
      </w:r>
      <w:r w:rsidRPr="008A0D45">
        <w:rPr>
          <w:spacing w:val="2"/>
        </w:rPr>
        <w:t xml:space="preserve"> </w:t>
      </w:r>
      <w:r w:rsidRPr="008A0D45">
        <w:t>учебной ситуации,</w:t>
      </w:r>
      <w:r w:rsidRPr="008A0D45">
        <w:rPr>
          <w:spacing w:val="-1"/>
        </w:rPr>
        <w:t xml:space="preserve"> </w:t>
      </w:r>
      <w:r w:rsidRPr="008A0D45">
        <w:t>восприятия,</w:t>
      </w:r>
      <w:r w:rsidRPr="008A0D45">
        <w:rPr>
          <w:spacing w:val="-3"/>
        </w:rPr>
        <w:t xml:space="preserve"> </w:t>
      </w:r>
      <w:r w:rsidRPr="008A0D45">
        <w:t>исполнения</w:t>
      </w:r>
      <w:r w:rsidRPr="008A0D45">
        <w:rPr>
          <w:spacing w:val="-4"/>
        </w:rPr>
        <w:t xml:space="preserve"> </w:t>
      </w:r>
      <w:r w:rsidRPr="008A0D45">
        <w:t>музыки;</w:t>
      </w:r>
    </w:p>
    <w:p w:rsidR="001511C1" w:rsidRPr="008A0D45" w:rsidRDefault="00194F02" w:rsidP="008A0D45">
      <w:pPr>
        <w:pStyle w:val="a0"/>
        <w:spacing w:line="276" w:lineRule="auto"/>
        <w:ind w:left="-142" w:firstLine="568"/>
      </w:pPr>
      <w:r w:rsidRPr="008A0D45">
        <w:rPr>
          <w:spacing w:val="-1"/>
        </w:rPr>
        <w:t>составлять</w:t>
      </w:r>
      <w:r w:rsidRPr="008A0D45">
        <w:rPr>
          <w:spacing w:val="-14"/>
        </w:rPr>
        <w:t xml:space="preserve"> </w:t>
      </w:r>
      <w:r w:rsidRPr="008A0D45">
        <w:rPr>
          <w:spacing w:val="-1"/>
        </w:rPr>
        <w:t>алгоритм</w:t>
      </w:r>
      <w:r w:rsidRPr="008A0D45">
        <w:rPr>
          <w:spacing w:val="-15"/>
        </w:rPr>
        <w:t xml:space="preserve"> </w:t>
      </w:r>
      <w:r w:rsidRPr="008A0D45">
        <w:rPr>
          <w:spacing w:val="-1"/>
        </w:rPr>
        <w:t>действий</w:t>
      </w:r>
      <w:r w:rsidRPr="008A0D45">
        <w:rPr>
          <w:spacing w:val="-14"/>
        </w:rPr>
        <w:t xml:space="preserve"> </w:t>
      </w:r>
      <w:r w:rsidRPr="008A0D45">
        <w:t>и</w:t>
      </w:r>
      <w:r w:rsidRPr="008A0D45">
        <w:rPr>
          <w:spacing w:val="-15"/>
        </w:rPr>
        <w:t xml:space="preserve"> </w:t>
      </w:r>
      <w:r w:rsidRPr="008A0D45">
        <w:t>использовать</w:t>
      </w:r>
      <w:r w:rsidRPr="008A0D45">
        <w:rPr>
          <w:spacing w:val="-13"/>
        </w:rPr>
        <w:t xml:space="preserve"> </w:t>
      </w:r>
      <w:r w:rsidRPr="008A0D45">
        <w:t>его</w:t>
      </w:r>
      <w:r w:rsidRPr="008A0D45">
        <w:rPr>
          <w:spacing w:val="-15"/>
        </w:rPr>
        <w:t xml:space="preserve"> </w:t>
      </w:r>
      <w:r w:rsidRPr="008A0D45">
        <w:t>для</w:t>
      </w:r>
      <w:r w:rsidRPr="008A0D45">
        <w:rPr>
          <w:spacing w:val="-13"/>
        </w:rPr>
        <w:t xml:space="preserve"> </w:t>
      </w:r>
      <w:r w:rsidRPr="008A0D45">
        <w:t>решения</w:t>
      </w:r>
      <w:r w:rsidRPr="008A0D45">
        <w:rPr>
          <w:spacing w:val="-12"/>
        </w:rPr>
        <w:t xml:space="preserve"> </w:t>
      </w:r>
      <w:r w:rsidRPr="008A0D45">
        <w:t>учебных,</w:t>
      </w:r>
      <w:r w:rsidRPr="008A0D45">
        <w:rPr>
          <w:spacing w:val="-15"/>
        </w:rPr>
        <w:t xml:space="preserve"> </w:t>
      </w:r>
      <w:r w:rsidRPr="008A0D45">
        <w:t>в</w:t>
      </w:r>
      <w:r w:rsidRPr="008A0D45">
        <w:rPr>
          <w:spacing w:val="-14"/>
        </w:rPr>
        <w:t xml:space="preserve"> </w:t>
      </w:r>
      <w:r w:rsidRPr="008A0D45">
        <w:t>том</w:t>
      </w:r>
      <w:r w:rsidRPr="008A0D45">
        <w:rPr>
          <w:spacing w:val="-15"/>
        </w:rPr>
        <w:t xml:space="preserve"> </w:t>
      </w:r>
      <w:r w:rsidRPr="008A0D45">
        <w:t>числе</w:t>
      </w:r>
      <w:r w:rsidRPr="008A0D45">
        <w:rPr>
          <w:spacing w:val="-16"/>
        </w:rPr>
        <w:t xml:space="preserve"> </w:t>
      </w:r>
      <w:r w:rsidRPr="008A0D45">
        <w:t>исполнительских</w:t>
      </w:r>
      <w:r w:rsidRPr="008A0D45">
        <w:rPr>
          <w:spacing w:val="-57"/>
        </w:rPr>
        <w:t xml:space="preserve"> </w:t>
      </w:r>
      <w:r w:rsidRPr="008A0D45">
        <w:t>и творческих задач; проводить по самостоятельно составленному плану небольшое исследование по</w:t>
      </w:r>
      <w:r w:rsidRPr="008A0D45">
        <w:rPr>
          <w:spacing w:val="-57"/>
        </w:rPr>
        <w:t xml:space="preserve"> </w:t>
      </w:r>
      <w:r w:rsidRPr="008A0D45">
        <w:t>установлению особенностей музыкально-языковых единиц, сравнению художественных процессов,</w:t>
      </w:r>
      <w:r w:rsidRPr="008A0D45">
        <w:rPr>
          <w:spacing w:val="1"/>
        </w:rPr>
        <w:t xml:space="preserve"> </w:t>
      </w:r>
      <w:r w:rsidRPr="008A0D45">
        <w:t>музыкальных явлений,</w:t>
      </w:r>
      <w:r w:rsidRPr="008A0D45">
        <w:rPr>
          <w:spacing w:val="-3"/>
        </w:rPr>
        <w:t xml:space="preserve"> </w:t>
      </w:r>
      <w:r w:rsidRPr="008A0D45">
        <w:t>культурных</w:t>
      </w:r>
      <w:r w:rsidRPr="008A0D45">
        <w:rPr>
          <w:spacing w:val="1"/>
        </w:rPr>
        <w:t xml:space="preserve"> </w:t>
      </w:r>
      <w:r w:rsidRPr="008A0D45">
        <w:t>объектов между</w:t>
      </w:r>
      <w:r w:rsidRPr="008A0D45">
        <w:rPr>
          <w:spacing w:val="-3"/>
        </w:rPr>
        <w:t xml:space="preserve"> </w:t>
      </w:r>
      <w:r w:rsidRPr="008A0D45">
        <w:t>собой;</w:t>
      </w:r>
    </w:p>
    <w:p w:rsidR="001511C1" w:rsidRPr="008A0D45" w:rsidRDefault="00194F02" w:rsidP="008A0D45">
      <w:pPr>
        <w:pStyle w:val="a0"/>
        <w:spacing w:before="1" w:line="276" w:lineRule="auto"/>
        <w:ind w:left="-142" w:firstLine="568"/>
      </w:pPr>
      <w:r w:rsidRPr="008A0D45">
        <w:t>самостоятельно формулировать обобщения и выводы по результатам проведённого наблюдения,</w:t>
      </w:r>
      <w:r w:rsidRPr="008A0D45">
        <w:rPr>
          <w:spacing w:val="1"/>
        </w:rPr>
        <w:t xml:space="preserve"> </w:t>
      </w:r>
      <w:r w:rsidRPr="008A0D45">
        <w:t>слухового</w:t>
      </w:r>
      <w:r w:rsidRPr="008A0D45">
        <w:rPr>
          <w:spacing w:val="-2"/>
        </w:rPr>
        <w:t xml:space="preserve"> </w:t>
      </w:r>
      <w:r w:rsidRPr="008A0D45">
        <w:t>исследования.</w:t>
      </w:r>
    </w:p>
    <w:p w:rsidR="001511C1" w:rsidRPr="008A0D45" w:rsidRDefault="00194F02" w:rsidP="008A0D45">
      <w:pPr>
        <w:spacing w:line="276" w:lineRule="auto"/>
        <w:ind w:left="-142" w:firstLine="568"/>
        <w:jc w:val="both"/>
        <w:rPr>
          <w:i/>
          <w:sz w:val="24"/>
          <w:szCs w:val="24"/>
        </w:rPr>
      </w:pPr>
      <w:r w:rsidRPr="008A0D45">
        <w:rPr>
          <w:i/>
          <w:sz w:val="24"/>
          <w:szCs w:val="24"/>
        </w:rPr>
        <w:t>Работа с</w:t>
      </w:r>
      <w:r w:rsidRPr="008A0D45">
        <w:rPr>
          <w:i/>
          <w:spacing w:val="-2"/>
          <w:sz w:val="24"/>
          <w:szCs w:val="24"/>
        </w:rPr>
        <w:t xml:space="preserve"> </w:t>
      </w:r>
      <w:r w:rsidRPr="008A0D45">
        <w:rPr>
          <w:i/>
          <w:sz w:val="24"/>
          <w:szCs w:val="24"/>
        </w:rPr>
        <w:t>информацией:</w:t>
      </w:r>
    </w:p>
    <w:p w:rsidR="001511C1" w:rsidRPr="008A0D45" w:rsidRDefault="00194F02" w:rsidP="008A0D45">
      <w:pPr>
        <w:pStyle w:val="a0"/>
        <w:spacing w:before="60" w:line="276" w:lineRule="auto"/>
        <w:ind w:left="-142" w:firstLine="568"/>
      </w:pPr>
      <w:r w:rsidRPr="008A0D45">
        <w:t>применять</w:t>
      </w:r>
      <w:r w:rsidRPr="008A0D45">
        <w:rPr>
          <w:spacing w:val="22"/>
        </w:rPr>
        <w:t xml:space="preserve"> </w:t>
      </w:r>
      <w:r w:rsidRPr="008A0D45">
        <w:t>различные</w:t>
      </w:r>
      <w:r w:rsidRPr="008A0D45">
        <w:rPr>
          <w:spacing w:val="20"/>
        </w:rPr>
        <w:t xml:space="preserve"> </w:t>
      </w:r>
      <w:r w:rsidRPr="008A0D45">
        <w:t>методы,</w:t>
      </w:r>
      <w:r w:rsidRPr="008A0D45">
        <w:rPr>
          <w:spacing w:val="21"/>
        </w:rPr>
        <w:t xml:space="preserve"> </w:t>
      </w:r>
      <w:r w:rsidRPr="008A0D45">
        <w:t>инструменты</w:t>
      </w:r>
      <w:r w:rsidRPr="008A0D45">
        <w:rPr>
          <w:spacing w:val="22"/>
        </w:rPr>
        <w:t xml:space="preserve"> </w:t>
      </w:r>
      <w:r w:rsidRPr="008A0D45">
        <w:t>и</w:t>
      </w:r>
      <w:r w:rsidRPr="008A0D45">
        <w:rPr>
          <w:spacing w:val="22"/>
        </w:rPr>
        <w:t xml:space="preserve"> </w:t>
      </w:r>
      <w:r w:rsidRPr="008A0D45">
        <w:t>запросы</w:t>
      </w:r>
      <w:r w:rsidRPr="008A0D45">
        <w:rPr>
          <w:spacing w:val="20"/>
        </w:rPr>
        <w:t xml:space="preserve"> </w:t>
      </w:r>
      <w:r w:rsidRPr="008A0D45">
        <w:t>при</w:t>
      </w:r>
      <w:r w:rsidRPr="008A0D45">
        <w:rPr>
          <w:spacing w:val="22"/>
        </w:rPr>
        <w:t xml:space="preserve"> </w:t>
      </w:r>
      <w:r w:rsidRPr="008A0D45">
        <w:t>поиске</w:t>
      </w:r>
      <w:r w:rsidRPr="008A0D45">
        <w:rPr>
          <w:spacing w:val="20"/>
        </w:rPr>
        <w:t xml:space="preserve"> </w:t>
      </w:r>
      <w:r w:rsidRPr="008A0D45">
        <w:t>и</w:t>
      </w:r>
      <w:r w:rsidRPr="008A0D45">
        <w:rPr>
          <w:spacing w:val="22"/>
        </w:rPr>
        <w:t xml:space="preserve"> </w:t>
      </w:r>
      <w:r w:rsidRPr="008A0D45">
        <w:t>отборе</w:t>
      </w:r>
      <w:r w:rsidRPr="008A0D45">
        <w:rPr>
          <w:spacing w:val="20"/>
        </w:rPr>
        <w:t xml:space="preserve"> </w:t>
      </w:r>
      <w:r w:rsidRPr="008A0D45">
        <w:t>информации</w:t>
      </w:r>
      <w:r w:rsidRPr="008A0D45">
        <w:rPr>
          <w:spacing w:val="22"/>
        </w:rPr>
        <w:t xml:space="preserve"> </w:t>
      </w:r>
      <w:r w:rsidRPr="008A0D45">
        <w:t>с</w:t>
      </w:r>
      <w:r w:rsidRPr="008A0D45">
        <w:rPr>
          <w:spacing w:val="24"/>
        </w:rPr>
        <w:t xml:space="preserve"> </w:t>
      </w:r>
      <w:r w:rsidRPr="008A0D45">
        <w:t>учётом</w:t>
      </w:r>
      <w:r w:rsidRPr="008A0D45">
        <w:rPr>
          <w:spacing w:val="-57"/>
        </w:rPr>
        <w:t xml:space="preserve"> </w:t>
      </w:r>
      <w:r w:rsidRPr="008A0D45">
        <w:t>предложенной</w:t>
      </w:r>
      <w:r w:rsidRPr="008A0D45">
        <w:rPr>
          <w:spacing w:val="2"/>
        </w:rPr>
        <w:t xml:space="preserve"> </w:t>
      </w:r>
      <w:r w:rsidRPr="008A0D45">
        <w:t>учебной задачи и</w:t>
      </w:r>
      <w:r w:rsidRPr="008A0D45">
        <w:rPr>
          <w:spacing w:val="-1"/>
        </w:rPr>
        <w:t xml:space="preserve"> </w:t>
      </w:r>
      <w:r w:rsidRPr="008A0D45">
        <w:t>заданных</w:t>
      </w:r>
      <w:r w:rsidRPr="008A0D45">
        <w:rPr>
          <w:spacing w:val="-1"/>
        </w:rPr>
        <w:t xml:space="preserve"> </w:t>
      </w:r>
      <w:r w:rsidRPr="008A0D45">
        <w:t>критериев;</w:t>
      </w:r>
    </w:p>
    <w:p w:rsidR="001511C1" w:rsidRPr="008A0D45" w:rsidRDefault="00194F02" w:rsidP="008A0D45">
      <w:pPr>
        <w:pStyle w:val="a0"/>
        <w:spacing w:line="276" w:lineRule="auto"/>
        <w:ind w:left="-142" w:firstLine="568"/>
      </w:pPr>
      <w:r w:rsidRPr="008A0D45">
        <w:t>понимать</w:t>
      </w:r>
      <w:r w:rsidRPr="008A0D45">
        <w:rPr>
          <w:spacing w:val="-3"/>
        </w:rPr>
        <w:t xml:space="preserve"> </w:t>
      </w:r>
      <w:r w:rsidRPr="008A0D45">
        <w:t>специфику</w:t>
      </w:r>
      <w:r w:rsidRPr="008A0D45">
        <w:rPr>
          <w:spacing w:val="-11"/>
        </w:rPr>
        <w:t xml:space="preserve"> </w:t>
      </w:r>
      <w:r w:rsidRPr="008A0D45">
        <w:t>работы</w:t>
      </w:r>
      <w:r w:rsidRPr="008A0D45">
        <w:rPr>
          <w:spacing w:val="-3"/>
        </w:rPr>
        <w:t xml:space="preserve"> </w:t>
      </w:r>
      <w:r w:rsidRPr="008A0D45">
        <w:t>с</w:t>
      </w:r>
      <w:r w:rsidRPr="008A0D45">
        <w:rPr>
          <w:spacing w:val="-5"/>
        </w:rPr>
        <w:t xml:space="preserve"> </w:t>
      </w:r>
      <w:r w:rsidRPr="008A0D45">
        <w:t>аудиоинформацией,</w:t>
      </w:r>
      <w:r w:rsidRPr="008A0D45">
        <w:rPr>
          <w:spacing w:val="-3"/>
        </w:rPr>
        <w:t xml:space="preserve"> </w:t>
      </w:r>
      <w:r w:rsidRPr="008A0D45">
        <w:t>музыкальными</w:t>
      </w:r>
      <w:r w:rsidRPr="008A0D45">
        <w:rPr>
          <w:spacing w:val="-3"/>
        </w:rPr>
        <w:t xml:space="preserve"> </w:t>
      </w:r>
      <w:r w:rsidRPr="008A0D45">
        <w:t>записями;</w:t>
      </w:r>
    </w:p>
    <w:p w:rsidR="00A93975" w:rsidRPr="008A0D45" w:rsidRDefault="00194F02" w:rsidP="008A0D45">
      <w:pPr>
        <w:pStyle w:val="a0"/>
        <w:tabs>
          <w:tab w:val="left" w:pos="1381"/>
          <w:tab w:val="left" w:pos="3165"/>
          <w:tab w:val="left" w:pos="5314"/>
          <w:tab w:val="left" w:pos="6542"/>
          <w:tab w:val="left" w:pos="6909"/>
          <w:tab w:val="left" w:pos="9087"/>
        </w:tabs>
        <w:spacing w:line="276" w:lineRule="auto"/>
        <w:ind w:left="-142" w:firstLine="568"/>
      </w:pPr>
      <w:r w:rsidRPr="008A0D45">
        <w:t>использовать интонирование для запоминания звуковой информации, музыкальных произведений;</w:t>
      </w:r>
      <w:r w:rsidRPr="008A0D45">
        <w:rPr>
          <w:spacing w:val="1"/>
        </w:rPr>
        <w:t xml:space="preserve"> </w:t>
      </w:r>
      <w:r w:rsidRPr="008A0D45">
        <w:t>выбирать,</w:t>
      </w:r>
      <w:r w:rsidRPr="008A0D45">
        <w:tab/>
        <w:t>анализировать,</w:t>
      </w:r>
      <w:r w:rsidRPr="008A0D45">
        <w:tab/>
        <w:t>интерпретировать,</w:t>
      </w:r>
      <w:r w:rsidRPr="008A0D45">
        <w:tab/>
      </w:r>
    </w:p>
    <w:p w:rsidR="001511C1" w:rsidRPr="008A0D45" w:rsidRDefault="00194F02" w:rsidP="008A0D45">
      <w:pPr>
        <w:pStyle w:val="a0"/>
        <w:tabs>
          <w:tab w:val="left" w:pos="1381"/>
          <w:tab w:val="left" w:pos="3165"/>
          <w:tab w:val="left" w:pos="5314"/>
          <w:tab w:val="left" w:pos="6542"/>
          <w:tab w:val="left" w:pos="6909"/>
          <w:tab w:val="left" w:pos="9087"/>
        </w:tabs>
        <w:spacing w:line="276" w:lineRule="auto"/>
        <w:ind w:left="-142" w:firstLine="568"/>
      </w:pPr>
      <w:r w:rsidRPr="008A0D45">
        <w:lastRenderedPageBreak/>
        <w:t>обобщать</w:t>
      </w:r>
      <w:r w:rsidRPr="008A0D45">
        <w:tab/>
        <w:t>и</w:t>
      </w:r>
      <w:r w:rsidRPr="008A0D45">
        <w:tab/>
        <w:t>систематизировать</w:t>
      </w:r>
      <w:r w:rsidRPr="008A0D45">
        <w:tab/>
      </w:r>
      <w:r w:rsidRPr="008A0D45">
        <w:rPr>
          <w:spacing w:val="-1"/>
        </w:rPr>
        <w:t>информацию,</w:t>
      </w:r>
      <w:r w:rsidRPr="008A0D45">
        <w:rPr>
          <w:spacing w:val="-57"/>
        </w:rPr>
        <w:t xml:space="preserve"> </w:t>
      </w:r>
      <w:r w:rsidRPr="008A0D45">
        <w:t>представленную</w:t>
      </w:r>
      <w:r w:rsidRPr="008A0D45">
        <w:rPr>
          <w:spacing w:val="-1"/>
        </w:rPr>
        <w:t xml:space="preserve"> </w:t>
      </w:r>
      <w:r w:rsidRPr="008A0D45">
        <w:t>в</w:t>
      </w:r>
      <w:r w:rsidRPr="008A0D45">
        <w:rPr>
          <w:spacing w:val="-1"/>
        </w:rPr>
        <w:t xml:space="preserve"> </w:t>
      </w:r>
      <w:r w:rsidRPr="008A0D45">
        <w:t>аудио-</w:t>
      </w:r>
      <w:r w:rsidRPr="008A0D45">
        <w:rPr>
          <w:spacing w:val="-1"/>
        </w:rPr>
        <w:t xml:space="preserve"> </w:t>
      </w:r>
      <w:r w:rsidRPr="008A0D45">
        <w:t>и видеоформатах, текстах,</w:t>
      </w:r>
      <w:r w:rsidRPr="008A0D45">
        <w:rPr>
          <w:spacing w:val="-1"/>
        </w:rPr>
        <w:t xml:space="preserve"> </w:t>
      </w:r>
      <w:r w:rsidRPr="008A0D45">
        <w:t>таблицах, схемах;</w:t>
      </w:r>
    </w:p>
    <w:p w:rsidR="001511C1" w:rsidRPr="008A0D45" w:rsidRDefault="00194F02" w:rsidP="008A0D45">
      <w:pPr>
        <w:pStyle w:val="a0"/>
        <w:spacing w:line="276" w:lineRule="auto"/>
        <w:ind w:left="-142" w:firstLine="568"/>
      </w:pPr>
      <w:r w:rsidRPr="008A0D45">
        <w:t>использовать</w:t>
      </w:r>
      <w:r w:rsidRPr="008A0D45">
        <w:rPr>
          <w:spacing w:val="-9"/>
        </w:rPr>
        <w:t xml:space="preserve"> </w:t>
      </w:r>
      <w:r w:rsidRPr="008A0D45">
        <w:t>смысловое</w:t>
      </w:r>
      <w:r w:rsidRPr="008A0D45">
        <w:rPr>
          <w:spacing w:val="-12"/>
        </w:rPr>
        <w:t xml:space="preserve"> </w:t>
      </w:r>
      <w:r w:rsidRPr="008A0D45">
        <w:t>чтение</w:t>
      </w:r>
      <w:r w:rsidRPr="008A0D45">
        <w:rPr>
          <w:spacing w:val="-11"/>
        </w:rPr>
        <w:t xml:space="preserve"> </w:t>
      </w:r>
      <w:r w:rsidRPr="008A0D45">
        <w:t>для</w:t>
      </w:r>
      <w:r w:rsidRPr="008A0D45">
        <w:rPr>
          <w:spacing w:val="-13"/>
        </w:rPr>
        <w:t xml:space="preserve"> </w:t>
      </w:r>
      <w:r w:rsidRPr="008A0D45">
        <w:t>извлечения,</w:t>
      </w:r>
      <w:r w:rsidRPr="008A0D45">
        <w:rPr>
          <w:spacing w:val="-11"/>
        </w:rPr>
        <w:t xml:space="preserve"> </w:t>
      </w:r>
      <w:r w:rsidRPr="008A0D45">
        <w:t>обобщения</w:t>
      </w:r>
      <w:r w:rsidRPr="008A0D45">
        <w:rPr>
          <w:spacing w:val="-12"/>
        </w:rPr>
        <w:t xml:space="preserve"> </w:t>
      </w:r>
      <w:r w:rsidRPr="008A0D45">
        <w:t>и</w:t>
      </w:r>
      <w:r w:rsidRPr="008A0D45">
        <w:rPr>
          <w:spacing w:val="-12"/>
        </w:rPr>
        <w:t xml:space="preserve"> </w:t>
      </w:r>
      <w:r w:rsidRPr="008A0D45">
        <w:t>систематизации</w:t>
      </w:r>
      <w:r w:rsidRPr="008A0D45">
        <w:rPr>
          <w:spacing w:val="-12"/>
        </w:rPr>
        <w:t xml:space="preserve"> </w:t>
      </w:r>
      <w:r w:rsidRPr="008A0D45">
        <w:t>информации</w:t>
      </w:r>
      <w:r w:rsidRPr="008A0D45">
        <w:rPr>
          <w:spacing w:val="-11"/>
        </w:rPr>
        <w:t xml:space="preserve"> </w:t>
      </w:r>
      <w:r w:rsidRPr="008A0D45">
        <w:t>из</w:t>
      </w:r>
      <w:r w:rsidRPr="008A0D45">
        <w:rPr>
          <w:spacing w:val="-12"/>
        </w:rPr>
        <w:t xml:space="preserve"> </w:t>
      </w:r>
      <w:r w:rsidRPr="008A0D45">
        <w:t>одного</w:t>
      </w:r>
      <w:r w:rsidRPr="008A0D45">
        <w:rPr>
          <w:spacing w:val="-57"/>
        </w:rPr>
        <w:t xml:space="preserve"> </w:t>
      </w:r>
      <w:r w:rsidRPr="008A0D45">
        <w:t>или</w:t>
      </w:r>
      <w:r w:rsidRPr="008A0D45">
        <w:rPr>
          <w:spacing w:val="-3"/>
        </w:rPr>
        <w:t xml:space="preserve"> </w:t>
      </w:r>
      <w:r w:rsidRPr="008A0D45">
        <w:t>нескольких</w:t>
      </w:r>
      <w:r w:rsidRPr="008A0D45">
        <w:rPr>
          <w:spacing w:val="2"/>
        </w:rPr>
        <w:t xml:space="preserve"> </w:t>
      </w:r>
      <w:r w:rsidRPr="008A0D45">
        <w:t>источников с</w:t>
      </w:r>
      <w:r w:rsidRPr="008A0D45">
        <w:rPr>
          <w:spacing w:val="-1"/>
        </w:rPr>
        <w:t xml:space="preserve"> </w:t>
      </w:r>
      <w:r w:rsidRPr="008A0D45">
        <w:t>учётом поставленных</w:t>
      </w:r>
      <w:r w:rsidRPr="008A0D45">
        <w:rPr>
          <w:spacing w:val="2"/>
        </w:rPr>
        <w:t xml:space="preserve"> </w:t>
      </w:r>
      <w:r w:rsidRPr="008A0D45">
        <w:t>целей;</w:t>
      </w:r>
    </w:p>
    <w:p w:rsidR="001511C1" w:rsidRPr="008A0D45" w:rsidRDefault="00194F02" w:rsidP="008A0D45">
      <w:pPr>
        <w:pStyle w:val="a0"/>
        <w:spacing w:line="276" w:lineRule="auto"/>
        <w:ind w:left="-142" w:firstLine="568"/>
      </w:pPr>
      <w:r w:rsidRPr="008A0D45">
        <w:t>оценивать надёжность информации по критериям, предложенным учителем или сформулированным</w:t>
      </w:r>
      <w:r w:rsidRPr="008A0D45">
        <w:rPr>
          <w:spacing w:val="-57"/>
        </w:rPr>
        <w:t xml:space="preserve"> </w:t>
      </w:r>
      <w:r w:rsidRPr="008A0D45">
        <w:t>самостоятельно;</w:t>
      </w:r>
    </w:p>
    <w:p w:rsidR="001511C1" w:rsidRPr="008A0D45" w:rsidRDefault="00194F02" w:rsidP="008A0D45">
      <w:pPr>
        <w:pStyle w:val="a0"/>
        <w:tabs>
          <w:tab w:val="left" w:pos="1400"/>
          <w:tab w:val="left" w:pos="2369"/>
          <w:tab w:val="left" w:pos="4521"/>
          <w:tab w:val="left" w:pos="4918"/>
          <w:tab w:val="left" w:pos="6969"/>
          <w:tab w:val="left" w:pos="8514"/>
        </w:tabs>
        <w:spacing w:line="276" w:lineRule="auto"/>
        <w:ind w:left="-142" w:firstLine="568"/>
      </w:pPr>
      <w:r w:rsidRPr="008A0D45">
        <w:t>различать</w:t>
      </w:r>
      <w:r w:rsidRPr="008A0D45">
        <w:tab/>
        <w:t>тексты</w:t>
      </w:r>
      <w:r w:rsidRPr="008A0D45">
        <w:tab/>
        <w:t>информационного</w:t>
      </w:r>
      <w:r w:rsidRPr="008A0D45">
        <w:tab/>
        <w:t>и</w:t>
      </w:r>
      <w:r w:rsidRPr="008A0D45">
        <w:tab/>
        <w:t>художественного</w:t>
      </w:r>
      <w:r w:rsidRPr="008A0D45">
        <w:tab/>
        <w:t>содержания,</w:t>
      </w:r>
      <w:r w:rsidRPr="008A0D45">
        <w:tab/>
      </w:r>
      <w:r w:rsidRPr="008A0D45">
        <w:rPr>
          <w:spacing w:val="-1"/>
        </w:rPr>
        <w:t>трансформировать,</w:t>
      </w:r>
      <w:r w:rsidRPr="008A0D45">
        <w:rPr>
          <w:spacing w:val="-57"/>
        </w:rPr>
        <w:t xml:space="preserve"> </w:t>
      </w:r>
      <w:r w:rsidRPr="008A0D45">
        <w:t>интерпретировать их</w:t>
      </w:r>
      <w:r w:rsidRPr="008A0D45">
        <w:rPr>
          <w:spacing w:val="2"/>
        </w:rPr>
        <w:t xml:space="preserve"> </w:t>
      </w:r>
      <w:r w:rsidRPr="008A0D45">
        <w:t>в</w:t>
      </w:r>
      <w:r w:rsidRPr="008A0D45">
        <w:rPr>
          <w:spacing w:val="-3"/>
        </w:rPr>
        <w:t xml:space="preserve"> </w:t>
      </w:r>
      <w:r w:rsidRPr="008A0D45">
        <w:t>соответствии с учебной задачей;</w:t>
      </w:r>
    </w:p>
    <w:p w:rsidR="001511C1" w:rsidRPr="008A0D45" w:rsidRDefault="00194F02" w:rsidP="008A0D45">
      <w:pPr>
        <w:pStyle w:val="a0"/>
        <w:spacing w:line="276" w:lineRule="auto"/>
        <w:ind w:left="-142" w:firstLine="568"/>
      </w:pPr>
      <w:r w:rsidRPr="008A0D45">
        <w:t>самостоятельно</w:t>
      </w:r>
      <w:r w:rsidRPr="008A0D45">
        <w:rPr>
          <w:spacing w:val="27"/>
        </w:rPr>
        <w:t xml:space="preserve"> </w:t>
      </w:r>
      <w:r w:rsidRPr="008A0D45">
        <w:t>выбирать</w:t>
      </w:r>
      <w:r w:rsidRPr="008A0D45">
        <w:rPr>
          <w:spacing w:val="30"/>
        </w:rPr>
        <w:t xml:space="preserve"> </w:t>
      </w:r>
      <w:r w:rsidRPr="008A0D45">
        <w:t>оптимальную</w:t>
      </w:r>
      <w:r w:rsidRPr="008A0D45">
        <w:rPr>
          <w:spacing w:val="28"/>
        </w:rPr>
        <w:t xml:space="preserve"> </w:t>
      </w:r>
      <w:r w:rsidRPr="008A0D45">
        <w:t>форму</w:t>
      </w:r>
      <w:r w:rsidRPr="008A0D45">
        <w:rPr>
          <w:spacing w:val="24"/>
        </w:rPr>
        <w:t xml:space="preserve"> </w:t>
      </w:r>
      <w:r w:rsidRPr="008A0D45">
        <w:t>представления</w:t>
      </w:r>
      <w:r w:rsidRPr="008A0D45">
        <w:rPr>
          <w:spacing w:val="28"/>
        </w:rPr>
        <w:t xml:space="preserve"> </w:t>
      </w:r>
      <w:r w:rsidRPr="008A0D45">
        <w:t>информации</w:t>
      </w:r>
      <w:r w:rsidRPr="008A0D45">
        <w:rPr>
          <w:spacing w:val="28"/>
        </w:rPr>
        <w:t xml:space="preserve"> </w:t>
      </w:r>
      <w:r w:rsidRPr="008A0D45">
        <w:t>(текст,</w:t>
      </w:r>
      <w:r w:rsidRPr="008A0D45">
        <w:rPr>
          <w:spacing w:val="29"/>
        </w:rPr>
        <w:t xml:space="preserve"> </w:t>
      </w:r>
      <w:r w:rsidRPr="008A0D45">
        <w:t>таблица,</w:t>
      </w:r>
      <w:r w:rsidRPr="008A0D45">
        <w:rPr>
          <w:spacing w:val="27"/>
        </w:rPr>
        <w:t xml:space="preserve"> </w:t>
      </w:r>
      <w:r w:rsidRPr="008A0D45">
        <w:t>схема,</w:t>
      </w:r>
      <w:r w:rsidRPr="008A0D45">
        <w:rPr>
          <w:spacing w:val="-57"/>
        </w:rPr>
        <w:t xml:space="preserve"> </w:t>
      </w:r>
      <w:r w:rsidRPr="008A0D45">
        <w:t>презентация,</w:t>
      </w:r>
      <w:r w:rsidRPr="008A0D45">
        <w:rPr>
          <w:spacing w:val="-1"/>
        </w:rPr>
        <w:t xml:space="preserve"> </w:t>
      </w:r>
      <w:r w:rsidRPr="008A0D45">
        <w:t>театрализация</w:t>
      </w:r>
      <w:r w:rsidRPr="008A0D45">
        <w:rPr>
          <w:spacing w:val="-1"/>
        </w:rPr>
        <w:t xml:space="preserve"> </w:t>
      </w:r>
      <w:r w:rsidRPr="008A0D45">
        <w:t>и др.)</w:t>
      </w:r>
      <w:r w:rsidRPr="008A0D45">
        <w:rPr>
          <w:spacing w:val="-1"/>
        </w:rPr>
        <w:t xml:space="preserve"> </w:t>
      </w:r>
      <w:r w:rsidRPr="008A0D45">
        <w:t>в</w:t>
      </w:r>
      <w:r w:rsidRPr="008A0D45">
        <w:rPr>
          <w:spacing w:val="-2"/>
        </w:rPr>
        <w:t xml:space="preserve"> </w:t>
      </w:r>
      <w:r w:rsidRPr="008A0D45">
        <w:t>зависимости</w:t>
      </w:r>
      <w:r w:rsidRPr="008A0D45">
        <w:rPr>
          <w:spacing w:val="1"/>
        </w:rPr>
        <w:t xml:space="preserve"> </w:t>
      </w:r>
      <w:r w:rsidRPr="008A0D45">
        <w:t>от</w:t>
      </w:r>
      <w:r w:rsidRPr="008A0D45">
        <w:rPr>
          <w:spacing w:val="-1"/>
        </w:rPr>
        <w:t xml:space="preserve"> </w:t>
      </w:r>
      <w:r w:rsidRPr="008A0D45">
        <w:t>коммуникативной</w:t>
      </w:r>
      <w:r w:rsidRPr="008A0D45">
        <w:rPr>
          <w:spacing w:val="-1"/>
        </w:rPr>
        <w:t xml:space="preserve"> </w:t>
      </w:r>
      <w:r w:rsidRPr="008A0D45">
        <w:t>установки.</w:t>
      </w:r>
    </w:p>
    <w:p w:rsidR="001511C1" w:rsidRPr="008A0D45" w:rsidRDefault="00194F02" w:rsidP="008A0D45">
      <w:pPr>
        <w:pStyle w:val="a0"/>
        <w:spacing w:before="1" w:line="276" w:lineRule="auto"/>
        <w:ind w:left="-142" w:firstLine="568"/>
      </w:pPr>
      <w:r w:rsidRPr="008A0D45">
        <w:t>Овладение</w:t>
      </w:r>
      <w:r w:rsidRPr="008A0D45">
        <w:rPr>
          <w:spacing w:val="1"/>
        </w:rPr>
        <w:t xml:space="preserve"> </w:t>
      </w:r>
      <w:r w:rsidRPr="008A0D45">
        <w:t>системой</w:t>
      </w:r>
      <w:r w:rsidRPr="008A0D45">
        <w:rPr>
          <w:spacing w:val="1"/>
        </w:rPr>
        <w:t xml:space="preserve"> </w:t>
      </w:r>
      <w:r w:rsidRPr="008A0D45">
        <w:t>универсальных</w:t>
      </w:r>
      <w:r w:rsidRPr="008A0D45">
        <w:rPr>
          <w:spacing w:val="1"/>
        </w:rPr>
        <w:t xml:space="preserve"> </w:t>
      </w:r>
      <w:r w:rsidRPr="008A0D45">
        <w:t>познавательных</w:t>
      </w:r>
      <w:r w:rsidRPr="008A0D45">
        <w:rPr>
          <w:spacing w:val="1"/>
        </w:rPr>
        <w:t xml:space="preserve"> </w:t>
      </w:r>
      <w:r w:rsidRPr="008A0D45">
        <w:t>действий</w:t>
      </w:r>
      <w:r w:rsidRPr="008A0D45">
        <w:rPr>
          <w:spacing w:val="1"/>
        </w:rPr>
        <w:t xml:space="preserve"> </w:t>
      </w:r>
      <w:r w:rsidRPr="008A0D45">
        <w:t>обеспечивает</w:t>
      </w:r>
      <w:r w:rsidRPr="008A0D45">
        <w:rPr>
          <w:spacing w:val="1"/>
        </w:rPr>
        <w:t xml:space="preserve"> </w:t>
      </w:r>
      <w:r w:rsidRPr="008A0D45">
        <w:t>сформированность</w:t>
      </w:r>
      <w:r w:rsidRPr="008A0D45">
        <w:rPr>
          <w:spacing w:val="1"/>
        </w:rPr>
        <w:t xml:space="preserve"> </w:t>
      </w:r>
      <w:r w:rsidRPr="008A0D45">
        <w:t>когнитивных навыков обучающихся, в том числе развитие специфического типа интеллектуальной</w:t>
      </w:r>
      <w:r w:rsidRPr="008A0D45">
        <w:rPr>
          <w:spacing w:val="1"/>
        </w:rPr>
        <w:t xml:space="preserve"> </w:t>
      </w:r>
      <w:r w:rsidRPr="008A0D45">
        <w:t>деятельности</w:t>
      </w:r>
      <w:r w:rsidRPr="008A0D45">
        <w:rPr>
          <w:spacing w:val="1"/>
        </w:rPr>
        <w:t xml:space="preserve"> </w:t>
      </w:r>
      <w:r w:rsidRPr="008A0D45">
        <w:t>— музыкального мышления.</w:t>
      </w:r>
    </w:p>
    <w:p w:rsidR="001511C1" w:rsidRPr="008A0D45" w:rsidRDefault="00194F02" w:rsidP="008A0D45">
      <w:pPr>
        <w:pStyle w:val="11"/>
        <w:numPr>
          <w:ilvl w:val="1"/>
          <w:numId w:val="2"/>
        </w:numPr>
        <w:tabs>
          <w:tab w:val="left" w:pos="1202"/>
        </w:tabs>
        <w:spacing w:before="5" w:line="276" w:lineRule="auto"/>
        <w:ind w:left="-142" w:firstLine="568"/>
      </w:pPr>
      <w:r w:rsidRPr="008A0D45">
        <w:t>Овладение</w:t>
      </w:r>
      <w:r w:rsidRPr="008A0D45">
        <w:rPr>
          <w:spacing w:val="-4"/>
        </w:rPr>
        <w:t xml:space="preserve"> </w:t>
      </w:r>
      <w:r w:rsidRPr="008A0D45">
        <w:t>универсальными</w:t>
      </w:r>
      <w:r w:rsidRPr="008A0D45">
        <w:rPr>
          <w:spacing w:val="-3"/>
        </w:rPr>
        <w:t xml:space="preserve"> </w:t>
      </w:r>
      <w:r w:rsidRPr="008A0D45">
        <w:t>коммуникативными</w:t>
      </w:r>
      <w:r w:rsidRPr="008A0D45">
        <w:rPr>
          <w:spacing w:val="-3"/>
        </w:rPr>
        <w:t xml:space="preserve"> </w:t>
      </w:r>
      <w:r w:rsidRPr="008A0D45">
        <w:t>действиями</w:t>
      </w:r>
    </w:p>
    <w:p w:rsidR="001511C1" w:rsidRPr="008A0D45" w:rsidRDefault="00194F02" w:rsidP="008A0D45">
      <w:pPr>
        <w:spacing w:line="276" w:lineRule="auto"/>
        <w:ind w:left="-142" w:firstLine="568"/>
        <w:jc w:val="both"/>
        <w:rPr>
          <w:i/>
          <w:sz w:val="24"/>
          <w:szCs w:val="24"/>
        </w:rPr>
      </w:pPr>
      <w:r w:rsidRPr="008A0D45">
        <w:rPr>
          <w:i/>
          <w:sz w:val="24"/>
          <w:szCs w:val="24"/>
        </w:rPr>
        <w:t>Невербальная</w:t>
      </w:r>
      <w:r w:rsidRPr="008A0D45">
        <w:rPr>
          <w:i/>
          <w:spacing w:val="-6"/>
          <w:sz w:val="24"/>
          <w:szCs w:val="24"/>
        </w:rPr>
        <w:t xml:space="preserve"> </w:t>
      </w:r>
      <w:r w:rsidRPr="008A0D45">
        <w:rPr>
          <w:i/>
          <w:sz w:val="24"/>
          <w:szCs w:val="24"/>
        </w:rPr>
        <w:t>коммуникация:</w:t>
      </w:r>
    </w:p>
    <w:p w:rsidR="001511C1" w:rsidRPr="008A0D45" w:rsidRDefault="00194F02" w:rsidP="008A0D45">
      <w:pPr>
        <w:pStyle w:val="a0"/>
        <w:spacing w:line="276" w:lineRule="auto"/>
        <w:ind w:left="-142" w:firstLine="568"/>
      </w:pPr>
      <w:r w:rsidRPr="008A0D45">
        <w:t>воспринимать</w:t>
      </w:r>
      <w:r w:rsidRPr="008A0D45">
        <w:rPr>
          <w:spacing w:val="1"/>
        </w:rPr>
        <w:t xml:space="preserve"> </w:t>
      </w:r>
      <w:r w:rsidRPr="008A0D45">
        <w:t>музыку</w:t>
      </w:r>
      <w:r w:rsidRPr="008A0D45">
        <w:rPr>
          <w:spacing w:val="1"/>
        </w:rPr>
        <w:t xml:space="preserve"> </w:t>
      </w:r>
      <w:r w:rsidRPr="008A0D45">
        <w:t>как</w:t>
      </w:r>
      <w:r w:rsidRPr="008A0D45">
        <w:rPr>
          <w:spacing w:val="1"/>
        </w:rPr>
        <w:t xml:space="preserve"> </w:t>
      </w:r>
      <w:r w:rsidRPr="008A0D45">
        <w:t>искусство</w:t>
      </w:r>
      <w:r w:rsidRPr="008A0D45">
        <w:rPr>
          <w:spacing w:val="1"/>
        </w:rPr>
        <w:t xml:space="preserve"> </w:t>
      </w:r>
      <w:r w:rsidRPr="008A0D45">
        <w:t>интонируемого</w:t>
      </w:r>
      <w:r w:rsidRPr="008A0D45">
        <w:rPr>
          <w:spacing w:val="1"/>
        </w:rPr>
        <w:t xml:space="preserve"> </w:t>
      </w:r>
      <w:r w:rsidRPr="008A0D45">
        <w:t>смысла,</w:t>
      </w:r>
      <w:r w:rsidRPr="008A0D45">
        <w:rPr>
          <w:spacing w:val="1"/>
        </w:rPr>
        <w:t xml:space="preserve"> </w:t>
      </w:r>
      <w:r w:rsidRPr="008A0D45">
        <w:t>стремиться</w:t>
      </w:r>
      <w:r w:rsidRPr="008A0D45">
        <w:rPr>
          <w:spacing w:val="1"/>
        </w:rPr>
        <w:t xml:space="preserve"> </w:t>
      </w:r>
      <w:r w:rsidRPr="008A0D45">
        <w:t>понять</w:t>
      </w:r>
      <w:r w:rsidRPr="008A0D45">
        <w:rPr>
          <w:spacing w:val="1"/>
        </w:rPr>
        <w:t xml:space="preserve"> </w:t>
      </w:r>
      <w:r w:rsidRPr="008A0D45">
        <w:t>эмоционально-</w:t>
      </w:r>
      <w:r w:rsidRPr="008A0D45">
        <w:rPr>
          <w:spacing w:val="1"/>
        </w:rPr>
        <w:t xml:space="preserve"> </w:t>
      </w:r>
      <w:r w:rsidRPr="008A0D45">
        <w:t>образное содержание музыкального высказывания, понимать ограниченность словесного языка в</w:t>
      </w:r>
      <w:r w:rsidRPr="008A0D45">
        <w:rPr>
          <w:spacing w:val="1"/>
        </w:rPr>
        <w:t xml:space="preserve"> </w:t>
      </w:r>
      <w:r w:rsidRPr="008A0D45">
        <w:t>передаче смысла</w:t>
      </w:r>
      <w:r w:rsidRPr="008A0D45">
        <w:rPr>
          <w:spacing w:val="-1"/>
        </w:rPr>
        <w:t xml:space="preserve"> </w:t>
      </w:r>
      <w:r w:rsidRPr="008A0D45">
        <w:t>музыкального произведения;</w:t>
      </w:r>
    </w:p>
    <w:p w:rsidR="001511C1" w:rsidRPr="008A0D45" w:rsidRDefault="00194F02" w:rsidP="008A0D45">
      <w:pPr>
        <w:pStyle w:val="a0"/>
        <w:spacing w:line="276" w:lineRule="auto"/>
        <w:ind w:left="-142" w:firstLine="568"/>
      </w:pPr>
      <w:r w:rsidRPr="008A0D45">
        <w:t>передавать в собственном исполнении музыки художественное содержание, выражать настроение,</w:t>
      </w:r>
      <w:r w:rsidRPr="008A0D45">
        <w:rPr>
          <w:spacing w:val="1"/>
        </w:rPr>
        <w:t xml:space="preserve"> </w:t>
      </w:r>
      <w:r w:rsidRPr="008A0D45">
        <w:t>чувства,</w:t>
      </w:r>
      <w:r w:rsidRPr="008A0D45">
        <w:rPr>
          <w:spacing w:val="-1"/>
        </w:rPr>
        <w:t xml:space="preserve"> </w:t>
      </w:r>
      <w:r w:rsidRPr="008A0D45">
        <w:t>личное</w:t>
      </w:r>
      <w:r w:rsidRPr="008A0D45">
        <w:rPr>
          <w:spacing w:val="-1"/>
        </w:rPr>
        <w:t xml:space="preserve"> </w:t>
      </w:r>
      <w:r w:rsidRPr="008A0D45">
        <w:t>отношение</w:t>
      </w:r>
      <w:r w:rsidRPr="008A0D45">
        <w:rPr>
          <w:spacing w:val="-1"/>
        </w:rPr>
        <w:t xml:space="preserve"> </w:t>
      </w:r>
      <w:r w:rsidRPr="008A0D45">
        <w:t>к исполняемому</w:t>
      </w:r>
      <w:r w:rsidRPr="008A0D45">
        <w:rPr>
          <w:spacing w:val="-5"/>
        </w:rPr>
        <w:t xml:space="preserve"> </w:t>
      </w:r>
      <w:r w:rsidRPr="008A0D45">
        <w:t>произведению;</w:t>
      </w:r>
    </w:p>
    <w:p w:rsidR="001511C1" w:rsidRPr="008A0D45" w:rsidRDefault="00194F02" w:rsidP="008A0D45">
      <w:pPr>
        <w:pStyle w:val="a0"/>
        <w:spacing w:line="276" w:lineRule="auto"/>
        <w:ind w:left="-142" w:firstLine="568"/>
      </w:pPr>
      <w:r w:rsidRPr="008A0D45">
        <w:t>осознанно пользоваться интонационной выразительностью в обыденной речи, понимать культурные</w:t>
      </w:r>
      <w:r w:rsidRPr="008A0D45">
        <w:rPr>
          <w:spacing w:val="-57"/>
        </w:rPr>
        <w:t xml:space="preserve"> </w:t>
      </w:r>
      <w:r w:rsidRPr="008A0D45">
        <w:t>нормы</w:t>
      </w:r>
      <w:r w:rsidRPr="008A0D45">
        <w:rPr>
          <w:spacing w:val="-1"/>
        </w:rPr>
        <w:t xml:space="preserve"> </w:t>
      </w:r>
      <w:r w:rsidRPr="008A0D45">
        <w:t>и значение</w:t>
      </w:r>
      <w:r w:rsidRPr="008A0D45">
        <w:rPr>
          <w:spacing w:val="-1"/>
        </w:rPr>
        <w:t xml:space="preserve"> </w:t>
      </w:r>
      <w:r w:rsidRPr="008A0D45">
        <w:t>интонации в</w:t>
      </w:r>
      <w:r w:rsidRPr="008A0D45">
        <w:rPr>
          <w:spacing w:val="-1"/>
        </w:rPr>
        <w:t xml:space="preserve"> </w:t>
      </w:r>
      <w:r w:rsidRPr="008A0D45">
        <w:t>повседневном</w:t>
      </w:r>
      <w:r w:rsidRPr="008A0D45">
        <w:rPr>
          <w:spacing w:val="-2"/>
        </w:rPr>
        <w:t xml:space="preserve"> </w:t>
      </w:r>
      <w:r w:rsidRPr="008A0D45">
        <w:t>общении;</w:t>
      </w:r>
    </w:p>
    <w:p w:rsidR="001511C1" w:rsidRPr="008A0D45" w:rsidRDefault="00194F02" w:rsidP="008A0D45">
      <w:pPr>
        <w:pStyle w:val="a0"/>
        <w:spacing w:line="276" w:lineRule="auto"/>
        <w:ind w:left="-142" w:firstLine="568"/>
      </w:pPr>
      <w:r w:rsidRPr="008A0D45">
        <w:t>эффективно</w:t>
      </w:r>
      <w:r w:rsidRPr="008A0D45">
        <w:rPr>
          <w:spacing w:val="1"/>
        </w:rPr>
        <w:t xml:space="preserve"> </w:t>
      </w:r>
      <w:r w:rsidRPr="008A0D45">
        <w:t>использовать</w:t>
      </w:r>
      <w:r w:rsidRPr="008A0D45">
        <w:rPr>
          <w:spacing w:val="1"/>
        </w:rPr>
        <w:t xml:space="preserve"> </w:t>
      </w:r>
      <w:r w:rsidRPr="008A0D45">
        <w:t>интонационно-выразительные</w:t>
      </w:r>
      <w:r w:rsidRPr="008A0D45">
        <w:rPr>
          <w:spacing w:val="1"/>
        </w:rPr>
        <w:t xml:space="preserve"> </w:t>
      </w:r>
      <w:r w:rsidRPr="008A0D45">
        <w:t>возможности</w:t>
      </w:r>
      <w:r w:rsidRPr="008A0D45">
        <w:rPr>
          <w:spacing w:val="1"/>
        </w:rPr>
        <w:t xml:space="preserve"> </w:t>
      </w:r>
      <w:r w:rsidRPr="008A0D45">
        <w:t>в</w:t>
      </w:r>
      <w:r w:rsidRPr="008A0D45">
        <w:rPr>
          <w:spacing w:val="1"/>
        </w:rPr>
        <w:t xml:space="preserve"> </w:t>
      </w:r>
      <w:r w:rsidRPr="008A0D45">
        <w:t>ситуации</w:t>
      </w:r>
      <w:r w:rsidRPr="008A0D45">
        <w:rPr>
          <w:spacing w:val="1"/>
        </w:rPr>
        <w:t xml:space="preserve"> </w:t>
      </w:r>
      <w:r w:rsidRPr="008A0D45">
        <w:t>публичного</w:t>
      </w:r>
      <w:r w:rsidRPr="008A0D45">
        <w:rPr>
          <w:spacing w:val="1"/>
        </w:rPr>
        <w:t xml:space="preserve"> </w:t>
      </w:r>
      <w:r w:rsidRPr="008A0D45">
        <w:t>выступления;</w:t>
      </w:r>
    </w:p>
    <w:p w:rsidR="001511C1" w:rsidRPr="008A0D45" w:rsidRDefault="00194F02" w:rsidP="008A0D45">
      <w:pPr>
        <w:pStyle w:val="a0"/>
        <w:spacing w:line="276" w:lineRule="auto"/>
        <w:ind w:left="-142" w:firstLine="568"/>
        <w:rPr>
          <w:i/>
        </w:rPr>
      </w:pPr>
      <w:r w:rsidRPr="008A0D45">
        <w:t>распознавать</w:t>
      </w:r>
      <w:r w:rsidRPr="008A0D45">
        <w:rPr>
          <w:spacing w:val="1"/>
        </w:rPr>
        <w:t xml:space="preserve"> </w:t>
      </w:r>
      <w:r w:rsidRPr="008A0D45">
        <w:t>невербальные</w:t>
      </w:r>
      <w:r w:rsidRPr="008A0D45">
        <w:rPr>
          <w:spacing w:val="1"/>
        </w:rPr>
        <w:t xml:space="preserve"> </w:t>
      </w:r>
      <w:r w:rsidRPr="008A0D45">
        <w:t>средства</w:t>
      </w:r>
      <w:r w:rsidRPr="008A0D45">
        <w:rPr>
          <w:spacing w:val="1"/>
        </w:rPr>
        <w:t xml:space="preserve"> </w:t>
      </w:r>
      <w:r w:rsidRPr="008A0D45">
        <w:t>общения</w:t>
      </w:r>
      <w:r w:rsidRPr="008A0D45">
        <w:rPr>
          <w:spacing w:val="1"/>
        </w:rPr>
        <w:t xml:space="preserve"> </w:t>
      </w:r>
      <w:r w:rsidRPr="008A0D45">
        <w:t>(интонация,</w:t>
      </w:r>
      <w:r w:rsidRPr="008A0D45">
        <w:rPr>
          <w:spacing w:val="1"/>
        </w:rPr>
        <w:t xml:space="preserve"> </w:t>
      </w:r>
      <w:r w:rsidRPr="008A0D45">
        <w:t>мимика,</w:t>
      </w:r>
      <w:r w:rsidRPr="008A0D45">
        <w:rPr>
          <w:spacing w:val="1"/>
        </w:rPr>
        <w:t xml:space="preserve"> </w:t>
      </w:r>
      <w:r w:rsidRPr="008A0D45">
        <w:t>жесты),</w:t>
      </w:r>
      <w:r w:rsidRPr="008A0D45">
        <w:rPr>
          <w:spacing w:val="1"/>
        </w:rPr>
        <w:t xml:space="preserve"> </w:t>
      </w:r>
      <w:r w:rsidRPr="008A0D45">
        <w:t>расценивать</w:t>
      </w:r>
      <w:r w:rsidRPr="008A0D45">
        <w:rPr>
          <w:spacing w:val="1"/>
        </w:rPr>
        <w:t xml:space="preserve"> </w:t>
      </w:r>
      <w:r w:rsidRPr="008A0D45">
        <w:t>их</w:t>
      </w:r>
      <w:r w:rsidRPr="008A0D45">
        <w:rPr>
          <w:spacing w:val="1"/>
        </w:rPr>
        <w:t xml:space="preserve"> </w:t>
      </w:r>
      <w:r w:rsidRPr="008A0D45">
        <w:t>как</w:t>
      </w:r>
      <w:r w:rsidRPr="008A0D45">
        <w:rPr>
          <w:spacing w:val="-57"/>
        </w:rPr>
        <w:t xml:space="preserve"> </w:t>
      </w:r>
      <w:r w:rsidRPr="008A0D45">
        <w:t>полноценные элементы коммуникации, адекватно включаться в соответствующий уровень общения.</w:t>
      </w:r>
      <w:r w:rsidRPr="008A0D45">
        <w:rPr>
          <w:spacing w:val="-57"/>
        </w:rPr>
        <w:t xml:space="preserve"> </w:t>
      </w:r>
      <w:r w:rsidRPr="008A0D45">
        <w:rPr>
          <w:i/>
        </w:rPr>
        <w:t>Вербальное</w:t>
      </w:r>
      <w:r w:rsidRPr="008A0D45">
        <w:rPr>
          <w:i/>
          <w:spacing w:val="-2"/>
        </w:rPr>
        <w:t xml:space="preserve"> </w:t>
      </w:r>
      <w:r w:rsidRPr="008A0D45">
        <w:rPr>
          <w:i/>
        </w:rPr>
        <w:t>общение:</w:t>
      </w:r>
    </w:p>
    <w:p w:rsidR="001511C1" w:rsidRPr="008A0D45" w:rsidRDefault="00194F02" w:rsidP="008A0D45">
      <w:pPr>
        <w:pStyle w:val="a0"/>
        <w:spacing w:before="1" w:line="276" w:lineRule="auto"/>
        <w:ind w:left="-142" w:firstLine="568"/>
      </w:pPr>
      <w:r w:rsidRPr="008A0D45">
        <w:t>воспринимать и формулировать суждения, выражать эмоции в соответствии с условиями и целями</w:t>
      </w:r>
      <w:r w:rsidRPr="008A0D45">
        <w:rPr>
          <w:spacing w:val="1"/>
        </w:rPr>
        <w:t xml:space="preserve"> </w:t>
      </w:r>
      <w:r w:rsidRPr="008A0D45">
        <w:t>общения;</w:t>
      </w:r>
    </w:p>
    <w:p w:rsidR="001511C1" w:rsidRPr="008A0D45" w:rsidRDefault="00194F02" w:rsidP="008A0D45">
      <w:pPr>
        <w:pStyle w:val="a0"/>
        <w:spacing w:line="276" w:lineRule="auto"/>
        <w:ind w:left="-142" w:firstLine="568"/>
      </w:pPr>
      <w:r w:rsidRPr="008A0D45">
        <w:t>выражать своё мнение, в том числе впечатления от общения с музыкальным искусством в устных и</w:t>
      </w:r>
      <w:r w:rsidRPr="008A0D45">
        <w:rPr>
          <w:spacing w:val="1"/>
        </w:rPr>
        <w:t xml:space="preserve"> </w:t>
      </w:r>
      <w:r w:rsidRPr="008A0D45">
        <w:t>письменных</w:t>
      </w:r>
      <w:r w:rsidRPr="008A0D45">
        <w:rPr>
          <w:spacing w:val="1"/>
        </w:rPr>
        <w:t xml:space="preserve"> </w:t>
      </w:r>
      <w:r w:rsidRPr="008A0D45">
        <w:t>текстах;</w:t>
      </w:r>
    </w:p>
    <w:p w:rsidR="001511C1" w:rsidRPr="008A0D45" w:rsidRDefault="00194F02" w:rsidP="008A0D45">
      <w:pPr>
        <w:pStyle w:val="a0"/>
        <w:spacing w:line="276" w:lineRule="auto"/>
        <w:ind w:left="-142" w:firstLine="568"/>
      </w:pPr>
      <w:r w:rsidRPr="008A0D45">
        <w:t>понимать намерения других, проявлять уважительное отношение к собеседнику и в корректной</w:t>
      </w:r>
      <w:r w:rsidRPr="008A0D45">
        <w:rPr>
          <w:spacing w:val="1"/>
        </w:rPr>
        <w:t xml:space="preserve"> </w:t>
      </w:r>
      <w:r w:rsidRPr="008A0D45">
        <w:t>форме</w:t>
      </w:r>
      <w:r w:rsidRPr="008A0D45">
        <w:rPr>
          <w:spacing w:val="-3"/>
        </w:rPr>
        <w:t xml:space="preserve"> </w:t>
      </w:r>
      <w:r w:rsidRPr="008A0D45">
        <w:t>формулировать</w:t>
      </w:r>
      <w:r w:rsidRPr="008A0D45">
        <w:rPr>
          <w:spacing w:val="1"/>
        </w:rPr>
        <w:t xml:space="preserve"> </w:t>
      </w:r>
      <w:r w:rsidRPr="008A0D45">
        <w:t>свои возражения;</w:t>
      </w:r>
    </w:p>
    <w:p w:rsidR="001511C1" w:rsidRPr="008A0D45" w:rsidRDefault="00194F02" w:rsidP="008A0D45">
      <w:pPr>
        <w:pStyle w:val="a0"/>
        <w:spacing w:line="276" w:lineRule="auto"/>
        <w:ind w:left="-142" w:firstLine="568"/>
      </w:pPr>
      <w:r w:rsidRPr="008A0D45">
        <w:t>вести</w:t>
      </w:r>
      <w:r w:rsidRPr="008A0D45">
        <w:rPr>
          <w:spacing w:val="1"/>
        </w:rPr>
        <w:t xml:space="preserve"> </w:t>
      </w:r>
      <w:r w:rsidRPr="008A0D45">
        <w:t>диалог,</w:t>
      </w:r>
      <w:r w:rsidRPr="008A0D45">
        <w:rPr>
          <w:spacing w:val="1"/>
        </w:rPr>
        <w:t xml:space="preserve"> </w:t>
      </w:r>
      <w:r w:rsidRPr="008A0D45">
        <w:t>дискуссию,</w:t>
      </w:r>
      <w:r w:rsidRPr="008A0D45">
        <w:rPr>
          <w:spacing w:val="1"/>
        </w:rPr>
        <w:t xml:space="preserve"> </w:t>
      </w:r>
      <w:r w:rsidRPr="008A0D45">
        <w:t>задавать</w:t>
      </w:r>
      <w:r w:rsidRPr="008A0D45">
        <w:rPr>
          <w:spacing w:val="1"/>
        </w:rPr>
        <w:t xml:space="preserve"> </w:t>
      </w:r>
      <w:r w:rsidRPr="008A0D45">
        <w:t>вопросы</w:t>
      </w:r>
      <w:r w:rsidRPr="008A0D45">
        <w:rPr>
          <w:spacing w:val="1"/>
        </w:rPr>
        <w:t xml:space="preserve"> </w:t>
      </w:r>
      <w:r w:rsidRPr="008A0D45">
        <w:t>по</w:t>
      </w:r>
      <w:r w:rsidRPr="008A0D45">
        <w:rPr>
          <w:spacing w:val="1"/>
        </w:rPr>
        <w:t xml:space="preserve"> </w:t>
      </w:r>
      <w:r w:rsidRPr="008A0D45">
        <w:t>существу</w:t>
      </w:r>
      <w:r w:rsidRPr="008A0D45">
        <w:rPr>
          <w:spacing w:val="1"/>
        </w:rPr>
        <w:t xml:space="preserve"> </w:t>
      </w:r>
      <w:r w:rsidRPr="008A0D45">
        <w:t>обсуждаемой</w:t>
      </w:r>
      <w:r w:rsidRPr="008A0D45">
        <w:rPr>
          <w:spacing w:val="1"/>
        </w:rPr>
        <w:t xml:space="preserve"> </w:t>
      </w:r>
      <w:r w:rsidRPr="008A0D45">
        <w:t>темы,</w:t>
      </w:r>
      <w:r w:rsidRPr="008A0D45">
        <w:rPr>
          <w:spacing w:val="1"/>
        </w:rPr>
        <w:t xml:space="preserve"> </w:t>
      </w:r>
      <w:r w:rsidRPr="008A0D45">
        <w:t>поддерживать</w:t>
      </w:r>
      <w:r w:rsidRPr="008A0D45">
        <w:rPr>
          <w:spacing w:val="1"/>
        </w:rPr>
        <w:t xml:space="preserve"> </w:t>
      </w:r>
      <w:r w:rsidRPr="008A0D45">
        <w:t>благожелательный</w:t>
      </w:r>
      <w:r w:rsidRPr="008A0D45">
        <w:rPr>
          <w:spacing w:val="-1"/>
        </w:rPr>
        <w:t xml:space="preserve"> </w:t>
      </w:r>
      <w:r w:rsidRPr="008A0D45">
        <w:t>тон</w:t>
      </w:r>
      <w:r w:rsidRPr="008A0D45">
        <w:rPr>
          <w:spacing w:val="-1"/>
        </w:rPr>
        <w:t xml:space="preserve"> </w:t>
      </w:r>
      <w:r w:rsidRPr="008A0D45">
        <w:t>диалога;</w:t>
      </w:r>
    </w:p>
    <w:p w:rsidR="001511C1" w:rsidRPr="008A0D45" w:rsidRDefault="00194F02" w:rsidP="008A0D45">
      <w:pPr>
        <w:pStyle w:val="a0"/>
        <w:spacing w:line="276" w:lineRule="auto"/>
        <w:ind w:left="-142" w:firstLine="568"/>
      </w:pPr>
      <w:r w:rsidRPr="008A0D45">
        <w:t>публично</w:t>
      </w:r>
      <w:r w:rsidRPr="008A0D45">
        <w:rPr>
          <w:spacing w:val="-3"/>
        </w:rPr>
        <w:t xml:space="preserve"> </w:t>
      </w:r>
      <w:r w:rsidRPr="008A0D45">
        <w:t>представлять</w:t>
      </w:r>
      <w:r w:rsidRPr="008A0D45">
        <w:rPr>
          <w:spacing w:val="-3"/>
        </w:rPr>
        <w:t xml:space="preserve"> </w:t>
      </w:r>
      <w:r w:rsidRPr="008A0D45">
        <w:t>результаты учебной</w:t>
      </w:r>
      <w:r w:rsidRPr="008A0D45">
        <w:rPr>
          <w:spacing w:val="-3"/>
        </w:rPr>
        <w:t xml:space="preserve"> </w:t>
      </w:r>
      <w:r w:rsidRPr="008A0D45">
        <w:t>и</w:t>
      </w:r>
      <w:r w:rsidRPr="008A0D45">
        <w:rPr>
          <w:spacing w:val="-2"/>
        </w:rPr>
        <w:t xml:space="preserve"> </w:t>
      </w:r>
      <w:r w:rsidRPr="008A0D45">
        <w:t>творческой</w:t>
      </w:r>
      <w:r w:rsidRPr="008A0D45">
        <w:rPr>
          <w:spacing w:val="-3"/>
        </w:rPr>
        <w:t xml:space="preserve"> </w:t>
      </w:r>
      <w:r w:rsidRPr="008A0D45">
        <w:t>деятельности.</w:t>
      </w:r>
    </w:p>
    <w:p w:rsidR="001511C1" w:rsidRPr="008A0D45" w:rsidRDefault="00194F02" w:rsidP="008A0D45">
      <w:pPr>
        <w:spacing w:line="276" w:lineRule="auto"/>
        <w:ind w:left="-142" w:firstLine="568"/>
        <w:jc w:val="both"/>
        <w:rPr>
          <w:i/>
          <w:sz w:val="24"/>
          <w:szCs w:val="24"/>
        </w:rPr>
      </w:pPr>
      <w:r w:rsidRPr="008A0D45">
        <w:rPr>
          <w:i/>
          <w:sz w:val="24"/>
          <w:szCs w:val="24"/>
        </w:rPr>
        <w:t>Совместная</w:t>
      </w:r>
      <w:r w:rsidRPr="008A0D45">
        <w:rPr>
          <w:i/>
          <w:spacing w:val="-8"/>
          <w:sz w:val="24"/>
          <w:szCs w:val="24"/>
        </w:rPr>
        <w:t xml:space="preserve"> </w:t>
      </w:r>
      <w:r w:rsidRPr="008A0D45">
        <w:rPr>
          <w:i/>
          <w:sz w:val="24"/>
          <w:szCs w:val="24"/>
        </w:rPr>
        <w:t>деятельность</w:t>
      </w:r>
      <w:r w:rsidRPr="008A0D45">
        <w:rPr>
          <w:i/>
          <w:spacing w:val="-7"/>
          <w:sz w:val="24"/>
          <w:szCs w:val="24"/>
        </w:rPr>
        <w:t xml:space="preserve"> </w:t>
      </w:r>
      <w:r w:rsidRPr="008A0D45">
        <w:rPr>
          <w:i/>
          <w:sz w:val="24"/>
          <w:szCs w:val="24"/>
        </w:rPr>
        <w:t>(сотрудничество):</w:t>
      </w:r>
    </w:p>
    <w:p w:rsidR="001511C1" w:rsidRPr="008A0D45" w:rsidRDefault="00194F02" w:rsidP="008A0D45">
      <w:pPr>
        <w:pStyle w:val="a0"/>
        <w:spacing w:line="276" w:lineRule="auto"/>
        <w:ind w:left="-142" w:firstLine="568"/>
      </w:pPr>
      <w:r w:rsidRPr="008A0D45">
        <w:t>развивать</w:t>
      </w:r>
      <w:r w:rsidRPr="008A0D45">
        <w:rPr>
          <w:spacing w:val="1"/>
        </w:rPr>
        <w:t xml:space="preserve"> </w:t>
      </w:r>
      <w:r w:rsidRPr="008A0D45">
        <w:t>навыки</w:t>
      </w:r>
      <w:r w:rsidRPr="008A0D45">
        <w:rPr>
          <w:spacing w:val="1"/>
        </w:rPr>
        <w:t xml:space="preserve"> </w:t>
      </w:r>
      <w:r w:rsidRPr="008A0D45">
        <w:t>эстетически</w:t>
      </w:r>
      <w:r w:rsidRPr="008A0D45">
        <w:rPr>
          <w:spacing w:val="1"/>
        </w:rPr>
        <w:t xml:space="preserve"> </w:t>
      </w:r>
      <w:r w:rsidRPr="008A0D45">
        <w:t>опосредованного</w:t>
      </w:r>
      <w:r w:rsidRPr="008A0D45">
        <w:rPr>
          <w:spacing w:val="1"/>
        </w:rPr>
        <w:t xml:space="preserve"> </w:t>
      </w:r>
      <w:r w:rsidRPr="008A0D45">
        <w:t>сотрудничества,</w:t>
      </w:r>
      <w:r w:rsidRPr="008A0D45">
        <w:rPr>
          <w:spacing w:val="1"/>
        </w:rPr>
        <w:t xml:space="preserve"> </w:t>
      </w:r>
      <w:r w:rsidRPr="008A0D45">
        <w:t>соучастия,</w:t>
      </w:r>
      <w:r w:rsidRPr="008A0D45">
        <w:rPr>
          <w:spacing w:val="1"/>
        </w:rPr>
        <w:t xml:space="preserve"> </w:t>
      </w:r>
      <w:r w:rsidRPr="008A0D45">
        <w:t>сопереживания</w:t>
      </w:r>
      <w:r w:rsidRPr="008A0D45">
        <w:rPr>
          <w:spacing w:val="1"/>
        </w:rPr>
        <w:t xml:space="preserve"> </w:t>
      </w:r>
      <w:r w:rsidRPr="008A0D45">
        <w:t>в</w:t>
      </w:r>
      <w:r w:rsidRPr="008A0D45">
        <w:rPr>
          <w:spacing w:val="1"/>
        </w:rPr>
        <w:t xml:space="preserve"> </w:t>
      </w:r>
      <w:r w:rsidRPr="008A0D45">
        <w:t xml:space="preserve">процессе исполнения и восприятия музыки; понимать ценность такого </w:t>
      </w:r>
      <w:r w:rsidRPr="008A0D45">
        <w:lastRenderedPageBreak/>
        <w:t>социально-психологического</w:t>
      </w:r>
      <w:r w:rsidRPr="008A0D45">
        <w:rPr>
          <w:spacing w:val="-57"/>
        </w:rPr>
        <w:t xml:space="preserve"> </w:t>
      </w:r>
      <w:r w:rsidRPr="008A0D45">
        <w:t>опыта,</w:t>
      </w:r>
      <w:r w:rsidRPr="008A0D45">
        <w:rPr>
          <w:spacing w:val="-1"/>
        </w:rPr>
        <w:t xml:space="preserve"> </w:t>
      </w:r>
      <w:r w:rsidRPr="008A0D45">
        <w:t>экстраполировать</w:t>
      </w:r>
      <w:r w:rsidRPr="008A0D45">
        <w:rPr>
          <w:spacing w:val="1"/>
        </w:rPr>
        <w:t xml:space="preserve"> </w:t>
      </w:r>
      <w:r w:rsidRPr="008A0D45">
        <w:t>его</w:t>
      </w:r>
      <w:r w:rsidRPr="008A0D45">
        <w:rPr>
          <w:spacing w:val="-1"/>
        </w:rPr>
        <w:t xml:space="preserve"> </w:t>
      </w:r>
      <w:r w:rsidRPr="008A0D45">
        <w:t>на</w:t>
      </w:r>
      <w:r w:rsidRPr="008A0D45">
        <w:rPr>
          <w:spacing w:val="-1"/>
        </w:rPr>
        <w:t xml:space="preserve"> </w:t>
      </w:r>
      <w:r w:rsidRPr="008A0D45">
        <w:t>другие</w:t>
      </w:r>
      <w:r w:rsidRPr="008A0D45">
        <w:rPr>
          <w:spacing w:val="-2"/>
        </w:rPr>
        <w:t xml:space="preserve"> </w:t>
      </w:r>
      <w:r w:rsidRPr="008A0D45">
        <w:t>сферы</w:t>
      </w:r>
      <w:r w:rsidRPr="008A0D45">
        <w:rPr>
          <w:spacing w:val="1"/>
        </w:rPr>
        <w:t xml:space="preserve"> </w:t>
      </w:r>
      <w:r w:rsidRPr="008A0D45">
        <w:t>взаимодействия;</w:t>
      </w:r>
    </w:p>
    <w:p w:rsidR="001511C1" w:rsidRPr="008A0D45" w:rsidRDefault="00194F02" w:rsidP="008A0D45">
      <w:pPr>
        <w:pStyle w:val="a0"/>
        <w:spacing w:line="276" w:lineRule="auto"/>
        <w:ind w:left="-142" w:firstLine="568"/>
      </w:pPr>
      <w:r w:rsidRPr="008A0D45">
        <w:t>понимать и использовать преимущества коллективной, групповой и индивидуальной музыкальной</w:t>
      </w:r>
      <w:r w:rsidRPr="008A0D45">
        <w:rPr>
          <w:spacing w:val="1"/>
        </w:rPr>
        <w:t xml:space="preserve"> </w:t>
      </w:r>
      <w:r w:rsidRPr="008A0D45">
        <w:t>деятельности, выбирать наиболее эффективные формы взаимодействия при решении поставленной</w:t>
      </w:r>
      <w:r w:rsidRPr="008A0D45">
        <w:rPr>
          <w:spacing w:val="1"/>
        </w:rPr>
        <w:t xml:space="preserve"> </w:t>
      </w:r>
      <w:r w:rsidRPr="008A0D45">
        <w:t>задачи;</w:t>
      </w:r>
    </w:p>
    <w:p w:rsidR="001511C1" w:rsidRPr="008A0D45" w:rsidRDefault="00194F02" w:rsidP="008A0D45">
      <w:pPr>
        <w:pStyle w:val="a0"/>
        <w:spacing w:line="276" w:lineRule="auto"/>
        <w:ind w:left="-142" w:firstLine="568"/>
      </w:pPr>
      <w:r w:rsidRPr="008A0D45">
        <w:t>принимать</w:t>
      </w:r>
      <w:r w:rsidRPr="008A0D45">
        <w:rPr>
          <w:spacing w:val="1"/>
        </w:rPr>
        <w:t xml:space="preserve"> </w:t>
      </w:r>
      <w:r w:rsidRPr="008A0D45">
        <w:t>цель</w:t>
      </w:r>
      <w:r w:rsidRPr="008A0D45">
        <w:rPr>
          <w:spacing w:val="1"/>
        </w:rPr>
        <w:t xml:space="preserve"> </w:t>
      </w:r>
      <w:r w:rsidRPr="008A0D45">
        <w:t>совместной</w:t>
      </w:r>
      <w:r w:rsidRPr="008A0D45">
        <w:rPr>
          <w:spacing w:val="1"/>
        </w:rPr>
        <w:t xml:space="preserve"> </w:t>
      </w:r>
      <w:r w:rsidRPr="008A0D45">
        <w:t>деятельности,</w:t>
      </w:r>
      <w:r w:rsidRPr="008A0D45">
        <w:rPr>
          <w:spacing w:val="1"/>
        </w:rPr>
        <w:t xml:space="preserve"> </w:t>
      </w:r>
      <w:r w:rsidRPr="008A0D45">
        <w:t>коллективно</w:t>
      </w:r>
      <w:r w:rsidRPr="008A0D45">
        <w:rPr>
          <w:spacing w:val="1"/>
        </w:rPr>
        <w:t xml:space="preserve"> </w:t>
      </w:r>
      <w:r w:rsidRPr="008A0D45">
        <w:t>строить</w:t>
      </w:r>
      <w:r w:rsidRPr="008A0D45">
        <w:rPr>
          <w:spacing w:val="1"/>
        </w:rPr>
        <w:t xml:space="preserve"> </w:t>
      </w:r>
      <w:r w:rsidRPr="008A0D45">
        <w:t>действия</w:t>
      </w:r>
      <w:r w:rsidRPr="008A0D45">
        <w:rPr>
          <w:spacing w:val="1"/>
        </w:rPr>
        <w:t xml:space="preserve"> </w:t>
      </w:r>
      <w:r w:rsidRPr="008A0D45">
        <w:t>по</w:t>
      </w:r>
      <w:r w:rsidRPr="008A0D45">
        <w:rPr>
          <w:spacing w:val="1"/>
        </w:rPr>
        <w:t xml:space="preserve"> </w:t>
      </w:r>
      <w:r w:rsidRPr="008A0D45">
        <w:t>её</w:t>
      </w:r>
      <w:r w:rsidRPr="008A0D45">
        <w:rPr>
          <w:spacing w:val="1"/>
        </w:rPr>
        <w:t xml:space="preserve"> </w:t>
      </w:r>
      <w:r w:rsidRPr="008A0D45">
        <w:t>достижению:</w:t>
      </w:r>
      <w:r w:rsidRPr="008A0D45">
        <w:rPr>
          <w:spacing w:val="1"/>
        </w:rPr>
        <w:t xml:space="preserve"> </w:t>
      </w:r>
      <w:r w:rsidRPr="008A0D45">
        <w:t>распределять</w:t>
      </w:r>
      <w:r w:rsidRPr="008A0D45">
        <w:rPr>
          <w:spacing w:val="1"/>
        </w:rPr>
        <w:t xml:space="preserve"> </w:t>
      </w:r>
      <w:r w:rsidRPr="008A0D45">
        <w:t>роли,</w:t>
      </w:r>
      <w:r w:rsidRPr="008A0D45">
        <w:rPr>
          <w:spacing w:val="1"/>
        </w:rPr>
        <w:t xml:space="preserve"> </w:t>
      </w:r>
      <w:r w:rsidRPr="008A0D45">
        <w:t>договариваться,</w:t>
      </w:r>
      <w:r w:rsidRPr="008A0D45">
        <w:rPr>
          <w:spacing w:val="1"/>
        </w:rPr>
        <w:t xml:space="preserve"> </w:t>
      </w:r>
      <w:r w:rsidRPr="008A0D45">
        <w:t>обсуждать</w:t>
      </w:r>
      <w:r w:rsidRPr="008A0D45">
        <w:rPr>
          <w:spacing w:val="1"/>
        </w:rPr>
        <w:t xml:space="preserve"> </w:t>
      </w:r>
      <w:r w:rsidRPr="008A0D45">
        <w:t>процесс</w:t>
      </w:r>
      <w:r w:rsidRPr="008A0D45">
        <w:rPr>
          <w:spacing w:val="1"/>
        </w:rPr>
        <w:t xml:space="preserve"> </w:t>
      </w:r>
      <w:r w:rsidRPr="008A0D45">
        <w:t>и</w:t>
      </w:r>
      <w:r w:rsidRPr="008A0D45">
        <w:rPr>
          <w:spacing w:val="1"/>
        </w:rPr>
        <w:t xml:space="preserve"> </w:t>
      </w:r>
      <w:r w:rsidRPr="008A0D45">
        <w:t>результат</w:t>
      </w:r>
      <w:r w:rsidRPr="008A0D45">
        <w:rPr>
          <w:spacing w:val="1"/>
        </w:rPr>
        <w:t xml:space="preserve"> </w:t>
      </w:r>
      <w:r w:rsidRPr="008A0D45">
        <w:t>совместной</w:t>
      </w:r>
      <w:r w:rsidRPr="008A0D45">
        <w:rPr>
          <w:spacing w:val="1"/>
        </w:rPr>
        <w:t xml:space="preserve"> </w:t>
      </w:r>
      <w:r w:rsidRPr="008A0D45">
        <w:t>работы;</w:t>
      </w:r>
      <w:r w:rsidRPr="008A0D45">
        <w:rPr>
          <w:spacing w:val="1"/>
        </w:rPr>
        <w:t xml:space="preserve"> </w:t>
      </w:r>
      <w:r w:rsidRPr="008A0D45">
        <w:t>уметь</w:t>
      </w:r>
      <w:r w:rsidRPr="008A0D45">
        <w:rPr>
          <w:spacing w:val="1"/>
        </w:rPr>
        <w:t xml:space="preserve"> </w:t>
      </w:r>
      <w:r w:rsidRPr="008A0D45">
        <w:t>обобщать</w:t>
      </w:r>
      <w:r w:rsidRPr="008A0D45">
        <w:rPr>
          <w:spacing w:val="1"/>
        </w:rPr>
        <w:t xml:space="preserve"> </w:t>
      </w:r>
      <w:r w:rsidRPr="008A0D45">
        <w:t>мнения</w:t>
      </w:r>
      <w:r w:rsidRPr="008A0D45">
        <w:rPr>
          <w:spacing w:val="1"/>
        </w:rPr>
        <w:t xml:space="preserve"> </w:t>
      </w:r>
      <w:r w:rsidRPr="008A0D45">
        <w:t>нескольких</w:t>
      </w:r>
      <w:r w:rsidRPr="008A0D45">
        <w:rPr>
          <w:spacing w:val="1"/>
        </w:rPr>
        <w:t xml:space="preserve"> </w:t>
      </w:r>
      <w:r w:rsidRPr="008A0D45">
        <w:t>людей,</w:t>
      </w:r>
      <w:r w:rsidRPr="008A0D45">
        <w:rPr>
          <w:spacing w:val="1"/>
        </w:rPr>
        <w:t xml:space="preserve"> </w:t>
      </w:r>
      <w:r w:rsidRPr="008A0D45">
        <w:t>проявлять</w:t>
      </w:r>
      <w:r w:rsidRPr="008A0D45">
        <w:rPr>
          <w:spacing w:val="1"/>
        </w:rPr>
        <w:t xml:space="preserve"> </w:t>
      </w:r>
      <w:r w:rsidRPr="008A0D45">
        <w:t>готовность</w:t>
      </w:r>
      <w:r w:rsidRPr="008A0D45">
        <w:rPr>
          <w:spacing w:val="1"/>
        </w:rPr>
        <w:t xml:space="preserve"> </w:t>
      </w:r>
      <w:r w:rsidRPr="008A0D45">
        <w:t>руководить,</w:t>
      </w:r>
      <w:r w:rsidRPr="008A0D45">
        <w:rPr>
          <w:spacing w:val="1"/>
        </w:rPr>
        <w:t xml:space="preserve"> </w:t>
      </w:r>
      <w:r w:rsidRPr="008A0D45">
        <w:t>выполнять</w:t>
      </w:r>
      <w:r w:rsidRPr="008A0D45">
        <w:rPr>
          <w:spacing w:val="1"/>
        </w:rPr>
        <w:t xml:space="preserve"> </w:t>
      </w:r>
      <w:r w:rsidRPr="008A0D45">
        <w:t>поручения,</w:t>
      </w:r>
      <w:r w:rsidRPr="008A0D45">
        <w:rPr>
          <w:spacing w:val="1"/>
        </w:rPr>
        <w:t xml:space="preserve"> </w:t>
      </w:r>
      <w:r w:rsidRPr="008A0D45">
        <w:t>подчиняться;оценивать</w:t>
      </w:r>
      <w:r w:rsidRPr="008A0D45">
        <w:rPr>
          <w:spacing w:val="1"/>
        </w:rPr>
        <w:t xml:space="preserve"> </w:t>
      </w:r>
      <w:r w:rsidRPr="008A0D45">
        <w:t>качество</w:t>
      </w:r>
      <w:r w:rsidRPr="008A0D45">
        <w:rPr>
          <w:spacing w:val="1"/>
        </w:rPr>
        <w:t xml:space="preserve"> </w:t>
      </w:r>
      <w:r w:rsidRPr="008A0D45">
        <w:t>своего</w:t>
      </w:r>
      <w:r w:rsidRPr="008A0D45">
        <w:rPr>
          <w:spacing w:val="1"/>
        </w:rPr>
        <w:t xml:space="preserve"> </w:t>
      </w:r>
      <w:r w:rsidRPr="008A0D45">
        <w:t>вклада</w:t>
      </w:r>
      <w:r w:rsidRPr="008A0D45">
        <w:rPr>
          <w:spacing w:val="1"/>
        </w:rPr>
        <w:t xml:space="preserve"> </w:t>
      </w:r>
      <w:r w:rsidRPr="008A0D45">
        <w:t>в</w:t>
      </w:r>
      <w:r w:rsidRPr="008A0D45">
        <w:rPr>
          <w:spacing w:val="1"/>
        </w:rPr>
        <w:t xml:space="preserve"> </w:t>
      </w:r>
      <w:r w:rsidRPr="008A0D45">
        <w:t>общий</w:t>
      </w:r>
      <w:r w:rsidRPr="008A0D45">
        <w:rPr>
          <w:spacing w:val="1"/>
        </w:rPr>
        <w:t xml:space="preserve"> </w:t>
      </w:r>
      <w:r w:rsidRPr="008A0D45">
        <w:t>продукт</w:t>
      </w:r>
      <w:r w:rsidRPr="008A0D45">
        <w:rPr>
          <w:spacing w:val="1"/>
        </w:rPr>
        <w:t xml:space="preserve"> </w:t>
      </w:r>
      <w:r w:rsidRPr="008A0D45">
        <w:t>по</w:t>
      </w:r>
      <w:r w:rsidRPr="008A0D45">
        <w:rPr>
          <w:spacing w:val="1"/>
        </w:rPr>
        <w:t xml:space="preserve"> </w:t>
      </w:r>
      <w:r w:rsidRPr="008A0D45">
        <w:t>критериям,</w:t>
      </w:r>
      <w:r w:rsidRPr="008A0D45">
        <w:rPr>
          <w:spacing w:val="1"/>
        </w:rPr>
        <w:t xml:space="preserve"> </w:t>
      </w:r>
      <w:r w:rsidRPr="008A0D45">
        <w:t>самостоятельно</w:t>
      </w:r>
      <w:r w:rsidRPr="008A0D45">
        <w:rPr>
          <w:spacing w:val="1"/>
        </w:rPr>
        <w:t xml:space="preserve"> </w:t>
      </w:r>
      <w:r w:rsidRPr="008A0D45">
        <w:t>сформулированным</w:t>
      </w:r>
      <w:r w:rsidRPr="008A0D45">
        <w:rPr>
          <w:spacing w:val="-14"/>
        </w:rPr>
        <w:t xml:space="preserve"> </w:t>
      </w:r>
      <w:r w:rsidRPr="008A0D45">
        <w:t>участниками</w:t>
      </w:r>
      <w:r w:rsidRPr="008A0D45">
        <w:rPr>
          <w:spacing w:val="-13"/>
        </w:rPr>
        <w:t xml:space="preserve"> </w:t>
      </w:r>
      <w:r w:rsidRPr="008A0D45">
        <w:t>взаимодействия;</w:t>
      </w:r>
      <w:r w:rsidRPr="008A0D45">
        <w:rPr>
          <w:spacing w:val="-14"/>
        </w:rPr>
        <w:t xml:space="preserve"> </w:t>
      </w:r>
      <w:r w:rsidRPr="008A0D45">
        <w:t>сравнивать</w:t>
      </w:r>
      <w:r w:rsidRPr="008A0D45">
        <w:rPr>
          <w:spacing w:val="-13"/>
        </w:rPr>
        <w:t xml:space="preserve"> </w:t>
      </w:r>
      <w:r w:rsidRPr="008A0D45">
        <w:t>результаты</w:t>
      </w:r>
      <w:r w:rsidRPr="008A0D45">
        <w:rPr>
          <w:spacing w:val="-14"/>
        </w:rPr>
        <w:t xml:space="preserve"> </w:t>
      </w:r>
      <w:r w:rsidRPr="008A0D45">
        <w:t>с</w:t>
      </w:r>
      <w:r w:rsidRPr="008A0D45">
        <w:rPr>
          <w:spacing w:val="-15"/>
        </w:rPr>
        <w:t xml:space="preserve"> </w:t>
      </w:r>
      <w:r w:rsidRPr="008A0D45">
        <w:t>исходной</w:t>
      </w:r>
      <w:r w:rsidRPr="008A0D45">
        <w:rPr>
          <w:spacing w:val="-15"/>
        </w:rPr>
        <w:t xml:space="preserve"> </w:t>
      </w:r>
      <w:r w:rsidRPr="008A0D45">
        <w:t>задачей</w:t>
      </w:r>
      <w:r w:rsidRPr="008A0D45">
        <w:rPr>
          <w:spacing w:val="-13"/>
        </w:rPr>
        <w:t xml:space="preserve"> </w:t>
      </w:r>
      <w:r w:rsidRPr="008A0D45">
        <w:t>и</w:t>
      </w:r>
      <w:r w:rsidRPr="008A0D45">
        <w:rPr>
          <w:spacing w:val="-13"/>
        </w:rPr>
        <w:t xml:space="preserve"> </w:t>
      </w:r>
      <w:r w:rsidRPr="008A0D45">
        <w:t>вклад</w:t>
      </w:r>
      <w:r w:rsidRPr="008A0D45">
        <w:rPr>
          <w:spacing w:val="-57"/>
        </w:rPr>
        <w:t xml:space="preserve"> </w:t>
      </w:r>
      <w:r w:rsidRPr="008A0D45">
        <w:t>каждого члена команды в достижение результатов, разделять сферу ответственности и проявлять</w:t>
      </w:r>
      <w:r w:rsidRPr="008A0D45">
        <w:rPr>
          <w:spacing w:val="1"/>
        </w:rPr>
        <w:t xml:space="preserve"> </w:t>
      </w:r>
      <w:r w:rsidRPr="008A0D45">
        <w:t>готовность к</w:t>
      </w:r>
      <w:r w:rsidRPr="008A0D45">
        <w:rPr>
          <w:spacing w:val="-2"/>
        </w:rPr>
        <w:t xml:space="preserve"> </w:t>
      </w:r>
      <w:r w:rsidRPr="008A0D45">
        <w:t>представлению отчёта перед группой.</w:t>
      </w:r>
    </w:p>
    <w:p w:rsidR="001511C1" w:rsidRPr="008A0D45" w:rsidRDefault="00194F02" w:rsidP="008A0D45">
      <w:pPr>
        <w:pStyle w:val="11"/>
        <w:numPr>
          <w:ilvl w:val="1"/>
          <w:numId w:val="2"/>
        </w:numPr>
        <w:tabs>
          <w:tab w:val="left" w:pos="1202"/>
        </w:tabs>
        <w:spacing w:before="5" w:line="276" w:lineRule="auto"/>
        <w:ind w:left="-142" w:firstLine="568"/>
      </w:pPr>
      <w:r w:rsidRPr="008A0D45">
        <w:t>Овладение</w:t>
      </w:r>
      <w:r w:rsidRPr="008A0D45">
        <w:rPr>
          <w:spacing w:val="-4"/>
        </w:rPr>
        <w:t xml:space="preserve"> </w:t>
      </w:r>
      <w:r w:rsidRPr="008A0D45">
        <w:t>универсальными</w:t>
      </w:r>
      <w:r w:rsidRPr="008A0D45">
        <w:rPr>
          <w:spacing w:val="-2"/>
        </w:rPr>
        <w:t xml:space="preserve"> </w:t>
      </w:r>
      <w:r w:rsidRPr="008A0D45">
        <w:t>регулятивными</w:t>
      </w:r>
      <w:r w:rsidRPr="008A0D45">
        <w:rPr>
          <w:spacing w:val="-2"/>
        </w:rPr>
        <w:t xml:space="preserve"> </w:t>
      </w:r>
      <w:r w:rsidRPr="008A0D45">
        <w:t>действиями</w:t>
      </w:r>
    </w:p>
    <w:p w:rsidR="001511C1" w:rsidRPr="008A0D45" w:rsidRDefault="00194F02" w:rsidP="008A0D45">
      <w:pPr>
        <w:spacing w:line="276" w:lineRule="auto"/>
        <w:ind w:left="-142" w:firstLine="568"/>
        <w:jc w:val="both"/>
        <w:rPr>
          <w:sz w:val="24"/>
          <w:szCs w:val="24"/>
        </w:rPr>
      </w:pPr>
      <w:r w:rsidRPr="008A0D45">
        <w:rPr>
          <w:i/>
          <w:sz w:val="24"/>
          <w:szCs w:val="24"/>
        </w:rPr>
        <w:t>Самоорганизация</w:t>
      </w:r>
      <w:r w:rsidRPr="008A0D45">
        <w:rPr>
          <w:sz w:val="24"/>
          <w:szCs w:val="24"/>
        </w:rPr>
        <w:t>:</w:t>
      </w:r>
    </w:p>
    <w:p w:rsidR="001511C1" w:rsidRPr="008A0D45" w:rsidRDefault="00194F02" w:rsidP="008A0D45">
      <w:pPr>
        <w:pStyle w:val="a0"/>
        <w:spacing w:line="276" w:lineRule="auto"/>
        <w:ind w:left="-142" w:firstLine="568"/>
      </w:pPr>
      <w:r w:rsidRPr="008A0D45">
        <w:t>ставить перед собой среднесрочные и долгосрочные цели по самосовершенствованию, в том числе в</w:t>
      </w:r>
      <w:r w:rsidRPr="008A0D45">
        <w:rPr>
          <w:spacing w:val="-57"/>
        </w:rPr>
        <w:t xml:space="preserve"> </w:t>
      </w:r>
      <w:r w:rsidRPr="008A0D45">
        <w:t>части</w:t>
      </w:r>
      <w:r w:rsidRPr="008A0D45">
        <w:rPr>
          <w:spacing w:val="1"/>
        </w:rPr>
        <w:t xml:space="preserve"> </w:t>
      </w:r>
      <w:r w:rsidRPr="008A0D45">
        <w:t>творческих,</w:t>
      </w:r>
      <w:r w:rsidRPr="008A0D45">
        <w:rPr>
          <w:spacing w:val="1"/>
        </w:rPr>
        <w:t xml:space="preserve"> </w:t>
      </w:r>
      <w:r w:rsidRPr="008A0D45">
        <w:t>исполнительских</w:t>
      </w:r>
      <w:r w:rsidRPr="008A0D45">
        <w:rPr>
          <w:spacing w:val="1"/>
        </w:rPr>
        <w:t xml:space="preserve"> </w:t>
      </w:r>
      <w:r w:rsidRPr="008A0D45">
        <w:t>навыков</w:t>
      </w:r>
      <w:r w:rsidRPr="008A0D45">
        <w:rPr>
          <w:spacing w:val="1"/>
        </w:rPr>
        <w:t xml:space="preserve"> </w:t>
      </w:r>
      <w:r w:rsidRPr="008A0D45">
        <w:t>и</w:t>
      </w:r>
      <w:r w:rsidRPr="008A0D45">
        <w:rPr>
          <w:spacing w:val="1"/>
        </w:rPr>
        <w:t xml:space="preserve"> </w:t>
      </w:r>
      <w:r w:rsidRPr="008A0D45">
        <w:t>способностей,</w:t>
      </w:r>
      <w:r w:rsidRPr="008A0D45">
        <w:rPr>
          <w:spacing w:val="1"/>
        </w:rPr>
        <w:t xml:space="preserve"> </w:t>
      </w:r>
      <w:r w:rsidRPr="008A0D45">
        <w:t>настойчиво</w:t>
      </w:r>
      <w:r w:rsidRPr="008A0D45">
        <w:rPr>
          <w:spacing w:val="1"/>
        </w:rPr>
        <w:t xml:space="preserve"> </w:t>
      </w:r>
      <w:r w:rsidRPr="008A0D45">
        <w:t>продвигаться</w:t>
      </w:r>
      <w:r w:rsidRPr="008A0D45">
        <w:rPr>
          <w:spacing w:val="1"/>
        </w:rPr>
        <w:t xml:space="preserve"> </w:t>
      </w:r>
      <w:r w:rsidRPr="008A0D45">
        <w:t>к</w:t>
      </w:r>
      <w:r w:rsidRPr="008A0D45">
        <w:rPr>
          <w:spacing w:val="1"/>
        </w:rPr>
        <w:t xml:space="preserve"> </w:t>
      </w:r>
      <w:r w:rsidRPr="008A0D45">
        <w:t>поставленной</w:t>
      </w:r>
      <w:r w:rsidRPr="008A0D45">
        <w:rPr>
          <w:spacing w:val="-1"/>
        </w:rPr>
        <w:t xml:space="preserve"> </w:t>
      </w:r>
      <w:r w:rsidRPr="008A0D45">
        <w:t>цели;</w:t>
      </w:r>
    </w:p>
    <w:p w:rsidR="001511C1" w:rsidRPr="008A0D45" w:rsidRDefault="00194F02" w:rsidP="008A0D45">
      <w:pPr>
        <w:pStyle w:val="a0"/>
        <w:spacing w:line="276" w:lineRule="auto"/>
        <w:ind w:left="-142" w:firstLine="568"/>
      </w:pPr>
      <w:r w:rsidRPr="008A0D45">
        <w:t>планировать достижение целей через решение ряда последовательных задач частного характера;</w:t>
      </w:r>
      <w:r w:rsidRPr="008A0D45">
        <w:rPr>
          <w:spacing w:val="1"/>
        </w:rPr>
        <w:t xml:space="preserve"> </w:t>
      </w:r>
      <w:r w:rsidRPr="008A0D45">
        <w:t>самостоятельно составлять план действий, вносить необходимые коррективы в ходе его реализации;</w:t>
      </w:r>
      <w:r w:rsidRPr="008A0D45">
        <w:rPr>
          <w:spacing w:val="-57"/>
        </w:rPr>
        <w:t xml:space="preserve"> </w:t>
      </w:r>
      <w:r w:rsidRPr="008A0D45">
        <w:t>выявлять наиболее важные проблемы для решения в учебных и жизненных ситуациях;</w:t>
      </w:r>
      <w:r w:rsidRPr="008A0D45">
        <w:rPr>
          <w:spacing w:val="1"/>
        </w:rPr>
        <w:t xml:space="preserve"> </w:t>
      </w:r>
      <w:r w:rsidRPr="008A0D45">
        <w:t>самостоятельно</w:t>
      </w:r>
      <w:r w:rsidRPr="008A0D45">
        <w:rPr>
          <w:spacing w:val="49"/>
        </w:rPr>
        <w:t xml:space="preserve"> </w:t>
      </w:r>
      <w:r w:rsidRPr="008A0D45">
        <w:t>составлять</w:t>
      </w:r>
      <w:r w:rsidRPr="008A0D45">
        <w:rPr>
          <w:spacing w:val="51"/>
        </w:rPr>
        <w:t xml:space="preserve"> </w:t>
      </w:r>
      <w:r w:rsidRPr="008A0D45">
        <w:t>алгоритм</w:t>
      </w:r>
      <w:r w:rsidRPr="008A0D45">
        <w:rPr>
          <w:spacing w:val="50"/>
        </w:rPr>
        <w:t xml:space="preserve"> </w:t>
      </w:r>
      <w:r w:rsidRPr="008A0D45">
        <w:t>решения</w:t>
      </w:r>
      <w:r w:rsidRPr="008A0D45">
        <w:rPr>
          <w:spacing w:val="50"/>
        </w:rPr>
        <w:t xml:space="preserve"> </w:t>
      </w:r>
      <w:r w:rsidRPr="008A0D45">
        <w:t>задачи</w:t>
      </w:r>
      <w:r w:rsidRPr="008A0D45">
        <w:rPr>
          <w:spacing w:val="51"/>
        </w:rPr>
        <w:t xml:space="preserve"> </w:t>
      </w:r>
      <w:r w:rsidRPr="008A0D45">
        <w:t>(или</w:t>
      </w:r>
      <w:r w:rsidRPr="008A0D45">
        <w:rPr>
          <w:spacing w:val="52"/>
        </w:rPr>
        <w:t xml:space="preserve"> </w:t>
      </w:r>
      <w:r w:rsidRPr="008A0D45">
        <w:t>его</w:t>
      </w:r>
      <w:r w:rsidRPr="008A0D45">
        <w:rPr>
          <w:spacing w:val="49"/>
        </w:rPr>
        <w:t xml:space="preserve"> </w:t>
      </w:r>
      <w:r w:rsidRPr="008A0D45">
        <w:t>часть),</w:t>
      </w:r>
      <w:r w:rsidRPr="008A0D45">
        <w:rPr>
          <w:spacing w:val="49"/>
        </w:rPr>
        <w:t xml:space="preserve"> </w:t>
      </w:r>
      <w:r w:rsidRPr="008A0D45">
        <w:t>выбирать</w:t>
      </w:r>
      <w:r w:rsidRPr="008A0D45">
        <w:rPr>
          <w:spacing w:val="52"/>
        </w:rPr>
        <w:t xml:space="preserve"> </w:t>
      </w:r>
      <w:r w:rsidRPr="008A0D45">
        <w:t>способ</w:t>
      </w:r>
      <w:r w:rsidRPr="008A0D45">
        <w:rPr>
          <w:spacing w:val="48"/>
        </w:rPr>
        <w:t xml:space="preserve"> </w:t>
      </w:r>
      <w:r w:rsidRPr="008A0D45">
        <w:t>решения</w:t>
      </w:r>
      <w:r w:rsidRPr="008A0D45">
        <w:rPr>
          <w:spacing w:val="-57"/>
        </w:rPr>
        <w:t xml:space="preserve"> </w:t>
      </w:r>
      <w:r w:rsidRPr="008A0D45">
        <w:t>учебной</w:t>
      </w:r>
      <w:r w:rsidRPr="008A0D45">
        <w:rPr>
          <w:spacing w:val="10"/>
        </w:rPr>
        <w:t xml:space="preserve"> </w:t>
      </w:r>
      <w:r w:rsidRPr="008A0D45">
        <w:t>задачи</w:t>
      </w:r>
      <w:r w:rsidRPr="008A0D45">
        <w:rPr>
          <w:spacing w:val="10"/>
        </w:rPr>
        <w:t xml:space="preserve"> </w:t>
      </w:r>
      <w:r w:rsidRPr="008A0D45">
        <w:t>с</w:t>
      </w:r>
      <w:r w:rsidRPr="008A0D45">
        <w:rPr>
          <w:spacing w:val="11"/>
        </w:rPr>
        <w:t xml:space="preserve"> </w:t>
      </w:r>
      <w:r w:rsidRPr="008A0D45">
        <w:t>учётом</w:t>
      </w:r>
      <w:r w:rsidRPr="008A0D45">
        <w:rPr>
          <w:spacing w:val="9"/>
        </w:rPr>
        <w:t xml:space="preserve"> </w:t>
      </w:r>
      <w:r w:rsidRPr="008A0D45">
        <w:t>имеющихся</w:t>
      </w:r>
      <w:r w:rsidRPr="008A0D45">
        <w:rPr>
          <w:spacing w:val="9"/>
        </w:rPr>
        <w:t xml:space="preserve"> </w:t>
      </w:r>
      <w:r w:rsidRPr="008A0D45">
        <w:t>ресурсов</w:t>
      </w:r>
      <w:r w:rsidRPr="008A0D45">
        <w:rPr>
          <w:spacing w:val="9"/>
        </w:rPr>
        <w:t xml:space="preserve"> </w:t>
      </w:r>
      <w:r w:rsidRPr="008A0D45">
        <w:t>и</w:t>
      </w:r>
      <w:r w:rsidRPr="008A0D45">
        <w:rPr>
          <w:spacing w:val="10"/>
        </w:rPr>
        <w:t xml:space="preserve"> </w:t>
      </w:r>
      <w:r w:rsidRPr="008A0D45">
        <w:t>собственных</w:t>
      </w:r>
      <w:r w:rsidRPr="008A0D45">
        <w:rPr>
          <w:spacing w:val="11"/>
        </w:rPr>
        <w:t xml:space="preserve"> </w:t>
      </w:r>
      <w:r w:rsidRPr="008A0D45">
        <w:t>возможностей,</w:t>
      </w:r>
      <w:r w:rsidRPr="008A0D45">
        <w:rPr>
          <w:spacing w:val="9"/>
        </w:rPr>
        <w:t xml:space="preserve"> </w:t>
      </w:r>
      <w:r w:rsidRPr="008A0D45">
        <w:t>аргументировать</w:t>
      </w:r>
      <w:r w:rsidRPr="008A0D45">
        <w:rPr>
          <w:spacing w:val="-57"/>
        </w:rPr>
        <w:t xml:space="preserve"> </w:t>
      </w:r>
      <w:r w:rsidRPr="008A0D45">
        <w:t>предлагаемые</w:t>
      </w:r>
      <w:r w:rsidRPr="008A0D45">
        <w:rPr>
          <w:spacing w:val="-2"/>
        </w:rPr>
        <w:t xml:space="preserve"> </w:t>
      </w:r>
      <w:r w:rsidRPr="008A0D45">
        <w:t>варианты решений;</w:t>
      </w:r>
    </w:p>
    <w:p w:rsidR="001511C1" w:rsidRPr="008A0D45" w:rsidRDefault="00194F02" w:rsidP="008A0D45">
      <w:pPr>
        <w:pStyle w:val="a0"/>
        <w:spacing w:before="1" w:line="276" w:lineRule="auto"/>
        <w:ind w:left="-142" w:firstLine="568"/>
      </w:pPr>
      <w:r w:rsidRPr="008A0D45">
        <w:t>делать</w:t>
      </w:r>
      <w:r w:rsidRPr="008A0D45">
        <w:rPr>
          <w:spacing w:val="-1"/>
        </w:rPr>
        <w:t xml:space="preserve"> </w:t>
      </w:r>
      <w:r w:rsidRPr="008A0D45">
        <w:t>выбор</w:t>
      </w:r>
      <w:r w:rsidRPr="008A0D45">
        <w:rPr>
          <w:spacing w:val="-1"/>
        </w:rPr>
        <w:t xml:space="preserve"> </w:t>
      </w:r>
      <w:r w:rsidRPr="008A0D45">
        <w:t>и</w:t>
      </w:r>
      <w:r w:rsidRPr="008A0D45">
        <w:rPr>
          <w:spacing w:val="-1"/>
        </w:rPr>
        <w:t xml:space="preserve"> </w:t>
      </w:r>
      <w:r w:rsidRPr="008A0D45">
        <w:t>брать за</w:t>
      </w:r>
      <w:r w:rsidRPr="008A0D45">
        <w:rPr>
          <w:spacing w:val="-5"/>
        </w:rPr>
        <w:t xml:space="preserve"> </w:t>
      </w:r>
      <w:r w:rsidRPr="008A0D45">
        <w:t>него</w:t>
      </w:r>
      <w:r w:rsidRPr="008A0D45">
        <w:rPr>
          <w:spacing w:val="-3"/>
        </w:rPr>
        <w:t xml:space="preserve"> </w:t>
      </w:r>
      <w:r w:rsidRPr="008A0D45">
        <w:t>ответственность на</w:t>
      </w:r>
      <w:r w:rsidRPr="008A0D45">
        <w:rPr>
          <w:spacing w:val="-3"/>
        </w:rPr>
        <w:t xml:space="preserve"> </w:t>
      </w:r>
      <w:r w:rsidRPr="008A0D45">
        <w:t>себя.</w:t>
      </w:r>
    </w:p>
    <w:p w:rsidR="001511C1" w:rsidRPr="008A0D45" w:rsidRDefault="00194F02" w:rsidP="008A0D45">
      <w:pPr>
        <w:spacing w:line="276" w:lineRule="auto"/>
        <w:ind w:left="-142" w:firstLine="568"/>
        <w:jc w:val="both"/>
        <w:rPr>
          <w:i/>
          <w:sz w:val="24"/>
          <w:szCs w:val="24"/>
        </w:rPr>
      </w:pPr>
      <w:r w:rsidRPr="008A0D45">
        <w:rPr>
          <w:i/>
          <w:sz w:val="24"/>
          <w:szCs w:val="24"/>
        </w:rPr>
        <w:t>Самоконтроль</w:t>
      </w:r>
      <w:r w:rsidRPr="008A0D45">
        <w:rPr>
          <w:i/>
          <w:spacing w:val="-6"/>
          <w:sz w:val="24"/>
          <w:szCs w:val="24"/>
        </w:rPr>
        <w:t xml:space="preserve"> </w:t>
      </w:r>
      <w:r w:rsidRPr="008A0D45">
        <w:rPr>
          <w:i/>
          <w:sz w:val="24"/>
          <w:szCs w:val="24"/>
        </w:rPr>
        <w:t>(рефлексия):</w:t>
      </w:r>
    </w:p>
    <w:p w:rsidR="001511C1" w:rsidRPr="008A0D45" w:rsidRDefault="00194F02" w:rsidP="008A0D45">
      <w:pPr>
        <w:pStyle w:val="a0"/>
        <w:spacing w:line="276" w:lineRule="auto"/>
        <w:ind w:left="-142" w:firstLine="568"/>
      </w:pPr>
      <w:r w:rsidRPr="008A0D45">
        <w:t>владеть</w:t>
      </w:r>
      <w:r w:rsidRPr="008A0D45">
        <w:rPr>
          <w:spacing w:val="-3"/>
        </w:rPr>
        <w:t xml:space="preserve"> </w:t>
      </w:r>
      <w:r w:rsidRPr="008A0D45">
        <w:t>способами</w:t>
      </w:r>
      <w:r w:rsidRPr="008A0D45">
        <w:rPr>
          <w:spacing w:val="-3"/>
        </w:rPr>
        <w:t xml:space="preserve"> </w:t>
      </w:r>
      <w:r w:rsidRPr="008A0D45">
        <w:t>самоконтроля,</w:t>
      </w:r>
      <w:r w:rsidRPr="008A0D45">
        <w:rPr>
          <w:spacing w:val="-3"/>
        </w:rPr>
        <w:t xml:space="preserve"> </w:t>
      </w:r>
      <w:r w:rsidRPr="008A0D45">
        <w:t>самомотивации</w:t>
      </w:r>
      <w:r w:rsidRPr="008A0D45">
        <w:rPr>
          <w:spacing w:val="-4"/>
        </w:rPr>
        <w:t xml:space="preserve"> </w:t>
      </w:r>
      <w:r w:rsidRPr="008A0D45">
        <w:t>и</w:t>
      </w:r>
      <w:r w:rsidRPr="008A0D45">
        <w:rPr>
          <w:spacing w:val="-3"/>
        </w:rPr>
        <w:t xml:space="preserve"> </w:t>
      </w:r>
      <w:r w:rsidRPr="008A0D45">
        <w:t>рефлексии;</w:t>
      </w:r>
    </w:p>
    <w:p w:rsidR="001511C1" w:rsidRPr="008A0D45" w:rsidRDefault="00194F02" w:rsidP="008A0D45">
      <w:pPr>
        <w:pStyle w:val="a0"/>
        <w:spacing w:line="276" w:lineRule="auto"/>
        <w:ind w:left="-142" w:firstLine="568"/>
      </w:pPr>
      <w:r w:rsidRPr="008A0D45">
        <w:t>давать</w:t>
      </w:r>
      <w:r w:rsidRPr="008A0D45">
        <w:rPr>
          <w:spacing w:val="-2"/>
        </w:rPr>
        <w:t xml:space="preserve"> </w:t>
      </w:r>
      <w:r w:rsidRPr="008A0D45">
        <w:t>адекватную</w:t>
      </w:r>
      <w:r w:rsidRPr="008A0D45">
        <w:rPr>
          <w:spacing w:val="-3"/>
        </w:rPr>
        <w:t xml:space="preserve"> </w:t>
      </w:r>
      <w:r w:rsidRPr="008A0D45">
        <w:t>оценку</w:t>
      </w:r>
      <w:r w:rsidRPr="008A0D45">
        <w:rPr>
          <w:spacing w:val="-5"/>
        </w:rPr>
        <w:t xml:space="preserve"> </w:t>
      </w:r>
      <w:r w:rsidRPr="008A0D45">
        <w:t>учебной</w:t>
      </w:r>
      <w:r w:rsidRPr="008A0D45">
        <w:rPr>
          <w:spacing w:val="-3"/>
        </w:rPr>
        <w:t xml:space="preserve"> </w:t>
      </w:r>
      <w:r w:rsidRPr="008A0D45">
        <w:t>ситуации</w:t>
      </w:r>
      <w:r w:rsidRPr="008A0D45">
        <w:rPr>
          <w:spacing w:val="-4"/>
        </w:rPr>
        <w:t xml:space="preserve"> </w:t>
      </w:r>
      <w:r w:rsidRPr="008A0D45">
        <w:t>и</w:t>
      </w:r>
      <w:r w:rsidRPr="008A0D45">
        <w:rPr>
          <w:spacing w:val="-3"/>
        </w:rPr>
        <w:t xml:space="preserve"> </w:t>
      </w:r>
      <w:r w:rsidRPr="008A0D45">
        <w:t>предлагать</w:t>
      </w:r>
      <w:r w:rsidRPr="008A0D45">
        <w:rPr>
          <w:spacing w:val="-2"/>
        </w:rPr>
        <w:t xml:space="preserve"> </w:t>
      </w:r>
      <w:r w:rsidRPr="008A0D45">
        <w:t>план</w:t>
      </w:r>
      <w:r w:rsidRPr="008A0D45">
        <w:rPr>
          <w:spacing w:val="-2"/>
        </w:rPr>
        <w:t xml:space="preserve"> </w:t>
      </w:r>
      <w:r w:rsidRPr="008A0D45">
        <w:t>её</w:t>
      </w:r>
      <w:r w:rsidRPr="008A0D45">
        <w:rPr>
          <w:spacing w:val="-4"/>
        </w:rPr>
        <w:t xml:space="preserve"> </w:t>
      </w:r>
      <w:r w:rsidRPr="008A0D45">
        <w:t>изменения;</w:t>
      </w:r>
    </w:p>
    <w:p w:rsidR="001511C1" w:rsidRPr="008A0D45" w:rsidRDefault="00194F02" w:rsidP="008A0D45">
      <w:pPr>
        <w:pStyle w:val="a0"/>
        <w:spacing w:line="276" w:lineRule="auto"/>
        <w:ind w:left="-142" w:firstLine="568"/>
      </w:pPr>
      <w:r w:rsidRPr="008A0D45">
        <w:t>предвидеть</w:t>
      </w:r>
      <w:r w:rsidRPr="008A0D45">
        <w:rPr>
          <w:spacing w:val="51"/>
        </w:rPr>
        <w:t xml:space="preserve"> </w:t>
      </w:r>
      <w:r w:rsidRPr="008A0D45">
        <w:t>трудности,</w:t>
      </w:r>
      <w:r w:rsidRPr="008A0D45">
        <w:rPr>
          <w:spacing w:val="50"/>
        </w:rPr>
        <w:t xml:space="preserve"> </w:t>
      </w:r>
      <w:r w:rsidRPr="008A0D45">
        <w:t>которые</w:t>
      </w:r>
      <w:r w:rsidRPr="008A0D45">
        <w:rPr>
          <w:spacing w:val="48"/>
        </w:rPr>
        <w:t xml:space="preserve"> </w:t>
      </w:r>
      <w:r w:rsidRPr="008A0D45">
        <w:t>могут</w:t>
      </w:r>
      <w:r w:rsidRPr="008A0D45">
        <w:rPr>
          <w:spacing w:val="51"/>
        </w:rPr>
        <w:t xml:space="preserve"> </w:t>
      </w:r>
      <w:r w:rsidRPr="008A0D45">
        <w:t>возникнуть</w:t>
      </w:r>
      <w:r w:rsidRPr="008A0D45">
        <w:rPr>
          <w:spacing w:val="51"/>
        </w:rPr>
        <w:t xml:space="preserve"> </w:t>
      </w:r>
      <w:r w:rsidRPr="008A0D45">
        <w:t>при</w:t>
      </w:r>
      <w:r w:rsidRPr="008A0D45">
        <w:rPr>
          <w:spacing w:val="51"/>
        </w:rPr>
        <w:t xml:space="preserve"> </w:t>
      </w:r>
      <w:r w:rsidRPr="008A0D45">
        <w:t>решении</w:t>
      </w:r>
      <w:r w:rsidRPr="008A0D45">
        <w:rPr>
          <w:spacing w:val="52"/>
        </w:rPr>
        <w:t xml:space="preserve"> </w:t>
      </w:r>
      <w:r w:rsidRPr="008A0D45">
        <w:t>учебной</w:t>
      </w:r>
      <w:r w:rsidRPr="008A0D45">
        <w:rPr>
          <w:spacing w:val="51"/>
        </w:rPr>
        <w:t xml:space="preserve"> </w:t>
      </w:r>
      <w:r w:rsidRPr="008A0D45">
        <w:t>задачи,</w:t>
      </w:r>
      <w:r w:rsidRPr="008A0D45">
        <w:rPr>
          <w:spacing w:val="50"/>
        </w:rPr>
        <w:t xml:space="preserve"> </w:t>
      </w:r>
      <w:r w:rsidRPr="008A0D45">
        <w:t>и</w:t>
      </w:r>
      <w:r w:rsidRPr="008A0D45">
        <w:rPr>
          <w:spacing w:val="50"/>
        </w:rPr>
        <w:t xml:space="preserve"> </w:t>
      </w:r>
      <w:r w:rsidRPr="008A0D45">
        <w:t>адаптировать</w:t>
      </w:r>
      <w:r w:rsidRPr="008A0D45">
        <w:rPr>
          <w:spacing w:val="-57"/>
        </w:rPr>
        <w:t xml:space="preserve"> </w:t>
      </w:r>
      <w:r w:rsidRPr="008A0D45">
        <w:t>решение</w:t>
      </w:r>
      <w:r w:rsidRPr="008A0D45">
        <w:rPr>
          <w:spacing w:val="-2"/>
        </w:rPr>
        <w:t xml:space="preserve"> </w:t>
      </w:r>
      <w:r w:rsidRPr="008A0D45">
        <w:t>к меняющимся обстоятельствам;</w:t>
      </w:r>
    </w:p>
    <w:p w:rsidR="001511C1" w:rsidRPr="008A0D45" w:rsidRDefault="00194F02" w:rsidP="008A0D45">
      <w:pPr>
        <w:pStyle w:val="a0"/>
        <w:spacing w:line="276" w:lineRule="auto"/>
        <w:ind w:left="-142" w:firstLine="568"/>
      </w:pPr>
      <w:r w:rsidRPr="008A0D45">
        <w:t>объяснять</w:t>
      </w:r>
      <w:r w:rsidRPr="008A0D45">
        <w:rPr>
          <w:spacing w:val="1"/>
        </w:rPr>
        <w:t xml:space="preserve"> </w:t>
      </w:r>
      <w:r w:rsidRPr="008A0D45">
        <w:t>причины</w:t>
      </w:r>
      <w:r w:rsidRPr="008A0D45">
        <w:rPr>
          <w:spacing w:val="1"/>
        </w:rPr>
        <w:t xml:space="preserve"> </w:t>
      </w:r>
      <w:r w:rsidRPr="008A0D45">
        <w:t>достижения</w:t>
      </w:r>
      <w:r w:rsidRPr="008A0D45">
        <w:rPr>
          <w:spacing w:val="1"/>
        </w:rPr>
        <w:t xml:space="preserve"> </w:t>
      </w:r>
      <w:r w:rsidRPr="008A0D45">
        <w:t>(недостижения)</w:t>
      </w:r>
      <w:r w:rsidRPr="008A0D45">
        <w:rPr>
          <w:spacing w:val="1"/>
        </w:rPr>
        <w:t xml:space="preserve"> </w:t>
      </w:r>
      <w:r w:rsidRPr="008A0D45">
        <w:t>результатов</w:t>
      </w:r>
      <w:r w:rsidRPr="008A0D45">
        <w:rPr>
          <w:spacing w:val="1"/>
        </w:rPr>
        <w:t xml:space="preserve"> </w:t>
      </w:r>
      <w:r w:rsidRPr="008A0D45">
        <w:t>деятельности;</w:t>
      </w:r>
      <w:r w:rsidRPr="008A0D45">
        <w:rPr>
          <w:spacing w:val="1"/>
        </w:rPr>
        <w:t xml:space="preserve"> </w:t>
      </w:r>
      <w:r w:rsidRPr="008A0D45">
        <w:t>понимать</w:t>
      </w:r>
      <w:r w:rsidRPr="008A0D45">
        <w:rPr>
          <w:spacing w:val="1"/>
        </w:rPr>
        <w:t xml:space="preserve"> </w:t>
      </w:r>
      <w:r w:rsidRPr="008A0D45">
        <w:t>причины</w:t>
      </w:r>
      <w:r w:rsidRPr="008A0D45">
        <w:rPr>
          <w:spacing w:val="1"/>
        </w:rPr>
        <w:t xml:space="preserve"> </w:t>
      </w:r>
      <w:r w:rsidRPr="008A0D45">
        <w:t>неудач и уметь предупреждать их, давать оценку приобретённому опыту;</w:t>
      </w:r>
      <w:r w:rsidRPr="008A0D45">
        <w:rPr>
          <w:spacing w:val="1"/>
        </w:rPr>
        <w:t xml:space="preserve"> </w:t>
      </w:r>
      <w:r w:rsidRPr="008A0D45">
        <w:t>использовать музыку для</w:t>
      </w:r>
      <w:r w:rsidRPr="008A0D45">
        <w:rPr>
          <w:spacing w:val="-57"/>
        </w:rPr>
        <w:t xml:space="preserve"> </w:t>
      </w:r>
      <w:r w:rsidRPr="008A0D45">
        <w:t>улучшения самочувствия, сознательного управления своим психоэмоциональным состоянием, в том</w:t>
      </w:r>
      <w:r w:rsidRPr="008A0D45">
        <w:rPr>
          <w:spacing w:val="-57"/>
        </w:rPr>
        <w:t xml:space="preserve"> </w:t>
      </w:r>
      <w:r w:rsidRPr="008A0D45">
        <w:t>числе</w:t>
      </w:r>
      <w:r w:rsidRPr="008A0D45">
        <w:rPr>
          <w:spacing w:val="1"/>
        </w:rPr>
        <w:t xml:space="preserve"> </w:t>
      </w:r>
      <w:r w:rsidRPr="008A0D45">
        <w:t>стимулировать</w:t>
      </w:r>
      <w:r w:rsidRPr="008A0D45">
        <w:rPr>
          <w:spacing w:val="1"/>
        </w:rPr>
        <w:t xml:space="preserve"> </w:t>
      </w:r>
      <w:r w:rsidRPr="008A0D45">
        <w:t>состояния</w:t>
      </w:r>
      <w:r w:rsidRPr="008A0D45">
        <w:rPr>
          <w:spacing w:val="1"/>
        </w:rPr>
        <w:t xml:space="preserve"> </w:t>
      </w:r>
      <w:r w:rsidRPr="008A0D45">
        <w:t>активности</w:t>
      </w:r>
      <w:r w:rsidRPr="008A0D45">
        <w:rPr>
          <w:spacing w:val="1"/>
        </w:rPr>
        <w:t xml:space="preserve"> </w:t>
      </w:r>
      <w:r w:rsidRPr="008A0D45">
        <w:t>(бодрости),</w:t>
      </w:r>
      <w:r w:rsidRPr="008A0D45">
        <w:rPr>
          <w:spacing w:val="1"/>
        </w:rPr>
        <w:t xml:space="preserve"> </w:t>
      </w:r>
      <w:r w:rsidRPr="008A0D45">
        <w:t>отдыха</w:t>
      </w:r>
      <w:r w:rsidRPr="008A0D45">
        <w:rPr>
          <w:spacing w:val="1"/>
        </w:rPr>
        <w:t xml:space="preserve"> </w:t>
      </w:r>
      <w:r w:rsidRPr="008A0D45">
        <w:t>(релаксации),</w:t>
      </w:r>
      <w:r w:rsidRPr="008A0D45">
        <w:rPr>
          <w:spacing w:val="1"/>
        </w:rPr>
        <w:t xml:space="preserve"> </w:t>
      </w:r>
      <w:r w:rsidRPr="008A0D45">
        <w:t>концентрации</w:t>
      </w:r>
      <w:r w:rsidRPr="008A0D45">
        <w:rPr>
          <w:spacing w:val="1"/>
        </w:rPr>
        <w:t xml:space="preserve"> </w:t>
      </w:r>
      <w:r w:rsidRPr="008A0D45">
        <w:t>внимания</w:t>
      </w:r>
      <w:r w:rsidRPr="008A0D45">
        <w:rPr>
          <w:spacing w:val="-4"/>
        </w:rPr>
        <w:t xml:space="preserve"> </w:t>
      </w:r>
      <w:r w:rsidRPr="008A0D45">
        <w:t>и т. д.</w:t>
      </w:r>
    </w:p>
    <w:p w:rsidR="001511C1" w:rsidRPr="008A0D45" w:rsidRDefault="00194F02" w:rsidP="008A0D45">
      <w:pPr>
        <w:spacing w:line="276" w:lineRule="auto"/>
        <w:ind w:left="-142" w:firstLine="568"/>
        <w:jc w:val="both"/>
        <w:rPr>
          <w:i/>
          <w:sz w:val="24"/>
          <w:szCs w:val="24"/>
        </w:rPr>
      </w:pPr>
      <w:r w:rsidRPr="008A0D45">
        <w:rPr>
          <w:i/>
          <w:sz w:val="24"/>
          <w:szCs w:val="24"/>
        </w:rPr>
        <w:t>Эмоциональный</w:t>
      </w:r>
      <w:r w:rsidRPr="008A0D45">
        <w:rPr>
          <w:i/>
          <w:spacing w:val="-6"/>
          <w:sz w:val="24"/>
          <w:szCs w:val="24"/>
        </w:rPr>
        <w:t xml:space="preserve"> </w:t>
      </w:r>
      <w:r w:rsidRPr="008A0D45">
        <w:rPr>
          <w:i/>
          <w:sz w:val="24"/>
          <w:szCs w:val="24"/>
        </w:rPr>
        <w:t>интеллект:</w:t>
      </w:r>
    </w:p>
    <w:p w:rsidR="001511C1" w:rsidRPr="008A0D45" w:rsidRDefault="00194F02" w:rsidP="008A0D45">
      <w:pPr>
        <w:pStyle w:val="a0"/>
        <w:spacing w:line="276" w:lineRule="auto"/>
        <w:ind w:left="-142" w:firstLine="568"/>
      </w:pPr>
      <w:r w:rsidRPr="008A0D45">
        <w:t>чувствовать,</w:t>
      </w:r>
      <w:r w:rsidRPr="008A0D45">
        <w:rPr>
          <w:spacing w:val="37"/>
        </w:rPr>
        <w:t xml:space="preserve"> </w:t>
      </w:r>
      <w:r w:rsidRPr="008A0D45">
        <w:t>понимать</w:t>
      </w:r>
      <w:r w:rsidRPr="008A0D45">
        <w:rPr>
          <w:spacing w:val="36"/>
        </w:rPr>
        <w:t xml:space="preserve"> </w:t>
      </w:r>
      <w:r w:rsidRPr="008A0D45">
        <w:t>эмоциональное</w:t>
      </w:r>
      <w:r w:rsidRPr="008A0D45">
        <w:rPr>
          <w:spacing w:val="36"/>
        </w:rPr>
        <w:t xml:space="preserve"> </w:t>
      </w:r>
      <w:r w:rsidRPr="008A0D45">
        <w:t>состояние</w:t>
      </w:r>
      <w:r w:rsidRPr="008A0D45">
        <w:rPr>
          <w:spacing w:val="36"/>
        </w:rPr>
        <w:t xml:space="preserve"> </w:t>
      </w:r>
      <w:r w:rsidRPr="008A0D45">
        <w:t>самого</w:t>
      </w:r>
      <w:r w:rsidRPr="008A0D45">
        <w:rPr>
          <w:spacing w:val="37"/>
        </w:rPr>
        <w:t xml:space="preserve"> </w:t>
      </w:r>
      <w:r w:rsidRPr="008A0D45">
        <w:t>себя</w:t>
      </w:r>
      <w:r w:rsidRPr="008A0D45">
        <w:rPr>
          <w:spacing w:val="37"/>
        </w:rPr>
        <w:t xml:space="preserve"> </w:t>
      </w:r>
      <w:r w:rsidRPr="008A0D45">
        <w:t>и</w:t>
      </w:r>
      <w:r w:rsidRPr="008A0D45">
        <w:rPr>
          <w:spacing w:val="38"/>
        </w:rPr>
        <w:t xml:space="preserve"> </w:t>
      </w:r>
      <w:r w:rsidRPr="008A0D45">
        <w:t>других</w:t>
      </w:r>
      <w:r w:rsidRPr="008A0D45">
        <w:rPr>
          <w:spacing w:val="46"/>
        </w:rPr>
        <w:t xml:space="preserve"> </w:t>
      </w:r>
      <w:r w:rsidRPr="008A0D45">
        <w:t>людей,</w:t>
      </w:r>
      <w:r w:rsidRPr="008A0D45">
        <w:rPr>
          <w:spacing w:val="35"/>
        </w:rPr>
        <w:t xml:space="preserve"> </w:t>
      </w:r>
      <w:r w:rsidRPr="008A0D45">
        <w:t>использовать</w:t>
      </w:r>
      <w:r w:rsidRPr="008A0D45">
        <w:rPr>
          <w:spacing w:val="-57"/>
        </w:rPr>
        <w:t xml:space="preserve"> </w:t>
      </w:r>
      <w:r w:rsidRPr="008A0D45">
        <w:t>возможности музыкального искусства для расширения своих компетенций в данной сфере;</w:t>
      </w:r>
      <w:r w:rsidRPr="008A0D45">
        <w:rPr>
          <w:spacing w:val="1"/>
        </w:rPr>
        <w:t xml:space="preserve"> </w:t>
      </w:r>
      <w:r w:rsidRPr="008A0D45">
        <w:t>развивать</w:t>
      </w:r>
      <w:r w:rsidRPr="008A0D45">
        <w:rPr>
          <w:spacing w:val="21"/>
        </w:rPr>
        <w:t xml:space="preserve"> </w:t>
      </w:r>
      <w:r w:rsidRPr="008A0D45">
        <w:t>способность</w:t>
      </w:r>
      <w:r w:rsidRPr="008A0D45">
        <w:rPr>
          <w:spacing w:val="18"/>
        </w:rPr>
        <w:t xml:space="preserve"> </w:t>
      </w:r>
      <w:r w:rsidRPr="008A0D45">
        <w:t>управлять</w:t>
      </w:r>
      <w:r w:rsidRPr="008A0D45">
        <w:rPr>
          <w:spacing w:val="20"/>
        </w:rPr>
        <w:t xml:space="preserve"> </w:t>
      </w:r>
      <w:r w:rsidRPr="008A0D45">
        <w:t>собственными</w:t>
      </w:r>
      <w:r w:rsidRPr="008A0D45">
        <w:rPr>
          <w:spacing w:val="20"/>
        </w:rPr>
        <w:t xml:space="preserve"> </w:t>
      </w:r>
      <w:r w:rsidRPr="008A0D45">
        <w:t>эмоциями</w:t>
      </w:r>
      <w:r w:rsidRPr="008A0D45">
        <w:rPr>
          <w:spacing w:val="19"/>
        </w:rPr>
        <w:t xml:space="preserve"> </w:t>
      </w:r>
      <w:r w:rsidRPr="008A0D45">
        <w:t>и</w:t>
      </w:r>
      <w:r w:rsidRPr="008A0D45">
        <w:rPr>
          <w:spacing w:val="20"/>
        </w:rPr>
        <w:t xml:space="preserve"> </w:t>
      </w:r>
      <w:r w:rsidRPr="008A0D45">
        <w:t>эмоциями</w:t>
      </w:r>
      <w:r w:rsidRPr="008A0D45">
        <w:rPr>
          <w:spacing w:val="20"/>
        </w:rPr>
        <w:t xml:space="preserve"> </w:t>
      </w:r>
      <w:r w:rsidRPr="008A0D45">
        <w:t>других</w:t>
      </w:r>
      <w:r w:rsidRPr="008A0D45">
        <w:rPr>
          <w:spacing w:val="21"/>
        </w:rPr>
        <w:t xml:space="preserve"> </w:t>
      </w:r>
      <w:r w:rsidRPr="008A0D45">
        <w:t>как</w:t>
      </w:r>
      <w:r w:rsidRPr="008A0D45">
        <w:rPr>
          <w:spacing w:val="20"/>
        </w:rPr>
        <w:t xml:space="preserve"> </w:t>
      </w:r>
      <w:r w:rsidRPr="008A0D45">
        <w:t>в</w:t>
      </w:r>
      <w:r w:rsidRPr="008A0D45">
        <w:rPr>
          <w:spacing w:val="20"/>
        </w:rPr>
        <w:t xml:space="preserve"> </w:t>
      </w:r>
      <w:r w:rsidRPr="008A0D45">
        <w:t>повседневной</w:t>
      </w:r>
      <w:r w:rsidRPr="008A0D45">
        <w:rPr>
          <w:spacing w:val="-57"/>
        </w:rPr>
        <w:t xml:space="preserve"> </w:t>
      </w:r>
      <w:r w:rsidRPr="008A0D45">
        <w:t>жизни,</w:t>
      </w:r>
      <w:r w:rsidRPr="008A0D45">
        <w:rPr>
          <w:spacing w:val="-1"/>
        </w:rPr>
        <w:t xml:space="preserve"> </w:t>
      </w:r>
      <w:r w:rsidRPr="008A0D45">
        <w:t>так</w:t>
      </w:r>
      <w:r w:rsidRPr="008A0D45">
        <w:rPr>
          <w:spacing w:val="-2"/>
        </w:rPr>
        <w:t xml:space="preserve"> </w:t>
      </w:r>
      <w:r w:rsidRPr="008A0D45">
        <w:t>и в</w:t>
      </w:r>
      <w:r w:rsidRPr="008A0D45">
        <w:rPr>
          <w:spacing w:val="-1"/>
        </w:rPr>
        <w:t xml:space="preserve"> </w:t>
      </w:r>
      <w:r w:rsidRPr="008A0D45">
        <w:t>ситуациях</w:t>
      </w:r>
      <w:r w:rsidRPr="008A0D45">
        <w:rPr>
          <w:spacing w:val="1"/>
        </w:rPr>
        <w:t xml:space="preserve"> </w:t>
      </w:r>
      <w:r w:rsidRPr="008A0D45">
        <w:t>музыкально-опосредованного общения;</w:t>
      </w:r>
    </w:p>
    <w:p w:rsidR="001511C1" w:rsidRPr="008A0D45" w:rsidRDefault="00194F02" w:rsidP="008A0D45">
      <w:pPr>
        <w:pStyle w:val="a0"/>
        <w:spacing w:before="1" w:line="276" w:lineRule="auto"/>
        <w:ind w:left="-142" w:firstLine="568"/>
      </w:pPr>
      <w:r w:rsidRPr="008A0D45">
        <w:t>выявлять</w:t>
      </w:r>
      <w:r w:rsidRPr="008A0D45">
        <w:rPr>
          <w:spacing w:val="1"/>
        </w:rPr>
        <w:t xml:space="preserve"> </w:t>
      </w:r>
      <w:r w:rsidRPr="008A0D45">
        <w:t>и</w:t>
      </w:r>
      <w:r w:rsidRPr="008A0D45">
        <w:rPr>
          <w:spacing w:val="1"/>
        </w:rPr>
        <w:t xml:space="preserve"> </w:t>
      </w:r>
      <w:r w:rsidRPr="008A0D45">
        <w:t>анализировать</w:t>
      </w:r>
      <w:r w:rsidRPr="008A0D45">
        <w:rPr>
          <w:spacing w:val="1"/>
        </w:rPr>
        <w:t xml:space="preserve"> </w:t>
      </w:r>
      <w:r w:rsidRPr="008A0D45">
        <w:t>причины</w:t>
      </w:r>
      <w:r w:rsidRPr="008A0D45">
        <w:rPr>
          <w:spacing w:val="1"/>
        </w:rPr>
        <w:t xml:space="preserve"> </w:t>
      </w:r>
      <w:r w:rsidRPr="008A0D45">
        <w:t>эмоций;</w:t>
      </w:r>
      <w:r w:rsidRPr="008A0D45">
        <w:rPr>
          <w:spacing w:val="1"/>
        </w:rPr>
        <w:t xml:space="preserve"> </w:t>
      </w:r>
      <w:r w:rsidRPr="008A0D45">
        <w:t>понимать</w:t>
      </w:r>
      <w:r w:rsidRPr="008A0D45">
        <w:rPr>
          <w:spacing w:val="1"/>
        </w:rPr>
        <w:t xml:space="preserve"> </w:t>
      </w:r>
      <w:r w:rsidRPr="008A0D45">
        <w:t>мотивы</w:t>
      </w:r>
      <w:r w:rsidRPr="008A0D45">
        <w:rPr>
          <w:spacing w:val="1"/>
        </w:rPr>
        <w:t xml:space="preserve"> </w:t>
      </w:r>
      <w:r w:rsidRPr="008A0D45">
        <w:t>и</w:t>
      </w:r>
      <w:r w:rsidRPr="008A0D45">
        <w:rPr>
          <w:spacing w:val="1"/>
        </w:rPr>
        <w:t xml:space="preserve"> </w:t>
      </w:r>
      <w:r w:rsidRPr="008A0D45">
        <w:t>намерения</w:t>
      </w:r>
      <w:r w:rsidRPr="008A0D45">
        <w:rPr>
          <w:spacing w:val="1"/>
        </w:rPr>
        <w:t xml:space="preserve"> </w:t>
      </w:r>
      <w:r w:rsidRPr="008A0D45">
        <w:t>другого</w:t>
      </w:r>
      <w:r w:rsidRPr="008A0D45">
        <w:rPr>
          <w:spacing w:val="1"/>
        </w:rPr>
        <w:t xml:space="preserve"> </w:t>
      </w:r>
      <w:r w:rsidRPr="008A0D45">
        <w:t>человека,</w:t>
      </w:r>
      <w:r w:rsidRPr="008A0D45">
        <w:rPr>
          <w:spacing w:val="1"/>
        </w:rPr>
        <w:t xml:space="preserve"> </w:t>
      </w:r>
      <w:r w:rsidRPr="008A0D45">
        <w:t>анализируя</w:t>
      </w:r>
      <w:r w:rsidRPr="008A0D45">
        <w:rPr>
          <w:spacing w:val="1"/>
        </w:rPr>
        <w:t xml:space="preserve"> </w:t>
      </w:r>
      <w:r w:rsidRPr="008A0D45">
        <w:t>коммуникативно-интонационную</w:t>
      </w:r>
      <w:r w:rsidRPr="008A0D45">
        <w:rPr>
          <w:spacing w:val="1"/>
        </w:rPr>
        <w:t xml:space="preserve"> </w:t>
      </w:r>
      <w:r w:rsidRPr="008A0D45">
        <w:t>ситуацию;</w:t>
      </w:r>
      <w:r w:rsidRPr="008A0D45">
        <w:rPr>
          <w:spacing w:val="1"/>
        </w:rPr>
        <w:t xml:space="preserve"> </w:t>
      </w:r>
      <w:r w:rsidRPr="008A0D45">
        <w:t>регулировать</w:t>
      </w:r>
      <w:r w:rsidRPr="008A0D45">
        <w:rPr>
          <w:spacing w:val="1"/>
        </w:rPr>
        <w:t xml:space="preserve"> </w:t>
      </w:r>
      <w:r w:rsidRPr="008A0D45">
        <w:t>способ</w:t>
      </w:r>
      <w:r w:rsidRPr="008A0D45">
        <w:rPr>
          <w:spacing w:val="1"/>
        </w:rPr>
        <w:t xml:space="preserve"> </w:t>
      </w:r>
      <w:r w:rsidRPr="008A0D45">
        <w:t>выражения</w:t>
      </w:r>
      <w:r w:rsidRPr="008A0D45">
        <w:rPr>
          <w:spacing w:val="1"/>
        </w:rPr>
        <w:t xml:space="preserve"> </w:t>
      </w:r>
      <w:r w:rsidRPr="008A0D45">
        <w:t>собственных эмоций.</w:t>
      </w:r>
    </w:p>
    <w:p w:rsidR="001511C1" w:rsidRPr="008A0D45" w:rsidRDefault="00194F02" w:rsidP="008A0D45">
      <w:pPr>
        <w:spacing w:line="276" w:lineRule="auto"/>
        <w:ind w:left="-142" w:firstLine="568"/>
        <w:jc w:val="both"/>
        <w:rPr>
          <w:i/>
          <w:sz w:val="24"/>
          <w:szCs w:val="24"/>
        </w:rPr>
      </w:pPr>
      <w:r w:rsidRPr="008A0D45">
        <w:rPr>
          <w:i/>
          <w:sz w:val="24"/>
          <w:szCs w:val="24"/>
        </w:rPr>
        <w:lastRenderedPageBreak/>
        <w:t>Принятие</w:t>
      </w:r>
      <w:r w:rsidRPr="008A0D45">
        <w:rPr>
          <w:i/>
          <w:spacing w:val="-3"/>
          <w:sz w:val="24"/>
          <w:szCs w:val="24"/>
        </w:rPr>
        <w:t xml:space="preserve"> </w:t>
      </w:r>
      <w:r w:rsidRPr="008A0D45">
        <w:rPr>
          <w:i/>
          <w:sz w:val="24"/>
          <w:szCs w:val="24"/>
        </w:rPr>
        <w:t>себя</w:t>
      </w:r>
      <w:r w:rsidRPr="008A0D45">
        <w:rPr>
          <w:i/>
          <w:spacing w:val="-4"/>
          <w:sz w:val="24"/>
          <w:szCs w:val="24"/>
        </w:rPr>
        <w:t xml:space="preserve"> </w:t>
      </w:r>
      <w:r w:rsidRPr="008A0D45">
        <w:rPr>
          <w:i/>
          <w:sz w:val="24"/>
          <w:szCs w:val="24"/>
        </w:rPr>
        <w:t>и</w:t>
      </w:r>
      <w:r w:rsidRPr="008A0D45">
        <w:rPr>
          <w:i/>
          <w:spacing w:val="-1"/>
          <w:sz w:val="24"/>
          <w:szCs w:val="24"/>
        </w:rPr>
        <w:t xml:space="preserve"> </w:t>
      </w:r>
      <w:r w:rsidRPr="008A0D45">
        <w:rPr>
          <w:i/>
          <w:sz w:val="24"/>
          <w:szCs w:val="24"/>
        </w:rPr>
        <w:t>других:</w:t>
      </w:r>
    </w:p>
    <w:p w:rsidR="001511C1" w:rsidRPr="008A0D45" w:rsidRDefault="00194F02" w:rsidP="008A0D45">
      <w:pPr>
        <w:pStyle w:val="a0"/>
        <w:spacing w:line="276" w:lineRule="auto"/>
        <w:ind w:left="-142" w:firstLine="568"/>
      </w:pPr>
      <w:r w:rsidRPr="008A0D45">
        <w:rPr>
          <w:spacing w:val="-1"/>
        </w:rPr>
        <w:t>уважительно</w:t>
      </w:r>
      <w:r w:rsidRPr="008A0D45">
        <w:rPr>
          <w:spacing w:val="-10"/>
        </w:rPr>
        <w:t xml:space="preserve"> </w:t>
      </w:r>
      <w:r w:rsidRPr="008A0D45">
        <w:rPr>
          <w:spacing w:val="-1"/>
        </w:rPr>
        <w:t>и</w:t>
      </w:r>
      <w:r w:rsidRPr="008A0D45">
        <w:rPr>
          <w:spacing w:val="-11"/>
        </w:rPr>
        <w:t xml:space="preserve"> </w:t>
      </w:r>
      <w:r w:rsidRPr="008A0D45">
        <w:rPr>
          <w:spacing w:val="-1"/>
        </w:rPr>
        <w:t>осознанно</w:t>
      </w:r>
      <w:r w:rsidRPr="008A0D45">
        <w:rPr>
          <w:spacing w:val="-10"/>
        </w:rPr>
        <w:t xml:space="preserve"> </w:t>
      </w:r>
      <w:r w:rsidRPr="008A0D45">
        <w:rPr>
          <w:spacing w:val="-1"/>
        </w:rPr>
        <w:t>относиться</w:t>
      </w:r>
      <w:r w:rsidRPr="008A0D45">
        <w:rPr>
          <w:spacing w:val="-11"/>
        </w:rPr>
        <w:t xml:space="preserve"> </w:t>
      </w:r>
      <w:r w:rsidRPr="008A0D45">
        <w:t>к</w:t>
      </w:r>
      <w:r w:rsidRPr="008A0D45">
        <w:rPr>
          <w:spacing w:val="-9"/>
        </w:rPr>
        <w:t xml:space="preserve"> </w:t>
      </w:r>
      <w:r w:rsidRPr="008A0D45">
        <w:t>другому</w:t>
      </w:r>
      <w:r w:rsidRPr="008A0D45">
        <w:rPr>
          <w:spacing w:val="-12"/>
        </w:rPr>
        <w:t xml:space="preserve"> </w:t>
      </w:r>
      <w:r w:rsidRPr="008A0D45">
        <w:t>человеку</w:t>
      </w:r>
      <w:r w:rsidRPr="008A0D45">
        <w:rPr>
          <w:spacing w:val="-15"/>
        </w:rPr>
        <w:t xml:space="preserve"> </w:t>
      </w:r>
      <w:r w:rsidRPr="008A0D45">
        <w:t>и</w:t>
      </w:r>
      <w:r w:rsidRPr="008A0D45">
        <w:rPr>
          <w:spacing w:val="-8"/>
        </w:rPr>
        <w:t xml:space="preserve"> </w:t>
      </w:r>
      <w:r w:rsidRPr="008A0D45">
        <w:t>его</w:t>
      </w:r>
      <w:r w:rsidRPr="008A0D45">
        <w:rPr>
          <w:spacing w:val="-10"/>
        </w:rPr>
        <w:t xml:space="preserve"> </w:t>
      </w:r>
      <w:r w:rsidRPr="008A0D45">
        <w:t>мнению,</w:t>
      </w:r>
      <w:r w:rsidRPr="008A0D45">
        <w:rPr>
          <w:spacing w:val="-10"/>
        </w:rPr>
        <w:t xml:space="preserve"> </w:t>
      </w:r>
      <w:r w:rsidRPr="008A0D45">
        <w:t>эстетическим</w:t>
      </w:r>
      <w:r w:rsidRPr="008A0D45">
        <w:rPr>
          <w:spacing w:val="-11"/>
        </w:rPr>
        <w:t xml:space="preserve"> </w:t>
      </w:r>
      <w:r w:rsidRPr="008A0D45">
        <w:t>предпочтениям</w:t>
      </w:r>
      <w:r w:rsidRPr="008A0D45">
        <w:rPr>
          <w:spacing w:val="-57"/>
        </w:rPr>
        <w:t xml:space="preserve"> </w:t>
      </w:r>
      <w:r w:rsidRPr="008A0D45">
        <w:t>и</w:t>
      </w:r>
      <w:r w:rsidRPr="008A0D45">
        <w:rPr>
          <w:spacing w:val="-1"/>
        </w:rPr>
        <w:t xml:space="preserve"> </w:t>
      </w:r>
      <w:r w:rsidRPr="008A0D45">
        <w:t>вкусам;</w:t>
      </w:r>
    </w:p>
    <w:p w:rsidR="001511C1" w:rsidRPr="008A0D45" w:rsidRDefault="00194F02" w:rsidP="008A0D45">
      <w:pPr>
        <w:pStyle w:val="a0"/>
        <w:tabs>
          <w:tab w:val="left" w:pos="5782"/>
        </w:tabs>
        <w:spacing w:line="276" w:lineRule="auto"/>
        <w:ind w:left="-142" w:firstLine="568"/>
      </w:pPr>
      <w:r w:rsidRPr="008A0D45">
        <w:rPr>
          <w:spacing w:val="-1"/>
        </w:rPr>
        <w:t>признавать</w:t>
      </w:r>
      <w:r w:rsidRPr="008A0D45">
        <w:rPr>
          <w:spacing w:val="-11"/>
        </w:rPr>
        <w:t xml:space="preserve"> </w:t>
      </w:r>
      <w:r w:rsidRPr="008A0D45">
        <w:rPr>
          <w:spacing w:val="-1"/>
        </w:rPr>
        <w:t>своё</w:t>
      </w:r>
      <w:r w:rsidRPr="008A0D45">
        <w:rPr>
          <w:spacing w:val="-14"/>
        </w:rPr>
        <w:t xml:space="preserve"> </w:t>
      </w:r>
      <w:r w:rsidRPr="008A0D45">
        <w:rPr>
          <w:spacing w:val="-1"/>
        </w:rPr>
        <w:t>и</w:t>
      </w:r>
      <w:r w:rsidRPr="008A0D45">
        <w:rPr>
          <w:spacing w:val="-12"/>
        </w:rPr>
        <w:t xml:space="preserve"> </w:t>
      </w:r>
      <w:r w:rsidRPr="008A0D45">
        <w:rPr>
          <w:spacing w:val="-1"/>
        </w:rPr>
        <w:t>чужое</w:t>
      </w:r>
      <w:r w:rsidRPr="008A0D45">
        <w:rPr>
          <w:spacing w:val="-13"/>
        </w:rPr>
        <w:t xml:space="preserve"> </w:t>
      </w:r>
      <w:r w:rsidRPr="008A0D45">
        <w:rPr>
          <w:spacing w:val="-1"/>
        </w:rPr>
        <w:t>право</w:t>
      </w:r>
      <w:r w:rsidRPr="008A0D45">
        <w:rPr>
          <w:spacing w:val="-13"/>
        </w:rPr>
        <w:t xml:space="preserve"> </w:t>
      </w:r>
      <w:r w:rsidRPr="008A0D45">
        <w:rPr>
          <w:spacing w:val="-1"/>
        </w:rPr>
        <w:t>на</w:t>
      </w:r>
      <w:r w:rsidRPr="008A0D45">
        <w:rPr>
          <w:spacing w:val="-13"/>
        </w:rPr>
        <w:t xml:space="preserve"> </w:t>
      </w:r>
      <w:r w:rsidRPr="008A0D45">
        <w:rPr>
          <w:spacing w:val="-1"/>
        </w:rPr>
        <w:t>ошибку,</w:t>
      </w:r>
      <w:r w:rsidRPr="008A0D45">
        <w:rPr>
          <w:spacing w:val="-12"/>
        </w:rPr>
        <w:t xml:space="preserve"> </w:t>
      </w:r>
      <w:r w:rsidRPr="008A0D45">
        <w:rPr>
          <w:spacing w:val="-1"/>
        </w:rPr>
        <w:t>при</w:t>
      </w:r>
      <w:r w:rsidRPr="008A0D45">
        <w:rPr>
          <w:spacing w:val="-12"/>
        </w:rPr>
        <w:t xml:space="preserve"> </w:t>
      </w:r>
      <w:r w:rsidRPr="008A0D45">
        <w:rPr>
          <w:spacing w:val="-1"/>
        </w:rPr>
        <w:t>обнаружении</w:t>
      </w:r>
      <w:r w:rsidRPr="008A0D45">
        <w:rPr>
          <w:spacing w:val="-12"/>
        </w:rPr>
        <w:t xml:space="preserve"> </w:t>
      </w:r>
      <w:r w:rsidRPr="008A0D45">
        <w:t>ошибки</w:t>
      </w:r>
      <w:r w:rsidRPr="008A0D45">
        <w:rPr>
          <w:spacing w:val="-14"/>
        </w:rPr>
        <w:t xml:space="preserve"> </w:t>
      </w:r>
      <w:r w:rsidRPr="008A0D45">
        <w:t>фокусироваться</w:t>
      </w:r>
      <w:r w:rsidRPr="008A0D45">
        <w:rPr>
          <w:spacing w:val="-12"/>
        </w:rPr>
        <w:t xml:space="preserve"> </w:t>
      </w:r>
      <w:r w:rsidRPr="008A0D45">
        <w:t>не</w:t>
      </w:r>
      <w:r w:rsidRPr="008A0D45">
        <w:rPr>
          <w:spacing w:val="-13"/>
        </w:rPr>
        <w:t xml:space="preserve"> </w:t>
      </w:r>
      <w:r w:rsidRPr="008A0D45">
        <w:t>на</w:t>
      </w:r>
      <w:r w:rsidRPr="008A0D45">
        <w:rPr>
          <w:spacing w:val="-13"/>
        </w:rPr>
        <w:t xml:space="preserve"> </w:t>
      </w:r>
      <w:r w:rsidRPr="008A0D45">
        <w:t>ней</w:t>
      </w:r>
      <w:r w:rsidRPr="008A0D45">
        <w:rPr>
          <w:spacing w:val="-12"/>
        </w:rPr>
        <w:t xml:space="preserve"> </w:t>
      </w:r>
      <w:r w:rsidRPr="008A0D45">
        <w:t>самой,</w:t>
      </w:r>
      <w:r w:rsidRPr="008A0D45">
        <w:rPr>
          <w:spacing w:val="-57"/>
        </w:rPr>
        <w:t xml:space="preserve"> </w:t>
      </w:r>
      <w:r w:rsidRPr="008A0D45">
        <w:t>а</w:t>
      </w:r>
      <w:r w:rsidRPr="008A0D45">
        <w:rPr>
          <w:spacing w:val="-3"/>
        </w:rPr>
        <w:t xml:space="preserve"> </w:t>
      </w:r>
      <w:r w:rsidRPr="008A0D45">
        <w:t>на</w:t>
      </w:r>
      <w:r w:rsidRPr="008A0D45">
        <w:rPr>
          <w:spacing w:val="-2"/>
        </w:rPr>
        <w:t xml:space="preserve"> </w:t>
      </w:r>
      <w:r w:rsidRPr="008A0D45">
        <w:t>способе</w:t>
      </w:r>
      <w:r w:rsidRPr="008A0D45">
        <w:rPr>
          <w:spacing w:val="1"/>
        </w:rPr>
        <w:t xml:space="preserve"> </w:t>
      </w:r>
      <w:r w:rsidRPr="008A0D45">
        <w:t>улучшения</w:t>
      </w:r>
      <w:r w:rsidRPr="008A0D45">
        <w:rPr>
          <w:spacing w:val="-2"/>
        </w:rPr>
        <w:t xml:space="preserve"> </w:t>
      </w:r>
      <w:r w:rsidRPr="008A0D45">
        <w:t>результатов</w:t>
      </w:r>
      <w:r w:rsidRPr="008A0D45">
        <w:rPr>
          <w:spacing w:val="-1"/>
        </w:rPr>
        <w:t xml:space="preserve"> </w:t>
      </w:r>
      <w:r w:rsidRPr="008A0D45">
        <w:t>деятельности;</w:t>
      </w:r>
      <w:r w:rsidRPr="008A0D45">
        <w:tab/>
        <w:t>принимать себя и других, не осуждая;</w:t>
      </w:r>
      <w:r w:rsidRPr="008A0D45">
        <w:rPr>
          <w:spacing w:val="1"/>
        </w:rPr>
        <w:t xml:space="preserve"> </w:t>
      </w:r>
      <w:r w:rsidRPr="008A0D45">
        <w:t>проявлять открытость;</w:t>
      </w:r>
    </w:p>
    <w:p w:rsidR="001511C1" w:rsidRPr="008A0D45" w:rsidRDefault="00194F02" w:rsidP="008A0D45">
      <w:pPr>
        <w:pStyle w:val="a0"/>
        <w:spacing w:line="276" w:lineRule="auto"/>
        <w:ind w:left="-142" w:firstLine="568"/>
      </w:pPr>
      <w:r w:rsidRPr="008A0D45">
        <w:t>осознавать</w:t>
      </w:r>
      <w:r w:rsidRPr="008A0D45">
        <w:rPr>
          <w:spacing w:val="-5"/>
        </w:rPr>
        <w:t xml:space="preserve"> </w:t>
      </w:r>
      <w:r w:rsidRPr="008A0D45">
        <w:t>невозможность</w:t>
      </w:r>
      <w:r w:rsidRPr="008A0D45">
        <w:rPr>
          <w:spacing w:val="-4"/>
        </w:rPr>
        <w:t xml:space="preserve"> </w:t>
      </w:r>
      <w:r w:rsidRPr="008A0D45">
        <w:t>контролировать</w:t>
      </w:r>
      <w:r w:rsidRPr="008A0D45">
        <w:rPr>
          <w:spacing w:val="-4"/>
        </w:rPr>
        <w:t xml:space="preserve"> </w:t>
      </w:r>
      <w:r w:rsidRPr="008A0D45">
        <w:t>всё</w:t>
      </w:r>
      <w:r w:rsidRPr="008A0D45">
        <w:rPr>
          <w:spacing w:val="-6"/>
        </w:rPr>
        <w:t xml:space="preserve"> </w:t>
      </w:r>
      <w:r w:rsidRPr="008A0D45">
        <w:t>вокруг.</w:t>
      </w:r>
    </w:p>
    <w:p w:rsidR="001511C1" w:rsidRPr="008A0D45" w:rsidRDefault="00194F02" w:rsidP="008A0D45">
      <w:pPr>
        <w:pStyle w:val="a0"/>
        <w:spacing w:line="276" w:lineRule="auto"/>
        <w:ind w:left="-142" w:firstLine="568"/>
      </w:pPr>
      <w:r w:rsidRPr="008A0D45">
        <w:t>Овладение системой универсальных учебных регулятивных действий обеспечивает формирование</w:t>
      </w:r>
      <w:r w:rsidRPr="008A0D45">
        <w:rPr>
          <w:spacing w:val="1"/>
        </w:rPr>
        <w:t xml:space="preserve"> </w:t>
      </w:r>
      <w:r w:rsidRPr="008A0D45">
        <w:t>смысловых установок личности (внутренняя позиция личности) и жизненных навыков личности</w:t>
      </w:r>
      <w:r w:rsidRPr="008A0D45">
        <w:rPr>
          <w:spacing w:val="1"/>
        </w:rPr>
        <w:t xml:space="preserve"> </w:t>
      </w:r>
      <w:r w:rsidRPr="008A0D45">
        <w:t>(управления</w:t>
      </w:r>
      <w:r w:rsidRPr="008A0D45">
        <w:rPr>
          <w:spacing w:val="1"/>
        </w:rPr>
        <w:t xml:space="preserve"> </w:t>
      </w:r>
      <w:r w:rsidRPr="008A0D45">
        <w:t>собой,</w:t>
      </w:r>
      <w:r w:rsidRPr="008A0D45">
        <w:rPr>
          <w:spacing w:val="1"/>
        </w:rPr>
        <w:t xml:space="preserve"> </w:t>
      </w:r>
      <w:r w:rsidRPr="008A0D45">
        <w:t>самодисциплины,</w:t>
      </w:r>
      <w:r w:rsidRPr="008A0D45">
        <w:rPr>
          <w:spacing w:val="1"/>
        </w:rPr>
        <w:t xml:space="preserve"> </w:t>
      </w:r>
      <w:r w:rsidRPr="008A0D45">
        <w:t>устойчивого</w:t>
      </w:r>
      <w:r w:rsidRPr="008A0D45">
        <w:rPr>
          <w:spacing w:val="1"/>
        </w:rPr>
        <w:t xml:space="preserve"> </w:t>
      </w:r>
      <w:r w:rsidRPr="008A0D45">
        <w:t>поведения,</w:t>
      </w:r>
      <w:r w:rsidRPr="008A0D45">
        <w:rPr>
          <w:spacing w:val="1"/>
        </w:rPr>
        <w:t xml:space="preserve"> </w:t>
      </w:r>
      <w:r w:rsidRPr="008A0D45">
        <w:t>эмоционального</w:t>
      </w:r>
      <w:r w:rsidRPr="008A0D45">
        <w:rPr>
          <w:spacing w:val="1"/>
        </w:rPr>
        <w:t xml:space="preserve"> </w:t>
      </w:r>
      <w:r w:rsidRPr="008A0D45">
        <w:t>душевного</w:t>
      </w:r>
      <w:r w:rsidRPr="008A0D45">
        <w:rPr>
          <w:spacing w:val="1"/>
        </w:rPr>
        <w:t xml:space="preserve"> </w:t>
      </w:r>
      <w:r w:rsidRPr="008A0D45">
        <w:t>равновесия</w:t>
      </w:r>
      <w:r w:rsidRPr="008A0D45">
        <w:rPr>
          <w:spacing w:val="-1"/>
        </w:rPr>
        <w:t xml:space="preserve"> </w:t>
      </w:r>
      <w:r w:rsidRPr="008A0D45">
        <w:t>и т. д.).</w:t>
      </w:r>
    </w:p>
    <w:p w:rsidR="001511C1" w:rsidRPr="008A0D45" w:rsidRDefault="00194F02" w:rsidP="008A0D45">
      <w:pPr>
        <w:pStyle w:val="11"/>
        <w:spacing w:before="4" w:line="276" w:lineRule="auto"/>
        <w:ind w:left="-142" w:firstLine="568"/>
      </w:pPr>
      <w:r w:rsidRPr="008A0D45">
        <w:t>Предметные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t>Предметные</w:t>
      </w:r>
      <w:r w:rsidRPr="008A0D45">
        <w:rPr>
          <w:spacing w:val="1"/>
        </w:rPr>
        <w:t xml:space="preserve"> </w:t>
      </w:r>
      <w:r w:rsidRPr="008A0D45">
        <w:t>результаты</w:t>
      </w:r>
      <w:r w:rsidRPr="008A0D45">
        <w:rPr>
          <w:spacing w:val="1"/>
        </w:rPr>
        <w:t xml:space="preserve"> </w:t>
      </w:r>
      <w:r w:rsidRPr="008A0D45">
        <w:t>характеризуют</w:t>
      </w:r>
      <w:r w:rsidRPr="008A0D45">
        <w:rPr>
          <w:spacing w:val="1"/>
        </w:rPr>
        <w:t xml:space="preserve"> </w:t>
      </w:r>
      <w:r w:rsidRPr="008A0D45">
        <w:t>сформированность</w:t>
      </w:r>
      <w:r w:rsidRPr="008A0D45">
        <w:rPr>
          <w:spacing w:val="1"/>
        </w:rPr>
        <w:t xml:space="preserve"> </w:t>
      </w:r>
      <w:r w:rsidRPr="008A0D45">
        <w:t>у</w:t>
      </w:r>
      <w:r w:rsidRPr="008A0D45">
        <w:rPr>
          <w:spacing w:val="1"/>
        </w:rPr>
        <w:t xml:space="preserve"> </w:t>
      </w:r>
      <w:r w:rsidRPr="008A0D45">
        <w:t>обучающихся</w:t>
      </w:r>
      <w:r w:rsidRPr="008A0D45">
        <w:rPr>
          <w:spacing w:val="1"/>
        </w:rPr>
        <w:t xml:space="preserve"> </w:t>
      </w:r>
      <w:r w:rsidRPr="008A0D45">
        <w:t>основ</w:t>
      </w:r>
      <w:r w:rsidRPr="008A0D45">
        <w:rPr>
          <w:spacing w:val="1"/>
        </w:rPr>
        <w:t xml:space="preserve"> </w:t>
      </w:r>
      <w:r w:rsidRPr="008A0D45">
        <w:t>музыкальной</w:t>
      </w:r>
      <w:r w:rsidRPr="008A0D45">
        <w:rPr>
          <w:spacing w:val="1"/>
        </w:rPr>
        <w:t xml:space="preserve"> </w:t>
      </w:r>
      <w:r w:rsidRPr="008A0D45">
        <w:t>культуры и проявляются в способности к музыкальной деятельности, потребности в регулярном</w:t>
      </w:r>
      <w:r w:rsidRPr="008A0D45">
        <w:rPr>
          <w:spacing w:val="1"/>
        </w:rPr>
        <w:t xml:space="preserve"> </w:t>
      </w:r>
      <w:r w:rsidRPr="008A0D45">
        <w:t>общении с музыкальным искусством во всех доступных формах, органичном включении музыки в</w:t>
      </w:r>
      <w:r w:rsidRPr="008A0D45">
        <w:rPr>
          <w:spacing w:val="1"/>
        </w:rPr>
        <w:t xml:space="preserve"> </w:t>
      </w:r>
      <w:r w:rsidRPr="008A0D45">
        <w:t>актуальный</w:t>
      </w:r>
      <w:r w:rsidRPr="008A0D45">
        <w:rPr>
          <w:spacing w:val="-1"/>
        </w:rPr>
        <w:t xml:space="preserve"> </w:t>
      </w:r>
      <w:r w:rsidRPr="008A0D45">
        <w:t>контекст своей жизни.</w:t>
      </w:r>
    </w:p>
    <w:p w:rsidR="001511C1" w:rsidRPr="008A0D45" w:rsidRDefault="00194F02" w:rsidP="008A0D45">
      <w:pPr>
        <w:pStyle w:val="a0"/>
        <w:spacing w:line="276" w:lineRule="auto"/>
        <w:ind w:left="-142" w:firstLine="568"/>
      </w:pPr>
      <w:r w:rsidRPr="008A0D45">
        <w:t>Обучающиеся,</w:t>
      </w:r>
      <w:r w:rsidRPr="008A0D45">
        <w:rPr>
          <w:spacing w:val="-4"/>
        </w:rPr>
        <w:t xml:space="preserve"> </w:t>
      </w:r>
      <w:r w:rsidRPr="008A0D45">
        <w:t>освоившие</w:t>
      </w:r>
      <w:r w:rsidRPr="008A0D45">
        <w:rPr>
          <w:spacing w:val="-5"/>
        </w:rPr>
        <w:t xml:space="preserve"> </w:t>
      </w:r>
      <w:r w:rsidRPr="008A0D45">
        <w:t>основную</w:t>
      </w:r>
      <w:r w:rsidRPr="008A0D45">
        <w:rPr>
          <w:spacing w:val="-3"/>
        </w:rPr>
        <w:t xml:space="preserve"> </w:t>
      </w:r>
      <w:r w:rsidRPr="008A0D45">
        <w:t>образовательную</w:t>
      </w:r>
      <w:r w:rsidRPr="008A0D45">
        <w:rPr>
          <w:spacing w:val="-4"/>
        </w:rPr>
        <w:t xml:space="preserve"> </w:t>
      </w:r>
      <w:r w:rsidRPr="008A0D45">
        <w:t>программу</w:t>
      </w:r>
      <w:r w:rsidRPr="008A0D45">
        <w:rPr>
          <w:spacing w:val="-8"/>
        </w:rPr>
        <w:t xml:space="preserve"> </w:t>
      </w:r>
      <w:r w:rsidRPr="008A0D45">
        <w:t>по</w:t>
      </w:r>
      <w:r w:rsidRPr="008A0D45">
        <w:rPr>
          <w:spacing w:val="-4"/>
        </w:rPr>
        <w:t xml:space="preserve"> </w:t>
      </w:r>
      <w:r w:rsidRPr="008A0D45">
        <w:t>предмету</w:t>
      </w:r>
      <w:r w:rsidRPr="008A0D45">
        <w:rPr>
          <w:spacing w:val="-5"/>
        </w:rPr>
        <w:t xml:space="preserve"> </w:t>
      </w:r>
      <w:r w:rsidRPr="008A0D45">
        <w:t>«Музыка»:</w:t>
      </w:r>
    </w:p>
    <w:p w:rsidR="001511C1" w:rsidRPr="008A0D45" w:rsidRDefault="00194F02" w:rsidP="008A0D45">
      <w:pPr>
        <w:pStyle w:val="a5"/>
        <w:numPr>
          <w:ilvl w:val="0"/>
          <w:numId w:val="25"/>
        </w:numPr>
        <w:tabs>
          <w:tab w:val="left" w:pos="838"/>
        </w:tabs>
        <w:spacing w:before="84" w:line="276" w:lineRule="auto"/>
        <w:ind w:left="-142" w:firstLine="568"/>
        <w:rPr>
          <w:sz w:val="24"/>
          <w:szCs w:val="24"/>
        </w:rPr>
      </w:pPr>
      <w:r w:rsidRPr="008A0D45">
        <w:rPr>
          <w:sz w:val="24"/>
          <w:szCs w:val="24"/>
        </w:rPr>
        <w:t>осознают</w:t>
      </w:r>
      <w:r w:rsidRPr="008A0D45">
        <w:rPr>
          <w:spacing w:val="1"/>
          <w:sz w:val="24"/>
          <w:szCs w:val="24"/>
        </w:rPr>
        <w:t xml:space="preserve"> </w:t>
      </w:r>
      <w:r w:rsidRPr="008A0D45">
        <w:rPr>
          <w:sz w:val="24"/>
          <w:szCs w:val="24"/>
        </w:rPr>
        <w:t>принципы</w:t>
      </w:r>
      <w:r w:rsidRPr="008A0D45">
        <w:rPr>
          <w:spacing w:val="1"/>
          <w:sz w:val="24"/>
          <w:szCs w:val="24"/>
        </w:rPr>
        <w:t xml:space="preserve"> </w:t>
      </w:r>
      <w:r w:rsidRPr="008A0D45">
        <w:rPr>
          <w:sz w:val="24"/>
          <w:szCs w:val="24"/>
        </w:rPr>
        <w:t>универсальности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всеобщности</w:t>
      </w:r>
      <w:r w:rsidRPr="008A0D45">
        <w:rPr>
          <w:spacing w:val="1"/>
          <w:sz w:val="24"/>
          <w:szCs w:val="24"/>
        </w:rPr>
        <w:t xml:space="preserve"> </w:t>
      </w:r>
      <w:r w:rsidRPr="008A0D45">
        <w:rPr>
          <w:sz w:val="24"/>
          <w:szCs w:val="24"/>
        </w:rPr>
        <w:t>музыки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вида</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неразрывную связь музыки и жизни человека, всего человечества, могут рассуждать на эту</w:t>
      </w:r>
      <w:r w:rsidRPr="008A0D45">
        <w:rPr>
          <w:spacing w:val="1"/>
          <w:sz w:val="24"/>
          <w:szCs w:val="24"/>
        </w:rPr>
        <w:t xml:space="preserve"> </w:t>
      </w:r>
      <w:r w:rsidRPr="008A0D45">
        <w:rPr>
          <w:sz w:val="24"/>
          <w:szCs w:val="24"/>
        </w:rPr>
        <w:t>тему;</w:t>
      </w:r>
    </w:p>
    <w:p w:rsidR="001511C1" w:rsidRPr="008A0D45" w:rsidRDefault="00194F02" w:rsidP="008A0D45">
      <w:pPr>
        <w:pStyle w:val="a5"/>
        <w:numPr>
          <w:ilvl w:val="0"/>
          <w:numId w:val="25"/>
        </w:numPr>
        <w:tabs>
          <w:tab w:val="left" w:pos="838"/>
        </w:tabs>
        <w:spacing w:before="8" w:line="276" w:lineRule="auto"/>
        <w:ind w:left="-142" w:firstLine="568"/>
        <w:rPr>
          <w:sz w:val="24"/>
          <w:szCs w:val="24"/>
        </w:rPr>
      </w:pPr>
      <w:r w:rsidRPr="008A0D45">
        <w:rPr>
          <w:sz w:val="24"/>
          <w:szCs w:val="24"/>
        </w:rPr>
        <w:t>воспринимают</w:t>
      </w:r>
      <w:r w:rsidRPr="008A0D45">
        <w:rPr>
          <w:spacing w:val="1"/>
          <w:sz w:val="24"/>
          <w:szCs w:val="24"/>
        </w:rPr>
        <w:t xml:space="preserve"> </w:t>
      </w:r>
      <w:r w:rsidRPr="008A0D45">
        <w:rPr>
          <w:sz w:val="24"/>
          <w:szCs w:val="24"/>
        </w:rPr>
        <w:t>российскую</w:t>
      </w:r>
      <w:r w:rsidRPr="008A0D45">
        <w:rPr>
          <w:spacing w:val="1"/>
          <w:sz w:val="24"/>
          <w:szCs w:val="24"/>
        </w:rPr>
        <w:t xml:space="preserve"> </w:t>
      </w:r>
      <w:r w:rsidRPr="008A0D45">
        <w:rPr>
          <w:sz w:val="24"/>
          <w:szCs w:val="24"/>
        </w:rPr>
        <w:t>музыкальную</w:t>
      </w:r>
      <w:r w:rsidRPr="008A0D45">
        <w:rPr>
          <w:spacing w:val="1"/>
          <w:sz w:val="24"/>
          <w:szCs w:val="24"/>
        </w:rPr>
        <w:t xml:space="preserve"> </w:t>
      </w:r>
      <w:r w:rsidRPr="008A0D45">
        <w:rPr>
          <w:sz w:val="24"/>
          <w:szCs w:val="24"/>
        </w:rPr>
        <w:t>культуру</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целостное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самобытное</w:t>
      </w:r>
      <w:r w:rsidRPr="008A0D45">
        <w:rPr>
          <w:spacing w:val="1"/>
          <w:sz w:val="24"/>
          <w:szCs w:val="24"/>
        </w:rPr>
        <w:t xml:space="preserve"> </w:t>
      </w:r>
      <w:r w:rsidRPr="008A0D45">
        <w:rPr>
          <w:sz w:val="24"/>
          <w:szCs w:val="24"/>
        </w:rPr>
        <w:t>цивилизационное</w:t>
      </w:r>
      <w:r w:rsidRPr="008A0D45">
        <w:rPr>
          <w:spacing w:val="1"/>
          <w:sz w:val="24"/>
          <w:szCs w:val="24"/>
        </w:rPr>
        <w:t xml:space="preserve"> </w:t>
      </w:r>
      <w:r w:rsidRPr="008A0D45">
        <w:rPr>
          <w:sz w:val="24"/>
          <w:szCs w:val="24"/>
        </w:rPr>
        <w:t>явление;</w:t>
      </w:r>
      <w:r w:rsidRPr="008A0D45">
        <w:rPr>
          <w:spacing w:val="1"/>
          <w:sz w:val="24"/>
          <w:szCs w:val="24"/>
        </w:rPr>
        <w:t xml:space="preserve"> </w:t>
      </w:r>
      <w:r w:rsidRPr="008A0D45">
        <w:rPr>
          <w:sz w:val="24"/>
          <w:szCs w:val="24"/>
        </w:rPr>
        <w:t>знают</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отечественных</w:t>
      </w:r>
      <w:r w:rsidRPr="008A0D45">
        <w:rPr>
          <w:spacing w:val="1"/>
          <w:sz w:val="24"/>
          <w:szCs w:val="24"/>
        </w:rPr>
        <w:t xml:space="preserve"> </w:t>
      </w:r>
      <w:r w:rsidRPr="008A0D45">
        <w:rPr>
          <w:sz w:val="24"/>
          <w:szCs w:val="24"/>
        </w:rPr>
        <w:t>мастеров</w:t>
      </w:r>
      <w:r w:rsidRPr="008A0D45">
        <w:rPr>
          <w:spacing w:val="1"/>
          <w:sz w:val="24"/>
          <w:szCs w:val="24"/>
        </w:rPr>
        <w:t xml:space="preserve"> </w:t>
      </w:r>
      <w:r w:rsidRPr="008A0D45">
        <w:rPr>
          <w:sz w:val="24"/>
          <w:szCs w:val="24"/>
        </w:rPr>
        <w:t>музыкальной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испытывают</w:t>
      </w:r>
      <w:r w:rsidRPr="008A0D45">
        <w:rPr>
          <w:spacing w:val="2"/>
          <w:sz w:val="24"/>
          <w:szCs w:val="24"/>
        </w:rPr>
        <w:t xml:space="preserve"> </w:t>
      </w:r>
      <w:r w:rsidRPr="008A0D45">
        <w:rPr>
          <w:sz w:val="24"/>
          <w:szCs w:val="24"/>
        </w:rPr>
        <w:t>гордость за</w:t>
      </w:r>
      <w:r w:rsidRPr="008A0D45">
        <w:rPr>
          <w:spacing w:val="-1"/>
          <w:sz w:val="24"/>
          <w:szCs w:val="24"/>
        </w:rPr>
        <w:t xml:space="preserve"> </w:t>
      </w:r>
      <w:r w:rsidRPr="008A0D45">
        <w:rPr>
          <w:sz w:val="24"/>
          <w:szCs w:val="24"/>
        </w:rPr>
        <w:t>них;</w:t>
      </w:r>
    </w:p>
    <w:p w:rsidR="001511C1" w:rsidRPr="008A0D45" w:rsidRDefault="00194F02" w:rsidP="008A0D45">
      <w:pPr>
        <w:pStyle w:val="a5"/>
        <w:numPr>
          <w:ilvl w:val="0"/>
          <w:numId w:val="25"/>
        </w:numPr>
        <w:tabs>
          <w:tab w:val="left" w:pos="838"/>
        </w:tabs>
        <w:spacing w:before="5" w:line="276" w:lineRule="auto"/>
        <w:ind w:left="-142" w:firstLine="568"/>
        <w:rPr>
          <w:sz w:val="24"/>
          <w:szCs w:val="24"/>
        </w:rPr>
      </w:pPr>
      <w:r w:rsidRPr="008A0D45">
        <w:rPr>
          <w:sz w:val="24"/>
          <w:szCs w:val="24"/>
        </w:rPr>
        <w:t>сознательно стремятся к укреплению и сохранению собственной музыкальной идентичности</w:t>
      </w:r>
      <w:r w:rsidRPr="008A0D45">
        <w:rPr>
          <w:spacing w:val="1"/>
          <w:sz w:val="24"/>
          <w:szCs w:val="24"/>
        </w:rPr>
        <w:t xml:space="preserve"> </w:t>
      </w:r>
      <w:r w:rsidRPr="008A0D45">
        <w:rPr>
          <w:sz w:val="24"/>
          <w:szCs w:val="24"/>
        </w:rPr>
        <w:t>(разбираются в особенностях музыкальной культуры своего народа, узнают на слух родные</w:t>
      </w:r>
      <w:r w:rsidRPr="008A0D45">
        <w:rPr>
          <w:spacing w:val="1"/>
          <w:sz w:val="24"/>
          <w:szCs w:val="24"/>
        </w:rPr>
        <w:t xml:space="preserve"> </w:t>
      </w:r>
      <w:r w:rsidRPr="008A0D45">
        <w:rPr>
          <w:sz w:val="24"/>
          <w:szCs w:val="24"/>
        </w:rPr>
        <w:t>интонации среди других, стремятся участвовать в исполнении музыки своей национальной</w:t>
      </w:r>
      <w:r w:rsidRPr="008A0D45">
        <w:rPr>
          <w:spacing w:val="1"/>
          <w:sz w:val="24"/>
          <w:szCs w:val="24"/>
        </w:rPr>
        <w:t xml:space="preserve"> </w:t>
      </w:r>
      <w:r w:rsidRPr="008A0D45">
        <w:rPr>
          <w:sz w:val="24"/>
          <w:szCs w:val="24"/>
        </w:rPr>
        <w:t>традиции,</w:t>
      </w:r>
      <w:r w:rsidRPr="008A0D45">
        <w:rPr>
          <w:spacing w:val="1"/>
          <w:sz w:val="24"/>
          <w:szCs w:val="24"/>
        </w:rPr>
        <w:t xml:space="preserve"> </w:t>
      </w:r>
      <w:r w:rsidRPr="008A0D45">
        <w:rPr>
          <w:sz w:val="24"/>
          <w:szCs w:val="24"/>
        </w:rPr>
        <w:t>понимают</w:t>
      </w:r>
      <w:r w:rsidRPr="008A0D45">
        <w:rPr>
          <w:spacing w:val="1"/>
          <w:sz w:val="24"/>
          <w:szCs w:val="24"/>
        </w:rPr>
        <w:t xml:space="preserve"> </w:t>
      </w:r>
      <w:r w:rsidRPr="008A0D45">
        <w:rPr>
          <w:sz w:val="24"/>
          <w:szCs w:val="24"/>
        </w:rPr>
        <w:t>ответственность</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сохранение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передачу</w:t>
      </w:r>
      <w:r w:rsidRPr="008A0D45">
        <w:rPr>
          <w:spacing w:val="1"/>
          <w:sz w:val="24"/>
          <w:szCs w:val="24"/>
        </w:rPr>
        <w:t xml:space="preserve"> </w:t>
      </w:r>
      <w:r w:rsidRPr="008A0D45">
        <w:rPr>
          <w:sz w:val="24"/>
          <w:szCs w:val="24"/>
        </w:rPr>
        <w:t>следующим</w:t>
      </w:r>
      <w:r w:rsidRPr="008A0D45">
        <w:rPr>
          <w:spacing w:val="1"/>
          <w:sz w:val="24"/>
          <w:szCs w:val="24"/>
        </w:rPr>
        <w:t xml:space="preserve"> </w:t>
      </w:r>
      <w:r w:rsidRPr="008A0D45">
        <w:rPr>
          <w:sz w:val="24"/>
          <w:szCs w:val="24"/>
        </w:rPr>
        <w:t>поколениям</w:t>
      </w:r>
      <w:r w:rsidRPr="008A0D45">
        <w:rPr>
          <w:spacing w:val="1"/>
          <w:sz w:val="24"/>
          <w:szCs w:val="24"/>
        </w:rPr>
        <w:t xml:space="preserve"> </w:t>
      </w:r>
      <w:r w:rsidRPr="008A0D45">
        <w:rPr>
          <w:sz w:val="24"/>
          <w:szCs w:val="24"/>
        </w:rPr>
        <w:t>музыкальной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своего</w:t>
      </w:r>
      <w:r w:rsidRPr="008A0D45">
        <w:rPr>
          <w:spacing w:val="-1"/>
          <w:sz w:val="24"/>
          <w:szCs w:val="24"/>
        </w:rPr>
        <w:t xml:space="preserve"> </w:t>
      </w:r>
      <w:r w:rsidRPr="008A0D45">
        <w:rPr>
          <w:sz w:val="24"/>
          <w:szCs w:val="24"/>
        </w:rPr>
        <w:t>народа);</w:t>
      </w:r>
    </w:p>
    <w:p w:rsidR="001511C1" w:rsidRPr="008A0D45" w:rsidRDefault="00194F02" w:rsidP="008A0D45">
      <w:pPr>
        <w:pStyle w:val="a5"/>
        <w:numPr>
          <w:ilvl w:val="0"/>
          <w:numId w:val="25"/>
        </w:numPr>
        <w:tabs>
          <w:tab w:val="left" w:pos="838"/>
        </w:tabs>
        <w:spacing w:line="276" w:lineRule="auto"/>
        <w:ind w:left="-142" w:firstLine="568"/>
        <w:rPr>
          <w:sz w:val="24"/>
          <w:szCs w:val="24"/>
        </w:rPr>
      </w:pPr>
      <w:r w:rsidRPr="008A0D45">
        <w:rPr>
          <w:sz w:val="24"/>
          <w:szCs w:val="24"/>
        </w:rPr>
        <w:t>понимают роль музыки как социально значимого явления,</w:t>
      </w:r>
      <w:r w:rsidRPr="008A0D45">
        <w:rPr>
          <w:spacing w:val="1"/>
          <w:sz w:val="24"/>
          <w:szCs w:val="24"/>
        </w:rPr>
        <w:t xml:space="preserve"> </w:t>
      </w:r>
      <w:r w:rsidRPr="008A0D45">
        <w:rPr>
          <w:sz w:val="24"/>
          <w:szCs w:val="24"/>
        </w:rPr>
        <w:t>формирующего общественные</w:t>
      </w:r>
      <w:r w:rsidRPr="008A0D45">
        <w:rPr>
          <w:spacing w:val="1"/>
          <w:sz w:val="24"/>
          <w:szCs w:val="24"/>
        </w:rPr>
        <w:t xml:space="preserve"> </w:t>
      </w:r>
      <w:r w:rsidRPr="008A0D45">
        <w:rPr>
          <w:sz w:val="24"/>
          <w:szCs w:val="24"/>
        </w:rPr>
        <w:t>вкусы и настроения, включённого в развитие политического, экономического, религиозного,</w:t>
      </w:r>
      <w:r w:rsidRPr="008A0D45">
        <w:rPr>
          <w:spacing w:val="1"/>
          <w:sz w:val="24"/>
          <w:szCs w:val="24"/>
        </w:rPr>
        <w:t xml:space="preserve"> </w:t>
      </w:r>
      <w:r w:rsidRPr="008A0D45">
        <w:rPr>
          <w:sz w:val="24"/>
          <w:szCs w:val="24"/>
        </w:rPr>
        <w:t>иных</w:t>
      </w:r>
      <w:r w:rsidRPr="008A0D45">
        <w:rPr>
          <w:spacing w:val="1"/>
          <w:sz w:val="24"/>
          <w:szCs w:val="24"/>
        </w:rPr>
        <w:t xml:space="preserve"> </w:t>
      </w:r>
      <w:r w:rsidRPr="008A0D45">
        <w:rPr>
          <w:sz w:val="24"/>
          <w:szCs w:val="24"/>
        </w:rPr>
        <w:t>аспектов развития общества.</w:t>
      </w:r>
    </w:p>
    <w:p w:rsidR="001511C1" w:rsidRPr="008A0D45" w:rsidRDefault="001511C1" w:rsidP="008A0D45">
      <w:pPr>
        <w:pStyle w:val="a0"/>
        <w:spacing w:before="1" w:line="276" w:lineRule="auto"/>
        <w:ind w:left="-142" w:firstLine="568"/>
      </w:pPr>
    </w:p>
    <w:p w:rsidR="001511C1" w:rsidRPr="008A0D45" w:rsidRDefault="00194F02" w:rsidP="008A0D45">
      <w:pPr>
        <w:pStyle w:val="11"/>
        <w:spacing w:line="276" w:lineRule="auto"/>
        <w:ind w:left="-142" w:firstLine="568"/>
      </w:pPr>
      <w:r w:rsidRPr="008A0D45">
        <w:t>Содержание</w:t>
      </w:r>
      <w:r w:rsidRPr="008A0D45">
        <w:rPr>
          <w:spacing w:val="-4"/>
        </w:rPr>
        <w:t xml:space="preserve"> </w:t>
      </w:r>
      <w:r w:rsidRPr="008A0D45">
        <w:t>учебного</w:t>
      </w:r>
      <w:r w:rsidRPr="008A0D45">
        <w:rPr>
          <w:spacing w:val="-1"/>
        </w:rPr>
        <w:t xml:space="preserve"> </w:t>
      </w:r>
      <w:r w:rsidRPr="008A0D45">
        <w:t>курса</w:t>
      </w:r>
      <w:r w:rsidRPr="008A0D45">
        <w:rPr>
          <w:spacing w:val="-3"/>
        </w:rPr>
        <w:t xml:space="preserve"> </w:t>
      </w:r>
      <w:r w:rsidR="008E03D3" w:rsidRPr="008A0D45">
        <w:t>«М</w:t>
      </w:r>
      <w:r w:rsidRPr="008A0D45">
        <w:t>узыка»</w:t>
      </w:r>
    </w:p>
    <w:p w:rsidR="001511C1" w:rsidRPr="008A0D45" w:rsidRDefault="00194F02" w:rsidP="008A0D45">
      <w:pPr>
        <w:pStyle w:val="a5"/>
        <w:numPr>
          <w:ilvl w:val="0"/>
          <w:numId w:val="24"/>
        </w:numPr>
        <w:tabs>
          <w:tab w:val="left" w:pos="298"/>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Модуль</w:t>
      </w:r>
      <w:r w:rsidRPr="008A0D45">
        <w:rPr>
          <w:spacing w:val="1"/>
        </w:rPr>
        <w:t xml:space="preserve"> </w:t>
      </w:r>
      <w:r w:rsidRPr="008A0D45">
        <w:t>«МУЗЫКА</w:t>
      </w:r>
      <w:r w:rsidRPr="008A0D45">
        <w:rPr>
          <w:spacing w:val="-5"/>
        </w:rPr>
        <w:t xml:space="preserve"> </w:t>
      </w:r>
      <w:r w:rsidRPr="008A0D45">
        <w:t>МОЕГО</w:t>
      </w:r>
      <w:r w:rsidRPr="008A0D45">
        <w:rPr>
          <w:spacing w:val="-2"/>
        </w:rPr>
        <w:t xml:space="preserve"> </w:t>
      </w:r>
      <w:r w:rsidRPr="008A0D45">
        <w:t>КРАЯ»</w:t>
      </w:r>
    </w:p>
    <w:p w:rsidR="001511C1" w:rsidRPr="008A0D45" w:rsidRDefault="00194F02" w:rsidP="008A0D45">
      <w:pPr>
        <w:pStyle w:val="a0"/>
        <w:spacing w:line="276" w:lineRule="auto"/>
        <w:ind w:left="-142" w:firstLine="568"/>
      </w:pPr>
      <w:r w:rsidRPr="008A0D45">
        <w:t>Фольклор</w:t>
      </w:r>
      <w:r w:rsidRPr="008A0D45">
        <w:rPr>
          <w:spacing w:val="-4"/>
        </w:rPr>
        <w:t xml:space="preserve"> </w:t>
      </w:r>
      <w:r w:rsidRPr="008A0D45">
        <w:t>–</w:t>
      </w:r>
      <w:r w:rsidRPr="008A0D45">
        <w:rPr>
          <w:spacing w:val="-3"/>
        </w:rPr>
        <w:t xml:space="preserve"> </w:t>
      </w:r>
      <w:r w:rsidRPr="008A0D45">
        <w:t>народное</w:t>
      </w:r>
      <w:r w:rsidRPr="008A0D45">
        <w:rPr>
          <w:spacing w:val="-4"/>
        </w:rPr>
        <w:t xml:space="preserve"> </w:t>
      </w:r>
      <w:r w:rsidRPr="008A0D45">
        <w:t>творчество.</w:t>
      </w:r>
    </w:p>
    <w:p w:rsidR="001511C1" w:rsidRPr="008A0D45" w:rsidRDefault="00194F02" w:rsidP="008A0D45">
      <w:pPr>
        <w:pStyle w:val="a0"/>
        <w:spacing w:line="276" w:lineRule="auto"/>
        <w:ind w:left="-142" w:firstLine="568"/>
      </w:pPr>
      <w:r w:rsidRPr="008A0D45">
        <w:t>Традиционная</w:t>
      </w:r>
      <w:r w:rsidRPr="008A0D45">
        <w:rPr>
          <w:spacing w:val="-4"/>
        </w:rPr>
        <w:t xml:space="preserve"> </w:t>
      </w:r>
      <w:r w:rsidRPr="008A0D45">
        <w:t>музыка –</w:t>
      </w:r>
      <w:r w:rsidRPr="008A0D45">
        <w:rPr>
          <w:spacing w:val="-4"/>
        </w:rPr>
        <w:t xml:space="preserve"> </w:t>
      </w:r>
      <w:r w:rsidRPr="008A0D45">
        <w:t>отражение</w:t>
      </w:r>
      <w:r w:rsidRPr="008A0D45">
        <w:rPr>
          <w:spacing w:val="-4"/>
        </w:rPr>
        <w:t xml:space="preserve"> </w:t>
      </w:r>
      <w:r w:rsidRPr="008A0D45">
        <w:t>жизни</w:t>
      </w:r>
      <w:r w:rsidRPr="008A0D45">
        <w:rPr>
          <w:spacing w:val="-3"/>
        </w:rPr>
        <w:t xml:space="preserve"> </w:t>
      </w:r>
      <w:r w:rsidRPr="008A0D45">
        <w:t>народа.</w:t>
      </w:r>
    </w:p>
    <w:p w:rsidR="001511C1" w:rsidRPr="008A0D45" w:rsidRDefault="00194F02" w:rsidP="008A0D45">
      <w:pPr>
        <w:pStyle w:val="a0"/>
        <w:spacing w:line="276" w:lineRule="auto"/>
        <w:ind w:left="-142" w:firstLine="568"/>
      </w:pPr>
      <w:r w:rsidRPr="008A0D45">
        <w:t>Жанры детского и игрового фольклора (игры, пляски, хороводы и др.).</w:t>
      </w:r>
      <w:r w:rsidRPr="008A0D45">
        <w:rPr>
          <w:spacing w:val="-57"/>
        </w:rPr>
        <w:t xml:space="preserve"> </w:t>
      </w:r>
      <w:r w:rsidRPr="008A0D45">
        <w:t>Календарный фольклор.</w:t>
      </w:r>
    </w:p>
    <w:p w:rsidR="001511C1" w:rsidRPr="008A0D45" w:rsidRDefault="00194F02" w:rsidP="008A0D45">
      <w:pPr>
        <w:pStyle w:val="a0"/>
        <w:spacing w:line="276" w:lineRule="auto"/>
        <w:ind w:left="-142" w:firstLine="568"/>
      </w:pPr>
      <w:r w:rsidRPr="008A0D45">
        <w:t>Календарные</w:t>
      </w:r>
      <w:r w:rsidRPr="008A0D45">
        <w:rPr>
          <w:spacing w:val="17"/>
        </w:rPr>
        <w:t xml:space="preserve"> </w:t>
      </w:r>
      <w:r w:rsidRPr="008A0D45">
        <w:t>обряды,</w:t>
      </w:r>
      <w:r w:rsidRPr="008A0D45">
        <w:rPr>
          <w:spacing w:val="18"/>
        </w:rPr>
        <w:t xml:space="preserve"> </w:t>
      </w:r>
      <w:r w:rsidRPr="008A0D45">
        <w:t>традиционные</w:t>
      </w:r>
      <w:r w:rsidRPr="008A0D45">
        <w:rPr>
          <w:spacing w:val="18"/>
        </w:rPr>
        <w:t xml:space="preserve"> </w:t>
      </w:r>
      <w:r w:rsidRPr="008A0D45">
        <w:t>для</w:t>
      </w:r>
      <w:r w:rsidRPr="008A0D45">
        <w:rPr>
          <w:spacing w:val="17"/>
        </w:rPr>
        <w:t xml:space="preserve"> </w:t>
      </w:r>
      <w:r w:rsidRPr="008A0D45">
        <w:t>данной</w:t>
      </w:r>
      <w:r w:rsidRPr="008A0D45">
        <w:rPr>
          <w:spacing w:val="19"/>
        </w:rPr>
        <w:t xml:space="preserve"> </w:t>
      </w:r>
      <w:r w:rsidRPr="008A0D45">
        <w:t>местности</w:t>
      </w:r>
      <w:r w:rsidRPr="008A0D45">
        <w:rPr>
          <w:spacing w:val="21"/>
        </w:rPr>
        <w:t xml:space="preserve"> </w:t>
      </w:r>
      <w:r w:rsidRPr="008A0D45">
        <w:t>(осенние,</w:t>
      </w:r>
      <w:r w:rsidRPr="008A0D45">
        <w:rPr>
          <w:spacing w:val="19"/>
        </w:rPr>
        <w:t xml:space="preserve"> </w:t>
      </w:r>
      <w:r w:rsidRPr="008A0D45">
        <w:t>зимние,</w:t>
      </w:r>
      <w:r w:rsidRPr="008A0D45">
        <w:rPr>
          <w:spacing w:val="19"/>
        </w:rPr>
        <w:t xml:space="preserve"> </w:t>
      </w:r>
      <w:r w:rsidRPr="008A0D45">
        <w:t>весенние</w:t>
      </w:r>
      <w:r w:rsidRPr="008A0D45">
        <w:rPr>
          <w:spacing w:val="19"/>
        </w:rPr>
        <w:t xml:space="preserve"> </w:t>
      </w:r>
      <w:r w:rsidRPr="008A0D45">
        <w:t>–</w:t>
      </w:r>
      <w:r w:rsidRPr="008A0D45">
        <w:rPr>
          <w:spacing w:val="17"/>
        </w:rPr>
        <w:t xml:space="preserve"> </w:t>
      </w:r>
      <w:r w:rsidRPr="008A0D45">
        <w:t>на</w:t>
      </w:r>
      <w:r w:rsidRPr="008A0D45">
        <w:rPr>
          <w:spacing w:val="16"/>
        </w:rPr>
        <w:t xml:space="preserve"> </w:t>
      </w:r>
      <w:r w:rsidRPr="008A0D45">
        <w:t>выбор</w:t>
      </w:r>
      <w:r w:rsidRPr="008A0D45">
        <w:rPr>
          <w:spacing w:val="-57"/>
        </w:rPr>
        <w:t xml:space="preserve"> </w:t>
      </w:r>
      <w:r w:rsidRPr="008A0D45">
        <w:t>учителя).</w:t>
      </w:r>
    </w:p>
    <w:p w:rsidR="001511C1" w:rsidRPr="008A0D45" w:rsidRDefault="00194F02" w:rsidP="008A0D45">
      <w:pPr>
        <w:pStyle w:val="a0"/>
        <w:spacing w:line="276" w:lineRule="auto"/>
        <w:ind w:left="-142" w:firstLine="568"/>
      </w:pPr>
      <w:r w:rsidRPr="008A0D45">
        <w:lastRenderedPageBreak/>
        <w:t>Mодуль</w:t>
      </w:r>
      <w:r w:rsidRPr="008A0D45">
        <w:rPr>
          <w:spacing w:val="-1"/>
        </w:rPr>
        <w:t xml:space="preserve"> </w:t>
      </w:r>
      <w:r w:rsidRPr="008A0D45">
        <w:t>«ЕВРОПЕЙСКАЯ</w:t>
      </w:r>
      <w:r w:rsidRPr="008A0D45">
        <w:rPr>
          <w:spacing w:val="-6"/>
        </w:rPr>
        <w:t xml:space="preserve"> </w:t>
      </w:r>
      <w:r w:rsidRPr="008A0D45">
        <w:t>КЛАССИЧЕСКАЯ</w:t>
      </w:r>
      <w:r w:rsidRPr="008A0D45">
        <w:rPr>
          <w:spacing w:val="-8"/>
        </w:rPr>
        <w:t xml:space="preserve"> </w:t>
      </w:r>
      <w:r w:rsidRPr="008A0D45">
        <w:t>МУЗЫКА»</w:t>
      </w:r>
    </w:p>
    <w:p w:rsidR="001511C1" w:rsidRPr="008A0D45" w:rsidRDefault="00194F02" w:rsidP="008A0D45">
      <w:pPr>
        <w:pStyle w:val="a0"/>
        <w:spacing w:line="276" w:lineRule="auto"/>
        <w:ind w:left="-142" w:firstLine="568"/>
      </w:pPr>
      <w:r w:rsidRPr="008A0D45">
        <w:t>Национальные</w:t>
      </w:r>
      <w:r w:rsidRPr="008A0D45">
        <w:rPr>
          <w:spacing w:val="-5"/>
        </w:rPr>
        <w:t xml:space="preserve"> </w:t>
      </w:r>
      <w:r w:rsidRPr="008A0D45">
        <w:t>истоки</w:t>
      </w:r>
      <w:r w:rsidRPr="008A0D45">
        <w:rPr>
          <w:spacing w:val="-5"/>
        </w:rPr>
        <w:t xml:space="preserve"> </w:t>
      </w:r>
      <w:r w:rsidRPr="008A0D45">
        <w:t>классической</w:t>
      </w:r>
      <w:r w:rsidRPr="008A0D45">
        <w:rPr>
          <w:spacing w:val="-3"/>
        </w:rPr>
        <w:t xml:space="preserve"> </w:t>
      </w:r>
      <w:r w:rsidRPr="008A0D45">
        <w:t>музыки.</w:t>
      </w:r>
    </w:p>
    <w:p w:rsidR="001511C1" w:rsidRPr="008A0D45" w:rsidRDefault="00194F02" w:rsidP="008A0D45">
      <w:pPr>
        <w:pStyle w:val="a0"/>
        <w:spacing w:line="276" w:lineRule="auto"/>
        <w:ind w:left="-142" w:firstLine="568"/>
      </w:pPr>
      <w:r w:rsidRPr="008A0D45">
        <w:t>Национальный музыкальный стиль на примере творчества Ф. Шопена, Э. Грига и др.</w:t>
      </w:r>
      <w:r w:rsidRPr="008A0D45">
        <w:rPr>
          <w:spacing w:val="1"/>
        </w:rPr>
        <w:t xml:space="preserve"> </w:t>
      </w:r>
      <w:r w:rsidRPr="008A0D45">
        <w:t>Значение</w:t>
      </w:r>
      <w:r w:rsidRPr="008A0D45">
        <w:rPr>
          <w:spacing w:val="-5"/>
        </w:rPr>
        <w:t xml:space="preserve"> </w:t>
      </w:r>
      <w:r w:rsidRPr="008A0D45">
        <w:t>и</w:t>
      </w:r>
      <w:r w:rsidRPr="008A0D45">
        <w:rPr>
          <w:spacing w:val="-4"/>
        </w:rPr>
        <w:t xml:space="preserve"> </w:t>
      </w:r>
      <w:r w:rsidRPr="008A0D45">
        <w:t>роль</w:t>
      </w:r>
      <w:r w:rsidRPr="008A0D45">
        <w:rPr>
          <w:spacing w:val="-3"/>
        </w:rPr>
        <w:t xml:space="preserve"> </w:t>
      </w:r>
      <w:r w:rsidRPr="008A0D45">
        <w:t>композитора</w:t>
      </w:r>
      <w:r w:rsidRPr="008A0D45">
        <w:rPr>
          <w:spacing w:val="-2"/>
        </w:rPr>
        <w:t xml:space="preserve"> </w:t>
      </w:r>
      <w:r w:rsidRPr="008A0D45">
        <w:t>–</w:t>
      </w:r>
      <w:r w:rsidRPr="008A0D45">
        <w:rPr>
          <w:spacing w:val="-4"/>
        </w:rPr>
        <w:t xml:space="preserve"> </w:t>
      </w:r>
      <w:r w:rsidRPr="008A0D45">
        <w:t>основоположника</w:t>
      </w:r>
      <w:r w:rsidRPr="008A0D45">
        <w:rPr>
          <w:spacing w:val="-4"/>
        </w:rPr>
        <w:t xml:space="preserve"> </w:t>
      </w:r>
      <w:r w:rsidRPr="008A0D45">
        <w:t>национальной</w:t>
      </w:r>
      <w:r w:rsidRPr="008A0D45">
        <w:rPr>
          <w:spacing w:val="-4"/>
        </w:rPr>
        <w:t xml:space="preserve"> </w:t>
      </w:r>
      <w:r w:rsidRPr="008A0D45">
        <w:t>классической</w:t>
      </w:r>
      <w:r w:rsidRPr="008A0D45">
        <w:rPr>
          <w:spacing w:val="-4"/>
        </w:rPr>
        <w:t xml:space="preserve"> </w:t>
      </w:r>
      <w:r w:rsidRPr="008A0D45">
        <w:t>музыки.</w:t>
      </w:r>
      <w:r w:rsidRPr="008A0D45">
        <w:rPr>
          <w:spacing w:val="-57"/>
        </w:rPr>
        <w:t xml:space="preserve"> </w:t>
      </w:r>
      <w:r w:rsidRPr="008A0D45">
        <w:t>Характерные</w:t>
      </w:r>
      <w:r w:rsidRPr="008A0D45">
        <w:rPr>
          <w:spacing w:val="-3"/>
        </w:rPr>
        <w:t xml:space="preserve"> </w:t>
      </w:r>
      <w:r w:rsidRPr="008A0D45">
        <w:t>жанры, образы, элементы</w:t>
      </w:r>
      <w:r w:rsidRPr="008A0D45">
        <w:rPr>
          <w:spacing w:val="-1"/>
        </w:rPr>
        <w:t xml:space="preserve"> </w:t>
      </w:r>
      <w:r w:rsidRPr="008A0D45">
        <w:t>музыкального языка.</w:t>
      </w:r>
    </w:p>
    <w:p w:rsidR="001511C1" w:rsidRPr="008A0D45" w:rsidRDefault="00194F02" w:rsidP="008A0D45">
      <w:pPr>
        <w:pStyle w:val="a0"/>
        <w:spacing w:line="276" w:lineRule="auto"/>
        <w:ind w:left="-142" w:firstLine="568"/>
      </w:pPr>
      <w:r w:rsidRPr="008A0D45">
        <w:t>Музыкант</w:t>
      </w:r>
      <w:r w:rsidRPr="008A0D45">
        <w:rPr>
          <w:spacing w:val="-2"/>
        </w:rPr>
        <w:t xml:space="preserve"> </w:t>
      </w:r>
      <w:r w:rsidRPr="008A0D45">
        <w:t>и</w:t>
      </w:r>
      <w:r w:rsidRPr="008A0D45">
        <w:rPr>
          <w:spacing w:val="-2"/>
        </w:rPr>
        <w:t xml:space="preserve"> </w:t>
      </w:r>
      <w:r w:rsidRPr="008A0D45">
        <w:t>публика.</w:t>
      </w:r>
    </w:p>
    <w:p w:rsidR="001511C1" w:rsidRPr="008A0D45" w:rsidRDefault="00194F02" w:rsidP="008A0D45">
      <w:pPr>
        <w:pStyle w:val="a0"/>
        <w:spacing w:line="276" w:lineRule="auto"/>
        <w:ind w:left="-142" w:firstLine="568"/>
      </w:pPr>
      <w:r w:rsidRPr="008A0D45">
        <w:t>Кумиры</w:t>
      </w:r>
      <w:r w:rsidRPr="008A0D45">
        <w:rPr>
          <w:spacing w:val="-2"/>
        </w:rPr>
        <w:t xml:space="preserve"> </w:t>
      </w:r>
      <w:r w:rsidRPr="008A0D45">
        <w:t>публики</w:t>
      </w:r>
      <w:r w:rsidRPr="008A0D45">
        <w:rPr>
          <w:spacing w:val="-2"/>
        </w:rPr>
        <w:t xml:space="preserve"> </w:t>
      </w:r>
      <w:r w:rsidRPr="008A0D45">
        <w:t>(на</w:t>
      </w:r>
      <w:r w:rsidRPr="008A0D45">
        <w:rPr>
          <w:spacing w:val="-2"/>
        </w:rPr>
        <w:t xml:space="preserve"> </w:t>
      </w:r>
      <w:r w:rsidRPr="008A0D45">
        <w:t>примере</w:t>
      </w:r>
      <w:r w:rsidRPr="008A0D45">
        <w:rPr>
          <w:spacing w:val="-3"/>
        </w:rPr>
        <w:t xml:space="preserve"> </w:t>
      </w:r>
      <w:r w:rsidRPr="008A0D45">
        <w:t>творчества</w:t>
      </w:r>
      <w:r w:rsidRPr="008A0D45">
        <w:rPr>
          <w:spacing w:val="-1"/>
        </w:rPr>
        <w:t xml:space="preserve"> </w:t>
      </w:r>
      <w:r w:rsidRPr="008A0D45">
        <w:t>В.</w:t>
      </w:r>
      <w:r w:rsidRPr="008A0D45">
        <w:rPr>
          <w:spacing w:val="-2"/>
        </w:rPr>
        <w:t xml:space="preserve"> </w:t>
      </w:r>
      <w:r w:rsidRPr="008A0D45">
        <w:t>А.</w:t>
      </w:r>
      <w:r w:rsidRPr="008A0D45">
        <w:rPr>
          <w:spacing w:val="-1"/>
        </w:rPr>
        <w:t xml:space="preserve"> </w:t>
      </w:r>
      <w:r w:rsidRPr="008A0D45">
        <w:t>Моцарта,</w:t>
      </w:r>
      <w:r w:rsidRPr="008A0D45">
        <w:rPr>
          <w:spacing w:val="-2"/>
        </w:rPr>
        <w:t xml:space="preserve"> </w:t>
      </w:r>
      <w:r w:rsidRPr="008A0D45">
        <w:t>Н.</w:t>
      </w:r>
      <w:r w:rsidRPr="008A0D45">
        <w:rPr>
          <w:spacing w:val="-1"/>
        </w:rPr>
        <w:t xml:space="preserve"> </w:t>
      </w:r>
      <w:r w:rsidRPr="008A0D45">
        <w:t>Паганини,</w:t>
      </w:r>
      <w:r w:rsidRPr="008A0D45">
        <w:rPr>
          <w:spacing w:val="-5"/>
        </w:rPr>
        <w:t xml:space="preserve"> </w:t>
      </w:r>
      <w:r w:rsidRPr="008A0D45">
        <w:t>Ф.</w:t>
      </w:r>
      <w:r w:rsidRPr="008A0D45">
        <w:rPr>
          <w:spacing w:val="-3"/>
        </w:rPr>
        <w:t xml:space="preserve"> </w:t>
      </w:r>
      <w:r w:rsidRPr="008A0D45">
        <w:t>Листа</w:t>
      </w:r>
      <w:r w:rsidRPr="008A0D45">
        <w:rPr>
          <w:spacing w:val="-2"/>
        </w:rPr>
        <w:t xml:space="preserve"> </w:t>
      </w:r>
      <w:r w:rsidRPr="008A0D45">
        <w:t>и</w:t>
      </w:r>
    </w:p>
    <w:p w:rsidR="001511C1" w:rsidRPr="008A0D45" w:rsidRDefault="00194F02" w:rsidP="008A0D45">
      <w:pPr>
        <w:pStyle w:val="a0"/>
        <w:spacing w:line="276" w:lineRule="auto"/>
        <w:ind w:left="-142" w:firstLine="568"/>
      </w:pPr>
      <w:r w:rsidRPr="008A0D45">
        <w:t>др.).</w:t>
      </w:r>
      <w:r w:rsidRPr="008A0D45">
        <w:rPr>
          <w:spacing w:val="-4"/>
        </w:rPr>
        <w:t xml:space="preserve"> </w:t>
      </w:r>
      <w:r w:rsidRPr="008A0D45">
        <w:t>Виртуозность.</w:t>
      </w:r>
      <w:r w:rsidRPr="008A0D45">
        <w:rPr>
          <w:spacing w:val="-4"/>
        </w:rPr>
        <w:t xml:space="preserve"> </w:t>
      </w:r>
      <w:r w:rsidRPr="008A0D45">
        <w:t>Талант,</w:t>
      </w:r>
      <w:r w:rsidRPr="008A0D45">
        <w:rPr>
          <w:spacing w:val="-4"/>
        </w:rPr>
        <w:t xml:space="preserve"> </w:t>
      </w:r>
      <w:r w:rsidRPr="008A0D45">
        <w:t>труд,</w:t>
      </w:r>
      <w:r w:rsidRPr="008A0D45">
        <w:rPr>
          <w:spacing w:val="-2"/>
        </w:rPr>
        <w:t xml:space="preserve"> </w:t>
      </w:r>
      <w:r w:rsidRPr="008A0D45">
        <w:t>миссия</w:t>
      </w:r>
      <w:r w:rsidRPr="008A0D45">
        <w:rPr>
          <w:spacing w:val="-3"/>
        </w:rPr>
        <w:t xml:space="preserve"> </w:t>
      </w:r>
      <w:r w:rsidRPr="008A0D45">
        <w:t>композитора,</w:t>
      </w:r>
      <w:r w:rsidRPr="008A0D45">
        <w:rPr>
          <w:spacing w:val="-4"/>
        </w:rPr>
        <w:t xml:space="preserve"> </w:t>
      </w:r>
      <w:r w:rsidRPr="008A0D45">
        <w:t>исполнителя.</w:t>
      </w:r>
      <w:r w:rsidRPr="008A0D45">
        <w:rPr>
          <w:spacing w:val="-4"/>
        </w:rPr>
        <w:t xml:space="preserve"> </w:t>
      </w:r>
      <w:r w:rsidRPr="008A0D45">
        <w:t>Признание</w:t>
      </w:r>
      <w:r w:rsidRPr="008A0D45">
        <w:rPr>
          <w:spacing w:val="-5"/>
        </w:rPr>
        <w:t xml:space="preserve"> </w:t>
      </w:r>
      <w:r w:rsidRPr="008A0D45">
        <w:t>публики.</w:t>
      </w:r>
      <w:r w:rsidRPr="008A0D45">
        <w:rPr>
          <w:spacing w:val="-57"/>
        </w:rPr>
        <w:t xml:space="preserve"> </w:t>
      </w:r>
      <w:r w:rsidRPr="008A0D45">
        <w:t>Культура слушателя.</w:t>
      </w:r>
      <w:r w:rsidRPr="008A0D45">
        <w:rPr>
          <w:spacing w:val="-1"/>
        </w:rPr>
        <w:t xml:space="preserve"> </w:t>
      </w:r>
      <w:r w:rsidRPr="008A0D45">
        <w:t>Традиции слушания</w:t>
      </w:r>
      <w:r w:rsidRPr="008A0D45">
        <w:rPr>
          <w:spacing w:val="-1"/>
        </w:rPr>
        <w:t xml:space="preserve"> </w:t>
      </w:r>
      <w:r w:rsidRPr="008A0D45">
        <w:t>музыки</w:t>
      </w:r>
      <w:r w:rsidRPr="008A0D45">
        <w:rPr>
          <w:spacing w:val="1"/>
        </w:rPr>
        <w:t xml:space="preserve"> </w:t>
      </w:r>
      <w:r w:rsidRPr="008A0D45">
        <w:t>в</w:t>
      </w:r>
      <w:r w:rsidRPr="008A0D45">
        <w:rPr>
          <w:spacing w:val="-2"/>
        </w:rPr>
        <w:t xml:space="preserve"> </w:t>
      </w:r>
      <w:r w:rsidRPr="008A0D45">
        <w:t>прошлые</w:t>
      </w:r>
      <w:r w:rsidRPr="008A0D45">
        <w:rPr>
          <w:spacing w:val="-3"/>
        </w:rPr>
        <w:t xml:space="preserve"> </w:t>
      </w:r>
      <w:r w:rsidRPr="008A0D45">
        <w:t>века</w:t>
      </w:r>
      <w:r w:rsidRPr="008A0D45">
        <w:rPr>
          <w:spacing w:val="-1"/>
        </w:rPr>
        <w:t xml:space="preserve"> </w:t>
      </w:r>
      <w:r w:rsidRPr="008A0D45">
        <w:t>и</w:t>
      </w:r>
      <w:r w:rsidRPr="008A0D45">
        <w:rPr>
          <w:spacing w:val="-1"/>
        </w:rPr>
        <w:t xml:space="preserve"> </w:t>
      </w:r>
      <w:r w:rsidRPr="008A0D45">
        <w:t>сегодня.</w:t>
      </w:r>
    </w:p>
    <w:p w:rsidR="001511C1" w:rsidRPr="008A0D45" w:rsidRDefault="00194F02" w:rsidP="008A0D45">
      <w:pPr>
        <w:pStyle w:val="a0"/>
        <w:spacing w:before="1" w:line="276" w:lineRule="auto"/>
        <w:ind w:left="-142" w:firstLine="568"/>
      </w:pPr>
      <w:r w:rsidRPr="008A0D45">
        <w:t>Модуль</w:t>
      </w:r>
      <w:r w:rsidRPr="008A0D45">
        <w:rPr>
          <w:spacing w:val="-1"/>
        </w:rPr>
        <w:t xml:space="preserve"> </w:t>
      </w:r>
      <w:r w:rsidRPr="008A0D45">
        <w:t>«РУССКАЯ</w:t>
      </w:r>
      <w:r w:rsidRPr="008A0D45">
        <w:rPr>
          <w:spacing w:val="-6"/>
        </w:rPr>
        <w:t xml:space="preserve"> </w:t>
      </w:r>
      <w:r w:rsidRPr="008A0D45">
        <w:t>КЛАССИЧЕСКАЯ</w:t>
      </w:r>
      <w:r w:rsidRPr="008A0D45">
        <w:rPr>
          <w:spacing w:val="-6"/>
        </w:rPr>
        <w:t xml:space="preserve"> </w:t>
      </w:r>
      <w:r w:rsidRPr="008A0D45">
        <w:t>МУЗЫКА»</w:t>
      </w:r>
    </w:p>
    <w:p w:rsidR="001511C1" w:rsidRPr="008A0D45" w:rsidRDefault="00194F02" w:rsidP="008A0D45">
      <w:pPr>
        <w:pStyle w:val="a0"/>
        <w:spacing w:line="276" w:lineRule="auto"/>
        <w:ind w:left="-142" w:firstLine="568"/>
      </w:pPr>
      <w:r w:rsidRPr="008A0D45">
        <w:t>Образы</w:t>
      </w:r>
      <w:r w:rsidRPr="008A0D45">
        <w:rPr>
          <w:spacing w:val="-2"/>
        </w:rPr>
        <w:t xml:space="preserve"> </w:t>
      </w:r>
      <w:r w:rsidRPr="008A0D45">
        <w:t>родной</w:t>
      </w:r>
      <w:r w:rsidRPr="008A0D45">
        <w:rPr>
          <w:spacing w:val="-1"/>
        </w:rPr>
        <w:t xml:space="preserve"> </w:t>
      </w:r>
      <w:r w:rsidRPr="008A0D45">
        <w:t>земли.</w:t>
      </w:r>
    </w:p>
    <w:p w:rsidR="001511C1" w:rsidRPr="008A0D45" w:rsidRDefault="00194F02" w:rsidP="008A0D45">
      <w:pPr>
        <w:pStyle w:val="a0"/>
        <w:spacing w:line="276" w:lineRule="auto"/>
        <w:ind w:left="-142" w:firstLine="568"/>
      </w:pPr>
      <w:r w:rsidRPr="008A0D45">
        <w:t>Вокальная музыка на стихи русских поэтов, программные инструментальные</w:t>
      </w:r>
      <w:r w:rsidRPr="008A0D45">
        <w:rPr>
          <w:spacing w:val="1"/>
        </w:rPr>
        <w:t xml:space="preserve"> </w:t>
      </w:r>
      <w:r w:rsidRPr="008A0D45">
        <w:t>произведения, посвящённые картинам русской природы, народного быта, сказкам,</w:t>
      </w:r>
      <w:r w:rsidRPr="008A0D45">
        <w:rPr>
          <w:spacing w:val="1"/>
        </w:rPr>
        <w:t xml:space="preserve"> </w:t>
      </w:r>
      <w:r w:rsidRPr="008A0D45">
        <w:t>легендам (на примере творчества М. И. Глинки, С. В. Рахманинова, В. А. Гаврилина и др.).</w:t>
      </w:r>
      <w:r w:rsidRPr="008A0D45">
        <w:rPr>
          <w:spacing w:val="-57"/>
        </w:rPr>
        <w:t xml:space="preserve"> </w:t>
      </w:r>
      <w:r w:rsidRPr="008A0D45">
        <w:t>Русская</w:t>
      </w:r>
      <w:r w:rsidRPr="008A0D45">
        <w:rPr>
          <w:spacing w:val="-1"/>
        </w:rPr>
        <w:t xml:space="preserve"> </w:t>
      </w:r>
      <w:r w:rsidRPr="008A0D45">
        <w:t>исполнительская школа.</w:t>
      </w:r>
    </w:p>
    <w:p w:rsidR="001511C1" w:rsidRPr="008A0D45" w:rsidRDefault="00194F02" w:rsidP="008A0D45">
      <w:pPr>
        <w:pStyle w:val="a0"/>
        <w:spacing w:line="276" w:lineRule="auto"/>
        <w:ind w:left="-142" w:firstLine="568"/>
      </w:pPr>
      <w:r w:rsidRPr="008A0D45">
        <w:t>Творчество выдающихся отечественных исполнителей (С. Рихтер, Л. Коган, М.Ростропович,</w:t>
      </w:r>
      <w:r w:rsidRPr="008A0D45">
        <w:rPr>
          <w:spacing w:val="-57"/>
        </w:rPr>
        <w:t xml:space="preserve"> </w:t>
      </w:r>
      <w:r w:rsidRPr="008A0D45">
        <w:t>Е.</w:t>
      </w:r>
      <w:r w:rsidRPr="008A0D45">
        <w:rPr>
          <w:spacing w:val="-1"/>
        </w:rPr>
        <w:t xml:space="preserve"> </w:t>
      </w:r>
      <w:r w:rsidRPr="008A0D45">
        <w:t>Мравинский</w:t>
      </w:r>
      <w:r w:rsidRPr="008A0D45">
        <w:rPr>
          <w:spacing w:val="-3"/>
        </w:rPr>
        <w:t xml:space="preserve"> </w:t>
      </w:r>
      <w:r w:rsidRPr="008A0D45">
        <w:t>и</w:t>
      </w:r>
      <w:r w:rsidRPr="008A0D45">
        <w:rPr>
          <w:spacing w:val="-1"/>
        </w:rPr>
        <w:t xml:space="preserve"> </w:t>
      </w:r>
      <w:r w:rsidRPr="008A0D45">
        <w:t>др.).</w:t>
      </w:r>
      <w:r w:rsidRPr="008A0D45">
        <w:rPr>
          <w:spacing w:val="-3"/>
        </w:rPr>
        <w:t xml:space="preserve"> </w:t>
      </w:r>
      <w:r w:rsidRPr="008A0D45">
        <w:t>Консерватории</w:t>
      </w:r>
      <w:r w:rsidRPr="008A0D45">
        <w:rPr>
          <w:spacing w:val="-1"/>
        </w:rPr>
        <w:t xml:space="preserve"> </w:t>
      </w:r>
      <w:r w:rsidRPr="008A0D45">
        <w:t>в</w:t>
      </w:r>
      <w:r w:rsidRPr="008A0D45">
        <w:rPr>
          <w:spacing w:val="-2"/>
        </w:rPr>
        <w:t xml:space="preserve"> </w:t>
      </w:r>
      <w:r w:rsidRPr="008A0D45">
        <w:t>Москве</w:t>
      </w:r>
      <w:r w:rsidRPr="008A0D45">
        <w:rPr>
          <w:spacing w:val="-2"/>
        </w:rPr>
        <w:t xml:space="preserve"> </w:t>
      </w:r>
      <w:r w:rsidRPr="008A0D45">
        <w:t>и</w:t>
      </w:r>
      <w:r w:rsidRPr="008A0D45">
        <w:rPr>
          <w:spacing w:val="-1"/>
        </w:rPr>
        <w:t xml:space="preserve"> </w:t>
      </w:r>
      <w:r w:rsidRPr="008A0D45">
        <w:t>Санкт-Петербурге,</w:t>
      </w:r>
      <w:r w:rsidRPr="008A0D45">
        <w:rPr>
          <w:spacing w:val="1"/>
        </w:rPr>
        <w:t xml:space="preserve"> </w:t>
      </w:r>
      <w:r w:rsidRPr="008A0D45">
        <w:t>родном</w:t>
      </w:r>
      <w:r w:rsidRPr="008A0D45">
        <w:rPr>
          <w:spacing w:val="-1"/>
        </w:rPr>
        <w:t xml:space="preserve"> </w:t>
      </w:r>
      <w:r w:rsidRPr="008A0D45">
        <w:t>городе.</w:t>
      </w:r>
    </w:p>
    <w:p w:rsidR="001511C1" w:rsidRPr="008A0D45" w:rsidRDefault="00194F02" w:rsidP="008A0D45">
      <w:pPr>
        <w:pStyle w:val="a0"/>
        <w:spacing w:line="276" w:lineRule="auto"/>
        <w:ind w:left="-142" w:firstLine="568"/>
      </w:pPr>
      <w:r w:rsidRPr="008A0D45">
        <w:t>Конкурс</w:t>
      </w:r>
      <w:r w:rsidRPr="008A0D45">
        <w:rPr>
          <w:spacing w:val="-3"/>
        </w:rPr>
        <w:t xml:space="preserve"> </w:t>
      </w:r>
      <w:r w:rsidRPr="008A0D45">
        <w:t>имени</w:t>
      </w:r>
      <w:r w:rsidRPr="008A0D45">
        <w:rPr>
          <w:spacing w:val="-2"/>
        </w:rPr>
        <w:t xml:space="preserve"> </w:t>
      </w:r>
      <w:r w:rsidRPr="008A0D45">
        <w:t>П.</w:t>
      </w:r>
      <w:r w:rsidRPr="008A0D45">
        <w:rPr>
          <w:spacing w:val="-3"/>
        </w:rPr>
        <w:t xml:space="preserve"> </w:t>
      </w:r>
      <w:r w:rsidRPr="008A0D45">
        <w:t>И.</w:t>
      </w:r>
      <w:r w:rsidRPr="008A0D45">
        <w:rPr>
          <w:spacing w:val="-2"/>
        </w:rPr>
        <w:t xml:space="preserve"> </w:t>
      </w:r>
      <w:r w:rsidRPr="008A0D45">
        <w:t>Чайковского.</w:t>
      </w:r>
    </w:p>
    <w:p w:rsidR="001511C1" w:rsidRPr="008A0D45" w:rsidRDefault="00194F02" w:rsidP="008A0D45">
      <w:pPr>
        <w:pStyle w:val="a0"/>
        <w:spacing w:line="276" w:lineRule="auto"/>
        <w:ind w:left="-142" w:firstLine="568"/>
      </w:pPr>
      <w:r w:rsidRPr="008A0D45">
        <w:t>Модуль</w:t>
      </w:r>
      <w:r w:rsidRPr="008A0D45">
        <w:rPr>
          <w:spacing w:val="1"/>
        </w:rPr>
        <w:t xml:space="preserve"> </w:t>
      </w:r>
      <w:r w:rsidRPr="008A0D45">
        <w:t>«СВЯЗЬ</w:t>
      </w:r>
      <w:r w:rsidRPr="008A0D45">
        <w:rPr>
          <w:spacing w:val="-4"/>
        </w:rPr>
        <w:t xml:space="preserve"> </w:t>
      </w:r>
      <w:r w:rsidRPr="008A0D45">
        <w:t>МУЗЫКИ</w:t>
      </w:r>
      <w:r w:rsidRPr="008A0D45">
        <w:rPr>
          <w:spacing w:val="-4"/>
        </w:rPr>
        <w:t xml:space="preserve"> </w:t>
      </w:r>
      <w:r w:rsidRPr="008A0D45">
        <w:t>С</w:t>
      </w:r>
      <w:r w:rsidRPr="008A0D45">
        <w:rPr>
          <w:spacing w:val="-3"/>
        </w:rPr>
        <w:t xml:space="preserve"> </w:t>
      </w:r>
      <w:r w:rsidRPr="008A0D45">
        <w:t>ДРУГИМИ</w:t>
      </w:r>
      <w:r w:rsidRPr="008A0D45">
        <w:rPr>
          <w:spacing w:val="-4"/>
        </w:rPr>
        <w:t xml:space="preserve"> </w:t>
      </w:r>
      <w:r w:rsidRPr="008A0D45">
        <w:t>ВИДАМИ</w:t>
      </w:r>
      <w:r w:rsidRPr="008A0D45">
        <w:rPr>
          <w:spacing w:val="-4"/>
        </w:rPr>
        <w:t xml:space="preserve"> </w:t>
      </w:r>
      <w:r w:rsidRPr="008A0D45">
        <w:t>ИСКУССТВА»</w:t>
      </w:r>
    </w:p>
    <w:p w:rsidR="001511C1" w:rsidRPr="008A0D45" w:rsidRDefault="00194F02" w:rsidP="008A0D45">
      <w:pPr>
        <w:pStyle w:val="a0"/>
        <w:spacing w:line="276" w:lineRule="auto"/>
        <w:ind w:left="-142" w:firstLine="568"/>
      </w:pPr>
      <w:r w:rsidRPr="008A0D45">
        <w:t>«Музыка</w:t>
      </w:r>
      <w:r w:rsidRPr="008A0D45">
        <w:rPr>
          <w:spacing w:val="-3"/>
        </w:rPr>
        <w:t xml:space="preserve"> </w:t>
      </w:r>
      <w:r w:rsidRPr="008A0D45">
        <w:t>и</w:t>
      </w:r>
      <w:r w:rsidRPr="008A0D45">
        <w:rPr>
          <w:spacing w:val="-3"/>
        </w:rPr>
        <w:t xml:space="preserve"> </w:t>
      </w:r>
      <w:r w:rsidRPr="008A0D45">
        <w:t>литература</w:t>
      </w:r>
    </w:p>
    <w:p w:rsidR="001511C1" w:rsidRPr="008A0D45" w:rsidRDefault="00194F02" w:rsidP="008A0D45">
      <w:pPr>
        <w:pStyle w:val="a0"/>
        <w:spacing w:line="276" w:lineRule="auto"/>
        <w:ind w:left="-142" w:firstLine="568"/>
      </w:pPr>
      <w:r w:rsidRPr="008A0D45">
        <w:t>Колокола. Колокольные звоны (благовест, трезвон и др.). Звонарские приговорки.</w:t>
      </w:r>
      <w:r w:rsidRPr="008A0D45">
        <w:rPr>
          <w:spacing w:val="1"/>
        </w:rPr>
        <w:t xml:space="preserve"> </w:t>
      </w:r>
      <w:r w:rsidRPr="008A0D45">
        <w:t>Колокольность в музыке русских композиторов. Единство слова и музыки в вокальных</w:t>
      </w:r>
      <w:r w:rsidRPr="008A0D45">
        <w:rPr>
          <w:spacing w:val="1"/>
        </w:rPr>
        <w:t xml:space="preserve"> </w:t>
      </w:r>
      <w:r w:rsidRPr="008A0D45">
        <w:t>жанрах (песня, романс, кантата, ноктюрн, баркарола, былина и др.). Интонации рассказа,</w:t>
      </w:r>
      <w:r w:rsidRPr="008A0D45">
        <w:rPr>
          <w:spacing w:val="-57"/>
        </w:rPr>
        <w:t xml:space="preserve"> </w:t>
      </w:r>
      <w:r w:rsidRPr="008A0D45">
        <w:t>Повествования в инструментальной музыке (поэма, баллада и др.). Программная музыка.</w:t>
      </w:r>
      <w:r w:rsidRPr="008A0D45">
        <w:rPr>
          <w:spacing w:val="-57"/>
        </w:rPr>
        <w:t xml:space="preserve"> </w:t>
      </w:r>
      <w:r w:rsidRPr="008A0D45">
        <w:t>Музыка</w:t>
      </w:r>
      <w:r w:rsidRPr="008A0D45">
        <w:rPr>
          <w:spacing w:val="-1"/>
        </w:rPr>
        <w:t xml:space="preserve"> </w:t>
      </w:r>
      <w:r w:rsidRPr="008A0D45">
        <w:t>и</w:t>
      </w:r>
      <w:r w:rsidRPr="008A0D45">
        <w:rPr>
          <w:spacing w:val="-1"/>
        </w:rPr>
        <w:t xml:space="preserve"> </w:t>
      </w:r>
      <w:r w:rsidRPr="008A0D45">
        <w:t>живопись</w:t>
      </w:r>
    </w:p>
    <w:p w:rsidR="001511C1" w:rsidRPr="008A0D45" w:rsidRDefault="00194F02" w:rsidP="008A0D45">
      <w:pPr>
        <w:pStyle w:val="a0"/>
        <w:spacing w:before="1" w:line="276" w:lineRule="auto"/>
        <w:ind w:left="-142" w:firstLine="568"/>
      </w:pPr>
      <w:r w:rsidRPr="008A0D45">
        <w:t>Молитва, хорал, песнопение, духовный стих. Образы духовной музыки в творчестве</w:t>
      </w:r>
      <w:r w:rsidRPr="008A0D45">
        <w:rPr>
          <w:spacing w:val="1"/>
        </w:rPr>
        <w:t xml:space="preserve"> </w:t>
      </w:r>
      <w:r w:rsidRPr="008A0D45">
        <w:t>композиторов-классиков.</w:t>
      </w:r>
      <w:r w:rsidRPr="008A0D45">
        <w:rPr>
          <w:spacing w:val="51"/>
        </w:rPr>
        <w:t xml:space="preserve"> </w:t>
      </w:r>
      <w:r w:rsidRPr="008A0D45">
        <w:t>Выразительные</w:t>
      </w:r>
      <w:r w:rsidRPr="008A0D45">
        <w:rPr>
          <w:spacing w:val="-5"/>
        </w:rPr>
        <w:t xml:space="preserve"> </w:t>
      </w:r>
      <w:r w:rsidRPr="008A0D45">
        <w:t>средства</w:t>
      </w:r>
      <w:r w:rsidRPr="008A0D45">
        <w:rPr>
          <w:spacing w:val="-5"/>
        </w:rPr>
        <w:t xml:space="preserve"> </w:t>
      </w:r>
      <w:r w:rsidRPr="008A0D45">
        <w:t>музыкального</w:t>
      </w:r>
      <w:r w:rsidRPr="008A0D45">
        <w:rPr>
          <w:spacing w:val="-4"/>
        </w:rPr>
        <w:t xml:space="preserve"> </w:t>
      </w:r>
      <w:r w:rsidRPr="008A0D45">
        <w:t>и</w:t>
      </w:r>
      <w:r w:rsidRPr="008A0D45">
        <w:rPr>
          <w:spacing w:val="1"/>
        </w:rPr>
        <w:t xml:space="preserve"> </w:t>
      </w:r>
      <w:r w:rsidRPr="008A0D45">
        <w:t>изобразительного</w:t>
      </w:r>
      <w:r w:rsidR="00A93975" w:rsidRPr="008A0D45">
        <w:t xml:space="preserve"> </w:t>
      </w:r>
      <w:r w:rsidRPr="008A0D45">
        <w:t>искусства. Аналогии: ритм, композиция, линия – мелодия, пятно – созвучие, колорит –</w:t>
      </w:r>
      <w:r w:rsidRPr="008A0D45">
        <w:rPr>
          <w:spacing w:val="1"/>
        </w:rPr>
        <w:t xml:space="preserve"> </w:t>
      </w:r>
      <w:r w:rsidRPr="008A0D45">
        <w:t>тембр, светлотность – динамика и т. Д. Программная музыка. Импрессионизм (на примере</w:t>
      </w:r>
      <w:r w:rsidRPr="008A0D45">
        <w:rPr>
          <w:spacing w:val="-57"/>
        </w:rPr>
        <w:t xml:space="preserve"> </w:t>
      </w:r>
      <w:r w:rsidRPr="008A0D45">
        <w:t>творчества</w:t>
      </w:r>
      <w:r w:rsidRPr="008A0D45">
        <w:rPr>
          <w:spacing w:val="-2"/>
        </w:rPr>
        <w:t xml:space="preserve"> </w:t>
      </w:r>
      <w:r w:rsidRPr="008A0D45">
        <w:t>французских</w:t>
      </w:r>
      <w:r w:rsidRPr="008A0D45">
        <w:rPr>
          <w:spacing w:val="1"/>
        </w:rPr>
        <w:t xml:space="preserve"> </w:t>
      </w:r>
      <w:r w:rsidRPr="008A0D45">
        <w:t>клавесинистов, К.</w:t>
      </w:r>
      <w:r w:rsidRPr="008A0D45">
        <w:rPr>
          <w:spacing w:val="-1"/>
        </w:rPr>
        <w:t xml:space="preserve"> </w:t>
      </w:r>
      <w:r w:rsidRPr="008A0D45">
        <w:t>Дебюсси,</w:t>
      </w:r>
      <w:r w:rsidRPr="008A0D45">
        <w:rPr>
          <w:spacing w:val="-1"/>
        </w:rPr>
        <w:t xml:space="preserve"> </w:t>
      </w:r>
      <w:r w:rsidRPr="008A0D45">
        <w:t>А.К.</w:t>
      </w:r>
      <w:r w:rsidRPr="008A0D45">
        <w:rPr>
          <w:spacing w:val="-1"/>
        </w:rPr>
        <w:t xml:space="preserve"> </w:t>
      </w:r>
      <w:r w:rsidRPr="008A0D45">
        <w:t>Лядова</w:t>
      </w:r>
      <w:r w:rsidRPr="008A0D45">
        <w:rPr>
          <w:spacing w:val="-3"/>
        </w:rPr>
        <w:t xml:space="preserve"> </w:t>
      </w:r>
      <w:r w:rsidRPr="008A0D45">
        <w:t>и др.).</w:t>
      </w:r>
    </w:p>
    <w:p w:rsidR="001511C1" w:rsidRPr="008A0D45" w:rsidRDefault="00194F02" w:rsidP="008A0D45">
      <w:pPr>
        <w:pStyle w:val="a5"/>
        <w:numPr>
          <w:ilvl w:val="0"/>
          <w:numId w:val="24"/>
        </w:numPr>
        <w:tabs>
          <w:tab w:val="left" w:pos="298"/>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Модуль</w:t>
      </w:r>
      <w:r w:rsidRPr="008A0D45">
        <w:rPr>
          <w:spacing w:val="-2"/>
        </w:rPr>
        <w:t xml:space="preserve"> </w:t>
      </w:r>
      <w:r w:rsidRPr="008A0D45">
        <w:t>«НАРОДНОЕ</w:t>
      </w:r>
      <w:r w:rsidRPr="008A0D45">
        <w:rPr>
          <w:spacing w:val="-4"/>
        </w:rPr>
        <w:t xml:space="preserve"> </w:t>
      </w:r>
      <w:r w:rsidRPr="008A0D45">
        <w:t>МУЗЫКАЛЬНОЕ</w:t>
      </w:r>
      <w:r w:rsidRPr="008A0D45">
        <w:rPr>
          <w:spacing w:val="-7"/>
        </w:rPr>
        <w:t xml:space="preserve"> </w:t>
      </w:r>
      <w:r w:rsidRPr="008A0D45">
        <w:t>ТВОРЧЕСТВО</w:t>
      </w:r>
      <w:r w:rsidRPr="008A0D45">
        <w:rPr>
          <w:spacing w:val="-6"/>
        </w:rPr>
        <w:t xml:space="preserve"> </w:t>
      </w:r>
      <w:r w:rsidRPr="008A0D45">
        <w:t>РОССИИ»</w:t>
      </w:r>
    </w:p>
    <w:p w:rsidR="001511C1" w:rsidRPr="008A0D45" w:rsidRDefault="00194F02" w:rsidP="008A0D45">
      <w:pPr>
        <w:pStyle w:val="a0"/>
        <w:spacing w:line="276" w:lineRule="auto"/>
        <w:ind w:left="-142" w:firstLine="568"/>
      </w:pPr>
      <w:r w:rsidRPr="008A0D45">
        <w:t>Россия</w:t>
      </w:r>
      <w:r w:rsidRPr="008A0D45">
        <w:rPr>
          <w:spacing w:val="-1"/>
        </w:rPr>
        <w:t xml:space="preserve"> </w:t>
      </w:r>
      <w:r w:rsidRPr="008A0D45">
        <w:t>–</w:t>
      </w:r>
      <w:r w:rsidRPr="008A0D45">
        <w:rPr>
          <w:spacing w:val="-1"/>
        </w:rPr>
        <w:t xml:space="preserve"> </w:t>
      </w:r>
      <w:r w:rsidRPr="008A0D45">
        <w:t>наш</w:t>
      </w:r>
      <w:r w:rsidRPr="008A0D45">
        <w:rPr>
          <w:spacing w:val="-1"/>
        </w:rPr>
        <w:t xml:space="preserve"> </w:t>
      </w:r>
      <w:r w:rsidRPr="008A0D45">
        <w:t>общий</w:t>
      </w:r>
      <w:r w:rsidRPr="008A0D45">
        <w:rPr>
          <w:spacing w:val="-1"/>
        </w:rPr>
        <w:t xml:space="preserve"> </w:t>
      </w:r>
      <w:r w:rsidRPr="008A0D45">
        <w:t>дом.</w:t>
      </w:r>
    </w:p>
    <w:p w:rsidR="001511C1" w:rsidRPr="008A0D45" w:rsidRDefault="00194F02" w:rsidP="008A0D45">
      <w:pPr>
        <w:pStyle w:val="a0"/>
        <w:spacing w:line="276" w:lineRule="auto"/>
        <w:ind w:left="-142" w:firstLine="568"/>
      </w:pPr>
      <w:r w:rsidRPr="008A0D45">
        <w:t>Богатство</w:t>
      </w:r>
      <w:r w:rsidRPr="008A0D45">
        <w:rPr>
          <w:spacing w:val="-3"/>
        </w:rPr>
        <w:t xml:space="preserve"> </w:t>
      </w:r>
      <w:r w:rsidRPr="008A0D45">
        <w:t>и</w:t>
      </w:r>
      <w:r w:rsidRPr="008A0D45">
        <w:rPr>
          <w:spacing w:val="-3"/>
        </w:rPr>
        <w:t xml:space="preserve"> </w:t>
      </w:r>
      <w:r w:rsidRPr="008A0D45">
        <w:t>разнообразие</w:t>
      </w:r>
      <w:r w:rsidRPr="008A0D45">
        <w:rPr>
          <w:spacing w:val="-4"/>
        </w:rPr>
        <w:t xml:space="preserve"> </w:t>
      </w:r>
      <w:r w:rsidRPr="008A0D45">
        <w:t>фольклорных</w:t>
      </w:r>
      <w:r w:rsidRPr="008A0D45">
        <w:rPr>
          <w:spacing w:val="-1"/>
        </w:rPr>
        <w:t xml:space="preserve"> </w:t>
      </w:r>
      <w:r w:rsidRPr="008A0D45">
        <w:t>традиций</w:t>
      </w:r>
      <w:r w:rsidRPr="008A0D45">
        <w:rPr>
          <w:spacing w:val="-3"/>
        </w:rPr>
        <w:t xml:space="preserve"> </w:t>
      </w:r>
      <w:r w:rsidRPr="008A0D45">
        <w:t>народов</w:t>
      </w:r>
      <w:r w:rsidRPr="008A0D45">
        <w:rPr>
          <w:spacing w:val="-3"/>
        </w:rPr>
        <w:t xml:space="preserve"> </w:t>
      </w:r>
      <w:r w:rsidRPr="008A0D45">
        <w:t>нашей</w:t>
      </w:r>
      <w:r w:rsidRPr="008A0D45">
        <w:rPr>
          <w:spacing w:val="-3"/>
        </w:rPr>
        <w:t xml:space="preserve"> </w:t>
      </w:r>
      <w:r w:rsidRPr="008A0D45">
        <w:t>страны.</w:t>
      </w:r>
      <w:r w:rsidRPr="008A0D45">
        <w:rPr>
          <w:spacing w:val="-57"/>
        </w:rPr>
        <w:t xml:space="preserve"> </w:t>
      </w:r>
      <w:r w:rsidRPr="008A0D45">
        <w:t>Музыка</w:t>
      </w:r>
      <w:r w:rsidRPr="008A0D45">
        <w:rPr>
          <w:spacing w:val="-1"/>
        </w:rPr>
        <w:t xml:space="preserve"> </w:t>
      </w:r>
      <w:r w:rsidRPr="008A0D45">
        <w:t>наших</w:t>
      </w:r>
      <w:r w:rsidRPr="008A0D45">
        <w:rPr>
          <w:spacing w:val="2"/>
        </w:rPr>
        <w:t xml:space="preserve"> </w:t>
      </w:r>
      <w:r w:rsidRPr="008A0D45">
        <w:t>соседей,</w:t>
      </w:r>
      <w:r w:rsidRPr="008A0D45">
        <w:rPr>
          <w:spacing w:val="-1"/>
        </w:rPr>
        <w:t xml:space="preserve"> </w:t>
      </w:r>
      <w:r w:rsidRPr="008A0D45">
        <w:t>музыка других</w:t>
      </w:r>
      <w:r w:rsidRPr="008A0D45">
        <w:rPr>
          <w:spacing w:val="2"/>
        </w:rPr>
        <w:t xml:space="preserve"> </w:t>
      </w:r>
      <w:r w:rsidRPr="008A0D45">
        <w:t>регионов.</w:t>
      </w:r>
    </w:p>
    <w:p w:rsidR="001511C1" w:rsidRPr="008A0D45" w:rsidRDefault="00194F02" w:rsidP="008A0D45">
      <w:pPr>
        <w:pStyle w:val="a0"/>
        <w:spacing w:line="276" w:lineRule="auto"/>
        <w:ind w:left="-142" w:firstLine="568"/>
      </w:pPr>
      <w:r w:rsidRPr="008A0D45">
        <w:t>Фольклорные</w:t>
      </w:r>
      <w:r w:rsidRPr="008A0D45">
        <w:rPr>
          <w:spacing w:val="-3"/>
        </w:rPr>
        <w:t xml:space="preserve"> </w:t>
      </w:r>
      <w:r w:rsidRPr="008A0D45">
        <w:t>жанры.</w:t>
      </w:r>
    </w:p>
    <w:p w:rsidR="001511C1" w:rsidRPr="008A0D45" w:rsidRDefault="00194F02" w:rsidP="008A0D45">
      <w:pPr>
        <w:pStyle w:val="a0"/>
        <w:spacing w:line="276" w:lineRule="auto"/>
        <w:ind w:left="-142" w:firstLine="568"/>
      </w:pPr>
      <w:r w:rsidRPr="008A0D45">
        <w:t>Общее и особенное в фольклоре народов России: лирика, эпос, танец.</w:t>
      </w:r>
      <w:r w:rsidRPr="008A0D45">
        <w:rPr>
          <w:spacing w:val="-57"/>
        </w:rPr>
        <w:t xml:space="preserve"> </w:t>
      </w:r>
      <w:r w:rsidRPr="008A0D45">
        <w:t>Фольклор</w:t>
      </w:r>
      <w:r w:rsidRPr="008A0D45">
        <w:rPr>
          <w:spacing w:val="-2"/>
        </w:rPr>
        <w:t xml:space="preserve"> </w:t>
      </w:r>
      <w:r w:rsidRPr="008A0D45">
        <w:t>в</w:t>
      </w:r>
      <w:r w:rsidRPr="008A0D45">
        <w:rPr>
          <w:spacing w:val="-2"/>
        </w:rPr>
        <w:t xml:space="preserve"> </w:t>
      </w:r>
      <w:r w:rsidRPr="008A0D45">
        <w:t>творчестве</w:t>
      </w:r>
      <w:r w:rsidRPr="008A0D45">
        <w:rPr>
          <w:spacing w:val="1"/>
        </w:rPr>
        <w:t xml:space="preserve"> </w:t>
      </w:r>
      <w:r w:rsidRPr="008A0D45">
        <w:t>профессиональных</w:t>
      </w:r>
      <w:r w:rsidRPr="008A0D45">
        <w:rPr>
          <w:spacing w:val="1"/>
        </w:rPr>
        <w:t xml:space="preserve"> </w:t>
      </w:r>
      <w:r w:rsidRPr="008A0D45">
        <w:t>композиторов.</w:t>
      </w:r>
    </w:p>
    <w:p w:rsidR="001511C1" w:rsidRPr="008A0D45" w:rsidRDefault="00194F02" w:rsidP="008A0D45">
      <w:pPr>
        <w:pStyle w:val="a0"/>
        <w:spacing w:line="276" w:lineRule="auto"/>
        <w:ind w:left="-142" w:firstLine="568"/>
      </w:pPr>
      <w:r w:rsidRPr="008A0D45">
        <w:t>Народные</w:t>
      </w:r>
      <w:r w:rsidRPr="008A0D45">
        <w:rPr>
          <w:spacing w:val="-4"/>
        </w:rPr>
        <w:t xml:space="preserve"> </w:t>
      </w:r>
      <w:r w:rsidRPr="008A0D45">
        <w:t>истоки</w:t>
      </w:r>
      <w:r w:rsidRPr="008A0D45">
        <w:rPr>
          <w:spacing w:val="-1"/>
        </w:rPr>
        <w:t xml:space="preserve"> </w:t>
      </w:r>
      <w:r w:rsidRPr="008A0D45">
        <w:t>композиторского</w:t>
      </w:r>
      <w:r w:rsidRPr="008A0D45">
        <w:rPr>
          <w:spacing w:val="-4"/>
        </w:rPr>
        <w:t xml:space="preserve"> </w:t>
      </w:r>
      <w:r w:rsidRPr="008A0D45">
        <w:t>творчества:</w:t>
      </w:r>
      <w:r w:rsidRPr="008A0D45">
        <w:rPr>
          <w:spacing w:val="2"/>
        </w:rPr>
        <w:t xml:space="preserve"> </w:t>
      </w:r>
      <w:r w:rsidRPr="008A0D45">
        <w:t>обработки</w:t>
      </w:r>
      <w:r w:rsidRPr="008A0D45">
        <w:rPr>
          <w:spacing w:val="-1"/>
        </w:rPr>
        <w:t xml:space="preserve"> </w:t>
      </w:r>
      <w:r w:rsidRPr="008A0D45">
        <w:t>фольклора,</w:t>
      </w:r>
      <w:r w:rsidRPr="008A0D45">
        <w:rPr>
          <w:spacing w:val="-3"/>
        </w:rPr>
        <w:t xml:space="preserve"> </w:t>
      </w:r>
      <w:r w:rsidRPr="008A0D45">
        <w:t>цитаты;</w:t>
      </w:r>
    </w:p>
    <w:p w:rsidR="001511C1" w:rsidRPr="008A0D45" w:rsidRDefault="00194F02" w:rsidP="008A0D45">
      <w:pPr>
        <w:pStyle w:val="a0"/>
        <w:spacing w:line="276" w:lineRule="auto"/>
        <w:ind w:left="-142" w:firstLine="568"/>
      </w:pPr>
      <w:r w:rsidRPr="008A0D45">
        <w:t>Картины</w:t>
      </w:r>
      <w:r w:rsidRPr="008A0D45">
        <w:rPr>
          <w:spacing w:val="1"/>
        </w:rPr>
        <w:t xml:space="preserve"> </w:t>
      </w:r>
      <w:r w:rsidRPr="008A0D45">
        <w:t>родной</w:t>
      </w:r>
      <w:r w:rsidRPr="008A0D45">
        <w:rPr>
          <w:spacing w:val="1"/>
        </w:rPr>
        <w:t xml:space="preserve"> </w:t>
      </w:r>
      <w:r w:rsidRPr="008A0D45">
        <w:t>природы</w:t>
      </w:r>
      <w:r w:rsidRPr="008A0D45">
        <w:rPr>
          <w:spacing w:val="1"/>
        </w:rPr>
        <w:t xml:space="preserve"> </w:t>
      </w:r>
      <w:r w:rsidRPr="008A0D45">
        <w:t>и</w:t>
      </w:r>
      <w:r w:rsidRPr="008A0D45">
        <w:rPr>
          <w:spacing w:val="1"/>
        </w:rPr>
        <w:t xml:space="preserve"> </w:t>
      </w:r>
      <w:r w:rsidRPr="008A0D45">
        <w:t>отражение</w:t>
      </w:r>
      <w:r w:rsidRPr="008A0D45">
        <w:rPr>
          <w:spacing w:val="1"/>
        </w:rPr>
        <w:t xml:space="preserve"> </w:t>
      </w:r>
      <w:r w:rsidRPr="008A0D45">
        <w:t>типичных</w:t>
      </w:r>
      <w:r w:rsidRPr="008A0D45">
        <w:rPr>
          <w:spacing w:val="1"/>
        </w:rPr>
        <w:t xml:space="preserve"> </w:t>
      </w:r>
      <w:r w:rsidRPr="008A0D45">
        <w:t>образов,</w:t>
      </w:r>
      <w:r w:rsidRPr="008A0D45">
        <w:rPr>
          <w:spacing w:val="1"/>
        </w:rPr>
        <w:t xml:space="preserve"> </w:t>
      </w:r>
      <w:r w:rsidRPr="008A0D45">
        <w:t>характеров,</w:t>
      </w:r>
      <w:r w:rsidRPr="008A0D45">
        <w:rPr>
          <w:spacing w:val="1"/>
        </w:rPr>
        <w:t xml:space="preserve"> </w:t>
      </w:r>
      <w:r w:rsidRPr="008A0D45">
        <w:t>важных</w:t>
      </w:r>
      <w:r w:rsidRPr="008A0D45">
        <w:rPr>
          <w:spacing w:val="1"/>
        </w:rPr>
        <w:t xml:space="preserve"> </w:t>
      </w:r>
      <w:r w:rsidRPr="008A0D45">
        <w:t>исторических</w:t>
      </w:r>
      <w:r w:rsidRPr="008A0D45">
        <w:rPr>
          <w:spacing w:val="-57"/>
        </w:rPr>
        <w:t xml:space="preserve"> </w:t>
      </w:r>
      <w:r w:rsidRPr="008A0D45">
        <w:t>событий.</w:t>
      </w:r>
    </w:p>
    <w:p w:rsidR="001511C1" w:rsidRPr="008A0D45" w:rsidRDefault="00194F02" w:rsidP="008A0D45">
      <w:pPr>
        <w:pStyle w:val="a0"/>
        <w:spacing w:before="1" w:line="276" w:lineRule="auto"/>
        <w:ind w:left="-142" w:firstLine="568"/>
      </w:pPr>
      <w:r w:rsidRPr="008A0D45">
        <w:lastRenderedPageBreak/>
        <w:t>Mодуль</w:t>
      </w:r>
      <w:r w:rsidRPr="008A0D45">
        <w:rPr>
          <w:spacing w:val="-1"/>
        </w:rPr>
        <w:t xml:space="preserve"> </w:t>
      </w:r>
      <w:r w:rsidRPr="008A0D45">
        <w:t>«ЕВРОПЕЙСКАЯ</w:t>
      </w:r>
      <w:r w:rsidRPr="008A0D45">
        <w:rPr>
          <w:spacing w:val="-6"/>
        </w:rPr>
        <w:t xml:space="preserve"> </w:t>
      </w:r>
      <w:r w:rsidRPr="008A0D45">
        <w:t>КЛАССИЧЕСКАЯ</w:t>
      </w:r>
      <w:r w:rsidRPr="008A0D45">
        <w:rPr>
          <w:spacing w:val="-9"/>
        </w:rPr>
        <w:t xml:space="preserve"> </w:t>
      </w:r>
      <w:r w:rsidRPr="008A0D45">
        <w:t>МУЗЫКА»</w:t>
      </w:r>
    </w:p>
    <w:p w:rsidR="001511C1" w:rsidRPr="008A0D45" w:rsidRDefault="00194F02" w:rsidP="008A0D45">
      <w:pPr>
        <w:pStyle w:val="a0"/>
        <w:spacing w:line="276" w:lineRule="auto"/>
        <w:ind w:left="-142" w:firstLine="568"/>
      </w:pPr>
      <w:r w:rsidRPr="008A0D45">
        <w:t>Музыка</w:t>
      </w:r>
      <w:r w:rsidRPr="008A0D45">
        <w:rPr>
          <w:spacing w:val="-2"/>
        </w:rPr>
        <w:t xml:space="preserve"> </w:t>
      </w:r>
      <w:r w:rsidRPr="008A0D45">
        <w:t>–</w:t>
      </w:r>
      <w:r w:rsidRPr="008A0D45">
        <w:rPr>
          <w:spacing w:val="-1"/>
        </w:rPr>
        <w:t xml:space="preserve"> </w:t>
      </w:r>
      <w:r w:rsidRPr="008A0D45">
        <w:t>зеркало</w:t>
      </w:r>
      <w:r w:rsidRPr="008A0D45">
        <w:rPr>
          <w:spacing w:val="-2"/>
        </w:rPr>
        <w:t xml:space="preserve"> </w:t>
      </w:r>
      <w:r w:rsidRPr="008A0D45">
        <w:t>эпохи.</w:t>
      </w:r>
    </w:p>
    <w:p w:rsidR="001511C1" w:rsidRPr="008A0D45" w:rsidRDefault="00194F02" w:rsidP="008A0D45">
      <w:pPr>
        <w:pStyle w:val="a0"/>
        <w:spacing w:line="276" w:lineRule="auto"/>
        <w:ind w:left="-142" w:firstLine="568"/>
      </w:pPr>
      <w:r w:rsidRPr="008A0D45">
        <w:t>Искусство</w:t>
      </w:r>
      <w:r w:rsidRPr="008A0D45">
        <w:rPr>
          <w:spacing w:val="2"/>
        </w:rPr>
        <w:t xml:space="preserve"> </w:t>
      </w:r>
      <w:r w:rsidRPr="008A0D45">
        <w:t>как</w:t>
      </w:r>
      <w:r w:rsidRPr="008A0D45">
        <w:rPr>
          <w:spacing w:val="2"/>
        </w:rPr>
        <w:t xml:space="preserve"> </w:t>
      </w:r>
      <w:r w:rsidRPr="008A0D45">
        <w:t>отражение,</w:t>
      </w:r>
      <w:r w:rsidRPr="008A0D45">
        <w:rPr>
          <w:spacing w:val="2"/>
        </w:rPr>
        <w:t xml:space="preserve"> </w:t>
      </w:r>
      <w:r w:rsidRPr="008A0D45">
        <w:t>с</w:t>
      </w:r>
      <w:r w:rsidRPr="008A0D45">
        <w:rPr>
          <w:spacing w:val="1"/>
        </w:rPr>
        <w:t xml:space="preserve"> </w:t>
      </w:r>
      <w:r w:rsidRPr="008A0D45">
        <w:t>одной</w:t>
      </w:r>
      <w:r w:rsidRPr="008A0D45">
        <w:rPr>
          <w:spacing w:val="2"/>
        </w:rPr>
        <w:t xml:space="preserve"> </w:t>
      </w:r>
      <w:r w:rsidRPr="008A0D45">
        <w:t>стороны</w:t>
      </w:r>
      <w:r w:rsidRPr="008A0D45">
        <w:rPr>
          <w:spacing w:val="3"/>
        </w:rPr>
        <w:t xml:space="preserve"> </w:t>
      </w:r>
      <w:r w:rsidRPr="008A0D45">
        <w:t>–</w:t>
      </w:r>
      <w:r w:rsidRPr="008A0D45">
        <w:rPr>
          <w:spacing w:val="2"/>
        </w:rPr>
        <w:t xml:space="preserve"> </w:t>
      </w:r>
      <w:r w:rsidRPr="008A0D45">
        <w:t>образа</w:t>
      </w:r>
      <w:r w:rsidRPr="008A0D45">
        <w:rPr>
          <w:spacing w:val="2"/>
        </w:rPr>
        <w:t xml:space="preserve"> </w:t>
      </w:r>
      <w:r w:rsidRPr="008A0D45">
        <w:t>жизни,</w:t>
      </w:r>
      <w:r w:rsidRPr="008A0D45">
        <w:rPr>
          <w:spacing w:val="2"/>
        </w:rPr>
        <w:t xml:space="preserve"> </w:t>
      </w:r>
      <w:r w:rsidRPr="008A0D45">
        <w:t>с</w:t>
      </w:r>
      <w:r w:rsidRPr="008A0D45">
        <w:rPr>
          <w:spacing w:val="1"/>
        </w:rPr>
        <w:t xml:space="preserve"> </w:t>
      </w:r>
      <w:r w:rsidRPr="008A0D45">
        <w:t>другой</w:t>
      </w:r>
      <w:r w:rsidRPr="008A0D45">
        <w:rPr>
          <w:spacing w:val="4"/>
        </w:rPr>
        <w:t xml:space="preserve"> </w:t>
      </w:r>
      <w:r w:rsidRPr="008A0D45">
        <w:t>–</w:t>
      </w:r>
      <w:r w:rsidRPr="008A0D45">
        <w:rPr>
          <w:spacing w:val="2"/>
        </w:rPr>
        <w:t xml:space="preserve"> </w:t>
      </w:r>
      <w:r w:rsidRPr="008A0D45">
        <w:t>главных</w:t>
      </w:r>
      <w:r w:rsidRPr="008A0D45">
        <w:rPr>
          <w:spacing w:val="1"/>
        </w:rPr>
        <w:t xml:space="preserve"> </w:t>
      </w:r>
      <w:r w:rsidRPr="008A0D45">
        <w:t>ценностей, идеалов конкретной эпохи.</w:t>
      </w:r>
      <w:r w:rsidRPr="008A0D45">
        <w:rPr>
          <w:spacing w:val="1"/>
        </w:rPr>
        <w:t xml:space="preserve"> </w:t>
      </w:r>
      <w:r w:rsidRPr="008A0D45">
        <w:t>Стили барокко и классицизм (круг основных</w:t>
      </w:r>
      <w:r w:rsidRPr="008A0D45">
        <w:rPr>
          <w:spacing w:val="1"/>
        </w:rPr>
        <w:t xml:space="preserve"> </w:t>
      </w:r>
      <w:r w:rsidRPr="008A0D45">
        <w:t>образов, характерных интонаций, жанров). Полифонический и гомофонно-гармонический</w:t>
      </w:r>
      <w:r w:rsidRPr="008A0D45">
        <w:rPr>
          <w:spacing w:val="-57"/>
        </w:rPr>
        <w:t xml:space="preserve"> </w:t>
      </w:r>
      <w:r w:rsidRPr="008A0D45">
        <w:t>склад</w:t>
      </w:r>
      <w:r w:rsidRPr="008A0D45">
        <w:rPr>
          <w:spacing w:val="-1"/>
        </w:rPr>
        <w:t xml:space="preserve"> </w:t>
      </w:r>
      <w:r w:rsidRPr="008A0D45">
        <w:t>на</w:t>
      </w:r>
      <w:r w:rsidRPr="008A0D45">
        <w:rPr>
          <w:spacing w:val="-1"/>
        </w:rPr>
        <w:t xml:space="preserve"> </w:t>
      </w:r>
      <w:r w:rsidRPr="008A0D45">
        <w:t>примере</w:t>
      </w:r>
      <w:r w:rsidRPr="008A0D45">
        <w:rPr>
          <w:spacing w:val="-1"/>
        </w:rPr>
        <w:t xml:space="preserve"> </w:t>
      </w:r>
      <w:r w:rsidRPr="008A0D45">
        <w:t>творчества</w:t>
      </w:r>
      <w:r w:rsidRPr="008A0D45">
        <w:rPr>
          <w:spacing w:val="-1"/>
        </w:rPr>
        <w:t xml:space="preserve"> </w:t>
      </w:r>
      <w:r w:rsidRPr="008A0D45">
        <w:t>И.С.</w:t>
      </w:r>
      <w:r w:rsidRPr="008A0D45">
        <w:rPr>
          <w:spacing w:val="-2"/>
        </w:rPr>
        <w:t xml:space="preserve"> </w:t>
      </w:r>
      <w:r w:rsidRPr="008A0D45">
        <w:t>Баха</w:t>
      </w:r>
      <w:r w:rsidRPr="008A0D45">
        <w:rPr>
          <w:spacing w:val="-1"/>
        </w:rPr>
        <w:t xml:space="preserve"> </w:t>
      </w:r>
      <w:r w:rsidRPr="008A0D45">
        <w:t>и Л.</w:t>
      </w:r>
      <w:r w:rsidRPr="008A0D45">
        <w:rPr>
          <w:spacing w:val="2"/>
        </w:rPr>
        <w:t xml:space="preserve"> </w:t>
      </w:r>
      <w:r w:rsidRPr="008A0D45">
        <w:t>Ван Бетховена.</w:t>
      </w:r>
    </w:p>
    <w:p w:rsidR="001511C1" w:rsidRPr="008A0D45" w:rsidRDefault="00194F02" w:rsidP="008A0D45">
      <w:pPr>
        <w:pStyle w:val="a0"/>
        <w:spacing w:line="276" w:lineRule="auto"/>
        <w:ind w:left="-142" w:firstLine="568"/>
      </w:pPr>
      <w:r w:rsidRPr="008A0D45">
        <w:t>Музыкальный</w:t>
      </w:r>
      <w:r w:rsidRPr="008A0D45">
        <w:rPr>
          <w:spacing w:val="-1"/>
        </w:rPr>
        <w:t xml:space="preserve"> </w:t>
      </w:r>
      <w:r w:rsidRPr="008A0D45">
        <w:t>образ.</w:t>
      </w:r>
    </w:p>
    <w:p w:rsidR="001511C1" w:rsidRPr="008A0D45" w:rsidRDefault="00194F02" w:rsidP="008A0D45">
      <w:pPr>
        <w:pStyle w:val="a0"/>
        <w:spacing w:line="276" w:lineRule="auto"/>
        <w:ind w:left="-142" w:firstLine="568"/>
      </w:pPr>
      <w:r w:rsidRPr="008A0D45">
        <w:t>Героические</w:t>
      </w:r>
      <w:r w:rsidRPr="008A0D45">
        <w:rPr>
          <w:spacing w:val="-5"/>
        </w:rPr>
        <w:t xml:space="preserve"> </w:t>
      </w:r>
      <w:r w:rsidRPr="008A0D45">
        <w:t>образы</w:t>
      </w:r>
      <w:r w:rsidRPr="008A0D45">
        <w:rPr>
          <w:spacing w:val="-3"/>
        </w:rPr>
        <w:t xml:space="preserve"> </w:t>
      </w:r>
      <w:r w:rsidRPr="008A0D45">
        <w:t>в</w:t>
      </w:r>
      <w:r w:rsidRPr="008A0D45">
        <w:rPr>
          <w:spacing w:val="-2"/>
        </w:rPr>
        <w:t xml:space="preserve"> </w:t>
      </w:r>
      <w:r w:rsidRPr="008A0D45">
        <w:t>музыке.</w:t>
      </w:r>
      <w:r w:rsidRPr="008A0D45">
        <w:rPr>
          <w:spacing w:val="-2"/>
        </w:rPr>
        <w:t xml:space="preserve"> </w:t>
      </w:r>
      <w:r w:rsidRPr="008A0D45">
        <w:t>Лирический</w:t>
      </w:r>
      <w:r w:rsidRPr="008A0D45">
        <w:rPr>
          <w:spacing w:val="-3"/>
        </w:rPr>
        <w:t xml:space="preserve"> </w:t>
      </w:r>
      <w:r w:rsidRPr="008A0D45">
        <w:t>герой</w:t>
      </w:r>
      <w:r w:rsidRPr="008A0D45">
        <w:rPr>
          <w:spacing w:val="-1"/>
        </w:rPr>
        <w:t xml:space="preserve"> </w:t>
      </w:r>
      <w:r w:rsidRPr="008A0D45">
        <w:t>музыкального</w:t>
      </w:r>
      <w:r w:rsidRPr="008A0D45">
        <w:rPr>
          <w:spacing w:val="-3"/>
        </w:rPr>
        <w:t xml:space="preserve"> </w:t>
      </w:r>
      <w:r w:rsidRPr="008A0D45">
        <w:t>произведения.</w:t>
      </w:r>
    </w:p>
    <w:p w:rsidR="001511C1" w:rsidRPr="008A0D45" w:rsidRDefault="00194F02" w:rsidP="008A0D45">
      <w:pPr>
        <w:pStyle w:val="a0"/>
        <w:spacing w:line="276" w:lineRule="auto"/>
        <w:ind w:left="-142" w:firstLine="568"/>
      </w:pPr>
      <w:r w:rsidRPr="008A0D45">
        <w:t>Судьба</w:t>
      </w:r>
      <w:r w:rsidRPr="008A0D45">
        <w:rPr>
          <w:spacing w:val="-6"/>
        </w:rPr>
        <w:t xml:space="preserve"> </w:t>
      </w:r>
      <w:r w:rsidRPr="008A0D45">
        <w:t>человека</w:t>
      </w:r>
      <w:r w:rsidRPr="008A0D45">
        <w:rPr>
          <w:spacing w:val="-4"/>
        </w:rPr>
        <w:t xml:space="preserve"> </w:t>
      </w:r>
      <w:r w:rsidRPr="008A0D45">
        <w:t>–</w:t>
      </w:r>
      <w:r w:rsidRPr="008A0D45">
        <w:rPr>
          <w:spacing w:val="-1"/>
        </w:rPr>
        <w:t xml:space="preserve"> </w:t>
      </w:r>
      <w:r w:rsidRPr="008A0D45">
        <w:t>судьба</w:t>
      </w:r>
      <w:r w:rsidRPr="008A0D45">
        <w:rPr>
          <w:spacing w:val="-5"/>
        </w:rPr>
        <w:t xml:space="preserve"> </w:t>
      </w:r>
      <w:r w:rsidRPr="008A0D45">
        <w:t>человечества</w:t>
      </w:r>
      <w:r w:rsidRPr="008A0D45">
        <w:rPr>
          <w:spacing w:val="-2"/>
        </w:rPr>
        <w:t xml:space="preserve"> </w:t>
      </w:r>
      <w:r w:rsidRPr="008A0D45">
        <w:t>(на</w:t>
      </w:r>
      <w:r w:rsidRPr="008A0D45">
        <w:rPr>
          <w:spacing w:val="-4"/>
        </w:rPr>
        <w:t xml:space="preserve"> </w:t>
      </w:r>
      <w:r w:rsidRPr="008A0D45">
        <w:t>примере</w:t>
      </w:r>
      <w:r w:rsidRPr="008A0D45">
        <w:rPr>
          <w:spacing w:val="-3"/>
        </w:rPr>
        <w:t xml:space="preserve"> </w:t>
      </w:r>
      <w:r w:rsidRPr="008A0D45">
        <w:t>творчества</w:t>
      </w:r>
      <w:r w:rsidRPr="008A0D45">
        <w:rPr>
          <w:spacing w:val="-4"/>
        </w:rPr>
        <w:t xml:space="preserve"> </w:t>
      </w:r>
      <w:r w:rsidRPr="008A0D45">
        <w:t>Л.</w:t>
      </w:r>
      <w:r w:rsidRPr="008A0D45">
        <w:rPr>
          <w:spacing w:val="56"/>
        </w:rPr>
        <w:t xml:space="preserve"> </w:t>
      </w:r>
      <w:r w:rsidRPr="008A0D45">
        <w:t>Ван</w:t>
      </w:r>
      <w:r w:rsidRPr="008A0D45">
        <w:rPr>
          <w:spacing w:val="-2"/>
        </w:rPr>
        <w:t xml:space="preserve"> </w:t>
      </w:r>
      <w:r w:rsidRPr="008A0D45">
        <w:t>Бетховена,</w:t>
      </w:r>
      <w:r w:rsidRPr="008A0D45">
        <w:rPr>
          <w:spacing w:val="-4"/>
        </w:rPr>
        <w:t xml:space="preserve"> </w:t>
      </w:r>
      <w:r w:rsidRPr="008A0D45">
        <w:t>Ф.Шуберта</w:t>
      </w:r>
      <w:r w:rsidRPr="008A0D45">
        <w:rPr>
          <w:spacing w:val="-1"/>
        </w:rPr>
        <w:t xml:space="preserve"> </w:t>
      </w:r>
      <w:r w:rsidRPr="008A0D45">
        <w:t>и</w:t>
      </w:r>
      <w:r w:rsidRPr="008A0D45">
        <w:rPr>
          <w:spacing w:val="-3"/>
        </w:rPr>
        <w:t xml:space="preserve"> </w:t>
      </w:r>
      <w:r w:rsidRPr="008A0D45">
        <w:t>др.).</w:t>
      </w:r>
      <w:r w:rsidRPr="008A0D45">
        <w:rPr>
          <w:spacing w:val="-57"/>
        </w:rPr>
        <w:t xml:space="preserve"> </w:t>
      </w:r>
      <w:r w:rsidRPr="008A0D45">
        <w:t>Стили</w:t>
      </w:r>
      <w:r w:rsidRPr="008A0D45">
        <w:rPr>
          <w:spacing w:val="-1"/>
        </w:rPr>
        <w:t xml:space="preserve"> </w:t>
      </w:r>
      <w:r w:rsidRPr="008A0D45">
        <w:t>классицизм</w:t>
      </w:r>
      <w:r w:rsidRPr="008A0D45">
        <w:rPr>
          <w:spacing w:val="-2"/>
        </w:rPr>
        <w:t xml:space="preserve"> </w:t>
      </w:r>
      <w:r w:rsidRPr="008A0D45">
        <w:t>и</w:t>
      </w:r>
      <w:r w:rsidRPr="008A0D45">
        <w:rPr>
          <w:spacing w:val="-1"/>
        </w:rPr>
        <w:t xml:space="preserve"> </w:t>
      </w:r>
      <w:r w:rsidRPr="008A0D45">
        <w:t>романтизм</w:t>
      </w:r>
      <w:r w:rsidRPr="008A0D45">
        <w:rPr>
          <w:spacing w:val="-1"/>
        </w:rPr>
        <w:t xml:space="preserve"> </w:t>
      </w:r>
      <w:r w:rsidRPr="008A0D45">
        <w:t>(круг</w:t>
      </w:r>
      <w:r w:rsidRPr="008A0D45">
        <w:rPr>
          <w:spacing w:val="-2"/>
        </w:rPr>
        <w:t xml:space="preserve"> </w:t>
      </w:r>
      <w:r w:rsidRPr="008A0D45">
        <w:t>основных образов,</w:t>
      </w:r>
      <w:r w:rsidRPr="008A0D45">
        <w:rPr>
          <w:spacing w:val="-4"/>
        </w:rPr>
        <w:t xml:space="preserve"> </w:t>
      </w:r>
      <w:r w:rsidRPr="008A0D45">
        <w:t>характерных интонаций,</w:t>
      </w:r>
      <w:r w:rsidRPr="008A0D45">
        <w:rPr>
          <w:spacing w:val="-1"/>
        </w:rPr>
        <w:t xml:space="preserve"> </w:t>
      </w:r>
      <w:r w:rsidRPr="008A0D45">
        <w:t>жанров).</w:t>
      </w:r>
    </w:p>
    <w:p w:rsidR="001511C1" w:rsidRPr="008A0D45" w:rsidRDefault="00194F02" w:rsidP="008A0D45">
      <w:pPr>
        <w:pStyle w:val="a0"/>
        <w:spacing w:before="1" w:line="276" w:lineRule="auto"/>
        <w:ind w:left="-142" w:firstLine="568"/>
      </w:pPr>
      <w:r w:rsidRPr="008A0D45">
        <w:t>Модуль</w:t>
      </w:r>
      <w:r w:rsidRPr="008A0D45">
        <w:rPr>
          <w:spacing w:val="-1"/>
        </w:rPr>
        <w:t xml:space="preserve"> </w:t>
      </w:r>
      <w:r w:rsidRPr="008A0D45">
        <w:t>«РУССКАЯ</w:t>
      </w:r>
      <w:r w:rsidRPr="008A0D45">
        <w:rPr>
          <w:spacing w:val="-6"/>
        </w:rPr>
        <w:t xml:space="preserve"> </w:t>
      </w:r>
      <w:r w:rsidRPr="008A0D45">
        <w:t>КЛАССИЧЕСКАЯ</w:t>
      </w:r>
      <w:r w:rsidRPr="008A0D45">
        <w:rPr>
          <w:spacing w:val="-6"/>
        </w:rPr>
        <w:t xml:space="preserve"> </w:t>
      </w:r>
      <w:r w:rsidRPr="008A0D45">
        <w:t>МУЗЫКА»</w:t>
      </w:r>
    </w:p>
    <w:p w:rsidR="001511C1" w:rsidRPr="008A0D45" w:rsidRDefault="00194F02" w:rsidP="008A0D45">
      <w:pPr>
        <w:pStyle w:val="a0"/>
        <w:spacing w:line="276" w:lineRule="auto"/>
        <w:ind w:left="-142" w:firstLine="568"/>
      </w:pPr>
      <w:r w:rsidRPr="008A0D45">
        <w:t>Золотой</w:t>
      </w:r>
      <w:r w:rsidRPr="008A0D45">
        <w:rPr>
          <w:spacing w:val="-3"/>
        </w:rPr>
        <w:t xml:space="preserve"> </w:t>
      </w:r>
      <w:r w:rsidRPr="008A0D45">
        <w:t>век</w:t>
      </w:r>
      <w:r w:rsidRPr="008A0D45">
        <w:rPr>
          <w:spacing w:val="-3"/>
        </w:rPr>
        <w:t xml:space="preserve"> </w:t>
      </w:r>
      <w:r w:rsidRPr="008A0D45">
        <w:t>русской</w:t>
      </w:r>
      <w:r w:rsidRPr="008A0D45">
        <w:rPr>
          <w:spacing w:val="-3"/>
        </w:rPr>
        <w:t xml:space="preserve"> </w:t>
      </w:r>
      <w:r w:rsidRPr="008A0D45">
        <w:t>культуры.</w:t>
      </w:r>
    </w:p>
    <w:p w:rsidR="001511C1" w:rsidRPr="008A0D45" w:rsidRDefault="00194F02" w:rsidP="008A0D45">
      <w:pPr>
        <w:pStyle w:val="a0"/>
        <w:spacing w:line="276" w:lineRule="auto"/>
        <w:ind w:left="-142" w:firstLine="568"/>
      </w:pPr>
      <w:r w:rsidRPr="008A0D45">
        <w:t>Светская музыка российского дворянства XIX века: музыкальные салоны, домашнее</w:t>
      </w:r>
      <w:r w:rsidRPr="008A0D45">
        <w:rPr>
          <w:spacing w:val="1"/>
        </w:rPr>
        <w:t xml:space="preserve"> </w:t>
      </w:r>
      <w:r w:rsidRPr="008A0D45">
        <w:t>музицирование,</w:t>
      </w:r>
      <w:r w:rsidRPr="008A0D45">
        <w:rPr>
          <w:spacing w:val="-5"/>
        </w:rPr>
        <w:t xml:space="preserve"> </w:t>
      </w:r>
      <w:r w:rsidRPr="008A0D45">
        <w:t>балы,</w:t>
      </w:r>
      <w:r w:rsidRPr="008A0D45">
        <w:rPr>
          <w:spacing w:val="-5"/>
        </w:rPr>
        <w:t xml:space="preserve"> </w:t>
      </w:r>
      <w:r w:rsidRPr="008A0D45">
        <w:t>театры.</w:t>
      </w:r>
      <w:r w:rsidRPr="008A0D45">
        <w:rPr>
          <w:spacing w:val="-4"/>
        </w:rPr>
        <w:t xml:space="preserve"> </w:t>
      </w:r>
      <w:r w:rsidRPr="008A0D45">
        <w:t>Увлечение</w:t>
      </w:r>
      <w:r w:rsidRPr="008A0D45">
        <w:rPr>
          <w:spacing w:val="-5"/>
        </w:rPr>
        <w:t xml:space="preserve"> </w:t>
      </w:r>
      <w:r w:rsidRPr="008A0D45">
        <w:t>западным</w:t>
      </w:r>
      <w:r w:rsidRPr="008A0D45">
        <w:rPr>
          <w:spacing w:val="-6"/>
        </w:rPr>
        <w:t xml:space="preserve"> </w:t>
      </w:r>
      <w:r w:rsidRPr="008A0D45">
        <w:t>искусством,</w:t>
      </w:r>
      <w:r w:rsidRPr="008A0D45">
        <w:rPr>
          <w:spacing w:val="-4"/>
        </w:rPr>
        <w:t xml:space="preserve"> </w:t>
      </w:r>
      <w:r w:rsidRPr="008A0D45">
        <w:t>появление</w:t>
      </w:r>
      <w:r w:rsidRPr="008A0D45">
        <w:rPr>
          <w:spacing w:val="-5"/>
        </w:rPr>
        <w:t xml:space="preserve"> </w:t>
      </w:r>
      <w:r w:rsidRPr="008A0D45">
        <w:t>своих</w:t>
      </w:r>
      <w:r w:rsidRPr="008A0D45">
        <w:rPr>
          <w:spacing w:val="-3"/>
        </w:rPr>
        <w:t xml:space="preserve"> </w:t>
      </w:r>
      <w:r w:rsidRPr="008A0D45">
        <w:t>гениев.</w:t>
      </w:r>
    </w:p>
    <w:p w:rsidR="001511C1" w:rsidRPr="008A0D45" w:rsidRDefault="00194F02" w:rsidP="008A0D45">
      <w:pPr>
        <w:pStyle w:val="a0"/>
        <w:spacing w:line="276" w:lineRule="auto"/>
        <w:ind w:left="-142" w:firstLine="568"/>
      </w:pPr>
      <w:r w:rsidRPr="008A0D45">
        <w:t>Синтез</w:t>
      </w:r>
      <w:r w:rsidRPr="008A0D45">
        <w:rPr>
          <w:spacing w:val="6"/>
        </w:rPr>
        <w:t xml:space="preserve"> </w:t>
      </w:r>
      <w:r w:rsidRPr="008A0D45">
        <w:t>западно-европейской</w:t>
      </w:r>
      <w:r w:rsidRPr="008A0D45">
        <w:rPr>
          <w:spacing w:val="6"/>
        </w:rPr>
        <w:t xml:space="preserve"> </w:t>
      </w:r>
      <w:r w:rsidRPr="008A0D45">
        <w:t>культуры</w:t>
      </w:r>
      <w:r w:rsidRPr="008A0D45">
        <w:rPr>
          <w:spacing w:val="7"/>
        </w:rPr>
        <w:t xml:space="preserve"> </w:t>
      </w:r>
      <w:r w:rsidRPr="008A0D45">
        <w:t>и</w:t>
      </w:r>
      <w:r w:rsidRPr="008A0D45">
        <w:rPr>
          <w:spacing w:val="12"/>
        </w:rPr>
        <w:t xml:space="preserve"> </w:t>
      </w:r>
      <w:r w:rsidRPr="008A0D45">
        <w:t>русских</w:t>
      </w:r>
      <w:r w:rsidRPr="008A0D45">
        <w:rPr>
          <w:spacing w:val="9"/>
        </w:rPr>
        <w:t xml:space="preserve"> </w:t>
      </w:r>
      <w:r w:rsidRPr="008A0D45">
        <w:t>интонаций,</w:t>
      </w:r>
      <w:r w:rsidRPr="008A0D45">
        <w:rPr>
          <w:spacing w:val="7"/>
        </w:rPr>
        <w:t xml:space="preserve"> </w:t>
      </w:r>
      <w:r w:rsidRPr="008A0D45">
        <w:t>настроений,</w:t>
      </w:r>
      <w:r w:rsidRPr="008A0D45">
        <w:rPr>
          <w:spacing w:val="7"/>
        </w:rPr>
        <w:t xml:space="preserve"> </w:t>
      </w:r>
      <w:r w:rsidRPr="008A0D45">
        <w:t>образов</w:t>
      </w:r>
      <w:r w:rsidRPr="008A0D45">
        <w:rPr>
          <w:spacing w:val="12"/>
        </w:rPr>
        <w:t xml:space="preserve"> </w:t>
      </w:r>
      <w:r w:rsidRPr="008A0D45">
        <w:t>(на</w:t>
      </w:r>
      <w:r w:rsidRPr="008A0D45">
        <w:rPr>
          <w:spacing w:val="7"/>
        </w:rPr>
        <w:t xml:space="preserve"> </w:t>
      </w:r>
      <w:r w:rsidRPr="008A0D45">
        <w:t>примере</w:t>
      </w:r>
      <w:r w:rsidRPr="008A0D45">
        <w:rPr>
          <w:spacing w:val="-57"/>
        </w:rPr>
        <w:t xml:space="preserve"> </w:t>
      </w:r>
      <w:r w:rsidRPr="008A0D45">
        <w:t>творчества</w:t>
      </w:r>
      <w:r w:rsidRPr="008A0D45">
        <w:rPr>
          <w:spacing w:val="-2"/>
        </w:rPr>
        <w:t xml:space="preserve"> </w:t>
      </w:r>
      <w:r w:rsidRPr="008A0D45">
        <w:t>М.</w:t>
      </w:r>
      <w:r w:rsidRPr="008A0D45">
        <w:rPr>
          <w:spacing w:val="59"/>
        </w:rPr>
        <w:t xml:space="preserve"> </w:t>
      </w:r>
      <w:r w:rsidRPr="008A0D45">
        <w:t>И.</w:t>
      </w:r>
      <w:r w:rsidRPr="008A0D45">
        <w:rPr>
          <w:spacing w:val="-2"/>
        </w:rPr>
        <w:t xml:space="preserve"> </w:t>
      </w:r>
      <w:r w:rsidRPr="008A0D45">
        <w:t>Глинки, П.</w:t>
      </w:r>
      <w:r w:rsidRPr="008A0D45">
        <w:rPr>
          <w:spacing w:val="-1"/>
        </w:rPr>
        <w:t xml:space="preserve"> </w:t>
      </w:r>
      <w:r w:rsidRPr="008A0D45">
        <w:t>И.</w:t>
      </w:r>
      <w:r w:rsidRPr="008A0D45">
        <w:rPr>
          <w:spacing w:val="-1"/>
        </w:rPr>
        <w:t xml:space="preserve"> </w:t>
      </w:r>
      <w:r w:rsidRPr="008A0D45">
        <w:t>Чайковского,</w:t>
      </w:r>
      <w:r w:rsidRPr="008A0D45">
        <w:rPr>
          <w:spacing w:val="-3"/>
        </w:rPr>
        <w:t xml:space="preserve"> </w:t>
      </w:r>
      <w:r w:rsidRPr="008A0D45">
        <w:t>Н.</w:t>
      </w:r>
      <w:r w:rsidRPr="008A0D45">
        <w:rPr>
          <w:spacing w:val="-1"/>
        </w:rPr>
        <w:t xml:space="preserve"> </w:t>
      </w:r>
      <w:r w:rsidRPr="008A0D45">
        <w:t>А. Римского-Корсакова</w:t>
      </w:r>
      <w:r w:rsidRPr="008A0D45">
        <w:rPr>
          <w:spacing w:val="-3"/>
        </w:rPr>
        <w:t xml:space="preserve"> </w:t>
      </w:r>
      <w:r w:rsidRPr="008A0D45">
        <w:t>и др.).</w:t>
      </w:r>
    </w:p>
    <w:p w:rsidR="001511C1" w:rsidRPr="008A0D45" w:rsidRDefault="00194F02" w:rsidP="008A0D45">
      <w:pPr>
        <w:pStyle w:val="a0"/>
        <w:spacing w:line="276" w:lineRule="auto"/>
        <w:ind w:left="-142" w:firstLine="568"/>
      </w:pPr>
      <w:r w:rsidRPr="008A0D45">
        <w:t>История</w:t>
      </w:r>
      <w:r w:rsidRPr="008A0D45">
        <w:rPr>
          <w:spacing w:val="-3"/>
        </w:rPr>
        <w:t xml:space="preserve"> </w:t>
      </w:r>
      <w:r w:rsidRPr="008A0D45">
        <w:t>страны</w:t>
      </w:r>
      <w:r w:rsidRPr="008A0D45">
        <w:rPr>
          <w:spacing w:val="-2"/>
        </w:rPr>
        <w:t xml:space="preserve"> </w:t>
      </w:r>
      <w:r w:rsidRPr="008A0D45">
        <w:t>и</w:t>
      </w:r>
      <w:r w:rsidRPr="008A0D45">
        <w:rPr>
          <w:spacing w:val="-2"/>
        </w:rPr>
        <w:t xml:space="preserve"> </w:t>
      </w:r>
      <w:r w:rsidRPr="008A0D45">
        <w:t>народа</w:t>
      </w:r>
      <w:r w:rsidRPr="008A0D45">
        <w:rPr>
          <w:spacing w:val="-2"/>
        </w:rPr>
        <w:t xml:space="preserve"> </w:t>
      </w:r>
      <w:r w:rsidRPr="008A0D45">
        <w:t>в</w:t>
      </w:r>
      <w:r w:rsidRPr="008A0D45">
        <w:rPr>
          <w:spacing w:val="-3"/>
        </w:rPr>
        <w:t xml:space="preserve"> </w:t>
      </w:r>
      <w:r w:rsidRPr="008A0D45">
        <w:t>музыке</w:t>
      </w:r>
      <w:r w:rsidRPr="008A0D45">
        <w:rPr>
          <w:spacing w:val="-2"/>
        </w:rPr>
        <w:t xml:space="preserve"> </w:t>
      </w:r>
      <w:r w:rsidRPr="008A0D45">
        <w:t>русских композиторов</w:t>
      </w:r>
    </w:p>
    <w:p w:rsidR="001511C1" w:rsidRPr="008A0D45" w:rsidRDefault="00194F02" w:rsidP="008A0D45">
      <w:pPr>
        <w:pStyle w:val="a0"/>
        <w:spacing w:line="276" w:lineRule="auto"/>
        <w:ind w:left="-142" w:firstLine="568"/>
      </w:pPr>
      <w:r w:rsidRPr="008A0D45">
        <w:t>Образы</w:t>
      </w:r>
      <w:r w:rsidRPr="008A0D45">
        <w:rPr>
          <w:spacing w:val="8"/>
        </w:rPr>
        <w:t xml:space="preserve"> </w:t>
      </w:r>
      <w:r w:rsidRPr="008A0D45">
        <w:t>народных</w:t>
      </w:r>
      <w:r w:rsidRPr="008A0D45">
        <w:rPr>
          <w:spacing w:val="10"/>
        </w:rPr>
        <w:t xml:space="preserve"> </w:t>
      </w:r>
      <w:r w:rsidRPr="008A0D45">
        <w:t>героев,</w:t>
      </w:r>
      <w:r w:rsidRPr="008A0D45">
        <w:rPr>
          <w:spacing w:val="10"/>
        </w:rPr>
        <w:t xml:space="preserve"> </w:t>
      </w:r>
      <w:r w:rsidRPr="008A0D45">
        <w:t>тема</w:t>
      </w:r>
      <w:r w:rsidRPr="008A0D45">
        <w:rPr>
          <w:spacing w:val="7"/>
        </w:rPr>
        <w:t xml:space="preserve"> </w:t>
      </w:r>
      <w:r w:rsidRPr="008A0D45">
        <w:t>служения</w:t>
      </w:r>
      <w:r w:rsidRPr="008A0D45">
        <w:rPr>
          <w:spacing w:val="8"/>
        </w:rPr>
        <w:t xml:space="preserve"> </w:t>
      </w:r>
      <w:r w:rsidRPr="008A0D45">
        <w:t>Отечеству</w:t>
      </w:r>
      <w:r w:rsidRPr="008A0D45">
        <w:rPr>
          <w:spacing w:val="4"/>
        </w:rPr>
        <w:t xml:space="preserve"> </w:t>
      </w:r>
      <w:r w:rsidRPr="008A0D45">
        <w:t>в</w:t>
      </w:r>
      <w:r w:rsidRPr="008A0D45">
        <w:rPr>
          <w:spacing w:val="10"/>
        </w:rPr>
        <w:t xml:space="preserve"> </w:t>
      </w:r>
      <w:r w:rsidRPr="008A0D45">
        <w:t>крупных</w:t>
      </w:r>
      <w:r w:rsidRPr="008A0D45">
        <w:rPr>
          <w:spacing w:val="10"/>
        </w:rPr>
        <w:t xml:space="preserve"> </w:t>
      </w:r>
      <w:r w:rsidRPr="008A0D45">
        <w:t>театральных</w:t>
      </w:r>
      <w:r w:rsidRPr="008A0D45">
        <w:rPr>
          <w:spacing w:val="10"/>
        </w:rPr>
        <w:t xml:space="preserve"> </w:t>
      </w:r>
      <w:r w:rsidRPr="008A0D45">
        <w:t>и</w:t>
      </w:r>
      <w:r w:rsidRPr="008A0D45">
        <w:rPr>
          <w:spacing w:val="10"/>
        </w:rPr>
        <w:t xml:space="preserve"> </w:t>
      </w:r>
      <w:r w:rsidRPr="008A0D45">
        <w:t>симфонических</w:t>
      </w:r>
      <w:r w:rsidRPr="008A0D45">
        <w:rPr>
          <w:spacing w:val="-57"/>
        </w:rPr>
        <w:t xml:space="preserve"> </w:t>
      </w:r>
      <w:r w:rsidRPr="008A0D45">
        <w:t>произведениях</w:t>
      </w:r>
      <w:r w:rsidRPr="008A0D45">
        <w:rPr>
          <w:spacing w:val="1"/>
        </w:rPr>
        <w:t xml:space="preserve"> </w:t>
      </w:r>
      <w:r w:rsidRPr="008A0D45">
        <w:t>русских композиторов</w:t>
      </w:r>
      <w:r w:rsidRPr="008A0D45">
        <w:rPr>
          <w:spacing w:val="2"/>
        </w:rPr>
        <w:t xml:space="preserve"> </w:t>
      </w:r>
      <w:r w:rsidRPr="008A0D45">
        <w:t>(на примере</w:t>
      </w:r>
      <w:r w:rsidRPr="008A0D45">
        <w:rPr>
          <w:spacing w:val="-1"/>
        </w:rPr>
        <w:t xml:space="preserve"> </w:t>
      </w:r>
      <w:r w:rsidRPr="008A0D45">
        <w:t>сочинений</w:t>
      </w:r>
    </w:p>
    <w:p w:rsidR="001511C1" w:rsidRPr="008A0D45" w:rsidRDefault="00194F02" w:rsidP="008A0D45">
      <w:pPr>
        <w:pStyle w:val="a0"/>
        <w:spacing w:line="276" w:lineRule="auto"/>
        <w:ind w:left="-142" w:firstLine="568"/>
      </w:pPr>
      <w:r w:rsidRPr="008A0D45">
        <w:t>композиторов – членов «Могучей кучки», С.</w:t>
      </w:r>
      <w:r w:rsidRPr="008A0D45">
        <w:rPr>
          <w:spacing w:val="1"/>
        </w:rPr>
        <w:t xml:space="preserve"> </w:t>
      </w:r>
      <w:r w:rsidRPr="008A0D45">
        <w:t>С. Прокофьева, Г. В. Свиридова и др.).</w:t>
      </w:r>
      <w:r w:rsidRPr="008A0D45">
        <w:rPr>
          <w:spacing w:val="-57"/>
        </w:rPr>
        <w:t xml:space="preserve"> </w:t>
      </w:r>
      <w:r w:rsidRPr="008A0D45">
        <w:t>Модуль</w:t>
      </w:r>
      <w:r w:rsidRPr="008A0D45">
        <w:rPr>
          <w:spacing w:val="4"/>
        </w:rPr>
        <w:t xml:space="preserve"> </w:t>
      </w:r>
      <w:r w:rsidRPr="008A0D45">
        <w:t>«ЖАНРЫ</w:t>
      </w:r>
      <w:r w:rsidRPr="008A0D45">
        <w:rPr>
          <w:spacing w:val="-1"/>
        </w:rPr>
        <w:t xml:space="preserve"> </w:t>
      </w:r>
      <w:r w:rsidRPr="008A0D45">
        <w:t>МУЗЫКАЛЬНОГО</w:t>
      </w:r>
      <w:r w:rsidRPr="008A0D45">
        <w:rPr>
          <w:spacing w:val="-2"/>
        </w:rPr>
        <w:t xml:space="preserve"> </w:t>
      </w:r>
      <w:r w:rsidRPr="008A0D45">
        <w:t>ИСКУССТВА»</w:t>
      </w:r>
    </w:p>
    <w:p w:rsidR="001511C1" w:rsidRPr="008A0D45" w:rsidRDefault="00194F02" w:rsidP="008A0D45">
      <w:pPr>
        <w:pStyle w:val="a0"/>
        <w:spacing w:line="276" w:lineRule="auto"/>
        <w:ind w:left="-142" w:firstLine="568"/>
      </w:pPr>
      <w:r w:rsidRPr="008A0D45">
        <w:t>Камерная</w:t>
      </w:r>
      <w:r w:rsidRPr="008A0D45">
        <w:rPr>
          <w:spacing w:val="-3"/>
        </w:rPr>
        <w:t xml:space="preserve"> </w:t>
      </w:r>
      <w:r w:rsidRPr="008A0D45">
        <w:t>музыка</w:t>
      </w:r>
    </w:p>
    <w:p w:rsidR="001511C1" w:rsidRPr="008A0D45" w:rsidRDefault="00194F02" w:rsidP="008A0D45">
      <w:pPr>
        <w:pStyle w:val="a0"/>
        <w:spacing w:line="276" w:lineRule="auto"/>
        <w:ind w:left="-142" w:firstLine="568"/>
      </w:pPr>
      <w:r w:rsidRPr="008A0D45">
        <w:t>Жанры</w:t>
      </w:r>
      <w:r w:rsidRPr="008A0D45">
        <w:rPr>
          <w:spacing w:val="-3"/>
        </w:rPr>
        <w:t xml:space="preserve"> </w:t>
      </w:r>
      <w:r w:rsidRPr="008A0D45">
        <w:t>камерной</w:t>
      </w:r>
      <w:r w:rsidRPr="008A0D45">
        <w:rPr>
          <w:spacing w:val="-1"/>
        </w:rPr>
        <w:t xml:space="preserve"> </w:t>
      </w:r>
      <w:r w:rsidRPr="008A0D45">
        <w:t>вокальной музыки</w:t>
      </w:r>
      <w:r w:rsidRPr="008A0D45">
        <w:rPr>
          <w:spacing w:val="-1"/>
        </w:rPr>
        <w:t xml:space="preserve"> </w:t>
      </w:r>
      <w:r w:rsidRPr="008A0D45">
        <w:t>(песня,</w:t>
      </w:r>
      <w:r w:rsidRPr="008A0D45">
        <w:rPr>
          <w:spacing w:val="-2"/>
        </w:rPr>
        <w:t xml:space="preserve"> </w:t>
      </w:r>
      <w:r w:rsidRPr="008A0D45">
        <w:t>романс,</w:t>
      </w:r>
      <w:r w:rsidRPr="008A0D45">
        <w:rPr>
          <w:spacing w:val="-2"/>
        </w:rPr>
        <w:t xml:space="preserve"> </w:t>
      </w:r>
      <w:r w:rsidRPr="008A0D45">
        <w:t>вокализ</w:t>
      </w:r>
      <w:r w:rsidRPr="008A0D45">
        <w:rPr>
          <w:spacing w:val="-3"/>
        </w:rPr>
        <w:t xml:space="preserve"> </w:t>
      </w:r>
      <w:r w:rsidRPr="008A0D45">
        <w:t>и</w:t>
      </w:r>
      <w:r w:rsidRPr="008A0D45">
        <w:rPr>
          <w:spacing w:val="-2"/>
        </w:rPr>
        <w:t xml:space="preserve"> </w:t>
      </w:r>
      <w:r w:rsidRPr="008A0D45">
        <w:t>др.).</w:t>
      </w:r>
    </w:p>
    <w:p w:rsidR="001511C1" w:rsidRPr="008A0D45" w:rsidRDefault="00194F02" w:rsidP="008A0D45">
      <w:pPr>
        <w:pStyle w:val="a0"/>
        <w:spacing w:before="1" w:line="276" w:lineRule="auto"/>
        <w:ind w:left="-142" w:firstLine="568"/>
      </w:pPr>
      <w:r w:rsidRPr="008A0D45">
        <w:t>Инструментальная</w:t>
      </w:r>
      <w:r w:rsidRPr="008A0D45">
        <w:rPr>
          <w:spacing w:val="-4"/>
        </w:rPr>
        <w:t xml:space="preserve"> </w:t>
      </w:r>
      <w:r w:rsidRPr="008A0D45">
        <w:t>миниатюра</w:t>
      </w:r>
      <w:r w:rsidRPr="008A0D45">
        <w:rPr>
          <w:spacing w:val="-4"/>
        </w:rPr>
        <w:t xml:space="preserve"> </w:t>
      </w:r>
      <w:r w:rsidRPr="008A0D45">
        <w:t>(вальс,</w:t>
      </w:r>
      <w:r w:rsidRPr="008A0D45">
        <w:rPr>
          <w:spacing w:val="-3"/>
        </w:rPr>
        <w:t xml:space="preserve"> </w:t>
      </w:r>
      <w:r w:rsidRPr="008A0D45">
        <w:t>ноктюрн,</w:t>
      </w:r>
      <w:r w:rsidRPr="008A0D45">
        <w:rPr>
          <w:spacing w:val="-3"/>
        </w:rPr>
        <w:t xml:space="preserve"> </w:t>
      </w:r>
      <w:r w:rsidRPr="008A0D45">
        <w:t>прелюдия,</w:t>
      </w:r>
      <w:r w:rsidRPr="008A0D45">
        <w:rPr>
          <w:spacing w:val="-3"/>
        </w:rPr>
        <w:t xml:space="preserve"> </w:t>
      </w:r>
      <w:r w:rsidRPr="008A0D45">
        <w:t>каприс</w:t>
      </w:r>
      <w:r w:rsidRPr="008A0D45">
        <w:rPr>
          <w:spacing w:val="-4"/>
        </w:rPr>
        <w:t xml:space="preserve"> </w:t>
      </w:r>
      <w:r w:rsidRPr="008A0D45">
        <w:t>и</w:t>
      </w:r>
      <w:r w:rsidRPr="008A0D45">
        <w:rPr>
          <w:spacing w:val="-5"/>
        </w:rPr>
        <w:t xml:space="preserve"> </w:t>
      </w:r>
      <w:r w:rsidRPr="008A0D45">
        <w:t>др.).</w:t>
      </w:r>
      <w:r w:rsidRPr="008A0D45">
        <w:rPr>
          <w:spacing w:val="-3"/>
        </w:rPr>
        <w:t xml:space="preserve"> </w:t>
      </w:r>
      <w:r w:rsidRPr="008A0D45">
        <w:t>Одночастная,</w:t>
      </w:r>
      <w:r w:rsidRPr="008A0D45">
        <w:rPr>
          <w:spacing w:val="-57"/>
        </w:rPr>
        <w:t xml:space="preserve"> </w:t>
      </w:r>
      <w:r w:rsidRPr="008A0D45">
        <w:t>двухчастная,</w:t>
      </w:r>
      <w:r w:rsidRPr="008A0D45">
        <w:rPr>
          <w:spacing w:val="-1"/>
        </w:rPr>
        <w:t xml:space="preserve"> </w:t>
      </w:r>
      <w:r w:rsidRPr="008A0D45">
        <w:t>трёхчастная репризная</w:t>
      </w:r>
      <w:r w:rsidRPr="008A0D45">
        <w:rPr>
          <w:spacing w:val="-1"/>
        </w:rPr>
        <w:t xml:space="preserve"> </w:t>
      </w:r>
      <w:r w:rsidRPr="008A0D45">
        <w:t>форма. Куплетная форма.</w:t>
      </w:r>
    </w:p>
    <w:p w:rsidR="001511C1" w:rsidRPr="008A0D45" w:rsidRDefault="00194F02" w:rsidP="008A0D45">
      <w:pPr>
        <w:pStyle w:val="a0"/>
        <w:spacing w:line="276" w:lineRule="auto"/>
        <w:ind w:left="-142" w:firstLine="568"/>
      </w:pPr>
      <w:r w:rsidRPr="008A0D45">
        <w:t>Циклические</w:t>
      </w:r>
      <w:r w:rsidRPr="008A0D45">
        <w:rPr>
          <w:spacing w:val="-3"/>
        </w:rPr>
        <w:t xml:space="preserve"> </w:t>
      </w:r>
      <w:r w:rsidRPr="008A0D45">
        <w:t>формы</w:t>
      </w:r>
      <w:r w:rsidRPr="008A0D45">
        <w:rPr>
          <w:spacing w:val="-1"/>
        </w:rPr>
        <w:t xml:space="preserve"> </w:t>
      </w:r>
      <w:r w:rsidRPr="008A0D45">
        <w:t>и</w:t>
      </w:r>
      <w:r w:rsidRPr="008A0D45">
        <w:rPr>
          <w:spacing w:val="-3"/>
        </w:rPr>
        <w:t xml:space="preserve"> </w:t>
      </w:r>
      <w:r w:rsidRPr="008A0D45">
        <w:t>жанры</w:t>
      </w:r>
    </w:p>
    <w:p w:rsidR="001511C1" w:rsidRPr="008A0D45" w:rsidRDefault="00194F02" w:rsidP="008A0D45">
      <w:pPr>
        <w:pStyle w:val="a0"/>
        <w:spacing w:line="276" w:lineRule="auto"/>
        <w:ind w:left="-142" w:firstLine="568"/>
      </w:pPr>
      <w:r w:rsidRPr="008A0D45">
        <w:t>Сюита, цикл миниатюр (вокальных, инструментальных).</w:t>
      </w:r>
      <w:r w:rsidRPr="008A0D45">
        <w:rPr>
          <w:spacing w:val="1"/>
        </w:rPr>
        <w:t xml:space="preserve"> </w:t>
      </w:r>
      <w:r w:rsidRPr="008A0D45">
        <w:t>Принцип контраста.</w:t>
      </w:r>
      <w:r w:rsidRPr="008A0D45">
        <w:rPr>
          <w:spacing w:val="1"/>
        </w:rPr>
        <w:t xml:space="preserve"> </w:t>
      </w:r>
      <w:r w:rsidRPr="008A0D45">
        <w:t>Прелюдия</w:t>
      </w:r>
      <w:r w:rsidRPr="008A0D45">
        <w:rPr>
          <w:spacing w:val="-2"/>
        </w:rPr>
        <w:t xml:space="preserve"> </w:t>
      </w:r>
      <w:r w:rsidRPr="008A0D45">
        <w:t>и</w:t>
      </w:r>
      <w:r w:rsidRPr="008A0D45">
        <w:rPr>
          <w:spacing w:val="-2"/>
        </w:rPr>
        <w:t xml:space="preserve"> </w:t>
      </w:r>
      <w:r w:rsidRPr="008A0D45">
        <w:t>фуга.</w:t>
      </w:r>
      <w:r w:rsidRPr="008A0D45">
        <w:rPr>
          <w:spacing w:val="56"/>
        </w:rPr>
        <w:t xml:space="preserve"> </w:t>
      </w:r>
      <w:r w:rsidRPr="008A0D45">
        <w:t>Соната,</w:t>
      </w:r>
      <w:r w:rsidRPr="008A0D45">
        <w:rPr>
          <w:spacing w:val="-2"/>
        </w:rPr>
        <w:t xml:space="preserve"> </w:t>
      </w:r>
      <w:r w:rsidRPr="008A0D45">
        <w:t>концерт:</w:t>
      </w:r>
      <w:r w:rsidRPr="008A0D45">
        <w:rPr>
          <w:spacing w:val="-2"/>
        </w:rPr>
        <w:t xml:space="preserve"> </w:t>
      </w:r>
      <w:r w:rsidRPr="008A0D45">
        <w:t>трёхчастная</w:t>
      </w:r>
      <w:r w:rsidRPr="008A0D45">
        <w:rPr>
          <w:spacing w:val="-2"/>
        </w:rPr>
        <w:t xml:space="preserve"> </w:t>
      </w:r>
      <w:r w:rsidRPr="008A0D45">
        <w:t>форма,</w:t>
      </w:r>
      <w:r w:rsidRPr="008A0D45">
        <w:rPr>
          <w:spacing w:val="-2"/>
        </w:rPr>
        <w:t xml:space="preserve"> </w:t>
      </w:r>
      <w:r w:rsidRPr="008A0D45">
        <w:t>контраст</w:t>
      </w:r>
      <w:r w:rsidRPr="008A0D45">
        <w:rPr>
          <w:spacing w:val="-2"/>
        </w:rPr>
        <w:t xml:space="preserve"> </w:t>
      </w:r>
      <w:r w:rsidRPr="008A0D45">
        <w:t>основных</w:t>
      </w:r>
      <w:r w:rsidRPr="008A0D45">
        <w:rPr>
          <w:spacing w:val="-1"/>
        </w:rPr>
        <w:t xml:space="preserve"> </w:t>
      </w:r>
      <w:r w:rsidRPr="008A0D45">
        <w:t>тем.</w:t>
      </w:r>
      <w:r w:rsidRPr="008A0D45">
        <w:rPr>
          <w:spacing w:val="-57"/>
        </w:rPr>
        <w:t xml:space="preserve"> </w:t>
      </w:r>
      <w:r w:rsidRPr="008A0D45">
        <w:t>Разработочный принцип развития.</w:t>
      </w:r>
    </w:p>
    <w:p w:rsidR="001511C1" w:rsidRPr="008A0D45" w:rsidRDefault="00194F02" w:rsidP="008A0D45">
      <w:pPr>
        <w:pStyle w:val="a5"/>
        <w:numPr>
          <w:ilvl w:val="0"/>
          <w:numId w:val="24"/>
        </w:numPr>
        <w:tabs>
          <w:tab w:val="left" w:pos="298"/>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Модуль «МУЗЫКА</w:t>
      </w:r>
      <w:r w:rsidRPr="008A0D45">
        <w:rPr>
          <w:spacing w:val="-3"/>
        </w:rPr>
        <w:t xml:space="preserve"> </w:t>
      </w:r>
      <w:r w:rsidRPr="008A0D45">
        <w:t>НАРОДОВ</w:t>
      </w:r>
      <w:r w:rsidRPr="008A0D45">
        <w:rPr>
          <w:spacing w:val="-7"/>
        </w:rPr>
        <w:t xml:space="preserve"> </w:t>
      </w:r>
      <w:r w:rsidRPr="008A0D45">
        <w:t>МИРА»</w:t>
      </w:r>
    </w:p>
    <w:p w:rsidR="001511C1" w:rsidRPr="008A0D45" w:rsidRDefault="00194F02" w:rsidP="008A0D45">
      <w:pPr>
        <w:pStyle w:val="a0"/>
        <w:spacing w:line="276" w:lineRule="auto"/>
        <w:ind w:left="-142" w:firstLine="568"/>
      </w:pPr>
      <w:r w:rsidRPr="008A0D45">
        <w:t>Музыка</w:t>
      </w:r>
      <w:r w:rsidRPr="008A0D45">
        <w:rPr>
          <w:spacing w:val="-4"/>
        </w:rPr>
        <w:t xml:space="preserve"> </w:t>
      </w:r>
      <w:r w:rsidRPr="008A0D45">
        <w:t>—</w:t>
      </w:r>
      <w:r w:rsidRPr="008A0D45">
        <w:rPr>
          <w:spacing w:val="-2"/>
        </w:rPr>
        <w:t xml:space="preserve"> </w:t>
      </w:r>
      <w:r w:rsidRPr="008A0D45">
        <w:t>древнейший</w:t>
      </w:r>
      <w:r w:rsidRPr="008A0D45">
        <w:rPr>
          <w:spacing w:val="-2"/>
        </w:rPr>
        <w:t xml:space="preserve"> </w:t>
      </w:r>
      <w:r w:rsidRPr="008A0D45">
        <w:t>язык</w:t>
      </w:r>
      <w:r w:rsidRPr="008A0D45">
        <w:rPr>
          <w:spacing w:val="-2"/>
        </w:rPr>
        <w:t xml:space="preserve"> </w:t>
      </w:r>
      <w:r w:rsidRPr="008A0D45">
        <w:t>человечества</w:t>
      </w:r>
    </w:p>
    <w:p w:rsidR="001511C1" w:rsidRPr="008A0D45" w:rsidRDefault="00194F02" w:rsidP="008A0D45">
      <w:pPr>
        <w:pStyle w:val="a0"/>
        <w:spacing w:line="276" w:lineRule="auto"/>
        <w:ind w:left="-142" w:firstLine="568"/>
      </w:pPr>
      <w:r w:rsidRPr="008A0D45">
        <w:t>Археологические находки, легенды и сказания о музыке древних. Древняя Греция –</w:t>
      </w:r>
      <w:r w:rsidRPr="008A0D45">
        <w:rPr>
          <w:spacing w:val="1"/>
        </w:rPr>
        <w:t xml:space="preserve"> </w:t>
      </w:r>
      <w:r w:rsidRPr="008A0D45">
        <w:t>Колыбель европейской культуры (театр, хор, оркестр, лады, учение о гармонии и др.).</w:t>
      </w:r>
      <w:r w:rsidRPr="008A0D45">
        <w:rPr>
          <w:spacing w:val="-57"/>
        </w:rPr>
        <w:t xml:space="preserve"> </w:t>
      </w:r>
      <w:r w:rsidRPr="008A0D45">
        <w:t>Музыкальный</w:t>
      </w:r>
      <w:r w:rsidRPr="008A0D45">
        <w:rPr>
          <w:spacing w:val="-1"/>
        </w:rPr>
        <w:t xml:space="preserve"> </w:t>
      </w:r>
      <w:r w:rsidRPr="008A0D45">
        <w:t>фольклор народов Европы.</w:t>
      </w:r>
    </w:p>
    <w:p w:rsidR="001511C1" w:rsidRPr="008A0D45" w:rsidRDefault="00194F02" w:rsidP="008A0D45">
      <w:pPr>
        <w:pStyle w:val="a0"/>
        <w:spacing w:line="276" w:lineRule="auto"/>
        <w:ind w:left="-142" w:firstLine="568"/>
      </w:pPr>
      <w:r w:rsidRPr="008A0D45">
        <w:t>Интонации и ритмы, формы и жанры европейского фольклора. Отражение</w:t>
      </w:r>
      <w:r w:rsidRPr="008A0D45">
        <w:rPr>
          <w:spacing w:val="-58"/>
        </w:rPr>
        <w:t xml:space="preserve"> </w:t>
      </w:r>
      <w:r w:rsidRPr="008A0D45">
        <w:t>европейского</w:t>
      </w:r>
      <w:r w:rsidRPr="008A0D45">
        <w:rPr>
          <w:spacing w:val="-3"/>
        </w:rPr>
        <w:t xml:space="preserve"> </w:t>
      </w:r>
      <w:r w:rsidRPr="008A0D45">
        <w:t>фольклора</w:t>
      </w:r>
      <w:r w:rsidRPr="008A0D45">
        <w:rPr>
          <w:spacing w:val="-3"/>
        </w:rPr>
        <w:t xml:space="preserve"> </w:t>
      </w:r>
      <w:r w:rsidRPr="008A0D45">
        <w:t>в</w:t>
      </w:r>
      <w:r w:rsidRPr="008A0D45">
        <w:rPr>
          <w:spacing w:val="-3"/>
        </w:rPr>
        <w:t xml:space="preserve"> </w:t>
      </w:r>
      <w:r w:rsidRPr="008A0D45">
        <w:t>творчестве</w:t>
      </w:r>
      <w:r w:rsidRPr="008A0D45">
        <w:rPr>
          <w:spacing w:val="-3"/>
        </w:rPr>
        <w:t xml:space="preserve"> </w:t>
      </w:r>
      <w:r w:rsidRPr="008A0D45">
        <w:t>профессиональных композиторов.</w:t>
      </w:r>
    </w:p>
    <w:p w:rsidR="001511C1" w:rsidRPr="008A0D45" w:rsidRDefault="00194F02" w:rsidP="008A0D45">
      <w:pPr>
        <w:pStyle w:val="a0"/>
        <w:spacing w:line="276" w:lineRule="auto"/>
        <w:ind w:left="-142" w:firstLine="568"/>
      </w:pPr>
      <w:r w:rsidRPr="008A0D45">
        <w:t>Mодуль</w:t>
      </w:r>
      <w:r w:rsidRPr="008A0D45">
        <w:rPr>
          <w:spacing w:val="-1"/>
        </w:rPr>
        <w:t xml:space="preserve"> </w:t>
      </w:r>
      <w:r w:rsidRPr="008A0D45">
        <w:t>«ЕВРОПЕЙСКАЯ</w:t>
      </w:r>
      <w:r w:rsidRPr="008A0D45">
        <w:rPr>
          <w:spacing w:val="-6"/>
        </w:rPr>
        <w:t xml:space="preserve"> </w:t>
      </w:r>
      <w:r w:rsidRPr="008A0D45">
        <w:t>КЛАССИЧЕСКАЯ</w:t>
      </w:r>
      <w:r w:rsidRPr="008A0D45">
        <w:rPr>
          <w:spacing w:val="-9"/>
        </w:rPr>
        <w:t xml:space="preserve"> </w:t>
      </w:r>
      <w:r w:rsidRPr="008A0D45">
        <w:t>МУЗЫКА»</w:t>
      </w:r>
    </w:p>
    <w:p w:rsidR="001511C1" w:rsidRPr="008A0D45" w:rsidRDefault="00194F02" w:rsidP="008A0D45">
      <w:pPr>
        <w:pStyle w:val="a0"/>
        <w:spacing w:before="60" w:line="276" w:lineRule="auto"/>
        <w:ind w:left="-142" w:firstLine="568"/>
      </w:pPr>
      <w:r w:rsidRPr="008A0D45">
        <w:t>Музыкальная</w:t>
      </w:r>
      <w:r w:rsidRPr="008A0D45">
        <w:rPr>
          <w:spacing w:val="-3"/>
        </w:rPr>
        <w:t xml:space="preserve"> </w:t>
      </w:r>
      <w:r w:rsidRPr="008A0D45">
        <w:t>драматургия</w:t>
      </w:r>
    </w:p>
    <w:p w:rsidR="001511C1" w:rsidRPr="008A0D45" w:rsidRDefault="00194F02" w:rsidP="008A0D45">
      <w:pPr>
        <w:pStyle w:val="a0"/>
        <w:spacing w:line="276" w:lineRule="auto"/>
        <w:ind w:left="-142" w:firstLine="568"/>
      </w:pPr>
      <w:r w:rsidRPr="008A0D45">
        <w:t>Развитие</w:t>
      </w:r>
      <w:r w:rsidRPr="008A0D45">
        <w:rPr>
          <w:spacing w:val="-4"/>
        </w:rPr>
        <w:t xml:space="preserve"> </w:t>
      </w:r>
      <w:r w:rsidRPr="008A0D45">
        <w:t>музыкальных</w:t>
      </w:r>
      <w:r w:rsidRPr="008A0D45">
        <w:rPr>
          <w:spacing w:val="-4"/>
        </w:rPr>
        <w:t xml:space="preserve"> </w:t>
      </w:r>
      <w:r w:rsidRPr="008A0D45">
        <w:t>образов.</w:t>
      </w:r>
      <w:r w:rsidRPr="008A0D45">
        <w:rPr>
          <w:spacing w:val="55"/>
        </w:rPr>
        <w:t xml:space="preserve"> </w:t>
      </w:r>
      <w:r w:rsidRPr="008A0D45">
        <w:t>Музыкальная</w:t>
      </w:r>
      <w:r w:rsidRPr="008A0D45">
        <w:rPr>
          <w:spacing w:val="-2"/>
        </w:rPr>
        <w:t xml:space="preserve"> </w:t>
      </w:r>
      <w:r w:rsidRPr="008A0D45">
        <w:t>тема.</w:t>
      </w:r>
      <w:r w:rsidRPr="008A0D45">
        <w:rPr>
          <w:spacing w:val="55"/>
        </w:rPr>
        <w:t xml:space="preserve"> </w:t>
      </w:r>
      <w:r w:rsidRPr="008A0D45">
        <w:t>Принципы музыкального</w:t>
      </w:r>
    </w:p>
    <w:p w:rsidR="001511C1" w:rsidRPr="008A0D45" w:rsidRDefault="00194F02" w:rsidP="008A0D45">
      <w:pPr>
        <w:pStyle w:val="a0"/>
        <w:spacing w:line="276" w:lineRule="auto"/>
        <w:ind w:left="-142" w:firstLine="568"/>
      </w:pPr>
      <w:r w:rsidRPr="008A0D45">
        <w:t>развития:</w:t>
      </w:r>
      <w:r w:rsidRPr="008A0D45">
        <w:rPr>
          <w:spacing w:val="-15"/>
        </w:rPr>
        <w:t xml:space="preserve"> </w:t>
      </w:r>
      <w:r w:rsidRPr="008A0D45">
        <w:t>повтор,</w:t>
      </w:r>
      <w:r w:rsidRPr="008A0D45">
        <w:rPr>
          <w:spacing w:val="-14"/>
        </w:rPr>
        <w:t xml:space="preserve"> </w:t>
      </w:r>
      <w:r w:rsidRPr="008A0D45">
        <w:t>контраст,</w:t>
      </w:r>
      <w:r w:rsidRPr="008A0D45">
        <w:rPr>
          <w:spacing w:val="-12"/>
        </w:rPr>
        <w:t xml:space="preserve"> </w:t>
      </w:r>
      <w:r w:rsidRPr="008A0D45">
        <w:t>разработка.</w:t>
      </w:r>
      <w:r w:rsidRPr="008A0D45">
        <w:rPr>
          <w:spacing w:val="35"/>
        </w:rPr>
        <w:t xml:space="preserve"> </w:t>
      </w:r>
      <w:r w:rsidRPr="008A0D45">
        <w:t>Музыкальная</w:t>
      </w:r>
      <w:r w:rsidRPr="008A0D45">
        <w:rPr>
          <w:spacing w:val="-10"/>
        </w:rPr>
        <w:t xml:space="preserve"> </w:t>
      </w:r>
      <w:r w:rsidRPr="008A0D45">
        <w:t>форма</w:t>
      </w:r>
      <w:r w:rsidRPr="008A0D45">
        <w:rPr>
          <w:spacing w:val="-14"/>
        </w:rPr>
        <w:t xml:space="preserve"> </w:t>
      </w:r>
      <w:r w:rsidRPr="008A0D45">
        <w:t>–</w:t>
      </w:r>
      <w:r w:rsidRPr="008A0D45">
        <w:rPr>
          <w:spacing w:val="-12"/>
        </w:rPr>
        <w:t xml:space="preserve"> </w:t>
      </w:r>
      <w:r w:rsidRPr="008A0D45">
        <w:t>строение</w:t>
      </w:r>
      <w:r w:rsidRPr="008A0D45">
        <w:rPr>
          <w:spacing w:val="-14"/>
        </w:rPr>
        <w:t xml:space="preserve"> </w:t>
      </w:r>
      <w:r w:rsidRPr="008A0D45">
        <w:t>музыкального</w:t>
      </w:r>
      <w:r w:rsidRPr="008A0D45">
        <w:rPr>
          <w:spacing w:val="-12"/>
        </w:rPr>
        <w:t xml:space="preserve"> </w:t>
      </w:r>
      <w:r w:rsidRPr="008A0D45">
        <w:lastRenderedPageBreak/>
        <w:t>произведения.</w:t>
      </w:r>
      <w:r w:rsidRPr="008A0D45">
        <w:rPr>
          <w:spacing w:val="-57"/>
        </w:rPr>
        <w:t xml:space="preserve"> </w:t>
      </w:r>
      <w:r w:rsidRPr="008A0D45">
        <w:t>Модуль</w:t>
      </w:r>
      <w:r w:rsidRPr="008A0D45">
        <w:rPr>
          <w:spacing w:val="4"/>
        </w:rPr>
        <w:t xml:space="preserve"> </w:t>
      </w:r>
      <w:r w:rsidRPr="008A0D45">
        <w:t>«СВЯЗЬ</w:t>
      </w:r>
      <w:r w:rsidRPr="008A0D45">
        <w:rPr>
          <w:spacing w:val="-2"/>
        </w:rPr>
        <w:t xml:space="preserve"> </w:t>
      </w:r>
      <w:r w:rsidRPr="008A0D45">
        <w:t>МУЗЫКИ</w:t>
      </w:r>
      <w:r w:rsidRPr="008A0D45">
        <w:rPr>
          <w:spacing w:val="-1"/>
        </w:rPr>
        <w:t xml:space="preserve"> </w:t>
      </w:r>
      <w:r w:rsidRPr="008A0D45">
        <w:t>С</w:t>
      </w:r>
      <w:r w:rsidRPr="008A0D45">
        <w:rPr>
          <w:spacing w:val="-1"/>
        </w:rPr>
        <w:t xml:space="preserve"> </w:t>
      </w:r>
      <w:r w:rsidRPr="008A0D45">
        <w:t>ДРУГИМИ</w:t>
      </w:r>
      <w:r w:rsidRPr="008A0D45">
        <w:rPr>
          <w:spacing w:val="-1"/>
        </w:rPr>
        <w:t xml:space="preserve"> </w:t>
      </w:r>
      <w:r w:rsidRPr="008A0D45">
        <w:t>ВИДАМИ</w:t>
      </w:r>
      <w:r w:rsidRPr="008A0D45">
        <w:rPr>
          <w:spacing w:val="-1"/>
        </w:rPr>
        <w:t xml:space="preserve"> </w:t>
      </w:r>
      <w:r w:rsidRPr="008A0D45">
        <w:t>ИСКУССТВА»</w:t>
      </w:r>
    </w:p>
    <w:p w:rsidR="001511C1" w:rsidRPr="008A0D45" w:rsidRDefault="00194F02" w:rsidP="008A0D45">
      <w:pPr>
        <w:pStyle w:val="a0"/>
        <w:spacing w:line="276" w:lineRule="auto"/>
        <w:ind w:left="-142" w:firstLine="568"/>
      </w:pPr>
      <w:r w:rsidRPr="008A0D45">
        <w:t>Музыка</w:t>
      </w:r>
      <w:r w:rsidRPr="008A0D45">
        <w:rPr>
          <w:spacing w:val="-2"/>
        </w:rPr>
        <w:t xml:space="preserve"> </w:t>
      </w:r>
      <w:r w:rsidRPr="008A0D45">
        <w:t>и</w:t>
      </w:r>
      <w:r w:rsidRPr="008A0D45">
        <w:rPr>
          <w:spacing w:val="-2"/>
        </w:rPr>
        <w:t xml:space="preserve"> </w:t>
      </w:r>
      <w:r w:rsidRPr="008A0D45">
        <w:t>театр</w:t>
      </w:r>
    </w:p>
    <w:p w:rsidR="001511C1" w:rsidRPr="008A0D45" w:rsidRDefault="00194F02" w:rsidP="008A0D45">
      <w:pPr>
        <w:pStyle w:val="a0"/>
        <w:spacing w:line="276" w:lineRule="auto"/>
        <w:ind w:left="-142" w:firstLine="568"/>
      </w:pPr>
      <w:r w:rsidRPr="008A0D45">
        <w:t>Музыка</w:t>
      </w:r>
      <w:r w:rsidRPr="008A0D45">
        <w:rPr>
          <w:spacing w:val="6"/>
        </w:rPr>
        <w:t xml:space="preserve"> </w:t>
      </w:r>
      <w:r w:rsidRPr="008A0D45">
        <w:t>к</w:t>
      </w:r>
      <w:r w:rsidRPr="008A0D45">
        <w:rPr>
          <w:spacing w:val="14"/>
        </w:rPr>
        <w:t xml:space="preserve"> </w:t>
      </w:r>
      <w:r w:rsidRPr="008A0D45">
        <w:t>драматическому</w:t>
      </w:r>
      <w:r w:rsidRPr="008A0D45">
        <w:rPr>
          <w:spacing w:val="3"/>
        </w:rPr>
        <w:t xml:space="preserve"> </w:t>
      </w:r>
      <w:r w:rsidRPr="008A0D45">
        <w:t>спектаклю</w:t>
      </w:r>
      <w:r w:rsidRPr="008A0D45">
        <w:rPr>
          <w:spacing w:val="13"/>
        </w:rPr>
        <w:t xml:space="preserve"> </w:t>
      </w:r>
      <w:r w:rsidRPr="008A0D45">
        <w:t>(на</w:t>
      </w:r>
      <w:r w:rsidRPr="008A0D45">
        <w:rPr>
          <w:spacing w:val="14"/>
        </w:rPr>
        <w:t xml:space="preserve"> </w:t>
      </w:r>
      <w:r w:rsidRPr="008A0D45">
        <w:t>примере</w:t>
      </w:r>
      <w:r w:rsidRPr="008A0D45">
        <w:rPr>
          <w:spacing w:val="11"/>
        </w:rPr>
        <w:t xml:space="preserve"> </w:t>
      </w:r>
      <w:r w:rsidRPr="008A0D45">
        <w:t>творчества</w:t>
      </w:r>
      <w:r w:rsidRPr="008A0D45">
        <w:rPr>
          <w:spacing w:val="12"/>
        </w:rPr>
        <w:t xml:space="preserve"> </w:t>
      </w:r>
      <w:r w:rsidRPr="008A0D45">
        <w:t>Э.</w:t>
      </w:r>
      <w:r w:rsidRPr="008A0D45">
        <w:rPr>
          <w:spacing w:val="17"/>
        </w:rPr>
        <w:t xml:space="preserve"> </w:t>
      </w:r>
      <w:r w:rsidRPr="008A0D45">
        <w:t>Грига,</w:t>
      </w:r>
      <w:r w:rsidRPr="008A0D45">
        <w:rPr>
          <w:spacing w:val="12"/>
        </w:rPr>
        <w:t xml:space="preserve"> </w:t>
      </w:r>
      <w:r w:rsidRPr="008A0D45">
        <w:t>Л.</w:t>
      </w:r>
      <w:r w:rsidRPr="008A0D45">
        <w:rPr>
          <w:spacing w:val="11"/>
        </w:rPr>
        <w:t xml:space="preserve"> </w:t>
      </w:r>
      <w:r w:rsidRPr="008A0D45">
        <w:t>Ван</w:t>
      </w:r>
      <w:r w:rsidRPr="008A0D45">
        <w:rPr>
          <w:spacing w:val="7"/>
        </w:rPr>
        <w:t xml:space="preserve"> </w:t>
      </w:r>
      <w:r w:rsidRPr="008A0D45">
        <w:t>Бетховена,</w:t>
      </w:r>
      <w:r w:rsidRPr="008A0D45">
        <w:rPr>
          <w:spacing w:val="12"/>
        </w:rPr>
        <w:t xml:space="preserve"> </w:t>
      </w:r>
      <w:r w:rsidRPr="008A0D45">
        <w:t>А.Г.</w:t>
      </w:r>
      <w:r w:rsidRPr="008A0D45">
        <w:rPr>
          <w:spacing w:val="-57"/>
        </w:rPr>
        <w:t xml:space="preserve"> </w:t>
      </w:r>
      <w:r w:rsidRPr="008A0D45">
        <w:t>Шнитке,</w:t>
      </w:r>
      <w:r w:rsidRPr="008A0D45">
        <w:rPr>
          <w:spacing w:val="59"/>
        </w:rPr>
        <w:t xml:space="preserve"> </w:t>
      </w:r>
      <w:r w:rsidRPr="008A0D45">
        <w:t>Д.Д.  Шостаковича</w:t>
      </w:r>
      <w:r w:rsidRPr="008A0D45">
        <w:rPr>
          <w:spacing w:val="58"/>
        </w:rPr>
        <w:t xml:space="preserve"> </w:t>
      </w:r>
      <w:r w:rsidRPr="008A0D45">
        <w:t>и  др.).</w:t>
      </w:r>
      <w:r w:rsidRPr="008A0D45">
        <w:rPr>
          <w:spacing w:val="59"/>
        </w:rPr>
        <w:t xml:space="preserve"> </w:t>
      </w:r>
      <w:r w:rsidRPr="008A0D45">
        <w:t>Единство музыки,</w:t>
      </w:r>
      <w:r w:rsidRPr="008A0D45">
        <w:rPr>
          <w:spacing w:val="2"/>
        </w:rPr>
        <w:t xml:space="preserve"> </w:t>
      </w:r>
      <w:r w:rsidRPr="008A0D45">
        <w:t>драматургии,</w:t>
      </w:r>
    </w:p>
    <w:p w:rsidR="001511C1" w:rsidRPr="008A0D45" w:rsidRDefault="00194F02" w:rsidP="008A0D45">
      <w:pPr>
        <w:pStyle w:val="a0"/>
        <w:spacing w:line="276" w:lineRule="auto"/>
        <w:ind w:left="-142" w:firstLine="568"/>
      </w:pPr>
      <w:r w:rsidRPr="008A0D45">
        <w:t>Сценической живописи, хореографии</w:t>
      </w:r>
      <w:r w:rsidRPr="008A0D45">
        <w:rPr>
          <w:spacing w:val="-57"/>
        </w:rPr>
        <w:t xml:space="preserve"> </w:t>
      </w:r>
      <w:r w:rsidRPr="008A0D45">
        <w:t>Музыка</w:t>
      </w:r>
      <w:r w:rsidRPr="008A0D45">
        <w:rPr>
          <w:spacing w:val="-1"/>
        </w:rPr>
        <w:t xml:space="preserve"> </w:t>
      </w:r>
      <w:r w:rsidRPr="008A0D45">
        <w:t>кино и</w:t>
      </w:r>
      <w:r w:rsidRPr="008A0D45">
        <w:rPr>
          <w:spacing w:val="-2"/>
        </w:rPr>
        <w:t xml:space="preserve"> </w:t>
      </w:r>
      <w:r w:rsidRPr="008A0D45">
        <w:t>телевидения</w:t>
      </w:r>
    </w:p>
    <w:p w:rsidR="001511C1" w:rsidRPr="008A0D45" w:rsidRDefault="00194F02" w:rsidP="008A0D45">
      <w:pPr>
        <w:pStyle w:val="a0"/>
        <w:spacing w:line="276" w:lineRule="auto"/>
        <w:ind w:left="-142" w:firstLine="568"/>
      </w:pPr>
      <w:r w:rsidRPr="008A0D45">
        <w:t>Музыка</w:t>
      </w:r>
      <w:r w:rsidRPr="008A0D45">
        <w:rPr>
          <w:spacing w:val="40"/>
        </w:rPr>
        <w:t xml:space="preserve"> </w:t>
      </w:r>
      <w:r w:rsidRPr="008A0D45">
        <w:t>в</w:t>
      </w:r>
      <w:r w:rsidRPr="008A0D45">
        <w:rPr>
          <w:spacing w:val="43"/>
        </w:rPr>
        <w:t xml:space="preserve"> </w:t>
      </w:r>
      <w:r w:rsidRPr="008A0D45">
        <w:t>немом</w:t>
      </w:r>
      <w:r w:rsidRPr="008A0D45">
        <w:rPr>
          <w:spacing w:val="43"/>
        </w:rPr>
        <w:t xml:space="preserve"> </w:t>
      </w:r>
      <w:r w:rsidRPr="008A0D45">
        <w:t>и</w:t>
      </w:r>
      <w:r w:rsidRPr="008A0D45">
        <w:rPr>
          <w:spacing w:val="42"/>
        </w:rPr>
        <w:t xml:space="preserve"> </w:t>
      </w:r>
      <w:r w:rsidRPr="008A0D45">
        <w:t>звуковом</w:t>
      </w:r>
      <w:r w:rsidRPr="008A0D45">
        <w:rPr>
          <w:spacing w:val="42"/>
        </w:rPr>
        <w:t xml:space="preserve"> </w:t>
      </w:r>
      <w:r w:rsidRPr="008A0D45">
        <w:t>кино.</w:t>
      </w:r>
      <w:r w:rsidRPr="008A0D45">
        <w:rPr>
          <w:spacing w:val="41"/>
        </w:rPr>
        <w:t xml:space="preserve"> </w:t>
      </w:r>
      <w:r w:rsidRPr="008A0D45">
        <w:t>Внутрикадровая</w:t>
      </w:r>
      <w:r w:rsidRPr="008A0D45">
        <w:rPr>
          <w:spacing w:val="40"/>
        </w:rPr>
        <w:t xml:space="preserve"> </w:t>
      </w:r>
      <w:r w:rsidRPr="008A0D45">
        <w:t>и</w:t>
      </w:r>
      <w:r w:rsidRPr="008A0D45">
        <w:rPr>
          <w:spacing w:val="42"/>
        </w:rPr>
        <w:t xml:space="preserve"> </w:t>
      </w:r>
      <w:r w:rsidRPr="008A0D45">
        <w:t>закадровая</w:t>
      </w:r>
      <w:r w:rsidRPr="008A0D45">
        <w:rPr>
          <w:spacing w:val="44"/>
        </w:rPr>
        <w:t xml:space="preserve"> </w:t>
      </w:r>
      <w:r w:rsidRPr="008A0D45">
        <w:t>музыка.</w:t>
      </w:r>
      <w:r w:rsidRPr="008A0D45">
        <w:rPr>
          <w:spacing w:val="41"/>
        </w:rPr>
        <w:t xml:space="preserve"> </w:t>
      </w:r>
      <w:r w:rsidRPr="008A0D45">
        <w:t>Жанры</w:t>
      </w:r>
      <w:r w:rsidRPr="008A0D45">
        <w:rPr>
          <w:spacing w:val="43"/>
        </w:rPr>
        <w:t xml:space="preserve"> </w:t>
      </w:r>
      <w:r w:rsidRPr="008A0D45">
        <w:t>фильма-оперы,</w:t>
      </w:r>
      <w:r w:rsidRPr="008A0D45">
        <w:rPr>
          <w:spacing w:val="-57"/>
        </w:rPr>
        <w:t xml:space="preserve"> </w:t>
      </w:r>
      <w:r w:rsidRPr="008A0D45">
        <w:t>фильма-балета,</w:t>
      </w:r>
      <w:r w:rsidRPr="008A0D45">
        <w:rPr>
          <w:spacing w:val="-1"/>
        </w:rPr>
        <w:t xml:space="preserve"> </w:t>
      </w:r>
      <w:r w:rsidRPr="008A0D45">
        <w:t>фильма-мюзикла, музыкального</w:t>
      </w:r>
      <w:r w:rsidRPr="008A0D45">
        <w:rPr>
          <w:spacing w:val="-1"/>
        </w:rPr>
        <w:t xml:space="preserve"> </w:t>
      </w:r>
      <w:r w:rsidRPr="008A0D45">
        <w:t>мультфильма</w:t>
      </w:r>
      <w:r w:rsidRPr="008A0D45">
        <w:rPr>
          <w:spacing w:val="-1"/>
        </w:rPr>
        <w:t xml:space="preserve"> </w:t>
      </w:r>
      <w:r w:rsidRPr="008A0D45">
        <w:t>(на</w:t>
      </w:r>
      <w:r w:rsidRPr="008A0D45">
        <w:rPr>
          <w:spacing w:val="-1"/>
        </w:rPr>
        <w:t xml:space="preserve"> </w:t>
      </w:r>
      <w:r w:rsidRPr="008A0D45">
        <w:t>примере</w:t>
      </w:r>
    </w:p>
    <w:p w:rsidR="001511C1" w:rsidRPr="008A0D45" w:rsidRDefault="00194F02" w:rsidP="008A0D45">
      <w:pPr>
        <w:pStyle w:val="a0"/>
        <w:spacing w:line="276" w:lineRule="auto"/>
        <w:ind w:left="-142" w:firstLine="568"/>
      </w:pPr>
      <w:r w:rsidRPr="008A0D45">
        <w:t>Произведений Р. Роджерса, Ф. Лоу, Г. Гладкова, А.</w:t>
      </w:r>
      <w:r w:rsidRPr="008A0D45">
        <w:rPr>
          <w:spacing w:val="1"/>
        </w:rPr>
        <w:t xml:space="preserve"> </w:t>
      </w:r>
      <w:r w:rsidRPr="008A0D45">
        <w:t>Шнитке)</w:t>
      </w:r>
      <w:r w:rsidRPr="008A0D45">
        <w:rPr>
          <w:spacing w:val="-58"/>
        </w:rPr>
        <w:t xml:space="preserve"> </w:t>
      </w:r>
      <w:r w:rsidRPr="008A0D45">
        <w:t>Модуль</w:t>
      </w:r>
      <w:r w:rsidRPr="008A0D45">
        <w:rPr>
          <w:spacing w:val="3"/>
        </w:rPr>
        <w:t xml:space="preserve"> </w:t>
      </w:r>
      <w:r w:rsidRPr="008A0D45">
        <w:t>«ЖАНРЫ</w:t>
      </w:r>
      <w:r w:rsidRPr="008A0D45">
        <w:rPr>
          <w:spacing w:val="-2"/>
        </w:rPr>
        <w:t xml:space="preserve"> </w:t>
      </w:r>
      <w:r w:rsidRPr="008A0D45">
        <w:t>МУЗЫКАЛЬНОГО</w:t>
      </w:r>
      <w:r w:rsidRPr="008A0D45">
        <w:rPr>
          <w:spacing w:val="-2"/>
        </w:rPr>
        <w:t xml:space="preserve"> </w:t>
      </w:r>
      <w:r w:rsidRPr="008A0D45">
        <w:t>ИСКУССТВА»</w:t>
      </w:r>
    </w:p>
    <w:p w:rsidR="001511C1" w:rsidRPr="008A0D45" w:rsidRDefault="00194F02" w:rsidP="008A0D45">
      <w:pPr>
        <w:pStyle w:val="a0"/>
        <w:spacing w:before="1" w:line="276" w:lineRule="auto"/>
        <w:ind w:left="-142" w:firstLine="568"/>
      </w:pPr>
      <w:r w:rsidRPr="008A0D45">
        <w:t>Симфоническая</w:t>
      </w:r>
      <w:r w:rsidRPr="008A0D45">
        <w:rPr>
          <w:spacing w:val="-5"/>
        </w:rPr>
        <w:t xml:space="preserve"> </w:t>
      </w:r>
      <w:r w:rsidRPr="008A0D45">
        <w:t>музыка</w:t>
      </w:r>
    </w:p>
    <w:p w:rsidR="001511C1" w:rsidRPr="008A0D45" w:rsidRDefault="00194F02" w:rsidP="008A0D45">
      <w:pPr>
        <w:pStyle w:val="a0"/>
        <w:spacing w:line="276" w:lineRule="auto"/>
        <w:ind w:left="-142" w:firstLine="568"/>
      </w:pPr>
      <w:r w:rsidRPr="008A0D45">
        <w:t>Одночастные симфонические жанры (увертюра, картина). Симфония.</w:t>
      </w:r>
      <w:r w:rsidRPr="008A0D45">
        <w:rPr>
          <w:spacing w:val="1"/>
        </w:rPr>
        <w:t xml:space="preserve"> </w:t>
      </w:r>
      <w:r w:rsidRPr="008A0D45">
        <w:t>Модуль «ИСТОКИ</w:t>
      </w:r>
      <w:r w:rsidRPr="008A0D45">
        <w:rPr>
          <w:spacing w:val="-6"/>
        </w:rPr>
        <w:t xml:space="preserve"> </w:t>
      </w:r>
      <w:r w:rsidRPr="008A0D45">
        <w:t>И</w:t>
      </w:r>
      <w:r w:rsidRPr="008A0D45">
        <w:rPr>
          <w:spacing w:val="-5"/>
        </w:rPr>
        <w:t xml:space="preserve"> </w:t>
      </w:r>
      <w:r w:rsidRPr="008A0D45">
        <w:t>ОБРАЗЫ</w:t>
      </w:r>
      <w:r w:rsidRPr="008A0D45">
        <w:rPr>
          <w:spacing w:val="-5"/>
        </w:rPr>
        <w:t xml:space="preserve"> </w:t>
      </w:r>
      <w:r w:rsidRPr="008A0D45">
        <w:t>РУССКОЙ</w:t>
      </w:r>
      <w:r w:rsidRPr="008A0D45">
        <w:rPr>
          <w:spacing w:val="-6"/>
        </w:rPr>
        <w:t xml:space="preserve"> </w:t>
      </w:r>
      <w:r w:rsidRPr="008A0D45">
        <w:t>И</w:t>
      </w:r>
      <w:r w:rsidRPr="008A0D45">
        <w:rPr>
          <w:spacing w:val="-5"/>
        </w:rPr>
        <w:t xml:space="preserve"> </w:t>
      </w:r>
      <w:r w:rsidRPr="008A0D45">
        <w:t>ЕВРОПЕЙСКОЙ</w:t>
      </w:r>
      <w:r w:rsidRPr="008A0D45">
        <w:rPr>
          <w:spacing w:val="-5"/>
        </w:rPr>
        <w:t xml:space="preserve"> </w:t>
      </w:r>
      <w:r w:rsidRPr="008A0D45">
        <w:t>ДУХОВНОЙ</w:t>
      </w:r>
      <w:r w:rsidRPr="008A0D45">
        <w:rPr>
          <w:spacing w:val="-57"/>
        </w:rPr>
        <w:t xml:space="preserve"> </w:t>
      </w:r>
      <w:r w:rsidRPr="008A0D45">
        <w:t>МУЗЫКИ»</w:t>
      </w:r>
    </w:p>
    <w:p w:rsidR="001511C1" w:rsidRPr="008A0D45" w:rsidRDefault="00194F02" w:rsidP="008A0D45">
      <w:pPr>
        <w:pStyle w:val="a0"/>
        <w:spacing w:line="276" w:lineRule="auto"/>
        <w:ind w:left="-142" w:firstLine="568"/>
      </w:pPr>
      <w:r w:rsidRPr="008A0D45">
        <w:t>Храмовый</w:t>
      </w:r>
      <w:r w:rsidRPr="008A0D45">
        <w:rPr>
          <w:spacing w:val="54"/>
        </w:rPr>
        <w:t xml:space="preserve"> </w:t>
      </w:r>
      <w:r w:rsidRPr="008A0D45">
        <w:t>синтез</w:t>
      </w:r>
      <w:r w:rsidRPr="008A0D45">
        <w:rPr>
          <w:spacing w:val="-3"/>
        </w:rPr>
        <w:t xml:space="preserve"> </w:t>
      </w:r>
      <w:r w:rsidRPr="008A0D45">
        <w:t>искусств</w:t>
      </w:r>
    </w:p>
    <w:p w:rsidR="001511C1" w:rsidRPr="008A0D45" w:rsidRDefault="00194F02" w:rsidP="008A0D45">
      <w:pPr>
        <w:pStyle w:val="a0"/>
        <w:spacing w:line="276" w:lineRule="auto"/>
        <w:ind w:left="-142" w:firstLine="568"/>
      </w:pPr>
      <w:r w:rsidRPr="008A0D45">
        <w:t>Музыка</w:t>
      </w:r>
      <w:r w:rsidRPr="008A0D45">
        <w:rPr>
          <w:spacing w:val="-2"/>
        </w:rPr>
        <w:t xml:space="preserve"> </w:t>
      </w:r>
      <w:r w:rsidRPr="008A0D45">
        <w:t>православного</w:t>
      </w:r>
      <w:r w:rsidRPr="008A0D45">
        <w:rPr>
          <w:spacing w:val="-2"/>
        </w:rPr>
        <w:t xml:space="preserve"> </w:t>
      </w:r>
      <w:r w:rsidRPr="008A0D45">
        <w:t>и</w:t>
      </w:r>
      <w:r w:rsidRPr="008A0D45">
        <w:rPr>
          <w:spacing w:val="-1"/>
        </w:rPr>
        <w:t xml:space="preserve"> </w:t>
      </w:r>
      <w:r w:rsidRPr="008A0D45">
        <w:t>католического</w:t>
      </w:r>
      <w:r w:rsidRPr="008A0D45">
        <w:rPr>
          <w:spacing w:val="-2"/>
        </w:rPr>
        <w:t xml:space="preserve"> </w:t>
      </w:r>
      <w:r w:rsidRPr="008A0D45">
        <w:t>богослужения</w:t>
      </w:r>
      <w:r w:rsidRPr="008A0D45">
        <w:rPr>
          <w:spacing w:val="-1"/>
        </w:rPr>
        <w:t xml:space="preserve"> </w:t>
      </w:r>
      <w:r w:rsidRPr="008A0D45">
        <w:t>(колокола,</w:t>
      </w:r>
      <w:r w:rsidRPr="008A0D45">
        <w:rPr>
          <w:spacing w:val="-2"/>
        </w:rPr>
        <w:t xml:space="preserve"> </w:t>
      </w:r>
      <w:r w:rsidRPr="008A0D45">
        <w:t>пение</w:t>
      </w:r>
      <w:r w:rsidRPr="008A0D45">
        <w:rPr>
          <w:spacing w:val="-3"/>
        </w:rPr>
        <w:t xml:space="preserve"> </w:t>
      </w:r>
      <w:r w:rsidRPr="008A0D45">
        <w:t>a</w:t>
      </w:r>
      <w:r w:rsidRPr="008A0D45">
        <w:rPr>
          <w:spacing w:val="56"/>
        </w:rPr>
        <w:t xml:space="preserve"> </w:t>
      </w:r>
      <w:r w:rsidRPr="008A0D45">
        <w:t>capella</w:t>
      </w:r>
      <w:r w:rsidRPr="008A0D45">
        <w:rPr>
          <w:spacing w:val="-2"/>
        </w:rPr>
        <w:t xml:space="preserve"> </w:t>
      </w:r>
    </w:p>
    <w:p w:rsidR="001511C1" w:rsidRPr="008A0D45" w:rsidRDefault="00194F02" w:rsidP="008A0D45">
      <w:pPr>
        <w:pStyle w:val="a0"/>
        <w:spacing w:line="276" w:lineRule="auto"/>
        <w:ind w:left="-142" w:firstLine="568"/>
      </w:pPr>
      <w:r w:rsidRPr="008A0D45">
        <w:t>Пение в сопровождении</w:t>
      </w:r>
      <w:r w:rsidRPr="008A0D45">
        <w:rPr>
          <w:spacing w:val="1"/>
        </w:rPr>
        <w:t xml:space="preserve"> </w:t>
      </w:r>
      <w:r w:rsidRPr="008A0D45">
        <w:t>органа). Основные</w:t>
      </w:r>
      <w:r w:rsidRPr="008A0D45">
        <w:rPr>
          <w:spacing w:val="1"/>
        </w:rPr>
        <w:t xml:space="preserve"> </w:t>
      </w:r>
      <w:r w:rsidRPr="008A0D45">
        <w:t>жанры, традиции. Образы Христа, Богородицы,</w:t>
      </w:r>
      <w:r w:rsidRPr="008A0D45">
        <w:rPr>
          <w:spacing w:val="-58"/>
        </w:rPr>
        <w:t xml:space="preserve"> </w:t>
      </w:r>
      <w:r w:rsidRPr="008A0D45">
        <w:t>Рождества,</w:t>
      </w:r>
      <w:r w:rsidRPr="008A0D45">
        <w:rPr>
          <w:spacing w:val="-1"/>
        </w:rPr>
        <w:t xml:space="preserve"> </w:t>
      </w:r>
      <w:r w:rsidRPr="008A0D45">
        <w:t>Воскресения.</w:t>
      </w:r>
    </w:p>
    <w:p w:rsidR="001511C1" w:rsidRPr="008A0D45" w:rsidRDefault="00194F02" w:rsidP="008A0D45">
      <w:pPr>
        <w:pStyle w:val="a0"/>
        <w:spacing w:line="276" w:lineRule="auto"/>
        <w:ind w:left="-142" w:firstLine="568"/>
      </w:pPr>
      <w:r w:rsidRPr="008A0D45">
        <w:t>Развитие</w:t>
      </w:r>
      <w:r w:rsidRPr="008A0D45">
        <w:rPr>
          <w:spacing w:val="-4"/>
        </w:rPr>
        <w:t xml:space="preserve"> </w:t>
      </w:r>
      <w:r w:rsidRPr="008A0D45">
        <w:t>церковной</w:t>
      </w:r>
      <w:r w:rsidRPr="008A0D45">
        <w:rPr>
          <w:spacing w:val="-3"/>
        </w:rPr>
        <w:t xml:space="preserve"> </w:t>
      </w:r>
      <w:r w:rsidRPr="008A0D45">
        <w:t>музыки</w:t>
      </w:r>
    </w:p>
    <w:p w:rsidR="001511C1" w:rsidRPr="008A0D45" w:rsidRDefault="00194F02" w:rsidP="008A0D45">
      <w:pPr>
        <w:pStyle w:val="a0"/>
        <w:spacing w:line="276" w:lineRule="auto"/>
        <w:ind w:left="-142" w:firstLine="568"/>
      </w:pPr>
      <w:r w:rsidRPr="008A0D45">
        <w:t>Европейская</w:t>
      </w:r>
      <w:r w:rsidRPr="008A0D45">
        <w:rPr>
          <w:spacing w:val="60"/>
        </w:rPr>
        <w:t xml:space="preserve"> </w:t>
      </w:r>
      <w:r w:rsidRPr="008A0D45">
        <w:t>музыка</w:t>
      </w:r>
      <w:r w:rsidRPr="008A0D45">
        <w:rPr>
          <w:spacing w:val="60"/>
        </w:rPr>
        <w:t xml:space="preserve"> </w:t>
      </w:r>
      <w:r w:rsidRPr="008A0D45">
        <w:t>религиозной</w:t>
      </w:r>
      <w:r w:rsidRPr="008A0D45">
        <w:rPr>
          <w:spacing w:val="60"/>
        </w:rPr>
        <w:t xml:space="preserve"> </w:t>
      </w:r>
      <w:r w:rsidRPr="008A0D45">
        <w:t>традиции</w:t>
      </w:r>
      <w:r w:rsidRPr="008A0D45">
        <w:rPr>
          <w:spacing w:val="60"/>
        </w:rPr>
        <w:t xml:space="preserve"> </w:t>
      </w:r>
      <w:r w:rsidRPr="008A0D45">
        <w:t>(григорианский</w:t>
      </w:r>
      <w:r w:rsidRPr="008A0D45">
        <w:rPr>
          <w:spacing w:val="60"/>
        </w:rPr>
        <w:t xml:space="preserve"> </w:t>
      </w:r>
      <w:r w:rsidRPr="008A0D45">
        <w:t>хорал,</w:t>
      </w:r>
      <w:r w:rsidRPr="008A0D45">
        <w:rPr>
          <w:spacing w:val="60"/>
        </w:rPr>
        <w:t xml:space="preserve"> </w:t>
      </w:r>
      <w:r w:rsidRPr="008A0D45">
        <w:t>изобретение</w:t>
      </w:r>
      <w:r w:rsidRPr="008A0D45">
        <w:rPr>
          <w:spacing w:val="1"/>
        </w:rPr>
        <w:t xml:space="preserve"> </w:t>
      </w:r>
      <w:r w:rsidRPr="008A0D45">
        <w:t>Нотной</w:t>
      </w:r>
      <w:r w:rsidRPr="008A0D45">
        <w:rPr>
          <w:spacing w:val="56"/>
        </w:rPr>
        <w:t xml:space="preserve"> </w:t>
      </w:r>
      <w:r w:rsidRPr="008A0D45">
        <w:t>записи</w:t>
      </w:r>
      <w:r w:rsidRPr="008A0D45">
        <w:rPr>
          <w:spacing w:val="58"/>
        </w:rPr>
        <w:t xml:space="preserve"> </w:t>
      </w:r>
      <w:r w:rsidRPr="008A0D45">
        <w:t>Гвидо</w:t>
      </w:r>
      <w:r w:rsidRPr="008A0D45">
        <w:rPr>
          <w:spacing w:val="55"/>
        </w:rPr>
        <w:t xml:space="preserve"> </w:t>
      </w:r>
      <w:r w:rsidRPr="008A0D45">
        <w:t>д’Ареццо,</w:t>
      </w:r>
      <w:r w:rsidRPr="008A0D45">
        <w:rPr>
          <w:spacing w:val="57"/>
        </w:rPr>
        <w:t xml:space="preserve"> </w:t>
      </w:r>
      <w:r w:rsidRPr="008A0D45">
        <w:t>протестантский</w:t>
      </w:r>
      <w:r w:rsidRPr="008A0D45">
        <w:rPr>
          <w:spacing w:val="55"/>
        </w:rPr>
        <w:t xml:space="preserve"> </w:t>
      </w:r>
      <w:r w:rsidRPr="008A0D45">
        <w:t>хорал).</w:t>
      </w:r>
      <w:r w:rsidRPr="008A0D45">
        <w:rPr>
          <w:spacing w:val="57"/>
        </w:rPr>
        <w:t xml:space="preserve"> </w:t>
      </w:r>
      <w:r w:rsidRPr="008A0D45">
        <w:t>Русская</w:t>
      </w:r>
      <w:r w:rsidRPr="008A0D45">
        <w:rPr>
          <w:spacing w:val="57"/>
        </w:rPr>
        <w:t xml:space="preserve"> </w:t>
      </w:r>
      <w:r w:rsidRPr="008A0D45">
        <w:t>музыка</w:t>
      </w:r>
      <w:r w:rsidRPr="008A0D45">
        <w:rPr>
          <w:spacing w:val="57"/>
        </w:rPr>
        <w:t xml:space="preserve"> </w:t>
      </w:r>
      <w:r w:rsidRPr="008A0D45">
        <w:t>религиозной</w:t>
      </w:r>
    </w:p>
    <w:p w:rsidR="001511C1" w:rsidRPr="008A0D45" w:rsidRDefault="00194F02" w:rsidP="008A0D45">
      <w:pPr>
        <w:pStyle w:val="a0"/>
        <w:spacing w:before="1" w:line="276" w:lineRule="auto"/>
        <w:ind w:left="-142" w:firstLine="568"/>
      </w:pPr>
      <w:r w:rsidRPr="008A0D45">
        <w:t>Традиции (знаменный распев, крюковая запись, партесное пение). Полифония в западной и</w:t>
      </w:r>
      <w:r w:rsidRPr="008A0D45">
        <w:rPr>
          <w:spacing w:val="-58"/>
        </w:rPr>
        <w:t xml:space="preserve"> </w:t>
      </w:r>
      <w:r w:rsidRPr="008A0D45">
        <w:t>Русской духовной</w:t>
      </w:r>
      <w:r w:rsidRPr="008A0D45">
        <w:rPr>
          <w:spacing w:val="-1"/>
        </w:rPr>
        <w:t xml:space="preserve"> </w:t>
      </w:r>
      <w:r w:rsidRPr="008A0D45">
        <w:t>музыке. Жанры:</w:t>
      </w:r>
      <w:r w:rsidRPr="008A0D45">
        <w:rPr>
          <w:spacing w:val="-1"/>
        </w:rPr>
        <w:t xml:space="preserve"> </w:t>
      </w:r>
      <w:r w:rsidRPr="008A0D45">
        <w:t>кантата,</w:t>
      </w:r>
      <w:r w:rsidRPr="008A0D45">
        <w:rPr>
          <w:spacing w:val="-1"/>
        </w:rPr>
        <w:t xml:space="preserve"> </w:t>
      </w:r>
      <w:r w:rsidRPr="008A0D45">
        <w:t>духовный концерт,</w:t>
      </w:r>
      <w:r w:rsidRPr="008A0D45">
        <w:rPr>
          <w:spacing w:val="-1"/>
        </w:rPr>
        <w:t xml:space="preserve"> </w:t>
      </w:r>
      <w:r w:rsidRPr="008A0D45">
        <w:t>реквием.</w:t>
      </w:r>
    </w:p>
    <w:p w:rsidR="001511C1" w:rsidRPr="008A0D45" w:rsidRDefault="00194F02" w:rsidP="008A0D45">
      <w:pPr>
        <w:pStyle w:val="a0"/>
        <w:spacing w:line="276" w:lineRule="auto"/>
        <w:ind w:left="-142" w:firstLine="568"/>
      </w:pPr>
      <w:r w:rsidRPr="008A0D45">
        <w:t>Музыкальные</w:t>
      </w:r>
      <w:r w:rsidRPr="008A0D45">
        <w:rPr>
          <w:spacing w:val="-5"/>
        </w:rPr>
        <w:t xml:space="preserve"> </w:t>
      </w:r>
      <w:r w:rsidRPr="008A0D45">
        <w:t>жанры</w:t>
      </w:r>
      <w:r w:rsidRPr="008A0D45">
        <w:rPr>
          <w:spacing w:val="-2"/>
        </w:rPr>
        <w:t xml:space="preserve"> </w:t>
      </w:r>
      <w:r w:rsidRPr="008A0D45">
        <w:t>богослужения</w:t>
      </w:r>
    </w:p>
    <w:p w:rsidR="001511C1" w:rsidRPr="008A0D45" w:rsidRDefault="00194F02" w:rsidP="008A0D45">
      <w:pPr>
        <w:pStyle w:val="a0"/>
        <w:spacing w:line="276" w:lineRule="auto"/>
        <w:ind w:left="-142" w:firstLine="568"/>
      </w:pPr>
      <w:r w:rsidRPr="008A0D45">
        <w:t>Эстетическое</w:t>
      </w:r>
      <w:r w:rsidRPr="008A0D45">
        <w:rPr>
          <w:spacing w:val="1"/>
        </w:rPr>
        <w:t xml:space="preserve"> </w:t>
      </w:r>
      <w:r w:rsidRPr="008A0D45">
        <w:t>содержание</w:t>
      </w:r>
      <w:r w:rsidRPr="008A0D45">
        <w:rPr>
          <w:spacing w:val="1"/>
        </w:rPr>
        <w:t xml:space="preserve"> </w:t>
      </w:r>
      <w:r w:rsidRPr="008A0D45">
        <w:t>и</w:t>
      </w:r>
      <w:r w:rsidRPr="008A0D45">
        <w:rPr>
          <w:spacing w:val="1"/>
        </w:rPr>
        <w:t xml:space="preserve"> </w:t>
      </w:r>
      <w:r w:rsidRPr="008A0D45">
        <w:t>жизненное</w:t>
      </w:r>
      <w:r w:rsidRPr="008A0D45">
        <w:rPr>
          <w:spacing w:val="1"/>
        </w:rPr>
        <w:t xml:space="preserve"> </w:t>
      </w:r>
      <w:r w:rsidRPr="008A0D45">
        <w:t>предназначение</w:t>
      </w:r>
      <w:r w:rsidRPr="008A0D45">
        <w:rPr>
          <w:spacing w:val="1"/>
        </w:rPr>
        <w:t xml:space="preserve"> </w:t>
      </w:r>
      <w:r w:rsidRPr="008A0D45">
        <w:t>духовной</w:t>
      </w:r>
      <w:r w:rsidRPr="008A0D45">
        <w:rPr>
          <w:spacing w:val="1"/>
        </w:rPr>
        <w:t xml:space="preserve"> </w:t>
      </w:r>
      <w:r w:rsidRPr="008A0D45">
        <w:t>музыки.</w:t>
      </w:r>
      <w:r w:rsidRPr="008A0D45">
        <w:rPr>
          <w:spacing w:val="1"/>
        </w:rPr>
        <w:t xml:space="preserve"> </w:t>
      </w:r>
      <w:r w:rsidRPr="008A0D45">
        <w:t>Многочастные</w:t>
      </w:r>
      <w:r w:rsidRPr="008A0D45">
        <w:rPr>
          <w:spacing w:val="-6"/>
        </w:rPr>
        <w:t xml:space="preserve"> </w:t>
      </w:r>
      <w:r w:rsidRPr="008A0D45">
        <w:t>произведения</w:t>
      </w:r>
      <w:r w:rsidRPr="008A0D45">
        <w:rPr>
          <w:spacing w:val="-3"/>
        </w:rPr>
        <w:t xml:space="preserve"> </w:t>
      </w:r>
      <w:r w:rsidRPr="008A0D45">
        <w:t>на</w:t>
      </w:r>
      <w:r w:rsidRPr="008A0D45">
        <w:rPr>
          <w:spacing w:val="-5"/>
        </w:rPr>
        <w:t xml:space="preserve"> </w:t>
      </w:r>
      <w:r w:rsidRPr="008A0D45">
        <w:t>канонические</w:t>
      </w:r>
      <w:r w:rsidRPr="008A0D45">
        <w:rPr>
          <w:spacing w:val="-7"/>
        </w:rPr>
        <w:t xml:space="preserve"> </w:t>
      </w:r>
      <w:r w:rsidRPr="008A0D45">
        <w:t>тексты:</w:t>
      </w:r>
      <w:r w:rsidRPr="008A0D45">
        <w:rPr>
          <w:spacing w:val="-4"/>
        </w:rPr>
        <w:t xml:space="preserve"> </w:t>
      </w:r>
      <w:r w:rsidRPr="008A0D45">
        <w:t>католическая</w:t>
      </w:r>
      <w:r w:rsidRPr="008A0D45">
        <w:rPr>
          <w:spacing w:val="-3"/>
        </w:rPr>
        <w:t xml:space="preserve"> </w:t>
      </w:r>
      <w:r w:rsidRPr="008A0D45">
        <w:t>месса,</w:t>
      </w:r>
      <w:r w:rsidRPr="008A0D45">
        <w:rPr>
          <w:spacing w:val="-4"/>
        </w:rPr>
        <w:t xml:space="preserve"> </w:t>
      </w:r>
      <w:r w:rsidRPr="008A0D45">
        <w:t>православная</w:t>
      </w:r>
      <w:r w:rsidRPr="008A0D45">
        <w:rPr>
          <w:spacing w:val="-57"/>
        </w:rPr>
        <w:t xml:space="preserve"> </w:t>
      </w:r>
      <w:r w:rsidRPr="008A0D45">
        <w:t>Литургия,</w:t>
      </w:r>
      <w:r w:rsidRPr="008A0D45">
        <w:rPr>
          <w:spacing w:val="-1"/>
        </w:rPr>
        <w:t xml:space="preserve"> </w:t>
      </w:r>
      <w:r w:rsidRPr="008A0D45">
        <w:t>всенощное</w:t>
      </w:r>
      <w:r w:rsidRPr="008A0D45">
        <w:rPr>
          <w:spacing w:val="-1"/>
        </w:rPr>
        <w:t xml:space="preserve"> </w:t>
      </w:r>
      <w:r w:rsidRPr="008A0D45">
        <w:t>бдение.</w:t>
      </w:r>
    </w:p>
    <w:p w:rsidR="001511C1" w:rsidRPr="008A0D45" w:rsidRDefault="00194F02" w:rsidP="008A0D45">
      <w:pPr>
        <w:pStyle w:val="a5"/>
        <w:numPr>
          <w:ilvl w:val="0"/>
          <w:numId w:val="24"/>
        </w:numPr>
        <w:tabs>
          <w:tab w:val="left" w:pos="298"/>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Модуль</w:t>
      </w:r>
      <w:r w:rsidRPr="008A0D45">
        <w:rPr>
          <w:spacing w:val="1"/>
        </w:rPr>
        <w:t xml:space="preserve"> </w:t>
      </w:r>
      <w:r w:rsidRPr="008A0D45">
        <w:t>«МУЗЫКА</w:t>
      </w:r>
      <w:r w:rsidRPr="008A0D45">
        <w:rPr>
          <w:spacing w:val="-4"/>
        </w:rPr>
        <w:t xml:space="preserve"> </w:t>
      </w:r>
      <w:r w:rsidRPr="008A0D45">
        <w:t>МОЕГО</w:t>
      </w:r>
      <w:r w:rsidRPr="008A0D45">
        <w:rPr>
          <w:spacing w:val="53"/>
        </w:rPr>
        <w:t xml:space="preserve"> </w:t>
      </w:r>
      <w:r w:rsidRPr="008A0D45">
        <w:t>КРАЯ»</w:t>
      </w:r>
    </w:p>
    <w:p w:rsidR="001511C1" w:rsidRPr="008A0D45" w:rsidRDefault="00194F02" w:rsidP="008A0D45">
      <w:pPr>
        <w:pStyle w:val="a0"/>
        <w:spacing w:line="276" w:lineRule="auto"/>
        <w:ind w:left="-142" w:firstLine="568"/>
      </w:pPr>
      <w:r w:rsidRPr="008A0D45">
        <w:t>Семейный</w:t>
      </w:r>
      <w:r w:rsidRPr="008A0D45">
        <w:rPr>
          <w:spacing w:val="-3"/>
        </w:rPr>
        <w:t xml:space="preserve"> </w:t>
      </w:r>
      <w:r w:rsidRPr="008A0D45">
        <w:t>фольклор</w:t>
      </w:r>
    </w:p>
    <w:p w:rsidR="001511C1" w:rsidRPr="008A0D45" w:rsidRDefault="00194F02" w:rsidP="008A0D45">
      <w:pPr>
        <w:pStyle w:val="a0"/>
        <w:spacing w:line="276" w:lineRule="auto"/>
        <w:ind w:left="-142" w:firstLine="568"/>
      </w:pPr>
      <w:r w:rsidRPr="008A0D45">
        <w:t>Фольклорные</w:t>
      </w:r>
      <w:r w:rsidRPr="008A0D45">
        <w:rPr>
          <w:spacing w:val="-4"/>
        </w:rPr>
        <w:t xml:space="preserve"> </w:t>
      </w:r>
      <w:r w:rsidRPr="008A0D45">
        <w:t>жанры,</w:t>
      </w:r>
      <w:r w:rsidRPr="008A0D45">
        <w:rPr>
          <w:spacing w:val="-1"/>
        </w:rPr>
        <w:t xml:space="preserve"> </w:t>
      </w:r>
      <w:r w:rsidRPr="008A0D45">
        <w:t>связанные</w:t>
      </w:r>
      <w:r w:rsidRPr="008A0D45">
        <w:rPr>
          <w:spacing w:val="-4"/>
        </w:rPr>
        <w:t xml:space="preserve"> </w:t>
      </w:r>
      <w:r w:rsidRPr="008A0D45">
        <w:t>с</w:t>
      </w:r>
      <w:r w:rsidRPr="008A0D45">
        <w:rPr>
          <w:spacing w:val="-2"/>
        </w:rPr>
        <w:t xml:space="preserve"> </w:t>
      </w:r>
      <w:r w:rsidRPr="008A0D45">
        <w:t>жизнью</w:t>
      </w:r>
      <w:r w:rsidRPr="008A0D45">
        <w:rPr>
          <w:spacing w:val="-2"/>
        </w:rPr>
        <w:t xml:space="preserve"> </w:t>
      </w:r>
      <w:r w:rsidRPr="008A0D45">
        <w:t>человека:</w:t>
      </w:r>
      <w:r w:rsidRPr="008A0D45">
        <w:rPr>
          <w:spacing w:val="57"/>
        </w:rPr>
        <w:t xml:space="preserve"> </w:t>
      </w:r>
      <w:r w:rsidRPr="008A0D45">
        <w:t>свадебный</w:t>
      </w:r>
      <w:r w:rsidRPr="008A0D45">
        <w:rPr>
          <w:spacing w:val="-1"/>
        </w:rPr>
        <w:t xml:space="preserve"> </w:t>
      </w:r>
      <w:r w:rsidRPr="008A0D45">
        <w:t>обряд,</w:t>
      </w:r>
      <w:r w:rsidRPr="008A0D45">
        <w:rPr>
          <w:spacing w:val="-2"/>
        </w:rPr>
        <w:t xml:space="preserve"> </w:t>
      </w:r>
      <w:r w:rsidRPr="008A0D45">
        <w:t>рекрутские</w:t>
      </w:r>
      <w:r w:rsidRPr="008A0D45">
        <w:rPr>
          <w:spacing w:val="-57"/>
        </w:rPr>
        <w:t xml:space="preserve"> </w:t>
      </w:r>
      <w:r w:rsidRPr="008A0D45">
        <w:t>Песни,</w:t>
      </w:r>
      <w:r w:rsidRPr="008A0D45">
        <w:rPr>
          <w:spacing w:val="-1"/>
        </w:rPr>
        <w:t xml:space="preserve"> </w:t>
      </w:r>
      <w:r w:rsidRPr="008A0D45">
        <w:t>плачи-причитания.</w:t>
      </w:r>
    </w:p>
    <w:p w:rsidR="001511C1" w:rsidRPr="008A0D45" w:rsidRDefault="00194F02" w:rsidP="008A0D45">
      <w:pPr>
        <w:pStyle w:val="a0"/>
        <w:spacing w:line="276" w:lineRule="auto"/>
        <w:ind w:left="-142" w:firstLine="568"/>
      </w:pPr>
      <w:r w:rsidRPr="008A0D45">
        <w:t>Наш</w:t>
      </w:r>
      <w:r w:rsidRPr="008A0D45">
        <w:rPr>
          <w:spacing w:val="-3"/>
        </w:rPr>
        <w:t xml:space="preserve"> </w:t>
      </w:r>
      <w:r w:rsidRPr="008A0D45">
        <w:t>край</w:t>
      </w:r>
      <w:r w:rsidRPr="008A0D45">
        <w:rPr>
          <w:spacing w:val="-2"/>
        </w:rPr>
        <w:t xml:space="preserve"> </w:t>
      </w:r>
      <w:r w:rsidRPr="008A0D45">
        <w:t>сегодня</w:t>
      </w:r>
    </w:p>
    <w:p w:rsidR="001511C1" w:rsidRPr="008A0D45" w:rsidRDefault="00194F02" w:rsidP="008A0D45">
      <w:pPr>
        <w:pStyle w:val="a0"/>
        <w:spacing w:line="276" w:lineRule="auto"/>
        <w:ind w:left="-142" w:firstLine="568"/>
      </w:pPr>
      <w:r w:rsidRPr="008A0D45">
        <w:t>Современная музыкальная культура родного края. Гимн республики, города (при</w:t>
      </w:r>
      <w:r w:rsidRPr="008A0D45">
        <w:rPr>
          <w:spacing w:val="1"/>
        </w:rPr>
        <w:t xml:space="preserve"> </w:t>
      </w:r>
      <w:r w:rsidRPr="008A0D45">
        <w:t>Наличии). Земляки</w:t>
      </w:r>
      <w:r w:rsidRPr="008A0D45">
        <w:rPr>
          <w:spacing w:val="1"/>
        </w:rPr>
        <w:t xml:space="preserve"> </w:t>
      </w:r>
      <w:r w:rsidRPr="008A0D45">
        <w:t>–</w:t>
      </w:r>
      <w:r w:rsidRPr="008A0D45">
        <w:rPr>
          <w:spacing w:val="1"/>
        </w:rPr>
        <w:t xml:space="preserve"> </w:t>
      </w:r>
      <w:r w:rsidRPr="008A0D45">
        <w:t>композиторы, исполнители, деятели культуры. Театр, филармония,</w:t>
      </w:r>
      <w:r w:rsidRPr="008A0D45">
        <w:rPr>
          <w:spacing w:val="-57"/>
        </w:rPr>
        <w:t xml:space="preserve"> </w:t>
      </w:r>
      <w:r w:rsidRPr="008A0D45">
        <w:t>Консерватория.</w:t>
      </w:r>
    </w:p>
    <w:p w:rsidR="001511C1" w:rsidRPr="008A0D45" w:rsidRDefault="00194F02" w:rsidP="008A0D45">
      <w:pPr>
        <w:pStyle w:val="a0"/>
        <w:spacing w:before="1" w:line="276" w:lineRule="auto"/>
        <w:ind w:left="-142" w:firstLine="568"/>
      </w:pPr>
      <w:r w:rsidRPr="008A0D45">
        <w:t>Модуль</w:t>
      </w:r>
      <w:r w:rsidRPr="008A0D45">
        <w:rPr>
          <w:spacing w:val="-1"/>
        </w:rPr>
        <w:t xml:space="preserve"> </w:t>
      </w:r>
      <w:r w:rsidRPr="008A0D45">
        <w:t>«ЖАНРЫ</w:t>
      </w:r>
      <w:r w:rsidRPr="008A0D45">
        <w:rPr>
          <w:spacing w:val="-6"/>
        </w:rPr>
        <w:t xml:space="preserve"> </w:t>
      </w:r>
      <w:r w:rsidRPr="008A0D45">
        <w:t>МУЗЫКАЛЬНОГО</w:t>
      </w:r>
      <w:r w:rsidRPr="008A0D45">
        <w:rPr>
          <w:spacing w:val="-6"/>
        </w:rPr>
        <w:t xml:space="preserve"> </w:t>
      </w:r>
      <w:r w:rsidRPr="008A0D45">
        <w:t>ИСКУССТВА»</w:t>
      </w:r>
    </w:p>
    <w:p w:rsidR="001511C1" w:rsidRPr="008A0D45" w:rsidRDefault="00194F02" w:rsidP="008A0D45">
      <w:pPr>
        <w:pStyle w:val="a0"/>
        <w:spacing w:line="276" w:lineRule="auto"/>
        <w:ind w:left="-142" w:firstLine="568"/>
      </w:pPr>
      <w:r w:rsidRPr="008A0D45">
        <w:t>Театральные</w:t>
      </w:r>
      <w:r w:rsidRPr="008A0D45">
        <w:rPr>
          <w:spacing w:val="-5"/>
        </w:rPr>
        <w:t xml:space="preserve"> </w:t>
      </w:r>
      <w:r w:rsidRPr="008A0D45">
        <w:t>жанры</w:t>
      </w:r>
    </w:p>
    <w:p w:rsidR="001511C1" w:rsidRPr="008A0D45" w:rsidRDefault="00194F02" w:rsidP="008A0D45">
      <w:pPr>
        <w:pStyle w:val="a0"/>
        <w:spacing w:line="276" w:lineRule="auto"/>
        <w:ind w:left="-142" w:firstLine="568"/>
      </w:pPr>
      <w:r w:rsidRPr="008A0D45">
        <w:t>Опера,</w:t>
      </w:r>
      <w:r w:rsidRPr="008A0D45">
        <w:rPr>
          <w:spacing w:val="-3"/>
        </w:rPr>
        <w:t xml:space="preserve"> </w:t>
      </w:r>
      <w:r w:rsidRPr="008A0D45">
        <w:t>балет.</w:t>
      </w:r>
      <w:r w:rsidRPr="008A0D45">
        <w:rPr>
          <w:spacing w:val="-3"/>
        </w:rPr>
        <w:t xml:space="preserve"> </w:t>
      </w:r>
      <w:r w:rsidRPr="008A0D45">
        <w:t>Либретто.</w:t>
      </w:r>
      <w:r w:rsidRPr="008A0D45">
        <w:rPr>
          <w:spacing w:val="-2"/>
        </w:rPr>
        <w:t xml:space="preserve"> </w:t>
      </w:r>
      <w:r w:rsidRPr="008A0D45">
        <w:t>Строение</w:t>
      </w:r>
      <w:r w:rsidRPr="008A0D45">
        <w:rPr>
          <w:spacing w:val="-4"/>
        </w:rPr>
        <w:t xml:space="preserve"> </w:t>
      </w:r>
      <w:r w:rsidRPr="008A0D45">
        <w:t>музыкального</w:t>
      </w:r>
      <w:r w:rsidRPr="008A0D45">
        <w:rPr>
          <w:spacing w:val="-3"/>
        </w:rPr>
        <w:t xml:space="preserve"> </w:t>
      </w:r>
      <w:r w:rsidRPr="008A0D45">
        <w:t>спектакля: увертюра,</w:t>
      </w:r>
      <w:r w:rsidRPr="008A0D45">
        <w:rPr>
          <w:spacing w:val="-1"/>
        </w:rPr>
        <w:t xml:space="preserve"> </w:t>
      </w:r>
      <w:r w:rsidRPr="008A0D45">
        <w:t>действия,</w:t>
      </w:r>
    </w:p>
    <w:p w:rsidR="001511C1" w:rsidRPr="008A0D45" w:rsidRDefault="00194F02" w:rsidP="008A0D45">
      <w:pPr>
        <w:pStyle w:val="a0"/>
        <w:spacing w:line="276" w:lineRule="auto"/>
        <w:ind w:left="-142" w:firstLine="568"/>
      </w:pPr>
      <w:r w:rsidRPr="008A0D45">
        <w:t>Антракты,</w:t>
      </w:r>
      <w:r w:rsidRPr="008A0D45">
        <w:rPr>
          <w:spacing w:val="-3"/>
        </w:rPr>
        <w:t xml:space="preserve"> </w:t>
      </w:r>
      <w:r w:rsidRPr="008A0D45">
        <w:t>финал.</w:t>
      </w:r>
      <w:r w:rsidRPr="008A0D45">
        <w:rPr>
          <w:spacing w:val="-3"/>
        </w:rPr>
        <w:t xml:space="preserve"> </w:t>
      </w:r>
      <w:r w:rsidRPr="008A0D45">
        <w:t>Массовые</w:t>
      </w:r>
      <w:r w:rsidRPr="008A0D45">
        <w:rPr>
          <w:spacing w:val="-3"/>
        </w:rPr>
        <w:t xml:space="preserve"> </w:t>
      </w:r>
      <w:r w:rsidRPr="008A0D45">
        <w:t>сцены.</w:t>
      </w:r>
      <w:r w:rsidRPr="008A0D45">
        <w:rPr>
          <w:spacing w:val="-2"/>
        </w:rPr>
        <w:t xml:space="preserve"> </w:t>
      </w:r>
      <w:r w:rsidRPr="008A0D45">
        <w:t>Сольные</w:t>
      </w:r>
      <w:r w:rsidRPr="008A0D45">
        <w:rPr>
          <w:spacing w:val="-4"/>
        </w:rPr>
        <w:t xml:space="preserve"> </w:t>
      </w:r>
      <w:r w:rsidRPr="008A0D45">
        <w:t>номера</w:t>
      </w:r>
      <w:r w:rsidRPr="008A0D45">
        <w:rPr>
          <w:spacing w:val="-4"/>
        </w:rPr>
        <w:t xml:space="preserve"> </w:t>
      </w:r>
      <w:r w:rsidRPr="008A0D45">
        <w:t>главных</w:t>
      </w:r>
      <w:r w:rsidRPr="008A0D45">
        <w:rPr>
          <w:spacing w:val="3"/>
        </w:rPr>
        <w:t xml:space="preserve"> </w:t>
      </w:r>
      <w:r w:rsidRPr="008A0D45">
        <w:t>героев.</w:t>
      </w:r>
      <w:r w:rsidRPr="008A0D45">
        <w:rPr>
          <w:spacing w:val="-3"/>
        </w:rPr>
        <w:t xml:space="preserve"> </w:t>
      </w:r>
      <w:r w:rsidRPr="008A0D45">
        <w:t>Номерная</w:t>
      </w:r>
      <w:r w:rsidRPr="008A0D45">
        <w:rPr>
          <w:spacing w:val="-2"/>
        </w:rPr>
        <w:t xml:space="preserve"> </w:t>
      </w:r>
      <w:r w:rsidRPr="008A0D45">
        <w:t>структура</w:t>
      </w:r>
      <w:r w:rsidRPr="008A0D45">
        <w:rPr>
          <w:spacing w:val="-4"/>
        </w:rPr>
        <w:t xml:space="preserve"> </w:t>
      </w:r>
      <w:r w:rsidRPr="008A0D45">
        <w:t>и</w:t>
      </w:r>
      <w:r w:rsidRPr="008A0D45">
        <w:rPr>
          <w:spacing w:val="-57"/>
        </w:rPr>
        <w:t xml:space="preserve"> </w:t>
      </w:r>
      <w:r w:rsidRPr="008A0D45">
        <w:t>Сквозное</w:t>
      </w:r>
      <w:r w:rsidRPr="008A0D45">
        <w:rPr>
          <w:spacing w:val="-2"/>
        </w:rPr>
        <w:t xml:space="preserve"> </w:t>
      </w:r>
      <w:r w:rsidRPr="008A0D45">
        <w:t>развитие</w:t>
      </w:r>
      <w:r w:rsidRPr="008A0D45">
        <w:rPr>
          <w:spacing w:val="-2"/>
        </w:rPr>
        <w:t xml:space="preserve"> </w:t>
      </w:r>
      <w:r w:rsidRPr="008A0D45">
        <w:t>сюжета.</w:t>
      </w:r>
      <w:r w:rsidRPr="008A0D45">
        <w:rPr>
          <w:spacing w:val="-1"/>
        </w:rPr>
        <w:t xml:space="preserve"> </w:t>
      </w:r>
      <w:r w:rsidRPr="008A0D45">
        <w:t>Лейтмотивы. Роль оркестра</w:t>
      </w:r>
      <w:r w:rsidRPr="008A0D45">
        <w:rPr>
          <w:spacing w:val="-1"/>
        </w:rPr>
        <w:t xml:space="preserve"> </w:t>
      </w:r>
      <w:r w:rsidRPr="008A0D45">
        <w:t>в</w:t>
      </w:r>
      <w:r w:rsidRPr="008A0D45">
        <w:rPr>
          <w:spacing w:val="-1"/>
        </w:rPr>
        <w:t xml:space="preserve"> </w:t>
      </w:r>
      <w:r w:rsidRPr="008A0D45">
        <w:t>музыкальном</w:t>
      </w:r>
      <w:r w:rsidRPr="008A0D45">
        <w:rPr>
          <w:spacing w:val="-2"/>
        </w:rPr>
        <w:t xml:space="preserve"> </w:t>
      </w:r>
      <w:r w:rsidRPr="008A0D45">
        <w:t>спектакле.</w:t>
      </w:r>
    </w:p>
    <w:p w:rsidR="001511C1" w:rsidRPr="008A0D45" w:rsidRDefault="00194F02" w:rsidP="008A0D45">
      <w:pPr>
        <w:pStyle w:val="a0"/>
        <w:spacing w:line="276" w:lineRule="auto"/>
        <w:ind w:left="-142" w:firstLine="568"/>
      </w:pPr>
      <w:r w:rsidRPr="008A0D45">
        <w:t>Mодуль</w:t>
      </w:r>
      <w:r w:rsidRPr="008A0D45">
        <w:rPr>
          <w:spacing w:val="1"/>
        </w:rPr>
        <w:t xml:space="preserve"> </w:t>
      </w:r>
      <w:r w:rsidRPr="008A0D45">
        <w:t>«РУССКАЯ</w:t>
      </w:r>
      <w:r w:rsidRPr="008A0D45">
        <w:rPr>
          <w:spacing w:val="-5"/>
        </w:rPr>
        <w:t xml:space="preserve"> </w:t>
      </w:r>
      <w:r w:rsidRPr="008A0D45">
        <w:t>КЛАССИЧЕСКАЯ</w:t>
      </w:r>
      <w:r w:rsidRPr="008A0D45">
        <w:rPr>
          <w:spacing w:val="51"/>
        </w:rPr>
        <w:t xml:space="preserve"> </w:t>
      </w:r>
      <w:r w:rsidRPr="008A0D45">
        <w:t>МУЗЫКА»</w:t>
      </w:r>
    </w:p>
    <w:p w:rsidR="001511C1" w:rsidRPr="008A0D45" w:rsidRDefault="00194F02" w:rsidP="008A0D45">
      <w:pPr>
        <w:pStyle w:val="a0"/>
        <w:spacing w:line="276" w:lineRule="auto"/>
        <w:ind w:left="-142" w:firstLine="568"/>
      </w:pPr>
      <w:r w:rsidRPr="008A0D45">
        <w:t>Русский</w:t>
      </w:r>
      <w:r w:rsidRPr="008A0D45">
        <w:rPr>
          <w:spacing w:val="-3"/>
        </w:rPr>
        <w:t xml:space="preserve"> </w:t>
      </w:r>
      <w:r w:rsidRPr="008A0D45">
        <w:t>балет</w:t>
      </w:r>
    </w:p>
    <w:p w:rsidR="001511C1" w:rsidRPr="008A0D45" w:rsidRDefault="00194F02" w:rsidP="008A0D45">
      <w:pPr>
        <w:pStyle w:val="a0"/>
        <w:spacing w:line="276" w:lineRule="auto"/>
        <w:ind w:left="-142" w:firstLine="568"/>
      </w:pPr>
      <w:r w:rsidRPr="008A0D45">
        <w:t>Мировая слава русского балета. Творчество композиторов (П.И. Чайковский, С.С.</w:t>
      </w:r>
      <w:r w:rsidRPr="008A0D45">
        <w:rPr>
          <w:spacing w:val="-57"/>
        </w:rPr>
        <w:t xml:space="preserve"> </w:t>
      </w:r>
      <w:r w:rsidRPr="008A0D45">
        <w:lastRenderedPageBreak/>
        <w:t>Прокофьев, И.Ф.</w:t>
      </w:r>
      <w:r w:rsidRPr="008A0D45">
        <w:rPr>
          <w:spacing w:val="1"/>
        </w:rPr>
        <w:t xml:space="preserve"> </w:t>
      </w:r>
      <w:r w:rsidRPr="008A0D45">
        <w:t>Стравинский, Р.К. Щедрин), балетмейстеров, артистов балета.</w:t>
      </w:r>
      <w:r w:rsidRPr="008A0D45">
        <w:rPr>
          <w:spacing w:val="1"/>
        </w:rPr>
        <w:t xml:space="preserve"> </w:t>
      </w:r>
      <w:r w:rsidRPr="008A0D45">
        <w:t>Дягилевские</w:t>
      </w:r>
      <w:r w:rsidRPr="008A0D45">
        <w:rPr>
          <w:spacing w:val="-2"/>
        </w:rPr>
        <w:t xml:space="preserve"> </w:t>
      </w:r>
      <w:r w:rsidRPr="008A0D45">
        <w:t>сезоны.</w:t>
      </w:r>
    </w:p>
    <w:p w:rsidR="001511C1" w:rsidRPr="008A0D45" w:rsidRDefault="00194F02" w:rsidP="008A0D45">
      <w:pPr>
        <w:pStyle w:val="a0"/>
        <w:spacing w:line="276" w:lineRule="auto"/>
        <w:ind w:left="-142" w:firstLine="568"/>
      </w:pPr>
      <w:r w:rsidRPr="008A0D45">
        <w:t>Русская</w:t>
      </w:r>
      <w:r w:rsidRPr="008A0D45">
        <w:rPr>
          <w:spacing w:val="-1"/>
        </w:rPr>
        <w:t xml:space="preserve"> </w:t>
      </w:r>
      <w:r w:rsidRPr="008A0D45">
        <w:t>музыка</w:t>
      </w:r>
      <w:r w:rsidRPr="008A0D45">
        <w:rPr>
          <w:spacing w:val="-2"/>
        </w:rPr>
        <w:t xml:space="preserve"> </w:t>
      </w:r>
      <w:r w:rsidRPr="008A0D45">
        <w:t>–</w:t>
      </w:r>
      <w:r w:rsidRPr="008A0D45">
        <w:rPr>
          <w:spacing w:val="-1"/>
        </w:rPr>
        <w:t xml:space="preserve"> </w:t>
      </w:r>
      <w:r w:rsidRPr="008A0D45">
        <w:t>взгляд</w:t>
      </w:r>
      <w:r w:rsidRPr="008A0D45">
        <w:rPr>
          <w:spacing w:val="55"/>
        </w:rPr>
        <w:t xml:space="preserve"> </w:t>
      </w:r>
      <w:r w:rsidRPr="008A0D45">
        <w:t>в</w:t>
      </w:r>
      <w:r w:rsidRPr="008A0D45">
        <w:rPr>
          <w:spacing w:val="-3"/>
        </w:rPr>
        <w:t xml:space="preserve"> </w:t>
      </w:r>
      <w:r w:rsidRPr="008A0D45">
        <w:t>будущее</w:t>
      </w:r>
    </w:p>
    <w:p w:rsidR="001511C1" w:rsidRPr="008A0D45" w:rsidRDefault="00194F02" w:rsidP="008A0D45">
      <w:pPr>
        <w:pStyle w:val="a0"/>
        <w:spacing w:line="276" w:lineRule="auto"/>
        <w:ind w:left="-142" w:firstLine="568"/>
      </w:pPr>
      <w:r w:rsidRPr="008A0D45">
        <w:t>Идея светомузыки. Мистерии А. Н. Скрябина. Терменвокс, синтезатор Е. Мурзина,</w:t>
      </w:r>
      <w:r w:rsidRPr="008A0D45">
        <w:rPr>
          <w:spacing w:val="-58"/>
        </w:rPr>
        <w:t xml:space="preserve"> </w:t>
      </w:r>
      <w:r w:rsidRPr="008A0D45">
        <w:t>Электронная</w:t>
      </w:r>
      <w:r w:rsidRPr="008A0D45">
        <w:rPr>
          <w:spacing w:val="-2"/>
        </w:rPr>
        <w:t xml:space="preserve"> </w:t>
      </w:r>
      <w:r w:rsidRPr="008A0D45">
        <w:t>музыка</w:t>
      </w:r>
      <w:r w:rsidRPr="008A0D45">
        <w:rPr>
          <w:spacing w:val="-2"/>
        </w:rPr>
        <w:t xml:space="preserve"> </w:t>
      </w:r>
      <w:r w:rsidRPr="008A0D45">
        <w:t>(на</w:t>
      </w:r>
      <w:r w:rsidRPr="008A0D45">
        <w:rPr>
          <w:spacing w:val="-2"/>
        </w:rPr>
        <w:t xml:space="preserve"> </w:t>
      </w:r>
      <w:r w:rsidRPr="008A0D45">
        <w:t>примере</w:t>
      </w:r>
      <w:r w:rsidRPr="008A0D45">
        <w:rPr>
          <w:spacing w:val="-3"/>
        </w:rPr>
        <w:t xml:space="preserve"> </w:t>
      </w:r>
      <w:r w:rsidRPr="008A0D45">
        <w:t>творчества</w:t>
      </w:r>
      <w:r w:rsidRPr="008A0D45">
        <w:rPr>
          <w:spacing w:val="-2"/>
        </w:rPr>
        <w:t xml:space="preserve"> </w:t>
      </w:r>
      <w:r w:rsidRPr="008A0D45">
        <w:t>А.Г.</w:t>
      </w:r>
      <w:r w:rsidRPr="008A0D45">
        <w:rPr>
          <w:spacing w:val="57"/>
        </w:rPr>
        <w:t xml:space="preserve"> </w:t>
      </w:r>
      <w:r w:rsidRPr="008A0D45">
        <w:t>Шнитке,</w:t>
      </w:r>
      <w:r w:rsidRPr="008A0D45">
        <w:rPr>
          <w:spacing w:val="-2"/>
        </w:rPr>
        <w:t xml:space="preserve"> </w:t>
      </w:r>
      <w:r w:rsidRPr="008A0D45">
        <w:t>Э.Н.</w:t>
      </w:r>
      <w:r w:rsidRPr="008A0D45">
        <w:rPr>
          <w:spacing w:val="-2"/>
        </w:rPr>
        <w:t xml:space="preserve"> </w:t>
      </w:r>
      <w:r w:rsidRPr="008A0D45">
        <w:t>Артемьева</w:t>
      </w:r>
      <w:r w:rsidRPr="008A0D45">
        <w:rPr>
          <w:spacing w:val="-4"/>
        </w:rPr>
        <w:t xml:space="preserve"> </w:t>
      </w:r>
      <w:r w:rsidRPr="008A0D45">
        <w:t>и</w:t>
      </w:r>
      <w:r w:rsidRPr="008A0D45">
        <w:rPr>
          <w:spacing w:val="-1"/>
        </w:rPr>
        <w:t xml:space="preserve"> </w:t>
      </w:r>
      <w:r w:rsidRPr="008A0D45">
        <w:t>др.).</w:t>
      </w:r>
    </w:p>
    <w:p w:rsidR="001511C1" w:rsidRPr="008A0D45" w:rsidRDefault="00194F02" w:rsidP="008A0D45">
      <w:pPr>
        <w:pStyle w:val="a0"/>
        <w:spacing w:before="60" w:line="276" w:lineRule="auto"/>
        <w:ind w:left="-142" w:firstLine="568"/>
      </w:pPr>
      <w:r w:rsidRPr="008A0D45">
        <w:t>Mодуль</w:t>
      </w:r>
      <w:r w:rsidRPr="008A0D45">
        <w:rPr>
          <w:spacing w:val="-1"/>
        </w:rPr>
        <w:t xml:space="preserve"> </w:t>
      </w:r>
      <w:r w:rsidRPr="008A0D45">
        <w:t>«ЕВРОПЕЙСКАЯ</w:t>
      </w:r>
      <w:r w:rsidRPr="008A0D45">
        <w:rPr>
          <w:spacing w:val="-6"/>
        </w:rPr>
        <w:t xml:space="preserve"> </w:t>
      </w:r>
      <w:r w:rsidRPr="008A0D45">
        <w:t>КЛАССИЧЕСКАЯ</w:t>
      </w:r>
      <w:r w:rsidRPr="008A0D45">
        <w:rPr>
          <w:spacing w:val="-9"/>
        </w:rPr>
        <w:t xml:space="preserve"> </w:t>
      </w:r>
      <w:r w:rsidRPr="008A0D45">
        <w:t>МУЗЫКА»</w:t>
      </w:r>
    </w:p>
    <w:p w:rsidR="001511C1" w:rsidRPr="008A0D45" w:rsidRDefault="00194F02" w:rsidP="008A0D45">
      <w:pPr>
        <w:pStyle w:val="a0"/>
        <w:spacing w:line="276" w:lineRule="auto"/>
        <w:ind w:left="-142" w:firstLine="568"/>
      </w:pPr>
      <w:r w:rsidRPr="008A0D45">
        <w:t>Музыкальный</w:t>
      </w:r>
      <w:r w:rsidRPr="008A0D45">
        <w:rPr>
          <w:spacing w:val="-2"/>
        </w:rPr>
        <w:t xml:space="preserve"> </w:t>
      </w:r>
      <w:r w:rsidRPr="008A0D45">
        <w:t>стиль</w:t>
      </w:r>
    </w:p>
    <w:p w:rsidR="001511C1" w:rsidRPr="008A0D45" w:rsidRDefault="00194F02" w:rsidP="008A0D45">
      <w:pPr>
        <w:pStyle w:val="a0"/>
        <w:spacing w:line="276" w:lineRule="auto"/>
        <w:ind w:left="-142" w:firstLine="568"/>
      </w:pPr>
      <w:r w:rsidRPr="008A0D45">
        <w:t>Стиль как единство эстетических</w:t>
      </w:r>
      <w:r w:rsidRPr="008A0D45">
        <w:rPr>
          <w:spacing w:val="1"/>
        </w:rPr>
        <w:t xml:space="preserve"> </w:t>
      </w:r>
      <w:r w:rsidRPr="008A0D45">
        <w:t>идеалов,</w:t>
      </w:r>
      <w:r w:rsidRPr="008A0D45">
        <w:rPr>
          <w:spacing w:val="1"/>
        </w:rPr>
        <w:t xml:space="preserve"> </w:t>
      </w:r>
      <w:r w:rsidRPr="008A0D45">
        <w:t>круга</w:t>
      </w:r>
      <w:r w:rsidRPr="008A0D45">
        <w:rPr>
          <w:spacing w:val="60"/>
        </w:rPr>
        <w:t xml:space="preserve"> </w:t>
      </w:r>
      <w:r w:rsidRPr="008A0D45">
        <w:t>образов,</w:t>
      </w:r>
      <w:r w:rsidRPr="008A0D45">
        <w:rPr>
          <w:spacing w:val="60"/>
        </w:rPr>
        <w:t xml:space="preserve"> </w:t>
      </w:r>
      <w:r w:rsidRPr="008A0D45">
        <w:t>драматургических</w:t>
      </w:r>
      <w:r w:rsidRPr="008A0D45">
        <w:rPr>
          <w:spacing w:val="1"/>
        </w:rPr>
        <w:t xml:space="preserve"> </w:t>
      </w:r>
      <w:r w:rsidRPr="008A0D45">
        <w:t>Приёмов,</w:t>
      </w:r>
      <w:r w:rsidRPr="008A0D45">
        <w:rPr>
          <w:spacing w:val="-3"/>
        </w:rPr>
        <w:t xml:space="preserve"> </w:t>
      </w:r>
      <w:r w:rsidRPr="008A0D45">
        <w:t>музыкального</w:t>
      </w:r>
      <w:r w:rsidRPr="008A0D45">
        <w:rPr>
          <w:spacing w:val="-2"/>
        </w:rPr>
        <w:t xml:space="preserve"> </w:t>
      </w:r>
      <w:r w:rsidRPr="008A0D45">
        <w:t>языка.</w:t>
      </w:r>
      <w:r w:rsidRPr="008A0D45">
        <w:rPr>
          <w:spacing w:val="-2"/>
        </w:rPr>
        <w:t xml:space="preserve"> </w:t>
      </w:r>
      <w:r w:rsidRPr="008A0D45">
        <w:t>(На</w:t>
      </w:r>
      <w:r w:rsidRPr="008A0D45">
        <w:rPr>
          <w:spacing w:val="-3"/>
        </w:rPr>
        <w:t xml:space="preserve"> </w:t>
      </w:r>
      <w:r w:rsidRPr="008A0D45">
        <w:t>примере</w:t>
      </w:r>
      <w:r w:rsidRPr="008A0D45">
        <w:rPr>
          <w:spacing w:val="-3"/>
        </w:rPr>
        <w:t xml:space="preserve"> </w:t>
      </w:r>
      <w:r w:rsidRPr="008A0D45">
        <w:t>творчества</w:t>
      </w:r>
      <w:r w:rsidRPr="008A0D45">
        <w:rPr>
          <w:spacing w:val="-2"/>
        </w:rPr>
        <w:t xml:space="preserve"> </w:t>
      </w:r>
      <w:r w:rsidRPr="008A0D45">
        <w:t>В.А.</w:t>
      </w:r>
      <w:r w:rsidRPr="008A0D45">
        <w:rPr>
          <w:spacing w:val="56"/>
        </w:rPr>
        <w:t xml:space="preserve"> </w:t>
      </w:r>
      <w:r w:rsidRPr="008A0D45">
        <w:t>Моцарта,</w:t>
      </w:r>
      <w:r w:rsidRPr="008A0D45">
        <w:rPr>
          <w:spacing w:val="-2"/>
        </w:rPr>
        <w:t xml:space="preserve"> </w:t>
      </w:r>
      <w:r w:rsidRPr="008A0D45">
        <w:t>К.</w:t>
      </w:r>
      <w:r w:rsidRPr="008A0D45">
        <w:rPr>
          <w:spacing w:val="-2"/>
        </w:rPr>
        <w:t xml:space="preserve"> </w:t>
      </w:r>
      <w:r w:rsidRPr="008A0D45">
        <w:t>Дебюсси,</w:t>
      </w:r>
      <w:r w:rsidRPr="008A0D45">
        <w:rPr>
          <w:spacing w:val="-2"/>
        </w:rPr>
        <w:t xml:space="preserve"> </w:t>
      </w:r>
      <w:r w:rsidRPr="008A0D45">
        <w:t>А.</w:t>
      </w:r>
      <w:r w:rsidRPr="008A0D45">
        <w:rPr>
          <w:spacing w:val="-57"/>
        </w:rPr>
        <w:t xml:space="preserve"> </w:t>
      </w:r>
      <w:r w:rsidRPr="008A0D45">
        <w:t>Шёнберга</w:t>
      </w:r>
      <w:r w:rsidRPr="008A0D45">
        <w:rPr>
          <w:spacing w:val="-2"/>
        </w:rPr>
        <w:t xml:space="preserve"> </w:t>
      </w:r>
      <w:r w:rsidRPr="008A0D45">
        <w:t>и др.).</w:t>
      </w:r>
    </w:p>
    <w:p w:rsidR="001511C1" w:rsidRPr="008A0D45" w:rsidRDefault="00194F02" w:rsidP="008A0D45">
      <w:pPr>
        <w:pStyle w:val="a0"/>
        <w:spacing w:line="276" w:lineRule="auto"/>
        <w:ind w:left="-142" w:firstLine="568"/>
      </w:pPr>
      <w:r w:rsidRPr="008A0D45">
        <w:t>Модуль «СОВРЕМЕННАЯ</w:t>
      </w:r>
      <w:r w:rsidRPr="008A0D45">
        <w:rPr>
          <w:spacing w:val="1"/>
        </w:rPr>
        <w:t xml:space="preserve"> </w:t>
      </w:r>
      <w:r w:rsidRPr="008A0D45">
        <w:t>МУЗЫКА:</w:t>
      </w:r>
      <w:r w:rsidRPr="008A0D45">
        <w:rPr>
          <w:spacing w:val="1"/>
        </w:rPr>
        <w:t xml:space="preserve"> </w:t>
      </w:r>
      <w:r w:rsidRPr="008A0D45">
        <w:t>ОСНОВНЫЕ</w:t>
      </w:r>
      <w:r w:rsidRPr="008A0D45">
        <w:rPr>
          <w:spacing w:val="1"/>
        </w:rPr>
        <w:t xml:space="preserve"> </w:t>
      </w:r>
      <w:r w:rsidRPr="008A0D45">
        <w:t>ЖАНРЫ</w:t>
      </w:r>
      <w:r w:rsidRPr="008A0D45">
        <w:rPr>
          <w:spacing w:val="1"/>
        </w:rPr>
        <w:t xml:space="preserve"> </w:t>
      </w:r>
      <w:r w:rsidRPr="008A0D45">
        <w:t>И</w:t>
      </w:r>
      <w:r w:rsidRPr="008A0D45">
        <w:rPr>
          <w:spacing w:val="-58"/>
        </w:rPr>
        <w:t xml:space="preserve"> </w:t>
      </w:r>
      <w:r w:rsidRPr="008A0D45">
        <w:t>НАПРАВЛЕНИЯ»</w:t>
      </w:r>
    </w:p>
    <w:p w:rsidR="001511C1" w:rsidRPr="008A0D45" w:rsidRDefault="00194F02" w:rsidP="008A0D45">
      <w:pPr>
        <w:pStyle w:val="a0"/>
        <w:spacing w:line="276" w:lineRule="auto"/>
        <w:ind w:left="-142" w:firstLine="568"/>
      </w:pPr>
      <w:r w:rsidRPr="008A0D45">
        <w:t>Джаз</w:t>
      </w:r>
    </w:p>
    <w:p w:rsidR="001511C1" w:rsidRPr="008A0D45" w:rsidRDefault="00194F02" w:rsidP="008A0D45">
      <w:pPr>
        <w:pStyle w:val="a0"/>
        <w:spacing w:line="276" w:lineRule="auto"/>
        <w:ind w:left="-142" w:firstLine="568"/>
      </w:pPr>
      <w:r w:rsidRPr="008A0D45">
        <w:t>Джаз</w:t>
      </w:r>
      <w:r w:rsidRPr="008A0D45">
        <w:rPr>
          <w:spacing w:val="1"/>
        </w:rPr>
        <w:t xml:space="preserve"> </w:t>
      </w:r>
      <w:r w:rsidRPr="008A0D45">
        <w:t>–</w:t>
      </w:r>
      <w:r w:rsidRPr="008A0D45">
        <w:rPr>
          <w:spacing w:val="1"/>
        </w:rPr>
        <w:t xml:space="preserve"> </w:t>
      </w:r>
      <w:r w:rsidRPr="008A0D45">
        <w:t>основа популярной музыки XX века. Особенности джазового языка и стиля</w:t>
      </w:r>
      <w:r w:rsidRPr="008A0D45">
        <w:rPr>
          <w:spacing w:val="1"/>
        </w:rPr>
        <w:t xml:space="preserve"> </w:t>
      </w:r>
      <w:r w:rsidRPr="008A0D45">
        <w:t>(свинг, синкопы, ударные и духовые инструменты, вопросо-ответная структура мотивов,</w:t>
      </w:r>
      <w:r w:rsidRPr="008A0D45">
        <w:rPr>
          <w:spacing w:val="-57"/>
        </w:rPr>
        <w:t xml:space="preserve"> </w:t>
      </w:r>
      <w:r w:rsidRPr="008A0D45">
        <w:t>Гармоническая</w:t>
      </w:r>
      <w:r w:rsidRPr="008A0D45">
        <w:rPr>
          <w:spacing w:val="-1"/>
        </w:rPr>
        <w:t xml:space="preserve"> </w:t>
      </w:r>
      <w:r w:rsidRPr="008A0D45">
        <w:t>сетка, импровизация).</w:t>
      </w:r>
    </w:p>
    <w:p w:rsidR="001511C1" w:rsidRPr="008A0D45" w:rsidRDefault="00194F02" w:rsidP="008A0D45">
      <w:pPr>
        <w:pStyle w:val="a0"/>
        <w:spacing w:line="276" w:lineRule="auto"/>
        <w:ind w:left="-142" w:firstLine="568"/>
      </w:pPr>
      <w:r w:rsidRPr="008A0D45">
        <w:t>Мюзикл</w:t>
      </w:r>
    </w:p>
    <w:p w:rsidR="001511C1" w:rsidRPr="008A0D45" w:rsidRDefault="00194F02" w:rsidP="008A0D45">
      <w:pPr>
        <w:pStyle w:val="a0"/>
        <w:spacing w:line="276" w:lineRule="auto"/>
        <w:ind w:left="-142" w:firstLine="568"/>
      </w:pPr>
      <w:r w:rsidRPr="008A0D45">
        <w:t>Особенности жанра. Классика жанра</w:t>
      </w:r>
      <w:r w:rsidRPr="008A0D45">
        <w:rPr>
          <w:spacing w:val="1"/>
        </w:rPr>
        <w:t xml:space="preserve"> </w:t>
      </w:r>
      <w:r w:rsidRPr="008A0D45">
        <w:t>–</w:t>
      </w:r>
      <w:r w:rsidRPr="008A0D45">
        <w:rPr>
          <w:spacing w:val="1"/>
        </w:rPr>
        <w:t xml:space="preserve"> </w:t>
      </w:r>
      <w:r w:rsidRPr="008A0D45">
        <w:t>мюзиклы середины XX</w:t>
      </w:r>
      <w:r w:rsidRPr="008A0D45">
        <w:rPr>
          <w:spacing w:val="1"/>
        </w:rPr>
        <w:t xml:space="preserve"> </w:t>
      </w:r>
      <w:r w:rsidRPr="008A0D45">
        <w:t>века (на примере</w:t>
      </w:r>
      <w:r w:rsidRPr="008A0D45">
        <w:rPr>
          <w:spacing w:val="1"/>
        </w:rPr>
        <w:t xml:space="preserve"> </w:t>
      </w:r>
      <w:r w:rsidRPr="008A0D45">
        <w:t>Творчества Ф. Лоу, Р. Роджерса, Э.Л. Уэббера и др.). Современные постановки в жанре</w:t>
      </w:r>
      <w:r w:rsidRPr="008A0D45">
        <w:rPr>
          <w:spacing w:val="-58"/>
        </w:rPr>
        <w:t xml:space="preserve"> </w:t>
      </w:r>
      <w:r w:rsidRPr="008A0D45">
        <w:t>Мюзикла</w:t>
      </w:r>
      <w:r w:rsidRPr="008A0D45">
        <w:rPr>
          <w:spacing w:val="-2"/>
        </w:rPr>
        <w:t xml:space="preserve"> </w:t>
      </w:r>
      <w:r w:rsidRPr="008A0D45">
        <w:t>на</w:t>
      </w:r>
      <w:r w:rsidRPr="008A0D45">
        <w:rPr>
          <w:spacing w:val="-1"/>
        </w:rPr>
        <w:t xml:space="preserve"> </w:t>
      </w:r>
      <w:r w:rsidRPr="008A0D45">
        <w:t>российской сцене.</w:t>
      </w:r>
    </w:p>
    <w:p w:rsidR="001511C1" w:rsidRPr="008A0D45" w:rsidRDefault="001511C1" w:rsidP="008A0D45">
      <w:pPr>
        <w:pStyle w:val="a0"/>
        <w:spacing w:line="276" w:lineRule="auto"/>
        <w:ind w:left="-142" w:firstLine="568"/>
      </w:pPr>
    </w:p>
    <w:p w:rsidR="001511C1" w:rsidRPr="008A0D45" w:rsidRDefault="00194F02" w:rsidP="008A0D45">
      <w:pPr>
        <w:spacing w:before="230" w:line="276" w:lineRule="auto"/>
        <w:ind w:left="-142" w:firstLine="568"/>
        <w:jc w:val="both"/>
        <w:rPr>
          <w:sz w:val="24"/>
          <w:szCs w:val="24"/>
        </w:rPr>
      </w:pPr>
      <w:r w:rsidRPr="008A0D45">
        <w:rPr>
          <w:b/>
          <w:sz w:val="24"/>
          <w:szCs w:val="24"/>
        </w:rPr>
        <w:t>Рабочая</w:t>
      </w:r>
      <w:r w:rsidRPr="008A0D45">
        <w:rPr>
          <w:b/>
          <w:spacing w:val="1"/>
          <w:sz w:val="24"/>
          <w:szCs w:val="24"/>
        </w:rPr>
        <w:t xml:space="preserve"> </w:t>
      </w:r>
      <w:r w:rsidRPr="008A0D45">
        <w:rPr>
          <w:b/>
          <w:sz w:val="24"/>
          <w:szCs w:val="24"/>
        </w:rPr>
        <w:t>программа</w:t>
      </w:r>
      <w:r w:rsidRPr="008A0D45">
        <w:rPr>
          <w:b/>
          <w:spacing w:val="1"/>
          <w:sz w:val="24"/>
          <w:szCs w:val="24"/>
        </w:rPr>
        <w:t xml:space="preserve"> </w:t>
      </w:r>
      <w:r w:rsidRPr="008A0D45">
        <w:rPr>
          <w:b/>
          <w:sz w:val="24"/>
          <w:szCs w:val="24"/>
        </w:rPr>
        <w:t>предмета</w:t>
      </w:r>
      <w:r w:rsidRPr="008A0D45">
        <w:rPr>
          <w:b/>
          <w:spacing w:val="1"/>
          <w:sz w:val="24"/>
          <w:szCs w:val="24"/>
        </w:rPr>
        <w:t xml:space="preserve"> </w:t>
      </w:r>
      <w:r w:rsidRPr="008A0D45">
        <w:rPr>
          <w:b/>
          <w:sz w:val="24"/>
          <w:szCs w:val="24"/>
        </w:rPr>
        <w:t>«Изобразительное</w:t>
      </w:r>
      <w:r w:rsidRPr="008A0D45">
        <w:rPr>
          <w:b/>
          <w:spacing w:val="1"/>
          <w:sz w:val="24"/>
          <w:szCs w:val="24"/>
        </w:rPr>
        <w:t xml:space="preserve"> </w:t>
      </w:r>
      <w:r w:rsidRPr="008A0D45">
        <w:rPr>
          <w:b/>
          <w:sz w:val="24"/>
          <w:szCs w:val="24"/>
        </w:rPr>
        <w:t>искусство»</w:t>
      </w:r>
      <w:r w:rsidRPr="008A0D45">
        <w:rPr>
          <w:b/>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обучающихся</w:t>
      </w:r>
      <w:r w:rsidRPr="008A0D45">
        <w:rPr>
          <w:spacing w:val="1"/>
          <w:sz w:val="24"/>
          <w:szCs w:val="24"/>
        </w:rPr>
        <w:t xml:space="preserve"> </w:t>
      </w:r>
      <w:r w:rsidRPr="008A0D45">
        <w:rPr>
          <w:sz w:val="24"/>
          <w:szCs w:val="24"/>
        </w:rPr>
        <w:t>5-7</w:t>
      </w:r>
      <w:r w:rsidRPr="008A0D45">
        <w:rPr>
          <w:spacing w:val="1"/>
          <w:sz w:val="24"/>
          <w:szCs w:val="24"/>
        </w:rPr>
        <w:t xml:space="preserve"> </w:t>
      </w:r>
      <w:r w:rsidRPr="008A0D45">
        <w:rPr>
          <w:sz w:val="24"/>
          <w:szCs w:val="24"/>
        </w:rPr>
        <w:t>классов</w:t>
      </w:r>
      <w:r w:rsidRPr="008A0D45">
        <w:rPr>
          <w:spacing w:val="1"/>
          <w:sz w:val="24"/>
          <w:szCs w:val="24"/>
        </w:rPr>
        <w:t xml:space="preserve"> </w:t>
      </w:r>
      <w:r w:rsidRPr="008A0D45">
        <w:rPr>
          <w:sz w:val="24"/>
          <w:szCs w:val="24"/>
        </w:rPr>
        <w:t>составлена</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соответствии</w:t>
      </w:r>
      <w:r w:rsidRPr="008A0D45">
        <w:rPr>
          <w:spacing w:val="3"/>
          <w:sz w:val="24"/>
          <w:szCs w:val="24"/>
        </w:rPr>
        <w:t xml:space="preserve"> </w:t>
      </w:r>
      <w:r w:rsidRPr="008A0D45">
        <w:rPr>
          <w:sz w:val="24"/>
          <w:szCs w:val="24"/>
        </w:rPr>
        <w:t>с</w:t>
      </w:r>
      <w:r w:rsidRPr="008A0D45">
        <w:rPr>
          <w:spacing w:val="1"/>
          <w:sz w:val="24"/>
          <w:szCs w:val="24"/>
        </w:rPr>
        <w:t xml:space="preserve"> </w:t>
      </w:r>
      <w:r w:rsidRPr="008A0D45">
        <w:rPr>
          <w:sz w:val="24"/>
          <w:szCs w:val="24"/>
        </w:rPr>
        <w:t>ФГОС и</w:t>
      </w:r>
      <w:r w:rsidRPr="008A0D45">
        <w:rPr>
          <w:spacing w:val="4"/>
          <w:sz w:val="24"/>
          <w:szCs w:val="24"/>
        </w:rPr>
        <w:t xml:space="preserve"> </w:t>
      </w:r>
      <w:r w:rsidRPr="008A0D45">
        <w:rPr>
          <w:sz w:val="24"/>
          <w:szCs w:val="24"/>
        </w:rPr>
        <w:t>на</w:t>
      </w:r>
      <w:r w:rsidRPr="008A0D45">
        <w:rPr>
          <w:spacing w:val="1"/>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ФОП.</w:t>
      </w:r>
    </w:p>
    <w:p w:rsidR="001511C1" w:rsidRPr="008A0D45" w:rsidRDefault="00194F02" w:rsidP="008A0D45">
      <w:pPr>
        <w:pStyle w:val="a0"/>
        <w:spacing w:line="276" w:lineRule="auto"/>
        <w:ind w:left="-142" w:firstLine="568"/>
      </w:pPr>
      <w:r w:rsidRPr="008A0D45">
        <w:rPr>
          <w:b/>
        </w:rPr>
        <w:t>Основная</w:t>
      </w:r>
      <w:r w:rsidRPr="008A0D45">
        <w:rPr>
          <w:b/>
          <w:spacing w:val="1"/>
        </w:rPr>
        <w:t xml:space="preserve"> </w:t>
      </w:r>
      <w:r w:rsidRPr="008A0D45">
        <w:rPr>
          <w:b/>
        </w:rPr>
        <w:t>цель</w:t>
      </w:r>
      <w:r w:rsidRPr="008A0D45">
        <w:rPr>
          <w:b/>
          <w:spacing w:val="1"/>
        </w:rPr>
        <w:t xml:space="preserve"> </w:t>
      </w:r>
      <w:r w:rsidRPr="008A0D45">
        <w:t>школьного</w:t>
      </w:r>
      <w:r w:rsidRPr="008A0D45">
        <w:rPr>
          <w:spacing w:val="1"/>
        </w:rPr>
        <w:t xml:space="preserve"> </w:t>
      </w:r>
      <w:r w:rsidRPr="008A0D45">
        <w:t>предмета</w:t>
      </w:r>
      <w:r w:rsidRPr="008A0D45">
        <w:rPr>
          <w:spacing w:val="1"/>
        </w:rPr>
        <w:t xml:space="preserve"> </w:t>
      </w:r>
      <w:r w:rsidRPr="008A0D45">
        <w:t>«Изобразительное</w:t>
      </w:r>
      <w:r w:rsidRPr="008A0D45">
        <w:rPr>
          <w:spacing w:val="1"/>
        </w:rPr>
        <w:t xml:space="preserve"> </w:t>
      </w:r>
      <w:r w:rsidRPr="008A0D45">
        <w:t>искусство»</w:t>
      </w:r>
      <w:r w:rsidRPr="008A0D45">
        <w:rPr>
          <w:spacing w:val="1"/>
        </w:rPr>
        <w:t xml:space="preserve"> </w:t>
      </w:r>
      <w:r w:rsidRPr="008A0D45">
        <w:t>—</w:t>
      </w:r>
      <w:r w:rsidRPr="008A0D45">
        <w:rPr>
          <w:spacing w:val="1"/>
        </w:rPr>
        <w:t xml:space="preserve"> </w:t>
      </w:r>
      <w:r w:rsidRPr="008A0D45">
        <w:t>развитие</w:t>
      </w:r>
      <w:r w:rsidRPr="008A0D45">
        <w:rPr>
          <w:spacing w:val="1"/>
        </w:rPr>
        <w:t xml:space="preserve"> </w:t>
      </w:r>
      <w:r w:rsidRPr="008A0D45">
        <w:t>визуально-</w:t>
      </w:r>
      <w:r w:rsidRPr="008A0D45">
        <w:rPr>
          <w:spacing w:val="1"/>
        </w:rPr>
        <w:t xml:space="preserve"> </w:t>
      </w:r>
      <w:r w:rsidRPr="008A0D45">
        <w:t>пространственного</w:t>
      </w:r>
      <w:r w:rsidRPr="008A0D45">
        <w:rPr>
          <w:spacing w:val="1"/>
        </w:rPr>
        <w:t xml:space="preserve"> </w:t>
      </w:r>
      <w:r w:rsidRPr="008A0D45">
        <w:t>мышления</w:t>
      </w:r>
      <w:r w:rsidRPr="008A0D45">
        <w:rPr>
          <w:spacing w:val="1"/>
        </w:rPr>
        <w:t xml:space="preserve"> </w:t>
      </w:r>
      <w:r w:rsidRPr="008A0D45">
        <w:t>учащихся</w:t>
      </w:r>
      <w:r w:rsidRPr="008A0D45">
        <w:rPr>
          <w:spacing w:val="1"/>
        </w:rPr>
        <w:t xml:space="preserve"> </w:t>
      </w:r>
      <w:r w:rsidRPr="008A0D45">
        <w:t>как</w:t>
      </w:r>
      <w:r w:rsidRPr="008A0D45">
        <w:rPr>
          <w:spacing w:val="1"/>
        </w:rPr>
        <w:t xml:space="preserve"> </w:t>
      </w:r>
      <w:r w:rsidRPr="008A0D45">
        <w:t>формы</w:t>
      </w:r>
      <w:r w:rsidRPr="008A0D45">
        <w:rPr>
          <w:spacing w:val="1"/>
        </w:rPr>
        <w:t xml:space="preserve"> </w:t>
      </w:r>
      <w:r w:rsidRPr="008A0D45">
        <w:t>эмоциональноценностного,</w:t>
      </w:r>
      <w:r w:rsidRPr="008A0D45">
        <w:rPr>
          <w:spacing w:val="1"/>
        </w:rPr>
        <w:t xml:space="preserve"> </w:t>
      </w:r>
      <w:r w:rsidRPr="008A0D45">
        <w:t>эстетического</w:t>
      </w:r>
      <w:r w:rsidRPr="008A0D45">
        <w:rPr>
          <w:spacing w:val="1"/>
        </w:rPr>
        <w:t xml:space="preserve"> </w:t>
      </w:r>
      <w:r w:rsidRPr="008A0D45">
        <w:t>освоения</w:t>
      </w:r>
      <w:r w:rsidRPr="008A0D45">
        <w:rPr>
          <w:spacing w:val="1"/>
        </w:rPr>
        <w:t xml:space="preserve"> </w:t>
      </w:r>
      <w:r w:rsidRPr="008A0D45">
        <w:t>мира,</w:t>
      </w:r>
      <w:r w:rsidRPr="008A0D45">
        <w:rPr>
          <w:spacing w:val="1"/>
        </w:rPr>
        <w:t xml:space="preserve"> </w:t>
      </w:r>
      <w:r w:rsidRPr="008A0D45">
        <w:t>как</w:t>
      </w:r>
      <w:r w:rsidRPr="008A0D45">
        <w:rPr>
          <w:spacing w:val="1"/>
        </w:rPr>
        <w:t xml:space="preserve"> </w:t>
      </w:r>
      <w:r w:rsidRPr="008A0D45">
        <w:t>формы</w:t>
      </w:r>
      <w:r w:rsidRPr="008A0D45">
        <w:rPr>
          <w:spacing w:val="1"/>
        </w:rPr>
        <w:t xml:space="preserve"> </w:t>
      </w:r>
      <w:r w:rsidRPr="008A0D45">
        <w:t>самовыражения</w:t>
      </w:r>
      <w:r w:rsidRPr="008A0D45">
        <w:rPr>
          <w:spacing w:val="1"/>
        </w:rPr>
        <w:t xml:space="preserve"> </w:t>
      </w:r>
      <w:r w:rsidRPr="008A0D45">
        <w:t>и</w:t>
      </w:r>
      <w:r w:rsidRPr="008A0D45">
        <w:rPr>
          <w:spacing w:val="1"/>
        </w:rPr>
        <w:t xml:space="preserve"> </w:t>
      </w:r>
      <w:r w:rsidRPr="008A0D45">
        <w:t>ориентации</w:t>
      </w:r>
      <w:r w:rsidRPr="008A0D45">
        <w:rPr>
          <w:spacing w:val="1"/>
        </w:rPr>
        <w:t xml:space="preserve"> </w:t>
      </w:r>
      <w:r w:rsidRPr="008A0D45">
        <w:t>в</w:t>
      </w:r>
      <w:r w:rsidRPr="008A0D45">
        <w:rPr>
          <w:spacing w:val="1"/>
        </w:rPr>
        <w:t xml:space="preserve"> </w:t>
      </w:r>
      <w:r w:rsidRPr="008A0D45">
        <w:t>художественном</w:t>
      </w:r>
      <w:r w:rsidRPr="008A0D45">
        <w:rPr>
          <w:spacing w:val="1"/>
        </w:rPr>
        <w:t xml:space="preserve"> </w:t>
      </w:r>
      <w:r w:rsidRPr="008A0D45">
        <w:t>и</w:t>
      </w:r>
      <w:r w:rsidRPr="008A0D45">
        <w:rPr>
          <w:spacing w:val="1"/>
        </w:rPr>
        <w:t xml:space="preserve"> </w:t>
      </w:r>
      <w:r w:rsidRPr="008A0D45">
        <w:t>нравственном</w:t>
      </w:r>
      <w:r w:rsidRPr="008A0D45">
        <w:rPr>
          <w:spacing w:val="1"/>
        </w:rPr>
        <w:t xml:space="preserve"> </w:t>
      </w:r>
      <w:r w:rsidRPr="008A0D45">
        <w:t>пространстве</w:t>
      </w:r>
      <w:r w:rsidRPr="008A0D45">
        <w:rPr>
          <w:spacing w:val="-2"/>
        </w:rPr>
        <w:t xml:space="preserve"> </w:t>
      </w:r>
      <w:r w:rsidRPr="008A0D45">
        <w:t>культуры.</w:t>
      </w:r>
    </w:p>
    <w:p w:rsidR="001511C1" w:rsidRPr="008A0D45" w:rsidRDefault="00194F02" w:rsidP="008A0D45">
      <w:pPr>
        <w:pStyle w:val="a0"/>
        <w:spacing w:line="276" w:lineRule="auto"/>
        <w:ind w:left="-142" w:firstLine="568"/>
      </w:pPr>
      <w:r w:rsidRPr="008A0D45">
        <w:t>Художественное</w:t>
      </w:r>
      <w:r w:rsidRPr="008A0D45">
        <w:rPr>
          <w:spacing w:val="1"/>
        </w:rPr>
        <w:t xml:space="preserve"> </w:t>
      </w:r>
      <w:r w:rsidRPr="008A0D45">
        <w:t>развитие</w:t>
      </w:r>
      <w:r w:rsidRPr="008A0D45">
        <w:rPr>
          <w:spacing w:val="1"/>
        </w:rPr>
        <w:t xml:space="preserve"> </w:t>
      </w:r>
      <w:r w:rsidRPr="008A0D45">
        <w:t>осуществляется</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деятельностной</w:t>
      </w:r>
      <w:r w:rsidRPr="008A0D45">
        <w:rPr>
          <w:spacing w:val="1"/>
        </w:rPr>
        <w:t xml:space="preserve"> </w:t>
      </w:r>
      <w:r w:rsidRPr="008A0D45">
        <w:t>форме</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личностного</w:t>
      </w:r>
      <w:r w:rsidRPr="008A0D45">
        <w:rPr>
          <w:spacing w:val="-6"/>
        </w:rPr>
        <w:t xml:space="preserve"> </w:t>
      </w:r>
      <w:r w:rsidRPr="008A0D45">
        <w:t>художественного творчества.</w:t>
      </w:r>
    </w:p>
    <w:p w:rsidR="001511C1" w:rsidRPr="008A0D45" w:rsidRDefault="00194F02" w:rsidP="008A0D45">
      <w:pPr>
        <w:spacing w:before="1" w:line="276" w:lineRule="auto"/>
        <w:ind w:left="-142" w:firstLine="568"/>
        <w:jc w:val="both"/>
        <w:rPr>
          <w:sz w:val="24"/>
          <w:szCs w:val="24"/>
        </w:rPr>
      </w:pPr>
      <w:r w:rsidRPr="008A0D45">
        <w:rPr>
          <w:b/>
          <w:sz w:val="24"/>
          <w:szCs w:val="24"/>
        </w:rPr>
        <w:t>Основные</w:t>
      </w:r>
      <w:r w:rsidRPr="008A0D45">
        <w:rPr>
          <w:b/>
          <w:spacing w:val="-13"/>
          <w:sz w:val="24"/>
          <w:szCs w:val="24"/>
        </w:rPr>
        <w:t xml:space="preserve"> </w:t>
      </w:r>
      <w:r w:rsidRPr="008A0D45">
        <w:rPr>
          <w:b/>
          <w:sz w:val="24"/>
          <w:szCs w:val="24"/>
        </w:rPr>
        <w:t>задачи</w:t>
      </w:r>
      <w:r w:rsidRPr="008A0D45">
        <w:rPr>
          <w:b/>
          <w:spacing w:val="-6"/>
          <w:sz w:val="24"/>
          <w:szCs w:val="24"/>
        </w:rPr>
        <w:t xml:space="preserve"> </w:t>
      </w:r>
      <w:r w:rsidRPr="008A0D45">
        <w:rPr>
          <w:sz w:val="24"/>
          <w:szCs w:val="24"/>
        </w:rPr>
        <w:t>предмета</w:t>
      </w:r>
      <w:r w:rsidRPr="008A0D45">
        <w:rPr>
          <w:spacing w:val="-4"/>
          <w:sz w:val="24"/>
          <w:szCs w:val="24"/>
        </w:rPr>
        <w:t xml:space="preserve"> </w:t>
      </w:r>
      <w:r w:rsidRPr="008A0D45">
        <w:rPr>
          <w:sz w:val="24"/>
          <w:szCs w:val="24"/>
        </w:rPr>
        <w:t>«Изобразительное</w:t>
      </w:r>
      <w:r w:rsidRPr="008A0D45">
        <w:rPr>
          <w:spacing w:val="-10"/>
          <w:sz w:val="24"/>
          <w:szCs w:val="24"/>
        </w:rPr>
        <w:t xml:space="preserve"> </w:t>
      </w:r>
      <w:r w:rsidRPr="008A0D45">
        <w:rPr>
          <w:sz w:val="24"/>
          <w:szCs w:val="24"/>
        </w:rPr>
        <w:t>искусство»:</w:t>
      </w:r>
    </w:p>
    <w:p w:rsidR="001511C1" w:rsidRPr="008A0D45" w:rsidRDefault="00194F02" w:rsidP="008A0D45">
      <w:pPr>
        <w:pStyle w:val="a0"/>
        <w:spacing w:before="31" w:line="276" w:lineRule="auto"/>
        <w:ind w:left="-142" w:firstLine="568"/>
      </w:pPr>
      <w:r w:rsidRPr="008A0D45">
        <w:t>-формирование опыта смыслового и эмоционально-ценностного восприятия визуального образа</w:t>
      </w:r>
      <w:r w:rsidRPr="008A0D45">
        <w:rPr>
          <w:spacing w:val="1"/>
        </w:rPr>
        <w:t xml:space="preserve"> </w:t>
      </w:r>
      <w:r w:rsidRPr="008A0D45">
        <w:t>реальности</w:t>
      </w:r>
      <w:r w:rsidRPr="008A0D45">
        <w:rPr>
          <w:spacing w:val="1"/>
        </w:rPr>
        <w:t xml:space="preserve"> </w:t>
      </w:r>
      <w:r w:rsidRPr="008A0D45">
        <w:t>и</w:t>
      </w:r>
      <w:r w:rsidRPr="008A0D45">
        <w:rPr>
          <w:spacing w:val="-2"/>
        </w:rPr>
        <w:t xml:space="preserve"> </w:t>
      </w:r>
      <w:r w:rsidRPr="008A0D45">
        <w:t>произведений искусства;</w:t>
      </w:r>
    </w:p>
    <w:p w:rsidR="001511C1" w:rsidRPr="008A0D45" w:rsidRDefault="00194F02" w:rsidP="008A0D45">
      <w:pPr>
        <w:pStyle w:val="a0"/>
        <w:spacing w:before="5" w:line="276" w:lineRule="auto"/>
        <w:ind w:left="-142" w:firstLine="568"/>
      </w:pPr>
      <w:r w:rsidRPr="008A0D45">
        <w:t>-освоение художественной культуры как формы материального выражения в пространственных</w:t>
      </w:r>
      <w:r w:rsidRPr="008A0D45">
        <w:rPr>
          <w:spacing w:val="1"/>
        </w:rPr>
        <w:t xml:space="preserve"> </w:t>
      </w:r>
      <w:r w:rsidRPr="008A0D45">
        <w:t>формах</w:t>
      </w:r>
      <w:r w:rsidRPr="008A0D45">
        <w:rPr>
          <w:spacing w:val="1"/>
        </w:rPr>
        <w:t xml:space="preserve"> </w:t>
      </w:r>
      <w:r w:rsidRPr="008A0D45">
        <w:t>духовных</w:t>
      </w:r>
      <w:r w:rsidRPr="008A0D45">
        <w:rPr>
          <w:spacing w:val="2"/>
        </w:rPr>
        <w:t xml:space="preserve"> </w:t>
      </w:r>
      <w:r w:rsidRPr="008A0D45">
        <w:t>ценностей;</w:t>
      </w:r>
    </w:p>
    <w:p w:rsidR="001511C1" w:rsidRPr="008A0D45" w:rsidRDefault="00194F02" w:rsidP="008A0D45">
      <w:pPr>
        <w:pStyle w:val="a0"/>
        <w:spacing w:before="5" w:line="276" w:lineRule="auto"/>
        <w:ind w:left="-142" w:firstLine="568"/>
      </w:pPr>
      <w:r w:rsidRPr="008A0D45">
        <w:t>-формирование</w:t>
      </w:r>
      <w:r w:rsidRPr="008A0D45">
        <w:rPr>
          <w:spacing w:val="1"/>
        </w:rPr>
        <w:t xml:space="preserve"> </w:t>
      </w:r>
      <w:r w:rsidRPr="008A0D45">
        <w:t>понимания</w:t>
      </w:r>
      <w:r w:rsidRPr="008A0D45">
        <w:rPr>
          <w:spacing w:val="1"/>
        </w:rPr>
        <w:t xml:space="preserve"> </w:t>
      </w:r>
      <w:r w:rsidRPr="008A0D45">
        <w:t>эмоционального</w:t>
      </w:r>
      <w:r w:rsidRPr="008A0D45">
        <w:rPr>
          <w:spacing w:val="1"/>
        </w:rPr>
        <w:t xml:space="preserve"> </w:t>
      </w:r>
      <w:r w:rsidRPr="008A0D45">
        <w:t>и</w:t>
      </w:r>
      <w:r w:rsidRPr="008A0D45">
        <w:rPr>
          <w:spacing w:val="1"/>
        </w:rPr>
        <w:t xml:space="preserve"> </w:t>
      </w:r>
      <w:r w:rsidRPr="008A0D45">
        <w:t>ценностного</w:t>
      </w:r>
      <w:r w:rsidRPr="008A0D45">
        <w:rPr>
          <w:spacing w:val="1"/>
        </w:rPr>
        <w:t xml:space="preserve"> </w:t>
      </w:r>
      <w:r w:rsidRPr="008A0D45">
        <w:t>смысла</w:t>
      </w:r>
      <w:r w:rsidRPr="008A0D45">
        <w:rPr>
          <w:spacing w:val="1"/>
        </w:rPr>
        <w:t xml:space="preserve"> </w:t>
      </w:r>
      <w:r w:rsidRPr="008A0D45">
        <w:t>визуальнопространственной</w:t>
      </w:r>
      <w:r w:rsidRPr="008A0D45">
        <w:rPr>
          <w:spacing w:val="-57"/>
        </w:rPr>
        <w:t xml:space="preserve"> </w:t>
      </w:r>
      <w:r w:rsidRPr="008A0D45">
        <w:t>формы;</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творческого</w:t>
      </w:r>
      <w:r w:rsidRPr="008A0D45">
        <w:rPr>
          <w:spacing w:val="1"/>
        </w:rPr>
        <w:t xml:space="preserve"> </w:t>
      </w:r>
      <w:r w:rsidRPr="008A0D45">
        <w:t>опыта</w:t>
      </w:r>
      <w:r w:rsidRPr="008A0D45">
        <w:rPr>
          <w:spacing w:val="1"/>
        </w:rPr>
        <w:t xml:space="preserve"> </w:t>
      </w:r>
      <w:r w:rsidRPr="008A0D45">
        <w:t>как</w:t>
      </w:r>
      <w:r w:rsidRPr="008A0D45">
        <w:rPr>
          <w:spacing w:val="1"/>
        </w:rPr>
        <w:t xml:space="preserve"> </w:t>
      </w:r>
      <w:r w:rsidRPr="008A0D45">
        <w:t>формирование</w:t>
      </w:r>
      <w:r w:rsidRPr="008A0D45">
        <w:rPr>
          <w:spacing w:val="1"/>
        </w:rPr>
        <w:t xml:space="preserve"> </w:t>
      </w:r>
      <w:r w:rsidRPr="008A0D45">
        <w:t>способности</w:t>
      </w:r>
      <w:r w:rsidRPr="008A0D45">
        <w:rPr>
          <w:spacing w:val="1"/>
        </w:rPr>
        <w:t xml:space="preserve"> </w:t>
      </w:r>
      <w:r w:rsidRPr="008A0D45">
        <w:t>к</w:t>
      </w:r>
      <w:r w:rsidRPr="008A0D45">
        <w:rPr>
          <w:spacing w:val="1"/>
        </w:rPr>
        <w:t xml:space="preserve"> </w:t>
      </w:r>
      <w:r w:rsidRPr="008A0D45">
        <w:t>самостоятельным</w:t>
      </w:r>
      <w:r w:rsidRPr="008A0D45">
        <w:rPr>
          <w:spacing w:val="1"/>
        </w:rPr>
        <w:t xml:space="preserve"> </w:t>
      </w:r>
      <w:r w:rsidRPr="008A0D45">
        <w:t>действиям в</w:t>
      </w:r>
      <w:r w:rsidRPr="008A0D45">
        <w:rPr>
          <w:spacing w:val="1"/>
        </w:rPr>
        <w:t xml:space="preserve"> </w:t>
      </w:r>
      <w:r w:rsidRPr="008A0D45">
        <w:t>ситуации</w:t>
      </w:r>
      <w:r w:rsidRPr="008A0D45">
        <w:rPr>
          <w:spacing w:val="1"/>
        </w:rPr>
        <w:t xml:space="preserve"> </w:t>
      </w:r>
      <w:r w:rsidRPr="008A0D45">
        <w:t>неопределѐнности;</w:t>
      </w:r>
    </w:p>
    <w:p w:rsidR="001511C1" w:rsidRPr="008A0D45" w:rsidRDefault="00194F02" w:rsidP="008A0D45">
      <w:pPr>
        <w:pStyle w:val="a0"/>
        <w:spacing w:before="1" w:line="276" w:lineRule="auto"/>
        <w:ind w:left="-142" w:firstLine="568"/>
      </w:pPr>
      <w:r w:rsidRPr="008A0D45">
        <w:t>-формирование активного, заинтересованного отношения к традициям культуры как к смысловой,</w:t>
      </w:r>
      <w:r w:rsidRPr="008A0D45">
        <w:rPr>
          <w:spacing w:val="1"/>
        </w:rPr>
        <w:t xml:space="preserve"> </w:t>
      </w:r>
      <w:r w:rsidRPr="008A0D45">
        <w:t>эстетической и</w:t>
      </w:r>
      <w:r w:rsidRPr="008A0D45">
        <w:rPr>
          <w:spacing w:val="-2"/>
        </w:rPr>
        <w:t xml:space="preserve"> </w:t>
      </w:r>
      <w:r w:rsidRPr="008A0D45">
        <w:t>личностно</w:t>
      </w:r>
      <w:r w:rsidRPr="008A0D45">
        <w:rPr>
          <w:spacing w:val="-2"/>
        </w:rPr>
        <w:t xml:space="preserve"> </w:t>
      </w:r>
      <w:r w:rsidRPr="008A0D45">
        <w:t>значимой</w:t>
      </w:r>
      <w:r w:rsidRPr="008A0D45">
        <w:rPr>
          <w:spacing w:val="-1"/>
        </w:rPr>
        <w:t xml:space="preserve"> </w:t>
      </w:r>
      <w:r w:rsidRPr="008A0D45">
        <w:t>ценности;</w:t>
      </w:r>
    </w:p>
    <w:p w:rsidR="001511C1" w:rsidRPr="008A0D45" w:rsidRDefault="00194F02" w:rsidP="008A0D45">
      <w:pPr>
        <w:pStyle w:val="a0"/>
        <w:spacing w:line="276" w:lineRule="auto"/>
        <w:ind w:left="-142" w:firstLine="568"/>
      </w:pPr>
      <w:r w:rsidRPr="008A0D45">
        <w:t>-воспитание</w:t>
      </w:r>
      <w:r w:rsidRPr="008A0D45">
        <w:rPr>
          <w:spacing w:val="1"/>
        </w:rPr>
        <w:t xml:space="preserve"> </w:t>
      </w:r>
      <w:r w:rsidRPr="008A0D45">
        <w:t>уважения</w:t>
      </w:r>
      <w:r w:rsidRPr="008A0D45">
        <w:rPr>
          <w:spacing w:val="1"/>
        </w:rPr>
        <w:t xml:space="preserve"> </w:t>
      </w:r>
      <w:r w:rsidRPr="008A0D45">
        <w:t>к</w:t>
      </w:r>
      <w:r w:rsidRPr="008A0D45">
        <w:rPr>
          <w:spacing w:val="1"/>
        </w:rPr>
        <w:t xml:space="preserve"> </w:t>
      </w:r>
      <w:r w:rsidRPr="008A0D45">
        <w:t>истории</w:t>
      </w:r>
      <w:r w:rsidRPr="008A0D45">
        <w:rPr>
          <w:spacing w:val="1"/>
        </w:rPr>
        <w:t xml:space="preserve"> </w:t>
      </w:r>
      <w:r w:rsidRPr="008A0D45">
        <w:t>культуры</w:t>
      </w:r>
      <w:r w:rsidRPr="008A0D45">
        <w:rPr>
          <w:spacing w:val="1"/>
        </w:rPr>
        <w:t xml:space="preserve"> </w:t>
      </w:r>
      <w:r w:rsidRPr="008A0D45">
        <w:t>своего</w:t>
      </w:r>
      <w:r w:rsidRPr="008A0D45">
        <w:rPr>
          <w:spacing w:val="1"/>
        </w:rPr>
        <w:t xml:space="preserve"> </w:t>
      </w:r>
      <w:r w:rsidRPr="008A0D45">
        <w:t>Отечества,</w:t>
      </w:r>
      <w:r w:rsidRPr="008A0D45">
        <w:rPr>
          <w:spacing w:val="1"/>
        </w:rPr>
        <w:t xml:space="preserve"> </w:t>
      </w:r>
      <w:r w:rsidRPr="008A0D45">
        <w:t>выраженной</w:t>
      </w:r>
      <w:r w:rsidRPr="008A0D45">
        <w:rPr>
          <w:spacing w:val="1"/>
        </w:rPr>
        <w:t xml:space="preserve"> </w:t>
      </w:r>
      <w:r w:rsidRPr="008A0D45">
        <w:t>в</w:t>
      </w:r>
      <w:r w:rsidRPr="008A0D45">
        <w:rPr>
          <w:spacing w:val="1"/>
        </w:rPr>
        <w:t xml:space="preserve"> </w:t>
      </w:r>
      <w:r w:rsidRPr="008A0D45">
        <w:t>еѐ</w:t>
      </w:r>
      <w:r w:rsidRPr="008A0D45">
        <w:rPr>
          <w:spacing w:val="1"/>
        </w:rPr>
        <w:t xml:space="preserve"> </w:t>
      </w:r>
      <w:r w:rsidRPr="008A0D45">
        <w:t>архитектуре,</w:t>
      </w:r>
      <w:r w:rsidRPr="008A0D45">
        <w:rPr>
          <w:spacing w:val="1"/>
        </w:rPr>
        <w:t xml:space="preserve"> </w:t>
      </w:r>
      <w:r w:rsidRPr="008A0D45">
        <w:t>изобразительном искусстве, в национальных образах предметноматериальной и пространственной</w:t>
      </w:r>
      <w:r w:rsidRPr="008A0D45">
        <w:rPr>
          <w:spacing w:val="-57"/>
        </w:rPr>
        <w:t xml:space="preserve"> </w:t>
      </w:r>
      <w:r w:rsidRPr="008A0D45">
        <w:t>среды</w:t>
      </w:r>
      <w:r w:rsidRPr="008A0D45">
        <w:rPr>
          <w:spacing w:val="-4"/>
        </w:rPr>
        <w:t xml:space="preserve"> </w:t>
      </w:r>
      <w:r w:rsidRPr="008A0D45">
        <w:t>и</w:t>
      </w:r>
      <w:r w:rsidRPr="008A0D45">
        <w:rPr>
          <w:spacing w:val="1"/>
        </w:rPr>
        <w:t xml:space="preserve"> </w:t>
      </w:r>
      <w:r w:rsidRPr="008A0D45">
        <w:t>в</w:t>
      </w:r>
      <w:r w:rsidRPr="008A0D45">
        <w:rPr>
          <w:spacing w:val="-3"/>
        </w:rPr>
        <w:t xml:space="preserve"> </w:t>
      </w:r>
      <w:r w:rsidRPr="008A0D45">
        <w:t>понимании</w:t>
      </w:r>
      <w:r w:rsidRPr="008A0D45">
        <w:rPr>
          <w:spacing w:val="-1"/>
        </w:rPr>
        <w:t xml:space="preserve"> </w:t>
      </w:r>
      <w:r w:rsidRPr="008A0D45">
        <w:t>красоты</w:t>
      </w:r>
      <w:r w:rsidRPr="008A0D45">
        <w:rPr>
          <w:spacing w:val="-2"/>
        </w:rPr>
        <w:t xml:space="preserve"> </w:t>
      </w:r>
      <w:r w:rsidRPr="008A0D45">
        <w:t>человека;</w:t>
      </w:r>
    </w:p>
    <w:p w:rsidR="001511C1" w:rsidRPr="008A0D45" w:rsidRDefault="00194F02" w:rsidP="008A0D45">
      <w:pPr>
        <w:pStyle w:val="a0"/>
        <w:spacing w:line="276" w:lineRule="auto"/>
        <w:ind w:left="-142" w:firstLine="568"/>
      </w:pPr>
      <w:r w:rsidRPr="008A0D45">
        <w:lastRenderedPageBreak/>
        <w:t>-развитие</w:t>
      </w:r>
      <w:r w:rsidRPr="008A0D45">
        <w:rPr>
          <w:spacing w:val="-9"/>
        </w:rPr>
        <w:t xml:space="preserve"> </w:t>
      </w:r>
      <w:r w:rsidRPr="008A0D45">
        <w:t>способности</w:t>
      </w:r>
      <w:r w:rsidRPr="008A0D45">
        <w:rPr>
          <w:spacing w:val="-10"/>
        </w:rPr>
        <w:t xml:space="preserve"> </w:t>
      </w:r>
      <w:r w:rsidRPr="008A0D45">
        <w:t>ориентироваться</w:t>
      </w:r>
      <w:r w:rsidRPr="008A0D45">
        <w:rPr>
          <w:spacing w:val="-5"/>
        </w:rPr>
        <w:t xml:space="preserve"> </w:t>
      </w:r>
      <w:r w:rsidRPr="008A0D45">
        <w:t>в</w:t>
      </w:r>
      <w:r w:rsidRPr="008A0D45">
        <w:rPr>
          <w:spacing w:val="-6"/>
        </w:rPr>
        <w:t xml:space="preserve"> </w:t>
      </w:r>
      <w:r w:rsidRPr="008A0D45">
        <w:t>мире</w:t>
      </w:r>
      <w:r w:rsidRPr="008A0D45">
        <w:rPr>
          <w:spacing w:val="-9"/>
        </w:rPr>
        <w:t xml:space="preserve"> </w:t>
      </w:r>
      <w:r w:rsidRPr="008A0D45">
        <w:t>современной</w:t>
      </w:r>
      <w:r w:rsidRPr="008A0D45">
        <w:rPr>
          <w:spacing w:val="-6"/>
        </w:rPr>
        <w:t xml:space="preserve"> </w:t>
      </w:r>
      <w:r w:rsidRPr="008A0D45">
        <w:t>художественной</w:t>
      </w:r>
      <w:r w:rsidRPr="008A0D45">
        <w:rPr>
          <w:spacing w:val="-5"/>
        </w:rPr>
        <w:t xml:space="preserve"> </w:t>
      </w:r>
      <w:r w:rsidRPr="008A0D45">
        <w:t>культуры;</w:t>
      </w:r>
    </w:p>
    <w:p w:rsidR="001511C1" w:rsidRPr="008A0D45" w:rsidRDefault="00194F02" w:rsidP="008A0D45">
      <w:pPr>
        <w:pStyle w:val="a0"/>
        <w:spacing w:before="41" w:line="276" w:lineRule="auto"/>
        <w:ind w:left="-142" w:firstLine="568"/>
      </w:pPr>
      <w:r w:rsidRPr="008A0D45">
        <w:t>-овладение</w:t>
      </w:r>
      <w:r w:rsidRPr="008A0D45">
        <w:rPr>
          <w:spacing w:val="1"/>
        </w:rPr>
        <w:t xml:space="preserve"> </w:t>
      </w:r>
      <w:r w:rsidRPr="008A0D45">
        <w:t>средствами</w:t>
      </w:r>
      <w:r w:rsidRPr="008A0D45">
        <w:rPr>
          <w:spacing w:val="1"/>
        </w:rPr>
        <w:t xml:space="preserve"> </w:t>
      </w:r>
      <w:r w:rsidRPr="008A0D45">
        <w:t>художественного</w:t>
      </w:r>
      <w:r w:rsidRPr="008A0D45">
        <w:rPr>
          <w:spacing w:val="1"/>
        </w:rPr>
        <w:t xml:space="preserve"> </w:t>
      </w:r>
      <w:r w:rsidRPr="008A0D45">
        <w:t>изображения</w:t>
      </w:r>
      <w:r w:rsidRPr="008A0D45">
        <w:rPr>
          <w:spacing w:val="1"/>
        </w:rPr>
        <w:t xml:space="preserve"> </w:t>
      </w:r>
      <w:r w:rsidRPr="008A0D45">
        <w:t>как</w:t>
      </w:r>
      <w:r w:rsidRPr="008A0D45">
        <w:rPr>
          <w:spacing w:val="1"/>
        </w:rPr>
        <w:t xml:space="preserve"> </w:t>
      </w:r>
      <w:r w:rsidRPr="008A0D45">
        <w:t>способом</w:t>
      </w:r>
      <w:r w:rsidRPr="008A0D45">
        <w:rPr>
          <w:spacing w:val="1"/>
        </w:rPr>
        <w:t xml:space="preserve"> </w:t>
      </w:r>
      <w:r w:rsidRPr="008A0D45">
        <w:t>развития</w:t>
      </w:r>
      <w:r w:rsidRPr="008A0D45">
        <w:rPr>
          <w:spacing w:val="1"/>
        </w:rPr>
        <w:t xml:space="preserve"> </w:t>
      </w:r>
      <w:r w:rsidRPr="008A0D45">
        <w:t>умения</w:t>
      </w:r>
      <w:r w:rsidRPr="008A0D45">
        <w:rPr>
          <w:spacing w:val="1"/>
        </w:rPr>
        <w:t xml:space="preserve"> </w:t>
      </w:r>
      <w:r w:rsidRPr="008A0D45">
        <w:t>видеть</w:t>
      </w:r>
      <w:r w:rsidRPr="008A0D45">
        <w:rPr>
          <w:spacing w:val="1"/>
        </w:rPr>
        <w:t xml:space="preserve"> </w:t>
      </w:r>
      <w:r w:rsidRPr="008A0D45">
        <w:t>реальный мир, как способностью к анализу и структурированию визуального образа на основе его</w:t>
      </w:r>
      <w:r w:rsidRPr="008A0D45">
        <w:rPr>
          <w:spacing w:val="1"/>
        </w:rPr>
        <w:t xml:space="preserve"> </w:t>
      </w:r>
      <w:r w:rsidRPr="008A0D45">
        <w:t>эмоционально-нравственной</w:t>
      </w:r>
      <w:r w:rsidRPr="008A0D45">
        <w:rPr>
          <w:spacing w:val="-1"/>
        </w:rPr>
        <w:t xml:space="preserve"> </w:t>
      </w:r>
      <w:r w:rsidRPr="008A0D45">
        <w:t>оценки;</w:t>
      </w:r>
    </w:p>
    <w:p w:rsidR="001511C1" w:rsidRPr="008A0D45" w:rsidRDefault="00194F02" w:rsidP="008A0D45">
      <w:pPr>
        <w:pStyle w:val="a0"/>
        <w:spacing w:line="276" w:lineRule="auto"/>
        <w:ind w:left="-142" w:firstLine="568"/>
      </w:pPr>
      <w:r w:rsidRPr="008A0D45">
        <w:t>-овладение основами культуры практической работы различными художественными материалами</w:t>
      </w:r>
      <w:r w:rsidRPr="008A0D45">
        <w:rPr>
          <w:spacing w:val="1"/>
        </w:rPr>
        <w:t xml:space="preserve"> </w:t>
      </w:r>
      <w:r w:rsidRPr="008A0D45">
        <w:t>и</w:t>
      </w:r>
      <w:r w:rsidRPr="008A0D45">
        <w:rPr>
          <w:spacing w:val="1"/>
        </w:rPr>
        <w:t xml:space="preserve"> </w:t>
      </w:r>
      <w:r w:rsidRPr="008A0D45">
        <w:t>инструментами</w:t>
      </w:r>
      <w:r w:rsidRPr="008A0D45">
        <w:rPr>
          <w:spacing w:val="1"/>
        </w:rPr>
        <w:t xml:space="preserve"> </w:t>
      </w:r>
      <w:r w:rsidRPr="008A0D45">
        <w:t>для</w:t>
      </w:r>
      <w:r w:rsidRPr="008A0D45">
        <w:rPr>
          <w:spacing w:val="1"/>
        </w:rPr>
        <w:t xml:space="preserve"> </w:t>
      </w:r>
      <w:r w:rsidRPr="008A0D45">
        <w:t>эстетической</w:t>
      </w:r>
      <w:r w:rsidRPr="008A0D45">
        <w:rPr>
          <w:spacing w:val="1"/>
        </w:rPr>
        <w:t xml:space="preserve"> </w:t>
      </w:r>
      <w:r w:rsidRPr="008A0D45">
        <w:t>организации</w:t>
      </w:r>
      <w:r w:rsidRPr="008A0D45">
        <w:rPr>
          <w:spacing w:val="1"/>
        </w:rPr>
        <w:t xml:space="preserve"> </w:t>
      </w:r>
      <w:r w:rsidRPr="008A0D45">
        <w:t>и</w:t>
      </w:r>
      <w:r w:rsidRPr="008A0D45">
        <w:rPr>
          <w:spacing w:val="1"/>
        </w:rPr>
        <w:t xml:space="preserve"> </w:t>
      </w:r>
      <w:r w:rsidRPr="008A0D45">
        <w:t>оформления</w:t>
      </w:r>
      <w:r w:rsidRPr="008A0D45">
        <w:rPr>
          <w:spacing w:val="1"/>
        </w:rPr>
        <w:t xml:space="preserve"> </w:t>
      </w:r>
      <w:r w:rsidRPr="008A0D45">
        <w:t>школьной,</w:t>
      </w:r>
      <w:r w:rsidRPr="008A0D45">
        <w:rPr>
          <w:spacing w:val="1"/>
        </w:rPr>
        <w:t xml:space="preserve"> </w:t>
      </w:r>
      <w:r w:rsidRPr="008A0D45">
        <w:t>бытовой</w:t>
      </w:r>
      <w:r w:rsidRPr="008A0D45">
        <w:rPr>
          <w:spacing w:val="1"/>
        </w:rPr>
        <w:t xml:space="preserve"> </w:t>
      </w:r>
      <w:r w:rsidRPr="008A0D45">
        <w:t>и</w:t>
      </w:r>
      <w:r w:rsidRPr="008A0D45">
        <w:rPr>
          <w:spacing w:val="1"/>
        </w:rPr>
        <w:t xml:space="preserve"> </w:t>
      </w:r>
      <w:r w:rsidRPr="008A0D45">
        <w:t>производственной</w:t>
      </w:r>
      <w:r w:rsidRPr="008A0D45">
        <w:rPr>
          <w:spacing w:val="1"/>
        </w:rPr>
        <w:t xml:space="preserve"> </w:t>
      </w:r>
      <w:r w:rsidRPr="008A0D45">
        <w:t>среды</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Общая</w:t>
      </w:r>
      <w:r w:rsidRPr="008A0D45">
        <w:rPr>
          <w:spacing w:val="-7"/>
        </w:rPr>
        <w:t xml:space="preserve"> </w:t>
      </w:r>
      <w:r w:rsidRPr="008A0D45">
        <w:t>характеристика</w:t>
      </w:r>
      <w:r w:rsidRPr="008A0D45">
        <w:rPr>
          <w:spacing w:val="-4"/>
        </w:rPr>
        <w:t xml:space="preserve"> </w:t>
      </w:r>
      <w:r w:rsidRPr="008A0D45">
        <w:t>учебного</w:t>
      </w:r>
      <w:r w:rsidRPr="008A0D45">
        <w:rPr>
          <w:spacing w:val="-8"/>
        </w:rPr>
        <w:t xml:space="preserve"> </w:t>
      </w:r>
      <w:r w:rsidRPr="008A0D45">
        <w:t>предмета</w:t>
      </w:r>
    </w:p>
    <w:p w:rsidR="001511C1" w:rsidRPr="008A0D45" w:rsidRDefault="00194F02" w:rsidP="008A0D45">
      <w:pPr>
        <w:pStyle w:val="a0"/>
        <w:spacing w:before="43" w:line="276" w:lineRule="auto"/>
        <w:ind w:left="-142" w:firstLine="568"/>
      </w:pPr>
      <w:r w:rsidRPr="008A0D45">
        <w:t>Учебный предмет «Изобразительное искусство» объединяет в единую образовательную структуру</w:t>
      </w:r>
      <w:r w:rsidRPr="008A0D45">
        <w:rPr>
          <w:spacing w:val="1"/>
        </w:rPr>
        <w:t xml:space="preserve"> </w:t>
      </w:r>
      <w:r w:rsidRPr="008A0D45">
        <w:t>практическое</w:t>
      </w:r>
      <w:r w:rsidRPr="008A0D45">
        <w:rPr>
          <w:spacing w:val="1"/>
        </w:rPr>
        <w:t xml:space="preserve"> </w:t>
      </w:r>
      <w:r w:rsidRPr="008A0D45">
        <w:t>художественно-эстетическое</w:t>
      </w:r>
      <w:r w:rsidRPr="008A0D45">
        <w:rPr>
          <w:spacing w:val="1"/>
        </w:rPr>
        <w:t xml:space="preserve"> </w:t>
      </w:r>
      <w:r w:rsidRPr="008A0D45">
        <w:t>восприятие</w:t>
      </w:r>
      <w:r w:rsidRPr="008A0D45">
        <w:rPr>
          <w:spacing w:val="1"/>
        </w:rPr>
        <w:t xml:space="preserve"> </w:t>
      </w:r>
      <w:r w:rsidRPr="008A0D45">
        <w:t>произведений</w:t>
      </w:r>
      <w:r w:rsidRPr="008A0D45">
        <w:rPr>
          <w:spacing w:val="1"/>
        </w:rPr>
        <w:t xml:space="preserve"> </w:t>
      </w:r>
      <w:r w:rsidRPr="008A0D45">
        <w:t>искусства</w:t>
      </w:r>
      <w:r w:rsidRPr="008A0D45">
        <w:rPr>
          <w:spacing w:val="1"/>
        </w:rPr>
        <w:t xml:space="preserve"> </w:t>
      </w:r>
      <w:r w:rsidRPr="008A0D45">
        <w:t>и</w:t>
      </w:r>
      <w:r w:rsidRPr="008A0D45">
        <w:rPr>
          <w:spacing w:val="1"/>
        </w:rPr>
        <w:t xml:space="preserve"> </w:t>
      </w:r>
      <w:r w:rsidRPr="008A0D45">
        <w:t>окружающей</w:t>
      </w:r>
      <w:r w:rsidRPr="008A0D45">
        <w:rPr>
          <w:spacing w:val="1"/>
        </w:rPr>
        <w:t xml:space="preserve"> </w:t>
      </w:r>
      <w:r w:rsidRPr="008A0D45">
        <w:t>действительности.</w:t>
      </w:r>
      <w:r w:rsidRPr="008A0D45">
        <w:rPr>
          <w:spacing w:val="-2"/>
        </w:rPr>
        <w:t xml:space="preserve"> </w:t>
      </w:r>
      <w:r w:rsidRPr="008A0D45">
        <w:t>Изобразительное</w:t>
      </w:r>
      <w:r w:rsidRPr="008A0D45">
        <w:rPr>
          <w:spacing w:val="-3"/>
        </w:rPr>
        <w:t xml:space="preserve"> </w:t>
      </w:r>
      <w:r w:rsidRPr="008A0D45">
        <w:t>искусство имеет</w:t>
      </w:r>
      <w:r w:rsidRPr="008A0D45">
        <w:rPr>
          <w:spacing w:val="-3"/>
        </w:rPr>
        <w:t xml:space="preserve"> </w:t>
      </w:r>
      <w:r w:rsidRPr="008A0D45">
        <w:t>интегративный</w:t>
      </w:r>
      <w:r w:rsidRPr="008A0D45">
        <w:rPr>
          <w:spacing w:val="-1"/>
        </w:rPr>
        <w:t xml:space="preserve"> </w:t>
      </w:r>
      <w:r w:rsidRPr="008A0D45">
        <w:t>характер,</w:t>
      </w:r>
      <w:r w:rsidRPr="008A0D45">
        <w:rPr>
          <w:spacing w:val="-3"/>
        </w:rPr>
        <w:t xml:space="preserve"> </w:t>
      </w:r>
      <w:r w:rsidRPr="008A0D45">
        <w:t>включающий</w:t>
      </w:r>
      <w:r w:rsidRPr="008A0D45">
        <w:rPr>
          <w:spacing w:val="-3"/>
        </w:rPr>
        <w:t xml:space="preserve"> </w:t>
      </w:r>
      <w:r w:rsidRPr="008A0D45">
        <w:t>в</w:t>
      </w:r>
      <w:r w:rsidRPr="008A0D45">
        <w:rPr>
          <w:spacing w:val="-4"/>
        </w:rPr>
        <w:t xml:space="preserve"> </w:t>
      </w:r>
      <w:r w:rsidRPr="008A0D45">
        <w:t>себя</w:t>
      </w:r>
    </w:p>
    <w:p w:rsidR="001511C1" w:rsidRPr="008A0D45" w:rsidRDefault="00194F02" w:rsidP="008A0D45">
      <w:pPr>
        <w:pStyle w:val="a0"/>
        <w:spacing w:before="60" w:line="276" w:lineRule="auto"/>
        <w:ind w:left="-142" w:firstLine="568"/>
      </w:pPr>
      <w:r w:rsidRPr="008A0D45">
        <w:t>основы разных видов визуально-пространственных искусств – живописи, графики, скульптуры,</w:t>
      </w:r>
      <w:r w:rsidRPr="008A0D45">
        <w:rPr>
          <w:spacing w:val="1"/>
        </w:rPr>
        <w:t xml:space="preserve"> </w:t>
      </w:r>
      <w:r w:rsidRPr="008A0D45">
        <w:t>дизайна,</w:t>
      </w:r>
      <w:r w:rsidRPr="008A0D45">
        <w:rPr>
          <w:spacing w:val="-11"/>
        </w:rPr>
        <w:t xml:space="preserve"> </w:t>
      </w:r>
      <w:r w:rsidRPr="008A0D45">
        <w:t>архитектуры,</w:t>
      </w:r>
      <w:r w:rsidRPr="008A0D45">
        <w:rPr>
          <w:spacing w:val="-7"/>
        </w:rPr>
        <w:t xml:space="preserve"> </w:t>
      </w:r>
      <w:r w:rsidRPr="008A0D45">
        <w:t>народного</w:t>
      </w:r>
      <w:r w:rsidRPr="008A0D45">
        <w:rPr>
          <w:spacing w:val="-10"/>
        </w:rPr>
        <w:t xml:space="preserve"> </w:t>
      </w:r>
      <w:r w:rsidRPr="008A0D45">
        <w:t>и</w:t>
      </w:r>
      <w:r w:rsidRPr="008A0D45">
        <w:rPr>
          <w:spacing w:val="-10"/>
        </w:rPr>
        <w:t xml:space="preserve"> </w:t>
      </w:r>
      <w:r w:rsidRPr="008A0D45">
        <w:t>декоративно-прикладного</w:t>
      </w:r>
      <w:r w:rsidRPr="008A0D45">
        <w:rPr>
          <w:spacing w:val="-11"/>
        </w:rPr>
        <w:t xml:space="preserve"> </w:t>
      </w:r>
      <w:r w:rsidRPr="008A0D45">
        <w:t>искусства,</w:t>
      </w:r>
      <w:r w:rsidRPr="008A0D45">
        <w:rPr>
          <w:spacing w:val="-9"/>
        </w:rPr>
        <w:t xml:space="preserve"> </w:t>
      </w:r>
      <w:r w:rsidRPr="008A0D45">
        <w:t>изображения</w:t>
      </w:r>
      <w:r w:rsidRPr="008A0D45">
        <w:rPr>
          <w:spacing w:val="-11"/>
        </w:rPr>
        <w:t xml:space="preserve"> </w:t>
      </w:r>
      <w:r w:rsidRPr="008A0D45">
        <w:t>в</w:t>
      </w:r>
      <w:r w:rsidRPr="008A0D45">
        <w:rPr>
          <w:spacing w:val="-11"/>
        </w:rPr>
        <w:t xml:space="preserve"> </w:t>
      </w:r>
      <w:r w:rsidRPr="008A0D45">
        <w:t>зрелищных</w:t>
      </w:r>
      <w:r w:rsidRPr="008A0D45">
        <w:rPr>
          <w:spacing w:val="-58"/>
        </w:rPr>
        <w:t xml:space="preserve"> </w:t>
      </w:r>
      <w:r w:rsidRPr="008A0D45">
        <w:t>и экранных искусствах. Освоение изобразительного искусства в основнойшколе — продолжение</w:t>
      </w:r>
      <w:r w:rsidRPr="008A0D45">
        <w:rPr>
          <w:spacing w:val="1"/>
        </w:rPr>
        <w:t xml:space="preserve"> </w:t>
      </w:r>
      <w:r w:rsidRPr="008A0D45">
        <w:t>художественно-эстетического образования и воспитания учащихся в начальной школе и опирается</w:t>
      </w:r>
      <w:r w:rsidRPr="008A0D45">
        <w:rPr>
          <w:spacing w:val="-57"/>
        </w:rPr>
        <w:t xml:space="preserve"> </w:t>
      </w:r>
      <w:r w:rsidRPr="008A0D45">
        <w:t>на</w:t>
      </w:r>
      <w:r w:rsidRPr="008A0D45">
        <w:rPr>
          <w:spacing w:val="1"/>
        </w:rPr>
        <w:t xml:space="preserve"> </w:t>
      </w:r>
      <w:r w:rsidRPr="008A0D45">
        <w:t>полученный</w:t>
      </w:r>
      <w:r w:rsidRPr="008A0D45">
        <w:rPr>
          <w:spacing w:val="1"/>
        </w:rPr>
        <w:t xml:space="preserve"> </w:t>
      </w:r>
      <w:r w:rsidRPr="008A0D45">
        <w:t>ими</w:t>
      </w:r>
      <w:r w:rsidRPr="008A0D45">
        <w:rPr>
          <w:spacing w:val="1"/>
        </w:rPr>
        <w:t xml:space="preserve"> </w:t>
      </w:r>
      <w:r w:rsidRPr="008A0D45">
        <w:t>художественный</w:t>
      </w:r>
      <w:r w:rsidRPr="008A0D45">
        <w:rPr>
          <w:spacing w:val="1"/>
        </w:rPr>
        <w:t xml:space="preserve"> </w:t>
      </w:r>
      <w:r w:rsidRPr="008A0D45">
        <w:t>опыт.</w:t>
      </w:r>
      <w:r w:rsidRPr="008A0D45">
        <w:rPr>
          <w:spacing w:val="1"/>
        </w:rPr>
        <w:t xml:space="preserve"> </w:t>
      </w:r>
      <w:r w:rsidRPr="008A0D45">
        <w:t>Смысловая</w:t>
      </w:r>
      <w:r w:rsidRPr="008A0D45">
        <w:rPr>
          <w:spacing w:val="1"/>
        </w:rPr>
        <w:t xml:space="preserve"> </w:t>
      </w:r>
      <w:r w:rsidRPr="008A0D45">
        <w:t>и</w:t>
      </w:r>
      <w:r w:rsidRPr="008A0D45">
        <w:rPr>
          <w:spacing w:val="1"/>
        </w:rPr>
        <w:t xml:space="preserve"> </w:t>
      </w:r>
      <w:r w:rsidRPr="008A0D45">
        <w:t>логическая</w:t>
      </w:r>
      <w:r w:rsidRPr="008A0D45">
        <w:rPr>
          <w:spacing w:val="1"/>
        </w:rPr>
        <w:t xml:space="preserve"> </w:t>
      </w:r>
      <w:r w:rsidRPr="008A0D45">
        <w:t>последовательность</w:t>
      </w:r>
      <w:r w:rsidRPr="008A0D45">
        <w:rPr>
          <w:spacing w:val="1"/>
        </w:rPr>
        <w:t xml:space="preserve"> </w:t>
      </w:r>
      <w:r w:rsidRPr="008A0D45">
        <w:t>программы</w:t>
      </w:r>
      <w:r w:rsidRPr="008A0D45">
        <w:rPr>
          <w:spacing w:val="-3"/>
        </w:rPr>
        <w:t xml:space="preserve"> </w:t>
      </w:r>
      <w:r w:rsidRPr="008A0D45">
        <w:t>обеспечивает</w:t>
      </w:r>
      <w:r w:rsidRPr="008A0D45">
        <w:rPr>
          <w:spacing w:val="1"/>
        </w:rPr>
        <w:t xml:space="preserve"> </w:t>
      </w:r>
      <w:r w:rsidRPr="008A0D45">
        <w:t>целостность</w:t>
      </w:r>
      <w:r w:rsidRPr="008A0D45">
        <w:rPr>
          <w:spacing w:val="3"/>
        </w:rPr>
        <w:t xml:space="preserve"> </w:t>
      </w:r>
      <w:r w:rsidRPr="008A0D45">
        <w:t>учебного</w:t>
      </w:r>
      <w:r w:rsidRPr="008A0D45">
        <w:rPr>
          <w:spacing w:val="-1"/>
        </w:rPr>
        <w:t xml:space="preserve"> </w:t>
      </w:r>
      <w:r w:rsidRPr="008A0D45">
        <w:t>процесса</w:t>
      </w:r>
      <w:r w:rsidRPr="008A0D45">
        <w:rPr>
          <w:spacing w:val="-2"/>
        </w:rPr>
        <w:t xml:space="preserve"> </w:t>
      </w:r>
      <w:r w:rsidRPr="008A0D45">
        <w:t>и</w:t>
      </w:r>
      <w:r w:rsidRPr="008A0D45">
        <w:rPr>
          <w:spacing w:val="-1"/>
        </w:rPr>
        <w:t xml:space="preserve"> </w:t>
      </w:r>
      <w:r w:rsidRPr="008A0D45">
        <w:t>преемственностьэтапов</w:t>
      </w:r>
      <w:r w:rsidRPr="008A0D45">
        <w:rPr>
          <w:spacing w:val="-4"/>
        </w:rPr>
        <w:t xml:space="preserve"> </w:t>
      </w:r>
      <w:r w:rsidRPr="008A0D45">
        <w:t>обучения.</w:t>
      </w:r>
    </w:p>
    <w:p w:rsidR="001511C1" w:rsidRPr="008A0D45" w:rsidRDefault="00194F02" w:rsidP="008A0D45">
      <w:pPr>
        <w:pStyle w:val="a0"/>
        <w:spacing w:before="60" w:line="276" w:lineRule="auto"/>
        <w:ind w:left="-142" w:firstLine="568"/>
      </w:pPr>
      <w:r w:rsidRPr="008A0D45">
        <w:t>Программа</w:t>
      </w:r>
      <w:r w:rsidRPr="008A0D45">
        <w:rPr>
          <w:spacing w:val="1"/>
        </w:rPr>
        <w:t xml:space="preserve"> </w:t>
      </w:r>
      <w:r w:rsidRPr="008A0D45">
        <w:t>объединяет</w:t>
      </w:r>
      <w:r w:rsidRPr="008A0D45">
        <w:rPr>
          <w:spacing w:val="1"/>
        </w:rPr>
        <w:t xml:space="preserve"> </w:t>
      </w:r>
      <w:r w:rsidRPr="008A0D45">
        <w:t>практические</w:t>
      </w:r>
      <w:r w:rsidRPr="008A0D45">
        <w:rPr>
          <w:spacing w:val="1"/>
        </w:rPr>
        <w:t xml:space="preserve"> </w:t>
      </w:r>
      <w:r w:rsidRPr="008A0D45">
        <w:t>художественно-творческие</w:t>
      </w:r>
      <w:r w:rsidRPr="008A0D45">
        <w:rPr>
          <w:spacing w:val="1"/>
        </w:rPr>
        <w:t xml:space="preserve"> </w:t>
      </w:r>
      <w:r w:rsidRPr="008A0D45">
        <w:t>задания,</w:t>
      </w:r>
      <w:r w:rsidRPr="008A0D45">
        <w:rPr>
          <w:spacing w:val="1"/>
        </w:rPr>
        <w:t xml:space="preserve"> </w:t>
      </w:r>
      <w:r w:rsidRPr="008A0D45">
        <w:t>художественно-</w:t>
      </w:r>
      <w:r w:rsidRPr="008A0D45">
        <w:rPr>
          <w:spacing w:val="-57"/>
        </w:rPr>
        <w:t xml:space="preserve"> </w:t>
      </w:r>
      <w:r w:rsidRPr="008A0D45">
        <w:t>эстетическое</w:t>
      </w:r>
      <w:r w:rsidRPr="008A0D45">
        <w:rPr>
          <w:spacing w:val="1"/>
        </w:rPr>
        <w:t xml:space="preserve"> </w:t>
      </w:r>
      <w:r w:rsidRPr="008A0D45">
        <w:t>восприятие</w:t>
      </w:r>
      <w:r w:rsidRPr="008A0D45">
        <w:rPr>
          <w:spacing w:val="1"/>
        </w:rPr>
        <w:t xml:space="preserve"> </w:t>
      </w:r>
      <w:r w:rsidRPr="008A0D45">
        <w:t>произведений</w:t>
      </w:r>
      <w:r w:rsidRPr="008A0D45">
        <w:rPr>
          <w:spacing w:val="1"/>
        </w:rPr>
        <w:t xml:space="preserve"> </w:t>
      </w:r>
      <w:r w:rsidRPr="008A0D45">
        <w:t>искусства</w:t>
      </w:r>
      <w:r w:rsidRPr="008A0D45">
        <w:rPr>
          <w:spacing w:val="1"/>
        </w:rPr>
        <w:t xml:space="preserve"> </w:t>
      </w:r>
      <w:r w:rsidRPr="008A0D45">
        <w:t>и</w:t>
      </w:r>
      <w:r w:rsidRPr="008A0D45">
        <w:rPr>
          <w:spacing w:val="1"/>
        </w:rPr>
        <w:t xml:space="preserve"> </w:t>
      </w:r>
      <w:r w:rsidRPr="008A0D45">
        <w:t>окружающей</w:t>
      </w:r>
      <w:r w:rsidRPr="008A0D45">
        <w:rPr>
          <w:spacing w:val="1"/>
        </w:rPr>
        <w:t xml:space="preserve"> </w:t>
      </w:r>
      <w:r w:rsidRPr="008A0D45">
        <w:t>действительности</w:t>
      </w:r>
      <w:r w:rsidRPr="008A0D45">
        <w:rPr>
          <w:spacing w:val="1"/>
        </w:rPr>
        <w:t xml:space="preserve"> </w:t>
      </w:r>
      <w:r w:rsidRPr="008A0D45">
        <w:t>в</w:t>
      </w:r>
      <w:r w:rsidRPr="008A0D45">
        <w:rPr>
          <w:spacing w:val="1"/>
        </w:rPr>
        <w:t xml:space="preserve"> </w:t>
      </w:r>
      <w:r w:rsidRPr="008A0D45">
        <w:t>единую</w:t>
      </w:r>
      <w:r w:rsidRPr="008A0D45">
        <w:rPr>
          <w:spacing w:val="1"/>
        </w:rPr>
        <w:t xml:space="preserve"> </w:t>
      </w:r>
      <w:r w:rsidRPr="008A0D45">
        <w:t>образовательную</w:t>
      </w:r>
      <w:r w:rsidRPr="008A0D45">
        <w:rPr>
          <w:spacing w:val="1"/>
        </w:rPr>
        <w:t xml:space="preserve"> </w:t>
      </w:r>
      <w:r w:rsidRPr="008A0D45">
        <w:t>структуру,</w:t>
      </w:r>
      <w:r w:rsidRPr="008A0D45">
        <w:rPr>
          <w:spacing w:val="1"/>
        </w:rPr>
        <w:t xml:space="preserve"> </w:t>
      </w:r>
      <w:r w:rsidRPr="008A0D45">
        <w:t>образуя</w:t>
      </w:r>
      <w:r w:rsidRPr="008A0D45">
        <w:rPr>
          <w:spacing w:val="1"/>
        </w:rPr>
        <w:t xml:space="preserve"> </w:t>
      </w:r>
      <w:r w:rsidRPr="008A0D45">
        <w:t>условия</w:t>
      </w:r>
      <w:r w:rsidRPr="008A0D45">
        <w:rPr>
          <w:spacing w:val="1"/>
        </w:rPr>
        <w:t xml:space="preserve"> </w:t>
      </w:r>
      <w:r w:rsidRPr="008A0D45">
        <w:t>для глубокого</w:t>
      </w:r>
      <w:r w:rsidRPr="008A0D45">
        <w:rPr>
          <w:spacing w:val="1"/>
        </w:rPr>
        <w:t xml:space="preserve"> </w:t>
      </w:r>
      <w:r w:rsidRPr="008A0D45">
        <w:t>осознания</w:t>
      </w:r>
      <w:r w:rsidRPr="008A0D45">
        <w:rPr>
          <w:spacing w:val="1"/>
        </w:rPr>
        <w:t xml:space="preserve"> </w:t>
      </w:r>
      <w:r w:rsidRPr="008A0D45">
        <w:t>и переживания</w:t>
      </w:r>
      <w:r w:rsidRPr="008A0D45">
        <w:rPr>
          <w:spacing w:val="1"/>
        </w:rPr>
        <w:t xml:space="preserve"> </w:t>
      </w:r>
      <w:r w:rsidRPr="008A0D45">
        <w:t>каждой</w:t>
      </w:r>
      <w:r w:rsidRPr="008A0D45">
        <w:rPr>
          <w:spacing w:val="1"/>
        </w:rPr>
        <w:t xml:space="preserve"> </w:t>
      </w:r>
      <w:r w:rsidRPr="008A0D45">
        <w:t>предложенной</w:t>
      </w:r>
      <w:r w:rsidRPr="008A0D45">
        <w:rPr>
          <w:spacing w:val="1"/>
        </w:rPr>
        <w:t xml:space="preserve"> </w:t>
      </w:r>
      <w:r w:rsidRPr="008A0D45">
        <w:t>темы.</w:t>
      </w:r>
      <w:r w:rsidRPr="008A0D45">
        <w:rPr>
          <w:spacing w:val="1"/>
        </w:rPr>
        <w:t xml:space="preserve"> </w:t>
      </w:r>
      <w:r w:rsidRPr="008A0D45">
        <w:t>Программа</w:t>
      </w:r>
      <w:r w:rsidRPr="008A0D45">
        <w:rPr>
          <w:spacing w:val="1"/>
        </w:rPr>
        <w:t xml:space="preserve"> </w:t>
      </w:r>
      <w:r w:rsidRPr="008A0D45">
        <w:t>построена</w:t>
      </w:r>
      <w:r w:rsidRPr="008A0D45">
        <w:rPr>
          <w:spacing w:val="1"/>
        </w:rPr>
        <w:t xml:space="preserve"> </w:t>
      </w:r>
      <w:r w:rsidRPr="008A0D45">
        <w:t>на</w:t>
      </w:r>
      <w:r w:rsidRPr="008A0D45">
        <w:rPr>
          <w:spacing w:val="1"/>
        </w:rPr>
        <w:t xml:space="preserve"> </w:t>
      </w:r>
      <w:r w:rsidRPr="008A0D45">
        <w:t>принципах</w:t>
      </w:r>
      <w:r w:rsidRPr="008A0D45">
        <w:rPr>
          <w:spacing w:val="1"/>
        </w:rPr>
        <w:t xml:space="preserve"> </w:t>
      </w:r>
      <w:r w:rsidRPr="008A0D45">
        <w:t>тематической</w:t>
      </w:r>
      <w:r w:rsidRPr="008A0D45">
        <w:rPr>
          <w:spacing w:val="1"/>
        </w:rPr>
        <w:t xml:space="preserve"> </w:t>
      </w:r>
      <w:r w:rsidRPr="008A0D45">
        <w:t>цельности</w:t>
      </w:r>
      <w:r w:rsidRPr="008A0D45">
        <w:rPr>
          <w:spacing w:val="1"/>
        </w:rPr>
        <w:t xml:space="preserve"> </w:t>
      </w:r>
      <w:r w:rsidRPr="008A0D45">
        <w:t>и</w:t>
      </w:r>
      <w:r w:rsidRPr="008A0D45">
        <w:rPr>
          <w:spacing w:val="1"/>
        </w:rPr>
        <w:t xml:space="preserve"> </w:t>
      </w:r>
      <w:r w:rsidRPr="008A0D45">
        <w:t>последовательности</w:t>
      </w:r>
      <w:r w:rsidRPr="008A0D45">
        <w:rPr>
          <w:spacing w:val="-8"/>
        </w:rPr>
        <w:t xml:space="preserve"> </w:t>
      </w:r>
      <w:r w:rsidRPr="008A0D45">
        <w:t>развития</w:t>
      </w:r>
      <w:r w:rsidRPr="008A0D45">
        <w:rPr>
          <w:spacing w:val="-12"/>
        </w:rPr>
        <w:t xml:space="preserve"> </w:t>
      </w:r>
      <w:r w:rsidRPr="008A0D45">
        <w:t>курса,</w:t>
      </w:r>
      <w:r w:rsidRPr="008A0D45">
        <w:rPr>
          <w:spacing w:val="-7"/>
        </w:rPr>
        <w:t xml:space="preserve"> </w:t>
      </w:r>
      <w:r w:rsidRPr="008A0D45">
        <w:t>предполагает</w:t>
      </w:r>
      <w:r w:rsidRPr="008A0D45">
        <w:rPr>
          <w:spacing w:val="-9"/>
        </w:rPr>
        <w:t xml:space="preserve"> </w:t>
      </w:r>
      <w:r w:rsidRPr="008A0D45">
        <w:t>четкость</w:t>
      </w:r>
      <w:r w:rsidRPr="008A0D45">
        <w:rPr>
          <w:spacing w:val="-8"/>
        </w:rPr>
        <w:t xml:space="preserve"> </w:t>
      </w:r>
      <w:r w:rsidRPr="008A0D45">
        <w:t>поставленных</w:t>
      </w:r>
      <w:r w:rsidRPr="008A0D45">
        <w:rPr>
          <w:spacing w:val="-9"/>
        </w:rPr>
        <w:t xml:space="preserve"> </w:t>
      </w:r>
      <w:r w:rsidRPr="008A0D45">
        <w:t>задач</w:t>
      </w:r>
      <w:r w:rsidRPr="008A0D45">
        <w:rPr>
          <w:spacing w:val="-10"/>
        </w:rPr>
        <w:t xml:space="preserve"> </w:t>
      </w:r>
      <w:r w:rsidRPr="008A0D45">
        <w:t>и</w:t>
      </w:r>
      <w:r w:rsidRPr="008A0D45">
        <w:rPr>
          <w:spacing w:val="-8"/>
        </w:rPr>
        <w:t xml:space="preserve"> </w:t>
      </w:r>
      <w:r w:rsidRPr="008A0D45">
        <w:t>вариативность</w:t>
      </w:r>
      <w:r w:rsidRPr="008A0D45">
        <w:rPr>
          <w:spacing w:val="-10"/>
        </w:rPr>
        <w:t xml:space="preserve"> </w:t>
      </w:r>
      <w:r w:rsidRPr="008A0D45">
        <w:t>их</w:t>
      </w:r>
      <w:r w:rsidRPr="008A0D45">
        <w:rPr>
          <w:spacing w:val="-57"/>
        </w:rPr>
        <w:t xml:space="preserve"> </w:t>
      </w:r>
      <w:r w:rsidRPr="008A0D45">
        <w:t>решения.</w:t>
      </w:r>
      <w:r w:rsidRPr="008A0D45">
        <w:rPr>
          <w:spacing w:val="1"/>
        </w:rPr>
        <w:t xml:space="preserve"> </w:t>
      </w:r>
      <w:r w:rsidRPr="008A0D45">
        <w:t>Программа</w:t>
      </w:r>
      <w:r w:rsidRPr="008A0D45">
        <w:rPr>
          <w:spacing w:val="1"/>
        </w:rPr>
        <w:t xml:space="preserve"> </w:t>
      </w:r>
      <w:r w:rsidRPr="008A0D45">
        <w:t>предусматривает</w:t>
      </w:r>
      <w:r w:rsidRPr="008A0D45">
        <w:rPr>
          <w:spacing w:val="1"/>
        </w:rPr>
        <w:t xml:space="preserve"> </w:t>
      </w:r>
      <w:r w:rsidRPr="008A0D45">
        <w:t>чередование</w:t>
      </w:r>
      <w:r w:rsidRPr="008A0D45">
        <w:rPr>
          <w:spacing w:val="1"/>
        </w:rPr>
        <w:t xml:space="preserve"> </w:t>
      </w:r>
      <w:r w:rsidRPr="008A0D45">
        <w:t>уроков</w:t>
      </w:r>
      <w:r w:rsidRPr="008A0D45">
        <w:rPr>
          <w:spacing w:val="1"/>
        </w:rPr>
        <w:t xml:space="preserve"> </w:t>
      </w:r>
      <w:r w:rsidRPr="008A0D45">
        <w:t>индивидуального</w:t>
      </w:r>
      <w:r w:rsidRPr="008A0D45">
        <w:rPr>
          <w:spacing w:val="1"/>
        </w:rPr>
        <w:t xml:space="preserve"> </w:t>
      </w:r>
      <w:r w:rsidRPr="008A0D45">
        <w:t>практического</w:t>
      </w:r>
      <w:r w:rsidRPr="008A0D45">
        <w:rPr>
          <w:spacing w:val="-57"/>
        </w:rPr>
        <w:t xml:space="preserve"> </w:t>
      </w:r>
      <w:r w:rsidRPr="008A0D45">
        <w:t>творчества</w:t>
      </w:r>
      <w:r w:rsidRPr="008A0D45">
        <w:rPr>
          <w:spacing w:val="1"/>
        </w:rPr>
        <w:t xml:space="preserve"> </w:t>
      </w:r>
      <w:r w:rsidRPr="008A0D45">
        <w:t>учащихся</w:t>
      </w:r>
      <w:r w:rsidRPr="008A0D45">
        <w:rPr>
          <w:spacing w:val="1"/>
        </w:rPr>
        <w:t xml:space="preserve"> </w:t>
      </w:r>
      <w:r w:rsidRPr="008A0D45">
        <w:t>и</w:t>
      </w:r>
      <w:r w:rsidRPr="008A0D45">
        <w:rPr>
          <w:spacing w:val="1"/>
        </w:rPr>
        <w:t xml:space="preserve"> </w:t>
      </w:r>
      <w:r w:rsidRPr="008A0D45">
        <w:t>уроков</w:t>
      </w:r>
      <w:r w:rsidRPr="008A0D45">
        <w:rPr>
          <w:spacing w:val="1"/>
        </w:rPr>
        <w:t xml:space="preserve"> </w:t>
      </w:r>
      <w:r w:rsidRPr="008A0D45">
        <w:t>коллективной</w:t>
      </w:r>
      <w:r w:rsidRPr="008A0D45">
        <w:rPr>
          <w:spacing w:val="1"/>
        </w:rPr>
        <w:t xml:space="preserve"> </w:t>
      </w:r>
      <w:r w:rsidRPr="008A0D45">
        <w:t>творческой</w:t>
      </w:r>
      <w:r w:rsidRPr="008A0D45">
        <w:rPr>
          <w:spacing w:val="1"/>
        </w:rPr>
        <w:t xml:space="preserve"> </w:t>
      </w:r>
      <w:r w:rsidRPr="008A0D45">
        <w:t>деятельности,</w:t>
      </w:r>
      <w:r w:rsidRPr="008A0D45">
        <w:rPr>
          <w:spacing w:val="1"/>
        </w:rPr>
        <w:t xml:space="preserve"> </w:t>
      </w:r>
      <w:r w:rsidRPr="008A0D45">
        <w:t>диалогичность</w:t>
      </w:r>
      <w:r w:rsidRPr="008A0D45">
        <w:rPr>
          <w:spacing w:val="1"/>
        </w:rPr>
        <w:t xml:space="preserve"> </w:t>
      </w:r>
      <w:r w:rsidRPr="008A0D45">
        <w:t>и</w:t>
      </w:r>
      <w:r w:rsidRPr="008A0D45">
        <w:rPr>
          <w:spacing w:val="1"/>
        </w:rPr>
        <w:t xml:space="preserve"> </w:t>
      </w:r>
      <w:r w:rsidRPr="008A0D45">
        <w:t>сотворчество</w:t>
      </w:r>
      <w:r w:rsidRPr="008A0D45">
        <w:rPr>
          <w:spacing w:val="6"/>
        </w:rPr>
        <w:t xml:space="preserve"> </w:t>
      </w:r>
      <w:r w:rsidRPr="008A0D45">
        <w:t>учителя и</w:t>
      </w:r>
      <w:r w:rsidRPr="008A0D45">
        <w:rPr>
          <w:spacing w:val="8"/>
        </w:rPr>
        <w:t xml:space="preserve"> </w:t>
      </w:r>
      <w:r w:rsidRPr="008A0D45">
        <w:t>ученика.</w:t>
      </w:r>
    </w:p>
    <w:p w:rsidR="001511C1" w:rsidRPr="008A0D45" w:rsidRDefault="00194F02" w:rsidP="008A0D45">
      <w:pPr>
        <w:pStyle w:val="a0"/>
        <w:spacing w:before="6" w:line="276" w:lineRule="auto"/>
        <w:ind w:left="-142" w:firstLine="568"/>
      </w:pPr>
      <w:r w:rsidRPr="008A0D45">
        <w:t>Содержание предмета «Изобразительное искусство» в основной школе построено по принципу</w:t>
      </w:r>
      <w:r w:rsidRPr="008A0D45">
        <w:rPr>
          <w:spacing w:val="1"/>
        </w:rPr>
        <w:t xml:space="preserve"> </w:t>
      </w:r>
      <w:r w:rsidRPr="008A0D45">
        <w:t>углубленного</w:t>
      </w:r>
      <w:r w:rsidRPr="008A0D45">
        <w:rPr>
          <w:spacing w:val="-1"/>
        </w:rPr>
        <w:t xml:space="preserve"> </w:t>
      </w:r>
      <w:r w:rsidRPr="008A0D45">
        <w:t>изучения</w:t>
      </w:r>
      <w:r w:rsidRPr="008A0D45">
        <w:rPr>
          <w:spacing w:val="2"/>
        </w:rPr>
        <w:t xml:space="preserve"> </w:t>
      </w:r>
      <w:r w:rsidRPr="008A0D45">
        <w:t>каждого вида</w:t>
      </w:r>
      <w:r w:rsidRPr="008A0D45">
        <w:rPr>
          <w:spacing w:val="-1"/>
        </w:rPr>
        <w:t xml:space="preserve"> </w:t>
      </w:r>
      <w:r w:rsidRPr="008A0D45">
        <w:t>искусства.</w:t>
      </w:r>
    </w:p>
    <w:p w:rsidR="001511C1" w:rsidRPr="008A0D45" w:rsidRDefault="00194F02" w:rsidP="008A0D45">
      <w:pPr>
        <w:pStyle w:val="11"/>
        <w:spacing w:before="8" w:line="276" w:lineRule="auto"/>
        <w:ind w:left="-142" w:firstLine="568"/>
      </w:pPr>
      <w:r w:rsidRPr="008A0D45">
        <w:t>Ценностные</w:t>
      </w:r>
      <w:r w:rsidRPr="008A0D45">
        <w:rPr>
          <w:spacing w:val="-9"/>
        </w:rPr>
        <w:t xml:space="preserve"> </w:t>
      </w:r>
      <w:r w:rsidRPr="008A0D45">
        <w:t>ориентиры</w:t>
      </w:r>
      <w:r w:rsidRPr="008A0D45">
        <w:rPr>
          <w:spacing w:val="-6"/>
        </w:rPr>
        <w:t xml:space="preserve"> </w:t>
      </w:r>
      <w:r w:rsidRPr="008A0D45">
        <w:t>содержания</w:t>
      </w:r>
      <w:r w:rsidRPr="008A0D45">
        <w:rPr>
          <w:spacing w:val="-7"/>
        </w:rPr>
        <w:t xml:space="preserve"> </w:t>
      </w:r>
      <w:r w:rsidRPr="008A0D45">
        <w:t>учебного</w:t>
      </w:r>
      <w:r w:rsidRPr="008A0D45">
        <w:rPr>
          <w:spacing w:val="-11"/>
        </w:rPr>
        <w:t xml:space="preserve"> </w:t>
      </w:r>
      <w:r w:rsidRPr="008A0D45">
        <w:t>предмета</w:t>
      </w:r>
    </w:p>
    <w:p w:rsidR="001511C1" w:rsidRPr="008A0D45" w:rsidRDefault="00194F02" w:rsidP="008A0D45">
      <w:pPr>
        <w:pStyle w:val="a0"/>
        <w:spacing w:before="36" w:line="276" w:lineRule="auto"/>
        <w:ind w:left="-142" w:firstLine="568"/>
      </w:pPr>
      <w:r w:rsidRPr="008A0D45">
        <w:t>Учебный</w:t>
      </w:r>
      <w:r w:rsidRPr="008A0D45">
        <w:rPr>
          <w:spacing w:val="1"/>
        </w:rPr>
        <w:t xml:space="preserve"> </w:t>
      </w:r>
      <w:r w:rsidRPr="008A0D45">
        <w:t>предмет</w:t>
      </w:r>
      <w:r w:rsidRPr="008A0D45">
        <w:rPr>
          <w:spacing w:val="1"/>
        </w:rPr>
        <w:t xml:space="preserve"> </w:t>
      </w:r>
      <w:r w:rsidRPr="008A0D45">
        <w:t>«Изобразительное</w:t>
      </w:r>
      <w:r w:rsidRPr="008A0D45">
        <w:rPr>
          <w:spacing w:val="1"/>
        </w:rPr>
        <w:t xml:space="preserve"> </w:t>
      </w:r>
      <w:r w:rsidRPr="008A0D45">
        <w:t>искусство»</w:t>
      </w:r>
      <w:r w:rsidRPr="008A0D45">
        <w:rPr>
          <w:spacing w:val="1"/>
        </w:rPr>
        <w:t xml:space="preserve"> </w:t>
      </w:r>
      <w:r w:rsidRPr="008A0D45">
        <w:t>в</w:t>
      </w:r>
      <w:r w:rsidRPr="008A0D45">
        <w:rPr>
          <w:spacing w:val="1"/>
        </w:rPr>
        <w:t xml:space="preserve"> </w:t>
      </w:r>
      <w:r w:rsidRPr="008A0D45">
        <w:t>общеобразовательной</w:t>
      </w:r>
      <w:r w:rsidRPr="008A0D45">
        <w:rPr>
          <w:spacing w:val="1"/>
        </w:rPr>
        <w:t xml:space="preserve"> </w:t>
      </w:r>
      <w:r w:rsidRPr="008A0D45">
        <w:t>школе</w:t>
      </w:r>
      <w:r w:rsidRPr="008A0D45">
        <w:rPr>
          <w:spacing w:val="1"/>
        </w:rPr>
        <w:t xml:space="preserve"> </w:t>
      </w:r>
      <w:r w:rsidRPr="008A0D45">
        <w:t>направлен</w:t>
      </w:r>
      <w:r w:rsidRPr="008A0D45">
        <w:rPr>
          <w:spacing w:val="1"/>
        </w:rPr>
        <w:t xml:space="preserve"> </w:t>
      </w:r>
      <w:r w:rsidRPr="008A0D45">
        <w:t>на</w:t>
      </w:r>
      <w:r w:rsidRPr="008A0D45">
        <w:rPr>
          <w:spacing w:val="1"/>
        </w:rPr>
        <w:t xml:space="preserve"> </w:t>
      </w:r>
      <w:r w:rsidRPr="008A0D45">
        <w:t>формирование</w:t>
      </w:r>
      <w:r w:rsidRPr="008A0D45">
        <w:rPr>
          <w:spacing w:val="1"/>
        </w:rPr>
        <w:t xml:space="preserve"> </w:t>
      </w:r>
      <w:r w:rsidRPr="008A0D45">
        <w:t>художественной</w:t>
      </w:r>
      <w:r w:rsidRPr="008A0D45">
        <w:rPr>
          <w:spacing w:val="1"/>
        </w:rPr>
        <w:t xml:space="preserve"> </w:t>
      </w:r>
      <w:r w:rsidRPr="008A0D45">
        <w:t>культуры</w:t>
      </w:r>
      <w:r w:rsidRPr="008A0D45">
        <w:rPr>
          <w:spacing w:val="1"/>
        </w:rPr>
        <w:t xml:space="preserve"> </w:t>
      </w:r>
      <w:r w:rsidRPr="008A0D45">
        <w:t>обучающихся</w:t>
      </w:r>
      <w:r w:rsidRPr="008A0D45">
        <w:rPr>
          <w:spacing w:val="1"/>
        </w:rPr>
        <w:t xml:space="preserve"> </w:t>
      </w:r>
      <w:r w:rsidRPr="008A0D45">
        <w:t>как</w:t>
      </w:r>
      <w:r w:rsidRPr="008A0D45">
        <w:rPr>
          <w:spacing w:val="1"/>
        </w:rPr>
        <w:t xml:space="preserve"> </w:t>
      </w:r>
      <w:r w:rsidRPr="008A0D45">
        <w:t>неотъемлемой</w:t>
      </w:r>
      <w:r w:rsidRPr="008A0D45">
        <w:rPr>
          <w:spacing w:val="1"/>
        </w:rPr>
        <w:t xml:space="preserve"> </w:t>
      </w:r>
      <w:r w:rsidRPr="008A0D45">
        <w:t>части</w:t>
      </w:r>
      <w:r w:rsidRPr="008A0D45">
        <w:rPr>
          <w:spacing w:val="1"/>
        </w:rPr>
        <w:t xml:space="preserve"> </w:t>
      </w:r>
      <w:r w:rsidRPr="008A0D45">
        <w:t>культуры</w:t>
      </w:r>
      <w:r w:rsidRPr="008A0D45">
        <w:rPr>
          <w:spacing w:val="1"/>
        </w:rPr>
        <w:t xml:space="preserve"> </w:t>
      </w:r>
      <w:r w:rsidRPr="008A0D45">
        <w:t>духовной,</w:t>
      </w:r>
      <w:r w:rsidRPr="008A0D45">
        <w:rPr>
          <w:spacing w:val="-1"/>
        </w:rPr>
        <w:t xml:space="preserve"> </w:t>
      </w:r>
      <w:r w:rsidRPr="008A0D45">
        <w:t>т. е.</w:t>
      </w:r>
      <w:r w:rsidRPr="008A0D45">
        <w:rPr>
          <w:spacing w:val="-1"/>
        </w:rPr>
        <w:t xml:space="preserve"> </w:t>
      </w:r>
      <w:r w:rsidRPr="008A0D45">
        <w:t>культуры</w:t>
      </w:r>
      <w:r w:rsidRPr="008A0D45">
        <w:rPr>
          <w:spacing w:val="-2"/>
        </w:rPr>
        <w:t xml:space="preserve"> </w:t>
      </w:r>
      <w:r w:rsidRPr="008A0D45">
        <w:t>отношений,</w:t>
      </w:r>
      <w:r w:rsidRPr="008A0D45">
        <w:rPr>
          <w:spacing w:val="3"/>
        </w:rPr>
        <w:t xml:space="preserve"> </w:t>
      </w:r>
      <w:r w:rsidRPr="008A0D45">
        <w:t>выработанных</w:t>
      </w:r>
      <w:r w:rsidRPr="008A0D45">
        <w:rPr>
          <w:spacing w:val="1"/>
        </w:rPr>
        <w:t xml:space="preserve"> </w:t>
      </w:r>
      <w:r w:rsidRPr="008A0D45">
        <w:t>поколениями.</w:t>
      </w:r>
    </w:p>
    <w:p w:rsidR="001511C1" w:rsidRPr="008A0D45" w:rsidRDefault="00194F02" w:rsidP="008A0D45">
      <w:pPr>
        <w:pStyle w:val="a0"/>
        <w:spacing w:line="276" w:lineRule="auto"/>
        <w:ind w:left="-142" w:firstLine="568"/>
      </w:pPr>
      <w:r w:rsidRPr="008A0D45">
        <w:t>Художественно-эстетическое развитие обучающегося рассматривается как необходимое условие</w:t>
      </w:r>
      <w:r w:rsidRPr="008A0D45">
        <w:rPr>
          <w:spacing w:val="1"/>
        </w:rPr>
        <w:t xml:space="preserve"> </w:t>
      </w:r>
      <w:r w:rsidRPr="008A0D45">
        <w:t>социализации личности, как способ его вхождения в мир человеческой культуры и в то же время</w:t>
      </w:r>
      <w:r w:rsidRPr="008A0D45">
        <w:rPr>
          <w:spacing w:val="1"/>
        </w:rPr>
        <w:t xml:space="preserve"> </w:t>
      </w:r>
      <w:r w:rsidRPr="008A0D45">
        <w:rPr>
          <w:spacing w:val="-1"/>
        </w:rPr>
        <w:t>как</w:t>
      </w:r>
      <w:r w:rsidRPr="008A0D45">
        <w:rPr>
          <w:spacing w:val="-14"/>
        </w:rPr>
        <w:t xml:space="preserve"> </w:t>
      </w:r>
      <w:r w:rsidRPr="008A0D45">
        <w:rPr>
          <w:spacing w:val="-1"/>
        </w:rPr>
        <w:t>способ</w:t>
      </w:r>
      <w:r w:rsidRPr="008A0D45">
        <w:rPr>
          <w:spacing w:val="-14"/>
        </w:rPr>
        <w:t xml:space="preserve"> </w:t>
      </w:r>
      <w:r w:rsidRPr="008A0D45">
        <w:rPr>
          <w:spacing w:val="-1"/>
        </w:rPr>
        <w:t>самопознания,</w:t>
      </w:r>
      <w:r w:rsidRPr="008A0D45">
        <w:rPr>
          <w:spacing w:val="-13"/>
        </w:rPr>
        <w:t xml:space="preserve"> </w:t>
      </w:r>
      <w:r w:rsidRPr="008A0D45">
        <w:rPr>
          <w:spacing w:val="-1"/>
        </w:rPr>
        <w:t>самоидентификации</w:t>
      </w:r>
      <w:r w:rsidRPr="008A0D45">
        <w:rPr>
          <w:spacing w:val="-14"/>
        </w:rPr>
        <w:t xml:space="preserve"> </w:t>
      </w:r>
      <w:r w:rsidRPr="008A0D45">
        <w:t>и</w:t>
      </w:r>
      <w:r w:rsidRPr="008A0D45">
        <w:rPr>
          <w:spacing w:val="-9"/>
        </w:rPr>
        <w:t xml:space="preserve"> </w:t>
      </w:r>
      <w:r w:rsidRPr="008A0D45">
        <w:t>утверждения</w:t>
      </w:r>
      <w:r w:rsidRPr="008A0D45">
        <w:rPr>
          <w:spacing w:val="-12"/>
        </w:rPr>
        <w:t xml:space="preserve"> </w:t>
      </w:r>
      <w:r w:rsidRPr="008A0D45">
        <w:t>своей</w:t>
      </w:r>
      <w:r w:rsidRPr="008A0D45">
        <w:rPr>
          <w:spacing w:val="-9"/>
        </w:rPr>
        <w:t xml:space="preserve"> </w:t>
      </w:r>
      <w:r w:rsidRPr="008A0D45">
        <w:t>уникальной</w:t>
      </w:r>
      <w:r w:rsidRPr="008A0D45">
        <w:rPr>
          <w:spacing w:val="-12"/>
        </w:rPr>
        <w:t xml:space="preserve"> </w:t>
      </w:r>
      <w:r w:rsidRPr="008A0D45">
        <w:t>индивидуальности.</w:t>
      </w:r>
      <w:r w:rsidRPr="008A0D45">
        <w:rPr>
          <w:spacing w:val="-58"/>
        </w:rPr>
        <w:t xml:space="preserve"> </w:t>
      </w:r>
      <w:r w:rsidRPr="008A0D45">
        <w:t>Художественное</w:t>
      </w:r>
      <w:r w:rsidRPr="008A0D45">
        <w:rPr>
          <w:spacing w:val="1"/>
        </w:rPr>
        <w:t xml:space="preserve"> </w:t>
      </w:r>
      <w:r w:rsidRPr="008A0D45">
        <w:t>образование</w:t>
      </w:r>
      <w:r w:rsidRPr="008A0D45">
        <w:rPr>
          <w:spacing w:val="1"/>
        </w:rPr>
        <w:t xml:space="preserve"> </w:t>
      </w:r>
      <w:r w:rsidRPr="008A0D45">
        <w:t>в</w:t>
      </w:r>
      <w:r w:rsidRPr="008A0D45">
        <w:rPr>
          <w:spacing w:val="1"/>
        </w:rPr>
        <w:t xml:space="preserve"> </w:t>
      </w:r>
      <w:r w:rsidRPr="008A0D45">
        <w:t>основной</w:t>
      </w:r>
      <w:r w:rsidRPr="008A0D45">
        <w:rPr>
          <w:spacing w:val="1"/>
        </w:rPr>
        <w:t xml:space="preserve"> </w:t>
      </w:r>
      <w:r w:rsidRPr="008A0D45">
        <w:t>школе</w:t>
      </w:r>
      <w:r w:rsidRPr="008A0D45">
        <w:rPr>
          <w:spacing w:val="1"/>
        </w:rPr>
        <w:t xml:space="preserve"> </w:t>
      </w:r>
      <w:r w:rsidRPr="008A0D45">
        <w:t>формирует</w:t>
      </w:r>
      <w:r w:rsidRPr="008A0D45">
        <w:rPr>
          <w:spacing w:val="1"/>
        </w:rPr>
        <w:t xml:space="preserve"> </w:t>
      </w:r>
      <w:r w:rsidRPr="008A0D45">
        <w:t>эмоционально-</w:t>
      </w:r>
      <w:r w:rsidRPr="008A0D45">
        <w:rPr>
          <w:spacing w:val="1"/>
        </w:rPr>
        <w:t xml:space="preserve"> </w:t>
      </w:r>
      <w:r w:rsidRPr="008A0D45">
        <w:t>нравственный</w:t>
      </w:r>
      <w:r w:rsidRPr="008A0D45">
        <w:rPr>
          <w:spacing w:val="1"/>
        </w:rPr>
        <w:t xml:space="preserve"> </w:t>
      </w:r>
      <w:r w:rsidRPr="008A0D45">
        <w:t>потенциал ученика, развивает его средствами приобщения к</w:t>
      </w:r>
      <w:r w:rsidRPr="008A0D45">
        <w:rPr>
          <w:spacing w:val="1"/>
        </w:rPr>
        <w:t xml:space="preserve"> </w:t>
      </w:r>
      <w:r w:rsidRPr="008A0D45">
        <w:t>художественной культуре, как форме</w:t>
      </w:r>
      <w:r w:rsidRPr="008A0D45">
        <w:rPr>
          <w:spacing w:val="1"/>
        </w:rPr>
        <w:t xml:space="preserve"> </w:t>
      </w:r>
      <w:r w:rsidRPr="008A0D45">
        <w:t>духовно-нравственного</w:t>
      </w:r>
      <w:r w:rsidRPr="008A0D45">
        <w:rPr>
          <w:spacing w:val="-1"/>
        </w:rPr>
        <w:t xml:space="preserve"> </w:t>
      </w:r>
      <w:r w:rsidRPr="008A0D45">
        <w:t>поиска</w:t>
      </w:r>
      <w:r w:rsidRPr="008A0D45">
        <w:rPr>
          <w:spacing w:val="-1"/>
        </w:rPr>
        <w:t xml:space="preserve"> </w:t>
      </w:r>
      <w:r w:rsidRPr="008A0D45">
        <w:t>человечества.</w:t>
      </w:r>
    </w:p>
    <w:p w:rsidR="001511C1" w:rsidRPr="008A0D45" w:rsidRDefault="00194F02" w:rsidP="008A0D45">
      <w:pPr>
        <w:pStyle w:val="a0"/>
        <w:spacing w:line="276" w:lineRule="auto"/>
        <w:ind w:left="-142" w:firstLine="568"/>
      </w:pPr>
      <w:r w:rsidRPr="008A0D45">
        <w:t xml:space="preserve">Связи искусства с жизнью человека, роль искусства в повседневном, в жизни общества, </w:t>
      </w:r>
      <w:r w:rsidRPr="008A0D45">
        <w:lastRenderedPageBreak/>
        <w:t>значение</w:t>
      </w:r>
      <w:r w:rsidRPr="008A0D45">
        <w:rPr>
          <w:spacing w:val="1"/>
        </w:rPr>
        <w:t xml:space="preserve"> </w:t>
      </w:r>
      <w:r w:rsidRPr="008A0D45">
        <w:t>искусства</w:t>
      </w:r>
      <w:r w:rsidRPr="008A0D45">
        <w:rPr>
          <w:spacing w:val="-7"/>
        </w:rPr>
        <w:t xml:space="preserve"> </w:t>
      </w:r>
      <w:r w:rsidRPr="008A0D45">
        <w:t>в</w:t>
      </w:r>
      <w:r w:rsidRPr="008A0D45">
        <w:rPr>
          <w:spacing w:val="-5"/>
        </w:rPr>
        <w:t xml:space="preserve"> </w:t>
      </w:r>
      <w:r w:rsidRPr="008A0D45">
        <w:t>развитии</w:t>
      </w:r>
      <w:r w:rsidRPr="008A0D45">
        <w:rPr>
          <w:spacing w:val="-6"/>
        </w:rPr>
        <w:t xml:space="preserve"> </w:t>
      </w:r>
      <w:r w:rsidRPr="008A0D45">
        <w:t>каждого</w:t>
      </w:r>
      <w:r w:rsidRPr="008A0D45">
        <w:rPr>
          <w:spacing w:val="-5"/>
        </w:rPr>
        <w:t xml:space="preserve"> </w:t>
      </w:r>
      <w:r w:rsidRPr="008A0D45">
        <w:t>ребенка</w:t>
      </w:r>
      <w:r w:rsidRPr="008A0D45">
        <w:rPr>
          <w:spacing w:val="-4"/>
        </w:rPr>
        <w:t xml:space="preserve"> </w:t>
      </w:r>
      <w:r w:rsidRPr="008A0D45">
        <w:t>—</w:t>
      </w:r>
      <w:r w:rsidRPr="008A0D45">
        <w:rPr>
          <w:spacing w:val="-5"/>
        </w:rPr>
        <w:t xml:space="preserve"> </w:t>
      </w:r>
      <w:r w:rsidRPr="008A0D45">
        <w:t>главный</w:t>
      </w:r>
      <w:r w:rsidRPr="008A0D45">
        <w:rPr>
          <w:spacing w:val="-4"/>
        </w:rPr>
        <w:t xml:space="preserve"> </w:t>
      </w:r>
      <w:r w:rsidRPr="008A0D45">
        <w:t>смысл</w:t>
      </w:r>
      <w:r w:rsidRPr="008A0D45">
        <w:rPr>
          <w:spacing w:val="-6"/>
        </w:rPr>
        <w:t xml:space="preserve"> </w:t>
      </w:r>
      <w:r w:rsidRPr="008A0D45">
        <w:t>изучения</w:t>
      </w:r>
      <w:r w:rsidRPr="008A0D45">
        <w:rPr>
          <w:spacing w:val="-5"/>
        </w:rPr>
        <w:t xml:space="preserve"> </w:t>
      </w:r>
      <w:r w:rsidRPr="008A0D45">
        <w:t>изобразительного</w:t>
      </w:r>
      <w:r w:rsidRPr="008A0D45">
        <w:rPr>
          <w:spacing w:val="-5"/>
        </w:rPr>
        <w:t xml:space="preserve"> </w:t>
      </w:r>
      <w:r w:rsidRPr="008A0D45">
        <w:t>искусства</w:t>
      </w:r>
      <w:r w:rsidRPr="008A0D45">
        <w:rPr>
          <w:spacing w:val="-6"/>
        </w:rPr>
        <w:t xml:space="preserve"> </w:t>
      </w:r>
      <w:r w:rsidRPr="008A0D45">
        <w:t>в</w:t>
      </w:r>
      <w:r w:rsidRPr="008A0D45">
        <w:rPr>
          <w:spacing w:val="-5"/>
        </w:rPr>
        <w:t xml:space="preserve"> </w:t>
      </w:r>
      <w:r w:rsidRPr="008A0D45">
        <w:t>5-</w:t>
      </w:r>
      <w:r w:rsidRPr="008A0D45">
        <w:rPr>
          <w:spacing w:val="-58"/>
        </w:rPr>
        <w:t xml:space="preserve"> </w:t>
      </w:r>
      <w:r w:rsidRPr="008A0D45">
        <w:t>7</w:t>
      </w:r>
      <w:r w:rsidRPr="008A0D45">
        <w:rPr>
          <w:spacing w:val="-1"/>
        </w:rPr>
        <w:t xml:space="preserve"> </w:t>
      </w:r>
      <w:r w:rsidRPr="008A0D45">
        <w:t>классах.</w:t>
      </w:r>
    </w:p>
    <w:p w:rsidR="001511C1" w:rsidRPr="008A0D45" w:rsidRDefault="00194F02" w:rsidP="008A0D45">
      <w:pPr>
        <w:pStyle w:val="a0"/>
        <w:spacing w:line="276" w:lineRule="auto"/>
        <w:ind w:left="-142" w:firstLine="568"/>
      </w:pPr>
      <w:r w:rsidRPr="008A0D45">
        <w:t>Систематическое</w:t>
      </w:r>
      <w:r w:rsidRPr="008A0D45">
        <w:rPr>
          <w:spacing w:val="1"/>
        </w:rPr>
        <w:t xml:space="preserve"> </w:t>
      </w:r>
      <w:r w:rsidRPr="008A0D45">
        <w:t>освоение</w:t>
      </w:r>
      <w:r w:rsidRPr="008A0D45">
        <w:rPr>
          <w:spacing w:val="1"/>
        </w:rPr>
        <w:t xml:space="preserve"> </w:t>
      </w:r>
      <w:r w:rsidRPr="008A0D45">
        <w:t>художественного</w:t>
      </w:r>
      <w:r w:rsidRPr="008A0D45">
        <w:rPr>
          <w:spacing w:val="1"/>
        </w:rPr>
        <w:t xml:space="preserve"> </w:t>
      </w:r>
      <w:r w:rsidRPr="008A0D45">
        <w:t>наследия</w:t>
      </w:r>
      <w:r w:rsidRPr="008A0D45">
        <w:rPr>
          <w:spacing w:val="1"/>
        </w:rPr>
        <w:t xml:space="preserve"> </w:t>
      </w:r>
      <w:r w:rsidRPr="008A0D45">
        <w:t>помогает</w:t>
      </w:r>
      <w:r w:rsidRPr="008A0D45">
        <w:rPr>
          <w:spacing w:val="1"/>
        </w:rPr>
        <w:t xml:space="preserve"> </w:t>
      </w:r>
      <w:r w:rsidRPr="008A0D45">
        <w:t>осознавать</w:t>
      </w:r>
      <w:r w:rsidRPr="008A0D45">
        <w:rPr>
          <w:spacing w:val="1"/>
        </w:rPr>
        <w:t xml:space="preserve"> </w:t>
      </w:r>
      <w:r w:rsidRPr="008A0D45">
        <w:t>искусство</w:t>
      </w:r>
      <w:r w:rsidRPr="008A0D45">
        <w:rPr>
          <w:spacing w:val="1"/>
        </w:rPr>
        <w:t xml:space="preserve"> </w:t>
      </w:r>
      <w:r w:rsidRPr="008A0D45">
        <w:t>как</w:t>
      </w:r>
      <w:r w:rsidRPr="008A0D45">
        <w:rPr>
          <w:spacing w:val="1"/>
        </w:rPr>
        <w:t xml:space="preserve"> </w:t>
      </w:r>
      <w:r w:rsidRPr="008A0D45">
        <w:t>духовную историю человечества, как выражение отношения человека к природе, обществу, поиск</w:t>
      </w:r>
      <w:r w:rsidRPr="008A0D45">
        <w:rPr>
          <w:spacing w:val="1"/>
        </w:rPr>
        <w:t xml:space="preserve"> </w:t>
      </w:r>
      <w:r w:rsidRPr="008A0D45">
        <w:t>идеалов.</w:t>
      </w:r>
    </w:p>
    <w:p w:rsidR="001511C1" w:rsidRPr="008A0D45" w:rsidRDefault="00194F02" w:rsidP="008A0D45">
      <w:pPr>
        <w:pStyle w:val="a0"/>
        <w:tabs>
          <w:tab w:val="left" w:pos="1204"/>
        </w:tabs>
        <w:spacing w:before="3" w:line="276" w:lineRule="auto"/>
        <w:ind w:left="-142" w:firstLine="568"/>
      </w:pPr>
      <w:r w:rsidRPr="008A0D45">
        <w:t>В</w:t>
      </w:r>
      <w:r w:rsidRPr="008A0D45">
        <w:tab/>
        <w:t>программе</w:t>
      </w:r>
      <w:r w:rsidRPr="008A0D45">
        <w:rPr>
          <w:spacing w:val="61"/>
        </w:rPr>
        <w:t xml:space="preserve"> </w:t>
      </w:r>
      <w:r w:rsidRPr="008A0D45">
        <w:t>определены</w:t>
      </w:r>
      <w:r w:rsidRPr="008A0D45">
        <w:rPr>
          <w:spacing w:val="61"/>
        </w:rPr>
        <w:t xml:space="preserve"> </w:t>
      </w:r>
      <w:r w:rsidRPr="008A0D45">
        <w:t>виды</w:t>
      </w:r>
      <w:r w:rsidRPr="008A0D45">
        <w:rPr>
          <w:spacing w:val="61"/>
        </w:rPr>
        <w:t xml:space="preserve"> </w:t>
      </w:r>
      <w:r w:rsidRPr="008A0D45">
        <w:t>художественной</w:t>
      </w:r>
      <w:r w:rsidRPr="008A0D45">
        <w:rPr>
          <w:spacing w:val="61"/>
        </w:rPr>
        <w:t xml:space="preserve"> </w:t>
      </w:r>
      <w:r w:rsidRPr="008A0D45">
        <w:t xml:space="preserve">деятельности  </w:t>
      </w:r>
      <w:r w:rsidRPr="008A0D45">
        <w:rPr>
          <w:spacing w:val="1"/>
        </w:rPr>
        <w:t xml:space="preserve"> </w:t>
      </w:r>
      <w:r w:rsidRPr="008A0D45">
        <w:t xml:space="preserve">обучающихся  </w:t>
      </w:r>
      <w:r w:rsidRPr="008A0D45">
        <w:rPr>
          <w:spacing w:val="1"/>
        </w:rPr>
        <w:t xml:space="preserve"> </w:t>
      </w:r>
      <w:r w:rsidRPr="008A0D45">
        <w:t>на</w:t>
      </w:r>
      <w:r w:rsidRPr="008A0D45">
        <w:rPr>
          <w:spacing w:val="1"/>
        </w:rPr>
        <w:t xml:space="preserve"> </w:t>
      </w:r>
      <w:r w:rsidRPr="008A0D45">
        <w:t>уроках</w:t>
      </w:r>
      <w:r w:rsidRPr="008A0D45">
        <w:rPr>
          <w:spacing w:val="53"/>
        </w:rPr>
        <w:t xml:space="preserve"> </w:t>
      </w:r>
      <w:r w:rsidRPr="008A0D45">
        <w:t>изобразительного</w:t>
      </w:r>
      <w:r w:rsidRPr="008A0D45">
        <w:rPr>
          <w:spacing w:val="-1"/>
        </w:rPr>
        <w:t xml:space="preserve"> </w:t>
      </w:r>
      <w:r w:rsidRPr="008A0D45">
        <w:t>искусства с</w:t>
      </w:r>
      <w:r w:rsidRPr="008A0D45">
        <w:rPr>
          <w:spacing w:val="-3"/>
        </w:rPr>
        <w:t xml:space="preserve"> </w:t>
      </w:r>
      <w:r w:rsidRPr="008A0D45">
        <w:t>использованием разнообразных</w:t>
      </w:r>
      <w:r w:rsidRPr="008A0D45">
        <w:rPr>
          <w:spacing w:val="-2"/>
        </w:rPr>
        <w:t xml:space="preserve"> </w:t>
      </w:r>
      <w:r w:rsidRPr="008A0D45">
        <w:t>форм</w:t>
      </w:r>
      <w:r w:rsidRPr="008A0D45">
        <w:rPr>
          <w:spacing w:val="-2"/>
        </w:rPr>
        <w:t xml:space="preserve"> </w:t>
      </w:r>
      <w:r w:rsidRPr="008A0D45">
        <w:t>выражения:</w:t>
      </w:r>
    </w:p>
    <w:p w:rsidR="001511C1" w:rsidRPr="008A0D45" w:rsidRDefault="00194F02" w:rsidP="008A0D45">
      <w:pPr>
        <w:pStyle w:val="a0"/>
        <w:spacing w:before="4" w:line="276" w:lineRule="auto"/>
        <w:ind w:left="-142" w:firstLine="568"/>
      </w:pPr>
      <w:r w:rsidRPr="008A0D45">
        <w:t>–изображение</w:t>
      </w:r>
      <w:r w:rsidRPr="008A0D45">
        <w:rPr>
          <w:spacing w:val="-5"/>
        </w:rPr>
        <w:t xml:space="preserve"> </w:t>
      </w:r>
      <w:r w:rsidRPr="008A0D45">
        <w:t>на</w:t>
      </w:r>
      <w:r w:rsidRPr="008A0D45">
        <w:rPr>
          <w:spacing w:val="-5"/>
        </w:rPr>
        <w:t xml:space="preserve"> </w:t>
      </w:r>
      <w:r w:rsidRPr="008A0D45">
        <w:t>плоскости</w:t>
      </w:r>
      <w:r w:rsidRPr="008A0D45">
        <w:rPr>
          <w:spacing w:val="-1"/>
        </w:rPr>
        <w:t xml:space="preserve"> </w:t>
      </w:r>
      <w:r w:rsidRPr="008A0D45">
        <w:t>и</w:t>
      </w:r>
      <w:r w:rsidRPr="008A0D45">
        <w:rPr>
          <w:spacing w:val="-3"/>
        </w:rPr>
        <w:t xml:space="preserve"> </w:t>
      </w:r>
      <w:r w:rsidRPr="008A0D45">
        <w:t>в</w:t>
      </w:r>
      <w:r w:rsidRPr="008A0D45">
        <w:rPr>
          <w:spacing w:val="-7"/>
        </w:rPr>
        <w:t xml:space="preserve"> </w:t>
      </w:r>
      <w:r w:rsidRPr="008A0D45">
        <w:t>объеме</w:t>
      </w:r>
      <w:r w:rsidRPr="008A0D45">
        <w:rPr>
          <w:spacing w:val="-7"/>
        </w:rPr>
        <w:t xml:space="preserve"> </w:t>
      </w:r>
      <w:r w:rsidRPr="008A0D45">
        <w:t>(с</w:t>
      </w:r>
      <w:r w:rsidRPr="008A0D45">
        <w:rPr>
          <w:spacing w:val="-2"/>
        </w:rPr>
        <w:t xml:space="preserve"> </w:t>
      </w:r>
      <w:r w:rsidRPr="008A0D45">
        <w:t>натуры,</w:t>
      </w:r>
      <w:r w:rsidRPr="008A0D45">
        <w:rPr>
          <w:spacing w:val="-4"/>
        </w:rPr>
        <w:t xml:space="preserve"> </w:t>
      </w:r>
      <w:r w:rsidRPr="008A0D45">
        <w:t>по</w:t>
      </w:r>
      <w:r w:rsidRPr="008A0D45">
        <w:rPr>
          <w:spacing w:val="-4"/>
        </w:rPr>
        <w:t xml:space="preserve"> </w:t>
      </w:r>
      <w:r w:rsidRPr="008A0D45">
        <w:t>памяти,</w:t>
      </w:r>
      <w:r w:rsidRPr="008A0D45">
        <w:rPr>
          <w:spacing w:val="-6"/>
        </w:rPr>
        <w:t xml:space="preserve"> </w:t>
      </w:r>
      <w:r w:rsidRPr="008A0D45">
        <w:t>по</w:t>
      </w:r>
      <w:r w:rsidRPr="008A0D45">
        <w:rPr>
          <w:spacing w:val="-4"/>
        </w:rPr>
        <w:t xml:space="preserve"> </w:t>
      </w:r>
      <w:r w:rsidRPr="008A0D45">
        <w:t>представлению);</w:t>
      </w:r>
    </w:p>
    <w:p w:rsidR="001511C1" w:rsidRPr="008A0D45" w:rsidRDefault="00194F02" w:rsidP="008A0D45">
      <w:pPr>
        <w:pStyle w:val="a0"/>
        <w:spacing w:before="40" w:line="276" w:lineRule="auto"/>
        <w:ind w:left="-142" w:firstLine="568"/>
      </w:pPr>
      <w:r w:rsidRPr="008A0D45">
        <w:t>–декоративная</w:t>
      </w:r>
      <w:r w:rsidRPr="008A0D45">
        <w:rPr>
          <w:spacing w:val="-6"/>
        </w:rPr>
        <w:t xml:space="preserve"> </w:t>
      </w:r>
      <w:r w:rsidRPr="008A0D45">
        <w:t>и</w:t>
      </w:r>
      <w:r w:rsidRPr="008A0D45">
        <w:rPr>
          <w:spacing w:val="-7"/>
        </w:rPr>
        <w:t xml:space="preserve"> </w:t>
      </w:r>
      <w:r w:rsidRPr="008A0D45">
        <w:t>конструктивная</w:t>
      </w:r>
      <w:r w:rsidRPr="008A0D45">
        <w:rPr>
          <w:spacing w:val="-4"/>
        </w:rPr>
        <w:t xml:space="preserve"> </w:t>
      </w:r>
      <w:r w:rsidRPr="008A0D45">
        <w:t>работа;</w:t>
      </w:r>
    </w:p>
    <w:p w:rsidR="001511C1" w:rsidRPr="008A0D45" w:rsidRDefault="00194F02" w:rsidP="008A0D45">
      <w:pPr>
        <w:pStyle w:val="a0"/>
        <w:spacing w:before="41" w:line="276" w:lineRule="auto"/>
        <w:ind w:left="-142" w:firstLine="568"/>
      </w:pPr>
      <w:r w:rsidRPr="008A0D45">
        <w:t>–восприятие</w:t>
      </w:r>
      <w:r w:rsidRPr="008A0D45">
        <w:rPr>
          <w:spacing w:val="-12"/>
        </w:rPr>
        <w:t xml:space="preserve"> </w:t>
      </w:r>
      <w:r w:rsidRPr="008A0D45">
        <w:t>явлений</w:t>
      </w:r>
      <w:r w:rsidRPr="008A0D45">
        <w:rPr>
          <w:spacing w:val="-10"/>
        </w:rPr>
        <w:t xml:space="preserve"> </w:t>
      </w:r>
      <w:r w:rsidRPr="008A0D45">
        <w:t>действительности</w:t>
      </w:r>
      <w:r w:rsidRPr="008A0D45">
        <w:rPr>
          <w:spacing w:val="-9"/>
        </w:rPr>
        <w:t xml:space="preserve"> </w:t>
      </w:r>
      <w:r w:rsidRPr="008A0D45">
        <w:t>и</w:t>
      </w:r>
      <w:r w:rsidRPr="008A0D45">
        <w:rPr>
          <w:spacing w:val="-11"/>
        </w:rPr>
        <w:t xml:space="preserve"> </w:t>
      </w:r>
      <w:r w:rsidRPr="008A0D45">
        <w:t>произведений</w:t>
      </w:r>
      <w:r w:rsidRPr="008A0D45">
        <w:rPr>
          <w:spacing w:val="-9"/>
        </w:rPr>
        <w:t xml:space="preserve"> </w:t>
      </w:r>
      <w:r w:rsidRPr="008A0D45">
        <w:t>искусства;</w:t>
      </w:r>
    </w:p>
    <w:p w:rsidR="001511C1" w:rsidRPr="008A0D45" w:rsidRDefault="00194F02" w:rsidP="008A0D45">
      <w:pPr>
        <w:pStyle w:val="a0"/>
        <w:spacing w:before="46" w:line="276" w:lineRule="auto"/>
        <w:ind w:left="-142" w:firstLine="568"/>
      </w:pPr>
      <w:r w:rsidRPr="008A0D45">
        <w:t>–обсуждение работ, результатов</w:t>
      </w:r>
      <w:r w:rsidRPr="008A0D45">
        <w:rPr>
          <w:spacing w:val="1"/>
        </w:rPr>
        <w:t xml:space="preserve"> </w:t>
      </w:r>
      <w:r w:rsidRPr="008A0D45">
        <w:t>коллективного</w:t>
      </w:r>
      <w:r w:rsidRPr="008A0D45">
        <w:rPr>
          <w:spacing w:val="1"/>
        </w:rPr>
        <w:t xml:space="preserve"> </w:t>
      </w:r>
      <w:r w:rsidRPr="008A0D45">
        <w:t>творчества, в</w:t>
      </w:r>
      <w:r w:rsidRPr="008A0D45">
        <w:rPr>
          <w:spacing w:val="1"/>
        </w:rPr>
        <w:t xml:space="preserve"> </w:t>
      </w:r>
      <w:r w:rsidRPr="008A0D45">
        <w:t>процессе которого</w:t>
      </w:r>
      <w:r w:rsidRPr="008A0D45">
        <w:rPr>
          <w:spacing w:val="1"/>
        </w:rPr>
        <w:t xml:space="preserve"> </w:t>
      </w:r>
      <w:r w:rsidRPr="008A0D45">
        <w:t>формируются</w:t>
      </w:r>
      <w:r w:rsidRPr="008A0D45">
        <w:rPr>
          <w:spacing w:val="1"/>
        </w:rPr>
        <w:t xml:space="preserve"> </w:t>
      </w:r>
      <w:r w:rsidRPr="008A0D45">
        <w:t>навыки учебного сотрудничества (умение договариваться, распределять работу, оценивать свой</w:t>
      </w:r>
      <w:r w:rsidRPr="008A0D45">
        <w:rPr>
          <w:spacing w:val="1"/>
        </w:rPr>
        <w:t xml:space="preserve"> </w:t>
      </w:r>
      <w:r w:rsidRPr="008A0D45">
        <w:t>вклад</w:t>
      </w:r>
      <w:r w:rsidRPr="008A0D45">
        <w:rPr>
          <w:spacing w:val="-1"/>
        </w:rPr>
        <w:t xml:space="preserve"> </w:t>
      </w:r>
      <w:r w:rsidRPr="008A0D45">
        <w:t>в</w:t>
      </w:r>
      <w:r w:rsidRPr="008A0D45">
        <w:rPr>
          <w:spacing w:val="-4"/>
        </w:rPr>
        <w:t xml:space="preserve"> </w:t>
      </w:r>
      <w:r w:rsidRPr="008A0D45">
        <w:t>деятельность</w:t>
      </w:r>
      <w:r w:rsidRPr="008A0D45">
        <w:rPr>
          <w:spacing w:val="-1"/>
        </w:rPr>
        <w:t xml:space="preserve"> </w:t>
      </w:r>
      <w:r w:rsidRPr="008A0D45">
        <w:t>и</w:t>
      </w:r>
      <w:r w:rsidRPr="008A0D45">
        <w:rPr>
          <w:spacing w:val="-5"/>
        </w:rPr>
        <w:t xml:space="preserve"> </w:t>
      </w:r>
      <w:r w:rsidRPr="008A0D45">
        <w:t>ее</w:t>
      </w:r>
      <w:r w:rsidRPr="008A0D45">
        <w:rPr>
          <w:spacing w:val="-1"/>
        </w:rPr>
        <w:t xml:space="preserve"> </w:t>
      </w:r>
      <w:r w:rsidRPr="008A0D45">
        <w:t>общий</w:t>
      </w:r>
      <w:r w:rsidRPr="008A0D45">
        <w:rPr>
          <w:spacing w:val="-2"/>
        </w:rPr>
        <w:t xml:space="preserve"> </w:t>
      </w:r>
      <w:r w:rsidRPr="008A0D45">
        <w:t>результат) и индивидуальной работы</w:t>
      </w:r>
      <w:r w:rsidRPr="008A0D45">
        <w:rPr>
          <w:spacing w:val="-4"/>
        </w:rPr>
        <w:t xml:space="preserve"> </w:t>
      </w:r>
      <w:r w:rsidRPr="008A0D45">
        <w:t>на</w:t>
      </w:r>
      <w:r w:rsidRPr="008A0D45">
        <w:rPr>
          <w:spacing w:val="6"/>
        </w:rPr>
        <w:t xml:space="preserve"> </w:t>
      </w:r>
      <w:r w:rsidRPr="008A0D45">
        <w:t>уроках;</w:t>
      </w:r>
    </w:p>
    <w:p w:rsidR="001511C1" w:rsidRPr="008A0D45" w:rsidRDefault="00194F02" w:rsidP="008A0D45">
      <w:pPr>
        <w:pStyle w:val="a0"/>
        <w:spacing w:before="7" w:line="276" w:lineRule="auto"/>
        <w:ind w:left="-142" w:firstLine="568"/>
      </w:pPr>
      <w:r w:rsidRPr="008A0D45">
        <w:t>–изучение</w:t>
      </w:r>
      <w:r w:rsidRPr="008A0D45">
        <w:rPr>
          <w:spacing w:val="-7"/>
        </w:rPr>
        <w:t xml:space="preserve"> </w:t>
      </w:r>
      <w:r w:rsidRPr="008A0D45">
        <w:t>художественного</w:t>
      </w:r>
      <w:r w:rsidRPr="008A0D45">
        <w:rPr>
          <w:spacing w:val="-8"/>
        </w:rPr>
        <w:t xml:space="preserve"> </w:t>
      </w:r>
      <w:r w:rsidRPr="008A0D45">
        <w:t>наследия;</w:t>
      </w:r>
    </w:p>
    <w:p w:rsidR="001511C1" w:rsidRPr="008A0D45" w:rsidRDefault="00194F02" w:rsidP="008A0D45">
      <w:pPr>
        <w:pStyle w:val="a0"/>
        <w:spacing w:before="39" w:line="276" w:lineRule="auto"/>
        <w:ind w:left="-142" w:firstLine="568"/>
      </w:pPr>
      <w:r w:rsidRPr="008A0D45">
        <w:t>–подбор</w:t>
      </w:r>
      <w:r w:rsidRPr="008A0D45">
        <w:rPr>
          <w:spacing w:val="-4"/>
        </w:rPr>
        <w:t xml:space="preserve"> </w:t>
      </w:r>
      <w:r w:rsidRPr="008A0D45">
        <w:t>иллюстративного</w:t>
      </w:r>
      <w:r w:rsidRPr="008A0D45">
        <w:rPr>
          <w:spacing w:val="-4"/>
        </w:rPr>
        <w:t xml:space="preserve"> </w:t>
      </w:r>
      <w:r w:rsidRPr="008A0D45">
        <w:t>материала</w:t>
      </w:r>
      <w:r w:rsidRPr="008A0D45">
        <w:rPr>
          <w:spacing w:val="-5"/>
        </w:rPr>
        <w:t xml:space="preserve"> </w:t>
      </w:r>
      <w:r w:rsidRPr="008A0D45">
        <w:t>к</w:t>
      </w:r>
      <w:r w:rsidRPr="008A0D45">
        <w:rPr>
          <w:spacing w:val="-8"/>
        </w:rPr>
        <w:t xml:space="preserve"> </w:t>
      </w:r>
      <w:r w:rsidRPr="008A0D45">
        <w:t>изучаемым</w:t>
      </w:r>
      <w:r w:rsidRPr="008A0D45">
        <w:rPr>
          <w:spacing w:val="-5"/>
        </w:rPr>
        <w:t xml:space="preserve"> </w:t>
      </w:r>
      <w:r w:rsidRPr="008A0D45">
        <w:t>темам;</w:t>
      </w:r>
    </w:p>
    <w:p w:rsidR="001511C1" w:rsidRPr="008A0D45" w:rsidRDefault="00194F02" w:rsidP="008A0D45">
      <w:pPr>
        <w:pStyle w:val="a0"/>
        <w:tabs>
          <w:tab w:val="left" w:pos="2097"/>
          <w:tab w:val="left" w:pos="3741"/>
          <w:tab w:val="left" w:pos="4120"/>
          <w:tab w:val="left" w:pos="5813"/>
          <w:tab w:val="left" w:pos="7489"/>
          <w:tab w:val="left" w:pos="8888"/>
        </w:tabs>
        <w:spacing w:before="40" w:line="276" w:lineRule="auto"/>
        <w:ind w:left="-142" w:firstLine="568"/>
      </w:pPr>
      <w:r w:rsidRPr="008A0D45">
        <w:t>–прослушив</w:t>
      </w:r>
      <w:r w:rsidR="006D6178" w:rsidRPr="008A0D45">
        <w:t>ание</w:t>
      </w:r>
      <w:r w:rsidR="006D6178" w:rsidRPr="008A0D45">
        <w:tab/>
        <w:t>музыкальных</w:t>
      </w:r>
      <w:r w:rsidR="006D6178" w:rsidRPr="008A0D45">
        <w:tab/>
        <w:t>и</w:t>
      </w:r>
      <w:r w:rsidR="006D6178" w:rsidRPr="008A0D45">
        <w:tab/>
        <w:t xml:space="preserve">литературных </w:t>
      </w:r>
      <w:r w:rsidRPr="008A0D45">
        <w:t>произведений</w:t>
      </w:r>
      <w:r w:rsidRPr="008A0D45">
        <w:tab/>
        <w:t>(народных,</w:t>
      </w:r>
      <w:r w:rsidRPr="008A0D45">
        <w:tab/>
      </w:r>
      <w:r w:rsidRPr="008A0D45">
        <w:rPr>
          <w:spacing w:val="-1"/>
        </w:rPr>
        <w:t>классических,</w:t>
      </w:r>
      <w:r w:rsidRPr="008A0D45">
        <w:rPr>
          <w:spacing w:val="-57"/>
        </w:rPr>
        <w:t xml:space="preserve"> </w:t>
      </w:r>
      <w:r w:rsidRPr="008A0D45">
        <w:t>современных).</w:t>
      </w:r>
    </w:p>
    <w:p w:rsidR="001511C1" w:rsidRPr="008A0D45" w:rsidRDefault="00194F02" w:rsidP="008A0D45">
      <w:pPr>
        <w:pStyle w:val="a0"/>
        <w:spacing w:before="1" w:line="276" w:lineRule="auto"/>
        <w:ind w:left="-142" w:firstLine="568"/>
      </w:pPr>
      <w:r w:rsidRPr="008A0D45">
        <w:t>Темы и задания уроков предполагают умение организовывать уроки-диспуты, уроки – творческие</w:t>
      </w:r>
      <w:r w:rsidRPr="008A0D45">
        <w:rPr>
          <w:spacing w:val="1"/>
        </w:rPr>
        <w:t xml:space="preserve"> </w:t>
      </w:r>
      <w:r w:rsidRPr="008A0D45">
        <w:t>отчеты,</w:t>
      </w:r>
      <w:r w:rsidRPr="008A0D45">
        <w:rPr>
          <w:spacing w:val="-9"/>
        </w:rPr>
        <w:t xml:space="preserve"> </w:t>
      </w:r>
      <w:r w:rsidRPr="008A0D45">
        <w:t>уроки-экскурсии;</w:t>
      </w:r>
      <w:r w:rsidRPr="008A0D45">
        <w:rPr>
          <w:spacing w:val="-14"/>
        </w:rPr>
        <w:t xml:space="preserve"> </w:t>
      </w:r>
      <w:r w:rsidRPr="008A0D45">
        <w:t>происходит</w:t>
      </w:r>
      <w:r w:rsidRPr="008A0D45">
        <w:rPr>
          <w:spacing w:val="-11"/>
        </w:rPr>
        <w:t xml:space="preserve"> </w:t>
      </w:r>
      <w:r w:rsidRPr="008A0D45">
        <w:t>постоянная</w:t>
      </w:r>
      <w:r w:rsidRPr="008A0D45">
        <w:rPr>
          <w:spacing w:val="-12"/>
        </w:rPr>
        <w:t xml:space="preserve"> </w:t>
      </w:r>
      <w:r w:rsidRPr="008A0D45">
        <w:t>смена</w:t>
      </w:r>
      <w:r w:rsidRPr="008A0D45">
        <w:rPr>
          <w:spacing w:val="-12"/>
        </w:rPr>
        <w:t xml:space="preserve"> </w:t>
      </w:r>
      <w:r w:rsidRPr="008A0D45">
        <w:t>художественных</w:t>
      </w:r>
      <w:r w:rsidRPr="008A0D45">
        <w:rPr>
          <w:spacing w:val="-10"/>
        </w:rPr>
        <w:t xml:space="preserve"> </w:t>
      </w:r>
      <w:r w:rsidRPr="008A0D45">
        <w:t>материалов,</w:t>
      </w:r>
      <w:r w:rsidRPr="008A0D45">
        <w:rPr>
          <w:spacing w:val="-12"/>
        </w:rPr>
        <w:t xml:space="preserve"> </w:t>
      </w:r>
      <w:r w:rsidRPr="008A0D45">
        <w:t>овладение</w:t>
      </w:r>
      <w:r w:rsidRPr="008A0D45">
        <w:rPr>
          <w:spacing w:val="-14"/>
        </w:rPr>
        <w:t xml:space="preserve"> </w:t>
      </w:r>
      <w:r w:rsidRPr="008A0D45">
        <w:t>их</w:t>
      </w:r>
      <w:r w:rsidRPr="008A0D45">
        <w:rPr>
          <w:spacing w:val="-58"/>
        </w:rPr>
        <w:t xml:space="preserve"> </w:t>
      </w:r>
      <w:r w:rsidRPr="008A0D45">
        <w:t>выразительными</w:t>
      </w:r>
      <w:r w:rsidRPr="008A0D45">
        <w:rPr>
          <w:spacing w:val="1"/>
        </w:rPr>
        <w:t xml:space="preserve"> </w:t>
      </w:r>
      <w:r w:rsidRPr="008A0D45">
        <w:t>возможностями.</w:t>
      </w:r>
    </w:p>
    <w:p w:rsidR="001511C1" w:rsidRPr="008A0D45" w:rsidRDefault="00194F02" w:rsidP="008A0D45">
      <w:pPr>
        <w:pStyle w:val="a0"/>
        <w:spacing w:line="276" w:lineRule="auto"/>
        <w:ind w:left="-142" w:firstLine="568"/>
      </w:pPr>
      <w:r w:rsidRPr="008A0D45">
        <w:t>Многообразие видов деятельности и форм работы стимулирует интерес обучающихся к предмету,</w:t>
      </w:r>
      <w:r w:rsidRPr="008A0D45">
        <w:rPr>
          <w:spacing w:val="1"/>
        </w:rPr>
        <w:t xml:space="preserve"> </w:t>
      </w:r>
      <w:r w:rsidRPr="008A0D45">
        <w:t>изучению</w:t>
      </w:r>
      <w:r w:rsidRPr="008A0D45">
        <w:rPr>
          <w:spacing w:val="-2"/>
        </w:rPr>
        <w:t xml:space="preserve"> </w:t>
      </w:r>
      <w:r w:rsidRPr="008A0D45">
        <w:t>искусства</w:t>
      </w:r>
      <w:r w:rsidRPr="008A0D45">
        <w:rPr>
          <w:spacing w:val="-2"/>
        </w:rPr>
        <w:t xml:space="preserve"> </w:t>
      </w:r>
      <w:r w:rsidRPr="008A0D45">
        <w:t>и</w:t>
      </w:r>
      <w:r w:rsidRPr="008A0D45">
        <w:rPr>
          <w:spacing w:val="-2"/>
        </w:rPr>
        <w:t xml:space="preserve"> </w:t>
      </w:r>
      <w:r w:rsidRPr="008A0D45">
        <w:t>является</w:t>
      </w:r>
      <w:r w:rsidRPr="008A0D45">
        <w:rPr>
          <w:spacing w:val="-1"/>
        </w:rPr>
        <w:t xml:space="preserve"> </w:t>
      </w:r>
      <w:r w:rsidRPr="008A0D45">
        <w:t>необходимым</w:t>
      </w:r>
      <w:r w:rsidRPr="008A0D45">
        <w:rPr>
          <w:spacing w:val="3"/>
        </w:rPr>
        <w:t xml:space="preserve"> </w:t>
      </w:r>
      <w:r w:rsidRPr="008A0D45">
        <w:t>условием</w:t>
      </w:r>
      <w:r w:rsidRPr="008A0D45">
        <w:rPr>
          <w:spacing w:val="-2"/>
        </w:rPr>
        <w:t xml:space="preserve"> </w:t>
      </w:r>
      <w:r w:rsidRPr="008A0D45">
        <w:t>формирования</w:t>
      </w:r>
      <w:r w:rsidRPr="008A0D45">
        <w:rPr>
          <w:spacing w:val="-1"/>
        </w:rPr>
        <w:t xml:space="preserve"> </w:t>
      </w:r>
      <w:r w:rsidRPr="008A0D45">
        <w:t>личности ребенка.</w:t>
      </w:r>
    </w:p>
    <w:p w:rsidR="001511C1" w:rsidRPr="008A0D45" w:rsidRDefault="001511C1" w:rsidP="008A0D45">
      <w:pPr>
        <w:pStyle w:val="a0"/>
        <w:spacing w:before="7" w:line="276" w:lineRule="auto"/>
        <w:ind w:left="-142" w:firstLine="568"/>
      </w:pPr>
    </w:p>
    <w:p w:rsidR="001511C1" w:rsidRPr="008A0D45" w:rsidRDefault="00194F02" w:rsidP="008A0D45">
      <w:pPr>
        <w:pStyle w:val="11"/>
        <w:spacing w:line="276" w:lineRule="auto"/>
        <w:ind w:left="-142" w:firstLine="568"/>
      </w:pPr>
      <w:r w:rsidRPr="008A0D45">
        <w:t>Личностные,</w:t>
      </w:r>
      <w:r w:rsidRPr="008A0D45">
        <w:rPr>
          <w:spacing w:val="-6"/>
        </w:rPr>
        <w:t xml:space="preserve"> </w:t>
      </w:r>
      <w:r w:rsidRPr="008A0D45">
        <w:t>метапредметные</w:t>
      </w:r>
      <w:r w:rsidRPr="008A0D45">
        <w:rPr>
          <w:spacing w:val="-5"/>
        </w:rPr>
        <w:t xml:space="preserve"> </w:t>
      </w:r>
      <w:r w:rsidRPr="008A0D45">
        <w:t>и</w:t>
      </w:r>
      <w:r w:rsidRPr="008A0D45">
        <w:rPr>
          <w:spacing w:val="-10"/>
        </w:rPr>
        <w:t xml:space="preserve"> </w:t>
      </w:r>
      <w:r w:rsidRPr="008A0D45">
        <w:t>предметные</w:t>
      </w:r>
      <w:r w:rsidRPr="008A0D45">
        <w:rPr>
          <w:spacing w:val="-8"/>
        </w:rPr>
        <w:t xml:space="preserve"> </w:t>
      </w:r>
      <w:r w:rsidRPr="008A0D45">
        <w:t>результаты</w:t>
      </w:r>
      <w:r w:rsidRPr="008A0D45">
        <w:rPr>
          <w:spacing w:val="-7"/>
        </w:rPr>
        <w:t xml:space="preserve"> </w:t>
      </w:r>
      <w:r w:rsidRPr="008A0D45">
        <w:t>освоения</w:t>
      </w:r>
      <w:r w:rsidRPr="008A0D45">
        <w:rPr>
          <w:spacing w:val="-5"/>
        </w:rPr>
        <w:t xml:space="preserve"> </w:t>
      </w:r>
      <w:r w:rsidRPr="008A0D45">
        <w:t>курса</w:t>
      </w:r>
    </w:p>
    <w:p w:rsidR="001511C1" w:rsidRPr="008A0D45" w:rsidRDefault="00194F02" w:rsidP="008A0D45">
      <w:pPr>
        <w:pStyle w:val="a0"/>
        <w:spacing w:before="62" w:line="276" w:lineRule="auto"/>
        <w:ind w:left="-142" w:firstLine="568"/>
      </w:pPr>
      <w:r w:rsidRPr="008A0D45">
        <w:t>В соответствии с требованиями к результатам освоения основной образовательной программы</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Федерального</w:t>
      </w:r>
      <w:r w:rsidRPr="008A0D45">
        <w:rPr>
          <w:spacing w:val="1"/>
        </w:rPr>
        <w:t xml:space="preserve"> </w:t>
      </w:r>
      <w:r w:rsidRPr="008A0D45">
        <w:t>государственного</w:t>
      </w:r>
      <w:r w:rsidRPr="008A0D45">
        <w:rPr>
          <w:spacing w:val="1"/>
        </w:rPr>
        <w:t xml:space="preserve"> </w:t>
      </w:r>
      <w:r w:rsidRPr="008A0D45">
        <w:t>образовательного</w:t>
      </w:r>
      <w:r w:rsidRPr="008A0D45">
        <w:rPr>
          <w:spacing w:val="1"/>
        </w:rPr>
        <w:t xml:space="preserve"> </w:t>
      </w:r>
      <w:r w:rsidRPr="008A0D45">
        <w:t>стандарта</w:t>
      </w:r>
      <w:r w:rsidRPr="008A0D45">
        <w:rPr>
          <w:spacing w:val="1"/>
        </w:rPr>
        <w:t xml:space="preserve"> </w:t>
      </w:r>
      <w:r w:rsidRPr="008A0D45">
        <w:t>обучение</w:t>
      </w:r>
      <w:r w:rsidRPr="008A0D45">
        <w:rPr>
          <w:spacing w:val="1"/>
        </w:rPr>
        <w:t xml:space="preserve"> </w:t>
      </w:r>
      <w:r w:rsidRPr="008A0D45">
        <w:t>на</w:t>
      </w:r>
      <w:r w:rsidRPr="008A0D45">
        <w:rPr>
          <w:spacing w:val="1"/>
        </w:rPr>
        <w:t xml:space="preserve"> </w:t>
      </w:r>
      <w:r w:rsidRPr="008A0D45">
        <w:t>занятиях по изобразительному искусству направлено на достижение обучающимися личностных,</w:t>
      </w:r>
      <w:r w:rsidRPr="008A0D45">
        <w:rPr>
          <w:spacing w:val="1"/>
        </w:rPr>
        <w:t xml:space="preserve"> </w:t>
      </w:r>
      <w:r w:rsidRPr="008A0D45">
        <w:t>метапредметных</w:t>
      </w:r>
      <w:r w:rsidRPr="008A0D45">
        <w:rPr>
          <w:spacing w:val="1"/>
        </w:rPr>
        <w:t xml:space="preserve"> </w:t>
      </w:r>
      <w:r w:rsidRPr="008A0D45">
        <w:t>и</w:t>
      </w:r>
      <w:r w:rsidRPr="008A0D45">
        <w:rPr>
          <w:spacing w:val="-2"/>
        </w:rPr>
        <w:t xml:space="preserve"> </w:t>
      </w:r>
      <w:r w:rsidRPr="008A0D45">
        <w:t>предметных</w:t>
      </w:r>
      <w:r w:rsidRPr="008A0D45">
        <w:rPr>
          <w:spacing w:val="1"/>
        </w:rPr>
        <w:t xml:space="preserve"> </w:t>
      </w:r>
      <w:r w:rsidRPr="008A0D45">
        <w:t>результатов.</w:t>
      </w:r>
    </w:p>
    <w:p w:rsidR="001511C1" w:rsidRPr="008A0D45" w:rsidRDefault="00194F02" w:rsidP="008A0D45">
      <w:pPr>
        <w:pStyle w:val="a0"/>
        <w:spacing w:before="1" w:line="276" w:lineRule="auto"/>
        <w:ind w:left="-142" w:firstLine="568"/>
      </w:pPr>
      <w:r w:rsidRPr="008A0D45">
        <w:rPr>
          <w:b/>
        </w:rPr>
        <w:t xml:space="preserve">Личностные результаты </w:t>
      </w:r>
      <w:r w:rsidRPr="008A0D45">
        <w:t>отражаются в индивидуальных качественных свойствах обучающихся,</w:t>
      </w:r>
      <w:r w:rsidRPr="008A0D45">
        <w:rPr>
          <w:spacing w:val="1"/>
        </w:rPr>
        <w:t xml:space="preserve"> </w:t>
      </w:r>
      <w:r w:rsidRPr="008A0D45">
        <w:t>которые</w:t>
      </w:r>
      <w:r w:rsidRPr="008A0D45">
        <w:rPr>
          <w:spacing w:val="1"/>
        </w:rPr>
        <w:t xml:space="preserve"> </w:t>
      </w:r>
      <w:r w:rsidRPr="008A0D45">
        <w:t>они</w:t>
      </w:r>
      <w:r w:rsidRPr="008A0D45">
        <w:rPr>
          <w:spacing w:val="1"/>
        </w:rPr>
        <w:t xml:space="preserve"> </w:t>
      </w:r>
      <w:r w:rsidRPr="008A0D45">
        <w:t>должны</w:t>
      </w:r>
      <w:r w:rsidRPr="008A0D45">
        <w:rPr>
          <w:spacing w:val="1"/>
        </w:rPr>
        <w:t xml:space="preserve"> </w:t>
      </w:r>
      <w:r w:rsidRPr="008A0D45">
        <w:t>приобрести</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освоения</w:t>
      </w:r>
      <w:r w:rsidRPr="008A0D45">
        <w:rPr>
          <w:spacing w:val="1"/>
        </w:rPr>
        <w:t xml:space="preserve"> </w:t>
      </w:r>
      <w:r w:rsidRPr="008A0D45">
        <w:t>учебного</w:t>
      </w:r>
      <w:r w:rsidRPr="008A0D45">
        <w:rPr>
          <w:spacing w:val="1"/>
        </w:rPr>
        <w:t xml:space="preserve"> </w:t>
      </w:r>
      <w:r w:rsidRPr="008A0D45">
        <w:t>предмета</w:t>
      </w:r>
      <w:r w:rsidRPr="008A0D45">
        <w:rPr>
          <w:spacing w:val="1"/>
        </w:rPr>
        <w:t xml:space="preserve"> </w:t>
      </w:r>
      <w:r w:rsidRPr="008A0D45">
        <w:t>«Изобразительное</w:t>
      </w:r>
      <w:r w:rsidRPr="008A0D45">
        <w:rPr>
          <w:spacing w:val="1"/>
        </w:rPr>
        <w:t xml:space="preserve"> </w:t>
      </w:r>
      <w:r w:rsidRPr="008A0D45">
        <w:t>искусство»:</w:t>
      </w:r>
    </w:p>
    <w:p w:rsidR="001511C1" w:rsidRPr="008A0D45" w:rsidRDefault="00194F02" w:rsidP="008A0D45">
      <w:pPr>
        <w:pStyle w:val="11"/>
        <w:numPr>
          <w:ilvl w:val="0"/>
          <w:numId w:val="23"/>
        </w:numPr>
        <w:tabs>
          <w:tab w:val="left" w:pos="298"/>
        </w:tabs>
        <w:spacing w:before="12" w:line="276" w:lineRule="auto"/>
        <w:ind w:left="-142" w:firstLine="568"/>
      </w:pPr>
      <w:r w:rsidRPr="008A0D45">
        <w:t>класс</w:t>
      </w:r>
    </w:p>
    <w:p w:rsidR="001511C1" w:rsidRPr="008A0D45" w:rsidRDefault="00194F02" w:rsidP="008A0D45">
      <w:pPr>
        <w:pStyle w:val="21"/>
        <w:spacing w:before="33" w:line="276" w:lineRule="auto"/>
        <w:ind w:left="-142" w:firstLine="568"/>
      </w:pPr>
      <w:r w:rsidRPr="008A0D45">
        <w:t>в</w:t>
      </w:r>
      <w:r w:rsidRPr="008A0D45">
        <w:rPr>
          <w:spacing w:val="-6"/>
        </w:rPr>
        <w:t xml:space="preserve"> </w:t>
      </w:r>
      <w:r w:rsidRPr="008A0D45">
        <w:t>ценностно-ориентационной</w:t>
      </w:r>
      <w:r w:rsidRPr="008A0D45">
        <w:rPr>
          <w:spacing w:val="-4"/>
        </w:rPr>
        <w:t xml:space="preserve"> </w:t>
      </w:r>
      <w:r w:rsidRPr="008A0D45">
        <w:t>сфере:</w:t>
      </w:r>
    </w:p>
    <w:p w:rsidR="001511C1" w:rsidRPr="008A0D45" w:rsidRDefault="00194F02" w:rsidP="008A0D45">
      <w:pPr>
        <w:pStyle w:val="a0"/>
        <w:spacing w:before="38" w:line="276" w:lineRule="auto"/>
        <w:ind w:left="-142" w:firstLine="568"/>
      </w:pPr>
      <w:r w:rsidRPr="008A0D45">
        <w:t>–освоение художественной культуры как сферы материального выражения духовных ценностей,</w:t>
      </w:r>
      <w:r w:rsidRPr="008A0D45">
        <w:rPr>
          <w:spacing w:val="1"/>
        </w:rPr>
        <w:t xml:space="preserve"> </w:t>
      </w:r>
      <w:r w:rsidRPr="008A0D45">
        <w:t>выраженных</w:t>
      </w:r>
      <w:r w:rsidRPr="008A0D45">
        <w:rPr>
          <w:spacing w:val="1"/>
        </w:rPr>
        <w:t xml:space="preserve"> </w:t>
      </w:r>
      <w:r w:rsidRPr="008A0D45">
        <w:t>в</w:t>
      </w:r>
      <w:r w:rsidRPr="008A0D45">
        <w:rPr>
          <w:spacing w:val="-3"/>
        </w:rPr>
        <w:t xml:space="preserve"> </w:t>
      </w:r>
      <w:r w:rsidRPr="008A0D45">
        <w:t>пространственных</w:t>
      </w:r>
      <w:r w:rsidRPr="008A0D45">
        <w:rPr>
          <w:spacing w:val="2"/>
        </w:rPr>
        <w:t xml:space="preserve"> </w:t>
      </w:r>
      <w:r w:rsidRPr="008A0D45">
        <w:t>формах;</w:t>
      </w:r>
    </w:p>
    <w:p w:rsidR="001511C1" w:rsidRPr="008A0D45" w:rsidRDefault="00194F02" w:rsidP="008A0D45">
      <w:pPr>
        <w:pStyle w:val="a0"/>
        <w:spacing w:before="1" w:line="276" w:lineRule="auto"/>
        <w:ind w:left="-142" w:firstLine="568"/>
      </w:pPr>
      <w:r w:rsidRPr="008A0D45">
        <w:t>–воспитание художественного вкуса как способности эстетически чувствовать, воспринимать и</w:t>
      </w:r>
      <w:r w:rsidRPr="008A0D45">
        <w:rPr>
          <w:spacing w:val="1"/>
        </w:rPr>
        <w:t xml:space="preserve"> </w:t>
      </w:r>
      <w:r w:rsidRPr="008A0D45">
        <w:t>оценивать</w:t>
      </w:r>
      <w:r w:rsidRPr="008A0D45">
        <w:rPr>
          <w:spacing w:val="-2"/>
        </w:rPr>
        <w:t xml:space="preserve"> </w:t>
      </w:r>
      <w:r w:rsidRPr="008A0D45">
        <w:t>явления окружающего</w:t>
      </w:r>
      <w:r w:rsidRPr="008A0D45">
        <w:rPr>
          <w:spacing w:val="-1"/>
        </w:rPr>
        <w:t xml:space="preserve"> </w:t>
      </w:r>
      <w:r w:rsidRPr="008A0D45">
        <w:t>мира</w:t>
      </w:r>
      <w:r w:rsidRPr="008A0D45">
        <w:rPr>
          <w:spacing w:val="1"/>
        </w:rPr>
        <w:t xml:space="preserve"> </w:t>
      </w:r>
      <w:r w:rsidRPr="008A0D45">
        <w:t>и искусства;</w:t>
      </w:r>
    </w:p>
    <w:p w:rsidR="001511C1" w:rsidRPr="008A0D45" w:rsidRDefault="00194F02" w:rsidP="008A0D45">
      <w:pPr>
        <w:spacing w:before="1" w:line="276" w:lineRule="auto"/>
        <w:ind w:left="-142" w:firstLine="568"/>
        <w:jc w:val="both"/>
        <w:rPr>
          <w:i/>
          <w:sz w:val="24"/>
          <w:szCs w:val="24"/>
        </w:rPr>
      </w:pPr>
      <w:r w:rsidRPr="008A0D45">
        <w:rPr>
          <w:i/>
          <w:sz w:val="24"/>
          <w:szCs w:val="24"/>
        </w:rPr>
        <w:t>в</w:t>
      </w:r>
      <w:r w:rsidRPr="008A0D45">
        <w:rPr>
          <w:i/>
          <w:spacing w:val="-3"/>
          <w:sz w:val="24"/>
          <w:szCs w:val="24"/>
        </w:rPr>
        <w:t xml:space="preserve"> </w:t>
      </w:r>
      <w:r w:rsidRPr="008A0D45">
        <w:rPr>
          <w:i/>
          <w:sz w:val="24"/>
          <w:szCs w:val="24"/>
        </w:rPr>
        <w:t>трудовой</w:t>
      </w:r>
      <w:r w:rsidRPr="008A0D45">
        <w:rPr>
          <w:i/>
          <w:spacing w:val="-2"/>
          <w:sz w:val="24"/>
          <w:szCs w:val="24"/>
        </w:rPr>
        <w:t xml:space="preserve"> </w:t>
      </w:r>
      <w:r w:rsidRPr="008A0D45">
        <w:rPr>
          <w:i/>
          <w:sz w:val="24"/>
          <w:szCs w:val="24"/>
        </w:rPr>
        <w:t>сфере:</w:t>
      </w:r>
    </w:p>
    <w:p w:rsidR="001511C1" w:rsidRPr="008A0D45" w:rsidRDefault="00194F02" w:rsidP="008A0D45">
      <w:pPr>
        <w:pStyle w:val="a0"/>
        <w:spacing w:before="38" w:line="276" w:lineRule="auto"/>
        <w:ind w:left="-142" w:firstLine="568"/>
      </w:pPr>
      <w:r w:rsidRPr="008A0D45">
        <w:t>–овладение</w:t>
      </w:r>
      <w:r w:rsidRPr="008A0D45">
        <w:rPr>
          <w:spacing w:val="-5"/>
        </w:rPr>
        <w:t xml:space="preserve"> </w:t>
      </w:r>
      <w:r w:rsidRPr="008A0D45">
        <w:t>основами</w:t>
      </w:r>
      <w:r w:rsidRPr="008A0D45">
        <w:rPr>
          <w:spacing w:val="-4"/>
        </w:rPr>
        <w:t xml:space="preserve"> </w:t>
      </w:r>
      <w:r w:rsidRPr="008A0D45">
        <w:t>культуры</w:t>
      </w:r>
      <w:r w:rsidRPr="008A0D45">
        <w:rPr>
          <w:spacing w:val="-4"/>
        </w:rPr>
        <w:t xml:space="preserve"> </w:t>
      </w:r>
      <w:r w:rsidRPr="008A0D45">
        <w:t>практической</w:t>
      </w:r>
      <w:r w:rsidRPr="008A0D45">
        <w:rPr>
          <w:spacing w:val="-6"/>
        </w:rPr>
        <w:t xml:space="preserve"> </w:t>
      </w:r>
      <w:r w:rsidRPr="008A0D45">
        <w:t>работы</w:t>
      </w:r>
      <w:r w:rsidRPr="008A0D45">
        <w:rPr>
          <w:spacing w:val="-3"/>
        </w:rPr>
        <w:t xml:space="preserve"> </w:t>
      </w:r>
      <w:r w:rsidRPr="008A0D45">
        <w:t>различными</w:t>
      </w:r>
      <w:r w:rsidRPr="008A0D45">
        <w:rPr>
          <w:spacing w:val="-6"/>
        </w:rPr>
        <w:t xml:space="preserve"> </w:t>
      </w:r>
      <w:r w:rsidRPr="008A0D45">
        <w:t>материалами</w:t>
      </w:r>
      <w:r w:rsidRPr="008A0D45">
        <w:rPr>
          <w:spacing w:val="-4"/>
        </w:rPr>
        <w:t xml:space="preserve"> </w:t>
      </w:r>
      <w:r w:rsidRPr="008A0D45">
        <w:t>и</w:t>
      </w:r>
      <w:r w:rsidRPr="008A0D45">
        <w:rPr>
          <w:spacing w:val="-6"/>
        </w:rPr>
        <w:t xml:space="preserve"> </w:t>
      </w:r>
      <w:r w:rsidRPr="008A0D45">
        <w:lastRenderedPageBreak/>
        <w:t>инструментами</w:t>
      </w:r>
      <w:r w:rsidRPr="008A0D45">
        <w:rPr>
          <w:spacing w:val="-4"/>
        </w:rPr>
        <w:t xml:space="preserve"> </w:t>
      </w:r>
      <w:r w:rsidRPr="008A0D45">
        <w:t>в</w:t>
      </w:r>
      <w:r w:rsidRPr="008A0D45">
        <w:rPr>
          <w:spacing w:val="-57"/>
        </w:rPr>
        <w:t xml:space="preserve"> </w:t>
      </w:r>
      <w:r w:rsidRPr="008A0D45">
        <w:t>бытовой и профессиональной деятельности, в эстетической организации и оформлении бытовой и</w:t>
      </w:r>
      <w:r w:rsidRPr="008A0D45">
        <w:rPr>
          <w:spacing w:val="1"/>
        </w:rPr>
        <w:t xml:space="preserve"> </w:t>
      </w:r>
      <w:r w:rsidRPr="008A0D45">
        <w:t>производственной среды,</w:t>
      </w:r>
      <w:r w:rsidRPr="008A0D45">
        <w:rPr>
          <w:spacing w:val="-1"/>
        </w:rPr>
        <w:t xml:space="preserve"> </w:t>
      </w:r>
      <w:r w:rsidRPr="008A0D45">
        <w:t>отработка</w:t>
      </w:r>
      <w:r w:rsidRPr="008A0D45">
        <w:rPr>
          <w:spacing w:val="-2"/>
        </w:rPr>
        <w:t xml:space="preserve"> </w:t>
      </w:r>
      <w:r w:rsidRPr="008A0D45">
        <w:t>навыков</w:t>
      </w:r>
      <w:r w:rsidRPr="008A0D45">
        <w:rPr>
          <w:spacing w:val="-3"/>
        </w:rPr>
        <w:t xml:space="preserve"> </w:t>
      </w:r>
      <w:r w:rsidRPr="008A0D45">
        <w:t>самостоятельной и</w:t>
      </w:r>
      <w:r w:rsidRPr="008A0D45">
        <w:rPr>
          <w:spacing w:val="-3"/>
        </w:rPr>
        <w:t xml:space="preserve"> </w:t>
      </w:r>
      <w:r w:rsidRPr="008A0D45">
        <w:t>групповой</w:t>
      </w:r>
      <w:r w:rsidRPr="008A0D45">
        <w:rPr>
          <w:spacing w:val="-1"/>
        </w:rPr>
        <w:t xml:space="preserve"> </w:t>
      </w:r>
      <w:r w:rsidRPr="008A0D45">
        <w:t>работы;</w:t>
      </w:r>
    </w:p>
    <w:p w:rsidR="001511C1" w:rsidRPr="008A0D45" w:rsidRDefault="00194F02" w:rsidP="008A0D45">
      <w:pPr>
        <w:spacing w:before="1" w:line="276" w:lineRule="auto"/>
        <w:ind w:left="-142" w:firstLine="568"/>
        <w:jc w:val="both"/>
        <w:rPr>
          <w:i/>
          <w:sz w:val="24"/>
          <w:szCs w:val="24"/>
        </w:rPr>
      </w:pPr>
      <w:r w:rsidRPr="008A0D45">
        <w:rPr>
          <w:i/>
          <w:sz w:val="24"/>
          <w:szCs w:val="24"/>
        </w:rPr>
        <w:t>в</w:t>
      </w:r>
      <w:r w:rsidRPr="008A0D45">
        <w:rPr>
          <w:i/>
          <w:spacing w:val="-6"/>
          <w:sz w:val="24"/>
          <w:szCs w:val="24"/>
        </w:rPr>
        <w:t xml:space="preserve"> </w:t>
      </w:r>
      <w:r w:rsidRPr="008A0D45">
        <w:rPr>
          <w:i/>
          <w:sz w:val="24"/>
          <w:szCs w:val="24"/>
        </w:rPr>
        <w:t>познавательной</w:t>
      </w:r>
      <w:r w:rsidRPr="008A0D45">
        <w:rPr>
          <w:i/>
          <w:spacing w:val="-1"/>
          <w:sz w:val="24"/>
          <w:szCs w:val="24"/>
        </w:rPr>
        <w:t xml:space="preserve"> </w:t>
      </w:r>
      <w:r w:rsidRPr="008A0D45">
        <w:rPr>
          <w:i/>
          <w:sz w:val="24"/>
          <w:szCs w:val="24"/>
        </w:rPr>
        <w:t>сфере:</w:t>
      </w:r>
    </w:p>
    <w:p w:rsidR="001511C1" w:rsidRPr="008A0D45" w:rsidRDefault="00194F02" w:rsidP="008A0D45">
      <w:pPr>
        <w:pStyle w:val="11"/>
        <w:numPr>
          <w:ilvl w:val="0"/>
          <w:numId w:val="23"/>
        </w:numPr>
        <w:tabs>
          <w:tab w:val="left" w:pos="298"/>
        </w:tabs>
        <w:spacing w:before="50" w:line="276" w:lineRule="auto"/>
        <w:ind w:left="-142" w:firstLine="568"/>
      </w:pPr>
      <w:r w:rsidRPr="008A0D45">
        <w:t>класс</w:t>
      </w:r>
    </w:p>
    <w:p w:rsidR="001511C1" w:rsidRPr="008A0D45" w:rsidRDefault="00194F02" w:rsidP="008A0D45">
      <w:pPr>
        <w:spacing w:before="34" w:line="276" w:lineRule="auto"/>
        <w:ind w:left="-142" w:firstLine="568"/>
        <w:jc w:val="both"/>
        <w:rPr>
          <w:i/>
          <w:sz w:val="24"/>
          <w:szCs w:val="24"/>
        </w:rPr>
      </w:pPr>
      <w:r w:rsidRPr="008A0D45">
        <w:rPr>
          <w:i/>
          <w:sz w:val="24"/>
          <w:szCs w:val="24"/>
        </w:rPr>
        <w:t>в</w:t>
      </w:r>
      <w:r w:rsidRPr="008A0D45">
        <w:rPr>
          <w:i/>
          <w:spacing w:val="-7"/>
          <w:sz w:val="24"/>
          <w:szCs w:val="24"/>
        </w:rPr>
        <w:t xml:space="preserve"> </w:t>
      </w:r>
      <w:r w:rsidRPr="008A0D45">
        <w:rPr>
          <w:i/>
          <w:sz w:val="24"/>
          <w:szCs w:val="24"/>
        </w:rPr>
        <w:t>ценностно-ориентационной</w:t>
      </w:r>
      <w:r w:rsidRPr="008A0D45">
        <w:rPr>
          <w:i/>
          <w:spacing w:val="-2"/>
          <w:sz w:val="24"/>
          <w:szCs w:val="24"/>
        </w:rPr>
        <w:t xml:space="preserve"> </w:t>
      </w:r>
      <w:r w:rsidRPr="008A0D45">
        <w:rPr>
          <w:i/>
          <w:sz w:val="24"/>
          <w:szCs w:val="24"/>
        </w:rPr>
        <w:t>сфере:</w:t>
      </w:r>
    </w:p>
    <w:p w:rsidR="001511C1" w:rsidRPr="008A0D45" w:rsidRDefault="00194F02" w:rsidP="008A0D45">
      <w:pPr>
        <w:pStyle w:val="a0"/>
        <w:tabs>
          <w:tab w:val="left" w:pos="2476"/>
          <w:tab w:val="left" w:pos="2848"/>
          <w:tab w:val="left" w:pos="5818"/>
          <w:tab w:val="left" w:pos="7229"/>
        </w:tabs>
        <w:spacing w:before="40" w:line="276" w:lineRule="auto"/>
        <w:ind w:left="-142" w:firstLine="568"/>
      </w:pPr>
      <w:r w:rsidRPr="008A0D45">
        <w:t>-осмысленное</w:t>
      </w:r>
      <w:r w:rsidRPr="008A0D45">
        <w:tab/>
        <w:t>и</w:t>
      </w:r>
      <w:r w:rsidRPr="008A0D45">
        <w:tab/>
        <w:t>эмоционально-ценностное</w:t>
      </w:r>
      <w:r w:rsidRPr="008A0D45">
        <w:tab/>
        <w:t>восприятие</w:t>
      </w:r>
      <w:r w:rsidRPr="008A0D45">
        <w:tab/>
      </w:r>
      <w:r w:rsidRPr="008A0D45">
        <w:rPr>
          <w:spacing w:val="-1"/>
        </w:rPr>
        <w:t>визуальных</w:t>
      </w:r>
      <w:r w:rsidRPr="008A0D45">
        <w:rPr>
          <w:spacing w:val="-57"/>
        </w:rPr>
        <w:t xml:space="preserve"> </w:t>
      </w:r>
      <w:r w:rsidRPr="008A0D45">
        <w:t>образов</w:t>
      </w:r>
      <w:r w:rsidRPr="008A0D45">
        <w:rPr>
          <w:spacing w:val="-1"/>
        </w:rPr>
        <w:t xml:space="preserve"> </w:t>
      </w:r>
      <w:r w:rsidRPr="008A0D45">
        <w:t>реальности</w:t>
      </w:r>
      <w:r w:rsidRPr="008A0D45">
        <w:rPr>
          <w:spacing w:val="2"/>
        </w:rPr>
        <w:t xml:space="preserve"> </w:t>
      </w:r>
      <w:r w:rsidRPr="008A0D45">
        <w:t>ипроизведений</w:t>
      </w:r>
      <w:r w:rsidRPr="008A0D45">
        <w:rPr>
          <w:spacing w:val="-1"/>
        </w:rPr>
        <w:t xml:space="preserve"> </w:t>
      </w:r>
      <w:r w:rsidRPr="008A0D45">
        <w:t>искусства;</w:t>
      </w:r>
    </w:p>
    <w:p w:rsidR="001511C1" w:rsidRPr="008A0D45" w:rsidRDefault="00194F02" w:rsidP="008A0D45">
      <w:pPr>
        <w:pStyle w:val="a0"/>
        <w:spacing w:line="276" w:lineRule="auto"/>
        <w:ind w:left="-142" w:firstLine="568"/>
      </w:pPr>
      <w:r w:rsidRPr="008A0D45">
        <w:t>-понимание</w:t>
      </w:r>
      <w:r w:rsidRPr="008A0D45">
        <w:rPr>
          <w:spacing w:val="-10"/>
        </w:rPr>
        <w:t xml:space="preserve"> </w:t>
      </w:r>
      <w:r w:rsidRPr="008A0D45">
        <w:t>эмоционального</w:t>
      </w:r>
      <w:r w:rsidRPr="008A0D45">
        <w:rPr>
          <w:spacing w:val="-8"/>
        </w:rPr>
        <w:t xml:space="preserve"> </w:t>
      </w:r>
      <w:r w:rsidRPr="008A0D45">
        <w:t>и</w:t>
      </w:r>
      <w:r w:rsidRPr="008A0D45">
        <w:rPr>
          <w:spacing w:val="-11"/>
        </w:rPr>
        <w:t xml:space="preserve"> </w:t>
      </w:r>
      <w:r w:rsidRPr="008A0D45">
        <w:t>аксиологического</w:t>
      </w:r>
      <w:r w:rsidRPr="008A0D45">
        <w:rPr>
          <w:spacing w:val="-9"/>
        </w:rPr>
        <w:t xml:space="preserve"> </w:t>
      </w:r>
      <w:r w:rsidRPr="008A0D45">
        <w:t>смысла</w:t>
      </w:r>
      <w:r w:rsidRPr="008A0D45">
        <w:rPr>
          <w:spacing w:val="-8"/>
        </w:rPr>
        <w:t xml:space="preserve"> </w:t>
      </w:r>
      <w:r w:rsidRPr="008A0D45">
        <w:t>визуально-пространственной</w:t>
      </w:r>
      <w:r w:rsidRPr="008A0D45">
        <w:rPr>
          <w:spacing w:val="-7"/>
        </w:rPr>
        <w:t xml:space="preserve"> </w:t>
      </w:r>
      <w:r w:rsidRPr="008A0D45">
        <w:t>формы;</w:t>
      </w:r>
    </w:p>
    <w:p w:rsidR="001511C1" w:rsidRPr="008A0D45" w:rsidRDefault="00194F02" w:rsidP="008A0D45">
      <w:pPr>
        <w:pStyle w:val="a0"/>
        <w:spacing w:before="42" w:line="276" w:lineRule="auto"/>
        <w:ind w:left="-142" w:firstLine="568"/>
      </w:pPr>
      <w:r w:rsidRPr="008A0D45">
        <w:t>-освоение</w:t>
      </w:r>
      <w:r w:rsidRPr="008A0D45">
        <w:rPr>
          <w:spacing w:val="51"/>
        </w:rPr>
        <w:t xml:space="preserve"> </w:t>
      </w:r>
      <w:r w:rsidRPr="008A0D45">
        <w:t>художественной</w:t>
      </w:r>
      <w:r w:rsidRPr="008A0D45">
        <w:rPr>
          <w:spacing w:val="54"/>
        </w:rPr>
        <w:t xml:space="preserve"> </w:t>
      </w:r>
      <w:r w:rsidRPr="008A0D45">
        <w:t>культуры</w:t>
      </w:r>
      <w:r w:rsidRPr="008A0D45">
        <w:rPr>
          <w:spacing w:val="52"/>
        </w:rPr>
        <w:t xml:space="preserve"> </w:t>
      </w:r>
      <w:r w:rsidRPr="008A0D45">
        <w:t>как</w:t>
      </w:r>
      <w:r w:rsidRPr="008A0D45">
        <w:rPr>
          <w:spacing w:val="55"/>
        </w:rPr>
        <w:t xml:space="preserve"> </w:t>
      </w:r>
      <w:r w:rsidRPr="008A0D45">
        <w:t>сферы</w:t>
      </w:r>
      <w:r w:rsidRPr="008A0D45">
        <w:rPr>
          <w:spacing w:val="52"/>
        </w:rPr>
        <w:t xml:space="preserve"> </w:t>
      </w:r>
      <w:r w:rsidRPr="008A0D45">
        <w:t>материального</w:t>
      </w:r>
      <w:r w:rsidRPr="008A0D45">
        <w:rPr>
          <w:spacing w:val="53"/>
        </w:rPr>
        <w:t xml:space="preserve"> </w:t>
      </w:r>
      <w:r w:rsidRPr="008A0D45">
        <w:t>выражения</w:t>
      </w:r>
      <w:r w:rsidRPr="008A0D45">
        <w:rPr>
          <w:spacing w:val="53"/>
        </w:rPr>
        <w:t xml:space="preserve"> </w:t>
      </w:r>
      <w:r w:rsidRPr="008A0D45">
        <w:t>духовных</w:t>
      </w:r>
      <w:r w:rsidRPr="008A0D45">
        <w:rPr>
          <w:spacing w:val="55"/>
        </w:rPr>
        <w:t xml:space="preserve"> </w:t>
      </w:r>
      <w:r w:rsidRPr="008A0D45">
        <w:t>ценностей,</w:t>
      </w:r>
      <w:r w:rsidRPr="008A0D45">
        <w:rPr>
          <w:spacing w:val="-57"/>
        </w:rPr>
        <w:t xml:space="preserve"> </w:t>
      </w:r>
      <w:r w:rsidRPr="008A0D45">
        <w:t>представленных</w:t>
      </w:r>
      <w:r w:rsidRPr="008A0D45">
        <w:rPr>
          <w:spacing w:val="1"/>
        </w:rPr>
        <w:t xml:space="preserve"> </w:t>
      </w:r>
      <w:r w:rsidRPr="008A0D45">
        <w:t>в</w:t>
      </w:r>
      <w:r w:rsidRPr="008A0D45">
        <w:rPr>
          <w:spacing w:val="-3"/>
        </w:rPr>
        <w:t xml:space="preserve"> </w:t>
      </w:r>
      <w:r w:rsidRPr="008A0D45">
        <w:t>пространственных</w:t>
      </w:r>
      <w:r w:rsidRPr="008A0D45">
        <w:rPr>
          <w:spacing w:val="-1"/>
        </w:rPr>
        <w:t xml:space="preserve"> </w:t>
      </w:r>
      <w:r w:rsidRPr="008A0D45">
        <w:t>формах;</w:t>
      </w:r>
    </w:p>
    <w:p w:rsidR="001511C1" w:rsidRPr="008A0D45" w:rsidRDefault="00194F02" w:rsidP="008A0D45">
      <w:pPr>
        <w:pStyle w:val="a0"/>
        <w:spacing w:line="276" w:lineRule="auto"/>
        <w:ind w:left="-142" w:firstLine="568"/>
      </w:pPr>
      <w:r w:rsidRPr="008A0D45">
        <w:t>-воспитание</w:t>
      </w:r>
      <w:r w:rsidRPr="008A0D45">
        <w:rPr>
          <w:spacing w:val="8"/>
        </w:rPr>
        <w:t xml:space="preserve"> </w:t>
      </w:r>
      <w:r w:rsidRPr="008A0D45">
        <w:t>художественного</w:t>
      </w:r>
      <w:r w:rsidRPr="008A0D45">
        <w:rPr>
          <w:spacing w:val="9"/>
        </w:rPr>
        <w:t xml:space="preserve"> </w:t>
      </w:r>
      <w:r w:rsidRPr="008A0D45">
        <w:t>вкуса</w:t>
      </w:r>
      <w:r w:rsidRPr="008A0D45">
        <w:rPr>
          <w:spacing w:val="9"/>
        </w:rPr>
        <w:t xml:space="preserve"> </w:t>
      </w:r>
      <w:r w:rsidRPr="008A0D45">
        <w:t>как</w:t>
      </w:r>
      <w:r w:rsidRPr="008A0D45">
        <w:rPr>
          <w:spacing w:val="9"/>
        </w:rPr>
        <w:t xml:space="preserve"> </w:t>
      </w:r>
      <w:r w:rsidRPr="008A0D45">
        <w:t>способности</w:t>
      </w:r>
      <w:r w:rsidRPr="008A0D45">
        <w:rPr>
          <w:spacing w:val="10"/>
        </w:rPr>
        <w:t xml:space="preserve"> </w:t>
      </w:r>
      <w:r w:rsidRPr="008A0D45">
        <w:t>эстетически</w:t>
      </w:r>
      <w:r w:rsidRPr="008A0D45">
        <w:rPr>
          <w:spacing w:val="5"/>
        </w:rPr>
        <w:t xml:space="preserve"> </w:t>
      </w:r>
      <w:r w:rsidRPr="008A0D45">
        <w:t>воспринимать,</w:t>
      </w:r>
      <w:r w:rsidRPr="008A0D45">
        <w:rPr>
          <w:spacing w:val="9"/>
        </w:rPr>
        <w:t xml:space="preserve"> </w:t>
      </w:r>
      <w:r w:rsidRPr="008A0D45">
        <w:t>чувствовать</w:t>
      </w:r>
      <w:r w:rsidRPr="008A0D45">
        <w:rPr>
          <w:spacing w:val="8"/>
        </w:rPr>
        <w:t xml:space="preserve"> </w:t>
      </w:r>
      <w:r w:rsidRPr="008A0D45">
        <w:t>и</w:t>
      </w:r>
      <w:r w:rsidRPr="008A0D45">
        <w:rPr>
          <w:spacing w:val="-57"/>
        </w:rPr>
        <w:t xml:space="preserve"> </w:t>
      </w:r>
      <w:r w:rsidRPr="008A0D45">
        <w:t>оценивать</w:t>
      </w:r>
      <w:r w:rsidRPr="008A0D45">
        <w:rPr>
          <w:spacing w:val="-2"/>
        </w:rPr>
        <w:t xml:space="preserve"> </w:t>
      </w:r>
      <w:r w:rsidRPr="008A0D45">
        <w:t>явления окружающего</w:t>
      </w:r>
      <w:r w:rsidRPr="008A0D45">
        <w:rPr>
          <w:spacing w:val="-1"/>
        </w:rPr>
        <w:t xml:space="preserve"> </w:t>
      </w:r>
      <w:r w:rsidRPr="008A0D45">
        <w:t>мира</w:t>
      </w:r>
      <w:r w:rsidRPr="008A0D45">
        <w:rPr>
          <w:spacing w:val="1"/>
        </w:rPr>
        <w:t xml:space="preserve"> </w:t>
      </w:r>
      <w:r w:rsidRPr="008A0D45">
        <w:t>и искусства;</w:t>
      </w:r>
    </w:p>
    <w:p w:rsidR="001511C1" w:rsidRPr="008A0D45" w:rsidRDefault="00194F02" w:rsidP="008A0D45">
      <w:pPr>
        <w:pStyle w:val="a0"/>
        <w:spacing w:line="276" w:lineRule="auto"/>
        <w:ind w:left="-142" w:firstLine="568"/>
      </w:pPr>
      <w:r w:rsidRPr="008A0D45">
        <w:t>в</w:t>
      </w:r>
      <w:r w:rsidRPr="008A0D45">
        <w:rPr>
          <w:spacing w:val="-5"/>
        </w:rPr>
        <w:t xml:space="preserve"> </w:t>
      </w:r>
      <w:r w:rsidRPr="008A0D45">
        <w:t>трудовой</w:t>
      </w:r>
      <w:r w:rsidRPr="008A0D45">
        <w:rPr>
          <w:spacing w:val="-4"/>
        </w:rPr>
        <w:t xml:space="preserve"> </w:t>
      </w:r>
      <w:r w:rsidRPr="008A0D45">
        <w:t>сфере:</w:t>
      </w:r>
    </w:p>
    <w:p w:rsidR="001511C1" w:rsidRPr="008A0D45" w:rsidRDefault="00194F02" w:rsidP="008A0D45">
      <w:pPr>
        <w:pStyle w:val="a0"/>
        <w:spacing w:before="40" w:line="276" w:lineRule="auto"/>
        <w:ind w:left="-142" w:firstLine="568"/>
      </w:pPr>
      <w:r w:rsidRPr="008A0D45">
        <w:t>-овладение</w:t>
      </w:r>
      <w:r w:rsidRPr="008A0D45">
        <w:rPr>
          <w:spacing w:val="1"/>
        </w:rPr>
        <w:t xml:space="preserve"> </w:t>
      </w:r>
      <w:r w:rsidRPr="008A0D45">
        <w:t>основами</w:t>
      </w:r>
      <w:r w:rsidRPr="008A0D45">
        <w:rPr>
          <w:spacing w:val="1"/>
        </w:rPr>
        <w:t xml:space="preserve"> </w:t>
      </w:r>
      <w:r w:rsidRPr="008A0D45">
        <w:t>культуры</w:t>
      </w:r>
      <w:r w:rsidRPr="008A0D45">
        <w:rPr>
          <w:spacing w:val="1"/>
        </w:rPr>
        <w:t xml:space="preserve"> </w:t>
      </w:r>
      <w:r w:rsidRPr="008A0D45">
        <w:t>практической</w:t>
      </w:r>
      <w:r w:rsidRPr="008A0D45">
        <w:rPr>
          <w:spacing w:val="1"/>
        </w:rPr>
        <w:t xml:space="preserve"> </w:t>
      </w:r>
      <w:r w:rsidRPr="008A0D45">
        <w:t>творческой</w:t>
      </w:r>
      <w:r w:rsidRPr="008A0D45">
        <w:rPr>
          <w:spacing w:val="1"/>
        </w:rPr>
        <w:t xml:space="preserve"> </w:t>
      </w:r>
      <w:r w:rsidRPr="008A0D45">
        <w:t>работы</w:t>
      </w:r>
      <w:r w:rsidRPr="008A0D45">
        <w:rPr>
          <w:spacing w:val="1"/>
        </w:rPr>
        <w:t xml:space="preserve"> </w:t>
      </w:r>
      <w:r w:rsidRPr="008A0D45">
        <w:t>различными</w:t>
      </w:r>
      <w:r w:rsidRPr="008A0D45">
        <w:rPr>
          <w:spacing w:val="1"/>
        </w:rPr>
        <w:t xml:space="preserve"> </w:t>
      </w:r>
      <w:r w:rsidRPr="008A0D45">
        <w:t>художественными</w:t>
      </w:r>
      <w:r w:rsidRPr="008A0D45">
        <w:rPr>
          <w:spacing w:val="-57"/>
        </w:rPr>
        <w:t xml:space="preserve"> </w:t>
      </w:r>
      <w:r w:rsidRPr="008A0D45">
        <w:t>материалами и</w:t>
      </w:r>
      <w:r w:rsidRPr="008A0D45">
        <w:rPr>
          <w:spacing w:val="1"/>
        </w:rPr>
        <w:t xml:space="preserve"> </w:t>
      </w:r>
      <w:r w:rsidRPr="008A0D45">
        <w:t>инструментами;</w:t>
      </w:r>
    </w:p>
    <w:p w:rsidR="001511C1" w:rsidRPr="008A0D45" w:rsidRDefault="00194F02" w:rsidP="008A0D45">
      <w:pPr>
        <w:pStyle w:val="a0"/>
        <w:spacing w:before="4" w:line="276" w:lineRule="auto"/>
        <w:ind w:left="-142" w:firstLine="568"/>
      </w:pPr>
      <w:r w:rsidRPr="008A0D45">
        <w:t>в</w:t>
      </w:r>
      <w:r w:rsidRPr="008A0D45">
        <w:rPr>
          <w:spacing w:val="-8"/>
        </w:rPr>
        <w:t xml:space="preserve"> </w:t>
      </w:r>
      <w:r w:rsidRPr="008A0D45">
        <w:t>познавательной</w:t>
      </w:r>
      <w:r w:rsidRPr="008A0D45">
        <w:rPr>
          <w:spacing w:val="-4"/>
        </w:rPr>
        <w:t xml:space="preserve"> </w:t>
      </w:r>
      <w:r w:rsidRPr="008A0D45">
        <w:t>сфере:</w:t>
      </w:r>
    </w:p>
    <w:p w:rsidR="001511C1" w:rsidRPr="008A0D45" w:rsidRDefault="00194F02" w:rsidP="008A0D45">
      <w:pPr>
        <w:pStyle w:val="a0"/>
        <w:spacing w:before="41" w:line="276" w:lineRule="auto"/>
        <w:ind w:left="-142" w:firstLine="568"/>
      </w:pPr>
      <w:r w:rsidRPr="008A0D45">
        <w:t>-овладение</w:t>
      </w:r>
      <w:r w:rsidRPr="008A0D45">
        <w:rPr>
          <w:spacing w:val="-8"/>
        </w:rPr>
        <w:t xml:space="preserve"> </w:t>
      </w:r>
      <w:r w:rsidRPr="008A0D45">
        <w:t>средствами</w:t>
      </w:r>
      <w:r w:rsidRPr="008A0D45">
        <w:rPr>
          <w:spacing w:val="-5"/>
        </w:rPr>
        <w:t xml:space="preserve"> </w:t>
      </w:r>
      <w:r w:rsidRPr="008A0D45">
        <w:t>художественного</w:t>
      </w:r>
      <w:r w:rsidRPr="008A0D45">
        <w:rPr>
          <w:spacing w:val="-8"/>
        </w:rPr>
        <w:t xml:space="preserve"> </w:t>
      </w:r>
      <w:r w:rsidRPr="008A0D45">
        <w:t>изображения;</w:t>
      </w:r>
    </w:p>
    <w:p w:rsidR="001511C1" w:rsidRPr="008A0D45" w:rsidRDefault="00194F02" w:rsidP="008A0D45">
      <w:pPr>
        <w:pStyle w:val="a0"/>
        <w:spacing w:before="40" w:line="276" w:lineRule="auto"/>
        <w:ind w:left="-142" w:firstLine="568"/>
      </w:pPr>
      <w:r w:rsidRPr="008A0D45">
        <w:t>-развитие</w:t>
      </w:r>
      <w:r w:rsidRPr="008A0D45">
        <w:rPr>
          <w:spacing w:val="20"/>
        </w:rPr>
        <w:t xml:space="preserve"> </w:t>
      </w:r>
      <w:r w:rsidRPr="008A0D45">
        <w:t>способности</w:t>
      </w:r>
      <w:r w:rsidRPr="008A0D45">
        <w:rPr>
          <w:spacing w:val="24"/>
        </w:rPr>
        <w:t xml:space="preserve"> </w:t>
      </w:r>
      <w:r w:rsidRPr="008A0D45">
        <w:t>наблюдать</w:t>
      </w:r>
      <w:r w:rsidRPr="008A0D45">
        <w:rPr>
          <w:spacing w:val="20"/>
        </w:rPr>
        <w:t xml:space="preserve"> </w:t>
      </w:r>
      <w:r w:rsidRPr="008A0D45">
        <w:t>реальный</w:t>
      </w:r>
      <w:r w:rsidRPr="008A0D45">
        <w:rPr>
          <w:spacing w:val="20"/>
        </w:rPr>
        <w:t xml:space="preserve"> </w:t>
      </w:r>
      <w:r w:rsidRPr="008A0D45">
        <w:t>мир,</w:t>
      </w:r>
      <w:r w:rsidRPr="008A0D45">
        <w:rPr>
          <w:spacing w:val="21"/>
        </w:rPr>
        <w:t xml:space="preserve"> </w:t>
      </w:r>
      <w:r w:rsidRPr="008A0D45">
        <w:t>способности</w:t>
      </w:r>
      <w:r w:rsidRPr="008A0D45">
        <w:rPr>
          <w:spacing w:val="23"/>
        </w:rPr>
        <w:t xml:space="preserve"> </w:t>
      </w:r>
      <w:r w:rsidRPr="008A0D45">
        <w:t>воспринимать,</w:t>
      </w:r>
      <w:r w:rsidRPr="008A0D45">
        <w:rPr>
          <w:spacing w:val="22"/>
        </w:rPr>
        <w:t xml:space="preserve"> </w:t>
      </w:r>
      <w:r w:rsidRPr="008A0D45">
        <w:t>анализировать</w:t>
      </w:r>
      <w:r w:rsidRPr="008A0D45">
        <w:rPr>
          <w:spacing w:val="21"/>
        </w:rPr>
        <w:t xml:space="preserve"> </w:t>
      </w:r>
      <w:r w:rsidRPr="008A0D45">
        <w:t>и</w:t>
      </w:r>
      <w:r w:rsidRPr="008A0D45">
        <w:rPr>
          <w:spacing w:val="-57"/>
        </w:rPr>
        <w:t xml:space="preserve"> </w:t>
      </w:r>
      <w:r w:rsidRPr="008A0D45">
        <w:t>структурировать</w:t>
      </w:r>
      <w:r w:rsidRPr="008A0D45">
        <w:rPr>
          <w:spacing w:val="-1"/>
        </w:rPr>
        <w:t xml:space="preserve"> </w:t>
      </w:r>
      <w:r w:rsidRPr="008A0D45">
        <w:t>визуальный</w:t>
      </w:r>
      <w:r w:rsidRPr="008A0D45">
        <w:rPr>
          <w:spacing w:val="-1"/>
        </w:rPr>
        <w:t xml:space="preserve"> </w:t>
      </w:r>
      <w:r w:rsidRPr="008A0D45">
        <w:t>образ</w:t>
      </w:r>
      <w:r w:rsidRPr="008A0D45">
        <w:rPr>
          <w:spacing w:val="-3"/>
        </w:rPr>
        <w:t xml:space="preserve"> </w:t>
      </w:r>
      <w:r w:rsidRPr="008A0D45">
        <w:t>на</w:t>
      </w:r>
      <w:r w:rsidRPr="008A0D45">
        <w:rPr>
          <w:spacing w:val="-2"/>
        </w:rPr>
        <w:t xml:space="preserve"> </w:t>
      </w:r>
      <w:r w:rsidRPr="008A0D45">
        <w:t>основе</w:t>
      </w:r>
      <w:r w:rsidRPr="008A0D45">
        <w:rPr>
          <w:spacing w:val="-3"/>
        </w:rPr>
        <w:t xml:space="preserve"> </w:t>
      </w:r>
      <w:r w:rsidRPr="008A0D45">
        <w:t>его</w:t>
      </w:r>
      <w:r w:rsidRPr="008A0D45">
        <w:rPr>
          <w:spacing w:val="-1"/>
        </w:rPr>
        <w:t xml:space="preserve"> </w:t>
      </w:r>
      <w:r w:rsidRPr="008A0D45">
        <w:t>эмоционально-нравственной</w:t>
      </w:r>
      <w:r w:rsidRPr="008A0D45">
        <w:rPr>
          <w:spacing w:val="-1"/>
        </w:rPr>
        <w:t xml:space="preserve"> </w:t>
      </w:r>
      <w:r w:rsidRPr="008A0D45">
        <w:t>оценки;</w:t>
      </w:r>
    </w:p>
    <w:p w:rsidR="001511C1" w:rsidRPr="008A0D45" w:rsidRDefault="00194F02" w:rsidP="008A0D45">
      <w:pPr>
        <w:pStyle w:val="a0"/>
        <w:spacing w:line="276" w:lineRule="auto"/>
        <w:ind w:left="-142" w:firstLine="568"/>
      </w:pPr>
      <w:r w:rsidRPr="008A0D45">
        <w:t>-формирование</w:t>
      </w:r>
      <w:r w:rsidRPr="008A0D45">
        <w:rPr>
          <w:spacing w:val="-9"/>
        </w:rPr>
        <w:t xml:space="preserve"> </w:t>
      </w:r>
      <w:r w:rsidRPr="008A0D45">
        <w:t>способности</w:t>
      </w:r>
      <w:r w:rsidRPr="008A0D45">
        <w:rPr>
          <w:spacing w:val="-5"/>
        </w:rPr>
        <w:t xml:space="preserve"> </w:t>
      </w:r>
      <w:r w:rsidRPr="008A0D45">
        <w:t>ориентироваться</w:t>
      </w:r>
      <w:r w:rsidRPr="008A0D45">
        <w:rPr>
          <w:spacing w:val="-9"/>
        </w:rPr>
        <w:t xml:space="preserve"> </w:t>
      </w:r>
      <w:r w:rsidRPr="008A0D45">
        <w:t>в</w:t>
      </w:r>
      <w:r w:rsidRPr="008A0D45">
        <w:rPr>
          <w:spacing w:val="-11"/>
        </w:rPr>
        <w:t xml:space="preserve"> </w:t>
      </w:r>
      <w:r w:rsidRPr="008A0D45">
        <w:t>мире</w:t>
      </w:r>
      <w:r w:rsidRPr="008A0D45">
        <w:rPr>
          <w:spacing w:val="-7"/>
        </w:rPr>
        <w:t xml:space="preserve"> </w:t>
      </w:r>
      <w:r w:rsidRPr="008A0D45">
        <w:t>современной</w:t>
      </w:r>
      <w:r w:rsidRPr="008A0D45">
        <w:rPr>
          <w:spacing w:val="-6"/>
        </w:rPr>
        <w:t xml:space="preserve"> </w:t>
      </w:r>
      <w:r w:rsidRPr="008A0D45">
        <w:t>художественной</w:t>
      </w:r>
      <w:r w:rsidRPr="008A0D45">
        <w:rPr>
          <w:spacing w:val="-6"/>
        </w:rPr>
        <w:t xml:space="preserve"> </w:t>
      </w:r>
      <w:r w:rsidRPr="008A0D45">
        <w:t>культуры.</w:t>
      </w:r>
    </w:p>
    <w:p w:rsidR="001511C1" w:rsidRPr="008A0D45" w:rsidRDefault="00194F02" w:rsidP="008A0D45">
      <w:pPr>
        <w:pStyle w:val="11"/>
        <w:numPr>
          <w:ilvl w:val="0"/>
          <w:numId w:val="23"/>
        </w:numPr>
        <w:tabs>
          <w:tab w:val="left" w:pos="298"/>
        </w:tabs>
        <w:spacing w:before="51" w:line="276" w:lineRule="auto"/>
        <w:ind w:left="-142" w:firstLine="568"/>
      </w:pPr>
      <w:r w:rsidRPr="008A0D45">
        <w:t>класс</w:t>
      </w:r>
    </w:p>
    <w:p w:rsidR="001511C1" w:rsidRPr="008A0D45" w:rsidRDefault="00194F02" w:rsidP="008A0D45">
      <w:pPr>
        <w:pStyle w:val="a0"/>
        <w:spacing w:before="36" w:line="276" w:lineRule="auto"/>
        <w:ind w:left="-142" w:firstLine="568"/>
      </w:pPr>
      <w:r w:rsidRPr="008A0D45">
        <w:t>–развитие</w:t>
      </w:r>
      <w:r w:rsidRPr="008A0D45">
        <w:rPr>
          <w:spacing w:val="-9"/>
        </w:rPr>
        <w:t xml:space="preserve"> </w:t>
      </w:r>
      <w:r w:rsidRPr="008A0D45">
        <w:t>способности</w:t>
      </w:r>
      <w:r w:rsidRPr="008A0D45">
        <w:rPr>
          <w:spacing w:val="-8"/>
        </w:rPr>
        <w:t xml:space="preserve"> </w:t>
      </w:r>
      <w:r w:rsidRPr="008A0D45">
        <w:t>ориентироваться</w:t>
      </w:r>
      <w:r w:rsidRPr="008A0D45">
        <w:rPr>
          <w:spacing w:val="-5"/>
        </w:rPr>
        <w:t xml:space="preserve"> </w:t>
      </w:r>
      <w:r w:rsidRPr="008A0D45">
        <w:t>в</w:t>
      </w:r>
      <w:r w:rsidRPr="008A0D45">
        <w:rPr>
          <w:spacing w:val="-8"/>
        </w:rPr>
        <w:t xml:space="preserve"> </w:t>
      </w:r>
      <w:r w:rsidRPr="008A0D45">
        <w:t>мире</w:t>
      </w:r>
      <w:r w:rsidRPr="008A0D45">
        <w:rPr>
          <w:spacing w:val="-6"/>
        </w:rPr>
        <w:t xml:space="preserve"> </w:t>
      </w:r>
      <w:r w:rsidRPr="008A0D45">
        <w:t>современной</w:t>
      </w:r>
      <w:r w:rsidRPr="008A0D45">
        <w:rPr>
          <w:spacing w:val="-6"/>
        </w:rPr>
        <w:t xml:space="preserve"> </w:t>
      </w:r>
      <w:r w:rsidRPr="008A0D45">
        <w:t>художественной</w:t>
      </w:r>
      <w:r w:rsidRPr="008A0D45">
        <w:rPr>
          <w:spacing w:val="-3"/>
        </w:rPr>
        <w:t xml:space="preserve"> </w:t>
      </w:r>
      <w:r w:rsidRPr="008A0D45">
        <w:t>культуре</w:t>
      </w:r>
    </w:p>
    <w:p w:rsidR="001511C1" w:rsidRPr="008A0D45" w:rsidRDefault="00194F02" w:rsidP="008A0D45">
      <w:pPr>
        <w:spacing w:before="38" w:line="276" w:lineRule="auto"/>
        <w:ind w:left="-142" w:firstLine="568"/>
        <w:jc w:val="both"/>
        <w:rPr>
          <w:i/>
          <w:sz w:val="24"/>
          <w:szCs w:val="24"/>
        </w:rPr>
      </w:pPr>
      <w:r w:rsidRPr="008A0D45">
        <w:rPr>
          <w:i/>
          <w:sz w:val="24"/>
          <w:szCs w:val="24"/>
        </w:rPr>
        <w:t>в</w:t>
      </w:r>
      <w:r w:rsidRPr="008A0D45">
        <w:rPr>
          <w:i/>
          <w:spacing w:val="-7"/>
          <w:sz w:val="24"/>
          <w:szCs w:val="24"/>
        </w:rPr>
        <w:t xml:space="preserve"> </w:t>
      </w:r>
      <w:r w:rsidRPr="008A0D45">
        <w:rPr>
          <w:i/>
          <w:sz w:val="24"/>
          <w:szCs w:val="24"/>
        </w:rPr>
        <w:t>ценностно-ориентационной</w:t>
      </w:r>
      <w:r w:rsidRPr="008A0D45">
        <w:rPr>
          <w:i/>
          <w:spacing w:val="-2"/>
          <w:sz w:val="24"/>
          <w:szCs w:val="24"/>
        </w:rPr>
        <w:t xml:space="preserve"> </w:t>
      </w:r>
      <w:r w:rsidRPr="008A0D45">
        <w:rPr>
          <w:i/>
          <w:sz w:val="24"/>
          <w:szCs w:val="24"/>
        </w:rPr>
        <w:t>сфере:</w:t>
      </w:r>
    </w:p>
    <w:p w:rsidR="001511C1" w:rsidRPr="008A0D45" w:rsidRDefault="00194F02" w:rsidP="008A0D45">
      <w:pPr>
        <w:pStyle w:val="a0"/>
        <w:spacing w:before="60" w:line="276" w:lineRule="auto"/>
        <w:ind w:left="-142" w:firstLine="568"/>
      </w:pPr>
      <w:r w:rsidRPr="008A0D45">
        <w:t>-воспитание</w:t>
      </w:r>
      <w:r w:rsidRPr="008A0D45">
        <w:rPr>
          <w:spacing w:val="-9"/>
        </w:rPr>
        <w:t xml:space="preserve"> </w:t>
      </w:r>
      <w:r w:rsidRPr="008A0D45">
        <w:t>российской</w:t>
      </w:r>
      <w:r w:rsidRPr="008A0D45">
        <w:rPr>
          <w:spacing w:val="-7"/>
        </w:rPr>
        <w:t xml:space="preserve"> </w:t>
      </w:r>
      <w:r w:rsidRPr="008A0D45">
        <w:t>гражданской</w:t>
      </w:r>
      <w:r w:rsidRPr="008A0D45">
        <w:rPr>
          <w:spacing w:val="-7"/>
        </w:rPr>
        <w:t xml:space="preserve"> </w:t>
      </w:r>
      <w:r w:rsidRPr="008A0D45">
        <w:t>идентичности;</w:t>
      </w:r>
      <w:r w:rsidRPr="008A0D45">
        <w:rPr>
          <w:spacing w:val="-7"/>
        </w:rPr>
        <w:t xml:space="preserve"> </w:t>
      </w:r>
      <w:r w:rsidRPr="008A0D45">
        <w:t>осознание</w:t>
      </w:r>
      <w:r w:rsidRPr="008A0D45">
        <w:rPr>
          <w:spacing w:val="-9"/>
        </w:rPr>
        <w:t xml:space="preserve"> </w:t>
      </w:r>
      <w:r w:rsidRPr="008A0D45">
        <w:t>своей</w:t>
      </w:r>
      <w:r w:rsidRPr="008A0D45">
        <w:rPr>
          <w:spacing w:val="-5"/>
        </w:rPr>
        <w:t xml:space="preserve"> </w:t>
      </w:r>
      <w:r w:rsidRPr="008A0D45">
        <w:t>этнической</w:t>
      </w:r>
      <w:r w:rsidRPr="008A0D45">
        <w:rPr>
          <w:spacing w:val="-6"/>
        </w:rPr>
        <w:t xml:space="preserve"> </w:t>
      </w:r>
      <w:r w:rsidRPr="008A0D45">
        <w:t>принадлежности,</w:t>
      </w:r>
      <w:r w:rsidRPr="008A0D45">
        <w:rPr>
          <w:spacing w:val="-58"/>
        </w:rPr>
        <w:t xml:space="preserve"> </w:t>
      </w:r>
      <w:r w:rsidRPr="008A0D45">
        <w:t>знание</w:t>
      </w:r>
      <w:r w:rsidRPr="008A0D45">
        <w:rPr>
          <w:spacing w:val="1"/>
        </w:rPr>
        <w:t xml:space="preserve"> </w:t>
      </w:r>
      <w:r w:rsidRPr="008A0D45">
        <w:t>культуры</w:t>
      </w:r>
      <w:r w:rsidRPr="008A0D45">
        <w:rPr>
          <w:spacing w:val="1"/>
        </w:rPr>
        <w:t xml:space="preserve"> </w:t>
      </w:r>
      <w:r w:rsidRPr="008A0D45">
        <w:t>своего</w:t>
      </w:r>
      <w:r w:rsidRPr="008A0D45">
        <w:rPr>
          <w:spacing w:val="1"/>
        </w:rPr>
        <w:t xml:space="preserve"> </w:t>
      </w:r>
      <w:r w:rsidRPr="008A0D45">
        <w:t>народа,</w:t>
      </w:r>
      <w:r w:rsidRPr="008A0D45">
        <w:rPr>
          <w:spacing w:val="1"/>
        </w:rPr>
        <w:t xml:space="preserve"> </w:t>
      </w:r>
      <w:r w:rsidRPr="008A0D45">
        <w:t>своего</w:t>
      </w:r>
      <w:r w:rsidRPr="008A0D45">
        <w:rPr>
          <w:spacing w:val="1"/>
        </w:rPr>
        <w:t xml:space="preserve"> </w:t>
      </w:r>
      <w:r w:rsidRPr="008A0D45">
        <w:t>края,</w:t>
      </w:r>
      <w:r w:rsidRPr="008A0D45">
        <w:rPr>
          <w:spacing w:val="1"/>
        </w:rPr>
        <w:t xml:space="preserve"> </w:t>
      </w:r>
      <w:r w:rsidRPr="008A0D45">
        <w:t>основ</w:t>
      </w:r>
      <w:r w:rsidRPr="008A0D45">
        <w:rPr>
          <w:spacing w:val="1"/>
        </w:rPr>
        <w:t xml:space="preserve"> </w:t>
      </w:r>
      <w:r w:rsidRPr="008A0D45">
        <w:t>культурного</w:t>
      </w:r>
      <w:r w:rsidRPr="008A0D45">
        <w:rPr>
          <w:spacing w:val="1"/>
        </w:rPr>
        <w:t xml:space="preserve"> </w:t>
      </w:r>
      <w:r w:rsidRPr="008A0D45">
        <w:t>наследия</w:t>
      </w:r>
      <w:r w:rsidRPr="008A0D45">
        <w:rPr>
          <w:spacing w:val="1"/>
        </w:rPr>
        <w:t xml:space="preserve"> </w:t>
      </w:r>
      <w:r w:rsidRPr="008A0D45">
        <w:t>народов</w:t>
      </w:r>
      <w:r w:rsidRPr="008A0D45">
        <w:rPr>
          <w:spacing w:val="1"/>
        </w:rPr>
        <w:t xml:space="preserve"> </w:t>
      </w:r>
      <w:r w:rsidRPr="008A0D45">
        <w:t>России</w:t>
      </w:r>
      <w:r w:rsidRPr="008A0D45">
        <w:rPr>
          <w:spacing w:val="1"/>
        </w:rPr>
        <w:t xml:space="preserve"> </w:t>
      </w:r>
      <w:r w:rsidRPr="008A0D45">
        <w:t>и</w:t>
      </w:r>
      <w:r w:rsidRPr="008A0D45">
        <w:rPr>
          <w:spacing w:val="1"/>
        </w:rPr>
        <w:t xml:space="preserve"> </w:t>
      </w:r>
      <w:r w:rsidRPr="008A0D45">
        <w:t>человечества;</w:t>
      </w:r>
      <w:r w:rsidRPr="008A0D45">
        <w:rPr>
          <w:spacing w:val="1"/>
        </w:rPr>
        <w:t xml:space="preserve"> </w:t>
      </w:r>
      <w:r w:rsidRPr="008A0D45">
        <w:t>усвоение</w:t>
      </w:r>
      <w:r w:rsidRPr="008A0D45">
        <w:rPr>
          <w:spacing w:val="1"/>
        </w:rPr>
        <w:t xml:space="preserve"> </w:t>
      </w:r>
      <w:r w:rsidRPr="008A0D45">
        <w:t>гуманистических,</w:t>
      </w:r>
      <w:r w:rsidRPr="008A0D45">
        <w:rPr>
          <w:spacing w:val="1"/>
        </w:rPr>
        <w:t xml:space="preserve"> </w:t>
      </w:r>
      <w:r w:rsidRPr="008A0D45">
        <w:t>традиционных</w:t>
      </w:r>
      <w:r w:rsidRPr="008A0D45">
        <w:rPr>
          <w:spacing w:val="1"/>
        </w:rPr>
        <w:t xml:space="preserve"> </w:t>
      </w:r>
      <w:r w:rsidRPr="008A0D45">
        <w:t>ценностей</w:t>
      </w:r>
      <w:r w:rsidRPr="008A0D45">
        <w:rPr>
          <w:spacing w:val="1"/>
        </w:rPr>
        <w:t xml:space="preserve"> </w:t>
      </w:r>
      <w:r w:rsidRPr="008A0D45">
        <w:t>многонационального</w:t>
      </w:r>
      <w:r w:rsidRPr="008A0D45">
        <w:rPr>
          <w:spacing w:val="1"/>
        </w:rPr>
        <w:t xml:space="preserve"> </w:t>
      </w:r>
      <w:r w:rsidRPr="008A0D45">
        <w:t>российского</w:t>
      </w:r>
      <w:r w:rsidRPr="008A0D45">
        <w:rPr>
          <w:spacing w:val="-1"/>
        </w:rPr>
        <w:t xml:space="preserve"> </w:t>
      </w:r>
      <w:r w:rsidRPr="008A0D45">
        <w:t>общества;</w:t>
      </w:r>
    </w:p>
    <w:p w:rsidR="001511C1" w:rsidRPr="008A0D45" w:rsidRDefault="00194F02" w:rsidP="008A0D45">
      <w:pPr>
        <w:pStyle w:val="a0"/>
        <w:spacing w:line="276" w:lineRule="auto"/>
        <w:ind w:left="-142" w:firstLine="568"/>
      </w:pPr>
      <w:r w:rsidRPr="008A0D45">
        <w:t>-формирование</w:t>
      </w:r>
      <w:r w:rsidRPr="008A0D45">
        <w:rPr>
          <w:spacing w:val="1"/>
        </w:rPr>
        <w:t xml:space="preserve"> </w:t>
      </w:r>
      <w:r w:rsidRPr="008A0D45">
        <w:t>целостного</w:t>
      </w:r>
      <w:r w:rsidRPr="008A0D45">
        <w:rPr>
          <w:spacing w:val="1"/>
        </w:rPr>
        <w:t xml:space="preserve"> </w:t>
      </w:r>
      <w:r w:rsidRPr="008A0D45">
        <w:t>мировоззрения,</w:t>
      </w:r>
      <w:r w:rsidRPr="008A0D45">
        <w:rPr>
          <w:spacing w:val="1"/>
        </w:rPr>
        <w:t xml:space="preserve"> </w:t>
      </w:r>
      <w:r w:rsidRPr="008A0D45">
        <w:t>учитывающего</w:t>
      </w:r>
      <w:r w:rsidRPr="008A0D45">
        <w:rPr>
          <w:spacing w:val="1"/>
        </w:rPr>
        <w:t xml:space="preserve"> </w:t>
      </w:r>
      <w:r w:rsidRPr="008A0D45">
        <w:t>культурное,</w:t>
      </w:r>
      <w:r w:rsidRPr="008A0D45">
        <w:rPr>
          <w:spacing w:val="1"/>
        </w:rPr>
        <w:t xml:space="preserve"> </w:t>
      </w:r>
      <w:r w:rsidRPr="008A0D45">
        <w:t>языковое,</w:t>
      </w:r>
      <w:r w:rsidRPr="008A0D45">
        <w:rPr>
          <w:spacing w:val="1"/>
        </w:rPr>
        <w:t xml:space="preserve"> </w:t>
      </w:r>
      <w:r w:rsidRPr="008A0D45">
        <w:t>духовное</w:t>
      </w:r>
      <w:r w:rsidRPr="008A0D45">
        <w:rPr>
          <w:spacing w:val="1"/>
        </w:rPr>
        <w:t xml:space="preserve"> </w:t>
      </w:r>
      <w:r w:rsidRPr="008A0D45">
        <w:t>многообразие</w:t>
      </w:r>
      <w:r w:rsidRPr="008A0D45">
        <w:rPr>
          <w:spacing w:val="-2"/>
        </w:rPr>
        <w:t xml:space="preserve"> </w:t>
      </w:r>
      <w:r w:rsidRPr="008A0D45">
        <w:t>современного мира;</w:t>
      </w:r>
    </w:p>
    <w:p w:rsidR="001511C1" w:rsidRPr="008A0D45" w:rsidRDefault="00194F02" w:rsidP="008A0D45">
      <w:pPr>
        <w:pStyle w:val="a0"/>
        <w:spacing w:before="1" w:line="276" w:lineRule="auto"/>
        <w:ind w:left="-142" w:firstLine="568"/>
      </w:pPr>
      <w:r w:rsidRPr="008A0D45">
        <w:t>-формирование осознанного, уважительного и доброжелательного отношения к другому человеку,</w:t>
      </w:r>
      <w:r w:rsidRPr="008A0D45">
        <w:rPr>
          <w:spacing w:val="-57"/>
        </w:rPr>
        <w:t xml:space="preserve"> </w:t>
      </w:r>
      <w:r w:rsidRPr="008A0D45">
        <w:t>его мнению, мировоззрению, культуре; готовности и способности вести диалог с другими людьми</w:t>
      </w:r>
      <w:r w:rsidRPr="008A0D45">
        <w:rPr>
          <w:spacing w:val="1"/>
        </w:rPr>
        <w:t xml:space="preserve"> </w:t>
      </w:r>
      <w:r w:rsidRPr="008A0D45">
        <w:t>и достигать</w:t>
      </w:r>
      <w:r w:rsidRPr="008A0D45">
        <w:rPr>
          <w:spacing w:val="-2"/>
        </w:rPr>
        <w:t xml:space="preserve"> </w:t>
      </w:r>
      <w:r w:rsidRPr="008A0D45">
        <w:t>в</w:t>
      </w:r>
      <w:r w:rsidRPr="008A0D45">
        <w:rPr>
          <w:spacing w:val="-3"/>
        </w:rPr>
        <w:t xml:space="preserve"> </w:t>
      </w:r>
      <w:r w:rsidRPr="008A0D45">
        <w:t>нем</w:t>
      </w:r>
      <w:r w:rsidRPr="008A0D45">
        <w:rPr>
          <w:spacing w:val="-1"/>
        </w:rPr>
        <w:t xml:space="preserve"> </w:t>
      </w:r>
      <w:r w:rsidRPr="008A0D45">
        <w:t>взаимопонимания;</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морального</w:t>
      </w:r>
      <w:r w:rsidRPr="008A0D45">
        <w:rPr>
          <w:spacing w:val="1"/>
        </w:rPr>
        <w:t xml:space="preserve"> </w:t>
      </w:r>
      <w:r w:rsidRPr="008A0D45">
        <w:t>сознания</w:t>
      </w:r>
      <w:r w:rsidRPr="008A0D45">
        <w:rPr>
          <w:spacing w:val="1"/>
        </w:rPr>
        <w:t xml:space="preserve"> </w:t>
      </w:r>
      <w:r w:rsidRPr="008A0D45">
        <w:t>и</w:t>
      </w:r>
      <w:r w:rsidRPr="008A0D45">
        <w:rPr>
          <w:spacing w:val="1"/>
        </w:rPr>
        <w:t xml:space="preserve"> </w:t>
      </w:r>
      <w:r w:rsidRPr="008A0D45">
        <w:t>компетентности</w:t>
      </w:r>
      <w:r w:rsidRPr="008A0D45">
        <w:rPr>
          <w:spacing w:val="1"/>
        </w:rPr>
        <w:t xml:space="preserve"> </w:t>
      </w:r>
      <w:r w:rsidRPr="008A0D45">
        <w:t>в</w:t>
      </w:r>
      <w:r w:rsidRPr="008A0D45">
        <w:rPr>
          <w:spacing w:val="1"/>
        </w:rPr>
        <w:t xml:space="preserve"> </w:t>
      </w:r>
      <w:r w:rsidRPr="008A0D45">
        <w:t>решении</w:t>
      </w:r>
      <w:r w:rsidRPr="008A0D45">
        <w:rPr>
          <w:spacing w:val="1"/>
        </w:rPr>
        <w:t xml:space="preserve"> </w:t>
      </w:r>
      <w:r w:rsidRPr="008A0D45">
        <w:t>моральных</w:t>
      </w:r>
      <w:r w:rsidRPr="008A0D45">
        <w:rPr>
          <w:spacing w:val="1"/>
        </w:rPr>
        <w:t xml:space="preserve"> </w:t>
      </w:r>
      <w:r w:rsidRPr="008A0D45">
        <w:t>проблем</w:t>
      </w:r>
      <w:r w:rsidRPr="008A0D45">
        <w:rPr>
          <w:spacing w:val="1"/>
        </w:rPr>
        <w:t xml:space="preserve"> </w:t>
      </w:r>
      <w:r w:rsidRPr="008A0D45">
        <w:t>на</w:t>
      </w:r>
      <w:r w:rsidRPr="008A0D45">
        <w:rPr>
          <w:spacing w:val="1"/>
        </w:rPr>
        <w:t xml:space="preserve"> </w:t>
      </w:r>
      <w:r w:rsidRPr="008A0D45">
        <w:t>основе</w:t>
      </w:r>
      <w:r w:rsidRPr="008A0D45">
        <w:rPr>
          <w:spacing w:val="1"/>
        </w:rPr>
        <w:t xml:space="preserve"> </w:t>
      </w:r>
      <w:r w:rsidRPr="008A0D45">
        <w:t>личностного</w:t>
      </w:r>
      <w:r w:rsidRPr="008A0D45">
        <w:rPr>
          <w:spacing w:val="-3"/>
        </w:rPr>
        <w:t xml:space="preserve"> </w:t>
      </w:r>
      <w:r w:rsidRPr="008A0D45">
        <w:t>выбора,</w:t>
      </w:r>
      <w:r w:rsidRPr="008A0D45">
        <w:rPr>
          <w:spacing w:val="-2"/>
        </w:rPr>
        <w:t xml:space="preserve"> </w:t>
      </w:r>
      <w:r w:rsidRPr="008A0D45">
        <w:t>формирование</w:t>
      </w:r>
      <w:r w:rsidRPr="008A0D45">
        <w:rPr>
          <w:spacing w:val="-2"/>
        </w:rPr>
        <w:t xml:space="preserve"> </w:t>
      </w:r>
      <w:r w:rsidRPr="008A0D45">
        <w:t>нравственных чувств и</w:t>
      </w:r>
      <w:r w:rsidRPr="008A0D45">
        <w:rPr>
          <w:spacing w:val="-3"/>
        </w:rPr>
        <w:t xml:space="preserve"> </w:t>
      </w:r>
      <w:r w:rsidRPr="008A0D45">
        <w:t>нравственного поведения;</w:t>
      </w:r>
    </w:p>
    <w:p w:rsidR="001511C1" w:rsidRPr="008A0D45" w:rsidRDefault="00194F02" w:rsidP="008A0D45">
      <w:pPr>
        <w:pStyle w:val="a0"/>
        <w:spacing w:before="60" w:line="276" w:lineRule="auto"/>
        <w:ind w:left="-142" w:firstLine="568"/>
      </w:pPr>
      <w:r w:rsidRPr="008A0D45">
        <w:t>-формирование</w:t>
      </w:r>
      <w:r w:rsidRPr="008A0D45">
        <w:rPr>
          <w:spacing w:val="14"/>
        </w:rPr>
        <w:t xml:space="preserve"> </w:t>
      </w:r>
      <w:r w:rsidRPr="008A0D45">
        <w:t>коммуникативной</w:t>
      </w:r>
      <w:r w:rsidRPr="008A0D45">
        <w:rPr>
          <w:spacing w:val="16"/>
        </w:rPr>
        <w:t xml:space="preserve"> </w:t>
      </w:r>
      <w:r w:rsidRPr="008A0D45">
        <w:t>компетентности</w:t>
      </w:r>
      <w:r w:rsidRPr="008A0D45">
        <w:rPr>
          <w:spacing w:val="17"/>
        </w:rPr>
        <w:t xml:space="preserve"> </w:t>
      </w:r>
      <w:r w:rsidRPr="008A0D45">
        <w:t>в</w:t>
      </w:r>
      <w:r w:rsidRPr="008A0D45">
        <w:rPr>
          <w:spacing w:val="14"/>
        </w:rPr>
        <w:t xml:space="preserve"> </w:t>
      </w:r>
      <w:r w:rsidRPr="008A0D45">
        <w:t>общении</w:t>
      </w:r>
      <w:r w:rsidRPr="008A0D45">
        <w:rPr>
          <w:spacing w:val="16"/>
        </w:rPr>
        <w:t xml:space="preserve"> </w:t>
      </w:r>
      <w:r w:rsidRPr="008A0D45">
        <w:t>и</w:t>
      </w:r>
      <w:r w:rsidRPr="008A0D45">
        <w:rPr>
          <w:spacing w:val="22"/>
        </w:rPr>
        <w:t xml:space="preserve"> </w:t>
      </w:r>
      <w:r w:rsidRPr="008A0D45">
        <w:t>сотрудничестве</w:t>
      </w:r>
      <w:r w:rsidRPr="008A0D45">
        <w:rPr>
          <w:spacing w:val="17"/>
        </w:rPr>
        <w:t xml:space="preserve"> </w:t>
      </w:r>
      <w:r w:rsidRPr="008A0D45">
        <w:t>со</w:t>
      </w:r>
      <w:r w:rsidRPr="008A0D45">
        <w:rPr>
          <w:spacing w:val="18"/>
        </w:rPr>
        <w:t xml:space="preserve"> </w:t>
      </w:r>
      <w:r w:rsidRPr="008A0D45">
        <w:t>сверстниками,</w:t>
      </w:r>
      <w:r w:rsidRPr="008A0D45">
        <w:rPr>
          <w:spacing w:val="-57"/>
        </w:rPr>
        <w:t xml:space="preserve"> </w:t>
      </w:r>
      <w:r w:rsidRPr="008A0D45">
        <w:t>взрослыми в</w:t>
      </w:r>
      <w:r w:rsidRPr="008A0D45">
        <w:rPr>
          <w:spacing w:val="-3"/>
        </w:rPr>
        <w:t xml:space="preserve"> </w:t>
      </w:r>
      <w:r w:rsidRPr="008A0D45">
        <w:t>процессе образовательной,</w:t>
      </w:r>
      <w:r w:rsidRPr="008A0D45">
        <w:rPr>
          <w:spacing w:val="-2"/>
        </w:rPr>
        <w:t xml:space="preserve"> </w:t>
      </w:r>
      <w:r w:rsidRPr="008A0D45">
        <w:t>творческой деятельности;</w:t>
      </w:r>
    </w:p>
    <w:p w:rsidR="001511C1" w:rsidRPr="008A0D45" w:rsidRDefault="00194F02" w:rsidP="008A0D45">
      <w:pPr>
        <w:pStyle w:val="a0"/>
        <w:spacing w:line="276" w:lineRule="auto"/>
        <w:ind w:left="-142" w:firstLine="568"/>
      </w:pPr>
      <w:r w:rsidRPr="008A0D45">
        <w:lastRenderedPageBreak/>
        <w:t>-осознание</w:t>
      </w:r>
      <w:r w:rsidRPr="008A0D45">
        <w:rPr>
          <w:spacing w:val="40"/>
        </w:rPr>
        <w:t xml:space="preserve"> </w:t>
      </w:r>
      <w:r w:rsidRPr="008A0D45">
        <w:t>значения</w:t>
      </w:r>
      <w:r w:rsidRPr="008A0D45">
        <w:rPr>
          <w:spacing w:val="42"/>
        </w:rPr>
        <w:t xml:space="preserve"> </w:t>
      </w:r>
      <w:r w:rsidRPr="008A0D45">
        <w:t>семьи</w:t>
      </w:r>
      <w:r w:rsidRPr="008A0D45">
        <w:rPr>
          <w:spacing w:val="43"/>
        </w:rPr>
        <w:t xml:space="preserve"> </w:t>
      </w:r>
      <w:r w:rsidRPr="008A0D45">
        <w:t>в</w:t>
      </w:r>
      <w:r w:rsidRPr="008A0D45">
        <w:rPr>
          <w:spacing w:val="39"/>
        </w:rPr>
        <w:t xml:space="preserve"> </w:t>
      </w:r>
      <w:r w:rsidRPr="008A0D45">
        <w:t>жизни</w:t>
      </w:r>
      <w:r w:rsidRPr="008A0D45">
        <w:rPr>
          <w:spacing w:val="43"/>
        </w:rPr>
        <w:t xml:space="preserve"> </w:t>
      </w:r>
      <w:r w:rsidRPr="008A0D45">
        <w:t>человека</w:t>
      </w:r>
      <w:r w:rsidRPr="008A0D45">
        <w:rPr>
          <w:spacing w:val="40"/>
        </w:rPr>
        <w:t xml:space="preserve"> </w:t>
      </w:r>
      <w:r w:rsidRPr="008A0D45">
        <w:t>и</w:t>
      </w:r>
      <w:r w:rsidRPr="008A0D45">
        <w:rPr>
          <w:spacing w:val="41"/>
        </w:rPr>
        <w:t xml:space="preserve"> </w:t>
      </w:r>
      <w:r w:rsidRPr="008A0D45">
        <w:t>общества,</w:t>
      </w:r>
      <w:r w:rsidRPr="008A0D45">
        <w:rPr>
          <w:spacing w:val="43"/>
        </w:rPr>
        <w:t xml:space="preserve"> </w:t>
      </w:r>
      <w:r w:rsidRPr="008A0D45">
        <w:t>принятие</w:t>
      </w:r>
      <w:r w:rsidRPr="008A0D45">
        <w:rPr>
          <w:spacing w:val="41"/>
        </w:rPr>
        <w:t xml:space="preserve"> </w:t>
      </w:r>
      <w:r w:rsidRPr="008A0D45">
        <w:t>ценности</w:t>
      </w:r>
      <w:r w:rsidRPr="008A0D45">
        <w:rPr>
          <w:spacing w:val="42"/>
        </w:rPr>
        <w:t xml:space="preserve"> </w:t>
      </w:r>
      <w:r w:rsidRPr="008A0D45">
        <w:t>семейной</w:t>
      </w:r>
      <w:r w:rsidRPr="008A0D45">
        <w:rPr>
          <w:spacing w:val="43"/>
        </w:rPr>
        <w:t xml:space="preserve"> </w:t>
      </w:r>
      <w:r w:rsidRPr="008A0D45">
        <w:t>жизни,</w:t>
      </w:r>
      <w:r w:rsidRPr="008A0D45">
        <w:rPr>
          <w:spacing w:val="-57"/>
        </w:rPr>
        <w:t xml:space="preserve"> </w:t>
      </w:r>
      <w:r w:rsidRPr="008A0D45">
        <w:t>уважительное</w:t>
      </w:r>
      <w:r w:rsidRPr="008A0D45">
        <w:rPr>
          <w:spacing w:val="-1"/>
        </w:rPr>
        <w:t xml:space="preserve"> </w:t>
      </w:r>
      <w:r w:rsidRPr="008A0D45">
        <w:t>и</w:t>
      </w:r>
      <w:r w:rsidRPr="008A0D45">
        <w:rPr>
          <w:spacing w:val="-2"/>
        </w:rPr>
        <w:t xml:space="preserve"> </w:t>
      </w:r>
      <w:r w:rsidRPr="008A0D45">
        <w:t>заботливое</w:t>
      </w:r>
      <w:r w:rsidRPr="008A0D45">
        <w:rPr>
          <w:spacing w:val="-1"/>
        </w:rPr>
        <w:t xml:space="preserve"> </w:t>
      </w:r>
      <w:r w:rsidRPr="008A0D45">
        <w:t>отношение</w:t>
      </w:r>
      <w:r w:rsidRPr="008A0D45">
        <w:rPr>
          <w:spacing w:val="-2"/>
        </w:rPr>
        <w:t xml:space="preserve"> </w:t>
      </w:r>
      <w:r w:rsidRPr="008A0D45">
        <w:t>к членам</w:t>
      </w:r>
      <w:r w:rsidRPr="008A0D45">
        <w:rPr>
          <w:spacing w:val="-1"/>
        </w:rPr>
        <w:t xml:space="preserve"> </w:t>
      </w:r>
      <w:r w:rsidRPr="008A0D45">
        <w:t>своей семьи;</w:t>
      </w:r>
    </w:p>
    <w:p w:rsidR="001511C1" w:rsidRPr="008A0D45" w:rsidRDefault="00194F02" w:rsidP="008A0D45">
      <w:pPr>
        <w:pStyle w:val="a0"/>
        <w:spacing w:line="276" w:lineRule="auto"/>
        <w:ind w:left="-142" w:firstLine="568"/>
      </w:pPr>
      <w:r w:rsidRPr="008A0D45">
        <w:t>-развитие</w:t>
      </w:r>
      <w:r w:rsidRPr="008A0D45">
        <w:rPr>
          <w:spacing w:val="46"/>
        </w:rPr>
        <w:t xml:space="preserve"> </w:t>
      </w:r>
      <w:r w:rsidRPr="008A0D45">
        <w:t>эстетического</w:t>
      </w:r>
      <w:r w:rsidRPr="008A0D45">
        <w:rPr>
          <w:spacing w:val="47"/>
        </w:rPr>
        <w:t xml:space="preserve"> </w:t>
      </w:r>
      <w:r w:rsidRPr="008A0D45">
        <w:t>сознания</w:t>
      </w:r>
      <w:r w:rsidRPr="008A0D45">
        <w:rPr>
          <w:spacing w:val="47"/>
        </w:rPr>
        <w:t xml:space="preserve"> </w:t>
      </w:r>
      <w:r w:rsidRPr="008A0D45">
        <w:t>через</w:t>
      </w:r>
      <w:r w:rsidRPr="008A0D45">
        <w:rPr>
          <w:spacing w:val="48"/>
        </w:rPr>
        <w:t xml:space="preserve"> </w:t>
      </w:r>
      <w:r w:rsidRPr="008A0D45">
        <w:t>освоение</w:t>
      </w:r>
      <w:r w:rsidRPr="008A0D45">
        <w:rPr>
          <w:spacing w:val="43"/>
        </w:rPr>
        <w:t xml:space="preserve"> </w:t>
      </w:r>
      <w:r w:rsidRPr="008A0D45">
        <w:t>художественного</w:t>
      </w:r>
      <w:r w:rsidRPr="008A0D45">
        <w:rPr>
          <w:spacing w:val="47"/>
        </w:rPr>
        <w:t xml:space="preserve"> </w:t>
      </w:r>
      <w:r w:rsidRPr="008A0D45">
        <w:t>наследия</w:t>
      </w:r>
      <w:r w:rsidRPr="008A0D45">
        <w:rPr>
          <w:spacing w:val="46"/>
        </w:rPr>
        <w:t xml:space="preserve"> </w:t>
      </w:r>
      <w:r w:rsidRPr="008A0D45">
        <w:t>народов</w:t>
      </w:r>
      <w:r w:rsidRPr="008A0D45">
        <w:rPr>
          <w:spacing w:val="44"/>
        </w:rPr>
        <w:t xml:space="preserve"> </w:t>
      </w:r>
      <w:r w:rsidRPr="008A0D45">
        <w:t>России</w:t>
      </w:r>
      <w:r w:rsidRPr="008A0D45">
        <w:rPr>
          <w:spacing w:val="45"/>
        </w:rPr>
        <w:t xml:space="preserve"> </w:t>
      </w:r>
      <w:r w:rsidRPr="008A0D45">
        <w:t>и</w:t>
      </w:r>
      <w:r w:rsidRPr="008A0D45">
        <w:rPr>
          <w:spacing w:val="-57"/>
        </w:rPr>
        <w:t xml:space="preserve"> </w:t>
      </w:r>
      <w:r w:rsidRPr="008A0D45">
        <w:t>мира,творческой</w:t>
      </w:r>
      <w:r w:rsidRPr="008A0D45">
        <w:rPr>
          <w:spacing w:val="-3"/>
        </w:rPr>
        <w:t xml:space="preserve"> </w:t>
      </w:r>
      <w:r w:rsidRPr="008A0D45">
        <w:t>деятельности эстетического</w:t>
      </w:r>
      <w:r w:rsidRPr="008A0D45">
        <w:rPr>
          <w:spacing w:val="-4"/>
        </w:rPr>
        <w:t xml:space="preserve"> </w:t>
      </w:r>
      <w:r w:rsidRPr="008A0D45">
        <w:t>характера;</w:t>
      </w:r>
    </w:p>
    <w:p w:rsidR="001511C1" w:rsidRPr="008A0D45" w:rsidRDefault="00194F02" w:rsidP="008A0D45">
      <w:pPr>
        <w:pStyle w:val="a0"/>
        <w:spacing w:line="276" w:lineRule="auto"/>
        <w:ind w:left="-142" w:firstLine="568"/>
      </w:pPr>
      <w:r w:rsidRPr="008A0D45">
        <w:t>-освоение</w:t>
      </w:r>
      <w:r w:rsidRPr="008A0D45">
        <w:rPr>
          <w:spacing w:val="31"/>
        </w:rPr>
        <w:t xml:space="preserve"> </w:t>
      </w:r>
      <w:r w:rsidRPr="008A0D45">
        <w:t>художественной</w:t>
      </w:r>
      <w:r w:rsidRPr="008A0D45">
        <w:rPr>
          <w:spacing w:val="33"/>
        </w:rPr>
        <w:t xml:space="preserve"> </w:t>
      </w:r>
      <w:r w:rsidRPr="008A0D45">
        <w:t>культуры</w:t>
      </w:r>
      <w:r w:rsidRPr="008A0D45">
        <w:rPr>
          <w:spacing w:val="33"/>
        </w:rPr>
        <w:t xml:space="preserve"> </w:t>
      </w:r>
      <w:r w:rsidRPr="008A0D45">
        <w:t>как</w:t>
      </w:r>
      <w:r w:rsidRPr="008A0D45">
        <w:rPr>
          <w:spacing w:val="34"/>
        </w:rPr>
        <w:t xml:space="preserve"> </w:t>
      </w:r>
      <w:r w:rsidRPr="008A0D45">
        <w:t>сферы</w:t>
      </w:r>
      <w:r w:rsidRPr="008A0D45">
        <w:rPr>
          <w:spacing w:val="30"/>
        </w:rPr>
        <w:t xml:space="preserve"> </w:t>
      </w:r>
      <w:r w:rsidRPr="008A0D45">
        <w:t>материального</w:t>
      </w:r>
      <w:r w:rsidRPr="008A0D45">
        <w:rPr>
          <w:spacing w:val="31"/>
        </w:rPr>
        <w:t xml:space="preserve"> </w:t>
      </w:r>
      <w:r w:rsidRPr="008A0D45">
        <w:t>выражения</w:t>
      </w:r>
      <w:r w:rsidRPr="008A0D45">
        <w:rPr>
          <w:spacing w:val="32"/>
        </w:rPr>
        <w:t xml:space="preserve"> </w:t>
      </w:r>
      <w:r w:rsidRPr="008A0D45">
        <w:t>духовных</w:t>
      </w:r>
      <w:r w:rsidRPr="008A0D45">
        <w:rPr>
          <w:spacing w:val="32"/>
        </w:rPr>
        <w:t xml:space="preserve"> </w:t>
      </w:r>
      <w:r w:rsidRPr="008A0D45">
        <w:t>ценностей,</w:t>
      </w:r>
      <w:r w:rsidRPr="008A0D45">
        <w:rPr>
          <w:spacing w:val="-57"/>
        </w:rPr>
        <w:t xml:space="preserve"> </w:t>
      </w:r>
      <w:r w:rsidRPr="008A0D45">
        <w:t>представленных</w:t>
      </w:r>
      <w:r w:rsidRPr="008A0D45">
        <w:rPr>
          <w:spacing w:val="1"/>
        </w:rPr>
        <w:t xml:space="preserve"> </w:t>
      </w:r>
      <w:r w:rsidRPr="008A0D45">
        <w:t>в</w:t>
      </w:r>
      <w:r w:rsidRPr="008A0D45">
        <w:rPr>
          <w:spacing w:val="-3"/>
        </w:rPr>
        <w:t xml:space="preserve"> </w:t>
      </w:r>
      <w:r w:rsidRPr="008A0D45">
        <w:t>пространственных</w:t>
      </w:r>
      <w:r w:rsidRPr="008A0D45">
        <w:rPr>
          <w:spacing w:val="1"/>
        </w:rPr>
        <w:t xml:space="preserve"> </w:t>
      </w:r>
      <w:r w:rsidRPr="008A0D45">
        <w:t>формах;</w:t>
      </w:r>
    </w:p>
    <w:p w:rsidR="001511C1" w:rsidRPr="008A0D45" w:rsidRDefault="00194F02" w:rsidP="008A0D45">
      <w:pPr>
        <w:pStyle w:val="a0"/>
        <w:spacing w:line="276" w:lineRule="auto"/>
        <w:ind w:left="-142" w:firstLine="568"/>
      </w:pPr>
      <w:r w:rsidRPr="008A0D45">
        <w:t>-воспитание</w:t>
      </w:r>
      <w:r w:rsidRPr="008A0D45">
        <w:rPr>
          <w:spacing w:val="44"/>
        </w:rPr>
        <w:t xml:space="preserve"> </w:t>
      </w:r>
      <w:r w:rsidRPr="008A0D45">
        <w:t>художественного</w:t>
      </w:r>
      <w:r w:rsidRPr="008A0D45">
        <w:rPr>
          <w:spacing w:val="46"/>
        </w:rPr>
        <w:t xml:space="preserve"> </w:t>
      </w:r>
      <w:r w:rsidRPr="008A0D45">
        <w:t>вкуса</w:t>
      </w:r>
      <w:r w:rsidRPr="008A0D45">
        <w:rPr>
          <w:spacing w:val="44"/>
        </w:rPr>
        <w:t xml:space="preserve"> </w:t>
      </w:r>
      <w:r w:rsidRPr="008A0D45">
        <w:t>как</w:t>
      </w:r>
      <w:r w:rsidRPr="008A0D45">
        <w:rPr>
          <w:spacing w:val="47"/>
        </w:rPr>
        <w:t xml:space="preserve"> </w:t>
      </w:r>
      <w:r w:rsidRPr="008A0D45">
        <w:t>способности</w:t>
      </w:r>
      <w:r w:rsidRPr="008A0D45">
        <w:rPr>
          <w:spacing w:val="48"/>
        </w:rPr>
        <w:t xml:space="preserve"> </w:t>
      </w:r>
      <w:r w:rsidRPr="008A0D45">
        <w:t>эстетически</w:t>
      </w:r>
      <w:r w:rsidRPr="008A0D45">
        <w:rPr>
          <w:spacing w:val="47"/>
        </w:rPr>
        <w:t xml:space="preserve"> </w:t>
      </w:r>
      <w:r w:rsidRPr="008A0D45">
        <w:t>воспринимать,</w:t>
      </w:r>
      <w:r w:rsidRPr="008A0D45">
        <w:rPr>
          <w:spacing w:val="46"/>
        </w:rPr>
        <w:t xml:space="preserve"> </w:t>
      </w:r>
      <w:r w:rsidRPr="008A0D45">
        <w:t>чувствовать</w:t>
      </w:r>
      <w:r w:rsidRPr="008A0D45">
        <w:rPr>
          <w:spacing w:val="46"/>
        </w:rPr>
        <w:t xml:space="preserve"> </w:t>
      </w:r>
      <w:r w:rsidRPr="008A0D45">
        <w:t>и</w:t>
      </w:r>
      <w:r w:rsidRPr="008A0D45">
        <w:rPr>
          <w:spacing w:val="-57"/>
        </w:rPr>
        <w:t xml:space="preserve"> </w:t>
      </w:r>
      <w:r w:rsidRPr="008A0D45">
        <w:t>оценивать</w:t>
      </w:r>
      <w:r w:rsidRPr="008A0D45">
        <w:rPr>
          <w:spacing w:val="-2"/>
        </w:rPr>
        <w:t xml:space="preserve"> </w:t>
      </w:r>
      <w:r w:rsidRPr="008A0D45">
        <w:t>явления окружающего</w:t>
      </w:r>
      <w:r w:rsidRPr="008A0D45">
        <w:rPr>
          <w:spacing w:val="-1"/>
        </w:rPr>
        <w:t xml:space="preserve"> </w:t>
      </w:r>
      <w:r w:rsidRPr="008A0D45">
        <w:t>мира</w:t>
      </w:r>
      <w:r w:rsidRPr="008A0D45">
        <w:rPr>
          <w:spacing w:val="1"/>
        </w:rPr>
        <w:t xml:space="preserve"> </w:t>
      </w:r>
      <w:r w:rsidRPr="008A0D45">
        <w:t>и искусства.</w:t>
      </w:r>
    </w:p>
    <w:p w:rsidR="001511C1" w:rsidRPr="008A0D45" w:rsidRDefault="00194F02" w:rsidP="008A0D45">
      <w:pPr>
        <w:spacing w:line="276" w:lineRule="auto"/>
        <w:ind w:left="-142" w:firstLine="568"/>
        <w:jc w:val="both"/>
        <w:rPr>
          <w:i/>
          <w:sz w:val="24"/>
          <w:szCs w:val="24"/>
        </w:rPr>
      </w:pPr>
      <w:r w:rsidRPr="008A0D45">
        <w:rPr>
          <w:i/>
          <w:sz w:val="24"/>
          <w:szCs w:val="24"/>
        </w:rPr>
        <w:t>в</w:t>
      </w:r>
      <w:r w:rsidRPr="008A0D45">
        <w:rPr>
          <w:i/>
          <w:spacing w:val="-3"/>
          <w:sz w:val="24"/>
          <w:szCs w:val="24"/>
        </w:rPr>
        <w:t xml:space="preserve"> </w:t>
      </w:r>
      <w:r w:rsidRPr="008A0D45">
        <w:rPr>
          <w:i/>
          <w:sz w:val="24"/>
          <w:szCs w:val="24"/>
        </w:rPr>
        <w:t>трудовой</w:t>
      </w:r>
      <w:r w:rsidRPr="008A0D45">
        <w:rPr>
          <w:i/>
          <w:spacing w:val="-2"/>
          <w:sz w:val="24"/>
          <w:szCs w:val="24"/>
        </w:rPr>
        <w:t xml:space="preserve"> </w:t>
      </w:r>
      <w:r w:rsidRPr="008A0D45">
        <w:rPr>
          <w:i/>
          <w:sz w:val="24"/>
          <w:szCs w:val="24"/>
        </w:rPr>
        <w:t>сфере:</w:t>
      </w:r>
    </w:p>
    <w:p w:rsidR="001511C1" w:rsidRPr="008A0D45" w:rsidRDefault="00194F02" w:rsidP="008A0D45">
      <w:pPr>
        <w:pStyle w:val="a0"/>
        <w:spacing w:before="43" w:line="276" w:lineRule="auto"/>
        <w:ind w:left="-142" w:firstLine="568"/>
      </w:pPr>
      <w:r w:rsidRPr="008A0D45">
        <w:t>-овладение</w:t>
      </w:r>
      <w:r w:rsidRPr="008A0D45">
        <w:rPr>
          <w:spacing w:val="33"/>
        </w:rPr>
        <w:t xml:space="preserve"> </w:t>
      </w:r>
      <w:r w:rsidRPr="008A0D45">
        <w:t>основами</w:t>
      </w:r>
      <w:r w:rsidRPr="008A0D45">
        <w:rPr>
          <w:spacing w:val="37"/>
        </w:rPr>
        <w:t xml:space="preserve"> </w:t>
      </w:r>
      <w:r w:rsidRPr="008A0D45">
        <w:t>культуры</w:t>
      </w:r>
      <w:r w:rsidRPr="008A0D45">
        <w:rPr>
          <w:spacing w:val="34"/>
        </w:rPr>
        <w:t xml:space="preserve"> </w:t>
      </w:r>
      <w:r w:rsidRPr="008A0D45">
        <w:t>практической</w:t>
      </w:r>
      <w:r w:rsidRPr="008A0D45">
        <w:rPr>
          <w:spacing w:val="37"/>
        </w:rPr>
        <w:t xml:space="preserve"> </w:t>
      </w:r>
      <w:r w:rsidRPr="008A0D45">
        <w:t>творческой</w:t>
      </w:r>
      <w:r w:rsidRPr="008A0D45">
        <w:rPr>
          <w:spacing w:val="35"/>
        </w:rPr>
        <w:t xml:space="preserve"> </w:t>
      </w:r>
      <w:r w:rsidRPr="008A0D45">
        <w:t>работы</w:t>
      </w:r>
      <w:r w:rsidRPr="008A0D45">
        <w:rPr>
          <w:spacing w:val="35"/>
        </w:rPr>
        <w:t xml:space="preserve"> </w:t>
      </w:r>
      <w:r w:rsidRPr="008A0D45">
        <w:t>различными</w:t>
      </w:r>
      <w:r w:rsidRPr="008A0D45">
        <w:rPr>
          <w:spacing w:val="34"/>
        </w:rPr>
        <w:t xml:space="preserve"> </w:t>
      </w:r>
      <w:r w:rsidRPr="008A0D45">
        <w:t>художественными</w:t>
      </w:r>
      <w:r w:rsidRPr="008A0D45">
        <w:rPr>
          <w:spacing w:val="-57"/>
        </w:rPr>
        <w:t xml:space="preserve"> </w:t>
      </w:r>
      <w:r w:rsidRPr="008A0D45">
        <w:t>материалами и</w:t>
      </w:r>
      <w:r w:rsidRPr="008A0D45">
        <w:rPr>
          <w:spacing w:val="1"/>
        </w:rPr>
        <w:t xml:space="preserve"> </w:t>
      </w:r>
      <w:r w:rsidRPr="008A0D45">
        <w:t>инструментами;</w:t>
      </w:r>
    </w:p>
    <w:p w:rsidR="001511C1" w:rsidRPr="008A0D45" w:rsidRDefault="00194F02" w:rsidP="008A0D45">
      <w:pPr>
        <w:spacing w:line="276" w:lineRule="auto"/>
        <w:ind w:left="-142" w:firstLine="568"/>
        <w:jc w:val="both"/>
        <w:rPr>
          <w:i/>
          <w:sz w:val="24"/>
          <w:szCs w:val="24"/>
        </w:rPr>
      </w:pPr>
      <w:r w:rsidRPr="008A0D45">
        <w:rPr>
          <w:i/>
          <w:sz w:val="24"/>
          <w:szCs w:val="24"/>
        </w:rPr>
        <w:t>в</w:t>
      </w:r>
      <w:r w:rsidRPr="008A0D45">
        <w:rPr>
          <w:i/>
          <w:spacing w:val="-6"/>
          <w:sz w:val="24"/>
          <w:szCs w:val="24"/>
        </w:rPr>
        <w:t xml:space="preserve"> </w:t>
      </w:r>
      <w:r w:rsidRPr="008A0D45">
        <w:rPr>
          <w:i/>
          <w:sz w:val="24"/>
          <w:szCs w:val="24"/>
        </w:rPr>
        <w:t>познавательной</w:t>
      </w:r>
      <w:r w:rsidRPr="008A0D45">
        <w:rPr>
          <w:i/>
          <w:spacing w:val="-1"/>
          <w:sz w:val="24"/>
          <w:szCs w:val="24"/>
        </w:rPr>
        <w:t xml:space="preserve"> </w:t>
      </w:r>
      <w:r w:rsidRPr="008A0D45">
        <w:rPr>
          <w:i/>
          <w:sz w:val="24"/>
          <w:szCs w:val="24"/>
        </w:rPr>
        <w:t>сфере:</w:t>
      </w:r>
    </w:p>
    <w:p w:rsidR="001511C1" w:rsidRPr="008A0D45" w:rsidRDefault="00194F02" w:rsidP="008A0D45">
      <w:pPr>
        <w:pStyle w:val="a0"/>
        <w:spacing w:before="46" w:line="276" w:lineRule="auto"/>
        <w:ind w:left="-142" w:firstLine="568"/>
      </w:pPr>
      <w:r w:rsidRPr="008A0D45">
        <w:t>-овладение</w:t>
      </w:r>
      <w:r w:rsidRPr="008A0D45">
        <w:rPr>
          <w:spacing w:val="-8"/>
        </w:rPr>
        <w:t xml:space="preserve"> </w:t>
      </w:r>
      <w:r w:rsidRPr="008A0D45">
        <w:t>средствами</w:t>
      </w:r>
      <w:r w:rsidRPr="008A0D45">
        <w:rPr>
          <w:spacing w:val="-5"/>
        </w:rPr>
        <w:t xml:space="preserve"> </w:t>
      </w:r>
      <w:r w:rsidRPr="008A0D45">
        <w:t>художественного</w:t>
      </w:r>
      <w:r w:rsidRPr="008A0D45">
        <w:rPr>
          <w:spacing w:val="-8"/>
        </w:rPr>
        <w:t xml:space="preserve"> </w:t>
      </w:r>
      <w:r w:rsidRPr="008A0D45">
        <w:t>изображения;</w:t>
      </w:r>
    </w:p>
    <w:p w:rsidR="001511C1" w:rsidRPr="008A0D45" w:rsidRDefault="00194F02" w:rsidP="008A0D45">
      <w:pPr>
        <w:pStyle w:val="a0"/>
        <w:spacing w:before="43" w:line="276" w:lineRule="auto"/>
        <w:ind w:left="-142" w:firstLine="568"/>
      </w:pPr>
      <w:r w:rsidRPr="008A0D45">
        <w:t>-развитие</w:t>
      </w:r>
      <w:r w:rsidRPr="008A0D45">
        <w:rPr>
          <w:spacing w:val="20"/>
        </w:rPr>
        <w:t xml:space="preserve"> </w:t>
      </w:r>
      <w:r w:rsidRPr="008A0D45">
        <w:t>способности</w:t>
      </w:r>
      <w:r w:rsidRPr="008A0D45">
        <w:rPr>
          <w:spacing w:val="24"/>
        </w:rPr>
        <w:t xml:space="preserve"> </w:t>
      </w:r>
      <w:r w:rsidRPr="008A0D45">
        <w:t>наблюдать</w:t>
      </w:r>
      <w:r w:rsidRPr="008A0D45">
        <w:rPr>
          <w:spacing w:val="20"/>
        </w:rPr>
        <w:t xml:space="preserve"> </w:t>
      </w:r>
      <w:r w:rsidRPr="008A0D45">
        <w:t>реальный</w:t>
      </w:r>
      <w:r w:rsidRPr="008A0D45">
        <w:rPr>
          <w:spacing w:val="20"/>
        </w:rPr>
        <w:t xml:space="preserve"> </w:t>
      </w:r>
      <w:r w:rsidRPr="008A0D45">
        <w:t>мир,</w:t>
      </w:r>
      <w:r w:rsidRPr="008A0D45">
        <w:rPr>
          <w:spacing w:val="21"/>
        </w:rPr>
        <w:t xml:space="preserve"> </w:t>
      </w:r>
      <w:r w:rsidRPr="008A0D45">
        <w:t>способности</w:t>
      </w:r>
      <w:r w:rsidRPr="008A0D45">
        <w:rPr>
          <w:spacing w:val="23"/>
        </w:rPr>
        <w:t xml:space="preserve"> </w:t>
      </w:r>
      <w:r w:rsidRPr="008A0D45">
        <w:t>воспринимать,</w:t>
      </w:r>
      <w:r w:rsidRPr="008A0D45">
        <w:rPr>
          <w:spacing w:val="22"/>
        </w:rPr>
        <w:t xml:space="preserve"> </w:t>
      </w:r>
      <w:r w:rsidRPr="008A0D45">
        <w:t>анализировать</w:t>
      </w:r>
      <w:r w:rsidRPr="008A0D45">
        <w:rPr>
          <w:spacing w:val="21"/>
        </w:rPr>
        <w:t xml:space="preserve"> </w:t>
      </w:r>
      <w:r w:rsidRPr="008A0D45">
        <w:t>и</w:t>
      </w:r>
      <w:r w:rsidRPr="008A0D45">
        <w:rPr>
          <w:spacing w:val="-57"/>
        </w:rPr>
        <w:t xml:space="preserve"> </w:t>
      </w:r>
      <w:r w:rsidRPr="008A0D45">
        <w:t>структурировать</w:t>
      </w:r>
      <w:r w:rsidRPr="008A0D45">
        <w:rPr>
          <w:spacing w:val="-1"/>
        </w:rPr>
        <w:t xml:space="preserve"> </w:t>
      </w:r>
      <w:r w:rsidRPr="008A0D45">
        <w:t>визуальный</w:t>
      </w:r>
      <w:r w:rsidRPr="008A0D45">
        <w:rPr>
          <w:spacing w:val="-1"/>
        </w:rPr>
        <w:t xml:space="preserve"> </w:t>
      </w:r>
      <w:r w:rsidRPr="008A0D45">
        <w:t>образ</w:t>
      </w:r>
      <w:r w:rsidRPr="008A0D45">
        <w:rPr>
          <w:spacing w:val="-3"/>
        </w:rPr>
        <w:t xml:space="preserve"> </w:t>
      </w:r>
      <w:r w:rsidRPr="008A0D45">
        <w:t>на</w:t>
      </w:r>
      <w:r w:rsidRPr="008A0D45">
        <w:rPr>
          <w:spacing w:val="-2"/>
        </w:rPr>
        <w:t xml:space="preserve"> </w:t>
      </w:r>
      <w:r w:rsidRPr="008A0D45">
        <w:t>основе</w:t>
      </w:r>
      <w:r w:rsidRPr="008A0D45">
        <w:rPr>
          <w:spacing w:val="-3"/>
        </w:rPr>
        <w:t xml:space="preserve"> </w:t>
      </w:r>
      <w:r w:rsidRPr="008A0D45">
        <w:t>его</w:t>
      </w:r>
      <w:r w:rsidRPr="008A0D45">
        <w:rPr>
          <w:spacing w:val="-1"/>
        </w:rPr>
        <w:t xml:space="preserve"> </w:t>
      </w:r>
      <w:r w:rsidRPr="008A0D45">
        <w:t>эмоционально-нравственной</w:t>
      </w:r>
      <w:r w:rsidRPr="008A0D45">
        <w:rPr>
          <w:spacing w:val="-1"/>
        </w:rPr>
        <w:t xml:space="preserve"> </w:t>
      </w:r>
      <w:r w:rsidRPr="008A0D45">
        <w:t>оценки;</w:t>
      </w:r>
    </w:p>
    <w:p w:rsidR="001511C1" w:rsidRPr="008A0D45" w:rsidRDefault="00194F02" w:rsidP="008A0D45">
      <w:pPr>
        <w:pStyle w:val="a0"/>
        <w:spacing w:before="4" w:line="276" w:lineRule="auto"/>
        <w:ind w:left="-142" w:firstLine="568"/>
      </w:pPr>
      <w:r w:rsidRPr="008A0D45">
        <w:t>-формирование</w:t>
      </w:r>
      <w:r w:rsidRPr="008A0D45">
        <w:rPr>
          <w:spacing w:val="-4"/>
        </w:rPr>
        <w:t xml:space="preserve"> </w:t>
      </w:r>
      <w:r w:rsidRPr="008A0D45">
        <w:t>способности</w:t>
      </w:r>
      <w:r w:rsidRPr="008A0D45">
        <w:rPr>
          <w:spacing w:val="-2"/>
        </w:rPr>
        <w:t xml:space="preserve"> </w:t>
      </w:r>
      <w:r w:rsidRPr="008A0D45">
        <w:t>ориентироваться</w:t>
      </w:r>
      <w:r w:rsidRPr="008A0D45">
        <w:rPr>
          <w:spacing w:val="-6"/>
        </w:rPr>
        <w:t xml:space="preserve"> </w:t>
      </w:r>
      <w:r w:rsidRPr="008A0D45">
        <w:t>в</w:t>
      </w:r>
      <w:r w:rsidRPr="008A0D45">
        <w:rPr>
          <w:spacing w:val="-3"/>
        </w:rPr>
        <w:t xml:space="preserve"> </w:t>
      </w:r>
      <w:r w:rsidRPr="008A0D45">
        <w:t>современном</w:t>
      </w:r>
      <w:r w:rsidRPr="008A0D45">
        <w:rPr>
          <w:spacing w:val="-4"/>
        </w:rPr>
        <w:t xml:space="preserve"> </w:t>
      </w:r>
      <w:r w:rsidRPr="008A0D45">
        <w:t>искусстве.</w:t>
      </w:r>
    </w:p>
    <w:p w:rsidR="001511C1" w:rsidRPr="008A0D45" w:rsidRDefault="00194F02" w:rsidP="008A0D45">
      <w:pPr>
        <w:spacing w:before="7" w:line="276" w:lineRule="auto"/>
        <w:ind w:left="-142" w:firstLine="568"/>
        <w:jc w:val="both"/>
        <w:rPr>
          <w:b/>
          <w:sz w:val="24"/>
          <w:szCs w:val="24"/>
        </w:rPr>
      </w:pPr>
      <w:r w:rsidRPr="008A0D45">
        <w:rPr>
          <w:b/>
          <w:sz w:val="24"/>
          <w:szCs w:val="24"/>
          <w:u w:val="thick"/>
        </w:rPr>
        <w:t>Метапредметные</w:t>
      </w:r>
      <w:r w:rsidRPr="008A0D45">
        <w:rPr>
          <w:b/>
          <w:spacing w:val="-6"/>
          <w:sz w:val="24"/>
          <w:szCs w:val="24"/>
          <w:u w:val="thick"/>
        </w:rPr>
        <w:t xml:space="preserve"> </w:t>
      </w:r>
      <w:r w:rsidRPr="008A0D45">
        <w:rPr>
          <w:b/>
          <w:sz w:val="24"/>
          <w:szCs w:val="24"/>
          <w:u w:val="thick"/>
        </w:rPr>
        <w:t>результаты</w:t>
      </w:r>
    </w:p>
    <w:p w:rsidR="001511C1" w:rsidRPr="008A0D45" w:rsidRDefault="00194F02" w:rsidP="008A0D45">
      <w:pPr>
        <w:spacing w:line="276" w:lineRule="auto"/>
        <w:ind w:left="-142" w:firstLine="568"/>
        <w:jc w:val="both"/>
        <w:rPr>
          <w:i/>
          <w:sz w:val="24"/>
          <w:szCs w:val="24"/>
        </w:rPr>
      </w:pPr>
      <w:r w:rsidRPr="008A0D45">
        <w:rPr>
          <w:spacing w:val="-1"/>
          <w:sz w:val="24"/>
          <w:szCs w:val="24"/>
        </w:rPr>
        <w:t>освоения</w:t>
      </w:r>
      <w:r w:rsidRPr="008A0D45">
        <w:rPr>
          <w:spacing w:val="-11"/>
          <w:sz w:val="24"/>
          <w:szCs w:val="24"/>
        </w:rPr>
        <w:t xml:space="preserve"> </w:t>
      </w:r>
      <w:r w:rsidRPr="008A0D45">
        <w:rPr>
          <w:spacing w:val="-1"/>
          <w:sz w:val="24"/>
          <w:szCs w:val="24"/>
        </w:rPr>
        <w:t>изобразительного</w:t>
      </w:r>
      <w:r w:rsidRPr="008A0D45">
        <w:rPr>
          <w:spacing w:val="-10"/>
          <w:sz w:val="24"/>
          <w:szCs w:val="24"/>
        </w:rPr>
        <w:t xml:space="preserve"> </w:t>
      </w:r>
      <w:r w:rsidRPr="008A0D45">
        <w:rPr>
          <w:sz w:val="24"/>
          <w:szCs w:val="24"/>
        </w:rPr>
        <w:t>искусства</w:t>
      </w:r>
      <w:r w:rsidRPr="008A0D45">
        <w:rPr>
          <w:spacing w:val="-11"/>
          <w:sz w:val="24"/>
          <w:szCs w:val="24"/>
        </w:rPr>
        <w:t xml:space="preserve"> </w:t>
      </w:r>
      <w:r w:rsidRPr="008A0D45">
        <w:rPr>
          <w:sz w:val="24"/>
          <w:szCs w:val="24"/>
        </w:rPr>
        <w:t>в</w:t>
      </w:r>
      <w:r w:rsidRPr="008A0D45">
        <w:rPr>
          <w:spacing w:val="-11"/>
          <w:sz w:val="24"/>
          <w:szCs w:val="24"/>
        </w:rPr>
        <w:t xml:space="preserve"> </w:t>
      </w:r>
      <w:r w:rsidRPr="008A0D45">
        <w:rPr>
          <w:sz w:val="24"/>
          <w:szCs w:val="24"/>
        </w:rPr>
        <w:t>основной</w:t>
      </w:r>
      <w:r w:rsidRPr="008A0D45">
        <w:rPr>
          <w:spacing w:val="-9"/>
          <w:sz w:val="24"/>
          <w:szCs w:val="24"/>
        </w:rPr>
        <w:t xml:space="preserve"> </w:t>
      </w:r>
      <w:r w:rsidRPr="008A0D45">
        <w:rPr>
          <w:sz w:val="24"/>
          <w:szCs w:val="24"/>
        </w:rPr>
        <w:t>школе:</w:t>
      </w:r>
      <w:r w:rsidRPr="008A0D45">
        <w:rPr>
          <w:i/>
          <w:sz w:val="24"/>
          <w:szCs w:val="24"/>
        </w:rPr>
        <w:t>в</w:t>
      </w:r>
      <w:r w:rsidRPr="008A0D45">
        <w:rPr>
          <w:i/>
          <w:spacing w:val="-13"/>
          <w:sz w:val="24"/>
          <w:szCs w:val="24"/>
        </w:rPr>
        <w:t xml:space="preserve"> </w:t>
      </w:r>
      <w:r w:rsidRPr="008A0D45">
        <w:rPr>
          <w:i/>
          <w:sz w:val="24"/>
          <w:szCs w:val="24"/>
        </w:rPr>
        <w:t>ценностно-ориентационной</w:t>
      </w:r>
      <w:r w:rsidRPr="008A0D45">
        <w:rPr>
          <w:i/>
          <w:spacing w:val="-57"/>
          <w:sz w:val="24"/>
          <w:szCs w:val="24"/>
        </w:rPr>
        <w:t xml:space="preserve"> </w:t>
      </w:r>
      <w:r w:rsidRPr="008A0D45">
        <w:rPr>
          <w:i/>
          <w:sz w:val="24"/>
          <w:szCs w:val="24"/>
        </w:rPr>
        <w:t>сфере:</w:t>
      </w:r>
    </w:p>
    <w:p w:rsidR="001511C1" w:rsidRPr="008A0D45" w:rsidRDefault="00194F02" w:rsidP="008A0D45">
      <w:pPr>
        <w:pStyle w:val="a0"/>
        <w:spacing w:before="1" w:line="276" w:lineRule="auto"/>
        <w:ind w:left="-142" w:firstLine="568"/>
      </w:pPr>
      <w:r w:rsidRPr="008A0D45">
        <w:t>-формирование</w:t>
      </w:r>
      <w:r w:rsidRPr="008A0D45">
        <w:rPr>
          <w:spacing w:val="38"/>
        </w:rPr>
        <w:t xml:space="preserve"> </w:t>
      </w:r>
      <w:r w:rsidRPr="008A0D45">
        <w:t>активного</w:t>
      </w:r>
      <w:r w:rsidRPr="008A0D45">
        <w:rPr>
          <w:spacing w:val="37"/>
        </w:rPr>
        <w:t xml:space="preserve"> </w:t>
      </w:r>
      <w:r w:rsidRPr="008A0D45">
        <w:t>отношения</w:t>
      </w:r>
      <w:r w:rsidRPr="008A0D45">
        <w:rPr>
          <w:spacing w:val="43"/>
        </w:rPr>
        <w:t xml:space="preserve"> </w:t>
      </w:r>
      <w:r w:rsidRPr="008A0D45">
        <w:t>к</w:t>
      </w:r>
      <w:r w:rsidRPr="008A0D45">
        <w:rPr>
          <w:spacing w:val="35"/>
        </w:rPr>
        <w:t xml:space="preserve"> </w:t>
      </w:r>
      <w:r w:rsidRPr="008A0D45">
        <w:t>традициям</w:t>
      </w:r>
      <w:r w:rsidRPr="008A0D45">
        <w:rPr>
          <w:spacing w:val="39"/>
        </w:rPr>
        <w:t xml:space="preserve"> </w:t>
      </w:r>
      <w:r w:rsidRPr="008A0D45">
        <w:t>культуры</w:t>
      </w:r>
      <w:r w:rsidRPr="008A0D45">
        <w:rPr>
          <w:spacing w:val="40"/>
        </w:rPr>
        <w:t xml:space="preserve"> </w:t>
      </w:r>
      <w:r w:rsidRPr="008A0D45">
        <w:t>как</w:t>
      </w:r>
      <w:r w:rsidRPr="008A0D45">
        <w:rPr>
          <w:spacing w:val="38"/>
        </w:rPr>
        <w:t xml:space="preserve"> </w:t>
      </w:r>
      <w:r w:rsidRPr="008A0D45">
        <w:t>смысловой,</w:t>
      </w:r>
      <w:r w:rsidRPr="008A0D45">
        <w:rPr>
          <w:spacing w:val="36"/>
        </w:rPr>
        <w:t xml:space="preserve"> </w:t>
      </w:r>
      <w:r w:rsidRPr="008A0D45">
        <w:t>эстетической</w:t>
      </w:r>
      <w:r w:rsidRPr="008A0D45">
        <w:rPr>
          <w:spacing w:val="36"/>
        </w:rPr>
        <w:t xml:space="preserve"> </w:t>
      </w:r>
      <w:r w:rsidRPr="008A0D45">
        <w:t>и</w:t>
      </w:r>
      <w:r w:rsidRPr="008A0D45">
        <w:rPr>
          <w:spacing w:val="-57"/>
        </w:rPr>
        <w:t xml:space="preserve"> </w:t>
      </w:r>
      <w:r w:rsidRPr="008A0D45">
        <w:t>личностно</w:t>
      </w:r>
      <w:r w:rsidRPr="008A0D45">
        <w:rPr>
          <w:spacing w:val="-3"/>
        </w:rPr>
        <w:t xml:space="preserve"> </w:t>
      </w:r>
      <w:r w:rsidRPr="008A0D45">
        <w:t>значимой</w:t>
      </w:r>
      <w:r w:rsidRPr="008A0D45">
        <w:rPr>
          <w:spacing w:val="-1"/>
        </w:rPr>
        <w:t xml:space="preserve"> </w:t>
      </w:r>
      <w:r w:rsidRPr="008A0D45">
        <w:t>ценности;</w:t>
      </w:r>
    </w:p>
    <w:p w:rsidR="001511C1" w:rsidRPr="008A0D45" w:rsidRDefault="00194F02" w:rsidP="008A0D45">
      <w:pPr>
        <w:pStyle w:val="a0"/>
        <w:spacing w:before="5" w:line="276" w:lineRule="auto"/>
        <w:ind w:left="-142" w:firstLine="568"/>
      </w:pPr>
      <w:r w:rsidRPr="008A0D45">
        <w:t>-воспитание</w:t>
      </w:r>
      <w:r w:rsidRPr="008A0D45">
        <w:rPr>
          <w:spacing w:val="37"/>
        </w:rPr>
        <w:t xml:space="preserve"> </w:t>
      </w:r>
      <w:r w:rsidRPr="008A0D45">
        <w:t>уважения</w:t>
      </w:r>
      <w:r w:rsidRPr="008A0D45">
        <w:rPr>
          <w:spacing w:val="33"/>
        </w:rPr>
        <w:t xml:space="preserve"> </w:t>
      </w:r>
      <w:r w:rsidRPr="008A0D45">
        <w:t>к</w:t>
      </w:r>
      <w:r w:rsidRPr="008A0D45">
        <w:rPr>
          <w:spacing w:val="27"/>
        </w:rPr>
        <w:t xml:space="preserve"> </w:t>
      </w:r>
      <w:r w:rsidRPr="008A0D45">
        <w:t>искусству</w:t>
      </w:r>
      <w:r w:rsidRPr="008A0D45">
        <w:rPr>
          <w:spacing w:val="22"/>
        </w:rPr>
        <w:t xml:space="preserve"> </w:t>
      </w:r>
      <w:r w:rsidRPr="008A0D45">
        <w:t>и</w:t>
      </w:r>
      <w:r w:rsidRPr="008A0D45">
        <w:rPr>
          <w:spacing w:val="30"/>
        </w:rPr>
        <w:t xml:space="preserve"> </w:t>
      </w:r>
      <w:r w:rsidRPr="008A0D45">
        <w:t>культуре</w:t>
      </w:r>
      <w:r w:rsidRPr="008A0D45">
        <w:rPr>
          <w:spacing w:val="31"/>
        </w:rPr>
        <w:t xml:space="preserve"> </w:t>
      </w:r>
      <w:r w:rsidRPr="008A0D45">
        <w:t>своей</w:t>
      </w:r>
      <w:r w:rsidRPr="008A0D45">
        <w:rPr>
          <w:spacing w:val="30"/>
        </w:rPr>
        <w:t xml:space="preserve"> </w:t>
      </w:r>
      <w:r w:rsidRPr="008A0D45">
        <w:t>Родины,</w:t>
      </w:r>
      <w:r w:rsidRPr="008A0D45">
        <w:rPr>
          <w:spacing w:val="29"/>
        </w:rPr>
        <w:t xml:space="preserve"> </w:t>
      </w:r>
      <w:r w:rsidRPr="008A0D45">
        <w:t>выраженной</w:t>
      </w:r>
      <w:r w:rsidRPr="008A0D45">
        <w:rPr>
          <w:spacing w:val="30"/>
        </w:rPr>
        <w:t xml:space="preserve"> </w:t>
      </w:r>
      <w:r w:rsidRPr="008A0D45">
        <w:t>в</w:t>
      </w:r>
      <w:r w:rsidRPr="008A0D45">
        <w:rPr>
          <w:spacing w:val="26"/>
        </w:rPr>
        <w:t xml:space="preserve"> </w:t>
      </w:r>
      <w:r w:rsidRPr="008A0D45">
        <w:t>современном</w:t>
      </w:r>
      <w:r w:rsidRPr="008A0D45">
        <w:rPr>
          <w:spacing w:val="27"/>
        </w:rPr>
        <w:t xml:space="preserve"> </w:t>
      </w:r>
      <w:r w:rsidRPr="008A0D45">
        <w:t>и</w:t>
      </w:r>
      <w:r w:rsidRPr="008A0D45">
        <w:rPr>
          <w:spacing w:val="-57"/>
        </w:rPr>
        <w:t xml:space="preserve"> </w:t>
      </w:r>
      <w:r w:rsidRPr="008A0D45">
        <w:t>национальном</w:t>
      </w:r>
      <w:r w:rsidRPr="008A0D45">
        <w:rPr>
          <w:spacing w:val="-3"/>
        </w:rPr>
        <w:t xml:space="preserve"> </w:t>
      </w:r>
      <w:r w:rsidRPr="008A0D45">
        <w:t>искусстве;</w:t>
      </w:r>
    </w:p>
    <w:p w:rsidR="001511C1" w:rsidRPr="008A0D45" w:rsidRDefault="00194F02" w:rsidP="008A0D45">
      <w:pPr>
        <w:pStyle w:val="a0"/>
        <w:spacing w:line="276" w:lineRule="auto"/>
        <w:ind w:left="-142" w:firstLine="568"/>
      </w:pPr>
      <w:r w:rsidRPr="008A0D45">
        <w:t>-умение</w:t>
      </w:r>
      <w:r w:rsidRPr="008A0D45">
        <w:rPr>
          <w:spacing w:val="49"/>
        </w:rPr>
        <w:t xml:space="preserve"> </w:t>
      </w:r>
      <w:r w:rsidRPr="008A0D45">
        <w:t>воспринимать</w:t>
      </w:r>
      <w:r w:rsidRPr="008A0D45">
        <w:rPr>
          <w:spacing w:val="14"/>
        </w:rPr>
        <w:t xml:space="preserve"> </w:t>
      </w:r>
      <w:r w:rsidRPr="008A0D45">
        <w:t>и</w:t>
      </w:r>
      <w:r w:rsidRPr="008A0D45">
        <w:rPr>
          <w:spacing w:val="47"/>
        </w:rPr>
        <w:t xml:space="preserve"> </w:t>
      </w:r>
      <w:r w:rsidRPr="008A0D45">
        <w:t>терпимо</w:t>
      </w:r>
      <w:r w:rsidRPr="008A0D45">
        <w:rPr>
          <w:spacing w:val="46"/>
        </w:rPr>
        <w:t xml:space="preserve"> </w:t>
      </w:r>
      <w:r w:rsidRPr="008A0D45">
        <w:t>относиться</w:t>
      </w:r>
      <w:r w:rsidRPr="008A0D45">
        <w:rPr>
          <w:spacing w:val="51"/>
        </w:rPr>
        <w:t xml:space="preserve"> </w:t>
      </w:r>
      <w:r w:rsidRPr="008A0D45">
        <w:t>к</w:t>
      </w:r>
      <w:r w:rsidRPr="008A0D45">
        <w:rPr>
          <w:spacing w:val="47"/>
        </w:rPr>
        <w:t xml:space="preserve"> </w:t>
      </w:r>
      <w:r w:rsidRPr="008A0D45">
        <w:t>другой</w:t>
      </w:r>
      <w:r w:rsidRPr="008A0D45">
        <w:rPr>
          <w:spacing w:val="49"/>
        </w:rPr>
        <w:t xml:space="preserve"> </w:t>
      </w:r>
      <w:r w:rsidRPr="008A0D45">
        <w:t>точке</w:t>
      </w:r>
      <w:r w:rsidRPr="008A0D45">
        <w:rPr>
          <w:spacing w:val="49"/>
        </w:rPr>
        <w:t xml:space="preserve"> </w:t>
      </w:r>
      <w:r w:rsidRPr="008A0D45">
        <w:t>зрения,</w:t>
      </w:r>
      <w:r w:rsidRPr="008A0D45">
        <w:rPr>
          <w:spacing w:val="47"/>
        </w:rPr>
        <w:t xml:space="preserve"> </w:t>
      </w:r>
      <w:r w:rsidRPr="008A0D45">
        <w:t>другой</w:t>
      </w:r>
      <w:r w:rsidRPr="008A0D45">
        <w:rPr>
          <w:spacing w:val="47"/>
        </w:rPr>
        <w:t xml:space="preserve"> </w:t>
      </w:r>
      <w:r w:rsidRPr="008A0D45">
        <w:t>культуре,</w:t>
      </w:r>
      <w:r w:rsidRPr="008A0D45">
        <w:rPr>
          <w:spacing w:val="47"/>
        </w:rPr>
        <w:t xml:space="preserve"> </w:t>
      </w:r>
      <w:r w:rsidRPr="008A0D45">
        <w:t>другому</w:t>
      </w:r>
      <w:r w:rsidRPr="008A0D45">
        <w:rPr>
          <w:spacing w:val="-57"/>
        </w:rPr>
        <w:t xml:space="preserve"> </w:t>
      </w:r>
      <w:r w:rsidRPr="008A0D45">
        <w:t>восприятию</w:t>
      </w:r>
      <w:r w:rsidRPr="008A0D45">
        <w:rPr>
          <w:spacing w:val="-3"/>
        </w:rPr>
        <w:t xml:space="preserve"> </w:t>
      </w:r>
      <w:r w:rsidRPr="008A0D45">
        <w:t>мира;</w:t>
      </w:r>
    </w:p>
    <w:p w:rsidR="001511C1" w:rsidRPr="008A0D45" w:rsidRDefault="00194F02" w:rsidP="008A0D45">
      <w:pPr>
        <w:spacing w:line="276" w:lineRule="auto"/>
        <w:ind w:left="-142" w:firstLine="568"/>
        <w:jc w:val="both"/>
        <w:rPr>
          <w:i/>
          <w:sz w:val="24"/>
          <w:szCs w:val="24"/>
        </w:rPr>
      </w:pPr>
      <w:r w:rsidRPr="008A0D45">
        <w:rPr>
          <w:i/>
          <w:sz w:val="24"/>
          <w:szCs w:val="24"/>
        </w:rPr>
        <w:t>в</w:t>
      </w:r>
      <w:r w:rsidRPr="008A0D45">
        <w:rPr>
          <w:i/>
          <w:spacing w:val="-3"/>
          <w:sz w:val="24"/>
          <w:szCs w:val="24"/>
        </w:rPr>
        <w:t xml:space="preserve"> </w:t>
      </w:r>
      <w:r w:rsidRPr="008A0D45">
        <w:rPr>
          <w:i/>
          <w:sz w:val="24"/>
          <w:szCs w:val="24"/>
        </w:rPr>
        <w:t>трудовой</w:t>
      </w:r>
      <w:r w:rsidRPr="008A0D45">
        <w:rPr>
          <w:i/>
          <w:spacing w:val="-2"/>
          <w:sz w:val="24"/>
          <w:szCs w:val="24"/>
        </w:rPr>
        <w:t xml:space="preserve"> </w:t>
      </w:r>
      <w:r w:rsidRPr="008A0D45">
        <w:rPr>
          <w:i/>
          <w:sz w:val="24"/>
          <w:szCs w:val="24"/>
        </w:rPr>
        <w:t>сфере:</w:t>
      </w:r>
    </w:p>
    <w:p w:rsidR="001511C1" w:rsidRPr="008A0D45" w:rsidRDefault="00194F02" w:rsidP="008A0D45">
      <w:pPr>
        <w:pStyle w:val="a0"/>
        <w:spacing w:before="41" w:line="276" w:lineRule="auto"/>
        <w:ind w:left="-142" w:firstLine="568"/>
      </w:pPr>
      <w:r w:rsidRPr="008A0D45">
        <w:t>-обретение</w:t>
      </w:r>
      <w:r w:rsidRPr="008A0D45">
        <w:rPr>
          <w:spacing w:val="34"/>
        </w:rPr>
        <w:t xml:space="preserve"> </w:t>
      </w:r>
      <w:r w:rsidRPr="008A0D45">
        <w:t>самостоятельного</w:t>
      </w:r>
      <w:r w:rsidRPr="008A0D45">
        <w:rPr>
          <w:spacing w:val="38"/>
        </w:rPr>
        <w:t xml:space="preserve"> </w:t>
      </w:r>
      <w:r w:rsidRPr="008A0D45">
        <w:t>творческого</w:t>
      </w:r>
      <w:r w:rsidRPr="008A0D45">
        <w:rPr>
          <w:spacing w:val="36"/>
        </w:rPr>
        <w:t xml:space="preserve"> </w:t>
      </w:r>
      <w:r w:rsidRPr="008A0D45">
        <w:t>опыта,</w:t>
      </w:r>
      <w:r w:rsidRPr="008A0D45">
        <w:rPr>
          <w:spacing w:val="36"/>
        </w:rPr>
        <w:t xml:space="preserve"> </w:t>
      </w:r>
      <w:r w:rsidRPr="008A0D45">
        <w:t>формирующего</w:t>
      </w:r>
      <w:r w:rsidRPr="008A0D45">
        <w:rPr>
          <w:spacing w:val="39"/>
        </w:rPr>
        <w:t xml:space="preserve"> </w:t>
      </w:r>
      <w:r w:rsidRPr="008A0D45">
        <w:t>способность</w:t>
      </w:r>
      <w:r w:rsidRPr="008A0D45">
        <w:rPr>
          <w:spacing w:val="37"/>
        </w:rPr>
        <w:t xml:space="preserve"> </w:t>
      </w:r>
      <w:r w:rsidRPr="008A0D45">
        <w:t>к</w:t>
      </w:r>
      <w:r w:rsidRPr="008A0D45">
        <w:rPr>
          <w:spacing w:val="37"/>
        </w:rPr>
        <w:t xml:space="preserve"> </w:t>
      </w:r>
      <w:r w:rsidRPr="008A0D45">
        <w:t>самостоятельным</w:t>
      </w:r>
      <w:r w:rsidRPr="008A0D45">
        <w:rPr>
          <w:spacing w:val="-57"/>
        </w:rPr>
        <w:t xml:space="preserve"> </w:t>
      </w:r>
      <w:r w:rsidRPr="008A0D45">
        <w:t>действиям</w:t>
      </w:r>
      <w:r w:rsidRPr="008A0D45">
        <w:rPr>
          <w:spacing w:val="-2"/>
        </w:rPr>
        <w:t xml:space="preserve"> </w:t>
      </w:r>
      <w:r w:rsidRPr="008A0D45">
        <w:t>в</w:t>
      </w:r>
      <w:r w:rsidRPr="008A0D45">
        <w:rPr>
          <w:spacing w:val="-4"/>
        </w:rPr>
        <w:t xml:space="preserve"> </w:t>
      </w:r>
      <w:r w:rsidRPr="008A0D45">
        <w:t>новой</w:t>
      </w:r>
      <w:r w:rsidRPr="008A0D45">
        <w:rPr>
          <w:spacing w:val="-3"/>
        </w:rPr>
        <w:t xml:space="preserve"> </w:t>
      </w:r>
      <w:r w:rsidRPr="008A0D45">
        <w:t>ситуации,</w:t>
      </w:r>
      <w:r w:rsidRPr="008A0D45">
        <w:rPr>
          <w:spacing w:val="1"/>
        </w:rPr>
        <w:t xml:space="preserve"> </w:t>
      </w:r>
      <w:r w:rsidRPr="008A0D45">
        <w:t>в</w:t>
      </w:r>
      <w:r w:rsidRPr="008A0D45">
        <w:rPr>
          <w:spacing w:val="-4"/>
        </w:rPr>
        <w:t xml:space="preserve"> </w:t>
      </w:r>
      <w:r w:rsidRPr="008A0D45">
        <w:t>различных</w:t>
      </w:r>
      <w:r w:rsidRPr="008A0D45">
        <w:rPr>
          <w:spacing w:val="6"/>
        </w:rPr>
        <w:t xml:space="preserve"> </w:t>
      </w:r>
      <w:r w:rsidRPr="008A0D45">
        <w:t>учебных</w:t>
      </w:r>
      <w:r w:rsidRPr="008A0D45">
        <w:rPr>
          <w:spacing w:val="-1"/>
        </w:rPr>
        <w:t xml:space="preserve"> </w:t>
      </w:r>
      <w:r w:rsidRPr="008A0D45">
        <w:t>и</w:t>
      </w:r>
      <w:r w:rsidRPr="008A0D45">
        <w:rPr>
          <w:spacing w:val="3"/>
        </w:rPr>
        <w:t xml:space="preserve"> </w:t>
      </w:r>
      <w:r w:rsidRPr="008A0D45">
        <w:t>жизненных</w:t>
      </w:r>
      <w:r w:rsidRPr="008A0D45">
        <w:rPr>
          <w:spacing w:val="2"/>
        </w:rPr>
        <w:t xml:space="preserve"> </w:t>
      </w:r>
      <w:r w:rsidRPr="008A0D45">
        <w:t>ситуациях;</w:t>
      </w:r>
    </w:p>
    <w:p w:rsidR="001511C1" w:rsidRPr="008A0D45" w:rsidRDefault="00194F02" w:rsidP="008A0D45">
      <w:pPr>
        <w:pStyle w:val="a0"/>
        <w:spacing w:before="3" w:line="276" w:lineRule="auto"/>
        <w:ind w:left="-142" w:firstLine="568"/>
      </w:pPr>
      <w:r w:rsidRPr="008A0D45">
        <w:rPr>
          <w:spacing w:val="-1"/>
        </w:rPr>
        <w:t>-умение</w:t>
      </w:r>
      <w:r w:rsidRPr="008A0D45">
        <w:t xml:space="preserve"> </w:t>
      </w:r>
      <w:r w:rsidRPr="008A0D45">
        <w:rPr>
          <w:spacing w:val="-1"/>
        </w:rPr>
        <w:t xml:space="preserve">эстетически </w:t>
      </w:r>
      <w:r w:rsidRPr="008A0D45">
        <w:t>подходить</w:t>
      </w:r>
      <w:r w:rsidRPr="008A0D45">
        <w:rPr>
          <w:spacing w:val="-1"/>
        </w:rPr>
        <w:t xml:space="preserve"> </w:t>
      </w:r>
      <w:r w:rsidRPr="008A0D45">
        <w:t>к</w:t>
      </w:r>
      <w:r w:rsidRPr="008A0D45">
        <w:rPr>
          <w:spacing w:val="-1"/>
        </w:rPr>
        <w:t xml:space="preserve"> </w:t>
      </w:r>
      <w:r w:rsidRPr="008A0D45">
        <w:t>любому</w:t>
      </w:r>
      <w:r w:rsidRPr="008A0D45">
        <w:rPr>
          <w:spacing w:val="-16"/>
        </w:rPr>
        <w:t xml:space="preserve"> </w:t>
      </w:r>
      <w:r w:rsidRPr="008A0D45">
        <w:t>виду</w:t>
      </w:r>
      <w:r w:rsidRPr="008A0D45">
        <w:rPr>
          <w:spacing w:val="-8"/>
        </w:rPr>
        <w:t xml:space="preserve"> </w:t>
      </w:r>
      <w:r w:rsidRPr="008A0D45">
        <w:t>деятельности;</w:t>
      </w:r>
    </w:p>
    <w:p w:rsidR="001511C1" w:rsidRPr="008A0D45" w:rsidRDefault="00194F02" w:rsidP="008A0D45">
      <w:pPr>
        <w:spacing w:before="41" w:line="276" w:lineRule="auto"/>
        <w:ind w:left="-142" w:firstLine="568"/>
        <w:jc w:val="both"/>
        <w:rPr>
          <w:i/>
          <w:sz w:val="24"/>
          <w:szCs w:val="24"/>
        </w:rPr>
      </w:pPr>
      <w:r w:rsidRPr="008A0D45">
        <w:rPr>
          <w:i/>
          <w:sz w:val="24"/>
          <w:szCs w:val="24"/>
        </w:rPr>
        <w:t>в</w:t>
      </w:r>
      <w:r w:rsidRPr="008A0D45">
        <w:rPr>
          <w:i/>
          <w:spacing w:val="-6"/>
          <w:sz w:val="24"/>
          <w:szCs w:val="24"/>
        </w:rPr>
        <w:t xml:space="preserve"> </w:t>
      </w:r>
      <w:r w:rsidRPr="008A0D45">
        <w:rPr>
          <w:i/>
          <w:sz w:val="24"/>
          <w:szCs w:val="24"/>
        </w:rPr>
        <w:t>познавательной</w:t>
      </w:r>
      <w:r w:rsidRPr="008A0D45">
        <w:rPr>
          <w:i/>
          <w:spacing w:val="-1"/>
          <w:sz w:val="24"/>
          <w:szCs w:val="24"/>
        </w:rPr>
        <w:t xml:space="preserve"> </w:t>
      </w:r>
      <w:r w:rsidRPr="008A0D45">
        <w:rPr>
          <w:i/>
          <w:sz w:val="24"/>
          <w:szCs w:val="24"/>
        </w:rPr>
        <w:t>сфере:</w:t>
      </w:r>
    </w:p>
    <w:p w:rsidR="001511C1" w:rsidRPr="008A0D45" w:rsidRDefault="00194F02" w:rsidP="008A0D45">
      <w:pPr>
        <w:pStyle w:val="a0"/>
        <w:spacing w:before="43" w:line="276" w:lineRule="auto"/>
        <w:ind w:left="-142" w:firstLine="568"/>
      </w:pPr>
      <w:r w:rsidRPr="008A0D45">
        <w:t>-развитие</w:t>
      </w:r>
      <w:r w:rsidRPr="008A0D45">
        <w:rPr>
          <w:spacing w:val="20"/>
        </w:rPr>
        <w:t xml:space="preserve"> </w:t>
      </w:r>
      <w:r w:rsidRPr="008A0D45">
        <w:t>художественно-образного</w:t>
      </w:r>
      <w:r w:rsidRPr="008A0D45">
        <w:rPr>
          <w:spacing w:val="21"/>
        </w:rPr>
        <w:t xml:space="preserve"> </w:t>
      </w:r>
      <w:r w:rsidRPr="008A0D45">
        <w:t>мышления</w:t>
      </w:r>
      <w:r w:rsidRPr="008A0D45">
        <w:rPr>
          <w:spacing w:val="23"/>
        </w:rPr>
        <w:t xml:space="preserve"> </w:t>
      </w:r>
      <w:r w:rsidRPr="008A0D45">
        <w:t>как</w:t>
      </w:r>
      <w:r w:rsidRPr="008A0D45">
        <w:rPr>
          <w:spacing w:val="22"/>
        </w:rPr>
        <w:t xml:space="preserve"> </w:t>
      </w:r>
      <w:r w:rsidRPr="008A0D45">
        <w:t>неотъемлемой</w:t>
      </w:r>
      <w:r w:rsidRPr="008A0D45">
        <w:rPr>
          <w:spacing w:val="20"/>
        </w:rPr>
        <w:t xml:space="preserve"> </w:t>
      </w:r>
      <w:r w:rsidRPr="008A0D45">
        <w:t>части</w:t>
      </w:r>
      <w:r w:rsidRPr="008A0D45">
        <w:rPr>
          <w:spacing w:val="22"/>
        </w:rPr>
        <w:t xml:space="preserve"> </w:t>
      </w:r>
      <w:r w:rsidRPr="008A0D45">
        <w:t>целостного</w:t>
      </w:r>
      <w:r w:rsidRPr="008A0D45">
        <w:rPr>
          <w:spacing w:val="21"/>
        </w:rPr>
        <w:t xml:space="preserve"> </w:t>
      </w:r>
      <w:r w:rsidRPr="008A0D45">
        <w:t>мышления</w:t>
      </w:r>
      <w:r w:rsidRPr="008A0D45">
        <w:rPr>
          <w:spacing w:val="-57"/>
        </w:rPr>
        <w:t xml:space="preserve"> </w:t>
      </w:r>
      <w:r w:rsidRPr="008A0D45">
        <w:t>человека;</w:t>
      </w:r>
    </w:p>
    <w:p w:rsidR="001511C1" w:rsidRPr="008A0D45" w:rsidRDefault="00194F02" w:rsidP="008A0D45">
      <w:pPr>
        <w:pStyle w:val="a0"/>
        <w:spacing w:before="1" w:line="276" w:lineRule="auto"/>
        <w:ind w:left="-142" w:firstLine="568"/>
      </w:pPr>
      <w:r w:rsidRPr="008A0D45">
        <w:rPr>
          <w:spacing w:val="-1"/>
        </w:rPr>
        <w:t xml:space="preserve">-формирование </w:t>
      </w:r>
      <w:r w:rsidRPr="008A0D45">
        <w:t>способности</w:t>
      </w:r>
      <w:r w:rsidRPr="008A0D45">
        <w:rPr>
          <w:spacing w:val="-2"/>
        </w:rPr>
        <w:t xml:space="preserve"> </w:t>
      </w:r>
      <w:r w:rsidRPr="008A0D45">
        <w:t>к</w:t>
      </w:r>
      <w:r w:rsidRPr="008A0D45">
        <w:rPr>
          <w:spacing w:val="-1"/>
        </w:rPr>
        <w:t xml:space="preserve"> </w:t>
      </w:r>
      <w:r w:rsidRPr="008A0D45">
        <w:t>целостному</w:t>
      </w:r>
      <w:r w:rsidRPr="008A0D45">
        <w:rPr>
          <w:spacing w:val="-17"/>
        </w:rPr>
        <w:t xml:space="preserve"> </w:t>
      </w:r>
      <w:r w:rsidRPr="008A0D45">
        <w:t>художественному</w:t>
      </w:r>
      <w:r w:rsidRPr="008A0D45">
        <w:rPr>
          <w:spacing w:val="-11"/>
        </w:rPr>
        <w:t xml:space="preserve"> </w:t>
      </w:r>
      <w:r w:rsidRPr="008A0D45">
        <w:t>восприятию мира;</w:t>
      </w:r>
    </w:p>
    <w:p w:rsidR="001511C1" w:rsidRPr="008A0D45" w:rsidRDefault="00194F02" w:rsidP="008A0D45">
      <w:pPr>
        <w:pStyle w:val="a0"/>
        <w:spacing w:before="41" w:line="276" w:lineRule="auto"/>
        <w:ind w:left="-142" w:firstLine="568"/>
      </w:pPr>
      <w:r w:rsidRPr="008A0D45">
        <w:t>-развитие</w:t>
      </w:r>
      <w:r w:rsidRPr="008A0D45">
        <w:rPr>
          <w:spacing w:val="-11"/>
        </w:rPr>
        <w:t xml:space="preserve"> </w:t>
      </w:r>
      <w:r w:rsidRPr="008A0D45">
        <w:t>фантазии,</w:t>
      </w:r>
      <w:r w:rsidRPr="008A0D45">
        <w:rPr>
          <w:spacing w:val="-9"/>
        </w:rPr>
        <w:t xml:space="preserve"> </w:t>
      </w:r>
      <w:r w:rsidRPr="008A0D45">
        <w:t>воображения,</w:t>
      </w:r>
      <w:r w:rsidRPr="008A0D45">
        <w:rPr>
          <w:spacing w:val="-8"/>
        </w:rPr>
        <w:t xml:space="preserve"> </w:t>
      </w:r>
      <w:r w:rsidRPr="008A0D45">
        <w:t>интуиции,</w:t>
      </w:r>
      <w:r w:rsidRPr="008A0D45">
        <w:rPr>
          <w:spacing w:val="-7"/>
        </w:rPr>
        <w:t xml:space="preserve"> </w:t>
      </w:r>
      <w:r w:rsidRPr="008A0D45">
        <w:t>визуальной</w:t>
      </w:r>
      <w:r w:rsidRPr="008A0D45">
        <w:rPr>
          <w:spacing w:val="-11"/>
        </w:rPr>
        <w:t xml:space="preserve"> </w:t>
      </w:r>
      <w:r w:rsidRPr="008A0D45">
        <w:t>памяти;</w:t>
      </w:r>
    </w:p>
    <w:p w:rsidR="001511C1" w:rsidRPr="008A0D45" w:rsidRDefault="00194F02" w:rsidP="008A0D45">
      <w:pPr>
        <w:pStyle w:val="a0"/>
        <w:spacing w:before="60" w:line="276" w:lineRule="auto"/>
        <w:ind w:left="-142" w:firstLine="568"/>
      </w:pPr>
      <w:r w:rsidRPr="008A0D45">
        <w:t>-получение</w:t>
      </w:r>
      <w:r w:rsidRPr="008A0D45">
        <w:rPr>
          <w:spacing w:val="51"/>
        </w:rPr>
        <w:t xml:space="preserve"> </w:t>
      </w:r>
      <w:r w:rsidRPr="008A0D45">
        <w:t>опыта</w:t>
      </w:r>
      <w:r w:rsidRPr="008A0D45">
        <w:rPr>
          <w:spacing w:val="50"/>
        </w:rPr>
        <w:t xml:space="preserve"> </w:t>
      </w:r>
      <w:r w:rsidRPr="008A0D45">
        <w:t>восприятия</w:t>
      </w:r>
      <w:r w:rsidRPr="008A0D45">
        <w:rPr>
          <w:spacing w:val="52"/>
        </w:rPr>
        <w:t xml:space="preserve"> </w:t>
      </w:r>
      <w:r w:rsidRPr="008A0D45">
        <w:t>и</w:t>
      </w:r>
      <w:r w:rsidRPr="008A0D45">
        <w:rPr>
          <w:spacing w:val="52"/>
        </w:rPr>
        <w:t xml:space="preserve"> </w:t>
      </w:r>
      <w:r w:rsidRPr="008A0D45">
        <w:t>аргументированной</w:t>
      </w:r>
      <w:r w:rsidRPr="008A0D45">
        <w:rPr>
          <w:spacing w:val="54"/>
        </w:rPr>
        <w:t xml:space="preserve"> </w:t>
      </w:r>
      <w:r w:rsidRPr="008A0D45">
        <w:t>оценки</w:t>
      </w:r>
      <w:r w:rsidRPr="008A0D45">
        <w:rPr>
          <w:spacing w:val="50"/>
        </w:rPr>
        <w:t xml:space="preserve"> </w:t>
      </w:r>
      <w:r w:rsidRPr="008A0D45">
        <w:t>произведения</w:t>
      </w:r>
      <w:r w:rsidRPr="008A0D45">
        <w:rPr>
          <w:spacing w:val="52"/>
        </w:rPr>
        <w:t xml:space="preserve"> </w:t>
      </w:r>
      <w:r w:rsidRPr="008A0D45">
        <w:t>искусства</w:t>
      </w:r>
      <w:r w:rsidRPr="008A0D45">
        <w:rPr>
          <w:spacing w:val="51"/>
        </w:rPr>
        <w:t xml:space="preserve"> </w:t>
      </w:r>
      <w:r w:rsidRPr="008A0D45">
        <w:t>как</w:t>
      </w:r>
      <w:r w:rsidRPr="008A0D45">
        <w:rPr>
          <w:spacing w:val="55"/>
        </w:rPr>
        <w:t xml:space="preserve"> </w:t>
      </w:r>
      <w:r w:rsidRPr="008A0D45">
        <w:t>основы</w:t>
      </w:r>
      <w:r w:rsidRPr="008A0D45">
        <w:rPr>
          <w:spacing w:val="-57"/>
        </w:rPr>
        <w:t xml:space="preserve"> </w:t>
      </w:r>
      <w:r w:rsidRPr="008A0D45">
        <w:t>формирования</w:t>
      </w:r>
      <w:r w:rsidRPr="008A0D45">
        <w:rPr>
          <w:spacing w:val="-1"/>
        </w:rPr>
        <w:t xml:space="preserve"> </w:t>
      </w:r>
      <w:r w:rsidRPr="008A0D45">
        <w:t>навыков</w:t>
      </w:r>
      <w:r w:rsidRPr="008A0D45">
        <w:rPr>
          <w:spacing w:val="-4"/>
        </w:rPr>
        <w:t xml:space="preserve"> </w:t>
      </w:r>
      <w:r w:rsidRPr="008A0D45">
        <w:t>коммуникации.</w:t>
      </w:r>
    </w:p>
    <w:p w:rsidR="001511C1" w:rsidRPr="008A0D45" w:rsidRDefault="00194F02" w:rsidP="008A0D45">
      <w:pPr>
        <w:pStyle w:val="11"/>
        <w:numPr>
          <w:ilvl w:val="0"/>
          <w:numId w:val="22"/>
        </w:numPr>
        <w:tabs>
          <w:tab w:val="left" w:pos="298"/>
        </w:tabs>
        <w:spacing w:before="12" w:line="276" w:lineRule="auto"/>
        <w:ind w:left="-142" w:firstLine="568"/>
      </w:pPr>
      <w:r w:rsidRPr="008A0D45">
        <w:t>класс</w:t>
      </w:r>
    </w:p>
    <w:p w:rsidR="001511C1" w:rsidRPr="008A0D45" w:rsidRDefault="00194F02" w:rsidP="008A0D45">
      <w:pPr>
        <w:pStyle w:val="21"/>
        <w:spacing w:before="41" w:line="276" w:lineRule="auto"/>
        <w:ind w:left="-142" w:firstLine="568"/>
      </w:pPr>
      <w:r w:rsidRPr="008A0D45">
        <w:t>Регулятивные</w:t>
      </w:r>
      <w:r w:rsidRPr="008A0D45">
        <w:rPr>
          <w:spacing w:val="-6"/>
        </w:rPr>
        <w:t xml:space="preserve"> </w:t>
      </w:r>
      <w:r w:rsidRPr="008A0D45">
        <w:t>УУД:</w:t>
      </w:r>
    </w:p>
    <w:p w:rsidR="001511C1" w:rsidRPr="008A0D45" w:rsidRDefault="00194F02" w:rsidP="008A0D45">
      <w:pPr>
        <w:pStyle w:val="a5"/>
        <w:numPr>
          <w:ilvl w:val="0"/>
          <w:numId w:val="21"/>
        </w:numPr>
        <w:tabs>
          <w:tab w:val="left" w:pos="203"/>
        </w:tabs>
        <w:spacing w:before="29" w:line="276" w:lineRule="auto"/>
        <w:ind w:left="-142" w:firstLine="568"/>
        <w:rPr>
          <w:sz w:val="24"/>
          <w:szCs w:val="24"/>
        </w:rPr>
      </w:pPr>
      <w:r w:rsidRPr="008A0D45">
        <w:rPr>
          <w:sz w:val="24"/>
          <w:szCs w:val="24"/>
        </w:rPr>
        <w:t>проговаривать</w:t>
      </w:r>
      <w:r w:rsidRPr="008A0D45">
        <w:rPr>
          <w:spacing w:val="-10"/>
          <w:sz w:val="24"/>
          <w:szCs w:val="24"/>
        </w:rPr>
        <w:t xml:space="preserve"> </w:t>
      </w:r>
      <w:r w:rsidRPr="008A0D45">
        <w:rPr>
          <w:sz w:val="24"/>
          <w:szCs w:val="24"/>
        </w:rPr>
        <w:t>последовательность</w:t>
      </w:r>
      <w:r w:rsidRPr="008A0D45">
        <w:rPr>
          <w:spacing w:val="-8"/>
          <w:sz w:val="24"/>
          <w:szCs w:val="24"/>
        </w:rPr>
        <w:t xml:space="preserve"> </w:t>
      </w:r>
      <w:r w:rsidRPr="008A0D45">
        <w:rPr>
          <w:sz w:val="24"/>
          <w:szCs w:val="24"/>
        </w:rPr>
        <w:t>действий</w:t>
      </w:r>
      <w:r w:rsidRPr="008A0D45">
        <w:rPr>
          <w:spacing w:val="-7"/>
          <w:sz w:val="24"/>
          <w:szCs w:val="24"/>
        </w:rPr>
        <w:t xml:space="preserve"> </w:t>
      </w:r>
      <w:r w:rsidRPr="008A0D45">
        <w:rPr>
          <w:sz w:val="24"/>
          <w:szCs w:val="24"/>
        </w:rPr>
        <w:t>на</w:t>
      </w:r>
      <w:r w:rsidRPr="008A0D45">
        <w:rPr>
          <w:spacing w:val="-3"/>
          <w:sz w:val="24"/>
          <w:szCs w:val="24"/>
        </w:rPr>
        <w:t xml:space="preserve"> </w:t>
      </w:r>
      <w:r w:rsidRPr="008A0D45">
        <w:rPr>
          <w:sz w:val="24"/>
          <w:szCs w:val="24"/>
        </w:rPr>
        <w:t>уроке;</w:t>
      </w:r>
    </w:p>
    <w:p w:rsidR="001511C1" w:rsidRPr="008A0D45" w:rsidRDefault="00194F02" w:rsidP="008A0D45">
      <w:pPr>
        <w:pStyle w:val="a5"/>
        <w:numPr>
          <w:ilvl w:val="0"/>
          <w:numId w:val="21"/>
        </w:numPr>
        <w:tabs>
          <w:tab w:val="left" w:pos="204"/>
        </w:tabs>
        <w:spacing w:before="45" w:line="276" w:lineRule="auto"/>
        <w:ind w:left="-142" w:firstLine="568"/>
        <w:rPr>
          <w:sz w:val="24"/>
          <w:szCs w:val="24"/>
        </w:rPr>
      </w:pPr>
      <w:r w:rsidRPr="008A0D45">
        <w:rPr>
          <w:sz w:val="24"/>
          <w:szCs w:val="24"/>
        </w:rPr>
        <w:lastRenderedPageBreak/>
        <w:t>учиться</w:t>
      </w:r>
      <w:r w:rsidRPr="008A0D45">
        <w:rPr>
          <w:spacing w:val="-5"/>
          <w:sz w:val="24"/>
          <w:szCs w:val="24"/>
        </w:rPr>
        <w:t xml:space="preserve"> </w:t>
      </w:r>
      <w:r w:rsidRPr="008A0D45">
        <w:rPr>
          <w:sz w:val="24"/>
          <w:szCs w:val="24"/>
        </w:rPr>
        <w:t>работать</w:t>
      </w:r>
      <w:r w:rsidRPr="008A0D45">
        <w:rPr>
          <w:spacing w:val="-9"/>
          <w:sz w:val="24"/>
          <w:szCs w:val="24"/>
        </w:rPr>
        <w:t xml:space="preserve"> </w:t>
      </w:r>
      <w:r w:rsidRPr="008A0D45">
        <w:rPr>
          <w:sz w:val="24"/>
          <w:szCs w:val="24"/>
        </w:rPr>
        <w:t>по</w:t>
      </w:r>
      <w:r w:rsidRPr="008A0D45">
        <w:rPr>
          <w:spacing w:val="-7"/>
          <w:sz w:val="24"/>
          <w:szCs w:val="24"/>
        </w:rPr>
        <w:t xml:space="preserve"> </w:t>
      </w:r>
      <w:r w:rsidRPr="008A0D45">
        <w:rPr>
          <w:sz w:val="24"/>
          <w:szCs w:val="24"/>
        </w:rPr>
        <w:t>предложенному</w:t>
      </w:r>
      <w:r w:rsidRPr="008A0D45">
        <w:rPr>
          <w:spacing w:val="-12"/>
          <w:sz w:val="24"/>
          <w:szCs w:val="24"/>
        </w:rPr>
        <w:t xml:space="preserve"> </w:t>
      </w:r>
      <w:r w:rsidRPr="008A0D45">
        <w:rPr>
          <w:sz w:val="24"/>
          <w:szCs w:val="24"/>
        </w:rPr>
        <w:t>учителем</w:t>
      </w:r>
      <w:r w:rsidRPr="008A0D45">
        <w:rPr>
          <w:spacing w:val="-6"/>
          <w:sz w:val="24"/>
          <w:szCs w:val="24"/>
        </w:rPr>
        <w:t xml:space="preserve"> </w:t>
      </w:r>
      <w:r w:rsidRPr="008A0D45">
        <w:rPr>
          <w:sz w:val="24"/>
          <w:szCs w:val="24"/>
        </w:rPr>
        <w:t>плану;</w:t>
      </w:r>
    </w:p>
    <w:p w:rsidR="001511C1" w:rsidRPr="008A0D45" w:rsidRDefault="00194F02" w:rsidP="008A0D45">
      <w:pPr>
        <w:pStyle w:val="a5"/>
        <w:numPr>
          <w:ilvl w:val="0"/>
          <w:numId w:val="21"/>
        </w:numPr>
        <w:tabs>
          <w:tab w:val="left" w:pos="204"/>
        </w:tabs>
        <w:spacing w:before="41" w:line="276" w:lineRule="auto"/>
        <w:ind w:left="-142" w:firstLine="568"/>
        <w:rPr>
          <w:sz w:val="24"/>
          <w:szCs w:val="24"/>
        </w:rPr>
      </w:pPr>
      <w:r w:rsidRPr="008A0D45">
        <w:rPr>
          <w:sz w:val="24"/>
          <w:szCs w:val="24"/>
        </w:rPr>
        <w:t>умение</w:t>
      </w:r>
      <w:r w:rsidRPr="008A0D45">
        <w:rPr>
          <w:spacing w:val="-3"/>
          <w:sz w:val="24"/>
          <w:szCs w:val="24"/>
        </w:rPr>
        <w:t xml:space="preserve"> </w:t>
      </w:r>
      <w:r w:rsidRPr="008A0D45">
        <w:rPr>
          <w:sz w:val="24"/>
          <w:szCs w:val="24"/>
        </w:rPr>
        <w:t>по</w:t>
      </w:r>
      <w:r w:rsidRPr="008A0D45">
        <w:rPr>
          <w:spacing w:val="-5"/>
          <w:sz w:val="24"/>
          <w:szCs w:val="24"/>
        </w:rPr>
        <w:t xml:space="preserve"> </w:t>
      </w:r>
      <w:r w:rsidRPr="008A0D45">
        <w:rPr>
          <w:sz w:val="24"/>
          <w:szCs w:val="24"/>
        </w:rPr>
        <w:t>заданному</w:t>
      </w:r>
      <w:r w:rsidRPr="008A0D45">
        <w:rPr>
          <w:spacing w:val="-14"/>
          <w:sz w:val="24"/>
          <w:szCs w:val="24"/>
        </w:rPr>
        <w:t xml:space="preserve"> </w:t>
      </w:r>
      <w:r w:rsidRPr="008A0D45">
        <w:rPr>
          <w:sz w:val="24"/>
          <w:szCs w:val="24"/>
        </w:rPr>
        <w:t>алгоритму</w:t>
      </w:r>
      <w:r w:rsidRPr="008A0D45">
        <w:rPr>
          <w:spacing w:val="-13"/>
          <w:sz w:val="24"/>
          <w:szCs w:val="24"/>
        </w:rPr>
        <w:t xml:space="preserve"> </w:t>
      </w:r>
      <w:r w:rsidRPr="008A0D45">
        <w:rPr>
          <w:sz w:val="24"/>
          <w:szCs w:val="24"/>
        </w:rPr>
        <w:t>выполнять</w:t>
      </w:r>
      <w:r w:rsidRPr="008A0D45">
        <w:rPr>
          <w:spacing w:val="-4"/>
          <w:sz w:val="24"/>
          <w:szCs w:val="24"/>
        </w:rPr>
        <w:t xml:space="preserve"> </w:t>
      </w:r>
      <w:r w:rsidRPr="008A0D45">
        <w:rPr>
          <w:sz w:val="24"/>
          <w:szCs w:val="24"/>
        </w:rPr>
        <w:t>собственные</w:t>
      </w:r>
      <w:r w:rsidRPr="008A0D45">
        <w:rPr>
          <w:spacing w:val="-3"/>
          <w:sz w:val="24"/>
          <w:szCs w:val="24"/>
        </w:rPr>
        <w:t xml:space="preserve"> </w:t>
      </w:r>
      <w:r w:rsidRPr="008A0D45">
        <w:rPr>
          <w:sz w:val="24"/>
          <w:szCs w:val="24"/>
        </w:rPr>
        <w:t>эскизы;</w:t>
      </w:r>
    </w:p>
    <w:p w:rsidR="001511C1" w:rsidRPr="008A0D45" w:rsidRDefault="00194F02" w:rsidP="008A0D45">
      <w:pPr>
        <w:pStyle w:val="a5"/>
        <w:numPr>
          <w:ilvl w:val="0"/>
          <w:numId w:val="21"/>
        </w:numPr>
        <w:tabs>
          <w:tab w:val="left" w:pos="204"/>
        </w:tabs>
        <w:spacing w:before="39" w:line="276" w:lineRule="auto"/>
        <w:ind w:left="-142" w:firstLine="568"/>
        <w:rPr>
          <w:sz w:val="24"/>
          <w:szCs w:val="24"/>
        </w:rPr>
      </w:pPr>
      <w:r w:rsidRPr="008A0D45">
        <w:rPr>
          <w:sz w:val="24"/>
          <w:szCs w:val="24"/>
        </w:rPr>
        <w:t>учиться</w:t>
      </w:r>
      <w:r w:rsidRPr="008A0D45">
        <w:rPr>
          <w:spacing w:val="-9"/>
          <w:sz w:val="24"/>
          <w:szCs w:val="24"/>
        </w:rPr>
        <w:t xml:space="preserve"> </w:t>
      </w:r>
      <w:r w:rsidRPr="008A0D45">
        <w:rPr>
          <w:sz w:val="24"/>
          <w:szCs w:val="24"/>
        </w:rPr>
        <w:t>отличать</w:t>
      </w:r>
      <w:r w:rsidRPr="008A0D45">
        <w:rPr>
          <w:spacing w:val="-9"/>
          <w:sz w:val="24"/>
          <w:szCs w:val="24"/>
        </w:rPr>
        <w:t xml:space="preserve"> </w:t>
      </w:r>
      <w:r w:rsidRPr="008A0D45">
        <w:rPr>
          <w:sz w:val="24"/>
          <w:szCs w:val="24"/>
        </w:rPr>
        <w:t>правильно</w:t>
      </w:r>
      <w:r w:rsidRPr="008A0D45">
        <w:rPr>
          <w:spacing w:val="-7"/>
          <w:sz w:val="24"/>
          <w:szCs w:val="24"/>
        </w:rPr>
        <w:t xml:space="preserve"> </w:t>
      </w:r>
      <w:r w:rsidRPr="008A0D45">
        <w:rPr>
          <w:sz w:val="24"/>
          <w:szCs w:val="24"/>
        </w:rPr>
        <w:t>выполненное</w:t>
      </w:r>
      <w:r w:rsidRPr="008A0D45">
        <w:rPr>
          <w:spacing w:val="-8"/>
          <w:sz w:val="24"/>
          <w:szCs w:val="24"/>
        </w:rPr>
        <w:t xml:space="preserve"> </w:t>
      </w:r>
      <w:r w:rsidRPr="008A0D45">
        <w:rPr>
          <w:sz w:val="24"/>
          <w:szCs w:val="24"/>
        </w:rPr>
        <w:t>задание;</w:t>
      </w:r>
    </w:p>
    <w:p w:rsidR="001511C1" w:rsidRPr="008A0D45" w:rsidRDefault="00194F02" w:rsidP="008A0D45">
      <w:pPr>
        <w:pStyle w:val="a5"/>
        <w:numPr>
          <w:ilvl w:val="0"/>
          <w:numId w:val="21"/>
        </w:numPr>
        <w:tabs>
          <w:tab w:val="left" w:pos="204"/>
        </w:tabs>
        <w:spacing w:before="46" w:line="276" w:lineRule="auto"/>
        <w:ind w:left="-142" w:firstLine="568"/>
        <w:rPr>
          <w:sz w:val="24"/>
          <w:szCs w:val="24"/>
        </w:rPr>
      </w:pPr>
      <w:r w:rsidRPr="008A0D45">
        <w:rPr>
          <w:sz w:val="24"/>
          <w:szCs w:val="24"/>
        </w:rPr>
        <w:t>учиться</w:t>
      </w:r>
      <w:r w:rsidRPr="008A0D45">
        <w:rPr>
          <w:spacing w:val="10"/>
          <w:sz w:val="24"/>
          <w:szCs w:val="24"/>
        </w:rPr>
        <w:t xml:space="preserve"> </w:t>
      </w:r>
      <w:r w:rsidRPr="008A0D45">
        <w:rPr>
          <w:sz w:val="24"/>
          <w:szCs w:val="24"/>
        </w:rPr>
        <w:t>совместно</w:t>
      </w:r>
      <w:r w:rsidRPr="008A0D45">
        <w:rPr>
          <w:spacing w:val="8"/>
          <w:sz w:val="24"/>
          <w:szCs w:val="24"/>
        </w:rPr>
        <w:t xml:space="preserve"> </w:t>
      </w:r>
      <w:r w:rsidRPr="008A0D45">
        <w:rPr>
          <w:sz w:val="24"/>
          <w:szCs w:val="24"/>
        </w:rPr>
        <w:t>с</w:t>
      </w:r>
      <w:r w:rsidRPr="008A0D45">
        <w:rPr>
          <w:spacing w:val="11"/>
          <w:sz w:val="24"/>
          <w:szCs w:val="24"/>
        </w:rPr>
        <w:t xml:space="preserve"> </w:t>
      </w:r>
      <w:r w:rsidRPr="008A0D45">
        <w:rPr>
          <w:sz w:val="24"/>
          <w:szCs w:val="24"/>
        </w:rPr>
        <w:t>учителем</w:t>
      </w:r>
      <w:r w:rsidRPr="008A0D45">
        <w:rPr>
          <w:spacing w:val="8"/>
          <w:sz w:val="24"/>
          <w:szCs w:val="24"/>
        </w:rPr>
        <w:t xml:space="preserve"> </w:t>
      </w:r>
      <w:r w:rsidRPr="008A0D45">
        <w:rPr>
          <w:sz w:val="24"/>
          <w:szCs w:val="24"/>
        </w:rPr>
        <w:t>и</w:t>
      </w:r>
      <w:r w:rsidRPr="008A0D45">
        <w:rPr>
          <w:spacing w:val="9"/>
          <w:sz w:val="24"/>
          <w:szCs w:val="24"/>
        </w:rPr>
        <w:t xml:space="preserve"> </w:t>
      </w:r>
      <w:r w:rsidRPr="008A0D45">
        <w:rPr>
          <w:sz w:val="24"/>
          <w:szCs w:val="24"/>
        </w:rPr>
        <w:t>другими</w:t>
      </w:r>
      <w:r w:rsidRPr="008A0D45">
        <w:rPr>
          <w:spacing w:val="14"/>
          <w:sz w:val="24"/>
          <w:szCs w:val="24"/>
        </w:rPr>
        <w:t xml:space="preserve"> </w:t>
      </w:r>
      <w:r w:rsidRPr="008A0D45">
        <w:rPr>
          <w:sz w:val="24"/>
          <w:szCs w:val="24"/>
        </w:rPr>
        <w:t>учениками</w:t>
      </w:r>
      <w:r w:rsidRPr="008A0D45">
        <w:rPr>
          <w:spacing w:val="10"/>
          <w:sz w:val="24"/>
          <w:szCs w:val="24"/>
        </w:rPr>
        <w:t xml:space="preserve"> </w:t>
      </w:r>
      <w:r w:rsidRPr="008A0D45">
        <w:rPr>
          <w:sz w:val="24"/>
          <w:szCs w:val="24"/>
        </w:rPr>
        <w:t>давать</w:t>
      </w:r>
      <w:r w:rsidRPr="008A0D45">
        <w:rPr>
          <w:spacing w:val="7"/>
          <w:sz w:val="24"/>
          <w:szCs w:val="24"/>
        </w:rPr>
        <w:t xml:space="preserve"> </w:t>
      </w:r>
      <w:r w:rsidRPr="008A0D45">
        <w:rPr>
          <w:sz w:val="24"/>
          <w:szCs w:val="24"/>
        </w:rPr>
        <w:t>эмоциональную</w:t>
      </w:r>
      <w:r w:rsidRPr="008A0D45">
        <w:rPr>
          <w:spacing w:val="12"/>
          <w:sz w:val="24"/>
          <w:szCs w:val="24"/>
        </w:rPr>
        <w:t xml:space="preserve"> </w:t>
      </w:r>
      <w:r w:rsidRPr="008A0D45">
        <w:rPr>
          <w:sz w:val="24"/>
          <w:szCs w:val="24"/>
        </w:rPr>
        <w:t>оценку</w:t>
      </w:r>
      <w:r w:rsidRPr="008A0D45">
        <w:rPr>
          <w:spacing w:val="-5"/>
          <w:sz w:val="24"/>
          <w:szCs w:val="24"/>
        </w:rPr>
        <w:t xml:space="preserve"> </w:t>
      </w:r>
      <w:r w:rsidRPr="008A0D45">
        <w:rPr>
          <w:sz w:val="24"/>
          <w:szCs w:val="24"/>
        </w:rPr>
        <w:t>деятельности</w:t>
      </w:r>
      <w:r w:rsidRPr="008A0D45">
        <w:rPr>
          <w:spacing w:val="-57"/>
          <w:sz w:val="24"/>
          <w:szCs w:val="24"/>
        </w:rPr>
        <w:t xml:space="preserve"> </w:t>
      </w:r>
      <w:r w:rsidRPr="008A0D45">
        <w:rPr>
          <w:sz w:val="24"/>
          <w:szCs w:val="24"/>
        </w:rPr>
        <w:t>класса</w:t>
      </w:r>
      <w:r w:rsidRPr="008A0D45">
        <w:rPr>
          <w:spacing w:val="-2"/>
          <w:sz w:val="24"/>
          <w:szCs w:val="24"/>
        </w:rPr>
        <w:t xml:space="preserve"> </w:t>
      </w:r>
      <w:r w:rsidRPr="008A0D45">
        <w:rPr>
          <w:sz w:val="24"/>
          <w:szCs w:val="24"/>
        </w:rPr>
        <w:t>на</w:t>
      </w:r>
      <w:r w:rsidRPr="008A0D45">
        <w:rPr>
          <w:spacing w:val="4"/>
          <w:sz w:val="24"/>
          <w:szCs w:val="24"/>
        </w:rPr>
        <w:t xml:space="preserve"> </w:t>
      </w:r>
      <w:r w:rsidRPr="008A0D45">
        <w:rPr>
          <w:sz w:val="24"/>
          <w:szCs w:val="24"/>
        </w:rPr>
        <w:t>уроке.</w:t>
      </w:r>
    </w:p>
    <w:p w:rsidR="001511C1" w:rsidRPr="008A0D45" w:rsidRDefault="00194F02" w:rsidP="008A0D45">
      <w:pPr>
        <w:pStyle w:val="21"/>
        <w:spacing w:before="0" w:line="276" w:lineRule="auto"/>
        <w:ind w:left="-142" w:firstLine="568"/>
        <w:rPr>
          <w:b w:val="0"/>
          <w:i w:val="0"/>
        </w:rPr>
      </w:pPr>
      <w:r w:rsidRPr="008A0D45">
        <w:t>Коммуникативные</w:t>
      </w:r>
      <w:r w:rsidRPr="008A0D45">
        <w:rPr>
          <w:spacing w:val="-4"/>
        </w:rPr>
        <w:t xml:space="preserve"> </w:t>
      </w:r>
      <w:r w:rsidRPr="008A0D45">
        <w:t>УУД</w:t>
      </w:r>
      <w:r w:rsidRPr="008A0D45">
        <w:rPr>
          <w:b w:val="0"/>
          <w:i w:val="0"/>
        </w:rPr>
        <w:t>:</w:t>
      </w:r>
    </w:p>
    <w:p w:rsidR="001511C1" w:rsidRPr="008A0D45" w:rsidRDefault="00194F02" w:rsidP="008A0D45">
      <w:pPr>
        <w:pStyle w:val="a5"/>
        <w:numPr>
          <w:ilvl w:val="0"/>
          <w:numId w:val="21"/>
        </w:numPr>
        <w:tabs>
          <w:tab w:val="left" w:pos="204"/>
        </w:tabs>
        <w:spacing w:before="46" w:line="276" w:lineRule="auto"/>
        <w:ind w:left="-142" w:firstLine="568"/>
        <w:rPr>
          <w:sz w:val="24"/>
          <w:szCs w:val="24"/>
        </w:rPr>
      </w:pPr>
      <w:r w:rsidRPr="008A0D45">
        <w:rPr>
          <w:sz w:val="24"/>
          <w:szCs w:val="24"/>
        </w:rPr>
        <w:t>умение</w:t>
      </w:r>
      <w:r w:rsidRPr="008A0D45">
        <w:rPr>
          <w:spacing w:val="-10"/>
          <w:sz w:val="24"/>
          <w:szCs w:val="24"/>
        </w:rPr>
        <w:t xml:space="preserve"> </w:t>
      </w:r>
      <w:r w:rsidRPr="008A0D45">
        <w:rPr>
          <w:sz w:val="24"/>
          <w:szCs w:val="24"/>
        </w:rPr>
        <w:t>пользоваться</w:t>
      </w:r>
      <w:r w:rsidRPr="008A0D45">
        <w:rPr>
          <w:spacing w:val="-8"/>
          <w:sz w:val="24"/>
          <w:szCs w:val="24"/>
        </w:rPr>
        <w:t xml:space="preserve"> </w:t>
      </w:r>
      <w:r w:rsidRPr="008A0D45">
        <w:rPr>
          <w:sz w:val="24"/>
          <w:szCs w:val="24"/>
        </w:rPr>
        <w:t>языком</w:t>
      </w:r>
      <w:r w:rsidRPr="008A0D45">
        <w:rPr>
          <w:spacing w:val="-10"/>
          <w:sz w:val="24"/>
          <w:szCs w:val="24"/>
        </w:rPr>
        <w:t xml:space="preserve"> </w:t>
      </w:r>
      <w:r w:rsidRPr="008A0D45">
        <w:rPr>
          <w:sz w:val="24"/>
          <w:szCs w:val="24"/>
        </w:rPr>
        <w:t>изобразительного</w:t>
      </w:r>
      <w:r w:rsidRPr="008A0D45">
        <w:rPr>
          <w:spacing w:val="-8"/>
          <w:sz w:val="24"/>
          <w:szCs w:val="24"/>
        </w:rPr>
        <w:t xml:space="preserve"> </w:t>
      </w:r>
      <w:r w:rsidRPr="008A0D45">
        <w:rPr>
          <w:sz w:val="24"/>
          <w:szCs w:val="24"/>
        </w:rPr>
        <w:t>искусства</w:t>
      </w:r>
      <w:r w:rsidRPr="008A0D45">
        <w:rPr>
          <w:spacing w:val="-9"/>
          <w:sz w:val="24"/>
          <w:szCs w:val="24"/>
        </w:rPr>
        <w:t xml:space="preserve"> </w:t>
      </w:r>
      <w:r w:rsidRPr="008A0D45">
        <w:rPr>
          <w:sz w:val="24"/>
          <w:szCs w:val="24"/>
        </w:rPr>
        <w:t>(терминология);</w:t>
      </w:r>
    </w:p>
    <w:p w:rsidR="001511C1" w:rsidRPr="008A0D45" w:rsidRDefault="00194F02" w:rsidP="008A0D45">
      <w:pPr>
        <w:pStyle w:val="a5"/>
        <w:numPr>
          <w:ilvl w:val="0"/>
          <w:numId w:val="21"/>
        </w:numPr>
        <w:tabs>
          <w:tab w:val="left" w:pos="204"/>
        </w:tabs>
        <w:spacing w:before="41" w:line="276" w:lineRule="auto"/>
        <w:ind w:left="-142" w:firstLine="568"/>
        <w:rPr>
          <w:sz w:val="24"/>
          <w:szCs w:val="24"/>
        </w:rPr>
      </w:pPr>
      <w:r w:rsidRPr="008A0D45">
        <w:rPr>
          <w:sz w:val="24"/>
          <w:szCs w:val="24"/>
        </w:rPr>
        <w:t>умение</w:t>
      </w:r>
      <w:r w:rsidRPr="008A0D45">
        <w:rPr>
          <w:spacing w:val="-7"/>
          <w:sz w:val="24"/>
          <w:szCs w:val="24"/>
        </w:rPr>
        <w:t xml:space="preserve"> </w:t>
      </w:r>
      <w:r w:rsidRPr="008A0D45">
        <w:rPr>
          <w:sz w:val="24"/>
          <w:szCs w:val="24"/>
        </w:rPr>
        <w:t>слушать</w:t>
      </w:r>
      <w:r w:rsidRPr="008A0D45">
        <w:rPr>
          <w:spacing w:val="-4"/>
          <w:sz w:val="24"/>
          <w:szCs w:val="24"/>
        </w:rPr>
        <w:t xml:space="preserve"> </w:t>
      </w:r>
      <w:r w:rsidRPr="008A0D45">
        <w:rPr>
          <w:sz w:val="24"/>
          <w:szCs w:val="24"/>
        </w:rPr>
        <w:t>и</w:t>
      </w:r>
      <w:r w:rsidRPr="008A0D45">
        <w:rPr>
          <w:spacing w:val="-7"/>
          <w:sz w:val="24"/>
          <w:szCs w:val="24"/>
        </w:rPr>
        <w:t xml:space="preserve"> </w:t>
      </w:r>
      <w:r w:rsidRPr="008A0D45">
        <w:rPr>
          <w:sz w:val="24"/>
          <w:szCs w:val="24"/>
        </w:rPr>
        <w:t>понимать</w:t>
      </w:r>
      <w:r w:rsidRPr="008A0D45">
        <w:rPr>
          <w:spacing w:val="-9"/>
          <w:sz w:val="24"/>
          <w:szCs w:val="24"/>
        </w:rPr>
        <w:t xml:space="preserve"> </w:t>
      </w:r>
      <w:r w:rsidRPr="008A0D45">
        <w:rPr>
          <w:sz w:val="24"/>
          <w:szCs w:val="24"/>
        </w:rPr>
        <w:t>высказывания</w:t>
      </w:r>
      <w:r w:rsidRPr="008A0D45">
        <w:rPr>
          <w:spacing w:val="-5"/>
          <w:sz w:val="24"/>
          <w:szCs w:val="24"/>
        </w:rPr>
        <w:t xml:space="preserve"> </w:t>
      </w:r>
      <w:r w:rsidRPr="008A0D45">
        <w:rPr>
          <w:sz w:val="24"/>
          <w:szCs w:val="24"/>
        </w:rPr>
        <w:t>собеседников;</w:t>
      </w:r>
    </w:p>
    <w:p w:rsidR="001511C1" w:rsidRPr="008A0D45" w:rsidRDefault="00194F02" w:rsidP="008A0D45">
      <w:pPr>
        <w:pStyle w:val="a5"/>
        <w:numPr>
          <w:ilvl w:val="0"/>
          <w:numId w:val="21"/>
        </w:numPr>
        <w:tabs>
          <w:tab w:val="left" w:pos="204"/>
        </w:tabs>
        <w:spacing w:before="64" w:line="276" w:lineRule="auto"/>
        <w:ind w:left="-142" w:firstLine="568"/>
        <w:rPr>
          <w:sz w:val="24"/>
          <w:szCs w:val="24"/>
        </w:rPr>
      </w:pPr>
      <w:r w:rsidRPr="008A0D45">
        <w:rPr>
          <w:sz w:val="24"/>
          <w:szCs w:val="24"/>
        </w:rPr>
        <w:t>умение</w:t>
      </w:r>
      <w:r w:rsidRPr="008A0D45">
        <w:rPr>
          <w:spacing w:val="6"/>
          <w:sz w:val="24"/>
          <w:szCs w:val="24"/>
        </w:rPr>
        <w:t xml:space="preserve"> </w:t>
      </w:r>
      <w:r w:rsidRPr="008A0D45">
        <w:rPr>
          <w:sz w:val="24"/>
          <w:szCs w:val="24"/>
        </w:rPr>
        <w:t>договариваться</w:t>
      </w:r>
      <w:r w:rsidRPr="008A0D45">
        <w:rPr>
          <w:spacing w:val="7"/>
          <w:sz w:val="24"/>
          <w:szCs w:val="24"/>
        </w:rPr>
        <w:t xml:space="preserve"> </w:t>
      </w:r>
      <w:r w:rsidRPr="008A0D45">
        <w:rPr>
          <w:sz w:val="24"/>
          <w:szCs w:val="24"/>
        </w:rPr>
        <w:t>о</w:t>
      </w:r>
      <w:r w:rsidRPr="008A0D45">
        <w:rPr>
          <w:spacing w:val="4"/>
          <w:sz w:val="24"/>
          <w:szCs w:val="24"/>
        </w:rPr>
        <w:t xml:space="preserve"> </w:t>
      </w:r>
      <w:r w:rsidRPr="008A0D45">
        <w:rPr>
          <w:sz w:val="24"/>
          <w:szCs w:val="24"/>
        </w:rPr>
        <w:t>правилах</w:t>
      </w:r>
      <w:r w:rsidRPr="008A0D45">
        <w:rPr>
          <w:spacing w:val="7"/>
          <w:sz w:val="24"/>
          <w:szCs w:val="24"/>
        </w:rPr>
        <w:t xml:space="preserve"> </w:t>
      </w:r>
      <w:r w:rsidRPr="008A0D45">
        <w:rPr>
          <w:sz w:val="24"/>
          <w:szCs w:val="24"/>
        </w:rPr>
        <w:t>общения</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поведения</w:t>
      </w:r>
      <w:r w:rsidRPr="008A0D45">
        <w:rPr>
          <w:spacing w:val="4"/>
          <w:sz w:val="24"/>
          <w:szCs w:val="24"/>
        </w:rPr>
        <w:t xml:space="preserve"> </w:t>
      </w:r>
      <w:r w:rsidRPr="008A0D45">
        <w:rPr>
          <w:sz w:val="24"/>
          <w:szCs w:val="24"/>
        </w:rPr>
        <w:t>на</w:t>
      </w:r>
      <w:r w:rsidRPr="008A0D45">
        <w:rPr>
          <w:spacing w:val="8"/>
          <w:sz w:val="24"/>
          <w:szCs w:val="24"/>
        </w:rPr>
        <w:t xml:space="preserve"> </w:t>
      </w:r>
      <w:r w:rsidRPr="008A0D45">
        <w:rPr>
          <w:sz w:val="24"/>
          <w:szCs w:val="24"/>
        </w:rPr>
        <w:t>уроках</w:t>
      </w:r>
      <w:r w:rsidRPr="008A0D45">
        <w:rPr>
          <w:spacing w:val="7"/>
          <w:sz w:val="24"/>
          <w:szCs w:val="24"/>
        </w:rPr>
        <w:t xml:space="preserve"> </w:t>
      </w:r>
      <w:r w:rsidRPr="008A0D45">
        <w:rPr>
          <w:sz w:val="24"/>
          <w:szCs w:val="24"/>
        </w:rPr>
        <w:t>изобразительного</w:t>
      </w:r>
      <w:r w:rsidRPr="008A0D45">
        <w:rPr>
          <w:spacing w:val="5"/>
          <w:sz w:val="24"/>
          <w:szCs w:val="24"/>
        </w:rPr>
        <w:t xml:space="preserve"> </w:t>
      </w:r>
      <w:r w:rsidRPr="008A0D45">
        <w:rPr>
          <w:sz w:val="24"/>
          <w:szCs w:val="24"/>
        </w:rPr>
        <w:t>искусства</w:t>
      </w:r>
      <w:r w:rsidRPr="008A0D45">
        <w:rPr>
          <w:spacing w:val="6"/>
          <w:sz w:val="24"/>
          <w:szCs w:val="24"/>
        </w:rPr>
        <w:t xml:space="preserve"> </w:t>
      </w:r>
      <w:r w:rsidRPr="008A0D45">
        <w:rPr>
          <w:sz w:val="24"/>
          <w:szCs w:val="24"/>
        </w:rPr>
        <w:t>и</w:t>
      </w:r>
      <w:r w:rsidRPr="008A0D45">
        <w:rPr>
          <w:spacing w:val="-57"/>
          <w:sz w:val="24"/>
          <w:szCs w:val="24"/>
        </w:rPr>
        <w:t xml:space="preserve"> </w:t>
      </w:r>
      <w:r w:rsidRPr="008A0D45">
        <w:rPr>
          <w:sz w:val="24"/>
          <w:szCs w:val="24"/>
        </w:rPr>
        <w:t>следовать</w:t>
      </w:r>
      <w:r w:rsidRPr="008A0D45">
        <w:rPr>
          <w:spacing w:val="-2"/>
          <w:sz w:val="24"/>
          <w:szCs w:val="24"/>
        </w:rPr>
        <w:t xml:space="preserve"> </w:t>
      </w:r>
      <w:r w:rsidRPr="008A0D45">
        <w:rPr>
          <w:sz w:val="24"/>
          <w:szCs w:val="24"/>
        </w:rPr>
        <w:t>им;</w:t>
      </w:r>
    </w:p>
    <w:p w:rsidR="001511C1" w:rsidRPr="008A0D45" w:rsidRDefault="00194F02" w:rsidP="008A0D45">
      <w:pPr>
        <w:pStyle w:val="a5"/>
        <w:numPr>
          <w:ilvl w:val="0"/>
          <w:numId w:val="21"/>
        </w:numPr>
        <w:tabs>
          <w:tab w:val="left" w:pos="204"/>
        </w:tabs>
        <w:spacing w:before="2" w:line="276" w:lineRule="auto"/>
        <w:ind w:left="-142" w:firstLine="568"/>
        <w:rPr>
          <w:sz w:val="24"/>
          <w:szCs w:val="24"/>
        </w:rPr>
      </w:pPr>
      <w:r w:rsidRPr="008A0D45">
        <w:rPr>
          <w:sz w:val="24"/>
          <w:szCs w:val="24"/>
        </w:rPr>
        <w:t>умение</w:t>
      </w:r>
      <w:r w:rsidRPr="008A0D45">
        <w:rPr>
          <w:spacing w:val="39"/>
          <w:sz w:val="24"/>
          <w:szCs w:val="24"/>
        </w:rPr>
        <w:t xml:space="preserve"> </w:t>
      </w:r>
      <w:r w:rsidRPr="008A0D45">
        <w:rPr>
          <w:sz w:val="24"/>
          <w:szCs w:val="24"/>
        </w:rPr>
        <w:t>воспринимать</w:t>
      </w:r>
      <w:r w:rsidRPr="008A0D45">
        <w:rPr>
          <w:spacing w:val="39"/>
          <w:sz w:val="24"/>
          <w:szCs w:val="24"/>
        </w:rPr>
        <w:t xml:space="preserve"> </w:t>
      </w:r>
      <w:r w:rsidRPr="008A0D45">
        <w:rPr>
          <w:sz w:val="24"/>
          <w:szCs w:val="24"/>
        </w:rPr>
        <w:t>и</w:t>
      </w:r>
      <w:r w:rsidRPr="008A0D45">
        <w:rPr>
          <w:spacing w:val="44"/>
          <w:sz w:val="24"/>
          <w:szCs w:val="24"/>
        </w:rPr>
        <w:t xml:space="preserve"> </w:t>
      </w:r>
      <w:r w:rsidRPr="008A0D45">
        <w:rPr>
          <w:sz w:val="24"/>
          <w:szCs w:val="24"/>
        </w:rPr>
        <w:t>терпимо</w:t>
      </w:r>
      <w:r w:rsidRPr="008A0D45">
        <w:rPr>
          <w:spacing w:val="38"/>
          <w:sz w:val="24"/>
          <w:szCs w:val="24"/>
        </w:rPr>
        <w:t xml:space="preserve"> </w:t>
      </w:r>
      <w:r w:rsidRPr="008A0D45">
        <w:rPr>
          <w:sz w:val="24"/>
          <w:szCs w:val="24"/>
        </w:rPr>
        <w:t>относиться</w:t>
      </w:r>
      <w:r w:rsidRPr="008A0D45">
        <w:rPr>
          <w:spacing w:val="39"/>
          <w:sz w:val="24"/>
          <w:szCs w:val="24"/>
        </w:rPr>
        <w:t xml:space="preserve"> </w:t>
      </w:r>
      <w:r w:rsidRPr="008A0D45">
        <w:rPr>
          <w:sz w:val="24"/>
          <w:szCs w:val="24"/>
        </w:rPr>
        <w:t>к</w:t>
      </w:r>
      <w:r w:rsidRPr="008A0D45">
        <w:rPr>
          <w:spacing w:val="39"/>
          <w:sz w:val="24"/>
          <w:szCs w:val="24"/>
        </w:rPr>
        <w:t xml:space="preserve"> </w:t>
      </w:r>
      <w:r w:rsidRPr="008A0D45">
        <w:rPr>
          <w:sz w:val="24"/>
          <w:szCs w:val="24"/>
        </w:rPr>
        <w:t>другой</w:t>
      </w:r>
      <w:r w:rsidRPr="008A0D45">
        <w:rPr>
          <w:spacing w:val="39"/>
          <w:sz w:val="24"/>
          <w:szCs w:val="24"/>
        </w:rPr>
        <w:t xml:space="preserve"> </w:t>
      </w:r>
      <w:r w:rsidRPr="008A0D45">
        <w:rPr>
          <w:sz w:val="24"/>
          <w:szCs w:val="24"/>
        </w:rPr>
        <w:t>точке</w:t>
      </w:r>
      <w:r w:rsidRPr="008A0D45">
        <w:rPr>
          <w:spacing w:val="40"/>
          <w:sz w:val="24"/>
          <w:szCs w:val="24"/>
        </w:rPr>
        <w:t xml:space="preserve"> </w:t>
      </w:r>
      <w:r w:rsidRPr="008A0D45">
        <w:rPr>
          <w:sz w:val="24"/>
          <w:szCs w:val="24"/>
        </w:rPr>
        <w:t>зрения,</w:t>
      </w:r>
      <w:r w:rsidRPr="008A0D45">
        <w:rPr>
          <w:spacing w:val="40"/>
          <w:sz w:val="24"/>
          <w:szCs w:val="24"/>
        </w:rPr>
        <w:t xml:space="preserve"> </w:t>
      </w:r>
      <w:r w:rsidRPr="008A0D45">
        <w:rPr>
          <w:sz w:val="24"/>
          <w:szCs w:val="24"/>
        </w:rPr>
        <w:t>другой</w:t>
      </w:r>
      <w:r w:rsidRPr="008A0D45">
        <w:rPr>
          <w:spacing w:val="40"/>
          <w:sz w:val="24"/>
          <w:szCs w:val="24"/>
        </w:rPr>
        <w:t xml:space="preserve"> </w:t>
      </w:r>
      <w:r w:rsidRPr="008A0D45">
        <w:rPr>
          <w:sz w:val="24"/>
          <w:szCs w:val="24"/>
        </w:rPr>
        <w:t>культуре,</w:t>
      </w:r>
      <w:r w:rsidRPr="008A0D45">
        <w:rPr>
          <w:spacing w:val="38"/>
          <w:sz w:val="24"/>
          <w:szCs w:val="24"/>
        </w:rPr>
        <w:t xml:space="preserve"> </w:t>
      </w:r>
      <w:r w:rsidRPr="008A0D45">
        <w:rPr>
          <w:sz w:val="24"/>
          <w:szCs w:val="24"/>
        </w:rPr>
        <w:t>другому</w:t>
      </w:r>
      <w:r w:rsidRPr="008A0D45">
        <w:rPr>
          <w:spacing w:val="-57"/>
          <w:sz w:val="24"/>
          <w:szCs w:val="24"/>
        </w:rPr>
        <w:t xml:space="preserve"> </w:t>
      </w:r>
      <w:r w:rsidRPr="008A0D45">
        <w:rPr>
          <w:sz w:val="24"/>
          <w:szCs w:val="24"/>
        </w:rPr>
        <w:t>восприятию</w:t>
      </w:r>
      <w:r w:rsidRPr="008A0D45">
        <w:rPr>
          <w:spacing w:val="-3"/>
          <w:sz w:val="24"/>
          <w:szCs w:val="24"/>
        </w:rPr>
        <w:t xml:space="preserve"> </w:t>
      </w:r>
      <w:r w:rsidRPr="008A0D45">
        <w:rPr>
          <w:sz w:val="24"/>
          <w:szCs w:val="24"/>
        </w:rPr>
        <w:t>мира;</w:t>
      </w:r>
    </w:p>
    <w:p w:rsidR="001511C1" w:rsidRPr="008A0D45" w:rsidRDefault="00194F02" w:rsidP="008A0D45">
      <w:pPr>
        <w:pStyle w:val="a5"/>
        <w:numPr>
          <w:ilvl w:val="0"/>
          <w:numId w:val="21"/>
        </w:numPr>
        <w:tabs>
          <w:tab w:val="left" w:pos="204"/>
        </w:tabs>
        <w:spacing w:line="276" w:lineRule="auto"/>
        <w:ind w:left="-142" w:firstLine="568"/>
        <w:rPr>
          <w:sz w:val="24"/>
          <w:szCs w:val="24"/>
        </w:rPr>
      </w:pPr>
      <w:r w:rsidRPr="008A0D45">
        <w:rPr>
          <w:sz w:val="24"/>
          <w:szCs w:val="24"/>
        </w:rPr>
        <w:t>умение</w:t>
      </w:r>
      <w:r w:rsidRPr="008A0D45">
        <w:rPr>
          <w:spacing w:val="-7"/>
          <w:sz w:val="24"/>
          <w:szCs w:val="24"/>
        </w:rPr>
        <w:t xml:space="preserve"> </w:t>
      </w:r>
      <w:r w:rsidRPr="008A0D45">
        <w:rPr>
          <w:sz w:val="24"/>
          <w:szCs w:val="24"/>
        </w:rPr>
        <w:t>согласованно</w:t>
      </w:r>
      <w:r w:rsidRPr="008A0D45">
        <w:rPr>
          <w:spacing w:val="-7"/>
          <w:sz w:val="24"/>
          <w:szCs w:val="24"/>
        </w:rPr>
        <w:t xml:space="preserve"> </w:t>
      </w:r>
      <w:r w:rsidRPr="008A0D45">
        <w:rPr>
          <w:sz w:val="24"/>
          <w:szCs w:val="24"/>
        </w:rPr>
        <w:t>работать</w:t>
      </w:r>
      <w:r w:rsidRPr="008A0D45">
        <w:rPr>
          <w:spacing w:val="-6"/>
          <w:sz w:val="24"/>
          <w:szCs w:val="24"/>
        </w:rPr>
        <w:t xml:space="preserve"> </w:t>
      </w:r>
      <w:r w:rsidRPr="008A0D45">
        <w:rPr>
          <w:sz w:val="24"/>
          <w:szCs w:val="24"/>
        </w:rPr>
        <w:t>в</w:t>
      </w:r>
      <w:r w:rsidRPr="008A0D45">
        <w:rPr>
          <w:spacing w:val="-9"/>
          <w:sz w:val="24"/>
          <w:szCs w:val="24"/>
        </w:rPr>
        <w:t xml:space="preserve"> </w:t>
      </w:r>
      <w:r w:rsidRPr="008A0D45">
        <w:rPr>
          <w:sz w:val="24"/>
          <w:szCs w:val="24"/>
        </w:rPr>
        <w:t>группе:</w:t>
      </w:r>
      <w:r w:rsidRPr="008A0D45">
        <w:rPr>
          <w:spacing w:val="-7"/>
          <w:sz w:val="24"/>
          <w:szCs w:val="24"/>
        </w:rPr>
        <w:t xml:space="preserve"> </w:t>
      </w:r>
      <w:r w:rsidRPr="008A0D45">
        <w:rPr>
          <w:sz w:val="24"/>
          <w:szCs w:val="24"/>
        </w:rPr>
        <w:t>планировать,</w:t>
      </w:r>
      <w:r w:rsidRPr="008A0D45">
        <w:rPr>
          <w:spacing w:val="-8"/>
          <w:sz w:val="24"/>
          <w:szCs w:val="24"/>
        </w:rPr>
        <w:t xml:space="preserve"> </w:t>
      </w:r>
      <w:r w:rsidRPr="008A0D45">
        <w:rPr>
          <w:sz w:val="24"/>
          <w:szCs w:val="24"/>
        </w:rPr>
        <w:t>распределять,</w:t>
      </w:r>
      <w:r w:rsidRPr="008A0D45">
        <w:rPr>
          <w:spacing w:val="-7"/>
          <w:sz w:val="24"/>
          <w:szCs w:val="24"/>
        </w:rPr>
        <w:t xml:space="preserve"> </w:t>
      </w:r>
      <w:r w:rsidRPr="008A0D45">
        <w:rPr>
          <w:sz w:val="24"/>
          <w:szCs w:val="24"/>
        </w:rPr>
        <w:t>понимать</w:t>
      </w:r>
      <w:r w:rsidRPr="008A0D45">
        <w:rPr>
          <w:spacing w:val="-6"/>
          <w:sz w:val="24"/>
          <w:szCs w:val="24"/>
        </w:rPr>
        <w:t xml:space="preserve"> </w:t>
      </w:r>
      <w:r w:rsidRPr="008A0D45">
        <w:rPr>
          <w:sz w:val="24"/>
          <w:szCs w:val="24"/>
        </w:rPr>
        <w:t>общую</w:t>
      </w:r>
      <w:r w:rsidRPr="008A0D45">
        <w:rPr>
          <w:spacing w:val="-5"/>
          <w:sz w:val="24"/>
          <w:szCs w:val="24"/>
        </w:rPr>
        <w:t xml:space="preserve"> </w:t>
      </w:r>
      <w:r w:rsidRPr="008A0D45">
        <w:rPr>
          <w:sz w:val="24"/>
          <w:szCs w:val="24"/>
        </w:rPr>
        <w:t>цель</w:t>
      </w:r>
      <w:r w:rsidRPr="008A0D45">
        <w:rPr>
          <w:spacing w:val="-7"/>
          <w:sz w:val="24"/>
          <w:szCs w:val="24"/>
        </w:rPr>
        <w:t xml:space="preserve"> </w:t>
      </w:r>
      <w:r w:rsidRPr="008A0D45">
        <w:rPr>
          <w:sz w:val="24"/>
          <w:szCs w:val="24"/>
        </w:rPr>
        <w:t>работы</w:t>
      </w:r>
      <w:r w:rsidRPr="008A0D45">
        <w:rPr>
          <w:spacing w:val="-57"/>
          <w:sz w:val="24"/>
          <w:szCs w:val="24"/>
        </w:rPr>
        <w:t xml:space="preserve"> </w:t>
      </w:r>
      <w:r w:rsidRPr="008A0D45">
        <w:rPr>
          <w:sz w:val="24"/>
          <w:szCs w:val="24"/>
        </w:rPr>
        <w:t>и</w:t>
      </w:r>
      <w:r w:rsidRPr="008A0D45">
        <w:rPr>
          <w:spacing w:val="-3"/>
          <w:sz w:val="24"/>
          <w:szCs w:val="24"/>
        </w:rPr>
        <w:t xml:space="preserve"> </w:t>
      </w:r>
      <w:r w:rsidRPr="008A0D45">
        <w:rPr>
          <w:sz w:val="24"/>
          <w:szCs w:val="24"/>
        </w:rPr>
        <w:t>выполнять</w:t>
      </w:r>
      <w:r w:rsidRPr="008A0D45">
        <w:rPr>
          <w:spacing w:val="-2"/>
          <w:sz w:val="24"/>
          <w:szCs w:val="24"/>
        </w:rPr>
        <w:t xml:space="preserve"> </w:t>
      </w:r>
      <w:r w:rsidRPr="008A0D45">
        <w:rPr>
          <w:sz w:val="24"/>
          <w:szCs w:val="24"/>
        </w:rPr>
        <w:t>свою</w:t>
      </w:r>
      <w:r w:rsidRPr="008A0D45">
        <w:rPr>
          <w:spacing w:val="-1"/>
          <w:sz w:val="24"/>
          <w:szCs w:val="24"/>
        </w:rPr>
        <w:t xml:space="preserve"> </w:t>
      </w:r>
      <w:r w:rsidRPr="008A0D45">
        <w:rPr>
          <w:sz w:val="24"/>
          <w:szCs w:val="24"/>
        </w:rPr>
        <w:t>роль</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группе.</w:t>
      </w:r>
    </w:p>
    <w:p w:rsidR="001511C1" w:rsidRPr="008A0D45" w:rsidRDefault="00194F02" w:rsidP="008A0D45">
      <w:pPr>
        <w:pStyle w:val="21"/>
        <w:spacing w:before="14" w:line="276" w:lineRule="auto"/>
        <w:ind w:left="-142" w:firstLine="568"/>
      </w:pPr>
      <w:r w:rsidRPr="008A0D45">
        <w:t>Познавательные</w:t>
      </w:r>
      <w:r w:rsidRPr="008A0D45">
        <w:rPr>
          <w:spacing w:val="-5"/>
        </w:rPr>
        <w:t xml:space="preserve"> </w:t>
      </w:r>
      <w:r w:rsidRPr="008A0D45">
        <w:t>УУД:</w:t>
      </w:r>
    </w:p>
    <w:p w:rsidR="001511C1" w:rsidRPr="008A0D45" w:rsidRDefault="00194F02" w:rsidP="008A0D45">
      <w:pPr>
        <w:pStyle w:val="a5"/>
        <w:numPr>
          <w:ilvl w:val="0"/>
          <w:numId w:val="21"/>
        </w:numPr>
        <w:tabs>
          <w:tab w:val="left" w:pos="203"/>
        </w:tabs>
        <w:spacing w:before="29" w:line="276" w:lineRule="auto"/>
        <w:ind w:left="-142" w:firstLine="568"/>
        <w:rPr>
          <w:sz w:val="24"/>
          <w:szCs w:val="24"/>
        </w:rPr>
      </w:pPr>
      <w:r w:rsidRPr="008A0D45">
        <w:rPr>
          <w:sz w:val="24"/>
          <w:szCs w:val="24"/>
        </w:rPr>
        <w:t>ориентироваться</w:t>
      </w:r>
      <w:r w:rsidRPr="008A0D45">
        <w:rPr>
          <w:spacing w:val="-5"/>
          <w:sz w:val="24"/>
          <w:szCs w:val="24"/>
        </w:rPr>
        <w:t xml:space="preserve"> </w:t>
      </w:r>
      <w:r w:rsidRPr="008A0D45">
        <w:rPr>
          <w:sz w:val="24"/>
          <w:szCs w:val="24"/>
        </w:rPr>
        <w:t>в</w:t>
      </w:r>
      <w:r w:rsidRPr="008A0D45">
        <w:rPr>
          <w:spacing w:val="-8"/>
          <w:sz w:val="24"/>
          <w:szCs w:val="24"/>
        </w:rPr>
        <w:t xml:space="preserve"> </w:t>
      </w:r>
      <w:r w:rsidRPr="008A0D45">
        <w:rPr>
          <w:sz w:val="24"/>
          <w:szCs w:val="24"/>
        </w:rPr>
        <w:t>своей</w:t>
      </w:r>
      <w:r w:rsidRPr="008A0D45">
        <w:rPr>
          <w:spacing w:val="-6"/>
          <w:sz w:val="24"/>
          <w:szCs w:val="24"/>
        </w:rPr>
        <w:t xml:space="preserve"> </w:t>
      </w:r>
      <w:r w:rsidRPr="008A0D45">
        <w:rPr>
          <w:sz w:val="24"/>
          <w:szCs w:val="24"/>
        </w:rPr>
        <w:t>системе</w:t>
      </w:r>
      <w:r w:rsidRPr="008A0D45">
        <w:rPr>
          <w:spacing w:val="-5"/>
          <w:sz w:val="24"/>
          <w:szCs w:val="24"/>
        </w:rPr>
        <w:t xml:space="preserve"> </w:t>
      </w:r>
      <w:r w:rsidRPr="008A0D45">
        <w:rPr>
          <w:sz w:val="24"/>
          <w:szCs w:val="24"/>
        </w:rPr>
        <w:t>знаний:</w:t>
      </w:r>
      <w:r w:rsidRPr="008A0D45">
        <w:rPr>
          <w:spacing w:val="-10"/>
          <w:sz w:val="24"/>
          <w:szCs w:val="24"/>
        </w:rPr>
        <w:t xml:space="preserve"> </w:t>
      </w:r>
      <w:r w:rsidRPr="008A0D45">
        <w:rPr>
          <w:sz w:val="24"/>
          <w:szCs w:val="24"/>
        </w:rPr>
        <w:t>отличать</w:t>
      </w:r>
      <w:r w:rsidRPr="008A0D45">
        <w:rPr>
          <w:spacing w:val="-6"/>
          <w:sz w:val="24"/>
          <w:szCs w:val="24"/>
        </w:rPr>
        <w:t xml:space="preserve"> </w:t>
      </w:r>
      <w:r w:rsidRPr="008A0D45">
        <w:rPr>
          <w:sz w:val="24"/>
          <w:szCs w:val="24"/>
        </w:rPr>
        <w:t>новое</w:t>
      </w:r>
      <w:r w:rsidRPr="008A0D45">
        <w:rPr>
          <w:spacing w:val="-6"/>
          <w:sz w:val="24"/>
          <w:szCs w:val="24"/>
        </w:rPr>
        <w:t xml:space="preserve"> </w:t>
      </w:r>
      <w:r w:rsidRPr="008A0D45">
        <w:rPr>
          <w:sz w:val="24"/>
          <w:szCs w:val="24"/>
        </w:rPr>
        <w:t>от уже</w:t>
      </w:r>
      <w:r w:rsidRPr="008A0D45">
        <w:rPr>
          <w:spacing w:val="-6"/>
          <w:sz w:val="24"/>
          <w:szCs w:val="24"/>
        </w:rPr>
        <w:t xml:space="preserve"> </w:t>
      </w:r>
      <w:r w:rsidRPr="008A0D45">
        <w:rPr>
          <w:sz w:val="24"/>
          <w:szCs w:val="24"/>
        </w:rPr>
        <w:t>известного;</w:t>
      </w:r>
    </w:p>
    <w:p w:rsidR="001511C1" w:rsidRPr="008A0D45" w:rsidRDefault="00194F02" w:rsidP="008A0D45">
      <w:pPr>
        <w:pStyle w:val="a5"/>
        <w:numPr>
          <w:ilvl w:val="0"/>
          <w:numId w:val="21"/>
        </w:numPr>
        <w:tabs>
          <w:tab w:val="left" w:pos="203"/>
        </w:tabs>
        <w:spacing w:before="41" w:line="276" w:lineRule="auto"/>
        <w:ind w:left="-142" w:firstLine="568"/>
        <w:rPr>
          <w:sz w:val="24"/>
          <w:szCs w:val="24"/>
        </w:rPr>
      </w:pPr>
      <w:r w:rsidRPr="008A0D45">
        <w:rPr>
          <w:sz w:val="24"/>
          <w:szCs w:val="24"/>
        </w:rPr>
        <w:t>делать</w:t>
      </w:r>
      <w:r w:rsidRPr="008A0D45">
        <w:rPr>
          <w:spacing w:val="-9"/>
          <w:sz w:val="24"/>
          <w:szCs w:val="24"/>
        </w:rPr>
        <w:t xml:space="preserve"> </w:t>
      </w:r>
      <w:r w:rsidRPr="008A0D45">
        <w:rPr>
          <w:sz w:val="24"/>
          <w:szCs w:val="24"/>
        </w:rPr>
        <w:t>предварительный</w:t>
      </w:r>
      <w:r w:rsidRPr="008A0D45">
        <w:rPr>
          <w:spacing w:val="-6"/>
          <w:sz w:val="24"/>
          <w:szCs w:val="24"/>
        </w:rPr>
        <w:t xml:space="preserve"> </w:t>
      </w:r>
      <w:r w:rsidRPr="008A0D45">
        <w:rPr>
          <w:sz w:val="24"/>
          <w:szCs w:val="24"/>
        </w:rPr>
        <w:t>отбор</w:t>
      </w:r>
      <w:r w:rsidRPr="008A0D45">
        <w:rPr>
          <w:spacing w:val="-8"/>
          <w:sz w:val="24"/>
          <w:szCs w:val="24"/>
        </w:rPr>
        <w:t xml:space="preserve"> </w:t>
      </w:r>
      <w:r w:rsidRPr="008A0D45">
        <w:rPr>
          <w:sz w:val="24"/>
          <w:szCs w:val="24"/>
        </w:rPr>
        <w:t>источников</w:t>
      </w:r>
      <w:r w:rsidRPr="008A0D45">
        <w:rPr>
          <w:spacing w:val="-11"/>
          <w:sz w:val="24"/>
          <w:szCs w:val="24"/>
        </w:rPr>
        <w:t xml:space="preserve"> </w:t>
      </w:r>
      <w:r w:rsidRPr="008A0D45">
        <w:rPr>
          <w:sz w:val="24"/>
          <w:szCs w:val="24"/>
        </w:rPr>
        <w:t>информации;</w:t>
      </w:r>
    </w:p>
    <w:p w:rsidR="001511C1" w:rsidRPr="008A0D45" w:rsidRDefault="00194F02" w:rsidP="008A0D45">
      <w:pPr>
        <w:pStyle w:val="a5"/>
        <w:numPr>
          <w:ilvl w:val="0"/>
          <w:numId w:val="21"/>
        </w:numPr>
        <w:tabs>
          <w:tab w:val="left" w:pos="203"/>
        </w:tabs>
        <w:spacing w:before="48" w:line="276" w:lineRule="auto"/>
        <w:ind w:left="-142" w:firstLine="568"/>
        <w:rPr>
          <w:sz w:val="24"/>
          <w:szCs w:val="24"/>
        </w:rPr>
      </w:pPr>
      <w:r w:rsidRPr="008A0D45">
        <w:rPr>
          <w:sz w:val="24"/>
          <w:szCs w:val="24"/>
        </w:rPr>
        <w:t>добывать</w:t>
      </w:r>
      <w:r w:rsidRPr="008A0D45">
        <w:rPr>
          <w:spacing w:val="14"/>
          <w:sz w:val="24"/>
          <w:szCs w:val="24"/>
        </w:rPr>
        <w:t xml:space="preserve"> </w:t>
      </w:r>
      <w:r w:rsidRPr="008A0D45">
        <w:rPr>
          <w:sz w:val="24"/>
          <w:szCs w:val="24"/>
        </w:rPr>
        <w:t>новые</w:t>
      </w:r>
      <w:r w:rsidRPr="008A0D45">
        <w:rPr>
          <w:spacing w:val="15"/>
          <w:sz w:val="24"/>
          <w:szCs w:val="24"/>
        </w:rPr>
        <w:t xml:space="preserve"> </w:t>
      </w:r>
      <w:r w:rsidRPr="008A0D45">
        <w:rPr>
          <w:sz w:val="24"/>
          <w:szCs w:val="24"/>
        </w:rPr>
        <w:t>знания:</w:t>
      </w:r>
      <w:r w:rsidRPr="008A0D45">
        <w:rPr>
          <w:spacing w:val="10"/>
          <w:sz w:val="24"/>
          <w:szCs w:val="24"/>
        </w:rPr>
        <w:t xml:space="preserve"> </w:t>
      </w:r>
      <w:r w:rsidRPr="008A0D45">
        <w:rPr>
          <w:sz w:val="24"/>
          <w:szCs w:val="24"/>
        </w:rPr>
        <w:t>находить</w:t>
      </w:r>
      <w:r w:rsidRPr="008A0D45">
        <w:rPr>
          <w:spacing w:val="15"/>
          <w:sz w:val="24"/>
          <w:szCs w:val="24"/>
        </w:rPr>
        <w:t xml:space="preserve"> </w:t>
      </w:r>
      <w:r w:rsidRPr="008A0D45">
        <w:rPr>
          <w:sz w:val="24"/>
          <w:szCs w:val="24"/>
        </w:rPr>
        <w:t>ответы</w:t>
      </w:r>
      <w:r w:rsidRPr="008A0D45">
        <w:rPr>
          <w:spacing w:val="14"/>
          <w:sz w:val="24"/>
          <w:szCs w:val="24"/>
        </w:rPr>
        <w:t xml:space="preserve"> </w:t>
      </w:r>
      <w:r w:rsidRPr="008A0D45">
        <w:rPr>
          <w:sz w:val="24"/>
          <w:szCs w:val="24"/>
        </w:rPr>
        <w:t>на</w:t>
      </w:r>
      <w:r w:rsidRPr="008A0D45">
        <w:rPr>
          <w:spacing w:val="14"/>
          <w:sz w:val="24"/>
          <w:szCs w:val="24"/>
        </w:rPr>
        <w:t xml:space="preserve"> </w:t>
      </w:r>
      <w:r w:rsidRPr="008A0D45">
        <w:rPr>
          <w:sz w:val="24"/>
          <w:szCs w:val="24"/>
        </w:rPr>
        <w:t>вопросы,</w:t>
      </w:r>
      <w:r w:rsidRPr="008A0D45">
        <w:rPr>
          <w:spacing w:val="16"/>
          <w:sz w:val="24"/>
          <w:szCs w:val="24"/>
        </w:rPr>
        <w:t xml:space="preserve"> </w:t>
      </w:r>
      <w:r w:rsidRPr="008A0D45">
        <w:rPr>
          <w:sz w:val="24"/>
          <w:szCs w:val="24"/>
        </w:rPr>
        <w:t>используя</w:t>
      </w:r>
      <w:r w:rsidRPr="008A0D45">
        <w:rPr>
          <w:spacing w:val="25"/>
          <w:sz w:val="24"/>
          <w:szCs w:val="24"/>
        </w:rPr>
        <w:t xml:space="preserve"> </w:t>
      </w:r>
      <w:r w:rsidRPr="008A0D45">
        <w:rPr>
          <w:sz w:val="24"/>
          <w:szCs w:val="24"/>
        </w:rPr>
        <w:t>учебник,</w:t>
      </w:r>
      <w:r w:rsidRPr="008A0D45">
        <w:rPr>
          <w:spacing w:val="17"/>
          <w:sz w:val="24"/>
          <w:szCs w:val="24"/>
        </w:rPr>
        <w:t xml:space="preserve"> </w:t>
      </w:r>
      <w:r w:rsidRPr="008A0D45">
        <w:rPr>
          <w:sz w:val="24"/>
          <w:szCs w:val="24"/>
        </w:rPr>
        <w:t>свой</w:t>
      </w:r>
      <w:r w:rsidRPr="008A0D45">
        <w:rPr>
          <w:spacing w:val="16"/>
          <w:sz w:val="24"/>
          <w:szCs w:val="24"/>
        </w:rPr>
        <w:t xml:space="preserve"> </w:t>
      </w:r>
      <w:r w:rsidRPr="008A0D45">
        <w:rPr>
          <w:sz w:val="24"/>
          <w:szCs w:val="24"/>
        </w:rPr>
        <w:t>жизненный</w:t>
      </w:r>
      <w:r w:rsidRPr="008A0D45">
        <w:rPr>
          <w:spacing w:val="27"/>
          <w:sz w:val="24"/>
          <w:szCs w:val="24"/>
        </w:rPr>
        <w:t xml:space="preserve"> </w:t>
      </w:r>
      <w:r w:rsidRPr="008A0D45">
        <w:rPr>
          <w:sz w:val="24"/>
          <w:szCs w:val="24"/>
        </w:rPr>
        <w:t>опыт</w:t>
      </w:r>
      <w:r w:rsidRPr="008A0D45">
        <w:rPr>
          <w:spacing w:val="-57"/>
          <w:sz w:val="24"/>
          <w:szCs w:val="24"/>
        </w:rPr>
        <w:t xml:space="preserve"> </w:t>
      </w:r>
      <w:r w:rsidRPr="008A0D45">
        <w:rPr>
          <w:sz w:val="24"/>
          <w:szCs w:val="24"/>
        </w:rPr>
        <w:t>иинформацию,</w:t>
      </w:r>
      <w:r w:rsidRPr="008A0D45">
        <w:rPr>
          <w:spacing w:val="-3"/>
          <w:sz w:val="24"/>
          <w:szCs w:val="24"/>
        </w:rPr>
        <w:t xml:space="preserve"> </w:t>
      </w:r>
      <w:r w:rsidRPr="008A0D45">
        <w:rPr>
          <w:sz w:val="24"/>
          <w:szCs w:val="24"/>
        </w:rPr>
        <w:t>полученную на</w:t>
      </w:r>
      <w:r w:rsidRPr="008A0D45">
        <w:rPr>
          <w:spacing w:val="10"/>
          <w:sz w:val="24"/>
          <w:szCs w:val="24"/>
        </w:rPr>
        <w:t xml:space="preserve"> </w:t>
      </w:r>
      <w:r w:rsidRPr="008A0D45">
        <w:rPr>
          <w:sz w:val="24"/>
          <w:szCs w:val="24"/>
        </w:rPr>
        <w:t>уроке;</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перерабатывать</w:t>
      </w:r>
      <w:r w:rsidRPr="008A0D45">
        <w:rPr>
          <w:spacing w:val="14"/>
          <w:sz w:val="24"/>
          <w:szCs w:val="24"/>
        </w:rPr>
        <w:t xml:space="preserve"> </w:t>
      </w:r>
      <w:r w:rsidRPr="008A0D45">
        <w:rPr>
          <w:sz w:val="24"/>
          <w:szCs w:val="24"/>
        </w:rPr>
        <w:t>полученную</w:t>
      </w:r>
      <w:r w:rsidRPr="008A0D45">
        <w:rPr>
          <w:spacing w:val="16"/>
          <w:sz w:val="24"/>
          <w:szCs w:val="24"/>
        </w:rPr>
        <w:t xml:space="preserve"> </w:t>
      </w:r>
      <w:r w:rsidRPr="008A0D45">
        <w:rPr>
          <w:sz w:val="24"/>
          <w:szCs w:val="24"/>
        </w:rPr>
        <w:t>информацию:</w:t>
      </w:r>
      <w:r w:rsidRPr="008A0D45">
        <w:rPr>
          <w:spacing w:val="10"/>
          <w:sz w:val="24"/>
          <w:szCs w:val="24"/>
        </w:rPr>
        <w:t xml:space="preserve"> </w:t>
      </w:r>
      <w:r w:rsidRPr="008A0D45">
        <w:rPr>
          <w:sz w:val="24"/>
          <w:szCs w:val="24"/>
        </w:rPr>
        <w:t>делать</w:t>
      </w:r>
      <w:r w:rsidRPr="008A0D45">
        <w:rPr>
          <w:spacing w:val="14"/>
          <w:sz w:val="24"/>
          <w:szCs w:val="24"/>
        </w:rPr>
        <w:t xml:space="preserve"> </w:t>
      </w:r>
      <w:r w:rsidRPr="008A0D45">
        <w:rPr>
          <w:sz w:val="24"/>
          <w:szCs w:val="24"/>
        </w:rPr>
        <w:t>выводы</w:t>
      </w:r>
      <w:r w:rsidRPr="008A0D45">
        <w:rPr>
          <w:spacing w:val="12"/>
          <w:sz w:val="24"/>
          <w:szCs w:val="24"/>
        </w:rPr>
        <w:t xml:space="preserve"> </w:t>
      </w:r>
      <w:r w:rsidRPr="008A0D45">
        <w:rPr>
          <w:sz w:val="24"/>
          <w:szCs w:val="24"/>
        </w:rPr>
        <w:t>в</w:t>
      </w:r>
      <w:r w:rsidRPr="008A0D45">
        <w:rPr>
          <w:spacing w:val="12"/>
          <w:sz w:val="24"/>
          <w:szCs w:val="24"/>
        </w:rPr>
        <w:t xml:space="preserve"> </w:t>
      </w:r>
      <w:r w:rsidRPr="008A0D45">
        <w:rPr>
          <w:sz w:val="24"/>
          <w:szCs w:val="24"/>
        </w:rPr>
        <w:t>результате</w:t>
      </w:r>
      <w:r w:rsidRPr="008A0D45">
        <w:rPr>
          <w:spacing w:val="16"/>
          <w:sz w:val="24"/>
          <w:szCs w:val="24"/>
        </w:rPr>
        <w:t xml:space="preserve"> </w:t>
      </w:r>
      <w:r w:rsidRPr="008A0D45">
        <w:rPr>
          <w:sz w:val="24"/>
          <w:szCs w:val="24"/>
        </w:rPr>
        <w:t>совместной</w:t>
      </w:r>
      <w:r w:rsidRPr="008A0D45">
        <w:rPr>
          <w:spacing w:val="14"/>
          <w:sz w:val="24"/>
          <w:szCs w:val="24"/>
        </w:rPr>
        <w:t xml:space="preserve"> </w:t>
      </w:r>
      <w:r w:rsidRPr="008A0D45">
        <w:rPr>
          <w:sz w:val="24"/>
          <w:szCs w:val="24"/>
        </w:rPr>
        <w:t>работы</w:t>
      </w:r>
      <w:r w:rsidRPr="008A0D45">
        <w:rPr>
          <w:spacing w:val="12"/>
          <w:sz w:val="24"/>
          <w:szCs w:val="24"/>
        </w:rPr>
        <w:t xml:space="preserve"> </w:t>
      </w:r>
      <w:r w:rsidRPr="008A0D45">
        <w:rPr>
          <w:sz w:val="24"/>
          <w:szCs w:val="24"/>
        </w:rPr>
        <w:t>всего</w:t>
      </w:r>
      <w:r w:rsidRPr="008A0D45">
        <w:rPr>
          <w:spacing w:val="-57"/>
          <w:sz w:val="24"/>
          <w:szCs w:val="24"/>
        </w:rPr>
        <w:t xml:space="preserve"> </w:t>
      </w:r>
      <w:r w:rsidRPr="008A0D45">
        <w:rPr>
          <w:sz w:val="24"/>
          <w:szCs w:val="24"/>
        </w:rPr>
        <w:t>класса;</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pacing w:val="-1"/>
          <w:sz w:val="24"/>
          <w:szCs w:val="24"/>
        </w:rPr>
        <w:t>формировать</w:t>
      </w:r>
      <w:r w:rsidRPr="008A0D45">
        <w:rPr>
          <w:spacing w:val="-3"/>
          <w:sz w:val="24"/>
          <w:szCs w:val="24"/>
        </w:rPr>
        <w:t xml:space="preserve"> </w:t>
      </w:r>
      <w:r w:rsidRPr="008A0D45">
        <w:rPr>
          <w:spacing w:val="-1"/>
          <w:sz w:val="24"/>
          <w:szCs w:val="24"/>
        </w:rPr>
        <w:t>способности</w:t>
      </w:r>
      <w:r w:rsidRPr="008A0D45">
        <w:rPr>
          <w:spacing w:val="1"/>
          <w:sz w:val="24"/>
          <w:szCs w:val="24"/>
        </w:rPr>
        <w:t xml:space="preserve"> </w:t>
      </w:r>
      <w:r w:rsidRPr="008A0D45">
        <w:rPr>
          <w:sz w:val="24"/>
          <w:szCs w:val="24"/>
        </w:rPr>
        <w:t>к</w:t>
      </w:r>
      <w:r w:rsidRPr="008A0D45">
        <w:rPr>
          <w:spacing w:val="-2"/>
          <w:sz w:val="24"/>
          <w:szCs w:val="24"/>
        </w:rPr>
        <w:t xml:space="preserve"> </w:t>
      </w:r>
      <w:r w:rsidRPr="008A0D45">
        <w:rPr>
          <w:sz w:val="24"/>
          <w:szCs w:val="24"/>
        </w:rPr>
        <w:t>целостному</w:t>
      </w:r>
      <w:r w:rsidRPr="008A0D45">
        <w:rPr>
          <w:spacing w:val="-16"/>
          <w:sz w:val="24"/>
          <w:szCs w:val="24"/>
        </w:rPr>
        <w:t xml:space="preserve"> </w:t>
      </w:r>
      <w:r w:rsidRPr="008A0D45">
        <w:rPr>
          <w:sz w:val="24"/>
          <w:szCs w:val="24"/>
        </w:rPr>
        <w:t>художественному</w:t>
      </w:r>
      <w:r w:rsidRPr="008A0D45">
        <w:rPr>
          <w:spacing w:val="-10"/>
          <w:sz w:val="24"/>
          <w:szCs w:val="24"/>
        </w:rPr>
        <w:t xml:space="preserve"> </w:t>
      </w:r>
      <w:r w:rsidRPr="008A0D45">
        <w:rPr>
          <w:sz w:val="24"/>
          <w:szCs w:val="24"/>
        </w:rPr>
        <w:t>восприятию</w:t>
      </w:r>
      <w:r w:rsidRPr="008A0D45">
        <w:rPr>
          <w:spacing w:val="1"/>
          <w:sz w:val="24"/>
          <w:szCs w:val="24"/>
        </w:rPr>
        <w:t xml:space="preserve"> </w:t>
      </w:r>
      <w:r w:rsidRPr="008A0D45">
        <w:rPr>
          <w:sz w:val="24"/>
          <w:szCs w:val="24"/>
        </w:rPr>
        <w:t>мира;</w:t>
      </w:r>
    </w:p>
    <w:p w:rsidR="001511C1" w:rsidRPr="008A0D45" w:rsidRDefault="00194F02" w:rsidP="008A0D45">
      <w:pPr>
        <w:pStyle w:val="a5"/>
        <w:numPr>
          <w:ilvl w:val="0"/>
          <w:numId w:val="21"/>
        </w:numPr>
        <w:tabs>
          <w:tab w:val="left" w:pos="203"/>
        </w:tabs>
        <w:spacing w:before="39" w:line="276" w:lineRule="auto"/>
        <w:ind w:left="-142" w:firstLine="568"/>
        <w:rPr>
          <w:sz w:val="24"/>
          <w:szCs w:val="24"/>
        </w:rPr>
      </w:pPr>
      <w:r w:rsidRPr="008A0D45">
        <w:rPr>
          <w:sz w:val="24"/>
          <w:szCs w:val="24"/>
        </w:rPr>
        <w:t>развивать</w:t>
      </w:r>
      <w:r w:rsidRPr="008A0D45">
        <w:rPr>
          <w:spacing w:val="-11"/>
          <w:sz w:val="24"/>
          <w:szCs w:val="24"/>
        </w:rPr>
        <w:t xml:space="preserve"> </w:t>
      </w:r>
      <w:r w:rsidRPr="008A0D45">
        <w:rPr>
          <w:sz w:val="24"/>
          <w:szCs w:val="24"/>
        </w:rPr>
        <w:t>фантазию,</w:t>
      </w:r>
      <w:r w:rsidRPr="008A0D45">
        <w:rPr>
          <w:spacing w:val="-12"/>
          <w:sz w:val="24"/>
          <w:szCs w:val="24"/>
        </w:rPr>
        <w:t xml:space="preserve"> </w:t>
      </w:r>
      <w:r w:rsidRPr="008A0D45">
        <w:rPr>
          <w:sz w:val="24"/>
          <w:szCs w:val="24"/>
        </w:rPr>
        <w:t>воображение,</w:t>
      </w:r>
      <w:r w:rsidRPr="008A0D45">
        <w:rPr>
          <w:spacing w:val="-9"/>
          <w:sz w:val="24"/>
          <w:szCs w:val="24"/>
        </w:rPr>
        <w:t xml:space="preserve"> </w:t>
      </w:r>
      <w:r w:rsidRPr="008A0D45">
        <w:rPr>
          <w:sz w:val="24"/>
          <w:szCs w:val="24"/>
        </w:rPr>
        <w:t>интуицию,</w:t>
      </w:r>
      <w:r w:rsidRPr="008A0D45">
        <w:rPr>
          <w:spacing w:val="-6"/>
          <w:sz w:val="24"/>
          <w:szCs w:val="24"/>
        </w:rPr>
        <w:t xml:space="preserve"> </w:t>
      </w:r>
      <w:r w:rsidRPr="008A0D45">
        <w:rPr>
          <w:sz w:val="24"/>
          <w:szCs w:val="24"/>
        </w:rPr>
        <w:t>визуальную</w:t>
      </w:r>
      <w:r w:rsidRPr="008A0D45">
        <w:rPr>
          <w:spacing w:val="-11"/>
          <w:sz w:val="24"/>
          <w:szCs w:val="24"/>
        </w:rPr>
        <w:t xml:space="preserve"> </w:t>
      </w:r>
      <w:r w:rsidRPr="008A0D45">
        <w:rPr>
          <w:sz w:val="24"/>
          <w:szCs w:val="24"/>
        </w:rPr>
        <w:t>память;</w:t>
      </w:r>
    </w:p>
    <w:p w:rsidR="001511C1" w:rsidRPr="008A0D45" w:rsidRDefault="00194F02" w:rsidP="008A0D45">
      <w:pPr>
        <w:pStyle w:val="a5"/>
        <w:numPr>
          <w:ilvl w:val="0"/>
          <w:numId w:val="21"/>
        </w:numPr>
        <w:tabs>
          <w:tab w:val="left" w:pos="203"/>
        </w:tabs>
        <w:spacing w:before="45" w:line="276" w:lineRule="auto"/>
        <w:ind w:left="-142" w:firstLine="568"/>
        <w:rPr>
          <w:sz w:val="24"/>
          <w:szCs w:val="24"/>
        </w:rPr>
      </w:pPr>
      <w:r w:rsidRPr="008A0D45">
        <w:rPr>
          <w:sz w:val="24"/>
          <w:szCs w:val="24"/>
        </w:rPr>
        <w:t>сравнивать</w:t>
      </w:r>
      <w:r w:rsidRPr="008A0D45">
        <w:rPr>
          <w:spacing w:val="-11"/>
          <w:sz w:val="24"/>
          <w:szCs w:val="24"/>
        </w:rPr>
        <w:t xml:space="preserve"> </w:t>
      </w:r>
      <w:r w:rsidRPr="008A0D45">
        <w:rPr>
          <w:sz w:val="24"/>
          <w:szCs w:val="24"/>
        </w:rPr>
        <w:t>и</w:t>
      </w:r>
      <w:r w:rsidRPr="008A0D45">
        <w:rPr>
          <w:spacing w:val="-12"/>
          <w:sz w:val="24"/>
          <w:szCs w:val="24"/>
        </w:rPr>
        <w:t xml:space="preserve"> </w:t>
      </w:r>
      <w:r w:rsidRPr="008A0D45">
        <w:rPr>
          <w:sz w:val="24"/>
          <w:szCs w:val="24"/>
        </w:rPr>
        <w:t>группировать</w:t>
      </w:r>
      <w:r w:rsidRPr="008A0D45">
        <w:rPr>
          <w:spacing w:val="-9"/>
          <w:sz w:val="24"/>
          <w:szCs w:val="24"/>
        </w:rPr>
        <w:t xml:space="preserve"> </w:t>
      </w:r>
      <w:r w:rsidRPr="008A0D45">
        <w:rPr>
          <w:sz w:val="24"/>
          <w:szCs w:val="24"/>
        </w:rPr>
        <w:t>произведения</w:t>
      </w:r>
      <w:r w:rsidRPr="008A0D45">
        <w:rPr>
          <w:spacing w:val="-9"/>
          <w:sz w:val="24"/>
          <w:szCs w:val="24"/>
        </w:rPr>
        <w:t xml:space="preserve"> </w:t>
      </w:r>
      <w:r w:rsidRPr="008A0D45">
        <w:rPr>
          <w:sz w:val="24"/>
          <w:szCs w:val="24"/>
        </w:rPr>
        <w:t>изобразительного</w:t>
      </w:r>
      <w:r w:rsidRPr="008A0D45">
        <w:rPr>
          <w:spacing w:val="-11"/>
          <w:sz w:val="24"/>
          <w:szCs w:val="24"/>
        </w:rPr>
        <w:t xml:space="preserve"> </w:t>
      </w:r>
      <w:r w:rsidRPr="008A0D45">
        <w:rPr>
          <w:sz w:val="24"/>
          <w:szCs w:val="24"/>
        </w:rPr>
        <w:t>искусства.</w:t>
      </w:r>
    </w:p>
    <w:p w:rsidR="001511C1" w:rsidRPr="008A0D45" w:rsidRDefault="00194F02" w:rsidP="008A0D45">
      <w:pPr>
        <w:pStyle w:val="11"/>
        <w:numPr>
          <w:ilvl w:val="0"/>
          <w:numId w:val="22"/>
        </w:numPr>
        <w:tabs>
          <w:tab w:val="left" w:pos="298"/>
        </w:tabs>
        <w:spacing w:before="48" w:line="276" w:lineRule="auto"/>
        <w:ind w:left="-142" w:firstLine="568"/>
      </w:pPr>
      <w:r w:rsidRPr="008A0D45">
        <w:t>класс</w:t>
      </w:r>
    </w:p>
    <w:p w:rsidR="001511C1" w:rsidRPr="008A0D45" w:rsidRDefault="00194F02" w:rsidP="008A0D45">
      <w:pPr>
        <w:pStyle w:val="21"/>
        <w:spacing w:before="41" w:line="276" w:lineRule="auto"/>
        <w:ind w:left="-142" w:firstLine="568"/>
      </w:pPr>
      <w:r w:rsidRPr="008A0D45">
        <w:t>Регулятивные</w:t>
      </w:r>
      <w:r w:rsidRPr="008A0D45">
        <w:rPr>
          <w:spacing w:val="-6"/>
        </w:rPr>
        <w:t xml:space="preserve"> </w:t>
      </w:r>
      <w:r w:rsidRPr="008A0D45">
        <w:t>УУД:</w:t>
      </w:r>
    </w:p>
    <w:p w:rsidR="001511C1" w:rsidRPr="008A0D45" w:rsidRDefault="00194F02" w:rsidP="008A0D45">
      <w:pPr>
        <w:spacing w:before="34" w:line="276" w:lineRule="auto"/>
        <w:ind w:left="-142" w:firstLine="568"/>
        <w:jc w:val="both"/>
        <w:rPr>
          <w:i/>
          <w:sz w:val="24"/>
          <w:szCs w:val="24"/>
        </w:rPr>
      </w:pPr>
      <w:r w:rsidRPr="008A0D45">
        <w:rPr>
          <w:i/>
          <w:sz w:val="24"/>
          <w:szCs w:val="24"/>
        </w:rPr>
        <w:t>Выпускник</w:t>
      </w:r>
      <w:r w:rsidRPr="008A0D45">
        <w:rPr>
          <w:i/>
          <w:spacing w:val="-6"/>
          <w:sz w:val="24"/>
          <w:szCs w:val="24"/>
        </w:rPr>
        <w:t xml:space="preserve"> </w:t>
      </w:r>
      <w:r w:rsidRPr="008A0D45">
        <w:rPr>
          <w:i/>
          <w:sz w:val="24"/>
          <w:szCs w:val="24"/>
        </w:rPr>
        <w:t>научится:</w:t>
      </w:r>
    </w:p>
    <w:p w:rsidR="001511C1" w:rsidRPr="008A0D45" w:rsidRDefault="00194F02" w:rsidP="008A0D45">
      <w:pPr>
        <w:pStyle w:val="a5"/>
        <w:numPr>
          <w:ilvl w:val="0"/>
          <w:numId w:val="21"/>
        </w:numPr>
        <w:tabs>
          <w:tab w:val="left" w:pos="203"/>
        </w:tabs>
        <w:spacing w:before="41" w:line="276" w:lineRule="auto"/>
        <w:ind w:left="-142" w:firstLine="568"/>
        <w:rPr>
          <w:sz w:val="24"/>
          <w:szCs w:val="24"/>
        </w:rPr>
      </w:pPr>
      <w:r w:rsidRPr="008A0D45">
        <w:rPr>
          <w:sz w:val="24"/>
          <w:szCs w:val="24"/>
        </w:rPr>
        <w:t>целеполаганию,</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постановку</w:t>
      </w:r>
      <w:r w:rsidRPr="008A0D45">
        <w:rPr>
          <w:spacing w:val="1"/>
          <w:sz w:val="24"/>
          <w:szCs w:val="24"/>
        </w:rPr>
        <w:t xml:space="preserve"> </w:t>
      </w:r>
      <w:r w:rsidRPr="008A0D45">
        <w:rPr>
          <w:sz w:val="24"/>
          <w:szCs w:val="24"/>
        </w:rPr>
        <w:t>новых</w:t>
      </w:r>
      <w:r w:rsidRPr="008A0D45">
        <w:rPr>
          <w:spacing w:val="1"/>
          <w:sz w:val="24"/>
          <w:szCs w:val="24"/>
        </w:rPr>
        <w:t xml:space="preserve"> </w:t>
      </w:r>
      <w:r w:rsidRPr="008A0D45">
        <w:rPr>
          <w:sz w:val="24"/>
          <w:szCs w:val="24"/>
        </w:rPr>
        <w:t>целей,</w:t>
      </w:r>
      <w:r w:rsidRPr="008A0D45">
        <w:rPr>
          <w:spacing w:val="1"/>
          <w:sz w:val="24"/>
          <w:szCs w:val="24"/>
        </w:rPr>
        <w:t xml:space="preserve"> </w:t>
      </w:r>
      <w:r w:rsidRPr="008A0D45">
        <w:rPr>
          <w:sz w:val="24"/>
          <w:szCs w:val="24"/>
        </w:rPr>
        <w:t>преобразование</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задачи</w:t>
      </w:r>
      <w:r w:rsidRPr="008A0D45">
        <w:rPr>
          <w:spacing w:val="1"/>
          <w:sz w:val="24"/>
          <w:szCs w:val="24"/>
        </w:rPr>
        <w:t xml:space="preserve"> </w:t>
      </w:r>
      <w:r w:rsidRPr="008A0D45">
        <w:rPr>
          <w:sz w:val="24"/>
          <w:szCs w:val="24"/>
        </w:rPr>
        <w:t>в</w:t>
      </w:r>
      <w:r w:rsidRPr="008A0D45">
        <w:rPr>
          <w:spacing w:val="-57"/>
          <w:sz w:val="24"/>
          <w:szCs w:val="24"/>
        </w:rPr>
        <w:t xml:space="preserve"> </w:t>
      </w:r>
      <w:r w:rsidRPr="008A0D45">
        <w:rPr>
          <w:sz w:val="24"/>
          <w:szCs w:val="24"/>
        </w:rPr>
        <w:t>познавательную;</w:t>
      </w:r>
    </w:p>
    <w:p w:rsidR="001511C1" w:rsidRPr="008A0D45" w:rsidRDefault="00194F02" w:rsidP="008A0D45">
      <w:pPr>
        <w:pStyle w:val="a5"/>
        <w:numPr>
          <w:ilvl w:val="0"/>
          <w:numId w:val="21"/>
        </w:numPr>
        <w:tabs>
          <w:tab w:val="left" w:pos="203"/>
        </w:tabs>
        <w:spacing w:before="2" w:line="276" w:lineRule="auto"/>
        <w:ind w:left="-142" w:firstLine="568"/>
        <w:rPr>
          <w:sz w:val="24"/>
          <w:szCs w:val="24"/>
        </w:rPr>
      </w:pPr>
      <w:r w:rsidRPr="008A0D45">
        <w:rPr>
          <w:sz w:val="24"/>
          <w:szCs w:val="24"/>
        </w:rPr>
        <w:t>самостоятельно</w:t>
      </w:r>
      <w:r w:rsidRPr="008A0D45">
        <w:rPr>
          <w:spacing w:val="20"/>
          <w:sz w:val="24"/>
          <w:szCs w:val="24"/>
        </w:rPr>
        <w:t xml:space="preserve"> </w:t>
      </w:r>
      <w:r w:rsidRPr="008A0D45">
        <w:rPr>
          <w:sz w:val="24"/>
          <w:szCs w:val="24"/>
        </w:rPr>
        <w:t>анализировать</w:t>
      </w:r>
      <w:r w:rsidRPr="008A0D45">
        <w:rPr>
          <w:spacing w:val="30"/>
          <w:sz w:val="24"/>
          <w:szCs w:val="24"/>
        </w:rPr>
        <w:t xml:space="preserve"> </w:t>
      </w:r>
      <w:r w:rsidRPr="008A0D45">
        <w:rPr>
          <w:sz w:val="24"/>
          <w:szCs w:val="24"/>
        </w:rPr>
        <w:t>условия</w:t>
      </w:r>
      <w:r w:rsidRPr="008A0D45">
        <w:rPr>
          <w:spacing w:val="23"/>
          <w:sz w:val="24"/>
          <w:szCs w:val="24"/>
        </w:rPr>
        <w:t xml:space="preserve"> </w:t>
      </w:r>
      <w:r w:rsidRPr="008A0D45">
        <w:rPr>
          <w:sz w:val="24"/>
          <w:szCs w:val="24"/>
        </w:rPr>
        <w:t>достижения</w:t>
      </w:r>
      <w:r w:rsidRPr="008A0D45">
        <w:rPr>
          <w:spacing w:val="23"/>
          <w:sz w:val="24"/>
          <w:szCs w:val="24"/>
        </w:rPr>
        <w:t xml:space="preserve"> </w:t>
      </w:r>
      <w:r w:rsidRPr="008A0D45">
        <w:rPr>
          <w:sz w:val="24"/>
          <w:szCs w:val="24"/>
        </w:rPr>
        <w:t>цели</w:t>
      </w:r>
      <w:r w:rsidRPr="008A0D45">
        <w:rPr>
          <w:spacing w:val="22"/>
          <w:sz w:val="24"/>
          <w:szCs w:val="24"/>
        </w:rPr>
        <w:t xml:space="preserve"> </w:t>
      </w:r>
      <w:r w:rsidRPr="008A0D45">
        <w:rPr>
          <w:sz w:val="24"/>
          <w:szCs w:val="24"/>
        </w:rPr>
        <w:t>на</w:t>
      </w:r>
      <w:r w:rsidRPr="008A0D45">
        <w:rPr>
          <w:spacing w:val="22"/>
          <w:sz w:val="24"/>
          <w:szCs w:val="24"/>
        </w:rPr>
        <w:t xml:space="preserve"> </w:t>
      </w:r>
      <w:r w:rsidRPr="008A0D45">
        <w:rPr>
          <w:sz w:val="24"/>
          <w:szCs w:val="24"/>
        </w:rPr>
        <w:t>основе</w:t>
      </w:r>
      <w:r w:rsidRPr="008A0D45">
        <w:rPr>
          <w:spacing w:val="26"/>
          <w:sz w:val="24"/>
          <w:szCs w:val="24"/>
        </w:rPr>
        <w:t xml:space="preserve"> </w:t>
      </w:r>
      <w:r w:rsidRPr="008A0D45">
        <w:rPr>
          <w:sz w:val="24"/>
          <w:szCs w:val="24"/>
        </w:rPr>
        <w:t>учѐта</w:t>
      </w:r>
      <w:r w:rsidRPr="008A0D45">
        <w:rPr>
          <w:spacing w:val="24"/>
          <w:sz w:val="24"/>
          <w:szCs w:val="24"/>
        </w:rPr>
        <w:t xml:space="preserve"> </w:t>
      </w:r>
      <w:r w:rsidRPr="008A0D45">
        <w:rPr>
          <w:sz w:val="24"/>
          <w:szCs w:val="24"/>
        </w:rPr>
        <w:t>выделенных</w:t>
      </w:r>
      <w:r w:rsidRPr="008A0D45">
        <w:rPr>
          <w:spacing w:val="30"/>
          <w:sz w:val="24"/>
          <w:szCs w:val="24"/>
        </w:rPr>
        <w:t xml:space="preserve"> </w:t>
      </w:r>
      <w:r w:rsidRPr="008A0D45">
        <w:rPr>
          <w:sz w:val="24"/>
          <w:szCs w:val="24"/>
        </w:rPr>
        <w:t>учителем</w:t>
      </w:r>
      <w:r w:rsidRPr="008A0D45">
        <w:rPr>
          <w:spacing w:val="-57"/>
          <w:sz w:val="24"/>
          <w:szCs w:val="24"/>
        </w:rPr>
        <w:t xml:space="preserve"> </w:t>
      </w:r>
      <w:r w:rsidRPr="008A0D45">
        <w:rPr>
          <w:sz w:val="24"/>
          <w:szCs w:val="24"/>
        </w:rPr>
        <w:t>ориентиров</w:t>
      </w:r>
      <w:r w:rsidRPr="008A0D45">
        <w:rPr>
          <w:spacing w:val="-4"/>
          <w:sz w:val="24"/>
          <w:szCs w:val="24"/>
        </w:rPr>
        <w:t xml:space="preserve"> </w:t>
      </w:r>
      <w:r w:rsidRPr="008A0D45">
        <w:rPr>
          <w:sz w:val="24"/>
          <w:szCs w:val="24"/>
        </w:rPr>
        <w:t>действия в</w:t>
      </w:r>
      <w:r w:rsidRPr="008A0D45">
        <w:rPr>
          <w:spacing w:val="-2"/>
          <w:sz w:val="24"/>
          <w:szCs w:val="24"/>
        </w:rPr>
        <w:t xml:space="preserve"> </w:t>
      </w:r>
      <w:r w:rsidRPr="008A0D45">
        <w:rPr>
          <w:sz w:val="24"/>
          <w:szCs w:val="24"/>
        </w:rPr>
        <w:t>новом</w:t>
      </w:r>
      <w:r w:rsidRPr="008A0D45">
        <w:rPr>
          <w:spacing w:val="3"/>
          <w:sz w:val="24"/>
          <w:szCs w:val="24"/>
        </w:rPr>
        <w:t xml:space="preserve"> </w:t>
      </w:r>
      <w:r w:rsidRPr="008A0D45">
        <w:rPr>
          <w:sz w:val="24"/>
          <w:szCs w:val="24"/>
        </w:rPr>
        <w:t>учебном</w:t>
      </w:r>
      <w:r w:rsidRPr="008A0D45">
        <w:rPr>
          <w:spacing w:val="-3"/>
          <w:sz w:val="24"/>
          <w:szCs w:val="24"/>
        </w:rPr>
        <w:t xml:space="preserve"> </w:t>
      </w:r>
      <w:r w:rsidRPr="008A0D45">
        <w:rPr>
          <w:sz w:val="24"/>
          <w:szCs w:val="24"/>
        </w:rPr>
        <w:t>материале;</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планировать</w:t>
      </w:r>
      <w:r w:rsidRPr="008A0D45">
        <w:rPr>
          <w:spacing w:val="-8"/>
          <w:sz w:val="24"/>
          <w:szCs w:val="24"/>
        </w:rPr>
        <w:t xml:space="preserve"> </w:t>
      </w:r>
      <w:r w:rsidRPr="008A0D45">
        <w:rPr>
          <w:sz w:val="24"/>
          <w:szCs w:val="24"/>
        </w:rPr>
        <w:t>пути</w:t>
      </w:r>
      <w:r w:rsidRPr="008A0D45">
        <w:rPr>
          <w:spacing w:val="-6"/>
          <w:sz w:val="24"/>
          <w:szCs w:val="24"/>
        </w:rPr>
        <w:t xml:space="preserve"> </w:t>
      </w:r>
      <w:r w:rsidRPr="008A0D45">
        <w:rPr>
          <w:sz w:val="24"/>
          <w:szCs w:val="24"/>
        </w:rPr>
        <w:t>достижения</w:t>
      </w:r>
      <w:r w:rsidRPr="008A0D45">
        <w:rPr>
          <w:spacing w:val="-7"/>
          <w:sz w:val="24"/>
          <w:szCs w:val="24"/>
        </w:rPr>
        <w:t xml:space="preserve"> </w:t>
      </w:r>
      <w:r w:rsidRPr="008A0D45">
        <w:rPr>
          <w:sz w:val="24"/>
          <w:szCs w:val="24"/>
        </w:rPr>
        <w:t>целей;</w:t>
      </w:r>
    </w:p>
    <w:p w:rsidR="001511C1" w:rsidRPr="008A0D45" w:rsidRDefault="00194F02" w:rsidP="008A0D45">
      <w:pPr>
        <w:pStyle w:val="a5"/>
        <w:numPr>
          <w:ilvl w:val="0"/>
          <w:numId w:val="21"/>
        </w:numPr>
        <w:tabs>
          <w:tab w:val="left" w:pos="204"/>
        </w:tabs>
        <w:spacing w:before="46" w:line="276" w:lineRule="auto"/>
        <w:ind w:left="-142" w:firstLine="568"/>
        <w:rPr>
          <w:sz w:val="24"/>
          <w:szCs w:val="24"/>
        </w:rPr>
      </w:pPr>
      <w:r w:rsidRPr="008A0D45">
        <w:rPr>
          <w:sz w:val="24"/>
          <w:szCs w:val="24"/>
        </w:rPr>
        <w:t>устанавливать</w:t>
      </w:r>
      <w:r w:rsidRPr="008A0D45">
        <w:rPr>
          <w:spacing w:val="-12"/>
          <w:sz w:val="24"/>
          <w:szCs w:val="24"/>
        </w:rPr>
        <w:t xml:space="preserve"> </w:t>
      </w:r>
      <w:r w:rsidRPr="008A0D45">
        <w:rPr>
          <w:sz w:val="24"/>
          <w:szCs w:val="24"/>
        </w:rPr>
        <w:t>целевые</w:t>
      </w:r>
      <w:r w:rsidRPr="008A0D45">
        <w:rPr>
          <w:spacing w:val="-10"/>
          <w:sz w:val="24"/>
          <w:szCs w:val="24"/>
        </w:rPr>
        <w:t xml:space="preserve"> </w:t>
      </w:r>
      <w:r w:rsidRPr="008A0D45">
        <w:rPr>
          <w:sz w:val="24"/>
          <w:szCs w:val="24"/>
        </w:rPr>
        <w:t>приоритеты;</w:t>
      </w:r>
    </w:p>
    <w:p w:rsidR="001511C1" w:rsidRPr="008A0D45" w:rsidRDefault="00194F02" w:rsidP="008A0D45">
      <w:pPr>
        <w:pStyle w:val="a5"/>
        <w:numPr>
          <w:ilvl w:val="0"/>
          <w:numId w:val="21"/>
        </w:numPr>
        <w:tabs>
          <w:tab w:val="left" w:pos="204"/>
        </w:tabs>
        <w:spacing w:before="40" w:line="276" w:lineRule="auto"/>
        <w:ind w:left="-142" w:firstLine="568"/>
        <w:rPr>
          <w:sz w:val="24"/>
          <w:szCs w:val="24"/>
        </w:rPr>
      </w:pPr>
      <w:r w:rsidRPr="008A0D45">
        <w:rPr>
          <w:sz w:val="24"/>
          <w:szCs w:val="24"/>
        </w:rPr>
        <w:t>уметь</w:t>
      </w:r>
      <w:r w:rsidRPr="008A0D45">
        <w:rPr>
          <w:spacing w:val="-7"/>
          <w:sz w:val="24"/>
          <w:szCs w:val="24"/>
        </w:rPr>
        <w:t xml:space="preserve"> </w:t>
      </w:r>
      <w:r w:rsidRPr="008A0D45">
        <w:rPr>
          <w:sz w:val="24"/>
          <w:szCs w:val="24"/>
        </w:rPr>
        <w:t>самостоятельно</w:t>
      </w:r>
      <w:r w:rsidRPr="008A0D45">
        <w:rPr>
          <w:spacing w:val="-6"/>
          <w:sz w:val="24"/>
          <w:szCs w:val="24"/>
        </w:rPr>
        <w:t xml:space="preserve"> </w:t>
      </w:r>
      <w:r w:rsidRPr="008A0D45">
        <w:rPr>
          <w:sz w:val="24"/>
          <w:szCs w:val="24"/>
        </w:rPr>
        <w:t>контролировать</w:t>
      </w:r>
      <w:r w:rsidRPr="008A0D45">
        <w:rPr>
          <w:spacing w:val="-7"/>
          <w:sz w:val="24"/>
          <w:szCs w:val="24"/>
        </w:rPr>
        <w:t xml:space="preserve"> </w:t>
      </w:r>
      <w:r w:rsidRPr="008A0D45">
        <w:rPr>
          <w:sz w:val="24"/>
          <w:szCs w:val="24"/>
        </w:rPr>
        <w:t>своѐ</w:t>
      </w:r>
      <w:r w:rsidRPr="008A0D45">
        <w:rPr>
          <w:spacing w:val="-6"/>
          <w:sz w:val="24"/>
          <w:szCs w:val="24"/>
        </w:rPr>
        <w:t xml:space="preserve"> </w:t>
      </w:r>
      <w:r w:rsidRPr="008A0D45">
        <w:rPr>
          <w:sz w:val="24"/>
          <w:szCs w:val="24"/>
        </w:rPr>
        <w:t>время</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управлять</w:t>
      </w:r>
      <w:r w:rsidRPr="008A0D45">
        <w:rPr>
          <w:spacing w:val="-7"/>
          <w:sz w:val="24"/>
          <w:szCs w:val="24"/>
        </w:rPr>
        <w:t xml:space="preserve"> </w:t>
      </w:r>
      <w:r w:rsidRPr="008A0D45">
        <w:rPr>
          <w:sz w:val="24"/>
          <w:szCs w:val="24"/>
        </w:rPr>
        <w:t>им;</w:t>
      </w:r>
    </w:p>
    <w:p w:rsidR="001511C1" w:rsidRPr="008A0D45" w:rsidRDefault="00194F02" w:rsidP="008A0D45">
      <w:pPr>
        <w:pStyle w:val="a5"/>
        <w:numPr>
          <w:ilvl w:val="0"/>
          <w:numId w:val="21"/>
        </w:numPr>
        <w:tabs>
          <w:tab w:val="left" w:pos="203"/>
        </w:tabs>
        <w:spacing w:before="39" w:line="276" w:lineRule="auto"/>
        <w:ind w:left="-142" w:firstLine="568"/>
        <w:rPr>
          <w:sz w:val="24"/>
          <w:szCs w:val="24"/>
        </w:rPr>
      </w:pPr>
      <w:r w:rsidRPr="008A0D45">
        <w:rPr>
          <w:sz w:val="24"/>
          <w:szCs w:val="24"/>
        </w:rPr>
        <w:t>принимать</w:t>
      </w:r>
      <w:r w:rsidRPr="008A0D45">
        <w:rPr>
          <w:spacing w:val="-8"/>
          <w:sz w:val="24"/>
          <w:szCs w:val="24"/>
        </w:rPr>
        <w:t xml:space="preserve"> </w:t>
      </w:r>
      <w:r w:rsidRPr="008A0D45">
        <w:rPr>
          <w:sz w:val="24"/>
          <w:szCs w:val="24"/>
        </w:rPr>
        <w:t>решения</w:t>
      </w:r>
      <w:r w:rsidRPr="008A0D45">
        <w:rPr>
          <w:spacing w:val="-5"/>
          <w:sz w:val="24"/>
          <w:szCs w:val="24"/>
        </w:rPr>
        <w:t xml:space="preserve"> </w:t>
      </w:r>
      <w:r w:rsidRPr="008A0D45">
        <w:rPr>
          <w:sz w:val="24"/>
          <w:szCs w:val="24"/>
        </w:rPr>
        <w:t>в</w:t>
      </w:r>
      <w:r w:rsidRPr="008A0D45">
        <w:rPr>
          <w:spacing w:val="-8"/>
          <w:sz w:val="24"/>
          <w:szCs w:val="24"/>
        </w:rPr>
        <w:t xml:space="preserve"> </w:t>
      </w:r>
      <w:r w:rsidRPr="008A0D45">
        <w:rPr>
          <w:sz w:val="24"/>
          <w:szCs w:val="24"/>
        </w:rPr>
        <w:t>проблемной</w:t>
      </w:r>
      <w:r w:rsidRPr="008A0D45">
        <w:rPr>
          <w:spacing w:val="-7"/>
          <w:sz w:val="24"/>
          <w:szCs w:val="24"/>
        </w:rPr>
        <w:t xml:space="preserve"> </w:t>
      </w:r>
      <w:r w:rsidRPr="008A0D45">
        <w:rPr>
          <w:sz w:val="24"/>
          <w:szCs w:val="24"/>
        </w:rPr>
        <w:t>ситуации;</w:t>
      </w:r>
    </w:p>
    <w:p w:rsidR="001511C1" w:rsidRPr="008A0D45" w:rsidRDefault="00194F02" w:rsidP="008A0D45">
      <w:pPr>
        <w:pStyle w:val="a5"/>
        <w:numPr>
          <w:ilvl w:val="0"/>
          <w:numId w:val="21"/>
        </w:numPr>
        <w:tabs>
          <w:tab w:val="left" w:pos="203"/>
        </w:tabs>
        <w:spacing w:before="48" w:line="276" w:lineRule="auto"/>
        <w:ind w:left="-142" w:firstLine="568"/>
        <w:rPr>
          <w:sz w:val="24"/>
          <w:szCs w:val="24"/>
        </w:rPr>
      </w:pPr>
      <w:r w:rsidRPr="008A0D45">
        <w:rPr>
          <w:sz w:val="24"/>
          <w:szCs w:val="24"/>
        </w:rPr>
        <w:t>осуществлять</w:t>
      </w:r>
      <w:r w:rsidRPr="008A0D45">
        <w:rPr>
          <w:spacing w:val="26"/>
          <w:sz w:val="24"/>
          <w:szCs w:val="24"/>
        </w:rPr>
        <w:t xml:space="preserve"> </w:t>
      </w:r>
      <w:r w:rsidRPr="008A0D45">
        <w:rPr>
          <w:sz w:val="24"/>
          <w:szCs w:val="24"/>
        </w:rPr>
        <w:t>констатирующий</w:t>
      </w:r>
      <w:r w:rsidRPr="008A0D45">
        <w:rPr>
          <w:spacing w:val="32"/>
          <w:sz w:val="24"/>
          <w:szCs w:val="24"/>
        </w:rPr>
        <w:t xml:space="preserve"> </w:t>
      </w:r>
      <w:r w:rsidRPr="008A0D45">
        <w:rPr>
          <w:sz w:val="24"/>
          <w:szCs w:val="24"/>
        </w:rPr>
        <w:t>и</w:t>
      </w:r>
      <w:r w:rsidRPr="008A0D45">
        <w:rPr>
          <w:spacing w:val="32"/>
          <w:sz w:val="24"/>
          <w:szCs w:val="24"/>
        </w:rPr>
        <w:t xml:space="preserve"> </w:t>
      </w:r>
      <w:r w:rsidRPr="008A0D45">
        <w:rPr>
          <w:sz w:val="24"/>
          <w:szCs w:val="24"/>
        </w:rPr>
        <w:t>предвосхищающий</w:t>
      </w:r>
      <w:r w:rsidRPr="008A0D45">
        <w:rPr>
          <w:spacing w:val="29"/>
          <w:sz w:val="24"/>
          <w:szCs w:val="24"/>
        </w:rPr>
        <w:t xml:space="preserve"> </w:t>
      </w:r>
      <w:r w:rsidRPr="008A0D45">
        <w:rPr>
          <w:sz w:val="24"/>
          <w:szCs w:val="24"/>
        </w:rPr>
        <w:t>контроль</w:t>
      </w:r>
      <w:r w:rsidRPr="008A0D45">
        <w:rPr>
          <w:spacing w:val="26"/>
          <w:sz w:val="24"/>
          <w:szCs w:val="24"/>
        </w:rPr>
        <w:t xml:space="preserve"> </w:t>
      </w:r>
      <w:r w:rsidRPr="008A0D45">
        <w:rPr>
          <w:sz w:val="24"/>
          <w:szCs w:val="24"/>
        </w:rPr>
        <w:t>по</w:t>
      </w:r>
      <w:r w:rsidRPr="008A0D45">
        <w:rPr>
          <w:spacing w:val="29"/>
          <w:sz w:val="24"/>
          <w:szCs w:val="24"/>
        </w:rPr>
        <w:t xml:space="preserve"> </w:t>
      </w:r>
      <w:r w:rsidRPr="008A0D45">
        <w:rPr>
          <w:sz w:val="24"/>
          <w:szCs w:val="24"/>
        </w:rPr>
        <w:t>результату</w:t>
      </w:r>
      <w:r w:rsidRPr="008A0D45">
        <w:rPr>
          <w:spacing w:val="17"/>
          <w:sz w:val="24"/>
          <w:szCs w:val="24"/>
        </w:rPr>
        <w:t xml:space="preserve"> </w:t>
      </w:r>
      <w:r w:rsidRPr="008A0D45">
        <w:rPr>
          <w:sz w:val="24"/>
          <w:szCs w:val="24"/>
        </w:rPr>
        <w:t>и</w:t>
      </w:r>
      <w:r w:rsidRPr="008A0D45">
        <w:rPr>
          <w:spacing w:val="30"/>
          <w:sz w:val="24"/>
          <w:szCs w:val="24"/>
        </w:rPr>
        <w:t xml:space="preserve"> </w:t>
      </w:r>
      <w:r w:rsidRPr="008A0D45">
        <w:rPr>
          <w:sz w:val="24"/>
          <w:szCs w:val="24"/>
        </w:rPr>
        <w:t>по</w:t>
      </w:r>
      <w:r w:rsidRPr="008A0D45">
        <w:rPr>
          <w:spacing w:val="29"/>
          <w:sz w:val="24"/>
          <w:szCs w:val="24"/>
        </w:rPr>
        <w:t xml:space="preserve"> </w:t>
      </w:r>
      <w:r w:rsidRPr="008A0D45">
        <w:rPr>
          <w:sz w:val="24"/>
          <w:szCs w:val="24"/>
        </w:rPr>
        <w:t>способу</w:t>
      </w:r>
      <w:r w:rsidRPr="008A0D45">
        <w:rPr>
          <w:spacing w:val="-57"/>
          <w:sz w:val="24"/>
          <w:szCs w:val="24"/>
        </w:rPr>
        <w:t xml:space="preserve"> </w:t>
      </w:r>
      <w:r w:rsidRPr="008A0D45">
        <w:rPr>
          <w:sz w:val="24"/>
          <w:szCs w:val="24"/>
        </w:rPr>
        <w:t>действия;</w:t>
      </w:r>
      <w:r w:rsidRPr="008A0D45">
        <w:rPr>
          <w:spacing w:val="-5"/>
          <w:sz w:val="24"/>
          <w:szCs w:val="24"/>
        </w:rPr>
        <w:t xml:space="preserve"> </w:t>
      </w:r>
      <w:r w:rsidRPr="008A0D45">
        <w:rPr>
          <w:sz w:val="24"/>
          <w:szCs w:val="24"/>
        </w:rPr>
        <w:t>актуальный</w:t>
      </w:r>
      <w:r w:rsidRPr="008A0D45">
        <w:rPr>
          <w:spacing w:val="2"/>
          <w:sz w:val="24"/>
          <w:szCs w:val="24"/>
        </w:rPr>
        <w:t xml:space="preserve"> </w:t>
      </w:r>
      <w:r w:rsidRPr="008A0D45">
        <w:rPr>
          <w:sz w:val="24"/>
          <w:szCs w:val="24"/>
        </w:rPr>
        <w:t>контроль</w:t>
      </w:r>
      <w:r w:rsidRPr="008A0D45">
        <w:rPr>
          <w:spacing w:val="-5"/>
          <w:sz w:val="24"/>
          <w:szCs w:val="24"/>
        </w:rPr>
        <w:t xml:space="preserve"> </w:t>
      </w:r>
      <w:r w:rsidRPr="008A0D45">
        <w:rPr>
          <w:sz w:val="24"/>
          <w:szCs w:val="24"/>
        </w:rPr>
        <w:t>на</w:t>
      </w:r>
      <w:r w:rsidRPr="008A0D45">
        <w:rPr>
          <w:spacing w:val="6"/>
          <w:sz w:val="24"/>
          <w:szCs w:val="24"/>
        </w:rPr>
        <w:t xml:space="preserve"> </w:t>
      </w:r>
      <w:r w:rsidRPr="008A0D45">
        <w:rPr>
          <w:sz w:val="24"/>
          <w:szCs w:val="24"/>
        </w:rPr>
        <w:t>уровне</w:t>
      </w:r>
      <w:r w:rsidRPr="008A0D45">
        <w:rPr>
          <w:spacing w:val="-2"/>
          <w:sz w:val="24"/>
          <w:szCs w:val="24"/>
        </w:rPr>
        <w:t xml:space="preserve"> </w:t>
      </w:r>
      <w:r w:rsidRPr="008A0D45">
        <w:rPr>
          <w:sz w:val="24"/>
          <w:szCs w:val="24"/>
        </w:rPr>
        <w:t>произвольного внимания;</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адекватно</w:t>
      </w:r>
      <w:r w:rsidRPr="008A0D45">
        <w:rPr>
          <w:spacing w:val="4"/>
          <w:sz w:val="24"/>
          <w:szCs w:val="24"/>
        </w:rPr>
        <w:t xml:space="preserve"> </w:t>
      </w:r>
      <w:r w:rsidRPr="008A0D45">
        <w:rPr>
          <w:sz w:val="24"/>
          <w:szCs w:val="24"/>
        </w:rPr>
        <w:t>самостоятельно</w:t>
      </w:r>
      <w:r w:rsidRPr="008A0D45">
        <w:rPr>
          <w:spacing w:val="7"/>
          <w:sz w:val="24"/>
          <w:szCs w:val="24"/>
        </w:rPr>
        <w:t xml:space="preserve"> </w:t>
      </w:r>
      <w:r w:rsidRPr="008A0D45">
        <w:rPr>
          <w:sz w:val="24"/>
          <w:szCs w:val="24"/>
        </w:rPr>
        <w:t>оценивать</w:t>
      </w:r>
      <w:r w:rsidRPr="008A0D45">
        <w:rPr>
          <w:spacing w:val="6"/>
          <w:sz w:val="24"/>
          <w:szCs w:val="24"/>
        </w:rPr>
        <w:t xml:space="preserve"> </w:t>
      </w:r>
      <w:r w:rsidRPr="008A0D45">
        <w:rPr>
          <w:sz w:val="24"/>
          <w:szCs w:val="24"/>
        </w:rPr>
        <w:t>правильность</w:t>
      </w:r>
      <w:r w:rsidRPr="008A0D45">
        <w:rPr>
          <w:spacing w:val="6"/>
          <w:sz w:val="24"/>
          <w:szCs w:val="24"/>
        </w:rPr>
        <w:t xml:space="preserve"> </w:t>
      </w:r>
      <w:r w:rsidRPr="008A0D45">
        <w:rPr>
          <w:sz w:val="24"/>
          <w:szCs w:val="24"/>
        </w:rPr>
        <w:t>выполнения</w:t>
      </w:r>
      <w:r w:rsidRPr="008A0D45">
        <w:rPr>
          <w:spacing w:val="8"/>
          <w:sz w:val="24"/>
          <w:szCs w:val="24"/>
        </w:rPr>
        <w:t xml:space="preserve"> </w:t>
      </w:r>
      <w:r w:rsidRPr="008A0D45">
        <w:rPr>
          <w:sz w:val="24"/>
          <w:szCs w:val="24"/>
        </w:rPr>
        <w:t>действия</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вносить</w:t>
      </w:r>
      <w:r w:rsidRPr="008A0D45">
        <w:rPr>
          <w:spacing w:val="6"/>
          <w:sz w:val="24"/>
          <w:szCs w:val="24"/>
        </w:rPr>
        <w:t xml:space="preserve"> </w:t>
      </w:r>
      <w:r w:rsidRPr="008A0D45">
        <w:rPr>
          <w:sz w:val="24"/>
          <w:szCs w:val="24"/>
        </w:rPr>
        <w:t>необходимые</w:t>
      </w:r>
      <w:r w:rsidRPr="008A0D45">
        <w:rPr>
          <w:spacing w:val="-57"/>
          <w:sz w:val="24"/>
          <w:szCs w:val="24"/>
        </w:rPr>
        <w:t xml:space="preserve"> </w:t>
      </w:r>
      <w:r w:rsidRPr="008A0D45">
        <w:rPr>
          <w:sz w:val="24"/>
          <w:szCs w:val="24"/>
        </w:rPr>
        <w:t>коррективы</w:t>
      </w:r>
      <w:r w:rsidRPr="008A0D45">
        <w:rPr>
          <w:spacing w:val="-4"/>
          <w:sz w:val="24"/>
          <w:szCs w:val="24"/>
        </w:rPr>
        <w:t xml:space="preserve"> </w:t>
      </w:r>
      <w:r w:rsidRPr="008A0D45">
        <w:rPr>
          <w:sz w:val="24"/>
          <w:szCs w:val="24"/>
        </w:rPr>
        <w:t>в</w:t>
      </w:r>
      <w:r w:rsidRPr="008A0D45">
        <w:rPr>
          <w:spacing w:val="-3"/>
          <w:sz w:val="24"/>
          <w:szCs w:val="24"/>
        </w:rPr>
        <w:t xml:space="preserve"> </w:t>
      </w:r>
      <w:r w:rsidRPr="008A0D45">
        <w:rPr>
          <w:sz w:val="24"/>
          <w:szCs w:val="24"/>
        </w:rPr>
        <w:t>исполнение как</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конце</w:t>
      </w:r>
      <w:r w:rsidRPr="008A0D45">
        <w:rPr>
          <w:spacing w:val="-2"/>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так и</w:t>
      </w:r>
      <w:r w:rsidRPr="008A0D45">
        <w:rPr>
          <w:spacing w:val="-1"/>
          <w:sz w:val="24"/>
          <w:szCs w:val="24"/>
        </w:rPr>
        <w:t xml:space="preserve"> </w:t>
      </w:r>
      <w:r w:rsidRPr="008A0D45">
        <w:rPr>
          <w:sz w:val="24"/>
          <w:szCs w:val="24"/>
        </w:rPr>
        <w:t>по</w:t>
      </w:r>
      <w:r w:rsidRPr="008A0D45">
        <w:rPr>
          <w:spacing w:val="-5"/>
          <w:sz w:val="24"/>
          <w:szCs w:val="24"/>
        </w:rPr>
        <w:t xml:space="preserve"> </w:t>
      </w:r>
      <w:r w:rsidRPr="008A0D45">
        <w:rPr>
          <w:sz w:val="24"/>
          <w:szCs w:val="24"/>
        </w:rPr>
        <w:t>ходу</w:t>
      </w:r>
      <w:r w:rsidRPr="008A0D45">
        <w:rPr>
          <w:spacing w:val="-15"/>
          <w:sz w:val="24"/>
          <w:szCs w:val="24"/>
        </w:rPr>
        <w:t xml:space="preserve"> </w:t>
      </w:r>
      <w:r w:rsidRPr="008A0D45">
        <w:rPr>
          <w:sz w:val="24"/>
          <w:szCs w:val="24"/>
        </w:rPr>
        <w:t>его</w:t>
      </w:r>
      <w:r w:rsidRPr="008A0D45">
        <w:rPr>
          <w:spacing w:val="-1"/>
          <w:sz w:val="24"/>
          <w:szCs w:val="24"/>
        </w:rPr>
        <w:t xml:space="preserve"> </w:t>
      </w:r>
      <w:r w:rsidRPr="008A0D45">
        <w:rPr>
          <w:sz w:val="24"/>
          <w:szCs w:val="24"/>
        </w:rPr>
        <w:t>реализации;</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lastRenderedPageBreak/>
        <w:t>основам</w:t>
      </w:r>
      <w:r w:rsidRPr="008A0D45">
        <w:rPr>
          <w:spacing w:val="-9"/>
          <w:sz w:val="24"/>
          <w:szCs w:val="24"/>
        </w:rPr>
        <w:t xml:space="preserve"> </w:t>
      </w:r>
      <w:r w:rsidRPr="008A0D45">
        <w:rPr>
          <w:sz w:val="24"/>
          <w:szCs w:val="24"/>
        </w:rPr>
        <w:t>прогнозирования</w:t>
      </w:r>
      <w:r w:rsidRPr="008A0D45">
        <w:rPr>
          <w:spacing w:val="-5"/>
          <w:sz w:val="24"/>
          <w:szCs w:val="24"/>
        </w:rPr>
        <w:t xml:space="preserve"> </w:t>
      </w:r>
      <w:r w:rsidRPr="008A0D45">
        <w:rPr>
          <w:sz w:val="24"/>
          <w:szCs w:val="24"/>
        </w:rPr>
        <w:t>как</w:t>
      </w:r>
      <w:r w:rsidRPr="008A0D45">
        <w:rPr>
          <w:spacing w:val="-6"/>
          <w:sz w:val="24"/>
          <w:szCs w:val="24"/>
        </w:rPr>
        <w:t xml:space="preserve"> </w:t>
      </w:r>
      <w:r w:rsidRPr="008A0D45">
        <w:rPr>
          <w:sz w:val="24"/>
          <w:szCs w:val="24"/>
        </w:rPr>
        <w:t>предвидения</w:t>
      </w:r>
      <w:r w:rsidRPr="008A0D45">
        <w:rPr>
          <w:spacing w:val="-6"/>
          <w:sz w:val="24"/>
          <w:szCs w:val="24"/>
        </w:rPr>
        <w:t xml:space="preserve"> </w:t>
      </w:r>
      <w:r w:rsidRPr="008A0D45">
        <w:rPr>
          <w:sz w:val="24"/>
          <w:szCs w:val="24"/>
        </w:rPr>
        <w:t>будущих</w:t>
      </w:r>
      <w:r w:rsidRPr="008A0D45">
        <w:rPr>
          <w:spacing w:val="-5"/>
          <w:sz w:val="24"/>
          <w:szCs w:val="24"/>
        </w:rPr>
        <w:t xml:space="preserve"> </w:t>
      </w:r>
      <w:r w:rsidRPr="008A0D45">
        <w:rPr>
          <w:sz w:val="24"/>
          <w:szCs w:val="24"/>
        </w:rPr>
        <w:t>событий</w:t>
      </w:r>
      <w:r w:rsidRPr="008A0D45">
        <w:rPr>
          <w:spacing w:val="-8"/>
          <w:sz w:val="24"/>
          <w:szCs w:val="24"/>
        </w:rPr>
        <w:t xml:space="preserve"> </w:t>
      </w:r>
      <w:r w:rsidRPr="008A0D45">
        <w:rPr>
          <w:sz w:val="24"/>
          <w:szCs w:val="24"/>
        </w:rPr>
        <w:t>и</w:t>
      </w:r>
      <w:r w:rsidRPr="008A0D45">
        <w:rPr>
          <w:spacing w:val="-6"/>
          <w:sz w:val="24"/>
          <w:szCs w:val="24"/>
        </w:rPr>
        <w:t xml:space="preserve"> </w:t>
      </w:r>
      <w:r w:rsidRPr="008A0D45">
        <w:rPr>
          <w:sz w:val="24"/>
          <w:szCs w:val="24"/>
        </w:rPr>
        <w:t>развития</w:t>
      </w:r>
      <w:r w:rsidRPr="008A0D45">
        <w:rPr>
          <w:spacing w:val="-6"/>
          <w:sz w:val="24"/>
          <w:szCs w:val="24"/>
        </w:rPr>
        <w:t xml:space="preserve"> </w:t>
      </w:r>
      <w:r w:rsidRPr="008A0D45">
        <w:rPr>
          <w:sz w:val="24"/>
          <w:szCs w:val="24"/>
        </w:rPr>
        <w:t>процесса.</w:t>
      </w:r>
    </w:p>
    <w:p w:rsidR="001511C1" w:rsidRPr="008A0D45" w:rsidRDefault="00194F02" w:rsidP="008A0D45">
      <w:pPr>
        <w:spacing w:before="39" w:line="276" w:lineRule="auto"/>
        <w:ind w:left="-142" w:firstLine="568"/>
        <w:jc w:val="both"/>
        <w:rPr>
          <w:i/>
          <w:sz w:val="24"/>
          <w:szCs w:val="24"/>
        </w:rPr>
      </w:pPr>
      <w:r w:rsidRPr="008A0D45">
        <w:rPr>
          <w:i/>
          <w:sz w:val="24"/>
          <w:szCs w:val="24"/>
        </w:rPr>
        <w:t>Выпускник</w:t>
      </w:r>
      <w:r w:rsidRPr="008A0D45">
        <w:rPr>
          <w:i/>
          <w:spacing w:val="-5"/>
          <w:sz w:val="24"/>
          <w:szCs w:val="24"/>
        </w:rPr>
        <w:t xml:space="preserve"> </w:t>
      </w:r>
      <w:r w:rsidRPr="008A0D45">
        <w:rPr>
          <w:i/>
          <w:sz w:val="24"/>
          <w:szCs w:val="24"/>
        </w:rPr>
        <w:t>получит</w:t>
      </w:r>
      <w:r w:rsidRPr="008A0D45">
        <w:rPr>
          <w:i/>
          <w:spacing w:val="-8"/>
          <w:sz w:val="24"/>
          <w:szCs w:val="24"/>
        </w:rPr>
        <w:t xml:space="preserve"> </w:t>
      </w:r>
      <w:r w:rsidRPr="008A0D45">
        <w:rPr>
          <w:i/>
          <w:sz w:val="24"/>
          <w:szCs w:val="24"/>
        </w:rPr>
        <w:t>возможность</w:t>
      </w:r>
      <w:r w:rsidRPr="008A0D45">
        <w:rPr>
          <w:i/>
          <w:spacing w:val="-7"/>
          <w:sz w:val="24"/>
          <w:szCs w:val="24"/>
        </w:rPr>
        <w:t xml:space="preserve"> </w:t>
      </w:r>
      <w:r w:rsidRPr="008A0D45">
        <w:rPr>
          <w:i/>
          <w:sz w:val="24"/>
          <w:szCs w:val="24"/>
        </w:rPr>
        <w:t>научиться:</w:t>
      </w:r>
    </w:p>
    <w:p w:rsidR="001511C1" w:rsidRPr="008A0D45" w:rsidRDefault="00194F02" w:rsidP="008A0D45">
      <w:pPr>
        <w:pStyle w:val="a5"/>
        <w:numPr>
          <w:ilvl w:val="0"/>
          <w:numId w:val="21"/>
        </w:numPr>
        <w:tabs>
          <w:tab w:val="left" w:pos="203"/>
        </w:tabs>
        <w:spacing w:before="45" w:line="276" w:lineRule="auto"/>
        <w:ind w:left="-142" w:firstLine="568"/>
        <w:rPr>
          <w:sz w:val="24"/>
          <w:szCs w:val="24"/>
        </w:rPr>
      </w:pPr>
      <w:r w:rsidRPr="008A0D45">
        <w:rPr>
          <w:sz w:val="24"/>
          <w:szCs w:val="24"/>
        </w:rPr>
        <w:t>самостоятельно</w:t>
      </w:r>
      <w:r w:rsidRPr="008A0D45">
        <w:rPr>
          <w:spacing w:val="-7"/>
          <w:sz w:val="24"/>
          <w:szCs w:val="24"/>
        </w:rPr>
        <w:t xml:space="preserve"> </w:t>
      </w:r>
      <w:r w:rsidRPr="008A0D45">
        <w:rPr>
          <w:sz w:val="24"/>
          <w:szCs w:val="24"/>
        </w:rPr>
        <w:t>ставить</w:t>
      </w:r>
      <w:r w:rsidRPr="008A0D45">
        <w:rPr>
          <w:spacing w:val="-7"/>
          <w:sz w:val="24"/>
          <w:szCs w:val="24"/>
        </w:rPr>
        <w:t xml:space="preserve"> </w:t>
      </w:r>
      <w:r w:rsidRPr="008A0D45">
        <w:rPr>
          <w:sz w:val="24"/>
          <w:szCs w:val="24"/>
        </w:rPr>
        <w:t>новые</w:t>
      </w:r>
      <w:r w:rsidRPr="008A0D45">
        <w:rPr>
          <w:spacing w:val="3"/>
          <w:sz w:val="24"/>
          <w:szCs w:val="24"/>
        </w:rPr>
        <w:t xml:space="preserve"> </w:t>
      </w:r>
      <w:r w:rsidRPr="008A0D45">
        <w:rPr>
          <w:sz w:val="24"/>
          <w:szCs w:val="24"/>
        </w:rPr>
        <w:t>учебные</w:t>
      </w:r>
      <w:r w:rsidRPr="008A0D45">
        <w:rPr>
          <w:spacing w:val="-6"/>
          <w:sz w:val="24"/>
          <w:szCs w:val="24"/>
        </w:rPr>
        <w:t xml:space="preserve"> </w:t>
      </w:r>
      <w:r w:rsidRPr="008A0D45">
        <w:rPr>
          <w:sz w:val="24"/>
          <w:szCs w:val="24"/>
        </w:rPr>
        <w:t>цели</w:t>
      </w:r>
      <w:r w:rsidRPr="008A0D45">
        <w:rPr>
          <w:spacing w:val="-5"/>
          <w:sz w:val="24"/>
          <w:szCs w:val="24"/>
        </w:rPr>
        <w:t xml:space="preserve"> </w:t>
      </w:r>
      <w:r w:rsidRPr="008A0D45">
        <w:rPr>
          <w:sz w:val="24"/>
          <w:szCs w:val="24"/>
        </w:rPr>
        <w:t>и</w:t>
      </w:r>
      <w:r w:rsidRPr="008A0D45">
        <w:rPr>
          <w:spacing w:val="-9"/>
          <w:sz w:val="24"/>
          <w:szCs w:val="24"/>
        </w:rPr>
        <w:t xml:space="preserve"> </w:t>
      </w:r>
      <w:r w:rsidRPr="008A0D45">
        <w:rPr>
          <w:sz w:val="24"/>
          <w:szCs w:val="24"/>
        </w:rPr>
        <w:t>задачи;</w:t>
      </w:r>
    </w:p>
    <w:p w:rsidR="001511C1" w:rsidRPr="008A0D45" w:rsidRDefault="00194F02" w:rsidP="008A0D45">
      <w:pPr>
        <w:pStyle w:val="a5"/>
        <w:numPr>
          <w:ilvl w:val="0"/>
          <w:numId w:val="21"/>
        </w:numPr>
        <w:tabs>
          <w:tab w:val="left" w:pos="203"/>
        </w:tabs>
        <w:spacing w:before="58" w:line="276" w:lineRule="auto"/>
        <w:ind w:left="-142" w:firstLine="568"/>
        <w:rPr>
          <w:sz w:val="24"/>
          <w:szCs w:val="24"/>
        </w:rPr>
      </w:pPr>
      <w:r w:rsidRPr="008A0D45">
        <w:rPr>
          <w:sz w:val="24"/>
          <w:szCs w:val="24"/>
        </w:rPr>
        <w:t>при</w:t>
      </w:r>
      <w:r w:rsidRPr="008A0D45">
        <w:rPr>
          <w:spacing w:val="34"/>
          <w:sz w:val="24"/>
          <w:szCs w:val="24"/>
        </w:rPr>
        <w:t xml:space="preserve"> </w:t>
      </w:r>
      <w:r w:rsidRPr="008A0D45">
        <w:rPr>
          <w:sz w:val="24"/>
          <w:szCs w:val="24"/>
        </w:rPr>
        <w:t>планировании</w:t>
      </w:r>
      <w:r w:rsidRPr="008A0D45">
        <w:rPr>
          <w:spacing w:val="43"/>
          <w:sz w:val="24"/>
          <w:szCs w:val="24"/>
        </w:rPr>
        <w:t xml:space="preserve"> </w:t>
      </w:r>
      <w:r w:rsidRPr="008A0D45">
        <w:rPr>
          <w:sz w:val="24"/>
          <w:szCs w:val="24"/>
        </w:rPr>
        <w:t>достижения</w:t>
      </w:r>
      <w:r w:rsidRPr="008A0D45">
        <w:rPr>
          <w:spacing w:val="38"/>
          <w:sz w:val="24"/>
          <w:szCs w:val="24"/>
        </w:rPr>
        <w:t xml:space="preserve"> </w:t>
      </w:r>
      <w:r w:rsidRPr="008A0D45">
        <w:rPr>
          <w:sz w:val="24"/>
          <w:szCs w:val="24"/>
        </w:rPr>
        <w:t>целей</w:t>
      </w:r>
      <w:r w:rsidRPr="008A0D45">
        <w:rPr>
          <w:spacing w:val="38"/>
          <w:sz w:val="24"/>
          <w:szCs w:val="24"/>
        </w:rPr>
        <w:t xml:space="preserve"> </w:t>
      </w:r>
      <w:r w:rsidRPr="008A0D45">
        <w:rPr>
          <w:sz w:val="24"/>
          <w:szCs w:val="24"/>
        </w:rPr>
        <w:t>самостоятельно,</w:t>
      </w:r>
      <w:r w:rsidRPr="008A0D45">
        <w:rPr>
          <w:spacing w:val="35"/>
          <w:sz w:val="24"/>
          <w:szCs w:val="24"/>
        </w:rPr>
        <w:t xml:space="preserve"> </w:t>
      </w:r>
      <w:r w:rsidRPr="008A0D45">
        <w:rPr>
          <w:sz w:val="24"/>
          <w:szCs w:val="24"/>
        </w:rPr>
        <w:t>полно</w:t>
      </w:r>
      <w:r w:rsidRPr="008A0D45">
        <w:rPr>
          <w:spacing w:val="34"/>
          <w:sz w:val="24"/>
          <w:szCs w:val="24"/>
        </w:rPr>
        <w:t xml:space="preserve"> </w:t>
      </w:r>
      <w:r w:rsidRPr="008A0D45">
        <w:rPr>
          <w:sz w:val="24"/>
          <w:szCs w:val="24"/>
        </w:rPr>
        <w:t>и</w:t>
      </w:r>
      <w:r w:rsidRPr="008A0D45">
        <w:rPr>
          <w:spacing w:val="37"/>
          <w:sz w:val="24"/>
          <w:szCs w:val="24"/>
        </w:rPr>
        <w:t xml:space="preserve"> </w:t>
      </w:r>
      <w:r w:rsidRPr="008A0D45">
        <w:rPr>
          <w:sz w:val="24"/>
          <w:szCs w:val="24"/>
        </w:rPr>
        <w:t>адекватно</w:t>
      </w:r>
      <w:r w:rsidRPr="008A0D45">
        <w:rPr>
          <w:spacing w:val="44"/>
          <w:sz w:val="24"/>
          <w:szCs w:val="24"/>
        </w:rPr>
        <w:t xml:space="preserve"> </w:t>
      </w:r>
      <w:r w:rsidRPr="008A0D45">
        <w:rPr>
          <w:sz w:val="24"/>
          <w:szCs w:val="24"/>
        </w:rPr>
        <w:t>учитывать</w:t>
      </w:r>
      <w:r w:rsidRPr="008A0D45">
        <w:rPr>
          <w:spacing w:val="45"/>
          <w:sz w:val="24"/>
          <w:szCs w:val="24"/>
        </w:rPr>
        <w:t xml:space="preserve"> </w:t>
      </w:r>
      <w:r w:rsidRPr="008A0D45">
        <w:rPr>
          <w:sz w:val="24"/>
          <w:szCs w:val="24"/>
        </w:rPr>
        <w:t>условия</w:t>
      </w:r>
      <w:r w:rsidRPr="008A0D45">
        <w:rPr>
          <w:spacing w:val="37"/>
          <w:sz w:val="24"/>
          <w:szCs w:val="24"/>
        </w:rPr>
        <w:t xml:space="preserve"> </w:t>
      </w:r>
      <w:r w:rsidRPr="008A0D45">
        <w:rPr>
          <w:sz w:val="24"/>
          <w:szCs w:val="24"/>
        </w:rPr>
        <w:t>и</w:t>
      </w:r>
      <w:r w:rsidRPr="008A0D45">
        <w:rPr>
          <w:spacing w:val="-57"/>
          <w:sz w:val="24"/>
          <w:szCs w:val="24"/>
        </w:rPr>
        <w:t xml:space="preserve"> </w:t>
      </w:r>
      <w:r w:rsidRPr="008A0D45">
        <w:rPr>
          <w:sz w:val="24"/>
          <w:szCs w:val="24"/>
        </w:rPr>
        <w:t>средства</w:t>
      </w:r>
      <w:r w:rsidRPr="008A0D45">
        <w:rPr>
          <w:spacing w:val="-2"/>
          <w:sz w:val="24"/>
          <w:szCs w:val="24"/>
        </w:rPr>
        <w:t xml:space="preserve"> </w:t>
      </w:r>
      <w:r w:rsidRPr="008A0D45">
        <w:rPr>
          <w:sz w:val="24"/>
          <w:szCs w:val="24"/>
        </w:rPr>
        <w:t>их</w:t>
      </w:r>
      <w:r w:rsidRPr="008A0D45">
        <w:rPr>
          <w:spacing w:val="2"/>
          <w:sz w:val="24"/>
          <w:szCs w:val="24"/>
        </w:rPr>
        <w:t xml:space="preserve"> </w:t>
      </w:r>
      <w:r w:rsidRPr="008A0D45">
        <w:rPr>
          <w:sz w:val="24"/>
          <w:szCs w:val="24"/>
        </w:rPr>
        <w:t>достижения;</w:t>
      </w:r>
    </w:p>
    <w:p w:rsidR="001511C1" w:rsidRPr="008A0D45" w:rsidRDefault="00194F02" w:rsidP="008A0D45">
      <w:pPr>
        <w:pStyle w:val="a5"/>
        <w:numPr>
          <w:ilvl w:val="0"/>
          <w:numId w:val="21"/>
        </w:numPr>
        <w:tabs>
          <w:tab w:val="left" w:pos="203"/>
        </w:tabs>
        <w:spacing w:before="2" w:line="276" w:lineRule="auto"/>
        <w:ind w:left="-142" w:firstLine="568"/>
        <w:rPr>
          <w:sz w:val="24"/>
          <w:szCs w:val="24"/>
        </w:rPr>
      </w:pPr>
      <w:r w:rsidRPr="008A0D45">
        <w:rPr>
          <w:sz w:val="24"/>
          <w:szCs w:val="24"/>
        </w:rPr>
        <w:t>выделять</w:t>
      </w:r>
      <w:r w:rsidRPr="008A0D45">
        <w:rPr>
          <w:spacing w:val="-10"/>
          <w:sz w:val="24"/>
          <w:szCs w:val="24"/>
        </w:rPr>
        <w:t xml:space="preserve"> </w:t>
      </w:r>
      <w:r w:rsidRPr="008A0D45">
        <w:rPr>
          <w:sz w:val="24"/>
          <w:szCs w:val="24"/>
        </w:rPr>
        <w:t>альтернативные</w:t>
      </w:r>
      <w:r w:rsidRPr="008A0D45">
        <w:rPr>
          <w:spacing w:val="-7"/>
          <w:sz w:val="24"/>
          <w:szCs w:val="24"/>
        </w:rPr>
        <w:t xml:space="preserve"> </w:t>
      </w:r>
      <w:r w:rsidRPr="008A0D45">
        <w:rPr>
          <w:sz w:val="24"/>
          <w:szCs w:val="24"/>
        </w:rPr>
        <w:t>способы</w:t>
      </w:r>
      <w:r w:rsidRPr="008A0D45">
        <w:rPr>
          <w:spacing w:val="-10"/>
          <w:sz w:val="24"/>
          <w:szCs w:val="24"/>
        </w:rPr>
        <w:t xml:space="preserve"> </w:t>
      </w:r>
      <w:r w:rsidRPr="008A0D45">
        <w:rPr>
          <w:sz w:val="24"/>
          <w:szCs w:val="24"/>
        </w:rPr>
        <w:t>достижения</w:t>
      </w:r>
      <w:r w:rsidRPr="008A0D45">
        <w:rPr>
          <w:spacing w:val="-5"/>
          <w:sz w:val="24"/>
          <w:szCs w:val="24"/>
        </w:rPr>
        <w:t xml:space="preserve"> </w:t>
      </w:r>
      <w:r w:rsidRPr="008A0D45">
        <w:rPr>
          <w:sz w:val="24"/>
          <w:szCs w:val="24"/>
        </w:rPr>
        <w:t>цели</w:t>
      </w:r>
      <w:r w:rsidRPr="008A0D45">
        <w:rPr>
          <w:spacing w:val="-8"/>
          <w:sz w:val="24"/>
          <w:szCs w:val="24"/>
        </w:rPr>
        <w:t xml:space="preserve"> </w:t>
      </w:r>
      <w:r w:rsidRPr="008A0D45">
        <w:rPr>
          <w:sz w:val="24"/>
          <w:szCs w:val="24"/>
        </w:rPr>
        <w:t>и</w:t>
      </w:r>
      <w:r w:rsidRPr="008A0D45">
        <w:rPr>
          <w:spacing w:val="-7"/>
          <w:sz w:val="24"/>
          <w:szCs w:val="24"/>
        </w:rPr>
        <w:t xml:space="preserve"> </w:t>
      </w:r>
      <w:r w:rsidRPr="008A0D45">
        <w:rPr>
          <w:sz w:val="24"/>
          <w:szCs w:val="24"/>
        </w:rPr>
        <w:t>выбирать</w:t>
      </w:r>
      <w:r w:rsidRPr="008A0D45">
        <w:rPr>
          <w:spacing w:val="-8"/>
          <w:sz w:val="24"/>
          <w:szCs w:val="24"/>
        </w:rPr>
        <w:t xml:space="preserve"> </w:t>
      </w:r>
      <w:r w:rsidRPr="008A0D45">
        <w:rPr>
          <w:sz w:val="24"/>
          <w:szCs w:val="24"/>
        </w:rPr>
        <w:t>наиболее</w:t>
      </w:r>
      <w:r w:rsidRPr="008A0D45">
        <w:rPr>
          <w:spacing w:val="-7"/>
          <w:sz w:val="24"/>
          <w:szCs w:val="24"/>
        </w:rPr>
        <w:t xml:space="preserve"> </w:t>
      </w:r>
      <w:r w:rsidRPr="008A0D45">
        <w:rPr>
          <w:sz w:val="24"/>
          <w:szCs w:val="24"/>
        </w:rPr>
        <w:t>эффективный</w:t>
      </w:r>
      <w:r w:rsidRPr="008A0D45">
        <w:rPr>
          <w:spacing w:val="-5"/>
          <w:sz w:val="24"/>
          <w:szCs w:val="24"/>
        </w:rPr>
        <w:t xml:space="preserve"> </w:t>
      </w:r>
      <w:r w:rsidRPr="008A0D45">
        <w:rPr>
          <w:sz w:val="24"/>
          <w:szCs w:val="24"/>
        </w:rPr>
        <w:t>способ;</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z w:val="24"/>
          <w:szCs w:val="24"/>
        </w:rPr>
        <w:t>основам</w:t>
      </w:r>
      <w:r w:rsidRPr="008A0D45">
        <w:rPr>
          <w:spacing w:val="1"/>
          <w:sz w:val="24"/>
          <w:szCs w:val="24"/>
        </w:rPr>
        <w:t xml:space="preserve"> </w:t>
      </w:r>
      <w:r w:rsidRPr="008A0D45">
        <w:rPr>
          <w:sz w:val="24"/>
          <w:szCs w:val="24"/>
        </w:rPr>
        <w:t>саморегуляции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познавательной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форме</w:t>
      </w:r>
      <w:r w:rsidRPr="008A0D45">
        <w:rPr>
          <w:spacing w:val="1"/>
          <w:sz w:val="24"/>
          <w:szCs w:val="24"/>
        </w:rPr>
        <w:t xml:space="preserve"> </w:t>
      </w:r>
      <w:r w:rsidRPr="008A0D45">
        <w:rPr>
          <w:sz w:val="24"/>
          <w:szCs w:val="24"/>
        </w:rPr>
        <w:t>осознанного</w:t>
      </w:r>
      <w:r w:rsidRPr="008A0D45">
        <w:rPr>
          <w:spacing w:val="-57"/>
          <w:sz w:val="24"/>
          <w:szCs w:val="24"/>
        </w:rPr>
        <w:t xml:space="preserve"> </w:t>
      </w:r>
      <w:r w:rsidRPr="008A0D45">
        <w:rPr>
          <w:sz w:val="24"/>
          <w:szCs w:val="24"/>
        </w:rPr>
        <w:t>управлениясвоим</w:t>
      </w:r>
      <w:r w:rsidRPr="008A0D45">
        <w:rPr>
          <w:spacing w:val="-7"/>
          <w:sz w:val="24"/>
          <w:szCs w:val="24"/>
        </w:rPr>
        <w:t xml:space="preserve"> </w:t>
      </w:r>
      <w:r w:rsidRPr="008A0D45">
        <w:rPr>
          <w:sz w:val="24"/>
          <w:szCs w:val="24"/>
        </w:rPr>
        <w:t>поведением</w:t>
      </w:r>
      <w:r w:rsidRPr="008A0D45">
        <w:rPr>
          <w:spacing w:val="-5"/>
          <w:sz w:val="24"/>
          <w:szCs w:val="24"/>
        </w:rPr>
        <w:t xml:space="preserve"> </w:t>
      </w:r>
      <w:r w:rsidRPr="008A0D45">
        <w:rPr>
          <w:sz w:val="24"/>
          <w:szCs w:val="24"/>
        </w:rPr>
        <w:t>и</w:t>
      </w:r>
      <w:r w:rsidRPr="008A0D45">
        <w:rPr>
          <w:spacing w:val="-6"/>
          <w:sz w:val="24"/>
          <w:szCs w:val="24"/>
        </w:rPr>
        <w:t xml:space="preserve"> </w:t>
      </w:r>
      <w:r w:rsidRPr="008A0D45">
        <w:rPr>
          <w:sz w:val="24"/>
          <w:szCs w:val="24"/>
        </w:rPr>
        <w:t>деятельностью,</w:t>
      </w:r>
      <w:r w:rsidRPr="008A0D45">
        <w:rPr>
          <w:spacing w:val="-6"/>
          <w:sz w:val="24"/>
          <w:szCs w:val="24"/>
        </w:rPr>
        <w:t xml:space="preserve"> </w:t>
      </w:r>
      <w:r w:rsidRPr="008A0D45">
        <w:rPr>
          <w:sz w:val="24"/>
          <w:szCs w:val="24"/>
        </w:rPr>
        <w:t>направленной</w:t>
      </w:r>
      <w:r w:rsidRPr="008A0D45">
        <w:rPr>
          <w:spacing w:val="-2"/>
          <w:sz w:val="24"/>
          <w:szCs w:val="24"/>
        </w:rPr>
        <w:t xml:space="preserve"> </w:t>
      </w:r>
      <w:r w:rsidRPr="008A0D45">
        <w:rPr>
          <w:sz w:val="24"/>
          <w:szCs w:val="24"/>
        </w:rPr>
        <w:t>на</w:t>
      </w:r>
      <w:r w:rsidRPr="008A0D45">
        <w:rPr>
          <w:spacing w:val="-5"/>
          <w:sz w:val="24"/>
          <w:szCs w:val="24"/>
        </w:rPr>
        <w:t xml:space="preserve"> </w:t>
      </w:r>
      <w:r w:rsidRPr="008A0D45">
        <w:rPr>
          <w:sz w:val="24"/>
          <w:szCs w:val="24"/>
        </w:rPr>
        <w:t>достижение</w:t>
      </w:r>
      <w:r w:rsidRPr="008A0D45">
        <w:rPr>
          <w:spacing w:val="-4"/>
          <w:sz w:val="24"/>
          <w:szCs w:val="24"/>
        </w:rPr>
        <w:t xml:space="preserve"> </w:t>
      </w:r>
      <w:r w:rsidRPr="008A0D45">
        <w:rPr>
          <w:sz w:val="24"/>
          <w:szCs w:val="24"/>
        </w:rPr>
        <w:t>поставленных</w:t>
      </w:r>
      <w:r w:rsidRPr="008A0D45">
        <w:rPr>
          <w:spacing w:val="-4"/>
          <w:sz w:val="24"/>
          <w:szCs w:val="24"/>
        </w:rPr>
        <w:t xml:space="preserve"> </w:t>
      </w:r>
      <w:r w:rsidRPr="008A0D45">
        <w:rPr>
          <w:sz w:val="24"/>
          <w:szCs w:val="24"/>
        </w:rPr>
        <w:t>целей;</w:t>
      </w:r>
    </w:p>
    <w:p w:rsidR="001511C1" w:rsidRPr="008A0D45" w:rsidRDefault="00194F02" w:rsidP="008A0D45">
      <w:pPr>
        <w:pStyle w:val="a5"/>
        <w:numPr>
          <w:ilvl w:val="0"/>
          <w:numId w:val="21"/>
        </w:numPr>
        <w:tabs>
          <w:tab w:val="left" w:pos="203"/>
        </w:tabs>
        <w:spacing w:before="9" w:line="276" w:lineRule="auto"/>
        <w:ind w:left="-142" w:firstLine="568"/>
        <w:rPr>
          <w:sz w:val="24"/>
          <w:szCs w:val="24"/>
        </w:rPr>
      </w:pPr>
      <w:r w:rsidRPr="008A0D45">
        <w:rPr>
          <w:sz w:val="24"/>
          <w:szCs w:val="24"/>
        </w:rPr>
        <w:t>осуществлять</w:t>
      </w:r>
      <w:r w:rsidRPr="008A0D45">
        <w:rPr>
          <w:spacing w:val="-7"/>
          <w:sz w:val="24"/>
          <w:szCs w:val="24"/>
        </w:rPr>
        <w:t xml:space="preserve"> </w:t>
      </w:r>
      <w:r w:rsidRPr="008A0D45">
        <w:rPr>
          <w:sz w:val="24"/>
          <w:szCs w:val="24"/>
        </w:rPr>
        <w:t>рефлексию</w:t>
      </w:r>
      <w:r w:rsidRPr="008A0D45">
        <w:rPr>
          <w:spacing w:val="-6"/>
          <w:sz w:val="24"/>
          <w:szCs w:val="24"/>
        </w:rPr>
        <w:t xml:space="preserve"> </w:t>
      </w:r>
      <w:r w:rsidRPr="008A0D45">
        <w:rPr>
          <w:sz w:val="24"/>
          <w:szCs w:val="24"/>
        </w:rPr>
        <w:t>в</w:t>
      </w:r>
      <w:r w:rsidRPr="008A0D45">
        <w:rPr>
          <w:spacing w:val="-6"/>
          <w:sz w:val="24"/>
          <w:szCs w:val="24"/>
        </w:rPr>
        <w:t xml:space="preserve"> </w:t>
      </w:r>
      <w:r w:rsidRPr="008A0D45">
        <w:rPr>
          <w:sz w:val="24"/>
          <w:szCs w:val="24"/>
        </w:rPr>
        <w:t>отношении</w:t>
      </w:r>
      <w:r w:rsidRPr="008A0D45">
        <w:rPr>
          <w:spacing w:val="-7"/>
          <w:sz w:val="24"/>
          <w:szCs w:val="24"/>
        </w:rPr>
        <w:t xml:space="preserve"> </w:t>
      </w:r>
      <w:r w:rsidRPr="008A0D45">
        <w:rPr>
          <w:sz w:val="24"/>
          <w:szCs w:val="24"/>
        </w:rPr>
        <w:t>действий</w:t>
      </w:r>
      <w:r w:rsidRPr="008A0D45">
        <w:rPr>
          <w:spacing w:val="-6"/>
          <w:sz w:val="24"/>
          <w:szCs w:val="24"/>
        </w:rPr>
        <w:t xml:space="preserve"> </w:t>
      </w:r>
      <w:r w:rsidRPr="008A0D45">
        <w:rPr>
          <w:sz w:val="24"/>
          <w:szCs w:val="24"/>
        </w:rPr>
        <w:t>по</w:t>
      </w:r>
      <w:r w:rsidRPr="008A0D45">
        <w:rPr>
          <w:spacing w:val="-8"/>
          <w:sz w:val="24"/>
          <w:szCs w:val="24"/>
        </w:rPr>
        <w:t xml:space="preserve"> </w:t>
      </w:r>
      <w:r w:rsidRPr="008A0D45">
        <w:rPr>
          <w:sz w:val="24"/>
          <w:szCs w:val="24"/>
        </w:rPr>
        <w:t>решению</w:t>
      </w:r>
      <w:r w:rsidRPr="008A0D45">
        <w:rPr>
          <w:spacing w:val="-2"/>
          <w:sz w:val="24"/>
          <w:szCs w:val="24"/>
        </w:rPr>
        <w:t xml:space="preserve"> </w:t>
      </w:r>
      <w:r w:rsidRPr="008A0D45">
        <w:rPr>
          <w:sz w:val="24"/>
          <w:szCs w:val="24"/>
        </w:rPr>
        <w:t>учебных</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познавательных</w:t>
      </w:r>
      <w:r w:rsidRPr="008A0D45">
        <w:rPr>
          <w:spacing w:val="-5"/>
          <w:sz w:val="24"/>
          <w:szCs w:val="24"/>
        </w:rPr>
        <w:t xml:space="preserve"> </w:t>
      </w:r>
      <w:r w:rsidRPr="008A0D45">
        <w:rPr>
          <w:sz w:val="24"/>
          <w:szCs w:val="24"/>
        </w:rPr>
        <w:t>задач;</w:t>
      </w:r>
    </w:p>
    <w:p w:rsidR="001511C1" w:rsidRPr="008A0D45" w:rsidRDefault="00194F02" w:rsidP="008A0D45">
      <w:pPr>
        <w:pStyle w:val="a5"/>
        <w:numPr>
          <w:ilvl w:val="0"/>
          <w:numId w:val="21"/>
        </w:numPr>
        <w:tabs>
          <w:tab w:val="left" w:pos="203"/>
        </w:tabs>
        <w:spacing w:before="40" w:line="276" w:lineRule="auto"/>
        <w:ind w:left="-142" w:firstLine="568"/>
        <w:rPr>
          <w:sz w:val="24"/>
          <w:szCs w:val="24"/>
        </w:rPr>
      </w:pPr>
      <w:r w:rsidRPr="008A0D45">
        <w:rPr>
          <w:sz w:val="24"/>
          <w:szCs w:val="24"/>
        </w:rPr>
        <w:t>адекватно</w:t>
      </w:r>
      <w:r w:rsidRPr="008A0D45">
        <w:rPr>
          <w:spacing w:val="21"/>
          <w:sz w:val="24"/>
          <w:szCs w:val="24"/>
        </w:rPr>
        <w:t xml:space="preserve"> </w:t>
      </w:r>
      <w:r w:rsidRPr="008A0D45">
        <w:rPr>
          <w:sz w:val="24"/>
          <w:szCs w:val="24"/>
        </w:rPr>
        <w:t>оценивать</w:t>
      </w:r>
      <w:r w:rsidRPr="008A0D45">
        <w:rPr>
          <w:spacing w:val="23"/>
          <w:sz w:val="24"/>
          <w:szCs w:val="24"/>
        </w:rPr>
        <w:t xml:space="preserve"> </w:t>
      </w:r>
      <w:r w:rsidRPr="008A0D45">
        <w:rPr>
          <w:sz w:val="24"/>
          <w:szCs w:val="24"/>
        </w:rPr>
        <w:t>свои</w:t>
      </w:r>
      <w:r w:rsidRPr="008A0D45">
        <w:rPr>
          <w:spacing w:val="23"/>
          <w:sz w:val="24"/>
          <w:szCs w:val="24"/>
        </w:rPr>
        <w:t xml:space="preserve"> </w:t>
      </w:r>
      <w:r w:rsidRPr="008A0D45">
        <w:rPr>
          <w:sz w:val="24"/>
          <w:szCs w:val="24"/>
        </w:rPr>
        <w:t>возможности</w:t>
      </w:r>
      <w:r w:rsidRPr="008A0D45">
        <w:rPr>
          <w:spacing w:val="23"/>
          <w:sz w:val="24"/>
          <w:szCs w:val="24"/>
        </w:rPr>
        <w:t xml:space="preserve"> </w:t>
      </w:r>
      <w:r w:rsidRPr="008A0D45">
        <w:rPr>
          <w:sz w:val="24"/>
          <w:szCs w:val="24"/>
        </w:rPr>
        <w:t>достижения</w:t>
      </w:r>
      <w:r w:rsidRPr="008A0D45">
        <w:rPr>
          <w:spacing w:val="23"/>
          <w:sz w:val="24"/>
          <w:szCs w:val="24"/>
        </w:rPr>
        <w:t xml:space="preserve"> </w:t>
      </w:r>
      <w:r w:rsidRPr="008A0D45">
        <w:rPr>
          <w:sz w:val="24"/>
          <w:szCs w:val="24"/>
        </w:rPr>
        <w:t>цели</w:t>
      </w:r>
      <w:r w:rsidRPr="008A0D45">
        <w:rPr>
          <w:spacing w:val="24"/>
          <w:sz w:val="24"/>
          <w:szCs w:val="24"/>
        </w:rPr>
        <w:t xml:space="preserve"> </w:t>
      </w:r>
      <w:r w:rsidRPr="008A0D45">
        <w:rPr>
          <w:sz w:val="24"/>
          <w:szCs w:val="24"/>
        </w:rPr>
        <w:t>определѐнной</w:t>
      </w:r>
      <w:r w:rsidRPr="008A0D45">
        <w:rPr>
          <w:spacing w:val="24"/>
          <w:sz w:val="24"/>
          <w:szCs w:val="24"/>
        </w:rPr>
        <w:t xml:space="preserve"> </w:t>
      </w:r>
      <w:r w:rsidRPr="008A0D45">
        <w:rPr>
          <w:sz w:val="24"/>
          <w:szCs w:val="24"/>
        </w:rPr>
        <w:t>сложности</w:t>
      </w:r>
      <w:r w:rsidRPr="008A0D45">
        <w:rPr>
          <w:spacing w:val="23"/>
          <w:sz w:val="24"/>
          <w:szCs w:val="24"/>
        </w:rPr>
        <w:t xml:space="preserve"> </w:t>
      </w:r>
      <w:r w:rsidRPr="008A0D45">
        <w:rPr>
          <w:sz w:val="24"/>
          <w:szCs w:val="24"/>
        </w:rPr>
        <w:t>в</w:t>
      </w:r>
      <w:r w:rsidRPr="008A0D45">
        <w:rPr>
          <w:spacing w:val="19"/>
          <w:sz w:val="24"/>
          <w:szCs w:val="24"/>
        </w:rPr>
        <w:t xml:space="preserve"> </w:t>
      </w:r>
      <w:r w:rsidRPr="008A0D45">
        <w:rPr>
          <w:sz w:val="24"/>
          <w:szCs w:val="24"/>
        </w:rPr>
        <w:t>различных</w:t>
      </w:r>
      <w:r w:rsidRPr="008A0D45">
        <w:rPr>
          <w:spacing w:val="-57"/>
          <w:sz w:val="24"/>
          <w:szCs w:val="24"/>
        </w:rPr>
        <w:t xml:space="preserve"> </w:t>
      </w:r>
      <w:r w:rsidRPr="008A0D45">
        <w:rPr>
          <w:sz w:val="24"/>
          <w:szCs w:val="24"/>
        </w:rPr>
        <w:t>сферах</w:t>
      </w:r>
      <w:r w:rsidRPr="008A0D45">
        <w:rPr>
          <w:spacing w:val="-6"/>
          <w:sz w:val="24"/>
          <w:szCs w:val="24"/>
        </w:rPr>
        <w:t xml:space="preserve"> </w:t>
      </w:r>
      <w:r w:rsidRPr="008A0D45">
        <w:rPr>
          <w:sz w:val="24"/>
          <w:szCs w:val="24"/>
        </w:rPr>
        <w:t>самостоятельной</w:t>
      </w:r>
      <w:r w:rsidRPr="008A0D45">
        <w:rPr>
          <w:spacing w:val="2"/>
          <w:sz w:val="24"/>
          <w:szCs w:val="24"/>
        </w:rPr>
        <w:t xml:space="preserve"> </w:t>
      </w:r>
      <w:r w:rsidRPr="008A0D45">
        <w:rPr>
          <w:sz w:val="24"/>
          <w:szCs w:val="24"/>
        </w:rPr>
        <w:t>деятельности.</w:t>
      </w:r>
    </w:p>
    <w:p w:rsidR="001511C1" w:rsidRPr="008A0D45" w:rsidRDefault="00194F02" w:rsidP="008A0D45">
      <w:pPr>
        <w:pStyle w:val="21"/>
        <w:spacing w:before="17" w:line="276" w:lineRule="auto"/>
        <w:ind w:left="-142" w:firstLine="568"/>
      </w:pPr>
      <w:r w:rsidRPr="008A0D45">
        <w:t>Коммуникативные</w:t>
      </w:r>
      <w:r w:rsidRPr="008A0D45">
        <w:rPr>
          <w:spacing w:val="-6"/>
        </w:rPr>
        <w:t xml:space="preserve"> </w:t>
      </w:r>
      <w:r w:rsidRPr="008A0D45">
        <w:t>УУД:</w:t>
      </w:r>
    </w:p>
    <w:p w:rsidR="001511C1" w:rsidRPr="008A0D45" w:rsidRDefault="00194F02" w:rsidP="008A0D45">
      <w:pPr>
        <w:spacing w:before="32" w:line="276" w:lineRule="auto"/>
        <w:ind w:left="-142" w:firstLine="568"/>
        <w:jc w:val="both"/>
        <w:rPr>
          <w:i/>
          <w:sz w:val="24"/>
          <w:szCs w:val="24"/>
        </w:rPr>
      </w:pPr>
      <w:r w:rsidRPr="008A0D45">
        <w:rPr>
          <w:i/>
          <w:sz w:val="24"/>
          <w:szCs w:val="24"/>
        </w:rPr>
        <w:t>Выпускник</w:t>
      </w:r>
      <w:r w:rsidRPr="008A0D45">
        <w:rPr>
          <w:i/>
          <w:spacing w:val="-6"/>
          <w:sz w:val="24"/>
          <w:szCs w:val="24"/>
        </w:rPr>
        <w:t xml:space="preserve"> </w:t>
      </w:r>
      <w:r w:rsidRPr="008A0D45">
        <w:rPr>
          <w:i/>
          <w:sz w:val="24"/>
          <w:szCs w:val="24"/>
        </w:rPr>
        <w:t>научится:</w:t>
      </w:r>
    </w:p>
    <w:p w:rsidR="001511C1" w:rsidRPr="008A0D45" w:rsidRDefault="00194F02" w:rsidP="008A0D45">
      <w:pPr>
        <w:pStyle w:val="a5"/>
        <w:numPr>
          <w:ilvl w:val="0"/>
          <w:numId w:val="21"/>
        </w:numPr>
        <w:tabs>
          <w:tab w:val="left" w:pos="204"/>
        </w:tabs>
        <w:spacing w:before="41" w:line="276" w:lineRule="auto"/>
        <w:ind w:left="-142" w:firstLine="568"/>
        <w:rPr>
          <w:sz w:val="24"/>
          <w:szCs w:val="24"/>
        </w:rPr>
      </w:pPr>
      <w:r w:rsidRPr="008A0D45">
        <w:rPr>
          <w:sz w:val="24"/>
          <w:szCs w:val="24"/>
        </w:rPr>
        <w:t>учитывать</w:t>
      </w:r>
      <w:r w:rsidRPr="008A0D45">
        <w:rPr>
          <w:spacing w:val="-9"/>
          <w:sz w:val="24"/>
          <w:szCs w:val="24"/>
        </w:rPr>
        <w:t xml:space="preserve"> </w:t>
      </w:r>
      <w:r w:rsidRPr="008A0D45">
        <w:rPr>
          <w:sz w:val="24"/>
          <w:szCs w:val="24"/>
        </w:rPr>
        <w:t>разные</w:t>
      </w:r>
      <w:r w:rsidRPr="008A0D45">
        <w:rPr>
          <w:spacing w:val="-7"/>
          <w:sz w:val="24"/>
          <w:szCs w:val="24"/>
        </w:rPr>
        <w:t xml:space="preserve"> </w:t>
      </w:r>
      <w:r w:rsidRPr="008A0D45">
        <w:rPr>
          <w:sz w:val="24"/>
          <w:szCs w:val="24"/>
        </w:rPr>
        <w:t>мнения</w:t>
      </w:r>
      <w:r w:rsidRPr="008A0D45">
        <w:rPr>
          <w:spacing w:val="-4"/>
          <w:sz w:val="24"/>
          <w:szCs w:val="24"/>
        </w:rPr>
        <w:t xml:space="preserve"> </w:t>
      </w:r>
      <w:r w:rsidRPr="008A0D45">
        <w:rPr>
          <w:sz w:val="24"/>
          <w:szCs w:val="24"/>
        </w:rPr>
        <w:t>и</w:t>
      </w:r>
      <w:r w:rsidRPr="008A0D45">
        <w:rPr>
          <w:spacing w:val="-7"/>
          <w:sz w:val="24"/>
          <w:szCs w:val="24"/>
        </w:rPr>
        <w:t xml:space="preserve"> </w:t>
      </w:r>
      <w:r w:rsidRPr="008A0D45">
        <w:rPr>
          <w:sz w:val="24"/>
          <w:szCs w:val="24"/>
        </w:rPr>
        <w:t>стремиться</w:t>
      </w:r>
      <w:r w:rsidRPr="008A0D45">
        <w:rPr>
          <w:spacing w:val="-5"/>
          <w:sz w:val="24"/>
          <w:szCs w:val="24"/>
        </w:rPr>
        <w:t xml:space="preserve"> </w:t>
      </w:r>
      <w:r w:rsidRPr="008A0D45">
        <w:rPr>
          <w:sz w:val="24"/>
          <w:szCs w:val="24"/>
        </w:rPr>
        <w:t>к</w:t>
      </w:r>
      <w:r w:rsidRPr="008A0D45">
        <w:rPr>
          <w:spacing w:val="-5"/>
          <w:sz w:val="24"/>
          <w:szCs w:val="24"/>
        </w:rPr>
        <w:t xml:space="preserve"> </w:t>
      </w:r>
      <w:r w:rsidRPr="008A0D45">
        <w:rPr>
          <w:sz w:val="24"/>
          <w:szCs w:val="24"/>
        </w:rPr>
        <w:t>координации</w:t>
      </w:r>
      <w:r w:rsidRPr="008A0D45">
        <w:rPr>
          <w:spacing w:val="-7"/>
          <w:sz w:val="24"/>
          <w:szCs w:val="24"/>
        </w:rPr>
        <w:t xml:space="preserve"> </w:t>
      </w:r>
      <w:r w:rsidRPr="008A0D45">
        <w:rPr>
          <w:sz w:val="24"/>
          <w:szCs w:val="24"/>
        </w:rPr>
        <w:t>различных</w:t>
      </w:r>
      <w:r w:rsidRPr="008A0D45">
        <w:rPr>
          <w:spacing w:val="-7"/>
          <w:sz w:val="24"/>
          <w:szCs w:val="24"/>
        </w:rPr>
        <w:t xml:space="preserve"> </w:t>
      </w:r>
      <w:r w:rsidRPr="008A0D45">
        <w:rPr>
          <w:sz w:val="24"/>
          <w:szCs w:val="24"/>
        </w:rPr>
        <w:t>позиций</w:t>
      </w:r>
      <w:r w:rsidRPr="008A0D45">
        <w:rPr>
          <w:spacing w:val="-6"/>
          <w:sz w:val="24"/>
          <w:szCs w:val="24"/>
        </w:rPr>
        <w:t xml:space="preserve"> </w:t>
      </w:r>
      <w:r w:rsidRPr="008A0D45">
        <w:rPr>
          <w:sz w:val="24"/>
          <w:szCs w:val="24"/>
        </w:rPr>
        <w:t>в</w:t>
      </w:r>
      <w:r w:rsidRPr="008A0D45">
        <w:rPr>
          <w:spacing w:val="-9"/>
          <w:sz w:val="24"/>
          <w:szCs w:val="24"/>
        </w:rPr>
        <w:t xml:space="preserve"> </w:t>
      </w:r>
      <w:r w:rsidRPr="008A0D45">
        <w:rPr>
          <w:sz w:val="24"/>
          <w:szCs w:val="24"/>
        </w:rPr>
        <w:t>сотрудничестве;</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pacing w:val="-1"/>
          <w:sz w:val="24"/>
          <w:szCs w:val="24"/>
        </w:rPr>
        <w:t>формулировать</w:t>
      </w:r>
      <w:r w:rsidRPr="008A0D45">
        <w:rPr>
          <w:spacing w:val="-13"/>
          <w:sz w:val="24"/>
          <w:szCs w:val="24"/>
        </w:rPr>
        <w:t xml:space="preserve"> </w:t>
      </w:r>
      <w:r w:rsidRPr="008A0D45">
        <w:rPr>
          <w:spacing w:val="-1"/>
          <w:sz w:val="24"/>
          <w:szCs w:val="24"/>
        </w:rPr>
        <w:t>собственное</w:t>
      </w:r>
      <w:r w:rsidRPr="008A0D45">
        <w:rPr>
          <w:spacing w:val="-16"/>
          <w:sz w:val="24"/>
          <w:szCs w:val="24"/>
        </w:rPr>
        <w:t xml:space="preserve"> </w:t>
      </w:r>
      <w:r w:rsidRPr="008A0D45">
        <w:rPr>
          <w:spacing w:val="-1"/>
          <w:sz w:val="24"/>
          <w:szCs w:val="24"/>
        </w:rPr>
        <w:t>мнение</w:t>
      </w:r>
      <w:r w:rsidRPr="008A0D45">
        <w:rPr>
          <w:spacing w:val="-15"/>
          <w:sz w:val="24"/>
          <w:szCs w:val="24"/>
        </w:rPr>
        <w:t xml:space="preserve"> </w:t>
      </w:r>
      <w:r w:rsidRPr="008A0D45">
        <w:rPr>
          <w:sz w:val="24"/>
          <w:szCs w:val="24"/>
        </w:rPr>
        <w:t>и</w:t>
      </w:r>
      <w:r w:rsidRPr="008A0D45">
        <w:rPr>
          <w:spacing w:val="-11"/>
          <w:sz w:val="24"/>
          <w:szCs w:val="24"/>
        </w:rPr>
        <w:t xml:space="preserve"> </w:t>
      </w:r>
      <w:r w:rsidRPr="008A0D45">
        <w:rPr>
          <w:sz w:val="24"/>
          <w:szCs w:val="24"/>
        </w:rPr>
        <w:t>позицию,</w:t>
      </w:r>
      <w:r w:rsidRPr="008A0D45">
        <w:rPr>
          <w:spacing w:val="-14"/>
          <w:sz w:val="24"/>
          <w:szCs w:val="24"/>
        </w:rPr>
        <w:t xml:space="preserve"> </w:t>
      </w:r>
      <w:r w:rsidRPr="008A0D45">
        <w:rPr>
          <w:sz w:val="24"/>
          <w:szCs w:val="24"/>
        </w:rPr>
        <w:t>аргументировать</w:t>
      </w:r>
      <w:r w:rsidRPr="008A0D45">
        <w:rPr>
          <w:spacing w:val="-13"/>
          <w:sz w:val="24"/>
          <w:szCs w:val="24"/>
        </w:rPr>
        <w:t xml:space="preserve"> </w:t>
      </w:r>
      <w:r w:rsidRPr="008A0D45">
        <w:rPr>
          <w:sz w:val="24"/>
          <w:szCs w:val="24"/>
        </w:rPr>
        <w:t>и</w:t>
      </w:r>
      <w:r w:rsidRPr="008A0D45">
        <w:rPr>
          <w:spacing w:val="-13"/>
          <w:sz w:val="24"/>
          <w:szCs w:val="24"/>
        </w:rPr>
        <w:t xml:space="preserve"> </w:t>
      </w:r>
      <w:r w:rsidRPr="008A0D45">
        <w:rPr>
          <w:sz w:val="24"/>
          <w:szCs w:val="24"/>
        </w:rPr>
        <w:t>координировать</w:t>
      </w:r>
      <w:r w:rsidRPr="008A0D45">
        <w:rPr>
          <w:spacing w:val="-13"/>
          <w:sz w:val="24"/>
          <w:szCs w:val="24"/>
        </w:rPr>
        <w:t xml:space="preserve"> </w:t>
      </w:r>
      <w:r w:rsidRPr="008A0D45">
        <w:rPr>
          <w:sz w:val="24"/>
          <w:szCs w:val="24"/>
        </w:rPr>
        <w:t>еѐ</w:t>
      </w:r>
      <w:r w:rsidRPr="008A0D45">
        <w:rPr>
          <w:spacing w:val="-15"/>
          <w:sz w:val="24"/>
          <w:szCs w:val="24"/>
        </w:rPr>
        <w:t xml:space="preserve"> </w:t>
      </w:r>
      <w:r w:rsidRPr="008A0D45">
        <w:rPr>
          <w:sz w:val="24"/>
          <w:szCs w:val="24"/>
        </w:rPr>
        <w:t>с</w:t>
      </w:r>
      <w:r w:rsidRPr="008A0D45">
        <w:rPr>
          <w:spacing w:val="-14"/>
          <w:sz w:val="24"/>
          <w:szCs w:val="24"/>
        </w:rPr>
        <w:t xml:space="preserve"> </w:t>
      </w:r>
      <w:r w:rsidRPr="008A0D45">
        <w:rPr>
          <w:sz w:val="24"/>
          <w:szCs w:val="24"/>
        </w:rPr>
        <w:t>позициями</w:t>
      </w:r>
      <w:r w:rsidRPr="008A0D45">
        <w:rPr>
          <w:spacing w:val="-57"/>
          <w:sz w:val="24"/>
          <w:szCs w:val="24"/>
        </w:rPr>
        <w:t xml:space="preserve"> </w:t>
      </w:r>
      <w:r w:rsidRPr="008A0D45">
        <w:rPr>
          <w:sz w:val="24"/>
          <w:szCs w:val="24"/>
        </w:rPr>
        <w:t>партнѐров</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сотрудничестве</w:t>
      </w:r>
      <w:r w:rsidRPr="008A0D45">
        <w:rPr>
          <w:spacing w:val="-2"/>
          <w:sz w:val="24"/>
          <w:szCs w:val="24"/>
        </w:rPr>
        <w:t xml:space="preserve"> </w:t>
      </w:r>
      <w:r w:rsidRPr="008A0D45">
        <w:rPr>
          <w:sz w:val="24"/>
          <w:szCs w:val="24"/>
        </w:rPr>
        <w:t>при выработке</w:t>
      </w:r>
      <w:r w:rsidRPr="008A0D45">
        <w:rPr>
          <w:spacing w:val="-2"/>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решения в</w:t>
      </w:r>
      <w:r w:rsidRPr="008A0D45">
        <w:rPr>
          <w:spacing w:val="-4"/>
          <w:sz w:val="24"/>
          <w:szCs w:val="24"/>
        </w:rPr>
        <w:t xml:space="preserve"> </w:t>
      </w:r>
      <w:r w:rsidRPr="008A0D45">
        <w:rPr>
          <w:sz w:val="24"/>
          <w:szCs w:val="24"/>
        </w:rPr>
        <w:t>совместной</w:t>
      </w:r>
      <w:r w:rsidRPr="008A0D45">
        <w:rPr>
          <w:spacing w:val="-2"/>
          <w:sz w:val="24"/>
          <w:szCs w:val="24"/>
        </w:rPr>
        <w:t xml:space="preserve"> </w:t>
      </w:r>
      <w:r w:rsidRPr="008A0D45">
        <w:rPr>
          <w:sz w:val="24"/>
          <w:szCs w:val="24"/>
        </w:rPr>
        <w:t>деятельности;</w:t>
      </w:r>
    </w:p>
    <w:p w:rsidR="001511C1" w:rsidRPr="008A0D45" w:rsidRDefault="00194F02" w:rsidP="008A0D45">
      <w:pPr>
        <w:pStyle w:val="a5"/>
        <w:numPr>
          <w:ilvl w:val="0"/>
          <w:numId w:val="21"/>
        </w:numPr>
        <w:tabs>
          <w:tab w:val="left" w:pos="204"/>
        </w:tabs>
        <w:spacing w:line="276" w:lineRule="auto"/>
        <w:ind w:left="-142" w:firstLine="568"/>
        <w:rPr>
          <w:sz w:val="24"/>
          <w:szCs w:val="24"/>
        </w:rPr>
      </w:pPr>
      <w:r w:rsidRPr="008A0D45">
        <w:rPr>
          <w:sz w:val="24"/>
          <w:szCs w:val="24"/>
        </w:rPr>
        <w:t>устанавливать</w:t>
      </w:r>
      <w:r w:rsidRPr="008A0D45">
        <w:rPr>
          <w:spacing w:val="-6"/>
          <w:sz w:val="24"/>
          <w:szCs w:val="24"/>
        </w:rPr>
        <w:t xml:space="preserve"> </w:t>
      </w:r>
      <w:r w:rsidRPr="008A0D45">
        <w:rPr>
          <w:sz w:val="24"/>
          <w:szCs w:val="24"/>
        </w:rPr>
        <w:t>и</w:t>
      </w:r>
      <w:r w:rsidRPr="008A0D45">
        <w:rPr>
          <w:spacing w:val="-7"/>
          <w:sz w:val="24"/>
          <w:szCs w:val="24"/>
        </w:rPr>
        <w:t xml:space="preserve"> </w:t>
      </w:r>
      <w:r w:rsidRPr="008A0D45">
        <w:rPr>
          <w:sz w:val="24"/>
          <w:szCs w:val="24"/>
        </w:rPr>
        <w:t>сравнивать</w:t>
      </w:r>
      <w:r w:rsidRPr="008A0D45">
        <w:rPr>
          <w:spacing w:val="-5"/>
          <w:sz w:val="24"/>
          <w:szCs w:val="24"/>
        </w:rPr>
        <w:t xml:space="preserve"> </w:t>
      </w:r>
      <w:r w:rsidRPr="008A0D45">
        <w:rPr>
          <w:sz w:val="24"/>
          <w:szCs w:val="24"/>
        </w:rPr>
        <w:t>разные</w:t>
      </w:r>
      <w:r w:rsidRPr="008A0D45">
        <w:rPr>
          <w:spacing w:val="-6"/>
          <w:sz w:val="24"/>
          <w:szCs w:val="24"/>
        </w:rPr>
        <w:t xml:space="preserve"> </w:t>
      </w:r>
      <w:r w:rsidRPr="008A0D45">
        <w:rPr>
          <w:sz w:val="24"/>
          <w:szCs w:val="24"/>
        </w:rPr>
        <w:t>точки</w:t>
      </w:r>
      <w:r w:rsidRPr="008A0D45">
        <w:rPr>
          <w:spacing w:val="-7"/>
          <w:sz w:val="24"/>
          <w:szCs w:val="24"/>
        </w:rPr>
        <w:t xml:space="preserve"> </w:t>
      </w:r>
      <w:r w:rsidRPr="008A0D45">
        <w:rPr>
          <w:sz w:val="24"/>
          <w:szCs w:val="24"/>
        </w:rPr>
        <w:t>зрения,</w:t>
      </w:r>
      <w:r w:rsidRPr="008A0D45">
        <w:rPr>
          <w:spacing w:val="-7"/>
          <w:sz w:val="24"/>
          <w:szCs w:val="24"/>
        </w:rPr>
        <w:t xml:space="preserve"> </w:t>
      </w:r>
      <w:r w:rsidRPr="008A0D45">
        <w:rPr>
          <w:sz w:val="24"/>
          <w:szCs w:val="24"/>
        </w:rPr>
        <w:t>прежде</w:t>
      </w:r>
      <w:r w:rsidRPr="008A0D45">
        <w:rPr>
          <w:spacing w:val="-3"/>
          <w:sz w:val="24"/>
          <w:szCs w:val="24"/>
        </w:rPr>
        <w:t xml:space="preserve"> </w:t>
      </w:r>
      <w:r w:rsidRPr="008A0D45">
        <w:rPr>
          <w:sz w:val="24"/>
          <w:szCs w:val="24"/>
        </w:rPr>
        <w:t>чем</w:t>
      </w:r>
      <w:r w:rsidRPr="008A0D45">
        <w:rPr>
          <w:spacing w:val="-7"/>
          <w:sz w:val="24"/>
          <w:szCs w:val="24"/>
        </w:rPr>
        <w:t xml:space="preserve"> </w:t>
      </w:r>
      <w:r w:rsidRPr="008A0D45">
        <w:rPr>
          <w:sz w:val="24"/>
          <w:szCs w:val="24"/>
        </w:rPr>
        <w:t>принимать</w:t>
      </w:r>
      <w:r w:rsidRPr="008A0D45">
        <w:rPr>
          <w:spacing w:val="-6"/>
          <w:sz w:val="24"/>
          <w:szCs w:val="24"/>
        </w:rPr>
        <w:t xml:space="preserve"> </w:t>
      </w:r>
      <w:r w:rsidRPr="008A0D45">
        <w:rPr>
          <w:sz w:val="24"/>
          <w:szCs w:val="24"/>
        </w:rPr>
        <w:t>решения</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делать</w:t>
      </w:r>
      <w:r w:rsidRPr="008A0D45">
        <w:rPr>
          <w:spacing w:val="-9"/>
          <w:sz w:val="24"/>
          <w:szCs w:val="24"/>
        </w:rPr>
        <w:t xml:space="preserve"> </w:t>
      </w:r>
      <w:r w:rsidRPr="008A0D45">
        <w:rPr>
          <w:sz w:val="24"/>
          <w:szCs w:val="24"/>
        </w:rPr>
        <w:t>выбор;</w:t>
      </w:r>
    </w:p>
    <w:p w:rsidR="001511C1" w:rsidRPr="008A0D45" w:rsidRDefault="00194F02" w:rsidP="008A0D45">
      <w:pPr>
        <w:pStyle w:val="a5"/>
        <w:numPr>
          <w:ilvl w:val="0"/>
          <w:numId w:val="21"/>
        </w:numPr>
        <w:tabs>
          <w:tab w:val="left" w:pos="203"/>
        </w:tabs>
        <w:spacing w:before="64" w:line="276" w:lineRule="auto"/>
        <w:ind w:left="-142" w:firstLine="568"/>
        <w:rPr>
          <w:sz w:val="24"/>
          <w:szCs w:val="24"/>
        </w:rPr>
      </w:pPr>
      <w:r w:rsidRPr="008A0D45">
        <w:rPr>
          <w:sz w:val="24"/>
          <w:szCs w:val="24"/>
        </w:rPr>
        <w:t>аргументировать</w:t>
      </w:r>
      <w:r w:rsidRPr="008A0D45">
        <w:rPr>
          <w:spacing w:val="46"/>
          <w:sz w:val="24"/>
          <w:szCs w:val="24"/>
        </w:rPr>
        <w:t xml:space="preserve"> </w:t>
      </w:r>
      <w:r w:rsidRPr="008A0D45">
        <w:rPr>
          <w:sz w:val="24"/>
          <w:szCs w:val="24"/>
        </w:rPr>
        <w:t>свою</w:t>
      </w:r>
      <w:r w:rsidRPr="008A0D45">
        <w:rPr>
          <w:spacing w:val="44"/>
          <w:sz w:val="24"/>
          <w:szCs w:val="24"/>
        </w:rPr>
        <w:t xml:space="preserve"> </w:t>
      </w:r>
      <w:r w:rsidRPr="008A0D45">
        <w:rPr>
          <w:sz w:val="24"/>
          <w:szCs w:val="24"/>
        </w:rPr>
        <w:t>точку</w:t>
      </w:r>
      <w:r w:rsidRPr="008A0D45">
        <w:rPr>
          <w:spacing w:val="39"/>
          <w:sz w:val="24"/>
          <w:szCs w:val="24"/>
        </w:rPr>
        <w:t xml:space="preserve"> </w:t>
      </w:r>
      <w:r w:rsidRPr="008A0D45">
        <w:rPr>
          <w:sz w:val="24"/>
          <w:szCs w:val="24"/>
        </w:rPr>
        <w:t>зрения,</w:t>
      </w:r>
      <w:r w:rsidRPr="008A0D45">
        <w:rPr>
          <w:spacing w:val="44"/>
          <w:sz w:val="24"/>
          <w:szCs w:val="24"/>
        </w:rPr>
        <w:t xml:space="preserve"> </w:t>
      </w:r>
      <w:r w:rsidRPr="008A0D45">
        <w:rPr>
          <w:sz w:val="24"/>
          <w:szCs w:val="24"/>
        </w:rPr>
        <w:t>спорить</w:t>
      </w:r>
      <w:r w:rsidRPr="008A0D45">
        <w:rPr>
          <w:spacing w:val="46"/>
          <w:sz w:val="24"/>
          <w:szCs w:val="24"/>
        </w:rPr>
        <w:t xml:space="preserve"> </w:t>
      </w:r>
      <w:r w:rsidRPr="008A0D45">
        <w:rPr>
          <w:sz w:val="24"/>
          <w:szCs w:val="24"/>
        </w:rPr>
        <w:t>и</w:t>
      </w:r>
      <w:r w:rsidRPr="008A0D45">
        <w:rPr>
          <w:spacing w:val="44"/>
          <w:sz w:val="24"/>
          <w:szCs w:val="24"/>
        </w:rPr>
        <w:t xml:space="preserve"> </w:t>
      </w:r>
      <w:r w:rsidRPr="008A0D45">
        <w:rPr>
          <w:sz w:val="24"/>
          <w:szCs w:val="24"/>
        </w:rPr>
        <w:t>отстаивать</w:t>
      </w:r>
      <w:r w:rsidRPr="008A0D45">
        <w:rPr>
          <w:spacing w:val="45"/>
          <w:sz w:val="24"/>
          <w:szCs w:val="24"/>
        </w:rPr>
        <w:t xml:space="preserve"> </w:t>
      </w:r>
      <w:r w:rsidRPr="008A0D45">
        <w:rPr>
          <w:sz w:val="24"/>
          <w:szCs w:val="24"/>
        </w:rPr>
        <w:t>свою</w:t>
      </w:r>
      <w:r w:rsidRPr="008A0D45">
        <w:rPr>
          <w:spacing w:val="45"/>
          <w:sz w:val="24"/>
          <w:szCs w:val="24"/>
        </w:rPr>
        <w:t xml:space="preserve"> </w:t>
      </w:r>
      <w:r w:rsidRPr="008A0D45">
        <w:rPr>
          <w:sz w:val="24"/>
          <w:szCs w:val="24"/>
        </w:rPr>
        <w:t>позицию</w:t>
      </w:r>
      <w:r w:rsidRPr="008A0D45">
        <w:rPr>
          <w:spacing w:val="45"/>
          <w:sz w:val="24"/>
          <w:szCs w:val="24"/>
        </w:rPr>
        <w:t xml:space="preserve"> </w:t>
      </w:r>
      <w:r w:rsidRPr="008A0D45">
        <w:rPr>
          <w:sz w:val="24"/>
          <w:szCs w:val="24"/>
        </w:rPr>
        <w:t>не</w:t>
      </w:r>
      <w:r w:rsidRPr="008A0D45">
        <w:rPr>
          <w:spacing w:val="43"/>
          <w:sz w:val="24"/>
          <w:szCs w:val="24"/>
        </w:rPr>
        <w:t xml:space="preserve"> </w:t>
      </w:r>
      <w:r w:rsidRPr="008A0D45">
        <w:rPr>
          <w:sz w:val="24"/>
          <w:szCs w:val="24"/>
        </w:rPr>
        <w:t>враждебным</w:t>
      </w:r>
      <w:r w:rsidRPr="008A0D45">
        <w:rPr>
          <w:spacing w:val="43"/>
          <w:sz w:val="24"/>
          <w:szCs w:val="24"/>
        </w:rPr>
        <w:t xml:space="preserve"> </w:t>
      </w:r>
      <w:r w:rsidRPr="008A0D45">
        <w:rPr>
          <w:sz w:val="24"/>
          <w:szCs w:val="24"/>
        </w:rPr>
        <w:t>для</w:t>
      </w:r>
      <w:r w:rsidRPr="008A0D45">
        <w:rPr>
          <w:spacing w:val="-57"/>
          <w:sz w:val="24"/>
          <w:szCs w:val="24"/>
        </w:rPr>
        <w:t xml:space="preserve"> </w:t>
      </w:r>
      <w:r w:rsidRPr="008A0D45">
        <w:rPr>
          <w:sz w:val="24"/>
          <w:szCs w:val="24"/>
        </w:rPr>
        <w:t>оппонентов</w:t>
      </w:r>
      <w:r w:rsidRPr="008A0D45">
        <w:rPr>
          <w:spacing w:val="-3"/>
          <w:sz w:val="24"/>
          <w:szCs w:val="24"/>
        </w:rPr>
        <w:t xml:space="preserve"> </w:t>
      </w:r>
      <w:r w:rsidRPr="008A0D45">
        <w:rPr>
          <w:sz w:val="24"/>
          <w:szCs w:val="24"/>
        </w:rPr>
        <w:t>образом;</w:t>
      </w:r>
    </w:p>
    <w:p w:rsidR="001511C1" w:rsidRPr="008A0D45" w:rsidRDefault="00194F02" w:rsidP="008A0D45">
      <w:pPr>
        <w:pStyle w:val="a5"/>
        <w:numPr>
          <w:ilvl w:val="0"/>
          <w:numId w:val="21"/>
        </w:numPr>
        <w:tabs>
          <w:tab w:val="left" w:pos="203"/>
        </w:tabs>
        <w:spacing w:before="2" w:line="276" w:lineRule="auto"/>
        <w:ind w:left="-142" w:firstLine="568"/>
        <w:rPr>
          <w:sz w:val="24"/>
          <w:szCs w:val="24"/>
        </w:rPr>
      </w:pPr>
      <w:r w:rsidRPr="008A0D45">
        <w:rPr>
          <w:sz w:val="24"/>
          <w:szCs w:val="24"/>
        </w:rPr>
        <w:t>задавать</w:t>
      </w:r>
      <w:r w:rsidRPr="008A0D45">
        <w:rPr>
          <w:spacing w:val="1"/>
          <w:sz w:val="24"/>
          <w:szCs w:val="24"/>
        </w:rPr>
        <w:t xml:space="preserve"> </w:t>
      </w:r>
      <w:r w:rsidRPr="008A0D45">
        <w:rPr>
          <w:sz w:val="24"/>
          <w:szCs w:val="24"/>
        </w:rPr>
        <w:t>вопросы,</w:t>
      </w:r>
      <w:r w:rsidRPr="008A0D45">
        <w:rPr>
          <w:spacing w:val="60"/>
          <w:sz w:val="24"/>
          <w:szCs w:val="24"/>
        </w:rPr>
        <w:t xml:space="preserve"> </w:t>
      </w:r>
      <w:r w:rsidRPr="008A0D45">
        <w:rPr>
          <w:sz w:val="24"/>
          <w:szCs w:val="24"/>
        </w:rPr>
        <w:t>необходимые</w:t>
      </w:r>
      <w:r w:rsidRPr="008A0D45">
        <w:rPr>
          <w:spacing w:val="60"/>
          <w:sz w:val="24"/>
          <w:szCs w:val="24"/>
        </w:rPr>
        <w:t xml:space="preserve"> </w:t>
      </w:r>
      <w:r w:rsidRPr="008A0D45">
        <w:rPr>
          <w:sz w:val="24"/>
          <w:szCs w:val="24"/>
        </w:rPr>
        <w:t>для организации</w:t>
      </w:r>
      <w:r w:rsidRPr="008A0D45">
        <w:rPr>
          <w:spacing w:val="60"/>
          <w:sz w:val="24"/>
          <w:szCs w:val="24"/>
        </w:rPr>
        <w:t xml:space="preserve"> </w:t>
      </w:r>
      <w:r w:rsidRPr="008A0D45">
        <w:rPr>
          <w:sz w:val="24"/>
          <w:szCs w:val="24"/>
        </w:rPr>
        <w:t>собственной</w:t>
      </w:r>
      <w:r w:rsidRPr="008A0D45">
        <w:rPr>
          <w:spacing w:val="60"/>
          <w:sz w:val="24"/>
          <w:szCs w:val="24"/>
        </w:rPr>
        <w:t xml:space="preserve"> </w:t>
      </w:r>
      <w:r w:rsidRPr="008A0D45">
        <w:rPr>
          <w:sz w:val="24"/>
          <w:szCs w:val="24"/>
        </w:rPr>
        <w:t>деятельности</w:t>
      </w:r>
      <w:r w:rsidRPr="008A0D45">
        <w:rPr>
          <w:spacing w:val="60"/>
          <w:sz w:val="24"/>
          <w:szCs w:val="24"/>
        </w:rPr>
        <w:t xml:space="preserve"> </w:t>
      </w:r>
      <w:r w:rsidRPr="008A0D45">
        <w:rPr>
          <w:sz w:val="24"/>
          <w:szCs w:val="24"/>
        </w:rPr>
        <w:t>и</w:t>
      </w:r>
      <w:r w:rsidRPr="008A0D45">
        <w:rPr>
          <w:spacing w:val="60"/>
          <w:sz w:val="24"/>
          <w:szCs w:val="24"/>
        </w:rPr>
        <w:t xml:space="preserve"> </w:t>
      </w:r>
      <w:r w:rsidRPr="008A0D45">
        <w:rPr>
          <w:sz w:val="24"/>
          <w:szCs w:val="24"/>
        </w:rPr>
        <w:t>сотрудничества</w:t>
      </w:r>
      <w:r w:rsidRPr="008A0D45">
        <w:rPr>
          <w:spacing w:val="-57"/>
          <w:sz w:val="24"/>
          <w:szCs w:val="24"/>
        </w:rPr>
        <w:t xml:space="preserve"> </w:t>
      </w:r>
      <w:r w:rsidRPr="008A0D45">
        <w:rPr>
          <w:sz w:val="24"/>
          <w:szCs w:val="24"/>
        </w:rPr>
        <w:t>с</w:t>
      </w:r>
      <w:r w:rsidRPr="008A0D45">
        <w:rPr>
          <w:spacing w:val="-2"/>
          <w:sz w:val="24"/>
          <w:szCs w:val="24"/>
        </w:rPr>
        <w:t xml:space="preserve"> </w:t>
      </w:r>
      <w:r w:rsidRPr="008A0D45">
        <w:rPr>
          <w:sz w:val="24"/>
          <w:szCs w:val="24"/>
        </w:rPr>
        <w:t>партнѐром;</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работать</w:t>
      </w:r>
      <w:r w:rsidRPr="008A0D45">
        <w:rPr>
          <w:spacing w:val="-7"/>
          <w:sz w:val="24"/>
          <w:szCs w:val="24"/>
        </w:rPr>
        <w:t xml:space="preserve"> </w:t>
      </w:r>
      <w:r w:rsidRPr="008A0D45">
        <w:rPr>
          <w:sz w:val="24"/>
          <w:szCs w:val="24"/>
        </w:rPr>
        <w:t>в</w:t>
      </w:r>
      <w:r w:rsidRPr="008A0D45">
        <w:rPr>
          <w:spacing w:val="-8"/>
          <w:sz w:val="24"/>
          <w:szCs w:val="24"/>
        </w:rPr>
        <w:t xml:space="preserve"> </w:t>
      </w:r>
      <w:r w:rsidRPr="008A0D45">
        <w:rPr>
          <w:sz w:val="24"/>
          <w:szCs w:val="24"/>
        </w:rPr>
        <w:t>группе</w:t>
      </w:r>
      <w:r w:rsidRPr="008A0D45">
        <w:rPr>
          <w:spacing w:val="-4"/>
          <w:sz w:val="24"/>
          <w:szCs w:val="24"/>
        </w:rPr>
        <w:t xml:space="preserve"> </w:t>
      </w:r>
      <w:r w:rsidRPr="008A0D45">
        <w:rPr>
          <w:sz w:val="24"/>
          <w:szCs w:val="24"/>
        </w:rPr>
        <w:t>—</w:t>
      </w:r>
      <w:r w:rsidRPr="008A0D45">
        <w:rPr>
          <w:spacing w:val="2"/>
          <w:sz w:val="24"/>
          <w:szCs w:val="24"/>
        </w:rPr>
        <w:t xml:space="preserve"> </w:t>
      </w:r>
      <w:r w:rsidRPr="008A0D45">
        <w:rPr>
          <w:sz w:val="24"/>
          <w:szCs w:val="24"/>
        </w:rPr>
        <w:t>устанавливать</w:t>
      </w:r>
      <w:r w:rsidRPr="008A0D45">
        <w:rPr>
          <w:spacing w:val="-5"/>
          <w:sz w:val="24"/>
          <w:szCs w:val="24"/>
        </w:rPr>
        <w:t xml:space="preserve"> </w:t>
      </w:r>
      <w:r w:rsidRPr="008A0D45">
        <w:rPr>
          <w:sz w:val="24"/>
          <w:szCs w:val="24"/>
        </w:rPr>
        <w:t>рабочие</w:t>
      </w:r>
      <w:r w:rsidRPr="008A0D45">
        <w:rPr>
          <w:spacing w:val="-5"/>
          <w:sz w:val="24"/>
          <w:szCs w:val="24"/>
        </w:rPr>
        <w:t xml:space="preserve"> </w:t>
      </w:r>
      <w:r w:rsidRPr="008A0D45">
        <w:rPr>
          <w:sz w:val="24"/>
          <w:szCs w:val="24"/>
        </w:rPr>
        <w:t>отношения;</w:t>
      </w:r>
    </w:p>
    <w:p w:rsidR="001511C1" w:rsidRPr="008A0D45" w:rsidRDefault="00194F02" w:rsidP="008A0D45">
      <w:pPr>
        <w:pStyle w:val="a5"/>
        <w:numPr>
          <w:ilvl w:val="0"/>
          <w:numId w:val="21"/>
        </w:numPr>
        <w:tabs>
          <w:tab w:val="left" w:pos="203"/>
        </w:tabs>
        <w:spacing w:before="45" w:line="276" w:lineRule="auto"/>
        <w:ind w:left="-142" w:firstLine="568"/>
        <w:rPr>
          <w:sz w:val="24"/>
          <w:szCs w:val="24"/>
        </w:rPr>
      </w:pPr>
      <w:r w:rsidRPr="008A0D45">
        <w:rPr>
          <w:sz w:val="24"/>
          <w:szCs w:val="24"/>
        </w:rPr>
        <w:t>использовать</w:t>
      </w:r>
      <w:r w:rsidRPr="008A0D45">
        <w:rPr>
          <w:spacing w:val="49"/>
          <w:sz w:val="24"/>
          <w:szCs w:val="24"/>
        </w:rPr>
        <w:t xml:space="preserve"> </w:t>
      </w:r>
      <w:r w:rsidRPr="008A0D45">
        <w:rPr>
          <w:sz w:val="24"/>
          <w:szCs w:val="24"/>
        </w:rPr>
        <w:t>адекватные</w:t>
      </w:r>
      <w:r w:rsidRPr="008A0D45">
        <w:rPr>
          <w:spacing w:val="50"/>
          <w:sz w:val="24"/>
          <w:szCs w:val="24"/>
        </w:rPr>
        <w:t xml:space="preserve"> </w:t>
      </w:r>
      <w:r w:rsidRPr="008A0D45">
        <w:rPr>
          <w:sz w:val="24"/>
          <w:szCs w:val="24"/>
        </w:rPr>
        <w:t>языковые</w:t>
      </w:r>
      <w:r w:rsidRPr="008A0D45">
        <w:rPr>
          <w:spacing w:val="49"/>
          <w:sz w:val="24"/>
          <w:szCs w:val="24"/>
        </w:rPr>
        <w:t xml:space="preserve"> </w:t>
      </w:r>
      <w:r w:rsidRPr="008A0D45">
        <w:rPr>
          <w:sz w:val="24"/>
          <w:szCs w:val="24"/>
        </w:rPr>
        <w:t>средства</w:t>
      </w:r>
      <w:r w:rsidRPr="008A0D45">
        <w:rPr>
          <w:spacing w:val="50"/>
          <w:sz w:val="24"/>
          <w:szCs w:val="24"/>
        </w:rPr>
        <w:t xml:space="preserve"> </w:t>
      </w:r>
      <w:r w:rsidRPr="008A0D45">
        <w:rPr>
          <w:sz w:val="24"/>
          <w:szCs w:val="24"/>
        </w:rPr>
        <w:t>для</w:t>
      </w:r>
      <w:r w:rsidRPr="008A0D45">
        <w:rPr>
          <w:spacing w:val="53"/>
          <w:sz w:val="24"/>
          <w:szCs w:val="24"/>
        </w:rPr>
        <w:t xml:space="preserve"> </w:t>
      </w:r>
      <w:r w:rsidRPr="008A0D45">
        <w:rPr>
          <w:sz w:val="24"/>
          <w:szCs w:val="24"/>
        </w:rPr>
        <w:t>отображения</w:t>
      </w:r>
      <w:r w:rsidRPr="008A0D45">
        <w:rPr>
          <w:spacing w:val="49"/>
          <w:sz w:val="24"/>
          <w:szCs w:val="24"/>
        </w:rPr>
        <w:t xml:space="preserve"> </w:t>
      </w:r>
      <w:r w:rsidRPr="008A0D45">
        <w:rPr>
          <w:sz w:val="24"/>
          <w:szCs w:val="24"/>
        </w:rPr>
        <w:t>своих</w:t>
      </w:r>
      <w:r w:rsidRPr="008A0D45">
        <w:rPr>
          <w:spacing w:val="53"/>
          <w:sz w:val="24"/>
          <w:szCs w:val="24"/>
        </w:rPr>
        <w:t xml:space="preserve"> </w:t>
      </w:r>
      <w:r w:rsidRPr="008A0D45">
        <w:rPr>
          <w:sz w:val="24"/>
          <w:szCs w:val="24"/>
        </w:rPr>
        <w:t>чувств,</w:t>
      </w:r>
      <w:r w:rsidRPr="008A0D45">
        <w:rPr>
          <w:spacing w:val="51"/>
          <w:sz w:val="24"/>
          <w:szCs w:val="24"/>
        </w:rPr>
        <w:t xml:space="preserve"> </w:t>
      </w:r>
      <w:r w:rsidRPr="008A0D45">
        <w:rPr>
          <w:sz w:val="24"/>
          <w:szCs w:val="24"/>
        </w:rPr>
        <w:t>мыслей,</w:t>
      </w:r>
      <w:r w:rsidRPr="008A0D45">
        <w:rPr>
          <w:spacing w:val="51"/>
          <w:sz w:val="24"/>
          <w:szCs w:val="24"/>
        </w:rPr>
        <w:t xml:space="preserve"> </w:t>
      </w:r>
      <w:r w:rsidRPr="008A0D45">
        <w:rPr>
          <w:sz w:val="24"/>
          <w:szCs w:val="24"/>
        </w:rPr>
        <w:t>мотивов</w:t>
      </w:r>
      <w:r w:rsidRPr="008A0D45">
        <w:rPr>
          <w:spacing w:val="-57"/>
          <w:sz w:val="24"/>
          <w:szCs w:val="24"/>
        </w:rPr>
        <w:t xml:space="preserve"> </w:t>
      </w:r>
      <w:r w:rsidRPr="008A0D45">
        <w:rPr>
          <w:sz w:val="24"/>
          <w:szCs w:val="24"/>
        </w:rPr>
        <w:t>ипотребностей;</w:t>
      </w:r>
    </w:p>
    <w:p w:rsidR="001511C1" w:rsidRPr="008A0D45" w:rsidRDefault="00194F02" w:rsidP="008A0D45">
      <w:pPr>
        <w:spacing w:before="1" w:line="276" w:lineRule="auto"/>
        <w:ind w:left="-142" w:firstLine="568"/>
        <w:jc w:val="both"/>
        <w:rPr>
          <w:i/>
          <w:sz w:val="24"/>
          <w:szCs w:val="24"/>
        </w:rPr>
      </w:pPr>
      <w:r w:rsidRPr="008A0D45">
        <w:rPr>
          <w:i/>
          <w:sz w:val="24"/>
          <w:szCs w:val="24"/>
        </w:rPr>
        <w:t>Выпускник</w:t>
      </w:r>
      <w:r w:rsidRPr="008A0D45">
        <w:rPr>
          <w:i/>
          <w:spacing w:val="-5"/>
          <w:sz w:val="24"/>
          <w:szCs w:val="24"/>
        </w:rPr>
        <w:t xml:space="preserve"> </w:t>
      </w:r>
      <w:r w:rsidRPr="008A0D45">
        <w:rPr>
          <w:i/>
          <w:sz w:val="24"/>
          <w:szCs w:val="24"/>
        </w:rPr>
        <w:t>получит</w:t>
      </w:r>
      <w:r w:rsidRPr="008A0D45">
        <w:rPr>
          <w:i/>
          <w:spacing w:val="-8"/>
          <w:sz w:val="24"/>
          <w:szCs w:val="24"/>
        </w:rPr>
        <w:t xml:space="preserve"> </w:t>
      </w:r>
      <w:r w:rsidRPr="008A0D45">
        <w:rPr>
          <w:i/>
          <w:sz w:val="24"/>
          <w:szCs w:val="24"/>
        </w:rPr>
        <w:t>возможность</w:t>
      </w:r>
      <w:r w:rsidRPr="008A0D45">
        <w:rPr>
          <w:i/>
          <w:spacing w:val="-7"/>
          <w:sz w:val="24"/>
          <w:szCs w:val="24"/>
        </w:rPr>
        <w:t xml:space="preserve"> </w:t>
      </w:r>
      <w:r w:rsidRPr="008A0D45">
        <w:rPr>
          <w:i/>
          <w:sz w:val="24"/>
          <w:szCs w:val="24"/>
        </w:rPr>
        <w:t>научиться:</w:t>
      </w:r>
    </w:p>
    <w:p w:rsidR="001511C1" w:rsidRPr="008A0D45" w:rsidRDefault="00194F02" w:rsidP="008A0D45">
      <w:pPr>
        <w:pStyle w:val="a5"/>
        <w:numPr>
          <w:ilvl w:val="0"/>
          <w:numId w:val="21"/>
        </w:numPr>
        <w:tabs>
          <w:tab w:val="left" w:pos="204"/>
        </w:tabs>
        <w:spacing w:before="46" w:line="276" w:lineRule="auto"/>
        <w:ind w:left="-142" w:firstLine="568"/>
        <w:rPr>
          <w:sz w:val="24"/>
          <w:szCs w:val="24"/>
        </w:rPr>
      </w:pPr>
      <w:r w:rsidRPr="008A0D45">
        <w:rPr>
          <w:sz w:val="24"/>
          <w:szCs w:val="24"/>
        </w:rPr>
        <w:t>учитывать</w:t>
      </w:r>
      <w:r w:rsidRPr="008A0D45">
        <w:rPr>
          <w:spacing w:val="-9"/>
          <w:sz w:val="24"/>
          <w:szCs w:val="24"/>
        </w:rPr>
        <w:t xml:space="preserve"> </w:t>
      </w:r>
      <w:r w:rsidRPr="008A0D45">
        <w:rPr>
          <w:sz w:val="24"/>
          <w:szCs w:val="24"/>
        </w:rPr>
        <w:t>разные</w:t>
      </w:r>
      <w:r w:rsidRPr="008A0D45">
        <w:rPr>
          <w:spacing w:val="-6"/>
          <w:sz w:val="24"/>
          <w:szCs w:val="24"/>
        </w:rPr>
        <w:t xml:space="preserve"> </w:t>
      </w:r>
      <w:r w:rsidRPr="008A0D45">
        <w:rPr>
          <w:sz w:val="24"/>
          <w:szCs w:val="24"/>
        </w:rPr>
        <w:t>мнения</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интересы</w:t>
      </w:r>
      <w:r w:rsidRPr="008A0D45">
        <w:rPr>
          <w:spacing w:val="-11"/>
          <w:sz w:val="24"/>
          <w:szCs w:val="24"/>
        </w:rPr>
        <w:t xml:space="preserve"> </w:t>
      </w:r>
      <w:r w:rsidRPr="008A0D45">
        <w:rPr>
          <w:sz w:val="24"/>
          <w:szCs w:val="24"/>
        </w:rPr>
        <w:t>и</w:t>
      </w:r>
      <w:r w:rsidRPr="008A0D45">
        <w:rPr>
          <w:spacing w:val="-6"/>
          <w:sz w:val="24"/>
          <w:szCs w:val="24"/>
        </w:rPr>
        <w:t xml:space="preserve"> </w:t>
      </w:r>
      <w:r w:rsidRPr="008A0D45">
        <w:rPr>
          <w:sz w:val="24"/>
          <w:szCs w:val="24"/>
        </w:rPr>
        <w:t>обосновывать</w:t>
      </w:r>
      <w:r w:rsidRPr="008A0D45">
        <w:rPr>
          <w:spacing w:val="-7"/>
          <w:sz w:val="24"/>
          <w:szCs w:val="24"/>
        </w:rPr>
        <w:t xml:space="preserve"> </w:t>
      </w:r>
      <w:r w:rsidRPr="008A0D45">
        <w:rPr>
          <w:sz w:val="24"/>
          <w:szCs w:val="24"/>
        </w:rPr>
        <w:t>собственную</w:t>
      </w:r>
      <w:r w:rsidRPr="008A0D45">
        <w:rPr>
          <w:spacing w:val="-5"/>
          <w:sz w:val="24"/>
          <w:szCs w:val="24"/>
        </w:rPr>
        <w:t xml:space="preserve"> </w:t>
      </w:r>
      <w:r w:rsidRPr="008A0D45">
        <w:rPr>
          <w:sz w:val="24"/>
          <w:szCs w:val="24"/>
        </w:rPr>
        <w:t>позицию;</w:t>
      </w:r>
    </w:p>
    <w:p w:rsidR="001511C1" w:rsidRPr="008A0D45" w:rsidRDefault="00194F02" w:rsidP="008A0D45">
      <w:pPr>
        <w:pStyle w:val="a5"/>
        <w:numPr>
          <w:ilvl w:val="0"/>
          <w:numId w:val="21"/>
        </w:numPr>
        <w:tabs>
          <w:tab w:val="left" w:pos="203"/>
        </w:tabs>
        <w:spacing w:before="40" w:line="276" w:lineRule="auto"/>
        <w:ind w:left="-142" w:firstLine="568"/>
        <w:rPr>
          <w:sz w:val="24"/>
          <w:szCs w:val="24"/>
        </w:rPr>
      </w:pPr>
      <w:r w:rsidRPr="008A0D45">
        <w:rPr>
          <w:sz w:val="24"/>
          <w:szCs w:val="24"/>
        </w:rPr>
        <w:t>продуктивно разрешать конфликты на основе учѐта интересов и позиций всех участников, поиска</w:t>
      </w:r>
      <w:r w:rsidRPr="008A0D45">
        <w:rPr>
          <w:spacing w:val="-57"/>
          <w:sz w:val="24"/>
          <w:szCs w:val="24"/>
        </w:rPr>
        <w:t xml:space="preserve"> </w:t>
      </w:r>
      <w:r w:rsidRPr="008A0D45">
        <w:rPr>
          <w:sz w:val="24"/>
          <w:szCs w:val="24"/>
        </w:rPr>
        <w:t>иоценки альтернативных способов разрешения конфликтов; договариваться и приходить к общему</w:t>
      </w:r>
      <w:r w:rsidRPr="008A0D45">
        <w:rPr>
          <w:spacing w:val="-57"/>
          <w:sz w:val="24"/>
          <w:szCs w:val="24"/>
        </w:rPr>
        <w:t xml:space="preserve"> </w:t>
      </w:r>
      <w:r w:rsidRPr="008A0D45">
        <w:rPr>
          <w:sz w:val="24"/>
          <w:szCs w:val="24"/>
        </w:rPr>
        <w:t>решению в</w:t>
      </w:r>
      <w:r w:rsidRPr="008A0D45">
        <w:rPr>
          <w:spacing w:val="-4"/>
          <w:sz w:val="24"/>
          <w:szCs w:val="24"/>
        </w:rPr>
        <w:t xml:space="preserve"> </w:t>
      </w:r>
      <w:r w:rsidRPr="008A0D45">
        <w:rPr>
          <w:sz w:val="24"/>
          <w:szCs w:val="24"/>
        </w:rPr>
        <w:t>совместной</w:t>
      </w:r>
      <w:r w:rsidRPr="008A0D45">
        <w:rPr>
          <w:spacing w:val="-2"/>
          <w:sz w:val="24"/>
          <w:szCs w:val="24"/>
        </w:rPr>
        <w:t xml:space="preserve"> </w:t>
      </w:r>
      <w:r w:rsidRPr="008A0D45">
        <w:rPr>
          <w:sz w:val="24"/>
          <w:szCs w:val="24"/>
        </w:rPr>
        <w:t>деятельности,</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столкновения</w:t>
      </w:r>
      <w:r w:rsidRPr="008A0D45">
        <w:rPr>
          <w:spacing w:val="-1"/>
          <w:sz w:val="24"/>
          <w:szCs w:val="24"/>
        </w:rPr>
        <w:t xml:space="preserve"> </w:t>
      </w:r>
      <w:r w:rsidRPr="008A0D45">
        <w:rPr>
          <w:sz w:val="24"/>
          <w:szCs w:val="24"/>
        </w:rPr>
        <w:t>интересов;</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брать</w:t>
      </w:r>
      <w:r w:rsidRPr="008A0D45">
        <w:rPr>
          <w:spacing w:val="-6"/>
          <w:sz w:val="24"/>
          <w:szCs w:val="24"/>
        </w:rPr>
        <w:t xml:space="preserve"> </w:t>
      </w:r>
      <w:r w:rsidRPr="008A0D45">
        <w:rPr>
          <w:sz w:val="24"/>
          <w:szCs w:val="24"/>
        </w:rPr>
        <w:t>на</w:t>
      </w:r>
      <w:r w:rsidRPr="008A0D45">
        <w:rPr>
          <w:spacing w:val="-6"/>
          <w:sz w:val="24"/>
          <w:szCs w:val="24"/>
        </w:rPr>
        <w:t xml:space="preserve"> </w:t>
      </w:r>
      <w:r w:rsidRPr="008A0D45">
        <w:rPr>
          <w:sz w:val="24"/>
          <w:szCs w:val="24"/>
        </w:rPr>
        <w:t>себя</w:t>
      </w:r>
      <w:r w:rsidRPr="008A0D45">
        <w:rPr>
          <w:spacing w:val="-1"/>
          <w:sz w:val="24"/>
          <w:szCs w:val="24"/>
        </w:rPr>
        <w:t xml:space="preserve"> </w:t>
      </w:r>
      <w:r w:rsidRPr="008A0D45">
        <w:rPr>
          <w:sz w:val="24"/>
          <w:szCs w:val="24"/>
        </w:rPr>
        <w:t>инициативу</w:t>
      </w:r>
      <w:r w:rsidRPr="008A0D45">
        <w:rPr>
          <w:spacing w:val="-14"/>
          <w:sz w:val="24"/>
          <w:szCs w:val="24"/>
        </w:rPr>
        <w:t xml:space="preserve"> </w:t>
      </w:r>
      <w:r w:rsidRPr="008A0D45">
        <w:rPr>
          <w:sz w:val="24"/>
          <w:szCs w:val="24"/>
        </w:rPr>
        <w:t>в</w:t>
      </w:r>
      <w:r w:rsidRPr="008A0D45">
        <w:rPr>
          <w:spacing w:val="-5"/>
          <w:sz w:val="24"/>
          <w:szCs w:val="24"/>
        </w:rPr>
        <w:t xml:space="preserve"> </w:t>
      </w:r>
      <w:r w:rsidRPr="008A0D45">
        <w:rPr>
          <w:sz w:val="24"/>
          <w:szCs w:val="24"/>
        </w:rPr>
        <w:t>организации</w:t>
      </w:r>
      <w:r w:rsidRPr="008A0D45">
        <w:rPr>
          <w:spacing w:val="-3"/>
          <w:sz w:val="24"/>
          <w:szCs w:val="24"/>
        </w:rPr>
        <w:t xml:space="preserve"> </w:t>
      </w:r>
      <w:r w:rsidRPr="008A0D45">
        <w:rPr>
          <w:sz w:val="24"/>
          <w:szCs w:val="24"/>
        </w:rPr>
        <w:t>совместного</w:t>
      </w:r>
      <w:r w:rsidRPr="008A0D45">
        <w:rPr>
          <w:spacing w:val="-3"/>
          <w:sz w:val="24"/>
          <w:szCs w:val="24"/>
        </w:rPr>
        <w:t xml:space="preserve"> </w:t>
      </w:r>
      <w:r w:rsidRPr="008A0D45">
        <w:rPr>
          <w:sz w:val="24"/>
          <w:szCs w:val="24"/>
        </w:rPr>
        <w:t>действия</w:t>
      </w:r>
      <w:r w:rsidRPr="008A0D45">
        <w:rPr>
          <w:spacing w:val="-4"/>
          <w:sz w:val="24"/>
          <w:szCs w:val="24"/>
        </w:rPr>
        <w:t xml:space="preserve"> </w:t>
      </w:r>
      <w:r w:rsidRPr="008A0D45">
        <w:rPr>
          <w:sz w:val="24"/>
          <w:szCs w:val="24"/>
        </w:rPr>
        <w:t>(деловое</w:t>
      </w:r>
      <w:r w:rsidRPr="008A0D45">
        <w:rPr>
          <w:spacing w:val="-7"/>
          <w:sz w:val="24"/>
          <w:szCs w:val="24"/>
        </w:rPr>
        <w:t xml:space="preserve"> </w:t>
      </w:r>
      <w:r w:rsidRPr="008A0D45">
        <w:rPr>
          <w:sz w:val="24"/>
          <w:szCs w:val="24"/>
        </w:rPr>
        <w:t>лидерство);</w:t>
      </w:r>
    </w:p>
    <w:p w:rsidR="001511C1" w:rsidRPr="008A0D45" w:rsidRDefault="00194F02" w:rsidP="008A0D45">
      <w:pPr>
        <w:pStyle w:val="a5"/>
        <w:numPr>
          <w:ilvl w:val="0"/>
          <w:numId w:val="21"/>
        </w:numPr>
        <w:tabs>
          <w:tab w:val="left" w:pos="203"/>
        </w:tabs>
        <w:spacing w:before="41" w:line="276" w:lineRule="auto"/>
        <w:ind w:left="-142" w:firstLine="568"/>
        <w:rPr>
          <w:sz w:val="24"/>
          <w:szCs w:val="24"/>
        </w:rPr>
      </w:pPr>
      <w:r w:rsidRPr="008A0D45">
        <w:rPr>
          <w:sz w:val="24"/>
          <w:szCs w:val="24"/>
        </w:rPr>
        <w:t>оказывать</w:t>
      </w:r>
      <w:r w:rsidRPr="008A0D45">
        <w:rPr>
          <w:spacing w:val="1"/>
          <w:sz w:val="24"/>
          <w:szCs w:val="24"/>
        </w:rPr>
        <w:t xml:space="preserve"> </w:t>
      </w:r>
      <w:r w:rsidRPr="008A0D45">
        <w:rPr>
          <w:sz w:val="24"/>
          <w:szCs w:val="24"/>
        </w:rPr>
        <w:t>поддержку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содействие</w:t>
      </w:r>
      <w:r w:rsidRPr="008A0D45">
        <w:rPr>
          <w:spacing w:val="1"/>
          <w:sz w:val="24"/>
          <w:szCs w:val="24"/>
        </w:rPr>
        <w:t xml:space="preserve"> </w:t>
      </w:r>
      <w:r w:rsidRPr="008A0D45">
        <w:rPr>
          <w:sz w:val="24"/>
          <w:szCs w:val="24"/>
        </w:rPr>
        <w:t>тем,</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кого</w:t>
      </w:r>
      <w:r w:rsidRPr="008A0D45">
        <w:rPr>
          <w:spacing w:val="1"/>
          <w:sz w:val="24"/>
          <w:szCs w:val="24"/>
        </w:rPr>
        <w:t xml:space="preserve"> </w:t>
      </w:r>
      <w:r w:rsidRPr="008A0D45">
        <w:rPr>
          <w:sz w:val="24"/>
          <w:szCs w:val="24"/>
        </w:rPr>
        <w:t>зависит</w:t>
      </w:r>
      <w:r w:rsidRPr="008A0D45">
        <w:rPr>
          <w:spacing w:val="1"/>
          <w:sz w:val="24"/>
          <w:szCs w:val="24"/>
        </w:rPr>
        <w:t xml:space="preserve"> </w:t>
      </w:r>
      <w:r w:rsidRPr="008A0D45">
        <w:rPr>
          <w:sz w:val="24"/>
          <w:szCs w:val="24"/>
        </w:rPr>
        <w:t>достижение</w:t>
      </w:r>
      <w:r w:rsidRPr="008A0D45">
        <w:rPr>
          <w:spacing w:val="1"/>
          <w:sz w:val="24"/>
          <w:szCs w:val="24"/>
        </w:rPr>
        <w:t xml:space="preserve"> </w:t>
      </w:r>
      <w:r w:rsidRPr="008A0D45">
        <w:rPr>
          <w:sz w:val="24"/>
          <w:szCs w:val="24"/>
        </w:rPr>
        <w:t>цели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 xml:space="preserve">осуществлять коммуникативную рефлексию как осознание оснований собственных </w:t>
      </w:r>
      <w:r w:rsidRPr="008A0D45">
        <w:rPr>
          <w:sz w:val="24"/>
          <w:szCs w:val="24"/>
        </w:rPr>
        <w:lastRenderedPageBreak/>
        <w:t>действий и</w:t>
      </w:r>
      <w:r w:rsidRPr="008A0D45">
        <w:rPr>
          <w:spacing w:val="1"/>
          <w:sz w:val="24"/>
          <w:szCs w:val="24"/>
        </w:rPr>
        <w:t xml:space="preserve"> </w:t>
      </w:r>
      <w:r w:rsidRPr="008A0D45">
        <w:rPr>
          <w:sz w:val="24"/>
          <w:szCs w:val="24"/>
        </w:rPr>
        <w:t>действий</w:t>
      </w:r>
      <w:r w:rsidRPr="008A0D45">
        <w:rPr>
          <w:spacing w:val="-2"/>
          <w:sz w:val="24"/>
          <w:szCs w:val="24"/>
        </w:rPr>
        <w:t xml:space="preserve"> </w:t>
      </w:r>
      <w:r w:rsidRPr="008A0D45">
        <w:rPr>
          <w:sz w:val="24"/>
          <w:szCs w:val="24"/>
        </w:rPr>
        <w:t>партнѐра;</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вступать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диалог,</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коллективном</w:t>
      </w:r>
      <w:r w:rsidRPr="008A0D45">
        <w:rPr>
          <w:spacing w:val="1"/>
          <w:sz w:val="24"/>
          <w:szCs w:val="24"/>
        </w:rPr>
        <w:t xml:space="preserve"> </w:t>
      </w:r>
      <w:r w:rsidRPr="008A0D45">
        <w:rPr>
          <w:sz w:val="24"/>
          <w:szCs w:val="24"/>
        </w:rPr>
        <w:t>обсуждении</w:t>
      </w:r>
      <w:r w:rsidRPr="008A0D45">
        <w:rPr>
          <w:spacing w:val="1"/>
          <w:sz w:val="24"/>
          <w:szCs w:val="24"/>
        </w:rPr>
        <w:t xml:space="preserve"> </w:t>
      </w:r>
      <w:r w:rsidRPr="008A0D45">
        <w:rPr>
          <w:sz w:val="24"/>
          <w:szCs w:val="24"/>
        </w:rPr>
        <w:t>проблем,</w:t>
      </w:r>
      <w:r w:rsidRPr="008A0D45">
        <w:rPr>
          <w:spacing w:val="1"/>
          <w:sz w:val="24"/>
          <w:szCs w:val="24"/>
        </w:rPr>
        <w:t xml:space="preserve"> </w:t>
      </w: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57"/>
          <w:sz w:val="24"/>
          <w:szCs w:val="24"/>
        </w:rPr>
        <w:t xml:space="preserve"> </w:t>
      </w:r>
      <w:r w:rsidRPr="008A0D45">
        <w:rPr>
          <w:sz w:val="24"/>
          <w:szCs w:val="24"/>
        </w:rPr>
        <w:t>дискуссии и аргументировать свою позицию, владеть монологической и диалогической формами</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соответствии с</w:t>
      </w:r>
      <w:r w:rsidRPr="008A0D45">
        <w:rPr>
          <w:spacing w:val="-2"/>
          <w:sz w:val="24"/>
          <w:szCs w:val="24"/>
        </w:rPr>
        <w:t xml:space="preserve"> </w:t>
      </w:r>
      <w:r w:rsidRPr="008A0D45">
        <w:rPr>
          <w:sz w:val="24"/>
          <w:szCs w:val="24"/>
        </w:rPr>
        <w:t>грамматическими</w:t>
      </w:r>
      <w:r w:rsidRPr="008A0D45">
        <w:rPr>
          <w:spacing w:val="-1"/>
          <w:sz w:val="24"/>
          <w:szCs w:val="24"/>
        </w:rPr>
        <w:t xml:space="preserve"> </w:t>
      </w:r>
      <w:r w:rsidRPr="008A0D45">
        <w:rPr>
          <w:sz w:val="24"/>
          <w:szCs w:val="24"/>
        </w:rPr>
        <w:t>и синтаксическими</w:t>
      </w:r>
      <w:r w:rsidRPr="008A0D45">
        <w:rPr>
          <w:spacing w:val="-1"/>
          <w:sz w:val="24"/>
          <w:szCs w:val="24"/>
        </w:rPr>
        <w:t xml:space="preserve"> </w:t>
      </w:r>
      <w:r w:rsidRPr="008A0D45">
        <w:rPr>
          <w:sz w:val="24"/>
          <w:szCs w:val="24"/>
        </w:rPr>
        <w:t>нормами</w:t>
      </w:r>
      <w:r w:rsidRPr="008A0D45">
        <w:rPr>
          <w:spacing w:val="6"/>
          <w:sz w:val="24"/>
          <w:szCs w:val="24"/>
        </w:rPr>
        <w:t xml:space="preserve"> </w:t>
      </w:r>
      <w:r w:rsidRPr="008A0D45">
        <w:rPr>
          <w:sz w:val="24"/>
          <w:szCs w:val="24"/>
        </w:rPr>
        <w:t>родного</w:t>
      </w:r>
      <w:r w:rsidRPr="008A0D45">
        <w:rPr>
          <w:spacing w:val="-1"/>
          <w:sz w:val="24"/>
          <w:szCs w:val="24"/>
        </w:rPr>
        <w:t xml:space="preserve"> </w:t>
      </w:r>
      <w:r w:rsidRPr="008A0D45">
        <w:rPr>
          <w:sz w:val="24"/>
          <w:szCs w:val="24"/>
        </w:rPr>
        <w:t>языка.</w:t>
      </w:r>
    </w:p>
    <w:p w:rsidR="001511C1" w:rsidRPr="008A0D45" w:rsidRDefault="00194F02" w:rsidP="008A0D45">
      <w:pPr>
        <w:pStyle w:val="21"/>
        <w:spacing w:before="5" w:line="276" w:lineRule="auto"/>
        <w:ind w:left="-142" w:firstLine="568"/>
      </w:pPr>
      <w:r w:rsidRPr="008A0D45">
        <w:t>Познавательные</w:t>
      </w:r>
      <w:r w:rsidRPr="008A0D45">
        <w:rPr>
          <w:spacing w:val="-3"/>
        </w:rPr>
        <w:t xml:space="preserve"> </w:t>
      </w:r>
      <w:r w:rsidRPr="008A0D45">
        <w:t>УУД:</w:t>
      </w:r>
    </w:p>
    <w:p w:rsidR="001511C1" w:rsidRPr="008A0D45" w:rsidRDefault="00194F02" w:rsidP="008A0D45">
      <w:pPr>
        <w:spacing w:line="276" w:lineRule="auto"/>
        <w:ind w:left="-142" w:firstLine="568"/>
        <w:jc w:val="both"/>
        <w:rPr>
          <w:i/>
          <w:sz w:val="24"/>
          <w:szCs w:val="24"/>
        </w:rPr>
      </w:pPr>
      <w:r w:rsidRPr="008A0D45">
        <w:rPr>
          <w:i/>
          <w:sz w:val="24"/>
          <w:szCs w:val="24"/>
        </w:rPr>
        <w:t>Выпускник</w:t>
      </w:r>
      <w:r w:rsidRPr="008A0D45">
        <w:rPr>
          <w:i/>
          <w:spacing w:val="-6"/>
          <w:sz w:val="24"/>
          <w:szCs w:val="24"/>
        </w:rPr>
        <w:t xml:space="preserve"> </w:t>
      </w:r>
      <w:r w:rsidRPr="008A0D45">
        <w:rPr>
          <w:i/>
          <w:sz w:val="24"/>
          <w:szCs w:val="24"/>
        </w:rPr>
        <w:t>научится:</w:t>
      </w:r>
    </w:p>
    <w:p w:rsidR="001511C1" w:rsidRPr="008A0D45" w:rsidRDefault="00194F02" w:rsidP="008A0D45">
      <w:pPr>
        <w:pStyle w:val="a5"/>
        <w:numPr>
          <w:ilvl w:val="0"/>
          <w:numId w:val="21"/>
        </w:numPr>
        <w:tabs>
          <w:tab w:val="left" w:pos="203"/>
        </w:tabs>
        <w:spacing w:before="39" w:line="276" w:lineRule="auto"/>
        <w:ind w:left="-142" w:firstLine="568"/>
        <w:rPr>
          <w:sz w:val="24"/>
          <w:szCs w:val="24"/>
        </w:rPr>
      </w:pPr>
      <w:r w:rsidRPr="008A0D45">
        <w:rPr>
          <w:sz w:val="24"/>
          <w:szCs w:val="24"/>
        </w:rPr>
        <w:t>проводить</w:t>
      </w:r>
      <w:r w:rsidRPr="008A0D45">
        <w:rPr>
          <w:spacing w:val="-9"/>
          <w:sz w:val="24"/>
          <w:szCs w:val="24"/>
        </w:rPr>
        <w:t xml:space="preserve"> </w:t>
      </w:r>
      <w:r w:rsidRPr="008A0D45">
        <w:rPr>
          <w:sz w:val="24"/>
          <w:szCs w:val="24"/>
        </w:rPr>
        <w:t>наблюдение</w:t>
      </w:r>
      <w:r w:rsidRPr="008A0D45">
        <w:rPr>
          <w:spacing w:val="-7"/>
          <w:sz w:val="24"/>
          <w:szCs w:val="24"/>
        </w:rPr>
        <w:t xml:space="preserve"> </w:t>
      </w:r>
      <w:r w:rsidRPr="008A0D45">
        <w:rPr>
          <w:sz w:val="24"/>
          <w:szCs w:val="24"/>
        </w:rPr>
        <w:t>и</w:t>
      </w:r>
      <w:r w:rsidRPr="008A0D45">
        <w:rPr>
          <w:spacing w:val="-7"/>
          <w:sz w:val="24"/>
          <w:szCs w:val="24"/>
        </w:rPr>
        <w:t xml:space="preserve"> </w:t>
      </w:r>
      <w:r w:rsidRPr="008A0D45">
        <w:rPr>
          <w:sz w:val="24"/>
          <w:szCs w:val="24"/>
        </w:rPr>
        <w:t>эксперимент</w:t>
      </w:r>
      <w:r w:rsidRPr="008A0D45">
        <w:rPr>
          <w:spacing w:val="-12"/>
          <w:sz w:val="24"/>
          <w:szCs w:val="24"/>
        </w:rPr>
        <w:t xml:space="preserve"> </w:t>
      </w:r>
      <w:r w:rsidRPr="008A0D45">
        <w:rPr>
          <w:sz w:val="24"/>
          <w:szCs w:val="24"/>
        </w:rPr>
        <w:t>под</w:t>
      </w:r>
      <w:r w:rsidRPr="008A0D45">
        <w:rPr>
          <w:spacing w:val="-8"/>
          <w:sz w:val="24"/>
          <w:szCs w:val="24"/>
        </w:rPr>
        <w:t xml:space="preserve"> </w:t>
      </w:r>
      <w:r w:rsidRPr="008A0D45">
        <w:rPr>
          <w:sz w:val="24"/>
          <w:szCs w:val="24"/>
        </w:rPr>
        <w:t>руководством</w:t>
      </w:r>
      <w:r w:rsidRPr="008A0D45">
        <w:rPr>
          <w:spacing w:val="-1"/>
          <w:sz w:val="24"/>
          <w:szCs w:val="24"/>
        </w:rPr>
        <w:t xml:space="preserve"> </w:t>
      </w:r>
      <w:r w:rsidRPr="008A0D45">
        <w:rPr>
          <w:sz w:val="24"/>
          <w:szCs w:val="24"/>
        </w:rPr>
        <w:t>учителя;</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z w:val="24"/>
          <w:szCs w:val="24"/>
        </w:rPr>
        <w:t>осуществлять</w:t>
      </w:r>
      <w:r w:rsidRPr="008A0D45">
        <w:rPr>
          <w:spacing w:val="-7"/>
          <w:sz w:val="24"/>
          <w:szCs w:val="24"/>
        </w:rPr>
        <w:t xml:space="preserve"> </w:t>
      </w:r>
      <w:r w:rsidRPr="008A0D45">
        <w:rPr>
          <w:sz w:val="24"/>
          <w:szCs w:val="24"/>
        </w:rPr>
        <w:t>расширенный</w:t>
      </w:r>
      <w:r w:rsidRPr="008A0D45">
        <w:rPr>
          <w:spacing w:val="-6"/>
          <w:sz w:val="24"/>
          <w:szCs w:val="24"/>
        </w:rPr>
        <w:t xml:space="preserve"> </w:t>
      </w:r>
      <w:r w:rsidRPr="008A0D45">
        <w:rPr>
          <w:sz w:val="24"/>
          <w:szCs w:val="24"/>
        </w:rPr>
        <w:t>поиск</w:t>
      </w:r>
      <w:r w:rsidRPr="008A0D45">
        <w:rPr>
          <w:spacing w:val="-7"/>
          <w:sz w:val="24"/>
          <w:szCs w:val="24"/>
        </w:rPr>
        <w:t xml:space="preserve"> </w:t>
      </w:r>
      <w:r w:rsidRPr="008A0D45">
        <w:rPr>
          <w:sz w:val="24"/>
          <w:szCs w:val="24"/>
        </w:rPr>
        <w:t>информации</w:t>
      </w:r>
      <w:r w:rsidRPr="008A0D45">
        <w:rPr>
          <w:spacing w:val="-5"/>
          <w:sz w:val="24"/>
          <w:szCs w:val="24"/>
        </w:rPr>
        <w:t xml:space="preserve"> </w:t>
      </w:r>
      <w:r w:rsidRPr="008A0D45">
        <w:rPr>
          <w:sz w:val="24"/>
          <w:szCs w:val="24"/>
        </w:rPr>
        <w:t>с</w:t>
      </w:r>
      <w:r w:rsidRPr="008A0D45">
        <w:rPr>
          <w:spacing w:val="-7"/>
          <w:sz w:val="24"/>
          <w:szCs w:val="24"/>
        </w:rPr>
        <w:t xml:space="preserve"> </w:t>
      </w:r>
      <w:r w:rsidRPr="008A0D45">
        <w:rPr>
          <w:sz w:val="24"/>
          <w:szCs w:val="24"/>
        </w:rPr>
        <w:t>использованием</w:t>
      </w:r>
      <w:r w:rsidRPr="008A0D45">
        <w:rPr>
          <w:spacing w:val="-5"/>
          <w:sz w:val="24"/>
          <w:szCs w:val="24"/>
        </w:rPr>
        <w:t xml:space="preserve"> </w:t>
      </w:r>
      <w:r w:rsidRPr="008A0D45">
        <w:rPr>
          <w:sz w:val="24"/>
          <w:szCs w:val="24"/>
        </w:rPr>
        <w:t>ресурсов</w:t>
      </w:r>
      <w:r w:rsidRPr="008A0D45">
        <w:rPr>
          <w:spacing w:val="-7"/>
          <w:sz w:val="24"/>
          <w:szCs w:val="24"/>
        </w:rPr>
        <w:t xml:space="preserve"> </w:t>
      </w:r>
      <w:r w:rsidRPr="008A0D45">
        <w:rPr>
          <w:sz w:val="24"/>
          <w:szCs w:val="24"/>
        </w:rPr>
        <w:t>библиотек</w:t>
      </w:r>
      <w:r w:rsidRPr="008A0D45">
        <w:rPr>
          <w:spacing w:val="-7"/>
          <w:sz w:val="24"/>
          <w:szCs w:val="24"/>
        </w:rPr>
        <w:t xml:space="preserve"> </w:t>
      </w:r>
      <w:r w:rsidRPr="008A0D45">
        <w:rPr>
          <w:sz w:val="24"/>
          <w:szCs w:val="24"/>
        </w:rPr>
        <w:t>и</w:t>
      </w:r>
      <w:r w:rsidRPr="008A0D45">
        <w:rPr>
          <w:spacing w:val="-7"/>
          <w:sz w:val="24"/>
          <w:szCs w:val="24"/>
        </w:rPr>
        <w:t xml:space="preserve"> </w:t>
      </w:r>
      <w:r w:rsidRPr="008A0D45">
        <w:rPr>
          <w:sz w:val="24"/>
          <w:szCs w:val="24"/>
        </w:rPr>
        <w:t>Интернета;</w:t>
      </w:r>
    </w:p>
    <w:p w:rsidR="001511C1" w:rsidRPr="008A0D45" w:rsidRDefault="00194F02" w:rsidP="008A0D45">
      <w:pPr>
        <w:pStyle w:val="a5"/>
        <w:numPr>
          <w:ilvl w:val="0"/>
          <w:numId w:val="21"/>
        </w:numPr>
        <w:tabs>
          <w:tab w:val="left" w:pos="203"/>
        </w:tabs>
        <w:spacing w:before="41" w:line="276" w:lineRule="auto"/>
        <w:ind w:left="-142" w:firstLine="568"/>
        <w:rPr>
          <w:sz w:val="24"/>
          <w:szCs w:val="24"/>
        </w:rPr>
      </w:pPr>
      <w:r w:rsidRPr="008A0D45">
        <w:rPr>
          <w:sz w:val="24"/>
          <w:szCs w:val="24"/>
        </w:rPr>
        <w:t>осуществлять</w:t>
      </w:r>
      <w:r w:rsidRPr="008A0D45">
        <w:rPr>
          <w:spacing w:val="-8"/>
          <w:sz w:val="24"/>
          <w:szCs w:val="24"/>
        </w:rPr>
        <w:t xml:space="preserve"> </w:t>
      </w:r>
      <w:r w:rsidRPr="008A0D45">
        <w:rPr>
          <w:sz w:val="24"/>
          <w:szCs w:val="24"/>
        </w:rPr>
        <w:t>выбор</w:t>
      </w:r>
      <w:r w:rsidRPr="008A0D45">
        <w:rPr>
          <w:spacing w:val="-10"/>
          <w:sz w:val="24"/>
          <w:szCs w:val="24"/>
        </w:rPr>
        <w:t xml:space="preserve"> </w:t>
      </w:r>
      <w:r w:rsidRPr="008A0D45">
        <w:rPr>
          <w:sz w:val="24"/>
          <w:szCs w:val="24"/>
        </w:rPr>
        <w:t>наиболее</w:t>
      </w:r>
      <w:r w:rsidRPr="008A0D45">
        <w:rPr>
          <w:spacing w:val="-10"/>
          <w:sz w:val="24"/>
          <w:szCs w:val="24"/>
        </w:rPr>
        <w:t xml:space="preserve"> </w:t>
      </w:r>
      <w:r w:rsidRPr="008A0D45">
        <w:rPr>
          <w:sz w:val="24"/>
          <w:szCs w:val="24"/>
        </w:rPr>
        <w:t>эффективных</w:t>
      </w:r>
      <w:r w:rsidRPr="008A0D45">
        <w:rPr>
          <w:spacing w:val="-8"/>
          <w:sz w:val="24"/>
          <w:szCs w:val="24"/>
        </w:rPr>
        <w:t xml:space="preserve"> </w:t>
      </w:r>
      <w:r w:rsidRPr="008A0D45">
        <w:rPr>
          <w:sz w:val="24"/>
          <w:szCs w:val="24"/>
        </w:rPr>
        <w:t>способов</w:t>
      </w:r>
      <w:r w:rsidRPr="008A0D45">
        <w:rPr>
          <w:spacing w:val="-12"/>
          <w:sz w:val="24"/>
          <w:szCs w:val="24"/>
        </w:rPr>
        <w:t xml:space="preserve"> </w:t>
      </w:r>
      <w:r w:rsidRPr="008A0D45">
        <w:rPr>
          <w:sz w:val="24"/>
          <w:szCs w:val="24"/>
        </w:rPr>
        <w:t>решения</w:t>
      </w:r>
      <w:r w:rsidRPr="008A0D45">
        <w:rPr>
          <w:spacing w:val="-8"/>
          <w:sz w:val="24"/>
          <w:szCs w:val="24"/>
        </w:rPr>
        <w:t xml:space="preserve"> </w:t>
      </w:r>
      <w:r w:rsidRPr="008A0D45">
        <w:rPr>
          <w:sz w:val="24"/>
          <w:szCs w:val="24"/>
        </w:rPr>
        <w:t>задач</w:t>
      </w:r>
      <w:r w:rsidRPr="008A0D45">
        <w:rPr>
          <w:spacing w:val="-11"/>
          <w:sz w:val="24"/>
          <w:szCs w:val="24"/>
        </w:rPr>
        <w:t xml:space="preserve"> </w:t>
      </w:r>
      <w:r w:rsidRPr="008A0D45">
        <w:rPr>
          <w:sz w:val="24"/>
          <w:szCs w:val="24"/>
        </w:rPr>
        <w:t>в</w:t>
      </w:r>
      <w:r w:rsidRPr="008A0D45">
        <w:rPr>
          <w:spacing w:val="-14"/>
          <w:sz w:val="24"/>
          <w:szCs w:val="24"/>
        </w:rPr>
        <w:t xml:space="preserve"> </w:t>
      </w:r>
      <w:r w:rsidRPr="008A0D45">
        <w:rPr>
          <w:sz w:val="24"/>
          <w:szCs w:val="24"/>
        </w:rPr>
        <w:t>зависимости</w:t>
      </w:r>
      <w:r w:rsidRPr="008A0D45">
        <w:rPr>
          <w:spacing w:val="-8"/>
          <w:sz w:val="24"/>
          <w:szCs w:val="24"/>
        </w:rPr>
        <w:t xml:space="preserve"> </w:t>
      </w:r>
      <w:r w:rsidRPr="008A0D45">
        <w:rPr>
          <w:sz w:val="24"/>
          <w:szCs w:val="24"/>
        </w:rPr>
        <w:t>от</w:t>
      </w:r>
      <w:r w:rsidRPr="008A0D45">
        <w:rPr>
          <w:spacing w:val="-12"/>
          <w:sz w:val="24"/>
          <w:szCs w:val="24"/>
        </w:rPr>
        <w:t xml:space="preserve"> </w:t>
      </w:r>
      <w:r w:rsidRPr="008A0D45">
        <w:rPr>
          <w:sz w:val="24"/>
          <w:szCs w:val="24"/>
        </w:rPr>
        <w:t>конкретных</w:t>
      </w:r>
      <w:r w:rsidRPr="008A0D45">
        <w:rPr>
          <w:spacing w:val="-57"/>
          <w:sz w:val="24"/>
          <w:szCs w:val="24"/>
        </w:rPr>
        <w:t xml:space="preserve"> </w:t>
      </w:r>
      <w:r w:rsidRPr="008A0D45">
        <w:rPr>
          <w:sz w:val="24"/>
          <w:szCs w:val="24"/>
        </w:rPr>
        <w:t>условий;</w:t>
      </w:r>
    </w:p>
    <w:p w:rsidR="001511C1" w:rsidRPr="008A0D45" w:rsidRDefault="00194F02" w:rsidP="008A0D45">
      <w:pPr>
        <w:pStyle w:val="a5"/>
        <w:numPr>
          <w:ilvl w:val="0"/>
          <w:numId w:val="21"/>
        </w:numPr>
        <w:tabs>
          <w:tab w:val="left" w:pos="203"/>
        </w:tabs>
        <w:spacing w:before="3" w:line="276" w:lineRule="auto"/>
        <w:ind w:left="-142" w:firstLine="568"/>
        <w:rPr>
          <w:sz w:val="24"/>
          <w:szCs w:val="24"/>
        </w:rPr>
      </w:pPr>
      <w:r w:rsidRPr="008A0D45">
        <w:rPr>
          <w:sz w:val="24"/>
          <w:szCs w:val="24"/>
        </w:rPr>
        <w:t>давать</w:t>
      </w:r>
      <w:r w:rsidRPr="008A0D45">
        <w:rPr>
          <w:spacing w:val="-8"/>
          <w:sz w:val="24"/>
          <w:szCs w:val="24"/>
        </w:rPr>
        <w:t xml:space="preserve"> </w:t>
      </w:r>
      <w:r w:rsidRPr="008A0D45">
        <w:rPr>
          <w:sz w:val="24"/>
          <w:szCs w:val="24"/>
        </w:rPr>
        <w:t>определение</w:t>
      </w:r>
      <w:r w:rsidRPr="008A0D45">
        <w:rPr>
          <w:spacing w:val="-6"/>
          <w:sz w:val="24"/>
          <w:szCs w:val="24"/>
        </w:rPr>
        <w:t xml:space="preserve"> </w:t>
      </w:r>
      <w:r w:rsidRPr="008A0D45">
        <w:rPr>
          <w:sz w:val="24"/>
          <w:szCs w:val="24"/>
        </w:rPr>
        <w:t>понятиям;</w:t>
      </w:r>
    </w:p>
    <w:p w:rsidR="001511C1" w:rsidRPr="008A0D45" w:rsidRDefault="00194F02" w:rsidP="008A0D45">
      <w:pPr>
        <w:pStyle w:val="a5"/>
        <w:numPr>
          <w:ilvl w:val="0"/>
          <w:numId w:val="21"/>
        </w:numPr>
        <w:tabs>
          <w:tab w:val="left" w:pos="204"/>
        </w:tabs>
        <w:spacing w:before="38" w:line="276" w:lineRule="auto"/>
        <w:ind w:left="-142" w:firstLine="568"/>
        <w:rPr>
          <w:sz w:val="24"/>
          <w:szCs w:val="24"/>
        </w:rPr>
      </w:pPr>
      <w:r w:rsidRPr="008A0D45">
        <w:rPr>
          <w:sz w:val="24"/>
          <w:szCs w:val="24"/>
        </w:rPr>
        <w:t>устанавливать</w:t>
      </w:r>
      <w:r w:rsidRPr="008A0D45">
        <w:rPr>
          <w:spacing w:val="-12"/>
          <w:sz w:val="24"/>
          <w:szCs w:val="24"/>
        </w:rPr>
        <w:t xml:space="preserve"> </w:t>
      </w:r>
      <w:r w:rsidRPr="008A0D45">
        <w:rPr>
          <w:sz w:val="24"/>
          <w:szCs w:val="24"/>
        </w:rPr>
        <w:t>причинно-следственные</w:t>
      </w:r>
      <w:r w:rsidRPr="008A0D45">
        <w:rPr>
          <w:spacing w:val="-12"/>
          <w:sz w:val="24"/>
          <w:szCs w:val="24"/>
        </w:rPr>
        <w:t xml:space="preserve"> </w:t>
      </w:r>
      <w:r w:rsidRPr="008A0D45">
        <w:rPr>
          <w:sz w:val="24"/>
          <w:szCs w:val="24"/>
        </w:rPr>
        <w:t>связи;</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z w:val="24"/>
          <w:szCs w:val="24"/>
        </w:rPr>
        <w:t>обобщать</w:t>
      </w:r>
      <w:r w:rsidRPr="008A0D45">
        <w:rPr>
          <w:spacing w:val="1"/>
          <w:sz w:val="24"/>
          <w:szCs w:val="24"/>
        </w:rPr>
        <w:t xml:space="preserve"> </w:t>
      </w:r>
      <w:r w:rsidRPr="008A0D45">
        <w:rPr>
          <w:sz w:val="24"/>
          <w:szCs w:val="24"/>
        </w:rPr>
        <w:t>понятия</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осуществлять</w:t>
      </w:r>
      <w:r w:rsidRPr="008A0D45">
        <w:rPr>
          <w:spacing w:val="1"/>
          <w:sz w:val="24"/>
          <w:szCs w:val="24"/>
        </w:rPr>
        <w:t xml:space="preserve"> </w:t>
      </w:r>
      <w:r w:rsidRPr="008A0D45">
        <w:rPr>
          <w:sz w:val="24"/>
          <w:szCs w:val="24"/>
        </w:rPr>
        <w:t>логическую</w:t>
      </w:r>
      <w:r w:rsidRPr="008A0D45">
        <w:rPr>
          <w:spacing w:val="1"/>
          <w:sz w:val="24"/>
          <w:szCs w:val="24"/>
        </w:rPr>
        <w:t xml:space="preserve"> </w:t>
      </w:r>
      <w:r w:rsidRPr="008A0D45">
        <w:rPr>
          <w:sz w:val="24"/>
          <w:szCs w:val="24"/>
        </w:rPr>
        <w:t>операцию</w:t>
      </w:r>
      <w:r w:rsidRPr="008A0D45">
        <w:rPr>
          <w:spacing w:val="1"/>
          <w:sz w:val="24"/>
          <w:szCs w:val="24"/>
        </w:rPr>
        <w:t xml:space="preserve"> </w:t>
      </w:r>
      <w:r w:rsidRPr="008A0D45">
        <w:rPr>
          <w:sz w:val="24"/>
          <w:szCs w:val="24"/>
        </w:rPr>
        <w:t>перехода</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видовых</w:t>
      </w:r>
      <w:r w:rsidRPr="008A0D45">
        <w:rPr>
          <w:spacing w:val="1"/>
          <w:sz w:val="24"/>
          <w:szCs w:val="24"/>
        </w:rPr>
        <w:t xml:space="preserve"> </w:t>
      </w:r>
      <w:r w:rsidRPr="008A0D45">
        <w:rPr>
          <w:sz w:val="24"/>
          <w:szCs w:val="24"/>
        </w:rPr>
        <w:t>признаков</w:t>
      </w:r>
      <w:r w:rsidRPr="008A0D45">
        <w:rPr>
          <w:spacing w:val="1"/>
          <w:sz w:val="24"/>
          <w:szCs w:val="24"/>
        </w:rPr>
        <w:t xml:space="preserve"> </w:t>
      </w:r>
      <w:r w:rsidRPr="008A0D45">
        <w:rPr>
          <w:sz w:val="24"/>
          <w:szCs w:val="24"/>
        </w:rPr>
        <w:t>к</w:t>
      </w:r>
      <w:r w:rsidRPr="008A0D45">
        <w:rPr>
          <w:spacing w:val="-57"/>
          <w:sz w:val="24"/>
          <w:szCs w:val="24"/>
        </w:rPr>
        <w:t xml:space="preserve"> </w:t>
      </w:r>
      <w:r w:rsidRPr="008A0D45">
        <w:rPr>
          <w:spacing w:val="-1"/>
          <w:sz w:val="24"/>
          <w:szCs w:val="24"/>
        </w:rPr>
        <w:t>родовому</w:t>
      </w:r>
      <w:r w:rsidRPr="008A0D45">
        <w:rPr>
          <w:spacing w:val="-15"/>
          <w:sz w:val="24"/>
          <w:szCs w:val="24"/>
        </w:rPr>
        <w:t xml:space="preserve"> </w:t>
      </w:r>
      <w:r w:rsidRPr="008A0D45">
        <w:rPr>
          <w:spacing w:val="-1"/>
          <w:sz w:val="24"/>
          <w:szCs w:val="24"/>
        </w:rPr>
        <w:t>понятию,</w:t>
      </w:r>
      <w:r w:rsidRPr="008A0D45">
        <w:rPr>
          <w:sz w:val="24"/>
          <w:szCs w:val="24"/>
        </w:rPr>
        <w:t xml:space="preserve"> от</w:t>
      </w:r>
      <w:r w:rsidRPr="008A0D45">
        <w:rPr>
          <w:spacing w:val="-2"/>
          <w:sz w:val="24"/>
          <w:szCs w:val="24"/>
        </w:rPr>
        <w:t xml:space="preserve"> </w:t>
      </w:r>
      <w:r w:rsidRPr="008A0D45">
        <w:rPr>
          <w:sz w:val="24"/>
          <w:szCs w:val="24"/>
        </w:rPr>
        <w:t>понятия с</w:t>
      </w:r>
      <w:r w:rsidRPr="008A0D45">
        <w:rPr>
          <w:spacing w:val="2"/>
          <w:sz w:val="24"/>
          <w:szCs w:val="24"/>
        </w:rPr>
        <w:t xml:space="preserve"> </w:t>
      </w:r>
      <w:r w:rsidRPr="008A0D45">
        <w:rPr>
          <w:sz w:val="24"/>
          <w:szCs w:val="24"/>
        </w:rPr>
        <w:t>меньшим</w:t>
      </w:r>
      <w:r w:rsidRPr="008A0D45">
        <w:rPr>
          <w:spacing w:val="-3"/>
          <w:sz w:val="24"/>
          <w:szCs w:val="24"/>
        </w:rPr>
        <w:t xml:space="preserve"> </w:t>
      </w:r>
      <w:r w:rsidRPr="008A0D45">
        <w:rPr>
          <w:sz w:val="24"/>
          <w:szCs w:val="24"/>
        </w:rPr>
        <w:t>объѐмом</w:t>
      </w:r>
      <w:r w:rsidRPr="008A0D45">
        <w:rPr>
          <w:spacing w:val="-1"/>
          <w:sz w:val="24"/>
          <w:szCs w:val="24"/>
        </w:rPr>
        <w:t xml:space="preserve"> </w:t>
      </w:r>
      <w:r w:rsidRPr="008A0D45">
        <w:rPr>
          <w:sz w:val="24"/>
          <w:szCs w:val="24"/>
        </w:rPr>
        <w:t>к понятию</w:t>
      </w:r>
      <w:r w:rsidRPr="008A0D45">
        <w:rPr>
          <w:spacing w:val="-1"/>
          <w:sz w:val="24"/>
          <w:szCs w:val="24"/>
        </w:rPr>
        <w:t xml:space="preserve"> </w:t>
      </w:r>
      <w:r w:rsidRPr="008A0D45">
        <w:rPr>
          <w:sz w:val="24"/>
          <w:szCs w:val="24"/>
        </w:rPr>
        <w:t>с</w:t>
      </w:r>
      <w:r w:rsidRPr="008A0D45">
        <w:rPr>
          <w:spacing w:val="-3"/>
          <w:sz w:val="24"/>
          <w:szCs w:val="24"/>
        </w:rPr>
        <w:t xml:space="preserve"> </w:t>
      </w:r>
      <w:r w:rsidRPr="008A0D45">
        <w:rPr>
          <w:sz w:val="24"/>
          <w:szCs w:val="24"/>
        </w:rPr>
        <w:t>большим объѐмом;</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осуществлять</w:t>
      </w:r>
      <w:r w:rsidRPr="008A0D45">
        <w:rPr>
          <w:spacing w:val="34"/>
          <w:sz w:val="24"/>
          <w:szCs w:val="24"/>
        </w:rPr>
        <w:t xml:space="preserve"> </w:t>
      </w:r>
      <w:r w:rsidRPr="008A0D45">
        <w:rPr>
          <w:sz w:val="24"/>
          <w:szCs w:val="24"/>
        </w:rPr>
        <w:t>сравнение</w:t>
      </w:r>
      <w:r w:rsidRPr="008A0D45">
        <w:rPr>
          <w:spacing w:val="35"/>
          <w:sz w:val="24"/>
          <w:szCs w:val="24"/>
        </w:rPr>
        <w:t xml:space="preserve"> </w:t>
      </w:r>
      <w:r w:rsidRPr="008A0D45">
        <w:rPr>
          <w:sz w:val="24"/>
          <w:szCs w:val="24"/>
        </w:rPr>
        <w:t>и</w:t>
      </w:r>
      <w:r w:rsidRPr="008A0D45">
        <w:rPr>
          <w:spacing w:val="36"/>
          <w:sz w:val="24"/>
          <w:szCs w:val="24"/>
        </w:rPr>
        <w:t xml:space="preserve"> </w:t>
      </w:r>
      <w:r w:rsidRPr="008A0D45">
        <w:rPr>
          <w:sz w:val="24"/>
          <w:szCs w:val="24"/>
        </w:rPr>
        <w:t>классификацию,</w:t>
      </w:r>
      <w:r w:rsidRPr="008A0D45">
        <w:rPr>
          <w:spacing w:val="37"/>
          <w:sz w:val="24"/>
          <w:szCs w:val="24"/>
        </w:rPr>
        <w:t xml:space="preserve"> </w:t>
      </w:r>
      <w:r w:rsidRPr="008A0D45">
        <w:rPr>
          <w:sz w:val="24"/>
          <w:szCs w:val="24"/>
        </w:rPr>
        <w:t>самостоятельно</w:t>
      </w:r>
      <w:r w:rsidRPr="008A0D45">
        <w:rPr>
          <w:spacing w:val="37"/>
          <w:sz w:val="24"/>
          <w:szCs w:val="24"/>
        </w:rPr>
        <w:t xml:space="preserve"> </w:t>
      </w:r>
      <w:r w:rsidRPr="008A0D45">
        <w:rPr>
          <w:sz w:val="24"/>
          <w:szCs w:val="24"/>
        </w:rPr>
        <w:t>выбирая</w:t>
      </w:r>
      <w:r w:rsidRPr="008A0D45">
        <w:rPr>
          <w:spacing w:val="36"/>
          <w:sz w:val="24"/>
          <w:szCs w:val="24"/>
        </w:rPr>
        <w:t xml:space="preserve"> </w:t>
      </w:r>
      <w:r w:rsidRPr="008A0D45">
        <w:rPr>
          <w:sz w:val="24"/>
          <w:szCs w:val="24"/>
        </w:rPr>
        <w:t>основания</w:t>
      </w:r>
      <w:r w:rsidRPr="008A0D45">
        <w:rPr>
          <w:spacing w:val="36"/>
          <w:sz w:val="24"/>
          <w:szCs w:val="24"/>
        </w:rPr>
        <w:t xml:space="preserve"> </w:t>
      </w:r>
      <w:r w:rsidRPr="008A0D45">
        <w:rPr>
          <w:sz w:val="24"/>
          <w:szCs w:val="24"/>
        </w:rPr>
        <w:t>и</w:t>
      </w:r>
      <w:r w:rsidRPr="008A0D45">
        <w:rPr>
          <w:spacing w:val="36"/>
          <w:sz w:val="24"/>
          <w:szCs w:val="24"/>
        </w:rPr>
        <w:t xml:space="preserve"> </w:t>
      </w:r>
      <w:r w:rsidRPr="008A0D45">
        <w:rPr>
          <w:sz w:val="24"/>
          <w:szCs w:val="24"/>
        </w:rPr>
        <w:t>критерии</w:t>
      </w:r>
      <w:r w:rsidRPr="008A0D45">
        <w:rPr>
          <w:spacing w:val="37"/>
          <w:sz w:val="24"/>
          <w:szCs w:val="24"/>
        </w:rPr>
        <w:t xml:space="preserve"> </w:t>
      </w:r>
      <w:r w:rsidRPr="008A0D45">
        <w:rPr>
          <w:sz w:val="24"/>
          <w:szCs w:val="24"/>
        </w:rPr>
        <w:t>для</w:t>
      </w:r>
      <w:r w:rsidRPr="008A0D45">
        <w:rPr>
          <w:spacing w:val="-57"/>
          <w:sz w:val="24"/>
          <w:szCs w:val="24"/>
        </w:rPr>
        <w:t xml:space="preserve"> </w:t>
      </w:r>
      <w:r w:rsidRPr="008A0D45">
        <w:rPr>
          <w:sz w:val="24"/>
          <w:szCs w:val="24"/>
        </w:rPr>
        <w:t>указанных</w:t>
      </w:r>
      <w:r w:rsidRPr="008A0D45">
        <w:rPr>
          <w:spacing w:val="1"/>
          <w:sz w:val="24"/>
          <w:szCs w:val="24"/>
        </w:rPr>
        <w:t xml:space="preserve"> </w:t>
      </w:r>
      <w:r w:rsidRPr="008A0D45">
        <w:rPr>
          <w:sz w:val="24"/>
          <w:szCs w:val="24"/>
        </w:rPr>
        <w:t>логических</w:t>
      </w:r>
      <w:r w:rsidRPr="008A0D45">
        <w:rPr>
          <w:spacing w:val="-1"/>
          <w:sz w:val="24"/>
          <w:szCs w:val="24"/>
        </w:rPr>
        <w:t xml:space="preserve"> </w:t>
      </w:r>
      <w:r w:rsidRPr="008A0D45">
        <w:rPr>
          <w:sz w:val="24"/>
          <w:szCs w:val="24"/>
        </w:rPr>
        <w:t>операций;</w:t>
      </w:r>
    </w:p>
    <w:p w:rsidR="001511C1" w:rsidRPr="008A0D45" w:rsidRDefault="00194F02" w:rsidP="008A0D45">
      <w:pPr>
        <w:pStyle w:val="a5"/>
        <w:numPr>
          <w:ilvl w:val="0"/>
          <w:numId w:val="21"/>
        </w:numPr>
        <w:tabs>
          <w:tab w:val="left" w:pos="203"/>
        </w:tabs>
        <w:spacing w:before="5" w:line="276" w:lineRule="auto"/>
        <w:ind w:left="-142" w:firstLine="568"/>
        <w:rPr>
          <w:sz w:val="24"/>
          <w:szCs w:val="24"/>
        </w:rPr>
      </w:pPr>
      <w:r w:rsidRPr="008A0D45">
        <w:rPr>
          <w:sz w:val="24"/>
          <w:szCs w:val="24"/>
        </w:rPr>
        <w:t>строить</w:t>
      </w:r>
      <w:r w:rsidRPr="008A0D45">
        <w:rPr>
          <w:spacing w:val="-10"/>
          <w:sz w:val="24"/>
          <w:szCs w:val="24"/>
        </w:rPr>
        <w:t xml:space="preserve"> </w:t>
      </w:r>
      <w:r w:rsidRPr="008A0D45">
        <w:rPr>
          <w:sz w:val="24"/>
          <w:szCs w:val="24"/>
        </w:rPr>
        <w:t>логическое</w:t>
      </w:r>
      <w:r w:rsidRPr="008A0D45">
        <w:rPr>
          <w:spacing w:val="-10"/>
          <w:sz w:val="24"/>
          <w:szCs w:val="24"/>
        </w:rPr>
        <w:t xml:space="preserve"> </w:t>
      </w:r>
      <w:r w:rsidRPr="008A0D45">
        <w:rPr>
          <w:sz w:val="24"/>
          <w:szCs w:val="24"/>
        </w:rPr>
        <w:t>рассуждение,</w:t>
      </w:r>
      <w:r w:rsidRPr="008A0D45">
        <w:rPr>
          <w:spacing w:val="-8"/>
          <w:sz w:val="24"/>
          <w:szCs w:val="24"/>
        </w:rPr>
        <w:t xml:space="preserve"> </w:t>
      </w:r>
      <w:r w:rsidRPr="008A0D45">
        <w:rPr>
          <w:sz w:val="24"/>
          <w:szCs w:val="24"/>
        </w:rPr>
        <w:t>включающее</w:t>
      </w:r>
      <w:r w:rsidRPr="008A0D45">
        <w:rPr>
          <w:spacing w:val="-4"/>
          <w:sz w:val="24"/>
          <w:szCs w:val="24"/>
        </w:rPr>
        <w:t xml:space="preserve"> </w:t>
      </w:r>
      <w:r w:rsidRPr="008A0D45">
        <w:rPr>
          <w:sz w:val="24"/>
          <w:szCs w:val="24"/>
        </w:rPr>
        <w:t>установление</w:t>
      </w:r>
      <w:r w:rsidRPr="008A0D45">
        <w:rPr>
          <w:spacing w:val="-7"/>
          <w:sz w:val="24"/>
          <w:szCs w:val="24"/>
        </w:rPr>
        <w:t xml:space="preserve"> </w:t>
      </w:r>
      <w:r w:rsidRPr="008A0D45">
        <w:rPr>
          <w:sz w:val="24"/>
          <w:szCs w:val="24"/>
        </w:rPr>
        <w:t>причинно-следственных</w:t>
      </w:r>
      <w:r w:rsidRPr="008A0D45">
        <w:rPr>
          <w:spacing w:val="-4"/>
          <w:sz w:val="24"/>
          <w:szCs w:val="24"/>
        </w:rPr>
        <w:t xml:space="preserve"> </w:t>
      </w:r>
      <w:r w:rsidRPr="008A0D45">
        <w:rPr>
          <w:sz w:val="24"/>
          <w:szCs w:val="24"/>
        </w:rPr>
        <w:t>связей;</w:t>
      </w:r>
    </w:p>
    <w:p w:rsidR="001511C1" w:rsidRPr="008A0D45" w:rsidRDefault="00194F02" w:rsidP="008A0D45">
      <w:pPr>
        <w:pStyle w:val="a5"/>
        <w:numPr>
          <w:ilvl w:val="0"/>
          <w:numId w:val="21"/>
        </w:numPr>
        <w:tabs>
          <w:tab w:val="left" w:pos="203"/>
        </w:tabs>
        <w:spacing w:before="60" w:line="276" w:lineRule="auto"/>
        <w:ind w:left="-142" w:firstLine="568"/>
        <w:rPr>
          <w:sz w:val="24"/>
          <w:szCs w:val="24"/>
        </w:rPr>
      </w:pPr>
      <w:r w:rsidRPr="008A0D45">
        <w:rPr>
          <w:sz w:val="24"/>
          <w:szCs w:val="24"/>
        </w:rPr>
        <w:t>объяснять</w:t>
      </w:r>
      <w:r w:rsidRPr="008A0D45">
        <w:rPr>
          <w:spacing w:val="-6"/>
          <w:sz w:val="24"/>
          <w:szCs w:val="24"/>
        </w:rPr>
        <w:t xml:space="preserve"> </w:t>
      </w:r>
      <w:r w:rsidRPr="008A0D45">
        <w:rPr>
          <w:sz w:val="24"/>
          <w:szCs w:val="24"/>
        </w:rPr>
        <w:t>явления,</w:t>
      </w:r>
      <w:r w:rsidRPr="008A0D45">
        <w:rPr>
          <w:spacing w:val="-5"/>
          <w:sz w:val="24"/>
          <w:szCs w:val="24"/>
        </w:rPr>
        <w:t xml:space="preserve"> </w:t>
      </w:r>
      <w:r w:rsidRPr="008A0D45">
        <w:rPr>
          <w:sz w:val="24"/>
          <w:szCs w:val="24"/>
        </w:rPr>
        <w:t>процессы,</w:t>
      </w:r>
      <w:r w:rsidRPr="008A0D45">
        <w:rPr>
          <w:spacing w:val="-9"/>
          <w:sz w:val="24"/>
          <w:szCs w:val="24"/>
        </w:rPr>
        <w:t xml:space="preserve"> </w:t>
      </w:r>
      <w:r w:rsidRPr="008A0D45">
        <w:rPr>
          <w:sz w:val="24"/>
          <w:szCs w:val="24"/>
        </w:rPr>
        <w:t>связи</w:t>
      </w:r>
      <w:r w:rsidRPr="008A0D45">
        <w:rPr>
          <w:spacing w:val="-6"/>
          <w:sz w:val="24"/>
          <w:szCs w:val="24"/>
        </w:rPr>
        <w:t xml:space="preserve"> </w:t>
      </w:r>
      <w:r w:rsidRPr="008A0D45">
        <w:rPr>
          <w:sz w:val="24"/>
          <w:szCs w:val="24"/>
        </w:rPr>
        <w:t>и</w:t>
      </w:r>
      <w:r w:rsidRPr="008A0D45">
        <w:rPr>
          <w:spacing w:val="-9"/>
          <w:sz w:val="24"/>
          <w:szCs w:val="24"/>
        </w:rPr>
        <w:t xml:space="preserve"> </w:t>
      </w:r>
      <w:r w:rsidRPr="008A0D45">
        <w:rPr>
          <w:sz w:val="24"/>
          <w:szCs w:val="24"/>
        </w:rPr>
        <w:t>отношения,</w:t>
      </w:r>
      <w:r w:rsidRPr="008A0D45">
        <w:rPr>
          <w:spacing w:val="-5"/>
          <w:sz w:val="24"/>
          <w:szCs w:val="24"/>
        </w:rPr>
        <w:t xml:space="preserve"> </w:t>
      </w:r>
      <w:r w:rsidRPr="008A0D45">
        <w:rPr>
          <w:sz w:val="24"/>
          <w:szCs w:val="24"/>
        </w:rPr>
        <w:t>выявляемые</w:t>
      </w:r>
      <w:r w:rsidRPr="008A0D45">
        <w:rPr>
          <w:spacing w:val="-6"/>
          <w:sz w:val="24"/>
          <w:szCs w:val="24"/>
        </w:rPr>
        <w:t xml:space="preserve"> </w:t>
      </w:r>
      <w:r w:rsidRPr="008A0D45">
        <w:rPr>
          <w:sz w:val="24"/>
          <w:szCs w:val="24"/>
        </w:rPr>
        <w:t>в</w:t>
      </w:r>
      <w:r w:rsidRPr="008A0D45">
        <w:rPr>
          <w:spacing w:val="-5"/>
          <w:sz w:val="24"/>
          <w:szCs w:val="24"/>
        </w:rPr>
        <w:t xml:space="preserve"> </w:t>
      </w:r>
      <w:r w:rsidRPr="008A0D45">
        <w:rPr>
          <w:sz w:val="24"/>
          <w:szCs w:val="24"/>
        </w:rPr>
        <w:t>ходе</w:t>
      </w:r>
      <w:r w:rsidRPr="008A0D45">
        <w:rPr>
          <w:spacing w:val="-2"/>
          <w:sz w:val="24"/>
          <w:szCs w:val="24"/>
        </w:rPr>
        <w:t xml:space="preserve"> </w:t>
      </w:r>
      <w:r w:rsidRPr="008A0D45">
        <w:rPr>
          <w:sz w:val="24"/>
          <w:szCs w:val="24"/>
        </w:rPr>
        <w:t>исследования;</w:t>
      </w:r>
    </w:p>
    <w:p w:rsidR="001511C1" w:rsidRPr="008A0D45" w:rsidRDefault="00194F02" w:rsidP="008A0D45">
      <w:pPr>
        <w:pStyle w:val="a5"/>
        <w:numPr>
          <w:ilvl w:val="0"/>
          <w:numId w:val="21"/>
        </w:numPr>
        <w:tabs>
          <w:tab w:val="left" w:pos="203"/>
        </w:tabs>
        <w:spacing w:before="44" w:line="276" w:lineRule="auto"/>
        <w:ind w:left="-142" w:firstLine="568"/>
        <w:rPr>
          <w:sz w:val="24"/>
          <w:szCs w:val="24"/>
        </w:rPr>
      </w:pPr>
      <w:r w:rsidRPr="008A0D45">
        <w:rPr>
          <w:sz w:val="24"/>
          <w:szCs w:val="24"/>
        </w:rPr>
        <w:t>структурировать</w:t>
      </w:r>
      <w:r w:rsidRPr="008A0D45">
        <w:rPr>
          <w:spacing w:val="1"/>
          <w:sz w:val="24"/>
          <w:szCs w:val="24"/>
        </w:rPr>
        <w:t xml:space="preserve"> </w:t>
      </w:r>
      <w:r w:rsidRPr="008A0D45">
        <w:rPr>
          <w:sz w:val="24"/>
          <w:szCs w:val="24"/>
        </w:rPr>
        <w:t>тексты,</w:t>
      </w:r>
      <w:r w:rsidRPr="008A0D45">
        <w:rPr>
          <w:spacing w:val="1"/>
          <w:sz w:val="24"/>
          <w:szCs w:val="24"/>
        </w:rPr>
        <w:t xml:space="preserve"> </w:t>
      </w:r>
      <w:r w:rsidRPr="008A0D45">
        <w:rPr>
          <w:sz w:val="24"/>
          <w:szCs w:val="24"/>
        </w:rPr>
        <w:t>включая</w:t>
      </w:r>
      <w:r w:rsidRPr="008A0D45">
        <w:rPr>
          <w:spacing w:val="1"/>
          <w:sz w:val="24"/>
          <w:szCs w:val="24"/>
        </w:rPr>
        <w:t xml:space="preserve"> </w:t>
      </w:r>
      <w:r w:rsidRPr="008A0D45">
        <w:rPr>
          <w:sz w:val="24"/>
          <w:szCs w:val="24"/>
        </w:rPr>
        <w:t>умение</w:t>
      </w:r>
      <w:r w:rsidRPr="008A0D45">
        <w:rPr>
          <w:spacing w:val="1"/>
          <w:sz w:val="24"/>
          <w:szCs w:val="24"/>
        </w:rPr>
        <w:t xml:space="preserve"> </w:t>
      </w:r>
      <w:r w:rsidRPr="008A0D45">
        <w:rPr>
          <w:sz w:val="24"/>
          <w:szCs w:val="24"/>
        </w:rPr>
        <w:t>выделять</w:t>
      </w:r>
      <w:r w:rsidRPr="008A0D45">
        <w:rPr>
          <w:spacing w:val="1"/>
          <w:sz w:val="24"/>
          <w:szCs w:val="24"/>
        </w:rPr>
        <w:t xml:space="preserve"> </w:t>
      </w:r>
      <w:r w:rsidRPr="008A0D45">
        <w:rPr>
          <w:sz w:val="24"/>
          <w:szCs w:val="24"/>
        </w:rPr>
        <w:t>главное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второстепенное,</w:t>
      </w:r>
      <w:r w:rsidRPr="008A0D45">
        <w:rPr>
          <w:spacing w:val="1"/>
          <w:sz w:val="24"/>
          <w:szCs w:val="24"/>
        </w:rPr>
        <w:t xml:space="preserve"> </w:t>
      </w:r>
      <w:r w:rsidRPr="008A0D45">
        <w:rPr>
          <w:sz w:val="24"/>
          <w:szCs w:val="24"/>
        </w:rPr>
        <w:t>главную</w:t>
      </w:r>
      <w:r w:rsidRPr="008A0D45">
        <w:rPr>
          <w:spacing w:val="1"/>
          <w:sz w:val="24"/>
          <w:szCs w:val="24"/>
        </w:rPr>
        <w:t xml:space="preserve"> </w:t>
      </w:r>
      <w:r w:rsidRPr="008A0D45">
        <w:rPr>
          <w:sz w:val="24"/>
          <w:szCs w:val="24"/>
        </w:rPr>
        <w:t>идею</w:t>
      </w:r>
      <w:r w:rsidRPr="008A0D45">
        <w:rPr>
          <w:spacing w:val="-57"/>
          <w:sz w:val="24"/>
          <w:szCs w:val="24"/>
        </w:rPr>
        <w:t xml:space="preserve"> </w:t>
      </w:r>
      <w:r w:rsidRPr="008A0D45">
        <w:rPr>
          <w:sz w:val="24"/>
          <w:szCs w:val="24"/>
        </w:rPr>
        <w:t>текста,</w:t>
      </w:r>
      <w:r w:rsidRPr="008A0D45">
        <w:rPr>
          <w:spacing w:val="-2"/>
          <w:sz w:val="24"/>
          <w:szCs w:val="24"/>
        </w:rPr>
        <w:t xml:space="preserve"> </w:t>
      </w:r>
      <w:r w:rsidRPr="008A0D45">
        <w:rPr>
          <w:sz w:val="24"/>
          <w:szCs w:val="24"/>
        </w:rPr>
        <w:t>выстраивать</w:t>
      </w:r>
      <w:r w:rsidRPr="008A0D45">
        <w:rPr>
          <w:spacing w:val="-1"/>
          <w:sz w:val="24"/>
          <w:szCs w:val="24"/>
        </w:rPr>
        <w:t xml:space="preserve"> </w:t>
      </w:r>
      <w:r w:rsidRPr="008A0D45">
        <w:rPr>
          <w:sz w:val="24"/>
          <w:szCs w:val="24"/>
        </w:rPr>
        <w:t>последовательность описываемых</w:t>
      </w:r>
      <w:r w:rsidRPr="008A0D45">
        <w:rPr>
          <w:spacing w:val="1"/>
          <w:sz w:val="24"/>
          <w:szCs w:val="24"/>
        </w:rPr>
        <w:t xml:space="preserve"> </w:t>
      </w:r>
      <w:r w:rsidRPr="008A0D45">
        <w:rPr>
          <w:sz w:val="24"/>
          <w:szCs w:val="24"/>
        </w:rPr>
        <w:t>событий.</w:t>
      </w:r>
    </w:p>
    <w:p w:rsidR="001511C1" w:rsidRPr="008A0D45" w:rsidRDefault="00194F02" w:rsidP="008A0D45">
      <w:pPr>
        <w:spacing w:line="276" w:lineRule="auto"/>
        <w:ind w:left="-142" w:firstLine="568"/>
        <w:jc w:val="both"/>
        <w:rPr>
          <w:i/>
          <w:sz w:val="24"/>
          <w:szCs w:val="24"/>
        </w:rPr>
      </w:pPr>
      <w:r w:rsidRPr="008A0D45">
        <w:rPr>
          <w:i/>
          <w:sz w:val="24"/>
          <w:szCs w:val="24"/>
        </w:rPr>
        <w:t>Выпускник</w:t>
      </w:r>
      <w:r w:rsidRPr="008A0D45">
        <w:rPr>
          <w:i/>
          <w:spacing w:val="-5"/>
          <w:sz w:val="24"/>
          <w:szCs w:val="24"/>
        </w:rPr>
        <w:t xml:space="preserve"> </w:t>
      </w:r>
      <w:r w:rsidRPr="008A0D45">
        <w:rPr>
          <w:i/>
          <w:sz w:val="24"/>
          <w:szCs w:val="24"/>
        </w:rPr>
        <w:t>получит</w:t>
      </w:r>
      <w:r w:rsidRPr="008A0D45">
        <w:rPr>
          <w:i/>
          <w:spacing w:val="-8"/>
          <w:sz w:val="24"/>
          <w:szCs w:val="24"/>
        </w:rPr>
        <w:t xml:space="preserve"> </w:t>
      </w:r>
      <w:r w:rsidRPr="008A0D45">
        <w:rPr>
          <w:i/>
          <w:sz w:val="24"/>
          <w:szCs w:val="24"/>
        </w:rPr>
        <w:t>возможность</w:t>
      </w:r>
      <w:r w:rsidRPr="008A0D45">
        <w:rPr>
          <w:i/>
          <w:spacing w:val="-7"/>
          <w:sz w:val="24"/>
          <w:szCs w:val="24"/>
        </w:rPr>
        <w:t xml:space="preserve"> </w:t>
      </w:r>
      <w:r w:rsidRPr="008A0D45">
        <w:rPr>
          <w:i/>
          <w:sz w:val="24"/>
          <w:szCs w:val="24"/>
        </w:rPr>
        <w:t>научиться:</w:t>
      </w:r>
    </w:p>
    <w:p w:rsidR="001511C1" w:rsidRPr="008A0D45" w:rsidRDefault="00194F02" w:rsidP="008A0D45">
      <w:pPr>
        <w:pStyle w:val="a0"/>
        <w:spacing w:before="41" w:line="276" w:lineRule="auto"/>
        <w:ind w:left="-142" w:firstLine="568"/>
      </w:pPr>
      <w:r w:rsidRPr="008A0D45">
        <w:t>•основам</w:t>
      </w:r>
      <w:r w:rsidRPr="008A0D45">
        <w:rPr>
          <w:spacing w:val="-8"/>
        </w:rPr>
        <w:t xml:space="preserve"> </w:t>
      </w:r>
      <w:r w:rsidRPr="008A0D45">
        <w:t>рефлексивного</w:t>
      </w:r>
      <w:r w:rsidRPr="008A0D45">
        <w:rPr>
          <w:spacing w:val="-4"/>
        </w:rPr>
        <w:t xml:space="preserve"> </w:t>
      </w:r>
      <w:r w:rsidRPr="008A0D45">
        <w:t>чтения;</w:t>
      </w:r>
    </w:p>
    <w:p w:rsidR="001511C1" w:rsidRPr="008A0D45" w:rsidRDefault="00194F02" w:rsidP="008A0D45">
      <w:pPr>
        <w:pStyle w:val="a5"/>
        <w:numPr>
          <w:ilvl w:val="0"/>
          <w:numId w:val="21"/>
        </w:numPr>
        <w:tabs>
          <w:tab w:val="left" w:pos="203"/>
        </w:tabs>
        <w:spacing w:before="44" w:line="276" w:lineRule="auto"/>
        <w:ind w:left="-142" w:firstLine="568"/>
        <w:rPr>
          <w:sz w:val="24"/>
          <w:szCs w:val="24"/>
        </w:rPr>
      </w:pPr>
      <w:r w:rsidRPr="008A0D45">
        <w:rPr>
          <w:sz w:val="24"/>
          <w:szCs w:val="24"/>
        </w:rPr>
        <w:t>ставить</w:t>
      </w:r>
      <w:r w:rsidRPr="008A0D45">
        <w:rPr>
          <w:spacing w:val="-9"/>
          <w:sz w:val="24"/>
          <w:szCs w:val="24"/>
        </w:rPr>
        <w:t xml:space="preserve"> </w:t>
      </w:r>
      <w:r w:rsidRPr="008A0D45">
        <w:rPr>
          <w:sz w:val="24"/>
          <w:szCs w:val="24"/>
        </w:rPr>
        <w:t>проблему,</w:t>
      </w:r>
      <w:r w:rsidRPr="008A0D45">
        <w:rPr>
          <w:spacing w:val="-8"/>
          <w:sz w:val="24"/>
          <w:szCs w:val="24"/>
        </w:rPr>
        <w:t xml:space="preserve"> </w:t>
      </w:r>
      <w:r w:rsidRPr="008A0D45">
        <w:rPr>
          <w:sz w:val="24"/>
          <w:szCs w:val="24"/>
        </w:rPr>
        <w:t>аргументировать</w:t>
      </w:r>
      <w:r w:rsidRPr="008A0D45">
        <w:rPr>
          <w:spacing w:val="-7"/>
          <w:sz w:val="24"/>
          <w:szCs w:val="24"/>
        </w:rPr>
        <w:t xml:space="preserve"> </w:t>
      </w:r>
      <w:r w:rsidRPr="008A0D45">
        <w:rPr>
          <w:sz w:val="24"/>
          <w:szCs w:val="24"/>
        </w:rPr>
        <w:t>еѐ</w:t>
      </w:r>
      <w:r w:rsidRPr="008A0D45">
        <w:rPr>
          <w:spacing w:val="-7"/>
          <w:sz w:val="24"/>
          <w:szCs w:val="24"/>
        </w:rPr>
        <w:t xml:space="preserve"> </w:t>
      </w:r>
      <w:r w:rsidRPr="008A0D45">
        <w:rPr>
          <w:sz w:val="24"/>
          <w:szCs w:val="24"/>
        </w:rPr>
        <w:t>актуальность;</w:t>
      </w:r>
    </w:p>
    <w:p w:rsidR="001511C1" w:rsidRPr="008A0D45" w:rsidRDefault="00194F02" w:rsidP="008A0D45">
      <w:pPr>
        <w:pStyle w:val="a5"/>
        <w:numPr>
          <w:ilvl w:val="0"/>
          <w:numId w:val="21"/>
        </w:numPr>
        <w:tabs>
          <w:tab w:val="left" w:pos="203"/>
        </w:tabs>
        <w:spacing w:before="40" w:line="276" w:lineRule="auto"/>
        <w:ind w:left="-142" w:firstLine="568"/>
        <w:rPr>
          <w:sz w:val="24"/>
          <w:szCs w:val="24"/>
        </w:rPr>
      </w:pPr>
      <w:r w:rsidRPr="008A0D45">
        <w:rPr>
          <w:sz w:val="24"/>
          <w:szCs w:val="24"/>
        </w:rPr>
        <w:t>самостоятельно</w:t>
      </w:r>
      <w:r w:rsidRPr="008A0D45">
        <w:rPr>
          <w:spacing w:val="-7"/>
          <w:sz w:val="24"/>
          <w:szCs w:val="24"/>
        </w:rPr>
        <w:t xml:space="preserve"> </w:t>
      </w:r>
      <w:r w:rsidRPr="008A0D45">
        <w:rPr>
          <w:sz w:val="24"/>
          <w:szCs w:val="24"/>
        </w:rPr>
        <w:t>проводить</w:t>
      </w:r>
      <w:r w:rsidRPr="008A0D45">
        <w:rPr>
          <w:spacing w:val="-7"/>
          <w:sz w:val="24"/>
          <w:szCs w:val="24"/>
        </w:rPr>
        <w:t xml:space="preserve"> </w:t>
      </w:r>
      <w:r w:rsidRPr="008A0D45">
        <w:rPr>
          <w:sz w:val="24"/>
          <w:szCs w:val="24"/>
        </w:rPr>
        <w:t>исследование</w:t>
      </w:r>
      <w:r w:rsidRPr="008A0D45">
        <w:rPr>
          <w:spacing w:val="-6"/>
          <w:sz w:val="24"/>
          <w:szCs w:val="24"/>
        </w:rPr>
        <w:t xml:space="preserve"> </w:t>
      </w:r>
      <w:r w:rsidRPr="008A0D45">
        <w:rPr>
          <w:sz w:val="24"/>
          <w:szCs w:val="24"/>
        </w:rPr>
        <w:t>на</w:t>
      </w:r>
      <w:r w:rsidRPr="008A0D45">
        <w:rPr>
          <w:spacing w:val="-8"/>
          <w:sz w:val="24"/>
          <w:szCs w:val="24"/>
        </w:rPr>
        <w:t xml:space="preserve"> </w:t>
      </w:r>
      <w:r w:rsidRPr="008A0D45">
        <w:rPr>
          <w:sz w:val="24"/>
          <w:szCs w:val="24"/>
        </w:rPr>
        <w:t>основе</w:t>
      </w:r>
      <w:r w:rsidRPr="008A0D45">
        <w:rPr>
          <w:spacing w:val="-6"/>
          <w:sz w:val="24"/>
          <w:szCs w:val="24"/>
        </w:rPr>
        <w:t xml:space="preserve"> </w:t>
      </w:r>
      <w:r w:rsidRPr="008A0D45">
        <w:rPr>
          <w:sz w:val="24"/>
          <w:szCs w:val="24"/>
        </w:rPr>
        <w:t>применения</w:t>
      </w:r>
      <w:r w:rsidRPr="008A0D45">
        <w:rPr>
          <w:spacing w:val="-4"/>
          <w:sz w:val="24"/>
          <w:szCs w:val="24"/>
        </w:rPr>
        <w:t xml:space="preserve"> </w:t>
      </w:r>
      <w:r w:rsidRPr="008A0D45">
        <w:rPr>
          <w:sz w:val="24"/>
          <w:szCs w:val="24"/>
        </w:rPr>
        <w:t>методов</w:t>
      </w:r>
      <w:r w:rsidRPr="008A0D45">
        <w:rPr>
          <w:spacing w:val="-9"/>
          <w:sz w:val="24"/>
          <w:szCs w:val="24"/>
        </w:rPr>
        <w:t xml:space="preserve"> </w:t>
      </w:r>
      <w:r w:rsidRPr="008A0D45">
        <w:rPr>
          <w:sz w:val="24"/>
          <w:szCs w:val="24"/>
        </w:rPr>
        <w:t>наблюдения;</w:t>
      </w:r>
    </w:p>
    <w:p w:rsidR="001511C1" w:rsidRPr="008A0D45" w:rsidRDefault="00194F02" w:rsidP="008A0D45">
      <w:pPr>
        <w:pStyle w:val="a5"/>
        <w:numPr>
          <w:ilvl w:val="0"/>
          <w:numId w:val="21"/>
        </w:numPr>
        <w:tabs>
          <w:tab w:val="left" w:pos="203"/>
        </w:tabs>
        <w:spacing w:before="41" w:line="276" w:lineRule="auto"/>
        <w:ind w:left="-142" w:firstLine="568"/>
        <w:rPr>
          <w:sz w:val="24"/>
          <w:szCs w:val="24"/>
        </w:rPr>
      </w:pPr>
      <w:r w:rsidRPr="008A0D45">
        <w:rPr>
          <w:sz w:val="24"/>
          <w:szCs w:val="24"/>
        </w:rPr>
        <w:t>выдвигать</w:t>
      </w:r>
      <w:r w:rsidRPr="008A0D45">
        <w:rPr>
          <w:spacing w:val="-7"/>
          <w:sz w:val="24"/>
          <w:szCs w:val="24"/>
        </w:rPr>
        <w:t xml:space="preserve"> </w:t>
      </w:r>
      <w:r w:rsidRPr="008A0D45">
        <w:rPr>
          <w:sz w:val="24"/>
          <w:szCs w:val="24"/>
        </w:rPr>
        <w:t>гипотезы</w:t>
      </w:r>
      <w:r w:rsidRPr="008A0D45">
        <w:rPr>
          <w:spacing w:val="-7"/>
          <w:sz w:val="24"/>
          <w:szCs w:val="24"/>
        </w:rPr>
        <w:t xml:space="preserve"> </w:t>
      </w:r>
      <w:r w:rsidRPr="008A0D45">
        <w:rPr>
          <w:sz w:val="24"/>
          <w:szCs w:val="24"/>
        </w:rPr>
        <w:t>о</w:t>
      </w:r>
      <w:r w:rsidRPr="008A0D45">
        <w:rPr>
          <w:spacing w:val="-6"/>
          <w:sz w:val="24"/>
          <w:szCs w:val="24"/>
        </w:rPr>
        <w:t xml:space="preserve"> </w:t>
      </w:r>
      <w:r w:rsidRPr="008A0D45">
        <w:rPr>
          <w:sz w:val="24"/>
          <w:szCs w:val="24"/>
        </w:rPr>
        <w:t>связях</w:t>
      </w:r>
      <w:r w:rsidRPr="008A0D45">
        <w:rPr>
          <w:spacing w:val="-3"/>
          <w:sz w:val="24"/>
          <w:szCs w:val="24"/>
        </w:rPr>
        <w:t xml:space="preserve"> </w:t>
      </w:r>
      <w:r w:rsidRPr="008A0D45">
        <w:rPr>
          <w:sz w:val="24"/>
          <w:szCs w:val="24"/>
        </w:rPr>
        <w:t>и</w:t>
      </w:r>
      <w:r w:rsidRPr="008A0D45">
        <w:rPr>
          <w:spacing w:val="-7"/>
          <w:sz w:val="24"/>
          <w:szCs w:val="24"/>
        </w:rPr>
        <w:t xml:space="preserve"> </w:t>
      </w:r>
      <w:r w:rsidRPr="008A0D45">
        <w:rPr>
          <w:sz w:val="24"/>
          <w:szCs w:val="24"/>
        </w:rPr>
        <w:t>закономерностях</w:t>
      </w:r>
      <w:r w:rsidRPr="008A0D45">
        <w:rPr>
          <w:spacing w:val="-2"/>
          <w:sz w:val="24"/>
          <w:szCs w:val="24"/>
        </w:rPr>
        <w:t xml:space="preserve"> </w:t>
      </w:r>
      <w:r w:rsidRPr="008A0D45">
        <w:rPr>
          <w:sz w:val="24"/>
          <w:szCs w:val="24"/>
        </w:rPr>
        <w:t>событий,</w:t>
      </w:r>
      <w:r w:rsidRPr="008A0D45">
        <w:rPr>
          <w:spacing w:val="-6"/>
          <w:sz w:val="24"/>
          <w:szCs w:val="24"/>
        </w:rPr>
        <w:t xml:space="preserve"> </w:t>
      </w:r>
      <w:r w:rsidRPr="008A0D45">
        <w:rPr>
          <w:sz w:val="24"/>
          <w:szCs w:val="24"/>
        </w:rPr>
        <w:t>процессов,</w:t>
      </w:r>
      <w:r w:rsidRPr="008A0D45">
        <w:rPr>
          <w:spacing w:val="-3"/>
          <w:sz w:val="24"/>
          <w:szCs w:val="24"/>
        </w:rPr>
        <w:t xml:space="preserve"> </w:t>
      </w:r>
      <w:r w:rsidRPr="008A0D45">
        <w:rPr>
          <w:sz w:val="24"/>
          <w:szCs w:val="24"/>
        </w:rPr>
        <w:t>объектов;</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z w:val="24"/>
          <w:szCs w:val="24"/>
        </w:rPr>
        <w:t>делать</w:t>
      </w:r>
      <w:r w:rsidRPr="008A0D45">
        <w:rPr>
          <w:spacing w:val="-6"/>
          <w:sz w:val="24"/>
          <w:szCs w:val="24"/>
        </w:rPr>
        <w:t xml:space="preserve"> </w:t>
      </w:r>
      <w:r w:rsidRPr="008A0D45">
        <w:rPr>
          <w:sz w:val="24"/>
          <w:szCs w:val="24"/>
        </w:rPr>
        <w:t>умозаключения</w:t>
      </w:r>
      <w:r w:rsidRPr="008A0D45">
        <w:rPr>
          <w:spacing w:val="-3"/>
          <w:sz w:val="24"/>
          <w:szCs w:val="24"/>
        </w:rPr>
        <w:t xml:space="preserve"> </w:t>
      </w:r>
      <w:r w:rsidRPr="008A0D45">
        <w:rPr>
          <w:sz w:val="24"/>
          <w:szCs w:val="24"/>
        </w:rPr>
        <w:t>(индуктивное</w:t>
      </w:r>
      <w:r w:rsidRPr="008A0D45">
        <w:rPr>
          <w:spacing w:val="-5"/>
          <w:sz w:val="24"/>
          <w:szCs w:val="24"/>
        </w:rPr>
        <w:t xml:space="preserve"> </w:t>
      </w:r>
      <w:r w:rsidRPr="008A0D45">
        <w:rPr>
          <w:sz w:val="24"/>
          <w:szCs w:val="24"/>
        </w:rPr>
        <w:t>и</w:t>
      </w:r>
      <w:r w:rsidRPr="008A0D45">
        <w:rPr>
          <w:spacing w:val="-6"/>
          <w:sz w:val="24"/>
          <w:szCs w:val="24"/>
        </w:rPr>
        <w:t xml:space="preserve"> </w:t>
      </w:r>
      <w:r w:rsidRPr="008A0D45">
        <w:rPr>
          <w:sz w:val="24"/>
          <w:szCs w:val="24"/>
        </w:rPr>
        <w:t>по</w:t>
      </w:r>
      <w:r w:rsidRPr="008A0D45">
        <w:rPr>
          <w:spacing w:val="-5"/>
          <w:sz w:val="24"/>
          <w:szCs w:val="24"/>
        </w:rPr>
        <w:t xml:space="preserve"> </w:t>
      </w:r>
      <w:r w:rsidRPr="008A0D45">
        <w:rPr>
          <w:sz w:val="24"/>
          <w:szCs w:val="24"/>
        </w:rPr>
        <w:t>аналогии)</w:t>
      </w:r>
      <w:r w:rsidRPr="008A0D45">
        <w:rPr>
          <w:spacing w:val="-7"/>
          <w:sz w:val="24"/>
          <w:szCs w:val="24"/>
        </w:rPr>
        <w:t xml:space="preserve"> </w:t>
      </w:r>
      <w:r w:rsidRPr="008A0D45">
        <w:rPr>
          <w:sz w:val="24"/>
          <w:szCs w:val="24"/>
        </w:rPr>
        <w:t>и</w:t>
      </w:r>
      <w:r w:rsidRPr="008A0D45">
        <w:rPr>
          <w:spacing w:val="-5"/>
          <w:sz w:val="24"/>
          <w:szCs w:val="24"/>
        </w:rPr>
        <w:t xml:space="preserve"> </w:t>
      </w:r>
      <w:r w:rsidRPr="008A0D45">
        <w:rPr>
          <w:sz w:val="24"/>
          <w:szCs w:val="24"/>
        </w:rPr>
        <w:t>выводы</w:t>
      </w:r>
      <w:r w:rsidRPr="008A0D45">
        <w:rPr>
          <w:spacing w:val="-8"/>
          <w:sz w:val="24"/>
          <w:szCs w:val="24"/>
        </w:rPr>
        <w:t xml:space="preserve"> </w:t>
      </w:r>
      <w:r w:rsidRPr="008A0D45">
        <w:rPr>
          <w:sz w:val="24"/>
          <w:szCs w:val="24"/>
        </w:rPr>
        <w:t>на</w:t>
      </w:r>
      <w:r w:rsidRPr="008A0D45">
        <w:rPr>
          <w:spacing w:val="-6"/>
          <w:sz w:val="24"/>
          <w:szCs w:val="24"/>
        </w:rPr>
        <w:t xml:space="preserve"> </w:t>
      </w:r>
      <w:r w:rsidRPr="008A0D45">
        <w:rPr>
          <w:sz w:val="24"/>
          <w:szCs w:val="24"/>
        </w:rPr>
        <w:t>основе</w:t>
      </w:r>
      <w:r w:rsidRPr="008A0D45">
        <w:rPr>
          <w:spacing w:val="-5"/>
          <w:sz w:val="24"/>
          <w:szCs w:val="24"/>
        </w:rPr>
        <w:t xml:space="preserve"> </w:t>
      </w:r>
      <w:r w:rsidRPr="008A0D45">
        <w:rPr>
          <w:sz w:val="24"/>
          <w:szCs w:val="24"/>
        </w:rPr>
        <w:t>аргументации.</w:t>
      </w:r>
    </w:p>
    <w:p w:rsidR="001511C1" w:rsidRPr="008A0D45" w:rsidRDefault="00194F02" w:rsidP="008A0D45">
      <w:pPr>
        <w:pStyle w:val="11"/>
        <w:numPr>
          <w:ilvl w:val="0"/>
          <w:numId w:val="22"/>
        </w:numPr>
        <w:tabs>
          <w:tab w:val="left" w:pos="298"/>
        </w:tabs>
        <w:spacing w:before="51" w:line="276" w:lineRule="auto"/>
        <w:ind w:left="-142" w:firstLine="568"/>
      </w:pPr>
      <w:r w:rsidRPr="008A0D45">
        <w:t>класс</w:t>
      </w:r>
    </w:p>
    <w:p w:rsidR="001511C1" w:rsidRPr="008A0D45" w:rsidRDefault="00194F02" w:rsidP="008A0D45">
      <w:pPr>
        <w:pStyle w:val="21"/>
        <w:spacing w:before="39" w:line="276" w:lineRule="auto"/>
        <w:ind w:left="-142" w:firstLine="568"/>
      </w:pPr>
      <w:r w:rsidRPr="008A0D45">
        <w:t>Регулятивные</w:t>
      </w:r>
      <w:r w:rsidRPr="008A0D45">
        <w:rPr>
          <w:spacing w:val="-6"/>
        </w:rPr>
        <w:t xml:space="preserve"> </w:t>
      </w:r>
      <w:r w:rsidRPr="008A0D45">
        <w:t>УУД:</w:t>
      </w:r>
    </w:p>
    <w:p w:rsidR="001511C1" w:rsidRPr="008A0D45" w:rsidRDefault="00194F02" w:rsidP="008A0D45">
      <w:pPr>
        <w:spacing w:before="36" w:line="276" w:lineRule="auto"/>
        <w:ind w:left="-142" w:firstLine="568"/>
        <w:jc w:val="both"/>
        <w:rPr>
          <w:i/>
          <w:sz w:val="24"/>
          <w:szCs w:val="24"/>
        </w:rPr>
      </w:pPr>
      <w:r w:rsidRPr="008A0D45">
        <w:rPr>
          <w:i/>
          <w:sz w:val="24"/>
          <w:szCs w:val="24"/>
        </w:rPr>
        <w:t>Выпускник</w:t>
      </w:r>
      <w:r w:rsidRPr="008A0D45">
        <w:rPr>
          <w:i/>
          <w:spacing w:val="-6"/>
          <w:sz w:val="24"/>
          <w:szCs w:val="24"/>
        </w:rPr>
        <w:t xml:space="preserve"> </w:t>
      </w:r>
      <w:r w:rsidRPr="008A0D45">
        <w:rPr>
          <w:i/>
          <w:sz w:val="24"/>
          <w:szCs w:val="24"/>
        </w:rPr>
        <w:t>научится:</w:t>
      </w:r>
    </w:p>
    <w:p w:rsidR="001511C1" w:rsidRPr="008A0D45" w:rsidRDefault="00194F02" w:rsidP="008A0D45">
      <w:pPr>
        <w:pStyle w:val="a5"/>
        <w:numPr>
          <w:ilvl w:val="0"/>
          <w:numId w:val="21"/>
        </w:numPr>
        <w:tabs>
          <w:tab w:val="left" w:pos="203"/>
        </w:tabs>
        <w:spacing w:before="38" w:line="276" w:lineRule="auto"/>
        <w:ind w:left="-142" w:firstLine="568"/>
        <w:rPr>
          <w:sz w:val="24"/>
          <w:szCs w:val="24"/>
        </w:rPr>
      </w:pPr>
      <w:r w:rsidRPr="008A0D45">
        <w:rPr>
          <w:sz w:val="24"/>
          <w:szCs w:val="24"/>
        </w:rPr>
        <w:t>самостоятельно</w:t>
      </w:r>
      <w:r w:rsidRPr="008A0D45">
        <w:rPr>
          <w:spacing w:val="-8"/>
          <w:sz w:val="24"/>
          <w:szCs w:val="24"/>
        </w:rPr>
        <w:t xml:space="preserve"> </w:t>
      </w:r>
      <w:r w:rsidRPr="008A0D45">
        <w:rPr>
          <w:sz w:val="24"/>
          <w:szCs w:val="24"/>
        </w:rPr>
        <w:t>определять</w:t>
      </w:r>
      <w:r w:rsidRPr="008A0D45">
        <w:rPr>
          <w:spacing w:val="-8"/>
          <w:sz w:val="24"/>
          <w:szCs w:val="24"/>
        </w:rPr>
        <w:t xml:space="preserve"> </w:t>
      </w:r>
      <w:r w:rsidRPr="008A0D45">
        <w:rPr>
          <w:sz w:val="24"/>
          <w:szCs w:val="24"/>
        </w:rPr>
        <w:t>цели</w:t>
      </w:r>
      <w:r w:rsidRPr="008A0D45">
        <w:rPr>
          <w:spacing w:val="-9"/>
          <w:sz w:val="24"/>
          <w:szCs w:val="24"/>
        </w:rPr>
        <w:t xml:space="preserve"> </w:t>
      </w:r>
      <w:r w:rsidRPr="008A0D45">
        <w:rPr>
          <w:sz w:val="24"/>
          <w:szCs w:val="24"/>
        </w:rPr>
        <w:t>своего</w:t>
      </w:r>
      <w:r w:rsidRPr="008A0D45">
        <w:rPr>
          <w:spacing w:val="-7"/>
          <w:sz w:val="24"/>
          <w:szCs w:val="24"/>
        </w:rPr>
        <w:t xml:space="preserve"> </w:t>
      </w:r>
      <w:r w:rsidRPr="008A0D45">
        <w:rPr>
          <w:sz w:val="24"/>
          <w:szCs w:val="24"/>
        </w:rPr>
        <w:t>обучения,</w:t>
      </w:r>
      <w:r w:rsidRPr="008A0D45">
        <w:rPr>
          <w:spacing w:val="-8"/>
          <w:sz w:val="24"/>
          <w:szCs w:val="24"/>
        </w:rPr>
        <w:t xml:space="preserve"> </w:t>
      </w:r>
      <w:r w:rsidRPr="008A0D45">
        <w:rPr>
          <w:sz w:val="24"/>
          <w:szCs w:val="24"/>
        </w:rPr>
        <w:t>ставить</w:t>
      </w:r>
      <w:r w:rsidRPr="008A0D45">
        <w:rPr>
          <w:spacing w:val="-8"/>
          <w:sz w:val="24"/>
          <w:szCs w:val="24"/>
        </w:rPr>
        <w:t xml:space="preserve"> </w:t>
      </w:r>
      <w:r w:rsidRPr="008A0D45">
        <w:rPr>
          <w:sz w:val="24"/>
          <w:szCs w:val="24"/>
        </w:rPr>
        <w:t>и</w:t>
      </w:r>
      <w:r w:rsidRPr="008A0D45">
        <w:rPr>
          <w:spacing w:val="-10"/>
          <w:sz w:val="24"/>
          <w:szCs w:val="24"/>
        </w:rPr>
        <w:t xml:space="preserve"> </w:t>
      </w:r>
      <w:r w:rsidRPr="008A0D45">
        <w:rPr>
          <w:sz w:val="24"/>
          <w:szCs w:val="24"/>
        </w:rPr>
        <w:t>формулировать</w:t>
      </w:r>
      <w:r w:rsidRPr="008A0D45">
        <w:rPr>
          <w:spacing w:val="-6"/>
          <w:sz w:val="24"/>
          <w:szCs w:val="24"/>
        </w:rPr>
        <w:t xml:space="preserve"> </w:t>
      </w:r>
      <w:r w:rsidRPr="008A0D45">
        <w:rPr>
          <w:sz w:val="24"/>
          <w:szCs w:val="24"/>
        </w:rPr>
        <w:t>для</w:t>
      </w:r>
      <w:r w:rsidRPr="008A0D45">
        <w:rPr>
          <w:spacing w:val="-8"/>
          <w:sz w:val="24"/>
          <w:szCs w:val="24"/>
        </w:rPr>
        <w:t xml:space="preserve"> </w:t>
      </w:r>
      <w:r w:rsidRPr="008A0D45">
        <w:rPr>
          <w:sz w:val="24"/>
          <w:szCs w:val="24"/>
        </w:rPr>
        <w:t>себя</w:t>
      </w:r>
      <w:r w:rsidRPr="008A0D45">
        <w:rPr>
          <w:spacing w:val="-8"/>
          <w:sz w:val="24"/>
          <w:szCs w:val="24"/>
        </w:rPr>
        <w:t xml:space="preserve"> </w:t>
      </w:r>
      <w:r w:rsidRPr="008A0D45">
        <w:rPr>
          <w:sz w:val="24"/>
          <w:szCs w:val="24"/>
        </w:rPr>
        <w:t>новые</w:t>
      </w:r>
      <w:r w:rsidRPr="008A0D45">
        <w:rPr>
          <w:spacing w:val="-9"/>
          <w:sz w:val="24"/>
          <w:szCs w:val="24"/>
        </w:rPr>
        <w:t xml:space="preserve"> </w:t>
      </w:r>
      <w:r w:rsidRPr="008A0D45">
        <w:rPr>
          <w:sz w:val="24"/>
          <w:szCs w:val="24"/>
        </w:rPr>
        <w:t>задачи</w:t>
      </w:r>
      <w:r w:rsidRPr="008A0D45">
        <w:rPr>
          <w:spacing w:val="-57"/>
          <w:sz w:val="24"/>
          <w:szCs w:val="24"/>
        </w:rPr>
        <w:t xml:space="preserve"> </w:t>
      </w:r>
      <w:r w:rsidRPr="008A0D45">
        <w:rPr>
          <w:sz w:val="24"/>
          <w:szCs w:val="24"/>
        </w:rPr>
        <w:t>в</w:t>
      </w:r>
      <w:r w:rsidRPr="008A0D45">
        <w:rPr>
          <w:spacing w:val="1"/>
          <w:sz w:val="24"/>
          <w:szCs w:val="24"/>
        </w:rPr>
        <w:t xml:space="preserve"> </w:t>
      </w:r>
      <w:r w:rsidRPr="008A0D45">
        <w:rPr>
          <w:sz w:val="24"/>
          <w:szCs w:val="24"/>
        </w:rPr>
        <w:t>учебе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познавательной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развивать</w:t>
      </w:r>
      <w:r w:rsidRPr="008A0D45">
        <w:rPr>
          <w:spacing w:val="1"/>
          <w:sz w:val="24"/>
          <w:szCs w:val="24"/>
        </w:rPr>
        <w:t xml:space="preserve"> </w:t>
      </w:r>
      <w:r w:rsidRPr="008A0D45">
        <w:rPr>
          <w:sz w:val="24"/>
          <w:szCs w:val="24"/>
        </w:rPr>
        <w:t>мотивы</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интересы</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познавательной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самостоятельно</w:t>
      </w:r>
      <w:r w:rsidRPr="008A0D45">
        <w:rPr>
          <w:spacing w:val="52"/>
          <w:sz w:val="24"/>
          <w:szCs w:val="24"/>
        </w:rPr>
        <w:t xml:space="preserve"> </w:t>
      </w:r>
      <w:r w:rsidRPr="008A0D45">
        <w:rPr>
          <w:sz w:val="24"/>
          <w:szCs w:val="24"/>
        </w:rPr>
        <w:t>планировать</w:t>
      </w:r>
      <w:r w:rsidRPr="008A0D45">
        <w:rPr>
          <w:spacing w:val="54"/>
          <w:sz w:val="24"/>
          <w:szCs w:val="24"/>
        </w:rPr>
        <w:t xml:space="preserve"> </w:t>
      </w:r>
      <w:r w:rsidRPr="008A0D45">
        <w:rPr>
          <w:sz w:val="24"/>
          <w:szCs w:val="24"/>
        </w:rPr>
        <w:t>пути</w:t>
      </w:r>
      <w:r w:rsidRPr="008A0D45">
        <w:rPr>
          <w:spacing w:val="55"/>
          <w:sz w:val="24"/>
          <w:szCs w:val="24"/>
        </w:rPr>
        <w:t xml:space="preserve"> </w:t>
      </w:r>
      <w:r w:rsidRPr="008A0D45">
        <w:rPr>
          <w:sz w:val="24"/>
          <w:szCs w:val="24"/>
        </w:rPr>
        <w:t>достижения</w:t>
      </w:r>
      <w:r w:rsidRPr="008A0D45">
        <w:rPr>
          <w:spacing w:val="53"/>
          <w:sz w:val="24"/>
          <w:szCs w:val="24"/>
        </w:rPr>
        <w:t xml:space="preserve"> </w:t>
      </w:r>
      <w:r w:rsidRPr="008A0D45">
        <w:rPr>
          <w:sz w:val="24"/>
          <w:szCs w:val="24"/>
        </w:rPr>
        <w:t>целей,</w:t>
      </w:r>
      <w:r w:rsidRPr="008A0D45">
        <w:rPr>
          <w:spacing w:val="53"/>
          <w:sz w:val="24"/>
          <w:szCs w:val="24"/>
        </w:rPr>
        <w:t xml:space="preserve"> </w:t>
      </w:r>
      <w:r w:rsidRPr="008A0D45">
        <w:rPr>
          <w:sz w:val="24"/>
          <w:szCs w:val="24"/>
        </w:rPr>
        <w:t>в</w:t>
      </w:r>
      <w:r w:rsidRPr="008A0D45">
        <w:rPr>
          <w:spacing w:val="51"/>
          <w:sz w:val="24"/>
          <w:szCs w:val="24"/>
        </w:rPr>
        <w:t xml:space="preserve"> </w:t>
      </w:r>
      <w:r w:rsidRPr="008A0D45">
        <w:rPr>
          <w:sz w:val="24"/>
          <w:szCs w:val="24"/>
        </w:rPr>
        <w:t>том</w:t>
      </w:r>
      <w:r w:rsidRPr="008A0D45">
        <w:rPr>
          <w:spacing w:val="52"/>
          <w:sz w:val="24"/>
          <w:szCs w:val="24"/>
        </w:rPr>
        <w:t xml:space="preserve"> </w:t>
      </w:r>
      <w:r w:rsidRPr="008A0D45">
        <w:rPr>
          <w:sz w:val="24"/>
          <w:szCs w:val="24"/>
        </w:rPr>
        <w:t>числе</w:t>
      </w:r>
      <w:r w:rsidRPr="008A0D45">
        <w:rPr>
          <w:spacing w:val="55"/>
          <w:sz w:val="24"/>
          <w:szCs w:val="24"/>
        </w:rPr>
        <w:t xml:space="preserve"> </w:t>
      </w:r>
      <w:r w:rsidRPr="008A0D45">
        <w:rPr>
          <w:sz w:val="24"/>
          <w:szCs w:val="24"/>
        </w:rPr>
        <w:t>альтернативные,</w:t>
      </w:r>
      <w:r w:rsidRPr="008A0D45">
        <w:rPr>
          <w:spacing w:val="53"/>
          <w:sz w:val="24"/>
          <w:szCs w:val="24"/>
        </w:rPr>
        <w:t xml:space="preserve"> </w:t>
      </w:r>
      <w:r w:rsidRPr="008A0D45">
        <w:rPr>
          <w:sz w:val="24"/>
          <w:szCs w:val="24"/>
        </w:rPr>
        <w:t>осознанно</w:t>
      </w:r>
    </w:p>
    <w:p w:rsidR="001511C1" w:rsidRPr="008A0D45" w:rsidRDefault="00194F02" w:rsidP="008A0D45">
      <w:pPr>
        <w:pStyle w:val="a0"/>
        <w:spacing w:before="60" w:line="276" w:lineRule="auto"/>
        <w:ind w:left="-142" w:firstLine="568"/>
      </w:pPr>
      <w:r w:rsidRPr="008A0D45">
        <w:t>выбирать</w:t>
      </w:r>
      <w:r w:rsidRPr="008A0D45">
        <w:rPr>
          <w:spacing w:val="-7"/>
        </w:rPr>
        <w:t xml:space="preserve"> </w:t>
      </w:r>
      <w:r w:rsidRPr="008A0D45">
        <w:t>наиболее</w:t>
      </w:r>
      <w:r w:rsidRPr="008A0D45">
        <w:rPr>
          <w:spacing w:val="-5"/>
        </w:rPr>
        <w:t xml:space="preserve"> </w:t>
      </w:r>
      <w:r w:rsidRPr="008A0D45">
        <w:t>эффективные</w:t>
      </w:r>
      <w:r w:rsidRPr="008A0D45">
        <w:rPr>
          <w:spacing w:val="-5"/>
        </w:rPr>
        <w:t xml:space="preserve"> </w:t>
      </w:r>
      <w:r w:rsidRPr="008A0D45">
        <w:t>способы</w:t>
      </w:r>
      <w:r w:rsidRPr="008A0D45">
        <w:rPr>
          <w:spacing w:val="-4"/>
        </w:rPr>
        <w:t xml:space="preserve"> </w:t>
      </w:r>
      <w:r w:rsidRPr="008A0D45">
        <w:t>решения</w:t>
      </w:r>
      <w:r w:rsidRPr="008A0D45">
        <w:rPr>
          <w:spacing w:val="-1"/>
        </w:rPr>
        <w:t xml:space="preserve"> </w:t>
      </w:r>
      <w:r w:rsidRPr="008A0D45">
        <w:t>учебных</w:t>
      </w:r>
      <w:r w:rsidRPr="008A0D45">
        <w:rPr>
          <w:spacing w:val="-4"/>
        </w:rPr>
        <w:t xml:space="preserve"> </w:t>
      </w:r>
      <w:r w:rsidRPr="008A0D45">
        <w:t>и</w:t>
      </w:r>
      <w:r w:rsidRPr="008A0D45">
        <w:rPr>
          <w:spacing w:val="-5"/>
        </w:rPr>
        <w:t xml:space="preserve"> </w:t>
      </w:r>
      <w:r w:rsidRPr="008A0D45">
        <w:t>познавательных</w:t>
      </w:r>
      <w:r w:rsidRPr="008A0D45">
        <w:rPr>
          <w:spacing w:val="3"/>
        </w:rPr>
        <w:t xml:space="preserve"> </w:t>
      </w:r>
      <w:r w:rsidRPr="008A0D45">
        <w:t>задач;</w:t>
      </w:r>
    </w:p>
    <w:p w:rsidR="001511C1" w:rsidRPr="008A0D45" w:rsidRDefault="00194F02" w:rsidP="008A0D45">
      <w:pPr>
        <w:pStyle w:val="a5"/>
        <w:numPr>
          <w:ilvl w:val="0"/>
          <w:numId w:val="21"/>
        </w:numPr>
        <w:tabs>
          <w:tab w:val="left" w:pos="203"/>
        </w:tabs>
        <w:spacing w:before="2" w:line="276" w:lineRule="auto"/>
        <w:ind w:left="-142" w:firstLine="568"/>
        <w:rPr>
          <w:sz w:val="24"/>
          <w:szCs w:val="24"/>
        </w:rPr>
      </w:pPr>
      <w:r w:rsidRPr="008A0D45">
        <w:rPr>
          <w:sz w:val="24"/>
          <w:szCs w:val="24"/>
        </w:rPr>
        <w:lastRenderedPageBreak/>
        <w:t>соотносить</w:t>
      </w:r>
      <w:r w:rsidRPr="008A0D45">
        <w:rPr>
          <w:spacing w:val="1"/>
          <w:sz w:val="24"/>
          <w:szCs w:val="24"/>
        </w:rPr>
        <w:t xml:space="preserve"> </w:t>
      </w:r>
      <w:r w:rsidRPr="008A0D45">
        <w:rPr>
          <w:sz w:val="24"/>
          <w:szCs w:val="24"/>
        </w:rPr>
        <w:t>свои</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планируемыми</w:t>
      </w:r>
      <w:r w:rsidRPr="008A0D45">
        <w:rPr>
          <w:spacing w:val="1"/>
          <w:sz w:val="24"/>
          <w:szCs w:val="24"/>
        </w:rPr>
        <w:t xml:space="preserve"> </w:t>
      </w:r>
      <w:r w:rsidRPr="008A0D45">
        <w:rPr>
          <w:sz w:val="24"/>
          <w:szCs w:val="24"/>
        </w:rPr>
        <w:t>результатами,</w:t>
      </w:r>
      <w:r w:rsidRPr="008A0D45">
        <w:rPr>
          <w:spacing w:val="1"/>
          <w:sz w:val="24"/>
          <w:szCs w:val="24"/>
        </w:rPr>
        <w:t xml:space="preserve"> </w:t>
      </w:r>
      <w:r w:rsidRPr="008A0D45">
        <w:rPr>
          <w:sz w:val="24"/>
          <w:szCs w:val="24"/>
        </w:rPr>
        <w:t>осуществлять</w:t>
      </w:r>
      <w:r w:rsidRPr="008A0D45">
        <w:rPr>
          <w:spacing w:val="1"/>
          <w:sz w:val="24"/>
          <w:szCs w:val="24"/>
        </w:rPr>
        <w:t xml:space="preserve"> </w:t>
      </w:r>
      <w:r w:rsidRPr="008A0D45">
        <w:rPr>
          <w:sz w:val="24"/>
          <w:szCs w:val="24"/>
        </w:rPr>
        <w:t>контроль</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1"/>
          <w:sz w:val="24"/>
          <w:szCs w:val="24"/>
        </w:rPr>
        <w:t xml:space="preserve"> </w:t>
      </w:r>
      <w:r w:rsidRPr="008A0D45">
        <w:rPr>
          <w:sz w:val="24"/>
          <w:szCs w:val="24"/>
        </w:rPr>
        <w:t>достижения</w:t>
      </w:r>
      <w:r w:rsidRPr="008A0D45">
        <w:rPr>
          <w:spacing w:val="1"/>
          <w:sz w:val="24"/>
          <w:szCs w:val="24"/>
        </w:rPr>
        <w:t xml:space="preserve"> </w:t>
      </w:r>
      <w:r w:rsidRPr="008A0D45">
        <w:rPr>
          <w:sz w:val="24"/>
          <w:szCs w:val="24"/>
        </w:rPr>
        <w:t>результата,</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способы</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рамках</w:t>
      </w:r>
      <w:r w:rsidRPr="008A0D45">
        <w:rPr>
          <w:spacing w:val="-57"/>
          <w:sz w:val="24"/>
          <w:szCs w:val="24"/>
        </w:rPr>
        <w:t xml:space="preserve"> </w:t>
      </w:r>
      <w:r w:rsidRPr="008A0D45">
        <w:rPr>
          <w:sz w:val="24"/>
          <w:szCs w:val="24"/>
        </w:rPr>
        <w:t>предложенных</w:t>
      </w:r>
      <w:r w:rsidRPr="008A0D45">
        <w:rPr>
          <w:spacing w:val="1"/>
          <w:sz w:val="24"/>
          <w:szCs w:val="24"/>
        </w:rPr>
        <w:t xml:space="preserve"> </w:t>
      </w:r>
      <w:r w:rsidRPr="008A0D45">
        <w:rPr>
          <w:sz w:val="24"/>
          <w:szCs w:val="24"/>
        </w:rPr>
        <w:t>условий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требований,</w:t>
      </w:r>
      <w:r w:rsidRPr="008A0D45">
        <w:rPr>
          <w:spacing w:val="1"/>
          <w:sz w:val="24"/>
          <w:szCs w:val="24"/>
        </w:rPr>
        <w:t xml:space="preserve"> </w:t>
      </w:r>
      <w:r w:rsidRPr="008A0D45">
        <w:rPr>
          <w:sz w:val="24"/>
          <w:szCs w:val="24"/>
        </w:rPr>
        <w:t>корректировать</w:t>
      </w:r>
      <w:r w:rsidRPr="008A0D45">
        <w:rPr>
          <w:spacing w:val="1"/>
          <w:sz w:val="24"/>
          <w:szCs w:val="24"/>
        </w:rPr>
        <w:t xml:space="preserve"> </w:t>
      </w:r>
      <w:r w:rsidRPr="008A0D45">
        <w:rPr>
          <w:sz w:val="24"/>
          <w:szCs w:val="24"/>
        </w:rPr>
        <w:t>свои</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соответствии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изменяющейся</w:t>
      </w:r>
      <w:r w:rsidRPr="008A0D45">
        <w:rPr>
          <w:spacing w:val="-1"/>
          <w:sz w:val="24"/>
          <w:szCs w:val="24"/>
        </w:rPr>
        <w:t xml:space="preserve"> </w:t>
      </w:r>
      <w:r w:rsidRPr="008A0D45">
        <w:rPr>
          <w:sz w:val="24"/>
          <w:szCs w:val="24"/>
        </w:rPr>
        <w:t>ситуацией;</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оценивать</w:t>
      </w:r>
      <w:r w:rsidRPr="008A0D45">
        <w:rPr>
          <w:spacing w:val="-11"/>
          <w:sz w:val="24"/>
          <w:szCs w:val="24"/>
        </w:rPr>
        <w:t xml:space="preserve"> </w:t>
      </w:r>
      <w:r w:rsidRPr="008A0D45">
        <w:rPr>
          <w:sz w:val="24"/>
          <w:szCs w:val="24"/>
        </w:rPr>
        <w:t>правильность</w:t>
      </w:r>
      <w:r w:rsidRPr="008A0D45">
        <w:rPr>
          <w:spacing w:val="-4"/>
          <w:sz w:val="24"/>
          <w:szCs w:val="24"/>
        </w:rPr>
        <w:t xml:space="preserve"> </w:t>
      </w:r>
      <w:r w:rsidRPr="008A0D45">
        <w:rPr>
          <w:sz w:val="24"/>
          <w:szCs w:val="24"/>
        </w:rPr>
        <w:t>выполнения</w:t>
      </w:r>
      <w:r w:rsidRPr="008A0D45">
        <w:rPr>
          <w:spacing w:val="-2"/>
          <w:sz w:val="24"/>
          <w:szCs w:val="24"/>
        </w:rPr>
        <w:t xml:space="preserve"> </w:t>
      </w:r>
      <w:r w:rsidRPr="008A0D45">
        <w:rPr>
          <w:sz w:val="24"/>
          <w:szCs w:val="24"/>
        </w:rPr>
        <w:t>учебной</w:t>
      </w:r>
      <w:r w:rsidRPr="008A0D45">
        <w:rPr>
          <w:spacing w:val="-9"/>
          <w:sz w:val="24"/>
          <w:szCs w:val="24"/>
        </w:rPr>
        <w:t xml:space="preserve"> </w:t>
      </w:r>
      <w:r w:rsidRPr="008A0D45">
        <w:rPr>
          <w:sz w:val="24"/>
          <w:szCs w:val="24"/>
        </w:rPr>
        <w:t>задачи,</w:t>
      </w:r>
      <w:r w:rsidRPr="008A0D45">
        <w:rPr>
          <w:spacing w:val="-10"/>
          <w:sz w:val="24"/>
          <w:szCs w:val="24"/>
        </w:rPr>
        <w:t xml:space="preserve"> </w:t>
      </w:r>
      <w:r w:rsidRPr="008A0D45">
        <w:rPr>
          <w:sz w:val="24"/>
          <w:szCs w:val="24"/>
        </w:rPr>
        <w:t>собственные</w:t>
      </w:r>
      <w:r w:rsidRPr="008A0D45">
        <w:rPr>
          <w:spacing w:val="-9"/>
          <w:sz w:val="24"/>
          <w:szCs w:val="24"/>
        </w:rPr>
        <w:t xml:space="preserve"> </w:t>
      </w:r>
      <w:r w:rsidRPr="008A0D45">
        <w:rPr>
          <w:sz w:val="24"/>
          <w:szCs w:val="24"/>
        </w:rPr>
        <w:t>возможности</w:t>
      </w:r>
      <w:r w:rsidRPr="008A0D45">
        <w:rPr>
          <w:spacing w:val="-8"/>
          <w:sz w:val="24"/>
          <w:szCs w:val="24"/>
        </w:rPr>
        <w:t xml:space="preserve"> </w:t>
      </w:r>
      <w:r w:rsidRPr="008A0D45">
        <w:rPr>
          <w:sz w:val="24"/>
          <w:szCs w:val="24"/>
        </w:rPr>
        <w:t>ее</w:t>
      </w:r>
      <w:r w:rsidRPr="008A0D45">
        <w:rPr>
          <w:spacing w:val="-2"/>
          <w:sz w:val="24"/>
          <w:szCs w:val="24"/>
        </w:rPr>
        <w:t xml:space="preserve"> </w:t>
      </w:r>
      <w:r w:rsidRPr="008A0D45">
        <w:rPr>
          <w:sz w:val="24"/>
          <w:szCs w:val="24"/>
        </w:rPr>
        <w:t>решения;</w:t>
      </w:r>
    </w:p>
    <w:p w:rsidR="001511C1" w:rsidRPr="008A0D45" w:rsidRDefault="00194F02" w:rsidP="008A0D45">
      <w:pPr>
        <w:pStyle w:val="a5"/>
        <w:numPr>
          <w:ilvl w:val="0"/>
          <w:numId w:val="21"/>
        </w:numPr>
        <w:tabs>
          <w:tab w:val="left" w:pos="203"/>
        </w:tabs>
        <w:spacing w:before="47" w:line="276" w:lineRule="auto"/>
        <w:ind w:left="-142" w:firstLine="568"/>
        <w:rPr>
          <w:sz w:val="24"/>
          <w:szCs w:val="24"/>
        </w:rPr>
      </w:pPr>
      <w:r w:rsidRPr="008A0D45">
        <w:rPr>
          <w:sz w:val="24"/>
          <w:szCs w:val="24"/>
        </w:rPr>
        <w:t>основам самоконтроля, самооценки, принятия решений и осуществления осознанного выбора в</w:t>
      </w:r>
      <w:r w:rsidRPr="008A0D45">
        <w:rPr>
          <w:spacing w:val="1"/>
          <w:sz w:val="24"/>
          <w:szCs w:val="24"/>
        </w:rPr>
        <w:t xml:space="preserve"> </w:t>
      </w:r>
      <w:r w:rsidRPr="008A0D45">
        <w:rPr>
          <w:sz w:val="24"/>
          <w:szCs w:val="24"/>
        </w:rPr>
        <w:t>учебной</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познавательной</w:t>
      </w:r>
      <w:r w:rsidRPr="008A0D45">
        <w:rPr>
          <w:spacing w:val="2"/>
          <w:sz w:val="24"/>
          <w:szCs w:val="24"/>
        </w:rPr>
        <w:t xml:space="preserve"> </w:t>
      </w:r>
      <w:r w:rsidRPr="008A0D45">
        <w:rPr>
          <w:sz w:val="24"/>
          <w:szCs w:val="24"/>
        </w:rPr>
        <w:t>деятельности;</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основам</w:t>
      </w:r>
      <w:r w:rsidRPr="008A0D45">
        <w:rPr>
          <w:spacing w:val="-9"/>
          <w:sz w:val="24"/>
          <w:szCs w:val="24"/>
        </w:rPr>
        <w:t xml:space="preserve"> </w:t>
      </w:r>
      <w:r w:rsidRPr="008A0D45">
        <w:rPr>
          <w:sz w:val="24"/>
          <w:szCs w:val="24"/>
        </w:rPr>
        <w:t>прогнозирования</w:t>
      </w:r>
      <w:r w:rsidRPr="008A0D45">
        <w:rPr>
          <w:spacing w:val="-6"/>
          <w:sz w:val="24"/>
          <w:szCs w:val="24"/>
        </w:rPr>
        <w:t xml:space="preserve"> </w:t>
      </w:r>
      <w:r w:rsidRPr="008A0D45">
        <w:rPr>
          <w:sz w:val="24"/>
          <w:szCs w:val="24"/>
        </w:rPr>
        <w:t>как</w:t>
      </w:r>
      <w:r w:rsidRPr="008A0D45">
        <w:rPr>
          <w:spacing w:val="-4"/>
          <w:sz w:val="24"/>
          <w:szCs w:val="24"/>
        </w:rPr>
        <w:t xml:space="preserve"> </w:t>
      </w:r>
      <w:r w:rsidRPr="008A0D45">
        <w:rPr>
          <w:sz w:val="24"/>
          <w:szCs w:val="24"/>
        </w:rPr>
        <w:t>предвидения</w:t>
      </w:r>
      <w:r w:rsidRPr="008A0D45">
        <w:rPr>
          <w:spacing w:val="-5"/>
          <w:sz w:val="24"/>
          <w:szCs w:val="24"/>
        </w:rPr>
        <w:t xml:space="preserve"> </w:t>
      </w:r>
      <w:r w:rsidRPr="008A0D45">
        <w:rPr>
          <w:sz w:val="24"/>
          <w:szCs w:val="24"/>
        </w:rPr>
        <w:t>будущих</w:t>
      </w:r>
      <w:r w:rsidRPr="008A0D45">
        <w:rPr>
          <w:spacing w:val="-4"/>
          <w:sz w:val="24"/>
          <w:szCs w:val="24"/>
        </w:rPr>
        <w:t xml:space="preserve"> </w:t>
      </w:r>
      <w:r w:rsidRPr="008A0D45">
        <w:rPr>
          <w:sz w:val="24"/>
          <w:szCs w:val="24"/>
        </w:rPr>
        <w:t>событий</w:t>
      </w:r>
      <w:r w:rsidRPr="008A0D45">
        <w:rPr>
          <w:spacing w:val="-9"/>
          <w:sz w:val="24"/>
          <w:szCs w:val="24"/>
        </w:rPr>
        <w:t xml:space="preserve"> </w:t>
      </w:r>
      <w:r w:rsidRPr="008A0D45">
        <w:rPr>
          <w:sz w:val="24"/>
          <w:szCs w:val="24"/>
        </w:rPr>
        <w:t>и</w:t>
      </w:r>
      <w:r w:rsidRPr="008A0D45">
        <w:rPr>
          <w:spacing w:val="-6"/>
          <w:sz w:val="24"/>
          <w:szCs w:val="24"/>
        </w:rPr>
        <w:t xml:space="preserve"> </w:t>
      </w:r>
      <w:r w:rsidRPr="008A0D45">
        <w:rPr>
          <w:sz w:val="24"/>
          <w:szCs w:val="24"/>
        </w:rPr>
        <w:t>развития</w:t>
      </w:r>
      <w:r w:rsidRPr="008A0D45">
        <w:rPr>
          <w:spacing w:val="-7"/>
          <w:sz w:val="24"/>
          <w:szCs w:val="24"/>
        </w:rPr>
        <w:t xml:space="preserve"> </w:t>
      </w:r>
      <w:r w:rsidRPr="008A0D45">
        <w:rPr>
          <w:sz w:val="24"/>
          <w:szCs w:val="24"/>
        </w:rPr>
        <w:t>процесса.</w:t>
      </w:r>
    </w:p>
    <w:p w:rsidR="001511C1" w:rsidRPr="008A0D45" w:rsidRDefault="00194F02" w:rsidP="008A0D45">
      <w:pPr>
        <w:spacing w:before="46" w:line="276" w:lineRule="auto"/>
        <w:ind w:left="-142" w:firstLine="568"/>
        <w:jc w:val="both"/>
        <w:rPr>
          <w:i/>
          <w:sz w:val="24"/>
          <w:szCs w:val="24"/>
        </w:rPr>
      </w:pPr>
      <w:r w:rsidRPr="008A0D45">
        <w:rPr>
          <w:i/>
          <w:sz w:val="24"/>
          <w:szCs w:val="24"/>
        </w:rPr>
        <w:t>Выпускник</w:t>
      </w:r>
      <w:r w:rsidRPr="008A0D45">
        <w:rPr>
          <w:i/>
          <w:spacing w:val="-5"/>
          <w:sz w:val="24"/>
          <w:szCs w:val="24"/>
        </w:rPr>
        <w:t xml:space="preserve"> </w:t>
      </w:r>
      <w:r w:rsidRPr="008A0D45">
        <w:rPr>
          <w:i/>
          <w:sz w:val="24"/>
          <w:szCs w:val="24"/>
        </w:rPr>
        <w:t>получит</w:t>
      </w:r>
      <w:r w:rsidRPr="008A0D45">
        <w:rPr>
          <w:i/>
          <w:spacing w:val="-8"/>
          <w:sz w:val="24"/>
          <w:szCs w:val="24"/>
        </w:rPr>
        <w:t xml:space="preserve"> </w:t>
      </w:r>
      <w:r w:rsidRPr="008A0D45">
        <w:rPr>
          <w:i/>
          <w:sz w:val="24"/>
          <w:szCs w:val="24"/>
        </w:rPr>
        <w:t>возможность</w:t>
      </w:r>
      <w:r w:rsidRPr="008A0D45">
        <w:rPr>
          <w:i/>
          <w:spacing w:val="-7"/>
          <w:sz w:val="24"/>
          <w:szCs w:val="24"/>
        </w:rPr>
        <w:t xml:space="preserve"> </w:t>
      </w:r>
      <w:r w:rsidRPr="008A0D45">
        <w:rPr>
          <w:i/>
          <w:sz w:val="24"/>
          <w:szCs w:val="24"/>
        </w:rPr>
        <w:t>научиться:</w:t>
      </w:r>
    </w:p>
    <w:p w:rsidR="001511C1" w:rsidRPr="008A0D45" w:rsidRDefault="00194F02" w:rsidP="008A0D45">
      <w:pPr>
        <w:pStyle w:val="a5"/>
        <w:numPr>
          <w:ilvl w:val="0"/>
          <w:numId w:val="21"/>
        </w:numPr>
        <w:tabs>
          <w:tab w:val="left" w:pos="203"/>
        </w:tabs>
        <w:spacing w:before="38" w:line="276" w:lineRule="auto"/>
        <w:ind w:left="-142" w:firstLine="568"/>
        <w:rPr>
          <w:sz w:val="24"/>
          <w:szCs w:val="24"/>
        </w:rPr>
      </w:pPr>
      <w:r w:rsidRPr="008A0D45">
        <w:rPr>
          <w:sz w:val="24"/>
          <w:szCs w:val="24"/>
        </w:rPr>
        <w:t>самостоятельно</w:t>
      </w:r>
      <w:r w:rsidRPr="008A0D45">
        <w:rPr>
          <w:spacing w:val="-7"/>
          <w:sz w:val="24"/>
          <w:szCs w:val="24"/>
        </w:rPr>
        <w:t xml:space="preserve"> </w:t>
      </w:r>
      <w:r w:rsidRPr="008A0D45">
        <w:rPr>
          <w:sz w:val="24"/>
          <w:szCs w:val="24"/>
        </w:rPr>
        <w:t>ставить</w:t>
      </w:r>
      <w:r w:rsidRPr="008A0D45">
        <w:rPr>
          <w:spacing w:val="-7"/>
          <w:sz w:val="24"/>
          <w:szCs w:val="24"/>
        </w:rPr>
        <w:t xml:space="preserve"> </w:t>
      </w:r>
      <w:r w:rsidRPr="008A0D45">
        <w:rPr>
          <w:sz w:val="24"/>
          <w:szCs w:val="24"/>
        </w:rPr>
        <w:t>новые</w:t>
      </w:r>
      <w:r w:rsidRPr="008A0D45">
        <w:rPr>
          <w:spacing w:val="1"/>
          <w:sz w:val="24"/>
          <w:szCs w:val="24"/>
        </w:rPr>
        <w:t xml:space="preserve"> </w:t>
      </w:r>
      <w:r w:rsidRPr="008A0D45">
        <w:rPr>
          <w:sz w:val="24"/>
          <w:szCs w:val="24"/>
        </w:rPr>
        <w:t>учебные</w:t>
      </w:r>
      <w:r w:rsidRPr="008A0D45">
        <w:rPr>
          <w:spacing w:val="-6"/>
          <w:sz w:val="24"/>
          <w:szCs w:val="24"/>
        </w:rPr>
        <w:t xml:space="preserve"> </w:t>
      </w:r>
      <w:r w:rsidRPr="008A0D45">
        <w:rPr>
          <w:sz w:val="24"/>
          <w:szCs w:val="24"/>
        </w:rPr>
        <w:t>цели</w:t>
      </w:r>
      <w:r w:rsidRPr="008A0D45">
        <w:rPr>
          <w:spacing w:val="-5"/>
          <w:sz w:val="24"/>
          <w:szCs w:val="24"/>
        </w:rPr>
        <w:t xml:space="preserve"> </w:t>
      </w:r>
      <w:r w:rsidRPr="008A0D45">
        <w:rPr>
          <w:sz w:val="24"/>
          <w:szCs w:val="24"/>
        </w:rPr>
        <w:t>и</w:t>
      </w:r>
      <w:r w:rsidRPr="008A0D45">
        <w:rPr>
          <w:spacing w:val="-9"/>
          <w:sz w:val="24"/>
          <w:szCs w:val="24"/>
        </w:rPr>
        <w:t xml:space="preserve"> </w:t>
      </w:r>
      <w:r w:rsidRPr="008A0D45">
        <w:rPr>
          <w:sz w:val="24"/>
          <w:szCs w:val="24"/>
        </w:rPr>
        <w:t>задачи;</w:t>
      </w:r>
    </w:p>
    <w:p w:rsidR="001511C1" w:rsidRPr="008A0D45" w:rsidRDefault="00194F02" w:rsidP="008A0D45">
      <w:pPr>
        <w:pStyle w:val="a0"/>
        <w:spacing w:before="41" w:line="276" w:lineRule="auto"/>
        <w:ind w:left="-142" w:firstLine="568"/>
      </w:pPr>
      <w:r w:rsidRPr="008A0D45">
        <w:t>•при планировании достижения целей самостоятельно, полно и адекватно учитывать условия и</w:t>
      </w:r>
      <w:r w:rsidRPr="008A0D45">
        <w:rPr>
          <w:spacing w:val="1"/>
        </w:rPr>
        <w:t xml:space="preserve"> </w:t>
      </w:r>
      <w:r w:rsidRPr="008A0D45">
        <w:t>средства</w:t>
      </w:r>
      <w:r w:rsidRPr="008A0D45">
        <w:rPr>
          <w:spacing w:val="-2"/>
        </w:rPr>
        <w:t xml:space="preserve"> </w:t>
      </w:r>
      <w:r w:rsidRPr="008A0D45">
        <w:t>их</w:t>
      </w:r>
      <w:r w:rsidRPr="008A0D45">
        <w:rPr>
          <w:spacing w:val="2"/>
        </w:rPr>
        <w:t xml:space="preserve"> </w:t>
      </w:r>
      <w:r w:rsidRPr="008A0D45">
        <w:t>достижения;</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выделять</w:t>
      </w:r>
      <w:r w:rsidRPr="008A0D45">
        <w:rPr>
          <w:spacing w:val="-10"/>
          <w:sz w:val="24"/>
          <w:szCs w:val="24"/>
        </w:rPr>
        <w:t xml:space="preserve"> </w:t>
      </w:r>
      <w:r w:rsidRPr="008A0D45">
        <w:rPr>
          <w:sz w:val="24"/>
          <w:szCs w:val="24"/>
        </w:rPr>
        <w:t>альтернативные</w:t>
      </w:r>
      <w:r w:rsidRPr="008A0D45">
        <w:rPr>
          <w:spacing w:val="-7"/>
          <w:sz w:val="24"/>
          <w:szCs w:val="24"/>
        </w:rPr>
        <w:t xml:space="preserve"> </w:t>
      </w:r>
      <w:r w:rsidRPr="008A0D45">
        <w:rPr>
          <w:sz w:val="24"/>
          <w:szCs w:val="24"/>
        </w:rPr>
        <w:t>способы</w:t>
      </w:r>
      <w:r w:rsidRPr="008A0D45">
        <w:rPr>
          <w:spacing w:val="-10"/>
          <w:sz w:val="24"/>
          <w:szCs w:val="24"/>
        </w:rPr>
        <w:t xml:space="preserve"> </w:t>
      </w:r>
      <w:r w:rsidRPr="008A0D45">
        <w:rPr>
          <w:sz w:val="24"/>
          <w:szCs w:val="24"/>
        </w:rPr>
        <w:t>достижения</w:t>
      </w:r>
      <w:r w:rsidRPr="008A0D45">
        <w:rPr>
          <w:spacing w:val="-5"/>
          <w:sz w:val="24"/>
          <w:szCs w:val="24"/>
        </w:rPr>
        <w:t xml:space="preserve"> </w:t>
      </w:r>
      <w:r w:rsidRPr="008A0D45">
        <w:rPr>
          <w:sz w:val="24"/>
          <w:szCs w:val="24"/>
        </w:rPr>
        <w:t>цели</w:t>
      </w:r>
      <w:r w:rsidRPr="008A0D45">
        <w:rPr>
          <w:spacing w:val="-8"/>
          <w:sz w:val="24"/>
          <w:szCs w:val="24"/>
        </w:rPr>
        <w:t xml:space="preserve"> </w:t>
      </w:r>
      <w:r w:rsidRPr="008A0D45">
        <w:rPr>
          <w:sz w:val="24"/>
          <w:szCs w:val="24"/>
        </w:rPr>
        <w:t>и</w:t>
      </w:r>
      <w:r w:rsidRPr="008A0D45">
        <w:rPr>
          <w:spacing w:val="-7"/>
          <w:sz w:val="24"/>
          <w:szCs w:val="24"/>
        </w:rPr>
        <w:t xml:space="preserve"> </w:t>
      </w:r>
      <w:r w:rsidRPr="008A0D45">
        <w:rPr>
          <w:sz w:val="24"/>
          <w:szCs w:val="24"/>
        </w:rPr>
        <w:t>выбирать</w:t>
      </w:r>
      <w:r w:rsidRPr="008A0D45">
        <w:rPr>
          <w:spacing w:val="-8"/>
          <w:sz w:val="24"/>
          <w:szCs w:val="24"/>
        </w:rPr>
        <w:t xml:space="preserve"> </w:t>
      </w:r>
      <w:r w:rsidRPr="008A0D45">
        <w:rPr>
          <w:sz w:val="24"/>
          <w:szCs w:val="24"/>
        </w:rPr>
        <w:t>наиболее</w:t>
      </w:r>
      <w:r w:rsidRPr="008A0D45">
        <w:rPr>
          <w:spacing w:val="-7"/>
          <w:sz w:val="24"/>
          <w:szCs w:val="24"/>
        </w:rPr>
        <w:t xml:space="preserve"> </w:t>
      </w:r>
      <w:r w:rsidRPr="008A0D45">
        <w:rPr>
          <w:sz w:val="24"/>
          <w:szCs w:val="24"/>
        </w:rPr>
        <w:t>эффективный</w:t>
      </w:r>
      <w:r w:rsidRPr="008A0D45">
        <w:rPr>
          <w:spacing w:val="-5"/>
          <w:sz w:val="24"/>
          <w:szCs w:val="24"/>
        </w:rPr>
        <w:t xml:space="preserve"> </w:t>
      </w:r>
      <w:r w:rsidRPr="008A0D45">
        <w:rPr>
          <w:sz w:val="24"/>
          <w:szCs w:val="24"/>
        </w:rPr>
        <w:t>способ;</w:t>
      </w:r>
    </w:p>
    <w:p w:rsidR="001511C1" w:rsidRPr="008A0D45" w:rsidRDefault="00194F02" w:rsidP="008A0D45">
      <w:pPr>
        <w:pStyle w:val="a5"/>
        <w:numPr>
          <w:ilvl w:val="0"/>
          <w:numId w:val="21"/>
        </w:numPr>
        <w:tabs>
          <w:tab w:val="left" w:pos="203"/>
        </w:tabs>
        <w:spacing w:before="45" w:line="276" w:lineRule="auto"/>
        <w:ind w:left="-142" w:firstLine="568"/>
        <w:rPr>
          <w:sz w:val="24"/>
          <w:szCs w:val="24"/>
        </w:rPr>
      </w:pPr>
      <w:r w:rsidRPr="008A0D45">
        <w:rPr>
          <w:sz w:val="24"/>
          <w:szCs w:val="24"/>
        </w:rPr>
        <w:t>основам</w:t>
      </w:r>
      <w:r w:rsidRPr="008A0D45">
        <w:rPr>
          <w:spacing w:val="57"/>
          <w:sz w:val="24"/>
          <w:szCs w:val="24"/>
        </w:rPr>
        <w:t xml:space="preserve"> </w:t>
      </w:r>
      <w:r w:rsidRPr="008A0D45">
        <w:rPr>
          <w:sz w:val="24"/>
          <w:szCs w:val="24"/>
        </w:rPr>
        <w:t>саморегуляции</w:t>
      </w:r>
      <w:r w:rsidRPr="008A0D45">
        <w:rPr>
          <w:spacing w:val="58"/>
          <w:sz w:val="24"/>
          <w:szCs w:val="24"/>
        </w:rPr>
        <w:t xml:space="preserve"> </w:t>
      </w:r>
      <w:r w:rsidRPr="008A0D45">
        <w:rPr>
          <w:sz w:val="24"/>
          <w:szCs w:val="24"/>
        </w:rPr>
        <w:t>в</w:t>
      </w:r>
      <w:r w:rsidRPr="008A0D45">
        <w:rPr>
          <w:spacing w:val="59"/>
          <w:sz w:val="24"/>
          <w:szCs w:val="24"/>
        </w:rPr>
        <w:t xml:space="preserve"> </w:t>
      </w:r>
      <w:r w:rsidRPr="008A0D45">
        <w:rPr>
          <w:sz w:val="24"/>
          <w:szCs w:val="24"/>
        </w:rPr>
        <w:t>учебной</w:t>
      </w:r>
      <w:r w:rsidRPr="008A0D45">
        <w:rPr>
          <w:spacing w:val="58"/>
          <w:sz w:val="24"/>
          <w:szCs w:val="24"/>
        </w:rPr>
        <w:t xml:space="preserve"> </w:t>
      </w:r>
      <w:r w:rsidRPr="008A0D45">
        <w:rPr>
          <w:sz w:val="24"/>
          <w:szCs w:val="24"/>
        </w:rPr>
        <w:t>и</w:t>
      </w:r>
      <w:r w:rsidRPr="008A0D45">
        <w:rPr>
          <w:spacing w:val="58"/>
          <w:sz w:val="24"/>
          <w:szCs w:val="24"/>
        </w:rPr>
        <w:t xml:space="preserve"> </w:t>
      </w:r>
      <w:r w:rsidRPr="008A0D45">
        <w:rPr>
          <w:sz w:val="24"/>
          <w:szCs w:val="24"/>
        </w:rPr>
        <w:t>познавательной</w:t>
      </w:r>
      <w:r w:rsidRPr="008A0D45">
        <w:rPr>
          <w:spacing w:val="58"/>
          <w:sz w:val="24"/>
          <w:szCs w:val="24"/>
        </w:rPr>
        <w:t xml:space="preserve"> </w:t>
      </w:r>
      <w:r w:rsidRPr="008A0D45">
        <w:rPr>
          <w:sz w:val="24"/>
          <w:szCs w:val="24"/>
        </w:rPr>
        <w:t>деятельности</w:t>
      </w:r>
      <w:r w:rsidRPr="008A0D45">
        <w:rPr>
          <w:spacing w:val="59"/>
          <w:sz w:val="24"/>
          <w:szCs w:val="24"/>
        </w:rPr>
        <w:t xml:space="preserve"> </w:t>
      </w:r>
      <w:r w:rsidRPr="008A0D45">
        <w:rPr>
          <w:sz w:val="24"/>
          <w:szCs w:val="24"/>
        </w:rPr>
        <w:t>в</w:t>
      </w:r>
      <w:r w:rsidRPr="008A0D45">
        <w:rPr>
          <w:spacing w:val="57"/>
          <w:sz w:val="24"/>
          <w:szCs w:val="24"/>
        </w:rPr>
        <w:t xml:space="preserve"> </w:t>
      </w:r>
      <w:r w:rsidRPr="008A0D45">
        <w:rPr>
          <w:sz w:val="24"/>
          <w:szCs w:val="24"/>
        </w:rPr>
        <w:t>форме</w:t>
      </w:r>
      <w:r w:rsidRPr="008A0D45">
        <w:rPr>
          <w:spacing w:val="56"/>
          <w:sz w:val="24"/>
          <w:szCs w:val="24"/>
        </w:rPr>
        <w:t xml:space="preserve"> </w:t>
      </w:r>
      <w:r w:rsidRPr="008A0D45">
        <w:rPr>
          <w:sz w:val="24"/>
          <w:szCs w:val="24"/>
        </w:rPr>
        <w:t>осознанного</w:t>
      </w:r>
      <w:r w:rsidRPr="008A0D45">
        <w:rPr>
          <w:spacing w:val="-57"/>
          <w:sz w:val="24"/>
          <w:szCs w:val="24"/>
        </w:rPr>
        <w:t xml:space="preserve"> </w:t>
      </w:r>
      <w:r w:rsidRPr="008A0D45">
        <w:rPr>
          <w:sz w:val="24"/>
          <w:szCs w:val="24"/>
        </w:rPr>
        <w:t>управлениясвоим</w:t>
      </w:r>
      <w:r w:rsidRPr="008A0D45">
        <w:rPr>
          <w:spacing w:val="-7"/>
          <w:sz w:val="24"/>
          <w:szCs w:val="24"/>
        </w:rPr>
        <w:t xml:space="preserve"> </w:t>
      </w:r>
      <w:r w:rsidRPr="008A0D45">
        <w:rPr>
          <w:sz w:val="24"/>
          <w:szCs w:val="24"/>
        </w:rPr>
        <w:t>поведением</w:t>
      </w:r>
      <w:r w:rsidRPr="008A0D45">
        <w:rPr>
          <w:spacing w:val="-5"/>
          <w:sz w:val="24"/>
          <w:szCs w:val="24"/>
        </w:rPr>
        <w:t xml:space="preserve"> </w:t>
      </w:r>
      <w:r w:rsidRPr="008A0D45">
        <w:rPr>
          <w:sz w:val="24"/>
          <w:szCs w:val="24"/>
        </w:rPr>
        <w:t>и</w:t>
      </w:r>
      <w:r w:rsidRPr="008A0D45">
        <w:rPr>
          <w:spacing w:val="-6"/>
          <w:sz w:val="24"/>
          <w:szCs w:val="24"/>
        </w:rPr>
        <w:t xml:space="preserve"> </w:t>
      </w:r>
      <w:r w:rsidRPr="008A0D45">
        <w:rPr>
          <w:sz w:val="24"/>
          <w:szCs w:val="24"/>
        </w:rPr>
        <w:t>деятельностью,</w:t>
      </w:r>
      <w:r w:rsidRPr="008A0D45">
        <w:rPr>
          <w:spacing w:val="-6"/>
          <w:sz w:val="24"/>
          <w:szCs w:val="24"/>
        </w:rPr>
        <w:t xml:space="preserve"> </w:t>
      </w:r>
      <w:r w:rsidRPr="008A0D45">
        <w:rPr>
          <w:sz w:val="24"/>
          <w:szCs w:val="24"/>
        </w:rPr>
        <w:t>направленной</w:t>
      </w:r>
      <w:r w:rsidRPr="008A0D45">
        <w:rPr>
          <w:spacing w:val="-2"/>
          <w:sz w:val="24"/>
          <w:szCs w:val="24"/>
        </w:rPr>
        <w:t xml:space="preserve"> </w:t>
      </w:r>
      <w:r w:rsidRPr="008A0D45">
        <w:rPr>
          <w:sz w:val="24"/>
          <w:szCs w:val="24"/>
        </w:rPr>
        <w:t>на</w:t>
      </w:r>
      <w:r w:rsidRPr="008A0D45">
        <w:rPr>
          <w:spacing w:val="-5"/>
          <w:sz w:val="24"/>
          <w:szCs w:val="24"/>
        </w:rPr>
        <w:t xml:space="preserve"> </w:t>
      </w:r>
      <w:r w:rsidRPr="008A0D45">
        <w:rPr>
          <w:sz w:val="24"/>
          <w:szCs w:val="24"/>
        </w:rPr>
        <w:t>достижение</w:t>
      </w:r>
      <w:r w:rsidRPr="008A0D45">
        <w:rPr>
          <w:spacing w:val="-4"/>
          <w:sz w:val="24"/>
          <w:szCs w:val="24"/>
        </w:rPr>
        <w:t xml:space="preserve"> </w:t>
      </w:r>
      <w:r w:rsidRPr="008A0D45">
        <w:rPr>
          <w:sz w:val="24"/>
          <w:szCs w:val="24"/>
        </w:rPr>
        <w:t>поставленных</w:t>
      </w:r>
      <w:r w:rsidRPr="008A0D45">
        <w:rPr>
          <w:spacing w:val="3"/>
          <w:sz w:val="24"/>
          <w:szCs w:val="24"/>
        </w:rPr>
        <w:t xml:space="preserve"> </w:t>
      </w:r>
      <w:r w:rsidRPr="008A0D45">
        <w:rPr>
          <w:sz w:val="24"/>
          <w:szCs w:val="24"/>
        </w:rPr>
        <w:t>целей;</w:t>
      </w:r>
    </w:p>
    <w:p w:rsidR="001511C1" w:rsidRPr="008A0D45" w:rsidRDefault="00194F02" w:rsidP="008A0D45">
      <w:pPr>
        <w:pStyle w:val="a5"/>
        <w:numPr>
          <w:ilvl w:val="0"/>
          <w:numId w:val="21"/>
        </w:numPr>
        <w:tabs>
          <w:tab w:val="left" w:pos="203"/>
        </w:tabs>
        <w:spacing w:before="1" w:line="276" w:lineRule="auto"/>
        <w:ind w:left="-142" w:firstLine="568"/>
        <w:rPr>
          <w:sz w:val="24"/>
          <w:szCs w:val="24"/>
        </w:rPr>
      </w:pPr>
      <w:r w:rsidRPr="008A0D45">
        <w:rPr>
          <w:sz w:val="24"/>
          <w:szCs w:val="24"/>
        </w:rPr>
        <w:t>осуществлять</w:t>
      </w:r>
      <w:r w:rsidRPr="008A0D45">
        <w:rPr>
          <w:spacing w:val="-7"/>
          <w:sz w:val="24"/>
          <w:szCs w:val="24"/>
        </w:rPr>
        <w:t xml:space="preserve"> </w:t>
      </w:r>
      <w:r w:rsidRPr="008A0D45">
        <w:rPr>
          <w:sz w:val="24"/>
          <w:szCs w:val="24"/>
        </w:rPr>
        <w:t>рефлексию</w:t>
      </w:r>
      <w:r w:rsidRPr="008A0D45">
        <w:rPr>
          <w:spacing w:val="-6"/>
          <w:sz w:val="24"/>
          <w:szCs w:val="24"/>
        </w:rPr>
        <w:t xml:space="preserve"> </w:t>
      </w:r>
      <w:r w:rsidRPr="008A0D45">
        <w:rPr>
          <w:sz w:val="24"/>
          <w:szCs w:val="24"/>
        </w:rPr>
        <w:t>в</w:t>
      </w:r>
      <w:r w:rsidRPr="008A0D45">
        <w:rPr>
          <w:spacing w:val="-6"/>
          <w:sz w:val="24"/>
          <w:szCs w:val="24"/>
        </w:rPr>
        <w:t xml:space="preserve"> </w:t>
      </w:r>
      <w:r w:rsidRPr="008A0D45">
        <w:rPr>
          <w:sz w:val="24"/>
          <w:szCs w:val="24"/>
        </w:rPr>
        <w:t>отношении</w:t>
      </w:r>
      <w:r w:rsidRPr="008A0D45">
        <w:rPr>
          <w:spacing w:val="-7"/>
          <w:sz w:val="24"/>
          <w:szCs w:val="24"/>
        </w:rPr>
        <w:t xml:space="preserve"> </w:t>
      </w:r>
      <w:r w:rsidRPr="008A0D45">
        <w:rPr>
          <w:sz w:val="24"/>
          <w:szCs w:val="24"/>
        </w:rPr>
        <w:t>действий</w:t>
      </w:r>
      <w:r w:rsidRPr="008A0D45">
        <w:rPr>
          <w:spacing w:val="-6"/>
          <w:sz w:val="24"/>
          <w:szCs w:val="24"/>
        </w:rPr>
        <w:t xml:space="preserve"> </w:t>
      </w:r>
      <w:r w:rsidRPr="008A0D45">
        <w:rPr>
          <w:sz w:val="24"/>
          <w:szCs w:val="24"/>
        </w:rPr>
        <w:t>по</w:t>
      </w:r>
      <w:r w:rsidRPr="008A0D45">
        <w:rPr>
          <w:spacing w:val="-8"/>
          <w:sz w:val="24"/>
          <w:szCs w:val="24"/>
        </w:rPr>
        <w:t xml:space="preserve"> </w:t>
      </w:r>
      <w:r w:rsidRPr="008A0D45">
        <w:rPr>
          <w:sz w:val="24"/>
          <w:szCs w:val="24"/>
        </w:rPr>
        <w:t>решению</w:t>
      </w:r>
      <w:r w:rsidRPr="008A0D45">
        <w:rPr>
          <w:spacing w:val="-2"/>
          <w:sz w:val="24"/>
          <w:szCs w:val="24"/>
        </w:rPr>
        <w:t xml:space="preserve"> </w:t>
      </w:r>
      <w:r w:rsidRPr="008A0D45">
        <w:rPr>
          <w:sz w:val="24"/>
          <w:szCs w:val="24"/>
        </w:rPr>
        <w:t>учебных</w:t>
      </w:r>
      <w:r w:rsidRPr="008A0D45">
        <w:rPr>
          <w:spacing w:val="-5"/>
          <w:sz w:val="24"/>
          <w:szCs w:val="24"/>
        </w:rPr>
        <w:t xml:space="preserve"> </w:t>
      </w:r>
      <w:r w:rsidRPr="008A0D45">
        <w:rPr>
          <w:sz w:val="24"/>
          <w:szCs w:val="24"/>
        </w:rPr>
        <w:t>и</w:t>
      </w:r>
      <w:r w:rsidRPr="008A0D45">
        <w:rPr>
          <w:spacing w:val="-5"/>
          <w:sz w:val="24"/>
          <w:szCs w:val="24"/>
        </w:rPr>
        <w:t xml:space="preserve"> </w:t>
      </w:r>
      <w:r w:rsidRPr="008A0D45">
        <w:rPr>
          <w:sz w:val="24"/>
          <w:szCs w:val="24"/>
        </w:rPr>
        <w:t>познавательных</w:t>
      </w:r>
      <w:r w:rsidRPr="008A0D45">
        <w:rPr>
          <w:spacing w:val="-5"/>
          <w:sz w:val="24"/>
          <w:szCs w:val="24"/>
        </w:rPr>
        <w:t xml:space="preserve"> </w:t>
      </w:r>
      <w:r w:rsidRPr="008A0D45">
        <w:rPr>
          <w:sz w:val="24"/>
          <w:szCs w:val="24"/>
        </w:rPr>
        <w:t>задач;</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z w:val="24"/>
          <w:szCs w:val="24"/>
        </w:rPr>
        <w:t>адекватно</w:t>
      </w:r>
      <w:r w:rsidRPr="008A0D45">
        <w:rPr>
          <w:spacing w:val="22"/>
          <w:sz w:val="24"/>
          <w:szCs w:val="24"/>
        </w:rPr>
        <w:t xml:space="preserve"> </w:t>
      </w:r>
      <w:r w:rsidRPr="008A0D45">
        <w:rPr>
          <w:sz w:val="24"/>
          <w:szCs w:val="24"/>
        </w:rPr>
        <w:t>оценивать</w:t>
      </w:r>
      <w:r w:rsidRPr="008A0D45">
        <w:rPr>
          <w:spacing w:val="23"/>
          <w:sz w:val="24"/>
          <w:szCs w:val="24"/>
        </w:rPr>
        <w:t xml:space="preserve"> </w:t>
      </w:r>
      <w:r w:rsidRPr="008A0D45">
        <w:rPr>
          <w:sz w:val="24"/>
          <w:szCs w:val="24"/>
        </w:rPr>
        <w:t>свои</w:t>
      </w:r>
      <w:r w:rsidRPr="008A0D45">
        <w:rPr>
          <w:spacing w:val="23"/>
          <w:sz w:val="24"/>
          <w:szCs w:val="24"/>
        </w:rPr>
        <w:t xml:space="preserve"> </w:t>
      </w:r>
      <w:r w:rsidRPr="008A0D45">
        <w:rPr>
          <w:sz w:val="24"/>
          <w:szCs w:val="24"/>
        </w:rPr>
        <w:t>возможности</w:t>
      </w:r>
      <w:r w:rsidRPr="008A0D45">
        <w:rPr>
          <w:spacing w:val="22"/>
          <w:sz w:val="24"/>
          <w:szCs w:val="24"/>
        </w:rPr>
        <w:t xml:space="preserve"> </w:t>
      </w:r>
      <w:r w:rsidRPr="008A0D45">
        <w:rPr>
          <w:sz w:val="24"/>
          <w:szCs w:val="24"/>
        </w:rPr>
        <w:t>достижения</w:t>
      </w:r>
      <w:r w:rsidRPr="008A0D45">
        <w:rPr>
          <w:spacing w:val="23"/>
          <w:sz w:val="24"/>
          <w:szCs w:val="24"/>
        </w:rPr>
        <w:t xml:space="preserve"> </w:t>
      </w:r>
      <w:r w:rsidRPr="008A0D45">
        <w:rPr>
          <w:sz w:val="24"/>
          <w:szCs w:val="24"/>
        </w:rPr>
        <w:t>цели</w:t>
      </w:r>
      <w:r w:rsidRPr="008A0D45">
        <w:rPr>
          <w:spacing w:val="24"/>
          <w:sz w:val="24"/>
          <w:szCs w:val="24"/>
        </w:rPr>
        <w:t xml:space="preserve"> </w:t>
      </w:r>
      <w:r w:rsidRPr="008A0D45">
        <w:rPr>
          <w:sz w:val="24"/>
          <w:szCs w:val="24"/>
        </w:rPr>
        <w:t>определѐнной</w:t>
      </w:r>
      <w:r w:rsidRPr="008A0D45">
        <w:rPr>
          <w:spacing w:val="23"/>
          <w:sz w:val="24"/>
          <w:szCs w:val="24"/>
        </w:rPr>
        <w:t xml:space="preserve"> </w:t>
      </w:r>
      <w:r w:rsidRPr="008A0D45">
        <w:rPr>
          <w:sz w:val="24"/>
          <w:szCs w:val="24"/>
        </w:rPr>
        <w:t>сложности</w:t>
      </w:r>
      <w:r w:rsidRPr="008A0D45">
        <w:rPr>
          <w:spacing w:val="24"/>
          <w:sz w:val="24"/>
          <w:szCs w:val="24"/>
        </w:rPr>
        <w:t xml:space="preserve"> </w:t>
      </w:r>
      <w:r w:rsidRPr="008A0D45">
        <w:rPr>
          <w:sz w:val="24"/>
          <w:szCs w:val="24"/>
        </w:rPr>
        <w:t>в</w:t>
      </w:r>
      <w:r w:rsidRPr="008A0D45">
        <w:rPr>
          <w:spacing w:val="19"/>
          <w:sz w:val="24"/>
          <w:szCs w:val="24"/>
        </w:rPr>
        <w:t xml:space="preserve"> </w:t>
      </w:r>
      <w:r w:rsidRPr="008A0D45">
        <w:rPr>
          <w:sz w:val="24"/>
          <w:szCs w:val="24"/>
        </w:rPr>
        <w:t>различных</w:t>
      </w:r>
      <w:r w:rsidRPr="008A0D45">
        <w:rPr>
          <w:spacing w:val="-57"/>
          <w:sz w:val="24"/>
          <w:szCs w:val="24"/>
        </w:rPr>
        <w:t xml:space="preserve"> </w:t>
      </w:r>
      <w:r w:rsidRPr="008A0D45">
        <w:rPr>
          <w:sz w:val="24"/>
          <w:szCs w:val="24"/>
        </w:rPr>
        <w:t>сферах</w:t>
      </w:r>
      <w:r w:rsidRPr="008A0D45">
        <w:rPr>
          <w:spacing w:val="-6"/>
          <w:sz w:val="24"/>
          <w:szCs w:val="24"/>
        </w:rPr>
        <w:t xml:space="preserve"> </w:t>
      </w:r>
      <w:r w:rsidRPr="008A0D45">
        <w:rPr>
          <w:sz w:val="24"/>
          <w:szCs w:val="24"/>
        </w:rPr>
        <w:t>самостоятельной</w:t>
      </w:r>
      <w:r w:rsidRPr="008A0D45">
        <w:rPr>
          <w:spacing w:val="2"/>
          <w:sz w:val="24"/>
          <w:szCs w:val="24"/>
        </w:rPr>
        <w:t xml:space="preserve"> </w:t>
      </w:r>
      <w:r w:rsidRPr="008A0D45">
        <w:rPr>
          <w:sz w:val="24"/>
          <w:szCs w:val="24"/>
        </w:rPr>
        <w:t>деятельности.</w:t>
      </w:r>
    </w:p>
    <w:p w:rsidR="001511C1" w:rsidRPr="008A0D45" w:rsidRDefault="00194F02" w:rsidP="008A0D45">
      <w:pPr>
        <w:pStyle w:val="21"/>
        <w:spacing w:before="6" w:line="276" w:lineRule="auto"/>
        <w:ind w:left="-142" w:firstLine="568"/>
      </w:pPr>
      <w:r w:rsidRPr="008A0D45">
        <w:t>Коммуникативные</w:t>
      </w:r>
      <w:r w:rsidRPr="008A0D45">
        <w:rPr>
          <w:spacing w:val="-6"/>
        </w:rPr>
        <w:t xml:space="preserve"> </w:t>
      </w:r>
      <w:r w:rsidRPr="008A0D45">
        <w:t>УУД:</w:t>
      </w:r>
    </w:p>
    <w:p w:rsidR="001511C1" w:rsidRPr="008A0D45" w:rsidRDefault="00194F02" w:rsidP="008A0D45">
      <w:pPr>
        <w:spacing w:before="31" w:line="276" w:lineRule="auto"/>
        <w:ind w:left="-142" w:firstLine="568"/>
        <w:jc w:val="both"/>
        <w:rPr>
          <w:i/>
          <w:sz w:val="24"/>
          <w:szCs w:val="24"/>
        </w:rPr>
      </w:pPr>
      <w:r w:rsidRPr="008A0D45">
        <w:rPr>
          <w:i/>
          <w:sz w:val="24"/>
          <w:szCs w:val="24"/>
        </w:rPr>
        <w:t>Выпускник</w:t>
      </w:r>
      <w:r w:rsidRPr="008A0D45">
        <w:rPr>
          <w:i/>
          <w:spacing w:val="-4"/>
          <w:sz w:val="24"/>
          <w:szCs w:val="24"/>
        </w:rPr>
        <w:t xml:space="preserve"> </w:t>
      </w:r>
      <w:r w:rsidRPr="008A0D45">
        <w:rPr>
          <w:i/>
          <w:sz w:val="24"/>
          <w:szCs w:val="24"/>
        </w:rPr>
        <w:t>научится:</w:t>
      </w:r>
    </w:p>
    <w:p w:rsidR="001511C1" w:rsidRPr="008A0D45" w:rsidRDefault="00194F02" w:rsidP="008A0D45">
      <w:pPr>
        <w:pStyle w:val="a5"/>
        <w:numPr>
          <w:ilvl w:val="0"/>
          <w:numId w:val="21"/>
        </w:numPr>
        <w:tabs>
          <w:tab w:val="left" w:pos="203"/>
        </w:tabs>
        <w:spacing w:before="46" w:line="276" w:lineRule="auto"/>
        <w:ind w:left="-142" w:firstLine="568"/>
        <w:rPr>
          <w:sz w:val="24"/>
          <w:szCs w:val="24"/>
        </w:rPr>
      </w:pPr>
      <w:r w:rsidRPr="008A0D45">
        <w:rPr>
          <w:sz w:val="24"/>
          <w:szCs w:val="24"/>
        </w:rPr>
        <w:t>организовывать учебное сотрудничество и совместную деятельность с учителем и сверстниками;</w:t>
      </w:r>
      <w:r w:rsidRPr="008A0D45">
        <w:rPr>
          <w:spacing w:val="1"/>
          <w:sz w:val="24"/>
          <w:szCs w:val="24"/>
        </w:rPr>
        <w:t xml:space="preserve"> </w:t>
      </w:r>
      <w:r w:rsidRPr="008A0D45">
        <w:rPr>
          <w:sz w:val="24"/>
          <w:szCs w:val="24"/>
        </w:rPr>
        <w:t>работать индивидуально и в группе: находить общее решение и разрешать конфликты на основе</w:t>
      </w:r>
      <w:r w:rsidRPr="008A0D45">
        <w:rPr>
          <w:spacing w:val="1"/>
          <w:sz w:val="24"/>
          <w:szCs w:val="24"/>
        </w:rPr>
        <w:t xml:space="preserve"> </w:t>
      </w:r>
      <w:r w:rsidRPr="008A0D45">
        <w:rPr>
          <w:sz w:val="24"/>
          <w:szCs w:val="24"/>
        </w:rPr>
        <w:t>согласования позиций и учета интересов; формулировать, аргументировать и отстаивать</w:t>
      </w:r>
      <w:r w:rsidRPr="008A0D45">
        <w:rPr>
          <w:spacing w:val="1"/>
          <w:sz w:val="24"/>
          <w:szCs w:val="24"/>
        </w:rPr>
        <w:t xml:space="preserve"> </w:t>
      </w:r>
      <w:r w:rsidRPr="008A0D45">
        <w:rPr>
          <w:sz w:val="24"/>
          <w:szCs w:val="24"/>
        </w:rPr>
        <w:t>свое</w:t>
      </w:r>
      <w:r w:rsidRPr="008A0D45">
        <w:rPr>
          <w:spacing w:val="1"/>
          <w:sz w:val="24"/>
          <w:szCs w:val="24"/>
        </w:rPr>
        <w:t xml:space="preserve"> </w:t>
      </w:r>
      <w:r w:rsidRPr="008A0D45">
        <w:rPr>
          <w:sz w:val="24"/>
          <w:szCs w:val="24"/>
        </w:rPr>
        <w:t>мнение;</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осознанно использовать речевые средства в соответствии с задачей коммуникации для выражения</w:t>
      </w:r>
      <w:r w:rsidRPr="008A0D45">
        <w:rPr>
          <w:spacing w:val="-57"/>
          <w:sz w:val="24"/>
          <w:szCs w:val="24"/>
        </w:rPr>
        <w:t xml:space="preserve"> </w:t>
      </w:r>
      <w:r w:rsidRPr="008A0D45">
        <w:rPr>
          <w:sz w:val="24"/>
          <w:szCs w:val="24"/>
        </w:rPr>
        <w:t>своих чувств, мыслей и потребностей; планирования и регуляции своей деятельности; владение</w:t>
      </w:r>
      <w:r w:rsidRPr="008A0D45">
        <w:rPr>
          <w:spacing w:val="1"/>
          <w:sz w:val="24"/>
          <w:szCs w:val="24"/>
        </w:rPr>
        <w:t xml:space="preserve"> </w:t>
      </w:r>
      <w:r w:rsidRPr="008A0D45">
        <w:rPr>
          <w:sz w:val="24"/>
          <w:szCs w:val="24"/>
        </w:rPr>
        <w:t>монологической</w:t>
      </w:r>
      <w:r w:rsidRPr="008A0D45">
        <w:rPr>
          <w:spacing w:val="-2"/>
          <w:sz w:val="24"/>
          <w:szCs w:val="24"/>
        </w:rPr>
        <w:t xml:space="preserve"> </w:t>
      </w:r>
      <w:r w:rsidRPr="008A0D45">
        <w:rPr>
          <w:sz w:val="24"/>
          <w:szCs w:val="24"/>
        </w:rPr>
        <w:t>контекстной</w:t>
      </w:r>
      <w:r w:rsidRPr="008A0D45">
        <w:rPr>
          <w:spacing w:val="2"/>
          <w:sz w:val="24"/>
          <w:szCs w:val="24"/>
        </w:rPr>
        <w:t xml:space="preserve"> </w:t>
      </w:r>
      <w:r w:rsidRPr="008A0D45">
        <w:rPr>
          <w:sz w:val="24"/>
          <w:szCs w:val="24"/>
        </w:rPr>
        <w:t>речью;</w:t>
      </w:r>
    </w:p>
    <w:p w:rsidR="001511C1" w:rsidRPr="008A0D45" w:rsidRDefault="00194F02" w:rsidP="008A0D45">
      <w:pPr>
        <w:pStyle w:val="a5"/>
        <w:numPr>
          <w:ilvl w:val="0"/>
          <w:numId w:val="21"/>
        </w:numPr>
        <w:tabs>
          <w:tab w:val="left" w:pos="204"/>
        </w:tabs>
        <w:spacing w:line="276" w:lineRule="auto"/>
        <w:ind w:left="-142" w:firstLine="568"/>
        <w:rPr>
          <w:sz w:val="24"/>
          <w:szCs w:val="24"/>
        </w:rPr>
      </w:pPr>
      <w:r w:rsidRPr="008A0D45">
        <w:rPr>
          <w:sz w:val="24"/>
          <w:szCs w:val="24"/>
        </w:rPr>
        <w:t>учитывать</w:t>
      </w:r>
      <w:r w:rsidRPr="008A0D45">
        <w:rPr>
          <w:spacing w:val="-9"/>
          <w:sz w:val="24"/>
          <w:szCs w:val="24"/>
        </w:rPr>
        <w:t xml:space="preserve"> </w:t>
      </w:r>
      <w:r w:rsidRPr="008A0D45">
        <w:rPr>
          <w:sz w:val="24"/>
          <w:szCs w:val="24"/>
        </w:rPr>
        <w:t>разные</w:t>
      </w:r>
      <w:r w:rsidRPr="008A0D45">
        <w:rPr>
          <w:spacing w:val="-7"/>
          <w:sz w:val="24"/>
          <w:szCs w:val="24"/>
        </w:rPr>
        <w:t xml:space="preserve"> </w:t>
      </w:r>
      <w:r w:rsidRPr="008A0D45">
        <w:rPr>
          <w:sz w:val="24"/>
          <w:szCs w:val="24"/>
        </w:rPr>
        <w:t>мнения</w:t>
      </w:r>
      <w:r w:rsidRPr="008A0D45">
        <w:rPr>
          <w:spacing w:val="-4"/>
          <w:sz w:val="24"/>
          <w:szCs w:val="24"/>
        </w:rPr>
        <w:t xml:space="preserve"> </w:t>
      </w:r>
      <w:r w:rsidRPr="008A0D45">
        <w:rPr>
          <w:sz w:val="24"/>
          <w:szCs w:val="24"/>
        </w:rPr>
        <w:t>и</w:t>
      </w:r>
      <w:r w:rsidRPr="008A0D45">
        <w:rPr>
          <w:spacing w:val="-7"/>
          <w:sz w:val="24"/>
          <w:szCs w:val="24"/>
        </w:rPr>
        <w:t xml:space="preserve"> </w:t>
      </w:r>
      <w:r w:rsidRPr="008A0D45">
        <w:rPr>
          <w:sz w:val="24"/>
          <w:szCs w:val="24"/>
        </w:rPr>
        <w:t>стремиться</w:t>
      </w:r>
      <w:r w:rsidRPr="008A0D45">
        <w:rPr>
          <w:spacing w:val="-5"/>
          <w:sz w:val="24"/>
          <w:szCs w:val="24"/>
        </w:rPr>
        <w:t xml:space="preserve"> </w:t>
      </w:r>
      <w:r w:rsidRPr="008A0D45">
        <w:rPr>
          <w:sz w:val="24"/>
          <w:szCs w:val="24"/>
        </w:rPr>
        <w:t>к</w:t>
      </w:r>
      <w:r w:rsidRPr="008A0D45">
        <w:rPr>
          <w:spacing w:val="-5"/>
          <w:sz w:val="24"/>
          <w:szCs w:val="24"/>
        </w:rPr>
        <w:t xml:space="preserve"> </w:t>
      </w:r>
      <w:r w:rsidRPr="008A0D45">
        <w:rPr>
          <w:sz w:val="24"/>
          <w:szCs w:val="24"/>
        </w:rPr>
        <w:t>координации</w:t>
      </w:r>
      <w:r w:rsidRPr="008A0D45">
        <w:rPr>
          <w:spacing w:val="-7"/>
          <w:sz w:val="24"/>
          <w:szCs w:val="24"/>
        </w:rPr>
        <w:t xml:space="preserve"> </w:t>
      </w:r>
      <w:r w:rsidRPr="008A0D45">
        <w:rPr>
          <w:sz w:val="24"/>
          <w:szCs w:val="24"/>
        </w:rPr>
        <w:t>различных</w:t>
      </w:r>
      <w:r w:rsidRPr="008A0D45">
        <w:rPr>
          <w:spacing w:val="-7"/>
          <w:sz w:val="24"/>
          <w:szCs w:val="24"/>
        </w:rPr>
        <w:t xml:space="preserve"> </w:t>
      </w:r>
      <w:r w:rsidRPr="008A0D45">
        <w:rPr>
          <w:sz w:val="24"/>
          <w:szCs w:val="24"/>
        </w:rPr>
        <w:t>позиций</w:t>
      </w:r>
      <w:r w:rsidRPr="008A0D45">
        <w:rPr>
          <w:spacing w:val="-6"/>
          <w:sz w:val="24"/>
          <w:szCs w:val="24"/>
        </w:rPr>
        <w:t xml:space="preserve"> </w:t>
      </w:r>
      <w:r w:rsidRPr="008A0D45">
        <w:rPr>
          <w:sz w:val="24"/>
          <w:szCs w:val="24"/>
        </w:rPr>
        <w:t>в</w:t>
      </w:r>
      <w:r w:rsidRPr="008A0D45">
        <w:rPr>
          <w:spacing w:val="-9"/>
          <w:sz w:val="24"/>
          <w:szCs w:val="24"/>
        </w:rPr>
        <w:t xml:space="preserve"> </w:t>
      </w:r>
      <w:r w:rsidRPr="008A0D45">
        <w:rPr>
          <w:sz w:val="24"/>
          <w:szCs w:val="24"/>
        </w:rPr>
        <w:t>сотрудничестве;</w:t>
      </w:r>
    </w:p>
    <w:p w:rsidR="001511C1" w:rsidRPr="008A0D45" w:rsidRDefault="00194F02" w:rsidP="008A0D45">
      <w:pPr>
        <w:pStyle w:val="a5"/>
        <w:numPr>
          <w:ilvl w:val="0"/>
          <w:numId w:val="21"/>
        </w:numPr>
        <w:tabs>
          <w:tab w:val="left" w:pos="203"/>
        </w:tabs>
        <w:spacing w:before="44" w:line="276" w:lineRule="auto"/>
        <w:ind w:left="-142" w:firstLine="568"/>
        <w:rPr>
          <w:sz w:val="24"/>
          <w:szCs w:val="24"/>
        </w:rPr>
      </w:pPr>
      <w:r w:rsidRPr="008A0D45">
        <w:rPr>
          <w:spacing w:val="-1"/>
          <w:sz w:val="24"/>
          <w:szCs w:val="24"/>
        </w:rPr>
        <w:t>формулировать</w:t>
      </w:r>
      <w:r w:rsidRPr="008A0D45">
        <w:rPr>
          <w:spacing w:val="-13"/>
          <w:sz w:val="24"/>
          <w:szCs w:val="24"/>
        </w:rPr>
        <w:t xml:space="preserve"> </w:t>
      </w:r>
      <w:r w:rsidRPr="008A0D45">
        <w:rPr>
          <w:spacing w:val="-1"/>
          <w:sz w:val="24"/>
          <w:szCs w:val="24"/>
        </w:rPr>
        <w:t>собственное</w:t>
      </w:r>
      <w:r w:rsidRPr="008A0D45">
        <w:rPr>
          <w:spacing w:val="-16"/>
          <w:sz w:val="24"/>
          <w:szCs w:val="24"/>
        </w:rPr>
        <w:t xml:space="preserve"> </w:t>
      </w:r>
      <w:r w:rsidRPr="008A0D45">
        <w:rPr>
          <w:spacing w:val="-1"/>
          <w:sz w:val="24"/>
          <w:szCs w:val="24"/>
        </w:rPr>
        <w:t>мнение</w:t>
      </w:r>
      <w:r w:rsidRPr="008A0D45">
        <w:rPr>
          <w:spacing w:val="-16"/>
          <w:sz w:val="24"/>
          <w:szCs w:val="24"/>
        </w:rPr>
        <w:t xml:space="preserve"> </w:t>
      </w:r>
      <w:r w:rsidRPr="008A0D45">
        <w:rPr>
          <w:sz w:val="24"/>
          <w:szCs w:val="24"/>
        </w:rPr>
        <w:t>и</w:t>
      </w:r>
      <w:r w:rsidRPr="008A0D45">
        <w:rPr>
          <w:spacing w:val="-14"/>
          <w:sz w:val="24"/>
          <w:szCs w:val="24"/>
        </w:rPr>
        <w:t xml:space="preserve"> </w:t>
      </w:r>
      <w:r w:rsidRPr="008A0D45">
        <w:rPr>
          <w:sz w:val="24"/>
          <w:szCs w:val="24"/>
        </w:rPr>
        <w:t>позицию,</w:t>
      </w:r>
      <w:r w:rsidRPr="008A0D45">
        <w:rPr>
          <w:spacing w:val="-15"/>
          <w:sz w:val="24"/>
          <w:szCs w:val="24"/>
        </w:rPr>
        <w:t xml:space="preserve"> </w:t>
      </w:r>
      <w:r w:rsidRPr="008A0D45">
        <w:rPr>
          <w:sz w:val="24"/>
          <w:szCs w:val="24"/>
        </w:rPr>
        <w:t>аргументировать</w:t>
      </w:r>
      <w:r w:rsidRPr="008A0D45">
        <w:rPr>
          <w:spacing w:val="-12"/>
          <w:sz w:val="24"/>
          <w:szCs w:val="24"/>
        </w:rPr>
        <w:t xml:space="preserve"> </w:t>
      </w:r>
      <w:r w:rsidRPr="008A0D45">
        <w:rPr>
          <w:sz w:val="24"/>
          <w:szCs w:val="24"/>
        </w:rPr>
        <w:t>и</w:t>
      </w:r>
      <w:r w:rsidRPr="008A0D45">
        <w:rPr>
          <w:spacing w:val="-14"/>
          <w:sz w:val="24"/>
          <w:szCs w:val="24"/>
        </w:rPr>
        <w:t xml:space="preserve"> </w:t>
      </w:r>
      <w:r w:rsidRPr="008A0D45">
        <w:rPr>
          <w:sz w:val="24"/>
          <w:szCs w:val="24"/>
        </w:rPr>
        <w:t>координировать</w:t>
      </w:r>
      <w:r w:rsidRPr="008A0D45">
        <w:rPr>
          <w:spacing w:val="-13"/>
          <w:sz w:val="24"/>
          <w:szCs w:val="24"/>
        </w:rPr>
        <w:t xml:space="preserve"> </w:t>
      </w:r>
      <w:r w:rsidRPr="008A0D45">
        <w:rPr>
          <w:sz w:val="24"/>
          <w:szCs w:val="24"/>
        </w:rPr>
        <w:t>еѐ</w:t>
      </w:r>
      <w:r w:rsidRPr="008A0D45">
        <w:rPr>
          <w:spacing w:val="-16"/>
          <w:sz w:val="24"/>
          <w:szCs w:val="24"/>
        </w:rPr>
        <w:t xml:space="preserve"> </w:t>
      </w:r>
      <w:r w:rsidRPr="008A0D45">
        <w:rPr>
          <w:sz w:val="24"/>
          <w:szCs w:val="24"/>
        </w:rPr>
        <w:t>с</w:t>
      </w:r>
      <w:r w:rsidRPr="008A0D45">
        <w:rPr>
          <w:spacing w:val="-14"/>
          <w:sz w:val="24"/>
          <w:szCs w:val="24"/>
        </w:rPr>
        <w:t xml:space="preserve"> </w:t>
      </w:r>
      <w:r w:rsidRPr="008A0D45">
        <w:rPr>
          <w:sz w:val="24"/>
          <w:szCs w:val="24"/>
        </w:rPr>
        <w:t>позициями</w:t>
      </w:r>
      <w:r w:rsidRPr="008A0D45">
        <w:rPr>
          <w:spacing w:val="-57"/>
          <w:sz w:val="24"/>
          <w:szCs w:val="24"/>
        </w:rPr>
        <w:t xml:space="preserve"> </w:t>
      </w:r>
      <w:r w:rsidRPr="008A0D45">
        <w:rPr>
          <w:sz w:val="24"/>
          <w:szCs w:val="24"/>
        </w:rPr>
        <w:t>партнѐров</w:t>
      </w:r>
      <w:r w:rsidRPr="008A0D45">
        <w:rPr>
          <w:spacing w:val="-4"/>
          <w:sz w:val="24"/>
          <w:szCs w:val="24"/>
        </w:rPr>
        <w:t xml:space="preserve"> </w:t>
      </w:r>
      <w:r w:rsidRPr="008A0D45">
        <w:rPr>
          <w:sz w:val="24"/>
          <w:szCs w:val="24"/>
        </w:rPr>
        <w:t>в</w:t>
      </w:r>
      <w:r w:rsidRPr="008A0D45">
        <w:rPr>
          <w:spacing w:val="-4"/>
          <w:sz w:val="24"/>
          <w:szCs w:val="24"/>
        </w:rPr>
        <w:t xml:space="preserve"> </w:t>
      </w:r>
      <w:r w:rsidRPr="008A0D45">
        <w:rPr>
          <w:sz w:val="24"/>
          <w:szCs w:val="24"/>
        </w:rPr>
        <w:t>сотрудничестве при</w:t>
      </w:r>
      <w:r w:rsidRPr="008A0D45">
        <w:rPr>
          <w:spacing w:val="-2"/>
          <w:sz w:val="24"/>
          <w:szCs w:val="24"/>
        </w:rPr>
        <w:t xml:space="preserve"> </w:t>
      </w:r>
      <w:r w:rsidRPr="008A0D45">
        <w:rPr>
          <w:sz w:val="24"/>
          <w:szCs w:val="24"/>
        </w:rPr>
        <w:t>выработке</w:t>
      </w:r>
      <w:r w:rsidRPr="008A0D45">
        <w:rPr>
          <w:spacing w:val="-1"/>
          <w:sz w:val="24"/>
          <w:szCs w:val="24"/>
        </w:rPr>
        <w:t xml:space="preserve"> </w:t>
      </w:r>
      <w:r w:rsidRPr="008A0D45">
        <w:rPr>
          <w:sz w:val="24"/>
          <w:szCs w:val="24"/>
        </w:rPr>
        <w:t>общего</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в</w:t>
      </w:r>
      <w:r w:rsidRPr="008A0D45">
        <w:rPr>
          <w:spacing w:val="-3"/>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21"/>
        </w:numPr>
        <w:tabs>
          <w:tab w:val="left" w:pos="204"/>
        </w:tabs>
        <w:spacing w:before="60" w:line="276" w:lineRule="auto"/>
        <w:ind w:left="-142" w:firstLine="568"/>
        <w:rPr>
          <w:sz w:val="24"/>
          <w:szCs w:val="24"/>
        </w:rPr>
      </w:pPr>
      <w:r w:rsidRPr="008A0D45">
        <w:rPr>
          <w:sz w:val="24"/>
          <w:szCs w:val="24"/>
        </w:rPr>
        <w:t>устанавливать</w:t>
      </w:r>
      <w:r w:rsidRPr="008A0D45">
        <w:rPr>
          <w:spacing w:val="-6"/>
          <w:sz w:val="24"/>
          <w:szCs w:val="24"/>
        </w:rPr>
        <w:t xml:space="preserve"> </w:t>
      </w:r>
      <w:r w:rsidRPr="008A0D45">
        <w:rPr>
          <w:sz w:val="24"/>
          <w:szCs w:val="24"/>
        </w:rPr>
        <w:t>и</w:t>
      </w:r>
      <w:r w:rsidRPr="008A0D45">
        <w:rPr>
          <w:spacing w:val="-7"/>
          <w:sz w:val="24"/>
          <w:szCs w:val="24"/>
        </w:rPr>
        <w:t xml:space="preserve"> </w:t>
      </w:r>
      <w:r w:rsidRPr="008A0D45">
        <w:rPr>
          <w:sz w:val="24"/>
          <w:szCs w:val="24"/>
        </w:rPr>
        <w:t>сравнивать</w:t>
      </w:r>
      <w:r w:rsidRPr="008A0D45">
        <w:rPr>
          <w:spacing w:val="-5"/>
          <w:sz w:val="24"/>
          <w:szCs w:val="24"/>
        </w:rPr>
        <w:t xml:space="preserve"> </w:t>
      </w:r>
      <w:r w:rsidRPr="008A0D45">
        <w:rPr>
          <w:sz w:val="24"/>
          <w:szCs w:val="24"/>
        </w:rPr>
        <w:t>разные</w:t>
      </w:r>
      <w:r w:rsidRPr="008A0D45">
        <w:rPr>
          <w:spacing w:val="-6"/>
          <w:sz w:val="24"/>
          <w:szCs w:val="24"/>
        </w:rPr>
        <w:t xml:space="preserve"> </w:t>
      </w:r>
      <w:r w:rsidRPr="008A0D45">
        <w:rPr>
          <w:sz w:val="24"/>
          <w:szCs w:val="24"/>
        </w:rPr>
        <w:t>точки</w:t>
      </w:r>
      <w:r w:rsidRPr="008A0D45">
        <w:rPr>
          <w:spacing w:val="-7"/>
          <w:sz w:val="24"/>
          <w:szCs w:val="24"/>
        </w:rPr>
        <w:t xml:space="preserve"> </w:t>
      </w:r>
      <w:r w:rsidRPr="008A0D45">
        <w:rPr>
          <w:sz w:val="24"/>
          <w:szCs w:val="24"/>
        </w:rPr>
        <w:t>зрения,</w:t>
      </w:r>
      <w:r w:rsidRPr="008A0D45">
        <w:rPr>
          <w:spacing w:val="-7"/>
          <w:sz w:val="24"/>
          <w:szCs w:val="24"/>
        </w:rPr>
        <w:t xml:space="preserve"> </w:t>
      </w:r>
      <w:r w:rsidRPr="008A0D45">
        <w:rPr>
          <w:sz w:val="24"/>
          <w:szCs w:val="24"/>
        </w:rPr>
        <w:t>прежде</w:t>
      </w:r>
      <w:r w:rsidRPr="008A0D45">
        <w:rPr>
          <w:spacing w:val="-3"/>
          <w:sz w:val="24"/>
          <w:szCs w:val="24"/>
        </w:rPr>
        <w:t xml:space="preserve"> </w:t>
      </w:r>
      <w:r w:rsidRPr="008A0D45">
        <w:rPr>
          <w:sz w:val="24"/>
          <w:szCs w:val="24"/>
        </w:rPr>
        <w:t>чем</w:t>
      </w:r>
      <w:r w:rsidRPr="008A0D45">
        <w:rPr>
          <w:spacing w:val="-7"/>
          <w:sz w:val="24"/>
          <w:szCs w:val="24"/>
        </w:rPr>
        <w:t xml:space="preserve"> </w:t>
      </w:r>
      <w:r w:rsidRPr="008A0D45">
        <w:rPr>
          <w:sz w:val="24"/>
          <w:szCs w:val="24"/>
        </w:rPr>
        <w:t>принимать</w:t>
      </w:r>
      <w:r w:rsidRPr="008A0D45">
        <w:rPr>
          <w:spacing w:val="-6"/>
          <w:sz w:val="24"/>
          <w:szCs w:val="24"/>
        </w:rPr>
        <w:t xml:space="preserve"> </w:t>
      </w:r>
      <w:r w:rsidRPr="008A0D45">
        <w:rPr>
          <w:sz w:val="24"/>
          <w:szCs w:val="24"/>
        </w:rPr>
        <w:t>решения</w:t>
      </w:r>
      <w:r w:rsidRPr="008A0D45">
        <w:rPr>
          <w:spacing w:val="-4"/>
          <w:sz w:val="24"/>
          <w:szCs w:val="24"/>
        </w:rPr>
        <w:t xml:space="preserve"> </w:t>
      </w:r>
      <w:r w:rsidRPr="008A0D45">
        <w:rPr>
          <w:sz w:val="24"/>
          <w:szCs w:val="24"/>
        </w:rPr>
        <w:t>и</w:t>
      </w:r>
      <w:r w:rsidRPr="008A0D45">
        <w:rPr>
          <w:spacing w:val="-5"/>
          <w:sz w:val="24"/>
          <w:szCs w:val="24"/>
        </w:rPr>
        <w:t xml:space="preserve"> </w:t>
      </w:r>
      <w:r w:rsidRPr="008A0D45">
        <w:rPr>
          <w:sz w:val="24"/>
          <w:szCs w:val="24"/>
        </w:rPr>
        <w:t>делать</w:t>
      </w:r>
      <w:r w:rsidRPr="008A0D45">
        <w:rPr>
          <w:spacing w:val="-9"/>
          <w:sz w:val="24"/>
          <w:szCs w:val="24"/>
        </w:rPr>
        <w:t xml:space="preserve"> </w:t>
      </w:r>
      <w:r w:rsidRPr="008A0D45">
        <w:rPr>
          <w:sz w:val="24"/>
          <w:szCs w:val="24"/>
        </w:rPr>
        <w:t>выбор;</w:t>
      </w:r>
    </w:p>
    <w:p w:rsidR="001511C1" w:rsidRPr="008A0D45" w:rsidRDefault="00194F02" w:rsidP="008A0D45">
      <w:pPr>
        <w:pStyle w:val="a5"/>
        <w:numPr>
          <w:ilvl w:val="0"/>
          <w:numId w:val="21"/>
        </w:numPr>
        <w:tabs>
          <w:tab w:val="left" w:pos="203"/>
        </w:tabs>
        <w:spacing w:before="41" w:line="276" w:lineRule="auto"/>
        <w:ind w:left="-142" w:firstLine="568"/>
        <w:rPr>
          <w:sz w:val="24"/>
          <w:szCs w:val="24"/>
        </w:rPr>
      </w:pPr>
      <w:r w:rsidRPr="008A0D45">
        <w:rPr>
          <w:sz w:val="24"/>
          <w:szCs w:val="24"/>
        </w:rPr>
        <w:t>аргументировать</w:t>
      </w:r>
      <w:r w:rsidRPr="008A0D45">
        <w:rPr>
          <w:spacing w:val="46"/>
          <w:sz w:val="24"/>
          <w:szCs w:val="24"/>
        </w:rPr>
        <w:t xml:space="preserve"> </w:t>
      </w:r>
      <w:r w:rsidRPr="008A0D45">
        <w:rPr>
          <w:sz w:val="24"/>
          <w:szCs w:val="24"/>
        </w:rPr>
        <w:t>свою</w:t>
      </w:r>
      <w:r w:rsidRPr="008A0D45">
        <w:rPr>
          <w:spacing w:val="44"/>
          <w:sz w:val="24"/>
          <w:szCs w:val="24"/>
        </w:rPr>
        <w:t xml:space="preserve"> </w:t>
      </w:r>
      <w:r w:rsidRPr="008A0D45">
        <w:rPr>
          <w:sz w:val="24"/>
          <w:szCs w:val="24"/>
        </w:rPr>
        <w:t>точку</w:t>
      </w:r>
      <w:r w:rsidRPr="008A0D45">
        <w:rPr>
          <w:spacing w:val="39"/>
          <w:sz w:val="24"/>
          <w:szCs w:val="24"/>
        </w:rPr>
        <w:t xml:space="preserve"> </w:t>
      </w:r>
      <w:r w:rsidRPr="008A0D45">
        <w:rPr>
          <w:sz w:val="24"/>
          <w:szCs w:val="24"/>
        </w:rPr>
        <w:t>зрения,</w:t>
      </w:r>
      <w:r w:rsidRPr="008A0D45">
        <w:rPr>
          <w:spacing w:val="44"/>
          <w:sz w:val="24"/>
          <w:szCs w:val="24"/>
        </w:rPr>
        <w:t xml:space="preserve"> </w:t>
      </w:r>
      <w:r w:rsidRPr="008A0D45">
        <w:rPr>
          <w:sz w:val="24"/>
          <w:szCs w:val="24"/>
        </w:rPr>
        <w:t>спорить</w:t>
      </w:r>
      <w:r w:rsidRPr="008A0D45">
        <w:rPr>
          <w:spacing w:val="46"/>
          <w:sz w:val="24"/>
          <w:szCs w:val="24"/>
        </w:rPr>
        <w:t xml:space="preserve"> </w:t>
      </w:r>
      <w:r w:rsidRPr="008A0D45">
        <w:rPr>
          <w:sz w:val="24"/>
          <w:szCs w:val="24"/>
        </w:rPr>
        <w:t>и</w:t>
      </w:r>
      <w:r w:rsidRPr="008A0D45">
        <w:rPr>
          <w:spacing w:val="44"/>
          <w:sz w:val="24"/>
          <w:szCs w:val="24"/>
        </w:rPr>
        <w:t xml:space="preserve"> </w:t>
      </w:r>
      <w:r w:rsidRPr="008A0D45">
        <w:rPr>
          <w:sz w:val="24"/>
          <w:szCs w:val="24"/>
        </w:rPr>
        <w:t>отстаивать</w:t>
      </w:r>
      <w:r w:rsidRPr="008A0D45">
        <w:rPr>
          <w:spacing w:val="45"/>
          <w:sz w:val="24"/>
          <w:szCs w:val="24"/>
        </w:rPr>
        <w:t xml:space="preserve"> </w:t>
      </w:r>
      <w:r w:rsidRPr="008A0D45">
        <w:rPr>
          <w:sz w:val="24"/>
          <w:szCs w:val="24"/>
        </w:rPr>
        <w:t>свою</w:t>
      </w:r>
      <w:r w:rsidRPr="008A0D45">
        <w:rPr>
          <w:spacing w:val="45"/>
          <w:sz w:val="24"/>
          <w:szCs w:val="24"/>
        </w:rPr>
        <w:t xml:space="preserve"> </w:t>
      </w:r>
      <w:r w:rsidRPr="008A0D45">
        <w:rPr>
          <w:sz w:val="24"/>
          <w:szCs w:val="24"/>
        </w:rPr>
        <w:t>позицию</w:t>
      </w:r>
      <w:r w:rsidRPr="008A0D45">
        <w:rPr>
          <w:spacing w:val="45"/>
          <w:sz w:val="24"/>
          <w:szCs w:val="24"/>
        </w:rPr>
        <w:t xml:space="preserve"> </w:t>
      </w:r>
      <w:r w:rsidRPr="008A0D45">
        <w:rPr>
          <w:sz w:val="24"/>
          <w:szCs w:val="24"/>
        </w:rPr>
        <w:t>не</w:t>
      </w:r>
      <w:r w:rsidRPr="008A0D45">
        <w:rPr>
          <w:spacing w:val="43"/>
          <w:sz w:val="24"/>
          <w:szCs w:val="24"/>
        </w:rPr>
        <w:t xml:space="preserve"> </w:t>
      </w:r>
      <w:r w:rsidRPr="008A0D45">
        <w:rPr>
          <w:sz w:val="24"/>
          <w:szCs w:val="24"/>
        </w:rPr>
        <w:t>враждебным</w:t>
      </w:r>
      <w:r w:rsidRPr="008A0D45">
        <w:rPr>
          <w:spacing w:val="43"/>
          <w:sz w:val="24"/>
          <w:szCs w:val="24"/>
        </w:rPr>
        <w:t xml:space="preserve"> </w:t>
      </w:r>
      <w:r w:rsidRPr="008A0D45">
        <w:rPr>
          <w:sz w:val="24"/>
          <w:szCs w:val="24"/>
        </w:rPr>
        <w:t>для</w:t>
      </w:r>
      <w:r w:rsidRPr="008A0D45">
        <w:rPr>
          <w:spacing w:val="-57"/>
          <w:sz w:val="24"/>
          <w:szCs w:val="24"/>
        </w:rPr>
        <w:t xml:space="preserve"> </w:t>
      </w:r>
      <w:r w:rsidRPr="008A0D45">
        <w:rPr>
          <w:sz w:val="24"/>
          <w:szCs w:val="24"/>
        </w:rPr>
        <w:t>оппонентов</w:t>
      </w:r>
      <w:r w:rsidRPr="008A0D45">
        <w:rPr>
          <w:spacing w:val="-3"/>
          <w:sz w:val="24"/>
          <w:szCs w:val="24"/>
        </w:rPr>
        <w:t xml:space="preserve"> </w:t>
      </w:r>
      <w:r w:rsidRPr="008A0D45">
        <w:rPr>
          <w:sz w:val="24"/>
          <w:szCs w:val="24"/>
        </w:rPr>
        <w:t>образом;</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использовать</w:t>
      </w:r>
      <w:r w:rsidRPr="008A0D45">
        <w:rPr>
          <w:spacing w:val="1"/>
          <w:sz w:val="24"/>
          <w:szCs w:val="24"/>
        </w:rPr>
        <w:t xml:space="preserve"> </w:t>
      </w:r>
      <w:r w:rsidRPr="008A0D45">
        <w:rPr>
          <w:sz w:val="24"/>
          <w:szCs w:val="24"/>
        </w:rPr>
        <w:t>адекватные</w:t>
      </w:r>
      <w:r w:rsidRPr="008A0D45">
        <w:rPr>
          <w:spacing w:val="1"/>
          <w:sz w:val="24"/>
          <w:szCs w:val="24"/>
        </w:rPr>
        <w:t xml:space="preserve"> </w:t>
      </w:r>
      <w:r w:rsidRPr="008A0D45">
        <w:rPr>
          <w:sz w:val="24"/>
          <w:szCs w:val="24"/>
        </w:rPr>
        <w:t>языковые средства</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отображения</w:t>
      </w:r>
      <w:r w:rsidRPr="008A0D45">
        <w:rPr>
          <w:spacing w:val="1"/>
          <w:sz w:val="24"/>
          <w:szCs w:val="24"/>
        </w:rPr>
        <w:t xml:space="preserve"> </w:t>
      </w:r>
      <w:r w:rsidRPr="008A0D45">
        <w:rPr>
          <w:sz w:val="24"/>
          <w:szCs w:val="24"/>
        </w:rPr>
        <w:t>своих</w:t>
      </w:r>
      <w:r w:rsidRPr="008A0D45">
        <w:rPr>
          <w:spacing w:val="1"/>
          <w:sz w:val="24"/>
          <w:szCs w:val="24"/>
        </w:rPr>
        <w:t xml:space="preserve"> </w:t>
      </w:r>
      <w:r w:rsidRPr="008A0D45">
        <w:rPr>
          <w:sz w:val="24"/>
          <w:szCs w:val="24"/>
        </w:rPr>
        <w:t>чувств,</w:t>
      </w:r>
      <w:r w:rsidRPr="008A0D45">
        <w:rPr>
          <w:spacing w:val="1"/>
          <w:sz w:val="24"/>
          <w:szCs w:val="24"/>
        </w:rPr>
        <w:t xml:space="preserve"> </w:t>
      </w:r>
      <w:r w:rsidRPr="008A0D45">
        <w:rPr>
          <w:sz w:val="24"/>
          <w:szCs w:val="24"/>
        </w:rPr>
        <w:t>мыслей,</w:t>
      </w:r>
      <w:r w:rsidRPr="008A0D45">
        <w:rPr>
          <w:spacing w:val="1"/>
          <w:sz w:val="24"/>
          <w:szCs w:val="24"/>
        </w:rPr>
        <w:t xml:space="preserve"> </w:t>
      </w:r>
      <w:r w:rsidRPr="008A0D45">
        <w:rPr>
          <w:sz w:val="24"/>
          <w:szCs w:val="24"/>
        </w:rPr>
        <w:lastRenderedPageBreak/>
        <w:t>мотивов</w:t>
      </w:r>
      <w:r w:rsidRPr="008A0D45">
        <w:rPr>
          <w:spacing w:val="-57"/>
          <w:sz w:val="24"/>
          <w:szCs w:val="24"/>
        </w:rPr>
        <w:t xml:space="preserve"> </w:t>
      </w:r>
      <w:r w:rsidRPr="008A0D45">
        <w:rPr>
          <w:sz w:val="24"/>
          <w:szCs w:val="24"/>
        </w:rPr>
        <w:t>ипотребностей;</w:t>
      </w:r>
    </w:p>
    <w:p w:rsidR="001511C1" w:rsidRPr="008A0D45" w:rsidRDefault="00194F02" w:rsidP="008A0D45">
      <w:pPr>
        <w:spacing w:before="3" w:line="276" w:lineRule="auto"/>
        <w:ind w:left="-142" w:firstLine="568"/>
        <w:jc w:val="both"/>
        <w:rPr>
          <w:i/>
          <w:sz w:val="24"/>
          <w:szCs w:val="24"/>
        </w:rPr>
      </w:pPr>
      <w:r w:rsidRPr="008A0D45">
        <w:rPr>
          <w:i/>
          <w:sz w:val="24"/>
          <w:szCs w:val="24"/>
        </w:rPr>
        <w:t>Выпускник</w:t>
      </w:r>
      <w:r w:rsidRPr="008A0D45">
        <w:rPr>
          <w:i/>
          <w:spacing w:val="-5"/>
          <w:sz w:val="24"/>
          <w:szCs w:val="24"/>
        </w:rPr>
        <w:t xml:space="preserve"> </w:t>
      </w:r>
      <w:r w:rsidRPr="008A0D45">
        <w:rPr>
          <w:i/>
          <w:sz w:val="24"/>
          <w:szCs w:val="24"/>
        </w:rPr>
        <w:t>получит</w:t>
      </w:r>
      <w:r w:rsidRPr="008A0D45">
        <w:rPr>
          <w:i/>
          <w:spacing w:val="-8"/>
          <w:sz w:val="24"/>
          <w:szCs w:val="24"/>
        </w:rPr>
        <w:t xml:space="preserve"> </w:t>
      </w:r>
      <w:r w:rsidRPr="008A0D45">
        <w:rPr>
          <w:i/>
          <w:sz w:val="24"/>
          <w:szCs w:val="24"/>
        </w:rPr>
        <w:t>возможность</w:t>
      </w:r>
      <w:r w:rsidRPr="008A0D45">
        <w:rPr>
          <w:i/>
          <w:spacing w:val="-7"/>
          <w:sz w:val="24"/>
          <w:szCs w:val="24"/>
        </w:rPr>
        <w:t xml:space="preserve"> </w:t>
      </w:r>
      <w:r w:rsidRPr="008A0D45">
        <w:rPr>
          <w:i/>
          <w:sz w:val="24"/>
          <w:szCs w:val="24"/>
        </w:rPr>
        <w:t>научиться:</w:t>
      </w:r>
    </w:p>
    <w:p w:rsidR="001511C1" w:rsidRPr="008A0D45" w:rsidRDefault="00194F02" w:rsidP="008A0D45">
      <w:pPr>
        <w:pStyle w:val="a5"/>
        <w:numPr>
          <w:ilvl w:val="0"/>
          <w:numId w:val="21"/>
        </w:numPr>
        <w:tabs>
          <w:tab w:val="left" w:pos="204"/>
        </w:tabs>
        <w:spacing w:before="41" w:line="276" w:lineRule="auto"/>
        <w:ind w:left="-142" w:firstLine="568"/>
        <w:rPr>
          <w:sz w:val="24"/>
          <w:szCs w:val="24"/>
        </w:rPr>
      </w:pPr>
      <w:r w:rsidRPr="008A0D45">
        <w:rPr>
          <w:sz w:val="24"/>
          <w:szCs w:val="24"/>
        </w:rPr>
        <w:t>учитывать</w:t>
      </w:r>
      <w:r w:rsidRPr="008A0D45">
        <w:rPr>
          <w:spacing w:val="-9"/>
          <w:sz w:val="24"/>
          <w:szCs w:val="24"/>
        </w:rPr>
        <w:t xml:space="preserve"> </w:t>
      </w:r>
      <w:r w:rsidRPr="008A0D45">
        <w:rPr>
          <w:sz w:val="24"/>
          <w:szCs w:val="24"/>
        </w:rPr>
        <w:t>разные</w:t>
      </w:r>
      <w:r w:rsidRPr="008A0D45">
        <w:rPr>
          <w:spacing w:val="-6"/>
          <w:sz w:val="24"/>
          <w:szCs w:val="24"/>
        </w:rPr>
        <w:t xml:space="preserve"> </w:t>
      </w:r>
      <w:r w:rsidRPr="008A0D45">
        <w:rPr>
          <w:sz w:val="24"/>
          <w:szCs w:val="24"/>
        </w:rPr>
        <w:t>мнения</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интересы</w:t>
      </w:r>
      <w:r w:rsidRPr="008A0D45">
        <w:rPr>
          <w:spacing w:val="-11"/>
          <w:sz w:val="24"/>
          <w:szCs w:val="24"/>
        </w:rPr>
        <w:t xml:space="preserve"> </w:t>
      </w:r>
      <w:r w:rsidRPr="008A0D45">
        <w:rPr>
          <w:sz w:val="24"/>
          <w:szCs w:val="24"/>
        </w:rPr>
        <w:t>и</w:t>
      </w:r>
      <w:r w:rsidRPr="008A0D45">
        <w:rPr>
          <w:spacing w:val="-6"/>
          <w:sz w:val="24"/>
          <w:szCs w:val="24"/>
        </w:rPr>
        <w:t xml:space="preserve"> </w:t>
      </w:r>
      <w:r w:rsidRPr="008A0D45">
        <w:rPr>
          <w:sz w:val="24"/>
          <w:szCs w:val="24"/>
        </w:rPr>
        <w:t>обосновывать</w:t>
      </w:r>
      <w:r w:rsidRPr="008A0D45">
        <w:rPr>
          <w:spacing w:val="-7"/>
          <w:sz w:val="24"/>
          <w:szCs w:val="24"/>
        </w:rPr>
        <w:t xml:space="preserve"> </w:t>
      </w:r>
      <w:r w:rsidRPr="008A0D45">
        <w:rPr>
          <w:sz w:val="24"/>
          <w:szCs w:val="24"/>
        </w:rPr>
        <w:t>собственную</w:t>
      </w:r>
      <w:r w:rsidRPr="008A0D45">
        <w:rPr>
          <w:spacing w:val="-5"/>
          <w:sz w:val="24"/>
          <w:szCs w:val="24"/>
        </w:rPr>
        <w:t xml:space="preserve"> </w:t>
      </w:r>
      <w:r w:rsidRPr="008A0D45">
        <w:rPr>
          <w:sz w:val="24"/>
          <w:szCs w:val="24"/>
        </w:rPr>
        <w:t>позицию;</w:t>
      </w:r>
    </w:p>
    <w:p w:rsidR="001511C1" w:rsidRPr="008A0D45" w:rsidRDefault="00194F02" w:rsidP="008A0D45">
      <w:pPr>
        <w:pStyle w:val="a5"/>
        <w:numPr>
          <w:ilvl w:val="0"/>
          <w:numId w:val="21"/>
        </w:numPr>
        <w:tabs>
          <w:tab w:val="left" w:pos="203"/>
        </w:tabs>
        <w:spacing w:before="39" w:line="276" w:lineRule="auto"/>
        <w:ind w:left="-142" w:firstLine="568"/>
        <w:rPr>
          <w:sz w:val="24"/>
          <w:szCs w:val="24"/>
        </w:rPr>
      </w:pPr>
      <w:r w:rsidRPr="008A0D45">
        <w:rPr>
          <w:sz w:val="24"/>
          <w:szCs w:val="24"/>
        </w:rPr>
        <w:t>продуктивно разрешать конфликты на основе учѐта интересов и позиций всех участников, поиска</w:t>
      </w:r>
      <w:r w:rsidRPr="008A0D45">
        <w:rPr>
          <w:spacing w:val="1"/>
          <w:sz w:val="24"/>
          <w:szCs w:val="24"/>
        </w:rPr>
        <w:t xml:space="preserve"> </w:t>
      </w:r>
      <w:r w:rsidRPr="008A0D45">
        <w:rPr>
          <w:sz w:val="24"/>
          <w:szCs w:val="24"/>
        </w:rPr>
        <w:t>иоценки альтернативных способов разрешения конфликтов; договариваться и приходить к общему</w:t>
      </w:r>
      <w:r w:rsidRPr="008A0D45">
        <w:rPr>
          <w:spacing w:val="-57"/>
          <w:sz w:val="24"/>
          <w:szCs w:val="24"/>
        </w:rPr>
        <w:t xml:space="preserve"> </w:t>
      </w:r>
      <w:r w:rsidRPr="008A0D45">
        <w:rPr>
          <w:sz w:val="24"/>
          <w:szCs w:val="24"/>
        </w:rPr>
        <w:t>решению в</w:t>
      </w:r>
      <w:r w:rsidRPr="008A0D45">
        <w:rPr>
          <w:spacing w:val="-4"/>
          <w:sz w:val="24"/>
          <w:szCs w:val="24"/>
        </w:rPr>
        <w:t xml:space="preserve"> </w:t>
      </w:r>
      <w:r w:rsidRPr="008A0D45">
        <w:rPr>
          <w:sz w:val="24"/>
          <w:szCs w:val="24"/>
        </w:rPr>
        <w:t>совместной</w:t>
      </w:r>
      <w:r w:rsidRPr="008A0D45">
        <w:rPr>
          <w:spacing w:val="-2"/>
          <w:sz w:val="24"/>
          <w:szCs w:val="24"/>
        </w:rPr>
        <w:t xml:space="preserve"> </w:t>
      </w:r>
      <w:r w:rsidRPr="008A0D45">
        <w:rPr>
          <w:sz w:val="24"/>
          <w:szCs w:val="24"/>
        </w:rPr>
        <w:t>деятельности,</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том</w:t>
      </w:r>
      <w:r w:rsidRPr="008A0D45">
        <w:rPr>
          <w:spacing w:val="-1"/>
          <w:sz w:val="24"/>
          <w:szCs w:val="24"/>
        </w:rPr>
        <w:t xml:space="preserve"> </w:t>
      </w:r>
      <w:r w:rsidRPr="008A0D45">
        <w:rPr>
          <w:sz w:val="24"/>
          <w:szCs w:val="24"/>
        </w:rPr>
        <w:t>числе</w:t>
      </w:r>
      <w:r w:rsidRPr="008A0D45">
        <w:rPr>
          <w:spacing w:val="-2"/>
          <w:sz w:val="24"/>
          <w:szCs w:val="24"/>
        </w:rPr>
        <w:t xml:space="preserve"> </w:t>
      </w:r>
      <w:r w:rsidRPr="008A0D45">
        <w:rPr>
          <w:sz w:val="24"/>
          <w:szCs w:val="24"/>
        </w:rPr>
        <w:t>в</w:t>
      </w:r>
      <w:r w:rsidRPr="008A0D45">
        <w:rPr>
          <w:spacing w:val="-4"/>
          <w:sz w:val="24"/>
          <w:szCs w:val="24"/>
        </w:rPr>
        <w:t xml:space="preserve"> </w:t>
      </w:r>
      <w:r w:rsidRPr="008A0D45">
        <w:rPr>
          <w:sz w:val="24"/>
          <w:szCs w:val="24"/>
        </w:rPr>
        <w:t>ситуации</w:t>
      </w:r>
      <w:r w:rsidRPr="008A0D45">
        <w:rPr>
          <w:spacing w:val="-1"/>
          <w:sz w:val="24"/>
          <w:szCs w:val="24"/>
        </w:rPr>
        <w:t xml:space="preserve"> </w:t>
      </w:r>
      <w:r w:rsidRPr="008A0D45">
        <w:rPr>
          <w:sz w:val="24"/>
          <w:szCs w:val="24"/>
        </w:rPr>
        <w:t>столкновения</w:t>
      </w:r>
      <w:r w:rsidRPr="008A0D45">
        <w:rPr>
          <w:spacing w:val="-1"/>
          <w:sz w:val="24"/>
          <w:szCs w:val="24"/>
        </w:rPr>
        <w:t xml:space="preserve"> </w:t>
      </w:r>
      <w:r w:rsidRPr="008A0D45">
        <w:rPr>
          <w:sz w:val="24"/>
          <w:szCs w:val="24"/>
        </w:rPr>
        <w:t>интересов;</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брать</w:t>
      </w:r>
      <w:r w:rsidRPr="008A0D45">
        <w:rPr>
          <w:spacing w:val="-6"/>
          <w:sz w:val="24"/>
          <w:szCs w:val="24"/>
        </w:rPr>
        <w:t xml:space="preserve"> </w:t>
      </w:r>
      <w:r w:rsidRPr="008A0D45">
        <w:rPr>
          <w:sz w:val="24"/>
          <w:szCs w:val="24"/>
        </w:rPr>
        <w:t>на</w:t>
      </w:r>
      <w:r w:rsidRPr="008A0D45">
        <w:rPr>
          <w:spacing w:val="-6"/>
          <w:sz w:val="24"/>
          <w:szCs w:val="24"/>
        </w:rPr>
        <w:t xml:space="preserve"> </w:t>
      </w:r>
      <w:r w:rsidRPr="008A0D45">
        <w:rPr>
          <w:sz w:val="24"/>
          <w:szCs w:val="24"/>
        </w:rPr>
        <w:t>себя</w:t>
      </w:r>
      <w:r w:rsidRPr="008A0D45">
        <w:rPr>
          <w:spacing w:val="-2"/>
          <w:sz w:val="24"/>
          <w:szCs w:val="24"/>
        </w:rPr>
        <w:t xml:space="preserve"> </w:t>
      </w:r>
      <w:r w:rsidRPr="008A0D45">
        <w:rPr>
          <w:sz w:val="24"/>
          <w:szCs w:val="24"/>
        </w:rPr>
        <w:t>инициативу</w:t>
      </w:r>
      <w:r w:rsidRPr="008A0D45">
        <w:rPr>
          <w:spacing w:val="-14"/>
          <w:sz w:val="24"/>
          <w:szCs w:val="24"/>
        </w:rPr>
        <w:t xml:space="preserve"> </w:t>
      </w:r>
      <w:r w:rsidRPr="008A0D45">
        <w:rPr>
          <w:sz w:val="24"/>
          <w:szCs w:val="24"/>
        </w:rPr>
        <w:t>в</w:t>
      </w:r>
      <w:r w:rsidRPr="008A0D45">
        <w:rPr>
          <w:spacing w:val="-5"/>
          <w:sz w:val="24"/>
          <w:szCs w:val="24"/>
        </w:rPr>
        <w:t xml:space="preserve"> </w:t>
      </w:r>
      <w:r w:rsidRPr="008A0D45">
        <w:rPr>
          <w:sz w:val="24"/>
          <w:szCs w:val="24"/>
        </w:rPr>
        <w:t>организации</w:t>
      </w:r>
      <w:r w:rsidRPr="008A0D45">
        <w:rPr>
          <w:spacing w:val="-3"/>
          <w:sz w:val="24"/>
          <w:szCs w:val="24"/>
        </w:rPr>
        <w:t xml:space="preserve"> </w:t>
      </w:r>
      <w:r w:rsidRPr="008A0D45">
        <w:rPr>
          <w:sz w:val="24"/>
          <w:szCs w:val="24"/>
        </w:rPr>
        <w:t>совместного</w:t>
      </w:r>
      <w:r w:rsidRPr="008A0D45">
        <w:rPr>
          <w:spacing w:val="-3"/>
          <w:sz w:val="24"/>
          <w:szCs w:val="24"/>
        </w:rPr>
        <w:t xml:space="preserve"> </w:t>
      </w:r>
      <w:r w:rsidRPr="008A0D45">
        <w:rPr>
          <w:sz w:val="24"/>
          <w:szCs w:val="24"/>
        </w:rPr>
        <w:t>действия</w:t>
      </w:r>
      <w:r w:rsidRPr="008A0D45">
        <w:rPr>
          <w:spacing w:val="-4"/>
          <w:sz w:val="24"/>
          <w:szCs w:val="24"/>
        </w:rPr>
        <w:t xml:space="preserve"> </w:t>
      </w:r>
      <w:r w:rsidRPr="008A0D45">
        <w:rPr>
          <w:sz w:val="24"/>
          <w:szCs w:val="24"/>
        </w:rPr>
        <w:t>(деловое</w:t>
      </w:r>
      <w:r w:rsidRPr="008A0D45">
        <w:rPr>
          <w:spacing w:val="-1"/>
          <w:sz w:val="24"/>
          <w:szCs w:val="24"/>
        </w:rPr>
        <w:t xml:space="preserve"> </w:t>
      </w:r>
      <w:r w:rsidRPr="008A0D45">
        <w:rPr>
          <w:sz w:val="24"/>
          <w:szCs w:val="24"/>
        </w:rPr>
        <w:t>лидерство);</w:t>
      </w:r>
    </w:p>
    <w:p w:rsidR="001511C1" w:rsidRPr="008A0D45" w:rsidRDefault="00194F02" w:rsidP="008A0D45">
      <w:pPr>
        <w:pStyle w:val="a5"/>
        <w:numPr>
          <w:ilvl w:val="0"/>
          <w:numId w:val="21"/>
        </w:numPr>
        <w:tabs>
          <w:tab w:val="left" w:pos="203"/>
        </w:tabs>
        <w:spacing w:before="45" w:line="276" w:lineRule="auto"/>
        <w:ind w:left="-142" w:firstLine="568"/>
        <w:rPr>
          <w:sz w:val="24"/>
          <w:szCs w:val="24"/>
        </w:rPr>
      </w:pPr>
      <w:r w:rsidRPr="008A0D45">
        <w:rPr>
          <w:sz w:val="24"/>
          <w:szCs w:val="24"/>
        </w:rPr>
        <w:t>оказывать</w:t>
      </w:r>
      <w:r w:rsidRPr="008A0D45">
        <w:rPr>
          <w:spacing w:val="1"/>
          <w:sz w:val="24"/>
          <w:szCs w:val="24"/>
        </w:rPr>
        <w:t xml:space="preserve"> </w:t>
      </w:r>
      <w:r w:rsidRPr="008A0D45">
        <w:rPr>
          <w:sz w:val="24"/>
          <w:szCs w:val="24"/>
        </w:rPr>
        <w:t>поддержку</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содействие</w:t>
      </w:r>
      <w:r w:rsidRPr="008A0D45">
        <w:rPr>
          <w:spacing w:val="1"/>
          <w:sz w:val="24"/>
          <w:szCs w:val="24"/>
        </w:rPr>
        <w:t xml:space="preserve"> </w:t>
      </w:r>
      <w:r w:rsidRPr="008A0D45">
        <w:rPr>
          <w:sz w:val="24"/>
          <w:szCs w:val="24"/>
        </w:rPr>
        <w:t>тем,</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кого</w:t>
      </w:r>
      <w:r w:rsidRPr="008A0D45">
        <w:rPr>
          <w:spacing w:val="1"/>
          <w:sz w:val="24"/>
          <w:szCs w:val="24"/>
        </w:rPr>
        <w:t xml:space="preserve"> </w:t>
      </w:r>
      <w:r w:rsidRPr="008A0D45">
        <w:rPr>
          <w:sz w:val="24"/>
          <w:szCs w:val="24"/>
        </w:rPr>
        <w:t>зависит</w:t>
      </w:r>
      <w:r w:rsidRPr="008A0D45">
        <w:rPr>
          <w:spacing w:val="1"/>
          <w:sz w:val="24"/>
          <w:szCs w:val="24"/>
        </w:rPr>
        <w:t xml:space="preserve"> </w:t>
      </w:r>
      <w:r w:rsidRPr="008A0D45">
        <w:rPr>
          <w:sz w:val="24"/>
          <w:szCs w:val="24"/>
        </w:rPr>
        <w:t>достижение</w:t>
      </w:r>
      <w:r w:rsidRPr="008A0D45">
        <w:rPr>
          <w:spacing w:val="1"/>
          <w:sz w:val="24"/>
          <w:szCs w:val="24"/>
        </w:rPr>
        <w:t xml:space="preserve"> </w:t>
      </w:r>
      <w:r w:rsidRPr="008A0D45">
        <w:rPr>
          <w:sz w:val="24"/>
          <w:szCs w:val="24"/>
        </w:rPr>
        <w:t>цели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совместной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осуществлять коммуникативную рефлексию как осознание оснований собственных действий и</w:t>
      </w:r>
      <w:r w:rsidRPr="008A0D45">
        <w:rPr>
          <w:spacing w:val="1"/>
          <w:sz w:val="24"/>
          <w:szCs w:val="24"/>
        </w:rPr>
        <w:t xml:space="preserve"> </w:t>
      </w:r>
      <w:r w:rsidRPr="008A0D45">
        <w:rPr>
          <w:sz w:val="24"/>
          <w:szCs w:val="24"/>
        </w:rPr>
        <w:t>действий</w:t>
      </w:r>
      <w:r w:rsidRPr="008A0D45">
        <w:rPr>
          <w:spacing w:val="-2"/>
          <w:sz w:val="24"/>
          <w:szCs w:val="24"/>
        </w:rPr>
        <w:t xml:space="preserve"> </w:t>
      </w:r>
      <w:r w:rsidRPr="008A0D45">
        <w:rPr>
          <w:sz w:val="24"/>
          <w:szCs w:val="24"/>
        </w:rPr>
        <w:t>партнѐра;</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вступать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диалог,</w:t>
      </w:r>
      <w:r w:rsidRPr="008A0D45">
        <w:rPr>
          <w:spacing w:val="1"/>
          <w:sz w:val="24"/>
          <w:szCs w:val="24"/>
        </w:rPr>
        <w:t xml:space="preserve"> </w:t>
      </w:r>
      <w:r w:rsidRPr="008A0D45">
        <w:rPr>
          <w:sz w:val="24"/>
          <w:szCs w:val="24"/>
        </w:rPr>
        <w:t>а</w:t>
      </w:r>
      <w:r w:rsidRPr="008A0D45">
        <w:rPr>
          <w:spacing w:val="1"/>
          <w:sz w:val="24"/>
          <w:szCs w:val="24"/>
        </w:rPr>
        <w:t xml:space="preserve"> </w:t>
      </w:r>
      <w:r w:rsidRPr="008A0D45">
        <w:rPr>
          <w:sz w:val="24"/>
          <w:szCs w:val="24"/>
        </w:rPr>
        <w:t>также</w:t>
      </w:r>
      <w:r w:rsidRPr="008A0D45">
        <w:rPr>
          <w:spacing w:val="1"/>
          <w:sz w:val="24"/>
          <w:szCs w:val="24"/>
        </w:rPr>
        <w:t xml:space="preserve"> </w:t>
      </w: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коллективном</w:t>
      </w:r>
      <w:r w:rsidRPr="008A0D45">
        <w:rPr>
          <w:spacing w:val="1"/>
          <w:sz w:val="24"/>
          <w:szCs w:val="24"/>
        </w:rPr>
        <w:t xml:space="preserve"> </w:t>
      </w:r>
      <w:r w:rsidRPr="008A0D45">
        <w:rPr>
          <w:sz w:val="24"/>
          <w:szCs w:val="24"/>
        </w:rPr>
        <w:t>обсуждении</w:t>
      </w:r>
      <w:r w:rsidRPr="008A0D45">
        <w:rPr>
          <w:spacing w:val="1"/>
          <w:sz w:val="24"/>
          <w:szCs w:val="24"/>
        </w:rPr>
        <w:t xml:space="preserve"> </w:t>
      </w:r>
      <w:r w:rsidRPr="008A0D45">
        <w:rPr>
          <w:sz w:val="24"/>
          <w:szCs w:val="24"/>
        </w:rPr>
        <w:t>проблем,</w:t>
      </w:r>
      <w:r w:rsidRPr="008A0D45">
        <w:rPr>
          <w:spacing w:val="1"/>
          <w:sz w:val="24"/>
          <w:szCs w:val="24"/>
        </w:rPr>
        <w:t xml:space="preserve"> </w:t>
      </w:r>
      <w:r w:rsidRPr="008A0D45">
        <w:rPr>
          <w:sz w:val="24"/>
          <w:szCs w:val="24"/>
        </w:rPr>
        <w:t>участвовать</w:t>
      </w:r>
      <w:r w:rsidRPr="008A0D45">
        <w:rPr>
          <w:spacing w:val="1"/>
          <w:sz w:val="24"/>
          <w:szCs w:val="24"/>
        </w:rPr>
        <w:t xml:space="preserve"> </w:t>
      </w:r>
      <w:r w:rsidRPr="008A0D45">
        <w:rPr>
          <w:sz w:val="24"/>
          <w:szCs w:val="24"/>
        </w:rPr>
        <w:t>в</w:t>
      </w:r>
      <w:r w:rsidRPr="008A0D45">
        <w:rPr>
          <w:spacing w:val="-57"/>
          <w:sz w:val="24"/>
          <w:szCs w:val="24"/>
        </w:rPr>
        <w:t xml:space="preserve"> </w:t>
      </w:r>
      <w:r w:rsidRPr="008A0D45">
        <w:rPr>
          <w:sz w:val="24"/>
          <w:szCs w:val="24"/>
        </w:rPr>
        <w:t>дискуссии и аргументировать свою позицию, владеть монологической и диалогической формами</w:t>
      </w:r>
      <w:r w:rsidRPr="008A0D45">
        <w:rPr>
          <w:spacing w:val="1"/>
          <w:sz w:val="24"/>
          <w:szCs w:val="24"/>
        </w:rPr>
        <w:t xml:space="preserve"> </w:t>
      </w:r>
      <w:r w:rsidRPr="008A0D45">
        <w:rPr>
          <w:sz w:val="24"/>
          <w:szCs w:val="24"/>
        </w:rPr>
        <w:t>речи</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соответствии с</w:t>
      </w:r>
      <w:r w:rsidRPr="008A0D45">
        <w:rPr>
          <w:spacing w:val="-2"/>
          <w:sz w:val="24"/>
          <w:szCs w:val="24"/>
        </w:rPr>
        <w:t xml:space="preserve"> </w:t>
      </w:r>
      <w:r w:rsidRPr="008A0D45">
        <w:rPr>
          <w:sz w:val="24"/>
          <w:szCs w:val="24"/>
        </w:rPr>
        <w:t>грамматическими</w:t>
      </w:r>
      <w:r w:rsidRPr="008A0D45">
        <w:rPr>
          <w:spacing w:val="-1"/>
          <w:sz w:val="24"/>
          <w:szCs w:val="24"/>
        </w:rPr>
        <w:t xml:space="preserve"> </w:t>
      </w:r>
      <w:r w:rsidRPr="008A0D45">
        <w:rPr>
          <w:sz w:val="24"/>
          <w:szCs w:val="24"/>
        </w:rPr>
        <w:t>и синтаксическими</w:t>
      </w:r>
      <w:r w:rsidRPr="008A0D45">
        <w:rPr>
          <w:spacing w:val="-1"/>
          <w:sz w:val="24"/>
          <w:szCs w:val="24"/>
        </w:rPr>
        <w:t xml:space="preserve"> </w:t>
      </w:r>
      <w:r w:rsidRPr="008A0D45">
        <w:rPr>
          <w:sz w:val="24"/>
          <w:szCs w:val="24"/>
        </w:rPr>
        <w:t>нормами</w:t>
      </w:r>
      <w:r w:rsidRPr="008A0D45">
        <w:rPr>
          <w:spacing w:val="6"/>
          <w:sz w:val="24"/>
          <w:szCs w:val="24"/>
        </w:rPr>
        <w:t xml:space="preserve"> </w:t>
      </w:r>
      <w:r w:rsidRPr="008A0D45">
        <w:rPr>
          <w:sz w:val="24"/>
          <w:szCs w:val="24"/>
        </w:rPr>
        <w:t>родного</w:t>
      </w:r>
      <w:r w:rsidRPr="008A0D45">
        <w:rPr>
          <w:spacing w:val="-1"/>
          <w:sz w:val="24"/>
          <w:szCs w:val="24"/>
        </w:rPr>
        <w:t xml:space="preserve"> </w:t>
      </w:r>
      <w:r w:rsidRPr="008A0D45">
        <w:rPr>
          <w:sz w:val="24"/>
          <w:szCs w:val="24"/>
        </w:rPr>
        <w:t>языка.</w:t>
      </w:r>
    </w:p>
    <w:p w:rsidR="001511C1" w:rsidRPr="008A0D45" w:rsidRDefault="00194F02" w:rsidP="008A0D45">
      <w:pPr>
        <w:pStyle w:val="21"/>
        <w:spacing w:line="276" w:lineRule="auto"/>
        <w:ind w:left="-142" w:firstLine="568"/>
      </w:pPr>
      <w:r w:rsidRPr="008A0D45">
        <w:t>Познавательные</w:t>
      </w:r>
      <w:r w:rsidRPr="008A0D45">
        <w:rPr>
          <w:spacing w:val="-3"/>
        </w:rPr>
        <w:t xml:space="preserve"> </w:t>
      </w:r>
      <w:r w:rsidRPr="008A0D45">
        <w:t>УУД:</w:t>
      </w:r>
    </w:p>
    <w:p w:rsidR="001511C1" w:rsidRPr="008A0D45" w:rsidRDefault="00194F02" w:rsidP="008A0D45">
      <w:pPr>
        <w:spacing w:before="60" w:line="276" w:lineRule="auto"/>
        <w:ind w:left="-142" w:firstLine="568"/>
        <w:jc w:val="both"/>
        <w:rPr>
          <w:i/>
          <w:sz w:val="24"/>
          <w:szCs w:val="24"/>
        </w:rPr>
      </w:pPr>
      <w:r w:rsidRPr="008A0D45">
        <w:rPr>
          <w:i/>
          <w:sz w:val="24"/>
          <w:szCs w:val="24"/>
        </w:rPr>
        <w:t>Выпускник</w:t>
      </w:r>
      <w:r w:rsidRPr="008A0D45">
        <w:rPr>
          <w:i/>
          <w:spacing w:val="-6"/>
          <w:sz w:val="24"/>
          <w:szCs w:val="24"/>
        </w:rPr>
        <w:t xml:space="preserve"> </w:t>
      </w:r>
      <w:r w:rsidRPr="008A0D45">
        <w:rPr>
          <w:i/>
          <w:sz w:val="24"/>
          <w:szCs w:val="24"/>
        </w:rPr>
        <w:t>научится:</w:t>
      </w:r>
    </w:p>
    <w:p w:rsidR="001511C1" w:rsidRPr="008A0D45" w:rsidRDefault="00194F02" w:rsidP="008A0D45">
      <w:pPr>
        <w:pStyle w:val="a5"/>
        <w:numPr>
          <w:ilvl w:val="0"/>
          <w:numId w:val="21"/>
        </w:numPr>
        <w:tabs>
          <w:tab w:val="left" w:pos="203"/>
        </w:tabs>
        <w:spacing w:before="34" w:line="276" w:lineRule="auto"/>
        <w:ind w:left="-142" w:firstLine="568"/>
        <w:rPr>
          <w:sz w:val="24"/>
          <w:szCs w:val="24"/>
        </w:rPr>
      </w:pPr>
      <w:r w:rsidRPr="008A0D45">
        <w:rPr>
          <w:sz w:val="24"/>
          <w:szCs w:val="24"/>
        </w:rPr>
        <w:t>определять</w:t>
      </w:r>
      <w:r w:rsidRPr="008A0D45">
        <w:rPr>
          <w:spacing w:val="1"/>
          <w:sz w:val="24"/>
          <w:szCs w:val="24"/>
        </w:rPr>
        <w:t xml:space="preserve"> </w:t>
      </w:r>
      <w:r w:rsidRPr="008A0D45">
        <w:rPr>
          <w:sz w:val="24"/>
          <w:szCs w:val="24"/>
        </w:rPr>
        <w:t>понятия,</w:t>
      </w:r>
      <w:r w:rsidRPr="008A0D45">
        <w:rPr>
          <w:spacing w:val="1"/>
          <w:sz w:val="24"/>
          <w:szCs w:val="24"/>
        </w:rPr>
        <w:t xml:space="preserve"> </w:t>
      </w:r>
      <w:r w:rsidRPr="008A0D45">
        <w:rPr>
          <w:sz w:val="24"/>
          <w:szCs w:val="24"/>
        </w:rPr>
        <w:t>создавать</w:t>
      </w:r>
      <w:r w:rsidRPr="008A0D45">
        <w:rPr>
          <w:spacing w:val="1"/>
          <w:sz w:val="24"/>
          <w:szCs w:val="24"/>
        </w:rPr>
        <w:t xml:space="preserve"> </w:t>
      </w:r>
      <w:r w:rsidRPr="008A0D45">
        <w:rPr>
          <w:sz w:val="24"/>
          <w:szCs w:val="24"/>
        </w:rPr>
        <w:t>обобщения,</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аналогии,</w:t>
      </w:r>
      <w:r w:rsidRPr="008A0D45">
        <w:rPr>
          <w:spacing w:val="1"/>
          <w:sz w:val="24"/>
          <w:szCs w:val="24"/>
        </w:rPr>
        <w:t xml:space="preserve"> </w:t>
      </w:r>
      <w:r w:rsidRPr="008A0D45">
        <w:rPr>
          <w:sz w:val="24"/>
          <w:szCs w:val="24"/>
        </w:rPr>
        <w:t>классифицировать,</w:t>
      </w:r>
      <w:r w:rsidRPr="008A0D45">
        <w:rPr>
          <w:spacing w:val="-57"/>
          <w:sz w:val="24"/>
          <w:szCs w:val="24"/>
        </w:rPr>
        <w:t xml:space="preserve"> </w:t>
      </w:r>
      <w:r w:rsidRPr="008A0D45">
        <w:rPr>
          <w:sz w:val="24"/>
          <w:szCs w:val="24"/>
        </w:rPr>
        <w:t>самостоятельно выбирать</w:t>
      </w:r>
      <w:r w:rsidRPr="008A0D45">
        <w:rPr>
          <w:spacing w:val="1"/>
          <w:sz w:val="24"/>
          <w:szCs w:val="24"/>
        </w:rPr>
        <w:t xml:space="preserve"> </w:t>
      </w:r>
      <w:r w:rsidRPr="008A0D45">
        <w:rPr>
          <w:sz w:val="24"/>
          <w:szCs w:val="24"/>
        </w:rPr>
        <w:t>основания и критерии для классификации,</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причинно-</w:t>
      </w:r>
      <w:r w:rsidRPr="008A0D45">
        <w:rPr>
          <w:spacing w:val="1"/>
          <w:sz w:val="24"/>
          <w:szCs w:val="24"/>
        </w:rPr>
        <w:t xml:space="preserve"> </w:t>
      </w:r>
      <w:r w:rsidRPr="008A0D45">
        <w:rPr>
          <w:sz w:val="24"/>
          <w:szCs w:val="24"/>
        </w:rPr>
        <w:t>следственные связи, строить логическое рассуждение, умозаключение (индуктивное, дедуктивное</w:t>
      </w:r>
      <w:r w:rsidRPr="008A0D45">
        <w:rPr>
          <w:spacing w:val="1"/>
          <w:sz w:val="24"/>
          <w:szCs w:val="24"/>
        </w:rPr>
        <w:t xml:space="preserve"> </w:t>
      </w:r>
      <w:r w:rsidRPr="008A0D45">
        <w:rPr>
          <w:sz w:val="24"/>
          <w:szCs w:val="24"/>
        </w:rPr>
        <w:t>и по</w:t>
      </w:r>
      <w:r w:rsidRPr="008A0D45">
        <w:rPr>
          <w:spacing w:val="-3"/>
          <w:sz w:val="24"/>
          <w:szCs w:val="24"/>
        </w:rPr>
        <w:t xml:space="preserve"> </w:t>
      </w:r>
      <w:r w:rsidRPr="008A0D45">
        <w:rPr>
          <w:sz w:val="24"/>
          <w:szCs w:val="24"/>
        </w:rPr>
        <w:t>аналогии) и</w:t>
      </w:r>
      <w:r w:rsidRPr="008A0D45">
        <w:rPr>
          <w:spacing w:val="-2"/>
          <w:sz w:val="24"/>
          <w:szCs w:val="24"/>
        </w:rPr>
        <w:t xml:space="preserve"> </w:t>
      </w:r>
      <w:r w:rsidRPr="008A0D45">
        <w:rPr>
          <w:sz w:val="24"/>
          <w:szCs w:val="24"/>
        </w:rPr>
        <w:t>делать</w:t>
      </w:r>
      <w:r w:rsidRPr="008A0D45">
        <w:rPr>
          <w:spacing w:val="-3"/>
          <w:sz w:val="24"/>
          <w:szCs w:val="24"/>
        </w:rPr>
        <w:t xml:space="preserve"> </w:t>
      </w:r>
      <w:r w:rsidRPr="008A0D45">
        <w:rPr>
          <w:sz w:val="24"/>
          <w:szCs w:val="24"/>
        </w:rPr>
        <w:t>выводы;</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осуществлять</w:t>
      </w:r>
      <w:r w:rsidRPr="008A0D45">
        <w:rPr>
          <w:spacing w:val="1"/>
          <w:sz w:val="24"/>
          <w:szCs w:val="24"/>
        </w:rPr>
        <w:t xml:space="preserve"> </w:t>
      </w:r>
      <w:r w:rsidRPr="008A0D45">
        <w:rPr>
          <w:sz w:val="24"/>
          <w:szCs w:val="24"/>
        </w:rPr>
        <w:t>учебную</w:t>
      </w:r>
      <w:r w:rsidRPr="008A0D45">
        <w:rPr>
          <w:spacing w:val="1"/>
          <w:sz w:val="24"/>
          <w:szCs w:val="24"/>
        </w:rPr>
        <w:t xml:space="preserve"> </w:t>
      </w:r>
      <w:r w:rsidRPr="008A0D45">
        <w:rPr>
          <w:sz w:val="24"/>
          <w:szCs w:val="24"/>
        </w:rPr>
        <w:t>деятельность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использованием</w:t>
      </w:r>
      <w:r w:rsidRPr="008A0D45">
        <w:rPr>
          <w:spacing w:val="1"/>
          <w:sz w:val="24"/>
          <w:szCs w:val="24"/>
        </w:rPr>
        <w:t xml:space="preserve"> </w:t>
      </w:r>
      <w:r w:rsidRPr="008A0D45">
        <w:rPr>
          <w:sz w:val="24"/>
          <w:szCs w:val="24"/>
        </w:rPr>
        <w:t>информационно-коммуникационных</w:t>
      </w:r>
      <w:r w:rsidRPr="008A0D45">
        <w:rPr>
          <w:spacing w:val="1"/>
          <w:sz w:val="24"/>
          <w:szCs w:val="24"/>
        </w:rPr>
        <w:t xml:space="preserve"> </w:t>
      </w:r>
      <w:r w:rsidRPr="008A0D45">
        <w:rPr>
          <w:sz w:val="24"/>
          <w:szCs w:val="24"/>
        </w:rPr>
        <w:t>технологий</w:t>
      </w:r>
      <w:r w:rsidRPr="008A0D45">
        <w:rPr>
          <w:spacing w:val="-2"/>
          <w:sz w:val="24"/>
          <w:szCs w:val="24"/>
        </w:rPr>
        <w:t xml:space="preserve"> </w:t>
      </w:r>
      <w:r w:rsidRPr="008A0D45">
        <w:rPr>
          <w:sz w:val="24"/>
          <w:szCs w:val="24"/>
        </w:rPr>
        <w:t>(ИКТ-компетенции);</w:t>
      </w:r>
    </w:p>
    <w:p w:rsidR="001511C1" w:rsidRPr="008A0D45" w:rsidRDefault="00194F02" w:rsidP="008A0D45">
      <w:pPr>
        <w:pStyle w:val="a5"/>
        <w:numPr>
          <w:ilvl w:val="0"/>
          <w:numId w:val="21"/>
        </w:numPr>
        <w:tabs>
          <w:tab w:val="left" w:pos="203"/>
        </w:tabs>
        <w:spacing w:line="276" w:lineRule="auto"/>
        <w:ind w:left="-142" w:firstLine="568"/>
        <w:rPr>
          <w:sz w:val="24"/>
          <w:szCs w:val="24"/>
        </w:rPr>
      </w:pPr>
      <w:r w:rsidRPr="008A0D45">
        <w:rPr>
          <w:sz w:val="24"/>
          <w:szCs w:val="24"/>
        </w:rPr>
        <w:t>осуществлять</w:t>
      </w:r>
      <w:r w:rsidRPr="008A0D45">
        <w:rPr>
          <w:spacing w:val="-10"/>
          <w:sz w:val="24"/>
          <w:szCs w:val="24"/>
        </w:rPr>
        <w:t xml:space="preserve"> </w:t>
      </w:r>
      <w:r w:rsidRPr="008A0D45">
        <w:rPr>
          <w:sz w:val="24"/>
          <w:szCs w:val="24"/>
        </w:rPr>
        <w:t>выбор</w:t>
      </w:r>
      <w:r w:rsidRPr="008A0D45">
        <w:rPr>
          <w:spacing w:val="-10"/>
          <w:sz w:val="24"/>
          <w:szCs w:val="24"/>
        </w:rPr>
        <w:t xml:space="preserve"> </w:t>
      </w:r>
      <w:r w:rsidRPr="008A0D45">
        <w:rPr>
          <w:sz w:val="24"/>
          <w:szCs w:val="24"/>
        </w:rPr>
        <w:t>наиболее</w:t>
      </w:r>
      <w:r w:rsidRPr="008A0D45">
        <w:rPr>
          <w:spacing w:val="-11"/>
          <w:sz w:val="24"/>
          <w:szCs w:val="24"/>
        </w:rPr>
        <w:t xml:space="preserve"> </w:t>
      </w:r>
      <w:r w:rsidRPr="008A0D45">
        <w:rPr>
          <w:sz w:val="24"/>
          <w:szCs w:val="24"/>
        </w:rPr>
        <w:t>эффективных</w:t>
      </w:r>
      <w:r w:rsidRPr="008A0D45">
        <w:rPr>
          <w:spacing w:val="-11"/>
          <w:sz w:val="24"/>
          <w:szCs w:val="24"/>
        </w:rPr>
        <w:t xml:space="preserve"> </w:t>
      </w:r>
      <w:r w:rsidRPr="008A0D45">
        <w:rPr>
          <w:sz w:val="24"/>
          <w:szCs w:val="24"/>
        </w:rPr>
        <w:t>способов</w:t>
      </w:r>
      <w:r w:rsidRPr="008A0D45">
        <w:rPr>
          <w:spacing w:val="-11"/>
          <w:sz w:val="24"/>
          <w:szCs w:val="24"/>
        </w:rPr>
        <w:t xml:space="preserve"> </w:t>
      </w:r>
      <w:r w:rsidRPr="008A0D45">
        <w:rPr>
          <w:sz w:val="24"/>
          <w:szCs w:val="24"/>
        </w:rPr>
        <w:t>решения</w:t>
      </w:r>
      <w:r w:rsidRPr="008A0D45">
        <w:rPr>
          <w:spacing w:val="-10"/>
          <w:sz w:val="24"/>
          <w:szCs w:val="24"/>
        </w:rPr>
        <w:t xml:space="preserve"> </w:t>
      </w:r>
      <w:r w:rsidRPr="008A0D45">
        <w:rPr>
          <w:sz w:val="24"/>
          <w:szCs w:val="24"/>
        </w:rPr>
        <w:t>задач</w:t>
      </w:r>
      <w:r w:rsidRPr="008A0D45">
        <w:rPr>
          <w:spacing w:val="-14"/>
          <w:sz w:val="24"/>
          <w:szCs w:val="24"/>
        </w:rPr>
        <w:t xml:space="preserve"> </w:t>
      </w:r>
      <w:r w:rsidRPr="008A0D45">
        <w:rPr>
          <w:sz w:val="24"/>
          <w:szCs w:val="24"/>
        </w:rPr>
        <w:t>в</w:t>
      </w:r>
      <w:r w:rsidRPr="008A0D45">
        <w:rPr>
          <w:spacing w:val="-11"/>
          <w:sz w:val="24"/>
          <w:szCs w:val="24"/>
        </w:rPr>
        <w:t xml:space="preserve"> </w:t>
      </w:r>
      <w:r w:rsidRPr="008A0D45">
        <w:rPr>
          <w:sz w:val="24"/>
          <w:szCs w:val="24"/>
        </w:rPr>
        <w:t>зависимости</w:t>
      </w:r>
      <w:r w:rsidRPr="008A0D45">
        <w:rPr>
          <w:spacing w:val="-8"/>
          <w:sz w:val="24"/>
          <w:szCs w:val="24"/>
        </w:rPr>
        <w:t xml:space="preserve"> </w:t>
      </w:r>
      <w:r w:rsidRPr="008A0D45">
        <w:rPr>
          <w:sz w:val="24"/>
          <w:szCs w:val="24"/>
        </w:rPr>
        <w:t>от</w:t>
      </w:r>
      <w:r w:rsidRPr="008A0D45">
        <w:rPr>
          <w:spacing w:val="-12"/>
          <w:sz w:val="24"/>
          <w:szCs w:val="24"/>
        </w:rPr>
        <w:t xml:space="preserve"> </w:t>
      </w:r>
      <w:r w:rsidRPr="008A0D45">
        <w:rPr>
          <w:sz w:val="24"/>
          <w:szCs w:val="24"/>
        </w:rPr>
        <w:t>конкретных</w:t>
      </w:r>
      <w:r w:rsidRPr="008A0D45">
        <w:rPr>
          <w:spacing w:val="-58"/>
          <w:sz w:val="24"/>
          <w:szCs w:val="24"/>
        </w:rPr>
        <w:t xml:space="preserve"> </w:t>
      </w:r>
      <w:r w:rsidRPr="008A0D45">
        <w:rPr>
          <w:sz w:val="24"/>
          <w:szCs w:val="24"/>
        </w:rPr>
        <w:t>условий.</w:t>
      </w:r>
    </w:p>
    <w:p w:rsidR="001511C1" w:rsidRPr="008A0D45" w:rsidRDefault="00194F02" w:rsidP="008A0D45">
      <w:pPr>
        <w:spacing w:line="276" w:lineRule="auto"/>
        <w:ind w:left="-142" w:firstLine="568"/>
        <w:jc w:val="both"/>
        <w:rPr>
          <w:i/>
          <w:sz w:val="24"/>
          <w:szCs w:val="24"/>
        </w:rPr>
      </w:pPr>
      <w:r w:rsidRPr="008A0D45">
        <w:rPr>
          <w:i/>
          <w:sz w:val="24"/>
          <w:szCs w:val="24"/>
        </w:rPr>
        <w:t>Выпускник</w:t>
      </w:r>
      <w:r w:rsidRPr="008A0D45">
        <w:rPr>
          <w:i/>
          <w:spacing w:val="-5"/>
          <w:sz w:val="24"/>
          <w:szCs w:val="24"/>
        </w:rPr>
        <w:t xml:space="preserve"> </w:t>
      </w:r>
      <w:r w:rsidRPr="008A0D45">
        <w:rPr>
          <w:i/>
          <w:sz w:val="24"/>
          <w:szCs w:val="24"/>
        </w:rPr>
        <w:t>получит</w:t>
      </w:r>
      <w:r w:rsidRPr="008A0D45">
        <w:rPr>
          <w:i/>
          <w:spacing w:val="-8"/>
          <w:sz w:val="24"/>
          <w:szCs w:val="24"/>
        </w:rPr>
        <w:t xml:space="preserve"> </w:t>
      </w:r>
      <w:r w:rsidRPr="008A0D45">
        <w:rPr>
          <w:i/>
          <w:sz w:val="24"/>
          <w:szCs w:val="24"/>
        </w:rPr>
        <w:t>возможность</w:t>
      </w:r>
      <w:r w:rsidRPr="008A0D45">
        <w:rPr>
          <w:i/>
          <w:spacing w:val="-7"/>
          <w:sz w:val="24"/>
          <w:szCs w:val="24"/>
        </w:rPr>
        <w:t xml:space="preserve"> </w:t>
      </w:r>
      <w:r w:rsidRPr="008A0D45">
        <w:rPr>
          <w:i/>
          <w:sz w:val="24"/>
          <w:szCs w:val="24"/>
        </w:rPr>
        <w:t>научиться:</w:t>
      </w:r>
    </w:p>
    <w:p w:rsidR="001511C1" w:rsidRPr="008A0D45" w:rsidRDefault="00194F02" w:rsidP="008A0D45">
      <w:pPr>
        <w:pStyle w:val="a5"/>
        <w:numPr>
          <w:ilvl w:val="0"/>
          <w:numId w:val="21"/>
        </w:numPr>
        <w:tabs>
          <w:tab w:val="left" w:pos="203"/>
        </w:tabs>
        <w:spacing w:before="36" w:line="276" w:lineRule="auto"/>
        <w:ind w:left="-142" w:firstLine="568"/>
        <w:rPr>
          <w:sz w:val="24"/>
          <w:szCs w:val="24"/>
        </w:rPr>
      </w:pPr>
      <w:r w:rsidRPr="008A0D45">
        <w:rPr>
          <w:sz w:val="24"/>
          <w:szCs w:val="24"/>
        </w:rPr>
        <w:t>ставить</w:t>
      </w:r>
      <w:r w:rsidRPr="008A0D45">
        <w:rPr>
          <w:spacing w:val="-9"/>
          <w:sz w:val="24"/>
          <w:szCs w:val="24"/>
        </w:rPr>
        <w:t xml:space="preserve"> </w:t>
      </w:r>
      <w:r w:rsidRPr="008A0D45">
        <w:rPr>
          <w:sz w:val="24"/>
          <w:szCs w:val="24"/>
        </w:rPr>
        <w:t>проблему,</w:t>
      </w:r>
      <w:r w:rsidRPr="008A0D45">
        <w:rPr>
          <w:spacing w:val="-8"/>
          <w:sz w:val="24"/>
          <w:szCs w:val="24"/>
        </w:rPr>
        <w:t xml:space="preserve"> </w:t>
      </w:r>
      <w:r w:rsidRPr="008A0D45">
        <w:rPr>
          <w:sz w:val="24"/>
          <w:szCs w:val="24"/>
        </w:rPr>
        <w:t>аргументировать</w:t>
      </w:r>
      <w:r w:rsidRPr="008A0D45">
        <w:rPr>
          <w:spacing w:val="-7"/>
          <w:sz w:val="24"/>
          <w:szCs w:val="24"/>
        </w:rPr>
        <w:t xml:space="preserve"> </w:t>
      </w:r>
      <w:r w:rsidRPr="008A0D45">
        <w:rPr>
          <w:sz w:val="24"/>
          <w:szCs w:val="24"/>
        </w:rPr>
        <w:t>еѐ</w:t>
      </w:r>
      <w:r w:rsidRPr="008A0D45">
        <w:rPr>
          <w:spacing w:val="-7"/>
          <w:sz w:val="24"/>
          <w:szCs w:val="24"/>
        </w:rPr>
        <w:t xml:space="preserve"> </w:t>
      </w:r>
      <w:r w:rsidRPr="008A0D45">
        <w:rPr>
          <w:sz w:val="24"/>
          <w:szCs w:val="24"/>
        </w:rPr>
        <w:t>актуальность;</w:t>
      </w:r>
    </w:p>
    <w:p w:rsidR="001511C1" w:rsidRPr="008A0D45" w:rsidRDefault="00194F02" w:rsidP="008A0D45">
      <w:pPr>
        <w:pStyle w:val="a5"/>
        <w:numPr>
          <w:ilvl w:val="0"/>
          <w:numId w:val="21"/>
        </w:numPr>
        <w:tabs>
          <w:tab w:val="left" w:pos="203"/>
        </w:tabs>
        <w:spacing w:before="43" w:line="276" w:lineRule="auto"/>
        <w:ind w:left="-142" w:firstLine="568"/>
        <w:rPr>
          <w:sz w:val="24"/>
          <w:szCs w:val="24"/>
        </w:rPr>
      </w:pPr>
      <w:r w:rsidRPr="008A0D45">
        <w:rPr>
          <w:sz w:val="24"/>
          <w:szCs w:val="24"/>
        </w:rPr>
        <w:t>самостоятельно</w:t>
      </w:r>
      <w:r w:rsidRPr="008A0D45">
        <w:rPr>
          <w:spacing w:val="-7"/>
          <w:sz w:val="24"/>
          <w:szCs w:val="24"/>
        </w:rPr>
        <w:t xml:space="preserve"> </w:t>
      </w:r>
      <w:r w:rsidRPr="008A0D45">
        <w:rPr>
          <w:sz w:val="24"/>
          <w:szCs w:val="24"/>
        </w:rPr>
        <w:t>проводить</w:t>
      </w:r>
      <w:r w:rsidRPr="008A0D45">
        <w:rPr>
          <w:spacing w:val="-7"/>
          <w:sz w:val="24"/>
          <w:szCs w:val="24"/>
        </w:rPr>
        <w:t xml:space="preserve"> </w:t>
      </w:r>
      <w:r w:rsidRPr="008A0D45">
        <w:rPr>
          <w:sz w:val="24"/>
          <w:szCs w:val="24"/>
        </w:rPr>
        <w:t>исследование</w:t>
      </w:r>
      <w:r w:rsidRPr="008A0D45">
        <w:rPr>
          <w:spacing w:val="-6"/>
          <w:sz w:val="24"/>
          <w:szCs w:val="24"/>
        </w:rPr>
        <w:t xml:space="preserve"> </w:t>
      </w:r>
      <w:r w:rsidRPr="008A0D45">
        <w:rPr>
          <w:sz w:val="24"/>
          <w:szCs w:val="24"/>
        </w:rPr>
        <w:t>на</w:t>
      </w:r>
      <w:r w:rsidRPr="008A0D45">
        <w:rPr>
          <w:spacing w:val="-8"/>
          <w:sz w:val="24"/>
          <w:szCs w:val="24"/>
        </w:rPr>
        <w:t xml:space="preserve"> </w:t>
      </w:r>
      <w:r w:rsidRPr="008A0D45">
        <w:rPr>
          <w:sz w:val="24"/>
          <w:szCs w:val="24"/>
        </w:rPr>
        <w:t>основе</w:t>
      </w:r>
      <w:r w:rsidRPr="008A0D45">
        <w:rPr>
          <w:spacing w:val="-6"/>
          <w:sz w:val="24"/>
          <w:szCs w:val="24"/>
        </w:rPr>
        <w:t xml:space="preserve"> </w:t>
      </w:r>
      <w:r w:rsidRPr="008A0D45">
        <w:rPr>
          <w:sz w:val="24"/>
          <w:szCs w:val="24"/>
        </w:rPr>
        <w:t>применения</w:t>
      </w:r>
      <w:r w:rsidRPr="008A0D45">
        <w:rPr>
          <w:spacing w:val="-4"/>
          <w:sz w:val="24"/>
          <w:szCs w:val="24"/>
        </w:rPr>
        <w:t xml:space="preserve"> </w:t>
      </w:r>
      <w:r w:rsidRPr="008A0D45">
        <w:rPr>
          <w:sz w:val="24"/>
          <w:szCs w:val="24"/>
        </w:rPr>
        <w:t>методов</w:t>
      </w:r>
      <w:r w:rsidRPr="008A0D45">
        <w:rPr>
          <w:spacing w:val="-9"/>
          <w:sz w:val="24"/>
          <w:szCs w:val="24"/>
        </w:rPr>
        <w:t xml:space="preserve"> </w:t>
      </w:r>
      <w:r w:rsidRPr="008A0D45">
        <w:rPr>
          <w:sz w:val="24"/>
          <w:szCs w:val="24"/>
        </w:rPr>
        <w:t>наблюдения;</w:t>
      </w:r>
    </w:p>
    <w:p w:rsidR="001511C1" w:rsidRPr="008A0D45" w:rsidRDefault="00194F02" w:rsidP="008A0D45">
      <w:pPr>
        <w:pStyle w:val="a5"/>
        <w:numPr>
          <w:ilvl w:val="0"/>
          <w:numId w:val="21"/>
        </w:numPr>
        <w:tabs>
          <w:tab w:val="left" w:pos="203"/>
        </w:tabs>
        <w:spacing w:before="44" w:line="276" w:lineRule="auto"/>
        <w:ind w:left="-142" w:firstLine="568"/>
        <w:rPr>
          <w:sz w:val="24"/>
          <w:szCs w:val="24"/>
        </w:rPr>
      </w:pPr>
      <w:r w:rsidRPr="008A0D45">
        <w:rPr>
          <w:sz w:val="24"/>
          <w:szCs w:val="24"/>
        </w:rPr>
        <w:t>выдвигать</w:t>
      </w:r>
      <w:r w:rsidRPr="008A0D45">
        <w:rPr>
          <w:spacing w:val="-7"/>
          <w:sz w:val="24"/>
          <w:szCs w:val="24"/>
        </w:rPr>
        <w:t xml:space="preserve"> </w:t>
      </w:r>
      <w:r w:rsidRPr="008A0D45">
        <w:rPr>
          <w:sz w:val="24"/>
          <w:szCs w:val="24"/>
        </w:rPr>
        <w:t>гипотезы</w:t>
      </w:r>
      <w:r w:rsidRPr="008A0D45">
        <w:rPr>
          <w:spacing w:val="-7"/>
          <w:sz w:val="24"/>
          <w:szCs w:val="24"/>
        </w:rPr>
        <w:t xml:space="preserve"> </w:t>
      </w:r>
      <w:r w:rsidRPr="008A0D45">
        <w:rPr>
          <w:sz w:val="24"/>
          <w:szCs w:val="24"/>
        </w:rPr>
        <w:t>о</w:t>
      </w:r>
      <w:r w:rsidRPr="008A0D45">
        <w:rPr>
          <w:spacing w:val="-6"/>
          <w:sz w:val="24"/>
          <w:szCs w:val="24"/>
        </w:rPr>
        <w:t xml:space="preserve"> </w:t>
      </w:r>
      <w:r w:rsidRPr="008A0D45">
        <w:rPr>
          <w:sz w:val="24"/>
          <w:szCs w:val="24"/>
        </w:rPr>
        <w:t>связях</w:t>
      </w:r>
      <w:r w:rsidRPr="008A0D45">
        <w:rPr>
          <w:spacing w:val="-3"/>
          <w:sz w:val="24"/>
          <w:szCs w:val="24"/>
        </w:rPr>
        <w:t xml:space="preserve"> </w:t>
      </w:r>
      <w:r w:rsidRPr="008A0D45">
        <w:rPr>
          <w:sz w:val="24"/>
          <w:szCs w:val="24"/>
        </w:rPr>
        <w:t>и</w:t>
      </w:r>
      <w:r w:rsidRPr="008A0D45">
        <w:rPr>
          <w:spacing w:val="-7"/>
          <w:sz w:val="24"/>
          <w:szCs w:val="24"/>
        </w:rPr>
        <w:t xml:space="preserve"> </w:t>
      </w:r>
      <w:r w:rsidRPr="008A0D45">
        <w:rPr>
          <w:sz w:val="24"/>
          <w:szCs w:val="24"/>
        </w:rPr>
        <w:t>закономерностях</w:t>
      </w:r>
      <w:r w:rsidRPr="008A0D45">
        <w:rPr>
          <w:spacing w:val="-2"/>
          <w:sz w:val="24"/>
          <w:szCs w:val="24"/>
        </w:rPr>
        <w:t xml:space="preserve"> </w:t>
      </w:r>
      <w:r w:rsidRPr="008A0D45">
        <w:rPr>
          <w:sz w:val="24"/>
          <w:szCs w:val="24"/>
        </w:rPr>
        <w:t>событий,</w:t>
      </w:r>
      <w:r w:rsidRPr="008A0D45">
        <w:rPr>
          <w:spacing w:val="-6"/>
          <w:sz w:val="24"/>
          <w:szCs w:val="24"/>
        </w:rPr>
        <w:t xml:space="preserve"> </w:t>
      </w:r>
      <w:r w:rsidRPr="008A0D45">
        <w:rPr>
          <w:sz w:val="24"/>
          <w:szCs w:val="24"/>
        </w:rPr>
        <w:t>процессов,</w:t>
      </w:r>
      <w:r w:rsidRPr="008A0D45">
        <w:rPr>
          <w:spacing w:val="-3"/>
          <w:sz w:val="24"/>
          <w:szCs w:val="24"/>
        </w:rPr>
        <w:t xml:space="preserve"> </w:t>
      </w:r>
      <w:r w:rsidRPr="008A0D45">
        <w:rPr>
          <w:sz w:val="24"/>
          <w:szCs w:val="24"/>
        </w:rPr>
        <w:t>объектов;</w:t>
      </w:r>
    </w:p>
    <w:p w:rsidR="001511C1" w:rsidRPr="008A0D45" w:rsidRDefault="00194F02" w:rsidP="008A0D45">
      <w:pPr>
        <w:pStyle w:val="a5"/>
        <w:numPr>
          <w:ilvl w:val="0"/>
          <w:numId w:val="21"/>
        </w:numPr>
        <w:tabs>
          <w:tab w:val="left" w:pos="203"/>
        </w:tabs>
        <w:spacing w:before="38" w:line="276" w:lineRule="auto"/>
        <w:ind w:left="-142" w:firstLine="568"/>
        <w:rPr>
          <w:sz w:val="24"/>
          <w:szCs w:val="24"/>
        </w:rPr>
      </w:pPr>
      <w:r w:rsidRPr="008A0D45">
        <w:rPr>
          <w:sz w:val="24"/>
          <w:szCs w:val="24"/>
        </w:rPr>
        <w:t>делать умозаключения</w:t>
      </w:r>
      <w:r w:rsidRPr="008A0D45">
        <w:rPr>
          <w:spacing w:val="-2"/>
          <w:sz w:val="24"/>
          <w:szCs w:val="24"/>
        </w:rPr>
        <w:t xml:space="preserve"> </w:t>
      </w:r>
      <w:r w:rsidRPr="008A0D45">
        <w:rPr>
          <w:sz w:val="24"/>
          <w:szCs w:val="24"/>
        </w:rPr>
        <w:t>(индуктивное</w:t>
      </w:r>
      <w:r w:rsidRPr="008A0D45">
        <w:rPr>
          <w:spacing w:val="-3"/>
          <w:sz w:val="24"/>
          <w:szCs w:val="24"/>
        </w:rPr>
        <w:t xml:space="preserve"> </w:t>
      </w:r>
      <w:r w:rsidRPr="008A0D45">
        <w:rPr>
          <w:sz w:val="24"/>
          <w:szCs w:val="24"/>
        </w:rPr>
        <w:t>и</w:t>
      </w:r>
      <w:r w:rsidRPr="008A0D45">
        <w:rPr>
          <w:spacing w:val="-2"/>
          <w:sz w:val="24"/>
          <w:szCs w:val="24"/>
        </w:rPr>
        <w:t xml:space="preserve"> </w:t>
      </w:r>
      <w:r w:rsidRPr="008A0D45">
        <w:rPr>
          <w:sz w:val="24"/>
          <w:szCs w:val="24"/>
        </w:rPr>
        <w:t>по</w:t>
      </w:r>
      <w:r w:rsidRPr="008A0D45">
        <w:rPr>
          <w:spacing w:val="-3"/>
          <w:sz w:val="24"/>
          <w:szCs w:val="24"/>
        </w:rPr>
        <w:t xml:space="preserve"> </w:t>
      </w:r>
      <w:r w:rsidRPr="008A0D45">
        <w:rPr>
          <w:sz w:val="24"/>
          <w:szCs w:val="24"/>
        </w:rPr>
        <w:t>аналогии)</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выводы</w:t>
      </w:r>
      <w:r w:rsidRPr="008A0D45">
        <w:rPr>
          <w:spacing w:val="-2"/>
          <w:sz w:val="24"/>
          <w:szCs w:val="24"/>
        </w:rPr>
        <w:t xml:space="preserve"> </w:t>
      </w:r>
      <w:r w:rsidRPr="008A0D45">
        <w:rPr>
          <w:sz w:val="24"/>
          <w:szCs w:val="24"/>
        </w:rPr>
        <w:t>на</w:t>
      </w:r>
      <w:r w:rsidRPr="008A0D45">
        <w:rPr>
          <w:spacing w:val="-3"/>
          <w:sz w:val="24"/>
          <w:szCs w:val="24"/>
        </w:rPr>
        <w:t xml:space="preserve"> </w:t>
      </w:r>
      <w:r w:rsidRPr="008A0D45">
        <w:rPr>
          <w:sz w:val="24"/>
          <w:szCs w:val="24"/>
        </w:rPr>
        <w:t>основе</w:t>
      </w:r>
      <w:r w:rsidRPr="008A0D45">
        <w:rPr>
          <w:spacing w:val="-5"/>
          <w:sz w:val="24"/>
          <w:szCs w:val="24"/>
        </w:rPr>
        <w:t xml:space="preserve"> </w:t>
      </w:r>
      <w:r w:rsidRPr="008A0D45">
        <w:rPr>
          <w:sz w:val="24"/>
          <w:szCs w:val="24"/>
        </w:rPr>
        <w:t>аргументации.</w:t>
      </w:r>
    </w:p>
    <w:p w:rsidR="001511C1" w:rsidRPr="008A0D45" w:rsidRDefault="00194F02" w:rsidP="008A0D45">
      <w:pPr>
        <w:pStyle w:val="a0"/>
        <w:spacing w:before="43" w:line="276" w:lineRule="auto"/>
        <w:ind w:left="-142" w:firstLine="568"/>
      </w:pPr>
      <w:r w:rsidRPr="008A0D45">
        <w:rPr>
          <w:b/>
        </w:rPr>
        <w:t>Предметные</w:t>
      </w:r>
      <w:r w:rsidRPr="008A0D45">
        <w:rPr>
          <w:b/>
          <w:spacing w:val="1"/>
        </w:rPr>
        <w:t xml:space="preserve"> </w:t>
      </w:r>
      <w:r w:rsidRPr="008A0D45">
        <w:rPr>
          <w:b/>
        </w:rPr>
        <w:t>результаты</w:t>
      </w:r>
      <w:r w:rsidRPr="008A0D45">
        <w:rPr>
          <w:b/>
          <w:spacing w:val="1"/>
        </w:rPr>
        <w:t xml:space="preserve"> </w:t>
      </w:r>
      <w:r w:rsidRPr="008A0D45">
        <w:t>характеризуют</w:t>
      </w:r>
      <w:r w:rsidRPr="008A0D45">
        <w:rPr>
          <w:spacing w:val="1"/>
        </w:rPr>
        <w:t xml:space="preserve"> </w:t>
      </w:r>
      <w:r w:rsidRPr="008A0D45">
        <w:t>опыт</w:t>
      </w:r>
      <w:r w:rsidRPr="008A0D45">
        <w:rPr>
          <w:spacing w:val="1"/>
        </w:rPr>
        <w:t xml:space="preserve"> </w:t>
      </w:r>
      <w:r w:rsidRPr="008A0D45">
        <w:t>учащихся</w:t>
      </w:r>
      <w:r w:rsidRPr="008A0D45">
        <w:rPr>
          <w:spacing w:val="1"/>
        </w:rPr>
        <w:t xml:space="preserve"> </w:t>
      </w:r>
      <w:r w:rsidRPr="008A0D45">
        <w:t>в</w:t>
      </w:r>
      <w:r w:rsidRPr="008A0D45">
        <w:rPr>
          <w:spacing w:val="1"/>
        </w:rPr>
        <w:t xml:space="preserve"> </w:t>
      </w:r>
      <w:r w:rsidRPr="008A0D45">
        <w:t>художественно-творческой</w:t>
      </w:r>
      <w:r w:rsidRPr="008A0D45">
        <w:rPr>
          <w:spacing w:val="1"/>
        </w:rPr>
        <w:t xml:space="preserve"> </w:t>
      </w:r>
      <w:r w:rsidRPr="008A0D45">
        <w:t>деятельности,который</w:t>
      </w:r>
      <w:r w:rsidRPr="008A0D45">
        <w:rPr>
          <w:spacing w:val="-5"/>
        </w:rPr>
        <w:t xml:space="preserve"> </w:t>
      </w:r>
      <w:r w:rsidRPr="008A0D45">
        <w:t>приобретается</w:t>
      </w:r>
      <w:r w:rsidRPr="008A0D45">
        <w:rPr>
          <w:spacing w:val="-1"/>
        </w:rPr>
        <w:t xml:space="preserve"> </w:t>
      </w:r>
      <w:r w:rsidRPr="008A0D45">
        <w:t>и</w:t>
      </w:r>
      <w:r w:rsidRPr="008A0D45">
        <w:rPr>
          <w:spacing w:val="-1"/>
        </w:rPr>
        <w:t xml:space="preserve"> </w:t>
      </w:r>
      <w:r w:rsidRPr="008A0D45">
        <w:t>закрепляется</w:t>
      </w:r>
      <w:r w:rsidRPr="008A0D45">
        <w:rPr>
          <w:spacing w:val="-6"/>
        </w:rPr>
        <w:t xml:space="preserve"> </w:t>
      </w:r>
      <w:r w:rsidRPr="008A0D45">
        <w:t>в</w:t>
      </w:r>
      <w:r w:rsidRPr="008A0D45">
        <w:rPr>
          <w:spacing w:val="-4"/>
        </w:rPr>
        <w:t xml:space="preserve"> </w:t>
      </w:r>
      <w:r w:rsidRPr="008A0D45">
        <w:t>процессе</w:t>
      </w:r>
      <w:r w:rsidRPr="008A0D45">
        <w:rPr>
          <w:spacing w:val="-1"/>
        </w:rPr>
        <w:t xml:space="preserve"> </w:t>
      </w:r>
      <w:r w:rsidRPr="008A0D45">
        <w:t>освоения</w:t>
      </w:r>
      <w:r w:rsidRPr="008A0D45">
        <w:rPr>
          <w:spacing w:val="1"/>
        </w:rPr>
        <w:t xml:space="preserve"> </w:t>
      </w:r>
      <w:r w:rsidRPr="008A0D45">
        <w:t>учебного</w:t>
      </w:r>
      <w:r w:rsidRPr="008A0D45">
        <w:rPr>
          <w:spacing w:val="1"/>
        </w:rPr>
        <w:t xml:space="preserve"> </w:t>
      </w:r>
      <w:r w:rsidRPr="008A0D45">
        <w:t>предмета:</w:t>
      </w:r>
    </w:p>
    <w:p w:rsidR="001511C1" w:rsidRPr="008A0D45" w:rsidRDefault="00194F02" w:rsidP="008A0D45">
      <w:pPr>
        <w:spacing w:before="1" w:line="276" w:lineRule="auto"/>
        <w:ind w:left="-142" w:firstLine="568"/>
        <w:jc w:val="both"/>
        <w:rPr>
          <w:i/>
          <w:sz w:val="24"/>
          <w:szCs w:val="24"/>
        </w:rPr>
      </w:pPr>
      <w:r w:rsidRPr="008A0D45">
        <w:rPr>
          <w:i/>
          <w:sz w:val="24"/>
          <w:szCs w:val="24"/>
        </w:rPr>
        <w:t>в</w:t>
      </w:r>
      <w:r w:rsidRPr="008A0D45">
        <w:rPr>
          <w:i/>
          <w:spacing w:val="-7"/>
          <w:sz w:val="24"/>
          <w:szCs w:val="24"/>
        </w:rPr>
        <w:t xml:space="preserve"> </w:t>
      </w:r>
      <w:r w:rsidRPr="008A0D45">
        <w:rPr>
          <w:i/>
          <w:sz w:val="24"/>
          <w:szCs w:val="24"/>
        </w:rPr>
        <w:t>ценностно-ориентационной</w:t>
      </w:r>
      <w:r w:rsidRPr="008A0D45">
        <w:rPr>
          <w:i/>
          <w:spacing w:val="-2"/>
          <w:sz w:val="24"/>
          <w:szCs w:val="24"/>
        </w:rPr>
        <w:t xml:space="preserve"> </w:t>
      </w:r>
      <w:r w:rsidRPr="008A0D45">
        <w:rPr>
          <w:i/>
          <w:sz w:val="24"/>
          <w:szCs w:val="24"/>
        </w:rPr>
        <w:t>сфере:</w:t>
      </w:r>
    </w:p>
    <w:p w:rsidR="001511C1" w:rsidRPr="008A0D45" w:rsidRDefault="00194F02" w:rsidP="008A0D45">
      <w:pPr>
        <w:pStyle w:val="a0"/>
        <w:spacing w:before="41" w:line="276" w:lineRule="auto"/>
        <w:ind w:left="-142" w:firstLine="568"/>
      </w:pPr>
      <w:r w:rsidRPr="008A0D45">
        <w:t>-формирование</w:t>
      </w:r>
      <w:r w:rsidRPr="008A0D45">
        <w:rPr>
          <w:spacing w:val="1"/>
        </w:rPr>
        <w:t xml:space="preserve"> </w:t>
      </w:r>
      <w:r w:rsidRPr="008A0D45">
        <w:t>основ</w:t>
      </w:r>
      <w:r w:rsidRPr="008A0D45">
        <w:rPr>
          <w:spacing w:val="1"/>
        </w:rPr>
        <w:t xml:space="preserve"> </w:t>
      </w:r>
      <w:r w:rsidRPr="008A0D45">
        <w:t>художественной</w:t>
      </w:r>
      <w:r w:rsidRPr="008A0D45">
        <w:rPr>
          <w:spacing w:val="1"/>
        </w:rPr>
        <w:t xml:space="preserve"> </w:t>
      </w:r>
      <w:r w:rsidRPr="008A0D45">
        <w:t>культуры</w:t>
      </w:r>
      <w:r w:rsidRPr="008A0D45">
        <w:rPr>
          <w:spacing w:val="1"/>
        </w:rPr>
        <w:t xml:space="preserve"> </w:t>
      </w:r>
      <w:r w:rsidRPr="008A0D45">
        <w:t>обучающихся</w:t>
      </w:r>
      <w:r w:rsidRPr="008A0D45">
        <w:rPr>
          <w:spacing w:val="1"/>
        </w:rPr>
        <w:t xml:space="preserve"> </w:t>
      </w:r>
      <w:r w:rsidRPr="008A0D45">
        <w:t>как</w:t>
      </w:r>
      <w:r w:rsidRPr="008A0D45">
        <w:rPr>
          <w:spacing w:val="1"/>
        </w:rPr>
        <w:t xml:space="preserve"> </w:t>
      </w:r>
      <w:r w:rsidRPr="008A0D45">
        <w:t>части</w:t>
      </w:r>
      <w:r w:rsidRPr="008A0D45">
        <w:rPr>
          <w:spacing w:val="1"/>
        </w:rPr>
        <w:t xml:space="preserve"> </w:t>
      </w:r>
      <w:r w:rsidRPr="008A0D45">
        <w:t>их</w:t>
      </w:r>
      <w:r w:rsidRPr="008A0D45">
        <w:rPr>
          <w:spacing w:val="1"/>
        </w:rPr>
        <w:t xml:space="preserve"> </w:t>
      </w:r>
      <w:r w:rsidRPr="008A0D45">
        <w:t>общей</w:t>
      </w:r>
      <w:r w:rsidRPr="008A0D45">
        <w:rPr>
          <w:spacing w:val="1"/>
        </w:rPr>
        <w:t xml:space="preserve"> </w:t>
      </w:r>
      <w:r w:rsidRPr="008A0D45">
        <w:t>духовной</w:t>
      </w:r>
      <w:r w:rsidRPr="008A0D45">
        <w:rPr>
          <w:spacing w:val="1"/>
        </w:rPr>
        <w:t xml:space="preserve"> </w:t>
      </w:r>
      <w:r w:rsidRPr="008A0D45">
        <w:t>культуры,</w:t>
      </w:r>
      <w:r w:rsidRPr="008A0D45">
        <w:rPr>
          <w:spacing w:val="1"/>
        </w:rPr>
        <w:t xml:space="preserve"> </w:t>
      </w:r>
      <w:r w:rsidRPr="008A0D45">
        <w:t>как</w:t>
      </w:r>
      <w:r w:rsidRPr="008A0D45">
        <w:rPr>
          <w:spacing w:val="1"/>
        </w:rPr>
        <w:t xml:space="preserve"> </w:t>
      </w:r>
      <w:r w:rsidRPr="008A0D45">
        <w:t>особого</w:t>
      </w:r>
      <w:r w:rsidRPr="008A0D45">
        <w:rPr>
          <w:spacing w:val="1"/>
        </w:rPr>
        <w:t xml:space="preserve"> </w:t>
      </w:r>
      <w:r w:rsidRPr="008A0D45">
        <w:t>способа</w:t>
      </w:r>
      <w:r w:rsidRPr="008A0D45">
        <w:rPr>
          <w:spacing w:val="1"/>
        </w:rPr>
        <w:t xml:space="preserve"> </w:t>
      </w:r>
      <w:r w:rsidRPr="008A0D45">
        <w:t>познания</w:t>
      </w:r>
      <w:r w:rsidRPr="008A0D45">
        <w:rPr>
          <w:spacing w:val="1"/>
        </w:rPr>
        <w:t xml:space="preserve"> </w:t>
      </w:r>
      <w:r w:rsidRPr="008A0D45">
        <w:t>жизни</w:t>
      </w:r>
      <w:r w:rsidRPr="008A0D45">
        <w:rPr>
          <w:spacing w:val="1"/>
        </w:rPr>
        <w:t xml:space="preserve"> </w:t>
      </w:r>
      <w:r w:rsidRPr="008A0D45">
        <w:t>и</w:t>
      </w:r>
      <w:r w:rsidRPr="008A0D45">
        <w:rPr>
          <w:spacing w:val="1"/>
        </w:rPr>
        <w:t xml:space="preserve"> </w:t>
      </w:r>
      <w:r w:rsidRPr="008A0D45">
        <w:t>средства</w:t>
      </w:r>
      <w:r w:rsidRPr="008A0D45">
        <w:rPr>
          <w:spacing w:val="1"/>
        </w:rPr>
        <w:t xml:space="preserve"> </w:t>
      </w:r>
      <w:r w:rsidRPr="008A0D45">
        <w:t>организации</w:t>
      </w:r>
      <w:r w:rsidRPr="008A0D45">
        <w:rPr>
          <w:spacing w:val="1"/>
        </w:rPr>
        <w:t xml:space="preserve"> </w:t>
      </w:r>
      <w:r w:rsidRPr="008A0D45">
        <w:t>общения;</w:t>
      </w:r>
      <w:r w:rsidRPr="008A0D45">
        <w:rPr>
          <w:spacing w:val="1"/>
        </w:rPr>
        <w:t xml:space="preserve"> </w:t>
      </w:r>
      <w:r w:rsidRPr="008A0D45">
        <w:t>развитие</w:t>
      </w:r>
      <w:r w:rsidRPr="008A0D45">
        <w:rPr>
          <w:spacing w:val="1"/>
        </w:rPr>
        <w:t xml:space="preserve"> </w:t>
      </w:r>
      <w:r w:rsidRPr="008A0D45">
        <w:t>эстетического,</w:t>
      </w:r>
      <w:r w:rsidRPr="008A0D45">
        <w:rPr>
          <w:spacing w:val="-1"/>
        </w:rPr>
        <w:t xml:space="preserve"> </w:t>
      </w:r>
      <w:r w:rsidRPr="008A0D45">
        <w:t>эмоционально-ценностного</w:t>
      </w:r>
      <w:r w:rsidRPr="008A0D45">
        <w:rPr>
          <w:spacing w:val="-1"/>
        </w:rPr>
        <w:t xml:space="preserve"> </w:t>
      </w:r>
      <w:r w:rsidRPr="008A0D45">
        <w:t>видения</w:t>
      </w:r>
      <w:r w:rsidRPr="008A0D45">
        <w:rPr>
          <w:spacing w:val="1"/>
        </w:rPr>
        <w:t xml:space="preserve"> </w:t>
      </w:r>
      <w:r w:rsidRPr="008A0D45">
        <w:t>окружающего</w:t>
      </w:r>
      <w:r w:rsidRPr="008A0D45">
        <w:rPr>
          <w:spacing w:val="-1"/>
        </w:rPr>
        <w:t xml:space="preserve"> </w:t>
      </w:r>
      <w:r w:rsidRPr="008A0D45">
        <w:t>мира;</w:t>
      </w:r>
    </w:p>
    <w:p w:rsidR="001511C1" w:rsidRPr="008A0D45" w:rsidRDefault="00194F02" w:rsidP="008A0D45">
      <w:pPr>
        <w:pStyle w:val="a0"/>
        <w:spacing w:line="276" w:lineRule="auto"/>
        <w:ind w:left="-142" w:firstLine="568"/>
      </w:pPr>
      <w:r w:rsidRPr="008A0D45">
        <w:t>-развитие</w:t>
      </w:r>
      <w:r w:rsidRPr="008A0D45">
        <w:rPr>
          <w:spacing w:val="1"/>
        </w:rPr>
        <w:t xml:space="preserve"> </w:t>
      </w:r>
      <w:r w:rsidRPr="008A0D45">
        <w:t>визуально-пространственного</w:t>
      </w:r>
      <w:r w:rsidRPr="008A0D45">
        <w:rPr>
          <w:spacing w:val="1"/>
        </w:rPr>
        <w:t xml:space="preserve"> </w:t>
      </w:r>
      <w:r w:rsidRPr="008A0D45">
        <w:t>мышления</w:t>
      </w:r>
      <w:r w:rsidRPr="008A0D45">
        <w:rPr>
          <w:spacing w:val="1"/>
        </w:rPr>
        <w:t xml:space="preserve"> </w:t>
      </w:r>
      <w:r w:rsidRPr="008A0D45">
        <w:t>как</w:t>
      </w:r>
      <w:r w:rsidRPr="008A0D45">
        <w:rPr>
          <w:spacing w:val="1"/>
        </w:rPr>
        <w:t xml:space="preserve"> </w:t>
      </w:r>
      <w:r w:rsidRPr="008A0D45">
        <w:t>формы</w:t>
      </w:r>
      <w:r w:rsidRPr="008A0D45">
        <w:rPr>
          <w:spacing w:val="1"/>
        </w:rPr>
        <w:t xml:space="preserve"> </w:t>
      </w:r>
      <w:r w:rsidRPr="008A0D45">
        <w:t>эмоционально-ценностного</w:t>
      </w:r>
      <w:r w:rsidRPr="008A0D45">
        <w:rPr>
          <w:spacing w:val="1"/>
        </w:rPr>
        <w:t xml:space="preserve"> </w:t>
      </w:r>
      <w:r w:rsidRPr="008A0D45">
        <w:rPr>
          <w:spacing w:val="-1"/>
        </w:rPr>
        <w:t>освоения мира,</w:t>
      </w:r>
      <w:r w:rsidRPr="008A0D45">
        <w:t xml:space="preserve"> </w:t>
      </w:r>
      <w:r w:rsidRPr="008A0D45">
        <w:rPr>
          <w:spacing w:val="-1"/>
        </w:rPr>
        <w:t>самовыражения</w:t>
      </w:r>
      <w:r w:rsidRPr="008A0D45">
        <w:t xml:space="preserve"> и</w:t>
      </w:r>
      <w:r w:rsidRPr="008A0D45">
        <w:rPr>
          <w:spacing w:val="1"/>
        </w:rPr>
        <w:t xml:space="preserve"> </w:t>
      </w:r>
      <w:r w:rsidRPr="008A0D45">
        <w:t>ориентации</w:t>
      </w:r>
      <w:r w:rsidRPr="008A0D45">
        <w:rPr>
          <w:spacing w:val="1"/>
        </w:rPr>
        <w:t xml:space="preserve"> </w:t>
      </w:r>
      <w:r w:rsidRPr="008A0D45">
        <w:t>в</w:t>
      </w:r>
      <w:r w:rsidRPr="008A0D45">
        <w:rPr>
          <w:spacing w:val="1"/>
        </w:rPr>
        <w:t xml:space="preserve"> </w:t>
      </w:r>
      <w:r w:rsidRPr="008A0D45">
        <w:t>художественном</w:t>
      </w:r>
      <w:r w:rsidRPr="008A0D45">
        <w:rPr>
          <w:spacing w:val="1"/>
        </w:rPr>
        <w:t xml:space="preserve"> </w:t>
      </w:r>
      <w:r w:rsidRPr="008A0D45">
        <w:t>и</w:t>
      </w:r>
      <w:r w:rsidRPr="008A0D45">
        <w:rPr>
          <w:spacing w:val="1"/>
        </w:rPr>
        <w:t xml:space="preserve"> </w:t>
      </w:r>
      <w:r w:rsidRPr="008A0D45">
        <w:t>нравственном</w:t>
      </w:r>
      <w:r w:rsidRPr="008A0D45">
        <w:rPr>
          <w:spacing w:val="1"/>
        </w:rPr>
        <w:t xml:space="preserve"> </w:t>
      </w:r>
      <w:r w:rsidRPr="008A0D45">
        <w:t>пространстве</w:t>
      </w:r>
      <w:r w:rsidRPr="008A0D45">
        <w:rPr>
          <w:spacing w:val="-57"/>
        </w:rPr>
        <w:t xml:space="preserve"> </w:t>
      </w:r>
      <w:r w:rsidRPr="008A0D45">
        <w:t>культуры;</w:t>
      </w:r>
    </w:p>
    <w:p w:rsidR="001511C1" w:rsidRPr="008A0D45" w:rsidRDefault="00194F02" w:rsidP="008A0D45">
      <w:pPr>
        <w:pStyle w:val="a0"/>
        <w:spacing w:before="1" w:line="276" w:lineRule="auto"/>
        <w:ind w:left="-142" w:firstLine="568"/>
      </w:pPr>
      <w:r w:rsidRPr="008A0D45">
        <w:lastRenderedPageBreak/>
        <w:t>-освоение</w:t>
      </w:r>
      <w:r w:rsidRPr="008A0D45">
        <w:rPr>
          <w:spacing w:val="1"/>
        </w:rPr>
        <w:t xml:space="preserve"> </w:t>
      </w:r>
      <w:r w:rsidRPr="008A0D45">
        <w:t>художественной</w:t>
      </w:r>
      <w:r w:rsidRPr="008A0D45">
        <w:rPr>
          <w:spacing w:val="1"/>
        </w:rPr>
        <w:t xml:space="preserve"> </w:t>
      </w:r>
      <w:r w:rsidRPr="008A0D45">
        <w:t>культуры</w:t>
      </w:r>
      <w:r w:rsidRPr="008A0D45">
        <w:rPr>
          <w:spacing w:val="1"/>
        </w:rPr>
        <w:t xml:space="preserve"> </w:t>
      </w:r>
      <w:r w:rsidRPr="008A0D45">
        <w:t>во</w:t>
      </w:r>
      <w:r w:rsidRPr="008A0D45">
        <w:rPr>
          <w:spacing w:val="1"/>
        </w:rPr>
        <w:t xml:space="preserve"> </w:t>
      </w:r>
      <w:r w:rsidRPr="008A0D45">
        <w:t>всем</w:t>
      </w:r>
      <w:r w:rsidRPr="008A0D45">
        <w:rPr>
          <w:spacing w:val="1"/>
        </w:rPr>
        <w:t xml:space="preserve"> </w:t>
      </w:r>
      <w:r w:rsidRPr="008A0D45">
        <w:t>многообразии</w:t>
      </w:r>
      <w:r w:rsidRPr="008A0D45">
        <w:rPr>
          <w:spacing w:val="1"/>
        </w:rPr>
        <w:t xml:space="preserve"> </w:t>
      </w:r>
      <w:r w:rsidRPr="008A0D45">
        <w:t>ее</w:t>
      </w:r>
      <w:r w:rsidRPr="008A0D45">
        <w:rPr>
          <w:spacing w:val="1"/>
        </w:rPr>
        <w:t xml:space="preserve"> </w:t>
      </w:r>
      <w:r w:rsidRPr="008A0D45">
        <w:t>видов,</w:t>
      </w:r>
      <w:r w:rsidRPr="008A0D45">
        <w:rPr>
          <w:spacing w:val="1"/>
        </w:rPr>
        <w:t xml:space="preserve"> </w:t>
      </w:r>
      <w:r w:rsidRPr="008A0D45">
        <w:t>жанров</w:t>
      </w:r>
      <w:r w:rsidRPr="008A0D45">
        <w:rPr>
          <w:spacing w:val="1"/>
        </w:rPr>
        <w:t xml:space="preserve"> </w:t>
      </w:r>
      <w:r w:rsidRPr="008A0D45">
        <w:t>и</w:t>
      </w:r>
      <w:r w:rsidRPr="008A0D45">
        <w:rPr>
          <w:spacing w:val="1"/>
        </w:rPr>
        <w:t xml:space="preserve"> </w:t>
      </w:r>
      <w:r w:rsidRPr="008A0D45">
        <w:t>стилей</w:t>
      </w:r>
      <w:r w:rsidRPr="008A0D45">
        <w:rPr>
          <w:spacing w:val="1"/>
        </w:rPr>
        <w:t xml:space="preserve"> </w:t>
      </w:r>
      <w:r w:rsidRPr="008A0D45">
        <w:t>как</w:t>
      </w:r>
      <w:r w:rsidRPr="008A0D45">
        <w:rPr>
          <w:spacing w:val="1"/>
        </w:rPr>
        <w:t xml:space="preserve"> </w:t>
      </w:r>
      <w:r w:rsidRPr="008A0D45">
        <w:t>материального</w:t>
      </w:r>
      <w:r w:rsidRPr="008A0D45">
        <w:rPr>
          <w:spacing w:val="1"/>
        </w:rPr>
        <w:t xml:space="preserve"> </w:t>
      </w:r>
      <w:r w:rsidRPr="008A0D45">
        <w:t>выражения</w:t>
      </w:r>
      <w:r w:rsidRPr="008A0D45">
        <w:rPr>
          <w:spacing w:val="1"/>
        </w:rPr>
        <w:t xml:space="preserve"> </w:t>
      </w:r>
      <w:r w:rsidRPr="008A0D45">
        <w:t>духовных</w:t>
      </w:r>
      <w:r w:rsidRPr="008A0D45">
        <w:rPr>
          <w:spacing w:val="1"/>
        </w:rPr>
        <w:t xml:space="preserve"> </w:t>
      </w:r>
      <w:r w:rsidRPr="008A0D45">
        <w:t>ценностей,</w:t>
      </w:r>
      <w:r w:rsidRPr="008A0D45">
        <w:rPr>
          <w:spacing w:val="1"/>
        </w:rPr>
        <w:t xml:space="preserve"> </w:t>
      </w:r>
      <w:r w:rsidRPr="008A0D45">
        <w:t>воплощенных</w:t>
      </w:r>
      <w:r w:rsidRPr="008A0D45">
        <w:rPr>
          <w:spacing w:val="1"/>
        </w:rPr>
        <w:t xml:space="preserve"> </w:t>
      </w:r>
      <w:r w:rsidRPr="008A0D45">
        <w:t>в</w:t>
      </w:r>
      <w:r w:rsidRPr="008A0D45">
        <w:rPr>
          <w:spacing w:val="1"/>
        </w:rPr>
        <w:t xml:space="preserve"> </w:t>
      </w:r>
      <w:r w:rsidRPr="008A0D45">
        <w:t>пространственных</w:t>
      </w:r>
      <w:r w:rsidRPr="008A0D45">
        <w:rPr>
          <w:spacing w:val="1"/>
        </w:rPr>
        <w:t xml:space="preserve"> </w:t>
      </w:r>
      <w:r w:rsidRPr="008A0D45">
        <w:t>формах</w:t>
      </w:r>
      <w:r w:rsidRPr="008A0D45">
        <w:rPr>
          <w:spacing w:val="1"/>
        </w:rPr>
        <w:t xml:space="preserve"> </w:t>
      </w:r>
      <w:r w:rsidRPr="008A0D45">
        <w:t>(фольклорное</w:t>
      </w:r>
      <w:r w:rsidRPr="008A0D45">
        <w:rPr>
          <w:spacing w:val="1"/>
        </w:rPr>
        <w:t xml:space="preserve"> </w:t>
      </w:r>
      <w:r w:rsidRPr="008A0D45">
        <w:t>художественное</w:t>
      </w:r>
      <w:r w:rsidRPr="008A0D45">
        <w:rPr>
          <w:spacing w:val="1"/>
        </w:rPr>
        <w:t xml:space="preserve"> </w:t>
      </w:r>
      <w:r w:rsidRPr="008A0D45">
        <w:t>творчество</w:t>
      </w:r>
      <w:r w:rsidRPr="008A0D45">
        <w:rPr>
          <w:spacing w:val="1"/>
        </w:rPr>
        <w:t xml:space="preserve"> </w:t>
      </w:r>
      <w:r w:rsidRPr="008A0D45">
        <w:t>разных</w:t>
      </w:r>
      <w:r w:rsidRPr="008A0D45">
        <w:rPr>
          <w:spacing w:val="1"/>
        </w:rPr>
        <w:t xml:space="preserve"> </w:t>
      </w:r>
      <w:r w:rsidRPr="008A0D45">
        <w:t>народов,</w:t>
      </w:r>
      <w:r w:rsidRPr="008A0D45">
        <w:rPr>
          <w:spacing w:val="1"/>
        </w:rPr>
        <w:t xml:space="preserve"> </w:t>
      </w:r>
      <w:r w:rsidRPr="008A0D45">
        <w:t>классические</w:t>
      </w:r>
      <w:r w:rsidRPr="008A0D45">
        <w:rPr>
          <w:spacing w:val="1"/>
        </w:rPr>
        <w:t xml:space="preserve"> </w:t>
      </w:r>
      <w:r w:rsidRPr="008A0D45">
        <w:t>произведения</w:t>
      </w:r>
      <w:r w:rsidRPr="008A0D45">
        <w:rPr>
          <w:spacing w:val="1"/>
        </w:rPr>
        <w:t xml:space="preserve"> </w:t>
      </w:r>
      <w:r w:rsidRPr="008A0D45">
        <w:t>отечественного</w:t>
      </w:r>
      <w:r w:rsidRPr="008A0D45">
        <w:rPr>
          <w:spacing w:val="-1"/>
        </w:rPr>
        <w:t xml:space="preserve"> </w:t>
      </w:r>
      <w:r w:rsidRPr="008A0D45">
        <w:t>и</w:t>
      </w:r>
      <w:r w:rsidRPr="008A0D45">
        <w:rPr>
          <w:spacing w:val="1"/>
        </w:rPr>
        <w:t xml:space="preserve"> </w:t>
      </w:r>
      <w:r w:rsidRPr="008A0D45">
        <w:t>зарубежного искусства, искусство</w:t>
      </w:r>
      <w:r w:rsidRPr="008A0D45">
        <w:rPr>
          <w:spacing w:val="1"/>
        </w:rPr>
        <w:t xml:space="preserve"> </w:t>
      </w:r>
      <w:r w:rsidRPr="008A0D45">
        <w:t>современности);</w:t>
      </w:r>
    </w:p>
    <w:p w:rsidR="001511C1" w:rsidRPr="008A0D45" w:rsidRDefault="00194F02" w:rsidP="008A0D45">
      <w:pPr>
        <w:spacing w:line="276" w:lineRule="auto"/>
        <w:ind w:left="-142" w:firstLine="568"/>
        <w:jc w:val="both"/>
        <w:rPr>
          <w:i/>
          <w:sz w:val="24"/>
          <w:szCs w:val="24"/>
        </w:rPr>
      </w:pPr>
      <w:r w:rsidRPr="008A0D45">
        <w:rPr>
          <w:i/>
          <w:sz w:val="24"/>
          <w:szCs w:val="24"/>
        </w:rPr>
        <w:t>в</w:t>
      </w:r>
      <w:r w:rsidRPr="008A0D45">
        <w:rPr>
          <w:i/>
          <w:spacing w:val="-6"/>
          <w:sz w:val="24"/>
          <w:szCs w:val="24"/>
        </w:rPr>
        <w:t xml:space="preserve"> </w:t>
      </w:r>
      <w:r w:rsidRPr="008A0D45">
        <w:rPr>
          <w:i/>
          <w:sz w:val="24"/>
          <w:szCs w:val="24"/>
        </w:rPr>
        <w:t>познавательной</w:t>
      </w:r>
      <w:r w:rsidRPr="008A0D45">
        <w:rPr>
          <w:i/>
          <w:spacing w:val="-1"/>
          <w:sz w:val="24"/>
          <w:szCs w:val="24"/>
        </w:rPr>
        <w:t xml:space="preserve"> </w:t>
      </w:r>
      <w:r w:rsidRPr="008A0D45">
        <w:rPr>
          <w:i/>
          <w:sz w:val="24"/>
          <w:szCs w:val="24"/>
        </w:rPr>
        <w:t>сфере:</w:t>
      </w:r>
    </w:p>
    <w:p w:rsidR="001511C1" w:rsidRPr="008A0D45" w:rsidRDefault="00194F02" w:rsidP="008A0D45">
      <w:pPr>
        <w:pStyle w:val="a0"/>
        <w:spacing w:before="60" w:line="276" w:lineRule="auto"/>
        <w:ind w:left="-142" w:firstLine="568"/>
      </w:pPr>
      <w:r w:rsidRPr="008A0D45">
        <w:t>-приобретение</w:t>
      </w:r>
      <w:r w:rsidRPr="008A0D45">
        <w:rPr>
          <w:spacing w:val="26"/>
        </w:rPr>
        <w:t xml:space="preserve"> </w:t>
      </w:r>
      <w:r w:rsidRPr="008A0D45">
        <w:t>опыта</w:t>
      </w:r>
      <w:r w:rsidRPr="008A0D45">
        <w:rPr>
          <w:spacing w:val="24"/>
        </w:rPr>
        <w:t xml:space="preserve"> </w:t>
      </w:r>
      <w:r w:rsidRPr="008A0D45">
        <w:t>создания</w:t>
      </w:r>
      <w:r w:rsidRPr="008A0D45">
        <w:rPr>
          <w:spacing w:val="25"/>
        </w:rPr>
        <w:t xml:space="preserve"> </w:t>
      </w:r>
      <w:r w:rsidRPr="008A0D45">
        <w:t>художественного</w:t>
      </w:r>
      <w:r w:rsidRPr="008A0D45">
        <w:rPr>
          <w:spacing w:val="25"/>
        </w:rPr>
        <w:t xml:space="preserve"> </w:t>
      </w:r>
      <w:r w:rsidRPr="008A0D45">
        <w:t>образа</w:t>
      </w:r>
      <w:r w:rsidRPr="008A0D45">
        <w:rPr>
          <w:spacing w:val="26"/>
        </w:rPr>
        <w:t xml:space="preserve"> </w:t>
      </w:r>
      <w:r w:rsidRPr="008A0D45">
        <w:t>в</w:t>
      </w:r>
      <w:r w:rsidRPr="008A0D45">
        <w:rPr>
          <w:spacing w:val="21"/>
        </w:rPr>
        <w:t xml:space="preserve"> </w:t>
      </w:r>
      <w:r w:rsidRPr="008A0D45">
        <w:t>разных</w:t>
      </w:r>
      <w:r w:rsidRPr="008A0D45">
        <w:rPr>
          <w:spacing w:val="25"/>
        </w:rPr>
        <w:t xml:space="preserve"> </w:t>
      </w:r>
      <w:r w:rsidRPr="008A0D45">
        <w:t>видах</w:t>
      </w:r>
      <w:r w:rsidRPr="008A0D45">
        <w:rPr>
          <w:spacing w:val="19"/>
        </w:rPr>
        <w:t xml:space="preserve"> </w:t>
      </w:r>
      <w:r w:rsidRPr="008A0D45">
        <w:t>и</w:t>
      </w:r>
      <w:r w:rsidRPr="008A0D45">
        <w:rPr>
          <w:spacing w:val="23"/>
        </w:rPr>
        <w:t xml:space="preserve"> </w:t>
      </w:r>
      <w:r w:rsidRPr="008A0D45">
        <w:t>жанрах</w:t>
      </w:r>
      <w:r w:rsidRPr="008A0D45">
        <w:rPr>
          <w:spacing w:val="27"/>
        </w:rPr>
        <w:t xml:space="preserve"> </w:t>
      </w:r>
      <w:r w:rsidRPr="008A0D45">
        <w:t>визуально-</w:t>
      </w:r>
      <w:r w:rsidRPr="008A0D45">
        <w:rPr>
          <w:spacing w:val="-57"/>
        </w:rPr>
        <w:t xml:space="preserve"> </w:t>
      </w:r>
      <w:r w:rsidRPr="008A0D45">
        <w:t>пространственных</w:t>
      </w:r>
      <w:r w:rsidRPr="008A0D45">
        <w:rPr>
          <w:spacing w:val="2"/>
        </w:rPr>
        <w:t xml:space="preserve"> </w:t>
      </w:r>
      <w:r w:rsidRPr="008A0D45">
        <w:t>искусств;</w:t>
      </w:r>
    </w:p>
    <w:p w:rsidR="001511C1" w:rsidRPr="008A0D45" w:rsidRDefault="00194F02" w:rsidP="008A0D45">
      <w:pPr>
        <w:pStyle w:val="a0"/>
        <w:spacing w:before="5" w:line="276" w:lineRule="auto"/>
        <w:ind w:left="-142" w:firstLine="568"/>
      </w:pPr>
      <w:r w:rsidRPr="008A0D45">
        <w:t>-приобретение</w:t>
      </w:r>
      <w:r w:rsidRPr="008A0D45">
        <w:rPr>
          <w:spacing w:val="46"/>
        </w:rPr>
        <w:t xml:space="preserve"> </w:t>
      </w:r>
      <w:r w:rsidRPr="008A0D45">
        <w:t>опыта</w:t>
      </w:r>
      <w:r w:rsidRPr="008A0D45">
        <w:rPr>
          <w:spacing w:val="47"/>
        </w:rPr>
        <w:t xml:space="preserve"> </w:t>
      </w:r>
      <w:r w:rsidRPr="008A0D45">
        <w:t>работы</w:t>
      </w:r>
      <w:r w:rsidRPr="008A0D45">
        <w:rPr>
          <w:spacing w:val="44"/>
        </w:rPr>
        <w:t xml:space="preserve"> </w:t>
      </w:r>
      <w:r w:rsidRPr="008A0D45">
        <w:t>различными</w:t>
      </w:r>
      <w:r w:rsidRPr="008A0D45">
        <w:rPr>
          <w:spacing w:val="44"/>
        </w:rPr>
        <w:t xml:space="preserve"> </w:t>
      </w:r>
      <w:r w:rsidRPr="008A0D45">
        <w:t>художественными</w:t>
      </w:r>
      <w:r w:rsidRPr="008A0D45">
        <w:rPr>
          <w:spacing w:val="46"/>
        </w:rPr>
        <w:t xml:space="preserve"> </w:t>
      </w:r>
      <w:r w:rsidRPr="008A0D45">
        <w:t>материалами</w:t>
      </w:r>
      <w:r w:rsidRPr="008A0D45">
        <w:rPr>
          <w:spacing w:val="47"/>
        </w:rPr>
        <w:t xml:space="preserve"> </w:t>
      </w:r>
      <w:r w:rsidRPr="008A0D45">
        <w:t>и</w:t>
      </w:r>
      <w:r w:rsidRPr="008A0D45">
        <w:rPr>
          <w:spacing w:val="46"/>
        </w:rPr>
        <w:t xml:space="preserve"> </w:t>
      </w:r>
      <w:r w:rsidRPr="008A0D45">
        <w:t>в</w:t>
      </w:r>
      <w:r w:rsidRPr="008A0D45">
        <w:rPr>
          <w:spacing w:val="43"/>
        </w:rPr>
        <w:t xml:space="preserve"> </w:t>
      </w:r>
      <w:r w:rsidRPr="008A0D45">
        <w:t>разных</w:t>
      </w:r>
      <w:r w:rsidRPr="008A0D45">
        <w:rPr>
          <w:spacing w:val="47"/>
        </w:rPr>
        <w:t xml:space="preserve"> </w:t>
      </w:r>
      <w:r w:rsidRPr="008A0D45">
        <w:t>техниках</w:t>
      </w:r>
      <w:r w:rsidRPr="008A0D45">
        <w:rPr>
          <w:spacing w:val="-57"/>
        </w:rPr>
        <w:t xml:space="preserve"> </w:t>
      </w:r>
      <w:r w:rsidRPr="008A0D45">
        <w:t>вразличных</w:t>
      </w:r>
      <w:r w:rsidRPr="008A0D45">
        <w:rPr>
          <w:spacing w:val="-1"/>
        </w:rPr>
        <w:t xml:space="preserve"> </w:t>
      </w:r>
      <w:r w:rsidRPr="008A0D45">
        <w:t>видах</w:t>
      </w:r>
      <w:r w:rsidRPr="008A0D45">
        <w:rPr>
          <w:spacing w:val="2"/>
        </w:rPr>
        <w:t xml:space="preserve"> </w:t>
      </w:r>
      <w:r w:rsidRPr="008A0D45">
        <w:t>изобразительного</w:t>
      </w:r>
      <w:r w:rsidRPr="008A0D45">
        <w:rPr>
          <w:spacing w:val="2"/>
        </w:rPr>
        <w:t xml:space="preserve"> </w:t>
      </w:r>
      <w:r w:rsidRPr="008A0D45">
        <w:t>искусства;</w:t>
      </w:r>
    </w:p>
    <w:p w:rsidR="001511C1" w:rsidRPr="008A0D45" w:rsidRDefault="00194F02" w:rsidP="008A0D45">
      <w:pPr>
        <w:pStyle w:val="a0"/>
        <w:tabs>
          <w:tab w:val="left" w:pos="2241"/>
          <w:tab w:val="left" w:pos="4291"/>
          <w:tab w:val="left" w:pos="6046"/>
          <w:tab w:val="left" w:pos="7789"/>
        </w:tabs>
        <w:spacing w:line="276" w:lineRule="auto"/>
        <w:ind w:left="-142" w:firstLine="568"/>
      </w:pPr>
      <w:r w:rsidRPr="008A0D45">
        <w:t>-восприятие</w:t>
      </w:r>
      <w:r w:rsidRPr="008A0D45">
        <w:tab/>
        <w:t xml:space="preserve">и  </w:t>
      </w:r>
      <w:r w:rsidRPr="008A0D45">
        <w:rPr>
          <w:spacing w:val="15"/>
        </w:rPr>
        <w:t xml:space="preserve"> </w:t>
      </w:r>
      <w:r w:rsidRPr="008A0D45">
        <w:t>интерпретация</w:t>
      </w:r>
      <w:r w:rsidRPr="008A0D45">
        <w:tab/>
        <w:t>темы,</w:t>
      </w:r>
      <w:r w:rsidRPr="008A0D45">
        <w:rPr>
          <w:spacing w:val="-2"/>
        </w:rPr>
        <w:t xml:space="preserve"> </w:t>
      </w:r>
      <w:r w:rsidRPr="008A0D45">
        <w:t>сюжета</w:t>
      </w:r>
      <w:r w:rsidRPr="008A0D45">
        <w:tab/>
        <w:t xml:space="preserve">и  </w:t>
      </w:r>
      <w:r w:rsidRPr="008A0D45">
        <w:rPr>
          <w:spacing w:val="15"/>
        </w:rPr>
        <w:t xml:space="preserve"> </w:t>
      </w:r>
      <w:r w:rsidR="006D6178" w:rsidRPr="008A0D45">
        <w:t xml:space="preserve">содержания </w:t>
      </w:r>
      <w:r w:rsidRPr="008A0D45">
        <w:rPr>
          <w:spacing w:val="-1"/>
        </w:rPr>
        <w:t>произведений</w:t>
      </w:r>
      <w:r w:rsidRPr="008A0D45">
        <w:rPr>
          <w:spacing w:val="-57"/>
        </w:rPr>
        <w:t xml:space="preserve"> </w:t>
      </w:r>
      <w:r w:rsidRPr="008A0D45">
        <w:t>изобразительногоискусства;</w:t>
      </w:r>
    </w:p>
    <w:p w:rsidR="001511C1" w:rsidRPr="008A0D45" w:rsidRDefault="00194F02" w:rsidP="008A0D45">
      <w:pPr>
        <w:spacing w:before="1" w:line="276" w:lineRule="auto"/>
        <w:ind w:left="-142" w:firstLine="568"/>
        <w:jc w:val="both"/>
        <w:rPr>
          <w:i/>
          <w:sz w:val="24"/>
          <w:szCs w:val="24"/>
        </w:rPr>
      </w:pPr>
      <w:r w:rsidRPr="008A0D45">
        <w:rPr>
          <w:i/>
          <w:sz w:val="24"/>
          <w:szCs w:val="24"/>
        </w:rPr>
        <w:t>в</w:t>
      </w:r>
      <w:r w:rsidRPr="008A0D45">
        <w:rPr>
          <w:i/>
          <w:spacing w:val="-7"/>
          <w:sz w:val="24"/>
          <w:szCs w:val="24"/>
        </w:rPr>
        <w:t xml:space="preserve"> </w:t>
      </w:r>
      <w:r w:rsidRPr="008A0D45">
        <w:rPr>
          <w:i/>
          <w:sz w:val="24"/>
          <w:szCs w:val="24"/>
        </w:rPr>
        <w:t>коммуникативной</w:t>
      </w:r>
      <w:r w:rsidRPr="008A0D45">
        <w:rPr>
          <w:i/>
          <w:spacing w:val="-3"/>
          <w:sz w:val="24"/>
          <w:szCs w:val="24"/>
        </w:rPr>
        <w:t xml:space="preserve"> </w:t>
      </w:r>
      <w:r w:rsidRPr="008A0D45">
        <w:rPr>
          <w:i/>
          <w:sz w:val="24"/>
          <w:szCs w:val="24"/>
        </w:rPr>
        <w:t>сфере:</w:t>
      </w:r>
    </w:p>
    <w:p w:rsidR="001511C1" w:rsidRPr="008A0D45" w:rsidRDefault="00194F02" w:rsidP="008A0D45">
      <w:pPr>
        <w:pStyle w:val="a0"/>
        <w:spacing w:before="38" w:line="276" w:lineRule="auto"/>
        <w:ind w:left="-142" w:firstLine="568"/>
      </w:pPr>
      <w:r w:rsidRPr="008A0D45">
        <w:t>-умение</w:t>
      </w:r>
      <w:r w:rsidRPr="008A0D45">
        <w:rPr>
          <w:spacing w:val="1"/>
        </w:rPr>
        <w:t xml:space="preserve"> </w:t>
      </w:r>
      <w:r w:rsidRPr="008A0D45">
        <w:t>ориентироваться</w:t>
      </w:r>
      <w:r w:rsidRPr="008A0D45">
        <w:rPr>
          <w:spacing w:val="1"/>
        </w:rPr>
        <w:t xml:space="preserve"> </w:t>
      </w:r>
      <w:r w:rsidRPr="008A0D45">
        <w:t>и</w:t>
      </w:r>
      <w:r w:rsidRPr="008A0D45">
        <w:rPr>
          <w:spacing w:val="1"/>
        </w:rPr>
        <w:t xml:space="preserve"> </w:t>
      </w:r>
      <w:r w:rsidRPr="008A0D45">
        <w:t>самостоятельно</w:t>
      </w:r>
      <w:r w:rsidRPr="008A0D45">
        <w:rPr>
          <w:spacing w:val="1"/>
        </w:rPr>
        <w:t xml:space="preserve"> </w:t>
      </w:r>
      <w:r w:rsidRPr="008A0D45">
        <w:t>находить</w:t>
      </w:r>
      <w:r w:rsidRPr="008A0D45">
        <w:rPr>
          <w:spacing w:val="1"/>
        </w:rPr>
        <w:t xml:space="preserve"> </w:t>
      </w:r>
      <w:r w:rsidRPr="008A0D45">
        <w:t>необходимую</w:t>
      </w:r>
      <w:r w:rsidRPr="008A0D45">
        <w:rPr>
          <w:spacing w:val="1"/>
        </w:rPr>
        <w:t xml:space="preserve"> </w:t>
      </w:r>
      <w:r w:rsidRPr="008A0D45">
        <w:t>информацию</w:t>
      </w:r>
      <w:r w:rsidRPr="008A0D45">
        <w:rPr>
          <w:spacing w:val="1"/>
        </w:rPr>
        <w:t xml:space="preserve"> </w:t>
      </w:r>
      <w:r w:rsidRPr="008A0D45">
        <w:t>по</w:t>
      </w:r>
      <w:r w:rsidRPr="008A0D45">
        <w:rPr>
          <w:spacing w:val="1"/>
        </w:rPr>
        <w:t xml:space="preserve"> </w:t>
      </w:r>
      <w:r w:rsidRPr="008A0D45">
        <w:t>культуре</w:t>
      </w:r>
      <w:r w:rsidRPr="008A0D45">
        <w:rPr>
          <w:spacing w:val="1"/>
        </w:rPr>
        <w:t xml:space="preserve"> </w:t>
      </w:r>
      <w:r w:rsidRPr="008A0D45">
        <w:t>и</w:t>
      </w:r>
      <w:r w:rsidRPr="008A0D45">
        <w:rPr>
          <w:spacing w:val="-57"/>
        </w:rPr>
        <w:t xml:space="preserve"> </w:t>
      </w:r>
      <w:r w:rsidRPr="008A0D45">
        <w:t>искусству</w:t>
      </w:r>
      <w:r w:rsidRPr="008A0D45">
        <w:rPr>
          <w:spacing w:val="-10"/>
        </w:rPr>
        <w:t xml:space="preserve"> </w:t>
      </w:r>
      <w:r w:rsidRPr="008A0D45">
        <w:t>в</w:t>
      </w:r>
      <w:r w:rsidRPr="008A0D45">
        <w:rPr>
          <w:spacing w:val="-3"/>
        </w:rPr>
        <w:t xml:space="preserve"> </w:t>
      </w:r>
      <w:r w:rsidRPr="008A0D45">
        <w:t>разнообразных</w:t>
      </w:r>
      <w:r w:rsidRPr="008A0D45">
        <w:rPr>
          <w:spacing w:val="1"/>
        </w:rPr>
        <w:t xml:space="preserve"> </w:t>
      </w:r>
      <w:r w:rsidRPr="008A0D45">
        <w:t>ресурсах;</w:t>
      </w:r>
    </w:p>
    <w:p w:rsidR="001511C1" w:rsidRPr="008A0D45" w:rsidRDefault="00194F02" w:rsidP="008A0D45">
      <w:pPr>
        <w:pStyle w:val="a0"/>
        <w:spacing w:before="1" w:line="276" w:lineRule="auto"/>
        <w:ind w:left="-142" w:firstLine="568"/>
      </w:pPr>
      <w:r w:rsidRPr="008A0D45">
        <w:t>-диалогический</w:t>
      </w:r>
      <w:r w:rsidRPr="008A0D45">
        <w:rPr>
          <w:spacing w:val="-9"/>
        </w:rPr>
        <w:t xml:space="preserve"> </w:t>
      </w:r>
      <w:r w:rsidRPr="008A0D45">
        <w:t>подход</w:t>
      </w:r>
      <w:r w:rsidRPr="008A0D45">
        <w:rPr>
          <w:spacing w:val="-7"/>
        </w:rPr>
        <w:t xml:space="preserve"> </w:t>
      </w:r>
      <w:r w:rsidRPr="008A0D45">
        <w:t>к</w:t>
      </w:r>
      <w:r w:rsidRPr="008A0D45">
        <w:rPr>
          <w:spacing w:val="-7"/>
        </w:rPr>
        <w:t xml:space="preserve"> </w:t>
      </w:r>
      <w:r w:rsidRPr="008A0D45">
        <w:t>освоению</w:t>
      </w:r>
      <w:r w:rsidRPr="008A0D45">
        <w:rPr>
          <w:spacing w:val="-7"/>
        </w:rPr>
        <w:t xml:space="preserve"> </w:t>
      </w:r>
      <w:r w:rsidRPr="008A0D45">
        <w:t>произведений</w:t>
      </w:r>
      <w:r w:rsidRPr="008A0D45">
        <w:rPr>
          <w:spacing w:val="-8"/>
        </w:rPr>
        <w:t xml:space="preserve"> </w:t>
      </w:r>
      <w:r w:rsidRPr="008A0D45">
        <w:t>искусства;</w:t>
      </w:r>
    </w:p>
    <w:p w:rsidR="001511C1" w:rsidRPr="008A0D45" w:rsidRDefault="00194F02" w:rsidP="008A0D45">
      <w:pPr>
        <w:pStyle w:val="a0"/>
        <w:spacing w:before="43" w:line="276" w:lineRule="auto"/>
        <w:ind w:left="-142" w:firstLine="568"/>
      </w:pPr>
      <w:r w:rsidRPr="008A0D45">
        <w:t>-понимание</w:t>
      </w:r>
      <w:r w:rsidRPr="008A0D45">
        <w:rPr>
          <w:spacing w:val="47"/>
        </w:rPr>
        <w:t xml:space="preserve"> </w:t>
      </w:r>
      <w:r w:rsidRPr="008A0D45">
        <w:t>разницы</w:t>
      </w:r>
      <w:r w:rsidRPr="008A0D45">
        <w:rPr>
          <w:spacing w:val="46"/>
        </w:rPr>
        <w:t xml:space="preserve"> </w:t>
      </w:r>
      <w:r w:rsidRPr="008A0D45">
        <w:t>между</w:t>
      </w:r>
      <w:r w:rsidRPr="008A0D45">
        <w:rPr>
          <w:spacing w:val="41"/>
        </w:rPr>
        <w:t xml:space="preserve"> </w:t>
      </w:r>
      <w:r w:rsidRPr="008A0D45">
        <w:t>элитарным</w:t>
      </w:r>
      <w:r w:rsidRPr="008A0D45">
        <w:rPr>
          <w:spacing w:val="50"/>
        </w:rPr>
        <w:t xml:space="preserve"> </w:t>
      </w:r>
      <w:r w:rsidRPr="008A0D45">
        <w:t>и</w:t>
      </w:r>
      <w:r w:rsidRPr="008A0D45">
        <w:rPr>
          <w:spacing w:val="48"/>
        </w:rPr>
        <w:t xml:space="preserve"> </w:t>
      </w:r>
      <w:r w:rsidRPr="008A0D45">
        <w:t>массовым</w:t>
      </w:r>
      <w:r w:rsidRPr="008A0D45">
        <w:rPr>
          <w:spacing w:val="50"/>
        </w:rPr>
        <w:t xml:space="preserve"> </w:t>
      </w:r>
      <w:r w:rsidRPr="008A0D45">
        <w:t>искусством,</w:t>
      </w:r>
      <w:r w:rsidRPr="008A0D45">
        <w:rPr>
          <w:spacing w:val="49"/>
        </w:rPr>
        <w:t xml:space="preserve"> </w:t>
      </w:r>
      <w:r w:rsidRPr="008A0D45">
        <w:t>оценка</w:t>
      </w:r>
      <w:r w:rsidRPr="008A0D45">
        <w:rPr>
          <w:spacing w:val="49"/>
        </w:rPr>
        <w:t xml:space="preserve"> </w:t>
      </w:r>
      <w:r w:rsidRPr="008A0D45">
        <w:t>с</w:t>
      </w:r>
      <w:r w:rsidRPr="008A0D45">
        <w:rPr>
          <w:spacing w:val="53"/>
        </w:rPr>
        <w:t xml:space="preserve"> </w:t>
      </w:r>
      <w:r w:rsidRPr="008A0D45">
        <w:t>эстетических</w:t>
      </w:r>
      <w:r w:rsidRPr="008A0D45">
        <w:rPr>
          <w:spacing w:val="49"/>
        </w:rPr>
        <w:t xml:space="preserve"> </w:t>
      </w:r>
      <w:r w:rsidRPr="008A0D45">
        <w:t>позиций</w:t>
      </w:r>
      <w:r w:rsidRPr="008A0D45">
        <w:rPr>
          <w:spacing w:val="-57"/>
        </w:rPr>
        <w:t xml:space="preserve"> </w:t>
      </w:r>
      <w:r w:rsidRPr="008A0D45">
        <w:t>достоинств</w:t>
      </w:r>
      <w:r w:rsidRPr="008A0D45">
        <w:rPr>
          <w:spacing w:val="-3"/>
        </w:rPr>
        <w:t xml:space="preserve"> </w:t>
      </w:r>
      <w:r w:rsidRPr="008A0D45">
        <w:t>и</w:t>
      </w:r>
      <w:r w:rsidRPr="008A0D45">
        <w:rPr>
          <w:spacing w:val="-2"/>
        </w:rPr>
        <w:t xml:space="preserve"> </w:t>
      </w:r>
      <w:r w:rsidRPr="008A0D45">
        <w:t>недостатков</w:t>
      </w:r>
      <w:r w:rsidRPr="008A0D45">
        <w:rPr>
          <w:spacing w:val="-3"/>
        </w:rPr>
        <w:t xml:space="preserve"> </w:t>
      </w:r>
      <w:r w:rsidRPr="008A0D45">
        <w:t>произведений</w:t>
      </w:r>
      <w:r w:rsidRPr="008A0D45">
        <w:rPr>
          <w:spacing w:val="-1"/>
        </w:rPr>
        <w:t xml:space="preserve"> </w:t>
      </w:r>
      <w:r w:rsidRPr="008A0D45">
        <w:t>искусства;</w:t>
      </w:r>
    </w:p>
    <w:p w:rsidR="001511C1" w:rsidRPr="008A0D45" w:rsidRDefault="00194F02" w:rsidP="008A0D45">
      <w:pPr>
        <w:spacing w:before="1" w:line="276" w:lineRule="auto"/>
        <w:ind w:left="-142" w:firstLine="568"/>
        <w:jc w:val="both"/>
        <w:rPr>
          <w:i/>
          <w:sz w:val="24"/>
          <w:szCs w:val="24"/>
        </w:rPr>
      </w:pPr>
      <w:r w:rsidRPr="008A0D45">
        <w:rPr>
          <w:i/>
          <w:sz w:val="24"/>
          <w:szCs w:val="24"/>
        </w:rPr>
        <w:t>в</w:t>
      </w:r>
      <w:r w:rsidRPr="008A0D45">
        <w:rPr>
          <w:i/>
          <w:spacing w:val="-3"/>
          <w:sz w:val="24"/>
          <w:szCs w:val="24"/>
        </w:rPr>
        <w:t xml:space="preserve"> </w:t>
      </w:r>
      <w:r w:rsidRPr="008A0D45">
        <w:rPr>
          <w:i/>
          <w:sz w:val="24"/>
          <w:szCs w:val="24"/>
        </w:rPr>
        <w:t>трудовой</w:t>
      </w:r>
      <w:r w:rsidRPr="008A0D45">
        <w:rPr>
          <w:i/>
          <w:spacing w:val="-2"/>
          <w:sz w:val="24"/>
          <w:szCs w:val="24"/>
        </w:rPr>
        <w:t xml:space="preserve"> </w:t>
      </w:r>
      <w:r w:rsidRPr="008A0D45">
        <w:rPr>
          <w:i/>
          <w:sz w:val="24"/>
          <w:szCs w:val="24"/>
        </w:rPr>
        <w:t>сфере:</w:t>
      </w:r>
    </w:p>
    <w:p w:rsidR="001511C1" w:rsidRPr="008A0D45" w:rsidRDefault="00194F02" w:rsidP="008A0D45">
      <w:pPr>
        <w:pStyle w:val="a0"/>
        <w:tabs>
          <w:tab w:val="left" w:pos="1510"/>
          <w:tab w:val="left" w:pos="2815"/>
          <w:tab w:val="left" w:pos="4746"/>
          <w:tab w:val="left" w:pos="6135"/>
          <w:tab w:val="left" w:pos="7192"/>
          <w:tab w:val="left" w:pos="7549"/>
          <w:tab w:val="left" w:pos="8655"/>
        </w:tabs>
        <w:spacing w:before="40" w:line="276" w:lineRule="auto"/>
        <w:ind w:left="-142" w:firstLine="568"/>
      </w:pPr>
      <w:r w:rsidRPr="008A0D45">
        <w:t>-применять</w:t>
      </w:r>
      <w:r w:rsidRPr="008A0D45">
        <w:tab/>
        <w:t>разл</w:t>
      </w:r>
      <w:r w:rsidR="006D6178" w:rsidRPr="008A0D45">
        <w:t>ичные</w:t>
      </w:r>
      <w:r w:rsidR="006D6178" w:rsidRPr="008A0D45">
        <w:tab/>
        <w:t>художественные</w:t>
      </w:r>
      <w:r w:rsidR="006D6178" w:rsidRPr="008A0D45">
        <w:tab/>
        <w:t xml:space="preserve">материалы, </w:t>
      </w:r>
      <w:r w:rsidRPr="008A0D45">
        <w:t>техники</w:t>
      </w:r>
      <w:r w:rsidRPr="008A0D45">
        <w:tab/>
        <w:t>и</w:t>
      </w:r>
      <w:r w:rsidRPr="008A0D45">
        <w:tab/>
        <w:t>средства</w:t>
      </w:r>
      <w:r w:rsidRPr="008A0D45">
        <w:tab/>
      </w:r>
      <w:r w:rsidRPr="008A0D45">
        <w:rPr>
          <w:spacing w:val="-2"/>
        </w:rPr>
        <w:t>художественной</w:t>
      </w:r>
      <w:r w:rsidRPr="008A0D45">
        <w:rPr>
          <w:spacing w:val="-57"/>
        </w:rPr>
        <w:t xml:space="preserve"> </w:t>
      </w:r>
      <w:r w:rsidRPr="008A0D45">
        <w:t>выразительности</w:t>
      </w:r>
      <w:r w:rsidRPr="008A0D45">
        <w:rPr>
          <w:spacing w:val="-1"/>
        </w:rPr>
        <w:t xml:space="preserve"> </w:t>
      </w:r>
      <w:r w:rsidRPr="008A0D45">
        <w:t>в</w:t>
      </w:r>
      <w:r w:rsidRPr="008A0D45">
        <w:rPr>
          <w:spacing w:val="-3"/>
        </w:rPr>
        <w:t xml:space="preserve"> </w:t>
      </w:r>
      <w:r w:rsidRPr="008A0D45">
        <w:t>собственной</w:t>
      </w:r>
      <w:r w:rsidRPr="008A0D45">
        <w:rPr>
          <w:spacing w:val="-3"/>
        </w:rPr>
        <w:t xml:space="preserve"> </w:t>
      </w:r>
      <w:r w:rsidRPr="008A0D45">
        <w:t>художественно-творческой деятельности.</w:t>
      </w:r>
    </w:p>
    <w:p w:rsidR="001511C1" w:rsidRPr="008A0D45" w:rsidRDefault="00194F02" w:rsidP="008A0D45">
      <w:pPr>
        <w:pStyle w:val="11"/>
        <w:numPr>
          <w:ilvl w:val="0"/>
          <w:numId w:val="20"/>
        </w:numPr>
        <w:tabs>
          <w:tab w:val="left" w:pos="298"/>
        </w:tabs>
        <w:spacing w:before="169" w:line="276" w:lineRule="auto"/>
        <w:ind w:left="-142" w:firstLine="568"/>
      </w:pPr>
      <w:r w:rsidRPr="008A0D45">
        <w:t>класс</w:t>
      </w:r>
    </w:p>
    <w:p w:rsidR="001511C1" w:rsidRPr="008A0D45" w:rsidRDefault="00194F02" w:rsidP="008A0D45">
      <w:pPr>
        <w:spacing w:before="86" w:line="276" w:lineRule="auto"/>
        <w:ind w:left="-142" w:firstLine="568"/>
        <w:jc w:val="both"/>
        <w:rPr>
          <w:b/>
          <w:sz w:val="24"/>
          <w:szCs w:val="24"/>
        </w:rPr>
      </w:pPr>
      <w:r w:rsidRPr="008A0D45">
        <w:rPr>
          <w:b/>
          <w:sz w:val="24"/>
          <w:szCs w:val="24"/>
        </w:rPr>
        <w:t>Содержание</w:t>
      </w:r>
      <w:r w:rsidRPr="008A0D45">
        <w:rPr>
          <w:b/>
          <w:spacing w:val="-10"/>
          <w:sz w:val="24"/>
          <w:szCs w:val="24"/>
        </w:rPr>
        <w:t xml:space="preserve"> </w:t>
      </w:r>
      <w:r w:rsidRPr="008A0D45">
        <w:rPr>
          <w:b/>
          <w:sz w:val="24"/>
          <w:szCs w:val="24"/>
        </w:rPr>
        <w:t>учебного</w:t>
      </w:r>
      <w:r w:rsidRPr="008A0D45">
        <w:rPr>
          <w:b/>
          <w:spacing w:val="-5"/>
          <w:sz w:val="24"/>
          <w:szCs w:val="24"/>
        </w:rPr>
        <w:t xml:space="preserve"> </w:t>
      </w:r>
      <w:r w:rsidRPr="008A0D45">
        <w:rPr>
          <w:b/>
          <w:sz w:val="24"/>
          <w:szCs w:val="24"/>
        </w:rPr>
        <w:t>курса</w:t>
      </w:r>
    </w:p>
    <w:p w:rsidR="001511C1" w:rsidRPr="008A0D45" w:rsidRDefault="00194F02" w:rsidP="008A0D45">
      <w:pPr>
        <w:pStyle w:val="a0"/>
        <w:spacing w:before="31" w:line="276" w:lineRule="auto"/>
        <w:ind w:left="-142" w:firstLine="568"/>
      </w:pPr>
      <w:r w:rsidRPr="008A0D45">
        <w:t>Первый</w:t>
      </w:r>
      <w:r w:rsidRPr="008A0D45">
        <w:rPr>
          <w:spacing w:val="1"/>
        </w:rPr>
        <w:t xml:space="preserve"> </w:t>
      </w:r>
      <w:r w:rsidRPr="008A0D45">
        <w:t>год</w:t>
      </w:r>
      <w:r w:rsidRPr="008A0D45">
        <w:rPr>
          <w:spacing w:val="1"/>
        </w:rPr>
        <w:t xml:space="preserve"> </w:t>
      </w:r>
      <w:r w:rsidRPr="008A0D45">
        <w:t>основной</w:t>
      </w:r>
      <w:r w:rsidRPr="008A0D45">
        <w:rPr>
          <w:spacing w:val="1"/>
        </w:rPr>
        <w:t xml:space="preserve"> </w:t>
      </w:r>
      <w:r w:rsidRPr="008A0D45">
        <w:t>школы</w:t>
      </w:r>
      <w:r w:rsidRPr="008A0D45">
        <w:rPr>
          <w:spacing w:val="1"/>
        </w:rPr>
        <w:t xml:space="preserve"> </w:t>
      </w:r>
      <w:r w:rsidRPr="008A0D45">
        <w:t>посвящён</w:t>
      </w:r>
      <w:r w:rsidRPr="008A0D45">
        <w:rPr>
          <w:spacing w:val="1"/>
        </w:rPr>
        <w:t xml:space="preserve"> </w:t>
      </w:r>
      <w:r w:rsidRPr="008A0D45">
        <w:t>изучению</w:t>
      </w:r>
      <w:r w:rsidRPr="008A0D45">
        <w:rPr>
          <w:spacing w:val="1"/>
        </w:rPr>
        <w:t xml:space="preserve"> </w:t>
      </w:r>
      <w:r w:rsidRPr="008A0D45">
        <w:t>группы</w:t>
      </w:r>
      <w:r w:rsidRPr="008A0D45">
        <w:rPr>
          <w:spacing w:val="1"/>
        </w:rPr>
        <w:t xml:space="preserve"> </w:t>
      </w:r>
      <w:r w:rsidRPr="008A0D45">
        <w:t>декоративных</w:t>
      </w:r>
      <w:r w:rsidRPr="008A0D45">
        <w:rPr>
          <w:spacing w:val="1"/>
        </w:rPr>
        <w:t xml:space="preserve"> </w:t>
      </w:r>
      <w:r w:rsidRPr="008A0D45">
        <w:t>искусств,</w:t>
      </w:r>
      <w:r w:rsidRPr="008A0D45">
        <w:rPr>
          <w:spacing w:val="1"/>
        </w:rPr>
        <w:t xml:space="preserve"> </w:t>
      </w:r>
      <w:r w:rsidRPr="008A0D45">
        <w:t>в</w:t>
      </w:r>
      <w:r w:rsidRPr="008A0D45">
        <w:rPr>
          <w:spacing w:val="1"/>
        </w:rPr>
        <w:t xml:space="preserve"> </w:t>
      </w:r>
      <w:r w:rsidRPr="008A0D45">
        <w:t>которых</w:t>
      </w:r>
      <w:r w:rsidRPr="008A0D45">
        <w:rPr>
          <w:spacing w:val="1"/>
        </w:rPr>
        <w:t xml:space="preserve"> </w:t>
      </w:r>
      <w:r w:rsidRPr="008A0D45">
        <w:t>сохраняется наглядный для учащихся практический смысл, связь с фольклором, с национальными</w:t>
      </w:r>
      <w:r w:rsidRPr="008A0D45">
        <w:rPr>
          <w:spacing w:val="1"/>
        </w:rPr>
        <w:t xml:space="preserve"> </w:t>
      </w:r>
      <w:r w:rsidRPr="008A0D45">
        <w:t>и народными корнями искусств. Осуществление программы этого года обучения предполагает</w:t>
      </w:r>
      <w:r w:rsidRPr="008A0D45">
        <w:rPr>
          <w:spacing w:val="1"/>
        </w:rPr>
        <w:t xml:space="preserve"> </w:t>
      </w:r>
      <w:r w:rsidRPr="008A0D45">
        <w:t>акцент</w:t>
      </w:r>
      <w:r w:rsidRPr="008A0D45">
        <w:rPr>
          <w:spacing w:val="3"/>
        </w:rPr>
        <w:t xml:space="preserve"> </w:t>
      </w:r>
      <w:r w:rsidRPr="008A0D45">
        <w:t>на</w:t>
      </w:r>
      <w:r w:rsidRPr="008A0D45">
        <w:rPr>
          <w:spacing w:val="2"/>
        </w:rPr>
        <w:t xml:space="preserve"> </w:t>
      </w:r>
      <w:r w:rsidRPr="008A0D45">
        <w:t>местные</w:t>
      </w:r>
      <w:r w:rsidRPr="008A0D45">
        <w:rPr>
          <w:spacing w:val="4"/>
        </w:rPr>
        <w:t xml:space="preserve"> </w:t>
      </w:r>
      <w:r w:rsidRPr="008A0D45">
        <w:t>художественные</w:t>
      </w:r>
      <w:r w:rsidRPr="008A0D45">
        <w:rPr>
          <w:spacing w:val="3"/>
        </w:rPr>
        <w:t xml:space="preserve"> </w:t>
      </w:r>
      <w:r w:rsidRPr="008A0D45">
        <w:t>традиции</w:t>
      </w:r>
      <w:r w:rsidRPr="008A0D45">
        <w:rPr>
          <w:spacing w:val="5"/>
        </w:rPr>
        <w:t xml:space="preserve"> </w:t>
      </w:r>
      <w:r w:rsidRPr="008A0D45">
        <w:t>и</w:t>
      </w:r>
      <w:r w:rsidRPr="008A0D45">
        <w:rPr>
          <w:spacing w:val="3"/>
        </w:rPr>
        <w:t xml:space="preserve"> </w:t>
      </w:r>
      <w:r w:rsidRPr="008A0D45">
        <w:t>конкретные</w:t>
      </w:r>
      <w:r w:rsidRPr="008A0D45">
        <w:rPr>
          <w:spacing w:val="2"/>
        </w:rPr>
        <w:t xml:space="preserve"> </w:t>
      </w:r>
      <w:r w:rsidRPr="008A0D45">
        <w:t>промыслы.</w:t>
      </w:r>
      <w:r w:rsidRPr="008A0D45">
        <w:rPr>
          <w:spacing w:val="3"/>
        </w:rPr>
        <w:t xml:space="preserve"> </w:t>
      </w:r>
      <w:r w:rsidRPr="008A0D45">
        <w:t>Программа</w:t>
      </w:r>
      <w:r w:rsidRPr="008A0D45">
        <w:rPr>
          <w:spacing w:val="4"/>
        </w:rPr>
        <w:t xml:space="preserve"> </w:t>
      </w:r>
      <w:r w:rsidRPr="008A0D45">
        <w:t>ориентирована</w:t>
      </w:r>
    </w:p>
    <w:p w:rsidR="001511C1" w:rsidRPr="008A0D45" w:rsidRDefault="00194F02" w:rsidP="008A0D45">
      <w:pPr>
        <w:pStyle w:val="a0"/>
        <w:spacing w:before="60" w:line="276" w:lineRule="auto"/>
        <w:ind w:left="-142" w:firstLine="568"/>
      </w:pPr>
      <w:r w:rsidRPr="008A0D45">
        <w:t>на</w:t>
      </w:r>
      <w:r w:rsidRPr="008A0D45">
        <w:rPr>
          <w:spacing w:val="1"/>
        </w:rPr>
        <w:t xml:space="preserve"> </w:t>
      </w:r>
      <w:r w:rsidRPr="008A0D45">
        <w:t>освоение</w:t>
      </w:r>
      <w:r w:rsidRPr="008A0D45">
        <w:rPr>
          <w:spacing w:val="1"/>
        </w:rPr>
        <w:t xml:space="preserve"> </w:t>
      </w:r>
      <w:r w:rsidRPr="008A0D45">
        <w:t>содержания</w:t>
      </w:r>
      <w:r w:rsidRPr="008A0D45">
        <w:rPr>
          <w:spacing w:val="1"/>
        </w:rPr>
        <w:t xml:space="preserve"> </w:t>
      </w:r>
      <w:r w:rsidRPr="008A0D45">
        <w:t>и</w:t>
      </w:r>
      <w:r w:rsidRPr="008A0D45">
        <w:rPr>
          <w:spacing w:val="1"/>
        </w:rPr>
        <w:t xml:space="preserve"> </w:t>
      </w:r>
      <w:r w:rsidRPr="008A0D45">
        <w:t>языка</w:t>
      </w:r>
      <w:r w:rsidRPr="008A0D45">
        <w:rPr>
          <w:spacing w:val="1"/>
        </w:rPr>
        <w:t xml:space="preserve"> </w:t>
      </w:r>
      <w:r w:rsidRPr="008A0D45">
        <w:t>группы</w:t>
      </w:r>
      <w:r w:rsidRPr="008A0D45">
        <w:rPr>
          <w:spacing w:val="1"/>
        </w:rPr>
        <w:t xml:space="preserve"> </w:t>
      </w:r>
      <w:r w:rsidRPr="008A0D45">
        <w:t>декоративных</w:t>
      </w:r>
      <w:r w:rsidRPr="008A0D45">
        <w:rPr>
          <w:spacing w:val="1"/>
        </w:rPr>
        <w:t xml:space="preserve"> </w:t>
      </w:r>
      <w:r w:rsidRPr="008A0D45">
        <w:t>искусств,</w:t>
      </w:r>
      <w:r w:rsidRPr="008A0D45">
        <w:rPr>
          <w:spacing w:val="1"/>
        </w:rPr>
        <w:t xml:space="preserve"> </w:t>
      </w:r>
      <w:r w:rsidRPr="008A0D45">
        <w:t>наиболее</w:t>
      </w:r>
      <w:r w:rsidRPr="008A0D45">
        <w:rPr>
          <w:spacing w:val="1"/>
        </w:rPr>
        <w:t xml:space="preserve"> </w:t>
      </w:r>
      <w:r w:rsidRPr="008A0D45">
        <w:t>связанных</w:t>
      </w:r>
      <w:r w:rsidRPr="008A0D45">
        <w:rPr>
          <w:spacing w:val="1"/>
        </w:rPr>
        <w:t xml:space="preserve"> </w:t>
      </w:r>
      <w:r w:rsidRPr="008A0D45">
        <w:t>с</w:t>
      </w:r>
      <w:r w:rsidRPr="008A0D45">
        <w:rPr>
          <w:spacing w:val="-57"/>
        </w:rPr>
        <w:t xml:space="preserve"> </w:t>
      </w:r>
      <w:r w:rsidRPr="008A0D45">
        <w:t>повседневной жизнью и бытом каждого человека, связь с фольклором и сказкой, с национальными</w:t>
      </w:r>
      <w:r w:rsidRPr="008A0D45">
        <w:rPr>
          <w:spacing w:val="-57"/>
        </w:rPr>
        <w:t xml:space="preserve"> </w:t>
      </w:r>
      <w:r w:rsidRPr="008A0D45">
        <w:t>и</w:t>
      </w:r>
      <w:r w:rsidRPr="008A0D45">
        <w:rPr>
          <w:spacing w:val="-6"/>
        </w:rPr>
        <w:t xml:space="preserve"> </w:t>
      </w:r>
      <w:r w:rsidRPr="008A0D45">
        <w:t>народными</w:t>
      </w:r>
      <w:r w:rsidRPr="008A0D45">
        <w:rPr>
          <w:spacing w:val="-6"/>
        </w:rPr>
        <w:t xml:space="preserve"> </w:t>
      </w:r>
      <w:r w:rsidRPr="008A0D45">
        <w:t>корнями</w:t>
      </w:r>
      <w:r w:rsidRPr="008A0D45">
        <w:rPr>
          <w:spacing w:val="-6"/>
        </w:rPr>
        <w:t xml:space="preserve"> </w:t>
      </w:r>
      <w:r w:rsidRPr="008A0D45">
        <w:t>декоративного</w:t>
      </w:r>
      <w:r w:rsidRPr="008A0D45">
        <w:rPr>
          <w:spacing w:val="-6"/>
        </w:rPr>
        <w:t xml:space="preserve"> </w:t>
      </w:r>
      <w:r w:rsidRPr="008A0D45">
        <w:t>искусства.</w:t>
      </w:r>
      <w:r w:rsidRPr="008A0D45">
        <w:rPr>
          <w:spacing w:val="-7"/>
        </w:rPr>
        <w:t xml:space="preserve"> </w:t>
      </w:r>
      <w:r w:rsidRPr="008A0D45">
        <w:t>Реализация</w:t>
      </w:r>
      <w:r w:rsidRPr="008A0D45">
        <w:rPr>
          <w:spacing w:val="-7"/>
        </w:rPr>
        <w:t xml:space="preserve"> </w:t>
      </w:r>
      <w:r w:rsidRPr="008A0D45">
        <w:t>программы</w:t>
      </w:r>
      <w:r w:rsidRPr="008A0D45">
        <w:rPr>
          <w:spacing w:val="-8"/>
        </w:rPr>
        <w:t xml:space="preserve"> </w:t>
      </w:r>
      <w:r w:rsidRPr="008A0D45">
        <w:t>предполагает</w:t>
      </w:r>
      <w:r w:rsidRPr="008A0D45">
        <w:rPr>
          <w:spacing w:val="-4"/>
        </w:rPr>
        <w:t xml:space="preserve"> </w:t>
      </w:r>
      <w:r w:rsidRPr="008A0D45">
        <w:t>знакомство</w:t>
      </w:r>
      <w:r w:rsidRPr="008A0D45">
        <w:rPr>
          <w:spacing w:val="-7"/>
        </w:rPr>
        <w:t xml:space="preserve"> </w:t>
      </w:r>
      <w:r w:rsidRPr="008A0D45">
        <w:t>с</w:t>
      </w:r>
      <w:r w:rsidRPr="008A0D45">
        <w:rPr>
          <w:spacing w:val="-58"/>
        </w:rPr>
        <w:t xml:space="preserve"> </w:t>
      </w:r>
      <w:r w:rsidRPr="008A0D45">
        <w:t>народным, крестьянским декоративным искусством, которое наиболее полно хранит и передаѐт</w:t>
      </w:r>
      <w:r w:rsidRPr="008A0D45">
        <w:rPr>
          <w:spacing w:val="1"/>
        </w:rPr>
        <w:t xml:space="preserve"> </w:t>
      </w:r>
      <w:r w:rsidRPr="008A0D45">
        <w:t>новым</w:t>
      </w:r>
      <w:r w:rsidRPr="008A0D45">
        <w:rPr>
          <w:spacing w:val="1"/>
        </w:rPr>
        <w:t xml:space="preserve"> </w:t>
      </w:r>
      <w:r w:rsidRPr="008A0D45">
        <w:t>поколениям</w:t>
      </w:r>
      <w:r w:rsidRPr="008A0D45">
        <w:rPr>
          <w:spacing w:val="1"/>
        </w:rPr>
        <w:t xml:space="preserve"> </w:t>
      </w:r>
      <w:r w:rsidRPr="008A0D45">
        <w:t>национальные</w:t>
      </w:r>
      <w:r w:rsidRPr="008A0D45">
        <w:rPr>
          <w:spacing w:val="1"/>
        </w:rPr>
        <w:t xml:space="preserve"> </w:t>
      </w:r>
      <w:r w:rsidRPr="008A0D45">
        <w:t>традиции,</w:t>
      </w:r>
      <w:r w:rsidRPr="008A0D45">
        <w:rPr>
          <w:spacing w:val="1"/>
        </w:rPr>
        <w:t xml:space="preserve"> </w:t>
      </w:r>
      <w:r w:rsidRPr="008A0D45">
        <w:t>выработанные</w:t>
      </w:r>
      <w:r w:rsidRPr="008A0D45">
        <w:rPr>
          <w:spacing w:val="1"/>
        </w:rPr>
        <w:t xml:space="preserve"> </w:t>
      </w:r>
      <w:r w:rsidRPr="008A0D45">
        <w:t>народом</w:t>
      </w:r>
      <w:r w:rsidRPr="008A0D45">
        <w:rPr>
          <w:spacing w:val="1"/>
        </w:rPr>
        <w:t xml:space="preserve"> </w:t>
      </w:r>
      <w:r w:rsidRPr="008A0D45">
        <w:t>формы</w:t>
      </w:r>
      <w:r w:rsidRPr="008A0D45">
        <w:rPr>
          <w:spacing w:val="1"/>
        </w:rPr>
        <w:t xml:space="preserve"> </w:t>
      </w:r>
      <w:r w:rsidRPr="008A0D45">
        <w:t>эстетического</w:t>
      </w:r>
      <w:r w:rsidRPr="008A0D45">
        <w:rPr>
          <w:spacing w:val="-57"/>
        </w:rPr>
        <w:t xml:space="preserve"> </w:t>
      </w:r>
      <w:r w:rsidRPr="008A0D45">
        <w:t>отношения к миру. Образный язык декоративного искусства имеет свои особенности и в процессе</w:t>
      </w:r>
      <w:r w:rsidRPr="008A0D45">
        <w:rPr>
          <w:spacing w:val="1"/>
        </w:rPr>
        <w:t xml:space="preserve"> </w:t>
      </w:r>
      <w:r w:rsidRPr="008A0D45">
        <w:t>изучения</w:t>
      </w:r>
      <w:r w:rsidRPr="008A0D45">
        <w:rPr>
          <w:spacing w:val="1"/>
        </w:rPr>
        <w:t xml:space="preserve"> </w:t>
      </w:r>
      <w:r w:rsidRPr="008A0D45">
        <w:t>способствует</w:t>
      </w:r>
      <w:r w:rsidRPr="008A0D45">
        <w:rPr>
          <w:spacing w:val="1"/>
        </w:rPr>
        <w:t xml:space="preserve"> </w:t>
      </w:r>
      <w:r w:rsidRPr="008A0D45">
        <w:t>формированию</w:t>
      </w:r>
      <w:r w:rsidRPr="008A0D45">
        <w:rPr>
          <w:spacing w:val="1"/>
        </w:rPr>
        <w:t xml:space="preserve"> </w:t>
      </w:r>
      <w:r w:rsidRPr="008A0D45">
        <w:t>у</w:t>
      </w:r>
      <w:r w:rsidRPr="008A0D45">
        <w:rPr>
          <w:spacing w:val="1"/>
        </w:rPr>
        <w:t xml:space="preserve"> </w:t>
      </w:r>
      <w:r w:rsidRPr="008A0D45">
        <w:t>учащихся</w:t>
      </w:r>
      <w:r w:rsidRPr="008A0D45">
        <w:rPr>
          <w:spacing w:val="1"/>
        </w:rPr>
        <w:t xml:space="preserve"> </w:t>
      </w:r>
      <w:r w:rsidRPr="008A0D45">
        <w:t>способности</w:t>
      </w:r>
      <w:r w:rsidRPr="008A0D45">
        <w:rPr>
          <w:spacing w:val="1"/>
        </w:rPr>
        <w:t xml:space="preserve"> </w:t>
      </w:r>
      <w:r w:rsidRPr="008A0D45">
        <w:t>чувствовать</w:t>
      </w:r>
      <w:r w:rsidRPr="008A0D45">
        <w:rPr>
          <w:spacing w:val="1"/>
        </w:rPr>
        <w:t xml:space="preserve"> </w:t>
      </w:r>
      <w:r w:rsidRPr="008A0D45">
        <w:t>и</w:t>
      </w:r>
      <w:r w:rsidRPr="008A0D45">
        <w:rPr>
          <w:spacing w:val="1"/>
        </w:rPr>
        <w:t xml:space="preserve"> </w:t>
      </w:r>
      <w:r w:rsidRPr="008A0D45">
        <w:t>понимать</w:t>
      </w:r>
      <w:r w:rsidRPr="008A0D45">
        <w:rPr>
          <w:spacing w:val="1"/>
        </w:rPr>
        <w:t xml:space="preserve"> </w:t>
      </w:r>
      <w:r w:rsidRPr="008A0D45">
        <w:t>эстетические</w:t>
      </w:r>
      <w:r w:rsidRPr="008A0D45">
        <w:rPr>
          <w:spacing w:val="1"/>
        </w:rPr>
        <w:t xml:space="preserve"> </w:t>
      </w:r>
      <w:r w:rsidRPr="008A0D45">
        <w:t>начала</w:t>
      </w:r>
      <w:r w:rsidRPr="008A0D45">
        <w:rPr>
          <w:spacing w:val="1"/>
        </w:rPr>
        <w:t xml:space="preserve"> </w:t>
      </w:r>
      <w:r w:rsidRPr="008A0D45">
        <w:t>декоративного</w:t>
      </w:r>
      <w:r w:rsidRPr="008A0D45">
        <w:rPr>
          <w:spacing w:val="1"/>
        </w:rPr>
        <w:t xml:space="preserve"> </w:t>
      </w:r>
      <w:r w:rsidRPr="008A0D45">
        <w:t>искусства,</w:t>
      </w:r>
      <w:r w:rsidRPr="008A0D45">
        <w:rPr>
          <w:spacing w:val="1"/>
        </w:rPr>
        <w:t xml:space="preserve"> </w:t>
      </w:r>
      <w:r w:rsidRPr="008A0D45">
        <w:t>осознавать</w:t>
      </w:r>
      <w:r w:rsidRPr="008A0D45">
        <w:rPr>
          <w:spacing w:val="1"/>
        </w:rPr>
        <w:t xml:space="preserve"> </w:t>
      </w:r>
      <w:r w:rsidRPr="008A0D45">
        <w:t>единство</w:t>
      </w:r>
      <w:r w:rsidRPr="008A0D45">
        <w:rPr>
          <w:spacing w:val="1"/>
        </w:rPr>
        <w:t xml:space="preserve"> </w:t>
      </w:r>
      <w:r w:rsidRPr="008A0D45">
        <w:t>функционального</w:t>
      </w:r>
      <w:r w:rsidRPr="008A0D45">
        <w:rPr>
          <w:spacing w:val="1"/>
        </w:rPr>
        <w:t xml:space="preserve"> </w:t>
      </w:r>
      <w:r w:rsidRPr="008A0D45">
        <w:t>и</w:t>
      </w:r>
      <w:r w:rsidRPr="008A0D45">
        <w:rPr>
          <w:spacing w:val="1"/>
        </w:rPr>
        <w:t xml:space="preserve"> </w:t>
      </w:r>
      <w:r w:rsidRPr="008A0D45">
        <w:t>эстетического</w:t>
      </w:r>
      <w:r w:rsidRPr="008A0D45">
        <w:rPr>
          <w:spacing w:val="1"/>
        </w:rPr>
        <w:t xml:space="preserve"> </w:t>
      </w:r>
      <w:r w:rsidRPr="008A0D45">
        <w:t>значения</w:t>
      </w:r>
      <w:r w:rsidRPr="008A0D45">
        <w:rPr>
          <w:spacing w:val="1"/>
        </w:rPr>
        <w:t xml:space="preserve"> </w:t>
      </w:r>
      <w:r w:rsidRPr="008A0D45">
        <w:t>вещи</w:t>
      </w:r>
      <w:r w:rsidRPr="008A0D45">
        <w:rPr>
          <w:spacing w:val="1"/>
        </w:rPr>
        <w:t xml:space="preserve"> </w:t>
      </w:r>
      <w:r w:rsidRPr="008A0D45">
        <w:t>для</w:t>
      </w:r>
      <w:r w:rsidRPr="008A0D45">
        <w:rPr>
          <w:spacing w:val="1"/>
        </w:rPr>
        <w:t xml:space="preserve"> </w:t>
      </w:r>
      <w:r w:rsidRPr="008A0D45">
        <w:t>формирования</w:t>
      </w:r>
      <w:r w:rsidRPr="008A0D45">
        <w:rPr>
          <w:spacing w:val="1"/>
        </w:rPr>
        <w:t xml:space="preserve"> </w:t>
      </w:r>
      <w:r w:rsidRPr="008A0D45">
        <w:t>культуры</w:t>
      </w:r>
      <w:r w:rsidRPr="008A0D45">
        <w:rPr>
          <w:spacing w:val="1"/>
        </w:rPr>
        <w:t xml:space="preserve"> </w:t>
      </w:r>
      <w:r w:rsidRPr="008A0D45">
        <w:t>быта</w:t>
      </w:r>
      <w:r w:rsidRPr="008A0D45">
        <w:rPr>
          <w:spacing w:val="1"/>
        </w:rPr>
        <w:t xml:space="preserve"> </w:t>
      </w:r>
      <w:r w:rsidRPr="008A0D45">
        <w:t>народа,</w:t>
      </w:r>
      <w:r w:rsidRPr="008A0D45">
        <w:rPr>
          <w:spacing w:val="1"/>
        </w:rPr>
        <w:t xml:space="preserve"> </w:t>
      </w:r>
      <w:r w:rsidRPr="008A0D45">
        <w:t>культуры</w:t>
      </w:r>
      <w:r w:rsidRPr="008A0D45">
        <w:rPr>
          <w:spacing w:val="1"/>
        </w:rPr>
        <w:t xml:space="preserve"> </w:t>
      </w:r>
      <w:r w:rsidRPr="008A0D45">
        <w:t>его</w:t>
      </w:r>
      <w:r w:rsidRPr="008A0D45">
        <w:rPr>
          <w:spacing w:val="1"/>
        </w:rPr>
        <w:t xml:space="preserve"> </w:t>
      </w:r>
      <w:r w:rsidRPr="008A0D45">
        <w:t>труда,</w:t>
      </w:r>
      <w:r w:rsidRPr="008A0D45">
        <w:rPr>
          <w:spacing w:val="1"/>
        </w:rPr>
        <w:t xml:space="preserve"> </w:t>
      </w:r>
      <w:r w:rsidRPr="008A0D45">
        <w:t>культуры</w:t>
      </w:r>
      <w:r w:rsidRPr="008A0D45">
        <w:rPr>
          <w:spacing w:val="1"/>
        </w:rPr>
        <w:t xml:space="preserve"> </w:t>
      </w:r>
      <w:r w:rsidRPr="008A0D45">
        <w:t>человеческих</w:t>
      </w:r>
      <w:r w:rsidRPr="008A0D45">
        <w:rPr>
          <w:spacing w:val="-1"/>
        </w:rPr>
        <w:t xml:space="preserve"> </w:t>
      </w:r>
      <w:r w:rsidRPr="008A0D45">
        <w:t>отношений.</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8"/>
        </w:rPr>
        <w:t xml:space="preserve"> </w:t>
      </w:r>
      <w:r w:rsidRPr="008A0D45">
        <w:t>«Древние</w:t>
      </w:r>
      <w:r w:rsidRPr="008A0D45">
        <w:rPr>
          <w:spacing w:val="-4"/>
        </w:rPr>
        <w:t xml:space="preserve"> </w:t>
      </w:r>
      <w:r w:rsidRPr="008A0D45">
        <w:t>корни</w:t>
      </w:r>
      <w:r w:rsidRPr="008A0D45">
        <w:rPr>
          <w:spacing w:val="-3"/>
        </w:rPr>
        <w:t xml:space="preserve"> </w:t>
      </w:r>
      <w:r w:rsidRPr="008A0D45">
        <w:t>народного</w:t>
      </w:r>
      <w:r w:rsidRPr="008A0D45">
        <w:rPr>
          <w:spacing w:val="-9"/>
        </w:rPr>
        <w:t xml:space="preserve"> </w:t>
      </w:r>
      <w:r w:rsidRPr="008A0D45">
        <w:t>искусства»</w:t>
      </w:r>
      <w:r w:rsidRPr="008A0D45">
        <w:rPr>
          <w:spacing w:val="-6"/>
        </w:rPr>
        <w:t xml:space="preserve"> </w:t>
      </w:r>
      <w:r w:rsidRPr="008A0D45">
        <w:t>(8ч)</w:t>
      </w:r>
    </w:p>
    <w:p w:rsidR="001511C1" w:rsidRPr="008A0D45" w:rsidRDefault="00194F02" w:rsidP="008A0D45">
      <w:pPr>
        <w:pStyle w:val="a0"/>
        <w:spacing w:before="39" w:line="276" w:lineRule="auto"/>
        <w:ind w:left="-142" w:firstLine="568"/>
      </w:pPr>
      <w:r w:rsidRPr="008A0D45">
        <w:lastRenderedPageBreak/>
        <w:t>Истоки образного языка декоративно-прикладного искусства. Крестьянское прикладное искусство</w:t>
      </w:r>
      <w:r w:rsidRPr="008A0D45">
        <w:rPr>
          <w:spacing w:val="1"/>
        </w:rPr>
        <w:t xml:space="preserve"> </w:t>
      </w:r>
      <w:r w:rsidRPr="008A0D45">
        <w:t>как</w:t>
      </w:r>
      <w:r w:rsidRPr="008A0D45">
        <w:rPr>
          <w:spacing w:val="-9"/>
        </w:rPr>
        <w:t xml:space="preserve"> </w:t>
      </w:r>
      <w:r w:rsidRPr="008A0D45">
        <w:t>уникальное</w:t>
      </w:r>
      <w:r w:rsidRPr="008A0D45">
        <w:rPr>
          <w:spacing w:val="-13"/>
        </w:rPr>
        <w:t xml:space="preserve"> </w:t>
      </w:r>
      <w:r w:rsidRPr="008A0D45">
        <w:t>явление</w:t>
      </w:r>
      <w:r w:rsidRPr="008A0D45">
        <w:rPr>
          <w:spacing w:val="-10"/>
        </w:rPr>
        <w:t xml:space="preserve"> </w:t>
      </w:r>
      <w:r w:rsidRPr="008A0D45">
        <w:t>духовной</w:t>
      </w:r>
      <w:r w:rsidRPr="008A0D45">
        <w:rPr>
          <w:spacing w:val="-11"/>
        </w:rPr>
        <w:t xml:space="preserve"> </w:t>
      </w:r>
      <w:r w:rsidRPr="008A0D45">
        <w:t>жизни</w:t>
      </w:r>
      <w:r w:rsidRPr="008A0D45">
        <w:rPr>
          <w:spacing w:val="-11"/>
        </w:rPr>
        <w:t xml:space="preserve"> </w:t>
      </w:r>
      <w:r w:rsidRPr="008A0D45">
        <w:t>народа.</w:t>
      </w:r>
      <w:r w:rsidRPr="008A0D45">
        <w:rPr>
          <w:spacing w:val="-12"/>
        </w:rPr>
        <w:t xml:space="preserve"> </w:t>
      </w:r>
      <w:r w:rsidRPr="008A0D45">
        <w:t>Связь</w:t>
      </w:r>
      <w:r w:rsidRPr="008A0D45">
        <w:rPr>
          <w:spacing w:val="-11"/>
        </w:rPr>
        <w:t xml:space="preserve"> </w:t>
      </w:r>
      <w:r w:rsidRPr="008A0D45">
        <w:t>крестьянского</w:t>
      </w:r>
      <w:r w:rsidRPr="008A0D45">
        <w:rPr>
          <w:spacing w:val="-12"/>
        </w:rPr>
        <w:t xml:space="preserve"> </w:t>
      </w:r>
      <w:r w:rsidRPr="008A0D45">
        <w:t>искусства</w:t>
      </w:r>
      <w:r w:rsidRPr="008A0D45">
        <w:rPr>
          <w:spacing w:val="-12"/>
        </w:rPr>
        <w:t xml:space="preserve"> </w:t>
      </w:r>
      <w:r w:rsidRPr="008A0D45">
        <w:t>с</w:t>
      </w:r>
      <w:r w:rsidRPr="008A0D45">
        <w:rPr>
          <w:spacing w:val="-11"/>
        </w:rPr>
        <w:t xml:space="preserve"> </w:t>
      </w:r>
      <w:r w:rsidRPr="008A0D45">
        <w:t>природой,</w:t>
      </w:r>
      <w:r w:rsidRPr="008A0D45">
        <w:rPr>
          <w:spacing w:val="-12"/>
        </w:rPr>
        <w:t xml:space="preserve"> </w:t>
      </w:r>
      <w:r w:rsidRPr="008A0D45">
        <w:t>бытом,</w:t>
      </w:r>
      <w:r w:rsidRPr="008A0D45">
        <w:rPr>
          <w:spacing w:val="-58"/>
        </w:rPr>
        <w:t xml:space="preserve"> </w:t>
      </w:r>
      <w:r w:rsidRPr="008A0D45">
        <w:t>трудом. Условно-символический язык крестьянского прикладного искусства. Форма и цвет</w:t>
      </w:r>
      <w:r w:rsidRPr="008A0D45">
        <w:rPr>
          <w:spacing w:val="1"/>
        </w:rPr>
        <w:t xml:space="preserve"> </w:t>
      </w:r>
      <w:r w:rsidRPr="008A0D45">
        <w:t>как</w:t>
      </w:r>
      <w:r w:rsidRPr="008A0D45">
        <w:rPr>
          <w:spacing w:val="1"/>
        </w:rPr>
        <w:t xml:space="preserve"> </w:t>
      </w:r>
      <w:r w:rsidRPr="008A0D45">
        <w:t>знаки, символизирующие идею целостности мира в единстве, идею вечного развития и обновления</w:t>
      </w:r>
      <w:r w:rsidRPr="008A0D45">
        <w:rPr>
          <w:spacing w:val="-57"/>
        </w:rPr>
        <w:t xml:space="preserve"> </w:t>
      </w:r>
      <w:r w:rsidRPr="008A0D45">
        <w:t>природы. Знакомство с традиционными образами в народном искусстве (мать-земля, древо жизни,</w:t>
      </w:r>
      <w:r w:rsidRPr="008A0D45">
        <w:rPr>
          <w:spacing w:val="1"/>
        </w:rPr>
        <w:t xml:space="preserve"> </w:t>
      </w:r>
      <w:r w:rsidRPr="008A0D45">
        <w:t>конь-хранитель,</w:t>
      </w:r>
      <w:r w:rsidRPr="008A0D45">
        <w:rPr>
          <w:spacing w:val="-6"/>
        </w:rPr>
        <w:t xml:space="preserve"> </w:t>
      </w:r>
      <w:r w:rsidRPr="008A0D45">
        <w:t>птица,</w:t>
      </w:r>
      <w:r w:rsidRPr="008A0D45">
        <w:rPr>
          <w:spacing w:val="-5"/>
        </w:rPr>
        <w:t xml:space="preserve"> </w:t>
      </w:r>
      <w:r w:rsidRPr="008A0D45">
        <w:t>солнечные</w:t>
      </w:r>
      <w:r w:rsidRPr="008A0D45">
        <w:rPr>
          <w:spacing w:val="-5"/>
        </w:rPr>
        <w:t xml:space="preserve"> </w:t>
      </w:r>
      <w:r w:rsidRPr="008A0D45">
        <w:t>знаки),</w:t>
      </w:r>
      <w:r w:rsidRPr="008A0D45">
        <w:rPr>
          <w:spacing w:val="-2"/>
        </w:rPr>
        <w:t xml:space="preserve"> </w:t>
      </w:r>
      <w:r w:rsidRPr="008A0D45">
        <w:t>с</w:t>
      </w:r>
      <w:r w:rsidRPr="008A0D45">
        <w:rPr>
          <w:spacing w:val="-3"/>
        </w:rPr>
        <w:t xml:space="preserve"> </w:t>
      </w:r>
      <w:r w:rsidRPr="008A0D45">
        <w:t>устройством</w:t>
      </w:r>
      <w:r w:rsidRPr="008A0D45">
        <w:rPr>
          <w:spacing w:val="-3"/>
        </w:rPr>
        <w:t xml:space="preserve"> </w:t>
      </w:r>
      <w:r w:rsidRPr="008A0D45">
        <w:t>крестьянского</w:t>
      </w:r>
      <w:r w:rsidRPr="008A0D45">
        <w:rPr>
          <w:spacing w:val="-2"/>
        </w:rPr>
        <w:t xml:space="preserve"> </w:t>
      </w:r>
      <w:r w:rsidRPr="008A0D45">
        <w:t>дома</w:t>
      </w:r>
      <w:r w:rsidRPr="008A0D45">
        <w:rPr>
          <w:spacing w:val="-5"/>
        </w:rPr>
        <w:t xml:space="preserve"> </w:t>
      </w:r>
      <w:r w:rsidRPr="008A0D45">
        <w:t>как</w:t>
      </w:r>
      <w:r w:rsidRPr="008A0D45">
        <w:rPr>
          <w:spacing w:val="-2"/>
        </w:rPr>
        <w:t xml:space="preserve"> </w:t>
      </w:r>
      <w:r w:rsidRPr="008A0D45">
        <w:t>основы</w:t>
      </w:r>
      <w:r w:rsidRPr="008A0D45">
        <w:rPr>
          <w:spacing w:val="-4"/>
        </w:rPr>
        <w:t xml:space="preserve"> </w:t>
      </w:r>
      <w:r w:rsidRPr="008A0D45">
        <w:t>осознания</w:t>
      </w:r>
      <w:r w:rsidRPr="008A0D45">
        <w:rPr>
          <w:spacing w:val="-57"/>
        </w:rPr>
        <w:t xml:space="preserve"> </w:t>
      </w:r>
      <w:r w:rsidRPr="008A0D45">
        <w:t>мироустройства,</w:t>
      </w:r>
      <w:r w:rsidRPr="008A0D45">
        <w:rPr>
          <w:spacing w:val="-6"/>
        </w:rPr>
        <w:t xml:space="preserve"> </w:t>
      </w:r>
      <w:r w:rsidRPr="008A0D45">
        <w:t>освоение</w:t>
      </w:r>
      <w:r w:rsidRPr="008A0D45">
        <w:rPr>
          <w:spacing w:val="-6"/>
        </w:rPr>
        <w:t xml:space="preserve"> </w:t>
      </w:r>
      <w:r w:rsidRPr="008A0D45">
        <w:t>языка</w:t>
      </w:r>
      <w:r w:rsidRPr="008A0D45">
        <w:rPr>
          <w:spacing w:val="-6"/>
        </w:rPr>
        <w:t xml:space="preserve"> </w:t>
      </w:r>
      <w:r w:rsidRPr="008A0D45">
        <w:t>орнамента</w:t>
      </w:r>
      <w:r w:rsidRPr="008A0D45">
        <w:rPr>
          <w:spacing w:val="-8"/>
        </w:rPr>
        <w:t xml:space="preserve"> </w:t>
      </w:r>
      <w:r w:rsidRPr="008A0D45">
        <w:t>на</w:t>
      </w:r>
      <w:r w:rsidRPr="008A0D45">
        <w:rPr>
          <w:spacing w:val="-6"/>
        </w:rPr>
        <w:t xml:space="preserve"> </w:t>
      </w:r>
      <w:r w:rsidRPr="008A0D45">
        <w:t>материале</w:t>
      </w:r>
      <w:r w:rsidRPr="008A0D45">
        <w:rPr>
          <w:spacing w:val="-7"/>
        </w:rPr>
        <w:t xml:space="preserve"> </w:t>
      </w:r>
      <w:r w:rsidRPr="008A0D45">
        <w:t>русской</w:t>
      </w:r>
      <w:r w:rsidRPr="008A0D45">
        <w:rPr>
          <w:spacing w:val="-4"/>
        </w:rPr>
        <w:t xml:space="preserve"> </w:t>
      </w:r>
      <w:r w:rsidRPr="008A0D45">
        <w:t>народной</w:t>
      </w:r>
      <w:r w:rsidRPr="008A0D45">
        <w:rPr>
          <w:spacing w:val="-6"/>
        </w:rPr>
        <w:t xml:space="preserve"> </w:t>
      </w:r>
      <w:r w:rsidRPr="008A0D45">
        <w:t>вышивки,</w:t>
      </w:r>
      <w:r w:rsidRPr="008A0D45">
        <w:rPr>
          <w:spacing w:val="-8"/>
        </w:rPr>
        <w:t xml:space="preserve"> </w:t>
      </w:r>
      <w:r w:rsidRPr="008A0D45">
        <w:t>знакомство</w:t>
      </w:r>
      <w:r w:rsidRPr="008A0D45">
        <w:rPr>
          <w:spacing w:val="-5"/>
        </w:rPr>
        <w:t xml:space="preserve"> </w:t>
      </w:r>
      <w:r w:rsidRPr="008A0D45">
        <w:t>с</w:t>
      </w:r>
      <w:r w:rsidRPr="008A0D45">
        <w:rPr>
          <w:spacing w:val="-58"/>
        </w:rPr>
        <w:t xml:space="preserve"> </w:t>
      </w:r>
      <w:r w:rsidRPr="008A0D45">
        <w:t>конструкцией и декором предметов народного быта, значении функционального и декоративного в</w:t>
      </w:r>
      <w:r w:rsidRPr="008A0D45">
        <w:rPr>
          <w:spacing w:val="-57"/>
        </w:rPr>
        <w:t xml:space="preserve"> </w:t>
      </w:r>
      <w:r w:rsidRPr="008A0D45">
        <w:t>повседневных</w:t>
      </w:r>
      <w:r w:rsidRPr="008A0D45">
        <w:rPr>
          <w:spacing w:val="-1"/>
        </w:rPr>
        <w:t xml:space="preserve"> </w:t>
      </w:r>
      <w:r w:rsidRPr="008A0D45">
        <w:t>предметах</w:t>
      </w:r>
      <w:r w:rsidRPr="008A0D45">
        <w:rPr>
          <w:spacing w:val="-1"/>
        </w:rPr>
        <w:t xml:space="preserve"> </w:t>
      </w:r>
      <w:r w:rsidRPr="008A0D45">
        <w:t>народного</w:t>
      </w:r>
      <w:r w:rsidRPr="008A0D45">
        <w:rPr>
          <w:spacing w:val="-1"/>
        </w:rPr>
        <w:t xml:space="preserve"> </w:t>
      </w:r>
      <w:r w:rsidRPr="008A0D45">
        <w:t>быта.</w:t>
      </w:r>
      <w:r w:rsidRPr="008A0D45">
        <w:rPr>
          <w:spacing w:val="-2"/>
        </w:rPr>
        <w:t xml:space="preserve"> </w:t>
      </w:r>
      <w:r w:rsidRPr="008A0D45">
        <w:t>Деревянное</w:t>
      </w:r>
      <w:r w:rsidRPr="008A0D45">
        <w:rPr>
          <w:spacing w:val="-1"/>
        </w:rPr>
        <w:t xml:space="preserve"> </w:t>
      </w:r>
      <w:r w:rsidRPr="008A0D45">
        <w:t>зодчество Енисейского</w:t>
      </w:r>
      <w:r w:rsidRPr="008A0D45">
        <w:rPr>
          <w:spacing w:val="-7"/>
        </w:rPr>
        <w:t xml:space="preserve"> </w:t>
      </w:r>
      <w:r w:rsidRPr="008A0D45">
        <w:t>района.</w:t>
      </w:r>
    </w:p>
    <w:p w:rsidR="001511C1" w:rsidRPr="008A0D45" w:rsidRDefault="00194F02" w:rsidP="008A0D45">
      <w:pPr>
        <w:pStyle w:val="a0"/>
        <w:spacing w:line="276" w:lineRule="auto"/>
        <w:ind w:left="-142" w:firstLine="568"/>
      </w:pPr>
      <w:r w:rsidRPr="008A0D45">
        <w:t>Тема</w:t>
      </w:r>
      <w:r w:rsidRPr="008A0D45">
        <w:rPr>
          <w:spacing w:val="-4"/>
        </w:rPr>
        <w:t xml:space="preserve"> </w:t>
      </w:r>
      <w:r w:rsidRPr="008A0D45">
        <w:t>углубленно</w:t>
      </w:r>
      <w:r w:rsidRPr="008A0D45">
        <w:rPr>
          <w:spacing w:val="-8"/>
        </w:rPr>
        <w:t xml:space="preserve"> </w:t>
      </w:r>
      <w:r w:rsidRPr="008A0D45">
        <w:t>изучается</w:t>
      </w:r>
      <w:r w:rsidRPr="008A0D45">
        <w:rPr>
          <w:spacing w:val="-6"/>
        </w:rPr>
        <w:t xml:space="preserve"> </w:t>
      </w:r>
      <w:r w:rsidRPr="008A0D45">
        <w:t>во</w:t>
      </w:r>
      <w:r w:rsidRPr="008A0D45">
        <w:rPr>
          <w:spacing w:val="-7"/>
        </w:rPr>
        <w:t xml:space="preserve"> </w:t>
      </w:r>
      <w:r w:rsidRPr="008A0D45">
        <w:t>внеурочной</w:t>
      </w:r>
      <w:r w:rsidRPr="008A0D45">
        <w:rPr>
          <w:spacing w:val="-7"/>
        </w:rPr>
        <w:t xml:space="preserve"> </w:t>
      </w:r>
      <w:r w:rsidRPr="008A0D45">
        <w:t>деятельности</w:t>
      </w:r>
      <w:r w:rsidRPr="008A0D45">
        <w:rPr>
          <w:spacing w:val="-4"/>
        </w:rPr>
        <w:t xml:space="preserve"> </w:t>
      </w:r>
      <w:r w:rsidRPr="008A0D45">
        <w:t>учащихся:</w:t>
      </w:r>
    </w:p>
    <w:p w:rsidR="001511C1" w:rsidRPr="008A0D45" w:rsidRDefault="00194F02" w:rsidP="008A0D45">
      <w:pPr>
        <w:pStyle w:val="a0"/>
        <w:spacing w:before="41" w:line="276" w:lineRule="auto"/>
        <w:ind w:left="-142" w:firstLine="568"/>
      </w:pPr>
      <w:r w:rsidRPr="008A0D45">
        <w:t>-вышивка</w:t>
      </w:r>
      <w:r w:rsidRPr="008A0D45">
        <w:rPr>
          <w:spacing w:val="-6"/>
        </w:rPr>
        <w:t xml:space="preserve"> </w:t>
      </w:r>
      <w:r w:rsidRPr="008A0D45">
        <w:t>элементов</w:t>
      </w:r>
      <w:r w:rsidRPr="008A0D45">
        <w:rPr>
          <w:spacing w:val="-7"/>
        </w:rPr>
        <w:t xml:space="preserve"> </w:t>
      </w:r>
      <w:r w:rsidRPr="008A0D45">
        <w:t>народных</w:t>
      </w:r>
      <w:r w:rsidRPr="008A0D45">
        <w:rPr>
          <w:spacing w:val="2"/>
        </w:rPr>
        <w:t xml:space="preserve"> </w:t>
      </w:r>
      <w:r w:rsidRPr="008A0D45">
        <w:t>узоров</w:t>
      </w:r>
      <w:r w:rsidRPr="008A0D45">
        <w:rPr>
          <w:spacing w:val="-4"/>
        </w:rPr>
        <w:t xml:space="preserve"> </w:t>
      </w:r>
      <w:r w:rsidRPr="008A0D45">
        <w:t>в</w:t>
      </w:r>
      <w:r w:rsidRPr="008A0D45">
        <w:rPr>
          <w:spacing w:val="-8"/>
        </w:rPr>
        <w:t xml:space="preserve"> </w:t>
      </w:r>
      <w:r w:rsidRPr="008A0D45">
        <w:t>технике</w:t>
      </w:r>
      <w:r w:rsidRPr="008A0D45">
        <w:rPr>
          <w:spacing w:val="2"/>
        </w:rPr>
        <w:t xml:space="preserve"> </w:t>
      </w:r>
      <w:r w:rsidRPr="008A0D45">
        <w:t>«крест»</w:t>
      </w:r>
      <w:r w:rsidRPr="008A0D45">
        <w:rPr>
          <w:spacing w:val="-15"/>
        </w:rPr>
        <w:t xml:space="preserve"> </w:t>
      </w:r>
      <w:r w:rsidRPr="008A0D45">
        <w:t>(4</w:t>
      </w:r>
      <w:r w:rsidRPr="008A0D45">
        <w:rPr>
          <w:spacing w:val="-5"/>
        </w:rPr>
        <w:t xml:space="preserve"> </w:t>
      </w:r>
      <w:r w:rsidRPr="008A0D45">
        <w:t>часа)</w:t>
      </w:r>
    </w:p>
    <w:p w:rsidR="001511C1" w:rsidRPr="008A0D45" w:rsidRDefault="00194F02" w:rsidP="008A0D45">
      <w:pPr>
        <w:pStyle w:val="a0"/>
        <w:spacing w:before="43" w:line="276" w:lineRule="auto"/>
        <w:ind w:left="-142" w:firstLine="568"/>
      </w:pPr>
      <w:r w:rsidRPr="008A0D45">
        <w:t>-выполнение орнаментальной композиции в народных традициях в технике «лоскутная пластика» (2</w:t>
      </w:r>
      <w:r w:rsidRPr="008A0D45">
        <w:rPr>
          <w:spacing w:val="-57"/>
        </w:rPr>
        <w:t xml:space="preserve"> </w:t>
      </w:r>
      <w:r w:rsidRPr="008A0D45">
        <w:t>часа)</w:t>
      </w:r>
    </w:p>
    <w:p w:rsidR="001511C1" w:rsidRPr="008A0D45" w:rsidRDefault="00194F02" w:rsidP="008A0D45">
      <w:pPr>
        <w:pStyle w:val="a0"/>
        <w:spacing w:before="61" w:line="276" w:lineRule="auto"/>
        <w:ind w:left="-142" w:firstLine="568"/>
      </w:pPr>
      <w:r w:rsidRPr="008A0D45">
        <w:t>-лепка посуды</w:t>
      </w:r>
      <w:r w:rsidRPr="008A0D45">
        <w:rPr>
          <w:spacing w:val="1"/>
        </w:rPr>
        <w:t xml:space="preserve"> </w:t>
      </w:r>
      <w:r w:rsidRPr="008A0D45">
        <w:t>в</w:t>
      </w:r>
      <w:r w:rsidRPr="008A0D45">
        <w:rPr>
          <w:spacing w:val="3"/>
        </w:rPr>
        <w:t xml:space="preserve"> </w:t>
      </w:r>
      <w:r w:rsidRPr="008A0D45">
        <w:t>народных</w:t>
      </w:r>
      <w:r w:rsidRPr="008A0D45">
        <w:rPr>
          <w:spacing w:val="4"/>
        </w:rPr>
        <w:t xml:space="preserve"> </w:t>
      </w:r>
      <w:r w:rsidRPr="008A0D45">
        <w:t>традициях</w:t>
      </w:r>
      <w:r w:rsidRPr="008A0D45">
        <w:rPr>
          <w:spacing w:val="1"/>
        </w:rPr>
        <w:t xml:space="preserve"> </w:t>
      </w:r>
      <w:r w:rsidRPr="008A0D45">
        <w:t>из</w:t>
      </w:r>
      <w:r w:rsidRPr="008A0D45">
        <w:rPr>
          <w:spacing w:val="2"/>
        </w:rPr>
        <w:t xml:space="preserve"> </w:t>
      </w:r>
      <w:r w:rsidRPr="008A0D45">
        <w:t>соленого</w:t>
      </w:r>
      <w:r w:rsidRPr="008A0D45">
        <w:rPr>
          <w:spacing w:val="2"/>
        </w:rPr>
        <w:t xml:space="preserve"> </w:t>
      </w:r>
      <w:r w:rsidRPr="008A0D45">
        <w:t>теста</w:t>
      </w:r>
      <w:r w:rsidRPr="008A0D45">
        <w:rPr>
          <w:spacing w:val="1"/>
        </w:rPr>
        <w:t xml:space="preserve"> </w:t>
      </w:r>
      <w:r w:rsidRPr="008A0D45">
        <w:t>с использование</w:t>
      </w:r>
      <w:r w:rsidRPr="008A0D45">
        <w:rPr>
          <w:spacing w:val="1"/>
        </w:rPr>
        <w:t xml:space="preserve"> </w:t>
      </w:r>
      <w:r w:rsidRPr="008A0D45">
        <w:t>разнообразных</w:t>
      </w:r>
      <w:r w:rsidRPr="008A0D45">
        <w:rPr>
          <w:spacing w:val="3"/>
        </w:rPr>
        <w:t xml:space="preserve"> </w:t>
      </w:r>
      <w:r w:rsidRPr="008A0D45">
        <w:t>элементов</w:t>
      </w:r>
      <w:r w:rsidRPr="008A0D45">
        <w:rPr>
          <w:spacing w:val="-57"/>
        </w:rPr>
        <w:t xml:space="preserve"> </w:t>
      </w:r>
      <w:r w:rsidRPr="008A0D45">
        <w:t>декорирования</w:t>
      </w:r>
      <w:r w:rsidRPr="008A0D45">
        <w:rPr>
          <w:spacing w:val="-1"/>
        </w:rPr>
        <w:t xml:space="preserve"> </w:t>
      </w:r>
      <w:r w:rsidRPr="008A0D45">
        <w:t>(тиснение, рельеф) (2 часа)</w:t>
      </w:r>
    </w:p>
    <w:p w:rsidR="001511C1" w:rsidRPr="008A0D45" w:rsidRDefault="001511C1" w:rsidP="008A0D45">
      <w:pPr>
        <w:pStyle w:val="a0"/>
        <w:spacing w:before="6"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8"/>
        </w:rPr>
        <w:t xml:space="preserve"> </w:t>
      </w:r>
      <w:r w:rsidRPr="008A0D45">
        <w:t>«Декоративное</w:t>
      </w:r>
      <w:r w:rsidRPr="008A0D45">
        <w:rPr>
          <w:spacing w:val="-7"/>
        </w:rPr>
        <w:t xml:space="preserve"> </w:t>
      </w:r>
      <w:r w:rsidRPr="008A0D45">
        <w:t>искусство</w:t>
      </w:r>
      <w:r w:rsidRPr="008A0D45">
        <w:rPr>
          <w:spacing w:val="-8"/>
        </w:rPr>
        <w:t xml:space="preserve"> </w:t>
      </w:r>
      <w:r w:rsidRPr="008A0D45">
        <w:t>в</w:t>
      </w:r>
      <w:r w:rsidRPr="008A0D45">
        <w:rPr>
          <w:spacing w:val="-7"/>
        </w:rPr>
        <w:t xml:space="preserve"> </w:t>
      </w:r>
      <w:r w:rsidRPr="008A0D45">
        <w:t>современном</w:t>
      </w:r>
      <w:r w:rsidRPr="008A0D45">
        <w:rPr>
          <w:spacing w:val="-5"/>
        </w:rPr>
        <w:t xml:space="preserve"> </w:t>
      </w:r>
      <w:r w:rsidRPr="008A0D45">
        <w:t>мире»</w:t>
      </w:r>
      <w:r w:rsidRPr="008A0D45">
        <w:rPr>
          <w:spacing w:val="-4"/>
        </w:rPr>
        <w:t xml:space="preserve"> </w:t>
      </w:r>
      <w:r w:rsidRPr="008A0D45">
        <w:t>(8ч)</w:t>
      </w:r>
    </w:p>
    <w:p w:rsidR="001511C1" w:rsidRPr="008A0D45" w:rsidRDefault="00194F02" w:rsidP="008A0D45">
      <w:pPr>
        <w:pStyle w:val="a0"/>
        <w:spacing w:before="31" w:line="276" w:lineRule="auto"/>
        <w:ind w:left="-142" w:firstLine="568"/>
      </w:pPr>
      <w:r w:rsidRPr="008A0D45">
        <w:t>Русский народный костюм: связь Природа-Человек. Народные праздничные обряды. Народные</w:t>
      </w:r>
      <w:r w:rsidRPr="008A0D45">
        <w:rPr>
          <w:spacing w:val="1"/>
        </w:rPr>
        <w:t xml:space="preserve"> </w:t>
      </w:r>
      <w:r w:rsidRPr="008A0D45">
        <w:t>праздники, связь с Природой, миропорядком и миропониманием русского человека. Разнообразие</w:t>
      </w:r>
      <w:r w:rsidRPr="008A0D45">
        <w:rPr>
          <w:spacing w:val="1"/>
        </w:rPr>
        <w:t xml:space="preserve"> </w:t>
      </w:r>
      <w:r w:rsidRPr="008A0D45">
        <w:t>форм и украшений народного праздничного костюма в различных регионах России. Защитная</w:t>
      </w:r>
      <w:r w:rsidRPr="008A0D45">
        <w:rPr>
          <w:spacing w:val="1"/>
        </w:rPr>
        <w:t xml:space="preserve"> </w:t>
      </w:r>
      <w:r w:rsidRPr="008A0D45">
        <w:t>функция декоративных элементов крестьянского костюма. Символика цвета и образа в народной</w:t>
      </w:r>
      <w:r w:rsidRPr="008A0D45">
        <w:rPr>
          <w:spacing w:val="1"/>
        </w:rPr>
        <w:t xml:space="preserve"> </w:t>
      </w:r>
      <w:r w:rsidRPr="008A0D45">
        <w:t>одежде.</w:t>
      </w:r>
      <w:r w:rsidRPr="008A0D45">
        <w:rPr>
          <w:spacing w:val="-9"/>
        </w:rPr>
        <w:t xml:space="preserve"> </w:t>
      </w:r>
      <w:r w:rsidRPr="008A0D45">
        <w:t>Традиционные праздники</w:t>
      </w:r>
      <w:r w:rsidRPr="008A0D45">
        <w:rPr>
          <w:spacing w:val="1"/>
        </w:rPr>
        <w:t xml:space="preserve"> </w:t>
      </w:r>
      <w:r w:rsidRPr="008A0D45">
        <w:t>Енисейского</w:t>
      </w:r>
      <w:r w:rsidRPr="008A0D45">
        <w:rPr>
          <w:spacing w:val="-3"/>
        </w:rPr>
        <w:t xml:space="preserve"> </w:t>
      </w:r>
      <w:r w:rsidRPr="008A0D45">
        <w:t>района.</w:t>
      </w:r>
    </w:p>
    <w:p w:rsidR="001511C1" w:rsidRPr="008A0D45" w:rsidRDefault="00194F02" w:rsidP="008A0D45">
      <w:pPr>
        <w:pStyle w:val="a0"/>
        <w:spacing w:before="3" w:line="276" w:lineRule="auto"/>
        <w:ind w:left="-142" w:firstLine="568"/>
      </w:pPr>
      <w:r w:rsidRPr="008A0D45">
        <w:t>Тема</w:t>
      </w:r>
      <w:r w:rsidRPr="008A0D45">
        <w:rPr>
          <w:spacing w:val="-4"/>
        </w:rPr>
        <w:t xml:space="preserve"> </w:t>
      </w:r>
      <w:r w:rsidRPr="008A0D45">
        <w:t>углубляется</w:t>
      </w:r>
      <w:r w:rsidRPr="008A0D45">
        <w:rPr>
          <w:spacing w:val="-6"/>
        </w:rPr>
        <w:t xml:space="preserve"> </w:t>
      </w:r>
      <w:r w:rsidRPr="008A0D45">
        <w:t>во</w:t>
      </w:r>
      <w:r w:rsidRPr="008A0D45">
        <w:rPr>
          <w:spacing w:val="-7"/>
        </w:rPr>
        <w:t xml:space="preserve"> </w:t>
      </w:r>
      <w:r w:rsidRPr="008A0D45">
        <w:t>внеурочной</w:t>
      </w:r>
      <w:r w:rsidRPr="008A0D45">
        <w:rPr>
          <w:spacing w:val="-5"/>
        </w:rPr>
        <w:t xml:space="preserve"> </w:t>
      </w:r>
      <w:r w:rsidRPr="008A0D45">
        <w:t>деятельности</w:t>
      </w:r>
      <w:r w:rsidRPr="008A0D45">
        <w:rPr>
          <w:spacing w:val="-6"/>
        </w:rPr>
        <w:t xml:space="preserve"> </w:t>
      </w:r>
      <w:r w:rsidRPr="008A0D45">
        <w:t>учащихся:</w:t>
      </w:r>
    </w:p>
    <w:p w:rsidR="001511C1" w:rsidRPr="008A0D45" w:rsidRDefault="00194F02" w:rsidP="008A0D45">
      <w:pPr>
        <w:pStyle w:val="a0"/>
        <w:spacing w:before="41" w:line="276" w:lineRule="auto"/>
        <w:ind w:left="-142" w:firstLine="568"/>
      </w:pPr>
      <w:r w:rsidRPr="008A0D45">
        <w:t>-изготовление</w:t>
      </w:r>
      <w:r w:rsidRPr="008A0D45">
        <w:rPr>
          <w:spacing w:val="-6"/>
        </w:rPr>
        <w:t xml:space="preserve"> </w:t>
      </w:r>
      <w:r w:rsidRPr="008A0D45">
        <w:t>макета-куклы</w:t>
      </w:r>
      <w:r w:rsidRPr="008A0D45">
        <w:rPr>
          <w:spacing w:val="-7"/>
        </w:rPr>
        <w:t xml:space="preserve"> </w:t>
      </w:r>
      <w:r w:rsidRPr="008A0D45">
        <w:t>в</w:t>
      </w:r>
      <w:r w:rsidRPr="008A0D45">
        <w:rPr>
          <w:spacing w:val="-4"/>
        </w:rPr>
        <w:t xml:space="preserve"> </w:t>
      </w:r>
      <w:r w:rsidRPr="008A0D45">
        <w:t>традиционном</w:t>
      </w:r>
      <w:r w:rsidRPr="008A0D45">
        <w:rPr>
          <w:spacing w:val="-5"/>
        </w:rPr>
        <w:t xml:space="preserve"> </w:t>
      </w:r>
      <w:r w:rsidRPr="008A0D45">
        <w:t>народном</w:t>
      </w:r>
      <w:r w:rsidRPr="008A0D45">
        <w:rPr>
          <w:spacing w:val="-8"/>
        </w:rPr>
        <w:t xml:space="preserve"> </w:t>
      </w:r>
      <w:r w:rsidRPr="008A0D45">
        <w:t>костюме</w:t>
      </w:r>
      <w:r w:rsidRPr="008A0D45">
        <w:rPr>
          <w:spacing w:val="-4"/>
        </w:rPr>
        <w:t xml:space="preserve"> </w:t>
      </w:r>
      <w:r w:rsidRPr="008A0D45">
        <w:t>(4</w:t>
      </w:r>
      <w:r w:rsidRPr="008A0D45">
        <w:rPr>
          <w:spacing w:val="-6"/>
        </w:rPr>
        <w:t xml:space="preserve"> </w:t>
      </w:r>
      <w:r w:rsidRPr="008A0D45">
        <w:t>часа)</w:t>
      </w:r>
    </w:p>
    <w:p w:rsidR="001511C1" w:rsidRPr="008A0D45" w:rsidRDefault="00194F02" w:rsidP="008A0D45">
      <w:pPr>
        <w:pStyle w:val="a0"/>
        <w:spacing w:before="43" w:line="276" w:lineRule="auto"/>
        <w:ind w:left="-142" w:firstLine="568"/>
      </w:pPr>
      <w:r w:rsidRPr="008A0D45">
        <w:t>-изготовление</w:t>
      </w:r>
      <w:r w:rsidRPr="008A0D45">
        <w:rPr>
          <w:spacing w:val="-7"/>
        </w:rPr>
        <w:t xml:space="preserve"> </w:t>
      </w:r>
      <w:r w:rsidRPr="008A0D45">
        <w:t>народной</w:t>
      </w:r>
      <w:r w:rsidRPr="008A0D45">
        <w:rPr>
          <w:spacing w:val="-4"/>
        </w:rPr>
        <w:t xml:space="preserve"> </w:t>
      </w:r>
      <w:r w:rsidRPr="008A0D45">
        <w:t>тряпичной</w:t>
      </w:r>
      <w:r w:rsidRPr="008A0D45">
        <w:rPr>
          <w:spacing w:val="-6"/>
        </w:rPr>
        <w:t xml:space="preserve"> </w:t>
      </w:r>
      <w:r w:rsidRPr="008A0D45">
        <w:t>куклы</w:t>
      </w:r>
      <w:r w:rsidRPr="008A0D45">
        <w:rPr>
          <w:spacing w:val="-8"/>
        </w:rPr>
        <w:t xml:space="preserve"> </w:t>
      </w:r>
      <w:r w:rsidRPr="008A0D45">
        <w:t>в</w:t>
      </w:r>
      <w:r w:rsidRPr="008A0D45">
        <w:rPr>
          <w:spacing w:val="-6"/>
        </w:rPr>
        <w:t xml:space="preserve"> </w:t>
      </w:r>
      <w:r w:rsidRPr="008A0D45">
        <w:t>соответствии</w:t>
      </w:r>
      <w:r w:rsidRPr="008A0D45">
        <w:rPr>
          <w:spacing w:val="-5"/>
        </w:rPr>
        <w:t xml:space="preserve"> </w:t>
      </w:r>
      <w:r w:rsidRPr="008A0D45">
        <w:t>с</w:t>
      </w:r>
      <w:r w:rsidRPr="008A0D45">
        <w:rPr>
          <w:spacing w:val="-4"/>
        </w:rPr>
        <w:t xml:space="preserve"> </w:t>
      </w:r>
      <w:r w:rsidRPr="008A0D45">
        <w:t>традициями</w:t>
      </w:r>
      <w:r w:rsidRPr="008A0D45">
        <w:rPr>
          <w:spacing w:val="-5"/>
        </w:rPr>
        <w:t xml:space="preserve"> </w:t>
      </w:r>
      <w:r w:rsidRPr="008A0D45">
        <w:t>русской</w:t>
      </w:r>
      <w:r w:rsidRPr="008A0D45">
        <w:rPr>
          <w:spacing w:val="-4"/>
        </w:rPr>
        <w:t xml:space="preserve"> </w:t>
      </w:r>
      <w:r w:rsidRPr="008A0D45">
        <w:t>культуры</w:t>
      </w:r>
      <w:r w:rsidRPr="008A0D45">
        <w:rPr>
          <w:spacing w:val="-7"/>
        </w:rPr>
        <w:t xml:space="preserve"> </w:t>
      </w:r>
      <w:r w:rsidRPr="008A0D45">
        <w:t>(4</w:t>
      </w:r>
      <w:r w:rsidRPr="008A0D45">
        <w:rPr>
          <w:spacing w:val="-5"/>
        </w:rPr>
        <w:t xml:space="preserve"> </w:t>
      </w:r>
      <w:r w:rsidRPr="008A0D45">
        <w:t>часа)</w:t>
      </w:r>
    </w:p>
    <w:p w:rsidR="001511C1" w:rsidRPr="008A0D45" w:rsidRDefault="001511C1" w:rsidP="008A0D45">
      <w:pPr>
        <w:pStyle w:val="a0"/>
        <w:spacing w:before="7"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7"/>
        </w:rPr>
        <w:t xml:space="preserve"> </w:t>
      </w:r>
      <w:r w:rsidRPr="008A0D45">
        <w:t>«Связь</w:t>
      </w:r>
      <w:r w:rsidRPr="008A0D45">
        <w:rPr>
          <w:spacing w:val="-3"/>
        </w:rPr>
        <w:t xml:space="preserve"> </w:t>
      </w:r>
      <w:r w:rsidRPr="008A0D45">
        <w:t>времен</w:t>
      </w:r>
      <w:r w:rsidRPr="008A0D45">
        <w:rPr>
          <w:spacing w:val="-2"/>
        </w:rPr>
        <w:t xml:space="preserve"> </w:t>
      </w:r>
      <w:r w:rsidRPr="008A0D45">
        <w:t>в</w:t>
      </w:r>
      <w:r w:rsidRPr="008A0D45">
        <w:rPr>
          <w:spacing w:val="-5"/>
        </w:rPr>
        <w:t xml:space="preserve"> </w:t>
      </w:r>
      <w:r w:rsidRPr="008A0D45">
        <w:t>народном</w:t>
      </w:r>
      <w:r w:rsidRPr="008A0D45">
        <w:rPr>
          <w:spacing w:val="-5"/>
        </w:rPr>
        <w:t xml:space="preserve"> </w:t>
      </w:r>
      <w:r w:rsidRPr="008A0D45">
        <w:t>искусстве»</w:t>
      </w:r>
      <w:r w:rsidRPr="008A0D45">
        <w:rPr>
          <w:spacing w:val="-1"/>
        </w:rPr>
        <w:t xml:space="preserve"> </w:t>
      </w:r>
      <w:r w:rsidRPr="008A0D45">
        <w:t>(10ч)</w:t>
      </w:r>
    </w:p>
    <w:p w:rsidR="001511C1" w:rsidRPr="008A0D45" w:rsidRDefault="00194F02" w:rsidP="008A0D45">
      <w:pPr>
        <w:pStyle w:val="a0"/>
        <w:spacing w:before="36" w:line="276" w:lineRule="auto"/>
        <w:ind w:left="-142" w:firstLine="568"/>
      </w:pPr>
      <w:r w:rsidRPr="008A0D45">
        <w:t>Формы</w:t>
      </w:r>
      <w:r w:rsidRPr="008A0D45">
        <w:rPr>
          <w:spacing w:val="1"/>
        </w:rPr>
        <w:t xml:space="preserve"> </w:t>
      </w:r>
      <w:r w:rsidRPr="008A0D45">
        <w:t>бытования</w:t>
      </w:r>
      <w:r w:rsidRPr="008A0D45">
        <w:rPr>
          <w:spacing w:val="1"/>
        </w:rPr>
        <w:t xml:space="preserve"> </w:t>
      </w:r>
      <w:r w:rsidRPr="008A0D45">
        <w:t>народных</w:t>
      </w:r>
      <w:r w:rsidRPr="008A0D45">
        <w:rPr>
          <w:spacing w:val="1"/>
        </w:rPr>
        <w:t xml:space="preserve"> </w:t>
      </w:r>
      <w:r w:rsidRPr="008A0D45">
        <w:t>традиций</w:t>
      </w:r>
      <w:r w:rsidRPr="008A0D45">
        <w:rPr>
          <w:spacing w:val="1"/>
        </w:rPr>
        <w:t xml:space="preserve"> </w:t>
      </w:r>
      <w:r w:rsidRPr="008A0D45">
        <w:t>в</w:t>
      </w:r>
      <w:r w:rsidRPr="008A0D45">
        <w:rPr>
          <w:spacing w:val="1"/>
        </w:rPr>
        <w:t xml:space="preserve"> </w:t>
      </w:r>
      <w:r w:rsidRPr="008A0D45">
        <w:t>современной</w:t>
      </w:r>
      <w:r w:rsidRPr="008A0D45">
        <w:rPr>
          <w:spacing w:val="1"/>
        </w:rPr>
        <w:t xml:space="preserve"> </w:t>
      </w:r>
      <w:r w:rsidRPr="008A0D45">
        <w:t>жизни.</w:t>
      </w:r>
      <w:r w:rsidRPr="008A0D45">
        <w:rPr>
          <w:spacing w:val="1"/>
        </w:rPr>
        <w:t xml:space="preserve"> </w:t>
      </w:r>
      <w:r w:rsidRPr="008A0D45">
        <w:t>Общность</w:t>
      </w:r>
      <w:r w:rsidRPr="008A0D45">
        <w:rPr>
          <w:spacing w:val="1"/>
        </w:rPr>
        <w:t xml:space="preserve"> </w:t>
      </w:r>
      <w:r w:rsidRPr="008A0D45">
        <w:t>современных</w:t>
      </w:r>
      <w:r w:rsidRPr="008A0D45">
        <w:rPr>
          <w:spacing w:val="1"/>
        </w:rPr>
        <w:t xml:space="preserve"> </w:t>
      </w:r>
      <w:r w:rsidRPr="008A0D45">
        <w:t>традиционныххудожественных промыслов России, их истоки. Главные отличительные признаки</w:t>
      </w:r>
      <w:r w:rsidRPr="008A0D45">
        <w:rPr>
          <w:spacing w:val="1"/>
        </w:rPr>
        <w:t xml:space="preserve"> </w:t>
      </w:r>
      <w:r w:rsidRPr="008A0D45">
        <w:t>изделий</w:t>
      </w:r>
      <w:r w:rsidRPr="008A0D45">
        <w:rPr>
          <w:spacing w:val="1"/>
        </w:rPr>
        <w:t xml:space="preserve"> </w:t>
      </w:r>
      <w:r w:rsidRPr="008A0D45">
        <w:t>традиционных</w:t>
      </w:r>
      <w:r w:rsidRPr="008A0D45">
        <w:rPr>
          <w:spacing w:val="1"/>
        </w:rPr>
        <w:t xml:space="preserve"> </w:t>
      </w:r>
      <w:r w:rsidRPr="008A0D45">
        <w:t>художественных</w:t>
      </w:r>
      <w:r w:rsidRPr="008A0D45">
        <w:rPr>
          <w:spacing w:val="1"/>
        </w:rPr>
        <w:t xml:space="preserve"> </w:t>
      </w:r>
      <w:r w:rsidRPr="008A0D45">
        <w:t>промыслов</w:t>
      </w:r>
      <w:r w:rsidRPr="008A0D45">
        <w:rPr>
          <w:spacing w:val="1"/>
        </w:rPr>
        <w:t xml:space="preserve"> </w:t>
      </w:r>
      <w:r w:rsidRPr="008A0D45">
        <w:t>(форма,</w:t>
      </w:r>
      <w:r w:rsidRPr="008A0D45">
        <w:rPr>
          <w:spacing w:val="1"/>
        </w:rPr>
        <w:t xml:space="preserve"> </w:t>
      </w:r>
      <w:r w:rsidRPr="008A0D45">
        <w:t>материал,</w:t>
      </w:r>
      <w:r w:rsidRPr="008A0D45">
        <w:rPr>
          <w:spacing w:val="1"/>
        </w:rPr>
        <w:t xml:space="preserve"> </w:t>
      </w:r>
      <w:r w:rsidRPr="008A0D45">
        <w:t>особенности</w:t>
      </w:r>
      <w:r w:rsidRPr="008A0D45">
        <w:rPr>
          <w:spacing w:val="1"/>
        </w:rPr>
        <w:t xml:space="preserve"> </w:t>
      </w:r>
      <w:r w:rsidRPr="008A0D45">
        <w:t>росписи,</w:t>
      </w:r>
      <w:r w:rsidRPr="008A0D45">
        <w:rPr>
          <w:spacing w:val="1"/>
        </w:rPr>
        <w:t xml:space="preserve"> </w:t>
      </w:r>
      <w:r w:rsidRPr="008A0D45">
        <w:rPr>
          <w:spacing w:val="-1"/>
        </w:rPr>
        <w:t xml:space="preserve">цветовой строй, </w:t>
      </w:r>
      <w:r w:rsidRPr="008A0D45">
        <w:t>приемы письма, элементы орнамента). Единство</w:t>
      </w:r>
      <w:r w:rsidRPr="008A0D45">
        <w:rPr>
          <w:spacing w:val="1"/>
        </w:rPr>
        <w:t xml:space="preserve"> </w:t>
      </w:r>
      <w:r w:rsidRPr="008A0D45">
        <w:t>материалов, формы и декора,</w:t>
      </w:r>
      <w:r w:rsidRPr="008A0D45">
        <w:rPr>
          <w:spacing w:val="1"/>
        </w:rPr>
        <w:t xml:space="preserve"> </w:t>
      </w:r>
      <w:r w:rsidRPr="008A0D45">
        <w:t>конструктивных</w:t>
      </w:r>
      <w:r w:rsidRPr="008A0D45">
        <w:rPr>
          <w:spacing w:val="1"/>
        </w:rPr>
        <w:t xml:space="preserve"> </w:t>
      </w:r>
      <w:r w:rsidRPr="008A0D45">
        <w:t>декоративных</w:t>
      </w:r>
      <w:r w:rsidRPr="008A0D45">
        <w:rPr>
          <w:spacing w:val="1"/>
        </w:rPr>
        <w:t xml:space="preserve"> </w:t>
      </w:r>
      <w:r w:rsidRPr="008A0D45">
        <w:t>изобразительных</w:t>
      </w:r>
      <w:r w:rsidRPr="008A0D45">
        <w:rPr>
          <w:spacing w:val="1"/>
        </w:rPr>
        <w:t xml:space="preserve"> </w:t>
      </w:r>
      <w:r w:rsidRPr="008A0D45">
        <w:t>элементов</w:t>
      </w:r>
      <w:r w:rsidRPr="008A0D45">
        <w:rPr>
          <w:spacing w:val="1"/>
        </w:rPr>
        <w:t xml:space="preserve"> </w:t>
      </w:r>
      <w:r w:rsidRPr="008A0D45">
        <w:t>в</w:t>
      </w:r>
      <w:r w:rsidRPr="008A0D45">
        <w:rPr>
          <w:spacing w:val="1"/>
        </w:rPr>
        <w:t xml:space="preserve"> </w:t>
      </w:r>
      <w:r w:rsidRPr="008A0D45">
        <w:t>произведениях</w:t>
      </w:r>
      <w:r w:rsidRPr="008A0D45">
        <w:rPr>
          <w:spacing w:val="1"/>
        </w:rPr>
        <w:t xml:space="preserve"> </w:t>
      </w:r>
      <w:r w:rsidRPr="008A0D45">
        <w:t>народных</w:t>
      </w:r>
      <w:r w:rsidRPr="008A0D45">
        <w:rPr>
          <w:spacing w:val="1"/>
        </w:rPr>
        <w:t xml:space="preserve"> </w:t>
      </w:r>
      <w:r w:rsidRPr="008A0D45">
        <w:t>художественных</w:t>
      </w:r>
      <w:r w:rsidRPr="008A0D45">
        <w:rPr>
          <w:spacing w:val="1"/>
        </w:rPr>
        <w:t xml:space="preserve"> </w:t>
      </w:r>
      <w:r w:rsidRPr="008A0D45">
        <w:t>промыслов.</w:t>
      </w:r>
      <w:r w:rsidRPr="008A0D45">
        <w:rPr>
          <w:spacing w:val="1"/>
        </w:rPr>
        <w:t xml:space="preserve"> </w:t>
      </w:r>
      <w:r w:rsidRPr="008A0D45">
        <w:t>Включение</w:t>
      </w:r>
      <w:r w:rsidRPr="008A0D45">
        <w:rPr>
          <w:spacing w:val="1"/>
        </w:rPr>
        <w:t xml:space="preserve"> </w:t>
      </w:r>
      <w:r w:rsidRPr="008A0D45">
        <w:t>учащихся</w:t>
      </w:r>
      <w:r w:rsidRPr="008A0D45">
        <w:rPr>
          <w:spacing w:val="1"/>
        </w:rPr>
        <w:t xml:space="preserve"> </w:t>
      </w:r>
      <w:r w:rsidRPr="008A0D45">
        <w:t>в</w:t>
      </w:r>
      <w:r w:rsidRPr="008A0D45">
        <w:rPr>
          <w:spacing w:val="1"/>
        </w:rPr>
        <w:t xml:space="preserve"> </w:t>
      </w:r>
      <w:r w:rsidRPr="008A0D45">
        <w:t>поисковые</w:t>
      </w:r>
      <w:r w:rsidRPr="008A0D45">
        <w:rPr>
          <w:spacing w:val="1"/>
        </w:rPr>
        <w:t xml:space="preserve"> </w:t>
      </w:r>
      <w:r w:rsidRPr="008A0D45">
        <w:t>группы</w:t>
      </w:r>
      <w:r w:rsidRPr="008A0D45">
        <w:rPr>
          <w:spacing w:val="1"/>
        </w:rPr>
        <w:t xml:space="preserve"> </w:t>
      </w:r>
      <w:r w:rsidRPr="008A0D45">
        <w:t>по</w:t>
      </w:r>
      <w:r w:rsidRPr="008A0D45">
        <w:rPr>
          <w:spacing w:val="1"/>
        </w:rPr>
        <w:t xml:space="preserve"> </w:t>
      </w:r>
      <w:r w:rsidRPr="008A0D45">
        <w:t>изучению</w:t>
      </w:r>
      <w:r w:rsidRPr="008A0D45">
        <w:rPr>
          <w:spacing w:val="1"/>
        </w:rPr>
        <w:t xml:space="preserve"> </w:t>
      </w:r>
      <w:r w:rsidRPr="008A0D45">
        <w:t>традиционных</w:t>
      </w:r>
      <w:r w:rsidRPr="008A0D45">
        <w:rPr>
          <w:spacing w:val="1"/>
        </w:rPr>
        <w:t xml:space="preserve"> </w:t>
      </w:r>
      <w:r w:rsidRPr="008A0D45">
        <w:t>народных</w:t>
      </w:r>
      <w:r w:rsidRPr="008A0D45">
        <w:rPr>
          <w:spacing w:val="1"/>
        </w:rPr>
        <w:t xml:space="preserve"> </w:t>
      </w:r>
      <w:r w:rsidRPr="008A0D45">
        <w:t>художественных</w:t>
      </w:r>
      <w:r w:rsidRPr="008A0D45">
        <w:rPr>
          <w:spacing w:val="1"/>
        </w:rPr>
        <w:t xml:space="preserve"> </w:t>
      </w:r>
      <w:r w:rsidRPr="008A0D45">
        <w:t>промыслов</w:t>
      </w:r>
      <w:r w:rsidRPr="008A0D45">
        <w:rPr>
          <w:spacing w:val="1"/>
        </w:rPr>
        <w:t xml:space="preserve"> </w:t>
      </w:r>
      <w:r w:rsidRPr="008A0D45">
        <w:t>России</w:t>
      </w:r>
      <w:r w:rsidRPr="008A0D45">
        <w:rPr>
          <w:spacing w:val="1"/>
        </w:rPr>
        <w:t xml:space="preserve"> </w:t>
      </w:r>
      <w:r w:rsidRPr="008A0D45">
        <w:t>(Жостово,</w:t>
      </w:r>
      <w:r w:rsidRPr="008A0D45">
        <w:rPr>
          <w:spacing w:val="1"/>
        </w:rPr>
        <w:t xml:space="preserve"> </w:t>
      </w:r>
      <w:r w:rsidRPr="008A0D45">
        <w:t>Хохломы,</w:t>
      </w:r>
      <w:r w:rsidRPr="008A0D45">
        <w:rPr>
          <w:spacing w:val="1"/>
        </w:rPr>
        <w:t xml:space="preserve"> </w:t>
      </w:r>
      <w:r w:rsidRPr="008A0D45">
        <w:t>Гжели).</w:t>
      </w:r>
      <w:r w:rsidRPr="008A0D45">
        <w:rPr>
          <w:spacing w:val="-57"/>
        </w:rPr>
        <w:t xml:space="preserve"> </w:t>
      </w:r>
      <w:r w:rsidRPr="008A0D45">
        <w:t>Знакомство</w:t>
      </w:r>
      <w:r w:rsidRPr="008A0D45">
        <w:rPr>
          <w:spacing w:val="1"/>
        </w:rPr>
        <w:t xml:space="preserve"> </w:t>
      </w:r>
      <w:r w:rsidRPr="008A0D45">
        <w:t>с</w:t>
      </w:r>
      <w:r w:rsidRPr="008A0D45">
        <w:rPr>
          <w:spacing w:val="1"/>
        </w:rPr>
        <w:t xml:space="preserve"> </w:t>
      </w:r>
      <w:r w:rsidRPr="008A0D45">
        <w:t>народной</w:t>
      </w:r>
      <w:r w:rsidRPr="008A0D45">
        <w:rPr>
          <w:spacing w:val="1"/>
        </w:rPr>
        <w:t xml:space="preserve"> </w:t>
      </w:r>
      <w:r w:rsidRPr="008A0D45">
        <w:t>глиняной</w:t>
      </w:r>
      <w:r w:rsidRPr="008A0D45">
        <w:rPr>
          <w:spacing w:val="1"/>
        </w:rPr>
        <w:t xml:space="preserve"> </w:t>
      </w:r>
      <w:r w:rsidRPr="008A0D45">
        <w:t>игрушкой</w:t>
      </w:r>
      <w:r w:rsidRPr="008A0D45">
        <w:rPr>
          <w:spacing w:val="1"/>
        </w:rPr>
        <w:t xml:space="preserve"> </w:t>
      </w:r>
      <w:r w:rsidRPr="008A0D45">
        <w:t>(Филимоновской,</w:t>
      </w:r>
      <w:r w:rsidRPr="008A0D45">
        <w:rPr>
          <w:spacing w:val="1"/>
        </w:rPr>
        <w:t xml:space="preserve"> </w:t>
      </w:r>
      <w:r w:rsidRPr="008A0D45">
        <w:t>Дымковской,</w:t>
      </w:r>
      <w:r w:rsidRPr="008A0D45">
        <w:rPr>
          <w:spacing w:val="1"/>
        </w:rPr>
        <w:t xml:space="preserve"> </w:t>
      </w:r>
      <w:r w:rsidRPr="008A0D45">
        <w:t>Каргопольской),</w:t>
      </w:r>
      <w:r w:rsidRPr="008A0D45">
        <w:rPr>
          <w:spacing w:val="1"/>
        </w:rPr>
        <w:t xml:space="preserve"> </w:t>
      </w:r>
      <w:r w:rsidRPr="008A0D45">
        <w:t>отражение</w:t>
      </w:r>
      <w:r w:rsidRPr="008A0D45">
        <w:rPr>
          <w:spacing w:val="1"/>
        </w:rPr>
        <w:t xml:space="preserve"> </w:t>
      </w:r>
      <w:r w:rsidRPr="008A0D45">
        <w:t>в</w:t>
      </w:r>
      <w:r w:rsidRPr="008A0D45">
        <w:rPr>
          <w:spacing w:val="1"/>
        </w:rPr>
        <w:t xml:space="preserve"> </w:t>
      </w:r>
      <w:r w:rsidRPr="008A0D45">
        <w:t>ней</w:t>
      </w:r>
      <w:r w:rsidRPr="008A0D45">
        <w:rPr>
          <w:spacing w:val="1"/>
        </w:rPr>
        <w:t xml:space="preserve"> </w:t>
      </w:r>
      <w:r w:rsidRPr="008A0D45">
        <w:t>древнейших</w:t>
      </w:r>
      <w:r w:rsidRPr="008A0D45">
        <w:rPr>
          <w:spacing w:val="1"/>
        </w:rPr>
        <w:t xml:space="preserve"> </w:t>
      </w:r>
      <w:r w:rsidRPr="008A0D45">
        <w:t>образов:</w:t>
      </w:r>
      <w:r w:rsidRPr="008A0D45">
        <w:rPr>
          <w:spacing w:val="1"/>
        </w:rPr>
        <w:t xml:space="preserve"> </w:t>
      </w:r>
      <w:r w:rsidRPr="008A0D45">
        <w:t>коня,</w:t>
      </w:r>
      <w:r w:rsidRPr="008A0D45">
        <w:rPr>
          <w:spacing w:val="1"/>
        </w:rPr>
        <w:t xml:space="preserve"> </w:t>
      </w:r>
      <w:r w:rsidRPr="008A0D45">
        <w:t>птицы,</w:t>
      </w:r>
      <w:r w:rsidRPr="008A0D45">
        <w:rPr>
          <w:spacing w:val="1"/>
        </w:rPr>
        <w:t xml:space="preserve"> </w:t>
      </w:r>
      <w:r w:rsidRPr="008A0D45">
        <w:t>бабы.</w:t>
      </w:r>
      <w:r w:rsidRPr="008A0D45">
        <w:rPr>
          <w:spacing w:val="1"/>
        </w:rPr>
        <w:t xml:space="preserve"> </w:t>
      </w:r>
      <w:r w:rsidRPr="008A0D45">
        <w:t>Изучение</w:t>
      </w:r>
      <w:r w:rsidRPr="008A0D45">
        <w:rPr>
          <w:spacing w:val="1"/>
        </w:rPr>
        <w:t xml:space="preserve"> </w:t>
      </w:r>
      <w:r w:rsidRPr="008A0D45">
        <w:t>народной</w:t>
      </w:r>
      <w:r w:rsidRPr="008A0D45">
        <w:rPr>
          <w:spacing w:val="1"/>
        </w:rPr>
        <w:t xml:space="preserve"> </w:t>
      </w:r>
      <w:r w:rsidRPr="008A0D45">
        <w:t>керамики,</w:t>
      </w:r>
      <w:r w:rsidRPr="008A0D45">
        <w:rPr>
          <w:spacing w:val="1"/>
        </w:rPr>
        <w:t xml:space="preserve"> </w:t>
      </w:r>
      <w:r w:rsidRPr="008A0D45">
        <w:t>отражающей разнообразие скульптурных форм посуды, мелкой пластики; органическое единство</w:t>
      </w:r>
      <w:r w:rsidRPr="008A0D45">
        <w:rPr>
          <w:spacing w:val="1"/>
        </w:rPr>
        <w:t xml:space="preserve"> </w:t>
      </w:r>
      <w:r w:rsidRPr="008A0D45">
        <w:t>формы</w:t>
      </w:r>
      <w:r w:rsidRPr="008A0D45">
        <w:rPr>
          <w:spacing w:val="50"/>
        </w:rPr>
        <w:t xml:space="preserve"> </w:t>
      </w:r>
      <w:r w:rsidRPr="008A0D45">
        <w:t>и</w:t>
      </w:r>
      <w:r w:rsidRPr="008A0D45">
        <w:rPr>
          <w:spacing w:val="51"/>
        </w:rPr>
        <w:t xml:space="preserve"> </w:t>
      </w:r>
      <w:r w:rsidRPr="008A0D45">
        <w:t>декора;</w:t>
      </w:r>
      <w:r w:rsidRPr="008A0D45">
        <w:rPr>
          <w:spacing w:val="51"/>
        </w:rPr>
        <w:t xml:space="preserve"> </w:t>
      </w:r>
      <w:r w:rsidRPr="008A0D45">
        <w:t>орнаментальные</w:t>
      </w:r>
      <w:r w:rsidRPr="008A0D45">
        <w:rPr>
          <w:spacing w:val="50"/>
        </w:rPr>
        <w:t xml:space="preserve"> </w:t>
      </w:r>
      <w:r w:rsidRPr="008A0D45">
        <w:t>и</w:t>
      </w:r>
      <w:r w:rsidRPr="008A0D45">
        <w:rPr>
          <w:spacing w:val="51"/>
        </w:rPr>
        <w:t xml:space="preserve"> </w:t>
      </w:r>
      <w:r w:rsidRPr="008A0D45">
        <w:t>декоративно-сюжетные</w:t>
      </w:r>
      <w:r w:rsidRPr="008A0D45">
        <w:rPr>
          <w:spacing w:val="49"/>
        </w:rPr>
        <w:t xml:space="preserve"> </w:t>
      </w:r>
      <w:r w:rsidRPr="008A0D45">
        <w:t>композиции</w:t>
      </w:r>
      <w:r w:rsidRPr="008A0D45">
        <w:rPr>
          <w:spacing w:val="51"/>
        </w:rPr>
        <w:t xml:space="preserve"> </w:t>
      </w:r>
      <w:r w:rsidRPr="008A0D45">
        <w:t>росписи;</w:t>
      </w:r>
      <w:r w:rsidRPr="008A0D45">
        <w:rPr>
          <w:spacing w:val="51"/>
        </w:rPr>
        <w:t xml:space="preserve"> </w:t>
      </w:r>
      <w:r w:rsidRPr="008A0D45">
        <w:t>главные</w:t>
      </w:r>
    </w:p>
    <w:p w:rsidR="001511C1" w:rsidRPr="008A0D45" w:rsidRDefault="00194F02" w:rsidP="008A0D45">
      <w:pPr>
        <w:pStyle w:val="a0"/>
        <w:spacing w:before="60" w:line="276" w:lineRule="auto"/>
        <w:ind w:left="-142" w:firstLine="568"/>
      </w:pPr>
      <w:r w:rsidRPr="008A0D45">
        <w:lastRenderedPageBreak/>
        <w:t>отличительные элементы. Художественные промыслы Енисейского района.</w:t>
      </w:r>
      <w:r w:rsidRPr="008A0D45">
        <w:rPr>
          <w:spacing w:val="-57"/>
        </w:rPr>
        <w:t xml:space="preserve"> </w:t>
      </w:r>
      <w:r w:rsidRPr="008A0D45">
        <w:t>Тема</w:t>
      </w:r>
      <w:r w:rsidRPr="008A0D45">
        <w:rPr>
          <w:spacing w:val="-7"/>
        </w:rPr>
        <w:t xml:space="preserve"> </w:t>
      </w:r>
      <w:r w:rsidRPr="008A0D45">
        <w:t>расширяется</w:t>
      </w:r>
      <w:r w:rsidRPr="008A0D45">
        <w:rPr>
          <w:spacing w:val="-3"/>
        </w:rPr>
        <w:t xml:space="preserve"> </w:t>
      </w:r>
      <w:r w:rsidRPr="008A0D45">
        <w:t>во</w:t>
      </w:r>
      <w:r w:rsidRPr="008A0D45">
        <w:rPr>
          <w:spacing w:val="-4"/>
        </w:rPr>
        <w:t xml:space="preserve"> </w:t>
      </w:r>
      <w:r w:rsidRPr="008A0D45">
        <w:t>внеурочной</w:t>
      </w:r>
      <w:r w:rsidRPr="008A0D45">
        <w:rPr>
          <w:spacing w:val="-4"/>
        </w:rPr>
        <w:t xml:space="preserve"> </w:t>
      </w:r>
      <w:r w:rsidRPr="008A0D45">
        <w:t>деятельности</w:t>
      </w:r>
      <w:r w:rsidRPr="008A0D45">
        <w:rPr>
          <w:spacing w:val="2"/>
        </w:rPr>
        <w:t xml:space="preserve"> </w:t>
      </w:r>
      <w:r w:rsidRPr="008A0D45">
        <w:t>учащихся:</w:t>
      </w:r>
    </w:p>
    <w:p w:rsidR="001511C1" w:rsidRPr="008A0D45" w:rsidRDefault="00194F02" w:rsidP="008A0D45">
      <w:pPr>
        <w:pStyle w:val="a0"/>
        <w:spacing w:before="35" w:line="276" w:lineRule="auto"/>
        <w:ind w:left="-142" w:firstLine="568"/>
      </w:pPr>
      <w:r w:rsidRPr="008A0D45">
        <w:t>-знакомство</w:t>
      </w:r>
      <w:r w:rsidRPr="008A0D45">
        <w:rPr>
          <w:spacing w:val="-5"/>
        </w:rPr>
        <w:t xml:space="preserve"> </w:t>
      </w:r>
      <w:r w:rsidRPr="008A0D45">
        <w:t>с</w:t>
      </w:r>
      <w:r w:rsidRPr="008A0D45">
        <w:rPr>
          <w:spacing w:val="-3"/>
        </w:rPr>
        <w:t xml:space="preserve"> </w:t>
      </w:r>
      <w:r w:rsidRPr="008A0D45">
        <w:t>народной</w:t>
      </w:r>
      <w:r w:rsidRPr="008A0D45">
        <w:rPr>
          <w:spacing w:val="-5"/>
        </w:rPr>
        <w:t xml:space="preserve"> </w:t>
      </w:r>
      <w:r w:rsidRPr="008A0D45">
        <w:t>глиняной</w:t>
      </w:r>
      <w:r w:rsidRPr="008A0D45">
        <w:rPr>
          <w:spacing w:val="-6"/>
        </w:rPr>
        <w:t xml:space="preserve"> </w:t>
      </w:r>
      <w:r w:rsidRPr="008A0D45">
        <w:t>игрушкой</w:t>
      </w:r>
      <w:r w:rsidRPr="008A0D45">
        <w:rPr>
          <w:spacing w:val="-3"/>
        </w:rPr>
        <w:t xml:space="preserve"> </w:t>
      </w:r>
      <w:r w:rsidRPr="008A0D45">
        <w:t>(лепка</w:t>
      </w:r>
      <w:r w:rsidRPr="008A0D45">
        <w:rPr>
          <w:spacing w:val="-3"/>
        </w:rPr>
        <w:t xml:space="preserve"> </w:t>
      </w:r>
      <w:r w:rsidRPr="008A0D45">
        <w:t>игрушки</w:t>
      </w:r>
      <w:r w:rsidRPr="008A0D45">
        <w:rPr>
          <w:spacing w:val="-1"/>
        </w:rPr>
        <w:t xml:space="preserve"> </w:t>
      </w:r>
      <w:r w:rsidRPr="008A0D45">
        <w:t>из</w:t>
      </w:r>
      <w:r w:rsidRPr="008A0D45">
        <w:rPr>
          <w:spacing w:val="-4"/>
        </w:rPr>
        <w:t xml:space="preserve"> </w:t>
      </w:r>
      <w:r w:rsidRPr="008A0D45">
        <w:t>глины</w:t>
      </w:r>
      <w:r w:rsidRPr="008A0D45">
        <w:rPr>
          <w:spacing w:val="-8"/>
        </w:rPr>
        <w:t xml:space="preserve"> </w:t>
      </w:r>
      <w:r w:rsidRPr="008A0D45">
        <w:t>для</w:t>
      </w:r>
      <w:r w:rsidRPr="008A0D45">
        <w:rPr>
          <w:spacing w:val="-3"/>
        </w:rPr>
        <w:t xml:space="preserve"> </w:t>
      </w:r>
      <w:r w:rsidRPr="008A0D45">
        <w:t>росписи)</w:t>
      </w:r>
      <w:r w:rsidRPr="008A0D45">
        <w:rPr>
          <w:spacing w:val="-5"/>
        </w:rPr>
        <w:t xml:space="preserve"> </w:t>
      </w:r>
      <w:r w:rsidRPr="008A0D45">
        <w:t>(2</w:t>
      </w:r>
      <w:r w:rsidRPr="008A0D45">
        <w:rPr>
          <w:spacing w:val="-5"/>
        </w:rPr>
        <w:t xml:space="preserve"> </w:t>
      </w:r>
      <w:r w:rsidRPr="008A0D45">
        <w:t>часа)</w:t>
      </w:r>
    </w:p>
    <w:p w:rsidR="001511C1" w:rsidRPr="008A0D45" w:rsidRDefault="00194F02" w:rsidP="008A0D45">
      <w:pPr>
        <w:pStyle w:val="a0"/>
        <w:spacing w:before="48" w:line="276" w:lineRule="auto"/>
        <w:ind w:left="-142" w:firstLine="568"/>
      </w:pPr>
      <w:r w:rsidRPr="008A0D45">
        <w:t>-знакомство</w:t>
      </w:r>
      <w:r w:rsidRPr="008A0D45">
        <w:rPr>
          <w:spacing w:val="7"/>
        </w:rPr>
        <w:t xml:space="preserve"> </w:t>
      </w:r>
      <w:r w:rsidRPr="008A0D45">
        <w:t>с</w:t>
      </w:r>
      <w:r w:rsidRPr="008A0D45">
        <w:rPr>
          <w:spacing w:val="6"/>
        </w:rPr>
        <w:t xml:space="preserve"> </w:t>
      </w:r>
      <w:r w:rsidRPr="008A0D45">
        <w:t>искусством</w:t>
      </w:r>
      <w:r w:rsidRPr="008A0D45">
        <w:rPr>
          <w:spacing w:val="6"/>
        </w:rPr>
        <w:t xml:space="preserve"> </w:t>
      </w:r>
      <w:r w:rsidRPr="008A0D45">
        <w:t>Жостовской</w:t>
      </w:r>
      <w:r w:rsidRPr="008A0D45">
        <w:rPr>
          <w:spacing w:val="8"/>
        </w:rPr>
        <w:t xml:space="preserve"> </w:t>
      </w:r>
      <w:r w:rsidRPr="008A0D45">
        <w:t>росписи</w:t>
      </w:r>
      <w:r w:rsidRPr="008A0D45">
        <w:rPr>
          <w:spacing w:val="8"/>
        </w:rPr>
        <w:t xml:space="preserve"> </w:t>
      </w:r>
      <w:r w:rsidRPr="008A0D45">
        <w:t>(создание</w:t>
      </w:r>
      <w:r w:rsidRPr="008A0D45">
        <w:rPr>
          <w:spacing w:val="6"/>
        </w:rPr>
        <w:t xml:space="preserve"> </w:t>
      </w:r>
      <w:r w:rsidRPr="008A0D45">
        <w:t>формы</w:t>
      </w:r>
      <w:r w:rsidRPr="008A0D45">
        <w:rPr>
          <w:spacing w:val="4"/>
        </w:rPr>
        <w:t xml:space="preserve"> </w:t>
      </w:r>
      <w:r w:rsidRPr="008A0D45">
        <w:t>из</w:t>
      </w:r>
      <w:r w:rsidRPr="008A0D45">
        <w:rPr>
          <w:spacing w:val="3"/>
        </w:rPr>
        <w:t xml:space="preserve"> </w:t>
      </w:r>
      <w:r w:rsidRPr="008A0D45">
        <w:t>папье-маше</w:t>
      </w:r>
      <w:r w:rsidRPr="008A0D45">
        <w:rPr>
          <w:spacing w:val="6"/>
        </w:rPr>
        <w:t xml:space="preserve"> </w:t>
      </w:r>
      <w:r w:rsidRPr="008A0D45">
        <w:t>для</w:t>
      </w:r>
      <w:r w:rsidRPr="008A0D45">
        <w:rPr>
          <w:spacing w:val="7"/>
        </w:rPr>
        <w:t xml:space="preserve"> </w:t>
      </w:r>
      <w:r w:rsidRPr="008A0D45">
        <w:t>последующей</w:t>
      </w:r>
      <w:r w:rsidRPr="008A0D45">
        <w:rPr>
          <w:spacing w:val="-57"/>
        </w:rPr>
        <w:t xml:space="preserve"> </w:t>
      </w:r>
      <w:r w:rsidRPr="008A0D45">
        <w:t>росписи)</w:t>
      </w:r>
      <w:r w:rsidRPr="008A0D45">
        <w:rPr>
          <w:spacing w:val="-2"/>
        </w:rPr>
        <w:t xml:space="preserve"> </w:t>
      </w:r>
      <w:r w:rsidRPr="008A0D45">
        <w:t>(2 часа)</w:t>
      </w:r>
    </w:p>
    <w:p w:rsidR="001511C1" w:rsidRPr="008A0D45" w:rsidRDefault="00194F02" w:rsidP="008A0D45">
      <w:pPr>
        <w:pStyle w:val="a0"/>
        <w:spacing w:before="1" w:line="276" w:lineRule="auto"/>
        <w:ind w:left="-142" w:firstLine="568"/>
      </w:pPr>
      <w:r w:rsidRPr="008A0D45">
        <w:t>-знакомство</w:t>
      </w:r>
      <w:r w:rsidRPr="008A0D45">
        <w:rPr>
          <w:spacing w:val="23"/>
        </w:rPr>
        <w:t xml:space="preserve"> </w:t>
      </w:r>
      <w:r w:rsidRPr="008A0D45">
        <w:t>с</w:t>
      </w:r>
      <w:r w:rsidRPr="008A0D45">
        <w:rPr>
          <w:spacing w:val="22"/>
        </w:rPr>
        <w:t xml:space="preserve"> </w:t>
      </w:r>
      <w:r w:rsidRPr="008A0D45">
        <w:t>декоративными</w:t>
      </w:r>
      <w:r w:rsidRPr="008A0D45">
        <w:rPr>
          <w:spacing w:val="27"/>
        </w:rPr>
        <w:t xml:space="preserve"> </w:t>
      </w:r>
      <w:r w:rsidRPr="008A0D45">
        <w:t>народными</w:t>
      </w:r>
      <w:r w:rsidRPr="008A0D45">
        <w:rPr>
          <w:spacing w:val="24"/>
        </w:rPr>
        <w:t xml:space="preserve"> </w:t>
      </w:r>
      <w:r w:rsidRPr="008A0D45">
        <w:t>изделиями</w:t>
      </w:r>
      <w:r w:rsidRPr="008A0D45">
        <w:rPr>
          <w:spacing w:val="24"/>
        </w:rPr>
        <w:t xml:space="preserve"> </w:t>
      </w:r>
      <w:r w:rsidRPr="008A0D45">
        <w:t>из</w:t>
      </w:r>
      <w:r w:rsidRPr="008A0D45">
        <w:rPr>
          <w:spacing w:val="24"/>
        </w:rPr>
        <w:t xml:space="preserve"> </w:t>
      </w:r>
      <w:r w:rsidRPr="008A0D45">
        <w:t>мочала</w:t>
      </w:r>
      <w:r w:rsidRPr="008A0D45">
        <w:rPr>
          <w:spacing w:val="24"/>
        </w:rPr>
        <w:t xml:space="preserve"> </w:t>
      </w:r>
      <w:r w:rsidRPr="008A0D45">
        <w:t>(изготовление</w:t>
      </w:r>
      <w:r w:rsidRPr="008A0D45">
        <w:rPr>
          <w:spacing w:val="22"/>
        </w:rPr>
        <w:t xml:space="preserve"> </w:t>
      </w:r>
      <w:r w:rsidRPr="008A0D45">
        <w:t>игрушки</w:t>
      </w:r>
      <w:r w:rsidRPr="008A0D45">
        <w:rPr>
          <w:spacing w:val="24"/>
        </w:rPr>
        <w:t xml:space="preserve"> </w:t>
      </w:r>
      <w:r w:rsidRPr="008A0D45">
        <w:t>из</w:t>
      </w:r>
      <w:r w:rsidRPr="008A0D45">
        <w:rPr>
          <w:spacing w:val="25"/>
        </w:rPr>
        <w:t xml:space="preserve"> </w:t>
      </w:r>
      <w:r w:rsidRPr="008A0D45">
        <w:t>ниток</w:t>
      </w:r>
      <w:r w:rsidRPr="008A0D45">
        <w:rPr>
          <w:spacing w:val="-57"/>
        </w:rPr>
        <w:t xml:space="preserve"> </w:t>
      </w:r>
      <w:r w:rsidRPr="008A0D45">
        <w:t>или шпагата)</w:t>
      </w:r>
      <w:r w:rsidRPr="008A0D45">
        <w:rPr>
          <w:spacing w:val="-1"/>
        </w:rPr>
        <w:t xml:space="preserve"> </w:t>
      </w:r>
      <w:r w:rsidRPr="008A0D45">
        <w:t>(2 часа)</w:t>
      </w:r>
    </w:p>
    <w:p w:rsidR="001511C1" w:rsidRPr="008A0D45" w:rsidRDefault="001511C1" w:rsidP="008A0D45">
      <w:pPr>
        <w:pStyle w:val="a0"/>
        <w:spacing w:before="10"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6"/>
        </w:rPr>
        <w:t xml:space="preserve"> </w:t>
      </w:r>
      <w:r w:rsidRPr="008A0D45">
        <w:t>«Декор</w:t>
      </w:r>
      <w:r w:rsidRPr="008A0D45">
        <w:rPr>
          <w:spacing w:val="-7"/>
        </w:rPr>
        <w:t xml:space="preserve"> </w:t>
      </w:r>
      <w:r w:rsidRPr="008A0D45">
        <w:t>–</w:t>
      </w:r>
      <w:r w:rsidRPr="008A0D45">
        <w:rPr>
          <w:spacing w:val="-5"/>
        </w:rPr>
        <w:t xml:space="preserve"> </w:t>
      </w:r>
      <w:r w:rsidRPr="008A0D45">
        <w:t>человек,</w:t>
      </w:r>
      <w:r w:rsidRPr="008A0D45">
        <w:rPr>
          <w:spacing w:val="-3"/>
        </w:rPr>
        <w:t xml:space="preserve"> </w:t>
      </w:r>
      <w:r w:rsidRPr="008A0D45">
        <w:t>общество,</w:t>
      </w:r>
      <w:r w:rsidRPr="008A0D45">
        <w:rPr>
          <w:spacing w:val="-4"/>
        </w:rPr>
        <w:t xml:space="preserve"> </w:t>
      </w:r>
      <w:r w:rsidRPr="008A0D45">
        <w:t>время»</w:t>
      </w:r>
      <w:r w:rsidRPr="008A0D45">
        <w:rPr>
          <w:spacing w:val="-4"/>
        </w:rPr>
        <w:t xml:space="preserve"> </w:t>
      </w:r>
      <w:r w:rsidRPr="008A0D45">
        <w:t>(8ч)</w:t>
      </w:r>
    </w:p>
    <w:p w:rsidR="001511C1" w:rsidRPr="008A0D45" w:rsidRDefault="00194F02" w:rsidP="008A0D45">
      <w:pPr>
        <w:pStyle w:val="a0"/>
        <w:spacing w:before="33" w:line="276" w:lineRule="auto"/>
        <w:ind w:left="-142" w:firstLine="568"/>
      </w:pPr>
      <w:r w:rsidRPr="008A0D45">
        <w:rPr>
          <w:spacing w:val="-1"/>
        </w:rPr>
        <w:t>Роль</w:t>
      </w:r>
      <w:r w:rsidRPr="008A0D45">
        <w:rPr>
          <w:spacing w:val="-10"/>
        </w:rPr>
        <w:t xml:space="preserve"> </w:t>
      </w:r>
      <w:r w:rsidRPr="008A0D45">
        <w:rPr>
          <w:spacing w:val="-1"/>
        </w:rPr>
        <w:t>декоративных</w:t>
      </w:r>
      <w:r w:rsidRPr="008A0D45">
        <w:rPr>
          <w:spacing w:val="-10"/>
        </w:rPr>
        <w:t xml:space="preserve"> </w:t>
      </w:r>
      <w:r w:rsidRPr="008A0D45">
        <w:t>искусств</w:t>
      </w:r>
      <w:r w:rsidRPr="008A0D45">
        <w:rPr>
          <w:spacing w:val="-10"/>
        </w:rPr>
        <w:t xml:space="preserve"> </w:t>
      </w:r>
      <w:r w:rsidRPr="008A0D45">
        <w:t>в</w:t>
      </w:r>
      <w:r w:rsidRPr="008A0D45">
        <w:rPr>
          <w:spacing w:val="-12"/>
        </w:rPr>
        <w:t xml:space="preserve"> </w:t>
      </w:r>
      <w:r w:rsidRPr="008A0D45">
        <w:t>жизни</w:t>
      </w:r>
      <w:r w:rsidRPr="008A0D45">
        <w:rPr>
          <w:spacing w:val="-10"/>
        </w:rPr>
        <w:t xml:space="preserve"> </w:t>
      </w:r>
      <w:r w:rsidRPr="008A0D45">
        <w:t>общества,</w:t>
      </w:r>
      <w:r w:rsidRPr="008A0D45">
        <w:rPr>
          <w:spacing w:val="-11"/>
        </w:rPr>
        <w:t xml:space="preserve"> </w:t>
      </w:r>
      <w:r w:rsidRPr="008A0D45">
        <w:t>в</w:t>
      </w:r>
      <w:r w:rsidRPr="008A0D45">
        <w:rPr>
          <w:spacing w:val="-12"/>
        </w:rPr>
        <w:t xml:space="preserve"> </w:t>
      </w:r>
      <w:r w:rsidRPr="008A0D45">
        <w:t>различии</w:t>
      </w:r>
      <w:r w:rsidRPr="008A0D45">
        <w:rPr>
          <w:spacing w:val="-12"/>
        </w:rPr>
        <w:t xml:space="preserve"> </w:t>
      </w:r>
      <w:r w:rsidRPr="008A0D45">
        <w:t>людей</w:t>
      </w:r>
      <w:r w:rsidRPr="008A0D45">
        <w:rPr>
          <w:spacing w:val="-12"/>
        </w:rPr>
        <w:t xml:space="preserve"> </w:t>
      </w:r>
      <w:r w:rsidRPr="008A0D45">
        <w:t>по</w:t>
      </w:r>
      <w:r w:rsidRPr="008A0D45">
        <w:rPr>
          <w:spacing w:val="-15"/>
        </w:rPr>
        <w:t xml:space="preserve"> </w:t>
      </w:r>
      <w:r w:rsidRPr="008A0D45">
        <w:t>специальной</w:t>
      </w:r>
      <w:r w:rsidRPr="008A0D45">
        <w:rPr>
          <w:spacing w:val="-11"/>
        </w:rPr>
        <w:t xml:space="preserve"> </w:t>
      </w:r>
      <w:r w:rsidRPr="008A0D45">
        <w:t>принадлежности,</w:t>
      </w:r>
      <w:r w:rsidRPr="008A0D45">
        <w:rPr>
          <w:spacing w:val="-57"/>
        </w:rPr>
        <w:t xml:space="preserve"> </w:t>
      </w:r>
      <w:r w:rsidRPr="008A0D45">
        <w:t>в выявлении определенных общностей людей. Декор вещи как социальный знак, выявляющий,</w:t>
      </w:r>
      <w:r w:rsidRPr="008A0D45">
        <w:rPr>
          <w:spacing w:val="1"/>
        </w:rPr>
        <w:t xml:space="preserve"> </w:t>
      </w:r>
      <w:r w:rsidRPr="008A0D45">
        <w:rPr>
          <w:spacing w:val="-1"/>
        </w:rPr>
        <w:t>подчеркивающий</w:t>
      </w:r>
      <w:r w:rsidRPr="008A0D45">
        <w:rPr>
          <w:spacing w:val="-14"/>
        </w:rPr>
        <w:t xml:space="preserve"> </w:t>
      </w:r>
      <w:r w:rsidRPr="008A0D45">
        <w:rPr>
          <w:spacing w:val="-1"/>
        </w:rPr>
        <w:t>место</w:t>
      </w:r>
      <w:r w:rsidRPr="008A0D45">
        <w:rPr>
          <w:spacing w:val="-17"/>
        </w:rPr>
        <w:t xml:space="preserve"> </w:t>
      </w:r>
      <w:r w:rsidRPr="008A0D45">
        <w:rPr>
          <w:spacing w:val="-1"/>
        </w:rPr>
        <w:t>человека</w:t>
      </w:r>
      <w:r w:rsidRPr="008A0D45">
        <w:rPr>
          <w:spacing w:val="-16"/>
        </w:rPr>
        <w:t xml:space="preserve"> </w:t>
      </w:r>
      <w:r w:rsidRPr="008A0D45">
        <w:rPr>
          <w:spacing w:val="-1"/>
        </w:rPr>
        <w:t>в</w:t>
      </w:r>
      <w:r w:rsidRPr="008A0D45">
        <w:rPr>
          <w:spacing w:val="-14"/>
        </w:rPr>
        <w:t xml:space="preserve"> </w:t>
      </w:r>
      <w:r w:rsidRPr="008A0D45">
        <w:rPr>
          <w:spacing w:val="-1"/>
        </w:rPr>
        <w:t>обществе.</w:t>
      </w:r>
      <w:r w:rsidRPr="008A0D45">
        <w:rPr>
          <w:spacing w:val="-12"/>
        </w:rPr>
        <w:t xml:space="preserve"> </w:t>
      </w:r>
      <w:r w:rsidRPr="008A0D45">
        <w:t>Влияние</w:t>
      </w:r>
      <w:r w:rsidRPr="008A0D45">
        <w:rPr>
          <w:spacing w:val="-16"/>
        </w:rPr>
        <w:t xml:space="preserve"> </w:t>
      </w:r>
      <w:r w:rsidRPr="008A0D45">
        <w:t>господствующих</w:t>
      </w:r>
      <w:r w:rsidRPr="008A0D45">
        <w:rPr>
          <w:spacing w:val="-15"/>
        </w:rPr>
        <w:t xml:space="preserve"> </w:t>
      </w:r>
      <w:r w:rsidRPr="008A0D45">
        <w:t>идей,</w:t>
      </w:r>
      <w:r w:rsidRPr="008A0D45">
        <w:rPr>
          <w:spacing w:val="-11"/>
        </w:rPr>
        <w:t xml:space="preserve"> </w:t>
      </w:r>
      <w:r w:rsidRPr="008A0D45">
        <w:t>условий</w:t>
      </w:r>
      <w:r w:rsidRPr="008A0D45">
        <w:rPr>
          <w:spacing w:val="-14"/>
        </w:rPr>
        <w:t xml:space="preserve"> </w:t>
      </w:r>
      <w:r w:rsidRPr="008A0D45">
        <w:t>жизни</w:t>
      </w:r>
      <w:r w:rsidRPr="008A0D45">
        <w:rPr>
          <w:spacing w:val="-14"/>
        </w:rPr>
        <w:t xml:space="preserve"> </w:t>
      </w:r>
      <w:r w:rsidRPr="008A0D45">
        <w:t>людей</w:t>
      </w:r>
      <w:r w:rsidRPr="008A0D45">
        <w:rPr>
          <w:spacing w:val="-57"/>
        </w:rPr>
        <w:t xml:space="preserve"> </w:t>
      </w:r>
      <w:r w:rsidRPr="008A0D45">
        <w:t>разных</w:t>
      </w:r>
      <w:r w:rsidRPr="008A0D45">
        <w:rPr>
          <w:spacing w:val="1"/>
        </w:rPr>
        <w:t xml:space="preserve"> </w:t>
      </w:r>
      <w:r w:rsidRPr="008A0D45">
        <w:t>стран</w:t>
      </w:r>
      <w:r w:rsidRPr="008A0D45">
        <w:rPr>
          <w:spacing w:val="1"/>
        </w:rPr>
        <w:t xml:space="preserve"> </w:t>
      </w:r>
      <w:r w:rsidRPr="008A0D45">
        <w:t>и</w:t>
      </w:r>
      <w:r w:rsidRPr="008A0D45">
        <w:rPr>
          <w:spacing w:val="1"/>
        </w:rPr>
        <w:t xml:space="preserve"> </w:t>
      </w:r>
      <w:r w:rsidRPr="008A0D45">
        <w:t>эпох</w:t>
      </w:r>
      <w:r w:rsidRPr="008A0D45">
        <w:rPr>
          <w:spacing w:val="1"/>
        </w:rPr>
        <w:t xml:space="preserve"> </w:t>
      </w:r>
      <w:r w:rsidRPr="008A0D45">
        <w:t>на</w:t>
      </w:r>
      <w:r w:rsidRPr="008A0D45">
        <w:rPr>
          <w:spacing w:val="1"/>
        </w:rPr>
        <w:t xml:space="preserve"> </w:t>
      </w:r>
      <w:r w:rsidRPr="008A0D45">
        <w:t>образный</w:t>
      </w:r>
      <w:r w:rsidRPr="008A0D45">
        <w:rPr>
          <w:spacing w:val="1"/>
        </w:rPr>
        <w:t xml:space="preserve"> </w:t>
      </w:r>
      <w:r w:rsidRPr="008A0D45">
        <w:t>строй</w:t>
      </w:r>
      <w:r w:rsidRPr="008A0D45">
        <w:rPr>
          <w:spacing w:val="1"/>
        </w:rPr>
        <w:t xml:space="preserve"> </w:t>
      </w:r>
      <w:r w:rsidRPr="008A0D45">
        <w:t>произведений</w:t>
      </w:r>
      <w:r w:rsidRPr="008A0D45">
        <w:rPr>
          <w:spacing w:val="1"/>
        </w:rPr>
        <w:t xml:space="preserve"> </w:t>
      </w:r>
      <w:r w:rsidRPr="008A0D45">
        <w:t>декоративно-прикладного</w:t>
      </w:r>
      <w:r w:rsidRPr="008A0D45">
        <w:rPr>
          <w:spacing w:val="1"/>
        </w:rPr>
        <w:t xml:space="preserve"> </w:t>
      </w:r>
      <w:r w:rsidRPr="008A0D45">
        <w:t>искусства.</w:t>
      </w:r>
      <w:r w:rsidRPr="008A0D45">
        <w:rPr>
          <w:spacing w:val="1"/>
        </w:rPr>
        <w:t xml:space="preserve"> </w:t>
      </w:r>
      <w:r w:rsidRPr="008A0D45">
        <w:t>Многообразие форм и декора в классическом декоративно-прикладном искусстве разных народов,</w:t>
      </w:r>
      <w:r w:rsidRPr="008A0D45">
        <w:rPr>
          <w:spacing w:val="1"/>
        </w:rPr>
        <w:t xml:space="preserve"> </w:t>
      </w:r>
      <w:r w:rsidRPr="008A0D45">
        <w:t>стран,</w:t>
      </w:r>
      <w:r w:rsidRPr="008A0D45">
        <w:rPr>
          <w:spacing w:val="1"/>
        </w:rPr>
        <w:t xml:space="preserve"> </w:t>
      </w:r>
      <w:r w:rsidRPr="008A0D45">
        <w:t>времен.</w:t>
      </w:r>
      <w:r w:rsidRPr="008A0D45">
        <w:rPr>
          <w:spacing w:val="1"/>
        </w:rPr>
        <w:t xml:space="preserve"> </w:t>
      </w:r>
      <w:r w:rsidRPr="008A0D45">
        <w:t>Социальная</w:t>
      </w:r>
      <w:r w:rsidRPr="008A0D45">
        <w:rPr>
          <w:spacing w:val="1"/>
        </w:rPr>
        <w:t xml:space="preserve"> </w:t>
      </w:r>
      <w:r w:rsidRPr="008A0D45">
        <w:t>функция</w:t>
      </w:r>
      <w:r w:rsidRPr="008A0D45">
        <w:rPr>
          <w:spacing w:val="1"/>
        </w:rPr>
        <w:t xml:space="preserve"> </w:t>
      </w:r>
      <w:r w:rsidRPr="008A0D45">
        <w:t>искусства,</w:t>
      </w:r>
      <w:r w:rsidRPr="008A0D45">
        <w:rPr>
          <w:spacing w:val="1"/>
        </w:rPr>
        <w:t xml:space="preserve"> </w:t>
      </w:r>
      <w:r w:rsidRPr="008A0D45">
        <w:t>его</w:t>
      </w:r>
      <w:r w:rsidRPr="008A0D45">
        <w:rPr>
          <w:spacing w:val="1"/>
        </w:rPr>
        <w:t xml:space="preserve"> </w:t>
      </w:r>
      <w:r w:rsidRPr="008A0D45">
        <w:t>роль</w:t>
      </w:r>
      <w:r w:rsidRPr="008A0D45">
        <w:rPr>
          <w:spacing w:val="1"/>
        </w:rPr>
        <w:t xml:space="preserve"> </w:t>
      </w:r>
      <w:r w:rsidRPr="008A0D45">
        <w:t>в</w:t>
      </w:r>
      <w:r w:rsidRPr="008A0D45">
        <w:rPr>
          <w:spacing w:val="1"/>
        </w:rPr>
        <w:t xml:space="preserve"> </w:t>
      </w:r>
      <w:r w:rsidRPr="008A0D45">
        <w:t>организации</w:t>
      </w:r>
      <w:r w:rsidRPr="008A0D45">
        <w:rPr>
          <w:spacing w:val="1"/>
        </w:rPr>
        <w:t xml:space="preserve"> </w:t>
      </w:r>
      <w:r w:rsidRPr="008A0D45">
        <w:t>жизни</w:t>
      </w:r>
      <w:r w:rsidRPr="008A0D45">
        <w:rPr>
          <w:spacing w:val="1"/>
        </w:rPr>
        <w:t xml:space="preserve"> </w:t>
      </w:r>
      <w:r w:rsidRPr="008A0D45">
        <w:t>общества,</w:t>
      </w:r>
      <w:r w:rsidRPr="008A0D45">
        <w:rPr>
          <w:spacing w:val="1"/>
        </w:rPr>
        <w:t xml:space="preserve"> </w:t>
      </w:r>
      <w:r w:rsidRPr="008A0D45">
        <w:t>в</w:t>
      </w:r>
      <w:r w:rsidRPr="008A0D45">
        <w:rPr>
          <w:spacing w:val="1"/>
        </w:rPr>
        <w:t xml:space="preserve"> </w:t>
      </w:r>
      <w:r w:rsidRPr="008A0D45">
        <w:t>формировании и регулировании человеческих отношений, в различении людей по социальной и</w:t>
      </w:r>
      <w:r w:rsidRPr="008A0D45">
        <w:rPr>
          <w:spacing w:val="1"/>
        </w:rPr>
        <w:t xml:space="preserve"> </w:t>
      </w:r>
      <w:r w:rsidRPr="008A0D45">
        <w:t>профессиональной</w:t>
      </w:r>
      <w:r w:rsidRPr="008A0D45">
        <w:rPr>
          <w:spacing w:val="1"/>
        </w:rPr>
        <w:t xml:space="preserve"> </w:t>
      </w:r>
      <w:r w:rsidRPr="008A0D45">
        <w:t>принадлежности.</w:t>
      </w:r>
      <w:r w:rsidRPr="008A0D45">
        <w:rPr>
          <w:spacing w:val="1"/>
        </w:rPr>
        <w:t xml:space="preserve"> </w:t>
      </w:r>
      <w:r w:rsidRPr="008A0D45">
        <w:t>Социальная</w:t>
      </w:r>
      <w:r w:rsidRPr="008A0D45">
        <w:rPr>
          <w:spacing w:val="1"/>
        </w:rPr>
        <w:t xml:space="preserve"> </w:t>
      </w:r>
      <w:r w:rsidRPr="008A0D45">
        <w:t>роль</w:t>
      </w:r>
      <w:r w:rsidRPr="008A0D45">
        <w:rPr>
          <w:spacing w:val="1"/>
        </w:rPr>
        <w:t xml:space="preserve"> </w:t>
      </w:r>
      <w:r w:rsidRPr="008A0D45">
        <w:t>современного</w:t>
      </w:r>
      <w:r w:rsidRPr="008A0D45">
        <w:rPr>
          <w:spacing w:val="1"/>
        </w:rPr>
        <w:t xml:space="preserve"> </w:t>
      </w:r>
      <w:r w:rsidRPr="008A0D45">
        <w:t>декоративного</w:t>
      </w:r>
      <w:r w:rsidRPr="008A0D45">
        <w:rPr>
          <w:spacing w:val="1"/>
        </w:rPr>
        <w:t xml:space="preserve"> </w:t>
      </w:r>
      <w:r w:rsidRPr="008A0D45">
        <w:t>искусства.</w:t>
      </w:r>
      <w:r w:rsidRPr="008A0D45">
        <w:rPr>
          <w:spacing w:val="1"/>
        </w:rPr>
        <w:t xml:space="preserve"> </w:t>
      </w:r>
      <w:r w:rsidRPr="008A0D45">
        <w:t>Общественно-символическое</w:t>
      </w:r>
      <w:r w:rsidRPr="008A0D45">
        <w:rPr>
          <w:spacing w:val="1"/>
        </w:rPr>
        <w:t xml:space="preserve"> </w:t>
      </w:r>
      <w:r w:rsidRPr="008A0D45">
        <w:t>значение</w:t>
      </w:r>
      <w:r w:rsidRPr="008A0D45">
        <w:rPr>
          <w:spacing w:val="1"/>
        </w:rPr>
        <w:t xml:space="preserve"> </w:t>
      </w:r>
      <w:r w:rsidRPr="008A0D45">
        <w:t>знаков-отличий.</w:t>
      </w:r>
      <w:r w:rsidRPr="008A0D45">
        <w:rPr>
          <w:spacing w:val="1"/>
        </w:rPr>
        <w:t xml:space="preserve"> </w:t>
      </w:r>
      <w:r w:rsidRPr="008A0D45">
        <w:t>Знакомство</w:t>
      </w:r>
      <w:r w:rsidRPr="008A0D45">
        <w:rPr>
          <w:spacing w:val="1"/>
        </w:rPr>
        <w:t xml:space="preserve"> </w:t>
      </w:r>
      <w:r w:rsidRPr="008A0D45">
        <w:t>с</w:t>
      </w:r>
      <w:r w:rsidRPr="008A0D45">
        <w:rPr>
          <w:spacing w:val="1"/>
        </w:rPr>
        <w:t xml:space="preserve"> </w:t>
      </w:r>
      <w:r w:rsidRPr="008A0D45">
        <w:t>образом</w:t>
      </w:r>
      <w:r w:rsidRPr="008A0D45">
        <w:rPr>
          <w:spacing w:val="1"/>
        </w:rPr>
        <w:t xml:space="preserve"> </w:t>
      </w:r>
      <w:r w:rsidRPr="008A0D45">
        <w:t>художественной</w:t>
      </w:r>
      <w:r w:rsidRPr="008A0D45">
        <w:rPr>
          <w:spacing w:val="1"/>
        </w:rPr>
        <w:t xml:space="preserve"> </w:t>
      </w:r>
      <w:r w:rsidRPr="008A0D45">
        <w:t>культуры древнего Египта, Древней Греции. Декоративно-знаковая, социальная роль костюма,</w:t>
      </w:r>
      <w:r w:rsidRPr="008A0D45">
        <w:rPr>
          <w:spacing w:val="1"/>
        </w:rPr>
        <w:t xml:space="preserve"> </w:t>
      </w:r>
      <w:r w:rsidRPr="008A0D45">
        <w:t>образное,</w:t>
      </w:r>
      <w:r w:rsidRPr="008A0D45">
        <w:rPr>
          <w:spacing w:val="1"/>
        </w:rPr>
        <w:t xml:space="preserve"> </w:t>
      </w:r>
      <w:r w:rsidRPr="008A0D45">
        <w:t>стилевое</w:t>
      </w:r>
      <w:r w:rsidRPr="008A0D45">
        <w:rPr>
          <w:spacing w:val="1"/>
        </w:rPr>
        <w:t xml:space="preserve"> </w:t>
      </w:r>
      <w:r w:rsidRPr="008A0D45">
        <w:t>единство</w:t>
      </w:r>
      <w:r w:rsidRPr="008A0D45">
        <w:rPr>
          <w:spacing w:val="1"/>
        </w:rPr>
        <w:t xml:space="preserve"> </w:t>
      </w:r>
      <w:r w:rsidRPr="008A0D45">
        <w:t>декора</w:t>
      </w:r>
      <w:r w:rsidRPr="008A0D45">
        <w:rPr>
          <w:spacing w:val="1"/>
        </w:rPr>
        <w:t xml:space="preserve"> </w:t>
      </w:r>
      <w:r w:rsidRPr="008A0D45">
        <w:t>одежды,</w:t>
      </w:r>
      <w:r w:rsidRPr="008A0D45">
        <w:rPr>
          <w:spacing w:val="1"/>
        </w:rPr>
        <w:t xml:space="preserve"> </w:t>
      </w:r>
      <w:r w:rsidRPr="008A0D45">
        <w:t>предметов</w:t>
      </w:r>
      <w:r w:rsidRPr="008A0D45">
        <w:rPr>
          <w:spacing w:val="1"/>
        </w:rPr>
        <w:t xml:space="preserve"> </w:t>
      </w:r>
      <w:r w:rsidRPr="008A0D45">
        <w:t>быта,</w:t>
      </w:r>
      <w:r w:rsidRPr="008A0D45">
        <w:rPr>
          <w:spacing w:val="1"/>
        </w:rPr>
        <w:t xml:space="preserve"> </w:t>
      </w:r>
      <w:r w:rsidRPr="008A0D45">
        <w:t>интерьера,</w:t>
      </w:r>
      <w:r w:rsidRPr="008A0D45">
        <w:rPr>
          <w:spacing w:val="1"/>
        </w:rPr>
        <w:t xml:space="preserve"> </w:t>
      </w:r>
      <w:r w:rsidRPr="008A0D45">
        <w:t>относящихся</w:t>
      </w:r>
      <w:r w:rsidRPr="008A0D45">
        <w:rPr>
          <w:spacing w:val="1"/>
        </w:rPr>
        <w:t xml:space="preserve"> </w:t>
      </w:r>
      <w:r w:rsidRPr="008A0D45">
        <w:t>к</w:t>
      </w:r>
      <w:r w:rsidRPr="008A0D45">
        <w:rPr>
          <w:spacing w:val="1"/>
        </w:rPr>
        <w:t xml:space="preserve"> </w:t>
      </w:r>
      <w:r w:rsidRPr="008A0D45">
        <w:rPr>
          <w:spacing w:val="-1"/>
        </w:rPr>
        <w:t>определенной</w:t>
      </w:r>
      <w:r w:rsidRPr="008A0D45">
        <w:rPr>
          <w:spacing w:val="-13"/>
        </w:rPr>
        <w:t xml:space="preserve"> </w:t>
      </w:r>
      <w:r w:rsidRPr="008A0D45">
        <w:rPr>
          <w:spacing w:val="-1"/>
        </w:rPr>
        <w:t>эпохе.</w:t>
      </w:r>
      <w:r w:rsidRPr="008A0D45">
        <w:rPr>
          <w:spacing w:val="-13"/>
        </w:rPr>
        <w:t xml:space="preserve"> </w:t>
      </w:r>
      <w:r w:rsidRPr="008A0D45">
        <w:rPr>
          <w:spacing w:val="-1"/>
        </w:rPr>
        <w:t>Ознакомление</w:t>
      </w:r>
      <w:r w:rsidRPr="008A0D45">
        <w:rPr>
          <w:spacing w:val="-13"/>
        </w:rPr>
        <w:t xml:space="preserve"> </w:t>
      </w:r>
      <w:r w:rsidRPr="008A0D45">
        <w:t>с</w:t>
      </w:r>
      <w:r w:rsidRPr="008A0D45">
        <w:rPr>
          <w:spacing w:val="-14"/>
        </w:rPr>
        <w:t xml:space="preserve"> </w:t>
      </w:r>
      <w:r w:rsidRPr="008A0D45">
        <w:t>гербами</w:t>
      </w:r>
      <w:r w:rsidRPr="008A0D45">
        <w:rPr>
          <w:spacing w:val="-13"/>
        </w:rPr>
        <w:t xml:space="preserve"> </w:t>
      </w:r>
      <w:r w:rsidRPr="008A0D45">
        <w:t>и</w:t>
      </w:r>
      <w:r w:rsidRPr="008A0D45">
        <w:rPr>
          <w:spacing w:val="-14"/>
        </w:rPr>
        <w:t xml:space="preserve"> </w:t>
      </w:r>
      <w:r w:rsidRPr="008A0D45">
        <w:t>эмблемами,</w:t>
      </w:r>
      <w:r w:rsidRPr="008A0D45">
        <w:rPr>
          <w:spacing w:val="-13"/>
        </w:rPr>
        <w:t xml:space="preserve"> </w:t>
      </w:r>
      <w:r w:rsidRPr="008A0D45">
        <w:t>символическим</w:t>
      </w:r>
      <w:r w:rsidRPr="008A0D45">
        <w:rPr>
          <w:spacing w:val="-14"/>
        </w:rPr>
        <w:t xml:space="preserve"> </w:t>
      </w:r>
      <w:r w:rsidRPr="008A0D45">
        <w:t>характером</w:t>
      </w:r>
      <w:r w:rsidRPr="008A0D45">
        <w:rPr>
          <w:spacing w:val="-13"/>
        </w:rPr>
        <w:t xml:space="preserve"> </w:t>
      </w:r>
      <w:r w:rsidRPr="008A0D45">
        <w:t>языка</w:t>
      </w:r>
      <w:r w:rsidRPr="008A0D45">
        <w:rPr>
          <w:spacing w:val="-14"/>
        </w:rPr>
        <w:t xml:space="preserve"> </w:t>
      </w:r>
      <w:r w:rsidRPr="008A0D45">
        <w:t>герба</w:t>
      </w:r>
      <w:r w:rsidRPr="008A0D45">
        <w:rPr>
          <w:spacing w:val="-57"/>
        </w:rPr>
        <w:t xml:space="preserve"> </w:t>
      </w:r>
      <w:r w:rsidRPr="008A0D45">
        <w:t>как</w:t>
      </w:r>
      <w:r w:rsidRPr="008A0D45">
        <w:rPr>
          <w:spacing w:val="22"/>
        </w:rPr>
        <w:t xml:space="preserve"> </w:t>
      </w:r>
      <w:r w:rsidRPr="008A0D45">
        <w:t>отличительного</w:t>
      </w:r>
      <w:r w:rsidRPr="008A0D45">
        <w:rPr>
          <w:spacing w:val="19"/>
        </w:rPr>
        <w:t xml:space="preserve"> </w:t>
      </w:r>
      <w:r w:rsidRPr="008A0D45">
        <w:t>знака,</w:t>
      </w:r>
      <w:r w:rsidRPr="008A0D45">
        <w:rPr>
          <w:spacing w:val="22"/>
        </w:rPr>
        <w:t xml:space="preserve"> </w:t>
      </w:r>
      <w:r w:rsidRPr="008A0D45">
        <w:t>его</w:t>
      </w:r>
      <w:r w:rsidRPr="008A0D45">
        <w:rPr>
          <w:spacing w:val="21"/>
        </w:rPr>
        <w:t xml:space="preserve"> </w:t>
      </w:r>
      <w:r w:rsidRPr="008A0D45">
        <w:t>составными</w:t>
      </w:r>
      <w:r w:rsidRPr="008A0D45">
        <w:rPr>
          <w:spacing w:val="22"/>
        </w:rPr>
        <w:t xml:space="preserve"> </w:t>
      </w:r>
      <w:r w:rsidRPr="008A0D45">
        <w:t>частями,</w:t>
      </w:r>
      <w:r w:rsidRPr="008A0D45">
        <w:rPr>
          <w:spacing w:val="21"/>
        </w:rPr>
        <w:t xml:space="preserve"> </w:t>
      </w:r>
      <w:r w:rsidRPr="008A0D45">
        <w:t>символическое</w:t>
      </w:r>
      <w:r w:rsidRPr="008A0D45">
        <w:rPr>
          <w:spacing w:val="21"/>
        </w:rPr>
        <w:t xml:space="preserve"> </w:t>
      </w:r>
      <w:r w:rsidRPr="008A0D45">
        <w:t>значение</w:t>
      </w:r>
      <w:r w:rsidRPr="008A0D45">
        <w:rPr>
          <w:spacing w:val="22"/>
        </w:rPr>
        <w:t xml:space="preserve"> </w:t>
      </w:r>
      <w:r w:rsidRPr="008A0D45">
        <w:t>изобразительных</w:t>
      </w:r>
    </w:p>
    <w:p w:rsidR="001511C1" w:rsidRPr="008A0D45" w:rsidRDefault="00194F02" w:rsidP="008A0D45">
      <w:pPr>
        <w:pStyle w:val="a0"/>
        <w:spacing w:before="61" w:line="276" w:lineRule="auto"/>
        <w:ind w:left="-142" w:firstLine="568"/>
      </w:pPr>
      <w:r w:rsidRPr="008A0D45">
        <w:t>элементов</w:t>
      </w:r>
      <w:r w:rsidRPr="008A0D45">
        <w:rPr>
          <w:spacing w:val="1"/>
        </w:rPr>
        <w:t xml:space="preserve"> </w:t>
      </w:r>
      <w:r w:rsidRPr="008A0D45">
        <w:t>и</w:t>
      </w:r>
      <w:r w:rsidRPr="008A0D45">
        <w:rPr>
          <w:spacing w:val="1"/>
        </w:rPr>
        <w:t xml:space="preserve"> </w:t>
      </w:r>
      <w:r w:rsidRPr="008A0D45">
        <w:t>цвета</w:t>
      </w:r>
      <w:r w:rsidRPr="008A0D45">
        <w:rPr>
          <w:spacing w:val="1"/>
        </w:rPr>
        <w:t xml:space="preserve"> </w:t>
      </w:r>
      <w:r w:rsidRPr="008A0D45">
        <w:t>в</w:t>
      </w:r>
      <w:r w:rsidRPr="008A0D45">
        <w:rPr>
          <w:spacing w:val="1"/>
        </w:rPr>
        <w:t xml:space="preserve"> </w:t>
      </w:r>
      <w:r w:rsidRPr="008A0D45">
        <w:t>искусстве</w:t>
      </w:r>
      <w:r w:rsidRPr="008A0D45">
        <w:rPr>
          <w:spacing w:val="1"/>
        </w:rPr>
        <w:t xml:space="preserve"> </w:t>
      </w:r>
      <w:r w:rsidRPr="008A0D45">
        <w:t>геральдики,</w:t>
      </w:r>
      <w:r w:rsidRPr="008A0D45">
        <w:rPr>
          <w:spacing w:val="1"/>
        </w:rPr>
        <w:t xml:space="preserve"> </w:t>
      </w:r>
      <w:r w:rsidRPr="008A0D45">
        <w:t>символы</w:t>
      </w:r>
      <w:r w:rsidRPr="008A0D45">
        <w:rPr>
          <w:spacing w:val="1"/>
        </w:rPr>
        <w:t xml:space="preserve"> </w:t>
      </w:r>
      <w:r w:rsidRPr="008A0D45">
        <w:t>и</w:t>
      </w:r>
      <w:r w:rsidRPr="008A0D45">
        <w:rPr>
          <w:spacing w:val="1"/>
        </w:rPr>
        <w:t xml:space="preserve"> </w:t>
      </w:r>
      <w:r w:rsidRPr="008A0D45">
        <w:t>эмблемы</w:t>
      </w:r>
      <w:r w:rsidRPr="008A0D45">
        <w:rPr>
          <w:spacing w:val="1"/>
        </w:rPr>
        <w:t xml:space="preserve"> </w:t>
      </w:r>
      <w:r w:rsidRPr="008A0D45">
        <w:t>в</w:t>
      </w:r>
      <w:r w:rsidRPr="008A0D45">
        <w:rPr>
          <w:spacing w:val="1"/>
        </w:rPr>
        <w:t xml:space="preserve"> </w:t>
      </w:r>
      <w:r w:rsidRPr="008A0D45">
        <w:t>современном</w:t>
      </w:r>
      <w:r w:rsidRPr="008A0D45">
        <w:rPr>
          <w:spacing w:val="1"/>
        </w:rPr>
        <w:t xml:space="preserve"> </w:t>
      </w:r>
      <w:r w:rsidRPr="008A0D45">
        <w:t>обществе.</w:t>
      </w:r>
      <w:r w:rsidRPr="008A0D45">
        <w:rPr>
          <w:spacing w:val="1"/>
        </w:rPr>
        <w:t xml:space="preserve"> </w:t>
      </w:r>
      <w:r w:rsidRPr="008A0D45">
        <w:t>Особенности</w:t>
      </w:r>
      <w:r w:rsidRPr="008A0D45">
        <w:rPr>
          <w:spacing w:val="1"/>
        </w:rPr>
        <w:t xml:space="preserve"> </w:t>
      </w:r>
      <w:r w:rsidRPr="008A0D45">
        <w:t>геральдики</w:t>
      </w:r>
      <w:r w:rsidRPr="008A0D45">
        <w:rPr>
          <w:spacing w:val="1"/>
        </w:rPr>
        <w:t xml:space="preserve"> </w:t>
      </w:r>
      <w:r w:rsidRPr="008A0D45">
        <w:t>Красноярского</w:t>
      </w:r>
      <w:r w:rsidRPr="008A0D45">
        <w:rPr>
          <w:spacing w:val="1"/>
        </w:rPr>
        <w:t xml:space="preserve"> </w:t>
      </w:r>
      <w:r w:rsidRPr="008A0D45">
        <w:t>края.</w:t>
      </w:r>
      <w:r w:rsidRPr="008A0D45">
        <w:rPr>
          <w:spacing w:val="1"/>
        </w:rPr>
        <w:t xml:space="preserve"> </w:t>
      </w:r>
      <w:r w:rsidRPr="008A0D45">
        <w:t>Музеи</w:t>
      </w:r>
      <w:r w:rsidRPr="008A0D45">
        <w:rPr>
          <w:spacing w:val="1"/>
        </w:rPr>
        <w:t xml:space="preserve"> </w:t>
      </w:r>
      <w:r w:rsidRPr="008A0D45">
        <w:t>декоративно-прикладного</w:t>
      </w:r>
      <w:r w:rsidRPr="008A0D45">
        <w:rPr>
          <w:spacing w:val="1"/>
        </w:rPr>
        <w:t xml:space="preserve"> </w:t>
      </w:r>
      <w:r w:rsidRPr="008A0D45">
        <w:t>искусства</w:t>
      </w:r>
      <w:r w:rsidRPr="008A0D45">
        <w:rPr>
          <w:spacing w:val="1"/>
        </w:rPr>
        <w:t xml:space="preserve"> </w:t>
      </w:r>
      <w:r w:rsidRPr="008A0D45">
        <w:t>Красноярского</w:t>
      </w:r>
      <w:r w:rsidRPr="008A0D45">
        <w:rPr>
          <w:spacing w:val="-1"/>
        </w:rPr>
        <w:t xml:space="preserve"> </w:t>
      </w:r>
      <w:r w:rsidRPr="008A0D45">
        <w:t>края.</w:t>
      </w:r>
    </w:p>
    <w:p w:rsidR="001511C1" w:rsidRPr="008A0D45" w:rsidRDefault="00194F02" w:rsidP="008A0D45">
      <w:pPr>
        <w:pStyle w:val="a0"/>
        <w:spacing w:before="1" w:line="276" w:lineRule="auto"/>
        <w:ind w:left="-142" w:firstLine="568"/>
      </w:pPr>
      <w:r w:rsidRPr="008A0D45">
        <w:t>Тема</w:t>
      </w:r>
      <w:r w:rsidRPr="008A0D45">
        <w:rPr>
          <w:spacing w:val="-6"/>
        </w:rPr>
        <w:t xml:space="preserve"> </w:t>
      </w:r>
      <w:r w:rsidRPr="008A0D45">
        <w:t>расширяется</w:t>
      </w:r>
      <w:r w:rsidRPr="008A0D45">
        <w:rPr>
          <w:spacing w:val="-4"/>
        </w:rPr>
        <w:t xml:space="preserve"> </w:t>
      </w:r>
      <w:r w:rsidRPr="008A0D45">
        <w:t>на</w:t>
      </w:r>
      <w:r w:rsidRPr="008A0D45">
        <w:rPr>
          <w:spacing w:val="-8"/>
        </w:rPr>
        <w:t xml:space="preserve"> </w:t>
      </w:r>
      <w:r w:rsidRPr="008A0D45">
        <w:t>внеурочных</w:t>
      </w:r>
      <w:r w:rsidRPr="008A0D45">
        <w:rPr>
          <w:spacing w:val="-3"/>
        </w:rPr>
        <w:t xml:space="preserve"> </w:t>
      </w:r>
      <w:r w:rsidRPr="008A0D45">
        <w:t>занятиях:</w:t>
      </w:r>
    </w:p>
    <w:p w:rsidR="001511C1" w:rsidRPr="008A0D45" w:rsidRDefault="00194F02" w:rsidP="008A0D45">
      <w:pPr>
        <w:pStyle w:val="a0"/>
        <w:spacing w:before="41" w:line="276" w:lineRule="auto"/>
        <w:ind w:left="-142" w:firstLine="568"/>
      </w:pPr>
      <w:r w:rsidRPr="008A0D45">
        <w:t>-роспись</w:t>
      </w:r>
      <w:r w:rsidRPr="008A0D45">
        <w:rPr>
          <w:spacing w:val="1"/>
        </w:rPr>
        <w:t xml:space="preserve"> </w:t>
      </w:r>
      <w:r w:rsidRPr="008A0D45">
        <w:t>декоративного</w:t>
      </w:r>
      <w:r w:rsidRPr="008A0D45">
        <w:rPr>
          <w:spacing w:val="1"/>
        </w:rPr>
        <w:t xml:space="preserve"> </w:t>
      </w:r>
      <w:r w:rsidRPr="008A0D45">
        <w:t>панно</w:t>
      </w:r>
      <w:r w:rsidRPr="008A0D45">
        <w:rPr>
          <w:spacing w:val="1"/>
        </w:rPr>
        <w:t xml:space="preserve"> </w:t>
      </w:r>
      <w:r w:rsidRPr="008A0D45">
        <w:t>в</w:t>
      </w:r>
      <w:r w:rsidRPr="008A0D45">
        <w:rPr>
          <w:spacing w:val="1"/>
        </w:rPr>
        <w:t xml:space="preserve"> </w:t>
      </w:r>
      <w:r w:rsidRPr="008A0D45">
        <w:t>технике</w:t>
      </w:r>
      <w:r w:rsidRPr="008A0D45">
        <w:rPr>
          <w:spacing w:val="1"/>
        </w:rPr>
        <w:t xml:space="preserve"> </w:t>
      </w:r>
      <w:r w:rsidRPr="008A0D45">
        <w:t>«холодный</w:t>
      </w:r>
      <w:r w:rsidRPr="008A0D45">
        <w:rPr>
          <w:spacing w:val="1"/>
        </w:rPr>
        <w:t xml:space="preserve"> </w:t>
      </w:r>
      <w:r w:rsidRPr="008A0D45">
        <w:t>батик»</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традиционных</w:t>
      </w:r>
      <w:r w:rsidRPr="008A0D45">
        <w:rPr>
          <w:spacing w:val="1"/>
        </w:rPr>
        <w:t xml:space="preserve"> </w:t>
      </w:r>
      <w:r w:rsidRPr="008A0D45">
        <w:t>народных</w:t>
      </w:r>
      <w:r w:rsidRPr="008A0D45">
        <w:rPr>
          <w:spacing w:val="-2"/>
        </w:rPr>
        <w:t xml:space="preserve"> </w:t>
      </w:r>
      <w:r w:rsidRPr="008A0D45">
        <w:t>элементов</w:t>
      </w:r>
      <w:r w:rsidRPr="008A0D45">
        <w:rPr>
          <w:spacing w:val="-2"/>
        </w:rPr>
        <w:t xml:space="preserve"> </w:t>
      </w:r>
      <w:r w:rsidRPr="008A0D45">
        <w:t>(2 часа)</w:t>
      </w:r>
    </w:p>
    <w:p w:rsidR="001511C1" w:rsidRPr="008A0D45" w:rsidRDefault="00194F02" w:rsidP="008A0D45">
      <w:pPr>
        <w:pStyle w:val="a0"/>
        <w:spacing w:line="276" w:lineRule="auto"/>
        <w:ind w:left="-142" w:firstLine="568"/>
      </w:pPr>
      <w:r w:rsidRPr="008A0D45">
        <w:t>-изготовление</w:t>
      </w:r>
      <w:r w:rsidRPr="008A0D45">
        <w:rPr>
          <w:spacing w:val="1"/>
        </w:rPr>
        <w:t xml:space="preserve"> </w:t>
      </w:r>
      <w:r w:rsidRPr="008A0D45">
        <w:t>декоративной</w:t>
      </w:r>
      <w:r w:rsidRPr="008A0D45">
        <w:rPr>
          <w:spacing w:val="1"/>
        </w:rPr>
        <w:t xml:space="preserve"> </w:t>
      </w:r>
      <w:r w:rsidRPr="008A0D45">
        <w:t>вазы</w:t>
      </w:r>
      <w:r w:rsidRPr="008A0D45">
        <w:rPr>
          <w:spacing w:val="1"/>
        </w:rPr>
        <w:t xml:space="preserve"> </w:t>
      </w:r>
      <w:r w:rsidRPr="008A0D45">
        <w:t>из</w:t>
      </w:r>
      <w:r w:rsidRPr="008A0D45">
        <w:rPr>
          <w:spacing w:val="1"/>
        </w:rPr>
        <w:t xml:space="preserve"> </w:t>
      </w:r>
      <w:r w:rsidRPr="008A0D45">
        <w:t>подручных</w:t>
      </w:r>
      <w:r w:rsidRPr="008A0D45">
        <w:rPr>
          <w:spacing w:val="1"/>
        </w:rPr>
        <w:t xml:space="preserve"> </w:t>
      </w:r>
      <w:r w:rsidRPr="008A0D45">
        <w:t>материалов</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традиционных</w:t>
      </w:r>
      <w:r w:rsidRPr="008A0D45">
        <w:rPr>
          <w:spacing w:val="1"/>
        </w:rPr>
        <w:t xml:space="preserve"> </w:t>
      </w:r>
      <w:r w:rsidRPr="008A0D45">
        <w:t>русских</w:t>
      </w:r>
      <w:r w:rsidRPr="008A0D45">
        <w:rPr>
          <w:spacing w:val="-1"/>
        </w:rPr>
        <w:t xml:space="preserve"> </w:t>
      </w:r>
      <w:r w:rsidRPr="008A0D45">
        <w:t>орнаментов</w:t>
      </w:r>
      <w:r w:rsidRPr="008A0D45">
        <w:rPr>
          <w:spacing w:val="-2"/>
        </w:rPr>
        <w:t xml:space="preserve"> </w:t>
      </w:r>
      <w:r w:rsidRPr="008A0D45">
        <w:t>(4 часа)</w:t>
      </w:r>
    </w:p>
    <w:p w:rsidR="001511C1" w:rsidRPr="008A0D45" w:rsidRDefault="00194F02" w:rsidP="008A0D45">
      <w:pPr>
        <w:pStyle w:val="a0"/>
        <w:spacing w:before="2" w:line="276" w:lineRule="auto"/>
        <w:ind w:left="-142" w:firstLine="568"/>
      </w:pPr>
      <w:r w:rsidRPr="008A0D45">
        <w:t>-изготовление</w:t>
      </w:r>
      <w:r w:rsidRPr="008A0D45">
        <w:rPr>
          <w:spacing w:val="-9"/>
        </w:rPr>
        <w:t xml:space="preserve"> </w:t>
      </w:r>
      <w:r w:rsidRPr="008A0D45">
        <w:t>панно-витража</w:t>
      </w:r>
      <w:r w:rsidRPr="008A0D45">
        <w:rPr>
          <w:spacing w:val="-7"/>
        </w:rPr>
        <w:t xml:space="preserve"> </w:t>
      </w:r>
      <w:r w:rsidRPr="008A0D45">
        <w:t>(4</w:t>
      </w:r>
      <w:r w:rsidRPr="008A0D45">
        <w:rPr>
          <w:spacing w:val="-6"/>
        </w:rPr>
        <w:t xml:space="preserve"> </w:t>
      </w:r>
      <w:r w:rsidRPr="008A0D45">
        <w:t>часа)</w:t>
      </w:r>
    </w:p>
    <w:p w:rsidR="001511C1" w:rsidRPr="008A0D45" w:rsidRDefault="00194F02" w:rsidP="008A0D45">
      <w:pPr>
        <w:pStyle w:val="11"/>
        <w:numPr>
          <w:ilvl w:val="0"/>
          <w:numId w:val="20"/>
        </w:numPr>
        <w:tabs>
          <w:tab w:val="left" w:pos="298"/>
        </w:tabs>
        <w:spacing w:before="48" w:line="276" w:lineRule="auto"/>
        <w:ind w:left="-142" w:firstLine="568"/>
      </w:pPr>
      <w:r w:rsidRPr="008A0D45">
        <w:t>класс</w:t>
      </w:r>
    </w:p>
    <w:p w:rsidR="001511C1" w:rsidRPr="008A0D45" w:rsidRDefault="00194F02" w:rsidP="008A0D45">
      <w:pPr>
        <w:pStyle w:val="a0"/>
        <w:spacing w:before="31" w:line="276" w:lineRule="auto"/>
        <w:ind w:left="-142" w:firstLine="568"/>
      </w:pPr>
      <w:r w:rsidRPr="008A0D45">
        <w:t>Обучение</w:t>
      </w:r>
      <w:r w:rsidRPr="008A0D45">
        <w:rPr>
          <w:spacing w:val="1"/>
        </w:rPr>
        <w:t xml:space="preserve"> </w:t>
      </w:r>
      <w:r w:rsidRPr="008A0D45">
        <w:t>изобразительному</w:t>
      </w:r>
      <w:r w:rsidRPr="008A0D45">
        <w:rPr>
          <w:spacing w:val="1"/>
        </w:rPr>
        <w:t xml:space="preserve"> </w:t>
      </w:r>
      <w:r w:rsidRPr="008A0D45">
        <w:t>искусству</w:t>
      </w:r>
      <w:r w:rsidRPr="008A0D45">
        <w:rPr>
          <w:spacing w:val="1"/>
        </w:rPr>
        <w:t xml:space="preserve"> </w:t>
      </w:r>
      <w:r w:rsidRPr="008A0D45">
        <w:t>в</w:t>
      </w:r>
      <w:r w:rsidRPr="008A0D45">
        <w:rPr>
          <w:spacing w:val="1"/>
        </w:rPr>
        <w:t xml:space="preserve"> </w:t>
      </w:r>
      <w:r w:rsidRPr="008A0D45">
        <w:t>6</w:t>
      </w:r>
      <w:r w:rsidRPr="008A0D45">
        <w:rPr>
          <w:spacing w:val="1"/>
        </w:rPr>
        <w:t xml:space="preserve"> </w:t>
      </w:r>
      <w:r w:rsidRPr="008A0D45">
        <w:t>классе</w:t>
      </w:r>
      <w:r w:rsidRPr="008A0D45">
        <w:rPr>
          <w:spacing w:val="1"/>
        </w:rPr>
        <w:t xml:space="preserve"> </w:t>
      </w:r>
      <w:r w:rsidRPr="008A0D45">
        <w:t>посвящено</w:t>
      </w:r>
      <w:r w:rsidRPr="008A0D45">
        <w:rPr>
          <w:spacing w:val="1"/>
        </w:rPr>
        <w:t xml:space="preserve"> </w:t>
      </w:r>
      <w:r w:rsidRPr="008A0D45">
        <w:t>собственно</w:t>
      </w:r>
      <w:r w:rsidRPr="008A0D45">
        <w:rPr>
          <w:spacing w:val="1"/>
        </w:rPr>
        <w:t xml:space="preserve"> </w:t>
      </w:r>
      <w:r w:rsidRPr="008A0D45">
        <w:t>изобразительному</w:t>
      </w:r>
      <w:r w:rsidRPr="008A0D45">
        <w:rPr>
          <w:spacing w:val="1"/>
        </w:rPr>
        <w:t xml:space="preserve"> </w:t>
      </w:r>
      <w:r w:rsidRPr="008A0D45">
        <w:t>искусству</w:t>
      </w:r>
      <w:r w:rsidRPr="008A0D45">
        <w:rPr>
          <w:spacing w:val="1"/>
        </w:rPr>
        <w:t xml:space="preserve"> </w:t>
      </w:r>
      <w:r w:rsidRPr="008A0D45">
        <w:t>в</w:t>
      </w:r>
      <w:r w:rsidRPr="008A0D45">
        <w:rPr>
          <w:spacing w:val="1"/>
        </w:rPr>
        <w:t xml:space="preserve"> </w:t>
      </w:r>
      <w:r w:rsidRPr="008A0D45">
        <w:t>жизни</w:t>
      </w:r>
      <w:r w:rsidRPr="008A0D45">
        <w:rPr>
          <w:spacing w:val="1"/>
        </w:rPr>
        <w:t xml:space="preserve"> </w:t>
      </w:r>
      <w:r w:rsidRPr="008A0D45">
        <w:t>человека.</w:t>
      </w:r>
      <w:r w:rsidRPr="008A0D45">
        <w:rPr>
          <w:spacing w:val="1"/>
        </w:rPr>
        <w:t xml:space="preserve"> </w:t>
      </w:r>
      <w:r w:rsidRPr="008A0D45">
        <w:t>Обучащиеся</w:t>
      </w:r>
      <w:r w:rsidRPr="008A0D45">
        <w:rPr>
          <w:spacing w:val="1"/>
        </w:rPr>
        <w:t xml:space="preserve"> </w:t>
      </w:r>
      <w:r w:rsidRPr="008A0D45">
        <w:t>знакомятся</w:t>
      </w:r>
      <w:r w:rsidRPr="008A0D45">
        <w:rPr>
          <w:spacing w:val="1"/>
        </w:rPr>
        <w:t xml:space="preserve"> </w:t>
      </w:r>
      <w:r w:rsidRPr="008A0D45">
        <w:t>с</w:t>
      </w:r>
      <w:r w:rsidRPr="008A0D45">
        <w:rPr>
          <w:spacing w:val="1"/>
        </w:rPr>
        <w:t xml:space="preserve"> </w:t>
      </w:r>
      <w:r w:rsidRPr="008A0D45">
        <w:t>искусством</w:t>
      </w:r>
      <w:r w:rsidRPr="008A0D45">
        <w:rPr>
          <w:spacing w:val="1"/>
        </w:rPr>
        <w:t xml:space="preserve"> </w:t>
      </w:r>
      <w:r w:rsidRPr="008A0D45">
        <w:t>изображения</w:t>
      </w:r>
      <w:r w:rsidRPr="008A0D45">
        <w:rPr>
          <w:spacing w:val="1"/>
        </w:rPr>
        <w:t xml:space="preserve"> </w:t>
      </w:r>
      <w:r w:rsidRPr="008A0D45">
        <w:t>как</w:t>
      </w:r>
      <w:r w:rsidRPr="008A0D45">
        <w:rPr>
          <w:spacing w:val="1"/>
        </w:rPr>
        <w:t xml:space="preserve"> </w:t>
      </w:r>
      <w:r w:rsidRPr="008A0D45">
        <w:t>художественным познанием мира и выражением отношения к нему как особой и</w:t>
      </w:r>
      <w:r w:rsidRPr="008A0D45">
        <w:rPr>
          <w:spacing w:val="1"/>
        </w:rPr>
        <w:t xml:space="preserve"> </w:t>
      </w:r>
      <w:r w:rsidRPr="008A0D45">
        <w:t>необходимой</w:t>
      </w:r>
      <w:r w:rsidRPr="008A0D45">
        <w:rPr>
          <w:spacing w:val="1"/>
        </w:rPr>
        <w:t xml:space="preserve"> </w:t>
      </w:r>
      <w:r w:rsidRPr="008A0D45">
        <w:t>форме</w:t>
      </w:r>
      <w:r w:rsidRPr="008A0D45">
        <w:rPr>
          <w:spacing w:val="-3"/>
        </w:rPr>
        <w:t xml:space="preserve"> </w:t>
      </w:r>
      <w:r w:rsidRPr="008A0D45">
        <w:t>духовной</w:t>
      </w:r>
      <w:r w:rsidRPr="008A0D45">
        <w:rPr>
          <w:spacing w:val="2"/>
        </w:rPr>
        <w:t xml:space="preserve"> </w:t>
      </w:r>
      <w:r w:rsidRPr="008A0D45">
        <w:t>культуры</w:t>
      </w:r>
      <w:r w:rsidRPr="008A0D45">
        <w:rPr>
          <w:spacing w:val="-2"/>
        </w:rPr>
        <w:t xml:space="preserve"> </w:t>
      </w:r>
      <w:r w:rsidRPr="008A0D45">
        <w:t>общества.</w:t>
      </w:r>
    </w:p>
    <w:p w:rsidR="001511C1" w:rsidRPr="008A0D45" w:rsidRDefault="00194F02" w:rsidP="008A0D45">
      <w:pPr>
        <w:pStyle w:val="a0"/>
        <w:spacing w:before="6" w:line="276" w:lineRule="auto"/>
        <w:ind w:left="-142" w:firstLine="568"/>
      </w:pPr>
      <w:r w:rsidRPr="008A0D45">
        <w:t>В основу тематического деления года положен жанровый принцип. Каждый жанр рассматривается</w:t>
      </w:r>
      <w:r w:rsidRPr="008A0D45">
        <w:rPr>
          <w:spacing w:val="-57"/>
        </w:rPr>
        <w:t xml:space="preserve"> </w:t>
      </w:r>
      <w:r w:rsidRPr="008A0D45">
        <w:t>в</w:t>
      </w:r>
      <w:r w:rsidRPr="008A0D45">
        <w:rPr>
          <w:spacing w:val="-9"/>
        </w:rPr>
        <w:t xml:space="preserve"> </w:t>
      </w:r>
      <w:r w:rsidRPr="008A0D45">
        <w:t>его</w:t>
      </w:r>
      <w:r w:rsidRPr="008A0D45">
        <w:rPr>
          <w:spacing w:val="-7"/>
        </w:rPr>
        <w:t xml:space="preserve"> </w:t>
      </w:r>
      <w:r w:rsidRPr="008A0D45">
        <w:t>историческом</w:t>
      </w:r>
      <w:r w:rsidRPr="008A0D45">
        <w:rPr>
          <w:spacing w:val="-8"/>
        </w:rPr>
        <w:t xml:space="preserve"> </w:t>
      </w:r>
      <w:r w:rsidRPr="008A0D45">
        <w:t>развитии,</w:t>
      </w:r>
      <w:r w:rsidRPr="008A0D45">
        <w:rPr>
          <w:spacing w:val="-7"/>
        </w:rPr>
        <w:t xml:space="preserve"> </w:t>
      </w:r>
      <w:r w:rsidRPr="008A0D45">
        <w:t>при</w:t>
      </w:r>
      <w:r w:rsidRPr="008A0D45">
        <w:rPr>
          <w:spacing w:val="-9"/>
        </w:rPr>
        <w:t xml:space="preserve"> </w:t>
      </w:r>
      <w:r w:rsidRPr="008A0D45">
        <w:t>этом</w:t>
      </w:r>
      <w:r w:rsidRPr="008A0D45">
        <w:rPr>
          <w:spacing w:val="-8"/>
        </w:rPr>
        <w:t xml:space="preserve"> </w:t>
      </w:r>
      <w:r w:rsidRPr="008A0D45">
        <w:t>выдерживается</w:t>
      </w:r>
      <w:r w:rsidRPr="008A0D45">
        <w:rPr>
          <w:spacing w:val="-8"/>
        </w:rPr>
        <w:t xml:space="preserve"> </w:t>
      </w:r>
      <w:r w:rsidRPr="008A0D45">
        <w:t>принцип</w:t>
      </w:r>
      <w:r w:rsidRPr="008A0D45">
        <w:rPr>
          <w:spacing w:val="-7"/>
        </w:rPr>
        <w:t xml:space="preserve"> </w:t>
      </w:r>
      <w:r w:rsidRPr="008A0D45">
        <w:t>единства</w:t>
      </w:r>
      <w:r w:rsidRPr="008A0D45">
        <w:rPr>
          <w:spacing w:val="-8"/>
        </w:rPr>
        <w:t xml:space="preserve"> </w:t>
      </w:r>
      <w:r w:rsidRPr="008A0D45">
        <w:t>восприятия</w:t>
      </w:r>
      <w:r w:rsidRPr="008A0D45">
        <w:rPr>
          <w:spacing w:val="-7"/>
        </w:rPr>
        <w:t xml:space="preserve"> </w:t>
      </w:r>
      <w:r w:rsidRPr="008A0D45">
        <w:t>и</w:t>
      </w:r>
      <w:r w:rsidRPr="008A0D45">
        <w:rPr>
          <w:spacing w:val="-6"/>
        </w:rPr>
        <w:t xml:space="preserve"> </w:t>
      </w:r>
      <w:r w:rsidRPr="008A0D45">
        <w:t>созидания</w:t>
      </w:r>
      <w:r w:rsidRPr="008A0D45">
        <w:rPr>
          <w:spacing w:val="-10"/>
        </w:rPr>
        <w:t xml:space="preserve"> </w:t>
      </w:r>
      <w:r w:rsidRPr="008A0D45">
        <w:t>и</w:t>
      </w:r>
      <w:r w:rsidRPr="008A0D45">
        <w:rPr>
          <w:spacing w:val="-58"/>
        </w:rPr>
        <w:t xml:space="preserve"> </w:t>
      </w:r>
      <w:r w:rsidRPr="008A0D45">
        <w:t xml:space="preserve">последовательно обретаются навыки и практический опыт </w:t>
      </w:r>
      <w:r w:rsidRPr="008A0D45">
        <w:lastRenderedPageBreak/>
        <w:t>использования рисунка, цвета, формы,</w:t>
      </w:r>
      <w:r w:rsidRPr="008A0D45">
        <w:rPr>
          <w:spacing w:val="1"/>
        </w:rPr>
        <w:t xml:space="preserve"> </w:t>
      </w:r>
      <w:r w:rsidRPr="008A0D45">
        <w:t>пространства,</w:t>
      </w:r>
      <w:r w:rsidRPr="008A0D45">
        <w:rPr>
          <w:spacing w:val="-5"/>
        </w:rPr>
        <w:t xml:space="preserve"> </w:t>
      </w:r>
      <w:r w:rsidRPr="008A0D45">
        <w:t>согласно</w:t>
      </w:r>
      <w:r w:rsidRPr="008A0D45">
        <w:rPr>
          <w:spacing w:val="-4"/>
        </w:rPr>
        <w:t xml:space="preserve"> </w:t>
      </w:r>
      <w:r w:rsidRPr="008A0D45">
        <w:t>специфике</w:t>
      </w:r>
      <w:r w:rsidRPr="008A0D45">
        <w:rPr>
          <w:spacing w:val="-5"/>
        </w:rPr>
        <w:t xml:space="preserve"> </w:t>
      </w:r>
      <w:r w:rsidRPr="008A0D45">
        <w:t>образного</w:t>
      </w:r>
      <w:r w:rsidRPr="008A0D45">
        <w:rPr>
          <w:spacing w:val="-4"/>
        </w:rPr>
        <w:t xml:space="preserve"> </w:t>
      </w:r>
      <w:r w:rsidRPr="008A0D45">
        <w:t>строя</w:t>
      </w:r>
      <w:r w:rsidRPr="008A0D45">
        <w:rPr>
          <w:spacing w:val="2"/>
        </w:rPr>
        <w:t xml:space="preserve"> </w:t>
      </w:r>
      <w:r w:rsidRPr="008A0D45">
        <w:t>видов</w:t>
      </w:r>
      <w:r w:rsidRPr="008A0D45">
        <w:rPr>
          <w:spacing w:val="-7"/>
        </w:rPr>
        <w:t xml:space="preserve"> </w:t>
      </w:r>
      <w:r w:rsidRPr="008A0D45">
        <w:t>и</w:t>
      </w:r>
      <w:r w:rsidRPr="008A0D45">
        <w:rPr>
          <w:spacing w:val="-4"/>
        </w:rPr>
        <w:t xml:space="preserve"> </w:t>
      </w:r>
      <w:r w:rsidRPr="008A0D45">
        <w:t>жанров</w:t>
      </w:r>
      <w:r w:rsidRPr="008A0D45">
        <w:rPr>
          <w:spacing w:val="-8"/>
        </w:rPr>
        <w:t xml:space="preserve"> </w:t>
      </w:r>
      <w:r w:rsidRPr="008A0D45">
        <w:t>изобразительного</w:t>
      </w:r>
      <w:r w:rsidRPr="008A0D45">
        <w:rPr>
          <w:spacing w:val="-4"/>
        </w:rPr>
        <w:t xml:space="preserve"> </w:t>
      </w:r>
      <w:r w:rsidRPr="008A0D45">
        <w:t>искусства.</w:t>
      </w:r>
    </w:p>
    <w:p w:rsidR="001511C1" w:rsidRPr="008A0D45" w:rsidRDefault="001511C1" w:rsidP="008A0D45">
      <w:pPr>
        <w:pStyle w:val="a0"/>
        <w:spacing w:before="5"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8"/>
        </w:rPr>
        <w:t xml:space="preserve"> </w:t>
      </w:r>
      <w:r w:rsidRPr="008A0D45">
        <w:t>«Виды</w:t>
      </w:r>
      <w:r w:rsidRPr="008A0D45">
        <w:rPr>
          <w:spacing w:val="-3"/>
        </w:rPr>
        <w:t xml:space="preserve"> </w:t>
      </w:r>
      <w:r w:rsidRPr="008A0D45">
        <w:t>изобразительного</w:t>
      </w:r>
      <w:r w:rsidRPr="008A0D45">
        <w:rPr>
          <w:spacing w:val="-8"/>
        </w:rPr>
        <w:t xml:space="preserve"> </w:t>
      </w:r>
      <w:r w:rsidRPr="008A0D45">
        <w:t>искусства</w:t>
      </w:r>
      <w:r w:rsidRPr="008A0D45">
        <w:rPr>
          <w:spacing w:val="-4"/>
        </w:rPr>
        <w:t xml:space="preserve"> </w:t>
      </w:r>
      <w:r w:rsidRPr="008A0D45">
        <w:t>и</w:t>
      </w:r>
      <w:r w:rsidRPr="008A0D45">
        <w:rPr>
          <w:spacing w:val="-5"/>
        </w:rPr>
        <w:t xml:space="preserve"> </w:t>
      </w:r>
      <w:r w:rsidRPr="008A0D45">
        <w:t>основы</w:t>
      </w:r>
      <w:r w:rsidRPr="008A0D45">
        <w:rPr>
          <w:spacing w:val="1"/>
        </w:rPr>
        <w:t xml:space="preserve"> </w:t>
      </w:r>
      <w:r w:rsidRPr="008A0D45">
        <w:t>образного</w:t>
      </w:r>
      <w:r w:rsidRPr="008A0D45">
        <w:rPr>
          <w:spacing w:val="-9"/>
        </w:rPr>
        <w:t xml:space="preserve"> </w:t>
      </w:r>
      <w:r w:rsidRPr="008A0D45">
        <w:t>языка»</w:t>
      </w:r>
      <w:r w:rsidRPr="008A0D45">
        <w:rPr>
          <w:spacing w:val="-4"/>
        </w:rPr>
        <w:t xml:space="preserve"> </w:t>
      </w:r>
      <w:r w:rsidRPr="008A0D45">
        <w:t>(8ч)</w:t>
      </w:r>
    </w:p>
    <w:p w:rsidR="001511C1" w:rsidRPr="008A0D45" w:rsidRDefault="00194F02" w:rsidP="008A0D45">
      <w:pPr>
        <w:pStyle w:val="a0"/>
        <w:spacing w:before="31" w:line="276" w:lineRule="auto"/>
        <w:ind w:left="-142" w:firstLine="568"/>
      </w:pPr>
      <w:r w:rsidRPr="008A0D45">
        <w:t>Изобразительное искусство и его виды. Пластические или пространственные виды искусства и их</w:t>
      </w:r>
      <w:r w:rsidRPr="008A0D45">
        <w:rPr>
          <w:spacing w:val="1"/>
        </w:rPr>
        <w:t xml:space="preserve"> </w:t>
      </w:r>
      <w:r w:rsidRPr="008A0D45">
        <w:t>деление на три группы: изобразительные, конструктивные и декоративные (общие основы и разное</w:t>
      </w:r>
      <w:r w:rsidRPr="008A0D45">
        <w:rPr>
          <w:spacing w:val="1"/>
        </w:rPr>
        <w:t xml:space="preserve"> </w:t>
      </w:r>
      <w:r w:rsidRPr="008A0D45">
        <w:t>назначение в жизни людей). Виды изобразительного искусства: живопись, графика, скульптура.</w:t>
      </w:r>
      <w:r w:rsidRPr="008A0D45">
        <w:rPr>
          <w:spacing w:val="1"/>
        </w:rPr>
        <w:t xml:space="preserve"> </w:t>
      </w:r>
      <w:r w:rsidRPr="008A0D45">
        <w:t>Художественные</w:t>
      </w:r>
      <w:r w:rsidRPr="008A0D45">
        <w:rPr>
          <w:spacing w:val="-3"/>
        </w:rPr>
        <w:t xml:space="preserve"> </w:t>
      </w:r>
      <w:r w:rsidRPr="008A0D45">
        <w:t>материалы</w:t>
      </w:r>
      <w:r w:rsidRPr="008A0D45">
        <w:rPr>
          <w:spacing w:val="-3"/>
        </w:rPr>
        <w:t xml:space="preserve"> </w:t>
      </w:r>
      <w:r w:rsidRPr="008A0D45">
        <w:t>и</w:t>
      </w:r>
      <w:r w:rsidRPr="008A0D45">
        <w:rPr>
          <w:spacing w:val="1"/>
        </w:rPr>
        <w:t xml:space="preserve"> </w:t>
      </w:r>
      <w:r w:rsidRPr="008A0D45">
        <w:t>их</w:t>
      </w:r>
      <w:r w:rsidRPr="008A0D45">
        <w:rPr>
          <w:spacing w:val="-1"/>
        </w:rPr>
        <w:t xml:space="preserve"> </w:t>
      </w:r>
      <w:r w:rsidRPr="008A0D45">
        <w:t>выразительность</w:t>
      </w:r>
      <w:r w:rsidRPr="008A0D45">
        <w:rPr>
          <w:spacing w:val="-1"/>
        </w:rPr>
        <w:t xml:space="preserve"> </w:t>
      </w:r>
      <w:r w:rsidRPr="008A0D45">
        <w:t>в</w:t>
      </w:r>
      <w:r w:rsidRPr="008A0D45">
        <w:rPr>
          <w:spacing w:val="-3"/>
        </w:rPr>
        <w:t xml:space="preserve"> </w:t>
      </w:r>
      <w:r w:rsidRPr="008A0D45">
        <w:t>изобразительном искусстве.</w:t>
      </w:r>
    </w:p>
    <w:p w:rsidR="001511C1" w:rsidRPr="008A0D45" w:rsidRDefault="00194F02" w:rsidP="008A0D45">
      <w:pPr>
        <w:pStyle w:val="a0"/>
        <w:spacing w:before="1" w:line="276" w:lineRule="auto"/>
        <w:ind w:left="-142" w:firstLine="568"/>
      </w:pPr>
      <w:r w:rsidRPr="008A0D45">
        <w:t>Рисунок</w:t>
      </w:r>
      <w:r w:rsidRPr="008A0D45">
        <w:rPr>
          <w:spacing w:val="1"/>
        </w:rPr>
        <w:t xml:space="preserve"> </w:t>
      </w:r>
      <w:r w:rsidRPr="008A0D45">
        <w:t>как</w:t>
      </w:r>
      <w:r w:rsidRPr="008A0D45">
        <w:rPr>
          <w:spacing w:val="1"/>
        </w:rPr>
        <w:t xml:space="preserve"> </w:t>
      </w:r>
      <w:r w:rsidRPr="008A0D45">
        <w:t>самостоятельное</w:t>
      </w:r>
      <w:r w:rsidRPr="008A0D45">
        <w:rPr>
          <w:spacing w:val="1"/>
        </w:rPr>
        <w:t xml:space="preserve"> </w:t>
      </w:r>
      <w:r w:rsidRPr="008A0D45">
        <w:t>графическое</w:t>
      </w:r>
      <w:r w:rsidRPr="008A0D45">
        <w:rPr>
          <w:spacing w:val="1"/>
        </w:rPr>
        <w:t xml:space="preserve"> </w:t>
      </w:r>
      <w:r w:rsidRPr="008A0D45">
        <w:t>произведение.</w:t>
      </w:r>
      <w:r w:rsidRPr="008A0D45">
        <w:rPr>
          <w:spacing w:val="1"/>
        </w:rPr>
        <w:t xml:space="preserve"> </w:t>
      </w:r>
      <w:r w:rsidRPr="008A0D45">
        <w:t>Творческие</w:t>
      </w:r>
      <w:r w:rsidRPr="008A0D45">
        <w:rPr>
          <w:spacing w:val="1"/>
        </w:rPr>
        <w:t xml:space="preserve"> </w:t>
      </w:r>
      <w:r w:rsidRPr="008A0D45">
        <w:t>задачи</w:t>
      </w:r>
      <w:r w:rsidRPr="008A0D45">
        <w:rPr>
          <w:spacing w:val="1"/>
        </w:rPr>
        <w:t xml:space="preserve"> </w:t>
      </w:r>
      <w:r w:rsidRPr="008A0D45">
        <w:t>рисунка.</w:t>
      </w:r>
      <w:r w:rsidRPr="008A0D45">
        <w:rPr>
          <w:spacing w:val="1"/>
        </w:rPr>
        <w:t xml:space="preserve"> </w:t>
      </w:r>
      <w:r w:rsidRPr="008A0D45">
        <w:t>Виды</w:t>
      </w:r>
      <w:r w:rsidRPr="008A0D45">
        <w:rPr>
          <w:spacing w:val="1"/>
        </w:rPr>
        <w:t xml:space="preserve"> </w:t>
      </w:r>
      <w:r w:rsidRPr="008A0D45">
        <w:t>рисунка (зарисовка, набросок с натуры, учебный рисунок). Подготовительный рисунок как этап в</w:t>
      </w:r>
      <w:r w:rsidRPr="008A0D45">
        <w:rPr>
          <w:spacing w:val="1"/>
        </w:rPr>
        <w:t xml:space="preserve"> </w:t>
      </w:r>
      <w:r w:rsidRPr="008A0D45">
        <w:t>работе</w:t>
      </w:r>
      <w:r w:rsidRPr="008A0D45">
        <w:rPr>
          <w:spacing w:val="1"/>
        </w:rPr>
        <w:t xml:space="preserve"> </w:t>
      </w:r>
      <w:r w:rsidRPr="008A0D45">
        <w:t>над произведением</w:t>
      </w:r>
      <w:r w:rsidRPr="008A0D45">
        <w:rPr>
          <w:spacing w:val="1"/>
        </w:rPr>
        <w:t xml:space="preserve"> </w:t>
      </w:r>
      <w:r w:rsidRPr="008A0D45">
        <w:t>любого</w:t>
      </w:r>
      <w:r w:rsidRPr="008A0D45">
        <w:rPr>
          <w:spacing w:val="1"/>
        </w:rPr>
        <w:t xml:space="preserve"> </w:t>
      </w:r>
      <w:r w:rsidRPr="008A0D45">
        <w:t>вида</w:t>
      </w:r>
      <w:r w:rsidRPr="008A0D45">
        <w:rPr>
          <w:spacing w:val="1"/>
        </w:rPr>
        <w:t xml:space="preserve"> </w:t>
      </w:r>
      <w:r w:rsidRPr="008A0D45">
        <w:t>пластических</w:t>
      </w:r>
      <w:r w:rsidRPr="008A0D45">
        <w:rPr>
          <w:spacing w:val="1"/>
        </w:rPr>
        <w:t xml:space="preserve"> </w:t>
      </w:r>
      <w:r w:rsidRPr="008A0D45">
        <w:t>искусств.</w:t>
      </w:r>
      <w:r w:rsidRPr="008A0D45">
        <w:rPr>
          <w:spacing w:val="1"/>
        </w:rPr>
        <w:t xml:space="preserve"> </w:t>
      </w:r>
      <w:r w:rsidRPr="008A0D45">
        <w:t>Рисунок</w:t>
      </w:r>
      <w:r w:rsidRPr="008A0D45">
        <w:rPr>
          <w:spacing w:val="1"/>
        </w:rPr>
        <w:t xml:space="preserve"> </w:t>
      </w:r>
      <w:r w:rsidRPr="008A0D45">
        <w:t>как</w:t>
      </w:r>
      <w:r w:rsidRPr="008A0D45">
        <w:rPr>
          <w:spacing w:val="1"/>
        </w:rPr>
        <w:t xml:space="preserve"> </w:t>
      </w:r>
      <w:r w:rsidRPr="008A0D45">
        <w:t>самостоятельное</w:t>
      </w:r>
      <w:r w:rsidRPr="008A0D45">
        <w:rPr>
          <w:spacing w:val="1"/>
        </w:rPr>
        <w:t xml:space="preserve"> </w:t>
      </w:r>
      <w:r w:rsidRPr="008A0D45">
        <w:t>графическое</w:t>
      </w:r>
      <w:r w:rsidRPr="008A0D45">
        <w:rPr>
          <w:spacing w:val="-2"/>
        </w:rPr>
        <w:t xml:space="preserve"> </w:t>
      </w:r>
      <w:r w:rsidRPr="008A0D45">
        <w:t>произведение.</w:t>
      </w:r>
      <w:r w:rsidRPr="008A0D45">
        <w:rPr>
          <w:spacing w:val="1"/>
        </w:rPr>
        <w:t xml:space="preserve"> </w:t>
      </w:r>
      <w:r w:rsidRPr="008A0D45">
        <w:t>Графические</w:t>
      </w:r>
      <w:r w:rsidRPr="008A0D45">
        <w:rPr>
          <w:spacing w:val="-4"/>
        </w:rPr>
        <w:t xml:space="preserve"> </w:t>
      </w:r>
      <w:r w:rsidRPr="008A0D45">
        <w:t>материалы</w:t>
      </w:r>
      <w:r w:rsidRPr="008A0D45">
        <w:rPr>
          <w:spacing w:val="-8"/>
        </w:rPr>
        <w:t xml:space="preserve"> </w:t>
      </w:r>
      <w:r w:rsidRPr="008A0D45">
        <w:t>и их</w:t>
      </w:r>
      <w:r w:rsidRPr="008A0D45">
        <w:rPr>
          <w:spacing w:val="-1"/>
        </w:rPr>
        <w:t xml:space="preserve"> </w:t>
      </w:r>
      <w:r w:rsidRPr="008A0D45">
        <w:t>выразительные</w:t>
      </w:r>
      <w:r w:rsidRPr="008A0D45">
        <w:rPr>
          <w:spacing w:val="-1"/>
        </w:rPr>
        <w:t xml:space="preserve"> </w:t>
      </w:r>
      <w:r w:rsidRPr="008A0D45">
        <w:t>возможности.</w:t>
      </w:r>
    </w:p>
    <w:p w:rsidR="001511C1" w:rsidRPr="008A0D45" w:rsidRDefault="00194F02" w:rsidP="008A0D45">
      <w:pPr>
        <w:pStyle w:val="a0"/>
        <w:spacing w:before="60" w:line="276" w:lineRule="auto"/>
        <w:ind w:left="-142" w:firstLine="568"/>
      </w:pPr>
      <w:r w:rsidRPr="008A0D45">
        <w:t>Выразительные</w:t>
      </w:r>
      <w:r w:rsidRPr="008A0D45">
        <w:rPr>
          <w:spacing w:val="1"/>
        </w:rPr>
        <w:t xml:space="preserve"> </w:t>
      </w:r>
      <w:r w:rsidRPr="008A0D45">
        <w:t>свойства</w:t>
      </w:r>
      <w:r w:rsidRPr="008A0D45">
        <w:rPr>
          <w:spacing w:val="1"/>
        </w:rPr>
        <w:t xml:space="preserve"> </w:t>
      </w:r>
      <w:r w:rsidRPr="008A0D45">
        <w:t>линии,</w:t>
      </w:r>
      <w:r w:rsidRPr="008A0D45">
        <w:rPr>
          <w:spacing w:val="1"/>
        </w:rPr>
        <w:t xml:space="preserve"> </w:t>
      </w:r>
      <w:r w:rsidRPr="008A0D45">
        <w:t>виды</w:t>
      </w:r>
      <w:r w:rsidRPr="008A0D45">
        <w:rPr>
          <w:spacing w:val="1"/>
        </w:rPr>
        <w:t xml:space="preserve"> </w:t>
      </w:r>
      <w:r w:rsidRPr="008A0D45">
        <w:t>и</w:t>
      </w:r>
      <w:r w:rsidRPr="008A0D45">
        <w:rPr>
          <w:spacing w:val="1"/>
        </w:rPr>
        <w:t xml:space="preserve"> </w:t>
      </w:r>
      <w:r w:rsidRPr="008A0D45">
        <w:t>характер</w:t>
      </w:r>
      <w:r w:rsidRPr="008A0D45">
        <w:rPr>
          <w:spacing w:val="1"/>
        </w:rPr>
        <w:t xml:space="preserve"> </w:t>
      </w:r>
      <w:r w:rsidRPr="008A0D45">
        <w:t>линии.</w:t>
      </w:r>
      <w:r w:rsidRPr="008A0D45">
        <w:rPr>
          <w:spacing w:val="1"/>
        </w:rPr>
        <w:t xml:space="preserve"> </w:t>
      </w:r>
      <w:r w:rsidRPr="008A0D45">
        <w:t>Условность</w:t>
      </w:r>
      <w:r w:rsidRPr="008A0D45">
        <w:rPr>
          <w:spacing w:val="1"/>
        </w:rPr>
        <w:t xml:space="preserve"> </w:t>
      </w:r>
      <w:r w:rsidRPr="008A0D45">
        <w:t>и</w:t>
      </w:r>
      <w:r w:rsidRPr="008A0D45">
        <w:rPr>
          <w:spacing w:val="1"/>
        </w:rPr>
        <w:t xml:space="preserve"> </w:t>
      </w:r>
      <w:r w:rsidRPr="008A0D45">
        <w:t>образность</w:t>
      </w:r>
      <w:r w:rsidRPr="008A0D45">
        <w:rPr>
          <w:spacing w:val="1"/>
        </w:rPr>
        <w:t xml:space="preserve"> </w:t>
      </w:r>
      <w:r w:rsidRPr="008A0D45">
        <w:t>линейного</w:t>
      </w:r>
      <w:r w:rsidRPr="008A0D45">
        <w:rPr>
          <w:spacing w:val="-57"/>
        </w:rPr>
        <w:t xml:space="preserve"> </w:t>
      </w:r>
      <w:r w:rsidRPr="008A0D45">
        <w:t>изображения.</w:t>
      </w:r>
      <w:r w:rsidRPr="008A0D45">
        <w:rPr>
          <w:spacing w:val="1"/>
        </w:rPr>
        <w:t xml:space="preserve"> </w:t>
      </w:r>
      <w:r w:rsidRPr="008A0D45">
        <w:t>Ритм</w:t>
      </w:r>
      <w:r w:rsidRPr="008A0D45">
        <w:rPr>
          <w:spacing w:val="1"/>
        </w:rPr>
        <w:t xml:space="preserve"> </w:t>
      </w:r>
      <w:r w:rsidRPr="008A0D45">
        <w:t>линий,</w:t>
      </w:r>
      <w:r w:rsidRPr="008A0D45">
        <w:rPr>
          <w:spacing w:val="1"/>
        </w:rPr>
        <w:t xml:space="preserve"> </w:t>
      </w:r>
      <w:r w:rsidRPr="008A0D45">
        <w:t>ритмическая</w:t>
      </w:r>
      <w:r w:rsidRPr="008A0D45">
        <w:rPr>
          <w:spacing w:val="1"/>
        </w:rPr>
        <w:t xml:space="preserve"> </w:t>
      </w:r>
      <w:r w:rsidRPr="008A0D45">
        <w:t>организация</w:t>
      </w:r>
      <w:r w:rsidRPr="008A0D45">
        <w:rPr>
          <w:spacing w:val="1"/>
        </w:rPr>
        <w:t xml:space="preserve"> </w:t>
      </w:r>
      <w:r w:rsidRPr="008A0D45">
        <w:t>листа.</w:t>
      </w:r>
      <w:r w:rsidRPr="008A0D45">
        <w:rPr>
          <w:spacing w:val="1"/>
        </w:rPr>
        <w:t xml:space="preserve"> </w:t>
      </w:r>
      <w:r w:rsidRPr="008A0D45">
        <w:t>Роль</w:t>
      </w:r>
      <w:r w:rsidRPr="008A0D45">
        <w:rPr>
          <w:spacing w:val="1"/>
        </w:rPr>
        <w:t xml:space="preserve"> </w:t>
      </w:r>
      <w:r w:rsidRPr="008A0D45">
        <w:t>ритма</w:t>
      </w:r>
      <w:r w:rsidRPr="008A0D45">
        <w:rPr>
          <w:spacing w:val="1"/>
        </w:rPr>
        <w:t xml:space="preserve"> </w:t>
      </w:r>
      <w:r w:rsidRPr="008A0D45">
        <w:t>в</w:t>
      </w:r>
      <w:r w:rsidRPr="008A0D45">
        <w:rPr>
          <w:spacing w:val="1"/>
        </w:rPr>
        <w:t xml:space="preserve"> </w:t>
      </w:r>
      <w:r w:rsidRPr="008A0D45">
        <w:t>создании</w:t>
      </w:r>
      <w:r w:rsidRPr="008A0D45">
        <w:rPr>
          <w:spacing w:val="1"/>
        </w:rPr>
        <w:t xml:space="preserve"> </w:t>
      </w:r>
      <w:r w:rsidRPr="008A0D45">
        <w:t>образа.</w:t>
      </w:r>
      <w:r w:rsidRPr="008A0D45">
        <w:rPr>
          <w:spacing w:val="1"/>
        </w:rPr>
        <w:t xml:space="preserve"> </w:t>
      </w:r>
      <w:r w:rsidRPr="008A0D45">
        <w:t>Линейныеграфические рисунки известных художников. Пятно в изобразительном искусстве. Роль</w:t>
      </w:r>
      <w:r w:rsidRPr="008A0D45">
        <w:rPr>
          <w:spacing w:val="1"/>
        </w:rPr>
        <w:t xml:space="preserve"> </w:t>
      </w:r>
      <w:r w:rsidRPr="008A0D45">
        <w:t>пятна</w:t>
      </w:r>
      <w:r w:rsidRPr="008A0D45">
        <w:rPr>
          <w:spacing w:val="-2"/>
        </w:rPr>
        <w:t xml:space="preserve"> </w:t>
      </w:r>
      <w:r w:rsidRPr="008A0D45">
        <w:t>в</w:t>
      </w:r>
      <w:r w:rsidRPr="008A0D45">
        <w:rPr>
          <w:spacing w:val="-1"/>
        </w:rPr>
        <w:t xml:space="preserve"> </w:t>
      </w:r>
      <w:r w:rsidRPr="008A0D45">
        <w:t>изображении</w:t>
      </w:r>
      <w:r w:rsidRPr="008A0D45">
        <w:rPr>
          <w:spacing w:val="-1"/>
        </w:rPr>
        <w:t xml:space="preserve"> </w:t>
      </w:r>
      <w:r w:rsidRPr="008A0D45">
        <w:t>и</w:t>
      </w:r>
      <w:r w:rsidRPr="008A0D45">
        <w:rPr>
          <w:spacing w:val="-4"/>
        </w:rPr>
        <w:t xml:space="preserve"> </w:t>
      </w:r>
      <w:r w:rsidRPr="008A0D45">
        <w:t>его</w:t>
      </w:r>
      <w:r w:rsidRPr="008A0D45">
        <w:rPr>
          <w:spacing w:val="-1"/>
        </w:rPr>
        <w:t xml:space="preserve"> </w:t>
      </w:r>
      <w:r w:rsidRPr="008A0D45">
        <w:t>выразительные</w:t>
      </w:r>
      <w:r w:rsidRPr="008A0D45">
        <w:rPr>
          <w:spacing w:val="-1"/>
        </w:rPr>
        <w:t xml:space="preserve"> </w:t>
      </w:r>
      <w:r w:rsidRPr="008A0D45">
        <w:t>возможности.</w:t>
      </w:r>
    </w:p>
    <w:p w:rsidR="001511C1" w:rsidRPr="008A0D45" w:rsidRDefault="00194F02" w:rsidP="008A0D45">
      <w:pPr>
        <w:pStyle w:val="a0"/>
        <w:spacing w:line="276" w:lineRule="auto"/>
        <w:ind w:left="-142" w:firstLine="568"/>
      </w:pPr>
      <w:r w:rsidRPr="008A0D45">
        <w:t>Понятие</w:t>
      </w:r>
      <w:r w:rsidRPr="008A0D45">
        <w:rPr>
          <w:spacing w:val="-6"/>
        </w:rPr>
        <w:t xml:space="preserve"> </w:t>
      </w:r>
      <w:r w:rsidRPr="008A0D45">
        <w:t>силуэта.</w:t>
      </w:r>
      <w:r w:rsidRPr="008A0D45">
        <w:rPr>
          <w:spacing w:val="-4"/>
        </w:rPr>
        <w:t xml:space="preserve"> </w:t>
      </w:r>
      <w:r w:rsidRPr="008A0D45">
        <w:t>Тон</w:t>
      </w:r>
      <w:r w:rsidRPr="008A0D45">
        <w:rPr>
          <w:spacing w:val="-4"/>
        </w:rPr>
        <w:t xml:space="preserve"> </w:t>
      </w:r>
      <w:r w:rsidRPr="008A0D45">
        <w:t>и</w:t>
      </w:r>
      <w:r w:rsidRPr="008A0D45">
        <w:rPr>
          <w:spacing w:val="-4"/>
        </w:rPr>
        <w:t xml:space="preserve"> </w:t>
      </w:r>
      <w:r w:rsidRPr="008A0D45">
        <w:t>тональные</w:t>
      </w:r>
      <w:r w:rsidRPr="008A0D45">
        <w:rPr>
          <w:spacing w:val="-3"/>
        </w:rPr>
        <w:t xml:space="preserve"> </w:t>
      </w:r>
      <w:r w:rsidRPr="008A0D45">
        <w:t>отношения,</w:t>
      </w:r>
      <w:r w:rsidRPr="008A0D45">
        <w:rPr>
          <w:spacing w:val="-7"/>
        </w:rPr>
        <w:t xml:space="preserve"> </w:t>
      </w:r>
      <w:r w:rsidRPr="008A0D45">
        <w:t>тональная</w:t>
      </w:r>
      <w:r w:rsidRPr="008A0D45">
        <w:rPr>
          <w:spacing w:val="-2"/>
        </w:rPr>
        <w:t xml:space="preserve"> </w:t>
      </w:r>
      <w:r w:rsidRPr="008A0D45">
        <w:t>шкала.</w:t>
      </w:r>
    </w:p>
    <w:p w:rsidR="001511C1" w:rsidRPr="008A0D45" w:rsidRDefault="00194F02" w:rsidP="008A0D45">
      <w:pPr>
        <w:pStyle w:val="a0"/>
        <w:spacing w:before="41" w:line="276" w:lineRule="auto"/>
        <w:ind w:left="-142" w:firstLine="568"/>
      </w:pPr>
      <w:r w:rsidRPr="008A0D45">
        <w:t>Выразительные</w:t>
      </w:r>
      <w:r w:rsidRPr="008A0D45">
        <w:rPr>
          <w:spacing w:val="1"/>
        </w:rPr>
        <w:t xml:space="preserve"> </w:t>
      </w:r>
      <w:r w:rsidRPr="008A0D45">
        <w:t>возможности</w:t>
      </w:r>
      <w:r w:rsidRPr="008A0D45">
        <w:rPr>
          <w:spacing w:val="1"/>
        </w:rPr>
        <w:t xml:space="preserve"> </w:t>
      </w:r>
      <w:r w:rsidRPr="008A0D45">
        <w:t>объемного</w:t>
      </w:r>
      <w:r w:rsidRPr="008A0D45">
        <w:rPr>
          <w:spacing w:val="1"/>
        </w:rPr>
        <w:t xml:space="preserve"> </w:t>
      </w:r>
      <w:r w:rsidRPr="008A0D45">
        <w:t>изображения.</w:t>
      </w:r>
      <w:r w:rsidRPr="008A0D45">
        <w:rPr>
          <w:spacing w:val="1"/>
        </w:rPr>
        <w:t xml:space="preserve"> </w:t>
      </w:r>
      <w:r w:rsidRPr="008A0D45">
        <w:t>Связь</w:t>
      </w:r>
      <w:r w:rsidRPr="008A0D45">
        <w:rPr>
          <w:spacing w:val="1"/>
        </w:rPr>
        <w:t xml:space="preserve"> </w:t>
      </w:r>
      <w:r w:rsidRPr="008A0D45">
        <w:t>объема</w:t>
      </w:r>
      <w:r w:rsidRPr="008A0D45">
        <w:rPr>
          <w:spacing w:val="1"/>
        </w:rPr>
        <w:t xml:space="preserve"> </w:t>
      </w:r>
      <w:r w:rsidRPr="008A0D45">
        <w:t>с</w:t>
      </w:r>
      <w:r w:rsidRPr="008A0D45">
        <w:rPr>
          <w:spacing w:val="1"/>
        </w:rPr>
        <w:t xml:space="preserve"> </w:t>
      </w:r>
      <w:r w:rsidRPr="008A0D45">
        <w:t>окружающим</w:t>
      </w:r>
      <w:r w:rsidRPr="008A0D45">
        <w:rPr>
          <w:spacing w:val="1"/>
        </w:rPr>
        <w:t xml:space="preserve"> </w:t>
      </w:r>
      <w:r w:rsidRPr="008A0D45">
        <w:t>пространствоми освещением. Художественные материалы в скульптуре: глина, камень, металл,</w:t>
      </w:r>
      <w:r w:rsidRPr="008A0D45">
        <w:rPr>
          <w:spacing w:val="1"/>
        </w:rPr>
        <w:t xml:space="preserve"> </w:t>
      </w:r>
      <w:r w:rsidRPr="008A0D45">
        <w:t>дерево</w:t>
      </w:r>
      <w:r w:rsidRPr="008A0D45">
        <w:rPr>
          <w:spacing w:val="-2"/>
        </w:rPr>
        <w:t xml:space="preserve"> </w:t>
      </w:r>
      <w:r w:rsidRPr="008A0D45">
        <w:t>и</w:t>
      </w:r>
      <w:r w:rsidRPr="008A0D45">
        <w:rPr>
          <w:spacing w:val="1"/>
        </w:rPr>
        <w:t xml:space="preserve"> </w:t>
      </w:r>
      <w:r w:rsidRPr="008A0D45">
        <w:t>их</w:t>
      </w:r>
      <w:r w:rsidRPr="008A0D45">
        <w:rPr>
          <w:spacing w:val="2"/>
        </w:rPr>
        <w:t xml:space="preserve"> </w:t>
      </w:r>
      <w:r w:rsidRPr="008A0D45">
        <w:t>выразительные</w:t>
      </w:r>
      <w:r w:rsidRPr="008A0D45">
        <w:rPr>
          <w:spacing w:val="-2"/>
        </w:rPr>
        <w:t xml:space="preserve"> </w:t>
      </w:r>
      <w:r w:rsidRPr="008A0D45">
        <w:t>свойства.</w:t>
      </w:r>
    </w:p>
    <w:p w:rsidR="001511C1" w:rsidRPr="008A0D45" w:rsidRDefault="00194F02" w:rsidP="008A0D45">
      <w:pPr>
        <w:pStyle w:val="a0"/>
        <w:spacing w:line="276" w:lineRule="auto"/>
        <w:ind w:left="-142" w:firstLine="568"/>
      </w:pPr>
      <w:r w:rsidRPr="008A0D45">
        <w:t>Изучение</w:t>
      </w:r>
      <w:r w:rsidRPr="008A0D45">
        <w:rPr>
          <w:spacing w:val="-11"/>
        </w:rPr>
        <w:t xml:space="preserve"> </w:t>
      </w:r>
      <w:r w:rsidRPr="008A0D45">
        <w:t>свойств</w:t>
      </w:r>
      <w:r w:rsidRPr="008A0D45">
        <w:rPr>
          <w:spacing w:val="-10"/>
        </w:rPr>
        <w:t xml:space="preserve"> </w:t>
      </w:r>
      <w:r w:rsidRPr="008A0D45">
        <w:t>цвета:</w:t>
      </w:r>
      <w:r w:rsidRPr="008A0D45">
        <w:rPr>
          <w:spacing w:val="-8"/>
        </w:rPr>
        <w:t xml:space="preserve"> </w:t>
      </w:r>
      <w:r w:rsidRPr="008A0D45">
        <w:t>понятия</w:t>
      </w:r>
      <w:r w:rsidRPr="008A0D45">
        <w:rPr>
          <w:spacing w:val="-8"/>
        </w:rPr>
        <w:t xml:space="preserve"> </w:t>
      </w:r>
      <w:r w:rsidRPr="008A0D45">
        <w:t>«локальный</w:t>
      </w:r>
      <w:r w:rsidRPr="008A0D45">
        <w:rPr>
          <w:spacing w:val="-10"/>
        </w:rPr>
        <w:t xml:space="preserve"> </w:t>
      </w:r>
      <w:r w:rsidRPr="008A0D45">
        <w:t>цвет»,</w:t>
      </w:r>
      <w:r w:rsidRPr="008A0D45">
        <w:rPr>
          <w:spacing w:val="-3"/>
        </w:rPr>
        <w:t xml:space="preserve"> </w:t>
      </w:r>
      <w:r w:rsidRPr="008A0D45">
        <w:t>«тон»,</w:t>
      </w:r>
      <w:r w:rsidRPr="008A0D45">
        <w:rPr>
          <w:spacing w:val="-4"/>
        </w:rPr>
        <w:t xml:space="preserve"> </w:t>
      </w:r>
      <w:r w:rsidRPr="008A0D45">
        <w:t>«колорит»,</w:t>
      </w:r>
      <w:r w:rsidRPr="008A0D45">
        <w:rPr>
          <w:spacing w:val="-8"/>
        </w:rPr>
        <w:t xml:space="preserve"> </w:t>
      </w:r>
      <w:r w:rsidRPr="008A0D45">
        <w:t>«гармония</w:t>
      </w:r>
      <w:r w:rsidRPr="008A0D45">
        <w:rPr>
          <w:spacing w:val="-10"/>
        </w:rPr>
        <w:t xml:space="preserve"> </w:t>
      </w:r>
      <w:r w:rsidRPr="008A0D45">
        <w:t>цвета»,</w:t>
      </w:r>
      <w:r w:rsidRPr="008A0D45">
        <w:rPr>
          <w:spacing w:val="-10"/>
        </w:rPr>
        <w:t xml:space="preserve"> </w:t>
      </w:r>
      <w:r w:rsidRPr="008A0D45">
        <w:t>цветовые</w:t>
      </w:r>
      <w:r w:rsidRPr="008A0D45">
        <w:rPr>
          <w:spacing w:val="-58"/>
        </w:rPr>
        <w:t xml:space="preserve"> </w:t>
      </w:r>
      <w:r w:rsidRPr="008A0D45">
        <w:t>отношения.</w:t>
      </w:r>
      <w:r w:rsidRPr="008A0D45">
        <w:rPr>
          <w:spacing w:val="1"/>
        </w:rPr>
        <w:t xml:space="preserve"> </w:t>
      </w:r>
      <w:r w:rsidRPr="008A0D45">
        <w:t>Взаимодействие</w:t>
      </w:r>
      <w:r w:rsidRPr="008A0D45">
        <w:rPr>
          <w:spacing w:val="1"/>
        </w:rPr>
        <w:t xml:space="preserve"> </w:t>
      </w:r>
      <w:r w:rsidRPr="008A0D45">
        <w:t>цветовых</w:t>
      </w:r>
      <w:r w:rsidRPr="008A0D45">
        <w:rPr>
          <w:spacing w:val="1"/>
        </w:rPr>
        <w:t xml:space="preserve"> </w:t>
      </w:r>
      <w:r w:rsidRPr="008A0D45">
        <w:t>пятен</w:t>
      </w:r>
      <w:r w:rsidRPr="008A0D45">
        <w:rPr>
          <w:spacing w:val="1"/>
        </w:rPr>
        <w:t xml:space="preserve"> </w:t>
      </w:r>
      <w:r w:rsidRPr="008A0D45">
        <w:t>и</w:t>
      </w:r>
      <w:r w:rsidRPr="008A0D45">
        <w:rPr>
          <w:spacing w:val="1"/>
        </w:rPr>
        <w:t xml:space="preserve"> </w:t>
      </w:r>
      <w:r w:rsidRPr="008A0D45">
        <w:t>цветовая</w:t>
      </w:r>
      <w:r w:rsidRPr="008A0D45">
        <w:rPr>
          <w:spacing w:val="1"/>
        </w:rPr>
        <w:t xml:space="preserve"> </w:t>
      </w:r>
      <w:r w:rsidRPr="008A0D45">
        <w:t>композиция.</w:t>
      </w:r>
      <w:r w:rsidRPr="008A0D45">
        <w:rPr>
          <w:spacing w:val="1"/>
        </w:rPr>
        <w:t xml:space="preserve"> </w:t>
      </w:r>
      <w:r w:rsidRPr="008A0D45">
        <w:t>Фактура</w:t>
      </w:r>
      <w:r w:rsidRPr="008A0D45">
        <w:rPr>
          <w:spacing w:val="1"/>
        </w:rPr>
        <w:t xml:space="preserve"> </w:t>
      </w:r>
      <w:r w:rsidRPr="008A0D45">
        <w:t>в</w:t>
      </w:r>
      <w:r w:rsidRPr="008A0D45">
        <w:rPr>
          <w:spacing w:val="1"/>
        </w:rPr>
        <w:t xml:space="preserve"> </w:t>
      </w:r>
      <w:r w:rsidRPr="008A0D45">
        <w:t>живописи,</w:t>
      </w:r>
      <w:r w:rsidRPr="008A0D45">
        <w:rPr>
          <w:spacing w:val="1"/>
        </w:rPr>
        <w:t xml:space="preserve"> </w:t>
      </w:r>
      <w:r w:rsidRPr="008A0D45">
        <w:t>выразительность</w:t>
      </w:r>
      <w:r w:rsidRPr="008A0D45">
        <w:rPr>
          <w:spacing w:val="1"/>
        </w:rPr>
        <w:t xml:space="preserve"> </w:t>
      </w:r>
      <w:r w:rsidRPr="008A0D45">
        <w:t>мазка.</w:t>
      </w:r>
      <w:r w:rsidRPr="008A0D45">
        <w:rPr>
          <w:spacing w:val="1"/>
        </w:rPr>
        <w:t xml:space="preserve"> </w:t>
      </w:r>
      <w:r w:rsidRPr="008A0D45">
        <w:t>Выражение</w:t>
      </w:r>
      <w:r w:rsidRPr="008A0D45">
        <w:rPr>
          <w:spacing w:val="1"/>
        </w:rPr>
        <w:t xml:space="preserve"> </w:t>
      </w:r>
      <w:r w:rsidRPr="008A0D45">
        <w:t>в</w:t>
      </w:r>
      <w:r w:rsidRPr="008A0D45">
        <w:rPr>
          <w:spacing w:val="1"/>
        </w:rPr>
        <w:t xml:space="preserve"> </w:t>
      </w:r>
      <w:r w:rsidRPr="008A0D45">
        <w:t>живописи</w:t>
      </w:r>
      <w:r w:rsidRPr="008A0D45">
        <w:rPr>
          <w:spacing w:val="1"/>
        </w:rPr>
        <w:t xml:space="preserve"> </w:t>
      </w:r>
      <w:r w:rsidRPr="008A0D45">
        <w:t>эмоциональных</w:t>
      </w:r>
      <w:r w:rsidRPr="008A0D45">
        <w:rPr>
          <w:spacing w:val="1"/>
        </w:rPr>
        <w:t xml:space="preserve"> </w:t>
      </w:r>
      <w:r w:rsidRPr="008A0D45">
        <w:t>состояний:</w:t>
      </w:r>
      <w:r w:rsidRPr="008A0D45">
        <w:rPr>
          <w:spacing w:val="1"/>
        </w:rPr>
        <w:t xml:space="preserve"> </w:t>
      </w:r>
      <w:r w:rsidRPr="008A0D45">
        <w:t>радость,</w:t>
      </w:r>
      <w:r w:rsidRPr="008A0D45">
        <w:rPr>
          <w:spacing w:val="1"/>
        </w:rPr>
        <w:t xml:space="preserve"> </w:t>
      </w:r>
      <w:r w:rsidRPr="008A0D45">
        <w:t>грусть,</w:t>
      </w:r>
      <w:r w:rsidRPr="008A0D45">
        <w:rPr>
          <w:spacing w:val="1"/>
        </w:rPr>
        <w:t xml:space="preserve"> </w:t>
      </w:r>
      <w:r w:rsidRPr="008A0D45">
        <w:t>нежность</w:t>
      </w:r>
      <w:r w:rsidRPr="008A0D45">
        <w:rPr>
          <w:spacing w:val="-1"/>
        </w:rPr>
        <w:t xml:space="preserve"> </w:t>
      </w:r>
      <w:r w:rsidRPr="008A0D45">
        <w:t>и</w:t>
      </w:r>
      <w:r w:rsidRPr="008A0D45">
        <w:rPr>
          <w:spacing w:val="-3"/>
        </w:rPr>
        <w:t xml:space="preserve"> </w:t>
      </w:r>
      <w:r w:rsidRPr="008A0D45">
        <w:t>т. д.</w:t>
      </w:r>
    </w:p>
    <w:p w:rsidR="001511C1" w:rsidRPr="008A0D45" w:rsidRDefault="00194F02" w:rsidP="008A0D45">
      <w:pPr>
        <w:pStyle w:val="a0"/>
        <w:spacing w:before="3" w:line="276" w:lineRule="auto"/>
        <w:ind w:left="-142" w:firstLine="568"/>
      </w:pPr>
      <w:r w:rsidRPr="008A0D45">
        <w:t>Тематика</w:t>
      </w:r>
      <w:r w:rsidRPr="008A0D45">
        <w:rPr>
          <w:spacing w:val="1"/>
        </w:rPr>
        <w:t xml:space="preserve"> </w:t>
      </w:r>
      <w:r w:rsidRPr="008A0D45">
        <w:t>четверти</w:t>
      </w:r>
      <w:r w:rsidRPr="008A0D45">
        <w:rPr>
          <w:spacing w:val="1"/>
        </w:rPr>
        <w:t xml:space="preserve"> </w:t>
      </w:r>
      <w:r w:rsidRPr="008A0D45">
        <w:t>расширяется</w:t>
      </w:r>
      <w:r w:rsidRPr="008A0D45">
        <w:rPr>
          <w:spacing w:val="1"/>
        </w:rPr>
        <w:t xml:space="preserve"> </w:t>
      </w:r>
      <w:r w:rsidRPr="008A0D45">
        <w:t>на</w:t>
      </w:r>
      <w:r w:rsidRPr="008A0D45">
        <w:rPr>
          <w:spacing w:val="1"/>
        </w:rPr>
        <w:t xml:space="preserve"> </w:t>
      </w:r>
      <w:r w:rsidRPr="008A0D45">
        <w:t>внеурочных</w:t>
      </w:r>
      <w:r w:rsidRPr="008A0D45">
        <w:rPr>
          <w:spacing w:val="1"/>
        </w:rPr>
        <w:t xml:space="preserve"> </w:t>
      </w:r>
      <w:r w:rsidRPr="008A0D45">
        <w:t>занятиях</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w:t>
      </w:r>
      <w:r w:rsidRPr="008A0D45">
        <w:rPr>
          <w:spacing w:val="1"/>
        </w:rPr>
        <w:t xml:space="preserve"> </w:t>
      </w:r>
      <w:r w:rsidRPr="008A0D45">
        <w:t>обучающихся:</w:t>
      </w:r>
    </w:p>
    <w:p w:rsidR="001511C1" w:rsidRPr="008A0D45" w:rsidRDefault="00194F02" w:rsidP="008A0D45">
      <w:pPr>
        <w:pStyle w:val="a0"/>
        <w:spacing w:line="276" w:lineRule="auto"/>
        <w:ind w:left="-142" w:firstLine="568"/>
      </w:pPr>
      <w:r w:rsidRPr="008A0D45">
        <w:t>-посещение</w:t>
      </w:r>
      <w:r w:rsidRPr="008A0D45">
        <w:rPr>
          <w:spacing w:val="-7"/>
        </w:rPr>
        <w:t xml:space="preserve"> </w:t>
      </w:r>
      <w:r w:rsidRPr="008A0D45">
        <w:t>выставки</w:t>
      </w:r>
      <w:r w:rsidRPr="008A0D45">
        <w:rPr>
          <w:spacing w:val="-6"/>
        </w:rPr>
        <w:t xml:space="preserve"> </w:t>
      </w:r>
      <w:r w:rsidRPr="008A0D45">
        <w:t>современного</w:t>
      </w:r>
      <w:r w:rsidRPr="008A0D45">
        <w:rPr>
          <w:spacing w:val="-6"/>
        </w:rPr>
        <w:t xml:space="preserve"> </w:t>
      </w:r>
      <w:r w:rsidRPr="008A0D45">
        <w:t>искусства</w:t>
      </w:r>
      <w:r w:rsidRPr="008A0D45">
        <w:rPr>
          <w:spacing w:val="-3"/>
        </w:rPr>
        <w:t xml:space="preserve"> </w:t>
      </w:r>
      <w:r w:rsidRPr="008A0D45">
        <w:t>(Лесосибиркий</w:t>
      </w:r>
      <w:r w:rsidRPr="008A0D45">
        <w:rPr>
          <w:spacing w:val="-7"/>
        </w:rPr>
        <w:t xml:space="preserve"> </w:t>
      </w:r>
      <w:r w:rsidRPr="008A0D45">
        <w:t>городской</w:t>
      </w:r>
      <w:r w:rsidRPr="008A0D45">
        <w:rPr>
          <w:spacing w:val="-4"/>
        </w:rPr>
        <w:t xml:space="preserve"> </w:t>
      </w:r>
      <w:r w:rsidRPr="008A0D45">
        <w:t>выставочный</w:t>
      </w:r>
      <w:r w:rsidRPr="008A0D45">
        <w:rPr>
          <w:spacing w:val="-7"/>
        </w:rPr>
        <w:t xml:space="preserve"> </w:t>
      </w:r>
      <w:r w:rsidRPr="008A0D45">
        <w:t>зал)</w:t>
      </w:r>
      <w:r w:rsidRPr="008A0D45">
        <w:rPr>
          <w:spacing w:val="-9"/>
        </w:rPr>
        <w:t xml:space="preserve"> </w:t>
      </w:r>
      <w:r w:rsidRPr="008A0D45">
        <w:t>(2</w:t>
      </w:r>
      <w:r w:rsidRPr="008A0D45">
        <w:rPr>
          <w:spacing w:val="-4"/>
        </w:rPr>
        <w:t xml:space="preserve"> </w:t>
      </w:r>
      <w:r w:rsidRPr="008A0D45">
        <w:t>часа)</w:t>
      </w:r>
    </w:p>
    <w:p w:rsidR="001511C1" w:rsidRPr="008A0D45" w:rsidRDefault="00194F02" w:rsidP="008A0D45">
      <w:pPr>
        <w:pStyle w:val="a0"/>
        <w:spacing w:before="46" w:line="276" w:lineRule="auto"/>
        <w:ind w:left="-142" w:firstLine="568"/>
      </w:pPr>
      <w:r w:rsidRPr="008A0D45">
        <w:t>-пленер</w:t>
      </w:r>
      <w:r w:rsidRPr="008A0D45">
        <w:rPr>
          <w:spacing w:val="-5"/>
        </w:rPr>
        <w:t xml:space="preserve"> </w:t>
      </w:r>
      <w:r w:rsidRPr="008A0D45">
        <w:t>(зарисовки</w:t>
      </w:r>
      <w:r w:rsidRPr="008A0D45">
        <w:rPr>
          <w:spacing w:val="-3"/>
        </w:rPr>
        <w:t xml:space="preserve"> </w:t>
      </w:r>
      <w:r w:rsidRPr="008A0D45">
        <w:t>на</w:t>
      </w:r>
      <w:r w:rsidRPr="008A0D45">
        <w:rPr>
          <w:spacing w:val="-5"/>
        </w:rPr>
        <w:t xml:space="preserve"> </w:t>
      </w:r>
      <w:r w:rsidRPr="008A0D45">
        <w:t>природе</w:t>
      </w:r>
      <w:r w:rsidRPr="008A0D45">
        <w:rPr>
          <w:spacing w:val="-4"/>
        </w:rPr>
        <w:t xml:space="preserve"> </w:t>
      </w:r>
      <w:r w:rsidRPr="008A0D45">
        <w:t>мягкими</w:t>
      </w:r>
      <w:r w:rsidRPr="008A0D45">
        <w:rPr>
          <w:spacing w:val="-3"/>
        </w:rPr>
        <w:t xml:space="preserve"> </w:t>
      </w:r>
      <w:r w:rsidRPr="008A0D45">
        <w:t>графическими</w:t>
      </w:r>
      <w:r w:rsidRPr="008A0D45">
        <w:rPr>
          <w:spacing w:val="-3"/>
        </w:rPr>
        <w:t xml:space="preserve"> </w:t>
      </w:r>
      <w:r w:rsidRPr="008A0D45">
        <w:t>материалами)</w:t>
      </w:r>
      <w:r w:rsidRPr="008A0D45">
        <w:rPr>
          <w:spacing w:val="-4"/>
        </w:rPr>
        <w:t xml:space="preserve"> </w:t>
      </w:r>
      <w:r w:rsidRPr="008A0D45">
        <w:t>(1</w:t>
      </w:r>
      <w:r w:rsidRPr="008A0D45">
        <w:rPr>
          <w:spacing w:val="-6"/>
        </w:rPr>
        <w:t xml:space="preserve"> </w:t>
      </w:r>
      <w:r w:rsidRPr="008A0D45">
        <w:t>час)</w:t>
      </w:r>
    </w:p>
    <w:p w:rsidR="001511C1" w:rsidRPr="008A0D45" w:rsidRDefault="00194F02" w:rsidP="008A0D45">
      <w:pPr>
        <w:pStyle w:val="a0"/>
        <w:spacing w:before="41" w:line="276" w:lineRule="auto"/>
        <w:ind w:left="-142" w:firstLine="568"/>
      </w:pPr>
      <w:r w:rsidRPr="008A0D45">
        <w:t>-изучение</w:t>
      </w:r>
      <w:r w:rsidRPr="008A0D45">
        <w:rPr>
          <w:spacing w:val="-7"/>
        </w:rPr>
        <w:t xml:space="preserve"> </w:t>
      </w:r>
      <w:r w:rsidRPr="008A0D45">
        <w:t>различных</w:t>
      </w:r>
      <w:r w:rsidRPr="008A0D45">
        <w:rPr>
          <w:spacing w:val="-3"/>
        </w:rPr>
        <w:t xml:space="preserve"> </w:t>
      </w:r>
      <w:r w:rsidRPr="008A0D45">
        <w:t>графических</w:t>
      </w:r>
      <w:r w:rsidRPr="008A0D45">
        <w:rPr>
          <w:spacing w:val="-2"/>
        </w:rPr>
        <w:t xml:space="preserve"> </w:t>
      </w:r>
      <w:r w:rsidRPr="008A0D45">
        <w:t>фактур</w:t>
      </w:r>
      <w:r w:rsidRPr="008A0D45">
        <w:rPr>
          <w:spacing w:val="-6"/>
        </w:rPr>
        <w:t xml:space="preserve"> </w:t>
      </w:r>
      <w:r w:rsidRPr="008A0D45">
        <w:t>и</w:t>
      </w:r>
      <w:r w:rsidRPr="008A0D45">
        <w:rPr>
          <w:spacing w:val="-5"/>
        </w:rPr>
        <w:t xml:space="preserve"> </w:t>
      </w:r>
      <w:r w:rsidRPr="008A0D45">
        <w:t>способов</w:t>
      </w:r>
      <w:r w:rsidRPr="008A0D45">
        <w:rPr>
          <w:spacing w:val="-8"/>
        </w:rPr>
        <w:t xml:space="preserve"> </w:t>
      </w:r>
      <w:r w:rsidRPr="008A0D45">
        <w:t>их</w:t>
      </w:r>
      <w:r w:rsidRPr="008A0D45">
        <w:rPr>
          <w:spacing w:val="-3"/>
        </w:rPr>
        <w:t xml:space="preserve"> </w:t>
      </w:r>
      <w:r w:rsidRPr="008A0D45">
        <w:t>получения</w:t>
      </w:r>
      <w:r w:rsidRPr="008A0D45">
        <w:rPr>
          <w:spacing w:val="-3"/>
        </w:rPr>
        <w:t xml:space="preserve"> </w:t>
      </w:r>
      <w:r w:rsidRPr="008A0D45">
        <w:t>(2</w:t>
      </w:r>
      <w:r w:rsidRPr="008A0D45">
        <w:rPr>
          <w:spacing w:val="-5"/>
        </w:rPr>
        <w:t xml:space="preserve"> </w:t>
      </w:r>
      <w:r w:rsidRPr="008A0D45">
        <w:t>часа)</w:t>
      </w:r>
    </w:p>
    <w:p w:rsidR="001511C1" w:rsidRPr="008A0D45" w:rsidRDefault="00194F02" w:rsidP="008A0D45">
      <w:pPr>
        <w:pStyle w:val="a0"/>
        <w:spacing w:before="38" w:line="276" w:lineRule="auto"/>
        <w:ind w:left="-142" w:firstLine="568"/>
      </w:pPr>
      <w:r w:rsidRPr="008A0D45">
        <w:t>-изготовление</w:t>
      </w:r>
      <w:r w:rsidRPr="008A0D45">
        <w:rPr>
          <w:spacing w:val="-6"/>
        </w:rPr>
        <w:t xml:space="preserve"> </w:t>
      </w:r>
      <w:r w:rsidRPr="008A0D45">
        <w:t>наглядных</w:t>
      </w:r>
      <w:r w:rsidRPr="008A0D45">
        <w:rPr>
          <w:spacing w:val="-6"/>
        </w:rPr>
        <w:t xml:space="preserve"> </w:t>
      </w:r>
      <w:r w:rsidRPr="008A0D45">
        <w:t>пособий</w:t>
      </w:r>
      <w:r w:rsidRPr="008A0D45">
        <w:rPr>
          <w:spacing w:val="-6"/>
        </w:rPr>
        <w:t xml:space="preserve"> </w:t>
      </w:r>
      <w:r w:rsidRPr="008A0D45">
        <w:t>и</w:t>
      </w:r>
      <w:r w:rsidRPr="008A0D45">
        <w:rPr>
          <w:spacing w:val="-4"/>
        </w:rPr>
        <w:t xml:space="preserve"> </w:t>
      </w:r>
      <w:r w:rsidRPr="008A0D45">
        <w:t>раздаточного</w:t>
      </w:r>
      <w:r w:rsidRPr="008A0D45">
        <w:rPr>
          <w:spacing w:val="-5"/>
        </w:rPr>
        <w:t xml:space="preserve"> </w:t>
      </w:r>
      <w:r w:rsidRPr="008A0D45">
        <w:t>материала</w:t>
      </w:r>
      <w:r w:rsidRPr="008A0D45">
        <w:rPr>
          <w:spacing w:val="-6"/>
        </w:rPr>
        <w:t xml:space="preserve"> </w:t>
      </w:r>
      <w:r w:rsidRPr="008A0D45">
        <w:t>по</w:t>
      </w:r>
      <w:r w:rsidRPr="008A0D45">
        <w:rPr>
          <w:spacing w:val="-6"/>
        </w:rPr>
        <w:t xml:space="preserve"> </w:t>
      </w:r>
      <w:r w:rsidRPr="008A0D45">
        <w:t>цветоведению</w:t>
      </w:r>
      <w:r w:rsidRPr="008A0D45">
        <w:rPr>
          <w:spacing w:val="-8"/>
        </w:rPr>
        <w:t xml:space="preserve"> </w:t>
      </w:r>
      <w:r w:rsidRPr="008A0D45">
        <w:t>(2</w:t>
      </w:r>
      <w:r w:rsidRPr="008A0D45">
        <w:rPr>
          <w:spacing w:val="-6"/>
        </w:rPr>
        <w:t xml:space="preserve"> </w:t>
      </w:r>
      <w:r w:rsidRPr="008A0D45">
        <w:t>часа)</w:t>
      </w:r>
    </w:p>
    <w:p w:rsidR="001511C1" w:rsidRPr="008A0D45" w:rsidRDefault="00194F02" w:rsidP="008A0D45">
      <w:pPr>
        <w:pStyle w:val="a0"/>
        <w:spacing w:before="60" w:line="276" w:lineRule="auto"/>
        <w:ind w:left="-142" w:firstLine="568"/>
      </w:pPr>
      <w:r w:rsidRPr="008A0D45">
        <w:t>-лепка скульптурной композиции из глины (рельеф, барельеф, круглая скульптура на каркасе) (4</w:t>
      </w:r>
      <w:r w:rsidRPr="008A0D45">
        <w:rPr>
          <w:spacing w:val="1"/>
        </w:rPr>
        <w:t xml:space="preserve"> </w:t>
      </w:r>
      <w:r w:rsidRPr="008A0D45">
        <w:t>часа)</w:t>
      </w:r>
    </w:p>
    <w:p w:rsidR="001511C1" w:rsidRPr="008A0D45" w:rsidRDefault="00194F02" w:rsidP="008A0D45">
      <w:pPr>
        <w:pStyle w:val="11"/>
        <w:spacing w:before="5" w:line="276" w:lineRule="auto"/>
        <w:ind w:left="-142" w:firstLine="568"/>
      </w:pPr>
      <w:r w:rsidRPr="008A0D45">
        <w:t>Тема:</w:t>
      </w:r>
      <w:r w:rsidRPr="008A0D45">
        <w:rPr>
          <w:spacing w:val="-6"/>
        </w:rPr>
        <w:t xml:space="preserve"> </w:t>
      </w:r>
      <w:r w:rsidRPr="008A0D45">
        <w:t>«Мир</w:t>
      </w:r>
      <w:r w:rsidRPr="008A0D45">
        <w:rPr>
          <w:spacing w:val="-9"/>
        </w:rPr>
        <w:t xml:space="preserve"> </w:t>
      </w:r>
      <w:r w:rsidRPr="008A0D45">
        <w:t>наших</w:t>
      </w:r>
      <w:r w:rsidRPr="008A0D45">
        <w:rPr>
          <w:spacing w:val="-8"/>
        </w:rPr>
        <w:t xml:space="preserve"> </w:t>
      </w:r>
      <w:r w:rsidRPr="008A0D45">
        <w:t>вещей.</w:t>
      </w:r>
      <w:r w:rsidRPr="008A0D45">
        <w:rPr>
          <w:spacing w:val="-1"/>
        </w:rPr>
        <w:t xml:space="preserve"> </w:t>
      </w:r>
      <w:r w:rsidRPr="008A0D45">
        <w:t>Натюрморт»</w:t>
      </w:r>
      <w:r w:rsidRPr="008A0D45">
        <w:rPr>
          <w:spacing w:val="-4"/>
        </w:rPr>
        <w:t xml:space="preserve"> </w:t>
      </w:r>
      <w:r w:rsidRPr="008A0D45">
        <w:t>(8</w:t>
      </w:r>
      <w:r w:rsidRPr="008A0D45">
        <w:rPr>
          <w:spacing w:val="-2"/>
        </w:rPr>
        <w:t xml:space="preserve"> </w:t>
      </w:r>
      <w:r w:rsidRPr="008A0D45">
        <w:t>ч)</w:t>
      </w:r>
    </w:p>
    <w:p w:rsidR="001511C1" w:rsidRPr="008A0D45" w:rsidRDefault="00194F02" w:rsidP="008A0D45">
      <w:pPr>
        <w:pStyle w:val="a0"/>
        <w:spacing w:before="31" w:line="276" w:lineRule="auto"/>
        <w:ind w:left="-142" w:firstLine="568"/>
      </w:pPr>
      <w:r w:rsidRPr="008A0D45">
        <w:t>Многообразие форм изображения мира вещей в истории искусства. Появление жанра натюрморта.</w:t>
      </w:r>
      <w:r w:rsidRPr="008A0D45">
        <w:rPr>
          <w:spacing w:val="-57"/>
        </w:rPr>
        <w:t xml:space="preserve"> </w:t>
      </w:r>
      <w:r w:rsidRPr="008A0D45">
        <w:t>Натюрморт</w:t>
      </w:r>
      <w:r w:rsidRPr="008A0D45">
        <w:rPr>
          <w:spacing w:val="2"/>
        </w:rPr>
        <w:t xml:space="preserve"> </w:t>
      </w:r>
      <w:r w:rsidRPr="008A0D45">
        <w:t>в</w:t>
      </w:r>
      <w:r w:rsidRPr="008A0D45">
        <w:rPr>
          <w:spacing w:val="-4"/>
        </w:rPr>
        <w:t xml:space="preserve"> </w:t>
      </w:r>
      <w:r w:rsidRPr="008A0D45">
        <w:t>истории</w:t>
      </w:r>
      <w:r w:rsidRPr="008A0D45">
        <w:rPr>
          <w:spacing w:val="1"/>
        </w:rPr>
        <w:t xml:space="preserve"> </w:t>
      </w:r>
      <w:r w:rsidRPr="008A0D45">
        <w:t>искусства.</w:t>
      </w:r>
      <w:r w:rsidRPr="008A0D45">
        <w:rPr>
          <w:spacing w:val="1"/>
        </w:rPr>
        <w:t xml:space="preserve"> </w:t>
      </w:r>
      <w:r w:rsidRPr="008A0D45">
        <w:t>Натюрморт</w:t>
      </w:r>
      <w:r w:rsidRPr="008A0D45">
        <w:rPr>
          <w:spacing w:val="-2"/>
        </w:rPr>
        <w:t xml:space="preserve"> </w:t>
      </w:r>
      <w:r w:rsidRPr="008A0D45">
        <w:t>в</w:t>
      </w:r>
      <w:r w:rsidRPr="008A0D45">
        <w:rPr>
          <w:spacing w:val="-3"/>
        </w:rPr>
        <w:t xml:space="preserve"> </w:t>
      </w:r>
      <w:r w:rsidRPr="008A0D45">
        <w:t>живописи,</w:t>
      </w:r>
      <w:r w:rsidRPr="008A0D45">
        <w:rPr>
          <w:spacing w:val="-3"/>
        </w:rPr>
        <w:t xml:space="preserve"> </w:t>
      </w:r>
      <w:r w:rsidRPr="008A0D45">
        <w:t>графике, скульптуре.</w:t>
      </w:r>
    </w:p>
    <w:p w:rsidR="001511C1" w:rsidRPr="008A0D45" w:rsidRDefault="00194F02" w:rsidP="008A0D45">
      <w:pPr>
        <w:pStyle w:val="a0"/>
        <w:spacing w:before="1" w:line="276" w:lineRule="auto"/>
        <w:ind w:left="-142" w:firstLine="568"/>
      </w:pPr>
      <w:r w:rsidRPr="008A0D45">
        <w:t>Многообразие</w:t>
      </w:r>
      <w:r w:rsidRPr="008A0D45">
        <w:rPr>
          <w:spacing w:val="-5"/>
        </w:rPr>
        <w:t xml:space="preserve"> </w:t>
      </w:r>
      <w:r w:rsidRPr="008A0D45">
        <w:t>форм</w:t>
      </w:r>
      <w:r w:rsidRPr="008A0D45">
        <w:rPr>
          <w:spacing w:val="-4"/>
        </w:rPr>
        <w:t xml:space="preserve"> </w:t>
      </w:r>
      <w:r w:rsidRPr="008A0D45">
        <w:t>в</w:t>
      </w:r>
      <w:r w:rsidRPr="008A0D45">
        <w:rPr>
          <w:spacing w:val="-2"/>
        </w:rPr>
        <w:t xml:space="preserve"> </w:t>
      </w:r>
      <w:r w:rsidRPr="008A0D45">
        <w:t>мире.</w:t>
      </w:r>
      <w:r w:rsidRPr="008A0D45">
        <w:rPr>
          <w:spacing w:val="-4"/>
        </w:rPr>
        <w:t xml:space="preserve"> </w:t>
      </w:r>
      <w:r w:rsidRPr="008A0D45">
        <w:t>Понятие</w:t>
      </w:r>
      <w:r w:rsidRPr="008A0D45">
        <w:rPr>
          <w:spacing w:val="-5"/>
        </w:rPr>
        <w:t xml:space="preserve"> </w:t>
      </w:r>
      <w:r w:rsidRPr="008A0D45">
        <w:t>формы. Линейные,</w:t>
      </w:r>
      <w:r w:rsidRPr="008A0D45">
        <w:rPr>
          <w:spacing w:val="-4"/>
        </w:rPr>
        <w:t xml:space="preserve"> </w:t>
      </w:r>
      <w:r w:rsidRPr="008A0D45">
        <w:t>плоскостные</w:t>
      </w:r>
      <w:r w:rsidRPr="008A0D45">
        <w:rPr>
          <w:spacing w:val="-5"/>
        </w:rPr>
        <w:t xml:space="preserve"> </w:t>
      </w:r>
      <w:r w:rsidRPr="008A0D45">
        <w:t>и</w:t>
      </w:r>
      <w:r w:rsidRPr="008A0D45">
        <w:rPr>
          <w:spacing w:val="-3"/>
        </w:rPr>
        <w:t xml:space="preserve"> </w:t>
      </w:r>
      <w:r w:rsidRPr="008A0D45">
        <w:t>объемные</w:t>
      </w:r>
      <w:r w:rsidRPr="008A0D45">
        <w:rPr>
          <w:spacing w:val="-3"/>
        </w:rPr>
        <w:t xml:space="preserve"> </w:t>
      </w:r>
      <w:r w:rsidRPr="008A0D45">
        <w:t>формы.</w:t>
      </w:r>
      <w:r w:rsidRPr="008A0D45">
        <w:rPr>
          <w:spacing w:val="-5"/>
        </w:rPr>
        <w:t xml:space="preserve"> </w:t>
      </w:r>
      <w:r w:rsidRPr="008A0D45">
        <w:t>Плоские</w:t>
      </w:r>
      <w:r w:rsidRPr="008A0D45">
        <w:rPr>
          <w:spacing w:val="-58"/>
        </w:rPr>
        <w:t xml:space="preserve"> </w:t>
      </w:r>
      <w:r w:rsidRPr="008A0D45">
        <w:t>геометрические тела, которые можно увидеть в основе всего многообразия форм. Формы простые</w:t>
      </w:r>
      <w:r w:rsidRPr="008A0D45">
        <w:rPr>
          <w:spacing w:val="1"/>
        </w:rPr>
        <w:t xml:space="preserve"> </w:t>
      </w:r>
      <w:r w:rsidRPr="008A0D45">
        <w:t>и</w:t>
      </w:r>
      <w:r w:rsidRPr="008A0D45">
        <w:rPr>
          <w:spacing w:val="1"/>
        </w:rPr>
        <w:t xml:space="preserve"> </w:t>
      </w:r>
      <w:r w:rsidRPr="008A0D45">
        <w:t>сложные.</w:t>
      </w:r>
      <w:r w:rsidRPr="008A0D45">
        <w:rPr>
          <w:spacing w:val="1"/>
        </w:rPr>
        <w:t xml:space="preserve"> </w:t>
      </w:r>
      <w:r w:rsidRPr="008A0D45">
        <w:t>Конструкция</w:t>
      </w:r>
      <w:r w:rsidRPr="008A0D45">
        <w:rPr>
          <w:spacing w:val="1"/>
        </w:rPr>
        <w:t xml:space="preserve"> </w:t>
      </w:r>
      <w:r w:rsidRPr="008A0D45">
        <w:t>сложной</w:t>
      </w:r>
      <w:r w:rsidRPr="008A0D45">
        <w:rPr>
          <w:spacing w:val="1"/>
        </w:rPr>
        <w:t xml:space="preserve"> </w:t>
      </w:r>
      <w:r w:rsidRPr="008A0D45">
        <w:t>формы.</w:t>
      </w:r>
      <w:r w:rsidRPr="008A0D45">
        <w:rPr>
          <w:spacing w:val="1"/>
        </w:rPr>
        <w:t xml:space="preserve"> </w:t>
      </w:r>
      <w:r w:rsidRPr="008A0D45">
        <w:t>Правила</w:t>
      </w:r>
      <w:r w:rsidRPr="008A0D45">
        <w:rPr>
          <w:spacing w:val="1"/>
        </w:rPr>
        <w:t xml:space="preserve"> </w:t>
      </w:r>
      <w:r w:rsidRPr="008A0D45">
        <w:t>изображения</w:t>
      </w:r>
      <w:r w:rsidRPr="008A0D45">
        <w:rPr>
          <w:spacing w:val="1"/>
        </w:rPr>
        <w:t xml:space="preserve"> </w:t>
      </w:r>
      <w:r w:rsidRPr="008A0D45">
        <w:t>и</w:t>
      </w:r>
      <w:r w:rsidRPr="008A0D45">
        <w:rPr>
          <w:spacing w:val="1"/>
        </w:rPr>
        <w:t xml:space="preserve"> </w:t>
      </w:r>
      <w:r w:rsidRPr="008A0D45">
        <w:lastRenderedPageBreak/>
        <w:t>средства</w:t>
      </w:r>
      <w:r w:rsidRPr="008A0D45">
        <w:rPr>
          <w:spacing w:val="1"/>
        </w:rPr>
        <w:t xml:space="preserve"> </w:t>
      </w:r>
      <w:r w:rsidRPr="008A0D45">
        <w:t>выразительности.</w:t>
      </w:r>
      <w:r w:rsidRPr="008A0D45">
        <w:rPr>
          <w:spacing w:val="-57"/>
        </w:rPr>
        <w:t xml:space="preserve"> </w:t>
      </w:r>
      <w:r w:rsidRPr="008A0D45">
        <w:t>Выразительность</w:t>
      </w:r>
      <w:r w:rsidRPr="008A0D45">
        <w:rPr>
          <w:spacing w:val="-1"/>
        </w:rPr>
        <w:t xml:space="preserve"> </w:t>
      </w:r>
      <w:r w:rsidRPr="008A0D45">
        <w:t>формы.</w:t>
      </w:r>
    </w:p>
    <w:p w:rsidR="001511C1" w:rsidRPr="008A0D45" w:rsidRDefault="00194F02" w:rsidP="008A0D45">
      <w:pPr>
        <w:pStyle w:val="a0"/>
        <w:spacing w:line="276" w:lineRule="auto"/>
        <w:ind w:left="-142" w:firstLine="568"/>
      </w:pPr>
      <w:r w:rsidRPr="008A0D45">
        <w:t>Плоскость и объем. Плоскостное изображение и его место в истории искусства. Знаковость и</w:t>
      </w:r>
      <w:r w:rsidRPr="008A0D45">
        <w:rPr>
          <w:spacing w:val="1"/>
        </w:rPr>
        <w:t xml:space="preserve"> </w:t>
      </w:r>
      <w:r w:rsidRPr="008A0D45">
        <w:t>декоративность плоского изображения. Задачи объемного изображения. Перспектива как способ</w:t>
      </w:r>
      <w:r w:rsidRPr="008A0D45">
        <w:rPr>
          <w:spacing w:val="1"/>
        </w:rPr>
        <w:t xml:space="preserve"> </w:t>
      </w:r>
      <w:r w:rsidRPr="008A0D45">
        <w:t>изображения</w:t>
      </w:r>
      <w:r w:rsidRPr="008A0D45">
        <w:rPr>
          <w:spacing w:val="1"/>
        </w:rPr>
        <w:t xml:space="preserve"> </w:t>
      </w:r>
      <w:r w:rsidRPr="008A0D45">
        <w:t>на</w:t>
      </w:r>
      <w:r w:rsidRPr="008A0D45">
        <w:rPr>
          <w:spacing w:val="1"/>
        </w:rPr>
        <w:t xml:space="preserve"> </w:t>
      </w:r>
      <w:r w:rsidRPr="008A0D45">
        <w:t>плоскости</w:t>
      </w:r>
      <w:r w:rsidRPr="008A0D45">
        <w:rPr>
          <w:spacing w:val="1"/>
        </w:rPr>
        <w:t xml:space="preserve"> </w:t>
      </w:r>
      <w:r w:rsidRPr="008A0D45">
        <w:t>предметов</w:t>
      </w:r>
      <w:r w:rsidRPr="008A0D45">
        <w:rPr>
          <w:spacing w:val="1"/>
        </w:rPr>
        <w:t xml:space="preserve"> </w:t>
      </w:r>
      <w:r w:rsidRPr="008A0D45">
        <w:t>в</w:t>
      </w:r>
      <w:r w:rsidRPr="008A0D45">
        <w:rPr>
          <w:spacing w:val="1"/>
        </w:rPr>
        <w:t xml:space="preserve"> </w:t>
      </w:r>
      <w:r w:rsidRPr="008A0D45">
        <w:t>пространстве.</w:t>
      </w:r>
      <w:r w:rsidRPr="008A0D45">
        <w:rPr>
          <w:spacing w:val="1"/>
        </w:rPr>
        <w:t xml:space="preserve"> </w:t>
      </w:r>
      <w:r w:rsidRPr="008A0D45">
        <w:t>Правила</w:t>
      </w:r>
      <w:r w:rsidRPr="008A0D45">
        <w:rPr>
          <w:spacing w:val="1"/>
        </w:rPr>
        <w:t xml:space="preserve"> </w:t>
      </w:r>
      <w:r w:rsidRPr="008A0D45">
        <w:t>объемного</w:t>
      </w:r>
      <w:r w:rsidRPr="008A0D45">
        <w:rPr>
          <w:spacing w:val="1"/>
        </w:rPr>
        <w:t xml:space="preserve"> </w:t>
      </w:r>
      <w:r w:rsidRPr="008A0D45">
        <w:t>изображения</w:t>
      </w:r>
      <w:r w:rsidRPr="008A0D45">
        <w:rPr>
          <w:spacing w:val="1"/>
        </w:rPr>
        <w:t xml:space="preserve"> </w:t>
      </w:r>
      <w:r w:rsidRPr="008A0D45">
        <w:t>геометрических</w:t>
      </w:r>
      <w:r w:rsidRPr="008A0D45">
        <w:rPr>
          <w:spacing w:val="2"/>
        </w:rPr>
        <w:t xml:space="preserve"> </w:t>
      </w:r>
      <w:r w:rsidRPr="008A0D45">
        <w:t>тел. Понятие</w:t>
      </w:r>
      <w:r w:rsidRPr="008A0D45">
        <w:rPr>
          <w:spacing w:val="-1"/>
        </w:rPr>
        <w:t xml:space="preserve"> </w:t>
      </w:r>
      <w:r w:rsidRPr="008A0D45">
        <w:t>ракурса.</w:t>
      </w:r>
    </w:p>
    <w:p w:rsidR="001511C1" w:rsidRPr="008A0D45" w:rsidRDefault="00194F02" w:rsidP="008A0D45">
      <w:pPr>
        <w:pStyle w:val="a0"/>
        <w:spacing w:line="276" w:lineRule="auto"/>
        <w:ind w:left="-142" w:firstLine="568"/>
      </w:pPr>
      <w:r w:rsidRPr="008A0D45">
        <w:t>Освещение</w:t>
      </w:r>
      <w:r w:rsidRPr="008A0D45">
        <w:rPr>
          <w:spacing w:val="-7"/>
        </w:rPr>
        <w:t xml:space="preserve"> </w:t>
      </w:r>
      <w:r w:rsidRPr="008A0D45">
        <w:t>как</w:t>
      </w:r>
      <w:r w:rsidRPr="008A0D45">
        <w:rPr>
          <w:spacing w:val="-5"/>
        </w:rPr>
        <w:t xml:space="preserve"> </w:t>
      </w:r>
      <w:r w:rsidRPr="008A0D45">
        <w:t>средство</w:t>
      </w:r>
      <w:r w:rsidRPr="008A0D45">
        <w:rPr>
          <w:spacing w:val="-5"/>
        </w:rPr>
        <w:t xml:space="preserve"> </w:t>
      </w:r>
      <w:r w:rsidRPr="008A0D45">
        <w:t>выявления</w:t>
      </w:r>
      <w:r w:rsidRPr="008A0D45">
        <w:rPr>
          <w:spacing w:val="-6"/>
        </w:rPr>
        <w:t xml:space="preserve"> </w:t>
      </w:r>
      <w:r w:rsidRPr="008A0D45">
        <w:t>объема</w:t>
      </w:r>
      <w:r w:rsidRPr="008A0D45">
        <w:rPr>
          <w:spacing w:val="-7"/>
        </w:rPr>
        <w:t xml:space="preserve"> </w:t>
      </w:r>
      <w:r w:rsidRPr="008A0D45">
        <w:t>предмета.</w:t>
      </w:r>
      <w:r w:rsidRPr="008A0D45">
        <w:rPr>
          <w:spacing w:val="-5"/>
        </w:rPr>
        <w:t xml:space="preserve"> </w:t>
      </w:r>
      <w:r w:rsidRPr="008A0D45">
        <w:t>Источник</w:t>
      </w:r>
      <w:r w:rsidRPr="008A0D45">
        <w:rPr>
          <w:spacing w:val="-4"/>
        </w:rPr>
        <w:t xml:space="preserve"> </w:t>
      </w:r>
      <w:r w:rsidRPr="008A0D45">
        <w:t>освещения.</w:t>
      </w:r>
      <w:r w:rsidRPr="008A0D45">
        <w:rPr>
          <w:spacing w:val="-3"/>
        </w:rPr>
        <w:t xml:space="preserve"> </w:t>
      </w:r>
      <w:r w:rsidRPr="008A0D45">
        <w:t>Понятия</w:t>
      </w:r>
      <w:r w:rsidRPr="008A0D45">
        <w:rPr>
          <w:spacing w:val="8"/>
        </w:rPr>
        <w:t xml:space="preserve"> </w:t>
      </w:r>
      <w:r w:rsidRPr="008A0D45">
        <w:t>«свет»,</w:t>
      </w:r>
      <w:r w:rsidRPr="008A0D45">
        <w:rPr>
          <w:spacing w:val="4"/>
        </w:rPr>
        <w:t xml:space="preserve"> </w:t>
      </w:r>
      <w:r w:rsidRPr="008A0D45">
        <w:t>«блик»,</w:t>
      </w:r>
    </w:p>
    <w:p w:rsidR="001511C1" w:rsidRPr="008A0D45" w:rsidRDefault="00194F02" w:rsidP="008A0D45">
      <w:pPr>
        <w:pStyle w:val="a0"/>
        <w:spacing w:before="38" w:line="276" w:lineRule="auto"/>
        <w:ind w:left="-142" w:firstLine="568"/>
      </w:pPr>
      <w:r w:rsidRPr="008A0D45">
        <w:t>«полутень»,</w:t>
      </w:r>
      <w:r w:rsidRPr="008A0D45">
        <w:rPr>
          <w:spacing w:val="32"/>
        </w:rPr>
        <w:t xml:space="preserve"> </w:t>
      </w:r>
      <w:r w:rsidRPr="008A0D45">
        <w:t>«собственная</w:t>
      </w:r>
      <w:r w:rsidRPr="008A0D45">
        <w:rPr>
          <w:spacing w:val="28"/>
        </w:rPr>
        <w:t xml:space="preserve"> </w:t>
      </w:r>
      <w:r w:rsidRPr="008A0D45">
        <w:t>тень»,</w:t>
      </w:r>
      <w:r w:rsidRPr="008A0D45">
        <w:rPr>
          <w:spacing w:val="34"/>
        </w:rPr>
        <w:t xml:space="preserve"> </w:t>
      </w:r>
      <w:r w:rsidRPr="008A0D45">
        <w:t>«рефлекс»,</w:t>
      </w:r>
      <w:r w:rsidRPr="008A0D45">
        <w:rPr>
          <w:spacing w:val="37"/>
        </w:rPr>
        <w:t xml:space="preserve"> </w:t>
      </w:r>
      <w:r w:rsidRPr="008A0D45">
        <w:t>«падающая</w:t>
      </w:r>
      <w:r w:rsidRPr="008A0D45">
        <w:rPr>
          <w:spacing w:val="29"/>
        </w:rPr>
        <w:t xml:space="preserve"> </w:t>
      </w:r>
      <w:r w:rsidRPr="008A0D45">
        <w:t>тень».</w:t>
      </w:r>
      <w:r w:rsidRPr="008A0D45">
        <w:rPr>
          <w:spacing w:val="30"/>
        </w:rPr>
        <w:t xml:space="preserve"> </w:t>
      </w:r>
      <w:r w:rsidRPr="008A0D45">
        <w:t>Выразительные</w:t>
      </w:r>
      <w:r w:rsidRPr="008A0D45">
        <w:rPr>
          <w:spacing w:val="26"/>
        </w:rPr>
        <w:t xml:space="preserve"> </w:t>
      </w:r>
      <w:r w:rsidRPr="008A0D45">
        <w:t>возможности</w:t>
      </w:r>
      <w:r w:rsidRPr="008A0D45">
        <w:rPr>
          <w:spacing w:val="-57"/>
        </w:rPr>
        <w:t xml:space="preserve"> </w:t>
      </w:r>
      <w:r w:rsidRPr="008A0D45">
        <w:t>освещения</w:t>
      </w:r>
      <w:r w:rsidRPr="008A0D45">
        <w:rPr>
          <w:spacing w:val="-2"/>
        </w:rPr>
        <w:t xml:space="preserve"> </w:t>
      </w:r>
      <w:r w:rsidRPr="008A0D45">
        <w:t>в</w:t>
      </w:r>
      <w:r w:rsidRPr="008A0D45">
        <w:rPr>
          <w:spacing w:val="-4"/>
        </w:rPr>
        <w:t xml:space="preserve"> </w:t>
      </w:r>
      <w:r w:rsidRPr="008A0D45">
        <w:t>графике</w:t>
      </w:r>
      <w:r w:rsidRPr="008A0D45">
        <w:rPr>
          <w:spacing w:val="-2"/>
        </w:rPr>
        <w:t xml:space="preserve"> </w:t>
      </w:r>
      <w:r w:rsidRPr="008A0D45">
        <w:t>и</w:t>
      </w:r>
      <w:r w:rsidRPr="008A0D45">
        <w:rPr>
          <w:spacing w:val="-2"/>
        </w:rPr>
        <w:t xml:space="preserve"> </w:t>
      </w:r>
      <w:r w:rsidRPr="008A0D45">
        <w:t>живописи.</w:t>
      </w:r>
      <w:r w:rsidRPr="008A0D45">
        <w:rPr>
          <w:spacing w:val="-4"/>
        </w:rPr>
        <w:t xml:space="preserve"> </w:t>
      </w:r>
      <w:r w:rsidRPr="008A0D45">
        <w:t>Свет</w:t>
      </w:r>
      <w:r w:rsidRPr="008A0D45">
        <w:rPr>
          <w:spacing w:val="-3"/>
        </w:rPr>
        <w:t xml:space="preserve"> </w:t>
      </w:r>
      <w:r w:rsidRPr="008A0D45">
        <w:t>как средство</w:t>
      </w:r>
      <w:r w:rsidRPr="008A0D45">
        <w:rPr>
          <w:spacing w:val="-1"/>
        </w:rPr>
        <w:t xml:space="preserve"> </w:t>
      </w:r>
      <w:r w:rsidRPr="008A0D45">
        <w:t>организации</w:t>
      </w:r>
      <w:r w:rsidRPr="008A0D45">
        <w:rPr>
          <w:spacing w:val="-1"/>
        </w:rPr>
        <w:t xml:space="preserve"> </w:t>
      </w:r>
      <w:r w:rsidRPr="008A0D45">
        <w:t>композиции</w:t>
      </w:r>
      <w:r w:rsidRPr="008A0D45">
        <w:rPr>
          <w:spacing w:val="-5"/>
        </w:rPr>
        <w:t xml:space="preserve"> </w:t>
      </w:r>
      <w:r w:rsidRPr="008A0D45">
        <w:t>в</w:t>
      </w:r>
      <w:r w:rsidRPr="008A0D45">
        <w:rPr>
          <w:spacing w:val="-4"/>
        </w:rPr>
        <w:t xml:space="preserve"> </w:t>
      </w:r>
      <w:r w:rsidRPr="008A0D45">
        <w:t>картине.</w:t>
      </w:r>
    </w:p>
    <w:p w:rsidR="001511C1" w:rsidRPr="008A0D45" w:rsidRDefault="00194F02" w:rsidP="008A0D45">
      <w:pPr>
        <w:pStyle w:val="a0"/>
        <w:spacing w:before="1" w:line="276" w:lineRule="auto"/>
        <w:ind w:left="-142" w:firstLine="568"/>
      </w:pPr>
      <w:r w:rsidRPr="008A0D45">
        <w:t>Жанр</w:t>
      </w:r>
      <w:r w:rsidRPr="008A0D45">
        <w:rPr>
          <w:spacing w:val="-12"/>
        </w:rPr>
        <w:t xml:space="preserve"> </w:t>
      </w:r>
      <w:r w:rsidRPr="008A0D45">
        <w:t>натюрморта</w:t>
      </w:r>
      <w:r w:rsidRPr="008A0D45">
        <w:rPr>
          <w:spacing w:val="-12"/>
        </w:rPr>
        <w:t xml:space="preserve"> </w:t>
      </w:r>
      <w:r w:rsidRPr="008A0D45">
        <w:t>и</w:t>
      </w:r>
      <w:r w:rsidRPr="008A0D45">
        <w:rPr>
          <w:spacing w:val="-12"/>
        </w:rPr>
        <w:t xml:space="preserve"> </w:t>
      </w:r>
      <w:r w:rsidRPr="008A0D45">
        <w:t>его</w:t>
      </w:r>
      <w:r w:rsidRPr="008A0D45">
        <w:rPr>
          <w:spacing w:val="-14"/>
        </w:rPr>
        <w:t xml:space="preserve"> </w:t>
      </w:r>
      <w:r w:rsidRPr="008A0D45">
        <w:t>развитие.</w:t>
      </w:r>
      <w:r w:rsidRPr="008A0D45">
        <w:rPr>
          <w:spacing w:val="-12"/>
        </w:rPr>
        <w:t xml:space="preserve"> </w:t>
      </w:r>
      <w:r w:rsidRPr="008A0D45">
        <w:t>Натюрморт</w:t>
      </w:r>
      <w:r w:rsidRPr="008A0D45">
        <w:rPr>
          <w:spacing w:val="-11"/>
        </w:rPr>
        <w:t xml:space="preserve"> </w:t>
      </w:r>
      <w:r w:rsidRPr="008A0D45">
        <w:t>в</w:t>
      </w:r>
      <w:r w:rsidRPr="008A0D45">
        <w:rPr>
          <w:spacing w:val="-15"/>
        </w:rPr>
        <w:t xml:space="preserve"> </w:t>
      </w:r>
      <w:r w:rsidRPr="008A0D45">
        <w:t>искусстве</w:t>
      </w:r>
      <w:r w:rsidRPr="008A0D45">
        <w:rPr>
          <w:spacing w:val="-13"/>
        </w:rPr>
        <w:t xml:space="preserve"> </w:t>
      </w:r>
      <w:r w:rsidRPr="008A0D45">
        <w:t>XIX—XX</w:t>
      </w:r>
      <w:r w:rsidRPr="008A0D45">
        <w:rPr>
          <w:spacing w:val="-13"/>
        </w:rPr>
        <w:t xml:space="preserve"> </w:t>
      </w:r>
      <w:r w:rsidRPr="008A0D45">
        <w:t>веков.</w:t>
      </w:r>
      <w:r w:rsidRPr="008A0D45">
        <w:rPr>
          <w:spacing w:val="-13"/>
        </w:rPr>
        <w:t xml:space="preserve"> </w:t>
      </w:r>
      <w:r w:rsidRPr="008A0D45">
        <w:t>Натюрморт</w:t>
      </w:r>
      <w:r w:rsidRPr="008A0D45">
        <w:rPr>
          <w:spacing w:val="-11"/>
        </w:rPr>
        <w:t xml:space="preserve"> </w:t>
      </w:r>
      <w:r w:rsidRPr="008A0D45">
        <w:t>и</w:t>
      </w:r>
      <w:r w:rsidRPr="008A0D45">
        <w:rPr>
          <w:spacing w:val="-13"/>
        </w:rPr>
        <w:t xml:space="preserve"> </w:t>
      </w:r>
      <w:r w:rsidRPr="008A0D45">
        <w:t>выражение</w:t>
      </w:r>
      <w:r w:rsidRPr="008A0D45">
        <w:rPr>
          <w:spacing w:val="-58"/>
        </w:rPr>
        <w:t xml:space="preserve"> </w:t>
      </w:r>
      <w:r w:rsidRPr="008A0D45">
        <w:t>творческой</w:t>
      </w:r>
      <w:r w:rsidRPr="008A0D45">
        <w:rPr>
          <w:spacing w:val="1"/>
        </w:rPr>
        <w:t xml:space="preserve"> </w:t>
      </w:r>
      <w:r w:rsidRPr="008A0D45">
        <w:t>индивидуальности</w:t>
      </w:r>
      <w:r w:rsidRPr="008A0D45">
        <w:rPr>
          <w:spacing w:val="1"/>
        </w:rPr>
        <w:t xml:space="preserve"> </w:t>
      </w:r>
      <w:r w:rsidRPr="008A0D45">
        <w:t>художника.</w:t>
      </w:r>
      <w:r w:rsidRPr="008A0D45">
        <w:rPr>
          <w:spacing w:val="1"/>
        </w:rPr>
        <w:t xml:space="preserve"> </w:t>
      </w:r>
      <w:r w:rsidRPr="008A0D45">
        <w:t>Композиция</w:t>
      </w:r>
      <w:r w:rsidRPr="008A0D45">
        <w:rPr>
          <w:spacing w:val="1"/>
        </w:rPr>
        <w:t xml:space="preserve"> </w:t>
      </w:r>
      <w:r w:rsidRPr="008A0D45">
        <w:t>и</w:t>
      </w:r>
      <w:r w:rsidRPr="008A0D45">
        <w:rPr>
          <w:spacing w:val="1"/>
        </w:rPr>
        <w:t xml:space="preserve"> </w:t>
      </w:r>
      <w:r w:rsidRPr="008A0D45">
        <w:t>образный</w:t>
      </w:r>
      <w:r w:rsidRPr="008A0D45">
        <w:rPr>
          <w:spacing w:val="1"/>
        </w:rPr>
        <w:t xml:space="preserve"> </w:t>
      </w:r>
      <w:r w:rsidRPr="008A0D45">
        <w:t>строй</w:t>
      </w:r>
      <w:r w:rsidRPr="008A0D45">
        <w:rPr>
          <w:spacing w:val="1"/>
        </w:rPr>
        <w:t xml:space="preserve"> </w:t>
      </w:r>
      <w:r w:rsidRPr="008A0D45">
        <w:t>в</w:t>
      </w:r>
      <w:r w:rsidRPr="008A0D45">
        <w:rPr>
          <w:spacing w:val="1"/>
        </w:rPr>
        <w:t xml:space="preserve"> </w:t>
      </w:r>
      <w:r w:rsidRPr="008A0D45">
        <w:t>натюрморте.</w:t>
      </w:r>
      <w:r w:rsidRPr="008A0D45">
        <w:rPr>
          <w:spacing w:val="1"/>
        </w:rPr>
        <w:t xml:space="preserve"> </w:t>
      </w:r>
      <w:r w:rsidRPr="008A0D45">
        <w:t>Натюрморт как выражение художником своих переживаний и представлений об окружающем его</w:t>
      </w:r>
      <w:r w:rsidRPr="008A0D45">
        <w:rPr>
          <w:spacing w:val="1"/>
        </w:rPr>
        <w:t xml:space="preserve"> </w:t>
      </w:r>
      <w:r w:rsidRPr="008A0D45">
        <w:t>мире. Материалы и инструменты художника и выразительность художественных техник. Гравюра</w:t>
      </w:r>
      <w:r w:rsidRPr="008A0D45">
        <w:rPr>
          <w:spacing w:val="1"/>
        </w:rPr>
        <w:t xml:space="preserve"> </w:t>
      </w:r>
      <w:r w:rsidRPr="008A0D45">
        <w:t>и</w:t>
      </w:r>
      <w:r w:rsidRPr="008A0D45">
        <w:rPr>
          <w:spacing w:val="-1"/>
        </w:rPr>
        <w:t xml:space="preserve"> </w:t>
      </w:r>
      <w:r w:rsidRPr="008A0D45">
        <w:t>ее</w:t>
      </w:r>
      <w:r w:rsidRPr="008A0D45">
        <w:rPr>
          <w:spacing w:val="-2"/>
        </w:rPr>
        <w:t xml:space="preserve"> </w:t>
      </w:r>
      <w:r w:rsidRPr="008A0D45">
        <w:t>виды.</w:t>
      </w:r>
      <w:r w:rsidRPr="008A0D45">
        <w:rPr>
          <w:spacing w:val="-2"/>
        </w:rPr>
        <w:t xml:space="preserve"> </w:t>
      </w:r>
      <w:r w:rsidRPr="008A0D45">
        <w:t>Выразительные</w:t>
      </w:r>
      <w:r w:rsidRPr="008A0D45">
        <w:rPr>
          <w:spacing w:val="-3"/>
        </w:rPr>
        <w:t xml:space="preserve"> </w:t>
      </w:r>
      <w:r w:rsidRPr="008A0D45">
        <w:t>возможности гравюры.</w:t>
      </w:r>
      <w:r w:rsidRPr="008A0D45">
        <w:rPr>
          <w:spacing w:val="1"/>
        </w:rPr>
        <w:t xml:space="preserve"> </w:t>
      </w:r>
      <w:r w:rsidRPr="008A0D45">
        <w:t>Печатная форма</w:t>
      </w:r>
      <w:r w:rsidRPr="008A0D45">
        <w:rPr>
          <w:spacing w:val="-1"/>
        </w:rPr>
        <w:t xml:space="preserve"> </w:t>
      </w:r>
      <w:r w:rsidRPr="008A0D45">
        <w:t>(матрица) и</w:t>
      </w:r>
      <w:r w:rsidRPr="008A0D45">
        <w:rPr>
          <w:spacing w:val="-3"/>
        </w:rPr>
        <w:t xml:space="preserve"> </w:t>
      </w:r>
      <w:r w:rsidRPr="008A0D45">
        <w:t>оттиски.</w:t>
      </w:r>
    </w:p>
    <w:p w:rsidR="001511C1" w:rsidRPr="008A0D45" w:rsidRDefault="00194F02" w:rsidP="008A0D45">
      <w:pPr>
        <w:pStyle w:val="a0"/>
        <w:spacing w:before="2" w:line="276" w:lineRule="auto"/>
        <w:ind w:left="-142" w:firstLine="568"/>
      </w:pPr>
      <w:r w:rsidRPr="008A0D45">
        <w:t>Цвет</w:t>
      </w:r>
      <w:r w:rsidRPr="008A0D45">
        <w:rPr>
          <w:spacing w:val="1"/>
        </w:rPr>
        <w:t xml:space="preserve"> </w:t>
      </w:r>
      <w:r w:rsidRPr="008A0D45">
        <w:t>в</w:t>
      </w:r>
      <w:r w:rsidRPr="008A0D45">
        <w:rPr>
          <w:spacing w:val="1"/>
        </w:rPr>
        <w:t xml:space="preserve"> </w:t>
      </w:r>
      <w:r w:rsidRPr="008A0D45">
        <w:t>живописи</w:t>
      </w:r>
      <w:r w:rsidRPr="008A0D45">
        <w:rPr>
          <w:spacing w:val="1"/>
        </w:rPr>
        <w:t xml:space="preserve"> </w:t>
      </w:r>
      <w:r w:rsidRPr="008A0D45">
        <w:t>и</w:t>
      </w:r>
      <w:r w:rsidRPr="008A0D45">
        <w:rPr>
          <w:spacing w:val="1"/>
        </w:rPr>
        <w:t xml:space="preserve"> </w:t>
      </w:r>
      <w:r w:rsidRPr="008A0D45">
        <w:t>богатство</w:t>
      </w:r>
      <w:r w:rsidRPr="008A0D45">
        <w:rPr>
          <w:spacing w:val="1"/>
        </w:rPr>
        <w:t xml:space="preserve"> </w:t>
      </w:r>
      <w:r w:rsidRPr="008A0D45">
        <w:t>его</w:t>
      </w:r>
      <w:r w:rsidRPr="008A0D45">
        <w:rPr>
          <w:spacing w:val="1"/>
        </w:rPr>
        <w:t xml:space="preserve"> </w:t>
      </w:r>
      <w:r w:rsidRPr="008A0D45">
        <w:t>выразительных</w:t>
      </w:r>
      <w:r w:rsidRPr="008A0D45">
        <w:rPr>
          <w:spacing w:val="1"/>
        </w:rPr>
        <w:t xml:space="preserve"> </w:t>
      </w:r>
      <w:r w:rsidRPr="008A0D45">
        <w:t>возможностей.</w:t>
      </w:r>
      <w:r w:rsidRPr="008A0D45">
        <w:rPr>
          <w:spacing w:val="1"/>
        </w:rPr>
        <w:t xml:space="preserve"> </w:t>
      </w:r>
      <w:r w:rsidRPr="008A0D45">
        <w:t>Собственный</w:t>
      </w:r>
      <w:r w:rsidRPr="008A0D45">
        <w:rPr>
          <w:spacing w:val="1"/>
        </w:rPr>
        <w:t xml:space="preserve"> </w:t>
      </w:r>
      <w:r w:rsidRPr="008A0D45">
        <w:t>цвет</w:t>
      </w:r>
      <w:r w:rsidRPr="008A0D45">
        <w:rPr>
          <w:spacing w:val="1"/>
        </w:rPr>
        <w:t xml:space="preserve"> </w:t>
      </w:r>
      <w:r w:rsidRPr="008A0D45">
        <w:t>предмета</w:t>
      </w:r>
      <w:r w:rsidRPr="008A0D45">
        <w:rPr>
          <w:spacing w:val="1"/>
        </w:rPr>
        <w:t xml:space="preserve"> </w:t>
      </w:r>
      <w:r w:rsidRPr="008A0D45">
        <w:t>(локальный)</w:t>
      </w:r>
      <w:r w:rsidRPr="008A0D45">
        <w:rPr>
          <w:spacing w:val="1"/>
        </w:rPr>
        <w:t xml:space="preserve"> </w:t>
      </w:r>
      <w:r w:rsidRPr="008A0D45">
        <w:t>и</w:t>
      </w:r>
      <w:r w:rsidRPr="008A0D45">
        <w:rPr>
          <w:spacing w:val="1"/>
        </w:rPr>
        <w:t xml:space="preserve"> </w:t>
      </w:r>
      <w:r w:rsidRPr="008A0D45">
        <w:t>цвет</w:t>
      </w:r>
      <w:r w:rsidRPr="008A0D45">
        <w:rPr>
          <w:spacing w:val="1"/>
        </w:rPr>
        <w:t xml:space="preserve"> </w:t>
      </w:r>
      <w:r w:rsidRPr="008A0D45">
        <w:t>в</w:t>
      </w:r>
      <w:r w:rsidRPr="008A0D45">
        <w:rPr>
          <w:spacing w:val="1"/>
        </w:rPr>
        <w:t xml:space="preserve"> </w:t>
      </w:r>
      <w:r w:rsidRPr="008A0D45">
        <w:t>живописи</w:t>
      </w:r>
      <w:r w:rsidRPr="008A0D45">
        <w:rPr>
          <w:spacing w:val="1"/>
        </w:rPr>
        <w:t xml:space="preserve"> </w:t>
      </w:r>
      <w:r w:rsidRPr="008A0D45">
        <w:t>(обусловленный).</w:t>
      </w:r>
      <w:r w:rsidRPr="008A0D45">
        <w:rPr>
          <w:spacing w:val="1"/>
        </w:rPr>
        <w:t xml:space="preserve"> </w:t>
      </w:r>
      <w:r w:rsidRPr="008A0D45">
        <w:t>Цветовая</w:t>
      </w:r>
      <w:r w:rsidRPr="008A0D45">
        <w:rPr>
          <w:spacing w:val="1"/>
        </w:rPr>
        <w:t xml:space="preserve"> </w:t>
      </w:r>
      <w:r w:rsidRPr="008A0D45">
        <w:t>организация</w:t>
      </w:r>
      <w:r w:rsidRPr="008A0D45">
        <w:rPr>
          <w:spacing w:val="1"/>
        </w:rPr>
        <w:t xml:space="preserve"> </w:t>
      </w:r>
      <w:r w:rsidRPr="008A0D45">
        <w:t>натюрморта</w:t>
      </w:r>
      <w:r w:rsidRPr="008A0D45">
        <w:rPr>
          <w:spacing w:val="1"/>
        </w:rPr>
        <w:t xml:space="preserve"> </w:t>
      </w:r>
      <w:r w:rsidRPr="008A0D45">
        <w:t>—</w:t>
      </w:r>
      <w:r w:rsidRPr="008A0D45">
        <w:rPr>
          <w:spacing w:val="1"/>
        </w:rPr>
        <w:t xml:space="preserve"> </w:t>
      </w:r>
      <w:r w:rsidRPr="008A0D45">
        <w:t>ритм</w:t>
      </w:r>
      <w:r w:rsidRPr="008A0D45">
        <w:rPr>
          <w:spacing w:val="-57"/>
        </w:rPr>
        <w:t xml:space="preserve"> </w:t>
      </w:r>
      <w:r w:rsidRPr="008A0D45">
        <w:t>цветовых пятен. Разные видение и понимание цветового состояния изображаемого мира в истории</w:t>
      </w:r>
      <w:r w:rsidRPr="008A0D45">
        <w:rPr>
          <w:spacing w:val="1"/>
        </w:rPr>
        <w:t xml:space="preserve"> </w:t>
      </w:r>
      <w:r w:rsidRPr="008A0D45">
        <w:t>искусства.</w:t>
      </w:r>
      <w:r w:rsidRPr="008A0D45">
        <w:rPr>
          <w:spacing w:val="-1"/>
        </w:rPr>
        <w:t xml:space="preserve"> </w:t>
      </w:r>
      <w:r w:rsidRPr="008A0D45">
        <w:t>Выражение</w:t>
      </w:r>
      <w:r w:rsidRPr="008A0D45">
        <w:rPr>
          <w:spacing w:val="-2"/>
        </w:rPr>
        <w:t xml:space="preserve"> </w:t>
      </w:r>
      <w:r w:rsidRPr="008A0D45">
        <w:t>цветом в</w:t>
      </w:r>
      <w:r w:rsidRPr="008A0D45">
        <w:rPr>
          <w:spacing w:val="-4"/>
        </w:rPr>
        <w:t xml:space="preserve"> </w:t>
      </w:r>
      <w:r w:rsidRPr="008A0D45">
        <w:t>натюрморте настроений</w:t>
      </w:r>
      <w:r w:rsidRPr="008A0D45">
        <w:rPr>
          <w:spacing w:val="-2"/>
        </w:rPr>
        <w:t xml:space="preserve"> </w:t>
      </w:r>
      <w:r w:rsidRPr="008A0D45">
        <w:t>и</w:t>
      </w:r>
      <w:r w:rsidRPr="008A0D45">
        <w:rPr>
          <w:spacing w:val="-3"/>
        </w:rPr>
        <w:t xml:space="preserve"> </w:t>
      </w:r>
      <w:r w:rsidRPr="008A0D45">
        <w:t>переживаний</w:t>
      </w:r>
      <w:r w:rsidRPr="008A0D45">
        <w:rPr>
          <w:spacing w:val="-4"/>
        </w:rPr>
        <w:t xml:space="preserve"> </w:t>
      </w:r>
      <w:r w:rsidRPr="008A0D45">
        <w:t>художника.</w:t>
      </w:r>
    </w:p>
    <w:p w:rsidR="001511C1" w:rsidRPr="008A0D45" w:rsidRDefault="00194F02" w:rsidP="008A0D45">
      <w:pPr>
        <w:pStyle w:val="a0"/>
        <w:spacing w:line="276" w:lineRule="auto"/>
        <w:ind w:left="-142" w:firstLine="568"/>
      </w:pPr>
      <w:r w:rsidRPr="008A0D45">
        <w:t>Тема</w:t>
      </w:r>
      <w:r w:rsidRPr="008A0D45">
        <w:rPr>
          <w:spacing w:val="-3"/>
        </w:rPr>
        <w:t xml:space="preserve"> </w:t>
      </w:r>
      <w:r w:rsidRPr="008A0D45">
        <w:t>углубляется</w:t>
      </w:r>
      <w:r w:rsidRPr="008A0D45">
        <w:rPr>
          <w:spacing w:val="-7"/>
        </w:rPr>
        <w:t xml:space="preserve"> </w:t>
      </w:r>
      <w:r w:rsidRPr="008A0D45">
        <w:t>на</w:t>
      </w:r>
      <w:r w:rsidRPr="008A0D45">
        <w:rPr>
          <w:spacing w:val="-7"/>
        </w:rPr>
        <w:t xml:space="preserve"> </w:t>
      </w:r>
      <w:r w:rsidRPr="008A0D45">
        <w:t>внеурочных</w:t>
      </w:r>
      <w:r w:rsidRPr="008A0D45">
        <w:rPr>
          <w:spacing w:val="-6"/>
        </w:rPr>
        <w:t xml:space="preserve"> </w:t>
      </w:r>
      <w:r w:rsidRPr="008A0D45">
        <w:t>занятиях</w:t>
      </w:r>
      <w:r w:rsidRPr="008A0D45">
        <w:rPr>
          <w:spacing w:val="-6"/>
        </w:rPr>
        <w:t xml:space="preserve"> </w:t>
      </w:r>
      <w:r w:rsidRPr="008A0D45">
        <w:t>в</w:t>
      </w:r>
      <w:r w:rsidRPr="008A0D45">
        <w:rPr>
          <w:spacing w:val="-9"/>
        </w:rPr>
        <w:t xml:space="preserve"> </w:t>
      </w:r>
      <w:r w:rsidRPr="008A0D45">
        <w:t>практической</w:t>
      </w:r>
      <w:r w:rsidRPr="008A0D45">
        <w:rPr>
          <w:spacing w:val="-7"/>
        </w:rPr>
        <w:t xml:space="preserve"> </w:t>
      </w:r>
      <w:r w:rsidRPr="008A0D45">
        <w:t>деятельности:</w:t>
      </w:r>
    </w:p>
    <w:p w:rsidR="001511C1" w:rsidRPr="008A0D45" w:rsidRDefault="00194F02" w:rsidP="008A0D45">
      <w:pPr>
        <w:pStyle w:val="a0"/>
        <w:spacing w:before="42" w:line="276" w:lineRule="auto"/>
        <w:ind w:left="-142" w:firstLine="568"/>
      </w:pPr>
      <w:r w:rsidRPr="008A0D45">
        <w:t>-изготовление</w:t>
      </w:r>
      <w:r w:rsidRPr="008A0D45">
        <w:rPr>
          <w:spacing w:val="-5"/>
        </w:rPr>
        <w:t xml:space="preserve"> </w:t>
      </w:r>
      <w:r w:rsidRPr="008A0D45">
        <w:t>макетов</w:t>
      </w:r>
      <w:r w:rsidRPr="008A0D45">
        <w:rPr>
          <w:spacing w:val="-7"/>
        </w:rPr>
        <w:t xml:space="preserve"> </w:t>
      </w:r>
      <w:r w:rsidRPr="008A0D45">
        <w:t>сложных</w:t>
      </w:r>
      <w:r w:rsidRPr="008A0D45">
        <w:rPr>
          <w:spacing w:val="-1"/>
        </w:rPr>
        <w:t xml:space="preserve"> </w:t>
      </w:r>
      <w:r w:rsidRPr="008A0D45">
        <w:t>геометрических</w:t>
      </w:r>
      <w:r w:rsidRPr="008A0D45">
        <w:rPr>
          <w:spacing w:val="-2"/>
        </w:rPr>
        <w:t xml:space="preserve"> </w:t>
      </w:r>
      <w:r w:rsidRPr="008A0D45">
        <w:t>тел</w:t>
      </w:r>
      <w:r w:rsidRPr="008A0D45">
        <w:rPr>
          <w:spacing w:val="-6"/>
        </w:rPr>
        <w:t xml:space="preserve"> </w:t>
      </w:r>
      <w:r w:rsidRPr="008A0D45">
        <w:t>(2</w:t>
      </w:r>
      <w:r w:rsidRPr="008A0D45">
        <w:rPr>
          <w:spacing w:val="-3"/>
        </w:rPr>
        <w:t xml:space="preserve"> </w:t>
      </w:r>
      <w:r w:rsidRPr="008A0D45">
        <w:t>часа)</w:t>
      </w:r>
    </w:p>
    <w:p w:rsidR="001511C1" w:rsidRPr="008A0D45" w:rsidRDefault="00194F02" w:rsidP="008A0D45">
      <w:pPr>
        <w:pStyle w:val="a0"/>
        <w:spacing w:before="45" w:line="276" w:lineRule="auto"/>
        <w:ind w:left="-142" w:firstLine="568"/>
      </w:pPr>
      <w:r w:rsidRPr="008A0D45">
        <w:t>-графический</w:t>
      </w:r>
      <w:r w:rsidRPr="008A0D45">
        <w:rPr>
          <w:spacing w:val="-6"/>
        </w:rPr>
        <w:t xml:space="preserve"> </w:t>
      </w:r>
      <w:r w:rsidRPr="008A0D45">
        <w:t>натюрморт</w:t>
      </w:r>
      <w:r w:rsidRPr="008A0D45">
        <w:rPr>
          <w:spacing w:val="-1"/>
        </w:rPr>
        <w:t xml:space="preserve"> </w:t>
      </w:r>
      <w:r w:rsidRPr="008A0D45">
        <w:t>–выполнение</w:t>
      </w:r>
      <w:r w:rsidRPr="008A0D45">
        <w:rPr>
          <w:spacing w:val="-4"/>
        </w:rPr>
        <w:t xml:space="preserve"> </w:t>
      </w:r>
      <w:r w:rsidRPr="008A0D45">
        <w:t>гравюры</w:t>
      </w:r>
      <w:r w:rsidRPr="008A0D45">
        <w:rPr>
          <w:spacing w:val="-7"/>
        </w:rPr>
        <w:t xml:space="preserve"> </w:t>
      </w:r>
      <w:r w:rsidRPr="008A0D45">
        <w:t>на</w:t>
      </w:r>
      <w:r w:rsidRPr="008A0D45">
        <w:rPr>
          <w:spacing w:val="-6"/>
        </w:rPr>
        <w:t xml:space="preserve"> </w:t>
      </w:r>
      <w:r w:rsidRPr="008A0D45">
        <w:t>картоне</w:t>
      </w:r>
      <w:r w:rsidRPr="008A0D45">
        <w:rPr>
          <w:spacing w:val="-5"/>
        </w:rPr>
        <w:t xml:space="preserve"> </w:t>
      </w:r>
      <w:r w:rsidRPr="008A0D45">
        <w:t>(4</w:t>
      </w:r>
      <w:r w:rsidRPr="008A0D45">
        <w:rPr>
          <w:spacing w:val="-5"/>
        </w:rPr>
        <w:t xml:space="preserve"> </w:t>
      </w:r>
      <w:r w:rsidRPr="008A0D45">
        <w:t>часа)</w:t>
      </w:r>
    </w:p>
    <w:p w:rsidR="001511C1" w:rsidRPr="008A0D45" w:rsidRDefault="00194F02" w:rsidP="008A0D45">
      <w:pPr>
        <w:pStyle w:val="a0"/>
        <w:spacing w:before="39" w:line="276" w:lineRule="auto"/>
        <w:ind w:left="-142" w:firstLine="568"/>
      </w:pPr>
      <w:r w:rsidRPr="008A0D45">
        <w:t>-живописный</w:t>
      </w:r>
      <w:r w:rsidRPr="008A0D45">
        <w:rPr>
          <w:spacing w:val="-9"/>
        </w:rPr>
        <w:t xml:space="preserve"> </w:t>
      </w:r>
      <w:r w:rsidRPr="008A0D45">
        <w:t>натюрморт</w:t>
      </w:r>
      <w:r w:rsidRPr="008A0D45">
        <w:rPr>
          <w:spacing w:val="-5"/>
        </w:rPr>
        <w:t xml:space="preserve"> </w:t>
      </w:r>
      <w:r w:rsidRPr="008A0D45">
        <w:t>–</w:t>
      </w:r>
      <w:r w:rsidRPr="008A0D45">
        <w:rPr>
          <w:spacing w:val="-3"/>
        </w:rPr>
        <w:t xml:space="preserve"> </w:t>
      </w:r>
      <w:r w:rsidRPr="008A0D45">
        <w:t>выполнение</w:t>
      </w:r>
      <w:r w:rsidRPr="008A0D45">
        <w:rPr>
          <w:spacing w:val="-1"/>
        </w:rPr>
        <w:t xml:space="preserve"> </w:t>
      </w:r>
      <w:r w:rsidRPr="008A0D45">
        <w:t>монотипии</w:t>
      </w:r>
      <w:r w:rsidRPr="008A0D45">
        <w:rPr>
          <w:spacing w:val="-6"/>
        </w:rPr>
        <w:t xml:space="preserve"> </w:t>
      </w:r>
      <w:r w:rsidRPr="008A0D45">
        <w:t>(2</w:t>
      </w:r>
      <w:r w:rsidRPr="008A0D45">
        <w:rPr>
          <w:spacing w:val="-6"/>
        </w:rPr>
        <w:t xml:space="preserve"> </w:t>
      </w:r>
      <w:r w:rsidRPr="008A0D45">
        <w:t>часа)</w:t>
      </w:r>
    </w:p>
    <w:p w:rsidR="001511C1" w:rsidRPr="008A0D45" w:rsidRDefault="001511C1" w:rsidP="008A0D45">
      <w:pPr>
        <w:pStyle w:val="a0"/>
        <w:spacing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8"/>
        </w:rPr>
        <w:t xml:space="preserve"> </w:t>
      </w:r>
      <w:r w:rsidRPr="008A0D45">
        <w:t>«Вглядываясь</w:t>
      </w:r>
      <w:r w:rsidRPr="008A0D45">
        <w:rPr>
          <w:spacing w:val="-4"/>
        </w:rPr>
        <w:t xml:space="preserve"> </w:t>
      </w:r>
      <w:r w:rsidRPr="008A0D45">
        <w:t>в</w:t>
      </w:r>
      <w:r w:rsidRPr="008A0D45">
        <w:rPr>
          <w:spacing w:val="-6"/>
        </w:rPr>
        <w:t xml:space="preserve"> </w:t>
      </w:r>
      <w:r w:rsidRPr="008A0D45">
        <w:t>человека.</w:t>
      </w:r>
      <w:r w:rsidRPr="008A0D45">
        <w:rPr>
          <w:spacing w:val="-4"/>
        </w:rPr>
        <w:t xml:space="preserve"> </w:t>
      </w:r>
      <w:r w:rsidRPr="008A0D45">
        <w:t>Портрет»</w:t>
      </w:r>
      <w:r w:rsidRPr="008A0D45">
        <w:rPr>
          <w:spacing w:val="-4"/>
        </w:rPr>
        <w:t xml:space="preserve"> </w:t>
      </w:r>
      <w:r w:rsidRPr="008A0D45">
        <w:t>(10ч)</w:t>
      </w:r>
    </w:p>
    <w:p w:rsidR="001511C1" w:rsidRPr="008A0D45" w:rsidRDefault="00194F02" w:rsidP="008A0D45">
      <w:pPr>
        <w:pStyle w:val="a0"/>
        <w:spacing w:before="31" w:line="276" w:lineRule="auto"/>
        <w:ind w:left="-142" w:firstLine="568"/>
      </w:pPr>
      <w:r w:rsidRPr="008A0D45">
        <w:t>Изображение</w:t>
      </w:r>
      <w:r w:rsidRPr="008A0D45">
        <w:rPr>
          <w:spacing w:val="25"/>
        </w:rPr>
        <w:t xml:space="preserve"> </w:t>
      </w:r>
      <w:r w:rsidRPr="008A0D45">
        <w:t>человека</w:t>
      </w:r>
      <w:r w:rsidRPr="008A0D45">
        <w:rPr>
          <w:spacing w:val="28"/>
        </w:rPr>
        <w:t xml:space="preserve"> </w:t>
      </w:r>
      <w:r w:rsidRPr="008A0D45">
        <w:t>в</w:t>
      </w:r>
      <w:r w:rsidRPr="008A0D45">
        <w:rPr>
          <w:spacing w:val="26"/>
        </w:rPr>
        <w:t xml:space="preserve"> </w:t>
      </w:r>
      <w:r w:rsidRPr="008A0D45">
        <w:t>искусстве</w:t>
      </w:r>
      <w:r w:rsidRPr="008A0D45">
        <w:rPr>
          <w:spacing w:val="26"/>
        </w:rPr>
        <w:t xml:space="preserve"> </w:t>
      </w:r>
      <w:r w:rsidRPr="008A0D45">
        <w:t>разных</w:t>
      </w:r>
      <w:r w:rsidRPr="008A0D45">
        <w:rPr>
          <w:spacing w:val="29"/>
        </w:rPr>
        <w:t xml:space="preserve"> </w:t>
      </w:r>
      <w:r w:rsidRPr="008A0D45">
        <w:t>эпох.</w:t>
      </w:r>
      <w:r w:rsidRPr="008A0D45">
        <w:rPr>
          <w:spacing w:val="26"/>
        </w:rPr>
        <w:t xml:space="preserve"> </w:t>
      </w:r>
      <w:r w:rsidRPr="008A0D45">
        <w:t>История</w:t>
      </w:r>
      <w:r w:rsidRPr="008A0D45">
        <w:rPr>
          <w:spacing w:val="27"/>
        </w:rPr>
        <w:t xml:space="preserve"> </w:t>
      </w:r>
      <w:r w:rsidRPr="008A0D45">
        <w:t>возникновения</w:t>
      </w:r>
      <w:r w:rsidRPr="008A0D45">
        <w:rPr>
          <w:spacing w:val="27"/>
        </w:rPr>
        <w:t xml:space="preserve"> </w:t>
      </w:r>
      <w:r w:rsidRPr="008A0D45">
        <w:t>портрета.</w:t>
      </w:r>
      <w:r w:rsidRPr="008A0D45">
        <w:rPr>
          <w:spacing w:val="51"/>
        </w:rPr>
        <w:t xml:space="preserve"> </w:t>
      </w:r>
      <w:r w:rsidRPr="008A0D45">
        <w:t>Портрет</w:t>
      </w:r>
      <w:r w:rsidRPr="008A0D45">
        <w:rPr>
          <w:spacing w:val="26"/>
        </w:rPr>
        <w:t xml:space="preserve"> </w:t>
      </w:r>
      <w:r w:rsidRPr="008A0D45">
        <w:t>как</w:t>
      </w:r>
      <w:r w:rsidR="006D6178" w:rsidRPr="008A0D45">
        <w:t xml:space="preserve"> </w:t>
      </w:r>
      <w:r w:rsidRPr="008A0D45">
        <w:t>образ определенного реального человека. Портрет в искусстве Древнего Рима, эпохи Возрождения</w:t>
      </w:r>
      <w:r w:rsidRPr="008A0D45">
        <w:rPr>
          <w:spacing w:val="-57"/>
        </w:rPr>
        <w:t xml:space="preserve"> </w:t>
      </w:r>
      <w:r w:rsidRPr="008A0D45">
        <w:t>и</w:t>
      </w:r>
      <w:r w:rsidRPr="008A0D45">
        <w:rPr>
          <w:spacing w:val="1"/>
        </w:rPr>
        <w:t xml:space="preserve"> </w:t>
      </w:r>
      <w:r w:rsidRPr="008A0D45">
        <w:t>в</w:t>
      </w:r>
      <w:r w:rsidRPr="008A0D45">
        <w:rPr>
          <w:spacing w:val="1"/>
        </w:rPr>
        <w:t xml:space="preserve"> </w:t>
      </w:r>
      <w:r w:rsidRPr="008A0D45">
        <w:t>искусстве</w:t>
      </w:r>
      <w:r w:rsidRPr="008A0D45">
        <w:rPr>
          <w:spacing w:val="1"/>
        </w:rPr>
        <w:t xml:space="preserve"> </w:t>
      </w:r>
      <w:r w:rsidRPr="008A0D45">
        <w:t>Нового</w:t>
      </w:r>
      <w:r w:rsidRPr="008A0D45">
        <w:rPr>
          <w:spacing w:val="1"/>
        </w:rPr>
        <w:t xml:space="preserve"> </w:t>
      </w:r>
      <w:r w:rsidRPr="008A0D45">
        <w:t>времени.</w:t>
      </w:r>
      <w:r w:rsidRPr="008A0D45">
        <w:rPr>
          <w:spacing w:val="1"/>
        </w:rPr>
        <w:t xml:space="preserve"> </w:t>
      </w:r>
      <w:r w:rsidRPr="008A0D45">
        <w:t>Виды</w:t>
      </w:r>
      <w:r w:rsidRPr="008A0D45">
        <w:rPr>
          <w:spacing w:val="1"/>
        </w:rPr>
        <w:t xml:space="preserve"> </w:t>
      </w:r>
      <w:r w:rsidRPr="008A0D45">
        <w:t>портрета.</w:t>
      </w:r>
      <w:r w:rsidRPr="008A0D45">
        <w:rPr>
          <w:spacing w:val="1"/>
        </w:rPr>
        <w:t xml:space="preserve"> </w:t>
      </w:r>
      <w:r w:rsidRPr="008A0D45">
        <w:t>Проблема</w:t>
      </w:r>
      <w:r w:rsidRPr="008A0D45">
        <w:rPr>
          <w:spacing w:val="1"/>
        </w:rPr>
        <w:t xml:space="preserve"> </w:t>
      </w:r>
      <w:r w:rsidRPr="008A0D45">
        <w:t>сходства</w:t>
      </w:r>
      <w:r w:rsidRPr="008A0D45">
        <w:rPr>
          <w:spacing w:val="1"/>
        </w:rPr>
        <w:t xml:space="preserve"> </w:t>
      </w:r>
      <w:r w:rsidRPr="008A0D45">
        <w:t>в</w:t>
      </w:r>
      <w:r w:rsidRPr="008A0D45">
        <w:rPr>
          <w:spacing w:val="1"/>
        </w:rPr>
        <w:t xml:space="preserve"> </w:t>
      </w:r>
      <w:r w:rsidRPr="008A0D45">
        <w:t>портрете.</w:t>
      </w:r>
      <w:r w:rsidRPr="008A0D45">
        <w:rPr>
          <w:spacing w:val="1"/>
        </w:rPr>
        <w:t xml:space="preserve"> </w:t>
      </w:r>
      <w:r w:rsidRPr="008A0D45">
        <w:t>Выражение</w:t>
      </w:r>
      <w:r w:rsidRPr="008A0D45">
        <w:rPr>
          <w:spacing w:val="1"/>
        </w:rPr>
        <w:t xml:space="preserve"> </w:t>
      </w:r>
      <w:r w:rsidRPr="008A0D45">
        <w:t>в</w:t>
      </w:r>
      <w:r w:rsidRPr="008A0D45">
        <w:rPr>
          <w:spacing w:val="-57"/>
        </w:rPr>
        <w:t xml:space="preserve"> </w:t>
      </w:r>
      <w:r w:rsidRPr="008A0D45">
        <w:t>портретном</w:t>
      </w:r>
      <w:r w:rsidRPr="008A0D45">
        <w:rPr>
          <w:spacing w:val="-8"/>
        </w:rPr>
        <w:t xml:space="preserve"> </w:t>
      </w:r>
      <w:r w:rsidRPr="008A0D45">
        <w:t>изображении</w:t>
      </w:r>
      <w:r w:rsidRPr="008A0D45">
        <w:rPr>
          <w:spacing w:val="-7"/>
        </w:rPr>
        <w:t xml:space="preserve"> </w:t>
      </w:r>
      <w:r w:rsidRPr="008A0D45">
        <w:t>характера</w:t>
      </w:r>
      <w:r w:rsidRPr="008A0D45">
        <w:rPr>
          <w:spacing w:val="-7"/>
        </w:rPr>
        <w:t xml:space="preserve"> </w:t>
      </w:r>
      <w:r w:rsidRPr="008A0D45">
        <w:t>человека,</w:t>
      </w:r>
      <w:r w:rsidRPr="008A0D45">
        <w:rPr>
          <w:spacing w:val="-3"/>
        </w:rPr>
        <w:t xml:space="preserve"> </w:t>
      </w:r>
      <w:r w:rsidRPr="008A0D45">
        <w:t>его</w:t>
      </w:r>
      <w:r w:rsidRPr="008A0D45">
        <w:rPr>
          <w:spacing w:val="-7"/>
        </w:rPr>
        <w:t xml:space="preserve"> </w:t>
      </w:r>
      <w:r w:rsidRPr="008A0D45">
        <w:t>внутреннего</w:t>
      </w:r>
      <w:r w:rsidRPr="008A0D45">
        <w:rPr>
          <w:spacing w:val="-6"/>
        </w:rPr>
        <w:t xml:space="preserve"> </w:t>
      </w:r>
      <w:r w:rsidRPr="008A0D45">
        <w:t>мира.</w:t>
      </w:r>
      <w:r w:rsidRPr="008A0D45">
        <w:rPr>
          <w:spacing w:val="-3"/>
        </w:rPr>
        <w:t xml:space="preserve"> </w:t>
      </w:r>
      <w:r w:rsidRPr="008A0D45">
        <w:t>Портрет</w:t>
      </w:r>
      <w:r w:rsidRPr="008A0D45">
        <w:rPr>
          <w:spacing w:val="-6"/>
        </w:rPr>
        <w:t xml:space="preserve"> </w:t>
      </w:r>
      <w:r w:rsidRPr="008A0D45">
        <w:t>в</w:t>
      </w:r>
      <w:r w:rsidRPr="008A0D45">
        <w:rPr>
          <w:spacing w:val="-6"/>
        </w:rPr>
        <w:t xml:space="preserve"> </w:t>
      </w:r>
      <w:r w:rsidRPr="008A0D45">
        <w:t>живописи,</w:t>
      </w:r>
      <w:r w:rsidRPr="008A0D45">
        <w:rPr>
          <w:spacing w:val="-6"/>
        </w:rPr>
        <w:t xml:space="preserve"> </w:t>
      </w:r>
      <w:r w:rsidRPr="008A0D45">
        <w:t>графике,</w:t>
      </w:r>
      <w:r w:rsidRPr="008A0D45">
        <w:rPr>
          <w:spacing w:val="-58"/>
        </w:rPr>
        <w:t xml:space="preserve"> </w:t>
      </w:r>
      <w:r w:rsidRPr="008A0D45">
        <w:t>скульптуре.</w:t>
      </w:r>
      <w:r w:rsidRPr="008A0D45">
        <w:rPr>
          <w:spacing w:val="4"/>
        </w:rPr>
        <w:t xml:space="preserve"> </w:t>
      </w:r>
      <w:r w:rsidRPr="008A0D45">
        <w:t>Великие</w:t>
      </w:r>
      <w:r w:rsidRPr="008A0D45">
        <w:rPr>
          <w:spacing w:val="-1"/>
        </w:rPr>
        <w:t xml:space="preserve"> </w:t>
      </w:r>
      <w:r w:rsidRPr="008A0D45">
        <w:t>художники</w:t>
      </w:r>
      <w:r w:rsidRPr="008A0D45">
        <w:rPr>
          <w:spacing w:val="5"/>
        </w:rPr>
        <w:t xml:space="preserve"> </w:t>
      </w:r>
      <w:r w:rsidRPr="008A0D45">
        <w:t>–портретисты.</w:t>
      </w:r>
    </w:p>
    <w:p w:rsidR="001511C1" w:rsidRPr="008A0D45" w:rsidRDefault="00194F02" w:rsidP="008A0D45">
      <w:pPr>
        <w:pStyle w:val="a0"/>
        <w:spacing w:before="3" w:line="276" w:lineRule="auto"/>
        <w:ind w:left="-142" w:firstLine="568"/>
      </w:pPr>
      <w:r w:rsidRPr="008A0D45">
        <w:t>Закономерности</w:t>
      </w:r>
      <w:r w:rsidRPr="008A0D45">
        <w:rPr>
          <w:spacing w:val="1"/>
        </w:rPr>
        <w:t xml:space="preserve"> </w:t>
      </w:r>
      <w:r w:rsidRPr="008A0D45">
        <w:t>в</w:t>
      </w:r>
      <w:r w:rsidRPr="008A0D45">
        <w:rPr>
          <w:spacing w:val="1"/>
        </w:rPr>
        <w:t xml:space="preserve"> </w:t>
      </w:r>
      <w:r w:rsidRPr="008A0D45">
        <w:t>конструкции</w:t>
      </w:r>
      <w:r w:rsidRPr="008A0D45">
        <w:rPr>
          <w:spacing w:val="1"/>
        </w:rPr>
        <w:t xml:space="preserve"> </w:t>
      </w:r>
      <w:r w:rsidRPr="008A0D45">
        <w:t>головы</w:t>
      </w:r>
      <w:r w:rsidRPr="008A0D45">
        <w:rPr>
          <w:spacing w:val="1"/>
        </w:rPr>
        <w:t xml:space="preserve"> </w:t>
      </w:r>
      <w:r w:rsidRPr="008A0D45">
        <w:t>человека.</w:t>
      </w:r>
      <w:r w:rsidRPr="008A0D45">
        <w:rPr>
          <w:spacing w:val="1"/>
        </w:rPr>
        <w:t xml:space="preserve"> </w:t>
      </w:r>
      <w:r w:rsidRPr="008A0D45">
        <w:t>Форма</w:t>
      </w:r>
      <w:r w:rsidRPr="008A0D45">
        <w:rPr>
          <w:spacing w:val="1"/>
        </w:rPr>
        <w:t xml:space="preserve"> </w:t>
      </w:r>
      <w:r w:rsidRPr="008A0D45">
        <w:t>головы</w:t>
      </w:r>
      <w:r w:rsidRPr="008A0D45">
        <w:rPr>
          <w:spacing w:val="1"/>
        </w:rPr>
        <w:t xml:space="preserve"> </w:t>
      </w:r>
      <w:r w:rsidRPr="008A0D45">
        <w:t>и</w:t>
      </w:r>
      <w:r w:rsidRPr="008A0D45">
        <w:rPr>
          <w:spacing w:val="1"/>
        </w:rPr>
        <w:t xml:space="preserve"> </w:t>
      </w:r>
      <w:r w:rsidRPr="008A0D45">
        <w:t>ее</w:t>
      </w:r>
      <w:r w:rsidRPr="008A0D45">
        <w:rPr>
          <w:spacing w:val="1"/>
        </w:rPr>
        <w:t xml:space="preserve"> </w:t>
      </w:r>
      <w:r w:rsidRPr="008A0D45">
        <w:t>части.</w:t>
      </w:r>
      <w:r w:rsidRPr="008A0D45">
        <w:rPr>
          <w:spacing w:val="1"/>
        </w:rPr>
        <w:t xml:space="preserve"> </w:t>
      </w:r>
      <w:r w:rsidRPr="008A0D45">
        <w:t>Пропорции</w:t>
      </w:r>
      <w:r w:rsidRPr="008A0D45">
        <w:rPr>
          <w:spacing w:val="1"/>
        </w:rPr>
        <w:t xml:space="preserve"> </w:t>
      </w:r>
      <w:r w:rsidRPr="008A0D45">
        <w:t>лица</w:t>
      </w:r>
      <w:r w:rsidRPr="008A0D45">
        <w:rPr>
          <w:spacing w:val="-57"/>
        </w:rPr>
        <w:t xml:space="preserve"> </w:t>
      </w:r>
      <w:r w:rsidRPr="008A0D45">
        <w:t>человека.</w:t>
      </w:r>
      <w:r w:rsidRPr="008A0D45">
        <w:rPr>
          <w:spacing w:val="1"/>
        </w:rPr>
        <w:t xml:space="preserve"> </w:t>
      </w:r>
      <w:r w:rsidRPr="008A0D45">
        <w:t>Подвижные</w:t>
      </w:r>
      <w:r w:rsidRPr="008A0D45">
        <w:rPr>
          <w:spacing w:val="1"/>
        </w:rPr>
        <w:t xml:space="preserve"> </w:t>
      </w:r>
      <w:r w:rsidRPr="008A0D45">
        <w:t>части</w:t>
      </w:r>
      <w:r w:rsidRPr="008A0D45">
        <w:rPr>
          <w:spacing w:val="1"/>
        </w:rPr>
        <w:t xml:space="preserve"> </w:t>
      </w:r>
      <w:r w:rsidRPr="008A0D45">
        <w:t>лица,</w:t>
      </w:r>
      <w:r w:rsidRPr="008A0D45">
        <w:rPr>
          <w:spacing w:val="1"/>
        </w:rPr>
        <w:t xml:space="preserve"> </w:t>
      </w:r>
      <w:r w:rsidRPr="008A0D45">
        <w:t>мимика.</w:t>
      </w:r>
      <w:r w:rsidRPr="008A0D45">
        <w:rPr>
          <w:spacing w:val="1"/>
        </w:rPr>
        <w:t xml:space="preserve"> </w:t>
      </w:r>
      <w:r w:rsidRPr="008A0D45">
        <w:t>Закономерности</w:t>
      </w:r>
      <w:r w:rsidRPr="008A0D45">
        <w:rPr>
          <w:spacing w:val="1"/>
        </w:rPr>
        <w:t xml:space="preserve"> </w:t>
      </w:r>
      <w:r w:rsidRPr="008A0D45">
        <w:t>конструкции</w:t>
      </w:r>
      <w:r w:rsidRPr="008A0D45">
        <w:rPr>
          <w:spacing w:val="1"/>
        </w:rPr>
        <w:t xml:space="preserve"> </w:t>
      </w:r>
      <w:r w:rsidRPr="008A0D45">
        <w:t>и</w:t>
      </w:r>
      <w:r w:rsidRPr="008A0D45">
        <w:rPr>
          <w:spacing w:val="1"/>
        </w:rPr>
        <w:t xml:space="preserve"> </w:t>
      </w:r>
      <w:r w:rsidRPr="008A0D45">
        <w:t>индивидуальных</w:t>
      </w:r>
      <w:r w:rsidRPr="008A0D45">
        <w:rPr>
          <w:spacing w:val="1"/>
        </w:rPr>
        <w:t xml:space="preserve"> </w:t>
      </w:r>
      <w:r w:rsidRPr="008A0D45">
        <w:t>особенностей</w:t>
      </w:r>
      <w:r w:rsidRPr="008A0D45">
        <w:rPr>
          <w:spacing w:val="-2"/>
        </w:rPr>
        <w:t xml:space="preserve"> </w:t>
      </w:r>
      <w:r w:rsidRPr="008A0D45">
        <w:t>и</w:t>
      </w:r>
      <w:r w:rsidRPr="008A0D45">
        <w:rPr>
          <w:spacing w:val="1"/>
        </w:rPr>
        <w:t xml:space="preserve"> </w:t>
      </w:r>
      <w:r w:rsidRPr="008A0D45">
        <w:t>физиономических</w:t>
      </w:r>
      <w:r w:rsidRPr="008A0D45">
        <w:rPr>
          <w:spacing w:val="2"/>
        </w:rPr>
        <w:t xml:space="preserve"> </w:t>
      </w:r>
      <w:r w:rsidRPr="008A0D45">
        <w:t>типов.</w:t>
      </w:r>
    </w:p>
    <w:p w:rsidR="001511C1" w:rsidRPr="008A0D45" w:rsidRDefault="00194F02" w:rsidP="008A0D45">
      <w:pPr>
        <w:pStyle w:val="a0"/>
        <w:spacing w:line="276" w:lineRule="auto"/>
        <w:ind w:left="-142" w:firstLine="568"/>
      </w:pPr>
      <w:r w:rsidRPr="008A0D45">
        <w:t>Индивидуальные</w:t>
      </w:r>
      <w:r w:rsidRPr="008A0D45">
        <w:rPr>
          <w:spacing w:val="1"/>
        </w:rPr>
        <w:t xml:space="preserve"> </w:t>
      </w:r>
      <w:r w:rsidRPr="008A0D45">
        <w:t>особенности,</w:t>
      </w:r>
      <w:r w:rsidRPr="008A0D45">
        <w:rPr>
          <w:spacing w:val="1"/>
        </w:rPr>
        <w:t xml:space="preserve"> </w:t>
      </w:r>
      <w:r w:rsidRPr="008A0D45">
        <w:t>характер,</w:t>
      </w:r>
      <w:r w:rsidRPr="008A0D45">
        <w:rPr>
          <w:spacing w:val="1"/>
        </w:rPr>
        <w:t xml:space="preserve"> </w:t>
      </w:r>
      <w:r w:rsidRPr="008A0D45">
        <w:t>настроение</w:t>
      </w:r>
      <w:r w:rsidRPr="008A0D45">
        <w:rPr>
          <w:spacing w:val="1"/>
        </w:rPr>
        <w:t xml:space="preserve"> </w:t>
      </w:r>
      <w:r w:rsidRPr="008A0D45">
        <w:t>человека</w:t>
      </w:r>
      <w:r w:rsidRPr="008A0D45">
        <w:rPr>
          <w:spacing w:val="1"/>
        </w:rPr>
        <w:t xml:space="preserve"> </w:t>
      </w:r>
      <w:r w:rsidRPr="008A0D45">
        <w:t>в</w:t>
      </w:r>
      <w:r w:rsidRPr="008A0D45">
        <w:rPr>
          <w:spacing w:val="1"/>
        </w:rPr>
        <w:t xml:space="preserve"> </w:t>
      </w:r>
      <w:r w:rsidRPr="008A0D45">
        <w:t>графическом</w:t>
      </w:r>
      <w:r w:rsidRPr="008A0D45">
        <w:rPr>
          <w:spacing w:val="1"/>
        </w:rPr>
        <w:t xml:space="preserve"> </w:t>
      </w:r>
      <w:r w:rsidRPr="008A0D45">
        <w:t>портрете.</w:t>
      </w:r>
      <w:r w:rsidRPr="008A0D45">
        <w:rPr>
          <w:spacing w:val="1"/>
        </w:rPr>
        <w:t xml:space="preserve"> </w:t>
      </w:r>
      <w:r w:rsidRPr="008A0D45">
        <w:t>Выразительные</w:t>
      </w:r>
      <w:r w:rsidRPr="008A0D45">
        <w:rPr>
          <w:spacing w:val="1"/>
        </w:rPr>
        <w:t xml:space="preserve"> </w:t>
      </w:r>
      <w:r w:rsidRPr="008A0D45">
        <w:t>средства</w:t>
      </w:r>
      <w:r w:rsidRPr="008A0D45">
        <w:rPr>
          <w:spacing w:val="1"/>
        </w:rPr>
        <w:t xml:space="preserve"> </w:t>
      </w:r>
      <w:r w:rsidRPr="008A0D45">
        <w:t>и</w:t>
      </w:r>
      <w:r w:rsidRPr="008A0D45">
        <w:rPr>
          <w:spacing w:val="1"/>
        </w:rPr>
        <w:t xml:space="preserve"> </w:t>
      </w:r>
      <w:r w:rsidRPr="008A0D45">
        <w:t>возможности</w:t>
      </w:r>
      <w:r w:rsidRPr="008A0D45">
        <w:rPr>
          <w:spacing w:val="1"/>
        </w:rPr>
        <w:t xml:space="preserve"> </w:t>
      </w:r>
      <w:r w:rsidRPr="008A0D45">
        <w:t>графического</w:t>
      </w:r>
      <w:r w:rsidRPr="008A0D45">
        <w:rPr>
          <w:spacing w:val="1"/>
        </w:rPr>
        <w:t xml:space="preserve"> </w:t>
      </w:r>
      <w:r w:rsidRPr="008A0D45">
        <w:t>изображения,</w:t>
      </w:r>
      <w:r w:rsidRPr="008A0D45">
        <w:rPr>
          <w:spacing w:val="1"/>
        </w:rPr>
        <w:t xml:space="preserve"> </w:t>
      </w:r>
      <w:r w:rsidRPr="008A0D45">
        <w:t>выразительность</w:t>
      </w:r>
      <w:r w:rsidRPr="008A0D45">
        <w:rPr>
          <w:spacing w:val="1"/>
        </w:rPr>
        <w:t xml:space="preserve"> </w:t>
      </w:r>
      <w:r w:rsidRPr="008A0D45">
        <w:t>графического</w:t>
      </w:r>
      <w:r w:rsidRPr="008A0D45">
        <w:rPr>
          <w:spacing w:val="-1"/>
        </w:rPr>
        <w:t xml:space="preserve"> </w:t>
      </w:r>
      <w:r w:rsidRPr="008A0D45">
        <w:t>материала.</w:t>
      </w:r>
    </w:p>
    <w:p w:rsidR="001511C1" w:rsidRPr="008A0D45" w:rsidRDefault="00194F02" w:rsidP="008A0D45">
      <w:pPr>
        <w:pStyle w:val="a0"/>
        <w:spacing w:line="276" w:lineRule="auto"/>
        <w:ind w:left="-142" w:firstLine="568"/>
      </w:pPr>
      <w:r w:rsidRPr="008A0D45">
        <w:t>Человек</w:t>
      </w:r>
      <w:r w:rsidRPr="008A0D45">
        <w:rPr>
          <w:spacing w:val="1"/>
        </w:rPr>
        <w:t xml:space="preserve"> </w:t>
      </w:r>
      <w:r w:rsidRPr="008A0D45">
        <w:t>—</w:t>
      </w:r>
      <w:r w:rsidRPr="008A0D45">
        <w:rPr>
          <w:spacing w:val="1"/>
        </w:rPr>
        <w:t xml:space="preserve"> </w:t>
      </w:r>
      <w:r w:rsidRPr="008A0D45">
        <w:t>основной</w:t>
      </w:r>
      <w:r w:rsidRPr="008A0D45">
        <w:rPr>
          <w:spacing w:val="1"/>
        </w:rPr>
        <w:t xml:space="preserve"> </w:t>
      </w:r>
      <w:r w:rsidRPr="008A0D45">
        <w:t>предмет</w:t>
      </w:r>
      <w:r w:rsidRPr="008A0D45">
        <w:rPr>
          <w:spacing w:val="1"/>
        </w:rPr>
        <w:t xml:space="preserve"> </w:t>
      </w:r>
      <w:r w:rsidRPr="008A0D45">
        <w:t>изображения</w:t>
      </w:r>
      <w:r w:rsidRPr="008A0D45">
        <w:rPr>
          <w:spacing w:val="1"/>
        </w:rPr>
        <w:t xml:space="preserve"> </w:t>
      </w:r>
      <w:r w:rsidRPr="008A0D45">
        <w:t>в</w:t>
      </w:r>
      <w:r w:rsidRPr="008A0D45">
        <w:rPr>
          <w:spacing w:val="1"/>
        </w:rPr>
        <w:t xml:space="preserve"> </w:t>
      </w:r>
      <w:r w:rsidRPr="008A0D45">
        <w:t>скульптуре.</w:t>
      </w:r>
      <w:r w:rsidRPr="008A0D45">
        <w:rPr>
          <w:spacing w:val="1"/>
        </w:rPr>
        <w:t xml:space="preserve"> </w:t>
      </w:r>
      <w:r w:rsidRPr="008A0D45">
        <w:t>Скульптурный</w:t>
      </w:r>
      <w:r w:rsidRPr="008A0D45">
        <w:rPr>
          <w:spacing w:val="1"/>
        </w:rPr>
        <w:t xml:space="preserve"> </w:t>
      </w:r>
      <w:r w:rsidRPr="008A0D45">
        <w:t>портрет</w:t>
      </w:r>
      <w:r w:rsidRPr="008A0D45">
        <w:rPr>
          <w:spacing w:val="1"/>
        </w:rPr>
        <w:t xml:space="preserve"> </w:t>
      </w:r>
      <w:r w:rsidRPr="008A0D45">
        <w:t>в</w:t>
      </w:r>
      <w:r w:rsidRPr="008A0D45">
        <w:rPr>
          <w:spacing w:val="1"/>
        </w:rPr>
        <w:t xml:space="preserve"> </w:t>
      </w:r>
      <w:r w:rsidRPr="008A0D45">
        <w:t>истории</w:t>
      </w:r>
      <w:r w:rsidRPr="008A0D45">
        <w:rPr>
          <w:spacing w:val="1"/>
        </w:rPr>
        <w:t xml:space="preserve"> </w:t>
      </w:r>
      <w:r w:rsidRPr="008A0D45">
        <w:t>искусства. Выразительные возможности скульптуры. Материал скульптуры. Характер человека и</w:t>
      </w:r>
      <w:r w:rsidRPr="008A0D45">
        <w:rPr>
          <w:spacing w:val="1"/>
        </w:rPr>
        <w:t xml:space="preserve"> </w:t>
      </w:r>
      <w:r w:rsidRPr="008A0D45">
        <w:t>образ эпохи</w:t>
      </w:r>
      <w:r w:rsidRPr="008A0D45">
        <w:rPr>
          <w:spacing w:val="1"/>
        </w:rPr>
        <w:t xml:space="preserve"> </w:t>
      </w:r>
      <w:r w:rsidRPr="008A0D45">
        <w:t>в</w:t>
      </w:r>
      <w:r w:rsidRPr="008A0D45">
        <w:rPr>
          <w:spacing w:val="-3"/>
        </w:rPr>
        <w:t xml:space="preserve"> </w:t>
      </w:r>
      <w:r w:rsidRPr="008A0D45">
        <w:t>скульптурном</w:t>
      </w:r>
      <w:r w:rsidRPr="008A0D45">
        <w:rPr>
          <w:spacing w:val="-1"/>
        </w:rPr>
        <w:t xml:space="preserve"> </w:t>
      </w:r>
      <w:r w:rsidRPr="008A0D45">
        <w:t>портрете.</w:t>
      </w:r>
    </w:p>
    <w:p w:rsidR="001511C1" w:rsidRPr="008A0D45" w:rsidRDefault="00194F02" w:rsidP="008A0D45">
      <w:pPr>
        <w:pStyle w:val="a0"/>
        <w:spacing w:before="60" w:line="276" w:lineRule="auto"/>
        <w:ind w:left="-142" w:firstLine="568"/>
      </w:pPr>
      <w:r w:rsidRPr="008A0D45">
        <w:lastRenderedPageBreak/>
        <w:t>Изменение</w:t>
      </w:r>
      <w:r w:rsidRPr="008A0D45">
        <w:rPr>
          <w:spacing w:val="1"/>
        </w:rPr>
        <w:t xml:space="preserve"> </w:t>
      </w:r>
      <w:r w:rsidRPr="008A0D45">
        <w:t>образа</w:t>
      </w:r>
      <w:r w:rsidRPr="008A0D45">
        <w:rPr>
          <w:spacing w:val="1"/>
        </w:rPr>
        <w:t xml:space="preserve"> </w:t>
      </w:r>
      <w:r w:rsidRPr="008A0D45">
        <w:t>человека</w:t>
      </w:r>
      <w:r w:rsidRPr="008A0D45">
        <w:rPr>
          <w:spacing w:val="1"/>
        </w:rPr>
        <w:t xml:space="preserve"> </w:t>
      </w:r>
      <w:r w:rsidRPr="008A0D45">
        <w:t>при</w:t>
      </w:r>
      <w:r w:rsidRPr="008A0D45">
        <w:rPr>
          <w:spacing w:val="1"/>
        </w:rPr>
        <w:t xml:space="preserve"> </w:t>
      </w:r>
      <w:r w:rsidRPr="008A0D45">
        <w:t>различном</w:t>
      </w:r>
      <w:r w:rsidRPr="008A0D45">
        <w:rPr>
          <w:spacing w:val="1"/>
        </w:rPr>
        <w:t xml:space="preserve"> </w:t>
      </w:r>
      <w:r w:rsidRPr="008A0D45">
        <w:t>освещении.</w:t>
      </w:r>
      <w:r w:rsidRPr="008A0D45">
        <w:rPr>
          <w:spacing w:val="1"/>
        </w:rPr>
        <w:t xml:space="preserve"> </w:t>
      </w:r>
      <w:r w:rsidRPr="008A0D45">
        <w:t>Постоянство</w:t>
      </w:r>
      <w:r w:rsidRPr="008A0D45">
        <w:rPr>
          <w:spacing w:val="1"/>
        </w:rPr>
        <w:t xml:space="preserve"> </w:t>
      </w:r>
      <w:r w:rsidRPr="008A0D45">
        <w:t>формы</w:t>
      </w:r>
      <w:r w:rsidRPr="008A0D45">
        <w:rPr>
          <w:spacing w:val="1"/>
        </w:rPr>
        <w:t xml:space="preserve"> </w:t>
      </w:r>
      <w:r w:rsidRPr="008A0D45">
        <w:t>и</w:t>
      </w:r>
      <w:r w:rsidRPr="008A0D45">
        <w:rPr>
          <w:spacing w:val="1"/>
        </w:rPr>
        <w:t xml:space="preserve"> </w:t>
      </w:r>
      <w:r w:rsidRPr="008A0D45">
        <w:t>изменение</w:t>
      </w:r>
      <w:r w:rsidRPr="008A0D45">
        <w:rPr>
          <w:spacing w:val="1"/>
        </w:rPr>
        <w:t xml:space="preserve"> </w:t>
      </w:r>
      <w:r w:rsidRPr="008A0D45">
        <w:t>ее</w:t>
      </w:r>
      <w:r w:rsidRPr="008A0D45">
        <w:rPr>
          <w:spacing w:val="1"/>
        </w:rPr>
        <w:t xml:space="preserve"> </w:t>
      </w:r>
      <w:r w:rsidRPr="008A0D45">
        <w:t>восприятия.</w:t>
      </w:r>
    </w:p>
    <w:p w:rsidR="001511C1" w:rsidRPr="008A0D45" w:rsidRDefault="00194F02" w:rsidP="008A0D45">
      <w:pPr>
        <w:pStyle w:val="a0"/>
        <w:spacing w:before="3" w:line="276" w:lineRule="auto"/>
        <w:ind w:left="-142" w:firstLine="568"/>
      </w:pPr>
      <w:r w:rsidRPr="008A0D45">
        <w:t>Роль и место живописного портрета в истории искусства. Обобщенный образ человека в живописи</w:t>
      </w:r>
      <w:r w:rsidRPr="008A0D45">
        <w:rPr>
          <w:spacing w:val="-57"/>
        </w:rPr>
        <w:t xml:space="preserve"> </w:t>
      </w:r>
      <w:r w:rsidRPr="008A0D45">
        <w:t>Возрождения,</w:t>
      </w:r>
      <w:r w:rsidRPr="008A0D45">
        <w:rPr>
          <w:spacing w:val="-10"/>
        </w:rPr>
        <w:t xml:space="preserve"> </w:t>
      </w:r>
      <w:r w:rsidRPr="008A0D45">
        <w:t>в</w:t>
      </w:r>
      <w:r w:rsidRPr="008A0D45">
        <w:rPr>
          <w:spacing w:val="-10"/>
        </w:rPr>
        <w:t xml:space="preserve"> </w:t>
      </w:r>
      <w:r w:rsidRPr="008A0D45">
        <w:t>XVII—</w:t>
      </w:r>
      <w:r w:rsidRPr="008A0D45">
        <w:rPr>
          <w:spacing w:val="-8"/>
        </w:rPr>
        <w:t xml:space="preserve"> </w:t>
      </w:r>
      <w:r w:rsidRPr="008A0D45">
        <w:t>XIX</w:t>
      </w:r>
      <w:r w:rsidRPr="008A0D45">
        <w:rPr>
          <w:spacing w:val="-9"/>
        </w:rPr>
        <w:t xml:space="preserve"> </w:t>
      </w:r>
      <w:r w:rsidRPr="008A0D45">
        <w:t>веках,</w:t>
      </w:r>
      <w:r w:rsidRPr="008A0D45">
        <w:rPr>
          <w:spacing w:val="-10"/>
        </w:rPr>
        <w:t xml:space="preserve"> </w:t>
      </w:r>
      <w:r w:rsidRPr="008A0D45">
        <w:t>в</w:t>
      </w:r>
      <w:r w:rsidRPr="008A0D45">
        <w:rPr>
          <w:spacing w:val="-10"/>
        </w:rPr>
        <w:t xml:space="preserve"> </w:t>
      </w:r>
      <w:r w:rsidRPr="008A0D45">
        <w:t>XX</w:t>
      </w:r>
      <w:r w:rsidRPr="008A0D45">
        <w:rPr>
          <w:spacing w:val="-11"/>
        </w:rPr>
        <w:t xml:space="preserve"> </w:t>
      </w:r>
      <w:r w:rsidRPr="008A0D45">
        <w:t>веке.</w:t>
      </w:r>
      <w:r w:rsidRPr="008A0D45">
        <w:rPr>
          <w:spacing w:val="-10"/>
        </w:rPr>
        <w:t xml:space="preserve"> </w:t>
      </w:r>
      <w:r w:rsidRPr="008A0D45">
        <w:t>Композиция</w:t>
      </w:r>
      <w:r w:rsidRPr="008A0D45">
        <w:rPr>
          <w:spacing w:val="-10"/>
        </w:rPr>
        <w:t xml:space="preserve"> </w:t>
      </w:r>
      <w:r w:rsidRPr="008A0D45">
        <w:t>в</w:t>
      </w:r>
      <w:r w:rsidRPr="008A0D45">
        <w:rPr>
          <w:spacing w:val="-13"/>
        </w:rPr>
        <w:t xml:space="preserve"> </w:t>
      </w:r>
      <w:r w:rsidRPr="008A0D45">
        <w:t>парадном</w:t>
      </w:r>
      <w:r w:rsidRPr="008A0D45">
        <w:rPr>
          <w:spacing w:val="-13"/>
        </w:rPr>
        <w:t xml:space="preserve"> </w:t>
      </w:r>
      <w:r w:rsidRPr="008A0D45">
        <w:t>и</w:t>
      </w:r>
      <w:r w:rsidRPr="008A0D45">
        <w:rPr>
          <w:spacing w:val="-9"/>
        </w:rPr>
        <w:t xml:space="preserve"> </w:t>
      </w:r>
      <w:r w:rsidRPr="008A0D45">
        <w:t>лирическом</w:t>
      </w:r>
      <w:r w:rsidRPr="008A0D45">
        <w:rPr>
          <w:spacing w:val="-10"/>
        </w:rPr>
        <w:t xml:space="preserve"> </w:t>
      </w:r>
      <w:r w:rsidRPr="008A0D45">
        <w:t>портрете.</w:t>
      </w:r>
      <w:r w:rsidRPr="008A0D45">
        <w:rPr>
          <w:spacing w:val="-10"/>
        </w:rPr>
        <w:t xml:space="preserve"> </w:t>
      </w:r>
      <w:r w:rsidRPr="008A0D45">
        <w:t>Роль</w:t>
      </w:r>
      <w:r w:rsidRPr="008A0D45">
        <w:rPr>
          <w:spacing w:val="-58"/>
        </w:rPr>
        <w:t xml:space="preserve"> </w:t>
      </w:r>
      <w:r w:rsidRPr="008A0D45">
        <w:t>рук в раскрытии образа портретируемого. Выражение творческой индивидуальности художника в</w:t>
      </w:r>
      <w:r w:rsidRPr="008A0D45">
        <w:rPr>
          <w:spacing w:val="1"/>
        </w:rPr>
        <w:t xml:space="preserve"> </w:t>
      </w:r>
      <w:r w:rsidRPr="008A0D45">
        <w:t>созданных им портретных образах. Личность художника и его эпоха. Личность героя портрета и</w:t>
      </w:r>
      <w:r w:rsidRPr="008A0D45">
        <w:rPr>
          <w:spacing w:val="1"/>
        </w:rPr>
        <w:t xml:space="preserve"> </w:t>
      </w:r>
      <w:r w:rsidRPr="008A0D45">
        <w:t>творческая интерпретация ее художником. Индивидуальность образного языка в произведениях</w:t>
      </w:r>
      <w:r w:rsidRPr="008A0D45">
        <w:rPr>
          <w:spacing w:val="1"/>
        </w:rPr>
        <w:t xml:space="preserve"> </w:t>
      </w:r>
      <w:r w:rsidRPr="008A0D45">
        <w:t>великих</w:t>
      </w:r>
      <w:r w:rsidRPr="008A0D45">
        <w:rPr>
          <w:spacing w:val="-3"/>
        </w:rPr>
        <w:t xml:space="preserve"> </w:t>
      </w:r>
      <w:r w:rsidRPr="008A0D45">
        <w:t>художников.</w:t>
      </w:r>
    </w:p>
    <w:p w:rsidR="001511C1" w:rsidRPr="008A0D45" w:rsidRDefault="00194F02" w:rsidP="008A0D45">
      <w:pPr>
        <w:pStyle w:val="a0"/>
        <w:spacing w:line="276" w:lineRule="auto"/>
        <w:ind w:left="-142" w:firstLine="568"/>
      </w:pPr>
      <w:r w:rsidRPr="008A0D45">
        <w:t>Художественное преувеличение в портрете, отбор деталей и обострение образа. Сатирические</w:t>
      </w:r>
      <w:r w:rsidRPr="008A0D45">
        <w:rPr>
          <w:spacing w:val="1"/>
        </w:rPr>
        <w:t xml:space="preserve"> </w:t>
      </w:r>
      <w:r w:rsidRPr="008A0D45">
        <w:t>образы</w:t>
      </w:r>
      <w:r w:rsidRPr="008A0D45">
        <w:rPr>
          <w:spacing w:val="-4"/>
        </w:rPr>
        <w:t xml:space="preserve"> </w:t>
      </w:r>
      <w:r w:rsidRPr="008A0D45">
        <w:t>в</w:t>
      </w:r>
      <w:r w:rsidRPr="008A0D45">
        <w:rPr>
          <w:spacing w:val="-3"/>
        </w:rPr>
        <w:t xml:space="preserve"> </w:t>
      </w:r>
      <w:r w:rsidRPr="008A0D45">
        <w:t>искусстве. Карикатура. Дружеский</w:t>
      </w:r>
      <w:r w:rsidRPr="008A0D45">
        <w:rPr>
          <w:spacing w:val="4"/>
        </w:rPr>
        <w:t xml:space="preserve"> </w:t>
      </w:r>
      <w:r w:rsidRPr="008A0D45">
        <w:t>шарж.</w:t>
      </w:r>
    </w:p>
    <w:p w:rsidR="001511C1" w:rsidRPr="008A0D45" w:rsidRDefault="00194F02" w:rsidP="008A0D45">
      <w:pPr>
        <w:pStyle w:val="a0"/>
        <w:spacing w:line="276" w:lineRule="auto"/>
        <w:ind w:left="-142" w:firstLine="568"/>
      </w:pPr>
      <w:r w:rsidRPr="008A0D45">
        <w:t>Тема</w:t>
      </w:r>
      <w:r w:rsidRPr="008A0D45">
        <w:rPr>
          <w:spacing w:val="-7"/>
        </w:rPr>
        <w:t xml:space="preserve"> </w:t>
      </w:r>
      <w:r w:rsidRPr="008A0D45">
        <w:t>четверти</w:t>
      </w:r>
      <w:r w:rsidRPr="008A0D45">
        <w:rPr>
          <w:spacing w:val="-4"/>
        </w:rPr>
        <w:t xml:space="preserve"> </w:t>
      </w:r>
      <w:r w:rsidRPr="008A0D45">
        <w:t>углубляется</w:t>
      </w:r>
      <w:r w:rsidRPr="008A0D45">
        <w:rPr>
          <w:spacing w:val="-5"/>
        </w:rPr>
        <w:t xml:space="preserve"> </w:t>
      </w:r>
      <w:r w:rsidRPr="008A0D45">
        <w:t>на</w:t>
      </w:r>
      <w:r w:rsidRPr="008A0D45">
        <w:rPr>
          <w:spacing w:val="-7"/>
        </w:rPr>
        <w:t xml:space="preserve"> </w:t>
      </w:r>
      <w:r w:rsidRPr="008A0D45">
        <w:t>внеурочных</w:t>
      </w:r>
      <w:r w:rsidRPr="008A0D45">
        <w:rPr>
          <w:spacing w:val="-2"/>
        </w:rPr>
        <w:t xml:space="preserve"> </w:t>
      </w:r>
      <w:r w:rsidRPr="008A0D45">
        <w:t>занятиях</w:t>
      </w:r>
      <w:r w:rsidRPr="008A0D45">
        <w:rPr>
          <w:spacing w:val="-5"/>
        </w:rPr>
        <w:t xml:space="preserve"> </w:t>
      </w:r>
      <w:r w:rsidRPr="008A0D45">
        <w:t>в</w:t>
      </w:r>
      <w:r w:rsidRPr="008A0D45">
        <w:rPr>
          <w:spacing w:val="-9"/>
        </w:rPr>
        <w:t xml:space="preserve"> </w:t>
      </w:r>
      <w:r w:rsidRPr="008A0D45">
        <w:t>практической</w:t>
      </w:r>
      <w:r w:rsidRPr="008A0D45">
        <w:rPr>
          <w:spacing w:val="-6"/>
        </w:rPr>
        <w:t xml:space="preserve"> </w:t>
      </w:r>
      <w:r w:rsidRPr="008A0D45">
        <w:t>деятельности:</w:t>
      </w:r>
    </w:p>
    <w:p w:rsidR="001511C1" w:rsidRPr="008A0D45" w:rsidRDefault="00194F02" w:rsidP="008A0D45">
      <w:pPr>
        <w:pStyle w:val="a0"/>
        <w:spacing w:before="44" w:line="276" w:lineRule="auto"/>
        <w:ind w:left="-142" w:firstLine="568"/>
      </w:pPr>
      <w:r w:rsidRPr="008A0D45">
        <w:rPr>
          <w:spacing w:val="-1"/>
        </w:rPr>
        <w:t>-выполнение</w:t>
      </w:r>
      <w:r w:rsidRPr="008A0D45">
        <w:rPr>
          <w:spacing w:val="-3"/>
        </w:rPr>
        <w:t xml:space="preserve"> </w:t>
      </w:r>
      <w:r w:rsidRPr="008A0D45">
        <w:t>портрета</w:t>
      </w:r>
      <w:r w:rsidRPr="008A0D45">
        <w:rPr>
          <w:spacing w:val="-2"/>
        </w:rPr>
        <w:t xml:space="preserve"> </w:t>
      </w:r>
      <w:r w:rsidRPr="008A0D45">
        <w:t>в</w:t>
      </w:r>
      <w:r w:rsidRPr="008A0D45">
        <w:rPr>
          <w:spacing w:val="-6"/>
        </w:rPr>
        <w:t xml:space="preserve"> </w:t>
      </w:r>
      <w:r w:rsidRPr="008A0D45">
        <w:t>технике</w:t>
      </w:r>
      <w:r w:rsidRPr="008A0D45">
        <w:rPr>
          <w:spacing w:val="4"/>
        </w:rPr>
        <w:t xml:space="preserve"> </w:t>
      </w:r>
      <w:r w:rsidRPr="008A0D45">
        <w:t>«коллаж»</w:t>
      </w:r>
      <w:r w:rsidRPr="008A0D45">
        <w:rPr>
          <w:spacing w:val="-14"/>
        </w:rPr>
        <w:t xml:space="preserve"> </w:t>
      </w:r>
      <w:r w:rsidRPr="008A0D45">
        <w:t>(2</w:t>
      </w:r>
      <w:r w:rsidRPr="008A0D45">
        <w:rPr>
          <w:spacing w:val="-2"/>
        </w:rPr>
        <w:t xml:space="preserve"> </w:t>
      </w:r>
      <w:r w:rsidRPr="008A0D45">
        <w:t>часа)</w:t>
      </w:r>
    </w:p>
    <w:p w:rsidR="001511C1" w:rsidRPr="008A0D45" w:rsidRDefault="00194F02" w:rsidP="008A0D45">
      <w:pPr>
        <w:pStyle w:val="a0"/>
        <w:spacing w:before="38" w:line="276" w:lineRule="auto"/>
        <w:ind w:left="-142" w:firstLine="568"/>
      </w:pPr>
      <w:r w:rsidRPr="008A0D45">
        <w:t>-портрет</w:t>
      </w:r>
      <w:r w:rsidRPr="008A0D45">
        <w:rPr>
          <w:spacing w:val="-5"/>
        </w:rPr>
        <w:t xml:space="preserve"> </w:t>
      </w:r>
      <w:r w:rsidRPr="008A0D45">
        <w:t>в</w:t>
      </w:r>
      <w:r w:rsidRPr="008A0D45">
        <w:rPr>
          <w:spacing w:val="-5"/>
        </w:rPr>
        <w:t xml:space="preserve"> </w:t>
      </w:r>
      <w:r w:rsidRPr="008A0D45">
        <w:t>скульптуре –</w:t>
      </w:r>
      <w:r w:rsidRPr="008A0D45">
        <w:rPr>
          <w:spacing w:val="-2"/>
        </w:rPr>
        <w:t xml:space="preserve"> </w:t>
      </w:r>
      <w:r w:rsidRPr="008A0D45">
        <w:t>лепка</w:t>
      </w:r>
      <w:r w:rsidRPr="008A0D45">
        <w:rPr>
          <w:spacing w:val="-4"/>
        </w:rPr>
        <w:t xml:space="preserve"> </w:t>
      </w:r>
      <w:r w:rsidRPr="008A0D45">
        <w:t>головы</w:t>
      </w:r>
      <w:r w:rsidRPr="008A0D45">
        <w:rPr>
          <w:spacing w:val="-5"/>
        </w:rPr>
        <w:t xml:space="preserve"> </w:t>
      </w:r>
      <w:r w:rsidRPr="008A0D45">
        <w:t>человека</w:t>
      </w:r>
      <w:r w:rsidRPr="008A0D45">
        <w:rPr>
          <w:spacing w:val="-1"/>
        </w:rPr>
        <w:t xml:space="preserve"> </w:t>
      </w:r>
      <w:r w:rsidRPr="008A0D45">
        <w:t>из</w:t>
      </w:r>
      <w:r w:rsidRPr="008A0D45">
        <w:rPr>
          <w:spacing w:val="-1"/>
        </w:rPr>
        <w:t xml:space="preserve"> </w:t>
      </w:r>
      <w:r w:rsidRPr="008A0D45">
        <w:t>глины</w:t>
      </w:r>
      <w:r w:rsidRPr="008A0D45">
        <w:rPr>
          <w:spacing w:val="-8"/>
        </w:rPr>
        <w:t xml:space="preserve"> </w:t>
      </w:r>
      <w:r w:rsidRPr="008A0D45">
        <w:t>(2</w:t>
      </w:r>
      <w:r w:rsidRPr="008A0D45">
        <w:rPr>
          <w:spacing w:val="-2"/>
        </w:rPr>
        <w:t xml:space="preserve"> </w:t>
      </w:r>
      <w:r w:rsidRPr="008A0D45">
        <w:t>часа)</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line="276" w:lineRule="auto"/>
        <w:ind w:left="-142" w:firstLine="568"/>
      </w:pPr>
      <w:r w:rsidRPr="008A0D45">
        <w:t>Тема:</w:t>
      </w:r>
      <w:r w:rsidRPr="008A0D45">
        <w:rPr>
          <w:spacing w:val="-9"/>
        </w:rPr>
        <w:t xml:space="preserve"> </w:t>
      </w:r>
      <w:r w:rsidRPr="008A0D45">
        <w:t>«Человек</w:t>
      </w:r>
      <w:r w:rsidRPr="008A0D45">
        <w:rPr>
          <w:spacing w:val="-4"/>
        </w:rPr>
        <w:t xml:space="preserve"> </w:t>
      </w:r>
      <w:r w:rsidRPr="008A0D45">
        <w:t>и</w:t>
      </w:r>
      <w:r w:rsidRPr="008A0D45">
        <w:rPr>
          <w:spacing w:val="-4"/>
        </w:rPr>
        <w:t xml:space="preserve"> </w:t>
      </w:r>
      <w:r w:rsidRPr="008A0D45">
        <w:t>пространство.</w:t>
      </w:r>
      <w:r w:rsidRPr="008A0D45">
        <w:rPr>
          <w:spacing w:val="-6"/>
        </w:rPr>
        <w:t xml:space="preserve"> </w:t>
      </w:r>
      <w:r w:rsidRPr="008A0D45">
        <w:t>Пейзаж»</w:t>
      </w:r>
      <w:r w:rsidRPr="008A0D45">
        <w:rPr>
          <w:spacing w:val="-5"/>
        </w:rPr>
        <w:t xml:space="preserve"> </w:t>
      </w:r>
      <w:r w:rsidRPr="008A0D45">
        <w:t>(8ч)</w:t>
      </w:r>
    </w:p>
    <w:p w:rsidR="001511C1" w:rsidRPr="008A0D45" w:rsidRDefault="00194F02" w:rsidP="008A0D45">
      <w:pPr>
        <w:pStyle w:val="a0"/>
        <w:spacing w:before="29" w:line="276" w:lineRule="auto"/>
        <w:ind w:left="-142" w:firstLine="568"/>
      </w:pPr>
      <w:r w:rsidRPr="008A0D45">
        <w:t>Виды</w:t>
      </w:r>
      <w:r w:rsidRPr="008A0D45">
        <w:rPr>
          <w:spacing w:val="1"/>
        </w:rPr>
        <w:t xml:space="preserve"> </w:t>
      </w:r>
      <w:r w:rsidRPr="008A0D45">
        <w:t>перспективы</w:t>
      </w:r>
      <w:r w:rsidRPr="008A0D45">
        <w:rPr>
          <w:spacing w:val="1"/>
        </w:rPr>
        <w:t xml:space="preserve"> </w:t>
      </w:r>
      <w:r w:rsidRPr="008A0D45">
        <w:t>в</w:t>
      </w:r>
      <w:r w:rsidRPr="008A0D45">
        <w:rPr>
          <w:spacing w:val="1"/>
        </w:rPr>
        <w:t xml:space="preserve"> </w:t>
      </w:r>
      <w:r w:rsidRPr="008A0D45">
        <w:t>изобразительном</w:t>
      </w:r>
      <w:r w:rsidRPr="008A0D45">
        <w:rPr>
          <w:spacing w:val="1"/>
        </w:rPr>
        <w:t xml:space="preserve"> </w:t>
      </w:r>
      <w:r w:rsidRPr="008A0D45">
        <w:t>искусстве.</w:t>
      </w:r>
      <w:r w:rsidRPr="008A0D45">
        <w:rPr>
          <w:spacing w:val="1"/>
        </w:rPr>
        <w:t xml:space="preserve"> </w:t>
      </w:r>
      <w:r w:rsidRPr="008A0D45">
        <w:t>Отсутствие</w:t>
      </w:r>
      <w:r w:rsidRPr="008A0D45">
        <w:rPr>
          <w:spacing w:val="1"/>
        </w:rPr>
        <w:t xml:space="preserve"> </w:t>
      </w:r>
      <w:r w:rsidRPr="008A0D45">
        <w:t>изображения</w:t>
      </w:r>
      <w:r w:rsidRPr="008A0D45">
        <w:rPr>
          <w:spacing w:val="1"/>
        </w:rPr>
        <w:t xml:space="preserve"> </w:t>
      </w:r>
      <w:r w:rsidRPr="008A0D45">
        <w:t>пространства</w:t>
      </w:r>
      <w:r w:rsidRPr="008A0D45">
        <w:rPr>
          <w:spacing w:val="1"/>
        </w:rPr>
        <w:t xml:space="preserve"> </w:t>
      </w:r>
      <w:r w:rsidRPr="008A0D45">
        <w:t>в</w:t>
      </w:r>
      <w:r w:rsidRPr="008A0D45">
        <w:rPr>
          <w:spacing w:val="1"/>
        </w:rPr>
        <w:t xml:space="preserve"> </w:t>
      </w:r>
      <w:r w:rsidRPr="008A0D45">
        <w:t>искусстве Древнего Египта, связь персонажей общим действием и сюжетом. Движение фигур в</w:t>
      </w:r>
      <w:r w:rsidRPr="008A0D45">
        <w:rPr>
          <w:spacing w:val="1"/>
        </w:rPr>
        <w:t xml:space="preserve"> </w:t>
      </w:r>
      <w:r w:rsidRPr="008A0D45">
        <w:t>пространстве,</w:t>
      </w:r>
      <w:r w:rsidRPr="008A0D45">
        <w:rPr>
          <w:spacing w:val="1"/>
        </w:rPr>
        <w:t xml:space="preserve"> </w:t>
      </w:r>
      <w:r w:rsidRPr="008A0D45">
        <w:t>ракурс</w:t>
      </w:r>
      <w:r w:rsidRPr="008A0D45">
        <w:rPr>
          <w:spacing w:val="1"/>
        </w:rPr>
        <w:t xml:space="preserve"> </w:t>
      </w:r>
      <w:r w:rsidRPr="008A0D45">
        <w:t>в</w:t>
      </w:r>
      <w:r w:rsidRPr="008A0D45">
        <w:rPr>
          <w:spacing w:val="1"/>
        </w:rPr>
        <w:t xml:space="preserve"> </w:t>
      </w:r>
      <w:r w:rsidRPr="008A0D45">
        <w:t>искусстве</w:t>
      </w:r>
      <w:r w:rsidRPr="008A0D45">
        <w:rPr>
          <w:spacing w:val="1"/>
        </w:rPr>
        <w:t xml:space="preserve"> </w:t>
      </w:r>
      <w:r w:rsidRPr="008A0D45">
        <w:t>Древней</w:t>
      </w:r>
      <w:r w:rsidRPr="008A0D45">
        <w:rPr>
          <w:spacing w:val="1"/>
        </w:rPr>
        <w:t xml:space="preserve"> </w:t>
      </w:r>
      <w:r w:rsidRPr="008A0D45">
        <w:t>Греции</w:t>
      </w:r>
      <w:r w:rsidRPr="008A0D45">
        <w:rPr>
          <w:spacing w:val="1"/>
        </w:rPr>
        <w:t xml:space="preserve"> </w:t>
      </w:r>
      <w:r w:rsidRPr="008A0D45">
        <w:t>и</w:t>
      </w:r>
      <w:r w:rsidRPr="008A0D45">
        <w:rPr>
          <w:spacing w:val="1"/>
        </w:rPr>
        <w:t xml:space="preserve"> </w:t>
      </w:r>
      <w:r w:rsidRPr="008A0D45">
        <w:t>отсутствие</w:t>
      </w:r>
      <w:r w:rsidRPr="008A0D45">
        <w:rPr>
          <w:spacing w:val="1"/>
        </w:rPr>
        <w:t xml:space="preserve"> </w:t>
      </w:r>
      <w:r w:rsidRPr="008A0D45">
        <w:t>изображения</w:t>
      </w:r>
      <w:r w:rsidRPr="008A0D45">
        <w:rPr>
          <w:spacing w:val="1"/>
        </w:rPr>
        <w:t xml:space="preserve"> </w:t>
      </w:r>
      <w:r w:rsidRPr="008A0D45">
        <w:t>глубины.</w:t>
      </w:r>
      <w:r w:rsidRPr="008A0D45">
        <w:rPr>
          <w:spacing w:val="1"/>
        </w:rPr>
        <w:t xml:space="preserve"> </w:t>
      </w:r>
      <w:r w:rsidRPr="008A0D45">
        <w:t>Пространство иконы и его смысл. Потребность в изображении глубины пространства и открытие</w:t>
      </w:r>
      <w:r w:rsidRPr="008A0D45">
        <w:rPr>
          <w:spacing w:val="1"/>
        </w:rPr>
        <w:t xml:space="preserve"> </w:t>
      </w:r>
      <w:r w:rsidRPr="008A0D45">
        <w:t>правил</w:t>
      </w:r>
      <w:r w:rsidRPr="008A0D45">
        <w:rPr>
          <w:spacing w:val="1"/>
        </w:rPr>
        <w:t xml:space="preserve"> </w:t>
      </w:r>
      <w:r w:rsidRPr="008A0D45">
        <w:t>линейной перспективы в искусстве Возрождения. Понятие точки зрения. Перспектива как</w:t>
      </w:r>
      <w:r w:rsidRPr="008A0D45">
        <w:rPr>
          <w:spacing w:val="1"/>
        </w:rPr>
        <w:t xml:space="preserve"> </w:t>
      </w:r>
      <w:r w:rsidRPr="008A0D45">
        <w:t>изобразительная грамота. Нарушение правил перспективы в искусстве XX века и его образный</w:t>
      </w:r>
      <w:r w:rsidRPr="008A0D45">
        <w:rPr>
          <w:spacing w:val="1"/>
        </w:rPr>
        <w:t xml:space="preserve"> </w:t>
      </w:r>
      <w:r w:rsidRPr="008A0D45">
        <w:t>смысл.</w:t>
      </w:r>
    </w:p>
    <w:p w:rsidR="001511C1" w:rsidRPr="008A0D45" w:rsidRDefault="00194F02" w:rsidP="008A0D45">
      <w:pPr>
        <w:pStyle w:val="a0"/>
        <w:spacing w:before="1" w:line="276" w:lineRule="auto"/>
        <w:ind w:left="-142" w:firstLine="568"/>
      </w:pPr>
      <w:r w:rsidRPr="008A0D45">
        <w:t>Перспектива</w:t>
      </w:r>
      <w:r w:rsidRPr="008A0D45">
        <w:rPr>
          <w:spacing w:val="1"/>
        </w:rPr>
        <w:t xml:space="preserve"> </w:t>
      </w:r>
      <w:r w:rsidRPr="008A0D45">
        <w:t>—</w:t>
      </w:r>
      <w:r w:rsidRPr="008A0D45">
        <w:rPr>
          <w:spacing w:val="1"/>
        </w:rPr>
        <w:t xml:space="preserve"> </w:t>
      </w:r>
      <w:r w:rsidRPr="008A0D45">
        <w:t>учение</w:t>
      </w:r>
      <w:r w:rsidRPr="008A0D45">
        <w:rPr>
          <w:spacing w:val="1"/>
        </w:rPr>
        <w:t xml:space="preserve"> </w:t>
      </w:r>
      <w:r w:rsidRPr="008A0D45">
        <w:t>о</w:t>
      </w:r>
      <w:r w:rsidRPr="008A0D45">
        <w:rPr>
          <w:spacing w:val="1"/>
        </w:rPr>
        <w:t xml:space="preserve"> </w:t>
      </w:r>
      <w:r w:rsidRPr="008A0D45">
        <w:t>способах</w:t>
      </w:r>
      <w:r w:rsidRPr="008A0D45">
        <w:rPr>
          <w:spacing w:val="1"/>
        </w:rPr>
        <w:t xml:space="preserve"> </w:t>
      </w:r>
      <w:r w:rsidRPr="008A0D45">
        <w:t>передачи</w:t>
      </w:r>
      <w:r w:rsidRPr="008A0D45">
        <w:rPr>
          <w:spacing w:val="1"/>
        </w:rPr>
        <w:t xml:space="preserve"> </w:t>
      </w:r>
      <w:r w:rsidRPr="008A0D45">
        <w:t>глубины</w:t>
      </w:r>
      <w:r w:rsidRPr="008A0D45">
        <w:rPr>
          <w:spacing w:val="1"/>
        </w:rPr>
        <w:t xml:space="preserve"> </w:t>
      </w:r>
      <w:r w:rsidRPr="008A0D45">
        <w:t>пространства.</w:t>
      </w:r>
      <w:r w:rsidRPr="008A0D45">
        <w:rPr>
          <w:spacing w:val="1"/>
        </w:rPr>
        <w:t xml:space="preserve"> </w:t>
      </w:r>
      <w:r w:rsidRPr="008A0D45">
        <w:t>Элементы</w:t>
      </w:r>
      <w:r w:rsidRPr="008A0D45">
        <w:rPr>
          <w:spacing w:val="1"/>
        </w:rPr>
        <w:t xml:space="preserve"> </w:t>
      </w:r>
      <w:r w:rsidRPr="008A0D45">
        <w:t>перспективы:</w:t>
      </w:r>
      <w:r w:rsidRPr="008A0D45">
        <w:rPr>
          <w:spacing w:val="1"/>
        </w:rPr>
        <w:t xml:space="preserve"> </w:t>
      </w:r>
      <w:r w:rsidRPr="008A0D45">
        <w:t>плоскость картины, точка зрения, точка схода, горизонт и его высота. Уменьшение удаленных</w:t>
      </w:r>
      <w:r w:rsidRPr="008A0D45">
        <w:rPr>
          <w:spacing w:val="1"/>
        </w:rPr>
        <w:t xml:space="preserve"> </w:t>
      </w:r>
      <w:r w:rsidRPr="008A0D45">
        <w:t>предметов</w:t>
      </w:r>
      <w:r w:rsidRPr="008A0D45">
        <w:rPr>
          <w:spacing w:val="-4"/>
        </w:rPr>
        <w:t xml:space="preserve"> </w:t>
      </w:r>
      <w:r w:rsidRPr="008A0D45">
        <w:t>— перспективные</w:t>
      </w:r>
      <w:r w:rsidRPr="008A0D45">
        <w:rPr>
          <w:spacing w:val="-3"/>
        </w:rPr>
        <w:t xml:space="preserve"> </w:t>
      </w:r>
      <w:r w:rsidRPr="008A0D45">
        <w:t>сокращения.</w:t>
      </w:r>
      <w:r w:rsidRPr="008A0D45">
        <w:rPr>
          <w:spacing w:val="1"/>
        </w:rPr>
        <w:t xml:space="preserve"> </w:t>
      </w:r>
      <w:r w:rsidRPr="008A0D45">
        <w:t>Правила</w:t>
      </w:r>
      <w:r w:rsidRPr="008A0D45">
        <w:rPr>
          <w:spacing w:val="-1"/>
        </w:rPr>
        <w:t xml:space="preserve"> </w:t>
      </w:r>
      <w:r w:rsidRPr="008A0D45">
        <w:t>воздушной</w:t>
      </w:r>
      <w:r w:rsidRPr="008A0D45">
        <w:rPr>
          <w:spacing w:val="-1"/>
        </w:rPr>
        <w:t xml:space="preserve"> </w:t>
      </w:r>
      <w:r w:rsidRPr="008A0D45">
        <w:t>перспективы.</w:t>
      </w:r>
    </w:p>
    <w:p w:rsidR="001511C1" w:rsidRPr="008A0D45" w:rsidRDefault="00194F02" w:rsidP="008A0D45">
      <w:pPr>
        <w:pStyle w:val="a0"/>
        <w:spacing w:line="276" w:lineRule="auto"/>
        <w:ind w:left="-142" w:firstLine="568"/>
      </w:pPr>
      <w:r w:rsidRPr="008A0D45">
        <w:t>Организация перспективного пространства в пейзаже. Роль выбора формата. Высота горизонта в</w:t>
      </w:r>
      <w:r w:rsidRPr="008A0D45">
        <w:rPr>
          <w:spacing w:val="1"/>
        </w:rPr>
        <w:t xml:space="preserve"> </w:t>
      </w:r>
      <w:r w:rsidRPr="008A0D45">
        <w:t>картине</w:t>
      </w:r>
      <w:r w:rsidRPr="008A0D45">
        <w:rPr>
          <w:spacing w:val="-2"/>
        </w:rPr>
        <w:t xml:space="preserve"> </w:t>
      </w:r>
      <w:r w:rsidRPr="008A0D45">
        <w:t>и</w:t>
      </w:r>
      <w:r w:rsidRPr="008A0D45">
        <w:rPr>
          <w:spacing w:val="-1"/>
        </w:rPr>
        <w:t xml:space="preserve"> </w:t>
      </w:r>
      <w:r w:rsidRPr="008A0D45">
        <w:t>его</w:t>
      </w:r>
      <w:r w:rsidRPr="008A0D45">
        <w:rPr>
          <w:spacing w:val="-1"/>
        </w:rPr>
        <w:t xml:space="preserve"> </w:t>
      </w:r>
      <w:r w:rsidRPr="008A0D45">
        <w:t>образный</w:t>
      </w:r>
      <w:r w:rsidRPr="008A0D45">
        <w:rPr>
          <w:spacing w:val="-1"/>
        </w:rPr>
        <w:t xml:space="preserve"> </w:t>
      </w:r>
      <w:r w:rsidRPr="008A0D45">
        <w:t>смысл.</w:t>
      </w:r>
    </w:p>
    <w:p w:rsidR="001511C1" w:rsidRPr="008A0D45" w:rsidRDefault="00194F02" w:rsidP="008A0D45">
      <w:pPr>
        <w:pStyle w:val="a0"/>
        <w:spacing w:line="276" w:lineRule="auto"/>
        <w:ind w:left="-142" w:firstLine="568"/>
      </w:pPr>
      <w:r w:rsidRPr="008A0D45">
        <w:t>Пейзаж-настроение как отклик на переживания художника. Изменчивость состояний природы в</w:t>
      </w:r>
      <w:r w:rsidRPr="008A0D45">
        <w:rPr>
          <w:spacing w:val="1"/>
        </w:rPr>
        <w:t xml:space="preserve"> </w:t>
      </w:r>
      <w:r w:rsidRPr="008A0D45">
        <w:t>течение</w:t>
      </w:r>
      <w:r w:rsidRPr="008A0D45">
        <w:rPr>
          <w:spacing w:val="-13"/>
        </w:rPr>
        <w:t xml:space="preserve"> </w:t>
      </w:r>
      <w:r w:rsidRPr="008A0D45">
        <w:t>суток.</w:t>
      </w:r>
      <w:r w:rsidRPr="008A0D45">
        <w:rPr>
          <w:spacing w:val="-12"/>
        </w:rPr>
        <w:t xml:space="preserve"> </w:t>
      </w:r>
      <w:r w:rsidRPr="008A0D45">
        <w:t>Освещение</w:t>
      </w:r>
      <w:r w:rsidRPr="008A0D45">
        <w:rPr>
          <w:spacing w:val="-12"/>
        </w:rPr>
        <w:t xml:space="preserve"> </w:t>
      </w:r>
      <w:r w:rsidRPr="008A0D45">
        <w:t>в</w:t>
      </w:r>
      <w:r w:rsidRPr="008A0D45">
        <w:rPr>
          <w:spacing w:val="-13"/>
        </w:rPr>
        <w:t xml:space="preserve"> </w:t>
      </w:r>
      <w:r w:rsidRPr="008A0D45">
        <w:t>природе:</w:t>
      </w:r>
      <w:r w:rsidRPr="008A0D45">
        <w:rPr>
          <w:spacing w:val="-8"/>
        </w:rPr>
        <w:t xml:space="preserve"> </w:t>
      </w:r>
      <w:r w:rsidRPr="008A0D45">
        <w:t>утро,</w:t>
      </w:r>
      <w:r w:rsidRPr="008A0D45">
        <w:rPr>
          <w:spacing w:val="-9"/>
        </w:rPr>
        <w:t xml:space="preserve"> </w:t>
      </w:r>
      <w:r w:rsidRPr="008A0D45">
        <w:t>вечер,</w:t>
      </w:r>
      <w:r w:rsidRPr="008A0D45">
        <w:rPr>
          <w:spacing w:val="-12"/>
        </w:rPr>
        <w:t xml:space="preserve"> </w:t>
      </w:r>
      <w:r w:rsidRPr="008A0D45">
        <w:t>сумрак,</w:t>
      </w:r>
      <w:r w:rsidRPr="008A0D45">
        <w:rPr>
          <w:spacing w:val="-11"/>
        </w:rPr>
        <w:t xml:space="preserve"> </w:t>
      </w:r>
      <w:r w:rsidRPr="008A0D45">
        <w:t>туман,</w:t>
      </w:r>
      <w:r w:rsidRPr="008A0D45">
        <w:rPr>
          <w:spacing w:val="-12"/>
        </w:rPr>
        <w:t xml:space="preserve"> </w:t>
      </w:r>
      <w:r w:rsidRPr="008A0D45">
        <w:t>полдень.</w:t>
      </w:r>
      <w:r w:rsidRPr="008A0D45">
        <w:rPr>
          <w:spacing w:val="-12"/>
        </w:rPr>
        <w:t xml:space="preserve"> </w:t>
      </w:r>
      <w:r w:rsidRPr="008A0D45">
        <w:t>Роль</w:t>
      </w:r>
      <w:r w:rsidRPr="008A0D45">
        <w:rPr>
          <w:spacing w:val="-10"/>
        </w:rPr>
        <w:t xml:space="preserve"> </w:t>
      </w:r>
      <w:r w:rsidRPr="008A0D45">
        <w:t>колорита</w:t>
      </w:r>
      <w:r w:rsidRPr="008A0D45">
        <w:rPr>
          <w:spacing w:val="-12"/>
        </w:rPr>
        <w:t xml:space="preserve"> </w:t>
      </w:r>
      <w:r w:rsidRPr="008A0D45">
        <w:t>в</w:t>
      </w:r>
      <w:r w:rsidRPr="008A0D45">
        <w:rPr>
          <w:spacing w:val="-12"/>
        </w:rPr>
        <w:t xml:space="preserve"> </w:t>
      </w:r>
      <w:r w:rsidRPr="008A0D45">
        <w:t>пейзаже-</w:t>
      </w:r>
      <w:r w:rsidRPr="008A0D45">
        <w:rPr>
          <w:spacing w:val="-58"/>
        </w:rPr>
        <w:t xml:space="preserve"> </w:t>
      </w:r>
      <w:r w:rsidRPr="008A0D45">
        <w:t>настроении.</w:t>
      </w:r>
    </w:p>
    <w:p w:rsidR="001511C1" w:rsidRPr="008A0D45" w:rsidRDefault="00194F02" w:rsidP="008A0D45">
      <w:pPr>
        <w:pStyle w:val="a0"/>
        <w:spacing w:line="276" w:lineRule="auto"/>
        <w:ind w:left="-142" w:firstLine="568"/>
      </w:pPr>
      <w:r w:rsidRPr="008A0D45">
        <w:t>Городской пейзаж и способы его изображения. Роль перспективы при изображении элементов</w:t>
      </w:r>
      <w:r w:rsidRPr="008A0D45">
        <w:rPr>
          <w:spacing w:val="1"/>
        </w:rPr>
        <w:t xml:space="preserve"> </w:t>
      </w:r>
      <w:r w:rsidRPr="008A0D45">
        <w:t>города.</w:t>
      </w:r>
      <w:r w:rsidRPr="008A0D45">
        <w:rPr>
          <w:spacing w:val="-9"/>
        </w:rPr>
        <w:t xml:space="preserve"> </w:t>
      </w:r>
      <w:r w:rsidRPr="008A0D45">
        <w:t>Городская</w:t>
      </w:r>
      <w:r w:rsidRPr="008A0D45">
        <w:rPr>
          <w:spacing w:val="2"/>
        </w:rPr>
        <w:t xml:space="preserve"> </w:t>
      </w:r>
      <w:r w:rsidRPr="008A0D45">
        <w:t>архитектура и способы</w:t>
      </w:r>
      <w:r w:rsidRPr="008A0D45">
        <w:rPr>
          <w:spacing w:val="-3"/>
        </w:rPr>
        <w:t xml:space="preserve"> </w:t>
      </w:r>
      <w:r w:rsidRPr="008A0D45">
        <w:t>ее</w:t>
      </w:r>
      <w:r w:rsidRPr="008A0D45">
        <w:rPr>
          <w:spacing w:val="-1"/>
        </w:rPr>
        <w:t xml:space="preserve"> </w:t>
      </w:r>
      <w:r w:rsidRPr="008A0D45">
        <w:t>изображения.</w:t>
      </w:r>
    </w:p>
    <w:p w:rsidR="001511C1" w:rsidRPr="008A0D45" w:rsidRDefault="00194F02" w:rsidP="008A0D45">
      <w:pPr>
        <w:pStyle w:val="a0"/>
        <w:spacing w:line="276" w:lineRule="auto"/>
        <w:ind w:left="-142" w:firstLine="568"/>
      </w:pPr>
      <w:r w:rsidRPr="008A0D45">
        <w:t>-экскурсия</w:t>
      </w:r>
      <w:r w:rsidRPr="008A0D45">
        <w:rPr>
          <w:spacing w:val="-6"/>
        </w:rPr>
        <w:t xml:space="preserve"> </w:t>
      </w:r>
      <w:r w:rsidRPr="008A0D45">
        <w:t>на</w:t>
      </w:r>
      <w:r w:rsidRPr="008A0D45">
        <w:rPr>
          <w:spacing w:val="-7"/>
        </w:rPr>
        <w:t xml:space="preserve"> </w:t>
      </w:r>
      <w:r w:rsidRPr="008A0D45">
        <w:t>природу</w:t>
      </w:r>
      <w:r w:rsidRPr="008A0D45">
        <w:rPr>
          <w:spacing w:val="-11"/>
        </w:rPr>
        <w:t xml:space="preserve"> </w:t>
      </w:r>
      <w:r w:rsidRPr="008A0D45">
        <w:t>-</w:t>
      </w:r>
      <w:r w:rsidRPr="008A0D45">
        <w:rPr>
          <w:spacing w:val="-4"/>
        </w:rPr>
        <w:t xml:space="preserve"> </w:t>
      </w:r>
      <w:r w:rsidRPr="008A0D45">
        <w:t>изучение</w:t>
      </w:r>
      <w:r w:rsidRPr="008A0D45">
        <w:rPr>
          <w:spacing w:val="-7"/>
        </w:rPr>
        <w:t xml:space="preserve"> </w:t>
      </w:r>
      <w:r w:rsidRPr="008A0D45">
        <w:t>свойств</w:t>
      </w:r>
      <w:r w:rsidRPr="008A0D45">
        <w:rPr>
          <w:spacing w:val="-5"/>
        </w:rPr>
        <w:t xml:space="preserve"> </w:t>
      </w:r>
      <w:r w:rsidRPr="008A0D45">
        <w:t>линейной</w:t>
      </w:r>
      <w:r w:rsidRPr="008A0D45">
        <w:rPr>
          <w:spacing w:val="-7"/>
        </w:rPr>
        <w:t xml:space="preserve"> </w:t>
      </w:r>
      <w:r w:rsidRPr="008A0D45">
        <w:t>и</w:t>
      </w:r>
      <w:r w:rsidRPr="008A0D45">
        <w:rPr>
          <w:spacing w:val="-5"/>
        </w:rPr>
        <w:t xml:space="preserve"> </w:t>
      </w:r>
      <w:r w:rsidRPr="008A0D45">
        <w:t>воздушной</w:t>
      </w:r>
      <w:r w:rsidRPr="008A0D45">
        <w:rPr>
          <w:spacing w:val="-5"/>
        </w:rPr>
        <w:t xml:space="preserve"> </w:t>
      </w:r>
      <w:r w:rsidRPr="008A0D45">
        <w:t>перспективы,</w:t>
      </w:r>
      <w:r w:rsidRPr="008A0D45">
        <w:rPr>
          <w:spacing w:val="-8"/>
        </w:rPr>
        <w:t xml:space="preserve"> </w:t>
      </w:r>
      <w:r w:rsidRPr="008A0D45">
        <w:t>зарисовки</w:t>
      </w:r>
      <w:r w:rsidRPr="008A0D45">
        <w:rPr>
          <w:spacing w:val="-4"/>
        </w:rPr>
        <w:t xml:space="preserve"> </w:t>
      </w:r>
      <w:r w:rsidRPr="008A0D45">
        <w:t>с</w:t>
      </w:r>
      <w:r w:rsidRPr="008A0D45">
        <w:rPr>
          <w:spacing w:val="-7"/>
        </w:rPr>
        <w:t xml:space="preserve"> </w:t>
      </w:r>
      <w:r w:rsidRPr="008A0D45">
        <w:t>натуры</w:t>
      </w:r>
      <w:r w:rsidRPr="008A0D45">
        <w:rPr>
          <w:spacing w:val="-57"/>
        </w:rPr>
        <w:t xml:space="preserve"> </w:t>
      </w:r>
      <w:r w:rsidRPr="008A0D45">
        <w:t>(2</w:t>
      </w:r>
      <w:r w:rsidRPr="008A0D45">
        <w:rPr>
          <w:spacing w:val="-1"/>
        </w:rPr>
        <w:t xml:space="preserve"> </w:t>
      </w:r>
      <w:r w:rsidRPr="008A0D45">
        <w:t>часа)</w:t>
      </w:r>
    </w:p>
    <w:p w:rsidR="001511C1" w:rsidRPr="008A0D45" w:rsidRDefault="00194F02" w:rsidP="008A0D45">
      <w:pPr>
        <w:pStyle w:val="a0"/>
        <w:spacing w:line="276" w:lineRule="auto"/>
        <w:ind w:left="-142" w:firstLine="568"/>
      </w:pPr>
      <w:r w:rsidRPr="008A0D45">
        <w:t>-городской</w:t>
      </w:r>
      <w:r w:rsidRPr="008A0D45">
        <w:rPr>
          <w:spacing w:val="-5"/>
        </w:rPr>
        <w:t xml:space="preserve"> </w:t>
      </w:r>
      <w:r w:rsidRPr="008A0D45">
        <w:t>пейзаж</w:t>
      </w:r>
      <w:r w:rsidRPr="008A0D45">
        <w:rPr>
          <w:spacing w:val="-6"/>
        </w:rPr>
        <w:t xml:space="preserve"> </w:t>
      </w:r>
      <w:r w:rsidRPr="008A0D45">
        <w:t>–</w:t>
      </w:r>
      <w:r w:rsidRPr="008A0D45">
        <w:rPr>
          <w:spacing w:val="-4"/>
        </w:rPr>
        <w:t xml:space="preserve"> </w:t>
      </w:r>
      <w:r w:rsidRPr="008A0D45">
        <w:t>выполнение</w:t>
      </w:r>
      <w:r w:rsidRPr="008A0D45">
        <w:rPr>
          <w:spacing w:val="-3"/>
        </w:rPr>
        <w:t xml:space="preserve"> </w:t>
      </w:r>
      <w:r w:rsidRPr="008A0D45">
        <w:t>линогравюры</w:t>
      </w:r>
      <w:r w:rsidRPr="008A0D45">
        <w:rPr>
          <w:spacing w:val="-6"/>
        </w:rPr>
        <w:t xml:space="preserve"> </w:t>
      </w:r>
      <w:r w:rsidRPr="008A0D45">
        <w:t>(4</w:t>
      </w:r>
      <w:r w:rsidRPr="008A0D45">
        <w:rPr>
          <w:spacing w:val="-6"/>
        </w:rPr>
        <w:t xml:space="preserve"> </w:t>
      </w:r>
      <w:r w:rsidRPr="008A0D45">
        <w:t>часа)</w:t>
      </w:r>
    </w:p>
    <w:p w:rsidR="001511C1" w:rsidRPr="008A0D45" w:rsidRDefault="00194F02" w:rsidP="008A0D45">
      <w:pPr>
        <w:pStyle w:val="a0"/>
        <w:spacing w:before="46" w:line="276" w:lineRule="auto"/>
        <w:ind w:left="-142" w:firstLine="568"/>
      </w:pPr>
      <w:r w:rsidRPr="008A0D45">
        <w:rPr>
          <w:spacing w:val="-1"/>
        </w:rPr>
        <w:t>-выполнение</w:t>
      </w:r>
      <w:r w:rsidRPr="008A0D45">
        <w:rPr>
          <w:spacing w:val="-3"/>
        </w:rPr>
        <w:t xml:space="preserve"> </w:t>
      </w:r>
      <w:r w:rsidRPr="008A0D45">
        <w:rPr>
          <w:spacing w:val="-1"/>
        </w:rPr>
        <w:t>пейзажа</w:t>
      </w:r>
      <w:r w:rsidRPr="008A0D45">
        <w:t xml:space="preserve"> </w:t>
      </w:r>
      <w:r w:rsidRPr="008A0D45">
        <w:rPr>
          <w:spacing w:val="-1"/>
        </w:rPr>
        <w:t>в</w:t>
      </w:r>
      <w:r w:rsidRPr="008A0D45">
        <w:rPr>
          <w:spacing w:val="-5"/>
        </w:rPr>
        <w:t xml:space="preserve"> </w:t>
      </w:r>
      <w:r w:rsidRPr="008A0D45">
        <w:rPr>
          <w:spacing w:val="-1"/>
        </w:rPr>
        <w:t>технике</w:t>
      </w:r>
      <w:r w:rsidRPr="008A0D45">
        <w:rPr>
          <w:spacing w:val="5"/>
        </w:rPr>
        <w:t xml:space="preserve"> </w:t>
      </w:r>
      <w:r w:rsidRPr="008A0D45">
        <w:t>«фактурная</w:t>
      </w:r>
      <w:r w:rsidRPr="008A0D45">
        <w:rPr>
          <w:spacing w:val="1"/>
        </w:rPr>
        <w:t xml:space="preserve"> </w:t>
      </w:r>
      <w:r w:rsidRPr="008A0D45">
        <w:t>живопись»</w:t>
      </w:r>
      <w:r w:rsidRPr="008A0D45">
        <w:rPr>
          <w:spacing w:val="-16"/>
        </w:rPr>
        <w:t xml:space="preserve"> </w:t>
      </w:r>
      <w:r w:rsidRPr="008A0D45">
        <w:t>(4</w:t>
      </w:r>
      <w:r w:rsidRPr="008A0D45">
        <w:rPr>
          <w:spacing w:val="2"/>
        </w:rPr>
        <w:t xml:space="preserve"> </w:t>
      </w:r>
      <w:r w:rsidRPr="008A0D45">
        <w:t>часа)</w:t>
      </w:r>
    </w:p>
    <w:p w:rsidR="001511C1" w:rsidRPr="008A0D45" w:rsidRDefault="00194F02" w:rsidP="008A0D45">
      <w:pPr>
        <w:pStyle w:val="11"/>
        <w:numPr>
          <w:ilvl w:val="0"/>
          <w:numId w:val="20"/>
        </w:numPr>
        <w:tabs>
          <w:tab w:val="left" w:pos="298"/>
        </w:tabs>
        <w:spacing w:before="48" w:line="276" w:lineRule="auto"/>
        <w:ind w:left="-142" w:firstLine="568"/>
      </w:pPr>
      <w:r w:rsidRPr="008A0D45">
        <w:t>класс</w:t>
      </w:r>
    </w:p>
    <w:p w:rsidR="001511C1" w:rsidRPr="008A0D45" w:rsidRDefault="00194F02" w:rsidP="008A0D45">
      <w:pPr>
        <w:pStyle w:val="a0"/>
        <w:spacing w:before="34" w:line="276" w:lineRule="auto"/>
        <w:ind w:left="-142" w:firstLine="568"/>
      </w:pPr>
      <w:r w:rsidRPr="008A0D45">
        <w:t>Материал</w:t>
      </w:r>
      <w:r w:rsidRPr="008A0D45">
        <w:rPr>
          <w:spacing w:val="32"/>
        </w:rPr>
        <w:t xml:space="preserve"> </w:t>
      </w:r>
      <w:r w:rsidRPr="008A0D45">
        <w:t>7</w:t>
      </w:r>
      <w:r w:rsidRPr="008A0D45">
        <w:rPr>
          <w:spacing w:val="93"/>
        </w:rPr>
        <w:t xml:space="preserve"> </w:t>
      </w:r>
      <w:r w:rsidRPr="008A0D45">
        <w:t>класса</w:t>
      </w:r>
      <w:r w:rsidRPr="008A0D45">
        <w:rPr>
          <w:spacing w:val="92"/>
        </w:rPr>
        <w:t xml:space="preserve"> </w:t>
      </w:r>
      <w:r w:rsidRPr="008A0D45">
        <w:t>сохраняет</w:t>
      </w:r>
      <w:r w:rsidRPr="008A0D45">
        <w:rPr>
          <w:spacing w:val="92"/>
        </w:rPr>
        <w:t xml:space="preserve"> </w:t>
      </w:r>
      <w:r w:rsidRPr="008A0D45">
        <w:t>принцип</w:t>
      </w:r>
      <w:r w:rsidRPr="008A0D45">
        <w:rPr>
          <w:spacing w:val="93"/>
        </w:rPr>
        <w:t xml:space="preserve"> </w:t>
      </w:r>
      <w:r w:rsidRPr="008A0D45">
        <w:t>содержательного</w:t>
      </w:r>
      <w:r w:rsidRPr="008A0D45">
        <w:rPr>
          <w:spacing w:val="91"/>
        </w:rPr>
        <w:t xml:space="preserve"> </w:t>
      </w:r>
      <w:r w:rsidRPr="008A0D45">
        <w:t>единства</w:t>
      </w:r>
      <w:r w:rsidRPr="008A0D45">
        <w:rPr>
          <w:spacing w:val="93"/>
        </w:rPr>
        <w:t xml:space="preserve"> </w:t>
      </w:r>
      <w:r w:rsidRPr="008A0D45">
        <w:t>восприятия</w:t>
      </w:r>
      <w:r w:rsidRPr="008A0D45">
        <w:rPr>
          <w:spacing w:val="92"/>
        </w:rPr>
        <w:t xml:space="preserve"> </w:t>
      </w:r>
      <w:r w:rsidRPr="008A0D45">
        <w:t>произведений</w:t>
      </w:r>
      <w:r w:rsidR="006D6178" w:rsidRPr="008A0D45">
        <w:t xml:space="preserve"> </w:t>
      </w:r>
      <w:r w:rsidRPr="008A0D45">
        <w:t>искусства</w:t>
      </w:r>
      <w:r w:rsidRPr="008A0D45">
        <w:rPr>
          <w:spacing w:val="-7"/>
        </w:rPr>
        <w:t xml:space="preserve"> </w:t>
      </w:r>
      <w:r w:rsidRPr="008A0D45">
        <w:t>и</w:t>
      </w:r>
      <w:r w:rsidRPr="008A0D45">
        <w:rPr>
          <w:spacing w:val="-4"/>
        </w:rPr>
        <w:t xml:space="preserve"> </w:t>
      </w:r>
      <w:r w:rsidRPr="008A0D45">
        <w:t>практической</w:t>
      </w:r>
      <w:r w:rsidRPr="008A0D45">
        <w:rPr>
          <w:spacing w:val="-5"/>
        </w:rPr>
        <w:t xml:space="preserve"> </w:t>
      </w:r>
      <w:r w:rsidRPr="008A0D45">
        <w:t>творческой</w:t>
      </w:r>
      <w:r w:rsidRPr="008A0D45">
        <w:rPr>
          <w:spacing w:val="-4"/>
        </w:rPr>
        <w:t xml:space="preserve"> </w:t>
      </w:r>
      <w:r w:rsidRPr="008A0D45">
        <w:t>работы</w:t>
      </w:r>
      <w:r w:rsidRPr="008A0D45">
        <w:rPr>
          <w:spacing w:val="-1"/>
        </w:rPr>
        <w:t xml:space="preserve"> </w:t>
      </w:r>
      <w:r w:rsidRPr="008A0D45">
        <w:t>учащихся,</w:t>
      </w:r>
      <w:r w:rsidRPr="008A0D45">
        <w:rPr>
          <w:spacing w:val="-6"/>
        </w:rPr>
        <w:t xml:space="preserve"> </w:t>
      </w:r>
      <w:r w:rsidRPr="008A0D45">
        <w:t>а</w:t>
      </w:r>
      <w:r w:rsidRPr="008A0D45">
        <w:rPr>
          <w:spacing w:val="-6"/>
        </w:rPr>
        <w:t xml:space="preserve"> </w:t>
      </w:r>
      <w:r w:rsidRPr="008A0D45">
        <w:t>также</w:t>
      </w:r>
      <w:r w:rsidRPr="008A0D45">
        <w:rPr>
          <w:spacing w:val="-5"/>
        </w:rPr>
        <w:t xml:space="preserve"> </w:t>
      </w:r>
      <w:r w:rsidRPr="008A0D45">
        <w:t>принцип</w:t>
      </w:r>
      <w:r w:rsidRPr="008A0D45">
        <w:rPr>
          <w:spacing w:val="-5"/>
        </w:rPr>
        <w:t xml:space="preserve"> </w:t>
      </w:r>
      <w:r w:rsidRPr="008A0D45">
        <w:t>постепенного</w:t>
      </w:r>
      <w:r w:rsidRPr="008A0D45">
        <w:rPr>
          <w:spacing w:val="-5"/>
        </w:rPr>
        <w:t xml:space="preserve"> </w:t>
      </w:r>
      <w:r w:rsidRPr="008A0D45">
        <w:t>нарастания</w:t>
      </w:r>
      <w:r w:rsidRPr="008A0D45">
        <w:rPr>
          <w:spacing w:val="-58"/>
        </w:rPr>
        <w:t xml:space="preserve"> </w:t>
      </w:r>
      <w:r w:rsidRPr="008A0D45">
        <w:rPr>
          <w:spacing w:val="-1"/>
        </w:rPr>
        <w:t>сложности</w:t>
      </w:r>
      <w:r w:rsidRPr="008A0D45">
        <w:rPr>
          <w:spacing w:val="-12"/>
        </w:rPr>
        <w:t xml:space="preserve"> </w:t>
      </w:r>
      <w:r w:rsidRPr="008A0D45">
        <w:t>задач</w:t>
      </w:r>
      <w:r w:rsidRPr="008A0D45">
        <w:rPr>
          <w:spacing w:val="-14"/>
        </w:rPr>
        <w:t xml:space="preserve"> </w:t>
      </w:r>
      <w:r w:rsidRPr="008A0D45">
        <w:t>и</w:t>
      </w:r>
      <w:r w:rsidRPr="008A0D45">
        <w:rPr>
          <w:spacing w:val="-14"/>
        </w:rPr>
        <w:t xml:space="preserve"> </w:t>
      </w:r>
      <w:r w:rsidRPr="008A0D45">
        <w:t>поступенчатого,</w:t>
      </w:r>
      <w:r w:rsidRPr="008A0D45">
        <w:rPr>
          <w:spacing w:val="-13"/>
        </w:rPr>
        <w:t xml:space="preserve"> </w:t>
      </w:r>
      <w:r w:rsidRPr="008A0D45">
        <w:t>последовательного</w:t>
      </w:r>
      <w:r w:rsidRPr="008A0D45">
        <w:rPr>
          <w:spacing w:val="-13"/>
        </w:rPr>
        <w:t xml:space="preserve"> </w:t>
      </w:r>
      <w:r w:rsidRPr="008A0D45">
        <w:t>приобретения</w:t>
      </w:r>
      <w:r w:rsidRPr="008A0D45">
        <w:rPr>
          <w:spacing w:val="-13"/>
        </w:rPr>
        <w:t xml:space="preserve"> </w:t>
      </w:r>
      <w:r w:rsidRPr="008A0D45">
        <w:lastRenderedPageBreak/>
        <w:t>навыков</w:t>
      </w:r>
      <w:r w:rsidRPr="008A0D45">
        <w:rPr>
          <w:spacing w:val="-14"/>
        </w:rPr>
        <w:t xml:space="preserve"> </w:t>
      </w:r>
      <w:r w:rsidRPr="008A0D45">
        <w:t>и</w:t>
      </w:r>
      <w:r w:rsidRPr="008A0D45">
        <w:rPr>
          <w:spacing w:val="-11"/>
        </w:rPr>
        <w:t xml:space="preserve"> </w:t>
      </w:r>
      <w:r w:rsidRPr="008A0D45">
        <w:t>умений.</w:t>
      </w:r>
      <w:r w:rsidRPr="008A0D45">
        <w:rPr>
          <w:spacing w:val="-13"/>
        </w:rPr>
        <w:t xml:space="preserve"> </w:t>
      </w:r>
      <w:r w:rsidRPr="008A0D45">
        <w:t>Изменения</w:t>
      </w:r>
      <w:r w:rsidRPr="008A0D45">
        <w:rPr>
          <w:spacing w:val="-58"/>
        </w:rPr>
        <w:t xml:space="preserve"> </w:t>
      </w:r>
      <w:r w:rsidRPr="008A0D45">
        <w:t>языка</w:t>
      </w:r>
      <w:r w:rsidRPr="008A0D45">
        <w:rPr>
          <w:spacing w:val="-11"/>
        </w:rPr>
        <w:t xml:space="preserve"> </w:t>
      </w:r>
      <w:r w:rsidRPr="008A0D45">
        <w:t>изображения</w:t>
      </w:r>
      <w:r w:rsidRPr="008A0D45">
        <w:rPr>
          <w:spacing w:val="-10"/>
        </w:rPr>
        <w:t xml:space="preserve"> </w:t>
      </w:r>
      <w:r w:rsidRPr="008A0D45">
        <w:t>в</w:t>
      </w:r>
      <w:r w:rsidRPr="008A0D45">
        <w:rPr>
          <w:spacing w:val="-10"/>
        </w:rPr>
        <w:t xml:space="preserve"> </w:t>
      </w:r>
      <w:r w:rsidRPr="008A0D45">
        <w:t>истории</w:t>
      </w:r>
      <w:r w:rsidRPr="008A0D45">
        <w:rPr>
          <w:spacing w:val="-10"/>
        </w:rPr>
        <w:t xml:space="preserve"> </w:t>
      </w:r>
      <w:r w:rsidRPr="008A0D45">
        <w:t>искусства</w:t>
      </w:r>
      <w:r w:rsidRPr="008A0D45">
        <w:rPr>
          <w:spacing w:val="-11"/>
        </w:rPr>
        <w:t xml:space="preserve"> </w:t>
      </w:r>
      <w:r w:rsidRPr="008A0D45">
        <w:t>рассматриваются</w:t>
      </w:r>
      <w:r w:rsidRPr="008A0D45">
        <w:rPr>
          <w:spacing w:val="-10"/>
        </w:rPr>
        <w:t xml:space="preserve"> </w:t>
      </w:r>
      <w:r w:rsidRPr="008A0D45">
        <w:t>как</w:t>
      </w:r>
      <w:r w:rsidRPr="008A0D45">
        <w:rPr>
          <w:spacing w:val="-10"/>
        </w:rPr>
        <w:t xml:space="preserve"> </w:t>
      </w:r>
      <w:r w:rsidRPr="008A0D45">
        <w:t>выражение</w:t>
      </w:r>
      <w:r w:rsidRPr="008A0D45">
        <w:rPr>
          <w:spacing w:val="-11"/>
        </w:rPr>
        <w:t xml:space="preserve"> </w:t>
      </w:r>
      <w:r w:rsidRPr="008A0D45">
        <w:t>ценностного</w:t>
      </w:r>
      <w:r w:rsidRPr="008A0D45">
        <w:rPr>
          <w:spacing w:val="-10"/>
        </w:rPr>
        <w:t xml:space="preserve"> </w:t>
      </w:r>
      <w:r w:rsidRPr="008A0D45">
        <w:t>понимания</w:t>
      </w:r>
      <w:r w:rsidRPr="008A0D45">
        <w:rPr>
          <w:spacing w:val="-12"/>
        </w:rPr>
        <w:t xml:space="preserve"> </w:t>
      </w:r>
      <w:r w:rsidRPr="008A0D45">
        <w:t>и</w:t>
      </w:r>
      <w:r w:rsidRPr="008A0D45">
        <w:rPr>
          <w:spacing w:val="-58"/>
        </w:rPr>
        <w:t xml:space="preserve"> </w:t>
      </w:r>
      <w:r w:rsidRPr="008A0D45">
        <w:t>видения мира. Основное внимание уделяется развитию жанров тематической картины в истории</w:t>
      </w:r>
      <w:r w:rsidRPr="008A0D45">
        <w:rPr>
          <w:spacing w:val="1"/>
        </w:rPr>
        <w:t xml:space="preserve"> </w:t>
      </w:r>
      <w:r w:rsidRPr="008A0D45">
        <w:t>искусства и соответственно углублению композиционного мышления учащихся: представлению о</w:t>
      </w:r>
      <w:r w:rsidRPr="008A0D45">
        <w:rPr>
          <w:spacing w:val="1"/>
        </w:rPr>
        <w:t xml:space="preserve"> </w:t>
      </w:r>
      <w:r w:rsidRPr="008A0D45">
        <w:t>целостности композиции, образных возможностях изобразительного искусства, особенностях его</w:t>
      </w:r>
      <w:r w:rsidRPr="008A0D45">
        <w:rPr>
          <w:spacing w:val="1"/>
        </w:rPr>
        <w:t xml:space="preserve"> </w:t>
      </w:r>
      <w:r w:rsidRPr="008A0D45">
        <w:t>метафорического</w:t>
      </w:r>
      <w:r w:rsidRPr="008A0D45">
        <w:rPr>
          <w:spacing w:val="1"/>
        </w:rPr>
        <w:t xml:space="preserve"> </w:t>
      </w:r>
      <w:r w:rsidRPr="008A0D45">
        <w:t>строя.</w:t>
      </w:r>
      <w:r w:rsidRPr="008A0D45">
        <w:rPr>
          <w:spacing w:val="1"/>
        </w:rPr>
        <w:t xml:space="preserve"> </w:t>
      </w:r>
      <w:r w:rsidRPr="008A0D45">
        <w:t>Учащиеся</w:t>
      </w:r>
      <w:r w:rsidRPr="008A0D45">
        <w:rPr>
          <w:spacing w:val="1"/>
        </w:rPr>
        <w:t xml:space="preserve"> </w:t>
      </w:r>
      <w:r w:rsidRPr="008A0D45">
        <w:t>знакомятся</w:t>
      </w:r>
      <w:r w:rsidRPr="008A0D45">
        <w:rPr>
          <w:spacing w:val="1"/>
        </w:rPr>
        <w:t xml:space="preserve"> </w:t>
      </w:r>
      <w:r w:rsidRPr="008A0D45">
        <w:t>с</w:t>
      </w:r>
      <w:r w:rsidRPr="008A0D45">
        <w:rPr>
          <w:spacing w:val="1"/>
        </w:rPr>
        <w:t xml:space="preserve"> </w:t>
      </w:r>
      <w:r w:rsidRPr="008A0D45">
        <w:t>картинами,</w:t>
      </w:r>
      <w:r w:rsidRPr="008A0D45">
        <w:rPr>
          <w:spacing w:val="1"/>
        </w:rPr>
        <w:t xml:space="preserve"> </w:t>
      </w:r>
      <w:r w:rsidRPr="008A0D45">
        <w:t>составляющими</w:t>
      </w:r>
      <w:r w:rsidRPr="008A0D45">
        <w:rPr>
          <w:spacing w:val="1"/>
        </w:rPr>
        <w:t xml:space="preserve"> </w:t>
      </w:r>
      <w:r w:rsidRPr="008A0D45">
        <w:t>золотой</w:t>
      </w:r>
      <w:r w:rsidRPr="008A0D45">
        <w:rPr>
          <w:spacing w:val="1"/>
        </w:rPr>
        <w:t xml:space="preserve"> </w:t>
      </w:r>
      <w:r w:rsidRPr="008A0D45">
        <w:t>фонд</w:t>
      </w:r>
      <w:r w:rsidRPr="008A0D45">
        <w:rPr>
          <w:spacing w:val="1"/>
        </w:rPr>
        <w:t xml:space="preserve"> </w:t>
      </w:r>
      <w:r w:rsidRPr="008A0D45">
        <w:t>мирового</w:t>
      </w:r>
      <w:r w:rsidRPr="008A0D45">
        <w:rPr>
          <w:spacing w:val="1"/>
        </w:rPr>
        <w:t xml:space="preserve"> </w:t>
      </w:r>
      <w:r w:rsidRPr="008A0D45">
        <w:t>и</w:t>
      </w:r>
      <w:r w:rsidRPr="008A0D45">
        <w:rPr>
          <w:spacing w:val="1"/>
        </w:rPr>
        <w:t xml:space="preserve"> </w:t>
      </w:r>
      <w:r w:rsidRPr="008A0D45">
        <w:t>отечественного.</w:t>
      </w:r>
      <w:r w:rsidRPr="008A0D45">
        <w:rPr>
          <w:spacing w:val="1"/>
        </w:rPr>
        <w:t xml:space="preserve"> </w:t>
      </w:r>
      <w:r w:rsidRPr="008A0D45">
        <w:t>Обучающиеся</w:t>
      </w:r>
      <w:r w:rsidRPr="008A0D45">
        <w:rPr>
          <w:spacing w:val="1"/>
        </w:rPr>
        <w:t xml:space="preserve"> </w:t>
      </w:r>
      <w:r w:rsidRPr="008A0D45">
        <w:t>знакомятся</w:t>
      </w:r>
      <w:r w:rsidRPr="008A0D45">
        <w:rPr>
          <w:spacing w:val="1"/>
        </w:rPr>
        <w:t xml:space="preserve"> </w:t>
      </w:r>
      <w:r w:rsidRPr="008A0D45">
        <w:t>с</w:t>
      </w:r>
      <w:r w:rsidRPr="008A0D45">
        <w:rPr>
          <w:spacing w:val="1"/>
        </w:rPr>
        <w:t xml:space="preserve"> </w:t>
      </w:r>
      <w:r w:rsidRPr="008A0D45">
        <w:t>искусством</w:t>
      </w:r>
      <w:r w:rsidRPr="008A0D45">
        <w:rPr>
          <w:spacing w:val="1"/>
        </w:rPr>
        <w:t xml:space="preserve"> </w:t>
      </w:r>
      <w:r w:rsidRPr="008A0D45">
        <w:t>изображения</w:t>
      </w:r>
      <w:r w:rsidRPr="008A0D45">
        <w:rPr>
          <w:spacing w:val="1"/>
        </w:rPr>
        <w:t xml:space="preserve"> </w:t>
      </w:r>
      <w:r w:rsidRPr="008A0D45">
        <w:t>как</w:t>
      </w:r>
      <w:r w:rsidRPr="008A0D45">
        <w:rPr>
          <w:spacing w:val="1"/>
        </w:rPr>
        <w:t xml:space="preserve"> </w:t>
      </w:r>
      <w:r w:rsidRPr="008A0D45">
        <w:t>художественным познанием мира и выражением отношения к нему как к особой и необходимой</w:t>
      </w:r>
      <w:r w:rsidRPr="008A0D45">
        <w:rPr>
          <w:spacing w:val="1"/>
        </w:rPr>
        <w:t xml:space="preserve"> </w:t>
      </w:r>
      <w:r w:rsidRPr="008A0D45">
        <w:t>форме</w:t>
      </w:r>
      <w:r w:rsidRPr="008A0D45">
        <w:rPr>
          <w:spacing w:val="-3"/>
        </w:rPr>
        <w:t xml:space="preserve"> </w:t>
      </w:r>
      <w:r w:rsidRPr="008A0D45">
        <w:t>духовной</w:t>
      </w:r>
      <w:r w:rsidRPr="008A0D45">
        <w:rPr>
          <w:spacing w:val="2"/>
        </w:rPr>
        <w:t xml:space="preserve"> </w:t>
      </w:r>
      <w:r w:rsidRPr="008A0D45">
        <w:t>культуры</w:t>
      </w:r>
      <w:r w:rsidRPr="008A0D45">
        <w:rPr>
          <w:spacing w:val="-2"/>
        </w:rPr>
        <w:t xml:space="preserve"> </w:t>
      </w:r>
      <w:r w:rsidRPr="008A0D45">
        <w:t>общества.</w:t>
      </w:r>
    </w:p>
    <w:p w:rsidR="001511C1" w:rsidRPr="008A0D45" w:rsidRDefault="00194F02" w:rsidP="008A0D45">
      <w:pPr>
        <w:pStyle w:val="11"/>
        <w:spacing w:before="65" w:line="276" w:lineRule="auto"/>
        <w:ind w:left="-142" w:firstLine="568"/>
      </w:pPr>
      <w:r w:rsidRPr="008A0D45">
        <w:t>Тема:</w:t>
      </w:r>
      <w:r w:rsidRPr="008A0D45">
        <w:rPr>
          <w:spacing w:val="-8"/>
        </w:rPr>
        <w:t xml:space="preserve"> </w:t>
      </w:r>
      <w:r w:rsidRPr="008A0D45">
        <w:t>«Изображение фигуры</w:t>
      </w:r>
      <w:r w:rsidRPr="008A0D45">
        <w:rPr>
          <w:spacing w:val="-2"/>
        </w:rPr>
        <w:t xml:space="preserve"> </w:t>
      </w:r>
      <w:r w:rsidRPr="008A0D45">
        <w:t>человека</w:t>
      </w:r>
      <w:r w:rsidRPr="008A0D45">
        <w:rPr>
          <w:spacing w:val="-5"/>
        </w:rPr>
        <w:t xml:space="preserve"> </w:t>
      </w:r>
      <w:r w:rsidRPr="008A0D45">
        <w:t>и</w:t>
      </w:r>
      <w:r w:rsidRPr="008A0D45">
        <w:rPr>
          <w:spacing w:val="-2"/>
        </w:rPr>
        <w:t xml:space="preserve"> </w:t>
      </w:r>
      <w:r w:rsidRPr="008A0D45">
        <w:t>образ</w:t>
      </w:r>
      <w:r w:rsidRPr="008A0D45">
        <w:rPr>
          <w:spacing w:val="-5"/>
        </w:rPr>
        <w:t xml:space="preserve"> </w:t>
      </w:r>
      <w:r w:rsidRPr="008A0D45">
        <w:t>человека»</w:t>
      </w:r>
      <w:r w:rsidRPr="008A0D45">
        <w:rPr>
          <w:spacing w:val="-6"/>
        </w:rPr>
        <w:t xml:space="preserve"> </w:t>
      </w:r>
      <w:r w:rsidRPr="008A0D45">
        <w:t>(8ч)</w:t>
      </w:r>
    </w:p>
    <w:p w:rsidR="001511C1" w:rsidRPr="008A0D45" w:rsidRDefault="00194F02" w:rsidP="008A0D45">
      <w:pPr>
        <w:pStyle w:val="a0"/>
        <w:spacing w:before="36" w:line="276" w:lineRule="auto"/>
        <w:ind w:left="-142" w:firstLine="568"/>
      </w:pPr>
      <w:r w:rsidRPr="008A0D45">
        <w:t>Изображение</w:t>
      </w:r>
      <w:r w:rsidRPr="008A0D45">
        <w:rPr>
          <w:spacing w:val="1"/>
        </w:rPr>
        <w:t xml:space="preserve"> </w:t>
      </w:r>
      <w:r w:rsidRPr="008A0D45">
        <w:t>фигуры</w:t>
      </w:r>
      <w:r w:rsidRPr="008A0D45">
        <w:rPr>
          <w:spacing w:val="1"/>
        </w:rPr>
        <w:t xml:space="preserve"> </w:t>
      </w:r>
      <w:r w:rsidRPr="008A0D45">
        <w:t>человека</w:t>
      </w:r>
      <w:r w:rsidRPr="008A0D45">
        <w:rPr>
          <w:spacing w:val="1"/>
        </w:rPr>
        <w:t xml:space="preserve"> </w:t>
      </w:r>
      <w:r w:rsidRPr="008A0D45">
        <w:t>в</w:t>
      </w:r>
      <w:r w:rsidRPr="008A0D45">
        <w:rPr>
          <w:spacing w:val="1"/>
        </w:rPr>
        <w:t xml:space="preserve"> </w:t>
      </w:r>
      <w:r w:rsidRPr="008A0D45">
        <w:t>истории</w:t>
      </w:r>
      <w:r w:rsidRPr="008A0D45">
        <w:rPr>
          <w:spacing w:val="1"/>
        </w:rPr>
        <w:t xml:space="preserve"> </w:t>
      </w:r>
      <w:r w:rsidRPr="008A0D45">
        <w:t>искусства.</w:t>
      </w:r>
      <w:r w:rsidRPr="008A0D45">
        <w:rPr>
          <w:spacing w:val="1"/>
        </w:rPr>
        <w:t xml:space="preserve"> </w:t>
      </w:r>
      <w:r w:rsidRPr="008A0D45">
        <w:t>Понятие</w:t>
      </w:r>
      <w:r w:rsidRPr="008A0D45">
        <w:rPr>
          <w:spacing w:val="1"/>
        </w:rPr>
        <w:t xml:space="preserve"> </w:t>
      </w:r>
      <w:r w:rsidRPr="008A0D45">
        <w:t>канона.</w:t>
      </w:r>
      <w:r w:rsidRPr="008A0D45">
        <w:rPr>
          <w:spacing w:val="1"/>
        </w:rPr>
        <w:t xml:space="preserve"> </w:t>
      </w:r>
      <w:r w:rsidRPr="008A0D45">
        <w:t>Пропорции</w:t>
      </w:r>
      <w:r w:rsidRPr="008A0D45">
        <w:rPr>
          <w:spacing w:val="1"/>
        </w:rPr>
        <w:t xml:space="preserve"> </w:t>
      </w:r>
      <w:r w:rsidRPr="008A0D45">
        <w:t>и</w:t>
      </w:r>
      <w:r w:rsidRPr="008A0D45">
        <w:rPr>
          <w:spacing w:val="1"/>
        </w:rPr>
        <w:t xml:space="preserve"> </w:t>
      </w:r>
      <w:r w:rsidRPr="008A0D45">
        <w:t>строение</w:t>
      </w:r>
      <w:r w:rsidRPr="008A0D45">
        <w:rPr>
          <w:spacing w:val="1"/>
        </w:rPr>
        <w:t xml:space="preserve"> </w:t>
      </w:r>
      <w:r w:rsidRPr="008A0D45">
        <w:rPr>
          <w:spacing w:val="-1"/>
        </w:rPr>
        <w:t>фигуры человека.</w:t>
      </w:r>
      <w:r w:rsidRPr="008A0D45">
        <w:t xml:space="preserve"> </w:t>
      </w:r>
      <w:r w:rsidRPr="008A0D45">
        <w:rPr>
          <w:spacing w:val="-1"/>
        </w:rPr>
        <w:t>Лепка</w:t>
      </w:r>
      <w:r w:rsidRPr="008A0D45">
        <w:t xml:space="preserve"> </w:t>
      </w:r>
      <w:r w:rsidRPr="008A0D45">
        <w:rPr>
          <w:spacing w:val="-1"/>
        </w:rPr>
        <w:t>фигуры</w:t>
      </w:r>
      <w:r w:rsidRPr="008A0D45">
        <w:t xml:space="preserve"> </w:t>
      </w:r>
      <w:r w:rsidRPr="008A0D45">
        <w:rPr>
          <w:spacing w:val="-1"/>
        </w:rPr>
        <w:t>человека.</w:t>
      </w:r>
      <w:r w:rsidRPr="008A0D45">
        <w:t xml:space="preserve"> Набросок</w:t>
      </w:r>
      <w:r w:rsidRPr="008A0D45">
        <w:rPr>
          <w:spacing w:val="1"/>
        </w:rPr>
        <w:t xml:space="preserve"> </w:t>
      </w:r>
      <w:r w:rsidRPr="008A0D45">
        <w:t>фигуры</w:t>
      </w:r>
      <w:r w:rsidRPr="008A0D45">
        <w:rPr>
          <w:spacing w:val="1"/>
        </w:rPr>
        <w:t xml:space="preserve"> </w:t>
      </w:r>
      <w:r w:rsidRPr="008A0D45">
        <w:t>человека</w:t>
      </w:r>
      <w:r w:rsidRPr="008A0D45">
        <w:rPr>
          <w:spacing w:val="1"/>
        </w:rPr>
        <w:t xml:space="preserve"> </w:t>
      </w:r>
      <w:r w:rsidRPr="008A0D45">
        <w:t>с</w:t>
      </w:r>
      <w:r w:rsidRPr="008A0D45">
        <w:rPr>
          <w:spacing w:val="1"/>
        </w:rPr>
        <w:t xml:space="preserve"> </w:t>
      </w:r>
      <w:r w:rsidRPr="008A0D45">
        <w:t>натуры.</w:t>
      </w:r>
      <w:r w:rsidRPr="008A0D45">
        <w:rPr>
          <w:spacing w:val="1"/>
        </w:rPr>
        <w:t xml:space="preserve"> </w:t>
      </w:r>
      <w:r w:rsidRPr="008A0D45">
        <w:t>Особенности</w:t>
      </w:r>
      <w:r w:rsidRPr="008A0D45">
        <w:rPr>
          <w:spacing w:val="1"/>
        </w:rPr>
        <w:t xml:space="preserve"> </w:t>
      </w:r>
      <w:r w:rsidRPr="008A0D45">
        <w:t>изображения</w:t>
      </w:r>
      <w:r w:rsidRPr="008A0D45">
        <w:rPr>
          <w:spacing w:val="-10"/>
        </w:rPr>
        <w:t xml:space="preserve"> </w:t>
      </w:r>
      <w:r w:rsidRPr="008A0D45">
        <w:t>фигуры</w:t>
      </w:r>
      <w:r w:rsidRPr="008A0D45">
        <w:rPr>
          <w:spacing w:val="-10"/>
        </w:rPr>
        <w:t xml:space="preserve"> </w:t>
      </w:r>
      <w:r w:rsidRPr="008A0D45">
        <w:t>человека</w:t>
      </w:r>
      <w:r w:rsidRPr="008A0D45">
        <w:rPr>
          <w:spacing w:val="-11"/>
        </w:rPr>
        <w:t xml:space="preserve"> </w:t>
      </w:r>
      <w:r w:rsidRPr="008A0D45">
        <w:t>в</w:t>
      </w:r>
      <w:r w:rsidRPr="008A0D45">
        <w:rPr>
          <w:spacing w:val="-10"/>
        </w:rPr>
        <w:t xml:space="preserve"> </w:t>
      </w:r>
      <w:r w:rsidRPr="008A0D45">
        <w:t>движении</w:t>
      </w:r>
      <w:r w:rsidRPr="008A0D45">
        <w:rPr>
          <w:spacing w:val="-10"/>
        </w:rPr>
        <w:t xml:space="preserve"> </w:t>
      </w:r>
      <w:r w:rsidRPr="008A0D45">
        <w:t>(наброски).</w:t>
      </w:r>
      <w:r w:rsidRPr="008A0D45">
        <w:rPr>
          <w:spacing w:val="-10"/>
        </w:rPr>
        <w:t xml:space="preserve"> </w:t>
      </w:r>
      <w:r w:rsidRPr="008A0D45">
        <w:t>Понимание</w:t>
      </w:r>
      <w:r w:rsidRPr="008A0D45">
        <w:rPr>
          <w:spacing w:val="-11"/>
        </w:rPr>
        <w:t xml:space="preserve"> </w:t>
      </w:r>
      <w:r w:rsidRPr="008A0D45">
        <w:t>красоты</w:t>
      </w:r>
      <w:r w:rsidRPr="008A0D45">
        <w:rPr>
          <w:spacing w:val="-9"/>
        </w:rPr>
        <w:t xml:space="preserve"> </w:t>
      </w:r>
      <w:r w:rsidRPr="008A0D45">
        <w:t>человека</w:t>
      </w:r>
      <w:r w:rsidRPr="008A0D45">
        <w:rPr>
          <w:spacing w:val="-11"/>
        </w:rPr>
        <w:t xml:space="preserve"> </w:t>
      </w:r>
      <w:r w:rsidRPr="008A0D45">
        <w:t>в</w:t>
      </w:r>
      <w:r w:rsidRPr="008A0D45">
        <w:rPr>
          <w:spacing w:val="-9"/>
        </w:rPr>
        <w:t xml:space="preserve"> </w:t>
      </w:r>
      <w:r w:rsidRPr="008A0D45">
        <w:t>европейском</w:t>
      </w:r>
      <w:r w:rsidRPr="008A0D45">
        <w:rPr>
          <w:spacing w:val="-57"/>
        </w:rPr>
        <w:t xml:space="preserve"> </w:t>
      </w:r>
      <w:r w:rsidRPr="008A0D45">
        <w:t>и</w:t>
      </w:r>
      <w:r w:rsidRPr="008A0D45">
        <w:rPr>
          <w:spacing w:val="-1"/>
        </w:rPr>
        <w:t xml:space="preserve"> </w:t>
      </w:r>
      <w:r w:rsidRPr="008A0D45">
        <w:t>русском</w:t>
      </w:r>
      <w:r w:rsidRPr="008A0D45">
        <w:rPr>
          <w:spacing w:val="2"/>
        </w:rPr>
        <w:t xml:space="preserve"> </w:t>
      </w:r>
      <w:r w:rsidRPr="008A0D45">
        <w:t>искусстве.</w:t>
      </w:r>
    </w:p>
    <w:p w:rsidR="001511C1" w:rsidRPr="008A0D45" w:rsidRDefault="00194F02" w:rsidP="008A0D45">
      <w:pPr>
        <w:pStyle w:val="a0"/>
        <w:spacing w:line="276" w:lineRule="auto"/>
        <w:ind w:left="-142" w:firstLine="568"/>
      </w:pPr>
      <w:r w:rsidRPr="008A0D45">
        <w:t>Тематика</w:t>
      </w:r>
      <w:r w:rsidRPr="008A0D45">
        <w:rPr>
          <w:spacing w:val="1"/>
        </w:rPr>
        <w:t xml:space="preserve"> </w:t>
      </w:r>
      <w:r w:rsidRPr="008A0D45">
        <w:t>четверти</w:t>
      </w:r>
      <w:r w:rsidRPr="008A0D45">
        <w:rPr>
          <w:spacing w:val="1"/>
        </w:rPr>
        <w:t xml:space="preserve"> </w:t>
      </w:r>
      <w:r w:rsidRPr="008A0D45">
        <w:t>расширяется</w:t>
      </w:r>
      <w:r w:rsidRPr="008A0D45">
        <w:rPr>
          <w:spacing w:val="1"/>
        </w:rPr>
        <w:t xml:space="preserve"> </w:t>
      </w:r>
      <w:r w:rsidRPr="008A0D45">
        <w:t>на</w:t>
      </w:r>
      <w:r w:rsidRPr="008A0D45">
        <w:rPr>
          <w:spacing w:val="1"/>
        </w:rPr>
        <w:t xml:space="preserve"> </w:t>
      </w:r>
      <w:r w:rsidRPr="008A0D45">
        <w:t>внеурочных</w:t>
      </w:r>
      <w:r w:rsidRPr="008A0D45">
        <w:rPr>
          <w:spacing w:val="1"/>
        </w:rPr>
        <w:t xml:space="preserve"> </w:t>
      </w:r>
      <w:r w:rsidRPr="008A0D45">
        <w:t>занятиях</w:t>
      </w:r>
      <w:r w:rsidRPr="008A0D45">
        <w:rPr>
          <w:spacing w:val="1"/>
        </w:rPr>
        <w:t xml:space="preserve"> </w:t>
      </w:r>
      <w:r w:rsidRPr="008A0D45">
        <w:t>в</w:t>
      </w:r>
      <w:r w:rsidRPr="008A0D45">
        <w:rPr>
          <w:spacing w:val="1"/>
        </w:rPr>
        <w:t xml:space="preserve"> </w:t>
      </w:r>
      <w:r w:rsidRPr="008A0D45">
        <w:t>практической</w:t>
      </w:r>
      <w:r w:rsidRPr="008A0D45">
        <w:rPr>
          <w:spacing w:val="1"/>
        </w:rPr>
        <w:t xml:space="preserve"> </w:t>
      </w:r>
      <w:r w:rsidRPr="008A0D45">
        <w:t>деятельности</w:t>
      </w:r>
      <w:r w:rsidRPr="008A0D45">
        <w:rPr>
          <w:spacing w:val="1"/>
        </w:rPr>
        <w:t xml:space="preserve"> </w:t>
      </w:r>
      <w:r w:rsidRPr="008A0D45">
        <w:t>обучающихся:</w:t>
      </w:r>
    </w:p>
    <w:p w:rsidR="001511C1" w:rsidRPr="008A0D45" w:rsidRDefault="00194F02" w:rsidP="008A0D45">
      <w:pPr>
        <w:pStyle w:val="a0"/>
        <w:spacing w:before="6" w:line="276" w:lineRule="auto"/>
        <w:ind w:left="-142" w:firstLine="568"/>
      </w:pPr>
      <w:r w:rsidRPr="008A0D45">
        <w:t>-посещение</w:t>
      </w:r>
      <w:r w:rsidRPr="008A0D45">
        <w:rPr>
          <w:spacing w:val="-6"/>
        </w:rPr>
        <w:t xml:space="preserve"> </w:t>
      </w:r>
      <w:r w:rsidRPr="008A0D45">
        <w:t>выставки</w:t>
      </w:r>
      <w:r w:rsidRPr="008A0D45">
        <w:rPr>
          <w:spacing w:val="-6"/>
        </w:rPr>
        <w:t xml:space="preserve"> </w:t>
      </w:r>
      <w:r w:rsidRPr="008A0D45">
        <w:t>современного</w:t>
      </w:r>
      <w:r w:rsidRPr="008A0D45">
        <w:rPr>
          <w:spacing w:val="-4"/>
        </w:rPr>
        <w:t xml:space="preserve"> </w:t>
      </w:r>
      <w:r w:rsidRPr="008A0D45">
        <w:t>искусства</w:t>
      </w:r>
      <w:r w:rsidRPr="008A0D45">
        <w:rPr>
          <w:spacing w:val="-3"/>
        </w:rPr>
        <w:t xml:space="preserve"> </w:t>
      </w:r>
      <w:r w:rsidRPr="008A0D45">
        <w:t>(2</w:t>
      </w:r>
      <w:r w:rsidRPr="008A0D45">
        <w:rPr>
          <w:spacing w:val="-6"/>
        </w:rPr>
        <w:t xml:space="preserve"> </w:t>
      </w:r>
      <w:r w:rsidRPr="008A0D45">
        <w:t>часа)</w:t>
      </w:r>
    </w:p>
    <w:p w:rsidR="001511C1" w:rsidRPr="008A0D45" w:rsidRDefault="00194F02" w:rsidP="008A0D45">
      <w:pPr>
        <w:pStyle w:val="a0"/>
        <w:spacing w:before="40" w:line="276" w:lineRule="auto"/>
        <w:ind w:left="-142" w:firstLine="568"/>
      </w:pPr>
      <w:r w:rsidRPr="008A0D45">
        <w:t>-пленер</w:t>
      </w:r>
      <w:r w:rsidRPr="008A0D45">
        <w:rPr>
          <w:spacing w:val="-3"/>
        </w:rPr>
        <w:t xml:space="preserve"> </w:t>
      </w:r>
      <w:r w:rsidRPr="008A0D45">
        <w:t>(зарисовки</w:t>
      </w:r>
      <w:r w:rsidRPr="008A0D45">
        <w:rPr>
          <w:spacing w:val="-3"/>
        </w:rPr>
        <w:t xml:space="preserve"> </w:t>
      </w:r>
      <w:r w:rsidRPr="008A0D45">
        <w:t>фигур людей</w:t>
      </w:r>
      <w:r w:rsidRPr="008A0D45">
        <w:rPr>
          <w:spacing w:val="-3"/>
        </w:rPr>
        <w:t xml:space="preserve"> </w:t>
      </w:r>
      <w:r w:rsidRPr="008A0D45">
        <w:t>в</w:t>
      </w:r>
      <w:r w:rsidRPr="008A0D45">
        <w:rPr>
          <w:spacing w:val="-5"/>
        </w:rPr>
        <w:t xml:space="preserve"> </w:t>
      </w:r>
      <w:r w:rsidRPr="008A0D45">
        <w:t>публичных</w:t>
      </w:r>
      <w:r w:rsidRPr="008A0D45">
        <w:rPr>
          <w:spacing w:val="-2"/>
        </w:rPr>
        <w:t xml:space="preserve"> </w:t>
      </w:r>
      <w:r w:rsidRPr="008A0D45">
        <w:t>местах</w:t>
      </w:r>
      <w:r w:rsidRPr="008A0D45">
        <w:rPr>
          <w:spacing w:val="-2"/>
        </w:rPr>
        <w:t xml:space="preserve"> </w:t>
      </w:r>
      <w:r w:rsidRPr="008A0D45">
        <w:t>города,</w:t>
      </w:r>
      <w:r w:rsidRPr="008A0D45">
        <w:rPr>
          <w:spacing w:val="-2"/>
        </w:rPr>
        <w:t xml:space="preserve"> </w:t>
      </w:r>
      <w:r w:rsidRPr="008A0D45">
        <w:t>школы)</w:t>
      </w:r>
      <w:r w:rsidRPr="008A0D45">
        <w:rPr>
          <w:spacing w:val="-3"/>
        </w:rPr>
        <w:t xml:space="preserve"> </w:t>
      </w:r>
      <w:r w:rsidRPr="008A0D45">
        <w:t>(1</w:t>
      </w:r>
      <w:r w:rsidRPr="008A0D45">
        <w:rPr>
          <w:spacing w:val="-3"/>
        </w:rPr>
        <w:t xml:space="preserve"> </w:t>
      </w:r>
      <w:r w:rsidRPr="008A0D45">
        <w:t>час)</w:t>
      </w:r>
    </w:p>
    <w:p w:rsidR="001511C1" w:rsidRPr="008A0D45" w:rsidRDefault="00194F02" w:rsidP="008A0D45">
      <w:pPr>
        <w:pStyle w:val="a0"/>
        <w:spacing w:before="41" w:line="276" w:lineRule="auto"/>
        <w:ind w:left="-142" w:firstLine="568"/>
      </w:pPr>
      <w:r w:rsidRPr="008A0D45">
        <w:t>-изготовление</w:t>
      </w:r>
      <w:r w:rsidRPr="008A0D45">
        <w:rPr>
          <w:spacing w:val="-6"/>
        </w:rPr>
        <w:t xml:space="preserve"> </w:t>
      </w:r>
      <w:r w:rsidRPr="008A0D45">
        <w:t>наглядных</w:t>
      </w:r>
      <w:r w:rsidRPr="008A0D45">
        <w:rPr>
          <w:spacing w:val="-5"/>
        </w:rPr>
        <w:t xml:space="preserve"> </w:t>
      </w:r>
      <w:r w:rsidRPr="008A0D45">
        <w:t>пособий</w:t>
      </w:r>
      <w:r w:rsidRPr="008A0D45">
        <w:rPr>
          <w:spacing w:val="-7"/>
        </w:rPr>
        <w:t xml:space="preserve"> </w:t>
      </w:r>
      <w:r w:rsidRPr="008A0D45">
        <w:t>(картонный</w:t>
      </w:r>
      <w:r w:rsidRPr="008A0D45">
        <w:rPr>
          <w:spacing w:val="-6"/>
        </w:rPr>
        <w:t xml:space="preserve"> </w:t>
      </w:r>
      <w:r w:rsidRPr="008A0D45">
        <w:t>или</w:t>
      </w:r>
      <w:r w:rsidRPr="008A0D45">
        <w:rPr>
          <w:spacing w:val="-7"/>
        </w:rPr>
        <w:t xml:space="preserve"> </w:t>
      </w:r>
      <w:r w:rsidRPr="008A0D45">
        <w:t>проволочный</w:t>
      </w:r>
      <w:r w:rsidRPr="008A0D45">
        <w:rPr>
          <w:spacing w:val="-4"/>
        </w:rPr>
        <w:t xml:space="preserve"> </w:t>
      </w:r>
      <w:r w:rsidRPr="008A0D45">
        <w:t>каркас</w:t>
      </w:r>
      <w:r w:rsidRPr="008A0D45">
        <w:rPr>
          <w:spacing w:val="-6"/>
        </w:rPr>
        <w:t xml:space="preserve"> </w:t>
      </w:r>
      <w:r w:rsidRPr="008A0D45">
        <w:t>фигуры</w:t>
      </w:r>
      <w:r w:rsidRPr="008A0D45">
        <w:rPr>
          <w:spacing w:val="-6"/>
        </w:rPr>
        <w:t xml:space="preserve"> </w:t>
      </w:r>
      <w:r w:rsidRPr="008A0D45">
        <w:t>человека)</w:t>
      </w:r>
      <w:r w:rsidRPr="008A0D45">
        <w:rPr>
          <w:spacing w:val="-6"/>
        </w:rPr>
        <w:t xml:space="preserve"> </w:t>
      </w:r>
      <w:r w:rsidRPr="008A0D45">
        <w:t>(2</w:t>
      </w:r>
      <w:r w:rsidRPr="008A0D45">
        <w:rPr>
          <w:spacing w:val="-3"/>
        </w:rPr>
        <w:t xml:space="preserve"> </w:t>
      </w:r>
      <w:r w:rsidRPr="008A0D45">
        <w:t>часа)</w:t>
      </w:r>
    </w:p>
    <w:p w:rsidR="001511C1" w:rsidRPr="008A0D45" w:rsidRDefault="00194F02" w:rsidP="008A0D45">
      <w:pPr>
        <w:pStyle w:val="a0"/>
        <w:spacing w:before="44" w:line="276" w:lineRule="auto"/>
        <w:ind w:left="-142" w:firstLine="568"/>
      </w:pPr>
      <w:r w:rsidRPr="008A0D45">
        <w:t>-лепка</w:t>
      </w:r>
      <w:r w:rsidRPr="008A0D45">
        <w:rPr>
          <w:spacing w:val="-6"/>
        </w:rPr>
        <w:t xml:space="preserve"> </w:t>
      </w:r>
      <w:r w:rsidRPr="008A0D45">
        <w:t>скульптурной</w:t>
      </w:r>
      <w:r w:rsidRPr="008A0D45">
        <w:rPr>
          <w:spacing w:val="-4"/>
        </w:rPr>
        <w:t xml:space="preserve"> </w:t>
      </w:r>
      <w:r w:rsidRPr="008A0D45">
        <w:t>композиции из</w:t>
      </w:r>
      <w:r w:rsidRPr="008A0D45">
        <w:rPr>
          <w:spacing w:val="-7"/>
        </w:rPr>
        <w:t xml:space="preserve"> </w:t>
      </w:r>
      <w:r w:rsidRPr="008A0D45">
        <w:t>фигур</w:t>
      </w:r>
      <w:r w:rsidRPr="008A0D45">
        <w:rPr>
          <w:spacing w:val="-4"/>
        </w:rPr>
        <w:t xml:space="preserve"> </w:t>
      </w:r>
      <w:r w:rsidRPr="008A0D45">
        <w:t>людей</w:t>
      </w:r>
      <w:r w:rsidRPr="008A0D45">
        <w:rPr>
          <w:spacing w:val="-4"/>
        </w:rPr>
        <w:t xml:space="preserve"> </w:t>
      </w:r>
      <w:r w:rsidRPr="008A0D45">
        <w:t>из</w:t>
      </w:r>
      <w:r w:rsidRPr="008A0D45">
        <w:rPr>
          <w:spacing w:val="-4"/>
        </w:rPr>
        <w:t xml:space="preserve"> </w:t>
      </w:r>
      <w:r w:rsidRPr="008A0D45">
        <w:t>глины</w:t>
      </w:r>
      <w:r w:rsidRPr="008A0D45">
        <w:rPr>
          <w:spacing w:val="-8"/>
        </w:rPr>
        <w:t xml:space="preserve"> </w:t>
      </w:r>
      <w:r w:rsidRPr="008A0D45">
        <w:t>(круглая</w:t>
      </w:r>
      <w:r w:rsidRPr="008A0D45">
        <w:rPr>
          <w:spacing w:val="-4"/>
        </w:rPr>
        <w:t xml:space="preserve"> </w:t>
      </w:r>
      <w:r w:rsidRPr="008A0D45">
        <w:t>скульптура</w:t>
      </w:r>
      <w:r w:rsidRPr="008A0D45">
        <w:rPr>
          <w:spacing w:val="-3"/>
        </w:rPr>
        <w:t xml:space="preserve"> </w:t>
      </w:r>
      <w:r w:rsidRPr="008A0D45">
        <w:t>на</w:t>
      </w:r>
      <w:r w:rsidRPr="008A0D45">
        <w:rPr>
          <w:spacing w:val="-6"/>
        </w:rPr>
        <w:t xml:space="preserve"> </w:t>
      </w:r>
      <w:r w:rsidRPr="008A0D45">
        <w:t>каркасе)</w:t>
      </w:r>
      <w:r w:rsidRPr="008A0D45">
        <w:rPr>
          <w:spacing w:val="-5"/>
        </w:rPr>
        <w:t xml:space="preserve"> </w:t>
      </w:r>
      <w:r w:rsidRPr="008A0D45">
        <w:t>(2</w:t>
      </w:r>
      <w:r w:rsidRPr="008A0D45">
        <w:rPr>
          <w:spacing w:val="-2"/>
        </w:rPr>
        <w:t xml:space="preserve"> </w:t>
      </w:r>
      <w:r w:rsidRPr="008A0D45">
        <w:t>часа)</w:t>
      </w:r>
    </w:p>
    <w:p w:rsidR="001511C1" w:rsidRPr="008A0D45" w:rsidRDefault="00194F02" w:rsidP="008A0D45">
      <w:pPr>
        <w:pStyle w:val="11"/>
        <w:spacing w:before="7" w:line="276" w:lineRule="auto"/>
        <w:ind w:left="-142" w:firstLine="568"/>
      </w:pPr>
      <w:r w:rsidRPr="008A0D45">
        <w:t>Тема:</w:t>
      </w:r>
      <w:r w:rsidRPr="008A0D45">
        <w:rPr>
          <w:spacing w:val="-8"/>
        </w:rPr>
        <w:t xml:space="preserve"> </w:t>
      </w:r>
      <w:r w:rsidRPr="008A0D45">
        <w:t>«Поэзия</w:t>
      </w:r>
      <w:r w:rsidRPr="008A0D45">
        <w:rPr>
          <w:spacing w:val="-6"/>
        </w:rPr>
        <w:t xml:space="preserve"> </w:t>
      </w:r>
      <w:r w:rsidRPr="008A0D45">
        <w:t>повседневности»</w:t>
      </w:r>
      <w:r w:rsidRPr="008A0D45">
        <w:rPr>
          <w:spacing w:val="-2"/>
        </w:rPr>
        <w:t xml:space="preserve"> </w:t>
      </w:r>
      <w:r w:rsidRPr="008A0D45">
        <w:t>(8ч)</w:t>
      </w:r>
    </w:p>
    <w:p w:rsidR="001511C1" w:rsidRPr="008A0D45" w:rsidRDefault="00194F02" w:rsidP="008A0D45">
      <w:pPr>
        <w:pStyle w:val="a0"/>
        <w:spacing w:before="33" w:line="276" w:lineRule="auto"/>
        <w:ind w:left="-142" w:firstLine="568"/>
      </w:pPr>
      <w:r w:rsidRPr="008A0D45">
        <w:t>Поэзия</w:t>
      </w:r>
      <w:r w:rsidRPr="008A0D45">
        <w:rPr>
          <w:spacing w:val="1"/>
        </w:rPr>
        <w:t xml:space="preserve"> </w:t>
      </w:r>
      <w:r w:rsidRPr="008A0D45">
        <w:t>повседневной</w:t>
      </w:r>
      <w:r w:rsidRPr="008A0D45">
        <w:rPr>
          <w:spacing w:val="1"/>
        </w:rPr>
        <w:t xml:space="preserve"> </w:t>
      </w:r>
      <w:r w:rsidRPr="008A0D45">
        <w:t>жизни</w:t>
      </w:r>
      <w:r w:rsidRPr="008A0D45">
        <w:rPr>
          <w:spacing w:val="1"/>
        </w:rPr>
        <w:t xml:space="preserve"> </w:t>
      </w:r>
      <w:r w:rsidRPr="008A0D45">
        <w:t>в</w:t>
      </w:r>
      <w:r w:rsidRPr="008A0D45">
        <w:rPr>
          <w:spacing w:val="1"/>
        </w:rPr>
        <w:t xml:space="preserve"> </w:t>
      </w:r>
      <w:r w:rsidRPr="008A0D45">
        <w:t>искусстве</w:t>
      </w:r>
      <w:r w:rsidRPr="008A0D45">
        <w:rPr>
          <w:spacing w:val="1"/>
        </w:rPr>
        <w:t xml:space="preserve"> </w:t>
      </w:r>
      <w:r w:rsidRPr="008A0D45">
        <w:t>разных</w:t>
      </w:r>
      <w:r w:rsidRPr="008A0D45">
        <w:rPr>
          <w:spacing w:val="1"/>
        </w:rPr>
        <w:t xml:space="preserve"> </w:t>
      </w:r>
      <w:r w:rsidRPr="008A0D45">
        <w:t>народов.</w:t>
      </w:r>
      <w:r w:rsidRPr="008A0D45">
        <w:rPr>
          <w:spacing w:val="1"/>
        </w:rPr>
        <w:t xml:space="preserve"> </w:t>
      </w:r>
      <w:r w:rsidRPr="008A0D45">
        <w:t>Тематическая</w:t>
      </w:r>
      <w:r w:rsidRPr="008A0D45">
        <w:rPr>
          <w:spacing w:val="1"/>
        </w:rPr>
        <w:t xml:space="preserve"> </w:t>
      </w:r>
      <w:r w:rsidRPr="008A0D45">
        <w:t>картина.</w:t>
      </w:r>
      <w:r w:rsidRPr="008A0D45">
        <w:rPr>
          <w:spacing w:val="1"/>
        </w:rPr>
        <w:t xml:space="preserve"> </w:t>
      </w:r>
      <w:r w:rsidRPr="008A0D45">
        <w:t>Бытовой</w:t>
      </w:r>
      <w:r w:rsidRPr="008A0D45">
        <w:rPr>
          <w:spacing w:val="1"/>
        </w:rPr>
        <w:t xml:space="preserve"> </w:t>
      </w:r>
      <w:r w:rsidRPr="008A0D45">
        <w:t>и</w:t>
      </w:r>
      <w:r w:rsidRPr="008A0D45">
        <w:rPr>
          <w:spacing w:val="1"/>
        </w:rPr>
        <w:t xml:space="preserve"> </w:t>
      </w:r>
      <w:r w:rsidRPr="008A0D45">
        <w:t>исторический жанры в истории искусства. Сюжет и содержание в картине. Жизнь каждого дня —</w:t>
      </w:r>
      <w:r w:rsidRPr="008A0D45">
        <w:rPr>
          <w:spacing w:val="1"/>
        </w:rPr>
        <w:t xml:space="preserve"> </w:t>
      </w:r>
      <w:r w:rsidRPr="008A0D45">
        <w:t>большая тема в искусстве. Значение бытового жанра в истории искусства. Художники бытового</w:t>
      </w:r>
      <w:r w:rsidRPr="008A0D45">
        <w:rPr>
          <w:spacing w:val="1"/>
        </w:rPr>
        <w:t xml:space="preserve"> </w:t>
      </w:r>
      <w:r w:rsidRPr="008A0D45">
        <w:t>жанра.</w:t>
      </w:r>
      <w:r w:rsidRPr="008A0D45">
        <w:rPr>
          <w:spacing w:val="-1"/>
        </w:rPr>
        <w:t xml:space="preserve"> </w:t>
      </w:r>
      <w:r w:rsidRPr="008A0D45">
        <w:t>Жизнь</w:t>
      </w:r>
      <w:r w:rsidRPr="008A0D45">
        <w:rPr>
          <w:spacing w:val="-5"/>
        </w:rPr>
        <w:t xml:space="preserve"> </w:t>
      </w:r>
      <w:r w:rsidRPr="008A0D45">
        <w:t>в</w:t>
      </w:r>
      <w:r w:rsidRPr="008A0D45">
        <w:rPr>
          <w:spacing w:val="-3"/>
        </w:rPr>
        <w:t xml:space="preserve"> </w:t>
      </w:r>
      <w:r w:rsidRPr="008A0D45">
        <w:t>моем</w:t>
      </w:r>
      <w:r w:rsidRPr="008A0D45">
        <w:rPr>
          <w:spacing w:val="-2"/>
        </w:rPr>
        <w:t xml:space="preserve"> </w:t>
      </w:r>
      <w:r w:rsidRPr="008A0D45">
        <w:t>городе</w:t>
      </w:r>
      <w:r w:rsidRPr="008A0D45">
        <w:rPr>
          <w:spacing w:val="-2"/>
        </w:rPr>
        <w:t xml:space="preserve"> </w:t>
      </w:r>
      <w:r w:rsidRPr="008A0D45">
        <w:t>в</w:t>
      </w:r>
      <w:r w:rsidRPr="008A0D45">
        <w:rPr>
          <w:spacing w:val="-3"/>
        </w:rPr>
        <w:t xml:space="preserve"> </w:t>
      </w:r>
      <w:r w:rsidRPr="008A0D45">
        <w:t>прошлых</w:t>
      </w:r>
      <w:r w:rsidRPr="008A0D45">
        <w:rPr>
          <w:spacing w:val="1"/>
        </w:rPr>
        <w:t xml:space="preserve"> </w:t>
      </w:r>
      <w:r w:rsidRPr="008A0D45">
        <w:t>веках</w:t>
      </w:r>
      <w:r w:rsidRPr="008A0D45">
        <w:rPr>
          <w:spacing w:val="-2"/>
        </w:rPr>
        <w:t xml:space="preserve"> </w:t>
      </w:r>
      <w:r w:rsidRPr="008A0D45">
        <w:t>(историческая тема</w:t>
      </w:r>
      <w:r w:rsidRPr="008A0D45">
        <w:rPr>
          <w:spacing w:val="-2"/>
        </w:rPr>
        <w:t xml:space="preserve"> </w:t>
      </w:r>
      <w:r w:rsidRPr="008A0D45">
        <w:t>в бытовом</w:t>
      </w:r>
      <w:r w:rsidRPr="008A0D45">
        <w:rPr>
          <w:spacing w:val="-2"/>
        </w:rPr>
        <w:t xml:space="preserve"> </w:t>
      </w:r>
      <w:r w:rsidRPr="008A0D45">
        <w:t>жанре).</w:t>
      </w:r>
    </w:p>
    <w:p w:rsidR="001511C1" w:rsidRPr="008A0D45" w:rsidRDefault="00194F02" w:rsidP="008A0D45">
      <w:pPr>
        <w:pStyle w:val="a0"/>
        <w:spacing w:before="1" w:line="276" w:lineRule="auto"/>
        <w:ind w:left="-142" w:firstLine="568"/>
      </w:pPr>
      <w:r w:rsidRPr="008A0D45">
        <w:t>-изготовление</w:t>
      </w:r>
      <w:r w:rsidRPr="008A0D45">
        <w:rPr>
          <w:spacing w:val="-4"/>
        </w:rPr>
        <w:t xml:space="preserve"> </w:t>
      </w:r>
      <w:r w:rsidRPr="008A0D45">
        <w:t>композиции</w:t>
      </w:r>
      <w:r w:rsidRPr="008A0D45">
        <w:rPr>
          <w:spacing w:val="-6"/>
        </w:rPr>
        <w:t xml:space="preserve"> </w:t>
      </w:r>
      <w:r w:rsidRPr="008A0D45">
        <w:t>на</w:t>
      </w:r>
      <w:r w:rsidRPr="008A0D45">
        <w:rPr>
          <w:spacing w:val="-3"/>
        </w:rPr>
        <w:t xml:space="preserve"> </w:t>
      </w:r>
      <w:r w:rsidRPr="008A0D45">
        <w:t>бытовую</w:t>
      </w:r>
      <w:r w:rsidRPr="008A0D45">
        <w:rPr>
          <w:spacing w:val="2"/>
        </w:rPr>
        <w:t xml:space="preserve"> </w:t>
      </w:r>
      <w:r w:rsidRPr="008A0D45">
        <w:t>тему</w:t>
      </w:r>
      <w:r w:rsidRPr="008A0D45">
        <w:rPr>
          <w:spacing w:val="-14"/>
        </w:rPr>
        <w:t xml:space="preserve"> </w:t>
      </w:r>
      <w:r w:rsidRPr="008A0D45">
        <w:t>в</w:t>
      </w:r>
      <w:r w:rsidRPr="008A0D45">
        <w:rPr>
          <w:spacing w:val="-3"/>
        </w:rPr>
        <w:t xml:space="preserve"> </w:t>
      </w:r>
      <w:r w:rsidRPr="008A0D45">
        <w:t>технике</w:t>
      </w:r>
      <w:r w:rsidRPr="008A0D45">
        <w:rPr>
          <w:spacing w:val="-4"/>
        </w:rPr>
        <w:t xml:space="preserve"> </w:t>
      </w:r>
      <w:r w:rsidRPr="008A0D45">
        <w:t>―коллаж‖</w:t>
      </w:r>
      <w:r w:rsidRPr="008A0D45">
        <w:rPr>
          <w:spacing w:val="-3"/>
        </w:rPr>
        <w:t xml:space="preserve"> </w:t>
      </w:r>
      <w:r w:rsidRPr="008A0D45">
        <w:t>(2</w:t>
      </w:r>
      <w:r w:rsidRPr="008A0D45">
        <w:rPr>
          <w:spacing w:val="-1"/>
        </w:rPr>
        <w:t xml:space="preserve"> </w:t>
      </w:r>
      <w:r w:rsidRPr="008A0D45">
        <w:t>часа)</w:t>
      </w:r>
    </w:p>
    <w:p w:rsidR="001511C1" w:rsidRPr="008A0D45" w:rsidRDefault="00194F02" w:rsidP="008A0D45">
      <w:pPr>
        <w:pStyle w:val="a0"/>
        <w:spacing w:before="45" w:line="276" w:lineRule="auto"/>
        <w:ind w:left="-142" w:firstLine="568"/>
      </w:pPr>
      <w:r w:rsidRPr="008A0D45">
        <w:t>-выполнение</w:t>
      </w:r>
      <w:r w:rsidRPr="008A0D45">
        <w:rPr>
          <w:spacing w:val="-6"/>
        </w:rPr>
        <w:t xml:space="preserve"> </w:t>
      </w:r>
      <w:r w:rsidRPr="008A0D45">
        <w:t>графической</w:t>
      </w:r>
      <w:r w:rsidRPr="008A0D45">
        <w:rPr>
          <w:spacing w:val="-3"/>
        </w:rPr>
        <w:t xml:space="preserve"> </w:t>
      </w:r>
      <w:r w:rsidRPr="008A0D45">
        <w:t>композиции</w:t>
      </w:r>
      <w:r w:rsidRPr="008A0D45">
        <w:rPr>
          <w:spacing w:val="-4"/>
        </w:rPr>
        <w:t xml:space="preserve"> </w:t>
      </w:r>
      <w:r w:rsidRPr="008A0D45">
        <w:t>на</w:t>
      </w:r>
      <w:r w:rsidRPr="008A0D45">
        <w:rPr>
          <w:spacing w:val="-6"/>
        </w:rPr>
        <w:t xml:space="preserve"> </w:t>
      </w:r>
      <w:r w:rsidRPr="008A0D45">
        <w:t>бытовую</w:t>
      </w:r>
      <w:r w:rsidRPr="008A0D45">
        <w:rPr>
          <w:spacing w:val="-5"/>
        </w:rPr>
        <w:t xml:space="preserve"> </w:t>
      </w:r>
      <w:r w:rsidRPr="008A0D45">
        <w:t>тему</w:t>
      </w:r>
      <w:r w:rsidRPr="008A0D45">
        <w:rPr>
          <w:spacing w:val="-12"/>
        </w:rPr>
        <w:t xml:space="preserve"> </w:t>
      </w:r>
      <w:r w:rsidRPr="008A0D45">
        <w:t>(линогравюра,</w:t>
      </w:r>
      <w:r w:rsidRPr="008A0D45">
        <w:rPr>
          <w:spacing w:val="-3"/>
        </w:rPr>
        <w:t xml:space="preserve"> </w:t>
      </w:r>
      <w:r w:rsidRPr="008A0D45">
        <w:t>гравюра</w:t>
      </w:r>
      <w:r w:rsidRPr="008A0D45">
        <w:rPr>
          <w:spacing w:val="-4"/>
        </w:rPr>
        <w:t xml:space="preserve"> </w:t>
      </w:r>
      <w:r w:rsidRPr="008A0D45">
        <w:t>на</w:t>
      </w:r>
      <w:r w:rsidRPr="008A0D45">
        <w:rPr>
          <w:spacing w:val="-6"/>
        </w:rPr>
        <w:t xml:space="preserve"> </w:t>
      </w:r>
      <w:r w:rsidRPr="008A0D45">
        <w:t>картоне)</w:t>
      </w:r>
      <w:r w:rsidRPr="008A0D45">
        <w:rPr>
          <w:spacing w:val="-6"/>
        </w:rPr>
        <w:t xml:space="preserve"> </w:t>
      </w:r>
      <w:r w:rsidRPr="008A0D45">
        <w:t>(3</w:t>
      </w:r>
      <w:r w:rsidRPr="008A0D45">
        <w:rPr>
          <w:spacing w:val="-2"/>
        </w:rPr>
        <w:t xml:space="preserve"> </w:t>
      </w:r>
      <w:r w:rsidRPr="008A0D45">
        <w:t>часа)</w:t>
      </w:r>
    </w:p>
    <w:p w:rsidR="001511C1" w:rsidRPr="008A0D45" w:rsidRDefault="00194F02" w:rsidP="008A0D45">
      <w:pPr>
        <w:pStyle w:val="a0"/>
        <w:spacing w:before="39" w:line="276" w:lineRule="auto"/>
        <w:ind w:left="-142" w:firstLine="568"/>
      </w:pPr>
      <w:r w:rsidRPr="008A0D45">
        <w:rPr>
          <w:spacing w:val="-1"/>
        </w:rPr>
        <w:t>-изготовление</w:t>
      </w:r>
      <w:r w:rsidRPr="008A0D45">
        <w:rPr>
          <w:spacing w:val="-16"/>
        </w:rPr>
        <w:t xml:space="preserve"> </w:t>
      </w:r>
      <w:r w:rsidRPr="008A0D45">
        <w:rPr>
          <w:spacing w:val="-1"/>
        </w:rPr>
        <w:t>макета</w:t>
      </w:r>
      <w:r w:rsidRPr="008A0D45">
        <w:rPr>
          <w:spacing w:val="-14"/>
        </w:rPr>
        <w:t xml:space="preserve"> </w:t>
      </w:r>
      <w:r w:rsidRPr="008A0D45">
        <w:rPr>
          <w:spacing w:val="-1"/>
        </w:rPr>
        <w:t>интерьера</w:t>
      </w:r>
      <w:r w:rsidRPr="008A0D45">
        <w:rPr>
          <w:spacing w:val="-15"/>
        </w:rPr>
        <w:t xml:space="preserve"> </w:t>
      </w:r>
      <w:r w:rsidRPr="008A0D45">
        <w:rPr>
          <w:spacing w:val="-1"/>
        </w:rPr>
        <w:t>(пейзаж</w:t>
      </w:r>
      <w:r w:rsidRPr="008A0D45">
        <w:rPr>
          <w:spacing w:val="-15"/>
        </w:rPr>
        <w:t xml:space="preserve"> </w:t>
      </w:r>
      <w:r w:rsidRPr="008A0D45">
        <w:t>с</w:t>
      </w:r>
      <w:r w:rsidRPr="008A0D45">
        <w:rPr>
          <w:spacing w:val="-13"/>
        </w:rPr>
        <w:t xml:space="preserve"> </w:t>
      </w:r>
      <w:r w:rsidRPr="008A0D45">
        <w:t>крупными</w:t>
      </w:r>
      <w:r w:rsidRPr="008A0D45">
        <w:rPr>
          <w:spacing w:val="-13"/>
        </w:rPr>
        <w:t xml:space="preserve"> </w:t>
      </w:r>
      <w:r w:rsidRPr="008A0D45">
        <w:t>архитектурными</w:t>
      </w:r>
      <w:r w:rsidRPr="008A0D45">
        <w:rPr>
          <w:spacing w:val="-12"/>
        </w:rPr>
        <w:t xml:space="preserve"> </w:t>
      </w:r>
      <w:r w:rsidRPr="008A0D45">
        <w:t>объектами)</w:t>
      </w:r>
      <w:r w:rsidRPr="008A0D45">
        <w:rPr>
          <w:spacing w:val="-15"/>
        </w:rPr>
        <w:t xml:space="preserve"> </w:t>
      </w:r>
      <w:r w:rsidRPr="008A0D45">
        <w:t>с</w:t>
      </w:r>
      <w:r w:rsidRPr="008A0D45">
        <w:rPr>
          <w:spacing w:val="-15"/>
        </w:rPr>
        <w:t xml:space="preserve"> </w:t>
      </w:r>
      <w:r w:rsidRPr="008A0D45">
        <w:t>использованием</w:t>
      </w:r>
      <w:r w:rsidRPr="008A0D45">
        <w:rPr>
          <w:spacing w:val="-58"/>
        </w:rPr>
        <w:t xml:space="preserve"> </w:t>
      </w:r>
      <w:r w:rsidRPr="008A0D45">
        <w:t>фигуры</w:t>
      </w:r>
      <w:r w:rsidRPr="008A0D45">
        <w:rPr>
          <w:spacing w:val="-4"/>
        </w:rPr>
        <w:t xml:space="preserve"> </w:t>
      </w:r>
      <w:r w:rsidRPr="008A0D45">
        <w:t>человека,</w:t>
      </w:r>
      <w:r w:rsidRPr="008A0D45">
        <w:rPr>
          <w:spacing w:val="2"/>
        </w:rPr>
        <w:t xml:space="preserve"> </w:t>
      </w:r>
      <w:r w:rsidRPr="008A0D45">
        <w:t>выполненной</w:t>
      </w:r>
      <w:r w:rsidRPr="008A0D45">
        <w:rPr>
          <w:spacing w:val="-1"/>
        </w:rPr>
        <w:t xml:space="preserve"> </w:t>
      </w:r>
      <w:r w:rsidRPr="008A0D45">
        <w:t>в</w:t>
      </w:r>
      <w:r w:rsidRPr="008A0D45">
        <w:rPr>
          <w:spacing w:val="-1"/>
        </w:rPr>
        <w:t xml:space="preserve"> </w:t>
      </w:r>
      <w:r w:rsidRPr="008A0D45">
        <w:t>объеме</w:t>
      </w:r>
      <w:r w:rsidRPr="008A0D45">
        <w:rPr>
          <w:spacing w:val="-1"/>
        </w:rPr>
        <w:t xml:space="preserve"> </w:t>
      </w:r>
      <w:r w:rsidRPr="008A0D45">
        <w:t>(пластилин,</w:t>
      </w:r>
      <w:r w:rsidRPr="008A0D45">
        <w:rPr>
          <w:spacing w:val="-1"/>
        </w:rPr>
        <w:t xml:space="preserve"> </w:t>
      </w:r>
      <w:r w:rsidRPr="008A0D45">
        <w:t>пластика)</w:t>
      </w:r>
      <w:r w:rsidRPr="008A0D45">
        <w:rPr>
          <w:spacing w:val="-2"/>
        </w:rPr>
        <w:t xml:space="preserve"> </w:t>
      </w:r>
      <w:r w:rsidRPr="008A0D45">
        <w:t>(2 часа)</w:t>
      </w:r>
    </w:p>
    <w:p w:rsidR="001511C1" w:rsidRPr="008A0D45" w:rsidRDefault="00194F02" w:rsidP="008A0D45">
      <w:pPr>
        <w:pStyle w:val="11"/>
        <w:spacing w:before="5" w:line="276" w:lineRule="auto"/>
        <w:ind w:left="-142" w:firstLine="568"/>
      </w:pPr>
      <w:r w:rsidRPr="008A0D45">
        <w:t>Тема:</w:t>
      </w:r>
      <w:r w:rsidRPr="008A0D45">
        <w:rPr>
          <w:spacing w:val="-6"/>
        </w:rPr>
        <w:t xml:space="preserve"> </w:t>
      </w:r>
      <w:r w:rsidRPr="008A0D45">
        <w:t>«Великие</w:t>
      </w:r>
      <w:r w:rsidRPr="008A0D45">
        <w:rPr>
          <w:spacing w:val="-3"/>
        </w:rPr>
        <w:t xml:space="preserve"> </w:t>
      </w:r>
      <w:r w:rsidRPr="008A0D45">
        <w:t>темы</w:t>
      </w:r>
      <w:r w:rsidRPr="008A0D45">
        <w:rPr>
          <w:spacing w:val="-4"/>
        </w:rPr>
        <w:t xml:space="preserve"> </w:t>
      </w:r>
      <w:r w:rsidRPr="008A0D45">
        <w:t>жизни»</w:t>
      </w:r>
      <w:r w:rsidRPr="008A0D45">
        <w:rPr>
          <w:spacing w:val="-2"/>
        </w:rPr>
        <w:t xml:space="preserve"> </w:t>
      </w:r>
      <w:r w:rsidRPr="008A0D45">
        <w:t>(10ч)</w:t>
      </w:r>
    </w:p>
    <w:p w:rsidR="001511C1" w:rsidRPr="008A0D45" w:rsidRDefault="00194F02" w:rsidP="008A0D45">
      <w:pPr>
        <w:pStyle w:val="a0"/>
        <w:spacing w:before="31" w:line="276" w:lineRule="auto"/>
        <w:ind w:left="-142" w:firstLine="568"/>
      </w:pPr>
      <w:r w:rsidRPr="008A0D45">
        <w:t>Исторические</w:t>
      </w:r>
      <w:r w:rsidRPr="008A0D45">
        <w:rPr>
          <w:spacing w:val="-7"/>
        </w:rPr>
        <w:t xml:space="preserve"> </w:t>
      </w:r>
      <w:r w:rsidRPr="008A0D45">
        <w:t>и</w:t>
      </w:r>
      <w:r w:rsidRPr="008A0D45">
        <w:rPr>
          <w:spacing w:val="-5"/>
        </w:rPr>
        <w:t xml:space="preserve"> </w:t>
      </w:r>
      <w:r w:rsidRPr="008A0D45">
        <w:t>мифологические</w:t>
      </w:r>
      <w:r w:rsidRPr="008A0D45">
        <w:rPr>
          <w:spacing w:val="-7"/>
        </w:rPr>
        <w:t xml:space="preserve"> </w:t>
      </w:r>
      <w:r w:rsidRPr="008A0D45">
        <w:t>темы</w:t>
      </w:r>
      <w:r w:rsidRPr="008A0D45">
        <w:rPr>
          <w:spacing w:val="-5"/>
        </w:rPr>
        <w:t xml:space="preserve"> </w:t>
      </w:r>
      <w:r w:rsidRPr="008A0D45">
        <w:t>в</w:t>
      </w:r>
      <w:r w:rsidRPr="008A0D45">
        <w:rPr>
          <w:spacing w:val="-6"/>
        </w:rPr>
        <w:t xml:space="preserve"> </w:t>
      </w:r>
      <w:r w:rsidRPr="008A0D45">
        <w:t>искусстве</w:t>
      </w:r>
      <w:r w:rsidRPr="008A0D45">
        <w:rPr>
          <w:spacing w:val="-7"/>
        </w:rPr>
        <w:t xml:space="preserve"> </w:t>
      </w:r>
      <w:r w:rsidRPr="008A0D45">
        <w:t>разных</w:t>
      </w:r>
      <w:r w:rsidRPr="008A0D45">
        <w:rPr>
          <w:spacing w:val="-4"/>
        </w:rPr>
        <w:t xml:space="preserve"> </w:t>
      </w:r>
      <w:r w:rsidRPr="008A0D45">
        <w:t>эпох.</w:t>
      </w:r>
      <w:r w:rsidRPr="008A0D45">
        <w:rPr>
          <w:spacing w:val="-5"/>
        </w:rPr>
        <w:t xml:space="preserve"> </w:t>
      </w:r>
      <w:r w:rsidRPr="008A0D45">
        <w:t>В.Суриков –</w:t>
      </w:r>
      <w:r w:rsidRPr="008A0D45">
        <w:rPr>
          <w:spacing w:val="-6"/>
        </w:rPr>
        <w:t xml:space="preserve"> </w:t>
      </w:r>
      <w:r w:rsidRPr="008A0D45">
        <w:t>сибирский</w:t>
      </w:r>
      <w:r w:rsidRPr="008A0D45">
        <w:rPr>
          <w:spacing w:val="-7"/>
        </w:rPr>
        <w:t xml:space="preserve"> </w:t>
      </w:r>
      <w:r w:rsidRPr="008A0D45">
        <w:t>художник-</w:t>
      </w:r>
      <w:r w:rsidRPr="008A0D45">
        <w:rPr>
          <w:spacing w:val="-57"/>
        </w:rPr>
        <w:t xml:space="preserve"> </w:t>
      </w:r>
      <w:r w:rsidRPr="008A0D45">
        <w:t>историк. Музей Сурикова. Тематическая картина в русском искусстве XIX века. Процесс работы</w:t>
      </w:r>
      <w:r w:rsidRPr="008A0D45">
        <w:rPr>
          <w:spacing w:val="1"/>
        </w:rPr>
        <w:t xml:space="preserve"> </w:t>
      </w:r>
      <w:r w:rsidRPr="008A0D45">
        <w:t>над тематической картиной. Библейские темы в изобразительном</w:t>
      </w:r>
      <w:r w:rsidRPr="008A0D45">
        <w:rPr>
          <w:spacing w:val="1"/>
        </w:rPr>
        <w:t xml:space="preserve"> </w:t>
      </w:r>
      <w:r w:rsidRPr="008A0D45">
        <w:t>искусстве.</w:t>
      </w:r>
      <w:r w:rsidRPr="008A0D45">
        <w:rPr>
          <w:spacing w:val="1"/>
        </w:rPr>
        <w:t xml:space="preserve"> </w:t>
      </w:r>
      <w:r w:rsidRPr="008A0D45">
        <w:t>Монументальная</w:t>
      </w:r>
      <w:r w:rsidRPr="008A0D45">
        <w:rPr>
          <w:spacing w:val="1"/>
        </w:rPr>
        <w:t xml:space="preserve"> </w:t>
      </w:r>
      <w:r w:rsidRPr="008A0D45">
        <w:t>скульптура</w:t>
      </w:r>
      <w:r w:rsidRPr="008A0D45">
        <w:rPr>
          <w:spacing w:val="-2"/>
        </w:rPr>
        <w:t xml:space="preserve"> </w:t>
      </w:r>
      <w:r w:rsidRPr="008A0D45">
        <w:t>и</w:t>
      </w:r>
      <w:r w:rsidRPr="008A0D45">
        <w:rPr>
          <w:spacing w:val="2"/>
        </w:rPr>
        <w:t xml:space="preserve"> </w:t>
      </w:r>
      <w:r w:rsidRPr="008A0D45">
        <w:t>образ</w:t>
      </w:r>
      <w:r w:rsidRPr="008A0D45">
        <w:rPr>
          <w:spacing w:val="-1"/>
        </w:rPr>
        <w:t xml:space="preserve"> </w:t>
      </w:r>
      <w:r w:rsidRPr="008A0D45">
        <w:t>истории народа.</w:t>
      </w:r>
      <w:r w:rsidRPr="008A0D45">
        <w:rPr>
          <w:spacing w:val="-1"/>
        </w:rPr>
        <w:t xml:space="preserve"> </w:t>
      </w:r>
      <w:r w:rsidRPr="008A0D45">
        <w:t>Место и</w:t>
      </w:r>
      <w:r w:rsidRPr="008A0D45">
        <w:rPr>
          <w:spacing w:val="1"/>
        </w:rPr>
        <w:t xml:space="preserve"> </w:t>
      </w:r>
      <w:r w:rsidRPr="008A0D45">
        <w:t>роль</w:t>
      </w:r>
      <w:r w:rsidRPr="008A0D45">
        <w:rPr>
          <w:spacing w:val="-1"/>
        </w:rPr>
        <w:t xml:space="preserve"> </w:t>
      </w:r>
      <w:r w:rsidRPr="008A0D45">
        <w:t>картины</w:t>
      </w:r>
      <w:r w:rsidRPr="008A0D45">
        <w:rPr>
          <w:spacing w:val="-4"/>
        </w:rPr>
        <w:t xml:space="preserve"> </w:t>
      </w:r>
      <w:r w:rsidRPr="008A0D45">
        <w:t>в</w:t>
      </w:r>
      <w:r w:rsidRPr="008A0D45">
        <w:rPr>
          <w:spacing w:val="-3"/>
        </w:rPr>
        <w:t xml:space="preserve"> </w:t>
      </w:r>
      <w:r w:rsidRPr="008A0D45">
        <w:t>искусстве</w:t>
      </w:r>
      <w:r w:rsidRPr="008A0D45">
        <w:rPr>
          <w:spacing w:val="-2"/>
        </w:rPr>
        <w:t xml:space="preserve"> </w:t>
      </w:r>
      <w:r w:rsidRPr="008A0D45">
        <w:t>XX</w:t>
      </w:r>
      <w:r w:rsidRPr="008A0D45">
        <w:rPr>
          <w:spacing w:val="-3"/>
        </w:rPr>
        <w:t xml:space="preserve"> </w:t>
      </w:r>
      <w:r w:rsidRPr="008A0D45">
        <w:t>века</w:t>
      </w:r>
    </w:p>
    <w:p w:rsidR="001511C1" w:rsidRPr="008A0D45" w:rsidRDefault="00194F02" w:rsidP="008A0D45">
      <w:pPr>
        <w:pStyle w:val="a0"/>
        <w:spacing w:before="3" w:line="276" w:lineRule="auto"/>
        <w:ind w:left="-142" w:firstLine="568"/>
      </w:pPr>
      <w:r w:rsidRPr="008A0D45">
        <w:t>Тема</w:t>
      </w:r>
      <w:r w:rsidRPr="008A0D45">
        <w:rPr>
          <w:spacing w:val="-7"/>
        </w:rPr>
        <w:t xml:space="preserve"> </w:t>
      </w:r>
      <w:r w:rsidRPr="008A0D45">
        <w:t>четверти</w:t>
      </w:r>
      <w:r w:rsidRPr="008A0D45">
        <w:rPr>
          <w:spacing w:val="-4"/>
        </w:rPr>
        <w:t xml:space="preserve"> </w:t>
      </w:r>
      <w:r w:rsidRPr="008A0D45">
        <w:t>углубляется</w:t>
      </w:r>
      <w:r w:rsidRPr="008A0D45">
        <w:rPr>
          <w:spacing w:val="-5"/>
        </w:rPr>
        <w:t xml:space="preserve"> </w:t>
      </w:r>
      <w:r w:rsidRPr="008A0D45">
        <w:t>на</w:t>
      </w:r>
      <w:r w:rsidRPr="008A0D45">
        <w:rPr>
          <w:spacing w:val="-7"/>
        </w:rPr>
        <w:t xml:space="preserve"> </w:t>
      </w:r>
      <w:r w:rsidRPr="008A0D45">
        <w:t>внеурочных</w:t>
      </w:r>
      <w:r w:rsidRPr="008A0D45">
        <w:rPr>
          <w:spacing w:val="-2"/>
        </w:rPr>
        <w:t xml:space="preserve"> </w:t>
      </w:r>
      <w:r w:rsidRPr="008A0D45">
        <w:t>занятиях</w:t>
      </w:r>
      <w:r w:rsidRPr="008A0D45">
        <w:rPr>
          <w:spacing w:val="-5"/>
        </w:rPr>
        <w:t xml:space="preserve"> </w:t>
      </w:r>
      <w:r w:rsidRPr="008A0D45">
        <w:t>в</w:t>
      </w:r>
      <w:r w:rsidRPr="008A0D45">
        <w:rPr>
          <w:spacing w:val="-9"/>
        </w:rPr>
        <w:t xml:space="preserve"> </w:t>
      </w:r>
      <w:r w:rsidRPr="008A0D45">
        <w:t>практической</w:t>
      </w:r>
      <w:r w:rsidRPr="008A0D45">
        <w:rPr>
          <w:spacing w:val="-6"/>
        </w:rPr>
        <w:t xml:space="preserve"> </w:t>
      </w:r>
      <w:r w:rsidRPr="008A0D45">
        <w:t>деятельности:</w:t>
      </w:r>
    </w:p>
    <w:p w:rsidR="001511C1" w:rsidRPr="008A0D45" w:rsidRDefault="00194F02" w:rsidP="008A0D45">
      <w:pPr>
        <w:pStyle w:val="a0"/>
        <w:spacing w:before="41" w:line="276" w:lineRule="auto"/>
        <w:ind w:left="-142" w:firstLine="568"/>
      </w:pPr>
      <w:r w:rsidRPr="008A0D45">
        <w:rPr>
          <w:spacing w:val="-1"/>
        </w:rPr>
        <w:t>-выполнение</w:t>
      </w:r>
      <w:r w:rsidRPr="008A0D45">
        <w:rPr>
          <w:spacing w:val="-5"/>
        </w:rPr>
        <w:t xml:space="preserve"> </w:t>
      </w:r>
      <w:r w:rsidRPr="008A0D45">
        <w:t>исторического</w:t>
      </w:r>
      <w:r w:rsidRPr="008A0D45">
        <w:rPr>
          <w:spacing w:val="-3"/>
        </w:rPr>
        <w:t xml:space="preserve"> </w:t>
      </w:r>
      <w:r w:rsidRPr="008A0D45">
        <w:t>портрета</w:t>
      </w:r>
      <w:r w:rsidRPr="008A0D45">
        <w:rPr>
          <w:spacing w:val="-2"/>
        </w:rPr>
        <w:t xml:space="preserve"> </w:t>
      </w:r>
      <w:r w:rsidRPr="008A0D45">
        <w:t>с</w:t>
      </w:r>
      <w:r w:rsidRPr="008A0D45">
        <w:rPr>
          <w:spacing w:val="-7"/>
        </w:rPr>
        <w:t xml:space="preserve"> </w:t>
      </w:r>
      <w:r w:rsidRPr="008A0D45">
        <w:t>элементами</w:t>
      </w:r>
      <w:r w:rsidRPr="008A0D45">
        <w:rPr>
          <w:spacing w:val="-2"/>
        </w:rPr>
        <w:t xml:space="preserve"> </w:t>
      </w:r>
      <w:r w:rsidRPr="008A0D45">
        <w:t>интерьера</w:t>
      </w:r>
      <w:r w:rsidRPr="008A0D45">
        <w:rPr>
          <w:spacing w:val="-2"/>
        </w:rPr>
        <w:t xml:space="preserve"> </w:t>
      </w:r>
      <w:r w:rsidRPr="008A0D45">
        <w:t>в</w:t>
      </w:r>
      <w:r w:rsidRPr="008A0D45">
        <w:rPr>
          <w:spacing w:val="-7"/>
        </w:rPr>
        <w:t xml:space="preserve"> </w:t>
      </w:r>
      <w:r w:rsidRPr="008A0D45">
        <w:t>технике</w:t>
      </w:r>
      <w:r w:rsidRPr="008A0D45">
        <w:rPr>
          <w:spacing w:val="1"/>
        </w:rPr>
        <w:t xml:space="preserve"> </w:t>
      </w:r>
      <w:r w:rsidRPr="008A0D45">
        <w:t>«коллаж»</w:t>
      </w:r>
      <w:r w:rsidRPr="008A0D45">
        <w:rPr>
          <w:spacing w:val="-15"/>
        </w:rPr>
        <w:t xml:space="preserve"> </w:t>
      </w:r>
      <w:r w:rsidRPr="008A0D45">
        <w:t>(2</w:t>
      </w:r>
      <w:r w:rsidRPr="008A0D45">
        <w:rPr>
          <w:spacing w:val="-1"/>
        </w:rPr>
        <w:t xml:space="preserve"> </w:t>
      </w:r>
      <w:r w:rsidRPr="008A0D45">
        <w:lastRenderedPageBreak/>
        <w:t>часа)</w:t>
      </w:r>
    </w:p>
    <w:p w:rsidR="001511C1" w:rsidRPr="008A0D45" w:rsidRDefault="00194F02" w:rsidP="008A0D45">
      <w:pPr>
        <w:pStyle w:val="a0"/>
        <w:spacing w:before="38" w:line="276" w:lineRule="auto"/>
        <w:ind w:left="-142" w:firstLine="568"/>
      </w:pPr>
      <w:r w:rsidRPr="008A0D45">
        <w:t>-выполнение</w:t>
      </w:r>
      <w:r w:rsidRPr="008A0D45">
        <w:rPr>
          <w:spacing w:val="1"/>
        </w:rPr>
        <w:t xml:space="preserve"> </w:t>
      </w:r>
      <w:r w:rsidRPr="008A0D45">
        <w:t>литературно-художественного</w:t>
      </w:r>
      <w:r w:rsidRPr="008A0D45">
        <w:rPr>
          <w:spacing w:val="1"/>
        </w:rPr>
        <w:t xml:space="preserve"> </w:t>
      </w:r>
      <w:r w:rsidRPr="008A0D45">
        <w:t>альбома</w:t>
      </w:r>
      <w:r w:rsidRPr="008A0D45">
        <w:rPr>
          <w:spacing w:val="1"/>
        </w:rPr>
        <w:t xml:space="preserve"> </w:t>
      </w:r>
      <w:r w:rsidRPr="008A0D45">
        <w:t>на</w:t>
      </w:r>
      <w:r w:rsidRPr="008A0D45">
        <w:rPr>
          <w:spacing w:val="1"/>
        </w:rPr>
        <w:t xml:space="preserve"> </w:t>
      </w:r>
      <w:r w:rsidRPr="008A0D45">
        <w:t>историческую,</w:t>
      </w:r>
      <w:r w:rsidRPr="008A0D45">
        <w:rPr>
          <w:spacing w:val="1"/>
        </w:rPr>
        <w:t xml:space="preserve"> </w:t>
      </w:r>
      <w:r w:rsidRPr="008A0D45">
        <w:t>библейскую</w:t>
      </w:r>
      <w:r w:rsidRPr="008A0D45">
        <w:rPr>
          <w:spacing w:val="1"/>
        </w:rPr>
        <w:t xml:space="preserve"> </w:t>
      </w:r>
      <w:r w:rsidRPr="008A0D45">
        <w:t>или</w:t>
      </w:r>
      <w:r w:rsidRPr="008A0D45">
        <w:rPr>
          <w:spacing w:val="1"/>
        </w:rPr>
        <w:t xml:space="preserve"> </w:t>
      </w:r>
      <w:r w:rsidRPr="008A0D45">
        <w:t>мифологическую тему</w:t>
      </w:r>
      <w:r w:rsidRPr="008A0D45">
        <w:rPr>
          <w:spacing w:val="-7"/>
        </w:rPr>
        <w:t xml:space="preserve"> </w:t>
      </w:r>
      <w:r w:rsidRPr="008A0D45">
        <w:t>(2 часа)</w:t>
      </w:r>
    </w:p>
    <w:p w:rsidR="001511C1" w:rsidRPr="008A0D45" w:rsidRDefault="00194F02" w:rsidP="008A0D45">
      <w:pPr>
        <w:pStyle w:val="a0"/>
        <w:spacing w:line="276" w:lineRule="auto"/>
        <w:ind w:left="-142" w:firstLine="568"/>
      </w:pPr>
      <w:r w:rsidRPr="008A0D45">
        <w:t>-выпуск</w:t>
      </w:r>
      <w:r w:rsidRPr="008A0D45">
        <w:rPr>
          <w:spacing w:val="-6"/>
        </w:rPr>
        <w:t xml:space="preserve"> </w:t>
      </w:r>
      <w:r w:rsidRPr="008A0D45">
        <w:t>художественной</w:t>
      </w:r>
      <w:r w:rsidRPr="008A0D45">
        <w:rPr>
          <w:spacing w:val="-3"/>
        </w:rPr>
        <w:t xml:space="preserve"> </w:t>
      </w:r>
      <w:r w:rsidRPr="008A0D45">
        <w:t>газеты</w:t>
      </w:r>
      <w:r w:rsidRPr="008A0D45">
        <w:rPr>
          <w:spacing w:val="-8"/>
        </w:rPr>
        <w:t xml:space="preserve"> </w:t>
      </w:r>
      <w:r w:rsidRPr="008A0D45">
        <w:t>(В.Суриков)</w:t>
      </w:r>
      <w:r w:rsidRPr="008A0D45">
        <w:rPr>
          <w:spacing w:val="-6"/>
        </w:rPr>
        <w:t xml:space="preserve"> </w:t>
      </w:r>
      <w:r w:rsidRPr="008A0D45">
        <w:t>(2</w:t>
      </w:r>
      <w:r w:rsidRPr="008A0D45">
        <w:rPr>
          <w:spacing w:val="-3"/>
        </w:rPr>
        <w:t xml:space="preserve"> </w:t>
      </w:r>
      <w:r w:rsidRPr="008A0D45">
        <w:t>часа)</w:t>
      </w:r>
    </w:p>
    <w:p w:rsidR="001511C1" w:rsidRPr="008A0D45" w:rsidRDefault="00194F02" w:rsidP="008A0D45">
      <w:pPr>
        <w:pStyle w:val="11"/>
        <w:spacing w:before="5" w:line="276" w:lineRule="auto"/>
        <w:ind w:left="-142" w:firstLine="568"/>
      </w:pPr>
      <w:r w:rsidRPr="008A0D45">
        <w:t>Тема:</w:t>
      </w:r>
      <w:r w:rsidRPr="008A0D45">
        <w:rPr>
          <w:spacing w:val="-8"/>
        </w:rPr>
        <w:t xml:space="preserve"> </w:t>
      </w:r>
      <w:r w:rsidRPr="008A0D45">
        <w:t>«Реальность</w:t>
      </w:r>
      <w:r w:rsidRPr="008A0D45">
        <w:rPr>
          <w:spacing w:val="-4"/>
        </w:rPr>
        <w:t xml:space="preserve"> </w:t>
      </w:r>
      <w:r w:rsidRPr="008A0D45">
        <w:t>жизни</w:t>
      </w:r>
      <w:r w:rsidRPr="008A0D45">
        <w:rPr>
          <w:spacing w:val="-8"/>
        </w:rPr>
        <w:t xml:space="preserve"> </w:t>
      </w:r>
      <w:r w:rsidRPr="008A0D45">
        <w:t>и</w:t>
      </w:r>
      <w:r w:rsidRPr="008A0D45">
        <w:rPr>
          <w:spacing w:val="-4"/>
        </w:rPr>
        <w:t xml:space="preserve"> </w:t>
      </w:r>
      <w:r w:rsidRPr="008A0D45">
        <w:t>художественный</w:t>
      </w:r>
      <w:r w:rsidRPr="008A0D45">
        <w:rPr>
          <w:spacing w:val="-3"/>
        </w:rPr>
        <w:t xml:space="preserve"> </w:t>
      </w:r>
      <w:r w:rsidRPr="008A0D45">
        <w:t>образ»</w:t>
      </w:r>
      <w:r w:rsidRPr="008A0D45">
        <w:rPr>
          <w:spacing w:val="-8"/>
        </w:rPr>
        <w:t xml:space="preserve"> </w:t>
      </w:r>
      <w:r w:rsidRPr="008A0D45">
        <w:t>(8ч)</w:t>
      </w:r>
    </w:p>
    <w:p w:rsidR="001511C1" w:rsidRPr="008A0D45" w:rsidRDefault="00194F02" w:rsidP="008A0D45">
      <w:pPr>
        <w:pStyle w:val="a0"/>
        <w:spacing w:before="31" w:line="276" w:lineRule="auto"/>
        <w:ind w:left="-142" w:firstLine="568"/>
      </w:pPr>
      <w:r w:rsidRPr="008A0D45">
        <w:t>Искусство</w:t>
      </w:r>
      <w:r w:rsidRPr="008A0D45">
        <w:rPr>
          <w:spacing w:val="1"/>
        </w:rPr>
        <w:t xml:space="preserve"> </w:t>
      </w:r>
      <w:r w:rsidRPr="008A0D45">
        <w:t>иллюстрации.</w:t>
      </w:r>
      <w:r w:rsidRPr="008A0D45">
        <w:rPr>
          <w:spacing w:val="1"/>
        </w:rPr>
        <w:t xml:space="preserve"> </w:t>
      </w:r>
      <w:r w:rsidRPr="008A0D45">
        <w:t>Слово</w:t>
      </w:r>
      <w:r w:rsidRPr="008A0D45">
        <w:rPr>
          <w:spacing w:val="1"/>
        </w:rPr>
        <w:t xml:space="preserve"> </w:t>
      </w:r>
      <w:r w:rsidRPr="008A0D45">
        <w:t>и</w:t>
      </w:r>
      <w:r w:rsidRPr="008A0D45">
        <w:rPr>
          <w:spacing w:val="1"/>
        </w:rPr>
        <w:t xml:space="preserve"> </w:t>
      </w:r>
      <w:r w:rsidRPr="008A0D45">
        <w:t>изображение.</w:t>
      </w:r>
      <w:r w:rsidRPr="008A0D45">
        <w:rPr>
          <w:spacing w:val="1"/>
        </w:rPr>
        <w:t xml:space="preserve"> </w:t>
      </w:r>
      <w:r w:rsidRPr="008A0D45">
        <w:t>Плакат</w:t>
      </w:r>
      <w:r w:rsidRPr="008A0D45">
        <w:rPr>
          <w:spacing w:val="1"/>
        </w:rPr>
        <w:t xml:space="preserve"> </w:t>
      </w:r>
      <w:r w:rsidRPr="008A0D45">
        <w:t>и</w:t>
      </w:r>
      <w:r w:rsidRPr="008A0D45">
        <w:rPr>
          <w:spacing w:val="1"/>
        </w:rPr>
        <w:t xml:space="preserve"> </w:t>
      </w:r>
      <w:r w:rsidRPr="008A0D45">
        <w:t>его</w:t>
      </w:r>
      <w:r w:rsidRPr="008A0D45">
        <w:rPr>
          <w:spacing w:val="1"/>
        </w:rPr>
        <w:t xml:space="preserve"> </w:t>
      </w:r>
      <w:r w:rsidRPr="008A0D45">
        <w:t>виды,</w:t>
      </w:r>
      <w:r w:rsidRPr="008A0D45">
        <w:rPr>
          <w:spacing w:val="1"/>
        </w:rPr>
        <w:t xml:space="preserve"> </w:t>
      </w:r>
      <w:r w:rsidRPr="008A0D45">
        <w:t>назначение</w:t>
      </w:r>
      <w:r w:rsidRPr="008A0D45">
        <w:rPr>
          <w:spacing w:val="1"/>
        </w:rPr>
        <w:t xml:space="preserve"> </w:t>
      </w:r>
      <w:r w:rsidRPr="008A0D45">
        <w:t>плаката</w:t>
      </w:r>
      <w:r w:rsidRPr="008A0D45">
        <w:rPr>
          <w:spacing w:val="1"/>
        </w:rPr>
        <w:t xml:space="preserve"> </w:t>
      </w:r>
      <w:r w:rsidRPr="008A0D45">
        <w:t>в</w:t>
      </w:r>
      <w:r w:rsidRPr="008A0D45">
        <w:rPr>
          <w:spacing w:val="1"/>
        </w:rPr>
        <w:t xml:space="preserve"> </w:t>
      </w:r>
      <w:r w:rsidRPr="008A0D45">
        <w:rPr>
          <w:spacing w:val="-1"/>
        </w:rPr>
        <w:t>изобразительном</w:t>
      </w:r>
      <w:r w:rsidRPr="008A0D45">
        <w:rPr>
          <w:spacing w:val="-16"/>
        </w:rPr>
        <w:t xml:space="preserve"> </w:t>
      </w:r>
      <w:r w:rsidRPr="008A0D45">
        <w:rPr>
          <w:spacing w:val="-1"/>
        </w:rPr>
        <w:t>искусстве.</w:t>
      </w:r>
      <w:r w:rsidRPr="008A0D45">
        <w:rPr>
          <w:spacing w:val="-14"/>
        </w:rPr>
        <w:t xml:space="preserve"> </w:t>
      </w:r>
      <w:r w:rsidRPr="008A0D45">
        <w:rPr>
          <w:spacing w:val="-1"/>
        </w:rPr>
        <w:t>Правила</w:t>
      </w:r>
      <w:r w:rsidRPr="008A0D45">
        <w:rPr>
          <w:spacing w:val="-15"/>
        </w:rPr>
        <w:t xml:space="preserve"> </w:t>
      </w:r>
      <w:r w:rsidRPr="008A0D45">
        <w:t>изображения</w:t>
      </w:r>
      <w:r w:rsidRPr="008A0D45">
        <w:rPr>
          <w:spacing w:val="-15"/>
        </w:rPr>
        <w:t xml:space="preserve"> </w:t>
      </w:r>
      <w:r w:rsidRPr="008A0D45">
        <w:t>плаката.</w:t>
      </w:r>
      <w:r w:rsidRPr="008A0D45">
        <w:rPr>
          <w:spacing w:val="-14"/>
        </w:rPr>
        <w:t xml:space="preserve"> </w:t>
      </w:r>
      <w:r w:rsidRPr="008A0D45">
        <w:t>Шрифты.</w:t>
      </w:r>
      <w:r w:rsidRPr="008A0D45">
        <w:rPr>
          <w:spacing w:val="-17"/>
        </w:rPr>
        <w:t xml:space="preserve"> </w:t>
      </w:r>
      <w:r w:rsidRPr="008A0D45">
        <w:t>Виды</w:t>
      </w:r>
      <w:r w:rsidRPr="008A0D45">
        <w:rPr>
          <w:spacing w:val="-15"/>
        </w:rPr>
        <w:t xml:space="preserve"> </w:t>
      </w:r>
      <w:r w:rsidRPr="008A0D45">
        <w:t>шрифта,</w:t>
      </w:r>
      <w:r w:rsidRPr="008A0D45">
        <w:rPr>
          <w:spacing w:val="-14"/>
        </w:rPr>
        <w:t xml:space="preserve"> </w:t>
      </w:r>
      <w:r w:rsidRPr="008A0D45">
        <w:t>образный</w:t>
      </w:r>
      <w:r w:rsidRPr="008A0D45">
        <w:rPr>
          <w:spacing w:val="-13"/>
        </w:rPr>
        <w:t xml:space="preserve"> </w:t>
      </w:r>
      <w:r w:rsidRPr="008A0D45">
        <w:t>язык.</w:t>
      </w:r>
      <w:r w:rsidRPr="008A0D45">
        <w:rPr>
          <w:spacing w:val="-58"/>
        </w:rPr>
        <w:t xml:space="preserve"> </w:t>
      </w:r>
      <w:r w:rsidRPr="008A0D45">
        <w:t>Книга</w:t>
      </w:r>
      <w:r w:rsidRPr="008A0D45">
        <w:rPr>
          <w:spacing w:val="1"/>
        </w:rPr>
        <w:t xml:space="preserve"> </w:t>
      </w:r>
      <w:r w:rsidRPr="008A0D45">
        <w:t>(обложка,</w:t>
      </w:r>
      <w:r w:rsidRPr="008A0D45">
        <w:rPr>
          <w:spacing w:val="1"/>
        </w:rPr>
        <w:t xml:space="preserve"> </w:t>
      </w:r>
      <w:r w:rsidRPr="008A0D45">
        <w:t>титул).</w:t>
      </w:r>
      <w:r w:rsidRPr="008A0D45">
        <w:rPr>
          <w:spacing w:val="1"/>
        </w:rPr>
        <w:t xml:space="preserve"> </w:t>
      </w:r>
      <w:r w:rsidRPr="008A0D45">
        <w:t>История</w:t>
      </w:r>
      <w:r w:rsidRPr="008A0D45">
        <w:rPr>
          <w:spacing w:val="1"/>
        </w:rPr>
        <w:t xml:space="preserve"> </w:t>
      </w:r>
      <w:r w:rsidRPr="008A0D45">
        <w:t>развития</w:t>
      </w:r>
      <w:r w:rsidRPr="008A0D45">
        <w:rPr>
          <w:spacing w:val="1"/>
        </w:rPr>
        <w:t xml:space="preserve"> </w:t>
      </w:r>
      <w:r w:rsidRPr="008A0D45">
        <w:t>книжного</w:t>
      </w:r>
      <w:r w:rsidRPr="008A0D45">
        <w:rPr>
          <w:spacing w:val="1"/>
        </w:rPr>
        <w:t xml:space="preserve"> </w:t>
      </w:r>
      <w:r w:rsidRPr="008A0D45">
        <w:t>искусства.</w:t>
      </w:r>
      <w:r w:rsidRPr="008A0D45">
        <w:rPr>
          <w:spacing w:val="1"/>
        </w:rPr>
        <w:t xml:space="preserve"> </w:t>
      </w:r>
      <w:r w:rsidRPr="008A0D45">
        <w:t>История</w:t>
      </w:r>
      <w:r w:rsidRPr="008A0D45">
        <w:rPr>
          <w:spacing w:val="1"/>
        </w:rPr>
        <w:t xml:space="preserve"> </w:t>
      </w:r>
      <w:r w:rsidRPr="008A0D45">
        <w:t>искусства</w:t>
      </w:r>
      <w:r w:rsidRPr="008A0D45">
        <w:rPr>
          <w:spacing w:val="1"/>
        </w:rPr>
        <w:t xml:space="preserve"> </w:t>
      </w:r>
      <w:r w:rsidRPr="008A0D45">
        <w:t>и</w:t>
      </w:r>
      <w:r w:rsidRPr="008A0D45">
        <w:rPr>
          <w:spacing w:val="1"/>
        </w:rPr>
        <w:t xml:space="preserve"> </w:t>
      </w:r>
      <w:r w:rsidRPr="008A0D45">
        <w:t>история</w:t>
      </w:r>
      <w:r w:rsidRPr="008A0D45">
        <w:rPr>
          <w:spacing w:val="-57"/>
        </w:rPr>
        <w:t xml:space="preserve"> </w:t>
      </w:r>
      <w:r w:rsidRPr="008A0D45">
        <w:t>человечества.</w:t>
      </w:r>
      <w:r w:rsidRPr="008A0D45">
        <w:rPr>
          <w:spacing w:val="-1"/>
        </w:rPr>
        <w:t xml:space="preserve"> </w:t>
      </w:r>
      <w:r w:rsidRPr="008A0D45">
        <w:t>Стили</w:t>
      </w:r>
      <w:r w:rsidRPr="008A0D45">
        <w:rPr>
          <w:spacing w:val="-1"/>
        </w:rPr>
        <w:t xml:space="preserve"> </w:t>
      </w:r>
      <w:r w:rsidRPr="008A0D45">
        <w:t>в</w:t>
      </w:r>
      <w:r w:rsidRPr="008A0D45">
        <w:rPr>
          <w:spacing w:val="-3"/>
        </w:rPr>
        <w:t xml:space="preserve"> </w:t>
      </w:r>
      <w:r w:rsidRPr="008A0D45">
        <w:t>изобразительном</w:t>
      </w:r>
      <w:r w:rsidRPr="008A0D45">
        <w:rPr>
          <w:spacing w:val="-1"/>
        </w:rPr>
        <w:t xml:space="preserve"> </w:t>
      </w:r>
      <w:r w:rsidRPr="008A0D45">
        <w:t>искусстве.</w:t>
      </w:r>
    </w:p>
    <w:p w:rsidR="001511C1" w:rsidRPr="008A0D45" w:rsidRDefault="00194F02" w:rsidP="008A0D45">
      <w:pPr>
        <w:pStyle w:val="a0"/>
        <w:spacing w:before="1" w:line="276" w:lineRule="auto"/>
        <w:ind w:left="-142" w:firstLine="568"/>
      </w:pPr>
      <w:r w:rsidRPr="008A0D45">
        <w:t>Тема</w:t>
      </w:r>
      <w:r w:rsidRPr="008A0D45">
        <w:rPr>
          <w:spacing w:val="-7"/>
        </w:rPr>
        <w:t xml:space="preserve"> </w:t>
      </w:r>
      <w:r w:rsidRPr="008A0D45">
        <w:t>четверти</w:t>
      </w:r>
      <w:r w:rsidRPr="008A0D45">
        <w:rPr>
          <w:spacing w:val="-4"/>
        </w:rPr>
        <w:t xml:space="preserve"> </w:t>
      </w:r>
      <w:r w:rsidRPr="008A0D45">
        <w:t>углубляется</w:t>
      </w:r>
      <w:r w:rsidRPr="008A0D45">
        <w:rPr>
          <w:spacing w:val="-5"/>
        </w:rPr>
        <w:t xml:space="preserve"> </w:t>
      </w:r>
      <w:r w:rsidRPr="008A0D45">
        <w:t>на</w:t>
      </w:r>
      <w:r w:rsidRPr="008A0D45">
        <w:rPr>
          <w:spacing w:val="-8"/>
        </w:rPr>
        <w:t xml:space="preserve"> </w:t>
      </w:r>
      <w:r w:rsidRPr="008A0D45">
        <w:t>внеурочных</w:t>
      </w:r>
      <w:r w:rsidRPr="008A0D45">
        <w:rPr>
          <w:spacing w:val="-3"/>
        </w:rPr>
        <w:t xml:space="preserve"> </w:t>
      </w:r>
      <w:r w:rsidRPr="008A0D45">
        <w:t>занятиях</w:t>
      </w:r>
      <w:r w:rsidRPr="008A0D45">
        <w:rPr>
          <w:spacing w:val="-2"/>
        </w:rPr>
        <w:t xml:space="preserve"> </w:t>
      </w:r>
      <w:r w:rsidRPr="008A0D45">
        <w:t>в</w:t>
      </w:r>
      <w:r w:rsidRPr="008A0D45">
        <w:rPr>
          <w:spacing w:val="-9"/>
        </w:rPr>
        <w:t xml:space="preserve"> </w:t>
      </w:r>
      <w:r w:rsidRPr="008A0D45">
        <w:t>практической</w:t>
      </w:r>
      <w:r w:rsidRPr="008A0D45">
        <w:rPr>
          <w:spacing w:val="1"/>
        </w:rPr>
        <w:t xml:space="preserve"> </w:t>
      </w:r>
      <w:r w:rsidRPr="008A0D45">
        <w:t>деятельности:</w:t>
      </w:r>
    </w:p>
    <w:p w:rsidR="001511C1" w:rsidRPr="008A0D45" w:rsidRDefault="00194F02" w:rsidP="008A0D45">
      <w:pPr>
        <w:pStyle w:val="a0"/>
        <w:spacing w:before="48" w:line="276" w:lineRule="auto"/>
        <w:ind w:left="-142" w:firstLine="568"/>
      </w:pPr>
      <w:r w:rsidRPr="008A0D45">
        <w:t>-изготовление</w:t>
      </w:r>
      <w:r w:rsidRPr="008A0D45">
        <w:rPr>
          <w:spacing w:val="1"/>
        </w:rPr>
        <w:t xml:space="preserve"> </w:t>
      </w:r>
      <w:r w:rsidRPr="008A0D45">
        <w:t>макета</w:t>
      </w:r>
      <w:r w:rsidRPr="008A0D45">
        <w:rPr>
          <w:spacing w:val="1"/>
        </w:rPr>
        <w:t xml:space="preserve"> </w:t>
      </w:r>
      <w:r w:rsidRPr="008A0D45">
        <w:t>книги</w:t>
      </w:r>
      <w:r w:rsidRPr="008A0D45">
        <w:rPr>
          <w:spacing w:val="1"/>
        </w:rPr>
        <w:t xml:space="preserve"> </w:t>
      </w:r>
      <w:r w:rsidRPr="008A0D45">
        <w:t>с</w:t>
      </w:r>
      <w:r w:rsidRPr="008A0D45">
        <w:rPr>
          <w:spacing w:val="1"/>
        </w:rPr>
        <w:t xml:space="preserve"> </w:t>
      </w:r>
      <w:r w:rsidRPr="008A0D45">
        <w:t>иллюстрациями</w:t>
      </w:r>
      <w:r w:rsidRPr="008A0D45">
        <w:rPr>
          <w:spacing w:val="1"/>
        </w:rPr>
        <w:t xml:space="preserve"> </w:t>
      </w:r>
      <w:r w:rsidRPr="008A0D45">
        <w:t>к</w:t>
      </w:r>
      <w:r w:rsidRPr="008A0D45">
        <w:rPr>
          <w:spacing w:val="1"/>
        </w:rPr>
        <w:t xml:space="preserve"> </w:t>
      </w:r>
      <w:r w:rsidRPr="008A0D45">
        <w:t>тексту,</w:t>
      </w:r>
      <w:r w:rsidRPr="008A0D45">
        <w:rPr>
          <w:spacing w:val="1"/>
        </w:rPr>
        <w:t xml:space="preserve"> </w:t>
      </w:r>
      <w:r w:rsidRPr="008A0D45">
        <w:t>написанному</w:t>
      </w:r>
      <w:r w:rsidRPr="008A0D45">
        <w:rPr>
          <w:spacing w:val="1"/>
        </w:rPr>
        <w:t xml:space="preserve"> </w:t>
      </w:r>
      <w:r w:rsidRPr="008A0D45">
        <w:t>учащимися</w:t>
      </w:r>
      <w:r w:rsidRPr="008A0D45">
        <w:rPr>
          <w:spacing w:val="1"/>
        </w:rPr>
        <w:t xml:space="preserve"> </w:t>
      </w:r>
      <w:r w:rsidRPr="008A0D45">
        <w:t>(истории</w:t>
      </w:r>
      <w:r w:rsidRPr="008A0D45">
        <w:rPr>
          <w:spacing w:val="1"/>
        </w:rPr>
        <w:t xml:space="preserve"> </w:t>
      </w:r>
      <w:r w:rsidRPr="008A0D45">
        <w:t>из</w:t>
      </w:r>
      <w:r w:rsidRPr="008A0D45">
        <w:rPr>
          <w:spacing w:val="-57"/>
        </w:rPr>
        <w:t xml:space="preserve"> </w:t>
      </w:r>
      <w:r w:rsidRPr="008A0D45">
        <w:t>школьной</w:t>
      </w:r>
      <w:r w:rsidRPr="008A0D45">
        <w:rPr>
          <w:spacing w:val="-2"/>
        </w:rPr>
        <w:t xml:space="preserve"> </w:t>
      </w:r>
      <w:r w:rsidRPr="008A0D45">
        <w:t>жизни) (6 часов)</w:t>
      </w:r>
    </w:p>
    <w:p w:rsidR="001511C1" w:rsidRPr="008A0D45" w:rsidRDefault="001511C1" w:rsidP="008A0D45">
      <w:pPr>
        <w:pStyle w:val="a0"/>
        <w:spacing w:before="3" w:line="276" w:lineRule="auto"/>
        <w:ind w:left="-142" w:firstLine="568"/>
      </w:pPr>
    </w:p>
    <w:p w:rsidR="001511C1" w:rsidRPr="008A0D45" w:rsidRDefault="00194F02" w:rsidP="008A0D45">
      <w:pPr>
        <w:pStyle w:val="11"/>
        <w:spacing w:before="1" w:line="276" w:lineRule="auto"/>
        <w:ind w:left="-142" w:firstLine="568"/>
      </w:pPr>
      <w:r w:rsidRPr="008A0D45">
        <w:t>Учебно-тематический</w:t>
      </w:r>
      <w:r w:rsidRPr="008A0D45">
        <w:rPr>
          <w:spacing w:val="-3"/>
        </w:rPr>
        <w:t xml:space="preserve"> </w:t>
      </w:r>
      <w:r w:rsidRPr="008A0D45">
        <w:t>план</w:t>
      </w:r>
      <w:r w:rsidRPr="008A0D45">
        <w:rPr>
          <w:spacing w:val="-2"/>
        </w:rPr>
        <w:t xml:space="preserve"> </w:t>
      </w:r>
      <w:r w:rsidRPr="008A0D45">
        <w:t>5</w:t>
      </w:r>
      <w:r w:rsidRPr="008A0D45">
        <w:rPr>
          <w:spacing w:val="-5"/>
        </w:rPr>
        <w:t xml:space="preserve"> </w:t>
      </w:r>
      <w:r w:rsidRPr="008A0D45">
        <w:t>класс</w:t>
      </w:r>
      <w:r w:rsidRPr="008A0D45">
        <w:rPr>
          <w:spacing w:val="-8"/>
        </w:rPr>
        <w:t xml:space="preserve"> </w:t>
      </w:r>
      <w:r w:rsidRPr="008A0D45">
        <w:t>(34ч)</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256"/>
        <w:gridCol w:w="993"/>
        <w:gridCol w:w="3975"/>
      </w:tblGrid>
      <w:tr w:rsidR="001511C1" w:rsidRPr="008A0D45">
        <w:trPr>
          <w:trHeight w:val="612"/>
        </w:trPr>
        <w:tc>
          <w:tcPr>
            <w:tcW w:w="569"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w:t>
            </w:r>
            <w:r w:rsidRPr="008A0D45">
              <w:rPr>
                <w:b/>
                <w:spacing w:val="1"/>
                <w:sz w:val="24"/>
                <w:szCs w:val="24"/>
              </w:rPr>
              <w:t xml:space="preserve"> </w:t>
            </w:r>
            <w:r w:rsidRPr="008A0D45">
              <w:rPr>
                <w:b/>
                <w:sz w:val="24"/>
                <w:szCs w:val="24"/>
              </w:rPr>
              <w:t>п/п</w:t>
            </w:r>
          </w:p>
        </w:tc>
        <w:tc>
          <w:tcPr>
            <w:tcW w:w="4256"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Раздел</w:t>
            </w:r>
          </w:p>
        </w:tc>
        <w:tc>
          <w:tcPr>
            <w:tcW w:w="993"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Кол.</w:t>
            </w:r>
            <w:r w:rsidRPr="008A0D45">
              <w:rPr>
                <w:b/>
                <w:spacing w:val="1"/>
                <w:sz w:val="24"/>
                <w:szCs w:val="24"/>
              </w:rPr>
              <w:t xml:space="preserve"> </w:t>
            </w:r>
            <w:r w:rsidRPr="008A0D45">
              <w:rPr>
                <w:b/>
                <w:spacing w:val="-1"/>
                <w:sz w:val="24"/>
                <w:szCs w:val="24"/>
              </w:rPr>
              <w:t>часов</w:t>
            </w:r>
          </w:p>
        </w:tc>
        <w:tc>
          <w:tcPr>
            <w:tcW w:w="3975"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Школьный</w:t>
            </w:r>
            <w:r w:rsidRPr="008A0D45">
              <w:rPr>
                <w:b/>
                <w:spacing w:val="-8"/>
                <w:sz w:val="24"/>
                <w:szCs w:val="24"/>
              </w:rPr>
              <w:t xml:space="preserve"> </w:t>
            </w:r>
            <w:r w:rsidRPr="008A0D45">
              <w:rPr>
                <w:b/>
                <w:sz w:val="24"/>
                <w:szCs w:val="24"/>
              </w:rPr>
              <w:t>урок</w:t>
            </w:r>
          </w:p>
        </w:tc>
      </w:tr>
      <w:tr w:rsidR="001511C1" w:rsidRPr="008A0D45">
        <w:trPr>
          <w:trHeight w:val="553"/>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Древние</w:t>
            </w:r>
            <w:r w:rsidRPr="008A0D45">
              <w:rPr>
                <w:spacing w:val="-10"/>
                <w:sz w:val="24"/>
                <w:szCs w:val="24"/>
              </w:rPr>
              <w:t xml:space="preserve"> </w:t>
            </w:r>
            <w:r w:rsidRPr="008A0D45">
              <w:rPr>
                <w:sz w:val="24"/>
                <w:szCs w:val="24"/>
              </w:rPr>
              <w:t>корни</w:t>
            </w:r>
            <w:r w:rsidRPr="008A0D45">
              <w:rPr>
                <w:spacing w:val="-7"/>
                <w:sz w:val="24"/>
                <w:szCs w:val="24"/>
              </w:rPr>
              <w:t xml:space="preserve"> </w:t>
            </w:r>
            <w:r w:rsidRPr="008A0D45">
              <w:rPr>
                <w:sz w:val="24"/>
                <w:szCs w:val="24"/>
              </w:rPr>
              <w:t>народного</w:t>
            </w:r>
            <w:r w:rsidRPr="008A0D45">
              <w:rPr>
                <w:spacing w:val="-9"/>
                <w:sz w:val="24"/>
                <w:szCs w:val="24"/>
              </w:rPr>
              <w:t xml:space="preserve"> </w:t>
            </w:r>
            <w:r w:rsidRPr="008A0D45">
              <w:rPr>
                <w:sz w:val="24"/>
                <w:szCs w:val="24"/>
              </w:rPr>
              <w:t>искусства.</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Образы</w:t>
            </w:r>
            <w:r w:rsidRPr="008A0D45">
              <w:rPr>
                <w:spacing w:val="26"/>
                <w:sz w:val="24"/>
                <w:szCs w:val="24"/>
              </w:rPr>
              <w:t xml:space="preserve"> </w:t>
            </w:r>
            <w:r w:rsidRPr="008A0D45">
              <w:rPr>
                <w:sz w:val="24"/>
                <w:szCs w:val="24"/>
              </w:rPr>
              <w:t>и</w:t>
            </w:r>
            <w:r w:rsidRPr="008A0D45">
              <w:rPr>
                <w:spacing w:val="27"/>
                <w:sz w:val="24"/>
                <w:szCs w:val="24"/>
              </w:rPr>
              <w:t xml:space="preserve"> </w:t>
            </w:r>
            <w:r w:rsidRPr="008A0D45">
              <w:rPr>
                <w:sz w:val="24"/>
                <w:szCs w:val="24"/>
              </w:rPr>
              <w:t>мотивы</w:t>
            </w:r>
            <w:r w:rsidRPr="008A0D45">
              <w:rPr>
                <w:spacing w:val="25"/>
                <w:sz w:val="24"/>
                <w:szCs w:val="24"/>
              </w:rPr>
              <w:t xml:space="preserve"> </w:t>
            </w:r>
            <w:r w:rsidRPr="008A0D45">
              <w:rPr>
                <w:sz w:val="24"/>
                <w:szCs w:val="24"/>
              </w:rPr>
              <w:t>в</w:t>
            </w:r>
            <w:r w:rsidRPr="008A0D45">
              <w:rPr>
                <w:spacing w:val="26"/>
                <w:sz w:val="24"/>
                <w:szCs w:val="24"/>
              </w:rPr>
              <w:t xml:space="preserve"> </w:t>
            </w:r>
            <w:r w:rsidRPr="008A0D45">
              <w:rPr>
                <w:sz w:val="24"/>
                <w:szCs w:val="24"/>
              </w:rPr>
              <w:t>орнаментах</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русской</w:t>
            </w:r>
            <w:r w:rsidRPr="008A0D45">
              <w:rPr>
                <w:spacing w:val="-4"/>
                <w:sz w:val="24"/>
                <w:szCs w:val="24"/>
              </w:rPr>
              <w:t xml:space="preserve"> </w:t>
            </w:r>
            <w:r w:rsidRPr="008A0D45">
              <w:rPr>
                <w:sz w:val="24"/>
                <w:szCs w:val="24"/>
              </w:rPr>
              <w:t>народной</w:t>
            </w:r>
            <w:r w:rsidRPr="008A0D45">
              <w:rPr>
                <w:spacing w:val="-4"/>
                <w:sz w:val="24"/>
                <w:szCs w:val="24"/>
              </w:rPr>
              <w:t xml:space="preserve"> </w:t>
            </w:r>
            <w:r w:rsidRPr="008A0D45">
              <w:rPr>
                <w:sz w:val="24"/>
                <w:szCs w:val="24"/>
              </w:rPr>
              <w:t>вышивки.</w:t>
            </w:r>
          </w:p>
        </w:tc>
      </w:tr>
      <w:tr w:rsidR="001511C1" w:rsidRPr="008A0D45">
        <w:trPr>
          <w:trHeight w:val="551"/>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Декоративное</w:t>
            </w:r>
            <w:r w:rsidRPr="008A0D45">
              <w:rPr>
                <w:spacing w:val="-8"/>
                <w:sz w:val="24"/>
                <w:szCs w:val="24"/>
              </w:rPr>
              <w:t xml:space="preserve"> </w:t>
            </w:r>
            <w:r w:rsidRPr="008A0D45">
              <w:rPr>
                <w:sz w:val="24"/>
                <w:szCs w:val="24"/>
              </w:rPr>
              <w:t>искусство</w:t>
            </w:r>
            <w:r w:rsidRPr="008A0D45">
              <w:rPr>
                <w:spacing w:val="-4"/>
                <w:sz w:val="24"/>
                <w:szCs w:val="24"/>
              </w:rPr>
              <w:t xml:space="preserve"> </w:t>
            </w:r>
            <w:r w:rsidRPr="008A0D45">
              <w:rPr>
                <w:sz w:val="24"/>
                <w:szCs w:val="24"/>
              </w:rPr>
              <w:t>в</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современном</w:t>
            </w:r>
            <w:r w:rsidRPr="008A0D45">
              <w:rPr>
                <w:spacing w:val="-4"/>
                <w:sz w:val="24"/>
                <w:szCs w:val="24"/>
              </w:rPr>
              <w:t xml:space="preserve"> </w:t>
            </w:r>
            <w:r w:rsidRPr="008A0D45">
              <w:rPr>
                <w:sz w:val="24"/>
                <w:szCs w:val="24"/>
              </w:rPr>
              <w:t>мире.</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Современное</w:t>
            </w:r>
            <w:r w:rsidRPr="008A0D45">
              <w:rPr>
                <w:spacing w:val="-8"/>
                <w:sz w:val="24"/>
                <w:szCs w:val="24"/>
              </w:rPr>
              <w:t xml:space="preserve"> </w:t>
            </w:r>
            <w:r w:rsidRPr="008A0D45">
              <w:rPr>
                <w:sz w:val="24"/>
                <w:szCs w:val="24"/>
              </w:rPr>
              <w:t>декоративное</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искусство.</w:t>
            </w:r>
          </w:p>
        </w:tc>
      </w:tr>
      <w:tr w:rsidR="001511C1" w:rsidRPr="008A0D45">
        <w:trPr>
          <w:trHeight w:val="551"/>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Связь</w:t>
            </w:r>
            <w:r w:rsidRPr="008A0D45">
              <w:rPr>
                <w:spacing w:val="-7"/>
                <w:sz w:val="24"/>
                <w:szCs w:val="24"/>
              </w:rPr>
              <w:t xml:space="preserve"> </w:t>
            </w:r>
            <w:r w:rsidRPr="008A0D45">
              <w:rPr>
                <w:sz w:val="24"/>
                <w:szCs w:val="24"/>
              </w:rPr>
              <w:t>времен</w:t>
            </w:r>
            <w:r w:rsidRPr="008A0D45">
              <w:rPr>
                <w:spacing w:val="-5"/>
                <w:sz w:val="24"/>
                <w:szCs w:val="24"/>
              </w:rPr>
              <w:t xml:space="preserve"> </w:t>
            </w:r>
            <w:r w:rsidRPr="008A0D45">
              <w:rPr>
                <w:sz w:val="24"/>
                <w:szCs w:val="24"/>
              </w:rPr>
              <w:t>в</w:t>
            </w:r>
            <w:r w:rsidRPr="008A0D45">
              <w:rPr>
                <w:spacing w:val="-8"/>
                <w:sz w:val="24"/>
                <w:szCs w:val="24"/>
              </w:rPr>
              <w:t xml:space="preserve"> </w:t>
            </w:r>
            <w:r w:rsidRPr="008A0D45">
              <w:rPr>
                <w:sz w:val="24"/>
                <w:szCs w:val="24"/>
              </w:rPr>
              <w:t>народном</w:t>
            </w:r>
            <w:r w:rsidRPr="008A0D45">
              <w:rPr>
                <w:spacing w:val="-6"/>
                <w:sz w:val="24"/>
                <w:szCs w:val="24"/>
              </w:rPr>
              <w:t xml:space="preserve"> </w:t>
            </w:r>
            <w:r w:rsidRPr="008A0D45">
              <w:rPr>
                <w:sz w:val="24"/>
                <w:szCs w:val="24"/>
              </w:rPr>
              <w:t>искусстве.</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10</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Современное</w:t>
            </w:r>
            <w:r w:rsidRPr="008A0D45">
              <w:rPr>
                <w:spacing w:val="-8"/>
                <w:sz w:val="24"/>
                <w:szCs w:val="24"/>
              </w:rPr>
              <w:t xml:space="preserve"> </w:t>
            </w:r>
            <w:r w:rsidRPr="008A0D45">
              <w:rPr>
                <w:sz w:val="24"/>
                <w:szCs w:val="24"/>
              </w:rPr>
              <w:t>выставочное</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искусство.</w:t>
            </w:r>
          </w:p>
        </w:tc>
      </w:tr>
      <w:tr w:rsidR="001511C1" w:rsidRPr="008A0D45">
        <w:trPr>
          <w:trHeight w:val="553"/>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4</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Декор</w:t>
            </w:r>
            <w:r w:rsidRPr="008A0D45">
              <w:rPr>
                <w:spacing w:val="-6"/>
                <w:sz w:val="24"/>
                <w:szCs w:val="24"/>
              </w:rPr>
              <w:t xml:space="preserve"> </w:t>
            </w:r>
            <w:r w:rsidRPr="008A0D45">
              <w:rPr>
                <w:sz w:val="24"/>
                <w:szCs w:val="24"/>
              </w:rPr>
              <w:t>–</w:t>
            </w:r>
            <w:r w:rsidRPr="008A0D45">
              <w:rPr>
                <w:spacing w:val="-2"/>
                <w:sz w:val="24"/>
                <w:szCs w:val="24"/>
              </w:rPr>
              <w:t xml:space="preserve"> </w:t>
            </w:r>
            <w:r w:rsidRPr="008A0D45">
              <w:rPr>
                <w:sz w:val="24"/>
                <w:szCs w:val="24"/>
              </w:rPr>
              <w:t>человек,</w:t>
            </w:r>
            <w:r w:rsidRPr="008A0D45">
              <w:rPr>
                <w:spacing w:val="-2"/>
                <w:sz w:val="24"/>
                <w:szCs w:val="24"/>
              </w:rPr>
              <w:t xml:space="preserve"> </w:t>
            </w:r>
            <w:r w:rsidRPr="008A0D45">
              <w:rPr>
                <w:sz w:val="24"/>
                <w:szCs w:val="24"/>
              </w:rPr>
              <w:t>общество,</w:t>
            </w:r>
            <w:r w:rsidRPr="008A0D45">
              <w:rPr>
                <w:spacing w:val="-2"/>
                <w:sz w:val="24"/>
                <w:szCs w:val="24"/>
              </w:rPr>
              <w:t xml:space="preserve"> </w:t>
            </w:r>
            <w:r w:rsidRPr="008A0D45">
              <w:rPr>
                <w:sz w:val="24"/>
                <w:szCs w:val="24"/>
              </w:rPr>
              <w:t>время.</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О</w:t>
            </w:r>
            <w:r w:rsidRPr="008A0D45">
              <w:rPr>
                <w:spacing w:val="-5"/>
                <w:sz w:val="24"/>
                <w:szCs w:val="24"/>
              </w:rPr>
              <w:t xml:space="preserve"> </w:t>
            </w:r>
            <w:r w:rsidRPr="008A0D45">
              <w:rPr>
                <w:sz w:val="24"/>
                <w:szCs w:val="24"/>
              </w:rPr>
              <w:t>чем</w:t>
            </w:r>
            <w:r w:rsidRPr="008A0D45">
              <w:rPr>
                <w:spacing w:val="-2"/>
                <w:sz w:val="24"/>
                <w:szCs w:val="24"/>
              </w:rPr>
              <w:t xml:space="preserve"> </w:t>
            </w:r>
            <w:r w:rsidRPr="008A0D45">
              <w:rPr>
                <w:sz w:val="24"/>
                <w:szCs w:val="24"/>
              </w:rPr>
              <w:t>рассказывают</w:t>
            </w:r>
            <w:r w:rsidRPr="008A0D45">
              <w:rPr>
                <w:spacing w:val="1"/>
                <w:sz w:val="24"/>
                <w:szCs w:val="24"/>
              </w:rPr>
              <w:t xml:space="preserve"> </w:t>
            </w:r>
            <w:r w:rsidRPr="008A0D45">
              <w:rPr>
                <w:sz w:val="24"/>
                <w:szCs w:val="24"/>
              </w:rPr>
              <w:t>гербы</w:t>
            </w:r>
            <w:r w:rsidRPr="008A0D45">
              <w:rPr>
                <w:spacing w:val="-4"/>
                <w:sz w:val="24"/>
                <w:szCs w:val="24"/>
              </w:rPr>
              <w:t xml:space="preserve"> </w:t>
            </w:r>
            <w:r w:rsidRPr="008A0D45">
              <w:rPr>
                <w:sz w:val="24"/>
                <w:szCs w:val="24"/>
              </w:rPr>
              <w:t>и</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эмблемы.</w:t>
            </w:r>
          </w:p>
        </w:tc>
      </w:tr>
    </w:tbl>
    <w:p w:rsidR="001511C1" w:rsidRPr="008A0D45" w:rsidRDefault="00194F02" w:rsidP="008A0D45">
      <w:pPr>
        <w:spacing w:before="93" w:line="276" w:lineRule="auto"/>
        <w:ind w:left="-142" w:firstLine="568"/>
        <w:jc w:val="both"/>
        <w:rPr>
          <w:b/>
          <w:sz w:val="24"/>
          <w:szCs w:val="24"/>
        </w:rPr>
      </w:pPr>
      <w:r w:rsidRPr="008A0D45">
        <w:rPr>
          <w:b/>
          <w:sz w:val="24"/>
          <w:szCs w:val="24"/>
        </w:rPr>
        <w:t>Учебно-тематический</w:t>
      </w:r>
      <w:r w:rsidRPr="008A0D45">
        <w:rPr>
          <w:b/>
          <w:spacing w:val="-3"/>
          <w:sz w:val="24"/>
          <w:szCs w:val="24"/>
        </w:rPr>
        <w:t xml:space="preserve"> </w:t>
      </w:r>
      <w:r w:rsidRPr="008A0D45">
        <w:rPr>
          <w:b/>
          <w:sz w:val="24"/>
          <w:szCs w:val="24"/>
        </w:rPr>
        <w:t>план</w:t>
      </w:r>
      <w:r w:rsidRPr="008A0D45">
        <w:rPr>
          <w:b/>
          <w:spacing w:val="-2"/>
          <w:sz w:val="24"/>
          <w:szCs w:val="24"/>
        </w:rPr>
        <w:t xml:space="preserve"> </w:t>
      </w:r>
      <w:r w:rsidRPr="008A0D45">
        <w:rPr>
          <w:b/>
          <w:sz w:val="24"/>
          <w:szCs w:val="24"/>
        </w:rPr>
        <w:t>6</w:t>
      </w:r>
      <w:r w:rsidRPr="008A0D45">
        <w:rPr>
          <w:b/>
          <w:spacing w:val="-7"/>
          <w:sz w:val="24"/>
          <w:szCs w:val="24"/>
        </w:rPr>
        <w:t xml:space="preserve"> </w:t>
      </w:r>
      <w:r w:rsidRPr="008A0D45">
        <w:rPr>
          <w:b/>
          <w:sz w:val="24"/>
          <w:szCs w:val="24"/>
        </w:rPr>
        <w:t>класс</w:t>
      </w:r>
      <w:r w:rsidRPr="008A0D45">
        <w:rPr>
          <w:b/>
          <w:spacing w:val="-8"/>
          <w:sz w:val="24"/>
          <w:szCs w:val="24"/>
        </w:rPr>
        <w:t xml:space="preserve"> </w:t>
      </w:r>
      <w:r w:rsidRPr="008A0D45">
        <w:rPr>
          <w:b/>
          <w:sz w:val="24"/>
          <w:szCs w:val="24"/>
        </w:rPr>
        <w:t>(34ч)</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256"/>
        <w:gridCol w:w="993"/>
        <w:gridCol w:w="3975"/>
      </w:tblGrid>
      <w:tr w:rsidR="001511C1" w:rsidRPr="008A0D45">
        <w:trPr>
          <w:trHeight w:val="614"/>
        </w:trPr>
        <w:tc>
          <w:tcPr>
            <w:tcW w:w="569"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w:t>
            </w:r>
            <w:r w:rsidRPr="008A0D45">
              <w:rPr>
                <w:b/>
                <w:spacing w:val="1"/>
                <w:sz w:val="24"/>
                <w:szCs w:val="24"/>
              </w:rPr>
              <w:t xml:space="preserve"> </w:t>
            </w:r>
            <w:r w:rsidRPr="008A0D45">
              <w:rPr>
                <w:b/>
                <w:sz w:val="24"/>
                <w:szCs w:val="24"/>
              </w:rPr>
              <w:t>п/п</w:t>
            </w:r>
          </w:p>
        </w:tc>
        <w:tc>
          <w:tcPr>
            <w:tcW w:w="4256"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Раздел</w:t>
            </w:r>
          </w:p>
        </w:tc>
        <w:tc>
          <w:tcPr>
            <w:tcW w:w="993"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Кол.</w:t>
            </w:r>
            <w:r w:rsidRPr="008A0D45">
              <w:rPr>
                <w:b/>
                <w:spacing w:val="1"/>
                <w:sz w:val="24"/>
                <w:szCs w:val="24"/>
              </w:rPr>
              <w:t xml:space="preserve"> </w:t>
            </w:r>
            <w:r w:rsidRPr="008A0D45">
              <w:rPr>
                <w:b/>
                <w:spacing w:val="-1"/>
                <w:sz w:val="24"/>
                <w:szCs w:val="24"/>
              </w:rPr>
              <w:t>часов</w:t>
            </w:r>
          </w:p>
        </w:tc>
        <w:tc>
          <w:tcPr>
            <w:tcW w:w="3975"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Школьный</w:t>
            </w:r>
            <w:r w:rsidRPr="008A0D45">
              <w:rPr>
                <w:b/>
                <w:spacing w:val="-8"/>
                <w:sz w:val="24"/>
                <w:szCs w:val="24"/>
              </w:rPr>
              <w:t xml:space="preserve"> </w:t>
            </w:r>
            <w:r w:rsidRPr="008A0D45">
              <w:rPr>
                <w:b/>
                <w:sz w:val="24"/>
                <w:szCs w:val="24"/>
              </w:rPr>
              <w:t>урок</w:t>
            </w:r>
          </w:p>
        </w:tc>
      </w:tr>
      <w:tr w:rsidR="001511C1" w:rsidRPr="008A0D45">
        <w:trPr>
          <w:trHeight w:val="551"/>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Виды</w:t>
            </w:r>
            <w:r w:rsidRPr="008A0D45">
              <w:rPr>
                <w:spacing w:val="27"/>
                <w:sz w:val="24"/>
                <w:szCs w:val="24"/>
              </w:rPr>
              <w:t xml:space="preserve"> </w:t>
            </w:r>
            <w:r w:rsidRPr="008A0D45">
              <w:rPr>
                <w:sz w:val="24"/>
                <w:szCs w:val="24"/>
              </w:rPr>
              <w:t>изобразительного</w:t>
            </w:r>
            <w:r w:rsidRPr="008A0D45">
              <w:rPr>
                <w:spacing w:val="32"/>
                <w:sz w:val="24"/>
                <w:szCs w:val="24"/>
              </w:rPr>
              <w:t xml:space="preserve"> </w:t>
            </w:r>
            <w:r w:rsidRPr="008A0D45">
              <w:rPr>
                <w:sz w:val="24"/>
                <w:szCs w:val="24"/>
              </w:rPr>
              <w:t>искусства</w:t>
            </w:r>
            <w:r w:rsidRPr="008A0D45">
              <w:rPr>
                <w:spacing w:val="32"/>
                <w:sz w:val="24"/>
                <w:szCs w:val="24"/>
              </w:rPr>
              <w:t xml:space="preserve"> </w:t>
            </w:r>
            <w:r w:rsidRPr="008A0D45">
              <w:rPr>
                <w:sz w:val="24"/>
                <w:szCs w:val="24"/>
              </w:rPr>
              <w:t>и</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основы</w:t>
            </w:r>
            <w:r w:rsidRPr="008A0D45">
              <w:rPr>
                <w:spacing w:val="-6"/>
                <w:sz w:val="24"/>
                <w:szCs w:val="24"/>
              </w:rPr>
              <w:t xml:space="preserve"> </w:t>
            </w:r>
            <w:r w:rsidRPr="008A0D45">
              <w:rPr>
                <w:sz w:val="24"/>
                <w:szCs w:val="24"/>
              </w:rPr>
              <w:t>образного</w:t>
            </w:r>
            <w:r w:rsidRPr="008A0D45">
              <w:rPr>
                <w:spacing w:val="-1"/>
                <w:sz w:val="24"/>
                <w:szCs w:val="24"/>
              </w:rPr>
              <w:t xml:space="preserve"> </w:t>
            </w:r>
            <w:r w:rsidRPr="008A0D45">
              <w:rPr>
                <w:sz w:val="24"/>
                <w:szCs w:val="24"/>
              </w:rPr>
              <w:t>языка.</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Объѐмные</w:t>
            </w:r>
            <w:r w:rsidRPr="008A0D45">
              <w:rPr>
                <w:spacing w:val="50"/>
                <w:sz w:val="24"/>
                <w:szCs w:val="24"/>
              </w:rPr>
              <w:t xml:space="preserve"> </w:t>
            </w:r>
            <w:r w:rsidRPr="008A0D45">
              <w:rPr>
                <w:sz w:val="24"/>
                <w:szCs w:val="24"/>
              </w:rPr>
              <w:t>изображения</w:t>
            </w:r>
            <w:r w:rsidRPr="008A0D45">
              <w:rPr>
                <w:spacing w:val="53"/>
                <w:sz w:val="24"/>
                <w:szCs w:val="24"/>
              </w:rPr>
              <w:t xml:space="preserve"> </w:t>
            </w:r>
            <w:r w:rsidRPr="008A0D45">
              <w:rPr>
                <w:sz w:val="24"/>
                <w:szCs w:val="24"/>
              </w:rPr>
              <w:t>в</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скульптуре.</w:t>
            </w:r>
          </w:p>
        </w:tc>
      </w:tr>
      <w:tr w:rsidR="001511C1" w:rsidRPr="008A0D45">
        <w:trPr>
          <w:trHeight w:val="554"/>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Мир</w:t>
            </w:r>
            <w:r w:rsidRPr="008A0D45">
              <w:rPr>
                <w:spacing w:val="-8"/>
                <w:sz w:val="24"/>
                <w:szCs w:val="24"/>
              </w:rPr>
              <w:t xml:space="preserve"> </w:t>
            </w:r>
            <w:r w:rsidRPr="008A0D45">
              <w:rPr>
                <w:sz w:val="24"/>
                <w:szCs w:val="24"/>
              </w:rPr>
              <w:t>наших</w:t>
            </w:r>
            <w:r w:rsidRPr="008A0D45">
              <w:rPr>
                <w:spacing w:val="-5"/>
                <w:sz w:val="24"/>
                <w:szCs w:val="24"/>
              </w:rPr>
              <w:t xml:space="preserve"> </w:t>
            </w:r>
            <w:r w:rsidRPr="008A0D45">
              <w:rPr>
                <w:sz w:val="24"/>
                <w:szCs w:val="24"/>
              </w:rPr>
              <w:t>вещей.</w:t>
            </w:r>
            <w:r w:rsidRPr="008A0D45">
              <w:rPr>
                <w:spacing w:val="-2"/>
                <w:sz w:val="24"/>
                <w:szCs w:val="24"/>
              </w:rPr>
              <w:t xml:space="preserve"> </w:t>
            </w:r>
            <w:r w:rsidRPr="008A0D45">
              <w:rPr>
                <w:sz w:val="24"/>
                <w:szCs w:val="24"/>
              </w:rPr>
              <w:t>Натюрморт.</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Реальность</w:t>
            </w:r>
            <w:r w:rsidRPr="008A0D45">
              <w:rPr>
                <w:spacing w:val="22"/>
                <w:sz w:val="24"/>
                <w:szCs w:val="24"/>
              </w:rPr>
              <w:t xml:space="preserve"> </w:t>
            </w:r>
            <w:r w:rsidRPr="008A0D45">
              <w:rPr>
                <w:sz w:val="24"/>
                <w:szCs w:val="24"/>
              </w:rPr>
              <w:t>и</w:t>
            </w:r>
            <w:r w:rsidRPr="008A0D45">
              <w:rPr>
                <w:spacing w:val="24"/>
                <w:sz w:val="24"/>
                <w:szCs w:val="24"/>
              </w:rPr>
              <w:t xml:space="preserve"> </w:t>
            </w:r>
            <w:r w:rsidRPr="008A0D45">
              <w:rPr>
                <w:sz w:val="24"/>
                <w:szCs w:val="24"/>
              </w:rPr>
              <w:t>фантазия</w:t>
            </w:r>
            <w:r w:rsidRPr="008A0D45">
              <w:rPr>
                <w:spacing w:val="23"/>
                <w:sz w:val="24"/>
                <w:szCs w:val="24"/>
              </w:rPr>
              <w:t xml:space="preserve"> </w:t>
            </w:r>
            <w:r w:rsidRPr="008A0D45">
              <w:rPr>
                <w:sz w:val="24"/>
                <w:szCs w:val="24"/>
              </w:rPr>
              <w:t>в</w:t>
            </w:r>
            <w:r w:rsidRPr="008A0D45">
              <w:rPr>
                <w:spacing w:val="22"/>
                <w:sz w:val="24"/>
                <w:szCs w:val="24"/>
              </w:rPr>
              <w:t xml:space="preserve"> </w:t>
            </w:r>
            <w:r w:rsidRPr="008A0D45">
              <w:rPr>
                <w:sz w:val="24"/>
                <w:szCs w:val="24"/>
              </w:rPr>
              <w:t>творчестве</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художника.</w:t>
            </w:r>
          </w:p>
        </w:tc>
      </w:tr>
      <w:tr w:rsidR="001511C1" w:rsidRPr="008A0D45">
        <w:trPr>
          <w:trHeight w:val="275"/>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Вглядываясь</w:t>
            </w:r>
            <w:r w:rsidRPr="008A0D45">
              <w:rPr>
                <w:spacing w:val="-9"/>
                <w:sz w:val="24"/>
                <w:szCs w:val="24"/>
              </w:rPr>
              <w:t xml:space="preserve"> </w:t>
            </w:r>
            <w:r w:rsidRPr="008A0D45">
              <w:rPr>
                <w:sz w:val="24"/>
                <w:szCs w:val="24"/>
              </w:rPr>
              <w:t>в</w:t>
            </w:r>
            <w:r w:rsidRPr="008A0D45">
              <w:rPr>
                <w:spacing w:val="-10"/>
                <w:sz w:val="24"/>
                <w:szCs w:val="24"/>
              </w:rPr>
              <w:t xml:space="preserve"> </w:t>
            </w:r>
            <w:r w:rsidRPr="008A0D45">
              <w:rPr>
                <w:sz w:val="24"/>
                <w:szCs w:val="24"/>
              </w:rPr>
              <w:t>человека.</w:t>
            </w:r>
            <w:r w:rsidRPr="008A0D45">
              <w:rPr>
                <w:spacing w:val="-5"/>
                <w:sz w:val="24"/>
                <w:szCs w:val="24"/>
              </w:rPr>
              <w:t xml:space="preserve"> </w:t>
            </w:r>
            <w:r w:rsidRPr="008A0D45">
              <w:rPr>
                <w:sz w:val="24"/>
                <w:szCs w:val="24"/>
              </w:rPr>
              <w:t>Портрет.</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10</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Великие</w:t>
            </w:r>
            <w:r w:rsidRPr="008A0D45">
              <w:rPr>
                <w:spacing w:val="-9"/>
                <w:sz w:val="24"/>
                <w:szCs w:val="24"/>
              </w:rPr>
              <w:t xml:space="preserve"> </w:t>
            </w:r>
            <w:r w:rsidRPr="008A0D45">
              <w:rPr>
                <w:sz w:val="24"/>
                <w:szCs w:val="24"/>
              </w:rPr>
              <w:t>портретисты.</w:t>
            </w:r>
          </w:p>
        </w:tc>
      </w:tr>
      <w:tr w:rsidR="001511C1" w:rsidRPr="008A0D45">
        <w:trPr>
          <w:trHeight w:val="551"/>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4</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Человек</w:t>
            </w:r>
            <w:r w:rsidRPr="008A0D45">
              <w:rPr>
                <w:spacing w:val="-6"/>
                <w:sz w:val="24"/>
                <w:szCs w:val="24"/>
              </w:rPr>
              <w:t xml:space="preserve"> </w:t>
            </w:r>
            <w:r w:rsidRPr="008A0D45">
              <w:rPr>
                <w:sz w:val="24"/>
                <w:szCs w:val="24"/>
              </w:rPr>
              <w:t>и</w:t>
            </w:r>
            <w:r w:rsidRPr="008A0D45">
              <w:rPr>
                <w:spacing w:val="-5"/>
                <w:sz w:val="24"/>
                <w:szCs w:val="24"/>
              </w:rPr>
              <w:t xml:space="preserve"> </w:t>
            </w:r>
            <w:r w:rsidRPr="008A0D45">
              <w:rPr>
                <w:sz w:val="24"/>
                <w:szCs w:val="24"/>
              </w:rPr>
              <w:t>пространство.</w:t>
            </w:r>
            <w:r w:rsidRPr="008A0D45">
              <w:rPr>
                <w:spacing w:val="-4"/>
                <w:sz w:val="24"/>
                <w:szCs w:val="24"/>
              </w:rPr>
              <w:t xml:space="preserve"> </w:t>
            </w:r>
            <w:r w:rsidRPr="008A0D45">
              <w:rPr>
                <w:sz w:val="24"/>
                <w:szCs w:val="24"/>
              </w:rPr>
              <w:t>Пейзаж.</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Пейзаж</w:t>
            </w:r>
            <w:r w:rsidRPr="008A0D45">
              <w:rPr>
                <w:spacing w:val="29"/>
                <w:sz w:val="24"/>
                <w:szCs w:val="24"/>
              </w:rPr>
              <w:t xml:space="preserve"> </w:t>
            </w:r>
            <w:r w:rsidRPr="008A0D45">
              <w:rPr>
                <w:sz w:val="24"/>
                <w:szCs w:val="24"/>
              </w:rPr>
              <w:t>-</w:t>
            </w:r>
            <w:r w:rsidRPr="008A0D45">
              <w:rPr>
                <w:spacing w:val="16"/>
                <w:sz w:val="24"/>
                <w:szCs w:val="24"/>
              </w:rPr>
              <w:t xml:space="preserve"> </w:t>
            </w:r>
            <w:r w:rsidRPr="008A0D45">
              <w:rPr>
                <w:sz w:val="24"/>
                <w:szCs w:val="24"/>
              </w:rPr>
              <w:t>настроение.</w:t>
            </w:r>
            <w:r w:rsidRPr="008A0D45">
              <w:rPr>
                <w:spacing w:val="25"/>
                <w:sz w:val="24"/>
                <w:szCs w:val="24"/>
              </w:rPr>
              <w:t xml:space="preserve"> </w:t>
            </w:r>
            <w:r w:rsidRPr="008A0D45">
              <w:rPr>
                <w:sz w:val="24"/>
                <w:szCs w:val="24"/>
              </w:rPr>
              <w:t>Природа</w:t>
            </w:r>
            <w:r w:rsidRPr="008A0D45">
              <w:rPr>
                <w:spacing w:val="24"/>
                <w:sz w:val="24"/>
                <w:szCs w:val="24"/>
              </w:rPr>
              <w:t xml:space="preserve"> </w:t>
            </w:r>
            <w:r w:rsidRPr="008A0D45">
              <w:rPr>
                <w:sz w:val="24"/>
                <w:szCs w:val="24"/>
              </w:rPr>
              <w:t>и</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художник.</w:t>
            </w:r>
          </w:p>
        </w:tc>
      </w:tr>
    </w:tbl>
    <w:p w:rsidR="001511C1" w:rsidRPr="008A0D45" w:rsidRDefault="00194F02" w:rsidP="008A0D45">
      <w:pPr>
        <w:pStyle w:val="11"/>
        <w:spacing w:before="208" w:after="3" w:line="276" w:lineRule="auto"/>
        <w:ind w:left="-142" w:firstLine="568"/>
      </w:pPr>
      <w:r w:rsidRPr="008A0D45">
        <w:t>Учебно-тематический</w:t>
      </w:r>
      <w:r w:rsidRPr="008A0D45">
        <w:rPr>
          <w:spacing w:val="-4"/>
        </w:rPr>
        <w:t xml:space="preserve"> </w:t>
      </w:r>
      <w:r w:rsidRPr="008A0D45">
        <w:t>план</w:t>
      </w:r>
      <w:r w:rsidRPr="008A0D45">
        <w:rPr>
          <w:spacing w:val="-4"/>
        </w:rPr>
        <w:t xml:space="preserve"> </w:t>
      </w:r>
      <w:r w:rsidRPr="008A0D45">
        <w:t>(34ч)</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256"/>
        <w:gridCol w:w="993"/>
        <w:gridCol w:w="3975"/>
      </w:tblGrid>
      <w:tr w:rsidR="001511C1" w:rsidRPr="008A0D45">
        <w:trPr>
          <w:trHeight w:val="614"/>
        </w:trPr>
        <w:tc>
          <w:tcPr>
            <w:tcW w:w="569"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w:t>
            </w:r>
            <w:r w:rsidRPr="008A0D45">
              <w:rPr>
                <w:b/>
                <w:spacing w:val="1"/>
                <w:sz w:val="24"/>
                <w:szCs w:val="24"/>
              </w:rPr>
              <w:t xml:space="preserve"> </w:t>
            </w:r>
            <w:r w:rsidRPr="008A0D45">
              <w:rPr>
                <w:b/>
                <w:sz w:val="24"/>
                <w:szCs w:val="24"/>
              </w:rPr>
              <w:t>п/п</w:t>
            </w:r>
          </w:p>
        </w:tc>
        <w:tc>
          <w:tcPr>
            <w:tcW w:w="4256"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Раздел</w:t>
            </w:r>
          </w:p>
        </w:tc>
        <w:tc>
          <w:tcPr>
            <w:tcW w:w="993"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Кол.</w:t>
            </w:r>
            <w:r w:rsidRPr="008A0D45">
              <w:rPr>
                <w:b/>
                <w:spacing w:val="1"/>
                <w:sz w:val="24"/>
                <w:szCs w:val="24"/>
              </w:rPr>
              <w:t xml:space="preserve"> </w:t>
            </w:r>
            <w:r w:rsidRPr="008A0D45">
              <w:rPr>
                <w:b/>
                <w:spacing w:val="-1"/>
                <w:sz w:val="24"/>
                <w:szCs w:val="24"/>
              </w:rPr>
              <w:t>часов</w:t>
            </w:r>
          </w:p>
        </w:tc>
        <w:tc>
          <w:tcPr>
            <w:tcW w:w="3975" w:type="dxa"/>
          </w:tcPr>
          <w:p w:rsidR="001511C1" w:rsidRPr="008A0D45" w:rsidRDefault="00194F02" w:rsidP="008A0D45">
            <w:pPr>
              <w:pStyle w:val="TableParagraph"/>
              <w:spacing w:line="276" w:lineRule="auto"/>
              <w:ind w:left="-142" w:firstLine="568"/>
              <w:jc w:val="both"/>
              <w:rPr>
                <w:b/>
                <w:sz w:val="24"/>
                <w:szCs w:val="24"/>
              </w:rPr>
            </w:pPr>
            <w:r w:rsidRPr="008A0D45">
              <w:rPr>
                <w:b/>
                <w:sz w:val="24"/>
                <w:szCs w:val="24"/>
              </w:rPr>
              <w:t>Школьный</w:t>
            </w:r>
            <w:r w:rsidRPr="008A0D45">
              <w:rPr>
                <w:b/>
                <w:spacing w:val="-8"/>
                <w:sz w:val="24"/>
                <w:szCs w:val="24"/>
              </w:rPr>
              <w:t xml:space="preserve"> </w:t>
            </w:r>
            <w:r w:rsidRPr="008A0D45">
              <w:rPr>
                <w:b/>
                <w:sz w:val="24"/>
                <w:szCs w:val="24"/>
              </w:rPr>
              <w:t>урок</w:t>
            </w:r>
          </w:p>
        </w:tc>
      </w:tr>
      <w:tr w:rsidR="001511C1" w:rsidRPr="008A0D45">
        <w:trPr>
          <w:trHeight w:val="551"/>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Изображение</w:t>
            </w:r>
            <w:r w:rsidRPr="008A0D45">
              <w:rPr>
                <w:spacing w:val="25"/>
                <w:sz w:val="24"/>
                <w:szCs w:val="24"/>
              </w:rPr>
              <w:t xml:space="preserve"> </w:t>
            </w:r>
            <w:r w:rsidRPr="008A0D45">
              <w:rPr>
                <w:sz w:val="24"/>
                <w:szCs w:val="24"/>
              </w:rPr>
              <w:t>фигуры</w:t>
            </w:r>
            <w:r w:rsidRPr="008A0D45">
              <w:rPr>
                <w:spacing w:val="24"/>
                <w:sz w:val="24"/>
                <w:szCs w:val="24"/>
              </w:rPr>
              <w:t xml:space="preserve"> </w:t>
            </w:r>
            <w:r w:rsidRPr="008A0D45">
              <w:rPr>
                <w:sz w:val="24"/>
                <w:szCs w:val="24"/>
              </w:rPr>
              <w:t>человека</w:t>
            </w:r>
            <w:r w:rsidRPr="008A0D45">
              <w:rPr>
                <w:spacing w:val="22"/>
                <w:sz w:val="24"/>
                <w:szCs w:val="24"/>
              </w:rPr>
              <w:t xml:space="preserve"> </w:t>
            </w:r>
            <w:r w:rsidRPr="008A0D45">
              <w:rPr>
                <w:sz w:val="24"/>
                <w:szCs w:val="24"/>
              </w:rPr>
              <w:t>и</w:t>
            </w:r>
            <w:r w:rsidRPr="008A0D45">
              <w:rPr>
                <w:spacing w:val="25"/>
                <w:sz w:val="24"/>
                <w:szCs w:val="24"/>
              </w:rPr>
              <w:t xml:space="preserve"> </w:t>
            </w:r>
            <w:r w:rsidRPr="008A0D45">
              <w:rPr>
                <w:sz w:val="24"/>
                <w:szCs w:val="24"/>
              </w:rPr>
              <w:t>образ</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lastRenderedPageBreak/>
              <w:t>человека.</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lastRenderedPageBreak/>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Изображение</w:t>
            </w:r>
            <w:r w:rsidRPr="008A0D45">
              <w:rPr>
                <w:spacing w:val="28"/>
                <w:sz w:val="24"/>
                <w:szCs w:val="24"/>
              </w:rPr>
              <w:t xml:space="preserve"> </w:t>
            </w:r>
            <w:r w:rsidRPr="008A0D45">
              <w:rPr>
                <w:sz w:val="24"/>
                <w:szCs w:val="24"/>
              </w:rPr>
              <w:t>фигуры</w:t>
            </w:r>
            <w:r w:rsidRPr="008A0D45">
              <w:rPr>
                <w:spacing w:val="30"/>
                <w:sz w:val="24"/>
                <w:szCs w:val="24"/>
              </w:rPr>
              <w:t xml:space="preserve"> </w:t>
            </w:r>
            <w:r w:rsidRPr="008A0D45">
              <w:rPr>
                <w:sz w:val="24"/>
                <w:szCs w:val="24"/>
              </w:rPr>
              <w:t>человека</w:t>
            </w:r>
            <w:r w:rsidRPr="008A0D45">
              <w:rPr>
                <w:spacing w:val="30"/>
                <w:sz w:val="24"/>
                <w:szCs w:val="24"/>
              </w:rPr>
              <w:t xml:space="preserve"> </w:t>
            </w:r>
            <w:r w:rsidRPr="008A0D45">
              <w:rPr>
                <w:sz w:val="24"/>
                <w:szCs w:val="24"/>
              </w:rPr>
              <w:t>в</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истории</w:t>
            </w:r>
            <w:r w:rsidRPr="008A0D45">
              <w:rPr>
                <w:spacing w:val="-7"/>
                <w:sz w:val="24"/>
                <w:szCs w:val="24"/>
              </w:rPr>
              <w:t xml:space="preserve"> </w:t>
            </w:r>
            <w:r w:rsidRPr="008A0D45">
              <w:rPr>
                <w:sz w:val="24"/>
                <w:szCs w:val="24"/>
              </w:rPr>
              <w:t>искусства.</w:t>
            </w:r>
          </w:p>
        </w:tc>
      </w:tr>
      <w:tr w:rsidR="001511C1" w:rsidRPr="008A0D45">
        <w:trPr>
          <w:trHeight w:val="839"/>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2</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Поэзия</w:t>
            </w:r>
            <w:r w:rsidRPr="008A0D45">
              <w:rPr>
                <w:spacing w:val="-11"/>
                <w:sz w:val="24"/>
                <w:szCs w:val="24"/>
              </w:rPr>
              <w:t xml:space="preserve"> </w:t>
            </w:r>
            <w:r w:rsidRPr="008A0D45">
              <w:rPr>
                <w:sz w:val="24"/>
                <w:szCs w:val="24"/>
              </w:rPr>
              <w:t>повседневности.</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Историческая</w:t>
            </w:r>
            <w:r w:rsidRPr="008A0D45">
              <w:rPr>
                <w:spacing w:val="40"/>
                <w:sz w:val="24"/>
                <w:szCs w:val="24"/>
              </w:rPr>
              <w:t xml:space="preserve"> </w:t>
            </w:r>
            <w:r w:rsidRPr="008A0D45">
              <w:rPr>
                <w:sz w:val="24"/>
                <w:szCs w:val="24"/>
              </w:rPr>
              <w:t>тема</w:t>
            </w:r>
            <w:r w:rsidRPr="008A0D45">
              <w:rPr>
                <w:spacing w:val="43"/>
                <w:sz w:val="24"/>
                <w:szCs w:val="24"/>
              </w:rPr>
              <w:t xml:space="preserve"> </w:t>
            </w:r>
            <w:r w:rsidRPr="008A0D45">
              <w:rPr>
                <w:sz w:val="24"/>
                <w:szCs w:val="24"/>
              </w:rPr>
              <w:t>в</w:t>
            </w:r>
            <w:r w:rsidRPr="008A0D45">
              <w:rPr>
                <w:spacing w:val="41"/>
                <w:sz w:val="24"/>
                <w:szCs w:val="24"/>
              </w:rPr>
              <w:t xml:space="preserve"> </w:t>
            </w:r>
            <w:r w:rsidRPr="008A0D45">
              <w:rPr>
                <w:sz w:val="24"/>
                <w:szCs w:val="24"/>
              </w:rPr>
              <w:t>бытовом</w:t>
            </w:r>
            <w:r w:rsidRPr="008A0D45">
              <w:rPr>
                <w:spacing w:val="-57"/>
                <w:sz w:val="24"/>
                <w:szCs w:val="24"/>
              </w:rPr>
              <w:t xml:space="preserve"> </w:t>
            </w:r>
            <w:r w:rsidRPr="008A0D45">
              <w:rPr>
                <w:sz w:val="24"/>
                <w:szCs w:val="24"/>
              </w:rPr>
              <w:t>жанре.</w:t>
            </w:r>
            <w:r w:rsidRPr="008A0D45">
              <w:rPr>
                <w:spacing w:val="17"/>
                <w:sz w:val="24"/>
                <w:szCs w:val="24"/>
              </w:rPr>
              <w:t xml:space="preserve"> </w:t>
            </w:r>
            <w:r w:rsidRPr="008A0D45">
              <w:rPr>
                <w:sz w:val="24"/>
                <w:szCs w:val="24"/>
              </w:rPr>
              <w:t>Жизнь</w:t>
            </w:r>
            <w:r w:rsidRPr="008A0D45">
              <w:rPr>
                <w:spacing w:val="18"/>
                <w:sz w:val="24"/>
                <w:szCs w:val="24"/>
              </w:rPr>
              <w:t xml:space="preserve"> </w:t>
            </w:r>
            <w:r w:rsidRPr="008A0D45">
              <w:rPr>
                <w:sz w:val="24"/>
                <w:szCs w:val="24"/>
              </w:rPr>
              <w:t>в</w:t>
            </w:r>
            <w:r w:rsidRPr="008A0D45">
              <w:rPr>
                <w:spacing w:val="18"/>
                <w:sz w:val="24"/>
                <w:szCs w:val="24"/>
              </w:rPr>
              <w:t xml:space="preserve"> </w:t>
            </w:r>
            <w:r w:rsidRPr="008A0D45">
              <w:rPr>
                <w:sz w:val="24"/>
                <w:szCs w:val="24"/>
              </w:rPr>
              <w:t>моем</w:t>
            </w:r>
            <w:r w:rsidRPr="008A0D45">
              <w:rPr>
                <w:spacing w:val="17"/>
                <w:sz w:val="24"/>
                <w:szCs w:val="24"/>
              </w:rPr>
              <w:t xml:space="preserve"> </w:t>
            </w:r>
            <w:r w:rsidRPr="008A0D45">
              <w:rPr>
                <w:sz w:val="24"/>
                <w:szCs w:val="24"/>
              </w:rPr>
              <w:t>городе</w:t>
            </w:r>
            <w:r w:rsidRPr="008A0D45">
              <w:rPr>
                <w:spacing w:val="18"/>
                <w:sz w:val="24"/>
                <w:szCs w:val="24"/>
              </w:rPr>
              <w:t xml:space="preserve"> </w:t>
            </w:r>
            <w:r w:rsidRPr="008A0D45">
              <w:rPr>
                <w:sz w:val="24"/>
                <w:szCs w:val="24"/>
              </w:rPr>
              <w:t>в</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прошлых</w:t>
            </w:r>
            <w:r w:rsidRPr="008A0D45">
              <w:rPr>
                <w:spacing w:val="-1"/>
                <w:sz w:val="24"/>
                <w:szCs w:val="24"/>
              </w:rPr>
              <w:t xml:space="preserve"> </w:t>
            </w:r>
            <w:r w:rsidRPr="008A0D45">
              <w:rPr>
                <w:sz w:val="24"/>
                <w:szCs w:val="24"/>
              </w:rPr>
              <w:t>веках.</w:t>
            </w:r>
          </w:p>
        </w:tc>
      </w:tr>
      <w:tr w:rsidR="001511C1" w:rsidRPr="008A0D45">
        <w:trPr>
          <w:trHeight w:val="553"/>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3</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Великие</w:t>
            </w:r>
            <w:r w:rsidRPr="008A0D45">
              <w:rPr>
                <w:spacing w:val="-7"/>
                <w:sz w:val="24"/>
                <w:szCs w:val="24"/>
              </w:rPr>
              <w:t xml:space="preserve"> </w:t>
            </w:r>
            <w:r w:rsidRPr="008A0D45">
              <w:rPr>
                <w:sz w:val="24"/>
                <w:szCs w:val="24"/>
              </w:rPr>
              <w:t>темы</w:t>
            </w:r>
            <w:r w:rsidRPr="008A0D45">
              <w:rPr>
                <w:spacing w:val="-7"/>
                <w:sz w:val="24"/>
                <w:szCs w:val="24"/>
              </w:rPr>
              <w:t xml:space="preserve"> </w:t>
            </w:r>
            <w:r w:rsidRPr="008A0D45">
              <w:rPr>
                <w:sz w:val="24"/>
                <w:szCs w:val="24"/>
              </w:rPr>
              <w:t>жизни.</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10</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Тематическая</w:t>
            </w:r>
            <w:r w:rsidRPr="008A0D45">
              <w:rPr>
                <w:spacing w:val="-2"/>
                <w:sz w:val="24"/>
                <w:szCs w:val="24"/>
              </w:rPr>
              <w:t xml:space="preserve"> </w:t>
            </w:r>
            <w:r w:rsidRPr="008A0D45">
              <w:rPr>
                <w:sz w:val="24"/>
                <w:szCs w:val="24"/>
              </w:rPr>
              <w:t>картина</w:t>
            </w:r>
            <w:r w:rsidRPr="008A0D45">
              <w:rPr>
                <w:spacing w:val="-3"/>
                <w:sz w:val="24"/>
                <w:szCs w:val="24"/>
              </w:rPr>
              <w:t xml:space="preserve"> </w:t>
            </w:r>
            <w:r w:rsidRPr="008A0D45">
              <w:rPr>
                <w:sz w:val="24"/>
                <w:szCs w:val="24"/>
              </w:rPr>
              <w:t>в</w:t>
            </w:r>
            <w:r w:rsidRPr="008A0D45">
              <w:rPr>
                <w:spacing w:val="-8"/>
                <w:sz w:val="24"/>
                <w:szCs w:val="24"/>
              </w:rPr>
              <w:t xml:space="preserve"> </w:t>
            </w:r>
            <w:r w:rsidRPr="008A0D45">
              <w:rPr>
                <w:sz w:val="24"/>
                <w:szCs w:val="24"/>
              </w:rPr>
              <w:t>русском</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искусстве</w:t>
            </w:r>
            <w:r w:rsidRPr="008A0D45">
              <w:rPr>
                <w:spacing w:val="-5"/>
                <w:sz w:val="24"/>
                <w:szCs w:val="24"/>
              </w:rPr>
              <w:t xml:space="preserve"> </w:t>
            </w:r>
            <w:r w:rsidRPr="008A0D45">
              <w:rPr>
                <w:sz w:val="24"/>
                <w:szCs w:val="24"/>
              </w:rPr>
              <w:t>XIX</w:t>
            </w:r>
            <w:r w:rsidRPr="008A0D45">
              <w:rPr>
                <w:spacing w:val="-7"/>
                <w:sz w:val="24"/>
                <w:szCs w:val="24"/>
              </w:rPr>
              <w:t xml:space="preserve"> </w:t>
            </w:r>
            <w:r w:rsidRPr="008A0D45">
              <w:rPr>
                <w:sz w:val="24"/>
                <w:szCs w:val="24"/>
              </w:rPr>
              <w:t>века.</w:t>
            </w:r>
          </w:p>
        </w:tc>
      </w:tr>
      <w:tr w:rsidR="001511C1" w:rsidRPr="008A0D45">
        <w:trPr>
          <w:trHeight w:val="551"/>
        </w:trPr>
        <w:tc>
          <w:tcPr>
            <w:tcW w:w="569"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4</w:t>
            </w:r>
          </w:p>
        </w:tc>
        <w:tc>
          <w:tcPr>
            <w:tcW w:w="4256"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Реальность</w:t>
            </w:r>
            <w:r w:rsidRPr="008A0D45">
              <w:rPr>
                <w:spacing w:val="-8"/>
                <w:sz w:val="24"/>
                <w:szCs w:val="24"/>
              </w:rPr>
              <w:t xml:space="preserve"> </w:t>
            </w:r>
            <w:r w:rsidRPr="008A0D45">
              <w:rPr>
                <w:sz w:val="24"/>
                <w:szCs w:val="24"/>
              </w:rPr>
              <w:t>жизни</w:t>
            </w:r>
            <w:r w:rsidRPr="008A0D45">
              <w:rPr>
                <w:spacing w:val="-9"/>
                <w:sz w:val="24"/>
                <w:szCs w:val="24"/>
              </w:rPr>
              <w:t xml:space="preserve"> </w:t>
            </w:r>
            <w:r w:rsidRPr="008A0D45">
              <w:rPr>
                <w:sz w:val="24"/>
                <w:szCs w:val="24"/>
              </w:rPr>
              <w:t>и</w:t>
            </w:r>
            <w:r w:rsidRPr="008A0D45">
              <w:rPr>
                <w:spacing w:val="-7"/>
                <w:sz w:val="24"/>
                <w:szCs w:val="24"/>
              </w:rPr>
              <w:t xml:space="preserve"> </w:t>
            </w:r>
            <w:r w:rsidRPr="008A0D45">
              <w:rPr>
                <w:sz w:val="24"/>
                <w:szCs w:val="24"/>
              </w:rPr>
              <w:t>художественный</w:t>
            </w:r>
          </w:p>
          <w:p w:rsidR="001511C1" w:rsidRPr="008A0D45" w:rsidRDefault="00194F02" w:rsidP="008A0D45">
            <w:pPr>
              <w:pStyle w:val="TableParagraph"/>
              <w:spacing w:line="276" w:lineRule="auto"/>
              <w:ind w:left="-142" w:firstLine="568"/>
              <w:jc w:val="both"/>
              <w:rPr>
                <w:sz w:val="24"/>
                <w:szCs w:val="24"/>
              </w:rPr>
            </w:pPr>
            <w:r w:rsidRPr="008A0D45">
              <w:rPr>
                <w:sz w:val="24"/>
                <w:szCs w:val="24"/>
              </w:rPr>
              <w:t>образ.</w:t>
            </w:r>
          </w:p>
        </w:tc>
        <w:tc>
          <w:tcPr>
            <w:tcW w:w="993"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8</w:t>
            </w:r>
          </w:p>
        </w:tc>
        <w:tc>
          <w:tcPr>
            <w:tcW w:w="3975" w:type="dxa"/>
          </w:tcPr>
          <w:p w:rsidR="001511C1" w:rsidRPr="008A0D45" w:rsidRDefault="00194F02" w:rsidP="008A0D45">
            <w:pPr>
              <w:pStyle w:val="TableParagraph"/>
              <w:spacing w:line="276" w:lineRule="auto"/>
              <w:ind w:left="-142" w:firstLine="568"/>
              <w:jc w:val="both"/>
              <w:rPr>
                <w:sz w:val="24"/>
                <w:szCs w:val="24"/>
              </w:rPr>
            </w:pPr>
            <w:r w:rsidRPr="008A0D45">
              <w:rPr>
                <w:sz w:val="24"/>
                <w:szCs w:val="24"/>
              </w:rPr>
              <w:t>Плакат</w:t>
            </w:r>
            <w:r w:rsidRPr="008A0D45">
              <w:rPr>
                <w:spacing w:val="-4"/>
                <w:sz w:val="24"/>
                <w:szCs w:val="24"/>
              </w:rPr>
              <w:t xml:space="preserve"> </w:t>
            </w:r>
            <w:r w:rsidRPr="008A0D45">
              <w:rPr>
                <w:sz w:val="24"/>
                <w:szCs w:val="24"/>
              </w:rPr>
              <w:t>и</w:t>
            </w:r>
            <w:r w:rsidRPr="008A0D45">
              <w:rPr>
                <w:spacing w:val="-4"/>
                <w:sz w:val="24"/>
                <w:szCs w:val="24"/>
              </w:rPr>
              <w:t xml:space="preserve"> </w:t>
            </w:r>
            <w:r w:rsidRPr="008A0D45">
              <w:rPr>
                <w:sz w:val="24"/>
                <w:szCs w:val="24"/>
              </w:rPr>
              <w:t>его</w:t>
            </w:r>
            <w:r w:rsidRPr="008A0D45">
              <w:rPr>
                <w:spacing w:val="-4"/>
                <w:sz w:val="24"/>
                <w:szCs w:val="24"/>
              </w:rPr>
              <w:t xml:space="preserve"> </w:t>
            </w:r>
            <w:r w:rsidRPr="008A0D45">
              <w:rPr>
                <w:sz w:val="24"/>
                <w:szCs w:val="24"/>
              </w:rPr>
              <w:t>виды.</w:t>
            </w:r>
          </w:p>
        </w:tc>
      </w:tr>
    </w:tbl>
    <w:p w:rsidR="001511C1" w:rsidRPr="008A0D45" w:rsidRDefault="001511C1" w:rsidP="008A0D45">
      <w:pPr>
        <w:pStyle w:val="a0"/>
        <w:spacing w:before="8" w:line="276" w:lineRule="auto"/>
        <w:ind w:left="-142" w:firstLine="568"/>
        <w:rPr>
          <w:b/>
        </w:rPr>
      </w:pPr>
    </w:p>
    <w:p w:rsidR="001511C1" w:rsidRPr="008A0D45" w:rsidRDefault="00194F02" w:rsidP="008A0D45">
      <w:pPr>
        <w:spacing w:before="1" w:line="276" w:lineRule="auto"/>
        <w:ind w:left="-142" w:firstLine="568"/>
        <w:jc w:val="both"/>
        <w:rPr>
          <w:b/>
          <w:sz w:val="24"/>
          <w:szCs w:val="24"/>
        </w:rPr>
      </w:pPr>
      <w:r w:rsidRPr="008A0D45">
        <w:rPr>
          <w:b/>
          <w:sz w:val="24"/>
          <w:szCs w:val="24"/>
        </w:rPr>
        <w:t>Планируемые</w:t>
      </w:r>
      <w:r w:rsidRPr="008A0D45">
        <w:rPr>
          <w:b/>
          <w:spacing w:val="-9"/>
          <w:sz w:val="24"/>
          <w:szCs w:val="24"/>
        </w:rPr>
        <w:t xml:space="preserve"> </w:t>
      </w:r>
      <w:r w:rsidRPr="008A0D45">
        <w:rPr>
          <w:b/>
          <w:sz w:val="24"/>
          <w:szCs w:val="24"/>
        </w:rPr>
        <w:t>результаты</w:t>
      </w:r>
      <w:r w:rsidRPr="008A0D45">
        <w:rPr>
          <w:b/>
          <w:spacing w:val="-4"/>
          <w:sz w:val="24"/>
          <w:szCs w:val="24"/>
        </w:rPr>
        <w:t xml:space="preserve"> </w:t>
      </w:r>
      <w:r w:rsidRPr="008A0D45">
        <w:rPr>
          <w:b/>
          <w:sz w:val="24"/>
          <w:szCs w:val="24"/>
        </w:rPr>
        <w:t>изучения</w:t>
      </w:r>
      <w:r w:rsidRPr="008A0D45">
        <w:rPr>
          <w:b/>
          <w:spacing w:val="-4"/>
          <w:sz w:val="24"/>
          <w:szCs w:val="24"/>
        </w:rPr>
        <w:t xml:space="preserve"> </w:t>
      </w:r>
      <w:r w:rsidRPr="008A0D45">
        <w:rPr>
          <w:b/>
          <w:sz w:val="24"/>
          <w:szCs w:val="24"/>
        </w:rPr>
        <w:t>учебного</w:t>
      </w:r>
      <w:r w:rsidRPr="008A0D45">
        <w:rPr>
          <w:b/>
          <w:spacing w:val="-7"/>
          <w:sz w:val="24"/>
          <w:szCs w:val="24"/>
        </w:rPr>
        <w:t xml:space="preserve"> </w:t>
      </w:r>
      <w:r w:rsidRPr="008A0D45">
        <w:rPr>
          <w:b/>
          <w:sz w:val="24"/>
          <w:szCs w:val="24"/>
        </w:rPr>
        <w:t>предмета:</w:t>
      </w:r>
    </w:p>
    <w:p w:rsidR="001511C1" w:rsidRPr="008A0D45" w:rsidRDefault="00194F02" w:rsidP="008A0D45">
      <w:pPr>
        <w:pStyle w:val="11"/>
        <w:spacing w:line="276" w:lineRule="auto"/>
        <w:ind w:left="-142" w:firstLine="568"/>
      </w:pPr>
      <w:r w:rsidRPr="008A0D45">
        <w:t>5</w:t>
      </w:r>
      <w:r w:rsidRPr="008A0D45">
        <w:rPr>
          <w:spacing w:val="-1"/>
        </w:rPr>
        <w:t xml:space="preserve"> </w:t>
      </w:r>
      <w:r w:rsidRPr="008A0D45">
        <w:t>класс</w:t>
      </w:r>
    </w:p>
    <w:p w:rsidR="001511C1" w:rsidRPr="008A0D45" w:rsidRDefault="00194F02" w:rsidP="008A0D45">
      <w:pPr>
        <w:spacing w:line="276" w:lineRule="auto"/>
        <w:ind w:left="-142" w:firstLine="568"/>
        <w:jc w:val="both"/>
        <w:rPr>
          <w:b/>
          <w:sz w:val="24"/>
          <w:szCs w:val="24"/>
        </w:rPr>
      </w:pPr>
      <w:r w:rsidRPr="008A0D45">
        <w:rPr>
          <w:b/>
          <w:sz w:val="24"/>
          <w:szCs w:val="24"/>
        </w:rPr>
        <w:t>Ученик</w:t>
      </w:r>
      <w:r w:rsidRPr="008A0D45">
        <w:rPr>
          <w:b/>
          <w:spacing w:val="-4"/>
          <w:sz w:val="24"/>
          <w:szCs w:val="24"/>
        </w:rPr>
        <w:t xml:space="preserve"> </w:t>
      </w:r>
      <w:r w:rsidRPr="008A0D45">
        <w:rPr>
          <w:b/>
          <w:sz w:val="24"/>
          <w:szCs w:val="24"/>
        </w:rPr>
        <w:t>научится:</w:t>
      </w:r>
    </w:p>
    <w:p w:rsidR="001511C1" w:rsidRPr="008A0D45" w:rsidRDefault="00194F02" w:rsidP="008A0D45">
      <w:pPr>
        <w:pStyle w:val="a0"/>
        <w:spacing w:line="276" w:lineRule="auto"/>
        <w:ind w:left="-142" w:firstLine="568"/>
      </w:pPr>
      <w:r w:rsidRPr="008A0D45">
        <w:rPr>
          <w:b/>
        </w:rPr>
        <w:t>-</w:t>
      </w:r>
      <w:r w:rsidRPr="008A0D45">
        <w:rPr>
          <w:b/>
          <w:spacing w:val="-6"/>
        </w:rPr>
        <w:t xml:space="preserve"> </w:t>
      </w:r>
      <w:r w:rsidRPr="008A0D45">
        <w:t>понимать</w:t>
      </w:r>
      <w:r w:rsidRPr="008A0D45">
        <w:rPr>
          <w:spacing w:val="-5"/>
        </w:rPr>
        <w:t xml:space="preserve"> </w:t>
      </w:r>
      <w:r w:rsidRPr="008A0D45">
        <w:t>роль</w:t>
      </w:r>
      <w:r w:rsidRPr="008A0D45">
        <w:rPr>
          <w:spacing w:val="-6"/>
        </w:rPr>
        <w:t xml:space="preserve"> </w:t>
      </w:r>
      <w:r w:rsidRPr="008A0D45">
        <w:t>и</w:t>
      </w:r>
      <w:r w:rsidRPr="008A0D45">
        <w:rPr>
          <w:spacing w:val="-4"/>
        </w:rPr>
        <w:t xml:space="preserve"> </w:t>
      </w:r>
      <w:r w:rsidRPr="008A0D45">
        <w:t>место</w:t>
      </w:r>
      <w:r w:rsidRPr="008A0D45">
        <w:rPr>
          <w:spacing w:val="-1"/>
        </w:rPr>
        <w:t xml:space="preserve"> </w:t>
      </w:r>
      <w:r w:rsidRPr="008A0D45">
        <w:t>искусства</w:t>
      </w:r>
      <w:r w:rsidRPr="008A0D45">
        <w:rPr>
          <w:spacing w:val="-2"/>
        </w:rPr>
        <w:t xml:space="preserve"> </w:t>
      </w:r>
      <w:r w:rsidRPr="008A0D45">
        <w:t>в</w:t>
      </w:r>
      <w:r w:rsidRPr="008A0D45">
        <w:rPr>
          <w:spacing w:val="-8"/>
        </w:rPr>
        <w:t xml:space="preserve"> </w:t>
      </w:r>
      <w:r w:rsidRPr="008A0D45">
        <w:t>развитии</w:t>
      </w:r>
      <w:r w:rsidRPr="008A0D45">
        <w:rPr>
          <w:spacing w:val="-7"/>
        </w:rPr>
        <w:t xml:space="preserve"> </w:t>
      </w:r>
      <w:r w:rsidRPr="008A0D45">
        <w:t>культуры;</w:t>
      </w:r>
    </w:p>
    <w:p w:rsidR="001511C1" w:rsidRPr="008A0D45" w:rsidRDefault="00194F02" w:rsidP="008A0D45">
      <w:pPr>
        <w:pStyle w:val="a0"/>
        <w:spacing w:line="276" w:lineRule="auto"/>
        <w:ind w:left="-142" w:firstLine="568"/>
      </w:pPr>
      <w:r w:rsidRPr="008A0D45">
        <w:t>-использовать</w:t>
      </w:r>
      <w:r w:rsidRPr="008A0D45">
        <w:rPr>
          <w:spacing w:val="-7"/>
        </w:rPr>
        <w:t xml:space="preserve"> </w:t>
      </w:r>
      <w:r w:rsidRPr="008A0D45">
        <w:t>в</w:t>
      </w:r>
      <w:r w:rsidRPr="008A0D45">
        <w:rPr>
          <w:spacing w:val="-12"/>
        </w:rPr>
        <w:t xml:space="preserve"> </w:t>
      </w:r>
      <w:r w:rsidRPr="008A0D45">
        <w:t>деятельности</w:t>
      </w:r>
      <w:r w:rsidRPr="008A0D45">
        <w:rPr>
          <w:spacing w:val="-6"/>
        </w:rPr>
        <w:t xml:space="preserve"> </w:t>
      </w:r>
      <w:r w:rsidRPr="008A0D45">
        <w:t>язык</w:t>
      </w:r>
      <w:r w:rsidRPr="008A0D45">
        <w:rPr>
          <w:spacing w:val="-8"/>
        </w:rPr>
        <w:t xml:space="preserve"> </w:t>
      </w:r>
      <w:r w:rsidRPr="008A0D45">
        <w:t>декоративно-прикладного</w:t>
      </w:r>
      <w:r w:rsidRPr="008A0D45">
        <w:rPr>
          <w:spacing w:val="-8"/>
        </w:rPr>
        <w:t xml:space="preserve"> </w:t>
      </w:r>
      <w:r w:rsidRPr="008A0D45">
        <w:t>искусства;</w:t>
      </w:r>
    </w:p>
    <w:p w:rsidR="001511C1" w:rsidRPr="008A0D45" w:rsidRDefault="00194F02" w:rsidP="008A0D45">
      <w:pPr>
        <w:pStyle w:val="a0"/>
        <w:tabs>
          <w:tab w:val="left" w:pos="1402"/>
          <w:tab w:val="left" w:pos="2095"/>
          <w:tab w:val="left" w:pos="3584"/>
          <w:tab w:val="left" w:pos="4918"/>
          <w:tab w:val="left" w:pos="5852"/>
          <w:tab w:val="left" w:pos="6211"/>
          <w:tab w:val="left" w:pos="7648"/>
          <w:tab w:val="left" w:pos="8250"/>
        </w:tabs>
        <w:spacing w:before="2" w:line="276" w:lineRule="auto"/>
        <w:ind w:left="-142" w:firstLine="568"/>
      </w:pPr>
      <w:r w:rsidRPr="008A0D45">
        <w:t>-понимать</w:t>
      </w:r>
      <w:r w:rsidRPr="008A0D45">
        <w:tab/>
        <w:t>роль</w:t>
      </w:r>
      <w:r w:rsidR="006D6178" w:rsidRPr="008A0D45">
        <w:tab/>
        <w:t>взаимосвязи</w:t>
      </w:r>
      <w:r w:rsidR="006D6178" w:rsidRPr="008A0D45">
        <w:tab/>
        <w:t>материала,</w:t>
      </w:r>
      <w:r w:rsidR="006D6178" w:rsidRPr="008A0D45">
        <w:tab/>
        <w:t>формы</w:t>
      </w:r>
      <w:r w:rsidR="006D6178" w:rsidRPr="008A0D45">
        <w:tab/>
        <w:t xml:space="preserve">и </w:t>
      </w:r>
      <w:r w:rsidRPr="008A0D45">
        <w:t>содержания</w:t>
      </w:r>
      <w:r w:rsidRPr="008A0D45">
        <w:tab/>
        <w:t>при</w:t>
      </w:r>
      <w:r w:rsidRPr="008A0D45">
        <w:tab/>
      </w:r>
      <w:r w:rsidRPr="008A0D45">
        <w:rPr>
          <w:spacing w:val="-1"/>
        </w:rPr>
        <w:t>создании</w:t>
      </w:r>
      <w:r w:rsidRPr="008A0D45">
        <w:rPr>
          <w:spacing w:val="-57"/>
        </w:rPr>
        <w:t xml:space="preserve"> </w:t>
      </w:r>
      <w:r w:rsidRPr="008A0D45">
        <w:t>произведенийдекоративно-прикладного</w:t>
      </w:r>
      <w:r w:rsidRPr="008A0D45">
        <w:rPr>
          <w:spacing w:val="-1"/>
        </w:rPr>
        <w:t xml:space="preserve"> </w:t>
      </w:r>
      <w:r w:rsidRPr="008A0D45">
        <w:t>искусства;</w:t>
      </w:r>
    </w:p>
    <w:p w:rsidR="001511C1" w:rsidRPr="008A0D45" w:rsidRDefault="00194F02" w:rsidP="008A0D45">
      <w:pPr>
        <w:pStyle w:val="a0"/>
        <w:spacing w:before="77" w:line="276" w:lineRule="auto"/>
        <w:ind w:left="-142" w:firstLine="568"/>
      </w:pPr>
      <w:r w:rsidRPr="008A0D45">
        <w:t>-различать</w:t>
      </w:r>
      <w:r w:rsidRPr="008A0D45">
        <w:rPr>
          <w:spacing w:val="1"/>
        </w:rPr>
        <w:t xml:space="preserve"> </w:t>
      </w:r>
      <w:r w:rsidRPr="008A0D45">
        <w:t>особенности</w:t>
      </w:r>
      <w:r w:rsidRPr="008A0D45">
        <w:rPr>
          <w:spacing w:val="1"/>
        </w:rPr>
        <w:t xml:space="preserve"> </w:t>
      </w:r>
      <w:r w:rsidRPr="008A0D45">
        <w:t>крестьянского</w:t>
      </w:r>
      <w:r w:rsidRPr="008A0D45">
        <w:rPr>
          <w:spacing w:val="1"/>
        </w:rPr>
        <w:t xml:space="preserve"> </w:t>
      </w:r>
      <w:r w:rsidRPr="008A0D45">
        <w:t>искусства</w:t>
      </w:r>
      <w:r w:rsidRPr="008A0D45">
        <w:rPr>
          <w:spacing w:val="1"/>
        </w:rPr>
        <w:t xml:space="preserve"> </w:t>
      </w:r>
      <w:r w:rsidRPr="008A0D45">
        <w:t>(традиционность,</w:t>
      </w:r>
      <w:r w:rsidRPr="008A0D45">
        <w:rPr>
          <w:spacing w:val="1"/>
        </w:rPr>
        <w:t xml:space="preserve"> </w:t>
      </w:r>
      <w:r w:rsidRPr="008A0D45">
        <w:t>связь</w:t>
      </w:r>
      <w:r w:rsidRPr="008A0D45">
        <w:rPr>
          <w:spacing w:val="1"/>
        </w:rPr>
        <w:t xml:space="preserve"> </w:t>
      </w:r>
      <w:r w:rsidRPr="008A0D45">
        <w:t>с</w:t>
      </w:r>
      <w:r w:rsidRPr="008A0D45">
        <w:rPr>
          <w:spacing w:val="1"/>
        </w:rPr>
        <w:t xml:space="preserve"> </w:t>
      </w:r>
      <w:r w:rsidRPr="008A0D45">
        <w:t>природой,</w:t>
      </w:r>
      <w:r w:rsidRPr="008A0D45">
        <w:rPr>
          <w:spacing w:val="-57"/>
        </w:rPr>
        <w:t xml:space="preserve"> </w:t>
      </w:r>
      <w:r w:rsidRPr="008A0D45">
        <w:t>коллективное</w:t>
      </w:r>
      <w:r w:rsidRPr="008A0D45">
        <w:rPr>
          <w:spacing w:val="1"/>
        </w:rPr>
        <w:t xml:space="preserve"> </w:t>
      </w:r>
      <w:r w:rsidRPr="008A0D45">
        <w:t>начало,</w:t>
      </w:r>
      <w:r w:rsidRPr="008A0D45">
        <w:rPr>
          <w:spacing w:val="1"/>
        </w:rPr>
        <w:t xml:space="preserve"> </w:t>
      </w:r>
      <w:r w:rsidRPr="008A0D45">
        <w:t>масштаб</w:t>
      </w:r>
      <w:r w:rsidRPr="008A0D45">
        <w:rPr>
          <w:spacing w:val="1"/>
        </w:rPr>
        <w:t xml:space="preserve"> </w:t>
      </w:r>
      <w:r w:rsidRPr="008A0D45">
        <w:t>космического</w:t>
      </w:r>
      <w:r w:rsidRPr="008A0D45">
        <w:rPr>
          <w:spacing w:val="1"/>
        </w:rPr>
        <w:t xml:space="preserve"> </w:t>
      </w:r>
      <w:r w:rsidRPr="008A0D45">
        <w:t>в</w:t>
      </w:r>
      <w:r w:rsidRPr="008A0D45">
        <w:rPr>
          <w:spacing w:val="1"/>
        </w:rPr>
        <w:t xml:space="preserve"> </w:t>
      </w:r>
      <w:r w:rsidRPr="008A0D45">
        <w:t>образном</w:t>
      </w:r>
      <w:r w:rsidRPr="008A0D45">
        <w:rPr>
          <w:spacing w:val="1"/>
        </w:rPr>
        <w:t xml:space="preserve"> </w:t>
      </w:r>
      <w:r w:rsidRPr="008A0D45">
        <w:t>строе</w:t>
      </w:r>
      <w:r w:rsidRPr="008A0D45">
        <w:rPr>
          <w:spacing w:val="1"/>
        </w:rPr>
        <w:t xml:space="preserve"> </w:t>
      </w:r>
      <w:r w:rsidRPr="008A0D45">
        <w:t>рукотворных</w:t>
      </w:r>
      <w:r w:rsidRPr="008A0D45">
        <w:rPr>
          <w:spacing w:val="1"/>
        </w:rPr>
        <w:t xml:space="preserve"> </w:t>
      </w:r>
      <w:r w:rsidRPr="008A0D45">
        <w:t>вещей,</w:t>
      </w:r>
      <w:r w:rsidRPr="008A0D45">
        <w:rPr>
          <w:spacing w:val="1"/>
        </w:rPr>
        <w:t xml:space="preserve"> </w:t>
      </w:r>
      <w:r w:rsidRPr="008A0D45">
        <w:t>множественность</w:t>
      </w:r>
      <w:r w:rsidRPr="008A0D45">
        <w:rPr>
          <w:spacing w:val="-1"/>
        </w:rPr>
        <w:t xml:space="preserve"> </w:t>
      </w:r>
      <w:r w:rsidRPr="008A0D45">
        <w:t>вариантов</w:t>
      </w:r>
      <w:r w:rsidRPr="008A0D45">
        <w:rPr>
          <w:spacing w:val="-2"/>
        </w:rPr>
        <w:t xml:space="preserve"> </w:t>
      </w:r>
      <w:r w:rsidRPr="008A0D45">
        <w:t>–варьирование</w:t>
      </w:r>
      <w:r w:rsidRPr="008A0D45">
        <w:rPr>
          <w:spacing w:val="-2"/>
        </w:rPr>
        <w:t xml:space="preserve"> </w:t>
      </w:r>
      <w:r w:rsidRPr="008A0D45">
        <w:t>традиционных образов,</w:t>
      </w:r>
      <w:r w:rsidRPr="008A0D45">
        <w:rPr>
          <w:spacing w:val="-1"/>
        </w:rPr>
        <w:t xml:space="preserve"> </w:t>
      </w:r>
      <w:r w:rsidRPr="008A0D45">
        <w:t>мотивов,</w:t>
      </w:r>
      <w:r w:rsidRPr="008A0D45">
        <w:rPr>
          <w:spacing w:val="2"/>
        </w:rPr>
        <w:t xml:space="preserve"> </w:t>
      </w:r>
      <w:r w:rsidRPr="008A0D45">
        <w:t>сюжетов);</w:t>
      </w:r>
    </w:p>
    <w:p w:rsidR="001511C1" w:rsidRPr="008A0D45" w:rsidRDefault="00194F02" w:rsidP="008A0D45">
      <w:pPr>
        <w:pStyle w:val="a0"/>
        <w:spacing w:line="276" w:lineRule="auto"/>
        <w:ind w:left="-142" w:firstLine="568"/>
      </w:pPr>
      <w:r w:rsidRPr="008A0D45">
        <w:t>-понимать</w:t>
      </w:r>
      <w:r w:rsidRPr="008A0D45">
        <w:rPr>
          <w:spacing w:val="-6"/>
        </w:rPr>
        <w:t xml:space="preserve"> </w:t>
      </w:r>
      <w:r w:rsidRPr="008A0D45">
        <w:t>условно-символический</w:t>
      </w:r>
      <w:r w:rsidRPr="008A0D45">
        <w:rPr>
          <w:spacing w:val="-10"/>
        </w:rPr>
        <w:t xml:space="preserve"> </w:t>
      </w:r>
      <w:r w:rsidRPr="008A0D45">
        <w:t>характер</w:t>
      </w:r>
      <w:r w:rsidRPr="008A0D45">
        <w:rPr>
          <w:spacing w:val="-9"/>
        </w:rPr>
        <w:t xml:space="preserve"> </w:t>
      </w:r>
      <w:r w:rsidRPr="008A0D45">
        <w:t>народного</w:t>
      </w:r>
      <w:r w:rsidRPr="008A0D45">
        <w:rPr>
          <w:spacing w:val="-12"/>
        </w:rPr>
        <w:t xml:space="preserve"> </w:t>
      </w:r>
      <w:r w:rsidRPr="008A0D45">
        <w:t>декоративного</w:t>
      </w:r>
      <w:r w:rsidRPr="008A0D45">
        <w:rPr>
          <w:spacing w:val="-10"/>
        </w:rPr>
        <w:t xml:space="preserve"> </w:t>
      </w:r>
      <w:r w:rsidRPr="008A0D45">
        <w:t>искусства;</w:t>
      </w:r>
    </w:p>
    <w:p w:rsidR="001511C1" w:rsidRPr="008A0D45" w:rsidRDefault="00194F02" w:rsidP="008A0D45">
      <w:pPr>
        <w:pStyle w:val="a0"/>
        <w:tabs>
          <w:tab w:val="left" w:pos="1837"/>
          <w:tab w:val="left" w:pos="3117"/>
          <w:tab w:val="left" w:pos="4957"/>
          <w:tab w:val="left" w:pos="6180"/>
          <w:tab w:val="left" w:pos="8195"/>
          <w:tab w:val="left" w:pos="8945"/>
        </w:tabs>
        <w:spacing w:line="276" w:lineRule="auto"/>
        <w:ind w:left="-142" w:firstLine="568"/>
      </w:pPr>
      <w:r w:rsidRPr="008A0D45">
        <w:t>-особенн</w:t>
      </w:r>
      <w:r w:rsidR="006D6178" w:rsidRPr="008A0D45">
        <w:t>остям</w:t>
      </w:r>
      <w:r w:rsidR="006D6178" w:rsidRPr="008A0D45">
        <w:tab/>
        <w:t>народного</w:t>
      </w:r>
      <w:r w:rsidR="006D6178" w:rsidRPr="008A0D45">
        <w:tab/>
        <w:t xml:space="preserve">(крестьянского) искусства </w:t>
      </w:r>
      <w:r w:rsidRPr="008A0D45">
        <w:t>(традиционность,</w:t>
      </w:r>
      <w:r w:rsidRPr="008A0D45">
        <w:tab/>
        <w:t>связь</w:t>
      </w:r>
      <w:r w:rsidRPr="008A0D45">
        <w:tab/>
      </w:r>
      <w:r w:rsidRPr="008A0D45">
        <w:rPr>
          <w:spacing w:val="-3"/>
        </w:rPr>
        <w:t>с</w:t>
      </w:r>
      <w:r w:rsidRPr="008A0D45">
        <w:rPr>
          <w:spacing w:val="-57"/>
        </w:rPr>
        <w:t xml:space="preserve"> </w:t>
      </w:r>
      <w:r w:rsidRPr="008A0D45">
        <w:t>природой,коллективное</w:t>
      </w:r>
      <w:r w:rsidRPr="008A0D45">
        <w:rPr>
          <w:spacing w:val="-3"/>
        </w:rPr>
        <w:t xml:space="preserve"> </w:t>
      </w:r>
      <w:r w:rsidRPr="008A0D45">
        <w:t>начало);</w:t>
      </w:r>
    </w:p>
    <w:p w:rsidR="001511C1" w:rsidRPr="008A0D45" w:rsidRDefault="00194F02" w:rsidP="008A0D45">
      <w:pPr>
        <w:pStyle w:val="a0"/>
        <w:tabs>
          <w:tab w:val="left" w:pos="1791"/>
          <w:tab w:val="left" w:pos="2137"/>
          <w:tab w:val="left" w:pos="3047"/>
          <w:tab w:val="left" w:pos="4838"/>
          <w:tab w:val="left" w:pos="5954"/>
          <w:tab w:val="left" w:pos="6316"/>
          <w:tab w:val="left" w:pos="7074"/>
          <w:tab w:val="left" w:pos="8379"/>
        </w:tabs>
        <w:spacing w:line="276" w:lineRule="auto"/>
        <w:ind w:left="-142" w:firstLine="568"/>
      </w:pPr>
      <w:r w:rsidRPr="008A0D45">
        <w:t>-использовать</w:t>
      </w:r>
      <w:r w:rsidRPr="008A0D45">
        <w:tab/>
        <w:t>в</w:t>
      </w:r>
      <w:r w:rsidRPr="008A0D45">
        <w:tab/>
      </w:r>
      <w:r w:rsidR="006D6178" w:rsidRPr="008A0D45">
        <w:t>работе</w:t>
      </w:r>
      <w:r w:rsidR="006D6178" w:rsidRPr="008A0D45">
        <w:tab/>
        <w:t>выразительные</w:t>
      </w:r>
      <w:r w:rsidR="006D6178" w:rsidRPr="008A0D45">
        <w:tab/>
        <w:t>средства</w:t>
      </w:r>
      <w:r w:rsidR="006D6178" w:rsidRPr="008A0D45">
        <w:tab/>
        <w:t xml:space="preserve">и </w:t>
      </w:r>
      <w:r w:rsidRPr="008A0D45">
        <w:t>виды</w:t>
      </w:r>
      <w:r w:rsidRPr="008A0D45">
        <w:tab/>
        <w:t>орнамента</w:t>
      </w:r>
      <w:r w:rsidRPr="008A0D45">
        <w:tab/>
      </w:r>
      <w:r w:rsidRPr="008A0D45">
        <w:rPr>
          <w:spacing w:val="-1"/>
        </w:rPr>
        <w:t>(геометрический,</w:t>
      </w:r>
      <w:r w:rsidRPr="008A0D45">
        <w:rPr>
          <w:spacing w:val="-57"/>
        </w:rPr>
        <w:t xml:space="preserve"> </w:t>
      </w:r>
      <w:r w:rsidRPr="008A0D45">
        <w:t>растительный,смешанный);</w:t>
      </w:r>
    </w:p>
    <w:p w:rsidR="001511C1" w:rsidRPr="008A0D45" w:rsidRDefault="00194F02" w:rsidP="008A0D45">
      <w:pPr>
        <w:pStyle w:val="a0"/>
        <w:spacing w:line="276" w:lineRule="auto"/>
        <w:ind w:left="-142" w:firstLine="568"/>
      </w:pPr>
      <w:r w:rsidRPr="008A0D45">
        <w:t>-составлять</w:t>
      </w:r>
      <w:r w:rsidRPr="008A0D45">
        <w:rPr>
          <w:spacing w:val="12"/>
        </w:rPr>
        <w:t xml:space="preserve"> </w:t>
      </w:r>
      <w:r w:rsidRPr="008A0D45">
        <w:t>декоративные,</w:t>
      </w:r>
      <w:r w:rsidRPr="008A0D45">
        <w:rPr>
          <w:spacing w:val="70"/>
        </w:rPr>
        <w:t xml:space="preserve"> </w:t>
      </w:r>
      <w:r w:rsidRPr="008A0D45">
        <w:t>орнаментальные</w:t>
      </w:r>
      <w:r w:rsidRPr="008A0D45">
        <w:rPr>
          <w:spacing w:val="67"/>
        </w:rPr>
        <w:t xml:space="preserve"> </w:t>
      </w:r>
      <w:r w:rsidRPr="008A0D45">
        <w:t>композиции</w:t>
      </w:r>
      <w:r w:rsidRPr="008A0D45">
        <w:rPr>
          <w:spacing w:val="72"/>
        </w:rPr>
        <w:t xml:space="preserve"> </w:t>
      </w:r>
      <w:r w:rsidRPr="008A0D45">
        <w:t>в</w:t>
      </w:r>
      <w:r w:rsidRPr="008A0D45">
        <w:rPr>
          <w:spacing w:val="68"/>
        </w:rPr>
        <w:t xml:space="preserve"> </w:t>
      </w:r>
      <w:r w:rsidRPr="008A0D45">
        <w:t>традиции</w:t>
      </w:r>
      <w:r w:rsidRPr="008A0D45">
        <w:rPr>
          <w:spacing w:val="69"/>
        </w:rPr>
        <w:t xml:space="preserve"> </w:t>
      </w:r>
      <w:r w:rsidRPr="008A0D45">
        <w:t>народного</w:t>
      </w:r>
      <w:r w:rsidRPr="008A0D45">
        <w:rPr>
          <w:spacing w:val="68"/>
        </w:rPr>
        <w:t xml:space="preserve"> </w:t>
      </w:r>
      <w:r w:rsidRPr="008A0D45">
        <w:t>искусства</w:t>
      </w:r>
      <w:r w:rsidRPr="008A0D45">
        <w:rPr>
          <w:spacing w:val="70"/>
        </w:rPr>
        <w:t xml:space="preserve"> </w:t>
      </w:r>
      <w:r w:rsidRPr="008A0D45">
        <w:t>на</w:t>
      </w:r>
    </w:p>
    <w:p w:rsidR="001511C1" w:rsidRPr="008A0D45" w:rsidRDefault="00194F02" w:rsidP="008A0D45">
      <w:pPr>
        <w:pStyle w:val="a0"/>
        <w:spacing w:before="60" w:line="276" w:lineRule="auto"/>
        <w:ind w:left="-142" w:firstLine="568"/>
      </w:pPr>
      <w:r w:rsidRPr="008A0D45">
        <w:t>основеритмического</w:t>
      </w:r>
      <w:r w:rsidRPr="008A0D45">
        <w:rPr>
          <w:spacing w:val="-5"/>
        </w:rPr>
        <w:t xml:space="preserve"> </w:t>
      </w:r>
      <w:r w:rsidRPr="008A0D45">
        <w:t>повтора</w:t>
      </w:r>
      <w:r w:rsidRPr="008A0D45">
        <w:rPr>
          <w:spacing w:val="-4"/>
        </w:rPr>
        <w:t xml:space="preserve"> </w:t>
      </w:r>
      <w:r w:rsidRPr="008A0D45">
        <w:t>изобразительных</w:t>
      </w:r>
      <w:r w:rsidRPr="008A0D45">
        <w:rPr>
          <w:spacing w:val="-3"/>
        </w:rPr>
        <w:t xml:space="preserve"> </w:t>
      </w:r>
      <w:r w:rsidRPr="008A0D45">
        <w:t>или</w:t>
      </w:r>
      <w:r w:rsidRPr="008A0D45">
        <w:rPr>
          <w:spacing w:val="-3"/>
        </w:rPr>
        <w:t xml:space="preserve"> </w:t>
      </w:r>
      <w:r w:rsidRPr="008A0D45">
        <w:t>геометрических</w:t>
      </w:r>
      <w:r w:rsidRPr="008A0D45">
        <w:rPr>
          <w:spacing w:val="-2"/>
        </w:rPr>
        <w:t xml:space="preserve"> </w:t>
      </w:r>
      <w:r w:rsidRPr="008A0D45">
        <w:t>элементов;</w:t>
      </w:r>
    </w:p>
    <w:p w:rsidR="001511C1" w:rsidRPr="008A0D45" w:rsidRDefault="00194F02" w:rsidP="008A0D45">
      <w:pPr>
        <w:pStyle w:val="a0"/>
        <w:spacing w:before="2" w:line="276" w:lineRule="auto"/>
        <w:ind w:left="-142" w:firstLine="568"/>
      </w:pPr>
      <w:r w:rsidRPr="008A0D45">
        <w:t>-создавать условное, символическое изображение, работать с выбранным материалом</w:t>
      </w:r>
      <w:r w:rsidRPr="008A0D45">
        <w:rPr>
          <w:spacing w:val="-58"/>
        </w:rPr>
        <w:t xml:space="preserve"> </w:t>
      </w:r>
      <w:r w:rsidRPr="008A0D45">
        <w:t>вхудожественно-творческой</w:t>
      </w:r>
      <w:r w:rsidRPr="008A0D45">
        <w:rPr>
          <w:spacing w:val="-2"/>
        </w:rPr>
        <w:t xml:space="preserve"> </w:t>
      </w:r>
      <w:r w:rsidRPr="008A0D45">
        <w:t>работе;</w:t>
      </w:r>
    </w:p>
    <w:p w:rsidR="001511C1" w:rsidRPr="008A0D45" w:rsidRDefault="00194F02" w:rsidP="008A0D45">
      <w:pPr>
        <w:pStyle w:val="a0"/>
        <w:spacing w:line="276" w:lineRule="auto"/>
        <w:ind w:left="-142" w:firstLine="568"/>
      </w:pPr>
      <w:r w:rsidRPr="008A0D45">
        <w:t>-передавать</w:t>
      </w:r>
      <w:r w:rsidRPr="008A0D45">
        <w:rPr>
          <w:spacing w:val="1"/>
        </w:rPr>
        <w:t xml:space="preserve"> </w:t>
      </w:r>
      <w:r w:rsidRPr="008A0D45">
        <w:t>единство формы и</w:t>
      </w:r>
      <w:r w:rsidRPr="008A0D45">
        <w:rPr>
          <w:spacing w:val="1"/>
        </w:rPr>
        <w:t xml:space="preserve"> </w:t>
      </w:r>
      <w:r w:rsidRPr="008A0D45">
        <w:t>декора, взаимосвязь</w:t>
      </w:r>
      <w:r w:rsidRPr="008A0D45">
        <w:rPr>
          <w:spacing w:val="-2"/>
        </w:rPr>
        <w:t xml:space="preserve"> </w:t>
      </w:r>
      <w:r w:rsidRPr="008A0D45">
        <w:t>художественно-выразительных средств</w:t>
      </w:r>
      <w:r w:rsidRPr="008A0D45">
        <w:rPr>
          <w:spacing w:val="-57"/>
        </w:rPr>
        <w:t xml:space="preserve"> </w:t>
      </w:r>
      <w:r w:rsidRPr="008A0D45">
        <w:t>ифункциональностью</w:t>
      </w:r>
      <w:r w:rsidRPr="008A0D45">
        <w:rPr>
          <w:spacing w:val="-1"/>
        </w:rPr>
        <w:t xml:space="preserve"> </w:t>
      </w:r>
      <w:r w:rsidRPr="008A0D45">
        <w:t>предмета;</w:t>
      </w:r>
    </w:p>
    <w:p w:rsidR="001511C1" w:rsidRPr="008A0D45" w:rsidRDefault="00194F02" w:rsidP="008A0D45">
      <w:pPr>
        <w:pStyle w:val="a0"/>
        <w:spacing w:line="276" w:lineRule="auto"/>
        <w:ind w:left="-142" w:firstLine="568"/>
      </w:pPr>
      <w:r w:rsidRPr="008A0D45">
        <w:t>-сознавать</w:t>
      </w:r>
      <w:r w:rsidRPr="008A0D45">
        <w:rPr>
          <w:spacing w:val="-10"/>
        </w:rPr>
        <w:t xml:space="preserve"> </w:t>
      </w:r>
      <w:r w:rsidRPr="008A0D45">
        <w:t>важность</w:t>
      </w:r>
      <w:r w:rsidRPr="008A0D45">
        <w:rPr>
          <w:spacing w:val="-9"/>
        </w:rPr>
        <w:t xml:space="preserve"> </w:t>
      </w:r>
      <w:r w:rsidRPr="008A0D45">
        <w:t>сохранения</w:t>
      </w:r>
      <w:r w:rsidRPr="008A0D45">
        <w:rPr>
          <w:spacing w:val="-9"/>
        </w:rPr>
        <w:t xml:space="preserve"> </w:t>
      </w:r>
      <w:r w:rsidRPr="008A0D45">
        <w:t>художественных</w:t>
      </w:r>
      <w:r w:rsidRPr="008A0D45">
        <w:rPr>
          <w:spacing w:val="-6"/>
        </w:rPr>
        <w:t xml:space="preserve"> </w:t>
      </w:r>
      <w:r w:rsidRPr="008A0D45">
        <w:t>ценностей</w:t>
      </w:r>
      <w:r w:rsidRPr="008A0D45">
        <w:rPr>
          <w:spacing w:val="-7"/>
        </w:rPr>
        <w:t xml:space="preserve"> </w:t>
      </w:r>
      <w:r w:rsidRPr="008A0D45">
        <w:t>для</w:t>
      </w:r>
      <w:r w:rsidRPr="008A0D45">
        <w:rPr>
          <w:spacing w:val="-9"/>
        </w:rPr>
        <w:t xml:space="preserve"> </w:t>
      </w:r>
      <w:r w:rsidRPr="008A0D45">
        <w:t>последующих</w:t>
      </w:r>
      <w:r w:rsidRPr="008A0D45">
        <w:rPr>
          <w:spacing w:val="-5"/>
        </w:rPr>
        <w:t xml:space="preserve"> </w:t>
      </w:r>
      <w:r w:rsidRPr="008A0D45">
        <w:t>поколений;</w:t>
      </w:r>
    </w:p>
    <w:p w:rsidR="001511C1" w:rsidRPr="008A0D45" w:rsidRDefault="00194F02" w:rsidP="008A0D45">
      <w:pPr>
        <w:pStyle w:val="a0"/>
        <w:spacing w:line="276" w:lineRule="auto"/>
        <w:ind w:left="-142" w:firstLine="568"/>
      </w:pPr>
      <w:r w:rsidRPr="008A0D45">
        <w:t>-использовать</w:t>
      </w:r>
      <w:r w:rsidRPr="008A0D45">
        <w:rPr>
          <w:spacing w:val="-8"/>
        </w:rPr>
        <w:t xml:space="preserve"> </w:t>
      </w:r>
      <w:r w:rsidRPr="008A0D45">
        <w:t>приобретенные</w:t>
      </w:r>
      <w:r w:rsidRPr="008A0D45">
        <w:rPr>
          <w:spacing w:val="-6"/>
        </w:rPr>
        <w:t xml:space="preserve"> </w:t>
      </w:r>
      <w:r w:rsidRPr="008A0D45">
        <w:t>знания</w:t>
      </w:r>
      <w:r w:rsidRPr="008A0D45">
        <w:rPr>
          <w:spacing w:val="-8"/>
        </w:rPr>
        <w:t xml:space="preserve"> </w:t>
      </w:r>
      <w:r w:rsidRPr="008A0D45">
        <w:t>и</w:t>
      </w:r>
      <w:r w:rsidRPr="008A0D45">
        <w:rPr>
          <w:spacing w:val="-6"/>
        </w:rPr>
        <w:t xml:space="preserve"> </w:t>
      </w:r>
      <w:r w:rsidRPr="008A0D45">
        <w:t>умения</w:t>
      </w:r>
      <w:r w:rsidRPr="008A0D45">
        <w:rPr>
          <w:spacing w:val="-7"/>
        </w:rPr>
        <w:t xml:space="preserve"> </w:t>
      </w:r>
      <w:r w:rsidRPr="008A0D45">
        <w:t>в</w:t>
      </w:r>
      <w:r w:rsidRPr="008A0D45">
        <w:rPr>
          <w:spacing w:val="-10"/>
        </w:rPr>
        <w:t xml:space="preserve"> </w:t>
      </w:r>
      <w:r w:rsidRPr="008A0D45">
        <w:t>практической</w:t>
      </w:r>
      <w:r w:rsidRPr="008A0D45">
        <w:rPr>
          <w:spacing w:val="-6"/>
        </w:rPr>
        <w:t xml:space="preserve"> </w:t>
      </w:r>
      <w:r w:rsidRPr="008A0D45">
        <w:t>деятельности.</w:t>
      </w:r>
    </w:p>
    <w:p w:rsidR="001511C1" w:rsidRPr="008A0D45" w:rsidRDefault="001511C1" w:rsidP="008A0D45">
      <w:pPr>
        <w:pStyle w:val="a0"/>
        <w:spacing w:before="8" w:line="276" w:lineRule="auto"/>
        <w:ind w:left="-142" w:firstLine="568"/>
      </w:pPr>
    </w:p>
    <w:p w:rsidR="001511C1" w:rsidRPr="008A0D45" w:rsidRDefault="00194F02" w:rsidP="008A0D45">
      <w:pPr>
        <w:pStyle w:val="11"/>
        <w:spacing w:line="276" w:lineRule="auto"/>
        <w:ind w:left="-142" w:firstLine="568"/>
      </w:pPr>
      <w:r w:rsidRPr="008A0D45">
        <w:t>Ученик</w:t>
      </w:r>
      <w:r w:rsidRPr="008A0D45">
        <w:rPr>
          <w:spacing w:val="-5"/>
        </w:rPr>
        <w:t xml:space="preserve"> </w:t>
      </w:r>
      <w:r w:rsidRPr="008A0D45">
        <w:t>получит</w:t>
      </w:r>
      <w:r w:rsidRPr="008A0D45">
        <w:rPr>
          <w:spacing w:val="-5"/>
        </w:rPr>
        <w:t xml:space="preserve"> </w:t>
      </w:r>
      <w:r w:rsidRPr="008A0D45">
        <w:t>возможность</w:t>
      </w:r>
      <w:r w:rsidRPr="008A0D45">
        <w:rPr>
          <w:spacing w:val="-6"/>
        </w:rPr>
        <w:t xml:space="preserve"> </w:t>
      </w:r>
      <w:r w:rsidRPr="008A0D45">
        <w:t>научиться:</w:t>
      </w:r>
    </w:p>
    <w:p w:rsidR="001511C1" w:rsidRPr="008A0D45" w:rsidRDefault="00194F02" w:rsidP="008A0D45">
      <w:pPr>
        <w:pStyle w:val="a0"/>
        <w:spacing w:line="276" w:lineRule="auto"/>
        <w:ind w:left="-142" w:firstLine="568"/>
      </w:pPr>
      <w:r w:rsidRPr="008A0D45">
        <w:rPr>
          <w:b/>
        </w:rPr>
        <w:t>-</w:t>
      </w:r>
      <w:r w:rsidRPr="008A0D45">
        <w:rPr>
          <w:b/>
          <w:spacing w:val="1"/>
        </w:rPr>
        <w:t xml:space="preserve"> </w:t>
      </w:r>
      <w:r w:rsidRPr="008A0D45">
        <w:t>осознавать</w:t>
      </w:r>
      <w:r w:rsidRPr="008A0D45">
        <w:rPr>
          <w:spacing w:val="1"/>
        </w:rPr>
        <w:t xml:space="preserve"> </w:t>
      </w:r>
      <w:r w:rsidRPr="008A0D45">
        <w:t>потенциал</w:t>
      </w:r>
      <w:r w:rsidRPr="008A0D45">
        <w:rPr>
          <w:spacing w:val="1"/>
        </w:rPr>
        <w:t xml:space="preserve"> </w:t>
      </w:r>
      <w:r w:rsidRPr="008A0D45">
        <w:t>искусства</w:t>
      </w:r>
      <w:r w:rsidRPr="008A0D45">
        <w:rPr>
          <w:spacing w:val="1"/>
        </w:rPr>
        <w:t xml:space="preserve"> </w:t>
      </w:r>
      <w:r w:rsidRPr="008A0D45">
        <w:t>в</w:t>
      </w:r>
      <w:r w:rsidRPr="008A0D45">
        <w:rPr>
          <w:spacing w:val="1"/>
        </w:rPr>
        <w:t xml:space="preserve"> </w:t>
      </w:r>
      <w:r w:rsidRPr="008A0D45">
        <w:t>познании</w:t>
      </w:r>
      <w:r w:rsidRPr="008A0D45">
        <w:rPr>
          <w:spacing w:val="1"/>
        </w:rPr>
        <w:t xml:space="preserve"> </w:t>
      </w:r>
      <w:r w:rsidRPr="008A0D45">
        <w:t>мира,</w:t>
      </w:r>
      <w:r w:rsidRPr="008A0D45">
        <w:rPr>
          <w:spacing w:val="1"/>
        </w:rPr>
        <w:t xml:space="preserve"> </w:t>
      </w:r>
      <w:r w:rsidRPr="008A0D45">
        <w:t>в</w:t>
      </w:r>
      <w:r w:rsidRPr="008A0D45">
        <w:rPr>
          <w:spacing w:val="1"/>
        </w:rPr>
        <w:t xml:space="preserve"> </w:t>
      </w:r>
      <w:r w:rsidRPr="008A0D45">
        <w:t>формировании</w:t>
      </w:r>
      <w:r w:rsidRPr="008A0D45">
        <w:rPr>
          <w:spacing w:val="1"/>
        </w:rPr>
        <w:t xml:space="preserve"> </w:t>
      </w:r>
      <w:r w:rsidRPr="008A0D45">
        <w:t>отношения</w:t>
      </w:r>
      <w:r w:rsidRPr="008A0D45">
        <w:rPr>
          <w:spacing w:val="1"/>
        </w:rPr>
        <w:t xml:space="preserve"> </w:t>
      </w:r>
      <w:r w:rsidRPr="008A0D45">
        <w:t>к</w:t>
      </w:r>
      <w:r w:rsidRPr="008A0D45">
        <w:rPr>
          <w:spacing w:val="1"/>
        </w:rPr>
        <w:t xml:space="preserve"> </w:t>
      </w:r>
      <w:r w:rsidRPr="008A0D45">
        <w:t>человеку,</w:t>
      </w:r>
      <w:r w:rsidRPr="008A0D45">
        <w:rPr>
          <w:spacing w:val="1"/>
        </w:rPr>
        <w:t xml:space="preserve"> </w:t>
      </w:r>
      <w:r w:rsidRPr="008A0D45">
        <w:t>природным</w:t>
      </w:r>
      <w:r w:rsidRPr="008A0D45">
        <w:rPr>
          <w:spacing w:val="-2"/>
        </w:rPr>
        <w:t xml:space="preserve"> </w:t>
      </w:r>
      <w:r w:rsidRPr="008A0D45">
        <w:t>и</w:t>
      </w:r>
      <w:r w:rsidRPr="008A0D45">
        <w:rPr>
          <w:spacing w:val="1"/>
        </w:rPr>
        <w:t xml:space="preserve"> </w:t>
      </w:r>
      <w:r w:rsidRPr="008A0D45">
        <w:t>социальным</w:t>
      </w:r>
      <w:r w:rsidRPr="008A0D45">
        <w:rPr>
          <w:spacing w:val="-2"/>
        </w:rPr>
        <w:t xml:space="preserve"> </w:t>
      </w:r>
      <w:r w:rsidRPr="008A0D45">
        <w:t>явлениям;</w:t>
      </w:r>
    </w:p>
    <w:p w:rsidR="001511C1" w:rsidRPr="008A0D45" w:rsidRDefault="00194F02" w:rsidP="008A0D45">
      <w:pPr>
        <w:pStyle w:val="a0"/>
        <w:spacing w:line="276" w:lineRule="auto"/>
        <w:ind w:left="-142" w:firstLine="568"/>
      </w:pPr>
      <w:r w:rsidRPr="008A0D45">
        <w:t>-отображать</w:t>
      </w:r>
      <w:r w:rsidRPr="008A0D45">
        <w:rPr>
          <w:spacing w:val="-6"/>
        </w:rPr>
        <w:t xml:space="preserve"> </w:t>
      </w:r>
      <w:r w:rsidRPr="008A0D45">
        <w:t>в</w:t>
      </w:r>
      <w:r w:rsidRPr="008A0D45">
        <w:rPr>
          <w:spacing w:val="-5"/>
        </w:rPr>
        <w:t xml:space="preserve"> </w:t>
      </w:r>
      <w:r w:rsidRPr="008A0D45">
        <w:t>рисунках</w:t>
      </w:r>
      <w:r w:rsidRPr="008A0D45">
        <w:rPr>
          <w:spacing w:val="-2"/>
        </w:rPr>
        <w:t xml:space="preserve"> </w:t>
      </w:r>
      <w:r w:rsidRPr="008A0D45">
        <w:t>и</w:t>
      </w:r>
      <w:r w:rsidRPr="008A0D45">
        <w:rPr>
          <w:spacing w:val="-4"/>
        </w:rPr>
        <w:t xml:space="preserve"> </w:t>
      </w:r>
      <w:r w:rsidRPr="008A0D45">
        <w:t>проектах</w:t>
      </w:r>
      <w:r w:rsidRPr="008A0D45">
        <w:rPr>
          <w:spacing w:val="-3"/>
        </w:rPr>
        <w:t xml:space="preserve"> </w:t>
      </w:r>
      <w:r w:rsidRPr="008A0D45">
        <w:t>единство</w:t>
      </w:r>
      <w:r w:rsidRPr="008A0D45">
        <w:rPr>
          <w:spacing w:val="-2"/>
        </w:rPr>
        <w:t xml:space="preserve"> </w:t>
      </w:r>
      <w:r w:rsidRPr="008A0D45">
        <w:t>формы</w:t>
      </w:r>
      <w:r w:rsidRPr="008A0D45">
        <w:rPr>
          <w:spacing w:val="-5"/>
        </w:rPr>
        <w:t xml:space="preserve"> </w:t>
      </w:r>
      <w:r w:rsidRPr="008A0D45">
        <w:t>и</w:t>
      </w:r>
      <w:r w:rsidRPr="008A0D45">
        <w:rPr>
          <w:spacing w:val="-5"/>
        </w:rPr>
        <w:t xml:space="preserve"> </w:t>
      </w:r>
      <w:r w:rsidRPr="008A0D45">
        <w:t>декора</w:t>
      </w:r>
      <w:r w:rsidRPr="008A0D45">
        <w:rPr>
          <w:spacing w:val="-6"/>
        </w:rPr>
        <w:t xml:space="preserve"> </w:t>
      </w:r>
      <w:r w:rsidRPr="008A0D45">
        <w:t>(на</w:t>
      </w:r>
      <w:r w:rsidRPr="008A0D45">
        <w:rPr>
          <w:spacing w:val="-4"/>
        </w:rPr>
        <w:t xml:space="preserve"> </w:t>
      </w:r>
      <w:r w:rsidRPr="008A0D45">
        <w:t>доступном</w:t>
      </w:r>
      <w:r w:rsidRPr="008A0D45">
        <w:rPr>
          <w:spacing w:val="5"/>
        </w:rPr>
        <w:t xml:space="preserve"> </w:t>
      </w:r>
      <w:r w:rsidRPr="008A0D45">
        <w:t>уровне);</w:t>
      </w:r>
    </w:p>
    <w:p w:rsidR="001511C1" w:rsidRPr="008A0D45" w:rsidRDefault="00194F02" w:rsidP="008A0D45">
      <w:pPr>
        <w:pStyle w:val="a0"/>
        <w:spacing w:line="276" w:lineRule="auto"/>
        <w:ind w:left="-142" w:firstLine="568"/>
      </w:pPr>
      <w:r w:rsidRPr="008A0D45">
        <w:t>-создавать собственные проекты-импровизации на основе образного языка народного искусства,</w:t>
      </w:r>
      <w:r w:rsidRPr="008A0D45">
        <w:rPr>
          <w:spacing w:val="1"/>
        </w:rPr>
        <w:t xml:space="preserve"> </w:t>
      </w:r>
      <w:r w:rsidRPr="008A0D45">
        <w:t xml:space="preserve">современных народных промыслов (ограничение цветовой палитры, вариации </w:t>
      </w:r>
      <w:r w:rsidRPr="008A0D45">
        <w:lastRenderedPageBreak/>
        <w:t>орнаментальных</w:t>
      </w:r>
      <w:r w:rsidRPr="008A0D45">
        <w:rPr>
          <w:spacing w:val="1"/>
        </w:rPr>
        <w:t xml:space="preserve"> </w:t>
      </w:r>
      <w:r w:rsidRPr="008A0D45">
        <w:t>мотивов);</w:t>
      </w:r>
    </w:p>
    <w:p w:rsidR="001511C1" w:rsidRPr="008A0D45" w:rsidRDefault="00194F02" w:rsidP="008A0D45">
      <w:pPr>
        <w:pStyle w:val="a0"/>
        <w:spacing w:before="32" w:line="276" w:lineRule="auto"/>
        <w:ind w:left="-142" w:firstLine="568"/>
      </w:pPr>
      <w:r w:rsidRPr="008A0D45">
        <w:t>-создавать</w:t>
      </w:r>
      <w:r w:rsidRPr="008A0D45">
        <w:rPr>
          <w:spacing w:val="1"/>
        </w:rPr>
        <w:t xml:space="preserve"> </w:t>
      </w:r>
      <w:r w:rsidRPr="008A0D45">
        <w:t>художественно-декоративные</w:t>
      </w:r>
      <w:r w:rsidRPr="008A0D45">
        <w:rPr>
          <w:spacing w:val="1"/>
        </w:rPr>
        <w:t xml:space="preserve"> </w:t>
      </w:r>
      <w:r w:rsidRPr="008A0D45">
        <w:t>проекты</w:t>
      </w:r>
      <w:r w:rsidRPr="008A0D45">
        <w:rPr>
          <w:spacing w:val="1"/>
        </w:rPr>
        <w:t xml:space="preserve"> </w:t>
      </w:r>
      <w:r w:rsidRPr="008A0D45">
        <w:t>предметной</w:t>
      </w:r>
      <w:r w:rsidRPr="008A0D45">
        <w:rPr>
          <w:spacing w:val="1"/>
        </w:rPr>
        <w:t xml:space="preserve"> </w:t>
      </w:r>
      <w:r w:rsidRPr="008A0D45">
        <w:t>среды,</w:t>
      </w:r>
      <w:r w:rsidRPr="008A0D45">
        <w:rPr>
          <w:spacing w:val="1"/>
        </w:rPr>
        <w:t xml:space="preserve"> </w:t>
      </w:r>
      <w:r w:rsidRPr="008A0D45">
        <w:t>объединенные</w:t>
      </w:r>
      <w:r w:rsidRPr="008A0D45">
        <w:rPr>
          <w:spacing w:val="1"/>
        </w:rPr>
        <w:t xml:space="preserve"> </w:t>
      </w:r>
      <w:r w:rsidRPr="008A0D45">
        <w:t>единой</w:t>
      </w:r>
      <w:r w:rsidRPr="008A0D45">
        <w:rPr>
          <w:spacing w:val="-57"/>
        </w:rPr>
        <w:t xml:space="preserve"> </w:t>
      </w:r>
      <w:r w:rsidRPr="008A0D45">
        <w:t>стилистикой</w:t>
      </w:r>
      <w:r w:rsidRPr="008A0D45">
        <w:rPr>
          <w:spacing w:val="-2"/>
        </w:rPr>
        <w:t xml:space="preserve"> </w:t>
      </w:r>
      <w:r w:rsidRPr="008A0D45">
        <w:t>(предметы</w:t>
      </w:r>
      <w:r w:rsidRPr="008A0D45">
        <w:rPr>
          <w:spacing w:val="-2"/>
        </w:rPr>
        <w:t xml:space="preserve"> </w:t>
      </w:r>
      <w:r w:rsidRPr="008A0D45">
        <w:t>быта,</w:t>
      </w:r>
      <w:r w:rsidRPr="008A0D45">
        <w:rPr>
          <w:spacing w:val="-2"/>
        </w:rPr>
        <w:t xml:space="preserve"> </w:t>
      </w:r>
      <w:r w:rsidRPr="008A0D45">
        <w:t>мебель, одежда,</w:t>
      </w:r>
      <w:r w:rsidRPr="008A0D45">
        <w:rPr>
          <w:spacing w:val="-5"/>
        </w:rPr>
        <w:t xml:space="preserve"> </w:t>
      </w:r>
      <w:r w:rsidRPr="008A0D45">
        <w:t>детали</w:t>
      </w:r>
      <w:r w:rsidRPr="008A0D45">
        <w:rPr>
          <w:spacing w:val="-3"/>
        </w:rPr>
        <w:t xml:space="preserve"> </w:t>
      </w:r>
      <w:r w:rsidRPr="008A0D45">
        <w:t>интерьера</w:t>
      </w:r>
      <w:r w:rsidRPr="008A0D45">
        <w:rPr>
          <w:spacing w:val="-1"/>
        </w:rPr>
        <w:t xml:space="preserve"> </w:t>
      </w:r>
      <w:r w:rsidRPr="008A0D45">
        <w:t>определенной</w:t>
      </w:r>
      <w:r w:rsidRPr="008A0D45">
        <w:rPr>
          <w:spacing w:val="-6"/>
        </w:rPr>
        <w:t xml:space="preserve"> </w:t>
      </w:r>
      <w:r w:rsidRPr="008A0D45">
        <w:t>эпохи);</w:t>
      </w:r>
    </w:p>
    <w:p w:rsidR="001511C1" w:rsidRPr="008A0D45" w:rsidRDefault="00194F02" w:rsidP="008A0D45">
      <w:pPr>
        <w:pStyle w:val="a0"/>
        <w:spacing w:before="36" w:line="276" w:lineRule="auto"/>
        <w:ind w:left="-142" w:firstLine="568"/>
      </w:pPr>
      <w:r w:rsidRPr="008A0D45">
        <w:t>-объединять</w:t>
      </w:r>
      <w:r w:rsidRPr="008A0D45">
        <w:rPr>
          <w:spacing w:val="1"/>
        </w:rPr>
        <w:t xml:space="preserve"> </w:t>
      </w:r>
      <w:r w:rsidRPr="008A0D45">
        <w:t>в</w:t>
      </w:r>
      <w:r w:rsidRPr="008A0D45">
        <w:rPr>
          <w:spacing w:val="1"/>
        </w:rPr>
        <w:t xml:space="preserve"> </w:t>
      </w:r>
      <w:r w:rsidRPr="008A0D45">
        <w:t>индивидуально-коллективной</w:t>
      </w:r>
      <w:r w:rsidRPr="008A0D45">
        <w:rPr>
          <w:spacing w:val="1"/>
        </w:rPr>
        <w:t xml:space="preserve"> </w:t>
      </w:r>
      <w:r w:rsidRPr="008A0D45">
        <w:t>работе</w:t>
      </w:r>
      <w:r w:rsidRPr="008A0D45">
        <w:rPr>
          <w:spacing w:val="1"/>
        </w:rPr>
        <w:t xml:space="preserve"> </w:t>
      </w:r>
      <w:r w:rsidRPr="008A0D45">
        <w:t>творческие</w:t>
      </w:r>
      <w:r w:rsidRPr="008A0D45">
        <w:rPr>
          <w:spacing w:val="1"/>
        </w:rPr>
        <w:t xml:space="preserve"> </w:t>
      </w:r>
      <w:r w:rsidRPr="008A0D45">
        <w:t>усилия</w:t>
      </w:r>
      <w:r w:rsidRPr="008A0D45">
        <w:rPr>
          <w:spacing w:val="1"/>
        </w:rPr>
        <w:t xml:space="preserve"> </w:t>
      </w:r>
      <w:r w:rsidRPr="008A0D45">
        <w:t>по</w:t>
      </w:r>
      <w:r w:rsidRPr="008A0D45">
        <w:rPr>
          <w:spacing w:val="1"/>
        </w:rPr>
        <w:t xml:space="preserve"> </w:t>
      </w:r>
      <w:r w:rsidRPr="008A0D45">
        <w:t>созданию</w:t>
      </w:r>
      <w:r w:rsidRPr="008A0D45">
        <w:rPr>
          <w:spacing w:val="1"/>
        </w:rPr>
        <w:t xml:space="preserve"> </w:t>
      </w:r>
      <w:r w:rsidRPr="008A0D45">
        <w:t>проектов</w:t>
      </w:r>
      <w:r w:rsidRPr="008A0D45">
        <w:rPr>
          <w:spacing w:val="1"/>
        </w:rPr>
        <w:t xml:space="preserve"> </w:t>
      </w:r>
      <w:r w:rsidRPr="008A0D45">
        <w:t>украшения</w:t>
      </w:r>
      <w:r w:rsidRPr="008A0D45">
        <w:rPr>
          <w:spacing w:val="-1"/>
        </w:rPr>
        <w:t xml:space="preserve"> </w:t>
      </w:r>
      <w:r w:rsidRPr="008A0D45">
        <w:t>интерьера, других</w:t>
      </w:r>
      <w:r w:rsidRPr="008A0D45">
        <w:rPr>
          <w:spacing w:val="2"/>
        </w:rPr>
        <w:t xml:space="preserve"> </w:t>
      </w:r>
      <w:r w:rsidRPr="008A0D45">
        <w:t>декоративных</w:t>
      </w:r>
      <w:r w:rsidRPr="008A0D45">
        <w:rPr>
          <w:spacing w:val="-1"/>
        </w:rPr>
        <w:t xml:space="preserve"> </w:t>
      </w:r>
      <w:r w:rsidRPr="008A0D45">
        <w:t>работ,</w:t>
      </w:r>
      <w:r w:rsidRPr="008A0D45">
        <w:rPr>
          <w:spacing w:val="-1"/>
        </w:rPr>
        <w:t xml:space="preserve"> </w:t>
      </w:r>
      <w:r w:rsidRPr="008A0D45">
        <w:t>выполненных в</w:t>
      </w:r>
      <w:r w:rsidRPr="008A0D45">
        <w:rPr>
          <w:spacing w:val="-4"/>
        </w:rPr>
        <w:t xml:space="preserve"> </w:t>
      </w:r>
      <w:r w:rsidRPr="008A0D45">
        <w:t>материале;</w:t>
      </w:r>
    </w:p>
    <w:p w:rsidR="001511C1" w:rsidRPr="008A0D45" w:rsidRDefault="00194F02" w:rsidP="008A0D45">
      <w:pPr>
        <w:pStyle w:val="a0"/>
        <w:spacing w:before="39" w:line="276" w:lineRule="auto"/>
        <w:ind w:left="-142" w:firstLine="568"/>
      </w:pPr>
      <w:r w:rsidRPr="008A0D45">
        <w:t>-различать по стилистическим особенностям декоративное искусство разных времен и народов</w:t>
      </w:r>
      <w:r w:rsidRPr="008A0D45">
        <w:rPr>
          <w:spacing w:val="1"/>
        </w:rPr>
        <w:t xml:space="preserve"> </w:t>
      </w:r>
      <w:r w:rsidRPr="008A0D45">
        <w:t>(Древней</w:t>
      </w:r>
      <w:r w:rsidRPr="008A0D45">
        <w:rPr>
          <w:spacing w:val="-4"/>
        </w:rPr>
        <w:t xml:space="preserve"> </w:t>
      </w:r>
      <w:r w:rsidRPr="008A0D45">
        <w:t>Руси,</w:t>
      </w:r>
      <w:r w:rsidRPr="008A0D45">
        <w:rPr>
          <w:spacing w:val="-4"/>
        </w:rPr>
        <w:t xml:space="preserve"> </w:t>
      </w:r>
      <w:r w:rsidRPr="008A0D45">
        <w:t>Древнего</w:t>
      </w:r>
      <w:r w:rsidRPr="008A0D45">
        <w:rPr>
          <w:spacing w:val="-1"/>
        </w:rPr>
        <w:t xml:space="preserve"> </w:t>
      </w:r>
      <w:r w:rsidRPr="008A0D45">
        <w:t>Египта,</w:t>
      </w:r>
      <w:r w:rsidRPr="008A0D45">
        <w:rPr>
          <w:spacing w:val="-5"/>
        </w:rPr>
        <w:t xml:space="preserve"> </w:t>
      </w:r>
      <w:r w:rsidRPr="008A0D45">
        <w:t>Древней</w:t>
      </w:r>
      <w:r w:rsidRPr="008A0D45">
        <w:rPr>
          <w:spacing w:val="-3"/>
        </w:rPr>
        <w:t xml:space="preserve"> </w:t>
      </w:r>
      <w:r w:rsidRPr="008A0D45">
        <w:t>Греции,</w:t>
      </w:r>
      <w:r w:rsidRPr="008A0D45">
        <w:rPr>
          <w:spacing w:val="-3"/>
        </w:rPr>
        <w:t xml:space="preserve"> </w:t>
      </w:r>
      <w:r w:rsidRPr="008A0D45">
        <w:t>средневековой</w:t>
      </w:r>
      <w:r w:rsidRPr="008A0D45">
        <w:rPr>
          <w:spacing w:val="-4"/>
        </w:rPr>
        <w:t xml:space="preserve"> </w:t>
      </w:r>
      <w:r w:rsidRPr="008A0D45">
        <w:t>Европы,</w:t>
      </w:r>
      <w:r w:rsidRPr="008A0D45">
        <w:rPr>
          <w:spacing w:val="-5"/>
        </w:rPr>
        <w:t xml:space="preserve"> </w:t>
      </w:r>
      <w:r w:rsidRPr="008A0D45">
        <w:t>Западной</w:t>
      </w:r>
      <w:r w:rsidRPr="008A0D45">
        <w:rPr>
          <w:spacing w:val="-3"/>
        </w:rPr>
        <w:t xml:space="preserve"> </w:t>
      </w:r>
      <w:r w:rsidRPr="008A0D45">
        <w:t>Европы);</w:t>
      </w:r>
    </w:p>
    <w:p w:rsidR="001511C1" w:rsidRPr="008A0D45" w:rsidRDefault="00194F02" w:rsidP="008A0D45">
      <w:pPr>
        <w:pStyle w:val="a0"/>
        <w:spacing w:before="32" w:line="276" w:lineRule="auto"/>
        <w:ind w:left="-142" w:firstLine="568"/>
      </w:pPr>
      <w:r w:rsidRPr="008A0D45">
        <w:t>-владеть практическими навыками выразительного исполнения фактуры, цвета, формы, объема,</w:t>
      </w:r>
      <w:r w:rsidRPr="008A0D45">
        <w:rPr>
          <w:spacing w:val="1"/>
        </w:rPr>
        <w:t xml:space="preserve"> </w:t>
      </w:r>
      <w:r w:rsidRPr="008A0D45">
        <w:t>пространства</w:t>
      </w:r>
      <w:r w:rsidRPr="008A0D45">
        <w:rPr>
          <w:spacing w:val="-2"/>
        </w:rPr>
        <w:t xml:space="preserve"> </w:t>
      </w:r>
      <w:r w:rsidRPr="008A0D45">
        <w:t>в</w:t>
      </w:r>
      <w:r w:rsidRPr="008A0D45">
        <w:rPr>
          <w:spacing w:val="-3"/>
        </w:rPr>
        <w:t xml:space="preserve"> </w:t>
      </w:r>
      <w:r w:rsidRPr="008A0D45">
        <w:t>процессе</w:t>
      </w:r>
      <w:r w:rsidRPr="008A0D45">
        <w:rPr>
          <w:spacing w:val="-3"/>
        </w:rPr>
        <w:t xml:space="preserve"> </w:t>
      </w:r>
      <w:r w:rsidRPr="008A0D45">
        <w:t>создания</w:t>
      </w:r>
      <w:r w:rsidRPr="008A0D45">
        <w:rPr>
          <w:spacing w:val="-5"/>
        </w:rPr>
        <w:t xml:space="preserve"> </w:t>
      </w:r>
      <w:r w:rsidRPr="008A0D45">
        <w:t>декоративных композиций;</w:t>
      </w:r>
    </w:p>
    <w:p w:rsidR="001511C1" w:rsidRPr="008A0D45" w:rsidRDefault="00194F02" w:rsidP="008A0D45">
      <w:pPr>
        <w:pStyle w:val="a0"/>
        <w:spacing w:before="29" w:line="276" w:lineRule="auto"/>
        <w:ind w:left="-142" w:firstLine="568"/>
      </w:pPr>
      <w:r w:rsidRPr="008A0D45">
        <w:t>-осознавать</w:t>
      </w:r>
      <w:r w:rsidRPr="008A0D45">
        <w:rPr>
          <w:spacing w:val="-7"/>
        </w:rPr>
        <w:t xml:space="preserve"> </w:t>
      </w:r>
      <w:r w:rsidRPr="008A0D45">
        <w:t>необходимость</w:t>
      </w:r>
      <w:r w:rsidRPr="008A0D45">
        <w:rPr>
          <w:spacing w:val="-5"/>
        </w:rPr>
        <w:t xml:space="preserve"> </w:t>
      </w:r>
      <w:r w:rsidRPr="008A0D45">
        <w:t>развитого</w:t>
      </w:r>
      <w:r w:rsidRPr="008A0D45">
        <w:rPr>
          <w:spacing w:val="-9"/>
        </w:rPr>
        <w:t xml:space="preserve"> </w:t>
      </w:r>
      <w:r w:rsidRPr="008A0D45">
        <w:t>эстетического</w:t>
      </w:r>
      <w:r w:rsidRPr="008A0D45">
        <w:rPr>
          <w:spacing w:val="-5"/>
        </w:rPr>
        <w:t xml:space="preserve"> </w:t>
      </w:r>
      <w:r w:rsidRPr="008A0D45">
        <w:t>вкуса</w:t>
      </w:r>
      <w:r w:rsidRPr="008A0D45">
        <w:rPr>
          <w:spacing w:val="-5"/>
        </w:rPr>
        <w:t xml:space="preserve"> </w:t>
      </w:r>
      <w:r w:rsidRPr="008A0D45">
        <w:t>в</w:t>
      </w:r>
      <w:r w:rsidRPr="008A0D45">
        <w:rPr>
          <w:spacing w:val="-9"/>
        </w:rPr>
        <w:t xml:space="preserve"> </w:t>
      </w:r>
      <w:r w:rsidRPr="008A0D45">
        <w:t>жизни</w:t>
      </w:r>
      <w:r w:rsidRPr="008A0D45">
        <w:rPr>
          <w:spacing w:val="-6"/>
        </w:rPr>
        <w:t xml:space="preserve"> </w:t>
      </w:r>
      <w:r w:rsidRPr="008A0D45">
        <w:t>современного</w:t>
      </w:r>
      <w:r w:rsidRPr="008A0D45">
        <w:rPr>
          <w:spacing w:val="-5"/>
        </w:rPr>
        <w:t xml:space="preserve"> </w:t>
      </w:r>
      <w:r w:rsidRPr="008A0D45">
        <w:t>человека.</w:t>
      </w:r>
    </w:p>
    <w:p w:rsidR="001511C1" w:rsidRPr="008A0D45" w:rsidRDefault="00194F02" w:rsidP="008A0D45">
      <w:pPr>
        <w:pStyle w:val="11"/>
        <w:spacing w:before="41" w:line="276" w:lineRule="auto"/>
        <w:ind w:left="-142" w:firstLine="568"/>
      </w:pPr>
      <w:r w:rsidRPr="008A0D45">
        <w:t>Ученик</w:t>
      </w:r>
      <w:r w:rsidRPr="008A0D45">
        <w:rPr>
          <w:spacing w:val="-5"/>
        </w:rPr>
        <w:t xml:space="preserve"> </w:t>
      </w:r>
      <w:r w:rsidRPr="008A0D45">
        <w:t>сможет</w:t>
      </w:r>
      <w:r w:rsidRPr="008A0D45">
        <w:rPr>
          <w:spacing w:val="-4"/>
        </w:rPr>
        <w:t xml:space="preserve"> </w:t>
      </w:r>
      <w:r w:rsidRPr="008A0D45">
        <w:t>владеть</w:t>
      </w:r>
      <w:r w:rsidRPr="008A0D45">
        <w:rPr>
          <w:spacing w:val="-12"/>
        </w:rPr>
        <w:t xml:space="preserve"> </w:t>
      </w:r>
      <w:r w:rsidRPr="008A0D45">
        <w:t>компетенциями:</w:t>
      </w:r>
    </w:p>
    <w:p w:rsidR="001511C1" w:rsidRPr="008A0D45" w:rsidRDefault="00194F02" w:rsidP="008A0D45">
      <w:pPr>
        <w:pStyle w:val="a0"/>
        <w:spacing w:line="276" w:lineRule="auto"/>
        <w:ind w:left="-142" w:firstLine="568"/>
      </w:pPr>
      <w:r w:rsidRPr="008A0D45">
        <w:t>-коммуникативной,</w:t>
      </w:r>
      <w:r w:rsidRPr="008A0D45">
        <w:rPr>
          <w:spacing w:val="-12"/>
        </w:rPr>
        <w:t xml:space="preserve"> </w:t>
      </w:r>
      <w:r w:rsidRPr="008A0D45">
        <w:t>личностного</w:t>
      </w:r>
      <w:r w:rsidRPr="008A0D45">
        <w:rPr>
          <w:spacing w:val="-12"/>
        </w:rPr>
        <w:t xml:space="preserve"> </w:t>
      </w:r>
      <w:r w:rsidRPr="008A0D45">
        <w:t>саморазвития,</w:t>
      </w:r>
      <w:r w:rsidRPr="008A0D45">
        <w:rPr>
          <w:spacing w:val="-10"/>
        </w:rPr>
        <w:t xml:space="preserve"> </w:t>
      </w:r>
      <w:r w:rsidRPr="008A0D45">
        <w:t>ценностно-ориентационной,</w:t>
      </w:r>
      <w:r w:rsidRPr="008A0D45">
        <w:rPr>
          <w:spacing w:val="-11"/>
        </w:rPr>
        <w:t xml:space="preserve"> </w:t>
      </w:r>
      <w:r w:rsidRPr="008A0D45">
        <w:t>рефлексивной.</w:t>
      </w:r>
    </w:p>
    <w:p w:rsidR="001511C1" w:rsidRPr="008A0D45" w:rsidRDefault="00194F02" w:rsidP="008A0D45">
      <w:pPr>
        <w:pStyle w:val="11"/>
        <w:spacing w:before="5" w:line="276" w:lineRule="auto"/>
        <w:ind w:left="-142" w:firstLine="568"/>
      </w:pPr>
      <w:r w:rsidRPr="008A0D45">
        <w:t>Ученик</w:t>
      </w:r>
      <w:r w:rsidRPr="008A0D45">
        <w:rPr>
          <w:spacing w:val="-4"/>
        </w:rPr>
        <w:t xml:space="preserve"> </w:t>
      </w:r>
      <w:r w:rsidRPr="008A0D45">
        <w:t>научится</w:t>
      </w:r>
    </w:p>
    <w:p w:rsidR="001511C1" w:rsidRPr="008A0D45" w:rsidRDefault="00194F02" w:rsidP="008A0D45">
      <w:pPr>
        <w:pStyle w:val="a0"/>
        <w:spacing w:line="276" w:lineRule="auto"/>
        <w:ind w:left="-142" w:firstLine="568"/>
      </w:pPr>
      <w:r w:rsidRPr="008A0D45">
        <w:t>–осознавать роль изобразительного искусства в истории человечества; иметь представление</w:t>
      </w:r>
      <w:r w:rsidRPr="008A0D45">
        <w:rPr>
          <w:spacing w:val="-57"/>
        </w:rPr>
        <w:t xml:space="preserve"> </w:t>
      </w:r>
      <w:r w:rsidRPr="008A0D45">
        <w:t>омногообразии</w:t>
      </w:r>
      <w:r w:rsidRPr="008A0D45">
        <w:rPr>
          <w:spacing w:val="-3"/>
        </w:rPr>
        <w:t xml:space="preserve"> </w:t>
      </w:r>
      <w:r w:rsidRPr="008A0D45">
        <w:t>образных</w:t>
      </w:r>
      <w:r w:rsidRPr="008A0D45">
        <w:rPr>
          <w:spacing w:val="1"/>
        </w:rPr>
        <w:t xml:space="preserve"> </w:t>
      </w:r>
      <w:r w:rsidRPr="008A0D45">
        <w:t>языков</w:t>
      </w:r>
      <w:r w:rsidRPr="008A0D45">
        <w:rPr>
          <w:spacing w:val="-6"/>
        </w:rPr>
        <w:t xml:space="preserve"> </w:t>
      </w:r>
      <w:r w:rsidRPr="008A0D45">
        <w:t>искусства</w:t>
      </w:r>
      <w:r w:rsidRPr="008A0D45">
        <w:rPr>
          <w:spacing w:val="-3"/>
        </w:rPr>
        <w:t xml:space="preserve"> </w:t>
      </w:r>
      <w:r w:rsidRPr="008A0D45">
        <w:t>и</w:t>
      </w:r>
      <w:r w:rsidRPr="008A0D45">
        <w:rPr>
          <w:spacing w:val="-2"/>
        </w:rPr>
        <w:t xml:space="preserve"> </w:t>
      </w:r>
      <w:r w:rsidRPr="008A0D45">
        <w:t>особенностях видения</w:t>
      </w:r>
      <w:r w:rsidRPr="008A0D45">
        <w:rPr>
          <w:spacing w:val="-3"/>
        </w:rPr>
        <w:t xml:space="preserve"> </w:t>
      </w:r>
      <w:r w:rsidRPr="008A0D45">
        <w:t>мира</w:t>
      </w:r>
      <w:r w:rsidRPr="008A0D45">
        <w:rPr>
          <w:spacing w:val="-3"/>
        </w:rPr>
        <w:t xml:space="preserve"> </w:t>
      </w:r>
      <w:r w:rsidRPr="008A0D45">
        <w:t>в</w:t>
      </w:r>
      <w:r w:rsidRPr="008A0D45">
        <w:rPr>
          <w:spacing w:val="-6"/>
        </w:rPr>
        <w:t xml:space="preserve"> </w:t>
      </w:r>
      <w:r w:rsidRPr="008A0D45">
        <w:t>разные</w:t>
      </w:r>
      <w:r w:rsidRPr="008A0D45">
        <w:rPr>
          <w:spacing w:val="-3"/>
        </w:rPr>
        <w:t xml:space="preserve"> </w:t>
      </w:r>
      <w:r w:rsidRPr="008A0D45">
        <w:t>эпохи;</w:t>
      </w:r>
    </w:p>
    <w:p w:rsidR="001511C1" w:rsidRPr="008A0D45" w:rsidRDefault="00194F02" w:rsidP="008A0D45">
      <w:pPr>
        <w:pStyle w:val="a0"/>
        <w:spacing w:line="276" w:lineRule="auto"/>
        <w:ind w:left="-142" w:firstLine="568"/>
      </w:pPr>
      <w:r w:rsidRPr="008A0D45">
        <w:t>–понимать</w:t>
      </w:r>
      <w:r w:rsidRPr="008A0D45">
        <w:rPr>
          <w:spacing w:val="-8"/>
        </w:rPr>
        <w:t xml:space="preserve"> </w:t>
      </w:r>
      <w:r w:rsidRPr="008A0D45">
        <w:t>взаимосвязь</w:t>
      </w:r>
      <w:r w:rsidRPr="008A0D45">
        <w:rPr>
          <w:spacing w:val="-8"/>
        </w:rPr>
        <w:t xml:space="preserve"> </w:t>
      </w:r>
      <w:r w:rsidRPr="008A0D45">
        <w:t>реальной</w:t>
      </w:r>
      <w:r w:rsidRPr="008A0D45">
        <w:rPr>
          <w:spacing w:val="-7"/>
        </w:rPr>
        <w:t xml:space="preserve"> </w:t>
      </w:r>
      <w:r w:rsidRPr="008A0D45">
        <w:t>действительности</w:t>
      </w:r>
      <w:r w:rsidRPr="008A0D45">
        <w:rPr>
          <w:spacing w:val="-5"/>
        </w:rPr>
        <w:t xml:space="preserve"> </w:t>
      </w:r>
      <w:r w:rsidRPr="008A0D45">
        <w:t>и</w:t>
      </w:r>
      <w:r w:rsidRPr="008A0D45">
        <w:rPr>
          <w:spacing w:val="-7"/>
        </w:rPr>
        <w:t xml:space="preserve"> </w:t>
      </w:r>
      <w:r w:rsidRPr="008A0D45">
        <w:t>ее</w:t>
      </w:r>
      <w:r w:rsidRPr="008A0D45">
        <w:rPr>
          <w:spacing w:val="-7"/>
        </w:rPr>
        <w:t xml:space="preserve"> </w:t>
      </w:r>
      <w:r w:rsidRPr="008A0D45">
        <w:t>художественного</w:t>
      </w:r>
      <w:r w:rsidRPr="008A0D45">
        <w:rPr>
          <w:spacing w:val="-4"/>
        </w:rPr>
        <w:t xml:space="preserve"> </w:t>
      </w:r>
      <w:r w:rsidRPr="008A0D45">
        <w:t>изображения</w:t>
      </w:r>
      <w:r w:rsidRPr="008A0D45">
        <w:rPr>
          <w:spacing w:val="-7"/>
        </w:rPr>
        <w:t xml:space="preserve"> </w:t>
      </w:r>
      <w:r w:rsidRPr="008A0D45">
        <w:t>в</w:t>
      </w:r>
      <w:r w:rsidRPr="008A0D45">
        <w:rPr>
          <w:spacing w:val="-10"/>
        </w:rPr>
        <w:t xml:space="preserve"> </w:t>
      </w:r>
      <w:r w:rsidRPr="008A0D45">
        <w:t>искусстве;</w:t>
      </w:r>
    </w:p>
    <w:p w:rsidR="001511C1" w:rsidRPr="008A0D45" w:rsidRDefault="00194F02" w:rsidP="008A0D45">
      <w:pPr>
        <w:pStyle w:val="a0"/>
        <w:spacing w:line="276" w:lineRule="auto"/>
        <w:ind w:left="-142" w:firstLine="568"/>
      </w:pPr>
      <w:r w:rsidRPr="008A0D45">
        <w:rPr>
          <w:spacing w:val="-1"/>
        </w:rPr>
        <w:t>–различать</w:t>
      </w:r>
      <w:r w:rsidRPr="008A0D45">
        <w:rPr>
          <w:spacing w:val="-18"/>
        </w:rPr>
        <w:t xml:space="preserve"> </w:t>
      </w:r>
      <w:r w:rsidRPr="008A0D45">
        <w:rPr>
          <w:spacing w:val="-1"/>
        </w:rPr>
        <w:t>основные</w:t>
      </w:r>
      <w:r w:rsidRPr="008A0D45">
        <w:rPr>
          <w:spacing w:val="-18"/>
        </w:rPr>
        <w:t xml:space="preserve"> </w:t>
      </w:r>
      <w:r w:rsidRPr="008A0D45">
        <w:rPr>
          <w:spacing w:val="-1"/>
        </w:rPr>
        <w:t>виды</w:t>
      </w:r>
      <w:r w:rsidRPr="008A0D45">
        <w:rPr>
          <w:spacing w:val="-19"/>
        </w:rPr>
        <w:t xml:space="preserve"> </w:t>
      </w:r>
      <w:r w:rsidRPr="008A0D45">
        <w:rPr>
          <w:spacing w:val="-1"/>
        </w:rPr>
        <w:t>и</w:t>
      </w:r>
      <w:r w:rsidRPr="008A0D45">
        <w:rPr>
          <w:spacing w:val="-16"/>
        </w:rPr>
        <w:t xml:space="preserve"> </w:t>
      </w:r>
      <w:r w:rsidRPr="008A0D45">
        <w:rPr>
          <w:spacing w:val="-1"/>
        </w:rPr>
        <w:t>жанры</w:t>
      </w:r>
      <w:r w:rsidRPr="008A0D45">
        <w:rPr>
          <w:spacing w:val="-20"/>
        </w:rPr>
        <w:t xml:space="preserve"> </w:t>
      </w:r>
      <w:r w:rsidRPr="008A0D45">
        <w:t>изобразительных</w:t>
      </w:r>
      <w:r w:rsidRPr="008A0D45">
        <w:rPr>
          <w:spacing w:val="-12"/>
        </w:rPr>
        <w:t xml:space="preserve"> </w:t>
      </w:r>
      <w:r w:rsidRPr="008A0D45">
        <w:t>искусств;</w:t>
      </w:r>
      <w:r w:rsidRPr="008A0D45">
        <w:rPr>
          <w:spacing w:val="-13"/>
        </w:rPr>
        <w:t xml:space="preserve"> </w:t>
      </w:r>
      <w:r w:rsidRPr="008A0D45">
        <w:t>основные</w:t>
      </w:r>
      <w:r w:rsidRPr="008A0D45">
        <w:rPr>
          <w:spacing w:val="-18"/>
        </w:rPr>
        <w:t xml:space="preserve"> </w:t>
      </w:r>
      <w:r w:rsidRPr="008A0D45">
        <w:t>этапы</w:t>
      </w:r>
      <w:r w:rsidRPr="008A0D45">
        <w:rPr>
          <w:spacing w:val="-17"/>
        </w:rPr>
        <w:t xml:space="preserve"> </w:t>
      </w:r>
      <w:r w:rsidRPr="008A0D45">
        <w:t>развития</w:t>
      </w:r>
      <w:r w:rsidRPr="008A0D45">
        <w:rPr>
          <w:spacing w:val="-17"/>
        </w:rPr>
        <w:t xml:space="preserve"> </w:t>
      </w:r>
      <w:r w:rsidRPr="008A0D45">
        <w:t>портрета,</w:t>
      </w:r>
      <w:r w:rsidRPr="008A0D45">
        <w:rPr>
          <w:spacing w:val="-57"/>
        </w:rPr>
        <w:t xml:space="preserve"> </w:t>
      </w:r>
      <w:r w:rsidRPr="008A0D45">
        <w:t>пейзажа</w:t>
      </w:r>
      <w:r w:rsidRPr="008A0D45">
        <w:rPr>
          <w:spacing w:val="-3"/>
        </w:rPr>
        <w:t xml:space="preserve"> </w:t>
      </w:r>
      <w:r w:rsidRPr="008A0D45">
        <w:t>и</w:t>
      </w:r>
      <w:r w:rsidRPr="008A0D45">
        <w:rPr>
          <w:spacing w:val="-1"/>
        </w:rPr>
        <w:t xml:space="preserve"> </w:t>
      </w:r>
      <w:r w:rsidRPr="008A0D45">
        <w:t>натюрморта в</w:t>
      </w:r>
      <w:r w:rsidRPr="008A0D45">
        <w:rPr>
          <w:spacing w:val="-3"/>
        </w:rPr>
        <w:t xml:space="preserve"> </w:t>
      </w:r>
      <w:r w:rsidRPr="008A0D45">
        <w:t>истории</w:t>
      </w:r>
      <w:r w:rsidRPr="008A0D45">
        <w:rPr>
          <w:spacing w:val="-1"/>
        </w:rPr>
        <w:t xml:space="preserve"> </w:t>
      </w:r>
      <w:r w:rsidRPr="008A0D45">
        <w:t>искусства;</w:t>
      </w:r>
    </w:p>
    <w:p w:rsidR="001511C1" w:rsidRPr="008A0D45" w:rsidRDefault="00194F02" w:rsidP="008A0D45">
      <w:pPr>
        <w:pStyle w:val="a0"/>
        <w:spacing w:line="276" w:lineRule="auto"/>
        <w:ind w:left="-142" w:firstLine="568"/>
      </w:pPr>
      <w:r w:rsidRPr="008A0D45">
        <w:t>–называть выдающихся</w:t>
      </w:r>
      <w:r w:rsidRPr="008A0D45">
        <w:rPr>
          <w:spacing w:val="-3"/>
        </w:rPr>
        <w:t xml:space="preserve"> </w:t>
      </w:r>
      <w:r w:rsidRPr="008A0D45">
        <w:t>художников</w:t>
      </w:r>
      <w:r w:rsidRPr="008A0D45">
        <w:rPr>
          <w:spacing w:val="-1"/>
        </w:rPr>
        <w:t xml:space="preserve"> </w:t>
      </w:r>
      <w:r w:rsidRPr="008A0D45">
        <w:t>и</w:t>
      </w:r>
      <w:r w:rsidRPr="008A0D45">
        <w:rPr>
          <w:spacing w:val="1"/>
        </w:rPr>
        <w:t xml:space="preserve"> </w:t>
      </w:r>
      <w:r w:rsidRPr="008A0D45">
        <w:t>произведения искусства</w:t>
      </w:r>
      <w:r w:rsidRPr="008A0D45">
        <w:rPr>
          <w:spacing w:val="1"/>
        </w:rPr>
        <w:t xml:space="preserve"> </w:t>
      </w:r>
      <w:r w:rsidRPr="008A0D45">
        <w:t>в</w:t>
      </w:r>
      <w:r w:rsidRPr="008A0D45">
        <w:rPr>
          <w:spacing w:val="1"/>
        </w:rPr>
        <w:t xml:space="preserve"> </w:t>
      </w:r>
      <w:r w:rsidRPr="008A0D45">
        <w:t>жанрах</w:t>
      </w:r>
      <w:r w:rsidRPr="008A0D45">
        <w:rPr>
          <w:spacing w:val="2"/>
        </w:rPr>
        <w:t xml:space="preserve"> </w:t>
      </w:r>
      <w:r w:rsidRPr="008A0D45">
        <w:t>портрета,</w:t>
      </w:r>
      <w:r w:rsidRPr="008A0D45">
        <w:rPr>
          <w:spacing w:val="-1"/>
        </w:rPr>
        <w:t xml:space="preserve"> </w:t>
      </w:r>
      <w:r w:rsidRPr="008A0D45">
        <w:t>пейзажа</w:t>
      </w:r>
      <w:r w:rsidRPr="008A0D45">
        <w:rPr>
          <w:spacing w:val="-57"/>
        </w:rPr>
        <w:t xml:space="preserve"> </w:t>
      </w:r>
      <w:r w:rsidRPr="008A0D45">
        <w:t>инатюрморта</w:t>
      </w:r>
      <w:r w:rsidRPr="008A0D45">
        <w:rPr>
          <w:spacing w:val="-1"/>
        </w:rPr>
        <w:t xml:space="preserve"> </w:t>
      </w:r>
      <w:r w:rsidRPr="008A0D45">
        <w:t>в</w:t>
      </w:r>
      <w:r w:rsidRPr="008A0D45">
        <w:rPr>
          <w:spacing w:val="-3"/>
        </w:rPr>
        <w:t xml:space="preserve"> </w:t>
      </w:r>
      <w:r w:rsidRPr="008A0D45">
        <w:t>мировом</w:t>
      </w:r>
      <w:r w:rsidRPr="008A0D45">
        <w:rPr>
          <w:spacing w:val="-2"/>
        </w:rPr>
        <w:t xml:space="preserve"> </w:t>
      </w:r>
      <w:r w:rsidRPr="008A0D45">
        <w:t>и</w:t>
      </w:r>
      <w:r w:rsidRPr="008A0D45">
        <w:rPr>
          <w:spacing w:val="2"/>
        </w:rPr>
        <w:t xml:space="preserve"> </w:t>
      </w:r>
      <w:r w:rsidRPr="008A0D45">
        <w:t>отечественном</w:t>
      </w:r>
      <w:r w:rsidRPr="008A0D45">
        <w:rPr>
          <w:spacing w:val="-1"/>
        </w:rPr>
        <w:t xml:space="preserve"> </w:t>
      </w:r>
      <w:r w:rsidRPr="008A0D45">
        <w:t>искусстве;</w:t>
      </w:r>
    </w:p>
    <w:p w:rsidR="001511C1" w:rsidRPr="008A0D45" w:rsidRDefault="00194F02" w:rsidP="008A0D45">
      <w:pPr>
        <w:pStyle w:val="a0"/>
        <w:spacing w:before="1" w:line="276" w:lineRule="auto"/>
        <w:ind w:left="-142" w:firstLine="568"/>
      </w:pPr>
      <w:r w:rsidRPr="008A0D45">
        <w:t>–понимать</w:t>
      </w:r>
      <w:r w:rsidRPr="008A0D45">
        <w:rPr>
          <w:spacing w:val="24"/>
        </w:rPr>
        <w:t xml:space="preserve"> </w:t>
      </w:r>
      <w:r w:rsidRPr="008A0D45">
        <w:t>особенности</w:t>
      </w:r>
      <w:r w:rsidRPr="008A0D45">
        <w:rPr>
          <w:spacing w:val="26"/>
        </w:rPr>
        <w:t xml:space="preserve"> </w:t>
      </w:r>
      <w:r w:rsidRPr="008A0D45">
        <w:t>творчества</w:t>
      </w:r>
      <w:r w:rsidRPr="008A0D45">
        <w:rPr>
          <w:spacing w:val="28"/>
        </w:rPr>
        <w:t xml:space="preserve"> </w:t>
      </w:r>
      <w:r w:rsidRPr="008A0D45">
        <w:t>и</w:t>
      </w:r>
      <w:r w:rsidRPr="008A0D45">
        <w:rPr>
          <w:spacing w:val="25"/>
        </w:rPr>
        <w:t xml:space="preserve"> </w:t>
      </w:r>
      <w:r w:rsidRPr="008A0D45">
        <w:t>значение</w:t>
      </w:r>
      <w:r w:rsidRPr="008A0D45">
        <w:rPr>
          <w:spacing w:val="29"/>
        </w:rPr>
        <w:t xml:space="preserve"> </w:t>
      </w:r>
      <w:r w:rsidRPr="008A0D45">
        <w:t>в</w:t>
      </w:r>
      <w:r w:rsidRPr="008A0D45">
        <w:rPr>
          <w:spacing w:val="23"/>
        </w:rPr>
        <w:t xml:space="preserve"> </w:t>
      </w:r>
      <w:r w:rsidRPr="008A0D45">
        <w:t>отечественной</w:t>
      </w:r>
      <w:r w:rsidRPr="008A0D45">
        <w:rPr>
          <w:spacing w:val="26"/>
        </w:rPr>
        <w:t xml:space="preserve"> </w:t>
      </w:r>
      <w:r w:rsidRPr="008A0D45">
        <w:t>культуре</w:t>
      </w:r>
      <w:r w:rsidRPr="008A0D45">
        <w:rPr>
          <w:spacing w:val="28"/>
        </w:rPr>
        <w:t xml:space="preserve"> </w:t>
      </w:r>
      <w:r w:rsidRPr="008A0D45">
        <w:t>великих</w:t>
      </w:r>
      <w:r w:rsidRPr="008A0D45">
        <w:rPr>
          <w:spacing w:val="-57"/>
        </w:rPr>
        <w:t xml:space="preserve"> </w:t>
      </w:r>
      <w:r w:rsidRPr="008A0D45">
        <w:t>русскиххудожников-пейзажистов, мастеров</w:t>
      </w:r>
      <w:r w:rsidRPr="008A0D45">
        <w:rPr>
          <w:spacing w:val="-4"/>
        </w:rPr>
        <w:t xml:space="preserve"> </w:t>
      </w:r>
      <w:r w:rsidRPr="008A0D45">
        <w:t>портрета и</w:t>
      </w:r>
      <w:r w:rsidRPr="008A0D45">
        <w:rPr>
          <w:spacing w:val="-3"/>
        </w:rPr>
        <w:t xml:space="preserve"> </w:t>
      </w:r>
      <w:r w:rsidRPr="008A0D45">
        <w:t>натюрморта;</w:t>
      </w:r>
    </w:p>
    <w:p w:rsidR="001511C1" w:rsidRPr="008A0D45" w:rsidRDefault="00194F02" w:rsidP="008A0D45">
      <w:pPr>
        <w:pStyle w:val="a0"/>
        <w:tabs>
          <w:tab w:val="left" w:pos="1593"/>
          <w:tab w:val="left" w:pos="2784"/>
          <w:tab w:val="left" w:pos="3880"/>
          <w:tab w:val="left" w:pos="5784"/>
          <w:tab w:val="left" w:pos="7745"/>
          <w:tab w:val="left" w:pos="8074"/>
        </w:tabs>
        <w:spacing w:line="276" w:lineRule="auto"/>
        <w:ind w:left="-142" w:firstLine="568"/>
      </w:pPr>
      <w:r w:rsidRPr="008A0D45">
        <w:t>–определять</w:t>
      </w:r>
      <w:r w:rsidRPr="008A0D45">
        <w:tab/>
        <w:t>о</w:t>
      </w:r>
      <w:r w:rsidR="006D6178" w:rsidRPr="008A0D45">
        <w:t>сновные</w:t>
      </w:r>
      <w:r w:rsidR="006D6178" w:rsidRPr="008A0D45">
        <w:tab/>
        <w:t>средства</w:t>
      </w:r>
      <w:r w:rsidR="006D6178" w:rsidRPr="008A0D45">
        <w:tab/>
        <w:t xml:space="preserve">художественной </w:t>
      </w:r>
      <w:r w:rsidRPr="008A0D45">
        <w:t>выразительности</w:t>
      </w:r>
      <w:r w:rsidRPr="008A0D45">
        <w:tab/>
        <w:t>в</w:t>
      </w:r>
      <w:r w:rsidRPr="008A0D45">
        <w:tab/>
      </w:r>
      <w:r w:rsidRPr="008A0D45">
        <w:rPr>
          <w:spacing w:val="-1"/>
        </w:rPr>
        <w:t>изобразительном</w:t>
      </w:r>
      <w:r w:rsidRPr="008A0D45">
        <w:rPr>
          <w:spacing w:val="-57"/>
        </w:rPr>
        <w:t xml:space="preserve"> </w:t>
      </w:r>
      <w:r w:rsidRPr="008A0D45">
        <w:t>искусстве(линия,</w:t>
      </w:r>
      <w:r w:rsidRPr="008A0D45">
        <w:rPr>
          <w:spacing w:val="-1"/>
        </w:rPr>
        <w:t xml:space="preserve"> </w:t>
      </w:r>
      <w:r w:rsidRPr="008A0D45">
        <w:t>пятно,</w:t>
      </w:r>
      <w:r w:rsidRPr="008A0D45">
        <w:rPr>
          <w:spacing w:val="1"/>
        </w:rPr>
        <w:t xml:space="preserve"> </w:t>
      </w:r>
      <w:r w:rsidRPr="008A0D45">
        <w:t>тон,</w:t>
      </w:r>
      <w:r w:rsidRPr="008A0D45">
        <w:rPr>
          <w:spacing w:val="-3"/>
        </w:rPr>
        <w:t xml:space="preserve"> </w:t>
      </w:r>
      <w:r w:rsidRPr="008A0D45">
        <w:t>цвет, форма,</w:t>
      </w:r>
      <w:r w:rsidRPr="008A0D45">
        <w:rPr>
          <w:spacing w:val="-1"/>
        </w:rPr>
        <w:t xml:space="preserve"> </w:t>
      </w:r>
      <w:r w:rsidRPr="008A0D45">
        <w:t>перспектива);</w:t>
      </w:r>
    </w:p>
    <w:p w:rsidR="001511C1" w:rsidRPr="008A0D45" w:rsidRDefault="00194F02" w:rsidP="008A0D45">
      <w:pPr>
        <w:pStyle w:val="a0"/>
        <w:spacing w:line="276" w:lineRule="auto"/>
        <w:ind w:left="-142" w:firstLine="568"/>
      </w:pPr>
      <w:r w:rsidRPr="008A0D45">
        <w:t>–ориентироваться в разных художественных материалах, художественных техниках и их значении</w:t>
      </w:r>
      <w:r w:rsidRPr="008A0D45">
        <w:rPr>
          <w:spacing w:val="-57"/>
        </w:rPr>
        <w:t xml:space="preserve"> </w:t>
      </w:r>
      <w:r w:rsidRPr="008A0D45">
        <w:t>всоздании</w:t>
      </w:r>
      <w:r w:rsidRPr="008A0D45">
        <w:rPr>
          <w:spacing w:val="-5"/>
        </w:rPr>
        <w:t xml:space="preserve"> </w:t>
      </w:r>
      <w:r w:rsidRPr="008A0D45">
        <w:t>художественного образа;</w:t>
      </w:r>
    </w:p>
    <w:p w:rsidR="001511C1" w:rsidRPr="008A0D45" w:rsidRDefault="00194F02" w:rsidP="008A0D45">
      <w:pPr>
        <w:pStyle w:val="a0"/>
        <w:spacing w:line="276" w:lineRule="auto"/>
        <w:ind w:left="-142" w:firstLine="568"/>
      </w:pPr>
      <w:r w:rsidRPr="008A0D45">
        <w:t>-осознавать важность</w:t>
      </w:r>
      <w:r w:rsidRPr="008A0D45">
        <w:rPr>
          <w:spacing w:val="1"/>
        </w:rPr>
        <w:t xml:space="preserve"> </w:t>
      </w:r>
      <w:r w:rsidRPr="008A0D45">
        <w:t>сохранения художественных</w:t>
      </w:r>
      <w:r w:rsidRPr="008A0D45">
        <w:rPr>
          <w:spacing w:val="1"/>
        </w:rPr>
        <w:t xml:space="preserve"> </w:t>
      </w:r>
      <w:r w:rsidRPr="008A0D45">
        <w:t>ценностей</w:t>
      </w:r>
      <w:r w:rsidRPr="008A0D45">
        <w:rPr>
          <w:spacing w:val="1"/>
        </w:rPr>
        <w:t xml:space="preserve"> </w:t>
      </w:r>
      <w:r w:rsidRPr="008A0D45">
        <w:t>для</w:t>
      </w:r>
      <w:r w:rsidRPr="008A0D45">
        <w:rPr>
          <w:spacing w:val="1"/>
        </w:rPr>
        <w:t xml:space="preserve"> </w:t>
      </w:r>
      <w:r w:rsidRPr="008A0D45">
        <w:t>последующих</w:t>
      </w:r>
      <w:r w:rsidRPr="008A0D45">
        <w:rPr>
          <w:spacing w:val="1"/>
        </w:rPr>
        <w:t xml:space="preserve"> </w:t>
      </w:r>
      <w:r w:rsidRPr="008A0D45">
        <w:t>поколений,</w:t>
      </w:r>
      <w:r w:rsidRPr="008A0D45">
        <w:rPr>
          <w:spacing w:val="1"/>
        </w:rPr>
        <w:t xml:space="preserve"> </w:t>
      </w:r>
      <w:r w:rsidRPr="008A0D45">
        <w:t>роль</w:t>
      </w:r>
      <w:r w:rsidRPr="008A0D45">
        <w:rPr>
          <w:spacing w:val="-57"/>
        </w:rPr>
        <w:t xml:space="preserve"> </w:t>
      </w:r>
      <w:r w:rsidRPr="008A0D45">
        <w:t>художественных</w:t>
      </w:r>
      <w:r w:rsidRPr="008A0D45">
        <w:rPr>
          <w:spacing w:val="1"/>
        </w:rPr>
        <w:t xml:space="preserve"> </w:t>
      </w:r>
      <w:r w:rsidRPr="008A0D45">
        <w:t>музеев</w:t>
      </w:r>
      <w:r w:rsidRPr="008A0D45">
        <w:rPr>
          <w:spacing w:val="-2"/>
        </w:rPr>
        <w:t xml:space="preserve"> </w:t>
      </w:r>
      <w:r w:rsidRPr="008A0D45">
        <w:t>в</w:t>
      </w:r>
      <w:r w:rsidRPr="008A0D45">
        <w:rPr>
          <w:spacing w:val="-3"/>
        </w:rPr>
        <w:t xml:space="preserve"> </w:t>
      </w:r>
      <w:r w:rsidRPr="008A0D45">
        <w:t>жизни</w:t>
      </w:r>
      <w:r w:rsidRPr="008A0D45">
        <w:rPr>
          <w:spacing w:val="1"/>
        </w:rPr>
        <w:t xml:space="preserve"> </w:t>
      </w:r>
      <w:r w:rsidRPr="008A0D45">
        <w:t>страны,</w:t>
      </w:r>
      <w:r w:rsidRPr="008A0D45">
        <w:rPr>
          <w:spacing w:val="-4"/>
        </w:rPr>
        <w:t xml:space="preserve"> </w:t>
      </w:r>
      <w:r w:rsidRPr="008A0D45">
        <w:t>края, города.</w:t>
      </w:r>
    </w:p>
    <w:p w:rsidR="001511C1" w:rsidRPr="008A0D45" w:rsidRDefault="00194F02" w:rsidP="008A0D45">
      <w:pPr>
        <w:pStyle w:val="a0"/>
        <w:spacing w:before="77" w:line="276" w:lineRule="auto"/>
        <w:ind w:left="-142" w:firstLine="568"/>
      </w:pPr>
      <w:r w:rsidRPr="008A0D45">
        <w:t>-эмоционально-ценностно относиться к природе, человеку, обществу; различать и передавать в</w:t>
      </w:r>
      <w:r w:rsidRPr="008A0D45">
        <w:rPr>
          <w:spacing w:val="1"/>
        </w:rPr>
        <w:t xml:space="preserve"> </w:t>
      </w:r>
      <w:r w:rsidRPr="008A0D45">
        <w:t>художественно-творческой деятельности характер, эмоциональные состояния и своѐ отношение к</w:t>
      </w:r>
      <w:r w:rsidRPr="008A0D45">
        <w:rPr>
          <w:spacing w:val="1"/>
        </w:rPr>
        <w:t xml:space="preserve"> </w:t>
      </w:r>
      <w:r w:rsidRPr="008A0D45">
        <w:t>ним</w:t>
      </w:r>
      <w:r w:rsidRPr="008A0D45">
        <w:rPr>
          <w:spacing w:val="-2"/>
        </w:rPr>
        <w:t xml:space="preserve"> </w:t>
      </w:r>
      <w:r w:rsidRPr="008A0D45">
        <w:t>средствами художественного языка;</w:t>
      </w:r>
    </w:p>
    <w:p w:rsidR="001511C1" w:rsidRPr="008A0D45" w:rsidRDefault="00194F02" w:rsidP="008A0D45">
      <w:pPr>
        <w:pStyle w:val="a0"/>
        <w:spacing w:before="1" w:line="276" w:lineRule="auto"/>
        <w:ind w:left="-142" w:firstLine="568"/>
      </w:pPr>
      <w:r w:rsidRPr="008A0D45">
        <w:t>-понимать</w:t>
      </w:r>
      <w:r w:rsidRPr="008A0D45">
        <w:rPr>
          <w:spacing w:val="-6"/>
        </w:rPr>
        <w:t xml:space="preserve"> </w:t>
      </w:r>
      <w:r w:rsidRPr="008A0D45">
        <w:t>роль</w:t>
      </w:r>
      <w:r w:rsidRPr="008A0D45">
        <w:rPr>
          <w:spacing w:val="-10"/>
        </w:rPr>
        <w:t xml:space="preserve"> </w:t>
      </w:r>
      <w:r w:rsidRPr="008A0D45">
        <w:t>художественного</w:t>
      </w:r>
      <w:r w:rsidRPr="008A0D45">
        <w:rPr>
          <w:spacing w:val="-4"/>
        </w:rPr>
        <w:t xml:space="preserve"> </w:t>
      </w:r>
      <w:r w:rsidRPr="008A0D45">
        <w:t>образа</w:t>
      </w:r>
      <w:r w:rsidRPr="008A0D45">
        <w:rPr>
          <w:spacing w:val="-6"/>
        </w:rPr>
        <w:t xml:space="preserve"> </w:t>
      </w:r>
      <w:r w:rsidRPr="008A0D45">
        <w:t>и</w:t>
      </w:r>
      <w:r w:rsidRPr="008A0D45">
        <w:rPr>
          <w:spacing w:val="-6"/>
        </w:rPr>
        <w:t xml:space="preserve"> </w:t>
      </w:r>
      <w:r w:rsidRPr="008A0D45">
        <w:t>понятия</w:t>
      </w:r>
      <w:r w:rsidRPr="008A0D45">
        <w:rPr>
          <w:spacing w:val="-3"/>
        </w:rPr>
        <w:t xml:space="preserve"> </w:t>
      </w:r>
      <w:r w:rsidRPr="008A0D45">
        <w:t>«выразительность»</w:t>
      </w:r>
      <w:r w:rsidRPr="008A0D45">
        <w:rPr>
          <w:spacing w:val="-11"/>
        </w:rPr>
        <w:t xml:space="preserve"> </w:t>
      </w:r>
      <w:r w:rsidRPr="008A0D45">
        <w:t>в</w:t>
      </w:r>
      <w:r w:rsidRPr="008A0D45">
        <w:rPr>
          <w:spacing w:val="-9"/>
        </w:rPr>
        <w:t xml:space="preserve"> </w:t>
      </w:r>
      <w:r w:rsidRPr="008A0D45">
        <w:t>искусстве;</w:t>
      </w:r>
    </w:p>
    <w:p w:rsidR="001511C1" w:rsidRPr="008A0D45" w:rsidRDefault="00194F02" w:rsidP="008A0D45">
      <w:pPr>
        <w:pStyle w:val="a0"/>
        <w:spacing w:line="276" w:lineRule="auto"/>
        <w:ind w:left="-142" w:firstLine="568"/>
      </w:pPr>
      <w:r w:rsidRPr="008A0D45">
        <w:t>-создавать</w:t>
      </w:r>
      <w:r w:rsidRPr="008A0D45">
        <w:rPr>
          <w:spacing w:val="-3"/>
        </w:rPr>
        <w:t xml:space="preserve"> </w:t>
      </w:r>
      <w:r w:rsidRPr="008A0D45">
        <w:t>композиции</w:t>
      </w:r>
      <w:r w:rsidRPr="008A0D45">
        <w:rPr>
          <w:spacing w:val="-5"/>
        </w:rPr>
        <w:t xml:space="preserve"> </w:t>
      </w:r>
      <w:r w:rsidRPr="008A0D45">
        <w:t>на</w:t>
      </w:r>
      <w:r w:rsidRPr="008A0D45">
        <w:rPr>
          <w:spacing w:val="-4"/>
        </w:rPr>
        <w:t xml:space="preserve"> </w:t>
      </w:r>
      <w:r w:rsidRPr="008A0D45">
        <w:t>заданную</w:t>
      </w:r>
      <w:r w:rsidRPr="008A0D45">
        <w:rPr>
          <w:spacing w:val="-3"/>
        </w:rPr>
        <w:t xml:space="preserve"> </w:t>
      </w:r>
      <w:r w:rsidRPr="008A0D45">
        <w:t>тему</w:t>
      </w:r>
      <w:r w:rsidRPr="008A0D45">
        <w:rPr>
          <w:spacing w:val="-7"/>
        </w:rPr>
        <w:t xml:space="preserve"> </w:t>
      </w:r>
      <w:r w:rsidRPr="008A0D45">
        <w:t>на</w:t>
      </w:r>
      <w:r w:rsidRPr="008A0D45">
        <w:rPr>
          <w:spacing w:val="-4"/>
        </w:rPr>
        <w:t xml:space="preserve"> </w:t>
      </w:r>
      <w:r w:rsidRPr="008A0D45">
        <w:t>плоскости</w:t>
      </w:r>
      <w:r w:rsidRPr="008A0D45">
        <w:rPr>
          <w:spacing w:val="-3"/>
        </w:rPr>
        <w:t xml:space="preserve"> </w:t>
      </w:r>
      <w:r w:rsidRPr="008A0D45">
        <w:t>и</w:t>
      </w:r>
      <w:r w:rsidRPr="008A0D45">
        <w:rPr>
          <w:spacing w:val="-5"/>
        </w:rPr>
        <w:t xml:space="preserve"> </w:t>
      </w:r>
      <w:r w:rsidRPr="008A0D45">
        <w:t>в</w:t>
      </w:r>
      <w:r w:rsidRPr="008A0D45">
        <w:rPr>
          <w:spacing w:val="-4"/>
        </w:rPr>
        <w:t xml:space="preserve"> </w:t>
      </w:r>
      <w:r w:rsidRPr="008A0D45">
        <w:t>пространстве,</w:t>
      </w:r>
      <w:r w:rsidRPr="008A0D45">
        <w:rPr>
          <w:spacing w:val="-3"/>
        </w:rPr>
        <w:t xml:space="preserve"> </w:t>
      </w:r>
      <w:r w:rsidRPr="008A0D45">
        <w:t>используя</w:t>
      </w:r>
      <w:r w:rsidRPr="008A0D45">
        <w:rPr>
          <w:spacing w:val="-3"/>
        </w:rPr>
        <w:t xml:space="preserve"> </w:t>
      </w:r>
      <w:r w:rsidRPr="008A0D45">
        <w:t>выразительные</w:t>
      </w:r>
      <w:r w:rsidRPr="008A0D45">
        <w:rPr>
          <w:spacing w:val="-57"/>
        </w:rPr>
        <w:t xml:space="preserve"> </w:t>
      </w:r>
      <w:r w:rsidRPr="008A0D45">
        <w:t>средства изобразительного искусства: композицию, форму, ритм, линию, цвет, объѐм, фактуру;</w:t>
      </w:r>
      <w:r w:rsidRPr="008A0D45">
        <w:rPr>
          <w:spacing w:val="1"/>
        </w:rPr>
        <w:t xml:space="preserve"> </w:t>
      </w:r>
      <w:r w:rsidRPr="008A0D45">
        <w:t>различные художественные материалы для воплощения собственного художественно-творческого</w:t>
      </w:r>
      <w:r w:rsidRPr="008A0D45">
        <w:rPr>
          <w:spacing w:val="1"/>
        </w:rPr>
        <w:t xml:space="preserve"> </w:t>
      </w:r>
      <w:r w:rsidRPr="008A0D45">
        <w:t>замысла</w:t>
      </w:r>
      <w:r w:rsidRPr="008A0D45">
        <w:rPr>
          <w:spacing w:val="-2"/>
        </w:rPr>
        <w:t xml:space="preserve"> </w:t>
      </w:r>
      <w:r w:rsidRPr="008A0D45">
        <w:t>в</w:t>
      </w:r>
      <w:r w:rsidRPr="008A0D45">
        <w:rPr>
          <w:spacing w:val="-1"/>
        </w:rPr>
        <w:t xml:space="preserve"> </w:t>
      </w:r>
      <w:r w:rsidRPr="008A0D45">
        <w:t>живописи, скульптуре, графике;</w:t>
      </w:r>
    </w:p>
    <w:p w:rsidR="001511C1" w:rsidRPr="008A0D45" w:rsidRDefault="00194F02" w:rsidP="008A0D45">
      <w:pPr>
        <w:pStyle w:val="a0"/>
        <w:spacing w:line="276" w:lineRule="auto"/>
        <w:ind w:left="-142" w:firstLine="568"/>
      </w:pPr>
      <w:r w:rsidRPr="008A0D45">
        <w:lastRenderedPageBreak/>
        <w:t>-создавать</w:t>
      </w:r>
      <w:r w:rsidRPr="008A0D45">
        <w:rPr>
          <w:spacing w:val="5"/>
        </w:rPr>
        <w:t xml:space="preserve"> </w:t>
      </w:r>
      <w:r w:rsidRPr="008A0D45">
        <w:t>средствами</w:t>
      </w:r>
      <w:r w:rsidRPr="008A0D45">
        <w:rPr>
          <w:spacing w:val="7"/>
        </w:rPr>
        <w:t xml:space="preserve"> </w:t>
      </w:r>
      <w:r w:rsidRPr="008A0D45">
        <w:t>живописи,</w:t>
      </w:r>
      <w:r w:rsidRPr="008A0D45">
        <w:rPr>
          <w:spacing w:val="3"/>
        </w:rPr>
        <w:t xml:space="preserve"> </w:t>
      </w:r>
      <w:r w:rsidRPr="008A0D45">
        <w:t>графики,</w:t>
      </w:r>
      <w:r w:rsidRPr="008A0D45">
        <w:rPr>
          <w:spacing w:val="4"/>
        </w:rPr>
        <w:t xml:space="preserve"> </w:t>
      </w:r>
      <w:r w:rsidRPr="008A0D45">
        <w:t>скульптуры,</w:t>
      </w:r>
      <w:r w:rsidRPr="008A0D45">
        <w:rPr>
          <w:spacing w:val="3"/>
        </w:rPr>
        <w:t xml:space="preserve"> </w:t>
      </w:r>
      <w:r w:rsidRPr="008A0D45">
        <w:t>декоративно-прикладного</w:t>
      </w:r>
      <w:r w:rsidRPr="008A0D45">
        <w:rPr>
          <w:spacing w:val="3"/>
        </w:rPr>
        <w:t xml:space="preserve"> </w:t>
      </w:r>
      <w:r w:rsidRPr="008A0D45">
        <w:t>искусства</w:t>
      </w:r>
      <w:r w:rsidRPr="008A0D45">
        <w:rPr>
          <w:spacing w:val="4"/>
        </w:rPr>
        <w:t xml:space="preserve"> </w:t>
      </w:r>
      <w:r w:rsidRPr="008A0D45">
        <w:t>образ</w:t>
      </w:r>
    </w:p>
    <w:p w:rsidR="001511C1" w:rsidRPr="008A0D45" w:rsidRDefault="00194F02" w:rsidP="008A0D45">
      <w:pPr>
        <w:pStyle w:val="a0"/>
        <w:spacing w:before="60" w:line="276" w:lineRule="auto"/>
        <w:ind w:left="-142" w:firstLine="568"/>
      </w:pPr>
      <w:r w:rsidRPr="008A0D45">
        <w:t>человека:</w:t>
      </w:r>
      <w:r w:rsidRPr="008A0D45">
        <w:rPr>
          <w:spacing w:val="1"/>
        </w:rPr>
        <w:t xml:space="preserve"> </w:t>
      </w:r>
      <w:r w:rsidRPr="008A0D45">
        <w:t>передавать</w:t>
      </w:r>
      <w:r w:rsidRPr="008A0D45">
        <w:rPr>
          <w:spacing w:val="1"/>
        </w:rPr>
        <w:t xml:space="preserve"> </w:t>
      </w:r>
      <w:r w:rsidRPr="008A0D45">
        <w:t>на</w:t>
      </w:r>
      <w:r w:rsidRPr="008A0D45">
        <w:rPr>
          <w:spacing w:val="1"/>
        </w:rPr>
        <w:t xml:space="preserve"> </w:t>
      </w:r>
      <w:r w:rsidRPr="008A0D45">
        <w:t>плоскости</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объѐме</w:t>
      </w:r>
      <w:r w:rsidRPr="008A0D45">
        <w:rPr>
          <w:spacing w:val="1"/>
        </w:rPr>
        <w:t xml:space="preserve"> </w:t>
      </w:r>
      <w:r w:rsidRPr="008A0D45">
        <w:t>пропорции</w:t>
      </w:r>
      <w:r w:rsidRPr="008A0D45">
        <w:rPr>
          <w:spacing w:val="1"/>
        </w:rPr>
        <w:t xml:space="preserve"> </w:t>
      </w:r>
      <w:r w:rsidRPr="008A0D45">
        <w:t>лица,</w:t>
      </w:r>
      <w:r w:rsidRPr="008A0D45">
        <w:rPr>
          <w:spacing w:val="1"/>
        </w:rPr>
        <w:t xml:space="preserve"> </w:t>
      </w:r>
      <w:r w:rsidRPr="008A0D45">
        <w:t>фигуры,</w:t>
      </w:r>
      <w:r w:rsidRPr="008A0D45">
        <w:rPr>
          <w:spacing w:val="1"/>
        </w:rPr>
        <w:t xml:space="preserve"> </w:t>
      </w:r>
      <w:r w:rsidRPr="008A0D45">
        <w:t>характерные</w:t>
      </w:r>
      <w:r w:rsidRPr="008A0D45">
        <w:rPr>
          <w:spacing w:val="1"/>
        </w:rPr>
        <w:t xml:space="preserve"> </w:t>
      </w:r>
      <w:r w:rsidRPr="008A0D45">
        <w:t>черты</w:t>
      </w:r>
      <w:r w:rsidRPr="008A0D45">
        <w:rPr>
          <w:spacing w:val="1"/>
        </w:rPr>
        <w:t xml:space="preserve"> </w:t>
      </w:r>
      <w:r w:rsidRPr="008A0D45">
        <w:t>внешнего</w:t>
      </w:r>
      <w:r w:rsidRPr="008A0D45">
        <w:rPr>
          <w:spacing w:val="-1"/>
        </w:rPr>
        <w:t xml:space="preserve"> </w:t>
      </w:r>
      <w:r w:rsidRPr="008A0D45">
        <w:t>облика, одежды,</w:t>
      </w:r>
      <w:r w:rsidRPr="008A0D45">
        <w:rPr>
          <w:spacing w:val="2"/>
        </w:rPr>
        <w:t xml:space="preserve"> </w:t>
      </w:r>
      <w:r w:rsidRPr="008A0D45">
        <w:t>украшений</w:t>
      </w:r>
      <w:r w:rsidRPr="008A0D45">
        <w:rPr>
          <w:spacing w:val="3"/>
        </w:rPr>
        <w:t xml:space="preserve"> </w:t>
      </w:r>
      <w:r w:rsidRPr="008A0D45">
        <w:t>человека;</w:t>
      </w:r>
    </w:p>
    <w:p w:rsidR="001511C1" w:rsidRPr="008A0D45" w:rsidRDefault="00194F02" w:rsidP="008A0D45">
      <w:pPr>
        <w:pStyle w:val="a0"/>
        <w:spacing w:before="2" w:line="276" w:lineRule="auto"/>
        <w:ind w:left="-142" w:firstLine="568"/>
      </w:pPr>
      <w:r w:rsidRPr="008A0D45">
        <w:t>-наблюдать,</w:t>
      </w:r>
      <w:r w:rsidRPr="008A0D45">
        <w:rPr>
          <w:spacing w:val="1"/>
        </w:rPr>
        <w:t xml:space="preserve"> </w:t>
      </w:r>
      <w:r w:rsidRPr="008A0D45">
        <w:t>сравнивать,</w:t>
      </w:r>
      <w:r w:rsidRPr="008A0D45">
        <w:rPr>
          <w:spacing w:val="1"/>
        </w:rPr>
        <w:t xml:space="preserve"> </w:t>
      </w:r>
      <w:r w:rsidRPr="008A0D45">
        <w:t>сопоставлять</w:t>
      </w:r>
      <w:r w:rsidRPr="008A0D45">
        <w:rPr>
          <w:spacing w:val="1"/>
        </w:rPr>
        <w:t xml:space="preserve"> </w:t>
      </w:r>
      <w:r w:rsidRPr="008A0D45">
        <w:t>и</w:t>
      </w:r>
      <w:r w:rsidRPr="008A0D45">
        <w:rPr>
          <w:spacing w:val="1"/>
        </w:rPr>
        <w:t xml:space="preserve"> </w:t>
      </w:r>
      <w:r w:rsidRPr="008A0D45">
        <w:t>анализировать</w:t>
      </w:r>
      <w:r w:rsidRPr="008A0D45">
        <w:rPr>
          <w:spacing w:val="1"/>
        </w:rPr>
        <w:t xml:space="preserve"> </w:t>
      </w:r>
      <w:r w:rsidRPr="008A0D45">
        <w:t>геометрическую</w:t>
      </w:r>
      <w:r w:rsidRPr="008A0D45">
        <w:rPr>
          <w:spacing w:val="1"/>
        </w:rPr>
        <w:t xml:space="preserve"> </w:t>
      </w:r>
      <w:r w:rsidRPr="008A0D45">
        <w:t>форму</w:t>
      </w:r>
      <w:r w:rsidRPr="008A0D45">
        <w:rPr>
          <w:spacing w:val="1"/>
        </w:rPr>
        <w:t xml:space="preserve"> </w:t>
      </w:r>
      <w:r w:rsidRPr="008A0D45">
        <w:t>предмета;</w:t>
      </w:r>
      <w:r w:rsidRPr="008A0D45">
        <w:rPr>
          <w:spacing w:val="1"/>
        </w:rPr>
        <w:t xml:space="preserve"> </w:t>
      </w:r>
      <w:r w:rsidRPr="008A0D45">
        <w:t>изображатьпредметы</w:t>
      </w:r>
      <w:r w:rsidRPr="008A0D45">
        <w:rPr>
          <w:spacing w:val="-10"/>
        </w:rPr>
        <w:t xml:space="preserve"> </w:t>
      </w:r>
      <w:r w:rsidRPr="008A0D45">
        <w:t>различной</w:t>
      </w:r>
      <w:r w:rsidRPr="008A0D45">
        <w:rPr>
          <w:spacing w:val="-11"/>
        </w:rPr>
        <w:t xml:space="preserve"> </w:t>
      </w:r>
      <w:r w:rsidRPr="008A0D45">
        <w:t>формы;</w:t>
      </w:r>
      <w:r w:rsidRPr="008A0D45">
        <w:rPr>
          <w:spacing w:val="-10"/>
        </w:rPr>
        <w:t xml:space="preserve"> </w:t>
      </w:r>
      <w:r w:rsidRPr="008A0D45">
        <w:t>использовать</w:t>
      </w:r>
      <w:r w:rsidRPr="008A0D45">
        <w:rPr>
          <w:spacing w:val="-11"/>
        </w:rPr>
        <w:t xml:space="preserve"> </w:t>
      </w:r>
      <w:r w:rsidRPr="008A0D45">
        <w:t>простые</w:t>
      </w:r>
      <w:r w:rsidRPr="008A0D45">
        <w:rPr>
          <w:spacing w:val="-11"/>
        </w:rPr>
        <w:t xml:space="preserve"> </w:t>
      </w:r>
      <w:r w:rsidRPr="008A0D45">
        <w:t>формы</w:t>
      </w:r>
      <w:r w:rsidRPr="008A0D45">
        <w:rPr>
          <w:spacing w:val="-10"/>
        </w:rPr>
        <w:t xml:space="preserve"> </w:t>
      </w:r>
      <w:r w:rsidRPr="008A0D45">
        <w:t>для</w:t>
      </w:r>
      <w:r w:rsidRPr="008A0D45">
        <w:rPr>
          <w:spacing w:val="-9"/>
        </w:rPr>
        <w:t xml:space="preserve"> </w:t>
      </w:r>
      <w:r w:rsidRPr="008A0D45">
        <w:t>создания</w:t>
      </w:r>
      <w:r w:rsidRPr="008A0D45">
        <w:rPr>
          <w:spacing w:val="-10"/>
        </w:rPr>
        <w:t xml:space="preserve"> </w:t>
      </w:r>
      <w:r w:rsidRPr="008A0D45">
        <w:t>выразительных</w:t>
      </w:r>
      <w:r w:rsidRPr="008A0D45">
        <w:rPr>
          <w:spacing w:val="-58"/>
        </w:rPr>
        <w:t xml:space="preserve"> </w:t>
      </w:r>
      <w:r w:rsidRPr="008A0D45">
        <w:t>образов</w:t>
      </w:r>
      <w:r w:rsidRPr="008A0D45">
        <w:rPr>
          <w:spacing w:val="-1"/>
        </w:rPr>
        <w:t xml:space="preserve"> </w:t>
      </w:r>
      <w:r w:rsidRPr="008A0D45">
        <w:t>в</w:t>
      </w:r>
      <w:r w:rsidRPr="008A0D45">
        <w:rPr>
          <w:spacing w:val="-2"/>
        </w:rPr>
        <w:t xml:space="preserve"> </w:t>
      </w:r>
      <w:r w:rsidRPr="008A0D45">
        <w:t>живописи,</w:t>
      </w:r>
      <w:r w:rsidRPr="008A0D45">
        <w:rPr>
          <w:spacing w:val="-2"/>
        </w:rPr>
        <w:t xml:space="preserve"> </w:t>
      </w:r>
      <w:r w:rsidRPr="008A0D45">
        <w:t>скульптуре,</w:t>
      </w:r>
      <w:r w:rsidRPr="008A0D45">
        <w:rPr>
          <w:spacing w:val="-1"/>
        </w:rPr>
        <w:t xml:space="preserve"> </w:t>
      </w:r>
      <w:r w:rsidRPr="008A0D45">
        <w:t>графике, художественном</w:t>
      </w:r>
      <w:r w:rsidRPr="008A0D45">
        <w:rPr>
          <w:spacing w:val="-2"/>
        </w:rPr>
        <w:t xml:space="preserve"> </w:t>
      </w:r>
      <w:r w:rsidRPr="008A0D45">
        <w:t>конструировании;</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виды</w:t>
      </w:r>
      <w:r w:rsidRPr="008A0D45">
        <w:rPr>
          <w:spacing w:val="1"/>
        </w:rPr>
        <w:t xml:space="preserve"> </w:t>
      </w:r>
      <w:r w:rsidRPr="008A0D45">
        <w:t>изобразительного</w:t>
      </w:r>
      <w:r w:rsidRPr="008A0D45">
        <w:rPr>
          <w:spacing w:val="1"/>
        </w:rPr>
        <w:t xml:space="preserve"> </w:t>
      </w:r>
      <w:r w:rsidRPr="008A0D45">
        <w:t>искусства</w:t>
      </w:r>
      <w:r w:rsidRPr="008A0D45">
        <w:rPr>
          <w:spacing w:val="1"/>
        </w:rPr>
        <w:t xml:space="preserve"> </w:t>
      </w:r>
      <w:r w:rsidRPr="008A0D45">
        <w:t>(рисунок,</w:t>
      </w:r>
      <w:r w:rsidRPr="008A0D45">
        <w:rPr>
          <w:spacing w:val="1"/>
        </w:rPr>
        <w:t xml:space="preserve"> </w:t>
      </w:r>
      <w:r w:rsidRPr="008A0D45">
        <w:t>живопись,</w:t>
      </w:r>
      <w:r w:rsidRPr="008A0D45">
        <w:rPr>
          <w:spacing w:val="1"/>
        </w:rPr>
        <w:t xml:space="preserve"> </w:t>
      </w:r>
      <w:r w:rsidRPr="008A0D45">
        <w:t>скульптура,</w:t>
      </w:r>
      <w:r w:rsidRPr="008A0D45">
        <w:rPr>
          <w:spacing w:val="1"/>
        </w:rPr>
        <w:t xml:space="preserve"> </w:t>
      </w:r>
      <w:r w:rsidRPr="008A0D45">
        <w:t>художественное</w:t>
      </w:r>
      <w:r w:rsidRPr="008A0D45">
        <w:rPr>
          <w:spacing w:val="-57"/>
        </w:rPr>
        <w:t xml:space="preserve"> </w:t>
      </w:r>
      <w:r w:rsidRPr="008A0D45">
        <w:t>конструирование и дизайн, декоративно-прикладное искусство) и участвовать в художественно-</w:t>
      </w:r>
      <w:r w:rsidRPr="008A0D45">
        <w:rPr>
          <w:spacing w:val="1"/>
        </w:rPr>
        <w:t xml:space="preserve"> </w:t>
      </w:r>
      <w:r w:rsidRPr="008A0D45">
        <w:t>творческой деятельности, используя различные художественные материалы и приѐмы работы с</w:t>
      </w:r>
      <w:r w:rsidRPr="008A0D45">
        <w:rPr>
          <w:spacing w:val="1"/>
        </w:rPr>
        <w:t xml:space="preserve"> </w:t>
      </w:r>
      <w:r w:rsidRPr="008A0D45">
        <w:t>нимидля</w:t>
      </w:r>
      <w:r w:rsidRPr="008A0D45">
        <w:rPr>
          <w:spacing w:val="-3"/>
        </w:rPr>
        <w:t xml:space="preserve"> </w:t>
      </w:r>
      <w:r w:rsidRPr="008A0D45">
        <w:t>передачи</w:t>
      </w:r>
      <w:r w:rsidRPr="008A0D45">
        <w:rPr>
          <w:spacing w:val="1"/>
        </w:rPr>
        <w:t xml:space="preserve"> </w:t>
      </w:r>
      <w:r w:rsidRPr="008A0D45">
        <w:t>собственного</w:t>
      </w:r>
      <w:r w:rsidRPr="008A0D45">
        <w:rPr>
          <w:spacing w:val="-4"/>
        </w:rPr>
        <w:t xml:space="preserve"> </w:t>
      </w:r>
      <w:r w:rsidRPr="008A0D45">
        <w:t>замысла;</w:t>
      </w:r>
    </w:p>
    <w:p w:rsidR="001511C1" w:rsidRPr="008A0D45" w:rsidRDefault="00194F02" w:rsidP="008A0D45">
      <w:pPr>
        <w:pStyle w:val="a0"/>
        <w:spacing w:line="276" w:lineRule="auto"/>
        <w:ind w:left="-142" w:firstLine="568"/>
      </w:pPr>
      <w:r w:rsidRPr="008A0D45">
        <w:t>-различать</w:t>
      </w:r>
      <w:r w:rsidRPr="008A0D45">
        <w:rPr>
          <w:spacing w:val="1"/>
        </w:rPr>
        <w:t xml:space="preserve"> </w:t>
      </w:r>
      <w:r w:rsidRPr="008A0D45">
        <w:t>жанры</w:t>
      </w:r>
      <w:r w:rsidRPr="008A0D45">
        <w:rPr>
          <w:spacing w:val="1"/>
        </w:rPr>
        <w:t xml:space="preserve"> </w:t>
      </w:r>
      <w:r w:rsidRPr="008A0D45">
        <w:t>изобразительного</w:t>
      </w:r>
      <w:r w:rsidRPr="008A0D45">
        <w:rPr>
          <w:spacing w:val="1"/>
        </w:rPr>
        <w:t xml:space="preserve"> </w:t>
      </w:r>
      <w:r w:rsidRPr="008A0D45">
        <w:t>искусства</w:t>
      </w:r>
      <w:r w:rsidRPr="008A0D45">
        <w:rPr>
          <w:spacing w:val="1"/>
        </w:rPr>
        <w:t xml:space="preserve"> </w:t>
      </w:r>
      <w:r w:rsidRPr="008A0D45">
        <w:t>(портрет,</w:t>
      </w:r>
      <w:r w:rsidRPr="008A0D45">
        <w:rPr>
          <w:spacing w:val="1"/>
        </w:rPr>
        <w:t xml:space="preserve"> </w:t>
      </w:r>
      <w:r w:rsidRPr="008A0D45">
        <w:t>пейзаж,</w:t>
      </w:r>
      <w:r w:rsidRPr="008A0D45">
        <w:rPr>
          <w:spacing w:val="1"/>
        </w:rPr>
        <w:t xml:space="preserve"> </w:t>
      </w:r>
      <w:r w:rsidRPr="008A0D45">
        <w:t>натюрморт)</w:t>
      </w:r>
      <w:r w:rsidRPr="008A0D45">
        <w:rPr>
          <w:spacing w:val="1"/>
        </w:rPr>
        <w:t xml:space="preserve"> </w:t>
      </w:r>
      <w:r w:rsidRPr="008A0D45">
        <w:t>и</w:t>
      </w:r>
      <w:r w:rsidRPr="008A0D45">
        <w:rPr>
          <w:spacing w:val="1"/>
        </w:rPr>
        <w:t xml:space="preserve"> </w:t>
      </w:r>
      <w:r w:rsidRPr="008A0D45">
        <w:t>участвовать</w:t>
      </w:r>
      <w:r w:rsidRPr="008A0D45">
        <w:rPr>
          <w:spacing w:val="1"/>
        </w:rPr>
        <w:t xml:space="preserve"> </w:t>
      </w:r>
      <w:r w:rsidRPr="008A0D45">
        <w:t>в</w:t>
      </w:r>
      <w:r w:rsidRPr="008A0D45">
        <w:rPr>
          <w:spacing w:val="1"/>
        </w:rPr>
        <w:t xml:space="preserve"> </w:t>
      </w:r>
      <w:r w:rsidRPr="008A0D45">
        <w:t>художественно-творческой</w:t>
      </w:r>
      <w:r w:rsidRPr="008A0D45">
        <w:rPr>
          <w:spacing w:val="1"/>
        </w:rPr>
        <w:t xml:space="preserve"> </w:t>
      </w:r>
      <w:r w:rsidRPr="008A0D45">
        <w:t>деятельности,</w:t>
      </w:r>
      <w:r w:rsidRPr="008A0D45">
        <w:rPr>
          <w:spacing w:val="1"/>
        </w:rPr>
        <w:t xml:space="preserve"> </w:t>
      </w:r>
      <w:r w:rsidRPr="008A0D45">
        <w:t>используя</w:t>
      </w:r>
      <w:r w:rsidRPr="008A0D45">
        <w:rPr>
          <w:spacing w:val="1"/>
        </w:rPr>
        <w:t xml:space="preserve"> </w:t>
      </w:r>
      <w:r w:rsidRPr="008A0D45">
        <w:t>различные</w:t>
      </w:r>
      <w:r w:rsidRPr="008A0D45">
        <w:rPr>
          <w:spacing w:val="1"/>
        </w:rPr>
        <w:t xml:space="preserve"> </w:t>
      </w:r>
      <w:r w:rsidRPr="008A0D45">
        <w:t>художественные</w:t>
      </w:r>
      <w:r w:rsidRPr="008A0D45">
        <w:rPr>
          <w:spacing w:val="1"/>
        </w:rPr>
        <w:t xml:space="preserve"> </w:t>
      </w:r>
      <w:r w:rsidRPr="008A0D45">
        <w:t>материалы</w:t>
      </w:r>
      <w:r w:rsidRPr="008A0D45">
        <w:rPr>
          <w:spacing w:val="1"/>
        </w:rPr>
        <w:t xml:space="preserve"> </w:t>
      </w:r>
      <w:r w:rsidRPr="008A0D45">
        <w:t>и</w:t>
      </w:r>
      <w:r w:rsidRPr="008A0D45">
        <w:rPr>
          <w:spacing w:val="1"/>
        </w:rPr>
        <w:t xml:space="preserve"> </w:t>
      </w:r>
      <w:r w:rsidRPr="008A0D45">
        <w:t>приѐмы</w:t>
      </w:r>
      <w:r w:rsidRPr="008A0D45">
        <w:rPr>
          <w:spacing w:val="-4"/>
        </w:rPr>
        <w:t xml:space="preserve"> </w:t>
      </w:r>
      <w:r w:rsidRPr="008A0D45">
        <w:t>работы</w:t>
      </w:r>
      <w:r w:rsidRPr="008A0D45">
        <w:rPr>
          <w:spacing w:val="-3"/>
        </w:rPr>
        <w:t xml:space="preserve"> </w:t>
      </w:r>
      <w:r w:rsidRPr="008A0D45">
        <w:t>с</w:t>
      </w:r>
      <w:r w:rsidRPr="008A0D45">
        <w:rPr>
          <w:spacing w:val="-1"/>
        </w:rPr>
        <w:t xml:space="preserve"> </w:t>
      </w:r>
      <w:r w:rsidRPr="008A0D45">
        <w:t>ними для передачи</w:t>
      </w:r>
      <w:r w:rsidRPr="008A0D45">
        <w:rPr>
          <w:spacing w:val="1"/>
        </w:rPr>
        <w:t xml:space="preserve"> </w:t>
      </w:r>
      <w:r w:rsidRPr="008A0D45">
        <w:t>собственного замысла.</w:t>
      </w:r>
    </w:p>
    <w:p w:rsidR="001511C1" w:rsidRPr="008A0D45" w:rsidRDefault="00194F02" w:rsidP="008A0D45">
      <w:pPr>
        <w:pStyle w:val="a0"/>
        <w:spacing w:before="1" w:line="276" w:lineRule="auto"/>
        <w:ind w:left="-142" w:firstLine="568"/>
      </w:pPr>
      <w:r w:rsidRPr="008A0D45">
        <w:t>–пользоваться красками (гуашь, акварель), несколькими графическими материалами (карандаш,</w:t>
      </w:r>
      <w:r w:rsidRPr="008A0D45">
        <w:rPr>
          <w:spacing w:val="1"/>
        </w:rPr>
        <w:t xml:space="preserve"> </w:t>
      </w:r>
      <w:r w:rsidRPr="008A0D45">
        <w:t>тушь),</w:t>
      </w:r>
      <w:r w:rsidRPr="008A0D45">
        <w:rPr>
          <w:spacing w:val="-4"/>
        </w:rPr>
        <w:t xml:space="preserve"> </w:t>
      </w:r>
      <w:r w:rsidRPr="008A0D45">
        <w:t>обладать</w:t>
      </w:r>
      <w:r w:rsidRPr="008A0D45">
        <w:rPr>
          <w:spacing w:val="-2"/>
        </w:rPr>
        <w:t xml:space="preserve"> </w:t>
      </w:r>
      <w:r w:rsidRPr="008A0D45">
        <w:t>первичными навыками</w:t>
      </w:r>
      <w:r w:rsidRPr="008A0D45">
        <w:rPr>
          <w:spacing w:val="2"/>
        </w:rPr>
        <w:t xml:space="preserve"> </w:t>
      </w:r>
      <w:r w:rsidRPr="008A0D45">
        <w:t>лепки,</w:t>
      </w:r>
      <w:r w:rsidRPr="008A0D45">
        <w:rPr>
          <w:spacing w:val="-1"/>
        </w:rPr>
        <w:t xml:space="preserve"> </w:t>
      </w:r>
      <w:r w:rsidRPr="008A0D45">
        <w:t>уметь</w:t>
      </w:r>
      <w:r w:rsidRPr="008A0D45">
        <w:rPr>
          <w:spacing w:val="-2"/>
        </w:rPr>
        <w:t xml:space="preserve"> </w:t>
      </w:r>
      <w:r w:rsidRPr="008A0D45">
        <w:t>использовать</w:t>
      </w:r>
      <w:r w:rsidRPr="008A0D45">
        <w:rPr>
          <w:spacing w:val="-3"/>
        </w:rPr>
        <w:t xml:space="preserve"> </w:t>
      </w:r>
      <w:r w:rsidRPr="008A0D45">
        <w:t>коллажные техники;</w:t>
      </w:r>
    </w:p>
    <w:p w:rsidR="001511C1" w:rsidRPr="008A0D45" w:rsidRDefault="00194F02" w:rsidP="008A0D45">
      <w:pPr>
        <w:pStyle w:val="a0"/>
        <w:spacing w:before="3" w:line="276" w:lineRule="auto"/>
        <w:ind w:left="-142" w:firstLine="568"/>
      </w:pPr>
      <w:r w:rsidRPr="008A0D45">
        <w:t>–видеть конструктивную форму предмета, владеть первичными навыками плоского и объемного</w:t>
      </w:r>
      <w:r w:rsidRPr="008A0D45">
        <w:rPr>
          <w:spacing w:val="1"/>
        </w:rPr>
        <w:t xml:space="preserve"> </w:t>
      </w:r>
      <w:r w:rsidRPr="008A0D45">
        <w:t>изображения предмета и группы предметов; знать общие правила построения головы</w:t>
      </w:r>
      <w:r w:rsidRPr="008A0D45">
        <w:rPr>
          <w:spacing w:val="1"/>
        </w:rPr>
        <w:t xml:space="preserve"> </w:t>
      </w:r>
      <w:r w:rsidRPr="008A0D45">
        <w:t>человека;</w:t>
      </w:r>
      <w:r w:rsidRPr="008A0D45">
        <w:rPr>
          <w:spacing w:val="1"/>
        </w:rPr>
        <w:t xml:space="preserve"> </w:t>
      </w:r>
      <w:r w:rsidRPr="008A0D45">
        <w:t>уметь</w:t>
      </w:r>
      <w:r w:rsidRPr="008A0D45">
        <w:rPr>
          <w:spacing w:val="-2"/>
        </w:rPr>
        <w:t xml:space="preserve"> </w:t>
      </w:r>
      <w:r w:rsidRPr="008A0D45">
        <w:t>пользоваться</w:t>
      </w:r>
      <w:r w:rsidRPr="008A0D45">
        <w:rPr>
          <w:spacing w:val="-1"/>
        </w:rPr>
        <w:t xml:space="preserve"> </w:t>
      </w:r>
      <w:r w:rsidRPr="008A0D45">
        <w:t>начальными правилами</w:t>
      </w:r>
      <w:r w:rsidRPr="008A0D45">
        <w:rPr>
          <w:spacing w:val="-1"/>
        </w:rPr>
        <w:t xml:space="preserve"> </w:t>
      </w:r>
      <w:r w:rsidRPr="008A0D45">
        <w:t>линейной</w:t>
      </w:r>
      <w:r w:rsidRPr="008A0D45">
        <w:rPr>
          <w:spacing w:val="2"/>
        </w:rPr>
        <w:t xml:space="preserve"> </w:t>
      </w:r>
      <w:r w:rsidRPr="008A0D45">
        <w:t>и</w:t>
      </w:r>
      <w:r w:rsidRPr="008A0D45">
        <w:rPr>
          <w:spacing w:val="-3"/>
        </w:rPr>
        <w:t xml:space="preserve"> </w:t>
      </w:r>
      <w:r w:rsidRPr="008A0D45">
        <w:t>воздушной</w:t>
      </w:r>
      <w:r w:rsidRPr="008A0D45">
        <w:rPr>
          <w:spacing w:val="-2"/>
        </w:rPr>
        <w:t xml:space="preserve"> </w:t>
      </w:r>
      <w:r w:rsidRPr="008A0D45">
        <w:t>перспективы;</w:t>
      </w:r>
    </w:p>
    <w:p w:rsidR="001511C1" w:rsidRPr="008A0D45" w:rsidRDefault="00194F02" w:rsidP="008A0D45">
      <w:pPr>
        <w:pStyle w:val="a0"/>
        <w:spacing w:before="7" w:line="276" w:lineRule="auto"/>
        <w:ind w:left="-142" w:firstLine="568"/>
      </w:pPr>
      <w:r w:rsidRPr="008A0D45">
        <w:t>–видеть</w:t>
      </w:r>
      <w:r w:rsidRPr="008A0D45">
        <w:rPr>
          <w:spacing w:val="1"/>
        </w:rPr>
        <w:t xml:space="preserve"> </w:t>
      </w:r>
      <w:r w:rsidRPr="008A0D45">
        <w:t>и</w:t>
      </w:r>
      <w:r w:rsidRPr="008A0D45">
        <w:rPr>
          <w:spacing w:val="1"/>
        </w:rPr>
        <w:t xml:space="preserve"> </w:t>
      </w:r>
      <w:r w:rsidRPr="008A0D45">
        <w:t>использовать</w:t>
      </w:r>
      <w:r w:rsidRPr="008A0D45">
        <w:rPr>
          <w:spacing w:val="1"/>
        </w:rPr>
        <w:t xml:space="preserve"> </w:t>
      </w:r>
      <w:r w:rsidRPr="008A0D45">
        <w:t>в</w:t>
      </w:r>
      <w:r w:rsidRPr="008A0D45">
        <w:rPr>
          <w:spacing w:val="1"/>
        </w:rPr>
        <w:t xml:space="preserve"> </w:t>
      </w:r>
      <w:r w:rsidRPr="008A0D45">
        <w:t>качестве</w:t>
      </w:r>
      <w:r w:rsidRPr="008A0D45">
        <w:rPr>
          <w:spacing w:val="1"/>
        </w:rPr>
        <w:t xml:space="preserve"> </w:t>
      </w:r>
      <w:r w:rsidRPr="008A0D45">
        <w:t>средств</w:t>
      </w:r>
      <w:r w:rsidRPr="008A0D45">
        <w:rPr>
          <w:spacing w:val="1"/>
        </w:rPr>
        <w:t xml:space="preserve"> </w:t>
      </w:r>
      <w:r w:rsidRPr="008A0D45">
        <w:t>выражения</w:t>
      </w:r>
      <w:r w:rsidRPr="008A0D45">
        <w:rPr>
          <w:spacing w:val="1"/>
        </w:rPr>
        <w:t xml:space="preserve"> </w:t>
      </w:r>
      <w:r w:rsidRPr="008A0D45">
        <w:t>соотношения</w:t>
      </w:r>
      <w:r w:rsidRPr="008A0D45">
        <w:rPr>
          <w:spacing w:val="1"/>
        </w:rPr>
        <w:t xml:space="preserve"> </w:t>
      </w:r>
      <w:r w:rsidRPr="008A0D45">
        <w:t>пропорций,</w:t>
      </w:r>
      <w:r w:rsidRPr="008A0D45">
        <w:rPr>
          <w:spacing w:val="1"/>
        </w:rPr>
        <w:t xml:space="preserve"> </w:t>
      </w:r>
      <w:r w:rsidRPr="008A0D45">
        <w:t>характер</w:t>
      </w:r>
      <w:r w:rsidRPr="008A0D45">
        <w:rPr>
          <w:spacing w:val="1"/>
        </w:rPr>
        <w:t xml:space="preserve"> </w:t>
      </w:r>
      <w:r w:rsidRPr="008A0D45">
        <w:t>освещения,</w:t>
      </w:r>
      <w:r w:rsidRPr="008A0D45">
        <w:rPr>
          <w:spacing w:val="-3"/>
        </w:rPr>
        <w:t xml:space="preserve"> </w:t>
      </w:r>
      <w:r w:rsidRPr="008A0D45">
        <w:t>цветовые</w:t>
      </w:r>
      <w:r w:rsidRPr="008A0D45">
        <w:rPr>
          <w:spacing w:val="-3"/>
        </w:rPr>
        <w:t xml:space="preserve"> </w:t>
      </w:r>
      <w:r w:rsidRPr="008A0D45">
        <w:t>отношения</w:t>
      </w:r>
      <w:r w:rsidRPr="008A0D45">
        <w:rPr>
          <w:spacing w:val="-4"/>
        </w:rPr>
        <w:t xml:space="preserve"> </w:t>
      </w:r>
      <w:r w:rsidRPr="008A0D45">
        <w:t>при</w:t>
      </w:r>
      <w:r w:rsidRPr="008A0D45">
        <w:rPr>
          <w:spacing w:val="-3"/>
        </w:rPr>
        <w:t xml:space="preserve"> </w:t>
      </w:r>
      <w:r w:rsidRPr="008A0D45">
        <w:t>изображении</w:t>
      </w:r>
      <w:r w:rsidRPr="008A0D45">
        <w:rPr>
          <w:spacing w:val="-1"/>
        </w:rPr>
        <w:t xml:space="preserve"> </w:t>
      </w:r>
      <w:r w:rsidRPr="008A0D45">
        <w:t>с</w:t>
      </w:r>
      <w:r w:rsidRPr="008A0D45">
        <w:rPr>
          <w:spacing w:val="-2"/>
        </w:rPr>
        <w:t xml:space="preserve"> </w:t>
      </w:r>
      <w:r w:rsidRPr="008A0D45">
        <w:t>натуры,</w:t>
      </w:r>
      <w:r w:rsidRPr="008A0D45">
        <w:rPr>
          <w:spacing w:val="1"/>
        </w:rPr>
        <w:t xml:space="preserve"> </w:t>
      </w:r>
      <w:r w:rsidRPr="008A0D45">
        <w:t>по</w:t>
      </w:r>
      <w:r w:rsidRPr="008A0D45">
        <w:rPr>
          <w:spacing w:val="-4"/>
        </w:rPr>
        <w:t xml:space="preserve"> </w:t>
      </w:r>
      <w:r w:rsidRPr="008A0D45">
        <w:t>представлению</w:t>
      </w:r>
      <w:r w:rsidRPr="008A0D45">
        <w:rPr>
          <w:spacing w:val="-4"/>
        </w:rPr>
        <w:t xml:space="preserve"> </w:t>
      </w:r>
      <w:r w:rsidRPr="008A0D45">
        <w:t>и</w:t>
      </w:r>
      <w:r w:rsidRPr="008A0D45">
        <w:rPr>
          <w:spacing w:val="-3"/>
        </w:rPr>
        <w:t xml:space="preserve"> </w:t>
      </w:r>
      <w:r w:rsidRPr="008A0D45">
        <w:t>по</w:t>
      </w:r>
      <w:r w:rsidRPr="008A0D45">
        <w:rPr>
          <w:spacing w:val="-3"/>
        </w:rPr>
        <w:t xml:space="preserve"> </w:t>
      </w:r>
      <w:r w:rsidRPr="008A0D45">
        <w:t>памяти;</w:t>
      </w:r>
    </w:p>
    <w:p w:rsidR="001511C1" w:rsidRPr="008A0D45" w:rsidRDefault="00194F02" w:rsidP="008A0D45">
      <w:pPr>
        <w:pStyle w:val="a0"/>
        <w:spacing w:before="1" w:line="276" w:lineRule="auto"/>
        <w:ind w:left="-142" w:firstLine="568"/>
      </w:pPr>
      <w:r w:rsidRPr="008A0D45">
        <w:t>–создавать</w:t>
      </w:r>
      <w:r w:rsidRPr="008A0D45">
        <w:rPr>
          <w:spacing w:val="1"/>
        </w:rPr>
        <w:t xml:space="preserve"> </w:t>
      </w:r>
      <w:r w:rsidRPr="008A0D45">
        <w:t>творческие</w:t>
      </w:r>
      <w:r w:rsidRPr="008A0D45">
        <w:rPr>
          <w:spacing w:val="1"/>
        </w:rPr>
        <w:t xml:space="preserve"> </w:t>
      </w:r>
      <w:r w:rsidRPr="008A0D45">
        <w:t>композиционные</w:t>
      </w:r>
      <w:r w:rsidRPr="008A0D45">
        <w:rPr>
          <w:spacing w:val="1"/>
        </w:rPr>
        <w:t xml:space="preserve"> </w:t>
      </w:r>
      <w:r w:rsidRPr="008A0D45">
        <w:t>работы</w:t>
      </w:r>
      <w:r w:rsidRPr="008A0D45">
        <w:rPr>
          <w:spacing w:val="1"/>
        </w:rPr>
        <w:t xml:space="preserve"> </w:t>
      </w:r>
      <w:r w:rsidRPr="008A0D45">
        <w:t>в</w:t>
      </w:r>
      <w:r w:rsidRPr="008A0D45">
        <w:rPr>
          <w:spacing w:val="1"/>
        </w:rPr>
        <w:t xml:space="preserve"> </w:t>
      </w:r>
      <w:r w:rsidRPr="008A0D45">
        <w:t>разных</w:t>
      </w:r>
      <w:r w:rsidRPr="008A0D45">
        <w:rPr>
          <w:spacing w:val="1"/>
        </w:rPr>
        <w:t xml:space="preserve"> </w:t>
      </w:r>
      <w:r w:rsidRPr="008A0D45">
        <w:t>материалах</w:t>
      </w:r>
      <w:r w:rsidRPr="008A0D45">
        <w:rPr>
          <w:spacing w:val="1"/>
        </w:rPr>
        <w:t xml:space="preserve"> </w:t>
      </w:r>
      <w:r w:rsidRPr="008A0D45">
        <w:t>с</w:t>
      </w:r>
      <w:r w:rsidRPr="008A0D45">
        <w:rPr>
          <w:spacing w:val="1"/>
        </w:rPr>
        <w:t xml:space="preserve"> </w:t>
      </w:r>
      <w:r w:rsidRPr="008A0D45">
        <w:t>натуры,</w:t>
      </w:r>
      <w:r w:rsidRPr="008A0D45">
        <w:rPr>
          <w:spacing w:val="1"/>
        </w:rPr>
        <w:t xml:space="preserve"> </w:t>
      </w:r>
      <w:r w:rsidRPr="008A0D45">
        <w:t>по</w:t>
      </w:r>
      <w:r w:rsidRPr="008A0D45">
        <w:rPr>
          <w:spacing w:val="1"/>
        </w:rPr>
        <w:t xml:space="preserve"> </w:t>
      </w:r>
      <w:r w:rsidRPr="008A0D45">
        <w:t>памяти</w:t>
      </w:r>
      <w:r w:rsidRPr="008A0D45">
        <w:rPr>
          <w:spacing w:val="1"/>
        </w:rPr>
        <w:t xml:space="preserve"> </w:t>
      </w:r>
      <w:r w:rsidRPr="008A0D45">
        <w:t>и</w:t>
      </w:r>
      <w:r w:rsidRPr="008A0D45">
        <w:rPr>
          <w:spacing w:val="1"/>
        </w:rPr>
        <w:t xml:space="preserve"> </w:t>
      </w:r>
      <w:r w:rsidRPr="008A0D45">
        <w:t>воображению;</w:t>
      </w:r>
    </w:p>
    <w:p w:rsidR="001511C1" w:rsidRPr="008A0D45" w:rsidRDefault="00194F02" w:rsidP="008A0D45">
      <w:pPr>
        <w:pStyle w:val="11"/>
        <w:spacing w:before="12" w:line="276" w:lineRule="auto"/>
        <w:ind w:left="-142" w:firstLine="568"/>
      </w:pPr>
      <w:r w:rsidRPr="008A0D45">
        <w:t>Ученик</w:t>
      </w:r>
      <w:r w:rsidRPr="008A0D45">
        <w:rPr>
          <w:spacing w:val="-8"/>
        </w:rPr>
        <w:t xml:space="preserve"> </w:t>
      </w:r>
      <w:r w:rsidRPr="008A0D45">
        <w:t>получит</w:t>
      </w:r>
      <w:r w:rsidRPr="008A0D45">
        <w:rPr>
          <w:spacing w:val="-3"/>
        </w:rPr>
        <w:t xml:space="preserve"> </w:t>
      </w:r>
      <w:r w:rsidRPr="008A0D45">
        <w:t>возможность</w:t>
      </w:r>
      <w:r w:rsidRPr="008A0D45">
        <w:rPr>
          <w:spacing w:val="-7"/>
        </w:rPr>
        <w:t xml:space="preserve"> </w:t>
      </w:r>
      <w:r w:rsidRPr="008A0D45">
        <w:t>научиться:</w:t>
      </w:r>
    </w:p>
    <w:p w:rsidR="001511C1" w:rsidRPr="008A0D45" w:rsidRDefault="00194F02" w:rsidP="008A0D45">
      <w:pPr>
        <w:pStyle w:val="a0"/>
        <w:spacing w:line="276" w:lineRule="auto"/>
        <w:ind w:left="-142" w:firstLine="568"/>
      </w:pPr>
      <w:r w:rsidRPr="008A0D45">
        <w:t>-выделять</w:t>
      </w:r>
      <w:r w:rsidRPr="008A0D45">
        <w:rPr>
          <w:spacing w:val="1"/>
        </w:rPr>
        <w:t xml:space="preserve"> </w:t>
      </w:r>
      <w:r w:rsidRPr="008A0D45">
        <w:t>и</w:t>
      </w:r>
      <w:r w:rsidRPr="008A0D45">
        <w:rPr>
          <w:spacing w:val="1"/>
        </w:rPr>
        <w:t xml:space="preserve"> </w:t>
      </w:r>
      <w:r w:rsidRPr="008A0D45">
        <w:t>анализировать</w:t>
      </w:r>
      <w:r w:rsidRPr="008A0D45">
        <w:rPr>
          <w:spacing w:val="1"/>
        </w:rPr>
        <w:t xml:space="preserve"> </w:t>
      </w:r>
      <w:r w:rsidRPr="008A0D45">
        <w:t>авторскую</w:t>
      </w:r>
      <w:r w:rsidRPr="008A0D45">
        <w:rPr>
          <w:spacing w:val="1"/>
        </w:rPr>
        <w:t xml:space="preserve"> </w:t>
      </w:r>
      <w:r w:rsidRPr="008A0D45">
        <w:t>концепцию</w:t>
      </w:r>
      <w:r w:rsidRPr="008A0D45">
        <w:rPr>
          <w:spacing w:val="1"/>
        </w:rPr>
        <w:t xml:space="preserve"> </w:t>
      </w:r>
      <w:r w:rsidRPr="008A0D45">
        <w:t>художественного</w:t>
      </w:r>
      <w:r w:rsidRPr="008A0D45">
        <w:rPr>
          <w:spacing w:val="1"/>
        </w:rPr>
        <w:t xml:space="preserve"> </w:t>
      </w:r>
      <w:r w:rsidRPr="008A0D45">
        <w:t>образа</w:t>
      </w:r>
      <w:r w:rsidRPr="008A0D45">
        <w:rPr>
          <w:spacing w:val="1"/>
        </w:rPr>
        <w:t xml:space="preserve"> </w:t>
      </w:r>
      <w:r w:rsidRPr="008A0D45">
        <w:t>в</w:t>
      </w:r>
      <w:r w:rsidRPr="008A0D45">
        <w:rPr>
          <w:spacing w:val="1"/>
        </w:rPr>
        <w:t xml:space="preserve"> </w:t>
      </w:r>
      <w:r w:rsidRPr="008A0D45">
        <w:t>произведении</w:t>
      </w:r>
      <w:r w:rsidRPr="008A0D45">
        <w:rPr>
          <w:spacing w:val="1"/>
        </w:rPr>
        <w:t xml:space="preserve"> </w:t>
      </w:r>
      <w:r w:rsidRPr="008A0D45">
        <w:t>искусства;</w:t>
      </w:r>
    </w:p>
    <w:p w:rsidR="001511C1" w:rsidRPr="008A0D45" w:rsidRDefault="00194F02" w:rsidP="008A0D45">
      <w:pPr>
        <w:pStyle w:val="a0"/>
        <w:spacing w:line="276" w:lineRule="auto"/>
        <w:ind w:left="-142" w:firstLine="568"/>
      </w:pPr>
      <w:r w:rsidRPr="008A0D45">
        <w:t>-определять эстетические категории «прекрасное» и «безобразное», «комическое» и «трагическое»</w:t>
      </w:r>
      <w:r w:rsidRPr="008A0D45">
        <w:rPr>
          <w:spacing w:val="-57"/>
        </w:rPr>
        <w:t xml:space="preserve"> </w:t>
      </w:r>
      <w:r w:rsidRPr="008A0D45">
        <w:t>и</w:t>
      </w:r>
      <w:r w:rsidRPr="008A0D45">
        <w:rPr>
          <w:spacing w:val="1"/>
        </w:rPr>
        <w:t xml:space="preserve"> </w:t>
      </w:r>
      <w:r w:rsidRPr="008A0D45">
        <w:t>др.</w:t>
      </w:r>
      <w:r w:rsidRPr="008A0D45">
        <w:rPr>
          <w:spacing w:val="-1"/>
        </w:rPr>
        <w:t xml:space="preserve"> </w:t>
      </w:r>
      <w:r w:rsidRPr="008A0D45">
        <w:t>в</w:t>
      </w:r>
      <w:r w:rsidRPr="008A0D45">
        <w:rPr>
          <w:spacing w:val="-3"/>
        </w:rPr>
        <w:t xml:space="preserve"> </w:t>
      </w:r>
      <w:r w:rsidRPr="008A0D45">
        <w:t>произведениях пластических</w:t>
      </w:r>
      <w:r w:rsidRPr="008A0D45">
        <w:rPr>
          <w:spacing w:val="-1"/>
        </w:rPr>
        <w:t xml:space="preserve"> </w:t>
      </w:r>
      <w:r w:rsidRPr="008A0D45">
        <w:t>искусств</w:t>
      </w:r>
      <w:r w:rsidRPr="008A0D45">
        <w:rPr>
          <w:spacing w:val="-3"/>
        </w:rPr>
        <w:t xml:space="preserve"> </w:t>
      </w:r>
      <w:r w:rsidRPr="008A0D45">
        <w:t>и</w:t>
      </w:r>
      <w:r w:rsidRPr="008A0D45">
        <w:rPr>
          <w:spacing w:val="-3"/>
        </w:rPr>
        <w:t xml:space="preserve"> </w:t>
      </w:r>
      <w:r w:rsidRPr="008A0D45">
        <w:t>использовать</w:t>
      </w:r>
      <w:r w:rsidRPr="008A0D45">
        <w:rPr>
          <w:spacing w:val="-4"/>
        </w:rPr>
        <w:t xml:space="preserve"> </w:t>
      </w:r>
      <w:r w:rsidRPr="008A0D45">
        <w:t>эти знания</w:t>
      </w:r>
      <w:r w:rsidRPr="008A0D45">
        <w:rPr>
          <w:spacing w:val="-1"/>
        </w:rPr>
        <w:t xml:space="preserve"> </w:t>
      </w:r>
      <w:r w:rsidRPr="008A0D45">
        <w:t>на</w:t>
      </w:r>
      <w:r w:rsidRPr="008A0D45">
        <w:rPr>
          <w:spacing w:val="-1"/>
        </w:rPr>
        <w:t xml:space="preserve"> </w:t>
      </w:r>
      <w:r w:rsidRPr="008A0D45">
        <w:t>практике;</w:t>
      </w:r>
    </w:p>
    <w:p w:rsidR="001511C1" w:rsidRPr="008A0D45" w:rsidRDefault="00194F02" w:rsidP="008A0D45">
      <w:pPr>
        <w:pStyle w:val="a0"/>
        <w:spacing w:line="276" w:lineRule="auto"/>
        <w:ind w:left="-142" w:firstLine="568"/>
      </w:pPr>
      <w:r w:rsidRPr="008A0D45">
        <w:t>-понимать</w:t>
      </w:r>
      <w:r w:rsidRPr="008A0D45">
        <w:rPr>
          <w:spacing w:val="-7"/>
        </w:rPr>
        <w:t xml:space="preserve"> </w:t>
      </w:r>
      <w:r w:rsidRPr="008A0D45">
        <w:t>гражданскую</w:t>
      </w:r>
      <w:r w:rsidRPr="008A0D45">
        <w:rPr>
          <w:spacing w:val="-8"/>
        </w:rPr>
        <w:t xml:space="preserve"> </w:t>
      </w:r>
      <w:r w:rsidRPr="008A0D45">
        <w:t>позицию</w:t>
      </w:r>
      <w:r w:rsidRPr="008A0D45">
        <w:rPr>
          <w:spacing w:val="-10"/>
        </w:rPr>
        <w:t xml:space="preserve"> </w:t>
      </w:r>
      <w:r w:rsidRPr="008A0D45">
        <w:t>художника</w:t>
      </w:r>
      <w:r w:rsidRPr="008A0D45">
        <w:rPr>
          <w:spacing w:val="-9"/>
        </w:rPr>
        <w:t xml:space="preserve"> </w:t>
      </w:r>
      <w:r w:rsidRPr="008A0D45">
        <w:t>в</w:t>
      </w:r>
      <w:r w:rsidRPr="008A0D45">
        <w:rPr>
          <w:spacing w:val="-8"/>
        </w:rPr>
        <w:t xml:space="preserve"> </w:t>
      </w:r>
      <w:r w:rsidRPr="008A0D45">
        <w:t>выявлении</w:t>
      </w:r>
      <w:r w:rsidRPr="008A0D45">
        <w:rPr>
          <w:spacing w:val="-7"/>
        </w:rPr>
        <w:t xml:space="preserve"> </w:t>
      </w:r>
      <w:r w:rsidRPr="008A0D45">
        <w:t>положительных</w:t>
      </w:r>
      <w:r w:rsidRPr="008A0D45">
        <w:rPr>
          <w:spacing w:val="-6"/>
        </w:rPr>
        <w:t xml:space="preserve"> </w:t>
      </w:r>
      <w:r w:rsidRPr="008A0D45">
        <w:t>и</w:t>
      </w:r>
      <w:r w:rsidRPr="008A0D45">
        <w:rPr>
          <w:spacing w:val="-7"/>
        </w:rPr>
        <w:t xml:space="preserve"> </w:t>
      </w:r>
      <w:r w:rsidRPr="008A0D45">
        <w:t>отрицательных</w:t>
      </w:r>
      <w:r w:rsidRPr="008A0D45">
        <w:rPr>
          <w:spacing w:val="-9"/>
        </w:rPr>
        <w:t xml:space="preserve"> </w:t>
      </w:r>
      <w:r w:rsidRPr="008A0D45">
        <w:t>сторон</w:t>
      </w:r>
      <w:r w:rsidRPr="008A0D45">
        <w:rPr>
          <w:spacing w:val="-57"/>
        </w:rPr>
        <w:t xml:space="preserve"> </w:t>
      </w:r>
      <w:r w:rsidRPr="008A0D45">
        <w:t>жизни</w:t>
      </w:r>
      <w:r w:rsidRPr="008A0D45">
        <w:rPr>
          <w:spacing w:val="-2"/>
        </w:rPr>
        <w:t xml:space="preserve"> </w:t>
      </w:r>
      <w:r w:rsidRPr="008A0D45">
        <w:t>в</w:t>
      </w:r>
      <w:r w:rsidRPr="008A0D45">
        <w:rPr>
          <w:spacing w:val="-3"/>
        </w:rPr>
        <w:t xml:space="preserve"> </w:t>
      </w:r>
      <w:r w:rsidRPr="008A0D45">
        <w:t>художественном</w:t>
      </w:r>
      <w:r w:rsidRPr="008A0D45">
        <w:rPr>
          <w:spacing w:val="-1"/>
        </w:rPr>
        <w:t xml:space="preserve"> </w:t>
      </w:r>
      <w:r w:rsidRPr="008A0D45">
        <w:t>образе;</w:t>
      </w:r>
    </w:p>
    <w:p w:rsidR="001511C1" w:rsidRPr="008A0D45" w:rsidRDefault="00194F02" w:rsidP="008A0D45">
      <w:pPr>
        <w:pStyle w:val="a0"/>
        <w:spacing w:line="276" w:lineRule="auto"/>
        <w:ind w:left="-142" w:firstLine="568"/>
      </w:pPr>
      <w:r w:rsidRPr="008A0D45">
        <w:t>-осознавать</w:t>
      </w:r>
      <w:r w:rsidRPr="008A0D45">
        <w:rPr>
          <w:spacing w:val="-7"/>
        </w:rPr>
        <w:t xml:space="preserve"> </w:t>
      </w:r>
      <w:r w:rsidRPr="008A0D45">
        <w:t>необходимость</w:t>
      </w:r>
      <w:r w:rsidRPr="008A0D45">
        <w:rPr>
          <w:spacing w:val="-5"/>
        </w:rPr>
        <w:t xml:space="preserve"> </w:t>
      </w:r>
      <w:r w:rsidRPr="008A0D45">
        <w:t>развитого</w:t>
      </w:r>
      <w:r w:rsidRPr="008A0D45">
        <w:rPr>
          <w:spacing w:val="-9"/>
        </w:rPr>
        <w:t xml:space="preserve"> </w:t>
      </w:r>
      <w:r w:rsidRPr="008A0D45">
        <w:t>эстетического</w:t>
      </w:r>
      <w:r w:rsidRPr="008A0D45">
        <w:rPr>
          <w:spacing w:val="-5"/>
        </w:rPr>
        <w:t xml:space="preserve"> </w:t>
      </w:r>
      <w:r w:rsidRPr="008A0D45">
        <w:t>вкуса</w:t>
      </w:r>
      <w:r w:rsidRPr="008A0D45">
        <w:rPr>
          <w:spacing w:val="-5"/>
        </w:rPr>
        <w:t xml:space="preserve"> </w:t>
      </w:r>
      <w:r w:rsidRPr="008A0D45">
        <w:t>в</w:t>
      </w:r>
      <w:r w:rsidRPr="008A0D45">
        <w:rPr>
          <w:spacing w:val="-9"/>
        </w:rPr>
        <w:t xml:space="preserve"> </w:t>
      </w:r>
      <w:r w:rsidRPr="008A0D45">
        <w:t>жизни</w:t>
      </w:r>
      <w:r w:rsidRPr="008A0D45">
        <w:rPr>
          <w:spacing w:val="-6"/>
        </w:rPr>
        <w:t xml:space="preserve"> </w:t>
      </w:r>
      <w:r w:rsidRPr="008A0D45">
        <w:t>современного</w:t>
      </w:r>
      <w:r w:rsidRPr="008A0D45">
        <w:rPr>
          <w:spacing w:val="-5"/>
        </w:rPr>
        <w:t xml:space="preserve"> </w:t>
      </w:r>
      <w:r w:rsidRPr="008A0D45">
        <w:t>человека;</w:t>
      </w:r>
    </w:p>
    <w:p w:rsidR="001511C1" w:rsidRPr="008A0D45" w:rsidRDefault="00194F02" w:rsidP="008A0D45">
      <w:pPr>
        <w:pStyle w:val="a0"/>
        <w:spacing w:line="276" w:lineRule="auto"/>
        <w:ind w:left="-142" w:firstLine="568"/>
      </w:pPr>
      <w:r w:rsidRPr="008A0D45">
        <w:t>-анализировать</w:t>
      </w:r>
      <w:r w:rsidRPr="008A0D45">
        <w:rPr>
          <w:spacing w:val="-6"/>
        </w:rPr>
        <w:t xml:space="preserve"> </w:t>
      </w:r>
      <w:r w:rsidRPr="008A0D45">
        <w:t>и</w:t>
      </w:r>
      <w:r w:rsidRPr="008A0D45">
        <w:rPr>
          <w:spacing w:val="-5"/>
        </w:rPr>
        <w:t xml:space="preserve"> </w:t>
      </w:r>
      <w:r w:rsidRPr="008A0D45">
        <w:t>высказывать</w:t>
      </w:r>
      <w:r w:rsidRPr="008A0D45">
        <w:rPr>
          <w:spacing w:val="-3"/>
        </w:rPr>
        <w:t xml:space="preserve"> </w:t>
      </w:r>
      <w:r w:rsidRPr="008A0D45">
        <w:t>суждение</w:t>
      </w:r>
      <w:r w:rsidRPr="008A0D45">
        <w:rPr>
          <w:spacing w:val="-4"/>
        </w:rPr>
        <w:t xml:space="preserve"> </w:t>
      </w:r>
      <w:r w:rsidRPr="008A0D45">
        <w:t>о</w:t>
      </w:r>
      <w:r w:rsidRPr="008A0D45">
        <w:rPr>
          <w:spacing w:val="-5"/>
        </w:rPr>
        <w:t xml:space="preserve"> </w:t>
      </w:r>
      <w:r w:rsidRPr="008A0D45">
        <w:t>своей</w:t>
      </w:r>
      <w:r w:rsidRPr="008A0D45">
        <w:rPr>
          <w:spacing w:val="-4"/>
        </w:rPr>
        <w:t xml:space="preserve"> </w:t>
      </w:r>
      <w:r w:rsidRPr="008A0D45">
        <w:t>творческой</w:t>
      </w:r>
      <w:r w:rsidRPr="008A0D45">
        <w:rPr>
          <w:spacing w:val="-4"/>
        </w:rPr>
        <w:t xml:space="preserve"> </w:t>
      </w:r>
      <w:r w:rsidRPr="008A0D45">
        <w:t>работе</w:t>
      </w:r>
      <w:r w:rsidRPr="008A0D45">
        <w:rPr>
          <w:spacing w:val="-4"/>
        </w:rPr>
        <w:t xml:space="preserve"> </w:t>
      </w:r>
      <w:r w:rsidRPr="008A0D45">
        <w:t>и</w:t>
      </w:r>
      <w:r w:rsidRPr="008A0D45">
        <w:rPr>
          <w:spacing w:val="-3"/>
        </w:rPr>
        <w:t xml:space="preserve"> </w:t>
      </w:r>
      <w:r w:rsidRPr="008A0D45">
        <w:t>работе</w:t>
      </w:r>
      <w:r w:rsidRPr="008A0D45">
        <w:rPr>
          <w:spacing w:val="-9"/>
        </w:rPr>
        <w:t xml:space="preserve"> </w:t>
      </w:r>
      <w:r w:rsidRPr="008A0D45">
        <w:t>одноклассников;</w:t>
      </w:r>
    </w:p>
    <w:p w:rsidR="001511C1" w:rsidRPr="008A0D45" w:rsidRDefault="00194F02" w:rsidP="008A0D45">
      <w:pPr>
        <w:pStyle w:val="a0"/>
        <w:spacing w:line="276" w:lineRule="auto"/>
        <w:ind w:left="-142" w:firstLine="568"/>
      </w:pPr>
      <w:r w:rsidRPr="008A0D45">
        <w:t>-понимать</w:t>
      </w:r>
      <w:r w:rsidRPr="008A0D45">
        <w:rPr>
          <w:spacing w:val="29"/>
        </w:rPr>
        <w:t xml:space="preserve"> </w:t>
      </w:r>
      <w:r w:rsidRPr="008A0D45">
        <w:t>и</w:t>
      </w:r>
      <w:r w:rsidRPr="008A0D45">
        <w:rPr>
          <w:spacing w:val="30"/>
        </w:rPr>
        <w:t xml:space="preserve"> </w:t>
      </w:r>
      <w:r w:rsidRPr="008A0D45">
        <w:t>использовать</w:t>
      </w:r>
      <w:r w:rsidRPr="008A0D45">
        <w:rPr>
          <w:spacing w:val="32"/>
        </w:rPr>
        <w:t xml:space="preserve"> </w:t>
      </w:r>
      <w:r w:rsidRPr="008A0D45">
        <w:t>в</w:t>
      </w:r>
      <w:r w:rsidRPr="008A0D45">
        <w:rPr>
          <w:spacing w:val="26"/>
        </w:rPr>
        <w:t xml:space="preserve"> </w:t>
      </w:r>
      <w:r w:rsidRPr="008A0D45">
        <w:t>художественной</w:t>
      </w:r>
      <w:r w:rsidRPr="008A0D45">
        <w:rPr>
          <w:spacing w:val="31"/>
        </w:rPr>
        <w:t xml:space="preserve"> </w:t>
      </w:r>
      <w:r w:rsidRPr="008A0D45">
        <w:t>работе</w:t>
      </w:r>
      <w:r w:rsidRPr="008A0D45">
        <w:rPr>
          <w:spacing w:val="30"/>
        </w:rPr>
        <w:t xml:space="preserve"> </w:t>
      </w:r>
      <w:r w:rsidRPr="008A0D45">
        <w:t>материалы</w:t>
      </w:r>
      <w:r w:rsidRPr="008A0D45">
        <w:rPr>
          <w:spacing w:val="29"/>
        </w:rPr>
        <w:t xml:space="preserve"> </w:t>
      </w:r>
      <w:r w:rsidRPr="008A0D45">
        <w:t>и</w:t>
      </w:r>
      <w:r w:rsidRPr="008A0D45">
        <w:rPr>
          <w:spacing w:val="30"/>
        </w:rPr>
        <w:t xml:space="preserve"> </w:t>
      </w:r>
      <w:r w:rsidRPr="008A0D45">
        <w:t>средства</w:t>
      </w:r>
      <w:r w:rsidRPr="008A0D45">
        <w:rPr>
          <w:spacing w:val="33"/>
        </w:rPr>
        <w:t xml:space="preserve"> </w:t>
      </w:r>
      <w:r w:rsidRPr="008A0D45">
        <w:t>художественной</w:t>
      </w:r>
      <w:r w:rsidRPr="008A0D45">
        <w:rPr>
          <w:spacing w:val="-57"/>
        </w:rPr>
        <w:t xml:space="preserve"> </w:t>
      </w:r>
      <w:r w:rsidRPr="008A0D45">
        <w:t>выразительности,</w:t>
      </w:r>
      <w:r w:rsidRPr="008A0D45">
        <w:rPr>
          <w:spacing w:val="-3"/>
        </w:rPr>
        <w:t xml:space="preserve"> </w:t>
      </w:r>
      <w:r w:rsidRPr="008A0D45">
        <w:t>соответствующие</w:t>
      </w:r>
      <w:r w:rsidRPr="008A0D45">
        <w:rPr>
          <w:spacing w:val="-1"/>
        </w:rPr>
        <w:t xml:space="preserve"> </w:t>
      </w:r>
      <w:r w:rsidRPr="008A0D45">
        <w:t>замыслу;</w:t>
      </w:r>
    </w:p>
    <w:p w:rsidR="001511C1" w:rsidRPr="008A0D45" w:rsidRDefault="006D6178" w:rsidP="008A0D45">
      <w:pPr>
        <w:pStyle w:val="a5"/>
        <w:tabs>
          <w:tab w:val="left" w:pos="257"/>
          <w:tab w:val="left" w:pos="2944"/>
          <w:tab w:val="left" w:pos="5146"/>
          <w:tab w:val="left" w:pos="6983"/>
          <w:tab w:val="left" w:pos="8847"/>
        </w:tabs>
        <w:spacing w:line="276" w:lineRule="auto"/>
        <w:ind w:left="-142" w:firstLine="568"/>
        <w:rPr>
          <w:sz w:val="24"/>
          <w:szCs w:val="24"/>
        </w:rPr>
      </w:pPr>
      <w:r w:rsidRPr="008A0D45">
        <w:rPr>
          <w:sz w:val="24"/>
          <w:szCs w:val="24"/>
        </w:rPr>
        <w:t>-</w:t>
      </w:r>
      <w:r w:rsidR="00194F02" w:rsidRPr="008A0D45">
        <w:rPr>
          <w:sz w:val="24"/>
          <w:szCs w:val="24"/>
        </w:rPr>
        <w:t>анализировать средств</w:t>
      </w:r>
      <w:r w:rsidRPr="008A0D45">
        <w:rPr>
          <w:sz w:val="24"/>
          <w:szCs w:val="24"/>
        </w:rPr>
        <w:t>а</w:t>
      </w:r>
      <w:r w:rsidRPr="008A0D45">
        <w:rPr>
          <w:sz w:val="24"/>
          <w:szCs w:val="24"/>
        </w:rPr>
        <w:tab/>
        <w:t>выразительности,</w:t>
      </w:r>
      <w:r w:rsidRPr="008A0D45">
        <w:rPr>
          <w:sz w:val="24"/>
          <w:szCs w:val="24"/>
        </w:rPr>
        <w:tab/>
        <w:t xml:space="preserve">используемые </w:t>
      </w:r>
      <w:r w:rsidR="00194F02" w:rsidRPr="008A0D45">
        <w:rPr>
          <w:sz w:val="24"/>
          <w:szCs w:val="24"/>
        </w:rPr>
        <w:t>художниками,</w:t>
      </w:r>
      <w:r w:rsidR="00194F02" w:rsidRPr="008A0D45">
        <w:rPr>
          <w:sz w:val="24"/>
          <w:szCs w:val="24"/>
        </w:rPr>
        <w:tab/>
      </w:r>
      <w:r w:rsidR="00194F02" w:rsidRPr="008A0D45">
        <w:rPr>
          <w:spacing w:val="-2"/>
          <w:sz w:val="24"/>
          <w:szCs w:val="24"/>
        </w:rPr>
        <w:t>скульпторами,</w:t>
      </w:r>
      <w:r w:rsidR="00194F02" w:rsidRPr="008A0D45">
        <w:rPr>
          <w:spacing w:val="-57"/>
          <w:sz w:val="24"/>
          <w:szCs w:val="24"/>
        </w:rPr>
        <w:t xml:space="preserve"> </w:t>
      </w:r>
      <w:r w:rsidR="00194F02" w:rsidRPr="008A0D45">
        <w:rPr>
          <w:sz w:val="24"/>
          <w:szCs w:val="24"/>
        </w:rPr>
        <w:t>архитекторами,</w:t>
      </w:r>
      <w:r w:rsidR="00194F02" w:rsidRPr="008A0D45">
        <w:rPr>
          <w:spacing w:val="-1"/>
          <w:sz w:val="24"/>
          <w:szCs w:val="24"/>
        </w:rPr>
        <w:t xml:space="preserve"> </w:t>
      </w:r>
      <w:r w:rsidR="00194F02" w:rsidRPr="008A0D45">
        <w:rPr>
          <w:sz w:val="24"/>
          <w:szCs w:val="24"/>
        </w:rPr>
        <w:t>дизайнерами для создания художественного образа.</w:t>
      </w:r>
    </w:p>
    <w:p w:rsidR="001511C1" w:rsidRPr="008A0D45" w:rsidRDefault="00194F02" w:rsidP="008A0D45">
      <w:pPr>
        <w:pStyle w:val="11"/>
        <w:spacing w:before="6" w:line="276" w:lineRule="auto"/>
        <w:ind w:left="-142" w:firstLine="568"/>
      </w:pPr>
      <w:r w:rsidRPr="008A0D45">
        <w:t>Ученик</w:t>
      </w:r>
      <w:r w:rsidRPr="008A0D45">
        <w:rPr>
          <w:spacing w:val="-5"/>
        </w:rPr>
        <w:t xml:space="preserve"> </w:t>
      </w:r>
      <w:r w:rsidRPr="008A0D45">
        <w:t>сможет</w:t>
      </w:r>
      <w:r w:rsidRPr="008A0D45">
        <w:rPr>
          <w:spacing w:val="-4"/>
        </w:rPr>
        <w:t xml:space="preserve"> </w:t>
      </w:r>
      <w:r w:rsidRPr="008A0D45">
        <w:t>владеть</w:t>
      </w:r>
      <w:r w:rsidRPr="008A0D45">
        <w:rPr>
          <w:spacing w:val="-12"/>
        </w:rPr>
        <w:t xml:space="preserve"> </w:t>
      </w:r>
      <w:r w:rsidRPr="008A0D45">
        <w:t>компетенциями:</w:t>
      </w:r>
    </w:p>
    <w:p w:rsidR="001511C1" w:rsidRPr="008A0D45" w:rsidRDefault="00194F02" w:rsidP="008A0D45">
      <w:pPr>
        <w:pStyle w:val="a0"/>
        <w:spacing w:line="276" w:lineRule="auto"/>
        <w:ind w:left="-142" w:firstLine="568"/>
      </w:pPr>
      <w:r w:rsidRPr="008A0D45">
        <w:lastRenderedPageBreak/>
        <w:t>-коммуникативной,</w:t>
      </w:r>
      <w:r w:rsidRPr="008A0D45">
        <w:rPr>
          <w:spacing w:val="-12"/>
        </w:rPr>
        <w:t xml:space="preserve"> </w:t>
      </w:r>
      <w:r w:rsidRPr="008A0D45">
        <w:t>личностного</w:t>
      </w:r>
      <w:r w:rsidRPr="008A0D45">
        <w:rPr>
          <w:spacing w:val="-12"/>
        </w:rPr>
        <w:t xml:space="preserve"> </w:t>
      </w:r>
      <w:r w:rsidRPr="008A0D45">
        <w:t>саморазвития,</w:t>
      </w:r>
      <w:r w:rsidRPr="008A0D45">
        <w:rPr>
          <w:spacing w:val="-10"/>
        </w:rPr>
        <w:t xml:space="preserve"> </w:t>
      </w:r>
      <w:r w:rsidRPr="008A0D45">
        <w:t>ценностно-ориентационной,</w:t>
      </w:r>
      <w:r w:rsidRPr="008A0D45">
        <w:rPr>
          <w:spacing w:val="-11"/>
        </w:rPr>
        <w:t xml:space="preserve"> </w:t>
      </w:r>
      <w:r w:rsidRPr="008A0D45">
        <w:t>рефлексивной.</w:t>
      </w:r>
    </w:p>
    <w:p w:rsidR="001511C1" w:rsidRPr="008A0D45" w:rsidRDefault="00194F02" w:rsidP="008A0D45">
      <w:pPr>
        <w:pStyle w:val="11"/>
        <w:spacing w:line="276" w:lineRule="auto"/>
        <w:ind w:left="-142" w:firstLine="568"/>
      </w:pPr>
      <w:r w:rsidRPr="008A0D45">
        <w:t>7</w:t>
      </w:r>
      <w:r w:rsidRPr="008A0D45">
        <w:rPr>
          <w:spacing w:val="-2"/>
        </w:rPr>
        <w:t xml:space="preserve"> </w:t>
      </w:r>
      <w:r w:rsidRPr="008A0D45">
        <w:t>класс.</w:t>
      </w:r>
    </w:p>
    <w:p w:rsidR="001511C1" w:rsidRPr="008A0D45" w:rsidRDefault="00194F02" w:rsidP="008A0D45">
      <w:pPr>
        <w:spacing w:before="89" w:line="276" w:lineRule="auto"/>
        <w:ind w:left="-142" w:firstLine="568"/>
        <w:jc w:val="both"/>
        <w:rPr>
          <w:b/>
          <w:sz w:val="24"/>
          <w:szCs w:val="24"/>
        </w:rPr>
      </w:pPr>
      <w:r w:rsidRPr="008A0D45">
        <w:rPr>
          <w:b/>
          <w:sz w:val="24"/>
          <w:szCs w:val="24"/>
        </w:rPr>
        <w:t>Ученик</w:t>
      </w:r>
      <w:r w:rsidRPr="008A0D45">
        <w:rPr>
          <w:b/>
          <w:spacing w:val="-2"/>
          <w:sz w:val="24"/>
          <w:szCs w:val="24"/>
        </w:rPr>
        <w:t xml:space="preserve"> </w:t>
      </w:r>
      <w:r w:rsidRPr="008A0D45">
        <w:rPr>
          <w:b/>
          <w:sz w:val="24"/>
          <w:szCs w:val="24"/>
        </w:rPr>
        <w:t>научится</w:t>
      </w:r>
    </w:p>
    <w:p w:rsidR="001511C1" w:rsidRPr="008A0D45" w:rsidRDefault="00194F02" w:rsidP="008A0D45">
      <w:pPr>
        <w:pStyle w:val="a5"/>
        <w:numPr>
          <w:ilvl w:val="0"/>
          <w:numId w:val="1"/>
        </w:numPr>
        <w:tabs>
          <w:tab w:val="left" w:pos="838"/>
        </w:tabs>
        <w:spacing w:before="1" w:line="276" w:lineRule="auto"/>
        <w:ind w:left="-142" w:firstLine="568"/>
        <w:rPr>
          <w:sz w:val="24"/>
          <w:szCs w:val="24"/>
        </w:rPr>
      </w:pPr>
      <w:r w:rsidRPr="008A0D45">
        <w:rPr>
          <w:sz w:val="24"/>
          <w:szCs w:val="24"/>
        </w:rPr>
        <w:t>определять жанры в изобразительном искусстве и их значение для развития искусства,</w:t>
      </w:r>
      <w:r w:rsidRPr="008A0D45">
        <w:rPr>
          <w:spacing w:val="1"/>
          <w:sz w:val="24"/>
          <w:szCs w:val="24"/>
        </w:rPr>
        <w:t xml:space="preserve"> </w:t>
      </w:r>
      <w:r w:rsidRPr="008A0D45">
        <w:rPr>
          <w:sz w:val="24"/>
          <w:szCs w:val="24"/>
        </w:rPr>
        <w:t>измененийвидения</w:t>
      </w:r>
      <w:r w:rsidRPr="008A0D45">
        <w:rPr>
          <w:spacing w:val="-1"/>
          <w:sz w:val="24"/>
          <w:szCs w:val="24"/>
        </w:rPr>
        <w:t xml:space="preserve"> </w:t>
      </w:r>
      <w:r w:rsidRPr="008A0D45">
        <w:rPr>
          <w:sz w:val="24"/>
          <w:szCs w:val="24"/>
        </w:rPr>
        <w:t>мира и</w:t>
      </w:r>
      <w:r w:rsidRPr="008A0D45">
        <w:rPr>
          <w:spacing w:val="1"/>
          <w:sz w:val="24"/>
          <w:szCs w:val="24"/>
        </w:rPr>
        <w:t xml:space="preserve"> </w:t>
      </w:r>
      <w:r w:rsidRPr="008A0D45">
        <w:rPr>
          <w:sz w:val="24"/>
          <w:szCs w:val="24"/>
        </w:rPr>
        <w:t>способов</w:t>
      </w:r>
      <w:r w:rsidRPr="008A0D45">
        <w:rPr>
          <w:spacing w:val="-3"/>
          <w:sz w:val="24"/>
          <w:szCs w:val="24"/>
        </w:rPr>
        <w:t xml:space="preserve"> </w:t>
      </w:r>
      <w:r w:rsidRPr="008A0D45">
        <w:rPr>
          <w:sz w:val="24"/>
          <w:szCs w:val="24"/>
        </w:rPr>
        <w:t>его</w:t>
      </w:r>
      <w:r w:rsidRPr="008A0D45">
        <w:rPr>
          <w:spacing w:val="-2"/>
          <w:sz w:val="24"/>
          <w:szCs w:val="24"/>
        </w:rPr>
        <w:t xml:space="preserve"> </w:t>
      </w:r>
      <w:r w:rsidRPr="008A0D45">
        <w:rPr>
          <w:sz w:val="24"/>
          <w:szCs w:val="24"/>
        </w:rPr>
        <w:t>изображения;</w:t>
      </w:r>
    </w:p>
    <w:p w:rsidR="001511C1" w:rsidRPr="008A0D45" w:rsidRDefault="00194F02" w:rsidP="008A0D45">
      <w:pPr>
        <w:pStyle w:val="a5"/>
        <w:numPr>
          <w:ilvl w:val="0"/>
          <w:numId w:val="1"/>
        </w:numPr>
        <w:tabs>
          <w:tab w:val="left" w:pos="838"/>
        </w:tabs>
        <w:spacing w:before="5" w:line="276" w:lineRule="auto"/>
        <w:ind w:left="-142" w:firstLine="568"/>
        <w:rPr>
          <w:sz w:val="24"/>
          <w:szCs w:val="24"/>
        </w:rPr>
      </w:pPr>
      <w:r w:rsidRPr="008A0D45">
        <w:rPr>
          <w:sz w:val="24"/>
          <w:szCs w:val="24"/>
        </w:rPr>
        <w:t>анализировать</w:t>
      </w:r>
      <w:r w:rsidRPr="008A0D45">
        <w:rPr>
          <w:spacing w:val="1"/>
          <w:sz w:val="24"/>
          <w:szCs w:val="24"/>
        </w:rPr>
        <w:t xml:space="preserve"> </w:t>
      </w:r>
      <w:r w:rsidRPr="008A0D45">
        <w:rPr>
          <w:sz w:val="24"/>
          <w:szCs w:val="24"/>
        </w:rPr>
        <w:t>роль и историю</w:t>
      </w:r>
      <w:r w:rsidRPr="008A0D45">
        <w:rPr>
          <w:spacing w:val="1"/>
          <w:sz w:val="24"/>
          <w:szCs w:val="24"/>
        </w:rPr>
        <w:t xml:space="preserve"> </w:t>
      </w:r>
      <w:r w:rsidRPr="008A0D45">
        <w:rPr>
          <w:sz w:val="24"/>
          <w:szCs w:val="24"/>
        </w:rPr>
        <w:t>тематической</w:t>
      </w:r>
      <w:r w:rsidRPr="008A0D45">
        <w:rPr>
          <w:spacing w:val="1"/>
          <w:sz w:val="24"/>
          <w:szCs w:val="24"/>
        </w:rPr>
        <w:t xml:space="preserve"> </w:t>
      </w:r>
      <w:r w:rsidRPr="008A0D45">
        <w:rPr>
          <w:sz w:val="24"/>
          <w:szCs w:val="24"/>
        </w:rPr>
        <w:t>картины</w:t>
      </w:r>
      <w:r w:rsidRPr="008A0D45">
        <w:rPr>
          <w:spacing w:val="1"/>
          <w:sz w:val="24"/>
          <w:szCs w:val="24"/>
        </w:rPr>
        <w:t xml:space="preserve"> </w:t>
      </w:r>
      <w:r w:rsidRPr="008A0D45">
        <w:rPr>
          <w:sz w:val="24"/>
          <w:szCs w:val="24"/>
        </w:rPr>
        <w:t>в изобразительном</w:t>
      </w:r>
      <w:r w:rsidRPr="008A0D45">
        <w:rPr>
          <w:spacing w:val="1"/>
          <w:sz w:val="24"/>
          <w:szCs w:val="24"/>
        </w:rPr>
        <w:t xml:space="preserve"> </w:t>
      </w:r>
      <w:r w:rsidRPr="008A0D45">
        <w:rPr>
          <w:sz w:val="24"/>
          <w:szCs w:val="24"/>
        </w:rPr>
        <w:t>искусстве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ее</w:t>
      </w:r>
      <w:r w:rsidRPr="008A0D45">
        <w:rPr>
          <w:spacing w:val="1"/>
          <w:sz w:val="24"/>
          <w:szCs w:val="24"/>
        </w:rPr>
        <w:t xml:space="preserve"> </w:t>
      </w:r>
      <w:r w:rsidRPr="008A0D45">
        <w:rPr>
          <w:sz w:val="24"/>
          <w:szCs w:val="24"/>
        </w:rPr>
        <w:t>жанровых видах</w:t>
      </w:r>
      <w:r w:rsidRPr="008A0D45">
        <w:rPr>
          <w:spacing w:val="1"/>
          <w:sz w:val="24"/>
          <w:szCs w:val="24"/>
        </w:rPr>
        <w:t xml:space="preserve"> </w:t>
      </w:r>
      <w:r w:rsidRPr="008A0D45">
        <w:rPr>
          <w:sz w:val="24"/>
          <w:szCs w:val="24"/>
        </w:rPr>
        <w:t>(бытовой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исторический</w:t>
      </w:r>
      <w:r w:rsidRPr="008A0D45">
        <w:rPr>
          <w:spacing w:val="1"/>
          <w:sz w:val="24"/>
          <w:szCs w:val="24"/>
        </w:rPr>
        <w:t xml:space="preserve"> </w:t>
      </w:r>
      <w:r w:rsidRPr="008A0D45">
        <w:rPr>
          <w:sz w:val="24"/>
          <w:szCs w:val="24"/>
        </w:rPr>
        <w:t>жанр,</w:t>
      </w:r>
      <w:r w:rsidRPr="008A0D45">
        <w:rPr>
          <w:spacing w:val="1"/>
          <w:sz w:val="24"/>
          <w:szCs w:val="24"/>
        </w:rPr>
        <w:t xml:space="preserve"> </w:t>
      </w:r>
      <w:r w:rsidRPr="008A0D45">
        <w:rPr>
          <w:sz w:val="24"/>
          <w:szCs w:val="24"/>
        </w:rPr>
        <w:t>мифологическая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библейская</w:t>
      </w:r>
      <w:r w:rsidRPr="008A0D45">
        <w:rPr>
          <w:spacing w:val="1"/>
          <w:sz w:val="24"/>
          <w:szCs w:val="24"/>
        </w:rPr>
        <w:t xml:space="preserve"> </w:t>
      </w:r>
      <w:r w:rsidRPr="008A0D45">
        <w:rPr>
          <w:sz w:val="24"/>
          <w:szCs w:val="24"/>
        </w:rPr>
        <w:t>темы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искусстве);</w:t>
      </w:r>
    </w:p>
    <w:p w:rsidR="001511C1" w:rsidRPr="008A0D45" w:rsidRDefault="00194F02" w:rsidP="008A0D45">
      <w:pPr>
        <w:pStyle w:val="a5"/>
        <w:numPr>
          <w:ilvl w:val="0"/>
          <w:numId w:val="1"/>
        </w:numPr>
        <w:tabs>
          <w:tab w:val="left" w:pos="838"/>
        </w:tabs>
        <w:spacing w:before="7" w:line="276" w:lineRule="auto"/>
        <w:ind w:left="-142" w:firstLine="568"/>
        <w:rPr>
          <w:sz w:val="24"/>
          <w:szCs w:val="24"/>
        </w:rPr>
      </w:pPr>
      <w:r w:rsidRPr="008A0D45">
        <w:rPr>
          <w:sz w:val="24"/>
          <w:szCs w:val="24"/>
        </w:rPr>
        <w:t>понимать процесс работы художника над картиной, смысл каждого этапа этой работы, роль</w:t>
      </w:r>
      <w:r w:rsidRPr="008A0D45">
        <w:rPr>
          <w:spacing w:val="-57"/>
          <w:sz w:val="24"/>
          <w:szCs w:val="24"/>
        </w:rPr>
        <w:t xml:space="preserve"> </w:t>
      </w:r>
      <w:r w:rsidRPr="008A0D45">
        <w:rPr>
          <w:sz w:val="24"/>
          <w:szCs w:val="24"/>
        </w:rPr>
        <w:t>эскизов</w:t>
      </w:r>
      <w:r w:rsidRPr="008A0D45">
        <w:rPr>
          <w:spacing w:val="-6"/>
          <w:sz w:val="24"/>
          <w:szCs w:val="24"/>
        </w:rPr>
        <w:t xml:space="preserve"> </w:t>
      </w:r>
      <w:r w:rsidRPr="008A0D45">
        <w:rPr>
          <w:sz w:val="24"/>
          <w:szCs w:val="24"/>
        </w:rPr>
        <w:t>и</w:t>
      </w:r>
      <w:r w:rsidRPr="008A0D45">
        <w:rPr>
          <w:spacing w:val="1"/>
          <w:sz w:val="24"/>
          <w:szCs w:val="24"/>
        </w:rPr>
        <w:t xml:space="preserve"> </w:t>
      </w:r>
      <w:r w:rsidRPr="008A0D45">
        <w:rPr>
          <w:sz w:val="24"/>
          <w:szCs w:val="24"/>
        </w:rPr>
        <w:t>этюдов;</w:t>
      </w:r>
    </w:p>
    <w:p w:rsidR="001511C1" w:rsidRPr="008A0D45" w:rsidRDefault="00194F02" w:rsidP="008A0D45">
      <w:pPr>
        <w:pStyle w:val="a5"/>
        <w:numPr>
          <w:ilvl w:val="0"/>
          <w:numId w:val="1"/>
        </w:numPr>
        <w:tabs>
          <w:tab w:val="left" w:pos="838"/>
        </w:tabs>
        <w:spacing w:before="5" w:line="276" w:lineRule="auto"/>
        <w:ind w:left="-142" w:firstLine="568"/>
        <w:rPr>
          <w:sz w:val="24"/>
          <w:szCs w:val="24"/>
        </w:rPr>
      </w:pPr>
      <w:r w:rsidRPr="008A0D45">
        <w:rPr>
          <w:sz w:val="24"/>
          <w:szCs w:val="24"/>
        </w:rPr>
        <w:t>понимать</w:t>
      </w:r>
      <w:r w:rsidRPr="008A0D45">
        <w:rPr>
          <w:spacing w:val="1"/>
          <w:sz w:val="24"/>
          <w:szCs w:val="24"/>
        </w:rPr>
        <w:t xml:space="preserve"> </w:t>
      </w:r>
      <w:r w:rsidRPr="008A0D45">
        <w:rPr>
          <w:sz w:val="24"/>
          <w:szCs w:val="24"/>
        </w:rPr>
        <w:t>композицию</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изобразительного</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целостный</w:t>
      </w:r>
      <w:r w:rsidRPr="008A0D45">
        <w:rPr>
          <w:spacing w:val="1"/>
          <w:sz w:val="24"/>
          <w:szCs w:val="24"/>
        </w:rPr>
        <w:t xml:space="preserve"> </w:t>
      </w:r>
      <w:r w:rsidRPr="008A0D45">
        <w:rPr>
          <w:sz w:val="24"/>
          <w:szCs w:val="24"/>
        </w:rPr>
        <w:t>образ</w:t>
      </w:r>
      <w:r w:rsidRPr="008A0D45">
        <w:rPr>
          <w:spacing w:val="1"/>
          <w:sz w:val="24"/>
          <w:szCs w:val="24"/>
        </w:rPr>
        <w:t xml:space="preserve"> </w:t>
      </w:r>
      <w:r w:rsidRPr="008A0D45">
        <w:rPr>
          <w:sz w:val="24"/>
          <w:szCs w:val="24"/>
        </w:rPr>
        <w:t>произведения, роль формата, выразительное значение размера произведения, соотношение</w:t>
      </w:r>
      <w:r w:rsidRPr="008A0D45">
        <w:rPr>
          <w:spacing w:val="1"/>
          <w:sz w:val="24"/>
          <w:szCs w:val="24"/>
        </w:rPr>
        <w:t xml:space="preserve"> </w:t>
      </w:r>
      <w:r w:rsidRPr="008A0D45">
        <w:rPr>
          <w:sz w:val="24"/>
          <w:szCs w:val="24"/>
        </w:rPr>
        <w:t>целого</w:t>
      </w:r>
      <w:r w:rsidRPr="008A0D45">
        <w:rPr>
          <w:spacing w:val="-2"/>
          <w:sz w:val="24"/>
          <w:szCs w:val="24"/>
        </w:rPr>
        <w:t xml:space="preserve"> </w:t>
      </w:r>
      <w:r w:rsidRPr="008A0D45">
        <w:rPr>
          <w:sz w:val="24"/>
          <w:szCs w:val="24"/>
        </w:rPr>
        <w:t>и детали,</w:t>
      </w:r>
      <w:r w:rsidRPr="008A0D45">
        <w:rPr>
          <w:spacing w:val="-3"/>
          <w:sz w:val="24"/>
          <w:szCs w:val="24"/>
        </w:rPr>
        <w:t xml:space="preserve"> </w:t>
      </w:r>
      <w:r w:rsidRPr="008A0D45">
        <w:rPr>
          <w:sz w:val="24"/>
          <w:szCs w:val="24"/>
        </w:rPr>
        <w:t>значение</w:t>
      </w:r>
      <w:r w:rsidRPr="008A0D45">
        <w:rPr>
          <w:spacing w:val="-1"/>
          <w:sz w:val="24"/>
          <w:szCs w:val="24"/>
        </w:rPr>
        <w:t xml:space="preserve"> </w:t>
      </w:r>
      <w:r w:rsidRPr="008A0D45">
        <w:rPr>
          <w:sz w:val="24"/>
          <w:szCs w:val="24"/>
        </w:rPr>
        <w:t>каждого</w:t>
      </w:r>
      <w:r w:rsidRPr="008A0D45">
        <w:rPr>
          <w:spacing w:val="-6"/>
          <w:sz w:val="24"/>
          <w:szCs w:val="24"/>
        </w:rPr>
        <w:t xml:space="preserve"> </w:t>
      </w:r>
      <w:r w:rsidRPr="008A0D45">
        <w:rPr>
          <w:sz w:val="24"/>
          <w:szCs w:val="24"/>
        </w:rPr>
        <w:t>фрагмента</w:t>
      </w:r>
      <w:r w:rsidRPr="008A0D45">
        <w:rPr>
          <w:spacing w:val="1"/>
          <w:sz w:val="24"/>
          <w:szCs w:val="24"/>
        </w:rPr>
        <w:t xml:space="preserve"> </w:t>
      </w:r>
      <w:r w:rsidRPr="008A0D45">
        <w:rPr>
          <w:sz w:val="24"/>
          <w:szCs w:val="24"/>
        </w:rPr>
        <w:t>и</w:t>
      </w:r>
      <w:r w:rsidRPr="008A0D45">
        <w:rPr>
          <w:spacing w:val="-4"/>
          <w:sz w:val="24"/>
          <w:szCs w:val="24"/>
        </w:rPr>
        <w:t xml:space="preserve"> </w:t>
      </w:r>
      <w:r w:rsidRPr="008A0D45">
        <w:rPr>
          <w:sz w:val="24"/>
          <w:szCs w:val="24"/>
        </w:rPr>
        <w:t>его</w:t>
      </w:r>
      <w:r w:rsidRPr="008A0D45">
        <w:rPr>
          <w:spacing w:val="-1"/>
          <w:sz w:val="24"/>
          <w:szCs w:val="24"/>
        </w:rPr>
        <w:t xml:space="preserve"> </w:t>
      </w:r>
      <w:r w:rsidRPr="008A0D45">
        <w:rPr>
          <w:sz w:val="24"/>
          <w:szCs w:val="24"/>
        </w:rPr>
        <w:t>метафорический</w:t>
      </w:r>
      <w:r w:rsidRPr="008A0D45">
        <w:rPr>
          <w:spacing w:val="1"/>
          <w:sz w:val="24"/>
          <w:szCs w:val="24"/>
        </w:rPr>
        <w:t xml:space="preserve"> </w:t>
      </w:r>
      <w:r w:rsidRPr="008A0D45">
        <w:rPr>
          <w:sz w:val="24"/>
          <w:szCs w:val="24"/>
        </w:rPr>
        <w:t>смысл;</w:t>
      </w:r>
    </w:p>
    <w:p w:rsidR="001511C1" w:rsidRPr="008A0D45" w:rsidRDefault="00194F02" w:rsidP="008A0D45">
      <w:pPr>
        <w:pStyle w:val="a5"/>
        <w:numPr>
          <w:ilvl w:val="0"/>
          <w:numId w:val="1"/>
        </w:numPr>
        <w:tabs>
          <w:tab w:val="left" w:pos="838"/>
        </w:tabs>
        <w:spacing w:before="7" w:line="276" w:lineRule="auto"/>
        <w:ind w:left="-142" w:firstLine="568"/>
        <w:rPr>
          <w:sz w:val="24"/>
          <w:szCs w:val="24"/>
        </w:rPr>
      </w:pPr>
      <w:r w:rsidRPr="008A0D45">
        <w:rPr>
          <w:sz w:val="24"/>
          <w:szCs w:val="24"/>
        </w:rPr>
        <w:t>чувствовать</w:t>
      </w:r>
      <w:r w:rsidRPr="008A0D45">
        <w:rPr>
          <w:spacing w:val="-9"/>
          <w:sz w:val="24"/>
          <w:szCs w:val="24"/>
        </w:rPr>
        <w:t xml:space="preserve"> </w:t>
      </w:r>
      <w:r w:rsidRPr="008A0D45">
        <w:rPr>
          <w:sz w:val="24"/>
          <w:szCs w:val="24"/>
        </w:rPr>
        <w:t>поэтическую</w:t>
      </w:r>
      <w:r w:rsidRPr="008A0D45">
        <w:rPr>
          <w:spacing w:val="-8"/>
          <w:sz w:val="24"/>
          <w:szCs w:val="24"/>
        </w:rPr>
        <w:t xml:space="preserve"> </w:t>
      </w:r>
      <w:r w:rsidRPr="008A0D45">
        <w:rPr>
          <w:sz w:val="24"/>
          <w:szCs w:val="24"/>
        </w:rPr>
        <w:t>красоту</w:t>
      </w:r>
      <w:r w:rsidRPr="008A0D45">
        <w:rPr>
          <w:spacing w:val="-14"/>
          <w:sz w:val="24"/>
          <w:szCs w:val="24"/>
        </w:rPr>
        <w:t xml:space="preserve"> </w:t>
      </w:r>
      <w:r w:rsidRPr="008A0D45">
        <w:rPr>
          <w:sz w:val="24"/>
          <w:szCs w:val="24"/>
        </w:rPr>
        <w:t>повседневности,</w:t>
      </w:r>
      <w:r w:rsidRPr="008A0D45">
        <w:rPr>
          <w:spacing w:val="-9"/>
          <w:sz w:val="24"/>
          <w:szCs w:val="24"/>
        </w:rPr>
        <w:t xml:space="preserve"> </w:t>
      </w:r>
      <w:r w:rsidRPr="008A0D45">
        <w:rPr>
          <w:sz w:val="24"/>
          <w:szCs w:val="24"/>
        </w:rPr>
        <w:t>раскрываемую</w:t>
      </w:r>
      <w:r w:rsidRPr="008A0D45">
        <w:rPr>
          <w:spacing w:val="-6"/>
          <w:sz w:val="24"/>
          <w:szCs w:val="24"/>
        </w:rPr>
        <w:t xml:space="preserve"> </w:t>
      </w:r>
      <w:r w:rsidRPr="008A0D45">
        <w:rPr>
          <w:sz w:val="24"/>
          <w:szCs w:val="24"/>
        </w:rPr>
        <w:t>в</w:t>
      </w:r>
      <w:r w:rsidRPr="008A0D45">
        <w:rPr>
          <w:spacing w:val="-10"/>
          <w:sz w:val="24"/>
          <w:szCs w:val="24"/>
        </w:rPr>
        <w:t xml:space="preserve"> </w:t>
      </w:r>
      <w:r w:rsidRPr="008A0D45">
        <w:rPr>
          <w:sz w:val="24"/>
          <w:szCs w:val="24"/>
        </w:rPr>
        <w:t>творчестве</w:t>
      </w:r>
      <w:r w:rsidRPr="008A0D45">
        <w:rPr>
          <w:spacing w:val="-9"/>
          <w:sz w:val="24"/>
          <w:szCs w:val="24"/>
        </w:rPr>
        <w:t xml:space="preserve"> </w:t>
      </w:r>
      <w:r w:rsidRPr="008A0D45">
        <w:rPr>
          <w:sz w:val="24"/>
          <w:szCs w:val="24"/>
        </w:rPr>
        <w:t>художников;</w:t>
      </w:r>
      <w:r w:rsidRPr="008A0D45">
        <w:rPr>
          <w:spacing w:val="-58"/>
          <w:sz w:val="24"/>
          <w:szCs w:val="24"/>
        </w:rPr>
        <w:t xml:space="preserve"> </w:t>
      </w:r>
      <w:r w:rsidRPr="008A0D45">
        <w:rPr>
          <w:sz w:val="24"/>
          <w:szCs w:val="24"/>
        </w:rPr>
        <w:t>понимать</w:t>
      </w:r>
      <w:r w:rsidRPr="008A0D45">
        <w:rPr>
          <w:spacing w:val="15"/>
          <w:sz w:val="24"/>
          <w:szCs w:val="24"/>
        </w:rPr>
        <w:t xml:space="preserve"> </w:t>
      </w:r>
      <w:r w:rsidRPr="008A0D45">
        <w:rPr>
          <w:sz w:val="24"/>
          <w:szCs w:val="24"/>
        </w:rPr>
        <w:t>роль</w:t>
      </w:r>
      <w:r w:rsidRPr="008A0D45">
        <w:rPr>
          <w:spacing w:val="22"/>
          <w:sz w:val="24"/>
          <w:szCs w:val="24"/>
        </w:rPr>
        <w:t xml:space="preserve"> </w:t>
      </w:r>
      <w:r w:rsidRPr="008A0D45">
        <w:rPr>
          <w:sz w:val="24"/>
          <w:szCs w:val="24"/>
        </w:rPr>
        <w:t>искусства</w:t>
      </w:r>
      <w:r w:rsidRPr="008A0D45">
        <w:rPr>
          <w:spacing w:val="28"/>
          <w:sz w:val="24"/>
          <w:szCs w:val="24"/>
        </w:rPr>
        <w:t xml:space="preserve"> </w:t>
      </w:r>
      <w:r w:rsidRPr="008A0D45">
        <w:rPr>
          <w:sz w:val="24"/>
          <w:szCs w:val="24"/>
        </w:rPr>
        <w:t>в</w:t>
      </w:r>
      <w:r w:rsidRPr="008A0D45">
        <w:rPr>
          <w:spacing w:val="32"/>
          <w:sz w:val="24"/>
          <w:szCs w:val="24"/>
        </w:rPr>
        <w:t xml:space="preserve"> </w:t>
      </w:r>
      <w:r w:rsidRPr="008A0D45">
        <w:rPr>
          <w:sz w:val="24"/>
          <w:szCs w:val="24"/>
        </w:rPr>
        <w:t>утверждении</w:t>
      </w:r>
      <w:r w:rsidRPr="008A0D45">
        <w:rPr>
          <w:spacing w:val="25"/>
          <w:sz w:val="24"/>
          <w:szCs w:val="24"/>
        </w:rPr>
        <w:t xml:space="preserve"> </w:t>
      </w:r>
      <w:r w:rsidRPr="008A0D45">
        <w:rPr>
          <w:sz w:val="24"/>
          <w:szCs w:val="24"/>
        </w:rPr>
        <w:t>значительности</w:t>
      </w:r>
      <w:r w:rsidRPr="008A0D45">
        <w:rPr>
          <w:spacing w:val="29"/>
          <w:sz w:val="24"/>
          <w:szCs w:val="24"/>
        </w:rPr>
        <w:t xml:space="preserve"> </w:t>
      </w:r>
      <w:r w:rsidRPr="008A0D45">
        <w:rPr>
          <w:sz w:val="24"/>
          <w:szCs w:val="24"/>
        </w:rPr>
        <w:t>каждого</w:t>
      </w:r>
      <w:r w:rsidRPr="008A0D45">
        <w:rPr>
          <w:spacing w:val="26"/>
          <w:sz w:val="24"/>
          <w:szCs w:val="24"/>
        </w:rPr>
        <w:t xml:space="preserve"> </w:t>
      </w:r>
      <w:r w:rsidRPr="008A0D45">
        <w:rPr>
          <w:sz w:val="24"/>
          <w:szCs w:val="24"/>
        </w:rPr>
        <w:t>момента</w:t>
      </w:r>
      <w:r w:rsidRPr="008A0D45">
        <w:rPr>
          <w:spacing w:val="28"/>
          <w:sz w:val="24"/>
          <w:szCs w:val="24"/>
        </w:rPr>
        <w:t xml:space="preserve"> </w:t>
      </w:r>
      <w:r w:rsidRPr="008A0D45">
        <w:rPr>
          <w:sz w:val="24"/>
          <w:szCs w:val="24"/>
        </w:rPr>
        <w:t>жизни</w:t>
      </w:r>
    </w:p>
    <w:p w:rsidR="001511C1" w:rsidRPr="008A0D45" w:rsidRDefault="00194F02" w:rsidP="008A0D45">
      <w:pPr>
        <w:pStyle w:val="a0"/>
        <w:spacing w:before="60" w:line="276" w:lineRule="auto"/>
        <w:ind w:left="-142" w:firstLine="568"/>
      </w:pPr>
      <w:r w:rsidRPr="008A0D45">
        <w:t>человека,в</w:t>
      </w:r>
      <w:r w:rsidRPr="008A0D45">
        <w:rPr>
          <w:spacing w:val="-6"/>
        </w:rPr>
        <w:t xml:space="preserve"> </w:t>
      </w:r>
      <w:r w:rsidRPr="008A0D45">
        <w:t>понимании</w:t>
      </w:r>
      <w:r w:rsidRPr="008A0D45">
        <w:rPr>
          <w:spacing w:val="-4"/>
        </w:rPr>
        <w:t xml:space="preserve"> </w:t>
      </w:r>
      <w:r w:rsidRPr="008A0D45">
        <w:t>и</w:t>
      </w:r>
      <w:r w:rsidRPr="008A0D45">
        <w:rPr>
          <w:spacing w:val="-2"/>
        </w:rPr>
        <w:t xml:space="preserve"> </w:t>
      </w:r>
      <w:r w:rsidRPr="008A0D45">
        <w:t>ощущении человеком</w:t>
      </w:r>
      <w:r w:rsidRPr="008A0D45">
        <w:rPr>
          <w:spacing w:val="-4"/>
        </w:rPr>
        <w:t xml:space="preserve"> </w:t>
      </w:r>
      <w:r w:rsidRPr="008A0D45">
        <w:t>своего</w:t>
      </w:r>
      <w:r w:rsidRPr="008A0D45">
        <w:rPr>
          <w:spacing w:val="-3"/>
        </w:rPr>
        <w:t xml:space="preserve"> </w:t>
      </w:r>
      <w:r w:rsidRPr="008A0D45">
        <w:t>бытия</w:t>
      </w:r>
      <w:r w:rsidRPr="008A0D45">
        <w:rPr>
          <w:spacing w:val="-2"/>
        </w:rPr>
        <w:t xml:space="preserve"> </w:t>
      </w:r>
      <w:r w:rsidRPr="008A0D45">
        <w:t>и</w:t>
      </w:r>
      <w:r w:rsidRPr="008A0D45">
        <w:rPr>
          <w:spacing w:val="-1"/>
        </w:rPr>
        <w:t xml:space="preserve"> </w:t>
      </w:r>
      <w:r w:rsidRPr="008A0D45">
        <w:t>красоты</w:t>
      </w:r>
      <w:r w:rsidRPr="008A0D45">
        <w:rPr>
          <w:spacing w:val="-5"/>
        </w:rPr>
        <w:t xml:space="preserve"> </w:t>
      </w:r>
      <w:r w:rsidRPr="008A0D45">
        <w:t>мира;</w:t>
      </w:r>
    </w:p>
    <w:p w:rsidR="001511C1" w:rsidRPr="008A0D45" w:rsidRDefault="00194F02" w:rsidP="008A0D45">
      <w:pPr>
        <w:pStyle w:val="a5"/>
        <w:numPr>
          <w:ilvl w:val="0"/>
          <w:numId w:val="1"/>
        </w:numPr>
        <w:tabs>
          <w:tab w:val="left" w:pos="838"/>
        </w:tabs>
        <w:spacing w:before="4" w:line="276" w:lineRule="auto"/>
        <w:ind w:left="-142" w:firstLine="568"/>
        <w:rPr>
          <w:sz w:val="24"/>
          <w:szCs w:val="24"/>
        </w:rPr>
      </w:pPr>
      <w:r w:rsidRPr="008A0D45">
        <w:rPr>
          <w:sz w:val="24"/>
          <w:szCs w:val="24"/>
        </w:rPr>
        <w:t>осознавать роль искусства в создании памятников в честь больших исторических событий,</w:t>
      </w:r>
      <w:r w:rsidRPr="008A0D45">
        <w:rPr>
          <w:spacing w:val="1"/>
          <w:sz w:val="24"/>
          <w:szCs w:val="24"/>
        </w:rPr>
        <w:t xml:space="preserve"> </w:t>
      </w:r>
      <w:r w:rsidRPr="008A0D45">
        <w:rPr>
          <w:sz w:val="24"/>
          <w:szCs w:val="24"/>
        </w:rPr>
        <w:t>влияниеобраза,</w:t>
      </w:r>
      <w:r w:rsidRPr="008A0D45">
        <w:rPr>
          <w:spacing w:val="-1"/>
          <w:sz w:val="24"/>
          <w:szCs w:val="24"/>
        </w:rPr>
        <w:t xml:space="preserve"> </w:t>
      </w:r>
      <w:r w:rsidRPr="008A0D45">
        <w:rPr>
          <w:sz w:val="24"/>
          <w:szCs w:val="24"/>
        </w:rPr>
        <w:t>созданного</w:t>
      </w:r>
      <w:r w:rsidRPr="008A0D45">
        <w:rPr>
          <w:spacing w:val="-1"/>
          <w:sz w:val="24"/>
          <w:szCs w:val="24"/>
        </w:rPr>
        <w:t xml:space="preserve"> </w:t>
      </w:r>
      <w:r w:rsidRPr="008A0D45">
        <w:rPr>
          <w:sz w:val="24"/>
          <w:szCs w:val="24"/>
        </w:rPr>
        <w:t>художником, на</w:t>
      </w:r>
      <w:r w:rsidRPr="008A0D45">
        <w:rPr>
          <w:spacing w:val="-2"/>
          <w:sz w:val="24"/>
          <w:szCs w:val="24"/>
        </w:rPr>
        <w:t xml:space="preserve"> </w:t>
      </w:r>
      <w:r w:rsidRPr="008A0D45">
        <w:rPr>
          <w:sz w:val="24"/>
          <w:szCs w:val="24"/>
        </w:rPr>
        <w:t>понимание</w:t>
      </w:r>
      <w:r w:rsidRPr="008A0D45">
        <w:rPr>
          <w:spacing w:val="1"/>
          <w:sz w:val="24"/>
          <w:szCs w:val="24"/>
        </w:rPr>
        <w:t xml:space="preserve"> </w:t>
      </w:r>
      <w:r w:rsidRPr="008A0D45">
        <w:rPr>
          <w:sz w:val="24"/>
          <w:szCs w:val="24"/>
        </w:rPr>
        <w:t>событий</w:t>
      </w:r>
      <w:r w:rsidRPr="008A0D45">
        <w:rPr>
          <w:spacing w:val="-2"/>
          <w:sz w:val="24"/>
          <w:szCs w:val="24"/>
        </w:rPr>
        <w:t xml:space="preserve"> </w:t>
      </w:r>
      <w:r w:rsidRPr="008A0D45">
        <w:rPr>
          <w:sz w:val="24"/>
          <w:szCs w:val="24"/>
        </w:rPr>
        <w:t>истории;</w:t>
      </w:r>
    </w:p>
    <w:p w:rsidR="001511C1" w:rsidRPr="008A0D45" w:rsidRDefault="00194F02" w:rsidP="008A0D45">
      <w:pPr>
        <w:pStyle w:val="a5"/>
        <w:numPr>
          <w:ilvl w:val="0"/>
          <w:numId w:val="1"/>
        </w:numPr>
        <w:tabs>
          <w:tab w:val="left" w:pos="838"/>
        </w:tabs>
        <w:spacing w:before="5" w:line="276" w:lineRule="auto"/>
        <w:ind w:left="-142" w:firstLine="568"/>
        <w:rPr>
          <w:sz w:val="24"/>
          <w:szCs w:val="24"/>
        </w:rPr>
      </w:pPr>
      <w:r w:rsidRPr="008A0D45">
        <w:rPr>
          <w:sz w:val="24"/>
          <w:szCs w:val="24"/>
        </w:rPr>
        <w:t>понимать роль изобразительного искусства в понимании вечных тем жизни, в создании</w:t>
      </w:r>
      <w:r w:rsidRPr="008A0D45">
        <w:rPr>
          <w:spacing w:val="1"/>
          <w:sz w:val="24"/>
          <w:szCs w:val="24"/>
        </w:rPr>
        <w:t xml:space="preserve"> </w:t>
      </w:r>
      <w:r w:rsidRPr="008A0D45">
        <w:rPr>
          <w:sz w:val="24"/>
          <w:szCs w:val="24"/>
        </w:rPr>
        <w:t>культурного</w:t>
      </w:r>
      <w:r w:rsidRPr="008A0D45">
        <w:rPr>
          <w:spacing w:val="-1"/>
          <w:sz w:val="24"/>
          <w:szCs w:val="24"/>
        </w:rPr>
        <w:t xml:space="preserve"> </w:t>
      </w:r>
      <w:r w:rsidRPr="008A0D45">
        <w:rPr>
          <w:sz w:val="24"/>
          <w:szCs w:val="24"/>
        </w:rPr>
        <w:t>контекста;</w:t>
      </w:r>
    </w:p>
    <w:p w:rsidR="001511C1" w:rsidRPr="008A0D45" w:rsidRDefault="00194F02" w:rsidP="008A0D45">
      <w:pPr>
        <w:pStyle w:val="a5"/>
        <w:numPr>
          <w:ilvl w:val="0"/>
          <w:numId w:val="1"/>
        </w:numPr>
        <w:tabs>
          <w:tab w:val="left" w:pos="838"/>
        </w:tabs>
        <w:spacing w:before="2" w:line="276" w:lineRule="auto"/>
        <w:ind w:left="-142" w:firstLine="568"/>
        <w:rPr>
          <w:sz w:val="24"/>
          <w:szCs w:val="24"/>
        </w:rPr>
      </w:pPr>
      <w:r w:rsidRPr="008A0D45">
        <w:rPr>
          <w:sz w:val="24"/>
          <w:szCs w:val="24"/>
        </w:rPr>
        <w:t>анализировать</w:t>
      </w:r>
      <w:r w:rsidRPr="008A0D45">
        <w:rPr>
          <w:spacing w:val="1"/>
          <w:sz w:val="24"/>
          <w:szCs w:val="24"/>
        </w:rPr>
        <w:t xml:space="preserve"> </w:t>
      </w:r>
      <w:r w:rsidRPr="008A0D45">
        <w:rPr>
          <w:sz w:val="24"/>
          <w:szCs w:val="24"/>
        </w:rPr>
        <w:t>поэтическое</w:t>
      </w:r>
      <w:r w:rsidRPr="008A0D45">
        <w:rPr>
          <w:spacing w:val="1"/>
          <w:sz w:val="24"/>
          <w:szCs w:val="24"/>
        </w:rPr>
        <w:t xml:space="preserve"> </w:t>
      </w:r>
      <w:r w:rsidRPr="008A0D45">
        <w:rPr>
          <w:sz w:val="24"/>
          <w:szCs w:val="24"/>
        </w:rPr>
        <w:t>(метафорическое)</w:t>
      </w:r>
      <w:r w:rsidRPr="008A0D45">
        <w:rPr>
          <w:spacing w:val="1"/>
          <w:sz w:val="24"/>
          <w:szCs w:val="24"/>
        </w:rPr>
        <w:t xml:space="preserve"> </w:t>
      </w:r>
      <w:r w:rsidRPr="008A0D45">
        <w:rPr>
          <w:sz w:val="24"/>
          <w:szCs w:val="24"/>
        </w:rPr>
        <w:t>претворение</w:t>
      </w:r>
      <w:r w:rsidRPr="008A0D45">
        <w:rPr>
          <w:spacing w:val="1"/>
          <w:sz w:val="24"/>
          <w:szCs w:val="24"/>
        </w:rPr>
        <w:t xml:space="preserve"> </w:t>
      </w:r>
      <w:r w:rsidRPr="008A0D45">
        <w:rPr>
          <w:sz w:val="24"/>
          <w:szCs w:val="24"/>
        </w:rPr>
        <w:t>реальности</w:t>
      </w:r>
      <w:r w:rsidRPr="008A0D45">
        <w:rPr>
          <w:spacing w:val="1"/>
          <w:sz w:val="24"/>
          <w:szCs w:val="24"/>
        </w:rPr>
        <w:t xml:space="preserve"> </w:t>
      </w:r>
      <w:r w:rsidRPr="008A0D45">
        <w:rPr>
          <w:sz w:val="24"/>
          <w:szCs w:val="24"/>
        </w:rPr>
        <w:t>во</w:t>
      </w:r>
      <w:r w:rsidRPr="008A0D45">
        <w:rPr>
          <w:spacing w:val="1"/>
          <w:sz w:val="24"/>
          <w:szCs w:val="24"/>
        </w:rPr>
        <w:t xml:space="preserve"> </w:t>
      </w:r>
      <w:r w:rsidRPr="008A0D45">
        <w:rPr>
          <w:sz w:val="24"/>
          <w:szCs w:val="24"/>
        </w:rPr>
        <w:t>всех</w:t>
      </w:r>
      <w:r w:rsidRPr="008A0D45">
        <w:rPr>
          <w:spacing w:val="1"/>
          <w:sz w:val="24"/>
          <w:szCs w:val="24"/>
        </w:rPr>
        <w:t xml:space="preserve"> </w:t>
      </w:r>
      <w:r w:rsidRPr="008A0D45">
        <w:rPr>
          <w:sz w:val="24"/>
          <w:szCs w:val="24"/>
        </w:rPr>
        <w:t>жанрах</w:t>
      </w:r>
      <w:r w:rsidRPr="008A0D45">
        <w:rPr>
          <w:spacing w:val="1"/>
          <w:sz w:val="24"/>
          <w:szCs w:val="24"/>
        </w:rPr>
        <w:t xml:space="preserve"> </w:t>
      </w:r>
      <w:r w:rsidRPr="008A0D45">
        <w:rPr>
          <w:sz w:val="24"/>
          <w:szCs w:val="24"/>
        </w:rPr>
        <w:t>изобразительного</w:t>
      </w:r>
      <w:r w:rsidRPr="008A0D45">
        <w:rPr>
          <w:spacing w:val="1"/>
          <w:sz w:val="24"/>
          <w:szCs w:val="24"/>
        </w:rPr>
        <w:t xml:space="preserve"> </w:t>
      </w:r>
      <w:r w:rsidRPr="008A0D45">
        <w:rPr>
          <w:sz w:val="24"/>
          <w:szCs w:val="24"/>
        </w:rPr>
        <w:t>искусства;</w:t>
      </w:r>
      <w:r w:rsidRPr="008A0D45">
        <w:rPr>
          <w:spacing w:val="1"/>
          <w:sz w:val="24"/>
          <w:szCs w:val="24"/>
        </w:rPr>
        <w:t xml:space="preserve"> </w:t>
      </w:r>
      <w:r w:rsidRPr="008A0D45">
        <w:rPr>
          <w:sz w:val="24"/>
          <w:szCs w:val="24"/>
        </w:rPr>
        <w:t>разницу</w:t>
      </w:r>
      <w:r w:rsidRPr="008A0D45">
        <w:rPr>
          <w:spacing w:val="1"/>
          <w:sz w:val="24"/>
          <w:szCs w:val="24"/>
        </w:rPr>
        <w:t xml:space="preserve"> </w:t>
      </w:r>
      <w:r w:rsidRPr="008A0D45">
        <w:rPr>
          <w:sz w:val="24"/>
          <w:szCs w:val="24"/>
        </w:rPr>
        <w:t>сюжета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содержания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картине;</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конструктивного,</w:t>
      </w:r>
      <w:r w:rsidRPr="008A0D45">
        <w:rPr>
          <w:spacing w:val="1"/>
          <w:sz w:val="24"/>
          <w:szCs w:val="24"/>
        </w:rPr>
        <w:t xml:space="preserve"> </w:t>
      </w:r>
      <w:r w:rsidRPr="008A0D45">
        <w:rPr>
          <w:sz w:val="24"/>
          <w:szCs w:val="24"/>
        </w:rPr>
        <w:t>изобразительного</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декоративного</w:t>
      </w:r>
      <w:r w:rsidRPr="008A0D45">
        <w:rPr>
          <w:spacing w:val="1"/>
          <w:sz w:val="24"/>
          <w:szCs w:val="24"/>
        </w:rPr>
        <w:t xml:space="preserve"> </w:t>
      </w:r>
      <w:r w:rsidRPr="008A0D45">
        <w:rPr>
          <w:sz w:val="24"/>
          <w:szCs w:val="24"/>
        </w:rPr>
        <w:t>начал</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живописи,</w:t>
      </w:r>
      <w:r w:rsidRPr="008A0D45">
        <w:rPr>
          <w:spacing w:val="1"/>
          <w:sz w:val="24"/>
          <w:szCs w:val="24"/>
        </w:rPr>
        <w:t xml:space="preserve"> </w:t>
      </w:r>
      <w:r w:rsidRPr="008A0D45">
        <w:rPr>
          <w:sz w:val="24"/>
          <w:szCs w:val="24"/>
        </w:rPr>
        <w:t>графике</w:t>
      </w:r>
      <w:r w:rsidRPr="008A0D45">
        <w:rPr>
          <w:spacing w:val="1"/>
          <w:sz w:val="24"/>
          <w:szCs w:val="24"/>
        </w:rPr>
        <w:t xml:space="preserve"> </w:t>
      </w:r>
      <w:r w:rsidRPr="008A0D45">
        <w:rPr>
          <w:sz w:val="24"/>
          <w:szCs w:val="24"/>
        </w:rPr>
        <w:t>и</w:t>
      </w:r>
      <w:r w:rsidRPr="008A0D45">
        <w:rPr>
          <w:spacing w:val="-57"/>
          <w:sz w:val="24"/>
          <w:szCs w:val="24"/>
        </w:rPr>
        <w:t xml:space="preserve"> </w:t>
      </w:r>
      <w:r w:rsidRPr="008A0D45">
        <w:rPr>
          <w:sz w:val="24"/>
          <w:szCs w:val="24"/>
        </w:rPr>
        <w:t>скульптуре; понимать</w:t>
      </w:r>
      <w:r w:rsidRPr="008A0D45">
        <w:rPr>
          <w:spacing w:val="2"/>
          <w:sz w:val="24"/>
          <w:szCs w:val="24"/>
        </w:rPr>
        <w:t xml:space="preserve"> </w:t>
      </w:r>
      <w:r w:rsidRPr="008A0D45">
        <w:rPr>
          <w:sz w:val="24"/>
          <w:szCs w:val="24"/>
        </w:rPr>
        <w:t>роль</w:t>
      </w:r>
      <w:r w:rsidRPr="008A0D45">
        <w:rPr>
          <w:spacing w:val="1"/>
          <w:sz w:val="24"/>
          <w:szCs w:val="24"/>
        </w:rPr>
        <w:t xml:space="preserve"> </w:t>
      </w:r>
      <w:r w:rsidRPr="008A0D45">
        <w:rPr>
          <w:sz w:val="24"/>
          <w:szCs w:val="24"/>
        </w:rPr>
        <w:t>художественной</w:t>
      </w:r>
      <w:r w:rsidRPr="008A0D45">
        <w:rPr>
          <w:spacing w:val="1"/>
          <w:sz w:val="24"/>
          <w:szCs w:val="24"/>
        </w:rPr>
        <w:t xml:space="preserve"> </w:t>
      </w:r>
      <w:r w:rsidRPr="008A0D45">
        <w:rPr>
          <w:sz w:val="24"/>
          <w:szCs w:val="24"/>
        </w:rPr>
        <w:t>иллюстрации;</w:t>
      </w:r>
    </w:p>
    <w:p w:rsidR="001511C1" w:rsidRPr="008A0D45" w:rsidRDefault="00194F02" w:rsidP="008A0D45">
      <w:pPr>
        <w:pStyle w:val="a5"/>
        <w:numPr>
          <w:ilvl w:val="0"/>
          <w:numId w:val="1"/>
        </w:numPr>
        <w:tabs>
          <w:tab w:val="left" w:pos="838"/>
        </w:tabs>
        <w:spacing w:line="276" w:lineRule="auto"/>
        <w:ind w:left="-142" w:firstLine="568"/>
        <w:rPr>
          <w:sz w:val="24"/>
          <w:szCs w:val="24"/>
        </w:rPr>
      </w:pPr>
      <w:r w:rsidRPr="008A0D45">
        <w:rPr>
          <w:sz w:val="24"/>
          <w:szCs w:val="24"/>
        </w:rPr>
        <w:t>называть</w:t>
      </w:r>
      <w:r w:rsidRPr="008A0D45">
        <w:rPr>
          <w:spacing w:val="1"/>
          <w:sz w:val="24"/>
          <w:szCs w:val="24"/>
        </w:rPr>
        <w:t xml:space="preserve"> </w:t>
      </w:r>
      <w:r w:rsidRPr="008A0D45">
        <w:rPr>
          <w:sz w:val="24"/>
          <w:szCs w:val="24"/>
        </w:rPr>
        <w:t>наиболее</w:t>
      </w:r>
      <w:r w:rsidRPr="008A0D45">
        <w:rPr>
          <w:spacing w:val="1"/>
          <w:sz w:val="24"/>
          <w:szCs w:val="24"/>
        </w:rPr>
        <w:t xml:space="preserve"> </w:t>
      </w:r>
      <w:r w:rsidRPr="008A0D45">
        <w:rPr>
          <w:sz w:val="24"/>
          <w:szCs w:val="24"/>
        </w:rPr>
        <w:t>значимые</w:t>
      </w:r>
      <w:r w:rsidRPr="008A0D45">
        <w:rPr>
          <w:spacing w:val="1"/>
          <w:sz w:val="24"/>
          <w:szCs w:val="24"/>
        </w:rPr>
        <w:t xml:space="preserve"> </w:t>
      </w:r>
      <w:r w:rsidRPr="008A0D45">
        <w:rPr>
          <w:sz w:val="24"/>
          <w:szCs w:val="24"/>
        </w:rPr>
        <w:t>произведения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исторические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библейские</w:t>
      </w:r>
      <w:r w:rsidRPr="008A0D45">
        <w:rPr>
          <w:spacing w:val="1"/>
          <w:sz w:val="24"/>
          <w:szCs w:val="24"/>
        </w:rPr>
        <w:t xml:space="preserve"> </w:t>
      </w:r>
      <w:r w:rsidRPr="008A0D45">
        <w:rPr>
          <w:sz w:val="24"/>
          <w:szCs w:val="24"/>
        </w:rPr>
        <w:t>темы</w:t>
      </w:r>
      <w:r w:rsidRPr="008A0D45">
        <w:rPr>
          <w:spacing w:val="1"/>
          <w:sz w:val="24"/>
          <w:szCs w:val="24"/>
        </w:rPr>
        <w:t xml:space="preserve"> </w:t>
      </w:r>
      <w:r w:rsidRPr="008A0D45">
        <w:rPr>
          <w:sz w:val="24"/>
          <w:szCs w:val="24"/>
        </w:rPr>
        <w:t>в</w:t>
      </w:r>
      <w:r w:rsidRPr="008A0D45">
        <w:rPr>
          <w:spacing w:val="-57"/>
          <w:sz w:val="24"/>
          <w:szCs w:val="24"/>
        </w:rPr>
        <w:t xml:space="preserve"> </w:t>
      </w:r>
      <w:r w:rsidRPr="008A0D45">
        <w:rPr>
          <w:sz w:val="24"/>
          <w:szCs w:val="24"/>
        </w:rPr>
        <w:t>европейском и</w:t>
      </w:r>
      <w:r w:rsidRPr="008A0D45">
        <w:rPr>
          <w:spacing w:val="1"/>
          <w:sz w:val="24"/>
          <w:szCs w:val="24"/>
        </w:rPr>
        <w:t xml:space="preserve"> </w:t>
      </w:r>
      <w:r w:rsidRPr="008A0D45">
        <w:rPr>
          <w:sz w:val="24"/>
          <w:szCs w:val="24"/>
        </w:rPr>
        <w:t>отечественном</w:t>
      </w:r>
      <w:r w:rsidRPr="008A0D45">
        <w:rPr>
          <w:spacing w:val="1"/>
          <w:sz w:val="24"/>
          <w:szCs w:val="24"/>
        </w:rPr>
        <w:t xml:space="preserve"> </w:t>
      </w:r>
      <w:r w:rsidRPr="008A0D45">
        <w:rPr>
          <w:sz w:val="24"/>
          <w:szCs w:val="24"/>
        </w:rPr>
        <w:t>искусстве;</w:t>
      </w:r>
      <w:r w:rsidRPr="008A0D45">
        <w:rPr>
          <w:spacing w:val="1"/>
          <w:sz w:val="24"/>
          <w:szCs w:val="24"/>
        </w:rPr>
        <w:t xml:space="preserve"> </w:t>
      </w:r>
      <w:r w:rsidRPr="008A0D45">
        <w:rPr>
          <w:sz w:val="24"/>
          <w:szCs w:val="24"/>
        </w:rPr>
        <w:t>понимать</w:t>
      </w:r>
      <w:r w:rsidRPr="008A0D45">
        <w:rPr>
          <w:spacing w:val="1"/>
          <w:sz w:val="24"/>
          <w:szCs w:val="24"/>
        </w:rPr>
        <w:t xml:space="preserve"> </w:t>
      </w:r>
      <w:r w:rsidRPr="008A0D45">
        <w:rPr>
          <w:sz w:val="24"/>
          <w:szCs w:val="24"/>
        </w:rPr>
        <w:t>особую</w:t>
      </w:r>
      <w:r w:rsidRPr="008A0D45">
        <w:rPr>
          <w:spacing w:val="1"/>
          <w:sz w:val="24"/>
          <w:szCs w:val="24"/>
        </w:rPr>
        <w:t xml:space="preserve"> </w:t>
      </w:r>
      <w:r w:rsidRPr="008A0D45">
        <w:rPr>
          <w:sz w:val="24"/>
          <w:szCs w:val="24"/>
        </w:rPr>
        <w:t>культуростроительную</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русской тематической</w:t>
      </w:r>
      <w:r w:rsidRPr="008A0D45">
        <w:rPr>
          <w:spacing w:val="4"/>
          <w:sz w:val="24"/>
          <w:szCs w:val="24"/>
        </w:rPr>
        <w:t xml:space="preserve"> </w:t>
      </w:r>
      <w:r w:rsidRPr="008A0D45">
        <w:rPr>
          <w:sz w:val="24"/>
          <w:szCs w:val="24"/>
        </w:rPr>
        <w:t>картины</w:t>
      </w:r>
      <w:r w:rsidRPr="008A0D45">
        <w:rPr>
          <w:spacing w:val="-3"/>
          <w:sz w:val="24"/>
          <w:szCs w:val="24"/>
        </w:rPr>
        <w:t xml:space="preserve"> </w:t>
      </w:r>
      <w:r w:rsidRPr="008A0D45">
        <w:rPr>
          <w:sz w:val="24"/>
          <w:szCs w:val="24"/>
        </w:rPr>
        <w:t>XIX–XX</w:t>
      </w:r>
      <w:r w:rsidRPr="008A0D45">
        <w:rPr>
          <w:spacing w:val="-3"/>
          <w:sz w:val="24"/>
          <w:szCs w:val="24"/>
        </w:rPr>
        <w:t xml:space="preserve"> </w:t>
      </w:r>
      <w:r w:rsidRPr="008A0D45">
        <w:rPr>
          <w:sz w:val="24"/>
          <w:szCs w:val="24"/>
        </w:rPr>
        <w:t>столетий;</w:t>
      </w:r>
    </w:p>
    <w:p w:rsidR="001511C1" w:rsidRPr="008A0D45" w:rsidRDefault="00194F02" w:rsidP="008A0D45">
      <w:pPr>
        <w:pStyle w:val="a5"/>
        <w:numPr>
          <w:ilvl w:val="0"/>
          <w:numId w:val="1"/>
        </w:numPr>
        <w:tabs>
          <w:tab w:val="left" w:pos="837"/>
          <w:tab w:val="left" w:pos="838"/>
        </w:tabs>
        <w:spacing w:line="276" w:lineRule="auto"/>
        <w:ind w:left="-142" w:firstLine="568"/>
        <w:rPr>
          <w:sz w:val="24"/>
          <w:szCs w:val="24"/>
        </w:rPr>
      </w:pPr>
      <w:r w:rsidRPr="008A0D45">
        <w:rPr>
          <w:sz w:val="24"/>
          <w:szCs w:val="24"/>
        </w:rPr>
        <w:t>обобщать</w:t>
      </w:r>
      <w:r w:rsidRPr="008A0D45">
        <w:rPr>
          <w:spacing w:val="-8"/>
          <w:sz w:val="24"/>
          <w:szCs w:val="24"/>
        </w:rPr>
        <w:t xml:space="preserve"> </w:t>
      </w:r>
      <w:r w:rsidRPr="008A0D45">
        <w:rPr>
          <w:sz w:val="24"/>
          <w:szCs w:val="24"/>
        </w:rPr>
        <w:t>исторический</w:t>
      </w:r>
      <w:r w:rsidRPr="008A0D45">
        <w:rPr>
          <w:spacing w:val="-7"/>
          <w:sz w:val="24"/>
          <w:szCs w:val="24"/>
        </w:rPr>
        <w:t xml:space="preserve"> </w:t>
      </w:r>
      <w:r w:rsidRPr="008A0D45">
        <w:rPr>
          <w:sz w:val="24"/>
          <w:szCs w:val="24"/>
        </w:rPr>
        <w:t>художественный</w:t>
      </w:r>
      <w:r w:rsidRPr="008A0D45">
        <w:rPr>
          <w:spacing w:val="-4"/>
          <w:sz w:val="24"/>
          <w:szCs w:val="24"/>
        </w:rPr>
        <w:t xml:space="preserve"> </w:t>
      </w:r>
      <w:r w:rsidRPr="008A0D45">
        <w:rPr>
          <w:sz w:val="24"/>
          <w:szCs w:val="24"/>
        </w:rPr>
        <w:t>процесс;</w:t>
      </w:r>
    </w:p>
    <w:p w:rsidR="001511C1" w:rsidRPr="008A0D45" w:rsidRDefault="00194F02" w:rsidP="008A0D45">
      <w:pPr>
        <w:pStyle w:val="a5"/>
        <w:numPr>
          <w:ilvl w:val="0"/>
          <w:numId w:val="1"/>
        </w:numPr>
        <w:tabs>
          <w:tab w:val="left" w:pos="837"/>
          <w:tab w:val="left" w:pos="838"/>
        </w:tabs>
        <w:spacing w:line="276" w:lineRule="auto"/>
        <w:ind w:left="-142" w:firstLine="568"/>
        <w:rPr>
          <w:sz w:val="24"/>
          <w:szCs w:val="24"/>
        </w:rPr>
      </w:pPr>
      <w:r w:rsidRPr="008A0D45">
        <w:rPr>
          <w:sz w:val="24"/>
          <w:szCs w:val="24"/>
        </w:rPr>
        <w:t>называть</w:t>
      </w:r>
      <w:r w:rsidRPr="008A0D45">
        <w:rPr>
          <w:spacing w:val="-7"/>
          <w:sz w:val="24"/>
          <w:szCs w:val="24"/>
        </w:rPr>
        <w:t xml:space="preserve"> </w:t>
      </w:r>
      <w:r w:rsidRPr="008A0D45">
        <w:rPr>
          <w:sz w:val="24"/>
          <w:szCs w:val="24"/>
        </w:rPr>
        <w:t>стили</w:t>
      </w:r>
      <w:r w:rsidRPr="008A0D45">
        <w:rPr>
          <w:spacing w:val="-6"/>
          <w:sz w:val="24"/>
          <w:szCs w:val="24"/>
        </w:rPr>
        <w:t xml:space="preserve"> </w:t>
      </w:r>
      <w:r w:rsidRPr="008A0D45">
        <w:rPr>
          <w:sz w:val="24"/>
          <w:szCs w:val="24"/>
        </w:rPr>
        <w:t>и</w:t>
      </w:r>
      <w:r w:rsidRPr="008A0D45">
        <w:rPr>
          <w:spacing w:val="-5"/>
          <w:sz w:val="24"/>
          <w:szCs w:val="24"/>
        </w:rPr>
        <w:t xml:space="preserve"> </w:t>
      </w:r>
      <w:r w:rsidRPr="008A0D45">
        <w:rPr>
          <w:sz w:val="24"/>
          <w:szCs w:val="24"/>
        </w:rPr>
        <w:t>направления</w:t>
      </w:r>
      <w:r w:rsidRPr="008A0D45">
        <w:rPr>
          <w:spacing w:val="-6"/>
          <w:sz w:val="24"/>
          <w:szCs w:val="24"/>
        </w:rPr>
        <w:t xml:space="preserve"> </w:t>
      </w:r>
      <w:r w:rsidRPr="008A0D45">
        <w:rPr>
          <w:sz w:val="24"/>
          <w:szCs w:val="24"/>
        </w:rPr>
        <w:t>в</w:t>
      </w:r>
      <w:r w:rsidRPr="008A0D45">
        <w:rPr>
          <w:spacing w:val="-9"/>
          <w:sz w:val="24"/>
          <w:szCs w:val="24"/>
        </w:rPr>
        <w:t xml:space="preserve"> </w:t>
      </w:r>
      <w:r w:rsidRPr="008A0D45">
        <w:rPr>
          <w:sz w:val="24"/>
          <w:szCs w:val="24"/>
        </w:rPr>
        <w:t>искусстве;</w:t>
      </w:r>
    </w:p>
    <w:p w:rsidR="001511C1" w:rsidRPr="008A0D45" w:rsidRDefault="00194F02" w:rsidP="008A0D45">
      <w:pPr>
        <w:pStyle w:val="a5"/>
        <w:numPr>
          <w:ilvl w:val="0"/>
          <w:numId w:val="1"/>
        </w:numPr>
        <w:tabs>
          <w:tab w:val="left" w:pos="837"/>
          <w:tab w:val="left" w:pos="838"/>
        </w:tabs>
        <w:spacing w:line="276" w:lineRule="auto"/>
        <w:ind w:left="-142" w:firstLine="568"/>
        <w:rPr>
          <w:sz w:val="24"/>
          <w:szCs w:val="24"/>
        </w:rPr>
      </w:pPr>
      <w:r w:rsidRPr="008A0D45">
        <w:rPr>
          <w:sz w:val="24"/>
          <w:szCs w:val="24"/>
        </w:rPr>
        <w:t>передавать</w:t>
      </w:r>
      <w:r w:rsidRPr="008A0D45">
        <w:rPr>
          <w:spacing w:val="-6"/>
          <w:sz w:val="24"/>
          <w:szCs w:val="24"/>
        </w:rPr>
        <w:t xml:space="preserve"> </w:t>
      </w:r>
      <w:r w:rsidRPr="008A0D45">
        <w:rPr>
          <w:sz w:val="24"/>
          <w:szCs w:val="24"/>
        </w:rPr>
        <w:t>пропорции</w:t>
      </w:r>
      <w:r w:rsidRPr="008A0D45">
        <w:rPr>
          <w:spacing w:val="-5"/>
          <w:sz w:val="24"/>
          <w:szCs w:val="24"/>
        </w:rPr>
        <w:t xml:space="preserve"> </w:t>
      </w:r>
      <w:r w:rsidRPr="008A0D45">
        <w:rPr>
          <w:sz w:val="24"/>
          <w:szCs w:val="24"/>
        </w:rPr>
        <w:t>и</w:t>
      </w:r>
      <w:r w:rsidRPr="008A0D45">
        <w:rPr>
          <w:spacing w:val="-4"/>
          <w:sz w:val="24"/>
          <w:szCs w:val="24"/>
        </w:rPr>
        <w:t xml:space="preserve"> </w:t>
      </w:r>
      <w:r w:rsidRPr="008A0D45">
        <w:rPr>
          <w:sz w:val="24"/>
          <w:szCs w:val="24"/>
        </w:rPr>
        <w:t>движения</w:t>
      </w:r>
      <w:r w:rsidRPr="008A0D45">
        <w:rPr>
          <w:spacing w:val="-2"/>
          <w:sz w:val="24"/>
          <w:szCs w:val="24"/>
        </w:rPr>
        <w:t xml:space="preserve"> </w:t>
      </w:r>
      <w:r w:rsidRPr="008A0D45">
        <w:rPr>
          <w:sz w:val="24"/>
          <w:szCs w:val="24"/>
        </w:rPr>
        <w:t>фигуры</w:t>
      </w:r>
      <w:r w:rsidRPr="008A0D45">
        <w:rPr>
          <w:spacing w:val="-7"/>
          <w:sz w:val="24"/>
          <w:szCs w:val="24"/>
        </w:rPr>
        <w:t xml:space="preserve"> </w:t>
      </w:r>
      <w:r w:rsidRPr="008A0D45">
        <w:rPr>
          <w:sz w:val="24"/>
          <w:szCs w:val="24"/>
        </w:rPr>
        <w:t>человека</w:t>
      </w:r>
      <w:r w:rsidRPr="008A0D45">
        <w:rPr>
          <w:spacing w:val="-6"/>
          <w:sz w:val="24"/>
          <w:szCs w:val="24"/>
        </w:rPr>
        <w:t xml:space="preserve"> </w:t>
      </w:r>
      <w:r w:rsidRPr="008A0D45">
        <w:rPr>
          <w:sz w:val="24"/>
          <w:szCs w:val="24"/>
        </w:rPr>
        <w:t>с</w:t>
      </w:r>
      <w:r w:rsidRPr="008A0D45">
        <w:rPr>
          <w:spacing w:val="-3"/>
          <w:sz w:val="24"/>
          <w:szCs w:val="24"/>
        </w:rPr>
        <w:t xml:space="preserve"> </w:t>
      </w:r>
      <w:r w:rsidRPr="008A0D45">
        <w:rPr>
          <w:sz w:val="24"/>
          <w:szCs w:val="24"/>
        </w:rPr>
        <w:t>натуры</w:t>
      </w:r>
      <w:r w:rsidRPr="008A0D45">
        <w:rPr>
          <w:spacing w:val="-6"/>
          <w:sz w:val="24"/>
          <w:szCs w:val="24"/>
        </w:rPr>
        <w:t xml:space="preserve"> </w:t>
      </w:r>
      <w:r w:rsidRPr="008A0D45">
        <w:rPr>
          <w:sz w:val="24"/>
          <w:szCs w:val="24"/>
        </w:rPr>
        <w:t>и</w:t>
      </w:r>
      <w:r w:rsidRPr="008A0D45">
        <w:rPr>
          <w:spacing w:val="3"/>
          <w:sz w:val="24"/>
          <w:szCs w:val="24"/>
        </w:rPr>
        <w:t xml:space="preserve"> </w:t>
      </w:r>
      <w:r w:rsidRPr="008A0D45">
        <w:rPr>
          <w:sz w:val="24"/>
          <w:szCs w:val="24"/>
        </w:rPr>
        <w:t>по</w:t>
      </w:r>
      <w:r w:rsidRPr="008A0D45">
        <w:rPr>
          <w:spacing w:val="-5"/>
          <w:sz w:val="24"/>
          <w:szCs w:val="24"/>
        </w:rPr>
        <w:t xml:space="preserve"> </w:t>
      </w:r>
      <w:r w:rsidRPr="008A0D45">
        <w:rPr>
          <w:sz w:val="24"/>
          <w:szCs w:val="24"/>
        </w:rPr>
        <w:t>представлению;</w:t>
      </w:r>
    </w:p>
    <w:p w:rsidR="001511C1" w:rsidRPr="008A0D45" w:rsidRDefault="00194F02" w:rsidP="008A0D45">
      <w:pPr>
        <w:pStyle w:val="a5"/>
        <w:numPr>
          <w:ilvl w:val="0"/>
          <w:numId w:val="1"/>
        </w:numPr>
        <w:tabs>
          <w:tab w:val="left" w:pos="837"/>
          <w:tab w:val="left" w:pos="838"/>
        </w:tabs>
        <w:spacing w:line="276" w:lineRule="auto"/>
        <w:ind w:left="-142" w:firstLine="568"/>
        <w:rPr>
          <w:sz w:val="24"/>
          <w:szCs w:val="24"/>
        </w:rPr>
      </w:pPr>
      <w:r w:rsidRPr="008A0D45">
        <w:rPr>
          <w:sz w:val="24"/>
          <w:szCs w:val="24"/>
        </w:rPr>
        <w:t>владеть</w:t>
      </w:r>
      <w:r w:rsidRPr="008A0D45">
        <w:rPr>
          <w:spacing w:val="-7"/>
          <w:sz w:val="24"/>
          <w:szCs w:val="24"/>
        </w:rPr>
        <w:t xml:space="preserve"> </w:t>
      </w:r>
      <w:r w:rsidRPr="008A0D45">
        <w:rPr>
          <w:sz w:val="24"/>
          <w:szCs w:val="24"/>
        </w:rPr>
        <w:t>материалами</w:t>
      </w:r>
      <w:r w:rsidRPr="008A0D45">
        <w:rPr>
          <w:spacing w:val="-5"/>
          <w:sz w:val="24"/>
          <w:szCs w:val="24"/>
        </w:rPr>
        <w:t xml:space="preserve"> </w:t>
      </w:r>
      <w:r w:rsidRPr="008A0D45">
        <w:rPr>
          <w:sz w:val="24"/>
          <w:szCs w:val="24"/>
        </w:rPr>
        <w:t>живописи,</w:t>
      </w:r>
      <w:r w:rsidRPr="008A0D45">
        <w:rPr>
          <w:spacing w:val="-6"/>
          <w:sz w:val="24"/>
          <w:szCs w:val="24"/>
        </w:rPr>
        <w:t xml:space="preserve"> </w:t>
      </w:r>
      <w:r w:rsidRPr="008A0D45">
        <w:rPr>
          <w:sz w:val="24"/>
          <w:szCs w:val="24"/>
        </w:rPr>
        <w:t>графики</w:t>
      </w:r>
      <w:r w:rsidRPr="008A0D45">
        <w:rPr>
          <w:spacing w:val="-6"/>
          <w:sz w:val="24"/>
          <w:szCs w:val="24"/>
        </w:rPr>
        <w:t xml:space="preserve"> </w:t>
      </w:r>
      <w:r w:rsidRPr="008A0D45">
        <w:rPr>
          <w:sz w:val="24"/>
          <w:szCs w:val="24"/>
        </w:rPr>
        <w:t>и</w:t>
      </w:r>
      <w:r w:rsidRPr="008A0D45">
        <w:rPr>
          <w:spacing w:val="-7"/>
          <w:sz w:val="24"/>
          <w:szCs w:val="24"/>
        </w:rPr>
        <w:t xml:space="preserve"> </w:t>
      </w:r>
      <w:r w:rsidRPr="008A0D45">
        <w:rPr>
          <w:sz w:val="24"/>
          <w:szCs w:val="24"/>
        </w:rPr>
        <w:t>лепки</w:t>
      </w:r>
      <w:r w:rsidRPr="008A0D45">
        <w:rPr>
          <w:spacing w:val="-7"/>
          <w:sz w:val="24"/>
          <w:szCs w:val="24"/>
        </w:rPr>
        <w:t xml:space="preserve"> </w:t>
      </w:r>
      <w:r w:rsidRPr="008A0D45">
        <w:rPr>
          <w:sz w:val="24"/>
          <w:szCs w:val="24"/>
        </w:rPr>
        <w:t>на</w:t>
      </w:r>
      <w:r w:rsidRPr="008A0D45">
        <w:rPr>
          <w:spacing w:val="-4"/>
          <w:sz w:val="24"/>
          <w:szCs w:val="24"/>
        </w:rPr>
        <w:t xml:space="preserve"> </w:t>
      </w:r>
      <w:r w:rsidRPr="008A0D45">
        <w:rPr>
          <w:sz w:val="24"/>
          <w:szCs w:val="24"/>
        </w:rPr>
        <w:t>доступном</w:t>
      </w:r>
      <w:r w:rsidRPr="008A0D45">
        <w:rPr>
          <w:spacing w:val="-6"/>
          <w:sz w:val="24"/>
          <w:szCs w:val="24"/>
        </w:rPr>
        <w:t xml:space="preserve"> </w:t>
      </w:r>
      <w:r w:rsidRPr="008A0D45">
        <w:rPr>
          <w:sz w:val="24"/>
          <w:szCs w:val="24"/>
        </w:rPr>
        <w:t>возрасту</w:t>
      </w:r>
      <w:r w:rsidRPr="008A0D45">
        <w:rPr>
          <w:spacing w:val="-9"/>
          <w:sz w:val="24"/>
          <w:szCs w:val="24"/>
        </w:rPr>
        <w:t xml:space="preserve"> </w:t>
      </w:r>
      <w:r w:rsidRPr="008A0D45">
        <w:rPr>
          <w:sz w:val="24"/>
          <w:szCs w:val="24"/>
        </w:rPr>
        <w:t>уровне;</w:t>
      </w:r>
    </w:p>
    <w:p w:rsidR="001511C1" w:rsidRPr="008A0D45" w:rsidRDefault="00194F02" w:rsidP="008A0D45">
      <w:pPr>
        <w:pStyle w:val="a5"/>
        <w:numPr>
          <w:ilvl w:val="0"/>
          <w:numId w:val="1"/>
        </w:numPr>
        <w:tabs>
          <w:tab w:val="left" w:pos="838"/>
        </w:tabs>
        <w:spacing w:before="2" w:line="276" w:lineRule="auto"/>
        <w:ind w:left="-142" w:firstLine="568"/>
        <w:rPr>
          <w:sz w:val="24"/>
          <w:szCs w:val="24"/>
        </w:rPr>
      </w:pPr>
      <w:r w:rsidRPr="008A0D45">
        <w:rPr>
          <w:sz w:val="24"/>
          <w:szCs w:val="24"/>
        </w:rPr>
        <w:t>построению</w:t>
      </w:r>
      <w:r w:rsidRPr="008A0D45">
        <w:rPr>
          <w:spacing w:val="1"/>
          <w:sz w:val="24"/>
          <w:szCs w:val="24"/>
        </w:rPr>
        <w:t xml:space="preserve"> </w:t>
      </w:r>
      <w:r w:rsidRPr="008A0D45">
        <w:rPr>
          <w:sz w:val="24"/>
          <w:szCs w:val="24"/>
        </w:rPr>
        <w:t>тематических</w:t>
      </w:r>
      <w:r w:rsidRPr="008A0D45">
        <w:rPr>
          <w:spacing w:val="1"/>
          <w:sz w:val="24"/>
          <w:szCs w:val="24"/>
        </w:rPr>
        <w:t xml:space="preserve"> </w:t>
      </w:r>
      <w:r w:rsidRPr="008A0D45">
        <w:rPr>
          <w:sz w:val="24"/>
          <w:szCs w:val="24"/>
        </w:rPr>
        <w:t>композиций,</w:t>
      </w:r>
      <w:r w:rsidRPr="008A0D45">
        <w:rPr>
          <w:spacing w:val="1"/>
          <w:sz w:val="24"/>
          <w:szCs w:val="24"/>
        </w:rPr>
        <w:t xml:space="preserve"> </w:t>
      </w:r>
      <w:r w:rsidRPr="008A0D45">
        <w:rPr>
          <w:sz w:val="24"/>
          <w:szCs w:val="24"/>
        </w:rPr>
        <w:t>предполагающий</w:t>
      </w:r>
      <w:r w:rsidRPr="008A0D45">
        <w:rPr>
          <w:spacing w:val="1"/>
          <w:sz w:val="24"/>
          <w:szCs w:val="24"/>
        </w:rPr>
        <w:t xml:space="preserve"> </w:t>
      </w:r>
      <w:r w:rsidRPr="008A0D45">
        <w:rPr>
          <w:sz w:val="24"/>
          <w:szCs w:val="24"/>
        </w:rPr>
        <w:t>сбор</w:t>
      </w:r>
      <w:r w:rsidRPr="008A0D45">
        <w:rPr>
          <w:spacing w:val="1"/>
          <w:sz w:val="24"/>
          <w:szCs w:val="24"/>
        </w:rPr>
        <w:t xml:space="preserve"> </w:t>
      </w:r>
      <w:r w:rsidRPr="008A0D45">
        <w:rPr>
          <w:sz w:val="24"/>
          <w:szCs w:val="24"/>
        </w:rPr>
        <w:t>художественно-</w:t>
      </w:r>
      <w:r w:rsidRPr="008A0D45">
        <w:rPr>
          <w:spacing w:val="1"/>
          <w:sz w:val="24"/>
          <w:szCs w:val="24"/>
        </w:rPr>
        <w:t xml:space="preserve"> </w:t>
      </w:r>
      <w:r w:rsidRPr="008A0D45">
        <w:rPr>
          <w:sz w:val="24"/>
          <w:szCs w:val="24"/>
        </w:rPr>
        <w:t>познавательногоматериала, формирование авторской позиции по выбранной теме и поиски</w:t>
      </w:r>
      <w:r w:rsidRPr="008A0D45">
        <w:rPr>
          <w:spacing w:val="1"/>
          <w:sz w:val="24"/>
          <w:szCs w:val="24"/>
        </w:rPr>
        <w:t xml:space="preserve"> </w:t>
      </w:r>
      <w:r w:rsidRPr="008A0D45">
        <w:rPr>
          <w:sz w:val="24"/>
          <w:szCs w:val="24"/>
        </w:rPr>
        <w:t>способа</w:t>
      </w:r>
      <w:r w:rsidRPr="008A0D45">
        <w:rPr>
          <w:spacing w:val="-7"/>
          <w:sz w:val="24"/>
          <w:szCs w:val="24"/>
        </w:rPr>
        <w:t xml:space="preserve"> </w:t>
      </w:r>
      <w:r w:rsidRPr="008A0D45">
        <w:rPr>
          <w:sz w:val="24"/>
          <w:szCs w:val="24"/>
        </w:rPr>
        <w:t>ее</w:t>
      </w:r>
      <w:r w:rsidRPr="008A0D45">
        <w:rPr>
          <w:spacing w:val="-1"/>
          <w:sz w:val="24"/>
          <w:szCs w:val="24"/>
        </w:rPr>
        <w:t xml:space="preserve"> </w:t>
      </w:r>
      <w:r w:rsidRPr="008A0D45">
        <w:rPr>
          <w:sz w:val="24"/>
          <w:szCs w:val="24"/>
        </w:rPr>
        <w:t>выражения;</w:t>
      </w:r>
    </w:p>
    <w:p w:rsidR="001511C1" w:rsidRPr="008A0D45" w:rsidRDefault="00194F02" w:rsidP="008A0D45">
      <w:pPr>
        <w:pStyle w:val="a5"/>
        <w:numPr>
          <w:ilvl w:val="0"/>
          <w:numId w:val="1"/>
        </w:numPr>
        <w:tabs>
          <w:tab w:val="left" w:pos="837"/>
          <w:tab w:val="left" w:pos="838"/>
        </w:tabs>
        <w:spacing w:before="7" w:line="276" w:lineRule="auto"/>
        <w:ind w:left="-142" w:firstLine="568"/>
        <w:rPr>
          <w:sz w:val="24"/>
          <w:szCs w:val="24"/>
        </w:rPr>
      </w:pPr>
      <w:r w:rsidRPr="008A0D45">
        <w:rPr>
          <w:sz w:val="24"/>
          <w:szCs w:val="24"/>
        </w:rPr>
        <w:t>осознавать</w:t>
      </w:r>
      <w:r w:rsidRPr="008A0D45">
        <w:rPr>
          <w:spacing w:val="33"/>
          <w:sz w:val="24"/>
          <w:szCs w:val="24"/>
        </w:rPr>
        <w:t xml:space="preserve"> </w:t>
      </w:r>
      <w:r w:rsidRPr="008A0D45">
        <w:rPr>
          <w:sz w:val="24"/>
          <w:szCs w:val="24"/>
        </w:rPr>
        <w:t>важность</w:t>
      </w:r>
      <w:r w:rsidRPr="008A0D45">
        <w:rPr>
          <w:spacing w:val="34"/>
          <w:sz w:val="24"/>
          <w:szCs w:val="24"/>
        </w:rPr>
        <w:t xml:space="preserve"> </w:t>
      </w:r>
      <w:r w:rsidRPr="008A0D45">
        <w:rPr>
          <w:sz w:val="24"/>
          <w:szCs w:val="24"/>
        </w:rPr>
        <w:t>сохранения</w:t>
      </w:r>
      <w:r w:rsidRPr="008A0D45">
        <w:rPr>
          <w:spacing w:val="35"/>
          <w:sz w:val="24"/>
          <w:szCs w:val="24"/>
        </w:rPr>
        <w:t xml:space="preserve"> </w:t>
      </w:r>
      <w:r w:rsidRPr="008A0D45">
        <w:rPr>
          <w:sz w:val="24"/>
          <w:szCs w:val="24"/>
        </w:rPr>
        <w:t>художественных</w:t>
      </w:r>
      <w:r w:rsidRPr="008A0D45">
        <w:rPr>
          <w:spacing w:val="38"/>
          <w:sz w:val="24"/>
          <w:szCs w:val="24"/>
        </w:rPr>
        <w:t xml:space="preserve"> </w:t>
      </w:r>
      <w:r w:rsidRPr="008A0D45">
        <w:rPr>
          <w:sz w:val="24"/>
          <w:szCs w:val="24"/>
        </w:rPr>
        <w:t>ценностей</w:t>
      </w:r>
      <w:r w:rsidRPr="008A0D45">
        <w:rPr>
          <w:spacing w:val="35"/>
          <w:sz w:val="24"/>
          <w:szCs w:val="24"/>
        </w:rPr>
        <w:t xml:space="preserve"> </w:t>
      </w:r>
      <w:r w:rsidRPr="008A0D45">
        <w:rPr>
          <w:sz w:val="24"/>
          <w:szCs w:val="24"/>
        </w:rPr>
        <w:t>для</w:t>
      </w:r>
      <w:r w:rsidRPr="008A0D45">
        <w:rPr>
          <w:spacing w:val="34"/>
          <w:sz w:val="24"/>
          <w:szCs w:val="24"/>
        </w:rPr>
        <w:t xml:space="preserve"> </w:t>
      </w:r>
      <w:r w:rsidRPr="008A0D45">
        <w:rPr>
          <w:sz w:val="24"/>
          <w:szCs w:val="24"/>
        </w:rPr>
        <w:t>последующих</w:t>
      </w:r>
      <w:r w:rsidRPr="008A0D45">
        <w:rPr>
          <w:spacing w:val="37"/>
          <w:sz w:val="24"/>
          <w:szCs w:val="24"/>
        </w:rPr>
        <w:t xml:space="preserve"> </w:t>
      </w:r>
      <w:r w:rsidRPr="008A0D45">
        <w:rPr>
          <w:sz w:val="24"/>
          <w:szCs w:val="24"/>
        </w:rPr>
        <w:t>поколений,</w:t>
      </w:r>
      <w:r w:rsidRPr="008A0D45">
        <w:rPr>
          <w:spacing w:val="-57"/>
          <w:sz w:val="24"/>
          <w:szCs w:val="24"/>
        </w:rPr>
        <w:t xml:space="preserve"> </w:t>
      </w:r>
      <w:r w:rsidRPr="008A0D45">
        <w:rPr>
          <w:sz w:val="24"/>
          <w:szCs w:val="24"/>
        </w:rPr>
        <w:t>рольхудожественных</w:t>
      </w:r>
      <w:r w:rsidRPr="008A0D45">
        <w:rPr>
          <w:spacing w:val="2"/>
          <w:sz w:val="24"/>
          <w:szCs w:val="24"/>
        </w:rPr>
        <w:t xml:space="preserve"> </w:t>
      </w:r>
      <w:r w:rsidRPr="008A0D45">
        <w:rPr>
          <w:sz w:val="24"/>
          <w:szCs w:val="24"/>
        </w:rPr>
        <w:t>музеев</w:t>
      </w:r>
      <w:r w:rsidRPr="008A0D45">
        <w:rPr>
          <w:spacing w:val="-3"/>
          <w:sz w:val="24"/>
          <w:szCs w:val="24"/>
        </w:rPr>
        <w:t xml:space="preserve"> </w:t>
      </w:r>
      <w:r w:rsidRPr="008A0D45">
        <w:rPr>
          <w:sz w:val="24"/>
          <w:szCs w:val="24"/>
        </w:rPr>
        <w:t>в</w:t>
      </w:r>
      <w:r w:rsidRPr="008A0D45">
        <w:rPr>
          <w:spacing w:val="-3"/>
          <w:sz w:val="24"/>
          <w:szCs w:val="24"/>
        </w:rPr>
        <w:t xml:space="preserve"> </w:t>
      </w:r>
      <w:r w:rsidRPr="008A0D45">
        <w:rPr>
          <w:sz w:val="24"/>
          <w:szCs w:val="24"/>
        </w:rPr>
        <w:t>жизни страны, края, города;</w:t>
      </w:r>
    </w:p>
    <w:p w:rsidR="001511C1" w:rsidRPr="008A0D45" w:rsidRDefault="00194F02" w:rsidP="008A0D45">
      <w:pPr>
        <w:pStyle w:val="a5"/>
        <w:numPr>
          <w:ilvl w:val="0"/>
          <w:numId w:val="1"/>
        </w:numPr>
        <w:tabs>
          <w:tab w:val="left" w:pos="837"/>
          <w:tab w:val="left" w:pos="838"/>
        </w:tabs>
        <w:spacing w:before="2" w:line="276" w:lineRule="auto"/>
        <w:ind w:left="-142" w:firstLine="568"/>
        <w:rPr>
          <w:sz w:val="24"/>
          <w:szCs w:val="24"/>
        </w:rPr>
      </w:pPr>
      <w:r w:rsidRPr="008A0D45">
        <w:rPr>
          <w:sz w:val="24"/>
          <w:szCs w:val="24"/>
        </w:rPr>
        <w:t>создавать</w:t>
      </w:r>
      <w:r w:rsidRPr="008A0D45">
        <w:rPr>
          <w:spacing w:val="44"/>
          <w:sz w:val="24"/>
          <w:szCs w:val="24"/>
        </w:rPr>
        <w:t xml:space="preserve"> </w:t>
      </w:r>
      <w:r w:rsidRPr="008A0D45">
        <w:rPr>
          <w:sz w:val="24"/>
          <w:szCs w:val="24"/>
        </w:rPr>
        <w:t>средствами</w:t>
      </w:r>
      <w:r w:rsidRPr="008A0D45">
        <w:rPr>
          <w:spacing w:val="50"/>
          <w:sz w:val="24"/>
          <w:szCs w:val="24"/>
        </w:rPr>
        <w:t xml:space="preserve"> </w:t>
      </w:r>
      <w:r w:rsidRPr="008A0D45">
        <w:rPr>
          <w:sz w:val="24"/>
          <w:szCs w:val="24"/>
        </w:rPr>
        <w:t>изобразительного</w:t>
      </w:r>
      <w:r w:rsidRPr="008A0D45">
        <w:rPr>
          <w:spacing w:val="47"/>
          <w:sz w:val="24"/>
          <w:szCs w:val="24"/>
        </w:rPr>
        <w:t xml:space="preserve"> </w:t>
      </w:r>
      <w:r w:rsidRPr="008A0D45">
        <w:rPr>
          <w:sz w:val="24"/>
          <w:szCs w:val="24"/>
        </w:rPr>
        <w:t>искусства</w:t>
      </w:r>
      <w:r w:rsidRPr="008A0D45">
        <w:rPr>
          <w:spacing w:val="47"/>
          <w:sz w:val="24"/>
          <w:szCs w:val="24"/>
        </w:rPr>
        <w:t xml:space="preserve"> </w:t>
      </w:r>
      <w:r w:rsidRPr="008A0D45">
        <w:rPr>
          <w:sz w:val="24"/>
          <w:szCs w:val="24"/>
        </w:rPr>
        <w:t>тематическую</w:t>
      </w:r>
      <w:r w:rsidRPr="008A0D45">
        <w:rPr>
          <w:spacing w:val="50"/>
          <w:sz w:val="24"/>
          <w:szCs w:val="24"/>
        </w:rPr>
        <w:t xml:space="preserve"> </w:t>
      </w:r>
      <w:r w:rsidRPr="008A0D45">
        <w:rPr>
          <w:sz w:val="24"/>
          <w:szCs w:val="24"/>
        </w:rPr>
        <w:t>композицию</w:t>
      </w:r>
      <w:r w:rsidRPr="008A0D45">
        <w:rPr>
          <w:spacing w:val="45"/>
          <w:sz w:val="24"/>
          <w:szCs w:val="24"/>
        </w:rPr>
        <w:t xml:space="preserve"> </w:t>
      </w:r>
      <w:r w:rsidRPr="008A0D45">
        <w:rPr>
          <w:sz w:val="24"/>
          <w:szCs w:val="24"/>
        </w:rPr>
        <w:t>с</w:t>
      </w:r>
      <w:r w:rsidRPr="008A0D45">
        <w:rPr>
          <w:spacing w:val="47"/>
          <w:sz w:val="24"/>
          <w:szCs w:val="24"/>
        </w:rPr>
        <w:t xml:space="preserve"> </w:t>
      </w:r>
      <w:r w:rsidRPr="008A0D45">
        <w:rPr>
          <w:sz w:val="24"/>
          <w:szCs w:val="24"/>
        </w:rPr>
        <w:t>передачей</w:t>
      </w:r>
      <w:r w:rsidRPr="008A0D45">
        <w:rPr>
          <w:spacing w:val="-57"/>
          <w:sz w:val="24"/>
          <w:szCs w:val="24"/>
        </w:rPr>
        <w:t xml:space="preserve"> </w:t>
      </w:r>
      <w:r w:rsidRPr="008A0D45">
        <w:rPr>
          <w:sz w:val="24"/>
          <w:szCs w:val="24"/>
        </w:rPr>
        <w:t>наплоскости</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в</w:t>
      </w:r>
      <w:r w:rsidRPr="008A0D45">
        <w:rPr>
          <w:spacing w:val="-3"/>
          <w:sz w:val="24"/>
          <w:szCs w:val="24"/>
        </w:rPr>
        <w:t xml:space="preserve"> </w:t>
      </w:r>
      <w:r w:rsidRPr="008A0D45">
        <w:rPr>
          <w:sz w:val="24"/>
          <w:szCs w:val="24"/>
        </w:rPr>
        <w:t>объѐме</w:t>
      </w:r>
      <w:r w:rsidRPr="008A0D45">
        <w:rPr>
          <w:spacing w:val="1"/>
          <w:sz w:val="24"/>
          <w:szCs w:val="24"/>
        </w:rPr>
        <w:t xml:space="preserve"> </w:t>
      </w:r>
      <w:r w:rsidRPr="008A0D45">
        <w:rPr>
          <w:sz w:val="24"/>
          <w:szCs w:val="24"/>
        </w:rPr>
        <w:t>пропорции</w:t>
      </w:r>
      <w:r w:rsidRPr="008A0D45">
        <w:rPr>
          <w:spacing w:val="-1"/>
          <w:sz w:val="24"/>
          <w:szCs w:val="24"/>
        </w:rPr>
        <w:t xml:space="preserve"> </w:t>
      </w:r>
      <w:r w:rsidRPr="008A0D45">
        <w:rPr>
          <w:sz w:val="24"/>
          <w:szCs w:val="24"/>
        </w:rPr>
        <w:t>фигуры человека;</w:t>
      </w:r>
    </w:p>
    <w:p w:rsidR="001511C1" w:rsidRPr="008A0D45" w:rsidRDefault="00194F02" w:rsidP="008A0D45">
      <w:pPr>
        <w:pStyle w:val="a5"/>
        <w:numPr>
          <w:ilvl w:val="0"/>
          <w:numId w:val="1"/>
        </w:numPr>
        <w:tabs>
          <w:tab w:val="left" w:pos="837"/>
          <w:tab w:val="left" w:pos="838"/>
        </w:tabs>
        <w:spacing w:before="4" w:line="276" w:lineRule="auto"/>
        <w:ind w:left="-142" w:firstLine="568"/>
        <w:rPr>
          <w:sz w:val="24"/>
          <w:szCs w:val="24"/>
        </w:rPr>
      </w:pPr>
      <w:r w:rsidRPr="008A0D45">
        <w:rPr>
          <w:sz w:val="24"/>
          <w:szCs w:val="24"/>
        </w:rPr>
        <w:t>создавать</w:t>
      </w:r>
      <w:r w:rsidRPr="008A0D45">
        <w:rPr>
          <w:spacing w:val="13"/>
          <w:sz w:val="24"/>
          <w:szCs w:val="24"/>
        </w:rPr>
        <w:t xml:space="preserve"> </w:t>
      </w:r>
      <w:r w:rsidRPr="008A0D45">
        <w:rPr>
          <w:sz w:val="24"/>
          <w:szCs w:val="24"/>
        </w:rPr>
        <w:t>творческие</w:t>
      </w:r>
      <w:r w:rsidRPr="008A0D45">
        <w:rPr>
          <w:spacing w:val="14"/>
          <w:sz w:val="24"/>
          <w:szCs w:val="24"/>
        </w:rPr>
        <w:t xml:space="preserve"> </w:t>
      </w:r>
      <w:r w:rsidRPr="008A0D45">
        <w:rPr>
          <w:sz w:val="24"/>
          <w:szCs w:val="24"/>
        </w:rPr>
        <w:t>композиционные</w:t>
      </w:r>
      <w:r w:rsidRPr="008A0D45">
        <w:rPr>
          <w:spacing w:val="15"/>
          <w:sz w:val="24"/>
          <w:szCs w:val="24"/>
        </w:rPr>
        <w:t xml:space="preserve"> </w:t>
      </w:r>
      <w:r w:rsidRPr="008A0D45">
        <w:rPr>
          <w:sz w:val="24"/>
          <w:szCs w:val="24"/>
        </w:rPr>
        <w:t>работы</w:t>
      </w:r>
      <w:r w:rsidRPr="008A0D45">
        <w:rPr>
          <w:spacing w:val="12"/>
          <w:sz w:val="24"/>
          <w:szCs w:val="24"/>
        </w:rPr>
        <w:t xml:space="preserve"> </w:t>
      </w:r>
      <w:r w:rsidRPr="008A0D45">
        <w:rPr>
          <w:sz w:val="24"/>
          <w:szCs w:val="24"/>
        </w:rPr>
        <w:t>в</w:t>
      </w:r>
      <w:r w:rsidRPr="008A0D45">
        <w:rPr>
          <w:spacing w:val="11"/>
          <w:sz w:val="24"/>
          <w:szCs w:val="24"/>
        </w:rPr>
        <w:t xml:space="preserve"> </w:t>
      </w:r>
      <w:r w:rsidRPr="008A0D45">
        <w:rPr>
          <w:sz w:val="24"/>
          <w:szCs w:val="24"/>
        </w:rPr>
        <w:t>разных</w:t>
      </w:r>
      <w:r w:rsidRPr="008A0D45">
        <w:rPr>
          <w:spacing w:val="16"/>
          <w:sz w:val="24"/>
          <w:szCs w:val="24"/>
        </w:rPr>
        <w:t xml:space="preserve"> </w:t>
      </w:r>
      <w:r w:rsidRPr="008A0D45">
        <w:rPr>
          <w:sz w:val="24"/>
          <w:szCs w:val="24"/>
        </w:rPr>
        <w:t>материалах</w:t>
      </w:r>
      <w:r w:rsidRPr="008A0D45">
        <w:rPr>
          <w:spacing w:val="15"/>
          <w:sz w:val="24"/>
          <w:szCs w:val="24"/>
        </w:rPr>
        <w:t xml:space="preserve"> </w:t>
      </w:r>
      <w:r w:rsidRPr="008A0D45">
        <w:rPr>
          <w:sz w:val="24"/>
          <w:szCs w:val="24"/>
        </w:rPr>
        <w:t>с</w:t>
      </w:r>
      <w:r w:rsidRPr="008A0D45">
        <w:rPr>
          <w:spacing w:val="6"/>
          <w:sz w:val="24"/>
          <w:szCs w:val="24"/>
        </w:rPr>
        <w:t xml:space="preserve"> </w:t>
      </w:r>
      <w:r w:rsidRPr="008A0D45">
        <w:rPr>
          <w:sz w:val="24"/>
          <w:szCs w:val="24"/>
        </w:rPr>
        <w:t>натуры,</w:t>
      </w:r>
      <w:r w:rsidRPr="008A0D45">
        <w:rPr>
          <w:spacing w:val="14"/>
          <w:sz w:val="24"/>
          <w:szCs w:val="24"/>
        </w:rPr>
        <w:t xml:space="preserve"> </w:t>
      </w:r>
      <w:r w:rsidRPr="008A0D45">
        <w:rPr>
          <w:sz w:val="24"/>
          <w:szCs w:val="24"/>
        </w:rPr>
        <w:t>по</w:t>
      </w:r>
      <w:r w:rsidRPr="008A0D45">
        <w:rPr>
          <w:spacing w:val="14"/>
          <w:sz w:val="24"/>
          <w:szCs w:val="24"/>
        </w:rPr>
        <w:t xml:space="preserve"> </w:t>
      </w:r>
      <w:r w:rsidRPr="008A0D45">
        <w:rPr>
          <w:sz w:val="24"/>
          <w:szCs w:val="24"/>
        </w:rPr>
        <w:lastRenderedPageBreak/>
        <w:t>памяти</w:t>
      </w:r>
      <w:r w:rsidRPr="008A0D45">
        <w:rPr>
          <w:spacing w:val="13"/>
          <w:sz w:val="24"/>
          <w:szCs w:val="24"/>
        </w:rPr>
        <w:t xml:space="preserve"> </w:t>
      </w:r>
      <w:r w:rsidRPr="008A0D45">
        <w:rPr>
          <w:sz w:val="24"/>
          <w:szCs w:val="24"/>
        </w:rPr>
        <w:t>и</w:t>
      </w:r>
      <w:r w:rsidRPr="008A0D45">
        <w:rPr>
          <w:spacing w:val="-57"/>
          <w:sz w:val="24"/>
          <w:szCs w:val="24"/>
        </w:rPr>
        <w:t xml:space="preserve"> </w:t>
      </w:r>
      <w:r w:rsidRPr="008A0D45">
        <w:rPr>
          <w:sz w:val="24"/>
          <w:szCs w:val="24"/>
        </w:rPr>
        <w:t>воображению.</w:t>
      </w:r>
    </w:p>
    <w:p w:rsidR="001511C1" w:rsidRPr="008A0D45" w:rsidRDefault="00194F02" w:rsidP="008A0D45">
      <w:pPr>
        <w:pStyle w:val="11"/>
        <w:spacing w:line="276" w:lineRule="auto"/>
        <w:ind w:left="-142" w:firstLine="568"/>
      </w:pPr>
      <w:r w:rsidRPr="008A0D45">
        <w:t>Ученик</w:t>
      </w:r>
      <w:r w:rsidRPr="008A0D45">
        <w:rPr>
          <w:spacing w:val="-8"/>
        </w:rPr>
        <w:t xml:space="preserve"> </w:t>
      </w:r>
      <w:r w:rsidRPr="008A0D45">
        <w:t>получит</w:t>
      </w:r>
      <w:r w:rsidRPr="008A0D45">
        <w:rPr>
          <w:spacing w:val="-3"/>
        </w:rPr>
        <w:t xml:space="preserve"> </w:t>
      </w:r>
      <w:r w:rsidRPr="008A0D45">
        <w:t>возможность</w:t>
      </w:r>
      <w:r w:rsidRPr="008A0D45">
        <w:rPr>
          <w:spacing w:val="-7"/>
        </w:rPr>
        <w:t xml:space="preserve"> </w:t>
      </w:r>
      <w:r w:rsidRPr="008A0D45">
        <w:t>научиться:</w:t>
      </w:r>
    </w:p>
    <w:p w:rsidR="001511C1" w:rsidRPr="008A0D45" w:rsidRDefault="00194F02" w:rsidP="008A0D45">
      <w:pPr>
        <w:pStyle w:val="a5"/>
        <w:numPr>
          <w:ilvl w:val="0"/>
          <w:numId w:val="1"/>
        </w:numPr>
        <w:tabs>
          <w:tab w:val="left" w:pos="838"/>
        </w:tabs>
        <w:spacing w:line="276" w:lineRule="auto"/>
        <w:ind w:left="-142" w:firstLine="568"/>
        <w:rPr>
          <w:sz w:val="24"/>
          <w:szCs w:val="24"/>
        </w:rPr>
      </w:pPr>
      <w:r w:rsidRPr="008A0D45">
        <w:rPr>
          <w:sz w:val="24"/>
          <w:szCs w:val="24"/>
        </w:rPr>
        <w:t>определять</w:t>
      </w:r>
      <w:r w:rsidRPr="008A0D45">
        <w:rPr>
          <w:spacing w:val="66"/>
          <w:sz w:val="24"/>
          <w:szCs w:val="24"/>
        </w:rPr>
        <w:t xml:space="preserve"> </w:t>
      </w:r>
      <w:r w:rsidRPr="008A0D45">
        <w:rPr>
          <w:sz w:val="24"/>
          <w:szCs w:val="24"/>
        </w:rPr>
        <w:t xml:space="preserve">эстетические  </w:t>
      </w:r>
      <w:r w:rsidRPr="008A0D45">
        <w:rPr>
          <w:spacing w:val="3"/>
          <w:sz w:val="24"/>
          <w:szCs w:val="24"/>
        </w:rPr>
        <w:t xml:space="preserve"> </w:t>
      </w:r>
      <w:r w:rsidRPr="008A0D45">
        <w:rPr>
          <w:sz w:val="24"/>
          <w:szCs w:val="24"/>
        </w:rPr>
        <w:t xml:space="preserve">категории  </w:t>
      </w:r>
      <w:r w:rsidRPr="008A0D45">
        <w:rPr>
          <w:spacing w:val="10"/>
          <w:sz w:val="24"/>
          <w:szCs w:val="24"/>
        </w:rPr>
        <w:t xml:space="preserve"> </w:t>
      </w:r>
      <w:r w:rsidRPr="008A0D45">
        <w:rPr>
          <w:sz w:val="24"/>
          <w:szCs w:val="24"/>
        </w:rPr>
        <w:t>«прекрасное»</w:t>
      </w:r>
      <w:r w:rsidRPr="008A0D45">
        <w:rPr>
          <w:spacing w:val="119"/>
          <w:sz w:val="24"/>
          <w:szCs w:val="24"/>
        </w:rPr>
        <w:t xml:space="preserve"> </w:t>
      </w:r>
      <w:r w:rsidRPr="008A0D45">
        <w:rPr>
          <w:sz w:val="24"/>
          <w:szCs w:val="24"/>
        </w:rPr>
        <w:t xml:space="preserve">и  </w:t>
      </w:r>
      <w:r w:rsidRPr="008A0D45">
        <w:rPr>
          <w:spacing w:val="11"/>
          <w:sz w:val="24"/>
          <w:szCs w:val="24"/>
        </w:rPr>
        <w:t xml:space="preserve"> </w:t>
      </w:r>
      <w:r w:rsidRPr="008A0D45">
        <w:rPr>
          <w:sz w:val="24"/>
          <w:szCs w:val="24"/>
        </w:rPr>
        <w:t xml:space="preserve">«безобразное»,  </w:t>
      </w:r>
      <w:r w:rsidRPr="008A0D45">
        <w:rPr>
          <w:spacing w:val="11"/>
          <w:sz w:val="24"/>
          <w:szCs w:val="24"/>
        </w:rPr>
        <w:t xml:space="preserve"> </w:t>
      </w:r>
      <w:r w:rsidRPr="008A0D45">
        <w:rPr>
          <w:sz w:val="24"/>
          <w:szCs w:val="24"/>
        </w:rPr>
        <w:t>«комическое»</w:t>
      </w:r>
      <w:r w:rsidRPr="008A0D45">
        <w:rPr>
          <w:spacing w:val="119"/>
          <w:sz w:val="24"/>
          <w:szCs w:val="24"/>
        </w:rPr>
        <w:t xml:space="preserve"> </w:t>
      </w:r>
      <w:r w:rsidRPr="008A0D45">
        <w:rPr>
          <w:sz w:val="24"/>
          <w:szCs w:val="24"/>
        </w:rPr>
        <w:t>и</w:t>
      </w:r>
    </w:p>
    <w:p w:rsidR="001511C1" w:rsidRPr="008A0D45" w:rsidRDefault="00194F02" w:rsidP="008A0D45">
      <w:pPr>
        <w:pStyle w:val="a0"/>
        <w:spacing w:line="276" w:lineRule="auto"/>
        <w:ind w:left="-142" w:firstLine="568"/>
      </w:pPr>
      <w:r w:rsidRPr="008A0D45">
        <w:t>«трагическое» идр. в произведениях изобразительного искусства и использовать эти знания</w:t>
      </w:r>
      <w:r w:rsidRPr="008A0D45">
        <w:rPr>
          <w:spacing w:val="-57"/>
        </w:rPr>
        <w:t xml:space="preserve"> </w:t>
      </w:r>
      <w:r w:rsidRPr="008A0D45">
        <w:t>на</w:t>
      </w:r>
      <w:r w:rsidRPr="008A0D45">
        <w:rPr>
          <w:spacing w:val="-2"/>
        </w:rPr>
        <w:t xml:space="preserve"> </w:t>
      </w:r>
      <w:r w:rsidRPr="008A0D45">
        <w:t>практике;</w:t>
      </w:r>
    </w:p>
    <w:p w:rsidR="001511C1" w:rsidRPr="008A0D45" w:rsidRDefault="00194F02" w:rsidP="008A0D45">
      <w:pPr>
        <w:pStyle w:val="a5"/>
        <w:numPr>
          <w:ilvl w:val="0"/>
          <w:numId w:val="1"/>
        </w:numPr>
        <w:tabs>
          <w:tab w:val="left" w:pos="838"/>
        </w:tabs>
        <w:spacing w:before="3" w:line="276" w:lineRule="auto"/>
        <w:ind w:left="-142" w:firstLine="568"/>
        <w:rPr>
          <w:sz w:val="24"/>
          <w:szCs w:val="24"/>
        </w:rPr>
      </w:pPr>
      <w:r w:rsidRPr="008A0D45">
        <w:rPr>
          <w:sz w:val="24"/>
          <w:szCs w:val="24"/>
        </w:rPr>
        <w:t>понимать гражданскую позицию художника в жанровом произведении на историческую,</w:t>
      </w:r>
      <w:r w:rsidRPr="008A0D45">
        <w:rPr>
          <w:spacing w:val="1"/>
          <w:sz w:val="24"/>
          <w:szCs w:val="24"/>
        </w:rPr>
        <w:t xml:space="preserve"> </w:t>
      </w:r>
      <w:r w:rsidRPr="008A0D45">
        <w:rPr>
          <w:sz w:val="24"/>
          <w:szCs w:val="24"/>
        </w:rPr>
        <w:t>библейскую,</w:t>
      </w:r>
      <w:r w:rsidRPr="008A0D45">
        <w:rPr>
          <w:spacing w:val="-1"/>
          <w:sz w:val="24"/>
          <w:szCs w:val="24"/>
        </w:rPr>
        <w:t xml:space="preserve"> </w:t>
      </w:r>
      <w:r w:rsidRPr="008A0D45">
        <w:rPr>
          <w:sz w:val="24"/>
          <w:szCs w:val="24"/>
        </w:rPr>
        <w:t>мифологическую тему;</w:t>
      </w:r>
    </w:p>
    <w:p w:rsidR="001511C1" w:rsidRPr="008A0D45" w:rsidRDefault="00194F02" w:rsidP="008A0D45">
      <w:pPr>
        <w:pStyle w:val="a5"/>
        <w:numPr>
          <w:ilvl w:val="0"/>
          <w:numId w:val="1"/>
        </w:numPr>
        <w:tabs>
          <w:tab w:val="left" w:pos="838"/>
        </w:tabs>
        <w:spacing w:before="2" w:line="276" w:lineRule="auto"/>
        <w:ind w:left="-142" w:firstLine="568"/>
        <w:rPr>
          <w:sz w:val="24"/>
          <w:szCs w:val="24"/>
        </w:rPr>
      </w:pPr>
      <w:r w:rsidRPr="008A0D45">
        <w:rPr>
          <w:sz w:val="24"/>
          <w:szCs w:val="24"/>
        </w:rPr>
        <w:t>определять средства выразительности для передачи художественного замысла при создании</w:t>
      </w:r>
      <w:r w:rsidRPr="008A0D45">
        <w:rPr>
          <w:spacing w:val="-57"/>
          <w:sz w:val="24"/>
          <w:szCs w:val="24"/>
        </w:rPr>
        <w:t xml:space="preserve"> </w:t>
      </w:r>
      <w:r w:rsidRPr="008A0D45">
        <w:rPr>
          <w:sz w:val="24"/>
          <w:szCs w:val="24"/>
        </w:rPr>
        <w:t>литературного,</w:t>
      </w:r>
      <w:r w:rsidRPr="008A0D45">
        <w:rPr>
          <w:spacing w:val="1"/>
          <w:sz w:val="24"/>
          <w:szCs w:val="24"/>
        </w:rPr>
        <w:t xml:space="preserve"> </w:t>
      </w:r>
      <w:r w:rsidRPr="008A0D45">
        <w:rPr>
          <w:sz w:val="24"/>
          <w:szCs w:val="24"/>
        </w:rPr>
        <w:t>музыкального,</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произведение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эмоциональное</w:t>
      </w:r>
      <w:r w:rsidRPr="008A0D45">
        <w:rPr>
          <w:spacing w:val="1"/>
          <w:sz w:val="24"/>
          <w:szCs w:val="24"/>
        </w:rPr>
        <w:t xml:space="preserve"> </w:t>
      </w:r>
      <w:r w:rsidRPr="008A0D45">
        <w:rPr>
          <w:sz w:val="24"/>
          <w:szCs w:val="24"/>
        </w:rPr>
        <w:t>воздействие</w:t>
      </w:r>
      <w:r w:rsidRPr="008A0D45">
        <w:rPr>
          <w:spacing w:val="-2"/>
          <w:sz w:val="24"/>
          <w:szCs w:val="24"/>
        </w:rPr>
        <w:t xml:space="preserve"> </w:t>
      </w:r>
      <w:r w:rsidRPr="008A0D45">
        <w:rPr>
          <w:sz w:val="24"/>
          <w:szCs w:val="24"/>
        </w:rPr>
        <w:t>на восприятие</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оценку</w:t>
      </w:r>
      <w:r w:rsidRPr="008A0D45">
        <w:rPr>
          <w:spacing w:val="-15"/>
          <w:sz w:val="24"/>
          <w:szCs w:val="24"/>
        </w:rPr>
        <w:t xml:space="preserve"> </w:t>
      </w:r>
      <w:r w:rsidRPr="008A0D45">
        <w:rPr>
          <w:sz w:val="24"/>
          <w:szCs w:val="24"/>
        </w:rPr>
        <w:t>замысла</w:t>
      </w:r>
      <w:r w:rsidRPr="008A0D45">
        <w:rPr>
          <w:spacing w:val="2"/>
          <w:sz w:val="24"/>
          <w:szCs w:val="24"/>
        </w:rPr>
        <w:t xml:space="preserve"> </w:t>
      </w:r>
      <w:r w:rsidRPr="008A0D45">
        <w:rPr>
          <w:sz w:val="24"/>
          <w:szCs w:val="24"/>
        </w:rPr>
        <w:t>автора</w:t>
      </w:r>
      <w:r w:rsidRPr="008A0D45">
        <w:rPr>
          <w:spacing w:val="-1"/>
          <w:sz w:val="24"/>
          <w:szCs w:val="24"/>
        </w:rPr>
        <w:t xml:space="preserve"> </w:t>
      </w:r>
      <w:r w:rsidRPr="008A0D45">
        <w:rPr>
          <w:sz w:val="24"/>
          <w:szCs w:val="24"/>
        </w:rPr>
        <w:t>зрителем;</w:t>
      </w:r>
    </w:p>
    <w:p w:rsidR="001511C1" w:rsidRPr="008A0D45" w:rsidRDefault="00194F02" w:rsidP="008A0D45">
      <w:pPr>
        <w:pStyle w:val="a5"/>
        <w:numPr>
          <w:ilvl w:val="0"/>
          <w:numId w:val="1"/>
        </w:numPr>
        <w:tabs>
          <w:tab w:val="left" w:pos="838"/>
        </w:tabs>
        <w:spacing w:line="276" w:lineRule="auto"/>
        <w:ind w:left="-142" w:firstLine="568"/>
        <w:rPr>
          <w:sz w:val="24"/>
          <w:szCs w:val="24"/>
        </w:rPr>
      </w:pPr>
      <w:r w:rsidRPr="008A0D45">
        <w:rPr>
          <w:sz w:val="24"/>
          <w:szCs w:val="24"/>
        </w:rPr>
        <w:t>осознавать</w:t>
      </w:r>
      <w:r w:rsidRPr="008A0D45">
        <w:rPr>
          <w:spacing w:val="-7"/>
          <w:sz w:val="24"/>
          <w:szCs w:val="24"/>
        </w:rPr>
        <w:t xml:space="preserve"> </w:t>
      </w:r>
      <w:r w:rsidRPr="008A0D45">
        <w:rPr>
          <w:sz w:val="24"/>
          <w:szCs w:val="24"/>
        </w:rPr>
        <w:t>необходимость</w:t>
      </w:r>
      <w:r w:rsidRPr="008A0D45">
        <w:rPr>
          <w:spacing w:val="-5"/>
          <w:sz w:val="24"/>
          <w:szCs w:val="24"/>
        </w:rPr>
        <w:t xml:space="preserve"> </w:t>
      </w:r>
      <w:r w:rsidRPr="008A0D45">
        <w:rPr>
          <w:sz w:val="24"/>
          <w:szCs w:val="24"/>
        </w:rPr>
        <w:t>развитого</w:t>
      </w:r>
      <w:r w:rsidRPr="008A0D45">
        <w:rPr>
          <w:spacing w:val="-9"/>
          <w:sz w:val="24"/>
          <w:szCs w:val="24"/>
        </w:rPr>
        <w:t xml:space="preserve"> </w:t>
      </w:r>
      <w:r w:rsidRPr="008A0D45">
        <w:rPr>
          <w:sz w:val="24"/>
          <w:szCs w:val="24"/>
        </w:rPr>
        <w:t>эстетического</w:t>
      </w:r>
      <w:r w:rsidRPr="008A0D45">
        <w:rPr>
          <w:spacing w:val="-5"/>
          <w:sz w:val="24"/>
          <w:szCs w:val="24"/>
        </w:rPr>
        <w:t xml:space="preserve"> </w:t>
      </w:r>
      <w:r w:rsidRPr="008A0D45">
        <w:rPr>
          <w:sz w:val="24"/>
          <w:szCs w:val="24"/>
        </w:rPr>
        <w:t>вкуса</w:t>
      </w:r>
      <w:r w:rsidRPr="008A0D45">
        <w:rPr>
          <w:spacing w:val="-4"/>
          <w:sz w:val="24"/>
          <w:szCs w:val="24"/>
        </w:rPr>
        <w:t xml:space="preserve"> </w:t>
      </w:r>
      <w:r w:rsidRPr="008A0D45">
        <w:rPr>
          <w:sz w:val="24"/>
          <w:szCs w:val="24"/>
        </w:rPr>
        <w:t>в</w:t>
      </w:r>
      <w:r w:rsidRPr="008A0D45">
        <w:rPr>
          <w:spacing w:val="-7"/>
          <w:sz w:val="24"/>
          <w:szCs w:val="24"/>
        </w:rPr>
        <w:t xml:space="preserve"> </w:t>
      </w:r>
      <w:r w:rsidRPr="008A0D45">
        <w:rPr>
          <w:sz w:val="24"/>
          <w:szCs w:val="24"/>
        </w:rPr>
        <w:t>жизни</w:t>
      </w:r>
      <w:r w:rsidRPr="008A0D45">
        <w:rPr>
          <w:spacing w:val="-6"/>
          <w:sz w:val="24"/>
          <w:szCs w:val="24"/>
        </w:rPr>
        <w:t xml:space="preserve"> </w:t>
      </w:r>
      <w:r w:rsidRPr="008A0D45">
        <w:rPr>
          <w:sz w:val="24"/>
          <w:szCs w:val="24"/>
        </w:rPr>
        <w:t>современного</w:t>
      </w:r>
      <w:r w:rsidRPr="008A0D45">
        <w:rPr>
          <w:spacing w:val="-5"/>
          <w:sz w:val="24"/>
          <w:szCs w:val="24"/>
        </w:rPr>
        <w:t xml:space="preserve"> </w:t>
      </w:r>
      <w:r w:rsidRPr="008A0D45">
        <w:rPr>
          <w:sz w:val="24"/>
          <w:szCs w:val="24"/>
        </w:rPr>
        <w:t>человека;</w:t>
      </w:r>
    </w:p>
    <w:p w:rsidR="001511C1" w:rsidRPr="008A0D45" w:rsidRDefault="00194F02" w:rsidP="008A0D45">
      <w:pPr>
        <w:pStyle w:val="a5"/>
        <w:numPr>
          <w:ilvl w:val="0"/>
          <w:numId w:val="1"/>
        </w:numPr>
        <w:tabs>
          <w:tab w:val="left" w:pos="838"/>
        </w:tabs>
        <w:spacing w:line="276" w:lineRule="auto"/>
        <w:ind w:left="-142" w:firstLine="568"/>
        <w:rPr>
          <w:sz w:val="24"/>
          <w:szCs w:val="24"/>
        </w:rPr>
      </w:pPr>
      <w:r w:rsidRPr="008A0D45">
        <w:rPr>
          <w:sz w:val="24"/>
          <w:szCs w:val="24"/>
        </w:rPr>
        <w:t>анализировать</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высказывать</w:t>
      </w:r>
      <w:r w:rsidRPr="008A0D45">
        <w:rPr>
          <w:spacing w:val="-3"/>
          <w:sz w:val="24"/>
          <w:szCs w:val="24"/>
        </w:rPr>
        <w:t xml:space="preserve"> </w:t>
      </w:r>
      <w:r w:rsidRPr="008A0D45">
        <w:rPr>
          <w:sz w:val="24"/>
          <w:szCs w:val="24"/>
        </w:rPr>
        <w:t>суждение</w:t>
      </w:r>
      <w:r w:rsidRPr="008A0D45">
        <w:rPr>
          <w:spacing w:val="-2"/>
          <w:sz w:val="24"/>
          <w:szCs w:val="24"/>
        </w:rPr>
        <w:t xml:space="preserve"> </w:t>
      </w:r>
      <w:r w:rsidRPr="008A0D45">
        <w:rPr>
          <w:sz w:val="24"/>
          <w:szCs w:val="24"/>
        </w:rPr>
        <w:t>о</w:t>
      </w:r>
      <w:r w:rsidRPr="008A0D45">
        <w:rPr>
          <w:spacing w:val="-5"/>
          <w:sz w:val="24"/>
          <w:szCs w:val="24"/>
        </w:rPr>
        <w:t xml:space="preserve"> </w:t>
      </w:r>
      <w:r w:rsidRPr="008A0D45">
        <w:rPr>
          <w:sz w:val="24"/>
          <w:szCs w:val="24"/>
        </w:rPr>
        <w:t>своей</w:t>
      </w:r>
      <w:r w:rsidRPr="008A0D45">
        <w:rPr>
          <w:spacing w:val="-4"/>
          <w:sz w:val="24"/>
          <w:szCs w:val="24"/>
        </w:rPr>
        <w:t xml:space="preserve"> </w:t>
      </w:r>
      <w:r w:rsidRPr="008A0D45">
        <w:rPr>
          <w:sz w:val="24"/>
          <w:szCs w:val="24"/>
        </w:rPr>
        <w:t>творческой</w:t>
      </w:r>
      <w:r w:rsidRPr="008A0D45">
        <w:rPr>
          <w:spacing w:val="-3"/>
          <w:sz w:val="24"/>
          <w:szCs w:val="24"/>
        </w:rPr>
        <w:t xml:space="preserve"> </w:t>
      </w:r>
      <w:r w:rsidRPr="008A0D45">
        <w:rPr>
          <w:sz w:val="24"/>
          <w:szCs w:val="24"/>
        </w:rPr>
        <w:t>работе</w:t>
      </w:r>
      <w:r w:rsidRPr="008A0D45">
        <w:rPr>
          <w:spacing w:val="-3"/>
          <w:sz w:val="24"/>
          <w:szCs w:val="24"/>
        </w:rPr>
        <w:t xml:space="preserve"> </w:t>
      </w:r>
      <w:r w:rsidRPr="008A0D45">
        <w:rPr>
          <w:sz w:val="24"/>
          <w:szCs w:val="24"/>
        </w:rPr>
        <w:t>и</w:t>
      </w:r>
      <w:r w:rsidRPr="008A0D45">
        <w:rPr>
          <w:spacing w:val="-5"/>
          <w:sz w:val="24"/>
          <w:szCs w:val="24"/>
        </w:rPr>
        <w:t xml:space="preserve"> </w:t>
      </w:r>
      <w:r w:rsidRPr="008A0D45">
        <w:rPr>
          <w:sz w:val="24"/>
          <w:szCs w:val="24"/>
        </w:rPr>
        <w:t>работе</w:t>
      </w:r>
      <w:r w:rsidRPr="008A0D45">
        <w:rPr>
          <w:spacing w:val="-8"/>
          <w:sz w:val="24"/>
          <w:szCs w:val="24"/>
        </w:rPr>
        <w:t xml:space="preserve"> </w:t>
      </w:r>
      <w:r w:rsidRPr="008A0D45">
        <w:rPr>
          <w:sz w:val="24"/>
          <w:szCs w:val="24"/>
        </w:rPr>
        <w:t>одноклассников;</w:t>
      </w:r>
    </w:p>
    <w:p w:rsidR="001511C1" w:rsidRPr="008A0D45" w:rsidRDefault="00194F02" w:rsidP="008A0D45">
      <w:pPr>
        <w:pStyle w:val="a5"/>
        <w:numPr>
          <w:ilvl w:val="0"/>
          <w:numId w:val="1"/>
        </w:numPr>
        <w:tabs>
          <w:tab w:val="left" w:pos="838"/>
        </w:tabs>
        <w:spacing w:before="3" w:line="276" w:lineRule="auto"/>
        <w:ind w:left="-142" w:firstLine="568"/>
        <w:rPr>
          <w:sz w:val="24"/>
          <w:szCs w:val="24"/>
        </w:rPr>
      </w:pPr>
      <w:r w:rsidRPr="008A0D45">
        <w:rPr>
          <w:sz w:val="24"/>
          <w:szCs w:val="24"/>
        </w:rPr>
        <w:t>понимать и использовать в художественной работе материалы и средства художественной</w:t>
      </w:r>
      <w:r w:rsidRPr="008A0D45">
        <w:rPr>
          <w:spacing w:val="1"/>
          <w:sz w:val="24"/>
          <w:szCs w:val="24"/>
        </w:rPr>
        <w:t xml:space="preserve"> </w:t>
      </w:r>
      <w:r w:rsidRPr="008A0D45">
        <w:rPr>
          <w:sz w:val="24"/>
          <w:szCs w:val="24"/>
        </w:rPr>
        <w:t>выразительности,</w:t>
      </w:r>
      <w:r w:rsidRPr="008A0D45">
        <w:rPr>
          <w:spacing w:val="-2"/>
          <w:sz w:val="24"/>
          <w:szCs w:val="24"/>
        </w:rPr>
        <w:t xml:space="preserve"> </w:t>
      </w:r>
      <w:r w:rsidRPr="008A0D45">
        <w:rPr>
          <w:sz w:val="24"/>
          <w:szCs w:val="24"/>
        </w:rPr>
        <w:t>соответствующие</w:t>
      </w:r>
      <w:r w:rsidRPr="008A0D45">
        <w:rPr>
          <w:spacing w:val="-1"/>
          <w:sz w:val="24"/>
          <w:szCs w:val="24"/>
        </w:rPr>
        <w:t xml:space="preserve"> </w:t>
      </w:r>
      <w:r w:rsidRPr="008A0D45">
        <w:rPr>
          <w:sz w:val="24"/>
          <w:szCs w:val="24"/>
        </w:rPr>
        <w:t>замыслу;</w:t>
      </w:r>
    </w:p>
    <w:p w:rsidR="001511C1" w:rsidRPr="008A0D45" w:rsidRDefault="00194F02" w:rsidP="008A0D45">
      <w:pPr>
        <w:pStyle w:val="a5"/>
        <w:numPr>
          <w:ilvl w:val="0"/>
          <w:numId w:val="1"/>
        </w:numPr>
        <w:tabs>
          <w:tab w:val="left" w:pos="838"/>
        </w:tabs>
        <w:spacing w:before="5" w:line="276" w:lineRule="auto"/>
        <w:ind w:left="-142" w:firstLine="568"/>
        <w:rPr>
          <w:sz w:val="24"/>
          <w:szCs w:val="24"/>
        </w:rPr>
      </w:pPr>
      <w:r w:rsidRPr="008A0D45">
        <w:rPr>
          <w:sz w:val="24"/>
          <w:szCs w:val="24"/>
        </w:rPr>
        <w:t>анализировать</w:t>
      </w:r>
      <w:r w:rsidRPr="008A0D45">
        <w:rPr>
          <w:spacing w:val="1"/>
          <w:sz w:val="24"/>
          <w:szCs w:val="24"/>
        </w:rPr>
        <w:t xml:space="preserve"> </w:t>
      </w:r>
      <w:r w:rsidRPr="008A0D45">
        <w:rPr>
          <w:sz w:val="24"/>
          <w:szCs w:val="24"/>
        </w:rPr>
        <w:t>средства</w:t>
      </w:r>
      <w:r w:rsidRPr="008A0D45">
        <w:rPr>
          <w:spacing w:val="1"/>
          <w:sz w:val="24"/>
          <w:szCs w:val="24"/>
        </w:rPr>
        <w:t xml:space="preserve"> </w:t>
      </w:r>
      <w:r w:rsidRPr="008A0D45">
        <w:rPr>
          <w:sz w:val="24"/>
          <w:szCs w:val="24"/>
        </w:rPr>
        <w:t>выразительности,</w:t>
      </w:r>
      <w:r w:rsidRPr="008A0D45">
        <w:rPr>
          <w:spacing w:val="1"/>
          <w:sz w:val="24"/>
          <w:szCs w:val="24"/>
        </w:rPr>
        <w:t xml:space="preserve"> </w:t>
      </w:r>
      <w:r w:rsidRPr="008A0D45">
        <w:rPr>
          <w:sz w:val="24"/>
          <w:szCs w:val="24"/>
        </w:rPr>
        <w:t>используемые</w:t>
      </w:r>
      <w:r w:rsidRPr="008A0D45">
        <w:rPr>
          <w:spacing w:val="1"/>
          <w:sz w:val="24"/>
          <w:szCs w:val="24"/>
        </w:rPr>
        <w:t xml:space="preserve"> </w:t>
      </w:r>
      <w:r w:rsidRPr="008A0D45">
        <w:rPr>
          <w:sz w:val="24"/>
          <w:szCs w:val="24"/>
        </w:rPr>
        <w:t>художниками,</w:t>
      </w:r>
      <w:r w:rsidRPr="008A0D45">
        <w:rPr>
          <w:spacing w:val="1"/>
          <w:sz w:val="24"/>
          <w:szCs w:val="24"/>
        </w:rPr>
        <w:t xml:space="preserve"> </w:t>
      </w:r>
      <w:r w:rsidRPr="008A0D45">
        <w:rPr>
          <w:sz w:val="24"/>
          <w:szCs w:val="24"/>
        </w:rPr>
        <w:t>скульпторами,</w:t>
      </w:r>
      <w:r w:rsidRPr="008A0D45">
        <w:rPr>
          <w:spacing w:val="1"/>
          <w:sz w:val="24"/>
          <w:szCs w:val="24"/>
        </w:rPr>
        <w:t xml:space="preserve"> </w:t>
      </w:r>
      <w:r w:rsidRPr="008A0D45">
        <w:rPr>
          <w:sz w:val="24"/>
          <w:szCs w:val="24"/>
        </w:rPr>
        <w:t>архитекторами, дизайнерами для создания</w:t>
      </w:r>
      <w:r w:rsidRPr="008A0D45">
        <w:rPr>
          <w:spacing w:val="1"/>
          <w:sz w:val="24"/>
          <w:szCs w:val="24"/>
        </w:rPr>
        <w:t xml:space="preserve"> </w:t>
      </w:r>
      <w:r w:rsidRPr="008A0D45">
        <w:rPr>
          <w:sz w:val="24"/>
          <w:szCs w:val="24"/>
        </w:rPr>
        <w:t>художественного</w:t>
      </w:r>
      <w:r w:rsidRPr="008A0D45">
        <w:rPr>
          <w:spacing w:val="-1"/>
          <w:sz w:val="24"/>
          <w:szCs w:val="24"/>
        </w:rPr>
        <w:t xml:space="preserve"> </w:t>
      </w:r>
      <w:r w:rsidRPr="008A0D45">
        <w:rPr>
          <w:sz w:val="24"/>
          <w:szCs w:val="24"/>
        </w:rPr>
        <w:t>образа.</w:t>
      </w:r>
    </w:p>
    <w:p w:rsidR="001511C1" w:rsidRPr="008A0D45" w:rsidRDefault="00194F02" w:rsidP="008A0D45">
      <w:pPr>
        <w:pStyle w:val="11"/>
        <w:spacing w:before="10" w:line="276" w:lineRule="auto"/>
        <w:ind w:left="-142" w:firstLine="568"/>
      </w:pPr>
      <w:r w:rsidRPr="008A0D45">
        <w:t>Ученик</w:t>
      </w:r>
      <w:r w:rsidRPr="008A0D45">
        <w:rPr>
          <w:spacing w:val="-5"/>
        </w:rPr>
        <w:t xml:space="preserve"> </w:t>
      </w:r>
      <w:r w:rsidRPr="008A0D45">
        <w:t>сможет</w:t>
      </w:r>
      <w:r w:rsidRPr="008A0D45">
        <w:rPr>
          <w:spacing w:val="-3"/>
        </w:rPr>
        <w:t xml:space="preserve"> </w:t>
      </w:r>
      <w:r w:rsidRPr="008A0D45">
        <w:t>владеть</w:t>
      </w:r>
      <w:r w:rsidRPr="008A0D45">
        <w:rPr>
          <w:spacing w:val="-11"/>
        </w:rPr>
        <w:t xml:space="preserve"> </w:t>
      </w:r>
      <w:r w:rsidRPr="008A0D45">
        <w:t>компетенциями:</w:t>
      </w:r>
    </w:p>
    <w:p w:rsidR="001511C1" w:rsidRPr="008A0D45" w:rsidRDefault="00194F02" w:rsidP="008A0D45">
      <w:pPr>
        <w:pStyle w:val="a0"/>
        <w:spacing w:line="276" w:lineRule="auto"/>
        <w:ind w:left="-142" w:firstLine="568"/>
      </w:pPr>
      <w:r w:rsidRPr="008A0D45">
        <w:t>-коммуникативной,</w:t>
      </w:r>
      <w:r w:rsidRPr="008A0D45">
        <w:rPr>
          <w:spacing w:val="1"/>
        </w:rPr>
        <w:t xml:space="preserve"> </w:t>
      </w:r>
      <w:r w:rsidRPr="008A0D45">
        <w:t>личностного</w:t>
      </w:r>
      <w:r w:rsidRPr="008A0D45">
        <w:rPr>
          <w:spacing w:val="1"/>
        </w:rPr>
        <w:t xml:space="preserve"> </w:t>
      </w:r>
      <w:r w:rsidRPr="008A0D45">
        <w:t>саморазвития,</w:t>
      </w:r>
      <w:r w:rsidRPr="008A0D45">
        <w:rPr>
          <w:spacing w:val="1"/>
        </w:rPr>
        <w:t xml:space="preserve"> </w:t>
      </w:r>
      <w:r w:rsidRPr="008A0D45">
        <w:t>ценностно-ориентационной,</w:t>
      </w:r>
      <w:r w:rsidRPr="008A0D45">
        <w:rPr>
          <w:spacing w:val="1"/>
        </w:rPr>
        <w:t xml:space="preserve"> </w:t>
      </w:r>
      <w:r w:rsidRPr="008A0D45">
        <w:t>рефлексивной,</w:t>
      </w:r>
      <w:r w:rsidRPr="008A0D45">
        <w:rPr>
          <w:spacing w:val="1"/>
        </w:rPr>
        <w:t xml:space="preserve"> </w:t>
      </w:r>
      <w:r w:rsidRPr="008A0D45">
        <w:t>ИКТ-</w:t>
      </w:r>
      <w:r w:rsidRPr="008A0D45">
        <w:rPr>
          <w:spacing w:val="-57"/>
        </w:rPr>
        <w:t xml:space="preserve"> </w:t>
      </w:r>
      <w:r w:rsidRPr="008A0D45">
        <w:t>компетенцией.</w:t>
      </w:r>
    </w:p>
    <w:p w:rsidR="001511C1" w:rsidRPr="008A0D45" w:rsidRDefault="00194F02" w:rsidP="008A0D45">
      <w:pPr>
        <w:pStyle w:val="11"/>
        <w:spacing w:before="7" w:line="276" w:lineRule="auto"/>
        <w:ind w:left="-142" w:firstLine="568"/>
      </w:pPr>
      <w:r w:rsidRPr="008A0D45">
        <w:t>Ученик сможет использовать приобретенные знания и умения в практической деятельности и</w:t>
      </w:r>
      <w:r w:rsidRPr="008A0D45">
        <w:rPr>
          <w:spacing w:val="-57"/>
        </w:rPr>
        <w:t xml:space="preserve"> </w:t>
      </w:r>
      <w:r w:rsidRPr="008A0D45">
        <w:t>повседневной</w:t>
      </w:r>
      <w:r w:rsidRPr="008A0D45">
        <w:rPr>
          <w:spacing w:val="-1"/>
        </w:rPr>
        <w:t xml:space="preserve"> </w:t>
      </w:r>
      <w:r w:rsidRPr="008A0D45">
        <w:t>жизни</w:t>
      </w:r>
      <w:r w:rsidRPr="008A0D45">
        <w:rPr>
          <w:spacing w:val="3"/>
        </w:rPr>
        <w:t xml:space="preserve"> </w:t>
      </w:r>
      <w:r w:rsidRPr="008A0D45">
        <w:t>для:</w:t>
      </w:r>
    </w:p>
    <w:p w:rsidR="001511C1" w:rsidRPr="008A0D45" w:rsidRDefault="00194F02" w:rsidP="008A0D45">
      <w:pPr>
        <w:pStyle w:val="a0"/>
        <w:spacing w:line="276" w:lineRule="auto"/>
        <w:ind w:left="-142" w:firstLine="568"/>
      </w:pPr>
      <w:r w:rsidRPr="008A0D45">
        <w:t>-восприятия</w:t>
      </w:r>
      <w:r w:rsidRPr="008A0D45">
        <w:rPr>
          <w:spacing w:val="-9"/>
        </w:rPr>
        <w:t xml:space="preserve"> </w:t>
      </w:r>
      <w:r w:rsidRPr="008A0D45">
        <w:t>и</w:t>
      </w:r>
      <w:r w:rsidRPr="008A0D45">
        <w:rPr>
          <w:spacing w:val="-8"/>
        </w:rPr>
        <w:t xml:space="preserve"> </w:t>
      </w:r>
      <w:r w:rsidRPr="008A0D45">
        <w:t>оценки</w:t>
      </w:r>
      <w:r w:rsidRPr="008A0D45">
        <w:rPr>
          <w:spacing w:val="-8"/>
        </w:rPr>
        <w:t xml:space="preserve"> </w:t>
      </w:r>
      <w:r w:rsidRPr="008A0D45">
        <w:t>произведений</w:t>
      </w:r>
      <w:r w:rsidRPr="008A0D45">
        <w:rPr>
          <w:spacing w:val="-7"/>
        </w:rPr>
        <w:t xml:space="preserve"> </w:t>
      </w:r>
      <w:r w:rsidRPr="008A0D45">
        <w:t>искусства;</w:t>
      </w:r>
    </w:p>
    <w:p w:rsidR="001511C1" w:rsidRPr="008A0D45" w:rsidRDefault="00194F02" w:rsidP="008A0D45">
      <w:pPr>
        <w:pStyle w:val="a0"/>
        <w:spacing w:before="77" w:line="276" w:lineRule="auto"/>
        <w:ind w:left="-142" w:firstLine="568"/>
      </w:pPr>
      <w:r w:rsidRPr="008A0D45">
        <w:t>-самостоятельной</w:t>
      </w:r>
      <w:r w:rsidRPr="008A0D45">
        <w:rPr>
          <w:spacing w:val="1"/>
        </w:rPr>
        <w:t xml:space="preserve"> </w:t>
      </w:r>
      <w:r w:rsidRPr="008A0D45">
        <w:t>творческой</w:t>
      </w:r>
      <w:r w:rsidRPr="008A0D45">
        <w:rPr>
          <w:spacing w:val="1"/>
        </w:rPr>
        <w:t xml:space="preserve"> </w:t>
      </w:r>
      <w:r w:rsidRPr="008A0D45">
        <w:t>деятельности</w:t>
      </w:r>
      <w:r w:rsidRPr="008A0D45">
        <w:rPr>
          <w:spacing w:val="1"/>
        </w:rPr>
        <w:t xml:space="preserve"> </w:t>
      </w:r>
      <w:r w:rsidRPr="008A0D45">
        <w:t>в</w:t>
      </w:r>
      <w:r w:rsidRPr="008A0D45">
        <w:rPr>
          <w:spacing w:val="1"/>
        </w:rPr>
        <w:t xml:space="preserve"> </w:t>
      </w:r>
      <w:r w:rsidRPr="008A0D45">
        <w:t>рисунке</w:t>
      </w:r>
      <w:r w:rsidRPr="008A0D45">
        <w:rPr>
          <w:spacing w:val="1"/>
        </w:rPr>
        <w:t xml:space="preserve"> </w:t>
      </w:r>
      <w:r w:rsidRPr="008A0D45">
        <w:t>и</w:t>
      </w:r>
      <w:r w:rsidRPr="008A0D45">
        <w:rPr>
          <w:spacing w:val="1"/>
        </w:rPr>
        <w:t xml:space="preserve"> </w:t>
      </w:r>
      <w:r w:rsidRPr="008A0D45">
        <w:t>живописи</w:t>
      </w:r>
      <w:r w:rsidRPr="008A0D45">
        <w:rPr>
          <w:spacing w:val="1"/>
        </w:rPr>
        <w:t xml:space="preserve"> </w:t>
      </w:r>
      <w:r w:rsidRPr="008A0D45">
        <w:t>(с</w:t>
      </w:r>
      <w:r w:rsidRPr="008A0D45">
        <w:rPr>
          <w:spacing w:val="1"/>
        </w:rPr>
        <w:t xml:space="preserve"> </w:t>
      </w:r>
      <w:r w:rsidRPr="008A0D45">
        <w:t>натуры,</w:t>
      </w:r>
      <w:r w:rsidRPr="008A0D45">
        <w:rPr>
          <w:spacing w:val="1"/>
        </w:rPr>
        <w:t xml:space="preserve"> </w:t>
      </w:r>
      <w:r w:rsidRPr="008A0D45">
        <w:t>по</w:t>
      </w:r>
      <w:r w:rsidRPr="008A0D45">
        <w:rPr>
          <w:spacing w:val="1"/>
        </w:rPr>
        <w:t xml:space="preserve"> </w:t>
      </w:r>
      <w:r w:rsidRPr="008A0D45">
        <w:t>памяти,</w:t>
      </w:r>
      <w:r w:rsidRPr="008A0D45">
        <w:rPr>
          <w:spacing w:val="1"/>
        </w:rPr>
        <w:t xml:space="preserve"> </w:t>
      </w:r>
      <w:r w:rsidRPr="008A0D45">
        <w:t>воображению),</w:t>
      </w:r>
      <w:r w:rsidRPr="008A0D45">
        <w:rPr>
          <w:spacing w:val="1"/>
        </w:rPr>
        <w:t xml:space="preserve"> </w:t>
      </w:r>
      <w:r w:rsidRPr="008A0D45">
        <w:t>в</w:t>
      </w:r>
      <w:r w:rsidRPr="008A0D45">
        <w:rPr>
          <w:spacing w:val="1"/>
        </w:rPr>
        <w:t xml:space="preserve"> </w:t>
      </w:r>
      <w:r w:rsidRPr="008A0D45">
        <w:t>иллюстрациях</w:t>
      </w:r>
      <w:r w:rsidRPr="008A0D45">
        <w:rPr>
          <w:spacing w:val="1"/>
        </w:rPr>
        <w:t xml:space="preserve"> </w:t>
      </w:r>
      <w:r w:rsidRPr="008A0D45">
        <w:t>к</w:t>
      </w:r>
      <w:r w:rsidRPr="008A0D45">
        <w:rPr>
          <w:spacing w:val="1"/>
        </w:rPr>
        <w:t xml:space="preserve"> </w:t>
      </w:r>
      <w:r w:rsidRPr="008A0D45">
        <w:t>произведениям</w:t>
      </w:r>
      <w:r w:rsidRPr="008A0D45">
        <w:rPr>
          <w:spacing w:val="1"/>
        </w:rPr>
        <w:t xml:space="preserve"> </w:t>
      </w:r>
      <w:r w:rsidRPr="008A0D45">
        <w:t>литературы</w:t>
      </w:r>
      <w:r w:rsidRPr="008A0D45">
        <w:rPr>
          <w:spacing w:val="1"/>
        </w:rPr>
        <w:t xml:space="preserve"> </w:t>
      </w:r>
      <w:r w:rsidRPr="008A0D45">
        <w:t>и</w:t>
      </w:r>
      <w:r w:rsidRPr="008A0D45">
        <w:rPr>
          <w:spacing w:val="1"/>
        </w:rPr>
        <w:t xml:space="preserve"> </w:t>
      </w:r>
      <w:r w:rsidRPr="008A0D45">
        <w:t>музыки,</w:t>
      </w:r>
      <w:r w:rsidRPr="008A0D45">
        <w:rPr>
          <w:spacing w:val="1"/>
        </w:rPr>
        <w:t xml:space="preserve"> </w:t>
      </w:r>
      <w:r w:rsidRPr="008A0D45">
        <w:t>декоративных</w:t>
      </w:r>
      <w:r w:rsidRPr="008A0D45">
        <w:rPr>
          <w:spacing w:val="1"/>
        </w:rPr>
        <w:t xml:space="preserve"> </w:t>
      </w:r>
      <w:r w:rsidRPr="008A0D45">
        <w:t>и</w:t>
      </w:r>
      <w:r w:rsidRPr="008A0D45">
        <w:rPr>
          <w:spacing w:val="-57"/>
        </w:rPr>
        <w:t xml:space="preserve"> </w:t>
      </w:r>
      <w:r w:rsidRPr="008A0D45">
        <w:t>художественно-конструктивных</w:t>
      </w:r>
      <w:r w:rsidRPr="008A0D45">
        <w:rPr>
          <w:spacing w:val="2"/>
        </w:rPr>
        <w:t xml:space="preserve"> </w:t>
      </w:r>
      <w:r w:rsidRPr="008A0D45">
        <w:t>работах</w:t>
      </w:r>
      <w:r w:rsidRPr="008A0D45">
        <w:rPr>
          <w:spacing w:val="-1"/>
        </w:rPr>
        <w:t xml:space="preserve"> </w:t>
      </w:r>
      <w:r w:rsidRPr="008A0D45">
        <w:t>(дизайн</w:t>
      </w:r>
      <w:r w:rsidRPr="008A0D45">
        <w:rPr>
          <w:spacing w:val="-2"/>
        </w:rPr>
        <w:t xml:space="preserve"> </w:t>
      </w:r>
      <w:r w:rsidRPr="008A0D45">
        <w:t>предмета, костюма,</w:t>
      </w:r>
      <w:r w:rsidRPr="008A0D45">
        <w:rPr>
          <w:spacing w:val="-1"/>
        </w:rPr>
        <w:t xml:space="preserve"> </w:t>
      </w:r>
      <w:r w:rsidRPr="008A0D45">
        <w:t>интерьера).</w:t>
      </w:r>
    </w:p>
    <w:p w:rsidR="001511C1" w:rsidRPr="008A0D45" w:rsidRDefault="00194F02" w:rsidP="008A0D45">
      <w:pPr>
        <w:pStyle w:val="11"/>
        <w:spacing w:before="67" w:line="276" w:lineRule="auto"/>
        <w:ind w:left="-142" w:firstLine="568"/>
      </w:pPr>
      <w:r w:rsidRPr="008A0D45">
        <w:t>Требования</w:t>
      </w:r>
      <w:r w:rsidRPr="008A0D45">
        <w:rPr>
          <w:spacing w:val="-5"/>
        </w:rPr>
        <w:t xml:space="preserve"> </w:t>
      </w:r>
      <w:r w:rsidRPr="008A0D45">
        <w:t>к</w:t>
      </w:r>
      <w:r w:rsidRPr="008A0D45">
        <w:rPr>
          <w:spacing w:val="-9"/>
        </w:rPr>
        <w:t xml:space="preserve"> </w:t>
      </w:r>
      <w:r w:rsidRPr="008A0D45">
        <w:t>уровню</w:t>
      </w:r>
      <w:r w:rsidRPr="008A0D45">
        <w:rPr>
          <w:spacing w:val="-9"/>
        </w:rPr>
        <w:t xml:space="preserve"> </w:t>
      </w:r>
      <w:r w:rsidRPr="008A0D45">
        <w:t>подготовки</w:t>
      </w:r>
      <w:r w:rsidRPr="008A0D45">
        <w:rPr>
          <w:spacing w:val="-4"/>
        </w:rPr>
        <w:t xml:space="preserve"> </w:t>
      </w:r>
      <w:r w:rsidRPr="008A0D45">
        <w:t>обучающихся</w:t>
      </w:r>
    </w:p>
    <w:p w:rsidR="001511C1" w:rsidRPr="008A0D45" w:rsidRDefault="00194F02" w:rsidP="008A0D45">
      <w:pPr>
        <w:pStyle w:val="a0"/>
        <w:spacing w:line="276" w:lineRule="auto"/>
        <w:ind w:left="-142" w:firstLine="568"/>
      </w:pPr>
      <w:r w:rsidRPr="008A0D45">
        <w:t>Система</w:t>
      </w:r>
      <w:r w:rsidRPr="008A0D45">
        <w:rPr>
          <w:spacing w:val="-10"/>
        </w:rPr>
        <w:t xml:space="preserve"> </w:t>
      </w:r>
      <w:r w:rsidRPr="008A0D45">
        <w:t>оценки</w:t>
      </w:r>
      <w:r w:rsidRPr="008A0D45">
        <w:rPr>
          <w:spacing w:val="-7"/>
        </w:rPr>
        <w:t xml:space="preserve"> </w:t>
      </w:r>
      <w:r w:rsidRPr="008A0D45">
        <w:t>достижения</w:t>
      </w:r>
      <w:r w:rsidRPr="008A0D45">
        <w:rPr>
          <w:spacing w:val="-7"/>
        </w:rPr>
        <w:t xml:space="preserve"> </w:t>
      </w:r>
      <w:r w:rsidRPr="008A0D45">
        <w:t>результатов</w:t>
      </w:r>
      <w:r w:rsidRPr="008A0D45">
        <w:rPr>
          <w:spacing w:val="-7"/>
        </w:rPr>
        <w:t xml:space="preserve"> </w:t>
      </w:r>
      <w:r w:rsidRPr="008A0D45">
        <w:t>освоения</w:t>
      </w:r>
      <w:r w:rsidRPr="008A0D45">
        <w:rPr>
          <w:spacing w:val="-7"/>
        </w:rPr>
        <w:t xml:space="preserve"> </w:t>
      </w:r>
      <w:r w:rsidRPr="008A0D45">
        <w:t>программы</w:t>
      </w:r>
      <w:r w:rsidRPr="008A0D45">
        <w:rPr>
          <w:spacing w:val="-9"/>
        </w:rPr>
        <w:t xml:space="preserve"> </w:t>
      </w:r>
      <w:r w:rsidRPr="008A0D45">
        <w:t>предполагает</w:t>
      </w:r>
      <w:r w:rsidRPr="008A0D45">
        <w:rPr>
          <w:spacing w:val="-8"/>
        </w:rPr>
        <w:t xml:space="preserve"> </w:t>
      </w:r>
      <w:r w:rsidRPr="008A0D45">
        <w:t>комплексный</w:t>
      </w:r>
      <w:r w:rsidRPr="008A0D45">
        <w:rPr>
          <w:spacing w:val="-7"/>
        </w:rPr>
        <w:t xml:space="preserve"> </w:t>
      </w:r>
      <w:r w:rsidRPr="008A0D45">
        <w:t>подход</w:t>
      </w:r>
      <w:r w:rsidRPr="008A0D45">
        <w:rPr>
          <w:spacing w:val="-11"/>
        </w:rPr>
        <w:t xml:space="preserve"> </w:t>
      </w:r>
      <w:r w:rsidRPr="008A0D45">
        <w:t>к</w:t>
      </w:r>
      <w:r w:rsidRPr="008A0D45">
        <w:rPr>
          <w:spacing w:val="-57"/>
        </w:rPr>
        <w:t xml:space="preserve"> </w:t>
      </w:r>
      <w:r w:rsidRPr="008A0D45">
        <w:t>оценке результатов образования, позволяющий вести оценку достижения обучающимися всех трѐх</w:t>
      </w:r>
      <w:r w:rsidRPr="008A0D45">
        <w:rPr>
          <w:spacing w:val="-57"/>
        </w:rPr>
        <w:t xml:space="preserve"> </w:t>
      </w:r>
      <w:r w:rsidRPr="008A0D45">
        <w:t>групп</w:t>
      </w:r>
      <w:r w:rsidRPr="008A0D45">
        <w:rPr>
          <w:spacing w:val="-2"/>
        </w:rPr>
        <w:t xml:space="preserve"> </w:t>
      </w:r>
      <w:r w:rsidRPr="008A0D45">
        <w:t>результатов</w:t>
      </w:r>
      <w:r w:rsidRPr="008A0D45">
        <w:rPr>
          <w:spacing w:val="-2"/>
        </w:rPr>
        <w:t xml:space="preserve"> </w:t>
      </w:r>
      <w:r w:rsidRPr="008A0D45">
        <w:t>образования:</w:t>
      </w:r>
      <w:r w:rsidRPr="008A0D45">
        <w:rPr>
          <w:spacing w:val="-7"/>
        </w:rPr>
        <w:t xml:space="preserve"> </w:t>
      </w:r>
      <w:r w:rsidRPr="008A0D45">
        <w:t>личностных, метапредметных и предметных.</w:t>
      </w:r>
    </w:p>
    <w:p w:rsidR="001511C1" w:rsidRPr="008A0D45" w:rsidRDefault="00194F02" w:rsidP="008A0D45">
      <w:pPr>
        <w:pStyle w:val="a0"/>
        <w:spacing w:line="276" w:lineRule="auto"/>
        <w:ind w:left="-142" w:firstLine="568"/>
      </w:pPr>
      <w:r w:rsidRPr="008A0D45">
        <w:t>Критериями</w:t>
      </w:r>
      <w:r w:rsidRPr="008A0D45">
        <w:rPr>
          <w:spacing w:val="-6"/>
        </w:rPr>
        <w:t xml:space="preserve"> </w:t>
      </w:r>
      <w:r w:rsidRPr="008A0D45">
        <w:t>оценивания</w:t>
      </w:r>
      <w:r w:rsidRPr="008A0D45">
        <w:rPr>
          <w:spacing w:val="-5"/>
        </w:rPr>
        <w:t xml:space="preserve"> </w:t>
      </w:r>
      <w:r w:rsidRPr="008A0D45">
        <w:t>являются:</w:t>
      </w:r>
    </w:p>
    <w:p w:rsidR="001511C1" w:rsidRPr="008A0D45" w:rsidRDefault="00194F02" w:rsidP="008A0D45">
      <w:pPr>
        <w:pStyle w:val="a0"/>
        <w:spacing w:line="276" w:lineRule="auto"/>
        <w:ind w:left="-142" w:firstLine="568"/>
      </w:pPr>
      <w:r w:rsidRPr="008A0D45">
        <w:t>-соответствие достигнутых</w:t>
      </w:r>
      <w:r w:rsidRPr="008A0D45">
        <w:rPr>
          <w:spacing w:val="5"/>
        </w:rPr>
        <w:t xml:space="preserve"> </w:t>
      </w:r>
      <w:r w:rsidRPr="008A0D45">
        <w:t>личностных,</w:t>
      </w:r>
      <w:r w:rsidRPr="008A0D45">
        <w:rPr>
          <w:spacing w:val="2"/>
        </w:rPr>
        <w:t xml:space="preserve"> </w:t>
      </w:r>
      <w:r w:rsidRPr="008A0D45">
        <w:t>метапредметных</w:t>
      </w:r>
      <w:r w:rsidRPr="008A0D45">
        <w:rPr>
          <w:spacing w:val="3"/>
        </w:rPr>
        <w:t xml:space="preserve"> </w:t>
      </w:r>
      <w:r w:rsidRPr="008A0D45">
        <w:t>и предметных</w:t>
      </w:r>
      <w:r w:rsidRPr="008A0D45">
        <w:rPr>
          <w:spacing w:val="-9"/>
        </w:rPr>
        <w:t xml:space="preserve"> </w:t>
      </w:r>
      <w:r w:rsidRPr="008A0D45">
        <w:t>результатов</w:t>
      </w:r>
      <w:r w:rsidRPr="008A0D45">
        <w:rPr>
          <w:spacing w:val="-1"/>
        </w:rPr>
        <w:t xml:space="preserve"> </w:t>
      </w:r>
      <w:r w:rsidRPr="008A0D45">
        <w:t>обучающихся</w:t>
      </w:r>
      <w:r w:rsidRPr="008A0D45">
        <w:rPr>
          <w:spacing w:val="-57"/>
        </w:rPr>
        <w:t xml:space="preserve"> </w:t>
      </w:r>
      <w:r w:rsidRPr="008A0D45">
        <w:t>требованиям</w:t>
      </w:r>
      <w:r w:rsidRPr="008A0D45">
        <w:rPr>
          <w:spacing w:val="-2"/>
        </w:rPr>
        <w:t xml:space="preserve"> </w:t>
      </w:r>
      <w:r w:rsidRPr="008A0D45">
        <w:t>к</w:t>
      </w:r>
      <w:r w:rsidRPr="008A0D45">
        <w:rPr>
          <w:spacing w:val="1"/>
        </w:rPr>
        <w:t xml:space="preserve"> </w:t>
      </w:r>
      <w:r w:rsidRPr="008A0D45">
        <w:t>результатам</w:t>
      </w:r>
      <w:r w:rsidRPr="008A0D45">
        <w:rPr>
          <w:spacing w:val="-1"/>
        </w:rPr>
        <w:t xml:space="preserve"> </w:t>
      </w:r>
      <w:r w:rsidRPr="008A0D45">
        <w:t>освоения</w:t>
      </w:r>
      <w:r w:rsidRPr="008A0D45">
        <w:rPr>
          <w:spacing w:val="2"/>
        </w:rPr>
        <w:t xml:space="preserve"> </w:t>
      </w:r>
      <w:r w:rsidRPr="008A0D45">
        <w:t>программы;</w:t>
      </w:r>
    </w:p>
    <w:p w:rsidR="006D6178" w:rsidRPr="008A0D45" w:rsidRDefault="00194F02" w:rsidP="008A0D45">
      <w:pPr>
        <w:pStyle w:val="a0"/>
        <w:tabs>
          <w:tab w:val="left" w:pos="2037"/>
          <w:tab w:val="left" w:pos="2985"/>
          <w:tab w:val="left" w:pos="4918"/>
          <w:tab w:val="left" w:pos="6353"/>
          <w:tab w:val="left" w:pos="7318"/>
          <w:tab w:val="left" w:pos="7570"/>
          <w:tab w:val="left" w:pos="7829"/>
          <w:tab w:val="left" w:pos="9481"/>
        </w:tabs>
        <w:spacing w:line="276" w:lineRule="auto"/>
        <w:ind w:left="-142" w:firstLine="568"/>
      </w:pPr>
      <w:r w:rsidRPr="008A0D45">
        <w:t>-динамика</w:t>
      </w:r>
      <w:r w:rsidRPr="008A0D45">
        <w:rPr>
          <w:spacing w:val="-11"/>
        </w:rPr>
        <w:t xml:space="preserve"> </w:t>
      </w:r>
      <w:r w:rsidRPr="008A0D45">
        <w:t>результатов</w:t>
      </w:r>
      <w:r w:rsidRPr="008A0D45">
        <w:rPr>
          <w:spacing w:val="-9"/>
        </w:rPr>
        <w:t xml:space="preserve"> </w:t>
      </w:r>
      <w:r w:rsidRPr="008A0D45">
        <w:t>предметной</w:t>
      </w:r>
      <w:r w:rsidRPr="008A0D45">
        <w:rPr>
          <w:spacing w:val="-9"/>
        </w:rPr>
        <w:t xml:space="preserve"> </w:t>
      </w:r>
      <w:r w:rsidRPr="008A0D45">
        <w:t>обученности,</w:t>
      </w:r>
      <w:r w:rsidRPr="008A0D45">
        <w:rPr>
          <w:spacing w:val="-10"/>
        </w:rPr>
        <w:t xml:space="preserve"> </w:t>
      </w:r>
      <w:r w:rsidRPr="008A0D45">
        <w:t>формирования</w:t>
      </w:r>
      <w:r w:rsidRPr="008A0D45">
        <w:rPr>
          <w:spacing w:val="-8"/>
        </w:rPr>
        <w:t xml:space="preserve"> </w:t>
      </w:r>
      <w:r w:rsidRPr="008A0D45">
        <w:t>универсальных</w:t>
      </w:r>
      <w:r w:rsidRPr="008A0D45">
        <w:rPr>
          <w:spacing w:val="-6"/>
        </w:rPr>
        <w:t xml:space="preserve"> </w:t>
      </w:r>
      <w:r w:rsidRPr="008A0D45">
        <w:t>учебных</w:t>
      </w:r>
      <w:r w:rsidRPr="008A0D45">
        <w:rPr>
          <w:spacing w:val="-9"/>
        </w:rPr>
        <w:t xml:space="preserve"> </w:t>
      </w:r>
      <w:r w:rsidRPr="008A0D45">
        <w:t>действий.</w:t>
      </w:r>
      <w:r w:rsidRPr="008A0D45">
        <w:rPr>
          <w:spacing w:val="-57"/>
        </w:rPr>
        <w:t xml:space="preserve"> </w:t>
      </w:r>
      <w:r w:rsidRPr="008A0D45">
        <w:t>Объектом</w:t>
      </w:r>
      <w:r w:rsidRPr="008A0D45">
        <w:tab/>
        <w:t>оценки</w:t>
      </w:r>
      <w:r w:rsidRPr="008A0D45">
        <w:tab/>
        <w:t>метапредметных</w:t>
      </w:r>
      <w:r w:rsidRPr="008A0D45">
        <w:tab/>
        <w:t>результатов</w:t>
      </w:r>
      <w:r w:rsidRPr="008A0D45">
        <w:tab/>
      </w:r>
    </w:p>
    <w:p w:rsidR="001511C1" w:rsidRPr="008A0D45" w:rsidRDefault="00194F02" w:rsidP="008A0D45">
      <w:pPr>
        <w:pStyle w:val="a0"/>
        <w:tabs>
          <w:tab w:val="left" w:pos="2037"/>
          <w:tab w:val="left" w:pos="2985"/>
          <w:tab w:val="left" w:pos="4918"/>
          <w:tab w:val="left" w:pos="6353"/>
          <w:tab w:val="left" w:pos="7318"/>
          <w:tab w:val="left" w:pos="7570"/>
          <w:tab w:val="left" w:pos="7829"/>
          <w:tab w:val="left" w:pos="9481"/>
        </w:tabs>
        <w:spacing w:line="276" w:lineRule="auto"/>
        <w:ind w:left="-142" w:firstLine="568"/>
      </w:pPr>
      <w:r w:rsidRPr="008A0D45">
        <w:t>служит</w:t>
      </w:r>
      <w:r w:rsidRPr="008A0D45">
        <w:tab/>
        <w:t>сформированность</w:t>
      </w:r>
      <w:r w:rsidRPr="008A0D45">
        <w:tab/>
        <w:t>у</w:t>
      </w:r>
      <w:r w:rsidRPr="008A0D45">
        <w:rPr>
          <w:spacing w:val="1"/>
        </w:rPr>
        <w:t xml:space="preserve"> </w:t>
      </w:r>
      <w:r w:rsidRPr="008A0D45">
        <w:t>обучающихся</w:t>
      </w:r>
      <w:r w:rsidRPr="008A0D45">
        <w:rPr>
          <w:spacing w:val="19"/>
        </w:rPr>
        <w:t xml:space="preserve"> </w:t>
      </w:r>
      <w:r w:rsidRPr="008A0D45">
        <w:t xml:space="preserve">регулятивных,  </w:t>
      </w:r>
      <w:r w:rsidRPr="008A0D45">
        <w:rPr>
          <w:spacing w:val="7"/>
        </w:rPr>
        <w:t xml:space="preserve"> </w:t>
      </w:r>
      <w:r w:rsidRPr="008A0D45">
        <w:t xml:space="preserve">коммуникативных  </w:t>
      </w:r>
      <w:r w:rsidRPr="008A0D45">
        <w:rPr>
          <w:spacing w:val="10"/>
        </w:rPr>
        <w:t xml:space="preserve"> </w:t>
      </w:r>
      <w:r w:rsidRPr="008A0D45">
        <w:t xml:space="preserve">и  </w:t>
      </w:r>
      <w:r w:rsidRPr="008A0D45">
        <w:rPr>
          <w:spacing w:val="9"/>
        </w:rPr>
        <w:t xml:space="preserve"> </w:t>
      </w:r>
      <w:r w:rsidRPr="008A0D45">
        <w:t>познавательных</w:t>
      </w:r>
      <w:r w:rsidRPr="008A0D45">
        <w:tab/>
        <w:t>универсальных</w:t>
      </w:r>
      <w:r w:rsidRPr="008A0D45">
        <w:rPr>
          <w:spacing w:val="4"/>
        </w:rPr>
        <w:t xml:space="preserve"> </w:t>
      </w:r>
      <w:r w:rsidRPr="008A0D45">
        <w:t>действий,</w:t>
      </w:r>
      <w:r w:rsidRPr="008A0D45">
        <w:rPr>
          <w:spacing w:val="-57"/>
        </w:rPr>
        <w:t xml:space="preserve"> </w:t>
      </w:r>
      <w:r w:rsidRPr="008A0D45">
        <w:t>направленных</w:t>
      </w:r>
      <w:r w:rsidRPr="008A0D45">
        <w:rPr>
          <w:spacing w:val="7"/>
        </w:rPr>
        <w:t xml:space="preserve"> </w:t>
      </w:r>
      <w:r w:rsidRPr="008A0D45">
        <w:t>наанализ</w:t>
      </w:r>
      <w:r w:rsidRPr="008A0D45">
        <w:rPr>
          <w:spacing w:val="23"/>
        </w:rPr>
        <w:t xml:space="preserve"> </w:t>
      </w:r>
      <w:r w:rsidRPr="008A0D45">
        <w:t>и</w:t>
      </w:r>
      <w:r w:rsidRPr="008A0D45">
        <w:rPr>
          <w:spacing w:val="20"/>
        </w:rPr>
        <w:t xml:space="preserve"> </w:t>
      </w:r>
      <w:r w:rsidRPr="008A0D45">
        <w:t>управление</w:t>
      </w:r>
      <w:r w:rsidRPr="008A0D45">
        <w:rPr>
          <w:spacing w:val="26"/>
        </w:rPr>
        <w:t xml:space="preserve"> </w:t>
      </w:r>
      <w:r w:rsidRPr="008A0D45">
        <w:t>своей</w:t>
      </w:r>
      <w:r w:rsidRPr="008A0D45">
        <w:rPr>
          <w:spacing w:val="22"/>
        </w:rPr>
        <w:t xml:space="preserve"> </w:t>
      </w:r>
      <w:r w:rsidRPr="008A0D45">
        <w:t>познавательной</w:t>
      </w:r>
      <w:r w:rsidRPr="008A0D45">
        <w:rPr>
          <w:spacing w:val="23"/>
        </w:rPr>
        <w:t xml:space="preserve"> </w:t>
      </w:r>
      <w:r w:rsidRPr="008A0D45">
        <w:t>деятельностью.</w:t>
      </w:r>
      <w:r w:rsidRPr="008A0D45">
        <w:rPr>
          <w:spacing w:val="22"/>
        </w:rPr>
        <w:t xml:space="preserve"> </w:t>
      </w:r>
      <w:r w:rsidRPr="008A0D45">
        <w:t>Оценивается</w:t>
      </w:r>
      <w:r w:rsidRPr="008A0D45">
        <w:rPr>
          <w:spacing w:val="26"/>
        </w:rPr>
        <w:t xml:space="preserve"> </w:t>
      </w:r>
      <w:r w:rsidRPr="008A0D45">
        <w:t>умение</w:t>
      </w:r>
      <w:r w:rsidRPr="008A0D45">
        <w:rPr>
          <w:spacing w:val="-57"/>
        </w:rPr>
        <w:t xml:space="preserve"> </w:t>
      </w:r>
      <w:r w:rsidRPr="008A0D45">
        <w:t>учиться,</w:t>
      </w:r>
      <w:r w:rsidRPr="008A0D45">
        <w:rPr>
          <w:spacing w:val="30"/>
        </w:rPr>
        <w:t xml:space="preserve"> </w:t>
      </w:r>
      <w:r w:rsidRPr="008A0D45">
        <w:lastRenderedPageBreak/>
        <w:t xml:space="preserve">т.е.совокупность  </w:t>
      </w:r>
      <w:r w:rsidRPr="008A0D45">
        <w:rPr>
          <w:spacing w:val="2"/>
        </w:rPr>
        <w:t xml:space="preserve"> </w:t>
      </w:r>
      <w:r w:rsidRPr="008A0D45">
        <w:t>способов</w:t>
      </w:r>
      <w:r w:rsidRPr="008A0D45">
        <w:rPr>
          <w:spacing w:val="-1"/>
        </w:rPr>
        <w:t xml:space="preserve"> </w:t>
      </w:r>
      <w:r w:rsidRPr="008A0D45">
        <w:t>действий,</w:t>
      </w:r>
      <w:r w:rsidRPr="008A0D45">
        <w:rPr>
          <w:spacing w:val="-2"/>
        </w:rPr>
        <w:t xml:space="preserve"> </w:t>
      </w:r>
      <w:r w:rsidRPr="008A0D45">
        <w:t>которые</w:t>
      </w:r>
      <w:r w:rsidRPr="008A0D45">
        <w:rPr>
          <w:spacing w:val="-4"/>
        </w:rPr>
        <w:t xml:space="preserve"> </w:t>
      </w:r>
      <w:r w:rsidR="006D6178" w:rsidRPr="008A0D45">
        <w:t>обеспечивает</w:t>
      </w:r>
      <w:r w:rsidR="006D6178" w:rsidRPr="008A0D45">
        <w:tab/>
      </w:r>
      <w:r w:rsidRPr="008A0D45">
        <w:t>способность</w:t>
      </w:r>
      <w:r w:rsidRPr="008A0D45">
        <w:rPr>
          <w:spacing w:val="1"/>
        </w:rPr>
        <w:t xml:space="preserve"> </w:t>
      </w:r>
      <w:r w:rsidRPr="008A0D45">
        <w:t>обучающихся</w:t>
      </w:r>
      <w:r w:rsidRPr="008A0D45">
        <w:rPr>
          <w:spacing w:val="10"/>
        </w:rPr>
        <w:t xml:space="preserve"> </w:t>
      </w:r>
      <w:r w:rsidRPr="008A0D45">
        <w:t>к самостоятельному</w:t>
      </w:r>
      <w:r w:rsidRPr="008A0D45">
        <w:rPr>
          <w:spacing w:val="8"/>
        </w:rPr>
        <w:t xml:space="preserve"> </w:t>
      </w:r>
      <w:r w:rsidRPr="008A0D45">
        <w:t>усвоению</w:t>
      </w:r>
      <w:r w:rsidRPr="008A0D45">
        <w:rPr>
          <w:spacing w:val="9"/>
        </w:rPr>
        <w:t xml:space="preserve"> </w:t>
      </w:r>
      <w:r w:rsidRPr="008A0D45">
        <w:t>новых</w:t>
      </w:r>
      <w:r w:rsidRPr="008A0D45">
        <w:rPr>
          <w:spacing w:val="15"/>
        </w:rPr>
        <w:t xml:space="preserve"> </w:t>
      </w:r>
      <w:r w:rsidRPr="008A0D45">
        <w:t>знаний</w:t>
      </w:r>
      <w:r w:rsidRPr="008A0D45">
        <w:rPr>
          <w:spacing w:val="9"/>
        </w:rPr>
        <w:t xml:space="preserve"> </w:t>
      </w:r>
      <w:r w:rsidRPr="008A0D45">
        <w:t>и</w:t>
      </w:r>
      <w:r w:rsidRPr="008A0D45">
        <w:rPr>
          <w:spacing w:val="12"/>
        </w:rPr>
        <w:t xml:space="preserve"> </w:t>
      </w:r>
      <w:r w:rsidRPr="008A0D45">
        <w:t>умений,</w:t>
      </w:r>
      <w:r w:rsidRPr="008A0D45">
        <w:rPr>
          <w:spacing w:val="9"/>
        </w:rPr>
        <w:t xml:space="preserve"> </w:t>
      </w:r>
      <w:r w:rsidRPr="008A0D45">
        <w:t>включая</w:t>
      </w:r>
      <w:r w:rsidRPr="008A0D45">
        <w:rPr>
          <w:spacing w:val="8"/>
        </w:rPr>
        <w:t xml:space="preserve"> </w:t>
      </w:r>
      <w:r w:rsidRPr="008A0D45">
        <w:t>организацию</w:t>
      </w:r>
      <w:r w:rsidRPr="008A0D45">
        <w:rPr>
          <w:spacing w:val="9"/>
        </w:rPr>
        <w:t xml:space="preserve"> </w:t>
      </w:r>
      <w:r w:rsidRPr="008A0D45">
        <w:t>этого</w:t>
      </w:r>
      <w:r w:rsidRPr="008A0D45">
        <w:rPr>
          <w:spacing w:val="-57"/>
        </w:rPr>
        <w:t xml:space="preserve"> </w:t>
      </w:r>
      <w:r w:rsidRPr="008A0D45">
        <w:t>процесса.</w:t>
      </w:r>
      <w:r w:rsidRPr="008A0D45">
        <w:rPr>
          <w:spacing w:val="27"/>
        </w:rPr>
        <w:t xml:space="preserve"> </w:t>
      </w:r>
      <w:r w:rsidRPr="008A0D45">
        <w:t>Метапредметные</w:t>
      </w:r>
      <w:r w:rsidRPr="008A0D45">
        <w:rPr>
          <w:spacing w:val="10"/>
        </w:rPr>
        <w:t xml:space="preserve"> </w:t>
      </w:r>
      <w:r w:rsidRPr="008A0D45">
        <w:t>результаты,</w:t>
      </w:r>
      <w:r w:rsidRPr="008A0D45">
        <w:rPr>
          <w:spacing w:val="12"/>
        </w:rPr>
        <w:t xml:space="preserve"> </w:t>
      </w:r>
      <w:r w:rsidRPr="008A0D45">
        <w:t>качественно</w:t>
      </w:r>
      <w:r w:rsidRPr="008A0D45">
        <w:rPr>
          <w:spacing w:val="14"/>
        </w:rPr>
        <w:t xml:space="preserve"> </w:t>
      </w:r>
      <w:r w:rsidRPr="008A0D45">
        <w:t>оцениваются</w:t>
      </w:r>
      <w:r w:rsidRPr="008A0D45">
        <w:rPr>
          <w:spacing w:val="11"/>
        </w:rPr>
        <w:t xml:space="preserve"> </w:t>
      </w:r>
      <w:r w:rsidRPr="008A0D45">
        <w:t>и</w:t>
      </w:r>
      <w:r w:rsidRPr="008A0D45">
        <w:rPr>
          <w:spacing w:val="11"/>
        </w:rPr>
        <w:t xml:space="preserve"> </w:t>
      </w:r>
      <w:r w:rsidRPr="008A0D45">
        <w:t>измеряются</w:t>
      </w:r>
      <w:r w:rsidRPr="008A0D45">
        <w:rPr>
          <w:spacing w:val="10"/>
        </w:rPr>
        <w:t xml:space="preserve"> </w:t>
      </w:r>
      <w:r w:rsidRPr="008A0D45">
        <w:t>в</w:t>
      </w:r>
      <w:r w:rsidRPr="008A0D45">
        <w:rPr>
          <w:spacing w:val="4"/>
        </w:rPr>
        <w:t xml:space="preserve"> </w:t>
      </w:r>
      <w:r w:rsidRPr="008A0D45">
        <w:t>следующих</w:t>
      </w:r>
      <w:r w:rsidRPr="008A0D45">
        <w:rPr>
          <w:spacing w:val="-57"/>
        </w:rPr>
        <w:t xml:space="preserve"> </w:t>
      </w:r>
      <w:r w:rsidRPr="008A0D45">
        <w:t>основныхформах:</w:t>
      </w:r>
    </w:p>
    <w:p w:rsidR="001511C1" w:rsidRPr="008A0D45" w:rsidRDefault="00194F02" w:rsidP="008A0D45">
      <w:pPr>
        <w:pStyle w:val="a0"/>
        <w:spacing w:line="276" w:lineRule="auto"/>
        <w:ind w:left="-142" w:firstLine="568"/>
      </w:pPr>
      <w:r w:rsidRPr="008A0D45">
        <w:t>-решение</w:t>
      </w:r>
      <w:r w:rsidRPr="008A0D45">
        <w:rPr>
          <w:spacing w:val="-5"/>
        </w:rPr>
        <w:t xml:space="preserve"> </w:t>
      </w:r>
      <w:r w:rsidRPr="008A0D45">
        <w:t>задач</w:t>
      </w:r>
      <w:r w:rsidRPr="008A0D45">
        <w:rPr>
          <w:spacing w:val="-5"/>
        </w:rPr>
        <w:t xml:space="preserve"> </w:t>
      </w:r>
      <w:r w:rsidRPr="008A0D45">
        <w:t>творческого</w:t>
      </w:r>
      <w:r w:rsidRPr="008A0D45">
        <w:rPr>
          <w:spacing w:val="-3"/>
        </w:rPr>
        <w:t xml:space="preserve"> </w:t>
      </w:r>
      <w:r w:rsidRPr="008A0D45">
        <w:t>и</w:t>
      </w:r>
      <w:r w:rsidRPr="008A0D45">
        <w:rPr>
          <w:spacing w:val="-4"/>
        </w:rPr>
        <w:t xml:space="preserve"> </w:t>
      </w:r>
      <w:r w:rsidRPr="008A0D45">
        <w:t>поискового</w:t>
      </w:r>
      <w:r w:rsidRPr="008A0D45">
        <w:rPr>
          <w:spacing w:val="-6"/>
        </w:rPr>
        <w:t xml:space="preserve"> </w:t>
      </w:r>
      <w:r w:rsidRPr="008A0D45">
        <w:t>характера;</w:t>
      </w:r>
    </w:p>
    <w:p w:rsidR="001511C1" w:rsidRPr="008A0D45" w:rsidRDefault="00194F02" w:rsidP="008A0D45">
      <w:pPr>
        <w:pStyle w:val="a0"/>
        <w:spacing w:line="276" w:lineRule="auto"/>
        <w:ind w:left="-142" w:firstLine="568"/>
      </w:pPr>
      <w:r w:rsidRPr="008A0D45">
        <w:t>-учебное</w:t>
      </w:r>
      <w:r w:rsidRPr="008A0D45">
        <w:rPr>
          <w:spacing w:val="-11"/>
        </w:rPr>
        <w:t xml:space="preserve"> </w:t>
      </w:r>
      <w:r w:rsidRPr="008A0D45">
        <w:t>проектирование;</w:t>
      </w:r>
    </w:p>
    <w:p w:rsidR="001511C1" w:rsidRPr="008A0D45" w:rsidRDefault="00194F02" w:rsidP="008A0D45">
      <w:pPr>
        <w:pStyle w:val="a0"/>
        <w:spacing w:line="276" w:lineRule="auto"/>
        <w:ind w:left="-142" w:firstLine="568"/>
      </w:pPr>
      <w:r w:rsidRPr="008A0D45">
        <w:t>-проверочные,</w:t>
      </w:r>
      <w:r w:rsidRPr="008A0D45">
        <w:rPr>
          <w:spacing w:val="-7"/>
        </w:rPr>
        <w:t xml:space="preserve"> </w:t>
      </w:r>
      <w:r w:rsidRPr="008A0D45">
        <w:t>контрольные</w:t>
      </w:r>
      <w:r w:rsidRPr="008A0D45">
        <w:rPr>
          <w:spacing w:val="-5"/>
        </w:rPr>
        <w:t xml:space="preserve"> </w:t>
      </w:r>
      <w:r w:rsidRPr="008A0D45">
        <w:t>работы</w:t>
      </w:r>
      <w:r w:rsidRPr="008A0D45">
        <w:rPr>
          <w:spacing w:val="-9"/>
        </w:rPr>
        <w:t xml:space="preserve"> </w:t>
      </w:r>
      <w:r w:rsidRPr="008A0D45">
        <w:t>по</w:t>
      </w:r>
      <w:r w:rsidRPr="008A0D45">
        <w:rPr>
          <w:spacing w:val="-2"/>
        </w:rPr>
        <w:t xml:space="preserve"> </w:t>
      </w:r>
      <w:r w:rsidRPr="008A0D45">
        <w:t>предметам;</w:t>
      </w:r>
    </w:p>
    <w:p w:rsidR="001511C1" w:rsidRPr="008A0D45" w:rsidRDefault="00194F02" w:rsidP="008A0D45">
      <w:pPr>
        <w:pStyle w:val="a0"/>
        <w:spacing w:line="276" w:lineRule="auto"/>
        <w:ind w:left="-142" w:firstLine="568"/>
      </w:pPr>
      <w:r w:rsidRPr="008A0D45">
        <w:t>-комплексные</w:t>
      </w:r>
      <w:r w:rsidRPr="008A0D45">
        <w:rPr>
          <w:spacing w:val="-5"/>
        </w:rPr>
        <w:t xml:space="preserve"> </w:t>
      </w:r>
      <w:r w:rsidRPr="008A0D45">
        <w:t>работы</w:t>
      </w:r>
      <w:r w:rsidRPr="008A0D45">
        <w:rPr>
          <w:spacing w:val="-6"/>
        </w:rPr>
        <w:t xml:space="preserve"> </w:t>
      </w:r>
      <w:r w:rsidRPr="008A0D45">
        <w:t>на</w:t>
      </w:r>
      <w:r w:rsidRPr="008A0D45">
        <w:rPr>
          <w:spacing w:val="-5"/>
        </w:rPr>
        <w:t xml:space="preserve"> </w:t>
      </w:r>
      <w:r w:rsidRPr="008A0D45">
        <w:t>межпредметной</w:t>
      </w:r>
      <w:r w:rsidRPr="008A0D45">
        <w:rPr>
          <w:spacing w:val="-3"/>
        </w:rPr>
        <w:t xml:space="preserve"> </w:t>
      </w:r>
      <w:r w:rsidRPr="008A0D45">
        <w:t>основе</w:t>
      </w:r>
      <w:r w:rsidRPr="008A0D45">
        <w:rPr>
          <w:spacing w:val="-2"/>
        </w:rPr>
        <w:t xml:space="preserve"> </w:t>
      </w:r>
      <w:r w:rsidRPr="008A0D45">
        <w:t>и</w:t>
      </w:r>
      <w:r w:rsidRPr="008A0D45">
        <w:rPr>
          <w:spacing w:val="-4"/>
        </w:rPr>
        <w:t xml:space="preserve"> </w:t>
      </w:r>
      <w:r w:rsidRPr="008A0D45">
        <w:t>др.</w:t>
      </w:r>
    </w:p>
    <w:p w:rsidR="001511C1" w:rsidRPr="008A0D45" w:rsidRDefault="00194F02" w:rsidP="008A0D45">
      <w:pPr>
        <w:pStyle w:val="a0"/>
        <w:spacing w:line="276" w:lineRule="auto"/>
        <w:ind w:left="-142" w:firstLine="568"/>
      </w:pPr>
      <w:r w:rsidRPr="008A0D45">
        <w:t>Объектом</w:t>
      </w:r>
      <w:r w:rsidRPr="008A0D45">
        <w:rPr>
          <w:spacing w:val="1"/>
        </w:rPr>
        <w:t xml:space="preserve"> </w:t>
      </w:r>
      <w:r w:rsidRPr="008A0D45">
        <w:t>оценки</w:t>
      </w:r>
      <w:r w:rsidRPr="008A0D45">
        <w:rPr>
          <w:spacing w:val="1"/>
        </w:rPr>
        <w:t xml:space="preserve"> </w:t>
      </w:r>
      <w:r w:rsidRPr="008A0D45">
        <w:t>предметных</w:t>
      </w:r>
      <w:r w:rsidRPr="008A0D45">
        <w:rPr>
          <w:spacing w:val="1"/>
        </w:rPr>
        <w:t xml:space="preserve"> </w:t>
      </w:r>
      <w:r w:rsidRPr="008A0D45">
        <w:t>результатов</w:t>
      </w:r>
      <w:r w:rsidRPr="008A0D45">
        <w:rPr>
          <w:spacing w:val="1"/>
        </w:rPr>
        <w:t xml:space="preserve"> </w:t>
      </w:r>
      <w:r w:rsidRPr="008A0D45">
        <w:t>служит</w:t>
      </w:r>
      <w:r w:rsidRPr="008A0D45">
        <w:rPr>
          <w:spacing w:val="1"/>
        </w:rPr>
        <w:t xml:space="preserve"> </w:t>
      </w:r>
      <w:r w:rsidRPr="008A0D45">
        <w:t>способность</w:t>
      </w:r>
      <w:r w:rsidRPr="008A0D45">
        <w:rPr>
          <w:spacing w:val="1"/>
        </w:rPr>
        <w:t xml:space="preserve"> </w:t>
      </w:r>
      <w:r w:rsidRPr="008A0D45">
        <w:t>обучающихся</w:t>
      </w:r>
      <w:r w:rsidRPr="008A0D45">
        <w:rPr>
          <w:spacing w:val="1"/>
        </w:rPr>
        <w:t xml:space="preserve"> </w:t>
      </w:r>
      <w:r w:rsidRPr="008A0D45">
        <w:t>решать</w:t>
      </w:r>
      <w:r w:rsidRPr="008A0D45">
        <w:rPr>
          <w:spacing w:val="1"/>
        </w:rPr>
        <w:t xml:space="preserve"> </w:t>
      </w:r>
      <w:r w:rsidRPr="008A0D45">
        <w:t>учебно-</w:t>
      </w:r>
      <w:r w:rsidRPr="008A0D45">
        <w:rPr>
          <w:spacing w:val="1"/>
        </w:rPr>
        <w:t xml:space="preserve"> </w:t>
      </w:r>
      <w:r w:rsidRPr="008A0D45">
        <w:t>познавательные и учебно-практические задачи с использованием средств учебного предмета, в том</w:t>
      </w:r>
      <w:r w:rsidRPr="008A0D45">
        <w:rPr>
          <w:spacing w:val="-57"/>
        </w:rPr>
        <w:t xml:space="preserve"> </w:t>
      </w:r>
      <w:r w:rsidRPr="008A0D45">
        <w:t>числе</w:t>
      </w:r>
      <w:r w:rsidRPr="008A0D45">
        <w:rPr>
          <w:spacing w:val="-7"/>
        </w:rPr>
        <w:t xml:space="preserve"> </w:t>
      </w:r>
      <w:r w:rsidRPr="008A0D45">
        <w:t>на</w:t>
      </w:r>
      <w:r w:rsidRPr="008A0D45">
        <w:rPr>
          <w:spacing w:val="-5"/>
        </w:rPr>
        <w:t xml:space="preserve"> </w:t>
      </w:r>
      <w:r w:rsidRPr="008A0D45">
        <w:t>основе</w:t>
      </w:r>
      <w:r w:rsidRPr="008A0D45">
        <w:rPr>
          <w:spacing w:val="-4"/>
        </w:rPr>
        <w:t xml:space="preserve"> </w:t>
      </w:r>
      <w:r w:rsidRPr="008A0D45">
        <w:t>метапредметных</w:t>
      </w:r>
      <w:r w:rsidRPr="008A0D45">
        <w:rPr>
          <w:spacing w:val="-3"/>
        </w:rPr>
        <w:t xml:space="preserve"> </w:t>
      </w:r>
      <w:r w:rsidRPr="008A0D45">
        <w:t>действий.</w:t>
      </w:r>
      <w:r w:rsidRPr="008A0D45">
        <w:rPr>
          <w:spacing w:val="-5"/>
        </w:rPr>
        <w:t xml:space="preserve"> </w:t>
      </w:r>
      <w:r w:rsidRPr="008A0D45">
        <w:t>Оцениваются</w:t>
      </w:r>
      <w:r w:rsidRPr="008A0D45">
        <w:rPr>
          <w:spacing w:val="-5"/>
        </w:rPr>
        <w:t xml:space="preserve"> </w:t>
      </w:r>
      <w:r w:rsidRPr="008A0D45">
        <w:t>действия,</w:t>
      </w:r>
      <w:r w:rsidRPr="008A0D45">
        <w:rPr>
          <w:spacing w:val="-5"/>
        </w:rPr>
        <w:t xml:space="preserve"> </w:t>
      </w:r>
      <w:r w:rsidRPr="008A0D45">
        <w:t>выполняемые</w:t>
      </w:r>
      <w:r w:rsidRPr="008A0D45">
        <w:rPr>
          <w:spacing w:val="-6"/>
        </w:rPr>
        <w:t xml:space="preserve"> </w:t>
      </w:r>
      <w:r w:rsidRPr="008A0D45">
        <w:t>обучающимися</w:t>
      </w:r>
      <w:r w:rsidRPr="008A0D45">
        <w:rPr>
          <w:spacing w:val="-5"/>
        </w:rPr>
        <w:t xml:space="preserve"> </w:t>
      </w:r>
      <w:r w:rsidRPr="008A0D45">
        <w:t>с</w:t>
      </w:r>
      <w:r w:rsidRPr="008A0D45">
        <w:rPr>
          <w:spacing w:val="-58"/>
        </w:rPr>
        <w:t xml:space="preserve"> </w:t>
      </w:r>
      <w:r w:rsidRPr="008A0D45">
        <w:t>предметным</w:t>
      </w:r>
      <w:r w:rsidRPr="008A0D45">
        <w:rPr>
          <w:spacing w:val="-2"/>
        </w:rPr>
        <w:t xml:space="preserve"> </w:t>
      </w:r>
      <w:r w:rsidRPr="008A0D45">
        <w:t>содержанием.</w:t>
      </w:r>
    </w:p>
    <w:p w:rsidR="001511C1" w:rsidRPr="008A0D45" w:rsidRDefault="00194F02" w:rsidP="008A0D45">
      <w:pPr>
        <w:tabs>
          <w:tab w:val="left" w:pos="826"/>
        </w:tabs>
        <w:spacing w:before="60" w:line="276" w:lineRule="auto"/>
        <w:ind w:left="-142" w:firstLine="568"/>
        <w:jc w:val="both"/>
        <w:rPr>
          <w:sz w:val="24"/>
          <w:szCs w:val="24"/>
        </w:rPr>
      </w:pPr>
      <w:r w:rsidRPr="008A0D45">
        <w:rPr>
          <w:color w:val="000009"/>
          <w:sz w:val="24"/>
          <w:szCs w:val="24"/>
        </w:rPr>
        <w:t>содействует развитию графической культуры, познавательных способностей обучающихся,</w:t>
      </w:r>
      <w:r w:rsidRPr="008A0D45">
        <w:rPr>
          <w:color w:val="000009"/>
          <w:spacing w:val="1"/>
          <w:sz w:val="24"/>
          <w:szCs w:val="24"/>
        </w:rPr>
        <w:t xml:space="preserve"> </w:t>
      </w:r>
      <w:r w:rsidRPr="008A0D45">
        <w:rPr>
          <w:color w:val="000009"/>
          <w:sz w:val="24"/>
          <w:szCs w:val="24"/>
        </w:rPr>
        <w:t>творческих качеств личности через решение разнообразных графических задач, направленных на</w:t>
      </w:r>
      <w:r w:rsidRPr="008A0D45">
        <w:rPr>
          <w:color w:val="000009"/>
          <w:spacing w:val="1"/>
          <w:sz w:val="24"/>
          <w:szCs w:val="24"/>
        </w:rPr>
        <w:t xml:space="preserve"> </w:t>
      </w:r>
      <w:r w:rsidRPr="008A0D45">
        <w:rPr>
          <w:color w:val="000009"/>
          <w:sz w:val="24"/>
          <w:szCs w:val="24"/>
        </w:rPr>
        <w:t>формирование</w:t>
      </w:r>
      <w:r w:rsidRPr="008A0D45">
        <w:rPr>
          <w:color w:val="000009"/>
          <w:spacing w:val="-7"/>
          <w:sz w:val="24"/>
          <w:szCs w:val="24"/>
        </w:rPr>
        <w:t xml:space="preserve"> </w:t>
      </w:r>
      <w:r w:rsidRPr="008A0D45">
        <w:rPr>
          <w:color w:val="000009"/>
          <w:sz w:val="24"/>
          <w:szCs w:val="24"/>
        </w:rPr>
        <w:t>технического,</w:t>
      </w:r>
      <w:r w:rsidRPr="008A0D45">
        <w:rPr>
          <w:color w:val="000009"/>
          <w:spacing w:val="-5"/>
          <w:sz w:val="24"/>
          <w:szCs w:val="24"/>
        </w:rPr>
        <w:t xml:space="preserve"> </w:t>
      </w:r>
      <w:r w:rsidRPr="008A0D45">
        <w:rPr>
          <w:color w:val="000009"/>
          <w:sz w:val="24"/>
          <w:szCs w:val="24"/>
        </w:rPr>
        <w:t>логического,</w:t>
      </w:r>
      <w:r w:rsidRPr="008A0D45">
        <w:rPr>
          <w:color w:val="000009"/>
          <w:spacing w:val="-5"/>
          <w:sz w:val="24"/>
          <w:szCs w:val="24"/>
        </w:rPr>
        <w:t xml:space="preserve"> </w:t>
      </w:r>
      <w:r w:rsidRPr="008A0D45">
        <w:rPr>
          <w:color w:val="000009"/>
          <w:sz w:val="24"/>
          <w:szCs w:val="24"/>
        </w:rPr>
        <w:t>абстрактного</w:t>
      </w:r>
      <w:r w:rsidRPr="008A0D45">
        <w:rPr>
          <w:color w:val="000009"/>
          <w:spacing w:val="-5"/>
          <w:sz w:val="24"/>
          <w:szCs w:val="24"/>
        </w:rPr>
        <w:t xml:space="preserve"> </w:t>
      </w:r>
      <w:r w:rsidRPr="008A0D45">
        <w:rPr>
          <w:color w:val="000009"/>
          <w:sz w:val="24"/>
          <w:szCs w:val="24"/>
        </w:rPr>
        <w:t>и</w:t>
      </w:r>
      <w:r w:rsidRPr="008A0D45">
        <w:rPr>
          <w:color w:val="000009"/>
          <w:spacing w:val="-6"/>
          <w:sz w:val="24"/>
          <w:szCs w:val="24"/>
        </w:rPr>
        <w:t xml:space="preserve"> </w:t>
      </w:r>
      <w:r w:rsidRPr="008A0D45">
        <w:rPr>
          <w:color w:val="000009"/>
          <w:sz w:val="24"/>
          <w:szCs w:val="24"/>
        </w:rPr>
        <w:t>образно-пространственного</w:t>
      </w:r>
      <w:r w:rsidRPr="008A0D45">
        <w:rPr>
          <w:color w:val="000009"/>
          <w:spacing w:val="-5"/>
          <w:sz w:val="24"/>
          <w:szCs w:val="24"/>
        </w:rPr>
        <w:t xml:space="preserve"> </w:t>
      </w:r>
      <w:r w:rsidRPr="008A0D45">
        <w:rPr>
          <w:color w:val="000009"/>
          <w:sz w:val="24"/>
          <w:szCs w:val="24"/>
        </w:rPr>
        <w:t>мышления.</w:t>
      </w:r>
    </w:p>
    <w:p w:rsidR="001511C1" w:rsidRPr="008A0D45" w:rsidRDefault="00194F02" w:rsidP="008A0D45">
      <w:pPr>
        <w:pStyle w:val="a0"/>
        <w:spacing w:line="276" w:lineRule="auto"/>
        <w:ind w:left="-142" w:firstLine="568"/>
      </w:pPr>
      <w:r w:rsidRPr="008A0D45">
        <w:rPr>
          <w:color w:val="000009"/>
        </w:rPr>
        <w:t>Кроме того, занятия черчением оказывают большое влияние на воспитание</w:t>
      </w:r>
      <w:r w:rsidRPr="008A0D45">
        <w:rPr>
          <w:color w:val="000009"/>
          <w:spacing w:val="1"/>
        </w:rPr>
        <w:t xml:space="preserve"> </w:t>
      </w:r>
      <w:r w:rsidRPr="008A0D45">
        <w:rPr>
          <w:color w:val="000009"/>
        </w:rPr>
        <w:t>у школьников</w:t>
      </w:r>
      <w:r w:rsidRPr="008A0D45">
        <w:rPr>
          <w:color w:val="000009"/>
          <w:spacing w:val="1"/>
        </w:rPr>
        <w:t xml:space="preserve"> </w:t>
      </w:r>
      <w:r w:rsidRPr="008A0D45">
        <w:rPr>
          <w:color w:val="000009"/>
          <w:spacing w:val="-1"/>
        </w:rPr>
        <w:t>самостоятельности</w:t>
      </w:r>
      <w:r w:rsidRPr="008A0D45">
        <w:rPr>
          <w:color w:val="000009"/>
          <w:spacing w:val="-13"/>
        </w:rPr>
        <w:t xml:space="preserve"> </w:t>
      </w:r>
      <w:r w:rsidRPr="008A0D45">
        <w:rPr>
          <w:color w:val="000009"/>
          <w:spacing w:val="-1"/>
        </w:rPr>
        <w:t>и</w:t>
      </w:r>
      <w:r w:rsidRPr="008A0D45">
        <w:rPr>
          <w:color w:val="000009"/>
          <w:spacing w:val="-14"/>
        </w:rPr>
        <w:t xml:space="preserve"> </w:t>
      </w:r>
      <w:r w:rsidRPr="008A0D45">
        <w:rPr>
          <w:color w:val="000009"/>
          <w:spacing w:val="-1"/>
        </w:rPr>
        <w:t>наблюдательности,</w:t>
      </w:r>
      <w:r w:rsidRPr="008A0D45">
        <w:rPr>
          <w:color w:val="000009"/>
          <w:spacing w:val="-14"/>
        </w:rPr>
        <w:t xml:space="preserve"> </w:t>
      </w:r>
      <w:r w:rsidRPr="008A0D45">
        <w:rPr>
          <w:color w:val="000009"/>
          <w:spacing w:val="-1"/>
        </w:rPr>
        <w:t>аккуратности</w:t>
      </w:r>
      <w:r w:rsidRPr="008A0D45">
        <w:rPr>
          <w:color w:val="000009"/>
          <w:spacing w:val="-13"/>
        </w:rPr>
        <w:t xml:space="preserve"> </w:t>
      </w:r>
      <w:r w:rsidRPr="008A0D45">
        <w:rPr>
          <w:color w:val="000009"/>
        </w:rPr>
        <w:t>и</w:t>
      </w:r>
      <w:r w:rsidRPr="008A0D45">
        <w:rPr>
          <w:color w:val="000009"/>
          <w:spacing w:val="-14"/>
        </w:rPr>
        <w:t xml:space="preserve"> </w:t>
      </w:r>
      <w:r w:rsidRPr="008A0D45">
        <w:rPr>
          <w:color w:val="000009"/>
        </w:rPr>
        <w:t>точности</w:t>
      </w:r>
      <w:r w:rsidRPr="008A0D45">
        <w:rPr>
          <w:color w:val="000009"/>
          <w:spacing w:val="-13"/>
        </w:rPr>
        <w:t xml:space="preserve"> </w:t>
      </w:r>
      <w:r w:rsidRPr="008A0D45">
        <w:rPr>
          <w:color w:val="000009"/>
        </w:rPr>
        <w:t>в</w:t>
      </w:r>
      <w:r w:rsidRPr="008A0D45">
        <w:rPr>
          <w:color w:val="000009"/>
          <w:spacing w:val="-14"/>
        </w:rPr>
        <w:t xml:space="preserve"> </w:t>
      </w:r>
      <w:r w:rsidRPr="008A0D45">
        <w:rPr>
          <w:color w:val="000009"/>
        </w:rPr>
        <w:t>работе,</w:t>
      </w:r>
      <w:r w:rsidRPr="008A0D45">
        <w:rPr>
          <w:color w:val="000009"/>
          <w:spacing w:val="-8"/>
        </w:rPr>
        <w:t xml:space="preserve"> </w:t>
      </w:r>
      <w:r w:rsidRPr="008A0D45">
        <w:rPr>
          <w:color w:val="000009"/>
        </w:rPr>
        <w:t>являющихся</w:t>
      </w:r>
      <w:r w:rsidRPr="008A0D45">
        <w:rPr>
          <w:color w:val="000009"/>
          <w:spacing w:val="-14"/>
        </w:rPr>
        <w:t xml:space="preserve"> </w:t>
      </w:r>
      <w:r w:rsidRPr="008A0D45">
        <w:rPr>
          <w:color w:val="000009"/>
        </w:rPr>
        <w:t>важнейшими</w:t>
      </w:r>
      <w:r w:rsidRPr="008A0D45">
        <w:rPr>
          <w:color w:val="000009"/>
          <w:spacing w:val="-58"/>
        </w:rPr>
        <w:t xml:space="preserve"> </w:t>
      </w:r>
      <w:r w:rsidRPr="008A0D45">
        <w:rPr>
          <w:color w:val="000009"/>
          <w:spacing w:val="-2"/>
        </w:rPr>
        <w:t>элементами</w:t>
      </w:r>
      <w:r w:rsidRPr="008A0D45">
        <w:rPr>
          <w:color w:val="000009"/>
          <w:spacing w:val="-12"/>
        </w:rPr>
        <w:t xml:space="preserve"> </w:t>
      </w:r>
      <w:r w:rsidRPr="008A0D45">
        <w:rPr>
          <w:color w:val="000009"/>
          <w:spacing w:val="-2"/>
        </w:rPr>
        <w:t>общей</w:t>
      </w:r>
      <w:r w:rsidRPr="008A0D45">
        <w:rPr>
          <w:color w:val="000009"/>
          <w:spacing w:val="-12"/>
        </w:rPr>
        <w:t xml:space="preserve"> </w:t>
      </w:r>
      <w:r w:rsidRPr="008A0D45">
        <w:rPr>
          <w:color w:val="000009"/>
          <w:spacing w:val="-2"/>
        </w:rPr>
        <w:t>культуры</w:t>
      </w:r>
      <w:r w:rsidRPr="008A0D45">
        <w:rPr>
          <w:color w:val="000009"/>
          <w:spacing w:val="-13"/>
        </w:rPr>
        <w:t xml:space="preserve"> </w:t>
      </w:r>
      <w:r w:rsidRPr="008A0D45">
        <w:rPr>
          <w:color w:val="000009"/>
          <w:spacing w:val="-2"/>
        </w:rPr>
        <w:t>труда;</w:t>
      </w:r>
      <w:r w:rsidRPr="008A0D45">
        <w:rPr>
          <w:color w:val="000009"/>
          <w:spacing w:val="-12"/>
        </w:rPr>
        <w:t xml:space="preserve"> </w:t>
      </w:r>
      <w:r w:rsidRPr="008A0D45">
        <w:rPr>
          <w:color w:val="000009"/>
          <w:spacing w:val="-2"/>
        </w:rPr>
        <w:t>благоприятно</w:t>
      </w:r>
      <w:r w:rsidRPr="008A0D45">
        <w:rPr>
          <w:color w:val="000009"/>
          <w:spacing w:val="-12"/>
        </w:rPr>
        <w:t xml:space="preserve"> </w:t>
      </w:r>
      <w:r w:rsidRPr="008A0D45">
        <w:rPr>
          <w:color w:val="000009"/>
          <w:spacing w:val="-1"/>
        </w:rPr>
        <w:t>воздействуют</w:t>
      </w:r>
      <w:r w:rsidRPr="008A0D45">
        <w:rPr>
          <w:color w:val="000009"/>
          <w:spacing w:val="-12"/>
        </w:rPr>
        <w:t xml:space="preserve"> </w:t>
      </w:r>
      <w:r w:rsidRPr="008A0D45">
        <w:rPr>
          <w:color w:val="000009"/>
          <w:spacing w:val="-1"/>
        </w:rPr>
        <w:t>на</w:t>
      </w:r>
      <w:r w:rsidRPr="008A0D45">
        <w:rPr>
          <w:color w:val="000009"/>
          <w:spacing w:val="-13"/>
        </w:rPr>
        <w:t xml:space="preserve"> </w:t>
      </w:r>
      <w:r w:rsidRPr="008A0D45">
        <w:rPr>
          <w:color w:val="000009"/>
          <w:spacing w:val="-1"/>
        </w:rPr>
        <w:t>формирование</w:t>
      </w:r>
      <w:r w:rsidRPr="008A0D45">
        <w:rPr>
          <w:color w:val="000009"/>
          <w:spacing w:val="-13"/>
        </w:rPr>
        <w:t xml:space="preserve"> </w:t>
      </w:r>
      <w:r w:rsidRPr="008A0D45">
        <w:rPr>
          <w:color w:val="000009"/>
          <w:spacing w:val="-1"/>
        </w:rPr>
        <w:t>эстетического</w:t>
      </w:r>
      <w:r w:rsidRPr="008A0D45">
        <w:rPr>
          <w:color w:val="000009"/>
          <w:spacing w:val="-12"/>
        </w:rPr>
        <w:t xml:space="preserve"> </w:t>
      </w:r>
      <w:r w:rsidRPr="008A0D45">
        <w:rPr>
          <w:color w:val="000009"/>
          <w:spacing w:val="-1"/>
        </w:rPr>
        <w:t>вкуса</w:t>
      </w:r>
      <w:r w:rsidRPr="008A0D45">
        <w:rPr>
          <w:color w:val="000009"/>
          <w:spacing w:val="-57"/>
        </w:rPr>
        <w:t xml:space="preserve"> </w:t>
      </w:r>
      <w:r w:rsidRPr="008A0D45">
        <w:rPr>
          <w:color w:val="000009"/>
        </w:rPr>
        <w:t>учащихся,</w:t>
      </w:r>
      <w:r w:rsidRPr="008A0D45">
        <w:rPr>
          <w:color w:val="000009"/>
          <w:spacing w:val="-2"/>
        </w:rPr>
        <w:t xml:space="preserve"> </w:t>
      </w:r>
      <w:r w:rsidRPr="008A0D45">
        <w:rPr>
          <w:color w:val="000009"/>
        </w:rPr>
        <w:t>что</w:t>
      </w:r>
      <w:r w:rsidRPr="008A0D45">
        <w:rPr>
          <w:color w:val="000009"/>
          <w:spacing w:val="-1"/>
        </w:rPr>
        <w:t xml:space="preserve"> </w:t>
      </w:r>
      <w:r w:rsidRPr="008A0D45">
        <w:rPr>
          <w:color w:val="000009"/>
        </w:rPr>
        <w:t>способствует</w:t>
      </w:r>
      <w:r w:rsidRPr="008A0D45">
        <w:rPr>
          <w:color w:val="000009"/>
          <w:spacing w:val="-1"/>
        </w:rPr>
        <w:t xml:space="preserve"> </w:t>
      </w:r>
      <w:r w:rsidRPr="008A0D45">
        <w:rPr>
          <w:color w:val="000009"/>
        </w:rPr>
        <w:t>разрешению</w:t>
      </w:r>
      <w:r w:rsidRPr="008A0D45">
        <w:rPr>
          <w:color w:val="000009"/>
          <w:spacing w:val="-1"/>
        </w:rPr>
        <w:t xml:space="preserve"> </w:t>
      </w:r>
      <w:r w:rsidRPr="008A0D45">
        <w:rPr>
          <w:color w:val="000009"/>
        </w:rPr>
        <w:t>задач</w:t>
      </w:r>
      <w:r w:rsidRPr="008A0D45">
        <w:rPr>
          <w:color w:val="000009"/>
          <w:spacing w:val="-2"/>
        </w:rPr>
        <w:t xml:space="preserve"> </w:t>
      </w:r>
      <w:r w:rsidRPr="008A0D45">
        <w:rPr>
          <w:color w:val="000009"/>
        </w:rPr>
        <w:t>их</w:t>
      </w:r>
      <w:r w:rsidRPr="008A0D45">
        <w:rPr>
          <w:color w:val="000009"/>
          <w:spacing w:val="-2"/>
        </w:rPr>
        <w:t xml:space="preserve"> </w:t>
      </w:r>
      <w:r w:rsidRPr="008A0D45">
        <w:rPr>
          <w:color w:val="000009"/>
        </w:rPr>
        <w:t>эстетического</w:t>
      </w:r>
      <w:r w:rsidRPr="008A0D45">
        <w:rPr>
          <w:color w:val="000009"/>
          <w:spacing w:val="-1"/>
        </w:rPr>
        <w:t xml:space="preserve"> </w:t>
      </w:r>
      <w:r w:rsidRPr="008A0D45">
        <w:rPr>
          <w:color w:val="000009"/>
        </w:rPr>
        <w:t>воспитания.</w:t>
      </w:r>
    </w:p>
    <w:p w:rsidR="001511C1" w:rsidRPr="008A0D45" w:rsidRDefault="00194F02" w:rsidP="008A0D45">
      <w:pPr>
        <w:pStyle w:val="a0"/>
        <w:spacing w:line="276" w:lineRule="auto"/>
        <w:ind w:left="-142" w:firstLine="568"/>
      </w:pPr>
      <w:r w:rsidRPr="008A0D45">
        <w:rPr>
          <w:color w:val="000009"/>
        </w:rPr>
        <w:t>Большая часть учебного времени при освоении курса «Черчение» выделяется на упражнения и</w:t>
      </w:r>
      <w:r w:rsidRPr="008A0D45">
        <w:rPr>
          <w:color w:val="000009"/>
          <w:spacing w:val="-57"/>
        </w:rPr>
        <w:t xml:space="preserve"> </w:t>
      </w:r>
      <w:r w:rsidRPr="008A0D45">
        <w:rPr>
          <w:color w:val="000009"/>
        </w:rPr>
        <w:t>самостоятельную</w:t>
      </w:r>
      <w:r w:rsidRPr="008A0D45">
        <w:rPr>
          <w:color w:val="000009"/>
          <w:spacing w:val="1"/>
        </w:rPr>
        <w:t xml:space="preserve"> </w:t>
      </w:r>
      <w:r w:rsidRPr="008A0D45">
        <w:rPr>
          <w:color w:val="000009"/>
        </w:rPr>
        <w:t>работу.</w:t>
      </w:r>
    </w:p>
    <w:p w:rsidR="001511C1" w:rsidRPr="008A0D45" w:rsidRDefault="00194F02" w:rsidP="008A0D45">
      <w:pPr>
        <w:pStyle w:val="a0"/>
        <w:spacing w:line="276" w:lineRule="auto"/>
        <w:ind w:left="-142" w:firstLine="568"/>
      </w:pPr>
      <w:r w:rsidRPr="008A0D45">
        <w:rPr>
          <w:color w:val="000009"/>
        </w:rPr>
        <w:t>При выполнении упражнений учащиеся знакомятся с названиями деталей, их назначением,</w:t>
      </w:r>
      <w:r w:rsidRPr="008A0D45">
        <w:rPr>
          <w:color w:val="000009"/>
          <w:spacing w:val="1"/>
        </w:rPr>
        <w:t xml:space="preserve"> </w:t>
      </w:r>
      <w:r w:rsidRPr="008A0D45">
        <w:rPr>
          <w:color w:val="000009"/>
        </w:rPr>
        <w:t>характером работы, связью с другими деталями и механизмами, с материалами, из которого они</w:t>
      </w:r>
      <w:r w:rsidRPr="008A0D45">
        <w:rPr>
          <w:color w:val="000009"/>
          <w:spacing w:val="1"/>
        </w:rPr>
        <w:t xml:space="preserve"> </w:t>
      </w:r>
      <w:r w:rsidRPr="008A0D45">
        <w:rPr>
          <w:color w:val="000009"/>
        </w:rPr>
        <w:t>изготовлены,</w:t>
      </w:r>
      <w:r w:rsidRPr="008A0D45">
        <w:rPr>
          <w:color w:val="000009"/>
          <w:spacing w:val="-2"/>
        </w:rPr>
        <w:t xml:space="preserve"> </w:t>
      </w:r>
      <w:r w:rsidRPr="008A0D45">
        <w:rPr>
          <w:color w:val="000009"/>
        </w:rPr>
        <w:t>а</w:t>
      </w:r>
      <w:r w:rsidRPr="008A0D45">
        <w:rPr>
          <w:color w:val="000009"/>
          <w:spacing w:val="-3"/>
        </w:rPr>
        <w:t xml:space="preserve"> </w:t>
      </w:r>
      <w:r w:rsidRPr="008A0D45">
        <w:rPr>
          <w:color w:val="000009"/>
        </w:rPr>
        <w:t>также</w:t>
      </w:r>
      <w:r w:rsidRPr="008A0D45">
        <w:rPr>
          <w:color w:val="000009"/>
          <w:spacing w:val="-2"/>
        </w:rPr>
        <w:t xml:space="preserve"> </w:t>
      </w:r>
      <w:r w:rsidRPr="008A0D45">
        <w:rPr>
          <w:color w:val="000009"/>
        </w:rPr>
        <w:t>получают</w:t>
      </w:r>
      <w:r w:rsidRPr="008A0D45">
        <w:rPr>
          <w:color w:val="000009"/>
          <w:spacing w:val="-2"/>
        </w:rPr>
        <w:t xml:space="preserve"> </w:t>
      </w:r>
      <w:r w:rsidRPr="008A0D45">
        <w:rPr>
          <w:color w:val="000009"/>
        </w:rPr>
        <w:t>некоторые</w:t>
      </w:r>
      <w:r w:rsidRPr="008A0D45">
        <w:rPr>
          <w:color w:val="000009"/>
          <w:spacing w:val="-3"/>
        </w:rPr>
        <w:t xml:space="preserve"> </w:t>
      </w:r>
      <w:r w:rsidRPr="008A0D45">
        <w:rPr>
          <w:color w:val="000009"/>
        </w:rPr>
        <w:t>сведения</w:t>
      </w:r>
      <w:r w:rsidRPr="008A0D45">
        <w:rPr>
          <w:color w:val="000009"/>
          <w:spacing w:val="-1"/>
        </w:rPr>
        <w:t xml:space="preserve"> </w:t>
      </w:r>
      <w:r w:rsidRPr="008A0D45">
        <w:rPr>
          <w:color w:val="000009"/>
        </w:rPr>
        <w:t>об</w:t>
      </w:r>
      <w:r w:rsidRPr="008A0D45">
        <w:rPr>
          <w:color w:val="000009"/>
          <w:spacing w:val="-1"/>
        </w:rPr>
        <w:t xml:space="preserve"> </w:t>
      </w:r>
      <w:r w:rsidRPr="008A0D45">
        <w:rPr>
          <w:color w:val="000009"/>
        </w:rPr>
        <w:t>их</w:t>
      </w:r>
      <w:r w:rsidRPr="008A0D45">
        <w:rPr>
          <w:color w:val="000009"/>
          <w:spacing w:val="-3"/>
        </w:rPr>
        <w:t xml:space="preserve"> </w:t>
      </w:r>
      <w:r w:rsidRPr="008A0D45">
        <w:rPr>
          <w:color w:val="000009"/>
        </w:rPr>
        <w:t>изготовлении.</w:t>
      </w:r>
    </w:p>
    <w:p w:rsidR="001511C1" w:rsidRPr="008A0D45" w:rsidRDefault="001511C1" w:rsidP="008A0D45">
      <w:pPr>
        <w:tabs>
          <w:tab w:val="left" w:pos="865"/>
        </w:tabs>
        <w:spacing w:before="1" w:line="276" w:lineRule="auto"/>
        <w:ind w:left="-142" w:firstLine="568"/>
        <w:jc w:val="both"/>
        <w:rPr>
          <w:sz w:val="24"/>
          <w:szCs w:val="24"/>
        </w:rPr>
      </w:pPr>
    </w:p>
    <w:p w:rsidR="001511C1" w:rsidRPr="008A0D45" w:rsidRDefault="00194F02" w:rsidP="008A0D45">
      <w:pPr>
        <w:pStyle w:val="11"/>
        <w:spacing w:before="199" w:line="276" w:lineRule="auto"/>
        <w:ind w:left="-142" w:firstLine="568"/>
        <w:jc w:val="center"/>
      </w:pPr>
      <w:r w:rsidRPr="008A0D45">
        <w:t>РАБОЧАЯ</w:t>
      </w:r>
      <w:r w:rsidRPr="008A0D45">
        <w:rPr>
          <w:spacing w:val="-3"/>
        </w:rPr>
        <w:t xml:space="preserve"> </w:t>
      </w:r>
      <w:r w:rsidRPr="008A0D45">
        <w:t>ПРОГРАММА</w:t>
      </w:r>
      <w:r w:rsidRPr="008A0D45">
        <w:rPr>
          <w:spacing w:val="-3"/>
        </w:rPr>
        <w:t xml:space="preserve"> </w:t>
      </w:r>
      <w:r w:rsidRPr="008A0D45">
        <w:t>ПО</w:t>
      </w:r>
      <w:r w:rsidRPr="008A0D45">
        <w:rPr>
          <w:spacing w:val="-2"/>
        </w:rPr>
        <w:t xml:space="preserve"> </w:t>
      </w:r>
      <w:r w:rsidRPr="008A0D45">
        <w:t>ФИЗИЧЕСКОЙ</w:t>
      </w:r>
      <w:r w:rsidRPr="008A0D45">
        <w:rPr>
          <w:spacing w:val="-2"/>
        </w:rPr>
        <w:t xml:space="preserve"> </w:t>
      </w:r>
      <w:r w:rsidRPr="008A0D45">
        <w:t>КУЛЬТУРЕ</w:t>
      </w:r>
      <w:r w:rsidRPr="008A0D45">
        <w:rPr>
          <w:spacing w:val="1"/>
        </w:rPr>
        <w:t xml:space="preserve"> </w:t>
      </w:r>
      <w:r w:rsidRPr="008A0D45">
        <w:t>в</w:t>
      </w:r>
      <w:r w:rsidRPr="008A0D45">
        <w:rPr>
          <w:spacing w:val="-3"/>
        </w:rPr>
        <w:t xml:space="preserve"> </w:t>
      </w:r>
      <w:r w:rsidRPr="008A0D45">
        <w:t>соответствии</w:t>
      </w:r>
      <w:r w:rsidRPr="008A0D45">
        <w:rPr>
          <w:spacing w:val="-2"/>
        </w:rPr>
        <w:t xml:space="preserve"> </w:t>
      </w:r>
      <w:r w:rsidRPr="008A0D45">
        <w:t>с</w:t>
      </w:r>
      <w:r w:rsidRPr="008A0D45">
        <w:rPr>
          <w:spacing w:val="-3"/>
        </w:rPr>
        <w:t xml:space="preserve"> </w:t>
      </w:r>
      <w:r w:rsidR="00281E24" w:rsidRPr="008A0D45">
        <w:rPr>
          <w:spacing w:val="-3"/>
        </w:rPr>
        <w:t xml:space="preserve"> </w:t>
      </w:r>
      <w:r w:rsidRPr="008A0D45">
        <w:t>ФООП</w:t>
      </w:r>
    </w:p>
    <w:p w:rsidR="001511C1" w:rsidRPr="008A0D45" w:rsidRDefault="00194F02" w:rsidP="008A0D45">
      <w:pPr>
        <w:pStyle w:val="a5"/>
        <w:numPr>
          <w:ilvl w:val="1"/>
          <w:numId w:val="18"/>
        </w:numPr>
        <w:tabs>
          <w:tab w:val="left" w:pos="2552"/>
        </w:tabs>
        <w:spacing w:line="276" w:lineRule="auto"/>
        <w:ind w:left="-142" w:firstLine="568"/>
        <w:jc w:val="both"/>
        <w:rPr>
          <w:b/>
          <w:sz w:val="24"/>
          <w:szCs w:val="24"/>
        </w:rPr>
      </w:pPr>
      <w:r w:rsidRPr="008A0D45">
        <w:rPr>
          <w:b/>
          <w:sz w:val="24"/>
          <w:szCs w:val="24"/>
        </w:rPr>
        <w:t>Результаты</w:t>
      </w:r>
      <w:r w:rsidRPr="008A0D45">
        <w:rPr>
          <w:b/>
          <w:spacing w:val="-4"/>
          <w:sz w:val="24"/>
          <w:szCs w:val="24"/>
        </w:rPr>
        <w:t xml:space="preserve"> </w:t>
      </w:r>
      <w:r w:rsidRPr="008A0D45">
        <w:rPr>
          <w:b/>
          <w:sz w:val="24"/>
          <w:szCs w:val="24"/>
        </w:rPr>
        <w:t>освоения</w:t>
      </w:r>
      <w:r w:rsidRPr="008A0D45">
        <w:rPr>
          <w:b/>
          <w:spacing w:val="-5"/>
          <w:sz w:val="24"/>
          <w:szCs w:val="24"/>
        </w:rPr>
        <w:t xml:space="preserve"> </w:t>
      </w:r>
      <w:r w:rsidRPr="008A0D45">
        <w:rPr>
          <w:b/>
          <w:sz w:val="24"/>
          <w:szCs w:val="24"/>
        </w:rPr>
        <w:t>учебного</w:t>
      </w:r>
      <w:r w:rsidRPr="008A0D45">
        <w:rPr>
          <w:b/>
          <w:spacing w:val="-3"/>
          <w:sz w:val="24"/>
          <w:szCs w:val="24"/>
        </w:rPr>
        <w:t xml:space="preserve"> </w:t>
      </w:r>
      <w:r w:rsidRPr="008A0D45">
        <w:rPr>
          <w:b/>
          <w:sz w:val="24"/>
          <w:szCs w:val="24"/>
        </w:rPr>
        <w:t>предмета</w:t>
      </w:r>
      <w:r w:rsidRPr="008A0D45">
        <w:rPr>
          <w:b/>
          <w:spacing w:val="-3"/>
          <w:sz w:val="24"/>
          <w:szCs w:val="24"/>
        </w:rPr>
        <w:t xml:space="preserve"> </w:t>
      </w:r>
      <w:r w:rsidRPr="008A0D45">
        <w:rPr>
          <w:b/>
          <w:sz w:val="24"/>
          <w:szCs w:val="24"/>
        </w:rPr>
        <w:t>учащимися</w:t>
      </w:r>
    </w:p>
    <w:p w:rsidR="001511C1" w:rsidRPr="008A0D45" w:rsidRDefault="00194F02" w:rsidP="008A0D45">
      <w:pPr>
        <w:pStyle w:val="a0"/>
        <w:spacing w:line="276" w:lineRule="auto"/>
        <w:ind w:left="-142" w:firstLine="568"/>
      </w:pPr>
      <w:r w:rsidRPr="008A0D45">
        <w:t>В соответствии с требованиями к результатам освоения основных образовательных</w:t>
      </w:r>
      <w:r w:rsidRPr="008A0D45">
        <w:rPr>
          <w:spacing w:val="1"/>
        </w:rPr>
        <w:t xml:space="preserve"> </w:t>
      </w:r>
      <w:r w:rsidRPr="008A0D45">
        <w:t>программ</w:t>
      </w:r>
      <w:r w:rsidRPr="008A0D45">
        <w:rPr>
          <w:spacing w:val="1"/>
        </w:rPr>
        <w:t xml:space="preserve"> </w:t>
      </w:r>
      <w:r w:rsidRPr="008A0D45">
        <w:t>начального</w:t>
      </w:r>
      <w:r w:rsidRPr="008A0D45">
        <w:rPr>
          <w:spacing w:val="1"/>
        </w:rPr>
        <w:t xml:space="preserve"> </w:t>
      </w:r>
      <w:r w:rsidRPr="008A0D45">
        <w:t>общего</w:t>
      </w:r>
      <w:r w:rsidRPr="008A0D45">
        <w:rPr>
          <w:spacing w:val="1"/>
        </w:rPr>
        <w:t xml:space="preserve"> </w:t>
      </w:r>
      <w:r w:rsidRPr="008A0D45">
        <w:t>образования</w:t>
      </w:r>
      <w:r w:rsidRPr="008A0D45">
        <w:rPr>
          <w:spacing w:val="1"/>
        </w:rPr>
        <w:t xml:space="preserve"> </w:t>
      </w:r>
      <w:r w:rsidRPr="008A0D45">
        <w:t>ФГОС</w:t>
      </w:r>
      <w:r w:rsidRPr="008A0D45">
        <w:rPr>
          <w:spacing w:val="1"/>
        </w:rPr>
        <w:t xml:space="preserve"> </w:t>
      </w:r>
      <w:r w:rsidRPr="008A0D45">
        <w:t>программа</w:t>
      </w:r>
      <w:r w:rsidRPr="008A0D45">
        <w:rPr>
          <w:spacing w:val="1"/>
        </w:rPr>
        <w:t xml:space="preserve"> </w:t>
      </w:r>
      <w:r w:rsidRPr="008A0D45">
        <w:t>направлена</w:t>
      </w:r>
      <w:r w:rsidRPr="008A0D45">
        <w:rPr>
          <w:spacing w:val="1"/>
        </w:rPr>
        <w:t xml:space="preserve"> </w:t>
      </w:r>
      <w:r w:rsidRPr="008A0D45">
        <w:t>на</w:t>
      </w:r>
      <w:r w:rsidRPr="008A0D45">
        <w:rPr>
          <w:spacing w:val="1"/>
        </w:rPr>
        <w:t xml:space="preserve"> </w:t>
      </w:r>
      <w:r w:rsidRPr="008A0D45">
        <w:t>достижение</w:t>
      </w:r>
      <w:r w:rsidRPr="008A0D45">
        <w:rPr>
          <w:spacing w:val="1"/>
        </w:rPr>
        <w:t xml:space="preserve"> </w:t>
      </w:r>
      <w:r w:rsidRPr="008A0D45">
        <w:t>обучающимися</w:t>
      </w:r>
      <w:r w:rsidRPr="008A0D45">
        <w:rPr>
          <w:spacing w:val="1"/>
        </w:rPr>
        <w:t xml:space="preserve"> </w:t>
      </w:r>
      <w:r w:rsidRPr="008A0D45">
        <w:t>личностных,</w:t>
      </w:r>
      <w:r w:rsidRPr="008A0D45">
        <w:rPr>
          <w:spacing w:val="1"/>
        </w:rPr>
        <w:t xml:space="preserve"> </w:t>
      </w:r>
      <w:r w:rsidRPr="008A0D45">
        <w:t>метапредметных</w:t>
      </w:r>
      <w:r w:rsidRPr="008A0D45">
        <w:rPr>
          <w:spacing w:val="1"/>
        </w:rPr>
        <w:t xml:space="preserve"> </w:t>
      </w:r>
      <w:r w:rsidRPr="008A0D45">
        <w:t>и</w:t>
      </w:r>
      <w:r w:rsidRPr="008A0D45">
        <w:rPr>
          <w:spacing w:val="1"/>
        </w:rPr>
        <w:t xml:space="preserve"> </w:t>
      </w:r>
      <w:r w:rsidRPr="008A0D45">
        <w:t>предметных</w:t>
      </w:r>
      <w:r w:rsidRPr="008A0D45">
        <w:rPr>
          <w:spacing w:val="1"/>
        </w:rPr>
        <w:t xml:space="preserve"> </w:t>
      </w:r>
      <w:r w:rsidRPr="008A0D45">
        <w:t>результатов</w:t>
      </w:r>
      <w:r w:rsidRPr="008A0D45">
        <w:rPr>
          <w:spacing w:val="1"/>
        </w:rPr>
        <w:t xml:space="preserve"> </w:t>
      </w:r>
      <w:r w:rsidRPr="008A0D45">
        <w:t>по</w:t>
      </w:r>
      <w:r w:rsidRPr="008A0D45">
        <w:rPr>
          <w:spacing w:val="1"/>
        </w:rPr>
        <w:t xml:space="preserve"> </w:t>
      </w:r>
      <w:r w:rsidRPr="008A0D45">
        <w:t>физической</w:t>
      </w:r>
      <w:r w:rsidRPr="008A0D45">
        <w:rPr>
          <w:spacing w:val="1"/>
        </w:rPr>
        <w:t xml:space="preserve"> </w:t>
      </w:r>
      <w:r w:rsidRPr="008A0D45">
        <w:t>культуре.</w:t>
      </w:r>
    </w:p>
    <w:p w:rsidR="001511C1" w:rsidRPr="008A0D45" w:rsidRDefault="00194F02" w:rsidP="008A0D45">
      <w:pPr>
        <w:pStyle w:val="11"/>
        <w:spacing w:before="3" w:line="276" w:lineRule="auto"/>
        <w:ind w:left="-142" w:firstLine="568"/>
      </w:pPr>
      <w:r w:rsidRPr="008A0D45">
        <w:t>Личностные</w:t>
      </w:r>
      <w:r w:rsidRPr="008A0D45">
        <w:rPr>
          <w:spacing w:val="-5"/>
        </w:rPr>
        <w:t xml:space="preserve"> </w:t>
      </w:r>
      <w:r w:rsidRPr="008A0D45">
        <w:t>результаты</w:t>
      </w:r>
    </w:p>
    <w:p w:rsidR="001511C1" w:rsidRPr="008A0D45" w:rsidRDefault="00194F02" w:rsidP="008A0D45">
      <w:pPr>
        <w:pStyle w:val="a0"/>
        <w:spacing w:line="276" w:lineRule="auto"/>
        <w:ind w:left="-142" w:firstLine="568"/>
      </w:pPr>
      <w:r w:rsidRPr="008A0D45">
        <w:t>Личностные результаты освоения программы основного общего образования должны</w:t>
      </w:r>
      <w:r w:rsidRPr="008A0D45">
        <w:rPr>
          <w:spacing w:val="1"/>
        </w:rPr>
        <w:t xml:space="preserve"> </w:t>
      </w:r>
      <w:r w:rsidRPr="008A0D45">
        <w:t>отражать</w:t>
      </w:r>
      <w:r w:rsidRPr="008A0D45">
        <w:rPr>
          <w:spacing w:val="1"/>
        </w:rPr>
        <w:t xml:space="preserve"> </w:t>
      </w:r>
      <w:r w:rsidRPr="008A0D45">
        <w:t>готовность</w:t>
      </w:r>
      <w:r w:rsidRPr="008A0D45">
        <w:rPr>
          <w:spacing w:val="1"/>
        </w:rPr>
        <w:t xml:space="preserve"> </w:t>
      </w:r>
      <w:r w:rsidRPr="008A0D45">
        <w:t>обучающихся</w:t>
      </w:r>
      <w:r w:rsidRPr="008A0D45">
        <w:rPr>
          <w:spacing w:val="1"/>
        </w:rPr>
        <w:t xml:space="preserve"> </w:t>
      </w:r>
      <w:r w:rsidRPr="008A0D45">
        <w:t>руководствоваться</w:t>
      </w:r>
      <w:r w:rsidRPr="008A0D45">
        <w:rPr>
          <w:spacing w:val="1"/>
        </w:rPr>
        <w:t xml:space="preserve"> </w:t>
      </w:r>
      <w:r w:rsidRPr="008A0D45">
        <w:t>системой</w:t>
      </w:r>
      <w:r w:rsidRPr="008A0D45">
        <w:rPr>
          <w:spacing w:val="1"/>
        </w:rPr>
        <w:t xml:space="preserve"> </w:t>
      </w:r>
      <w:r w:rsidRPr="008A0D45">
        <w:t>позитивных</w:t>
      </w:r>
      <w:r w:rsidRPr="008A0D45">
        <w:rPr>
          <w:spacing w:val="1"/>
        </w:rPr>
        <w:t xml:space="preserve"> </w:t>
      </w:r>
      <w:r w:rsidRPr="008A0D45">
        <w:t>ценностных</w:t>
      </w:r>
      <w:r w:rsidRPr="008A0D45">
        <w:rPr>
          <w:spacing w:val="1"/>
        </w:rPr>
        <w:t xml:space="preserve"> </w:t>
      </w:r>
      <w:r w:rsidRPr="008A0D45">
        <w:t>ориентаций</w:t>
      </w:r>
      <w:r w:rsidRPr="008A0D45">
        <w:rPr>
          <w:spacing w:val="-9"/>
        </w:rPr>
        <w:t xml:space="preserve"> </w:t>
      </w:r>
      <w:r w:rsidRPr="008A0D45">
        <w:t>и</w:t>
      </w:r>
      <w:r w:rsidRPr="008A0D45">
        <w:rPr>
          <w:spacing w:val="-8"/>
        </w:rPr>
        <w:t xml:space="preserve"> </w:t>
      </w:r>
      <w:r w:rsidRPr="008A0D45">
        <w:t>расширение</w:t>
      </w:r>
      <w:r w:rsidRPr="008A0D45">
        <w:rPr>
          <w:spacing w:val="-10"/>
        </w:rPr>
        <w:t xml:space="preserve"> </w:t>
      </w:r>
      <w:r w:rsidRPr="008A0D45">
        <w:t>опыта</w:t>
      </w:r>
      <w:r w:rsidRPr="008A0D45">
        <w:rPr>
          <w:spacing w:val="-9"/>
        </w:rPr>
        <w:t xml:space="preserve"> </w:t>
      </w:r>
      <w:r w:rsidRPr="008A0D45">
        <w:t>деятельности</w:t>
      </w:r>
      <w:r w:rsidRPr="008A0D45">
        <w:rPr>
          <w:spacing w:val="-7"/>
        </w:rPr>
        <w:t xml:space="preserve"> </w:t>
      </w:r>
      <w:r w:rsidRPr="008A0D45">
        <w:t>на</w:t>
      </w:r>
      <w:r w:rsidRPr="008A0D45">
        <w:rPr>
          <w:spacing w:val="-11"/>
        </w:rPr>
        <w:t xml:space="preserve"> </w:t>
      </w:r>
      <w:r w:rsidRPr="008A0D45">
        <w:t>её</w:t>
      </w:r>
      <w:r w:rsidRPr="008A0D45">
        <w:rPr>
          <w:spacing w:val="-10"/>
        </w:rPr>
        <w:t xml:space="preserve"> </w:t>
      </w:r>
      <w:r w:rsidRPr="008A0D45">
        <w:t>основе</w:t>
      </w:r>
      <w:r w:rsidRPr="008A0D45">
        <w:rPr>
          <w:spacing w:val="-10"/>
        </w:rPr>
        <w:t xml:space="preserve"> </w:t>
      </w:r>
      <w:r w:rsidRPr="008A0D45">
        <w:t>и</w:t>
      </w:r>
      <w:r w:rsidRPr="008A0D45">
        <w:rPr>
          <w:spacing w:val="-8"/>
        </w:rPr>
        <w:t xml:space="preserve"> </w:t>
      </w:r>
      <w:r w:rsidRPr="008A0D45">
        <w:t>в</w:t>
      </w:r>
      <w:r w:rsidRPr="008A0D45">
        <w:rPr>
          <w:spacing w:val="-7"/>
        </w:rPr>
        <w:t xml:space="preserve"> </w:t>
      </w:r>
      <w:r w:rsidRPr="008A0D45">
        <w:t>процессе</w:t>
      </w:r>
      <w:r w:rsidRPr="008A0D45">
        <w:rPr>
          <w:spacing w:val="-10"/>
        </w:rPr>
        <w:t xml:space="preserve"> </w:t>
      </w:r>
      <w:r w:rsidRPr="008A0D45">
        <w:t>реализации</w:t>
      </w:r>
      <w:r w:rsidRPr="008A0D45">
        <w:rPr>
          <w:spacing w:val="-9"/>
        </w:rPr>
        <w:t xml:space="preserve"> </w:t>
      </w:r>
      <w:r w:rsidRPr="008A0D45">
        <w:t>основных</w:t>
      </w:r>
      <w:r w:rsidRPr="008A0D45">
        <w:rPr>
          <w:spacing w:val="-57"/>
        </w:rPr>
        <w:t xml:space="preserve"> </w:t>
      </w:r>
      <w:r w:rsidRPr="008A0D45">
        <w:t>направлений</w:t>
      </w:r>
      <w:r w:rsidRPr="008A0D45">
        <w:rPr>
          <w:spacing w:val="-1"/>
        </w:rPr>
        <w:t xml:space="preserve"> </w:t>
      </w:r>
      <w:r w:rsidRPr="008A0D45">
        <w:t>воспитательной</w:t>
      </w:r>
      <w:r w:rsidRPr="008A0D45">
        <w:rPr>
          <w:spacing w:val="-2"/>
        </w:rPr>
        <w:t xml:space="preserve"> </w:t>
      </w:r>
      <w:r w:rsidRPr="008A0D45">
        <w:t>деятельности, в</w:t>
      </w:r>
      <w:r w:rsidRPr="008A0D45">
        <w:rPr>
          <w:spacing w:val="-2"/>
        </w:rPr>
        <w:t xml:space="preserve"> </w:t>
      </w:r>
      <w:r w:rsidRPr="008A0D45">
        <w:t>том</w:t>
      </w:r>
      <w:r w:rsidRPr="008A0D45">
        <w:rPr>
          <w:spacing w:val="-1"/>
        </w:rPr>
        <w:t xml:space="preserve"> </w:t>
      </w:r>
      <w:r w:rsidRPr="008A0D45">
        <w:t>числе:</w:t>
      </w:r>
    </w:p>
    <w:p w:rsidR="001511C1" w:rsidRPr="008A0D45" w:rsidRDefault="00194F02" w:rsidP="008A0D45">
      <w:pPr>
        <w:pStyle w:val="a5"/>
        <w:numPr>
          <w:ilvl w:val="1"/>
          <w:numId w:val="19"/>
        </w:numPr>
        <w:tabs>
          <w:tab w:val="left" w:pos="967"/>
        </w:tabs>
        <w:spacing w:line="276" w:lineRule="auto"/>
        <w:ind w:left="-142" w:firstLine="568"/>
        <w:rPr>
          <w:sz w:val="24"/>
          <w:szCs w:val="24"/>
        </w:rPr>
      </w:pPr>
      <w:r w:rsidRPr="008A0D45">
        <w:rPr>
          <w:sz w:val="24"/>
          <w:szCs w:val="24"/>
        </w:rPr>
        <w:t>готовность проявлять интерес к истории и развитию физической культуры и спорта в</w:t>
      </w:r>
      <w:r w:rsidRPr="008A0D45">
        <w:rPr>
          <w:spacing w:val="-57"/>
          <w:sz w:val="24"/>
          <w:szCs w:val="24"/>
        </w:rPr>
        <w:t xml:space="preserve"> </w:t>
      </w:r>
      <w:r w:rsidRPr="008A0D45">
        <w:rPr>
          <w:sz w:val="24"/>
          <w:szCs w:val="24"/>
        </w:rPr>
        <w:t>Российской</w:t>
      </w:r>
      <w:r w:rsidRPr="008A0D45">
        <w:rPr>
          <w:spacing w:val="1"/>
          <w:sz w:val="24"/>
          <w:szCs w:val="24"/>
        </w:rPr>
        <w:t xml:space="preserve"> </w:t>
      </w:r>
      <w:r w:rsidRPr="008A0D45">
        <w:rPr>
          <w:sz w:val="24"/>
          <w:szCs w:val="24"/>
        </w:rPr>
        <w:t>Федерации,</w:t>
      </w:r>
      <w:r w:rsidRPr="008A0D45">
        <w:rPr>
          <w:spacing w:val="1"/>
          <w:sz w:val="24"/>
          <w:szCs w:val="24"/>
        </w:rPr>
        <w:t xml:space="preserve"> </w:t>
      </w:r>
      <w:r w:rsidRPr="008A0D45">
        <w:rPr>
          <w:sz w:val="24"/>
          <w:szCs w:val="24"/>
        </w:rPr>
        <w:t>гордиться</w:t>
      </w:r>
      <w:r w:rsidRPr="008A0D45">
        <w:rPr>
          <w:spacing w:val="1"/>
          <w:sz w:val="24"/>
          <w:szCs w:val="24"/>
        </w:rPr>
        <w:t xml:space="preserve"> </w:t>
      </w:r>
      <w:r w:rsidRPr="008A0D45">
        <w:rPr>
          <w:sz w:val="24"/>
          <w:szCs w:val="24"/>
        </w:rPr>
        <w:t>победами</w:t>
      </w:r>
      <w:r w:rsidRPr="008A0D45">
        <w:rPr>
          <w:spacing w:val="1"/>
          <w:sz w:val="24"/>
          <w:szCs w:val="24"/>
        </w:rPr>
        <w:t xml:space="preserve"> </w:t>
      </w:r>
      <w:r w:rsidRPr="008A0D45">
        <w:rPr>
          <w:sz w:val="24"/>
          <w:szCs w:val="24"/>
        </w:rPr>
        <w:t>выдающихся</w:t>
      </w:r>
      <w:r w:rsidRPr="008A0D45">
        <w:rPr>
          <w:spacing w:val="1"/>
          <w:sz w:val="24"/>
          <w:szCs w:val="24"/>
        </w:rPr>
        <w:t xml:space="preserve"> </w:t>
      </w:r>
      <w:r w:rsidRPr="008A0D45">
        <w:rPr>
          <w:sz w:val="24"/>
          <w:szCs w:val="24"/>
        </w:rPr>
        <w:t>отечественных</w:t>
      </w:r>
      <w:r w:rsidRPr="008A0D45">
        <w:rPr>
          <w:spacing w:val="1"/>
          <w:sz w:val="24"/>
          <w:szCs w:val="24"/>
        </w:rPr>
        <w:t xml:space="preserve"> </w:t>
      </w:r>
      <w:r w:rsidRPr="008A0D45">
        <w:rPr>
          <w:sz w:val="24"/>
          <w:szCs w:val="24"/>
        </w:rPr>
        <w:t>спортсменов-</w:t>
      </w:r>
      <w:r w:rsidRPr="008A0D45">
        <w:rPr>
          <w:spacing w:val="1"/>
          <w:sz w:val="24"/>
          <w:szCs w:val="24"/>
        </w:rPr>
        <w:t xml:space="preserve"> </w:t>
      </w:r>
      <w:r w:rsidRPr="008A0D45">
        <w:rPr>
          <w:sz w:val="24"/>
          <w:szCs w:val="24"/>
        </w:rPr>
        <w:lastRenderedPageBreak/>
        <w:t>олимпийцев;</w:t>
      </w:r>
    </w:p>
    <w:p w:rsidR="001511C1" w:rsidRPr="008A0D45" w:rsidRDefault="00194F02" w:rsidP="008A0D45">
      <w:pPr>
        <w:pStyle w:val="a0"/>
        <w:spacing w:line="276" w:lineRule="auto"/>
        <w:ind w:left="-142" w:firstLine="568"/>
      </w:pPr>
      <w:r w:rsidRPr="008A0D45">
        <w:t>-готовность отстаивать символы России во время спортивных соревнований, традиции</w:t>
      </w:r>
      <w:r w:rsidRPr="008A0D45">
        <w:rPr>
          <w:spacing w:val="-57"/>
        </w:rPr>
        <w:t xml:space="preserve"> </w:t>
      </w:r>
      <w:r w:rsidRPr="008A0D45">
        <w:t>и принципы</w:t>
      </w:r>
      <w:r w:rsidRPr="008A0D45">
        <w:rPr>
          <w:spacing w:val="-1"/>
        </w:rPr>
        <w:t xml:space="preserve"> </w:t>
      </w:r>
      <w:r w:rsidRPr="008A0D45">
        <w:t>современных</w:t>
      </w:r>
      <w:r w:rsidRPr="008A0D45">
        <w:rPr>
          <w:spacing w:val="1"/>
        </w:rPr>
        <w:t xml:space="preserve"> </w:t>
      </w:r>
      <w:r w:rsidRPr="008A0D45">
        <w:t>Олимпийский</w:t>
      </w:r>
      <w:r w:rsidRPr="008A0D45">
        <w:rPr>
          <w:spacing w:val="-3"/>
        </w:rPr>
        <w:t xml:space="preserve"> </w:t>
      </w:r>
      <w:r w:rsidRPr="008A0D45">
        <w:t>игр</w:t>
      </w:r>
      <w:r w:rsidRPr="008A0D45">
        <w:rPr>
          <w:spacing w:val="-2"/>
        </w:rPr>
        <w:t xml:space="preserve"> </w:t>
      </w:r>
      <w:r w:rsidRPr="008A0D45">
        <w:t>и</w:t>
      </w:r>
      <w:r w:rsidRPr="008A0D45">
        <w:rPr>
          <w:spacing w:val="-2"/>
        </w:rPr>
        <w:t xml:space="preserve"> </w:t>
      </w:r>
      <w:r w:rsidRPr="008A0D45">
        <w:t>олимпийского</w:t>
      </w:r>
      <w:r w:rsidRPr="008A0D45">
        <w:rPr>
          <w:spacing w:val="-1"/>
        </w:rPr>
        <w:t xml:space="preserve"> </w:t>
      </w:r>
      <w:r w:rsidRPr="008A0D45">
        <w:t>движения;</w:t>
      </w:r>
    </w:p>
    <w:p w:rsidR="001511C1" w:rsidRPr="008A0D45" w:rsidRDefault="00194F02" w:rsidP="008A0D45">
      <w:pPr>
        <w:pStyle w:val="a0"/>
        <w:spacing w:line="276" w:lineRule="auto"/>
        <w:ind w:left="-142" w:firstLine="568"/>
      </w:pPr>
      <w:r w:rsidRPr="008A0D45">
        <w:t>-готовность</w:t>
      </w:r>
      <w:r w:rsidRPr="008A0D45">
        <w:rPr>
          <w:spacing w:val="48"/>
        </w:rPr>
        <w:t xml:space="preserve"> </w:t>
      </w:r>
      <w:r w:rsidRPr="008A0D45">
        <w:t>ориентироваться</w:t>
      </w:r>
      <w:r w:rsidRPr="008A0D45">
        <w:rPr>
          <w:spacing w:val="47"/>
        </w:rPr>
        <w:t xml:space="preserve"> </w:t>
      </w:r>
      <w:r w:rsidRPr="008A0D45">
        <w:t>на</w:t>
      </w:r>
      <w:r w:rsidRPr="008A0D45">
        <w:rPr>
          <w:spacing w:val="46"/>
        </w:rPr>
        <w:t xml:space="preserve"> </w:t>
      </w:r>
      <w:r w:rsidRPr="008A0D45">
        <w:t>моральные</w:t>
      </w:r>
      <w:r w:rsidRPr="008A0D45">
        <w:rPr>
          <w:spacing w:val="45"/>
        </w:rPr>
        <w:t xml:space="preserve"> </w:t>
      </w:r>
      <w:r w:rsidRPr="008A0D45">
        <w:t>ценности</w:t>
      </w:r>
      <w:r w:rsidRPr="008A0D45">
        <w:rPr>
          <w:spacing w:val="48"/>
        </w:rPr>
        <w:t xml:space="preserve"> </w:t>
      </w:r>
      <w:r w:rsidRPr="008A0D45">
        <w:t>и</w:t>
      </w:r>
      <w:r w:rsidRPr="008A0D45">
        <w:rPr>
          <w:spacing w:val="45"/>
        </w:rPr>
        <w:t xml:space="preserve"> </w:t>
      </w:r>
      <w:r w:rsidRPr="008A0D45">
        <w:t>нормы</w:t>
      </w:r>
      <w:r w:rsidRPr="008A0D45">
        <w:rPr>
          <w:spacing w:val="44"/>
        </w:rPr>
        <w:t xml:space="preserve"> </w:t>
      </w:r>
      <w:r w:rsidRPr="008A0D45">
        <w:t>межличностного</w:t>
      </w:r>
      <w:r w:rsidRPr="008A0D45">
        <w:rPr>
          <w:spacing w:val="-57"/>
        </w:rPr>
        <w:t xml:space="preserve"> </w:t>
      </w:r>
      <w:r w:rsidRPr="008A0D45">
        <w:t>взаимодействия</w:t>
      </w:r>
      <w:r w:rsidRPr="008A0D45">
        <w:rPr>
          <w:spacing w:val="-9"/>
        </w:rPr>
        <w:t xml:space="preserve"> </w:t>
      </w:r>
      <w:r w:rsidRPr="008A0D45">
        <w:t>при</w:t>
      </w:r>
      <w:r w:rsidRPr="008A0D45">
        <w:rPr>
          <w:spacing w:val="-8"/>
        </w:rPr>
        <w:t xml:space="preserve"> </w:t>
      </w:r>
      <w:r w:rsidR="00281E24" w:rsidRPr="008A0D45">
        <w:rPr>
          <w:spacing w:val="-8"/>
        </w:rPr>
        <w:t xml:space="preserve"> </w:t>
      </w:r>
      <w:r w:rsidRPr="008A0D45">
        <w:t>организации,</w:t>
      </w:r>
      <w:r w:rsidRPr="008A0D45">
        <w:rPr>
          <w:spacing w:val="-8"/>
        </w:rPr>
        <w:t xml:space="preserve"> </w:t>
      </w:r>
      <w:r w:rsidRPr="008A0D45">
        <w:t>планировании</w:t>
      </w:r>
      <w:r w:rsidRPr="008A0D45">
        <w:rPr>
          <w:spacing w:val="-8"/>
        </w:rPr>
        <w:t xml:space="preserve"> </w:t>
      </w:r>
      <w:r w:rsidRPr="008A0D45">
        <w:t>и</w:t>
      </w:r>
      <w:r w:rsidRPr="008A0D45">
        <w:rPr>
          <w:spacing w:val="-7"/>
        </w:rPr>
        <w:t xml:space="preserve"> </w:t>
      </w:r>
      <w:r w:rsidRPr="008A0D45">
        <w:t>проведении</w:t>
      </w:r>
      <w:r w:rsidRPr="008A0D45">
        <w:rPr>
          <w:spacing w:val="-8"/>
        </w:rPr>
        <w:t xml:space="preserve"> </w:t>
      </w:r>
      <w:r w:rsidRPr="008A0D45">
        <w:t>совместных</w:t>
      </w:r>
      <w:r w:rsidRPr="008A0D45">
        <w:rPr>
          <w:spacing w:val="-8"/>
        </w:rPr>
        <w:t xml:space="preserve"> </w:t>
      </w:r>
      <w:r w:rsidRPr="008A0D45">
        <w:t>занятий</w:t>
      </w:r>
      <w:r w:rsidRPr="008A0D45">
        <w:rPr>
          <w:spacing w:val="-8"/>
        </w:rPr>
        <w:t xml:space="preserve"> </w:t>
      </w:r>
      <w:r w:rsidRPr="008A0D45">
        <w:t>изической</w:t>
      </w:r>
      <w:r w:rsidRPr="008A0D45">
        <w:rPr>
          <w:spacing w:val="-57"/>
        </w:rPr>
        <w:t xml:space="preserve"> </w:t>
      </w:r>
      <w:r w:rsidRPr="008A0D45">
        <w:t>культурой и спортом, оздоровительных мероприятий в условиях активного отдыха и досуга;</w:t>
      </w:r>
      <w:r w:rsidRPr="008A0D45">
        <w:rPr>
          <w:spacing w:val="1"/>
        </w:rPr>
        <w:t xml:space="preserve"> </w:t>
      </w:r>
      <w:r w:rsidRPr="008A0D45">
        <w:rPr>
          <w:spacing w:val="-1"/>
        </w:rPr>
        <w:t>физической</w:t>
      </w:r>
      <w:r w:rsidRPr="008A0D45">
        <w:rPr>
          <w:spacing w:val="-13"/>
        </w:rPr>
        <w:t xml:space="preserve"> </w:t>
      </w:r>
      <w:r w:rsidRPr="008A0D45">
        <w:rPr>
          <w:spacing w:val="-1"/>
        </w:rPr>
        <w:t>культурой</w:t>
      </w:r>
      <w:r w:rsidRPr="008A0D45">
        <w:rPr>
          <w:spacing w:val="-13"/>
        </w:rPr>
        <w:t xml:space="preserve"> </w:t>
      </w:r>
      <w:r w:rsidRPr="008A0D45">
        <w:rPr>
          <w:spacing w:val="-1"/>
        </w:rPr>
        <w:t>и</w:t>
      </w:r>
      <w:r w:rsidRPr="008A0D45">
        <w:rPr>
          <w:spacing w:val="-13"/>
        </w:rPr>
        <w:t xml:space="preserve"> </w:t>
      </w:r>
      <w:r w:rsidRPr="008A0D45">
        <w:rPr>
          <w:spacing w:val="-1"/>
        </w:rPr>
        <w:t>спортом,</w:t>
      </w:r>
      <w:r w:rsidRPr="008A0D45">
        <w:rPr>
          <w:spacing w:val="-14"/>
        </w:rPr>
        <w:t xml:space="preserve"> </w:t>
      </w:r>
      <w:r w:rsidRPr="008A0D45">
        <w:rPr>
          <w:spacing w:val="-1"/>
        </w:rPr>
        <w:t>оздоровительных</w:t>
      </w:r>
      <w:r w:rsidRPr="008A0D45">
        <w:rPr>
          <w:spacing w:val="-12"/>
        </w:rPr>
        <w:t xml:space="preserve"> </w:t>
      </w:r>
      <w:r w:rsidRPr="008A0D45">
        <w:t>мероприятий</w:t>
      </w:r>
      <w:r w:rsidRPr="008A0D45">
        <w:rPr>
          <w:spacing w:val="-15"/>
        </w:rPr>
        <w:t xml:space="preserve"> </w:t>
      </w:r>
      <w:r w:rsidRPr="008A0D45">
        <w:t>в</w:t>
      </w:r>
      <w:r w:rsidRPr="008A0D45">
        <w:rPr>
          <w:spacing w:val="-12"/>
        </w:rPr>
        <w:t xml:space="preserve"> </w:t>
      </w:r>
      <w:r w:rsidRPr="008A0D45">
        <w:t>условиях</w:t>
      </w:r>
      <w:r w:rsidRPr="008A0D45">
        <w:rPr>
          <w:spacing w:val="-14"/>
        </w:rPr>
        <w:t xml:space="preserve"> </w:t>
      </w:r>
      <w:r w:rsidRPr="008A0D45">
        <w:t>активного</w:t>
      </w:r>
      <w:r w:rsidRPr="008A0D45">
        <w:rPr>
          <w:spacing w:val="-14"/>
        </w:rPr>
        <w:t xml:space="preserve"> </w:t>
      </w:r>
      <w:r w:rsidRPr="008A0D45">
        <w:t>отдыха</w:t>
      </w:r>
      <w:r w:rsidRPr="008A0D45">
        <w:rPr>
          <w:spacing w:val="-57"/>
        </w:rPr>
        <w:t xml:space="preserve"> </w:t>
      </w:r>
      <w:r w:rsidRPr="008A0D45">
        <w:t>и досуга; - готовность оценивать своё поведение и поступки во время проведения совместных</w:t>
      </w:r>
      <w:r w:rsidRPr="008A0D45">
        <w:rPr>
          <w:spacing w:val="-57"/>
        </w:rPr>
        <w:t xml:space="preserve"> </w:t>
      </w:r>
      <w:r w:rsidRPr="008A0D45">
        <w:t>занятий</w:t>
      </w:r>
      <w:r w:rsidRPr="008A0D45">
        <w:rPr>
          <w:spacing w:val="-2"/>
        </w:rPr>
        <w:t xml:space="preserve"> </w:t>
      </w:r>
      <w:r w:rsidRPr="008A0D45">
        <w:t>физической</w:t>
      </w:r>
      <w:r w:rsidRPr="008A0D45">
        <w:rPr>
          <w:spacing w:val="-3"/>
        </w:rPr>
        <w:t xml:space="preserve"> </w:t>
      </w:r>
      <w:r w:rsidRPr="008A0D45">
        <w:t>культурой,</w:t>
      </w:r>
      <w:r w:rsidRPr="008A0D45">
        <w:rPr>
          <w:spacing w:val="2"/>
        </w:rPr>
        <w:t xml:space="preserve"> </w:t>
      </w:r>
      <w:r w:rsidRPr="008A0D45">
        <w:t>участия</w:t>
      </w:r>
      <w:r w:rsidRPr="008A0D45">
        <w:rPr>
          <w:spacing w:val="-1"/>
        </w:rPr>
        <w:t xml:space="preserve"> </w:t>
      </w:r>
      <w:r w:rsidRPr="008A0D45">
        <w:t>в</w:t>
      </w:r>
      <w:r w:rsidRPr="008A0D45">
        <w:rPr>
          <w:spacing w:val="-3"/>
        </w:rPr>
        <w:t xml:space="preserve"> </w:t>
      </w:r>
      <w:r w:rsidRPr="008A0D45">
        <w:t>спортивных</w:t>
      </w:r>
      <w:r w:rsidRPr="008A0D45">
        <w:rPr>
          <w:spacing w:val="1"/>
        </w:rPr>
        <w:t xml:space="preserve"> </w:t>
      </w:r>
      <w:r w:rsidRPr="008A0D45">
        <w:t>мероприятиях и</w:t>
      </w:r>
      <w:r w:rsidRPr="008A0D45">
        <w:rPr>
          <w:spacing w:val="-3"/>
        </w:rPr>
        <w:t xml:space="preserve"> </w:t>
      </w:r>
      <w:r w:rsidRPr="008A0D45">
        <w:t>соревнованиях;</w:t>
      </w:r>
    </w:p>
    <w:p w:rsidR="001511C1" w:rsidRPr="008A0D45" w:rsidRDefault="00194F02" w:rsidP="008A0D45">
      <w:pPr>
        <w:pStyle w:val="a5"/>
        <w:numPr>
          <w:ilvl w:val="1"/>
          <w:numId w:val="19"/>
        </w:numPr>
        <w:tabs>
          <w:tab w:val="left" w:pos="996"/>
        </w:tabs>
        <w:spacing w:before="60" w:line="276" w:lineRule="auto"/>
        <w:ind w:left="-142" w:firstLine="568"/>
        <w:rPr>
          <w:sz w:val="24"/>
          <w:szCs w:val="24"/>
        </w:rPr>
      </w:pPr>
      <w:r w:rsidRPr="008A0D45">
        <w:rPr>
          <w:sz w:val="24"/>
          <w:szCs w:val="24"/>
        </w:rPr>
        <w:t>готовность в оказании первой помощи при травмах и ушибах, соблюдении правил</w:t>
      </w:r>
      <w:r w:rsidRPr="008A0D45">
        <w:rPr>
          <w:spacing w:val="1"/>
          <w:sz w:val="24"/>
          <w:szCs w:val="24"/>
        </w:rPr>
        <w:t xml:space="preserve"> </w:t>
      </w:r>
      <w:r w:rsidRPr="008A0D45">
        <w:rPr>
          <w:sz w:val="24"/>
          <w:szCs w:val="24"/>
        </w:rPr>
        <w:t>техники</w:t>
      </w:r>
      <w:r w:rsidRPr="008A0D45">
        <w:rPr>
          <w:spacing w:val="-2"/>
          <w:sz w:val="24"/>
          <w:szCs w:val="24"/>
        </w:rPr>
        <w:t xml:space="preserve"> </w:t>
      </w:r>
      <w:r w:rsidRPr="008A0D45">
        <w:rPr>
          <w:sz w:val="24"/>
          <w:szCs w:val="24"/>
        </w:rPr>
        <w:t>безопасности</w:t>
      </w:r>
      <w:r w:rsidRPr="008A0D45">
        <w:rPr>
          <w:spacing w:val="-2"/>
          <w:sz w:val="24"/>
          <w:szCs w:val="24"/>
        </w:rPr>
        <w:t xml:space="preserve"> </w:t>
      </w:r>
      <w:r w:rsidRPr="008A0D45">
        <w:rPr>
          <w:sz w:val="24"/>
          <w:szCs w:val="24"/>
        </w:rPr>
        <w:t>во</w:t>
      </w:r>
      <w:r w:rsidRPr="008A0D45">
        <w:rPr>
          <w:spacing w:val="-2"/>
          <w:sz w:val="24"/>
          <w:szCs w:val="24"/>
        </w:rPr>
        <w:t xml:space="preserve"> </w:t>
      </w:r>
      <w:r w:rsidRPr="008A0D45">
        <w:rPr>
          <w:sz w:val="24"/>
          <w:szCs w:val="24"/>
        </w:rPr>
        <w:t>время</w:t>
      </w:r>
      <w:r w:rsidRPr="008A0D45">
        <w:rPr>
          <w:spacing w:val="-2"/>
          <w:sz w:val="24"/>
          <w:szCs w:val="24"/>
        </w:rPr>
        <w:t xml:space="preserve"> </w:t>
      </w:r>
      <w:r w:rsidRPr="008A0D45">
        <w:rPr>
          <w:sz w:val="24"/>
          <w:szCs w:val="24"/>
        </w:rPr>
        <w:t>совместных занятий</w:t>
      </w:r>
      <w:r w:rsidRPr="008A0D45">
        <w:rPr>
          <w:spacing w:val="-2"/>
          <w:sz w:val="24"/>
          <w:szCs w:val="24"/>
        </w:rPr>
        <w:t xml:space="preserve"> </w:t>
      </w:r>
      <w:r w:rsidRPr="008A0D45">
        <w:rPr>
          <w:sz w:val="24"/>
          <w:szCs w:val="24"/>
        </w:rPr>
        <w:t>физической</w:t>
      </w:r>
      <w:r w:rsidRPr="008A0D45">
        <w:rPr>
          <w:spacing w:val="-2"/>
          <w:sz w:val="24"/>
          <w:szCs w:val="24"/>
        </w:rPr>
        <w:t xml:space="preserve"> </w:t>
      </w:r>
      <w:r w:rsidRPr="008A0D45">
        <w:rPr>
          <w:sz w:val="24"/>
          <w:szCs w:val="24"/>
        </w:rPr>
        <w:t>культурой</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спортом;</w:t>
      </w:r>
    </w:p>
    <w:p w:rsidR="001511C1" w:rsidRPr="008A0D45" w:rsidRDefault="00194F02" w:rsidP="008A0D45">
      <w:pPr>
        <w:pStyle w:val="a5"/>
        <w:numPr>
          <w:ilvl w:val="1"/>
          <w:numId w:val="19"/>
        </w:numPr>
        <w:tabs>
          <w:tab w:val="left" w:pos="1039"/>
        </w:tabs>
        <w:spacing w:line="276" w:lineRule="auto"/>
        <w:ind w:left="-142" w:firstLine="568"/>
        <w:rPr>
          <w:sz w:val="24"/>
          <w:szCs w:val="24"/>
        </w:rPr>
      </w:pPr>
      <w:r w:rsidRPr="008A0D45">
        <w:rPr>
          <w:sz w:val="24"/>
          <w:szCs w:val="24"/>
        </w:rPr>
        <w:t>стремление</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физическому</w:t>
      </w:r>
      <w:r w:rsidRPr="008A0D45">
        <w:rPr>
          <w:spacing w:val="1"/>
          <w:sz w:val="24"/>
          <w:szCs w:val="24"/>
        </w:rPr>
        <w:t xml:space="preserve"> </w:t>
      </w:r>
      <w:r w:rsidRPr="008A0D45">
        <w:rPr>
          <w:sz w:val="24"/>
          <w:szCs w:val="24"/>
        </w:rPr>
        <w:t>совершенству,</w:t>
      </w:r>
      <w:r w:rsidRPr="008A0D45">
        <w:rPr>
          <w:spacing w:val="1"/>
          <w:sz w:val="24"/>
          <w:szCs w:val="24"/>
        </w:rPr>
        <w:t xml:space="preserve"> </w:t>
      </w:r>
      <w:r w:rsidRPr="008A0D45">
        <w:rPr>
          <w:sz w:val="24"/>
          <w:szCs w:val="24"/>
        </w:rPr>
        <w:t>формированию</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движения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телосложения,</w:t>
      </w:r>
      <w:r w:rsidRPr="008A0D45">
        <w:rPr>
          <w:spacing w:val="-1"/>
          <w:sz w:val="24"/>
          <w:szCs w:val="24"/>
        </w:rPr>
        <w:t xml:space="preserve"> </w:t>
      </w:r>
      <w:r w:rsidRPr="008A0D45">
        <w:rPr>
          <w:sz w:val="24"/>
          <w:szCs w:val="24"/>
        </w:rPr>
        <w:t>самовыражению в</w:t>
      </w:r>
      <w:r w:rsidRPr="008A0D45">
        <w:rPr>
          <w:spacing w:val="-1"/>
          <w:sz w:val="24"/>
          <w:szCs w:val="24"/>
        </w:rPr>
        <w:t xml:space="preserve"> </w:t>
      </w:r>
      <w:r w:rsidRPr="008A0D45">
        <w:rPr>
          <w:sz w:val="24"/>
          <w:szCs w:val="24"/>
        </w:rPr>
        <w:t>избранном</w:t>
      </w:r>
      <w:r w:rsidRPr="008A0D45">
        <w:rPr>
          <w:spacing w:val="-1"/>
          <w:sz w:val="24"/>
          <w:szCs w:val="24"/>
        </w:rPr>
        <w:t xml:space="preserve"> </w:t>
      </w:r>
      <w:r w:rsidRPr="008A0D45">
        <w:rPr>
          <w:sz w:val="24"/>
          <w:szCs w:val="24"/>
        </w:rPr>
        <w:t>виде</w:t>
      </w:r>
      <w:r w:rsidRPr="008A0D45">
        <w:rPr>
          <w:spacing w:val="-2"/>
          <w:sz w:val="24"/>
          <w:szCs w:val="24"/>
        </w:rPr>
        <w:t xml:space="preserve"> </w:t>
      </w:r>
      <w:r w:rsidRPr="008A0D45">
        <w:rPr>
          <w:sz w:val="24"/>
          <w:szCs w:val="24"/>
        </w:rPr>
        <w:t>спорта;</w:t>
      </w:r>
    </w:p>
    <w:p w:rsidR="001511C1" w:rsidRPr="008A0D45" w:rsidRDefault="00194F02" w:rsidP="008A0D45">
      <w:pPr>
        <w:pStyle w:val="a5"/>
        <w:numPr>
          <w:ilvl w:val="1"/>
          <w:numId w:val="19"/>
        </w:numPr>
        <w:tabs>
          <w:tab w:val="left" w:pos="967"/>
        </w:tabs>
        <w:spacing w:line="276" w:lineRule="auto"/>
        <w:ind w:left="-142" w:firstLine="568"/>
        <w:rPr>
          <w:sz w:val="24"/>
          <w:szCs w:val="24"/>
        </w:rPr>
      </w:pPr>
      <w:r w:rsidRPr="008A0D45">
        <w:rPr>
          <w:sz w:val="24"/>
          <w:szCs w:val="24"/>
        </w:rPr>
        <w:t>готовность к организации и проведению занятий физической культурой и спортом на</w:t>
      </w:r>
      <w:r w:rsidRPr="008A0D45">
        <w:rPr>
          <w:spacing w:val="-57"/>
          <w:sz w:val="24"/>
          <w:szCs w:val="24"/>
        </w:rPr>
        <w:t xml:space="preserve"> </w:t>
      </w:r>
      <w:r w:rsidRPr="008A0D45">
        <w:rPr>
          <w:sz w:val="24"/>
          <w:szCs w:val="24"/>
        </w:rPr>
        <w:t>основе</w:t>
      </w:r>
      <w:r w:rsidRPr="008A0D45">
        <w:rPr>
          <w:spacing w:val="1"/>
          <w:sz w:val="24"/>
          <w:szCs w:val="24"/>
        </w:rPr>
        <w:t xml:space="preserve"> </w:t>
      </w:r>
      <w:r w:rsidRPr="008A0D45">
        <w:rPr>
          <w:sz w:val="24"/>
          <w:szCs w:val="24"/>
        </w:rPr>
        <w:t>научных</w:t>
      </w:r>
      <w:r w:rsidRPr="008A0D45">
        <w:rPr>
          <w:spacing w:val="1"/>
          <w:sz w:val="24"/>
          <w:szCs w:val="24"/>
        </w:rPr>
        <w:t xml:space="preserve"> </w:t>
      </w:r>
      <w:r w:rsidRPr="008A0D45">
        <w:rPr>
          <w:sz w:val="24"/>
          <w:szCs w:val="24"/>
        </w:rPr>
        <w:t>представлений</w:t>
      </w:r>
      <w:r w:rsidRPr="008A0D45">
        <w:rPr>
          <w:spacing w:val="1"/>
          <w:sz w:val="24"/>
          <w:szCs w:val="24"/>
        </w:rPr>
        <w:t xml:space="preserve"> </w:t>
      </w:r>
      <w:r w:rsidRPr="008A0D45">
        <w:rPr>
          <w:sz w:val="24"/>
          <w:szCs w:val="24"/>
        </w:rPr>
        <w:t>о</w:t>
      </w:r>
      <w:r w:rsidRPr="008A0D45">
        <w:rPr>
          <w:spacing w:val="1"/>
          <w:sz w:val="24"/>
          <w:szCs w:val="24"/>
        </w:rPr>
        <w:t xml:space="preserve"> </w:t>
      </w:r>
      <w:r w:rsidRPr="008A0D45">
        <w:rPr>
          <w:sz w:val="24"/>
          <w:szCs w:val="24"/>
        </w:rPr>
        <w:t>закономерностях</w:t>
      </w:r>
      <w:r w:rsidRPr="008A0D45">
        <w:rPr>
          <w:spacing w:val="1"/>
          <w:sz w:val="24"/>
          <w:szCs w:val="24"/>
        </w:rPr>
        <w:t xml:space="preserve"> </w:t>
      </w:r>
      <w:r w:rsidRPr="008A0D45">
        <w:rPr>
          <w:sz w:val="24"/>
          <w:szCs w:val="24"/>
        </w:rPr>
        <w:t>физического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подготовленности</w:t>
      </w:r>
      <w:r w:rsidRPr="008A0D45">
        <w:rPr>
          <w:spacing w:val="-2"/>
          <w:sz w:val="24"/>
          <w:szCs w:val="24"/>
        </w:rPr>
        <w:t xml:space="preserve"> </w:t>
      </w:r>
      <w:r w:rsidRPr="008A0D45">
        <w:rPr>
          <w:sz w:val="24"/>
          <w:szCs w:val="24"/>
        </w:rPr>
        <w:t>с</w:t>
      </w:r>
      <w:r w:rsidRPr="008A0D45">
        <w:rPr>
          <w:spacing w:val="-1"/>
          <w:sz w:val="24"/>
          <w:szCs w:val="24"/>
        </w:rPr>
        <w:t xml:space="preserve"> </w:t>
      </w:r>
      <w:r w:rsidRPr="008A0D45">
        <w:rPr>
          <w:sz w:val="24"/>
          <w:szCs w:val="24"/>
        </w:rPr>
        <w:t>учётом</w:t>
      </w:r>
      <w:r w:rsidRPr="008A0D45">
        <w:rPr>
          <w:spacing w:val="-2"/>
          <w:sz w:val="24"/>
          <w:szCs w:val="24"/>
        </w:rPr>
        <w:t xml:space="preserve"> </w:t>
      </w:r>
      <w:r w:rsidRPr="008A0D45">
        <w:rPr>
          <w:sz w:val="24"/>
          <w:szCs w:val="24"/>
        </w:rPr>
        <w:t>самостоятельных</w:t>
      </w:r>
      <w:r w:rsidRPr="008A0D45">
        <w:rPr>
          <w:spacing w:val="-1"/>
          <w:sz w:val="24"/>
          <w:szCs w:val="24"/>
        </w:rPr>
        <w:t xml:space="preserve"> </w:t>
      </w:r>
      <w:r w:rsidRPr="008A0D45">
        <w:rPr>
          <w:sz w:val="24"/>
          <w:szCs w:val="24"/>
        </w:rPr>
        <w:t>наблюдений</w:t>
      </w:r>
      <w:r w:rsidRPr="008A0D45">
        <w:rPr>
          <w:spacing w:val="-4"/>
          <w:sz w:val="24"/>
          <w:szCs w:val="24"/>
        </w:rPr>
        <w:t xml:space="preserve"> </w:t>
      </w:r>
      <w:r w:rsidRPr="008A0D45">
        <w:rPr>
          <w:sz w:val="24"/>
          <w:szCs w:val="24"/>
        </w:rPr>
        <w:t>за</w:t>
      </w:r>
      <w:r w:rsidRPr="008A0D45">
        <w:rPr>
          <w:spacing w:val="-3"/>
          <w:sz w:val="24"/>
          <w:szCs w:val="24"/>
        </w:rPr>
        <w:t xml:space="preserve"> </w:t>
      </w:r>
      <w:r w:rsidRPr="008A0D45">
        <w:rPr>
          <w:sz w:val="24"/>
          <w:szCs w:val="24"/>
        </w:rPr>
        <w:t>изменением</w:t>
      </w:r>
      <w:r w:rsidRPr="008A0D45">
        <w:rPr>
          <w:spacing w:val="-3"/>
          <w:sz w:val="24"/>
          <w:szCs w:val="24"/>
        </w:rPr>
        <w:t xml:space="preserve"> </w:t>
      </w:r>
      <w:r w:rsidRPr="008A0D45">
        <w:rPr>
          <w:sz w:val="24"/>
          <w:szCs w:val="24"/>
        </w:rPr>
        <w:t>их показателей;</w:t>
      </w:r>
    </w:p>
    <w:p w:rsidR="001511C1" w:rsidRPr="008A0D45" w:rsidRDefault="00194F02" w:rsidP="008A0D45">
      <w:pPr>
        <w:pStyle w:val="a5"/>
        <w:numPr>
          <w:ilvl w:val="1"/>
          <w:numId w:val="19"/>
        </w:numPr>
        <w:tabs>
          <w:tab w:val="left" w:pos="1090"/>
        </w:tabs>
        <w:spacing w:line="276" w:lineRule="auto"/>
        <w:ind w:left="-142" w:firstLine="568"/>
        <w:rPr>
          <w:sz w:val="24"/>
          <w:szCs w:val="24"/>
        </w:rPr>
      </w:pPr>
      <w:r w:rsidRPr="008A0D45">
        <w:rPr>
          <w:sz w:val="24"/>
          <w:szCs w:val="24"/>
        </w:rPr>
        <w:t>осознание</w:t>
      </w:r>
      <w:r w:rsidRPr="008A0D45">
        <w:rPr>
          <w:spacing w:val="1"/>
          <w:sz w:val="24"/>
          <w:szCs w:val="24"/>
        </w:rPr>
        <w:t xml:space="preserve"> </w:t>
      </w:r>
      <w:r w:rsidRPr="008A0D45">
        <w:rPr>
          <w:sz w:val="24"/>
          <w:szCs w:val="24"/>
        </w:rPr>
        <w:t>здоровья</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базовой</w:t>
      </w:r>
      <w:r w:rsidRPr="008A0D45">
        <w:rPr>
          <w:spacing w:val="1"/>
          <w:sz w:val="24"/>
          <w:szCs w:val="24"/>
        </w:rPr>
        <w:t xml:space="preserve"> </w:t>
      </w:r>
      <w:r w:rsidRPr="008A0D45">
        <w:rPr>
          <w:sz w:val="24"/>
          <w:szCs w:val="24"/>
        </w:rPr>
        <w:t>ценности</w:t>
      </w:r>
      <w:r w:rsidRPr="008A0D45">
        <w:rPr>
          <w:spacing w:val="1"/>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признание</w:t>
      </w:r>
      <w:r w:rsidRPr="008A0D45">
        <w:rPr>
          <w:spacing w:val="1"/>
          <w:sz w:val="24"/>
          <w:szCs w:val="24"/>
        </w:rPr>
        <w:t xml:space="preserve"> </w:t>
      </w:r>
      <w:r w:rsidRPr="008A0D45">
        <w:rPr>
          <w:sz w:val="24"/>
          <w:szCs w:val="24"/>
        </w:rPr>
        <w:t>объективной</w:t>
      </w:r>
      <w:r w:rsidRPr="008A0D45">
        <w:rPr>
          <w:spacing w:val="-57"/>
          <w:sz w:val="24"/>
          <w:szCs w:val="24"/>
        </w:rPr>
        <w:t xml:space="preserve"> </w:t>
      </w:r>
      <w:r w:rsidRPr="008A0D45">
        <w:rPr>
          <w:sz w:val="24"/>
          <w:szCs w:val="24"/>
        </w:rPr>
        <w:t>необходимости в его укреплении и длительном сохранении посредством занятий физической</w:t>
      </w:r>
      <w:r w:rsidRPr="008A0D45">
        <w:rPr>
          <w:spacing w:val="1"/>
          <w:sz w:val="24"/>
          <w:szCs w:val="24"/>
        </w:rPr>
        <w:t xml:space="preserve"> </w:t>
      </w:r>
      <w:r w:rsidRPr="008A0D45">
        <w:rPr>
          <w:sz w:val="24"/>
          <w:szCs w:val="24"/>
        </w:rPr>
        <w:t>культурой</w:t>
      </w:r>
      <w:r w:rsidRPr="008A0D45">
        <w:rPr>
          <w:spacing w:val="-1"/>
          <w:sz w:val="24"/>
          <w:szCs w:val="24"/>
        </w:rPr>
        <w:t xml:space="preserve"> </w:t>
      </w:r>
      <w:r w:rsidRPr="008A0D45">
        <w:rPr>
          <w:sz w:val="24"/>
          <w:szCs w:val="24"/>
        </w:rPr>
        <w:t>и спортом;</w:t>
      </w:r>
    </w:p>
    <w:p w:rsidR="001511C1" w:rsidRPr="008A0D45" w:rsidRDefault="00194F02" w:rsidP="008A0D45">
      <w:pPr>
        <w:pStyle w:val="a5"/>
        <w:numPr>
          <w:ilvl w:val="1"/>
          <w:numId w:val="19"/>
        </w:numPr>
        <w:tabs>
          <w:tab w:val="left" w:pos="1140"/>
        </w:tabs>
        <w:spacing w:line="276" w:lineRule="auto"/>
        <w:ind w:left="-142" w:firstLine="568"/>
        <w:rPr>
          <w:sz w:val="24"/>
          <w:szCs w:val="24"/>
        </w:rPr>
      </w:pPr>
      <w:r w:rsidRPr="008A0D45">
        <w:rPr>
          <w:sz w:val="24"/>
          <w:szCs w:val="24"/>
        </w:rPr>
        <w:t>осознание</w:t>
      </w:r>
      <w:r w:rsidRPr="008A0D45">
        <w:rPr>
          <w:spacing w:val="1"/>
          <w:sz w:val="24"/>
          <w:szCs w:val="24"/>
        </w:rPr>
        <w:t xml:space="preserve"> </w:t>
      </w:r>
      <w:r w:rsidRPr="008A0D45">
        <w:rPr>
          <w:sz w:val="24"/>
          <w:szCs w:val="24"/>
        </w:rPr>
        <w:t>необходимости</w:t>
      </w:r>
      <w:r w:rsidRPr="008A0D45">
        <w:rPr>
          <w:spacing w:val="1"/>
          <w:sz w:val="24"/>
          <w:szCs w:val="24"/>
        </w:rPr>
        <w:t xml:space="preserve"> </w:t>
      </w:r>
      <w:r w:rsidRPr="008A0D45">
        <w:rPr>
          <w:sz w:val="24"/>
          <w:szCs w:val="24"/>
        </w:rPr>
        <w:t>ведения</w:t>
      </w:r>
      <w:r w:rsidRPr="008A0D45">
        <w:rPr>
          <w:spacing w:val="1"/>
          <w:sz w:val="24"/>
          <w:szCs w:val="24"/>
        </w:rPr>
        <w:t xml:space="preserve"> </w:t>
      </w:r>
      <w:r w:rsidRPr="008A0D45">
        <w:rPr>
          <w:sz w:val="24"/>
          <w:szCs w:val="24"/>
        </w:rPr>
        <w:t>здорового</w:t>
      </w:r>
      <w:r w:rsidRPr="008A0D45">
        <w:rPr>
          <w:spacing w:val="1"/>
          <w:sz w:val="24"/>
          <w:szCs w:val="24"/>
        </w:rPr>
        <w:t xml:space="preserve"> </w:t>
      </w:r>
      <w:r w:rsidRPr="008A0D45">
        <w:rPr>
          <w:sz w:val="24"/>
          <w:szCs w:val="24"/>
        </w:rPr>
        <w:t>образа</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как</w:t>
      </w:r>
      <w:r w:rsidRPr="008A0D45">
        <w:rPr>
          <w:spacing w:val="1"/>
          <w:sz w:val="24"/>
          <w:szCs w:val="24"/>
        </w:rPr>
        <w:t xml:space="preserve"> </w:t>
      </w:r>
      <w:r w:rsidRPr="008A0D45">
        <w:rPr>
          <w:sz w:val="24"/>
          <w:szCs w:val="24"/>
        </w:rPr>
        <w:t>средства</w:t>
      </w:r>
      <w:r w:rsidRPr="008A0D45">
        <w:rPr>
          <w:spacing w:val="1"/>
          <w:sz w:val="24"/>
          <w:szCs w:val="24"/>
        </w:rPr>
        <w:t xml:space="preserve"> </w:t>
      </w:r>
      <w:r w:rsidRPr="008A0D45">
        <w:rPr>
          <w:sz w:val="24"/>
          <w:szCs w:val="24"/>
        </w:rPr>
        <w:t>профилактики</w:t>
      </w:r>
      <w:r w:rsidRPr="008A0D45">
        <w:rPr>
          <w:spacing w:val="1"/>
          <w:sz w:val="24"/>
          <w:szCs w:val="24"/>
        </w:rPr>
        <w:t xml:space="preserve"> </w:t>
      </w:r>
      <w:r w:rsidRPr="008A0D45">
        <w:rPr>
          <w:sz w:val="24"/>
          <w:szCs w:val="24"/>
        </w:rPr>
        <w:t>пагубного</w:t>
      </w:r>
      <w:r w:rsidRPr="008A0D45">
        <w:rPr>
          <w:spacing w:val="1"/>
          <w:sz w:val="24"/>
          <w:szCs w:val="24"/>
        </w:rPr>
        <w:t xml:space="preserve"> </w:t>
      </w:r>
      <w:r w:rsidRPr="008A0D45">
        <w:rPr>
          <w:sz w:val="24"/>
          <w:szCs w:val="24"/>
        </w:rPr>
        <w:t>влияния</w:t>
      </w:r>
      <w:r w:rsidRPr="008A0D45">
        <w:rPr>
          <w:spacing w:val="1"/>
          <w:sz w:val="24"/>
          <w:szCs w:val="24"/>
        </w:rPr>
        <w:t xml:space="preserve"> </w:t>
      </w:r>
      <w:r w:rsidRPr="008A0D45">
        <w:rPr>
          <w:sz w:val="24"/>
          <w:szCs w:val="24"/>
        </w:rPr>
        <w:t>вредных</w:t>
      </w:r>
      <w:r w:rsidRPr="008A0D45">
        <w:rPr>
          <w:spacing w:val="1"/>
          <w:sz w:val="24"/>
          <w:szCs w:val="24"/>
        </w:rPr>
        <w:t xml:space="preserve"> </w:t>
      </w:r>
      <w:r w:rsidRPr="008A0D45">
        <w:rPr>
          <w:sz w:val="24"/>
          <w:szCs w:val="24"/>
        </w:rPr>
        <w:t>привычек</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физическое,</w:t>
      </w:r>
      <w:r w:rsidRPr="008A0D45">
        <w:rPr>
          <w:spacing w:val="1"/>
          <w:sz w:val="24"/>
          <w:szCs w:val="24"/>
        </w:rPr>
        <w:t xml:space="preserve"> </w:t>
      </w:r>
      <w:r w:rsidRPr="008A0D45">
        <w:rPr>
          <w:sz w:val="24"/>
          <w:szCs w:val="24"/>
        </w:rPr>
        <w:t>психическое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социальное</w:t>
      </w:r>
      <w:r w:rsidRPr="008A0D45">
        <w:rPr>
          <w:spacing w:val="-2"/>
          <w:sz w:val="24"/>
          <w:szCs w:val="24"/>
        </w:rPr>
        <w:t xml:space="preserve"> </w:t>
      </w:r>
      <w:r w:rsidRPr="008A0D45">
        <w:rPr>
          <w:sz w:val="24"/>
          <w:szCs w:val="24"/>
        </w:rPr>
        <w:t>здоровье</w:t>
      </w:r>
      <w:r w:rsidRPr="008A0D45">
        <w:rPr>
          <w:spacing w:val="-1"/>
          <w:sz w:val="24"/>
          <w:szCs w:val="24"/>
        </w:rPr>
        <w:t xml:space="preserve"> </w:t>
      </w:r>
      <w:r w:rsidRPr="008A0D45">
        <w:rPr>
          <w:sz w:val="24"/>
          <w:szCs w:val="24"/>
        </w:rPr>
        <w:t>человека;</w:t>
      </w:r>
    </w:p>
    <w:p w:rsidR="001511C1" w:rsidRPr="008A0D45" w:rsidRDefault="00194F02" w:rsidP="008A0D45">
      <w:pPr>
        <w:pStyle w:val="a5"/>
        <w:numPr>
          <w:ilvl w:val="0"/>
          <w:numId w:val="19"/>
        </w:numPr>
        <w:tabs>
          <w:tab w:val="left" w:pos="334"/>
        </w:tabs>
        <w:spacing w:before="1" w:line="276" w:lineRule="auto"/>
        <w:ind w:left="-142" w:firstLine="568"/>
        <w:rPr>
          <w:sz w:val="24"/>
          <w:szCs w:val="24"/>
        </w:rPr>
      </w:pPr>
      <w:r w:rsidRPr="008A0D45">
        <w:rPr>
          <w:sz w:val="24"/>
          <w:szCs w:val="24"/>
        </w:rPr>
        <w:t>способность</w:t>
      </w:r>
      <w:r w:rsidRPr="008A0D45">
        <w:rPr>
          <w:spacing w:val="1"/>
          <w:sz w:val="24"/>
          <w:szCs w:val="24"/>
        </w:rPr>
        <w:t xml:space="preserve"> </w:t>
      </w:r>
      <w:r w:rsidRPr="008A0D45">
        <w:rPr>
          <w:sz w:val="24"/>
          <w:szCs w:val="24"/>
        </w:rPr>
        <w:t>адаптироваться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стрессовым</w:t>
      </w:r>
      <w:r w:rsidRPr="008A0D45">
        <w:rPr>
          <w:spacing w:val="1"/>
          <w:sz w:val="24"/>
          <w:szCs w:val="24"/>
        </w:rPr>
        <w:t xml:space="preserve"> </w:t>
      </w:r>
      <w:r w:rsidRPr="008A0D45">
        <w:rPr>
          <w:sz w:val="24"/>
          <w:szCs w:val="24"/>
        </w:rPr>
        <w:t>ситуациям,</w:t>
      </w:r>
      <w:r w:rsidRPr="008A0D45">
        <w:rPr>
          <w:spacing w:val="1"/>
          <w:sz w:val="24"/>
          <w:szCs w:val="24"/>
        </w:rPr>
        <w:t xml:space="preserve"> </w:t>
      </w:r>
      <w:r w:rsidRPr="008A0D45">
        <w:rPr>
          <w:sz w:val="24"/>
          <w:szCs w:val="24"/>
        </w:rPr>
        <w:t>осуществлять</w:t>
      </w:r>
      <w:r w:rsidRPr="008A0D45">
        <w:rPr>
          <w:spacing w:val="1"/>
          <w:sz w:val="24"/>
          <w:szCs w:val="24"/>
        </w:rPr>
        <w:t xml:space="preserve"> </w:t>
      </w:r>
      <w:r w:rsidRPr="008A0D45">
        <w:rPr>
          <w:sz w:val="24"/>
          <w:szCs w:val="24"/>
        </w:rPr>
        <w:t>профилактические</w:t>
      </w:r>
      <w:r w:rsidRPr="008A0D45">
        <w:rPr>
          <w:spacing w:val="1"/>
          <w:sz w:val="24"/>
          <w:szCs w:val="24"/>
        </w:rPr>
        <w:t xml:space="preserve"> </w:t>
      </w:r>
      <w:r w:rsidRPr="008A0D45">
        <w:rPr>
          <w:sz w:val="24"/>
          <w:szCs w:val="24"/>
        </w:rPr>
        <w:t>мероприятия</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регулированию</w:t>
      </w:r>
      <w:r w:rsidRPr="008A0D45">
        <w:rPr>
          <w:spacing w:val="1"/>
          <w:sz w:val="24"/>
          <w:szCs w:val="24"/>
        </w:rPr>
        <w:t xml:space="preserve"> </w:t>
      </w:r>
      <w:r w:rsidRPr="008A0D45">
        <w:rPr>
          <w:sz w:val="24"/>
          <w:szCs w:val="24"/>
        </w:rPr>
        <w:t>эмоциональных</w:t>
      </w:r>
      <w:r w:rsidRPr="008A0D45">
        <w:rPr>
          <w:spacing w:val="1"/>
          <w:sz w:val="24"/>
          <w:szCs w:val="24"/>
        </w:rPr>
        <w:t xml:space="preserve"> </w:t>
      </w:r>
      <w:r w:rsidRPr="008A0D45">
        <w:rPr>
          <w:sz w:val="24"/>
          <w:szCs w:val="24"/>
        </w:rPr>
        <w:t>напряжений,</w:t>
      </w:r>
      <w:r w:rsidRPr="008A0D45">
        <w:rPr>
          <w:spacing w:val="1"/>
          <w:sz w:val="24"/>
          <w:szCs w:val="24"/>
        </w:rPr>
        <w:t xml:space="preserve"> </w:t>
      </w:r>
      <w:r w:rsidRPr="008A0D45">
        <w:rPr>
          <w:sz w:val="24"/>
          <w:szCs w:val="24"/>
        </w:rPr>
        <w:t>активному</w:t>
      </w:r>
      <w:r w:rsidRPr="008A0D45">
        <w:rPr>
          <w:spacing w:val="1"/>
          <w:sz w:val="24"/>
          <w:szCs w:val="24"/>
        </w:rPr>
        <w:t xml:space="preserve"> </w:t>
      </w:r>
      <w:r w:rsidRPr="008A0D45">
        <w:rPr>
          <w:sz w:val="24"/>
          <w:szCs w:val="24"/>
        </w:rPr>
        <w:t>восстановлению</w:t>
      </w:r>
      <w:r w:rsidRPr="008A0D45">
        <w:rPr>
          <w:spacing w:val="1"/>
          <w:sz w:val="24"/>
          <w:szCs w:val="24"/>
        </w:rPr>
        <w:t xml:space="preserve"> </w:t>
      </w:r>
      <w:r w:rsidRPr="008A0D45">
        <w:rPr>
          <w:sz w:val="24"/>
          <w:szCs w:val="24"/>
        </w:rPr>
        <w:t>организма</w:t>
      </w:r>
      <w:r w:rsidRPr="008A0D45">
        <w:rPr>
          <w:spacing w:val="-2"/>
          <w:sz w:val="24"/>
          <w:szCs w:val="24"/>
        </w:rPr>
        <w:t xml:space="preserve"> </w:t>
      </w:r>
      <w:r w:rsidRPr="008A0D45">
        <w:rPr>
          <w:sz w:val="24"/>
          <w:szCs w:val="24"/>
        </w:rPr>
        <w:t>после</w:t>
      </w:r>
      <w:r w:rsidRPr="008A0D45">
        <w:rPr>
          <w:spacing w:val="-2"/>
          <w:sz w:val="24"/>
          <w:szCs w:val="24"/>
        </w:rPr>
        <w:t xml:space="preserve"> </w:t>
      </w:r>
      <w:r w:rsidRPr="008A0D45">
        <w:rPr>
          <w:sz w:val="24"/>
          <w:szCs w:val="24"/>
        </w:rPr>
        <w:t>значительных</w:t>
      </w:r>
      <w:r w:rsidRPr="008A0D45">
        <w:rPr>
          <w:spacing w:val="3"/>
          <w:sz w:val="24"/>
          <w:szCs w:val="24"/>
        </w:rPr>
        <w:t xml:space="preserve"> </w:t>
      </w:r>
      <w:r w:rsidRPr="008A0D45">
        <w:rPr>
          <w:sz w:val="24"/>
          <w:szCs w:val="24"/>
        </w:rPr>
        <w:t>умственных</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физических</w:t>
      </w:r>
      <w:r w:rsidRPr="008A0D45">
        <w:rPr>
          <w:spacing w:val="-1"/>
          <w:sz w:val="24"/>
          <w:szCs w:val="24"/>
        </w:rPr>
        <w:t xml:space="preserve"> </w:t>
      </w:r>
      <w:r w:rsidRPr="008A0D45">
        <w:rPr>
          <w:sz w:val="24"/>
          <w:szCs w:val="24"/>
        </w:rPr>
        <w:t>нагрузок;</w:t>
      </w:r>
    </w:p>
    <w:p w:rsidR="001511C1" w:rsidRPr="008A0D45" w:rsidRDefault="00194F02" w:rsidP="008A0D45">
      <w:pPr>
        <w:pStyle w:val="a5"/>
        <w:numPr>
          <w:ilvl w:val="0"/>
          <w:numId w:val="19"/>
        </w:numPr>
        <w:tabs>
          <w:tab w:val="left" w:pos="312"/>
        </w:tabs>
        <w:spacing w:line="276" w:lineRule="auto"/>
        <w:ind w:left="-142" w:firstLine="568"/>
        <w:rPr>
          <w:sz w:val="24"/>
          <w:szCs w:val="24"/>
        </w:rPr>
      </w:pPr>
      <w:r w:rsidRPr="008A0D45">
        <w:rPr>
          <w:sz w:val="24"/>
          <w:szCs w:val="24"/>
        </w:rPr>
        <w:t>готовность соблюдать правила безопасности во время занятий физической культурой и</w:t>
      </w:r>
      <w:r w:rsidRPr="008A0D45">
        <w:rPr>
          <w:spacing w:val="1"/>
          <w:sz w:val="24"/>
          <w:szCs w:val="24"/>
        </w:rPr>
        <w:t xml:space="preserve"> </w:t>
      </w:r>
      <w:r w:rsidRPr="008A0D45">
        <w:rPr>
          <w:sz w:val="24"/>
          <w:szCs w:val="24"/>
        </w:rPr>
        <w:t>спортом, проводить гигиенические и профилактические мероприятия по организации мест</w:t>
      </w:r>
      <w:r w:rsidRPr="008A0D45">
        <w:rPr>
          <w:spacing w:val="1"/>
          <w:sz w:val="24"/>
          <w:szCs w:val="24"/>
        </w:rPr>
        <w:t xml:space="preserve"> </w:t>
      </w:r>
      <w:r w:rsidRPr="008A0D45">
        <w:rPr>
          <w:sz w:val="24"/>
          <w:szCs w:val="24"/>
        </w:rPr>
        <w:t>занятий,</w:t>
      </w:r>
      <w:r w:rsidRPr="008A0D45">
        <w:rPr>
          <w:spacing w:val="-1"/>
          <w:sz w:val="24"/>
          <w:szCs w:val="24"/>
        </w:rPr>
        <w:t xml:space="preserve"> </w:t>
      </w:r>
      <w:r w:rsidRPr="008A0D45">
        <w:rPr>
          <w:sz w:val="24"/>
          <w:szCs w:val="24"/>
        </w:rPr>
        <w:t>выбору</w:t>
      </w:r>
      <w:r w:rsidRPr="008A0D45">
        <w:rPr>
          <w:spacing w:val="-7"/>
          <w:sz w:val="24"/>
          <w:szCs w:val="24"/>
        </w:rPr>
        <w:t xml:space="preserve"> </w:t>
      </w:r>
      <w:r w:rsidRPr="008A0D45">
        <w:rPr>
          <w:sz w:val="24"/>
          <w:szCs w:val="24"/>
        </w:rPr>
        <w:t>спортивного инвентаря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оборудования, спортивной</w:t>
      </w:r>
      <w:r w:rsidRPr="008A0D45">
        <w:rPr>
          <w:spacing w:val="-1"/>
          <w:sz w:val="24"/>
          <w:szCs w:val="24"/>
        </w:rPr>
        <w:t xml:space="preserve"> </w:t>
      </w:r>
      <w:r w:rsidRPr="008A0D45">
        <w:rPr>
          <w:sz w:val="24"/>
          <w:szCs w:val="24"/>
        </w:rPr>
        <w:t>одежды;</w:t>
      </w:r>
    </w:p>
    <w:p w:rsidR="001511C1" w:rsidRPr="008A0D45" w:rsidRDefault="00194F02" w:rsidP="008A0D45">
      <w:pPr>
        <w:pStyle w:val="a5"/>
        <w:numPr>
          <w:ilvl w:val="0"/>
          <w:numId w:val="19"/>
        </w:numPr>
        <w:tabs>
          <w:tab w:val="left" w:pos="303"/>
        </w:tabs>
        <w:spacing w:line="276" w:lineRule="auto"/>
        <w:ind w:left="-142" w:firstLine="568"/>
        <w:rPr>
          <w:sz w:val="24"/>
          <w:szCs w:val="24"/>
        </w:rPr>
      </w:pPr>
      <w:r w:rsidRPr="008A0D45">
        <w:rPr>
          <w:sz w:val="24"/>
          <w:szCs w:val="24"/>
        </w:rPr>
        <w:t>готовность соблюдать правила и требования к организации бивака во время туристских</w:t>
      </w:r>
      <w:r w:rsidRPr="008A0D45">
        <w:rPr>
          <w:spacing w:val="1"/>
          <w:sz w:val="24"/>
          <w:szCs w:val="24"/>
        </w:rPr>
        <w:t xml:space="preserve"> </w:t>
      </w:r>
      <w:r w:rsidRPr="008A0D45">
        <w:rPr>
          <w:sz w:val="24"/>
          <w:szCs w:val="24"/>
        </w:rPr>
        <w:t>походов,</w:t>
      </w:r>
      <w:r w:rsidRPr="008A0D45">
        <w:rPr>
          <w:spacing w:val="-2"/>
          <w:sz w:val="24"/>
          <w:szCs w:val="24"/>
        </w:rPr>
        <w:t xml:space="preserve"> </w:t>
      </w:r>
      <w:r w:rsidRPr="008A0D45">
        <w:rPr>
          <w:sz w:val="24"/>
          <w:szCs w:val="24"/>
        </w:rPr>
        <w:t>противостоять</w:t>
      </w:r>
      <w:r w:rsidRPr="008A0D45">
        <w:rPr>
          <w:spacing w:val="-3"/>
          <w:sz w:val="24"/>
          <w:szCs w:val="24"/>
        </w:rPr>
        <w:t xml:space="preserve"> </w:t>
      </w:r>
      <w:r w:rsidRPr="008A0D45">
        <w:rPr>
          <w:sz w:val="24"/>
          <w:szCs w:val="24"/>
        </w:rPr>
        <w:t>действиям</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поступкам,</w:t>
      </w:r>
      <w:r w:rsidRPr="008A0D45">
        <w:rPr>
          <w:spacing w:val="-1"/>
          <w:sz w:val="24"/>
          <w:szCs w:val="24"/>
        </w:rPr>
        <w:t xml:space="preserve"> </w:t>
      </w:r>
      <w:r w:rsidRPr="008A0D45">
        <w:rPr>
          <w:sz w:val="24"/>
          <w:szCs w:val="24"/>
        </w:rPr>
        <w:t>приносящим</w:t>
      </w:r>
      <w:r w:rsidRPr="008A0D45">
        <w:rPr>
          <w:spacing w:val="-3"/>
          <w:sz w:val="24"/>
          <w:szCs w:val="24"/>
        </w:rPr>
        <w:t xml:space="preserve"> </w:t>
      </w:r>
      <w:r w:rsidRPr="008A0D45">
        <w:rPr>
          <w:sz w:val="24"/>
          <w:szCs w:val="24"/>
        </w:rPr>
        <w:t>вред</w:t>
      </w:r>
      <w:r w:rsidRPr="008A0D45">
        <w:rPr>
          <w:spacing w:val="-1"/>
          <w:sz w:val="24"/>
          <w:szCs w:val="24"/>
        </w:rPr>
        <w:t xml:space="preserve"> </w:t>
      </w:r>
      <w:r w:rsidRPr="008A0D45">
        <w:rPr>
          <w:sz w:val="24"/>
          <w:szCs w:val="24"/>
        </w:rPr>
        <w:t>окружающей</w:t>
      </w:r>
      <w:r w:rsidRPr="008A0D45">
        <w:rPr>
          <w:spacing w:val="-1"/>
          <w:sz w:val="24"/>
          <w:szCs w:val="24"/>
        </w:rPr>
        <w:t xml:space="preserve"> </w:t>
      </w:r>
      <w:r w:rsidRPr="008A0D45">
        <w:rPr>
          <w:sz w:val="24"/>
          <w:szCs w:val="24"/>
        </w:rPr>
        <w:t>среде.</w:t>
      </w:r>
    </w:p>
    <w:p w:rsidR="001511C1" w:rsidRPr="008A0D45" w:rsidRDefault="00194F02" w:rsidP="008A0D45">
      <w:pPr>
        <w:pStyle w:val="a0"/>
        <w:spacing w:before="60" w:line="276" w:lineRule="auto"/>
        <w:ind w:left="-142" w:firstLine="568"/>
      </w:pPr>
      <w:r w:rsidRPr="008A0D45">
        <w:t>Личностные результаты, обеспечивающие адаптацию обучающегося к изменяющимся</w:t>
      </w:r>
      <w:r w:rsidRPr="008A0D45">
        <w:rPr>
          <w:spacing w:val="-57"/>
        </w:rPr>
        <w:t xml:space="preserve"> </w:t>
      </w:r>
      <w:r w:rsidRPr="008A0D45">
        <w:t>условиям</w:t>
      </w:r>
      <w:r w:rsidRPr="008A0D45">
        <w:rPr>
          <w:spacing w:val="-2"/>
        </w:rPr>
        <w:t xml:space="preserve"> </w:t>
      </w:r>
      <w:r w:rsidRPr="008A0D45">
        <w:t>социальной</w:t>
      </w:r>
      <w:r w:rsidRPr="008A0D45">
        <w:rPr>
          <w:spacing w:val="-2"/>
        </w:rPr>
        <w:t xml:space="preserve"> </w:t>
      </w:r>
      <w:r w:rsidRPr="008A0D45">
        <w:t>и</w:t>
      </w:r>
      <w:r w:rsidRPr="008A0D45">
        <w:rPr>
          <w:spacing w:val="-2"/>
        </w:rPr>
        <w:t xml:space="preserve"> </w:t>
      </w:r>
      <w:r w:rsidRPr="008A0D45">
        <w:t>природной среды:</w:t>
      </w:r>
    </w:p>
    <w:p w:rsidR="001511C1" w:rsidRPr="008A0D45" w:rsidRDefault="00194F02" w:rsidP="008A0D45">
      <w:pPr>
        <w:pStyle w:val="a5"/>
        <w:numPr>
          <w:ilvl w:val="1"/>
          <w:numId w:val="19"/>
        </w:numPr>
        <w:tabs>
          <w:tab w:val="left" w:pos="1008"/>
        </w:tabs>
        <w:spacing w:line="276" w:lineRule="auto"/>
        <w:ind w:left="-142" w:firstLine="568"/>
        <w:rPr>
          <w:sz w:val="24"/>
          <w:szCs w:val="24"/>
        </w:rPr>
      </w:pPr>
      <w:r w:rsidRPr="008A0D45">
        <w:rPr>
          <w:sz w:val="24"/>
          <w:szCs w:val="24"/>
        </w:rPr>
        <w:t>освоение обучающимися опыта взаимодействия со сверстниками при выполнении</w:t>
      </w:r>
      <w:r w:rsidRPr="008A0D45">
        <w:rPr>
          <w:spacing w:val="1"/>
          <w:sz w:val="24"/>
          <w:szCs w:val="24"/>
        </w:rPr>
        <w:t xml:space="preserve"> </w:t>
      </w:r>
      <w:r w:rsidRPr="008A0D45">
        <w:rPr>
          <w:sz w:val="24"/>
          <w:szCs w:val="24"/>
        </w:rPr>
        <w:t>учебных заданий</w:t>
      </w:r>
      <w:r w:rsidRPr="008A0D45">
        <w:rPr>
          <w:spacing w:val="-1"/>
          <w:sz w:val="24"/>
          <w:szCs w:val="24"/>
        </w:rPr>
        <w:t xml:space="preserve"> </w:t>
      </w:r>
      <w:r w:rsidRPr="008A0D45">
        <w:rPr>
          <w:sz w:val="24"/>
          <w:szCs w:val="24"/>
        </w:rPr>
        <w:t>на уроках</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форм</w:t>
      </w:r>
      <w:r w:rsidRPr="008A0D45">
        <w:rPr>
          <w:spacing w:val="-1"/>
          <w:sz w:val="24"/>
          <w:szCs w:val="24"/>
        </w:rPr>
        <w:t xml:space="preserve"> </w:t>
      </w:r>
      <w:r w:rsidRPr="008A0D45">
        <w:rPr>
          <w:sz w:val="24"/>
          <w:szCs w:val="24"/>
        </w:rPr>
        <w:t>общения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поведения;</w:t>
      </w:r>
    </w:p>
    <w:p w:rsidR="001511C1" w:rsidRPr="008A0D45" w:rsidRDefault="00194F02" w:rsidP="008A0D45">
      <w:pPr>
        <w:pStyle w:val="a5"/>
        <w:numPr>
          <w:ilvl w:val="1"/>
          <w:numId w:val="19"/>
        </w:numPr>
        <w:tabs>
          <w:tab w:val="left" w:pos="1027"/>
        </w:tabs>
        <w:spacing w:line="276" w:lineRule="auto"/>
        <w:ind w:left="-142" w:firstLine="568"/>
        <w:rPr>
          <w:sz w:val="24"/>
          <w:szCs w:val="24"/>
        </w:rPr>
      </w:pPr>
      <w:r w:rsidRPr="008A0D45">
        <w:rPr>
          <w:sz w:val="24"/>
          <w:szCs w:val="24"/>
        </w:rPr>
        <w:t>повышение</w:t>
      </w:r>
      <w:r w:rsidRPr="008A0D45">
        <w:rPr>
          <w:spacing w:val="1"/>
          <w:sz w:val="24"/>
          <w:szCs w:val="24"/>
        </w:rPr>
        <w:t xml:space="preserve"> </w:t>
      </w:r>
      <w:r w:rsidRPr="008A0D45">
        <w:rPr>
          <w:sz w:val="24"/>
          <w:szCs w:val="24"/>
        </w:rPr>
        <w:t>компетентности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самостоятельных</w:t>
      </w:r>
      <w:r w:rsidRPr="008A0D45">
        <w:rPr>
          <w:spacing w:val="1"/>
          <w:sz w:val="24"/>
          <w:szCs w:val="24"/>
        </w:rPr>
        <w:t xml:space="preserve"> </w:t>
      </w:r>
      <w:r w:rsidRPr="008A0D45">
        <w:rPr>
          <w:sz w:val="24"/>
          <w:szCs w:val="24"/>
        </w:rPr>
        <w:t>занятий</w:t>
      </w:r>
      <w:r w:rsidRPr="008A0D45">
        <w:rPr>
          <w:spacing w:val="1"/>
          <w:sz w:val="24"/>
          <w:szCs w:val="24"/>
        </w:rPr>
        <w:t xml:space="preserve"> </w:t>
      </w:r>
      <w:r w:rsidRPr="008A0D45">
        <w:rPr>
          <w:sz w:val="24"/>
          <w:szCs w:val="24"/>
        </w:rPr>
        <w:t>физической</w:t>
      </w:r>
      <w:r w:rsidRPr="008A0D45">
        <w:rPr>
          <w:spacing w:val="-57"/>
          <w:sz w:val="24"/>
          <w:szCs w:val="24"/>
        </w:rPr>
        <w:t xml:space="preserve"> </w:t>
      </w:r>
      <w:r w:rsidRPr="008A0D45">
        <w:rPr>
          <w:sz w:val="24"/>
          <w:szCs w:val="24"/>
        </w:rPr>
        <w:t>культурой,</w:t>
      </w:r>
      <w:r w:rsidRPr="008A0D45">
        <w:rPr>
          <w:spacing w:val="-9"/>
          <w:sz w:val="24"/>
          <w:szCs w:val="24"/>
        </w:rPr>
        <w:t xml:space="preserve"> </w:t>
      </w:r>
      <w:r w:rsidRPr="008A0D45">
        <w:rPr>
          <w:sz w:val="24"/>
          <w:szCs w:val="24"/>
        </w:rPr>
        <w:t>планировании</w:t>
      </w:r>
      <w:r w:rsidRPr="008A0D45">
        <w:rPr>
          <w:spacing w:val="-11"/>
          <w:sz w:val="24"/>
          <w:szCs w:val="24"/>
        </w:rPr>
        <w:t xml:space="preserve"> </w:t>
      </w:r>
      <w:r w:rsidRPr="008A0D45">
        <w:rPr>
          <w:sz w:val="24"/>
          <w:szCs w:val="24"/>
        </w:rPr>
        <w:t>их</w:t>
      </w:r>
      <w:r w:rsidRPr="008A0D45">
        <w:rPr>
          <w:spacing w:val="-7"/>
          <w:sz w:val="24"/>
          <w:szCs w:val="24"/>
        </w:rPr>
        <w:t xml:space="preserve"> </w:t>
      </w:r>
      <w:r w:rsidRPr="008A0D45">
        <w:rPr>
          <w:sz w:val="24"/>
          <w:szCs w:val="24"/>
        </w:rPr>
        <w:t>содержания</w:t>
      </w:r>
      <w:r w:rsidRPr="008A0D45">
        <w:rPr>
          <w:spacing w:val="-8"/>
          <w:sz w:val="24"/>
          <w:szCs w:val="24"/>
        </w:rPr>
        <w:t xml:space="preserve"> </w:t>
      </w:r>
      <w:r w:rsidRPr="008A0D45">
        <w:rPr>
          <w:sz w:val="24"/>
          <w:szCs w:val="24"/>
        </w:rPr>
        <w:t>и</w:t>
      </w:r>
      <w:r w:rsidRPr="008A0D45">
        <w:rPr>
          <w:spacing w:val="-11"/>
          <w:sz w:val="24"/>
          <w:szCs w:val="24"/>
        </w:rPr>
        <w:t xml:space="preserve"> </w:t>
      </w:r>
      <w:r w:rsidRPr="008A0D45">
        <w:rPr>
          <w:sz w:val="24"/>
          <w:szCs w:val="24"/>
        </w:rPr>
        <w:t>направленности</w:t>
      </w:r>
      <w:r w:rsidRPr="008A0D45">
        <w:rPr>
          <w:spacing w:val="-8"/>
          <w:sz w:val="24"/>
          <w:szCs w:val="24"/>
        </w:rPr>
        <w:t xml:space="preserve"> </w:t>
      </w:r>
      <w:r w:rsidRPr="008A0D45">
        <w:rPr>
          <w:sz w:val="24"/>
          <w:szCs w:val="24"/>
        </w:rPr>
        <w:t>в</w:t>
      </w:r>
      <w:r w:rsidRPr="008A0D45">
        <w:rPr>
          <w:spacing w:val="-10"/>
          <w:sz w:val="24"/>
          <w:szCs w:val="24"/>
        </w:rPr>
        <w:t xml:space="preserve"> </w:t>
      </w:r>
      <w:r w:rsidRPr="008A0D45">
        <w:rPr>
          <w:sz w:val="24"/>
          <w:szCs w:val="24"/>
        </w:rPr>
        <w:t>зависимости</w:t>
      </w:r>
      <w:r w:rsidRPr="008A0D45">
        <w:rPr>
          <w:spacing w:val="-7"/>
          <w:sz w:val="24"/>
          <w:szCs w:val="24"/>
        </w:rPr>
        <w:t xml:space="preserve"> </w:t>
      </w:r>
      <w:r w:rsidRPr="008A0D45">
        <w:rPr>
          <w:sz w:val="24"/>
          <w:szCs w:val="24"/>
        </w:rPr>
        <w:t>от</w:t>
      </w:r>
      <w:r w:rsidRPr="008A0D45">
        <w:rPr>
          <w:spacing w:val="-11"/>
          <w:sz w:val="24"/>
          <w:szCs w:val="24"/>
        </w:rPr>
        <w:t xml:space="preserve"> </w:t>
      </w:r>
      <w:r w:rsidRPr="008A0D45">
        <w:rPr>
          <w:sz w:val="24"/>
          <w:szCs w:val="24"/>
        </w:rPr>
        <w:t>индивидуальных</w:t>
      </w:r>
      <w:r w:rsidRPr="008A0D45">
        <w:rPr>
          <w:spacing w:val="-58"/>
          <w:sz w:val="24"/>
          <w:szCs w:val="24"/>
        </w:rPr>
        <w:t xml:space="preserve"> </w:t>
      </w:r>
      <w:r w:rsidRPr="008A0D45">
        <w:rPr>
          <w:sz w:val="24"/>
          <w:szCs w:val="24"/>
        </w:rPr>
        <w:t>интересов</w:t>
      </w:r>
      <w:r w:rsidRPr="008A0D45">
        <w:rPr>
          <w:spacing w:val="-1"/>
          <w:sz w:val="24"/>
          <w:szCs w:val="24"/>
        </w:rPr>
        <w:t xml:space="preserve"> </w:t>
      </w:r>
      <w:r w:rsidRPr="008A0D45">
        <w:rPr>
          <w:sz w:val="24"/>
          <w:szCs w:val="24"/>
        </w:rPr>
        <w:t>и потребностей;</w:t>
      </w:r>
    </w:p>
    <w:p w:rsidR="001511C1" w:rsidRPr="008A0D45" w:rsidRDefault="00194F02" w:rsidP="008A0D45">
      <w:pPr>
        <w:pStyle w:val="a5"/>
        <w:numPr>
          <w:ilvl w:val="1"/>
          <w:numId w:val="19"/>
        </w:numPr>
        <w:tabs>
          <w:tab w:val="left" w:pos="1066"/>
        </w:tabs>
        <w:spacing w:line="276" w:lineRule="auto"/>
        <w:ind w:left="-142" w:firstLine="568"/>
        <w:rPr>
          <w:sz w:val="24"/>
          <w:szCs w:val="24"/>
        </w:rPr>
      </w:pPr>
      <w:r w:rsidRPr="008A0D45">
        <w:rPr>
          <w:sz w:val="24"/>
          <w:szCs w:val="24"/>
        </w:rPr>
        <w:t>формирование</w:t>
      </w:r>
      <w:r w:rsidRPr="008A0D45">
        <w:rPr>
          <w:spacing w:val="1"/>
          <w:sz w:val="24"/>
          <w:szCs w:val="24"/>
        </w:rPr>
        <w:t xml:space="preserve"> </w:t>
      </w:r>
      <w:r w:rsidRPr="008A0D45">
        <w:rPr>
          <w:sz w:val="24"/>
          <w:szCs w:val="24"/>
        </w:rPr>
        <w:t>представлений</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понятиях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терминах</w:t>
      </w:r>
      <w:r w:rsidRPr="008A0D45">
        <w:rPr>
          <w:spacing w:val="1"/>
          <w:sz w:val="24"/>
          <w:szCs w:val="24"/>
        </w:rPr>
        <w:t xml:space="preserve"> </w:t>
      </w:r>
      <w:r w:rsidRPr="008A0D45">
        <w:rPr>
          <w:sz w:val="24"/>
          <w:szCs w:val="24"/>
        </w:rPr>
        <w:t>физического</w:t>
      </w:r>
      <w:r w:rsidRPr="008A0D45">
        <w:rPr>
          <w:spacing w:val="1"/>
          <w:sz w:val="24"/>
          <w:szCs w:val="24"/>
        </w:rPr>
        <w:t xml:space="preserve"> </w:t>
      </w:r>
      <w:r w:rsidRPr="008A0D45">
        <w:rPr>
          <w:sz w:val="24"/>
          <w:szCs w:val="24"/>
        </w:rPr>
        <w:t>воспитания и спортивной тренировки, умений руководствоваться ими в познавательной и</w:t>
      </w:r>
      <w:r w:rsidRPr="008A0D45">
        <w:rPr>
          <w:spacing w:val="1"/>
          <w:sz w:val="24"/>
          <w:szCs w:val="24"/>
        </w:rPr>
        <w:t xml:space="preserve"> </w:t>
      </w:r>
      <w:r w:rsidRPr="008A0D45">
        <w:rPr>
          <w:sz w:val="24"/>
          <w:szCs w:val="24"/>
        </w:rPr>
        <w:t>практической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общении</w:t>
      </w:r>
      <w:r w:rsidRPr="008A0D45">
        <w:rPr>
          <w:spacing w:val="1"/>
          <w:sz w:val="24"/>
          <w:szCs w:val="24"/>
        </w:rPr>
        <w:t xml:space="preserve"> </w:t>
      </w:r>
      <w:r w:rsidRPr="008A0D45">
        <w:rPr>
          <w:sz w:val="24"/>
          <w:szCs w:val="24"/>
        </w:rPr>
        <w:t>со</w:t>
      </w:r>
      <w:r w:rsidRPr="008A0D45">
        <w:rPr>
          <w:spacing w:val="1"/>
          <w:sz w:val="24"/>
          <w:szCs w:val="24"/>
        </w:rPr>
        <w:t xml:space="preserve"> </w:t>
      </w:r>
      <w:r w:rsidRPr="008A0D45">
        <w:rPr>
          <w:sz w:val="24"/>
          <w:szCs w:val="24"/>
        </w:rPr>
        <w:t>сверстниками,</w:t>
      </w:r>
      <w:r w:rsidRPr="008A0D45">
        <w:rPr>
          <w:spacing w:val="1"/>
          <w:sz w:val="24"/>
          <w:szCs w:val="24"/>
        </w:rPr>
        <w:t xml:space="preserve"> </w:t>
      </w:r>
      <w:r w:rsidRPr="008A0D45">
        <w:rPr>
          <w:sz w:val="24"/>
          <w:szCs w:val="24"/>
        </w:rPr>
        <w:t>публичных</w:t>
      </w:r>
      <w:r w:rsidRPr="008A0D45">
        <w:rPr>
          <w:spacing w:val="1"/>
          <w:sz w:val="24"/>
          <w:szCs w:val="24"/>
        </w:rPr>
        <w:t xml:space="preserve"> </w:t>
      </w:r>
      <w:r w:rsidRPr="008A0D45">
        <w:rPr>
          <w:sz w:val="24"/>
          <w:szCs w:val="24"/>
        </w:rPr>
        <w:t>выступлениях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дискуссиях.</w:t>
      </w:r>
    </w:p>
    <w:p w:rsidR="001511C1" w:rsidRPr="008A0D45" w:rsidRDefault="00194F02" w:rsidP="008A0D45">
      <w:pPr>
        <w:pStyle w:val="11"/>
        <w:spacing w:before="5" w:line="276" w:lineRule="auto"/>
        <w:ind w:left="-142" w:firstLine="568"/>
      </w:pPr>
      <w:r w:rsidRPr="008A0D45">
        <w:lastRenderedPageBreak/>
        <w:t>Метапредметные</w:t>
      </w:r>
      <w:r w:rsidRPr="008A0D45">
        <w:rPr>
          <w:spacing w:val="-6"/>
        </w:rPr>
        <w:t xml:space="preserve"> </w:t>
      </w:r>
      <w:r w:rsidRPr="008A0D45">
        <w:t>результаты</w:t>
      </w:r>
    </w:p>
    <w:p w:rsidR="001511C1" w:rsidRPr="008A0D45" w:rsidRDefault="00194F02" w:rsidP="008A0D45">
      <w:pPr>
        <w:pStyle w:val="a0"/>
        <w:spacing w:line="276" w:lineRule="auto"/>
        <w:ind w:left="-142" w:firstLine="568"/>
      </w:pPr>
      <w:r w:rsidRPr="008A0D45">
        <w:t>Универсальные</w:t>
      </w:r>
      <w:r w:rsidRPr="008A0D45">
        <w:rPr>
          <w:spacing w:val="-4"/>
        </w:rPr>
        <w:t xml:space="preserve"> </w:t>
      </w:r>
      <w:r w:rsidRPr="008A0D45">
        <w:t>учебные</w:t>
      </w:r>
      <w:r w:rsidRPr="008A0D45">
        <w:rPr>
          <w:spacing w:val="-4"/>
        </w:rPr>
        <w:t xml:space="preserve"> </w:t>
      </w:r>
      <w:r w:rsidRPr="008A0D45">
        <w:t>познавательные</w:t>
      </w:r>
      <w:r w:rsidRPr="008A0D45">
        <w:rPr>
          <w:spacing w:val="-5"/>
        </w:rPr>
        <w:t xml:space="preserve"> </w:t>
      </w:r>
      <w:r w:rsidRPr="008A0D45">
        <w:t>действия:</w:t>
      </w:r>
    </w:p>
    <w:p w:rsidR="001511C1" w:rsidRPr="008A0D45" w:rsidRDefault="00194F02" w:rsidP="008A0D45">
      <w:pPr>
        <w:pStyle w:val="a5"/>
        <w:numPr>
          <w:ilvl w:val="0"/>
          <w:numId w:val="17"/>
        </w:numPr>
        <w:tabs>
          <w:tab w:val="left" w:pos="1133"/>
        </w:tabs>
        <w:spacing w:before="1" w:line="276" w:lineRule="auto"/>
        <w:ind w:left="-142" w:firstLine="568"/>
        <w:rPr>
          <w:sz w:val="24"/>
          <w:szCs w:val="24"/>
        </w:rPr>
      </w:pPr>
      <w:r w:rsidRPr="008A0D45">
        <w:rPr>
          <w:sz w:val="24"/>
          <w:szCs w:val="24"/>
        </w:rPr>
        <w:t>проводить сравнение соревновательных упражнений между Олимпийскими играми</w:t>
      </w:r>
      <w:r w:rsidRPr="008A0D45">
        <w:rPr>
          <w:spacing w:val="-57"/>
          <w:sz w:val="24"/>
          <w:szCs w:val="24"/>
        </w:rPr>
        <w:t xml:space="preserve"> </w:t>
      </w:r>
      <w:r w:rsidRPr="008A0D45">
        <w:rPr>
          <w:sz w:val="24"/>
          <w:szCs w:val="24"/>
        </w:rPr>
        <w:t>древности</w:t>
      </w:r>
      <w:r w:rsidRPr="008A0D45">
        <w:rPr>
          <w:spacing w:val="-1"/>
          <w:sz w:val="24"/>
          <w:szCs w:val="24"/>
        </w:rPr>
        <w:t xml:space="preserve"> </w:t>
      </w:r>
      <w:r w:rsidRPr="008A0D45">
        <w:rPr>
          <w:sz w:val="24"/>
          <w:szCs w:val="24"/>
        </w:rPr>
        <w:t>и</w:t>
      </w:r>
      <w:r w:rsidRPr="008A0D45">
        <w:rPr>
          <w:spacing w:val="-2"/>
          <w:sz w:val="24"/>
          <w:szCs w:val="24"/>
        </w:rPr>
        <w:t xml:space="preserve"> </w:t>
      </w:r>
      <w:r w:rsidRPr="008A0D45">
        <w:rPr>
          <w:sz w:val="24"/>
          <w:szCs w:val="24"/>
        </w:rPr>
        <w:t>современными</w:t>
      </w:r>
      <w:r w:rsidRPr="008A0D45">
        <w:rPr>
          <w:spacing w:val="-1"/>
          <w:sz w:val="24"/>
          <w:szCs w:val="24"/>
        </w:rPr>
        <w:t xml:space="preserve"> </w:t>
      </w:r>
      <w:r w:rsidRPr="008A0D45">
        <w:rPr>
          <w:sz w:val="24"/>
          <w:szCs w:val="24"/>
        </w:rPr>
        <w:t>Олимпийскими</w:t>
      </w:r>
      <w:r w:rsidRPr="008A0D45">
        <w:rPr>
          <w:spacing w:val="-4"/>
          <w:sz w:val="24"/>
          <w:szCs w:val="24"/>
        </w:rPr>
        <w:t xml:space="preserve"> </w:t>
      </w:r>
      <w:r w:rsidRPr="008A0D45">
        <w:rPr>
          <w:sz w:val="24"/>
          <w:szCs w:val="24"/>
        </w:rPr>
        <w:t>играми,</w:t>
      </w:r>
      <w:r w:rsidRPr="008A0D45">
        <w:rPr>
          <w:spacing w:val="-2"/>
          <w:sz w:val="24"/>
          <w:szCs w:val="24"/>
        </w:rPr>
        <w:t xml:space="preserve"> </w:t>
      </w:r>
      <w:r w:rsidRPr="008A0D45">
        <w:rPr>
          <w:sz w:val="24"/>
          <w:szCs w:val="24"/>
        </w:rPr>
        <w:t>выявлять их общность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различия;</w:t>
      </w:r>
    </w:p>
    <w:p w:rsidR="001511C1" w:rsidRPr="008A0D45" w:rsidRDefault="00194F02" w:rsidP="008A0D45">
      <w:pPr>
        <w:pStyle w:val="a5"/>
        <w:numPr>
          <w:ilvl w:val="0"/>
          <w:numId w:val="17"/>
        </w:numPr>
        <w:tabs>
          <w:tab w:val="left" w:pos="1126"/>
        </w:tabs>
        <w:spacing w:line="276" w:lineRule="auto"/>
        <w:ind w:left="-142" w:firstLine="568"/>
        <w:rPr>
          <w:sz w:val="24"/>
          <w:szCs w:val="24"/>
        </w:rPr>
      </w:pPr>
      <w:r w:rsidRPr="008A0D45">
        <w:rPr>
          <w:sz w:val="24"/>
          <w:szCs w:val="24"/>
        </w:rPr>
        <w:t>осмысливать</w:t>
      </w:r>
      <w:r w:rsidRPr="008A0D45">
        <w:rPr>
          <w:spacing w:val="-5"/>
          <w:sz w:val="24"/>
          <w:szCs w:val="24"/>
        </w:rPr>
        <w:t xml:space="preserve"> </w:t>
      </w:r>
      <w:r w:rsidRPr="008A0D45">
        <w:rPr>
          <w:sz w:val="24"/>
          <w:szCs w:val="24"/>
        </w:rPr>
        <w:t>Олимпийскую</w:t>
      </w:r>
      <w:r w:rsidRPr="008A0D45">
        <w:rPr>
          <w:spacing w:val="-5"/>
          <w:sz w:val="24"/>
          <w:szCs w:val="24"/>
        </w:rPr>
        <w:t xml:space="preserve"> </w:t>
      </w:r>
      <w:r w:rsidRPr="008A0D45">
        <w:rPr>
          <w:sz w:val="24"/>
          <w:szCs w:val="24"/>
        </w:rPr>
        <w:t>хартию</w:t>
      </w:r>
      <w:r w:rsidRPr="008A0D45">
        <w:rPr>
          <w:spacing w:val="-7"/>
          <w:sz w:val="24"/>
          <w:szCs w:val="24"/>
        </w:rPr>
        <w:t xml:space="preserve"> </w:t>
      </w:r>
      <w:r w:rsidRPr="008A0D45">
        <w:rPr>
          <w:sz w:val="24"/>
          <w:szCs w:val="24"/>
        </w:rPr>
        <w:t>как</w:t>
      </w:r>
      <w:r w:rsidRPr="008A0D45">
        <w:rPr>
          <w:spacing w:val="-6"/>
          <w:sz w:val="24"/>
          <w:szCs w:val="24"/>
        </w:rPr>
        <w:t xml:space="preserve"> </w:t>
      </w:r>
      <w:r w:rsidRPr="008A0D45">
        <w:rPr>
          <w:sz w:val="24"/>
          <w:szCs w:val="24"/>
        </w:rPr>
        <w:t>основополагающий</w:t>
      </w:r>
      <w:r w:rsidRPr="008A0D45">
        <w:rPr>
          <w:spacing w:val="-5"/>
          <w:sz w:val="24"/>
          <w:szCs w:val="24"/>
        </w:rPr>
        <w:t xml:space="preserve"> </w:t>
      </w:r>
      <w:r w:rsidRPr="008A0D45">
        <w:rPr>
          <w:sz w:val="24"/>
          <w:szCs w:val="24"/>
        </w:rPr>
        <w:t>документ</w:t>
      </w:r>
      <w:r w:rsidRPr="008A0D45">
        <w:rPr>
          <w:spacing w:val="-5"/>
          <w:sz w:val="24"/>
          <w:szCs w:val="24"/>
        </w:rPr>
        <w:t xml:space="preserve"> </w:t>
      </w:r>
      <w:r w:rsidRPr="008A0D45">
        <w:rPr>
          <w:sz w:val="24"/>
          <w:szCs w:val="24"/>
        </w:rPr>
        <w:t>современного</w:t>
      </w:r>
      <w:r w:rsidRPr="008A0D45">
        <w:rPr>
          <w:spacing w:val="-58"/>
          <w:sz w:val="24"/>
          <w:szCs w:val="24"/>
        </w:rPr>
        <w:t xml:space="preserve"> </w:t>
      </w:r>
      <w:r w:rsidRPr="008A0D45">
        <w:rPr>
          <w:sz w:val="24"/>
          <w:szCs w:val="24"/>
        </w:rPr>
        <w:t>олимпийского</w:t>
      </w:r>
      <w:r w:rsidRPr="008A0D45">
        <w:rPr>
          <w:spacing w:val="-2"/>
          <w:sz w:val="24"/>
          <w:szCs w:val="24"/>
        </w:rPr>
        <w:t xml:space="preserve"> </w:t>
      </w:r>
      <w:r w:rsidRPr="008A0D45">
        <w:rPr>
          <w:sz w:val="24"/>
          <w:szCs w:val="24"/>
        </w:rPr>
        <w:t>движения,</w:t>
      </w:r>
      <w:r w:rsidRPr="008A0D45">
        <w:rPr>
          <w:spacing w:val="-1"/>
          <w:sz w:val="24"/>
          <w:szCs w:val="24"/>
        </w:rPr>
        <w:t xml:space="preserve"> </w:t>
      </w:r>
      <w:r w:rsidRPr="008A0D45">
        <w:rPr>
          <w:sz w:val="24"/>
          <w:szCs w:val="24"/>
        </w:rPr>
        <w:t>приводить</w:t>
      </w:r>
      <w:r w:rsidRPr="008A0D45">
        <w:rPr>
          <w:spacing w:val="-1"/>
          <w:sz w:val="24"/>
          <w:szCs w:val="24"/>
        </w:rPr>
        <w:t xml:space="preserve"> </w:t>
      </w:r>
      <w:r w:rsidRPr="008A0D45">
        <w:rPr>
          <w:sz w:val="24"/>
          <w:szCs w:val="24"/>
        </w:rPr>
        <w:t>примеры</w:t>
      </w:r>
      <w:r w:rsidRPr="008A0D45">
        <w:rPr>
          <w:spacing w:val="-1"/>
          <w:sz w:val="24"/>
          <w:szCs w:val="24"/>
        </w:rPr>
        <w:t xml:space="preserve"> </w:t>
      </w:r>
      <w:r w:rsidRPr="008A0D45">
        <w:rPr>
          <w:sz w:val="24"/>
          <w:szCs w:val="24"/>
        </w:rPr>
        <w:t>её</w:t>
      </w:r>
      <w:r w:rsidRPr="008A0D45">
        <w:rPr>
          <w:spacing w:val="-3"/>
          <w:sz w:val="24"/>
          <w:szCs w:val="24"/>
        </w:rPr>
        <w:t xml:space="preserve"> </w:t>
      </w:r>
      <w:r w:rsidRPr="008A0D45">
        <w:rPr>
          <w:sz w:val="24"/>
          <w:szCs w:val="24"/>
        </w:rPr>
        <w:t>гуманистической</w:t>
      </w:r>
      <w:r w:rsidRPr="008A0D45">
        <w:rPr>
          <w:spacing w:val="-1"/>
          <w:sz w:val="24"/>
          <w:szCs w:val="24"/>
        </w:rPr>
        <w:t xml:space="preserve"> </w:t>
      </w:r>
      <w:r w:rsidRPr="008A0D45">
        <w:rPr>
          <w:sz w:val="24"/>
          <w:szCs w:val="24"/>
        </w:rPr>
        <w:t>направленности;</w:t>
      </w:r>
    </w:p>
    <w:p w:rsidR="001511C1" w:rsidRPr="008A0D45" w:rsidRDefault="00194F02" w:rsidP="008A0D45">
      <w:pPr>
        <w:pStyle w:val="a5"/>
        <w:numPr>
          <w:ilvl w:val="0"/>
          <w:numId w:val="17"/>
        </w:numPr>
        <w:tabs>
          <w:tab w:val="left" w:pos="1224"/>
        </w:tabs>
        <w:spacing w:line="276" w:lineRule="auto"/>
        <w:ind w:left="-142" w:firstLine="568"/>
        <w:rPr>
          <w:sz w:val="24"/>
          <w:szCs w:val="24"/>
        </w:rPr>
      </w:pPr>
      <w:r w:rsidRPr="008A0D45">
        <w:rPr>
          <w:sz w:val="24"/>
          <w:szCs w:val="24"/>
        </w:rPr>
        <w:t>анализировать влияние занятий физической культурой и спортом на воспитание</w:t>
      </w:r>
      <w:r w:rsidRPr="008A0D45">
        <w:rPr>
          <w:spacing w:val="1"/>
          <w:sz w:val="24"/>
          <w:szCs w:val="24"/>
        </w:rPr>
        <w:t xml:space="preserve"> </w:t>
      </w:r>
      <w:r w:rsidRPr="008A0D45">
        <w:rPr>
          <w:sz w:val="24"/>
          <w:szCs w:val="24"/>
        </w:rPr>
        <w:t>положительных</w:t>
      </w:r>
      <w:r w:rsidRPr="008A0D45">
        <w:rPr>
          <w:spacing w:val="1"/>
          <w:sz w:val="24"/>
          <w:szCs w:val="24"/>
        </w:rPr>
        <w:t xml:space="preserve"> </w:t>
      </w:r>
      <w:r w:rsidRPr="008A0D45">
        <w:rPr>
          <w:sz w:val="24"/>
          <w:szCs w:val="24"/>
        </w:rPr>
        <w:t>качеств</w:t>
      </w:r>
      <w:r w:rsidRPr="008A0D45">
        <w:rPr>
          <w:spacing w:val="1"/>
          <w:sz w:val="24"/>
          <w:szCs w:val="24"/>
        </w:rPr>
        <w:t xml:space="preserve"> </w:t>
      </w:r>
      <w:r w:rsidRPr="008A0D45">
        <w:rPr>
          <w:sz w:val="24"/>
          <w:szCs w:val="24"/>
        </w:rPr>
        <w:t>личности,</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возможность</w:t>
      </w:r>
      <w:r w:rsidRPr="008A0D45">
        <w:rPr>
          <w:spacing w:val="1"/>
          <w:sz w:val="24"/>
          <w:szCs w:val="24"/>
        </w:rPr>
        <w:t xml:space="preserve"> </w:t>
      </w:r>
      <w:r w:rsidRPr="008A0D45">
        <w:rPr>
          <w:sz w:val="24"/>
          <w:szCs w:val="24"/>
        </w:rPr>
        <w:t>профилактики</w:t>
      </w:r>
      <w:r w:rsidRPr="008A0D45">
        <w:rPr>
          <w:spacing w:val="1"/>
          <w:sz w:val="24"/>
          <w:szCs w:val="24"/>
        </w:rPr>
        <w:t xml:space="preserve"> </w:t>
      </w:r>
      <w:r w:rsidRPr="008A0D45">
        <w:rPr>
          <w:sz w:val="24"/>
          <w:szCs w:val="24"/>
        </w:rPr>
        <w:t>вредных</w:t>
      </w:r>
      <w:r w:rsidRPr="008A0D45">
        <w:rPr>
          <w:spacing w:val="-57"/>
          <w:sz w:val="24"/>
          <w:szCs w:val="24"/>
        </w:rPr>
        <w:t xml:space="preserve"> </w:t>
      </w:r>
      <w:r w:rsidRPr="008A0D45">
        <w:rPr>
          <w:sz w:val="24"/>
          <w:szCs w:val="24"/>
        </w:rPr>
        <w:t>привычек;</w:t>
      </w:r>
    </w:p>
    <w:p w:rsidR="001511C1" w:rsidRPr="008A0D45" w:rsidRDefault="00194F02" w:rsidP="008A0D45">
      <w:pPr>
        <w:pStyle w:val="a5"/>
        <w:numPr>
          <w:ilvl w:val="0"/>
          <w:numId w:val="17"/>
        </w:numPr>
        <w:tabs>
          <w:tab w:val="left" w:pos="1241"/>
        </w:tabs>
        <w:spacing w:line="276" w:lineRule="auto"/>
        <w:ind w:left="-142" w:firstLine="568"/>
        <w:rPr>
          <w:sz w:val="24"/>
          <w:szCs w:val="24"/>
        </w:rPr>
      </w:pPr>
      <w:r w:rsidRPr="008A0D45">
        <w:rPr>
          <w:sz w:val="24"/>
          <w:szCs w:val="24"/>
        </w:rPr>
        <w:t>характеризовать туристские походы как форму активного отдыха, выявлять их</w:t>
      </w:r>
      <w:r w:rsidRPr="008A0D45">
        <w:rPr>
          <w:spacing w:val="1"/>
          <w:sz w:val="24"/>
          <w:szCs w:val="24"/>
        </w:rPr>
        <w:t xml:space="preserve"> </w:t>
      </w:r>
      <w:r w:rsidRPr="008A0D45">
        <w:rPr>
          <w:sz w:val="24"/>
          <w:szCs w:val="24"/>
        </w:rPr>
        <w:t>целевое</w:t>
      </w:r>
      <w:r w:rsidRPr="008A0D45">
        <w:rPr>
          <w:spacing w:val="1"/>
          <w:sz w:val="24"/>
          <w:szCs w:val="24"/>
        </w:rPr>
        <w:t xml:space="preserve"> </w:t>
      </w:r>
      <w:r w:rsidRPr="008A0D45">
        <w:rPr>
          <w:sz w:val="24"/>
          <w:szCs w:val="24"/>
        </w:rPr>
        <w:t>предназначение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сохранении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укреплении</w:t>
      </w:r>
      <w:r w:rsidRPr="008A0D45">
        <w:rPr>
          <w:spacing w:val="1"/>
          <w:sz w:val="24"/>
          <w:szCs w:val="24"/>
        </w:rPr>
        <w:t xml:space="preserve"> </w:t>
      </w:r>
      <w:r w:rsidRPr="008A0D45">
        <w:rPr>
          <w:sz w:val="24"/>
          <w:szCs w:val="24"/>
        </w:rPr>
        <w:t>здоровья;</w:t>
      </w:r>
      <w:r w:rsidRPr="008A0D45">
        <w:rPr>
          <w:spacing w:val="1"/>
          <w:sz w:val="24"/>
          <w:szCs w:val="24"/>
        </w:rPr>
        <w:t xml:space="preserve"> </w:t>
      </w:r>
      <w:r w:rsidRPr="008A0D45">
        <w:rPr>
          <w:sz w:val="24"/>
          <w:szCs w:val="24"/>
        </w:rPr>
        <w:t>руководствоваться</w:t>
      </w:r>
      <w:r w:rsidRPr="008A0D45">
        <w:rPr>
          <w:spacing w:val="-57"/>
          <w:sz w:val="24"/>
          <w:szCs w:val="24"/>
        </w:rPr>
        <w:t xml:space="preserve"> </w:t>
      </w:r>
      <w:r w:rsidRPr="008A0D45">
        <w:rPr>
          <w:sz w:val="24"/>
          <w:szCs w:val="24"/>
        </w:rPr>
        <w:t>требованиями техники безопасности во время передвижения по маршруту и организации</w:t>
      </w:r>
      <w:r w:rsidRPr="008A0D45">
        <w:rPr>
          <w:spacing w:val="1"/>
          <w:sz w:val="24"/>
          <w:szCs w:val="24"/>
        </w:rPr>
        <w:t xml:space="preserve"> </w:t>
      </w:r>
      <w:r w:rsidRPr="008A0D45">
        <w:rPr>
          <w:sz w:val="24"/>
          <w:szCs w:val="24"/>
        </w:rPr>
        <w:t>бивуака;</w:t>
      </w:r>
    </w:p>
    <w:p w:rsidR="001511C1" w:rsidRPr="008A0D45" w:rsidRDefault="00194F02" w:rsidP="008A0D45">
      <w:pPr>
        <w:pStyle w:val="a5"/>
        <w:numPr>
          <w:ilvl w:val="0"/>
          <w:numId w:val="17"/>
        </w:numPr>
        <w:tabs>
          <w:tab w:val="left" w:pos="1205"/>
        </w:tabs>
        <w:spacing w:line="276" w:lineRule="auto"/>
        <w:ind w:left="-142" w:firstLine="568"/>
        <w:rPr>
          <w:sz w:val="24"/>
          <w:szCs w:val="24"/>
        </w:rPr>
      </w:pPr>
      <w:r w:rsidRPr="008A0D45">
        <w:rPr>
          <w:sz w:val="24"/>
          <w:szCs w:val="24"/>
        </w:rPr>
        <w:t>устанавливать причинно-следственную связь между планированием режима дня и</w:t>
      </w:r>
      <w:r w:rsidRPr="008A0D45">
        <w:rPr>
          <w:spacing w:val="1"/>
          <w:sz w:val="24"/>
          <w:szCs w:val="24"/>
        </w:rPr>
        <w:t xml:space="preserve"> </w:t>
      </w:r>
      <w:r w:rsidRPr="008A0D45">
        <w:rPr>
          <w:sz w:val="24"/>
          <w:szCs w:val="24"/>
        </w:rPr>
        <w:t>изменениями</w:t>
      </w:r>
      <w:r w:rsidRPr="008A0D45">
        <w:rPr>
          <w:spacing w:val="-1"/>
          <w:sz w:val="24"/>
          <w:szCs w:val="24"/>
        </w:rPr>
        <w:t xml:space="preserve"> </w:t>
      </w:r>
      <w:r w:rsidRPr="008A0D45">
        <w:rPr>
          <w:sz w:val="24"/>
          <w:szCs w:val="24"/>
        </w:rPr>
        <w:t>показателей работоспособности;</w:t>
      </w:r>
    </w:p>
    <w:p w:rsidR="001511C1" w:rsidRPr="008A0D45" w:rsidRDefault="00194F02" w:rsidP="008A0D45">
      <w:pPr>
        <w:pStyle w:val="a5"/>
        <w:numPr>
          <w:ilvl w:val="0"/>
          <w:numId w:val="17"/>
        </w:numPr>
        <w:tabs>
          <w:tab w:val="left" w:pos="1135"/>
        </w:tabs>
        <w:spacing w:line="276" w:lineRule="auto"/>
        <w:ind w:left="-142" w:firstLine="568"/>
        <w:rPr>
          <w:sz w:val="24"/>
          <w:szCs w:val="24"/>
        </w:rPr>
      </w:pPr>
      <w:r w:rsidRPr="008A0D45">
        <w:rPr>
          <w:sz w:val="24"/>
          <w:szCs w:val="24"/>
        </w:rPr>
        <w:t>устанавливать связь негативного влияния нарушения осанки на состояние здоровья</w:t>
      </w:r>
      <w:r w:rsidRPr="008A0D45">
        <w:rPr>
          <w:spacing w:val="-57"/>
          <w:sz w:val="24"/>
          <w:szCs w:val="24"/>
        </w:rPr>
        <w:t xml:space="preserve"> </w:t>
      </w:r>
      <w:r w:rsidRPr="008A0D45">
        <w:rPr>
          <w:sz w:val="24"/>
          <w:szCs w:val="24"/>
        </w:rPr>
        <w:t>и выявлять причины нарушений, измерять индивидуальную форму и составлять комплексы</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по профилактике</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коррекции</w:t>
      </w:r>
      <w:r w:rsidRPr="008A0D45">
        <w:rPr>
          <w:spacing w:val="-1"/>
          <w:sz w:val="24"/>
          <w:szCs w:val="24"/>
        </w:rPr>
        <w:t xml:space="preserve"> </w:t>
      </w:r>
      <w:r w:rsidRPr="008A0D45">
        <w:rPr>
          <w:sz w:val="24"/>
          <w:szCs w:val="24"/>
        </w:rPr>
        <w:t>выявляемых</w:t>
      </w:r>
      <w:r w:rsidRPr="008A0D45">
        <w:rPr>
          <w:spacing w:val="1"/>
          <w:sz w:val="24"/>
          <w:szCs w:val="24"/>
        </w:rPr>
        <w:t xml:space="preserve"> </w:t>
      </w:r>
      <w:r w:rsidRPr="008A0D45">
        <w:rPr>
          <w:sz w:val="24"/>
          <w:szCs w:val="24"/>
        </w:rPr>
        <w:t>нарушений;</w:t>
      </w:r>
    </w:p>
    <w:p w:rsidR="001511C1" w:rsidRPr="008A0D45" w:rsidRDefault="00194F02" w:rsidP="008A0D45">
      <w:pPr>
        <w:pStyle w:val="a5"/>
        <w:numPr>
          <w:ilvl w:val="0"/>
          <w:numId w:val="27"/>
        </w:numPr>
        <w:tabs>
          <w:tab w:val="left" w:pos="413"/>
        </w:tabs>
        <w:spacing w:line="276" w:lineRule="auto"/>
        <w:ind w:left="-142" w:firstLine="568"/>
        <w:rPr>
          <w:sz w:val="24"/>
          <w:szCs w:val="24"/>
        </w:rPr>
      </w:pPr>
      <w:r w:rsidRPr="008A0D45">
        <w:rPr>
          <w:sz w:val="24"/>
          <w:szCs w:val="24"/>
        </w:rPr>
        <w:t>устанавливать</w:t>
      </w:r>
      <w:r w:rsidRPr="008A0D45">
        <w:rPr>
          <w:spacing w:val="-11"/>
          <w:sz w:val="24"/>
          <w:szCs w:val="24"/>
        </w:rPr>
        <w:t xml:space="preserve"> </w:t>
      </w:r>
      <w:r w:rsidRPr="008A0D45">
        <w:rPr>
          <w:sz w:val="24"/>
          <w:szCs w:val="24"/>
        </w:rPr>
        <w:t>причинно-следственную</w:t>
      </w:r>
      <w:r w:rsidRPr="008A0D45">
        <w:rPr>
          <w:spacing w:val="-11"/>
          <w:sz w:val="24"/>
          <w:szCs w:val="24"/>
        </w:rPr>
        <w:t xml:space="preserve"> </w:t>
      </w:r>
      <w:r w:rsidRPr="008A0D45">
        <w:rPr>
          <w:sz w:val="24"/>
          <w:szCs w:val="24"/>
        </w:rPr>
        <w:t>связь</w:t>
      </w:r>
      <w:r w:rsidRPr="008A0D45">
        <w:rPr>
          <w:spacing w:val="-11"/>
          <w:sz w:val="24"/>
          <w:szCs w:val="24"/>
        </w:rPr>
        <w:t xml:space="preserve"> </w:t>
      </w:r>
      <w:r w:rsidRPr="008A0D45">
        <w:rPr>
          <w:sz w:val="24"/>
          <w:szCs w:val="24"/>
        </w:rPr>
        <w:t>между</w:t>
      </w:r>
      <w:r w:rsidRPr="008A0D45">
        <w:rPr>
          <w:spacing w:val="-13"/>
          <w:sz w:val="24"/>
          <w:szCs w:val="24"/>
        </w:rPr>
        <w:t xml:space="preserve"> </w:t>
      </w:r>
      <w:r w:rsidRPr="008A0D45">
        <w:rPr>
          <w:sz w:val="24"/>
          <w:szCs w:val="24"/>
        </w:rPr>
        <w:t>уровнем</w:t>
      </w:r>
      <w:r w:rsidRPr="008A0D45">
        <w:rPr>
          <w:spacing w:val="-11"/>
          <w:sz w:val="24"/>
          <w:szCs w:val="24"/>
        </w:rPr>
        <w:t xml:space="preserve"> </w:t>
      </w:r>
      <w:r w:rsidRPr="008A0D45">
        <w:rPr>
          <w:sz w:val="24"/>
          <w:szCs w:val="24"/>
        </w:rPr>
        <w:t>развития</w:t>
      </w:r>
      <w:r w:rsidRPr="008A0D45">
        <w:rPr>
          <w:spacing w:val="-13"/>
          <w:sz w:val="24"/>
          <w:szCs w:val="24"/>
        </w:rPr>
        <w:t xml:space="preserve"> </w:t>
      </w:r>
      <w:r w:rsidRPr="008A0D45">
        <w:rPr>
          <w:sz w:val="24"/>
          <w:szCs w:val="24"/>
        </w:rPr>
        <w:t>физических</w:t>
      </w:r>
      <w:r w:rsidRPr="008A0D45">
        <w:rPr>
          <w:spacing w:val="-11"/>
          <w:sz w:val="24"/>
          <w:szCs w:val="24"/>
        </w:rPr>
        <w:t xml:space="preserve"> </w:t>
      </w:r>
      <w:r w:rsidRPr="008A0D45">
        <w:rPr>
          <w:sz w:val="24"/>
          <w:szCs w:val="24"/>
        </w:rPr>
        <w:t>качеств,</w:t>
      </w:r>
      <w:r w:rsidRPr="008A0D45">
        <w:rPr>
          <w:spacing w:val="-58"/>
          <w:sz w:val="24"/>
          <w:szCs w:val="24"/>
        </w:rPr>
        <w:t xml:space="preserve"> </w:t>
      </w:r>
      <w:r w:rsidRPr="008A0D45">
        <w:rPr>
          <w:sz w:val="24"/>
          <w:szCs w:val="24"/>
        </w:rPr>
        <w:t>состоянием</w:t>
      </w:r>
      <w:r w:rsidRPr="008A0D45">
        <w:rPr>
          <w:spacing w:val="-3"/>
          <w:sz w:val="24"/>
          <w:szCs w:val="24"/>
        </w:rPr>
        <w:t xml:space="preserve"> </w:t>
      </w:r>
      <w:r w:rsidRPr="008A0D45">
        <w:rPr>
          <w:sz w:val="24"/>
          <w:szCs w:val="24"/>
        </w:rPr>
        <w:t>здоровья</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функциональными</w:t>
      </w:r>
      <w:r w:rsidRPr="008A0D45">
        <w:rPr>
          <w:spacing w:val="-1"/>
          <w:sz w:val="24"/>
          <w:szCs w:val="24"/>
        </w:rPr>
        <w:t xml:space="preserve"> </w:t>
      </w:r>
      <w:r w:rsidRPr="008A0D45">
        <w:rPr>
          <w:sz w:val="24"/>
          <w:szCs w:val="24"/>
        </w:rPr>
        <w:t>возможностями</w:t>
      </w:r>
      <w:r w:rsidRPr="008A0D45">
        <w:rPr>
          <w:spacing w:val="-1"/>
          <w:sz w:val="24"/>
          <w:szCs w:val="24"/>
        </w:rPr>
        <w:t xml:space="preserve"> </w:t>
      </w:r>
      <w:r w:rsidRPr="008A0D45">
        <w:rPr>
          <w:sz w:val="24"/>
          <w:szCs w:val="24"/>
        </w:rPr>
        <w:t>основных</w:t>
      </w:r>
      <w:r w:rsidRPr="008A0D45">
        <w:rPr>
          <w:spacing w:val="-2"/>
          <w:sz w:val="24"/>
          <w:szCs w:val="24"/>
        </w:rPr>
        <w:t xml:space="preserve"> </w:t>
      </w:r>
      <w:r w:rsidRPr="008A0D45">
        <w:rPr>
          <w:sz w:val="24"/>
          <w:szCs w:val="24"/>
        </w:rPr>
        <w:t>систем</w:t>
      </w:r>
      <w:r w:rsidRPr="008A0D45">
        <w:rPr>
          <w:spacing w:val="-2"/>
          <w:sz w:val="24"/>
          <w:szCs w:val="24"/>
        </w:rPr>
        <w:t xml:space="preserve"> </w:t>
      </w:r>
      <w:r w:rsidRPr="008A0D45">
        <w:rPr>
          <w:sz w:val="24"/>
          <w:szCs w:val="24"/>
        </w:rPr>
        <w:t>организма;</w:t>
      </w:r>
    </w:p>
    <w:p w:rsidR="001511C1" w:rsidRPr="008A0D45" w:rsidRDefault="00194F02" w:rsidP="008A0D45">
      <w:pPr>
        <w:pStyle w:val="a5"/>
        <w:numPr>
          <w:ilvl w:val="1"/>
          <w:numId w:val="27"/>
        </w:numPr>
        <w:tabs>
          <w:tab w:val="left" w:pos="1205"/>
        </w:tabs>
        <w:spacing w:before="1" w:line="276" w:lineRule="auto"/>
        <w:ind w:left="-142" w:firstLine="568"/>
        <w:rPr>
          <w:sz w:val="24"/>
          <w:szCs w:val="24"/>
        </w:rPr>
      </w:pPr>
      <w:r w:rsidRPr="008A0D45">
        <w:rPr>
          <w:sz w:val="24"/>
          <w:szCs w:val="24"/>
        </w:rPr>
        <w:t>устанавливать причинно-следственную связь между качеством владения техникой</w:t>
      </w:r>
      <w:r w:rsidRPr="008A0D45">
        <w:rPr>
          <w:spacing w:val="1"/>
          <w:sz w:val="24"/>
          <w:szCs w:val="24"/>
        </w:rPr>
        <w:t xml:space="preserve"> </w:t>
      </w:r>
      <w:r w:rsidRPr="008A0D45">
        <w:rPr>
          <w:sz w:val="24"/>
          <w:szCs w:val="24"/>
        </w:rPr>
        <w:t>физического</w:t>
      </w:r>
      <w:r w:rsidRPr="008A0D45">
        <w:rPr>
          <w:spacing w:val="1"/>
          <w:sz w:val="24"/>
          <w:szCs w:val="24"/>
        </w:rPr>
        <w:t xml:space="preserve"> </w:t>
      </w:r>
      <w:r w:rsidRPr="008A0D45">
        <w:rPr>
          <w:sz w:val="24"/>
          <w:szCs w:val="24"/>
        </w:rPr>
        <w:t>упражнения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возможностью</w:t>
      </w:r>
      <w:r w:rsidRPr="008A0D45">
        <w:rPr>
          <w:spacing w:val="1"/>
          <w:sz w:val="24"/>
          <w:szCs w:val="24"/>
        </w:rPr>
        <w:t xml:space="preserve"> </w:t>
      </w:r>
      <w:r w:rsidRPr="008A0D45">
        <w:rPr>
          <w:sz w:val="24"/>
          <w:szCs w:val="24"/>
        </w:rPr>
        <w:t>возникновения</w:t>
      </w:r>
      <w:r w:rsidRPr="008A0D45">
        <w:rPr>
          <w:spacing w:val="1"/>
          <w:sz w:val="24"/>
          <w:szCs w:val="24"/>
        </w:rPr>
        <w:t xml:space="preserve"> </w:t>
      </w:r>
      <w:r w:rsidRPr="008A0D45">
        <w:rPr>
          <w:sz w:val="24"/>
          <w:szCs w:val="24"/>
        </w:rPr>
        <w:t>травм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ушибов</w:t>
      </w:r>
      <w:r w:rsidRPr="008A0D45">
        <w:rPr>
          <w:spacing w:val="1"/>
          <w:sz w:val="24"/>
          <w:szCs w:val="24"/>
        </w:rPr>
        <w:t xml:space="preserve"> </w:t>
      </w:r>
      <w:r w:rsidRPr="008A0D45">
        <w:rPr>
          <w:sz w:val="24"/>
          <w:szCs w:val="24"/>
        </w:rPr>
        <w:t>во</w:t>
      </w:r>
      <w:r w:rsidRPr="008A0D45">
        <w:rPr>
          <w:spacing w:val="1"/>
          <w:sz w:val="24"/>
          <w:szCs w:val="24"/>
        </w:rPr>
        <w:t xml:space="preserve"> </w:t>
      </w:r>
      <w:r w:rsidRPr="008A0D45">
        <w:rPr>
          <w:sz w:val="24"/>
          <w:szCs w:val="24"/>
        </w:rPr>
        <w:t>время</w:t>
      </w:r>
      <w:r w:rsidRPr="008A0D45">
        <w:rPr>
          <w:spacing w:val="1"/>
          <w:sz w:val="24"/>
          <w:szCs w:val="24"/>
        </w:rPr>
        <w:t xml:space="preserve"> </w:t>
      </w:r>
      <w:r w:rsidRPr="008A0D45">
        <w:rPr>
          <w:sz w:val="24"/>
          <w:szCs w:val="24"/>
        </w:rPr>
        <w:t>самостоятельных занятий физической культурой</w:t>
      </w:r>
      <w:r w:rsidRPr="008A0D45">
        <w:rPr>
          <w:spacing w:val="-1"/>
          <w:sz w:val="24"/>
          <w:szCs w:val="24"/>
        </w:rPr>
        <w:t xml:space="preserve"> </w:t>
      </w:r>
      <w:r w:rsidRPr="008A0D45">
        <w:rPr>
          <w:sz w:val="24"/>
          <w:szCs w:val="24"/>
        </w:rPr>
        <w:t>и спортом;</w:t>
      </w:r>
    </w:p>
    <w:p w:rsidR="001511C1" w:rsidRPr="008A0D45" w:rsidRDefault="00194F02" w:rsidP="008A0D45">
      <w:pPr>
        <w:pStyle w:val="a5"/>
        <w:numPr>
          <w:ilvl w:val="1"/>
          <w:numId w:val="27"/>
        </w:numPr>
        <w:tabs>
          <w:tab w:val="left" w:pos="1212"/>
        </w:tabs>
        <w:spacing w:line="276" w:lineRule="auto"/>
        <w:ind w:left="-142" w:firstLine="568"/>
        <w:rPr>
          <w:sz w:val="24"/>
          <w:szCs w:val="24"/>
        </w:rPr>
      </w:pPr>
      <w:r w:rsidRPr="008A0D45">
        <w:rPr>
          <w:sz w:val="24"/>
          <w:szCs w:val="24"/>
        </w:rPr>
        <w:t>устанавливать причинно-следственную связь между подготовкой мест занятий на</w:t>
      </w:r>
      <w:r w:rsidRPr="008A0D45">
        <w:rPr>
          <w:spacing w:val="1"/>
          <w:sz w:val="24"/>
          <w:szCs w:val="24"/>
        </w:rPr>
        <w:t xml:space="preserve"> </w:t>
      </w:r>
      <w:r w:rsidRPr="008A0D45">
        <w:rPr>
          <w:sz w:val="24"/>
          <w:szCs w:val="24"/>
        </w:rPr>
        <w:t>открытых</w:t>
      </w:r>
      <w:r w:rsidRPr="008A0D45">
        <w:rPr>
          <w:spacing w:val="1"/>
          <w:sz w:val="24"/>
          <w:szCs w:val="24"/>
        </w:rPr>
        <w:t xml:space="preserve"> </w:t>
      </w:r>
      <w:r w:rsidRPr="008A0D45">
        <w:rPr>
          <w:sz w:val="24"/>
          <w:szCs w:val="24"/>
        </w:rPr>
        <w:t>площадках</w:t>
      </w:r>
      <w:r w:rsidRPr="008A0D45">
        <w:rPr>
          <w:spacing w:val="2"/>
          <w:sz w:val="24"/>
          <w:szCs w:val="24"/>
        </w:rPr>
        <w:t xml:space="preserve"> </w:t>
      </w:r>
      <w:r w:rsidRPr="008A0D45">
        <w:rPr>
          <w:sz w:val="24"/>
          <w:szCs w:val="24"/>
        </w:rPr>
        <w:t>и</w:t>
      </w:r>
      <w:r w:rsidRPr="008A0D45">
        <w:rPr>
          <w:spacing w:val="-3"/>
          <w:sz w:val="24"/>
          <w:szCs w:val="24"/>
        </w:rPr>
        <w:t xml:space="preserve"> </w:t>
      </w:r>
      <w:r w:rsidRPr="008A0D45">
        <w:rPr>
          <w:sz w:val="24"/>
          <w:szCs w:val="24"/>
        </w:rPr>
        <w:t>правилами предупреждения травматизма.</w:t>
      </w:r>
    </w:p>
    <w:p w:rsidR="001511C1" w:rsidRPr="008A0D45" w:rsidRDefault="00194F02" w:rsidP="008A0D45">
      <w:pPr>
        <w:pStyle w:val="a0"/>
        <w:spacing w:line="276" w:lineRule="auto"/>
        <w:ind w:left="-142" w:firstLine="568"/>
      </w:pPr>
      <w:r w:rsidRPr="008A0D45">
        <w:t>Универсальные</w:t>
      </w:r>
      <w:r w:rsidRPr="008A0D45">
        <w:rPr>
          <w:spacing w:val="-4"/>
        </w:rPr>
        <w:t xml:space="preserve"> </w:t>
      </w:r>
      <w:r w:rsidRPr="008A0D45">
        <w:t>учебные</w:t>
      </w:r>
      <w:r w:rsidRPr="008A0D45">
        <w:rPr>
          <w:spacing w:val="-6"/>
        </w:rPr>
        <w:t xml:space="preserve"> </w:t>
      </w:r>
      <w:r w:rsidRPr="008A0D45">
        <w:t>коммуникативные</w:t>
      </w:r>
      <w:r w:rsidRPr="008A0D45">
        <w:rPr>
          <w:spacing w:val="-5"/>
        </w:rPr>
        <w:t xml:space="preserve"> </w:t>
      </w:r>
      <w:r w:rsidRPr="008A0D45">
        <w:t>действия:</w:t>
      </w:r>
    </w:p>
    <w:p w:rsidR="001511C1" w:rsidRPr="008A0D45" w:rsidRDefault="00194F02" w:rsidP="008A0D45">
      <w:pPr>
        <w:pStyle w:val="a5"/>
        <w:numPr>
          <w:ilvl w:val="1"/>
          <w:numId w:val="27"/>
        </w:numPr>
        <w:tabs>
          <w:tab w:val="left" w:pos="1200"/>
        </w:tabs>
        <w:spacing w:line="276" w:lineRule="auto"/>
        <w:ind w:left="-142" w:firstLine="568"/>
        <w:rPr>
          <w:sz w:val="24"/>
          <w:szCs w:val="24"/>
        </w:rPr>
      </w:pPr>
      <w:r w:rsidRPr="008A0D45">
        <w:rPr>
          <w:sz w:val="24"/>
          <w:szCs w:val="24"/>
        </w:rPr>
        <w:t>выбирать, анализировать и систематизировать информацию из разных источников</w:t>
      </w:r>
      <w:r w:rsidRPr="008A0D45">
        <w:rPr>
          <w:spacing w:val="1"/>
          <w:sz w:val="24"/>
          <w:szCs w:val="24"/>
        </w:rPr>
        <w:t xml:space="preserve"> </w:t>
      </w:r>
      <w:r w:rsidRPr="008A0D45">
        <w:rPr>
          <w:sz w:val="24"/>
          <w:szCs w:val="24"/>
        </w:rPr>
        <w:t>об</w:t>
      </w:r>
      <w:r w:rsidRPr="008A0D45">
        <w:rPr>
          <w:spacing w:val="1"/>
          <w:sz w:val="24"/>
          <w:szCs w:val="24"/>
        </w:rPr>
        <w:t xml:space="preserve"> </w:t>
      </w:r>
      <w:r w:rsidRPr="008A0D45">
        <w:rPr>
          <w:sz w:val="24"/>
          <w:szCs w:val="24"/>
        </w:rPr>
        <w:t>образцах</w:t>
      </w:r>
      <w:r w:rsidRPr="008A0D45">
        <w:rPr>
          <w:spacing w:val="1"/>
          <w:sz w:val="24"/>
          <w:szCs w:val="24"/>
        </w:rPr>
        <w:t xml:space="preserve"> </w:t>
      </w:r>
      <w:r w:rsidRPr="008A0D45">
        <w:rPr>
          <w:sz w:val="24"/>
          <w:szCs w:val="24"/>
        </w:rPr>
        <w:t>техники</w:t>
      </w:r>
      <w:r w:rsidRPr="008A0D45">
        <w:rPr>
          <w:spacing w:val="1"/>
          <w:sz w:val="24"/>
          <w:szCs w:val="24"/>
        </w:rPr>
        <w:t xml:space="preserve"> </w:t>
      </w:r>
      <w:r w:rsidRPr="008A0D45">
        <w:rPr>
          <w:sz w:val="24"/>
          <w:szCs w:val="24"/>
        </w:rPr>
        <w:t>выполнения</w:t>
      </w:r>
      <w:r w:rsidRPr="008A0D45">
        <w:rPr>
          <w:spacing w:val="1"/>
          <w:sz w:val="24"/>
          <w:szCs w:val="24"/>
        </w:rPr>
        <w:t xml:space="preserve"> </w:t>
      </w:r>
      <w:r w:rsidRPr="008A0D45">
        <w:rPr>
          <w:sz w:val="24"/>
          <w:szCs w:val="24"/>
        </w:rPr>
        <w:t>разучиваемых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правилах</w:t>
      </w:r>
      <w:r w:rsidRPr="008A0D45">
        <w:rPr>
          <w:spacing w:val="1"/>
          <w:sz w:val="24"/>
          <w:szCs w:val="24"/>
        </w:rPr>
        <w:t xml:space="preserve"> </w:t>
      </w:r>
      <w:r w:rsidRPr="008A0D45">
        <w:rPr>
          <w:sz w:val="24"/>
          <w:szCs w:val="24"/>
        </w:rPr>
        <w:t>планирования</w:t>
      </w:r>
      <w:r w:rsidRPr="008A0D45">
        <w:rPr>
          <w:spacing w:val="1"/>
          <w:sz w:val="24"/>
          <w:szCs w:val="24"/>
        </w:rPr>
        <w:t xml:space="preserve"> </w:t>
      </w:r>
      <w:r w:rsidRPr="008A0D45">
        <w:rPr>
          <w:sz w:val="24"/>
          <w:szCs w:val="24"/>
        </w:rPr>
        <w:t>самостоятельных занятий физической</w:t>
      </w:r>
      <w:r w:rsidRPr="008A0D45">
        <w:rPr>
          <w:spacing w:val="-1"/>
          <w:sz w:val="24"/>
          <w:szCs w:val="24"/>
        </w:rPr>
        <w:t xml:space="preserve"> </w:t>
      </w:r>
      <w:r w:rsidRPr="008A0D45">
        <w:rPr>
          <w:sz w:val="24"/>
          <w:szCs w:val="24"/>
        </w:rPr>
        <w:t>и технической</w:t>
      </w:r>
      <w:r w:rsidRPr="008A0D45">
        <w:rPr>
          <w:spacing w:val="-1"/>
          <w:sz w:val="24"/>
          <w:szCs w:val="24"/>
        </w:rPr>
        <w:t xml:space="preserve"> </w:t>
      </w:r>
      <w:r w:rsidRPr="008A0D45">
        <w:rPr>
          <w:sz w:val="24"/>
          <w:szCs w:val="24"/>
        </w:rPr>
        <w:t>подготовкой;</w:t>
      </w:r>
    </w:p>
    <w:p w:rsidR="001511C1" w:rsidRPr="008A0D45" w:rsidRDefault="00194F02" w:rsidP="008A0D45">
      <w:pPr>
        <w:pStyle w:val="a5"/>
        <w:numPr>
          <w:ilvl w:val="1"/>
          <w:numId w:val="27"/>
        </w:numPr>
        <w:tabs>
          <w:tab w:val="left" w:pos="1219"/>
        </w:tabs>
        <w:spacing w:line="276" w:lineRule="auto"/>
        <w:ind w:left="-142" w:firstLine="568"/>
        <w:rPr>
          <w:sz w:val="24"/>
          <w:szCs w:val="24"/>
        </w:rPr>
      </w:pPr>
      <w:r w:rsidRPr="008A0D45">
        <w:rPr>
          <w:sz w:val="24"/>
          <w:szCs w:val="24"/>
        </w:rPr>
        <w:t>вести наблюдение за развитием физических качеств, сравнивать их показатели с</w:t>
      </w:r>
      <w:r w:rsidRPr="008A0D45">
        <w:rPr>
          <w:spacing w:val="1"/>
          <w:sz w:val="24"/>
          <w:szCs w:val="24"/>
        </w:rPr>
        <w:t xml:space="preserve"> </w:t>
      </w:r>
      <w:r w:rsidRPr="008A0D45">
        <w:rPr>
          <w:sz w:val="24"/>
          <w:szCs w:val="24"/>
        </w:rPr>
        <w:t>данными возрастно-половых стандартов, составлять планы занятий на основе определённых</w:t>
      </w:r>
      <w:r w:rsidRPr="008A0D45">
        <w:rPr>
          <w:spacing w:val="1"/>
          <w:sz w:val="24"/>
          <w:szCs w:val="24"/>
        </w:rPr>
        <w:t xml:space="preserve"> </w:t>
      </w:r>
      <w:r w:rsidRPr="008A0D45">
        <w:rPr>
          <w:sz w:val="24"/>
          <w:szCs w:val="24"/>
        </w:rPr>
        <w:t>правил</w:t>
      </w:r>
      <w:r w:rsidRPr="008A0D45">
        <w:rPr>
          <w:spacing w:val="-2"/>
          <w:sz w:val="24"/>
          <w:szCs w:val="24"/>
        </w:rPr>
        <w:t xml:space="preserve"> </w:t>
      </w:r>
      <w:r w:rsidRPr="008A0D45">
        <w:rPr>
          <w:sz w:val="24"/>
          <w:szCs w:val="24"/>
        </w:rPr>
        <w:t>и регулировать нагрузку</w:t>
      </w:r>
      <w:r w:rsidRPr="008A0D45">
        <w:rPr>
          <w:spacing w:val="-6"/>
          <w:sz w:val="24"/>
          <w:szCs w:val="24"/>
        </w:rPr>
        <w:t xml:space="preserve"> </w:t>
      </w:r>
      <w:r w:rsidRPr="008A0D45">
        <w:rPr>
          <w:sz w:val="24"/>
          <w:szCs w:val="24"/>
        </w:rPr>
        <w:t>по</w:t>
      </w:r>
      <w:r w:rsidRPr="008A0D45">
        <w:rPr>
          <w:spacing w:val="-1"/>
          <w:sz w:val="24"/>
          <w:szCs w:val="24"/>
        </w:rPr>
        <w:t xml:space="preserve"> </w:t>
      </w:r>
      <w:r w:rsidRPr="008A0D45">
        <w:rPr>
          <w:sz w:val="24"/>
          <w:szCs w:val="24"/>
        </w:rPr>
        <w:t>частоте</w:t>
      </w:r>
      <w:r w:rsidRPr="008A0D45">
        <w:rPr>
          <w:spacing w:val="-2"/>
          <w:sz w:val="24"/>
          <w:szCs w:val="24"/>
        </w:rPr>
        <w:t xml:space="preserve"> </w:t>
      </w:r>
      <w:r w:rsidRPr="008A0D45">
        <w:rPr>
          <w:sz w:val="24"/>
          <w:szCs w:val="24"/>
        </w:rPr>
        <w:t>пульса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внешним</w:t>
      </w:r>
      <w:r w:rsidRPr="008A0D45">
        <w:rPr>
          <w:spacing w:val="-2"/>
          <w:sz w:val="24"/>
          <w:szCs w:val="24"/>
        </w:rPr>
        <w:t xml:space="preserve"> </w:t>
      </w:r>
      <w:r w:rsidRPr="008A0D45">
        <w:rPr>
          <w:sz w:val="24"/>
          <w:szCs w:val="24"/>
        </w:rPr>
        <w:t>признакам утоления;</w:t>
      </w:r>
    </w:p>
    <w:p w:rsidR="001511C1" w:rsidRPr="008A0D45" w:rsidRDefault="00194F02" w:rsidP="008A0D45">
      <w:pPr>
        <w:pStyle w:val="a5"/>
        <w:numPr>
          <w:ilvl w:val="1"/>
          <w:numId w:val="27"/>
        </w:numPr>
        <w:tabs>
          <w:tab w:val="left" w:pos="1154"/>
        </w:tabs>
        <w:spacing w:line="276" w:lineRule="auto"/>
        <w:ind w:left="-142" w:firstLine="568"/>
        <w:rPr>
          <w:sz w:val="24"/>
          <w:szCs w:val="24"/>
        </w:rPr>
      </w:pPr>
      <w:r w:rsidRPr="008A0D45">
        <w:rPr>
          <w:sz w:val="24"/>
          <w:szCs w:val="24"/>
        </w:rPr>
        <w:t>описывать и анализировать технику разучиваемого упражнения, выделять фазы и</w:t>
      </w:r>
      <w:r w:rsidRPr="008A0D45">
        <w:rPr>
          <w:spacing w:val="1"/>
          <w:sz w:val="24"/>
          <w:szCs w:val="24"/>
        </w:rPr>
        <w:t xml:space="preserve"> </w:t>
      </w:r>
      <w:r w:rsidRPr="008A0D45">
        <w:rPr>
          <w:sz w:val="24"/>
          <w:szCs w:val="24"/>
        </w:rPr>
        <w:t>элементы</w:t>
      </w:r>
      <w:r w:rsidRPr="008A0D45">
        <w:rPr>
          <w:spacing w:val="1"/>
          <w:sz w:val="24"/>
          <w:szCs w:val="24"/>
        </w:rPr>
        <w:t xml:space="preserve"> </w:t>
      </w:r>
      <w:r w:rsidRPr="008A0D45">
        <w:rPr>
          <w:sz w:val="24"/>
          <w:szCs w:val="24"/>
        </w:rPr>
        <w:t>движений,</w:t>
      </w:r>
      <w:r w:rsidRPr="008A0D45">
        <w:rPr>
          <w:spacing w:val="1"/>
          <w:sz w:val="24"/>
          <w:szCs w:val="24"/>
        </w:rPr>
        <w:t xml:space="preserve"> </w:t>
      </w:r>
      <w:r w:rsidRPr="008A0D45">
        <w:rPr>
          <w:sz w:val="24"/>
          <w:szCs w:val="24"/>
        </w:rPr>
        <w:t>подбирать</w:t>
      </w:r>
      <w:r w:rsidRPr="008A0D45">
        <w:rPr>
          <w:spacing w:val="1"/>
          <w:sz w:val="24"/>
          <w:szCs w:val="24"/>
        </w:rPr>
        <w:t xml:space="preserve"> </w:t>
      </w:r>
      <w:r w:rsidRPr="008A0D45">
        <w:rPr>
          <w:sz w:val="24"/>
          <w:szCs w:val="24"/>
        </w:rPr>
        <w:t>подготовительные</w:t>
      </w:r>
      <w:r w:rsidRPr="008A0D45">
        <w:rPr>
          <w:spacing w:val="1"/>
          <w:sz w:val="24"/>
          <w:szCs w:val="24"/>
        </w:rPr>
        <w:t xml:space="preserve"> </w:t>
      </w:r>
      <w:r w:rsidRPr="008A0D45">
        <w:rPr>
          <w:sz w:val="24"/>
          <w:szCs w:val="24"/>
        </w:rPr>
        <w:t>упражнения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планировать</w:t>
      </w:r>
      <w:r w:rsidRPr="008A0D45">
        <w:rPr>
          <w:spacing w:val="1"/>
          <w:sz w:val="24"/>
          <w:szCs w:val="24"/>
        </w:rPr>
        <w:t xml:space="preserve"> </w:t>
      </w:r>
      <w:r w:rsidRPr="008A0D45">
        <w:rPr>
          <w:sz w:val="24"/>
          <w:szCs w:val="24"/>
        </w:rPr>
        <w:t>последовательность</w:t>
      </w:r>
      <w:r w:rsidRPr="008A0D45">
        <w:rPr>
          <w:spacing w:val="1"/>
          <w:sz w:val="24"/>
          <w:szCs w:val="24"/>
        </w:rPr>
        <w:t xml:space="preserve"> </w:t>
      </w:r>
      <w:r w:rsidRPr="008A0D45">
        <w:rPr>
          <w:sz w:val="24"/>
          <w:szCs w:val="24"/>
        </w:rPr>
        <w:t>решения</w:t>
      </w:r>
      <w:r w:rsidRPr="008A0D45">
        <w:rPr>
          <w:spacing w:val="1"/>
          <w:sz w:val="24"/>
          <w:szCs w:val="24"/>
        </w:rPr>
        <w:t xml:space="preserve"> </w:t>
      </w:r>
      <w:r w:rsidRPr="008A0D45">
        <w:rPr>
          <w:sz w:val="24"/>
          <w:szCs w:val="24"/>
        </w:rPr>
        <w:t>задач</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эффективность</w:t>
      </w:r>
      <w:r w:rsidRPr="008A0D45">
        <w:rPr>
          <w:spacing w:val="1"/>
          <w:sz w:val="24"/>
          <w:szCs w:val="24"/>
        </w:rPr>
        <w:t xml:space="preserve"> </w:t>
      </w:r>
      <w:r w:rsidRPr="008A0D45">
        <w:rPr>
          <w:sz w:val="24"/>
          <w:szCs w:val="24"/>
        </w:rPr>
        <w:t>обучения</w:t>
      </w:r>
      <w:r w:rsidRPr="008A0D45">
        <w:rPr>
          <w:spacing w:val="1"/>
          <w:sz w:val="24"/>
          <w:szCs w:val="24"/>
        </w:rPr>
        <w:t xml:space="preserve"> </w:t>
      </w:r>
      <w:r w:rsidRPr="008A0D45">
        <w:rPr>
          <w:sz w:val="24"/>
          <w:szCs w:val="24"/>
        </w:rPr>
        <w:t>посредством</w:t>
      </w:r>
      <w:r w:rsidRPr="008A0D45">
        <w:rPr>
          <w:spacing w:val="-1"/>
          <w:sz w:val="24"/>
          <w:szCs w:val="24"/>
        </w:rPr>
        <w:t xml:space="preserve"> </w:t>
      </w:r>
      <w:r w:rsidRPr="008A0D45">
        <w:rPr>
          <w:sz w:val="24"/>
          <w:szCs w:val="24"/>
        </w:rPr>
        <w:t>сравнения с</w:t>
      </w:r>
      <w:r w:rsidRPr="008A0D45">
        <w:rPr>
          <w:spacing w:val="-1"/>
          <w:sz w:val="24"/>
          <w:szCs w:val="24"/>
        </w:rPr>
        <w:t xml:space="preserve"> </w:t>
      </w:r>
      <w:r w:rsidRPr="008A0D45">
        <w:rPr>
          <w:sz w:val="24"/>
          <w:szCs w:val="24"/>
        </w:rPr>
        <w:t>эталонным</w:t>
      </w:r>
      <w:r w:rsidRPr="008A0D45">
        <w:rPr>
          <w:spacing w:val="-2"/>
          <w:sz w:val="24"/>
          <w:szCs w:val="24"/>
        </w:rPr>
        <w:t xml:space="preserve"> </w:t>
      </w:r>
      <w:r w:rsidRPr="008A0D45">
        <w:rPr>
          <w:sz w:val="24"/>
          <w:szCs w:val="24"/>
        </w:rPr>
        <w:t>образцом;</w:t>
      </w:r>
    </w:p>
    <w:p w:rsidR="001511C1" w:rsidRPr="008A0D45" w:rsidRDefault="00194F02" w:rsidP="008A0D45">
      <w:pPr>
        <w:pStyle w:val="a5"/>
        <w:numPr>
          <w:ilvl w:val="1"/>
          <w:numId w:val="27"/>
        </w:numPr>
        <w:tabs>
          <w:tab w:val="left" w:pos="1214"/>
        </w:tabs>
        <w:spacing w:line="276" w:lineRule="auto"/>
        <w:ind w:left="-142" w:firstLine="568"/>
        <w:rPr>
          <w:sz w:val="24"/>
          <w:szCs w:val="24"/>
        </w:rPr>
      </w:pPr>
      <w:r w:rsidRPr="008A0D45">
        <w:rPr>
          <w:sz w:val="24"/>
          <w:szCs w:val="24"/>
        </w:rPr>
        <w:t>наблюдать,</w:t>
      </w:r>
      <w:r w:rsidRPr="008A0D45">
        <w:rPr>
          <w:spacing w:val="1"/>
          <w:sz w:val="24"/>
          <w:szCs w:val="24"/>
        </w:rPr>
        <w:t xml:space="preserve"> </w:t>
      </w:r>
      <w:r w:rsidRPr="008A0D45">
        <w:rPr>
          <w:sz w:val="24"/>
          <w:szCs w:val="24"/>
        </w:rPr>
        <w:t>анализировать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контролировать</w:t>
      </w:r>
      <w:r w:rsidRPr="008A0D45">
        <w:rPr>
          <w:spacing w:val="1"/>
          <w:sz w:val="24"/>
          <w:szCs w:val="24"/>
        </w:rPr>
        <w:t xml:space="preserve"> </w:t>
      </w:r>
      <w:r w:rsidRPr="008A0D45">
        <w:rPr>
          <w:sz w:val="24"/>
          <w:szCs w:val="24"/>
        </w:rPr>
        <w:t>технику</w:t>
      </w:r>
      <w:r w:rsidRPr="008A0D45">
        <w:rPr>
          <w:spacing w:val="1"/>
          <w:sz w:val="24"/>
          <w:szCs w:val="24"/>
        </w:rPr>
        <w:t xml:space="preserve"> </w:t>
      </w:r>
      <w:r w:rsidRPr="008A0D45">
        <w:rPr>
          <w:sz w:val="24"/>
          <w:szCs w:val="24"/>
        </w:rPr>
        <w:t>выполнения</w:t>
      </w:r>
      <w:r w:rsidRPr="008A0D45">
        <w:rPr>
          <w:spacing w:val="1"/>
          <w:sz w:val="24"/>
          <w:szCs w:val="24"/>
        </w:rPr>
        <w:t xml:space="preserve"> </w:t>
      </w:r>
      <w:r w:rsidRPr="008A0D45">
        <w:rPr>
          <w:sz w:val="24"/>
          <w:szCs w:val="24"/>
        </w:rPr>
        <w:t>физических</w:t>
      </w:r>
      <w:r w:rsidRPr="008A0D45">
        <w:rPr>
          <w:spacing w:val="1"/>
          <w:sz w:val="24"/>
          <w:szCs w:val="24"/>
        </w:rPr>
        <w:t xml:space="preserve"> </w:t>
      </w:r>
      <w:r w:rsidRPr="008A0D45">
        <w:rPr>
          <w:sz w:val="24"/>
          <w:szCs w:val="24"/>
        </w:rPr>
        <w:t>упражнений другими учащимися, сравнивать её с эталонным образцом, выявлять ошибки и</w:t>
      </w:r>
      <w:r w:rsidRPr="008A0D45">
        <w:rPr>
          <w:spacing w:val="1"/>
          <w:sz w:val="24"/>
          <w:szCs w:val="24"/>
        </w:rPr>
        <w:t xml:space="preserve"> </w:t>
      </w:r>
      <w:r w:rsidRPr="008A0D45">
        <w:rPr>
          <w:sz w:val="24"/>
          <w:szCs w:val="24"/>
        </w:rPr>
        <w:t>предлагать способы их</w:t>
      </w:r>
      <w:r w:rsidRPr="008A0D45">
        <w:rPr>
          <w:spacing w:val="-1"/>
          <w:sz w:val="24"/>
          <w:szCs w:val="24"/>
        </w:rPr>
        <w:t xml:space="preserve"> </w:t>
      </w:r>
      <w:r w:rsidRPr="008A0D45">
        <w:rPr>
          <w:sz w:val="24"/>
          <w:szCs w:val="24"/>
        </w:rPr>
        <w:t>устранения;</w:t>
      </w:r>
    </w:p>
    <w:p w:rsidR="001511C1" w:rsidRPr="008A0D45" w:rsidRDefault="00194F02" w:rsidP="008A0D45">
      <w:pPr>
        <w:pStyle w:val="a5"/>
        <w:numPr>
          <w:ilvl w:val="1"/>
          <w:numId w:val="27"/>
        </w:numPr>
        <w:tabs>
          <w:tab w:val="left" w:pos="1320"/>
        </w:tabs>
        <w:spacing w:before="60" w:line="276" w:lineRule="auto"/>
        <w:ind w:left="-142" w:firstLine="568"/>
        <w:rPr>
          <w:sz w:val="24"/>
          <w:szCs w:val="24"/>
        </w:rPr>
      </w:pPr>
      <w:r w:rsidRPr="008A0D45">
        <w:rPr>
          <w:sz w:val="24"/>
          <w:szCs w:val="24"/>
        </w:rPr>
        <w:t>изучать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коллективно</w:t>
      </w:r>
      <w:r w:rsidRPr="008A0D45">
        <w:rPr>
          <w:spacing w:val="1"/>
          <w:sz w:val="24"/>
          <w:szCs w:val="24"/>
        </w:rPr>
        <w:t xml:space="preserve"> </w:t>
      </w:r>
      <w:r w:rsidRPr="008A0D45">
        <w:rPr>
          <w:sz w:val="24"/>
          <w:szCs w:val="24"/>
        </w:rPr>
        <w:t>обсуждать</w:t>
      </w:r>
      <w:r w:rsidRPr="008A0D45">
        <w:rPr>
          <w:spacing w:val="1"/>
          <w:sz w:val="24"/>
          <w:szCs w:val="24"/>
        </w:rPr>
        <w:t xml:space="preserve"> </w:t>
      </w:r>
      <w:r w:rsidRPr="008A0D45">
        <w:rPr>
          <w:sz w:val="24"/>
          <w:szCs w:val="24"/>
        </w:rPr>
        <w:t>технику</w:t>
      </w:r>
      <w:r w:rsidRPr="008A0D45">
        <w:rPr>
          <w:spacing w:val="1"/>
          <w:sz w:val="24"/>
          <w:szCs w:val="24"/>
        </w:rPr>
        <w:t xml:space="preserve"> </w:t>
      </w:r>
      <w:r w:rsidRPr="008A0D45">
        <w:rPr>
          <w:sz w:val="24"/>
          <w:szCs w:val="24"/>
        </w:rPr>
        <w:t>«иллюстративного</w:t>
      </w:r>
      <w:r w:rsidRPr="008A0D45">
        <w:rPr>
          <w:spacing w:val="1"/>
          <w:sz w:val="24"/>
          <w:szCs w:val="24"/>
        </w:rPr>
        <w:t xml:space="preserve"> </w:t>
      </w:r>
      <w:r w:rsidRPr="008A0D45">
        <w:rPr>
          <w:sz w:val="24"/>
          <w:szCs w:val="24"/>
        </w:rPr>
        <w:t>образца»</w:t>
      </w:r>
      <w:r w:rsidRPr="008A0D45">
        <w:rPr>
          <w:spacing w:val="1"/>
          <w:sz w:val="24"/>
          <w:szCs w:val="24"/>
        </w:rPr>
        <w:t xml:space="preserve"> </w:t>
      </w:r>
      <w:r w:rsidRPr="008A0D45">
        <w:rPr>
          <w:sz w:val="24"/>
          <w:szCs w:val="24"/>
        </w:rPr>
        <w:lastRenderedPageBreak/>
        <w:t>разучиваемого упражнения,</w:t>
      </w:r>
      <w:r w:rsidRPr="008A0D45">
        <w:rPr>
          <w:spacing w:val="-4"/>
          <w:sz w:val="24"/>
          <w:szCs w:val="24"/>
        </w:rPr>
        <w:t xml:space="preserve"> </w:t>
      </w:r>
      <w:r w:rsidRPr="008A0D45">
        <w:rPr>
          <w:sz w:val="24"/>
          <w:szCs w:val="24"/>
        </w:rPr>
        <w:t>рассматривать</w:t>
      </w:r>
      <w:r w:rsidRPr="008A0D45">
        <w:rPr>
          <w:spacing w:val="-2"/>
          <w:sz w:val="24"/>
          <w:szCs w:val="24"/>
        </w:rPr>
        <w:t xml:space="preserve"> </w:t>
      </w:r>
      <w:r w:rsidRPr="008A0D45">
        <w:rPr>
          <w:sz w:val="24"/>
          <w:szCs w:val="24"/>
        </w:rPr>
        <w:t>и</w:t>
      </w:r>
      <w:r w:rsidRPr="008A0D45">
        <w:rPr>
          <w:spacing w:val="-4"/>
          <w:sz w:val="24"/>
          <w:szCs w:val="24"/>
        </w:rPr>
        <w:t xml:space="preserve"> </w:t>
      </w:r>
      <w:r w:rsidRPr="008A0D45">
        <w:rPr>
          <w:sz w:val="24"/>
          <w:szCs w:val="24"/>
        </w:rPr>
        <w:t>моделировать</w:t>
      </w:r>
      <w:r w:rsidRPr="008A0D45">
        <w:rPr>
          <w:spacing w:val="-2"/>
          <w:sz w:val="24"/>
          <w:szCs w:val="24"/>
        </w:rPr>
        <w:t xml:space="preserve"> </w:t>
      </w:r>
      <w:r w:rsidRPr="008A0D45">
        <w:rPr>
          <w:sz w:val="24"/>
          <w:szCs w:val="24"/>
        </w:rPr>
        <w:t>появление</w:t>
      </w:r>
      <w:r w:rsidRPr="008A0D45">
        <w:rPr>
          <w:spacing w:val="-7"/>
          <w:sz w:val="24"/>
          <w:szCs w:val="24"/>
        </w:rPr>
        <w:t xml:space="preserve"> </w:t>
      </w:r>
      <w:r w:rsidRPr="008A0D45">
        <w:rPr>
          <w:sz w:val="24"/>
          <w:szCs w:val="24"/>
        </w:rPr>
        <w:t>ошибок,</w:t>
      </w:r>
      <w:r w:rsidRPr="008A0D45">
        <w:rPr>
          <w:spacing w:val="-4"/>
          <w:sz w:val="24"/>
          <w:szCs w:val="24"/>
        </w:rPr>
        <w:t xml:space="preserve"> </w:t>
      </w:r>
      <w:r w:rsidRPr="008A0D45">
        <w:rPr>
          <w:sz w:val="24"/>
          <w:szCs w:val="24"/>
        </w:rPr>
        <w:t>анализировать</w:t>
      </w:r>
      <w:r w:rsidR="006D6178" w:rsidRPr="008A0D45">
        <w:rPr>
          <w:sz w:val="24"/>
          <w:szCs w:val="24"/>
        </w:rPr>
        <w:t xml:space="preserve"> </w:t>
      </w:r>
      <w:r w:rsidRPr="008A0D45">
        <w:rPr>
          <w:sz w:val="24"/>
          <w:szCs w:val="24"/>
        </w:rPr>
        <w:t>возможные</w:t>
      </w:r>
      <w:r w:rsidRPr="008A0D45">
        <w:rPr>
          <w:spacing w:val="-14"/>
          <w:sz w:val="24"/>
          <w:szCs w:val="24"/>
        </w:rPr>
        <w:t xml:space="preserve"> </w:t>
      </w:r>
      <w:r w:rsidRPr="008A0D45">
        <w:rPr>
          <w:sz w:val="24"/>
          <w:szCs w:val="24"/>
        </w:rPr>
        <w:t>причины</w:t>
      </w:r>
      <w:r w:rsidRPr="008A0D45">
        <w:rPr>
          <w:spacing w:val="-12"/>
          <w:sz w:val="24"/>
          <w:szCs w:val="24"/>
        </w:rPr>
        <w:t xml:space="preserve"> </w:t>
      </w:r>
      <w:r w:rsidRPr="008A0D45">
        <w:rPr>
          <w:sz w:val="24"/>
          <w:szCs w:val="24"/>
        </w:rPr>
        <w:t>их</w:t>
      </w:r>
      <w:r w:rsidRPr="008A0D45">
        <w:rPr>
          <w:spacing w:val="-12"/>
          <w:sz w:val="24"/>
          <w:szCs w:val="24"/>
        </w:rPr>
        <w:t xml:space="preserve"> </w:t>
      </w:r>
      <w:r w:rsidRPr="008A0D45">
        <w:rPr>
          <w:sz w:val="24"/>
          <w:szCs w:val="24"/>
        </w:rPr>
        <w:t>появления,</w:t>
      </w:r>
      <w:r w:rsidRPr="008A0D45">
        <w:rPr>
          <w:spacing w:val="-12"/>
          <w:sz w:val="24"/>
          <w:szCs w:val="24"/>
        </w:rPr>
        <w:t xml:space="preserve"> </w:t>
      </w:r>
      <w:r w:rsidRPr="008A0D45">
        <w:rPr>
          <w:sz w:val="24"/>
          <w:szCs w:val="24"/>
        </w:rPr>
        <w:t>выяснять</w:t>
      </w:r>
      <w:r w:rsidRPr="008A0D45">
        <w:rPr>
          <w:spacing w:val="-11"/>
          <w:sz w:val="24"/>
          <w:szCs w:val="24"/>
        </w:rPr>
        <w:t xml:space="preserve"> </w:t>
      </w:r>
      <w:r w:rsidRPr="008A0D45">
        <w:rPr>
          <w:sz w:val="24"/>
          <w:szCs w:val="24"/>
        </w:rPr>
        <w:t>способы</w:t>
      </w:r>
      <w:r w:rsidRPr="008A0D45">
        <w:rPr>
          <w:spacing w:val="-12"/>
          <w:sz w:val="24"/>
          <w:szCs w:val="24"/>
        </w:rPr>
        <w:t xml:space="preserve"> </w:t>
      </w:r>
      <w:r w:rsidRPr="008A0D45">
        <w:rPr>
          <w:sz w:val="24"/>
          <w:szCs w:val="24"/>
        </w:rPr>
        <w:t>их</w:t>
      </w:r>
      <w:r w:rsidRPr="008A0D45">
        <w:rPr>
          <w:spacing w:val="-8"/>
          <w:sz w:val="24"/>
          <w:szCs w:val="24"/>
        </w:rPr>
        <w:t xml:space="preserve"> </w:t>
      </w:r>
      <w:r w:rsidRPr="008A0D45">
        <w:rPr>
          <w:sz w:val="24"/>
          <w:szCs w:val="24"/>
        </w:rPr>
        <w:t>устранения.</w:t>
      </w:r>
      <w:r w:rsidRPr="008A0D45">
        <w:rPr>
          <w:spacing w:val="-13"/>
          <w:sz w:val="24"/>
          <w:szCs w:val="24"/>
        </w:rPr>
        <w:t xml:space="preserve"> </w:t>
      </w:r>
      <w:r w:rsidRPr="008A0D45">
        <w:rPr>
          <w:sz w:val="24"/>
          <w:szCs w:val="24"/>
        </w:rPr>
        <w:t>Универсальные</w:t>
      </w:r>
      <w:r w:rsidRPr="008A0D45">
        <w:rPr>
          <w:spacing w:val="-12"/>
          <w:sz w:val="24"/>
          <w:szCs w:val="24"/>
        </w:rPr>
        <w:t xml:space="preserve"> </w:t>
      </w:r>
      <w:r w:rsidRPr="008A0D45">
        <w:rPr>
          <w:sz w:val="24"/>
          <w:szCs w:val="24"/>
        </w:rPr>
        <w:t>учебные</w:t>
      </w:r>
      <w:r w:rsidRPr="008A0D45">
        <w:rPr>
          <w:spacing w:val="-57"/>
          <w:sz w:val="24"/>
          <w:szCs w:val="24"/>
        </w:rPr>
        <w:t xml:space="preserve"> </w:t>
      </w:r>
      <w:r w:rsidRPr="008A0D45">
        <w:rPr>
          <w:sz w:val="24"/>
          <w:szCs w:val="24"/>
        </w:rPr>
        <w:t>регулятивные</w:t>
      </w:r>
      <w:r w:rsidRPr="008A0D45">
        <w:rPr>
          <w:spacing w:val="-3"/>
          <w:sz w:val="24"/>
          <w:szCs w:val="24"/>
        </w:rPr>
        <w:t xml:space="preserve"> </w:t>
      </w:r>
      <w:r w:rsidRPr="008A0D45">
        <w:rPr>
          <w:sz w:val="24"/>
          <w:szCs w:val="24"/>
        </w:rPr>
        <w:t>действия:</w:t>
      </w:r>
    </w:p>
    <w:p w:rsidR="001511C1" w:rsidRPr="008A0D45" w:rsidRDefault="00194F02" w:rsidP="008A0D45">
      <w:pPr>
        <w:pStyle w:val="a5"/>
        <w:numPr>
          <w:ilvl w:val="1"/>
          <w:numId w:val="27"/>
        </w:numPr>
        <w:tabs>
          <w:tab w:val="left" w:pos="1188"/>
        </w:tabs>
        <w:spacing w:line="276" w:lineRule="auto"/>
        <w:ind w:left="-142" w:firstLine="568"/>
        <w:rPr>
          <w:sz w:val="24"/>
          <w:szCs w:val="24"/>
        </w:rPr>
      </w:pPr>
      <w:r w:rsidRPr="008A0D45">
        <w:rPr>
          <w:sz w:val="24"/>
          <w:szCs w:val="24"/>
        </w:rPr>
        <w:t>составлять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индивидуальные комплексы</w:t>
      </w:r>
      <w:r w:rsidRPr="008A0D45">
        <w:rPr>
          <w:spacing w:val="1"/>
          <w:sz w:val="24"/>
          <w:szCs w:val="24"/>
        </w:rPr>
        <w:t xml:space="preserve"> </w:t>
      </w:r>
      <w:r w:rsidRPr="008A0D45">
        <w:rPr>
          <w:sz w:val="24"/>
          <w:szCs w:val="24"/>
        </w:rPr>
        <w:t>физических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pacing w:val="-1"/>
          <w:sz w:val="24"/>
          <w:szCs w:val="24"/>
        </w:rPr>
        <w:t>разной</w:t>
      </w:r>
      <w:r w:rsidRPr="008A0D45">
        <w:rPr>
          <w:spacing w:val="-14"/>
          <w:sz w:val="24"/>
          <w:szCs w:val="24"/>
        </w:rPr>
        <w:t xml:space="preserve"> </w:t>
      </w:r>
      <w:r w:rsidRPr="008A0D45">
        <w:rPr>
          <w:spacing w:val="-1"/>
          <w:sz w:val="24"/>
          <w:szCs w:val="24"/>
        </w:rPr>
        <w:t>функциональной</w:t>
      </w:r>
      <w:r w:rsidRPr="008A0D45">
        <w:rPr>
          <w:spacing w:val="-13"/>
          <w:sz w:val="24"/>
          <w:szCs w:val="24"/>
        </w:rPr>
        <w:t xml:space="preserve"> </w:t>
      </w:r>
      <w:r w:rsidRPr="008A0D45">
        <w:rPr>
          <w:spacing w:val="-1"/>
          <w:sz w:val="24"/>
          <w:szCs w:val="24"/>
        </w:rPr>
        <w:t>направленностью,</w:t>
      </w:r>
      <w:r w:rsidRPr="008A0D45">
        <w:rPr>
          <w:spacing w:val="-15"/>
          <w:sz w:val="24"/>
          <w:szCs w:val="24"/>
        </w:rPr>
        <w:t xml:space="preserve"> </w:t>
      </w:r>
      <w:r w:rsidRPr="008A0D45">
        <w:rPr>
          <w:sz w:val="24"/>
          <w:szCs w:val="24"/>
        </w:rPr>
        <w:t>выявлять</w:t>
      </w:r>
      <w:r w:rsidRPr="008A0D45">
        <w:rPr>
          <w:spacing w:val="-13"/>
          <w:sz w:val="24"/>
          <w:szCs w:val="24"/>
        </w:rPr>
        <w:t xml:space="preserve"> </w:t>
      </w:r>
      <w:r w:rsidRPr="008A0D45">
        <w:rPr>
          <w:sz w:val="24"/>
          <w:szCs w:val="24"/>
        </w:rPr>
        <w:t>особенности</w:t>
      </w:r>
      <w:r w:rsidRPr="008A0D45">
        <w:rPr>
          <w:spacing w:val="-13"/>
          <w:sz w:val="24"/>
          <w:szCs w:val="24"/>
        </w:rPr>
        <w:t xml:space="preserve"> </w:t>
      </w:r>
      <w:r w:rsidRPr="008A0D45">
        <w:rPr>
          <w:sz w:val="24"/>
          <w:szCs w:val="24"/>
        </w:rPr>
        <w:t>их</w:t>
      </w:r>
      <w:r w:rsidRPr="008A0D45">
        <w:rPr>
          <w:spacing w:val="-14"/>
          <w:sz w:val="24"/>
          <w:szCs w:val="24"/>
        </w:rPr>
        <w:t xml:space="preserve"> </w:t>
      </w:r>
      <w:r w:rsidRPr="008A0D45">
        <w:rPr>
          <w:sz w:val="24"/>
          <w:szCs w:val="24"/>
        </w:rPr>
        <w:t>воздействия</w:t>
      </w:r>
      <w:r w:rsidRPr="008A0D45">
        <w:rPr>
          <w:spacing w:val="-14"/>
          <w:sz w:val="24"/>
          <w:szCs w:val="24"/>
        </w:rPr>
        <w:t xml:space="preserve"> </w:t>
      </w:r>
      <w:r w:rsidRPr="008A0D45">
        <w:rPr>
          <w:sz w:val="24"/>
          <w:szCs w:val="24"/>
        </w:rPr>
        <w:t>на</w:t>
      </w:r>
      <w:r w:rsidRPr="008A0D45">
        <w:rPr>
          <w:spacing w:val="-16"/>
          <w:sz w:val="24"/>
          <w:szCs w:val="24"/>
        </w:rPr>
        <w:t xml:space="preserve"> </w:t>
      </w:r>
      <w:r w:rsidRPr="008A0D45">
        <w:rPr>
          <w:sz w:val="24"/>
          <w:szCs w:val="24"/>
        </w:rPr>
        <w:t>состояние</w:t>
      </w:r>
      <w:r w:rsidRPr="008A0D45">
        <w:rPr>
          <w:spacing w:val="-58"/>
          <w:sz w:val="24"/>
          <w:szCs w:val="24"/>
        </w:rPr>
        <w:t xml:space="preserve"> </w:t>
      </w:r>
      <w:r w:rsidRPr="008A0D45">
        <w:rPr>
          <w:sz w:val="24"/>
          <w:szCs w:val="24"/>
        </w:rPr>
        <w:t>организма,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его</w:t>
      </w:r>
      <w:r w:rsidRPr="008A0D45">
        <w:rPr>
          <w:spacing w:val="1"/>
          <w:sz w:val="24"/>
          <w:szCs w:val="24"/>
        </w:rPr>
        <w:t xml:space="preserve"> </w:t>
      </w:r>
      <w:r w:rsidRPr="008A0D45">
        <w:rPr>
          <w:sz w:val="24"/>
          <w:szCs w:val="24"/>
        </w:rPr>
        <w:t>резервных</w:t>
      </w:r>
      <w:r w:rsidRPr="008A0D45">
        <w:rPr>
          <w:spacing w:val="1"/>
          <w:sz w:val="24"/>
          <w:szCs w:val="24"/>
        </w:rPr>
        <w:t xml:space="preserve"> </w:t>
      </w:r>
      <w:r w:rsidRPr="008A0D45">
        <w:rPr>
          <w:sz w:val="24"/>
          <w:szCs w:val="24"/>
        </w:rPr>
        <w:t>возможностей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помощью</w:t>
      </w:r>
      <w:r w:rsidRPr="008A0D45">
        <w:rPr>
          <w:spacing w:val="1"/>
          <w:sz w:val="24"/>
          <w:szCs w:val="24"/>
        </w:rPr>
        <w:t xml:space="preserve"> </w:t>
      </w:r>
      <w:r w:rsidRPr="008A0D45">
        <w:rPr>
          <w:sz w:val="24"/>
          <w:szCs w:val="24"/>
        </w:rPr>
        <w:t>процедур</w:t>
      </w:r>
      <w:r w:rsidRPr="008A0D45">
        <w:rPr>
          <w:spacing w:val="1"/>
          <w:sz w:val="24"/>
          <w:szCs w:val="24"/>
        </w:rPr>
        <w:t xml:space="preserve"> </w:t>
      </w:r>
      <w:r w:rsidRPr="008A0D45">
        <w:rPr>
          <w:sz w:val="24"/>
          <w:szCs w:val="24"/>
        </w:rPr>
        <w:t>контроля</w:t>
      </w:r>
      <w:r w:rsidRPr="008A0D45">
        <w:rPr>
          <w:spacing w:val="1"/>
          <w:sz w:val="24"/>
          <w:szCs w:val="24"/>
        </w:rPr>
        <w:t xml:space="preserve"> </w:t>
      </w:r>
      <w:r w:rsidRPr="008A0D45">
        <w:rPr>
          <w:sz w:val="24"/>
          <w:szCs w:val="24"/>
        </w:rPr>
        <w:t>и</w:t>
      </w:r>
      <w:r w:rsidRPr="008A0D45">
        <w:rPr>
          <w:spacing w:val="-57"/>
          <w:sz w:val="24"/>
          <w:szCs w:val="24"/>
        </w:rPr>
        <w:t xml:space="preserve"> </w:t>
      </w:r>
      <w:r w:rsidRPr="008A0D45">
        <w:rPr>
          <w:sz w:val="24"/>
          <w:szCs w:val="24"/>
        </w:rPr>
        <w:t>функциональных</w:t>
      </w:r>
      <w:r w:rsidRPr="008A0D45">
        <w:rPr>
          <w:spacing w:val="1"/>
          <w:sz w:val="24"/>
          <w:szCs w:val="24"/>
        </w:rPr>
        <w:t xml:space="preserve"> </w:t>
      </w:r>
      <w:r w:rsidRPr="008A0D45">
        <w:rPr>
          <w:sz w:val="24"/>
          <w:szCs w:val="24"/>
        </w:rPr>
        <w:t>проб;</w:t>
      </w:r>
    </w:p>
    <w:p w:rsidR="001511C1" w:rsidRPr="008A0D45" w:rsidRDefault="00194F02" w:rsidP="008A0D45">
      <w:pPr>
        <w:pStyle w:val="a5"/>
        <w:numPr>
          <w:ilvl w:val="1"/>
          <w:numId w:val="27"/>
        </w:numPr>
        <w:tabs>
          <w:tab w:val="left" w:pos="1138"/>
        </w:tabs>
        <w:spacing w:line="276" w:lineRule="auto"/>
        <w:ind w:left="-142" w:firstLine="568"/>
        <w:rPr>
          <w:sz w:val="24"/>
          <w:szCs w:val="24"/>
        </w:rPr>
      </w:pPr>
      <w:r w:rsidRPr="008A0D45">
        <w:rPr>
          <w:sz w:val="24"/>
          <w:szCs w:val="24"/>
        </w:rPr>
        <w:t>составлять и выполнять акробатические и гимнастические комплексы упражнений,</w:t>
      </w:r>
      <w:r w:rsidRPr="008A0D45">
        <w:rPr>
          <w:spacing w:val="1"/>
          <w:sz w:val="24"/>
          <w:szCs w:val="24"/>
        </w:rPr>
        <w:t xml:space="preserve"> </w:t>
      </w:r>
      <w:r w:rsidRPr="008A0D45">
        <w:rPr>
          <w:sz w:val="24"/>
          <w:szCs w:val="24"/>
        </w:rPr>
        <w:t>самостоятельно</w:t>
      </w:r>
      <w:r w:rsidRPr="008A0D45">
        <w:rPr>
          <w:spacing w:val="-4"/>
          <w:sz w:val="24"/>
          <w:szCs w:val="24"/>
        </w:rPr>
        <w:t xml:space="preserve"> </w:t>
      </w:r>
      <w:r w:rsidRPr="008A0D45">
        <w:rPr>
          <w:sz w:val="24"/>
          <w:szCs w:val="24"/>
        </w:rPr>
        <w:t>разучивать</w:t>
      </w:r>
      <w:r w:rsidRPr="008A0D45">
        <w:rPr>
          <w:spacing w:val="-2"/>
          <w:sz w:val="24"/>
          <w:szCs w:val="24"/>
        </w:rPr>
        <w:t xml:space="preserve"> </w:t>
      </w:r>
      <w:r w:rsidRPr="008A0D45">
        <w:rPr>
          <w:sz w:val="24"/>
          <w:szCs w:val="24"/>
        </w:rPr>
        <w:t>сложнокоординированные</w:t>
      </w:r>
      <w:r w:rsidRPr="008A0D45">
        <w:rPr>
          <w:spacing w:val="-3"/>
          <w:sz w:val="24"/>
          <w:szCs w:val="24"/>
        </w:rPr>
        <w:t xml:space="preserve"> </w:t>
      </w:r>
      <w:r w:rsidRPr="008A0D45">
        <w:rPr>
          <w:sz w:val="24"/>
          <w:szCs w:val="24"/>
        </w:rPr>
        <w:t>упражнения</w:t>
      </w:r>
      <w:r w:rsidRPr="008A0D45">
        <w:rPr>
          <w:spacing w:val="-3"/>
          <w:sz w:val="24"/>
          <w:szCs w:val="24"/>
        </w:rPr>
        <w:t xml:space="preserve"> </w:t>
      </w:r>
      <w:r w:rsidRPr="008A0D45">
        <w:rPr>
          <w:sz w:val="24"/>
          <w:szCs w:val="24"/>
        </w:rPr>
        <w:t>на</w:t>
      </w:r>
      <w:r w:rsidRPr="008A0D45">
        <w:rPr>
          <w:spacing w:val="-4"/>
          <w:sz w:val="24"/>
          <w:szCs w:val="24"/>
        </w:rPr>
        <w:t xml:space="preserve"> </w:t>
      </w:r>
      <w:r w:rsidRPr="008A0D45">
        <w:rPr>
          <w:sz w:val="24"/>
          <w:szCs w:val="24"/>
        </w:rPr>
        <w:t>спортивных</w:t>
      </w:r>
      <w:r w:rsidRPr="008A0D45">
        <w:rPr>
          <w:spacing w:val="-1"/>
          <w:sz w:val="24"/>
          <w:szCs w:val="24"/>
        </w:rPr>
        <w:t xml:space="preserve"> </w:t>
      </w:r>
      <w:r w:rsidRPr="008A0D45">
        <w:rPr>
          <w:sz w:val="24"/>
          <w:szCs w:val="24"/>
        </w:rPr>
        <w:t>снарядах;</w:t>
      </w:r>
    </w:p>
    <w:p w:rsidR="001511C1" w:rsidRPr="008A0D45" w:rsidRDefault="00194F02" w:rsidP="008A0D45">
      <w:pPr>
        <w:pStyle w:val="a5"/>
        <w:numPr>
          <w:ilvl w:val="1"/>
          <w:numId w:val="27"/>
        </w:numPr>
        <w:tabs>
          <w:tab w:val="left" w:pos="1274"/>
        </w:tabs>
        <w:spacing w:line="276" w:lineRule="auto"/>
        <w:ind w:left="-142" w:firstLine="568"/>
        <w:rPr>
          <w:sz w:val="24"/>
          <w:szCs w:val="24"/>
        </w:rPr>
      </w:pPr>
      <w:r w:rsidRPr="008A0D45">
        <w:rPr>
          <w:sz w:val="24"/>
          <w:szCs w:val="24"/>
        </w:rPr>
        <w:t>активно</w:t>
      </w:r>
      <w:r w:rsidRPr="008A0D45">
        <w:rPr>
          <w:spacing w:val="1"/>
          <w:sz w:val="24"/>
          <w:szCs w:val="24"/>
        </w:rPr>
        <w:t xml:space="preserve"> </w:t>
      </w:r>
      <w:r w:rsidRPr="008A0D45">
        <w:rPr>
          <w:sz w:val="24"/>
          <w:szCs w:val="24"/>
        </w:rPr>
        <w:t>взаимодействовать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учебной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игровой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ориентироваться на указания учителя и правила игры при возникновении конфликтных и</w:t>
      </w:r>
      <w:r w:rsidRPr="008A0D45">
        <w:rPr>
          <w:spacing w:val="1"/>
          <w:sz w:val="24"/>
          <w:szCs w:val="24"/>
        </w:rPr>
        <w:t xml:space="preserve"> </w:t>
      </w:r>
      <w:r w:rsidRPr="008A0D45">
        <w:rPr>
          <w:sz w:val="24"/>
          <w:szCs w:val="24"/>
        </w:rPr>
        <w:t>нестандартных ситуаций, признавать своё право и право других на ошибку, право на её</w:t>
      </w:r>
      <w:r w:rsidRPr="008A0D45">
        <w:rPr>
          <w:spacing w:val="1"/>
          <w:sz w:val="24"/>
          <w:szCs w:val="24"/>
        </w:rPr>
        <w:t xml:space="preserve"> </w:t>
      </w:r>
      <w:r w:rsidRPr="008A0D45">
        <w:rPr>
          <w:sz w:val="24"/>
          <w:szCs w:val="24"/>
        </w:rPr>
        <w:t>совместное</w:t>
      </w:r>
      <w:r w:rsidRPr="008A0D45">
        <w:rPr>
          <w:spacing w:val="-2"/>
          <w:sz w:val="24"/>
          <w:szCs w:val="24"/>
        </w:rPr>
        <w:t xml:space="preserve"> </w:t>
      </w:r>
      <w:r w:rsidRPr="008A0D45">
        <w:rPr>
          <w:sz w:val="24"/>
          <w:szCs w:val="24"/>
        </w:rPr>
        <w:t>исправление;</w:t>
      </w:r>
    </w:p>
    <w:p w:rsidR="001511C1" w:rsidRPr="008A0D45" w:rsidRDefault="00194F02" w:rsidP="008A0D45">
      <w:pPr>
        <w:pStyle w:val="a5"/>
        <w:numPr>
          <w:ilvl w:val="1"/>
          <w:numId w:val="27"/>
        </w:numPr>
        <w:tabs>
          <w:tab w:val="left" w:pos="1224"/>
        </w:tabs>
        <w:spacing w:line="276" w:lineRule="auto"/>
        <w:ind w:left="-142" w:firstLine="568"/>
        <w:rPr>
          <w:sz w:val="24"/>
          <w:szCs w:val="24"/>
        </w:rPr>
      </w:pPr>
      <w:r w:rsidRPr="008A0D45">
        <w:rPr>
          <w:sz w:val="24"/>
          <w:szCs w:val="24"/>
        </w:rPr>
        <w:t>разучивать и выполнять технические действия в игровых видах спорта, активно</w:t>
      </w:r>
      <w:r w:rsidRPr="008A0D45">
        <w:rPr>
          <w:spacing w:val="1"/>
          <w:sz w:val="24"/>
          <w:szCs w:val="24"/>
        </w:rPr>
        <w:t xml:space="preserve"> </w:t>
      </w:r>
      <w:r w:rsidRPr="008A0D45">
        <w:rPr>
          <w:sz w:val="24"/>
          <w:szCs w:val="24"/>
        </w:rPr>
        <w:t>взаимодействовать при совместных тактических действиях в защите и нападении, терпимо</w:t>
      </w:r>
      <w:r w:rsidRPr="008A0D45">
        <w:rPr>
          <w:spacing w:val="1"/>
          <w:sz w:val="24"/>
          <w:szCs w:val="24"/>
        </w:rPr>
        <w:t xml:space="preserve"> </w:t>
      </w:r>
      <w:r w:rsidRPr="008A0D45">
        <w:rPr>
          <w:sz w:val="24"/>
          <w:szCs w:val="24"/>
        </w:rPr>
        <w:t>относиться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ошибкам</w:t>
      </w:r>
      <w:r w:rsidRPr="008A0D45">
        <w:rPr>
          <w:spacing w:val="-1"/>
          <w:sz w:val="24"/>
          <w:szCs w:val="24"/>
        </w:rPr>
        <w:t xml:space="preserve"> </w:t>
      </w:r>
      <w:r w:rsidRPr="008A0D45">
        <w:rPr>
          <w:sz w:val="24"/>
          <w:szCs w:val="24"/>
        </w:rPr>
        <w:t>игроков</w:t>
      </w:r>
      <w:r w:rsidRPr="008A0D45">
        <w:rPr>
          <w:spacing w:val="-1"/>
          <w:sz w:val="24"/>
          <w:szCs w:val="24"/>
        </w:rPr>
        <w:t xml:space="preserve"> </w:t>
      </w:r>
      <w:r w:rsidRPr="008A0D45">
        <w:rPr>
          <w:sz w:val="24"/>
          <w:szCs w:val="24"/>
        </w:rPr>
        <w:t>своей команды</w:t>
      </w:r>
      <w:r w:rsidRPr="008A0D45">
        <w:rPr>
          <w:spacing w:val="-1"/>
          <w:sz w:val="24"/>
          <w:szCs w:val="24"/>
        </w:rPr>
        <w:t xml:space="preserve"> </w:t>
      </w:r>
      <w:r w:rsidRPr="008A0D45">
        <w:rPr>
          <w:sz w:val="24"/>
          <w:szCs w:val="24"/>
        </w:rPr>
        <w:t>и команды</w:t>
      </w:r>
      <w:r w:rsidRPr="008A0D45">
        <w:rPr>
          <w:spacing w:val="-1"/>
          <w:sz w:val="24"/>
          <w:szCs w:val="24"/>
        </w:rPr>
        <w:t xml:space="preserve"> </w:t>
      </w:r>
      <w:r w:rsidRPr="008A0D45">
        <w:rPr>
          <w:sz w:val="24"/>
          <w:szCs w:val="24"/>
        </w:rPr>
        <w:t>соперников;</w:t>
      </w:r>
    </w:p>
    <w:p w:rsidR="001511C1" w:rsidRPr="008A0D45" w:rsidRDefault="00194F02" w:rsidP="008A0D45">
      <w:pPr>
        <w:pStyle w:val="a5"/>
        <w:numPr>
          <w:ilvl w:val="1"/>
          <w:numId w:val="27"/>
        </w:numPr>
        <w:tabs>
          <w:tab w:val="left" w:pos="1236"/>
        </w:tabs>
        <w:spacing w:before="1" w:line="276" w:lineRule="auto"/>
        <w:ind w:left="-142" w:firstLine="568"/>
        <w:rPr>
          <w:sz w:val="24"/>
          <w:szCs w:val="24"/>
        </w:rPr>
      </w:pPr>
      <w:r w:rsidRPr="008A0D45">
        <w:rPr>
          <w:sz w:val="24"/>
          <w:szCs w:val="24"/>
        </w:rPr>
        <w:t>организовывать</w:t>
      </w:r>
      <w:r w:rsidRPr="008A0D45">
        <w:rPr>
          <w:spacing w:val="1"/>
          <w:sz w:val="24"/>
          <w:szCs w:val="24"/>
        </w:rPr>
        <w:t xml:space="preserve"> </w:t>
      </w:r>
      <w:r w:rsidRPr="008A0D45">
        <w:rPr>
          <w:sz w:val="24"/>
          <w:szCs w:val="24"/>
        </w:rPr>
        <w:t>оказание</w:t>
      </w:r>
      <w:r w:rsidRPr="008A0D45">
        <w:rPr>
          <w:spacing w:val="1"/>
          <w:sz w:val="24"/>
          <w:szCs w:val="24"/>
        </w:rPr>
        <w:t xml:space="preserve"> </w:t>
      </w:r>
      <w:r w:rsidRPr="008A0D45">
        <w:rPr>
          <w:sz w:val="24"/>
          <w:szCs w:val="24"/>
        </w:rPr>
        <w:t>первой</w:t>
      </w:r>
      <w:r w:rsidRPr="008A0D45">
        <w:rPr>
          <w:spacing w:val="1"/>
          <w:sz w:val="24"/>
          <w:szCs w:val="24"/>
        </w:rPr>
        <w:t xml:space="preserve"> </w:t>
      </w:r>
      <w:r w:rsidRPr="008A0D45">
        <w:rPr>
          <w:sz w:val="24"/>
          <w:szCs w:val="24"/>
        </w:rPr>
        <w:t>помощи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травмах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ушибах</w:t>
      </w:r>
      <w:r w:rsidRPr="008A0D45">
        <w:rPr>
          <w:spacing w:val="1"/>
          <w:sz w:val="24"/>
          <w:szCs w:val="24"/>
        </w:rPr>
        <w:t xml:space="preserve"> </w:t>
      </w:r>
      <w:r w:rsidRPr="008A0D45">
        <w:rPr>
          <w:sz w:val="24"/>
          <w:szCs w:val="24"/>
        </w:rPr>
        <w:t>во</w:t>
      </w:r>
      <w:r w:rsidRPr="008A0D45">
        <w:rPr>
          <w:spacing w:val="1"/>
          <w:sz w:val="24"/>
          <w:szCs w:val="24"/>
        </w:rPr>
        <w:t xml:space="preserve"> </w:t>
      </w:r>
      <w:r w:rsidRPr="008A0D45">
        <w:rPr>
          <w:sz w:val="24"/>
          <w:szCs w:val="24"/>
        </w:rPr>
        <w:t>время</w:t>
      </w:r>
      <w:r w:rsidRPr="008A0D45">
        <w:rPr>
          <w:spacing w:val="1"/>
          <w:sz w:val="24"/>
          <w:szCs w:val="24"/>
        </w:rPr>
        <w:t xml:space="preserve"> </w:t>
      </w:r>
      <w:r w:rsidRPr="008A0D45">
        <w:rPr>
          <w:sz w:val="24"/>
          <w:szCs w:val="24"/>
        </w:rPr>
        <w:t>самостоятельных занятий физической культурой и спортом, применять способы и приёмы</w:t>
      </w:r>
      <w:r w:rsidRPr="008A0D45">
        <w:rPr>
          <w:spacing w:val="1"/>
          <w:sz w:val="24"/>
          <w:szCs w:val="24"/>
        </w:rPr>
        <w:t xml:space="preserve"> </w:t>
      </w:r>
      <w:r w:rsidRPr="008A0D45">
        <w:rPr>
          <w:sz w:val="24"/>
          <w:szCs w:val="24"/>
        </w:rPr>
        <w:t>помощи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зависимости</w:t>
      </w:r>
      <w:r w:rsidRPr="008A0D45">
        <w:rPr>
          <w:spacing w:val="-2"/>
          <w:sz w:val="24"/>
          <w:szCs w:val="24"/>
        </w:rPr>
        <w:t xml:space="preserve"> </w:t>
      </w:r>
      <w:r w:rsidRPr="008A0D45">
        <w:rPr>
          <w:sz w:val="24"/>
          <w:szCs w:val="24"/>
        </w:rPr>
        <w:t>от характера</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признаков полученной травмы.</w:t>
      </w:r>
    </w:p>
    <w:p w:rsidR="001511C1" w:rsidRPr="008A0D45" w:rsidRDefault="00194F02" w:rsidP="008A0D45">
      <w:pPr>
        <w:pStyle w:val="11"/>
        <w:spacing w:line="276" w:lineRule="auto"/>
        <w:ind w:left="-142" w:firstLine="568"/>
      </w:pPr>
      <w:r w:rsidRPr="008A0D45">
        <w:t>Предметные</w:t>
      </w:r>
      <w:r w:rsidRPr="008A0D45">
        <w:rPr>
          <w:spacing w:val="-6"/>
        </w:rPr>
        <w:t xml:space="preserve"> </w:t>
      </w:r>
      <w:r w:rsidRPr="008A0D45">
        <w:t>результаты</w:t>
      </w:r>
    </w:p>
    <w:p w:rsidR="001511C1" w:rsidRPr="008A0D45" w:rsidRDefault="00194F02" w:rsidP="008A0D45">
      <w:pPr>
        <w:pStyle w:val="a5"/>
        <w:numPr>
          <w:ilvl w:val="0"/>
          <w:numId w:val="16"/>
        </w:numPr>
        <w:tabs>
          <w:tab w:val="left" w:pos="1066"/>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К</w:t>
      </w:r>
      <w:r w:rsidRPr="008A0D45">
        <w:rPr>
          <w:spacing w:val="58"/>
        </w:rPr>
        <w:t xml:space="preserve"> </w:t>
      </w:r>
      <w:r w:rsidRPr="008A0D45">
        <w:t>концу</w:t>
      </w:r>
      <w:r w:rsidRPr="008A0D45">
        <w:rPr>
          <w:spacing w:val="-9"/>
        </w:rPr>
        <w:t xml:space="preserve"> </w:t>
      </w:r>
      <w:r w:rsidRPr="008A0D45">
        <w:t>обучения</w:t>
      </w:r>
      <w:r w:rsidRPr="008A0D45">
        <w:rPr>
          <w:spacing w:val="-1"/>
        </w:rPr>
        <w:t xml:space="preserve"> </w:t>
      </w:r>
      <w:r w:rsidRPr="008A0D45">
        <w:t>в</w:t>
      </w:r>
      <w:r w:rsidRPr="008A0D45">
        <w:rPr>
          <w:spacing w:val="-2"/>
        </w:rPr>
        <w:t xml:space="preserve"> </w:t>
      </w:r>
      <w:r w:rsidRPr="008A0D45">
        <w:t>5</w:t>
      </w:r>
      <w:r w:rsidRPr="008A0D45">
        <w:rPr>
          <w:spacing w:val="-1"/>
        </w:rPr>
        <w:t xml:space="preserve"> </w:t>
      </w:r>
      <w:r w:rsidRPr="008A0D45">
        <w:t>классе</w:t>
      </w:r>
      <w:r w:rsidRPr="008A0D45">
        <w:rPr>
          <w:spacing w:val="-1"/>
        </w:rPr>
        <w:t xml:space="preserve"> </w:t>
      </w:r>
      <w:r w:rsidRPr="008A0D45">
        <w:t>обучающийся</w:t>
      </w:r>
      <w:r w:rsidRPr="008A0D45">
        <w:rPr>
          <w:spacing w:val="-1"/>
        </w:rPr>
        <w:t xml:space="preserve"> </w:t>
      </w:r>
      <w:r w:rsidRPr="008A0D45">
        <w:t>научится:</w:t>
      </w:r>
    </w:p>
    <w:p w:rsidR="001511C1" w:rsidRPr="008A0D45" w:rsidRDefault="00194F02" w:rsidP="008A0D45">
      <w:pPr>
        <w:pStyle w:val="a5"/>
        <w:numPr>
          <w:ilvl w:val="1"/>
          <w:numId w:val="27"/>
        </w:numPr>
        <w:tabs>
          <w:tab w:val="left" w:pos="1277"/>
        </w:tabs>
        <w:spacing w:line="276" w:lineRule="auto"/>
        <w:ind w:left="-142" w:firstLine="568"/>
        <w:rPr>
          <w:sz w:val="24"/>
          <w:szCs w:val="24"/>
        </w:rPr>
      </w:pPr>
      <w:r w:rsidRPr="008A0D45">
        <w:rPr>
          <w:sz w:val="24"/>
          <w:szCs w:val="24"/>
        </w:rPr>
        <w:t>выполнять</w:t>
      </w:r>
      <w:r w:rsidRPr="008A0D45">
        <w:rPr>
          <w:spacing w:val="1"/>
          <w:sz w:val="24"/>
          <w:szCs w:val="24"/>
        </w:rPr>
        <w:t xml:space="preserve"> </w:t>
      </w:r>
      <w:r w:rsidRPr="008A0D45">
        <w:rPr>
          <w:sz w:val="24"/>
          <w:szCs w:val="24"/>
        </w:rPr>
        <w:t>требования</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уроках</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pacing w:val="-1"/>
          <w:sz w:val="24"/>
          <w:szCs w:val="24"/>
        </w:rPr>
        <w:t>самостоятельных</w:t>
      </w:r>
      <w:r w:rsidRPr="008A0D45">
        <w:rPr>
          <w:spacing w:val="-13"/>
          <w:sz w:val="24"/>
          <w:szCs w:val="24"/>
        </w:rPr>
        <w:t xml:space="preserve"> </w:t>
      </w:r>
      <w:r w:rsidRPr="008A0D45">
        <w:rPr>
          <w:spacing w:val="-1"/>
          <w:sz w:val="24"/>
          <w:szCs w:val="24"/>
        </w:rPr>
        <w:t>занятиях</w:t>
      </w:r>
      <w:r w:rsidRPr="008A0D45">
        <w:rPr>
          <w:spacing w:val="-15"/>
          <w:sz w:val="24"/>
          <w:szCs w:val="24"/>
        </w:rPr>
        <w:t xml:space="preserve"> </w:t>
      </w:r>
      <w:r w:rsidRPr="008A0D45">
        <w:rPr>
          <w:spacing w:val="-1"/>
          <w:sz w:val="24"/>
          <w:szCs w:val="24"/>
        </w:rPr>
        <w:t>физическими</w:t>
      </w:r>
      <w:r w:rsidRPr="008A0D45">
        <w:rPr>
          <w:spacing w:val="-12"/>
          <w:sz w:val="24"/>
          <w:szCs w:val="24"/>
        </w:rPr>
        <w:t xml:space="preserve"> </w:t>
      </w:r>
      <w:r w:rsidRPr="008A0D45">
        <w:rPr>
          <w:sz w:val="24"/>
          <w:szCs w:val="24"/>
        </w:rPr>
        <w:t>упражнениями</w:t>
      </w:r>
      <w:r w:rsidRPr="008A0D45">
        <w:rPr>
          <w:spacing w:val="-13"/>
          <w:sz w:val="24"/>
          <w:szCs w:val="24"/>
        </w:rPr>
        <w:t xml:space="preserve"> </w:t>
      </w:r>
      <w:r w:rsidRPr="008A0D45">
        <w:rPr>
          <w:sz w:val="24"/>
          <w:szCs w:val="24"/>
        </w:rPr>
        <w:t>в</w:t>
      </w:r>
      <w:r w:rsidRPr="008A0D45">
        <w:rPr>
          <w:spacing w:val="-13"/>
          <w:sz w:val="24"/>
          <w:szCs w:val="24"/>
        </w:rPr>
        <w:t xml:space="preserve"> </w:t>
      </w:r>
      <w:r w:rsidRPr="008A0D45">
        <w:rPr>
          <w:sz w:val="24"/>
          <w:szCs w:val="24"/>
        </w:rPr>
        <w:t>условиях</w:t>
      </w:r>
      <w:r w:rsidRPr="008A0D45">
        <w:rPr>
          <w:spacing w:val="-13"/>
          <w:sz w:val="24"/>
          <w:szCs w:val="24"/>
        </w:rPr>
        <w:t xml:space="preserve"> </w:t>
      </w:r>
      <w:r w:rsidRPr="008A0D45">
        <w:rPr>
          <w:sz w:val="24"/>
          <w:szCs w:val="24"/>
        </w:rPr>
        <w:t>активного</w:t>
      </w:r>
      <w:r w:rsidRPr="008A0D45">
        <w:rPr>
          <w:spacing w:val="-16"/>
          <w:sz w:val="24"/>
          <w:szCs w:val="24"/>
        </w:rPr>
        <w:t xml:space="preserve"> </w:t>
      </w:r>
      <w:r w:rsidRPr="008A0D45">
        <w:rPr>
          <w:sz w:val="24"/>
          <w:szCs w:val="24"/>
        </w:rPr>
        <w:t>отдыха</w:t>
      </w:r>
      <w:r w:rsidRPr="008A0D45">
        <w:rPr>
          <w:spacing w:val="-16"/>
          <w:sz w:val="24"/>
          <w:szCs w:val="24"/>
        </w:rPr>
        <w:t xml:space="preserve"> </w:t>
      </w:r>
      <w:r w:rsidRPr="008A0D45">
        <w:rPr>
          <w:sz w:val="24"/>
          <w:szCs w:val="24"/>
        </w:rPr>
        <w:t>и</w:t>
      </w:r>
      <w:r w:rsidRPr="008A0D45">
        <w:rPr>
          <w:spacing w:val="-14"/>
          <w:sz w:val="24"/>
          <w:szCs w:val="24"/>
        </w:rPr>
        <w:t xml:space="preserve"> </w:t>
      </w:r>
      <w:r w:rsidRPr="008A0D45">
        <w:rPr>
          <w:sz w:val="24"/>
          <w:szCs w:val="24"/>
        </w:rPr>
        <w:t>досуга;</w:t>
      </w:r>
    </w:p>
    <w:p w:rsidR="001511C1" w:rsidRPr="008A0D45" w:rsidRDefault="00194F02" w:rsidP="008A0D45">
      <w:pPr>
        <w:pStyle w:val="a5"/>
        <w:numPr>
          <w:ilvl w:val="1"/>
          <w:numId w:val="27"/>
        </w:numPr>
        <w:tabs>
          <w:tab w:val="left" w:pos="1214"/>
        </w:tabs>
        <w:spacing w:line="276" w:lineRule="auto"/>
        <w:ind w:left="-142" w:firstLine="568"/>
        <w:rPr>
          <w:sz w:val="24"/>
          <w:szCs w:val="24"/>
        </w:rPr>
      </w:pPr>
      <w:r w:rsidRPr="008A0D45">
        <w:rPr>
          <w:sz w:val="24"/>
          <w:szCs w:val="24"/>
        </w:rPr>
        <w:t>проводить</w:t>
      </w:r>
      <w:r w:rsidRPr="008A0D45">
        <w:rPr>
          <w:spacing w:val="1"/>
          <w:sz w:val="24"/>
          <w:szCs w:val="24"/>
        </w:rPr>
        <w:t xml:space="preserve"> </w:t>
      </w:r>
      <w:r w:rsidRPr="008A0D45">
        <w:rPr>
          <w:sz w:val="24"/>
          <w:szCs w:val="24"/>
        </w:rPr>
        <w:t>измерение</w:t>
      </w:r>
      <w:r w:rsidRPr="008A0D45">
        <w:rPr>
          <w:spacing w:val="1"/>
          <w:sz w:val="24"/>
          <w:szCs w:val="24"/>
        </w:rPr>
        <w:t xml:space="preserve"> </w:t>
      </w:r>
      <w:r w:rsidRPr="008A0D45">
        <w:rPr>
          <w:sz w:val="24"/>
          <w:szCs w:val="24"/>
        </w:rPr>
        <w:t>индивидуальной</w:t>
      </w:r>
      <w:r w:rsidRPr="008A0D45">
        <w:rPr>
          <w:spacing w:val="1"/>
          <w:sz w:val="24"/>
          <w:szCs w:val="24"/>
        </w:rPr>
        <w:t xml:space="preserve"> </w:t>
      </w:r>
      <w:r w:rsidRPr="008A0D45">
        <w:rPr>
          <w:sz w:val="24"/>
          <w:szCs w:val="24"/>
        </w:rPr>
        <w:t>осанки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сравнивать</w:t>
      </w:r>
      <w:r w:rsidRPr="008A0D45">
        <w:rPr>
          <w:spacing w:val="1"/>
          <w:sz w:val="24"/>
          <w:szCs w:val="24"/>
        </w:rPr>
        <w:t xml:space="preserve"> </w:t>
      </w:r>
      <w:r w:rsidRPr="008A0D45">
        <w:rPr>
          <w:sz w:val="24"/>
          <w:szCs w:val="24"/>
        </w:rPr>
        <w:t>её</w:t>
      </w:r>
      <w:r w:rsidRPr="008A0D45">
        <w:rPr>
          <w:spacing w:val="1"/>
          <w:sz w:val="24"/>
          <w:szCs w:val="24"/>
        </w:rPr>
        <w:t xml:space="preserve"> </w:t>
      </w:r>
      <w:r w:rsidRPr="008A0D45">
        <w:rPr>
          <w:sz w:val="24"/>
          <w:szCs w:val="24"/>
        </w:rPr>
        <w:t>показатели</w:t>
      </w:r>
      <w:r w:rsidRPr="008A0D45">
        <w:rPr>
          <w:spacing w:val="1"/>
          <w:sz w:val="24"/>
          <w:szCs w:val="24"/>
        </w:rPr>
        <w:t xml:space="preserve"> </w:t>
      </w:r>
      <w:r w:rsidRPr="008A0D45">
        <w:rPr>
          <w:sz w:val="24"/>
          <w:szCs w:val="24"/>
        </w:rPr>
        <w:t>со</w:t>
      </w:r>
      <w:r w:rsidRPr="008A0D45">
        <w:rPr>
          <w:spacing w:val="1"/>
          <w:sz w:val="24"/>
          <w:szCs w:val="24"/>
        </w:rPr>
        <w:t xml:space="preserve"> </w:t>
      </w:r>
      <w:r w:rsidRPr="008A0D45">
        <w:rPr>
          <w:sz w:val="24"/>
          <w:szCs w:val="24"/>
        </w:rPr>
        <w:t>стандартами,</w:t>
      </w:r>
      <w:r w:rsidRPr="008A0D45">
        <w:rPr>
          <w:spacing w:val="-7"/>
          <w:sz w:val="24"/>
          <w:szCs w:val="24"/>
        </w:rPr>
        <w:t xml:space="preserve"> </w:t>
      </w:r>
      <w:r w:rsidRPr="008A0D45">
        <w:rPr>
          <w:sz w:val="24"/>
          <w:szCs w:val="24"/>
        </w:rPr>
        <w:t>составлять</w:t>
      </w:r>
      <w:r w:rsidRPr="008A0D45">
        <w:rPr>
          <w:spacing w:val="-5"/>
          <w:sz w:val="24"/>
          <w:szCs w:val="24"/>
        </w:rPr>
        <w:t xml:space="preserve"> </w:t>
      </w:r>
      <w:r w:rsidRPr="008A0D45">
        <w:rPr>
          <w:sz w:val="24"/>
          <w:szCs w:val="24"/>
        </w:rPr>
        <w:t>комплексы</w:t>
      </w:r>
      <w:r w:rsidRPr="008A0D45">
        <w:rPr>
          <w:spacing w:val="-4"/>
          <w:sz w:val="24"/>
          <w:szCs w:val="24"/>
        </w:rPr>
        <w:t xml:space="preserve"> </w:t>
      </w:r>
      <w:r w:rsidRPr="008A0D45">
        <w:rPr>
          <w:sz w:val="24"/>
          <w:szCs w:val="24"/>
        </w:rPr>
        <w:t>упражнений</w:t>
      </w:r>
      <w:r w:rsidRPr="008A0D45">
        <w:rPr>
          <w:spacing w:val="-7"/>
          <w:sz w:val="24"/>
          <w:szCs w:val="24"/>
        </w:rPr>
        <w:t xml:space="preserve"> </w:t>
      </w:r>
      <w:r w:rsidRPr="008A0D45">
        <w:rPr>
          <w:sz w:val="24"/>
          <w:szCs w:val="24"/>
        </w:rPr>
        <w:t>по</w:t>
      </w:r>
      <w:r w:rsidRPr="008A0D45">
        <w:rPr>
          <w:spacing w:val="-6"/>
          <w:sz w:val="24"/>
          <w:szCs w:val="24"/>
        </w:rPr>
        <w:t xml:space="preserve"> </w:t>
      </w:r>
      <w:r w:rsidRPr="008A0D45">
        <w:rPr>
          <w:sz w:val="24"/>
          <w:szCs w:val="24"/>
        </w:rPr>
        <w:t>коррекции</w:t>
      </w:r>
      <w:r w:rsidRPr="008A0D45">
        <w:rPr>
          <w:spacing w:val="-8"/>
          <w:sz w:val="24"/>
          <w:szCs w:val="24"/>
        </w:rPr>
        <w:t xml:space="preserve"> </w:t>
      </w:r>
      <w:r w:rsidRPr="008A0D45">
        <w:rPr>
          <w:sz w:val="24"/>
          <w:szCs w:val="24"/>
        </w:rPr>
        <w:t>и</w:t>
      </w:r>
      <w:r w:rsidRPr="008A0D45">
        <w:rPr>
          <w:spacing w:val="-5"/>
          <w:sz w:val="24"/>
          <w:szCs w:val="24"/>
        </w:rPr>
        <w:t xml:space="preserve"> </w:t>
      </w:r>
      <w:r w:rsidRPr="008A0D45">
        <w:rPr>
          <w:sz w:val="24"/>
          <w:szCs w:val="24"/>
        </w:rPr>
        <w:t>профилактике</w:t>
      </w:r>
      <w:r w:rsidRPr="008A0D45">
        <w:rPr>
          <w:spacing w:val="-7"/>
          <w:sz w:val="24"/>
          <w:szCs w:val="24"/>
        </w:rPr>
        <w:t xml:space="preserve"> </w:t>
      </w:r>
      <w:r w:rsidRPr="008A0D45">
        <w:rPr>
          <w:sz w:val="24"/>
          <w:szCs w:val="24"/>
        </w:rPr>
        <w:t>её</w:t>
      </w:r>
      <w:r w:rsidRPr="008A0D45">
        <w:rPr>
          <w:spacing w:val="-8"/>
          <w:sz w:val="24"/>
          <w:szCs w:val="24"/>
        </w:rPr>
        <w:t xml:space="preserve"> </w:t>
      </w:r>
      <w:r w:rsidRPr="008A0D45">
        <w:rPr>
          <w:sz w:val="24"/>
          <w:szCs w:val="24"/>
        </w:rPr>
        <w:t>нарушения,</w:t>
      </w:r>
      <w:r w:rsidRPr="008A0D45">
        <w:rPr>
          <w:spacing w:val="-57"/>
          <w:sz w:val="24"/>
          <w:szCs w:val="24"/>
        </w:rPr>
        <w:t xml:space="preserve"> </w:t>
      </w:r>
      <w:r w:rsidRPr="008A0D45">
        <w:rPr>
          <w:sz w:val="24"/>
          <w:szCs w:val="24"/>
        </w:rPr>
        <w:t>планировать</w:t>
      </w:r>
      <w:r w:rsidRPr="008A0D45">
        <w:rPr>
          <w:spacing w:val="-2"/>
          <w:sz w:val="24"/>
          <w:szCs w:val="24"/>
        </w:rPr>
        <w:t xml:space="preserve"> </w:t>
      </w:r>
      <w:r w:rsidRPr="008A0D45">
        <w:rPr>
          <w:sz w:val="24"/>
          <w:szCs w:val="24"/>
        </w:rPr>
        <w:t>их</w:t>
      </w:r>
      <w:r w:rsidRPr="008A0D45">
        <w:rPr>
          <w:spacing w:val="2"/>
          <w:sz w:val="24"/>
          <w:szCs w:val="24"/>
        </w:rPr>
        <w:t xml:space="preserve"> </w:t>
      </w:r>
      <w:r w:rsidRPr="008A0D45">
        <w:rPr>
          <w:sz w:val="24"/>
          <w:szCs w:val="24"/>
        </w:rPr>
        <w:t>выполнение</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режиме</w:t>
      </w:r>
      <w:r w:rsidRPr="008A0D45">
        <w:rPr>
          <w:spacing w:val="-1"/>
          <w:sz w:val="24"/>
          <w:szCs w:val="24"/>
        </w:rPr>
        <w:t xml:space="preserve"> </w:t>
      </w:r>
      <w:r w:rsidRPr="008A0D45">
        <w:rPr>
          <w:sz w:val="24"/>
          <w:szCs w:val="24"/>
        </w:rPr>
        <w:t>дня;</w:t>
      </w:r>
    </w:p>
    <w:p w:rsidR="001511C1" w:rsidRPr="008A0D45" w:rsidRDefault="00194F02" w:rsidP="008A0D45">
      <w:pPr>
        <w:pStyle w:val="a5"/>
        <w:numPr>
          <w:ilvl w:val="1"/>
          <w:numId w:val="27"/>
        </w:numPr>
        <w:tabs>
          <w:tab w:val="left" w:pos="1116"/>
        </w:tabs>
        <w:spacing w:line="276" w:lineRule="auto"/>
        <w:ind w:left="-142" w:firstLine="568"/>
        <w:rPr>
          <w:sz w:val="24"/>
          <w:szCs w:val="24"/>
        </w:rPr>
      </w:pPr>
      <w:r w:rsidRPr="008A0D45">
        <w:rPr>
          <w:sz w:val="24"/>
          <w:szCs w:val="24"/>
        </w:rPr>
        <w:t>составлять</w:t>
      </w:r>
      <w:r w:rsidRPr="008A0D45">
        <w:rPr>
          <w:spacing w:val="-12"/>
          <w:sz w:val="24"/>
          <w:szCs w:val="24"/>
        </w:rPr>
        <w:t xml:space="preserve"> </w:t>
      </w:r>
      <w:r w:rsidRPr="008A0D45">
        <w:rPr>
          <w:sz w:val="24"/>
          <w:szCs w:val="24"/>
        </w:rPr>
        <w:t>дневник</w:t>
      </w:r>
      <w:r w:rsidRPr="008A0D45">
        <w:rPr>
          <w:spacing w:val="-14"/>
          <w:sz w:val="24"/>
          <w:szCs w:val="24"/>
        </w:rPr>
        <w:t xml:space="preserve"> </w:t>
      </w:r>
      <w:r w:rsidRPr="008A0D45">
        <w:rPr>
          <w:sz w:val="24"/>
          <w:szCs w:val="24"/>
        </w:rPr>
        <w:t>физической</w:t>
      </w:r>
      <w:r w:rsidRPr="008A0D45">
        <w:rPr>
          <w:spacing w:val="-11"/>
          <w:sz w:val="24"/>
          <w:szCs w:val="24"/>
        </w:rPr>
        <w:t xml:space="preserve"> </w:t>
      </w:r>
      <w:r w:rsidRPr="008A0D45">
        <w:rPr>
          <w:sz w:val="24"/>
          <w:szCs w:val="24"/>
        </w:rPr>
        <w:t>культуры</w:t>
      </w:r>
      <w:r w:rsidRPr="008A0D45">
        <w:rPr>
          <w:spacing w:val="-9"/>
          <w:sz w:val="24"/>
          <w:szCs w:val="24"/>
        </w:rPr>
        <w:t xml:space="preserve"> </w:t>
      </w:r>
      <w:r w:rsidRPr="008A0D45">
        <w:rPr>
          <w:sz w:val="24"/>
          <w:szCs w:val="24"/>
        </w:rPr>
        <w:t>и</w:t>
      </w:r>
      <w:r w:rsidRPr="008A0D45">
        <w:rPr>
          <w:spacing w:val="-9"/>
          <w:sz w:val="24"/>
          <w:szCs w:val="24"/>
        </w:rPr>
        <w:t xml:space="preserve"> </w:t>
      </w:r>
      <w:r w:rsidRPr="008A0D45">
        <w:rPr>
          <w:sz w:val="24"/>
          <w:szCs w:val="24"/>
        </w:rPr>
        <w:t>вести</w:t>
      </w:r>
      <w:r w:rsidRPr="008A0D45">
        <w:rPr>
          <w:spacing w:val="-10"/>
          <w:sz w:val="24"/>
          <w:szCs w:val="24"/>
        </w:rPr>
        <w:t xml:space="preserve"> </w:t>
      </w:r>
      <w:r w:rsidRPr="008A0D45">
        <w:rPr>
          <w:sz w:val="24"/>
          <w:szCs w:val="24"/>
        </w:rPr>
        <w:t>в</w:t>
      </w:r>
      <w:r w:rsidRPr="008A0D45">
        <w:rPr>
          <w:spacing w:val="-11"/>
          <w:sz w:val="24"/>
          <w:szCs w:val="24"/>
        </w:rPr>
        <w:t xml:space="preserve"> </w:t>
      </w:r>
      <w:r w:rsidRPr="008A0D45">
        <w:rPr>
          <w:sz w:val="24"/>
          <w:szCs w:val="24"/>
        </w:rPr>
        <w:t>нём</w:t>
      </w:r>
      <w:r w:rsidRPr="008A0D45">
        <w:rPr>
          <w:spacing w:val="-13"/>
          <w:sz w:val="24"/>
          <w:szCs w:val="24"/>
        </w:rPr>
        <w:t xml:space="preserve"> </w:t>
      </w:r>
      <w:r w:rsidRPr="008A0D45">
        <w:rPr>
          <w:sz w:val="24"/>
          <w:szCs w:val="24"/>
        </w:rPr>
        <w:t>наблюдение</w:t>
      </w:r>
      <w:r w:rsidRPr="008A0D45">
        <w:rPr>
          <w:spacing w:val="-13"/>
          <w:sz w:val="24"/>
          <w:szCs w:val="24"/>
        </w:rPr>
        <w:t xml:space="preserve"> </w:t>
      </w:r>
      <w:r w:rsidRPr="008A0D45">
        <w:rPr>
          <w:sz w:val="24"/>
          <w:szCs w:val="24"/>
        </w:rPr>
        <w:t>за</w:t>
      </w:r>
      <w:r w:rsidRPr="008A0D45">
        <w:rPr>
          <w:spacing w:val="-13"/>
          <w:sz w:val="24"/>
          <w:szCs w:val="24"/>
        </w:rPr>
        <w:t xml:space="preserve"> </w:t>
      </w:r>
      <w:r w:rsidRPr="008A0D45">
        <w:rPr>
          <w:sz w:val="24"/>
          <w:szCs w:val="24"/>
        </w:rPr>
        <w:t>показателями</w:t>
      </w:r>
      <w:r w:rsidRPr="008A0D45">
        <w:rPr>
          <w:spacing w:val="-58"/>
          <w:sz w:val="24"/>
          <w:szCs w:val="24"/>
        </w:rPr>
        <w:t xml:space="preserve"> </w:t>
      </w:r>
      <w:r w:rsidRPr="008A0D45">
        <w:rPr>
          <w:sz w:val="24"/>
          <w:szCs w:val="24"/>
        </w:rPr>
        <w:t>физического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подготовленности,</w:t>
      </w:r>
      <w:r w:rsidRPr="008A0D45">
        <w:rPr>
          <w:spacing w:val="1"/>
          <w:sz w:val="24"/>
          <w:szCs w:val="24"/>
        </w:rPr>
        <w:t xml:space="preserve"> </w:t>
      </w:r>
      <w:r w:rsidRPr="008A0D45">
        <w:rPr>
          <w:sz w:val="24"/>
          <w:szCs w:val="24"/>
        </w:rPr>
        <w:t>планировать</w:t>
      </w:r>
      <w:r w:rsidRPr="008A0D45">
        <w:rPr>
          <w:spacing w:val="1"/>
          <w:sz w:val="24"/>
          <w:szCs w:val="24"/>
        </w:rPr>
        <w:t xml:space="preserve"> </w:t>
      </w:r>
      <w:r w:rsidRPr="008A0D45">
        <w:rPr>
          <w:sz w:val="24"/>
          <w:szCs w:val="24"/>
        </w:rPr>
        <w:t>содержание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регулярность проведения самостоятельных</w:t>
      </w:r>
      <w:r w:rsidRPr="008A0D45">
        <w:rPr>
          <w:spacing w:val="1"/>
          <w:sz w:val="24"/>
          <w:szCs w:val="24"/>
        </w:rPr>
        <w:t xml:space="preserve"> </w:t>
      </w:r>
      <w:r w:rsidRPr="008A0D45">
        <w:rPr>
          <w:sz w:val="24"/>
          <w:szCs w:val="24"/>
        </w:rPr>
        <w:t>занятий;</w:t>
      </w:r>
    </w:p>
    <w:p w:rsidR="001511C1" w:rsidRPr="008A0D45" w:rsidRDefault="00194F02" w:rsidP="008A0D45">
      <w:pPr>
        <w:pStyle w:val="a5"/>
        <w:numPr>
          <w:ilvl w:val="1"/>
          <w:numId w:val="27"/>
        </w:numPr>
        <w:tabs>
          <w:tab w:val="left" w:pos="1135"/>
        </w:tabs>
        <w:spacing w:before="1" w:line="276" w:lineRule="auto"/>
        <w:ind w:left="-142" w:firstLine="568"/>
        <w:rPr>
          <w:sz w:val="24"/>
          <w:szCs w:val="24"/>
        </w:rPr>
      </w:pPr>
      <w:r w:rsidRPr="008A0D45">
        <w:rPr>
          <w:sz w:val="24"/>
          <w:szCs w:val="24"/>
        </w:rPr>
        <w:t>осуществлять профилактику утомления во время учебной деятельности, выполнять</w:t>
      </w:r>
      <w:r w:rsidRPr="008A0D45">
        <w:rPr>
          <w:spacing w:val="1"/>
          <w:sz w:val="24"/>
          <w:szCs w:val="24"/>
        </w:rPr>
        <w:t xml:space="preserve"> </w:t>
      </w:r>
      <w:r w:rsidRPr="008A0D45">
        <w:rPr>
          <w:sz w:val="24"/>
          <w:szCs w:val="24"/>
        </w:rPr>
        <w:t>комплексы упражнений</w:t>
      </w:r>
      <w:r w:rsidRPr="008A0D45">
        <w:rPr>
          <w:spacing w:val="-3"/>
          <w:sz w:val="24"/>
          <w:szCs w:val="24"/>
        </w:rPr>
        <w:t xml:space="preserve"> </w:t>
      </w:r>
      <w:r w:rsidRPr="008A0D45">
        <w:rPr>
          <w:sz w:val="24"/>
          <w:szCs w:val="24"/>
        </w:rPr>
        <w:t>физкультминуток,</w:t>
      </w:r>
      <w:r w:rsidRPr="008A0D45">
        <w:rPr>
          <w:spacing w:val="-1"/>
          <w:sz w:val="24"/>
          <w:szCs w:val="24"/>
        </w:rPr>
        <w:t xml:space="preserve"> </w:t>
      </w:r>
      <w:r w:rsidRPr="008A0D45">
        <w:rPr>
          <w:sz w:val="24"/>
          <w:szCs w:val="24"/>
        </w:rPr>
        <w:t>дыхательной</w:t>
      </w:r>
      <w:r w:rsidRPr="008A0D45">
        <w:rPr>
          <w:spacing w:val="-1"/>
          <w:sz w:val="24"/>
          <w:szCs w:val="24"/>
        </w:rPr>
        <w:t xml:space="preserve"> </w:t>
      </w:r>
      <w:r w:rsidRPr="008A0D45">
        <w:rPr>
          <w:sz w:val="24"/>
          <w:szCs w:val="24"/>
        </w:rPr>
        <w:t>и</w:t>
      </w:r>
      <w:r w:rsidRPr="008A0D45">
        <w:rPr>
          <w:spacing w:val="-3"/>
          <w:sz w:val="24"/>
          <w:szCs w:val="24"/>
        </w:rPr>
        <w:t xml:space="preserve"> </w:t>
      </w:r>
      <w:r w:rsidRPr="008A0D45">
        <w:rPr>
          <w:sz w:val="24"/>
          <w:szCs w:val="24"/>
        </w:rPr>
        <w:t>зрительной</w:t>
      </w:r>
      <w:r w:rsidRPr="008A0D45">
        <w:rPr>
          <w:spacing w:val="-3"/>
          <w:sz w:val="24"/>
          <w:szCs w:val="24"/>
        </w:rPr>
        <w:t xml:space="preserve"> </w:t>
      </w:r>
      <w:r w:rsidRPr="008A0D45">
        <w:rPr>
          <w:sz w:val="24"/>
          <w:szCs w:val="24"/>
        </w:rPr>
        <w:t>гимнастики;</w:t>
      </w:r>
    </w:p>
    <w:p w:rsidR="001511C1" w:rsidRPr="008A0D45" w:rsidRDefault="00194F02" w:rsidP="008A0D45">
      <w:pPr>
        <w:pStyle w:val="a5"/>
        <w:numPr>
          <w:ilvl w:val="1"/>
          <w:numId w:val="27"/>
        </w:numPr>
        <w:tabs>
          <w:tab w:val="left" w:pos="1219"/>
        </w:tabs>
        <w:spacing w:line="276" w:lineRule="auto"/>
        <w:ind w:left="-142" w:firstLine="568"/>
        <w:rPr>
          <w:sz w:val="24"/>
          <w:szCs w:val="24"/>
        </w:rPr>
      </w:pPr>
      <w:r w:rsidRPr="008A0D45">
        <w:rPr>
          <w:sz w:val="24"/>
          <w:szCs w:val="24"/>
        </w:rPr>
        <w:t>выполнять</w:t>
      </w:r>
      <w:r w:rsidRPr="008A0D45">
        <w:rPr>
          <w:spacing w:val="1"/>
          <w:sz w:val="24"/>
          <w:szCs w:val="24"/>
        </w:rPr>
        <w:t xml:space="preserve"> </w:t>
      </w:r>
      <w:r w:rsidRPr="008A0D45">
        <w:rPr>
          <w:sz w:val="24"/>
          <w:szCs w:val="24"/>
        </w:rPr>
        <w:t>комплексы</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оздоровительной</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гибкости,</w:t>
      </w:r>
      <w:r w:rsidRPr="008A0D45">
        <w:rPr>
          <w:spacing w:val="1"/>
          <w:sz w:val="24"/>
          <w:szCs w:val="24"/>
        </w:rPr>
        <w:t xml:space="preserve"> </w:t>
      </w:r>
      <w:r w:rsidRPr="008A0D45">
        <w:rPr>
          <w:sz w:val="24"/>
          <w:szCs w:val="24"/>
        </w:rPr>
        <w:t>координации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формирование</w:t>
      </w:r>
      <w:r w:rsidRPr="008A0D45">
        <w:rPr>
          <w:spacing w:val="1"/>
          <w:sz w:val="24"/>
          <w:szCs w:val="24"/>
        </w:rPr>
        <w:t xml:space="preserve"> </w:t>
      </w:r>
      <w:r w:rsidRPr="008A0D45">
        <w:rPr>
          <w:sz w:val="24"/>
          <w:szCs w:val="24"/>
        </w:rPr>
        <w:t>телосложения;</w:t>
      </w:r>
      <w:r w:rsidRPr="008A0D45">
        <w:rPr>
          <w:spacing w:val="1"/>
          <w:sz w:val="24"/>
          <w:szCs w:val="24"/>
        </w:rPr>
        <w:t xml:space="preserve"> </w:t>
      </w:r>
      <w:r w:rsidRPr="008A0D45">
        <w:rPr>
          <w:sz w:val="24"/>
          <w:szCs w:val="24"/>
        </w:rPr>
        <w:t>—</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опорный</w:t>
      </w:r>
      <w:r w:rsidRPr="008A0D45">
        <w:rPr>
          <w:spacing w:val="1"/>
          <w:sz w:val="24"/>
          <w:szCs w:val="24"/>
        </w:rPr>
        <w:t xml:space="preserve"> </w:t>
      </w:r>
      <w:r w:rsidRPr="008A0D45">
        <w:rPr>
          <w:sz w:val="24"/>
          <w:szCs w:val="24"/>
        </w:rPr>
        <w:t>прыжок</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разбега</w:t>
      </w:r>
      <w:r w:rsidRPr="008A0D45">
        <w:rPr>
          <w:spacing w:val="1"/>
          <w:sz w:val="24"/>
          <w:szCs w:val="24"/>
        </w:rPr>
        <w:t xml:space="preserve"> </w:t>
      </w:r>
      <w:r w:rsidRPr="008A0D45">
        <w:rPr>
          <w:sz w:val="24"/>
          <w:szCs w:val="24"/>
        </w:rPr>
        <w:t>способом</w:t>
      </w:r>
      <w:r w:rsidRPr="008A0D45">
        <w:rPr>
          <w:spacing w:val="1"/>
          <w:sz w:val="24"/>
          <w:szCs w:val="24"/>
        </w:rPr>
        <w:t xml:space="preserve"> </w:t>
      </w:r>
      <w:r w:rsidRPr="008A0D45">
        <w:rPr>
          <w:sz w:val="24"/>
          <w:szCs w:val="24"/>
        </w:rPr>
        <w:t>«ноги</w:t>
      </w:r>
      <w:r w:rsidRPr="008A0D45">
        <w:rPr>
          <w:spacing w:val="1"/>
          <w:sz w:val="24"/>
          <w:szCs w:val="24"/>
        </w:rPr>
        <w:t xml:space="preserve"> </w:t>
      </w:r>
      <w:r w:rsidRPr="008A0D45">
        <w:rPr>
          <w:sz w:val="24"/>
          <w:szCs w:val="24"/>
        </w:rPr>
        <w:t>врозь»</w:t>
      </w:r>
      <w:r w:rsidRPr="008A0D45">
        <w:rPr>
          <w:spacing w:val="1"/>
          <w:sz w:val="24"/>
          <w:szCs w:val="24"/>
        </w:rPr>
        <w:t xml:space="preserve"> </w:t>
      </w:r>
      <w:r w:rsidRPr="008A0D45">
        <w:rPr>
          <w:sz w:val="24"/>
          <w:szCs w:val="24"/>
        </w:rPr>
        <w:t>(мальчики)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способом</w:t>
      </w:r>
      <w:r w:rsidRPr="008A0D45">
        <w:rPr>
          <w:spacing w:val="1"/>
          <w:sz w:val="24"/>
          <w:szCs w:val="24"/>
        </w:rPr>
        <w:t xml:space="preserve"> </w:t>
      </w:r>
      <w:r w:rsidRPr="008A0D45">
        <w:rPr>
          <w:sz w:val="24"/>
          <w:szCs w:val="24"/>
        </w:rPr>
        <w:t>«напрыгивания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последующим</w:t>
      </w:r>
      <w:r w:rsidRPr="008A0D45">
        <w:rPr>
          <w:spacing w:val="-2"/>
          <w:sz w:val="24"/>
          <w:szCs w:val="24"/>
        </w:rPr>
        <w:t xml:space="preserve"> </w:t>
      </w:r>
      <w:r w:rsidRPr="008A0D45">
        <w:rPr>
          <w:sz w:val="24"/>
          <w:szCs w:val="24"/>
        </w:rPr>
        <w:t>спрыгиванием»</w:t>
      </w:r>
      <w:r w:rsidRPr="008A0D45">
        <w:rPr>
          <w:spacing w:val="-8"/>
          <w:sz w:val="24"/>
          <w:szCs w:val="24"/>
        </w:rPr>
        <w:t xml:space="preserve"> </w:t>
      </w:r>
      <w:r w:rsidRPr="008A0D45">
        <w:rPr>
          <w:sz w:val="24"/>
          <w:szCs w:val="24"/>
        </w:rPr>
        <w:t>(девочки);</w:t>
      </w:r>
    </w:p>
    <w:p w:rsidR="001511C1" w:rsidRPr="008A0D45" w:rsidRDefault="00194F02" w:rsidP="008A0D45">
      <w:pPr>
        <w:pStyle w:val="a5"/>
        <w:numPr>
          <w:ilvl w:val="1"/>
          <w:numId w:val="27"/>
        </w:numPr>
        <w:tabs>
          <w:tab w:val="left" w:pos="1214"/>
        </w:tabs>
        <w:spacing w:line="276" w:lineRule="auto"/>
        <w:ind w:left="-142" w:firstLine="568"/>
        <w:rPr>
          <w:sz w:val="24"/>
          <w:szCs w:val="24"/>
        </w:rPr>
      </w:pPr>
      <w:r w:rsidRPr="008A0D45">
        <w:rPr>
          <w:sz w:val="24"/>
          <w:szCs w:val="24"/>
        </w:rPr>
        <w:t>выполнять упражнения в висах и упорах на низкой гимнастической перекладине</w:t>
      </w:r>
      <w:r w:rsidRPr="008A0D45">
        <w:rPr>
          <w:spacing w:val="1"/>
          <w:sz w:val="24"/>
          <w:szCs w:val="24"/>
        </w:rPr>
        <w:t xml:space="preserve"> </w:t>
      </w:r>
      <w:r w:rsidRPr="008A0D45">
        <w:rPr>
          <w:sz w:val="24"/>
          <w:szCs w:val="24"/>
        </w:rPr>
        <w:t>(мальчики); в передвижениях по гимнастическому бревну ходьбой и приставным шагом с</w:t>
      </w:r>
      <w:r w:rsidRPr="008A0D45">
        <w:rPr>
          <w:spacing w:val="1"/>
          <w:sz w:val="24"/>
          <w:szCs w:val="24"/>
        </w:rPr>
        <w:t xml:space="preserve"> </w:t>
      </w:r>
      <w:r w:rsidRPr="008A0D45">
        <w:rPr>
          <w:sz w:val="24"/>
          <w:szCs w:val="24"/>
        </w:rPr>
        <w:t>поворотами,</w:t>
      </w:r>
      <w:r w:rsidRPr="008A0D45">
        <w:rPr>
          <w:spacing w:val="-1"/>
          <w:sz w:val="24"/>
          <w:szCs w:val="24"/>
        </w:rPr>
        <w:t xml:space="preserve"> </w:t>
      </w:r>
      <w:r w:rsidRPr="008A0D45">
        <w:rPr>
          <w:sz w:val="24"/>
          <w:szCs w:val="24"/>
        </w:rPr>
        <w:t>подпрыгиванием</w:t>
      </w:r>
      <w:r w:rsidRPr="008A0D45">
        <w:rPr>
          <w:spacing w:val="-2"/>
          <w:sz w:val="24"/>
          <w:szCs w:val="24"/>
        </w:rPr>
        <w:t xml:space="preserve"> </w:t>
      </w:r>
      <w:r w:rsidRPr="008A0D45">
        <w:rPr>
          <w:sz w:val="24"/>
          <w:szCs w:val="24"/>
        </w:rPr>
        <w:t>на</w:t>
      </w:r>
      <w:r w:rsidRPr="008A0D45">
        <w:rPr>
          <w:spacing w:val="-2"/>
          <w:sz w:val="24"/>
          <w:szCs w:val="24"/>
        </w:rPr>
        <w:t xml:space="preserve"> </w:t>
      </w:r>
      <w:r w:rsidRPr="008A0D45">
        <w:rPr>
          <w:sz w:val="24"/>
          <w:szCs w:val="24"/>
        </w:rPr>
        <w:t>двух</w:t>
      </w:r>
      <w:r w:rsidRPr="008A0D45">
        <w:rPr>
          <w:spacing w:val="1"/>
          <w:sz w:val="24"/>
          <w:szCs w:val="24"/>
        </w:rPr>
        <w:t xml:space="preserve"> </w:t>
      </w:r>
      <w:r w:rsidRPr="008A0D45">
        <w:rPr>
          <w:sz w:val="24"/>
          <w:szCs w:val="24"/>
        </w:rPr>
        <w:t>ногах</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месте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продвижением</w:t>
      </w:r>
      <w:r w:rsidRPr="008A0D45">
        <w:rPr>
          <w:spacing w:val="-2"/>
          <w:sz w:val="24"/>
          <w:szCs w:val="24"/>
        </w:rPr>
        <w:t xml:space="preserve"> </w:t>
      </w:r>
      <w:r w:rsidRPr="008A0D45">
        <w:rPr>
          <w:sz w:val="24"/>
          <w:szCs w:val="24"/>
        </w:rPr>
        <w:t>(девочки);</w:t>
      </w:r>
    </w:p>
    <w:p w:rsidR="001511C1" w:rsidRPr="008A0D45" w:rsidRDefault="00194F02" w:rsidP="008A0D45">
      <w:pPr>
        <w:pStyle w:val="a5"/>
        <w:numPr>
          <w:ilvl w:val="1"/>
          <w:numId w:val="27"/>
        </w:numPr>
        <w:tabs>
          <w:tab w:val="left" w:pos="1135"/>
        </w:tabs>
        <w:spacing w:line="276" w:lineRule="auto"/>
        <w:ind w:left="-142" w:firstLine="568"/>
        <w:rPr>
          <w:sz w:val="24"/>
          <w:szCs w:val="24"/>
        </w:rPr>
      </w:pPr>
      <w:r w:rsidRPr="008A0D45">
        <w:rPr>
          <w:sz w:val="24"/>
          <w:szCs w:val="24"/>
        </w:rPr>
        <w:t>передвигаться по гимнастической стенке приставным шагом, лазать разноимённым</w:t>
      </w:r>
      <w:r w:rsidRPr="008A0D45">
        <w:rPr>
          <w:spacing w:val="1"/>
          <w:sz w:val="24"/>
          <w:szCs w:val="24"/>
        </w:rPr>
        <w:t xml:space="preserve"> </w:t>
      </w:r>
      <w:r w:rsidRPr="008A0D45">
        <w:rPr>
          <w:sz w:val="24"/>
          <w:szCs w:val="24"/>
        </w:rPr>
        <w:t>способом</w:t>
      </w:r>
      <w:r w:rsidRPr="008A0D45">
        <w:rPr>
          <w:spacing w:val="-8"/>
          <w:sz w:val="24"/>
          <w:szCs w:val="24"/>
        </w:rPr>
        <w:t xml:space="preserve"> </w:t>
      </w:r>
      <w:r w:rsidRPr="008A0D45">
        <w:rPr>
          <w:sz w:val="24"/>
          <w:szCs w:val="24"/>
        </w:rPr>
        <w:t>вверх</w:t>
      </w:r>
      <w:r w:rsidRPr="008A0D45">
        <w:rPr>
          <w:spacing w:val="-6"/>
          <w:sz w:val="24"/>
          <w:szCs w:val="24"/>
        </w:rPr>
        <w:t xml:space="preserve"> </w:t>
      </w:r>
      <w:r w:rsidRPr="008A0D45">
        <w:rPr>
          <w:sz w:val="24"/>
          <w:szCs w:val="24"/>
        </w:rPr>
        <w:t>и</w:t>
      </w:r>
      <w:r w:rsidRPr="008A0D45">
        <w:rPr>
          <w:spacing w:val="-6"/>
          <w:sz w:val="24"/>
          <w:szCs w:val="24"/>
        </w:rPr>
        <w:t xml:space="preserve"> </w:t>
      </w:r>
      <w:r w:rsidRPr="008A0D45">
        <w:rPr>
          <w:sz w:val="24"/>
          <w:szCs w:val="24"/>
        </w:rPr>
        <w:t>по</w:t>
      </w:r>
      <w:r w:rsidRPr="008A0D45">
        <w:rPr>
          <w:spacing w:val="-7"/>
          <w:sz w:val="24"/>
          <w:szCs w:val="24"/>
        </w:rPr>
        <w:t xml:space="preserve"> </w:t>
      </w:r>
      <w:r w:rsidRPr="008A0D45">
        <w:rPr>
          <w:sz w:val="24"/>
          <w:szCs w:val="24"/>
        </w:rPr>
        <w:t>диагонали;</w:t>
      </w:r>
      <w:r w:rsidRPr="008A0D45">
        <w:rPr>
          <w:spacing w:val="-5"/>
          <w:sz w:val="24"/>
          <w:szCs w:val="24"/>
        </w:rPr>
        <w:t xml:space="preserve"> </w:t>
      </w:r>
      <w:r w:rsidRPr="008A0D45">
        <w:rPr>
          <w:sz w:val="24"/>
          <w:szCs w:val="24"/>
        </w:rPr>
        <w:t>—</w:t>
      </w:r>
      <w:r w:rsidRPr="008A0D45">
        <w:rPr>
          <w:spacing w:val="-7"/>
          <w:sz w:val="24"/>
          <w:szCs w:val="24"/>
        </w:rPr>
        <w:t xml:space="preserve"> </w:t>
      </w:r>
      <w:r w:rsidRPr="008A0D45">
        <w:rPr>
          <w:sz w:val="24"/>
          <w:szCs w:val="24"/>
        </w:rPr>
        <w:t>выполнять</w:t>
      </w:r>
      <w:r w:rsidRPr="008A0D45">
        <w:rPr>
          <w:spacing w:val="-8"/>
          <w:sz w:val="24"/>
          <w:szCs w:val="24"/>
        </w:rPr>
        <w:t xml:space="preserve"> </w:t>
      </w:r>
      <w:r w:rsidRPr="008A0D45">
        <w:rPr>
          <w:sz w:val="24"/>
          <w:szCs w:val="24"/>
        </w:rPr>
        <w:t>бег</w:t>
      </w:r>
      <w:r w:rsidRPr="008A0D45">
        <w:rPr>
          <w:spacing w:val="-7"/>
          <w:sz w:val="24"/>
          <w:szCs w:val="24"/>
        </w:rPr>
        <w:t xml:space="preserve"> </w:t>
      </w:r>
      <w:r w:rsidRPr="008A0D45">
        <w:rPr>
          <w:sz w:val="24"/>
          <w:szCs w:val="24"/>
        </w:rPr>
        <w:t>с</w:t>
      </w:r>
      <w:r w:rsidRPr="008A0D45">
        <w:rPr>
          <w:spacing w:val="-8"/>
          <w:sz w:val="24"/>
          <w:szCs w:val="24"/>
        </w:rPr>
        <w:t xml:space="preserve"> </w:t>
      </w:r>
      <w:r w:rsidRPr="008A0D45">
        <w:rPr>
          <w:sz w:val="24"/>
          <w:szCs w:val="24"/>
        </w:rPr>
        <w:t>равномерной</w:t>
      </w:r>
      <w:r w:rsidRPr="008A0D45">
        <w:rPr>
          <w:spacing w:val="-6"/>
          <w:sz w:val="24"/>
          <w:szCs w:val="24"/>
        </w:rPr>
        <w:t xml:space="preserve"> </w:t>
      </w:r>
      <w:r w:rsidRPr="008A0D45">
        <w:rPr>
          <w:sz w:val="24"/>
          <w:szCs w:val="24"/>
        </w:rPr>
        <w:t>скоростью</w:t>
      </w:r>
      <w:r w:rsidRPr="008A0D45">
        <w:rPr>
          <w:spacing w:val="-7"/>
          <w:sz w:val="24"/>
          <w:szCs w:val="24"/>
        </w:rPr>
        <w:t xml:space="preserve"> </w:t>
      </w:r>
      <w:r w:rsidRPr="008A0D45">
        <w:rPr>
          <w:sz w:val="24"/>
          <w:szCs w:val="24"/>
        </w:rPr>
        <w:t>с</w:t>
      </w:r>
      <w:r w:rsidRPr="008A0D45">
        <w:rPr>
          <w:spacing w:val="-8"/>
          <w:sz w:val="24"/>
          <w:szCs w:val="24"/>
        </w:rPr>
        <w:t xml:space="preserve"> </w:t>
      </w:r>
      <w:r w:rsidRPr="008A0D45">
        <w:rPr>
          <w:sz w:val="24"/>
          <w:szCs w:val="24"/>
        </w:rPr>
        <w:lastRenderedPageBreak/>
        <w:t>высокого</w:t>
      </w:r>
      <w:r w:rsidRPr="008A0D45">
        <w:rPr>
          <w:spacing w:val="-7"/>
          <w:sz w:val="24"/>
          <w:szCs w:val="24"/>
        </w:rPr>
        <w:t xml:space="preserve"> </w:t>
      </w:r>
      <w:r w:rsidRPr="008A0D45">
        <w:rPr>
          <w:sz w:val="24"/>
          <w:szCs w:val="24"/>
        </w:rPr>
        <w:t>старта</w:t>
      </w:r>
      <w:r w:rsidRPr="008A0D45">
        <w:rPr>
          <w:spacing w:val="-57"/>
          <w:sz w:val="24"/>
          <w:szCs w:val="24"/>
        </w:rPr>
        <w:t xml:space="preserve"> </w:t>
      </w:r>
      <w:r w:rsidRPr="008A0D45">
        <w:rPr>
          <w:sz w:val="24"/>
          <w:szCs w:val="24"/>
        </w:rPr>
        <w:t>по</w:t>
      </w:r>
      <w:r w:rsidRPr="008A0D45">
        <w:rPr>
          <w:spacing w:val="1"/>
          <w:sz w:val="24"/>
          <w:szCs w:val="24"/>
        </w:rPr>
        <w:t xml:space="preserve"> </w:t>
      </w:r>
      <w:r w:rsidRPr="008A0D45">
        <w:rPr>
          <w:sz w:val="24"/>
          <w:szCs w:val="24"/>
        </w:rPr>
        <w:t>учебной дистанции;</w:t>
      </w:r>
    </w:p>
    <w:p w:rsidR="001511C1" w:rsidRPr="008A0D45" w:rsidRDefault="00194F02" w:rsidP="008A0D45">
      <w:pPr>
        <w:pStyle w:val="a5"/>
        <w:numPr>
          <w:ilvl w:val="1"/>
          <w:numId w:val="27"/>
        </w:numPr>
        <w:tabs>
          <w:tab w:val="left" w:pos="1126"/>
        </w:tabs>
        <w:spacing w:line="276" w:lineRule="auto"/>
        <w:ind w:left="-142" w:firstLine="568"/>
        <w:rPr>
          <w:sz w:val="24"/>
          <w:szCs w:val="24"/>
        </w:rPr>
      </w:pPr>
      <w:r w:rsidRPr="008A0D45">
        <w:rPr>
          <w:sz w:val="24"/>
          <w:szCs w:val="24"/>
        </w:rPr>
        <w:t>демонстрировать</w:t>
      </w:r>
      <w:r w:rsidRPr="008A0D45">
        <w:rPr>
          <w:spacing w:val="-1"/>
          <w:sz w:val="24"/>
          <w:szCs w:val="24"/>
        </w:rPr>
        <w:t xml:space="preserve"> </w:t>
      </w:r>
      <w:r w:rsidRPr="008A0D45">
        <w:rPr>
          <w:sz w:val="24"/>
          <w:szCs w:val="24"/>
        </w:rPr>
        <w:t>технику</w:t>
      </w:r>
      <w:r w:rsidRPr="008A0D45">
        <w:rPr>
          <w:spacing w:val="-9"/>
          <w:sz w:val="24"/>
          <w:szCs w:val="24"/>
        </w:rPr>
        <w:t xml:space="preserve"> </w:t>
      </w:r>
      <w:r w:rsidRPr="008A0D45">
        <w:rPr>
          <w:sz w:val="24"/>
          <w:szCs w:val="24"/>
        </w:rPr>
        <w:t>прыжка</w:t>
      </w:r>
      <w:r w:rsidRPr="008A0D45">
        <w:rPr>
          <w:spacing w:val="-1"/>
          <w:sz w:val="24"/>
          <w:szCs w:val="24"/>
        </w:rPr>
        <w:t xml:space="preserve"> </w:t>
      </w:r>
      <w:r w:rsidRPr="008A0D45">
        <w:rPr>
          <w:sz w:val="24"/>
          <w:szCs w:val="24"/>
        </w:rPr>
        <w:t>в</w:t>
      </w:r>
      <w:r w:rsidRPr="008A0D45">
        <w:rPr>
          <w:spacing w:val="-4"/>
          <w:sz w:val="24"/>
          <w:szCs w:val="24"/>
        </w:rPr>
        <w:t xml:space="preserve"> </w:t>
      </w:r>
      <w:r w:rsidRPr="008A0D45">
        <w:rPr>
          <w:sz w:val="24"/>
          <w:szCs w:val="24"/>
        </w:rPr>
        <w:t>длину</w:t>
      </w:r>
      <w:r w:rsidRPr="008A0D45">
        <w:rPr>
          <w:spacing w:val="-7"/>
          <w:sz w:val="24"/>
          <w:szCs w:val="24"/>
        </w:rPr>
        <w:t xml:space="preserve"> </w:t>
      </w:r>
      <w:r w:rsidRPr="008A0D45">
        <w:rPr>
          <w:sz w:val="24"/>
          <w:szCs w:val="24"/>
        </w:rPr>
        <w:t>с разбега</w:t>
      </w:r>
      <w:r w:rsidRPr="008A0D45">
        <w:rPr>
          <w:spacing w:val="-3"/>
          <w:sz w:val="24"/>
          <w:szCs w:val="24"/>
        </w:rPr>
        <w:t xml:space="preserve"> </w:t>
      </w:r>
      <w:r w:rsidRPr="008A0D45">
        <w:rPr>
          <w:sz w:val="24"/>
          <w:szCs w:val="24"/>
        </w:rPr>
        <w:t>способом</w:t>
      </w:r>
      <w:r w:rsidRPr="008A0D45">
        <w:rPr>
          <w:spacing w:val="3"/>
          <w:sz w:val="24"/>
          <w:szCs w:val="24"/>
        </w:rPr>
        <w:t xml:space="preserve"> </w:t>
      </w:r>
      <w:r w:rsidRPr="008A0D45">
        <w:rPr>
          <w:sz w:val="24"/>
          <w:szCs w:val="24"/>
        </w:rPr>
        <w:t>«согнув</w:t>
      </w:r>
      <w:r w:rsidRPr="008A0D45">
        <w:rPr>
          <w:spacing w:val="-1"/>
          <w:sz w:val="24"/>
          <w:szCs w:val="24"/>
        </w:rPr>
        <w:t xml:space="preserve"> </w:t>
      </w:r>
      <w:r w:rsidRPr="008A0D45">
        <w:rPr>
          <w:sz w:val="24"/>
          <w:szCs w:val="24"/>
        </w:rPr>
        <w:t>ноги»;</w:t>
      </w:r>
    </w:p>
    <w:p w:rsidR="001511C1" w:rsidRPr="008A0D45" w:rsidRDefault="00194F02" w:rsidP="008A0D45">
      <w:pPr>
        <w:pStyle w:val="a5"/>
        <w:numPr>
          <w:ilvl w:val="1"/>
          <w:numId w:val="27"/>
        </w:numPr>
        <w:tabs>
          <w:tab w:val="left" w:pos="1174"/>
        </w:tabs>
        <w:spacing w:line="276" w:lineRule="auto"/>
        <w:ind w:left="-142" w:firstLine="568"/>
        <w:rPr>
          <w:sz w:val="24"/>
          <w:szCs w:val="24"/>
        </w:rPr>
      </w:pPr>
      <w:r w:rsidRPr="008A0D45">
        <w:rPr>
          <w:sz w:val="24"/>
          <w:szCs w:val="24"/>
        </w:rPr>
        <w:t>демонстрировать технические действия в спортивных играх: баскетбол (ведение</w:t>
      </w:r>
      <w:r w:rsidRPr="008A0D45">
        <w:rPr>
          <w:spacing w:val="1"/>
          <w:sz w:val="24"/>
          <w:szCs w:val="24"/>
        </w:rPr>
        <w:t xml:space="preserve"> </w:t>
      </w:r>
      <w:r w:rsidRPr="008A0D45">
        <w:rPr>
          <w:sz w:val="24"/>
          <w:szCs w:val="24"/>
        </w:rPr>
        <w:t>мяча с равномерной скоростью в разных направлениях; приём и передача мяча двумя руками</w:t>
      </w:r>
      <w:r w:rsidRPr="008A0D45">
        <w:rPr>
          <w:spacing w:val="1"/>
          <w:sz w:val="24"/>
          <w:szCs w:val="24"/>
        </w:rPr>
        <w:t xml:space="preserve"> </w:t>
      </w:r>
      <w:r w:rsidRPr="008A0D45">
        <w:rPr>
          <w:sz w:val="24"/>
          <w:szCs w:val="24"/>
        </w:rPr>
        <w:t>от</w:t>
      </w:r>
      <w:r w:rsidRPr="008A0D45">
        <w:rPr>
          <w:spacing w:val="-1"/>
          <w:sz w:val="24"/>
          <w:szCs w:val="24"/>
        </w:rPr>
        <w:t xml:space="preserve"> </w:t>
      </w:r>
      <w:r w:rsidRPr="008A0D45">
        <w:rPr>
          <w:sz w:val="24"/>
          <w:szCs w:val="24"/>
        </w:rPr>
        <w:t>груди</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места и</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движении);</w:t>
      </w:r>
    </w:p>
    <w:p w:rsidR="001511C1" w:rsidRPr="008A0D45" w:rsidRDefault="00194F02" w:rsidP="008A0D45">
      <w:pPr>
        <w:pStyle w:val="a0"/>
        <w:spacing w:before="1" w:line="276" w:lineRule="auto"/>
        <w:ind w:left="-142" w:firstLine="568"/>
      </w:pPr>
      <w:r w:rsidRPr="008A0D45">
        <w:t>волейбол (приём и передача мяча двумя руками снизу и сверху с места и в движении,</w:t>
      </w:r>
      <w:r w:rsidRPr="008A0D45">
        <w:rPr>
          <w:spacing w:val="1"/>
        </w:rPr>
        <w:t xml:space="preserve"> </w:t>
      </w:r>
      <w:r w:rsidRPr="008A0D45">
        <w:t>прямая</w:t>
      </w:r>
      <w:r w:rsidRPr="008A0D45">
        <w:rPr>
          <w:spacing w:val="1"/>
        </w:rPr>
        <w:t xml:space="preserve"> </w:t>
      </w:r>
      <w:r w:rsidRPr="008A0D45">
        <w:t>нижняя</w:t>
      </w:r>
      <w:r w:rsidRPr="008A0D45">
        <w:rPr>
          <w:spacing w:val="1"/>
        </w:rPr>
        <w:t xml:space="preserve"> </w:t>
      </w:r>
      <w:r w:rsidRPr="008A0D45">
        <w:t>подача);</w:t>
      </w:r>
      <w:r w:rsidRPr="008A0D45">
        <w:rPr>
          <w:spacing w:val="1"/>
        </w:rPr>
        <w:t xml:space="preserve"> </w:t>
      </w:r>
      <w:r w:rsidRPr="008A0D45">
        <w:t>футбол</w:t>
      </w:r>
      <w:r w:rsidRPr="008A0D45">
        <w:rPr>
          <w:spacing w:val="1"/>
        </w:rPr>
        <w:t xml:space="preserve"> </w:t>
      </w:r>
      <w:r w:rsidRPr="008A0D45">
        <w:t>(ведение</w:t>
      </w:r>
      <w:r w:rsidRPr="008A0D45">
        <w:rPr>
          <w:spacing w:val="1"/>
        </w:rPr>
        <w:t xml:space="preserve"> </w:t>
      </w:r>
      <w:r w:rsidRPr="008A0D45">
        <w:t>мяча</w:t>
      </w:r>
      <w:r w:rsidRPr="008A0D45">
        <w:rPr>
          <w:spacing w:val="1"/>
        </w:rPr>
        <w:t xml:space="preserve"> </w:t>
      </w:r>
      <w:r w:rsidRPr="008A0D45">
        <w:t>с</w:t>
      </w:r>
      <w:r w:rsidRPr="008A0D45">
        <w:rPr>
          <w:spacing w:val="1"/>
        </w:rPr>
        <w:t xml:space="preserve"> </w:t>
      </w:r>
      <w:r w:rsidRPr="008A0D45">
        <w:t>равномерной</w:t>
      </w:r>
      <w:r w:rsidRPr="008A0D45">
        <w:rPr>
          <w:spacing w:val="1"/>
        </w:rPr>
        <w:t xml:space="preserve"> </w:t>
      </w:r>
      <w:r w:rsidRPr="008A0D45">
        <w:t>скоростью</w:t>
      </w:r>
      <w:r w:rsidRPr="008A0D45">
        <w:rPr>
          <w:spacing w:val="1"/>
        </w:rPr>
        <w:t xml:space="preserve"> </w:t>
      </w:r>
      <w:r w:rsidRPr="008A0D45">
        <w:t>в</w:t>
      </w:r>
      <w:r w:rsidRPr="008A0D45">
        <w:rPr>
          <w:spacing w:val="1"/>
        </w:rPr>
        <w:t xml:space="preserve"> </w:t>
      </w:r>
      <w:r w:rsidRPr="008A0D45">
        <w:t>разных</w:t>
      </w:r>
      <w:r w:rsidRPr="008A0D45">
        <w:rPr>
          <w:spacing w:val="-57"/>
        </w:rPr>
        <w:t xml:space="preserve"> </w:t>
      </w:r>
      <w:r w:rsidRPr="008A0D45">
        <w:t>направлениях,</w:t>
      </w:r>
      <w:r w:rsidRPr="008A0D45">
        <w:rPr>
          <w:spacing w:val="-2"/>
        </w:rPr>
        <w:t xml:space="preserve"> </w:t>
      </w:r>
      <w:r w:rsidRPr="008A0D45">
        <w:t>приём</w:t>
      </w:r>
      <w:r w:rsidRPr="008A0D45">
        <w:rPr>
          <w:spacing w:val="-2"/>
        </w:rPr>
        <w:t xml:space="preserve"> </w:t>
      </w:r>
      <w:r w:rsidRPr="008A0D45">
        <w:t>и</w:t>
      </w:r>
      <w:r w:rsidRPr="008A0D45">
        <w:rPr>
          <w:spacing w:val="-1"/>
        </w:rPr>
        <w:t xml:space="preserve"> </w:t>
      </w:r>
      <w:r w:rsidRPr="008A0D45">
        <w:t>передача</w:t>
      </w:r>
      <w:r w:rsidRPr="008A0D45">
        <w:rPr>
          <w:spacing w:val="-1"/>
        </w:rPr>
        <w:t xml:space="preserve"> </w:t>
      </w:r>
      <w:r w:rsidRPr="008A0D45">
        <w:t>мяча,</w:t>
      </w:r>
      <w:r w:rsidRPr="008A0D45">
        <w:rPr>
          <w:spacing w:val="3"/>
        </w:rPr>
        <w:t xml:space="preserve"> </w:t>
      </w:r>
      <w:r w:rsidRPr="008A0D45">
        <w:t>удар</w:t>
      </w:r>
      <w:r w:rsidRPr="008A0D45">
        <w:rPr>
          <w:spacing w:val="-2"/>
        </w:rPr>
        <w:t xml:space="preserve"> </w:t>
      </w:r>
      <w:r w:rsidRPr="008A0D45">
        <w:t>по</w:t>
      </w:r>
      <w:r w:rsidRPr="008A0D45">
        <w:rPr>
          <w:spacing w:val="-1"/>
        </w:rPr>
        <w:t xml:space="preserve"> </w:t>
      </w:r>
      <w:r w:rsidRPr="008A0D45">
        <w:t>неподвижному</w:t>
      </w:r>
      <w:r w:rsidRPr="008A0D45">
        <w:rPr>
          <w:spacing w:val="-9"/>
        </w:rPr>
        <w:t xml:space="preserve"> </w:t>
      </w:r>
      <w:r w:rsidRPr="008A0D45">
        <w:t>мячу</w:t>
      </w:r>
      <w:r w:rsidRPr="008A0D45">
        <w:rPr>
          <w:spacing w:val="-6"/>
        </w:rPr>
        <w:t xml:space="preserve"> </w:t>
      </w:r>
      <w:r w:rsidRPr="008A0D45">
        <w:t>с</w:t>
      </w:r>
      <w:r w:rsidRPr="008A0D45">
        <w:rPr>
          <w:spacing w:val="-3"/>
        </w:rPr>
        <w:t xml:space="preserve"> </w:t>
      </w:r>
      <w:r w:rsidRPr="008A0D45">
        <w:t>небольшого</w:t>
      </w:r>
      <w:r w:rsidRPr="008A0D45">
        <w:rPr>
          <w:spacing w:val="5"/>
        </w:rPr>
        <w:t xml:space="preserve"> </w:t>
      </w:r>
      <w:r w:rsidRPr="008A0D45">
        <w:t>разбега);</w:t>
      </w:r>
    </w:p>
    <w:p w:rsidR="001511C1" w:rsidRPr="008A0D45" w:rsidRDefault="00194F02" w:rsidP="008A0D45">
      <w:pPr>
        <w:pStyle w:val="a5"/>
        <w:numPr>
          <w:ilvl w:val="1"/>
          <w:numId w:val="27"/>
        </w:numPr>
        <w:tabs>
          <w:tab w:val="left" w:pos="1315"/>
        </w:tabs>
        <w:spacing w:line="276" w:lineRule="auto"/>
        <w:ind w:left="-142" w:firstLine="568"/>
        <w:rPr>
          <w:sz w:val="24"/>
          <w:szCs w:val="24"/>
        </w:rPr>
      </w:pPr>
      <w:r w:rsidRPr="008A0D45">
        <w:rPr>
          <w:sz w:val="24"/>
          <w:szCs w:val="24"/>
        </w:rPr>
        <w:t>тренироваться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упражнениях</w:t>
      </w:r>
      <w:r w:rsidRPr="008A0D45">
        <w:rPr>
          <w:spacing w:val="1"/>
          <w:sz w:val="24"/>
          <w:szCs w:val="24"/>
        </w:rPr>
        <w:t xml:space="preserve"> </w:t>
      </w:r>
      <w:r w:rsidRPr="008A0D45">
        <w:rPr>
          <w:sz w:val="24"/>
          <w:szCs w:val="24"/>
        </w:rPr>
        <w:t>общефизической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специальной</w:t>
      </w:r>
      <w:r w:rsidRPr="008A0D45">
        <w:rPr>
          <w:spacing w:val="1"/>
          <w:sz w:val="24"/>
          <w:szCs w:val="24"/>
        </w:rPr>
        <w:t xml:space="preserve"> </w:t>
      </w:r>
      <w:r w:rsidRPr="008A0D45">
        <w:rPr>
          <w:sz w:val="24"/>
          <w:szCs w:val="24"/>
        </w:rPr>
        <w:t>физической</w:t>
      </w:r>
      <w:r w:rsidRPr="008A0D45">
        <w:rPr>
          <w:spacing w:val="-57"/>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с учётом индивидуальных и</w:t>
      </w:r>
      <w:r w:rsidRPr="008A0D45">
        <w:rPr>
          <w:spacing w:val="-1"/>
          <w:sz w:val="24"/>
          <w:szCs w:val="24"/>
        </w:rPr>
        <w:t xml:space="preserve"> </w:t>
      </w:r>
      <w:r w:rsidRPr="008A0D45">
        <w:rPr>
          <w:sz w:val="24"/>
          <w:szCs w:val="24"/>
        </w:rPr>
        <w:t>возрастно-половых</w:t>
      </w:r>
      <w:r w:rsidRPr="008A0D45">
        <w:rPr>
          <w:spacing w:val="2"/>
          <w:sz w:val="24"/>
          <w:szCs w:val="24"/>
        </w:rPr>
        <w:t xml:space="preserve"> </w:t>
      </w:r>
      <w:r w:rsidRPr="008A0D45">
        <w:rPr>
          <w:sz w:val="24"/>
          <w:szCs w:val="24"/>
        </w:rPr>
        <w:t>особенностей.</w:t>
      </w:r>
    </w:p>
    <w:p w:rsidR="001511C1" w:rsidRPr="008A0D45" w:rsidRDefault="00194F02" w:rsidP="008A0D45">
      <w:pPr>
        <w:pStyle w:val="a5"/>
        <w:numPr>
          <w:ilvl w:val="0"/>
          <w:numId w:val="16"/>
        </w:numPr>
        <w:tabs>
          <w:tab w:val="left" w:pos="1006"/>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before="60" w:line="276" w:lineRule="auto"/>
        <w:ind w:left="-142" w:firstLine="568"/>
      </w:pPr>
      <w:r w:rsidRPr="008A0D45">
        <w:t>К</w:t>
      </w:r>
      <w:r w:rsidRPr="008A0D45">
        <w:rPr>
          <w:spacing w:val="-1"/>
        </w:rPr>
        <w:t xml:space="preserve"> </w:t>
      </w:r>
      <w:r w:rsidRPr="008A0D45">
        <w:t>концу</w:t>
      </w:r>
      <w:r w:rsidRPr="008A0D45">
        <w:rPr>
          <w:spacing w:val="-9"/>
        </w:rPr>
        <w:t xml:space="preserve"> </w:t>
      </w:r>
      <w:r w:rsidRPr="008A0D45">
        <w:t>обучения</w:t>
      </w:r>
      <w:r w:rsidRPr="008A0D45">
        <w:rPr>
          <w:spacing w:val="-1"/>
        </w:rPr>
        <w:t xml:space="preserve"> </w:t>
      </w:r>
      <w:r w:rsidRPr="008A0D45">
        <w:t>в</w:t>
      </w:r>
      <w:r w:rsidRPr="008A0D45">
        <w:rPr>
          <w:spacing w:val="-2"/>
        </w:rPr>
        <w:t xml:space="preserve"> </w:t>
      </w:r>
      <w:r w:rsidRPr="008A0D45">
        <w:t>6</w:t>
      </w:r>
      <w:r w:rsidRPr="008A0D45">
        <w:rPr>
          <w:spacing w:val="-1"/>
        </w:rPr>
        <w:t xml:space="preserve"> </w:t>
      </w:r>
      <w:r w:rsidRPr="008A0D45">
        <w:t>классе</w:t>
      </w:r>
      <w:r w:rsidRPr="008A0D45">
        <w:rPr>
          <w:spacing w:val="-2"/>
        </w:rPr>
        <w:t xml:space="preserve"> </w:t>
      </w:r>
      <w:r w:rsidRPr="008A0D45">
        <w:t>обучающийся</w:t>
      </w:r>
      <w:r w:rsidRPr="008A0D45">
        <w:rPr>
          <w:spacing w:val="-1"/>
        </w:rPr>
        <w:t xml:space="preserve"> </w:t>
      </w:r>
      <w:r w:rsidRPr="008A0D45">
        <w:t>научится:</w:t>
      </w:r>
    </w:p>
    <w:p w:rsidR="001511C1" w:rsidRPr="008A0D45" w:rsidRDefault="00194F02" w:rsidP="008A0D45">
      <w:pPr>
        <w:pStyle w:val="a5"/>
        <w:numPr>
          <w:ilvl w:val="1"/>
          <w:numId w:val="27"/>
        </w:numPr>
        <w:tabs>
          <w:tab w:val="left" w:pos="1130"/>
        </w:tabs>
        <w:spacing w:line="276" w:lineRule="auto"/>
        <w:ind w:left="-142" w:firstLine="568"/>
        <w:rPr>
          <w:sz w:val="24"/>
          <w:szCs w:val="24"/>
        </w:rPr>
      </w:pPr>
      <w:r w:rsidRPr="008A0D45">
        <w:rPr>
          <w:sz w:val="24"/>
          <w:szCs w:val="24"/>
        </w:rPr>
        <w:t>характеризовать Олимпийские игры современности как международное культурное</w:t>
      </w:r>
      <w:r w:rsidRPr="008A0D45">
        <w:rPr>
          <w:spacing w:val="-57"/>
          <w:sz w:val="24"/>
          <w:szCs w:val="24"/>
        </w:rPr>
        <w:t xml:space="preserve"> </w:t>
      </w:r>
      <w:r w:rsidRPr="008A0D45">
        <w:rPr>
          <w:sz w:val="24"/>
          <w:szCs w:val="24"/>
        </w:rPr>
        <w:t>явление,</w:t>
      </w:r>
      <w:r w:rsidRPr="008A0D45">
        <w:rPr>
          <w:spacing w:val="1"/>
          <w:sz w:val="24"/>
          <w:szCs w:val="24"/>
        </w:rPr>
        <w:t xml:space="preserve"> </w:t>
      </w:r>
      <w:r w:rsidRPr="008A0D45">
        <w:rPr>
          <w:sz w:val="24"/>
          <w:szCs w:val="24"/>
        </w:rPr>
        <w:t>роль</w:t>
      </w:r>
      <w:r w:rsidRPr="008A0D45">
        <w:rPr>
          <w:spacing w:val="1"/>
          <w:sz w:val="24"/>
          <w:szCs w:val="24"/>
        </w:rPr>
        <w:t xml:space="preserve"> </w:t>
      </w:r>
      <w:r w:rsidRPr="008A0D45">
        <w:rPr>
          <w:sz w:val="24"/>
          <w:szCs w:val="24"/>
        </w:rPr>
        <w:t>Пьера</w:t>
      </w:r>
      <w:r w:rsidRPr="008A0D45">
        <w:rPr>
          <w:spacing w:val="1"/>
          <w:sz w:val="24"/>
          <w:szCs w:val="24"/>
        </w:rPr>
        <w:t xml:space="preserve"> </w:t>
      </w:r>
      <w:r w:rsidRPr="008A0D45">
        <w:rPr>
          <w:sz w:val="24"/>
          <w:szCs w:val="24"/>
        </w:rPr>
        <w:t>де</w:t>
      </w:r>
      <w:r w:rsidRPr="008A0D45">
        <w:rPr>
          <w:spacing w:val="1"/>
          <w:sz w:val="24"/>
          <w:szCs w:val="24"/>
        </w:rPr>
        <w:t xml:space="preserve"> </w:t>
      </w:r>
      <w:r w:rsidRPr="008A0D45">
        <w:rPr>
          <w:sz w:val="24"/>
          <w:szCs w:val="24"/>
        </w:rPr>
        <w:t>Кубертена</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историческом</w:t>
      </w:r>
      <w:r w:rsidRPr="008A0D45">
        <w:rPr>
          <w:spacing w:val="1"/>
          <w:sz w:val="24"/>
          <w:szCs w:val="24"/>
        </w:rPr>
        <w:t xml:space="preserve"> </w:t>
      </w:r>
      <w:r w:rsidRPr="008A0D45">
        <w:rPr>
          <w:sz w:val="24"/>
          <w:szCs w:val="24"/>
        </w:rPr>
        <w:t>возрождении;</w:t>
      </w:r>
      <w:r w:rsidRPr="008A0D45">
        <w:rPr>
          <w:spacing w:val="1"/>
          <w:sz w:val="24"/>
          <w:szCs w:val="24"/>
        </w:rPr>
        <w:t xml:space="preserve"> </w:t>
      </w:r>
      <w:r w:rsidRPr="008A0D45">
        <w:rPr>
          <w:sz w:val="24"/>
          <w:szCs w:val="24"/>
        </w:rPr>
        <w:t>обсуждать</w:t>
      </w:r>
      <w:r w:rsidRPr="008A0D45">
        <w:rPr>
          <w:spacing w:val="1"/>
          <w:sz w:val="24"/>
          <w:szCs w:val="24"/>
        </w:rPr>
        <w:t xml:space="preserve"> </w:t>
      </w:r>
      <w:r w:rsidRPr="008A0D45">
        <w:rPr>
          <w:sz w:val="24"/>
          <w:szCs w:val="24"/>
        </w:rPr>
        <w:t>историю</w:t>
      </w:r>
      <w:r w:rsidRPr="008A0D45">
        <w:rPr>
          <w:spacing w:val="-57"/>
          <w:sz w:val="24"/>
          <w:szCs w:val="24"/>
        </w:rPr>
        <w:t xml:space="preserve"> </w:t>
      </w:r>
      <w:r w:rsidRPr="008A0D45">
        <w:rPr>
          <w:sz w:val="24"/>
          <w:szCs w:val="24"/>
        </w:rPr>
        <w:t>возникновения</w:t>
      </w:r>
      <w:r w:rsidRPr="008A0D45">
        <w:rPr>
          <w:spacing w:val="-4"/>
          <w:sz w:val="24"/>
          <w:szCs w:val="24"/>
        </w:rPr>
        <w:t xml:space="preserve"> </w:t>
      </w:r>
      <w:r w:rsidRPr="008A0D45">
        <w:rPr>
          <w:sz w:val="24"/>
          <w:szCs w:val="24"/>
        </w:rPr>
        <w:t>девиза,</w:t>
      </w:r>
      <w:r w:rsidRPr="008A0D45">
        <w:rPr>
          <w:spacing w:val="-3"/>
          <w:sz w:val="24"/>
          <w:szCs w:val="24"/>
        </w:rPr>
        <w:t xml:space="preserve"> </w:t>
      </w:r>
      <w:r w:rsidRPr="008A0D45">
        <w:rPr>
          <w:sz w:val="24"/>
          <w:szCs w:val="24"/>
        </w:rPr>
        <w:t>символики</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ритуалов</w:t>
      </w:r>
      <w:r w:rsidRPr="008A0D45">
        <w:rPr>
          <w:spacing w:val="1"/>
          <w:sz w:val="24"/>
          <w:szCs w:val="24"/>
        </w:rPr>
        <w:t xml:space="preserve"> </w:t>
      </w:r>
      <w:r w:rsidRPr="008A0D45">
        <w:rPr>
          <w:sz w:val="24"/>
          <w:szCs w:val="24"/>
        </w:rPr>
        <w:t>Игр;</w:t>
      </w:r>
    </w:p>
    <w:p w:rsidR="001511C1" w:rsidRPr="008A0D45" w:rsidRDefault="00194F02" w:rsidP="008A0D45">
      <w:pPr>
        <w:pStyle w:val="a5"/>
        <w:numPr>
          <w:ilvl w:val="1"/>
          <w:numId w:val="27"/>
        </w:numPr>
        <w:tabs>
          <w:tab w:val="left" w:pos="1279"/>
        </w:tabs>
        <w:spacing w:line="276" w:lineRule="auto"/>
        <w:ind w:left="-142" w:firstLine="568"/>
        <w:rPr>
          <w:sz w:val="24"/>
          <w:szCs w:val="24"/>
        </w:rPr>
      </w:pPr>
      <w:r w:rsidRPr="008A0D45">
        <w:rPr>
          <w:sz w:val="24"/>
          <w:szCs w:val="24"/>
        </w:rPr>
        <w:t>измерять</w:t>
      </w:r>
      <w:r w:rsidRPr="008A0D45">
        <w:rPr>
          <w:spacing w:val="1"/>
          <w:sz w:val="24"/>
          <w:szCs w:val="24"/>
        </w:rPr>
        <w:t xml:space="preserve"> </w:t>
      </w:r>
      <w:r w:rsidRPr="008A0D45">
        <w:rPr>
          <w:sz w:val="24"/>
          <w:szCs w:val="24"/>
        </w:rPr>
        <w:t>индивидуальные</w:t>
      </w:r>
      <w:r w:rsidRPr="008A0D45">
        <w:rPr>
          <w:spacing w:val="1"/>
          <w:sz w:val="24"/>
          <w:szCs w:val="24"/>
        </w:rPr>
        <w:t xml:space="preserve"> </w:t>
      </w:r>
      <w:r w:rsidRPr="008A0D45">
        <w:rPr>
          <w:sz w:val="24"/>
          <w:szCs w:val="24"/>
        </w:rPr>
        <w:t>показатели</w:t>
      </w:r>
      <w:r w:rsidRPr="008A0D45">
        <w:rPr>
          <w:spacing w:val="1"/>
          <w:sz w:val="24"/>
          <w:szCs w:val="24"/>
        </w:rPr>
        <w:t xml:space="preserve"> </w:t>
      </w:r>
      <w:r w:rsidRPr="008A0D45">
        <w:rPr>
          <w:sz w:val="24"/>
          <w:szCs w:val="24"/>
        </w:rPr>
        <w:t>физических</w:t>
      </w:r>
      <w:r w:rsidRPr="008A0D45">
        <w:rPr>
          <w:spacing w:val="1"/>
          <w:sz w:val="24"/>
          <w:szCs w:val="24"/>
        </w:rPr>
        <w:t xml:space="preserve"> </w:t>
      </w:r>
      <w:r w:rsidRPr="008A0D45">
        <w:rPr>
          <w:sz w:val="24"/>
          <w:szCs w:val="24"/>
        </w:rPr>
        <w:t>качеств,</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соответствие</w:t>
      </w:r>
      <w:r w:rsidRPr="008A0D45">
        <w:rPr>
          <w:spacing w:val="-3"/>
          <w:sz w:val="24"/>
          <w:szCs w:val="24"/>
        </w:rPr>
        <w:t xml:space="preserve"> </w:t>
      </w:r>
      <w:r w:rsidRPr="008A0D45">
        <w:rPr>
          <w:sz w:val="24"/>
          <w:szCs w:val="24"/>
        </w:rPr>
        <w:t>возрастным</w:t>
      </w:r>
      <w:r w:rsidRPr="008A0D45">
        <w:rPr>
          <w:spacing w:val="-2"/>
          <w:sz w:val="24"/>
          <w:szCs w:val="24"/>
        </w:rPr>
        <w:t xml:space="preserve"> </w:t>
      </w:r>
      <w:r w:rsidRPr="008A0D45">
        <w:rPr>
          <w:sz w:val="24"/>
          <w:szCs w:val="24"/>
        </w:rPr>
        <w:t>нормам</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подбирать</w:t>
      </w:r>
      <w:r w:rsidRPr="008A0D45">
        <w:rPr>
          <w:spacing w:val="-3"/>
          <w:sz w:val="24"/>
          <w:szCs w:val="24"/>
        </w:rPr>
        <w:t xml:space="preserve"> </w:t>
      </w:r>
      <w:r w:rsidRPr="008A0D45">
        <w:rPr>
          <w:sz w:val="24"/>
          <w:szCs w:val="24"/>
        </w:rPr>
        <w:t>упражнения</w:t>
      </w:r>
      <w:r w:rsidRPr="008A0D45">
        <w:rPr>
          <w:spacing w:val="-1"/>
          <w:sz w:val="24"/>
          <w:szCs w:val="24"/>
        </w:rPr>
        <w:t xml:space="preserve"> </w:t>
      </w:r>
      <w:r w:rsidRPr="008A0D45">
        <w:rPr>
          <w:sz w:val="24"/>
          <w:szCs w:val="24"/>
        </w:rPr>
        <w:t>для</w:t>
      </w:r>
      <w:r w:rsidRPr="008A0D45">
        <w:rPr>
          <w:spacing w:val="-1"/>
          <w:sz w:val="24"/>
          <w:szCs w:val="24"/>
        </w:rPr>
        <w:t xml:space="preserve"> </w:t>
      </w:r>
      <w:r w:rsidRPr="008A0D45">
        <w:rPr>
          <w:sz w:val="24"/>
          <w:szCs w:val="24"/>
        </w:rPr>
        <w:t>их направленного</w:t>
      </w:r>
      <w:r w:rsidRPr="008A0D45">
        <w:rPr>
          <w:spacing w:val="-1"/>
          <w:sz w:val="24"/>
          <w:szCs w:val="24"/>
        </w:rPr>
        <w:t xml:space="preserve"> </w:t>
      </w:r>
      <w:r w:rsidRPr="008A0D45">
        <w:rPr>
          <w:sz w:val="24"/>
          <w:szCs w:val="24"/>
        </w:rPr>
        <w:t>развития;</w:t>
      </w:r>
    </w:p>
    <w:p w:rsidR="001511C1" w:rsidRPr="008A0D45" w:rsidRDefault="00194F02" w:rsidP="008A0D45">
      <w:pPr>
        <w:pStyle w:val="a5"/>
        <w:numPr>
          <w:ilvl w:val="1"/>
          <w:numId w:val="27"/>
        </w:numPr>
        <w:tabs>
          <w:tab w:val="left" w:pos="1284"/>
        </w:tabs>
        <w:spacing w:line="276" w:lineRule="auto"/>
        <w:ind w:left="-142" w:firstLine="568"/>
        <w:rPr>
          <w:sz w:val="24"/>
          <w:szCs w:val="24"/>
        </w:rPr>
      </w:pPr>
      <w:r w:rsidRPr="008A0D45">
        <w:rPr>
          <w:sz w:val="24"/>
          <w:szCs w:val="24"/>
        </w:rPr>
        <w:t>контролировать</w:t>
      </w:r>
      <w:r w:rsidRPr="008A0D45">
        <w:rPr>
          <w:spacing w:val="1"/>
          <w:sz w:val="24"/>
          <w:szCs w:val="24"/>
        </w:rPr>
        <w:t xml:space="preserve"> </w:t>
      </w:r>
      <w:r w:rsidRPr="008A0D45">
        <w:rPr>
          <w:sz w:val="24"/>
          <w:szCs w:val="24"/>
        </w:rPr>
        <w:t>режимы</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нагрузки</w:t>
      </w:r>
      <w:r w:rsidRPr="008A0D45">
        <w:rPr>
          <w:spacing w:val="1"/>
          <w:sz w:val="24"/>
          <w:szCs w:val="24"/>
        </w:rPr>
        <w:t xml:space="preserve"> </w:t>
      </w:r>
      <w:r w:rsidRPr="008A0D45">
        <w:rPr>
          <w:sz w:val="24"/>
          <w:szCs w:val="24"/>
        </w:rPr>
        <w:t>по</w:t>
      </w:r>
      <w:r w:rsidRPr="008A0D45">
        <w:rPr>
          <w:spacing w:val="1"/>
          <w:sz w:val="24"/>
          <w:szCs w:val="24"/>
        </w:rPr>
        <w:t xml:space="preserve"> </w:t>
      </w:r>
      <w:r w:rsidRPr="008A0D45">
        <w:rPr>
          <w:sz w:val="24"/>
          <w:szCs w:val="24"/>
        </w:rPr>
        <w:t>частоте</w:t>
      </w:r>
      <w:r w:rsidRPr="008A0D45">
        <w:rPr>
          <w:spacing w:val="1"/>
          <w:sz w:val="24"/>
          <w:szCs w:val="24"/>
        </w:rPr>
        <w:t xml:space="preserve"> </w:t>
      </w:r>
      <w:r w:rsidRPr="008A0D45">
        <w:rPr>
          <w:sz w:val="24"/>
          <w:szCs w:val="24"/>
        </w:rPr>
        <w:t>пульса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степени</w:t>
      </w:r>
      <w:r w:rsidRPr="008A0D45">
        <w:rPr>
          <w:spacing w:val="1"/>
          <w:sz w:val="24"/>
          <w:szCs w:val="24"/>
        </w:rPr>
        <w:t xml:space="preserve"> </w:t>
      </w:r>
      <w:r w:rsidRPr="008A0D45">
        <w:rPr>
          <w:sz w:val="24"/>
          <w:szCs w:val="24"/>
        </w:rPr>
        <w:t>утомления организма по внешним признакам во время самостоятельных занятий физической</w:t>
      </w:r>
      <w:r w:rsidRPr="008A0D45">
        <w:rPr>
          <w:spacing w:val="1"/>
          <w:sz w:val="24"/>
          <w:szCs w:val="24"/>
        </w:rPr>
        <w:t xml:space="preserve"> </w:t>
      </w:r>
      <w:r w:rsidRPr="008A0D45">
        <w:rPr>
          <w:sz w:val="24"/>
          <w:szCs w:val="24"/>
        </w:rPr>
        <w:t>подготовкой;</w:t>
      </w:r>
    </w:p>
    <w:p w:rsidR="001511C1" w:rsidRPr="008A0D45" w:rsidRDefault="00194F02" w:rsidP="008A0D45">
      <w:pPr>
        <w:pStyle w:val="a5"/>
        <w:numPr>
          <w:ilvl w:val="1"/>
          <w:numId w:val="27"/>
        </w:numPr>
        <w:tabs>
          <w:tab w:val="left" w:pos="1162"/>
        </w:tabs>
        <w:spacing w:line="276" w:lineRule="auto"/>
        <w:ind w:left="-142" w:firstLine="568"/>
        <w:rPr>
          <w:sz w:val="24"/>
          <w:szCs w:val="24"/>
        </w:rPr>
      </w:pPr>
      <w:r w:rsidRPr="008A0D45">
        <w:rPr>
          <w:sz w:val="24"/>
          <w:szCs w:val="24"/>
        </w:rPr>
        <w:t>готовить места для самостоятельных занятий физической культурой и спортом в</w:t>
      </w:r>
      <w:r w:rsidRPr="008A0D45">
        <w:rPr>
          <w:spacing w:val="1"/>
          <w:sz w:val="24"/>
          <w:szCs w:val="24"/>
        </w:rPr>
        <w:t xml:space="preserve"> </w:t>
      </w:r>
      <w:r w:rsidRPr="008A0D45">
        <w:rPr>
          <w:sz w:val="24"/>
          <w:szCs w:val="24"/>
        </w:rPr>
        <w:t>соответствии</w:t>
      </w:r>
      <w:r w:rsidRPr="008A0D45">
        <w:rPr>
          <w:spacing w:val="-2"/>
          <w:sz w:val="24"/>
          <w:szCs w:val="24"/>
        </w:rPr>
        <w:t xml:space="preserve"> </w:t>
      </w:r>
      <w:r w:rsidRPr="008A0D45">
        <w:rPr>
          <w:sz w:val="24"/>
          <w:szCs w:val="24"/>
        </w:rPr>
        <w:t>с</w:t>
      </w:r>
      <w:r w:rsidRPr="008A0D45">
        <w:rPr>
          <w:spacing w:val="-2"/>
          <w:sz w:val="24"/>
          <w:szCs w:val="24"/>
        </w:rPr>
        <w:t xml:space="preserve"> </w:t>
      </w:r>
      <w:r w:rsidRPr="008A0D45">
        <w:rPr>
          <w:sz w:val="24"/>
          <w:szCs w:val="24"/>
        </w:rPr>
        <w:t>правилами</w:t>
      </w:r>
      <w:r w:rsidRPr="008A0D45">
        <w:rPr>
          <w:spacing w:val="-1"/>
          <w:sz w:val="24"/>
          <w:szCs w:val="24"/>
        </w:rPr>
        <w:t xml:space="preserve"> </w:t>
      </w:r>
      <w:r w:rsidRPr="008A0D45">
        <w:rPr>
          <w:sz w:val="24"/>
          <w:szCs w:val="24"/>
        </w:rPr>
        <w:t>техники</w:t>
      </w:r>
      <w:r w:rsidRPr="008A0D45">
        <w:rPr>
          <w:spacing w:val="-1"/>
          <w:sz w:val="24"/>
          <w:szCs w:val="24"/>
        </w:rPr>
        <w:t xml:space="preserve"> </w:t>
      </w:r>
      <w:r w:rsidRPr="008A0D45">
        <w:rPr>
          <w:sz w:val="24"/>
          <w:szCs w:val="24"/>
        </w:rPr>
        <w:t>безопасности и</w:t>
      </w:r>
      <w:r w:rsidRPr="008A0D45">
        <w:rPr>
          <w:spacing w:val="-2"/>
          <w:sz w:val="24"/>
          <w:szCs w:val="24"/>
        </w:rPr>
        <w:t xml:space="preserve"> </w:t>
      </w:r>
      <w:r w:rsidRPr="008A0D45">
        <w:rPr>
          <w:sz w:val="24"/>
          <w:szCs w:val="24"/>
        </w:rPr>
        <w:t>гигиеническими</w:t>
      </w:r>
      <w:r w:rsidRPr="008A0D45">
        <w:rPr>
          <w:spacing w:val="-1"/>
          <w:sz w:val="24"/>
          <w:szCs w:val="24"/>
        </w:rPr>
        <w:t xml:space="preserve"> </w:t>
      </w:r>
      <w:r w:rsidRPr="008A0D45">
        <w:rPr>
          <w:sz w:val="24"/>
          <w:szCs w:val="24"/>
        </w:rPr>
        <w:t>требованиями;</w:t>
      </w:r>
    </w:p>
    <w:p w:rsidR="001511C1" w:rsidRPr="008A0D45" w:rsidRDefault="00194F02" w:rsidP="008A0D45">
      <w:pPr>
        <w:pStyle w:val="a5"/>
        <w:numPr>
          <w:ilvl w:val="1"/>
          <w:numId w:val="27"/>
        </w:numPr>
        <w:tabs>
          <w:tab w:val="left" w:pos="1207"/>
        </w:tabs>
        <w:spacing w:line="276" w:lineRule="auto"/>
        <w:ind w:left="-142" w:firstLine="568"/>
        <w:rPr>
          <w:sz w:val="24"/>
          <w:szCs w:val="24"/>
        </w:rPr>
      </w:pPr>
      <w:r w:rsidRPr="008A0D45">
        <w:rPr>
          <w:sz w:val="24"/>
          <w:szCs w:val="24"/>
        </w:rPr>
        <w:t>отбирать упражнения оздоровительной физической культуры и составлять из них</w:t>
      </w:r>
      <w:r w:rsidRPr="008A0D45">
        <w:rPr>
          <w:spacing w:val="1"/>
          <w:sz w:val="24"/>
          <w:szCs w:val="24"/>
        </w:rPr>
        <w:t xml:space="preserve"> </w:t>
      </w:r>
      <w:r w:rsidRPr="008A0D45">
        <w:rPr>
          <w:sz w:val="24"/>
          <w:szCs w:val="24"/>
        </w:rPr>
        <w:t>комплексы физкультминуток и физкультпауз для оптимизации работоспособности и снятия</w:t>
      </w:r>
      <w:r w:rsidRPr="008A0D45">
        <w:rPr>
          <w:spacing w:val="1"/>
          <w:sz w:val="24"/>
          <w:szCs w:val="24"/>
        </w:rPr>
        <w:t xml:space="preserve"> </w:t>
      </w:r>
      <w:r w:rsidRPr="008A0D45">
        <w:rPr>
          <w:sz w:val="24"/>
          <w:szCs w:val="24"/>
        </w:rPr>
        <w:t>мышечного</w:t>
      </w:r>
      <w:r w:rsidRPr="008A0D45">
        <w:rPr>
          <w:spacing w:val="3"/>
          <w:sz w:val="24"/>
          <w:szCs w:val="24"/>
        </w:rPr>
        <w:t xml:space="preserve"> </w:t>
      </w:r>
      <w:r w:rsidRPr="008A0D45">
        <w:rPr>
          <w:sz w:val="24"/>
          <w:szCs w:val="24"/>
        </w:rPr>
        <w:t>утомления в</w:t>
      </w:r>
      <w:r w:rsidRPr="008A0D45">
        <w:rPr>
          <w:spacing w:val="-1"/>
          <w:sz w:val="24"/>
          <w:szCs w:val="24"/>
        </w:rPr>
        <w:t xml:space="preserve"> </w:t>
      </w:r>
      <w:r w:rsidRPr="008A0D45">
        <w:rPr>
          <w:sz w:val="24"/>
          <w:szCs w:val="24"/>
        </w:rPr>
        <w:t>режиме</w:t>
      </w:r>
      <w:r w:rsidRPr="008A0D45">
        <w:rPr>
          <w:spacing w:val="2"/>
          <w:sz w:val="24"/>
          <w:szCs w:val="24"/>
        </w:rPr>
        <w:t xml:space="preserve"> </w:t>
      </w:r>
      <w:r w:rsidRPr="008A0D45">
        <w:rPr>
          <w:sz w:val="24"/>
          <w:szCs w:val="24"/>
        </w:rPr>
        <w:t>учебной деятельности;</w:t>
      </w:r>
    </w:p>
    <w:p w:rsidR="001511C1" w:rsidRPr="008A0D45" w:rsidRDefault="00194F02" w:rsidP="008A0D45">
      <w:pPr>
        <w:pStyle w:val="a5"/>
        <w:numPr>
          <w:ilvl w:val="1"/>
          <w:numId w:val="27"/>
        </w:numPr>
        <w:tabs>
          <w:tab w:val="left" w:pos="1162"/>
        </w:tabs>
        <w:spacing w:before="1" w:line="276" w:lineRule="auto"/>
        <w:ind w:left="-142" w:firstLine="568"/>
        <w:rPr>
          <w:sz w:val="24"/>
          <w:szCs w:val="24"/>
        </w:rPr>
      </w:pPr>
      <w:r w:rsidRPr="008A0D45">
        <w:rPr>
          <w:sz w:val="24"/>
          <w:szCs w:val="24"/>
        </w:rPr>
        <w:t>составлять и выполнять акробатические комбинации из разученных упражнений,</w:t>
      </w:r>
      <w:r w:rsidRPr="008A0D45">
        <w:rPr>
          <w:spacing w:val="1"/>
          <w:sz w:val="24"/>
          <w:szCs w:val="24"/>
        </w:rPr>
        <w:t xml:space="preserve"> </w:t>
      </w:r>
      <w:r w:rsidRPr="008A0D45">
        <w:rPr>
          <w:sz w:val="24"/>
          <w:szCs w:val="24"/>
        </w:rPr>
        <w:t>наблюдать и анализировать выполнение другими учащимися, выявлять ошибки и предлагать</w:t>
      </w:r>
      <w:r w:rsidRPr="008A0D45">
        <w:rPr>
          <w:spacing w:val="1"/>
          <w:sz w:val="24"/>
          <w:szCs w:val="24"/>
        </w:rPr>
        <w:t xml:space="preserve"> </w:t>
      </w:r>
      <w:r w:rsidRPr="008A0D45">
        <w:rPr>
          <w:sz w:val="24"/>
          <w:szCs w:val="24"/>
        </w:rPr>
        <w:t>способы устранения;</w:t>
      </w:r>
    </w:p>
    <w:p w:rsidR="001511C1" w:rsidRPr="008A0D45" w:rsidRDefault="00194F02" w:rsidP="008A0D45">
      <w:pPr>
        <w:pStyle w:val="a5"/>
        <w:numPr>
          <w:ilvl w:val="1"/>
          <w:numId w:val="27"/>
        </w:numPr>
        <w:tabs>
          <w:tab w:val="left" w:pos="1226"/>
        </w:tabs>
        <w:spacing w:line="276" w:lineRule="auto"/>
        <w:ind w:left="-142" w:firstLine="568"/>
        <w:rPr>
          <w:sz w:val="24"/>
          <w:szCs w:val="24"/>
        </w:rPr>
      </w:pPr>
      <w:r w:rsidRPr="008A0D45">
        <w:rPr>
          <w:sz w:val="24"/>
          <w:szCs w:val="24"/>
        </w:rPr>
        <w:t>выполнять лазание по канату в три приёма (мальчики), составлять и выполнять</w:t>
      </w:r>
      <w:r w:rsidRPr="008A0D45">
        <w:rPr>
          <w:spacing w:val="1"/>
          <w:sz w:val="24"/>
          <w:szCs w:val="24"/>
        </w:rPr>
        <w:t xml:space="preserve"> </w:t>
      </w:r>
      <w:r w:rsidRPr="008A0D45">
        <w:rPr>
          <w:sz w:val="24"/>
          <w:szCs w:val="24"/>
        </w:rPr>
        <w:t>комбинацию</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низком</w:t>
      </w:r>
      <w:r w:rsidRPr="008A0D45">
        <w:rPr>
          <w:spacing w:val="1"/>
          <w:sz w:val="24"/>
          <w:szCs w:val="24"/>
        </w:rPr>
        <w:t xml:space="preserve"> </w:t>
      </w:r>
      <w:r w:rsidRPr="008A0D45">
        <w:rPr>
          <w:sz w:val="24"/>
          <w:szCs w:val="24"/>
        </w:rPr>
        <w:t>бревне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стилизованных</w:t>
      </w:r>
      <w:r w:rsidRPr="008A0D45">
        <w:rPr>
          <w:spacing w:val="1"/>
          <w:sz w:val="24"/>
          <w:szCs w:val="24"/>
        </w:rPr>
        <w:t xml:space="preserve"> </w:t>
      </w:r>
      <w:r w:rsidRPr="008A0D45">
        <w:rPr>
          <w:sz w:val="24"/>
          <w:szCs w:val="24"/>
        </w:rPr>
        <w:t>общеразвивающих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сложнокоординированных</w:t>
      </w:r>
      <w:r w:rsidRPr="008A0D45">
        <w:rPr>
          <w:spacing w:val="2"/>
          <w:sz w:val="24"/>
          <w:szCs w:val="24"/>
        </w:rPr>
        <w:t xml:space="preserve"> </w:t>
      </w:r>
      <w:r w:rsidRPr="008A0D45">
        <w:rPr>
          <w:sz w:val="24"/>
          <w:szCs w:val="24"/>
        </w:rPr>
        <w:t>упражнений (девочки);</w:t>
      </w:r>
    </w:p>
    <w:p w:rsidR="001511C1" w:rsidRPr="008A0D45" w:rsidRDefault="00194F02" w:rsidP="008A0D45">
      <w:pPr>
        <w:pStyle w:val="a5"/>
        <w:numPr>
          <w:ilvl w:val="1"/>
          <w:numId w:val="27"/>
        </w:numPr>
        <w:tabs>
          <w:tab w:val="left" w:pos="1222"/>
        </w:tabs>
        <w:spacing w:line="276" w:lineRule="auto"/>
        <w:ind w:left="-142" w:firstLine="568"/>
        <w:rPr>
          <w:sz w:val="24"/>
          <w:szCs w:val="24"/>
        </w:rPr>
      </w:pPr>
      <w:r w:rsidRPr="008A0D45">
        <w:rPr>
          <w:sz w:val="24"/>
          <w:szCs w:val="24"/>
        </w:rPr>
        <w:t>выполнять беговые упражнения с максимальным ускорением, использовать их в</w:t>
      </w:r>
      <w:r w:rsidRPr="008A0D45">
        <w:rPr>
          <w:spacing w:val="1"/>
          <w:sz w:val="24"/>
          <w:szCs w:val="24"/>
        </w:rPr>
        <w:t xml:space="preserve"> </w:t>
      </w:r>
      <w:r w:rsidRPr="008A0D45">
        <w:rPr>
          <w:sz w:val="24"/>
          <w:szCs w:val="24"/>
        </w:rPr>
        <w:t>самостоятельных занятиях для развития быстроты и равномерный бег для развития общей</w:t>
      </w:r>
      <w:r w:rsidRPr="008A0D45">
        <w:rPr>
          <w:spacing w:val="1"/>
          <w:sz w:val="24"/>
          <w:szCs w:val="24"/>
        </w:rPr>
        <w:t xml:space="preserve"> </w:t>
      </w:r>
      <w:r w:rsidRPr="008A0D45">
        <w:rPr>
          <w:sz w:val="24"/>
          <w:szCs w:val="24"/>
        </w:rPr>
        <w:t>выносливости;</w:t>
      </w:r>
    </w:p>
    <w:p w:rsidR="001511C1" w:rsidRPr="008A0D45" w:rsidRDefault="00194F02" w:rsidP="008A0D45">
      <w:pPr>
        <w:pStyle w:val="a5"/>
        <w:numPr>
          <w:ilvl w:val="1"/>
          <w:numId w:val="27"/>
        </w:numPr>
        <w:tabs>
          <w:tab w:val="left" w:pos="1171"/>
        </w:tabs>
        <w:spacing w:line="276" w:lineRule="auto"/>
        <w:ind w:left="-142" w:firstLine="568"/>
        <w:rPr>
          <w:sz w:val="24"/>
          <w:szCs w:val="24"/>
        </w:rPr>
      </w:pPr>
      <w:r w:rsidRPr="008A0D45">
        <w:rPr>
          <w:sz w:val="24"/>
          <w:szCs w:val="24"/>
        </w:rPr>
        <w:t>выполнять прыжок в высоту с разбега способом «перешагивание», наблюдать и</w:t>
      </w:r>
      <w:r w:rsidRPr="008A0D45">
        <w:rPr>
          <w:spacing w:val="1"/>
          <w:sz w:val="24"/>
          <w:szCs w:val="24"/>
        </w:rPr>
        <w:t xml:space="preserve"> </w:t>
      </w:r>
      <w:r w:rsidRPr="008A0D45">
        <w:rPr>
          <w:spacing w:val="-1"/>
          <w:sz w:val="24"/>
          <w:szCs w:val="24"/>
        </w:rPr>
        <w:t>анализировать</w:t>
      </w:r>
      <w:r w:rsidRPr="008A0D45">
        <w:rPr>
          <w:spacing w:val="-14"/>
          <w:sz w:val="24"/>
          <w:szCs w:val="24"/>
        </w:rPr>
        <w:t xml:space="preserve"> </w:t>
      </w:r>
      <w:r w:rsidRPr="008A0D45">
        <w:rPr>
          <w:spacing w:val="-1"/>
          <w:sz w:val="24"/>
          <w:szCs w:val="24"/>
        </w:rPr>
        <w:t>его</w:t>
      </w:r>
      <w:r w:rsidRPr="008A0D45">
        <w:rPr>
          <w:spacing w:val="-14"/>
          <w:sz w:val="24"/>
          <w:szCs w:val="24"/>
        </w:rPr>
        <w:t xml:space="preserve"> </w:t>
      </w:r>
      <w:r w:rsidRPr="008A0D45">
        <w:rPr>
          <w:spacing w:val="-1"/>
          <w:sz w:val="24"/>
          <w:szCs w:val="24"/>
        </w:rPr>
        <w:t>выполнение</w:t>
      </w:r>
      <w:r w:rsidRPr="008A0D45">
        <w:rPr>
          <w:spacing w:val="-13"/>
          <w:sz w:val="24"/>
          <w:szCs w:val="24"/>
        </w:rPr>
        <w:t xml:space="preserve"> </w:t>
      </w:r>
      <w:r w:rsidRPr="008A0D45">
        <w:rPr>
          <w:spacing w:val="-1"/>
          <w:sz w:val="24"/>
          <w:szCs w:val="24"/>
        </w:rPr>
        <w:t>другими</w:t>
      </w:r>
      <w:r w:rsidRPr="008A0D45">
        <w:rPr>
          <w:spacing w:val="-10"/>
          <w:sz w:val="24"/>
          <w:szCs w:val="24"/>
        </w:rPr>
        <w:t xml:space="preserve"> </w:t>
      </w:r>
      <w:r w:rsidRPr="008A0D45">
        <w:rPr>
          <w:sz w:val="24"/>
          <w:szCs w:val="24"/>
        </w:rPr>
        <w:t>учащимися,</w:t>
      </w:r>
      <w:r w:rsidRPr="008A0D45">
        <w:rPr>
          <w:spacing w:val="-13"/>
          <w:sz w:val="24"/>
          <w:szCs w:val="24"/>
        </w:rPr>
        <w:t xml:space="preserve"> </w:t>
      </w:r>
      <w:r w:rsidRPr="008A0D45">
        <w:rPr>
          <w:sz w:val="24"/>
          <w:szCs w:val="24"/>
        </w:rPr>
        <w:t>сравнивая</w:t>
      </w:r>
      <w:r w:rsidRPr="008A0D45">
        <w:rPr>
          <w:spacing w:val="-12"/>
          <w:sz w:val="24"/>
          <w:szCs w:val="24"/>
        </w:rPr>
        <w:t xml:space="preserve"> </w:t>
      </w:r>
      <w:r w:rsidRPr="008A0D45">
        <w:rPr>
          <w:sz w:val="24"/>
          <w:szCs w:val="24"/>
        </w:rPr>
        <w:t>с</w:t>
      </w:r>
      <w:r w:rsidRPr="008A0D45">
        <w:rPr>
          <w:spacing w:val="-14"/>
          <w:sz w:val="24"/>
          <w:szCs w:val="24"/>
        </w:rPr>
        <w:t xml:space="preserve"> </w:t>
      </w:r>
      <w:r w:rsidRPr="008A0D45">
        <w:rPr>
          <w:sz w:val="24"/>
          <w:szCs w:val="24"/>
        </w:rPr>
        <w:t>заданным</w:t>
      </w:r>
      <w:r w:rsidRPr="008A0D45">
        <w:rPr>
          <w:spacing w:val="-14"/>
          <w:sz w:val="24"/>
          <w:szCs w:val="24"/>
        </w:rPr>
        <w:t xml:space="preserve"> </w:t>
      </w:r>
      <w:r w:rsidRPr="008A0D45">
        <w:rPr>
          <w:sz w:val="24"/>
          <w:szCs w:val="24"/>
        </w:rPr>
        <w:t>образцом,</w:t>
      </w:r>
      <w:r w:rsidRPr="008A0D45">
        <w:rPr>
          <w:spacing w:val="-13"/>
          <w:sz w:val="24"/>
          <w:szCs w:val="24"/>
        </w:rPr>
        <w:t xml:space="preserve"> </w:t>
      </w:r>
      <w:r w:rsidRPr="008A0D45">
        <w:rPr>
          <w:sz w:val="24"/>
          <w:szCs w:val="24"/>
        </w:rPr>
        <w:t>выявлять</w:t>
      </w:r>
      <w:r w:rsidRPr="008A0D45">
        <w:rPr>
          <w:spacing w:val="-58"/>
          <w:sz w:val="24"/>
          <w:szCs w:val="24"/>
        </w:rPr>
        <w:t xml:space="preserve"> </w:t>
      </w:r>
      <w:r w:rsidRPr="008A0D45">
        <w:rPr>
          <w:sz w:val="24"/>
          <w:szCs w:val="24"/>
        </w:rPr>
        <w:t>ошибки</w:t>
      </w:r>
      <w:r w:rsidRPr="008A0D45">
        <w:rPr>
          <w:spacing w:val="-3"/>
          <w:sz w:val="24"/>
          <w:szCs w:val="24"/>
        </w:rPr>
        <w:t xml:space="preserve"> </w:t>
      </w:r>
      <w:r w:rsidRPr="008A0D45">
        <w:rPr>
          <w:sz w:val="24"/>
          <w:szCs w:val="24"/>
        </w:rPr>
        <w:t>и предлагать</w:t>
      </w:r>
      <w:r w:rsidRPr="008A0D45">
        <w:rPr>
          <w:spacing w:val="1"/>
          <w:sz w:val="24"/>
          <w:szCs w:val="24"/>
        </w:rPr>
        <w:t xml:space="preserve"> </w:t>
      </w:r>
      <w:r w:rsidRPr="008A0D45">
        <w:rPr>
          <w:sz w:val="24"/>
          <w:szCs w:val="24"/>
        </w:rPr>
        <w:t>способы</w:t>
      </w:r>
      <w:r w:rsidRPr="008A0D45">
        <w:rPr>
          <w:spacing w:val="1"/>
          <w:sz w:val="24"/>
          <w:szCs w:val="24"/>
        </w:rPr>
        <w:t xml:space="preserve"> </w:t>
      </w:r>
      <w:r w:rsidRPr="008A0D45">
        <w:rPr>
          <w:sz w:val="24"/>
          <w:szCs w:val="24"/>
        </w:rPr>
        <w:t>устранения;</w:t>
      </w:r>
    </w:p>
    <w:p w:rsidR="001511C1" w:rsidRPr="008A0D45" w:rsidRDefault="00194F02" w:rsidP="008A0D45">
      <w:pPr>
        <w:pStyle w:val="a5"/>
        <w:numPr>
          <w:ilvl w:val="1"/>
          <w:numId w:val="27"/>
        </w:numPr>
        <w:tabs>
          <w:tab w:val="left" w:pos="1147"/>
        </w:tabs>
        <w:spacing w:before="1" w:line="276" w:lineRule="auto"/>
        <w:ind w:left="-142" w:firstLine="568"/>
        <w:rPr>
          <w:sz w:val="24"/>
          <w:szCs w:val="24"/>
        </w:rPr>
      </w:pPr>
      <w:r w:rsidRPr="008A0D45">
        <w:rPr>
          <w:sz w:val="24"/>
          <w:szCs w:val="24"/>
        </w:rPr>
        <w:t>выполнять правила и демонстрировать технические действия в спортивных играх:</w:t>
      </w:r>
      <w:r w:rsidRPr="008A0D45">
        <w:rPr>
          <w:spacing w:val="1"/>
          <w:sz w:val="24"/>
          <w:szCs w:val="24"/>
        </w:rPr>
        <w:t xml:space="preserve"> </w:t>
      </w:r>
      <w:r w:rsidRPr="008A0D45">
        <w:rPr>
          <w:spacing w:val="-1"/>
          <w:sz w:val="24"/>
          <w:szCs w:val="24"/>
        </w:rPr>
        <w:t>баскетбол</w:t>
      </w:r>
      <w:r w:rsidRPr="008A0D45">
        <w:rPr>
          <w:spacing w:val="-12"/>
          <w:sz w:val="24"/>
          <w:szCs w:val="24"/>
        </w:rPr>
        <w:t xml:space="preserve"> </w:t>
      </w:r>
      <w:r w:rsidRPr="008A0D45">
        <w:rPr>
          <w:spacing w:val="-1"/>
          <w:sz w:val="24"/>
          <w:szCs w:val="24"/>
        </w:rPr>
        <w:t>(технические</w:t>
      </w:r>
      <w:r w:rsidRPr="008A0D45">
        <w:rPr>
          <w:spacing w:val="-13"/>
          <w:sz w:val="24"/>
          <w:szCs w:val="24"/>
        </w:rPr>
        <w:t xml:space="preserve"> </w:t>
      </w:r>
      <w:r w:rsidRPr="008A0D45">
        <w:rPr>
          <w:spacing w:val="-1"/>
          <w:sz w:val="24"/>
          <w:szCs w:val="24"/>
        </w:rPr>
        <w:t>действия</w:t>
      </w:r>
      <w:r w:rsidRPr="008A0D45">
        <w:rPr>
          <w:spacing w:val="-12"/>
          <w:sz w:val="24"/>
          <w:szCs w:val="24"/>
        </w:rPr>
        <w:t xml:space="preserve"> </w:t>
      </w:r>
      <w:r w:rsidRPr="008A0D45">
        <w:rPr>
          <w:spacing w:val="-1"/>
          <w:sz w:val="24"/>
          <w:szCs w:val="24"/>
        </w:rPr>
        <w:t>без</w:t>
      </w:r>
      <w:r w:rsidRPr="008A0D45">
        <w:rPr>
          <w:spacing w:val="-14"/>
          <w:sz w:val="24"/>
          <w:szCs w:val="24"/>
        </w:rPr>
        <w:t xml:space="preserve"> </w:t>
      </w:r>
      <w:r w:rsidRPr="008A0D45">
        <w:rPr>
          <w:sz w:val="24"/>
          <w:szCs w:val="24"/>
        </w:rPr>
        <w:t>мяча;</w:t>
      </w:r>
      <w:r w:rsidRPr="008A0D45">
        <w:rPr>
          <w:spacing w:val="-12"/>
          <w:sz w:val="24"/>
          <w:szCs w:val="24"/>
        </w:rPr>
        <w:t xml:space="preserve"> </w:t>
      </w:r>
      <w:r w:rsidRPr="008A0D45">
        <w:rPr>
          <w:sz w:val="24"/>
          <w:szCs w:val="24"/>
        </w:rPr>
        <w:t>броски</w:t>
      </w:r>
      <w:r w:rsidRPr="008A0D45">
        <w:rPr>
          <w:spacing w:val="-12"/>
          <w:sz w:val="24"/>
          <w:szCs w:val="24"/>
        </w:rPr>
        <w:t xml:space="preserve"> </w:t>
      </w:r>
      <w:r w:rsidRPr="008A0D45">
        <w:rPr>
          <w:sz w:val="24"/>
          <w:szCs w:val="24"/>
        </w:rPr>
        <w:t>мяча</w:t>
      </w:r>
      <w:r w:rsidRPr="008A0D45">
        <w:rPr>
          <w:spacing w:val="-13"/>
          <w:sz w:val="24"/>
          <w:szCs w:val="24"/>
        </w:rPr>
        <w:t xml:space="preserve"> </w:t>
      </w:r>
      <w:r w:rsidRPr="008A0D45">
        <w:rPr>
          <w:sz w:val="24"/>
          <w:szCs w:val="24"/>
        </w:rPr>
        <w:t>двумя</w:t>
      </w:r>
      <w:r w:rsidRPr="008A0D45">
        <w:rPr>
          <w:spacing w:val="-11"/>
          <w:sz w:val="24"/>
          <w:szCs w:val="24"/>
        </w:rPr>
        <w:t xml:space="preserve"> </w:t>
      </w:r>
      <w:r w:rsidRPr="008A0D45">
        <w:rPr>
          <w:sz w:val="24"/>
          <w:szCs w:val="24"/>
        </w:rPr>
        <w:t>руками</w:t>
      </w:r>
      <w:r w:rsidRPr="008A0D45">
        <w:rPr>
          <w:spacing w:val="-12"/>
          <w:sz w:val="24"/>
          <w:szCs w:val="24"/>
        </w:rPr>
        <w:t xml:space="preserve"> </w:t>
      </w:r>
      <w:r w:rsidRPr="008A0D45">
        <w:rPr>
          <w:sz w:val="24"/>
          <w:szCs w:val="24"/>
        </w:rPr>
        <w:t>снизу</w:t>
      </w:r>
      <w:r w:rsidRPr="008A0D45">
        <w:rPr>
          <w:spacing w:val="-20"/>
          <w:sz w:val="24"/>
          <w:szCs w:val="24"/>
        </w:rPr>
        <w:t xml:space="preserve"> </w:t>
      </w:r>
      <w:r w:rsidRPr="008A0D45">
        <w:rPr>
          <w:sz w:val="24"/>
          <w:szCs w:val="24"/>
        </w:rPr>
        <w:t>и</w:t>
      </w:r>
      <w:r w:rsidRPr="008A0D45">
        <w:rPr>
          <w:spacing w:val="-12"/>
          <w:sz w:val="24"/>
          <w:szCs w:val="24"/>
        </w:rPr>
        <w:t xml:space="preserve"> </w:t>
      </w:r>
      <w:r w:rsidRPr="008A0D45">
        <w:rPr>
          <w:sz w:val="24"/>
          <w:szCs w:val="24"/>
        </w:rPr>
        <w:t>от</w:t>
      </w:r>
      <w:r w:rsidRPr="008A0D45">
        <w:rPr>
          <w:spacing w:val="-12"/>
          <w:sz w:val="24"/>
          <w:szCs w:val="24"/>
        </w:rPr>
        <w:t xml:space="preserve"> </w:t>
      </w:r>
      <w:r w:rsidRPr="008A0D45">
        <w:rPr>
          <w:sz w:val="24"/>
          <w:szCs w:val="24"/>
        </w:rPr>
        <w:t>груди</w:t>
      </w:r>
      <w:r w:rsidRPr="008A0D45">
        <w:rPr>
          <w:spacing w:val="-11"/>
          <w:sz w:val="24"/>
          <w:szCs w:val="24"/>
        </w:rPr>
        <w:t xml:space="preserve"> </w:t>
      </w:r>
      <w:r w:rsidRPr="008A0D45">
        <w:rPr>
          <w:sz w:val="24"/>
          <w:szCs w:val="24"/>
        </w:rPr>
        <w:t>с</w:t>
      </w:r>
      <w:r w:rsidRPr="008A0D45">
        <w:rPr>
          <w:spacing w:val="-13"/>
          <w:sz w:val="24"/>
          <w:szCs w:val="24"/>
        </w:rPr>
        <w:t xml:space="preserve"> </w:t>
      </w:r>
      <w:r w:rsidRPr="008A0D45">
        <w:rPr>
          <w:sz w:val="24"/>
          <w:szCs w:val="24"/>
        </w:rPr>
        <w:t>места;</w:t>
      </w:r>
      <w:r w:rsidRPr="008A0D45">
        <w:rPr>
          <w:spacing w:val="-57"/>
          <w:sz w:val="24"/>
          <w:szCs w:val="24"/>
        </w:rPr>
        <w:t xml:space="preserve"> </w:t>
      </w:r>
      <w:r w:rsidRPr="008A0D45">
        <w:rPr>
          <w:spacing w:val="-1"/>
          <w:sz w:val="24"/>
          <w:szCs w:val="24"/>
        </w:rPr>
        <w:t>использование</w:t>
      </w:r>
      <w:r w:rsidRPr="008A0D45">
        <w:rPr>
          <w:spacing w:val="-14"/>
          <w:sz w:val="24"/>
          <w:szCs w:val="24"/>
        </w:rPr>
        <w:t xml:space="preserve"> </w:t>
      </w:r>
      <w:r w:rsidRPr="008A0D45">
        <w:rPr>
          <w:spacing w:val="-1"/>
          <w:sz w:val="24"/>
          <w:szCs w:val="24"/>
        </w:rPr>
        <w:t>разученных</w:t>
      </w:r>
      <w:r w:rsidRPr="008A0D45">
        <w:rPr>
          <w:spacing w:val="-13"/>
          <w:sz w:val="24"/>
          <w:szCs w:val="24"/>
        </w:rPr>
        <w:t xml:space="preserve"> </w:t>
      </w:r>
      <w:r w:rsidRPr="008A0D45">
        <w:rPr>
          <w:spacing w:val="-1"/>
          <w:sz w:val="24"/>
          <w:szCs w:val="24"/>
        </w:rPr>
        <w:t>технических</w:t>
      </w:r>
      <w:r w:rsidRPr="008A0D45">
        <w:rPr>
          <w:spacing w:val="-11"/>
          <w:sz w:val="24"/>
          <w:szCs w:val="24"/>
        </w:rPr>
        <w:t xml:space="preserve"> </w:t>
      </w:r>
      <w:r w:rsidRPr="008A0D45">
        <w:rPr>
          <w:sz w:val="24"/>
          <w:szCs w:val="24"/>
        </w:rPr>
        <w:t>действий</w:t>
      </w:r>
      <w:r w:rsidRPr="008A0D45">
        <w:rPr>
          <w:spacing w:val="-12"/>
          <w:sz w:val="24"/>
          <w:szCs w:val="24"/>
        </w:rPr>
        <w:t xml:space="preserve"> </w:t>
      </w:r>
      <w:r w:rsidRPr="008A0D45">
        <w:rPr>
          <w:sz w:val="24"/>
          <w:szCs w:val="24"/>
        </w:rPr>
        <w:t>в</w:t>
      </w:r>
      <w:r w:rsidRPr="008A0D45">
        <w:rPr>
          <w:spacing w:val="-11"/>
          <w:sz w:val="24"/>
          <w:szCs w:val="24"/>
        </w:rPr>
        <w:t xml:space="preserve"> </w:t>
      </w:r>
      <w:r w:rsidRPr="008A0D45">
        <w:rPr>
          <w:sz w:val="24"/>
          <w:szCs w:val="24"/>
        </w:rPr>
        <w:t>условиях</w:t>
      </w:r>
      <w:r w:rsidRPr="008A0D45">
        <w:rPr>
          <w:spacing w:val="-11"/>
          <w:sz w:val="24"/>
          <w:szCs w:val="24"/>
        </w:rPr>
        <w:t xml:space="preserve"> </w:t>
      </w:r>
      <w:r w:rsidRPr="008A0D45">
        <w:rPr>
          <w:sz w:val="24"/>
          <w:szCs w:val="24"/>
        </w:rPr>
        <w:t>игровой</w:t>
      </w:r>
      <w:r w:rsidRPr="008A0D45">
        <w:rPr>
          <w:spacing w:val="-14"/>
          <w:sz w:val="24"/>
          <w:szCs w:val="24"/>
        </w:rPr>
        <w:t xml:space="preserve"> </w:t>
      </w:r>
      <w:r w:rsidRPr="008A0D45">
        <w:rPr>
          <w:sz w:val="24"/>
          <w:szCs w:val="24"/>
        </w:rPr>
        <w:t>деятельности);</w:t>
      </w:r>
      <w:r w:rsidRPr="008A0D45">
        <w:rPr>
          <w:spacing w:val="-13"/>
          <w:sz w:val="24"/>
          <w:szCs w:val="24"/>
        </w:rPr>
        <w:t xml:space="preserve"> </w:t>
      </w:r>
      <w:r w:rsidRPr="008A0D45">
        <w:rPr>
          <w:sz w:val="24"/>
          <w:szCs w:val="24"/>
        </w:rPr>
        <w:t>волейбол</w:t>
      </w:r>
      <w:r w:rsidRPr="008A0D45">
        <w:rPr>
          <w:spacing w:val="-58"/>
          <w:sz w:val="24"/>
          <w:szCs w:val="24"/>
        </w:rPr>
        <w:t xml:space="preserve"> </w:t>
      </w:r>
      <w:r w:rsidRPr="008A0D45">
        <w:rPr>
          <w:sz w:val="24"/>
          <w:szCs w:val="24"/>
        </w:rPr>
        <w:t>(приём и передача мяча двумя руками снизу и сверху в разные зоны площадки соперника;</w:t>
      </w:r>
      <w:r w:rsidRPr="008A0D45">
        <w:rPr>
          <w:spacing w:val="1"/>
          <w:sz w:val="24"/>
          <w:szCs w:val="24"/>
        </w:rPr>
        <w:t xml:space="preserve"> </w:t>
      </w:r>
      <w:r w:rsidRPr="008A0D45">
        <w:rPr>
          <w:sz w:val="24"/>
          <w:szCs w:val="24"/>
        </w:rPr>
        <w:t>использование разученных технических действий в условиях игровой деятельности); футбол</w:t>
      </w:r>
      <w:r w:rsidRPr="008A0D45">
        <w:rPr>
          <w:spacing w:val="1"/>
          <w:sz w:val="24"/>
          <w:szCs w:val="24"/>
        </w:rPr>
        <w:t xml:space="preserve"> </w:t>
      </w:r>
      <w:r w:rsidRPr="008A0D45">
        <w:rPr>
          <w:sz w:val="24"/>
          <w:szCs w:val="24"/>
        </w:rPr>
        <w:t>(ведение мяча с разной скоростью передвижения, с</w:t>
      </w:r>
      <w:r w:rsidRPr="008A0D45">
        <w:rPr>
          <w:spacing w:val="1"/>
          <w:sz w:val="24"/>
          <w:szCs w:val="24"/>
        </w:rPr>
        <w:t xml:space="preserve"> </w:t>
      </w:r>
      <w:r w:rsidRPr="008A0D45">
        <w:rPr>
          <w:sz w:val="24"/>
          <w:szCs w:val="24"/>
        </w:rPr>
        <w:t>ускорением в разных направлениях; удар</w:t>
      </w:r>
      <w:r w:rsidRPr="008A0D45">
        <w:rPr>
          <w:spacing w:val="-57"/>
          <w:sz w:val="24"/>
          <w:szCs w:val="24"/>
        </w:rPr>
        <w:t xml:space="preserve"> </w:t>
      </w:r>
      <w:r w:rsidRPr="008A0D45">
        <w:rPr>
          <w:sz w:val="24"/>
          <w:szCs w:val="24"/>
        </w:rPr>
        <w:t>по катящемуся мячу с разбега; использование разученных технических действий в условиях</w:t>
      </w:r>
      <w:r w:rsidRPr="008A0D45">
        <w:rPr>
          <w:spacing w:val="1"/>
          <w:sz w:val="24"/>
          <w:szCs w:val="24"/>
        </w:rPr>
        <w:t xml:space="preserve"> </w:t>
      </w:r>
      <w:r w:rsidRPr="008A0D45">
        <w:rPr>
          <w:sz w:val="24"/>
          <w:szCs w:val="24"/>
        </w:rPr>
        <w:t>игровой</w:t>
      </w:r>
      <w:r w:rsidRPr="008A0D45">
        <w:rPr>
          <w:spacing w:val="-1"/>
          <w:sz w:val="24"/>
          <w:szCs w:val="24"/>
        </w:rPr>
        <w:t xml:space="preserve"> </w:t>
      </w:r>
      <w:r w:rsidRPr="008A0D45">
        <w:rPr>
          <w:sz w:val="24"/>
          <w:szCs w:val="24"/>
        </w:rPr>
        <w:t>деятельности);</w:t>
      </w:r>
    </w:p>
    <w:p w:rsidR="001511C1" w:rsidRPr="008A0D45" w:rsidRDefault="00194F02" w:rsidP="008A0D45">
      <w:pPr>
        <w:pStyle w:val="a5"/>
        <w:numPr>
          <w:ilvl w:val="1"/>
          <w:numId w:val="27"/>
        </w:numPr>
        <w:tabs>
          <w:tab w:val="left" w:pos="1315"/>
        </w:tabs>
        <w:spacing w:line="276" w:lineRule="auto"/>
        <w:ind w:left="-142" w:firstLine="568"/>
        <w:rPr>
          <w:sz w:val="24"/>
          <w:szCs w:val="24"/>
        </w:rPr>
      </w:pPr>
      <w:r w:rsidRPr="008A0D45">
        <w:rPr>
          <w:sz w:val="24"/>
          <w:szCs w:val="24"/>
        </w:rPr>
        <w:t>тренироваться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упражнениях</w:t>
      </w:r>
      <w:r w:rsidRPr="008A0D45">
        <w:rPr>
          <w:spacing w:val="1"/>
          <w:sz w:val="24"/>
          <w:szCs w:val="24"/>
        </w:rPr>
        <w:t xml:space="preserve"> </w:t>
      </w:r>
      <w:r w:rsidRPr="008A0D45">
        <w:rPr>
          <w:sz w:val="24"/>
          <w:szCs w:val="24"/>
        </w:rPr>
        <w:t>общефизической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специальной</w:t>
      </w:r>
      <w:r w:rsidRPr="008A0D45">
        <w:rPr>
          <w:spacing w:val="1"/>
          <w:sz w:val="24"/>
          <w:szCs w:val="24"/>
        </w:rPr>
        <w:t xml:space="preserve"> </w:t>
      </w:r>
      <w:r w:rsidRPr="008A0D45">
        <w:rPr>
          <w:sz w:val="24"/>
          <w:szCs w:val="24"/>
        </w:rPr>
        <w:t>физической</w:t>
      </w:r>
      <w:r w:rsidRPr="008A0D45">
        <w:rPr>
          <w:spacing w:val="-57"/>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с учётом индивидуальных и</w:t>
      </w:r>
      <w:r w:rsidRPr="008A0D45">
        <w:rPr>
          <w:spacing w:val="-1"/>
          <w:sz w:val="24"/>
          <w:szCs w:val="24"/>
        </w:rPr>
        <w:t xml:space="preserve"> </w:t>
      </w:r>
      <w:r w:rsidRPr="008A0D45">
        <w:rPr>
          <w:sz w:val="24"/>
          <w:szCs w:val="24"/>
        </w:rPr>
        <w:t>возрастно-половых</w:t>
      </w:r>
      <w:r w:rsidRPr="008A0D45">
        <w:rPr>
          <w:spacing w:val="2"/>
          <w:sz w:val="24"/>
          <w:szCs w:val="24"/>
        </w:rPr>
        <w:t xml:space="preserve"> </w:t>
      </w:r>
      <w:r w:rsidRPr="008A0D45">
        <w:rPr>
          <w:sz w:val="24"/>
          <w:szCs w:val="24"/>
        </w:rPr>
        <w:t>особенностей.</w:t>
      </w:r>
    </w:p>
    <w:p w:rsidR="001511C1" w:rsidRPr="008A0D45" w:rsidRDefault="00194F02" w:rsidP="008A0D45">
      <w:pPr>
        <w:pStyle w:val="a5"/>
        <w:numPr>
          <w:ilvl w:val="0"/>
          <w:numId w:val="16"/>
        </w:numPr>
        <w:tabs>
          <w:tab w:val="left" w:pos="1006"/>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before="1" w:line="276" w:lineRule="auto"/>
        <w:ind w:left="-142" w:firstLine="568"/>
      </w:pPr>
      <w:r w:rsidRPr="008A0D45">
        <w:t>К</w:t>
      </w:r>
      <w:r w:rsidRPr="008A0D45">
        <w:rPr>
          <w:spacing w:val="58"/>
        </w:rPr>
        <w:t xml:space="preserve"> </w:t>
      </w:r>
      <w:r w:rsidRPr="008A0D45">
        <w:t>концу</w:t>
      </w:r>
      <w:r w:rsidRPr="008A0D45">
        <w:rPr>
          <w:spacing w:val="-9"/>
        </w:rPr>
        <w:t xml:space="preserve"> </w:t>
      </w:r>
      <w:r w:rsidRPr="008A0D45">
        <w:t>обучения</w:t>
      </w:r>
      <w:r w:rsidRPr="008A0D45">
        <w:rPr>
          <w:spacing w:val="-1"/>
        </w:rPr>
        <w:t xml:space="preserve"> </w:t>
      </w:r>
      <w:r w:rsidRPr="008A0D45">
        <w:t>в</w:t>
      </w:r>
      <w:r w:rsidRPr="008A0D45">
        <w:rPr>
          <w:spacing w:val="-2"/>
        </w:rPr>
        <w:t xml:space="preserve"> </w:t>
      </w:r>
      <w:r w:rsidRPr="008A0D45">
        <w:t>7</w:t>
      </w:r>
      <w:r w:rsidRPr="008A0D45">
        <w:rPr>
          <w:spacing w:val="-1"/>
        </w:rPr>
        <w:t xml:space="preserve"> </w:t>
      </w:r>
      <w:r w:rsidRPr="008A0D45">
        <w:t>классе</w:t>
      </w:r>
      <w:r w:rsidRPr="008A0D45">
        <w:rPr>
          <w:spacing w:val="-1"/>
        </w:rPr>
        <w:t xml:space="preserve"> </w:t>
      </w:r>
      <w:r w:rsidRPr="008A0D45">
        <w:t>обучающийся</w:t>
      </w:r>
      <w:r w:rsidRPr="008A0D45">
        <w:rPr>
          <w:spacing w:val="-1"/>
        </w:rPr>
        <w:t xml:space="preserve"> </w:t>
      </w:r>
      <w:r w:rsidRPr="008A0D45">
        <w:t>научится:</w:t>
      </w:r>
    </w:p>
    <w:p w:rsidR="001511C1" w:rsidRPr="008A0D45" w:rsidRDefault="00194F02" w:rsidP="008A0D45">
      <w:pPr>
        <w:pStyle w:val="a5"/>
        <w:numPr>
          <w:ilvl w:val="1"/>
          <w:numId w:val="27"/>
        </w:numPr>
        <w:tabs>
          <w:tab w:val="left" w:pos="1210"/>
        </w:tabs>
        <w:spacing w:line="276" w:lineRule="auto"/>
        <w:ind w:left="-142" w:firstLine="568"/>
        <w:rPr>
          <w:sz w:val="24"/>
          <w:szCs w:val="24"/>
        </w:rPr>
      </w:pPr>
      <w:r w:rsidRPr="008A0D45">
        <w:rPr>
          <w:sz w:val="24"/>
          <w:szCs w:val="24"/>
        </w:rPr>
        <w:t>проводить</w:t>
      </w:r>
      <w:r w:rsidRPr="008A0D45">
        <w:rPr>
          <w:spacing w:val="1"/>
          <w:sz w:val="24"/>
          <w:szCs w:val="24"/>
        </w:rPr>
        <w:t xml:space="preserve"> </w:t>
      </w:r>
      <w:r w:rsidRPr="008A0D45">
        <w:rPr>
          <w:sz w:val="24"/>
          <w:szCs w:val="24"/>
        </w:rPr>
        <w:t>анализ</w:t>
      </w:r>
      <w:r w:rsidRPr="008A0D45">
        <w:rPr>
          <w:spacing w:val="1"/>
          <w:sz w:val="24"/>
          <w:szCs w:val="24"/>
        </w:rPr>
        <w:t xml:space="preserve"> </w:t>
      </w:r>
      <w:r w:rsidRPr="008A0D45">
        <w:rPr>
          <w:sz w:val="24"/>
          <w:szCs w:val="24"/>
        </w:rPr>
        <w:t>причин</w:t>
      </w:r>
      <w:r w:rsidRPr="008A0D45">
        <w:rPr>
          <w:spacing w:val="1"/>
          <w:sz w:val="24"/>
          <w:szCs w:val="24"/>
        </w:rPr>
        <w:t xml:space="preserve"> </w:t>
      </w:r>
      <w:r w:rsidRPr="008A0D45">
        <w:rPr>
          <w:sz w:val="24"/>
          <w:szCs w:val="24"/>
        </w:rPr>
        <w:t>зарождения</w:t>
      </w:r>
      <w:r w:rsidRPr="008A0D45">
        <w:rPr>
          <w:spacing w:val="1"/>
          <w:sz w:val="24"/>
          <w:szCs w:val="24"/>
        </w:rPr>
        <w:t xml:space="preserve"> </w:t>
      </w:r>
      <w:r w:rsidRPr="008A0D45">
        <w:rPr>
          <w:sz w:val="24"/>
          <w:szCs w:val="24"/>
        </w:rPr>
        <w:t>современного</w:t>
      </w:r>
      <w:r w:rsidRPr="008A0D45">
        <w:rPr>
          <w:spacing w:val="1"/>
          <w:sz w:val="24"/>
          <w:szCs w:val="24"/>
        </w:rPr>
        <w:t xml:space="preserve"> </w:t>
      </w:r>
      <w:r w:rsidRPr="008A0D45">
        <w:rPr>
          <w:sz w:val="24"/>
          <w:szCs w:val="24"/>
        </w:rPr>
        <w:t>Олимпийского</w:t>
      </w:r>
      <w:r w:rsidRPr="008A0D45">
        <w:rPr>
          <w:spacing w:val="1"/>
          <w:sz w:val="24"/>
          <w:szCs w:val="24"/>
        </w:rPr>
        <w:t xml:space="preserve"> </w:t>
      </w:r>
      <w:r w:rsidRPr="008A0D45">
        <w:rPr>
          <w:sz w:val="24"/>
          <w:szCs w:val="24"/>
        </w:rPr>
        <w:t>движения,</w:t>
      </w:r>
      <w:r w:rsidRPr="008A0D45">
        <w:rPr>
          <w:spacing w:val="1"/>
          <w:sz w:val="24"/>
          <w:szCs w:val="24"/>
        </w:rPr>
        <w:t xml:space="preserve"> </w:t>
      </w:r>
      <w:r w:rsidRPr="008A0D45">
        <w:rPr>
          <w:sz w:val="24"/>
          <w:szCs w:val="24"/>
        </w:rPr>
        <w:t>давать характеристику</w:t>
      </w:r>
      <w:r w:rsidRPr="008A0D45">
        <w:rPr>
          <w:spacing w:val="-7"/>
          <w:sz w:val="24"/>
          <w:szCs w:val="24"/>
        </w:rPr>
        <w:t xml:space="preserve"> </w:t>
      </w:r>
      <w:r w:rsidRPr="008A0D45">
        <w:rPr>
          <w:sz w:val="24"/>
          <w:szCs w:val="24"/>
        </w:rPr>
        <w:t>основным</w:t>
      </w:r>
      <w:r w:rsidRPr="008A0D45">
        <w:rPr>
          <w:spacing w:val="-3"/>
          <w:sz w:val="24"/>
          <w:szCs w:val="24"/>
        </w:rPr>
        <w:t xml:space="preserve"> </w:t>
      </w:r>
      <w:r w:rsidRPr="008A0D45">
        <w:rPr>
          <w:sz w:val="24"/>
          <w:szCs w:val="24"/>
        </w:rPr>
        <w:t>этапам</w:t>
      </w:r>
      <w:r w:rsidRPr="008A0D45">
        <w:rPr>
          <w:spacing w:val="-2"/>
          <w:sz w:val="24"/>
          <w:szCs w:val="24"/>
        </w:rPr>
        <w:t xml:space="preserve"> </w:t>
      </w:r>
      <w:r w:rsidRPr="008A0D45">
        <w:rPr>
          <w:sz w:val="24"/>
          <w:szCs w:val="24"/>
        </w:rPr>
        <w:t>его</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в</w:t>
      </w:r>
      <w:r w:rsidRPr="008A0D45">
        <w:rPr>
          <w:spacing w:val="-2"/>
          <w:sz w:val="24"/>
          <w:szCs w:val="24"/>
        </w:rPr>
        <w:t xml:space="preserve"> </w:t>
      </w:r>
      <w:r w:rsidRPr="008A0D45">
        <w:rPr>
          <w:sz w:val="24"/>
          <w:szCs w:val="24"/>
        </w:rPr>
        <w:t>СССР</w:t>
      </w:r>
      <w:r w:rsidRPr="008A0D45">
        <w:rPr>
          <w:spacing w:val="-3"/>
          <w:sz w:val="24"/>
          <w:szCs w:val="24"/>
        </w:rPr>
        <w:t xml:space="preserve"> </w:t>
      </w:r>
      <w:r w:rsidRPr="008A0D45">
        <w:rPr>
          <w:sz w:val="24"/>
          <w:szCs w:val="24"/>
        </w:rPr>
        <w:t>и</w:t>
      </w:r>
      <w:r w:rsidRPr="008A0D45">
        <w:rPr>
          <w:spacing w:val="-1"/>
          <w:sz w:val="24"/>
          <w:szCs w:val="24"/>
        </w:rPr>
        <w:t xml:space="preserve"> </w:t>
      </w:r>
      <w:r w:rsidRPr="008A0D45">
        <w:rPr>
          <w:sz w:val="24"/>
          <w:szCs w:val="24"/>
        </w:rPr>
        <w:t>современной России;</w:t>
      </w:r>
    </w:p>
    <w:p w:rsidR="001511C1" w:rsidRPr="008A0D45" w:rsidRDefault="00194F02" w:rsidP="008A0D45">
      <w:pPr>
        <w:pStyle w:val="a5"/>
        <w:numPr>
          <w:ilvl w:val="1"/>
          <w:numId w:val="27"/>
        </w:numPr>
        <w:tabs>
          <w:tab w:val="left" w:pos="1176"/>
        </w:tabs>
        <w:spacing w:line="276" w:lineRule="auto"/>
        <w:ind w:left="-142" w:firstLine="568"/>
        <w:rPr>
          <w:sz w:val="24"/>
          <w:szCs w:val="24"/>
        </w:rPr>
      </w:pPr>
      <w:r w:rsidRPr="008A0D45">
        <w:rPr>
          <w:sz w:val="24"/>
          <w:szCs w:val="24"/>
        </w:rPr>
        <w:t>объяснять положительное влияние занятий физической культурой и спортом на</w:t>
      </w:r>
      <w:r w:rsidRPr="008A0D45">
        <w:rPr>
          <w:spacing w:val="1"/>
          <w:sz w:val="24"/>
          <w:szCs w:val="24"/>
        </w:rPr>
        <w:t xml:space="preserve"> </w:t>
      </w:r>
      <w:r w:rsidRPr="008A0D45">
        <w:rPr>
          <w:sz w:val="24"/>
          <w:szCs w:val="24"/>
        </w:rPr>
        <w:t>воспитание</w:t>
      </w:r>
      <w:r w:rsidRPr="008A0D45">
        <w:rPr>
          <w:spacing w:val="1"/>
          <w:sz w:val="24"/>
          <w:szCs w:val="24"/>
        </w:rPr>
        <w:t xml:space="preserve"> </w:t>
      </w:r>
      <w:r w:rsidRPr="008A0D45">
        <w:rPr>
          <w:sz w:val="24"/>
          <w:szCs w:val="24"/>
        </w:rPr>
        <w:t>личностных</w:t>
      </w:r>
      <w:r w:rsidRPr="008A0D45">
        <w:rPr>
          <w:spacing w:val="1"/>
          <w:sz w:val="24"/>
          <w:szCs w:val="24"/>
        </w:rPr>
        <w:t xml:space="preserve"> </w:t>
      </w:r>
      <w:r w:rsidRPr="008A0D45">
        <w:rPr>
          <w:sz w:val="24"/>
          <w:szCs w:val="24"/>
        </w:rPr>
        <w:t>качеств</w:t>
      </w:r>
      <w:r w:rsidRPr="008A0D45">
        <w:rPr>
          <w:spacing w:val="1"/>
          <w:sz w:val="24"/>
          <w:szCs w:val="24"/>
        </w:rPr>
        <w:t xml:space="preserve"> </w:t>
      </w:r>
      <w:r w:rsidRPr="008A0D45">
        <w:rPr>
          <w:sz w:val="24"/>
          <w:szCs w:val="24"/>
        </w:rPr>
        <w:t>современных</w:t>
      </w:r>
      <w:r w:rsidRPr="008A0D45">
        <w:rPr>
          <w:spacing w:val="1"/>
          <w:sz w:val="24"/>
          <w:szCs w:val="24"/>
        </w:rPr>
        <w:t xml:space="preserve"> </w:t>
      </w:r>
      <w:r w:rsidRPr="008A0D45">
        <w:rPr>
          <w:sz w:val="24"/>
          <w:szCs w:val="24"/>
        </w:rPr>
        <w:t>школьников,</w:t>
      </w:r>
      <w:r w:rsidRPr="008A0D45">
        <w:rPr>
          <w:spacing w:val="1"/>
          <w:sz w:val="24"/>
          <w:szCs w:val="24"/>
        </w:rPr>
        <w:t xml:space="preserve"> </w:t>
      </w:r>
      <w:r w:rsidRPr="008A0D45">
        <w:rPr>
          <w:sz w:val="24"/>
          <w:szCs w:val="24"/>
        </w:rPr>
        <w:t>приводить</w:t>
      </w:r>
      <w:r w:rsidRPr="008A0D45">
        <w:rPr>
          <w:spacing w:val="1"/>
          <w:sz w:val="24"/>
          <w:szCs w:val="24"/>
        </w:rPr>
        <w:t xml:space="preserve"> </w:t>
      </w:r>
      <w:r w:rsidRPr="008A0D45">
        <w:rPr>
          <w:sz w:val="24"/>
          <w:szCs w:val="24"/>
        </w:rPr>
        <w:t>примеры</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собственной</w:t>
      </w:r>
      <w:r w:rsidRPr="008A0D45">
        <w:rPr>
          <w:spacing w:val="-1"/>
          <w:sz w:val="24"/>
          <w:szCs w:val="24"/>
        </w:rPr>
        <w:t xml:space="preserve"> </w:t>
      </w:r>
      <w:r w:rsidRPr="008A0D45">
        <w:rPr>
          <w:sz w:val="24"/>
          <w:szCs w:val="24"/>
        </w:rPr>
        <w:t>жизни;</w:t>
      </w:r>
    </w:p>
    <w:p w:rsidR="001511C1" w:rsidRPr="008A0D45" w:rsidRDefault="00194F02" w:rsidP="008A0D45">
      <w:pPr>
        <w:pStyle w:val="a5"/>
        <w:numPr>
          <w:ilvl w:val="1"/>
          <w:numId w:val="27"/>
        </w:numPr>
        <w:tabs>
          <w:tab w:val="left" w:pos="1291"/>
        </w:tabs>
        <w:spacing w:line="276" w:lineRule="auto"/>
        <w:ind w:left="-142" w:firstLine="568"/>
        <w:rPr>
          <w:sz w:val="24"/>
          <w:szCs w:val="24"/>
        </w:rPr>
      </w:pPr>
      <w:r w:rsidRPr="008A0D45">
        <w:rPr>
          <w:sz w:val="24"/>
          <w:szCs w:val="24"/>
        </w:rPr>
        <w:t>объяснять</w:t>
      </w:r>
      <w:r w:rsidRPr="008A0D45">
        <w:rPr>
          <w:spacing w:val="1"/>
          <w:sz w:val="24"/>
          <w:szCs w:val="24"/>
        </w:rPr>
        <w:t xml:space="preserve"> </w:t>
      </w:r>
      <w:r w:rsidRPr="008A0D45">
        <w:rPr>
          <w:sz w:val="24"/>
          <w:szCs w:val="24"/>
        </w:rPr>
        <w:t>понятие</w:t>
      </w:r>
      <w:r w:rsidRPr="008A0D45">
        <w:rPr>
          <w:spacing w:val="1"/>
          <w:sz w:val="24"/>
          <w:szCs w:val="24"/>
        </w:rPr>
        <w:t xml:space="preserve"> </w:t>
      </w:r>
      <w:r w:rsidRPr="008A0D45">
        <w:rPr>
          <w:sz w:val="24"/>
          <w:szCs w:val="24"/>
        </w:rPr>
        <w:t>«техника</w:t>
      </w:r>
      <w:r w:rsidRPr="008A0D45">
        <w:rPr>
          <w:spacing w:val="1"/>
          <w:sz w:val="24"/>
          <w:szCs w:val="24"/>
        </w:rPr>
        <w:t xml:space="preserve"> </w:t>
      </w:r>
      <w:r w:rsidRPr="008A0D45">
        <w:rPr>
          <w:sz w:val="24"/>
          <w:szCs w:val="24"/>
        </w:rPr>
        <w:t>физических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руководствоваться</w:t>
      </w:r>
      <w:r w:rsidRPr="008A0D45">
        <w:rPr>
          <w:spacing w:val="1"/>
          <w:sz w:val="24"/>
          <w:szCs w:val="24"/>
        </w:rPr>
        <w:t xml:space="preserve"> </w:t>
      </w:r>
      <w:r w:rsidRPr="008A0D45">
        <w:rPr>
          <w:sz w:val="24"/>
          <w:szCs w:val="24"/>
        </w:rPr>
        <w:t>правилами</w:t>
      </w:r>
      <w:r w:rsidRPr="008A0D45">
        <w:rPr>
          <w:spacing w:val="1"/>
          <w:sz w:val="24"/>
          <w:szCs w:val="24"/>
        </w:rPr>
        <w:t xml:space="preserve"> </w:t>
      </w:r>
      <w:r w:rsidRPr="008A0D45">
        <w:rPr>
          <w:sz w:val="24"/>
          <w:szCs w:val="24"/>
        </w:rPr>
        <w:t>технической</w:t>
      </w:r>
      <w:r w:rsidRPr="008A0D45">
        <w:rPr>
          <w:spacing w:val="1"/>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самостоятельном</w:t>
      </w:r>
      <w:r w:rsidRPr="008A0D45">
        <w:rPr>
          <w:spacing w:val="1"/>
          <w:sz w:val="24"/>
          <w:szCs w:val="24"/>
        </w:rPr>
        <w:t xml:space="preserve"> </w:t>
      </w:r>
      <w:r w:rsidRPr="008A0D45">
        <w:rPr>
          <w:sz w:val="24"/>
          <w:szCs w:val="24"/>
        </w:rPr>
        <w:t>обучении</w:t>
      </w:r>
      <w:r w:rsidRPr="008A0D45">
        <w:rPr>
          <w:spacing w:val="1"/>
          <w:sz w:val="24"/>
          <w:szCs w:val="24"/>
        </w:rPr>
        <w:t xml:space="preserve"> </w:t>
      </w:r>
      <w:r w:rsidRPr="008A0D45">
        <w:rPr>
          <w:sz w:val="24"/>
          <w:szCs w:val="24"/>
        </w:rPr>
        <w:t>новым</w:t>
      </w:r>
      <w:r w:rsidRPr="008A0D45">
        <w:rPr>
          <w:spacing w:val="1"/>
          <w:sz w:val="24"/>
          <w:szCs w:val="24"/>
        </w:rPr>
        <w:t xml:space="preserve"> </w:t>
      </w:r>
      <w:r w:rsidRPr="008A0D45">
        <w:rPr>
          <w:sz w:val="24"/>
          <w:szCs w:val="24"/>
        </w:rPr>
        <w:t>физическим</w:t>
      </w:r>
      <w:r w:rsidRPr="008A0D45">
        <w:rPr>
          <w:spacing w:val="1"/>
          <w:sz w:val="24"/>
          <w:szCs w:val="24"/>
        </w:rPr>
        <w:t xml:space="preserve"> </w:t>
      </w:r>
      <w:r w:rsidRPr="008A0D45">
        <w:rPr>
          <w:sz w:val="24"/>
          <w:szCs w:val="24"/>
        </w:rPr>
        <w:t>упражнениям,</w:t>
      </w:r>
      <w:r w:rsidRPr="008A0D45">
        <w:rPr>
          <w:spacing w:val="-1"/>
          <w:sz w:val="24"/>
          <w:szCs w:val="24"/>
        </w:rPr>
        <w:t xml:space="preserve"> </w:t>
      </w:r>
      <w:r w:rsidRPr="008A0D45">
        <w:rPr>
          <w:sz w:val="24"/>
          <w:szCs w:val="24"/>
        </w:rPr>
        <w:t>проводить процедуры оценивания</w:t>
      </w:r>
      <w:r w:rsidRPr="008A0D45">
        <w:rPr>
          <w:spacing w:val="-1"/>
          <w:sz w:val="24"/>
          <w:szCs w:val="24"/>
        </w:rPr>
        <w:t xml:space="preserve"> </w:t>
      </w:r>
      <w:r w:rsidRPr="008A0D45">
        <w:rPr>
          <w:sz w:val="24"/>
          <w:szCs w:val="24"/>
        </w:rPr>
        <w:t>техники</w:t>
      </w:r>
      <w:r w:rsidRPr="008A0D45">
        <w:rPr>
          <w:spacing w:val="-3"/>
          <w:sz w:val="24"/>
          <w:szCs w:val="24"/>
        </w:rPr>
        <w:t xml:space="preserve"> </w:t>
      </w:r>
      <w:r w:rsidRPr="008A0D45">
        <w:rPr>
          <w:sz w:val="24"/>
          <w:szCs w:val="24"/>
        </w:rPr>
        <w:t>их</w:t>
      </w:r>
      <w:r w:rsidRPr="008A0D45">
        <w:rPr>
          <w:spacing w:val="2"/>
          <w:sz w:val="24"/>
          <w:szCs w:val="24"/>
        </w:rPr>
        <w:t xml:space="preserve"> </w:t>
      </w:r>
      <w:r w:rsidRPr="008A0D45">
        <w:rPr>
          <w:sz w:val="24"/>
          <w:szCs w:val="24"/>
        </w:rPr>
        <w:t>выполнения;</w:t>
      </w:r>
    </w:p>
    <w:p w:rsidR="001511C1" w:rsidRPr="008A0D45" w:rsidRDefault="00194F02" w:rsidP="008A0D45">
      <w:pPr>
        <w:pStyle w:val="a5"/>
        <w:numPr>
          <w:ilvl w:val="1"/>
          <w:numId w:val="27"/>
        </w:numPr>
        <w:tabs>
          <w:tab w:val="left" w:pos="1118"/>
        </w:tabs>
        <w:spacing w:line="276" w:lineRule="auto"/>
        <w:ind w:left="-142" w:firstLine="568"/>
        <w:rPr>
          <w:sz w:val="24"/>
          <w:szCs w:val="24"/>
        </w:rPr>
      </w:pPr>
      <w:r w:rsidRPr="008A0D45">
        <w:rPr>
          <w:sz w:val="24"/>
          <w:szCs w:val="24"/>
        </w:rPr>
        <w:t>составлять</w:t>
      </w:r>
      <w:r w:rsidRPr="008A0D45">
        <w:rPr>
          <w:spacing w:val="-10"/>
          <w:sz w:val="24"/>
          <w:szCs w:val="24"/>
        </w:rPr>
        <w:t xml:space="preserve"> </w:t>
      </w:r>
      <w:r w:rsidRPr="008A0D45">
        <w:rPr>
          <w:sz w:val="24"/>
          <w:szCs w:val="24"/>
        </w:rPr>
        <w:t>планы</w:t>
      </w:r>
      <w:r w:rsidRPr="008A0D45">
        <w:rPr>
          <w:spacing w:val="-11"/>
          <w:sz w:val="24"/>
          <w:szCs w:val="24"/>
        </w:rPr>
        <w:t xml:space="preserve"> </w:t>
      </w:r>
      <w:r w:rsidRPr="008A0D45">
        <w:rPr>
          <w:sz w:val="24"/>
          <w:szCs w:val="24"/>
        </w:rPr>
        <w:t>самостоятельных</w:t>
      </w:r>
      <w:r w:rsidRPr="008A0D45">
        <w:rPr>
          <w:spacing w:val="-10"/>
          <w:sz w:val="24"/>
          <w:szCs w:val="24"/>
        </w:rPr>
        <w:t xml:space="preserve"> </w:t>
      </w:r>
      <w:r w:rsidRPr="008A0D45">
        <w:rPr>
          <w:sz w:val="24"/>
          <w:szCs w:val="24"/>
        </w:rPr>
        <w:t>занятий</w:t>
      </w:r>
      <w:r w:rsidRPr="008A0D45">
        <w:rPr>
          <w:spacing w:val="-12"/>
          <w:sz w:val="24"/>
          <w:szCs w:val="24"/>
        </w:rPr>
        <w:t xml:space="preserve"> </w:t>
      </w:r>
      <w:r w:rsidRPr="008A0D45">
        <w:rPr>
          <w:sz w:val="24"/>
          <w:szCs w:val="24"/>
        </w:rPr>
        <w:t>физической</w:t>
      </w:r>
      <w:r w:rsidRPr="008A0D45">
        <w:rPr>
          <w:spacing w:val="-9"/>
          <w:sz w:val="24"/>
          <w:szCs w:val="24"/>
        </w:rPr>
        <w:t xml:space="preserve"> </w:t>
      </w:r>
      <w:r w:rsidRPr="008A0D45">
        <w:rPr>
          <w:sz w:val="24"/>
          <w:szCs w:val="24"/>
        </w:rPr>
        <w:t>и</w:t>
      </w:r>
      <w:r w:rsidRPr="008A0D45">
        <w:rPr>
          <w:spacing w:val="-10"/>
          <w:sz w:val="24"/>
          <w:szCs w:val="24"/>
        </w:rPr>
        <w:t xml:space="preserve"> </w:t>
      </w:r>
      <w:r w:rsidRPr="008A0D45">
        <w:rPr>
          <w:sz w:val="24"/>
          <w:szCs w:val="24"/>
        </w:rPr>
        <w:t>технической</w:t>
      </w:r>
      <w:r w:rsidRPr="008A0D45">
        <w:rPr>
          <w:spacing w:val="-9"/>
          <w:sz w:val="24"/>
          <w:szCs w:val="24"/>
        </w:rPr>
        <w:t xml:space="preserve"> </w:t>
      </w:r>
      <w:r w:rsidRPr="008A0D45">
        <w:rPr>
          <w:sz w:val="24"/>
          <w:szCs w:val="24"/>
        </w:rPr>
        <w:t>подготовкой,</w:t>
      </w:r>
      <w:r w:rsidRPr="008A0D45">
        <w:rPr>
          <w:spacing w:val="-58"/>
          <w:sz w:val="24"/>
          <w:szCs w:val="24"/>
        </w:rPr>
        <w:t xml:space="preserve"> </w:t>
      </w:r>
      <w:r w:rsidRPr="008A0D45">
        <w:rPr>
          <w:sz w:val="24"/>
          <w:szCs w:val="24"/>
        </w:rPr>
        <w:t>распределять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недельном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месячном</w:t>
      </w:r>
      <w:r w:rsidRPr="008A0D45">
        <w:rPr>
          <w:spacing w:val="1"/>
          <w:sz w:val="24"/>
          <w:szCs w:val="24"/>
        </w:rPr>
        <w:t xml:space="preserve"> </w:t>
      </w:r>
      <w:r w:rsidRPr="008A0D45">
        <w:rPr>
          <w:sz w:val="24"/>
          <w:szCs w:val="24"/>
        </w:rPr>
        <w:t>циклах</w:t>
      </w:r>
      <w:r w:rsidRPr="008A0D45">
        <w:rPr>
          <w:spacing w:val="1"/>
          <w:sz w:val="24"/>
          <w:szCs w:val="24"/>
        </w:rPr>
        <w:t xml:space="preserve"> </w:t>
      </w:r>
      <w:r w:rsidRPr="008A0D45">
        <w:rPr>
          <w:sz w:val="24"/>
          <w:szCs w:val="24"/>
        </w:rPr>
        <w:t>учебного</w:t>
      </w:r>
      <w:r w:rsidRPr="008A0D45">
        <w:rPr>
          <w:spacing w:val="1"/>
          <w:sz w:val="24"/>
          <w:szCs w:val="24"/>
        </w:rPr>
        <w:t xml:space="preserve"> </w:t>
      </w:r>
      <w:r w:rsidRPr="008A0D45">
        <w:rPr>
          <w:sz w:val="24"/>
          <w:szCs w:val="24"/>
        </w:rPr>
        <w:t>года,</w:t>
      </w:r>
      <w:r w:rsidRPr="008A0D45">
        <w:rPr>
          <w:spacing w:val="1"/>
          <w:sz w:val="24"/>
          <w:szCs w:val="24"/>
        </w:rPr>
        <w:t xml:space="preserve"> </w:t>
      </w:r>
      <w:r w:rsidRPr="008A0D45">
        <w:rPr>
          <w:sz w:val="24"/>
          <w:szCs w:val="24"/>
        </w:rPr>
        <w:t>оценивать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оздоровительный</w:t>
      </w:r>
      <w:r w:rsidRPr="008A0D45">
        <w:rPr>
          <w:spacing w:val="-2"/>
          <w:sz w:val="24"/>
          <w:szCs w:val="24"/>
        </w:rPr>
        <w:t xml:space="preserve"> </w:t>
      </w:r>
      <w:r w:rsidRPr="008A0D45">
        <w:rPr>
          <w:sz w:val="24"/>
          <w:szCs w:val="24"/>
        </w:rPr>
        <w:t>эффект</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помощью</w:t>
      </w:r>
      <w:r w:rsidRPr="008A0D45">
        <w:rPr>
          <w:spacing w:val="-3"/>
          <w:sz w:val="24"/>
          <w:szCs w:val="24"/>
        </w:rPr>
        <w:t xml:space="preserve"> </w:t>
      </w:r>
      <w:r w:rsidRPr="008A0D45">
        <w:rPr>
          <w:sz w:val="24"/>
          <w:szCs w:val="24"/>
        </w:rPr>
        <w:t>индекса</w:t>
      </w:r>
      <w:r w:rsidRPr="008A0D45">
        <w:rPr>
          <w:spacing w:val="-3"/>
          <w:sz w:val="24"/>
          <w:szCs w:val="24"/>
        </w:rPr>
        <w:t xml:space="preserve"> </w:t>
      </w:r>
      <w:r w:rsidRPr="008A0D45">
        <w:rPr>
          <w:sz w:val="24"/>
          <w:szCs w:val="24"/>
        </w:rPr>
        <w:t>Кетле</w:t>
      </w:r>
      <w:r w:rsidRPr="008A0D45">
        <w:rPr>
          <w:spacing w:val="-2"/>
          <w:sz w:val="24"/>
          <w:szCs w:val="24"/>
        </w:rPr>
        <w:t xml:space="preserve"> </w:t>
      </w:r>
      <w:r w:rsidRPr="008A0D45">
        <w:rPr>
          <w:sz w:val="24"/>
          <w:szCs w:val="24"/>
        </w:rPr>
        <w:t>и</w:t>
      </w:r>
      <w:r w:rsidRPr="008A0D45">
        <w:rPr>
          <w:spacing w:val="-2"/>
          <w:sz w:val="24"/>
          <w:szCs w:val="24"/>
        </w:rPr>
        <w:t xml:space="preserve"> </w:t>
      </w:r>
      <w:r w:rsidRPr="008A0D45">
        <w:rPr>
          <w:sz w:val="24"/>
          <w:szCs w:val="24"/>
        </w:rPr>
        <w:t>ортостатической</w:t>
      </w:r>
      <w:r w:rsidRPr="008A0D45">
        <w:rPr>
          <w:spacing w:val="-1"/>
          <w:sz w:val="24"/>
          <w:szCs w:val="24"/>
        </w:rPr>
        <w:t xml:space="preserve"> </w:t>
      </w:r>
      <w:r w:rsidRPr="008A0D45">
        <w:rPr>
          <w:sz w:val="24"/>
          <w:szCs w:val="24"/>
        </w:rPr>
        <w:t>пробы</w:t>
      </w:r>
      <w:r w:rsidRPr="008A0D45">
        <w:rPr>
          <w:spacing w:val="-2"/>
          <w:sz w:val="24"/>
          <w:szCs w:val="24"/>
        </w:rPr>
        <w:t xml:space="preserve"> </w:t>
      </w:r>
      <w:r w:rsidRPr="008A0D45">
        <w:rPr>
          <w:sz w:val="24"/>
          <w:szCs w:val="24"/>
        </w:rPr>
        <w:t>(по</w:t>
      </w:r>
      <w:r w:rsidRPr="008A0D45">
        <w:rPr>
          <w:spacing w:val="-1"/>
          <w:sz w:val="24"/>
          <w:szCs w:val="24"/>
        </w:rPr>
        <w:t xml:space="preserve"> </w:t>
      </w:r>
      <w:r w:rsidRPr="008A0D45">
        <w:rPr>
          <w:sz w:val="24"/>
          <w:szCs w:val="24"/>
        </w:rPr>
        <w:t>образцу);</w:t>
      </w:r>
    </w:p>
    <w:p w:rsidR="001511C1" w:rsidRPr="008A0D45" w:rsidRDefault="00194F02" w:rsidP="008A0D45">
      <w:pPr>
        <w:pStyle w:val="a5"/>
        <w:numPr>
          <w:ilvl w:val="1"/>
          <w:numId w:val="27"/>
        </w:numPr>
        <w:tabs>
          <w:tab w:val="left" w:pos="1142"/>
        </w:tabs>
        <w:spacing w:line="276" w:lineRule="auto"/>
        <w:ind w:left="-142" w:firstLine="568"/>
        <w:rPr>
          <w:sz w:val="24"/>
          <w:szCs w:val="24"/>
        </w:rPr>
      </w:pPr>
      <w:r w:rsidRPr="008A0D45">
        <w:rPr>
          <w:sz w:val="24"/>
          <w:szCs w:val="24"/>
        </w:rPr>
        <w:t>выполнять лазание по канату в два приёма (юноши) и простейшие акробатические</w:t>
      </w:r>
      <w:r w:rsidRPr="008A0D45">
        <w:rPr>
          <w:spacing w:val="1"/>
          <w:sz w:val="24"/>
          <w:szCs w:val="24"/>
        </w:rPr>
        <w:t xml:space="preserve"> </w:t>
      </w:r>
      <w:r w:rsidRPr="008A0D45">
        <w:rPr>
          <w:sz w:val="24"/>
          <w:szCs w:val="24"/>
        </w:rPr>
        <w:t>пирамиды</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парах</w:t>
      </w:r>
      <w:r w:rsidRPr="008A0D45">
        <w:rPr>
          <w:spacing w:val="-1"/>
          <w:sz w:val="24"/>
          <w:szCs w:val="24"/>
        </w:rPr>
        <w:t xml:space="preserve"> </w:t>
      </w:r>
      <w:r w:rsidRPr="008A0D45">
        <w:rPr>
          <w:sz w:val="24"/>
          <w:szCs w:val="24"/>
        </w:rPr>
        <w:t>и тройках</w:t>
      </w:r>
      <w:r w:rsidRPr="008A0D45">
        <w:rPr>
          <w:spacing w:val="2"/>
          <w:sz w:val="24"/>
          <w:szCs w:val="24"/>
        </w:rPr>
        <w:t xml:space="preserve"> </w:t>
      </w:r>
      <w:r w:rsidRPr="008A0D45">
        <w:rPr>
          <w:sz w:val="24"/>
          <w:szCs w:val="24"/>
        </w:rPr>
        <w:t>(девушки);</w:t>
      </w:r>
    </w:p>
    <w:p w:rsidR="001511C1" w:rsidRPr="008A0D45" w:rsidRDefault="00194F02" w:rsidP="008A0D45">
      <w:pPr>
        <w:pStyle w:val="a5"/>
        <w:numPr>
          <w:ilvl w:val="1"/>
          <w:numId w:val="27"/>
        </w:numPr>
        <w:tabs>
          <w:tab w:val="left" w:pos="1202"/>
        </w:tabs>
        <w:spacing w:before="60" w:line="276" w:lineRule="auto"/>
        <w:ind w:left="-142" w:firstLine="568"/>
        <w:rPr>
          <w:sz w:val="24"/>
          <w:szCs w:val="24"/>
        </w:rPr>
      </w:pPr>
      <w:r w:rsidRPr="008A0D45">
        <w:rPr>
          <w:sz w:val="24"/>
          <w:szCs w:val="24"/>
        </w:rPr>
        <w:t>составлять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самостоятельно</w:t>
      </w:r>
      <w:r w:rsidRPr="008A0D45">
        <w:rPr>
          <w:spacing w:val="1"/>
          <w:sz w:val="24"/>
          <w:szCs w:val="24"/>
        </w:rPr>
        <w:t xml:space="preserve"> </w:t>
      </w:r>
      <w:r w:rsidRPr="008A0D45">
        <w:rPr>
          <w:sz w:val="24"/>
          <w:szCs w:val="24"/>
        </w:rPr>
        <w:t>разучивать</w:t>
      </w:r>
      <w:r w:rsidRPr="008A0D45">
        <w:rPr>
          <w:spacing w:val="1"/>
          <w:sz w:val="24"/>
          <w:szCs w:val="24"/>
        </w:rPr>
        <w:t xml:space="preserve"> </w:t>
      </w:r>
      <w:r w:rsidRPr="008A0D45">
        <w:rPr>
          <w:sz w:val="24"/>
          <w:szCs w:val="24"/>
        </w:rPr>
        <w:t>комплекс</w:t>
      </w:r>
      <w:r w:rsidRPr="008A0D45">
        <w:rPr>
          <w:spacing w:val="1"/>
          <w:sz w:val="24"/>
          <w:szCs w:val="24"/>
        </w:rPr>
        <w:t xml:space="preserve"> </w:t>
      </w:r>
      <w:r w:rsidRPr="008A0D45">
        <w:rPr>
          <w:sz w:val="24"/>
          <w:szCs w:val="24"/>
        </w:rPr>
        <w:t>степаэробики,</w:t>
      </w:r>
      <w:r w:rsidRPr="008A0D45">
        <w:rPr>
          <w:spacing w:val="1"/>
          <w:sz w:val="24"/>
          <w:szCs w:val="24"/>
        </w:rPr>
        <w:t xml:space="preserve"> </w:t>
      </w:r>
      <w:r w:rsidRPr="008A0D45">
        <w:rPr>
          <w:sz w:val="24"/>
          <w:szCs w:val="24"/>
        </w:rPr>
        <w:t>включающий</w:t>
      </w:r>
      <w:r w:rsidRPr="008A0D45">
        <w:rPr>
          <w:spacing w:val="1"/>
          <w:sz w:val="24"/>
          <w:szCs w:val="24"/>
        </w:rPr>
        <w:t xml:space="preserve"> </w:t>
      </w:r>
      <w:r w:rsidRPr="008A0D45">
        <w:rPr>
          <w:sz w:val="24"/>
          <w:szCs w:val="24"/>
        </w:rPr>
        <w:t>упражнения в ходьбе, прыжках, спрыгивании и запрыгивании с поворотами, разведением рук</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ног (девушки);</w:t>
      </w:r>
    </w:p>
    <w:p w:rsidR="001511C1" w:rsidRPr="008A0D45" w:rsidRDefault="00194F02" w:rsidP="008A0D45">
      <w:pPr>
        <w:pStyle w:val="a5"/>
        <w:numPr>
          <w:ilvl w:val="1"/>
          <w:numId w:val="27"/>
        </w:numPr>
        <w:tabs>
          <w:tab w:val="left" w:pos="1174"/>
        </w:tabs>
        <w:spacing w:line="276" w:lineRule="auto"/>
        <w:ind w:left="-142" w:firstLine="568"/>
        <w:rPr>
          <w:sz w:val="24"/>
          <w:szCs w:val="24"/>
        </w:rPr>
      </w:pPr>
      <w:r w:rsidRPr="008A0D45">
        <w:rPr>
          <w:sz w:val="24"/>
          <w:szCs w:val="24"/>
        </w:rPr>
        <w:t>выполнять стойку на голове с опорой на руки и включать её в акробатической</w:t>
      </w:r>
      <w:r w:rsidRPr="008A0D45">
        <w:rPr>
          <w:spacing w:val="1"/>
          <w:sz w:val="24"/>
          <w:szCs w:val="24"/>
        </w:rPr>
        <w:t xml:space="preserve"> </w:t>
      </w:r>
      <w:r w:rsidRPr="008A0D45">
        <w:rPr>
          <w:sz w:val="24"/>
          <w:szCs w:val="24"/>
        </w:rPr>
        <w:t>комбинации</w:t>
      </w:r>
      <w:r w:rsidRPr="008A0D45">
        <w:rPr>
          <w:spacing w:val="-3"/>
          <w:sz w:val="24"/>
          <w:szCs w:val="24"/>
        </w:rPr>
        <w:t xml:space="preserve"> </w:t>
      </w:r>
      <w:r w:rsidRPr="008A0D45">
        <w:rPr>
          <w:sz w:val="24"/>
          <w:szCs w:val="24"/>
        </w:rPr>
        <w:t>из ранее</w:t>
      </w:r>
      <w:r w:rsidRPr="008A0D45">
        <w:rPr>
          <w:spacing w:val="-1"/>
          <w:sz w:val="24"/>
          <w:szCs w:val="24"/>
        </w:rPr>
        <w:t xml:space="preserve"> </w:t>
      </w:r>
      <w:r w:rsidRPr="008A0D45">
        <w:rPr>
          <w:sz w:val="24"/>
          <w:szCs w:val="24"/>
        </w:rPr>
        <w:t>освоенных</w:t>
      </w:r>
      <w:r w:rsidRPr="008A0D45">
        <w:rPr>
          <w:spacing w:val="2"/>
          <w:sz w:val="24"/>
          <w:szCs w:val="24"/>
        </w:rPr>
        <w:t xml:space="preserve"> </w:t>
      </w:r>
      <w:r w:rsidRPr="008A0D45">
        <w:rPr>
          <w:sz w:val="24"/>
          <w:szCs w:val="24"/>
        </w:rPr>
        <w:t>упражнений (юноши);</w:t>
      </w:r>
    </w:p>
    <w:p w:rsidR="001511C1" w:rsidRPr="008A0D45" w:rsidRDefault="00194F02" w:rsidP="008A0D45">
      <w:pPr>
        <w:pStyle w:val="a5"/>
        <w:numPr>
          <w:ilvl w:val="1"/>
          <w:numId w:val="27"/>
        </w:numPr>
        <w:tabs>
          <w:tab w:val="left" w:pos="1366"/>
        </w:tabs>
        <w:spacing w:line="276" w:lineRule="auto"/>
        <w:ind w:left="-142" w:firstLine="568"/>
        <w:rPr>
          <w:sz w:val="24"/>
          <w:szCs w:val="24"/>
        </w:rPr>
      </w:pPr>
      <w:r w:rsidRPr="008A0D45">
        <w:rPr>
          <w:sz w:val="24"/>
          <w:szCs w:val="24"/>
        </w:rPr>
        <w:t>выполнять</w:t>
      </w:r>
      <w:r w:rsidRPr="008A0D45">
        <w:rPr>
          <w:spacing w:val="118"/>
          <w:sz w:val="24"/>
          <w:szCs w:val="24"/>
        </w:rPr>
        <w:t xml:space="preserve"> </w:t>
      </w:r>
      <w:r w:rsidRPr="008A0D45">
        <w:rPr>
          <w:sz w:val="24"/>
          <w:szCs w:val="24"/>
        </w:rPr>
        <w:t xml:space="preserve">беговые  </w:t>
      </w:r>
      <w:r w:rsidRPr="008A0D45">
        <w:rPr>
          <w:spacing w:val="56"/>
          <w:sz w:val="24"/>
          <w:szCs w:val="24"/>
        </w:rPr>
        <w:t xml:space="preserve"> </w:t>
      </w:r>
      <w:r w:rsidRPr="008A0D45">
        <w:rPr>
          <w:sz w:val="24"/>
          <w:szCs w:val="24"/>
        </w:rPr>
        <w:t xml:space="preserve">упражнения  </w:t>
      </w:r>
      <w:r w:rsidRPr="008A0D45">
        <w:rPr>
          <w:spacing w:val="56"/>
          <w:sz w:val="24"/>
          <w:szCs w:val="24"/>
        </w:rPr>
        <w:t xml:space="preserve"> </w:t>
      </w:r>
      <w:r w:rsidRPr="008A0D45">
        <w:rPr>
          <w:sz w:val="24"/>
          <w:szCs w:val="24"/>
        </w:rPr>
        <w:t xml:space="preserve">с  </w:t>
      </w:r>
      <w:r w:rsidRPr="008A0D45">
        <w:rPr>
          <w:spacing w:val="54"/>
          <w:sz w:val="24"/>
          <w:szCs w:val="24"/>
        </w:rPr>
        <w:t xml:space="preserve"> </w:t>
      </w:r>
      <w:r w:rsidRPr="008A0D45">
        <w:rPr>
          <w:sz w:val="24"/>
          <w:szCs w:val="24"/>
        </w:rPr>
        <w:t xml:space="preserve">преодолением  </w:t>
      </w:r>
      <w:r w:rsidRPr="008A0D45">
        <w:rPr>
          <w:spacing w:val="56"/>
          <w:sz w:val="24"/>
          <w:szCs w:val="24"/>
        </w:rPr>
        <w:t xml:space="preserve"> </w:t>
      </w:r>
      <w:r w:rsidRPr="008A0D45">
        <w:rPr>
          <w:sz w:val="24"/>
          <w:szCs w:val="24"/>
        </w:rPr>
        <w:t xml:space="preserve">препятствий  </w:t>
      </w:r>
      <w:r w:rsidRPr="008A0D45">
        <w:rPr>
          <w:spacing w:val="56"/>
          <w:sz w:val="24"/>
          <w:szCs w:val="24"/>
        </w:rPr>
        <w:t xml:space="preserve"> </w:t>
      </w:r>
      <w:r w:rsidRPr="008A0D45">
        <w:rPr>
          <w:sz w:val="24"/>
          <w:szCs w:val="24"/>
        </w:rPr>
        <w:t>способом</w:t>
      </w:r>
    </w:p>
    <w:p w:rsidR="001511C1" w:rsidRPr="008A0D45" w:rsidRDefault="00194F02" w:rsidP="008A0D45">
      <w:pPr>
        <w:pStyle w:val="a0"/>
        <w:spacing w:line="276" w:lineRule="auto"/>
        <w:ind w:left="-142" w:firstLine="568"/>
      </w:pPr>
      <w:r w:rsidRPr="008A0D45">
        <w:t>«наступания»</w:t>
      </w:r>
      <w:r w:rsidRPr="008A0D45">
        <w:rPr>
          <w:spacing w:val="-10"/>
        </w:rPr>
        <w:t xml:space="preserve"> </w:t>
      </w:r>
      <w:r w:rsidRPr="008A0D45">
        <w:t>и</w:t>
      </w:r>
      <w:r w:rsidRPr="008A0D45">
        <w:rPr>
          <w:spacing w:val="3"/>
        </w:rPr>
        <w:t xml:space="preserve"> </w:t>
      </w:r>
      <w:r w:rsidRPr="008A0D45">
        <w:t>«прыжковым</w:t>
      </w:r>
      <w:r w:rsidRPr="008A0D45">
        <w:rPr>
          <w:spacing w:val="-3"/>
        </w:rPr>
        <w:t xml:space="preserve"> </w:t>
      </w:r>
      <w:r w:rsidRPr="008A0D45">
        <w:t>бегом»,</w:t>
      </w:r>
      <w:r w:rsidRPr="008A0D45">
        <w:rPr>
          <w:spacing w:val="-1"/>
        </w:rPr>
        <w:t xml:space="preserve"> </w:t>
      </w:r>
      <w:r w:rsidRPr="008A0D45">
        <w:t>применять</w:t>
      </w:r>
      <w:r w:rsidRPr="008A0D45">
        <w:rPr>
          <w:spacing w:val="-1"/>
        </w:rPr>
        <w:t xml:space="preserve"> </w:t>
      </w:r>
      <w:r w:rsidRPr="008A0D45">
        <w:t>их в</w:t>
      </w:r>
      <w:r w:rsidRPr="008A0D45">
        <w:rPr>
          <w:spacing w:val="-3"/>
        </w:rPr>
        <w:t xml:space="preserve"> </w:t>
      </w:r>
      <w:r w:rsidRPr="008A0D45">
        <w:t>беге</w:t>
      </w:r>
      <w:r w:rsidRPr="008A0D45">
        <w:rPr>
          <w:spacing w:val="-3"/>
        </w:rPr>
        <w:t xml:space="preserve"> </w:t>
      </w:r>
      <w:r w:rsidRPr="008A0D45">
        <w:t>по</w:t>
      </w:r>
      <w:r w:rsidRPr="008A0D45">
        <w:rPr>
          <w:spacing w:val="-2"/>
        </w:rPr>
        <w:t xml:space="preserve"> </w:t>
      </w:r>
      <w:r w:rsidRPr="008A0D45">
        <w:t>пересечённой</w:t>
      </w:r>
      <w:r w:rsidRPr="008A0D45">
        <w:rPr>
          <w:spacing w:val="-2"/>
        </w:rPr>
        <w:t xml:space="preserve"> </w:t>
      </w:r>
      <w:r w:rsidRPr="008A0D45">
        <w:t>местности;</w:t>
      </w:r>
    </w:p>
    <w:p w:rsidR="001511C1" w:rsidRPr="008A0D45" w:rsidRDefault="00194F02" w:rsidP="008A0D45">
      <w:pPr>
        <w:pStyle w:val="a5"/>
        <w:numPr>
          <w:ilvl w:val="1"/>
          <w:numId w:val="27"/>
        </w:numPr>
        <w:tabs>
          <w:tab w:val="left" w:pos="1202"/>
        </w:tabs>
        <w:spacing w:line="276" w:lineRule="auto"/>
        <w:ind w:left="-142" w:firstLine="568"/>
        <w:rPr>
          <w:sz w:val="24"/>
          <w:szCs w:val="24"/>
        </w:rPr>
      </w:pPr>
      <w:r w:rsidRPr="008A0D45">
        <w:rPr>
          <w:sz w:val="24"/>
          <w:szCs w:val="24"/>
        </w:rPr>
        <w:t>выполнять</w:t>
      </w:r>
      <w:r w:rsidRPr="008A0D45">
        <w:rPr>
          <w:spacing w:val="1"/>
          <w:sz w:val="24"/>
          <w:szCs w:val="24"/>
        </w:rPr>
        <w:t xml:space="preserve"> </w:t>
      </w:r>
      <w:r w:rsidRPr="008A0D45">
        <w:rPr>
          <w:sz w:val="24"/>
          <w:szCs w:val="24"/>
        </w:rPr>
        <w:t>метание</w:t>
      </w:r>
      <w:r w:rsidRPr="008A0D45">
        <w:rPr>
          <w:spacing w:val="1"/>
          <w:sz w:val="24"/>
          <w:szCs w:val="24"/>
        </w:rPr>
        <w:t xml:space="preserve"> </w:t>
      </w:r>
      <w:r w:rsidRPr="008A0D45">
        <w:rPr>
          <w:sz w:val="24"/>
          <w:szCs w:val="24"/>
        </w:rPr>
        <w:t>малого</w:t>
      </w:r>
      <w:r w:rsidRPr="008A0D45">
        <w:rPr>
          <w:spacing w:val="1"/>
          <w:sz w:val="24"/>
          <w:szCs w:val="24"/>
        </w:rPr>
        <w:t xml:space="preserve"> </w:t>
      </w:r>
      <w:r w:rsidRPr="008A0D45">
        <w:rPr>
          <w:sz w:val="24"/>
          <w:szCs w:val="24"/>
        </w:rPr>
        <w:t>мяча</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точность</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неподвижную,</w:t>
      </w:r>
      <w:r w:rsidRPr="008A0D45">
        <w:rPr>
          <w:spacing w:val="1"/>
          <w:sz w:val="24"/>
          <w:szCs w:val="24"/>
        </w:rPr>
        <w:t xml:space="preserve"> </w:t>
      </w:r>
      <w:r w:rsidRPr="008A0D45">
        <w:rPr>
          <w:sz w:val="24"/>
          <w:szCs w:val="24"/>
        </w:rPr>
        <w:t>качающуюся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катящуюся</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разной скоростью мишень;</w:t>
      </w:r>
    </w:p>
    <w:p w:rsidR="001511C1" w:rsidRPr="008A0D45" w:rsidRDefault="00194F02" w:rsidP="008A0D45">
      <w:pPr>
        <w:pStyle w:val="a5"/>
        <w:numPr>
          <w:ilvl w:val="1"/>
          <w:numId w:val="27"/>
        </w:numPr>
        <w:tabs>
          <w:tab w:val="left" w:pos="1142"/>
        </w:tabs>
        <w:spacing w:line="276" w:lineRule="auto"/>
        <w:ind w:left="-142" w:firstLine="568"/>
        <w:rPr>
          <w:sz w:val="24"/>
          <w:szCs w:val="24"/>
        </w:rPr>
      </w:pPr>
      <w:r w:rsidRPr="008A0D45">
        <w:rPr>
          <w:sz w:val="24"/>
          <w:szCs w:val="24"/>
        </w:rPr>
        <w:t>демонстрировать и использовать технические действия спортивных игр: баскетбол</w:t>
      </w:r>
      <w:r w:rsidRPr="008A0D45">
        <w:rPr>
          <w:spacing w:val="1"/>
          <w:sz w:val="24"/>
          <w:szCs w:val="24"/>
        </w:rPr>
        <w:t xml:space="preserve"> </w:t>
      </w:r>
      <w:r w:rsidRPr="008A0D45">
        <w:rPr>
          <w:sz w:val="24"/>
          <w:szCs w:val="24"/>
        </w:rPr>
        <w:t>(передача и ловля мяча после отскока от пола; броски мяча двумя руками снизу и от груди в</w:t>
      </w:r>
      <w:r w:rsidRPr="008A0D45">
        <w:rPr>
          <w:spacing w:val="1"/>
          <w:sz w:val="24"/>
          <w:szCs w:val="24"/>
        </w:rPr>
        <w:t xml:space="preserve"> </w:t>
      </w:r>
      <w:r w:rsidRPr="008A0D45">
        <w:rPr>
          <w:sz w:val="24"/>
          <w:szCs w:val="24"/>
        </w:rPr>
        <w:t>движении;</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разученных</w:t>
      </w:r>
      <w:r w:rsidRPr="008A0D45">
        <w:rPr>
          <w:spacing w:val="1"/>
          <w:sz w:val="24"/>
          <w:szCs w:val="24"/>
        </w:rPr>
        <w:t xml:space="preserve"> </w:t>
      </w:r>
      <w:r w:rsidRPr="008A0D45">
        <w:rPr>
          <w:sz w:val="24"/>
          <w:szCs w:val="24"/>
        </w:rPr>
        <w:t>технических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игровой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волейбол</w:t>
      </w:r>
      <w:r w:rsidRPr="008A0D45">
        <w:rPr>
          <w:spacing w:val="1"/>
          <w:sz w:val="24"/>
          <w:szCs w:val="24"/>
        </w:rPr>
        <w:t xml:space="preserve"> </w:t>
      </w:r>
      <w:r w:rsidRPr="008A0D45">
        <w:rPr>
          <w:sz w:val="24"/>
          <w:szCs w:val="24"/>
        </w:rPr>
        <w:t>(передача</w:t>
      </w:r>
      <w:r w:rsidRPr="008A0D45">
        <w:rPr>
          <w:spacing w:val="1"/>
          <w:sz w:val="24"/>
          <w:szCs w:val="24"/>
        </w:rPr>
        <w:t xml:space="preserve"> </w:t>
      </w:r>
      <w:r w:rsidRPr="008A0D45">
        <w:rPr>
          <w:sz w:val="24"/>
          <w:szCs w:val="24"/>
        </w:rPr>
        <w:t>мяча</w:t>
      </w:r>
      <w:r w:rsidRPr="008A0D45">
        <w:rPr>
          <w:spacing w:val="1"/>
          <w:sz w:val="24"/>
          <w:szCs w:val="24"/>
        </w:rPr>
        <w:t xml:space="preserve"> </w:t>
      </w:r>
      <w:r w:rsidRPr="008A0D45">
        <w:rPr>
          <w:sz w:val="24"/>
          <w:szCs w:val="24"/>
        </w:rPr>
        <w:t>за</w:t>
      </w:r>
      <w:r w:rsidRPr="008A0D45">
        <w:rPr>
          <w:spacing w:val="1"/>
          <w:sz w:val="24"/>
          <w:szCs w:val="24"/>
        </w:rPr>
        <w:t xml:space="preserve"> </w:t>
      </w:r>
      <w:r w:rsidRPr="008A0D45">
        <w:rPr>
          <w:sz w:val="24"/>
          <w:szCs w:val="24"/>
        </w:rPr>
        <w:t>голову</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своей</w:t>
      </w:r>
      <w:r w:rsidRPr="008A0D45">
        <w:rPr>
          <w:spacing w:val="1"/>
          <w:sz w:val="24"/>
          <w:szCs w:val="24"/>
        </w:rPr>
        <w:t xml:space="preserve"> </w:t>
      </w:r>
      <w:r w:rsidRPr="008A0D45">
        <w:rPr>
          <w:sz w:val="24"/>
          <w:szCs w:val="24"/>
        </w:rPr>
        <w:t>площадке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через</w:t>
      </w:r>
      <w:r w:rsidRPr="008A0D45">
        <w:rPr>
          <w:spacing w:val="1"/>
          <w:sz w:val="24"/>
          <w:szCs w:val="24"/>
        </w:rPr>
        <w:t xml:space="preserve"> </w:t>
      </w:r>
      <w:r w:rsidRPr="008A0D45">
        <w:rPr>
          <w:sz w:val="24"/>
          <w:szCs w:val="24"/>
        </w:rPr>
        <w:t>сетку;</w:t>
      </w:r>
      <w:r w:rsidRPr="008A0D45">
        <w:rPr>
          <w:spacing w:val="1"/>
          <w:sz w:val="24"/>
          <w:szCs w:val="24"/>
        </w:rPr>
        <w:t xml:space="preserve"> </w:t>
      </w:r>
      <w:r w:rsidRPr="008A0D45">
        <w:rPr>
          <w:sz w:val="24"/>
          <w:szCs w:val="24"/>
        </w:rPr>
        <w:t>использование разученных технических действий в условиях игровой деятельности); футбол</w:t>
      </w:r>
      <w:r w:rsidRPr="008A0D45">
        <w:rPr>
          <w:spacing w:val="1"/>
          <w:sz w:val="24"/>
          <w:szCs w:val="24"/>
        </w:rPr>
        <w:t xml:space="preserve"> </w:t>
      </w:r>
      <w:r w:rsidRPr="008A0D45">
        <w:rPr>
          <w:sz w:val="24"/>
          <w:szCs w:val="24"/>
        </w:rPr>
        <w:t>(средние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длинные</w:t>
      </w:r>
      <w:r w:rsidRPr="008A0D45">
        <w:rPr>
          <w:spacing w:val="1"/>
          <w:sz w:val="24"/>
          <w:szCs w:val="24"/>
        </w:rPr>
        <w:t xml:space="preserve"> </w:t>
      </w:r>
      <w:r w:rsidRPr="008A0D45">
        <w:rPr>
          <w:sz w:val="24"/>
          <w:szCs w:val="24"/>
        </w:rPr>
        <w:t>передачи</w:t>
      </w:r>
      <w:r w:rsidRPr="008A0D45">
        <w:rPr>
          <w:spacing w:val="1"/>
          <w:sz w:val="24"/>
          <w:szCs w:val="24"/>
        </w:rPr>
        <w:t xml:space="preserve"> </w:t>
      </w:r>
      <w:r w:rsidRPr="008A0D45">
        <w:rPr>
          <w:sz w:val="24"/>
          <w:szCs w:val="24"/>
        </w:rPr>
        <w:t>футбольного</w:t>
      </w:r>
      <w:r w:rsidRPr="008A0D45">
        <w:rPr>
          <w:spacing w:val="1"/>
          <w:sz w:val="24"/>
          <w:szCs w:val="24"/>
        </w:rPr>
        <w:t xml:space="preserve"> </w:t>
      </w:r>
      <w:r w:rsidRPr="008A0D45">
        <w:rPr>
          <w:sz w:val="24"/>
          <w:szCs w:val="24"/>
        </w:rPr>
        <w:t>мяча;</w:t>
      </w:r>
      <w:r w:rsidRPr="008A0D45">
        <w:rPr>
          <w:spacing w:val="1"/>
          <w:sz w:val="24"/>
          <w:szCs w:val="24"/>
        </w:rPr>
        <w:t xml:space="preserve"> </w:t>
      </w:r>
      <w:r w:rsidRPr="008A0D45">
        <w:rPr>
          <w:sz w:val="24"/>
          <w:szCs w:val="24"/>
        </w:rPr>
        <w:t>тактические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выполнении</w:t>
      </w:r>
      <w:r w:rsidRPr="008A0D45">
        <w:rPr>
          <w:spacing w:val="-57"/>
          <w:sz w:val="24"/>
          <w:szCs w:val="24"/>
        </w:rPr>
        <w:t xml:space="preserve"> </w:t>
      </w:r>
      <w:r w:rsidRPr="008A0D45">
        <w:rPr>
          <w:sz w:val="24"/>
          <w:szCs w:val="24"/>
        </w:rPr>
        <w:t>углового</w:t>
      </w:r>
      <w:r w:rsidRPr="008A0D45">
        <w:rPr>
          <w:spacing w:val="1"/>
          <w:sz w:val="24"/>
          <w:szCs w:val="24"/>
        </w:rPr>
        <w:t xml:space="preserve"> </w:t>
      </w:r>
      <w:r w:rsidRPr="008A0D45">
        <w:rPr>
          <w:sz w:val="24"/>
          <w:szCs w:val="24"/>
        </w:rPr>
        <w:t>удара</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вбрасывании</w:t>
      </w:r>
      <w:r w:rsidRPr="008A0D45">
        <w:rPr>
          <w:spacing w:val="1"/>
          <w:sz w:val="24"/>
          <w:szCs w:val="24"/>
        </w:rPr>
        <w:t xml:space="preserve"> </w:t>
      </w:r>
      <w:r w:rsidRPr="008A0D45">
        <w:rPr>
          <w:sz w:val="24"/>
          <w:szCs w:val="24"/>
        </w:rPr>
        <w:t>мяча</w:t>
      </w:r>
      <w:r w:rsidRPr="008A0D45">
        <w:rPr>
          <w:spacing w:val="1"/>
          <w:sz w:val="24"/>
          <w:szCs w:val="24"/>
        </w:rPr>
        <w:t xml:space="preserve"> </w:t>
      </w:r>
      <w:r w:rsidRPr="008A0D45">
        <w:rPr>
          <w:sz w:val="24"/>
          <w:szCs w:val="24"/>
        </w:rPr>
        <w:t>из-за</w:t>
      </w:r>
      <w:r w:rsidRPr="008A0D45">
        <w:rPr>
          <w:spacing w:val="1"/>
          <w:sz w:val="24"/>
          <w:szCs w:val="24"/>
        </w:rPr>
        <w:t xml:space="preserve"> </w:t>
      </w:r>
      <w:r w:rsidRPr="008A0D45">
        <w:rPr>
          <w:sz w:val="24"/>
          <w:szCs w:val="24"/>
        </w:rPr>
        <w:t>боковой</w:t>
      </w:r>
      <w:r w:rsidRPr="008A0D45">
        <w:rPr>
          <w:spacing w:val="1"/>
          <w:sz w:val="24"/>
          <w:szCs w:val="24"/>
        </w:rPr>
        <w:t xml:space="preserve"> </w:t>
      </w:r>
      <w:r w:rsidRPr="008A0D45">
        <w:rPr>
          <w:sz w:val="24"/>
          <w:szCs w:val="24"/>
        </w:rPr>
        <w:t>линии;</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разученных</w:t>
      </w:r>
      <w:r w:rsidRPr="008A0D45">
        <w:rPr>
          <w:spacing w:val="1"/>
          <w:sz w:val="24"/>
          <w:szCs w:val="24"/>
        </w:rPr>
        <w:t xml:space="preserve"> </w:t>
      </w:r>
      <w:r w:rsidRPr="008A0D45">
        <w:rPr>
          <w:sz w:val="24"/>
          <w:szCs w:val="24"/>
        </w:rPr>
        <w:t>технических</w:t>
      </w:r>
      <w:r w:rsidRPr="008A0D45">
        <w:rPr>
          <w:spacing w:val="1"/>
          <w:sz w:val="24"/>
          <w:szCs w:val="24"/>
        </w:rPr>
        <w:t xml:space="preserve"> </w:t>
      </w:r>
      <w:r w:rsidRPr="008A0D45">
        <w:rPr>
          <w:sz w:val="24"/>
          <w:szCs w:val="24"/>
        </w:rPr>
        <w:t>действий</w:t>
      </w:r>
      <w:r w:rsidRPr="008A0D45">
        <w:rPr>
          <w:spacing w:val="-2"/>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игровой</w:t>
      </w:r>
      <w:r w:rsidRPr="008A0D45">
        <w:rPr>
          <w:spacing w:val="-2"/>
          <w:sz w:val="24"/>
          <w:szCs w:val="24"/>
        </w:rPr>
        <w:t xml:space="preserve"> </w:t>
      </w:r>
      <w:r w:rsidRPr="008A0D45">
        <w:rPr>
          <w:sz w:val="24"/>
          <w:szCs w:val="24"/>
        </w:rPr>
        <w:t>деятельности);</w:t>
      </w:r>
    </w:p>
    <w:p w:rsidR="001511C1" w:rsidRPr="008A0D45" w:rsidRDefault="00194F02" w:rsidP="008A0D45">
      <w:pPr>
        <w:pStyle w:val="a5"/>
        <w:numPr>
          <w:ilvl w:val="1"/>
          <w:numId w:val="27"/>
        </w:numPr>
        <w:tabs>
          <w:tab w:val="left" w:pos="1262"/>
        </w:tabs>
        <w:spacing w:before="1" w:line="276" w:lineRule="auto"/>
        <w:ind w:left="-142" w:firstLine="568"/>
        <w:rPr>
          <w:sz w:val="24"/>
          <w:szCs w:val="24"/>
        </w:rPr>
      </w:pPr>
      <w:r w:rsidRPr="008A0D45">
        <w:rPr>
          <w:sz w:val="24"/>
          <w:szCs w:val="24"/>
        </w:rPr>
        <w:t>тренироваться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упражнениях</w:t>
      </w:r>
      <w:r w:rsidRPr="008A0D45">
        <w:rPr>
          <w:spacing w:val="1"/>
          <w:sz w:val="24"/>
          <w:szCs w:val="24"/>
        </w:rPr>
        <w:t xml:space="preserve"> </w:t>
      </w:r>
      <w:r w:rsidRPr="008A0D45">
        <w:rPr>
          <w:sz w:val="24"/>
          <w:szCs w:val="24"/>
        </w:rPr>
        <w:t>общефизической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специальной</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с учётом индивидуальных и</w:t>
      </w:r>
      <w:r w:rsidRPr="008A0D45">
        <w:rPr>
          <w:spacing w:val="-1"/>
          <w:sz w:val="24"/>
          <w:szCs w:val="24"/>
        </w:rPr>
        <w:t xml:space="preserve"> </w:t>
      </w:r>
      <w:r w:rsidRPr="008A0D45">
        <w:rPr>
          <w:sz w:val="24"/>
          <w:szCs w:val="24"/>
        </w:rPr>
        <w:t>возрастно-половых</w:t>
      </w:r>
      <w:r w:rsidRPr="008A0D45">
        <w:rPr>
          <w:spacing w:val="2"/>
          <w:sz w:val="24"/>
          <w:szCs w:val="24"/>
        </w:rPr>
        <w:t xml:space="preserve"> </w:t>
      </w:r>
      <w:r w:rsidRPr="008A0D45">
        <w:rPr>
          <w:sz w:val="24"/>
          <w:szCs w:val="24"/>
        </w:rPr>
        <w:t>особенностей.</w:t>
      </w:r>
    </w:p>
    <w:p w:rsidR="001511C1" w:rsidRPr="008A0D45" w:rsidRDefault="00194F02" w:rsidP="008A0D45">
      <w:pPr>
        <w:pStyle w:val="a5"/>
        <w:numPr>
          <w:ilvl w:val="0"/>
          <w:numId w:val="16"/>
        </w:numPr>
        <w:tabs>
          <w:tab w:val="left" w:pos="1006"/>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К</w:t>
      </w:r>
      <w:r w:rsidRPr="008A0D45">
        <w:rPr>
          <w:spacing w:val="58"/>
        </w:rPr>
        <w:t xml:space="preserve"> </w:t>
      </w:r>
      <w:r w:rsidRPr="008A0D45">
        <w:t>концу</w:t>
      </w:r>
      <w:r w:rsidRPr="008A0D45">
        <w:rPr>
          <w:spacing w:val="-9"/>
        </w:rPr>
        <w:t xml:space="preserve"> </w:t>
      </w:r>
      <w:r w:rsidRPr="008A0D45">
        <w:t>обучения</w:t>
      </w:r>
      <w:r w:rsidRPr="008A0D45">
        <w:rPr>
          <w:spacing w:val="-1"/>
        </w:rPr>
        <w:t xml:space="preserve"> </w:t>
      </w:r>
      <w:r w:rsidRPr="008A0D45">
        <w:t>в</w:t>
      </w:r>
      <w:r w:rsidRPr="008A0D45">
        <w:rPr>
          <w:spacing w:val="-2"/>
        </w:rPr>
        <w:t xml:space="preserve"> </w:t>
      </w:r>
      <w:r w:rsidRPr="008A0D45">
        <w:t>8</w:t>
      </w:r>
      <w:r w:rsidRPr="008A0D45">
        <w:rPr>
          <w:spacing w:val="-1"/>
        </w:rPr>
        <w:t xml:space="preserve"> </w:t>
      </w:r>
      <w:r w:rsidRPr="008A0D45">
        <w:t>классе</w:t>
      </w:r>
      <w:r w:rsidRPr="008A0D45">
        <w:rPr>
          <w:spacing w:val="-1"/>
        </w:rPr>
        <w:t xml:space="preserve"> </w:t>
      </w:r>
      <w:r w:rsidRPr="008A0D45">
        <w:t>обучающийся</w:t>
      </w:r>
      <w:r w:rsidRPr="008A0D45">
        <w:rPr>
          <w:spacing w:val="-1"/>
        </w:rPr>
        <w:t xml:space="preserve"> </w:t>
      </w:r>
      <w:r w:rsidRPr="008A0D45">
        <w:t>научится:</w:t>
      </w:r>
    </w:p>
    <w:p w:rsidR="001511C1" w:rsidRPr="008A0D45" w:rsidRDefault="00194F02" w:rsidP="008A0D45">
      <w:pPr>
        <w:pStyle w:val="a5"/>
        <w:numPr>
          <w:ilvl w:val="1"/>
          <w:numId w:val="27"/>
        </w:numPr>
        <w:tabs>
          <w:tab w:val="left" w:pos="1248"/>
        </w:tabs>
        <w:spacing w:line="276" w:lineRule="auto"/>
        <w:ind w:left="-142" w:firstLine="568"/>
        <w:rPr>
          <w:sz w:val="24"/>
          <w:szCs w:val="24"/>
        </w:rPr>
      </w:pPr>
      <w:r w:rsidRPr="008A0D45">
        <w:rPr>
          <w:sz w:val="24"/>
          <w:szCs w:val="24"/>
        </w:rPr>
        <w:t>проводить</w:t>
      </w:r>
      <w:r w:rsidRPr="008A0D45">
        <w:rPr>
          <w:spacing w:val="1"/>
          <w:sz w:val="24"/>
          <w:szCs w:val="24"/>
        </w:rPr>
        <w:t xml:space="preserve"> </w:t>
      </w:r>
      <w:r w:rsidRPr="008A0D45">
        <w:rPr>
          <w:sz w:val="24"/>
          <w:szCs w:val="24"/>
        </w:rPr>
        <w:t>анализ</w:t>
      </w:r>
      <w:r w:rsidRPr="008A0D45">
        <w:rPr>
          <w:spacing w:val="1"/>
          <w:sz w:val="24"/>
          <w:szCs w:val="24"/>
        </w:rPr>
        <w:t xml:space="preserve"> </w:t>
      </w:r>
      <w:r w:rsidRPr="008A0D45">
        <w:rPr>
          <w:sz w:val="24"/>
          <w:szCs w:val="24"/>
        </w:rPr>
        <w:t>основных</w:t>
      </w:r>
      <w:r w:rsidRPr="008A0D45">
        <w:rPr>
          <w:spacing w:val="1"/>
          <w:sz w:val="24"/>
          <w:szCs w:val="24"/>
        </w:rPr>
        <w:t xml:space="preserve"> </w:t>
      </w:r>
      <w:r w:rsidRPr="008A0D45">
        <w:rPr>
          <w:sz w:val="24"/>
          <w:szCs w:val="24"/>
        </w:rPr>
        <w:t>направлений</w:t>
      </w:r>
      <w:r w:rsidRPr="008A0D45">
        <w:rPr>
          <w:spacing w:val="1"/>
          <w:sz w:val="24"/>
          <w:szCs w:val="24"/>
        </w:rPr>
        <w:t xml:space="preserve"> </w:t>
      </w:r>
      <w:r w:rsidRPr="008A0D45">
        <w:rPr>
          <w:sz w:val="24"/>
          <w:szCs w:val="24"/>
        </w:rPr>
        <w:t>развития</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культуры</w:t>
      </w:r>
      <w:r w:rsidRPr="008A0D45">
        <w:rPr>
          <w:spacing w:val="1"/>
          <w:sz w:val="24"/>
          <w:szCs w:val="24"/>
        </w:rPr>
        <w:t xml:space="preserve"> </w:t>
      </w:r>
      <w:r w:rsidRPr="008A0D45">
        <w:rPr>
          <w:sz w:val="24"/>
          <w:szCs w:val="24"/>
        </w:rPr>
        <w:t>в</w:t>
      </w:r>
      <w:r w:rsidRPr="008A0D45">
        <w:rPr>
          <w:spacing w:val="-57"/>
          <w:sz w:val="24"/>
          <w:szCs w:val="24"/>
        </w:rPr>
        <w:t xml:space="preserve"> </w:t>
      </w:r>
      <w:r w:rsidRPr="008A0D45">
        <w:rPr>
          <w:sz w:val="24"/>
          <w:szCs w:val="24"/>
        </w:rPr>
        <w:t>Российской</w:t>
      </w:r>
      <w:r w:rsidRPr="008A0D45">
        <w:rPr>
          <w:spacing w:val="-2"/>
          <w:sz w:val="24"/>
          <w:szCs w:val="24"/>
        </w:rPr>
        <w:t xml:space="preserve"> </w:t>
      </w:r>
      <w:r w:rsidRPr="008A0D45">
        <w:rPr>
          <w:sz w:val="24"/>
          <w:szCs w:val="24"/>
        </w:rPr>
        <w:t>Федерации,</w:t>
      </w:r>
      <w:r w:rsidRPr="008A0D45">
        <w:rPr>
          <w:spacing w:val="-4"/>
          <w:sz w:val="24"/>
          <w:szCs w:val="24"/>
        </w:rPr>
        <w:t xml:space="preserve"> </w:t>
      </w:r>
      <w:r w:rsidRPr="008A0D45">
        <w:rPr>
          <w:sz w:val="24"/>
          <w:szCs w:val="24"/>
        </w:rPr>
        <w:t>характеризовать содержание</w:t>
      </w:r>
      <w:r w:rsidRPr="008A0D45">
        <w:rPr>
          <w:spacing w:val="-2"/>
          <w:sz w:val="24"/>
          <w:szCs w:val="24"/>
        </w:rPr>
        <w:t xml:space="preserve"> </w:t>
      </w:r>
      <w:r w:rsidRPr="008A0D45">
        <w:rPr>
          <w:sz w:val="24"/>
          <w:szCs w:val="24"/>
        </w:rPr>
        <w:t>основных форм</w:t>
      </w:r>
      <w:r w:rsidRPr="008A0D45">
        <w:rPr>
          <w:spacing w:val="-4"/>
          <w:sz w:val="24"/>
          <w:szCs w:val="24"/>
        </w:rPr>
        <w:t xml:space="preserve"> </w:t>
      </w:r>
      <w:r w:rsidRPr="008A0D45">
        <w:rPr>
          <w:sz w:val="24"/>
          <w:szCs w:val="24"/>
        </w:rPr>
        <w:t>их</w:t>
      </w:r>
      <w:r w:rsidRPr="008A0D45">
        <w:rPr>
          <w:spacing w:val="1"/>
          <w:sz w:val="24"/>
          <w:szCs w:val="24"/>
        </w:rPr>
        <w:t xml:space="preserve"> </w:t>
      </w:r>
      <w:r w:rsidRPr="008A0D45">
        <w:rPr>
          <w:sz w:val="24"/>
          <w:szCs w:val="24"/>
        </w:rPr>
        <w:t>организации;</w:t>
      </w:r>
    </w:p>
    <w:p w:rsidR="001511C1" w:rsidRPr="008A0D45" w:rsidRDefault="00194F02" w:rsidP="008A0D45">
      <w:pPr>
        <w:pStyle w:val="a5"/>
        <w:numPr>
          <w:ilvl w:val="1"/>
          <w:numId w:val="27"/>
        </w:numPr>
        <w:tabs>
          <w:tab w:val="left" w:pos="1236"/>
        </w:tabs>
        <w:spacing w:line="276" w:lineRule="auto"/>
        <w:ind w:left="-142" w:firstLine="568"/>
        <w:rPr>
          <w:sz w:val="24"/>
          <w:szCs w:val="24"/>
        </w:rPr>
      </w:pPr>
      <w:r w:rsidRPr="008A0D45">
        <w:rPr>
          <w:sz w:val="24"/>
          <w:szCs w:val="24"/>
        </w:rPr>
        <w:t>анализировать</w:t>
      </w:r>
      <w:r w:rsidRPr="008A0D45">
        <w:rPr>
          <w:spacing w:val="1"/>
          <w:sz w:val="24"/>
          <w:szCs w:val="24"/>
        </w:rPr>
        <w:t xml:space="preserve"> </w:t>
      </w:r>
      <w:r w:rsidRPr="008A0D45">
        <w:rPr>
          <w:sz w:val="24"/>
          <w:szCs w:val="24"/>
        </w:rPr>
        <w:t>понятие</w:t>
      </w:r>
      <w:r w:rsidRPr="008A0D45">
        <w:rPr>
          <w:spacing w:val="1"/>
          <w:sz w:val="24"/>
          <w:szCs w:val="24"/>
        </w:rPr>
        <w:t xml:space="preserve"> </w:t>
      </w:r>
      <w:r w:rsidRPr="008A0D45">
        <w:rPr>
          <w:sz w:val="24"/>
          <w:szCs w:val="24"/>
        </w:rPr>
        <w:t>«всестороннее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гармоничное</w:t>
      </w:r>
      <w:r w:rsidRPr="008A0D45">
        <w:rPr>
          <w:spacing w:val="1"/>
          <w:sz w:val="24"/>
          <w:szCs w:val="24"/>
        </w:rPr>
        <w:t xml:space="preserve"> </w:t>
      </w:r>
      <w:r w:rsidRPr="008A0D45">
        <w:rPr>
          <w:sz w:val="24"/>
          <w:szCs w:val="24"/>
        </w:rPr>
        <w:t>физическое</w:t>
      </w:r>
      <w:r w:rsidRPr="008A0D45">
        <w:rPr>
          <w:spacing w:val="1"/>
          <w:sz w:val="24"/>
          <w:szCs w:val="24"/>
        </w:rPr>
        <w:t xml:space="preserve"> </w:t>
      </w:r>
      <w:r w:rsidRPr="008A0D45">
        <w:rPr>
          <w:sz w:val="24"/>
          <w:szCs w:val="24"/>
        </w:rPr>
        <w:t>развитие»,</w:t>
      </w:r>
      <w:r w:rsidRPr="008A0D45">
        <w:rPr>
          <w:spacing w:val="1"/>
          <w:sz w:val="24"/>
          <w:szCs w:val="24"/>
        </w:rPr>
        <w:t xml:space="preserve"> </w:t>
      </w:r>
      <w:r w:rsidRPr="008A0D45">
        <w:rPr>
          <w:sz w:val="24"/>
          <w:szCs w:val="24"/>
        </w:rPr>
        <w:t>раскрывать</w:t>
      </w:r>
      <w:r w:rsidRPr="008A0D45">
        <w:rPr>
          <w:spacing w:val="1"/>
          <w:sz w:val="24"/>
          <w:szCs w:val="24"/>
        </w:rPr>
        <w:t xml:space="preserve"> </w:t>
      </w:r>
      <w:r w:rsidRPr="008A0D45">
        <w:rPr>
          <w:sz w:val="24"/>
          <w:szCs w:val="24"/>
        </w:rPr>
        <w:t>критерии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приводить</w:t>
      </w:r>
      <w:r w:rsidRPr="008A0D45">
        <w:rPr>
          <w:spacing w:val="1"/>
          <w:sz w:val="24"/>
          <w:szCs w:val="24"/>
        </w:rPr>
        <w:t xml:space="preserve"> </w:t>
      </w:r>
      <w:r w:rsidRPr="008A0D45">
        <w:rPr>
          <w:sz w:val="24"/>
          <w:szCs w:val="24"/>
        </w:rPr>
        <w:t>примеры,</w:t>
      </w:r>
      <w:r w:rsidRPr="008A0D45">
        <w:rPr>
          <w:spacing w:val="1"/>
          <w:sz w:val="24"/>
          <w:szCs w:val="24"/>
        </w:rPr>
        <w:t xml:space="preserve"> </w:t>
      </w:r>
      <w:r w:rsidRPr="008A0D45">
        <w:rPr>
          <w:sz w:val="24"/>
          <w:szCs w:val="24"/>
        </w:rPr>
        <w:t>устанавливать</w:t>
      </w:r>
      <w:r w:rsidRPr="008A0D45">
        <w:rPr>
          <w:spacing w:val="1"/>
          <w:sz w:val="24"/>
          <w:szCs w:val="24"/>
        </w:rPr>
        <w:t xml:space="preserve"> </w:t>
      </w:r>
      <w:r w:rsidRPr="008A0D45">
        <w:rPr>
          <w:sz w:val="24"/>
          <w:szCs w:val="24"/>
        </w:rPr>
        <w:t>связь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наследственными</w:t>
      </w:r>
      <w:r w:rsidRPr="008A0D45">
        <w:rPr>
          <w:spacing w:val="1"/>
          <w:sz w:val="24"/>
          <w:szCs w:val="24"/>
        </w:rPr>
        <w:t xml:space="preserve"> </w:t>
      </w:r>
      <w:r w:rsidRPr="008A0D45">
        <w:rPr>
          <w:sz w:val="24"/>
          <w:szCs w:val="24"/>
        </w:rPr>
        <w:t>факторами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занятиями физической культурой</w:t>
      </w:r>
      <w:r w:rsidRPr="008A0D45">
        <w:rPr>
          <w:spacing w:val="-1"/>
          <w:sz w:val="24"/>
          <w:szCs w:val="24"/>
        </w:rPr>
        <w:t xml:space="preserve"> </w:t>
      </w:r>
      <w:r w:rsidRPr="008A0D45">
        <w:rPr>
          <w:sz w:val="24"/>
          <w:szCs w:val="24"/>
        </w:rPr>
        <w:t>и спортом;</w:t>
      </w:r>
    </w:p>
    <w:p w:rsidR="001511C1" w:rsidRPr="008A0D45" w:rsidRDefault="00194F02" w:rsidP="008A0D45">
      <w:pPr>
        <w:pStyle w:val="a5"/>
        <w:numPr>
          <w:ilvl w:val="1"/>
          <w:numId w:val="27"/>
        </w:numPr>
        <w:tabs>
          <w:tab w:val="left" w:pos="1226"/>
        </w:tabs>
        <w:spacing w:before="1" w:line="276" w:lineRule="auto"/>
        <w:ind w:left="-142" w:firstLine="568"/>
        <w:rPr>
          <w:sz w:val="24"/>
          <w:szCs w:val="24"/>
        </w:rPr>
      </w:pPr>
      <w:r w:rsidRPr="008A0D45">
        <w:rPr>
          <w:sz w:val="24"/>
          <w:szCs w:val="24"/>
        </w:rPr>
        <w:t>проводить занятия оздоровительной гимнастикой по коррекции индивидуальной</w:t>
      </w:r>
      <w:r w:rsidRPr="008A0D45">
        <w:rPr>
          <w:spacing w:val="1"/>
          <w:sz w:val="24"/>
          <w:szCs w:val="24"/>
        </w:rPr>
        <w:t xml:space="preserve"> </w:t>
      </w:r>
      <w:r w:rsidRPr="008A0D45">
        <w:rPr>
          <w:sz w:val="24"/>
          <w:szCs w:val="24"/>
        </w:rPr>
        <w:t>формы</w:t>
      </w:r>
      <w:r w:rsidRPr="008A0D45">
        <w:rPr>
          <w:spacing w:val="-1"/>
          <w:sz w:val="24"/>
          <w:szCs w:val="24"/>
        </w:rPr>
        <w:t xml:space="preserve"> </w:t>
      </w:r>
      <w:r w:rsidRPr="008A0D45">
        <w:rPr>
          <w:sz w:val="24"/>
          <w:szCs w:val="24"/>
        </w:rPr>
        <w:t>осанки и избыточной массы тела;</w:t>
      </w:r>
    </w:p>
    <w:p w:rsidR="001511C1" w:rsidRPr="008A0D45" w:rsidRDefault="00194F02" w:rsidP="008A0D45">
      <w:pPr>
        <w:pStyle w:val="a5"/>
        <w:numPr>
          <w:ilvl w:val="1"/>
          <w:numId w:val="27"/>
        </w:numPr>
        <w:tabs>
          <w:tab w:val="left" w:pos="1243"/>
        </w:tabs>
        <w:spacing w:line="276" w:lineRule="auto"/>
        <w:ind w:left="-142" w:firstLine="568"/>
        <w:rPr>
          <w:sz w:val="24"/>
          <w:szCs w:val="24"/>
        </w:rPr>
      </w:pPr>
      <w:r w:rsidRPr="008A0D45">
        <w:rPr>
          <w:sz w:val="24"/>
          <w:szCs w:val="24"/>
        </w:rPr>
        <w:t>составлять</w:t>
      </w:r>
      <w:r w:rsidRPr="008A0D45">
        <w:rPr>
          <w:spacing w:val="1"/>
          <w:sz w:val="24"/>
          <w:szCs w:val="24"/>
        </w:rPr>
        <w:t xml:space="preserve"> </w:t>
      </w:r>
      <w:r w:rsidRPr="008A0D45">
        <w:rPr>
          <w:sz w:val="24"/>
          <w:szCs w:val="24"/>
        </w:rPr>
        <w:t>планы</w:t>
      </w:r>
      <w:r w:rsidRPr="008A0D45">
        <w:rPr>
          <w:spacing w:val="1"/>
          <w:sz w:val="24"/>
          <w:szCs w:val="24"/>
        </w:rPr>
        <w:t xml:space="preserve"> </w:t>
      </w:r>
      <w:r w:rsidRPr="008A0D45">
        <w:rPr>
          <w:sz w:val="24"/>
          <w:szCs w:val="24"/>
        </w:rPr>
        <w:t>занятия</w:t>
      </w:r>
      <w:r w:rsidRPr="008A0D45">
        <w:rPr>
          <w:spacing w:val="1"/>
          <w:sz w:val="24"/>
          <w:szCs w:val="24"/>
        </w:rPr>
        <w:t xml:space="preserve"> </w:t>
      </w:r>
      <w:r w:rsidRPr="008A0D45">
        <w:rPr>
          <w:sz w:val="24"/>
          <w:szCs w:val="24"/>
        </w:rPr>
        <w:t>спортивной</w:t>
      </w:r>
      <w:r w:rsidRPr="008A0D45">
        <w:rPr>
          <w:spacing w:val="1"/>
          <w:sz w:val="24"/>
          <w:szCs w:val="24"/>
        </w:rPr>
        <w:t xml:space="preserve"> </w:t>
      </w:r>
      <w:r w:rsidRPr="008A0D45">
        <w:rPr>
          <w:sz w:val="24"/>
          <w:szCs w:val="24"/>
        </w:rPr>
        <w:t>тренировкой,</w:t>
      </w:r>
      <w:r w:rsidRPr="008A0D45">
        <w:rPr>
          <w:spacing w:val="1"/>
          <w:sz w:val="24"/>
          <w:szCs w:val="24"/>
        </w:rPr>
        <w:t xml:space="preserve"> </w:t>
      </w:r>
      <w:r w:rsidRPr="008A0D45">
        <w:rPr>
          <w:sz w:val="24"/>
          <w:szCs w:val="24"/>
        </w:rPr>
        <w:t>определять</w:t>
      </w:r>
      <w:r w:rsidRPr="008A0D45">
        <w:rPr>
          <w:spacing w:val="1"/>
          <w:sz w:val="24"/>
          <w:szCs w:val="24"/>
        </w:rPr>
        <w:t xml:space="preserve"> </w:t>
      </w:r>
      <w:r w:rsidRPr="008A0D45">
        <w:rPr>
          <w:sz w:val="24"/>
          <w:szCs w:val="24"/>
        </w:rPr>
        <w:t>их</w:t>
      </w:r>
      <w:r w:rsidRPr="008A0D45">
        <w:rPr>
          <w:spacing w:val="1"/>
          <w:sz w:val="24"/>
          <w:szCs w:val="24"/>
        </w:rPr>
        <w:t xml:space="preserve"> </w:t>
      </w:r>
      <w:r w:rsidRPr="008A0D45">
        <w:rPr>
          <w:sz w:val="24"/>
          <w:szCs w:val="24"/>
        </w:rPr>
        <w:t>целевое</w:t>
      </w:r>
      <w:r w:rsidRPr="008A0D45">
        <w:rPr>
          <w:spacing w:val="1"/>
          <w:sz w:val="24"/>
          <w:szCs w:val="24"/>
        </w:rPr>
        <w:t xml:space="preserve"> </w:t>
      </w:r>
      <w:r w:rsidRPr="008A0D45">
        <w:rPr>
          <w:sz w:val="24"/>
          <w:szCs w:val="24"/>
        </w:rPr>
        <w:t>содержание</w:t>
      </w:r>
      <w:r w:rsidRPr="008A0D45">
        <w:rPr>
          <w:spacing w:val="-5"/>
          <w:sz w:val="24"/>
          <w:szCs w:val="24"/>
        </w:rPr>
        <w:t xml:space="preserve"> </w:t>
      </w:r>
      <w:r w:rsidRPr="008A0D45">
        <w:rPr>
          <w:sz w:val="24"/>
          <w:szCs w:val="24"/>
        </w:rPr>
        <w:t>в</w:t>
      </w:r>
      <w:r w:rsidRPr="008A0D45">
        <w:rPr>
          <w:spacing w:val="-5"/>
          <w:sz w:val="24"/>
          <w:szCs w:val="24"/>
        </w:rPr>
        <w:t xml:space="preserve"> </w:t>
      </w:r>
      <w:r w:rsidRPr="008A0D45">
        <w:rPr>
          <w:sz w:val="24"/>
          <w:szCs w:val="24"/>
        </w:rPr>
        <w:t>соответствии</w:t>
      </w:r>
      <w:r w:rsidRPr="008A0D45">
        <w:rPr>
          <w:spacing w:val="-4"/>
          <w:sz w:val="24"/>
          <w:szCs w:val="24"/>
        </w:rPr>
        <w:t xml:space="preserve"> </w:t>
      </w:r>
      <w:r w:rsidRPr="008A0D45">
        <w:rPr>
          <w:sz w:val="24"/>
          <w:szCs w:val="24"/>
        </w:rPr>
        <w:t>с</w:t>
      </w:r>
      <w:r w:rsidRPr="008A0D45">
        <w:rPr>
          <w:spacing w:val="-5"/>
          <w:sz w:val="24"/>
          <w:szCs w:val="24"/>
        </w:rPr>
        <w:t xml:space="preserve"> </w:t>
      </w:r>
      <w:r w:rsidRPr="008A0D45">
        <w:rPr>
          <w:sz w:val="24"/>
          <w:szCs w:val="24"/>
        </w:rPr>
        <w:t>индивидуальными</w:t>
      </w:r>
      <w:r w:rsidRPr="008A0D45">
        <w:rPr>
          <w:spacing w:val="-4"/>
          <w:sz w:val="24"/>
          <w:szCs w:val="24"/>
        </w:rPr>
        <w:t xml:space="preserve"> </w:t>
      </w:r>
      <w:r w:rsidRPr="008A0D45">
        <w:rPr>
          <w:sz w:val="24"/>
          <w:szCs w:val="24"/>
        </w:rPr>
        <w:t>показателями</w:t>
      </w:r>
      <w:r w:rsidRPr="008A0D45">
        <w:rPr>
          <w:spacing w:val="-3"/>
          <w:sz w:val="24"/>
          <w:szCs w:val="24"/>
        </w:rPr>
        <w:t xml:space="preserve"> </w:t>
      </w:r>
      <w:r w:rsidRPr="008A0D45">
        <w:rPr>
          <w:sz w:val="24"/>
          <w:szCs w:val="24"/>
        </w:rPr>
        <w:t>развития</w:t>
      </w:r>
      <w:r w:rsidRPr="008A0D45">
        <w:rPr>
          <w:spacing w:val="-4"/>
          <w:sz w:val="24"/>
          <w:szCs w:val="24"/>
        </w:rPr>
        <w:t xml:space="preserve"> </w:t>
      </w:r>
      <w:r w:rsidRPr="008A0D45">
        <w:rPr>
          <w:sz w:val="24"/>
          <w:szCs w:val="24"/>
        </w:rPr>
        <w:t>основных</w:t>
      </w:r>
      <w:r w:rsidRPr="008A0D45">
        <w:rPr>
          <w:spacing w:val="-3"/>
          <w:sz w:val="24"/>
          <w:szCs w:val="24"/>
        </w:rPr>
        <w:t xml:space="preserve"> </w:t>
      </w:r>
      <w:r w:rsidRPr="008A0D45">
        <w:rPr>
          <w:sz w:val="24"/>
          <w:szCs w:val="24"/>
        </w:rPr>
        <w:t>физических</w:t>
      </w:r>
      <w:r w:rsidRPr="008A0D45">
        <w:rPr>
          <w:spacing w:val="-58"/>
          <w:sz w:val="24"/>
          <w:szCs w:val="24"/>
        </w:rPr>
        <w:t xml:space="preserve"> </w:t>
      </w:r>
      <w:r w:rsidRPr="008A0D45">
        <w:rPr>
          <w:sz w:val="24"/>
          <w:szCs w:val="24"/>
        </w:rPr>
        <w:t>качеств;</w:t>
      </w:r>
    </w:p>
    <w:p w:rsidR="001511C1" w:rsidRPr="008A0D45" w:rsidRDefault="00194F02" w:rsidP="008A0D45">
      <w:pPr>
        <w:pStyle w:val="a5"/>
        <w:numPr>
          <w:ilvl w:val="1"/>
          <w:numId w:val="27"/>
        </w:numPr>
        <w:tabs>
          <w:tab w:val="left" w:pos="1217"/>
        </w:tabs>
        <w:spacing w:line="276" w:lineRule="auto"/>
        <w:ind w:left="-142" w:firstLine="568"/>
        <w:rPr>
          <w:sz w:val="24"/>
          <w:szCs w:val="24"/>
        </w:rPr>
      </w:pPr>
      <w:r w:rsidRPr="008A0D45">
        <w:rPr>
          <w:sz w:val="24"/>
          <w:szCs w:val="24"/>
        </w:rPr>
        <w:t>выполнять</w:t>
      </w:r>
      <w:r w:rsidRPr="008A0D45">
        <w:rPr>
          <w:spacing w:val="1"/>
          <w:sz w:val="24"/>
          <w:szCs w:val="24"/>
        </w:rPr>
        <w:t xml:space="preserve"> </w:t>
      </w:r>
      <w:r w:rsidRPr="008A0D45">
        <w:rPr>
          <w:sz w:val="24"/>
          <w:szCs w:val="24"/>
        </w:rPr>
        <w:t>гимнастическую</w:t>
      </w:r>
      <w:r w:rsidRPr="008A0D45">
        <w:rPr>
          <w:spacing w:val="1"/>
          <w:sz w:val="24"/>
          <w:szCs w:val="24"/>
        </w:rPr>
        <w:t xml:space="preserve"> </w:t>
      </w:r>
      <w:r w:rsidRPr="008A0D45">
        <w:rPr>
          <w:sz w:val="24"/>
          <w:szCs w:val="24"/>
        </w:rPr>
        <w:t>комбинацию</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гимнастическом</w:t>
      </w:r>
      <w:r w:rsidRPr="008A0D45">
        <w:rPr>
          <w:spacing w:val="1"/>
          <w:sz w:val="24"/>
          <w:szCs w:val="24"/>
        </w:rPr>
        <w:t xml:space="preserve"> </w:t>
      </w:r>
      <w:r w:rsidRPr="008A0D45">
        <w:rPr>
          <w:sz w:val="24"/>
          <w:szCs w:val="24"/>
        </w:rPr>
        <w:t>бревне</w:t>
      </w:r>
      <w:r w:rsidRPr="008A0D45">
        <w:rPr>
          <w:spacing w:val="1"/>
          <w:sz w:val="24"/>
          <w:szCs w:val="24"/>
        </w:rPr>
        <w:t xml:space="preserve"> </w:t>
      </w:r>
      <w:r w:rsidRPr="008A0D45">
        <w:rPr>
          <w:sz w:val="24"/>
          <w:szCs w:val="24"/>
        </w:rPr>
        <w:t>из</w:t>
      </w:r>
      <w:r w:rsidRPr="008A0D45">
        <w:rPr>
          <w:spacing w:val="1"/>
          <w:sz w:val="24"/>
          <w:szCs w:val="24"/>
        </w:rPr>
        <w:t xml:space="preserve"> </w:t>
      </w:r>
      <w:r w:rsidRPr="008A0D45">
        <w:rPr>
          <w:sz w:val="24"/>
          <w:szCs w:val="24"/>
        </w:rPr>
        <w:t>ранее</w:t>
      </w:r>
      <w:r w:rsidRPr="008A0D45">
        <w:rPr>
          <w:spacing w:val="1"/>
          <w:sz w:val="24"/>
          <w:szCs w:val="24"/>
        </w:rPr>
        <w:t xml:space="preserve"> </w:t>
      </w:r>
      <w:r w:rsidRPr="008A0D45">
        <w:rPr>
          <w:sz w:val="24"/>
          <w:szCs w:val="24"/>
        </w:rPr>
        <w:t>освоенных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добавлением</w:t>
      </w:r>
      <w:r w:rsidRPr="008A0D45">
        <w:rPr>
          <w:spacing w:val="1"/>
          <w:sz w:val="24"/>
          <w:szCs w:val="24"/>
        </w:rPr>
        <w:t xml:space="preserve"> </w:t>
      </w:r>
      <w:r w:rsidRPr="008A0D45">
        <w:rPr>
          <w:sz w:val="24"/>
          <w:szCs w:val="24"/>
        </w:rPr>
        <w:t>элементов</w:t>
      </w:r>
      <w:r w:rsidRPr="008A0D45">
        <w:rPr>
          <w:spacing w:val="1"/>
          <w:sz w:val="24"/>
          <w:szCs w:val="24"/>
        </w:rPr>
        <w:t xml:space="preserve"> </w:t>
      </w:r>
      <w:r w:rsidRPr="008A0D45">
        <w:rPr>
          <w:sz w:val="24"/>
          <w:szCs w:val="24"/>
        </w:rPr>
        <w:t>акробатики</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ритмической</w:t>
      </w:r>
      <w:r w:rsidRPr="008A0D45">
        <w:rPr>
          <w:spacing w:val="1"/>
          <w:sz w:val="24"/>
          <w:szCs w:val="24"/>
        </w:rPr>
        <w:t xml:space="preserve"> </w:t>
      </w:r>
      <w:r w:rsidRPr="008A0D45">
        <w:rPr>
          <w:sz w:val="24"/>
          <w:szCs w:val="24"/>
        </w:rPr>
        <w:t>гимнастики</w:t>
      </w:r>
      <w:r w:rsidRPr="008A0D45">
        <w:rPr>
          <w:spacing w:val="-57"/>
          <w:sz w:val="24"/>
          <w:szCs w:val="24"/>
        </w:rPr>
        <w:t xml:space="preserve"> </w:t>
      </w:r>
      <w:r w:rsidRPr="008A0D45">
        <w:rPr>
          <w:sz w:val="24"/>
          <w:szCs w:val="24"/>
        </w:rPr>
        <w:t>(девушки);</w:t>
      </w:r>
    </w:p>
    <w:p w:rsidR="001511C1" w:rsidRPr="008A0D45" w:rsidRDefault="00194F02" w:rsidP="008A0D45">
      <w:pPr>
        <w:pStyle w:val="a5"/>
        <w:numPr>
          <w:ilvl w:val="1"/>
          <w:numId w:val="27"/>
        </w:numPr>
        <w:tabs>
          <w:tab w:val="left" w:pos="1238"/>
        </w:tabs>
        <w:spacing w:line="276" w:lineRule="auto"/>
        <w:ind w:left="-142" w:firstLine="568"/>
        <w:rPr>
          <w:sz w:val="24"/>
          <w:szCs w:val="24"/>
        </w:rPr>
      </w:pPr>
      <w:r w:rsidRPr="008A0D45">
        <w:rPr>
          <w:sz w:val="24"/>
          <w:szCs w:val="24"/>
        </w:rPr>
        <w:t>выполнять комбинацию на параллельных брусьях с включением упражнений в</w:t>
      </w:r>
      <w:r w:rsidRPr="008A0D45">
        <w:rPr>
          <w:spacing w:val="1"/>
          <w:sz w:val="24"/>
          <w:szCs w:val="24"/>
        </w:rPr>
        <w:t xml:space="preserve"> </w:t>
      </w:r>
      <w:r w:rsidRPr="008A0D45">
        <w:rPr>
          <w:sz w:val="24"/>
          <w:szCs w:val="24"/>
        </w:rPr>
        <w:t>упоре на руках,</w:t>
      </w:r>
      <w:r w:rsidRPr="008A0D45">
        <w:rPr>
          <w:spacing w:val="1"/>
          <w:sz w:val="24"/>
          <w:szCs w:val="24"/>
        </w:rPr>
        <w:t xml:space="preserve"> </w:t>
      </w:r>
      <w:r w:rsidRPr="008A0D45">
        <w:rPr>
          <w:sz w:val="24"/>
          <w:szCs w:val="24"/>
        </w:rPr>
        <w:t>кувырка вперёд</w:t>
      </w:r>
      <w:r w:rsidRPr="008A0D45">
        <w:rPr>
          <w:spacing w:val="60"/>
          <w:sz w:val="24"/>
          <w:szCs w:val="24"/>
        </w:rPr>
        <w:t xml:space="preserve"> </w:t>
      </w:r>
      <w:r w:rsidRPr="008A0D45">
        <w:rPr>
          <w:sz w:val="24"/>
          <w:szCs w:val="24"/>
        </w:rPr>
        <w:t>и соскока;</w:t>
      </w:r>
      <w:r w:rsidRPr="008A0D45">
        <w:rPr>
          <w:spacing w:val="60"/>
          <w:sz w:val="24"/>
          <w:szCs w:val="24"/>
        </w:rPr>
        <w:t xml:space="preserve"> </w:t>
      </w:r>
      <w:r w:rsidRPr="008A0D45">
        <w:rPr>
          <w:sz w:val="24"/>
          <w:szCs w:val="24"/>
        </w:rPr>
        <w:t>наблюдать</w:t>
      </w:r>
      <w:r w:rsidRPr="008A0D45">
        <w:rPr>
          <w:spacing w:val="60"/>
          <w:sz w:val="24"/>
          <w:szCs w:val="24"/>
        </w:rPr>
        <w:t xml:space="preserve"> </w:t>
      </w:r>
      <w:r w:rsidRPr="008A0D45">
        <w:rPr>
          <w:sz w:val="24"/>
          <w:szCs w:val="24"/>
        </w:rPr>
        <w:t>их</w:t>
      </w:r>
      <w:r w:rsidRPr="008A0D45">
        <w:rPr>
          <w:spacing w:val="60"/>
          <w:sz w:val="24"/>
          <w:szCs w:val="24"/>
        </w:rPr>
        <w:t xml:space="preserve"> </w:t>
      </w:r>
      <w:r w:rsidRPr="008A0D45">
        <w:rPr>
          <w:sz w:val="24"/>
          <w:szCs w:val="24"/>
        </w:rPr>
        <w:t>выполнение другими</w:t>
      </w:r>
      <w:r w:rsidRPr="008A0D45">
        <w:rPr>
          <w:spacing w:val="60"/>
          <w:sz w:val="24"/>
          <w:szCs w:val="24"/>
        </w:rPr>
        <w:t xml:space="preserve"> </w:t>
      </w:r>
      <w:r w:rsidRPr="008A0D45">
        <w:rPr>
          <w:sz w:val="24"/>
          <w:szCs w:val="24"/>
        </w:rPr>
        <w:t>учащимися</w:t>
      </w:r>
      <w:r w:rsidRPr="008A0D45">
        <w:rPr>
          <w:spacing w:val="-57"/>
          <w:sz w:val="24"/>
          <w:szCs w:val="24"/>
        </w:rPr>
        <w:t xml:space="preserve"> </w:t>
      </w:r>
      <w:r w:rsidRPr="008A0D45">
        <w:rPr>
          <w:spacing w:val="-1"/>
          <w:sz w:val="24"/>
          <w:szCs w:val="24"/>
        </w:rPr>
        <w:t>и</w:t>
      </w:r>
      <w:r w:rsidRPr="008A0D45">
        <w:rPr>
          <w:spacing w:val="27"/>
          <w:sz w:val="24"/>
          <w:szCs w:val="24"/>
        </w:rPr>
        <w:t xml:space="preserve"> </w:t>
      </w:r>
      <w:r w:rsidRPr="008A0D45">
        <w:rPr>
          <w:spacing w:val="-1"/>
          <w:sz w:val="24"/>
          <w:szCs w:val="24"/>
        </w:rPr>
        <w:t>сравнивать</w:t>
      </w:r>
      <w:r w:rsidRPr="008A0D45">
        <w:rPr>
          <w:spacing w:val="-11"/>
          <w:sz w:val="24"/>
          <w:szCs w:val="24"/>
        </w:rPr>
        <w:t xml:space="preserve"> </w:t>
      </w:r>
      <w:r w:rsidRPr="008A0D45">
        <w:rPr>
          <w:spacing w:val="-1"/>
          <w:sz w:val="24"/>
          <w:szCs w:val="24"/>
        </w:rPr>
        <w:t>с</w:t>
      </w:r>
      <w:r w:rsidRPr="008A0D45">
        <w:rPr>
          <w:spacing w:val="-13"/>
          <w:sz w:val="24"/>
          <w:szCs w:val="24"/>
        </w:rPr>
        <w:t xml:space="preserve"> </w:t>
      </w:r>
      <w:r w:rsidRPr="008A0D45">
        <w:rPr>
          <w:spacing w:val="-1"/>
          <w:sz w:val="24"/>
          <w:szCs w:val="24"/>
        </w:rPr>
        <w:t>заданным</w:t>
      </w:r>
      <w:r w:rsidRPr="008A0D45">
        <w:rPr>
          <w:spacing w:val="-14"/>
          <w:sz w:val="24"/>
          <w:szCs w:val="24"/>
        </w:rPr>
        <w:t xml:space="preserve"> </w:t>
      </w:r>
      <w:r w:rsidRPr="008A0D45">
        <w:rPr>
          <w:spacing w:val="-1"/>
          <w:sz w:val="24"/>
          <w:szCs w:val="24"/>
        </w:rPr>
        <w:t>образцом,</w:t>
      </w:r>
      <w:r w:rsidRPr="008A0D45">
        <w:rPr>
          <w:spacing w:val="-12"/>
          <w:sz w:val="24"/>
          <w:szCs w:val="24"/>
        </w:rPr>
        <w:t xml:space="preserve"> </w:t>
      </w:r>
      <w:r w:rsidRPr="008A0D45">
        <w:rPr>
          <w:sz w:val="24"/>
          <w:szCs w:val="24"/>
        </w:rPr>
        <w:t>анализировать</w:t>
      </w:r>
      <w:r w:rsidRPr="008A0D45">
        <w:rPr>
          <w:spacing w:val="-11"/>
          <w:sz w:val="24"/>
          <w:szCs w:val="24"/>
        </w:rPr>
        <w:t xml:space="preserve"> </w:t>
      </w:r>
      <w:r w:rsidRPr="008A0D45">
        <w:rPr>
          <w:sz w:val="24"/>
          <w:szCs w:val="24"/>
        </w:rPr>
        <w:t>ошибки</w:t>
      </w:r>
      <w:r w:rsidRPr="008A0D45">
        <w:rPr>
          <w:spacing w:val="-14"/>
          <w:sz w:val="24"/>
          <w:szCs w:val="24"/>
        </w:rPr>
        <w:t xml:space="preserve"> </w:t>
      </w:r>
      <w:r w:rsidRPr="008A0D45">
        <w:rPr>
          <w:sz w:val="24"/>
          <w:szCs w:val="24"/>
        </w:rPr>
        <w:t>и</w:t>
      </w:r>
      <w:r w:rsidRPr="008A0D45">
        <w:rPr>
          <w:spacing w:val="-12"/>
          <w:sz w:val="24"/>
          <w:szCs w:val="24"/>
        </w:rPr>
        <w:t xml:space="preserve"> </w:t>
      </w:r>
      <w:r w:rsidRPr="008A0D45">
        <w:rPr>
          <w:sz w:val="24"/>
          <w:szCs w:val="24"/>
        </w:rPr>
        <w:t>причины</w:t>
      </w:r>
      <w:r w:rsidRPr="008A0D45">
        <w:rPr>
          <w:spacing w:val="-13"/>
          <w:sz w:val="24"/>
          <w:szCs w:val="24"/>
        </w:rPr>
        <w:t xml:space="preserve"> </w:t>
      </w:r>
      <w:r w:rsidRPr="008A0D45">
        <w:rPr>
          <w:sz w:val="24"/>
          <w:szCs w:val="24"/>
        </w:rPr>
        <w:t>их</w:t>
      </w:r>
      <w:r w:rsidRPr="008A0D45">
        <w:rPr>
          <w:spacing w:val="-10"/>
          <w:sz w:val="24"/>
          <w:szCs w:val="24"/>
        </w:rPr>
        <w:t xml:space="preserve"> </w:t>
      </w:r>
      <w:r w:rsidRPr="008A0D45">
        <w:rPr>
          <w:sz w:val="24"/>
          <w:szCs w:val="24"/>
        </w:rPr>
        <w:t>появления,</w:t>
      </w:r>
      <w:r w:rsidRPr="008A0D45">
        <w:rPr>
          <w:spacing w:val="-12"/>
          <w:sz w:val="24"/>
          <w:szCs w:val="24"/>
        </w:rPr>
        <w:t xml:space="preserve"> </w:t>
      </w:r>
      <w:r w:rsidRPr="008A0D45">
        <w:rPr>
          <w:sz w:val="24"/>
          <w:szCs w:val="24"/>
        </w:rPr>
        <w:t>находить</w:t>
      </w:r>
      <w:r w:rsidRPr="008A0D45">
        <w:rPr>
          <w:spacing w:val="-58"/>
          <w:sz w:val="24"/>
          <w:szCs w:val="24"/>
        </w:rPr>
        <w:t xml:space="preserve"> </w:t>
      </w:r>
      <w:r w:rsidRPr="008A0D45">
        <w:rPr>
          <w:sz w:val="24"/>
          <w:szCs w:val="24"/>
        </w:rPr>
        <w:t>способы устранения (юноши);</w:t>
      </w:r>
    </w:p>
    <w:p w:rsidR="001511C1" w:rsidRPr="008A0D45" w:rsidRDefault="00194F02" w:rsidP="008A0D45">
      <w:pPr>
        <w:pStyle w:val="a5"/>
        <w:numPr>
          <w:ilvl w:val="1"/>
          <w:numId w:val="27"/>
        </w:numPr>
        <w:tabs>
          <w:tab w:val="left" w:pos="1202"/>
        </w:tabs>
        <w:spacing w:before="1" w:line="276" w:lineRule="auto"/>
        <w:ind w:left="-142" w:firstLine="568"/>
        <w:rPr>
          <w:sz w:val="24"/>
          <w:szCs w:val="24"/>
        </w:rPr>
      </w:pPr>
      <w:r w:rsidRPr="008A0D45">
        <w:rPr>
          <w:sz w:val="24"/>
          <w:szCs w:val="24"/>
        </w:rPr>
        <w:t>выполнять</w:t>
      </w:r>
      <w:r w:rsidRPr="008A0D45">
        <w:rPr>
          <w:spacing w:val="1"/>
          <w:sz w:val="24"/>
          <w:szCs w:val="24"/>
        </w:rPr>
        <w:t xml:space="preserve"> </w:t>
      </w:r>
      <w:r w:rsidRPr="008A0D45">
        <w:rPr>
          <w:sz w:val="24"/>
          <w:szCs w:val="24"/>
        </w:rPr>
        <w:t>прыжок</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длину</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разбега</w:t>
      </w:r>
      <w:r w:rsidRPr="008A0D45">
        <w:rPr>
          <w:spacing w:val="1"/>
          <w:sz w:val="24"/>
          <w:szCs w:val="24"/>
        </w:rPr>
        <w:t xml:space="preserve"> </w:t>
      </w:r>
      <w:r w:rsidRPr="008A0D45">
        <w:rPr>
          <w:sz w:val="24"/>
          <w:szCs w:val="24"/>
        </w:rPr>
        <w:t>способом</w:t>
      </w:r>
      <w:r w:rsidRPr="008A0D45">
        <w:rPr>
          <w:spacing w:val="1"/>
          <w:sz w:val="24"/>
          <w:szCs w:val="24"/>
        </w:rPr>
        <w:t xml:space="preserve"> </w:t>
      </w:r>
      <w:r w:rsidRPr="008A0D45">
        <w:rPr>
          <w:sz w:val="24"/>
          <w:szCs w:val="24"/>
        </w:rPr>
        <w:t>«прогнувшись»,</w:t>
      </w:r>
      <w:r w:rsidRPr="008A0D45">
        <w:rPr>
          <w:spacing w:val="1"/>
          <w:sz w:val="24"/>
          <w:szCs w:val="24"/>
        </w:rPr>
        <w:t xml:space="preserve"> </w:t>
      </w:r>
      <w:r w:rsidRPr="008A0D45">
        <w:rPr>
          <w:sz w:val="24"/>
          <w:szCs w:val="24"/>
        </w:rPr>
        <w:t>наблюдать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анализировать</w:t>
      </w:r>
      <w:r w:rsidRPr="008A0D45">
        <w:rPr>
          <w:spacing w:val="-13"/>
          <w:sz w:val="24"/>
          <w:szCs w:val="24"/>
        </w:rPr>
        <w:t xml:space="preserve"> </w:t>
      </w:r>
      <w:r w:rsidRPr="008A0D45">
        <w:rPr>
          <w:sz w:val="24"/>
          <w:szCs w:val="24"/>
        </w:rPr>
        <w:t>технические</w:t>
      </w:r>
      <w:r w:rsidRPr="008A0D45">
        <w:rPr>
          <w:spacing w:val="-14"/>
          <w:sz w:val="24"/>
          <w:szCs w:val="24"/>
        </w:rPr>
        <w:t xml:space="preserve"> </w:t>
      </w:r>
      <w:r w:rsidRPr="008A0D45">
        <w:rPr>
          <w:sz w:val="24"/>
          <w:szCs w:val="24"/>
        </w:rPr>
        <w:t>особенности</w:t>
      </w:r>
      <w:r w:rsidRPr="008A0D45">
        <w:rPr>
          <w:spacing w:val="-12"/>
          <w:sz w:val="24"/>
          <w:szCs w:val="24"/>
        </w:rPr>
        <w:t xml:space="preserve"> </w:t>
      </w:r>
      <w:r w:rsidRPr="008A0D45">
        <w:rPr>
          <w:sz w:val="24"/>
          <w:szCs w:val="24"/>
        </w:rPr>
        <w:t>в</w:t>
      </w:r>
      <w:r w:rsidRPr="008A0D45">
        <w:rPr>
          <w:spacing w:val="-14"/>
          <w:sz w:val="24"/>
          <w:szCs w:val="24"/>
        </w:rPr>
        <w:t xml:space="preserve"> </w:t>
      </w:r>
      <w:r w:rsidRPr="008A0D45">
        <w:rPr>
          <w:sz w:val="24"/>
          <w:szCs w:val="24"/>
        </w:rPr>
        <w:t>выполнении</w:t>
      </w:r>
      <w:r w:rsidRPr="008A0D45">
        <w:rPr>
          <w:spacing w:val="-12"/>
          <w:sz w:val="24"/>
          <w:szCs w:val="24"/>
        </w:rPr>
        <w:t xml:space="preserve"> </w:t>
      </w:r>
      <w:r w:rsidRPr="008A0D45">
        <w:rPr>
          <w:sz w:val="24"/>
          <w:szCs w:val="24"/>
        </w:rPr>
        <w:t>другими</w:t>
      </w:r>
      <w:r w:rsidRPr="008A0D45">
        <w:rPr>
          <w:spacing w:val="-8"/>
          <w:sz w:val="24"/>
          <w:szCs w:val="24"/>
        </w:rPr>
        <w:t xml:space="preserve"> </w:t>
      </w:r>
      <w:r w:rsidRPr="008A0D45">
        <w:rPr>
          <w:sz w:val="24"/>
          <w:szCs w:val="24"/>
        </w:rPr>
        <w:t>учащимися,</w:t>
      </w:r>
      <w:r w:rsidRPr="008A0D45">
        <w:rPr>
          <w:spacing w:val="-13"/>
          <w:sz w:val="24"/>
          <w:szCs w:val="24"/>
        </w:rPr>
        <w:t xml:space="preserve"> </w:t>
      </w:r>
      <w:r w:rsidRPr="008A0D45">
        <w:rPr>
          <w:sz w:val="24"/>
          <w:szCs w:val="24"/>
        </w:rPr>
        <w:t>выявлять</w:t>
      </w:r>
      <w:r w:rsidRPr="008A0D45">
        <w:rPr>
          <w:spacing w:val="-13"/>
          <w:sz w:val="24"/>
          <w:szCs w:val="24"/>
        </w:rPr>
        <w:t xml:space="preserve"> </w:t>
      </w:r>
      <w:r w:rsidRPr="008A0D45">
        <w:rPr>
          <w:sz w:val="24"/>
          <w:szCs w:val="24"/>
        </w:rPr>
        <w:t>ошибки</w:t>
      </w:r>
      <w:r w:rsidRPr="008A0D45">
        <w:rPr>
          <w:spacing w:val="-57"/>
          <w:sz w:val="24"/>
          <w:szCs w:val="24"/>
        </w:rPr>
        <w:t xml:space="preserve"> </w:t>
      </w:r>
      <w:r w:rsidRPr="008A0D45">
        <w:rPr>
          <w:sz w:val="24"/>
          <w:szCs w:val="24"/>
        </w:rPr>
        <w:t>и</w:t>
      </w:r>
      <w:r w:rsidRPr="008A0D45">
        <w:rPr>
          <w:spacing w:val="-1"/>
          <w:sz w:val="24"/>
          <w:szCs w:val="24"/>
        </w:rPr>
        <w:t xml:space="preserve"> </w:t>
      </w:r>
      <w:r w:rsidRPr="008A0D45">
        <w:rPr>
          <w:sz w:val="24"/>
          <w:szCs w:val="24"/>
        </w:rPr>
        <w:t>предлагать</w:t>
      </w:r>
      <w:r w:rsidRPr="008A0D45">
        <w:rPr>
          <w:spacing w:val="1"/>
          <w:sz w:val="24"/>
          <w:szCs w:val="24"/>
        </w:rPr>
        <w:t xml:space="preserve"> </w:t>
      </w:r>
      <w:r w:rsidRPr="008A0D45">
        <w:rPr>
          <w:sz w:val="24"/>
          <w:szCs w:val="24"/>
        </w:rPr>
        <w:t>способы</w:t>
      </w:r>
      <w:r w:rsidRPr="008A0D45">
        <w:rPr>
          <w:spacing w:val="1"/>
          <w:sz w:val="24"/>
          <w:szCs w:val="24"/>
        </w:rPr>
        <w:t xml:space="preserve"> </w:t>
      </w:r>
      <w:r w:rsidRPr="008A0D45">
        <w:rPr>
          <w:sz w:val="24"/>
          <w:szCs w:val="24"/>
        </w:rPr>
        <w:t>устранения;</w:t>
      </w:r>
    </w:p>
    <w:p w:rsidR="001511C1" w:rsidRPr="008A0D45" w:rsidRDefault="00194F02" w:rsidP="008A0D45">
      <w:pPr>
        <w:pStyle w:val="a5"/>
        <w:numPr>
          <w:ilvl w:val="1"/>
          <w:numId w:val="27"/>
        </w:numPr>
        <w:tabs>
          <w:tab w:val="left" w:pos="1289"/>
        </w:tabs>
        <w:spacing w:line="276" w:lineRule="auto"/>
        <w:ind w:left="-142" w:firstLine="568"/>
        <w:rPr>
          <w:sz w:val="24"/>
          <w:szCs w:val="24"/>
        </w:rPr>
      </w:pPr>
      <w:r w:rsidRPr="008A0D45">
        <w:rPr>
          <w:sz w:val="24"/>
          <w:szCs w:val="24"/>
        </w:rPr>
        <w:t>выполнять</w:t>
      </w:r>
      <w:r w:rsidRPr="008A0D45">
        <w:rPr>
          <w:spacing w:val="1"/>
          <w:sz w:val="24"/>
          <w:szCs w:val="24"/>
        </w:rPr>
        <w:t xml:space="preserve"> </w:t>
      </w:r>
      <w:r w:rsidRPr="008A0D45">
        <w:rPr>
          <w:sz w:val="24"/>
          <w:szCs w:val="24"/>
        </w:rPr>
        <w:t>тестовые</w:t>
      </w:r>
      <w:r w:rsidRPr="008A0D45">
        <w:rPr>
          <w:spacing w:val="1"/>
          <w:sz w:val="24"/>
          <w:szCs w:val="24"/>
        </w:rPr>
        <w:t xml:space="preserve"> </w:t>
      </w:r>
      <w:r w:rsidRPr="008A0D45">
        <w:rPr>
          <w:sz w:val="24"/>
          <w:szCs w:val="24"/>
        </w:rPr>
        <w:t>задания</w:t>
      </w:r>
      <w:r w:rsidRPr="008A0D45">
        <w:rPr>
          <w:spacing w:val="1"/>
          <w:sz w:val="24"/>
          <w:szCs w:val="24"/>
        </w:rPr>
        <w:t xml:space="preserve"> </w:t>
      </w:r>
      <w:r w:rsidRPr="008A0D45">
        <w:rPr>
          <w:sz w:val="24"/>
          <w:szCs w:val="24"/>
        </w:rPr>
        <w:t>комплекса</w:t>
      </w:r>
      <w:r w:rsidRPr="008A0D45">
        <w:rPr>
          <w:spacing w:val="1"/>
          <w:sz w:val="24"/>
          <w:szCs w:val="24"/>
        </w:rPr>
        <w:t xml:space="preserve"> </w:t>
      </w:r>
      <w:r w:rsidRPr="008A0D45">
        <w:rPr>
          <w:sz w:val="24"/>
          <w:szCs w:val="24"/>
        </w:rPr>
        <w:t>ГТО</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беговых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технических</w:t>
      </w:r>
      <w:r w:rsidRPr="008A0D45">
        <w:rPr>
          <w:spacing w:val="1"/>
          <w:sz w:val="24"/>
          <w:szCs w:val="24"/>
        </w:rPr>
        <w:t xml:space="preserve"> </w:t>
      </w:r>
      <w:r w:rsidRPr="008A0D45">
        <w:rPr>
          <w:spacing w:val="-1"/>
          <w:sz w:val="24"/>
          <w:szCs w:val="24"/>
        </w:rPr>
        <w:t>легкоатлетических</w:t>
      </w:r>
      <w:r w:rsidRPr="008A0D45">
        <w:rPr>
          <w:spacing w:val="-15"/>
          <w:sz w:val="24"/>
          <w:szCs w:val="24"/>
        </w:rPr>
        <w:t xml:space="preserve"> </w:t>
      </w:r>
      <w:r w:rsidRPr="008A0D45">
        <w:rPr>
          <w:spacing w:val="-1"/>
          <w:sz w:val="24"/>
          <w:szCs w:val="24"/>
        </w:rPr>
        <w:t>дисциплинах</w:t>
      </w:r>
      <w:r w:rsidRPr="008A0D45">
        <w:rPr>
          <w:spacing w:val="-13"/>
          <w:sz w:val="24"/>
          <w:szCs w:val="24"/>
        </w:rPr>
        <w:t xml:space="preserve"> </w:t>
      </w:r>
      <w:r w:rsidRPr="008A0D45">
        <w:rPr>
          <w:spacing w:val="-1"/>
          <w:sz w:val="24"/>
          <w:szCs w:val="24"/>
        </w:rPr>
        <w:t>в</w:t>
      </w:r>
      <w:r w:rsidRPr="008A0D45">
        <w:rPr>
          <w:spacing w:val="-15"/>
          <w:sz w:val="24"/>
          <w:szCs w:val="24"/>
        </w:rPr>
        <w:t xml:space="preserve"> </w:t>
      </w:r>
      <w:r w:rsidRPr="008A0D45">
        <w:rPr>
          <w:spacing w:val="-1"/>
          <w:sz w:val="24"/>
          <w:szCs w:val="24"/>
        </w:rPr>
        <w:t>соответствии</w:t>
      </w:r>
      <w:r w:rsidRPr="008A0D45">
        <w:rPr>
          <w:spacing w:val="-14"/>
          <w:sz w:val="24"/>
          <w:szCs w:val="24"/>
        </w:rPr>
        <w:t xml:space="preserve"> </w:t>
      </w:r>
      <w:r w:rsidRPr="008A0D45">
        <w:rPr>
          <w:sz w:val="24"/>
          <w:szCs w:val="24"/>
        </w:rPr>
        <w:t>с</w:t>
      </w:r>
      <w:r w:rsidRPr="008A0D45">
        <w:rPr>
          <w:spacing w:val="-13"/>
          <w:sz w:val="24"/>
          <w:szCs w:val="24"/>
        </w:rPr>
        <w:t xml:space="preserve"> </w:t>
      </w:r>
      <w:r w:rsidRPr="008A0D45">
        <w:rPr>
          <w:sz w:val="24"/>
          <w:szCs w:val="24"/>
        </w:rPr>
        <w:t>установленными</w:t>
      </w:r>
      <w:r w:rsidRPr="008A0D45">
        <w:rPr>
          <w:spacing w:val="-14"/>
          <w:sz w:val="24"/>
          <w:szCs w:val="24"/>
        </w:rPr>
        <w:t xml:space="preserve"> </w:t>
      </w:r>
      <w:r w:rsidRPr="008A0D45">
        <w:rPr>
          <w:sz w:val="24"/>
          <w:szCs w:val="24"/>
        </w:rPr>
        <w:t>требованиями</w:t>
      </w:r>
      <w:r w:rsidRPr="008A0D45">
        <w:rPr>
          <w:spacing w:val="-14"/>
          <w:sz w:val="24"/>
          <w:szCs w:val="24"/>
        </w:rPr>
        <w:t xml:space="preserve"> </w:t>
      </w:r>
      <w:r w:rsidRPr="008A0D45">
        <w:rPr>
          <w:sz w:val="24"/>
          <w:szCs w:val="24"/>
        </w:rPr>
        <w:t>к</w:t>
      </w:r>
      <w:r w:rsidRPr="008A0D45">
        <w:rPr>
          <w:spacing w:val="-17"/>
          <w:sz w:val="24"/>
          <w:szCs w:val="24"/>
        </w:rPr>
        <w:t xml:space="preserve"> </w:t>
      </w:r>
      <w:r w:rsidRPr="008A0D45">
        <w:rPr>
          <w:sz w:val="24"/>
          <w:szCs w:val="24"/>
        </w:rPr>
        <w:t>их</w:t>
      </w:r>
      <w:r w:rsidRPr="008A0D45">
        <w:rPr>
          <w:spacing w:val="-13"/>
          <w:sz w:val="24"/>
          <w:szCs w:val="24"/>
        </w:rPr>
        <w:t xml:space="preserve"> </w:t>
      </w:r>
      <w:r w:rsidRPr="008A0D45">
        <w:rPr>
          <w:sz w:val="24"/>
          <w:szCs w:val="24"/>
        </w:rPr>
        <w:t>технике;</w:t>
      </w:r>
    </w:p>
    <w:p w:rsidR="001511C1" w:rsidRPr="008A0D45" w:rsidRDefault="00194F02" w:rsidP="008A0D45">
      <w:pPr>
        <w:pStyle w:val="a5"/>
        <w:numPr>
          <w:ilvl w:val="1"/>
          <w:numId w:val="27"/>
        </w:numPr>
        <w:tabs>
          <w:tab w:val="left" w:pos="1142"/>
        </w:tabs>
        <w:spacing w:line="276" w:lineRule="auto"/>
        <w:ind w:left="-142" w:firstLine="568"/>
        <w:rPr>
          <w:sz w:val="24"/>
          <w:szCs w:val="24"/>
        </w:rPr>
      </w:pPr>
      <w:r w:rsidRPr="008A0D45">
        <w:rPr>
          <w:sz w:val="24"/>
          <w:szCs w:val="24"/>
        </w:rPr>
        <w:t>демонстрировать и использовать технические действия спортивных игр: баскетбол</w:t>
      </w:r>
      <w:r w:rsidRPr="008A0D45">
        <w:rPr>
          <w:spacing w:val="1"/>
          <w:sz w:val="24"/>
          <w:szCs w:val="24"/>
        </w:rPr>
        <w:t xml:space="preserve"> </w:t>
      </w:r>
      <w:r w:rsidRPr="008A0D45">
        <w:rPr>
          <w:spacing w:val="-1"/>
          <w:sz w:val="24"/>
          <w:szCs w:val="24"/>
        </w:rPr>
        <w:t>(передача</w:t>
      </w:r>
      <w:r w:rsidRPr="008A0D45">
        <w:rPr>
          <w:spacing w:val="-13"/>
          <w:sz w:val="24"/>
          <w:szCs w:val="24"/>
        </w:rPr>
        <w:t xml:space="preserve"> </w:t>
      </w:r>
      <w:r w:rsidRPr="008A0D45">
        <w:rPr>
          <w:sz w:val="24"/>
          <w:szCs w:val="24"/>
        </w:rPr>
        <w:t>мяча</w:t>
      </w:r>
      <w:r w:rsidRPr="008A0D45">
        <w:rPr>
          <w:spacing w:val="-13"/>
          <w:sz w:val="24"/>
          <w:szCs w:val="24"/>
        </w:rPr>
        <w:t xml:space="preserve"> </w:t>
      </w:r>
      <w:r w:rsidRPr="008A0D45">
        <w:rPr>
          <w:sz w:val="24"/>
          <w:szCs w:val="24"/>
        </w:rPr>
        <w:t>одной</w:t>
      </w:r>
      <w:r w:rsidRPr="008A0D45">
        <w:rPr>
          <w:spacing w:val="-12"/>
          <w:sz w:val="24"/>
          <w:szCs w:val="24"/>
        </w:rPr>
        <w:t xml:space="preserve"> </w:t>
      </w:r>
      <w:r w:rsidRPr="008A0D45">
        <w:rPr>
          <w:sz w:val="24"/>
          <w:szCs w:val="24"/>
        </w:rPr>
        <w:t>рукой</w:t>
      </w:r>
      <w:r w:rsidRPr="008A0D45">
        <w:rPr>
          <w:spacing w:val="-12"/>
          <w:sz w:val="24"/>
          <w:szCs w:val="24"/>
        </w:rPr>
        <w:t xml:space="preserve"> </w:t>
      </w:r>
      <w:r w:rsidRPr="008A0D45">
        <w:rPr>
          <w:sz w:val="24"/>
          <w:szCs w:val="24"/>
        </w:rPr>
        <w:t>снизу</w:t>
      </w:r>
      <w:r w:rsidRPr="008A0D45">
        <w:rPr>
          <w:spacing w:val="-16"/>
          <w:sz w:val="24"/>
          <w:szCs w:val="24"/>
        </w:rPr>
        <w:t xml:space="preserve"> </w:t>
      </w:r>
      <w:r w:rsidRPr="008A0D45">
        <w:rPr>
          <w:sz w:val="24"/>
          <w:szCs w:val="24"/>
        </w:rPr>
        <w:t>и</w:t>
      </w:r>
      <w:r w:rsidRPr="008A0D45">
        <w:rPr>
          <w:spacing w:val="-12"/>
          <w:sz w:val="24"/>
          <w:szCs w:val="24"/>
        </w:rPr>
        <w:t xml:space="preserve"> </w:t>
      </w:r>
      <w:r w:rsidRPr="008A0D45">
        <w:rPr>
          <w:sz w:val="24"/>
          <w:szCs w:val="24"/>
        </w:rPr>
        <w:t>от</w:t>
      </w:r>
      <w:r w:rsidRPr="008A0D45">
        <w:rPr>
          <w:spacing w:val="-12"/>
          <w:sz w:val="24"/>
          <w:szCs w:val="24"/>
        </w:rPr>
        <w:t xml:space="preserve"> </w:t>
      </w:r>
      <w:r w:rsidRPr="008A0D45">
        <w:rPr>
          <w:sz w:val="24"/>
          <w:szCs w:val="24"/>
        </w:rPr>
        <w:t>плеча;</w:t>
      </w:r>
      <w:r w:rsidRPr="008A0D45">
        <w:rPr>
          <w:spacing w:val="-10"/>
          <w:sz w:val="24"/>
          <w:szCs w:val="24"/>
        </w:rPr>
        <w:t xml:space="preserve"> </w:t>
      </w:r>
      <w:r w:rsidRPr="008A0D45">
        <w:rPr>
          <w:sz w:val="24"/>
          <w:szCs w:val="24"/>
        </w:rPr>
        <w:t>бросок</w:t>
      </w:r>
      <w:r w:rsidRPr="008A0D45">
        <w:rPr>
          <w:spacing w:val="-11"/>
          <w:sz w:val="24"/>
          <w:szCs w:val="24"/>
        </w:rPr>
        <w:t xml:space="preserve"> </w:t>
      </w:r>
      <w:r w:rsidRPr="008A0D45">
        <w:rPr>
          <w:sz w:val="24"/>
          <w:szCs w:val="24"/>
        </w:rPr>
        <w:t>в</w:t>
      </w:r>
      <w:r w:rsidRPr="008A0D45">
        <w:rPr>
          <w:spacing w:val="-13"/>
          <w:sz w:val="24"/>
          <w:szCs w:val="24"/>
        </w:rPr>
        <w:t xml:space="preserve"> </w:t>
      </w:r>
      <w:r w:rsidRPr="008A0D45">
        <w:rPr>
          <w:sz w:val="24"/>
          <w:szCs w:val="24"/>
        </w:rPr>
        <w:t>корзину</w:t>
      </w:r>
      <w:r w:rsidRPr="008A0D45">
        <w:rPr>
          <w:spacing w:val="-17"/>
          <w:sz w:val="24"/>
          <w:szCs w:val="24"/>
        </w:rPr>
        <w:t xml:space="preserve"> </w:t>
      </w:r>
      <w:r w:rsidRPr="008A0D45">
        <w:rPr>
          <w:sz w:val="24"/>
          <w:szCs w:val="24"/>
        </w:rPr>
        <w:t>двумя</w:t>
      </w:r>
      <w:r w:rsidRPr="008A0D45">
        <w:rPr>
          <w:spacing w:val="-10"/>
          <w:sz w:val="24"/>
          <w:szCs w:val="24"/>
        </w:rPr>
        <w:t xml:space="preserve"> </w:t>
      </w:r>
      <w:r w:rsidRPr="008A0D45">
        <w:rPr>
          <w:sz w:val="24"/>
          <w:szCs w:val="24"/>
        </w:rPr>
        <w:t>и</w:t>
      </w:r>
      <w:r w:rsidRPr="008A0D45">
        <w:rPr>
          <w:spacing w:val="-11"/>
          <w:sz w:val="24"/>
          <w:szCs w:val="24"/>
        </w:rPr>
        <w:t xml:space="preserve"> </w:t>
      </w:r>
      <w:r w:rsidRPr="008A0D45">
        <w:rPr>
          <w:sz w:val="24"/>
          <w:szCs w:val="24"/>
        </w:rPr>
        <w:t>одной</w:t>
      </w:r>
      <w:r w:rsidRPr="008A0D45">
        <w:rPr>
          <w:spacing w:val="-4"/>
          <w:sz w:val="24"/>
          <w:szCs w:val="24"/>
        </w:rPr>
        <w:t xml:space="preserve"> </w:t>
      </w:r>
      <w:r w:rsidRPr="008A0D45">
        <w:rPr>
          <w:sz w:val="24"/>
          <w:szCs w:val="24"/>
        </w:rPr>
        <w:t>рукой</w:t>
      </w:r>
      <w:r w:rsidRPr="008A0D45">
        <w:rPr>
          <w:spacing w:val="-12"/>
          <w:sz w:val="24"/>
          <w:szCs w:val="24"/>
        </w:rPr>
        <w:t xml:space="preserve"> </w:t>
      </w:r>
      <w:r w:rsidRPr="008A0D45">
        <w:rPr>
          <w:sz w:val="24"/>
          <w:szCs w:val="24"/>
        </w:rPr>
        <w:t>в</w:t>
      </w:r>
      <w:r w:rsidRPr="008A0D45">
        <w:rPr>
          <w:spacing w:val="-11"/>
          <w:sz w:val="24"/>
          <w:szCs w:val="24"/>
        </w:rPr>
        <w:t xml:space="preserve"> </w:t>
      </w:r>
      <w:r w:rsidRPr="008A0D45">
        <w:rPr>
          <w:sz w:val="24"/>
          <w:szCs w:val="24"/>
        </w:rPr>
        <w:t>прыжке;</w:t>
      </w:r>
      <w:r w:rsidRPr="008A0D45">
        <w:rPr>
          <w:spacing w:val="-57"/>
          <w:sz w:val="24"/>
          <w:szCs w:val="24"/>
        </w:rPr>
        <w:t xml:space="preserve"> </w:t>
      </w:r>
      <w:r w:rsidRPr="008A0D45">
        <w:rPr>
          <w:sz w:val="24"/>
          <w:szCs w:val="24"/>
        </w:rPr>
        <w:t>тактические</w:t>
      </w:r>
      <w:r w:rsidRPr="008A0D45">
        <w:rPr>
          <w:spacing w:val="1"/>
          <w:sz w:val="24"/>
          <w:szCs w:val="24"/>
        </w:rPr>
        <w:t xml:space="preserve"> </w:t>
      </w:r>
      <w:r w:rsidRPr="008A0D45">
        <w:rPr>
          <w:sz w:val="24"/>
          <w:szCs w:val="24"/>
        </w:rPr>
        <w:t>действия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защите</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нападении;</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разученных</w:t>
      </w:r>
      <w:r w:rsidRPr="008A0D45">
        <w:rPr>
          <w:spacing w:val="1"/>
          <w:sz w:val="24"/>
          <w:szCs w:val="24"/>
        </w:rPr>
        <w:t xml:space="preserve"> </w:t>
      </w:r>
      <w:r w:rsidRPr="008A0D45">
        <w:rPr>
          <w:sz w:val="24"/>
          <w:szCs w:val="24"/>
        </w:rPr>
        <w:t>технических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тактических</w:t>
      </w:r>
      <w:r w:rsidRPr="008A0D45">
        <w:rPr>
          <w:spacing w:val="-8"/>
          <w:sz w:val="24"/>
          <w:szCs w:val="24"/>
        </w:rPr>
        <w:t xml:space="preserve"> </w:t>
      </w:r>
      <w:r w:rsidRPr="008A0D45">
        <w:rPr>
          <w:sz w:val="24"/>
          <w:szCs w:val="24"/>
        </w:rPr>
        <w:t>действий</w:t>
      </w:r>
      <w:r w:rsidRPr="008A0D45">
        <w:rPr>
          <w:spacing w:val="-8"/>
          <w:sz w:val="24"/>
          <w:szCs w:val="24"/>
        </w:rPr>
        <w:t xml:space="preserve"> </w:t>
      </w:r>
      <w:r w:rsidRPr="008A0D45">
        <w:rPr>
          <w:sz w:val="24"/>
          <w:szCs w:val="24"/>
        </w:rPr>
        <w:t>в</w:t>
      </w:r>
      <w:r w:rsidRPr="008A0D45">
        <w:rPr>
          <w:spacing w:val="-7"/>
          <w:sz w:val="24"/>
          <w:szCs w:val="24"/>
        </w:rPr>
        <w:t xml:space="preserve"> </w:t>
      </w:r>
      <w:r w:rsidRPr="008A0D45">
        <w:rPr>
          <w:sz w:val="24"/>
          <w:szCs w:val="24"/>
        </w:rPr>
        <w:t>условиях</w:t>
      </w:r>
      <w:r w:rsidRPr="008A0D45">
        <w:rPr>
          <w:spacing w:val="-7"/>
          <w:sz w:val="24"/>
          <w:szCs w:val="24"/>
        </w:rPr>
        <w:t xml:space="preserve"> </w:t>
      </w:r>
      <w:r w:rsidRPr="008A0D45">
        <w:rPr>
          <w:sz w:val="24"/>
          <w:szCs w:val="24"/>
        </w:rPr>
        <w:t>игровой</w:t>
      </w:r>
      <w:r w:rsidRPr="008A0D45">
        <w:rPr>
          <w:spacing w:val="-9"/>
          <w:sz w:val="24"/>
          <w:szCs w:val="24"/>
        </w:rPr>
        <w:t xml:space="preserve"> </w:t>
      </w:r>
      <w:r w:rsidRPr="008A0D45">
        <w:rPr>
          <w:sz w:val="24"/>
          <w:szCs w:val="24"/>
        </w:rPr>
        <w:t>деятельности);</w:t>
      </w:r>
      <w:r w:rsidRPr="008A0D45">
        <w:rPr>
          <w:spacing w:val="-10"/>
          <w:sz w:val="24"/>
          <w:szCs w:val="24"/>
        </w:rPr>
        <w:t xml:space="preserve"> </w:t>
      </w:r>
      <w:r w:rsidRPr="008A0D45">
        <w:rPr>
          <w:sz w:val="24"/>
          <w:szCs w:val="24"/>
        </w:rPr>
        <w:t>волейбол</w:t>
      </w:r>
      <w:r w:rsidRPr="008A0D45">
        <w:rPr>
          <w:spacing w:val="-8"/>
          <w:sz w:val="24"/>
          <w:szCs w:val="24"/>
        </w:rPr>
        <w:t xml:space="preserve"> </w:t>
      </w:r>
      <w:r w:rsidRPr="008A0D45">
        <w:rPr>
          <w:sz w:val="24"/>
          <w:szCs w:val="24"/>
        </w:rPr>
        <w:t>(прямой</w:t>
      </w:r>
      <w:r w:rsidRPr="008A0D45">
        <w:rPr>
          <w:spacing w:val="-8"/>
          <w:sz w:val="24"/>
          <w:szCs w:val="24"/>
        </w:rPr>
        <w:t xml:space="preserve"> </w:t>
      </w:r>
      <w:r w:rsidRPr="008A0D45">
        <w:rPr>
          <w:sz w:val="24"/>
          <w:szCs w:val="24"/>
        </w:rPr>
        <w:t>нападающий</w:t>
      </w:r>
      <w:r w:rsidRPr="008A0D45">
        <w:rPr>
          <w:spacing w:val="-7"/>
          <w:sz w:val="24"/>
          <w:szCs w:val="24"/>
        </w:rPr>
        <w:t xml:space="preserve"> </w:t>
      </w:r>
      <w:r w:rsidRPr="008A0D45">
        <w:rPr>
          <w:sz w:val="24"/>
          <w:szCs w:val="24"/>
        </w:rPr>
        <w:t>удар</w:t>
      </w:r>
      <w:r w:rsidRPr="008A0D45">
        <w:rPr>
          <w:spacing w:val="-57"/>
          <w:sz w:val="24"/>
          <w:szCs w:val="24"/>
        </w:rPr>
        <w:t xml:space="preserve"> </w:t>
      </w:r>
      <w:r w:rsidRPr="008A0D45">
        <w:rPr>
          <w:sz w:val="24"/>
          <w:szCs w:val="24"/>
        </w:rPr>
        <w:t>и индивидуальное блокирование мяча в прыжке с места; тактические действия в защите и</w:t>
      </w:r>
      <w:r w:rsidRPr="008A0D45">
        <w:rPr>
          <w:spacing w:val="1"/>
          <w:sz w:val="24"/>
          <w:szCs w:val="24"/>
        </w:rPr>
        <w:t xml:space="preserve"> </w:t>
      </w:r>
      <w:r w:rsidRPr="008A0D45">
        <w:rPr>
          <w:sz w:val="24"/>
          <w:szCs w:val="24"/>
        </w:rPr>
        <w:t>нападении;</w:t>
      </w:r>
      <w:r w:rsidRPr="008A0D45">
        <w:rPr>
          <w:spacing w:val="1"/>
          <w:sz w:val="24"/>
          <w:szCs w:val="24"/>
        </w:rPr>
        <w:t xml:space="preserve"> </w:t>
      </w:r>
      <w:r w:rsidRPr="008A0D45">
        <w:rPr>
          <w:sz w:val="24"/>
          <w:szCs w:val="24"/>
        </w:rPr>
        <w:t>использование</w:t>
      </w:r>
      <w:r w:rsidRPr="008A0D45">
        <w:rPr>
          <w:spacing w:val="1"/>
          <w:sz w:val="24"/>
          <w:szCs w:val="24"/>
        </w:rPr>
        <w:t xml:space="preserve"> </w:t>
      </w:r>
      <w:r w:rsidRPr="008A0D45">
        <w:rPr>
          <w:sz w:val="24"/>
          <w:szCs w:val="24"/>
        </w:rPr>
        <w:t>разученных</w:t>
      </w:r>
      <w:r w:rsidRPr="008A0D45">
        <w:rPr>
          <w:spacing w:val="1"/>
          <w:sz w:val="24"/>
          <w:szCs w:val="24"/>
        </w:rPr>
        <w:t xml:space="preserve"> </w:t>
      </w:r>
      <w:r w:rsidRPr="008A0D45">
        <w:rPr>
          <w:sz w:val="24"/>
          <w:szCs w:val="24"/>
        </w:rPr>
        <w:t>технических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тактических</w:t>
      </w:r>
      <w:r w:rsidRPr="008A0D45">
        <w:rPr>
          <w:spacing w:val="1"/>
          <w:sz w:val="24"/>
          <w:szCs w:val="24"/>
        </w:rPr>
        <w:t xml:space="preserve"> </w:t>
      </w:r>
      <w:r w:rsidRPr="008A0D45">
        <w:rPr>
          <w:sz w:val="24"/>
          <w:szCs w:val="24"/>
        </w:rPr>
        <w:t>действий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условиях</w:t>
      </w:r>
      <w:r w:rsidRPr="008A0D45">
        <w:rPr>
          <w:spacing w:val="1"/>
          <w:sz w:val="24"/>
          <w:szCs w:val="24"/>
        </w:rPr>
        <w:t xml:space="preserve"> </w:t>
      </w:r>
      <w:r w:rsidRPr="008A0D45">
        <w:rPr>
          <w:sz w:val="24"/>
          <w:szCs w:val="24"/>
        </w:rPr>
        <w:t>игровой деятельности); футбол (удары по неподвижному, катящемуся и летящему мячу с</w:t>
      </w:r>
      <w:r w:rsidRPr="008A0D45">
        <w:rPr>
          <w:spacing w:val="1"/>
          <w:sz w:val="24"/>
          <w:szCs w:val="24"/>
        </w:rPr>
        <w:t xml:space="preserve"> </w:t>
      </w:r>
      <w:r w:rsidRPr="008A0D45">
        <w:rPr>
          <w:sz w:val="24"/>
          <w:szCs w:val="24"/>
        </w:rPr>
        <w:t>разбега</w:t>
      </w:r>
      <w:r w:rsidRPr="008A0D45">
        <w:rPr>
          <w:spacing w:val="12"/>
          <w:sz w:val="24"/>
          <w:szCs w:val="24"/>
        </w:rPr>
        <w:t xml:space="preserve"> </w:t>
      </w:r>
      <w:r w:rsidRPr="008A0D45">
        <w:rPr>
          <w:sz w:val="24"/>
          <w:szCs w:val="24"/>
        </w:rPr>
        <w:t>внутренней</w:t>
      </w:r>
      <w:r w:rsidRPr="008A0D45">
        <w:rPr>
          <w:spacing w:val="14"/>
          <w:sz w:val="24"/>
          <w:szCs w:val="24"/>
        </w:rPr>
        <w:t xml:space="preserve"> </w:t>
      </w:r>
      <w:r w:rsidRPr="008A0D45">
        <w:rPr>
          <w:sz w:val="24"/>
          <w:szCs w:val="24"/>
        </w:rPr>
        <w:t>и</w:t>
      </w:r>
      <w:r w:rsidRPr="008A0D45">
        <w:rPr>
          <w:spacing w:val="11"/>
          <w:sz w:val="24"/>
          <w:szCs w:val="24"/>
        </w:rPr>
        <w:t xml:space="preserve"> </w:t>
      </w:r>
      <w:r w:rsidRPr="008A0D45">
        <w:rPr>
          <w:sz w:val="24"/>
          <w:szCs w:val="24"/>
        </w:rPr>
        <w:t>внешней</w:t>
      </w:r>
      <w:r w:rsidRPr="008A0D45">
        <w:rPr>
          <w:spacing w:val="14"/>
          <w:sz w:val="24"/>
          <w:szCs w:val="24"/>
        </w:rPr>
        <w:t xml:space="preserve"> </w:t>
      </w:r>
      <w:r w:rsidRPr="008A0D45">
        <w:rPr>
          <w:sz w:val="24"/>
          <w:szCs w:val="24"/>
        </w:rPr>
        <w:t>частью</w:t>
      </w:r>
      <w:r w:rsidRPr="008A0D45">
        <w:rPr>
          <w:spacing w:val="11"/>
          <w:sz w:val="24"/>
          <w:szCs w:val="24"/>
        </w:rPr>
        <w:t xml:space="preserve"> </w:t>
      </w:r>
      <w:r w:rsidRPr="008A0D45">
        <w:rPr>
          <w:sz w:val="24"/>
          <w:szCs w:val="24"/>
        </w:rPr>
        <w:t>подъёма</w:t>
      </w:r>
      <w:r w:rsidRPr="008A0D45">
        <w:rPr>
          <w:spacing w:val="12"/>
          <w:sz w:val="24"/>
          <w:szCs w:val="24"/>
        </w:rPr>
        <w:t xml:space="preserve"> </w:t>
      </w:r>
      <w:r w:rsidRPr="008A0D45">
        <w:rPr>
          <w:sz w:val="24"/>
          <w:szCs w:val="24"/>
        </w:rPr>
        <w:t>стопы;</w:t>
      </w:r>
      <w:r w:rsidRPr="008A0D45">
        <w:rPr>
          <w:spacing w:val="13"/>
          <w:sz w:val="24"/>
          <w:szCs w:val="24"/>
        </w:rPr>
        <w:t xml:space="preserve"> </w:t>
      </w:r>
      <w:r w:rsidRPr="008A0D45">
        <w:rPr>
          <w:sz w:val="24"/>
          <w:szCs w:val="24"/>
        </w:rPr>
        <w:t>тактические</w:t>
      </w:r>
      <w:r w:rsidRPr="008A0D45">
        <w:rPr>
          <w:spacing w:val="12"/>
          <w:sz w:val="24"/>
          <w:szCs w:val="24"/>
        </w:rPr>
        <w:t xml:space="preserve"> </w:t>
      </w:r>
      <w:r w:rsidRPr="008A0D45">
        <w:rPr>
          <w:sz w:val="24"/>
          <w:szCs w:val="24"/>
        </w:rPr>
        <w:t>действия</w:t>
      </w:r>
      <w:r w:rsidRPr="008A0D45">
        <w:rPr>
          <w:spacing w:val="10"/>
          <w:sz w:val="24"/>
          <w:szCs w:val="24"/>
        </w:rPr>
        <w:t xml:space="preserve"> </w:t>
      </w:r>
      <w:r w:rsidRPr="008A0D45">
        <w:rPr>
          <w:sz w:val="24"/>
          <w:szCs w:val="24"/>
        </w:rPr>
        <w:t>игроков</w:t>
      </w:r>
      <w:r w:rsidRPr="008A0D45">
        <w:rPr>
          <w:spacing w:val="10"/>
          <w:sz w:val="24"/>
          <w:szCs w:val="24"/>
        </w:rPr>
        <w:t xml:space="preserve"> </w:t>
      </w:r>
      <w:r w:rsidRPr="008A0D45">
        <w:rPr>
          <w:sz w:val="24"/>
          <w:szCs w:val="24"/>
        </w:rPr>
        <w:t>в</w:t>
      </w:r>
    </w:p>
    <w:p w:rsidR="001511C1" w:rsidRPr="008A0D45" w:rsidRDefault="00194F02" w:rsidP="008A0D45">
      <w:pPr>
        <w:pStyle w:val="a0"/>
        <w:spacing w:before="60" w:line="276" w:lineRule="auto"/>
        <w:ind w:left="-142" w:firstLine="568"/>
      </w:pPr>
      <w:r w:rsidRPr="008A0D45">
        <w:t>нападении</w:t>
      </w:r>
      <w:r w:rsidRPr="008A0D45">
        <w:rPr>
          <w:spacing w:val="1"/>
        </w:rPr>
        <w:t xml:space="preserve"> </w:t>
      </w:r>
      <w:r w:rsidRPr="008A0D45">
        <w:t>и</w:t>
      </w:r>
      <w:r w:rsidRPr="008A0D45">
        <w:rPr>
          <w:spacing w:val="1"/>
        </w:rPr>
        <w:t xml:space="preserve"> </w:t>
      </w:r>
      <w:r w:rsidRPr="008A0D45">
        <w:t>защите;</w:t>
      </w:r>
      <w:r w:rsidRPr="008A0D45">
        <w:rPr>
          <w:spacing w:val="1"/>
        </w:rPr>
        <w:t xml:space="preserve"> </w:t>
      </w:r>
      <w:r w:rsidRPr="008A0D45">
        <w:t>использование</w:t>
      </w:r>
      <w:r w:rsidRPr="008A0D45">
        <w:rPr>
          <w:spacing w:val="1"/>
        </w:rPr>
        <w:t xml:space="preserve"> </w:t>
      </w:r>
      <w:r w:rsidRPr="008A0D45">
        <w:t>разученных</w:t>
      </w:r>
      <w:r w:rsidRPr="008A0D45">
        <w:rPr>
          <w:spacing w:val="1"/>
        </w:rPr>
        <w:t xml:space="preserve"> </w:t>
      </w:r>
      <w:r w:rsidRPr="008A0D45">
        <w:t>технических</w:t>
      </w:r>
      <w:r w:rsidRPr="008A0D45">
        <w:rPr>
          <w:spacing w:val="1"/>
        </w:rPr>
        <w:t xml:space="preserve"> </w:t>
      </w:r>
      <w:r w:rsidRPr="008A0D45">
        <w:t>и</w:t>
      </w:r>
      <w:r w:rsidRPr="008A0D45">
        <w:rPr>
          <w:spacing w:val="1"/>
        </w:rPr>
        <w:t xml:space="preserve"> </w:t>
      </w:r>
      <w:r w:rsidRPr="008A0D45">
        <w:t>тактических</w:t>
      </w:r>
      <w:r w:rsidRPr="008A0D45">
        <w:rPr>
          <w:spacing w:val="1"/>
        </w:rPr>
        <w:t xml:space="preserve"> </w:t>
      </w:r>
      <w:r w:rsidRPr="008A0D45">
        <w:t>действий</w:t>
      </w:r>
      <w:r w:rsidRPr="008A0D45">
        <w:rPr>
          <w:spacing w:val="1"/>
        </w:rPr>
        <w:t xml:space="preserve"> </w:t>
      </w:r>
      <w:r w:rsidRPr="008A0D45">
        <w:t>в</w:t>
      </w:r>
      <w:r w:rsidRPr="008A0D45">
        <w:rPr>
          <w:spacing w:val="1"/>
        </w:rPr>
        <w:t xml:space="preserve"> </w:t>
      </w:r>
      <w:r w:rsidRPr="008A0D45">
        <w:t>условиях</w:t>
      </w:r>
      <w:r w:rsidRPr="008A0D45">
        <w:rPr>
          <w:spacing w:val="1"/>
        </w:rPr>
        <w:t xml:space="preserve"> </w:t>
      </w:r>
      <w:r w:rsidRPr="008A0D45">
        <w:t>игровой деятельности);</w:t>
      </w:r>
    </w:p>
    <w:p w:rsidR="001511C1" w:rsidRPr="008A0D45" w:rsidRDefault="00194F02" w:rsidP="008A0D45">
      <w:pPr>
        <w:pStyle w:val="a5"/>
        <w:numPr>
          <w:ilvl w:val="1"/>
          <w:numId w:val="27"/>
        </w:numPr>
        <w:tabs>
          <w:tab w:val="left" w:pos="1262"/>
        </w:tabs>
        <w:spacing w:line="276" w:lineRule="auto"/>
        <w:ind w:left="-142" w:firstLine="568"/>
        <w:rPr>
          <w:sz w:val="24"/>
          <w:szCs w:val="24"/>
        </w:rPr>
      </w:pPr>
      <w:r w:rsidRPr="008A0D45">
        <w:rPr>
          <w:sz w:val="24"/>
          <w:szCs w:val="24"/>
        </w:rPr>
        <w:t>тренироваться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упражнениях</w:t>
      </w:r>
      <w:r w:rsidRPr="008A0D45">
        <w:rPr>
          <w:spacing w:val="1"/>
          <w:sz w:val="24"/>
          <w:szCs w:val="24"/>
        </w:rPr>
        <w:t xml:space="preserve"> </w:t>
      </w:r>
      <w:r w:rsidRPr="008A0D45">
        <w:rPr>
          <w:sz w:val="24"/>
          <w:szCs w:val="24"/>
        </w:rPr>
        <w:t>общефизической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специальной</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с учётом индивидуальных и возрастно-половых</w:t>
      </w:r>
      <w:r w:rsidRPr="008A0D45">
        <w:rPr>
          <w:spacing w:val="1"/>
          <w:sz w:val="24"/>
          <w:szCs w:val="24"/>
        </w:rPr>
        <w:t xml:space="preserve"> </w:t>
      </w:r>
      <w:r w:rsidRPr="008A0D45">
        <w:rPr>
          <w:sz w:val="24"/>
          <w:szCs w:val="24"/>
        </w:rPr>
        <w:t>особенностей.</w:t>
      </w:r>
    </w:p>
    <w:p w:rsidR="001511C1" w:rsidRPr="008A0D45" w:rsidRDefault="00194F02" w:rsidP="008A0D45">
      <w:pPr>
        <w:pStyle w:val="a5"/>
        <w:numPr>
          <w:ilvl w:val="0"/>
          <w:numId w:val="16"/>
        </w:numPr>
        <w:tabs>
          <w:tab w:val="left" w:pos="1066"/>
        </w:tabs>
        <w:spacing w:line="276" w:lineRule="auto"/>
        <w:ind w:left="-142" w:firstLine="568"/>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К</w:t>
      </w:r>
      <w:r w:rsidRPr="008A0D45">
        <w:rPr>
          <w:spacing w:val="57"/>
        </w:rPr>
        <w:t xml:space="preserve"> </w:t>
      </w:r>
      <w:r w:rsidRPr="008A0D45">
        <w:t>концу</w:t>
      </w:r>
      <w:r w:rsidRPr="008A0D45">
        <w:rPr>
          <w:spacing w:val="-9"/>
        </w:rPr>
        <w:t xml:space="preserve"> </w:t>
      </w:r>
      <w:r w:rsidRPr="008A0D45">
        <w:t>обучения</w:t>
      </w:r>
      <w:r w:rsidRPr="008A0D45">
        <w:rPr>
          <w:spacing w:val="-1"/>
        </w:rPr>
        <w:t xml:space="preserve"> </w:t>
      </w:r>
      <w:r w:rsidRPr="008A0D45">
        <w:t>в</w:t>
      </w:r>
      <w:r w:rsidRPr="008A0D45">
        <w:rPr>
          <w:spacing w:val="-3"/>
        </w:rPr>
        <w:t xml:space="preserve"> </w:t>
      </w:r>
      <w:r w:rsidRPr="008A0D45">
        <w:t>9</w:t>
      </w:r>
      <w:r w:rsidRPr="008A0D45">
        <w:rPr>
          <w:spacing w:val="-1"/>
        </w:rPr>
        <w:t xml:space="preserve"> </w:t>
      </w:r>
      <w:r w:rsidRPr="008A0D45">
        <w:t>классе</w:t>
      </w:r>
      <w:r w:rsidRPr="008A0D45">
        <w:rPr>
          <w:spacing w:val="-2"/>
        </w:rPr>
        <w:t xml:space="preserve"> </w:t>
      </w:r>
      <w:r w:rsidRPr="008A0D45">
        <w:t>обучающийся</w:t>
      </w:r>
      <w:r w:rsidRPr="008A0D45">
        <w:rPr>
          <w:spacing w:val="-1"/>
        </w:rPr>
        <w:t xml:space="preserve"> </w:t>
      </w:r>
      <w:r w:rsidRPr="008A0D45">
        <w:t>научится:</w:t>
      </w:r>
    </w:p>
    <w:p w:rsidR="001511C1" w:rsidRPr="008A0D45" w:rsidRDefault="00194F02" w:rsidP="008A0D45">
      <w:pPr>
        <w:pStyle w:val="a5"/>
        <w:numPr>
          <w:ilvl w:val="1"/>
          <w:numId w:val="27"/>
        </w:numPr>
        <w:tabs>
          <w:tab w:val="left" w:pos="1128"/>
        </w:tabs>
        <w:spacing w:line="276" w:lineRule="auto"/>
        <w:ind w:left="-142" w:firstLine="568"/>
        <w:rPr>
          <w:sz w:val="24"/>
          <w:szCs w:val="24"/>
        </w:rPr>
      </w:pPr>
      <w:r w:rsidRPr="008A0D45">
        <w:rPr>
          <w:sz w:val="24"/>
          <w:szCs w:val="24"/>
        </w:rPr>
        <w:t>отстаивать принципы здорового образа жизни, раскрывать эффективность его форм</w:t>
      </w:r>
      <w:r w:rsidRPr="008A0D45">
        <w:rPr>
          <w:spacing w:val="-57"/>
          <w:sz w:val="24"/>
          <w:szCs w:val="24"/>
        </w:rPr>
        <w:t xml:space="preserve"> </w:t>
      </w:r>
      <w:r w:rsidRPr="008A0D45">
        <w:rPr>
          <w:sz w:val="24"/>
          <w:szCs w:val="24"/>
        </w:rPr>
        <w:t>в профилактике вредных привычек; обосновывать пагубное влияние вредных привычек на</w:t>
      </w:r>
      <w:r w:rsidRPr="008A0D45">
        <w:rPr>
          <w:spacing w:val="1"/>
          <w:sz w:val="24"/>
          <w:szCs w:val="24"/>
        </w:rPr>
        <w:t xml:space="preserve"> </w:t>
      </w:r>
      <w:r w:rsidRPr="008A0D45">
        <w:rPr>
          <w:sz w:val="24"/>
          <w:szCs w:val="24"/>
        </w:rPr>
        <w:t>здоровье</w:t>
      </w:r>
      <w:r w:rsidRPr="008A0D45">
        <w:rPr>
          <w:spacing w:val="-2"/>
          <w:sz w:val="24"/>
          <w:szCs w:val="24"/>
        </w:rPr>
        <w:t xml:space="preserve"> </w:t>
      </w:r>
      <w:r w:rsidRPr="008A0D45">
        <w:rPr>
          <w:sz w:val="24"/>
          <w:szCs w:val="24"/>
        </w:rPr>
        <w:t>человека,</w:t>
      </w:r>
      <w:r w:rsidRPr="008A0D45">
        <w:rPr>
          <w:spacing w:val="-1"/>
          <w:sz w:val="24"/>
          <w:szCs w:val="24"/>
        </w:rPr>
        <w:t xml:space="preserve"> </w:t>
      </w:r>
      <w:r w:rsidRPr="008A0D45">
        <w:rPr>
          <w:sz w:val="24"/>
          <w:szCs w:val="24"/>
        </w:rPr>
        <w:t>его</w:t>
      </w:r>
      <w:r w:rsidRPr="008A0D45">
        <w:rPr>
          <w:spacing w:val="2"/>
          <w:sz w:val="24"/>
          <w:szCs w:val="24"/>
        </w:rPr>
        <w:t xml:space="preserve"> </w:t>
      </w:r>
      <w:r w:rsidRPr="008A0D45">
        <w:rPr>
          <w:sz w:val="24"/>
          <w:szCs w:val="24"/>
        </w:rPr>
        <w:t>социальную</w:t>
      </w:r>
      <w:r w:rsidRPr="008A0D45">
        <w:rPr>
          <w:spacing w:val="-1"/>
          <w:sz w:val="24"/>
          <w:szCs w:val="24"/>
        </w:rPr>
        <w:t xml:space="preserve"> </w:t>
      </w:r>
      <w:r w:rsidRPr="008A0D45">
        <w:rPr>
          <w:sz w:val="24"/>
          <w:szCs w:val="24"/>
        </w:rPr>
        <w:t>и производственную</w:t>
      </w:r>
      <w:r w:rsidRPr="008A0D45">
        <w:rPr>
          <w:spacing w:val="-1"/>
          <w:sz w:val="24"/>
          <w:szCs w:val="24"/>
        </w:rPr>
        <w:t xml:space="preserve"> </w:t>
      </w:r>
      <w:r w:rsidRPr="008A0D45">
        <w:rPr>
          <w:sz w:val="24"/>
          <w:szCs w:val="24"/>
        </w:rPr>
        <w:t>деятельность;</w:t>
      </w:r>
    </w:p>
    <w:p w:rsidR="001511C1" w:rsidRPr="008A0D45" w:rsidRDefault="00194F02" w:rsidP="008A0D45">
      <w:pPr>
        <w:pStyle w:val="a5"/>
        <w:numPr>
          <w:ilvl w:val="1"/>
          <w:numId w:val="27"/>
        </w:numPr>
        <w:tabs>
          <w:tab w:val="left" w:pos="1164"/>
        </w:tabs>
        <w:spacing w:line="276" w:lineRule="auto"/>
        <w:ind w:left="-142" w:firstLine="568"/>
        <w:rPr>
          <w:sz w:val="24"/>
          <w:szCs w:val="24"/>
        </w:rPr>
      </w:pPr>
      <w:r w:rsidRPr="008A0D45">
        <w:rPr>
          <w:sz w:val="24"/>
          <w:szCs w:val="24"/>
        </w:rPr>
        <w:t>понимать пользу туристских подходов как формы организации здорового образа</w:t>
      </w:r>
      <w:r w:rsidRPr="008A0D45">
        <w:rPr>
          <w:spacing w:val="1"/>
          <w:sz w:val="24"/>
          <w:szCs w:val="24"/>
        </w:rPr>
        <w:t xml:space="preserve"> </w:t>
      </w:r>
      <w:r w:rsidRPr="008A0D45">
        <w:rPr>
          <w:sz w:val="24"/>
          <w:szCs w:val="24"/>
        </w:rPr>
        <w:t>жизни,</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правила</w:t>
      </w:r>
      <w:r w:rsidRPr="008A0D45">
        <w:rPr>
          <w:spacing w:val="1"/>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пешим</w:t>
      </w:r>
      <w:r w:rsidRPr="008A0D45">
        <w:rPr>
          <w:spacing w:val="1"/>
          <w:sz w:val="24"/>
          <w:szCs w:val="24"/>
        </w:rPr>
        <w:t xml:space="preserve"> </w:t>
      </w:r>
      <w:r w:rsidRPr="008A0D45">
        <w:rPr>
          <w:sz w:val="24"/>
          <w:szCs w:val="24"/>
        </w:rPr>
        <w:t>походам,</w:t>
      </w:r>
      <w:r w:rsidRPr="008A0D45">
        <w:rPr>
          <w:spacing w:val="1"/>
          <w:sz w:val="24"/>
          <w:szCs w:val="24"/>
        </w:rPr>
        <w:t xml:space="preserve"> </w:t>
      </w:r>
      <w:r w:rsidRPr="008A0D45">
        <w:rPr>
          <w:sz w:val="24"/>
          <w:szCs w:val="24"/>
        </w:rPr>
        <w:t>требования</w:t>
      </w:r>
      <w:r w:rsidRPr="008A0D45">
        <w:rPr>
          <w:spacing w:val="1"/>
          <w:sz w:val="24"/>
          <w:szCs w:val="24"/>
        </w:rPr>
        <w:t xml:space="preserve"> </w:t>
      </w:r>
      <w:r w:rsidRPr="008A0D45">
        <w:rPr>
          <w:sz w:val="24"/>
          <w:szCs w:val="24"/>
        </w:rPr>
        <w:t>безопасности</w:t>
      </w:r>
      <w:r w:rsidRPr="008A0D45">
        <w:rPr>
          <w:spacing w:val="1"/>
          <w:sz w:val="24"/>
          <w:szCs w:val="24"/>
        </w:rPr>
        <w:t xml:space="preserve"> </w:t>
      </w:r>
      <w:r w:rsidRPr="008A0D45">
        <w:rPr>
          <w:sz w:val="24"/>
          <w:szCs w:val="24"/>
        </w:rPr>
        <w:t>при</w:t>
      </w:r>
      <w:r w:rsidRPr="008A0D45">
        <w:rPr>
          <w:spacing w:val="1"/>
          <w:sz w:val="24"/>
          <w:szCs w:val="24"/>
        </w:rPr>
        <w:t xml:space="preserve"> </w:t>
      </w:r>
      <w:r w:rsidRPr="008A0D45">
        <w:rPr>
          <w:sz w:val="24"/>
          <w:szCs w:val="24"/>
        </w:rPr>
        <w:t>передвижении</w:t>
      </w:r>
      <w:r w:rsidRPr="008A0D45">
        <w:rPr>
          <w:spacing w:val="-3"/>
          <w:sz w:val="24"/>
          <w:szCs w:val="24"/>
        </w:rPr>
        <w:t xml:space="preserve"> </w:t>
      </w:r>
      <w:r w:rsidRPr="008A0D45">
        <w:rPr>
          <w:sz w:val="24"/>
          <w:szCs w:val="24"/>
        </w:rPr>
        <w:t>и организации бивуака;</w:t>
      </w:r>
    </w:p>
    <w:p w:rsidR="001511C1" w:rsidRPr="008A0D45" w:rsidRDefault="00194F02" w:rsidP="008A0D45">
      <w:pPr>
        <w:pStyle w:val="a5"/>
        <w:numPr>
          <w:ilvl w:val="1"/>
          <w:numId w:val="27"/>
        </w:numPr>
        <w:tabs>
          <w:tab w:val="left" w:pos="1121"/>
        </w:tabs>
        <w:spacing w:line="276" w:lineRule="auto"/>
        <w:ind w:left="-142" w:firstLine="568"/>
        <w:rPr>
          <w:sz w:val="24"/>
          <w:szCs w:val="24"/>
        </w:rPr>
      </w:pPr>
      <w:r w:rsidRPr="008A0D45">
        <w:rPr>
          <w:sz w:val="24"/>
          <w:szCs w:val="24"/>
        </w:rPr>
        <w:t>объяснять</w:t>
      </w:r>
      <w:r w:rsidRPr="008A0D45">
        <w:rPr>
          <w:spacing w:val="-12"/>
          <w:sz w:val="24"/>
          <w:szCs w:val="24"/>
        </w:rPr>
        <w:t xml:space="preserve"> </w:t>
      </w:r>
      <w:r w:rsidRPr="008A0D45">
        <w:rPr>
          <w:sz w:val="24"/>
          <w:szCs w:val="24"/>
        </w:rPr>
        <w:t>понятие</w:t>
      </w:r>
      <w:r w:rsidRPr="008A0D45">
        <w:rPr>
          <w:spacing w:val="-7"/>
          <w:sz w:val="24"/>
          <w:szCs w:val="24"/>
        </w:rPr>
        <w:t xml:space="preserve"> </w:t>
      </w:r>
      <w:r w:rsidRPr="008A0D45">
        <w:rPr>
          <w:sz w:val="24"/>
          <w:szCs w:val="24"/>
        </w:rPr>
        <w:t>«профессионально-прикладная</w:t>
      </w:r>
      <w:r w:rsidRPr="008A0D45">
        <w:rPr>
          <w:spacing w:val="-11"/>
          <w:sz w:val="24"/>
          <w:szCs w:val="24"/>
        </w:rPr>
        <w:t xml:space="preserve"> </w:t>
      </w:r>
      <w:r w:rsidRPr="008A0D45">
        <w:rPr>
          <w:sz w:val="24"/>
          <w:szCs w:val="24"/>
        </w:rPr>
        <w:t>физическая</w:t>
      </w:r>
      <w:r w:rsidRPr="008A0D45">
        <w:rPr>
          <w:spacing w:val="-11"/>
          <w:sz w:val="24"/>
          <w:szCs w:val="24"/>
        </w:rPr>
        <w:t xml:space="preserve"> </w:t>
      </w:r>
      <w:r w:rsidRPr="008A0D45">
        <w:rPr>
          <w:sz w:val="24"/>
          <w:szCs w:val="24"/>
        </w:rPr>
        <w:t>культура»,</w:t>
      </w:r>
      <w:r w:rsidRPr="008A0D45">
        <w:rPr>
          <w:spacing w:val="-9"/>
          <w:sz w:val="24"/>
          <w:szCs w:val="24"/>
        </w:rPr>
        <w:t xml:space="preserve"> </w:t>
      </w:r>
      <w:r w:rsidRPr="008A0D45">
        <w:rPr>
          <w:sz w:val="24"/>
          <w:szCs w:val="24"/>
        </w:rPr>
        <w:t>её</w:t>
      </w:r>
      <w:r w:rsidRPr="008A0D45">
        <w:rPr>
          <w:spacing w:val="-11"/>
          <w:sz w:val="24"/>
          <w:szCs w:val="24"/>
        </w:rPr>
        <w:t xml:space="preserve"> </w:t>
      </w:r>
      <w:r w:rsidRPr="008A0D45">
        <w:rPr>
          <w:sz w:val="24"/>
          <w:szCs w:val="24"/>
        </w:rPr>
        <w:t>целевое</w:t>
      </w:r>
      <w:r w:rsidRPr="008A0D45">
        <w:rPr>
          <w:spacing w:val="-58"/>
          <w:sz w:val="24"/>
          <w:szCs w:val="24"/>
        </w:rPr>
        <w:t xml:space="preserve"> </w:t>
      </w:r>
      <w:r w:rsidRPr="008A0D45">
        <w:rPr>
          <w:sz w:val="24"/>
          <w:szCs w:val="24"/>
        </w:rPr>
        <w:t>предназначение,</w:t>
      </w:r>
      <w:r w:rsidRPr="008A0D45">
        <w:rPr>
          <w:spacing w:val="1"/>
          <w:sz w:val="24"/>
          <w:szCs w:val="24"/>
        </w:rPr>
        <w:t xml:space="preserve"> </w:t>
      </w:r>
      <w:r w:rsidRPr="008A0D45">
        <w:rPr>
          <w:sz w:val="24"/>
          <w:szCs w:val="24"/>
        </w:rPr>
        <w:t>связь</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характером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особенностями</w:t>
      </w:r>
      <w:r w:rsidRPr="008A0D45">
        <w:rPr>
          <w:spacing w:val="1"/>
          <w:sz w:val="24"/>
          <w:szCs w:val="24"/>
        </w:rPr>
        <w:t xml:space="preserve"> </w:t>
      </w:r>
      <w:r w:rsidRPr="008A0D45">
        <w:rPr>
          <w:sz w:val="24"/>
          <w:szCs w:val="24"/>
        </w:rPr>
        <w:t>профессиональной</w:t>
      </w:r>
      <w:r w:rsidRPr="008A0D45">
        <w:rPr>
          <w:spacing w:val="1"/>
          <w:sz w:val="24"/>
          <w:szCs w:val="24"/>
        </w:rPr>
        <w:t xml:space="preserve"> </w:t>
      </w:r>
      <w:r w:rsidRPr="008A0D45">
        <w:rPr>
          <w:sz w:val="24"/>
          <w:szCs w:val="24"/>
        </w:rPr>
        <w:t>деятельности;</w:t>
      </w:r>
      <w:r w:rsidRPr="008A0D45">
        <w:rPr>
          <w:spacing w:val="1"/>
          <w:sz w:val="24"/>
          <w:szCs w:val="24"/>
        </w:rPr>
        <w:t xml:space="preserve"> </w:t>
      </w:r>
      <w:r w:rsidRPr="008A0D45">
        <w:rPr>
          <w:sz w:val="24"/>
          <w:szCs w:val="24"/>
        </w:rPr>
        <w:t>понимать</w:t>
      </w:r>
      <w:r w:rsidRPr="008A0D45">
        <w:rPr>
          <w:spacing w:val="1"/>
          <w:sz w:val="24"/>
          <w:szCs w:val="24"/>
        </w:rPr>
        <w:t xml:space="preserve"> </w:t>
      </w:r>
      <w:r w:rsidRPr="008A0D45">
        <w:rPr>
          <w:sz w:val="24"/>
          <w:szCs w:val="24"/>
        </w:rPr>
        <w:t>необходимость</w:t>
      </w:r>
      <w:r w:rsidRPr="008A0D45">
        <w:rPr>
          <w:spacing w:val="1"/>
          <w:sz w:val="24"/>
          <w:szCs w:val="24"/>
        </w:rPr>
        <w:t xml:space="preserve"> </w:t>
      </w:r>
      <w:r w:rsidRPr="008A0D45">
        <w:rPr>
          <w:sz w:val="24"/>
          <w:szCs w:val="24"/>
        </w:rPr>
        <w:t>занятий</w:t>
      </w:r>
      <w:r w:rsidRPr="008A0D45">
        <w:rPr>
          <w:spacing w:val="1"/>
          <w:sz w:val="24"/>
          <w:szCs w:val="24"/>
        </w:rPr>
        <w:t xml:space="preserve"> </w:t>
      </w:r>
      <w:r w:rsidRPr="008A0D45">
        <w:rPr>
          <w:sz w:val="24"/>
          <w:szCs w:val="24"/>
        </w:rPr>
        <w:t>профессионально-прикладной</w:t>
      </w:r>
      <w:r w:rsidRPr="008A0D45">
        <w:rPr>
          <w:spacing w:val="1"/>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подготовкой</w:t>
      </w:r>
      <w:r w:rsidRPr="008A0D45">
        <w:rPr>
          <w:spacing w:val="1"/>
          <w:sz w:val="24"/>
          <w:szCs w:val="24"/>
        </w:rPr>
        <w:t xml:space="preserve"> </w:t>
      </w:r>
      <w:r w:rsidRPr="008A0D45">
        <w:rPr>
          <w:sz w:val="24"/>
          <w:szCs w:val="24"/>
        </w:rPr>
        <w:t>учащихся</w:t>
      </w:r>
      <w:r w:rsidRPr="008A0D45">
        <w:rPr>
          <w:spacing w:val="-1"/>
          <w:sz w:val="24"/>
          <w:szCs w:val="24"/>
        </w:rPr>
        <w:t xml:space="preserve"> </w:t>
      </w:r>
      <w:r w:rsidRPr="008A0D45">
        <w:rPr>
          <w:sz w:val="24"/>
          <w:szCs w:val="24"/>
        </w:rPr>
        <w:t>общеобразовательной школы;</w:t>
      </w:r>
    </w:p>
    <w:p w:rsidR="001511C1" w:rsidRPr="008A0D45" w:rsidRDefault="00194F02" w:rsidP="008A0D45">
      <w:pPr>
        <w:pStyle w:val="a5"/>
        <w:numPr>
          <w:ilvl w:val="1"/>
          <w:numId w:val="27"/>
        </w:numPr>
        <w:tabs>
          <w:tab w:val="left" w:pos="1128"/>
        </w:tabs>
        <w:spacing w:before="1" w:line="276" w:lineRule="auto"/>
        <w:ind w:left="-142" w:firstLine="568"/>
        <w:rPr>
          <w:sz w:val="24"/>
          <w:szCs w:val="24"/>
        </w:rPr>
      </w:pPr>
      <w:r w:rsidRPr="008A0D45">
        <w:rPr>
          <w:sz w:val="24"/>
          <w:szCs w:val="24"/>
        </w:rPr>
        <w:t>использовать приёмы массажа и применять их в процессе самостоятельных занятий</w:t>
      </w:r>
      <w:r w:rsidRPr="008A0D45">
        <w:rPr>
          <w:spacing w:val="-57"/>
          <w:sz w:val="24"/>
          <w:szCs w:val="24"/>
        </w:rPr>
        <w:t xml:space="preserve"> </w:t>
      </w:r>
      <w:r w:rsidRPr="008A0D45">
        <w:rPr>
          <w:sz w:val="24"/>
          <w:szCs w:val="24"/>
        </w:rPr>
        <w:t>физической</w:t>
      </w:r>
      <w:r w:rsidRPr="008A0D45">
        <w:rPr>
          <w:spacing w:val="1"/>
          <w:sz w:val="24"/>
          <w:szCs w:val="24"/>
        </w:rPr>
        <w:t xml:space="preserve"> </w:t>
      </w:r>
      <w:r w:rsidRPr="008A0D45">
        <w:rPr>
          <w:sz w:val="24"/>
          <w:szCs w:val="24"/>
        </w:rPr>
        <w:t>культурой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спортом,</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гигиенические</w:t>
      </w:r>
      <w:r w:rsidRPr="008A0D45">
        <w:rPr>
          <w:spacing w:val="1"/>
          <w:sz w:val="24"/>
          <w:szCs w:val="24"/>
        </w:rPr>
        <w:t xml:space="preserve"> </w:t>
      </w:r>
      <w:r w:rsidRPr="008A0D45">
        <w:rPr>
          <w:sz w:val="24"/>
          <w:szCs w:val="24"/>
        </w:rPr>
        <w:t>требования</w:t>
      </w:r>
      <w:r w:rsidRPr="008A0D45">
        <w:rPr>
          <w:spacing w:val="1"/>
          <w:sz w:val="24"/>
          <w:szCs w:val="24"/>
        </w:rPr>
        <w:t xml:space="preserve"> </w:t>
      </w:r>
      <w:r w:rsidRPr="008A0D45">
        <w:rPr>
          <w:sz w:val="24"/>
          <w:szCs w:val="24"/>
        </w:rPr>
        <w:t>к</w:t>
      </w:r>
      <w:r w:rsidRPr="008A0D45">
        <w:rPr>
          <w:spacing w:val="1"/>
          <w:sz w:val="24"/>
          <w:szCs w:val="24"/>
        </w:rPr>
        <w:t xml:space="preserve"> </w:t>
      </w:r>
      <w:r w:rsidRPr="008A0D45">
        <w:rPr>
          <w:sz w:val="24"/>
          <w:szCs w:val="24"/>
        </w:rPr>
        <w:t>процедурам</w:t>
      </w:r>
      <w:r w:rsidRPr="008A0D45">
        <w:rPr>
          <w:spacing w:val="1"/>
          <w:sz w:val="24"/>
          <w:szCs w:val="24"/>
        </w:rPr>
        <w:t xml:space="preserve"> </w:t>
      </w:r>
      <w:r w:rsidRPr="008A0D45">
        <w:rPr>
          <w:sz w:val="24"/>
          <w:szCs w:val="24"/>
        </w:rPr>
        <w:t>массажа;</w:t>
      </w:r>
    </w:p>
    <w:p w:rsidR="001511C1" w:rsidRPr="008A0D45" w:rsidRDefault="00194F02" w:rsidP="008A0D45">
      <w:pPr>
        <w:pStyle w:val="a5"/>
        <w:numPr>
          <w:ilvl w:val="1"/>
          <w:numId w:val="27"/>
        </w:numPr>
        <w:tabs>
          <w:tab w:val="left" w:pos="1171"/>
        </w:tabs>
        <w:spacing w:line="276" w:lineRule="auto"/>
        <w:ind w:left="-142" w:firstLine="568"/>
        <w:rPr>
          <w:sz w:val="24"/>
          <w:szCs w:val="24"/>
        </w:rPr>
      </w:pPr>
      <w:r w:rsidRPr="008A0D45">
        <w:rPr>
          <w:sz w:val="24"/>
          <w:szCs w:val="24"/>
        </w:rPr>
        <w:t>измерять индивидуальные функциональные резервы организма с помощью проб</w:t>
      </w:r>
      <w:r w:rsidRPr="008A0D45">
        <w:rPr>
          <w:spacing w:val="1"/>
          <w:sz w:val="24"/>
          <w:szCs w:val="24"/>
        </w:rPr>
        <w:t xml:space="preserve"> </w:t>
      </w:r>
      <w:r w:rsidRPr="008A0D45">
        <w:rPr>
          <w:sz w:val="24"/>
          <w:szCs w:val="24"/>
        </w:rPr>
        <w:t>Штанге, Генча, «задержки дыхания»; использовать их для планирования индивидуальных</w:t>
      </w:r>
      <w:r w:rsidRPr="008A0D45">
        <w:rPr>
          <w:spacing w:val="1"/>
          <w:sz w:val="24"/>
          <w:szCs w:val="24"/>
        </w:rPr>
        <w:t xml:space="preserve"> </w:t>
      </w:r>
      <w:r w:rsidRPr="008A0D45">
        <w:rPr>
          <w:sz w:val="24"/>
          <w:szCs w:val="24"/>
        </w:rPr>
        <w:t>занятий спортивной и профессионально-прикладной физической подготовкой; — определять</w:t>
      </w:r>
      <w:r w:rsidRPr="008A0D45">
        <w:rPr>
          <w:spacing w:val="1"/>
          <w:sz w:val="24"/>
          <w:szCs w:val="24"/>
        </w:rPr>
        <w:t xml:space="preserve"> </w:t>
      </w:r>
      <w:r w:rsidRPr="008A0D45">
        <w:rPr>
          <w:sz w:val="24"/>
          <w:szCs w:val="24"/>
        </w:rPr>
        <w:t>характер</w:t>
      </w:r>
      <w:r w:rsidRPr="008A0D45">
        <w:rPr>
          <w:spacing w:val="1"/>
          <w:sz w:val="24"/>
          <w:szCs w:val="24"/>
        </w:rPr>
        <w:t xml:space="preserve"> </w:t>
      </w:r>
      <w:r w:rsidRPr="008A0D45">
        <w:rPr>
          <w:sz w:val="24"/>
          <w:szCs w:val="24"/>
        </w:rPr>
        <w:t>травм</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ушибов,</w:t>
      </w:r>
      <w:r w:rsidRPr="008A0D45">
        <w:rPr>
          <w:spacing w:val="1"/>
          <w:sz w:val="24"/>
          <w:szCs w:val="24"/>
        </w:rPr>
        <w:t xml:space="preserve"> </w:t>
      </w:r>
      <w:r w:rsidRPr="008A0D45">
        <w:rPr>
          <w:sz w:val="24"/>
          <w:szCs w:val="24"/>
        </w:rPr>
        <w:t>встречающихся</w:t>
      </w:r>
      <w:r w:rsidRPr="008A0D45">
        <w:rPr>
          <w:spacing w:val="1"/>
          <w:sz w:val="24"/>
          <w:szCs w:val="24"/>
        </w:rPr>
        <w:t xml:space="preserve"> </w:t>
      </w:r>
      <w:r w:rsidRPr="008A0D45">
        <w:rPr>
          <w:sz w:val="24"/>
          <w:szCs w:val="24"/>
        </w:rPr>
        <w:t>на</w:t>
      </w:r>
      <w:r w:rsidRPr="008A0D45">
        <w:rPr>
          <w:spacing w:val="1"/>
          <w:sz w:val="24"/>
          <w:szCs w:val="24"/>
        </w:rPr>
        <w:t xml:space="preserve"> </w:t>
      </w:r>
      <w:r w:rsidRPr="008A0D45">
        <w:rPr>
          <w:sz w:val="24"/>
          <w:szCs w:val="24"/>
        </w:rPr>
        <w:t>самостоятельных</w:t>
      </w:r>
      <w:r w:rsidRPr="008A0D45">
        <w:rPr>
          <w:spacing w:val="1"/>
          <w:sz w:val="24"/>
          <w:szCs w:val="24"/>
        </w:rPr>
        <w:t xml:space="preserve"> </w:t>
      </w:r>
      <w:r w:rsidRPr="008A0D45">
        <w:rPr>
          <w:sz w:val="24"/>
          <w:szCs w:val="24"/>
        </w:rPr>
        <w:t>занятиях</w:t>
      </w:r>
      <w:r w:rsidRPr="008A0D45">
        <w:rPr>
          <w:spacing w:val="1"/>
          <w:sz w:val="24"/>
          <w:szCs w:val="24"/>
        </w:rPr>
        <w:t xml:space="preserve"> </w:t>
      </w:r>
      <w:r w:rsidRPr="008A0D45">
        <w:rPr>
          <w:sz w:val="24"/>
          <w:szCs w:val="24"/>
        </w:rPr>
        <w:t>физическими</w:t>
      </w:r>
      <w:r w:rsidRPr="008A0D45">
        <w:rPr>
          <w:spacing w:val="1"/>
          <w:sz w:val="24"/>
          <w:szCs w:val="24"/>
        </w:rPr>
        <w:t xml:space="preserve"> </w:t>
      </w:r>
      <w:r w:rsidRPr="008A0D45">
        <w:rPr>
          <w:sz w:val="24"/>
          <w:szCs w:val="24"/>
        </w:rPr>
        <w:t>упражнениями</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во</w:t>
      </w:r>
      <w:r w:rsidRPr="008A0D45">
        <w:rPr>
          <w:spacing w:val="-2"/>
          <w:sz w:val="24"/>
          <w:szCs w:val="24"/>
        </w:rPr>
        <w:t xml:space="preserve"> </w:t>
      </w:r>
      <w:r w:rsidRPr="008A0D45">
        <w:rPr>
          <w:sz w:val="24"/>
          <w:szCs w:val="24"/>
        </w:rPr>
        <w:t>время</w:t>
      </w:r>
      <w:r w:rsidRPr="008A0D45">
        <w:rPr>
          <w:spacing w:val="-2"/>
          <w:sz w:val="24"/>
          <w:szCs w:val="24"/>
        </w:rPr>
        <w:t xml:space="preserve"> </w:t>
      </w:r>
      <w:r w:rsidRPr="008A0D45">
        <w:rPr>
          <w:sz w:val="24"/>
          <w:szCs w:val="24"/>
        </w:rPr>
        <w:t>активного</w:t>
      </w:r>
      <w:r w:rsidRPr="008A0D45">
        <w:rPr>
          <w:spacing w:val="-1"/>
          <w:sz w:val="24"/>
          <w:szCs w:val="24"/>
        </w:rPr>
        <w:t xml:space="preserve"> </w:t>
      </w:r>
      <w:r w:rsidRPr="008A0D45">
        <w:rPr>
          <w:sz w:val="24"/>
          <w:szCs w:val="24"/>
        </w:rPr>
        <w:t>отдыха,</w:t>
      </w:r>
      <w:r w:rsidRPr="008A0D45">
        <w:rPr>
          <w:spacing w:val="-1"/>
          <w:sz w:val="24"/>
          <w:szCs w:val="24"/>
        </w:rPr>
        <w:t xml:space="preserve"> </w:t>
      </w:r>
      <w:r w:rsidRPr="008A0D45">
        <w:rPr>
          <w:sz w:val="24"/>
          <w:szCs w:val="24"/>
        </w:rPr>
        <w:t>применять</w:t>
      </w:r>
      <w:r w:rsidRPr="008A0D45">
        <w:rPr>
          <w:spacing w:val="-1"/>
          <w:sz w:val="24"/>
          <w:szCs w:val="24"/>
        </w:rPr>
        <w:t xml:space="preserve"> </w:t>
      </w:r>
      <w:r w:rsidRPr="008A0D45">
        <w:rPr>
          <w:sz w:val="24"/>
          <w:szCs w:val="24"/>
        </w:rPr>
        <w:t>способы</w:t>
      </w:r>
      <w:r w:rsidRPr="008A0D45">
        <w:rPr>
          <w:spacing w:val="-1"/>
          <w:sz w:val="24"/>
          <w:szCs w:val="24"/>
        </w:rPr>
        <w:t xml:space="preserve"> </w:t>
      </w:r>
      <w:r w:rsidRPr="008A0D45">
        <w:rPr>
          <w:sz w:val="24"/>
          <w:szCs w:val="24"/>
        </w:rPr>
        <w:t>оказания</w:t>
      </w:r>
      <w:r w:rsidRPr="008A0D45">
        <w:rPr>
          <w:spacing w:val="-2"/>
          <w:sz w:val="24"/>
          <w:szCs w:val="24"/>
        </w:rPr>
        <w:t xml:space="preserve"> </w:t>
      </w:r>
      <w:r w:rsidRPr="008A0D45">
        <w:rPr>
          <w:sz w:val="24"/>
          <w:szCs w:val="24"/>
        </w:rPr>
        <w:t>первой</w:t>
      </w:r>
      <w:r w:rsidRPr="008A0D45">
        <w:rPr>
          <w:spacing w:val="-1"/>
          <w:sz w:val="24"/>
          <w:szCs w:val="24"/>
        </w:rPr>
        <w:t xml:space="preserve"> </w:t>
      </w:r>
      <w:r w:rsidRPr="008A0D45">
        <w:rPr>
          <w:sz w:val="24"/>
          <w:szCs w:val="24"/>
        </w:rPr>
        <w:t>помощи;</w:t>
      </w:r>
    </w:p>
    <w:p w:rsidR="001511C1" w:rsidRPr="008A0D45" w:rsidRDefault="00194F02" w:rsidP="008A0D45">
      <w:pPr>
        <w:pStyle w:val="a5"/>
        <w:numPr>
          <w:ilvl w:val="1"/>
          <w:numId w:val="27"/>
        </w:numPr>
        <w:tabs>
          <w:tab w:val="left" w:pos="1186"/>
        </w:tabs>
        <w:spacing w:before="1" w:line="276" w:lineRule="auto"/>
        <w:ind w:left="-142" w:firstLine="568"/>
        <w:rPr>
          <w:sz w:val="24"/>
          <w:szCs w:val="24"/>
        </w:rPr>
      </w:pPr>
      <w:r w:rsidRPr="008A0D45">
        <w:rPr>
          <w:sz w:val="24"/>
          <w:szCs w:val="24"/>
        </w:rPr>
        <w:t>составлять и выполнять комплексы</w:t>
      </w:r>
      <w:r w:rsidRPr="008A0D45">
        <w:rPr>
          <w:spacing w:val="1"/>
          <w:sz w:val="24"/>
          <w:szCs w:val="24"/>
        </w:rPr>
        <w:t xml:space="preserve"> </w:t>
      </w:r>
      <w:r w:rsidRPr="008A0D45">
        <w:rPr>
          <w:sz w:val="24"/>
          <w:szCs w:val="24"/>
        </w:rPr>
        <w:t>упражнений из разученных</w:t>
      </w:r>
      <w:r w:rsidRPr="008A0D45">
        <w:rPr>
          <w:spacing w:val="1"/>
          <w:sz w:val="24"/>
          <w:szCs w:val="24"/>
        </w:rPr>
        <w:t xml:space="preserve"> </w:t>
      </w:r>
      <w:r w:rsidRPr="008A0D45">
        <w:rPr>
          <w:sz w:val="24"/>
          <w:szCs w:val="24"/>
        </w:rPr>
        <w:t>акробатических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с</w:t>
      </w:r>
      <w:r w:rsidRPr="008A0D45">
        <w:rPr>
          <w:spacing w:val="-2"/>
          <w:sz w:val="24"/>
          <w:szCs w:val="24"/>
        </w:rPr>
        <w:t xml:space="preserve"> </w:t>
      </w:r>
      <w:r w:rsidRPr="008A0D45">
        <w:rPr>
          <w:sz w:val="24"/>
          <w:szCs w:val="24"/>
        </w:rPr>
        <w:t>повышенными требованиями</w:t>
      </w:r>
      <w:r w:rsidRPr="008A0D45">
        <w:rPr>
          <w:spacing w:val="-1"/>
          <w:sz w:val="24"/>
          <w:szCs w:val="24"/>
        </w:rPr>
        <w:t xml:space="preserve"> </w:t>
      </w:r>
      <w:r w:rsidRPr="008A0D45">
        <w:rPr>
          <w:sz w:val="24"/>
          <w:szCs w:val="24"/>
        </w:rPr>
        <w:t>к</w:t>
      </w:r>
      <w:r w:rsidRPr="008A0D45">
        <w:rPr>
          <w:spacing w:val="-2"/>
          <w:sz w:val="24"/>
          <w:szCs w:val="24"/>
        </w:rPr>
        <w:t xml:space="preserve"> </w:t>
      </w:r>
      <w:r w:rsidRPr="008A0D45">
        <w:rPr>
          <w:sz w:val="24"/>
          <w:szCs w:val="24"/>
        </w:rPr>
        <w:t>технике</w:t>
      </w:r>
      <w:r w:rsidRPr="008A0D45">
        <w:rPr>
          <w:spacing w:val="-2"/>
          <w:sz w:val="24"/>
          <w:szCs w:val="24"/>
        </w:rPr>
        <w:t xml:space="preserve"> </w:t>
      </w:r>
      <w:r w:rsidRPr="008A0D45">
        <w:rPr>
          <w:sz w:val="24"/>
          <w:szCs w:val="24"/>
        </w:rPr>
        <w:t>выполнения (юноши);</w:t>
      </w:r>
    </w:p>
    <w:p w:rsidR="001511C1" w:rsidRPr="008A0D45" w:rsidRDefault="00194F02" w:rsidP="008A0D45">
      <w:pPr>
        <w:pStyle w:val="a5"/>
        <w:numPr>
          <w:ilvl w:val="1"/>
          <w:numId w:val="27"/>
        </w:numPr>
        <w:tabs>
          <w:tab w:val="left" w:pos="1152"/>
        </w:tabs>
        <w:spacing w:line="276" w:lineRule="auto"/>
        <w:ind w:left="-142" w:firstLine="568"/>
        <w:rPr>
          <w:sz w:val="24"/>
          <w:szCs w:val="24"/>
        </w:rPr>
      </w:pPr>
      <w:r w:rsidRPr="008A0D45">
        <w:rPr>
          <w:sz w:val="24"/>
          <w:szCs w:val="24"/>
        </w:rPr>
        <w:t>составлять и выполнять гимнастическую комбинацию на высокой перекладине из</w:t>
      </w:r>
      <w:r w:rsidRPr="008A0D45">
        <w:rPr>
          <w:spacing w:val="1"/>
          <w:sz w:val="24"/>
          <w:szCs w:val="24"/>
        </w:rPr>
        <w:t xml:space="preserve"> </w:t>
      </w:r>
      <w:r w:rsidRPr="008A0D45">
        <w:rPr>
          <w:sz w:val="24"/>
          <w:szCs w:val="24"/>
        </w:rPr>
        <w:t>разученных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включением</w:t>
      </w:r>
      <w:r w:rsidRPr="008A0D45">
        <w:rPr>
          <w:spacing w:val="1"/>
          <w:sz w:val="24"/>
          <w:szCs w:val="24"/>
        </w:rPr>
        <w:t xml:space="preserve"> </w:t>
      </w:r>
      <w:r w:rsidRPr="008A0D45">
        <w:rPr>
          <w:sz w:val="24"/>
          <w:szCs w:val="24"/>
        </w:rPr>
        <w:t>элементов</w:t>
      </w:r>
      <w:r w:rsidRPr="008A0D45">
        <w:rPr>
          <w:spacing w:val="1"/>
          <w:sz w:val="24"/>
          <w:szCs w:val="24"/>
        </w:rPr>
        <w:t xml:space="preserve"> </w:t>
      </w:r>
      <w:r w:rsidRPr="008A0D45">
        <w:rPr>
          <w:sz w:val="24"/>
          <w:szCs w:val="24"/>
        </w:rPr>
        <w:t>размахивания</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соскока</w:t>
      </w:r>
      <w:r w:rsidRPr="008A0D45">
        <w:rPr>
          <w:spacing w:val="1"/>
          <w:sz w:val="24"/>
          <w:szCs w:val="24"/>
        </w:rPr>
        <w:t xml:space="preserve"> </w:t>
      </w:r>
      <w:r w:rsidRPr="008A0D45">
        <w:rPr>
          <w:sz w:val="24"/>
          <w:szCs w:val="24"/>
        </w:rPr>
        <w:t>вперёд</w:t>
      </w:r>
      <w:r w:rsidRPr="008A0D45">
        <w:rPr>
          <w:spacing w:val="1"/>
          <w:sz w:val="24"/>
          <w:szCs w:val="24"/>
        </w:rPr>
        <w:t xml:space="preserve"> </w:t>
      </w:r>
      <w:r w:rsidRPr="008A0D45">
        <w:rPr>
          <w:sz w:val="24"/>
          <w:szCs w:val="24"/>
        </w:rPr>
        <w:t>прогнувшись</w:t>
      </w:r>
      <w:r w:rsidRPr="008A0D45">
        <w:rPr>
          <w:spacing w:val="-1"/>
          <w:sz w:val="24"/>
          <w:szCs w:val="24"/>
        </w:rPr>
        <w:t xml:space="preserve"> </w:t>
      </w:r>
      <w:r w:rsidRPr="008A0D45">
        <w:rPr>
          <w:sz w:val="24"/>
          <w:szCs w:val="24"/>
        </w:rPr>
        <w:t>(юноши);</w:t>
      </w:r>
    </w:p>
    <w:p w:rsidR="001511C1" w:rsidRPr="008A0D45" w:rsidRDefault="00194F02" w:rsidP="008A0D45">
      <w:pPr>
        <w:pStyle w:val="a5"/>
        <w:numPr>
          <w:ilvl w:val="1"/>
          <w:numId w:val="27"/>
        </w:numPr>
        <w:tabs>
          <w:tab w:val="left" w:pos="1219"/>
        </w:tabs>
        <w:spacing w:line="276" w:lineRule="auto"/>
        <w:ind w:left="-142" w:firstLine="568"/>
        <w:rPr>
          <w:sz w:val="24"/>
          <w:szCs w:val="24"/>
        </w:rPr>
      </w:pPr>
      <w:r w:rsidRPr="008A0D45">
        <w:rPr>
          <w:sz w:val="24"/>
          <w:szCs w:val="24"/>
        </w:rPr>
        <w:t>составлять</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выполнять</w:t>
      </w:r>
      <w:r w:rsidRPr="008A0D45">
        <w:rPr>
          <w:spacing w:val="1"/>
          <w:sz w:val="24"/>
          <w:szCs w:val="24"/>
        </w:rPr>
        <w:t xml:space="preserve"> </w:t>
      </w:r>
      <w:r w:rsidRPr="008A0D45">
        <w:rPr>
          <w:sz w:val="24"/>
          <w:szCs w:val="24"/>
        </w:rPr>
        <w:t>композицию</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черлидинга</w:t>
      </w:r>
      <w:r w:rsidRPr="008A0D45">
        <w:rPr>
          <w:spacing w:val="1"/>
          <w:sz w:val="24"/>
          <w:szCs w:val="24"/>
        </w:rPr>
        <w:t xml:space="preserve"> </w:t>
      </w:r>
      <w:r w:rsidRPr="008A0D45">
        <w:rPr>
          <w:sz w:val="24"/>
          <w:szCs w:val="24"/>
        </w:rPr>
        <w:t>с</w:t>
      </w:r>
      <w:r w:rsidRPr="008A0D45">
        <w:rPr>
          <w:spacing w:val="1"/>
          <w:sz w:val="24"/>
          <w:szCs w:val="24"/>
        </w:rPr>
        <w:t xml:space="preserve"> </w:t>
      </w:r>
      <w:r w:rsidRPr="008A0D45">
        <w:rPr>
          <w:sz w:val="24"/>
          <w:szCs w:val="24"/>
        </w:rPr>
        <w:t>построением</w:t>
      </w:r>
      <w:r w:rsidRPr="008A0D45">
        <w:rPr>
          <w:spacing w:val="1"/>
          <w:sz w:val="24"/>
          <w:szCs w:val="24"/>
        </w:rPr>
        <w:t xml:space="preserve"> </w:t>
      </w:r>
      <w:r w:rsidRPr="008A0D45">
        <w:rPr>
          <w:sz w:val="24"/>
          <w:szCs w:val="24"/>
        </w:rPr>
        <w:t>пирамид,</w:t>
      </w:r>
      <w:r w:rsidRPr="008A0D45">
        <w:rPr>
          <w:spacing w:val="-1"/>
          <w:sz w:val="24"/>
          <w:szCs w:val="24"/>
        </w:rPr>
        <w:t xml:space="preserve"> </w:t>
      </w:r>
      <w:r w:rsidRPr="008A0D45">
        <w:rPr>
          <w:sz w:val="24"/>
          <w:szCs w:val="24"/>
        </w:rPr>
        <w:t>элементами степ-аэробики</w:t>
      </w:r>
      <w:r w:rsidRPr="008A0D45">
        <w:rPr>
          <w:spacing w:val="-3"/>
          <w:sz w:val="24"/>
          <w:szCs w:val="24"/>
        </w:rPr>
        <w:t xml:space="preserve"> </w:t>
      </w:r>
      <w:r w:rsidRPr="008A0D45">
        <w:rPr>
          <w:sz w:val="24"/>
          <w:szCs w:val="24"/>
        </w:rPr>
        <w:t>и акробатики</w:t>
      </w:r>
      <w:r w:rsidRPr="008A0D45">
        <w:rPr>
          <w:spacing w:val="-1"/>
          <w:sz w:val="24"/>
          <w:szCs w:val="24"/>
        </w:rPr>
        <w:t xml:space="preserve"> </w:t>
      </w:r>
      <w:r w:rsidRPr="008A0D45">
        <w:rPr>
          <w:sz w:val="24"/>
          <w:szCs w:val="24"/>
        </w:rPr>
        <w:t>(девушки);</w:t>
      </w:r>
    </w:p>
    <w:p w:rsidR="001511C1" w:rsidRPr="008A0D45" w:rsidRDefault="00194F02" w:rsidP="008A0D45">
      <w:pPr>
        <w:pStyle w:val="a5"/>
        <w:numPr>
          <w:ilvl w:val="1"/>
          <w:numId w:val="27"/>
        </w:numPr>
        <w:tabs>
          <w:tab w:val="left" w:pos="1118"/>
        </w:tabs>
        <w:spacing w:line="276" w:lineRule="auto"/>
        <w:ind w:left="-142" w:firstLine="568"/>
        <w:rPr>
          <w:sz w:val="24"/>
          <w:szCs w:val="24"/>
        </w:rPr>
      </w:pPr>
      <w:r w:rsidRPr="008A0D45">
        <w:rPr>
          <w:sz w:val="24"/>
          <w:szCs w:val="24"/>
        </w:rPr>
        <w:t>составлять</w:t>
      </w:r>
      <w:r w:rsidRPr="008A0D45">
        <w:rPr>
          <w:spacing w:val="-12"/>
          <w:sz w:val="24"/>
          <w:szCs w:val="24"/>
        </w:rPr>
        <w:t xml:space="preserve"> </w:t>
      </w:r>
      <w:r w:rsidRPr="008A0D45">
        <w:rPr>
          <w:sz w:val="24"/>
          <w:szCs w:val="24"/>
        </w:rPr>
        <w:t>и</w:t>
      </w:r>
      <w:r w:rsidRPr="008A0D45">
        <w:rPr>
          <w:spacing w:val="-11"/>
          <w:sz w:val="24"/>
          <w:szCs w:val="24"/>
        </w:rPr>
        <w:t xml:space="preserve"> </w:t>
      </w:r>
      <w:r w:rsidRPr="008A0D45">
        <w:rPr>
          <w:sz w:val="24"/>
          <w:szCs w:val="24"/>
        </w:rPr>
        <w:t>выполнять</w:t>
      </w:r>
      <w:r w:rsidRPr="008A0D45">
        <w:rPr>
          <w:spacing w:val="-13"/>
          <w:sz w:val="24"/>
          <w:szCs w:val="24"/>
        </w:rPr>
        <w:t xml:space="preserve"> </w:t>
      </w:r>
      <w:r w:rsidRPr="008A0D45">
        <w:rPr>
          <w:sz w:val="24"/>
          <w:szCs w:val="24"/>
        </w:rPr>
        <w:t>комплекс</w:t>
      </w:r>
      <w:r w:rsidRPr="008A0D45">
        <w:rPr>
          <w:spacing w:val="-13"/>
          <w:sz w:val="24"/>
          <w:szCs w:val="24"/>
        </w:rPr>
        <w:t xml:space="preserve"> </w:t>
      </w:r>
      <w:r w:rsidRPr="008A0D45">
        <w:rPr>
          <w:sz w:val="24"/>
          <w:szCs w:val="24"/>
        </w:rPr>
        <w:t>ритмической</w:t>
      </w:r>
      <w:r w:rsidRPr="008A0D45">
        <w:rPr>
          <w:spacing w:val="-12"/>
          <w:sz w:val="24"/>
          <w:szCs w:val="24"/>
        </w:rPr>
        <w:t xml:space="preserve"> </w:t>
      </w:r>
      <w:r w:rsidRPr="008A0D45">
        <w:rPr>
          <w:sz w:val="24"/>
          <w:szCs w:val="24"/>
        </w:rPr>
        <w:t>гимнастики</w:t>
      </w:r>
      <w:r w:rsidRPr="008A0D45">
        <w:rPr>
          <w:spacing w:val="-11"/>
          <w:sz w:val="24"/>
          <w:szCs w:val="24"/>
        </w:rPr>
        <w:t xml:space="preserve"> </w:t>
      </w:r>
      <w:r w:rsidRPr="008A0D45">
        <w:rPr>
          <w:sz w:val="24"/>
          <w:szCs w:val="24"/>
        </w:rPr>
        <w:t>с</w:t>
      </w:r>
      <w:r w:rsidRPr="008A0D45">
        <w:rPr>
          <w:spacing w:val="-8"/>
          <w:sz w:val="24"/>
          <w:szCs w:val="24"/>
        </w:rPr>
        <w:t xml:space="preserve"> </w:t>
      </w:r>
      <w:r w:rsidRPr="008A0D45">
        <w:rPr>
          <w:sz w:val="24"/>
          <w:szCs w:val="24"/>
        </w:rPr>
        <w:t>включением</w:t>
      </w:r>
      <w:r w:rsidRPr="008A0D45">
        <w:rPr>
          <w:spacing w:val="-12"/>
          <w:sz w:val="24"/>
          <w:szCs w:val="24"/>
        </w:rPr>
        <w:t xml:space="preserve"> </w:t>
      </w:r>
      <w:r w:rsidRPr="008A0D45">
        <w:rPr>
          <w:sz w:val="24"/>
          <w:szCs w:val="24"/>
        </w:rPr>
        <w:t>элементов</w:t>
      </w:r>
      <w:r w:rsidRPr="008A0D45">
        <w:rPr>
          <w:spacing w:val="-58"/>
          <w:sz w:val="24"/>
          <w:szCs w:val="24"/>
        </w:rPr>
        <w:t xml:space="preserve"> </w:t>
      </w:r>
      <w:r w:rsidRPr="008A0D45">
        <w:rPr>
          <w:sz w:val="24"/>
          <w:szCs w:val="24"/>
        </w:rPr>
        <w:t>художественной</w:t>
      </w:r>
      <w:r w:rsidRPr="008A0D45">
        <w:rPr>
          <w:spacing w:val="-2"/>
          <w:sz w:val="24"/>
          <w:szCs w:val="24"/>
        </w:rPr>
        <w:t xml:space="preserve"> </w:t>
      </w:r>
      <w:r w:rsidRPr="008A0D45">
        <w:rPr>
          <w:sz w:val="24"/>
          <w:szCs w:val="24"/>
        </w:rPr>
        <w:t>гимнастики,</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на</w:t>
      </w:r>
      <w:r w:rsidRPr="008A0D45">
        <w:rPr>
          <w:spacing w:val="-2"/>
          <w:sz w:val="24"/>
          <w:szCs w:val="24"/>
        </w:rPr>
        <w:t xml:space="preserve"> </w:t>
      </w:r>
      <w:r w:rsidRPr="008A0D45">
        <w:rPr>
          <w:sz w:val="24"/>
          <w:szCs w:val="24"/>
        </w:rPr>
        <w:t>гибкость</w:t>
      </w:r>
      <w:r w:rsidRPr="008A0D45">
        <w:rPr>
          <w:spacing w:val="-2"/>
          <w:sz w:val="24"/>
          <w:szCs w:val="24"/>
        </w:rPr>
        <w:t xml:space="preserve"> </w:t>
      </w:r>
      <w:r w:rsidRPr="008A0D45">
        <w:rPr>
          <w:sz w:val="24"/>
          <w:szCs w:val="24"/>
        </w:rPr>
        <w:t>и</w:t>
      </w:r>
      <w:r w:rsidRPr="008A0D45">
        <w:rPr>
          <w:spacing w:val="-1"/>
          <w:sz w:val="24"/>
          <w:szCs w:val="24"/>
        </w:rPr>
        <w:t xml:space="preserve"> </w:t>
      </w:r>
      <w:r w:rsidRPr="008A0D45">
        <w:rPr>
          <w:sz w:val="24"/>
          <w:szCs w:val="24"/>
        </w:rPr>
        <w:t>равновесие</w:t>
      </w:r>
      <w:r w:rsidRPr="008A0D45">
        <w:rPr>
          <w:spacing w:val="-2"/>
          <w:sz w:val="24"/>
          <w:szCs w:val="24"/>
        </w:rPr>
        <w:t xml:space="preserve"> </w:t>
      </w:r>
      <w:r w:rsidRPr="008A0D45">
        <w:rPr>
          <w:sz w:val="24"/>
          <w:szCs w:val="24"/>
        </w:rPr>
        <w:t>(девушки);</w:t>
      </w:r>
    </w:p>
    <w:p w:rsidR="001511C1" w:rsidRPr="008A0D45" w:rsidRDefault="00194F02" w:rsidP="008A0D45">
      <w:pPr>
        <w:pStyle w:val="a5"/>
        <w:numPr>
          <w:ilvl w:val="1"/>
          <w:numId w:val="27"/>
        </w:numPr>
        <w:tabs>
          <w:tab w:val="left" w:pos="1313"/>
        </w:tabs>
        <w:spacing w:line="276" w:lineRule="auto"/>
        <w:ind w:left="-142" w:firstLine="568"/>
        <w:rPr>
          <w:sz w:val="24"/>
          <w:szCs w:val="24"/>
        </w:rPr>
      </w:pPr>
      <w:r w:rsidRPr="008A0D45">
        <w:rPr>
          <w:sz w:val="24"/>
          <w:szCs w:val="24"/>
        </w:rPr>
        <w:t>совершенствовать</w:t>
      </w:r>
      <w:r w:rsidRPr="008A0D45">
        <w:rPr>
          <w:spacing w:val="1"/>
          <w:sz w:val="24"/>
          <w:szCs w:val="24"/>
        </w:rPr>
        <w:t xml:space="preserve"> </w:t>
      </w:r>
      <w:r w:rsidRPr="008A0D45">
        <w:rPr>
          <w:sz w:val="24"/>
          <w:szCs w:val="24"/>
        </w:rPr>
        <w:t>технику</w:t>
      </w:r>
      <w:r w:rsidRPr="008A0D45">
        <w:rPr>
          <w:spacing w:val="1"/>
          <w:sz w:val="24"/>
          <w:szCs w:val="24"/>
        </w:rPr>
        <w:t xml:space="preserve"> </w:t>
      </w:r>
      <w:r w:rsidRPr="008A0D45">
        <w:rPr>
          <w:sz w:val="24"/>
          <w:szCs w:val="24"/>
        </w:rPr>
        <w:t>беговых</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прыжковых</w:t>
      </w:r>
      <w:r w:rsidRPr="008A0D45">
        <w:rPr>
          <w:spacing w:val="1"/>
          <w:sz w:val="24"/>
          <w:szCs w:val="24"/>
        </w:rPr>
        <w:t xml:space="preserve"> </w:t>
      </w:r>
      <w:r w:rsidRPr="008A0D45">
        <w:rPr>
          <w:sz w:val="24"/>
          <w:szCs w:val="24"/>
        </w:rPr>
        <w:t>упражнений</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процессе</w:t>
      </w:r>
      <w:r w:rsidRPr="008A0D45">
        <w:rPr>
          <w:spacing w:val="-57"/>
          <w:sz w:val="24"/>
          <w:szCs w:val="24"/>
        </w:rPr>
        <w:t xml:space="preserve"> </w:t>
      </w:r>
      <w:r w:rsidRPr="008A0D45">
        <w:rPr>
          <w:sz w:val="24"/>
          <w:szCs w:val="24"/>
        </w:rPr>
        <w:t>самостоятельных занятий технической подготовкой к выполнению нормативных требований</w:t>
      </w:r>
      <w:r w:rsidRPr="008A0D45">
        <w:rPr>
          <w:spacing w:val="1"/>
          <w:sz w:val="24"/>
          <w:szCs w:val="24"/>
        </w:rPr>
        <w:t xml:space="preserve"> </w:t>
      </w:r>
      <w:r w:rsidRPr="008A0D45">
        <w:rPr>
          <w:sz w:val="24"/>
          <w:szCs w:val="24"/>
        </w:rPr>
        <w:t>комплекса</w:t>
      </w:r>
      <w:r w:rsidRPr="008A0D45">
        <w:rPr>
          <w:spacing w:val="-2"/>
          <w:sz w:val="24"/>
          <w:szCs w:val="24"/>
        </w:rPr>
        <w:t xml:space="preserve"> </w:t>
      </w:r>
      <w:r w:rsidRPr="008A0D45">
        <w:rPr>
          <w:sz w:val="24"/>
          <w:szCs w:val="24"/>
        </w:rPr>
        <w:t>ГТО;</w:t>
      </w:r>
    </w:p>
    <w:p w:rsidR="001511C1" w:rsidRPr="008A0D45" w:rsidRDefault="00194F02" w:rsidP="008A0D45">
      <w:pPr>
        <w:pStyle w:val="a5"/>
        <w:numPr>
          <w:ilvl w:val="1"/>
          <w:numId w:val="27"/>
        </w:numPr>
        <w:tabs>
          <w:tab w:val="left" w:pos="1147"/>
        </w:tabs>
        <w:spacing w:line="276" w:lineRule="auto"/>
        <w:ind w:left="-142" w:firstLine="568"/>
        <w:rPr>
          <w:sz w:val="24"/>
          <w:szCs w:val="24"/>
        </w:rPr>
      </w:pPr>
      <w:r w:rsidRPr="008A0D45">
        <w:rPr>
          <w:sz w:val="24"/>
          <w:szCs w:val="24"/>
        </w:rPr>
        <w:t>совершенствовать технические действия в спортивных играх баскетбол, волейбол,</w:t>
      </w:r>
      <w:r w:rsidRPr="008A0D45">
        <w:rPr>
          <w:spacing w:val="1"/>
          <w:sz w:val="24"/>
          <w:szCs w:val="24"/>
        </w:rPr>
        <w:t xml:space="preserve"> </w:t>
      </w:r>
      <w:r w:rsidRPr="008A0D45">
        <w:rPr>
          <w:sz w:val="24"/>
          <w:szCs w:val="24"/>
        </w:rPr>
        <w:t>футбол, взаимодействовать с игроками своих команд в условиях игровой деятельности, при</w:t>
      </w:r>
      <w:r w:rsidRPr="008A0D45">
        <w:rPr>
          <w:spacing w:val="1"/>
          <w:sz w:val="24"/>
          <w:szCs w:val="24"/>
        </w:rPr>
        <w:t xml:space="preserve"> </w:t>
      </w:r>
      <w:r w:rsidRPr="008A0D45">
        <w:rPr>
          <w:sz w:val="24"/>
          <w:szCs w:val="24"/>
        </w:rPr>
        <w:t>организации</w:t>
      </w:r>
      <w:r w:rsidRPr="008A0D45">
        <w:rPr>
          <w:spacing w:val="-1"/>
          <w:sz w:val="24"/>
          <w:szCs w:val="24"/>
        </w:rPr>
        <w:t xml:space="preserve"> </w:t>
      </w:r>
      <w:r w:rsidRPr="008A0D45">
        <w:rPr>
          <w:sz w:val="24"/>
          <w:szCs w:val="24"/>
        </w:rPr>
        <w:t>тактических</w:t>
      </w:r>
      <w:r w:rsidRPr="008A0D45">
        <w:rPr>
          <w:spacing w:val="-1"/>
          <w:sz w:val="24"/>
          <w:szCs w:val="24"/>
        </w:rPr>
        <w:t xml:space="preserve"> </w:t>
      </w:r>
      <w:r w:rsidRPr="008A0D45">
        <w:rPr>
          <w:sz w:val="24"/>
          <w:szCs w:val="24"/>
        </w:rPr>
        <w:t>действий в</w:t>
      </w:r>
      <w:r w:rsidRPr="008A0D45">
        <w:rPr>
          <w:spacing w:val="-4"/>
          <w:sz w:val="24"/>
          <w:szCs w:val="24"/>
        </w:rPr>
        <w:t xml:space="preserve"> </w:t>
      </w:r>
      <w:r w:rsidRPr="008A0D45">
        <w:rPr>
          <w:sz w:val="24"/>
          <w:szCs w:val="24"/>
        </w:rPr>
        <w:t>нападении и защите;</w:t>
      </w:r>
    </w:p>
    <w:p w:rsidR="001511C1" w:rsidRPr="008A0D45" w:rsidRDefault="00194F02" w:rsidP="008A0D45">
      <w:pPr>
        <w:pStyle w:val="a5"/>
        <w:numPr>
          <w:ilvl w:val="1"/>
          <w:numId w:val="27"/>
        </w:numPr>
        <w:tabs>
          <w:tab w:val="left" w:pos="1315"/>
        </w:tabs>
        <w:spacing w:before="1" w:line="276" w:lineRule="auto"/>
        <w:ind w:left="-142" w:firstLine="568"/>
        <w:rPr>
          <w:sz w:val="24"/>
          <w:szCs w:val="24"/>
        </w:rPr>
      </w:pPr>
      <w:r w:rsidRPr="008A0D45">
        <w:rPr>
          <w:sz w:val="24"/>
          <w:szCs w:val="24"/>
        </w:rPr>
        <w:t>тренироваться</w:t>
      </w:r>
      <w:r w:rsidRPr="008A0D45">
        <w:rPr>
          <w:spacing w:val="1"/>
          <w:sz w:val="24"/>
          <w:szCs w:val="24"/>
        </w:rPr>
        <w:t xml:space="preserve"> </w:t>
      </w:r>
      <w:r w:rsidRPr="008A0D45">
        <w:rPr>
          <w:sz w:val="24"/>
          <w:szCs w:val="24"/>
        </w:rPr>
        <w:t>в</w:t>
      </w:r>
      <w:r w:rsidRPr="008A0D45">
        <w:rPr>
          <w:spacing w:val="1"/>
          <w:sz w:val="24"/>
          <w:szCs w:val="24"/>
        </w:rPr>
        <w:t xml:space="preserve"> </w:t>
      </w:r>
      <w:r w:rsidRPr="008A0D45">
        <w:rPr>
          <w:sz w:val="24"/>
          <w:szCs w:val="24"/>
        </w:rPr>
        <w:t>упражнениях</w:t>
      </w:r>
      <w:r w:rsidRPr="008A0D45">
        <w:rPr>
          <w:spacing w:val="1"/>
          <w:sz w:val="24"/>
          <w:szCs w:val="24"/>
        </w:rPr>
        <w:t xml:space="preserve"> </w:t>
      </w:r>
      <w:r w:rsidRPr="008A0D45">
        <w:rPr>
          <w:sz w:val="24"/>
          <w:szCs w:val="24"/>
        </w:rPr>
        <w:t>общефизической</w:t>
      </w:r>
      <w:r w:rsidRPr="008A0D45">
        <w:rPr>
          <w:spacing w:val="1"/>
          <w:sz w:val="24"/>
          <w:szCs w:val="24"/>
        </w:rPr>
        <w:t xml:space="preserve"> </w:t>
      </w:r>
      <w:r w:rsidRPr="008A0D45">
        <w:rPr>
          <w:sz w:val="24"/>
          <w:szCs w:val="24"/>
        </w:rPr>
        <w:t>и</w:t>
      </w:r>
      <w:r w:rsidRPr="008A0D45">
        <w:rPr>
          <w:spacing w:val="1"/>
          <w:sz w:val="24"/>
          <w:szCs w:val="24"/>
        </w:rPr>
        <w:t xml:space="preserve"> </w:t>
      </w:r>
      <w:r w:rsidRPr="008A0D45">
        <w:rPr>
          <w:sz w:val="24"/>
          <w:szCs w:val="24"/>
        </w:rPr>
        <w:t>специальной</w:t>
      </w:r>
      <w:r w:rsidRPr="008A0D45">
        <w:rPr>
          <w:spacing w:val="1"/>
          <w:sz w:val="24"/>
          <w:szCs w:val="24"/>
        </w:rPr>
        <w:t xml:space="preserve"> </w:t>
      </w:r>
      <w:r w:rsidRPr="008A0D45">
        <w:rPr>
          <w:sz w:val="24"/>
          <w:szCs w:val="24"/>
        </w:rPr>
        <w:t>физической</w:t>
      </w:r>
      <w:r w:rsidRPr="008A0D45">
        <w:rPr>
          <w:spacing w:val="-57"/>
          <w:sz w:val="24"/>
          <w:szCs w:val="24"/>
        </w:rPr>
        <w:t xml:space="preserve"> </w:t>
      </w:r>
      <w:r w:rsidRPr="008A0D45">
        <w:rPr>
          <w:sz w:val="24"/>
          <w:szCs w:val="24"/>
        </w:rPr>
        <w:t>подготовки</w:t>
      </w:r>
      <w:r w:rsidRPr="008A0D45">
        <w:rPr>
          <w:spacing w:val="-1"/>
          <w:sz w:val="24"/>
          <w:szCs w:val="24"/>
        </w:rPr>
        <w:t xml:space="preserve"> </w:t>
      </w:r>
      <w:r w:rsidRPr="008A0D45">
        <w:rPr>
          <w:sz w:val="24"/>
          <w:szCs w:val="24"/>
        </w:rPr>
        <w:t>с учётом индивидуальных и возрастно-половых</w:t>
      </w:r>
      <w:r w:rsidRPr="008A0D45">
        <w:rPr>
          <w:spacing w:val="1"/>
          <w:sz w:val="24"/>
          <w:szCs w:val="24"/>
        </w:rPr>
        <w:t xml:space="preserve"> </w:t>
      </w:r>
      <w:r w:rsidRPr="008A0D45">
        <w:rPr>
          <w:sz w:val="24"/>
          <w:szCs w:val="24"/>
        </w:rPr>
        <w:t>особенностей</w:t>
      </w:r>
    </w:p>
    <w:p w:rsidR="001511C1" w:rsidRPr="008A0D45" w:rsidRDefault="00B12C7B" w:rsidP="008A0D45">
      <w:pPr>
        <w:pStyle w:val="11"/>
        <w:numPr>
          <w:ilvl w:val="1"/>
          <w:numId w:val="18"/>
        </w:numPr>
        <w:tabs>
          <w:tab w:val="left" w:pos="3747"/>
        </w:tabs>
        <w:spacing w:before="2" w:line="276" w:lineRule="auto"/>
        <w:ind w:left="-142" w:firstLine="568"/>
        <w:jc w:val="both"/>
      </w:pPr>
      <w:r w:rsidRPr="008A0D45">
        <w:t>С</w:t>
      </w:r>
      <w:r w:rsidR="00194F02" w:rsidRPr="008A0D45">
        <w:t>одержание</w:t>
      </w:r>
      <w:r w:rsidR="00194F02" w:rsidRPr="008A0D45">
        <w:rPr>
          <w:spacing w:val="-4"/>
        </w:rPr>
        <w:t xml:space="preserve"> </w:t>
      </w:r>
      <w:r w:rsidR="00194F02" w:rsidRPr="008A0D45">
        <w:t>учебного</w:t>
      </w:r>
      <w:r w:rsidR="00194F02" w:rsidRPr="008A0D45">
        <w:rPr>
          <w:spacing w:val="-2"/>
        </w:rPr>
        <w:t xml:space="preserve"> </w:t>
      </w:r>
      <w:r w:rsidR="00194F02" w:rsidRPr="008A0D45">
        <w:t>предмета</w:t>
      </w:r>
    </w:p>
    <w:p w:rsidR="001511C1" w:rsidRPr="008A0D45" w:rsidRDefault="00194F02" w:rsidP="008A0D45">
      <w:pPr>
        <w:pStyle w:val="a5"/>
        <w:numPr>
          <w:ilvl w:val="0"/>
          <w:numId w:val="15"/>
        </w:numPr>
        <w:tabs>
          <w:tab w:val="left" w:pos="298"/>
        </w:tabs>
        <w:spacing w:line="276" w:lineRule="auto"/>
        <w:ind w:left="-142" w:firstLine="568"/>
        <w:jc w:val="both"/>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Знания</w:t>
      </w:r>
      <w:r w:rsidRPr="008A0D45">
        <w:rPr>
          <w:spacing w:val="-4"/>
        </w:rPr>
        <w:t xml:space="preserve"> </w:t>
      </w:r>
      <w:r w:rsidRPr="008A0D45">
        <w:t>о</w:t>
      </w:r>
      <w:r w:rsidRPr="008A0D45">
        <w:rPr>
          <w:spacing w:val="-3"/>
        </w:rPr>
        <w:t xml:space="preserve"> </w:t>
      </w:r>
      <w:r w:rsidRPr="008A0D45">
        <w:t>физической</w:t>
      </w:r>
      <w:r w:rsidRPr="008A0D45">
        <w:rPr>
          <w:spacing w:val="-4"/>
        </w:rPr>
        <w:t xml:space="preserve"> </w:t>
      </w:r>
      <w:r w:rsidRPr="008A0D45">
        <w:t>культуре.</w:t>
      </w:r>
    </w:p>
    <w:p w:rsidR="001511C1" w:rsidRPr="008A0D45" w:rsidRDefault="00194F02" w:rsidP="008A0D45">
      <w:pPr>
        <w:pStyle w:val="a0"/>
        <w:spacing w:line="276" w:lineRule="auto"/>
        <w:ind w:left="-142" w:firstLine="568"/>
      </w:pPr>
      <w:r w:rsidRPr="008A0D45">
        <w:t>Физическая культура в основной школе: задачи, содержание и формы занятий. Система</w:t>
      </w:r>
      <w:r w:rsidRPr="008A0D45">
        <w:rPr>
          <w:spacing w:val="1"/>
        </w:rPr>
        <w:t xml:space="preserve"> </w:t>
      </w:r>
      <w:r w:rsidRPr="008A0D45">
        <w:t>дополнительного</w:t>
      </w:r>
      <w:r w:rsidRPr="008A0D45">
        <w:rPr>
          <w:spacing w:val="1"/>
        </w:rPr>
        <w:t xml:space="preserve"> </w:t>
      </w:r>
      <w:r w:rsidRPr="008A0D45">
        <w:t>обучения</w:t>
      </w:r>
      <w:r w:rsidRPr="008A0D45">
        <w:rPr>
          <w:spacing w:val="1"/>
        </w:rPr>
        <w:t xml:space="preserve"> </w:t>
      </w:r>
      <w:r w:rsidRPr="008A0D45">
        <w:t>физической</w:t>
      </w:r>
      <w:r w:rsidRPr="008A0D45">
        <w:rPr>
          <w:spacing w:val="1"/>
        </w:rPr>
        <w:t xml:space="preserve"> </w:t>
      </w:r>
      <w:r w:rsidRPr="008A0D45">
        <w:t>культуре,</w:t>
      </w:r>
      <w:r w:rsidRPr="008A0D45">
        <w:rPr>
          <w:spacing w:val="1"/>
        </w:rPr>
        <w:t xml:space="preserve"> </w:t>
      </w:r>
      <w:r w:rsidRPr="008A0D45">
        <w:t>организации</w:t>
      </w:r>
      <w:r w:rsidRPr="008A0D45">
        <w:rPr>
          <w:spacing w:val="1"/>
        </w:rPr>
        <w:t xml:space="preserve"> </w:t>
      </w:r>
      <w:r w:rsidRPr="008A0D45">
        <w:t>спортивной</w:t>
      </w:r>
      <w:r w:rsidRPr="008A0D45">
        <w:rPr>
          <w:spacing w:val="1"/>
        </w:rPr>
        <w:t xml:space="preserve"> </w:t>
      </w:r>
      <w:r w:rsidRPr="008A0D45">
        <w:t>работы</w:t>
      </w:r>
      <w:r w:rsidRPr="008A0D45">
        <w:rPr>
          <w:spacing w:val="1"/>
        </w:rPr>
        <w:t xml:space="preserve"> </w:t>
      </w:r>
      <w:r w:rsidRPr="008A0D45">
        <w:t>в</w:t>
      </w:r>
      <w:r w:rsidRPr="008A0D45">
        <w:rPr>
          <w:spacing w:val="1"/>
        </w:rPr>
        <w:t xml:space="preserve"> </w:t>
      </w:r>
      <w:r w:rsidRPr="008A0D45">
        <w:t>общеобразовательной школе. Физическая культура и здоровый образ жизни: характеристика</w:t>
      </w:r>
      <w:r w:rsidRPr="008A0D45">
        <w:rPr>
          <w:spacing w:val="1"/>
        </w:rPr>
        <w:t xml:space="preserve"> </w:t>
      </w:r>
      <w:r w:rsidRPr="008A0D45">
        <w:t>основных</w:t>
      </w:r>
      <w:r w:rsidRPr="008A0D45">
        <w:rPr>
          <w:spacing w:val="1"/>
        </w:rPr>
        <w:t xml:space="preserve"> </w:t>
      </w:r>
      <w:r w:rsidRPr="008A0D45">
        <w:t>форм</w:t>
      </w:r>
      <w:r w:rsidRPr="008A0D45">
        <w:rPr>
          <w:spacing w:val="1"/>
        </w:rPr>
        <w:t xml:space="preserve"> </w:t>
      </w:r>
      <w:r w:rsidRPr="008A0D45">
        <w:t>занятий</w:t>
      </w:r>
      <w:r w:rsidRPr="008A0D45">
        <w:rPr>
          <w:spacing w:val="1"/>
        </w:rPr>
        <w:t xml:space="preserve"> </w:t>
      </w:r>
      <w:r w:rsidRPr="008A0D45">
        <w:t>физической</w:t>
      </w:r>
      <w:r w:rsidRPr="008A0D45">
        <w:rPr>
          <w:spacing w:val="1"/>
        </w:rPr>
        <w:t xml:space="preserve"> </w:t>
      </w:r>
      <w:r w:rsidRPr="008A0D45">
        <w:t>культурой,</w:t>
      </w:r>
      <w:r w:rsidRPr="008A0D45">
        <w:rPr>
          <w:spacing w:val="1"/>
        </w:rPr>
        <w:t xml:space="preserve"> </w:t>
      </w:r>
      <w:r w:rsidRPr="008A0D45">
        <w:t>их</w:t>
      </w:r>
      <w:r w:rsidRPr="008A0D45">
        <w:rPr>
          <w:spacing w:val="1"/>
        </w:rPr>
        <w:t xml:space="preserve"> </w:t>
      </w:r>
      <w:r w:rsidRPr="008A0D45">
        <w:t>связь</w:t>
      </w:r>
      <w:r w:rsidRPr="008A0D45">
        <w:rPr>
          <w:spacing w:val="1"/>
        </w:rPr>
        <w:t xml:space="preserve"> </w:t>
      </w:r>
      <w:r w:rsidRPr="008A0D45">
        <w:t>с</w:t>
      </w:r>
      <w:r w:rsidRPr="008A0D45">
        <w:rPr>
          <w:spacing w:val="1"/>
        </w:rPr>
        <w:t xml:space="preserve"> </w:t>
      </w:r>
      <w:r w:rsidRPr="008A0D45">
        <w:t>укреплением</w:t>
      </w:r>
      <w:r w:rsidRPr="008A0D45">
        <w:rPr>
          <w:spacing w:val="1"/>
        </w:rPr>
        <w:t xml:space="preserve"> </w:t>
      </w:r>
      <w:r w:rsidRPr="008A0D45">
        <w:t>здоровья,</w:t>
      </w:r>
      <w:r w:rsidRPr="008A0D45">
        <w:rPr>
          <w:spacing w:val="1"/>
        </w:rPr>
        <w:t xml:space="preserve"> </w:t>
      </w:r>
      <w:r w:rsidRPr="008A0D45">
        <w:t>организацией</w:t>
      </w:r>
      <w:r w:rsidRPr="008A0D45">
        <w:rPr>
          <w:spacing w:val="1"/>
        </w:rPr>
        <w:t xml:space="preserve"> </w:t>
      </w:r>
      <w:r w:rsidRPr="008A0D45">
        <w:t>отдыха</w:t>
      </w:r>
      <w:r w:rsidRPr="008A0D45">
        <w:rPr>
          <w:spacing w:val="1"/>
        </w:rPr>
        <w:t xml:space="preserve"> </w:t>
      </w:r>
      <w:r w:rsidRPr="008A0D45">
        <w:t>и</w:t>
      </w:r>
      <w:r w:rsidRPr="008A0D45">
        <w:rPr>
          <w:spacing w:val="1"/>
        </w:rPr>
        <w:t xml:space="preserve"> </w:t>
      </w:r>
      <w:r w:rsidRPr="008A0D45">
        <w:t>досуга.</w:t>
      </w:r>
      <w:r w:rsidRPr="008A0D45">
        <w:rPr>
          <w:spacing w:val="1"/>
        </w:rPr>
        <w:t xml:space="preserve"> </w:t>
      </w:r>
      <w:r w:rsidRPr="008A0D45">
        <w:t>Исторические</w:t>
      </w:r>
      <w:r w:rsidRPr="008A0D45">
        <w:rPr>
          <w:spacing w:val="1"/>
        </w:rPr>
        <w:t xml:space="preserve"> </w:t>
      </w:r>
      <w:r w:rsidRPr="008A0D45">
        <w:t>сведения</w:t>
      </w:r>
      <w:r w:rsidRPr="008A0D45">
        <w:rPr>
          <w:spacing w:val="1"/>
        </w:rPr>
        <w:t xml:space="preserve"> </w:t>
      </w:r>
      <w:r w:rsidRPr="008A0D45">
        <w:t>об</w:t>
      </w:r>
      <w:r w:rsidRPr="008A0D45">
        <w:rPr>
          <w:spacing w:val="1"/>
        </w:rPr>
        <w:t xml:space="preserve"> </w:t>
      </w:r>
      <w:r w:rsidRPr="008A0D45">
        <w:t>Олимпийских</w:t>
      </w:r>
      <w:r w:rsidRPr="008A0D45">
        <w:rPr>
          <w:spacing w:val="1"/>
        </w:rPr>
        <w:t xml:space="preserve"> </w:t>
      </w:r>
      <w:r w:rsidRPr="008A0D45">
        <w:t>играх</w:t>
      </w:r>
      <w:r w:rsidRPr="008A0D45">
        <w:rPr>
          <w:spacing w:val="1"/>
        </w:rPr>
        <w:t xml:space="preserve"> </w:t>
      </w:r>
      <w:r w:rsidRPr="008A0D45">
        <w:t>Древней</w:t>
      </w:r>
      <w:r w:rsidRPr="008A0D45">
        <w:rPr>
          <w:spacing w:val="1"/>
        </w:rPr>
        <w:t xml:space="preserve"> </w:t>
      </w:r>
      <w:r w:rsidRPr="008A0D45">
        <w:t>Греции, характеристика их содержания и правил спортивной борьбы. Рассвет и завершение</w:t>
      </w:r>
      <w:r w:rsidRPr="008A0D45">
        <w:rPr>
          <w:spacing w:val="1"/>
        </w:rPr>
        <w:t xml:space="preserve"> </w:t>
      </w:r>
      <w:r w:rsidRPr="008A0D45">
        <w:t>истории</w:t>
      </w:r>
      <w:r w:rsidRPr="008A0D45">
        <w:rPr>
          <w:spacing w:val="-1"/>
        </w:rPr>
        <w:t xml:space="preserve"> </w:t>
      </w:r>
      <w:r w:rsidRPr="008A0D45">
        <w:t>Олимпийских</w:t>
      </w:r>
      <w:r w:rsidRPr="008A0D45">
        <w:rPr>
          <w:spacing w:val="-1"/>
        </w:rPr>
        <w:t xml:space="preserve"> </w:t>
      </w:r>
      <w:r w:rsidRPr="008A0D45">
        <w:t>игр</w:t>
      </w:r>
      <w:r w:rsidRPr="008A0D45">
        <w:rPr>
          <w:spacing w:val="-1"/>
        </w:rPr>
        <w:t xml:space="preserve"> </w:t>
      </w:r>
      <w:r w:rsidRPr="008A0D45">
        <w:t>древности.</w:t>
      </w:r>
    </w:p>
    <w:p w:rsidR="001511C1" w:rsidRPr="008A0D45" w:rsidRDefault="00194F02" w:rsidP="008A0D45">
      <w:pPr>
        <w:pStyle w:val="a0"/>
        <w:spacing w:before="60" w:line="276" w:lineRule="auto"/>
        <w:ind w:left="-142" w:firstLine="568"/>
      </w:pPr>
      <w:r w:rsidRPr="008A0D45">
        <w:rPr>
          <w:spacing w:val="-1"/>
        </w:rPr>
        <w:t>Способы</w:t>
      </w:r>
      <w:r w:rsidRPr="008A0D45">
        <w:rPr>
          <w:spacing w:val="-15"/>
        </w:rPr>
        <w:t xml:space="preserve"> </w:t>
      </w:r>
      <w:r w:rsidRPr="008A0D45">
        <w:rPr>
          <w:spacing w:val="-1"/>
        </w:rPr>
        <w:t>самостоятельной</w:t>
      </w:r>
      <w:r w:rsidRPr="008A0D45">
        <w:rPr>
          <w:spacing w:val="-13"/>
        </w:rPr>
        <w:t xml:space="preserve"> </w:t>
      </w:r>
      <w:r w:rsidRPr="008A0D45">
        <w:t>деятельности.</w:t>
      </w:r>
      <w:r w:rsidRPr="008A0D45">
        <w:rPr>
          <w:spacing w:val="-15"/>
        </w:rPr>
        <w:t xml:space="preserve"> </w:t>
      </w:r>
      <w:r w:rsidRPr="008A0D45">
        <w:t>Режим</w:t>
      </w:r>
      <w:r w:rsidRPr="008A0D45">
        <w:rPr>
          <w:spacing w:val="-15"/>
        </w:rPr>
        <w:t xml:space="preserve"> </w:t>
      </w:r>
      <w:r w:rsidRPr="008A0D45">
        <w:t>дня</w:t>
      </w:r>
      <w:r w:rsidRPr="008A0D45">
        <w:rPr>
          <w:spacing w:val="-15"/>
        </w:rPr>
        <w:t xml:space="preserve"> </w:t>
      </w:r>
      <w:r w:rsidRPr="008A0D45">
        <w:t>и</w:t>
      </w:r>
      <w:r w:rsidRPr="008A0D45">
        <w:rPr>
          <w:spacing w:val="-13"/>
        </w:rPr>
        <w:t xml:space="preserve"> </w:t>
      </w:r>
      <w:r w:rsidRPr="008A0D45">
        <w:t>его</w:t>
      </w:r>
      <w:r w:rsidRPr="008A0D45">
        <w:rPr>
          <w:spacing w:val="-14"/>
        </w:rPr>
        <w:t xml:space="preserve"> </w:t>
      </w:r>
      <w:r w:rsidRPr="008A0D45">
        <w:t>значение</w:t>
      </w:r>
      <w:r w:rsidRPr="008A0D45">
        <w:rPr>
          <w:spacing w:val="-16"/>
        </w:rPr>
        <w:t xml:space="preserve"> </w:t>
      </w:r>
      <w:r w:rsidRPr="008A0D45">
        <w:t>для</w:t>
      </w:r>
      <w:r w:rsidRPr="008A0D45">
        <w:rPr>
          <w:spacing w:val="-11"/>
        </w:rPr>
        <w:t xml:space="preserve"> </w:t>
      </w:r>
      <w:r w:rsidRPr="008A0D45">
        <w:t>учащихся</w:t>
      </w:r>
      <w:r w:rsidRPr="008A0D45">
        <w:rPr>
          <w:spacing w:val="-15"/>
        </w:rPr>
        <w:t xml:space="preserve"> </w:t>
      </w:r>
      <w:r w:rsidRPr="008A0D45">
        <w:t>школы,</w:t>
      </w:r>
      <w:r w:rsidRPr="008A0D45">
        <w:rPr>
          <w:spacing w:val="-14"/>
        </w:rPr>
        <w:t xml:space="preserve"> </w:t>
      </w:r>
      <w:r w:rsidRPr="008A0D45">
        <w:t>связь</w:t>
      </w:r>
      <w:r w:rsidRPr="008A0D45">
        <w:rPr>
          <w:spacing w:val="-58"/>
        </w:rPr>
        <w:t xml:space="preserve"> </w:t>
      </w:r>
      <w:r w:rsidRPr="008A0D45">
        <w:t>с умственной работоспособностью. Составление индивидуального режима дня, определение</w:t>
      </w:r>
      <w:r w:rsidRPr="008A0D45">
        <w:rPr>
          <w:spacing w:val="1"/>
        </w:rPr>
        <w:t xml:space="preserve"> </w:t>
      </w:r>
      <w:r w:rsidRPr="008A0D45">
        <w:t>основных</w:t>
      </w:r>
      <w:r w:rsidRPr="008A0D45">
        <w:rPr>
          <w:spacing w:val="1"/>
        </w:rPr>
        <w:t xml:space="preserve"> </w:t>
      </w:r>
      <w:r w:rsidRPr="008A0D45">
        <w:t>индивидуальных</w:t>
      </w:r>
      <w:r w:rsidRPr="008A0D45">
        <w:rPr>
          <w:spacing w:val="1"/>
        </w:rPr>
        <w:t xml:space="preserve"> </w:t>
      </w:r>
      <w:r w:rsidRPr="008A0D45">
        <w:t>видов</w:t>
      </w:r>
      <w:r w:rsidRPr="008A0D45">
        <w:rPr>
          <w:spacing w:val="1"/>
        </w:rPr>
        <w:t xml:space="preserve"> </w:t>
      </w:r>
      <w:r w:rsidRPr="008A0D45">
        <w:t>деятельности,</w:t>
      </w:r>
      <w:r w:rsidRPr="008A0D45">
        <w:rPr>
          <w:spacing w:val="1"/>
        </w:rPr>
        <w:t xml:space="preserve"> </w:t>
      </w:r>
      <w:r w:rsidRPr="008A0D45">
        <w:t>их</w:t>
      </w:r>
      <w:r w:rsidRPr="008A0D45">
        <w:rPr>
          <w:spacing w:val="1"/>
        </w:rPr>
        <w:t xml:space="preserve"> </w:t>
      </w:r>
      <w:r w:rsidRPr="008A0D45">
        <w:t>временных</w:t>
      </w:r>
      <w:r w:rsidRPr="008A0D45">
        <w:rPr>
          <w:spacing w:val="1"/>
        </w:rPr>
        <w:t xml:space="preserve"> </w:t>
      </w:r>
      <w:r w:rsidRPr="008A0D45">
        <w:t>диапазонов</w:t>
      </w:r>
      <w:r w:rsidRPr="008A0D45">
        <w:rPr>
          <w:spacing w:val="1"/>
        </w:rPr>
        <w:t xml:space="preserve"> </w:t>
      </w:r>
      <w:r w:rsidRPr="008A0D45">
        <w:t>и</w:t>
      </w:r>
      <w:r w:rsidRPr="008A0D45">
        <w:rPr>
          <w:spacing w:val="1"/>
        </w:rPr>
        <w:t xml:space="preserve"> </w:t>
      </w:r>
      <w:r w:rsidRPr="008A0D45">
        <w:t>последовательности</w:t>
      </w:r>
      <w:r w:rsidRPr="008A0D45">
        <w:rPr>
          <w:spacing w:val="1"/>
        </w:rPr>
        <w:t xml:space="preserve"> </w:t>
      </w:r>
      <w:r w:rsidRPr="008A0D45">
        <w:t>в</w:t>
      </w:r>
      <w:r w:rsidRPr="008A0D45">
        <w:rPr>
          <w:spacing w:val="1"/>
        </w:rPr>
        <w:t xml:space="preserve"> </w:t>
      </w:r>
      <w:r w:rsidRPr="008A0D45">
        <w:t>их</w:t>
      </w:r>
      <w:r w:rsidRPr="008A0D45">
        <w:rPr>
          <w:spacing w:val="1"/>
        </w:rPr>
        <w:t xml:space="preserve"> </w:t>
      </w:r>
      <w:r w:rsidRPr="008A0D45">
        <w:t>выполнении.</w:t>
      </w:r>
      <w:r w:rsidRPr="008A0D45">
        <w:rPr>
          <w:spacing w:val="1"/>
        </w:rPr>
        <w:t xml:space="preserve"> </w:t>
      </w:r>
      <w:r w:rsidRPr="008A0D45">
        <w:t>Физическое</w:t>
      </w:r>
      <w:r w:rsidRPr="008A0D45">
        <w:rPr>
          <w:spacing w:val="1"/>
        </w:rPr>
        <w:t xml:space="preserve"> </w:t>
      </w:r>
      <w:r w:rsidRPr="008A0D45">
        <w:t>развитие</w:t>
      </w:r>
      <w:r w:rsidRPr="008A0D45">
        <w:rPr>
          <w:spacing w:val="1"/>
        </w:rPr>
        <w:t xml:space="preserve"> </w:t>
      </w:r>
      <w:r w:rsidRPr="008A0D45">
        <w:t>человека,</w:t>
      </w:r>
      <w:r w:rsidRPr="008A0D45">
        <w:rPr>
          <w:spacing w:val="1"/>
        </w:rPr>
        <w:t xml:space="preserve"> </w:t>
      </w:r>
      <w:r w:rsidRPr="008A0D45">
        <w:t>его</w:t>
      </w:r>
      <w:r w:rsidRPr="008A0D45">
        <w:rPr>
          <w:spacing w:val="1"/>
        </w:rPr>
        <w:t xml:space="preserve"> </w:t>
      </w:r>
      <w:r w:rsidRPr="008A0D45">
        <w:t>показатели</w:t>
      </w:r>
      <w:r w:rsidRPr="008A0D45">
        <w:rPr>
          <w:spacing w:val="1"/>
        </w:rPr>
        <w:t xml:space="preserve"> </w:t>
      </w:r>
      <w:r w:rsidRPr="008A0D45">
        <w:t>и</w:t>
      </w:r>
      <w:r w:rsidRPr="008A0D45">
        <w:rPr>
          <w:spacing w:val="1"/>
        </w:rPr>
        <w:t xml:space="preserve"> </w:t>
      </w:r>
      <w:r w:rsidRPr="008A0D45">
        <w:t>способы</w:t>
      </w:r>
      <w:r w:rsidRPr="008A0D45">
        <w:rPr>
          <w:spacing w:val="-12"/>
        </w:rPr>
        <w:t xml:space="preserve"> </w:t>
      </w:r>
      <w:r w:rsidRPr="008A0D45">
        <w:t>измерения.</w:t>
      </w:r>
      <w:r w:rsidRPr="008A0D45">
        <w:rPr>
          <w:spacing w:val="-11"/>
        </w:rPr>
        <w:t xml:space="preserve"> </w:t>
      </w:r>
      <w:r w:rsidRPr="008A0D45">
        <w:t>Осанка</w:t>
      </w:r>
      <w:r w:rsidRPr="008A0D45">
        <w:rPr>
          <w:spacing w:val="-13"/>
        </w:rPr>
        <w:t xml:space="preserve"> </w:t>
      </w:r>
      <w:r w:rsidRPr="008A0D45">
        <w:t>как</w:t>
      </w:r>
      <w:r w:rsidRPr="008A0D45">
        <w:rPr>
          <w:spacing w:val="-12"/>
        </w:rPr>
        <w:t xml:space="preserve"> </w:t>
      </w:r>
      <w:r w:rsidRPr="008A0D45">
        <w:t>показатель</w:t>
      </w:r>
      <w:r w:rsidRPr="008A0D45">
        <w:rPr>
          <w:spacing w:val="-12"/>
        </w:rPr>
        <w:t xml:space="preserve"> </w:t>
      </w:r>
      <w:r w:rsidRPr="008A0D45">
        <w:t>физического</w:t>
      </w:r>
      <w:r w:rsidRPr="008A0D45">
        <w:rPr>
          <w:spacing w:val="-12"/>
        </w:rPr>
        <w:t xml:space="preserve"> </w:t>
      </w:r>
      <w:r w:rsidRPr="008A0D45">
        <w:t>развития,</w:t>
      </w:r>
      <w:r w:rsidRPr="008A0D45">
        <w:rPr>
          <w:spacing w:val="-13"/>
        </w:rPr>
        <w:t xml:space="preserve"> </w:t>
      </w:r>
      <w:r w:rsidRPr="008A0D45">
        <w:t>правила</w:t>
      </w:r>
      <w:r w:rsidRPr="008A0D45">
        <w:rPr>
          <w:spacing w:val="-11"/>
        </w:rPr>
        <w:t xml:space="preserve"> </w:t>
      </w:r>
      <w:r w:rsidRPr="008A0D45">
        <w:t>предупреждения</w:t>
      </w:r>
      <w:r w:rsidRPr="008A0D45">
        <w:rPr>
          <w:spacing w:val="-12"/>
        </w:rPr>
        <w:t xml:space="preserve"> </w:t>
      </w:r>
      <w:r w:rsidRPr="008A0D45">
        <w:t>её</w:t>
      </w:r>
      <w:r w:rsidRPr="008A0D45">
        <w:rPr>
          <w:spacing w:val="-57"/>
        </w:rPr>
        <w:t xml:space="preserve"> </w:t>
      </w:r>
      <w:r w:rsidRPr="008A0D45">
        <w:t>нарушений в условиях учебной и бытовой деятельности. Способы измерения и оценивания</w:t>
      </w:r>
      <w:r w:rsidRPr="008A0D45">
        <w:rPr>
          <w:spacing w:val="1"/>
        </w:rPr>
        <w:t xml:space="preserve"> </w:t>
      </w:r>
      <w:r w:rsidRPr="008A0D45">
        <w:t>осанки. Составление комплексов физических упражнений с коррекционной направленностью</w:t>
      </w:r>
      <w:r w:rsidRPr="008A0D45">
        <w:rPr>
          <w:spacing w:val="-57"/>
        </w:rPr>
        <w:t xml:space="preserve"> </w:t>
      </w:r>
      <w:r w:rsidRPr="008A0D45">
        <w:t>и</w:t>
      </w:r>
      <w:r w:rsidRPr="008A0D45">
        <w:rPr>
          <w:spacing w:val="1"/>
        </w:rPr>
        <w:t xml:space="preserve"> </w:t>
      </w:r>
      <w:r w:rsidRPr="008A0D45">
        <w:t>правил</w:t>
      </w:r>
      <w:r w:rsidRPr="008A0D45">
        <w:rPr>
          <w:spacing w:val="1"/>
        </w:rPr>
        <w:t xml:space="preserve"> </w:t>
      </w:r>
      <w:r w:rsidRPr="008A0D45">
        <w:t>их</w:t>
      </w:r>
      <w:r w:rsidRPr="008A0D45">
        <w:rPr>
          <w:spacing w:val="1"/>
        </w:rPr>
        <w:t xml:space="preserve"> </w:t>
      </w:r>
      <w:r w:rsidRPr="008A0D45">
        <w:t>самостоятельного</w:t>
      </w:r>
      <w:r w:rsidRPr="008A0D45">
        <w:rPr>
          <w:spacing w:val="1"/>
        </w:rPr>
        <w:t xml:space="preserve"> </w:t>
      </w:r>
      <w:r w:rsidRPr="008A0D45">
        <w:t>проведения.</w:t>
      </w:r>
      <w:r w:rsidRPr="008A0D45">
        <w:rPr>
          <w:spacing w:val="1"/>
        </w:rPr>
        <w:t xml:space="preserve"> </w:t>
      </w:r>
      <w:r w:rsidRPr="008A0D45">
        <w:t>Проведение</w:t>
      </w:r>
      <w:r w:rsidRPr="008A0D45">
        <w:rPr>
          <w:spacing w:val="1"/>
        </w:rPr>
        <w:t xml:space="preserve"> </w:t>
      </w:r>
      <w:r w:rsidRPr="008A0D45">
        <w:t>самостоятельных</w:t>
      </w:r>
      <w:r w:rsidRPr="008A0D45">
        <w:rPr>
          <w:spacing w:val="1"/>
        </w:rPr>
        <w:t xml:space="preserve"> </w:t>
      </w:r>
      <w:r w:rsidRPr="008A0D45">
        <w:t>занятий</w:t>
      </w:r>
      <w:r w:rsidRPr="008A0D45">
        <w:rPr>
          <w:spacing w:val="1"/>
        </w:rPr>
        <w:t xml:space="preserve"> </w:t>
      </w:r>
      <w:r w:rsidRPr="008A0D45">
        <w:rPr>
          <w:spacing w:val="-1"/>
        </w:rPr>
        <w:t>физическими</w:t>
      </w:r>
      <w:r w:rsidRPr="008A0D45">
        <w:rPr>
          <w:spacing w:val="-12"/>
        </w:rPr>
        <w:t xml:space="preserve"> </w:t>
      </w:r>
      <w:r w:rsidRPr="008A0D45">
        <w:t>упражнениями</w:t>
      </w:r>
      <w:r w:rsidRPr="008A0D45">
        <w:rPr>
          <w:spacing w:val="-14"/>
        </w:rPr>
        <w:t xml:space="preserve"> </w:t>
      </w:r>
      <w:r w:rsidRPr="008A0D45">
        <w:t>на</w:t>
      </w:r>
      <w:r w:rsidRPr="008A0D45">
        <w:rPr>
          <w:spacing w:val="-15"/>
        </w:rPr>
        <w:t xml:space="preserve"> </w:t>
      </w:r>
      <w:r w:rsidRPr="008A0D45">
        <w:t>открытых</w:t>
      </w:r>
      <w:r w:rsidRPr="008A0D45">
        <w:rPr>
          <w:spacing w:val="-12"/>
        </w:rPr>
        <w:t xml:space="preserve"> </w:t>
      </w:r>
      <w:r w:rsidRPr="008A0D45">
        <w:t>площадках</w:t>
      </w:r>
      <w:r w:rsidRPr="008A0D45">
        <w:rPr>
          <w:spacing w:val="-12"/>
        </w:rPr>
        <w:t xml:space="preserve"> </w:t>
      </w:r>
      <w:r w:rsidRPr="008A0D45">
        <w:t>и</w:t>
      </w:r>
      <w:r w:rsidRPr="008A0D45">
        <w:rPr>
          <w:spacing w:val="-14"/>
        </w:rPr>
        <w:t xml:space="preserve"> </w:t>
      </w:r>
      <w:r w:rsidRPr="008A0D45">
        <w:t>в</w:t>
      </w:r>
      <w:r w:rsidRPr="008A0D45">
        <w:rPr>
          <w:spacing w:val="-15"/>
        </w:rPr>
        <w:t xml:space="preserve"> </w:t>
      </w:r>
      <w:r w:rsidRPr="008A0D45">
        <w:t>домашних</w:t>
      </w:r>
      <w:r w:rsidRPr="008A0D45">
        <w:rPr>
          <w:spacing w:val="-10"/>
        </w:rPr>
        <w:t xml:space="preserve"> </w:t>
      </w:r>
      <w:r w:rsidRPr="008A0D45">
        <w:t>условиях;</w:t>
      </w:r>
      <w:r w:rsidRPr="008A0D45">
        <w:rPr>
          <w:spacing w:val="-14"/>
        </w:rPr>
        <w:t xml:space="preserve"> </w:t>
      </w:r>
      <w:r w:rsidRPr="008A0D45">
        <w:t>подготовка</w:t>
      </w:r>
      <w:r w:rsidRPr="008A0D45">
        <w:rPr>
          <w:spacing w:val="-15"/>
        </w:rPr>
        <w:t xml:space="preserve"> </w:t>
      </w:r>
      <w:r w:rsidRPr="008A0D45">
        <w:t>мест</w:t>
      </w:r>
      <w:r w:rsidRPr="008A0D45">
        <w:rPr>
          <w:spacing w:val="-58"/>
        </w:rPr>
        <w:t xml:space="preserve"> </w:t>
      </w:r>
      <w:r w:rsidRPr="008A0D45">
        <w:t>занятий,</w:t>
      </w:r>
      <w:r w:rsidRPr="008A0D45">
        <w:rPr>
          <w:spacing w:val="1"/>
        </w:rPr>
        <w:t xml:space="preserve"> </w:t>
      </w:r>
      <w:r w:rsidRPr="008A0D45">
        <w:t>выбор</w:t>
      </w:r>
      <w:r w:rsidRPr="008A0D45">
        <w:rPr>
          <w:spacing w:val="1"/>
        </w:rPr>
        <w:t xml:space="preserve"> </w:t>
      </w:r>
      <w:r w:rsidRPr="008A0D45">
        <w:t>одежды</w:t>
      </w:r>
      <w:r w:rsidRPr="008A0D45">
        <w:rPr>
          <w:spacing w:val="1"/>
        </w:rPr>
        <w:t xml:space="preserve"> </w:t>
      </w:r>
      <w:r w:rsidRPr="008A0D45">
        <w:t>и</w:t>
      </w:r>
      <w:r w:rsidRPr="008A0D45">
        <w:rPr>
          <w:spacing w:val="1"/>
        </w:rPr>
        <w:t xml:space="preserve"> </w:t>
      </w:r>
      <w:r w:rsidRPr="008A0D45">
        <w:t>обуви;</w:t>
      </w:r>
      <w:r w:rsidRPr="008A0D45">
        <w:rPr>
          <w:spacing w:val="1"/>
        </w:rPr>
        <w:t xml:space="preserve"> </w:t>
      </w:r>
      <w:r w:rsidRPr="008A0D45">
        <w:t>предупреждение</w:t>
      </w:r>
      <w:r w:rsidRPr="008A0D45">
        <w:rPr>
          <w:spacing w:val="1"/>
        </w:rPr>
        <w:t xml:space="preserve"> </w:t>
      </w:r>
      <w:r w:rsidRPr="008A0D45">
        <w:t>травматизма.</w:t>
      </w:r>
      <w:r w:rsidRPr="008A0D45">
        <w:rPr>
          <w:spacing w:val="1"/>
        </w:rPr>
        <w:t xml:space="preserve"> </w:t>
      </w:r>
      <w:r w:rsidRPr="008A0D45">
        <w:t>Оценивание</w:t>
      </w:r>
      <w:r w:rsidRPr="008A0D45">
        <w:rPr>
          <w:spacing w:val="1"/>
        </w:rPr>
        <w:t xml:space="preserve"> </w:t>
      </w:r>
      <w:r w:rsidRPr="008A0D45">
        <w:t>состояния</w:t>
      </w:r>
      <w:r w:rsidRPr="008A0D45">
        <w:rPr>
          <w:spacing w:val="1"/>
        </w:rPr>
        <w:t xml:space="preserve"> </w:t>
      </w:r>
      <w:r w:rsidRPr="008A0D45">
        <w:t>организма</w:t>
      </w:r>
      <w:r w:rsidRPr="008A0D45">
        <w:rPr>
          <w:spacing w:val="1"/>
        </w:rPr>
        <w:t xml:space="preserve"> </w:t>
      </w:r>
      <w:r w:rsidRPr="008A0D45">
        <w:t>в</w:t>
      </w:r>
      <w:r w:rsidRPr="008A0D45">
        <w:rPr>
          <w:spacing w:val="1"/>
        </w:rPr>
        <w:t xml:space="preserve"> </w:t>
      </w:r>
      <w:r w:rsidRPr="008A0D45">
        <w:t>покое</w:t>
      </w:r>
      <w:r w:rsidRPr="008A0D45">
        <w:rPr>
          <w:spacing w:val="1"/>
        </w:rPr>
        <w:t xml:space="preserve"> </w:t>
      </w:r>
      <w:r w:rsidRPr="008A0D45">
        <w:t>и</w:t>
      </w:r>
      <w:r w:rsidRPr="008A0D45">
        <w:rPr>
          <w:spacing w:val="1"/>
        </w:rPr>
        <w:t xml:space="preserve"> </w:t>
      </w:r>
      <w:r w:rsidRPr="008A0D45">
        <w:t>после</w:t>
      </w:r>
      <w:r w:rsidRPr="008A0D45">
        <w:rPr>
          <w:spacing w:val="1"/>
        </w:rPr>
        <w:t xml:space="preserve"> </w:t>
      </w:r>
      <w:r w:rsidRPr="008A0D45">
        <w:t>физической</w:t>
      </w:r>
      <w:r w:rsidRPr="008A0D45">
        <w:rPr>
          <w:spacing w:val="1"/>
        </w:rPr>
        <w:t xml:space="preserve"> </w:t>
      </w:r>
      <w:r w:rsidRPr="008A0D45">
        <w:t>нагрузки</w:t>
      </w:r>
      <w:r w:rsidRPr="008A0D45">
        <w:rPr>
          <w:spacing w:val="1"/>
        </w:rPr>
        <w:t xml:space="preserve"> </w:t>
      </w:r>
      <w:r w:rsidRPr="008A0D45">
        <w:t>в</w:t>
      </w:r>
      <w:r w:rsidRPr="008A0D45">
        <w:rPr>
          <w:spacing w:val="1"/>
        </w:rPr>
        <w:t xml:space="preserve"> </w:t>
      </w:r>
      <w:r w:rsidRPr="008A0D45">
        <w:t>процессе</w:t>
      </w:r>
      <w:r w:rsidRPr="008A0D45">
        <w:rPr>
          <w:spacing w:val="1"/>
        </w:rPr>
        <w:t xml:space="preserve"> </w:t>
      </w:r>
      <w:r w:rsidRPr="008A0D45">
        <w:t>самостоятельных</w:t>
      </w:r>
      <w:r w:rsidRPr="008A0D45">
        <w:rPr>
          <w:spacing w:val="1"/>
        </w:rPr>
        <w:t xml:space="preserve"> </w:t>
      </w:r>
      <w:r w:rsidRPr="008A0D45">
        <w:t>занятий</w:t>
      </w:r>
      <w:r w:rsidRPr="008A0D45">
        <w:rPr>
          <w:spacing w:val="1"/>
        </w:rPr>
        <w:t xml:space="preserve"> </w:t>
      </w:r>
      <w:r w:rsidRPr="008A0D45">
        <w:t>физической</w:t>
      </w:r>
      <w:r w:rsidRPr="008A0D45">
        <w:rPr>
          <w:spacing w:val="-1"/>
        </w:rPr>
        <w:t xml:space="preserve"> </w:t>
      </w:r>
      <w:r w:rsidRPr="008A0D45">
        <w:t>культуры</w:t>
      </w:r>
      <w:r w:rsidRPr="008A0D45">
        <w:rPr>
          <w:spacing w:val="-1"/>
        </w:rPr>
        <w:t xml:space="preserve"> </w:t>
      </w:r>
      <w:r w:rsidRPr="008A0D45">
        <w:t>и</w:t>
      </w:r>
      <w:r w:rsidRPr="008A0D45">
        <w:rPr>
          <w:spacing w:val="-1"/>
        </w:rPr>
        <w:t xml:space="preserve"> </w:t>
      </w:r>
      <w:r w:rsidRPr="008A0D45">
        <w:t>спортом.</w:t>
      </w:r>
      <w:r w:rsidRPr="008A0D45">
        <w:rPr>
          <w:spacing w:val="-1"/>
        </w:rPr>
        <w:t xml:space="preserve"> </w:t>
      </w:r>
      <w:r w:rsidRPr="008A0D45">
        <w:t>Составление</w:t>
      </w:r>
      <w:r w:rsidRPr="008A0D45">
        <w:rPr>
          <w:spacing w:val="-2"/>
        </w:rPr>
        <w:t xml:space="preserve"> </w:t>
      </w:r>
      <w:r w:rsidRPr="008A0D45">
        <w:t>дневника</w:t>
      </w:r>
      <w:r w:rsidRPr="008A0D45">
        <w:rPr>
          <w:spacing w:val="-2"/>
        </w:rPr>
        <w:t xml:space="preserve"> </w:t>
      </w:r>
      <w:r w:rsidRPr="008A0D45">
        <w:t>физической</w:t>
      </w:r>
      <w:r w:rsidRPr="008A0D45">
        <w:rPr>
          <w:spacing w:val="-1"/>
        </w:rPr>
        <w:t xml:space="preserve"> </w:t>
      </w:r>
      <w:r w:rsidRPr="008A0D45">
        <w:t>культуры.</w:t>
      </w:r>
    </w:p>
    <w:p w:rsidR="001511C1" w:rsidRPr="008A0D45" w:rsidRDefault="00194F02" w:rsidP="008A0D45">
      <w:pPr>
        <w:pStyle w:val="a0"/>
        <w:spacing w:line="276" w:lineRule="auto"/>
        <w:ind w:left="-142" w:firstLine="568"/>
      </w:pPr>
      <w:r w:rsidRPr="008A0D45">
        <w:t>Физическое</w:t>
      </w:r>
      <w:r w:rsidRPr="008A0D45">
        <w:rPr>
          <w:spacing w:val="-4"/>
        </w:rPr>
        <w:t xml:space="preserve"> </w:t>
      </w:r>
      <w:r w:rsidRPr="008A0D45">
        <w:t>совершенствование.</w:t>
      </w:r>
    </w:p>
    <w:p w:rsidR="001511C1" w:rsidRPr="008A0D45" w:rsidRDefault="00194F02" w:rsidP="008A0D45">
      <w:pPr>
        <w:pStyle w:val="a0"/>
        <w:spacing w:before="1" w:line="276" w:lineRule="auto"/>
        <w:ind w:left="-142" w:firstLine="568"/>
      </w:pPr>
      <w:r w:rsidRPr="008A0D45">
        <w:t>Физкультурно-оздоровительная</w:t>
      </w:r>
      <w:r w:rsidRPr="008A0D45">
        <w:rPr>
          <w:spacing w:val="1"/>
        </w:rPr>
        <w:t xml:space="preserve"> </w:t>
      </w:r>
      <w:r w:rsidRPr="008A0D45">
        <w:t>деятельность.</w:t>
      </w:r>
      <w:r w:rsidRPr="008A0D45">
        <w:rPr>
          <w:spacing w:val="1"/>
        </w:rPr>
        <w:t xml:space="preserve"> </w:t>
      </w:r>
      <w:r w:rsidRPr="008A0D45">
        <w:t>Роль</w:t>
      </w:r>
      <w:r w:rsidRPr="008A0D45">
        <w:rPr>
          <w:spacing w:val="1"/>
        </w:rPr>
        <w:t xml:space="preserve"> </w:t>
      </w:r>
      <w:r w:rsidRPr="008A0D45">
        <w:t>и</w:t>
      </w:r>
      <w:r w:rsidRPr="008A0D45">
        <w:rPr>
          <w:spacing w:val="1"/>
        </w:rPr>
        <w:t xml:space="preserve"> </w:t>
      </w:r>
      <w:r w:rsidRPr="008A0D45">
        <w:t>значение</w:t>
      </w:r>
      <w:r w:rsidRPr="008A0D45">
        <w:rPr>
          <w:spacing w:val="1"/>
        </w:rPr>
        <w:t xml:space="preserve"> </w:t>
      </w:r>
      <w:r w:rsidRPr="008A0D45">
        <w:t>физкультурно-</w:t>
      </w:r>
      <w:r w:rsidRPr="008A0D45">
        <w:rPr>
          <w:spacing w:val="1"/>
        </w:rPr>
        <w:t xml:space="preserve"> </w:t>
      </w:r>
      <w:r w:rsidRPr="008A0D45">
        <w:t>оздоровительной</w:t>
      </w:r>
      <w:r w:rsidRPr="008A0D45">
        <w:rPr>
          <w:spacing w:val="-5"/>
        </w:rPr>
        <w:t xml:space="preserve"> </w:t>
      </w:r>
      <w:r w:rsidRPr="008A0D45">
        <w:t>деятельности</w:t>
      </w:r>
      <w:r w:rsidRPr="008A0D45">
        <w:rPr>
          <w:spacing w:val="-3"/>
        </w:rPr>
        <w:t xml:space="preserve"> </w:t>
      </w:r>
      <w:r w:rsidRPr="008A0D45">
        <w:t>в</w:t>
      </w:r>
      <w:r w:rsidRPr="008A0D45">
        <w:rPr>
          <w:spacing w:val="-4"/>
        </w:rPr>
        <w:t xml:space="preserve"> </w:t>
      </w:r>
      <w:r w:rsidRPr="008A0D45">
        <w:t>здоровом</w:t>
      </w:r>
      <w:r w:rsidRPr="008A0D45">
        <w:rPr>
          <w:spacing w:val="-4"/>
        </w:rPr>
        <w:t xml:space="preserve"> </w:t>
      </w:r>
      <w:r w:rsidRPr="008A0D45">
        <w:t>образе</w:t>
      </w:r>
      <w:r w:rsidRPr="008A0D45">
        <w:rPr>
          <w:spacing w:val="-4"/>
        </w:rPr>
        <w:t xml:space="preserve"> </w:t>
      </w:r>
      <w:r w:rsidRPr="008A0D45">
        <w:t>жизни</w:t>
      </w:r>
      <w:r w:rsidRPr="008A0D45">
        <w:rPr>
          <w:spacing w:val="-3"/>
        </w:rPr>
        <w:t xml:space="preserve"> </w:t>
      </w:r>
      <w:r w:rsidRPr="008A0D45">
        <w:t>современного</w:t>
      </w:r>
      <w:r w:rsidRPr="008A0D45">
        <w:rPr>
          <w:spacing w:val="-3"/>
        </w:rPr>
        <w:t xml:space="preserve"> </w:t>
      </w:r>
      <w:r w:rsidRPr="008A0D45">
        <w:t>человека.</w:t>
      </w:r>
      <w:r w:rsidRPr="008A0D45">
        <w:rPr>
          <w:spacing w:val="-3"/>
        </w:rPr>
        <w:t xml:space="preserve"> </w:t>
      </w:r>
      <w:r w:rsidRPr="008A0D45">
        <w:t>Упражнения</w:t>
      </w:r>
      <w:r w:rsidRPr="008A0D45">
        <w:rPr>
          <w:spacing w:val="-58"/>
        </w:rPr>
        <w:t xml:space="preserve"> </w:t>
      </w:r>
      <w:r w:rsidRPr="008A0D45">
        <w:t>утренней</w:t>
      </w:r>
      <w:r w:rsidRPr="008A0D45">
        <w:rPr>
          <w:spacing w:val="1"/>
        </w:rPr>
        <w:t xml:space="preserve"> </w:t>
      </w:r>
      <w:r w:rsidRPr="008A0D45">
        <w:t>зарядки и</w:t>
      </w:r>
      <w:r w:rsidRPr="008A0D45">
        <w:rPr>
          <w:spacing w:val="1"/>
        </w:rPr>
        <w:t xml:space="preserve"> </w:t>
      </w:r>
      <w:r w:rsidRPr="008A0D45">
        <w:t>физкультминуток, дыхательной и зрительной гимнастики в процессе</w:t>
      </w:r>
      <w:r w:rsidRPr="008A0D45">
        <w:rPr>
          <w:spacing w:val="1"/>
        </w:rPr>
        <w:t xml:space="preserve"> </w:t>
      </w:r>
      <w:r w:rsidRPr="008A0D45">
        <w:t>учебных занятий; закаливающие процедуры после занятий утренней зарядки. Упражнения на</w:t>
      </w:r>
      <w:r w:rsidRPr="008A0D45">
        <w:rPr>
          <w:spacing w:val="-57"/>
        </w:rPr>
        <w:t xml:space="preserve"> </w:t>
      </w:r>
      <w:r w:rsidRPr="008A0D45">
        <w:t>развитие</w:t>
      </w:r>
      <w:r w:rsidRPr="008A0D45">
        <w:rPr>
          <w:spacing w:val="1"/>
        </w:rPr>
        <w:t xml:space="preserve"> </w:t>
      </w:r>
      <w:r w:rsidRPr="008A0D45">
        <w:t>гибкости</w:t>
      </w:r>
      <w:r w:rsidRPr="008A0D45">
        <w:rPr>
          <w:spacing w:val="1"/>
        </w:rPr>
        <w:t xml:space="preserve"> </w:t>
      </w:r>
      <w:r w:rsidRPr="008A0D45">
        <w:t>и</w:t>
      </w:r>
      <w:r w:rsidRPr="008A0D45">
        <w:rPr>
          <w:spacing w:val="1"/>
        </w:rPr>
        <w:t xml:space="preserve"> </w:t>
      </w:r>
      <w:r w:rsidRPr="008A0D45">
        <w:t>подвижности</w:t>
      </w:r>
      <w:r w:rsidRPr="008A0D45">
        <w:rPr>
          <w:spacing w:val="1"/>
        </w:rPr>
        <w:t xml:space="preserve"> </w:t>
      </w:r>
      <w:r w:rsidRPr="008A0D45">
        <w:t>суставов;</w:t>
      </w:r>
      <w:r w:rsidRPr="008A0D45">
        <w:rPr>
          <w:spacing w:val="1"/>
        </w:rPr>
        <w:t xml:space="preserve"> </w:t>
      </w:r>
      <w:r w:rsidRPr="008A0D45">
        <w:t>развитие</w:t>
      </w:r>
      <w:r w:rsidRPr="008A0D45">
        <w:rPr>
          <w:spacing w:val="1"/>
        </w:rPr>
        <w:t xml:space="preserve"> </w:t>
      </w:r>
      <w:r w:rsidRPr="008A0D45">
        <w:t>координации;</w:t>
      </w:r>
      <w:r w:rsidRPr="008A0D45">
        <w:rPr>
          <w:spacing w:val="1"/>
        </w:rPr>
        <w:t xml:space="preserve"> </w:t>
      </w:r>
      <w:r w:rsidRPr="008A0D45">
        <w:t>формирование</w:t>
      </w:r>
      <w:r w:rsidRPr="008A0D45">
        <w:rPr>
          <w:spacing w:val="1"/>
        </w:rPr>
        <w:t xml:space="preserve"> </w:t>
      </w:r>
      <w:r w:rsidRPr="008A0D45">
        <w:t>телосложения</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внешних</w:t>
      </w:r>
      <w:r w:rsidRPr="008A0D45">
        <w:rPr>
          <w:spacing w:val="1"/>
        </w:rPr>
        <w:t xml:space="preserve"> </w:t>
      </w:r>
      <w:r w:rsidRPr="008A0D45">
        <w:t>отягощений.</w:t>
      </w:r>
      <w:r w:rsidRPr="008A0D45">
        <w:rPr>
          <w:spacing w:val="1"/>
        </w:rPr>
        <w:t xml:space="preserve"> </w:t>
      </w:r>
      <w:r w:rsidRPr="008A0D45">
        <w:t>Спортивно-оздоровительная</w:t>
      </w:r>
      <w:r w:rsidRPr="008A0D45">
        <w:rPr>
          <w:spacing w:val="1"/>
        </w:rPr>
        <w:t xml:space="preserve"> </w:t>
      </w:r>
      <w:r w:rsidRPr="008A0D45">
        <w:t>деятельность. Роль и значение спортивно-оздоровительной деятельности в здоровом образе</w:t>
      </w:r>
      <w:r w:rsidRPr="008A0D45">
        <w:rPr>
          <w:spacing w:val="1"/>
        </w:rPr>
        <w:t xml:space="preserve"> </w:t>
      </w:r>
      <w:r w:rsidRPr="008A0D45">
        <w:t>жизни современного человека. Гимнастика с основами акробатики: кувырки вперёд и назад в</w:t>
      </w:r>
      <w:r w:rsidRPr="008A0D45">
        <w:rPr>
          <w:spacing w:val="1"/>
        </w:rPr>
        <w:t xml:space="preserve"> </w:t>
      </w:r>
      <w:r w:rsidRPr="008A0D45">
        <w:t>группировке;</w:t>
      </w:r>
      <w:r w:rsidRPr="008A0D45">
        <w:rPr>
          <w:spacing w:val="-8"/>
        </w:rPr>
        <w:t xml:space="preserve"> </w:t>
      </w:r>
      <w:r w:rsidRPr="008A0D45">
        <w:t>вперёд</w:t>
      </w:r>
      <w:r w:rsidRPr="008A0D45">
        <w:rPr>
          <w:spacing w:val="-8"/>
        </w:rPr>
        <w:t xml:space="preserve"> </w:t>
      </w:r>
      <w:r w:rsidRPr="008A0D45">
        <w:t>ноги</w:t>
      </w:r>
      <w:r w:rsidRPr="008A0D45">
        <w:rPr>
          <w:spacing w:val="-7"/>
        </w:rPr>
        <w:t xml:space="preserve"> </w:t>
      </w:r>
      <w:r w:rsidRPr="008A0D45">
        <w:t>скрёстно;</w:t>
      </w:r>
      <w:r w:rsidRPr="008A0D45">
        <w:rPr>
          <w:spacing w:val="-10"/>
        </w:rPr>
        <w:t xml:space="preserve"> </w:t>
      </w:r>
      <w:r w:rsidRPr="008A0D45">
        <w:t>назад</w:t>
      </w:r>
      <w:r w:rsidRPr="008A0D45">
        <w:rPr>
          <w:spacing w:val="-10"/>
        </w:rPr>
        <w:t xml:space="preserve"> </w:t>
      </w:r>
      <w:r w:rsidRPr="008A0D45">
        <w:t>из</w:t>
      </w:r>
      <w:r w:rsidRPr="008A0D45">
        <w:rPr>
          <w:spacing w:val="-7"/>
        </w:rPr>
        <w:t xml:space="preserve"> </w:t>
      </w:r>
      <w:r w:rsidRPr="008A0D45">
        <w:t>стойки</w:t>
      </w:r>
      <w:r w:rsidRPr="008A0D45">
        <w:rPr>
          <w:spacing w:val="-10"/>
        </w:rPr>
        <w:t xml:space="preserve"> </w:t>
      </w:r>
      <w:r w:rsidRPr="008A0D45">
        <w:t>на</w:t>
      </w:r>
      <w:r w:rsidRPr="008A0D45">
        <w:rPr>
          <w:spacing w:val="-9"/>
        </w:rPr>
        <w:t xml:space="preserve"> </w:t>
      </w:r>
      <w:r w:rsidRPr="008A0D45">
        <w:t>лопатках</w:t>
      </w:r>
      <w:r w:rsidRPr="008A0D45">
        <w:rPr>
          <w:spacing w:val="-6"/>
        </w:rPr>
        <w:t xml:space="preserve"> </w:t>
      </w:r>
      <w:r w:rsidRPr="008A0D45">
        <w:t>(мальчики);</w:t>
      </w:r>
      <w:r w:rsidRPr="008A0D45">
        <w:rPr>
          <w:spacing w:val="-9"/>
        </w:rPr>
        <w:t xml:space="preserve"> </w:t>
      </w:r>
      <w:r w:rsidRPr="008A0D45">
        <w:t>опорные</w:t>
      </w:r>
      <w:r w:rsidRPr="008A0D45">
        <w:rPr>
          <w:spacing w:val="-11"/>
        </w:rPr>
        <w:t xml:space="preserve"> </w:t>
      </w:r>
      <w:r w:rsidRPr="008A0D45">
        <w:t>прыжки</w:t>
      </w:r>
      <w:r w:rsidRPr="008A0D45">
        <w:rPr>
          <w:spacing w:val="-58"/>
        </w:rPr>
        <w:t xml:space="preserve"> </w:t>
      </w:r>
      <w:r w:rsidRPr="008A0D45">
        <w:t>через</w:t>
      </w:r>
      <w:r w:rsidRPr="008A0D45">
        <w:rPr>
          <w:spacing w:val="1"/>
        </w:rPr>
        <w:t xml:space="preserve"> </w:t>
      </w:r>
      <w:r w:rsidRPr="008A0D45">
        <w:t>гимнастического</w:t>
      </w:r>
      <w:r w:rsidRPr="008A0D45">
        <w:rPr>
          <w:spacing w:val="1"/>
        </w:rPr>
        <w:t xml:space="preserve"> </w:t>
      </w:r>
      <w:r w:rsidRPr="008A0D45">
        <w:t>козла</w:t>
      </w:r>
      <w:r w:rsidRPr="008A0D45">
        <w:rPr>
          <w:spacing w:val="1"/>
        </w:rPr>
        <w:t xml:space="preserve"> </w:t>
      </w:r>
      <w:r w:rsidRPr="008A0D45">
        <w:t>ноги</w:t>
      </w:r>
      <w:r w:rsidRPr="008A0D45">
        <w:rPr>
          <w:spacing w:val="1"/>
        </w:rPr>
        <w:t xml:space="preserve"> </w:t>
      </w:r>
      <w:r w:rsidRPr="008A0D45">
        <w:t>врозь</w:t>
      </w:r>
      <w:r w:rsidRPr="008A0D45">
        <w:rPr>
          <w:spacing w:val="1"/>
        </w:rPr>
        <w:t xml:space="preserve"> </w:t>
      </w:r>
      <w:r w:rsidRPr="008A0D45">
        <w:t>(мальчики)</w:t>
      </w:r>
      <w:r w:rsidRPr="008A0D45">
        <w:rPr>
          <w:spacing w:val="1"/>
        </w:rPr>
        <w:t xml:space="preserve"> </w:t>
      </w:r>
      <w:r w:rsidRPr="008A0D45">
        <w:t>и</w:t>
      </w:r>
      <w:r w:rsidRPr="008A0D45">
        <w:rPr>
          <w:spacing w:val="1"/>
        </w:rPr>
        <w:t xml:space="preserve"> </w:t>
      </w:r>
      <w:r w:rsidRPr="008A0D45">
        <w:t>на</w:t>
      </w:r>
      <w:r w:rsidRPr="008A0D45">
        <w:rPr>
          <w:spacing w:val="1"/>
        </w:rPr>
        <w:t xml:space="preserve"> </w:t>
      </w:r>
      <w:r w:rsidRPr="008A0D45">
        <w:t>гимнастического</w:t>
      </w:r>
      <w:r w:rsidRPr="008A0D45">
        <w:rPr>
          <w:spacing w:val="1"/>
        </w:rPr>
        <w:t xml:space="preserve"> </w:t>
      </w:r>
      <w:r w:rsidRPr="008A0D45">
        <w:t>козла</w:t>
      </w:r>
      <w:r w:rsidRPr="008A0D45">
        <w:rPr>
          <w:spacing w:val="1"/>
        </w:rPr>
        <w:t xml:space="preserve"> </w:t>
      </w:r>
      <w:r w:rsidRPr="008A0D45">
        <w:t>с</w:t>
      </w:r>
      <w:r w:rsidRPr="008A0D45">
        <w:rPr>
          <w:spacing w:val="1"/>
        </w:rPr>
        <w:t xml:space="preserve"> </w:t>
      </w:r>
      <w:r w:rsidRPr="008A0D45">
        <w:t>последующим</w:t>
      </w:r>
      <w:r w:rsidRPr="008A0D45">
        <w:rPr>
          <w:spacing w:val="1"/>
        </w:rPr>
        <w:t xml:space="preserve"> </w:t>
      </w:r>
      <w:r w:rsidRPr="008A0D45">
        <w:t>спрыгиванием</w:t>
      </w:r>
      <w:r w:rsidRPr="008A0D45">
        <w:rPr>
          <w:spacing w:val="1"/>
        </w:rPr>
        <w:t xml:space="preserve"> </w:t>
      </w:r>
      <w:r w:rsidRPr="008A0D45">
        <w:t>(девочки).</w:t>
      </w:r>
      <w:r w:rsidRPr="008A0D45">
        <w:rPr>
          <w:spacing w:val="1"/>
        </w:rPr>
        <w:t xml:space="preserve"> </w:t>
      </w:r>
      <w:r w:rsidRPr="008A0D45">
        <w:t>Упражнения</w:t>
      </w:r>
      <w:r w:rsidRPr="008A0D45">
        <w:rPr>
          <w:spacing w:val="1"/>
        </w:rPr>
        <w:t xml:space="preserve"> </w:t>
      </w:r>
      <w:r w:rsidRPr="008A0D45">
        <w:t>на</w:t>
      </w:r>
      <w:r w:rsidRPr="008A0D45">
        <w:rPr>
          <w:spacing w:val="1"/>
        </w:rPr>
        <w:t xml:space="preserve"> </w:t>
      </w:r>
      <w:r w:rsidRPr="008A0D45">
        <w:t>низком</w:t>
      </w:r>
      <w:r w:rsidRPr="008A0D45">
        <w:rPr>
          <w:spacing w:val="1"/>
        </w:rPr>
        <w:t xml:space="preserve"> </w:t>
      </w:r>
      <w:r w:rsidRPr="008A0D45">
        <w:t>гимнастическом</w:t>
      </w:r>
      <w:r w:rsidRPr="008A0D45">
        <w:rPr>
          <w:spacing w:val="1"/>
        </w:rPr>
        <w:t xml:space="preserve"> </w:t>
      </w:r>
      <w:r w:rsidRPr="008A0D45">
        <w:t>бревне:</w:t>
      </w:r>
      <w:r w:rsidRPr="008A0D45">
        <w:rPr>
          <w:spacing w:val="1"/>
        </w:rPr>
        <w:t xml:space="preserve"> </w:t>
      </w:r>
      <w:r w:rsidRPr="008A0D45">
        <w:t>передвижение ходьбой с поворотами кругом и на 90°, лёгкие подпрыгивания, толчком двумя</w:t>
      </w:r>
      <w:r w:rsidRPr="008A0D45">
        <w:rPr>
          <w:spacing w:val="1"/>
        </w:rPr>
        <w:t xml:space="preserve"> </w:t>
      </w:r>
      <w:r w:rsidRPr="008A0D45">
        <w:t>ногами;</w:t>
      </w:r>
      <w:r w:rsidRPr="008A0D45">
        <w:rPr>
          <w:spacing w:val="1"/>
        </w:rPr>
        <w:t xml:space="preserve"> </w:t>
      </w:r>
      <w:r w:rsidRPr="008A0D45">
        <w:t>передвижение</w:t>
      </w:r>
      <w:r w:rsidRPr="008A0D45">
        <w:rPr>
          <w:spacing w:val="1"/>
        </w:rPr>
        <w:t xml:space="preserve"> </w:t>
      </w:r>
      <w:r w:rsidRPr="008A0D45">
        <w:t>приставным</w:t>
      </w:r>
      <w:r w:rsidRPr="008A0D45">
        <w:rPr>
          <w:spacing w:val="1"/>
        </w:rPr>
        <w:t xml:space="preserve"> </w:t>
      </w:r>
      <w:r w:rsidRPr="008A0D45">
        <w:t>шагом</w:t>
      </w:r>
      <w:r w:rsidRPr="008A0D45">
        <w:rPr>
          <w:spacing w:val="1"/>
        </w:rPr>
        <w:t xml:space="preserve"> </w:t>
      </w:r>
      <w:r w:rsidRPr="008A0D45">
        <w:t>(девочки).</w:t>
      </w:r>
      <w:r w:rsidRPr="008A0D45">
        <w:rPr>
          <w:spacing w:val="1"/>
        </w:rPr>
        <w:t xml:space="preserve"> </w:t>
      </w:r>
      <w:r w:rsidRPr="008A0D45">
        <w:t>Упражнения</w:t>
      </w:r>
      <w:r w:rsidRPr="008A0D45">
        <w:rPr>
          <w:spacing w:val="1"/>
        </w:rPr>
        <w:t xml:space="preserve"> </w:t>
      </w:r>
      <w:r w:rsidRPr="008A0D45">
        <w:t>на</w:t>
      </w:r>
      <w:r w:rsidRPr="008A0D45">
        <w:rPr>
          <w:spacing w:val="1"/>
        </w:rPr>
        <w:t xml:space="preserve"> </w:t>
      </w:r>
      <w:r w:rsidRPr="008A0D45">
        <w:t>гимнастической</w:t>
      </w:r>
      <w:r w:rsidRPr="008A0D45">
        <w:rPr>
          <w:spacing w:val="1"/>
        </w:rPr>
        <w:t xml:space="preserve"> </w:t>
      </w:r>
      <w:r w:rsidRPr="008A0D45">
        <w:t>лестнице: перелезание приставным шагом правым и левым боком; лазание разноимённым</w:t>
      </w:r>
      <w:r w:rsidRPr="008A0D45">
        <w:rPr>
          <w:spacing w:val="1"/>
        </w:rPr>
        <w:t xml:space="preserve"> </w:t>
      </w:r>
      <w:r w:rsidRPr="008A0D45">
        <w:t>способом по диагонали и одноимённым способом вверх. Расхождение на гимнастической</w:t>
      </w:r>
      <w:r w:rsidRPr="008A0D45">
        <w:rPr>
          <w:spacing w:val="1"/>
        </w:rPr>
        <w:t xml:space="preserve"> </w:t>
      </w:r>
      <w:r w:rsidRPr="008A0D45">
        <w:t>скамейке</w:t>
      </w:r>
      <w:r w:rsidRPr="008A0D45">
        <w:rPr>
          <w:spacing w:val="-2"/>
        </w:rPr>
        <w:t xml:space="preserve"> </w:t>
      </w:r>
      <w:r w:rsidRPr="008A0D45">
        <w:t>правым</w:t>
      </w:r>
      <w:r w:rsidRPr="008A0D45">
        <w:rPr>
          <w:spacing w:val="-1"/>
        </w:rPr>
        <w:t xml:space="preserve"> </w:t>
      </w:r>
      <w:r w:rsidRPr="008A0D45">
        <w:t>и левым</w:t>
      </w:r>
      <w:r w:rsidRPr="008A0D45">
        <w:rPr>
          <w:spacing w:val="-3"/>
        </w:rPr>
        <w:t xml:space="preserve"> </w:t>
      </w:r>
      <w:r w:rsidRPr="008A0D45">
        <w:t>боком</w:t>
      </w:r>
      <w:r w:rsidRPr="008A0D45">
        <w:rPr>
          <w:spacing w:val="-1"/>
        </w:rPr>
        <w:t xml:space="preserve"> </w:t>
      </w:r>
      <w:r w:rsidRPr="008A0D45">
        <w:t>способом</w:t>
      </w:r>
      <w:r w:rsidRPr="008A0D45">
        <w:rPr>
          <w:spacing w:val="4"/>
        </w:rPr>
        <w:t xml:space="preserve"> </w:t>
      </w:r>
      <w:r w:rsidRPr="008A0D45">
        <w:t>«удерживая</w:t>
      </w:r>
      <w:r w:rsidRPr="008A0D45">
        <w:rPr>
          <w:spacing w:val="-1"/>
        </w:rPr>
        <w:t xml:space="preserve"> </w:t>
      </w:r>
      <w:r w:rsidRPr="008A0D45">
        <w:t>за</w:t>
      </w:r>
      <w:r w:rsidRPr="008A0D45">
        <w:rPr>
          <w:spacing w:val="-1"/>
        </w:rPr>
        <w:t xml:space="preserve"> </w:t>
      </w:r>
      <w:r w:rsidRPr="008A0D45">
        <w:t>плечи».</w:t>
      </w:r>
    </w:p>
    <w:p w:rsidR="001511C1" w:rsidRPr="008A0D45" w:rsidRDefault="00194F02" w:rsidP="008A0D45">
      <w:pPr>
        <w:pStyle w:val="a0"/>
        <w:spacing w:before="1" w:line="276" w:lineRule="auto"/>
        <w:ind w:left="-142" w:firstLine="568"/>
      </w:pPr>
      <w:r w:rsidRPr="008A0D45">
        <w:t>Лёгкая</w:t>
      </w:r>
      <w:r w:rsidRPr="008A0D45">
        <w:rPr>
          <w:spacing w:val="-5"/>
        </w:rPr>
        <w:t xml:space="preserve"> </w:t>
      </w:r>
      <w:r w:rsidRPr="008A0D45">
        <w:t>атлетика.</w:t>
      </w:r>
    </w:p>
    <w:p w:rsidR="001511C1" w:rsidRPr="008A0D45" w:rsidRDefault="00194F02" w:rsidP="008A0D45">
      <w:pPr>
        <w:pStyle w:val="a0"/>
        <w:spacing w:line="276" w:lineRule="auto"/>
        <w:ind w:left="-142" w:firstLine="568"/>
      </w:pPr>
      <w:r w:rsidRPr="008A0D45">
        <w:rPr>
          <w:spacing w:val="-1"/>
        </w:rPr>
        <w:t>Бег</w:t>
      </w:r>
      <w:r w:rsidRPr="008A0D45">
        <w:rPr>
          <w:spacing w:val="-15"/>
        </w:rPr>
        <w:t xml:space="preserve"> </w:t>
      </w:r>
      <w:r w:rsidRPr="008A0D45">
        <w:rPr>
          <w:spacing w:val="-1"/>
        </w:rPr>
        <w:t>на</w:t>
      </w:r>
      <w:r w:rsidRPr="008A0D45">
        <w:rPr>
          <w:spacing w:val="-16"/>
        </w:rPr>
        <w:t xml:space="preserve"> </w:t>
      </w:r>
      <w:r w:rsidRPr="008A0D45">
        <w:rPr>
          <w:spacing w:val="-1"/>
        </w:rPr>
        <w:t>длинные</w:t>
      </w:r>
      <w:r w:rsidRPr="008A0D45">
        <w:rPr>
          <w:spacing w:val="-15"/>
        </w:rPr>
        <w:t xml:space="preserve"> </w:t>
      </w:r>
      <w:r w:rsidRPr="008A0D45">
        <w:rPr>
          <w:spacing w:val="-1"/>
        </w:rPr>
        <w:t>дистанции</w:t>
      </w:r>
      <w:r w:rsidRPr="008A0D45">
        <w:rPr>
          <w:spacing w:val="-14"/>
        </w:rPr>
        <w:t xml:space="preserve"> </w:t>
      </w:r>
      <w:r w:rsidRPr="008A0D45">
        <w:t>с</w:t>
      </w:r>
      <w:r w:rsidRPr="008A0D45">
        <w:rPr>
          <w:spacing w:val="-16"/>
        </w:rPr>
        <w:t xml:space="preserve"> </w:t>
      </w:r>
      <w:r w:rsidRPr="008A0D45">
        <w:t>равномерной</w:t>
      </w:r>
      <w:r w:rsidRPr="008A0D45">
        <w:rPr>
          <w:spacing w:val="-13"/>
        </w:rPr>
        <w:t xml:space="preserve"> </w:t>
      </w:r>
      <w:r w:rsidRPr="008A0D45">
        <w:t>скоростью</w:t>
      </w:r>
      <w:r w:rsidRPr="008A0D45">
        <w:rPr>
          <w:spacing w:val="-14"/>
        </w:rPr>
        <w:t xml:space="preserve"> </w:t>
      </w:r>
      <w:r w:rsidRPr="008A0D45">
        <w:t>с</w:t>
      </w:r>
      <w:r w:rsidRPr="008A0D45">
        <w:rPr>
          <w:spacing w:val="-15"/>
        </w:rPr>
        <w:t xml:space="preserve"> </w:t>
      </w:r>
      <w:r w:rsidRPr="008A0D45">
        <w:t>высокого</w:t>
      </w:r>
      <w:r w:rsidRPr="008A0D45">
        <w:rPr>
          <w:spacing w:val="-15"/>
        </w:rPr>
        <w:t xml:space="preserve"> </w:t>
      </w:r>
      <w:r w:rsidRPr="008A0D45">
        <w:t>старта;</w:t>
      </w:r>
      <w:r w:rsidRPr="008A0D45">
        <w:rPr>
          <w:spacing w:val="-13"/>
        </w:rPr>
        <w:t xml:space="preserve"> </w:t>
      </w:r>
      <w:r w:rsidRPr="008A0D45">
        <w:t>на</w:t>
      </w:r>
      <w:r w:rsidRPr="008A0D45">
        <w:rPr>
          <w:spacing w:val="-15"/>
        </w:rPr>
        <w:t xml:space="preserve"> </w:t>
      </w:r>
      <w:r w:rsidRPr="008A0D45">
        <w:t>короткие</w:t>
      </w:r>
      <w:r w:rsidRPr="008A0D45">
        <w:rPr>
          <w:spacing w:val="-16"/>
        </w:rPr>
        <w:t xml:space="preserve"> </w:t>
      </w:r>
      <w:r w:rsidRPr="008A0D45">
        <w:t>дистанции</w:t>
      </w:r>
      <w:r w:rsidRPr="008A0D45">
        <w:rPr>
          <w:spacing w:val="-57"/>
        </w:rPr>
        <w:t xml:space="preserve"> </w:t>
      </w:r>
      <w:r w:rsidRPr="008A0D45">
        <w:rPr>
          <w:spacing w:val="-1"/>
        </w:rPr>
        <w:t>с</w:t>
      </w:r>
      <w:r w:rsidRPr="008A0D45">
        <w:rPr>
          <w:spacing w:val="-9"/>
        </w:rPr>
        <w:t xml:space="preserve"> </w:t>
      </w:r>
      <w:r w:rsidRPr="008A0D45">
        <w:rPr>
          <w:spacing w:val="-1"/>
        </w:rPr>
        <w:t>максимальной</w:t>
      </w:r>
      <w:r w:rsidRPr="008A0D45">
        <w:rPr>
          <w:spacing w:val="-6"/>
        </w:rPr>
        <w:t xml:space="preserve"> </w:t>
      </w:r>
      <w:r w:rsidRPr="008A0D45">
        <w:rPr>
          <w:spacing w:val="-1"/>
        </w:rPr>
        <w:t>скоростью</w:t>
      </w:r>
      <w:r w:rsidRPr="008A0D45">
        <w:rPr>
          <w:spacing w:val="-6"/>
        </w:rPr>
        <w:t xml:space="preserve"> </w:t>
      </w:r>
      <w:r w:rsidRPr="008A0D45">
        <w:rPr>
          <w:spacing w:val="-1"/>
        </w:rPr>
        <w:t>передвижения.</w:t>
      </w:r>
      <w:r w:rsidRPr="008A0D45">
        <w:rPr>
          <w:spacing w:val="-7"/>
        </w:rPr>
        <w:t xml:space="preserve"> </w:t>
      </w:r>
      <w:r w:rsidRPr="008A0D45">
        <w:t>Прыжки</w:t>
      </w:r>
      <w:r w:rsidRPr="008A0D45">
        <w:rPr>
          <w:spacing w:val="-5"/>
        </w:rPr>
        <w:t xml:space="preserve"> </w:t>
      </w:r>
      <w:r w:rsidRPr="008A0D45">
        <w:t>в</w:t>
      </w:r>
      <w:r w:rsidRPr="008A0D45">
        <w:rPr>
          <w:spacing w:val="-7"/>
        </w:rPr>
        <w:t xml:space="preserve"> </w:t>
      </w:r>
      <w:r w:rsidRPr="008A0D45">
        <w:t>длину</w:t>
      </w:r>
      <w:r w:rsidRPr="008A0D45">
        <w:rPr>
          <w:spacing w:val="-15"/>
        </w:rPr>
        <w:t xml:space="preserve"> </w:t>
      </w:r>
      <w:r w:rsidRPr="008A0D45">
        <w:t>с</w:t>
      </w:r>
      <w:r w:rsidRPr="008A0D45">
        <w:rPr>
          <w:spacing w:val="-5"/>
        </w:rPr>
        <w:t xml:space="preserve"> </w:t>
      </w:r>
      <w:r w:rsidRPr="008A0D45">
        <w:t>разбега</w:t>
      </w:r>
      <w:r w:rsidRPr="008A0D45">
        <w:rPr>
          <w:spacing w:val="-5"/>
        </w:rPr>
        <w:t xml:space="preserve"> </w:t>
      </w:r>
      <w:r w:rsidRPr="008A0D45">
        <w:t>способом</w:t>
      </w:r>
      <w:r w:rsidRPr="008A0D45">
        <w:rPr>
          <w:spacing w:val="-2"/>
        </w:rPr>
        <w:t xml:space="preserve"> </w:t>
      </w:r>
      <w:r w:rsidRPr="008A0D45">
        <w:t>«согнув</w:t>
      </w:r>
      <w:r w:rsidRPr="008A0D45">
        <w:rPr>
          <w:spacing w:val="-7"/>
        </w:rPr>
        <w:t xml:space="preserve"> </w:t>
      </w:r>
      <w:r w:rsidRPr="008A0D45">
        <w:t>ноги»,</w:t>
      </w:r>
      <w:r w:rsidRPr="008A0D45">
        <w:rPr>
          <w:spacing w:val="-58"/>
        </w:rPr>
        <w:t xml:space="preserve"> </w:t>
      </w:r>
      <w:r w:rsidRPr="008A0D45">
        <w:t>в высоту с прямого разбега. Метание малого мяча с места в вертикальную неподвижную</w:t>
      </w:r>
      <w:r w:rsidRPr="008A0D45">
        <w:rPr>
          <w:spacing w:val="1"/>
        </w:rPr>
        <w:t xml:space="preserve"> </w:t>
      </w:r>
      <w:r w:rsidRPr="008A0D45">
        <w:t>мишень;</w:t>
      </w:r>
      <w:r w:rsidRPr="008A0D45">
        <w:rPr>
          <w:spacing w:val="-1"/>
        </w:rPr>
        <w:t xml:space="preserve"> </w:t>
      </w:r>
      <w:r w:rsidRPr="008A0D45">
        <w:t>на</w:t>
      </w:r>
      <w:r w:rsidRPr="008A0D45">
        <w:rPr>
          <w:spacing w:val="-1"/>
        </w:rPr>
        <w:t xml:space="preserve"> </w:t>
      </w:r>
      <w:r w:rsidRPr="008A0D45">
        <w:t>дальность</w:t>
      </w:r>
      <w:r w:rsidRPr="008A0D45">
        <w:rPr>
          <w:spacing w:val="1"/>
        </w:rPr>
        <w:t xml:space="preserve"> </w:t>
      </w:r>
      <w:r w:rsidRPr="008A0D45">
        <w:t>с</w:t>
      </w:r>
      <w:r w:rsidRPr="008A0D45">
        <w:rPr>
          <w:spacing w:val="-4"/>
        </w:rPr>
        <w:t xml:space="preserve"> </w:t>
      </w:r>
      <w:r w:rsidRPr="008A0D45">
        <w:t>трёх</w:t>
      </w:r>
      <w:r w:rsidRPr="008A0D45">
        <w:rPr>
          <w:spacing w:val="1"/>
        </w:rPr>
        <w:t xml:space="preserve"> </w:t>
      </w:r>
      <w:r w:rsidRPr="008A0D45">
        <w:t>шагов</w:t>
      </w:r>
      <w:r w:rsidRPr="008A0D45">
        <w:rPr>
          <w:spacing w:val="-1"/>
        </w:rPr>
        <w:t xml:space="preserve"> </w:t>
      </w:r>
      <w:r w:rsidRPr="008A0D45">
        <w:t>разбега.</w:t>
      </w:r>
    </w:p>
    <w:p w:rsidR="001511C1" w:rsidRPr="008A0D45" w:rsidRDefault="00194F02" w:rsidP="008A0D45">
      <w:pPr>
        <w:pStyle w:val="a0"/>
        <w:spacing w:line="276" w:lineRule="auto"/>
        <w:ind w:left="-142" w:firstLine="568"/>
      </w:pPr>
      <w:r w:rsidRPr="008A0D45">
        <w:t>Спортивные</w:t>
      </w:r>
      <w:r w:rsidRPr="008A0D45">
        <w:rPr>
          <w:spacing w:val="-5"/>
        </w:rPr>
        <w:t xml:space="preserve"> </w:t>
      </w:r>
      <w:r w:rsidRPr="008A0D45">
        <w:t>игры.</w:t>
      </w:r>
    </w:p>
    <w:p w:rsidR="001511C1" w:rsidRPr="008A0D45" w:rsidRDefault="00194F02" w:rsidP="008A0D45">
      <w:pPr>
        <w:pStyle w:val="a0"/>
        <w:spacing w:line="276" w:lineRule="auto"/>
        <w:ind w:left="-142" w:firstLine="568"/>
      </w:pPr>
      <w:r w:rsidRPr="008A0D45">
        <w:t>Баскетбол: передача мяча двумя руками от груди, на месте и в движении; ведение мяча на</w:t>
      </w:r>
      <w:r w:rsidRPr="008A0D45">
        <w:rPr>
          <w:spacing w:val="1"/>
        </w:rPr>
        <w:t xml:space="preserve"> </w:t>
      </w:r>
      <w:r w:rsidRPr="008A0D45">
        <w:t>месте</w:t>
      </w:r>
      <w:r w:rsidRPr="008A0D45">
        <w:rPr>
          <w:spacing w:val="-5"/>
        </w:rPr>
        <w:t xml:space="preserve"> </w:t>
      </w:r>
      <w:r w:rsidRPr="008A0D45">
        <w:t>и</w:t>
      </w:r>
      <w:r w:rsidRPr="008A0D45">
        <w:rPr>
          <w:spacing w:val="-3"/>
        </w:rPr>
        <w:t xml:space="preserve"> </w:t>
      </w:r>
      <w:r w:rsidRPr="008A0D45">
        <w:t>в</w:t>
      </w:r>
      <w:r w:rsidRPr="008A0D45">
        <w:rPr>
          <w:spacing w:val="-4"/>
        </w:rPr>
        <w:t xml:space="preserve"> </w:t>
      </w:r>
      <w:r w:rsidRPr="008A0D45">
        <w:t>движении</w:t>
      </w:r>
      <w:r w:rsidRPr="008A0D45">
        <w:rPr>
          <w:spacing w:val="-5"/>
        </w:rPr>
        <w:t xml:space="preserve"> </w:t>
      </w:r>
      <w:r w:rsidRPr="008A0D45">
        <w:t>по</w:t>
      </w:r>
      <w:r w:rsidRPr="008A0D45">
        <w:rPr>
          <w:spacing w:val="-6"/>
        </w:rPr>
        <w:t xml:space="preserve"> </w:t>
      </w:r>
      <w:r w:rsidRPr="008A0D45">
        <w:t>прямой,</w:t>
      </w:r>
      <w:r w:rsidRPr="008A0D45">
        <w:rPr>
          <w:spacing w:val="-4"/>
        </w:rPr>
        <w:t xml:space="preserve"> </w:t>
      </w:r>
      <w:r w:rsidRPr="008A0D45">
        <w:t>по</w:t>
      </w:r>
      <w:r w:rsidRPr="008A0D45">
        <w:rPr>
          <w:spacing w:val="-6"/>
        </w:rPr>
        <w:t xml:space="preserve"> </w:t>
      </w:r>
      <w:r w:rsidRPr="008A0D45">
        <w:t>кругу</w:t>
      </w:r>
      <w:r w:rsidRPr="008A0D45">
        <w:rPr>
          <w:spacing w:val="-9"/>
        </w:rPr>
        <w:t xml:space="preserve"> </w:t>
      </w:r>
      <w:r w:rsidRPr="008A0D45">
        <w:t>и</w:t>
      </w:r>
      <w:r w:rsidRPr="008A0D45">
        <w:rPr>
          <w:spacing w:val="-3"/>
        </w:rPr>
        <w:t xml:space="preserve"> </w:t>
      </w:r>
      <w:r w:rsidRPr="008A0D45">
        <w:t>змейкой;</w:t>
      </w:r>
      <w:r w:rsidRPr="008A0D45">
        <w:rPr>
          <w:spacing w:val="-3"/>
        </w:rPr>
        <w:t xml:space="preserve"> </w:t>
      </w:r>
      <w:r w:rsidRPr="008A0D45">
        <w:t>бросок</w:t>
      </w:r>
      <w:r w:rsidRPr="008A0D45">
        <w:rPr>
          <w:spacing w:val="-3"/>
        </w:rPr>
        <w:t xml:space="preserve"> </w:t>
      </w:r>
      <w:r w:rsidRPr="008A0D45">
        <w:t>в</w:t>
      </w:r>
      <w:r w:rsidRPr="008A0D45">
        <w:rPr>
          <w:spacing w:val="-7"/>
        </w:rPr>
        <w:t xml:space="preserve"> </w:t>
      </w:r>
      <w:r w:rsidRPr="008A0D45">
        <w:t>корзину</w:t>
      </w:r>
      <w:r w:rsidRPr="008A0D45">
        <w:rPr>
          <w:spacing w:val="-9"/>
        </w:rPr>
        <w:t xml:space="preserve"> </w:t>
      </w:r>
      <w:r w:rsidRPr="008A0D45">
        <w:t>двумя</w:t>
      </w:r>
      <w:r w:rsidRPr="008A0D45">
        <w:rPr>
          <w:spacing w:val="-4"/>
        </w:rPr>
        <w:t xml:space="preserve"> </w:t>
      </w:r>
      <w:r w:rsidRPr="008A0D45">
        <w:t>руками</w:t>
      </w:r>
      <w:r w:rsidRPr="008A0D45">
        <w:rPr>
          <w:spacing w:val="-3"/>
        </w:rPr>
        <w:t xml:space="preserve"> </w:t>
      </w:r>
      <w:r w:rsidRPr="008A0D45">
        <w:t>от</w:t>
      </w:r>
      <w:r w:rsidRPr="008A0D45">
        <w:rPr>
          <w:spacing w:val="-3"/>
        </w:rPr>
        <w:t xml:space="preserve"> </w:t>
      </w:r>
      <w:r w:rsidRPr="008A0D45">
        <w:t>груди</w:t>
      </w:r>
      <w:r w:rsidRPr="008A0D45">
        <w:rPr>
          <w:spacing w:val="-3"/>
        </w:rPr>
        <w:t xml:space="preserve"> </w:t>
      </w:r>
      <w:r w:rsidRPr="008A0D45">
        <w:t>с</w:t>
      </w:r>
      <w:r w:rsidRPr="008A0D45">
        <w:rPr>
          <w:spacing w:val="-57"/>
        </w:rPr>
        <w:t xml:space="preserve"> </w:t>
      </w:r>
      <w:r w:rsidRPr="008A0D45">
        <w:t>места; ранее разученные технические действия с мячом. Волейбол: прямая нижняя подача;</w:t>
      </w:r>
      <w:r w:rsidRPr="008A0D45">
        <w:rPr>
          <w:spacing w:val="1"/>
        </w:rPr>
        <w:t xml:space="preserve"> </w:t>
      </w:r>
      <w:r w:rsidRPr="008A0D45">
        <w:t>приём и передача двумя руками снизу и сверху на месте и в движении; ранее разученные</w:t>
      </w:r>
      <w:r w:rsidRPr="008A0D45">
        <w:rPr>
          <w:spacing w:val="1"/>
        </w:rPr>
        <w:t xml:space="preserve"> </w:t>
      </w:r>
      <w:r w:rsidRPr="008A0D45">
        <w:t>технические действия с мячом. Футбол: удар по неподвижному мячу с небольшого разбега,</w:t>
      </w:r>
      <w:r w:rsidRPr="008A0D45">
        <w:rPr>
          <w:spacing w:val="1"/>
        </w:rPr>
        <w:t xml:space="preserve"> </w:t>
      </w:r>
      <w:r w:rsidRPr="008A0D45">
        <w:t>остановка катящегося мяча способом наступания, ведение по прямой, по кругу и змейкой,</w:t>
      </w:r>
      <w:r w:rsidRPr="008A0D45">
        <w:rPr>
          <w:spacing w:val="1"/>
        </w:rPr>
        <w:t xml:space="preserve"> </w:t>
      </w:r>
      <w:r w:rsidRPr="008A0D45">
        <w:t>обводка</w:t>
      </w:r>
      <w:r w:rsidRPr="008A0D45">
        <w:rPr>
          <w:spacing w:val="-12"/>
        </w:rPr>
        <w:t xml:space="preserve"> </w:t>
      </w:r>
      <w:r w:rsidRPr="008A0D45">
        <w:t>ориентиров</w:t>
      </w:r>
      <w:r w:rsidRPr="008A0D45">
        <w:rPr>
          <w:spacing w:val="-11"/>
        </w:rPr>
        <w:t xml:space="preserve"> </w:t>
      </w:r>
      <w:r w:rsidRPr="008A0D45">
        <w:t>(конусов).</w:t>
      </w:r>
      <w:r w:rsidRPr="008A0D45">
        <w:rPr>
          <w:spacing w:val="-11"/>
        </w:rPr>
        <w:t xml:space="preserve"> </w:t>
      </w:r>
      <w:r w:rsidRPr="008A0D45">
        <w:t>20</w:t>
      </w:r>
      <w:r w:rsidRPr="008A0D45">
        <w:rPr>
          <w:spacing w:val="-11"/>
        </w:rPr>
        <w:t xml:space="preserve"> </w:t>
      </w:r>
      <w:r w:rsidRPr="008A0D45">
        <w:t>Примерная</w:t>
      </w:r>
      <w:r w:rsidRPr="008A0D45">
        <w:rPr>
          <w:spacing w:val="-11"/>
        </w:rPr>
        <w:t xml:space="preserve"> </w:t>
      </w:r>
      <w:r w:rsidRPr="008A0D45">
        <w:t>рабочая</w:t>
      </w:r>
      <w:r w:rsidRPr="008A0D45">
        <w:rPr>
          <w:spacing w:val="-11"/>
        </w:rPr>
        <w:t xml:space="preserve"> </w:t>
      </w:r>
      <w:r w:rsidRPr="008A0D45">
        <w:t>программа</w:t>
      </w:r>
      <w:r w:rsidRPr="008A0D45">
        <w:rPr>
          <w:spacing w:val="-12"/>
        </w:rPr>
        <w:t xml:space="preserve"> </w:t>
      </w:r>
      <w:r w:rsidRPr="008A0D45">
        <w:t>Совершенствование</w:t>
      </w:r>
      <w:r w:rsidRPr="008A0D45">
        <w:rPr>
          <w:spacing w:val="-11"/>
        </w:rPr>
        <w:t xml:space="preserve"> </w:t>
      </w:r>
      <w:r w:rsidRPr="008A0D45">
        <w:t>техники</w:t>
      </w:r>
      <w:r w:rsidRPr="008A0D45">
        <w:rPr>
          <w:spacing w:val="-58"/>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гимнастических</w:t>
      </w:r>
      <w:r w:rsidRPr="008A0D45">
        <w:rPr>
          <w:spacing w:val="1"/>
        </w:rPr>
        <w:t xml:space="preserve"> </w:t>
      </w:r>
      <w:r w:rsidRPr="008A0D45">
        <w:t>и</w:t>
      </w:r>
      <w:r w:rsidRPr="008A0D45">
        <w:rPr>
          <w:spacing w:val="1"/>
        </w:rPr>
        <w:t xml:space="preserve"> </w:t>
      </w:r>
      <w:r w:rsidRPr="008A0D45">
        <w:t>акробатических</w:t>
      </w:r>
      <w:r w:rsidRPr="008A0D45">
        <w:rPr>
          <w:spacing w:val="1"/>
        </w:rPr>
        <w:t xml:space="preserve"> </w:t>
      </w:r>
      <w:r w:rsidRPr="008A0D45">
        <w:t>упражнений;</w:t>
      </w:r>
      <w:r w:rsidRPr="008A0D45">
        <w:rPr>
          <w:spacing w:val="1"/>
        </w:rPr>
        <w:t xml:space="preserve"> </w:t>
      </w:r>
      <w:r w:rsidRPr="008A0D45">
        <w:t>упражнений</w:t>
      </w:r>
      <w:r w:rsidRPr="008A0D45">
        <w:rPr>
          <w:spacing w:val="1"/>
        </w:rPr>
        <w:t xml:space="preserve"> </w:t>
      </w:r>
      <w:r w:rsidRPr="008A0D45">
        <w:t>лёгкой</w:t>
      </w:r>
      <w:r w:rsidRPr="008A0D45">
        <w:rPr>
          <w:spacing w:val="1"/>
        </w:rPr>
        <w:t xml:space="preserve"> </w:t>
      </w:r>
      <w:r w:rsidRPr="008A0D45">
        <w:t>атлетики</w:t>
      </w:r>
      <w:r w:rsidRPr="008A0D45">
        <w:rPr>
          <w:spacing w:val="1"/>
        </w:rPr>
        <w:t xml:space="preserve"> </w:t>
      </w:r>
      <w:r w:rsidRPr="008A0D45">
        <w:t>и</w:t>
      </w:r>
      <w:r w:rsidRPr="008A0D45">
        <w:rPr>
          <w:spacing w:val="1"/>
        </w:rPr>
        <w:t xml:space="preserve"> </w:t>
      </w:r>
      <w:r w:rsidRPr="008A0D45">
        <w:t>лыжной</w:t>
      </w:r>
      <w:r w:rsidRPr="008A0D45">
        <w:rPr>
          <w:spacing w:val="1"/>
        </w:rPr>
        <w:t xml:space="preserve"> </w:t>
      </w:r>
      <w:r w:rsidRPr="008A0D45">
        <w:t>подготовки;</w:t>
      </w:r>
      <w:r w:rsidRPr="008A0D45">
        <w:rPr>
          <w:spacing w:val="1"/>
        </w:rPr>
        <w:t xml:space="preserve"> </w:t>
      </w:r>
      <w:r w:rsidRPr="008A0D45">
        <w:t>технических</w:t>
      </w:r>
      <w:r w:rsidRPr="008A0D45">
        <w:rPr>
          <w:spacing w:val="1"/>
        </w:rPr>
        <w:t xml:space="preserve"> </w:t>
      </w:r>
      <w:r w:rsidRPr="008A0D45">
        <w:t>действий</w:t>
      </w:r>
      <w:r w:rsidRPr="008A0D45">
        <w:rPr>
          <w:spacing w:val="1"/>
        </w:rPr>
        <w:t xml:space="preserve"> </w:t>
      </w:r>
      <w:r w:rsidRPr="008A0D45">
        <w:t>спортивных</w:t>
      </w:r>
      <w:r w:rsidRPr="008A0D45">
        <w:rPr>
          <w:spacing w:val="1"/>
        </w:rPr>
        <w:t xml:space="preserve"> </w:t>
      </w:r>
      <w:r w:rsidRPr="008A0D45">
        <w:t>игр.</w:t>
      </w:r>
      <w:r w:rsidRPr="008A0D45">
        <w:rPr>
          <w:spacing w:val="1"/>
        </w:rPr>
        <w:t xml:space="preserve"> </w:t>
      </w:r>
      <w:r w:rsidRPr="008A0D45">
        <w:t>Прикладно-</w:t>
      </w:r>
      <w:r w:rsidRPr="008A0D45">
        <w:rPr>
          <w:spacing w:val="-57"/>
        </w:rPr>
        <w:t xml:space="preserve"> </w:t>
      </w:r>
      <w:r w:rsidRPr="008A0D45">
        <w:t>ориентированная</w:t>
      </w:r>
      <w:r w:rsidRPr="008A0D45">
        <w:rPr>
          <w:spacing w:val="-2"/>
        </w:rPr>
        <w:t xml:space="preserve"> </w:t>
      </w:r>
      <w:r w:rsidRPr="008A0D45">
        <w:t>двигательная</w:t>
      </w:r>
      <w:r w:rsidRPr="008A0D45">
        <w:rPr>
          <w:spacing w:val="-2"/>
        </w:rPr>
        <w:t xml:space="preserve"> </w:t>
      </w:r>
      <w:r w:rsidRPr="008A0D45">
        <w:t>деятельность.</w:t>
      </w:r>
      <w:r w:rsidRPr="008A0D45">
        <w:rPr>
          <w:spacing w:val="-5"/>
        </w:rPr>
        <w:t xml:space="preserve"> </w:t>
      </w:r>
      <w:r w:rsidRPr="008A0D45">
        <w:t>Модуль</w:t>
      </w:r>
      <w:r w:rsidRPr="008A0D45">
        <w:rPr>
          <w:spacing w:val="3"/>
        </w:rPr>
        <w:t xml:space="preserve"> </w:t>
      </w:r>
      <w:r w:rsidRPr="008A0D45">
        <w:t>«Базовая</w:t>
      </w:r>
      <w:r w:rsidRPr="008A0D45">
        <w:rPr>
          <w:spacing w:val="-2"/>
        </w:rPr>
        <w:t xml:space="preserve"> </w:t>
      </w:r>
      <w:r w:rsidRPr="008A0D45">
        <w:t>физическая</w:t>
      </w:r>
      <w:r w:rsidRPr="008A0D45">
        <w:rPr>
          <w:spacing w:val="-2"/>
        </w:rPr>
        <w:t xml:space="preserve"> </w:t>
      </w:r>
      <w:r w:rsidRPr="008A0D45">
        <w:t>подготовка».</w:t>
      </w:r>
    </w:p>
    <w:p w:rsidR="001511C1" w:rsidRPr="008A0D45" w:rsidRDefault="00194F02" w:rsidP="008A0D45">
      <w:pPr>
        <w:pStyle w:val="a5"/>
        <w:numPr>
          <w:ilvl w:val="0"/>
          <w:numId w:val="15"/>
        </w:numPr>
        <w:tabs>
          <w:tab w:val="left" w:pos="358"/>
        </w:tabs>
        <w:spacing w:line="276" w:lineRule="auto"/>
        <w:ind w:left="-142" w:firstLine="568"/>
        <w:jc w:val="both"/>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Знания</w:t>
      </w:r>
      <w:r w:rsidRPr="008A0D45">
        <w:rPr>
          <w:spacing w:val="-4"/>
        </w:rPr>
        <w:t xml:space="preserve"> </w:t>
      </w:r>
      <w:r w:rsidRPr="008A0D45">
        <w:t>о</w:t>
      </w:r>
      <w:r w:rsidRPr="008A0D45">
        <w:rPr>
          <w:spacing w:val="-3"/>
        </w:rPr>
        <w:t xml:space="preserve"> </w:t>
      </w:r>
      <w:r w:rsidRPr="008A0D45">
        <w:t>физической</w:t>
      </w:r>
      <w:r w:rsidRPr="008A0D45">
        <w:rPr>
          <w:spacing w:val="-4"/>
        </w:rPr>
        <w:t xml:space="preserve"> </w:t>
      </w:r>
      <w:r w:rsidRPr="008A0D45">
        <w:t>культуре.</w:t>
      </w:r>
    </w:p>
    <w:p w:rsidR="001511C1" w:rsidRPr="008A0D45" w:rsidRDefault="00194F02" w:rsidP="008A0D45">
      <w:pPr>
        <w:pStyle w:val="a0"/>
        <w:spacing w:before="1" w:line="276" w:lineRule="auto"/>
        <w:ind w:left="-142" w:firstLine="568"/>
      </w:pPr>
      <w:r w:rsidRPr="008A0D45">
        <w:t>Возрождение</w:t>
      </w:r>
      <w:r w:rsidRPr="008A0D45">
        <w:rPr>
          <w:spacing w:val="-13"/>
        </w:rPr>
        <w:t xml:space="preserve"> </w:t>
      </w:r>
      <w:r w:rsidRPr="008A0D45">
        <w:t>Олимпийских</w:t>
      </w:r>
      <w:r w:rsidRPr="008A0D45">
        <w:rPr>
          <w:spacing w:val="-9"/>
        </w:rPr>
        <w:t xml:space="preserve"> </w:t>
      </w:r>
      <w:r w:rsidRPr="008A0D45">
        <w:t>игр</w:t>
      </w:r>
      <w:r w:rsidRPr="008A0D45">
        <w:rPr>
          <w:spacing w:val="-14"/>
        </w:rPr>
        <w:t xml:space="preserve"> </w:t>
      </w:r>
      <w:r w:rsidRPr="008A0D45">
        <w:t>и</w:t>
      </w:r>
      <w:r w:rsidRPr="008A0D45">
        <w:rPr>
          <w:spacing w:val="-12"/>
        </w:rPr>
        <w:t xml:space="preserve"> </w:t>
      </w:r>
      <w:r w:rsidRPr="008A0D45">
        <w:t>олимпийского</w:t>
      </w:r>
      <w:r w:rsidRPr="008A0D45">
        <w:rPr>
          <w:spacing w:val="-11"/>
        </w:rPr>
        <w:t xml:space="preserve"> </w:t>
      </w:r>
      <w:r w:rsidRPr="008A0D45">
        <w:t>движения</w:t>
      </w:r>
      <w:r w:rsidRPr="008A0D45">
        <w:rPr>
          <w:spacing w:val="-14"/>
        </w:rPr>
        <w:t xml:space="preserve"> </w:t>
      </w:r>
      <w:r w:rsidRPr="008A0D45">
        <w:t>в</w:t>
      </w:r>
      <w:r w:rsidRPr="008A0D45">
        <w:rPr>
          <w:spacing w:val="-11"/>
        </w:rPr>
        <w:t xml:space="preserve"> </w:t>
      </w:r>
      <w:r w:rsidRPr="008A0D45">
        <w:t>современном</w:t>
      </w:r>
      <w:r w:rsidRPr="008A0D45">
        <w:rPr>
          <w:spacing w:val="-11"/>
        </w:rPr>
        <w:t xml:space="preserve"> </w:t>
      </w:r>
      <w:r w:rsidRPr="008A0D45">
        <w:t>мире;</w:t>
      </w:r>
      <w:r w:rsidRPr="008A0D45">
        <w:rPr>
          <w:spacing w:val="-11"/>
        </w:rPr>
        <w:t xml:space="preserve"> </w:t>
      </w:r>
      <w:r w:rsidRPr="008A0D45">
        <w:t>роль</w:t>
      </w:r>
      <w:r w:rsidRPr="008A0D45">
        <w:rPr>
          <w:spacing w:val="-10"/>
        </w:rPr>
        <w:t xml:space="preserve"> </w:t>
      </w:r>
      <w:r w:rsidRPr="008A0D45">
        <w:t>Пьера</w:t>
      </w:r>
      <w:r w:rsidRPr="008A0D45">
        <w:rPr>
          <w:spacing w:val="-13"/>
        </w:rPr>
        <w:t xml:space="preserve"> </w:t>
      </w:r>
      <w:r w:rsidRPr="008A0D45">
        <w:t>де</w:t>
      </w:r>
      <w:r w:rsidRPr="008A0D45">
        <w:rPr>
          <w:spacing w:val="-57"/>
        </w:rPr>
        <w:t xml:space="preserve"> </w:t>
      </w:r>
      <w:r w:rsidRPr="008A0D45">
        <w:t>Кубертена</w:t>
      </w:r>
      <w:r w:rsidRPr="008A0D45">
        <w:rPr>
          <w:spacing w:val="1"/>
        </w:rPr>
        <w:t xml:space="preserve"> </w:t>
      </w:r>
      <w:r w:rsidRPr="008A0D45">
        <w:t>в</w:t>
      </w:r>
      <w:r w:rsidRPr="008A0D45">
        <w:rPr>
          <w:spacing w:val="1"/>
        </w:rPr>
        <w:t xml:space="preserve"> </w:t>
      </w:r>
      <w:r w:rsidRPr="008A0D45">
        <w:t>их</w:t>
      </w:r>
      <w:r w:rsidRPr="008A0D45">
        <w:rPr>
          <w:spacing w:val="1"/>
        </w:rPr>
        <w:t xml:space="preserve"> </w:t>
      </w:r>
      <w:r w:rsidRPr="008A0D45">
        <w:t>становлении</w:t>
      </w:r>
      <w:r w:rsidRPr="008A0D45">
        <w:rPr>
          <w:spacing w:val="1"/>
        </w:rPr>
        <w:t xml:space="preserve"> </w:t>
      </w:r>
      <w:r w:rsidRPr="008A0D45">
        <w:t>и</w:t>
      </w:r>
      <w:r w:rsidRPr="008A0D45">
        <w:rPr>
          <w:spacing w:val="1"/>
        </w:rPr>
        <w:t xml:space="preserve"> </w:t>
      </w:r>
      <w:r w:rsidRPr="008A0D45">
        <w:t>развитии.</w:t>
      </w:r>
      <w:r w:rsidRPr="008A0D45">
        <w:rPr>
          <w:spacing w:val="1"/>
        </w:rPr>
        <w:t xml:space="preserve"> </w:t>
      </w:r>
      <w:r w:rsidRPr="008A0D45">
        <w:t>Девиз,</w:t>
      </w:r>
      <w:r w:rsidRPr="008A0D45">
        <w:rPr>
          <w:spacing w:val="1"/>
        </w:rPr>
        <w:t xml:space="preserve"> </w:t>
      </w:r>
      <w:r w:rsidRPr="008A0D45">
        <w:t>символика</w:t>
      </w:r>
      <w:r w:rsidRPr="008A0D45">
        <w:rPr>
          <w:spacing w:val="1"/>
        </w:rPr>
        <w:t xml:space="preserve"> </w:t>
      </w:r>
      <w:r w:rsidRPr="008A0D45">
        <w:t>и</w:t>
      </w:r>
      <w:r w:rsidRPr="008A0D45">
        <w:rPr>
          <w:spacing w:val="1"/>
        </w:rPr>
        <w:t xml:space="preserve"> </w:t>
      </w:r>
      <w:r w:rsidRPr="008A0D45">
        <w:t>ритуалы</w:t>
      </w:r>
      <w:r w:rsidRPr="008A0D45">
        <w:rPr>
          <w:spacing w:val="1"/>
        </w:rPr>
        <w:t xml:space="preserve"> </w:t>
      </w:r>
      <w:r w:rsidRPr="008A0D45">
        <w:t>современных</w:t>
      </w:r>
      <w:r w:rsidRPr="008A0D45">
        <w:rPr>
          <w:spacing w:val="1"/>
        </w:rPr>
        <w:t xml:space="preserve"> </w:t>
      </w:r>
      <w:r w:rsidRPr="008A0D45">
        <w:t>Олимпийских</w:t>
      </w:r>
      <w:r w:rsidRPr="008A0D45">
        <w:rPr>
          <w:spacing w:val="1"/>
        </w:rPr>
        <w:t xml:space="preserve"> </w:t>
      </w:r>
      <w:r w:rsidRPr="008A0D45">
        <w:t>игр.</w:t>
      </w:r>
      <w:r w:rsidRPr="008A0D45">
        <w:rPr>
          <w:spacing w:val="1"/>
        </w:rPr>
        <w:t xml:space="preserve"> </w:t>
      </w:r>
      <w:r w:rsidRPr="008A0D45">
        <w:t>История</w:t>
      </w:r>
      <w:r w:rsidRPr="008A0D45">
        <w:rPr>
          <w:spacing w:val="1"/>
        </w:rPr>
        <w:t xml:space="preserve"> </w:t>
      </w:r>
      <w:r w:rsidRPr="008A0D45">
        <w:t>организации</w:t>
      </w:r>
      <w:r w:rsidRPr="008A0D45">
        <w:rPr>
          <w:spacing w:val="1"/>
        </w:rPr>
        <w:t xml:space="preserve"> </w:t>
      </w:r>
      <w:r w:rsidRPr="008A0D45">
        <w:t>и</w:t>
      </w:r>
      <w:r w:rsidRPr="008A0D45">
        <w:rPr>
          <w:spacing w:val="1"/>
        </w:rPr>
        <w:t xml:space="preserve"> </w:t>
      </w:r>
      <w:r w:rsidRPr="008A0D45">
        <w:t>проведения</w:t>
      </w:r>
      <w:r w:rsidRPr="008A0D45">
        <w:rPr>
          <w:spacing w:val="1"/>
        </w:rPr>
        <w:t xml:space="preserve"> </w:t>
      </w:r>
      <w:r w:rsidRPr="008A0D45">
        <w:t>первых</w:t>
      </w:r>
      <w:r w:rsidRPr="008A0D45">
        <w:rPr>
          <w:spacing w:val="1"/>
        </w:rPr>
        <w:t xml:space="preserve"> </w:t>
      </w:r>
      <w:r w:rsidRPr="008A0D45">
        <w:t>Олимпийских</w:t>
      </w:r>
      <w:r w:rsidRPr="008A0D45">
        <w:rPr>
          <w:spacing w:val="1"/>
        </w:rPr>
        <w:t xml:space="preserve"> </w:t>
      </w:r>
      <w:r w:rsidRPr="008A0D45">
        <w:t>игр</w:t>
      </w:r>
      <w:r w:rsidRPr="008A0D45">
        <w:rPr>
          <w:spacing w:val="1"/>
        </w:rPr>
        <w:t xml:space="preserve"> </w:t>
      </w:r>
      <w:r w:rsidRPr="008A0D45">
        <w:t>современности,</w:t>
      </w:r>
      <w:r w:rsidRPr="008A0D45">
        <w:rPr>
          <w:spacing w:val="1"/>
        </w:rPr>
        <w:t xml:space="preserve"> </w:t>
      </w:r>
      <w:r w:rsidRPr="008A0D45">
        <w:t>первые</w:t>
      </w:r>
      <w:r w:rsidRPr="008A0D45">
        <w:rPr>
          <w:spacing w:val="1"/>
        </w:rPr>
        <w:t xml:space="preserve"> </w:t>
      </w:r>
      <w:r w:rsidRPr="008A0D45">
        <w:t>олимпийские</w:t>
      </w:r>
      <w:r w:rsidRPr="008A0D45">
        <w:rPr>
          <w:spacing w:val="1"/>
        </w:rPr>
        <w:t xml:space="preserve"> </w:t>
      </w:r>
      <w:r w:rsidRPr="008A0D45">
        <w:t>чемпионы.</w:t>
      </w:r>
      <w:r w:rsidRPr="008A0D45">
        <w:rPr>
          <w:spacing w:val="1"/>
        </w:rPr>
        <w:t xml:space="preserve"> </w:t>
      </w:r>
      <w:r w:rsidRPr="008A0D45">
        <w:t>Способы</w:t>
      </w:r>
      <w:r w:rsidRPr="008A0D45">
        <w:rPr>
          <w:spacing w:val="1"/>
        </w:rPr>
        <w:t xml:space="preserve"> </w:t>
      </w:r>
      <w:r w:rsidRPr="008A0D45">
        <w:t>самостоятельной</w:t>
      </w:r>
      <w:r w:rsidRPr="008A0D45">
        <w:rPr>
          <w:spacing w:val="1"/>
        </w:rPr>
        <w:t xml:space="preserve"> </w:t>
      </w:r>
      <w:r w:rsidRPr="008A0D45">
        <w:t>деятельности.</w:t>
      </w:r>
      <w:r w:rsidRPr="008A0D45">
        <w:rPr>
          <w:spacing w:val="-57"/>
        </w:rPr>
        <w:t xml:space="preserve"> </w:t>
      </w:r>
      <w:r w:rsidRPr="008A0D45">
        <w:t>Ведение</w:t>
      </w:r>
      <w:r w:rsidRPr="008A0D45">
        <w:rPr>
          <w:spacing w:val="5"/>
        </w:rPr>
        <w:t xml:space="preserve"> </w:t>
      </w:r>
      <w:r w:rsidRPr="008A0D45">
        <w:t>дневника</w:t>
      </w:r>
      <w:r w:rsidRPr="008A0D45">
        <w:rPr>
          <w:spacing w:val="5"/>
        </w:rPr>
        <w:t xml:space="preserve"> </w:t>
      </w:r>
      <w:r w:rsidRPr="008A0D45">
        <w:t>по</w:t>
      </w:r>
      <w:r w:rsidRPr="008A0D45">
        <w:rPr>
          <w:spacing w:val="3"/>
        </w:rPr>
        <w:t xml:space="preserve"> </w:t>
      </w:r>
      <w:r w:rsidRPr="008A0D45">
        <w:t>физической</w:t>
      </w:r>
      <w:r w:rsidRPr="008A0D45">
        <w:rPr>
          <w:spacing w:val="5"/>
        </w:rPr>
        <w:t xml:space="preserve"> </w:t>
      </w:r>
      <w:r w:rsidRPr="008A0D45">
        <w:t>культуре.</w:t>
      </w:r>
      <w:r w:rsidRPr="008A0D45">
        <w:rPr>
          <w:spacing w:val="6"/>
        </w:rPr>
        <w:t xml:space="preserve"> </w:t>
      </w:r>
      <w:r w:rsidRPr="008A0D45">
        <w:t>Физическая</w:t>
      </w:r>
      <w:r w:rsidRPr="008A0D45">
        <w:rPr>
          <w:spacing w:val="7"/>
        </w:rPr>
        <w:t xml:space="preserve"> </w:t>
      </w:r>
      <w:r w:rsidRPr="008A0D45">
        <w:t>подготовка</w:t>
      </w:r>
      <w:r w:rsidRPr="008A0D45">
        <w:rPr>
          <w:spacing w:val="5"/>
        </w:rPr>
        <w:t xml:space="preserve"> </w:t>
      </w:r>
      <w:r w:rsidRPr="008A0D45">
        <w:t>и</w:t>
      </w:r>
      <w:r w:rsidRPr="008A0D45">
        <w:rPr>
          <w:spacing w:val="5"/>
        </w:rPr>
        <w:t xml:space="preserve"> </w:t>
      </w:r>
      <w:r w:rsidRPr="008A0D45">
        <w:t>её</w:t>
      </w:r>
      <w:r w:rsidRPr="008A0D45">
        <w:rPr>
          <w:spacing w:val="5"/>
        </w:rPr>
        <w:t xml:space="preserve"> </w:t>
      </w:r>
      <w:r w:rsidRPr="008A0D45">
        <w:t>влияние</w:t>
      </w:r>
      <w:r w:rsidRPr="008A0D45">
        <w:rPr>
          <w:spacing w:val="3"/>
        </w:rPr>
        <w:t xml:space="preserve"> </w:t>
      </w:r>
      <w:r w:rsidRPr="008A0D45">
        <w:t>на</w:t>
      </w:r>
      <w:r w:rsidRPr="008A0D45">
        <w:rPr>
          <w:spacing w:val="5"/>
        </w:rPr>
        <w:t xml:space="preserve"> </w:t>
      </w:r>
      <w:r w:rsidRPr="008A0D45">
        <w:t>развитие</w:t>
      </w:r>
    </w:p>
    <w:p w:rsidR="001511C1" w:rsidRPr="008A0D45" w:rsidRDefault="00194F02" w:rsidP="008A0D45">
      <w:pPr>
        <w:pStyle w:val="a0"/>
        <w:spacing w:before="60" w:line="276" w:lineRule="auto"/>
        <w:ind w:left="-142" w:firstLine="568"/>
      </w:pPr>
      <w:r w:rsidRPr="008A0D45">
        <w:t>систем организма, связь с укреплением здоровья; физическая подготовленность как результат</w:t>
      </w:r>
      <w:r w:rsidRPr="008A0D45">
        <w:rPr>
          <w:spacing w:val="-57"/>
        </w:rPr>
        <w:t xml:space="preserve"> </w:t>
      </w:r>
      <w:r w:rsidRPr="008A0D45">
        <w:t>физической подготовки. Правила и способы самостоятельного развития физических качеств.</w:t>
      </w:r>
      <w:r w:rsidRPr="008A0D45">
        <w:rPr>
          <w:spacing w:val="1"/>
        </w:rPr>
        <w:t xml:space="preserve"> </w:t>
      </w:r>
      <w:r w:rsidRPr="008A0D45">
        <w:t>Способы</w:t>
      </w:r>
      <w:r w:rsidRPr="008A0D45">
        <w:rPr>
          <w:spacing w:val="1"/>
        </w:rPr>
        <w:t xml:space="preserve"> </w:t>
      </w:r>
      <w:r w:rsidRPr="008A0D45">
        <w:t>определения</w:t>
      </w:r>
      <w:r w:rsidRPr="008A0D45">
        <w:rPr>
          <w:spacing w:val="1"/>
        </w:rPr>
        <w:t xml:space="preserve"> </w:t>
      </w:r>
      <w:r w:rsidRPr="008A0D45">
        <w:t>индивидуальной</w:t>
      </w:r>
      <w:r w:rsidRPr="008A0D45">
        <w:rPr>
          <w:spacing w:val="1"/>
        </w:rPr>
        <w:t xml:space="preserve"> </w:t>
      </w:r>
      <w:r w:rsidRPr="008A0D45">
        <w:t>физической</w:t>
      </w:r>
      <w:r w:rsidRPr="008A0D45">
        <w:rPr>
          <w:spacing w:val="1"/>
        </w:rPr>
        <w:t xml:space="preserve"> </w:t>
      </w:r>
      <w:r w:rsidRPr="008A0D45">
        <w:t>нагрузки.</w:t>
      </w:r>
      <w:r w:rsidRPr="008A0D45">
        <w:rPr>
          <w:spacing w:val="1"/>
        </w:rPr>
        <w:t xml:space="preserve"> </w:t>
      </w:r>
      <w:r w:rsidRPr="008A0D45">
        <w:t>Правила</w:t>
      </w:r>
      <w:r w:rsidRPr="008A0D45">
        <w:rPr>
          <w:spacing w:val="1"/>
        </w:rPr>
        <w:t xml:space="preserve"> </w:t>
      </w:r>
      <w:r w:rsidRPr="008A0D45">
        <w:t>проведения</w:t>
      </w:r>
      <w:r w:rsidRPr="008A0D45">
        <w:rPr>
          <w:spacing w:val="1"/>
        </w:rPr>
        <w:t xml:space="preserve"> </w:t>
      </w:r>
      <w:r w:rsidRPr="008A0D45">
        <w:t>измерительных</w:t>
      </w:r>
      <w:r w:rsidRPr="008A0D45">
        <w:rPr>
          <w:spacing w:val="1"/>
        </w:rPr>
        <w:t xml:space="preserve"> </w:t>
      </w:r>
      <w:r w:rsidRPr="008A0D45">
        <w:t>процедур</w:t>
      </w:r>
      <w:r w:rsidRPr="008A0D45">
        <w:rPr>
          <w:spacing w:val="1"/>
        </w:rPr>
        <w:t xml:space="preserve"> </w:t>
      </w:r>
      <w:r w:rsidRPr="008A0D45">
        <w:t>по</w:t>
      </w:r>
      <w:r w:rsidRPr="008A0D45">
        <w:rPr>
          <w:spacing w:val="1"/>
        </w:rPr>
        <w:t xml:space="preserve"> </w:t>
      </w:r>
      <w:r w:rsidRPr="008A0D45">
        <w:t>оценке</w:t>
      </w:r>
      <w:r w:rsidRPr="008A0D45">
        <w:rPr>
          <w:spacing w:val="1"/>
        </w:rPr>
        <w:t xml:space="preserve"> </w:t>
      </w:r>
      <w:r w:rsidRPr="008A0D45">
        <w:t>физической</w:t>
      </w:r>
      <w:r w:rsidRPr="008A0D45">
        <w:rPr>
          <w:spacing w:val="1"/>
        </w:rPr>
        <w:t xml:space="preserve"> </w:t>
      </w:r>
      <w:r w:rsidRPr="008A0D45">
        <w:t>подготовленности.</w:t>
      </w:r>
      <w:r w:rsidRPr="008A0D45">
        <w:rPr>
          <w:spacing w:val="1"/>
        </w:rPr>
        <w:t xml:space="preserve"> </w:t>
      </w:r>
      <w:r w:rsidRPr="008A0D45">
        <w:t>Правила</w:t>
      </w:r>
      <w:r w:rsidRPr="008A0D45">
        <w:rPr>
          <w:spacing w:val="1"/>
        </w:rPr>
        <w:t xml:space="preserve"> </w:t>
      </w:r>
      <w:r w:rsidRPr="008A0D45">
        <w:t>техники</w:t>
      </w:r>
      <w:r w:rsidRPr="008A0D45">
        <w:rPr>
          <w:spacing w:val="1"/>
        </w:rPr>
        <w:t xml:space="preserve"> </w:t>
      </w:r>
      <w:r w:rsidRPr="008A0D45">
        <w:t>выполнения тестовых заданий и способы регистрации их результатов. Правила и способы</w:t>
      </w:r>
      <w:r w:rsidRPr="008A0D45">
        <w:rPr>
          <w:spacing w:val="1"/>
        </w:rPr>
        <w:t xml:space="preserve"> </w:t>
      </w:r>
      <w:r w:rsidRPr="008A0D45">
        <w:t>составления</w:t>
      </w:r>
      <w:r w:rsidRPr="008A0D45">
        <w:rPr>
          <w:spacing w:val="1"/>
        </w:rPr>
        <w:t xml:space="preserve"> </w:t>
      </w:r>
      <w:r w:rsidRPr="008A0D45">
        <w:t>плана</w:t>
      </w:r>
      <w:r w:rsidRPr="008A0D45">
        <w:rPr>
          <w:spacing w:val="1"/>
        </w:rPr>
        <w:t xml:space="preserve"> </w:t>
      </w:r>
      <w:r w:rsidRPr="008A0D45">
        <w:t>самостоятельных</w:t>
      </w:r>
      <w:r w:rsidRPr="008A0D45">
        <w:rPr>
          <w:spacing w:val="1"/>
        </w:rPr>
        <w:t xml:space="preserve"> </w:t>
      </w:r>
      <w:r w:rsidRPr="008A0D45">
        <w:t>занятий</w:t>
      </w:r>
      <w:r w:rsidRPr="008A0D45">
        <w:rPr>
          <w:spacing w:val="1"/>
        </w:rPr>
        <w:t xml:space="preserve"> </w:t>
      </w:r>
      <w:r w:rsidRPr="008A0D45">
        <w:t>физической</w:t>
      </w:r>
      <w:r w:rsidRPr="008A0D45">
        <w:rPr>
          <w:spacing w:val="1"/>
        </w:rPr>
        <w:t xml:space="preserve"> </w:t>
      </w:r>
      <w:r w:rsidRPr="008A0D45">
        <w:t>подготовкой.</w:t>
      </w:r>
      <w:r w:rsidRPr="008A0D45">
        <w:rPr>
          <w:spacing w:val="1"/>
        </w:rPr>
        <w:t xml:space="preserve"> </w:t>
      </w:r>
      <w:r w:rsidRPr="008A0D45">
        <w:t>Физическое</w:t>
      </w:r>
      <w:r w:rsidRPr="008A0D45">
        <w:rPr>
          <w:spacing w:val="-57"/>
        </w:rPr>
        <w:t xml:space="preserve"> </w:t>
      </w:r>
      <w:r w:rsidRPr="008A0D45">
        <w:t>совершенствование.</w:t>
      </w:r>
    </w:p>
    <w:p w:rsidR="001511C1" w:rsidRPr="008A0D45" w:rsidRDefault="00194F02" w:rsidP="008A0D45">
      <w:pPr>
        <w:pStyle w:val="a0"/>
        <w:spacing w:line="276" w:lineRule="auto"/>
        <w:ind w:left="-142" w:firstLine="568"/>
      </w:pPr>
      <w:r w:rsidRPr="008A0D45">
        <w:t>Физкультурно-оздоровительная</w:t>
      </w:r>
      <w:r w:rsidRPr="008A0D45">
        <w:rPr>
          <w:spacing w:val="-6"/>
        </w:rPr>
        <w:t xml:space="preserve"> </w:t>
      </w:r>
      <w:r w:rsidRPr="008A0D45">
        <w:t>деятельность.</w:t>
      </w:r>
    </w:p>
    <w:p w:rsidR="001511C1" w:rsidRPr="008A0D45" w:rsidRDefault="00194F02" w:rsidP="008A0D45">
      <w:pPr>
        <w:pStyle w:val="a0"/>
        <w:spacing w:line="276" w:lineRule="auto"/>
        <w:ind w:left="-142" w:firstLine="568"/>
      </w:pPr>
      <w:r w:rsidRPr="008A0D45">
        <w:t>Правила самостоятельного закаливания организма с помощью воздушных и солнечных ванн,</w:t>
      </w:r>
      <w:r w:rsidRPr="008A0D45">
        <w:rPr>
          <w:spacing w:val="-57"/>
        </w:rPr>
        <w:t xml:space="preserve"> </w:t>
      </w:r>
      <w:r w:rsidRPr="008A0D45">
        <w:t>купания в естественных водоёмах. Правила техники безопасности и гигиены мест занятий</w:t>
      </w:r>
      <w:r w:rsidRPr="008A0D45">
        <w:rPr>
          <w:spacing w:val="1"/>
        </w:rPr>
        <w:t xml:space="preserve"> </w:t>
      </w:r>
      <w:r w:rsidRPr="008A0D45">
        <w:t>физическими</w:t>
      </w:r>
      <w:r w:rsidRPr="008A0D45">
        <w:rPr>
          <w:spacing w:val="1"/>
        </w:rPr>
        <w:t xml:space="preserve"> </w:t>
      </w:r>
      <w:r w:rsidRPr="008A0D45">
        <w:t>упражнениями.</w:t>
      </w:r>
      <w:r w:rsidRPr="008A0D45">
        <w:rPr>
          <w:spacing w:val="1"/>
        </w:rPr>
        <w:t xml:space="preserve"> </w:t>
      </w:r>
      <w:r w:rsidRPr="008A0D45">
        <w:t>Оздоровительные</w:t>
      </w:r>
      <w:r w:rsidRPr="008A0D45">
        <w:rPr>
          <w:spacing w:val="1"/>
        </w:rPr>
        <w:t xml:space="preserve"> </w:t>
      </w:r>
      <w:r w:rsidRPr="008A0D45">
        <w:t>комплексы:</w:t>
      </w:r>
      <w:r w:rsidRPr="008A0D45">
        <w:rPr>
          <w:spacing w:val="1"/>
        </w:rPr>
        <w:t xml:space="preserve"> </w:t>
      </w:r>
      <w:r w:rsidRPr="008A0D45">
        <w:t>упражнения</w:t>
      </w:r>
      <w:r w:rsidRPr="008A0D45">
        <w:rPr>
          <w:spacing w:val="1"/>
        </w:rPr>
        <w:t xml:space="preserve"> </w:t>
      </w:r>
      <w:r w:rsidRPr="008A0D45">
        <w:t>для</w:t>
      </w:r>
      <w:r w:rsidRPr="008A0D45">
        <w:rPr>
          <w:spacing w:val="1"/>
        </w:rPr>
        <w:t xml:space="preserve"> </w:t>
      </w:r>
      <w:r w:rsidRPr="008A0D45">
        <w:t>коррекции</w:t>
      </w:r>
      <w:r w:rsidRPr="008A0D45">
        <w:rPr>
          <w:spacing w:val="1"/>
        </w:rPr>
        <w:t xml:space="preserve"> </w:t>
      </w:r>
      <w:r w:rsidRPr="008A0D45">
        <w:t>телосложения</w:t>
      </w:r>
      <w:r w:rsidRPr="008A0D45">
        <w:rPr>
          <w:spacing w:val="-10"/>
        </w:rPr>
        <w:t xml:space="preserve"> </w:t>
      </w:r>
      <w:r w:rsidRPr="008A0D45">
        <w:t>с</w:t>
      </w:r>
      <w:r w:rsidRPr="008A0D45">
        <w:rPr>
          <w:spacing w:val="-11"/>
        </w:rPr>
        <w:t xml:space="preserve"> </w:t>
      </w:r>
      <w:r w:rsidRPr="008A0D45">
        <w:t>использованием</w:t>
      </w:r>
      <w:r w:rsidRPr="008A0D45">
        <w:rPr>
          <w:spacing w:val="-11"/>
        </w:rPr>
        <w:t xml:space="preserve"> </w:t>
      </w:r>
      <w:r w:rsidRPr="008A0D45">
        <w:t>дополнительных</w:t>
      </w:r>
      <w:r w:rsidRPr="008A0D45">
        <w:rPr>
          <w:spacing w:val="-9"/>
        </w:rPr>
        <w:t xml:space="preserve"> </w:t>
      </w:r>
      <w:r w:rsidRPr="008A0D45">
        <w:t>отягощений;</w:t>
      </w:r>
      <w:r w:rsidRPr="008A0D45">
        <w:rPr>
          <w:spacing w:val="-7"/>
        </w:rPr>
        <w:t xml:space="preserve"> </w:t>
      </w:r>
      <w:r w:rsidRPr="008A0D45">
        <w:t>упражнения</w:t>
      </w:r>
      <w:r w:rsidRPr="008A0D45">
        <w:rPr>
          <w:spacing w:val="-10"/>
        </w:rPr>
        <w:t xml:space="preserve"> </w:t>
      </w:r>
      <w:r w:rsidRPr="008A0D45">
        <w:t>для</w:t>
      </w:r>
      <w:r w:rsidRPr="008A0D45">
        <w:rPr>
          <w:spacing w:val="-10"/>
        </w:rPr>
        <w:t xml:space="preserve"> </w:t>
      </w:r>
      <w:r w:rsidRPr="008A0D45">
        <w:t>профилактики</w:t>
      </w:r>
      <w:r w:rsidRPr="008A0D45">
        <w:rPr>
          <w:spacing w:val="-57"/>
        </w:rPr>
        <w:t xml:space="preserve"> </w:t>
      </w:r>
      <w:r w:rsidRPr="008A0D45">
        <w:t>нарушения зрения во время учебных занятий и работой за компьютером; упражнения для</w:t>
      </w:r>
      <w:r w:rsidRPr="008A0D45">
        <w:rPr>
          <w:spacing w:val="1"/>
        </w:rPr>
        <w:t xml:space="preserve"> </w:t>
      </w:r>
      <w:r w:rsidRPr="008A0D45">
        <w:t>физкультпауз,</w:t>
      </w:r>
      <w:r w:rsidRPr="008A0D45">
        <w:rPr>
          <w:spacing w:val="-9"/>
        </w:rPr>
        <w:t xml:space="preserve"> </w:t>
      </w:r>
      <w:r w:rsidRPr="008A0D45">
        <w:t>направленных</w:t>
      </w:r>
      <w:r w:rsidRPr="008A0D45">
        <w:rPr>
          <w:spacing w:val="-10"/>
        </w:rPr>
        <w:t xml:space="preserve"> </w:t>
      </w:r>
      <w:r w:rsidRPr="008A0D45">
        <w:t>на</w:t>
      </w:r>
      <w:r w:rsidRPr="008A0D45">
        <w:rPr>
          <w:spacing w:val="-9"/>
        </w:rPr>
        <w:t xml:space="preserve"> </w:t>
      </w:r>
      <w:r w:rsidRPr="008A0D45">
        <w:t>поддержание</w:t>
      </w:r>
      <w:r w:rsidRPr="008A0D45">
        <w:rPr>
          <w:spacing w:val="-10"/>
        </w:rPr>
        <w:t xml:space="preserve"> </w:t>
      </w:r>
      <w:r w:rsidRPr="008A0D45">
        <w:t>оптимальной</w:t>
      </w:r>
      <w:r w:rsidRPr="008A0D45">
        <w:rPr>
          <w:spacing w:val="-7"/>
        </w:rPr>
        <w:t xml:space="preserve"> </w:t>
      </w:r>
      <w:r w:rsidRPr="008A0D45">
        <w:t>работоспособности</w:t>
      </w:r>
      <w:r w:rsidRPr="008A0D45">
        <w:rPr>
          <w:spacing w:val="-8"/>
        </w:rPr>
        <w:t xml:space="preserve"> </w:t>
      </w:r>
      <w:r w:rsidRPr="008A0D45">
        <w:t>мышц</w:t>
      </w:r>
      <w:r w:rsidRPr="008A0D45">
        <w:rPr>
          <w:spacing w:val="-10"/>
        </w:rPr>
        <w:t xml:space="preserve"> </w:t>
      </w:r>
      <w:r w:rsidRPr="008A0D45">
        <w:t>опорно-</w:t>
      </w:r>
      <w:r w:rsidRPr="008A0D45">
        <w:rPr>
          <w:spacing w:val="-58"/>
        </w:rPr>
        <w:t xml:space="preserve"> </w:t>
      </w:r>
      <w:r w:rsidRPr="008A0D45">
        <w:t>двигательного</w:t>
      </w:r>
      <w:r w:rsidRPr="008A0D45">
        <w:rPr>
          <w:spacing w:val="1"/>
        </w:rPr>
        <w:t xml:space="preserve"> </w:t>
      </w:r>
      <w:r w:rsidRPr="008A0D45">
        <w:t>аппарата</w:t>
      </w:r>
      <w:r w:rsidRPr="008A0D45">
        <w:rPr>
          <w:spacing w:val="1"/>
        </w:rPr>
        <w:t xml:space="preserve"> </w:t>
      </w:r>
      <w:r w:rsidRPr="008A0D45">
        <w:t>в</w:t>
      </w:r>
      <w:r w:rsidRPr="008A0D45">
        <w:rPr>
          <w:spacing w:val="1"/>
        </w:rPr>
        <w:t xml:space="preserve"> </w:t>
      </w:r>
      <w:r w:rsidRPr="008A0D45">
        <w:t>режиме</w:t>
      </w:r>
      <w:r w:rsidRPr="008A0D45">
        <w:rPr>
          <w:spacing w:val="1"/>
        </w:rPr>
        <w:t xml:space="preserve"> </w:t>
      </w:r>
      <w:r w:rsidRPr="008A0D45">
        <w:t>учебной</w:t>
      </w:r>
      <w:r w:rsidRPr="008A0D45">
        <w:rPr>
          <w:spacing w:val="1"/>
        </w:rPr>
        <w:t xml:space="preserve"> </w:t>
      </w:r>
      <w:r w:rsidRPr="008A0D45">
        <w:t>деятельности.</w:t>
      </w:r>
      <w:r w:rsidRPr="008A0D45">
        <w:rPr>
          <w:spacing w:val="1"/>
        </w:rPr>
        <w:t xml:space="preserve"> </w:t>
      </w:r>
      <w:r w:rsidRPr="008A0D45">
        <w:t>Спортивно-оздоровительная</w:t>
      </w:r>
      <w:r w:rsidRPr="008A0D45">
        <w:rPr>
          <w:spacing w:val="1"/>
        </w:rPr>
        <w:t xml:space="preserve"> </w:t>
      </w:r>
      <w:r w:rsidRPr="008A0D45">
        <w:t>деятельность.</w:t>
      </w:r>
    </w:p>
    <w:p w:rsidR="001511C1" w:rsidRPr="008A0D45" w:rsidRDefault="00194F02" w:rsidP="008A0D45">
      <w:pPr>
        <w:pStyle w:val="a0"/>
        <w:spacing w:before="1" w:line="276" w:lineRule="auto"/>
        <w:ind w:left="-142" w:firstLine="568"/>
      </w:pPr>
      <w:r w:rsidRPr="008A0D45">
        <w:t>Гимнастика</w:t>
      </w:r>
      <w:r w:rsidRPr="008A0D45">
        <w:rPr>
          <w:spacing w:val="-3"/>
        </w:rPr>
        <w:t xml:space="preserve"> </w:t>
      </w:r>
      <w:r w:rsidRPr="008A0D45">
        <w:t>с</w:t>
      </w:r>
      <w:r w:rsidRPr="008A0D45">
        <w:rPr>
          <w:spacing w:val="-3"/>
        </w:rPr>
        <w:t xml:space="preserve"> </w:t>
      </w:r>
      <w:r w:rsidRPr="008A0D45">
        <w:t>основами</w:t>
      </w:r>
      <w:r w:rsidRPr="008A0D45">
        <w:rPr>
          <w:spacing w:val="-1"/>
        </w:rPr>
        <w:t xml:space="preserve"> </w:t>
      </w:r>
      <w:r w:rsidRPr="008A0D45">
        <w:t>акробатики.</w:t>
      </w:r>
    </w:p>
    <w:p w:rsidR="001511C1" w:rsidRPr="008A0D45" w:rsidRDefault="00194F02" w:rsidP="008A0D45">
      <w:pPr>
        <w:pStyle w:val="a0"/>
        <w:spacing w:line="276" w:lineRule="auto"/>
        <w:ind w:left="-142" w:firstLine="568"/>
      </w:pPr>
      <w:r w:rsidRPr="008A0D45">
        <w:t>Акробатическая</w:t>
      </w:r>
      <w:r w:rsidRPr="008A0D45">
        <w:rPr>
          <w:spacing w:val="-9"/>
        </w:rPr>
        <w:t xml:space="preserve"> </w:t>
      </w:r>
      <w:r w:rsidRPr="008A0D45">
        <w:t>комбинация</w:t>
      </w:r>
      <w:r w:rsidRPr="008A0D45">
        <w:rPr>
          <w:spacing w:val="-8"/>
        </w:rPr>
        <w:t xml:space="preserve"> </w:t>
      </w:r>
      <w:r w:rsidRPr="008A0D45">
        <w:t>из</w:t>
      </w:r>
      <w:r w:rsidRPr="008A0D45">
        <w:rPr>
          <w:spacing w:val="-8"/>
        </w:rPr>
        <w:t xml:space="preserve"> </w:t>
      </w:r>
      <w:r w:rsidRPr="008A0D45">
        <w:t>общеразвивающих</w:t>
      </w:r>
      <w:r w:rsidRPr="008A0D45">
        <w:rPr>
          <w:spacing w:val="-8"/>
        </w:rPr>
        <w:t xml:space="preserve"> </w:t>
      </w:r>
      <w:r w:rsidRPr="008A0D45">
        <w:t>и</w:t>
      </w:r>
      <w:r w:rsidRPr="008A0D45">
        <w:rPr>
          <w:spacing w:val="-8"/>
        </w:rPr>
        <w:t xml:space="preserve"> </w:t>
      </w:r>
      <w:r w:rsidRPr="008A0D45">
        <w:t>сложно-координированных</w:t>
      </w:r>
      <w:r w:rsidRPr="008A0D45">
        <w:rPr>
          <w:spacing w:val="-4"/>
        </w:rPr>
        <w:t xml:space="preserve"> </w:t>
      </w:r>
      <w:r w:rsidRPr="008A0D45">
        <w:t>упражнений,</w:t>
      </w:r>
      <w:r w:rsidRPr="008A0D45">
        <w:rPr>
          <w:spacing w:val="-57"/>
        </w:rPr>
        <w:t xml:space="preserve"> </w:t>
      </w:r>
      <w:r w:rsidRPr="008A0D45">
        <w:t>стоек</w:t>
      </w:r>
      <w:r w:rsidRPr="008A0D45">
        <w:rPr>
          <w:spacing w:val="1"/>
        </w:rPr>
        <w:t xml:space="preserve"> </w:t>
      </w:r>
      <w:r w:rsidRPr="008A0D45">
        <w:t>и</w:t>
      </w:r>
      <w:r w:rsidRPr="008A0D45">
        <w:rPr>
          <w:spacing w:val="1"/>
        </w:rPr>
        <w:t xml:space="preserve"> </w:t>
      </w:r>
      <w:r w:rsidRPr="008A0D45">
        <w:t>кувырков;</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акробатических</w:t>
      </w:r>
      <w:r w:rsidRPr="008A0D45">
        <w:rPr>
          <w:spacing w:val="1"/>
        </w:rPr>
        <w:t xml:space="preserve"> </w:t>
      </w:r>
      <w:r w:rsidRPr="008A0D45">
        <w:t>упражнений.</w:t>
      </w:r>
      <w:r w:rsidRPr="008A0D45">
        <w:rPr>
          <w:spacing w:val="1"/>
        </w:rPr>
        <w:t xml:space="preserve"> </w:t>
      </w:r>
      <w:r w:rsidRPr="008A0D45">
        <w:t>Комбинация</w:t>
      </w:r>
      <w:r w:rsidRPr="008A0D45">
        <w:rPr>
          <w:spacing w:val="1"/>
        </w:rPr>
        <w:t xml:space="preserve"> </w:t>
      </w:r>
      <w:r w:rsidRPr="008A0D45">
        <w:t>из</w:t>
      </w:r>
      <w:r w:rsidRPr="008A0D45">
        <w:rPr>
          <w:spacing w:val="1"/>
        </w:rPr>
        <w:t xml:space="preserve"> </w:t>
      </w:r>
      <w:r w:rsidRPr="008A0D45">
        <w:t>стилизованных</w:t>
      </w:r>
      <w:r w:rsidRPr="008A0D45">
        <w:rPr>
          <w:spacing w:val="1"/>
        </w:rPr>
        <w:t xml:space="preserve"> </w:t>
      </w:r>
      <w:r w:rsidRPr="008A0D45">
        <w:t>общеразвивающих</w:t>
      </w:r>
      <w:r w:rsidRPr="008A0D45">
        <w:rPr>
          <w:spacing w:val="1"/>
        </w:rPr>
        <w:t xml:space="preserve"> </w:t>
      </w:r>
      <w:r w:rsidRPr="008A0D45">
        <w:t>упражнений</w:t>
      </w:r>
      <w:r w:rsidRPr="008A0D45">
        <w:rPr>
          <w:spacing w:val="1"/>
        </w:rPr>
        <w:t xml:space="preserve"> </w:t>
      </w:r>
      <w:r w:rsidRPr="008A0D45">
        <w:t>и</w:t>
      </w:r>
      <w:r w:rsidRPr="008A0D45">
        <w:rPr>
          <w:spacing w:val="1"/>
        </w:rPr>
        <w:t xml:space="preserve"> </w:t>
      </w:r>
      <w:r w:rsidRPr="008A0D45">
        <w:t>сложно-координированных</w:t>
      </w:r>
      <w:r w:rsidRPr="008A0D45">
        <w:rPr>
          <w:spacing w:val="1"/>
        </w:rPr>
        <w:t xml:space="preserve"> </w:t>
      </w:r>
      <w:r w:rsidRPr="008A0D45">
        <w:t>упражнений</w:t>
      </w:r>
      <w:r w:rsidRPr="008A0D45">
        <w:rPr>
          <w:spacing w:val="1"/>
        </w:rPr>
        <w:t xml:space="preserve"> </w:t>
      </w:r>
      <w:r w:rsidRPr="008A0D45">
        <w:t>ритмической гимнастики, разнообразных движений руками и ногами с разной амплитудой и</w:t>
      </w:r>
      <w:r w:rsidRPr="008A0D45">
        <w:rPr>
          <w:spacing w:val="1"/>
        </w:rPr>
        <w:t xml:space="preserve"> </w:t>
      </w:r>
      <w:r w:rsidRPr="008A0D45">
        <w:t>траекторией, танцевальными движениями из ранее разученных танцев (девочки). Опорные</w:t>
      </w:r>
      <w:r w:rsidRPr="008A0D45">
        <w:rPr>
          <w:spacing w:val="1"/>
        </w:rPr>
        <w:t xml:space="preserve"> </w:t>
      </w:r>
      <w:r w:rsidRPr="008A0D45">
        <w:rPr>
          <w:spacing w:val="-1"/>
        </w:rPr>
        <w:t>прыжки</w:t>
      </w:r>
      <w:r w:rsidRPr="008A0D45">
        <w:rPr>
          <w:spacing w:val="-11"/>
        </w:rPr>
        <w:t xml:space="preserve"> </w:t>
      </w:r>
      <w:r w:rsidRPr="008A0D45">
        <w:rPr>
          <w:spacing w:val="-1"/>
        </w:rPr>
        <w:t>через</w:t>
      </w:r>
      <w:r w:rsidRPr="008A0D45">
        <w:rPr>
          <w:spacing w:val="-12"/>
        </w:rPr>
        <w:t xml:space="preserve"> </w:t>
      </w:r>
      <w:r w:rsidRPr="008A0D45">
        <w:rPr>
          <w:spacing w:val="-1"/>
        </w:rPr>
        <w:t>гимнастического</w:t>
      </w:r>
      <w:r w:rsidRPr="008A0D45">
        <w:rPr>
          <w:spacing w:val="-11"/>
        </w:rPr>
        <w:t xml:space="preserve"> </w:t>
      </w:r>
      <w:r w:rsidRPr="008A0D45">
        <w:rPr>
          <w:spacing w:val="-1"/>
        </w:rPr>
        <w:t>козла</w:t>
      </w:r>
      <w:r w:rsidRPr="008A0D45">
        <w:rPr>
          <w:spacing w:val="-13"/>
        </w:rPr>
        <w:t xml:space="preserve"> </w:t>
      </w:r>
      <w:r w:rsidRPr="008A0D45">
        <w:rPr>
          <w:spacing w:val="-1"/>
        </w:rPr>
        <w:t>с</w:t>
      </w:r>
      <w:r w:rsidRPr="008A0D45">
        <w:rPr>
          <w:spacing w:val="-12"/>
        </w:rPr>
        <w:t xml:space="preserve"> </w:t>
      </w:r>
      <w:r w:rsidRPr="008A0D45">
        <w:rPr>
          <w:spacing w:val="-1"/>
        </w:rPr>
        <w:t>разбега</w:t>
      </w:r>
      <w:r w:rsidRPr="008A0D45">
        <w:rPr>
          <w:spacing w:val="-16"/>
        </w:rPr>
        <w:t xml:space="preserve"> </w:t>
      </w:r>
      <w:r w:rsidRPr="008A0D45">
        <w:t>способом</w:t>
      </w:r>
      <w:r w:rsidRPr="008A0D45">
        <w:rPr>
          <w:spacing w:val="-7"/>
        </w:rPr>
        <w:t xml:space="preserve"> </w:t>
      </w:r>
      <w:r w:rsidRPr="008A0D45">
        <w:t>«согнув</w:t>
      </w:r>
      <w:r w:rsidRPr="008A0D45">
        <w:rPr>
          <w:spacing w:val="-13"/>
        </w:rPr>
        <w:t xml:space="preserve"> </w:t>
      </w:r>
      <w:r w:rsidRPr="008A0D45">
        <w:t>ноги»</w:t>
      </w:r>
      <w:r w:rsidRPr="008A0D45">
        <w:rPr>
          <w:spacing w:val="-15"/>
        </w:rPr>
        <w:t xml:space="preserve"> </w:t>
      </w:r>
      <w:r w:rsidRPr="008A0D45">
        <w:t>(мальчики)</w:t>
      </w:r>
      <w:r w:rsidRPr="008A0D45">
        <w:rPr>
          <w:spacing w:val="-15"/>
        </w:rPr>
        <w:t xml:space="preserve"> </w:t>
      </w:r>
      <w:r w:rsidRPr="008A0D45">
        <w:t>и</w:t>
      </w:r>
      <w:r w:rsidRPr="008A0D45">
        <w:rPr>
          <w:spacing w:val="-5"/>
        </w:rPr>
        <w:t xml:space="preserve"> </w:t>
      </w:r>
      <w:r w:rsidRPr="008A0D45">
        <w:t>способом</w:t>
      </w:r>
    </w:p>
    <w:p w:rsidR="001511C1" w:rsidRPr="008A0D45" w:rsidRDefault="00194F02" w:rsidP="008A0D45">
      <w:pPr>
        <w:pStyle w:val="a0"/>
        <w:spacing w:line="276" w:lineRule="auto"/>
        <w:ind w:left="-142" w:firstLine="568"/>
      </w:pPr>
      <w:r w:rsidRPr="008A0D45">
        <w:t>«ноги врозь» (девочки). Гимнастические комбинации на низком гимнастическом бревне с</w:t>
      </w:r>
      <w:r w:rsidRPr="008A0D45">
        <w:rPr>
          <w:spacing w:val="1"/>
        </w:rPr>
        <w:t xml:space="preserve"> </w:t>
      </w:r>
      <w:r w:rsidRPr="008A0D45">
        <w:rPr>
          <w:spacing w:val="-1"/>
        </w:rPr>
        <w:t>использованием</w:t>
      </w:r>
      <w:r w:rsidRPr="008A0D45">
        <w:rPr>
          <w:spacing w:val="-14"/>
        </w:rPr>
        <w:t xml:space="preserve"> </w:t>
      </w:r>
      <w:r w:rsidRPr="008A0D45">
        <w:rPr>
          <w:spacing w:val="-1"/>
        </w:rPr>
        <w:t>стилизованных</w:t>
      </w:r>
      <w:r w:rsidRPr="008A0D45">
        <w:rPr>
          <w:spacing w:val="-13"/>
        </w:rPr>
        <w:t xml:space="preserve"> </w:t>
      </w:r>
      <w:r w:rsidRPr="008A0D45">
        <w:t>общеразвивающих</w:t>
      </w:r>
      <w:r w:rsidRPr="008A0D45">
        <w:rPr>
          <w:spacing w:val="-12"/>
        </w:rPr>
        <w:t xml:space="preserve"> </w:t>
      </w:r>
      <w:r w:rsidRPr="008A0D45">
        <w:t>и</w:t>
      </w:r>
      <w:r w:rsidRPr="008A0D45">
        <w:rPr>
          <w:spacing w:val="-13"/>
        </w:rPr>
        <w:t xml:space="preserve"> </w:t>
      </w:r>
      <w:r w:rsidRPr="008A0D45">
        <w:t>сложно-координированных</w:t>
      </w:r>
      <w:r w:rsidRPr="008A0D45">
        <w:rPr>
          <w:spacing w:val="-8"/>
        </w:rPr>
        <w:t xml:space="preserve"> </w:t>
      </w:r>
      <w:r w:rsidRPr="008A0D45">
        <w:t>упражнений,</w:t>
      </w:r>
      <w:r w:rsidRPr="008A0D45">
        <w:rPr>
          <w:spacing w:val="-57"/>
        </w:rPr>
        <w:t xml:space="preserve"> </w:t>
      </w:r>
      <w:r w:rsidRPr="008A0D45">
        <w:t>передвижений шагом и лёгким бегом, поворотами с разнообразными движениями рук и ног,</w:t>
      </w:r>
      <w:r w:rsidRPr="008A0D45">
        <w:rPr>
          <w:spacing w:val="1"/>
        </w:rPr>
        <w:t xml:space="preserve"> </w:t>
      </w:r>
      <w:r w:rsidRPr="008A0D45">
        <w:t>удержанием</w:t>
      </w:r>
      <w:r w:rsidRPr="008A0D45">
        <w:rPr>
          <w:spacing w:val="1"/>
        </w:rPr>
        <w:t xml:space="preserve"> </w:t>
      </w:r>
      <w:r w:rsidRPr="008A0D45">
        <w:t>статических</w:t>
      </w:r>
      <w:r w:rsidRPr="008A0D45">
        <w:rPr>
          <w:spacing w:val="1"/>
        </w:rPr>
        <w:t xml:space="preserve"> </w:t>
      </w:r>
      <w:r w:rsidRPr="008A0D45">
        <w:t>поз</w:t>
      </w:r>
      <w:r w:rsidRPr="008A0D45">
        <w:rPr>
          <w:spacing w:val="1"/>
        </w:rPr>
        <w:t xml:space="preserve"> </w:t>
      </w:r>
      <w:r w:rsidRPr="008A0D45">
        <w:t>(девочки).</w:t>
      </w:r>
      <w:r w:rsidRPr="008A0D45">
        <w:rPr>
          <w:spacing w:val="1"/>
        </w:rPr>
        <w:t xml:space="preserve"> </w:t>
      </w:r>
      <w:r w:rsidRPr="008A0D45">
        <w:t>Упражнения</w:t>
      </w:r>
      <w:r w:rsidRPr="008A0D45">
        <w:rPr>
          <w:spacing w:val="1"/>
        </w:rPr>
        <w:t xml:space="preserve"> </w:t>
      </w:r>
      <w:r w:rsidRPr="008A0D45">
        <w:t>на</w:t>
      </w:r>
      <w:r w:rsidRPr="008A0D45">
        <w:rPr>
          <w:spacing w:val="1"/>
        </w:rPr>
        <w:t xml:space="preserve"> </w:t>
      </w:r>
      <w:r w:rsidRPr="008A0D45">
        <w:t>невысокой</w:t>
      </w:r>
      <w:r w:rsidRPr="008A0D45">
        <w:rPr>
          <w:spacing w:val="1"/>
        </w:rPr>
        <w:t xml:space="preserve"> </w:t>
      </w:r>
      <w:r w:rsidRPr="008A0D45">
        <w:t>гимнастической</w:t>
      </w:r>
      <w:r w:rsidRPr="008A0D45">
        <w:rPr>
          <w:spacing w:val="1"/>
        </w:rPr>
        <w:t xml:space="preserve"> </w:t>
      </w:r>
      <w:r w:rsidRPr="008A0D45">
        <w:t>перекладине:</w:t>
      </w:r>
      <w:r w:rsidRPr="008A0D45">
        <w:rPr>
          <w:spacing w:val="-4"/>
        </w:rPr>
        <w:t xml:space="preserve"> </w:t>
      </w:r>
      <w:r w:rsidRPr="008A0D45">
        <w:t>висы;</w:t>
      </w:r>
      <w:r w:rsidRPr="008A0D45">
        <w:rPr>
          <w:spacing w:val="-3"/>
        </w:rPr>
        <w:t xml:space="preserve"> </w:t>
      </w:r>
      <w:r w:rsidRPr="008A0D45">
        <w:t>упор</w:t>
      </w:r>
      <w:r w:rsidRPr="008A0D45">
        <w:rPr>
          <w:spacing w:val="-4"/>
        </w:rPr>
        <w:t xml:space="preserve"> </w:t>
      </w:r>
      <w:r w:rsidRPr="008A0D45">
        <w:t>ноги</w:t>
      </w:r>
      <w:r w:rsidRPr="008A0D45">
        <w:rPr>
          <w:spacing w:val="-4"/>
        </w:rPr>
        <w:t xml:space="preserve"> </w:t>
      </w:r>
      <w:r w:rsidRPr="008A0D45">
        <w:t>врозь,</w:t>
      </w:r>
      <w:r w:rsidRPr="008A0D45">
        <w:rPr>
          <w:spacing w:val="-5"/>
        </w:rPr>
        <w:t xml:space="preserve"> </w:t>
      </w:r>
      <w:r w:rsidRPr="008A0D45">
        <w:t>перемах</w:t>
      </w:r>
      <w:r w:rsidRPr="008A0D45">
        <w:rPr>
          <w:spacing w:val="-3"/>
        </w:rPr>
        <w:t xml:space="preserve"> </w:t>
      </w:r>
      <w:r w:rsidRPr="008A0D45">
        <w:t>вперёд</w:t>
      </w:r>
      <w:r w:rsidRPr="008A0D45">
        <w:rPr>
          <w:spacing w:val="-5"/>
        </w:rPr>
        <w:t xml:space="preserve"> </w:t>
      </w:r>
      <w:r w:rsidRPr="008A0D45">
        <w:t>и</w:t>
      </w:r>
      <w:r w:rsidRPr="008A0D45">
        <w:rPr>
          <w:spacing w:val="-4"/>
        </w:rPr>
        <w:t xml:space="preserve"> </w:t>
      </w:r>
      <w:r w:rsidRPr="008A0D45">
        <w:t>обратно</w:t>
      </w:r>
      <w:r w:rsidRPr="008A0D45">
        <w:rPr>
          <w:spacing w:val="-5"/>
        </w:rPr>
        <w:t xml:space="preserve"> </w:t>
      </w:r>
      <w:r w:rsidRPr="008A0D45">
        <w:t>(мальчики).</w:t>
      </w:r>
      <w:r w:rsidRPr="008A0D45">
        <w:rPr>
          <w:spacing w:val="-6"/>
        </w:rPr>
        <w:t xml:space="preserve"> </w:t>
      </w:r>
      <w:r w:rsidRPr="008A0D45">
        <w:t>Лазание</w:t>
      </w:r>
      <w:r w:rsidRPr="008A0D45">
        <w:rPr>
          <w:spacing w:val="-6"/>
        </w:rPr>
        <w:t xml:space="preserve"> </w:t>
      </w:r>
      <w:r w:rsidRPr="008A0D45">
        <w:t>по</w:t>
      </w:r>
      <w:r w:rsidRPr="008A0D45">
        <w:rPr>
          <w:spacing w:val="-5"/>
        </w:rPr>
        <w:t xml:space="preserve"> </w:t>
      </w:r>
      <w:r w:rsidRPr="008A0D45">
        <w:t>канату</w:t>
      </w:r>
      <w:r w:rsidRPr="008A0D45">
        <w:rPr>
          <w:spacing w:val="-58"/>
        </w:rPr>
        <w:t xml:space="preserve"> </w:t>
      </w:r>
      <w:r w:rsidRPr="008A0D45">
        <w:t>в</w:t>
      </w:r>
      <w:r w:rsidRPr="008A0D45">
        <w:rPr>
          <w:spacing w:val="-2"/>
        </w:rPr>
        <w:t xml:space="preserve"> </w:t>
      </w:r>
      <w:r w:rsidRPr="008A0D45">
        <w:t>три</w:t>
      </w:r>
      <w:r w:rsidRPr="008A0D45">
        <w:rPr>
          <w:spacing w:val="1"/>
        </w:rPr>
        <w:t xml:space="preserve"> </w:t>
      </w:r>
      <w:r w:rsidRPr="008A0D45">
        <w:t>приёма</w:t>
      </w:r>
      <w:r w:rsidRPr="008A0D45">
        <w:rPr>
          <w:spacing w:val="-1"/>
        </w:rPr>
        <w:t xml:space="preserve"> </w:t>
      </w:r>
      <w:r w:rsidRPr="008A0D45">
        <w:t>(мальчики).</w:t>
      </w:r>
    </w:p>
    <w:p w:rsidR="001511C1" w:rsidRPr="008A0D45" w:rsidRDefault="00194F02" w:rsidP="008A0D45">
      <w:pPr>
        <w:pStyle w:val="a0"/>
        <w:spacing w:before="1" w:line="276" w:lineRule="auto"/>
        <w:ind w:left="-142" w:firstLine="568"/>
      </w:pPr>
      <w:r w:rsidRPr="008A0D45">
        <w:t>Лёгкая</w:t>
      </w:r>
      <w:r w:rsidRPr="008A0D45">
        <w:rPr>
          <w:spacing w:val="-5"/>
        </w:rPr>
        <w:t xml:space="preserve"> </w:t>
      </w:r>
      <w:r w:rsidRPr="008A0D45">
        <w:t>атлетика.</w:t>
      </w:r>
    </w:p>
    <w:p w:rsidR="001511C1" w:rsidRPr="008A0D45" w:rsidRDefault="00194F02" w:rsidP="008A0D45">
      <w:pPr>
        <w:pStyle w:val="a0"/>
        <w:spacing w:line="276" w:lineRule="auto"/>
        <w:ind w:left="-142" w:firstLine="568"/>
      </w:pPr>
      <w:r w:rsidRPr="008A0D45">
        <w:t>Старт</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одну</w:t>
      </w:r>
      <w:r w:rsidRPr="008A0D45">
        <w:rPr>
          <w:spacing w:val="1"/>
        </w:rPr>
        <w:t xml:space="preserve"> </w:t>
      </w:r>
      <w:r w:rsidRPr="008A0D45">
        <w:t>руку</w:t>
      </w:r>
      <w:r w:rsidRPr="008A0D45">
        <w:rPr>
          <w:spacing w:val="1"/>
        </w:rPr>
        <w:t xml:space="preserve"> </w:t>
      </w:r>
      <w:r w:rsidRPr="008A0D45">
        <w:t>и</w:t>
      </w:r>
      <w:r w:rsidRPr="008A0D45">
        <w:rPr>
          <w:spacing w:val="1"/>
        </w:rPr>
        <w:t xml:space="preserve"> </w:t>
      </w:r>
      <w:r w:rsidRPr="008A0D45">
        <w:t>последующим</w:t>
      </w:r>
      <w:r w:rsidRPr="008A0D45">
        <w:rPr>
          <w:spacing w:val="1"/>
        </w:rPr>
        <w:t xml:space="preserve"> </w:t>
      </w:r>
      <w:r w:rsidRPr="008A0D45">
        <w:t>ускорением;</w:t>
      </w:r>
      <w:r w:rsidRPr="008A0D45">
        <w:rPr>
          <w:spacing w:val="1"/>
        </w:rPr>
        <w:t xml:space="preserve"> </w:t>
      </w:r>
      <w:r w:rsidRPr="008A0D45">
        <w:t>спринтерский</w:t>
      </w:r>
      <w:r w:rsidRPr="008A0D45">
        <w:rPr>
          <w:spacing w:val="1"/>
        </w:rPr>
        <w:t xml:space="preserve"> </w:t>
      </w:r>
      <w:r w:rsidRPr="008A0D45">
        <w:t>и</w:t>
      </w:r>
      <w:r w:rsidRPr="008A0D45">
        <w:rPr>
          <w:spacing w:val="1"/>
        </w:rPr>
        <w:t xml:space="preserve"> </w:t>
      </w:r>
      <w:r w:rsidRPr="008A0D45">
        <w:t>гладкий</w:t>
      </w:r>
      <w:r w:rsidRPr="008A0D45">
        <w:rPr>
          <w:spacing w:val="1"/>
        </w:rPr>
        <w:t xml:space="preserve"> </w:t>
      </w:r>
      <w:r w:rsidRPr="008A0D45">
        <w:t>равномерный бег по учебной дистанции; ранее разученные беговые упражнения. Прыжковые</w:t>
      </w:r>
      <w:r w:rsidRPr="008A0D45">
        <w:rPr>
          <w:spacing w:val="-57"/>
        </w:rPr>
        <w:t xml:space="preserve"> </w:t>
      </w:r>
      <w:r w:rsidRPr="008A0D45">
        <w:t>упражнения:</w:t>
      </w:r>
      <w:r w:rsidRPr="008A0D45">
        <w:rPr>
          <w:spacing w:val="1"/>
        </w:rPr>
        <w:t xml:space="preserve"> </w:t>
      </w:r>
      <w:r w:rsidRPr="008A0D45">
        <w:t>прыжок</w:t>
      </w:r>
      <w:r w:rsidRPr="008A0D45">
        <w:rPr>
          <w:spacing w:val="1"/>
        </w:rPr>
        <w:t xml:space="preserve"> </w:t>
      </w:r>
      <w:r w:rsidRPr="008A0D45">
        <w:t>в</w:t>
      </w:r>
      <w:r w:rsidRPr="008A0D45">
        <w:rPr>
          <w:spacing w:val="1"/>
        </w:rPr>
        <w:t xml:space="preserve"> </w:t>
      </w:r>
      <w:r w:rsidRPr="008A0D45">
        <w:t>высоту</w:t>
      </w:r>
      <w:r w:rsidRPr="008A0D45">
        <w:rPr>
          <w:spacing w:val="1"/>
        </w:rPr>
        <w:t xml:space="preserve"> </w:t>
      </w:r>
      <w:r w:rsidRPr="008A0D45">
        <w:t>с</w:t>
      </w:r>
      <w:r w:rsidRPr="008A0D45">
        <w:rPr>
          <w:spacing w:val="1"/>
        </w:rPr>
        <w:t xml:space="preserve"> </w:t>
      </w:r>
      <w:r w:rsidRPr="008A0D45">
        <w:t>разбега</w:t>
      </w:r>
      <w:r w:rsidRPr="008A0D45">
        <w:rPr>
          <w:spacing w:val="1"/>
        </w:rPr>
        <w:t xml:space="preserve"> </w:t>
      </w:r>
      <w:r w:rsidRPr="008A0D45">
        <w:t>способом</w:t>
      </w:r>
      <w:r w:rsidRPr="008A0D45">
        <w:rPr>
          <w:spacing w:val="1"/>
        </w:rPr>
        <w:t xml:space="preserve"> </w:t>
      </w:r>
      <w:r w:rsidRPr="008A0D45">
        <w:t>«перешагивание»;</w:t>
      </w:r>
      <w:r w:rsidRPr="008A0D45">
        <w:rPr>
          <w:spacing w:val="1"/>
        </w:rPr>
        <w:t xml:space="preserve"> </w:t>
      </w:r>
      <w:r w:rsidRPr="008A0D45">
        <w:t>ранее</w:t>
      </w:r>
      <w:r w:rsidRPr="008A0D45">
        <w:rPr>
          <w:spacing w:val="1"/>
        </w:rPr>
        <w:t xml:space="preserve"> </w:t>
      </w:r>
      <w:r w:rsidRPr="008A0D45">
        <w:t>разученные</w:t>
      </w:r>
      <w:r w:rsidRPr="008A0D45">
        <w:rPr>
          <w:spacing w:val="1"/>
        </w:rPr>
        <w:t xml:space="preserve"> </w:t>
      </w:r>
      <w:r w:rsidRPr="008A0D45">
        <w:t>прыжковые упражнения в длину и высоту, напрыгивания и спрыгивания. Метание малого</w:t>
      </w:r>
      <w:r w:rsidRPr="008A0D45">
        <w:rPr>
          <w:spacing w:val="1"/>
        </w:rPr>
        <w:t xml:space="preserve"> </w:t>
      </w:r>
      <w:r w:rsidRPr="008A0D45">
        <w:t>(теннисного)</w:t>
      </w:r>
      <w:r w:rsidRPr="008A0D45">
        <w:rPr>
          <w:spacing w:val="-2"/>
        </w:rPr>
        <w:t xml:space="preserve"> </w:t>
      </w:r>
      <w:r w:rsidRPr="008A0D45">
        <w:t>мяча</w:t>
      </w:r>
      <w:r w:rsidRPr="008A0D45">
        <w:rPr>
          <w:spacing w:val="-1"/>
        </w:rPr>
        <w:t xml:space="preserve"> </w:t>
      </w:r>
      <w:r w:rsidRPr="008A0D45">
        <w:t>в</w:t>
      </w:r>
      <w:r w:rsidRPr="008A0D45">
        <w:rPr>
          <w:spacing w:val="-1"/>
        </w:rPr>
        <w:t xml:space="preserve"> </w:t>
      </w:r>
      <w:r w:rsidRPr="008A0D45">
        <w:t>подвижную</w:t>
      </w:r>
      <w:r w:rsidRPr="008A0D45">
        <w:rPr>
          <w:spacing w:val="-1"/>
        </w:rPr>
        <w:t xml:space="preserve"> </w:t>
      </w:r>
      <w:r w:rsidRPr="008A0D45">
        <w:t>(раскачивающуюся)</w:t>
      </w:r>
      <w:r w:rsidRPr="008A0D45">
        <w:rPr>
          <w:spacing w:val="1"/>
        </w:rPr>
        <w:t xml:space="preserve"> </w:t>
      </w:r>
      <w:r w:rsidRPr="008A0D45">
        <w:t>мишень.</w:t>
      </w:r>
    </w:p>
    <w:p w:rsidR="001511C1" w:rsidRPr="008A0D45" w:rsidRDefault="00194F02" w:rsidP="008A0D45">
      <w:pPr>
        <w:pStyle w:val="a0"/>
        <w:spacing w:line="276" w:lineRule="auto"/>
        <w:ind w:left="-142" w:firstLine="568"/>
      </w:pPr>
      <w:r w:rsidRPr="008A0D45">
        <w:t>Спортивные</w:t>
      </w:r>
      <w:r w:rsidRPr="008A0D45">
        <w:rPr>
          <w:spacing w:val="-5"/>
        </w:rPr>
        <w:t xml:space="preserve"> </w:t>
      </w:r>
      <w:r w:rsidRPr="008A0D45">
        <w:t>игры.</w:t>
      </w:r>
    </w:p>
    <w:p w:rsidR="001511C1" w:rsidRPr="008A0D45" w:rsidRDefault="00194F02" w:rsidP="008A0D45">
      <w:pPr>
        <w:pStyle w:val="a0"/>
        <w:spacing w:line="276" w:lineRule="auto"/>
        <w:ind w:left="-142" w:firstLine="568"/>
      </w:pPr>
      <w:r w:rsidRPr="008A0D45">
        <w:t>Баскетбол. Технические действия игрока без мяча: передвижение в стойке баскетболиста;</w:t>
      </w:r>
      <w:r w:rsidRPr="008A0D45">
        <w:rPr>
          <w:spacing w:val="1"/>
        </w:rPr>
        <w:t xml:space="preserve"> </w:t>
      </w:r>
      <w:r w:rsidRPr="008A0D45">
        <w:t>прыжки</w:t>
      </w:r>
      <w:r w:rsidRPr="008A0D45">
        <w:rPr>
          <w:spacing w:val="-7"/>
        </w:rPr>
        <w:t xml:space="preserve"> </w:t>
      </w:r>
      <w:r w:rsidRPr="008A0D45">
        <w:t>вверх</w:t>
      </w:r>
      <w:r w:rsidRPr="008A0D45">
        <w:rPr>
          <w:spacing w:val="-5"/>
        </w:rPr>
        <w:t xml:space="preserve"> </w:t>
      </w:r>
      <w:r w:rsidRPr="008A0D45">
        <w:t>толчком</w:t>
      </w:r>
      <w:r w:rsidRPr="008A0D45">
        <w:rPr>
          <w:spacing w:val="-8"/>
        </w:rPr>
        <w:t xml:space="preserve"> </w:t>
      </w:r>
      <w:r w:rsidRPr="008A0D45">
        <w:t>одной</w:t>
      </w:r>
      <w:r w:rsidRPr="008A0D45">
        <w:rPr>
          <w:spacing w:val="-8"/>
        </w:rPr>
        <w:t xml:space="preserve"> </w:t>
      </w:r>
      <w:r w:rsidRPr="008A0D45">
        <w:t>ногой</w:t>
      </w:r>
      <w:r w:rsidRPr="008A0D45">
        <w:rPr>
          <w:spacing w:val="-6"/>
        </w:rPr>
        <w:t xml:space="preserve"> </w:t>
      </w:r>
      <w:r w:rsidRPr="008A0D45">
        <w:t>и</w:t>
      </w:r>
      <w:r w:rsidRPr="008A0D45">
        <w:rPr>
          <w:spacing w:val="-9"/>
        </w:rPr>
        <w:t xml:space="preserve"> </w:t>
      </w:r>
      <w:r w:rsidRPr="008A0D45">
        <w:t>приземлением</w:t>
      </w:r>
      <w:r w:rsidRPr="008A0D45">
        <w:rPr>
          <w:spacing w:val="-8"/>
        </w:rPr>
        <w:t xml:space="preserve"> </w:t>
      </w:r>
      <w:r w:rsidRPr="008A0D45">
        <w:t>на</w:t>
      </w:r>
      <w:r w:rsidRPr="008A0D45">
        <w:rPr>
          <w:spacing w:val="-8"/>
        </w:rPr>
        <w:t xml:space="preserve"> </w:t>
      </w:r>
      <w:r w:rsidRPr="008A0D45">
        <w:t>другую</w:t>
      </w:r>
      <w:r w:rsidRPr="008A0D45">
        <w:rPr>
          <w:spacing w:val="-7"/>
        </w:rPr>
        <w:t xml:space="preserve"> </w:t>
      </w:r>
      <w:r w:rsidRPr="008A0D45">
        <w:t>ногу;</w:t>
      </w:r>
      <w:r w:rsidRPr="008A0D45">
        <w:rPr>
          <w:spacing w:val="-4"/>
        </w:rPr>
        <w:t xml:space="preserve"> </w:t>
      </w:r>
      <w:r w:rsidRPr="008A0D45">
        <w:t>остановка</w:t>
      </w:r>
      <w:r w:rsidRPr="008A0D45">
        <w:rPr>
          <w:spacing w:val="-8"/>
        </w:rPr>
        <w:t xml:space="preserve"> </w:t>
      </w:r>
      <w:r w:rsidRPr="008A0D45">
        <w:t>двумя</w:t>
      </w:r>
      <w:r w:rsidRPr="008A0D45">
        <w:rPr>
          <w:spacing w:val="-7"/>
        </w:rPr>
        <w:t xml:space="preserve"> </w:t>
      </w:r>
      <w:r w:rsidRPr="008A0D45">
        <w:t>шагами</w:t>
      </w:r>
      <w:r w:rsidRPr="008A0D45">
        <w:rPr>
          <w:spacing w:val="-58"/>
        </w:rPr>
        <w:t xml:space="preserve"> </w:t>
      </w:r>
      <w:r w:rsidRPr="008A0D45">
        <w:t>и прыжком. Упражнения с мячом: ранее разученные упражнения в ведении мяча в разных</w:t>
      </w:r>
      <w:r w:rsidRPr="008A0D45">
        <w:rPr>
          <w:spacing w:val="1"/>
        </w:rPr>
        <w:t xml:space="preserve"> </w:t>
      </w:r>
      <w:r w:rsidRPr="008A0D45">
        <w:t>направлениях и по разной траектории, передаче и бросках мяча в корзину. Правила игры и</w:t>
      </w:r>
      <w:r w:rsidRPr="008A0D45">
        <w:rPr>
          <w:spacing w:val="1"/>
        </w:rPr>
        <w:t xml:space="preserve"> </w:t>
      </w:r>
      <w:r w:rsidRPr="008A0D45">
        <w:t>игровая</w:t>
      </w:r>
      <w:r w:rsidRPr="008A0D45">
        <w:rPr>
          <w:spacing w:val="1"/>
        </w:rPr>
        <w:t xml:space="preserve"> </w:t>
      </w:r>
      <w:r w:rsidRPr="008A0D45">
        <w:t>деятельность</w:t>
      </w:r>
      <w:r w:rsidRPr="008A0D45">
        <w:rPr>
          <w:spacing w:val="1"/>
        </w:rPr>
        <w:t xml:space="preserve"> </w:t>
      </w:r>
      <w:r w:rsidRPr="008A0D45">
        <w:t>по</w:t>
      </w:r>
      <w:r w:rsidRPr="008A0D45">
        <w:rPr>
          <w:spacing w:val="1"/>
        </w:rPr>
        <w:t xml:space="preserve"> </w:t>
      </w:r>
      <w:r w:rsidRPr="008A0D45">
        <w:t>правилам</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разученных</w:t>
      </w:r>
      <w:r w:rsidRPr="008A0D45">
        <w:rPr>
          <w:spacing w:val="1"/>
        </w:rPr>
        <w:t xml:space="preserve"> </w:t>
      </w:r>
      <w:r w:rsidRPr="008A0D45">
        <w:t>технических</w:t>
      </w:r>
      <w:r w:rsidRPr="008A0D45">
        <w:rPr>
          <w:spacing w:val="1"/>
        </w:rPr>
        <w:t xml:space="preserve"> </w:t>
      </w:r>
      <w:r w:rsidRPr="008A0D45">
        <w:t>приёмов.</w:t>
      </w:r>
      <w:r w:rsidRPr="008A0D45">
        <w:rPr>
          <w:spacing w:val="1"/>
        </w:rPr>
        <w:t xml:space="preserve"> </w:t>
      </w:r>
      <w:r w:rsidRPr="008A0D45">
        <w:t>Волейбол. Приём и передача мяча двумя руками снизу в разные зоны площадки команды</w:t>
      </w:r>
      <w:r w:rsidRPr="008A0D45">
        <w:rPr>
          <w:spacing w:val="1"/>
        </w:rPr>
        <w:t xml:space="preserve"> </w:t>
      </w:r>
      <w:r w:rsidRPr="008A0D45">
        <w:t>соперника. Правила игры и игровая деятельность по правилам с использованием разученных</w:t>
      </w:r>
      <w:r w:rsidRPr="008A0D45">
        <w:rPr>
          <w:spacing w:val="1"/>
        </w:rPr>
        <w:t xml:space="preserve"> </w:t>
      </w:r>
      <w:r w:rsidRPr="008A0D45">
        <w:t>технических приёмов в подаче мяча, его приёме и передаче двумя руками снизу и сверху.</w:t>
      </w:r>
      <w:r w:rsidRPr="008A0D45">
        <w:rPr>
          <w:spacing w:val="1"/>
        </w:rPr>
        <w:t xml:space="preserve"> </w:t>
      </w:r>
      <w:r w:rsidRPr="008A0D45">
        <w:t>Футбол. Удары по катящемуся мячу с разбега. Правила игры и игровая деятельность по</w:t>
      </w:r>
      <w:r w:rsidRPr="008A0D45">
        <w:rPr>
          <w:spacing w:val="1"/>
        </w:rPr>
        <w:t xml:space="preserve"> </w:t>
      </w:r>
      <w:r w:rsidRPr="008A0D45">
        <w:t>правилам с использованием разученных технических приёмов в остановке и передаче мяча,</w:t>
      </w:r>
      <w:r w:rsidRPr="008A0D45">
        <w:rPr>
          <w:spacing w:val="1"/>
        </w:rPr>
        <w:t xml:space="preserve"> </w:t>
      </w:r>
      <w:r w:rsidRPr="008A0D45">
        <w:t>его ведении и обводке. Совершенствование техники ранее разученных гимнастических и</w:t>
      </w:r>
      <w:r w:rsidRPr="008A0D45">
        <w:rPr>
          <w:spacing w:val="1"/>
        </w:rPr>
        <w:t xml:space="preserve"> </w:t>
      </w:r>
      <w:r w:rsidRPr="008A0D45">
        <w:rPr>
          <w:spacing w:val="-1"/>
        </w:rPr>
        <w:t>акробатических</w:t>
      </w:r>
      <w:r w:rsidRPr="008A0D45">
        <w:rPr>
          <w:spacing w:val="-11"/>
        </w:rPr>
        <w:t xml:space="preserve"> </w:t>
      </w:r>
      <w:r w:rsidRPr="008A0D45">
        <w:rPr>
          <w:spacing w:val="-1"/>
        </w:rPr>
        <w:t>упражнений;</w:t>
      </w:r>
      <w:r w:rsidRPr="008A0D45">
        <w:rPr>
          <w:spacing w:val="-13"/>
        </w:rPr>
        <w:t xml:space="preserve"> </w:t>
      </w:r>
      <w:r w:rsidRPr="008A0D45">
        <w:rPr>
          <w:spacing w:val="-1"/>
        </w:rPr>
        <w:t>упражнений</w:t>
      </w:r>
      <w:r w:rsidRPr="008A0D45">
        <w:rPr>
          <w:spacing w:val="-13"/>
        </w:rPr>
        <w:t xml:space="preserve"> </w:t>
      </w:r>
      <w:r w:rsidRPr="008A0D45">
        <w:t>лёгкой</w:t>
      </w:r>
      <w:r w:rsidRPr="008A0D45">
        <w:rPr>
          <w:spacing w:val="-13"/>
        </w:rPr>
        <w:t xml:space="preserve"> </w:t>
      </w:r>
      <w:r w:rsidRPr="008A0D45">
        <w:t>атлетики;</w:t>
      </w:r>
      <w:r w:rsidRPr="008A0D45">
        <w:rPr>
          <w:spacing w:val="-15"/>
        </w:rPr>
        <w:t xml:space="preserve"> </w:t>
      </w:r>
      <w:r w:rsidRPr="008A0D45">
        <w:t>технических</w:t>
      </w:r>
      <w:r w:rsidRPr="008A0D45">
        <w:rPr>
          <w:spacing w:val="-13"/>
        </w:rPr>
        <w:t xml:space="preserve"> </w:t>
      </w:r>
      <w:r w:rsidRPr="008A0D45">
        <w:t>действий</w:t>
      </w:r>
      <w:r w:rsidRPr="008A0D45">
        <w:rPr>
          <w:spacing w:val="-13"/>
        </w:rPr>
        <w:t xml:space="preserve"> </w:t>
      </w:r>
      <w:r w:rsidRPr="008A0D45">
        <w:t>спортивных</w:t>
      </w:r>
      <w:r w:rsidRPr="008A0D45">
        <w:rPr>
          <w:spacing w:val="-57"/>
        </w:rPr>
        <w:t xml:space="preserve"> </w:t>
      </w:r>
      <w:r w:rsidRPr="008A0D45">
        <w:t>игр. Прикладно-ориентированная двигательная деятельность. Модуль «Базовая физическая</w:t>
      </w:r>
      <w:r w:rsidRPr="008A0D45">
        <w:rPr>
          <w:spacing w:val="1"/>
        </w:rPr>
        <w:t xml:space="preserve"> </w:t>
      </w:r>
      <w:r w:rsidRPr="008A0D45">
        <w:t>подготовка».</w:t>
      </w:r>
    </w:p>
    <w:p w:rsidR="001511C1" w:rsidRPr="008A0D45" w:rsidRDefault="00194F02" w:rsidP="008A0D45">
      <w:pPr>
        <w:pStyle w:val="a5"/>
        <w:numPr>
          <w:ilvl w:val="0"/>
          <w:numId w:val="15"/>
        </w:numPr>
        <w:tabs>
          <w:tab w:val="left" w:pos="298"/>
        </w:tabs>
        <w:spacing w:line="276" w:lineRule="auto"/>
        <w:ind w:left="-142" w:firstLine="568"/>
        <w:jc w:val="both"/>
        <w:rPr>
          <w:sz w:val="24"/>
          <w:szCs w:val="24"/>
        </w:rPr>
      </w:pPr>
      <w:r w:rsidRPr="008A0D45">
        <w:rPr>
          <w:sz w:val="24"/>
          <w:szCs w:val="24"/>
        </w:rPr>
        <w:t>класс</w:t>
      </w:r>
    </w:p>
    <w:p w:rsidR="001511C1" w:rsidRPr="008A0D45" w:rsidRDefault="00194F02" w:rsidP="008A0D45">
      <w:pPr>
        <w:pStyle w:val="a0"/>
        <w:spacing w:before="1" w:line="276" w:lineRule="auto"/>
        <w:ind w:left="-142" w:firstLine="568"/>
      </w:pPr>
      <w:r w:rsidRPr="008A0D45">
        <w:t>Знания</w:t>
      </w:r>
      <w:r w:rsidRPr="008A0D45">
        <w:rPr>
          <w:spacing w:val="-4"/>
        </w:rPr>
        <w:t xml:space="preserve"> </w:t>
      </w:r>
      <w:r w:rsidRPr="008A0D45">
        <w:t>о</w:t>
      </w:r>
      <w:r w:rsidRPr="008A0D45">
        <w:rPr>
          <w:spacing w:val="-3"/>
        </w:rPr>
        <w:t xml:space="preserve"> </w:t>
      </w:r>
      <w:r w:rsidRPr="008A0D45">
        <w:t>физической</w:t>
      </w:r>
      <w:r w:rsidRPr="008A0D45">
        <w:rPr>
          <w:spacing w:val="-4"/>
        </w:rPr>
        <w:t xml:space="preserve"> </w:t>
      </w:r>
      <w:r w:rsidRPr="008A0D45">
        <w:t>культуре.</w:t>
      </w:r>
    </w:p>
    <w:p w:rsidR="001511C1" w:rsidRPr="008A0D45" w:rsidRDefault="00194F02" w:rsidP="008A0D45">
      <w:pPr>
        <w:pStyle w:val="a0"/>
        <w:spacing w:before="60" w:line="276" w:lineRule="auto"/>
        <w:ind w:left="-142" w:firstLine="568"/>
      </w:pPr>
      <w:r w:rsidRPr="008A0D45">
        <w:t>Зарождение олимпийского движения в дореволюционной России, роль А. Д. Бутовского в</w:t>
      </w:r>
      <w:r w:rsidRPr="008A0D45">
        <w:rPr>
          <w:spacing w:val="1"/>
        </w:rPr>
        <w:t xml:space="preserve"> </w:t>
      </w:r>
      <w:r w:rsidRPr="008A0D45">
        <w:t>развитии</w:t>
      </w:r>
      <w:r w:rsidRPr="008A0D45">
        <w:rPr>
          <w:spacing w:val="-5"/>
        </w:rPr>
        <w:t xml:space="preserve"> </w:t>
      </w:r>
      <w:r w:rsidRPr="008A0D45">
        <w:t>отечественной</w:t>
      </w:r>
      <w:r w:rsidRPr="008A0D45">
        <w:rPr>
          <w:spacing w:val="-4"/>
        </w:rPr>
        <w:t xml:space="preserve"> </w:t>
      </w:r>
      <w:r w:rsidRPr="008A0D45">
        <w:t>системы</w:t>
      </w:r>
      <w:r w:rsidRPr="008A0D45">
        <w:rPr>
          <w:spacing w:val="-5"/>
        </w:rPr>
        <w:t xml:space="preserve"> </w:t>
      </w:r>
      <w:r w:rsidRPr="008A0D45">
        <w:t>физического</w:t>
      </w:r>
      <w:r w:rsidRPr="008A0D45">
        <w:rPr>
          <w:spacing w:val="-8"/>
        </w:rPr>
        <w:t xml:space="preserve"> </w:t>
      </w:r>
      <w:r w:rsidRPr="008A0D45">
        <w:t>воспитания</w:t>
      </w:r>
      <w:r w:rsidRPr="008A0D45">
        <w:rPr>
          <w:spacing w:val="-7"/>
        </w:rPr>
        <w:t xml:space="preserve"> </w:t>
      </w:r>
      <w:r w:rsidRPr="008A0D45">
        <w:t>и</w:t>
      </w:r>
      <w:r w:rsidRPr="008A0D45">
        <w:rPr>
          <w:spacing w:val="-4"/>
        </w:rPr>
        <w:t xml:space="preserve"> </w:t>
      </w:r>
      <w:r w:rsidRPr="008A0D45">
        <w:t>спорта.</w:t>
      </w:r>
      <w:r w:rsidRPr="008A0D45">
        <w:rPr>
          <w:spacing w:val="-6"/>
        </w:rPr>
        <w:t xml:space="preserve"> </w:t>
      </w:r>
      <w:r w:rsidRPr="008A0D45">
        <w:t>Олимпийское</w:t>
      </w:r>
      <w:r w:rsidRPr="008A0D45">
        <w:rPr>
          <w:spacing w:val="-6"/>
        </w:rPr>
        <w:t xml:space="preserve"> </w:t>
      </w:r>
      <w:r w:rsidRPr="008A0D45">
        <w:t>движение</w:t>
      </w:r>
      <w:r w:rsidRPr="008A0D45">
        <w:rPr>
          <w:spacing w:val="-8"/>
        </w:rPr>
        <w:t xml:space="preserve"> </w:t>
      </w:r>
      <w:r w:rsidRPr="008A0D45">
        <w:t>в</w:t>
      </w:r>
      <w:r w:rsidRPr="008A0D45">
        <w:rPr>
          <w:spacing w:val="-58"/>
        </w:rPr>
        <w:t xml:space="preserve"> </w:t>
      </w:r>
      <w:r w:rsidRPr="008A0D45">
        <w:t>СССР</w:t>
      </w:r>
      <w:r w:rsidRPr="008A0D45">
        <w:rPr>
          <w:spacing w:val="1"/>
        </w:rPr>
        <w:t xml:space="preserve"> </w:t>
      </w:r>
      <w:r w:rsidRPr="008A0D45">
        <w:t>и</w:t>
      </w:r>
      <w:r w:rsidRPr="008A0D45">
        <w:rPr>
          <w:spacing w:val="1"/>
        </w:rPr>
        <w:t xml:space="preserve"> </w:t>
      </w:r>
      <w:r w:rsidRPr="008A0D45">
        <w:t>современной</w:t>
      </w:r>
      <w:r w:rsidRPr="008A0D45">
        <w:rPr>
          <w:spacing w:val="1"/>
        </w:rPr>
        <w:t xml:space="preserve"> </w:t>
      </w:r>
      <w:r w:rsidRPr="008A0D45">
        <w:t>России,</w:t>
      </w:r>
      <w:r w:rsidRPr="008A0D45">
        <w:rPr>
          <w:spacing w:val="1"/>
        </w:rPr>
        <w:t xml:space="preserve"> </w:t>
      </w:r>
      <w:r w:rsidRPr="008A0D45">
        <w:t>характеристика</w:t>
      </w:r>
      <w:r w:rsidRPr="008A0D45">
        <w:rPr>
          <w:spacing w:val="1"/>
        </w:rPr>
        <w:t xml:space="preserve"> </w:t>
      </w:r>
      <w:r w:rsidRPr="008A0D45">
        <w:t>основных</w:t>
      </w:r>
      <w:r w:rsidRPr="008A0D45">
        <w:rPr>
          <w:spacing w:val="1"/>
        </w:rPr>
        <w:t xml:space="preserve"> </w:t>
      </w:r>
      <w:r w:rsidRPr="008A0D45">
        <w:t>этапов</w:t>
      </w:r>
      <w:r w:rsidRPr="008A0D45">
        <w:rPr>
          <w:spacing w:val="1"/>
        </w:rPr>
        <w:t xml:space="preserve"> </w:t>
      </w:r>
      <w:r w:rsidRPr="008A0D45">
        <w:t>развития.</w:t>
      </w:r>
      <w:r w:rsidRPr="008A0D45">
        <w:rPr>
          <w:spacing w:val="1"/>
        </w:rPr>
        <w:t xml:space="preserve"> </w:t>
      </w:r>
      <w:r w:rsidRPr="008A0D45">
        <w:t>Выдающиеся</w:t>
      </w:r>
      <w:r w:rsidRPr="008A0D45">
        <w:rPr>
          <w:spacing w:val="1"/>
        </w:rPr>
        <w:t xml:space="preserve"> </w:t>
      </w:r>
      <w:r w:rsidRPr="008A0D45">
        <w:t>советские и российские олимпийцы. Влияние занятий физической культурой и спортом на</w:t>
      </w:r>
      <w:r w:rsidRPr="008A0D45">
        <w:rPr>
          <w:spacing w:val="1"/>
        </w:rPr>
        <w:t xml:space="preserve"> </w:t>
      </w:r>
      <w:r w:rsidRPr="008A0D45">
        <w:t>воспитание</w:t>
      </w:r>
      <w:r w:rsidRPr="008A0D45">
        <w:rPr>
          <w:spacing w:val="1"/>
        </w:rPr>
        <w:t xml:space="preserve"> </w:t>
      </w:r>
      <w:r w:rsidRPr="008A0D45">
        <w:t>положительных</w:t>
      </w:r>
      <w:r w:rsidRPr="008A0D45">
        <w:rPr>
          <w:spacing w:val="1"/>
        </w:rPr>
        <w:t xml:space="preserve"> </w:t>
      </w:r>
      <w:r w:rsidRPr="008A0D45">
        <w:t>качеств</w:t>
      </w:r>
      <w:r w:rsidRPr="008A0D45">
        <w:rPr>
          <w:spacing w:val="1"/>
        </w:rPr>
        <w:t xml:space="preserve"> </w:t>
      </w:r>
      <w:r w:rsidRPr="008A0D45">
        <w:t>личности</w:t>
      </w:r>
      <w:r w:rsidRPr="008A0D45">
        <w:rPr>
          <w:spacing w:val="1"/>
        </w:rPr>
        <w:t xml:space="preserve"> </w:t>
      </w:r>
      <w:r w:rsidRPr="008A0D45">
        <w:t>современного</w:t>
      </w:r>
      <w:r w:rsidRPr="008A0D45">
        <w:rPr>
          <w:spacing w:val="1"/>
        </w:rPr>
        <w:t xml:space="preserve"> </w:t>
      </w:r>
      <w:r w:rsidRPr="008A0D45">
        <w:t>человека.</w:t>
      </w:r>
      <w:r w:rsidRPr="008A0D45">
        <w:rPr>
          <w:spacing w:val="1"/>
        </w:rPr>
        <w:t xml:space="preserve"> </w:t>
      </w:r>
      <w:r w:rsidRPr="008A0D45">
        <w:t>Способы</w:t>
      </w:r>
      <w:r w:rsidRPr="008A0D45">
        <w:rPr>
          <w:spacing w:val="-57"/>
        </w:rPr>
        <w:t xml:space="preserve"> </w:t>
      </w:r>
      <w:r w:rsidRPr="008A0D45">
        <w:t>самостоятельной деятельности. Правила техники безопасности</w:t>
      </w:r>
      <w:r w:rsidRPr="008A0D45">
        <w:rPr>
          <w:spacing w:val="1"/>
        </w:rPr>
        <w:t xml:space="preserve"> </w:t>
      </w:r>
      <w:r w:rsidRPr="008A0D45">
        <w:t>и гигиены мест занятий в</w:t>
      </w:r>
      <w:r w:rsidRPr="008A0D45">
        <w:rPr>
          <w:spacing w:val="1"/>
        </w:rPr>
        <w:t xml:space="preserve"> </w:t>
      </w:r>
      <w:r w:rsidRPr="008A0D45">
        <w:t>процессе выполнения физических упражнений на открытых площадках. Ведение дневника по</w:t>
      </w:r>
      <w:r w:rsidRPr="008A0D45">
        <w:rPr>
          <w:spacing w:val="-57"/>
        </w:rPr>
        <w:t xml:space="preserve"> </w:t>
      </w:r>
      <w:r w:rsidRPr="008A0D45">
        <w:t>физической культуре. Техническая подготовка и её значение для человека, основные правила</w:t>
      </w:r>
      <w:r w:rsidRPr="008A0D45">
        <w:rPr>
          <w:spacing w:val="-57"/>
        </w:rPr>
        <w:t xml:space="preserve"> </w:t>
      </w:r>
      <w:r w:rsidRPr="008A0D45">
        <w:t>технической</w:t>
      </w:r>
      <w:r w:rsidRPr="008A0D45">
        <w:rPr>
          <w:spacing w:val="-12"/>
        </w:rPr>
        <w:t xml:space="preserve"> </w:t>
      </w:r>
      <w:r w:rsidRPr="008A0D45">
        <w:t>подготовки.</w:t>
      </w:r>
      <w:r w:rsidRPr="008A0D45">
        <w:rPr>
          <w:spacing w:val="-13"/>
        </w:rPr>
        <w:t xml:space="preserve"> </w:t>
      </w:r>
      <w:r w:rsidRPr="008A0D45">
        <w:t>Двигательные</w:t>
      </w:r>
      <w:r w:rsidRPr="008A0D45">
        <w:rPr>
          <w:spacing w:val="-14"/>
        </w:rPr>
        <w:t xml:space="preserve"> </w:t>
      </w:r>
      <w:r w:rsidRPr="008A0D45">
        <w:t>действия</w:t>
      </w:r>
      <w:r w:rsidRPr="008A0D45">
        <w:rPr>
          <w:spacing w:val="-13"/>
        </w:rPr>
        <w:t xml:space="preserve"> </w:t>
      </w:r>
      <w:r w:rsidRPr="008A0D45">
        <w:t>как</w:t>
      </w:r>
      <w:r w:rsidRPr="008A0D45">
        <w:rPr>
          <w:spacing w:val="-12"/>
        </w:rPr>
        <w:t xml:space="preserve"> </w:t>
      </w:r>
      <w:r w:rsidRPr="008A0D45">
        <w:t>основа</w:t>
      </w:r>
      <w:r w:rsidRPr="008A0D45">
        <w:rPr>
          <w:spacing w:val="-15"/>
        </w:rPr>
        <w:t xml:space="preserve"> </w:t>
      </w:r>
      <w:r w:rsidRPr="008A0D45">
        <w:t>технической</w:t>
      </w:r>
      <w:r w:rsidRPr="008A0D45">
        <w:rPr>
          <w:spacing w:val="-12"/>
        </w:rPr>
        <w:t xml:space="preserve"> </w:t>
      </w:r>
      <w:r w:rsidRPr="008A0D45">
        <w:t>подготовки,</w:t>
      </w:r>
      <w:r w:rsidRPr="008A0D45">
        <w:rPr>
          <w:spacing w:val="-14"/>
        </w:rPr>
        <w:t xml:space="preserve"> </w:t>
      </w:r>
      <w:r w:rsidRPr="008A0D45">
        <w:t>понятие</w:t>
      </w:r>
      <w:r w:rsidRPr="008A0D45">
        <w:rPr>
          <w:spacing w:val="-58"/>
        </w:rPr>
        <w:t xml:space="preserve"> </w:t>
      </w:r>
      <w:r w:rsidRPr="008A0D45">
        <w:t>двигательного умения и двигательного навыка. Способы оценивания техники двигательных</w:t>
      </w:r>
      <w:r w:rsidRPr="008A0D45">
        <w:rPr>
          <w:spacing w:val="1"/>
        </w:rPr>
        <w:t xml:space="preserve"> </w:t>
      </w:r>
      <w:r w:rsidRPr="008A0D45">
        <w:t>действий</w:t>
      </w:r>
      <w:r w:rsidRPr="008A0D45">
        <w:rPr>
          <w:spacing w:val="1"/>
        </w:rPr>
        <w:t xml:space="preserve"> </w:t>
      </w:r>
      <w:r w:rsidRPr="008A0D45">
        <w:t>и</w:t>
      </w:r>
      <w:r w:rsidRPr="008A0D45">
        <w:rPr>
          <w:spacing w:val="1"/>
        </w:rPr>
        <w:t xml:space="preserve"> </w:t>
      </w:r>
      <w:r w:rsidRPr="008A0D45">
        <w:t>организация</w:t>
      </w:r>
      <w:r w:rsidRPr="008A0D45">
        <w:rPr>
          <w:spacing w:val="1"/>
        </w:rPr>
        <w:t xml:space="preserve"> </w:t>
      </w:r>
      <w:r w:rsidRPr="008A0D45">
        <w:t>процедуры</w:t>
      </w:r>
      <w:r w:rsidRPr="008A0D45">
        <w:rPr>
          <w:spacing w:val="1"/>
        </w:rPr>
        <w:t xml:space="preserve"> </w:t>
      </w:r>
      <w:r w:rsidRPr="008A0D45">
        <w:t>оценивания.</w:t>
      </w:r>
      <w:r w:rsidRPr="008A0D45">
        <w:rPr>
          <w:spacing w:val="1"/>
        </w:rPr>
        <w:t xml:space="preserve"> </w:t>
      </w:r>
      <w:r w:rsidRPr="008A0D45">
        <w:t>Ошибки</w:t>
      </w:r>
      <w:r w:rsidRPr="008A0D45">
        <w:rPr>
          <w:spacing w:val="1"/>
        </w:rPr>
        <w:t xml:space="preserve"> </w:t>
      </w:r>
      <w:r w:rsidRPr="008A0D45">
        <w:t>при</w:t>
      </w:r>
      <w:r w:rsidRPr="008A0D45">
        <w:rPr>
          <w:spacing w:val="1"/>
        </w:rPr>
        <w:t xml:space="preserve"> </w:t>
      </w:r>
      <w:r w:rsidRPr="008A0D45">
        <w:t>разучивании</w:t>
      </w:r>
      <w:r w:rsidRPr="008A0D45">
        <w:rPr>
          <w:spacing w:val="1"/>
        </w:rPr>
        <w:t xml:space="preserve"> </w:t>
      </w:r>
      <w:r w:rsidRPr="008A0D45">
        <w:t>техники</w:t>
      </w:r>
      <w:r w:rsidRPr="008A0D45">
        <w:rPr>
          <w:spacing w:val="1"/>
        </w:rPr>
        <w:t xml:space="preserve"> </w:t>
      </w:r>
      <w:r w:rsidRPr="008A0D45">
        <w:t>выполнения</w:t>
      </w:r>
      <w:r w:rsidRPr="008A0D45">
        <w:rPr>
          <w:spacing w:val="1"/>
        </w:rPr>
        <w:t xml:space="preserve"> </w:t>
      </w:r>
      <w:r w:rsidRPr="008A0D45">
        <w:t>двигательных</w:t>
      </w:r>
      <w:r w:rsidRPr="008A0D45">
        <w:rPr>
          <w:spacing w:val="1"/>
        </w:rPr>
        <w:t xml:space="preserve"> </w:t>
      </w:r>
      <w:r w:rsidRPr="008A0D45">
        <w:t>действий,</w:t>
      </w:r>
      <w:r w:rsidRPr="008A0D45">
        <w:rPr>
          <w:spacing w:val="1"/>
        </w:rPr>
        <w:t xml:space="preserve"> </w:t>
      </w:r>
      <w:r w:rsidRPr="008A0D45">
        <w:t>причины</w:t>
      </w:r>
      <w:r w:rsidRPr="008A0D45">
        <w:rPr>
          <w:spacing w:val="1"/>
        </w:rPr>
        <w:t xml:space="preserve"> </w:t>
      </w:r>
      <w:r w:rsidRPr="008A0D45">
        <w:t>и</w:t>
      </w:r>
      <w:r w:rsidRPr="008A0D45">
        <w:rPr>
          <w:spacing w:val="1"/>
        </w:rPr>
        <w:t xml:space="preserve"> </w:t>
      </w:r>
      <w:r w:rsidRPr="008A0D45">
        <w:t>способы</w:t>
      </w:r>
      <w:r w:rsidRPr="008A0D45">
        <w:rPr>
          <w:spacing w:val="1"/>
        </w:rPr>
        <w:t xml:space="preserve"> </w:t>
      </w:r>
      <w:r w:rsidRPr="008A0D45">
        <w:t>их</w:t>
      </w:r>
      <w:r w:rsidRPr="008A0D45">
        <w:rPr>
          <w:spacing w:val="1"/>
        </w:rPr>
        <w:t xml:space="preserve"> </w:t>
      </w:r>
      <w:r w:rsidRPr="008A0D45">
        <w:t>предупреждения</w:t>
      </w:r>
      <w:r w:rsidRPr="008A0D45">
        <w:rPr>
          <w:spacing w:val="1"/>
        </w:rPr>
        <w:t xml:space="preserve"> </w:t>
      </w:r>
      <w:r w:rsidRPr="008A0D45">
        <w:t>при</w:t>
      </w:r>
      <w:r w:rsidRPr="008A0D45">
        <w:rPr>
          <w:spacing w:val="1"/>
        </w:rPr>
        <w:t xml:space="preserve"> </w:t>
      </w:r>
      <w:r w:rsidRPr="008A0D45">
        <w:rPr>
          <w:spacing w:val="-1"/>
        </w:rPr>
        <w:t>самостоятельных</w:t>
      </w:r>
      <w:r w:rsidRPr="008A0D45">
        <w:rPr>
          <w:spacing w:val="-13"/>
        </w:rPr>
        <w:t xml:space="preserve"> </w:t>
      </w:r>
      <w:r w:rsidRPr="008A0D45">
        <w:t>занятиях</w:t>
      </w:r>
      <w:r w:rsidRPr="008A0D45">
        <w:rPr>
          <w:spacing w:val="-12"/>
        </w:rPr>
        <w:t xml:space="preserve"> </w:t>
      </w:r>
      <w:r w:rsidRPr="008A0D45">
        <w:t>технической</w:t>
      </w:r>
      <w:r w:rsidRPr="008A0D45">
        <w:rPr>
          <w:spacing w:val="-14"/>
        </w:rPr>
        <w:t xml:space="preserve"> </w:t>
      </w:r>
      <w:r w:rsidRPr="008A0D45">
        <w:t>подготовкой.</w:t>
      </w:r>
      <w:r w:rsidRPr="008A0D45">
        <w:rPr>
          <w:spacing w:val="-14"/>
        </w:rPr>
        <w:t xml:space="preserve"> </w:t>
      </w:r>
      <w:r w:rsidRPr="008A0D45">
        <w:t>Планирование</w:t>
      </w:r>
      <w:r w:rsidRPr="008A0D45">
        <w:rPr>
          <w:spacing w:val="-15"/>
        </w:rPr>
        <w:t xml:space="preserve"> </w:t>
      </w:r>
      <w:r w:rsidRPr="008A0D45">
        <w:t>самостоятельных</w:t>
      </w:r>
      <w:r w:rsidRPr="008A0D45">
        <w:rPr>
          <w:spacing w:val="-13"/>
        </w:rPr>
        <w:t xml:space="preserve"> </w:t>
      </w:r>
      <w:r w:rsidRPr="008A0D45">
        <w:t>занятий</w:t>
      </w:r>
      <w:r w:rsidRPr="008A0D45">
        <w:rPr>
          <w:spacing w:val="-58"/>
        </w:rPr>
        <w:t xml:space="preserve"> </w:t>
      </w:r>
      <w:r w:rsidRPr="008A0D45">
        <w:t>технической подготовкой на учебный год и учебную четверть. Составление планов учебного</w:t>
      </w:r>
      <w:r w:rsidRPr="008A0D45">
        <w:rPr>
          <w:spacing w:val="1"/>
        </w:rPr>
        <w:t xml:space="preserve"> </w:t>
      </w:r>
      <w:r w:rsidRPr="008A0D45">
        <w:t>занятия по самостоятельной технической подготовке. Способы оценивания оздоровительного</w:t>
      </w:r>
      <w:r w:rsidRPr="008A0D45">
        <w:rPr>
          <w:spacing w:val="-57"/>
        </w:rPr>
        <w:t xml:space="preserve"> </w:t>
      </w:r>
      <w:r w:rsidRPr="008A0D45">
        <w:t>эффекта занятий физической культурой с помощью индекса Кетле, ортостатической пробы,</w:t>
      </w:r>
      <w:r w:rsidRPr="008A0D45">
        <w:rPr>
          <w:spacing w:val="1"/>
        </w:rPr>
        <w:t xml:space="preserve"> </w:t>
      </w:r>
      <w:r w:rsidRPr="008A0D45">
        <w:t>функциональной</w:t>
      </w:r>
      <w:r w:rsidRPr="008A0D45">
        <w:rPr>
          <w:spacing w:val="-1"/>
        </w:rPr>
        <w:t xml:space="preserve"> </w:t>
      </w:r>
      <w:r w:rsidRPr="008A0D45">
        <w:t>пробы</w:t>
      </w:r>
      <w:r w:rsidRPr="008A0D45">
        <w:rPr>
          <w:spacing w:val="-3"/>
        </w:rPr>
        <w:t xml:space="preserve"> </w:t>
      </w:r>
      <w:r w:rsidRPr="008A0D45">
        <w:t>со стандартной нагрузкой.</w:t>
      </w:r>
    </w:p>
    <w:p w:rsidR="001511C1" w:rsidRPr="008A0D45" w:rsidRDefault="00194F02" w:rsidP="008A0D45">
      <w:pPr>
        <w:pStyle w:val="a0"/>
        <w:spacing w:before="1" w:line="276" w:lineRule="auto"/>
        <w:ind w:left="-142" w:firstLine="568"/>
      </w:pPr>
      <w:r w:rsidRPr="008A0D45">
        <w:t>Физическое</w:t>
      </w:r>
      <w:r w:rsidRPr="008A0D45">
        <w:rPr>
          <w:spacing w:val="-5"/>
        </w:rPr>
        <w:t xml:space="preserve"> </w:t>
      </w:r>
      <w:r w:rsidRPr="008A0D45">
        <w:t>совершенствование.</w:t>
      </w:r>
    </w:p>
    <w:p w:rsidR="001511C1" w:rsidRPr="008A0D45" w:rsidRDefault="00194F02" w:rsidP="008A0D45">
      <w:pPr>
        <w:pStyle w:val="a0"/>
        <w:spacing w:line="276" w:lineRule="auto"/>
        <w:ind w:left="-142" w:firstLine="568"/>
      </w:pPr>
      <w:r w:rsidRPr="008A0D45">
        <w:t>Физкультурно-оздоровительная</w:t>
      </w:r>
      <w:r w:rsidRPr="008A0D45">
        <w:rPr>
          <w:spacing w:val="1"/>
        </w:rPr>
        <w:t xml:space="preserve"> </w:t>
      </w:r>
      <w:r w:rsidRPr="008A0D45">
        <w:t>деятельность.</w:t>
      </w:r>
      <w:r w:rsidRPr="008A0D45">
        <w:rPr>
          <w:spacing w:val="1"/>
        </w:rPr>
        <w:t xml:space="preserve"> </w:t>
      </w:r>
      <w:r w:rsidRPr="008A0D45">
        <w:t>Оздоровительные</w:t>
      </w:r>
      <w:r w:rsidRPr="008A0D45">
        <w:rPr>
          <w:spacing w:val="1"/>
        </w:rPr>
        <w:t xml:space="preserve"> </w:t>
      </w:r>
      <w:r w:rsidRPr="008A0D45">
        <w:t>комплексы</w:t>
      </w:r>
      <w:r w:rsidRPr="008A0D45">
        <w:rPr>
          <w:spacing w:val="1"/>
        </w:rPr>
        <w:t xml:space="preserve"> </w:t>
      </w:r>
      <w:r w:rsidRPr="008A0D45">
        <w:t>для</w:t>
      </w:r>
      <w:r w:rsidRPr="008A0D45">
        <w:rPr>
          <w:spacing w:val="1"/>
        </w:rPr>
        <w:t xml:space="preserve"> </w:t>
      </w:r>
      <w:r w:rsidRPr="008A0D45">
        <w:t>самостоятельных</w:t>
      </w:r>
      <w:r w:rsidRPr="008A0D45">
        <w:rPr>
          <w:spacing w:val="1"/>
        </w:rPr>
        <w:t xml:space="preserve"> </w:t>
      </w:r>
      <w:r w:rsidRPr="008A0D45">
        <w:t>занятий</w:t>
      </w:r>
      <w:r w:rsidRPr="008A0D45">
        <w:rPr>
          <w:spacing w:val="1"/>
        </w:rPr>
        <w:t xml:space="preserve"> </w:t>
      </w:r>
      <w:r w:rsidRPr="008A0D45">
        <w:t>с</w:t>
      </w:r>
      <w:r w:rsidRPr="008A0D45">
        <w:rPr>
          <w:spacing w:val="1"/>
        </w:rPr>
        <w:t xml:space="preserve"> </w:t>
      </w:r>
      <w:r w:rsidRPr="008A0D45">
        <w:t>добавлением</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упражнений:</w:t>
      </w:r>
      <w:r w:rsidRPr="008A0D45">
        <w:rPr>
          <w:spacing w:val="1"/>
        </w:rPr>
        <w:t xml:space="preserve"> </w:t>
      </w:r>
      <w:r w:rsidRPr="008A0D45">
        <w:t>для</w:t>
      </w:r>
      <w:r w:rsidRPr="008A0D45">
        <w:rPr>
          <w:spacing w:val="1"/>
        </w:rPr>
        <w:t xml:space="preserve"> </w:t>
      </w:r>
      <w:r w:rsidRPr="008A0D45">
        <w:t>коррекции</w:t>
      </w:r>
      <w:r w:rsidRPr="008A0D45">
        <w:rPr>
          <w:spacing w:val="1"/>
        </w:rPr>
        <w:t xml:space="preserve"> </w:t>
      </w:r>
      <w:r w:rsidRPr="008A0D45">
        <w:t>телосложения и профилактики нарушения осанки; дыхательной и зрительной гимнастики в</w:t>
      </w:r>
      <w:r w:rsidRPr="008A0D45">
        <w:rPr>
          <w:spacing w:val="1"/>
        </w:rPr>
        <w:t xml:space="preserve"> </w:t>
      </w:r>
      <w:r w:rsidRPr="008A0D45">
        <w:t>режиме</w:t>
      </w:r>
      <w:r w:rsidRPr="008A0D45">
        <w:rPr>
          <w:spacing w:val="2"/>
        </w:rPr>
        <w:t xml:space="preserve"> </w:t>
      </w:r>
      <w:r w:rsidRPr="008A0D45">
        <w:t>учебного дня. Спортивно-оздоровительная деятельность.</w:t>
      </w:r>
    </w:p>
    <w:p w:rsidR="001511C1" w:rsidRPr="008A0D45" w:rsidRDefault="00194F02" w:rsidP="008A0D45">
      <w:pPr>
        <w:pStyle w:val="a0"/>
        <w:spacing w:line="276" w:lineRule="auto"/>
        <w:ind w:left="-142" w:firstLine="568"/>
      </w:pPr>
      <w:r w:rsidRPr="008A0D45">
        <w:t>Гимнастика</w:t>
      </w:r>
      <w:r w:rsidRPr="008A0D45">
        <w:rPr>
          <w:spacing w:val="-3"/>
        </w:rPr>
        <w:t xml:space="preserve"> </w:t>
      </w:r>
      <w:r w:rsidRPr="008A0D45">
        <w:t>с</w:t>
      </w:r>
      <w:r w:rsidRPr="008A0D45">
        <w:rPr>
          <w:spacing w:val="-3"/>
        </w:rPr>
        <w:t xml:space="preserve"> </w:t>
      </w:r>
      <w:r w:rsidRPr="008A0D45">
        <w:t>основами</w:t>
      </w:r>
      <w:r w:rsidRPr="008A0D45">
        <w:rPr>
          <w:spacing w:val="-1"/>
        </w:rPr>
        <w:t xml:space="preserve"> </w:t>
      </w:r>
      <w:r w:rsidRPr="008A0D45">
        <w:t>акробатики.</w:t>
      </w:r>
    </w:p>
    <w:p w:rsidR="001511C1" w:rsidRPr="008A0D45" w:rsidRDefault="00194F02" w:rsidP="008A0D45">
      <w:pPr>
        <w:pStyle w:val="a0"/>
        <w:spacing w:line="276" w:lineRule="auto"/>
        <w:ind w:left="-142" w:firstLine="568"/>
      </w:pPr>
      <w:r w:rsidRPr="008A0D45">
        <w:t>Акробатические комбинации из ранее разученных упражнений с добавлением упражнений</w:t>
      </w:r>
      <w:r w:rsidRPr="008A0D45">
        <w:rPr>
          <w:spacing w:val="1"/>
        </w:rPr>
        <w:t xml:space="preserve"> </w:t>
      </w:r>
      <w:r w:rsidRPr="008A0D45">
        <w:t>ритмической</w:t>
      </w:r>
      <w:r w:rsidRPr="008A0D45">
        <w:rPr>
          <w:spacing w:val="-5"/>
        </w:rPr>
        <w:t xml:space="preserve"> </w:t>
      </w:r>
      <w:r w:rsidRPr="008A0D45">
        <w:t>гимнастики</w:t>
      </w:r>
      <w:r w:rsidRPr="008A0D45">
        <w:rPr>
          <w:spacing w:val="-4"/>
        </w:rPr>
        <w:t xml:space="preserve"> </w:t>
      </w:r>
      <w:r w:rsidRPr="008A0D45">
        <w:t>(девочки).</w:t>
      </w:r>
      <w:r w:rsidRPr="008A0D45">
        <w:rPr>
          <w:spacing w:val="-7"/>
        </w:rPr>
        <w:t xml:space="preserve"> </w:t>
      </w:r>
      <w:r w:rsidRPr="008A0D45">
        <w:t>Простейшие</w:t>
      </w:r>
      <w:r w:rsidRPr="008A0D45">
        <w:rPr>
          <w:spacing w:val="-6"/>
        </w:rPr>
        <w:t xml:space="preserve"> </w:t>
      </w:r>
      <w:r w:rsidRPr="008A0D45">
        <w:t>акробатические</w:t>
      </w:r>
      <w:r w:rsidRPr="008A0D45">
        <w:rPr>
          <w:spacing w:val="-7"/>
        </w:rPr>
        <w:t xml:space="preserve"> </w:t>
      </w:r>
      <w:r w:rsidRPr="008A0D45">
        <w:t>пирамиды</w:t>
      </w:r>
      <w:r w:rsidRPr="008A0D45">
        <w:rPr>
          <w:spacing w:val="-6"/>
        </w:rPr>
        <w:t xml:space="preserve"> </w:t>
      </w:r>
      <w:r w:rsidRPr="008A0D45">
        <w:t>в</w:t>
      </w:r>
      <w:r w:rsidRPr="008A0D45">
        <w:rPr>
          <w:spacing w:val="-5"/>
        </w:rPr>
        <w:t xml:space="preserve"> </w:t>
      </w:r>
      <w:r w:rsidRPr="008A0D45">
        <w:t>парах</w:t>
      </w:r>
      <w:r w:rsidRPr="008A0D45">
        <w:rPr>
          <w:spacing w:val="-4"/>
        </w:rPr>
        <w:t xml:space="preserve"> </w:t>
      </w:r>
      <w:r w:rsidRPr="008A0D45">
        <w:t>и</w:t>
      </w:r>
      <w:r w:rsidRPr="008A0D45">
        <w:rPr>
          <w:spacing w:val="-7"/>
        </w:rPr>
        <w:t xml:space="preserve"> </w:t>
      </w:r>
      <w:r w:rsidRPr="008A0D45">
        <w:t>тройках</w:t>
      </w:r>
      <w:r w:rsidRPr="008A0D45">
        <w:rPr>
          <w:spacing w:val="-57"/>
        </w:rPr>
        <w:t xml:space="preserve"> </w:t>
      </w:r>
      <w:r w:rsidRPr="008A0D45">
        <w:t>(девочки). Стойка на голове с опорой на руки; акробатическая комбинация из разученных</w:t>
      </w:r>
      <w:r w:rsidRPr="008A0D45">
        <w:rPr>
          <w:spacing w:val="1"/>
        </w:rPr>
        <w:t xml:space="preserve"> </w:t>
      </w:r>
      <w:r w:rsidRPr="008A0D45">
        <w:t>упражнений</w:t>
      </w:r>
      <w:r w:rsidRPr="008A0D45">
        <w:rPr>
          <w:spacing w:val="1"/>
        </w:rPr>
        <w:t xml:space="preserve"> </w:t>
      </w:r>
      <w:r w:rsidRPr="008A0D45">
        <w:t>в</w:t>
      </w:r>
      <w:r w:rsidRPr="008A0D45">
        <w:rPr>
          <w:spacing w:val="1"/>
        </w:rPr>
        <w:t xml:space="preserve"> </w:t>
      </w:r>
      <w:r w:rsidRPr="008A0D45">
        <w:t>равновесии,</w:t>
      </w:r>
      <w:r w:rsidRPr="008A0D45">
        <w:rPr>
          <w:spacing w:val="1"/>
        </w:rPr>
        <w:t xml:space="preserve"> </w:t>
      </w:r>
      <w:r w:rsidRPr="008A0D45">
        <w:t>стойках,</w:t>
      </w:r>
      <w:r w:rsidRPr="008A0D45">
        <w:rPr>
          <w:spacing w:val="1"/>
        </w:rPr>
        <w:t xml:space="preserve"> </w:t>
      </w:r>
      <w:r w:rsidRPr="008A0D45">
        <w:t>кувырках</w:t>
      </w:r>
      <w:r w:rsidRPr="008A0D45">
        <w:rPr>
          <w:spacing w:val="1"/>
        </w:rPr>
        <w:t xml:space="preserve"> </w:t>
      </w:r>
      <w:r w:rsidRPr="008A0D45">
        <w:t>(мальчики).</w:t>
      </w:r>
      <w:r w:rsidRPr="008A0D45">
        <w:rPr>
          <w:spacing w:val="1"/>
        </w:rPr>
        <w:t xml:space="preserve"> </w:t>
      </w:r>
      <w:r w:rsidRPr="008A0D45">
        <w:t>Комплекс</w:t>
      </w:r>
      <w:r w:rsidRPr="008A0D45">
        <w:rPr>
          <w:spacing w:val="1"/>
        </w:rPr>
        <w:t xml:space="preserve"> </w:t>
      </w:r>
      <w:r w:rsidRPr="008A0D45">
        <w:t>упражнений</w:t>
      </w:r>
      <w:r w:rsidRPr="008A0D45">
        <w:rPr>
          <w:spacing w:val="1"/>
        </w:rPr>
        <w:t xml:space="preserve"> </w:t>
      </w:r>
      <w:r w:rsidRPr="008A0D45">
        <w:t>степ-</w:t>
      </w:r>
      <w:r w:rsidRPr="008A0D45">
        <w:rPr>
          <w:spacing w:val="1"/>
        </w:rPr>
        <w:t xml:space="preserve"> </w:t>
      </w:r>
      <w:r w:rsidRPr="008A0D45">
        <w:t>аэробики,</w:t>
      </w:r>
      <w:r w:rsidRPr="008A0D45">
        <w:rPr>
          <w:spacing w:val="1"/>
        </w:rPr>
        <w:t xml:space="preserve"> </w:t>
      </w:r>
      <w:r w:rsidRPr="008A0D45">
        <w:t>включающий</w:t>
      </w:r>
      <w:r w:rsidRPr="008A0D45">
        <w:rPr>
          <w:spacing w:val="1"/>
        </w:rPr>
        <w:t xml:space="preserve"> </w:t>
      </w:r>
      <w:r w:rsidRPr="008A0D45">
        <w:t>упражнения</w:t>
      </w:r>
      <w:r w:rsidRPr="008A0D45">
        <w:rPr>
          <w:spacing w:val="1"/>
        </w:rPr>
        <w:t xml:space="preserve"> </w:t>
      </w:r>
      <w:r w:rsidRPr="008A0D45">
        <w:t>в</w:t>
      </w:r>
      <w:r w:rsidRPr="008A0D45">
        <w:rPr>
          <w:spacing w:val="1"/>
        </w:rPr>
        <w:t xml:space="preserve"> </w:t>
      </w:r>
      <w:r w:rsidRPr="008A0D45">
        <w:t>ходьбе,</w:t>
      </w:r>
      <w:r w:rsidRPr="008A0D45">
        <w:rPr>
          <w:spacing w:val="1"/>
        </w:rPr>
        <w:t xml:space="preserve"> </w:t>
      </w:r>
      <w:r w:rsidRPr="008A0D45">
        <w:t>прыжках,</w:t>
      </w:r>
      <w:r w:rsidRPr="008A0D45">
        <w:rPr>
          <w:spacing w:val="1"/>
        </w:rPr>
        <w:t xml:space="preserve"> </w:t>
      </w:r>
      <w:r w:rsidRPr="008A0D45">
        <w:t>спрыгивании</w:t>
      </w:r>
      <w:r w:rsidRPr="008A0D45">
        <w:rPr>
          <w:spacing w:val="1"/>
        </w:rPr>
        <w:t xml:space="preserve"> </w:t>
      </w:r>
      <w:r w:rsidRPr="008A0D45">
        <w:t>и</w:t>
      </w:r>
      <w:r w:rsidRPr="008A0D45">
        <w:rPr>
          <w:spacing w:val="1"/>
        </w:rPr>
        <w:t xml:space="preserve"> </w:t>
      </w:r>
      <w:r w:rsidRPr="008A0D45">
        <w:t>запрыгивании</w:t>
      </w:r>
      <w:r w:rsidRPr="008A0D45">
        <w:rPr>
          <w:spacing w:val="1"/>
        </w:rPr>
        <w:t xml:space="preserve"> </w:t>
      </w:r>
      <w:r w:rsidRPr="008A0D45">
        <w:t>с</w:t>
      </w:r>
      <w:r w:rsidRPr="008A0D45">
        <w:rPr>
          <w:spacing w:val="1"/>
        </w:rPr>
        <w:t xml:space="preserve"> </w:t>
      </w:r>
      <w:r w:rsidRPr="008A0D45">
        <w:t>поворотами с разведением рук и ног, выполняемых в среднем и высоком темпе (девочки).</w:t>
      </w:r>
      <w:r w:rsidRPr="008A0D45">
        <w:rPr>
          <w:spacing w:val="1"/>
        </w:rPr>
        <w:t xml:space="preserve"> </w:t>
      </w:r>
      <w:r w:rsidRPr="008A0D45">
        <w:t>Комбинация на гимнастическом бревне из ранее разученных упражнений, с добавлением</w:t>
      </w:r>
      <w:r w:rsidRPr="008A0D45">
        <w:rPr>
          <w:spacing w:val="1"/>
        </w:rPr>
        <w:t xml:space="preserve"> </w:t>
      </w:r>
      <w:r w:rsidRPr="008A0D45">
        <w:t>упражнений на статическое и динамическое равновесие (девочки). Комбинация на низкой</w:t>
      </w:r>
      <w:r w:rsidRPr="008A0D45">
        <w:rPr>
          <w:spacing w:val="1"/>
        </w:rPr>
        <w:t xml:space="preserve"> </w:t>
      </w:r>
      <w:r w:rsidRPr="008A0D45">
        <w:t>гимнастической</w:t>
      </w:r>
      <w:r w:rsidRPr="008A0D45">
        <w:rPr>
          <w:spacing w:val="1"/>
        </w:rPr>
        <w:t xml:space="preserve"> </w:t>
      </w:r>
      <w:r w:rsidRPr="008A0D45">
        <w:t>перекладине</w:t>
      </w:r>
      <w:r w:rsidRPr="008A0D45">
        <w:rPr>
          <w:spacing w:val="1"/>
        </w:rPr>
        <w:t xml:space="preserve"> </w:t>
      </w:r>
      <w:r w:rsidRPr="008A0D45">
        <w:t>из</w:t>
      </w:r>
      <w:r w:rsidRPr="008A0D45">
        <w:rPr>
          <w:spacing w:val="1"/>
        </w:rPr>
        <w:t xml:space="preserve"> </w:t>
      </w:r>
      <w:r w:rsidRPr="008A0D45">
        <w:t>ранее</w:t>
      </w:r>
      <w:r w:rsidRPr="008A0D45">
        <w:rPr>
          <w:spacing w:val="1"/>
        </w:rPr>
        <w:t xml:space="preserve"> </w:t>
      </w:r>
      <w:r w:rsidRPr="008A0D45">
        <w:t>хорошо</w:t>
      </w:r>
      <w:r w:rsidRPr="008A0D45">
        <w:rPr>
          <w:spacing w:val="1"/>
        </w:rPr>
        <w:t xml:space="preserve"> </w:t>
      </w:r>
      <w:r w:rsidRPr="008A0D45">
        <w:t>освоенных</w:t>
      </w:r>
      <w:r w:rsidRPr="008A0D45">
        <w:rPr>
          <w:spacing w:val="1"/>
        </w:rPr>
        <w:t xml:space="preserve"> </w:t>
      </w:r>
      <w:r w:rsidRPr="008A0D45">
        <w:t>упражнений</w:t>
      </w:r>
      <w:r w:rsidRPr="008A0D45">
        <w:rPr>
          <w:spacing w:val="1"/>
        </w:rPr>
        <w:t xml:space="preserve"> </w:t>
      </w:r>
      <w:r w:rsidRPr="008A0D45">
        <w:t>в</w:t>
      </w:r>
      <w:r w:rsidRPr="008A0D45">
        <w:rPr>
          <w:spacing w:val="1"/>
        </w:rPr>
        <w:t xml:space="preserve"> </w:t>
      </w:r>
      <w:r w:rsidRPr="008A0D45">
        <w:t>висах,</w:t>
      </w:r>
      <w:r w:rsidRPr="008A0D45">
        <w:rPr>
          <w:spacing w:val="1"/>
        </w:rPr>
        <w:t xml:space="preserve"> </w:t>
      </w:r>
      <w:r w:rsidRPr="008A0D45">
        <w:t>упорах,</w:t>
      </w:r>
      <w:r w:rsidRPr="008A0D45">
        <w:rPr>
          <w:spacing w:val="1"/>
        </w:rPr>
        <w:t xml:space="preserve"> </w:t>
      </w:r>
      <w:r w:rsidRPr="008A0D45">
        <w:t>переворотах (мальчики). Лазание</w:t>
      </w:r>
      <w:r w:rsidRPr="008A0D45">
        <w:rPr>
          <w:spacing w:val="-2"/>
        </w:rPr>
        <w:t xml:space="preserve"> </w:t>
      </w:r>
      <w:r w:rsidRPr="008A0D45">
        <w:t>по канату</w:t>
      </w:r>
      <w:r w:rsidRPr="008A0D45">
        <w:rPr>
          <w:spacing w:val="-9"/>
        </w:rPr>
        <w:t xml:space="preserve"> </w:t>
      </w:r>
      <w:r w:rsidRPr="008A0D45">
        <w:t>в</w:t>
      </w:r>
      <w:r w:rsidRPr="008A0D45">
        <w:rPr>
          <w:spacing w:val="-1"/>
        </w:rPr>
        <w:t xml:space="preserve"> </w:t>
      </w:r>
      <w:r w:rsidRPr="008A0D45">
        <w:t>два</w:t>
      </w:r>
      <w:r w:rsidRPr="008A0D45">
        <w:rPr>
          <w:spacing w:val="-2"/>
        </w:rPr>
        <w:t xml:space="preserve"> </w:t>
      </w:r>
      <w:r w:rsidRPr="008A0D45">
        <w:t>приёма</w:t>
      </w:r>
      <w:r w:rsidRPr="008A0D45">
        <w:rPr>
          <w:spacing w:val="-2"/>
        </w:rPr>
        <w:t xml:space="preserve"> </w:t>
      </w:r>
      <w:r w:rsidRPr="008A0D45">
        <w:t>(мальчики).</w:t>
      </w:r>
    </w:p>
    <w:p w:rsidR="001511C1" w:rsidRPr="008A0D45" w:rsidRDefault="00194F02" w:rsidP="008A0D45">
      <w:pPr>
        <w:pStyle w:val="a0"/>
        <w:spacing w:before="1" w:line="276" w:lineRule="auto"/>
        <w:ind w:left="-142" w:firstLine="568"/>
      </w:pPr>
      <w:r w:rsidRPr="008A0D45">
        <w:t>Лёгкая</w:t>
      </w:r>
      <w:r w:rsidRPr="008A0D45">
        <w:rPr>
          <w:spacing w:val="-5"/>
        </w:rPr>
        <w:t xml:space="preserve"> </w:t>
      </w:r>
      <w:r w:rsidRPr="008A0D45">
        <w:t>атлетика.</w:t>
      </w:r>
    </w:p>
    <w:p w:rsidR="001511C1" w:rsidRPr="008A0D45" w:rsidRDefault="00194F02" w:rsidP="008A0D45">
      <w:pPr>
        <w:pStyle w:val="a0"/>
        <w:spacing w:line="276" w:lineRule="auto"/>
        <w:ind w:left="-142" w:firstLine="568"/>
      </w:pPr>
      <w:r w:rsidRPr="008A0D45">
        <w:t>Бег с преодолением препятствий наступанием и прыжковым бегом; эстафетный бег. Ранее</w:t>
      </w:r>
      <w:r w:rsidRPr="008A0D45">
        <w:rPr>
          <w:spacing w:val="1"/>
        </w:rPr>
        <w:t xml:space="preserve"> </w:t>
      </w:r>
      <w:r w:rsidRPr="008A0D45">
        <w:t>освоенные</w:t>
      </w:r>
      <w:r w:rsidRPr="008A0D45">
        <w:rPr>
          <w:spacing w:val="1"/>
        </w:rPr>
        <w:t xml:space="preserve"> </w:t>
      </w:r>
      <w:r w:rsidRPr="008A0D45">
        <w:t>беговые</w:t>
      </w:r>
      <w:r w:rsidRPr="008A0D45">
        <w:rPr>
          <w:spacing w:val="1"/>
        </w:rPr>
        <w:t xml:space="preserve"> </w:t>
      </w:r>
      <w:r w:rsidRPr="008A0D45">
        <w:t>упражнения</w:t>
      </w:r>
      <w:r w:rsidRPr="008A0D45">
        <w:rPr>
          <w:spacing w:val="1"/>
        </w:rPr>
        <w:t xml:space="preserve"> </w:t>
      </w:r>
      <w:r w:rsidRPr="008A0D45">
        <w:t>с</w:t>
      </w:r>
      <w:r w:rsidRPr="008A0D45">
        <w:rPr>
          <w:spacing w:val="1"/>
        </w:rPr>
        <w:t xml:space="preserve"> </w:t>
      </w:r>
      <w:r w:rsidRPr="008A0D45">
        <w:t>увеличением</w:t>
      </w:r>
      <w:r w:rsidRPr="008A0D45">
        <w:rPr>
          <w:spacing w:val="1"/>
        </w:rPr>
        <w:t xml:space="preserve"> </w:t>
      </w:r>
      <w:r w:rsidRPr="008A0D45">
        <w:t>скорости</w:t>
      </w:r>
      <w:r w:rsidRPr="008A0D45">
        <w:rPr>
          <w:spacing w:val="1"/>
        </w:rPr>
        <w:t xml:space="preserve"> </w:t>
      </w:r>
      <w:r w:rsidRPr="008A0D45">
        <w:t>передвижения</w:t>
      </w:r>
      <w:r w:rsidRPr="008A0D45">
        <w:rPr>
          <w:spacing w:val="1"/>
        </w:rPr>
        <w:t xml:space="preserve"> </w:t>
      </w:r>
      <w:r w:rsidRPr="008A0D45">
        <w:t>и</w:t>
      </w:r>
      <w:r w:rsidRPr="008A0D45">
        <w:rPr>
          <w:spacing w:val="-57"/>
        </w:rPr>
        <w:t xml:space="preserve"> </w:t>
      </w:r>
      <w:r w:rsidRPr="008A0D45">
        <w:t>продолжительностью выполнения; прыжки с разбега в длину способом «согнув ноги» и в</w:t>
      </w:r>
      <w:r w:rsidRPr="008A0D45">
        <w:rPr>
          <w:spacing w:val="1"/>
        </w:rPr>
        <w:t xml:space="preserve"> </w:t>
      </w:r>
      <w:r w:rsidRPr="008A0D45">
        <w:t>высоту</w:t>
      </w:r>
      <w:r w:rsidRPr="008A0D45">
        <w:rPr>
          <w:spacing w:val="1"/>
        </w:rPr>
        <w:t xml:space="preserve"> </w:t>
      </w:r>
      <w:r w:rsidRPr="008A0D45">
        <w:t>способом</w:t>
      </w:r>
      <w:r w:rsidRPr="008A0D45">
        <w:rPr>
          <w:spacing w:val="1"/>
        </w:rPr>
        <w:t xml:space="preserve"> </w:t>
      </w:r>
      <w:r w:rsidRPr="008A0D45">
        <w:t>«перешагивание».</w:t>
      </w:r>
      <w:r w:rsidRPr="008A0D45">
        <w:rPr>
          <w:spacing w:val="1"/>
        </w:rPr>
        <w:t xml:space="preserve"> </w:t>
      </w:r>
      <w:r w:rsidRPr="008A0D45">
        <w:t>Метание</w:t>
      </w:r>
      <w:r w:rsidRPr="008A0D45">
        <w:rPr>
          <w:spacing w:val="1"/>
        </w:rPr>
        <w:t xml:space="preserve"> </w:t>
      </w:r>
      <w:r w:rsidRPr="008A0D45">
        <w:t>малого</w:t>
      </w:r>
      <w:r w:rsidRPr="008A0D45">
        <w:rPr>
          <w:spacing w:val="1"/>
        </w:rPr>
        <w:t xml:space="preserve"> </w:t>
      </w:r>
      <w:r w:rsidRPr="008A0D45">
        <w:t>(теннисного)</w:t>
      </w:r>
      <w:r w:rsidRPr="008A0D45">
        <w:rPr>
          <w:spacing w:val="1"/>
        </w:rPr>
        <w:t xml:space="preserve"> </w:t>
      </w:r>
      <w:r w:rsidRPr="008A0D45">
        <w:t>мяча</w:t>
      </w:r>
      <w:r w:rsidRPr="008A0D45">
        <w:rPr>
          <w:spacing w:val="1"/>
        </w:rPr>
        <w:t xml:space="preserve"> </w:t>
      </w:r>
      <w:r w:rsidRPr="008A0D45">
        <w:t>по</w:t>
      </w:r>
      <w:r w:rsidRPr="008A0D45">
        <w:rPr>
          <w:spacing w:val="1"/>
        </w:rPr>
        <w:t xml:space="preserve"> </w:t>
      </w:r>
      <w:r w:rsidRPr="008A0D45">
        <w:t>движущейся</w:t>
      </w:r>
      <w:r w:rsidRPr="008A0D45">
        <w:rPr>
          <w:spacing w:val="1"/>
        </w:rPr>
        <w:t xml:space="preserve"> </w:t>
      </w:r>
      <w:r w:rsidRPr="008A0D45">
        <w:t>(катящейся)</w:t>
      </w:r>
      <w:r w:rsidRPr="008A0D45">
        <w:rPr>
          <w:spacing w:val="-2"/>
        </w:rPr>
        <w:t xml:space="preserve"> </w:t>
      </w:r>
      <w:r w:rsidRPr="008A0D45">
        <w:t>с</w:t>
      </w:r>
      <w:r w:rsidRPr="008A0D45">
        <w:rPr>
          <w:spacing w:val="-1"/>
        </w:rPr>
        <w:t xml:space="preserve"> </w:t>
      </w:r>
      <w:r w:rsidRPr="008A0D45">
        <w:t>разной скоростью мишени.</w:t>
      </w:r>
    </w:p>
    <w:p w:rsidR="001511C1" w:rsidRPr="008A0D45" w:rsidRDefault="00194F02" w:rsidP="008A0D45">
      <w:pPr>
        <w:pStyle w:val="a0"/>
        <w:spacing w:before="1" w:line="276" w:lineRule="auto"/>
        <w:ind w:left="-142" w:firstLine="568"/>
      </w:pPr>
      <w:r w:rsidRPr="008A0D45">
        <w:t>Спортивные</w:t>
      </w:r>
      <w:r w:rsidRPr="008A0D45">
        <w:rPr>
          <w:spacing w:val="-5"/>
        </w:rPr>
        <w:t xml:space="preserve"> </w:t>
      </w:r>
      <w:r w:rsidRPr="008A0D45">
        <w:t>игры.</w:t>
      </w:r>
    </w:p>
    <w:p w:rsidR="001511C1" w:rsidRPr="008A0D45" w:rsidRDefault="00194F02" w:rsidP="008A0D45">
      <w:pPr>
        <w:pStyle w:val="a0"/>
        <w:spacing w:line="276" w:lineRule="auto"/>
        <w:ind w:left="-142" w:firstLine="568"/>
      </w:pPr>
      <w:r w:rsidRPr="008A0D45">
        <w:t>Баскетбол. Передача и ловля мяча после отскока от пола; бросок в корзину двумя руками</w:t>
      </w:r>
      <w:r w:rsidRPr="008A0D45">
        <w:rPr>
          <w:spacing w:val="1"/>
        </w:rPr>
        <w:t xml:space="preserve"> </w:t>
      </w:r>
      <w:r w:rsidRPr="008A0D45">
        <w:t>снизу и от груди после ведения. Игровая деятельность по правилам с использованием ранее</w:t>
      </w:r>
      <w:r w:rsidRPr="008A0D45">
        <w:rPr>
          <w:spacing w:val="1"/>
        </w:rPr>
        <w:t xml:space="preserve"> </w:t>
      </w:r>
      <w:r w:rsidRPr="008A0D45">
        <w:t>разученных технических приёмов без мяча и с мячом: ведение, приёмы и передачи, броски в</w:t>
      </w:r>
      <w:r w:rsidRPr="008A0D45">
        <w:rPr>
          <w:spacing w:val="1"/>
        </w:rPr>
        <w:t xml:space="preserve"> </w:t>
      </w:r>
      <w:r w:rsidRPr="008A0D45">
        <w:rPr>
          <w:spacing w:val="-1"/>
        </w:rPr>
        <w:t>корзину.</w:t>
      </w:r>
      <w:r w:rsidRPr="008A0D45">
        <w:rPr>
          <w:spacing w:val="-12"/>
        </w:rPr>
        <w:t xml:space="preserve"> </w:t>
      </w:r>
      <w:r w:rsidRPr="008A0D45">
        <w:t>Волейбол.</w:t>
      </w:r>
      <w:r w:rsidRPr="008A0D45">
        <w:rPr>
          <w:spacing w:val="-12"/>
        </w:rPr>
        <w:t xml:space="preserve"> </w:t>
      </w:r>
      <w:r w:rsidRPr="008A0D45">
        <w:t>Верхняя</w:t>
      </w:r>
      <w:r w:rsidRPr="008A0D45">
        <w:rPr>
          <w:spacing w:val="-13"/>
        </w:rPr>
        <w:t xml:space="preserve"> </w:t>
      </w:r>
      <w:r w:rsidRPr="008A0D45">
        <w:t>прямая</w:t>
      </w:r>
      <w:r w:rsidRPr="008A0D45">
        <w:rPr>
          <w:spacing w:val="-14"/>
        </w:rPr>
        <w:t xml:space="preserve"> </w:t>
      </w:r>
      <w:r w:rsidRPr="008A0D45">
        <w:t>подача</w:t>
      </w:r>
      <w:r w:rsidRPr="008A0D45">
        <w:rPr>
          <w:spacing w:val="-13"/>
        </w:rPr>
        <w:t xml:space="preserve"> </w:t>
      </w:r>
      <w:r w:rsidRPr="008A0D45">
        <w:t>мяча</w:t>
      </w:r>
      <w:r w:rsidRPr="008A0D45">
        <w:rPr>
          <w:spacing w:val="-12"/>
        </w:rPr>
        <w:t xml:space="preserve"> </w:t>
      </w:r>
      <w:r w:rsidRPr="008A0D45">
        <w:t>в</w:t>
      </w:r>
      <w:r w:rsidRPr="008A0D45">
        <w:rPr>
          <w:spacing w:val="-13"/>
        </w:rPr>
        <w:t xml:space="preserve"> </w:t>
      </w:r>
      <w:r w:rsidRPr="008A0D45">
        <w:t>разные</w:t>
      </w:r>
      <w:r w:rsidRPr="008A0D45">
        <w:rPr>
          <w:spacing w:val="-13"/>
        </w:rPr>
        <w:t xml:space="preserve"> </w:t>
      </w:r>
      <w:r w:rsidRPr="008A0D45">
        <w:t>зоны</w:t>
      </w:r>
      <w:r w:rsidRPr="008A0D45">
        <w:rPr>
          <w:spacing w:val="-14"/>
        </w:rPr>
        <w:t xml:space="preserve"> </w:t>
      </w:r>
      <w:r w:rsidRPr="008A0D45">
        <w:t>площадки</w:t>
      </w:r>
      <w:r w:rsidRPr="008A0D45">
        <w:rPr>
          <w:spacing w:val="-11"/>
        </w:rPr>
        <w:t xml:space="preserve"> </w:t>
      </w:r>
      <w:r w:rsidRPr="008A0D45">
        <w:t>соперника;</w:t>
      </w:r>
      <w:r w:rsidRPr="008A0D45">
        <w:rPr>
          <w:spacing w:val="-13"/>
        </w:rPr>
        <w:t xml:space="preserve"> </w:t>
      </w:r>
      <w:r w:rsidRPr="008A0D45">
        <w:t>передача</w:t>
      </w:r>
      <w:r w:rsidRPr="008A0D45">
        <w:rPr>
          <w:spacing w:val="-58"/>
        </w:rPr>
        <w:t xml:space="preserve"> </w:t>
      </w:r>
      <w:r w:rsidRPr="008A0D45">
        <w:t>мяча через сетку двумя руками сверху и перевод мяча за голову. Игровая деятельность по</w:t>
      </w:r>
      <w:r w:rsidRPr="008A0D45">
        <w:rPr>
          <w:spacing w:val="1"/>
        </w:rPr>
        <w:t xml:space="preserve"> </w:t>
      </w:r>
      <w:r w:rsidRPr="008A0D45">
        <w:t>правилам</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технических</w:t>
      </w:r>
      <w:r w:rsidRPr="008A0D45">
        <w:rPr>
          <w:spacing w:val="1"/>
        </w:rPr>
        <w:t xml:space="preserve"> </w:t>
      </w:r>
      <w:r w:rsidRPr="008A0D45">
        <w:t>приёмов.</w:t>
      </w:r>
      <w:r w:rsidRPr="008A0D45">
        <w:rPr>
          <w:spacing w:val="1"/>
        </w:rPr>
        <w:t xml:space="preserve"> </w:t>
      </w:r>
      <w:r w:rsidRPr="008A0D45">
        <w:t>Футбол.</w:t>
      </w:r>
      <w:r w:rsidRPr="008A0D45">
        <w:rPr>
          <w:spacing w:val="1"/>
        </w:rPr>
        <w:t xml:space="preserve"> </w:t>
      </w:r>
      <w:r w:rsidRPr="008A0D45">
        <w:t>Средние</w:t>
      </w:r>
      <w:r w:rsidRPr="008A0D45">
        <w:rPr>
          <w:spacing w:val="1"/>
        </w:rPr>
        <w:t xml:space="preserve"> </w:t>
      </w:r>
      <w:r w:rsidRPr="008A0D45">
        <w:t>и</w:t>
      </w:r>
      <w:r w:rsidRPr="008A0D45">
        <w:rPr>
          <w:spacing w:val="-57"/>
        </w:rPr>
        <w:t xml:space="preserve"> </w:t>
      </w:r>
      <w:r w:rsidRPr="008A0D45">
        <w:t>длинные</w:t>
      </w:r>
      <w:r w:rsidRPr="008A0D45">
        <w:rPr>
          <w:spacing w:val="1"/>
        </w:rPr>
        <w:t xml:space="preserve"> </w:t>
      </w:r>
      <w:r w:rsidRPr="008A0D45">
        <w:t>передачи</w:t>
      </w:r>
      <w:r w:rsidRPr="008A0D45">
        <w:rPr>
          <w:spacing w:val="1"/>
        </w:rPr>
        <w:t xml:space="preserve"> </w:t>
      </w:r>
      <w:r w:rsidRPr="008A0D45">
        <w:t>мяча</w:t>
      </w:r>
      <w:r w:rsidRPr="008A0D45">
        <w:rPr>
          <w:spacing w:val="1"/>
        </w:rPr>
        <w:t xml:space="preserve"> </w:t>
      </w:r>
      <w:r w:rsidRPr="008A0D45">
        <w:t>по</w:t>
      </w:r>
      <w:r w:rsidRPr="008A0D45">
        <w:rPr>
          <w:spacing w:val="1"/>
        </w:rPr>
        <w:t xml:space="preserve"> </w:t>
      </w:r>
      <w:r w:rsidRPr="008A0D45">
        <w:t>прямой</w:t>
      </w:r>
      <w:r w:rsidRPr="008A0D45">
        <w:rPr>
          <w:spacing w:val="1"/>
        </w:rPr>
        <w:t xml:space="preserve"> </w:t>
      </w:r>
      <w:r w:rsidRPr="008A0D45">
        <w:t>и</w:t>
      </w:r>
      <w:r w:rsidRPr="008A0D45">
        <w:rPr>
          <w:spacing w:val="1"/>
        </w:rPr>
        <w:t xml:space="preserve"> </w:t>
      </w:r>
      <w:r w:rsidRPr="008A0D45">
        <w:t>диагонали;</w:t>
      </w:r>
      <w:r w:rsidRPr="008A0D45">
        <w:rPr>
          <w:spacing w:val="1"/>
        </w:rPr>
        <w:t xml:space="preserve"> </w:t>
      </w:r>
      <w:r w:rsidRPr="008A0D45">
        <w:t>тактические</w:t>
      </w:r>
      <w:r w:rsidRPr="008A0D45">
        <w:rPr>
          <w:spacing w:val="1"/>
        </w:rPr>
        <w:t xml:space="preserve"> </w:t>
      </w:r>
      <w:r w:rsidRPr="008A0D45">
        <w:t>действия</w:t>
      </w:r>
      <w:r w:rsidRPr="008A0D45">
        <w:rPr>
          <w:spacing w:val="1"/>
        </w:rPr>
        <w:t xml:space="preserve"> </w:t>
      </w:r>
      <w:r w:rsidRPr="008A0D45">
        <w:t>при</w:t>
      </w:r>
      <w:r w:rsidRPr="008A0D45">
        <w:rPr>
          <w:spacing w:val="1"/>
        </w:rPr>
        <w:t xml:space="preserve"> </w:t>
      </w:r>
      <w:r w:rsidRPr="008A0D45">
        <w:t>выполнении</w:t>
      </w:r>
      <w:r w:rsidRPr="008A0D45">
        <w:rPr>
          <w:spacing w:val="1"/>
        </w:rPr>
        <w:t xml:space="preserve"> </w:t>
      </w:r>
      <w:r w:rsidRPr="008A0D45">
        <w:t>углового</w:t>
      </w:r>
      <w:r w:rsidRPr="008A0D45">
        <w:rPr>
          <w:spacing w:val="-2"/>
        </w:rPr>
        <w:t xml:space="preserve"> </w:t>
      </w:r>
      <w:r w:rsidRPr="008A0D45">
        <w:t>удара</w:t>
      </w:r>
      <w:r w:rsidRPr="008A0D45">
        <w:rPr>
          <w:spacing w:val="-5"/>
        </w:rPr>
        <w:t xml:space="preserve"> </w:t>
      </w:r>
      <w:r w:rsidRPr="008A0D45">
        <w:t>и</w:t>
      </w:r>
      <w:r w:rsidRPr="008A0D45">
        <w:rPr>
          <w:spacing w:val="-6"/>
        </w:rPr>
        <w:t xml:space="preserve"> </w:t>
      </w:r>
      <w:r w:rsidRPr="008A0D45">
        <w:t>вбрасывании</w:t>
      </w:r>
      <w:r w:rsidRPr="008A0D45">
        <w:rPr>
          <w:spacing w:val="-6"/>
        </w:rPr>
        <w:t xml:space="preserve"> </w:t>
      </w:r>
      <w:r w:rsidRPr="008A0D45">
        <w:t>мяча</w:t>
      </w:r>
      <w:r w:rsidRPr="008A0D45">
        <w:rPr>
          <w:spacing w:val="-8"/>
        </w:rPr>
        <w:t xml:space="preserve"> </w:t>
      </w:r>
      <w:r w:rsidRPr="008A0D45">
        <w:t>из-за</w:t>
      </w:r>
      <w:r w:rsidRPr="008A0D45">
        <w:rPr>
          <w:spacing w:val="-8"/>
        </w:rPr>
        <w:t xml:space="preserve"> </w:t>
      </w:r>
      <w:r w:rsidRPr="008A0D45">
        <w:t>боковой</w:t>
      </w:r>
      <w:r w:rsidRPr="008A0D45">
        <w:rPr>
          <w:spacing w:val="-7"/>
        </w:rPr>
        <w:t xml:space="preserve"> </w:t>
      </w:r>
      <w:r w:rsidRPr="008A0D45">
        <w:t>линии.</w:t>
      </w:r>
      <w:r w:rsidRPr="008A0D45">
        <w:rPr>
          <w:spacing w:val="-7"/>
        </w:rPr>
        <w:t xml:space="preserve"> </w:t>
      </w:r>
      <w:r w:rsidRPr="008A0D45">
        <w:t>Игровая</w:t>
      </w:r>
      <w:r w:rsidRPr="008A0D45">
        <w:rPr>
          <w:spacing w:val="-7"/>
        </w:rPr>
        <w:t xml:space="preserve"> </w:t>
      </w:r>
      <w:r w:rsidRPr="008A0D45">
        <w:t>деятельность</w:t>
      </w:r>
      <w:r w:rsidRPr="008A0D45">
        <w:rPr>
          <w:spacing w:val="-6"/>
        </w:rPr>
        <w:t xml:space="preserve"> </w:t>
      </w:r>
      <w:r w:rsidRPr="008A0D45">
        <w:t>по</w:t>
      </w:r>
      <w:r w:rsidRPr="008A0D45">
        <w:rPr>
          <w:spacing w:val="-6"/>
        </w:rPr>
        <w:t xml:space="preserve"> </w:t>
      </w:r>
      <w:r w:rsidRPr="008A0D45">
        <w:t>правилам</w:t>
      </w:r>
      <w:r w:rsidRPr="008A0D45">
        <w:rPr>
          <w:spacing w:val="-8"/>
        </w:rPr>
        <w:t xml:space="preserve"> </w:t>
      </w:r>
      <w:r w:rsidRPr="008A0D45">
        <w:t>с</w:t>
      </w:r>
      <w:r w:rsidRPr="008A0D45">
        <w:rPr>
          <w:spacing w:val="-58"/>
        </w:rPr>
        <w:t xml:space="preserve"> </w:t>
      </w:r>
      <w:r w:rsidRPr="008A0D45">
        <w:t>использованием ранее разученных технических приёмов. Совершенствование техники ранее</w:t>
      </w:r>
      <w:r w:rsidRPr="008A0D45">
        <w:rPr>
          <w:spacing w:val="1"/>
        </w:rPr>
        <w:t xml:space="preserve"> </w:t>
      </w:r>
      <w:r w:rsidRPr="008A0D45">
        <w:t>разученных гимнастических и акробатических упражнений; упражнений лёгкой атлетики;</w:t>
      </w:r>
      <w:r w:rsidRPr="008A0D45">
        <w:rPr>
          <w:spacing w:val="1"/>
        </w:rPr>
        <w:t xml:space="preserve"> </w:t>
      </w:r>
      <w:r w:rsidRPr="008A0D45">
        <w:t>технических</w:t>
      </w:r>
      <w:r w:rsidRPr="008A0D45">
        <w:rPr>
          <w:spacing w:val="1"/>
        </w:rPr>
        <w:t xml:space="preserve"> </w:t>
      </w:r>
      <w:r w:rsidRPr="008A0D45">
        <w:t>действий</w:t>
      </w:r>
      <w:r w:rsidRPr="008A0D45">
        <w:rPr>
          <w:spacing w:val="1"/>
        </w:rPr>
        <w:t xml:space="preserve"> </w:t>
      </w:r>
      <w:r w:rsidRPr="008A0D45">
        <w:t>спортивных</w:t>
      </w:r>
      <w:r w:rsidRPr="008A0D45">
        <w:rPr>
          <w:spacing w:val="1"/>
        </w:rPr>
        <w:t xml:space="preserve"> </w:t>
      </w:r>
      <w:r w:rsidRPr="008A0D45">
        <w:t>игр.</w:t>
      </w:r>
      <w:r w:rsidRPr="008A0D45">
        <w:rPr>
          <w:spacing w:val="1"/>
        </w:rPr>
        <w:t xml:space="preserve"> </w:t>
      </w:r>
      <w:r w:rsidRPr="008A0D45">
        <w:t>Прикладно-ориентированная</w:t>
      </w:r>
      <w:r w:rsidRPr="008A0D45">
        <w:rPr>
          <w:spacing w:val="1"/>
        </w:rPr>
        <w:t xml:space="preserve"> </w:t>
      </w:r>
      <w:r w:rsidRPr="008A0D45">
        <w:t>двигательная</w:t>
      </w:r>
      <w:r w:rsidRPr="008A0D45">
        <w:rPr>
          <w:spacing w:val="1"/>
        </w:rPr>
        <w:t xml:space="preserve"> </w:t>
      </w:r>
      <w:r w:rsidRPr="008A0D45">
        <w:t>деятельность.</w:t>
      </w:r>
      <w:r w:rsidRPr="008A0D45">
        <w:rPr>
          <w:spacing w:val="-1"/>
        </w:rPr>
        <w:t xml:space="preserve"> </w:t>
      </w:r>
      <w:r w:rsidRPr="008A0D45">
        <w:t>Модуль</w:t>
      </w:r>
      <w:r w:rsidRPr="008A0D45">
        <w:rPr>
          <w:spacing w:val="5"/>
        </w:rPr>
        <w:t xml:space="preserve"> </w:t>
      </w:r>
      <w:r w:rsidRPr="008A0D45">
        <w:t>«Базовая</w:t>
      </w:r>
      <w:r w:rsidRPr="008A0D45">
        <w:rPr>
          <w:spacing w:val="-1"/>
        </w:rPr>
        <w:t xml:space="preserve"> </w:t>
      </w:r>
      <w:r w:rsidRPr="008A0D45">
        <w:t>физическая подготовка».</w:t>
      </w:r>
      <w:r w:rsidR="00B12C7B" w:rsidRPr="008A0D45">
        <w:t xml:space="preserve"> Самбо.</w:t>
      </w:r>
    </w:p>
    <w:p w:rsidR="001511C1" w:rsidRPr="008A0D45" w:rsidRDefault="00194F02" w:rsidP="008A0D45">
      <w:pPr>
        <w:pStyle w:val="a5"/>
        <w:numPr>
          <w:ilvl w:val="0"/>
          <w:numId w:val="15"/>
        </w:numPr>
        <w:tabs>
          <w:tab w:val="left" w:pos="298"/>
        </w:tabs>
        <w:spacing w:before="60" w:line="276" w:lineRule="auto"/>
        <w:ind w:left="-142" w:firstLine="568"/>
        <w:jc w:val="both"/>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Знания</w:t>
      </w:r>
      <w:r w:rsidRPr="008A0D45">
        <w:rPr>
          <w:spacing w:val="-4"/>
        </w:rPr>
        <w:t xml:space="preserve"> </w:t>
      </w:r>
      <w:r w:rsidRPr="008A0D45">
        <w:t>о</w:t>
      </w:r>
      <w:r w:rsidRPr="008A0D45">
        <w:rPr>
          <w:spacing w:val="-3"/>
        </w:rPr>
        <w:t xml:space="preserve"> </w:t>
      </w:r>
      <w:r w:rsidRPr="008A0D45">
        <w:t>физической</w:t>
      </w:r>
      <w:r w:rsidRPr="008A0D45">
        <w:rPr>
          <w:spacing w:val="-3"/>
        </w:rPr>
        <w:t xml:space="preserve"> </w:t>
      </w:r>
      <w:r w:rsidRPr="008A0D45">
        <w:t>культуре</w:t>
      </w:r>
    </w:p>
    <w:p w:rsidR="001511C1" w:rsidRPr="008A0D45" w:rsidRDefault="00194F02" w:rsidP="008A0D45">
      <w:pPr>
        <w:pStyle w:val="a0"/>
        <w:spacing w:line="276" w:lineRule="auto"/>
        <w:ind w:left="-142" w:firstLine="568"/>
      </w:pPr>
      <w:r w:rsidRPr="008A0D45">
        <w:t>. Физическая культура в современном обществе, характеристика основных направлений и</w:t>
      </w:r>
      <w:r w:rsidRPr="008A0D45">
        <w:rPr>
          <w:spacing w:val="1"/>
        </w:rPr>
        <w:t xml:space="preserve"> </w:t>
      </w:r>
      <w:r w:rsidRPr="008A0D45">
        <w:t>форм</w:t>
      </w:r>
      <w:r w:rsidRPr="008A0D45">
        <w:rPr>
          <w:spacing w:val="1"/>
        </w:rPr>
        <w:t xml:space="preserve"> </w:t>
      </w:r>
      <w:r w:rsidRPr="008A0D45">
        <w:t>организации.</w:t>
      </w:r>
      <w:r w:rsidRPr="008A0D45">
        <w:rPr>
          <w:spacing w:val="1"/>
        </w:rPr>
        <w:t xml:space="preserve"> </w:t>
      </w:r>
      <w:r w:rsidRPr="008A0D45">
        <w:t>Всестороннее</w:t>
      </w:r>
      <w:r w:rsidRPr="008A0D45">
        <w:rPr>
          <w:spacing w:val="1"/>
        </w:rPr>
        <w:t xml:space="preserve"> </w:t>
      </w:r>
      <w:r w:rsidRPr="008A0D45">
        <w:t>и</w:t>
      </w:r>
      <w:r w:rsidRPr="008A0D45">
        <w:rPr>
          <w:spacing w:val="1"/>
        </w:rPr>
        <w:t xml:space="preserve"> </w:t>
      </w:r>
      <w:r w:rsidRPr="008A0D45">
        <w:t>гармоничное</w:t>
      </w:r>
      <w:r w:rsidRPr="008A0D45">
        <w:rPr>
          <w:spacing w:val="1"/>
        </w:rPr>
        <w:t xml:space="preserve"> </w:t>
      </w:r>
      <w:r w:rsidRPr="008A0D45">
        <w:t>физическое</w:t>
      </w:r>
      <w:r w:rsidRPr="008A0D45">
        <w:rPr>
          <w:spacing w:val="1"/>
        </w:rPr>
        <w:t xml:space="preserve"> </w:t>
      </w:r>
      <w:r w:rsidRPr="008A0D45">
        <w:t>развитие.</w:t>
      </w:r>
      <w:r w:rsidRPr="008A0D45">
        <w:rPr>
          <w:spacing w:val="1"/>
        </w:rPr>
        <w:t xml:space="preserve"> </w:t>
      </w:r>
      <w:r w:rsidRPr="008A0D45">
        <w:t>Адаптивная</w:t>
      </w:r>
      <w:r w:rsidRPr="008A0D45">
        <w:rPr>
          <w:spacing w:val="1"/>
        </w:rPr>
        <w:t xml:space="preserve"> </w:t>
      </w:r>
      <w:r w:rsidRPr="008A0D45">
        <w:t>физическая</w:t>
      </w:r>
      <w:r w:rsidRPr="008A0D45">
        <w:rPr>
          <w:spacing w:val="1"/>
        </w:rPr>
        <w:t xml:space="preserve"> </w:t>
      </w:r>
      <w:r w:rsidRPr="008A0D45">
        <w:t>культура,</w:t>
      </w:r>
      <w:r w:rsidRPr="008A0D45">
        <w:rPr>
          <w:spacing w:val="1"/>
        </w:rPr>
        <w:t xml:space="preserve"> </w:t>
      </w:r>
      <w:r w:rsidRPr="008A0D45">
        <w:t>её</w:t>
      </w:r>
      <w:r w:rsidRPr="008A0D45">
        <w:rPr>
          <w:spacing w:val="1"/>
        </w:rPr>
        <w:t xml:space="preserve"> </w:t>
      </w:r>
      <w:r w:rsidRPr="008A0D45">
        <w:t>история</w:t>
      </w:r>
      <w:r w:rsidRPr="008A0D45">
        <w:rPr>
          <w:spacing w:val="1"/>
        </w:rPr>
        <w:t xml:space="preserve"> </w:t>
      </w:r>
      <w:r w:rsidRPr="008A0D45">
        <w:t>и</w:t>
      </w:r>
      <w:r w:rsidRPr="008A0D45">
        <w:rPr>
          <w:spacing w:val="1"/>
        </w:rPr>
        <w:t xml:space="preserve"> </w:t>
      </w:r>
      <w:r w:rsidRPr="008A0D45">
        <w:t>социальная</w:t>
      </w:r>
      <w:r w:rsidRPr="008A0D45">
        <w:rPr>
          <w:spacing w:val="1"/>
        </w:rPr>
        <w:t xml:space="preserve"> </w:t>
      </w:r>
      <w:r w:rsidRPr="008A0D45">
        <w:t>значимость.</w:t>
      </w:r>
      <w:r w:rsidRPr="008A0D45">
        <w:rPr>
          <w:spacing w:val="1"/>
        </w:rPr>
        <w:t xml:space="preserve"> </w:t>
      </w:r>
      <w:r w:rsidRPr="008A0D45">
        <w:t>Способы</w:t>
      </w:r>
      <w:r w:rsidRPr="008A0D45">
        <w:rPr>
          <w:spacing w:val="1"/>
        </w:rPr>
        <w:t xml:space="preserve"> </w:t>
      </w:r>
      <w:r w:rsidRPr="008A0D45">
        <w:t>самостоятельной</w:t>
      </w:r>
      <w:r w:rsidRPr="008A0D45">
        <w:rPr>
          <w:spacing w:val="1"/>
        </w:rPr>
        <w:t xml:space="preserve"> </w:t>
      </w:r>
      <w:r w:rsidRPr="008A0D45">
        <w:t>деятельности.</w:t>
      </w:r>
      <w:r w:rsidRPr="008A0D45">
        <w:rPr>
          <w:spacing w:val="1"/>
        </w:rPr>
        <w:t xml:space="preserve"> </w:t>
      </w:r>
      <w:r w:rsidRPr="008A0D45">
        <w:t>Коррекция</w:t>
      </w:r>
      <w:r w:rsidRPr="008A0D45">
        <w:rPr>
          <w:spacing w:val="1"/>
        </w:rPr>
        <w:t xml:space="preserve"> </w:t>
      </w:r>
      <w:r w:rsidRPr="008A0D45">
        <w:t>осанки</w:t>
      </w:r>
      <w:r w:rsidRPr="008A0D45">
        <w:rPr>
          <w:spacing w:val="1"/>
        </w:rPr>
        <w:t xml:space="preserve"> </w:t>
      </w:r>
      <w:r w:rsidRPr="008A0D45">
        <w:t>и</w:t>
      </w:r>
      <w:r w:rsidRPr="008A0D45">
        <w:rPr>
          <w:spacing w:val="1"/>
        </w:rPr>
        <w:t xml:space="preserve"> </w:t>
      </w:r>
      <w:r w:rsidRPr="008A0D45">
        <w:t>разработка</w:t>
      </w:r>
      <w:r w:rsidRPr="008A0D45">
        <w:rPr>
          <w:spacing w:val="1"/>
        </w:rPr>
        <w:t xml:space="preserve"> </w:t>
      </w:r>
      <w:r w:rsidRPr="008A0D45">
        <w:t>индивидуальных</w:t>
      </w:r>
      <w:r w:rsidRPr="008A0D45">
        <w:rPr>
          <w:spacing w:val="1"/>
        </w:rPr>
        <w:t xml:space="preserve"> </w:t>
      </w:r>
      <w:r w:rsidRPr="008A0D45">
        <w:t>планов</w:t>
      </w:r>
      <w:r w:rsidRPr="008A0D45">
        <w:rPr>
          <w:spacing w:val="1"/>
        </w:rPr>
        <w:t xml:space="preserve"> </w:t>
      </w:r>
      <w:r w:rsidRPr="008A0D45">
        <w:t>занятий</w:t>
      </w:r>
      <w:r w:rsidRPr="008A0D45">
        <w:rPr>
          <w:spacing w:val="1"/>
        </w:rPr>
        <w:t xml:space="preserve"> </w:t>
      </w:r>
      <w:r w:rsidRPr="008A0D45">
        <w:t>корригирующей</w:t>
      </w:r>
      <w:r w:rsidRPr="008A0D45">
        <w:rPr>
          <w:spacing w:val="1"/>
        </w:rPr>
        <w:t xml:space="preserve"> </w:t>
      </w:r>
      <w:r w:rsidRPr="008A0D45">
        <w:t>гимнастикой.</w:t>
      </w:r>
      <w:r w:rsidRPr="008A0D45">
        <w:rPr>
          <w:spacing w:val="1"/>
        </w:rPr>
        <w:t xml:space="preserve"> </w:t>
      </w:r>
      <w:r w:rsidRPr="008A0D45">
        <w:t>Коррекция</w:t>
      </w:r>
      <w:r w:rsidRPr="008A0D45">
        <w:rPr>
          <w:spacing w:val="1"/>
        </w:rPr>
        <w:t xml:space="preserve"> </w:t>
      </w:r>
      <w:r w:rsidRPr="008A0D45">
        <w:t>избыточной</w:t>
      </w:r>
      <w:r w:rsidRPr="008A0D45">
        <w:rPr>
          <w:spacing w:val="1"/>
        </w:rPr>
        <w:t xml:space="preserve"> </w:t>
      </w:r>
      <w:r w:rsidRPr="008A0D45">
        <w:t>массы</w:t>
      </w:r>
      <w:r w:rsidRPr="008A0D45">
        <w:rPr>
          <w:spacing w:val="1"/>
        </w:rPr>
        <w:t xml:space="preserve"> </w:t>
      </w:r>
      <w:r w:rsidRPr="008A0D45">
        <w:t>тела</w:t>
      </w:r>
      <w:r w:rsidRPr="008A0D45">
        <w:rPr>
          <w:spacing w:val="1"/>
        </w:rPr>
        <w:t xml:space="preserve"> </w:t>
      </w:r>
      <w:r w:rsidRPr="008A0D45">
        <w:t>и</w:t>
      </w:r>
      <w:r w:rsidRPr="008A0D45">
        <w:rPr>
          <w:spacing w:val="1"/>
        </w:rPr>
        <w:t xml:space="preserve"> </w:t>
      </w:r>
      <w:r w:rsidRPr="008A0D45">
        <w:t>разработка</w:t>
      </w:r>
      <w:r w:rsidRPr="008A0D45">
        <w:rPr>
          <w:spacing w:val="1"/>
        </w:rPr>
        <w:t xml:space="preserve"> </w:t>
      </w:r>
      <w:r w:rsidRPr="008A0D45">
        <w:t>индивидуальных</w:t>
      </w:r>
      <w:r w:rsidRPr="008A0D45">
        <w:rPr>
          <w:spacing w:val="1"/>
        </w:rPr>
        <w:t xml:space="preserve"> </w:t>
      </w:r>
      <w:r w:rsidRPr="008A0D45">
        <w:t>планов</w:t>
      </w:r>
      <w:r w:rsidRPr="008A0D45">
        <w:rPr>
          <w:spacing w:val="1"/>
        </w:rPr>
        <w:t xml:space="preserve"> </w:t>
      </w:r>
      <w:r w:rsidRPr="008A0D45">
        <w:t>занятий</w:t>
      </w:r>
      <w:r w:rsidRPr="008A0D45">
        <w:rPr>
          <w:spacing w:val="1"/>
        </w:rPr>
        <w:t xml:space="preserve"> </w:t>
      </w:r>
      <w:r w:rsidRPr="008A0D45">
        <w:t>корригирующей</w:t>
      </w:r>
      <w:r w:rsidRPr="008A0D45">
        <w:rPr>
          <w:spacing w:val="1"/>
        </w:rPr>
        <w:t xml:space="preserve"> </w:t>
      </w:r>
      <w:r w:rsidRPr="008A0D45">
        <w:t>гимнастикой.</w:t>
      </w:r>
      <w:r w:rsidRPr="008A0D45">
        <w:rPr>
          <w:spacing w:val="1"/>
        </w:rPr>
        <w:t xml:space="preserve"> </w:t>
      </w:r>
      <w:r w:rsidRPr="008A0D45">
        <w:t>Составление</w:t>
      </w:r>
      <w:r w:rsidRPr="008A0D45">
        <w:rPr>
          <w:spacing w:val="1"/>
        </w:rPr>
        <w:t xml:space="preserve"> </w:t>
      </w:r>
      <w:r w:rsidRPr="008A0D45">
        <w:t>планов-</w:t>
      </w:r>
      <w:r w:rsidRPr="008A0D45">
        <w:rPr>
          <w:spacing w:val="1"/>
        </w:rPr>
        <w:t xml:space="preserve"> </w:t>
      </w:r>
      <w:r w:rsidRPr="008A0D45">
        <w:t>конспектов</w:t>
      </w:r>
      <w:r w:rsidRPr="008A0D45">
        <w:rPr>
          <w:spacing w:val="1"/>
        </w:rPr>
        <w:t xml:space="preserve"> </w:t>
      </w:r>
      <w:r w:rsidRPr="008A0D45">
        <w:t>для</w:t>
      </w:r>
      <w:r w:rsidRPr="008A0D45">
        <w:rPr>
          <w:spacing w:val="1"/>
        </w:rPr>
        <w:t xml:space="preserve"> </w:t>
      </w:r>
      <w:r w:rsidRPr="008A0D45">
        <w:t>самостоятельных</w:t>
      </w:r>
      <w:r w:rsidRPr="008A0D45">
        <w:rPr>
          <w:spacing w:val="1"/>
        </w:rPr>
        <w:t xml:space="preserve"> </w:t>
      </w:r>
      <w:r w:rsidRPr="008A0D45">
        <w:t>занятий</w:t>
      </w:r>
      <w:r w:rsidRPr="008A0D45">
        <w:rPr>
          <w:spacing w:val="1"/>
        </w:rPr>
        <w:t xml:space="preserve"> </w:t>
      </w:r>
      <w:r w:rsidRPr="008A0D45">
        <w:t>спортивной</w:t>
      </w:r>
      <w:r w:rsidRPr="008A0D45">
        <w:rPr>
          <w:spacing w:val="1"/>
        </w:rPr>
        <w:t xml:space="preserve"> </w:t>
      </w:r>
      <w:r w:rsidRPr="008A0D45">
        <w:t>подготовкой.</w:t>
      </w:r>
      <w:r w:rsidRPr="008A0D45">
        <w:rPr>
          <w:spacing w:val="1"/>
        </w:rPr>
        <w:t xml:space="preserve"> </w:t>
      </w:r>
      <w:r w:rsidRPr="008A0D45">
        <w:t>Способы</w:t>
      </w:r>
      <w:r w:rsidRPr="008A0D45">
        <w:rPr>
          <w:spacing w:val="1"/>
        </w:rPr>
        <w:t xml:space="preserve"> </w:t>
      </w:r>
      <w:r w:rsidRPr="008A0D45">
        <w:t>учёта</w:t>
      </w:r>
      <w:r w:rsidRPr="008A0D45">
        <w:rPr>
          <w:spacing w:val="1"/>
        </w:rPr>
        <w:t xml:space="preserve"> </w:t>
      </w:r>
      <w:r w:rsidRPr="008A0D45">
        <w:t>индивидуальных</w:t>
      </w:r>
      <w:r w:rsidRPr="008A0D45">
        <w:rPr>
          <w:spacing w:val="1"/>
        </w:rPr>
        <w:t xml:space="preserve"> </w:t>
      </w:r>
      <w:r w:rsidRPr="008A0D45">
        <w:t>особенностей</w:t>
      </w:r>
      <w:r w:rsidRPr="008A0D45">
        <w:rPr>
          <w:spacing w:val="1"/>
        </w:rPr>
        <w:t xml:space="preserve"> </w:t>
      </w:r>
      <w:r w:rsidRPr="008A0D45">
        <w:t>при</w:t>
      </w:r>
      <w:r w:rsidRPr="008A0D45">
        <w:rPr>
          <w:spacing w:val="1"/>
        </w:rPr>
        <w:t xml:space="preserve"> </w:t>
      </w:r>
      <w:r w:rsidRPr="008A0D45">
        <w:t>составлении</w:t>
      </w:r>
      <w:r w:rsidRPr="008A0D45">
        <w:rPr>
          <w:spacing w:val="1"/>
        </w:rPr>
        <w:t xml:space="preserve"> </w:t>
      </w:r>
      <w:r w:rsidRPr="008A0D45">
        <w:t>планов</w:t>
      </w:r>
      <w:r w:rsidRPr="008A0D45">
        <w:rPr>
          <w:spacing w:val="1"/>
        </w:rPr>
        <w:t xml:space="preserve"> </w:t>
      </w:r>
      <w:r w:rsidRPr="008A0D45">
        <w:t>самостоятельных</w:t>
      </w:r>
      <w:r w:rsidRPr="008A0D45">
        <w:rPr>
          <w:spacing w:val="1"/>
        </w:rPr>
        <w:t xml:space="preserve"> </w:t>
      </w:r>
      <w:r w:rsidRPr="008A0D45">
        <w:t>тренированных</w:t>
      </w:r>
      <w:r w:rsidRPr="008A0D45">
        <w:rPr>
          <w:spacing w:val="1"/>
        </w:rPr>
        <w:t xml:space="preserve"> </w:t>
      </w:r>
      <w:r w:rsidRPr="008A0D45">
        <w:t>занятий.</w:t>
      </w:r>
      <w:r w:rsidRPr="008A0D45">
        <w:rPr>
          <w:spacing w:val="1"/>
        </w:rPr>
        <w:t xml:space="preserve"> </w:t>
      </w:r>
      <w:r w:rsidRPr="008A0D45">
        <w:t>Физическое</w:t>
      </w:r>
      <w:r w:rsidRPr="008A0D45">
        <w:rPr>
          <w:spacing w:val="1"/>
        </w:rPr>
        <w:t xml:space="preserve"> </w:t>
      </w:r>
      <w:r w:rsidRPr="008A0D45">
        <w:t>совершенствование.</w:t>
      </w:r>
      <w:r w:rsidRPr="008A0D45">
        <w:rPr>
          <w:spacing w:val="1"/>
        </w:rPr>
        <w:t xml:space="preserve"> </w:t>
      </w:r>
      <w:r w:rsidRPr="008A0D45">
        <w:t>Физкультурно-оздоровительная</w:t>
      </w:r>
      <w:r w:rsidRPr="008A0D45">
        <w:rPr>
          <w:spacing w:val="1"/>
        </w:rPr>
        <w:t xml:space="preserve"> </w:t>
      </w:r>
      <w:r w:rsidRPr="008A0D45">
        <w:t>деятельность.</w:t>
      </w:r>
      <w:r w:rsidRPr="008A0D45">
        <w:rPr>
          <w:spacing w:val="1"/>
        </w:rPr>
        <w:t xml:space="preserve"> </w:t>
      </w:r>
      <w:r w:rsidRPr="008A0D45">
        <w:t>Профилактика перенапряжения систем организма средствами оздоровительной физической</w:t>
      </w:r>
      <w:r w:rsidRPr="008A0D45">
        <w:rPr>
          <w:spacing w:val="1"/>
        </w:rPr>
        <w:t xml:space="preserve"> </w:t>
      </w:r>
      <w:r w:rsidRPr="008A0D45">
        <w:t>культуры:</w:t>
      </w:r>
      <w:r w:rsidRPr="008A0D45">
        <w:rPr>
          <w:spacing w:val="1"/>
        </w:rPr>
        <w:t xml:space="preserve"> </w:t>
      </w:r>
      <w:r w:rsidRPr="008A0D45">
        <w:t>упражнения</w:t>
      </w:r>
      <w:r w:rsidRPr="008A0D45">
        <w:rPr>
          <w:spacing w:val="1"/>
        </w:rPr>
        <w:t xml:space="preserve"> </w:t>
      </w:r>
      <w:r w:rsidRPr="008A0D45">
        <w:t>мышечной</w:t>
      </w:r>
      <w:r w:rsidRPr="008A0D45">
        <w:rPr>
          <w:spacing w:val="1"/>
        </w:rPr>
        <w:t xml:space="preserve"> </w:t>
      </w:r>
      <w:r w:rsidRPr="008A0D45">
        <w:t>релаксации</w:t>
      </w:r>
      <w:r w:rsidRPr="008A0D45">
        <w:rPr>
          <w:spacing w:val="1"/>
        </w:rPr>
        <w:t xml:space="preserve"> </w:t>
      </w:r>
      <w:r w:rsidRPr="008A0D45">
        <w:t>и</w:t>
      </w:r>
      <w:r w:rsidRPr="008A0D45">
        <w:rPr>
          <w:spacing w:val="1"/>
        </w:rPr>
        <w:t xml:space="preserve"> </w:t>
      </w:r>
      <w:r w:rsidRPr="008A0D45">
        <w:t>регулирования</w:t>
      </w:r>
      <w:r w:rsidRPr="008A0D45">
        <w:rPr>
          <w:spacing w:val="1"/>
        </w:rPr>
        <w:t xml:space="preserve"> </w:t>
      </w:r>
      <w:r w:rsidRPr="008A0D45">
        <w:t>вегетативной</w:t>
      </w:r>
      <w:r w:rsidRPr="008A0D45">
        <w:rPr>
          <w:spacing w:val="1"/>
        </w:rPr>
        <w:t xml:space="preserve"> </w:t>
      </w:r>
      <w:r w:rsidRPr="008A0D45">
        <w:t>нервной</w:t>
      </w:r>
      <w:r w:rsidRPr="008A0D45">
        <w:rPr>
          <w:spacing w:val="1"/>
        </w:rPr>
        <w:t xml:space="preserve"> </w:t>
      </w:r>
      <w:r w:rsidRPr="008A0D45">
        <w:t>системы, профилактики общего утомления и остроты зрения. Спортивно-оздоровительная</w:t>
      </w:r>
      <w:r w:rsidRPr="008A0D45">
        <w:rPr>
          <w:spacing w:val="1"/>
        </w:rPr>
        <w:t xml:space="preserve"> </w:t>
      </w:r>
      <w:r w:rsidRPr="008A0D45">
        <w:t>деятельность.</w:t>
      </w:r>
    </w:p>
    <w:p w:rsidR="001511C1" w:rsidRPr="008A0D45" w:rsidRDefault="00194F02" w:rsidP="008A0D45">
      <w:pPr>
        <w:pStyle w:val="a0"/>
        <w:spacing w:before="1" w:line="276" w:lineRule="auto"/>
        <w:ind w:left="-142" w:firstLine="568"/>
      </w:pPr>
      <w:r w:rsidRPr="008A0D45">
        <w:t>Гимнастика</w:t>
      </w:r>
      <w:r w:rsidRPr="008A0D45">
        <w:rPr>
          <w:spacing w:val="-4"/>
        </w:rPr>
        <w:t xml:space="preserve"> </w:t>
      </w:r>
      <w:r w:rsidRPr="008A0D45">
        <w:t>с</w:t>
      </w:r>
      <w:r w:rsidRPr="008A0D45">
        <w:rPr>
          <w:spacing w:val="-3"/>
        </w:rPr>
        <w:t xml:space="preserve"> </w:t>
      </w:r>
      <w:r w:rsidRPr="008A0D45">
        <w:t>основами акробатики.</w:t>
      </w:r>
    </w:p>
    <w:p w:rsidR="001511C1" w:rsidRPr="008A0D45" w:rsidRDefault="00194F02" w:rsidP="008A0D45">
      <w:pPr>
        <w:pStyle w:val="a0"/>
        <w:spacing w:line="276" w:lineRule="auto"/>
        <w:ind w:left="-142" w:firstLine="568"/>
      </w:pPr>
      <w:r w:rsidRPr="008A0D45">
        <w:t>Акробатическая комбинация из ранее освоенных упражнений силовой направленности, с</w:t>
      </w:r>
      <w:r w:rsidRPr="008A0D45">
        <w:rPr>
          <w:spacing w:val="1"/>
        </w:rPr>
        <w:t xml:space="preserve"> </w:t>
      </w:r>
      <w:r w:rsidRPr="008A0D45">
        <w:t>увеличивающимся числом технических элементов</w:t>
      </w:r>
      <w:r w:rsidRPr="008A0D45">
        <w:rPr>
          <w:spacing w:val="1"/>
        </w:rPr>
        <w:t xml:space="preserve"> </w:t>
      </w:r>
      <w:r w:rsidRPr="008A0D45">
        <w:t>в стойках,</w:t>
      </w:r>
      <w:r w:rsidRPr="008A0D45">
        <w:rPr>
          <w:spacing w:val="1"/>
        </w:rPr>
        <w:t xml:space="preserve"> </w:t>
      </w:r>
      <w:r w:rsidRPr="008A0D45">
        <w:t>упорах, кувырках, прыжках</w:t>
      </w:r>
      <w:r w:rsidRPr="008A0D45">
        <w:rPr>
          <w:spacing w:val="1"/>
        </w:rPr>
        <w:t xml:space="preserve"> </w:t>
      </w:r>
      <w:r w:rsidRPr="008A0D45">
        <w:t>(юноши).</w:t>
      </w:r>
      <w:r w:rsidRPr="008A0D45">
        <w:rPr>
          <w:spacing w:val="1"/>
        </w:rPr>
        <w:t xml:space="preserve"> </w:t>
      </w:r>
      <w:r w:rsidRPr="008A0D45">
        <w:t>Гимнастическая</w:t>
      </w:r>
      <w:r w:rsidRPr="008A0D45">
        <w:rPr>
          <w:spacing w:val="1"/>
        </w:rPr>
        <w:t xml:space="preserve"> </w:t>
      </w:r>
      <w:r w:rsidRPr="008A0D45">
        <w:t>комбинация</w:t>
      </w:r>
      <w:r w:rsidRPr="008A0D45">
        <w:rPr>
          <w:spacing w:val="1"/>
        </w:rPr>
        <w:t xml:space="preserve"> </w:t>
      </w:r>
      <w:r w:rsidRPr="008A0D45">
        <w:t>на</w:t>
      </w:r>
      <w:r w:rsidRPr="008A0D45">
        <w:rPr>
          <w:spacing w:val="1"/>
        </w:rPr>
        <w:t xml:space="preserve"> </w:t>
      </w:r>
      <w:r w:rsidRPr="008A0D45">
        <w:t>гимнастическом</w:t>
      </w:r>
      <w:r w:rsidRPr="008A0D45">
        <w:rPr>
          <w:spacing w:val="1"/>
        </w:rPr>
        <w:t xml:space="preserve"> </w:t>
      </w:r>
      <w:r w:rsidRPr="008A0D45">
        <w:t>бревне</w:t>
      </w:r>
      <w:r w:rsidRPr="008A0D45">
        <w:rPr>
          <w:spacing w:val="1"/>
        </w:rPr>
        <w:t xml:space="preserve"> </w:t>
      </w:r>
      <w:r w:rsidRPr="008A0D45">
        <w:t>из</w:t>
      </w:r>
      <w:r w:rsidRPr="008A0D45">
        <w:rPr>
          <w:spacing w:val="1"/>
        </w:rPr>
        <w:t xml:space="preserve"> </w:t>
      </w:r>
      <w:r w:rsidRPr="008A0D45">
        <w:t>ранее</w:t>
      </w:r>
      <w:r w:rsidRPr="008A0D45">
        <w:rPr>
          <w:spacing w:val="1"/>
        </w:rPr>
        <w:t xml:space="preserve"> </w:t>
      </w:r>
      <w:r w:rsidRPr="008A0D45">
        <w:t>освоенных</w:t>
      </w:r>
      <w:r w:rsidRPr="008A0D45">
        <w:rPr>
          <w:spacing w:val="1"/>
        </w:rPr>
        <w:t xml:space="preserve"> </w:t>
      </w:r>
      <w:r w:rsidRPr="008A0D45">
        <w:t>упражнений с увеличивающимся числом технических элементов в прыжках, поворотах и</w:t>
      </w:r>
      <w:r w:rsidRPr="008A0D45">
        <w:rPr>
          <w:spacing w:val="1"/>
        </w:rPr>
        <w:t xml:space="preserve"> </w:t>
      </w:r>
      <w:r w:rsidRPr="008A0D45">
        <w:t>передвижениях (девушки). Гимнастическая комбинация на перекладине с включением ранее</w:t>
      </w:r>
      <w:r w:rsidRPr="008A0D45">
        <w:rPr>
          <w:spacing w:val="1"/>
        </w:rPr>
        <w:t xml:space="preserve"> </w:t>
      </w:r>
      <w:r w:rsidRPr="008A0D45">
        <w:t>освоенных</w:t>
      </w:r>
      <w:r w:rsidRPr="008A0D45">
        <w:rPr>
          <w:spacing w:val="1"/>
        </w:rPr>
        <w:t xml:space="preserve"> </w:t>
      </w:r>
      <w:r w:rsidRPr="008A0D45">
        <w:t>упражнений</w:t>
      </w:r>
      <w:r w:rsidRPr="008A0D45">
        <w:rPr>
          <w:spacing w:val="1"/>
        </w:rPr>
        <w:t xml:space="preserve"> </w:t>
      </w:r>
      <w:r w:rsidRPr="008A0D45">
        <w:t>в</w:t>
      </w:r>
      <w:r w:rsidRPr="008A0D45">
        <w:rPr>
          <w:spacing w:val="1"/>
        </w:rPr>
        <w:t xml:space="preserve"> </w:t>
      </w:r>
      <w:r w:rsidRPr="008A0D45">
        <w:t>упорах</w:t>
      </w:r>
      <w:r w:rsidRPr="008A0D45">
        <w:rPr>
          <w:spacing w:val="1"/>
        </w:rPr>
        <w:t xml:space="preserve"> </w:t>
      </w:r>
      <w:r w:rsidRPr="008A0D45">
        <w:t>и</w:t>
      </w:r>
      <w:r w:rsidRPr="008A0D45">
        <w:rPr>
          <w:spacing w:val="1"/>
        </w:rPr>
        <w:t xml:space="preserve"> </w:t>
      </w:r>
      <w:r w:rsidRPr="008A0D45">
        <w:t>висах</w:t>
      </w:r>
      <w:r w:rsidRPr="008A0D45">
        <w:rPr>
          <w:spacing w:val="1"/>
        </w:rPr>
        <w:t xml:space="preserve"> </w:t>
      </w:r>
      <w:r w:rsidRPr="008A0D45">
        <w:t>(юноши).</w:t>
      </w:r>
      <w:r w:rsidRPr="008A0D45">
        <w:rPr>
          <w:spacing w:val="1"/>
        </w:rPr>
        <w:t xml:space="preserve"> </w:t>
      </w:r>
      <w:r w:rsidRPr="008A0D45">
        <w:t>Гимнастическая</w:t>
      </w:r>
      <w:r w:rsidRPr="008A0D45">
        <w:rPr>
          <w:spacing w:val="1"/>
        </w:rPr>
        <w:t xml:space="preserve"> </w:t>
      </w:r>
      <w:r w:rsidRPr="008A0D45">
        <w:t>комбинация</w:t>
      </w:r>
      <w:r w:rsidRPr="008A0D45">
        <w:rPr>
          <w:spacing w:val="1"/>
        </w:rPr>
        <w:t xml:space="preserve"> </w:t>
      </w:r>
      <w:r w:rsidRPr="008A0D45">
        <w:t>на</w:t>
      </w:r>
      <w:r w:rsidRPr="008A0D45">
        <w:rPr>
          <w:spacing w:val="-57"/>
        </w:rPr>
        <w:t xml:space="preserve"> </w:t>
      </w:r>
      <w:r w:rsidRPr="008A0D45">
        <w:t>параллельных</w:t>
      </w:r>
      <w:r w:rsidRPr="008A0D45">
        <w:rPr>
          <w:spacing w:val="-2"/>
        </w:rPr>
        <w:t xml:space="preserve"> </w:t>
      </w:r>
      <w:r w:rsidRPr="008A0D45">
        <w:t>брусьях</w:t>
      </w:r>
      <w:r w:rsidRPr="008A0D45">
        <w:rPr>
          <w:spacing w:val="-2"/>
        </w:rPr>
        <w:t xml:space="preserve"> </w:t>
      </w:r>
      <w:r w:rsidRPr="008A0D45">
        <w:t>с</w:t>
      </w:r>
      <w:r w:rsidRPr="008A0D45">
        <w:rPr>
          <w:spacing w:val="-3"/>
        </w:rPr>
        <w:t xml:space="preserve"> </w:t>
      </w:r>
      <w:r w:rsidRPr="008A0D45">
        <w:t>включением</w:t>
      </w:r>
      <w:r w:rsidRPr="008A0D45">
        <w:rPr>
          <w:spacing w:val="-2"/>
        </w:rPr>
        <w:t xml:space="preserve"> </w:t>
      </w:r>
      <w:r w:rsidRPr="008A0D45">
        <w:t>упражнений</w:t>
      </w:r>
      <w:r w:rsidRPr="008A0D45">
        <w:rPr>
          <w:spacing w:val="-3"/>
        </w:rPr>
        <w:t xml:space="preserve"> </w:t>
      </w:r>
      <w:r w:rsidRPr="008A0D45">
        <w:t>в</w:t>
      </w:r>
      <w:r w:rsidRPr="008A0D45">
        <w:rPr>
          <w:spacing w:val="-2"/>
        </w:rPr>
        <w:t xml:space="preserve"> </w:t>
      </w:r>
      <w:r w:rsidRPr="008A0D45">
        <w:t>упоре</w:t>
      </w:r>
      <w:r w:rsidRPr="008A0D45">
        <w:rPr>
          <w:spacing w:val="-4"/>
        </w:rPr>
        <w:t xml:space="preserve"> </w:t>
      </w:r>
      <w:r w:rsidRPr="008A0D45">
        <w:t>на</w:t>
      </w:r>
      <w:r w:rsidRPr="008A0D45">
        <w:rPr>
          <w:spacing w:val="-4"/>
        </w:rPr>
        <w:t xml:space="preserve"> </w:t>
      </w:r>
      <w:r w:rsidRPr="008A0D45">
        <w:t>руках,</w:t>
      </w:r>
      <w:r w:rsidRPr="008A0D45">
        <w:rPr>
          <w:spacing w:val="-3"/>
        </w:rPr>
        <w:t xml:space="preserve"> </w:t>
      </w:r>
      <w:r w:rsidRPr="008A0D45">
        <w:t>кувырка</w:t>
      </w:r>
      <w:r w:rsidRPr="008A0D45">
        <w:rPr>
          <w:spacing w:val="-2"/>
        </w:rPr>
        <w:t xml:space="preserve"> </w:t>
      </w:r>
      <w:r w:rsidRPr="008A0D45">
        <w:t>вперёд</w:t>
      </w:r>
      <w:r w:rsidRPr="008A0D45">
        <w:rPr>
          <w:spacing w:val="-3"/>
        </w:rPr>
        <w:t xml:space="preserve"> </w:t>
      </w:r>
      <w:r w:rsidRPr="008A0D45">
        <w:t>и</w:t>
      </w:r>
      <w:r w:rsidRPr="008A0D45">
        <w:rPr>
          <w:spacing w:val="-2"/>
        </w:rPr>
        <w:t xml:space="preserve"> </w:t>
      </w:r>
      <w:r w:rsidRPr="008A0D45">
        <w:t>соскока</w:t>
      </w:r>
      <w:r w:rsidRPr="008A0D45">
        <w:rPr>
          <w:spacing w:val="-58"/>
        </w:rPr>
        <w:t xml:space="preserve"> </w:t>
      </w:r>
      <w:r w:rsidRPr="008A0D45">
        <w:t>(юноши).</w:t>
      </w:r>
      <w:r w:rsidRPr="008A0D45">
        <w:rPr>
          <w:spacing w:val="1"/>
        </w:rPr>
        <w:t xml:space="preserve"> </w:t>
      </w:r>
      <w:r w:rsidRPr="008A0D45">
        <w:t>Вольные</w:t>
      </w:r>
      <w:r w:rsidRPr="008A0D45">
        <w:rPr>
          <w:spacing w:val="1"/>
        </w:rPr>
        <w:t xml:space="preserve"> </w:t>
      </w:r>
      <w:r w:rsidRPr="008A0D45">
        <w:t>упражнения</w:t>
      </w:r>
      <w:r w:rsidRPr="008A0D45">
        <w:rPr>
          <w:spacing w:val="1"/>
        </w:rPr>
        <w:t xml:space="preserve"> </w:t>
      </w:r>
      <w:r w:rsidRPr="008A0D45">
        <w:t>на</w:t>
      </w:r>
      <w:r w:rsidRPr="008A0D45">
        <w:rPr>
          <w:spacing w:val="1"/>
        </w:rPr>
        <w:t xml:space="preserve"> </w:t>
      </w:r>
      <w:r w:rsidRPr="008A0D45">
        <w:t>базе</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акробатических</w:t>
      </w:r>
      <w:r w:rsidRPr="008A0D45">
        <w:rPr>
          <w:spacing w:val="1"/>
        </w:rPr>
        <w:t xml:space="preserve"> </w:t>
      </w:r>
      <w:r w:rsidRPr="008A0D45">
        <w:t>упражнений</w:t>
      </w:r>
      <w:r w:rsidRPr="008A0D45">
        <w:rPr>
          <w:spacing w:val="1"/>
        </w:rPr>
        <w:t xml:space="preserve"> </w:t>
      </w:r>
      <w:r w:rsidRPr="008A0D45">
        <w:t>и</w:t>
      </w:r>
      <w:r w:rsidRPr="008A0D45">
        <w:rPr>
          <w:spacing w:val="-57"/>
        </w:rPr>
        <w:t xml:space="preserve"> </w:t>
      </w:r>
      <w:r w:rsidRPr="008A0D45">
        <w:t>упражнений</w:t>
      </w:r>
      <w:r w:rsidRPr="008A0D45">
        <w:rPr>
          <w:spacing w:val="-1"/>
        </w:rPr>
        <w:t xml:space="preserve"> </w:t>
      </w:r>
      <w:r w:rsidRPr="008A0D45">
        <w:t>ритмической гимнастики</w:t>
      </w:r>
      <w:r w:rsidRPr="008A0D45">
        <w:rPr>
          <w:spacing w:val="1"/>
        </w:rPr>
        <w:t xml:space="preserve"> </w:t>
      </w:r>
      <w:r w:rsidRPr="008A0D45">
        <w:t>(девушки).</w:t>
      </w:r>
    </w:p>
    <w:p w:rsidR="001511C1" w:rsidRPr="008A0D45" w:rsidRDefault="00194F02" w:rsidP="008A0D45">
      <w:pPr>
        <w:pStyle w:val="a0"/>
        <w:spacing w:before="1" w:line="276" w:lineRule="auto"/>
        <w:ind w:left="-142" w:firstLine="568"/>
      </w:pPr>
      <w:r w:rsidRPr="008A0D45">
        <w:t>Лёгкая</w:t>
      </w:r>
      <w:r w:rsidRPr="008A0D45">
        <w:rPr>
          <w:spacing w:val="-5"/>
        </w:rPr>
        <w:t xml:space="preserve"> </w:t>
      </w:r>
      <w:r w:rsidRPr="008A0D45">
        <w:t>атлетика.</w:t>
      </w:r>
    </w:p>
    <w:p w:rsidR="001511C1" w:rsidRPr="008A0D45" w:rsidRDefault="00194F02" w:rsidP="008A0D45">
      <w:pPr>
        <w:pStyle w:val="a0"/>
        <w:spacing w:line="276" w:lineRule="auto"/>
        <w:ind w:left="-142" w:firstLine="568"/>
      </w:pPr>
      <w:r w:rsidRPr="008A0D45">
        <w:t>Кроссовый бег; прыжок в длину с разбега способом «прогнувшись». Правила проведения</w:t>
      </w:r>
      <w:r w:rsidRPr="008A0D45">
        <w:rPr>
          <w:spacing w:val="1"/>
        </w:rPr>
        <w:t xml:space="preserve"> </w:t>
      </w:r>
      <w:r w:rsidRPr="008A0D45">
        <w:t>соревнований по сдаче норм комплекса ГТО. Самостоятельная подготовка к выполнению</w:t>
      </w:r>
      <w:r w:rsidRPr="008A0D45">
        <w:rPr>
          <w:spacing w:val="1"/>
        </w:rPr>
        <w:t xml:space="preserve"> </w:t>
      </w:r>
      <w:r w:rsidRPr="008A0D45">
        <w:t>нормативных требований комплекса ГТО в беговых (бег на короткие и средние дистанции) и</w:t>
      </w:r>
      <w:r w:rsidRPr="008A0D45">
        <w:rPr>
          <w:spacing w:val="1"/>
        </w:rPr>
        <w:t xml:space="preserve"> </w:t>
      </w:r>
      <w:r w:rsidRPr="008A0D45">
        <w:t>технических (прыжки</w:t>
      </w:r>
      <w:r w:rsidRPr="008A0D45">
        <w:rPr>
          <w:spacing w:val="-3"/>
        </w:rPr>
        <w:t xml:space="preserve"> </w:t>
      </w:r>
      <w:r w:rsidRPr="008A0D45">
        <w:t>и</w:t>
      </w:r>
      <w:r w:rsidRPr="008A0D45">
        <w:rPr>
          <w:spacing w:val="-4"/>
        </w:rPr>
        <w:t xml:space="preserve"> </w:t>
      </w:r>
      <w:r w:rsidRPr="008A0D45">
        <w:t>метание</w:t>
      </w:r>
      <w:r w:rsidRPr="008A0D45">
        <w:rPr>
          <w:spacing w:val="-2"/>
        </w:rPr>
        <w:t xml:space="preserve"> </w:t>
      </w:r>
      <w:r w:rsidRPr="008A0D45">
        <w:t>спортивного</w:t>
      </w:r>
      <w:r w:rsidRPr="008A0D45">
        <w:rPr>
          <w:spacing w:val="2"/>
        </w:rPr>
        <w:t xml:space="preserve"> </w:t>
      </w:r>
      <w:r w:rsidRPr="008A0D45">
        <w:t>снаряда)</w:t>
      </w:r>
      <w:r w:rsidRPr="008A0D45">
        <w:rPr>
          <w:spacing w:val="-2"/>
        </w:rPr>
        <w:t xml:space="preserve"> </w:t>
      </w:r>
      <w:r w:rsidRPr="008A0D45">
        <w:t>дисциплинах</w:t>
      </w:r>
      <w:r w:rsidRPr="008A0D45">
        <w:rPr>
          <w:spacing w:val="1"/>
        </w:rPr>
        <w:t xml:space="preserve"> </w:t>
      </w:r>
      <w:r w:rsidRPr="008A0D45">
        <w:t>лёгкой</w:t>
      </w:r>
      <w:r w:rsidRPr="008A0D45">
        <w:rPr>
          <w:spacing w:val="-1"/>
        </w:rPr>
        <w:t xml:space="preserve"> </w:t>
      </w:r>
      <w:r w:rsidRPr="008A0D45">
        <w:t>атлетики.</w:t>
      </w:r>
    </w:p>
    <w:p w:rsidR="001511C1" w:rsidRPr="008A0D45" w:rsidRDefault="00194F02" w:rsidP="008A0D45">
      <w:pPr>
        <w:pStyle w:val="a0"/>
        <w:spacing w:line="276" w:lineRule="auto"/>
        <w:ind w:left="-142" w:firstLine="568"/>
      </w:pPr>
      <w:r w:rsidRPr="008A0D45">
        <w:t>Спортивные</w:t>
      </w:r>
      <w:r w:rsidRPr="008A0D45">
        <w:rPr>
          <w:spacing w:val="-5"/>
        </w:rPr>
        <w:t xml:space="preserve"> </w:t>
      </w:r>
      <w:r w:rsidRPr="008A0D45">
        <w:t>игры.</w:t>
      </w:r>
    </w:p>
    <w:p w:rsidR="001511C1" w:rsidRPr="008A0D45" w:rsidRDefault="00194F02" w:rsidP="008A0D45">
      <w:pPr>
        <w:pStyle w:val="a0"/>
        <w:spacing w:line="276" w:lineRule="auto"/>
        <w:ind w:left="-142" w:firstLine="568"/>
      </w:pPr>
      <w:r w:rsidRPr="008A0D45">
        <w:t>Баскетбол. Повороты туловища в правую и левую стороны с удержанием мяч двумя руками;</w:t>
      </w:r>
      <w:r w:rsidRPr="008A0D45">
        <w:rPr>
          <w:spacing w:val="1"/>
        </w:rPr>
        <w:t xml:space="preserve"> </w:t>
      </w:r>
      <w:r w:rsidRPr="008A0D45">
        <w:rPr>
          <w:spacing w:val="-1"/>
        </w:rPr>
        <w:t>передача</w:t>
      </w:r>
      <w:r w:rsidRPr="008A0D45">
        <w:rPr>
          <w:spacing w:val="-14"/>
        </w:rPr>
        <w:t xml:space="preserve"> </w:t>
      </w:r>
      <w:r w:rsidRPr="008A0D45">
        <w:rPr>
          <w:spacing w:val="-1"/>
        </w:rPr>
        <w:t>одной</w:t>
      </w:r>
      <w:r w:rsidRPr="008A0D45">
        <w:rPr>
          <w:spacing w:val="-13"/>
        </w:rPr>
        <w:t xml:space="preserve"> </w:t>
      </w:r>
      <w:r w:rsidRPr="008A0D45">
        <w:rPr>
          <w:spacing w:val="-1"/>
        </w:rPr>
        <w:t>рукой</w:t>
      </w:r>
      <w:r w:rsidRPr="008A0D45">
        <w:rPr>
          <w:spacing w:val="-13"/>
        </w:rPr>
        <w:t xml:space="preserve"> </w:t>
      </w:r>
      <w:r w:rsidRPr="008A0D45">
        <w:rPr>
          <w:spacing w:val="-1"/>
        </w:rPr>
        <w:t>от</w:t>
      </w:r>
      <w:r w:rsidRPr="008A0D45">
        <w:rPr>
          <w:spacing w:val="-13"/>
        </w:rPr>
        <w:t xml:space="preserve"> </w:t>
      </w:r>
      <w:r w:rsidRPr="008A0D45">
        <w:t>плеча</w:t>
      </w:r>
      <w:r w:rsidRPr="008A0D45">
        <w:rPr>
          <w:spacing w:val="-14"/>
        </w:rPr>
        <w:t xml:space="preserve"> </w:t>
      </w:r>
      <w:r w:rsidRPr="008A0D45">
        <w:t>и</w:t>
      </w:r>
      <w:r w:rsidRPr="008A0D45">
        <w:rPr>
          <w:spacing w:val="-13"/>
        </w:rPr>
        <w:t xml:space="preserve"> </w:t>
      </w:r>
      <w:r w:rsidRPr="008A0D45">
        <w:t>снизу;</w:t>
      </w:r>
      <w:r w:rsidRPr="008A0D45">
        <w:rPr>
          <w:spacing w:val="-13"/>
        </w:rPr>
        <w:t xml:space="preserve"> </w:t>
      </w:r>
      <w:r w:rsidRPr="008A0D45">
        <w:t>бросок</w:t>
      </w:r>
      <w:r w:rsidRPr="008A0D45">
        <w:rPr>
          <w:spacing w:val="-11"/>
        </w:rPr>
        <w:t xml:space="preserve"> </w:t>
      </w:r>
      <w:r w:rsidRPr="008A0D45">
        <w:t>двумя</w:t>
      </w:r>
      <w:r w:rsidRPr="008A0D45">
        <w:rPr>
          <w:spacing w:val="-13"/>
        </w:rPr>
        <w:t xml:space="preserve"> </w:t>
      </w:r>
      <w:r w:rsidRPr="008A0D45">
        <w:t>руками</w:t>
      </w:r>
      <w:r w:rsidRPr="008A0D45">
        <w:rPr>
          <w:spacing w:val="-13"/>
        </w:rPr>
        <w:t xml:space="preserve"> </w:t>
      </w:r>
      <w:r w:rsidRPr="008A0D45">
        <w:t>и</w:t>
      </w:r>
      <w:r w:rsidRPr="008A0D45">
        <w:rPr>
          <w:spacing w:val="-13"/>
        </w:rPr>
        <w:t xml:space="preserve"> </w:t>
      </w:r>
      <w:r w:rsidRPr="008A0D45">
        <w:t>одной</w:t>
      </w:r>
      <w:r w:rsidRPr="008A0D45">
        <w:rPr>
          <w:spacing w:val="-13"/>
        </w:rPr>
        <w:t xml:space="preserve"> </w:t>
      </w:r>
      <w:r w:rsidRPr="008A0D45">
        <w:t>рукой</w:t>
      </w:r>
      <w:r w:rsidRPr="008A0D45">
        <w:rPr>
          <w:spacing w:val="-13"/>
        </w:rPr>
        <w:t xml:space="preserve"> </w:t>
      </w:r>
      <w:r w:rsidRPr="008A0D45">
        <w:t>в</w:t>
      </w:r>
      <w:r w:rsidRPr="008A0D45">
        <w:rPr>
          <w:spacing w:val="-14"/>
        </w:rPr>
        <w:t xml:space="preserve"> </w:t>
      </w:r>
      <w:r w:rsidRPr="008A0D45">
        <w:t>прыжке.</w:t>
      </w:r>
      <w:r w:rsidRPr="008A0D45">
        <w:rPr>
          <w:spacing w:val="-14"/>
        </w:rPr>
        <w:t xml:space="preserve"> </w:t>
      </w:r>
      <w:r w:rsidRPr="008A0D45">
        <w:t>Игровая</w:t>
      </w:r>
      <w:r w:rsidRPr="008A0D45">
        <w:rPr>
          <w:spacing w:val="-57"/>
        </w:rPr>
        <w:t xml:space="preserve"> </w:t>
      </w:r>
      <w:r w:rsidRPr="008A0D45">
        <w:t>деятельность</w:t>
      </w:r>
      <w:r w:rsidRPr="008A0D45">
        <w:rPr>
          <w:spacing w:val="1"/>
        </w:rPr>
        <w:t xml:space="preserve"> </w:t>
      </w:r>
      <w:r w:rsidRPr="008A0D45">
        <w:t>по</w:t>
      </w:r>
      <w:r w:rsidRPr="008A0D45">
        <w:rPr>
          <w:spacing w:val="1"/>
        </w:rPr>
        <w:t xml:space="preserve"> </w:t>
      </w:r>
      <w:r w:rsidRPr="008A0D45">
        <w:t>правилам</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технических</w:t>
      </w:r>
      <w:r w:rsidRPr="008A0D45">
        <w:rPr>
          <w:spacing w:val="1"/>
        </w:rPr>
        <w:t xml:space="preserve"> </w:t>
      </w:r>
      <w:r w:rsidRPr="008A0D45">
        <w:t>приёмов.</w:t>
      </w:r>
      <w:r w:rsidRPr="008A0D45">
        <w:rPr>
          <w:spacing w:val="1"/>
        </w:rPr>
        <w:t xml:space="preserve"> </w:t>
      </w:r>
      <w:r w:rsidRPr="008A0D45">
        <w:t>Волейбол. Прямой нападающий удар; индивидуальное блокирование мяча в прыжке с места;</w:t>
      </w:r>
      <w:r w:rsidRPr="008A0D45">
        <w:rPr>
          <w:spacing w:val="1"/>
        </w:rPr>
        <w:t xml:space="preserve"> </w:t>
      </w:r>
      <w:r w:rsidRPr="008A0D45">
        <w:t>тактические</w:t>
      </w:r>
      <w:r w:rsidRPr="008A0D45">
        <w:rPr>
          <w:spacing w:val="1"/>
        </w:rPr>
        <w:t xml:space="preserve"> </w:t>
      </w:r>
      <w:r w:rsidRPr="008A0D45">
        <w:t>действия</w:t>
      </w:r>
      <w:r w:rsidRPr="008A0D45">
        <w:rPr>
          <w:spacing w:val="1"/>
        </w:rPr>
        <w:t xml:space="preserve"> </w:t>
      </w:r>
      <w:r w:rsidRPr="008A0D45">
        <w:t>в</w:t>
      </w:r>
      <w:r w:rsidRPr="008A0D45">
        <w:rPr>
          <w:spacing w:val="1"/>
        </w:rPr>
        <w:t xml:space="preserve"> </w:t>
      </w:r>
      <w:r w:rsidRPr="008A0D45">
        <w:t>защите</w:t>
      </w:r>
      <w:r w:rsidRPr="008A0D45">
        <w:rPr>
          <w:spacing w:val="1"/>
        </w:rPr>
        <w:t xml:space="preserve"> </w:t>
      </w:r>
      <w:r w:rsidRPr="008A0D45">
        <w:t>и</w:t>
      </w:r>
      <w:r w:rsidRPr="008A0D45">
        <w:rPr>
          <w:spacing w:val="1"/>
        </w:rPr>
        <w:t xml:space="preserve"> </w:t>
      </w:r>
      <w:r w:rsidRPr="008A0D45">
        <w:t>нападении.</w:t>
      </w:r>
      <w:r w:rsidRPr="008A0D45">
        <w:rPr>
          <w:spacing w:val="1"/>
        </w:rPr>
        <w:t xml:space="preserve"> </w:t>
      </w:r>
      <w:r w:rsidRPr="008A0D45">
        <w:t>Игровая</w:t>
      </w:r>
      <w:r w:rsidRPr="008A0D45">
        <w:rPr>
          <w:spacing w:val="1"/>
        </w:rPr>
        <w:t xml:space="preserve"> </w:t>
      </w:r>
      <w:r w:rsidRPr="008A0D45">
        <w:t>деятельность</w:t>
      </w:r>
      <w:r w:rsidRPr="008A0D45">
        <w:rPr>
          <w:spacing w:val="1"/>
        </w:rPr>
        <w:t xml:space="preserve"> </w:t>
      </w:r>
      <w:r w:rsidRPr="008A0D45">
        <w:t>по</w:t>
      </w:r>
      <w:r w:rsidRPr="008A0D45">
        <w:rPr>
          <w:spacing w:val="1"/>
        </w:rPr>
        <w:t xml:space="preserve"> </w:t>
      </w:r>
      <w:r w:rsidRPr="008A0D45">
        <w:t>правилам</w:t>
      </w:r>
      <w:r w:rsidRPr="008A0D45">
        <w:rPr>
          <w:spacing w:val="1"/>
        </w:rPr>
        <w:t xml:space="preserve"> </w:t>
      </w:r>
      <w:r w:rsidRPr="008A0D45">
        <w:t>с</w:t>
      </w:r>
      <w:r w:rsidRPr="008A0D45">
        <w:rPr>
          <w:spacing w:val="1"/>
        </w:rPr>
        <w:t xml:space="preserve"> </w:t>
      </w:r>
      <w:r w:rsidRPr="008A0D45">
        <w:t>использованием ранее разученных технических приёмов. Футбол. Удар по мячу с разбега</w:t>
      </w:r>
      <w:r w:rsidRPr="008A0D45">
        <w:rPr>
          <w:spacing w:val="1"/>
        </w:rPr>
        <w:t xml:space="preserve"> </w:t>
      </w:r>
      <w:r w:rsidRPr="008A0D45">
        <w:t>внутренней</w:t>
      </w:r>
      <w:r w:rsidRPr="008A0D45">
        <w:rPr>
          <w:spacing w:val="-12"/>
        </w:rPr>
        <w:t xml:space="preserve"> </w:t>
      </w:r>
      <w:r w:rsidRPr="008A0D45">
        <w:t>частью</w:t>
      </w:r>
      <w:r w:rsidRPr="008A0D45">
        <w:rPr>
          <w:spacing w:val="-12"/>
        </w:rPr>
        <w:t xml:space="preserve"> </w:t>
      </w:r>
      <w:r w:rsidRPr="008A0D45">
        <w:t>подъёма</w:t>
      </w:r>
      <w:r w:rsidRPr="008A0D45">
        <w:rPr>
          <w:spacing w:val="-13"/>
        </w:rPr>
        <w:t xml:space="preserve"> </w:t>
      </w:r>
      <w:r w:rsidRPr="008A0D45">
        <w:t>стопы;</w:t>
      </w:r>
      <w:r w:rsidRPr="008A0D45">
        <w:rPr>
          <w:spacing w:val="-12"/>
        </w:rPr>
        <w:t xml:space="preserve"> </w:t>
      </w:r>
      <w:r w:rsidRPr="008A0D45">
        <w:t>остановка</w:t>
      </w:r>
      <w:r w:rsidRPr="008A0D45">
        <w:rPr>
          <w:spacing w:val="-11"/>
        </w:rPr>
        <w:t xml:space="preserve"> </w:t>
      </w:r>
      <w:r w:rsidRPr="008A0D45">
        <w:t>мяча</w:t>
      </w:r>
      <w:r w:rsidRPr="008A0D45">
        <w:rPr>
          <w:spacing w:val="-13"/>
        </w:rPr>
        <w:t xml:space="preserve"> </w:t>
      </w:r>
      <w:r w:rsidRPr="008A0D45">
        <w:t>внутренней</w:t>
      </w:r>
      <w:r w:rsidRPr="008A0D45">
        <w:rPr>
          <w:spacing w:val="-11"/>
        </w:rPr>
        <w:t xml:space="preserve"> </w:t>
      </w:r>
      <w:r w:rsidRPr="008A0D45">
        <w:t>стороной</w:t>
      </w:r>
      <w:r w:rsidRPr="008A0D45">
        <w:rPr>
          <w:spacing w:val="-11"/>
        </w:rPr>
        <w:t xml:space="preserve"> </w:t>
      </w:r>
      <w:r w:rsidRPr="008A0D45">
        <w:t>стопы.</w:t>
      </w:r>
      <w:r w:rsidRPr="008A0D45">
        <w:rPr>
          <w:spacing w:val="-13"/>
        </w:rPr>
        <w:t xml:space="preserve"> </w:t>
      </w:r>
      <w:r w:rsidRPr="008A0D45">
        <w:t>Правила</w:t>
      </w:r>
      <w:r w:rsidRPr="008A0D45">
        <w:rPr>
          <w:spacing w:val="-14"/>
        </w:rPr>
        <w:t xml:space="preserve"> </w:t>
      </w:r>
      <w:r w:rsidRPr="008A0D45">
        <w:t>игры</w:t>
      </w:r>
      <w:r w:rsidRPr="008A0D45">
        <w:rPr>
          <w:spacing w:val="-57"/>
        </w:rPr>
        <w:t xml:space="preserve"> </w:t>
      </w:r>
      <w:r w:rsidRPr="008A0D45">
        <w:rPr>
          <w:spacing w:val="-1"/>
        </w:rPr>
        <w:t>в</w:t>
      </w:r>
      <w:r w:rsidRPr="008A0D45">
        <w:rPr>
          <w:spacing w:val="-13"/>
        </w:rPr>
        <w:t xml:space="preserve"> </w:t>
      </w:r>
      <w:r w:rsidRPr="008A0D45">
        <w:rPr>
          <w:spacing w:val="-1"/>
        </w:rPr>
        <w:t>мини-футбол;</w:t>
      </w:r>
      <w:r w:rsidRPr="008A0D45">
        <w:rPr>
          <w:spacing w:val="-12"/>
        </w:rPr>
        <w:t xml:space="preserve"> </w:t>
      </w:r>
      <w:r w:rsidRPr="008A0D45">
        <w:rPr>
          <w:spacing w:val="-1"/>
        </w:rPr>
        <w:t>технические</w:t>
      </w:r>
      <w:r w:rsidRPr="008A0D45">
        <w:rPr>
          <w:spacing w:val="-13"/>
        </w:rPr>
        <w:t xml:space="preserve"> </w:t>
      </w:r>
      <w:r w:rsidRPr="008A0D45">
        <w:rPr>
          <w:spacing w:val="-1"/>
        </w:rPr>
        <w:t>и</w:t>
      </w:r>
      <w:r w:rsidRPr="008A0D45">
        <w:rPr>
          <w:spacing w:val="-14"/>
        </w:rPr>
        <w:t xml:space="preserve"> </w:t>
      </w:r>
      <w:r w:rsidRPr="008A0D45">
        <w:t>тактические</w:t>
      </w:r>
      <w:r w:rsidRPr="008A0D45">
        <w:rPr>
          <w:spacing w:val="-13"/>
        </w:rPr>
        <w:t xml:space="preserve"> </w:t>
      </w:r>
      <w:r w:rsidRPr="008A0D45">
        <w:t>действия.</w:t>
      </w:r>
      <w:r w:rsidRPr="008A0D45">
        <w:rPr>
          <w:spacing w:val="-12"/>
        </w:rPr>
        <w:t xml:space="preserve"> </w:t>
      </w:r>
      <w:r w:rsidRPr="008A0D45">
        <w:t>Игровая</w:t>
      </w:r>
      <w:r w:rsidRPr="008A0D45">
        <w:rPr>
          <w:spacing w:val="-12"/>
        </w:rPr>
        <w:t xml:space="preserve"> </w:t>
      </w:r>
      <w:r w:rsidRPr="008A0D45">
        <w:t>деятельность</w:t>
      </w:r>
      <w:r w:rsidRPr="008A0D45">
        <w:rPr>
          <w:spacing w:val="-11"/>
        </w:rPr>
        <w:t xml:space="preserve"> </w:t>
      </w:r>
      <w:r w:rsidRPr="008A0D45">
        <w:t>по</w:t>
      </w:r>
      <w:r w:rsidRPr="008A0D45">
        <w:rPr>
          <w:spacing w:val="-15"/>
        </w:rPr>
        <w:t xml:space="preserve"> </w:t>
      </w:r>
      <w:r w:rsidRPr="008A0D45">
        <w:t>правилам</w:t>
      </w:r>
      <w:r w:rsidRPr="008A0D45">
        <w:rPr>
          <w:spacing w:val="-13"/>
        </w:rPr>
        <w:t xml:space="preserve"> </w:t>
      </w:r>
      <w:r w:rsidRPr="008A0D45">
        <w:t>мини-</w:t>
      </w:r>
      <w:r w:rsidRPr="008A0D45">
        <w:rPr>
          <w:spacing w:val="-57"/>
        </w:rPr>
        <w:t xml:space="preserve"> </w:t>
      </w:r>
      <w:r w:rsidRPr="008A0D45">
        <w:t>футбола</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технических</w:t>
      </w:r>
      <w:r w:rsidRPr="008A0D45">
        <w:rPr>
          <w:spacing w:val="1"/>
        </w:rPr>
        <w:t xml:space="preserve"> </w:t>
      </w:r>
      <w:r w:rsidRPr="008A0D45">
        <w:t>приёмов</w:t>
      </w:r>
      <w:r w:rsidRPr="008A0D45">
        <w:rPr>
          <w:spacing w:val="1"/>
        </w:rPr>
        <w:t xml:space="preserve"> </w:t>
      </w:r>
      <w:r w:rsidRPr="008A0D45">
        <w:t>(девушки).</w:t>
      </w:r>
      <w:r w:rsidRPr="008A0D45">
        <w:rPr>
          <w:spacing w:val="1"/>
        </w:rPr>
        <w:t xml:space="preserve"> </w:t>
      </w:r>
      <w:r w:rsidRPr="008A0D45">
        <w:t>Игровая</w:t>
      </w:r>
      <w:r w:rsidRPr="008A0D45">
        <w:rPr>
          <w:spacing w:val="1"/>
        </w:rPr>
        <w:t xml:space="preserve"> </w:t>
      </w:r>
      <w:r w:rsidRPr="008A0D45">
        <w:t>деятельность</w:t>
      </w:r>
      <w:r w:rsidRPr="008A0D45">
        <w:rPr>
          <w:spacing w:val="1"/>
        </w:rPr>
        <w:t xml:space="preserve"> </w:t>
      </w:r>
      <w:r w:rsidRPr="008A0D45">
        <w:t>по</w:t>
      </w:r>
      <w:r w:rsidRPr="008A0D45">
        <w:rPr>
          <w:spacing w:val="1"/>
        </w:rPr>
        <w:t xml:space="preserve"> </w:t>
      </w:r>
      <w:r w:rsidRPr="008A0D45">
        <w:t>правилам</w:t>
      </w:r>
      <w:r w:rsidRPr="008A0D45">
        <w:rPr>
          <w:spacing w:val="1"/>
        </w:rPr>
        <w:t xml:space="preserve"> </w:t>
      </w:r>
      <w:r w:rsidRPr="008A0D45">
        <w:t>классического</w:t>
      </w:r>
      <w:r w:rsidRPr="008A0D45">
        <w:rPr>
          <w:spacing w:val="1"/>
        </w:rPr>
        <w:t xml:space="preserve"> </w:t>
      </w:r>
      <w:r w:rsidRPr="008A0D45">
        <w:t>футбола</w:t>
      </w:r>
      <w:r w:rsidRPr="008A0D45">
        <w:rPr>
          <w:spacing w:val="1"/>
        </w:rPr>
        <w:t xml:space="preserve"> </w:t>
      </w:r>
      <w:r w:rsidRPr="008A0D45">
        <w:t>с</w:t>
      </w:r>
      <w:r w:rsidRPr="008A0D45">
        <w:rPr>
          <w:spacing w:val="1"/>
        </w:rPr>
        <w:t xml:space="preserve"> </w:t>
      </w:r>
      <w:r w:rsidRPr="008A0D45">
        <w:t>использованием</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технических</w:t>
      </w:r>
      <w:r w:rsidRPr="008A0D45">
        <w:rPr>
          <w:spacing w:val="1"/>
        </w:rPr>
        <w:t xml:space="preserve"> </w:t>
      </w:r>
      <w:r w:rsidRPr="008A0D45">
        <w:t>приёмов</w:t>
      </w:r>
      <w:r w:rsidRPr="008A0D45">
        <w:rPr>
          <w:spacing w:val="1"/>
        </w:rPr>
        <w:t xml:space="preserve"> </w:t>
      </w:r>
      <w:r w:rsidRPr="008A0D45">
        <w:t>(юноши).</w:t>
      </w:r>
      <w:r w:rsidRPr="008A0D45">
        <w:rPr>
          <w:spacing w:val="1"/>
        </w:rPr>
        <w:t xml:space="preserve"> </w:t>
      </w:r>
      <w:r w:rsidRPr="008A0D45">
        <w:t>Совершенствование</w:t>
      </w:r>
      <w:r w:rsidRPr="008A0D45">
        <w:rPr>
          <w:spacing w:val="1"/>
        </w:rPr>
        <w:t xml:space="preserve"> </w:t>
      </w:r>
      <w:r w:rsidRPr="008A0D45">
        <w:t>техники</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гимнастических и акробатических упражнений; упражнений лёгкой атлетики; технических</w:t>
      </w:r>
      <w:r w:rsidRPr="008A0D45">
        <w:rPr>
          <w:spacing w:val="1"/>
        </w:rPr>
        <w:t xml:space="preserve"> </w:t>
      </w:r>
      <w:r w:rsidRPr="008A0D45">
        <w:t>действий</w:t>
      </w:r>
      <w:r w:rsidRPr="008A0D45">
        <w:rPr>
          <w:spacing w:val="26"/>
        </w:rPr>
        <w:t xml:space="preserve"> </w:t>
      </w:r>
      <w:r w:rsidRPr="008A0D45">
        <w:t>спортивных</w:t>
      </w:r>
      <w:r w:rsidRPr="008A0D45">
        <w:rPr>
          <w:spacing w:val="23"/>
        </w:rPr>
        <w:t xml:space="preserve"> </w:t>
      </w:r>
      <w:r w:rsidRPr="008A0D45">
        <w:t>игр.</w:t>
      </w:r>
      <w:r w:rsidRPr="008A0D45">
        <w:rPr>
          <w:spacing w:val="26"/>
        </w:rPr>
        <w:t xml:space="preserve"> </w:t>
      </w:r>
      <w:r w:rsidRPr="008A0D45">
        <w:t>Прикладно-ориентированная</w:t>
      </w:r>
      <w:r w:rsidRPr="008A0D45">
        <w:rPr>
          <w:spacing w:val="25"/>
        </w:rPr>
        <w:t xml:space="preserve"> </w:t>
      </w:r>
      <w:r w:rsidRPr="008A0D45">
        <w:t>двигательная</w:t>
      </w:r>
      <w:r w:rsidRPr="008A0D45">
        <w:rPr>
          <w:spacing w:val="25"/>
        </w:rPr>
        <w:t xml:space="preserve"> </w:t>
      </w:r>
      <w:r w:rsidRPr="008A0D45">
        <w:t>деятельность.</w:t>
      </w:r>
      <w:r w:rsidRPr="008A0D45">
        <w:rPr>
          <w:spacing w:val="24"/>
        </w:rPr>
        <w:t xml:space="preserve"> </w:t>
      </w:r>
      <w:r w:rsidRPr="008A0D45">
        <w:t>Модуль</w:t>
      </w:r>
    </w:p>
    <w:p w:rsidR="001511C1" w:rsidRPr="008A0D45" w:rsidRDefault="00194F02" w:rsidP="008A0D45">
      <w:pPr>
        <w:pStyle w:val="a0"/>
        <w:spacing w:line="276" w:lineRule="auto"/>
        <w:ind w:left="-142" w:firstLine="568"/>
      </w:pPr>
      <w:r w:rsidRPr="008A0D45">
        <w:t>«Физическая подготовка с использованием средств базовой физической подготовки, видов</w:t>
      </w:r>
      <w:r w:rsidRPr="008A0D45">
        <w:rPr>
          <w:spacing w:val="1"/>
        </w:rPr>
        <w:t xml:space="preserve"> </w:t>
      </w:r>
      <w:r w:rsidRPr="008A0D45">
        <w:t>спорта</w:t>
      </w:r>
      <w:r w:rsidRPr="008A0D45">
        <w:rPr>
          <w:spacing w:val="-1"/>
        </w:rPr>
        <w:t xml:space="preserve"> </w:t>
      </w:r>
      <w:r w:rsidRPr="008A0D45">
        <w:t>и оздоровительных</w:t>
      </w:r>
      <w:r w:rsidRPr="008A0D45">
        <w:rPr>
          <w:spacing w:val="1"/>
        </w:rPr>
        <w:t xml:space="preserve"> </w:t>
      </w:r>
      <w:r w:rsidRPr="008A0D45">
        <w:t>систем</w:t>
      </w:r>
      <w:r w:rsidRPr="008A0D45">
        <w:rPr>
          <w:spacing w:val="-2"/>
        </w:rPr>
        <w:t xml:space="preserve"> </w:t>
      </w:r>
      <w:r w:rsidRPr="008A0D45">
        <w:t>физической</w:t>
      </w:r>
      <w:r w:rsidRPr="008A0D45">
        <w:rPr>
          <w:spacing w:val="-2"/>
        </w:rPr>
        <w:t xml:space="preserve"> </w:t>
      </w:r>
      <w:r w:rsidRPr="008A0D45">
        <w:t>культуры».</w:t>
      </w:r>
    </w:p>
    <w:p w:rsidR="001511C1" w:rsidRPr="008A0D45" w:rsidRDefault="00194F02" w:rsidP="008A0D45">
      <w:pPr>
        <w:pStyle w:val="a5"/>
        <w:numPr>
          <w:ilvl w:val="0"/>
          <w:numId w:val="15"/>
        </w:numPr>
        <w:tabs>
          <w:tab w:val="left" w:pos="358"/>
        </w:tabs>
        <w:spacing w:line="276" w:lineRule="auto"/>
        <w:ind w:left="-142" w:firstLine="568"/>
        <w:jc w:val="both"/>
        <w:rPr>
          <w:sz w:val="24"/>
          <w:szCs w:val="24"/>
        </w:rPr>
      </w:pPr>
      <w:r w:rsidRPr="008A0D45">
        <w:rPr>
          <w:sz w:val="24"/>
          <w:szCs w:val="24"/>
        </w:rPr>
        <w:t>класс</w:t>
      </w:r>
    </w:p>
    <w:p w:rsidR="001511C1" w:rsidRPr="008A0D45" w:rsidRDefault="00194F02" w:rsidP="008A0D45">
      <w:pPr>
        <w:pStyle w:val="a0"/>
        <w:spacing w:line="276" w:lineRule="auto"/>
        <w:ind w:left="-142" w:firstLine="568"/>
      </w:pPr>
      <w:r w:rsidRPr="008A0D45">
        <w:t>Знания о физической культуре. Здоровье и здоровый образ жизни, вредные привычки и их</w:t>
      </w:r>
      <w:r w:rsidRPr="008A0D45">
        <w:rPr>
          <w:spacing w:val="1"/>
        </w:rPr>
        <w:t xml:space="preserve"> </w:t>
      </w:r>
      <w:r w:rsidRPr="008A0D45">
        <w:t>пагубное</w:t>
      </w:r>
      <w:r w:rsidRPr="008A0D45">
        <w:rPr>
          <w:spacing w:val="-11"/>
        </w:rPr>
        <w:t xml:space="preserve"> </w:t>
      </w:r>
      <w:r w:rsidRPr="008A0D45">
        <w:t>влияние</w:t>
      </w:r>
      <w:r w:rsidRPr="008A0D45">
        <w:rPr>
          <w:spacing w:val="-11"/>
        </w:rPr>
        <w:t xml:space="preserve"> </w:t>
      </w:r>
      <w:r w:rsidRPr="008A0D45">
        <w:t>на</w:t>
      </w:r>
      <w:r w:rsidRPr="008A0D45">
        <w:rPr>
          <w:spacing w:val="-11"/>
        </w:rPr>
        <w:t xml:space="preserve"> </w:t>
      </w:r>
      <w:r w:rsidRPr="008A0D45">
        <w:t>здоровье</w:t>
      </w:r>
      <w:r w:rsidRPr="008A0D45">
        <w:rPr>
          <w:spacing w:val="-10"/>
        </w:rPr>
        <w:t xml:space="preserve"> </w:t>
      </w:r>
      <w:r w:rsidRPr="008A0D45">
        <w:t>человека.</w:t>
      </w:r>
      <w:r w:rsidRPr="008A0D45">
        <w:rPr>
          <w:spacing w:val="-10"/>
        </w:rPr>
        <w:t xml:space="preserve"> </w:t>
      </w:r>
      <w:r w:rsidRPr="008A0D45">
        <w:t>Туристские</w:t>
      </w:r>
      <w:r w:rsidRPr="008A0D45">
        <w:rPr>
          <w:spacing w:val="-11"/>
        </w:rPr>
        <w:t xml:space="preserve"> </w:t>
      </w:r>
      <w:r w:rsidRPr="008A0D45">
        <w:t>походы</w:t>
      </w:r>
      <w:r w:rsidRPr="008A0D45">
        <w:rPr>
          <w:spacing w:val="-10"/>
        </w:rPr>
        <w:t xml:space="preserve"> </w:t>
      </w:r>
      <w:r w:rsidRPr="008A0D45">
        <w:t>как</w:t>
      </w:r>
      <w:r w:rsidRPr="008A0D45">
        <w:rPr>
          <w:spacing w:val="-11"/>
        </w:rPr>
        <w:t xml:space="preserve"> </w:t>
      </w:r>
      <w:r w:rsidRPr="008A0D45">
        <w:t>форма</w:t>
      </w:r>
      <w:r w:rsidRPr="008A0D45">
        <w:rPr>
          <w:spacing w:val="-11"/>
        </w:rPr>
        <w:t xml:space="preserve"> </w:t>
      </w:r>
      <w:r w:rsidRPr="008A0D45">
        <w:t>организации</w:t>
      </w:r>
      <w:r w:rsidRPr="008A0D45">
        <w:rPr>
          <w:spacing w:val="-9"/>
        </w:rPr>
        <w:t xml:space="preserve"> </w:t>
      </w:r>
      <w:r w:rsidRPr="008A0D45">
        <w:t>здорового</w:t>
      </w:r>
      <w:r w:rsidRPr="008A0D45">
        <w:rPr>
          <w:spacing w:val="-58"/>
        </w:rPr>
        <w:t xml:space="preserve"> </w:t>
      </w:r>
      <w:r w:rsidRPr="008A0D45">
        <w:t>образа жизни. Профессионально-прикладная физическая культура. Способы самостоятельной</w:t>
      </w:r>
      <w:r w:rsidRPr="008A0D45">
        <w:rPr>
          <w:spacing w:val="-57"/>
        </w:rPr>
        <w:t xml:space="preserve"> </w:t>
      </w:r>
      <w:r w:rsidRPr="008A0D45">
        <w:t>деятельности. Восстановительный массаж как средство оптимизации работоспособности, его</w:t>
      </w:r>
      <w:r w:rsidRPr="008A0D45">
        <w:rPr>
          <w:spacing w:val="1"/>
        </w:rPr>
        <w:t xml:space="preserve"> </w:t>
      </w:r>
      <w:r w:rsidRPr="008A0D45">
        <w:t>правила</w:t>
      </w:r>
      <w:r w:rsidRPr="008A0D45">
        <w:rPr>
          <w:spacing w:val="8"/>
        </w:rPr>
        <w:t xml:space="preserve"> </w:t>
      </w:r>
      <w:r w:rsidRPr="008A0D45">
        <w:t>и</w:t>
      </w:r>
      <w:r w:rsidRPr="008A0D45">
        <w:rPr>
          <w:spacing w:val="7"/>
        </w:rPr>
        <w:t xml:space="preserve"> </w:t>
      </w:r>
      <w:r w:rsidRPr="008A0D45">
        <w:t>приёмы</w:t>
      </w:r>
      <w:r w:rsidRPr="008A0D45">
        <w:rPr>
          <w:spacing w:val="8"/>
        </w:rPr>
        <w:t xml:space="preserve"> </w:t>
      </w:r>
      <w:r w:rsidRPr="008A0D45">
        <w:t>во</w:t>
      </w:r>
      <w:r w:rsidRPr="008A0D45">
        <w:rPr>
          <w:spacing w:val="8"/>
        </w:rPr>
        <w:t xml:space="preserve"> </w:t>
      </w:r>
      <w:r w:rsidRPr="008A0D45">
        <w:t>время</w:t>
      </w:r>
      <w:r w:rsidRPr="008A0D45">
        <w:rPr>
          <w:spacing w:val="8"/>
        </w:rPr>
        <w:t xml:space="preserve"> </w:t>
      </w:r>
      <w:r w:rsidRPr="008A0D45">
        <w:t>самостоятельных</w:t>
      </w:r>
      <w:r w:rsidRPr="008A0D45">
        <w:rPr>
          <w:spacing w:val="8"/>
        </w:rPr>
        <w:t xml:space="preserve"> </w:t>
      </w:r>
      <w:r w:rsidRPr="008A0D45">
        <w:t>занятий</w:t>
      </w:r>
      <w:r w:rsidRPr="008A0D45">
        <w:rPr>
          <w:spacing w:val="9"/>
        </w:rPr>
        <w:t xml:space="preserve"> </w:t>
      </w:r>
      <w:r w:rsidRPr="008A0D45">
        <w:t>физической</w:t>
      </w:r>
      <w:r w:rsidRPr="008A0D45">
        <w:rPr>
          <w:spacing w:val="9"/>
        </w:rPr>
        <w:t xml:space="preserve"> </w:t>
      </w:r>
      <w:r w:rsidRPr="008A0D45">
        <w:t>подготовкой.</w:t>
      </w:r>
      <w:r w:rsidRPr="008A0D45">
        <w:rPr>
          <w:spacing w:val="6"/>
        </w:rPr>
        <w:t xml:space="preserve"> </w:t>
      </w:r>
      <w:r w:rsidRPr="008A0D45">
        <w:t>Банные</w:t>
      </w:r>
    </w:p>
    <w:p w:rsidR="001511C1" w:rsidRPr="008A0D45" w:rsidRDefault="00194F02" w:rsidP="008A0D45">
      <w:pPr>
        <w:pStyle w:val="a0"/>
        <w:spacing w:before="60" w:line="276" w:lineRule="auto"/>
        <w:ind w:left="-142" w:firstLine="568"/>
      </w:pPr>
      <w:r w:rsidRPr="008A0D45">
        <w:t>процедуры</w:t>
      </w:r>
      <w:r w:rsidRPr="008A0D45">
        <w:rPr>
          <w:spacing w:val="1"/>
        </w:rPr>
        <w:t xml:space="preserve"> </w:t>
      </w:r>
      <w:r w:rsidRPr="008A0D45">
        <w:t>как</w:t>
      </w:r>
      <w:r w:rsidRPr="008A0D45">
        <w:rPr>
          <w:spacing w:val="1"/>
        </w:rPr>
        <w:t xml:space="preserve"> </w:t>
      </w:r>
      <w:r w:rsidRPr="008A0D45">
        <w:t>средство</w:t>
      </w:r>
      <w:r w:rsidRPr="008A0D45">
        <w:rPr>
          <w:spacing w:val="1"/>
        </w:rPr>
        <w:t xml:space="preserve"> </w:t>
      </w:r>
      <w:r w:rsidRPr="008A0D45">
        <w:t>укрепления</w:t>
      </w:r>
      <w:r w:rsidRPr="008A0D45">
        <w:rPr>
          <w:spacing w:val="1"/>
        </w:rPr>
        <w:t xml:space="preserve"> </w:t>
      </w:r>
      <w:r w:rsidRPr="008A0D45">
        <w:t>здоровья.</w:t>
      </w:r>
      <w:r w:rsidRPr="008A0D45">
        <w:rPr>
          <w:spacing w:val="1"/>
        </w:rPr>
        <w:t xml:space="preserve"> </w:t>
      </w:r>
      <w:r w:rsidRPr="008A0D45">
        <w:t>Измерение</w:t>
      </w:r>
      <w:r w:rsidRPr="008A0D45">
        <w:rPr>
          <w:spacing w:val="1"/>
        </w:rPr>
        <w:t xml:space="preserve"> </w:t>
      </w:r>
      <w:r w:rsidRPr="008A0D45">
        <w:t>функциональных</w:t>
      </w:r>
      <w:r w:rsidRPr="008A0D45">
        <w:rPr>
          <w:spacing w:val="1"/>
        </w:rPr>
        <w:t xml:space="preserve"> </w:t>
      </w:r>
      <w:r w:rsidRPr="008A0D45">
        <w:t>резервов</w:t>
      </w:r>
      <w:r w:rsidRPr="008A0D45">
        <w:rPr>
          <w:spacing w:val="1"/>
        </w:rPr>
        <w:t xml:space="preserve"> </w:t>
      </w:r>
      <w:r w:rsidRPr="008A0D45">
        <w:t>организма.</w:t>
      </w:r>
      <w:r w:rsidRPr="008A0D45">
        <w:rPr>
          <w:spacing w:val="1"/>
        </w:rPr>
        <w:t xml:space="preserve"> </w:t>
      </w:r>
      <w:r w:rsidRPr="008A0D45">
        <w:t>Оказание</w:t>
      </w:r>
      <w:r w:rsidRPr="008A0D45">
        <w:rPr>
          <w:spacing w:val="1"/>
        </w:rPr>
        <w:t xml:space="preserve"> </w:t>
      </w:r>
      <w:r w:rsidRPr="008A0D45">
        <w:t>первой</w:t>
      </w:r>
      <w:r w:rsidRPr="008A0D45">
        <w:rPr>
          <w:spacing w:val="1"/>
        </w:rPr>
        <w:t xml:space="preserve"> </w:t>
      </w:r>
      <w:r w:rsidRPr="008A0D45">
        <w:t>помощи</w:t>
      </w:r>
      <w:r w:rsidRPr="008A0D45">
        <w:rPr>
          <w:spacing w:val="1"/>
        </w:rPr>
        <w:t xml:space="preserve"> </w:t>
      </w:r>
      <w:r w:rsidRPr="008A0D45">
        <w:t>на</w:t>
      </w:r>
      <w:r w:rsidRPr="008A0D45">
        <w:rPr>
          <w:spacing w:val="1"/>
        </w:rPr>
        <w:t xml:space="preserve"> </w:t>
      </w:r>
      <w:r w:rsidRPr="008A0D45">
        <w:t>самостоятельных</w:t>
      </w:r>
      <w:r w:rsidRPr="008A0D45">
        <w:rPr>
          <w:spacing w:val="1"/>
        </w:rPr>
        <w:t xml:space="preserve"> </w:t>
      </w:r>
      <w:r w:rsidRPr="008A0D45">
        <w:t>занятиях</w:t>
      </w:r>
      <w:r w:rsidRPr="008A0D45">
        <w:rPr>
          <w:spacing w:val="1"/>
        </w:rPr>
        <w:t xml:space="preserve"> </w:t>
      </w:r>
      <w:r w:rsidRPr="008A0D45">
        <w:t>физическими</w:t>
      </w:r>
      <w:r w:rsidRPr="008A0D45">
        <w:rPr>
          <w:spacing w:val="1"/>
        </w:rPr>
        <w:t xml:space="preserve"> </w:t>
      </w:r>
      <w:r w:rsidRPr="008A0D45">
        <w:t>упражнениями</w:t>
      </w:r>
      <w:r w:rsidRPr="008A0D45">
        <w:rPr>
          <w:spacing w:val="-1"/>
        </w:rPr>
        <w:t xml:space="preserve"> </w:t>
      </w:r>
      <w:r w:rsidRPr="008A0D45">
        <w:t>и во</w:t>
      </w:r>
      <w:r w:rsidRPr="008A0D45">
        <w:rPr>
          <w:spacing w:val="-1"/>
        </w:rPr>
        <w:t xml:space="preserve"> </w:t>
      </w:r>
      <w:r w:rsidRPr="008A0D45">
        <w:t>время активного отдыха.</w:t>
      </w:r>
    </w:p>
    <w:p w:rsidR="001511C1" w:rsidRPr="008A0D45" w:rsidRDefault="00194F02" w:rsidP="008A0D45">
      <w:pPr>
        <w:pStyle w:val="a0"/>
        <w:spacing w:line="276" w:lineRule="auto"/>
        <w:ind w:left="-142" w:firstLine="568"/>
      </w:pPr>
      <w:r w:rsidRPr="008A0D45">
        <w:t>Физическое</w:t>
      </w:r>
      <w:r w:rsidRPr="008A0D45">
        <w:rPr>
          <w:spacing w:val="1"/>
        </w:rPr>
        <w:t xml:space="preserve"> </w:t>
      </w:r>
      <w:r w:rsidRPr="008A0D45">
        <w:t>совершенствование.</w:t>
      </w:r>
      <w:r w:rsidRPr="008A0D45">
        <w:rPr>
          <w:spacing w:val="1"/>
        </w:rPr>
        <w:t xml:space="preserve"> </w:t>
      </w:r>
      <w:r w:rsidRPr="008A0D45">
        <w:t>Физкультурно-оздоровительная</w:t>
      </w:r>
      <w:r w:rsidRPr="008A0D45">
        <w:rPr>
          <w:spacing w:val="1"/>
        </w:rPr>
        <w:t xml:space="preserve"> </w:t>
      </w:r>
      <w:r w:rsidRPr="008A0D45">
        <w:t>деятельность.</w:t>
      </w:r>
      <w:r w:rsidRPr="008A0D45">
        <w:rPr>
          <w:spacing w:val="1"/>
        </w:rPr>
        <w:t xml:space="preserve"> </w:t>
      </w:r>
      <w:r w:rsidRPr="008A0D45">
        <w:t>Занятия</w:t>
      </w:r>
      <w:r w:rsidRPr="008A0D45">
        <w:rPr>
          <w:spacing w:val="1"/>
        </w:rPr>
        <w:t xml:space="preserve"> </w:t>
      </w:r>
      <w:r w:rsidRPr="008A0D45">
        <w:t>физической культурой и режим питания. Упражнения для снижения избыточной массы тела.</w:t>
      </w:r>
      <w:r w:rsidRPr="008A0D45">
        <w:rPr>
          <w:spacing w:val="1"/>
        </w:rPr>
        <w:t xml:space="preserve"> </w:t>
      </w:r>
      <w:r w:rsidRPr="008A0D45">
        <w:t>Оздоровительные, коррекционные и профилактические мероприятия в режиме двигательной</w:t>
      </w:r>
      <w:r w:rsidRPr="008A0D45">
        <w:rPr>
          <w:spacing w:val="1"/>
        </w:rPr>
        <w:t xml:space="preserve"> </w:t>
      </w:r>
      <w:r w:rsidRPr="008A0D45">
        <w:t>активности</w:t>
      </w:r>
      <w:r w:rsidRPr="008A0D45">
        <w:rPr>
          <w:spacing w:val="-2"/>
        </w:rPr>
        <w:t xml:space="preserve"> </w:t>
      </w:r>
      <w:r w:rsidRPr="008A0D45">
        <w:t>подростков.</w:t>
      </w:r>
      <w:r w:rsidRPr="008A0D45">
        <w:rPr>
          <w:spacing w:val="-3"/>
        </w:rPr>
        <w:t xml:space="preserve"> </w:t>
      </w:r>
      <w:r w:rsidRPr="008A0D45">
        <w:t>Спортивно-оздоровительная деятельность</w:t>
      </w:r>
    </w:p>
    <w:p w:rsidR="001511C1" w:rsidRPr="008A0D45" w:rsidRDefault="00194F02" w:rsidP="008A0D45">
      <w:pPr>
        <w:pStyle w:val="a0"/>
        <w:spacing w:line="276" w:lineRule="auto"/>
        <w:ind w:left="-142" w:firstLine="568"/>
      </w:pPr>
      <w:r w:rsidRPr="008A0D45">
        <w:t>Гимнастика</w:t>
      </w:r>
      <w:r w:rsidRPr="008A0D45">
        <w:rPr>
          <w:spacing w:val="-4"/>
        </w:rPr>
        <w:t xml:space="preserve"> </w:t>
      </w:r>
      <w:r w:rsidRPr="008A0D45">
        <w:t>с</w:t>
      </w:r>
      <w:r w:rsidRPr="008A0D45">
        <w:rPr>
          <w:spacing w:val="-3"/>
        </w:rPr>
        <w:t xml:space="preserve"> </w:t>
      </w:r>
      <w:r w:rsidRPr="008A0D45">
        <w:t>основами</w:t>
      </w:r>
      <w:r w:rsidRPr="008A0D45">
        <w:rPr>
          <w:spacing w:val="-2"/>
        </w:rPr>
        <w:t xml:space="preserve"> </w:t>
      </w:r>
      <w:r w:rsidRPr="008A0D45">
        <w:t>акробатики.</w:t>
      </w:r>
    </w:p>
    <w:p w:rsidR="001511C1" w:rsidRPr="008A0D45" w:rsidRDefault="00194F02" w:rsidP="008A0D45">
      <w:pPr>
        <w:pStyle w:val="a0"/>
        <w:spacing w:line="276" w:lineRule="auto"/>
        <w:ind w:left="-142" w:firstLine="568"/>
      </w:pPr>
      <w:r w:rsidRPr="008A0D45">
        <w:t>Акробатическая</w:t>
      </w:r>
      <w:r w:rsidRPr="008A0D45">
        <w:rPr>
          <w:spacing w:val="47"/>
        </w:rPr>
        <w:t xml:space="preserve"> </w:t>
      </w:r>
      <w:r w:rsidRPr="008A0D45">
        <w:t>комбинация</w:t>
      </w:r>
      <w:r w:rsidRPr="008A0D45">
        <w:rPr>
          <w:spacing w:val="48"/>
        </w:rPr>
        <w:t xml:space="preserve"> </w:t>
      </w:r>
      <w:r w:rsidRPr="008A0D45">
        <w:t>с</w:t>
      </w:r>
      <w:r w:rsidRPr="008A0D45">
        <w:rPr>
          <w:spacing w:val="50"/>
        </w:rPr>
        <w:t xml:space="preserve"> </w:t>
      </w:r>
      <w:r w:rsidRPr="008A0D45">
        <w:t>включением</w:t>
      </w:r>
      <w:r w:rsidRPr="008A0D45">
        <w:rPr>
          <w:spacing w:val="47"/>
        </w:rPr>
        <w:t xml:space="preserve"> </w:t>
      </w:r>
      <w:r w:rsidRPr="008A0D45">
        <w:t>длинного</w:t>
      </w:r>
      <w:r w:rsidRPr="008A0D45">
        <w:rPr>
          <w:spacing w:val="48"/>
        </w:rPr>
        <w:t xml:space="preserve"> </w:t>
      </w:r>
      <w:r w:rsidRPr="008A0D45">
        <w:t>кувырка</w:t>
      </w:r>
      <w:r w:rsidRPr="008A0D45">
        <w:rPr>
          <w:spacing w:val="47"/>
        </w:rPr>
        <w:t xml:space="preserve"> </w:t>
      </w:r>
      <w:r w:rsidRPr="008A0D45">
        <w:t>с</w:t>
      </w:r>
      <w:r w:rsidRPr="008A0D45">
        <w:rPr>
          <w:spacing w:val="49"/>
        </w:rPr>
        <w:t xml:space="preserve"> </w:t>
      </w:r>
      <w:r w:rsidRPr="008A0D45">
        <w:t>разбега</w:t>
      </w:r>
      <w:r w:rsidRPr="008A0D45">
        <w:rPr>
          <w:spacing w:val="47"/>
        </w:rPr>
        <w:t xml:space="preserve"> </w:t>
      </w:r>
      <w:r w:rsidRPr="008A0D45">
        <w:t>и</w:t>
      </w:r>
      <w:r w:rsidRPr="008A0D45">
        <w:rPr>
          <w:spacing w:val="49"/>
        </w:rPr>
        <w:t xml:space="preserve"> </w:t>
      </w:r>
      <w:r w:rsidRPr="008A0D45">
        <w:t>кувырка</w:t>
      </w:r>
      <w:r w:rsidRPr="008A0D45">
        <w:rPr>
          <w:spacing w:val="47"/>
        </w:rPr>
        <w:t xml:space="preserve"> </w:t>
      </w:r>
      <w:r w:rsidRPr="008A0D45">
        <w:t>назад</w:t>
      </w:r>
      <w:r w:rsidRPr="008A0D45">
        <w:rPr>
          <w:spacing w:val="-57"/>
        </w:rPr>
        <w:t xml:space="preserve"> </w:t>
      </w:r>
      <w:r w:rsidRPr="008A0D45">
        <w:t>в</w:t>
      </w:r>
      <w:r w:rsidRPr="008A0D45">
        <w:rPr>
          <w:spacing w:val="1"/>
        </w:rPr>
        <w:t xml:space="preserve"> </w:t>
      </w:r>
      <w:r w:rsidRPr="008A0D45">
        <w:t>упор, стоя ноги врозь (юноши). Гимнастическая комбинация на высокой перекладине с</w:t>
      </w:r>
      <w:r w:rsidRPr="008A0D45">
        <w:rPr>
          <w:spacing w:val="1"/>
        </w:rPr>
        <w:t xml:space="preserve"> </w:t>
      </w:r>
      <w:r w:rsidRPr="008A0D45">
        <w:t>включением</w:t>
      </w:r>
      <w:r w:rsidRPr="008A0D45">
        <w:rPr>
          <w:spacing w:val="1"/>
        </w:rPr>
        <w:t xml:space="preserve"> </w:t>
      </w:r>
      <w:r w:rsidRPr="008A0D45">
        <w:t>элементов</w:t>
      </w:r>
      <w:r w:rsidRPr="008A0D45">
        <w:rPr>
          <w:spacing w:val="1"/>
        </w:rPr>
        <w:t xml:space="preserve"> </w:t>
      </w:r>
      <w:r w:rsidRPr="008A0D45">
        <w:t>размахивания</w:t>
      </w:r>
      <w:r w:rsidRPr="008A0D45">
        <w:rPr>
          <w:spacing w:val="1"/>
        </w:rPr>
        <w:t xml:space="preserve"> </w:t>
      </w:r>
      <w:r w:rsidRPr="008A0D45">
        <w:t>и</w:t>
      </w:r>
      <w:r w:rsidRPr="008A0D45">
        <w:rPr>
          <w:spacing w:val="1"/>
        </w:rPr>
        <w:t xml:space="preserve"> </w:t>
      </w:r>
      <w:r w:rsidRPr="008A0D45">
        <w:t>соскока</w:t>
      </w:r>
      <w:r w:rsidRPr="008A0D45">
        <w:rPr>
          <w:spacing w:val="1"/>
        </w:rPr>
        <w:t xml:space="preserve"> </w:t>
      </w:r>
      <w:r w:rsidRPr="008A0D45">
        <w:t>вперёд</w:t>
      </w:r>
      <w:r w:rsidRPr="008A0D45">
        <w:rPr>
          <w:spacing w:val="1"/>
        </w:rPr>
        <w:t xml:space="preserve"> </w:t>
      </w:r>
      <w:r w:rsidRPr="008A0D45">
        <w:t>прогнувшись</w:t>
      </w:r>
      <w:r w:rsidRPr="008A0D45">
        <w:rPr>
          <w:spacing w:val="1"/>
        </w:rPr>
        <w:t xml:space="preserve"> </w:t>
      </w:r>
      <w:r w:rsidRPr="008A0D45">
        <w:t>(юноши).</w:t>
      </w:r>
      <w:r w:rsidRPr="008A0D45">
        <w:rPr>
          <w:spacing w:val="1"/>
        </w:rPr>
        <w:t xml:space="preserve"> </w:t>
      </w:r>
      <w:r w:rsidRPr="008A0D45">
        <w:t>Гимнастическая комбинация на параллельных брусьях с включением двух кувырков вперёд с</w:t>
      </w:r>
      <w:r w:rsidRPr="008A0D45">
        <w:rPr>
          <w:spacing w:val="-57"/>
        </w:rPr>
        <w:t xml:space="preserve"> </w:t>
      </w:r>
      <w:r w:rsidRPr="008A0D45">
        <w:t>опорой</w:t>
      </w:r>
      <w:r w:rsidRPr="008A0D45">
        <w:rPr>
          <w:spacing w:val="1"/>
        </w:rPr>
        <w:t xml:space="preserve"> </w:t>
      </w:r>
      <w:r w:rsidRPr="008A0D45">
        <w:t>на</w:t>
      </w:r>
      <w:r w:rsidRPr="008A0D45">
        <w:rPr>
          <w:spacing w:val="1"/>
        </w:rPr>
        <w:t xml:space="preserve"> </w:t>
      </w:r>
      <w:r w:rsidRPr="008A0D45">
        <w:t>руки,</w:t>
      </w:r>
      <w:r w:rsidRPr="008A0D45">
        <w:rPr>
          <w:spacing w:val="1"/>
        </w:rPr>
        <w:t xml:space="preserve"> </w:t>
      </w:r>
      <w:r w:rsidRPr="008A0D45">
        <w:t>(юноши).</w:t>
      </w:r>
      <w:r w:rsidRPr="008A0D45">
        <w:rPr>
          <w:spacing w:val="1"/>
        </w:rPr>
        <w:t xml:space="preserve"> </w:t>
      </w:r>
      <w:r w:rsidRPr="008A0D45">
        <w:t>Гимнастическая</w:t>
      </w:r>
      <w:r w:rsidRPr="008A0D45">
        <w:rPr>
          <w:spacing w:val="1"/>
        </w:rPr>
        <w:t xml:space="preserve"> </w:t>
      </w:r>
      <w:r w:rsidRPr="008A0D45">
        <w:t>комбинация</w:t>
      </w:r>
      <w:r w:rsidRPr="008A0D45">
        <w:rPr>
          <w:spacing w:val="1"/>
        </w:rPr>
        <w:t xml:space="preserve"> </w:t>
      </w:r>
      <w:r w:rsidRPr="008A0D45">
        <w:t>на</w:t>
      </w:r>
      <w:r w:rsidRPr="008A0D45">
        <w:rPr>
          <w:spacing w:val="1"/>
        </w:rPr>
        <w:t xml:space="preserve"> </w:t>
      </w:r>
      <w:r w:rsidRPr="008A0D45">
        <w:t>гимнастическом</w:t>
      </w:r>
      <w:r w:rsidRPr="008A0D45">
        <w:rPr>
          <w:spacing w:val="1"/>
        </w:rPr>
        <w:t xml:space="preserve"> </w:t>
      </w:r>
      <w:r w:rsidRPr="008A0D45">
        <w:t>бревне</w:t>
      </w:r>
      <w:r w:rsidRPr="008A0D45">
        <w:rPr>
          <w:spacing w:val="1"/>
        </w:rPr>
        <w:t xml:space="preserve"> </w:t>
      </w:r>
      <w:r w:rsidRPr="008A0D45">
        <w:t>с</w:t>
      </w:r>
      <w:r w:rsidRPr="008A0D45">
        <w:rPr>
          <w:spacing w:val="1"/>
        </w:rPr>
        <w:t xml:space="preserve"> </w:t>
      </w:r>
      <w:r w:rsidRPr="008A0D45">
        <w:t>включением</w:t>
      </w:r>
      <w:r w:rsidRPr="008A0D45">
        <w:rPr>
          <w:spacing w:val="1"/>
        </w:rPr>
        <w:t xml:space="preserve"> </w:t>
      </w:r>
      <w:r w:rsidRPr="008A0D45">
        <w:t>полушпагата,</w:t>
      </w:r>
      <w:r w:rsidRPr="008A0D45">
        <w:rPr>
          <w:spacing w:val="1"/>
        </w:rPr>
        <w:t xml:space="preserve"> </w:t>
      </w:r>
      <w:r w:rsidRPr="008A0D45">
        <w:t>стойки</w:t>
      </w:r>
      <w:r w:rsidRPr="008A0D45">
        <w:rPr>
          <w:spacing w:val="1"/>
        </w:rPr>
        <w:t xml:space="preserve"> </w:t>
      </w:r>
      <w:r w:rsidRPr="008A0D45">
        <w:t>на</w:t>
      </w:r>
      <w:r w:rsidRPr="008A0D45">
        <w:rPr>
          <w:spacing w:val="1"/>
        </w:rPr>
        <w:t xml:space="preserve"> </w:t>
      </w:r>
      <w:r w:rsidRPr="008A0D45">
        <w:t>колене</w:t>
      </w:r>
      <w:r w:rsidRPr="008A0D45">
        <w:rPr>
          <w:spacing w:val="1"/>
        </w:rPr>
        <w:t xml:space="preserve"> </w:t>
      </w:r>
      <w:r w:rsidRPr="008A0D45">
        <w:t>с</w:t>
      </w:r>
      <w:r w:rsidRPr="008A0D45">
        <w:rPr>
          <w:spacing w:val="1"/>
        </w:rPr>
        <w:t xml:space="preserve"> </w:t>
      </w:r>
      <w:r w:rsidRPr="008A0D45">
        <w:t>опорой</w:t>
      </w:r>
      <w:r w:rsidRPr="008A0D45">
        <w:rPr>
          <w:spacing w:val="1"/>
        </w:rPr>
        <w:t xml:space="preserve"> </w:t>
      </w:r>
      <w:r w:rsidRPr="008A0D45">
        <w:t>на</w:t>
      </w:r>
      <w:r w:rsidRPr="008A0D45">
        <w:rPr>
          <w:spacing w:val="1"/>
        </w:rPr>
        <w:t xml:space="preserve"> </w:t>
      </w:r>
      <w:r w:rsidRPr="008A0D45">
        <w:t>руки</w:t>
      </w:r>
      <w:r w:rsidRPr="008A0D45">
        <w:rPr>
          <w:spacing w:val="1"/>
        </w:rPr>
        <w:t xml:space="preserve"> </w:t>
      </w:r>
      <w:r w:rsidRPr="008A0D45">
        <w:t>и</w:t>
      </w:r>
      <w:r w:rsidRPr="008A0D45">
        <w:rPr>
          <w:spacing w:val="1"/>
        </w:rPr>
        <w:t xml:space="preserve"> </w:t>
      </w:r>
      <w:r w:rsidRPr="008A0D45">
        <w:t>отведением</w:t>
      </w:r>
      <w:r w:rsidRPr="008A0D45">
        <w:rPr>
          <w:spacing w:val="1"/>
        </w:rPr>
        <w:t xml:space="preserve"> </w:t>
      </w:r>
      <w:r w:rsidRPr="008A0D45">
        <w:t>ноги</w:t>
      </w:r>
      <w:r w:rsidRPr="008A0D45">
        <w:rPr>
          <w:spacing w:val="1"/>
        </w:rPr>
        <w:t xml:space="preserve"> </w:t>
      </w:r>
      <w:r w:rsidRPr="008A0D45">
        <w:t>назад</w:t>
      </w:r>
      <w:r w:rsidRPr="008A0D45">
        <w:rPr>
          <w:spacing w:val="-57"/>
        </w:rPr>
        <w:t xml:space="preserve"> </w:t>
      </w:r>
      <w:r w:rsidRPr="008A0D45">
        <w:t>(девушки). Черлидинг: композиция упражнений с построением пирамид, элементами степ-</w:t>
      </w:r>
      <w:r w:rsidRPr="008A0D45">
        <w:rPr>
          <w:spacing w:val="1"/>
        </w:rPr>
        <w:t xml:space="preserve"> </w:t>
      </w:r>
      <w:r w:rsidRPr="008A0D45">
        <w:t>аэробики,</w:t>
      </w:r>
      <w:r w:rsidRPr="008A0D45">
        <w:rPr>
          <w:spacing w:val="-1"/>
        </w:rPr>
        <w:t xml:space="preserve"> </w:t>
      </w:r>
      <w:r w:rsidRPr="008A0D45">
        <w:t>акробатики и</w:t>
      </w:r>
      <w:r w:rsidRPr="008A0D45">
        <w:rPr>
          <w:spacing w:val="-3"/>
        </w:rPr>
        <w:t xml:space="preserve"> </w:t>
      </w:r>
      <w:r w:rsidRPr="008A0D45">
        <w:t>ритмической гимнастики</w:t>
      </w:r>
      <w:r w:rsidRPr="008A0D45">
        <w:rPr>
          <w:spacing w:val="1"/>
        </w:rPr>
        <w:t xml:space="preserve"> </w:t>
      </w:r>
      <w:r w:rsidRPr="008A0D45">
        <w:t>(девушки).</w:t>
      </w:r>
    </w:p>
    <w:p w:rsidR="001511C1" w:rsidRPr="008A0D45" w:rsidRDefault="00194F02" w:rsidP="008A0D45">
      <w:pPr>
        <w:pStyle w:val="a0"/>
        <w:spacing w:before="1" w:line="276" w:lineRule="auto"/>
        <w:ind w:left="-142" w:firstLine="568"/>
      </w:pPr>
      <w:r w:rsidRPr="008A0D45">
        <w:t>Лёгкая</w:t>
      </w:r>
      <w:r w:rsidRPr="008A0D45">
        <w:rPr>
          <w:spacing w:val="-5"/>
        </w:rPr>
        <w:t xml:space="preserve"> </w:t>
      </w:r>
      <w:r w:rsidRPr="008A0D45">
        <w:t>атлетика.</w:t>
      </w:r>
    </w:p>
    <w:p w:rsidR="001511C1" w:rsidRPr="008A0D45" w:rsidRDefault="00194F02" w:rsidP="008A0D45">
      <w:pPr>
        <w:pStyle w:val="a0"/>
        <w:spacing w:line="276" w:lineRule="auto"/>
        <w:ind w:left="-142" w:firstLine="568"/>
      </w:pPr>
      <w:r w:rsidRPr="008A0D45">
        <w:t>Техническая подготовка в беговых и прыжковых упражнениях: бег на короткие и длинные</w:t>
      </w:r>
      <w:r w:rsidRPr="008A0D45">
        <w:rPr>
          <w:spacing w:val="1"/>
        </w:rPr>
        <w:t xml:space="preserve"> </w:t>
      </w:r>
      <w:r w:rsidRPr="008A0D45">
        <w:t>дистанции;</w:t>
      </w:r>
      <w:r w:rsidRPr="008A0D45">
        <w:rPr>
          <w:spacing w:val="27"/>
        </w:rPr>
        <w:t xml:space="preserve"> </w:t>
      </w:r>
      <w:r w:rsidRPr="008A0D45">
        <w:t>прыжки</w:t>
      </w:r>
      <w:r w:rsidRPr="008A0D45">
        <w:rPr>
          <w:spacing w:val="29"/>
        </w:rPr>
        <w:t xml:space="preserve"> </w:t>
      </w:r>
      <w:r w:rsidRPr="008A0D45">
        <w:t>в</w:t>
      </w:r>
      <w:r w:rsidRPr="008A0D45">
        <w:rPr>
          <w:spacing w:val="26"/>
        </w:rPr>
        <w:t xml:space="preserve"> </w:t>
      </w:r>
      <w:r w:rsidRPr="008A0D45">
        <w:t>длину</w:t>
      </w:r>
      <w:r w:rsidRPr="008A0D45">
        <w:rPr>
          <w:spacing w:val="21"/>
        </w:rPr>
        <w:t xml:space="preserve"> </w:t>
      </w:r>
      <w:r w:rsidRPr="008A0D45">
        <w:t>способом</w:t>
      </w:r>
      <w:r w:rsidRPr="008A0D45">
        <w:rPr>
          <w:spacing w:val="33"/>
        </w:rPr>
        <w:t xml:space="preserve"> </w:t>
      </w:r>
      <w:r w:rsidRPr="008A0D45">
        <w:t>«прогнувшись»</w:t>
      </w:r>
      <w:r w:rsidRPr="008A0D45">
        <w:rPr>
          <w:spacing w:val="21"/>
        </w:rPr>
        <w:t xml:space="preserve"> </w:t>
      </w:r>
      <w:r w:rsidRPr="008A0D45">
        <w:t>и</w:t>
      </w:r>
      <w:r w:rsidRPr="008A0D45">
        <w:rPr>
          <w:spacing w:val="34"/>
        </w:rPr>
        <w:t xml:space="preserve"> </w:t>
      </w:r>
      <w:r w:rsidRPr="008A0D45">
        <w:t>«согнув</w:t>
      </w:r>
      <w:r w:rsidRPr="008A0D45">
        <w:rPr>
          <w:spacing w:val="28"/>
        </w:rPr>
        <w:t xml:space="preserve"> </w:t>
      </w:r>
      <w:r w:rsidRPr="008A0D45">
        <w:t>ноги»,</w:t>
      </w:r>
      <w:r w:rsidRPr="008A0D45">
        <w:rPr>
          <w:spacing w:val="28"/>
        </w:rPr>
        <w:t xml:space="preserve"> </w:t>
      </w:r>
      <w:r w:rsidRPr="008A0D45">
        <w:t>в</w:t>
      </w:r>
      <w:r w:rsidRPr="008A0D45">
        <w:rPr>
          <w:spacing w:val="28"/>
        </w:rPr>
        <w:t xml:space="preserve"> </w:t>
      </w:r>
      <w:r w:rsidRPr="008A0D45">
        <w:t>высоту</w:t>
      </w:r>
      <w:r w:rsidRPr="008A0D45">
        <w:rPr>
          <w:spacing w:val="24"/>
        </w:rPr>
        <w:t xml:space="preserve"> </w:t>
      </w:r>
      <w:r w:rsidRPr="008A0D45">
        <w:t>способом</w:t>
      </w:r>
    </w:p>
    <w:p w:rsidR="001511C1" w:rsidRPr="008A0D45" w:rsidRDefault="00194F02" w:rsidP="008A0D45">
      <w:pPr>
        <w:pStyle w:val="a0"/>
        <w:spacing w:line="276" w:lineRule="auto"/>
        <w:ind w:left="-142" w:firstLine="568"/>
      </w:pPr>
      <w:r w:rsidRPr="008A0D45">
        <w:t>«перешагивание».</w:t>
      </w:r>
      <w:r w:rsidRPr="008A0D45">
        <w:rPr>
          <w:spacing w:val="1"/>
        </w:rPr>
        <w:t xml:space="preserve"> </w:t>
      </w:r>
      <w:r w:rsidRPr="008A0D45">
        <w:t>Техническая</w:t>
      </w:r>
      <w:r w:rsidRPr="008A0D45">
        <w:rPr>
          <w:spacing w:val="1"/>
        </w:rPr>
        <w:t xml:space="preserve"> </w:t>
      </w:r>
      <w:r w:rsidRPr="008A0D45">
        <w:t>подготовка</w:t>
      </w:r>
      <w:r w:rsidRPr="008A0D45">
        <w:rPr>
          <w:spacing w:val="1"/>
        </w:rPr>
        <w:t xml:space="preserve"> </w:t>
      </w:r>
      <w:r w:rsidRPr="008A0D45">
        <w:t>в</w:t>
      </w:r>
      <w:r w:rsidRPr="008A0D45">
        <w:rPr>
          <w:spacing w:val="1"/>
        </w:rPr>
        <w:t xml:space="preserve"> </w:t>
      </w:r>
      <w:r w:rsidRPr="008A0D45">
        <w:t>метании</w:t>
      </w:r>
      <w:r w:rsidRPr="008A0D45">
        <w:rPr>
          <w:spacing w:val="1"/>
        </w:rPr>
        <w:t xml:space="preserve"> </w:t>
      </w:r>
      <w:r w:rsidRPr="008A0D45">
        <w:t>спортивного</w:t>
      </w:r>
      <w:r w:rsidRPr="008A0D45">
        <w:rPr>
          <w:spacing w:val="1"/>
        </w:rPr>
        <w:t xml:space="preserve"> </w:t>
      </w:r>
      <w:r w:rsidRPr="008A0D45">
        <w:t>снаряда</w:t>
      </w:r>
      <w:r w:rsidRPr="008A0D45">
        <w:rPr>
          <w:spacing w:val="1"/>
        </w:rPr>
        <w:t xml:space="preserve"> </w:t>
      </w:r>
      <w:r w:rsidRPr="008A0D45">
        <w:t>с</w:t>
      </w:r>
      <w:r w:rsidRPr="008A0D45">
        <w:rPr>
          <w:spacing w:val="1"/>
        </w:rPr>
        <w:t xml:space="preserve"> </w:t>
      </w:r>
      <w:r w:rsidRPr="008A0D45">
        <w:t>разбега</w:t>
      </w:r>
      <w:r w:rsidRPr="008A0D45">
        <w:rPr>
          <w:spacing w:val="1"/>
        </w:rPr>
        <w:t xml:space="preserve"> </w:t>
      </w:r>
      <w:r w:rsidRPr="008A0D45">
        <w:t>на</w:t>
      </w:r>
      <w:r w:rsidRPr="008A0D45">
        <w:rPr>
          <w:spacing w:val="1"/>
        </w:rPr>
        <w:t xml:space="preserve"> </w:t>
      </w:r>
      <w:r w:rsidRPr="008A0D45">
        <w:t>дальность.</w:t>
      </w:r>
    </w:p>
    <w:p w:rsidR="00B12C7B" w:rsidRPr="008A0D45" w:rsidRDefault="00B12C7B" w:rsidP="008A0D45">
      <w:pPr>
        <w:pStyle w:val="a0"/>
        <w:spacing w:line="276" w:lineRule="auto"/>
        <w:ind w:left="-142" w:firstLine="568"/>
      </w:pPr>
      <w:r w:rsidRPr="008A0D45">
        <w:t>Самбо.</w:t>
      </w:r>
    </w:p>
    <w:p w:rsidR="001511C1" w:rsidRPr="008A0D45" w:rsidRDefault="00194F02" w:rsidP="008A0D45">
      <w:pPr>
        <w:pStyle w:val="a0"/>
        <w:spacing w:line="276" w:lineRule="auto"/>
        <w:ind w:left="-142" w:firstLine="568"/>
      </w:pPr>
      <w:r w:rsidRPr="008A0D45">
        <w:t>Спортивные</w:t>
      </w:r>
      <w:r w:rsidRPr="008A0D45">
        <w:rPr>
          <w:spacing w:val="-5"/>
        </w:rPr>
        <w:t xml:space="preserve"> </w:t>
      </w:r>
      <w:r w:rsidRPr="008A0D45">
        <w:t>игры.</w:t>
      </w:r>
    </w:p>
    <w:p w:rsidR="001511C1" w:rsidRPr="008A0D45" w:rsidRDefault="00194F02" w:rsidP="008A0D45">
      <w:pPr>
        <w:pStyle w:val="a0"/>
        <w:spacing w:line="276" w:lineRule="auto"/>
        <w:ind w:left="-142" w:firstLine="568"/>
      </w:pPr>
      <w:r w:rsidRPr="008A0D45">
        <w:t>Баскетбол.</w:t>
      </w:r>
      <w:r w:rsidRPr="008A0D45">
        <w:rPr>
          <w:spacing w:val="-10"/>
        </w:rPr>
        <w:t xml:space="preserve"> </w:t>
      </w:r>
      <w:r w:rsidRPr="008A0D45">
        <w:t>Техническая</w:t>
      </w:r>
      <w:r w:rsidRPr="008A0D45">
        <w:rPr>
          <w:spacing w:val="-11"/>
        </w:rPr>
        <w:t xml:space="preserve"> </w:t>
      </w:r>
      <w:r w:rsidRPr="008A0D45">
        <w:t>подготовка</w:t>
      </w:r>
      <w:r w:rsidRPr="008A0D45">
        <w:rPr>
          <w:spacing w:val="-10"/>
        </w:rPr>
        <w:t xml:space="preserve"> </w:t>
      </w:r>
      <w:r w:rsidRPr="008A0D45">
        <w:t>в</w:t>
      </w:r>
      <w:r w:rsidRPr="008A0D45">
        <w:rPr>
          <w:spacing w:val="-11"/>
        </w:rPr>
        <w:t xml:space="preserve"> </w:t>
      </w:r>
      <w:r w:rsidRPr="008A0D45">
        <w:t>игровых</w:t>
      </w:r>
      <w:r w:rsidRPr="008A0D45">
        <w:rPr>
          <w:spacing w:val="-10"/>
        </w:rPr>
        <w:t xml:space="preserve"> </w:t>
      </w:r>
      <w:r w:rsidRPr="008A0D45">
        <w:t>действиях:</w:t>
      </w:r>
      <w:r w:rsidRPr="008A0D45">
        <w:rPr>
          <w:spacing w:val="-10"/>
        </w:rPr>
        <w:t xml:space="preserve"> </w:t>
      </w:r>
      <w:r w:rsidRPr="008A0D45">
        <w:t>ведение,</w:t>
      </w:r>
      <w:r w:rsidRPr="008A0D45">
        <w:rPr>
          <w:spacing w:val="-10"/>
        </w:rPr>
        <w:t xml:space="preserve"> </w:t>
      </w:r>
      <w:r w:rsidRPr="008A0D45">
        <w:t>передачи,</w:t>
      </w:r>
      <w:r w:rsidRPr="008A0D45">
        <w:rPr>
          <w:spacing w:val="-11"/>
        </w:rPr>
        <w:t xml:space="preserve"> </w:t>
      </w:r>
      <w:r w:rsidRPr="008A0D45">
        <w:t>приёмы</w:t>
      </w:r>
      <w:r w:rsidRPr="008A0D45">
        <w:rPr>
          <w:spacing w:val="-10"/>
        </w:rPr>
        <w:t xml:space="preserve"> </w:t>
      </w:r>
      <w:r w:rsidRPr="008A0D45">
        <w:t>и</w:t>
      </w:r>
      <w:r w:rsidRPr="008A0D45">
        <w:rPr>
          <w:spacing w:val="-10"/>
        </w:rPr>
        <w:t xml:space="preserve"> </w:t>
      </w:r>
      <w:r w:rsidRPr="008A0D45">
        <w:t>броски</w:t>
      </w:r>
      <w:r w:rsidRPr="008A0D45">
        <w:rPr>
          <w:spacing w:val="-57"/>
        </w:rPr>
        <w:t xml:space="preserve"> </w:t>
      </w:r>
      <w:r w:rsidRPr="008A0D45">
        <w:t>мяча</w:t>
      </w:r>
      <w:r w:rsidRPr="008A0D45">
        <w:rPr>
          <w:spacing w:val="1"/>
        </w:rPr>
        <w:t xml:space="preserve"> </w:t>
      </w:r>
      <w:r w:rsidRPr="008A0D45">
        <w:t>на</w:t>
      </w:r>
      <w:r w:rsidRPr="008A0D45">
        <w:rPr>
          <w:spacing w:val="1"/>
        </w:rPr>
        <w:t xml:space="preserve"> </w:t>
      </w:r>
      <w:r w:rsidRPr="008A0D45">
        <w:t>месте,</w:t>
      </w:r>
      <w:r w:rsidRPr="008A0D45">
        <w:rPr>
          <w:spacing w:val="1"/>
        </w:rPr>
        <w:t xml:space="preserve"> </w:t>
      </w:r>
      <w:r w:rsidRPr="008A0D45">
        <w:t>в</w:t>
      </w:r>
      <w:r w:rsidRPr="008A0D45">
        <w:rPr>
          <w:spacing w:val="1"/>
        </w:rPr>
        <w:t xml:space="preserve"> </w:t>
      </w:r>
      <w:r w:rsidRPr="008A0D45">
        <w:t>прыжке</w:t>
      </w:r>
      <w:r w:rsidRPr="008A0D45">
        <w:rPr>
          <w:spacing w:val="1"/>
        </w:rPr>
        <w:t xml:space="preserve"> </w:t>
      </w:r>
      <w:r w:rsidRPr="008A0D45">
        <w:t>после</w:t>
      </w:r>
      <w:r w:rsidRPr="008A0D45">
        <w:rPr>
          <w:spacing w:val="1"/>
        </w:rPr>
        <w:t xml:space="preserve"> </w:t>
      </w:r>
      <w:r w:rsidRPr="008A0D45">
        <w:t>ведения.</w:t>
      </w:r>
      <w:r w:rsidRPr="008A0D45">
        <w:rPr>
          <w:spacing w:val="1"/>
        </w:rPr>
        <w:t xml:space="preserve"> </w:t>
      </w:r>
      <w:r w:rsidRPr="008A0D45">
        <w:t>Волейбол.</w:t>
      </w:r>
      <w:r w:rsidRPr="008A0D45">
        <w:rPr>
          <w:spacing w:val="1"/>
        </w:rPr>
        <w:t xml:space="preserve"> </w:t>
      </w:r>
      <w:r w:rsidRPr="008A0D45">
        <w:t>Техническая</w:t>
      </w:r>
      <w:r w:rsidRPr="008A0D45">
        <w:rPr>
          <w:spacing w:val="1"/>
        </w:rPr>
        <w:t xml:space="preserve"> </w:t>
      </w:r>
      <w:r w:rsidRPr="008A0D45">
        <w:t>подготовка</w:t>
      </w:r>
      <w:r w:rsidRPr="008A0D45">
        <w:rPr>
          <w:spacing w:val="1"/>
        </w:rPr>
        <w:t xml:space="preserve"> </w:t>
      </w:r>
      <w:r w:rsidRPr="008A0D45">
        <w:t>в</w:t>
      </w:r>
      <w:r w:rsidRPr="008A0D45">
        <w:rPr>
          <w:spacing w:val="1"/>
        </w:rPr>
        <w:t xml:space="preserve"> </w:t>
      </w:r>
      <w:r w:rsidRPr="008A0D45">
        <w:t>игровых</w:t>
      </w:r>
      <w:r w:rsidRPr="008A0D45">
        <w:rPr>
          <w:spacing w:val="1"/>
        </w:rPr>
        <w:t xml:space="preserve"> </w:t>
      </w:r>
      <w:r w:rsidRPr="008A0D45">
        <w:t>действиях: подачи мяча в разные зоны площадки соперника; приёмы и передачи на месте и в</w:t>
      </w:r>
      <w:r w:rsidRPr="008A0D45">
        <w:rPr>
          <w:spacing w:val="1"/>
        </w:rPr>
        <w:t xml:space="preserve"> </w:t>
      </w:r>
      <w:r w:rsidRPr="008A0D45">
        <w:t>движении,</w:t>
      </w:r>
      <w:r w:rsidRPr="008A0D45">
        <w:rPr>
          <w:spacing w:val="1"/>
        </w:rPr>
        <w:t xml:space="preserve"> </w:t>
      </w:r>
      <w:r w:rsidRPr="008A0D45">
        <w:t>удары</w:t>
      </w:r>
      <w:r w:rsidRPr="008A0D45">
        <w:rPr>
          <w:spacing w:val="1"/>
        </w:rPr>
        <w:t xml:space="preserve"> </w:t>
      </w:r>
      <w:r w:rsidRPr="008A0D45">
        <w:t>и</w:t>
      </w:r>
      <w:r w:rsidRPr="008A0D45">
        <w:rPr>
          <w:spacing w:val="1"/>
        </w:rPr>
        <w:t xml:space="preserve"> </w:t>
      </w:r>
      <w:r w:rsidRPr="008A0D45">
        <w:t>блокировка.</w:t>
      </w:r>
      <w:r w:rsidRPr="008A0D45">
        <w:rPr>
          <w:spacing w:val="1"/>
        </w:rPr>
        <w:t xml:space="preserve"> </w:t>
      </w:r>
      <w:r w:rsidRPr="008A0D45">
        <w:t>Футбол.</w:t>
      </w:r>
      <w:r w:rsidRPr="008A0D45">
        <w:rPr>
          <w:spacing w:val="1"/>
        </w:rPr>
        <w:t xml:space="preserve"> </w:t>
      </w:r>
      <w:r w:rsidRPr="008A0D45">
        <w:t>Техническая</w:t>
      </w:r>
      <w:r w:rsidRPr="008A0D45">
        <w:rPr>
          <w:spacing w:val="1"/>
        </w:rPr>
        <w:t xml:space="preserve"> </w:t>
      </w:r>
      <w:r w:rsidRPr="008A0D45">
        <w:t>подготовка</w:t>
      </w:r>
      <w:r w:rsidRPr="008A0D45">
        <w:rPr>
          <w:spacing w:val="1"/>
        </w:rPr>
        <w:t xml:space="preserve"> </w:t>
      </w:r>
      <w:r w:rsidRPr="008A0D45">
        <w:t>в</w:t>
      </w:r>
      <w:r w:rsidRPr="008A0D45">
        <w:rPr>
          <w:spacing w:val="1"/>
        </w:rPr>
        <w:t xml:space="preserve"> </w:t>
      </w:r>
      <w:r w:rsidRPr="008A0D45">
        <w:t>игровых</w:t>
      </w:r>
      <w:r w:rsidRPr="008A0D45">
        <w:rPr>
          <w:spacing w:val="1"/>
        </w:rPr>
        <w:t xml:space="preserve"> </w:t>
      </w:r>
      <w:r w:rsidRPr="008A0D45">
        <w:t>действиях:</w:t>
      </w:r>
      <w:r w:rsidRPr="008A0D45">
        <w:rPr>
          <w:spacing w:val="1"/>
        </w:rPr>
        <w:t xml:space="preserve"> </w:t>
      </w:r>
      <w:r w:rsidRPr="008A0D45">
        <w:t>ведение,</w:t>
      </w:r>
      <w:r w:rsidRPr="008A0D45">
        <w:rPr>
          <w:spacing w:val="1"/>
        </w:rPr>
        <w:t xml:space="preserve"> </w:t>
      </w:r>
      <w:r w:rsidRPr="008A0D45">
        <w:t>приёмы</w:t>
      </w:r>
      <w:r w:rsidRPr="008A0D45">
        <w:rPr>
          <w:spacing w:val="1"/>
        </w:rPr>
        <w:t xml:space="preserve"> </w:t>
      </w:r>
      <w:r w:rsidRPr="008A0D45">
        <w:t>и</w:t>
      </w:r>
      <w:r w:rsidRPr="008A0D45">
        <w:rPr>
          <w:spacing w:val="1"/>
        </w:rPr>
        <w:t xml:space="preserve"> </w:t>
      </w:r>
      <w:r w:rsidRPr="008A0D45">
        <w:t>передачи,</w:t>
      </w:r>
      <w:r w:rsidRPr="008A0D45">
        <w:rPr>
          <w:spacing w:val="1"/>
        </w:rPr>
        <w:t xml:space="preserve"> </w:t>
      </w:r>
      <w:r w:rsidRPr="008A0D45">
        <w:t>остановки</w:t>
      </w:r>
      <w:r w:rsidRPr="008A0D45">
        <w:rPr>
          <w:spacing w:val="1"/>
        </w:rPr>
        <w:t xml:space="preserve"> </w:t>
      </w:r>
      <w:r w:rsidRPr="008A0D45">
        <w:t>и</w:t>
      </w:r>
      <w:r w:rsidRPr="008A0D45">
        <w:rPr>
          <w:spacing w:val="1"/>
        </w:rPr>
        <w:t xml:space="preserve"> </w:t>
      </w:r>
      <w:r w:rsidRPr="008A0D45">
        <w:t>удары</w:t>
      </w:r>
      <w:r w:rsidRPr="008A0D45">
        <w:rPr>
          <w:spacing w:val="1"/>
        </w:rPr>
        <w:t xml:space="preserve"> </w:t>
      </w:r>
      <w:r w:rsidRPr="008A0D45">
        <w:t>по</w:t>
      </w:r>
      <w:r w:rsidRPr="008A0D45">
        <w:rPr>
          <w:spacing w:val="1"/>
        </w:rPr>
        <w:t xml:space="preserve"> </w:t>
      </w:r>
      <w:r w:rsidRPr="008A0D45">
        <w:t>мячу</w:t>
      </w:r>
      <w:r w:rsidRPr="008A0D45">
        <w:rPr>
          <w:spacing w:val="1"/>
        </w:rPr>
        <w:t xml:space="preserve"> </w:t>
      </w:r>
      <w:r w:rsidRPr="008A0D45">
        <w:t>с</w:t>
      </w:r>
      <w:r w:rsidRPr="008A0D45">
        <w:rPr>
          <w:spacing w:val="1"/>
        </w:rPr>
        <w:t xml:space="preserve"> </w:t>
      </w:r>
      <w:r w:rsidRPr="008A0D45">
        <w:t>места</w:t>
      </w:r>
      <w:r w:rsidRPr="008A0D45">
        <w:rPr>
          <w:spacing w:val="1"/>
        </w:rPr>
        <w:t xml:space="preserve"> </w:t>
      </w:r>
      <w:r w:rsidRPr="008A0D45">
        <w:t>и</w:t>
      </w:r>
      <w:r w:rsidRPr="008A0D45">
        <w:rPr>
          <w:spacing w:val="1"/>
        </w:rPr>
        <w:t xml:space="preserve"> </w:t>
      </w:r>
      <w:r w:rsidRPr="008A0D45">
        <w:t>в</w:t>
      </w:r>
      <w:r w:rsidRPr="008A0D45">
        <w:rPr>
          <w:spacing w:val="1"/>
        </w:rPr>
        <w:t xml:space="preserve"> </w:t>
      </w:r>
      <w:r w:rsidRPr="008A0D45">
        <w:t>движении.</w:t>
      </w:r>
      <w:r w:rsidRPr="008A0D45">
        <w:rPr>
          <w:spacing w:val="1"/>
        </w:rPr>
        <w:t xml:space="preserve"> </w:t>
      </w:r>
      <w:r w:rsidRPr="008A0D45">
        <w:t>Совершенствование</w:t>
      </w:r>
      <w:r w:rsidRPr="008A0D45">
        <w:rPr>
          <w:spacing w:val="1"/>
        </w:rPr>
        <w:t xml:space="preserve"> </w:t>
      </w:r>
      <w:r w:rsidRPr="008A0D45">
        <w:t>техники</w:t>
      </w:r>
      <w:r w:rsidRPr="008A0D45">
        <w:rPr>
          <w:spacing w:val="1"/>
        </w:rPr>
        <w:t xml:space="preserve"> </w:t>
      </w:r>
      <w:r w:rsidRPr="008A0D45">
        <w:t>ранее</w:t>
      </w:r>
      <w:r w:rsidRPr="008A0D45">
        <w:rPr>
          <w:spacing w:val="1"/>
        </w:rPr>
        <w:t xml:space="preserve"> </w:t>
      </w:r>
      <w:r w:rsidRPr="008A0D45">
        <w:t>разученных</w:t>
      </w:r>
      <w:r w:rsidRPr="008A0D45">
        <w:rPr>
          <w:spacing w:val="1"/>
        </w:rPr>
        <w:t xml:space="preserve"> </w:t>
      </w:r>
      <w:r w:rsidRPr="008A0D45">
        <w:t>гимнастических</w:t>
      </w:r>
      <w:r w:rsidRPr="008A0D45">
        <w:rPr>
          <w:spacing w:val="1"/>
        </w:rPr>
        <w:t xml:space="preserve"> </w:t>
      </w:r>
      <w:r w:rsidRPr="008A0D45">
        <w:t>и</w:t>
      </w:r>
      <w:r w:rsidRPr="008A0D45">
        <w:rPr>
          <w:spacing w:val="1"/>
        </w:rPr>
        <w:t xml:space="preserve"> </w:t>
      </w:r>
      <w:r w:rsidRPr="008A0D45">
        <w:t>акробатических</w:t>
      </w:r>
      <w:r w:rsidRPr="008A0D45">
        <w:rPr>
          <w:spacing w:val="1"/>
        </w:rPr>
        <w:t xml:space="preserve"> </w:t>
      </w:r>
      <w:r w:rsidRPr="008A0D45">
        <w:t>упражнений; упражнений</w:t>
      </w:r>
      <w:r w:rsidRPr="008A0D45">
        <w:rPr>
          <w:spacing w:val="-2"/>
        </w:rPr>
        <w:t xml:space="preserve"> </w:t>
      </w:r>
      <w:r w:rsidRPr="008A0D45">
        <w:t>лёгкой</w:t>
      </w:r>
      <w:r w:rsidRPr="008A0D45">
        <w:rPr>
          <w:spacing w:val="-1"/>
        </w:rPr>
        <w:t xml:space="preserve"> </w:t>
      </w:r>
      <w:r w:rsidRPr="008A0D45">
        <w:t>атлетики;</w:t>
      </w:r>
      <w:r w:rsidRPr="008A0D45">
        <w:rPr>
          <w:spacing w:val="-2"/>
        </w:rPr>
        <w:t xml:space="preserve"> </w:t>
      </w:r>
      <w:r w:rsidRPr="008A0D45">
        <w:t>технических</w:t>
      </w:r>
      <w:r w:rsidRPr="008A0D45">
        <w:rPr>
          <w:spacing w:val="1"/>
        </w:rPr>
        <w:t xml:space="preserve"> </w:t>
      </w:r>
      <w:r w:rsidRPr="008A0D45">
        <w:t>действий</w:t>
      </w:r>
      <w:r w:rsidRPr="008A0D45">
        <w:rPr>
          <w:spacing w:val="-2"/>
        </w:rPr>
        <w:t xml:space="preserve"> </w:t>
      </w:r>
      <w:r w:rsidRPr="008A0D45">
        <w:t>спортивных</w:t>
      </w:r>
      <w:r w:rsidRPr="008A0D45">
        <w:rPr>
          <w:spacing w:val="1"/>
        </w:rPr>
        <w:t xml:space="preserve"> </w:t>
      </w:r>
      <w:r w:rsidRPr="008A0D45">
        <w:t>игр.</w:t>
      </w:r>
    </w:p>
    <w:p w:rsidR="006D6178" w:rsidRPr="008A0D45" w:rsidRDefault="006D6178" w:rsidP="008A0D45">
      <w:pPr>
        <w:pStyle w:val="a0"/>
        <w:spacing w:line="276" w:lineRule="auto"/>
        <w:ind w:left="-142" w:firstLine="568"/>
      </w:pPr>
    </w:p>
    <w:p w:rsidR="006D6178" w:rsidRPr="008A0D45" w:rsidRDefault="006D6178" w:rsidP="008A0D45">
      <w:pPr>
        <w:pStyle w:val="a0"/>
        <w:numPr>
          <w:ilvl w:val="0"/>
          <w:numId w:val="2"/>
        </w:numPr>
        <w:spacing w:line="276" w:lineRule="auto"/>
        <w:ind w:left="-142" w:firstLine="568"/>
        <w:jc w:val="left"/>
        <w:rPr>
          <w:b/>
        </w:rPr>
      </w:pPr>
      <w:r w:rsidRPr="008A0D45">
        <w:rPr>
          <w:b/>
        </w:rPr>
        <w:t>Организационный раздел</w:t>
      </w:r>
    </w:p>
    <w:p w:rsidR="001511C1" w:rsidRPr="008A0D45" w:rsidRDefault="00194F02" w:rsidP="008A0D45">
      <w:pPr>
        <w:pStyle w:val="11"/>
        <w:numPr>
          <w:ilvl w:val="1"/>
          <w:numId w:val="98"/>
        </w:numPr>
        <w:tabs>
          <w:tab w:val="left" w:pos="763"/>
        </w:tabs>
        <w:spacing w:line="276" w:lineRule="auto"/>
        <w:ind w:left="-142" w:firstLine="568"/>
      </w:pPr>
      <w:r w:rsidRPr="008A0D45">
        <w:t>РАБОЧАЯ</w:t>
      </w:r>
      <w:r w:rsidRPr="008A0D45">
        <w:rPr>
          <w:spacing w:val="-6"/>
        </w:rPr>
        <w:t xml:space="preserve"> </w:t>
      </w:r>
      <w:r w:rsidRPr="008A0D45">
        <w:t>ПРОГРАММА</w:t>
      </w:r>
      <w:r w:rsidRPr="008A0D45">
        <w:rPr>
          <w:spacing w:val="-5"/>
        </w:rPr>
        <w:t xml:space="preserve"> </w:t>
      </w:r>
      <w:r w:rsidRPr="008A0D45">
        <w:t>ВОСПИТАНИЯ</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Рабочая программа воспитания является  обязательной частью ООП начального, общего и среднего образования. Рабочая программа воспитания школы, реализующая программы начального общего,  основного общего, среднего общего образования, разработана на основе Федерального закона от 29 декабря 2012 года № 273-ФЗ «Об образовании в Российской Федерации», с учетом стратегии развития воспитания в Российской Федерации на период до 2025 года и Плану мероприятий по ее реализации 2021-2025 годах. Федеральных государственных  образовательных стандартов начального. общего и среднего образования. </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политике в области образования и воспитания. </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рабочими программами для образовательных организаций. Реализующих образовательные программы дошкольного образования и среднего профессионального образования. </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В соответствии в ФГОС личностные результаты освоения программы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Рабочая программа Воспитания включает три раздела: целевой, содержательный, организационный, приложение. Календарный план воспитательной работы.</w:t>
      </w:r>
    </w:p>
    <w:p w:rsidR="00D56631" w:rsidRPr="008A0D45" w:rsidRDefault="00D56631" w:rsidP="008A0D45">
      <w:pPr>
        <w:widowControl/>
        <w:autoSpaceDE/>
        <w:autoSpaceDN/>
        <w:spacing w:after="200" w:line="276" w:lineRule="auto"/>
        <w:ind w:left="-142" w:firstLine="568"/>
        <w:jc w:val="both"/>
        <w:rPr>
          <w:rFonts w:eastAsia="Calibri"/>
          <w:color w:val="000000"/>
          <w:sz w:val="24"/>
          <w:szCs w:val="24"/>
        </w:rPr>
      </w:pPr>
      <w:r w:rsidRPr="008A0D45">
        <w:rPr>
          <w:rFonts w:eastAsia="Calibri"/>
          <w:color w:val="000000"/>
          <w:sz w:val="24"/>
          <w:szCs w:val="24"/>
        </w:rPr>
        <w:t>Программа является открытым документом, что предполагает возможность внесения в нее изменений по причине, связанными с изменением во внешней или внутренней среде школы.</w:t>
      </w:r>
    </w:p>
    <w:p w:rsidR="00D56631" w:rsidRPr="008A0D45" w:rsidRDefault="00D56631" w:rsidP="008A0D45">
      <w:pPr>
        <w:widowControl/>
        <w:autoSpaceDE/>
        <w:autoSpaceDN/>
        <w:spacing w:after="200" w:line="276" w:lineRule="auto"/>
        <w:ind w:left="-142" w:firstLine="568"/>
        <w:jc w:val="both"/>
        <w:rPr>
          <w:rFonts w:eastAsia="Calibri"/>
          <w:b/>
          <w:color w:val="000000"/>
          <w:sz w:val="24"/>
          <w:szCs w:val="24"/>
        </w:rPr>
      </w:pPr>
      <w:r w:rsidRPr="008A0D45">
        <w:rPr>
          <w:rFonts w:eastAsia="Calibri"/>
          <w:b/>
          <w:color w:val="000000"/>
          <w:sz w:val="24"/>
          <w:szCs w:val="24"/>
        </w:rPr>
        <w:t xml:space="preserve">Раздел </w:t>
      </w:r>
      <w:r w:rsidRPr="008A0D45">
        <w:rPr>
          <w:rFonts w:eastAsia="Calibri"/>
          <w:b/>
          <w:color w:val="000000"/>
          <w:sz w:val="24"/>
          <w:szCs w:val="24"/>
          <w:lang w:val="en-US"/>
        </w:rPr>
        <w:t>I</w:t>
      </w:r>
      <w:r w:rsidRPr="008A0D45">
        <w:rPr>
          <w:rFonts w:eastAsia="Calibri"/>
          <w:b/>
          <w:color w:val="000000"/>
          <w:sz w:val="24"/>
          <w:szCs w:val="24"/>
        </w:rPr>
        <w:t>. Целевой</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В соответствии с обновление нормативно-правовой базы воспитания, общего образования:</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принятие изменений в Конституцию Российской Федерации (2020);</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-соответствующих изменений в Федеральный закон «Об образовании в РФ»;</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утверждение новых ФГОС начального общего, основного общего образования (31.05.2021).</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Участниками образовательных отношений в части воспитания являются  педагогические и другие работники МАОУ СОШ № 1,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Нормативные ценностно-целевые ориентиры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РФ на период до 2025 года. Приоритетной задачей РФ в области воспитания детей является развитие высоконравственной личности, разделяющей российские традиционные духовные ценности, обладающие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p>
    <w:p w:rsidR="00D56631" w:rsidRPr="008A0D45" w:rsidRDefault="00D56631" w:rsidP="008A0D45">
      <w:pPr>
        <w:widowControl/>
        <w:numPr>
          <w:ilvl w:val="1"/>
          <w:numId w:val="84"/>
        </w:numPr>
        <w:autoSpaceDE/>
        <w:autoSpaceDN/>
        <w:spacing w:after="200" w:line="276" w:lineRule="auto"/>
        <w:ind w:left="-142" w:firstLine="568"/>
        <w:contextualSpacing/>
        <w:jc w:val="both"/>
        <w:rPr>
          <w:rFonts w:eastAsia="Calibri"/>
          <w:b/>
          <w:bCs/>
          <w:color w:val="000000"/>
          <w:sz w:val="24"/>
          <w:szCs w:val="24"/>
        </w:rPr>
      </w:pPr>
      <w:r w:rsidRPr="008A0D45">
        <w:rPr>
          <w:rFonts w:eastAsia="Calibri"/>
          <w:b/>
          <w:bCs/>
          <w:color w:val="000000"/>
          <w:sz w:val="24"/>
          <w:szCs w:val="24"/>
        </w:rPr>
        <w:t>Цели и задачи воспитания</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Современный российский общенациональный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РФ.</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p>
    <w:p w:rsidR="00D56631" w:rsidRPr="008A0D45" w:rsidRDefault="00D56631" w:rsidP="008A0D45">
      <w:pPr>
        <w:widowControl/>
        <w:autoSpaceDE/>
        <w:autoSpaceDN/>
        <w:spacing w:line="276" w:lineRule="auto"/>
        <w:ind w:left="-142" w:firstLine="568"/>
        <w:jc w:val="both"/>
        <w:rPr>
          <w:rFonts w:eastAsia="Calibri"/>
          <w:b/>
          <w:bCs/>
          <w:i/>
          <w:iCs/>
          <w:color w:val="000000"/>
          <w:sz w:val="24"/>
          <w:szCs w:val="24"/>
        </w:rPr>
      </w:pPr>
      <w:r w:rsidRPr="008A0D45">
        <w:rPr>
          <w:rFonts w:eastAsia="Calibri"/>
          <w:color w:val="000000"/>
          <w:sz w:val="24"/>
          <w:szCs w:val="24"/>
        </w:rPr>
        <w:t xml:space="preserve">В соответствии с этим идеалом и нормативными правовыми актами РФ в сфере образования </w:t>
      </w:r>
      <w:r w:rsidRPr="008A0D45">
        <w:rPr>
          <w:rFonts w:eastAsia="Calibri"/>
          <w:b/>
          <w:bCs/>
          <w:color w:val="000000"/>
          <w:sz w:val="24"/>
          <w:szCs w:val="24"/>
          <w:u w:val="single"/>
        </w:rPr>
        <w:t xml:space="preserve"> </w:t>
      </w:r>
      <w:r w:rsidRPr="008A0D45">
        <w:rPr>
          <w:rFonts w:eastAsia="Calibri"/>
          <w:b/>
          <w:bCs/>
          <w:i/>
          <w:iCs/>
          <w:color w:val="000000"/>
          <w:sz w:val="24"/>
          <w:szCs w:val="24"/>
          <w:u w:val="single"/>
        </w:rPr>
        <w:t>Цель воспитания  обучающихся в школе-</w:t>
      </w:r>
      <w:r w:rsidRPr="008A0D45">
        <w:rPr>
          <w:rFonts w:eastAsia="Calibri"/>
          <w:i/>
          <w:iCs/>
          <w:color w:val="000000"/>
          <w:sz w:val="24"/>
          <w:szCs w:val="24"/>
        </w:rPr>
        <w:t xml:space="preserve"> </w:t>
      </w:r>
      <w:r w:rsidRPr="008A0D45">
        <w:rPr>
          <w:rFonts w:eastAsia="Calibri"/>
          <w:b/>
          <w:bCs/>
          <w:i/>
          <w:iCs/>
          <w:color w:val="000000"/>
          <w:sz w:val="24"/>
          <w:szCs w:val="24"/>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народов России, природе и окружающей среде.</w:t>
      </w:r>
    </w:p>
    <w:p w:rsidR="00D56631" w:rsidRPr="008A0D45" w:rsidRDefault="00D56631" w:rsidP="008A0D45">
      <w:pPr>
        <w:widowControl/>
        <w:autoSpaceDE/>
        <w:autoSpaceDN/>
        <w:spacing w:line="276" w:lineRule="auto"/>
        <w:ind w:left="-142" w:firstLine="568"/>
        <w:jc w:val="both"/>
        <w:rPr>
          <w:rFonts w:eastAsia="Calibri"/>
          <w:b/>
          <w:bCs/>
          <w:color w:val="000000"/>
          <w:sz w:val="24"/>
          <w:szCs w:val="24"/>
        </w:rPr>
      </w:pPr>
    </w:p>
    <w:p w:rsidR="00D56631" w:rsidRPr="008A0D45" w:rsidRDefault="00D56631" w:rsidP="008A0D45">
      <w:pPr>
        <w:widowControl/>
        <w:autoSpaceDE/>
        <w:autoSpaceDN/>
        <w:spacing w:line="276" w:lineRule="auto"/>
        <w:ind w:left="-142" w:firstLine="568"/>
        <w:jc w:val="both"/>
        <w:rPr>
          <w:rFonts w:eastAsia="Calibri"/>
          <w:b/>
          <w:bCs/>
          <w:i/>
          <w:iCs/>
          <w:color w:val="000000"/>
          <w:sz w:val="24"/>
          <w:szCs w:val="24"/>
          <w:u w:val="single"/>
        </w:rPr>
      </w:pPr>
      <w:r w:rsidRPr="008A0D45">
        <w:rPr>
          <w:rFonts w:eastAsia="Calibri"/>
          <w:b/>
          <w:bCs/>
          <w:i/>
          <w:iCs/>
          <w:color w:val="000000"/>
          <w:sz w:val="24"/>
          <w:szCs w:val="24"/>
          <w:u w:val="single"/>
        </w:rPr>
        <w:t xml:space="preserve">Задачи воспитания: </w:t>
      </w:r>
    </w:p>
    <w:p w:rsidR="00D56631" w:rsidRPr="008A0D45" w:rsidRDefault="00D56631" w:rsidP="008A0D45">
      <w:pPr>
        <w:widowControl/>
        <w:autoSpaceDE/>
        <w:autoSpaceDN/>
        <w:spacing w:after="200" w:line="276" w:lineRule="auto"/>
        <w:ind w:left="-142" w:firstLine="568"/>
        <w:jc w:val="both"/>
        <w:rPr>
          <w:rFonts w:eastAsia="Calibri"/>
          <w:iCs/>
          <w:color w:val="000000"/>
          <w:sz w:val="24"/>
          <w:szCs w:val="24"/>
          <w:lang w:eastAsia="ru-RU"/>
        </w:rPr>
      </w:pPr>
      <w:r w:rsidRPr="008A0D45">
        <w:rPr>
          <w:rFonts w:eastAsia="Calibri"/>
          <w:iCs/>
          <w:color w:val="000000"/>
          <w:sz w:val="24"/>
          <w:szCs w:val="24"/>
          <w:lang w:eastAsia="ru-RU"/>
        </w:rPr>
        <w:t xml:space="preserve">  - усвоение ими знаний, норм, духовно-нравственных ценностей, традиций, которые выработало российское общество (социально значимых знаний);</w:t>
      </w:r>
    </w:p>
    <w:p w:rsidR="00D56631" w:rsidRPr="008A0D45" w:rsidRDefault="00D56631" w:rsidP="008A0D45">
      <w:pPr>
        <w:widowControl/>
        <w:numPr>
          <w:ilvl w:val="0"/>
          <w:numId w:val="85"/>
        </w:numPr>
        <w:tabs>
          <w:tab w:val="left" w:pos="851"/>
        </w:tabs>
        <w:suppressAutoHyphens/>
        <w:autoSpaceDE/>
        <w:autoSpaceDN/>
        <w:spacing w:after="200" w:line="276" w:lineRule="auto"/>
        <w:ind w:left="-142" w:firstLine="568"/>
        <w:jc w:val="both"/>
        <w:rPr>
          <w:rFonts w:eastAsia="Calibri"/>
          <w:iCs/>
          <w:color w:val="000000"/>
          <w:sz w:val="24"/>
          <w:szCs w:val="24"/>
          <w:lang w:eastAsia="ru-RU"/>
        </w:rPr>
      </w:pPr>
      <w:r w:rsidRPr="008A0D45">
        <w:rPr>
          <w:rFonts w:eastAsia="Calibri"/>
          <w:iCs/>
          <w:color w:val="000000"/>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D56631" w:rsidRPr="008A0D45" w:rsidRDefault="00D56631" w:rsidP="008A0D45">
      <w:pPr>
        <w:widowControl/>
        <w:numPr>
          <w:ilvl w:val="0"/>
          <w:numId w:val="85"/>
        </w:numPr>
        <w:tabs>
          <w:tab w:val="left" w:pos="851"/>
        </w:tabs>
        <w:suppressAutoHyphens/>
        <w:autoSpaceDE/>
        <w:autoSpaceDN/>
        <w:spacing w:after="200" w:line="276" w:lineRule="auto"/>
        <w:ind w:left="-142" w:firstLine="568"/>
        <w:jc w:val="both"/>
        <w:rPr>
          <w:rFonts w:eastAsia="Calibri"/>
          <w:iCs/>
          <w:color w:val="000000"/>
          <w:sz w:val="24"/>
          <w:szCs w:val="24"/>
          <w:lang w:eastAsia="ru-RU"/>
        </w:rPr>
      </w:pPr>
      <w:r w:rsidRPr="008A0D45">
        <w:rPr>
          <w:rFonts w:eastAsia="Calibri"/>
          <w:iCs/>
          <w:color w:val="000000"/>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к жизни, практической деятельности.</w:t>
      </w:r>
    </w:p>
    <w:p w:rsidR="00D56631" w:rsidRPr="008A0D45" w:rsidRDefault="00D56631" w:rsidP="008A0D45">
      <w:pPr>
        <w:widowControl/>
        <w:numPr>
          <w:ilvl w:val="0"/>
          <w:numId w:val="85"/>
        </w:numPr>
        <w:suppressAutoHyphens/>
        <w:autoSpaceDE/>
        <w:autoSpaceDN/>
        <w:spacing w:after="200" w:line="276" w:lineRule="auto"/>
        <w:ind w:left="-142" w:firstLine="568"/>
        <w:jc w:val="both"/>
        <w:rPr>
          <w:color w:val="000000"/>
          <w:sz w:val="24"/>
          <w:szCs w:val="24"/>
          <w:lang w:eastAsia="zh-CN"/>
        </w:rPr>
      </w:pPr>
      <w:r w:rsidRPr="008A0D45">
        <w:rPr>
          <w:color w:val="000000"/>
          <w:sz w:val="24"/>
          <w:szCs w:val="24"/>
          <w:lang w:eastAsia="zh-CN"/>
        </w:rPr>
        <w:t>достижение личностных результатов освоения общеобразовательных программ в соответствии с ФГОС НОО ООО СОО.</w:t>
      </w:r>
    </w:p>
    <w:p w:rsidR="00D56631" w:rsidRPr="008A0D45" w:rsidRDefault="00D56631" w:rsidP="008A0D45">
      <w:pPr>
        <w:widowControl/>
        <w:numPr>
          <w:ilvl w:val="1"/>
          <w:numId w:val="84"/>
        </w:numPr>
        <w:autoSpaceDE/>
        <w:autoSpaceDN/>
        <w:spacing w:after="200" w:line="276" w:lineRule="auto"/>
        <w:ind w:left="-142" w:firstLine="568"/>
        <w:contextualSpacing/>
        <w:jc w:val="both"/>
        <w:rPr>
          <w:rFonts w:eastAsia="Calibri"/>
          <w:b/>
          <w:bCs/>
          <w:color w:val="000000"/>
          <w:sz w:val="24"/>
          <w:szCs w:val="24"/>
        </w:rPr>
      </w:pPr>
      <w:r w:rsidRPr="008A0D45">
        <w:rPr>
          <w:rFonts w:eastAsia="Calibri"/>
          <w:b/>
          <w:bCs/>
          <w:color w:val="000000"/>
          <w:sz w:val="24"/>
          <w:szCs w:val="24"/>
        </w:rPr>
        <w:t>Личностные результаты</w:t>
      </w:r>
    </w:p>
    <w:p w:rsidR="00D56631" w:rsidRPr="008A0D45" w:rsidRDefault="00D56631" w:rsidP="008A0D45">
      <w:pPr>
        <w:suppressAutoHyphens/>
        <w:autoSpaceDE/>
        <w:autoSpaceDN/>
        <w:spacing w:line="276" w:lineRule="auto"/>
        <w:ind w:left="-142" w:firstLine="568"/>
        <w:jc w:val="both"/>
        <w:rPr>
          <w:color w:val="000000"/>
          <w:sz w:val="24"/>
          <w:szCs w:val="24"/>
          <w:lang w:eastAsia="zh-CN"/>
        </w:rPr>
      </w:pPr>
      <w:r w:rsidRPr="008A0D45">
        <w:rPr>
          <w:color w:val="000000"/>
          <w:sz w:val="24"/>
          <w:szCs w:val="24"/>
          <w:lang w:eastAsia="zh-CN"/>
        </w:rPr>
        <w:t>1.осознание российской гражданской идентичности;</w:t>
      </w:r>
    </w:p>
    <w:p w:rsidR="00D56631" w:rsidRPr="008A0D45" w:rsidRDefault="00D56631" w:rsidP="008A0D45">
      <w:pPr>
        <w:widowControl/>
        <w:numPr>
          <w:ilvl w:val="0"/>
          <w:numId w:val="84"/>
        </w:numPr>
        <w:tabs>
          <w:tab w:val="left" w:pos="851"/>
        </w:tabs>
        <w:suppressAutoHyphens/>
        <w:autoSpaceDE/>
        <w:autoSpaceDN/>
        <w:spacing w:after="200" w:line="276" w:lineRule="auto"/>
        <w:ind w:left="-142" w:firstLine="568"/>
        <w:jc w:val="both"/>
        <w:rPr>
          <w:color w:val="000000"/>
          <w:sz w:val="24"/>
          <w:szCs w:val="24"/>
          <w:lang w:eastAsia="zh-CN"/>
        </w:rPr>
      </w:pPr>
      <w:r w:rsidRPr="008A0D45">
        <w:rPr>
          <w:color w:val="000000"/>
          <w:sz w:val="24"/>
          <w:szCs w:val="24"/>
          <w:lang w:eastAsia="zh-CN"/>
        </w:rPr>
        <w:t>сформированность ценностей самостоятельности и инициативы;</w:t>
      </w:r>
    </w:p>
    <w:p w:rsidR="00D56631" w:rsidRPr="008A0D45" w:rsidRDefault="00D56631" w:rsidP="008A0D45">
      <w:pPr>
        <w:widowControl/>
        <w:numPr>
          <w:ilvl w:val="0"/>
          <w:numId w:val="84"/>
        </w:numPr>
        <w:tabs>
          <w:tab w:val="left" w:pos="851"/>
        </w:tabs>
        <w:suppressAutoHyphens/>
        <w:autoSpaceDE/>
        <w:autoSpaceDN/>
        <w:spacing w:after="200" w:line="276" w:lineRule="auto"/>
        <w:ind w:left="-142" w:firstLine="568"/>
        <w:jc w:val="both"/>
        <w:rPr>
          <w:color w:val="000000"/>
          <w:sz w:val="24"/>
          <w:szCs w:val="24"/>
          <w:lang w:eastAsia="zh-CN"/>
        </w:rPr>
      </w:pPr>
      <w:r w:rsidRPr="008A0D45">
        <w:rPr>
          <w:color w:val="000000"/>
          <w:sz w:val="24"/>
          <w:szCs w:val="24"/>
          <w:lang w:eastAsia="zh-CN"/>
        </w:rPr>
        <w:t>готовность обучающихся к саморазвитию, самостоятельности и личностному самоопределению;</w:t>
      </w:r>
    </w:p>
    <w:p w:rsidR="00D56631" w:rsidRPr="008A0D45" w:rsidRDefault="00D56631" w:rsidP="008A0D45">
      <w:pPr>
        <w:widowControl/>
        <w:numPr>
          <w:ilvl w:val="0"/>
          <w:numId w:val="84"/>
        </w:numPr>
        <w:tabs>
          <w:tab w:val="left" w:pos="851"/>
        </w:tabs>
        <w:suppressAutoHyphens/>
        <w:autoSpaceDE/>
        <w:autoSpaceDN/>
        <w:spacing w:after="200" w:line="276" w:lineRule="auto"/>
        <w:ind w:left="-142" w:firstLine="568"/>
        <w:jc w:val="both"/>
        <w:rPr>
          <w:color w:val="000000"/>
          <w:sz w:val="24"/>
          <w:szCs w:val="24"/>
          <w:lang w:eastAsia="zh-CN"/>
        </w:rPr>
      </w:pPr>
      <w:r w:rsidRPr="008A0D45">
        <w:rPr>
          <w:color w:val="000000"/>
          <w:sz w:val="24"/>
          <w:szCs w:val="24"/>
          <w:lang w:eastAsia="zh-CN"/>
        </w:rPr>
        <w:t>наличие мотивации к целенаправленной социально значимой деятельности;</w:t>
      </w:r>
    </w:p>
    <w:p w:rsidR="00D56631" w:rsidRPr="008A0D45" w:rsidRDefault="00D56631" w:rsidP="008A0D45">
      <w:pPr>
        <w:widowControl/>
        <w:numPr>
          <w:ilvl w:val="0"/>
          <w:numId w:val="84"/>
        </w:numPr>
        <w:tabs>
          <w:tab w:val="left" w:pos="851"/>
        </w:tabs>
        <w:suppressAutoHyphens/>
        <w:autoSpaceDE/>
        <w:autoSpaceDN/>
        <w:spacing w:after="200" w:line="276" w:lineRule="auto"/>
        <w:ind w:left="-142" w:firstLine="568"/>
        <w:jc w:val="both"/>
        <w:rPr>
          <w:color w:val="000000"/>
          <w:sz w:val="24"/>
          <w:szCs w:val="24"/>
          <w:lang w:eastAsia="zh-CN"/>
        </w:rPr>
      </w:pPr>
      <w:r w:rsidRPr="008A0D45">
        <w:rPr>
          <w:color w:val="000000"/>
          <w:sz w:val="24"/>
          <w:szCs w:val="24"/>
          <w:lang w:eastAsia="zh-CN"/>
        </w:rPr>
        <w:t>сформированность внутренней позиции личности как особого ценностного отношения к себе, окружающим людям и жизни в целом.</w:t>
      </w:r>
    </w:p>
    <w:p w:rsidR="00D56631" w:rsidRPr="008A0D45" w:rsidRDefault="00D56631" w:rsidP="008A0D45">
      <w:pPr>
        <w:widowControl/>
        <w:autoSpaceDE/>
        <w:autoSpaceDN/>
        <w:spacing w:line="276" w:lineRule="auto"/>
        <w:ind w:left="-142" w:firstLine="568"/>
        <w:jc w:val="both"/>
        <w:rPr>
          <w:rFonts w:eastAsia="Calibri"/>
          <w:color w:val="000000"/>
          <w:sz w:val="24"/>
          <w:szCs w:val="24"/>
          <w:lang w:eastAsia="ru-RU"/>
        </w:rPr>
      </w:pPr>
      <w:r w:rsidRPr="008A0D45">
        <w:rPr>
          <w:rFonts w:eastAsia="Calibri"/>
          <w:color w:val="000000"/>
          <w:sz w:val="24"/>
          <w:szCs w:val="24"/>
          <w:lang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56631" w:rsidRPr="008A0D45" w:rsidRDefault="00D56631" w:rsidP="008A0D45">
      <w:pPr>
        <w:suppressAutoHyphens/>
        <w:autoSpaceDE/>
        <w:autoSpaceDN/>
        <w:spacing w:line="276" w:lineRule="auto"/>
        <w:ind w:left="-142" w:firstLine="568"/>
        <w:jc w:val="both"/>
        <w:rPr>
          <w:color w:val="000000"/>
          <w:sz w:val="24"/>
          <w:szCs w:val="24"/>
          <w:lang w:eastAsia="zh-CN"/>
        </w:rPr>
      </w:pPr>
      <w:r w:rsidRPr="008A0D45">
        <w:rPr>
          <w:rFonts w:eastAsia="Calibri"/>
          <w:color w:val="000000"/>
          <w:sz w:val="24"/>
          <w:szCs w:val="24"/>
          <w:lang w:eastAsia="zh-CN"/>
        </w:rPr>
        <w:t xml:space="preserve">           </w:t>
      </w:r>
      <w:r w:rsidRPr="008A0D45">
        <w:rPr>
          <w:color w:val="000000"/>
          <w:sz w:val="24"/>
          <w:szCs w:val="24"/>
          <w:lang w:eastAsia="zh-CN"/>
        </w:rPr>
        <w:t>Воспитательная деятельность в МАОУ СОШ № 1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56631" w:rsidRPr="008A0D45" w:rsidRDefault="00D56631" w:rsidP="008A0D45">
      <w:pPr>
        <w:widowControl/>
        <w:autoSpaceDE/>
        <w:autoSpaceDN/>
        <w:spacing w:line="276" w:lineRule="auto"/>
        <w:ind w:left="-142" w:firstLine="568"/>
        <w:contextualSpacing/>
        <w:jc w:val="both"/>
        <w:rPr>
          <w:rFonts w:eastAsia="Calibri"/>
          <w:b/>
          <w:bCs/>
          <w:color w:val="000000"/>
          <w:sz w:val="24"/>
          <w:szCs w:val="24"/>
        </w:rPr>
      </w:pPr>
    </w:p>
    <w:p w:rsidR="00D56631" w:rsidRPr="008A0D45" w:rsidRDefault="00D56631" w:rsidP="008A0D45">
      <w:pPr>
        <w:widowControl/>
        <w:numPr>
          <w:ilvl w:val="1"/>
          <w:numId w:val="86"/>
        </w:numPr>
        <w:autoSpaceDE/>
        <w:autoSpaceDN/>
        <w:spacing w:after="200" w:line="276" w:lineRule="auto"/>
        <w:ind w:left="-142" w:firstLine="568"/>
        <w:contextualSpacing/>
        <w:jc w:val="both"/>
        <w:rPr>
          <w:rFonts w:eastAsia="Calibri"/>
          <w:b/>
          <w:bCs/>
          <w:color w:val="000000"/>
          <w:sz w:val="24"/>
          <w:szCs w:val="24"/>
        </w:rPr>
      </w:pPr>
      <w:r w:rsidRPr="008A0D45">
        <w:rPr>
          <w:rFonts w:eastAsia="Calibri"/>
          <w:b/>
          <w:bCs/>
          <w:color w:val="000000"/>
          <w:sz w:val="24"/>
          <w:szCs w:val="24"/>
        </w:rPr>
        <w:t>Направления воспитания</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Программа реализуется в единстве учебной и воспитательной деятельности МАОУ СОШ № 1 по основным направлениям воспитательной деятельности в соответствии с ФГОС: </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гражданское воспитание</w:t>
      </w:r>
      <w:r w:rsidRPr="008A0D45">
        <w:rPr>
          <w:rFonts w:eastAsia="Calibri"/>
          <w:color w:val="000000"/>
          <w:sz w:val="24"/>
          <w:szCs w:val="24"/>
        </w:rPr>
        <w:t>- формирование российской гражданской идентичности, принадлежности к общности граждан РФ, к народу России как источнику власти в  Российском государстве и субъекту тысячелетней российской государственности, уважение к правам, свободам и обязанностям гражданина России, правовой и политической культуры;</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патриотическое воспитание</w:t>
      </w:r>
      <w:r w:rsidRPr="008A0D45">
        <w:rPr>
          <w:rFonts w:eastAsia="Calibri"/>
          <w:color w:val="000000"/>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духовно-нравственное воспитание</w:t>
      </w:r>
      <w:r w:rsidRPr="008A0D45">
        <w:rPr>
          <w:rFonts w:eastAsia="Calibri"/>
          <w:color w:val="000000"/>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эстетическое воспитание</w:t>
      </w:r>
      <w:r w:rsidRPr="008A0D45">
        <w:rPr>
          <w:rFonts w:eastAsia="Calibri"/>
          <w:color w:val="000000"/>
          <w:sz w:val="24"/>
          <w:szCs w:val="24"/>
        </w:rPr>
        <w:t>- формирование эстетической культуры на основе российских традиций духовных ценностей, приобщение к лучшим образцом отечественного и мирового искусства;</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физическое воспитание, формирование культуры здорового образа жизни и эмоционального благополучия</w:t>
      </w:r>
      <w:r w:rsidRPr="008A0D45">
        <w:rPr>
          <w:rFonts w:eastAsia="Calibri"/>
          <w:color w:val="000000"/>
          <w:sz w:val="24"/>
          <w:szCs w:val="24"/>
        </w:rPr>
        <w:t>- развитие физических способностей  с учетом возможностей и состоянии здоровья, навыков безопасного поведения в природной и социальной среде, чрезвычайных ситуациях;</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трудовое воспитание</w:t>
      </w:r>
      <w:r w:rsidRPr="008A0D45">
        <w:rPr>
          <w:rFonts w:eastAsia="Calibri"/>
          <w:color w:val="000000"/>
          <w:sz w:val="24"/>
          <w:szCs w:val="24"/>
        </w:rPr>
        <w:t>-  воспитание уважение к труду, трудящимся, результатам труда (своего и других людей), ориентация на трудовую деятельности,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экологическое воспитание</w:t>
      </w:r>
      <w:r w:rsidRPr="008A0D45">
        <w:rPr>
          <w:rFonts w:eastAsia="Calibri"/>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восстановление природы, окружающей среды; </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r w:rsidRPr="008A0D45">
        <w:rPr>
          <w:rFonts w:eastAsia="Calibri"/>
          <w:color w:val="000000"/>
          <w:sz w:val="24"/>
          <w:szCs w:val="24"/>
        </w:rPr>
        <w:t xml:space="preserve">- </w:t>
      </w:r>
      <w:r w:rsidRPr="008A0D45">
        <w:rPr>
          <w:rFonts w:eastAsia="Calibri"/>
          <w:b/>
          <w:bCs/>
          <w:color w:val="000000"/>
          <w:sz w:val="24"/>
          <w:szCs w:val="24"/>
        </w:rPr>
        <w:t>ценности научного познания</w:t>
      </w:r>
      <w:r w:rsidRPr="008A0D45">
        <w:rPr>
          <w:rFonts w:eastAsia="Calibri"/>
          <w:color w:val="000000"/>
          <w:sz w:val="24"/>
          <w:szCs w:val="24"/>
        </w:rPr>
        <w:t>- воспитание стремления к познанию себе и других людей, природы и общества, к получению знаний, качественного образования с учетом личностных интересов и общественных потребностей.</w:t>
      </w:r>
    </w:p>
    <w:p w:rsidR="00D56631" w:rsidRPr="008A0D45" w:rsidRDefault="00D56631" w:rsidP="008A0D45">
      <w:pPr>
        <w:widowControl/>
        <w:autoSpaceDE/>
        <w:autoSpaceDN/>
        <w:spacing w:line="276" w:lineRule="auto"/>
        <w:ind w:left="-142" w:firstLine="568"/>
        <w:jc w:val="both"/>
        <w:rPr>
          <w:rFonts w:eastAsia="Calibri"/>
          <w:color w:val="000000"/>
          <w:sz w:val="24"/>
          <w:szCs w:val="24"/>
        </w:rPr>
      </w:pPr>
    </w:p>
    <w:p w:rsidR="00D56631" w:rsidRPr="008A0D45" w:rsidRDefault="00D56631" w:rsidP="008A0D45">
      <w:pPr>
        <w:widowControl/>
        <w:numPr>
          <w:ilvl w:val="1"/>
          <w:numId w:val="86"/>
        </w:numPr>
        <w:autoSpaceDE/>
        <w:autoSpaceDN/>
        <w:spacing w:after="200" w:line="276" w:lineRule="auto"/>
        <w:ind w:left="-142" w:firstLine="568"/>
        <w:contextualSpacing/>
        <w:jc w:val="both"/>
        <w:rPr>
          <w:rFonts w:eastAsia="Calibri"/>
          <w:b/>
          <w:bCs/>
          <w:color w:val="000000"/>
          <w:sz w:val="24"/>
          <w:szCs w:val="24"/>
        </w:rPr>
      </w:pPr>
      <w:r w:rsidRPr="008A0D45">
        <w:rPr>
          <w:rFonts w:eastAsia="Calibri"/>
          <w:b/>
          <w:bCs/>
          <w:color w:val="000000"/>
          <w:sz w:val="24"/>
          <w:szCs w:val="24"/>
        </w:rPr>
        <w:t>Целевые ориентиры результатов воспитания</w:t>
      </w:r>
    </w:p>
    <w:p w:rsidR="00D56631" w:rsidRPr="008A0D45" w:rsidRDefault="00D56631" w:rsidP="008A0D45">
      <w:pPr>
        <w:widowControl/>
        <w:autoSpaceDE/>
        <w:autoSpaceDN/>
        <w:spacing w:line="276" w:lineRule="auto"/>
        <w:ind w:left="-142" w:firstLine="568"/>
        <w:contextualSpacing/>
        <w:jc w:val="both"/>
        <w:rPr>
          <w:rFonts w:eastAsia="Calibri"/>
          <w:color w:val="000000"/>
          <w:sz w:val="24"/>
          <w:szCs w:val="24"/>
        </w:rPr>
      </w:pPr>
      <w:r w:rsidRPr="008A0D45">
        <w:rPr>
          <w:rFonts w:eastAsia="Calibri"/>
          <w:color w:val="00000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уроках начального общего, основного общего, среднего общего образования. </w:t>
      </w:r>
    </w:p>
    <w:p w:rsidR="00D56631" w:rsidRPr="008A0D45" w:rsidRDefault="00D56631" w:rsidP="008A0D45">
      <w:pPr>
        <w:widowControl/>
        <w:autoSpaceDE/>
        <w:autoSpaceDN/>
        <w:spacing w:line="276" w:lineRule="auto"/>
        <w:ind w:left="-142" w:firstLine="568"/>
        <w:jc w:val="both"/>
        <w:rPr>
          <w:rFonts w:eastAsia="Calibri"/>
          <w:b/>
          <w:bCs/>
          <w:color w:val="000000"/>
          <w:sz w:val="24"/>
          <w:szCs w:val="24"/>
        </w:rPr>
      </w:pPr>
    </w:p>
    <w:p w:rsidR="00D56631" w:rsidRPr="008A0D45" w:rsidRDefault="00D56631" w:rsidP="008A0D45">
      <w:pPr>
        <w:widowControl/>
        <w:autoSpaceDE/>
        <w:autoSpaceDN/>
        <w:spacing w:line="276" w:lineRule="auto"/>
        <w:ind w:left="-142" w:firstLine="568"/>
        <w:jc w:val="both"/>
        <w:rPr>
          <w:rFonts w:eastAsia="Calibri"/>
          <w:b/>
          <w:bCs/>
          <w:color w:val="000000"/>
          <w:sz w:val="24"/>
          <w:szCs w:val="24"/>
        </w:rPr>
      </w:pPr>
      <w:r w:rsidRPr="008A0D45">
        <w:rPr>
          <w:rFonts w:eastAsia="Calibri"/>
          <w:b/>
          <w:bCs/>
          <w:color w:val="000000"/>
          <w:sz w:val="24"/>
          <w:szCs w:val="24"/>
        </w:rPr>
        <w:t>Целевые ориентиры результатов воспитания на уровне</w:t>
      </w:r>
    </w:p>
    <w:p w:rsidR="00D56631" w:rsidRPr="008A0D45" w:rsidRDefault="00D56631" w:rsidP="008A0D45">
      <w:pPr>
        <w:widowControl/>
        <w:autoSpaceDE/>
        <w:autoSpaceDN/>
        <w:spacing w:line="276" w:lineRule="auto"/>
        <w:ind w:left="-142" w:firstLine="568"/>
        <w:jc w:val="both"/>
        <w:rPr>
          <w:rFonts w:eastAsia="Calibri"/>
          <w:b/>
          <w:bCs/>
          <w:color w:val="000000"/>
          <w:sz w:val="24"/>
          <w:szCs w:val="24"/>
          <w:u w:val="single"/>
        </w:rPr>
      </w:pPr>
      <w:r w:rsidRPr="008A0D45">
        <w:rPr>
          <w:rFonts w:eastAsia="Calibri"/>
          <w:b/>
          <w:bCs/>
          <w:color w:val="000000"/>
          <w:sz w:val="24"/>
          <w:szCs w:val="24"/>
          <w:u w:val="single"/>
        </w:rPr>
        <w:t>основного  общего образования</w:t>
      </w:r>
    </w:p>
    <w:p w:rsidR="00D56631" w:rsidRPr="008A0D45" w:rsidRDefault="00D56631" w:rsidP="008A0D45">
      <w:pPr>
        <w:widowControl/>
        <w:autoSpaceDE/>
        <w:autoSpaceDN/>
        <w:spacing w:line="276" w:lineRule="auto"/>
        <w:ind w:left="-142" w:firstLine="568"/>
        <w:jc w:val="both"/>
        <w:rPr>
          <w:rFonts w:eastAsia="Calibri"/>
          <w:b/>
          <w:bCs/>
          <w:color w:val="000000"/>
          <w:sz w:val="24"/>
          <w:szCs w:val="24"/>
          <w:u w:val="single"/>
        </w:rPr>
      </w:pPr>
    </w:p>
    <w:tbl>
      <w:tblPr>
        <w:tblStyle w:val="a8"/>
        <w:tblW w:w="0" w:type="auto"/>
        <w:tblLook w:val="04A0" w:firstRow="1" w:lastRow="0" w:firstColumn="1" w:lastColumn="0" w:noHBand="0" w:noVBand="1"/>
      </w:tblPr>
      <w:tblGrid>
        <w:gridCol w:w="3510"/>
        <w:gridCol w:w="6345"/>
      </w:tblGrid>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Направление воспитания </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Целевые ориентиры</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Гражданское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Проявляющий уважение, ценностное отношение к государственным символам России, праздника, традициям народа России.</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Понимающий и принимающий свою сопричастность прошлому, настоящему и будущему народа России, тысячелетней истории российской государственности.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Проявляющий готовность к выполнению обязанностей гражданских России, реализации своих гражданских прав и свобод.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Ориентированный на участие на основе взаимопонимания и взаимопомощи в разнообразной социальной значимой деятельности, в том числе гуманитарной (добровольческие акции, помощь нуждающимся и т.д.).</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Принимающий участие в жизни класса, школы. (в том числе самоуправления). Местного сообщества, родного края.</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Выражающий неприятие любой дискриминации граждан, проявлений экстремизма, терроризма, коррупции в обществе. </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Патриотическое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Сознающий  свою этнокультурную идентичность, любящий свой народ, его традиции, культуру.</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Сознающий себя патриотом своего народа и народа России в целом, свою общероссийскую культурную идентичность.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Проявляющий интерес к познанию родного языка, истории, культуры своего народа, своего края, других народов России.</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в современности.</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Знающий и уважающий достижения нашей общей Родины - России в наук, искусстве, спорте, технологии. </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Духовно-нравственное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 Знающий и уважающий основы духовно-нравственной культуры своего народа и других народов России.</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Выражающий готовность оценивать свое поведение и поступки,  поведения и поступки других людей с позиции традиционный, российских, духовно-нравственных, социально-культурных ценностей и норм с учетом осознания последствий поступков.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Сознающий свою свободу и ответственность личности в условиях индивидуального и общественного пространства.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Понимающий ценность межрелигиозного, межнационального согласия людей, граждан, народов  в России, умеющие общаться с людьми разных народов, вероисповеданий.</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Выражающий уважительное отношение к религиозным традициям и ценностям народов России, религиозным чувствам сограждан.</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 Проявляющий нравственные и эстетические чувства к родному языку, русскому языку и литераторе, как части духовной культуре своего народа, российского общества, устойчивый интерес к чтению. </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Эстетическое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Проявляющий восприимчивость  разным видам искусства, понимания его эмоционального воздействия, влияние на душевное состояние и поведение людей.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Знающий и уважающий художественное творчество своего и других народов, понимающий его значение в культуре.</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Сознающий значение художественной культуры. Как средство коммуникации и самовыражения в современном обществе, значение нравственных норм, учёностей, традиций в искусстве.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Выражающий понимание ценности отечественного и мирового художественного наследия, роль народных традиций и народного творчества в искусстве.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Ориентированный на самовыражение в разных видах искусства, художественной творчестве.</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Физическое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Понимающий ценность жизни, здоровья и безопасности человека в обществе, значение личных усилий человека, сохранение здоровья своего и других людей.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Проявляющий неприятие вредных привычек (курение. Употребление алкоголя, наркотиков. Игровая и иные формы зависимости), понимание их последствий, вреда для физического психического здоровья.</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Знающий и соблюдающий правила безопасности. В том числе безопасного поведения в информационной, интернет- среде.</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Способно адоптироваться к стрессовым ситуациям. Меняющимся социальным, информационным природным условиям, в том числе осмысляя собственный опыт.</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Умеющий осознавать эмоциональное состояние свое и других людей, срамящийся управлять собственными эмоциональными состояниями.</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Обладающий первоначальными навыками рефлексии физического состояния своего и других людей, готовый оказать первую помощь себе и другим людям.</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Трудовое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Уважающий труд, результаты трудовой деятельности своей и других людей.</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 Выражающий готовность к участию в решению практических трудовых дел, задач (семье, школе, своей местности)технологической и социальной направленности, способной инициировать , планировать и выполнять такого рода деятельности.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Проявляющий интереса к практическому изучению профессий и труда различного рода на основе изучаемых предметных знаний.</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Понимающий необходимость осознанного выбора и построения индивидуальной траектории образования и жизненных планов, получение профессии, трудовой деятельности с учетом личных и общественных интересов и потребностей. </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Экологическое</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 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Понимающий глобальный характер экологических проблем, путей их решения, значение экологической культуры в современном мире.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Выражающий неприятие действий, приносящих вред природе, окружающей среде.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 Сознающий свою ответственность, как гражданина и потребителя в условиях в взаимосвязи природной, технологической и социальной сред.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Выражающий готовность к участию в практической деятельности экологической. Природоохранной направленности. </w:t>
            </w:r>
          </w:p>
        </w:tc>
      </w:tr>
      <w:tr w:rsidR="00D56631" w:rsidRPr="008A0D45" w:rsidTr="00D56631">
        <w:tc>
          <w:tcPr>
            <w:tcW w:w="3510"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Познавательная</w:t>
            </w:r>
          </w:p>
        </w:tc>
        <w:tc>
          <w:tcPr>
            <w:tcW w:w="6345" w:type="dxa"/>
          </w:tcPr>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Выражающий познавательные интересы в разных предметных областях с учетом индивидуальных способностей, достижений.</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Ориентированный в деятельности на систему научных представлений, о закономерности развития человека, природы и общества, взаимосвязи человека с природой и социальной средой.</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56631" w:rsidRPr="008A0D45" w:rsidRDefault="00D56631" w:rsidP="008A0D45">
            <w:pPr>
              <w:spacing w:line="276" w:lineRule="auto"/>
              <w:ind w:left="-142" w:firstLine="568"/>
              <w:jc w:val="both"/>
              <w:rPr>
                <w:rFonts w:eastAsia="Calibri"/>
                <w:color w:val="000000"/>
                <w:sz w:val="24"/>
                <w:szCs w:val="24"/>
              </w:rPr>
            </w:pPr>
            <w:r w:rsidRPr="008A0D45">
              <w:rPr>
                <w:rFonts w:eastAsia="Calibri"/>
                <w:color w:val="000000"/>
                <w:sz w:val="24"/>
                <w:szCs w:val="24"/>
              </w:rPr>
              <w:t xml:space="preserve">Демонстрирующий навыки наблюдений, накопление фактов, осмысление опытов естественной научной и гуманитарной областях познаний, навыки исследовательской деятельности. </w:t>
            </w:r>
          </w:p>
        </w:tc>
      </w:tr>
    </w:tbl>
    <w:p w:rsidR="00D56631" w:rsidRPr="008A0D45" w:rsidRDefault="00D56631" w:rsidP="008A0D45">
      <w:pPr>
        <w:widowControl/>
        <w:autoSpaceDE/>
        <w:autoSpaceDN/>
        <w:spacing w:line="276" w:lineRule="auto"/>
        <w:ind w:left="-142" w:firstLine="568"/>
        <w:jc w:val="both"/>
        <w:rPr>
          <w:rFonts w:eastAsia="Calibri"/>
          <w:b/>
          <w:bCs/>
          <w:color w:val="000000"/>
          <w:sz w:val="24"/>
          <w:szCs w:val="24"/>
        </w:rPr>
      </w:pPr>
    </w:p>
    <w:p w:rsidR="00D56631" w:rsidRPr="008A0D45" w:rsidRDefault="00D56631" w:rsidP="008A0D45">
      <w:pPr>
        <w:widowControl/>
        <w:autoSpaceDE/>
        <w:autoSpaceDN/>
        <w:spacing w:line="276" w:lineRule="auto"/>
        <w:ind w:left="-142" w:firstLine="568"/>
        <w:jc w:val="both"/>
        <w:rPr>
          <w:rFonts w:eastAsia="Calibri"/>
          <w:color w:val="000000"/>
          <w:sz w:val="24"/>
          <w:szCs w:val="24"/>
          <w:u w:val="single"/>
        </w:rPr>
      </w:pPr>
    </w:p>
    <w:p w:rsidR="00D56631" w:rsidRPr="008A0D45" w:rsidRDefault="00D56631" w:rsidP="008A0D45">
      <w:pPr>
        <w:widowControl/>
        <w:suppressAutoHyphens/>
        <w:autoSpaceDE/>
        <w:autoSpaceDN/>
        <w:spacing w:line="276" w:lineRule="auto"/>
        <w:ind w:left="-142" w:firstLine="568"/>
        <w:jc w:val="both"/>
        <w:rPr>
          <w:rFonts w:eastAsia="№Е;Times New Roman"/>
          <w:color w:val="000000"/>
          <w:sz w:val="24"/>
          <w:szCs w:val="24"/>
          <w:lang w:eastAsia="zh-CN"/>
        </w:rPr>
      </w:pPr>
      <w:r w:rsidRPr="008A0D45">
        <w:rPr>
          <w:rFonts w:eastAsia="№Е;Times New Roman"/>
          <w:b/>
          <w:bCs/>
          <w:i/>
          <w:color w:val="000000"/>
          <w:sz w:val="24"/>
          <w:szCs w:val="24"/>
          <w:lang w:eastAsia="zh-CN"/>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A0D45">
        <w:rPr>
          <w:rFonts w:eastAsia="№Е;Times New Roman"/>
          <w:i/>
          <w:color w:val="000000"/>
          <w:sz w:val="24"/>
          <w:szCs w:val="24"/>
          <w:lang w:eastAsia="zh-C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D56631" w:rsidRPr="008A0D45" w:rsidRDefault="00D56631" w:rsidP="008A0D45">
      <w:pPr>
        <w:widowControl/>
        <w:autoSpaceDE/>
        <w:autoSpaceDN/>
        <w:spacing w:line="276" w:lineRule="auto"/>
        <w:ind w:left="-142" w:firstLine="568"/>
        <w:jc w:val="both"/>
        <w:rPr>
          <w:rFonts w:eastAsia="Calibri"/>
          <w:color w:val="000000"/>
          <w:sz w:val="24"/>
          <w:szCs w:val="24"/>
          <w:u w:val="single"/>
        </w:rPr>
      </w:pPr>
    </w:p>
    <w:p w:rsidR="00D56631" w:rsidRPr="00D56631" w:rsidRDefault="00D56631" w:rsidP="008A0D45">
      <w:pPr>
        <w:widowControl/>
        <w:autoSpaceDE/>
        <w:autoSpaceDN/>
        <w:spacing w:line="0" w:lineRule="atLeast"/>
        <w:ind w:left="-142" w:firstLine="568"/>
        <w:jc w:val="both"/>
        <w:rPr>
          <w:rFonts w:eastAsia="Calibri"/>
          <w:color w:val="000000"/>
          <w:sz w:val="24"/>
          <w:szCs w:val="24"/>
          <w:u w:val="single"/>
        </w:rPr>
      </w:pPr>
    </w:p>
    <w:p w:rsidR="00D56631" w:rsidRPr="00D56631" w:rsidRDefault="00D56631" w:rsidP="008A0D45">
      <w:pPr>
        <w:widowControl/>
        <w:autoSpaceDE/>
        <w:autoSpaceDN/>
        <w:spacing w:after="200" w:line="0" w:lineRule="atLeast"/>
        <w:ind w:left="-142" w:firstLine="568"/>
        <w:jc w:val="both"/>
        <w:rPr>
          <w:rFonts w:eastAsia="Calibri"/>
          <w:b/>
          <w:color w:val="000000"/>
          <w:sz w:val="24"/>
          <w:szCs w:val="24"/>
        </w:rPr>
      </w:pPr>
      <w:r w:rsidRPr="00D56631">
        <w:rPr>
          <w:rFonts w:eastAsia="Calibri"/>
          <w:b/>
          <w:color w:val="000000"/>
          <w:sz w:val="24"/>
          <w:szCs w:val="24"/>
        </w:rPr>
        <w:t xml:space="preserve">Раздел </w:t>
      </w:r>
      <w:r w:rsidRPr="00D56631">
        <w:rPr>
          <w:rFonts w:eastAsia="Calibri"/>
          <w:b/>
          <w:color w:val="000000"/>
          <w:sz w:val="24"/>
          <w:szCs w:val="24"/>
          <w:lang w:val="en-US"/>
        </w:rPr>
        <w:t>II</w:t>
      </w:r>
      <w:r w:rsidRPr="00D56631">
        <w:rPr>
          <w:rFonts w:eastAsia="Calibri"/>
          <w:b/>
          <w:color w:val="000000"/>
          <w:sz w:val="24"/>
          <w:szCs w:val="24"/>
        </w:rPr>
        <w:t>. Содержательный.</w:t>
      </w:r>
    </w:p>
    <w:p w:rsidR="00D56631" w:rsidRPr="00D56631" w:rsidRDefault="00D56631" w:rsidP="008A0D45">
      <w:pPr>
        <w:keepNext/>
        <w:tabs>
          <w:tab w:val="num" w:pos="0"/>
        </w:tabs>
        <w:suppressAutoHyphens/>
        <w:autoSpaceDE/>
        <w:autoSpaceDN/>
        <w:spacing w:after="60" w:line="0" w:lineRule="atLeast"/>
        <w:ind w:left="-142" w:firstLine="568"/>
        <w:jc w:val="both"/>
        <w:outlineLvl w:val="0"/>
        <w:rPr>
          <w:b/>
          <w:bCs/>
          <w:color w:val="000000"/>
          <w:kern w:val="2"/>
          <w:sz w:val="24"/>
          <w:szCs w:val="24"/>
          <w:lang w:eastAsia="ko-KR"/>
        </w:rPr>
      </w:pPr>
      <w:r w:rsidRPr="00D56631">
        <w:rPr>
          <w:b/>
          <w:color w:val="000000"/>
          <w:kern w:val="2"/>
          <w:sz w:val="24"/>
          <w:szCs w:val="24"/>
          <w:lang w:eastAsia="ko-KR"/>
        </w:rPr>
        <w:t>2.1. Уклад МАОУ СОШ № 1</w:t>
      </w:r>
    </w:p>
    <w:p w:rsidR="00D56631" w:rsidRPr="00D56631" w:rsidRDefault="00D56631" w:rsidP="008A0D45">
      <w:pPr>
        <w:keepNext/>
        <w:tabs>
          <w:tab w:val="num" w:pos="0"/>
        </w:tabs>
        <w:suppressAutoHyphens/>
        <w:autoSpaceDE/>
        <w:autoSpaceDN/>
        <w:spacing w:before="240" w:after="60" w:line="0" w:lineRule="atLeast"/>
        <w:ind w:left="-142" w:firstLine="568"/>
        <w:jc w:val="both"/>
        <w:outlineLvl w:val="0"/>
        <w:rPr>
          <w:bCs/>
          <w:color w:val="000000"/>
          <w:kern w:val="2"/>
          <w:sz w:val="24"/>
          <w:szCs w:val="24"/>
          <w:lang w:eastAsia="ko-KR"/>
        </w:rPr>
      </w:pPr>
      <w:r w:rsidRPr="00D56631">
        <w:rPr>
          <w:bCs/>
          <w:color w:val="000000"/>
          <w:kern w:val="2"/>
          <w:sz w:val="24"/>
          <w:szCs w:val="24"/>
          <w:lang w:eastAsia="ko-KR"/>
        </w:rPr>
        <w:t xml:space="preserve">      </w:t>
      </w:r>
      <w:r w:rsidRPr="00D56631">
        <w:rPr>
          <w:b/>
          <w:bCs/>
          <w:color w:val="000000"/>
          <w:kern w:val="2"/>
          <w:sz w:val="24"/>
          <w:szCs w:val="24"/>
          <w:lang w:eastAsia="ko-KR"/>
        </w:rPr>
        <w:t>Уклад</w:t>
      </w:r>
      <w:r w:rsidRPr="00D56631">
        <w:rPr>
          <w:bCs/>
          <w:color w:val="000000"/>
          <w:kern w:val="2"/>
          <w:sz w:val="24"/>
          <w:szCs w:val="24"/>
          <w:lang w:eastAsia="ko-KR"/>
        </w:rPr>
        <w:t xml:space="preserve"> — общественный договор участников образовательных отношений, опирающийся на базовые национальные ценности, поддерживающий традиции региона и МАОУ СОШ № 1,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уклад МАОУ СОШ № 1,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w:t>
      </w:r>
    </w:p>
    <w:p w:rsidR="00D56631" w:rsidRPr="00D56631" w:rsidRDefault="00D56631" w:rsidP="008A0D45">
      <w:pPr>
        <w:widowControl/>
        <w:shd w:val="clear" w:color="auto" w:fill="FFFFFF"/>
        <w:tabs>
          <w:tab w:val="num" w:pos="0"/>
        </w:tabs>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 xml:space="preserve">МАОУ СОШ № 1 располагается в городе Краснодаре. </w:t>
      </w:r>
      <w:r w:rsidRPr="00D56631">
        <w:rPr>
          <w:bCs/>
          <w:color w:val="000000"/>
          <w:sz w:val="24"/>
          <w:szCs w:val="24"/>
          <w:shd w:val="clear" w:color="auto" w:fill="FFFFFF"/>
          <w:lang w:eastAsia="ko-KR"/>
        </w:rPr>
        <w:t>В школе</w:t>
      </w:r>
      <w:r w:rsidRPr="00D56631">
        <w:rPr>
          <w:b/>
          <w:bCs/>
          <w:color w:val="000000"/>
          <w:sz w:val="24"/>
          <w:szCs w:val="24"/>
          <w:shd w:val="clear" w:color="auto" w:fill="FFFFFF"/>
          <w:lang w:eastAsia="ko-KR"/>
        </w:rPr>
        <w:t xml:space="preserve"> </w:t>
      </w:r>
      <w:r w:rsidRPr="00D56631">
        <w:rPr>
          <w:color w:val="000000"/>
          <w:sz w:val="24"/>
          <w:szCs w:val="24"/>
          <w:shd w:val="clear" w:color="auto" w:fill="FFFFFF"/>
          <w:lang w:eastAsia="ko-KR"/>
        </w:rPr>
        <w:t xml:space="preserve">развиты направления дополнительного образования – </w:t>
      </w:r>
      <w:r w:rsidRPr="00D56631">
        <w:rPr>
          <w:b/>
          <w:bCs/>
          <w:color w:val="000000"/>
          <w:sz w:val="24"/>
          <w:szCs w:val="24"/>
          <w:shd w:val="clear" w:color="auto" w:fill="FFFFFF"/>
          <w:lang w:eastAsia="ko-KR"/>
        </w:rPr>
        <w:t xml:space="preserve">социально-гуманитарного, </w:t>
      </w:r>
      <w:r w:rsidRPr="00D56631">
        <w:rPr>
          <w:color w:val="000000"/>
          <w:sz w:val="24"/>
          <w:szCs w:val="24"/>
          <w:shd w:val="clear" w:color="auto" w:fill="FFFFFF"/>
          <w:lang w:eastAsia="ko-KR"/>
        </w:rPr>
        <w:t xml:space="preserve">физкультурно-спортивного и гуманитарных профилей. </w:t>
      </w:r>
      <w:r w:rsidRPr="00D56631">
        <w:rPr>
          <w:color w:val="000000"/>
          <w:sz w:val="24"/>
          <w:szCs w:val="24"/>
          <w:lang w:eastAsia="ko-KR"/>
        </w:rPr>
        <w:t>Создано структурное подразделение – Школьный спортивный клуб «Олимп», которое является</w:t>
      </w:r>
      <w:r w:rsidRPr="00D56631">
        <w:rPr>
          <w:color w:val="000000"/>
          <w:sz w:val="24"/>
          <w:szCs w:val="24"/>
          <w:shd w:val="clear" w:color="auto" w:fill="FFFFFF"/>
          <w:lang w:eastAsia="ko-KR"/>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Pr="00D56631">
        <w:rPr>
          <w:color w:val="000000"/>
          <w:sz w:val="24"/>
          <w:szCs w:val="24"/>
          <w:lang w:eastAsia="ko-KR"/>
        </w:rPr>
        <w:t xml:space="preserve"> </w:t>
      </w:r>
    </w:p>
    <w:p w:rsidR="00D56631" w:rsidRPr="00D56631" w:rsidRDefault="00D56631" w:rsidP="008A0D45">
      <w:pPr>
        <w:widowControl/>
        <w:shd w:val="clear" w:color="auto" w:fill="FFFFFF"/>
        <w:tabs>
          <w:tab w:val="num" w:pos="0"/>
        </w:tabs>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 xml:space="preserve">В школе – 914 обучающихся Увеличивается количество семей,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w:t>
      </w:r>
    </w:p>
    <w:p w:rsidR="00D56631" w:rsidRPr="00D56631" w:rsidRDefault="00D56631" w:rsidP="008A0D45">
      <w:pPr>
        <w:widowControl/>
        <w:shd w:val="clear" w:color="auto" w:fill="FFFFFF"/>
        <w:tabs>
          <w:tab w:val="num" w:pos="0"/>
        </w:tabs>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 xml:space="preserve">Имея доступное качественное образование и благодаря современной материально-технической базе и высококвалифицированным специалистам. </w:t>
      </w:r>
    </w:p>
    <w:p w:rsidR="00D56631" w:rsidRPr="00D56631" w:rsidRDefault="00D56631" w:rsidP="008A0D45">
      <w:pPr>
        <w:widowControl/>
        <w:tabs>
          <w:tab w:val="num" w:pos="0"/>
        </w:tabs>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ab/>
        <w:t>Процесс воспитания в МАОУ СОШ № 1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56631" w:rsidRPr="00D56631" w:rsidRDefault="00D56631" w:rsidP="008A0D45">
      <w:pPr>
        <w:widowControl/>
        <w:tabs>
          <w:tab w:val="num" w:pos="0"/>
        </w:tabs>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D56631" w:rsidRPr="00D56631" w:rsidRDefault="00D56631" w:rsidP="008A0D45">
      <w:pPr>
        <w:widowControl/>
        <w:tabs>
          <w:tab w:val="num" w:pos="0"/>
        </w:tabs>
        <w:autoSpaceDE/>
        <w:autoSpaceDN/>
        <w:spacing w:after="200" w:line="0" w:lineRule="atLeast"/>
        <w:ind w:left="-142" w:firstLine="568"/>
        <w:jc w:val="both"/>
        <w:rPr>
          <w:rFonts w:eastAsia="Calibri"/>
          <w:color w:val="000000"/>
          <w:sz w:val="24"/>
          <w:szCs w:val="24"/>
        </w:rPr>
      </w:pPr>
      <w:r w:rsidRPr="00D56631">
        <w:rPr>
          <w:rFonts w:eastAsia="Calibri"/>
          <w:color w:val="000000"/>
          <w:sz w:val="24"/>
          <w:szCs w:val="24"/>
        </w:rPr>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8 сентября 1943 года была открыта Средняя школа № 1.  МАОУ СОШ № 1 является средней школой, численность обучающихся 914 человек. Обучение ведется с 1 по 11 класс по трем уровням образования: </w:t>
      </w:r>
    </w:p>
    <w:p w:rsidR="00D56631" w:rsidRPr="00D56631" w:rsidRDefault="00D56631" w:rsidP="008A0D45">
      <w:pPr>
        <w:widowControl/>
        <w:tabs>
          <w:tab w:val="num" w:pos="0"/>
        </w:tabs>
        <w:autoSpaceDE/>
        <w:autoSpaceDN/>
        <w:spacing w:after="200" w:line="0" w:lineRule="atLeast"/>
        <w:ind w:left="-142" w:firstLine="568"/>
        <w:jc w:val="both"/>
        <w:rPr>
          <w:rFonts w:eastAsia="Calibri"/>
          <w:color w:val="000000"/>
          <w:sz w:val="24"/>
          <w:szCs w:val="24"/>
        </w:rPr>
      </w:pPr>
      <w:r w:rsidRPr="00D56631">
        <w:rPr>
          <w:rFonts w:eastAsia="Calibri"/>
          <w:color w:val="000000"/>
          <w:sz w:val="24"/>
          <w:szCs w:val="24"/>
        </w:rPr>
        <w:t>- начальное общее образование –386 человек;</w:t>
      </w:r>
    </w:p>
    <w:p w:rsidR="00D56631" w:rsidRPr="00D56631" w:rsidRDefault="00D56631" w:rsidP="008A0D45">
      <w:pPr>
        <w:widowControl/>
        <w:tabs>
          <w:tab w:val="num" w:pos="0"/>
        </w:tabs>
        <w:autoSpaceDE/>
        <w:autoSpaceDN/>
        <w:spacing w:after="200" w:line="0" w:lineRule="atLeast"/>
        <w:ind w:left="-142" w:firstLine="568"/>
        <w:jc w:val="both"/>
        <w:rPr>
          <w:rFonts w:eastAsia="Calibri"/>
          <w:color w:val="000000"/>
          <w:sz w:val="24"/>
          <w:szCs w:val="24"/>
        </w:rPr>
      </w:pPr>
      <w:r w:rsidRPr="00D56631">
        <w:rPr>
          <w:rFonts w:eastAsia="Calibri"/>
          <w:color w:val="000000"/>
          <w:sz w:val="24"/>
          <w:szCs w:val="24"/>
        </w:rPr>
        <w:t>- основное общее образование – 460  человек;</w:t>
      </w:r>
    </w:p>
    <w:p w:rsidR="00D56631" w:rsidRPr="00D56631" w:rsidRDefault="00D56631" w:rsidP="008A0D45">
      <w:pPr>
        <w:widowControl/>
        <w:tabs>
          <w:tab w:val="num" w:pos="0"/>
        </w:tabs>
        <w:autoSpaceDE/>
        <w:autoSpaceDN/>
        <w:spacing w:after="200" w:line="0" w:lineRule="atLeast"/>
        <w:ind w:left="-142" w:firstLine="568"/>
        <w:jc w:val="both"/>
        <w:rPr>
          <w:rFonts w:eastAsia="Calibri"/>
          <w:color w:val="000000"/>
          <w:sz w:val="24"/>
          <w:szCs w:val="24"/>
        </w:rPr>
      </w:pPr>
      <w:r w:rsidRPr="00D56631">
        <w:rPr>
          <w:rFonts w:eastAsia="Calibri"/>
          <w:color w:val="000000"/>
          <w:sz w:val="24"/>
          <w:szCs w:val="24"/>
        </w:rPr>
        <w:t xml:space="preserve">- среднее общее образование – 62 человек. </w:t>
      </w:r>
    </w:p>
    <w:p w:rsidR="00D56631" w:rsidRPr="00D56631" w:rsidRDefault="00D56631" w:rsidP="008A0D45">
      <w:pPr>
        <w:widowControl/>
        <w:tabs>
          <w:tab w:val="num" w:pos="0"/>
        </w:tabs>
        <w:autoSpaceDE/>
        <w:autoSpaceDN/>
        <w:spacing w:line="0" w:lineRule="atLeast"/>
        <w:ind w:left="-142" w:firstLine="568"/>
        <w:jc w:val="both"/>
        <w:rPr>
          <w:rFonts w:eastAsia="Calibri"/>
          <w:color w:val="000000"/>
          <w:sz w:val="24"/>
          <w:szCs w:val="24"/>
        </w:rPr>
      </w:pPr>
      <w:r w:rsidRPr="00D56631">
        <w:rPr>
          <w:rFonts w:eastAsia="Calibri"/>
          <w:b/>
          <w:bCs/>
          <w:color w:val="000000"/>
          <w:sz w:val="24"/>
          <w:szCs w:val="24"/>
        </w:rPr>
        <w:t>Школьный уклад – это не выдумка ученых, это сложившийся в школе весь комплекс социально- экономических</w:t>
      </w:r>
      <w:r w:rsidRPr="00D56631">
        <w:rPr>
          <w:rFonts w:eastAsia="Calibri"/>
          <w:color w:val="000000"/>
          <w:sz w:val="24"/>
          <w:szCs w:val="24"/>
        </w:rPr>
        <w:t xml:space="preserve">, социо-культурных оснований и форм существования и развития школы как живого социального организма, включающего в себя ведущий стиль горизонтального (на уровне класса) и вертикального (управленческая иерархия) управления, традиции, особенности малого социума и особенности отношений с внешней средой, особенные, авторские и отличительные виды, формы и содержание деятельности, приоритетные цели школы - ВПР, ОГЭ, ЕГЭ, при этом только натаскивание или организация интересной школьной жизни при оптимистичном, толерантном нравственно- психологическом статусе школы, с элементами деятельной эмпатии, с опорой на синергетические возможности коллектива, организация различных видов деятельности, соответствующим Все три сферы - учебный процесс, общественная среда школы и внешкольное социальное пространство - это сферы формирования школьного уклада нашей школы. возрастным, социальным, профессиональным и личностным культурные основания, лежащие в основе функционирования и развития школы, культура отношений, ведущие ценности и фольклор. </w:t>
      </w:r>
    </w:p>
    <w:p w:rsidR="00D56631" w:rsidRPr="00D56631" w:rsidRDefault="00D56631" w:rsidP="008A0D45">
      <w:pPr>
        <w:widowControl/>
        <w:adjustRightInd w:val="0"/>
        <w:spacing w:line="0" w:lineRule="atLeast"/>
        <w:ind w:left="-142" w:firstLine="568"/>
        <w:jc w:val="both"/>
        <w:rPr>
          <w:rFonts w:eastAsia="Calibri"/>
          <w:color w:val="000000"/>
          <w:sz w:val="24"/>
          <w:szCs w:val="24"/>
        </w:rPr>
      </w:pPr>
      <w:r w:rsidRPr="00D56631">
        <w:rPr>
          <w:rFonts w:eastAsia="Calibri"/>
          <w:color w:val="000000"/>
          <w:sz w:val="24"/>
          <w:szCs w:val="24"/>
        </w:rPr>
        <w:t xml:space="preserve">      В нашей школе существуют следующие критерии демократического уклада школьной жизни: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опыт выбора</w:t>
      </w:r>
      <w:r w:rsidRPr="00D56631">
        <w:rPr>
          <w:rFonts w:eastAsia="Calibri"/>
          <w:color w:val="000000"/>
          <w:sz w:val="24"/>
          <w:szCs w:val="24"/>
        </w:rPr>
        <w:t xml:space="preserve">. В школе созданы условия, которые ставят перед ребенком необходимость делать выбор, его обосновывать и доказывать. В учебном пространстве это выбор темпа работы, способа деятельности. Во внеурочном пространстве существует возможность выбора объединения, дела, социальной роли.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 опыт создания правовых норм</w:t>
      </w:r>
      <w:r w:rsidRPr="00D56631">
        <w:rPr>
          <w:rFonts w:eastAsia="Calibri"/>
          <w:color w:val="000000"/>
          <w:sz w:val="24"/>
          <w:szCs w:val="24"/>
        </w:rPr>
        <w:t xml:space="preserve">. Все участники образовательного процесса имеют право участвовать в создании школьных законов. В настоящее время разработаны Положения об Управляющем совете школы, службе медиации, о поощрениях и наказаниях, о дежурстве.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 опыт управления школой</w:t>
      </w:r>
      <w:r w:rsidRPr="00D56631">
        <w:rPr>
          <w:rFonts w:eastAsia="Calibri"/>
          <w:color w:val="000000"/>
          <w:sz w:val="24"/>
          <w:szCs w:val="24"/>
        </w:rPr>
        <w:t xml:space="preserve">. В школе сложилась система общественно-государственного управления. Все вопросы обсуждаются и решаются совместно. Органом самоуправления является Управляющий Совет школы.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 опыт разрешения конфликтов и защиты прав человека</w:t>
      </w:r>
      <w:r w:rsidRPr="00D56631">
        <w:rPr>
          <w:rFonts w:eastAsia="Calibri"/>
          <w:color w:val="000000"/>
          <w:sz w:val="24"/>
          <w:szCs w:val="24"/>
        </w:rPr>
        <w:t xml:space="preserve">. В школе накоплен реальный опыт демократического разрешения конфликтов. Создана Служба примирения.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совместное проектирование школы как действующей модели гражданского общества</w:t>
      </w:r>
      <w:r w:rsidRPr="00D56631">
        <w:rPr>
          <w:rFonts w:eastAsia="Calibri"/>
          <w:color w:val="000000"/>
          <w:sz w:val="24"/>
          <w:szCs w:val="24"/>
        </w:rPr>
        <w:t xml:space="preserve">. Широкое распространение получили методы совместного решения проблем, коммуникативно-диалоговой деятельности.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 xml:space="preserve">Уклад – открытость, гласность, широкое информационное пространство. </w:t>
      </w:r>
      <w:r w:rsidRPr="00D56631">
        <w:rPr>
          <w:rFonts w:eastAsia="Calibri"/>
          <w:color w:val="000000"/>
          <w:sz w:val="24"/>
          <w:szCs w:val="24"/>
        </w:rPr>
        <w:t xml:space="preserve">Каждый участник образовательного процесса имеет право присоединиться к обсуждению и включиться в деятельность на любом этапе. Одной из действенных форм работы является «Открытая трибуна», , где каждый может высказать свою точку зрения по тому или иному вопросу.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 опыт социально значимых акций</w:t>
      </w:r>
      <w:r w:rsidRPr="00D56631">
        <w:rPr>
          <w:rFonts w:eastAsia="Calibri"/>
          <w:color w:val="000000"/>
          <w:sz w:val="24"/>
          <w:szCs w:val="24"/>
        </w:rPr>
        <w:t xml:space="preserve">. В школе проводятся Акции </w:t>
      </w:r>
    </w:p>
    <w:p w:rsidR="00D56631" w:rsidRPr="00D56631" w:rsidRDefault="00D56631" w:rsidP="008A0D45">
      <w:pPr>
        <w:widowControl/>
        <w:adjustRightInd w:val="0"/>
        <w:spacing w:after="9" w:line="0" w:lineRule="atLeast"/>
        <w:ind w:left="-142" w:firstLine="568"/>
        <w:jc w:val="both"/>
        <w:rPr>
          <w:rFonts w:eastAsia="Calibri"/>
          <w:color w:val="000000"/>
          <w:sz w:val="24"/>
          <w:szCs w:val="24"/>
        </w:rPr>
      </w:pPr>
      <w:r w:rsidRPr="00D56631">
        <w:rPr>
          <w:rFonts w:eastAsia="Calibri"/>
          <w:color w:val="000000"/>
          <w:sz w:val="24"/>
          <w:szCs w:val="24"/>
        </w:rPr>
        <w:t xml:space="preserve">«Мы против наркотиков», «В нашей школе не курят», «Покорми зимой птиц», «Школа наша и хозяева в ней мы!», реализуются проекты «Чистый Школьный двор», «Спортивный калейдоскоп», «Школьный Бессмертный полк» и другие. </w:t>
      </w:r>
    </w:p>
    <w:p w:rsidR="00D56631" w:rsidRPr="00D56631" w:rsidRDefault="00D56631" w:rsidP="008A0D45">
      <w:pPr>
        <w:widowControl/>
        <w:adjustRightInd w:val="0"/>
        <w:spacing w:line="0" w:lineRule="atLeast"/>
        <w:ind w:left="-142" w:firstLine="568"/>
        <w:jc w:val="both"/>
        <w:rPr>
          <w:rFonts w:eastAsia="Calibri"/>
          <w:color w:val="000000"/>
          <w:sz w:val="24"/>
          <w:szCs w:val="24"/>
        </w:rPr>
      </w:pPr>
      <w:r w:rsidRPr="00D56631">
        <w:rPr>
          <w:rFonts w:eastAsia="Calibri"/>
          <w:color w:val="000000"/>
          <w:sz w:val="24"/>
          <w:szCs w:val="24"/>
        </w:rPr>
        <w:t xml:space="preserve">- </w:t>
      </w:r>
      <w:r w:rsidRPr="00D56631">
        <w:rPr>
          <w:rFonts w:eastAsia="Calibri"/>
          <w:b/>
          <w:bCs/>
          <w:color w:val="000000"/>
          <w:sz w:val="24"/>
          <w:szCs w:val="24"/>
        </w:rPr>
        <w:t>Уклад – опыт поддержки детских организаций</w:t>
      </w:r>
      <w:r w:rsidRPr="00D56631">
        <w:rPr>
          <w:rFonts w:eastAsia="Calibri"/>
          <w:color w:val="000000"/>
          <w:sz w:val="24"/>
          <w:szCs w:val="24"/>
        </w:rPr>
        <w:t xml:space="preserve">. Школьное Ученическое самоуправление, с 2023 года члены РДДМ. </w:t>
      </w:r>
    </w:p>
    <w:p w:rsidR="00D56631" w:rsidRPr="00D56631" w:rsidRDefault="00D56631" w:rsidP="008A0D45">
      <w:pPr>
        <w:widowControl/>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Это городская, идущая в ногу со временем школа. У обучающихся есть возможность получать основное и дополнительное образование как на территории образовательного учреждения (секции, творческие объединения), так и за его пределами. Организованно горячее питание.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В течение многих лет педагоги совершенствуют работу с одарёнными детьми, для этого проводятся школьные предметные олимпиады для обучающихся 5-11 классов, малые и большие олимпиады по русскому языку и математике для обучающихся начальной школы, индивидуальные и групповые занятия предметных кружков. Школьники  получают новые возможности осваивать современные методы научных исследований; оценивают и рассчитывают достоверность, воспроизводимость и значимость полученных результатов; самостоятельно добывают новые научные знания, выдвигают и верифицируют гипотезы; проводят поисковые работы, решая задачи без заранее известного результата; участвуют в школьных сообществах.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В МАОУ СОШ № 1 имеются обучающиеся с ОВЗ и дети -инвалиды . Таким образом, школа создает условия для ребенка по выбору форм, способов самореализации на основе освоения общечеловеческих ценностей, родителями и педагогическим коллективом учитываются интересы ребёнка. Также процесс воспитания основывается на следующих принципах взаимодействия педагогов и школьников: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реализация процесса воспитания главным образом через создание в школе детских и 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организация основных совместных дел гимназистов и педагогов как предмета совместной заботы и взрослых, и детей;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системность, целесообразность и не шаблонность воспитания как условия его эффективности. </w:t>
      </w:r>
    </w:p>
    <w:p w:rsidR="00D56631" w:rsidRPr="00D56631" w:rsidRDefault="00D56631" w:rsidP="008A0D45">
      <w:pPr>
        <w:widowControl/>
        <w:autoSpaceDE/>
        <w:autoSpaceDN/>
        <w:spacing w:after="200" w:line="0" w:lineRule="atLeast"/>
        <w:ind w:left="-142" w:firstLine="568"/>
        <w:jc w:val="both"/>
        <w:rPr>
          <w:rFonts w:eastAsia="Calibri"/>
          <w:color w:val="000000"/>
          <w:sz w:val="24"/>
          <w:szCs w:val="24"/>
        </w:rPr>
      </w:pPr>
      <w:r w:rsidRPr="00D56631">
        <w:rPr>
          <w:rFonts w:eastAsia="Calibri"/>
          <w:color w:val="000000"/>
          <w:sz w:val="24"/>
          <w:szCs w:val="24"/>
        </w:rPr>
        <w:t xml:space="preserve">     Настоящая программа содержит теоретическое положения и план работы основанные на  практических наработках МАОУ СОШ № 1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D56631" w:rsidRPr="00D56631" w:rsidRDefault="00D56631" w:rsidP="008A0D45">
      <w:pPr>
        <w:keepNext/>
        <w:tabs>
          <w:tab w:val="num" w:pos="0"/>
        </w:tabs>
        <w:suppressAutoHyphens/>
        <w:autoSpaceDE/>
        <w:autoSpaceDN/>
        <w:spacing w:after="60" w:line="0" w:lineRule="atLeast"/>
        <w:ind w:left="-142" w:firstLine="568"/>
        <w:jc w:val="both"/>
        <w:outlineLvl w:val="0"/>
        <w:rPr>
          <w:color w:val="000000"/>
          <w:kern w:val="2"/>
          <w:sz w:val="24"/>
          <w:szCs w:val="24"/>
          <w:lang w:eastAsia="ko-KR"/>
        </w:rPr>
      </w:pPr>
      <w:r w:rsidRPr="00D56631">
        <w:rPr>
          <w:color w:val="000000"/>
          <w:kern w:val="2"/>
          <w:sz w:val="24"/>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p>
    <w:p w:rsidR="00D56631" w:rsidRPr="00D56631" w:rsidRDefault="00D56631" w:rsidP="008A0D45">
      <w:pPr>
        <w:widowControl/>
        <w:autoSpaceDE/>
        <w:autoSpaceDN/>
        <w:spacing w:after="200" w:line="0" w:lineRule="atLeast"/>
        <w:ind w:left="-142" w:firstLine="568"/>
        <w:jc w:val="both"/>
        <w:rPr>
          <w:rFonts w:eastAsia="Calibri"/>
          <w:b/>
          <w:bCs/>
          <w:color w:val="000000"/>
          <w:sz w:val="24"/>
          <w:szCs w:val="24"/>
        </w:rPr>
      </w:pPr>
      <w:r w:rsidRPr="00D56631">
        <w:rPr>
          <w:rFonts w:eastAsia="Calibri"/>
          <w:b/>
          <w:bCs/>
          <w:color w:val="000000"/>
          <w:sz w:val="24"/>
          <w:szCs w:val="24"/>
        </w:rPr>
        <w:t>2.2. Воспитывающая среда МАОУ СОШ № 11</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Воспитывающая среда МАОУ СОШ № 1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Она включает: </w:t>
      </w:r>
      <w:r w:rsidRPr="00D56631">
        <w:rPr>
          <w:rFonts w:eastAsia="Calibri"/>
          <w:b/>
          <w:color w:val="000000"/>
          <w:sz w:val="24"/>
          <w:szCs w:val="24"/>
        </w:rPr>
        <w:t>предметно-пространственное окружение; поведенческое; событийное; информационное культурное.</w:t>
      </w:r>
      <w:r w:rsidRPr="00D56631">
        <w:rPr>
          <w:rFonts w:eastAsia="Calibri"/>
          <w:color w:val="000000"/>
          <w:sz w:val="24"/>
          <w:szCs w:val="24"/>
        </w:rPr>
        <w:t xml:space="preserve">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Основными характеристиками воспитывающей среды являются ее насыщенность и структурированность.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«День самоуправления», «Выборы председателя ученического самоуправления», «Прощание с Азбукой»,  «Праздник 8 Марта», «Смотр строя и песни», «День защитника Отечества», «Конкурсы чтецов», акции, посвящённые знаменитым событиям, экологические акции и субботники («Сад Победы», «Сдай макулатуру. Спаси дерево», «Покормите птиц зимой», «Спаси ежика – сдай батарейку»), мероприятия посвященные Дню города Краснодара , 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 и участие в Федеральном проекте «Билет в будущее», работа обучающихся в Ученическом Совете школы, работа школьных отрядов: волонтерских отрядов «Юный эколог», «Иволга», «Линия жизни», далее и юнармейского отряда, социально-психологической службы, профилактические мероприятия, библиотечные уроки, музейные уроки, участие в проектах и Днях единых действий РДДМ, участие в профилактических акциях.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Обучающиеся участвуют в трудовых делах школы и класса, в совместных общественно значимых делах,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спортплощадки. Все это создает психологический фон, на котором разворачиваются взаимоотношения всех, кто находится в здании школы.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b/>
          <w:color w:val="000000"/>
          <w:sz w:val="24"/>
          <w:szCs w:val="24"/>
        </w:rPr>
        <w:t xml:space="preserve"> - Поведенческая среда</w:t>
      </w:r>
      <w:r w:rsidRPr="00D56631">
        <w:rPr>
          <w:rFonts w:eastAsia="Calibri"/>
          <w:color w:val="000000"/>
          <w:sz w:val="24"/>
          <w:szCs w:val="24"/>
        </w:rPr>
        <w:t xml:space="preserve"> - это единая карта поведения, свойственного ребёнку в нашей школы, за счет доминирования тех или иных поведенческих форм: установившиеся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а также время от времени возникающие сложные ситуации этического порядка.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b/>
          <w:color w:val="000000"/>
          <w:sz w:val="24"/>
          <w:szCs w:val="24"/>
        </w:rPr>
        <w:t xml:space="preserve"> - Событийное окружение:</w:t>
      </w:r>
      <w:r w:rsidRPr="00D56631">
        <w:rPr>
          <w:rFonts w:eastAsia="Calibri"/>
          <w:color w:val="000000"/>
          <w:sz w:val="24"/>
          <w:szCs w:val="24"/>
        </w:rPr>
        <w:t xml:space="preserve">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b/>
          <w:color w:val="000000"/>
          <w:sz w:val="24"/>
          <w:szCs w:val="24"/>
        </w:rPr>
        <w:t xml:space="preserve">          - Информационное окружение</w:t>
      </w:r>
      <w:r w:rsidRPr="00D56631">
        <w:rPr>
          <w:rFonts w:eastAsia="Calibri"/>
          <w:color w:val="000000"/>
          <w:sz w:val="24"/>
          <w:szCs w:val="24"/>
        </w:rPr>
        <w:t>: укомплектованная библиотека и читальный зал;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выступления, приглашая гостей  в школу  или проводя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 для старшеклассников.</w:t>
      </w:r>
    </w:p>
    <w:p w:rsidR="00D56631" w:rsidRPr="00D56631" w:rsidRDefault="00D56631" w:rsidP="008A0D45">
      <w:pPr>
        <w:widowControl/>
        <w:autoSpaceDE/>
        <w:autoSpaceDN/>
        <w:spacing w:after="200" w:line="0" w:lineRule="atLeast"/>
        <w:ind w:left="-142" w:firstLine="568"/>
        <w:jc w:val="both"/>
        <w:rPr>
          <w:rFonts w:eastAsia="Calibri"/>
          <w:b/>
          <w:color w:val="000000"/>
          <w:sz w:val="24"/>
          <w:szCs w:val="24"/>
        </w:rPr>
      </w:pPr>
      <w:r w:rsidRPr="00D56631">
        <w:rPr>
          <w:rFonts w:eastAsia="Calibri"/>
          <w:b/>
          <w:color w:val="000000"/>
          <w:sz w:val="24"/>
          <w:szCs w:val="24"/>
        </w:rPr>
        <w:t>2.3. «Виды, формы и содержание деятельности»</w:t>
      </w:r>
    </w:p>
    <w:p w:rsidR="00D56631" w:rsidRPr="00D56631" w:rsidRDefault="00D56631" w:rsidP="008A0D45">
      <w:pPr>
        <w:widowControl/>
        <w:autoSpaceDE/>
        <w:autoSpaceDN/>
        <w:spacing w:after="200" w:line="0" w:lineRule="atLeast"/>
        <w:ind w:left="-142" w:firstLine="568"/>
        <w:jc w:val="both"/>
        <w:rPr>
          <w:rFonts w:eastAsia="Calibri"/>
          <w:color w:val="000000"/>
          <w:sz w:val="24"/>
          <w:szCs w:val="24"/>
        </w:rPr>
      </w:pPr>
      <w:r w:rsidRPr="00D56631">
        <w:rPr>
          <w:rFonts w:eastAsia="Calibri"/>
          <w:color w:val="000000"/>
          <w:sz w:val="24"/>
          <w:szCs w:val="24"/>
        </w:rP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соответствующих модулях воспитания и реализуется через план воспитательных мероприятий, утвержденный на текущий учебный год:</w:t>
      </w:r>
    </w:p>
    <w:p w:rsidR="00D56631" w:rsidRPr="00D56631" w:rsidRDefault="00D56631" w:rsidP="008A0D45">
      <w:pPr>
        <w:widowControl/>
        <w:autoSpaceDE/>
        <w:autoSpaceDN/>
        <w:spacing w:line="0" w:lineRule="atLeast"/>
        <w:ind w:left="-142" w:firstLine="568"/>
        <w:jc w:val="both"/>
        <w:rPr>
          <w:rFonts w:eastAsia="Calibri"/>
          <w:i/>
          <w:color w:val="000000"/>
          <w:sz w:val="24"/>
          <w:szCs w:val="24"/>
          <w:u w:val="single"/>
        </w:rPr>
      </w:pPr>
      <w:r w:rsidRPr="00D56631">
        <w:rPr>
          <w:rFonts w:eastAsia="Calibri"/>
          <w:i/>
          <w:color w:val="000000"/>
          <w:sz w:val="24"/>
          <w:szCs w:val="24"/>
          <w:u w:val="single"/>
        </w:rPr>
        <w:t>Инвариантные модули:</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«Классное руководство»</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«Школьный урок»</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«Работа с родителями и законными представителями»</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«Внеурочная деятельность и дополнительное образование»</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«Самоуправление»</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«Профориентация»</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«Ключевые общешкольные дела»</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«Внешкольные дела» </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«Социальное партнерство»</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«Профилактика и безопасность» </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«Организация предметно-эстетической среды»</w:t>
      </w:r>
    </w:p>
    <w:p w:rsidR="00D56631" w:rsidRPr="00D56631" w:rsidRDefault="00D56631" w:rsidP="008A0D45">
      <w:pPr>
        <w:widowControl/>
        <w:autoSpaceDE/>
        <w:autoSpaceDN/>
        <w:spacing w:after="200" w:line="0" w:lineRule="atLeast"/>
        <w:ind w:left="-142" w:firstLine="568"/>
        <w:contextualSpacing/>
        <w:jc w:val="both"/>
        <w:rPr>
          <w:rFonts w:eastAsia="Calibri"/>
          <w:i/>
          <w:color w:val="000000"/>
          <w:sz w:val="24"/>
          <w:szCs w:val="24"/>
          <w:u w:val="single"/>
        </w:rPr>
      </w:pPr>
      <w:r w:rsidRPr="00D56631">
        <w:rPr>
          <w:rFonts w:eastAsia="Calibri"/>
          <w:i/>
          <w:color w:val="000000"/>
          <w:sz w:val="24"/>
          <w:szCs w:val="24"/>
          <w:u w:val="single"/>
        </w:rPr>
        <w:t xml:space="preserve">Вариантные модули </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«ШСК»</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«Детские общественные объединения»</w:t>
      </w:r>
    </w:p>
    <w:p w:rsidR="00D56631" w:rsidRPr="00D56631" w:rsidRDefault="00D56631" w:rsidP="008A0D45">
      <w:pPr>
        <w:widowControl/>
        <w:numPr>
          <w:ilvl w:val="0"/>
          <w:numId w:val="88"/>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«Школьный музей»</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«Добровольчество и волонтерство»</w:t>
      </w:r>
    </w:p>
    <w:p w:rsidR="00D56631" w:rsidRPr="00D56631" w:rsidRDefault="00D56631" w:rsidP="008A0D45">
      <w:pPr>
        <w:widowControl/>
        <w:autoSpaceDE/>
        <w:autoSpaceDN/>
        <w:spacing w:after="200" w:line="0" w:lineRule="atLeast"/>
        <w:ind w:left="-142" w:firstLine="568"/>
        <w:jc w:val="both"/>
        <w:rPr>
          <w:rFonts w:eastAsia="Calibri"/>
          <w:b/>
          <w:color w:val="000000"/>
          <w:sz w:val="24"/>
          <w:szCs w:val="24"/>
        </w:rPr>
      </w:pPr>
      <w:r w:rsidRPr="00D56631">
        <w:rPr>
          <w:rFonts w:eastAsia="Calibri"/>
          <w:b/>
          <w:color w:val="000000"/>
          <w:sz w:val="24"/>
          <w:szCs w:val="24"/>
        </w:rPr>
        <w:t>Инвариантные модули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2.1. Классное руководство</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Формированию и сплочению коллектива класса способствуют следующие дела, акции, события, проекты, занятия: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D56631" w:rsidRPr="00D56631" w:rsidRDefault="00D56631" w:rsidP="008A0D45">
      <w:pPr>
        <w:widowControl/>
        <w:autoSpaceDE/>
        <w:autoSpaceDN/>
        <w:spacing w:after="120" w:line="0" w:lineRule="atLeast"/>
        <w:ind w:left="-142" w:firstLine="568"/>
        <w:jc w:val="both"/>
        <w:rPr>
          <w:rFonts w:eastAsia="Calibri"/>
          <w:color w:val="000000"/>
          <w:sz w:val="24"/>
          <w:szCs w:val="24"/>
        </w:rPr>
      </w:pPr>
      <w:r w:rsidRPr="00D56631">
        <w:rPr>
          <w:rFonts w:eastAsia="Calibri"/>
          <w:color w:val="000000"/>
          <w:sz w:val="24"/>
          <w:szCs w:val="24"/>
        </w:rPr>
        <w:t xml:space="preserve"> - 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 </w:t>
      </w:r>
    </w:p>
    <w:p w:rsidR="00D56631" w:rsidRPr="00D56631" w:rsidRDefault="00D56631" w:rsidP="008A0D45">
      <w:pPr>
        <w:widowControl/>
        <w:autoSpaceDE/>
        <w:autoSpaceDN/>
        <w:spacing w:line="0" w:lineRule="atLeast"/>
        <w:ind w:left="-142" w:firstLine="568"/>
        <w:jc w:val="both"/>
        <w:rPr>
          <w:rFonts w:eastAsia="Calibri"/>
          <w:i/>
          <w:color w:val="000000"/>
          <w:sz w:val="24"/>
          <w:szCs w:val="24"/>
        </w:rPr>
      </w:pPr>
      <w:r w:rsidRPr="00D56631">
        <w:rPr>
          <w:rFonts w:eastAsia="Calibri"/>
          <w:i/>
          <w:color w:val="000000"/>
          <w:sz w:val="24"/>
          <w:szCs w:val="24"/>
        </w:rPr>
        <w:t>Немаловажное значение имеет:</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color w:val="000000"/>
          <w:sz w:val="24"/>
          <w:szCs w:val="24"/>
        </w:rPr>
        <w:t xml:space="preserve"> </w:t>
      </w:r>
      <w:r w:rsidRPr="00D56631">
        <w:rPr>
          <w:rFonts w:eastAsia="Calibri"/>
          <w:color w:val="000000"/>
          <w:sz w:val="24"/>
          <w:szCs w:val="24"/>
        </w:rPr>
        <w:tab/>
        <w:t>- формирование традиций в классном коллективе: «День именинника», концерты для мам, бабушек, пап и т.п.;</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 создание ситуации выбора и успеха. </w:t>
      </w:r>
    </w:p>
    <w:p w:rsidR="00D56631" w:rsidRPr="00D56631" w:rsidRDefault="00D56631" w:rsidP="008A0D45">
      <w:pPr>
        <w:widowControl/>
        <w:autoSpaceDE/>
        <w:autoSpaceDN/>
        <w:spacing w:line="0" w:lineRule="atLeast"/>
        <w:ind w:left="-142" w:firstLine="568"/>
        <w:jc w:val="both"/>
        <w:rPr>
          <w:rFonts w:eastAsia="Calibri"/>
          <w:i/>
          <w:color w:val="000000"/>
          <w:sz w:val="24"/>
          <w:szCs w:val="24"/>
        </w:rPr>
      </w:pPr>
      <w:r w:rsidRPr="00D56631">
        <w:rPr>
          <w:rFonts w:eastAsia="Calibri"/>
          <w:i/>
          <w:color w:val="000000"/>
          <w:sz w:val="24"/>
          <w:szCs w:val="24"/>
        </w:rPr>
        <w:t>Формированию и развитию коллектива класса способствуют:</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 составление социального паспорта класса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 изучение учащихся класса (потребности, интересы, склонности и другие личностные характеристики членов классного коллектива),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 составление карты интересов и увлечений обучающихся;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-деловая игра «Выборы актива класса» на этапе коллективного планирования;</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 проектирование целей, перспектив и образа жизнедеятельности классного коллектива с помощью организационно-деятельностной игры, классного часа « </w:t>
      </w:r>
    </w:p>
    <w:p w:rsidR="00D56631" w:rsidRPr="00D56631" w:rsidRDefault="00D56631" w:rsidP="008A0D45">
      <w:pPr>
        <w:widowControl/>
        <w:autoSpaceDE/>
        <w:autoSpaceDN/>
        <w:spacing w:line="0" w:lineRule="atLeast"/>
        <w:ind w:left="-142" w:firstLine="568"/>
        <w:jc w:val="both"/>
        <w:rPr>
          <w:rFonts w:eastAsia="Calibri"/>
          <w:i/>
          <w:color w:val="000000"/>
          <w:sz w:val="24"/>
          <w:szCs w:val="24"/>
        </w:rPr>
      </w:pPr>
      <w:r w:rsidRPr="00D56631">
        <w:rPr>
          <w:color w:val="000000"/>
          <w:sz w:val="24"/>
          <w:szCs w:val="24"/>
        </w:rPr>
        <w:t xml:space="preserve"> </w:t>
      </w:r>
      <w:r w:rsidRPr="00D56631">
        <w:rPr>
          <w:rFonts w:eastAsia="Calibri"/>
          <w:i/>
          <w:color w:val="000000"/>
          <w:sz w:val="24"/>
          <w:szCs w:val="24"/>
        </w:rPr>
        <w:t xml:space="preserve">Классное руководство подразумевает и индивидуальную работу с обучающимися класса: </w:t>
      </w:r>
    </w:p>
    <w:p w:rsidR="00D56631" w:rsidRPr="00D56631" w:rsidRDefault="00D56631" w:rsidP="008A0D45">
      <w:pPr>
        <w:widowControl/>
        <w:autoSpaceDE/>
        <w:autoSpaceDN/>
        <w:spacing w:line="0" w:lineRule="atLeast"/>
        <w:ind w:left="-142" w:firstLine="568"/>
        <w:jc w:val="both"/>
        <w:rPr>
          <w:rFonts w:eastAsia="Calibri"/>
          <w:i/>
          <w:color w:val="000000"/>
          <w:sz w:val="24"/>
          <w:szCs w:val="24"/>
        </w:rPr>
      </w:pPr>
      <w:r w:rsidRPr="00D56631">
        <w:rPr>
          <w:rFonts w:eastAsia="Calibri"/>
          <w:color w:val="000000"/>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с учащимися, находящимися в состоянии стресса и дискомфорта;</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ab/>
        <w:t xml:space="preserve">- заполнение с учащимися «портфолио» с занесением «личных достижений» учащихся класса;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ab/>
        <w:t>-   участие в общешкольных конкурсах;</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ab/>
        <w:t>- предложение (делегирование) ответственности за то или иное поручение</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ab/>
        <w:t>- вовлечение учащихся в социально значимую деятельность в классе.</w:t>
      </w:r>
    </w:p>
    <w:p w:rsidR="00D56631" w:rsidRPr="00D56631" w:rsidRDefault="00D56631" w:rsidP="008A0D45">
      <w:pPr>
        <w:widowControl/>
        <w:autoSpaceDE/>
        <w:autoSpaceDN/>
        <w:spacing w:after="370" w:line="0" w:lineRule="atLeast"/>
        <w:ind w:left="-142" w:firstLine="568"/>
        <w:jc w:val="both"/>
        <w:rPr>
          <w:rFonts w:eastAsia="Calibri"/>
          <w:color w:val="000000"/>
          <w:sz w:val="24"/>
          <w:szCs w:val="24"/>
        </w:rPr>
      </w:pPr>
      <w:r w:rsidRPr="00D56631">
        <w:rPr>
          <w:rFonts w:eastAsia="Calibri"/>
          <w:color w:val="000000"/>
          <w:sz w:val="24"/>
          <w:szCs w:val="24"/>
        </w:rPr>
        <w:t>Классный руководитель работает в тесном сотрудничестве с учителями-предметниками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2.2. Модуль «Школьный урок»</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Е;Times New Roman"/>
          <w:color w:val="000000"/>
          <w:sz w:val="24"/>
        </w:rPr>
        <w:t xml:space="preserve">Реализация школьными педагогами воспитательного потенциала урока </w:t>
      </w:r>
      <w:r w:rsidRPr="00D56631">
        <w:rPr>
          <w:rFonts w:eastAsia="Calibri"/>
          <w:color w:val="000000"/>
          <w:sz w:val="24"/>
        </w:rPr>
        <w:t xml:space="preserve">(аудиторных занятий в рамках максимально допустимой учебной нагрузки) </w:t>
      </w:r>
      <w:r w:rsidRPr="00D56631">
        <w:rPr>
          <w:rFonts w:eastAsia="№Е;Times New Roman"/>
          <w:color w:val="000000"/>
          <w:sz w:val="24"/>
        </w:rPr>
        <w:t>предполагает следующее</w:t>
      </w:r>
      <w:r w:rsidRPr="00D56631">
        <w:rPr>
          <w:rFonts w:eastAsia="Calibri"/>
          <w:i/>
          <w:color w:val="000000"/>
          <w:sz w:val="24"/>
        </w:rPr>
        <w:t>:</w:t>
      </w:r>
    </w:p>
    <w:p w:rsidR="00D56631" w:rsidRPr="00D56631" w:rsidRDefault="00D56631" w:rsidP="008A0D45">
      <w:pPr>
        <w:widowControl/>
        <w:autoSpaceDE/>
        <w:autoSpaceDN/>
        <w:spacing w:line="0" w:lineRule="atLeast"/>
        <w:ind w:left="-142" w:firstLine="568"/>
        <w:jc w:val="both"/>
        <w:rPr>
          <w:rFonts w:eastAsia="Calibri"/>
          <w:i/>
          <w:color w:val="000000"/>
          <w:sz w:val="24"/>
        </w:rPr>
      </w:pPr>
      <w:r w:rsidRPr="00D56631">
        <w:rPr>
          <w:rFonts w:eastAsia="№Е;Times New Roman"/>
          <w:color w:val="000000"/>
          <w:sz w:val="24"/>
        </w:rPr>
        <w:t>-организацию работы с детьми как в офлайн, так и онлайн формате;</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i/>
          <w:color w:val="000000"/>
          <w:sz w:val="24"/>
        </w:rPr>
        <w:t>-</w:t>
      </w:r>
      <w:r w:rsidRPr="00D56631">
        <w:rPr>
          <w:rFonts w:eastAsia="№Е;Times New Roman"/>
          <w:color w:val="000000"/>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56631" w:rsidRPr="00D56631" w:rsidRDefault="00D56631" w:rsidP="008A0D45">
      <w:pPr>
        <w:widowControl/>
        <w:autoSpaceDE/>
        <w:autoSpaceDN/>
        <w:spacing w:line="0" w:lineRule="atLeast"/>
        <w:ind w:left="-142" w:firstLine="568"/>
        <w:jc w:val="both"/>
        <w:rPr>
          <w:rFonts w:eastAsia="№Е;Times New Roman"/>
          <w:color w:val="000000"/>
          <w:sz w:val="24"/>
        </w:rPr>
      </w:pPr>
      <w:r w:rsidRPr="00D56631">
        <w:rPr>
          <w:rFonts w:eastAsia="№Е;Times New Roman"/>
          <w:color w:val="000000"/>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Е;Times New Roman"/>
          <w:color w:val="000000"/>
          <w:sz w:val="24"/>
        </w:rPr>
        <w:t xml:space="preserve">- </w:t>
      </w:r>
      <w:r w:rsidRPr="00D56631">
        <w:rPr>
          <w:rFonts w:eastAsia="№Е;Times New Roman"/>
          <w:iCs/>
          <w:color w:val="000000"/>
          <w:sz w:val="24"/>
        </w:rPr>
        <w:t xml:space="preserve">использование </w:t>
      </w:r>
      <w:r w:rsidRPr="00D56631">
        <w:rPr>
          <w:rFonts w:eastAsia="Calibri"/>
          <w:color w:val="000000"/>
          <w:sz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Е;Times New Roman"/>
          <w:color w:val="000000"/>
          <w:sz w:val="24"/>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D56631">
        <w:rPr>
          <w:rFonts w:eastAsia="Calibri"/>
          <w:color w:val="000000"/>
          <w:sz w:val="24"/>
        </w:rPr>
        <w:t>учат школьников командной работе и взаимодействию с другими детьми;</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D56631" w:rsidRPr="00D56631" w:rsidRDefault="00D56631" w:rsidP="008A0D45">
      <w:pPr>
        <w:widowControl/>
        <w:autoSpaceDE/>
        <w:autoSpaceDN/>
        <w:spacing w:line="0" w:lineRule="atLeast"/>
        <w:ind w:left="-142" w:firstLine="568"/>
        <w:jc w:val="both"/>
        <w:rPr>
          <w:rFonts w:eastAsia="№Е;Times New Roman"/>
          <w:color w:val="000000"/>
          <w:sz w:val="24"/>
        </w:rPr>
      </w:pPr>
      <w:r w:rsidRPr="00D56631">
        <w:rPr>
          <w:rFonts w:eastAsia="Calibri"/>
          <w:color w:val="000000"/>
          <w:sz w:val="24"/>
        </w:rPr>
        <w:t xml:space="preserve"> </w:t>
      </w:r>
      <w:r w:rsidRPr="00D56631">
        <w:rPr>
          <w:rFonts w:eastAsia="№Е;Times New Roman"/>
          <w:color w:val="000000"/>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Е;Times New Roman"/>
          <w:color w:val="000000"/>
          <w:sz w:val="24"/>
        </w:rPr>
        <w:t xml:space="preserve">         -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D56631">
        <w:rPr>
          <w:rFonts w:eastAsia="Calibri"/>
          <w:color w:val="000000"/>
          <w:sz w:val="24"/>
        </w:rPr>
        <w:t xml:space="preserve"> </w:t>
      </w:r>
    </w:p>
    <w:p w:rsidR="00D56631" w:rsidRPr="00D56631" w:rsidRDefault="00D56631" w:rsidP="008A0D45">
      <w:pPr>
        <w:widowControl/>
        <w:autoSpaceDE/>
        <w:autoSpaceDN/>
        <w:spacing w:line="0" w:lineRule="atLeast"/>
        <w:ind w:left="-142" w:firstLine="568"/>
        <w:jc w:val="both"/>
        <w:rPr>
          <w:rFonts w:eastAsia="№Е;Times New Roman"/>
          <w:color w:val="000000"/>
          <w:sz w:val="24"/>
        </w:rPr>
      </w:pPr>
      <w:r w:rsidRPr="00D56631">
        <w:rPr>
          <w:rFonts w:eastAsia="Calibri"/>
          <w:color w:val="000000"/>
          <w:sz w:val="24"/>
        </w:rPr>
        <w:t xml:space="preserve">         </w:t>
      </w:r>
      <w:r w:rsidRPr="00D56631">
        <w:rPr>
          <w:rFonts w:eastAsia="№Е;Times New Roman"/>
          <w:color w:val="000000"/>
          <w:sz w:val="24"/>
        </w:rPr>
        <w:t>-</w:t>
      </w:r>
      <w:r w:rsidRPr="00D56631">
        <w:rPr>
          <w:rFonts w:eastAsia="№Е;Times New Roman"/>
          <w:color w:val="000000"/>
          <w:sz w:val="24"/>
        </w:rPr>
        <w:tab/>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D56631" w:rsidRPr="00D56631" w:rsidRDefault="00D56631" w:rsidP="008A0D45">
      <w:pPr>
        <w:widowControl/>
        <w:autoSpaceDE/>
        <w:autoSpaceDN/>
        <w:spacing w:after="200" w:line="0" w:lineRule="atLeast"/>
        <w:ind w:left="-142" w:firstLine="568"/>
        <w:contextualSpacing/>
        <w:jc w:val="both"/>
        <w:rPr>
          <w:rFonts w:eastAsia="№Е;Times New Roman"/>
          <w:color w:val="000000"/>
          <w:sz w:val="24"/>
        </w:rPr>
      </w:pPr>
    </w:p>
    <w:p w:rsidR="00D56631" w:rsidRPr="00D56631" w:rsidRDefault="00D56631" w:rsidP="008A0D45">
      <w:pPr>
        <w:widowControl/>
        <w:autoSpaceDE/>
        <w:autoSpaceDN/>
        <w:spacing w:line="0" w:lineRule="atLeast"/>
        <w:ind w:left="-142" w:firstLine="568"/>
        <w:contextualSpacing/>
        <w:jc w:val="both"/>
        <w:rPr>
          <w:rFonts w:eastAsia="Calibri"/>
          <w:color w:val="000000"/>
          <w:sz w:val="24"/>
          <w:szCs w:val="24"/>
        </w:rPr>
      </w:pPr>
      <w:r w:rsidRPr="00D56631">
        <w:rPr>
          <w:rFonts w:eastAsia="№Е;Times New Roman"/>
          <w:color w:val="000000"/>
          <w:sz w:val="24"/>
        </w:rPr>
        <w:t xml:space="preserve">2.3. </w:t>
      </w:r>
      <w:r w:rsidRPr="00D56631">
        <w:rPr>
          <w:rFonts w:eastAsia="Calibri"/>
          <w:color w:val="000000"/>
          <w:sz w:val="24"/>
          <w:szCs w:val="24"/>
        </w:rPr>
        <w:t>«Работа с родителями и законными представителями»</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w:t>
      </w:r>
      <w:r w:rsidRPr="00D56631">
        <w:rPr>
          <w:rFonts w:eastAsia="Calibri"/>
          <w:color w:val="000000"/>
          <w:sz w:val="24"/>
        </w:rPr>
        <w:tab/>
        <w:t>выявление семей группы риска при обследовании материально-бытовых условий проживания обучающихся школы;</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w:t>
      </w:r>
      <w:r w:rsidRPr="00D56631">
        <w:rPr>
          <w:rFonts w:eastAsia="Calibri"/>
          <w:color w:val="000000"/>
          <w:sz w:val="24"/>
        </w:rPr>
        <w:tab/>
        <w:t>формирование банка данных семей;</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w:t>
      </w:r>
      <w:r w:rsidRPr="00D56631">
        <w:rPr>
          <w:rFonts w:eastAsia="Calibri"/>
          <w:color w:val="000000"/>
          <w:sz w:val="24"/>
        </w:rPr>
        <w:tab/>
        <w:t xml:space="preserve">индивидуальные беседы;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w:t>
      </w:r>
      <w:r w:rsidRPr="00D56631">
        <w:rPr>
          <w:rFonts w:eastAsia="Calibri"/>
          <w:color w:val="000000"/>
          <w:sz w:val="24"/>
        </w:rPr>
        <w:tab/>
        <w:t xml:space="preserve">заседания Совета профилактики;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w:t>
      </w:r>
      <w:r w:rsidRPr="00D56631">
        <w:rPr>
          <w:rFonts w:eastAsia="Calibri"/>
          <w:color w:val="000000"/>
          <w:sz w:val="24"/>
        </w:rPr>
        <w:tab/>
        <w:t>совещания при директоре;</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w:t>
      </w:r>
      <w:r w:rsidRPr="00D56631">
        <w:rPr>
          <w:rFonts w:eastAsia="Calibri"/>
          <w:color w:val="000000"/>
          <w:sz w:val="24"/>
        </w:rPr>
        <w:tab/>
        <w:t>совместные мероприятия с КДН и  ПДН;</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D56631">
        <w:rPr>
          <w:rFonts w:eastAsia="Calibri"/>
          <w:color w:val="000000"/>
          <w:sz w:val="24"/>
        </w:rPr>
        <w:tab/>
        <w:t>- День семьи, День матери, мероприятия по профилактике вредных привычек, родительские лектории и т.д.</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D56631" w:rsidRPr="00D56631" w:rsidRDefault="00D56631" w:rsidP="008A0D45">
      <w:pPr>
        <w:widowControl/>
        <w:tabs>
          <w:tab w:val="left" w:pos="851"/>
        </w:tabs>
        <w:autoSpaceDE/>
        <w:autoSpaceDN/>
        <w:spacing w:line="0" w:lineRule="atLeast"/>
        <w:ind w:left="-142" w:firstLine="568"/>
        <w:jc w:val="both"/>
        <w:rPr>
          <w:rFonts w:eastAsia="№Е;Times New Roman"/>
          <w:color w:val="000000"/>
          <w:sz w:val="24"/>
        </w:rPr>
      </w:pPr>
      <w:r w:rsidRPr="00D56631">
        <w:rPr>
          <w:rFonts w:eastAsia="Calibri"/>
          <w:color w:val="000000"/>
          <w:sz w:val="24"/>
        </w:rPr>
        <w:t>Работа с родителями или законными представителями школьников осуществляется в рамках следующих видов и форм деятельности:</w:t>
      </w:r>
      <w:r w:rsidRPr="00D56631">
        <w:rPr>
          <w:rFonts w:eastAsia="№Е;Times New Roman"/>
          <w:color w:val="000000"/>
          <w:sz w:val="24"/>
        </w:rPr>
        <w:t xml:space="preserve"> </w:t>
      </w:r>
    </w:p>
    <w:p w:rsidR="00D56631" w:rsidRPr="00D56631" w:rsidRDefault="00D56631" w:rsidP="008A0D45">
      <w:pPr>
        <w:widowControl/>
        <w:suppressAutoHyphens/>
        <w:autoSpaceDE/>
        <w:autoSpaceDN/>
        <w:spacing w:line="0" w:lineRule="atLeast"/>
        <w:ind w:left="-142" w:firstLine="568"/>
        <w:jc w:val="both"/>
        <w:rPr>
          <w:rFonts w:eastAsia="№Е;Times New Roman"/>
          <w:color w:val="000000"/>
          <w:sz w:val="24"/>
          <w:szCs w:val="24"/>
          <w:lang w:eastAsia="zh-CN"/>
        </w:rPr>
      </w:pPr>
      <w:r w:rsidRPr="00D56631">
        <w:rPr>
          <w:rFonts w:eastAsia="№Е;Times New Roman"/>
          <w:b/>
          <w:i/>
          <w:color w:val="000000"/>
          <w:sz w:val="24"/>
          <w:szCs w:val="24"/>
          <w:lang w:eastAsia="zh-CN"/>
        </w:rPr>
        <w:t xml:space="preserve">На групповом уровне: </w:t>
      </w:r>
    </w:p>
    <w:p w:rsidR="00D56631" w:rsidRPr="00D56631" w:rsidRDefault="00D56631" w:rsidP="008A0D45">
      <w:pPr>
        <w:widowControl/>
        <w:tabs>
          <w:tab w:val="left" w:pos="851"/>
          <w:tab w:val="left" w:pos="1310"/>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Общешкольный родительский комитет, участвующий в управлении школой и решении вопросов воспитания и социализации их детей;</w:t>
      </w:r>
    </w:p>
    <w:p w:rsidR="00D56631" w:rsidRPr="00D56631" w:rsidRDefault="00D56631" w:rsidP="008A0D45">
      <w:pPr>
        <w:widowControl/>
        <w:tabs>
          <w:tab w:val="left" w:pos="851"/>
          <w:tab w:val="left" w:pos="1310"/>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56631" w:rsidRPr="00D56631" w:rsidRDefault="00D56631" w:rsidP="008A0D45">
      <w:pPr>
        <w:widowControl/>
        <w:tabs>
          <w:tab w:val="left" w:pos="0"/>
          <w:tab w:val="left" w:pos="1310"/>
        </w:tabs>
        <w:autoSpaceDE/>
        <w:autoSpaceDN/>
        <w:spacing w:after="200" w:line="0" w:lineRule="atLeast"/>
        <w:ind w:left="-142" w:firstLine="568"/>
        <w:contextualSpacing/>
        <w:jc w:val="both"/>
        <w:rPr>
          <w:rFonts w:eastAsia="Calibri"/>
          <w:color w:val="000000"/>
          <w:sz w:val="24"/>
          <w:szCs w:val="24"/>
        </w:rPr>
      </w:pPr>
      <w:r w:rsidRPr="00D56631">
        <w:rPr>
          <w:color w:val="000000"/>
          <w:sz w:val="24"/>
          <w:szCs w:val="24"/>
        </w:rPr>
        <w:t xml:space="preserve"> </w:t>
      </w:r>
      <w:r w:rsidRPr="00D56631">
        <w:rPr>
          <w:rFonts w:eastAsia="Calibri"/>
          <w:color w:val="000000"/>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D56631" w:rsidRPr="00D56631" w:rsidRDefault="00D56631" w:rsidP="008A0D45">
      <w:pPr>
        <w:widowControl/>
        <w:tabs>
          <w:tab w:val="left" w:pos="0"/>
          <w:tab w:val="left" w:pos="1310"/>
        </w:tabs>
        <w:autoSpaceDE/>
        <w:autoSpaceDN/>
        <w:spacing w:after="200" w:line="0" w:lineRule="atLeast"/>
        <w:ind w:left="-142" w:firstLine="568"/>
        <w:contextualSpacing/>
        <w:jc w:val="both"/>
        <w:rPr>
          <w:rFonts w:eastAsia="Calibri"/>
          <w:color w:val="000000"/>
          <w:sz w:val="24"/>
          <w:szCs w:val="24"/>
        </w:rPr>
      </w:pPr>
      <w:r w:rsidRPr="00D56631">
        <w:rPr>
          <w:color w:val="000000"/>
          <w:sz w:val="24"/>
          <w:szCs w:val="24"/>
        </w:rPr>
        <w:t xml:space="preserve">   </w:t>
      </w:r>
      <w:r w:rsidRPr="00D56631">
        <w:rPr>
          <w:rFonts w:eastAsia="Calibri"/>
          <w:color w:val="000000"/>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D56631" w:rsidRPr="00D56631" w:rsidRDefault="00D56631" w:rsidP="008A0D45">
      <w:pPr>
        <w:widowControl/>
        <w:tabs>
          <w:tab w:val="left" w:pos="0"/>
          <w:tab w:val="left" w:pos="1310"/>
        </w:tabs>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shd w:val="clear" w:color="auto" w:fill="FFFFFF"/>
        <w:tabs>
          <w:tab w:val="left" w:pos="993"/>
          <w:tab w:val="left" w:pos="1310"/>
        </w:tabs>
        <w:autoSpaceDE/>
        <w:autoSpaceDN/>
        <w:spacing w:after="200" w:line="0" w:lineRule="atLeast"/>
        <w:ind w:left="-142" w:firstLine="568"/>
        <w:contextualSpacing/>
        <w:jc w:val="both"/>
        <w:rPr>
          <w:rFonts w:eastAsia="Calibri"/>
          <w:b/>
          <w:i/>
          <w:color w:val="000000"/>
          <w:sz w:val="24"/>
          <w:szCs w:val="24"/>
        </w:rPr>
      </w:pPr>
      <w:r w:rsidRPr="00D56631">
        <w:rPr>
          <w:b/>
          <w:i/>
          <w:color w:val="000000"/>
          <w:sz w:val="24"/>
          <w:szCs w:val="24"/>
        </w:rPr>
        <w:t xml:space="preserve"> </w:t>
      </w:r>
      <w:r w:rsidRPr="00D56631">
        <w:rPr>
          <w:rFonts w:eastAsia="Calibri"/>
          <w:b/>
          <w:i/>
          <w:color w:val="000000"/>
          <w:sz w:val="24"/>
          <w:szCs w:val="24"/>
        </w:rPr>
        <w:t>На индивидуальном уровне:</w:t>
      </w:r>
    </w:p>
    <w:p w:rsidR="00D56631" w:rsidRPr="00D56631" w:rsidRDefault="00D56631" w:rsidP="008A0D45">
      <w:pPr>
        <w:widowControl/>
        <w:tabs>
          <w:tab w:val="left" w:pos="851"/>
          <w:tab w:val="left" w:pos="1310"/>
        </w:tabs>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обращение к специалистам по запросу родителей для решения острых конфликтных ситуаций;</w:t>
      </w:r>
    </w:p>
    <w:p w:rsidR="00D56631" w:rsidRPr="00D56631" w:rsidRDefault="00D56631" w:rsidP="008A0D45">
      <w:pPr>
        <w:widowControl/>
        <w:tabs>
          <w:tab w:val="left" w:pos="851"/>
          <w:tab w:val="left" w:pos="1310"/>
        </w:tabs>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56631" w:rsidRPr="00D56631" w:rsidRDefault="00D56631" w:rsidP="008A0D45">
      <w:pPr>
        <w:widowControl/>
        <w:tabs>
          <w:tab w:val="left" w:pos="851"/>
          <w:tab w:val="left" w:pos="1310"/>
        </w:tabs>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D56631" w:rsidRPr="00D56631" w:rsidRDefault="00D56631" w:rsidP="008A0D45">
      <w:pPr>
        <w:widowControl/>
        <w:tabs>
          <w:tab w:val="left" w:pos="851"/>
          <w:tab w:val="left" w:pos="1310"/>
        </w:tabs>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индивидуальное консультирование с целью координации воспитательных усилий педагогов и родителей.</w:t>
      </w:r>
    </w:p>
    <w:p w:rsidR="00D56631" w:rsidRPr="00D56631" w:rsidRDefault="00D56631" w:rsidP="008A0D45">
      <w:pPr>
        <w:widowControl/>
        <w:autoSpaceDE/>
        <w:autoSpaceDN/>
        <w:spacing w:line="0" w:lineRule="atLeast"/>
        <w:ind w:left="-142" w:firstLine="568"/>
        <w:jc w:val="both"/>
        <w:rPr>
          <w:rFonts w:eastAsia="№Е;Times New Roman"/>
          <w:color w:val="000000"/>
          <w:sz w:val="24"/>
        </w:rPr>
      </w:pPr>
    </w:p>
    <w:p w:rsidR="00D56631" w:rsidRPr="00D56631" w:rsidRDefault="00D56631" w:rsidP="008A0D45">
      <w:pPr>
        <w:widowControl/>
        <w:autoSpaceDE/>
        <w:autoSpaceDN/>
        <w:spacing w:line="0" w:lineRule="atLeast"/>
        <w:ind w:left="-142" w:firstLine="568"/>
        <w:jc w:val="both"/>
        <w:rPr>
          <w:rFonts w:eastAsia="№Е;Times New Roman"/>
          <w:color w:val="000000"/>
          <w:sz w:val="24"/>
        </w:rPr>
      </w:pPr>
      <w:r w:rsidRPr="00D56631">
        <w:rPr>
          <w:rFonts w:eastAsia="№Е;Times New Roman"/>
          <w:color w:val="000000"/>
          <w:sz w:val="24"/>
        </w:rPr>
        <w:t>2.4. «Внеурочная деятельность  и дополнительное образование»</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D56631" w:rsidRPr="00D56631" w:rsidRDefault="00D56631" w:rsidP="008A0D45">
      <w:pPr>
        <w:widowControl/>
        <w:numPr>
          <w:ilvl w:val="0"/>
          <w:numId w:val="88"/>
        </w:numPr>
        <w:autoSpaceDE/>
        <w:autoSpaceDN/>
        <w:spacing w:after="4" w:line="0" w:lineRule="atLeast"/>
        <w:ind w:left="-142" w:firstLine="568"/>
        <w:contextualSpacing/>
        <w:jc w:val="both"/>
        <w:rPr>
          <w:rFonts w:eastAsia="Calibri"/>
          <w:noProof/>
          <w:color w:val="000000"/>
          <w:sz w:val="24"/>
          <w:szCs w:val="24"/>
          <w:lang w:eastAsia="ru-RU"/>
        </w:rPr>
      </w:pPr>
      <w:r w:rsidRPr="00D56631">
        <w:rPr>
          <w:rFonts w:eastAsia="Calibri"/>
          <w:noProof/>
          <w:color w:val="000000"/>
          <w:sz w:val="24"/>
          <w:szCs w:val="24"/>
          <w:lang w:eastAsia="ru-RU"/>
        </w:rPr>
        <w:t>В</w:t>
      </w:r>
      <w:r w:rsidRPr="00D56631">
        <w:rPr>
          <w:rFonts w:eastAsia="Calibri"/>
          <w:color w:val="000000"/>
          <w:sz w:val="24"/>
          <w:szCs w:val="24"/>
        </w:rPr>
        <w:t xml:space="preserve">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развитие  способностей в разных сферах; </w:t>
      </w:r>
    </w:p>
    <w:p w:rsidR="00D56631" w:rsidRPr="00D56631" w:rsidRDefault="00D56631" w:rsidP="008A0D45">
      <w:pPr>
        <w:widowControl/>
        <w:numPr>
          <w:ilvl w:val="0"/>
          <w:numId w:val="88"/>
        </w:numPr>
        <w:tabs>
          <w:tab w:val="left" w:pos="567"/>
          <w:tab w:val="left" w:pos="851"/>
          <w:tab w:val="left" w:pos="993"/>
        </w:tabs>
        <w:autoSpaceDE/>
        <w:autoSpaceDN/>
        <w:spacing w:after="4" w:line="0" w:lineRule="atLeast"/>
        <w:ind w:left="-142" w:firstLine="568"/>
        <w:contextualSpacing/>
        <w:jc w:val="both"/>
        <w:rPr>
          <w:rFonts w:eastAsia="Calibri"/>
          <w:noProof/>
          <w:color w:val="000000"/>
          <w:sz w:val="24"/>
          <w:szCs w:val="24"/>
          <w:lang w:eastAsia="ru-RU"/>
        </w:rPr>
      </w:pPr>
      <w:r w:rsidRPr="00D56631">
        <w:rPr>
          <w:rFonts w:eastAsia="Calibri"/>
          <w:color w:val="000000"/>
          <w:sz w:val="24"/>
          <w:szCs w:val="24"/>
        </w:rPr>
        <w:tab/>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D56631" w:rsidRPr="00D56631" w:rsidRDefault="00D56631" w:rsidP="008A0D45">
      <w:pPr>
        <w:widowControl/>
        <w:numPr>
          <w:ilvl w:val="0"/>
          <w:numId w:val="88"/>
        </w:numPr>
        <w:tabs>
          <w:tab w:val="left" w:pos="567"/>
          <w:tab w:val="left" w:pos="709"/>
          <w:tab w:val="left" w:pos="993"/>
        </w:tabs>
        <w:autoSpaceDE/>
        <w:autoSpaceDN/>
        <w:spacing w:after="4" w:line="0" w:lineRule="atLeast"/>
        <w:ind w:left="-142" w:firstLine="568"/>
        <w:contextualSpacing/>
        <w:jc w:val="both"/>
        <w:rPr>
          <w:rFonts w:eastAsia="Calibri"/>
          <w:noProof/>
          <w:color w:val="000000"/>
          <w:sz w:val="24"/>
          <w:szCs w:val="24"/>
          <w:lang w:eastAsia="ru-RU"/>
        </w:rPr>
      </w:pPr>
      <w:r w:rsidRPr="00D56631">
        <w:rPr>
          <w:rFonts w:eastAsia="Calibri"/>
          <w:color w:val="000000"/>
          <w:sz w:val="24"/>
          <w:szCs w:val="24"/>
        </w:rPr>
        <w:tab/>
        <w:t xml:space="preserve">поддержку средствами внеурочной деятельности обучающихся с выраженной лидерской позицией, возможность  ее реализации; </w:t>
      </w:r>
    </w:p>
    <w:p w:rsidR="00D56631" w:rsidRPr="00D56631" w:rsidRDefault="00D56631" w:rsidP="008A0D45">
      <w:pPr>
        <w:widowControl/>
        <w:numPr>
          <w:ilvl w:val="0"/>
          <w:numId w:val="88"/>
        </w:numPr>
        <w:tabs>
          <w:tab w:val="left" w:pos="993"/>
        </w:tabs>
        <w:autoSpaceDE/>
        <w:autoSpaceDN/>
        <w:spacing w:after="4" w:line="0" w:lineRule="atLeast"/>
        <w:ind w:left="-142" w:firstLine="568"/>
        <w:contextualSpacing/>
        <w:jc w:val="both"/>
        <w:rPr>
          <w:rFonts w:eastAsia="Calibri"/>
          <w:color w:val="000000"/>
          <w:sz w:val="24"/>
          <w:szCs w:val="24"/>
        </w:rPr>
      </w:pPr>
      <w:r w:rsidRPr="00D56631">
        <w:rPr>
          <w:rFonts w:eastAsia="Calibri"/>
          <w:color w:val="00000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xml:space="preserve">Воспитание на занятиях школьных курсов внеурочной деятельности осуществляется преимущественно через: </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xml:space="preserve">- </w:t>
      </w:r>
      <w:r w:rsidRPr="00D56631">
        <w:rPr>
          <w:rFonts w:eastAsia="Batang;바탕"/>
          <w:color w:val="000000"/>
          <w:sz w:val="24"/>
        </w:rPr>
        <w:t>создание в</w:t>
      </w:r>
      <w:r w:rsidRPr="00D56631">
        <w:rPr>
          <w:rFonts w:eastAsia="Calibri"/>
          <w:color w:val="000000"/>
          <w:sz w:val="24"/>
        </w:rPr>
        <w:t xml:space="preserve"> детских объединениях традиций, задающих их членам определенные социально значимые формы поведения;</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bCs/>
          <w:iCs/>
          <w:color w:val="000000"/>
          <w:sz w:val="24"/>
        </w:rPr>
        <w:t>-патриотической, гражданско-патриотической, военно-патриотической, краеведческой, историко-культурной направленности;</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bCs/>
          <w:iCs/>
          <w:color w:val="000000"/>
          <w:sz w:val="24"/>
        </w:rPr>
      </w:pPr>
      <w:r w:rsidRPr="00D56631">
        <w:rPr>
          <w:rFonts w:eastAsia="Calibri"/>
          <w:bCs/>
          <w:iCs/>
          <w:color w:val="000000"/>
          <w:sz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color w:val="000000"/>
          <w:sz w:val="24"/>
        </w:rPr>
      </w:pPr>
      <w:r w:rsidRPr="00D56631">
        <w:rPr>
          <w:rFonts w:eastAsia="Calibri"/>
          <w:bCs/>
          <w:iCs/>
          <w:color w:val="000000"/>
          <w:sz w:val="24"/>
        </w:rPr>
        <w:t>- интеллектуальной, научной, исследовательской, просветительской направленности;</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bCs/>
          <w:iCs/>
          <w:color w:val="000000"/>
          <w:sz w:val="24"/>
        </w:rPr>
      </w:pPr>
      <w:r w:rsidRPr="00D56631">
        <w:rPr>
          <w:rFonts w:eastAsia="Calibri"/>
          <w:bCs/>
          <w:iCs/>
          <w:color w:val="000000"/>
          <w:sz w:val="24"/>
        </w:rPr>
        <w:t>- экологической, природоохранной направленности;</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bCs/>
          <w:iCs/>
          <w:color w:val="000000"/>
          <w:sz w:val="24"/>
        </w:rPr>
      </w:pPr>
      <w:r w:rsidRPr="00D56631">
        <w:rPr>
          <w:rFonts w:eastAsia="Calibri"/>
          <w:bCs/>
          <w:iCs/>
          <w:color w:val="000000"/>
          <w:sz w:val="24"/>
        </w:rPr>
        <w:t>-художественной, эстетической направленности в области искусств, художественного творчества разных видов и жанров;</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bCs/>
          <w:iCs/>
          <w:color w:val="000000"/>
          <w:sz w:val="24"/>
        </w:rPr>
      </w:pPr>
      <w:r w:rsidRPr="00D56631">
        <w:rPr>
          <w:rFonts w:eastAsia="Calibri"/>
          <w:bCs/>
          <w:iCs/>
          <w:color w:val="000000"/>
          <w:sz w:val="24"/>
        </w:rPr>
        <w:t>- оздоровительной и спортивной направленности.</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bCs/>
          <w:iCs/>
          <w:color w:val="000000"/>
          <w:sz w:val="24"/>
        </w:rPr>
      </w:pPr>
      <w:r w:rsidRPr="00D56631">
        <w:rPr>
          <w:rFonts w:eastAsia="Calibri"/>
          <w:b/>
          <w:bCs/>
          <w:i/>
          <w:iCs/>
          <w:color w:val="000000"/>
          <w:sz w:val="24"/>
        </w:rPr>
        <w:t>Информационно-просветительская деятельность.</w:t>
      </w:r>
      <w:r w:rsidRPr="00D56631">
        <w:rPr>
          <w:rFonts w:eastAsia="Calibri"/>
          <w:bCs/>
          <w:iCs/>
          <w:color w:val="000000"/>
          <w:sz w:val="24"/>
        </w:rPr>
        <w:t xml:space="preserve"> </w:t>
      </w:r>
    </w:p>
    <w:p w:rsidR="00D56631" w:rsidRPr="00D56631" w:rsidRDefault="00D56631" w:rsidP="008A0D45">
      <w:pPr>
        <w:widowControl/>
        <w:tabs>
          <w:tab w:val="left" w:pos="851"/>
          <w:tab w:val="left" w:pos="993"/>
        </w:tabs>
        <w:autoSpaceDE/>
        <w:autoSpaceDN/>
        <w:spacing w:line="0" w:lineRule="atLeast"/>
        <w:ind w:left="-142" w:firstLine="568"/>
        <w:jc w:val="both"/>
        <w:rPr>
          <w:rFonts w:eastAsia="Calibri"/>
          <w:color w:val="000000"/>
          <w:sz w:val="24"/>
        </w:rPr>
      </w:pPr>
      <w:r w:rsidRPr="00D56631">
        <w:rPr>
          <w:rFonts w:eastAsia="Calibri"/>
          <w:bCs/>
          <w:iCs/>
          <w:color w:val="000000"/>
          <w:sz w:val="24"/>
        </w:rPr>
        <w:t xml:space="preserve">Курс внеурочной деятельности направлен на </w:t>
      </w:r>
      <w:r w:rsidRPr="00D56631">
        <w:rPr>
          <w:rFonts w:eastAsia="Calibri"/>
          <w:color w:val="000000"/>
          <w:sz w:val="24"/>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56631" w:rsidRPr="00D56631" w:rsidRDefault="00D56631" w:rsidP="008A0D45">
      <w:pPr>
        <w:widowControl/>
        <w:autoSpaceDE/>
        <w:autoSpaceDN/>
        <w:spacing w:line="0" w:lineRule="atLeast"/>
        <w:ind w:left="-142" w:firstLine="568"/>
        <w:jc w:val="both"/>
        <w:rPr>
          <w:rFonts w:eastAsia="№Е;Times New Roman"/>
          <w:b/>
          <w:i/>
          <w:color w:val="000000"/>
          <w:sz w:val="24"/>
          <w:u w:val="single"/>
        </w:rPr>
      </w:pPr>
      <w:r w:rsidRPr="00D56631">
        <w:rPr>
          <w:rFonts w:eastAsia="№Е;Times New Roman"/>
          <w:b/>
          <w:i/>
          <w:color w:val="000000"/>
          <w:sz w:val="24"/>
          <w:u w:val="single"/>
        </w:rPr>
        <w:t xml:space="preserve">Интеллектуальная и проектно-исследовательская деятельность. </w:t>
      </w:r>
    </w:p>
    <w:p w:rsidR="00D56631" w:rsidRPr="00D56631" w:rsidRDefault="00D56631" w:rsidP="008A0D45">
      <w:pPr>
        <w:widowControl/>
        <w:autoSpaceDE/>
        <w:autoSpaceDN/>
        <w:spacing w:line="0" w:lineRule="atLeast"/>
        <w:ind w:left="-142" w:firstLine="568"/>
        <w:jc w:val="both"/>
        <w:rPr>
          <w:rFonts w:eastAsia="Calibri"/>
          <w:bCs/>
          <w:iCs/>
          <w:color w:val="000000"/>
          <w:sz w:val="24"/>
        </w:rPr>
      </w:pPr>
      <w:r w:rsidRPr="00D56631">
        <w:rPr>
          <w:rFonts w:eastAsia="Calibri"/>
          <w:color w:val="000000"/>
          <w:sz w:val="24"/>
        </w:rPr>
        <w:t>Курсы внеурочной деятельности с 1-11 классы направляет</w:t>
      </w:r>
      <w:r w:rsidRPr="00D56631">
        <w:rPr>
          <w:rFonts w:eastAsia="Calibri"/>
          <w:bCs/>
          <w:iCs/>
          <w:color w:val="000000"/>
          <w:sz w:val="24"/>
        </w:rPr>
        <w:t xml:space="preserve">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D56631" w:rsidRPr="00D56631" w:rsidRDefault="00D56631" w:rsidP="008A0D45">
      <w:pPr>
        <w:widowControl/>
        <w:autoSpaceDE/>
        <w:autoSpaceDN/>
        <w:spacing w:line="0" w:lineRule="atLeast"/>
        <w:ind w:left="-142" w:firstLine="568"/>
        <w:jc w:val="both"/>
        <w:rPr>
          <w:rFonts w:eastAsia="Calibri"/>
          <w:color w:val="000000"/>
          <w:sz w:val="24"/>
          <w:shd w:val="clear" w:color="auto" w:fill="FFFFFF"/>
        </w:rPr>
      </w:pPr>
      <w:r w:rsidRPr="00D56631">
        <w:rPr>
          <w:rFonts w:eastAsia="№Е;Times New Roman"/>
          <w:b/>
          <w:i/>
          <w:color w:val="000000"/>
          <w:sz w:val="24"/>
          <w:u w:val="single"/>
        </w:rPr>
        <w:t>Художественно-эстетическая деятельность</w:t>
      </w:r>
      <w:r w:rsidRPr="00D56631">
        <w:rPr>
          <w:rFonts w:eastAsia="Calibri"/>
          <w:color w:val="000000"/>
          <w:sz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D56631" w:rsidRPr="00D56631" w:rsidRDefault="00D56631" w:rsidP="008A0D45">
      <w:pPr>
        <w:widowControl/>
        <w:tabs>
          <w:tab w:val="left" w:pos="851"/>
        </w:tabs>
        <w:autoSpaceDE/>
        <w:autoSpaceDN/>
        <w:spacing w:line="0" w:lineRule="atLeast"/>
        <w:ind w:left="-142" w:firstLine="568"/>
        <w:jc w:val="both"/>
        <w:rPr>
          <w:rFonts w:eastAsia="№Е;Times New Roman"/>
          <w:color w:val="000000"/>
          <w:sz w:val="24"/>
          <w:u w:val="single"/>
        </w:rPr>
      </w:pPr>
      <w:r w:rsidRPr="00D56631">
        <w:rPr>
          <w:rFonts w:eastAsia="№Е;Times New Roman"/>
          <w:b/>
          <w:i/>
          <w:color w:val="000000"/>
          <w:sz w:val="24"/>
          <w:u w:val="single"/>
        </w:rPr>
        <w:t>Туристско - краеведческая деятельность</w:t>
      </w:r>
      <w:r w:rsidRPr="00D56631">
        <w:rPr>
          <w:rFonts w:eastAsia="№Е;Times New Roman"/>
          <w:b/>
          <w:color w:val="000000"/>
          <w:sz w:val="24"/>
          <w:u w:val="single"/>
        </w:rPr>
        <w:t>.</w:t>
      </w:r>
      <w:r w:rsidRPr="00D56631">
        <w:rPr>
          <w:rFonts w:eastAsia="Calibri"/>
          <w:color w:val="000000"/>
          <w:sz w:val="24"/>
        </w:rPr>
        <w:t xml:space="preserve"> Курс внеурочной направленный </w:t>
      </w:r>
      <w:r w:rsidRPr="00D56631">
        <w:rPr>
          <w:rFonts w:eastAsia="№Е;Times New Roman"/>
          <w:color w:val="000000"/>
          <w:sz w:val="24"/>
          <w:u w:val="single"/>
        </w:rPr>
        <w:t>на воспитание у школьников любви к своему краю, его истории, культуре, природе, на развитие самостоятельности и ответственности школьников.</w:t>
      </w:r>
    </w:p>
    <w:p w:rsidR="00D56631" w:rsidRPr="00D56631" w:rsidRDefault="00D56631" w:rsidP="008A0D45">
      <w:pPr>
        <w:widowControl/>
        <w:autoSpaceDE/>
        <w:autoSpaceDN/>
        <w:spacing w:line="0" w:lineRule="atLeast"/>
        <w:ind w:left="-142" w:firstLine="568"/>
        <w:jc w:val="both"/>
        <w:rPr>
          <w:rFonts w:eastAsia="Calibri"/>
          <w:color w:val="000000"/>
          <w:sz w:val="24"/>
          <w:shd w:val="clear" w:color="auto" w:fill="FFFFFF"/>
        </w:rPr>
      </w:pPr>
      <w:r w:rsidRPr="00D56631">
        <w:rPr>
          <w:rFonts w:eastAsia="№Е;Times New Roman"/>
          <w:b/>
          <w:i/>
          <w:color w:val="000000"/>
          <w:sz w:val="24"/>
          <w:u w:val="single"/>
        </w:rPr>
        <w:t xml:space="preserve">Спортивно-оздоровительная деятельность.  </w:t>
      </w:r>
      <w:r w:rsidRPr="00D56631">
        <w:rPr>
          <w:rFonts w:eastAsia="Calibri"/>
          <w:color w:val="000000"/>
          <w:sz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Е;Times New Roman"/>
          <w:b/>
          <w:i/>
          <w:color w:val="000000"/>
          <w:sz w:val="24"/>
          <w:u w:val="single"/>
        </w:rPr>
        <w:t xml:space="preserve">Игровая деятельность. </w:t>
      </w:r>
      <w:r w:rsidRPr="00D56631">
        <w:rPr>
          <w:rFonts w:eastAsia="Calibri"/>
          <w:color w:val="000000"/>
          <w:sz w:val="24"/>
        </w:rPr>
        <w:t xml:space="preserve">Курс внеурочной деятельности направлен </w:t>
      </w:r>
      <w:r w:rsidRPr="00D56631">
        <w:rPr>
          <w:rFonts w:eastAsia="№Е;Times New Roman"/>
          <w:color w:val="000000"/>
          <w:sz w:val="24"/>
          <w:u w:val="singl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xml:space="preserve">Реализуются такие мероприятия, как изучение национальной культуры, истории и природы, проведение экскурсий по городу Краснодару и Краснодарскому краю. </w:t>
      </w:r>
    </w:p>
    <w:p w:rsidR="00D56631" w:rsidRPr="00D56631" w:rsidRDefault="00D56631" w:rsidP="008A0D45">
      <w:pPr>
        <w:widowControl/>
        <w:tabs>
          <w:tab w:val="left" w:pos="993"/>
        </w:tabs>
        <w:autoSpaceDE/>
        <w:autoSpaceDN/>
        <w:spacing w:after="4" w:line="0" w:lineRule="atLeast"/>
        <w:ind w:left="-142" w:firstLine="568"/>
        <w:jc w:val="both"/>
        <w:rPr>
          <w:rFonts w:eastAsia="Calibri"/>
          <w:color w:val="000000"/>
          <w:sz w:val="24"/>
          <w:szCs w:val="24"/>
        </w:rPr>
      </w:pP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w:t>
      </w:r>
    </w:p>
    <w:p w:rsidR="00D56631" w:rsidRPr="00D56631" w:rsidRDefault="00D56631" w:rsidP="008A0D45">
      <w:pPr>
        <w:widowControl/>
        <w:numPr>
          <w:ilvl w:val="1"/>
          <w:numId w:val="85"/>
        </w:numPr>
        <w:tabs>
          <w:tab w:val="num" w:pos="0"/>
          <w:tab w:val="left" w:pos="709"/>
          <w:tab w:val="left" w:pos="851"/>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Спортивная направленность: «Самбо», «Военно-спортивная подготовка»</w:t>
      </w:r>
    </w:p>
    <w:p w:rsidR="00D56631" w:rsidRPr="00D56631" w:rsidRDefault="00D56631" w:rsidP="008A0D45">
      <w:pPr>
        <w:widowControl/>
        <w:numPr>
          <w:ilvl w:val="1"/>
          <w:numId w:val="85"/>
        </w:numPr>
        <w:tabs>
          <w:tab w:val="num" w:pos="0"/>
          <w:tab w:val="left" w:pos="709"/>
          <w:tab w:val="left" w:pos="851"/>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Общеинтелектуальная: «Шахматы», «Разговоры о важном», «Естественнонаучная грамотность» ,</w:t>
      </w:r>
    </w:p>
    <w:p w:rsidR="00D56631" w:rsidRPr="00D56631" w:rsidRDefault="00D56631" w:rsidP="008A0D45">
      <w:pPr>
        <w:widowControl/>
        <w:numPr>
          <w:ilvl w:val="1"/>
          <w:numId w:val="85"/>
        </w:numPr>
        <w:tabs>
          <w:tab w:val="num" w:pos="0"/>
          <w:tab w:val="left" w:pos="851"/>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Социальная направленность: «Безопасные дороги Кубани», Россия - мои горизонты</w:t>
      </w:r>
    </w:p>
    <w:p w:rsidR="00D56631" w:rsidRPr="00D56631" w:rsidRDefault="00D56631" w:rsidP="008A0D45">
      <w:pPr>
        <w:widowControl/>
        <w:numPr>
          <w:ilvl w:val="1"/>
          <w:numId w:val="85"/>
        </w:numPr>
        <w:tabs>
          <w:tab w:val="num" w:pos="0"/>
          <w:tab w:val="left" w:pos="851"/>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Духовно-нравственная: «История и культура кубанского казачества», «Кубановедение», «Уроки мужества».</w:t>
      </w:r>
    </w:p>
    <w:p w:rsidR="00D56631" w:rsidRPr="00D56631" w:rsidRDefault="00D56631" w:rsidP="008A0D45">
      <w:pPr>
        <w:widowControl/>
        <w:tabs>
          <w:tab w:val="num" w:pos="0"/>
        </w:tabs>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tabs>
          <w:tab w:val="num" w:pos="0"/>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Дополнительное образование  в МАОУ СОШ № 1 организовано через межведомственного взаимодействие с ЦДТ «Прикубанский»- волейбол, танцевальная студия «Интро», ЦДТ «Ориентир»- театральная студия «Метаморфоза», кружок мультипликации, «Фанкластик»,  «Каратэ» ,«Греко-римская борьба»- - спортивная школа № 6,  «Самбо»- федерация спорта.</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numPr>
          <w:ilvl w:val="1"/>
          <w:numId w:val="89"/>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«Самоуправление»</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rPr>
      </w:pPr>
      <w:r w:rsidRPr="00D56631">
        <w:rPr>
          <w:rFonts w:eastAsia="Calibri"/>
          <w:color w:val="000000"/>
          <w:sz w:val="24"/>
        </w:rPr>
        <w:t>Основная  цель  модуля  «Самоуправление»  в МАОУ СОШ № 1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D56631">
        <w:rPr>
          <w:rFonts w:eastAsia="№Е;Times New Roman"/>
          <w:color w:val="000000"/>
          <w:sz w:val="24"/>
        </w:rPr>
        <w:t xml:space="preserve"> Поддержка детского </w:t>
      </w:r>
      <w:r w:rsidRPr="00D56631">
        <w:rPr>
          <w:rFonts w:eastAsia="Calibri"/>
          <w:color w:val="000000"/>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обучающихся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D56631" w:rsidRPr="00D56631" w:rsidRDefault="00D56631" w:rsidP="008A0D45">
      <w:pPr>
        <w:widowControl/>
        <w:autoSpaceDE/>
        <w:autoSpaceDN/>
        <w:spacing w:after="200" w:line="0" w:lineRule="atLeast"/>
        <w:ind w:left="-142" w:firstLine="568"/>
        <w:jc w:val="both"/>
        <w:rPr>
          <w:rFonts w:eastAsia="Calibri"/>
          <w:color w:val="000000"/>
          <w:sz w:val="24"/>
        </w:rPr>
      </w:pPr>
      <w:r w:rsidRPr="00D56631">
        <w:rPr>
          <w:rFonts w:eastAsia="Calibri"/>
          <w:color w:val="000000"/>
          <w:sz w:val="24"/>
        </w:rPr>
        <w:t>Детское самоуправление в осуществляется через:</w:t>
      </w:r>
    </w:p>
    <w:p w:rsidR="00D56631" w:rsidRPr="00D56631" w:rsidRDefault="00D56631" w:rsidP="008A0D45">
      <w:pPr>
        <w:widowControl/>
        <w:tabs>
          <w:tab w:val="left" w:pos="851"/>
        </w:tabs>
        <w:autoSpaceDE/>
        <w:autoSpaceDN/>
        <w:spacing w:line="0" w:lineRule="atLeast"/>
        <w:ind w:left="-142" w:firstLine="568"/>
        <w:jc w:val="both"/>
        <w:rPr>
          <w:rFonts w:eastAsia="Calibri"/>
          <w:b/>
          <w:color w:val="000000"/>
          <w:sz w:val="24"/>
        </w:rPr>
      </w:pPr>
      <w:r w:rsidRPr="00D56631">
        <w:rPr>
          <w:rFonts w:eastAsia="Calibri"/>
          <w:b/>
          <w:color w:val="000000"/>
          <w:sz w:val="24"/>
        </w:rPr>
        <w:t>На школьном уровне:</w:t>
      </w:r>
    </w:p>
    <w:p w:rsidR="00D56631" w:rsidRPr="00D56631" w:rsidRDefault="00D56631" w:rsidP="008A0D45">
      <w:pPr>
        <w:widowControl/>
        <w:tabs>
          <w:tab w:val="left" w:pos="993"/>
          <w:tab w:val="left" w:pos="1310"/>
        </w:tabs>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через деятельность выборного Совета учащихся;</w:t>
      </w:r>
    </w:p>
    <w:p w:rsidR="00D56631" w:rsidRPr="00D56631" w:rsidRDefault="00D56631" w:rsidP="008A0D45">
      <w:pPr>
        <w:widowControl/>
        <w:tabs>
          <w:tab w:val="left" w:pos="993"/>
          <w:tab w:val="left" w:pos="1310"/>
        </w:tabs>
        <w:autoSpaceDE/>
        <w:autoSpaceDN/>
        <w:spacing w:after="200" w:line="0" w:lineRule="atLeast"/>
        <w:ind w:left="-142" w:firstLine="568"/>
        <w:contextualSpacing/>
        <w:jc w:val="both"/>
        <w:rPr>
          <w:rFonts w:eastAsia="Calibri"/>
          <w:color w:val="000000"/>
          <w:sz w:val="24"/>
          <w:szCs w:val="24"/>
        </w:rPr>
      </w:pPr>
      <w:r w:rsidRPr="00D56631">
        <w:rPr>
          <w:rFonts w:eastAsia="Calibri"/>
          <w:iCs/>
          <w:color w:val="000000"/>
          <w:sz w:val="24"/>
          <w:szCs w:val="24"/>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iCs/>
          <w:color w:val="000000"/>
          <w:sz w:val="24"/>
          <w:szCs w:val="24"/>
        </w:rPr>
        <w:t xml:space="preserve">- </w:t>
      </w:r>
      <w:r w:rsidRPr="00D56631">
        <w:rPr>
          <w:rFonts w:eastAsia="Calibri"/>
          <w:iCs/>
          <w:color w:val="000000"/>
          <w:sz w:val="24"/>
          <w:szCs w:val="24"/>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D56631">
        <w:rPr>
          <w:rFonts w:eastAsia="Calibri"/>
          <w:color w:val="000000"/>
          <w:sz w:val="24"/>
          <w:szCs w:val="24"/>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театрализованные выступления учителей,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учителей знаменательными датами, в которых участвуют все классы школы. «День пожилого человека»; «День Учителя»; «День Памяти Героя»; «День освобождения города Сталинграда»; «День города»; фестиваль инсценированной песни, посвященной Дню Победы; «Новый год к нам мчится», День открытых дверей «Не повторяется такое никогда», которые открывают возможности для творческой самореализации школьников и включают их в деятельную заботу об окружающих;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церемонии награждения (по итогам года) школьников и учителей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учителями и школьниками, формированию чувства доверия и уважения друг к другу.</w:t>
      </w:r>
    </w:p>
    <w:p w:rsidR="00D56631" w:rsidRPr="00D56631" w:rsidRDefault="00D56631" w:rsidP="008A0D45">
      <w:pPr>
        <w:widowControl/>
        <w:tabs>
          <w:tab w:val="left" w:pos="851"/>
        </w:tabs>
        <w:autoSpaceDE/>
        <w:autoSpaceDN/>
        <w:spacing w:after="200" w:line="0" w:lineRule="atLeast"/>
        <w:ind w:left="-142" w:firstLine="568"/>
        <w:contextualSpacing/>
        <w:jc w:val="both"/>
        <w:rPr>
          <w:rFonts w:eastAsia="Calibri"/>
          <w:b/>
          <w:color w:val="000000"/>
          <w:sz w:val="24"/>
          <w:szCs w:val="24"/>
        </w:rPr>
      </w:pPr>
      <w:r w:rsidRPr="00D56631">
        <w:rPr>
          <w:rFonts w:eastAsia="Calibri"/>
          <w:b/>
          <w:color w:val="000000"/>
          <w:sz w:val="24"/>
          <w:szCs w:val="24"/>
        </w:rPr>
        <w:t>На уровне классов:</w:t>
      </w:r>
    </w:p>
    <w:p w:rsidR="00D56631" w:rsidRPr="00D56631" w:rsidRDefault="00D56631" w:rsidP="008A0D45">
      <w:pPr>
        <w:widowControl/>
        <w:tabs>
          <w:tab w:val="left" w:pos="993"/>
          <w:tab w:val="left" w:pos="1310"/>
        </w:tabs>
        <w:autoSpaceDE/>
        <w:autoSpaceDN/>
        <w:spacing w:after="200" w:line="0" w:lineRule="atLeast"/>
        <w:ind w:left="-142" w:firstLine="568"/>
        <w:contextualSpacing/>
        <w:jc w:val="both"/>
        <w:rPr>
          <w:rFonts w:eastAsia="Calibri"/>
          <w:color w:val="000000"/>
          <w:sz w:val="24"/>
          <w:szCs w:val="24"/>
        </w:rPr>
      </w:pPr>
      <w:r w:rsidRPr="00D56631">
        <w:rPr>
          <w:rFonts w:eastAsia="Calibri"/>
          <w:bCs/>
          <w:i/>
          <w:color w:val="000000"/>
          <w:sz w:val="24"/>
          <w:szCs w:val="24"/>
        </w:rPr>
        <w:t xml:space="preserve">- </w:t>
      </w:r>
      <w:r w:rsidRPr="00D56631">
        <w:rPr>
          <w:rFonts w:eastAsia="Calibri"/>
          <w:color w:val="000000"/>
          <w:sz w:val="24"/>
          <w:szCs w:val="24"/>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D56631" w:rsidRPr="00D56631" w:rsidRDefault="00D56631" w:rsidP="008A0D45">
      <w:pPr>
        <w:widowControl/>
        <w:tabs>
          <w:tab w:val="left" w:pos="993"/>
          <w:tab w:val="left" w:pos="1310"/>
        </w:tabs>
        <w:autoSpaceDE/>
        <w:autoSpaceDN/>
        <w:spacing w:line="0" w:lineRule="atLeast"/>
        <w:ind w:left="-142" w:firstLine="568"/>
        <w:contextualSpacing/>
        <w:jc w:val="both"/>
        <w:rPr>
          <w:rFonts w:eastAsia="Calibri"/>
          <w:color w:val="000000"/>
          <w:sz w:val="24"/>
          <w:szCs w:val="24"/>
        </w:rPr>
      </w:pPr>
      <w:r w:rsidRPr="00D56631">
        <w:rPr>
          <w:rFonts w:eastAsia="Calibri"/>
          <w:iCs/>
          <w:color w:val="000000"/>
          <w:sz w:val="24"/>
          <w:szCs w:val="24"/>
        </w:rPr>
        <w:t xml:space="preserve">- через </w:t>
      </w:r>
      <w:r w:rsidRPr="00D56631">
        <w:rPr>
          <w:rFonts w:eastAsia="Calibri"/>
          <w:color w:val="000000"/>
          <w:sz w:val="24"/>
          <w:szCs w:val="24"/>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56631" w:rsidRPr="00D56631" w:rsidRDefault="00D56631" w:rsidP="008A0D45">
      <w:pPr>
        <w:widowControl/>
        <w:autoSpaceDE/>
        <w:autoSpaceDN/>
        <w:spacing w:line="0" w:lineRule="atLeast"/>
        <w:ind w:left="-142" w:firstLine="568"/>
        <w:jc w:val="both"/>
        <w:rPr>
          <w:rFonts w:eastAsia="Calibri"/>
          <w:b/>
          <w:color w:val="000000"/>
          <w:sz w:val="24"/>
        </w:rPr>
      </w:pPr>
      <w:r w:rsidRPr="00D56631">
        <w:rPr>
          <w:rFonts w:eastAsia="Calibri"/>
          <w:b/>
          <w:color w:val="000000"/>
          <w:sz w:val="24"/>
        </w:rPr>
        <w:t>На индивидуальном уровне:</w:t>
      </w:r>
    </w:p>
    <w:p w:rsidR="00D56631" w:rsidRPr="00D56631" w:rsidRDefault="00D56631" w:rsidP="008A0D45">
      <w:pPr>
        <w:widowControl/>
        <w:autoSpaceDE/>
        <w:autoSpaceDN/>
        <w:spacing w:line="0" w:lineRule="atLeast"/>
        <w:ind w:left="-142" w:firstLine="568"/>
        <w:contextualSpacing/>
        <w:jc w:val="both"/>
        <w:rPr>
          <w:rFonts w:eastAsia="Calibri"/>
          <w:color w:val="000000"/>
          <w:sz w:val="24"/>
          <w:szCs w:val="24"/>
        </w:rPr>
      </w:pPr>
      <w:r w:rsidRPr="00D56631">
        <w:rPr>
          <w:rFonts w:eastAsia="Calibri"/>
          <w:color w:val="000000"/>
          <w:sz w:val="24"/>
          <w:szCs w:val="24"/>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индивидуальная помощь ребенку (при необходимости) в освоении навыков подготовки, проведения и анализа ключевых дел;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учителями и другими взрослыми; </w:t>
      </w:r>
    </w:p>
    <w:p w:rsidR="00550A9C"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autoSpaceDE/>
        <w:autoSpaceDN/>
        <w:spacing w:after="200" w:line="0" w:lineRule="atLeast"/>
        <w:ind w:left="-142" w:firstLine="568"/>
        <w:contextualSpacing/>
        <w:jc w:val="both"/>
        <w:rPr>
          <w:rFonts w:eastAsia="Calibri"/>
          <w:i/>
          <w:color w:val="000000"/>
          <w:sz w:val="24"/>
          <w:szCs w:val="24"/>
        </w:rPr>
      </w:pPr>
      <w:r w:rsidRPr="00D56631">
        <w:rPr>
          <w:rFonts w:eastAsia="Calibri"/>
          <w:color w:val="000000"/>
          <w:sz w:val="24"/>
          <w:szCs w:val="24"/>
        </w:rPr>
        <w:t xml:space="preserve">        </w:t>
      </w:r>
      <w:r w:rsidRPr="00D56631">
        <w:rPr>
          <w:rFonts w:eastAsia="Calibri"/>
          <w:i/>
          <w:color w:val="000000"/>
          <w:sz w:val="24"/>
          <w:szCs w:val="24"/>
        </w:rPr>
        <w:t xml:space="preserve">Реализация воспитательного потенциала основных школьных дел предусматривает: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общешкольные праздники, ежегодные творческие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участие во всероссийских акциях, посвященных значимым событиям в России, мире;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разновозрастные сборы – выездные события, включающие в себя комплекс коллективных творческих дел гражданской, патриотической, историко-краеведческой, экологической, спортивно-оздоровительной и др. направленности;</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 вовлечение по возможности каждого обучающегося в дела школы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numPr>
          <w:ilvl w:val="1"/>
          <w:numId w:val="89"/>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«Профориентация»</w:t>
      </w:r>
    </w:p>
    <w:p w:rsidR="00D56631" w:rsidRPr="00D56631" w:rsidRDefault="00D56631" w:rsidP="008A0D45">
      <w:pPr>
        <w:widowControl/>
        <w:autoSpaceDE/>
        <w:autoSpaceDN/>
        <w:spacing w:after="200" w:line="0" w:lineRule="atLeast"/>
        <w:ind w:left="-142" w:firstLine="568"/>
        <w:contextualSpacing/>
        <w:jc w:val="both"/>
        <w:rPr>
          <w:rFonts w:eastAsia="№Е;Times New Roman"/>
          <w:color w:val="000000"/>
          <w:sz w:val="24"/>
        </w:rPr>
      </w:pPr>
      <w:r w:rsidRPr="00D56631">
        <w:rPr>
          <w:rFonts w:eastAsia="Calibri"/>
          <w:color w:val="000000"/>
          <w:sz w:val="24"/>
        </w:rPr>
        <w:t>Совместная деятельность педагогов и учащихся МАОУ СОШ № 1по направлению «профориентация»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D56631" w:rsidRPr="00D56631" w:rsidRDefault="00D56631" w:rsidP="008A0D45">
      <w:pPr>
        <w:widowControl/>
        <w:autoSpaceDE/>
        <w:autoSpaceDN/>
        <w:spacing w:after="200" w:line="0" w:lineRule="atLeast"/>
        <w:ind w:left="-142" w:firstLine="568"/>
        <w:contextualSpacing/>
        <w:jc w:val="both"/>
        <w:rPr>
          <w:rFonts w:eastAsia="№Е;Times New Roman"/>
          <w:color w:val="000000"/>
          <w:sz w:val="24"/>
        </w:rPr>
      </w:pPr>
      <w:r w:rsidRPr="00D56631">
        <w:rPr>
          <w:rFonts w:eastAsia="Calibri"/>
          <w:b/>
          <w:color w:val="000000"/>
          <w:sz w:val="24"/>
        </w:rPr>
        <w:t>- Циклы профориентационных часов общения</w:t>
      </w:r>
      <w:r w:rsidRPr="00D56631">
        <w:rPr>
          <w:rFonts w:eastAsia="Calibri"/>
          <w:color w:val="000000"/>
          <w:sz w:val="24"/>
        </w:rPr>
        <w:t>, направленных на подготовку обучающегося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D56631" w:rsidRPr="00D56631" w:rsidRDefault="00D56631" w:rsidP="008A0D45">
      <w:pPr>
        <w:widowControl/>
        <w:tabs>
          <w:tab w:val="left" w:pos="360"/>
        </w:tabs>
        <w:suppressAutoHyphens/>
        <w:autoSpaceDE/>
        <w:autoSpaceDN/>
        <w:spacing w:line="0" w:lineRule="atLeast"/>
        <w:ind w:left="-142" w:firstLine="568"/>
        <w:jc w:val="both"/>
        <w:textAlignment w:val="baseline"/>
        <w:rPr>
          <w:color w:val="000000"/>
          <w:sz w:val="24"/>
          <w:szCs w:val="24"/>
          <w:lang w:eastAsia="ko-KR"/>
        </w:rPr>
      </w:pPr>
      <w:r w:rsidRPr="00D56631">
        <w:rPr>
          <w:b/>
          <w:bCs/>
          <w:color w:val="000000"/>
          <w:sz w:val="24"/>
          <w:szCs w:val="24"/>
          <w:lang w:eastAsia="ko-KR"/>
        </w:rPr>
        <w:t>- Встречи с людьми разных профессий</w:t>
      </w:r>
      <w:r w:rsidRPr="00D56631">
        <w:rPr>
          <w:color w:val="000000"/>
          <w:sz w:val="24"/>
          <w:szCs w:val="24"/>
          <w:lang w:eastAsia="ko-KR"/>
        </w:rPr>
        <w:t xml:space="preserve">. </w:t>
      </w:r>
      <w:r w:rsidRPr="00D56631">
        <w:rPr>
          <w:color w:val="000000"/>
          <w:sz w:val="24"/>
          <w:szCs w:val="24"/>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D56631" w:rsidRPr="00D56631" w:rsidRDefault="00D56631" w:rsidP="008A0D45">
      <w:pPr>
        <w:widowControl/>
        <w:tabs>
          <w:tab w:val="left" w:pos="360"/>
        </w:tabs>
        <w:suppressAutoHyphens/>
        <w:autoSpaceDE/>
        <w:autoSpaceDN/>
        <w:spacing w:line="0" w:lineRule="atLeast"/>
        <w:ind w:left="-142" w:firstLine="568"/>
        <w:jc w:val="both"/>
        <w:textAlignment w:val="baseline"/>
        <w:rPr>
          <w:color w:val="000000"/>
          <w:sz w:val="24"/>
          <w:szCs w:val="24"/>
          <w:lang w:eastAsia="ko-KR"/>
        </w:rPr>
      </w:pPr>
      <w:r w:rsidRPr="00D56631">
        <w:rPr>
          <w:b/>
          <w:bCs/>
          <w:color w:val="000000"/>
          <w:sz w:val="24"/>
          <w:szCs w:val="24"/>
          <w:lang w:eastAsia="ko-KR"/>
        </w:rPr>
        <w:t>- Профориентационные игры</w:t>
      </w:r>
      <w:r w:rsidRPr="00D56631">
        <w:rPr>
          <w:color w:val="000000"/>
          <w:sz w:val="24"/>
          <w:szCs w:val="24"/>
          <w:lang w:eastAsia="ko-KR"/>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D56631">
        <w:rPr>
          <w:color w:val="000000"/>
          <w:sz w:val="24"/>
          <w:szCs w:val="24"/>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D56631">
        <w:rPr>
          <w:b/>
          <w:bCs/>
          <w:color w:val="000000"/>
          <w:sz w:val="24"/>
          <w:szCs w:val="24"/>
          <w:lang w:eastAsia="ko-KR"/>
        </w:rPr>
        <w:t>деловые игры,</w:t>
      </w:r>
      <w:r w:rsidRPr="00D56631">
        <w:rPr>
          <w:b/>
          <w:bCs/>
          <w:i/>
          <w:iCs/>
          <w:color w:val="000000"/>
          <w:sz w:val="24"/>
          <w:szCs w:val="24"/>
          <w:lang w:eastAsia="ko-KR"/>
        </w:rPr>
        <w:t xml:space="preserve"> </w:t>
      </w:r>
      <w:r w:rsidRPr="00D56631">
        <w:rPr>
          <w:color w:val="000000"/>
          <w:sz w:val="24"/>
          <w:szCs w:val="24"/>
          <w:lang w:eastAsia="ko-KR"/>
        </w:rPr>
        <w:t>помогающие осознать ответственность человека за благосостояние общества на основе осознания «Я» как гражданина России.</w:t>
      </w:r>
    </w:p>
    <w:p w:rsidR="00D56631" w:rsidRPr="00D56631" w:rsidRDefault="00D56631" w:rsidP="008A0D45">
      <w:pPr>
        <w:widowControl/>
        <w:adjustRightInd w:val="0"/>
        <w:spacing w:line="0" w:lineRule="atLeast"/>
        <w:ind w:left="-142" w:firstLine="568"/>
        <w:jc w:val="both"/>
        <w:rPr>
          <w:rFonts w:eastAsia="NSimSun"/>
          <w:color w:val="000000"/>
          <w:sz w:val="24"/>
          <w:szCs w:val="24"/>
          <w:lang w:eastAsia="zh-CN"/>
        </w:rPr>
      </w:pPr>
      <w:r w:rsidRPr="00D56631">
        <w:rPr>
          <w:rFonts w:eastAsia="NSimSun"/>
          <w:color w:val="000000"/>
          <w:sz w:val="24"/>
          <w:szCs w:val="24"/>
          <w:lang w:eastAsia="zh-CN"/>
        </w:rPr>
        <w:t xml:space="preserve">- 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rsidR="00D56631" w:rsidRPr="00D56631" w:rsidRDefault="00D56631" w:rsidP="008A0D45">
      <w:pPr>
        <w:widowControl/>
        <w:tabs>
          <w:tab w:val="left" w:pos="360"/>
        </w:tabs>
        <w:suppressAutoHyphens/>
        <w:autoSpaceDE/>
        <w:autoSpaceDN/>
        <w:spacing w:line="0" w:lineRule="atLeast"/>
        <w:ind w:left="-142" w:firstLine="568"/>
        <w:jc w:val="both"/>
        <w:textAlignment w:val="baseline"/>
        <w:rPr>
          <w:color w:val="000000"/>
          <w:sz w:val="24"/>
          <w:szCs w:val="24"/>
          <w:lang w:eastAsia="ko-KR"/>
        </w:rPr>
      </w:pPr>
      <w:r w:rsidRPr="00D56631">
        <w:rPr>
          <w:b/>
          <w:bCs/>
          <w:color w:val="000000"/>
          <w:sz w:val="24"/>
          <w:szCs w:val="24"/>
          <w:lang w:eastAsia="ko-KR"/>
        </w:rPr>
        <w:t>- Экскурсии на предприятия района</w:t>
      </w:r>
      <w:r w:rsidRPr="00D56631">
        <w:rPr>
          <w:color w:val="000000"/>
          <w:sz w:val="24"/>
          <w:szCs w:val="24"/>
          <w:lang w:eastAsia="ko-KR"/>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sidRPr="00D56631">
        <w:rPr>
          <w:color w:val="000000"/>
          <w:sz w:val="24"/>
          <w:szCs w:val="24"/>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D56631" w:rsidRPr="00D56631" w:rsidRDefault="00D56631" w:rsidP="008A0D45">
      <w:pPr>
        <w:widowControl/>
        <w:adjustRightInd w:val="0"/>
        <w:spacing w:line="0" w:lineRule="atLeast"/>
        <w:ind w:left="-142" w:firstLine="568"/>
        <w:jc w:val="both"/>
        <w:rPr>
          <w:rFonts w:eastAsia="NSimSun"/>
          <w:color w:val="000000"/>
          <w:sz w:val="23"/>
          <w:szCs w:val="23"/>
          <w:lang w:eastAsia="zh-CN"/>
        </w:rPr>
      </w:pPr>
      <w:r w:rsidRPr="00D56631">
        <w:rPr>
          <w:rFonts w:eastAsia="NSimSun"/>
          <w:b/>
          <w:color w:val="000000"/>
          <w:sz w:val="24"/>
          <w:szCs w:val="24"/>
          <w:lang w:eastAsia="zh-CN"/>
        </w:rPr>
        <w:t>-Участие в работе всероссийских профориентационных проектов</w:t>
      </w:r>
      <w:r w:rsidRPr="00D56631">
        <w:rPr>
          <w:rFonts w:eastAsia="NSimSun"/>
          <w:color w:val="000000"/>
          <w:sz w:val="24"/>
          <w:szCs w:val="24"/>
          <w:lang w:eastAsia="zh-CN"/>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sidRPr="00D56631">
        <w:rPr>
          <w:rFonts w:eastAsia="NSimSun"/>
          <w:b/>
          <w:bCs/>
          <w:color w:val="000000"/>
          <w:sz w:val="24"/>
          <w:szCs w:val="24"/>
          <w:shd w:val="clear" w:color="auto" w:fill="FFFFFF"/>
          <w:lang w:eastAsia="zh-CN"/>
        </w:rPr>
        <w:t xml:space="preserve"> </w:t>
      </w:r>
      <w:r w:rsidRPr="00D56631">
        <w:rPr>
          <w:rFonts w:eastAsia="NSimSun"/>
          <w:color w:val="000000"/>
          <w:sz w:val="24"/>
          <w:szCs w:val="24"/>
          <w:lang w:eastAsia="zh-CN"/>
        </w:rPr>
        <w:t>(</w:t>
      </w:r>
      <w:r w:rsidRPr="00D56631">
        <w:rPr>
          <w:rFonts w:eastAsia="NSimSun"/>
          <w:color w:val="000000"/>
          <w:sz w:val="23"/>
          <w:szCs w:val="23"/>
          <w:lang w:eastAsia="zh-CN"/>
        </w:rPr>
        <w:t xml:space="preserve">http://metodkabinet.ru/, http://мой-ориентир.рф/ https://proektoria.online/news/projectnews/prodolzhenie_cikla_vserossijskih_otkrytyh_urokov/) </w:t>
      </w:r>
    </w:p>
    <w:p w:rsidR="00D56631" w:rsidRPr="00D56631" w:rsidRDefault="00D56631" w:rsidP="008A0D45">
      <w:pPr>
        <w:widowControl/>
        <w:tabs>
          <w:tab w:val="left" w:pos="360"/>
        </w:tabs>
        <w:suppressAutoHyphens/>
        <w:autoSpaceDE/>
        <w:autoSpaceDN/>
        <w:spacing w:line="0" w:lineRule="atLeast"/>
        <w:ind w:left="-142" w:firstLine="568"/>
        <w:jc w:val="both"/>
        <w:textAlignment w:val="baseline"/>
        <w:rPr>
          <w:color w:val="000000"/>
          <w:sz w:val="24"/>
          <w:szCs w:val="24"/>
          <w:lang w:eastAsia="ko-KR"/>
        </w:rPr>
      </w:pPr>
      <w:r w:rsidRPr="00D56631">
        <w:rPr>
          <w:b/>
          <w:bCs/>
          <w:color w:val="000000"/>
          <w:sz w:val="24"/>
          <w:szCs w:val="24"/>
          <w:lang w:eastAsia="ko-KR"/>
        </w:rPr>
        <w:t>- Посещение дней открытых дверей</w:t>
      </w:r>
      <w:r w:rsidRPr="00D56631">
        <w:rPr>
          <w:color w:val="000000"/>
          <w:sz w:val="24"/>
          <w:szCs w:val="24"/>
          <w:lang w:eastAsia="ko-KR"/>
        </w:rPr>
        <w:t xml:space="preserve"> в средних специальных учебных заведениях «Дни открытых дверей» в учебных заведениях </w:t>
      </w:r>
      <w:r w:rsidRPr="00D56631">
        <w:rPr>
          <w:color w:val="000000"/>
          <w:sz w:val="24"/>
          <w:szCs w:val="24"/>
          <w:shd w:val="clear" w:color="auto" w:fill="FFFFFF"/>
          <w:lang w:eastAsia="ko-KR"/>
        </w:rPr>
        <w:t>помогают обучающимся сделать правильный выбор. Повысить интерес у учащихся МАОУ СОШ № 1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D56631" w:rsidRPr="00D56631" w:rsidRDefault="00D56631" w:rsidP="008A0D45">
      <w:pPr>
        <w:widowControl/>
        <w:shd w:val="clear" w:color="auto" w:fill="FFFFFF"/>
        <w:tabs>
          <w:tab w:val="left" w:pos="709"/>
          <w:tab w:val="left" w:pos="851"/>
          <w:tab w:val="left" w:pos="1134"/>
        </w:tabs>
        <w:suppressAutoHyphens/>
        <w:autoSpaceDE/>
        <w:autoSpaceDN/>
        <w:spacing w:line="0" w:lineRule="atLeast"/>
        <w:ind w:left="-142" w:firstLine="568"/>
        <w:jc w:val="both"/>
        <w:textAlignment w:val="baseline"/>
        <w:rPr>
          <w:color w:val="000000"/>
          <w:sz w:val="24"/>
          <w:szCs w:val="24"/>
          <w:lang w:eastAsia="ko-KR"/>
        </w:rPr>
      </w:pPr>
      <w:r w:rsidRPr="00D56631">
        <w:rPr>
          <w:b/>
          <w:bCs/>
          <w:color w:val="000000"/>
          <w:sz w:val="24"/>
          <w:szCs w:val="24"/>
          <w:lang w:eastAsia="ko-KR"/>
        </w:rPr>
        <w:t>- Индивидуальные консультации психолога для обучающихся и их родителей</w:t>
      </w:r>
      <w:r w:rsidRPr="00D56631">
        <w:rPr>
          <w:color w:val="000000"/>
          <w:sz w:val="24"/>
          <w:szCs w:val="24"/>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D56631" w:rsidRPr="00D56631" w:rsidRDefault="00D56631" w:rsidP="008A0D45">
      <w:pPr>
        <w:widowControl/>
        <w:shd w:val="clear" w:color="auto" w:fill="FFFFFF"/>
        <w:tabs>
          <w:tab w:val="left" w:pos="360"/>
        </w:tabs>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D56631" w:rsidRPr="00D56631" w:rsidRDefault="00D56631" w:rsidP="008A0D45">
      <w:pPr>
        <w:widowControl/>
        <w:shd w:val="clear" w:color="auto" w:fill="FFFFFF"/>
        <w:tabs>
          <w:tab w:val="left" w:pos="360"/>
        </w:tabs>
        <w:suppressAutoHyphens/>
        <w:autoSpaceDE/>
        <w:autoSpaceDN/>
        <w:spacing w:line="0" w:lineRule="atLeast"/>
        <w:ind w:left="-142" w:firstLine="568"/>
        <w:jc w:val="both"/>
        <w:textAlignment w:val="baseline"/>
        <w:rPr>
          <w:color w:val="000000"/>
          <w:sz w:val="24"/>
          <w:szCs w:val="24"/>
          <w:lang w:eastAsia="ko-KR"/>
        </w:rPr>
      </w:pPr>
      <w:r w:rsidRPr="00D56631">
        <w:rPr>
          <w:color w:val="000000"/>
          <w:sz w:val="23"/>
          <w:szCs w:val="23"/>
          <w:lang w:eastAsia="ko-KR"/>
        </w:rPr>
        <w:t xml:space="preserve">  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01.09.2023г проекта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p>
    <w:p w:rsidR="00D56631" w:rsidRPr="00D56631" w:rsidRDefault="00D56631" w:rsidP="008A0D45">
      <w:pPr>
        <w:widowControl/>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numPr>
          <w:ilvl w:val="1"/>
          <w:numId w:val="90"/>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«Ключевые общешкольные дела»</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 xml:space="preserve">Ключевые дела – это главные традиционные общешкольные дела, в которых принимает участие большая часть </w:t>
      </w:r>
      <w:r w:rsidRPr="00D56631">
        <w:rPr>
          <w:rFonts w:eastAsia="Calibri"/>
          <w:color w:val="000000"/>
          <w:sz w:val="24"/>
          <w:shd w:val="clear" w:color="auto" w:fill="FFFFFF"/>
        </w:rPr>
        <w:t xml:space="preserve">учащихся МАОУ СОШ № 1 </w:t>
      </w:r>
      <w:r w:rsidRPr="00D56631">
        <w:rPr>
          <w:rFonts w:eastAsia="Calibri"/>
          <w:color w:val="000000"/>
          <w:sz w:val="24"/>
        </w:rPr>
        <w:t>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D56631" w:rsidRPr="00D56631" w:rsidRDefault="00D56631" w:rsidP="008A0D45">
      <w:pPr>
        <w:widowControl/>
        <w:suppressAutoHyphens/>
        <w:autoSpaceDE/>
        <w:autoSpaceDN/>
        <w:spacing w:line="0" w:lineRule="atLeast"/>
        <w:ind w:left="-142" w:firstLine="568"/>
        <w:jc w:val="both"/>
        <w:rPr>
          <w:b/>
          <w:i/>
          <w:color w:val="000000"/>
          <w:sz w:val="24"/>
          <w:szCs w:val="24"/>
          <w:lang w:eastAsia="ko-KR"/>
        </w:rPr>
      </w:pPr>
      <w:r w:rsidRPr="00D56631">
        <w:rPr>
          <w:b/>
          <w:i/>
          <w:color w:val="000000"/>
          <w:sz w:val="24"/>
          <w:szCs w:val="24"/>
          <w:lang w:eastAsia="ko-KR"/>
        </w:rPr>
        <w:t>На внешкольном уровне:</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color w:val="000000"/>
          <w:sz w:val="24"/>
          <w:szCs w:val="24"/>
          <w:lang w:eastAsia="ko-KR"/>
        </w:rPr>
        <w:t>социальные проекты</w:t>
      </w:r>
      <w:r w:rsidRPr="00D56631">
        <w:rPr>
          <w:color w:val="000000"/>
          <w:sz w:val="24"/>
          <w:szCs w:val="24"/>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 проводимые для жителей района,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 эстафета посвященная 9 мая.</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i/>
          <w:iCs/>
          <w:color w:val="000000"/>
          <w:sz w:val="24"/>
          <w:szCs w:val="24"/>
          <w:lang w:eastAsia="ko-KR"/>
        </w:rPr>
        <w:t>На школьном уровне:</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общешкольные праздники</w:t>
      </w:r>
      <w:r w:rsidRPr="00D56631">
        <w:rPr>
          <w:color w:val="000000"/>
          <w:sz w:val="24"/>
          <w:szCs w:val="24"/>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МАОУ СОШ № 1</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День Знаний</w:t>
      </w:r>
      <w:r w:rsidRPr="00D56631">
        <w:rPr>
          <w:color w:val="000000"/>
          <w:sz w:val="24"/>
          <w:szCs w:val="24"/>
          <w:lang w:eastAsia="ko-KR"/>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xml:space="preserve">- Последний звонок. </w:t>
      </w:r>
      <w:r w:rsidRPr="00D56631">
        <w:rPr>
          <w:color w:val="000000"/>
          <w:sz w:val="24"/>
          <w:szCs w:val="24"/>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МБОУ «Новониколаевской СШ №3»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color w:val="000000"/>
          <w:sz w:val="24"/>
          <w:szCs w:val="24"/>
          <w:lang w:eastAsia="ko-KR"/>
        </w:rPr>
        <w:t xml:space="preserve">- День учителя. </w:t>
      </w:r>
      <w:r w:rsidRPr="00D56631">
        <w:rPr>
          <w:color w:val="000000"/>
          <w:sz w:val="24"/>
          <w:szCs w:val="24"/>
          <w:lang w:eastAsia="ko-KR"/>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 xml:space="preserve">- </w:t>
      </w:r>
      <w:r w:rsidRPr="00D56631">
        <w:rPr>
          <w:b/>
          <w:color w:val="000000"/>
          <w:sz w:val="24"/>
          <w:szCs w:val="24"/>
          <w:lang w:eastAsia="ko-KR"/>
        </w:rPr>
        <w:t>Праздник «8 Марта».</w:t>
      </w:r>
      <w:r w:rsidRPr="00D56631">
        <w:rPr>
          <w:color w:val="000000"/>
          <w:sz w:val="24"/>
          <w:szCs w:val="24"/>
          <w:lang w:eastAsia="ko-KR"/>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Празднование Дня Победы</w:t>
      </w:r>
      <w:r w:rsidRPr="00D56631">
        <w:rPr>
          <w:color w:val="000000"/>
          <w:sz w:val="24"/>
          <w:szCs w:val="24"/>
          <w:lang w:eastAsia="ko-KR"/>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торжественные ритуалы</w:t>
      </w:r>
      <w:r w:rsidRPr="00D56631">
        <w:rPr>
          <w:color w:val="000000"/>
          <w:sz w:val="24"/>
          <w:szCs w:val="24"/>
          <w:lang w:eastAsia="ko-KR"/>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ряды Российского движения детей и молодежи, «Орлята России», церемония вручения аттестатов, открытие спортивного сезона:</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капустники</w:t>
      </w:r>
      <w:r w:rsidRPr="00D56631">
        <w:rPr>
          <w:color w:val="000000"/>
          <w:sz w:val="24"/>
          <w:szCs w:val="24"/>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xml:space="preserve">- церемонии награждения (по итогам года) </w:t>
      </w:r>
      <w:r w:rsidRPr="00D56631">
        <w:rPr>
          <w:color w:val="000000"/>
          <w:sz w:val="24"/>
          <w:szCs w:val="24"/>
          <w:lang w:eastAsia="ko-KR"/>
        </w:rPr>
        <w:t>обучающихся и педагогов за активное участие в жизни школы, защиту чести родной школы в конкурсах, соревнованиях, олимпиадах, значительный вклад в развитие МБОУ СШ №3.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p>
    <w:p w:rsidR="00D56631" w:rsidRPr="00D56631" w:rsidRDefault="00D56631" w:rsidP="008A0D45">
      <w:pPr>
        <w:widowControl/>
        <w:suppressAutoHyphens/>
        <w:autoSpaceDE/>
        <w:autoSpaceDN/>
        <w:spacing w:line="0" w:lineRule="atLeast"/>
        <w:ind w:left="-142" w:firstLine="568"/>
        <w:jc w:val="both"/>
        <w:rPr>
          <w:i/>
          <w:color w:val="000000"/>
          <w:sz w:val="24"/>
          <w:szCs w:val="24"/>
          <w:lang w:eastAsia="ko-KR"/>
        </w:rPr>
      </w:pPr>
      <w:r w:rsidRPr="00D56631">
        <w:rPr>
          <w:b/>
          <w:bCs/>
          <w:i/>
          <w:color w:val="000000"/>
          <w:sz w:val="24"/>
          <w:szCs w:val="24"/>
          <w:lang w:eastAsia="ko-KR"/>
        </w:rPr>
        <w:t>На уровне классов:</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xml:space="preserve">- выбор и делегирование </w:t>
      </w:r>
      <w:r w:rsidRPr="00D56631">
        <w:rPr>
          <w:color w:val="000000"/>
          <w:sz w:val="24"/>
          <w:szCs w:val="24"/>
          <w:lang w:eastAsia="ko-KR"/>
        </w:rPr>
        <w:t>представителей классов в общешкольный Совет обучающихся, ответственных за подготовку общешкольных ключевых дел;</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участие</w:t>
      </w:r>
      <w:r w:rsidRPr="00D56631">
        <w:rPr>
          <w:color w:val="000000"/>
          <w:sz w:val="24"/>
          <w:szCs w:val="24"/>
          <w:lang w:eastAsia="ko-KR"/>
        </w:rPr>
        <w:t xml:space="preserve"> классов в реализации общешкольных ключевых дел;</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xml:space="preserve">- проведение </w:t>
      </w:r>
      <w:r w:rsidRPr="00D56631">
        <w:rPr>
          <w:color w:val="000000"/>
          <w:sz w:val="24"/>
          <w:szCs w:val="24"/>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p>
    <w:p w:rsidR="00D56631" w:rsidRPr="00D56631" w:rsidRDefault="00D56631" w:rsidP="008A0D45">
      <w:pPr>
        <w:widowControl/>
        <w:suppressAutoHyphens/>
        <w:autoSpaceDE/>
        <w:autoSpaceDN/>
        <w:spacing w:line="0" w:lineRule="atLeast"/>
        <w:ind w:left="-142" w:firstLine="568"/>
        <w:jc w:val="both"/>
        <w:rPr>
          <w:i/>
          <w:color w:val="000000"/>
          <w:sz w:val="24"/>
          <w:szCs w:val="24"/>
          <w:lang w:eastAsia="ko-KR"/>
        </w:rPr>
      </w:pPr>
      <w:r w:rsidRPr="00D56631">
        <w:rPr>
          <w:b/>
          <w:bCs/>
          <w:i/>
          <w:color w:val="000000"/>
          <w:sz w:val="24"/>
          <w:szCs w:val="24"/>
          <w:lang w:eastAsia="ko-KR"/>
        </w:rPr>
        <w:t>На индивидуальном уровне:</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вовлечение по возможности</w:t>
      </w:r>
      <w:r w:rsidRPr="00D56631">
        <w:rPr>
          <w:b/>
          <w:bCs/>
          <w:i/>
          <w:iCs/>
          <w:color w:val="000000"/>
          <w:sz w:val="24"/>
          <w:szCs w:val="24"/>
          <w:lang w:eastAsia="ko-KR"/>
        </w:rPr>
        <w:t xml:space="preserve"> </w:t>
      </w:r>
      <w:r w:rsidRPr="00D56631">
        <w:rPr>
          <w:color w:val="000000"/>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xml:space="preserve">- индивидуальная помощь ребенку </w:t>
      </w:r>
      <w:r w:rsidRPr="00D56631">
        <w:rPr>
          <w:color w:val="000000"/>
          <w:sz w:val="24"/>
          <w:szCs w:val="24"/>
          <w:lang w:eastAsia="ko-KR"/>
        </w:rPr>
        <w:t>(при необходимости) в освоении навыков подготовки, проведения и анализа ключевых дел;</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b/>
          <w:bCs/>
          <w:color w:val="000000"/>
          <w:sz w:val="24"/>
          <w:szCs w:val="24"/>
          <w:lang w:eastAsia="ko-KR"/>
        </w:rPr>
        <w:t xml:space="preserve">- наблюдение за поведением ребенка </w:t>
      </w:r>
      <w:r w:rsidRPr="00D56631">
        <w:rPr>
          <w:color w:val="000000"/>
          <w:sz w:val="24"/>
          <w:szCs w:val="24"/>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 xml:space="preserve">- при необходимости </w:t>
      </w:r>
      <w:r w:rsidRPr="00D56631">
        <w:rPr>
          <w:b/>
          <w:bCs/>
          <w:color w:val="000000"/>
          <w:sz w:val="24"/>
          <w:szCs w:val="24"/>
          <w:lang w:eastAsia="ko-KR"/>
        </w:rPr>
        <w:t xml:space="preserve">коррекция поведения ребенка </w:t>
      </w:r>
      <w:r w:rsidRPr="00D56631">
        <w:rPr>
          <w:color w:val="000000"/>
          <w:sz w:val="24"/>
          <w:szCs w:val="24"/>
          <w:lang w:eastAsia="ko-KR"/>
        </w:rPr>
        <w:t xml:space="preserve">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w:t>
      </w:r>
      <w:r w:rsidR="00550A9C">
        <w:rPr>
          <w:color w:val="000000"/>
          <w:sz w:val="24"/>
          <w:szCs w:val="24"/>
          <w:lang w:eastAsia="ko-KR"/>
        </w:rPr>
        <w:t>или иной фрагмент общей работы.</w:t>
      </w:r>
    </w:p>
    <w:p w:rsidR="00D56631" w:rsidRDefault="00D56631" w:rsidP="008A0D45">
      <w:pPr>
        <w:widowControl/>
        <w:autoSpaceDE/>
        <w:autoSpaceDN/>
        <w:spacing w:after="200" w:line="0" w:lineRule="atLeast"/>
        <w:ind w:left="-142" w:firstLine="568"/>
        <w:contextualSpacing/>
        <w:jc w:val="both"/>
        <w:rPr>
          <w:rFonts w:eastAsia="Calibri"/>
          <w:color w:val="000000"/>
          <w:sz w:val="24"/>
          <w:szCs w:val="24"/>
        </w:rPr>
      </w:pPr>
    </w:p>
    <w:p w:rsidR="006D6178" w:rsidRPr="00D56631" w:rsidRDefault="006D6178" w:rsidP="008A0D45">
      <w:pPr>
        <w:widowControl/>
        <w:autoSpaceDE/>
        <w:autoSpaceDN/>
        <w:spacing w:after="200" w:line="0" w:lineRule="atLeast"/>
        <w:ind w:left="-142" w:firstLine="568"/>
        <w:contextualSpacing/>
        <w:jc w:val="both"/>
        <w:rPr>
          <w:rFonts w:eastAsia="Calibri"/>
          <w:color w:val="000000"/>
          <w:sz w:val="24"/>
          <w:szCs w:val="24"/>
        </w:rPr>
      </w:pPr>
    </w:p>
    <w:p w:rsidR="00D56631" w:rsidRPr="00D56631" w:rsidRDefault="00D56631" w:rsidP="008A0D45">
      <w:pPr>
        <w:widowControl/>
        <w:numPr>
          <w:ilvl w:val="1"/>
          <w:numId w:val="90"/>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«Внешкольные мероприятия»</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xml:space="preserve">        Реализация воспитательного потенциала внешкольных мероприятий реализуются через:</w:t>
      </w:r>
    </w:p>
    <w:p w:rsidR="00D56631" w:rsidRPr="00D56631" w:rsidRDefault="00D56631" w:rsidP="008A0D45">
      <w:pPr>
        <w:widowControl/>
        <w:numPr>
          <w:ilvl w:val="0"/>
          <w:numId w:val="92"/>
        </w:numPr>
        <w:tabs>
          <w:tab w:val="left" w:pos="851"/>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общие внешкольные мероприятия, в том числе организуемые совместно с социальными партнёрами общеобразовательной организации;</w:t>
      </w:r>
    </w:p>
    <w:p w:rsidR="00D56631" w:rsidRPr="00D56631" w:rsidRDefault="00D56631" w:rsidP="008A0D45">
      <w:pPr>
        <w:widowControl/>
        <w:numPr>
          <w:ilvl w:val="0"/>
          <w:numId w:val="92"/>
        </w:numPr>
        <w:tabs>
          <w:tab w:val="left" w:pos="851"/>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56631">
        <w:rPr>
          <w:rFonts w:eastAsia="Calibri"/>
          <w:i/>
          <w:color w:val="000000"/>
          <w:sz w:val="24"/>
        </w:rPr>
        <w:t xml:space="preserve"> </w:t>
      </w:r>
      <w:r w:rsidRPr="00D56631">
        <w:rPr>
          <w:rFonts w:eastAsia="Calibri"/>
          <w:color w:val="000000"/>
          <w:sz w:val="24"/>
        </w:rPr>
        <w:t>учебным предметам, курсам, модулям;</w:t>
      </w:r>
    </w:p>
    <w:p w:rsidR="00D56631" w:rsidRPr="00D56631" w:rsidRDefault="00D56631" w:rsidP="008A0D45">
      <w:pPr>
        <w:widowControl/>
        <w:numPr>
          <w:ilvl w:val="0"/>
          <w:numId w:val="92"/>
        </w:numPr>
        <w:tabs>
          <w:tab w:val="left" w:pos="851"/>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56631" w:rsidRPr="00D56631" w:rsidRDefault="00D56631" w:rsidP="008A0D45">
      <w:pPr>
        <w:widowControl/>
        <w:numPr>
          <w:ilvl w:val="0"/>
          <w:numId w:val="92"/>
        </w:numPr>
        <w:tabs>
          <w:tab w:val="left" w:pos="851"/>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56631" w:rsidRPr="00550A9C" w:rsidRDefault="00D56631" w:rsidP="008A0D45">
      <w:pPr>
        <w:widowControl/>
        <w:numPr>
          <w:ilvl w:val="0"/>
          <w:numId w:val="92"/>
        </w:numPr>
        <w:tabs>
          <w:tab w:val="left" w:pos="851"/>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D56631">
        <w:rPr>
          <w:rFonts w:eastAsia="Calibri"/>
          <w:b/>
          <w:color w:val="000000"/>
          <w:sz w:val="24"/>
        </w:rPr>
        <w:t xml:space="preserve">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2.9.  «Организация предметно-эстетической среды»</w:t>
      </w:r>
    </w:p>
    <w:p w:rsidR="00D56631" w:rsidRPr="00D56631" w:rsidRDefault="00D56631" w:rsidP="008A0D45">
      <w:pPr>
        <w:widowControl/>
        <w:suppressAutoHyphens/>
        <w:autoSpaceDE/>
        <w:autoSpaceDN/>
        <w:spacing w:line="0" w:lineRule="atLeast"/>
        <w:ind w:left="-142" w:firstLine="568"/>
        <w:jc w:val="both"/>
        <w:rPr>
          <w:color w:val="000000"/>
          <w:sz w:val="24"/>
          <w:szCs w:val="24"/>
          <w:lang w:eastAsia="ko-KR"/>
        </w:rPr>
      </w:pPr>
      <w:r w:rsidRPr="00D56631">
        <w:rPr>
          <w:color w:val="000000"/>
          <w:sz w:val="24"/>
          <w:szCs w:val="24"/>
          <w:lang w:eastAsia="ko-KR"/>
        </w:rPr>
        <w:t>Воспитывающее влияние на ребенка осуществляется через такие формы работы с предметно-эстетической средой МАОУ СОШ № 1 как:</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оформление внешнего вида здания, фасада, холла при вхо</w:t>
      </w:r>
      <w:bookmarkStart w:id="1" w:name="_Hlk106819027"/>
      <w:r w:rsidRPr="00D56631">
        <w:rPr>
          <w:rFonts w:eastAsia="Calibri"/>
          <w:color w:val="000000"/>
          <w:sz w:val="24"/>
        </w:rPr>
        <w:t>д</w:t>
      </w:r>
      <w:bookmarkEnd w:id="1"/>
      <w:r w:rsidRPr="00D56631">
        <w:rPr>
          <w:rFonts w:eastAsia="Calibri"/>
          <w:color w:val="000000"/>
          <w:sz w:val="24"/>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организацию и проведение церемоний поднятия (спуска) государственного флага Российской Федерации;</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D56631">
        <w:rPr>
          <w:rFonts w:eastAsia="Calibri"/>
          <w:i/>
          <w:color w:val="000000"/>
          <w:sz w:val="24"/>
        </w:rPr>
        <w:t xml:space="preserve"> </w:t>
      </w:r>
      <w:r w:rsidRPr="00D56631">
        <w:rPr>
          <w:rFonts w:eastAsia="Calibri"/>
          <w:color w:val="000000"/>
          <w:sz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разработку и популяризацию символики общеобразовательной организации</w:t>
      </w:r>
      <w:r w:rsidRPr="00D56631">
        <w:rPr>
          <w:rFonts w:eastAsia="Calibri"/>
          <w:i/>
          <w:color w:val="000000"/>
          <w:sz w:val="24"/>
        </w:rPr>
        <w:t xml:space="preserve"> </w:t>
      </w:r>
      <w:r w:rsidRPr="00D56631">
        <w:rPr>
          <w:rFonts w:eastAsia="Calibri"/>
          <w:color w:val="000000"/>
          <w:sz w:val="24"/>
        </w:rPr>
        <w:t>(эмблема, флаг, логотип, элементы костюма обучающихся и т.п.), используемой как повседневно, так и в торжественные моменты;</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56631" w:rsidRPr="00D56631" w:rsidRDefault="00D56631" w:rsidP="008A0D45">
      <w:pPr>
        <w:widowControl/>
        <w:numPr>
          <w:ilvl w:val="0"/>
          <w:numId w:val="91"/>
        </w:numPr>
        <w:tabs>
          <w:tab w:val="left" w:pos="993"/>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Предметно-пространственная среда строится как максимально доступная для обучающихся с особыми образовательными потребностями</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p>
    <w:p w:rsidR="00D56631" w:rsidRPr="00D56631" w:rsidRDefault="00D56631" w:rsidP="008A0D45">
      <w:pPr>
        <w:widowControl/>
        <w:tabs>
          <w:tab w:val="left" w:pos="851"/>
        </w:tabs>
        <w:autoSpaceDE/>
        <w:autoSpaceDN/>
        <w:spacing w:line="0" w:lineRule="atLeast"/>
        <w:ind w:left="-142" w:firstLine="568"/>
        <w:jc w:val="both"/>
        <w:rPr>
          <w:rFonts w:eastAsia="Calibri"/>
          <w:iCs/>
          <w:color w:val="000000"/>
          <w:sz w:val="24"/>
        </w:rPr>
      </w:pPr>
      <w:r w:rsidRPr="00D56631">
        <w:rPr>
          <w:rFonts w:eastAsia="Calibri"/>
          <w:iCs/>
          <w:color w:val="000000"/>
          <w:sz w:val="24"/>
        </w:rPr>
        <w:t>2.10.   «Социальное партнерство (сетевое взаимодействие)»</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ab/>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D56631" w:rsidRPr="00D56631" w:rsidRDefault="00D56631" w:rsidP="008A0D45">
      <w:pPr>
        <w:widowControl/>
        <w:numPr>
          <w:ilvl w:val="0"/>
          <w:numId w:val="93"/>
        </w:numPr>
        <w:tabs>
          <w:tab w:val="left" w:pos="851"/>
          <w:tab w:val="left" w:pos="1134"/>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56631" w:rsidRPr="00D56631" w:rsidRDefault="00D56631" w:rsidP="008A0D45">
      <w:pPr>
        <w:widowControl/>
        <w:tabs>
          <w:tab w:val="left" w:pos="851"/>
        </w:tabs>
        <w:autoSpaceDE/>
        <w:autoSpaceDN/>
        <w:spacing w:after="200" w:line="0" w:lineRule="atLeast"/>
        <w:ind w:left="-142" w:firstLine="568"/>
        <w:jc w:val="both"/>
        <w:rPr>
          <w:rFonts w:eastAsia="Calibri"/>
          <w:color w:val="000000"/>
          <w:sz w:val="24"/>
        </w:rPr>
      </w:pPr>
      <w:r w:rsidRPr="00D56631">
        <w:rPr>
          <w:rFonts w:eastAsia="Calibri"/>
          <w:color w:val="000000"/>
          <w:sz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D56631">
        <w:rPr>
          <w:rFonts w:eastAsia="Calibri"/>
          <w:color w:val="000000"/>
          <w:sz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xml:space="preserve"> Этому способствует:</w:t>
      </w:r>
    </w:p>
    <w:p w:rsidR="00D56631" w:rsidRPr="00D56631" w:rsidRDefault="00D56631" w:rsidP="008A0D45">
      <w:pPr>
        <w:widowControl/>
        <w:numPr>
          <w:ilvl w:val="0"/>
          <w:numId w:val="93"/>
        </w:numPr>
        <w:tabs>
          <w:tab w:val="left" w:pos="851"/>
          <w:tab w:val="left" w:pos="1134"/>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56631" w:rsidRPr="00D56631" w:rsidRDefault="00D56631" w:rsidP="008A0D45">
      <w:pPr>
        <w:widowControl/>
        <w:numPr>
          <w:ilvl w:val="0"/>
          <w:numId w:val="93"/>
        </w:numPr>
        <w:tabs>
          <w:tab w:val="left" w:pos="851"/>
          <w:tab w:val="left" w:pos="1134"/>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проведение на базе организаций-партнёров отдельных уроков, занятий, внешкольных мероприятий, акций воспитательной направленности;</w:t>
      </w:r>
    </w:p>
    <w:p w:rsidR="00D56631" w:rsidRPr="00D56631" w:rsidRDefault="00D56631" w:rsidP="008A0D45">
      <w:pPr>
        <w:widowControl/>
        <w:numPr>
          <w:ilvl w:val="0"/>
          <w:numId w:val="93"/>
        </w:numPr>
        <w:tabs>
          <w:tab w:val="left" w:pos="851"/>
          <w:tab w:val="left" w:pos="1134"/>
        </w:tabs>
        <w:suppressAutoHyphens/>
        <w:autoSpaceDE/>
        <w:autoSpaceDN/>
        <w:spacing w:after="200" w:line="0" w:lineRule="atLeast"/>
        <w:ind w:left="-142" w:firstLine="568"/>
        <w:jc w:val="both"/>
        <w:rPr>
          <w:rFonts w:eastAsia="Calibri"/>
          <w:color w:val="000000"/>
          <w:sz w:val="24"/>
        </w:rPr>
      </w:pPr>
      <w:r w:rsidRPr="00D56631">
        <w:rPr>
          <w:rFonts w:eastAsia="Calibri"/>
          <w:color w:val="000000"/>
          <w:sz w:val="24"/>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D56631" w:rsidRPr="00D56631" w:rsidRDefault="00D56631" w:rsidP="008A0D45">
      <w:pPr>
        <w:widowControl/>
        <w:tabs>
          <w:tab w:val="left" w:pos="851"/>
        </w:tabs>
        <w:autoSpaceDE/>
        <w:autoSpaceDN/>
        <w:spacing w:after="200" w:line="0" w:lineRule="atLeast"/>
        <w:ind w:left="-142" w:firstLine="568"/>
        <w:jc w:val="both"/>
        <w:rPr>
          <w:rFonts w:eastAsia="Calibri"/>
          <w:color w:val="000000"/>
          <w:sz w:val="24"/>
        </w:rPr>
      </w:pPr>
      <w:r w:rsidRPr="00D56631">
        <w:rPr>
          <w:rFonts w:eastAsia="Calibri"/>
          <w:color w:val="000000"/>
          <w:sz w:val="24"/>
        </w:rPr>
        <w:tab/>
        <w:t>- расширение сетевого взаимодействия и сотрудничества между педагогами района, как основных учебных заведений, так дополнительных и высших;</w:t>
      </w:r>
    </w:p>
    <w:p w:rsidR="00D56631" w:rsidRPr="00D56631" w:rsidRDefault="00D56631" w:rsidP="008A0D45">
      <w:pPr>
        <w:widowControl/>
        <w:autoSpaceDE/>
        <w:autoSpaceDN/>
        <w:spacing w:after="200" w:line="0" w:lineRule="atLeast"/>
        <w:ind w:left="-142" w:firstLine="568"/>
        <w:jc w:val="both"/>
        <w:rPr>
          <w:rFonts w:eastAsia="Calibri"/>
          <w:color w:val="000000"/>
          <w:sz w:val="24"/>
        </w:rPr>
      </w:pPr>
      <w:r w:rsidRPr="00D56631">
        <w:rPr>
          <w:rFonts w:eastAsia="Calibri"/>
          <w:color w:val="000000"/>
          <w:sz w:val="24"/>
        </w:rPr>
        <w:tab/>
        <w:t xml:space="preserve">- поиск новых форм работы, в том числе и информационно коммуникативных по сетевому взаимодействию школьников района.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Школа тесно сотрудничает с  учреждениями социума:</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noProof/>
          <w:color w:val="000000"/>
          <w:sz w:val="24"/>
          <w:szCs w:val="24"/>
          <w:lang w:eastAsia="ru-RU"/>
        </w:rPr>
        <w:t xml:space="preserve">1.    </w:t>
      </w:r>
      <w:r w:rsidRPr="00D56631">
        <w:rPr>
          <w:rFonts w:eastAsia="Calibri"/>
          <w:color w:val="000000"/>
          <w:sz w:val="24"/>
          <w:szCs w:val="24"/>
        </w:rPr>
        <w:t>Комиссия по делам несовершеннолетних и их прав Прикубанского округа города Краснодара;</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2.     ОПДН ОМВД РФ;</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3.   ГБУЗ « Наркологический диспансер» МЗ КК по профилактики  негативных явлений в детской и подростковой среде,</w:t>
      </w:r>
    </w:p>
    <w:p w:rsidR="00D56631" w:rsidRPr="00D56631" w:rsidRDefault="00D56631" w:rsidP="008A0D45">
      <w:pPr>
        <w:widowControl/>
        <w:tabs>
          <w:tab w:val="left" w:pos="709"/>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4. Государственное бюджетное учреждения социального обслуживания населения « Краснодарский комплексный центр социального обслуживания населения Прикубанского округа»</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5. Государственное бюджетное учреждение дополнительного образования Краснодарского края детско-юношеские спортивные школы ( ГБУДОККДЮСШ).</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6.     Центр детского Творчества « Ориентир» </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7.     Детская школа искусств</w:t>
      </w:r>
      <w:r w:rsidRPr="00D56631">
        <w:rPr>
          <w:rFonts w:eastAsia="Calibri"/>
          <w:noProof/>
          <w:color w:val="000000"/>
          <w:sz w:val="24"/>
          <w:szCs w:val="24"/>
          <w:lang w:eastAsia="ru-RU"/>
        </w:rPr>
        <w:t>№ 1</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8.      ГУ ТО «Центр занятости населения города Краснодара»</w:t>
      </w:r>
    </w:p>
    <w:p w:rsidR="00D56631" w:rsidRPr="00D56631" w:rsidRDefault="00D56631" w:rsidP="008A0D45">
      <w:pPr>
        <w:widowControl/>
        <w:tabs>
          <w:tab w:val="left" w:pos="851"/>
          <w:tab w:val="left" w:pos="1134"/>
        </w:tabs>
        <w:autoSpaceDE/>
        <w:autoSpaceDN/>
        <w:spacing w:line="0" w:lineRule="atLeast"/>
        <w:ind w:left="-142" w:firstLine="568"/>
        <w:jc w:val="both"/>
        <w:rPr>
          <w:rFonts w:eastAsia="Calibri"/>
          <w:color w:val="000000"/>
          <w:sz w:val="24"/>
          <w:szCs w:val="24"/>
        </w:rPr>
      </w:pPr>
    </w:p>
    <w:p w:rsidR="00D56631" w:rsidRPr="00D56631" w:rsidRDefault="00D56631" w:rsidP="008A0D45">
      <w:pPr>
        <w:widowControl/>
        <w:numPr>
          <w:ilvl w:val="1"/>
          <w:numId w:val="94"/>
        </w:numPr>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 «Профилактика и безопасность»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Профилактика дивиантного  поведения обучающихся, конфликтов между обучающимися, обучающимися и педагогами — направление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жизненной   ситуаций.</w:t>
      </w:r>
    </w:p>
    <w:p w:rsidR="00D56631" w:rsidRPr="00D56631" w:rsidRDefault="00D56631" w:rsidP="008A0D45">
      <w:pPr>
        <w:widowControl/>
        <w:autoSpaceDE/>
        <w:autoSpaceDN/>
        <w:spacing w:after="4" w:line="0" w:lineRule="atLeast"/>
        <w:ind w:left="-142" w:firstLine="568"/>
        <w:jc w:val="both"/>
        <w:rPr>
          <w:rFonts w:eastAsia="Calibri"/>
          <w:color w:val="000000"/>
          <w:sz w:val="24"/>
          <w:szCs w:val="24"/>
        </w:rPr>
      </w:pPr>
      <w:r w:rsidRPr="00D56631">
        <w:rPr>
          <w:rFonts w:eastAsia="Calibri"/>
          <w:color w:val="000000"/>
          <w:sz w:val="24"/>
          <w:szCs w:val="24"/>
        </w:rPr>
        <w:t>Реализация</w:t>
      </w:r>
      <w:r w:rsidRPr="00D56631">
        <w:rPr>
          <w:rFonts w:eastAsia="Calibri"/>
          <w:color w:val="000000"/>
          <w:sz w:val="24"/>
          <w:szCs w:val="24"/>
        </w:rPr>
        <w:tab/>
        <w:t>воспитательного</w:t>
      </w:r>
      <w:r w:rsidRPr="00D56631">
        <w:rPr>
          <w:rFonts w:eastAsia="Calibri"/>
          <w:color w:val="000000"/>
          <w:sz w:val="24"/>
          <w:szCs w:val="24"/>
        </w:rPr>
        <w:tab/>
        <w:t>потенциала</w:t>
      </w:r>
      <w:r w:rsidRPr="00D56631">
        <w:rPr>
          <w:rFonts w:eastAsia="Calibri"/>
          <w:color w:val="000000"/>
          <w:sz w:val="24"/>
          <w:szCs w:val="24"/>
        </w:rPr>
        <w:tab/>
        <w:t>профилактической деятельности в целях формирования и поддержки безопасной и комфортной среды в школе предусматривает:</w:t>
      </w:r>
    </w:p>
    <w:p w:rsidR="00D56631" w:rsidRPr="00D56631" w:rsidRDefault="00D56631" w:rsidP="008A0D45">
      <w:pPr>
        <w:widowControl/>
        <w:numPr>
          <w:ilvl w:val="1"/>
          <w:numId w:val="93"/>
        </w:numPr>
        <w:tabs>
          <w:tab w:val="num" w:pos="-142"/>
          <w:tab w:val="left" w:pos="851"/>
          <w:tab w:val="left" w:pos="1134"/>
        </w:tabs>
        <w:autoSpaceDE/>
        <w:autoSpaceDN/>
        <w:spacing w:after="484" w:line="0" w:lineRule="atLeast"/>
        <w:ind w:left="-142" w:firstLine="568"/>
        <w:contextualSpacing/>
        <w:jc w:val="both"/>
        <w:rPr>
          <w:rFonts w:eastAsia="Calibri"/>
          <w:color w:val="000000"/>
          <w:sz w:val="24"/>
          <w:szCs w:val="24"/>
        </w:rPr>
      </w:pPr>
      <w:r w:rsidRPr="00D56631">
        <w:rPr>
          <w:rFonts w:eastAsia="Calibri"/>
          <w:color w:val="000000"/>
          <w:sz w:val="24"/>
          <w:szCs w:val="24"/>
        </w:rPr>
        <w:t>целенаправленную работу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56631" w:rsidRPr="00D56631" w:rsidRDefault="00D56631" w:rsidP="008A0D45">
      <w:pPr>
        <w:widowControl/>
        <w:numPr>
          <w:ilvl w:val="1"/>
          <w:numId w:val="93"/>
        </w:numPr>
        <w:tabs>
          <w:tab w:val="num" w:pos="-142"/>
          <w:tab w:val="left" w:pos="851"/>
        </w:tabs>
        <w:autoSpaceDE/>
        <w:autoSpaceDN/>
        <w:spacing w:after="484" w:line="0" w:lineRule="atLeast"/>
        <w:ind w:left="-142" w:firstLine="568"/>
        <w:contextualSpacing/>
        <w:jc w:val="both"/>
        <w:rPr>
          <w:rFonts w:eastAsia="Calibri"/>
          <w:color w:val="000000"/>
          <w:sz w:val="24"/>
          <w:szCs w:val="24"/>
        </w:rPr>
      </w:pPr>
      <w:r w:rsidRPr="00D56631">
        <w:rPr>
          <w:rFonts w:eastAsia="Calibri"/>
          <w:color w:val="000000"/>
          <w:sz w:val="24"/>
          <w:szCs w:val="24"/>
        </w:rPr>
        <w:t>регулярное проведение исследований, мониторинга рисков безопасности и ресурсов повышения безопасности, выделение м психологопедагогическое сопровождение групп риска обучающихся;</w:t>
      </w:r>
    </w:p>
    <w:p w:rsidR="00D56631" w:rsidRPr="00D56631" w:rsidRDefault="00D56631" w:rsidP="008A0D45">
      <w:pPr>
        <w:widowControl/>
        <w:numPr>
          <w:ilvl w:val="1"/>
          <w:numId w:val="93"/>
        </w:numPr>
        <w:tabs>
          <w:tab w:val="num" w:pos="-142"/>
          <w:tab w:val="left" w:pos="851"/>
        </w:tabs>
        <w:autoSpaceDE/>
        <w:autoSpaceDN/>
        <w:spacing w:after="484" w:line="0" w:lineRule="atLeast"/>
        <w:ind w:left="-142" w:firstLine="568"/>
        <w:contextualSpacing/>
        <w:jc w:val="both"/>
        <w:rPr>
          <w:rFonts w:eastAsia="Calibri"/>
          <w:color w:val="000000"/>
          <w:sz w:val="24"/>
          <w:szCs w:val="24"/>
        </w:rPr>
      </w:pPr>
      <w:r w:rsidRPr="00D56631">
        <w:rPr>
          <w:rFonts w:eastAsia="Calibri"/>
          <w:color w:val="000000"/>
          <w:sz w:val="24"/>
          <w:szCs w:val="24"/>
        </w:rPr>
        <w:t>проведение коррекционной работы с обучающимися группы риска;</w:t>
      </w:r>
    </w:p>
    <w:p w:rsidR="00D56631" w:rsidRPr="00D56631" w:rsidRDefault="00D56631" w:rsidP="008A0D45">
      <w:pPr>
        <w:widowControl/>
        <w:numPr>
          <w:ilvl w:val="1"/>
          <w:numId w:val="93"/>
        </w:numPr>
        <w:tabs>
          <w:tab w:val="num" w:pos="-142"/>
          <w:tab w:val="left" w:pos="851"/>
        </w:tabs>
        <w:autoSpaceDE/>
        <w:autoSpaceDN/>
        <w:spacing w:after="484"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разработку и реализацию в школе профилактических программ, направленных как на работу с девиантными обучающимися, так и с их окружением, организацию межведомственного взаимодействия; </w:t>
      </w:r>
      <w:r w:rsidRPr="00D56631">
        <w:rPr>
          <w:rFonts w:eastAsia="Calibri"/>
          <w:color w:val="000000"/>
          <w:sz w:val="24"/>
          <w:szCs w:val="24"/>
        </w:rPr>
        <w:tab/>
      </w:r>
    </w:p>
    <w:p w:rsidR="00D56631" w:rsidRPr="00D56631" w:rsidRDefault="00D56631" w:rsidP="008A0D45">
      <w:pPr>
        <w:widowControl/>
        <w:numPr>
          <w:ilvl w:val="1"/>
          <w:numId w:val="93"/>
        </w:numPr>
        <w:tabs>
          <w:tab w:val="num" w:pos="-142"/>
          <w:tab w:val="left" w:pos="851"/>
        </w:tabs>
        <w:autoSpaceDE/>
        <w:autoSpaceDN/>
        <w:spacing w:after="484"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организацию превентивной работы со сценариями социально одобряемого поведения, развитие навыков самоконроля« устойчивости к негативному воздействию; предупреждение, профилактика и целенаправленная деятельность в случаях появления, расширения, влияния в школе маргинальных групп; </w:t>
      </w:r>
    </w:p>
    <w:p w:rsidR="00D56631" w:rsidRPr="00D56631" w:rsidRDefault="00D56631" w:rsidP="008A0D45">
      <w:pPr>
        <w:widowControl/>
        <w:numPr>
          <w:ilvl w:val="1"/>
          <w:numId w:val="93"/>
        </w:numPr>
        <w:tabs>
          <w:tab w:val="num" w:pos="-142"/>
          <w:tab w:val="left" w:pos="851"/>
        </w:tabs>
        <w:autoSpaceDE/>
        <w:autoSpaceDN/>
        <w:spacing w:after="200" w:line="0" w:lineRule="atLeast"/>
        <w:ind w:left="-142" w:firstLine="568"/>
        <w:contextualSpacing/>
        <w:jc w:val="both"/>
        <w:rPr>
          <w:rFonts w:eastAsia="Calibri"/>
          <w:color w:val="000000"/>
          <w:sz w:val="24"/>
          <w:szCs w:val="24"/>
        </w:rPr>
      </w:pPr>
      <w:r w:rsidRPr="00D56631">
        <w:rPr>
          <w:rFonts w:eastAsia="Calibri"/>
          <w:color w:val="000000"/>
          <w:sz w:val="24"/>
          <w:szCs w:val="24"/>
        </w:rPr>
        <w:t xml:space="preserve">поддержка и профилактика расширения групп детей, семей обучающихся, требующих специальной психолого-педагогической поддержки </w:t>
      </w:r>
      <w:r w:rsidRPr="00D56631">
        <w:rPr>
          <w:rFonts w:eastAsia="Calibri"/>
          <w:noProof/>
          <w:color w:val="000000"/>
          <w:lang w:eastAsia="ru-RU"/>
        </w:rPr>
        <w:drawing>
          <wp:inline distT="0" distB="0" distL="0" distR="0" wp14:anchorId="0F05FA23" wp14:editId="7359D7BE">
            <wp:extent cx="7620" cy="15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D56631">
        <w:rPr>
          <w:rFonts w:eastAsia="Calibri"/>
          <w:color w:val="000000"/>
          <w:sz w:val="24"/>
          <w:szCs w:val="24"/>
        </w:rPr>
        <w:t>и сопровождения.</w:t>
      </w:r>
    </w:p>
    <w:p w:rsidR="00D56631" w:rsidRPr="00D56631" w:rsidRDefault="00D56631" w:rsidP="008A0D45">
      <w:pPr>
        <w:widowControl/>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Деятельность МАОУ СОШ № 1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 организация физкультурно-спортивной и оздоровительной работы,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организация просветительской и методической работы,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 профилактическая работа с участниками образовательного процесса.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 разработка и проведение мероприятий в рамках «День гражданской обороны».</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b/>
          <w:color w:val="000000"/>
          <w:sz w:val="24"/>
          <w:szCs w:val="24"/>
          <w:lang w:eastAsia="ko-KR"/>
        </w:rPr>
        <w:t>На внешнем уровне:</w:t>
      </w:r>
      <w:r w:rsidRPr="00D56631">
        <w:rPr>
          <w:color w:val="000000"/>
          <w:sz w:val="24"/>
          <w:szCs w:val="24"/>
          <w:lang w:eastAsia="ko-KR"/>
        </w:rPr>
        <w:t xml:space="preserve">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встречи с представителями социально-правовой поддержки и профилактики, проведение профилактических бесед, тренингов;</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беседы с инспектором ОДН, ПДН по вопросам профилактики;</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 привлечение возможностей других учреждений организаций – спортивных клубов, лечебных учреждений.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участие в муниципальных соревнованиях: по правилам дорожного движения.</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b/>
          <w:color w:val="000000"/>
          <w:sz w:val="24"/>
          <w:szCs w:val="24"/>
          <w:lang w:eastAsia="ko-KR"/>
        </w:rPr>
      </w:pPr>
      <w:r w:rsidRPr="00D56631">
        <w:rPr>
          <w:b/>
          <w:color w:val="000000"/>
          <w:sz w:val="24"/>
          <w:szCs w:val="24"/>
          <w:lang w:eastAsia="ko-KR"/>
        </w:rPr>
        <w:t xml:space="preserve">На школьном уровне: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разработка и проведение месячника оборонно-массовой работы в школе, «Уроки мужества»;</w:t>
      </w:r>
    </w:p>
    <w:p w:rsidR="00D56631" w:rsidRPr="00D56631" w:rsidRDefault="00D56631" w:rsidP="008A0D45">
      <w:pPr>
        <w:widowControl/>
        <w:shd w:val="clear" w:color="auto" w:fill="FFFFFF"/>
        <w:tabs>
          <w:tab w:val="num" w:pos="0"/>
        </w:tabs>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 xml:space="preserve">          -  участие в военной эстафете;</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работа с призывной комиссией. Сбор обучающихся (юноши 10 кл.) для прохождения приписной комиссии и медицинского освидетельствования;</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тематические мероприятия, приуроченные к празднику «Всемирный день гражданской обороны»;</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тематические мероприятия, приуроченные к памятной дате «День памяти о россиянах, исполняющих служебный долг за пределами Отечества»;</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b/>
          <w:color w:val="000000"/>
          <w:sz w:val="24"/>
          <w:szCs w:val="24"/>
          <w:lang w:eastAsia="ko-KR"/>
        </w:rPr>
      </w:pPr>
      <w:r w:rsidRPr="00D56631">
        <w:rPr>
          <w:color w:val="000000"/>
          <w:sz w:val="24"/>
          <w:szCs w:val="24"/>
          <w:lang w:eastAsia="ko-KR"/>
        </w:rPr>
        <w:t>профилактические мероприятия по безопасности дорожного движения, пожарной безопасности (комплекс мероприятий);</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проведение</w:t>
      </w:r>
      <w:r w:rsidRPr="00D56631">
        <w:rPr>
          <w:b/>
          <w:color w:val="000000"/>
          <w:sz w:val="24"/>
          <w:szCs w:val="24"/>
          <w:lang w:eastAsia="ko-KR"/>
        </w:rPr>
        <w:t xml:space="preserve"> </w:t>
      </w:r>
      <w:r w:rsidRPr="00D56631">
        <w:rPr>
          <w:color w:val="000000"/>
          <w:sz w:val="24"/>
          <w:szCs w:val="24"/>
          <w:lang w:eastAsia="ko-KR"/>
        </w:rPr>
        <w:t xml:space="preserve">профилактических мероприятий, посвященные Всемирному дню борьбы со СПИДом. </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color w:val="000000"/>
          <w:sz w:val="24"/>
          <w:szCs w:val="24"/>
          <w:lang w:eastAsia="ko-KR"/>
        </w:rPr>
      </w:pPr>
      <w:r w:rsidRPr="00D56631">
        <w:rPr>
          <w:color w:val="000000"/>
          <w:sz w:val="24"/>
          <w:szCs w:val="24"/>
          <w:lang w:eastAsia="ko-KR"/>
        </w:rPr>
        <w:t>проведение различных мероприятий в рамках декады (профилактика правонарушений, личной безопасности, сети интернет, и др.)</w:t>
      </w:r>
    </w:p>
    <w:p w:rsidR="00D56631" w:rsidRPr="00D56631" w:rsidRDefault="00D56631" w:rsidP="008A0D45">
      <w:pPr>
        <w:widowControl/>
        <w:numPr>
          <w:ilvl w:val="0"/>
          <w:numId w:val="93"/>
        </w:numPr>
        <w:shd w:val="clear" w:color="auto" w:fill="FFFFFF"/>
        <w:suppressAutoHyphens/>
        <w:autoSpaceDE/>
        <w:autoSpaceDN/>
        <w:spacing w:line="0" w:lineRule="atLeast"/>
        <w:ind w:left="-142" w:firstLine="568"/>
        <w:jc w:val="both"/>
        <w:textAlignment w:val="baseline"/>
        <w:rPr>
          <w:b/>
          <w:color w:val="000000"/>
          <w:sz w:val="24"/>
          <w:szCs w:val="24"/>
          <w:lang w:eastAsia="ko-KR"/>
        </w:rPr>
      </w:pPr>
      <w:r w:rsidRPr="00D56631">
        <w:rPr>
          <w:b/>
          <w:color w:val="000000"/>
          <w:sz w:val="24"/>
          <w:szCs w:val="24"/>
          <w:lang w:eastAsia="ko-KR"/>
        </w:rPr>
        <w:t xml:space="preserve">На индивидуальном уровне: </w:t>
      </w:r>
    </w:p>
    <w:p w:rsidR="00D56631" w:rsidRPr="00D56631" w:rsidRDefault="00D56631" w:rsidP="008A0D45">
      <w:pPr>
        <w:widowControl/>
        <w:numPr>
          <w:ilvl w:val="0"/>
          <w:numId w:val="93"/>
        </w:numPr>
        <w:autoSpaceDE/>
        <w:autoSpaceDN/>
        <w:spacing w:line="0" w:lineRule="atLeast"/>
        <w:ind w:left="-142" w:firstLine="568"/>
        <w:contextualSpacing/>
        <w:jc w:val="both"/>
        <w:rPr>
          <w:rFonts w:eastAsia="Calibri"/>
          <w:color w:val="000000"/>
          <w:sz w:val="24"/>
        </w:rPr>
      </w:pPr>
      <w:r w:rsidRPr="00D56631">
        <w:rPr>
          <w:rFonts w:eastAsia="Calibri"/>
          <w:color w:val="000000"/>
          <w:sz w:val="24"/>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D56631" w:rsidRPr="00D56631" w:rsidRDefault="00D56631" w:rsidP="008A0D45">
      <w:pPr>
        <w:widowControl/>
        <w:autoSpaceDE/>
        <w:autoSpaceDN/>
        <w:spacing w:line="0" w:lineRule="atLeast"/>
        <w:ind w:left="-142" w:firstLine="568"/>
        <w:contextualSpacing/>
        <w:jc w:val="both"/>
        <w:rPr>
          <w:rFonts w:eastAsia="Calibri"/>
          <w:color w:val="000000"/>
          <w:sz w:val="24"/>
        </w:rPr>
      </w:pPr>
    </w:p>
    <w:p w:rsidR="00D56631" w:rsidRPr="00D56631" w:rsidRDefault="00D56631" w:rsidP="008A0D45">
      <w:pPr>
        <w:widowControl/>
        <w:autoSpaceDE/>
        <w:autoSpaceDN/>
        <w:spacing w:line="0" w:lineRule="atLeast"/>
        <w:ind w:left="-142" w:firstLine="568"/>
        <w:contextualSpacing/>
        <w:jc w:val="both"/>
        <w:rPr>
          <w:rFonts w:eastAsia="Calibri"/>
          <w:i/>
          <w:color w:val="000000"/>
          <w:sz w:val="24"/>
          <w:u w:val="single"/>
        </w:rPr>
      </w:pPr>
      <w:r w:rsidRPr="00D56631">
        <w:rPr>
          <w:rFonts w:eastAsia="Calibri"/>
          <w:i/>
          <w:color w:val="000000"/>
          <w:sz w:val="24"/>
          <w:u w:val="single"/>
        </w:rPr>
        <w:t>Вариантный модуль</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2.11.  «Детские общественные объединения»</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color w:val="000000"/>
          <w:sz w:val="24"/>
          <w:szCs w:val="24"/>
        </w:rPr>
        <w:t xml:space="preserve"> </w:t>
      </w:r>
      <w:r w:rsidRPr="00D56631">
        <w:rPr>
          <w:rFonts w:eastAsia="Calibri"/>
          <w:sz w:val="24"/>
          <w:szCs w:val="24"/>
        </w:rPr>
        <w:t xml:space="preserve">Основными детскими общественными объединениями на базе школы являются: первичное отделение Общероссийской общественногосударственной детско-юношеской организации «Российское движение детей и молодежи» , которое является связующим звеном, основой для разработки единой воспитательной системы школы, учитывающей пожелания и интересы </w:t>
      </w:r>
      <w:r w:rsidRPr="00D56631">
        <w:rPr>
          <w:rFonts w:eastAsia="Calibri"/>
          <w:noProof/>
          <w:sz w:val="24"/>
          <w:szCs w:val="24"/>
          <w:lang w:eastAsia="ru-RU"/>
        </w:rPr>
        <w:drawing>
          <wp:inline distT="0" distB="0" distL="0" distR="0" wp14:anchorId="2458E71C" wp14:editId="01A6D1ED">
            <wp:extent cx="7620" cy="45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r w:rsidRPr="00D56631">
        <w:rPr>
          <w:rFonts w:eastAsia="Calibri"/>
          <w:sz w:val="24"/>
          <w:szCs w:val="24"/>
        </w:rPr>
        <w:t xml:space="preserve"> обучающихся, их родителей, учителей, школы и государства, которая </w:t>
      </w:r>
      <w:r w:rsidRPr="00D56631">
        <w:rPr>
          <w:rFonts w:eastAsia="Calibri"/>
          <w:noProof/>
          <w:sz w:val="24"/>
          <w:szCs w:val="24"/>
          <w:lang w:eastAsia="ru-RU"/>
        </w:rPr>
        <w:drawing>
          <wp:inline distT="0" distB="0" distL="0" distR="0" wp14:anchorId="77D01FC6" wp14:editId="065FF55B">
            <wp:extent cx="76200" cy="990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 cy="99060"/>
                    </a:xfrm>
                    <a:prstGeom prst="rect">
                      <a:avLst/>
                    </a:prstGeom>
                    <a:noFill/>
                    <a:ln>
                      <a:noFill/>
                    </a:ln>
                  </pic:spPr>
                </pic:pic>
              </a:graphicData>
            </a:graphic>
          </wp:inline>
        </w:drawing>
      </w:r>
      <w:r w:rsidRPr="00D56631">
        <w:rPr>
          <w:rFonts w:eastAsia="Calibri"/>
          <w:sz w:val="24"/>
          <w:szCs w:val="24"/>
        </w:rPr>
        <w:t xml:space="preserve">направлена на социализацию подрастающего поколения, развитие </w:t>
      </w:r>
      <w:r w:rsidRPr="00D56631">
        <w:rPr>
          <w:rFonts w:eastAsia="Calibri"/>
          <w:noProof/>
          <w:sz w:val="24"/>
          <w:szCs w:val="24"/>
          <w:lang w:eastAsia="ru-RU"/>
        </w:rPr>
        <w:drawing>
          <wp:inline distT="0" distB="0" distL="0" distR="0" wp14:anchorId="2A545DD4" wp14:editId="01A06995">
            <wp:extent cx="30480" cy="685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 cy="68580"/>
                    </a:xfrm>
                    <a:prstGeom prst="rect">
                      <a:avLst/>
                    </a:prstGeom>
                    <a:noFill/>
                    <a:ln>
                      <a:noFill/>
                    </a:ln>
                  </pic:spPr>
                </pic:pic>
              </a:graphicData>
            </a:graphic>
          </wp:inline>
        </w:drawing>
      </w:r>
      <w:r w:rsidRPr="00D56631">
        <w:rPr>
          <w:rFonts w:eastAsia="Calibri"/>
          <w:sz w:val="24"/>
          <w:szCs w:val="24"/>
        </w:rPr>
        <w:t>самостоятельной личности молодого гражданина, формирование его позитивного мировоззрения и ориентации на личностный рост и саморазвитие . Для дальнейшей интеграции в общество. Ее правовой основой является ФЗ от 19.05.1995 пода ( ред.от 20, 12 2017) « Об общественных объединениях ( ст. 5),Воспитание в детском общественном объединении осуществляется через:</w:t>
      </w:r>
    </w:p>
    <w:p w:rsidR="00D56631" w:rsidRPr="00D56631" w:rsidRDefault="00D56631" w:rsidP="008A0D45">
      <w:pPr>
        <w:widowControl/>
        <w:numPr>
          <w:ilvl w:val="1"/>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Утверждение и последовательную реализацию в  детском общественном объединении демократических процедур ( выборы руководящих </w:t>
      </w:r>
      <w:r w:rsidRPr="00D56631">
        <w:rPr>
          <w:rFonts w:eastAsia="Calibri"/>
          <w:noProof/>
          <w:lang w:eastAsia="ru-RU"/>
        </w:rPr>
        <w:drawing>
          <wp:inline distT="0" distB="0" distL="0" distR="0" wp14:anchorId="01FF2B43" wp14:editId="352B4A4F">
            <wp:extent cx="7620" cy="152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D56631">
        <w:rPr>
          <w:rFonts w:eastAsia="Calibri"/>
          <w:sz w:val="24"/>
          <w:szCs w:val="24"/>
        </w:rPr>
        <w:t>органов объединения, подотчетность выборных органов общему сбору объединения; ротация состава выборных органов), дающих ребенку возможность получил социально значимый опыт гражданского поведения;</w:t>
      </w:r>
    </w:p>
    <w:p w:rsidR="00D56631" w:rsidRPr="00D56631" w:rsidRDefault="00D56631" w:rsidP="008A0D45">
      <w:pPr>
        <w:widowControl/>
        <w:numPr>
          <w:ilvl w:val="1"/>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56631" w:rsidRPr="00D56631" w:rsidRDefault="00D56631" w:rsidP="008A0D45">
      <w:pPr>
        <w:widowControl/>
        <w:numPr>
          <w:ilvl w:val="1"/>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Ютубные встречи - формальные и неформальные встречи членов детского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организация деятельности пресс-центра, проведение традиционных огоньков формы коллективного анализа проводимых детским объединением дел);</w:t>
      </w:r>
    </w:p>
    <w:p w:rsidR="00D56631" w:rsidRPr="00D56631" w:rsidRDefault="00D56631" w:rsidP="008A0D45">
      <w:pPr>
        <w:widowControl/>
        <w:numPr>
          <w:ilvl w:val="1"/>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Основными направлениями деятельности движения являются: личностное развитие, включает такие виды детской активности, как художественное творчество, физкультурно-спортивное направление (популяризация ЗОЖ, комплекса ГТО), мероприятия по профориентации. Для детей организуются фестивали и конкурсы, культурно- образовательные и досуговые программы, творческие проекты, работа спортивных секций, игры, семинары. РДДМ  будет оказывать поддержку и помогать в продвижении и развитии детских</w:t>
      </w:r>
    </w:p>
    <w:p w:rsidR="00D56631" w:rsidRPr="00D56631" w:rsidRDefault="00D56631" w:rsidP="008A0D45">
      <w:pPr>
        <w:widowControl/>
        <w:numPr>
          <w:ilvl w:val="1"/>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Гражданская активность, краеведческая деятельность, деятельность экологической направленности, проектная деятельность, поисковая работа, 5 волонтерская и добровольческая деятельность, школа безопасности, юные инспектора движения, деятельность органов ученического самоуправления, направленная на решение социально значимых задач;</w:t>
      </w:r>
    </w:p>
    <w:p w:rsidR="00D56631" w:rsidRPr="00D56631" w:rsidRDefault="00D56631" w:rsidP="008A0D45">
      <w:pPr>
        <w:widowControl/>
        <w:numPr>
          <w:ilvl w:val="1"/>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Волонтерские отряды «Юный эколог» и «Иволга»- добровольное объединение обучающихся и педагогов, главной целью которого является развитие волонтерского движения в школе, формирование позитивных установок учащихся на добровольческую деятельность, организацию занятости детей развития их самостоятельной познавательной деятельности, формирование экологической культуры.</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2.12. «Школьный музей»</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В МАОУ СОШ №l одним из приоритетных направлений содержания образования является гражданско-патриотическое воспитание школьников через использование ресурсов школьного Музея, Организация научно-исследовательской деятельности условиях музейной среды, непосредственный контакт с историческими материалами обладает огромным образовательно-воспитательным  потенциалом. Музейная среда позволяет решать основную педагогическую проблему, а именно: как научить детей, чтобы вызвать у них интересс, развить чувство любви к Родине, желание и стремление изучать ее историко-кулуарное наследие, приобщение через музей к истории родного края, города, страны.</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Посредством музейной педа1хн•ики учащиеся лучше социализируются, у них формируются качества личности высоконравственного гражданина, патриота своей отчизны.</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Патриотизм является одной из главных общечеловеческих духовных ценностей, Патриотизм — это чувство гордости своим Отечеством, его историей и свершениями, Это стремление сделать Россию крепче, а ее граждан — успешнее и счастливее, Воспитание чувства патриотизма актуально на протяжении всего процесса обучения, Школьный музей помогает более полноценно реализовать воспитательные цели, охватывая учащихся всех возрастов, увлечь ребят поиском материала, созданием новых творческих работ.</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 xml:space="preserve">Школой накоплен многолетний педагогический опыт в области воспитания патриотизма через работу школьного Музея, который осуществляет деятельность с 2015 года ( свидетельство </w:t>
      </w:r>
      <w:r w:rsidRPr="00D56631">
        <w:rPr>
          <w:rFonts w:eastAsia="Calibri"/>
          <w:noProof/>
          <w:sz w:val="24"/>
          <w:szCs w:val="24"/>
          <w:lang w:eastAsia="ru-RU"/>
        </w:rPr>
        <w:t xml:space="preserve">№17797) </w:t>
      </w:r>
      <w:r w:rsidRPr="00D56631">
        <w:rPr>
          <w:rFonts w:eastAsia="Calibri"/>
          <w:sz w:val="24"/>
          <w:szCs w:val="24"/>
        </w:rPr>
        <w:t xml:space="preserve"> Музей функционирует в целях:</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 xml:space="preserve">Гражданско-патриотического воспитания школьников; расширения образовательного пространства, совершенствования обучения средствами дополнительного образования; формирования </w:t>
      </w:r>
      <w:r w:rsidRPr="00D56631">
        <w:rPr>
          <w:rFonts w:eastAsia="Calibri"/>
          <w:sz w:val="24"/>
          <w:szCs w:val="24"/>
        </w:rPr>
        <w:tab/>
        <w:t>мировоззрения,</w:t>
      </w:r>
      <w:r w:rsidRPr="00D56631">
        <w:rPr>
          <w:rFonts w:eastAsia="Calibri"/>
          <w:sz w:val="24"/>
          <w:szCs w:val="24"/>
        </w:rPr>
        <w:tab/>
        <w:t>исторического</w:t>
      </w:r>
      <w:r w:rsidRPr="00D56631">
        <w:rPr>
          <w:rFonts w:eastAsia="Calibri"/>
          <w:sz w:val="24"/>
          <w:szCs w:val="24"/>
        </w:rPr>
        <w:tab/>
        <w:t>сознания обучающихся и расширения их кругозора; развития познавательных интересов и способностей обучающихся; развития социальной активности и творческой инициативы в процессе сбора, исследования, обработки, оформления и презентации предметов, связанных с тематикой музея, имеющих познавательную ценность; овладение практическими навыками поисковой, проектной и исследовательской деятельности; активного освоения обучающимися историкокультурной среды; развития детского и молодежного самоуправления,</w:t>
      </w:r>
    </w:p>
    <w:p w:rsidR="00D56631" w:rsidRPr="00D56631" w:rsidRDefault="00D56631" w:rsidP="008A0D45">
      <w:pPr>
        <w:widowControl/>
        <w:autoSpaceDE/>
        <w:autoSpaceDN/>
        <w:spacing w:line="0" w:lineRule="atLeast"/>
        <w:ind w:left="-142" w:firstLine="568"/>
        <w:contextualSpacing/>
        <w:jc w:val="both"/>
        <w:rPr>
          <w:rFonts w:eastAsia="Calibri"/>
          <w:sz w:val="24"/>
          <w:szCs w:val="24"/>
        </w:rPr>
      </w:pPr>
    </w:p>
    <w:p w:rsidR="00D56631" w:rsidRPr="00D56631" w:rsidRDefault="00D56631" w:rsidP="008A0D45">
      <w:pPr>
        <w:widowControl/>
        <w:numPr>
          <w:ilvl w:val="1"/>
          <w:numId w:val="94"/>
        </w:numPr>
        <w:autoSpaceDE/>
        <w:autoSpaceDN/>
        <w:spacing w:line="0" w:lineRule="atLeast"/>
        <w:ind w:left="-142" w:firstLine="568"/>
        <w:contextualSpacing/>
        <w:jc w:val="both"/>
        <w:rPr>
          <w:rFonts w:eastAsia="Calibri"/>
          <w:sz w:val="24"/>
          <w:szCs w:val="24"/>
        </w:rPr>
      </w:pPr>
      <w:r w:rsidRPr="00D56631">
        <w:rPr>
          <w:rFonts w:eastAsia="Calibri"/>
          <w:sz w:val="24"/>
          <w:szCs w:val="24"/>
        </w:rPr>
        <w:t>«ШСК»</w:t>
      </w:r>
      <w:r w:rsidRPr="00D56631">
        <w:rPr>
          <w:rFonts w:eastAsia="Calibri"/>
          <w:sz w:val="24"/>
          <w:szCs w:val="24"/>
        </w:rPr>
        <w:tab/>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Школьный спортивный клуб «Олимп» - это общественное объединение учителей и учащихся, способствующее развитию физической культуры, массового спорта туризма в школе- Работа [ИСК строится в соответствии с Уставо</w:t>
      </w:r>
      <w:r w:rsidRPr="00D56631">
        <w:rPr>
          <w:rFonts w:eastAsia="Calibri"/>
          <w:sz w:val="24"/>
          <w:szCs w:val="24"/>
          <w:vertAlign w:val="superscript"/>
        </w:rPr>
        <w:t xml:space="preserve">м </w:t>
      </w:r>
      <w:r w:rsidRPr="00D56631">
        <w:rPr>
          <w:rFonts w:eastAsia="Calibri"/>
          <w:sz w:val="24"/>
          <w:szCs w:val="24"/>
        </w:rPr>
        <w:t xml:space="preserve">ШСК, принципами государственной системы физического воспитания </w:t>
      </w:r>
      <w:r w:rsidRPr="00D56631">
        <w:rPr>
          <w:rFonts w:eastAsia="Calibri"/>
          <w:noProof/>
          <w:sz w:val="24"/>
          <w:szCs w:val="24"/>
          <w:lang w:eastAsia="ru-RU"/>
        </w:rPr>
        <w:drawing>
          <wp:inline distT="0" distB="0" distL="0" distR="0" wp14:anchorId="58CE9B0A" wp14:editId="091EB420">
            <wp:extent cx="15240" cy="152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D56631">
        <w:rPr>
          <w:rFonts w:eastAsia="Calibri"/>
          <w:sz w:val="24"/>
          <w:szCs w:val="24"/>
        </w:rPr>
        <w:t>при широкой поддержке общественности,</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Школьный спортивный клуб «Олимп» был создан в 2018 году.</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Руководителем ШСК «Олимп» является учитель физической культуры Ляпинкова Дарья Юрьевна,</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За эти годы ШСК «Олимп»:</w:t>
      </w:r>
    </w:p>
    <w:p w:rsidR="00D56631" w:rsidRPr="00D56631" w:rsidRDefault="00D56631" w:rsidP="008A0D45">
      <w:pPr>
        <w:widowControl/>
        <w:numPr>
          <w:ilvl w:val="2"/>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многократный участник и победитель Всскубанского турнира 110 футболу и стритболу среди дворовых  команд на Кубок губернатора Краснодарского края,</w:t>
      </w:r>
    </w:p>
    <w:p w:rsidR="00D56631" w:rsidRPr="00D56631" w:rsidRDefault="00D56631" w:rsidP="008A0D45">
      <w:pPr>
        <w:widowControl/>
        <w:numPr>
          <w:ilvl w:val="2"/>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участники кружного этапа «Президентских состязаний» н «Президентских спортивных игр»,  </w:t>
      </w:r>
    </w:p>
    <w:p w:rsidR="00D56631" w:rsidRPr="00D56631" w:rsidRDefault="00D56631" w:rsidP="008A0D45">
      <w:pPr>
        <w:widowControl/>
        <w:numPr>
          <w:ilvl w:val="2"/>
          <w:numId w:val="93"/>
        </w:numPr>
        <w:tabs>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многократным победителем краевого этапа Всекубанской Спартакиады по игровым видам спорта «Спортивные надежды Кубани» по гандболу.</w:t>
      </w:r>
    </w:p>
    <w:p w:rsidR="00D56631" w:rsidRPr="00D56631" w:rsidRDefault="00D56631" w:rsidP="008A0D45">
      <w:pPr>
        <w:widowControl/>
        <w:numPr>
          <w:ilvl w:val="2"/>
          <w:numId w:val="93"/>
        </w:numPr>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Участник других спортивных соревнованиях для обучающихся общеобразовательных учреждений города Краснодара и Краснодарского края.</w:t>
      </w:r>
    </w:p>
    <w:p w:rsidR="00D56631" w:rsidRPr="00D56631" w:rsidRDefault="00D56631" w:rsidP="008A0D45">
      <w:pPr>
        <w:widowControl/>
        <w:autoSpaceDE/>
        <w:autoSpaceDN/>
        <w:spacing w:line="0" w:lineRule="atLeast"/>
        <w:ind w:left="-142" w:firstLine="568"/>
        <w:contextualSpacing/>
        <w:jc w:val="both"/>
        <w:rPr>
          <w:rFonts w:eastAsia="Calibri"/>
          <w:sz w:val="24"/>
          <w:szCs w:val="24"/>
        </w:rPr>
      </w:pPr>
    </w:p>
    <w:p w:rsidR="00D56631" w:rsidRPr="00D56631" w:rsidRDefault="00D56631" w:rsidP="008A0D45">
      <w:pPr>
        <w:widowControl/>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Задача объединения:</w:t>
      </w:r>
    </w:p>
    <w:p w:rsidR="00D56631" w:rsidRPr="00D56631" w:rsidRDefault="00D56631" w:rsidP="008A0D45">
      <w:pPr>
        <w:widowControl/>
        <w:numPr>
          <w:ilvl w:val="3"/>
          <w:numId w:val="93"/>
        </w:numPr>
        <w:tabs>
          <w:tab w:val="num" w:pos="0"/>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пропаганда здорового образа жизни, личностных и общественных ценностей физической культуры и спорта; </w:t>
      </w:r>
    </w:p>
    <w:p w:rsidR="00D56631" w:rsidRPr="00D56631" w:rsidRDefault="00D56631" w:rsidP="008A0D45">
      <w:pPr>
        <w:widowControl/>
        <w:numPr>
          <w:ilvl w:val="3"/>
          <w:numId w:val="93"/>
        </w:numPr>
        <w:tabs>
          <w:tab w:val="num" w:pos="-284"/>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формирование у обучающихся ранней мотивации и устойчивого </w:t>
      </w:r>
      <w:r w:rsidRPr="00D56631">
        <w:rPr>
          <w:rFonts w:eastAsia="Calibri"/>
          <w:noProof/>
          <w:lang w:eastAsia="ru-RU"/>
        </w:rPr>
        <w:drawing>
          <wp:inline distT="0" distB="0" distL="0" distR="0" wp14:anchorId="79F0F78E" wp14:editId="2C55EAD0">
            <wp:extent cx="7620" cy="152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D56631">
        <w:rPr>
          <w:rFonts w:eastAsia="Calibri"/>
          <w:sz w:val="24"/>
          <w:szCs w:val="24"/>
        </w:rPr>
        <w:t>интереса</w:t>
      </w:r>
      <w:r w:rsidRPr="00D56631">
        <w:rPr>
          <w:rFonts w:eastAsia="Calibri"/>
          <w:sz w:val="24"/>
          <w:szCs w:val="24"/>
        </w:rPr>
        <w:tab/>
        <w:t>укреплению здоровья, физическому и спортивному совершенствованию;</w:t>
      </w:r>
    </w:p>
    <w:p w:rsidR="00D56631" w:rsidRPr="00D56631" w:rsidRDefault="00D56631" w:rsidP="008A0D45">
      <w:pPr>
        <w:widowControl/>
        <w:numPr>
          <w:ilvl w:val="3"/>
          <w:numId w:val="93"/>
        </w:numPr>
        <w:tabs>
          <w:tab w:val="num" w:pos="-284"/>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вовлечение обучающихся в систематические занятия физической культурой и спортом;</w:t>
      </w:r>
    </w:p>
    <w:p w:rsidR="00D56631" w:rsidRPr="00D56631" w:rsidRDefault="00D56631" w:rsidP="008A0D45">
      <w:pPr>
        <w:widowControl/>
        <w:numPr>
          <w:ilvl w:val="3"/>
          <w:numId w:val="93"/>
        </w:numPr>
        <w:tabs>
          <w:tab w:val="num" w:pos="-284"/>
          <w:tab w:val="left" w:pos="851"/>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профилактика асоциальных проявлений в подростковой среде.</w:t>
      </w:r>
    </w:p>
    <w:p w:rsidR="00D56631" w:rsidRPr="00D56631" w:rsidRDefault="00D56631" w:rsidP="008A0D45">
      <w:pPr>
        <w:widowControl/>
        <w:numPr>
          <w:ilvl w:val="0"/>
          <w:numId w:val="93"/>
        </w:numPr>
        <w:tabs>
          <w:tab w:val="num" w:pos="-284"/>
        </w:tabs>
        <w:autoSpaceDE/>
        <w:autoSpaceDN/>
        <w:spacing w:line="0" w:lineRule="atLeast"/>
        <w:ind w:left="-142" w:firstLine="568"/>
        <w:contextualSpacing/>
        <w:jc w:val="both"/>
        <w:rPr>
          <w:rFonts w:eastAsia="Calibri"/>
          <w:sz w:val="24"/>
          <w:szCs w:val="24"/>
        </w:rPr>
      </w:pPr>
      <w:r w:rsidRPr="00D56631">
        <w:rPr>
          <w:rFonts w:eastAsia="Calibri"/>
          <w:noProof/>
          <w:lang w:eastAsia="ru-RU"/>
        </w:rPr>
        <w:drawing>
          <wp:inline distT="0" distB="0" distL="0" distR="0" wp14:anchorId="771DFA83" wp14:editId="54206255">
            <wp:extent cx="7620" cy="152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D56631">
        <w:rPr>
          <w:rFonts w:eastAsia="Calibri"/>
          <w:sz w:val="24"/>
          <w:szCs w:val="24"/>
        </w:rPr>
        <w:t>улучшение</w:t>
      </w:r>
      <w:r w:rsidRPr="00D56631">
        <w:rPr>
          <w:rFonts w:eastAsia="Calibri"/>
          <w:sz w:val="24"/>
          <w:szCs w:val="24"/>
        </w:rPr>
        <w:tab/>
        <w:t>спортивных</w:t>
      </w:r>
      <w:r w:rsidRPr="00D56631">
        <w:rPr>
          <w:rFonts w:eastAsia="Calibri"/>
          <w:sz w:val="24"/>
          <w:szCs w:val="24"/>
        </w:rPr>
        <w:tab/>
        <w:t>достижений</w:t>
      </w:r>
      <w:r w:rsidRPr="00D56631">
        <w:rPr>
          <w:rFonts w:eastAsia="Calibri"/>
          <w:sz w:val="24"/>
          <w:szCs w:val="24"/>
        </w:rPr>
        <w:tab/>
        <w:t>обучающихся Образовательного учреждения.</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Основными формами работы школьного спортивного клуба «Олимп» являются занятия в секциях, группах и командах, комплектующихся с учетом пола, возраста, уровня физической и спортивно-технической подготовка, а также состояния здоровья обучающихся. Для достижения указанной цели [ИСК осуществляет следующие виды деятельности:</w:t>
      </w:r>
    </w:p>
    <w:p w:rsidR="00D56631" w:rsidRPr="00D56631" w:rsidRDefault="00D56631" w:rsidP="008A0D45">
      <w:pPr>
        <w:widowControl/>
        <w:numPr>
          <w:ilvl w:val="0"/>
          <w:numId w:val="95"/>
        </w:numPr>
        <w:tabs>
          <w:tab w:val="left" w:pos="851"/>
          <w:tab w:val="center" w:pos="1758"/>
          <w:tab w:val="center" w:pos="6535"/>
        </w:tabs>
        <w:autoSpaceDE/>
        <w:autoSpaceDN/>
        <w:spacing w:line="0" w:lineRule="atLeast"/>
        <w:ind w:left="-142" w:firstLine="568"/>
        <w:contextualSpacing/>
        <w:jc w:val="both"/>
        <w:rPr>
          <w:rFonts w:eastAsia="Calibri"/>
          <w:sz w:val="24"/>
          <w:szCs w:val="24"/>
        </w:rPr>
      </w:pPr>
      <w:r w:rsidRPr="00D56631">
        <w:rPr>
          <w:rFonts w:eastAsia="Calibri"/>
          <w:sz w:val="24"/>
          <w:szCs w:val="24"/>
        </w:rPr>
        <w:t>проведение широкой пропаганды физической культуры и спорта в Образовательном учреждении;</w:t>
      </w:r>
    </w:p>
    <w:p w:rsidR="00D56631" w:rsidRPr="00D56631" w:rsidRDefault="00D56631" w:rsidP="008A0D45">
      <w:pPr>
        <w:widowControl/>
        <w:numPr>
          <w:ilvl w:val="0"/>
          <w:numId w:val="95"/>
        </w:numPr>
        <w:tabs>
          <w:tab w:val="left" w:pos="851"/>
          <w:tab w:val="center" w:pos="1758"/>
          <w:tab w:val="center" w:pos="6535"/>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информирование обучающихся Образовательного учреждения и их родителей (законных представителей представителей) о развитии спортивного движения, о массовых и индивидуальных формах физкультурно-оздоровительной и спортивной работы, используемых в Образовательном учреждении;</w:t>
      </w:r>
    </w:p>
    <w:p w:rsidR="00D56631" w:rsidRPr="00D56631" w:rsidRDefault="00D56631" w:rsidP="008A0D45">
      <w:pPr>
        <w:widowControl/>
        <w:numPr>
          <w:ilvl w:val="0"/>
          <w:numId w:val="95"/>
        </w:numPr>
        <w:tabs>
          <w:tab w:val="left" w:pos="851"/>
          <w:tab w:val="center" w:pos="1758"/>
          <w:tab w:val="center" w:pos="6535"/>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Содействие реализации  образовательных</w:t>
      </w:r>
      <w:r w:rsidRPr="00D56631">
        <w:rPr>
          <w:rFonts w:eastAsia="Calibri"/>
          <w:sz w:val="24"/>
          <w:szCs w:val="24"/>
        </w:rPr>
        <w:tab/>
        <w:t xml:space="preserve">программ </w:t>
      </w:r>
      <w:r w:rsidRPr="00D56631">
        <w:rPr>
          <w:rFonts w:eastAsia="Calibri"/>
          <w:noProof/>
          <w:lang w:eastAsia="ru-RU"/>
        </w:rPr>
        <w:drawing>
          <wp:inline distT="0" distB="0" distL="0" distR="0" wp14:anchorId="796942B3" wp14:editId="5630B57A">
            <wp:extent cx="7620" cy="152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D56631">
        <w:rPr>
          <w:rFonts w:eastAsia="Calibri"/>
          <w:sz w:val="24"/>
          <w:szCs w:val="24"/>
        </w:rPr>
        <w:t>дополнительного образования детей физкультурно-спортивной, спортивнотехнической,</w:t>
      </w:r>
      <w:r w:rsidRPr="00D56631">
        <w:rPr>
          <w:rFonts w:eastAsia="Calibri"/>
          <w:sz w:val="24"/>
          <w:szCs w:val="24"/>
        </w:rPr>
        <w:tab/>
        <w:t>туристско-краеведческой</w:t>
      </w:r>
      <w:r w:rsidRPr="00D56631">
        <w:rPr>
          <w:rFonts w:eastAsia="Calibri"/>
          <w:sz w:val="24"/>
          <w:szCs w:val="24"/>
        </w:rPr>
        <w:tab/>
        <w:t xml:space="preserve">военно направленности; </w:t>
      </w:r>
    </w:p>
    <w:p w:rsidR="00D56631" w:rsidRPr="00D56631" w:rsidRDefault="00D56631" w:rsidP="008A0D45">
      <w:pPr>
        <w:widowControl/>
        <w:numPr>
          <w:ilvl w:val="0"/>
          <w:numId w:val="95"/>
        </w:numPr>
        <w:tabs>
          <w:tab w:val="left" w:pos="851"/>
          <w:tab w:val="center" w:pos="1758"/>
          <w:tab w:val="center" w:pos="6535"/>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проведение спортивно-массовых мероприятий и соревнований среди обучающихся; </w:t>
      </w:r>
    </w:p>
    <w:p w:rsidR="00D56631" w:rsidRPr="00D56631" w:rsidRDefault="00D56631" w:rsidP="008A0D45">
      <w:pPr>
        <w:widowControl/>
        <w:numPr>
          <w:ilvl w:val="0"/>
          <w:numId w:val="95"/>
        </w:numPr>
        <w:tabs>
          <w:tab w:val="left" w:pos="851"/>
          <w:tab w:val="center" w:pos="1758"/>
          <w:tab w:val="center" w:pos="6535"/>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создание и подготовка команд обучающихся по различным видам спорта для участия в межшкольных, окружных, городских соревнованиях; </w:t>
      </w:r>
    </w:p>
    <w:p w:rsidR="00D56631" w:rsidRPr="00D56631" w:rsidRDefault="00D56631" w:rsidP="008A0D45">
      <w:pPr>
        <w:widowControl/>
        <w:numPr>
          <w:ilvl w:val="0"/>
          <w:numId w:val="95"/>
        </w:numPr>
        <w:tabs>
          <w:tab w:val="left" w:pos="851"/>
          <w:tab w:val="center" w:pos="1758"/>
          <w:tab w:val="center" w:pos="6535"/>
        </w:tabs>
        <w:autoSpaceDE/>
        <w:autoSpaceDN/>
        <w:spacing w:line="0" w:lineRule="atLeast"/>
        <w:ind w:left="-142" w:firstLine="568"/>
        <w:contextualSpacing/>
        <w:jc w:val="both"/>
        <w:rPr>
          <w:rFonts w:eastAsia="Calibri"/>
          <w:sz w:val="24"/>
          <w:szCs w:val="24"/>
        </w:rPr>
      </w:pPr>
      <w:r w:rsidRPr="00D56631">
        <w:rPr>
          <w:rFonts w:eastAsia="Calibri"/>
          <w:sz w:val="24"/>
          <w:szCs w:val="24"/>
        </w:rPr>
        <w:t xml:space="preserve"> организация различных форм активного</w:t>
      </w:r>
      <w:r w:rsidRPr="00D56631">
        <w:rPr>
          <w:rFonts w:eastAsia="Calibri"/>
          <w:sz w:val="24"/>
          <w:szCs w:val="24"/>
        </w:rPr>
        <w:tab/>
        <w:t xml:space="preserve"> спортивнооздоровительного отдыха обучающихся .</w:t>
      </w:r>
    </w:p>
    <w:p w:rsidR="00D56631" w:rsidRPr="00D56631" w:rsidRDefault="00D56631" w:rsidP="008A0D45">
      <w:pPr>
        <w:widowControl/>
        <w:autoSpaceDE/>
        <w:autoSpaceDN/>
        <w:spacing w:line="0" w:lineRule="atLeast"/>
        <w:ind w:left="-142" w:firstLine="568"/>
        <w:contextualSpacing/>
        <w:jc w:val="both"/>
        <w:rPr>
          <w:rFonts w:eastAsia="Calibri"/>
          <w:sz w:val="24"/>
          <w:szCs w:val="24"/>
        </w:rPr>
      </w:pPr>
      <w:r w:rsidRPr="00D56631">
        <w:rPr>
          <w:rFonts w:eastAsia="Calibri"/>
          <w:sz w:val="24"/>
          <w:szCs w:val="24"/>
        </w:rPr>
        <w:tab/>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2.13. «Добровольчество и волонтерство»</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Целью добровольческого волонтерства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категориям населения.</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Основными задачами добровольческого (волонтерского) движения являются:</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обеспечить популяризацию идей добровольчества (волонтерства) в школьной среде;</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участвовать в подготовке и проведении массовых социально-культурных, информационно-просветительских и спортивных мероприятий;</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наладить сотрудничество с социальными партнерами для совместной социально- значимой деятельности;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создавать и использовать межрегиональные связи с другими общественными (волонтерскими) организациями для совместной социально-значимой деятельности;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воспитывать активную гражданскую позицию, формировать лидерские и нравственно-этические качества, чувства патриотизма.</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Принципы деятельности волонтерского (добровольческого) движения:</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Добровольность – никто не может быть принужден действовать в качестве добровольца, добровольцы действуют только по доброй воле.</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Безвозмездность – труд добровольцев не оплачивается, добровольцы оказывают безвозмездную помощь и осуществляют безвозмездную работу.</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Ответственность – добровольцы, взявшие на себя ту или иную работу – принимают на себя личную ответственность за ее качественное выполнение и доведение до конца.</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Уважение – добровольцы уважают достоинство, особенности и культуру всех людей.</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Равенство – добровольцы признают равные возможности участия каждого в коллективной деятельности.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Самосовершенствование   –    добровольцы   признают,    что    добровольческая</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деятельность способствует их личному совершенствованию, приобретению новых знаний и навыков, проявлению способностей и возможностей, самореализации.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 xml:space="preserve">    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Основными направлениями деятельности волонтерского (добровольческого) Движения в школе являются:</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досуговая деятельность (организация свободного времени детей, подростков);</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трудовая помощь;</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оказание помощи ветеранам ВОВ, труженикам тыла и пожилым людям;</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профилактика здорового и безопасного образа жизни;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интеллектуальное развитие (организация и проведение интеллектуальных конкурсов);</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творческое</w:t>
      </w:r>
      <w:r w:rsidRPr="00D56631">
        <w:rPr>
          <w:rFonts w:eastAsia="Calibri"/>
          <w:color w:val="000000"/>
          <w:sz w:val="24"/>
          <w:szCs w:val="24"/>
        </w:rPr>
        <w:tab/>
        <w:t>развитие</w:t>
      </w:r>
      <w:r w:rsidRPr="00D56631">
        <w:rPr>
          <w:rFonts w:eastAsia="Calibri"/>
          <w:color w:val="000000"/>
          <w:sz w:val="24"/>
          <w:szCs w:val="24"/>
        </w:rPr>
        <w:tab/>
        <w:t>(организация</w:t>
      </w:r>
      <w:r w:rsidRPr="00D56631">
        <w:rPr>
          <w:rFonts w:eastAsia="Calibri"/>
          <w:color w:val="000000"/>
          <w:sz w:val="24"/>
          <w:szCs w:val="24"/>
        </w:rPr>
        <w:tab/>
        <w:t>творческих</w:t>
      </w:r>
      <w:r w:rsidRPr="00D56631">
        <w:rPr>
          <w:rFonts w:eastAsia="Calibri"/>
          <w:color w:val="000000"/>
          <w:sz w:val="24"/>
          <w:szCs w:val="24"/>
        </w:rPr>
        <w:tab/>
        <w:t>мероприятий,</w:t>
      </w:r>
      <w:r w:rsidRPr="00D56631">
        <w:rPr>
          <w:rFonts w:eastAsia="Calibri"/>
          <w:color w:val="000000"/>
          <w:sz w:val="24"/>
          <w:szCs w:val="24"/>
        </w:rPr>
        <w:tab/>
        <w:t>конкурсов, праздников);</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w:t>
      </w:r>
      <w:r w:rsidRPr="00D56631">
        <w:rPr>
          <w:rFonts w:eastAsia="Calibri"/>
          <w:color w:val="000000"/>
          <w:sz w:val="24"/>
          <w:szCs w:val="24"/>
        </w:rPr>
        <w:tab/>
        <w:t>деятельность в рамках охраны окружающей среды.</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Формы организации деятельности добровольческого (волонтёрского) отряда: мероприятия и акции;</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проекты;</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r w:rsidRPr="00D56631">
        <w:rPr>
          <w:rFonts w:eastAsia="Calibri"/>
          <w:color w:val="000000"/>
          <w:sz w:val="24"/>
          <w:szCs w:val="24"/>
        </w:rPr>
        <w:t>фестивали и конкурсы.</w:t>
      </w:r>
    </w:p>
    <w:p w:rsidR="00D56631" w:rsidRPr="00D56631" w:rsidRDefault="00D56631" w:rsidP="008A0D45">
      <w:pPr>
        <w:widowControl/>
        <w:autoSpaceDE/>
        <w:autoSpaceDN/>
        <w:spacing w:line="0" w:lineRule="atLeast"/>
        <w:ind w:left="-142" w:firstLine="568"/>
        <w:jc w:val="both"/>
        <w:rPr>
          <w:rFonts w:eastAsia="Calibri"/>
          <w:color w:val="000000"/>
          <w:sz w:val="24"/>
          <w:szCs w:val="24"/>
        </w:rPr>
      </w:pPr>
    </w:p>
    <w:p w:rsidR="00D56631" w:rsidRPr="00D56631" w:rsidRDefault="00D56631" w:rsidP="008A0D45">
      <w:pPr>
        <w:widowControl/>
        <w:autoSpaceDE/>
        <w:autoSpaceDN/>
        <w:spacing w:line="0" w:lineRule="atLeast"/>
        <w:ind w:left="-142" w:firstLine="568"/>
        <w:jc w:val="both"/>
        <w:rPr>
          <w:rFonts w:eastAsia="Calibri"/>
          <w:b/>
          <w:color w:val="000000"/>
          <w:sz w:val="24"/>
          <w:szCs w:val="24"/>
        </w:rPr>
      </w:pPr>
      <w:r w:rsidRPr="00D56631">
        <w:rPr>
          <w:rFonts w:eastAsia="Calibri"/>
          <w:b/>
          <w:color w:val="000000"/>
          <w:sz w:val="24"/>
          <w:szCs w:val="24"/>
        </w:rPr>
        <w:t xml:space="preserve">Раздел </w:t>
      </w:r>
      <w:r w:rsidRPr="00D56631">
        <w:rPr>
          <w:rFonts w:eastAsia="Calibri"/>
          <w:b/>
          <w:color w:val="000000"/>
          <w:sz w:val="24"/>
          <w:szCs w:val="24"/>
          <w:lang w:val="en-US"/>
        </w:rPr>
        <w:t>III</w:t>
      </w:r>
      <w:r w:rsidRPr="00D56631">
        <w:rPr>
          <w:rFonts w:eastAsia="Calibri"/>
          <w:b/>
          <w:color w:val="000000"/>
          <w:sz w:val="24"/>
          <w:szCs w:val="24"/>
        </w:rPr>
        <w:t>. Организация воспитательной деятельности</w:t>
      </w:r>
    </w:p>
    <w:p w:rsidR="00D56631" w:rsidRPr="00D56631" w:rsidRDefault="00D56631" w:rsidP="008A0D45">
      <w:pPr>
        <w:widowControl/>
        <w:tabs>
          <w:tab w:val="left" w:pos="851"/>
        </w:tabs>
        <w:autoSpaceDE/>
        <w:autoSpaceDN/>
        <w:spacing w:line="0" w:lineRule="atLeast"/>
        <w:ind w:left="-142" w:firstLine="568"/>
        <w:jc w:val="both"/>
        <w:rPr>
          <w:rFonts w:eastAsia="Calibri"/>
          <w:bCs/>
          <w:color w:val="000000"/>
          <w:sz w:val="24"/>
        </w:rPr>
      </w:pPr>
      <w:r w:rsidRPr="00D56631">
        <w:rPr>
          <w:rFonts w:eastAsia="Calibri"/>
          <w:bCs/>
          <w:color w:val="000000"/>
          <w:sz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D56631" w:rsidRPr="00D56631" w:rsidRDefault="00D56631" w:rsidP="008A0D45">
      <w:pPr>
        <w:widowControl/>
        <w:tabs>
          <w:tab w:val="left" w:pos="851"/>
        </w:tabs>
        <w:autoSpaceDE/>
        <w:autoSpaceDN/>
        <w:spacing w:line="0" w:lineRule="atLeast"/>
        <w:ind w:left="-142" w:firstLine="568"/>
        <w:jc w:val="both"/>
        <w:rPr>
          <w:rFonts w:eastAsia="Calibri"/>
          <w:bCs/>
          <w:color w:val="000000"/>
          <w:sz w:val="24"/>
        </w:rPr>
      </w:pPr>
      <w:r w:rsidRPr="00D56631">
        <w:rPr>
          <w:rFonts w:eastAsia="Calibri"/>
          <w:bCs/>
          <w:color w:val="000000"/>
          <w:sz w:val="24"/>
        </w:rPr>
        <w:t>Уклад школы направлен на сохранение преемственности принципов воспитания на всех уровнях общего образования:</w:t>
      </w:r>
    </w:p>
    <w:p w:rsidR="00D56631" w:rsidRPr="00D56631" w:rsidRDefault="00D56631" w:rsidP="008A0D45">
      <w:pPr>
        <w:widowControl/>
        <w:numPr>
          <w:ilvl w:val="0"/>
          <w:numId w:val="96"/>
        </w:numPr>
        <w:tabs>
          <w:tab w:val="left" w:pos="851"/>
        </w:tabs>
        <w:suppressAutoHyphens/>
        <w:autoSpaceDE/>
        <w:autoSpaceDN/>
        <w:spacing w:line="0" w:lineRule="atLeast"/>
        <w:ind w:left="-142" w:firstLine="568"/>
        <w:jc w:val="both"/>
        <w:rPr>
          <w:rFonts w:eastAsia="Calibri"/>
          <w:bCs/>
          <w:color w:val="000000"/>
          <w:sz w:val="24"/>
        </w:rPr>
      </w:pPr>
      <w:r w:rsidRPr="00D56631">
        <w:rPr>
          <w:rFonts w:eastAsia="Calibri"/>
          <w:bCs/>
          <w:color w:val="000000"/>
          <w:sz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56631" w:rsidRPr="00D56631" w:rsidRDefault="00D56631" w:rsidP="008A0D45">
      <w:pPr>
        <w:widowControl/>
        <w:numPr>
          <w:ilvl w:val="0"/>
          <w:numId w:val="96"/>
        </w:numPr>
        <w:tabs>
          <w:tab w:val="left" w:pos="851"/>
        </w:tabs>
        <w:suppressAutoHyphens/>
        <w:autoSpaceDE/>
        <w:autoSpaceDN/>
        <w:spacing w:line="0" w:lineRule="atLeast"/>
        <w:ind w:left="-142" w:firstLine="568"/>
        <w:jc w:val="both"/>
        <w:rPr>
          <w:rFonts w:eastAsia="Calibri"/>
          <w:bCs/>
          <w:color w:val="000000"/>
          <w:sz w:val="24"/>
        </w:rPr>
      </w:pPr>
      <w:r w:rsidRPr="00D56631">
        <w:rPr>
          <w:rFonts w:eastAsia="Calibri"/>
          <w:bCs/>
          <w:color w:val="000000"/>
          <w:sz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D56631" w:rsidRPr="00D56631" w:rsidRDefault="00D56631" w:rsidP="008A0D45">
      <w:pPr>
        <w:widowControl/>
        <w:numPr>
          <w:ilvl w:val="0"/>
          <w:numId w:val="96"/>
        </w:numPr>
        <w:tabs>
          <w:tab w:val="left" w:pos="851"/>
        </w:tabs>
        <w:suppressAutoHyphens/>
        <w:autoSpaceDE/>
        <w:autoSpaceDN/>
        <w:spacing w:line="0" w:lineRule="atLeast"/>
        <w:ind w:left="-142" w:firstLine="568"/>
        <w:jc w:val="both"/>
        <w:rPr>
          <w:rFonts w:eastAsia="Calibri"/>
          <w:bCs/>
          <w:color w:val="000000"/>
          <w:sz w:val="24"/>
        </w:rPr>
      </w:pPr>
      <w:r w:rsidRPr="00D56631">
        <w:rPr>
          <w:rFonts w:eastAsia="Calibri"/>
          <w:bCs/>
          <w:color w:val="000000"/>
          <w:sz w:val="24"/>
        </w:rPr>
        <w:t>взаимодействие с родителями (законными представителями) по вопросам воспитания;</w:t>
      </w:r>
    </w:p>
    <w:p w:rsidR="00D56631" w:rsidRPr="00550A9C" w:rsidRDefault="00D56631" w:rsidP="008A0D45">
      <w:pPr>
        <w:widowControl/>
        <w:numPr>
          <w:ilvl w:val="0"/>
          <w:numId w:val="96"/>
        </w:numPr>
        <w:tabs>
          <w:tab w:val="left" w:pos="851"/>
        </w:tabs>
        <w:suppressAutoHyphens/>
        <w:autoSpaceDE/>
        <w:autoSpaceDN/>
        <w:spacing w:line="0" w:lineRule="atLeast"/>
        <w:ind w:left="-142" w:firstLine="568"/>
        <w:jc w:val="both"/>
        <w:rPr>
          <w:rFonts w:eastAsia="Calibri"/>
          <w:bCs/>
          <w:color w:val="000000"/>
          <w:sz w:val="24"/>
        </w:rPr>
      </w:pPr>
      <w:r w:rsidRPr="00D56631">
        <w:rPr>
          <w:rFonts w:eastAsia="Calibri"/>
          <w:bCs/>
          <w:color w:val="000000"/>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D56631" w:rsidRPr="00D56631" w:rsidRDefault="00D56631" w:rsidP="008A0D45">
      <w:pPr>
        <w:widowControl/>
        <w:autoSpaceDE/>
        <w:autoSpaceDN/>
        <w:spacing w:line="0" w:lineRule="atLeast"/>
        <w:ind w:left="-142" w:firstLine="568"/>
        <w:jc w:val="both"/>
        <w:rPr>
          <w:rFonts w:eastAsia="Calibri"/>
          <w:b/>
          <w:sz w:val="24"/>
          <w:szCs w:val="24"/>
        </w:rPr>
      </w:pPr>
      <w:r w:rsidRPr="00D56631">
        <w:rPr>
          <w:rFonts w:eastAsia="Calibri"/>
          <w:b/>
          <w:color w:val="000000"/>
          <w:sz w:val="24"/>
          <w:szCs w:val="24"/>
        </w:rPr>
        <w:t xml:space="preserve">3.1. </w:t>
      </w:r>
      <w:r w:rsidRPr="00D56631">
        <w:rPr>
          <w:rFonts w:eastAsia="Calibri"/>
          <w:b/>
          <w:sz w:val="24"/>
          <w:szCs w:val="24"/>
        </w:rPr>
        <w:t xml:space="preserve"> Кадровое обеспечение</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В данном разделе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w:t>
      </w:r>
      <w:r w:rsidRPr="00D56631">
        <w:rPr>
          <w:rFonts w:eastAsia="Calibri"/>
          <w:b/>
          <w:sz w:val="24"/>
        </w:rPr>
        <w:t>Педагог являет</w:t>
      </w:r>
      <w:r w:rsidRPr="00D56631">
        <w:rPr>
          <w:rFonts w:eastAsia="Calibri"/>
          <w:sz w:val="24"/>
        </w:rPr>
        <w:t xml:space="preserve">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D56631" w:rsidRPr="00D56631" w:rsidRDefault="00D56631" w:rsidP="008A0D45">
      <w:pPr>
        <w:widowControl/>
        <w:tabs>
          <w:tab w:val="left" w:pos="3450"/>
        </w:tabs>
        <w:autoSpaceDE/>
        <w:autoSpaceDN/>
        <w:spacing w:line="0" w:lineRule="atLeast"/>
        <w:ind w:left="-142" w:firstLine="568"/>
        <w:jc w:val="both"/>
        <w:rPr>
          <w:rFonts w:eastAsia="Calibri"/>
          <w:sz w:val="24"/>
        </w:rPr>
      </w:pPr>
      <w:r w:rsidRPr="00D56631">
        <w:rPr>
          <w:rFonts w:eastAsia="Calibri"/>
          <w:sz w:val="24"/>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D56631" w:rsidRPr="00D56631" w:rsidRDefault="00D56631" w:rsidP="008A0D45">
      <w:pPr>
        <w:widowControl/>
        <w:tabs>
          <w:tab w:val="left" w:pos="3450"/>
        </w:tabs>
        <w:autoSpaceDE/>
        <w:autoSpaceDN/>
        <w:spacing w:line="0" w:lineRule="atLeast"/>
        <w:ind w:left="-142" w:firstLine="568"/>
        <w:jc w:val="both"/>
        <w:rPr>
          <w:rFonts w:eastAsia="Calibri"/>
          <w:color w:val="000000"/>
          <w:sz w:val="24"/>
        </w:rPr>
      </w:pPr>
      <w:r w:rsidRPr="00D56631">
        <w:rPr>
          <w:rFonts w:eastAsia="Calibri"/>
          <w:sz w:val="24"/>
        </w:rPr>
        <w:t xml:space="preserve">- </w:t>
      </w:r>
      <w:r w:rsidRPr="00D56631">
        <w:rPr>
          <w:rFonts w:eastAsia="Calibri"/>
          <w:color w:val="000000"/>
          <w:sz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D56631" w:rsidRPr="00D56631" w:rsidRDefault="00D56631" w:rsidP="008A0D45">
      <w:pPr>
        <w:widowControl/>
        <w:tabs>
          <w:tab w:val="left" w:pos="3450"/>
        </w:tabs>
        <w:autoSpaceDE/>
        <w:autoSpaceDN/>
        <w:spacing w:line="0" w:lineRule="atLeast"/>
        <w:ind w:left="-142" w:firstLine="568"/>
        <w:jc w:val="both"/>
        <w:rPr>
          <w:rFonts w:eastAsia="Calibri"/>
          <w:color w:val="000000"/>
          <w:sz w:val="24"/>
        </w:rPr>
      </w:pPr>
      <w:r w:rsidRPr="00D56631">
        <w:rPr>
          <w:rFonts w:eastAsia="Calibri"/>
          <w:color w:val="000000"/>
          <w:sz w:val="24"/>
        </w:rPr>
        <w:t>- индивидуальная работа с педагогическими работниками по запросам (в том числе и по вопросам классного руководства);</w:t>
      </w:r>
    </w:p>
    <w:p w:rsidR="00D56631" w:rsidRPr="00D56631" w:rsidRDefault="00D56631" w:rsidP="008A0D45">
      <w:pPr>
        <w:widowControl/>
        <w:tabs>
          <w:tab w:val="left" w:pos="3450"/>
        </w:tabs>
        <w:autoSpaceDE/>
        <w:autoSpaceDN/>
        <w:spacing w:line="0" w:lineRule="atLeast"/>
        <w:ind w:left="-142" w:firstLine="568"/>
        <w:jc w:val="both"/>
        <w:rPr>
          <w:rFonts w:eastAsia="Calibri"/>
          <w:color w:val="000000"/>
          <w:sz w:val="24"/>
        </w:rPr>
      </w:pPr>
      <w:r w:rsidRPr="00D56631">
        <w:rPr>
          <w:rFonts w:eastAsia="Calibri"/>
          <w:color w:val="000000"/>
          <w:sz w:val="24"/>
        </w:rPr>
        <w:t>- контроль оформления учебно-педагогической документации;</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участие в постоянно действующих учебных курсах, семинарах по вопросам воспитания;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участие в работе региональных методических объединений представление опыта работы школы;</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участие в работе постоянно действующего методического семинара по духовно-нравственному воспитанию.</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С 2022 г. в МАОУ СОШ № 1 введена должность Советника директора по воспитательной работе </w:t>
      </w:r>
      <w:r w:rsidRPr="00D56631">
        <w:rPr>
          <w:rFonts w:eastAsia="Calibri"/>
          <w:sz w:val="24"/>
          <w:shd w:val="clear" w:color="auto" w:fill="FFFFFF"/>
        </w:rPr>
        <w:t>по инициативе Министерства просвещения в рамках проекта «Патриотическое воспитание граждан РФ».</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56631" w:rsidRPr="00D56631" w:rsidRDefault="00D56631" w:rsidP="008A0D45">
      <w:pPr>
        <w:widowControl/>
        <w:autoSpaceDE/>
        <w:autoSpaceDN/>
        <w:spacing w:line="0" w:lineRule="atLeast"/>
        <w:ind w:left="-142" w:firstLine="568"/>
        <w:jc w:val="both"/>
        <w:rPr>
          <w:rFonts w:eastAsia="Calibri"/>
          <w:b/>
          <w:sz w:val="24"/>
          <w:szCs w:val="24"/>
        </w:rPr>
      </w:pPr>
      <w:r w:rsidRPr="00D56631">
        <w:rPr>
          <w:rFonts w:eastAsia="Calibri"/>
          <w:sz w:val="24"/>
        </w:rPr>
        <w:t>В МАОУ СОШ № 1  организован Штаб воспитательной работы. В него входят:</w:t>
      </w:r>
      <w:r w:rsidRPr="00D56631">
        <w:rPr>
          <w:rFonts w:eastAsia="Calibri"/>
          <w:b/>
          <w:sz w:val="24"/>
          <w:szCs w:val="24"/>
        </w:rPr>
        <w:t xml:space="preserve">  </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1. Заместитель директора по воспитательной работе</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2. Советник директора по воспитанию и взаимодействию с детскими общественными объединениями</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3. Педагоги школы</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4. Классные руководители</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5. Педагог-организатор</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6. Педагоги дополнительного образования</w:t>
      </w:r>
    </w:p>
    <w:p w:rsidR="00D56631" w:rsidRPr="00D56631" w:rsidRDefault="00D56631" w:rsidP="008A0D45">
      <w:pPr>
        <w:widowControl/>
        <w:autoSpaceDE/>
        <w:autoSpaceDN/>
        <w:spacing w:line="0" w:lineRule="atLeast"/>
        <w:ind w:left="-142" w:firstLine="568"/>
        <w:jc w:val="both"/>
        <w:rPr>
          <w:rFonts w:eastAsia="Calibri"/>
          <w:sz w:val="24"/>
          <w:szCs w:val="24"/>
        </w:rPr>
      </w:pPr>
      <w:r w:rsidRPr="00D56631">
        <w:rPr>
          <w:rFonts w:eastAsia="Calibri"/>
          <w:sz w:val="24"/>
          <w:szCs w:val="24"/>
        </w:rPr>
        <w:t>7. Педагог- психолог</w:t>
      </w:r>
    </w:p>
    <w:p w:rsidR="00D56631" w:rsidRDefault="00550A9C" w:rsidP="008A0D45">
      <w:pPr>
        <w:widowControl/>
        <w:autoSpaceDE/>
        <w:autoSpaceDN/>
        <w:spacing w:line="0" w:lineRule="atLeast"/>
        <w:ind w:left="-142" w:firstLine="568"/>
        <w:jc w:val="both"/>
        <w:rPr>
          <w:rFonts w:eastAsia="Calibri"/>
          <w:sz w:val="24"/>
          <w:szCs w:val="24"/>
        </w:rPr>
      </w:pPr>
      <w:r>
        <w:rPr>
          <w:rFonts w:eastAsia="Calibri"/>
          <w:sz w:val="24"/>
          <w:szCs w:val="24"/>
        </w:rPr>
        <w:t xml:space="preserve">8. Социальный педагог </w:t>
      </w:r>
    </w:p>
    <w:p w:rsidR="00550A9C" w:rsidRPr="00550A9C" w:rsidRDefault="00550A9C" w:rsidP="008A0D45">
      <w:pPr>
        <w:widowControl/>
        <w:autoSpaceDE/>
        <w:autoSpaceDN/>
        <w:spacing w:line="0" w:lineRule="atLeast"/>
        <w:ind w:left="-142" w:firstLine="568"/>
        <w:jc w:val="both"/>
        <w:rPr>
          <w:rFonts w:eastAsia="Calibri"/>
          <w:sz w:val="24"/>
          <w:szCs w:val="24"/>
        </w:rPr>
      </w:pPr>
    </w:p>
    <w:p w:rsidR="00D56631" w:rsidRPr="00D56631" w:rsidRDefault="00D56631" w:rsidP="008A0D45">
      <w:pPr>
        <w:widowControl/>
        <w:autoSpaceDE/>
        <w:autoSpaceDN/>
        <w:spacing w:line="0" w:lineRule="atLeast"/>
        <w:ind w:left="-142" w:firstLine="568"/>
        <w:jc w:val="both"/>
        <w:rPr>
          <w:rFonts w:eastAsia="Calibri"/>
          <w:b/>
          <w:sz w:val="24"/>
          <w:szCs w:val="24"/>
        </w:rPr>
      </w:pPr>
      <w:r w:rsidRPr="00D56631">
        <w:rPr>
          <w:rFonts w:eastAsia="Calibri"/>
          <w:b/>
          <w:sz w:val="24"/>
          <w:szCs w:val="24"/>
        </w:rPr>
        <w:t>3.2. Нормативно-методическое обеспечение</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Подготовка приказов и локальных актов  школы по внедрению  рабочей программы  воспитания в образовательный процесс.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color w:val="000000"/>
          <w:sz w:val="24"/>
        </w:rPr>
        <w:t xml:space="preserve">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Создание  рабочей программы воспитания  на 2023-2024 учебный год с приложением  плана воспитательной работы школы  на три уровня образования НОО, ООО, СОО.</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sz w:val="24"/>
        </w:rPr>
        <w:t xml:space="preserve">         </w:t>
      </w:r>
      <w:r w:rsidRPr="00D56631">
        <w:rPr>
          <w:rFonts w:eastAsia="Calibri"/>
          <w:color w:val="000000"/>
          <w:sz w:val="24"/>
        </w:rPr>
        <w:t>Обновление содержания воспитательных программ в целях реализации новых направлений программ воспитания.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color w:val="000000"/>
          <w:sz w:val="24"/>
        </w:rPr>
        <w:t xml:space="preserve">         Подготовка/корректировка дополнительных общеразвивающих программ ОО</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Сайт,  на котором будут отражены  реальные результаты программы воспитания.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Школьные нормативно-правовые акты по вопросам воспитательной деятельности: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Устав школы;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Локальные акты;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Совете обучающихся;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методическом объединении классных руководителей;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Родительском комитете;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Положение о внеурочной деятельности;</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спортивном клубе;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Положение о волонтерском движении;</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классном руководстве;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об ученическом самоуправлении;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предупреждении правонарушений среди обучающихся;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Положение о Совете по профилактике правонарушений среди обучающихся;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Положение о правилах поведения обучающихся;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Положение о работе с одаренными детьми; </w:t>
      </w:r>
    </w:p>
    <w:p w:rsidR="00D56631" w:rsidRPr="00D56631" w:rsidRDefault="00D56631" w:rsidP="008A0D45">
      <w:pPr>
        <w:widowControl/>
        <w:tabs>
          <w:tab w:val="left" w:pos="709"/>
          <w:tab w:val="left" w:pos="851"/>
        </w:tabs>
        <w:autoSpaceDE/>
        <w:autoSpaceDN/>
        <w:spacing w:line="0" w:lineRule="atLeast"/>
        <w:ind w:left="-142" w:firstLine="568"/>
        <w:jc w:val="both"/>
        <w:rPr>
          <w:rFonts w:eastAsia="Calibri"/>
          <w:sz w:val="24"/>
        </w:rPr>
      </w:pPr>
      <w:r w:rsidRPr="00D56631">
        <w:rPr>
          <w:rFonts w:eastAsia="Calibri"/>
          <w:sz w:val="24"/>
        </w:rPr>
        <w:t xml:space="preserve">-Положение о порядке посещения обучающимися мероприятий, не предусмотренных учебным планом Положение по использованию и включению в процесс обучения и воспитания государственных символов РФ»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Положение о награждениях Положение о первичном отделении РДДМ и др</w:t>
      </w:r>
    </w:p>
    <w:p w:rsidR="00D56631" w:rsidRPr="00D56631" w:rsidRDefault="00D56631" w:rsidP="008A0D45">
      <w:pPr>
        <w:widowControl/>
        <w:autoSpaceDE/>
        <w:autoSpaceDN/>
        <w:spacing w:line="0" w:lineRule="atLeast"/>
        <w:ind w:left="-142" w:firstLine="568"/>
        <w:jc w:val="both"/>
        <w:rPr>
          <w:rFonts w:eastAsia="Calibri"/>
          <w:b/>
          <w:sz w:val="24"/>
          <w:szCs w:val="24"/>
        </w:rPr>
      </w:pPr>
    </w:p>
    <w:p w:rsidR="00D56631" w:rsidRPr="00D56631" w:rsidRDefault="00D56631" w:rsidP="008A0D45">
      <w:pPr>
        <w:keepNext/>
        <w:tabs>
          <w:tab w:val="num" w:pos="0"/>
        </w:tabs>
        <w:suppressAutoHyphens/>
        <w:autoSpaceDE/>
        <w:autoSpaceDN/>
        <w:spacing w:line="0" w:lineRule="atLeast"/>
        <w:ind w:left="-142" w:firstLine="568"/>
        <w:jc w:val="both"/>
        <w:outlineLvl w:val="0"/>
        <w:rPr>
          <w:b/>
          <w:color w:val="000000"/>
          <w:kern w:val="2"/>
          <w:sz w:val="24"/>
          <w:szCs w:val="24"/>
          <w:lang w:eastAsia="ko-KR"/>
        </w:rPr>
      </w:pPr>
      <w:r w:rsidRPr="00D56631">
        <w:rPr>
          <w:b/>
          <w:color w:val="000000"/>
          <w:kern w:val="2"/>
          <w:sz w:val="24"/>
          <w:szCs w:val="24"/>
          <w:lang w:eastAsia="ko-KR"/>
        </w:rPr>
        <w:t xml:space="preserve">3.3. </w:t>
      </w:r>
      <w:r w:rsidRPr="00D56631">
        <w:rPr>
          <w:b/>
          <w:bCs/>
          <w:kern w:val="2"/>
          <w:sz w:val="24"/>
          <w:szCs w:val="24"/>
          <w:lang w:eastAsia="ko-KR"/>
        </w:rPr>
        <w:t>Требования</w:t>
      </w:r>
      <w:r w:rsidR="00550A9C">
        <w:rPr>
          <w:b/>
          <w:bCs/>
          <w:kern w:val="2"/>
          <w:sz w:val="24"/>
          <w:szCs w:val="24"/>
          <w:lang w:eastAsia="ko-KR"/>
        </w:rPr>
        <w:t xml:space="preserve"> </w:t>
      </w:r>
      <w:r w:rsidRPr="00D56631">
        <w:rPr>
          <w:b/>
          <w:bCs/>
          <w:kern w:val="2"/>
          <w:sz w:val="24"/>
          <w:szCs w:val="24"/>
          <w:lang w:eastAsia="ko-KR"/>
        </w:rPr>
        <w:t xml:space="preserve"> к условиям</w:t>
      </w:r>
      <w:r w:rsidR="00550A9C">
        <w:rPr>
          <w:b/>
          <w:bCs/>
          <w:kern w:val="2"/>
          <w:sz w:val="24"/>
          <w:szCs w:val="24"/>
          <w:lang w:eastAsia="ko-KR"/>
        </w:rPr>
        <w:t xml:space="preserve"> </w:t>
      </w:r>
      <w:r w:rsidRPr="00D56631">
        <w:rPr>
          <w:b/>
          <w:bCs/>
          <w:kern w:val="2"/>
          <w:sz w:val="24"/>
          <w:szCs w:val="24"/>
          <w:lang w:eastAsia="ko-KR"/>
        </w:rPr>
        <w:t xml:space="preserve"> работы с обучающимися с особыми образовательными потребностями</w:t>
      </w:r>
      <w:r w:rsidRPr="00D56631">
        <w:rPr>
          <w:b/>
          <w:color w:val="000000"/>
          <w:kern w:val="2"/>
          <w:sz w:val="24"/>
          <w:szCs w:val="24"/>
          <w:lang w:eastAsia="ko-KR"/>
        </w:rPr>
        <w:t>.</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ab/>
        <w:t xml:space="preserve">В настоящее время   в </w:t>
      </w:r>
      <w:r w:rsidR="003E1604">
        <w:rPr>
          <w:rFonts w:eastAsia="Calibri"/>
          <w:sz w:val="24"/>
        </w:rPr>
        <w:t>МАОУ СОШ №1</w:t>
      </w:r>
      <w:r w:rsidRPr="00D56631">
        <w:rPr>
          <w:rFonts w:eastAsia="Calibri"/>
          <w:sz w:val="24"/>
        </w:rPr>
        <w:t xml:space="preserve"> получает образование дети с  ОВЗ и дети-инвалидов  во всех уровнях образования. </w:t>
      </w:r>
      <w:r w:rsidRPr="00D56631">
        <w:rPr>
          <w:rFonts w:eastAsia="Calibri"/>
          <w:color w:val="000000"/>
          <w:sz w:val="24"/>
        </w:rPr>
        <w:t xml:space="preserve">Дети ОВЗ и дети-инвалиды получают образование, на равных, со всеми обучающимися, создана благоприятная доброжелательная среда. </w:t>
      </w:r>
      <w:r w:rsidRPr="00D56631">
        <w:rPr>
          <w:rFonts w:eastAsia="Calibri"/>
          <w:sz w:val="24"/>
        </w:rPr>
        <w:t xml:space="preserve"> Эти дети находятся под пристальным контролем классных руководителей, и социально-психологической службы.</w:t>
      </w:r>
      <w:r w:rsidRPr="00D56631">
        <w:rPr>
          <w:rFonts w:eastAsia="Calibri"/>
          <w:color w:val="000000"/>
          <w:sz w:val="24"/>
        </w:rPr>
        <w:t xml:space="preserve"> </w:t>
      </w:r>
      <w:r w:rsidRPr="00D56631">
        <w:rPr>
          <w:rFonts w:eastAsia="Calibri"/>
          <w:sz w:val="24"/>
        </w:rPr>
        <w:t xml:space="preserve">Они имеют возможность </w:t>
      </w:r>
      <w:r w:rsidRPr="00D56631">
        <w:rPr>
          <w:rFonts w:eastAsia="Calibri"/>
          <w:color w:val="000000"/>
          <w:sz w:val="24"/>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D56631" w:rsidRPr="00D56631" w:rsidRDefault="00D56631" w:rsidP="008A0D45">
      <w:pPr>
        <w:widowControl/>
        <w:tabs>
          <w:tab w:val="left" w:pos="851"/>
        </w:tabs>
        <w:autoSpaceDE/>
        <w:autoSpaceDN/>
        <w:spacing w:line="0" w:lineRule="atLeast"/>
        <w:ind w:left="-142" w:firstLine="568"/>
        <w:jc w:val="both"/>
        <w:rPr>
          <w:rFonts w:eastAsia="Calibri"/>
          <w:i/>
          <w:color w:val="000000"/>
          <w:sz w:val="24"/>
        </w:rPr>
      </w:pPr>
      <w:r w:rsidRPr="00D56631">
        <w:rPr>
          <w:rFonts w:eastAsia="Calibri"/>
          <w:i/>
          <w:color w:val="000000"/>
          <w:sz w:val="24"/>
        </w:rPr>
        <w:t>Особыми задачами воспитания обучающихся с ОВЗ являются:</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налаживание эмоционально-положительного взаимодействия детей с ОВЗ с окружающими для их успешной адаптации и интеграции в школе;</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формирование доброжелательного отношения к детям с ОВЗ и их семьям со стороны всех участников образовательных отношений;</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построение воспитательной деятельности с учетом индивидуальных особенностей каждого обучающегося с ОВЗ;</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xml:space="preserve">- активное привлечение семьи и ближайшего социального окружения к воспитанию обучающихся с ОВЗ; </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r w:rsidRPr="00D56631">
        <w:rPr>
          <w:rFonts w:eastAsia="Calibri"/>
          <w:color w:val="000000"/>
          <w:sz w:val="24"/>
        </w:rPr>
        <w:t>- индивидуализация в воспитательной работе с обучающимися с ОВЗ.</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личностно-ориентированный подход в организации всех видов детской деятельности.</w:t>
      </w:r>
    </w:p>
    <w:p w:rsidR="00D56631" w:rsidRPr="00D56631" w:rsidRDefault="00D56631" w:rsidP="008A0D45">
      <w:pPr>
        <w:widowControl/>
        <w:tabs>
          <w:tab w:val="left" w:pos="851"/>
        </w:tabs>
        <w:autoSpaceDE/>
        <w:autoSpaceDN/>
        <w:spacing w:line="0" w:lineRule="atLeast"/>
        <w:ind w:left="-142" w:firstLine="568"/>
        <w:jc w:val="both"/>
        <w:rPr>
          <w:rFonts w:eastAsia="Calibri"/>
          <w:color w:val="000000"/>
          <w:sz w:val="24"/>
        </w:rPr>
      </w:pPr>
    </w:p>
    <w:p w:rsidR="00D56631" w:rsidRPr="00D56631" w:rsidRDefault="00D56631" w:rsidP="008A0D45">
      <w:pPr>
        <w:keepNext/>
        <w:tabs>
          <w:tab w:val="num" w:pos="0"/>
        </w:tabs>
        <w:suppressAutoHyphens/>
        <w:autoSpaceDE/>
        <w:autoSpaceDN/>
        <w:spacing w:line="0" w:lineRule="atLeast"/>
        <w:ind w:left="-142" w:firstLine="568"/>
        <w:jc w:val="both"/>
        <w:outlineLvl w:val="0"/>
        <w:rPr>
          <w:b/>
          <w:bCs/>
          <w:kern w:val="2"/>
          <w:sz w:val="24"/>
          <w:szCs w:val="24"/>
          <w:lang w:eastAsia="ko-KR"/>
        </w:rPr>
      </w:pPr>
      <w:r w:rsidRPr="00D56631">
        <w:rPr>
          <w:b/>
          <w:color w:val="000000"/>
          <w:kern w:val="2"/>
          <w:sz w:val="24"/>
          <w:szCs w:val="24"/>
          <w:lang w:eastAsia="ko-KR"/>
        </w:rPr>
        <w:t>3.4. Система поощрения социальной успешности и проявлений активной жизненной позиции обучающихся</w:t>
      </w:r>
    </w:p>
    <w:p w:rsidR="00D56631" w:rsidRPr="00D56631" w:rsidRDefault="00D56631" w:rsidP="008A0D45">
      <w:pPr>
        <w:widowControl/>
        <w:autoSpaceDE/>
        <w:autoSpaceDN/>
        <w:spacing w:line="0" w:lineRule="atLeast"/>
        <w:ind w:left="-142" w:firstLine="568"/>
        <w:jc w:val="both"/>
        <w:rPr>
          <w:rFonts w:eastAsia="Calibri"/>
          <w:color w:val="000000"/>
          <w:sz w:val="24"/>
          <w:lang w:eastAsia="ru-RU"/>
        </w:rPr>
      </w:pPr>
      <w:r w:rsidRPr="00D56631">
        <w:rPr>
          <w:rFonts w:eastAsia="Calibri"/>
          <w:color w:val="000000"/>
          <w:sz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56631" w:rsidRPr="00D56631" w:rsidRDefault="00D56631" w:rsidP="008A0D45">
      <w:pPr>
        <w:widowControl/>
        <w:autoSpaceDE/>
        <w:autoSpaceDN/>
        <w:spacing w:line="0" w:lineRule="atLeast"/>
        <w:ind w:left="-142" w:firstLine="568"/>
        <w:jc w:val="both"/>
        <w:rPr>
          <w:rFonts w:eastAsia="Calibri"/>
          <w:i/>
          <w:color w:val="000000"/>
          <w:sz w:val="24"/>
          <w:lang w:eastAsia="ru-RU"/>
        </w:rPr>
      </w:pPr>
      <w:r w:rsidRPr="00D56631">
        <w:rPr>
          <w:rFonts w:eastAsia="Calibri"/>
          <w:color w:val="000000"/>
          <w:sz w:val="24"/>
          <w:lang w:eastAsia="ru-RU"/>
        </w:rPr>
        <w:t>- 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МБОУ «Новониколаевская СШ № 3» практикуются общешкольные линейки.</w:t>
      </w:r>
    </w:p>
    <w:p w:rsidR="00D56631" w:rsidRPr="00D56631" w:rsidRDefault="00D56631" w:rsidP="008A0D45">
      <w:pPr>
        <w:widowControl/>
        <w:autoSpaceDE/>
        <w:autoSpaceDN/>
        <w:spacing w:line="0" w:lineRule="atLeast"/>
        <w:ind w:left="-142" w:firstLine="568"/>
        <w:jc w:val="both"/>
        <w:rPr>
          <w:rFonts w:eastAsia="Calibri"/>
          <w:color w:val="000000"/>
          <w:sz w:val="24"/>
          <w:lang w:eastAsia="ru-RU"/>
        </w:rPr>
      </w:pPr>
      <w:r w:rsidRPr="00D56631">
        <w:rPr>
          <w:rFonts w:eastAsia="Calibri"/>
          <w:color w:val="000000"/>
          <w:sz w:val="24"/>
          <w:lang w:eastAsia="ru-RU"/>
        </w:rPr>
        <w:t>- в школе разработано и действует положение о награждениях, все награды фиксируется приказами школы.</w:t>
      </w:r>
    </w:p>
    <w:p w:rsidR="00D56631" w:rsidRPr="00D56631" w:rsidRDefault="00D56631" w:rsidP="008A0D45">
      <w:pPr>
        <w:widowControl/>
        <w:autoSpaceDE/>
        <w:autoSpaceDN/>
        <w:spacing w:line="0" w:lineRule="atLeast"/>
        <w:ind w:left="-142" w:firstLine="568"/>
        <w:jc w:val="both"/>
        <w:rPr>
          <w:rFonts w:eastAsia="Calibri"/>
          <w:color w:val="000000"/>
          <w:sz w:val="24"/>
          <w:lang w:eastAsia="ru-RU"/>
        </w:rPr>
      </w:pPr>
      <w:r w:rsidRPr="00D56631">
        <w:rPr>
          <w:rFonts w:eastAsia="Calibri"/>
          <w:color w:val="000000"/>
          <w:sz w:val="24"/>
          <w:lang w:eastAsia="ru-RU"/>
        </w:rPr>
        <w:t>- 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color w:val="000000"/>
          <w:sz w:val="24"/>
          <w:lang w:eastAsia="ru-RU"/>
        </w:rPr>
        <w:t>- 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color w:val="000000"/>
          <w:sz w:val="24"/>
          <w:lang w:eastAsia="ru-RU"/>
        </w:rPr>
        <w:t>- дифференцированность поощрений (наличие уровней и типов наград позволяет продлить стимулирующее действие системы поощрения).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Формы поощрения проявлений активной жизненной позиции обучающихся и социальной успешности (формы могут быть изменены, их состав расширен):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право поднимать Государственный флаг РФ на школьных линейках;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индивидуальные и групповые портфолио, рейтинги, благотворительная поддержка. 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Рейтинг — размещение имен обучающихся или названий групп в последовательности, определяемой их успешностью, достижениями в чем-либо. 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D56631" w:rsidRDefault="00D56631" w:rsidP="008A0D45">
      <w:pPr>
        <w:widowControl/>
        <w:autoSpaceDE/>
        <w:autoSpaceDN/>
        <w:spacing w:line="0" w:lineRule="atLeast"/>
        <w:ind w:left="-142" w:firstLine="568"/>
        <w:jc w:val="both"/>
        <w:rPr>
          <w:rFonts w:eastAsia="Calibri"/>
          <w:b/>
          <w:sz w:val="24"/>
          <w:szCs w:val="24"/>
        </w:rPr>
      </w:pPr>
      <w:r w:rsidRPr="00D56631">
        <w:rPr>
          <w:rFonts w:eastAsia="Calibri"/>
          <w:sz w:val="24"/>
        </w:rPr>
        <w:t xml:space="preserve"> 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соответствует укладу общеобразовательной организации,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общеобразовательной организации</w:t>
      </w:r>
    </w:p>
    <w:p w:rsidR="00550A9C" w:rsidRPr="00550A9C" w:rsidRDefault="00550A9C" w:rsidP="008A0D45">
      <w:pPr>
        <w:widowControl/>
        <w:autoSpaceDE/>
        <w:autoSpaceDN/>
        <w:spacing w:line="0" w:lineRule="atLeast"/>
        <w:ind w:left="-142" w:firstLine="568"/>
        <w:jc w:val="both"/>
        <w:rPr>
          <w:rFonts w:eastAsia="Calibri"/>
          <w:b/>
          <w:sz w:val="24"/>
          <w:szCs w:val="24"/>
        </w:rPr>
      </w:pP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b/>
          <w:iCs/>
          <w:color w:val="000000"/>
          <w:sz w:val="24"/>
        </w:rPr>
        <w:t>3.5. Анализ воспитательной работы</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Самоанализ организуемой в </w:t>
      </w:r>
      <w:r w:rsidR="00550A9C">
        <w:rPr>
          <w:rFonts w:eastAsia="Calibri"/>
          <w:sz w:val="24"/>
        </w:rPr>
        <w:t>МАОУ СОШ№1</w:t>
      </w:r>
      <w:r w:rsidRPr="00D56631">
        <w:rPr>
          <w:rFonts w:eastAsia="Calibri"/>
          <w:sz w:val="24"/>
        </w:rPr>
        <w:t xml:space="preserve">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Самоанализ осуществляется ежегодно силами самой школы с привлечением (при необходимости и по самостоятельному решению администрации образовательной организации) внешних экспертов.</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Основными принципами, на основе которых осуществляется самоанализ воспитательной работы в </w:t>
      </w:r>
      <w:r w:rsidR="00550A9C" w:rsidRPr="00550A9C">
        <w:rPr>
          <w:rFonts w:eastAsia="Calibri"/>
          <w:sz w:val="24"/>
        </w:rPr>
        <w:t xml:space="preserve">МАОУ СОШ№1 </w:t>
      </w:r>
      <w:r w:rsidRPr="00D56631">
        <w:rPr>
          <w:rFonts w:eastAsia="Calibri"/>
          <w:sz w:val="24"/>
        </w:rPr>
        <w:t>являются: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lang w:eastAsia="ru-RU"/>
        </w:rPr>
        <w:t xml:space="preserve">Основные направления анализа </w:t>
      </w:r>
      <w:r w:rsidRPr="00D56631">
        <w:rPr>
          <w:rFonts w:eastAsia="Calibri"/>
          <w:sz w:val="24"/>
        </w:rPr>
        <w:t>организуемого в школе воспитательного процесса:</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b/>
          <w:bCs/>
          <w:color w:val="000000"/>
          <w:sz w:val="24"/>
          <w:lang w:eastAsia="ru-RU"/>
        </w:rPr>
        <w:t>Условия организации воспитательной работы</w:t>
      </w:r>
      <w:r w:rsidRPr="00D56631">
        <w:rPr>
          <w:rFonts w:eastAsia="Calibri"/>
          <w:b/>
          <w:sz w:val="24"/>
        </w:rPr>
        <w:t xml:space="preserve"> по </w:t>
      </w:r>
      <w:r w:rsidRPr="00D56631">
        <w:rPr>
          <w:rFonts w:eastAsia="Calibri"/>
          <w:b/>
          <w:color w:val="000000"/>
          <w:sz w:val="24"/>
          <w:lang w:eastAsia="ru-RU"/>
        </w:rPr>
        <w:t>четырем составляющим</w:t>
      </w:r>
      <w:r w:rsidRPr="00D56631">
        <w:rPr>
          <w:rFonts w:eastAsia="Calibri"/>
          <w:color w:val="000000"/>
          <w:sz w:val="24"/>
          <w:lang w:eastAsia="ru-RU"/>
        </w:rPr>
        <w:t>:</w:t>
      </w:r>
    </w:p>
    <w:p w:rsidR="00D56631" w:rsidRPr="00D56631" w:rsidRDefault="00D56631" w:rsidP="008A0D45">
      <w:pPr>
        <w:widowControl/>
        <w:shd w:val="clear" w:color="auto" w:fill="FFFFFF"/>
        <w:autoSpaceDE/>
        <w:autoSpaceDN/>
        <w:spacing w:line="0" w:lineRule="atLeast"/>
        <w:ind w:left="-142" w:firstLine="568"/>
        <w:jc w:val="both"/>
        <w:rPr>
          <w:rFonts w:eastAsia="Calibri"/>
          <w:sz w:val="24"/>
        </w:rPr>
      </w:pPr>
      <w:r w:rsidRPr="00D56631">
        <w:rPr>
          <w:rFonts w:eastAsia="Calibri"/>
          <w:color w:val="000000"/>
          <w:sz w:val="24"/>
          <w:lang w:eastAsia="ru-RU"/>
        </w:rPr>
        <w:tab/>
        <w:t>-нормативно-методическое обеспечение;</w:t>
      </w:r>
    </w:p>
    <w:p w:rsidR="00D56631" w:rsidRPr="00D56631" w:rsidRDefault="00D56631" w:rsidP="008A0D45">
      <w:pPr>
        <w:widowControl/>
        <w:shd w:val="clear" w:color="auto" w:fill="FFFFFF"/>
        <w:autoSpaceDE/>
        <w:autoSpaceDN/>
        <w:spacing w:line="0" w:lineRule="atLeast"/>
        <w:ind w:left="-142" w:firstLine="568"/>
        <w:jc w:val="both"/>
        <w:rPr>
          <w:rFonts w:eastAsia="Calibri"/>
          <w:sz w:val="24"/>
        </w:rPr>
      </w:pPr>
      <w:r w:rsidRPr="00D56631">
        <w:rPr>
          <w:rFonts w:eastAsia="Calibri"/>
          <w:color w:val="000000"/>
          <w:sz w:val="24"/>
          <w:lang w:eastAsia="ru-RU"/>
        </w:rPr>
        <w:tab/>
        <w:t>-кадровое обеспечение;</w:t>
      </w:r>
    </w:p>
    <w:p w:rsidR="00D56631" w:rsidRPr="00D56631" w:rsidRDefault="00D56631" w:rsidP="008A0D45">
      <w:pPr>
        <w:widowControl/>
        <w:shd w:val="clear" w:color="auto" w:fill="FFFFFF"/>
        <w:autoSpaceDE/>
        <w:autoSpaceDN/>
        <w:spacing w:line="0" w:lineRule="atLeast"/>
        <w:ind w:left="-142" w:firstLine="568"/>
        <w:jc w:val="both"/>
        <w:rPr>
          <w:rFonts w:eastAsia="Calibri"/>
          <w:sz w:val="24"/>
        </w:rPr>
      </w:pPr>
      <w:r w:rsidRPr="00D56631">
        <w:rPr>
          <w:rFonts w:eastAsia="Calibri"/>
          <w:color w:val="000000"/>
          <w:sz w:val="24"/>
          <w:lang w:eastAsia="ru-RU"/>
        </w:rPr>
        <w:tab/>
        <w:t>-материально-техническое обеспечение;</w:t>
      </w:r>
    </w:p>
    <w:p w:rsidR="00D56631" w:rsidRPr="00D56631" w:rsidRDefault="00D56631" w:rsidP="008A0D45">
      <w:pPr>
        <w:widowControl/>
        <w:shd w:val="clear" w:color="auto" w:fill="FFFFFF"/>
        <w:autoSpaceDE/>
        <w:autoSpaceDN/>
        <w:spacing w:line="0" w:lineRule="atLeast"/>
        <w:ind w:left="-142" w:firstLine="568"/>
        <w:jc w:val="both"/>
        <w:rPr>
          <w:rFonts w:eastAsia="Calibri"/>
          <w:sz w:val="24"/>
        </w:rPr>
      </w:pPr>
      <w:r w:rsidRPr="00D56631">
        <w:rPr>
          <w:rFonts w:eastAsia="Calibri"/>
          <w:color w:val="000000"/>
          <w:sz w:val="24"/>
          <w:lang w:eastAsia="ru-RU"/>
        </w:rPr>
        <w:tab/>
        <w:t>-удовлетворенность качеством условий.</w:t>
      </w:r>
    </w:p>
    <w:p w:rsidR="00D56631" w:rsidRPr="00D56631" w:rsidRDefault="00D56631" w:rsidP="008A0D45">
      <w:pPr>
        <w:widowControl/>
        <w:numPr>
          <w:ilvl w:val="1"/>
          <w:numId w:val="0"/>
        </w:numPr>
        <w:tabs>
          <w:tab w:val="num" w:pos="0"/>
        </w:tabs>
        <w:suppressAutoHyphens/>
        <w:autoSpaceDE/>
        <w:autoSpaceDN/>
        <w:spacing w:line="0" w:lineRule="atLeast"/>
        <w:ind w:left="-142" w:firstLine="568"/>
        <w:jc w:val="both"/>
        <w:outlineLvl w:val="1"/>
        <w:rPr>
          <w:b/>
          <w:bCs/>
          <w:sz w:val="24"/>
          <w:szCs w:val="24"/>
          <w:lang w:eastAsia="ko-KR"/>
        </w:rPr>
      </w:pPr>
      <w:r w:rsidRPr="00D56631">
        <w:rPr>
          <w:b/>
          <w:bCs/>
          <w:sz w:val="24"/>
          <w:szCs w:val="24"/>
          <w:lang w:eastAsia="ko-KR"/>
        </w:rPr>
        <w:t>Анализ организации воспитательной  работы по следующим направлениям:</w:t>
      </w:r>
    </w:p>
    <w:p w:rsidR="00D56631" w:rsidRPr="00D56631" w:rsidRDefault="00D56631" w:rsidP="008A0D45">
      <w:pPr>
        <w:widowControl/>
        <w:suppressAutoHyphens/>
        <w:autoSpaceDE/>
        <w:autoSpaceDN/>
        <w:spacing w:line="0" w:lineRule="atLeast"/>
        <w:ind w:left="-142" w:firstLine="568"/>
        <w:jc w:val="both"/>
        <w:rPr>
          <w:sz w:val="24"/>
          <w:szCs w:val="24"/>
          <w:lang w:eastAsia="ko-KR"/>
        </w:rPr>
      </w:pPr>
      <w:r w:rsidRPr="00D56631">
        <w:rPr>
          <w:sz w:val="24"/>
          <w:szCs w:val="24"/>
          <w:lang w:eastAsia="ko-KR"/>
        </w:rPr>
        <w:t>- реализация внеурочной деятельности;</w:t>
      </w:r>
    </w:p>
    <w:p w:rsidR="00D56631" w:rsidRPr="00D56631" w:rsidRDefault="00D56631" w:rsidP="008A0D45">
      <w:pPr>
        <w:widowControl/>
        <w:suppressAutoHyphens/>
        <w:autoSpaceDE/>
        <w:autoSpaceDN/>
        <w:spacing w:line="0" w:lineRule="atLeast"/>
        <w:ind w:left="-142" w:firstLine="568"/>
        <w:jc w:val="both"/>
        <w:rPr>
          <w:sz w:val="24"/>
          <w:szCs w:val="24"/>
          <w:lang w:eastAsia="ko-KR"/>
        </w:rPr>
      </w:pPr>
      <w:r w:rsidRPr="00D56631">
        <w:rPr>
          <w:sz w:val="24"/>
          <w:szCs w:val="24"/>
          <w:lang w:eastAsia="ko-KR"/>
        </w:rPr>
        <w:t>- реализация воспитательной работы классных руководителей;</w:t>
      </w:r>
    </w:p>
    <w:p w:rsidR="00D56631" w:rsidRPr="00D56631" w:rsidRDefault="00D56631" w:rsidP="008A0D45">
      <w:pPr>
        <w:widowControl/>
        <w:suppressAutoHyphens/>
        <w:autoSpaceDE/>
        <w:autoSpaceDN/>
        <w:spacing w:line="0" w:lineRule="atLeast"/>
        <w:ind w:left="-142" w:firstLine="568"/>
        <w:jc w:val="both"/>
        <w:rPr>
          <w:sz w:val="24"/>
          <w:szCs w:val="24"/>
          <w:lang w:eastAsia="ko-KR"/>
        </w:rPr>
      </w:pPr>
      <w:r w:rsidRPr="00D56631">
        <w:rPr>
          <w:sz w:val="24"/>
          <w:szCs w:val="24"/>
          <w:lang w:eastAsia="ko-KR"/>
        </w:rPr>
        <w:t>- реализация дополнительных программ;</w:t>
      </w:r>
    </w:p>
    <w:p w:rsidR="00D56631" w:rsidRPr="00D56631" w:rsidRDefault="00D56631" w:rsidP="008A0D45">
      <w:pPr>
        <w:widowControl/>
        <w:suppressAutoHyphens/>
        <w:autoSpaceDE/>
        <w:autoSpaceDN/>
        <w:spacing w:line="0" w:lineRule="atLeast"/>
        <w:ind w:left="-142" w:firstLine="568"/>
        <w:jc w:val="both"/>
        <w:rPr>
          <w:sz w:val="24"/>
          <w:szCs w:val="24"/>
          <w:lang w:eastAsia="ko-KR"/>
        </w:rPr>
      </w:pPr>
      <w:r w:rsidRPr="00D56631">
        <w:rPr>
          <w:sz w:val="24"/>
          <w:szCs w:val="24"/>
          <w:lang w:eastAsia="ko-KR"/>
        </w:rPr>
        <w:t>- удовлетворенность качеством реализации воспитательной работы.</w:t>
      </w:r>
    </w:p>
    <w:p w:rsidR="00D56631" w:rsidRPr="00D56631" w:rsidRDefault="00D56631" w:rsidP="008A0D45">
      <w:pPr>
        <w:widowControl/>
        <w:suppressAutoHyphens/>
        <w:autoSpaceDE/>
        <w:autoSpaceDN/>
        <w:spacing w:line="0" w:lineRule="atLeast"/>
        <w:ind w:left="-142" w:firstLine="568"/>
        <w:jc w:val="both"/>
        <w:rPr>
          <w:sz w:val="24"/>
          <w:szCs w:val="24"/>
          <w:lang w:eastAsia="ko-KR"/>
        </w:rPr>
      </w:pPr>
      <w:r w:rsidRPr="00D56631">
        <w:rPr>
          <w:sz w:val="24"/>
          <w:szCs w:val="24"/>
          <w:lang w:eastAsia="ko-KR"/>
        </w:rPr>
        <w:t xml:space="preserve">      Проводится с заполнением сводных таблиц выполненной работы и анализа ее качества, анкетирование.</w:t>
      </w:r>
    </w:p>
    <w:p w:rsidR="00D56631" w:rsidRPr="00D56631" w:rsidRDefault="00D56631" w:rsidP="008A0D45">
      <w:pPr>
        <w:widowControl/>
        <w:autoSpaceDE/>
        <w:autoSpaceDN/>
        <w:spacing w:line="0" w:lineRule="atLeast"/>
        <w:ind w:left="-142" w:firstLine="568"/>
        <w:jc w:val="both"/>
        <w:rPr>
          <w:rFonts w:eastAsia="Calibri"/>
          <w:sz w:val="24"/>
        </w:rPr>
      </w:pP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b/>
          <w:bCs/>
          <w:sz w:val="24"/>
        </w:rPr>
        <w:t>Результаты воспитания, социализации и саморазвития обучающихся в МАОУ СОШ № 1</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D56631">
        <w:rPr>
          <w:rFonts w:eastAsia="Calibri"/>
          <w:color w:val="000000"/>
          <w:sz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Осуществляется анализ классными руководителями совместно с методистом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Внимание педагогов сосредотачивается на следующих вопросах:</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какие новые проблемы появились, над чем далее предстоит работать педагогическому коллективу.</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bCs/>
          <w:sz w:val="24"/>
        </w:rPr>
        <w:t>Диагностика «Творческие достижения обучающихся».</w:t>
      </w:r>
      <w:r w:rsidRPr="00D56631">
        <w:rPr>
          <w:rFonts w:eastAsia="Calibri"/>
          <w:sz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D56631" w:rsidRPr="00D56631" w:rsidRDefault="00D56631" w:rsidP="008A0D45">
      <w:pPr>
        <w:widowControl/>
        <w:autoSpaceDE/>
        <w:autoSpaceDN/>
        <w:spacing w:line="0" w:lineRule="atLeast"/>
        <w:ind w:left="-142" w:firstLine="568"/>
        <w:jc w:val="both"/>
        <w:rPr>
          <w:rFonts w:eastAsia="Calibri"/>
          <w:sz w:val="24"/>
        </w:rPr>
      </w:pP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b/>
          <w:bCs/>
          <w:sz w:val="24"/>
        </w:rPr>
        <w:t xml:space="preserve"> Состояние организуемой в </w:t>
      </w:r>
      <w:r>
        <w:rPr>
          <w:rFonts w:eastAsia="Calibri"/>
          <w:b/>
          <w:bCs/>
          <w:sz w:val="24"/>
        </w:rPr>
        <w:t>МАОУ СОШ№1</w:t>
      </w:r>
      <w:r w:rsidRPr="00D56631">
        <w:rPr>
          <w:rFonts w:eastAsia="Calibri"/>
          <w:b/>
          <w:bCs/>
          <w:sz w:val="24"/>
        </w:rPr>
        <w:t xml:space="preserve"> совместной деятельности детей и взрослых.</w:t>
      </w:r>
      <w:r w:rsidRPr="00D56631">
        <w:rPr>
          <w:rFonts w:eastAsia="Calibri"/>
          <w:b/>
          <w:sz w:val="24"/>
        </w:rPr>
        <w:t xml:space="preserve"> Удовлетворенность качеством результатов воспитательной работы.</w:t>
      </w:r>
      <w:r w:rsidRPr="00D56631">
        <w:rPr>
          <w:rFonts w:eastAsia="Calibri"/>
          <w:color w:val="000000"/>
          <w:sz w:val="24"/>
          <w:shd w:val="clear" w:color="auto" w:fill="FFFFFF"/>
        </w:rPr>
        <w:t xml:space="preserve">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Критерием, на основе которого осуществляется данный анализ, является наличие в школе </w:t>
      </w:r>
      <w:r w:rsidRPr="00D56631">
        <w:rPr>
          <w:rFonts w:eastAsia="Calibri"/>
          <w:color w:val="000000"/>
          <w:sz w:val="24"/>
        </w:rPr>
        <w:t>интересной, событийно насыщенной и личностно-развивающей</w:t>
      </w:r>
      <w:r w:rsidRPr="00D56631">
        <w:rPr>
          <w:rFonts w:eastAsia="Calibri"/>
          <w:sz w:val="24"/>
        </w:rPr>
        <w:t xml:space="preserve"> совместной деятельности детей и взрослых</w:t>
      </w:r>
      <w:r w:rsidRPr="00D56631">
        <w:rPr>
          <w:rFonts w:eastAsia="Calibri"/>
          <w:color w:val="000000"/>
          <w:sz w:val="24"/>
        </w:rPr>
        <w:t xml:space="preserve">.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Осуществляется анализ методистом по воспитательной работе, классными руководителями, Советом старшеклассников и родителями, хорошо знакомыми с деятельностью школы.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Часть вопросов такого анкетирования затрагивает и организацию воспитательной деятельности.</w:t>
      </w:r>
      <w:r w:rsidRPr="00D56631">
        <w:rPr>
          <w:rFonts w:eastAsia="Calibri"/>
          <w:color w:val="000000"/>
          <w:sz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sz w:val="24"/>
        </w:rPr>
        <w:t>Внимание при этом сосредотачивается на</w:t>
      </w:r>
      <w:r w:rsidRPr="00D56631">
        <w:rPr>
          <w:rFonts w:eastAsia="Calibri"/>
          <w:iCs/>
          <w:sz w:val="24"/>
        </w:rPr>
        <w:t xml:space="preserve"> вопросах, связанных с </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iCs/>
          <w:sz w:val="24"/>
        </w:rPr>
        <w:t xml:space="preserve">- качеством проводимых </w:t>
      </w:r>
      <w:r w:rsidRPr="00D56631">
        <w:rPr>
          <w:rFonts w:eastAsia="Calibri"/>
          <w:sz w:val="24"/>
        </w:rPr>
        <w:t>о</w:t>
      </w:r>
      <w:r w:rsidRPr="00D56631">
        <w:rPr>
          <w:rFonts w:eastAsia="Calibri"/>
          <w:color w:val="000000"/>
          <w:sz w:val="24"/>
        </w:rPr>
        <w:t xml:space="preserve">бщешкольных ключевых </w:t>
      </w:r>
      <w:r w:rsidRPr="00D56631">
        <w:rPr>
          <w:rFonts w:eastAsia="Calibri"/>
          <w:sz w:val="24"/>
        </w:rPr>
        <w:t>дел;</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iCs/>
          <w:sz w:val="24"/>
        </w:rPr>
        <w:t>- качеством совместной деятельности классных руководителей и их классов;</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iCs/>
          <w:sz w:val="24"/>
        </w:rPr>
        <w:t>- качеством организуемой в школе</w:t>
      </w:r>
      <w:r w:rsidRPr="00D56631">
        <w:rPr>
          <w:rFonts w:eastAsia="Calibri"/>
          <w:sz w:val="24"/>
        </w:rPr>
        <w:t xml:space="preserve"> внеурочной деятельности;</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 реализации личностно-развивающего потенциала уроков;</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xml:space="preserve">- качеством существующего в школе </w:t>
      </w:r>
      <w:r w:rsidRPr="00D56631">
        <w:rPr>
          <w:rFonts w:eastAsia="Calibri"/>
          <w:sz w:val="24"/>
        </w:rPr>
        <w:t>ученического самоуправления;</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w:t>
      </w:r>
      <w:r w:rsidRPr="00D56631">
        <w:rPr>
          <w:rFonts w:eastAsia="Calibri"/>
          <w:sz w:val="24"/>
        </w:rPr>
        <w:t xml:space="preserve"> функционирующих на базе школы д</w:t>
      </w:r>
      <w:r w:rsidRPr="00D56631">
        <w:rPr>
          <w:rFonts w:eastAsia="Calibri"/>
          <w:color w:val="000000"/>
          <w:sz w:val="24"/>
        </w:rPr>
        <w:t>етских общественных объединений;</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w:t>
      </w:r>
      <w:r w:rsidRPr="00D56631">
        <w:rPr>
          <w:rFonts w:eastAsia="Calibri"/>
          <w:color w:val="000000"/>
          <w:sz w:val="24"/>
        </w:rPr>
        <w:t xml:space="preserve"> проводимых в школы экскурсий, походов; </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w:t>
      </w:r>
      <w:r w:rsidRPr="00D56631">
        <w:rPr>
          <w:rFonts w:eastAsia="№Е;Times New Roman"/>
          <w:sz w:val="24"/>
        </w:rPr>
        <w:t xml:space="preserve"> профориентационной работы школы;</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w:t>
      </w:r>
      <w:r w:rsidRPr="00D56631">
        <w:rPr>
          <w:rFonts w:eastAsia="№Е;Times New Roman"/>
          <w:sz w:val="24"/>
        </w:rPr>
        <w:t xml:space="preserve"> работы школьных  медиа;</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w:t>
      </w:r>
      <w:r w:rsidRPr="00D56631">
        <w:rPr>
          <w:rFonts w:eastAsia="Calibri"/>
          <w:color w:val="000000"/>
          <w:sz w:val="24"/>
        </w:rPr>
        <w:t xml:space="preserve"> организации предметно-эстетической среды школы;</w:t>
      </w:r>
    </w:p>
    <w:p w:rsidR="00D56631" w:rsidRPr="00D56631" w:rsidRDefault="00D56631" w:rsidP="008A0D45">
      <w:pPr>
        <w:widowControl/>
        <w:autoSpaceDE/>
        <w:autoSpaceDN/>
        <w:spacing w:line="0" w:lineRule="atLeast"/>
        <w:ind w:left="-142" w:firstLine="568"/>
        <w:jc w:val="both"/>
        <w:rPr>
          <w:rFonts w:eastAsia="Calibri"/>
          <w:iCs/>
          <w:sz w:val="24"/>
        </w:rPr>
      </w:pPr>
      <w:r w:rsidRPr="00D56631">
        <w:rPr>
          <w:rFonts w:eastAsia="Calibri"/>
          <w:iCs/>
          <w:sz w:val="24"/>
        </w:rPr>
        <w:t>- качеством взаимодействия школы и семей обучающихся.</w:t>
      </w:r>
    </w:p>
    <w:p w:rsidR="00D56631" w:rsidRPr="00D56631" w:rsidRDefault="00D56631" w:rsidP="008A0D45">
      <w:pPr>
        <w:widowControl/>
        <w:autoSpaceDE/>
        <w:autoSpaceDN/>
        <w:spacing w:line="0" w:lineRule="atLeast"/>
        <w:ind w:left="-142" w:firstLine="568"/>
        <w:jc w:val="both"/>
        <w:rPr>
          <w:rFonts w:eastAsia="Calibri"/>
          <w:sz w:val="24"/>
        </w:rPr>
      </w:pPr>
      <w:r w:rsidRPr="00D56631">
        <w:rPr>
          <w:rFonts w:eastAsia="Calibri"/>
          <w:iCs/>
          <w:sz w:val="24"/>
        </w:rPr>
        <w:t xml:space="preserve">Итогом самоанализа </w:t>
      </w:r>
      <w:r w:rsidRPr="00D56631">
        <w:rPr>
          <w:rFonts w:eastAsia="Calibri"/>
          <w:sz w:val="24"/>
        </w:rPr>
        <w:t>организуемой в школы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b/>
          <w:bCs/>
          <w:color w:val="000000"/>
          <w:sz w:val="24"/>
        </w:rPr>
        <w:t>Ожидаемые конечные</w:t>
      </w:r>
      <w:r w:rsidRPr="00D56631">
        <w:rPr>
          <w:rFonts w:eastAsia="Calibri"/>
          <w:color w:val="000000"/>
          <w:sz w:val="24"/>
        </w:rPr>
        <w:t xml:space="preserve"> </w:t>
      </w:r>
      <w:r w:rsidRPr="00D56631">
        <w:rPr>
          <w:rFonts w:eastAsia="Calibri"/>
          <w:b/>
          <w:bCs/>
          <w:color w:val="000000"/>
          <w:sz w:val="24"/>
        </w:rPr>
        <w:t>результаты</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2. Введение в практику новых форм и методов духовно-нравственного воспитания.</w:t>
      </w:r>
    </w:p>
    <w:p w:rsidR="00D56631" w:rsidRPr="00D56631" w:rsidRDefault="00D56631" w:rsidP="008A0D45">
      <w:pPr>
        <w:widowControl/>
        <w:autoSpaceDE/>
        <w:autoSpaceDN/>
        <w:spacing w:line="0" w:lineRule="atLeast"/>
        <w:ind w:left="-142" w:firstLine="568"/>
        <w:jc w:val="both"/>
        <w:rPr>
          <w:rFonts w:eastAsia="Calibri"/>
          <w:color w:val="000000"/>
          <w:sz w:val="24"/>
        </w:rPr>
      </w:pPr>
      <w:r w:rsidRPr="00D56631">
        <w:rPr>
          <w:rFonts w:eastAsia="Calibri"/>
          <w:color w:val="000000"/>
          <w:sz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1511C1" w:rsidRPr="00550A9C" w:rsidRDefault="00D56631" w:rsidP="008A0D45">
      <w:pPr>
        <w:widowControl/>
        <w:autoSpaceDE/>
        <w:autoSpaceDN/>
        <w:spacing w:line="0" w:lineRule="atLeast"/>
        <w:ind w:left="-142" w:firstLine="568"/>
        <w:jc w:val="both"/>
        <w:rPr>
          <w:rFonts w:eastAsia="Calibri"/>
          <w:sz w:val="24"/>
        </w:rPr>
      </w:pPr>
      <w:r w:rsidRPr="00D56631">
        <w:rPr>
          <w:rFonts w:eastAsia="Calibri"/>
          <w:color w:val="000000"/>
          <w:sz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r w:rsidR="00194F02">
        <w:t>партнерство с другими учреждениями города и края, что позволяет реализовать гражданско-</w:t>
      </w:r>
      <w:r w:rsidR="00194F02">
        <w:rPr>
          <w:spacing w:val="1"/>
        </w:rPr>
        <w:t xml:space="preserve"> </w:t>
      </w:r>
      <w:r w:rsidR="00194F02">
        <w:t>патриотическое</w:t>
      </w:r>
      <w:r w:rsidR="00194F02">
        <w:rPr>
          <w:spacing w:val="-2"/>
        </w:rPr>
        <w:t xml:space="preserve"> </w:t>
      </w:r>
      <w:r w:rsidR="00194F02">
        <w:t>направление.</w:t>
      </w:r>
    </w:p>
    <w:p w:rsidR="00D56631" w:rsidRDefault="00D56631" w:rsidP="008A0D45">
      <w:pPr>
        <w:pStyle w:val="a0"/>
        <w:spacing w:line="0" w:lineRule="atLeast"/>
        <w:ind w:left="-142" w:firstLine="568"/>
      </w:pPr>
    </w:p>
    <w:p w:rsidR="006D6178" w:rsidRDefault="00194F02" w:rsidP="008A0D45">
      <w:pPr>
        <w:pStyle w:val="11"/>
        <w:tabs>
          <w:tab w:val="left" w:pos="11057"/>
        </w:tabs>
        <w:spacing w:line="240" w:lineRule="auto"/>
        <w:ind w:left="-142" w:firstLine="568"/>
        <w:jc w:val="center"/>
        <w:rPr>
          <w:spacing w:val="-57"/>
        </w:rPr>
      </w:pPr>
      <w:r>
        <w:t>Организационный раздел</w:t>
      </w:r>
    </w:p>
    <w:p w:rsidR="001511C1" w:rsidRDefault="006D6178" w:rsidP="008A0D45">
      <w:pPr>
        <w:pStyle w:val="11"/>
        <w:tabs>
          <w:tab w:val="left" w:pos="11057"/>
        </w:tabs>
        <w:spacing w:line="240" w:lineRule="auto"/>
        <w:ind w:left="-142" w:firstLine="568"/>
        <w:jc w:val="center"/>
      </w:pPr>
      <w:r>
        <w:rPr>
          <w:spacing w:val="-57"/>
        </w:rPr>
        <w:t xml:space="preserve">3                  .1.                                                  </w:t>
      </w:r>
      <w:r w:rsidR="00194F02">
        <w:t>Кадровое</w:t>
      </w:r>
      <w:r w:rsidR="00194F02">
        <w:rPr>
          <w:spacing w:val="-2"/>
        </w:rPr>
        <w:t xml:space="preserve"> </w:t>
      </w:r>
      <w:r w:rsidR="00194F02">
        <w:t>обеспечение</w:t>
      </w:r>
    </w:p>
    <w:p w:rsidR="001511C1" w:rsidRDefault="00194F02" w:rsidP="008A0D45">
      <w:pPr>
        <w:pStyle w:val="a0"/>
        <w:spacing w:after="4"/>
        <w:ind w:left="-142" w:firstLine="568"/>
      </w:pPr>
      <w:r>
        <w:t>Кадровое</w:t>
      </w:r>
      <w:r>
        <w:rPr>
          <w:spacing w:val="26"/>
        </w:rPr>
        <w:t xml:space="preserve"> </w:t>
      </w:r>
      <w:r>
        <w:t>обеспечение</w:t>
      </w:r>
      <w:r>
        <w:rPr>
          <w:spacing w:val="30"/>
        </w:rPr>
        <w:t xml:space="preserve"> </w:t>
      </w:r>
      <w:r>
        <w:t>для</w:t>
      </w:r>
      <w:r>
        <w:rPr>
          <w:spacing w:val="31"/>
        </w:rPr>
        <w:t xml:space="preserve"> </w:t>
      </w:r>
      <w:r>
        <w:t>реализации</w:t>
      </w:r>
      <w:r>
        <w:rPr>
          <w:spacing w:val="28"/>
        </w:rPr>
        <w:t xml:space="preserve"> </w:t>
      </w:r>
      <w:r>
        <w:t>рабочей</w:t>
      </w:r>
      <w:r>
        <w:rPr>
          <w:spacing w:val="29"/>
        </w:rPr>
        <w:t xml:space="preserve"> </w:t>
      </w:r>
      <w:r>
        <w:t>программы</w:t>
      </w:r>
      <w:r>
        <w:rPr>
          <w:spacing w:val="28"/>
        </w:rPr>
        <w:t xml:space="preserve"> </w:t>
      </w:r>
      <w:r>
        <w:t>воспитания</w:t>
      </w:r>
      <w:r>
        <w:rPr>
          <w:spacing w:val="27"/>
        </w:rPr>
        <w:t xml:space="preserve"> </w:t>
      </w:r>
      <w:r>
        <w:t>в</w:t>
      </w:r>
      <w:r>
        <w:rPr>
          <w:spacing w:val="28"/>
        </w:rPr>
        <w:t xml:space="preserve"> </w:t>
      </w:r>
      <w:r>
        <w:t>МАОУ</w:t>
      </w:r>
      <w:r>
        <w:rPr>
          <w:spacing w:val="29"/>
        </w:rPr>
        <w:t xml:space="preserve"> </w:t>
      </w:r>
      <w:r>
        <w:t>СОШ</w:t>
      </w:r>
      <w:r>
        <w:rPr>
          <w:spacing w:val="25"/>
        </w:rPr>
        <w:t xml:space="preserve"> </w:t>
      </w:r>
      <w:r>
        <w:t>№</w:t>
      </w:r>
      <w:r>
        <w:rPr>
          <w:spacing w:val="25"/>
        </w:rPr>
        <w:t xml:space="preserve"> </w:t>
      </w:r>
      <w:r w:rsidR="00923924">
        <w:t>1</w:t>
      </w:r>
      <w:r>
        <w:rPr>
          <w:spacing w:val="-57"/>
        </w:rPr>
        <w:t xml:space="preserve"> </w:t>
      </w:r>
      <w:r>
        <w:t>можно</w:t>
      </w:r>
      <w:r>
        <w:rPr>
          <w:spacing w:val="-1"/>
        </w:rPr>
        <w:t xml:space="preserve"> </w:t>
      </w:r>
      <w:r>
        <w:t>представить</w:t>
      </w:r>
      <w:r>
        <w:rPr>
          <w:spacing w:val="1"/>
        </w:rPr>
        <w:t xml:space="preserve"> </w:t>
      </w:r>
      <w:r>
        <w:t>в</w:t>
      </w:r>
      <w:r>
        <w:rPr>
          <w:spacing w:val="-1"/>
        </w:rPr>
        <w:t xml:space="preserve"> </w:t>
      </w:r>
      <w:r>
        <w:t>виде</w:t>
      </w:r>
      <w:r>
        <w:rPr>
          <w:spacing w:val="-1"/>
        </w:rPr>
        <w:t xml:space="preserve"> </w:t>
      </w:r>
      <w:r>
        <w:t>следующей таблицы:</w:t>
      </w: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843"/>
        <w:gridCol w:w="1559"/>
        <w:gridCol w:w="6237"/>
      </w:tblGrid>
      <w:tr w:rsidR="001511C1" w:rsidTr="006D6178">
        <w:trPr>
          <w:trHeight w:val="827"/>
        </w:trPr>
        <w:tc>
          <w:tcPr>
            <w:tcW w:w="993" w:type="dxa"/>
          </w:tcPr>
          <w:p w:rsidR="001511C1" w:rsidRDefault="00194F02" w:rsidP="008A0D45">
            <w:pPr>
              <w:pStyle w:val="TableParagraph"/>
              <w:spacing w:line="268" w:lineRule="exact"/>
              <w:ind w:left="-142" w:firstLine="568"/>
              <w:jc w:val="both"/>
              <w:rPr>
                <w:sz w:val="24"/>
              </w:rPr>
            </w:pPr>
            <w:r>
              <w:rPr>
                <w:sz w:val="24"/>
              </w:rPr>
              <w:t>№</w:t>
            </w:r>
          </w:p>
        </w:tc>
        <w:tc>
          <w:tcPr>
            <w:tcW w:w="1843" w:type="dxa"/>
          </w:tcPr>
          <w:p w:rsidR="001511C1" w:rsidRDefault="00194F02" w:rsidP="008A0D45">
            <w:pPr>
              <w:pStyle w:val="TableParagraph"/>
              <w:spacing w:line="268" w:lineRule="exact"/>
              <w:ind w:left="-142" w:firstLine="568"/>
              <w:jc w:val="both"/>
              <w:rPr>
                <w:sz w:val="24"/>
              </w:rPr>
            </w:pPr>
            <w:r>
              <w:rPr>
                <w:sz w:val="24"/>
              </w:rPr>
              <w:t>должность</w:t>
            </w:r>
          </w:p>
        </w:tc>
        <w:tc>
          <w:tcPr>
            <w:tcW w:w="1559" w:type="dxa"/>
          </w:tcPr>
          <w:p w:rsidR="001511C1" w:rsidRDefault="00194F02" w:rsidP="008A0D45">
            <w:pPr>
              <w:pStyle w:val="TableParagraph"/>
              <w:spacing w:line="268" w:lineRule="exact"/>
              <w:ind w:left="-142" w:firstLine="568"/>
              <w:jc w:val="both"/>
              <w:rPr>
                <w:sz w:val="24"/>
              </w:rPr>
            </w:pPr>
            <w:r>
              <w:rPr>
                <w:sz w:val="24"/>
              </w:rPr>
              <w:t>кол-во</w:t>
            </w:r>
          </w:p>
          <w:p w:rsidR="001511C1" w:rsidRDefault="00194F02" w:rsidP="008A0D45">
            <w:pPr>
              <w:pStyle w:val="TableParagraph"/>
              <w:spacing w:line="270" w:lineRule="atLeast"/>
              <w:ind w:left="-142" w:firstLine="568"/>
              <w:jc w:val="both"/>
              <w:rPr>
                <w:sz w:val="24"/>
              </w:rPr>
            </w:pPr>
            <w:r>
              <w:rPr>
                <w:sz w:val="24"/>
              </w:rPr>
              <w:t>штатных</w:t>
            </w:r>
            <w:r>
              <w:rPr>
                <w:spacing w:val="-57"/>
                <w:sz w:val="24"/>
              </w:rPr>
              <w:t xml:space="preserve"> </w:t>
            </w:r>
            <w:r>
              <w:rPr>
                <w:sz w:val="24"/>
              </w:rPr>
              <w:t>единиц</w:t>
            </w:r>
          </w:p>
        </w:tc>
        <w:tc>
          <w:tcPr>
            <w:tcW w:w="6237" w:type="dxa"/>
          </w:tcPr>
          <w:p w:rsidR="001511C1" w:rsidRDefault="00194F02" w:rsidP="008A0D45">
            <w:pPr>
              <w:pStyle w:val="TableParagraph"/>
              <w:spacing w:line="268" w:lineRule="exact"/>
              <w:ind w:left="-142" w:firstLine="568"/>
              <w:jc w:val="both"/>
              <w:rPr>
                <w:sz w:val="24"/>
              </w:rPr>
            </w:pPr>
            <w:r>
              <w:rPr>
                <w:sz w:val="24"/>
              </w:rPr>
              <w:t>функционал</w:t>
            </w:r>
          </w:p>
        </w:tc>
      </w:tr>
      <w:tr w:rsidR="006D6178" w:rsidTr="006D6178">
        <w:trPr>
          <w:trHeight w:val="554"/>
        </w:trPr>
        <w:tc>
          <w:tcPr>
            <w:tcW w:w="993" w:type="dxa"/>
            <w:vMerge w:val="restart"/>
          </w:tcPr>
          <w:p w:rsidR="006D6178" w:rsidRDefault="006D6178" w:rsidP="008A0D45">
            <w:pPr>
              <w:pStyle w:val="TableParagraph"/>
              <w:spacing w:line="268" w:lineRule="exact"/>
              <w:ind w:left="-142" w:firstLine="568"/>
              <w:jc w:val="both"/>
              <w:rPr>
                <w:sz w:val="24"/>
              </w:rPr>
            </w:pPr>
            <w:r>
              <w:rPr>
                <w:sz w:val="24"/>
              </w:rPr>
              <w:t>1</w:t>
            </w:r>
          </w:p>
        </w:tc>
        <w:tc>
          <w:tcPr>
            <w:tcW w:w="1843" w:type="dxa"/>
          </w:tcPr>
          <w:p w:rsidR="006D6178" w:rsidRDefault="006D6178" w:rsidP="008A0D45">
            <w:pPr>
              <w:pStyle w:val="TableParagraph"/>
              <w:spacing w:line="268" w:lineRule="exact"/>
              <w:ind w:left="-142" w:firstLine="568"/>
              <w:jc w:val="both"/>
              <w:rPr>
                <w:sz w:val="24"/>
              </w:rPr>
            </w:pPr>
            <w:r>
              <w:rPr>
                <w:sz w:val="24"/>
              </w:rPr>
              <w:t>заместитель</w:t>
            </w:r>
          </w:p>
          <w:p w:rsidR="006D6178" w:rsidRDefault="006D6178" w:rsidP="008A0D45">
            <w:pPr>
              <w:pStyle w:val="TableParagraph"/>
              <w:spacing w:line="266" w:lineRule="exact"/>
              <w:ind w:left="-142" w:firstLine="568"/>
              <w:jc w:val="both"/>
              <w:rPr>
                <w:sz w:val="24"/>
              </w:rPr>
            </w:pPr>
            <w:r>
              <w:rPr>
                <w:sz w:val="24"/>
              </w:rPr>
              <w:t>директора</w:t>
            </w:r>
          </w:p>
        </w:tc>
        <w:tc>
          <w:tcPr>
            <w:tcW w:w="1559" w:type="dxa"/>
          </w:tcPr>
          <w:p w:rsidR="006D6178" w:rsidRDefault="006D6178" w:rsidP="008A0D45">
            <w:pPr>
              <w:pStyle w:val="TableParagraph"/>
              <w:spacing w:line="268" w:lineRule="exact"/>
              <w:ind w:left="-142" w:firstLine="568"/>
              <w:jc w:val="both"/>
              <w:rPr>
                <w:sz w:val="24"/>
              </w:rPr>
            </w:pPr>
            <w:r>
              <w:rPr>
                <w:sz w:val="24"/>
              </w:rPr>
              <w:t>3</w:t>
            </w:r>
          </w:p>
        </w:tc>
        <w:tc>
          <w:tcPr>
            <w:tcW w:w="6237" w:type="dxa"/>
          </w:tcPr>
          <w:p w:rsidR="006D6178" w:rsidRDefault="006D6178" w:rsidP="008A0D45">
            <w:pPr>
              <w:pStyle w:val="TableParagraph"/>
              <w:spacing w:line="268" w:lineRule="exact"/>
              <w:ind w:left="-142" w:firstLine="568"/>
              <w:jc w:val="both"/>
              <w:rPr>
                <w:sz w:val="24"/>
              </w:rPr>
            </w:pPr>
            <w:r>
              <w:rPr>
                <w:sz w:val="24"/>
              </w:rPr>
              <w:t>Планирование,</w:t>
            </w:r>
            <w:r>
              <w:rPr>
                <w:spacing w:val="57"/>
                <w:sz w:val="24"/>
              </w:rPr>
              <w:t xml:space="preserve"> </w:t>
            </w:r>
            <w:r>
              <w:rPr>
                <w:sz w:val="24"/>
              </w:rPr>
              <w:t>организация,</w:t>
            </w:r>
            <w:r>
              <w:rPr>
                <w:spacing w:val="58"/>
                <w:sz w:val="24"/>
              </w:rPr>
              <w:t xml:space="preserve"> </w:t>
            </w:r>
            <w:r>
              <w:rPr>
                <w:sz w:val="24"/>
              </w:rPr>
              <w:t>руководство,  контроль</w:t>
            </w:r>
            <w:r>
              <w:rPr>
                <w:spacing w:val="58"/>
                <w:sz w:val="24"/>
              </w:rPr>
              <w:t xml:space="preserve"> </w:t>
            </w:r>
            <w:r>
              <w:rPr>
                <w:sz w:val="24"/>
              </w:rPr>
              <w:t>и</w:t>
            </w:r>
          </w:p>
          <w:p w:rsidR="006D6178" w:rsidRDefault="006D6178" w:rsidP="008A0D45">
            <w:pPr>
              <w:pStyle w:val="TableParagraph"/>
              <w:spacing w:line="266" w:lineRule="exact"/>
              <w:ind w:left="-142" w:firstLine="568"/>
              <w:jc w:val="both"/>
              <w:rPr>
                <w:sz w:val="24"/>
              </w:rPr>
            </w:pPr>
            <w:r>
              <w:rPr>
                <w:sz w:val="24"/>
              </w:rPr>
              <w:t>анализ.</w:t>
            </w:r>
          </w:p>
        </w:tc>
      </w:tr>
      <w:tr w:rsidR="006D6178" w:rsidTr="006D6178">
        <w:trPr>
          <w:trHeight w:val="830"/>
        </w:trPr>
        <w:tc>
          <w:tcPr>
            <w:tcW w:w="993" w:type="dxa"/>
            <w:vMerge/>
          </w:tcPr>
          <w:p w:rsidR="006D6178" w:rsidRDefault="006D6178" w:rsidP="008A0D45">
            <w:pPr>
              <w:pStyle w:val="TableParagraph"/>
              <w:spacing w:line="240" w:lineRule="auto"/>
              <w:ind w:left="-142" w:firstLine="568"/>
              <w:jc w:val="both"/>
              <w:rPr>
                <w:sz w:val="24"/>
              </w:rPr>
            </w:pPr>
          </w:p>
        </w:tc>
        <w:tc>
          <w:tcPr>
            <w:tcW w:w="1843" w:type="dxa"/>
          </w:tcPr>
          <w:p w:rsidR="006D6178" w:rsidRDefault="006D6178" w:rsidP="008A0D45">
            <w:pPr>
              <w:pStyle w:val="TableParagraph"/>
              <w:spacing w:line="240" w:lineRule="auto"/>
              <w:ind w:left="-142" w:firstLine="568"/>
              <w:jc w:val="both"/>
              <w:rPr>
                <w:sz w:val="24"/>
              </w:rPr>
            </w:pPr>
          </w:p>
        </w:tc>
        <w:tc>
          <w:tcPr>
            <w:tcW w:w="1559" w:type="dxa"/>
          </w:tcPr>
          <w:p w:rsidR="006D6178" w:rsidRDefault="006D6178" w:rsidP="008A0D45">
            <w:pPr>
              <w:pStyle w:val="TableParagraph"/>
              <w:spacing w:line="240" w:lineRule="auto"/>
              <w:ind w:left="-142" w:firstLine="568"/>
              <w:jc w:val="both"/>
              <w:rPr>
                <w:sz w:val="24"/>
              </w:rPr>
            </w:pPr>
          </w:p>
        </w:tc>
        <w:tc>
          <w:tcPr>
            <w:tcW w:w="6237" w:type="dxa"/>
          </w:tcPr>
          <w:p w:rsidR="006D6178" w:rsidRDefault="006D6178" w:rsidP="008A0D45">
            <w:pPr>
              <w:pStyle w:val="TableParagraph"/>
              <w:tabs>
                <w:tab w:val="left" w:pos="1333"/>
                <w:tab w:val="left" w:pos="1596"/>
                <w:tab w:val="left" w:pos="2781"/>
                <w:tab w:val="left" w:pos="3091"/>
                <w:tab w:val="left" w:pos="4245"/>
                <w:tab w:val="left" w:pos="4900"/>
                <w:tab w:val="left" w:pos="5533"/>
              </w:tabs>
              <w:spacing w:line="240" w:lineRule="auto"/>
              <w:ind w:left="-142" w:firstLine="568"/>
              <w:jc w:val="both"/>
              <w:rPr>
                <w:sz w:val="24"/>
              </w:rPr>
            </w:pPr>
            <w:r>
              <w:rPr>
                <w:sz w:val="24"/>
              </w:rPr>
              <w:t>Мотивация,</w:t>
            </w:r>
            <w:r>
              <w:rPr>
                <w:sz w:val="24"/>
              </w:rPr>
              <w:tab/>
            </w:r>
            <w:r>
              <w:rPr>
                <w:sz w:val="24"/>
              </w:rPr>
              <w:tab/>
              <w:t>создание</w:t>
            </w:r>
            <w:r>
              <w:rPr>
                <w:sz w:val="24"/>
              </w:rPr>
              <w:tab/>
              <w:t>сообщества</w:t>
            </w:r>
            <w:r>
              <w:rPr>
                <w:sz w:val="24"/>
              </w:rPr>
              <w:tab/>
              <w:t>педагогов</w:t>
            </w:r>
            <w:r>
              <w:rPr>
                <w:sz w:val="24"/>
              </w:rPr>
              <w:tab/>
            </w:r>
            <w:r>
              <w:rPr>
                <w:spacing w:val="-2"/>
                <w:sz w:val="24"/>
              </w:rPr>
              <w:t>как</w:t>
            </w:r>
            <w:r>
              <w:rPr>
                <w:spacing w:val="-57"/>
                <w:sz w:val="24"/>
              </w:rPr>
              <w:t xml:space="preserve"> </w:t>
            </w:r>
            <w:r>
              <w:rPr>
                <w:sz w:val="24"/>
              </w:rPr>
              <w:t>команды,</w:t>
            </w:r>
            <w:r>
              <w:rPr>
                <w:sz w:val="24"/>
              </w:rPr>
              <w:tab/>
              <w:t>формирование</w:t>
            </w:r>
            <w:r>
              <w:rPr>
                <w:sz w:val="24"/>
              </w:rPr>
              <w:tab/>
              <w:t>корпоративной</w:t>
            </w:r>
            <w:r>
              <w:rPr>
                <w:sz w:val="24"/>
              </w:rPr>
              <w:tab/>
            </w:r>
            <w:r>
              <w:rPr>
                <w:spacing w:val="-1"/>
                <w:sz w:val="24"/>
              </w:rPr>
              <w:t>культуры</w:t>
            </w:r>
          </w:p>
          <w:p w:rsidR="006D6178" w:rsidRDefault="006D6178" w:rsidP="008A0D45">
            <w:pPr>
              <w:pStyle w:val="TableParagraph"/>
              <w:spacing w:line="271" w:lineRule="exact"/>
              <w:ind w:left="-142" w:firstLine="568"/>
              <w:jc w:val="both"/>
              <w:rPr>
                <w:sz w:val="24"/>
              </w:rPr>
            </w:pPr>
            <w:r>
              <w:rPr>
                <w:sz w:val="24"/>
              </w:rPr>
              <w:t>учреждения,</w:t>
            </w:r>
            <w:r>
              <w:rPr>
                <w:spacing w:val="-2"/>
                <w:sz w:val="24"/>
              </w:rPr>
              <w:t xml:space="preserve"> </w:t>
            </w:r>
            <w:r>
              <w:rPr>
                <w:sz w:val="24"/>
              </w:rPr>
              <w:t>управление</w:t>
            </w:r>
            <w:r>
              <w:rPr>
                <w:spacing w:val="-5"/>
                <w:sz w:val="24"/>
              </w:rPr>
              <w:t xml:space="preserve"> </w:t>
            </w:r>
            <w:r>
              <w:rPr>
                <w:sz w:val="24"/>
              </w:rPr>
              <w:t>конфликтами</w:t>
            </w:r>
            <w:r>
              <w:rPr>
                <w:spacing w:val="-4"/>
                <w:sz w:val="24"/>
              </w:rPr>
              <w:t xml:space="preserve"> </w:t>
            </w:r>
            <w:r>
              <w:rPr>
                <w:sz w:val="24"/>
              </w:rPr>
              <w:t>и</w:t>
            </w:r>
            <w:r>
              <w:rPr>
                <w:spacing w:val="-4"/>
                <w:sz w:val="24"/>
              </w:rPr>
              <w:t xml:space="preserve"> </w:t>
            </w:r>
            <w:r>
              <w:rPr>
                <w:sz w:val="24"/>
              </w:rPr>
              <w:t>другое.</w:t>
            </w:r>
          </w:p>
        </w:tc>
      </w:tr>
      <w:tr w:rsidR="001511C1" w:rsidTr="006D6178">
        <w:trPr>
          <w:trHeight w:val="1379"/>
        </w:trPr>
        <w:tc>
          <w:tcPr>
            <w:tcW w:w="993" w:type="dxa"/>
          </w:tcPr>
          <w:p w:rsidR="001511C1" w:rsidRDefault="00194F02" w:rsidP="008A0D45">
            <w:pPr>
              <w:pStyle w:val="TableParagraph"/>
              <w:ind w:left="-142" w:firstLine="568"/>
              <w:jc w:val="both"/>
              <w:rPr>
                <w:sz w:val="24"/>
              </w:rPr>
            </w:pPr>
            <w:r>
              <w:rPr>
                <w:sz w:val="24"/>
              </w:rPr>
              <w:t>2</w:t>
            </w:r>
          </w:p>
        </w:tc>
        <w:tc>
          <w:tcPr>
            <w:tcW w:w="1843" w:type="dxa"/>
          </w:tcPr>
          <w:p w:rsidR="001511C1" w:rsidRDefault="006D6178" w:rsidP="008A0D45">
            <w:pPr>
              <w:pStyle w:val="TableParagraph"/>
              <w:tabs>
                <w:tab w:val="left" w:pos="1633"/>
              </w:tabs>
              <w:ind w:left="-142" w:firstLine="568"/>
              <w:jc w:val="both"/>
              <w:rPr>
                <w:sz w:val="24"/>
              </w:rPr>
            </w:pPr>
            <w:r>
              <w:rPr>
                <w:sz w:val="24"/>
              </w:rPr>
              <w:t>С</w:t>
            </w:r>
            <w:r w:rsidR="00194F02">
              <w:rPr>
                <w:sz w:val="24"/>
              </w:rPr>
              <w:t>овет</w:t>
            </w:r>
            <w:r>
              <w:rPr>
                <w:sz w:val="24"/>
              </w:rPr>
              <w:t xml:space="preserve">ник </w:t>
            </w:r>
            <w:r w:rsidR="00194F02">
              <w:rPr>
                <w:sz w:val="24"/>
              </w:rPr>
              <w:t>по</w:t>
            </w:r>
          </w:p>
          <w:p w:rsidR="001511C1" w:rsidRDefault="00194F02" w:rsidP="008A0D45">
            <w:pPr>
              <w:pStyle w:val="TableParagraph"/>
              <w:spacing w:line="240" w:lineRule="auto"/>
              <w:ind w:left="-142" w:firstLine="568"/>
              <w:jc w:val="both"/>
              <w:rPr>
                <w:sz w:val="24"/>
              </w:rPr>
            </w:pPr>
            <w:r>
              <w:rPr>
                <w:sz w:val="24"/>
              </w:rPr>
              <w:t>воспитанию</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ind w:left="-142" w:firstLine="568"/>
              <w:jc w:val="both"/>
              <w:rPr>
                <w:sz w:val="24"/>
              </w:rPr>
            </w:pPr>
            <w:r>
              <w:rPr>
                <w:sz w:val="24"/>
              </w:rPr>
              <w:t>Организация</w:t>
            </w:r>
            <w:r>
              <w:rPr>
                <w:spacing w:val="1"/>
                <w:sz w:val="24"/>
              </w:rPr>
              <w:t xml:space="preserve"> </w:t>
            </w:r>
            <w:r>
              <w:rPr>
                <w:sz w:val="24"/>
              </w:rPr>
              <w:t>современного</w:t>
            </w:r>
            <w:r>
              <w:rPr>
                <w:spacing w:val="1"/>
                <w:sz w:val="24"/>
              </w:rPr>
              <w:t xml:space="preserve"> </w:t>
            </w:r>
            <w:r>
              <w:rPr>
                <w:sz w:val="24"/>
              </w:rPr>
              <w:t>воспитательного</w:t>
            </w:r>
            <w:r>
              <w:rPr>
                <w:spacing w:val="-1"/>
                <w:sz w:val="24"/>
              </w:rPr>
              <w:t xml:space="preserve"> </w:t>
            </w:r>
            <w:r>
              <w:rPr>
                <w:sz w:val="24"/>
              </w:rPr>
              <w:t>процесса</w:t>
            </w:r>
            <w:r>
              <w:rPr>
                <w:spacing w:val="4"/>
                <w:sz w:val="24"/>
              </w:rPr>
              <w:t xml:space="preserve"> </w:t>
            </w:r>
            <w:r>
              <w:rPr>
                <w:sz w:val="24"/>
              </w:rPr>
              <w:t>в</w:t>
            </w:r>
          </w:p>
          <w:p w:rsidR="001511C1" w:rsidRDefault="00194F02" w:rsidP="008A0D45">
            <w:pPr>
              <w:pStyle w:val="TableParagraph"/>
              <w:tabs>
                <w:tab w:val="left" w:pos="2105"/>
                <w:tab w:val="left" w:pos="4290"/>
                <w:tab w:val="left" w:pos="5758"/>
              </w:tabs>
              <w:spacing w:line="270" w:lineRule="atLeast"/>
              <w:ind w:left="-142" w:firstLine="568"/>
              <w:jc w:val="both"/>
              <w:rPr>
                <w:sz w:val="24"/>
              </w:rPr>
            </w:pPr>
            <w:r>
              <w:rPr>
                <w:sz w:val="24"/>
              </w:rPr>
              <w:t>школе,</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идей</w:t>
            </w:r>
            <w:r>
              <w:rPr>
                <w:spacing w:val="1"/>
                <w:sz w:val="24"/>
              </w:rPr>
              <w:t xml:space="preserve"> </w:t>
            </w:r>
            <w:r>
              <w:rPr>
                <w:sz w:val="24"/>
              </w:rPr>
              <w:t>и</w:t>
            </w:r>
            <w:r>
              <w:rPr>
                <w:spacing w:val="1"/>
                <w:sz w:val="24"/>
              </w:rPr>
              <w:t xml:space="preserve"> </w:t>
            </w:r>
            <w:r>
              <w:rPr>
                <w:sz w:val="24"/>
              </w:rPr>
              <w:t>инициатив</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увеличение</w:t>
            </w:r>
            <w:r>
              <w:rPr>
                <w:spacing w:val="1"/>
                <w:sz w:val="24"/>
              </w:rPr>
              <w:t xml:space="preserve"> </w:t>
            </w:r>
            <w:r>
              <w:rPr>
                <w:sz w:val="24"/>
              </w:rPr>
              <w:t>количества</w:t>
            </w:r>
            <w:r>
              <w:rPr>
                <w:spacing w:val="1"/>
                <w:sz w:val="24"/>
              </w:rPr>
              <w:t xml:space="preserve"> </w:t>
            </w:r>
            <w:r w:rsidR="006D6178">
              <w:rPr>
                <w:sz w:val="24"/>
              </w:rPr>
              <w:t>школьников,</w:t>
            </w:r>
            <w:r>
              <w:rPr>
                <w:sz w:val="24"/>
              </w:rPr>
              <w:t>принимающих</w:t>
            </w:r>
            <w:r>
              <w:rPr>
                <w:sz w:val="24"/>
              </w:rPr>
              <w:tab/>
              <w:t>участие</w:t>
            </w:r>
            <w:r>
              <w:rPr>
                <w:sz w:val="24"/>
              </w:rPr>
              <w:tab/>
            </w:r>
            <w:r>
              <w:rPr>
                <w:spacing w:val="-3"/>
                <w:sz w:val="24"/>
              </w:rPr>
              <w:t>в</w:t>
            </w:r>
            <w:r>
              <w:rPr>
                <w:spacing w:val="-58"/>
                <w:sz w:val="24"/>
              </w:rPr>
              <w:t xml:space="preserve"> </w:t>
            </w:r>
            <w:r>
              <w:rPr>
                <w:sz w:val="24"/>
              </w:rPr>
              <w:t>просветительских,</w:t>
            </w:r>
            <w:r>
              <w:rPr>
                <w:spacing w:val="-8"/>
                <w:sz w:val="24"/>
              </w:rPr>
              <w:t xml:space="preserve"> </w:t>
            </w:r>
            <w:r>
              <w:rPr>
                <w:sz w:val="24"/>
              </w:rPr>
              <w:t>культурных</w:t>
            </w:r>
            <w:r>
              <w:rPr>
                <w:spacing w:val="-4"/>
                <w:sz w:val="24"/>
              </w:rPr>
              <w:t xml:space="preserve"> </w:t>
            </w:r>
            <w:r>
              <w:rPr>
                <w:sz w:val="24"/>
              </w:rPr>
              <w:t>и</w:t>
            </w:r>
            <w:r>
              <w:rPr>
                <w:spacing w:val="-5"/>
                <w:sz w:val="24"/>
              </w:rPr>
              <w:t xml:space="preserve"> </w:t>
            </w:r>
            <w:r>
              <w:rPr>
                <w:sz w:val="24"/>
              </w:rPr>
              <w:t>спортивных</w:t>
            </w:r>
            <w:r>
              <w:rPr>
                <w:spacing w:val="-3"/>
                <w:sz w:val="24"/>
              </w:rPr>
              <w:t xml:space="preserve"> </w:t>
            </w:r>
            <w:r>
              <w:rPr>
                <w:sz w:val="24"/>
              </w:rPr>
              <w:t>событиях.</w:t>
            </w:r>
          </w:p>
        </w:tc>
      </w:tr>
      <w:tr w:rsidR="001511C1" w:rsidTr="006D6178">
        <w:trPr>
          <w:trHeight w:val="5520"/>
        </w:trPr>
        <w:tc>
          <w:tcPr>
            <w:tcW w:w="993" w:type="dxa"/>
          </w:tcPr>
          <w:p w:rsidR="001511C1" w:rsidRDefault="00194F02" w:rsidP="008A0D45">
            <w:pPr>
              <w:pStyle w:val="TableParagraph"/>
              <w:ind w:left="-142" w:firstLine="568"/>
              <w:jc w:val="both"/>
              <w:rPr>
                <w:sz w:val="24"/>
              </w:rPr>
            </w:pPr>
            <w:r>
              <w:rPr>
                <w:sz w:val="24"/>
              </w:rPr>
              <w:t>3</w:t>
            </w:r>
          </w:p>
        </w:tc>
        <w:tc>
          <w:tcPr>
            <w:tcW w:w="1843" w:type="dxa"/>
          </w:tcPr>
          <w:p w:rsidR="001511C1" w:rsidRDefault="00194F02" w:rsidP="008A0D45">
            <w:pPr>
              <w:pStyle w:val="TableParagraph"/>
              <w:ind w:left="-142" w:firstLine="568"/>
              <w:jc w:val="both"/>
              <w:rPr>
                <w:sz w:val="24"/>
              </w:rPr>
            </w:pPr>
            <w:r>
              <w:rPr>
                <w:sz w:val="24"/>
              </w:rPr>
              <w:t>педагог-</w:t>
            </w:r>
          </w:p>
          <w:p w:rsidR="001511C1" w:rsidRDefault="00194F02" w:rsidP="008A0D45">
            <w:pPr>
              <w:pStyle w:val="TableParagraph"/>
              <w:spacing w:line="240" w:lineRule="auto"/>
              <w:ind w:left="-142" w:firstLine="568"/>
              <w:jc w:val="both"/>
              <w:rPr>
                <w:sz w:val="24"/>
              </w:rPr>
            </w:pPr>
            <w:r>
              <w:rPr>
                <w:sz w:val="24"/>
              </w:rPr>
              <w:t>психолог</w:t>
            </w:r>
          </w:p>
        </w:tc>
        <w:tc>
          <w:tcPr>
            <w:tcW w:w="1559" w:type="dxa"/>
          </w:tcPr>
          <w:p w:rsidR="001511C1" w:rsidRDefault="00923924"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tabs>
                <w:tab w:val="left" w:pos="2194"/>
                <w:tab w:val="left" w:pos="4732"/>
              </w:tabs>
              <w:ind w:left="-142" w:firstLine="568"/>
              <w:jc w:val="both"/>
              <w:rPr>
                <w:sz w:val="24"/>
              </w:rPr>
            </w:pPr>
            <w:r>
              <w:rPr>
                <w:sz w:val="24"/>
              </w:rPr>
              <w:t>Обеспечивает</w:t>
            </w:r>
            <w:r>
              <w:rPr>
                <w:sz w:val="24"/>
              </w:rPr>
              <w:tab/>
              <w:t>целенаправленное</w:t>
            </w:r>
            <w:r>
              <w:rPr>
                <w:sz w:val="24"/>
              </w:rPr>
              <w:tab/>
              <w:t>психолого-</w:t>
            </w:r>
          </w:p>
          <w:p w:rsidR="001511C1" w:rsidRDefault="00194F02" w:rsidP="008A0D45">
            <w:pPr>
              <w:pStyle w:val="TableParagraph"/>
              <w:tabs>
                <w:tab w:val="left" w:pos="2676"/>
                <w:tab w:val="left" w:pos="4742"/>
              </w:tabs>
              <w:spacing w:line="240" w:lineRule="auto"/>
              <w:ind w:left="-142" w:firstLine="568"/>
              <w:jc w:val="both"/>
              <w:rPr>
                <w:sz w:val="24"/>
              </w:rPr>
            </w:pPr>
            <w:r>
              <w:rPr>
                <w:sz w:val="24"/>
              </w:rPr>
              <w:t>педагогическое влияние на поведение и деятельность</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осуществляет</w:t>
            </w:r>
            <w:r>
              <w:rPr>
                <w:spacing w:val="1"/>
                <w:sz w:val="24"/>
              </w:rPr>
              <w:t xml:space="preserve"> </w:t>
            </w:r>
            <w:r>
              <w:rPr>
                <w:sz w:val="24"/>
              </w:rPr>
              <w:t>психологизацию</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дает</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гуманизации</w:t>
            </w:r>
            <w:r>
              <w:rPr>
                <w:spacing w:val="1"/>
                <w:sz w:val="24"/>
              </w:rPr>
              <w:t xml:space="preserve"> </w:t>
            </w:r>
            <w:r>
              <w:rPr>
                <w:sz w:val="24"/>
              </w:rPr>
              <w:t>целостного</w:t>
            </w:r>
            <w:r>
              <w:rPr>
                <w:spacing w:val="1"/>
                <w:sz w:val="24"/>
              </w:rPr>
              <w:t xml:space="preserve"> </w:t>
            </w:r>
            <w:r>
              <w:rPr>
                <w:sz w:val="24"/>
              </w:rPr>
              <w:t>педагогического</w:t>
            </w:r>
            <w:r>
              <w:rPr>
                <w:spacing w:val="1"/>
                <w:sz w:val="24"/>
              </w:rPr>
              <w:t xml:space="preserve"> </w:t>
            </w:r>
            <w:r>
              <w:rPr>
                <w:sz w:val="24"/>
              </w:rPr>
              <w:t>процесса,</w:t>
            </w:r>
            <w:r>
              <w:rPr>
                <w:spacing w:val="1"/>
                <w:sz w:val="24"/>
              </w:rPr>
              <w:t xml:space="preserve"> </w:t>
            </w:r>
            <w:r>
              <w:rPr>
                <w:sz w:val="24"/>
              </w:rPr>
              <w:t>использует</w:t>
            </w:r>
            <w:r>
              <w:rPr>
                <w:spacing w:val="-11"/>
                <w:sz w:val="24"/>
              </w:rPr>
              <w:t xml:space="preserve"> </w:t>
            </w:r>
            <w:r>
              <w:rPr>
                <w:sz w:val="24"/>
              </w:rPr>
              <w:t>возможности</w:t>
            </w:r>
            <w:r>
              <w:rPr>
                <w:spacing w:val="-10"/>
                <w:sz w:val="24"/>
              </w:rPr>
              <w:t xml:space="preserve"> </w:t>
            </w:r>
            <w:r>
              <w:rPr>
                <w:sz w:val="24"/>
              </w:rPr>
              <w:t>личности</w:t>
            </w:r>
            <w:r>
              <w:rPr>
                <w:spacing w:val="-11"/>
                <w:sz w:val="24"/>
              </w:rPr>
              <w:t xml:space="preserve"> </w:t>
            </w:r>
            <w:r>
              <w:rPr>
                <w:sz w:val="24"/>
              </w:rPr>
              <w:t>ребенка</w:t>
            </w:r>
            <w:r>
              <w:rPr>
                <w:spacing w:val="-13"/>
                <w:sz w:val="24"/>
              </w:rPr>
              <w:t xml:space="preserve"> </w:t>
            </w:r>
            <w:r>
              <w:rPr>
                <w:sz w:val="24"/>
              </w:rPr>
              <w:t>как</w:t>
            </w:r>
            <w:r>
              <w:rPr>
                <w:spacing w:val="-12"/>
                <w:sz w:val="24"/>
              </w:rPr>
              <w:t xml:space="preserve"> </w:t>
            </w:r>
            <w:r>
              <w:rPr>
                <w:sz w:val="24"/>
              </w:rPr>
              <w:t>субъекта</w:t>
            </w:r>
            <w:r>
              <w:rPr>
                <w:spacing w:val="-58"/>
                <w:sz w:val="24"/>
              </w:rPr>
              <w:t xml:space="preserve"> </w:t>
            </w:r>
            <w:r>
              <w:rPr>
                <w:sz w:val="24"/>
              </w:rPr>
              <w:t>собственного</w:t>
            </w:r>
            <w:r>
              <w:rPr>
                <w:spacing w:val="1"/>
                <w:sz w:val="24"/>
              </w:rPr>
              <w:t xml:space="preserve"> </w:t>
            </w:r>
            <w:r>
              <w:rPr>
                <w:sz w:val="24"/>
              </w:rPr>
              <w:t>развития.</w:t>
            </w:r>
            <w:r>
              <w:rPr>
                <w:spacing w:val="1"/>
                <w:sz w:val="24"/>
              </w:rPr>
              <w:t xml:space="preserve"> </w:t>
            </w:r>
            <w:r>
              <w:rPr>
                <w:sz w:val="24"/>
              </w:rPr>
              <w:t>Изучает</w:t>
            </w:r>
            <w:r>
              <w:rPr>
                <w:spacing w:val="1"/>
                <w:sz w:val="24"/>
              </w:rPr>
              <w:t xml:space="preserve"> </w:t>
            </w:r>
            <w:r>
              <w:rPr>
                <w:sz w:val="24"/>
              </w:rPr>
              <w:t>индивидуально-</w:t>
            </w:r>
            <w:r>
              <w:rPr>
                <w:spacing w:val="-57"/>
                <w:sz w:val="24"/>
              </w:rPr>
              <w:t xml:space="preserve"> </w:t>
            </w:r>
            <w:r>
              <w:rPr>
                <w:sz w:val="24"/>
              </w:rPr>
              <w:t>типологические, личностные и возрастные особенности</w:t>
            </w:r>
            <w:r>
              <w:rPr>
                <w:spacing w:val="-57"/>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r>
              <w:rPr>
                <w:spacing w:val="1"/>
                <w:sz w:val="24"/>
              </w:rPr>
              <w:t xml:space="preserve"> </w:t>
            </w:r>
            <w:r>
              <w:rPr>
                <w:sz w:val="24"/>
              </w:rPr>
              <w:t>социально-психологические</w:t>
            </w:r>
            <w:r>
              <w:rPr>
                <w:spacing w:val="-57"/>
                <w:sz w:val="24"/>
              </w:rPr>
              <w:t xml:space="preserve"> </w:t>
            </w:r>
            <w:r>
              <w:rPr>
                <w:sz w:val="24"/>
              </w:rPr>
              <w:t>факторы и условия их воспитания, обучения и развития</w:t>
            </w:r>
            <w:r>
              <w:rPr>
                <w:spacing w:val="-57"/>
                <w:sz w:val="24"/>
              </w:rPr>
              <w:t xml:space="preserve"> </w:t>
            </w:r>
            <w:r>
              <w:rPr>
                <w:sz w:val="24"/>
              </w:rPr>
              <w:t>детей и подростков, их проблемы. Организует общение</w:t>
            </w:r>
            <w:r>
              <w:rPr>
                <w:spacing w:val="1"/>
                <w:sz w:val="24"/>
              </w:rPr>
              <w:t xml:space="preserve"> </w:t>
            </w:r>
            <w:r>
              <w:rPr>
                <w:sz w:val="24"/>
              </w:rPr>
              <w:t>и деятельность детей и взрослых в различных формах</w:t>
            </w:r>
            <w:r>
              <w:rPr>
                <w:spacing w:val="1"/>
                <w:sz w:val="24"/>
              </w:rPr>
              <w:t xml:space="preserve"> </w:t>
            </w:r>
            <w:r w:rsidR="006D6178">
              <w:rPr>
                <w:sz w:val="24"/>
              </w:rPr>
              <w:t>профессиональной</w:t>
            </w:r>
            <w:r w:rsidR="006D6178">
              <w:rPr>
                <w:sz w:val="24"/>
              </w:rPr>
              <w:tab/>
              <w:t xml:space="preserve">деятельности, </w:t>
            </w:r>
            <w:r>
              <w:rPr>
                <w:sz w:val="24"/>
              </w:rPr>
              <w:t>организует</w:t>
            </w:r>
            <w:r>
              <w:rPr>
                <w:spacing w:val="-58"/>
                <w:sz w:val="24"/>
              </w:rPr>
              <w:t xml:space="preserve"> </w:t>
            </w:r>
            <w:r>
              <w:rPr>
                <w:sz w:val="24"/>
              </w:rPr>
              <w:t>взаимодействие</w:t>
            </w:r>
            <w:r>
              <w:rPr>
                <w:spacing w:val="1"/>
                <w:sz w:val="24"/>
              </w:rPr>
              <w:t xml:space="preserve"> </w:t>
            </w:r>
            <w:r>
              <w:rPr>
                <w:sz w:val="24"/>
              </w:rPr>
              <w:t>специалистов</w:t>
            </w:r>
            <w:r>
              <w:rPr>
                <w:spacing w:val="1"/>
                <w:sz w:val="24"/>
              </w:rPr>
              <w:t xml:space="preserve"> </w:t>
            </w:r>
            <w:r>
              <w:rPr>
                <w:sz w:val="24"/>
              </w:rPr>
              <w:t>образовательного</w:t>
            </w:r>
            <w:r>
              <w:rPr>
                <w:spacing w:val="1"/>
                <w:sz w:val="24"/>
              </w:rPr>
              <w:t xml:space="preserve"> </w:t>
            </w:r>
            <w:r>
              <w:rPr>
                <w:sz w:val="24"/>
              </w:rPr>
              <w:t>учреждения и родителей в решении психологических</w:t>
            </w:r>
            <w:r>
              <w:rPr>
                <w:spacing w:val="1"/>
                <w:sz w:val="24"/>
              </w:rPr>
              <w:t xml:space="preserve"> </w:t>
            </w:r>
            <w:r>
              <w:rPr>
                <w:sz w:val="24"/>
              </w:rPr>
              <w:t>проблем</w:t>
            </w:r>
            <w:r>
              <w:rPr>
                <w:spacing w:val="1"/>
                <w:sz w:val="24"/>
              </w:rPr>
              <w:t xml:space="preserve"> </w:t>
            </w:r>
            <w:r>
              <w:rPr>
                <w:sz w:val="24"/>
              </w:rPr>
              <w:t>ребенка.</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программировании,</w:t>
            </w:r>
            <w:r>
              <w:rPr>
                <w:spacing w:val="1"/>
                <w:sz w:val="24"/>
              </w:rPr>
              <w:t xml:space="preserve"> </w:t>
            </w:r>
            <w:r>
              <w:rPr>
                <w:sz w:val="24"/>
              </w:rPr>
              <w:t>прогнозировании</w:t>
            </w:r>
            <w:r>
              <w:rPr>
                <w:spacing w:val="1"/>
                <w:sz w:val="24"/>
              </w:rPr>
              <w:t xml:space="preserve"> </w:t>
            </w:r>
            <w:r>
              <w:rPr>
                <w:sz w:val="24"/>
              </w:rPr>
              <w:t>и</w:t>
            </w:r>
            <w:r>
              <w:rPr>
                <w:spacing w:val="1"/>
                <w:sz w:val="24"/>
              </w:rPr>
              <w:t xml:space="preserve"> </w:t>
            </w:r>
            <w:r>
              <w:rPr>
                <w:sz w:val="24"/>
              </w:rPr>
              <w:t>проектировании</w:t>
            </w:r>
            <w:r>
              <w:rPr>
                <w:spacing w:val="1"/>
                <w:sz w:val="24"/>
              </w:rPr>
              <w:t xml:space="preserve"> </w:t>
            </w:r>
            <w:r>
              <w:rPr>
                <w:sz w:val="24"/>
              </w:rPr>
              <w:t>педагогического</w:t>
            </w:r>
            <w:r>
              <w:rPr>
                <w:spacing w:val="1"/>
                <w:sz w:val="24"/>
              </w:rPr>
              <w:t xml:space="preserve"> </w:t>
            </w:r>
            <w:r>
              <w:rPr>
                <w:sz w:val="24"/>
              </w:rPr>
              <w:t>процесса,</w:t>
            </w:r>
            <w:r>
              <w:rPr>
                <w:spacing w:val="1"/>
                <w:sz w:val="24"/>
              </w:rPr>
              <w:t xml:space="preserve"> </w:t>
            </w:r>
            <w:r>
              <w:rPr>
                <w:sz w:val="24"/>
              </w:rPr>
              <w:t>осуществляет</w:t>
            </w:r>
            <w:r>
              <w:rPr>
                <w:spacing w:val="1"/>
                <w:sz w:val="24"/>
              </w:rPr>
              <w:t xml:space="preserve"> </w:t>
            </w:r>
            <w:r>
              <w:rPr>
                <w:sz w:val="24"/>
              </w:rPr>
              <w:t>разработку</w:t>
            </w:r>
            <w:r>
              <w:rPr>
                <w:spacing w:val="1"/>
                <w:sz w:val="24"/>
              </w:rPr>
              <w:t xml:space="preserve"> </w:t>
            </w:r>
            <w:r>
              <w:rPr>
                <w:sz w:val="24"/>
              </w:rPr>
              <w:t>критериев</w:t>
            </w:r>
            <w:r>
              <w:rPr>
                <w:spacing w:val="1"/>
                <w:sz w:val="24"/>
              </w:rPr>
              <w:t xml:space="preserve"> </w:t>
            </w:r>
            <w:r>
              <w:rPr>
                <w:sz w:val="24"/>
              </w:rPr>
              <w:t>его</w:t>
            </w:r>
            <w:r>
              <w:rPr>
                <w:spacing w:val="1"/>
                <w:sz w:val="24"/>
              </w:rPr>
              <w:t xml:space="preserve"> </w:t>
            </w:r>
            <w:r>
              <w:rPr>
                <w:sz w:val="24"/>
              </w:rPr>
              <w:t>результативности</w:t>
            </w:r>
            <w:r>
              <w:rPr>
                <w:spacing w:val="73"/>
                <w:sz w:val="24"/>
              </w:rPr>
              <w:t xml:space="preserve"> </w:t>
            </w:r>
            <w:r>
              <w:rPr>
                <w:sz w:val="24"/>
              </w:rPr>
              <w:t>в</w:t>
            </w:r>
            <w:r>
              <w:rPr>
                <w:spacing w:val="72"/>
                <w:sz w:val="24"/>
              </w:rPr>
              <w:t xml:space="preserve"> </w:t>
            </w:r>
            <w:r>
              <w:rPr>
                <w:sz w:val="24"/>
              </w:rPr>
              <w:t>терминах</w:t>
            </w:r>
            <w:r>
              <w:rPr>
                <w:spacing w:val="74"/>
                <w:sz w:val="24"/>
              </w:rPr>
              <w:t xml:space="preserve"> </w:t>
            </w:r>
            <w:r>
              <w:rPr>
                <w:sz w:val="24"/>
              </w:rPr>
              <w:t>развития</w:t>
            </w:r>
            <w:r>
              <w:rPr>
                <w:spacing w:val="72"/>
                <w:sz w:val="24"/>
              </w:rPr>
              <w:t xml:space="preserve"> </w:t>
            </w:r>
            <w:r>
              <w:rPr>
                <w:sz w:val="24"/>
              </w:rPr>
              <w:t>личности</w:t>
            </w:r>
            <w:r>
              <w:rPr>
                <w:spacing w:val="74"/>
                <w:sz w:val="24"/>
              </w:rPr>
              <w:t xml:space="preserve"> </w:t>
            </w:r>
            <w:r>
              <w:rPr>
                <w:sz w:val="24"/>
              </w:rPr>
              <w:t>его</w:t>
            </w:r>
          </w:p>
          <w:p w:rsidR="001511C1" w:rsidRDefault="00194F02" w:rsidP="008A0D45">
            <w:pPr>
              <w:pStyle w:val="TableParagraph"/>
              <w:spacing w:before="1" w:line="271" w:lineRule="exact"/>
              <w:ind w:left="-142" w:firstLine="568"/>
              <w:jc w:val="both"/>
              <w:rPr>
                <w:sz w:val="24"/>
              </w:rPr>
            </w:pPr>
            <w:r>
              <w:rPr>
                <w:sz w:val="24"/>
              </w:rPr>
              <w:t>субъектов.</w:t>
            </w:r>
          </w:p>
        </w:tc>
      </w:tr>
      <w:tr w:rsidR="001511C1" w:rsidTr="006D6178">
        <w:trPr>
          <w:trHeight w:val="3588"/>
        </w:trPr>
        <w:tc>
          <w:tcPr>
            <w:tcW w:w="993" w:type="dxa"/>
          </w:tcPr>
          <w:p w:rsidR="001511C1" w:rsidRDefault="00194F02" w:rsidP="008A0D45">
            <w:pPr>
              <w:pStyle w:val="TableParagraph"/>
              <w:ind w:left="-142" w:firstLine="568"/>
              <w:jc w:val="both"/>
              <w:rPr>
                <w:sz w:val="24"/>
              </w:rPr>
            </w:pPr>
            <w:r>
              <w:rPr>
                <w:sz w:val="24"/>
              </w:rPr>
              <w:t>4</w:t>
            </w:r>
          </w:p>
        </w:tc>
        <w:tc>
          <w:tcPr>
            <w:tcW w:w="1843" w:type="dxa"/>
          </w:tcPr>
          <w:p w:rsidR="001511C1" w:rsidRDefault="00194F02" w:rsidP="008A0D45">
            <w:pPr>
              <w:pStyle w:val="TableParagraph"/>
              <w:ind w:left="-142" w:firstLine="568"/>
              <w:jc w:val="both"/>
              <w:rPr>
                <w:sz w:val="24"/>
              </w:rPr>
            </w:pPr>
            <w:r>
              <w:rPr>
                <w:sz w:val="24"/>
              </w:rPr>
              <w:t>социальный</w:t>
            </w:r>
          </w:p>
          <w:p w:rsidR="001511C1" w:rsidRDefault="00194F02" w:rsidP="008A0D45">
            <w:pPr>
              <w:pStyle w:val="TableParagraph"/>
              <w:spacing w:line="240" w:lineRule="auto"/>
              <w:ind w:left="-142" w:firstLine="568"/>
              <w:jc w:val="both"/>
              <w:rPr>
                <w:sz w:val="24"/>
              </w:rPr>
            </w:pPr>
            <w:r>
              <w:rPr>
                <w:sz w:val="24"/>
              </w:rPr>
              <w:t>педагог</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ind w:left="-142" w:firstLine="568"/>
              <w:jc w:val="both"/>
              <w:rPr>
                <w:sz w:val="24"/>
              </w:rPr>
            </w:pPr>
            <w:r>
              <w:rPr>
                <w:sz w:val="24"/>
              </w:rPr>
              <w:t>Выявление</w:t>
            </w:r>
            <w:r>
              <w:rPr>
                <w:spacing w:val="38"/>
                <w:sz w:val="24"/>
              </w:rPr>
              <w:t xml:space="preserve"> </w:t>
            </w:r>
            <w:r>
              <w:rPr>
                <w:sz w:val="24"/>
              </w:rPr>
              <w:t>детей</w:t>
            </w:r>
            <w:r>
              <w:rPr>
                <w:spacing w:val="98"/>
                <w:sz w:val="24"/>
              </w:rPr>
              <w:t xml:space="preserve"> </w:t>
            </w:r>
            <w:r>
              <w:rPr>
                <w:sz w:val="24"/>
              </w:rPr>
              <w:t>и</w:t>
            </w:r>
            <w:r>
              <w:rPr>
                <w:spacing w:val="99"/>
                <w:sz w:val="24"/>
              </w:rPr>
              <w:t xml:space="preserve"> </w:t>
            </w:r>
            <w:r>
              <w:rPr>
                <w:sz w:val="24"/>
              </w:rPr>
              <w:t>семей,</w:t>
            </w:r>
            <w:r>
              <w:rPr>
                <w:spacing w:val="98"/>
                <w:sz w:val="24"/>
              </w:rPr>
              <w:t xml:space="preserve"> </w:t>
            </w:r>
            <w:r>
              <w:rPr>
                <w:sz w:val="24"/>
              </w:rPr>
              <w:t>находящихся</w:t>
            </w:r>
            <w:r>
              <w:rPr>
                <w:spacing w:val="98"/>
                <w:sz w:val="24"/>
              </w:rPr>
              <w:t xml:space="preserve"> </w:t>
            </w:r>
            <w:r>
              <w:rPr>
                <w:sz w:val="24"/>
              </w:rPr>
              <w:t>в</w:t>
            </w:r>
            <w:r>
              <w:rPr>
                <w:spacing w:val="96"/>
                <w:sz w:val="24"/>
              </w:rPr>
              <w:t xml:space="preserve"> </w:t>
            </w:r>
            <w:r>
              <w:rPr>
                <w:sz w:val="24"/>
              </w:rPr>
              <w:t>трудной</w:t>
            </w:r>
          </w:p>
          <w:p w:rsidR="001511C1" w:rsidRDefault="00194F02" w:rsidP="008A0D45">
            <w:pPr>
              <w:pStyle w:val="TableParagraph"/>
              <w:spacing w:line="240" w:lineRule="auto"/>
              <w:ind w:left="-142" w:firstLine="568"/>
              <w:jc w:val="both"/>
              <w:rPr>
                <w:sz w:val="24"/>
              </w:rPr>
            </w:pPr>
            <w:r>
              <w:rPr>
                <w:sz w:val="24"/>
              </w:rPr>
              <w:t>жизненной ситуации и социально опасном положении.</w:t>
            </w:r>
            <w:r>
              <w:rPr>
                <w:spacing w:val="1"/>
                <w:sz w:val="24"/>
              </w:rPr>
              <w:t xml:space="preserve"> </w:t>
            </w:r>
            <w:r>
              <w:rPr>
                <w:sz w:val="24"/>
              </w:rPr>
              <w:t>Индивидуальная работа с учащимися, состоящими на</w:t>
            </w:r>
            <w:r>
              <w:rPr>
                <w:spacing w:val="1"/>
                <w:sz w:val="24"/>
              </w:rPr>
              <w:t xml:space="preserve"> </w:t>
            </w:r>
            <w:r>
              <w:rPr>
                <w:sz w:val="24"/>
              </w:rPr>
              <w:t>профилактическом</w:t>
            </w:r>
            <w:r>
              <w:rPr>
                <w:spacing w:val="1"/>
                <w:sz w:val="24"/>
              </w:rPr>
              <w:t xml:space="preserve"> </w:t>
            </w:r>
            <w:r>
              <w:rPr>
                <w:sz w:val="24"/>
              </w:rPr>
              <w:t>учете,</w:t>
            </w:r>
            <w:r>
              <w:rPr>
                <w:spacing w:val="1"/>
                <w:sz w:val="24"/>
              </w:rPr>
              <w:t xml:space="preserve"> </w:t>
            </w:r>
            <w:r>
              <w:rPr>
                <w:sz w:val="24"/>
              </w:rPr>
              <w:t>проживающими</w:t>
            </w:r>
            <w:r>
              <w:rPr>
                <w:spacing w:val="1"/>
                <w:sz w:val="24"/>
              </w:rPr>
              <w:t xml:space="preserve"> </w:t>
            </w:r>
            <w:r>
              <w:rPr>
                <w:sz w:val="24"/>
              </w:rPr>
              <w:t>в</w:t>
            </w:r>
            <w:r>
              <w:rPr>
                <w:spacing w:val="1"/>
                <w:sz w:val="24"/>
              </w:rPr>
              <w:t xml:space="preserve"> </w:t>
            </w:r>
            <w:r>
              <w:rPr>
                <w:sz w:val="24"/>
              </w:rPr>
              <w:t>неблагополучных</w:t>
            </w:r>
            <w:r>
              <w:rPr>
                <w:spacing w:val="1"/>
                <w:sz w:val="24"/>
              </w:rPr>
              <w:t xml:space="preserve"> </w:t>
            </w:r>
            <w:r>
              <w:rPr>
                <w:sz w:val="24"/>
              </w:rPr>
              <w:t>семьях, нарушившими</w:t>
            </w:r>
            <w:r>
              <w:rPr>
                <w:spacing w:val="1"/>
                <w:sz w:val="24"/>
              </w:rPr>
              <w:t xml:space="preserve"> </w:t>
            </w:r>
            <w:r>
              <w:rPr>
                <w:sz w:val="24"/>
              </w:rPr>
              <w:t>Закон</w:t>
            </w:r>
            <w:r>
              <w:rPr>
                <w:spacing w:val="1"/>
                <w:sz w:val="24"/>
              </w:rPr>
              <w:t xml:space="preserve"> </w:t>
            </w:r>
            <w:r>
              <w:rPr>
                <w:sz w:val="24"/>
              </w:rPr>
              <w:t>КК</w:t>
            </w:r>
            <w:r>
              <w:rPr>
                <w:spacing w:val="1"/>
                <w:sz w:val="24"/>
              </w:rPr>
              <w:t xml:space="preserve"> </w:t>
            </w:r>
            <w:r>
              <w:rPr>
                <w:sz w:val="24"/>
              </w:rPr>
              <w:t>N</w:t>
            </w:r>
            <w:r>
              <w:rPr>
                <w:spacing w:val="1"/>
                <w:sz w:val="24"/>
              </w:rPr>
              <w:t xml:space="preserve"> </w:t>
            </w:r>
            <w:r>
              <w:rPr>
                <w:sz w:val="24"/>
              </w:rPr>
              <w:t>1539.</w:t>
            </w:r>
          </w:p>
          <w:p w:rsidR="001511C1" w:rsidRDefault="00194F02" w:rsidP="008A0D45">
            <w:pPr>
              <w:pStyle w:val="TableParagraph"/>
              <w:spacing w:line="240" w:lineRule="auto"/>
              <w:ind w:left="-142" w:firstLine="568"/>
              <w:jc w:val="both"/>
              <w:rPr>
                <w:sz w:val="24"/>
              </w:rPr>
            </w:pPr>
            <w:r>
              <w:rPr>
                <w:sz w:val="24"/>
              </w:rPr>
              <w:t>Вовлечение</w:t>
            </w:r>
            <w:r>
              <w:rPr>
                <w:spacing w:val="-10"/>
                <w:sz w:val="24"/>
              </w:rPr>
              <w:t xml:space="preserve"> </w:t>
            </w:r>
            <w:r>
              <w:rPr>
                <w:sz w:val="24"/>
              </w:rPr>
              <w:t>учащихся,</w:t>
            </w:r>
            <w:r>
              <w:rPr>
                <w:spacing w:val="-12"/>
                <w:sz w:val="24"/>
              </w:rPr>
              <w:t xml:space="preserve"> </w:t>
            </w:r>
            <w:r>
              <w:rPr>
                <w:sz w:val="24"/>
              </w:rPr>
              <w:t>состоящих</w:t>
            </w:r>
            <w:r>
              <w:rPr>
                <w:spacing w:val="-10"/>
                <w:sz w:val="24"/>
              </w:rPr>
              <w:t xml:space="preserve"> </w:t>
            </w:r>
            <w:r>
              <w:rPr>
                <w:sz w:val="24"/>
              </w:rPr>
              <w:t>на</w:t>
            </w:r>
            <w:r>
              <w:rPr>
                <w:spacing w:val="-13"/>
                <w:sz w:val="24"/>
              </w:rPr>
              <w:t xml:space="preserve"> </w:t>
            </w:r>
            <w:r>
              <w:rPr>
                <w:sz w:val="24"/>
              </w:rPr>
              <w:t>профилактическом</w:t>
            </w:r>
            <w:r>
              <w:rPr>
                <w:spacing w:val="-58"/>
                <w:sz w:val="24"/>
              </w:rPr>
              <w:t xml:space="preserve"> </w:t>
            </w:r>
            <w:r>
              <w:rPr>
                <w:sz w:val="24"/>
              </w:rPr>
              <w:t>учете</w:t>
            </w:r>
            <w:r>
              <w:rPr>
                <w:spacing w:val="1"/>
                <w:sz w:val="24"/>
              </w:rPr>
              <w:t xml:space="preserve"> </w:t>
            </w:r>
            <w:r>
              <w:rPr>
                <w:sz w:val="24"/>
              </w:rPr>
              <w:t>и</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неблагополучных</w:t>
            </w:r>
            <w:r>
              <w:rPr>
                <w:spacing w:val="1"/>
                <w:sz w:val="24"/>
              </w:rPr>
              <w:t xml:space="preserve"> </w:t>
            </w:r>
            <w:r>
              <w:rPr>
                <w:sz w:val="24"/>
              </w:rPr>
              <w:t>семьях,</w:t>
            </w:r>
            <w:r>
              <w:rPr>
                <w:spacing w:val="1"/>
                <w:sz w:val="24"/>
              </w:rPr>
              <w:t xml:space="preserve"> </w:t>
            </w:r>
            <w:r>
              <w:rPr>
                <w:sz w:val="24"/>
              </w:rPr>
              <w:t>в</w:t>
            </w:r>
            <w:r>
              <w:rPr>
                <w:spacing w:val="-57"/>
                <w:sz w:val="24"/>
              </w:rPr>
              <w:t xml:space="preserve"> </w:t>
            </w:r>
            <w:r>
              <w:rPr>
                <w:sz w:val="24"/>
              </w:rPr>
              <w:t>досуговую деятельность во внеурочное и каникулярное</w:t>
            </w:r>
            <w:r>
              <w:rPr>
                <w:spacing w:val="-57"/>
                <w:sz w:val="24"/>
              </w:rPr>
              <w:t xml:space="preserve"> </w:t>
            </w:r>
            <w:r>
              <w:rPr>
                <w:sz w:val="24"/>
              </w:rPr>
              <w:t>время.</w:t>
            </w:r>
          </w:p>
          <w:p w:rsidR="001511C1" w:rsidRDefault="00194F02" w:rsidP="008A0D45">
            <w:pPr>
              <w:pStyle w:val="TableParagraph"/>
              <w:spacing w:line="240" w:lineRule="auto"/>
              <w:ind w:left="-142" w:firstLine="568"/>
              <w:jc w:val="both"/>
              <w:rPr>
                <w:sz w:val="24"/>
              </w:rPr>
            </w:pPr>
            <w:r>
              <w:rPr>
                <w:sz w:val="24"/>
              </w:rPr>
              <w:t>Взаимодействие</w:t>
            </w:r>
            <w:r>
              <w:rPr>
                <w:spacing w:val="19"/>
                <w:sz w:val="24"/>
              </w:rPr>
              <w:t xml:space="preserve"> </w:t>
            </w:r>
            <w:r>
              <w:rPr>
                <w:sz w:val="24"/>
              </w:rPr>
              <w:t>с</w:t>
            </w:r>
            <w:r>
              <w:rPr>
                <w:spacing w:val="78"/>
                <w:sz w:val="24"/>
              </w:rPr>
              <w:t xml:space="preserve"> </w:t>
            </w:r>
            <w:r>
              <w:rPr>
                <w:sz w:val="24"/>
              </w:rPr>
              <w:t>центрами</w:t>
            </w:r>
            <w:r>
              <w:rPr>
                <w:spacing w:val="80"/>
                <w:sz w:val="24"/>
              </w:rPr>
              <w:t xml:space="preserve"> </w:t>
            </w:r>
            <w:r>
              <w:rPr>
                <w:sz w:val="24"/>
              </w:rPr>
              <w:t>занятости</w:t>
            </w:r>
            <w:r>
              <w:rPr>
                <w:spacing w:val="81"/>
                <w:sz w:val="24"/>
              </w:rPr>
              <w:t xml:space="preserve"> </w:t>
            </w:r>
            <w:r>
              <w:rPr>
                <w:sz w:val="24"/>
              </w:rPr>
              <w:t>населения</w:t>
            </w:r>
            <w:r>
              <w:rPr>
                <w:spacing w:val="79"/>
                <w:sz w:val="24"/>
              </w:rPr>
              <w:t xml:space="preserve"> </w:t>
            </w:r>
            <w:r>
              <w:rPr>
                <w:sz w:val="24"/>
              </w:rPr>
              <w:t>по</w:t>
            </w:r>
          </w:p>
          <w:p w:rsidR="001511C1" w:rsidRDefault="00194F02" w:rsidP="008A0D45">
            <w:pPr>
              <w:pStyle w:val="TableParagraph"/>
              <w:spacing w:line="270" w:lineRule="atLeast"/>
              <w:ind w:left="-142" w:firstLine="568"/>
              <w:jc w:val="both"/>
              <w:rPr>
                <w:sz w:val="24"/>
              </w:rPr>
            </w:pPr>
            <w:r>
              <w:rPr>
                <w:sz w:val="24"/>
              </w:rPr>
              <w:t>трудоустройству</w:t>
            </w:r>
            <w:r>
              <w:rPr>
                <w:spacing w:val="1"/>
                <w:sz w:val="24"/>
              </w:rPr>
              <w:t xml:space="preserve"> </w:t>
            </w:r>
            <w:r>
              <w:rPr>
                <w:sz w:val="24"/>
              </w:rPr>
              <w:t>детей,</w:t>
            </w:r>
            <w:r>
              <w:rPr>
                <w:spacing w:val="1"/>
                <w:sz w:val="24"/>
              </w:rPr>
              <w:t xml:space="preserve"> </w:t>
            </w:r>
            <w:r>
              <w:rPr>
                <w:sz w:val="24"/>
              </w:rPr>
              <w:t>находящихся</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w:t>
            </w:r>
            <w:r>
              <w:rPr>
                <w:spacing w:val="-3"/>
                <w:sz w:val="24"/>
              </w:rPr>
              <w:t xml:space="preserve"> </w:t>
            </w:r>
            <w:r>
              <w:rPr>
                <w:sz w:val="24"/>
              </w:rPr>
              <w:t>ситуации</w:t>
            </w:r>
            <w:r>
              <w:rPr>
                <w:spacing w:val="-3"/>
                <w:sz w:val="24"/>
              </w:rPr>
              <w:t xml:space="preserve"> </w:t>
            </w:r>
            <w:r>
              <w:rPr>
                <w:sz w:val="24"/>
              </w:rPr>
              <w:t>и</w:t>
            </w:r>
            <w:r>
              <w:rPr>
                <w:spacing w:val="-5"/>
                <w:sz w:val="24"/>
              </w:rPr>
              <w:t xml:space="preserve"> </w:t>
            </w:r>
            <w:r>
              <w:rPr>
                <w:sz w:val="24"/>
              </w:rPr>
              <w:t>социально</w:t>
            </w:r>
            <w:r>
              <w:rPr>
                <w:spacing w:val="-3"/>
                <w:sz w:val="24"/>
              </w:rPr>
              <w:t xml:space="preserve"> </w:t>
            </w:r>
            <w:r>
              <w:rPr>
                <w:sz w:val="24"/>
              </w:rPr>
              <w:t>опасном</w:t>
            </w:r>
            <w:r>
              <w:rPr>
                <w:spacing w:val="-4"/>
                <w:sz w:val="24"/>
              </w:rPr>
              <w:t xml:space="preserve"> </w:t>
            </w:r>
            <w:r>
              <w:rPr>
                <w:sz w:val="24"/>
              </w:rPr>
              <w:t>положении.</w:t>
            </w:r>
          </w:p>
        </w:tc>
      </w:tr>
      <w:tr w:rsidR="001511C1" w:rsidTr="006D6178">
        <w:trPr>
          <w:trHeight w:val="1931"/>
        </w:trPr>
        <w:tc>
          <w:tcPr>
            <w:tcW w:w="993" w:type="dxa"/>
          </w:tcPr>
          <w:p w:rsidR="001511C1" w:rsidRDefault="00194F02" w:rsidP="008A0D45">
            <w:pPr>
              <w:pStyle w:val="TableParagraph"/>
              <w:ind w:left="-142" w:firstLine="568"/>
              <w:jc w:val="both"/>
              <w:rPr>
                <w:sz w:val="24"/>
              </w:rPr>
            </w:pPr>
            <w:r>
              <w:rPr>
                <w:sz w:val="24"/>
              </w:rPr>
              <w:t>5</w:t>
            </w:r>
          </w:p>
        </w:tc>
        <w:tc>
          <w:tcPr>
            <w:tcW w:w="1843" w:type="dxa"/>
          </w:tcPr>
          <w:p w:rsidR="001511C1" w:rsidRDefault="00194F02" w:rsidP="008A0D45">
            <w:pPr>
              <w:pStyle w:val="TableParagraph"/>
              <w:ind w:left="-142" w:firstLine="568"/>
              <w:jc w:val="both"/>
              <w:rPr>
                <w:sz w:val="24"/>
              </w:rPr>
            </w:pPr>
            <w:r>
              <w:rPr>
                <w:sz w:val="24"/>
              </w:rPr>
              <w:t>педагог-</w:t>
            </w:r>
          </w:p>
          <w:p w:rsidR="001511C1" w:rsidRDefault="00194F02" w:rsidP="008A0D45">
            <w:pPr>
              <w:pStyle w:val="TableParagraph"/>
              <w:spacing w:line="240" w:lineRule="auto"/>
              <w:ind w:left="-142" w:firstLine="568"/>
              <w:jc w:val="both"/>
              <w:rPr>
                <w:sz w:val="24"/>
              </w:rPr>
            </w:pPr>
            <w:r>
              <w:rPr>
                <w:sz w:val="24"/>
              </w:rPr>
              <w:t>организатор</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ind w:left="-142" w:firstLine="568"/>
              <w:jc w:val="both"/>
              <w:rPr>
                <w:sz w:val="24"/>
              </w:rPr>
            </w:pPr>
            <w:r>
              <w:rPr>
                <w:sz w:val="24"/>
              </w:rPr>
              <w:t>Работа</w:t>
            </w:r>
            <w:r>
              <w:rPr>
                <w:spacing w:val="88"/>
                <w:sz w:val="24"/>
              </w:rPr>
              <w:t xml:space="preserve"> </w:t>
            </w:r>
            <w:r>
              <w:rPr>
                <w:sz w:val="24"/>
              </w:rPr>
              <w:t>с</w:t>
            </w:r>
            <w:r>
              <w:rPr>
                <w:spacing w:val="93"/>
                <w:sz w:val="24"/>
              </w:rPr>
              <w:t xml:space="preserve"> </w:t>
            </w:r>
            <w:r>
              <w:rPr>
                <w:sz w:val="24"/>
              </w:rPr>
              <w:t>учащимися</w:t>
            </w:r>
            <w:r>
              <w:rPr>
                <w:spacing w:val="92"/>
                <w:sz w:val="24"/>
              </w:rPr>
              <w:t xml:space="preserve"> </w:t>
            </w:r>
            <w:r>
              <w:rPr>
                <w:sz w:val="24"/>
              </w:rPr>
              <w:t>и</w:t>
            </w:r>
            <w:r>
              <w:rPr>
                <w:spacing w:val="90"/>
                <w:sz w:val="24"/>
              </w:rPr>
              <w:t xml:space="preserve"> </w:t>
            </w:r>
            <w:r>
              <w:rPr>
                <w:sz w:val="24"/>
              </w:rPr>
              <w:t>родителями,</w:t>
            </w:r>
            <w:r>
              <w:rPr>
                <w:spacing w:val="87"/>
                <w:sz w:val="24"/>
              </w:rPr>
              <w:t xml:space="preserve"> </w:t>
            </w:r>
            <w:r>
              <w:rPr>
                <w:sz w:val="24"/>
              </w:rPr>
              <w:t>педагогическим</w:t>
            </w:r>
          </w:p>
          <w:p w:rsidR="001511C1" w:rsidRDefault="00194F02" w:rsidP="008A0D45">
            <w:pPr>
              <w:pStyle w:val="TableParagraph"/>
              <w:tabs>
                <w:tab w:val="left" w:pos="2643"/>
                <w:tab w:val="left" w:pos="4590"/>
                <w:tab w:val="left" w:pos="4912"/>
              </w:tabs>
              <w:spacing w:line="270" w:lineRule="atLeast"/>
              <w:ind w:left="-142" w:firstLine="568"/>
              <w:jc w:val="both"/>
              <w:rPr>
                <w:sz w:val="24"/>
              </w:rPr>
            </w:pPr>
            <w:r>
              <w:rPr>
                <w:sz w:val="24"/>
              </w:rPr>
              <w:t>коллективом,</w:t>
            </w:r>
            <w:r>
              <w:rPr>
                <w:spacing w:val="1"/>
                <w:sz w:val="24"/>
              </w:rPr>
              <w:t xml:space="preserve"> </w:t>
            </w:r>
            <w:r>
              <w:rPr>
                <w:sz w:val="24"/>
              </w:rPr>
              <w:t>оказание</w:t>
            </w:r>
            <w:r>
              <w:rPr>
                <w:spacing w:val="1"/>
                <w:sz w:val="24"/>
              </w:rPr>
              <w:t xml:space="preserve"> </w:t>
            </w:r>
            <w:r>
              <w:rPr>
                <w:sz w:val="24"/>
              </w:rPr>
              <w:t>им</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разрешении</w:t>
            </w:r>
            <w:r>
              <w:rPr>
                <w:spacing w:val="1"/>
                <w:sz w:val="24"/>
              </w:rPr>
              <w:t xml:space="preserve"> </w:t>
            </w:r>
            <w:r>
              <w:rPr>
                <w:sz w:val="24"/>
              </w:rPr>
              <w:t>межличностных</w:t>
            </w:r>
            <w:r>
              <w:rPr>
                <w:sz w:val="24"/>
              </w:rPr>
              <w:tab/>
            </w:r>
            <w:r>
              <w:rPr>
                <w:sz w:val="24"/>
              </w:rPr>
              <w:tab/>
            </w:r>
            <w:r>
              <w:rPr>
                <w:spacing w:val="-1"/>
                <w:sz w:val="24"/>
              </w:rPr>
              <w:t>конфликтов.</w:t>
            </w:r>
            <w:r>
              <w:rPr>
                <w:spacing w:val="-58"/>
                <w:sz w:val="24"/>
              </w:rPr>
              <w:t xml:space="preserve"> </w:t>
            </w:r>
            <w:r>
              <w:rPr>
                <w:sz w:val="24"/>
              </w:rPr>
              <w:t>Оказание методической помощи специалистам ШВР в</w:t>
            </w:r>
            <w:r>
              <w:rPr>
                <w:spacing w:val="1"/>
                <w:sz w:val="24"/>
              </w:rPr>
              <w:t xml:space="preserve"> </w:t>
            </w:r>
            <w:r>
              <w:rPr>
                <w:sz w:val="24"/>
              </w:rPr>
              <w:t>работе с детьми, требующими особого внимания путем</w:t>
            </w:r>
            <w:r>
              <w:rPr>
                <w:spacing w:val="1"/>
                <w:sz w:val="24"/>
              </w:rPr>
              <w:t xml:space="preserve"> </w:t>
            </w:r>
            <w:r>
              <w:rPr>
                <w:sz w:val="24"/>
              </w:rPr>
              <w:t>проведения</w:t>
            </w:r>
            <w:r>
              <w:rPr>
                <w:spacing w:val="1"/>
                <w:sz w:val="24"/>
              </w:rPr>
              <w:t xml:space="preserve"> </w:t>
            </w:r>
            <w:r>
              <w:rPr>
                <w:sz w:val="24"/>
              </w:rPr>
              <w:t>тестов,</w:t>
            </w:r>
            <w:r>
              <w:rPr>
                <w:spacing w:val="1"/>
                <w:sz w:val="24"/>
              </w:rPr>
              <w:t xml:space="preserve"> </w:t>
            </w:r>
            <w:r>
              <w:rPr>
                <w:sz w:val="24"/>
              </w:rPr>
              <w:t>анкетирования,</w:t>
            </w:r>
            <w:r>
              <w:rPr>
                <w:spacing w:val="1"/>
                <w:sz w:val="24"/>
              </w:rPr>
              <w:t xml:space="preserve"> </w:t>
            </w:r>
            <w:r>
              <w:rPr>
                <w:sz w:val="24"/>
              </w:rPr>
              <w:t>психолого-</w:t>
            </w:r>
            <w:r>
              <w:rPr>
                <w:spacing w:val="1"/>
                <w:sz w:val="24"/>
              </w:rPr>
              <w:t xml:space="preserve"> </w:t>
            </w:r>
            <w:r>
              <w:rPr>
                <w:sz w:val="24"/>
              </w:rPr>
              <w:t>диагностических</w:t>
            </w:r>
            <w:r>
              <w:rPr>
                <w:sz w:val="24"/>
              </w:rPr>
              <w:tab/>
              <w:t>исследований.</w:t>
            </w:r>
            <w:r>
              <w:rPr>
                <w:sz w:val="24"/>
              </w:rPr>
              <w:tab/>
            </w:r>
            <w:r>
              <w:rPr>
                <w:sz w:val="24"/>
              </w:rPr>
              <w:tab/>
            </w:r>
            <w:r>
              <w:rPr>
                <w:spacing w:val="-1"/>
                <w:sz w:val="24"/>
              </w:rPr>
              <w:t>Оказание</w:t>
            </w:r>
          </w:p>
        </w:tc>
      </w:tr>
      <w:tr w:rsidR="001511C1" w:rsidTr="006D6178">
        <w:trPr>
          <w:trHeight w:val="1934"/>
        </w:trPr>
        <w:tc>
          <w:tcPr>
            <w:tcW w:w="993" w:type="dxa"/>
          </w:tcPr>
          <w:p w:rsidR="001511C1" w:rsidRDefault="001511C1" w:rsidP="008A0D45">
            <w:pPr>
              <w:pStyle w:val="TableParagraph"/>
              <w:spacing w:line="240" w:lineRule="auto"/>
              <w:ind w:left="-142" w:firstLine="568"/>
              <w:jc w:val="both"/>
              <w:rPr>
                <w:sz w:val="24"/>
              </w:rPr>
            </w:pPr>
          </w:p>
        </w:tc>
        <w:tc>
          <w:tcPr>
            <w:tcW w:w="1843" w:type="dxa"/>
          </w:tcPr>
          <w:p w:rsidR="001511C1" w:rsidRDefault="001511C1" w:rsidP="008A0D45">
            <w:pPr>
              <w:pStyle w:val="TableParagraph"/>
              <w:spacing w:line="240" w:lineRule="auto"/>
              <w:ind w:left="-142" w:firstLine="568"/>
              <w:jc w:val="both"/>
              <w:rPr>
                <w:sz w:val="24"/>
              </w:rPr>
            </w:pPr>
          </w:p>
        </w:tc>
        <w:tc>
          <w:tcPr>
            <w:tcW w:w="1559" w:type="dxa"/>
          </w:tcPr>
          <w:p w:rsidR="001511C1" w:rsidRDefault="001511C1" w:rsidP="008A0D45">
            <w:pPr>
              <w:pStyle w:val="TableParagraph"/>
              <w:spacing w:line="240" w:lineRule="auto"/>
              <w:ind w:left="-142" w:firstLine="568"/>
              <w:jc w:val="both"/>
              <w:rPr>
                <w:sz w:val="24"/>
              </w:rPr>
            </w:pPr>
          </w:p>
        </w:tc>
        <w:tc>
          <w:tcPr>
            <w:tcW w:w="6237" w:type="dxa"/>
          </w:tcPr>
          <w:p w:rsidR="001511C1" w:rsidRDefault="00194F02" w:rsidP="008A0D45">
            <w:pPr>
              <w:pStyle w:val="TableParagraph"/>
              <w:tabs>
                <w:tab w:val="left" w:pos="2832"/>
                <w:tab w:val="left" w:pos="4303"/>
                <w:tab w:val="left" w:pos="5756"/>
              </w:tabs>
              <w:spacing w:line="240" w:lineRule="auto"/>
              <w:ind w:left="-142" w:firstLine="568"/>
              <w:jc w:val="both"/>
              <w:rPr>
                <w:sz w:val="24"/>
              </w:rPr>
            </w:pPr>
            <w:r>
              <w:rPr>
                <w:sz w:val="24"/>
              </w:rPr>
              <w:t>квалифицированной</w:t>
            </w:r>
            <w:r>
              <w:rPr>
                <w:sz w:val="24"/>
              </w:rPr>
              <w:tab/>
              <w:t>помощи</w:t>
            </w:r>
            <w:r>
              <w:rPr>
                <w:sz w:val="24"/>
              </w:rPr>
              <w:tab/>
              <w:t>ребёнку</w:t>
            </w:r>
            <w:r>
              <w:rPr>
                <w:sz w:val="24"/>
              </w:rPr>
              <w:tab/>
              <w:t>в</w:t>
            </w:r>
            <w:r>
              <w:rPr>
                <w:spacing w:val="-58"/>
                <w:sz w:val="24"/>
              </w:rPr>
              <w:t xml:space="preserve"> </w:t>
            </w:r>
            <w:r>
              <w:rPr>
                <w:sz w:val="24"/>
              </w:rPr>
              <w:t>саморазвитии,</w:t>
            </w:r>
            <w:r>
              <w:rPr>
                <w:spacing w:val="1"/>
                <w:sz w:val="24"/>
              </w:rPr>
              <w:t xml:space="preserve"> </w:t>
            </w:r>
            <w:r>
              <w:rPr>
                <w:sz w:val="24"/>
              </w:rPr>
              <w:t>самооценке,</w:t>
            </w:r>
            <w:r>
              <w:rPr>
                <w:spacing w:val="1"/>
                <w:sz w:val="24"/>
              </w:rPr>
              <w:t xml:space="preserve"> </w:t>
            </w:r>
            <w:r>
              <w:rPr>
                <w:sz w:val="24"/>
              </w:rPr>
              <w:t>самоутверждении,</w:t>
            </w:r>
            <w:r>
              <w:rPr>
                <w:spacing w:val="1"/>
                <w:sz w:val="24"/>
              </w:rPr>
              <w:t xml:space="preserve"> </w:t>
            </w:r>
            <w:r>
              <w:rPr>
                <w:sz w:val="24"/>
              </w:rPr>
              <w:t>самореализации.</w:t>
            </w:r>
          </w:p>
          <w:p w:rsidR="001511C1" w:rsidRDefault="00194F02" w:rsidP="008A0D45">
            <w:pPr>
              <w:pStyle w:val="TableParagraph"/>
              <w:spacing w:line="270" w:lineRule="atLeast"/>
              <w:ind w:left="-142" w:firstLine="568"/>
              <w:jc w:val="both"/>
              <w:rPr>
                <w:sz w:val="24"/>
              </w:rPr>
            </w:pPr>
            <w:r>
              <w:rPr>
                <w:sz w:val="24"/>
              </w:rPr>
              <w:t>Работа</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суицидального</w:t>
            </w:r>
            <w:r>
              <w:rPr>
                <w:spacing w:val="1"/>
                <w:sz w:val="24"/>
              </w:rPr>
              <w:t xml:space="preserve"> </w:t>
            </w:r>
            <w:r>
              <w:rPr>
                <w:sz w:val="24"/>
              </w:rPr>
              <w:t>поведения.</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благоприятной</w:t>
            </w:r>
            <w:r>
              <w:rPr>
                <w:spacing w:val="-57"/>
                <w:sz w:val="24"/>
              </w:rPr>
              <w:t xml:space="preserve"> </w:t>
            </w:r>
            <w:r>
              <w:rPr>
                <w:sz w:val="24"/>
              </w:rPr>
              <w:t>психологической</w:t>
            </w:r>
            <w:r>
              <w:rPr>
                <w:spacing w:val="1"/>
                <w:sz w:val="24"/>
              </w:rPr>
              <w:t xml:space="preserve"> </w:t>
            </w:r>
            <w:r>
              <w:rPr>
                <w:sz w:val="24"/>
              </w:rPr>
              <w:t>атмосферы</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и</w:t>
            </w:r>
            <w:r>
              <w:rPr>
                <w:spacing w:val="1"/>
                <w:sz w:val="24"/>
              </w:rPr>
              <w:t xml:space="preserve"> </w:t>
            </w:r>
            <w:r>
              <w:rPr>
                <w:sz w:val="24"/>
              </w:rPr>
              <w:t>педагогическом</w:t>
            </w:r>
            <w:r>
              <w:rPr>
                <w:spacing w:val="-2"/>
                <w:sz w:val="24"/>
              </w:rPr>
              <w:t xml:space="preserve"> </w:t>
            </w:r>
            <w:r>
              <w:rPr>
                <w:sz w:val="24"/>
              </w:rPr>
              <w:t>коллективах.</w:t>
            </w:r>
          </w:p>
        </w:tc>
      </w:tr>
      <w:tr w:rsidR="001511C1" w:rsidTr="006D6178">
        <w:trPr>
          <w:trHeight w:val="1655"/>
        </w:trPr>
        <w:tc>
          <w:tcPr>
            <w:tcW w:w="993" w:type="dxa"/>
          </w:tcPr>
          <w:p w:rsidR="001511C1" w:rsidRDefault="00194F02" w:rsidP="008A0D45">
            <w:pPr>
              <w:pStyle w:val="TableParagraph"/>
              <w:ind w:left="-142" w:firstLine="568"/>
              <w:jc w:val="both"/>
              <w:rPr>
                <w:sz w:val="24"/>
              </w:rPr>
            </w:pPr>
            <w:r>
              <w:rPr>
                <w:sz w:val="24"/>
              </w:rPr>
              <w:t>6</w:t>
            </w:r>
          </w:p>
        </w:tc>
        <w:tc>
          <w:tcPr>
            <w:tcW w:w="1843" w:type="dxa"/>
          </w:tcPr>
          <w:p w:rsidR="001511C1" w:rsidRDefault="00194F02" w:rsidP="008A0D45">
            <w:pPr>
              <w:pStyle w:val="TableParagraph"/>
              <w:ind w:left="-142" w:firstLine="568"/>
              <w:jc w:val="both"/>
              <w:rPr>
                <w:sz w:val="24"/>
              </w:rPr>
            </w:pPr>
            <w:r>
              <w:rPr>
                <w:sz w:val="24"/>
              </w:rPr>
              <w:t>руководитель</w:t>
            </w:r>
          </w:p>
          <w:p w:rsidR="001511C1" w:rsidRDefault="00194F02" w:rsidP="008A0D45">
            <w:pPr>
              <w:pStyle w:val="TableParagraph"/>
              <w:spacing w:line="240" w:lineRule="auto"/>
              <w:ind w:left="-142" w:firstLine="568"/>
              <w:jc w:val="both"/>
              <w:rPr>
                <w:sz w:val="24"/>
              </w:rPr>
            </w:pPr>
            <w:r>
              <w:rPr>
                <w:sz w:val="24"/>
              </w:rPr>
              <w:t>школьного</w:t>
            </w:r>
            <w:r>
              <w:rPr>
                <w:spacing w:val="-4"/>
                <w:sz w:val="24"/>
              </w:rPr>
              <w:t xml:space="preserve"> </w:t>
            </w:r>
            <w:r>
              <w:rPr>
                <w:sz w:val="24"/>
              </w:rPr>
              <w:t>музея</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ind w:left="-142" w:firstLine="568"/>
              <w:jc w:val="both"/>
              <w:rPr>
                <w:sz w:val="24"/>
              </w:rPr>
            </w:pPr>
            <w:r>
              <w:rPr>
                <w:sz w:val="24"/>
              </w:rPr>
              <w:t>Основными</w:t>
            </w:r>
            <w:r>
              <w:rPr>
                <w:spacing w:val="5"/>
                <w:sz w:val="24"/>
              </w:rPr>
              <w:t xml:space="preserve"> </w:t>
            </w:r>
            <w:r>
              <w:rPr>
                <w:sz w:val="24"/>
              </w:rPr>
              <w:t>направлениями</w:t>
            </w:r>
            <w:r>
              <w:rPr>
                <w:spacing w:val="5"/>
                <w:sz w:val="24"/>
              </w:rPr>
              <w:t xml:space="preserve"> </w:t>
            </w:r>
            <w:r>
              <w:rPr>
                <w:sz w:val="24"/>
              </w:rPr>
              <w:t>деятельности</w:t>
            </w:r>
            <w:r>
              <w:rPr>
                <w:spacing w:val="6"/>
                <w:sz w:val="24"/>
              </w:rPr>
              <w:t xml:space="preserve"> </w:t>
            </w:r>
            <w:r>
              <w:rPr>
                <w:sz w:val="24"/>
              </w:rPr>
              <w:t>руководителя</w:t>
            </w:r>
          </w:p>
          <w:p w:rsidR="001511C1" w:rsidRDefault="00194F02" w:rsidP="008A0D45">
            <w:pPr>
              <w:pStyle w:val="TableParagraph"/>
              <w:spacing w:line="240" w:lineRule="auto"/>
              <w:ind w:left="-142" w:firstLine="568"/>
              <w:jc w:val="both"/>
              <w:rPr>
                <w:sz w:val="24"/>
              </w:rPr>
            </w:pPr>
            <w:r>
              <w:rPr>
                <w:sz w:val="24"/>
              </w:rPr>
              <w:t>школьного</w:t>
            </w:r>
            <w:r>
              <w:rPr>
                <w:spacing w:val="-2"/>
                <w:sz w:val="24"/>
              </w:rPr>
              <w:t xml:space="preserve"> </w:t>
            </w:r>
            <w:r>
              <w:rPr>
                <w:sz w:val="24"/>
              </w:rPr>
              <w:t>музея</w:t>
            </w:r>
            <w:r>
              <w:rPr>
                <w:spacing w:val="-1"/>
                <w:sz w:val="24"/>
              </w:rPr>
              <w:t xml:space="preserve"> </w:t>
            </w:r>
            <w:r>
              <w:rPr>
                <w:sz w:val="24"/>
              </w:rPr>
              <w:t>являются:</w:t>
            </w:r>
          </w:p>
          <w:p w:rsidR="001511C1" w:rsidRDefault="00194F02" w:rsidP="008A0D45">
            <w:pPr>
              <w:pStyle w:val="TableParagraph"/>
              <w:tabs>
                <w:tab w:val="left" w:pos="423"/>
              </w:tabs>
              <w:spacing w:line="240" w:lineRule="auto"/>
              <w:ind w:left="-142" w:firstLine="568"/>
              <w:jc w:val="both"/>
              <w:rPr>
                <w:sz w:val="24"/>
              </w:rPr>
            </w:pPr>
            <w:r>
              <w:rPr>
                <w:sz w:val="24"/>
              </w:rPr>
              <w:t>осуществление музейными средствами деятельности</w:t>
            </w:r>
            <w:r>
              <w:rPr>
                <w:spacing w:val="-57"/>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обучению,</w:t>
            </w:r>
            <w:r>
              <w:rPr>
                <w:spacing w:val="1"/>
                <w:sz w:val="24"/>
              </w:rPr>
              <w:t xml:space="preserve"> </w:t>
            </w:r>
            <w:r>
              <w:rPr>
                <w:sz w:val="24"/>
              </w:rPr>
              <w:t>развитию,</w:t>
            </w:r>
            <w:r>
              <w:rPr>
                <w:spacing w:val="1"/>
                <w:sz w:val="24"/>
              </w:rPr>
              <w:t xml:space="preserve"> </w:t>
            </w:r>
            <w:r>
              <w:rPr>
                <w:sz w:val="24"/>
              </w:rPr>
              <w:t>социализации</w:t>
            </w:r>
            <w:r>
              <w:rPr>
                <w:spacing w:val="1"/>
                <w:sz w:val="24"/>
              </w:rPr>
              <w:t xml:space="preserve"> </w:t>
            </w:r>
            <w:r>
              <w:rPr>
                <w:sz w:val="24"/>
              </w:rPr>
              <w:t>учащихся;</w:t>
            </w:r>
          </w:p>
          <w:p w:rsidR="001511C1" w:rsidRDefault="00194F02" w:rsidP="008A0D45">
            <w:pPr>
              <w:pStyle w:val="TableParagraph"/>
              <w:tabs>
                <w:tab w:val="left" w:pos="368"/>
              </w:tabs>
              <w:spacing w:line="271" w:lineRule="exact"/>
              <w:ind w:left="-142" w:firstLine="568"/>
              <w:jc w:val="both"/>
              <w:rPr>
                <w:sz w:val="24"/>
              </w:rPr>
            </w:pPr>
            <w:r>
              <w:rPr>
                <w:sz w:val="24"/>
              </w:rPr>
              <w:t>организация</w:t>
            </w:r>
            <w:r>
              <w:rPr>
                <w:spacing w:val="-3"/>
                <w:sz w:val="24"/>
              </w:rPr>
              <w:t xml:space="preserve"> </w:t>
            </w:r>
            <w:r>
              <w:rPr>
                <w:sz w:val="24"/>
              </w:rPr>
              <w:t>работы</w:t>
            </w:r>
            <w:r>
              <w:rPr>
                <w:spacing w:val="-6"/>
                <w:sz w:val="24"/>
              </w:rPr>
              <w:t xml:space="preserve"> </w:t>
            </w:r>
            <w:r>
              <w:rPr>
                <w:sz w:val="24"/>
              </w:rPr>
              <w:t>школьного</w:t>
            </w:r>
            <w:r>
              <w:rPr>
                <w:spacing w:val="-2"/>
                <w:sz w:val="24"/>
              </w:rPr>
              <w:t xml:space="preserve"> </w:t>
            </w:r>
            <w:r>
              <w:rPr>
                <w:sz w:val="24"/>
              </w:rPr>
              <w:t>музея</w:t>
            </w:r>
          </w:p>
        </w:tc>
      </w:tr>
      <w:tr w:rsidR="001511C1" w:rsidTr="006D6178">
        <w:trPr>
          <w:trHeight w:val="552"/>
        </w:trPr>
        <w:tc>
          <w:tcPr>
            <w:tcW w:w="993" w:type="dxa"/>
          </w:tcPr>
          <w:p w:rsidR="001511C1" w:rsidRDefault="00194F02" w:rsidP="008A0D45">
            <w:pPr>
              <w:pStyle w:val="TableParagraph"/>
              <w:ind w:left="-142" w:firstLine="568"/>
              <w:jc w:val="both"/>
              <w:rPr>
                <w:sz w:val="24"/>
              </w:rPr>
            </w:pPr>
            <w:r>
              <w:rPr>
                <w:sz w:val="24"/>
              </w:rPr>
              <w:t>7</w:t>
            </w:r>
          </w:p>
        </w:tc>
        <w:tc>
          <w:tcPr>
            <w:tcW w:w="1843" w:type="dxa"/>
          </w:tcPr>
          <w:p w:rsidR="001511C1" w:rsidRDefault="00194F02" w:rsidP="008A0D45">
            <w:pPr>
              <w:pStyle w:val="TableParagraph"/>
              <w:ind w:left="-142" w:firstLine="568"/>
              <w:jc w:val="both"/>
              <w:rPr>
                <w:sz w:val="24"/>
              </w:rPr>
            </w:pPr>
            <w:r>
              <w:rPr>
                <w:sz w:val="24"/>
              </w:rPr>
              <w:t>учитель-</w:t>
            </w:r>
          </w:p>
          <w:p w:rsidR="001511C1" w:rsidRDefault="00194F02" w:rsidP="008A0D45">
            <w:pPr>
              <w:pStyle w:val="TableParagraph"/>
              <w:spacing w:line="271" w:lineRule="exact"/>
              <w:ind w:left="-142" w:firstLine="568"/>
              <w:jc w:val="both"/>
              <w:rPr>
                <w:sz w:val="24"/>
              </w:rPr>
            </w:pPr>
            <w:r>
              <w:rPr>
                <w:sz w:val="24"/>
              </w:rPr>
              <w:t>дефектолог</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ind w:left="-142" w:firstLine="568"/>
              <w:jc w:val="both"/>
              <w:rPr>
                <w:sz w:val="24"/>
              </w:rPr>
            </w:pPr>
            <w:r>
              <w:rPr>
                <w:sz w:val="24"/>
              </w:rPr>
              <w:t>основная</w:t>
            </w:r>
            <w:r>
              <w:rPr>
                <w:spacing w:val="21"/>
                <w:sz w:val="24"/>
              </w:rPr>
              <w:t xml:space="preserve"> </w:t>
            </w:r>
            <w:r>
              <w:rPr>
                <w:sz w:val="24"/>
              </w:rPr>
              <w:t>задача</w:t>
            </w:r>
            <w:r>
              <w:rPr>
                <w:spacing w:val="24"/>
                <w:sz w:val="24"/>
              </w:rPr>
              <w:t xml:space="preserve"> </w:t>
            </w:r>
            <w:r>
              <w:rPr>
                <w:sz w:val="24"/>
              </w:rPr>
              <w:t>—</w:t>
            </w:r>
            <w:r>
              <w:rPr>
                <w:spacing w:val="23"/>
                <w:sz w:val="24"/>
              </w:rPr>
              <w:t xml:space="preserve"> </w:t>
            </w:r>
            <w:r>
              <w:rPr>
                <w:sz w:val="24"/>
              </w:rPr>
              <w:t>это</w:t>
            </w:r>
            <w:r>
              <w:rPr>
                <w:spacing w:val="23"/>
                <w:sz w:val="24"/>
              </w:rPr>
              <w:t xml:space="preserve"> </w:t>
            </w:r>
            <w:r>
              <w:rPr>
                <w:sz w:val="24"/>
              </w:rPr>
              <w:t>обучение</w:t>
            </w:r>
            <w:r>
              <w:rPr>
                <w:spacing w:val="21"/>
                <w:sz w:val="24"/>
              </w:rPr>
              <w:t xml:space="preserve"> </w:t>
            </w:r>
            <w:r>
              <w:rPr>
                <w:sz w:val="24"/>
              </w:rPr>
              <w:t>и</w:t>
            </w:r>
            <w:r>
              <w:rPr>
                <w:spacing w:val="22"/>
                <w:sz w:val="24"/>
              </w:rPr>
              <w:t xml:space="preserve"> </w:t>
            </w:r>
            <w:r>
              <w:rPr>
                <w:sz w:val="24"/>
              </w:rPr>
              <w:t>воспитание</w:t>
            </w:r>
            <w:r>
              <w:rPr>
                <w:spacing w:val="21"/>
                <w:sz w:val="24"/>
              </w:rPr>
              <w:t xml:space="preserve"> </w:t>
            </w:r>
            <w:r>
              <w:rPr>
                <w:sz w:val="24"/>
              </w:rPr>
              <w:t>детей</w:t>
            </w:r>
            <w:r>
              <w:rPr>
                <w:spacing w:val="24"/>
                <w:sz w:val="24"/>
              </w:rPr>
              <w:t xml:space="preserve"> </w:t>
            </w:r>
            <w:r>
              <w:rPr>
                <w:sz w:val="24"/>
              </w:rPr>
              <w:t>с</w:t>
            </w:r>
          </w:p>
          <w:p w:rsidR="001511C1" w:rsidRDefault="00194F02" w:rsidP="008A0D45">
            <w:pPr>
              <w:pStyle w:val="TableParagraph"/>
              <w:spacing w:line="271" w:lineRule="exact"/>
              <w:ind w:left="-142" w:firstLine="568"/>
              <w:jc w:val="both"/>
              <w:rPr>
                <w:sz w:val="24"/>
              </w:rPr>
            </w:pPr>
            <w:r>
              <w:rPr>
                <w:sz w:val="24"/>
              </w:rPr>
              <w:t>ОВЗ</w:t>
            </w:r>
            <w:r>
              <w:rPr>
                <w:spacing w:val="-4"/>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p>
        </w:tc>
      </w:tr>
      <w:tr w:rsidR="001511C1" w:rsidTr="006D6178">
        <w:trPr>
          <w:trHeight w:val="9108"/>
        </w:trPr>
        <w:tc>
          <w:tcPr>
            <w:tcW w:w="993" w:type="dxa"/>
          </w:tcPr>
          <w:p w:rsidR="001511C1" w:rsidRDefault="006D6178" w:rsidP="008A0D45">
            <w:pPr>
              <w:pStyle w:val="TableParagraph"/>
              <w:ind w:left="-142" w:firstLine="568"/>
              <w:jc w:val="both"/>
              <w:rPr>
                <w:sz w:val="24"/>
              </w:rPr>
            </w:pPr>
            <w:r>
              <w:rPr>
                <w:sz w:val="24"/>
              </w:rPr>
              <w:t>8</w:t>
            </w:r>
          </w:p>
        </w:tc>
        <w:tc>
          <w:tcPr>
            <w:tcW w:w="1843" w:type="dxa"/>
          </w:tcPr>
          <w:p w:rsidR="001511C1" w:rsidRDefault="00194F02" w:rsidP="008A0D45">
            <w:pPr>
              <w:pStyle w:val="TableParagraph"/>
              <w:ind w:left="-142" w:firstLine="568"/>
              <w:jc w:val="both"/>
              <w:rPr>
                <w:sz w:val="24"/>
              </w:rPr>
            </w:pPr>
            <w:r>
              <w:rPr>
                <w:sz w:val="24"/>
              </w:rPr>
              <w:t>классный</w:t>
            </w:r>
          </w:p>
          <w:p w:rsidR="001511C1" w:rsidRDefault="00194F02" w:rsidP="008A0D45">
            <w:pPr>
              <w:pStyle w:val="TableParagraph"/>
              <w:spacing w:line="240" w:lineRule="auto"/>
              <w:ind w:left="-142" w:firstLine="568"/>
              <w:jc w:val="both"/>
              <w:rPr>
                <w:sz w:val="24"/>
              </w:rPr>
            </w:pPr>
            <w:r>
              <w:rPr>
                <w:sz w:val="24"/>
              </w:rPr>
              <w:t>руководитель</w:t>
            </w:r>
          </w:p>
        </w:tc>
        <w:tc>
          <w:tcPr>
            <w:tcW w:w="1559" w:type="dxa"/>
          </w:tcPr>
          <w:p w:rsidR="001511C1" w:rsidRDefault="00923924" w:rsidP="008A0D45">
            <w:pPr>
              <w:pStyle w:val="TableParagraph"/>
              <w:ind w:left="-142" w:firstLine="568"/>
              <w:jc w:val="both"/>
              <w:rPr>
                <w:sz w:val="24"/>
              </w:rPr>
            </w:pPr>
            <w:r>
              <w:rPr>
                <w:sz w:val="24"/>
              </w:rPr>
              <w:t>3</w:t>
            </w:r>
            <w:r w:rsidR="006D6178">
              <w:rPr>
                <w:sz w:val="24"/>
              </w:rPr>
              <w:t>3</w:t>
            </w:r>
          </w:p>
        </w:tc>
        <w:tc>
          <w:tcPr>
            <w:tcW w:w="6237" w:type="dxa"/>
          </w:tcPr>
          <w:p w:rsidR="001511C1" w:rsidRDefault="00194F02" w:rsidP="008A0D45">
            <w:pPr>
              <w:pStyle w:val="TableParagraph"/>
              <w:ind w:left="-142" w:firstLine="568"/>
              <w:jc w:val="both"/>
              <w:rPr>
                <w:sz w:val="24"/>
              </w:rPr>
            </w:pPr>
            <w:r>
              <w:rPr>
                <w:sz w:val="24"/>
              </w:rPr>
              <w:t>Функции</w:t>
            </w:r>
            <w:r>
              <w:rPr>
                <w:spacing w:val="-5"/>
                <w:sz w:val="24"/>
              </w:rPr>
              <w:t xml:space="preserve"> </w:t>
            </w:r>
            <w:r>
              <w:rPr>
                <w:sz w:val="24"/>
              </w:rPr>
              <w:t>классного</w:t>
            </w:r>
            <w:r>
              <w:rPr>
                <w:spacing w:val="-3"/>
                <w:sz w:val="24"/>
              </w:rPr>
              <w:t xml:space="preserve"> </w:t>
            </w:r>
            <w:r>
              <w:rPr>
                <w:sz w:val="24"/>
              </w:rPr>
              <w:t>руководителя:</w:t>
            </w:r>
          </w:p>
          <w:p w:rsidR="001511C1" w:rsidRDefault="00194F02" w:rsidP="008A0D45">
            <w:pPr>
              <w:pStyle w:val="TableParagraph"/>
              <w:spacing w:line="240" w:lineRule="auto"/>
              <w:ind w:left="-142" w:firstLine="568"/>
              <w:jc w:val="both"/>
              <w:rPr>
                <w:sz w:val="24"/>
              </w:rPr>
            </w:pPr>
            <w:r>
              <w:rPr>
                <w:sz w:val="24"/>
              </w:rPr>
              <w:t>1.Организационно-координирующие:</w:t>
            </w:r>
          </w:p>
          <w:p w:rsidR="001511C1" w:rsidRDefault="00194F02" w:rsidP="008A0D45">
            <w:pPr>
              <w:pStyle w:val="TableParagraph"/>
              <w:numPr>
                <w:ilvl w:val="0"/>
                <w:numId w:val="12"/>
              </w:numPr>
              <w:tabs>
                <w:tab w:val="left" w:pos="1164"/>
              </w:tabs>
              <w:spacing w:line="240" w:lineRule="auto"/>
              <w:ind w:left="-142" w:firstLine="568"/>
              <w:jc w:val="both"/>
              <w:rPr>
                <w:sz w:val="24"/>
              </w:rPr>
            </w:pPr>
            <w:r>
              <w:rPr>
                <w:sz w:val="24"/>
              </w:rPr>
              <w:t>обеспечение</w:t>
            </w:r>
            <w:r>
              <w:rPr>
                <w:spacing w:val="1"/>
                <w:sz w:val="24"/>
              </w:rPr>
              <w:t xml:space="preserve"> </w:t>
            </w:r>
            <w:r>
              <w:rPr>
                <w:sz w:val="24"/>
              </w:rPr>
              <w:t>связи</w:t>
            </w:r>
            <w:r>
              <w:rPr>
                <w:spacing w:val="1"/>
                <w:sz w:val="24"/>
              </w:rPr>
              <w:t xml:space="preserve"> </w:t>
            </w:r>
            <w:r>
              <w:rPr>
                <w:sz w:val="24"/>
              </w:rPr>
              <w:t>общеобразовательного</w:t>
            </w:r>
            <w:r>
              <w:rPr>
                <w:spacing w:val="-57"/>
                <w:sz w:val="24"/>
              </w:rPr>
              <w:t xml:space="preserve"> </w:t>
            </w:r>
            <w:r>
              <w:rPr>
                <w:sz w:val="24"/>
              </w:rPr>
              <w:t>учреждения</w:t>
            </w:r>
            <w:r>
              <w:rPr>
                <w:spacing w:val="-1"/>
                <w:sz w:val="24"/>
              </w:rPr>
              <w:t xml:space="preserve"> </w:t>
            </w:r>
            <w:r>
              <w:rPr>
                <w:sz w:val="24"/>
              </w:rPr>
              <w:t>с</w:t>
            </w:r>
            <w:r>
              <w:rPr>
                <w:spacing w:val="-1"/>
                <w:sz w:val="24"/>
              </w:rPr>
              <w:t xml:space="preserve"> </w:t>
            </w:r>
            <w:r>
              <w:rPr>
                <w:sz w:val="24"/>
              </w:rPr>
              <w:t>семьей;</w:t>
            </w:r>
          </w:p>
          <w:p w:rsidR="001511C1" w:rsidRDefault="00194F02" w:rsidP="008A0D45">
            <w:pPr>
              <w:pStyle w:val="TableParagraph"/>
              <w:numPr>
                <w:ilvl w:val="0"/>
                <w:numId w:val="12"/>
              </w:numPr>
              <w:tabs>
                <w:tab w:val="left" w:pos="994"/>
              </w:tabs>
              <w:spacing w:line="240" w:lineRule="auto"/>
              <w:ind w:left="-142" w:firstLine="568"/>
              <w:jc w:val="both"/>
              <w:rPr>
                <w:sz w:val="24"/>
              </w:rPr>
            </w:pPr>
            <w:r>
              <w:rPr>
                <w:sz w:val="24"/>
              </w:rPr>
              <w:t>установление контактов с родителями (иными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обучающихся,</w:t>
            </w:r>
            <w:r>
              <w:rPr>
                <w:spacing w:val="1"/>
                <w:sz w:val="24"/>
              </w:rPr>
              <w:t xml:space="preserve"> </w:t>
            </w:r>
            <w:r>
              <w:rPr>
                <w:sz w:val="24"/>
              </w:rPr>
              <w:t>оказание</w:t>
            </w:r>
            <w:r>
              <w:rPr>
                <w:spacing w:val="-57"/>
                <w:sz w:val="24"/>
              </w:rPr>
              <w:t xml:space="preserve"> </w:t>
            </w:r>
            <w:r>
              <w:rPr>
                <w:sz w:val="24"/>
              </w:rPr>
              <w:t>им помощи в воспитании обучающихся (лично, через</w:t>
            </w:r>
            <w:r>
              <w:rPr>
                <w:spacing w:val="1"/>
                <w:sz w:val="24"/>
              </w:rPr>
              <w:t xml:space="preserve"> </w:t>
            </w:r>
            <w:r>
              <w:rPr>
                <w:sz w:val="24"/>
              </w:rPr>
              <w:t>психолога,</w:t>
            </w:r>
            <w:r>
              <w:rPr>
                <w:spacing w:val="1"/>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педагога</w:t>
            </w:r>
            <w:r>
              <w:rPr>
                <w:spacing w:val="1"/>
                <w:sz w:val="24"/>
              </w:rPr>
              <w:t xml:space="preserve"> </w:t>
            </w:r>
            <w:r>
              <w:rPr>
                <w:sz w:val="24"/>
              </w:rPr>
              <w:t>дополнительного</w:t>
            </w:r>
            <w:r>
              <w:rPr>
                <w:spacing w:val="-1"/>
                <w:sz w:val="24"/>
              </w:rPr>
              <w:t xml:space="preserve"> </w:t>
            </w:r>
            <w:r>
              <w:rPr>
                <w:sz w:val="24"/>
              </w:rPr>
              <w:t>образования);</w:t>
            </w:r>
          </w:p>
          <w:p w:rsidR="001511C1" w:rsidRDefault="00194F02" w:rsidP="008A0D45">
            <w:pPr>
              <w:pStyle w:val="TableParagraph"/>
              <w:numPr>
                <w:ilvl w:val="0"/>
                <w:numId w:val="12"/>
              </w:numPr>
              <w:tabs>
                <w:tab w:val="left" w:pos="987"/>
              </w:tabs>
              <w:spacing w:line="240" w:lineRule="auto"/>
              <w:ind w:left="-142" w:firstLine="568"/>
              <w:jc w:val="both"/>
              <w:rPr>
                <w:sz w:val="24"/>
              </w:rPr>
            </w:pPr>
            <w:r>
              <w:rPr>
                <w:sz w:val="24"/>
              </w:rPr>
              <w:t>проведение консультаций, бесед с родителями</w:t>
            </w:r>
            <w:r>
              <w:rPr>
                <w:spacing w:val="1"/>
                <w:sz w:val="24"/>
              </w:rPr>
              <w:t xml:space="preserve"> </w:t>
            </w:r>
            <w:r>
              <w:rPr>
                <w:sz w:val="24"/>
              </w:rPr>
              <w:t>(иными</w:t>
            </w:r>
            <w:r>
              <w:rPr>
                <w:spacing w:val="-2"/>
                <w:sz w:val="24"/>
              </w:rPr>
              <w:t xml:space="preserve"> </w:t>
            </w:r>
            <w:r>
              <w:rPr>
                <w:sz w:val="24"/>
              </w:rPr>
              <w:t>законными</w:t>
            </w:r>
            <w:r>
              <w:rPr>
                <w:spacing w:val="-3"/>
                <w:sz w:val="24"/>
              </w:rPr>
              <w:t xml:space="preserve"> </w:t>
            </w:r>
            <w:r>
              <w:rPr>
                <w:sz w:val="24"/>
              </w:rPr>
              <w:t>представителями)</w:t>
            </w:r>
            <w:r>
              <w:rPr>
                <w:spacing w:val="-1"/>
                <w:sz w:val="24"/>
              </w:rPr>
              <w:t xml:space="preserve"> </w:t>
            </w:r>
            <w:r>
              <w:rPr>
                <w:sz w:val="24"/>
              </w:rPr>
              <w:t>обучающихся;</w:t>
            </w:r>
          </w:p>
          <w:p w:rsidR="001511C1" w:rsidRDefault="00194F02" w:rsidP="008A0D45">
            <w:pPr>
              <w:pStyle w:val="TableParagraph"/>
              <w:numPr>
                <w:ilvl w:val="0"/>
                <w:numId w:val="12"/>
              </w:numPr>
              <w:tabs>
                <w:tab w:val="left" w:pos="1390"/>
              </w:tabs>
              <w:spacing w:line="240" w:lineRule="auto"/>
              <w:ind w:left="-142" w:firstLine="568"/>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педагогическими</w:t>
            </w:r>
            <w:r>
              <w:rPr>
                <w:spacing w:val="-57"/>
                <w:sz w:val="24"/>
              </w:rPr>
              <w:t xml:space="preserve"> </w:t>
            </w:r>
            <w:r>
              <w:rPr>
                <w:sz w:val="24"/>
              </w:rPr>
              <w:t>работниками,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учебно-вспомогательным</w:t>
            </w:r>
            <w:r>
              <w:rPr>
                <w:spacing w:val="1"/>
                <w:sz w:val="24"/>
              </w:rPr>
              <w:t xml:space="preserve"> </w:t>
            </w:r>
            <w:r>
              <w:rPr>
                <w:sz w:val="24"/>
              </w:rPr>
              <w:t>персоналом</w:t>
            </w:r>
            <w:r>
              <w:rPr>
                <w:spacing w:val="-2"/>
                <w:sz w:val="24"/>
              </w:rPr>
              <w:t xml:space="preserve"> </w:t>
            </w:r>
            <w:r>
              <w:rPr>
                <w:sz w:val="24"/>
              </w:rPr>
              <w:t>общеобразовательного учреждения;</w:t>
            </w:r>
          </w:p>
          <w:p w:rsidR="001511C1" w:rsidRDefault="00194F02" w:rsidP="008A0D45">
            <w:pPr>
              <w:pStyle w:val="TableParagraph"/>
              <w:numPr>
                <w:ilvl w:val="0"/>
                <w:numId w:val="12"/>
              </w:numPr>
              <w:tabs>
                <w:tab w:val="left" w:pos="1179"/>
              </w:tabs>
              <w:spacing w:line="240" w:lineRule="auto"/>
              <w:ind w:left="-142" w:firstLine="568"/>
              <w:jc w:val="both"/>
              <w:rPr>
                <w:sz w:val="24"/>
              </w:rPr>
            </w:pPr>
            <w:r>
              <w:rPr>
                <w:sz w:val="24"/>
              </w:rPr>
              <w:t>организация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образовательного</w:t>
            </w:r>
            <w:r>
              <w:rPr>
                <w:spacing w:val="1"/>
                <w:sz w:val="24"/>
              </w:rPr>
              <w:t xml:space="preserve"> </w:t>
            </w:r>
            <w:r>
              <w:rPr>
                <w:sz w:val="24"/>
              </w:rPr>
              <w:t>процесса, оптимального для развития положительного</w:t>
            </w:r>
            <w:r>
              <w:rPr>
                <w:spacing w:val="1"/>
                <w:sz w:val="24"/>
              </w:rPr>
              <w:t xml:space="preserve"> </w:t>
            </w:r>
            <w:r>
              <w:rPr>
                <w:sz w:val="24"/>
              </w:rPr>
              <w:t>потенциала</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деятельности общешкольного коллектива;</w:t>
            </w:r>
          </w:p>
          <w:p w:rsidR="001511C1" w:rsidRDefault="00194F02" w:rsidP="008A0D45">
            <w:pPr>
              <w:pStyle w:val="TableParagraph"/>
              <w:numPr>
                <w:ilvl w:val="0"/>
                <w:numId w:val="12"/>
              </w:numPr>
              <w:tabs>
                <w:tab w:val="left" w:pos="1210"/>
              </w:tabs>
              <w:spacing w:before="1" w:line="240" w:lineRule="auto"/>
              <w:ind w:left="-142" w:firstLine="568"/>
              <w:jc w:val="both"/>
              <w:rPr>
                <w:sz w:val="24"/>
              </w:rPr>
            </w:pPr>
            <w:r>
              <w:rPr>
                <w:sz w:val="24"/>
              </w:rPr>
              <w:t>организация</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w:t>
            </w:r>
            <w:r>
              <w:rPr>
                <w:spacing w:val="-57"/>
                <w:sz w:val="24"/>
              </w:rPr>
              <w:t xml:space="preserve"> </w:t>
            </w:r>
            <w:r>
              <w:rPr>
                <w:sz w:val="24"/>
              </w:rPr>
              <w:t>обучающимися через проведение "малых педсоветов",</w:t>
            </w:r>
            <w:r>
              <w:rPr>
                <w:spacing w:val="1"/>
                <w:sz w:val="24"/>
              </w:rPr>
              <w:t xml:space="preserve"> </w:t>
            </w:r>
            <w:r>
              <w:rPr>
                <w:sz w:val="24"/>
              </w:rPr>
              <w:t>педагогических</w:t>
            </w:r>
            <w:r>
              <w:rPr>
                <w:spacing w:val="1"/>
                <w:sz w:val="24"/>
              </w:rPr>
              <w:t xml:space="preserve"> </w:t>
            </w:r>
            <w:r>
              <w:rPr>
                <w:sz w:val="24"/>
              </w:rPr>
              <w:t>консилиумов,</w:t>
            </w:r>
            <w:r>
              <w:rPr>
                <w:spacing w:val="1"/>
                <w:sz w:val="24"/>
              </w:rPr>
              <w:t xml:space="preserve"> </w:t>
            </w:r>
            <w:r>
              <w:rPr>
                <w:sz w:val="24"/>
              </w:rPr>
              <w:t>тематических</w:t>
            </w:r>
            <w:r>
              <w:rPr>
                <w:spacing w:val="1"/>
                <w:sz w:val="24"/>
              </w:rPr>
              <w:t xml:space="preserve"> </w:t>
            </w:r>
            <w:r>
              <w:rPr>
                <w:sz w:val="24"/>
              </w:rPr>
              <w:t>и</w:t>
            </w:r>
            <w:r>
              <w:rPr>
                <w:spacing w:val="1"/>
                <w:sz w:val="24"/>
              </w:rPr>
              <w:t xml:space="preserve"> </w:t>
            </w:r>
            <w:r>
              <w:rPr>
                <w:sz w:val="24"/>
              </w:rPr>
              <w:t>других</w:t>
            </w:r>
            <w:r>
              <w:rPr>
                <w:spacing w:val="-57"/>
                <w:sz w:val="24"/>
              </w:rPr>
              <w:t xml:space="preserve"> </w:t>
            </w:r>
            <w:r>
              <w:rPr>
                <w:sz w:val="24"/>
              </w:rPr>
              <w:t>мероприятий;</w:t>
            </w:r>
          </w:p>
          <w:p w:rsidR="001511C1" w:rsidRDefault="00194F02" w:rsidP="008A0D45">
            <w:pPr>
              <w:pStyle w:val="TableParagraph"/>
              <w:numPr>
                <w:ilvl w:val="0"/>
                <w:numId w:val="12"/>
              </w:numPr>
              <w:tabs>
                <w:tab w:val="left" w:pos="1200"/>
              </w:tabs>
              <w:spacing w:line="240" w:lineRule="auto"/>
              <w:ind w:left="-142" w:firstLine="568"/>
              <w:jc w:val="both"/>
              <w:rPr>
                <w:sz w:val="24"/>
              </w:rPr>
            </w:pPr>
            <w:r>
              <w:rPr>
                <w:sz w:val="24"/>
              </w:rPr>
              <w:t>стимулирование</w:t>
            </w:r>
            <w:r>
              <w:rPr>
                <w:spacing w:val="1"/>
                <w:sz w:val="24"/>
              </w:rPr>
              <w:t xml:space="preserve"> </w:t>
            </w:r>
            <w:r>
              <w:rPr>
                <w:sz w:val="24"/>
              </w:rPr>
              <w:t>и</w:t>
            </w:r>
            <w:r>
              <w:rPr>
                <w:spacing w:val="1"/>
                <w:sz w:val="24"/>
              </w:rPr>
              <w:t xml:space="preserve"> </w:t>
            </w:r>
            <w:r>
              <w:rPr>
                <w:sz w:val="24"/>
              </w:rPr>
              <w:t>учет</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дополнительного</w:t>
            </w:r>
            <w:r>
              <w:rPr>
                <w:spacing w:val="-1"/>
                <w:sz w:val="24"/>
              </w:rPr>
              <w:t xml:space="preserve"> </w:t>
            </w:r>
            <w:r>
              <w:rPr>
                <w:sz w:val="24"/>
              </w:rPr>
              <w:t>образования детей;</w:t>
            </w:r>
          </w:p>
          <w:p w:rsidR="001511C1" w:rsidRDefault="00194F02" w:rsidP="008A0D45">
            <w:pPr>
              <w:pStyle w:val="TableParagraph"/>
              <w:numPr>
                <w:ilvl w:val="0"/>
                <w:numId w:val="12"/>
              </w:numPr>
              <w:tabs>
                <w:tab w:val="left" w:pos="1066"/>
              </w:tabs>
              <w:spacing w:line="240" w:lineRule="auto"/>
              <w:ind w:left="-142" w:firstLine="568"/>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и</w:t>
            </w:r>
            <w:r>
              <w:rPr>
                <w:spacing w:val="1"/>
                <w:sz w:val="24"/>
              </w:rPr>
              <w:t xml:space="preserve"> </w:t>
            </w:r>
            <w:r>
              <w:rPr>
                <w:sz w:val="24"/>
              </w:rPr>
              <w:t>коллективом,</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целом;</w:t>
            </w:r>
          </w:p>
          <w:p w:rsidR="001511C1" w:rsidRDefault="00194F02" w:rsidP="008A0D45">
            <w:pPr>
              <w:pStyle w:val="TableParagraph"/>
              <w:numPr>
                <w:ilvl w:val="0"/>
                <w:numId w:val="12"/>
              </w:numPr>
              <w:tabs>
                <w:tab w:val="left" w:pos="1107"/>
              </w:tabs>
              <w:spacing w:line="240" w:lineRule="auto"/>
              <w:ind w:left="-142" w:firstLine="568"/>
              <w:jc w:val="both"/>
              <w:rPr>
                <w:sz w:val="24"/>
              </w:rPr>
            </w:pPr>
            <w:r>
              <w:rPr>
                <w:sz w:val="24"/>
              </w:rPr>
              <w:t>ведение</w:t>
            </w:r>
            <w:r>
              <w:rPr>
                <w:spacing w:val="1"/>
                <w:sz w:val="24"/>
              </w:rPr>
              <w:t xml:space="preserve"> </w:t>
            </w:r>
            <w:r>
              <w:rPr>
                <w:sz w:val="24"/>
              </w:rPr>
              <w:t>документации</w:t>
            </w:r>
            <w:r>
              <w:rPr>
                <w:spacing w:val="1"/>
                <w:sz w:val="24"/>
              </w:rPr>
              <w:t xml:space="preserve"> </w:t>
            </w:r>
            <w:r>
              <w:rPr>
                <w:sz w:val="24"/>
              </w:rPr>
              <w:t>(классный</w:t>
            </w:r>
            <w:r>
              <w:rPr>
                <w:spacing w:val="1"/>
                <w:sz w:val="24"/>
              </w:rPr>
              <w:t xml:space="preserve"> </w:t>
            </w:r>
            <w:r>
              <w:rPr>
                <w:sz w:val="24"/>
              </w:rPr>
              <w:t>журнал,</w:t>
            </w:r>
            <w:r>
              <w:rPr>
                <w:spacing w:val="1"/>
                <w:sz w:val="24"/>
              </w:rPr>
              <w:t xml:space="preserve"> </w:t>
            </w:r>
            <w:r>
              <w:rPr>
                <w:sz w:val="24"/>
              </w:rPr>
              <w:t>личные</w:t>
            </w:r>
            <w:r>
              <w:rPr>
                <w:spacing w:val="1"/>
                <w:sz w:val="24"/>
              </w:rPr>
              <w:t xml:space="preserve"> </w:t>
            </w:r>
            <w:r>
              <w:rPr>
                <w:sz w:val="24"/>
              </w:rPr>
              <w:t>дела</w:t>
            </w:r>
            <w:r>
              <w:rPr>
                <w:spacing w:val="1"/>
                <w:sz w:val="24"/>
              </w:rPr>
              <w:t xml:space="preserve"> </w:t>
            </w:r>
            <w:r>
              <w:rPr>
                <w:sz w:val="24"/>
              </w:rPr>
              <w:t>обучающихся,</w:t>
            </w:r>
            <w:r>
              <w:rPr>
                <w:spacing w:val="1"/>
                <w:sz w:val="24"/>
              </w:rPr>
              <w:t xml:space="preserve"> </w:t>
            </w:r>
            <w:r>
              <w:rPr>
                <w:sz w:val="24"/>
              </w:rPr>
              <w:t>план</w:t>
            </w:r>
            <w:r>
              <w:rPr>
                <w:spacing w:val="1"/>
                <w:sz w:val="24"/>
              </w:rPr>
              <w:t xml:space="preserve"> </w:t>
            </w:r>
            <w:r>
              <w:rPr>
                <w:sz w:val="24"/>
              </w:rPr>
              <w:t>работы</w:t>
            </w:r>
            <w:r>
              <w:rPr>
                <w:spacing w:val="1"/>
                <w:sz w:val="24"/>
              </w:rPr>
              <w:t xml:space="preserve"> </w:t>
            </w:r>
            <w:r>
              <w:rPr>
                <w:sz w:val="24"/>
              </w:rPr>
              <w:t>классного</w:t>
            </w:r>
            <w:r>
              <w:rPr>
                <w:spacing w:val="1"/>
                <w:sz w:val="24"/>
              </w:rPr>
              <w:t xml:space="preserve"> </w:t>
            </w:r>
            <w:r>
              <w:rPr>
                <w:sz w:val="24"/>
              </w:rPr>
              <w:t>руководителя).</w:t>
            </w:r>
          </w:p>
          <w:p w:rsidR="001511C1" w:rsidRDefault="00194F02" w:rsidP="008A0D45">
            <w:pPr>
              <w:pStyle w:val="TableParagraph"/>
              <w:spacing w:line="240" w:lineRule="auto"/>
              <w:ind w:left="-142" w:firstLine="568"/>
              <w:jc w:val="both"/>
              <w:rPr>
                <w:sz w:val="24"/>
              </w:rPr>
            </w:pPr>
            <w:r>
              <w:rPr>
                <w:sz w:val="24"/>
              </w:rPr>
              <w:t>2.</w:t>
            </w:r>
            <w:r>
              <w:rPr>
                <w:spacing w:val="-4"/>
                <w:sz w:val="24"/>
              </w:rPr>
              <w:t xml:space="preserve"> </w:t>
            </w:r>
            <w:r>
              <w:rPr>
                <w:sz w:val="24"/>
              </w:rPr>
              <w:t>Коммуникативные:</w:t>
            </w:r>
          </w:p>
          <w:p w:rsidR="001511C1" w:rsidRDefault="00194F02" w:rsidP="008A0D45">
            <w:pPr>
              <w:pStyle w:val="TableParagraph"/>
              <w:numPr>
                <w:ilvl w:val="0"/>
                <w:numId w:val="11"/>
              </w:numPr>
              <w:tabs>
                <w:tab w:val="left" w:pos="1116"/>
              </w:tabs>
              <w:spacing w:line="270" w:lineRule="atLeast"/>
              <w:ind w:left="-142" w:firstLine="568"/>
              <w:jc w:val="both"/>
              <w:rPr>
                <w:sz w:val="24"/>
              </w:rPr>
            </w:pPr>
            <w:r>
              <w:rPr>
                <w:sz w:val="24"/>
              </w:rPr>
              <w:t>регулирование</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между</w:t>
            </w:r>
            <w:r>
              <w:rPr>
                <w:spacing w:val="-6"/>
                <w:sz w:val="24"/>
              </w:rPr>
              <w:t xml:space="preserve"> </w:t>
            </w:r>
            <w:r>
              <w:rPr>
                <w:sz w:val="24"/>
              </w:rPr>
              <w:t>обучающимися;</w:t>
            </w:r>
          </w:p>
        </w:tc>
      </w:tr>
      <w:tr w:rsidR="001511C1" w:rsidTr="006D6178">
        <w:trPr>
          <w:trHeight w:val="4142"/>
        </w:trPr>
        <w:tc>
          <w:tcPr>
            <w:tcW w:w="993" w:type="dxa"/>
          </w:tcPr>
          <w:p w:rsidR="001511C1" w:rsidRDefault="001511C1" w:rsidP="008A0D45">
            <w:pPr>
              <w:pStyle w:val="TableParagraph"/>
              <w:spacing w:line="240" w:lineRule="auto"/>
              <w:ind w:left="-142" w:firstLine="568"/>
              <w:jc w:val="both"/>
              <w:rPr>
                <w:sz w:val="24"/>
              </w:rPr>
            </w:pPr>
          </w:p>
        </w:tc>
        <w:tc>
          <w:tcPr>
            <w:tcW w:w="1843" w:type="dxa"/>
          </w:tcPr>
          <w:p w:rsidR="001511C1" w:rsidRDefault="001511C1" w:rsidP="008A0D45">
            <w:pPr>
              <w:pStyle w:val="TableParagraph"/>
              <w:spacing w:line="240" w:lineRule="auto"/>
              <w:ind w:left="-142" w:firstLine="568"/>
              <w:jc w:val="both"/>
              <w:rPr>
                <w:sz w:val="24"/>
              </w:rPr>
            </w:pPr>
          </w:p>
        </w:tc>
        <w:tc>
          <w:tcPr>
            <w:tcW w:w="1559" w:type="dxa"/>
          </w:tcPr>
          <w:p w:rsidR="001511C1" w:rsidRDefault="001511C1" w:rsidP="008A0D45">
            <w:pPr>
              <w:pStyle w:val="TableParagraph"/>
              <w:spacing w:line="240" w:lineRule="auto"/>
              <w:ind w:left="-142" w:firstLine="568"/>
              <w:jc w:val="both"/>
              <w:rPr>
                <w:sz w:val="24"/>
              </w:rPr>
            </w:pPr>
          </w:p>
        </w:tc>
        <w:tc>
          <w:tcPr>
            <w:tcW w:w="6237" w:type="dxa"/>
          </w:tcPr>
          <w:p w:rsidR="001511C1" w:rsidRDefault="00194F02" w:rsidP="008A0D45">
            <w:pPr>
              <w:pStyle w:val="TableParagraph"/>
              <w:numPr>
                <w:ilvl w:val="0"/>
                <w:numId w:val="10"/>
              </w:numPr>
              <w:tabs>
                <w:tab w:val="left" w:pos="1329"/>
                <w:tab w:val="left" w:pos="1330"/>
                <w:tab w:val="left" w:pos="3142"/>
                <w:tab w:val="left" w:pos="5207"/>
              </w:tabs>
              <w:spacing w:line="240" w:lineRule="auto"/>
              <w:ind w:left="-142" w:firstLine="568"/>
              <w:jc w:val="both"/>
              <w:rPr>
                <w:sz w:val="24"/>
              </w:rPr>
            </w:pPr>
            <w:r>
              <w:rPr>
                <w:sz w:val="24"/>
              </w:rPr>
              <w:t>установление</w:t>
            </w:r>
            <w:r>
              <w:rPr>
                <w:sz w:val="24"/>
              </w:rPr>
              <w:tab/>
              <w:t>взаимодействия</w:t>
            </w:r>
            <w:r>
              <w:rPr>
                <w:sz w:val="24"/>
              </w:rPr>
              <w:tab/>
            </w:r>
            <w:r>
              <w:rPr>
                <w:spacing w:val="-1"/>
                <w:sz w:val="24"/>
              </w:rPr>
              <w:t>между</w:t>
            </w:r>
            <w:r>
              <w:rPr>
                <w:spacing w:val="-57"/>
                <w:sz w:val="24"/>
              </w:rPr>
              <w:t xml:space="preserve"> </w:t>
            </w:r>
            <w:r>
              <w:rPr>
                <w:sz w:val="24"/>
              </w:rPr>
              <w:t>педагогическими</w:t>
            </w:r>
            <w:r>
              <w:rPr>
                <w:spacing w:val="-2"/>
                <w:sz w:val="24"/>
              </w:rPr>
              <w:t xml:space="preserve"> </w:t>
            </w:r>
            <w:r>
              <w:rPr>
                <w:sz w:val="24"/>
              </w:rPr>
              <w:t>работниками</w:t>
            </w:r>
            <w:r>
              <w:rPr>
                <w:spacing w:val="-3"/>
                <w:sz w:val="24"/>
              </w:rPr>
              <w:t xml:space="preserve"> </w:t>
            </w:r>
            <w:r>
              <w:rPr>
                <w:sz w:val="24"/>
              </w:rPr>
              <w:t>и</w:t>
            </w:r>
            <w:r>
              <w:rPr>
                <w:spacing w:val="-1"/>
                <w:sz w:val="24"/>
              </w:rPr>
              <w:t xml:space="preserve"> </w:t>
            </w:r>
            <w:r>
              <w:rPr>
                <w:sz w:val="24"/>
              </w:rPr>
              <w:t>обучающимися;</w:t>
            </w:r>
          </w:p>
          <w:p w:rsidR="001511C1" w:rsidRDefault="00194F02" w:rsidP="008A0D45">
            <w:pPr>
              <w:pStyle w:val="TableParagraph"/>
              <w:numPr>
                <w:ilvl w:val="0"/>
                <w:numId w:val="10"/>
              </w:numPr>
              <w:tabs>
                <w:tab w:val="left" w:pos="1348"/>
                <w:tab w:val="left" w:pos="1349"/>
                <w:tab w:val="left" w:pos="2938"/>
                <w:tab w:val="left" w:pos="4191"/>
              </w:tabs>
              <w:spacing w:line="240" w:lineRule="auto"/>
              <w:ind w:left="-142" w:firstLine="568"/>
              <w:jc w:val="both"/>
              <w:rPr>
                <w:sz w:val="24"/>
              </w:rPr>
            </w:pPr>
            <w:r>
              <w:rPr>
                <w:sz w:val="24"/>
              </w:rPr>
              <w:t>содействие</w:t>
            </w:r>
            <w:r>
              <w:rPr>
                <w:sz w:val="24"/>
              </w:rPr>
              <w:tab/>
              <w:t>общему</w:t>
            </w:r>
            <w:r>
              <w:rPr>
                <w:sz w:val="24"/>
              </w:rPr>
              <w:tab/>
              <w:t>благоприятному</w:t>
            </w:r>
            <w:r>
              <w:rPr>
                <w:spacing w:val="-57"/>
                <w:sz w:val="24"/>
              </w:rPr>
              <w:t xml:space="preserve"> </w:t>
            </w:r>
            <w:r>
              <w:rPr>
                <w:sz w:val="24"/>
              </w:rPr>
              <w:t>психологическому</w:t>
            </w:r>
            <w:r>
              <w:rPr>
                <w:spacing w:val="-6"/>
                <w:sz w:val="24"/>
              </w:rPr>
              <w:t xml:space="preserve"> </w:t>
            </w:r>
            <w:r>
              <w:rPr>
                <w:sz w:val="24"/>
              </w:rPr>
              <w:t>климату</w:t>
            </w:r>
            <w:r>
              <w:rPr>
                <w:spacing w:val="-5"/>
                <w:sz w:val="24"/>
              </w:rPr>
              <w:t xml:space="preserve"> </w:t>
            </w:r>
            <w:r>
              <w:rPr>
                <w:sz w:val="24"/>
              </w:rPr>
              <w:t>п</w:t>
            </w:r>
            <w:r>
              <w:rPr>
                <w:spacing w:val="-1"/>
                <w:sz w:val="24"/>
              </w:rPr>
              <w:t xml:space="preserve"> </w:t>
            </w:r>
            <w:r>
              <w:rPr>
                <w:sz w:val="24"/>
              </w:rPr>
              <w:t>коллективе</w:t>
            </w:r>
            <w:r>
              <w:rPr>
                <w:spacing w:val="-2"/>
                <w:sz w:val="24"/>
              </w:rPr>
              <w:t xml:space="preserve"> </w:t>
            </w:r>
            <w:r>
              <w:rPr>
                <w:sz w:val="24"/>
              </w:rPr>
              <w:t>класса;</w:t>
            </w:r>
          </w:p>
          <w:p w:rsidR="001511C1" w:rsidRDefault="00194F02" w:rsidP="008A0D45">
            <w:pPr>
              <w:pStyle w:val="TableParagraph"/>
              <w:numPr>
                <w:ilvl w:val="0"/>
                <w:numId w:val="10"/>
              </w:numPr>
              <w:tabs>
                <w:tab w:val="left" w:pos="1317"/>
                <w:tab w:val="left" w:pos="1318"/>
                <w:tab w:val="left" w:pos="2640"/>
                <w:tab w:val="left" w:pos="3892"/>
                <w:tab w:val="left" w:pos="5758"/>
              </w:tabs>
              <w:spacing w:line="240" w:lineRule="auto"/>
              <w:ind w:left="-142" w:firstLine="568"/>
              <w:jc w:val="both"/>
              <w:rPr>
                <w:sz w:val="24"/>
              </w:rPr>
            </w:pPr>
            <w:r>
              <w:rPr>
                <w:sz w:val="24"/>
              </w:rPr>
              <w:t>оказание</w:t>
            </w:r>
            <w:r>
              <w:rPr>
                <w:sz w:val="24"/>
              </w:rPr>
              <w:tab/>
              <w:t>помощи</w:t>
            </w:r>
            <w:r>
              <w:rPr>
                <w:sz w:val="24"/>
              </w:rPr>
              <w:tab/>
              <w:t>обучающимся</w:t>
            </w:r>
            <w:r>
              <w:rPr>
                <w:sz w:val="24"/>
              </w:rPr>
              <w:tab/>
            </w:r>
            <w:r>
              <w:rPr>
                <w:spacing w:val="-3"/>
                <w:sz w:val="24"/>
              </w:rPr>
              <w:t>в</w:t>
            </w:r>
            <w:r>
              <w:rPr>
                <w:spacing w:val="-57"/>
                <w:sz w:val="24"/>
              </w:rPr>
              <w:t xml:space="preserve"> </w:t>
            </w:r>
            <w:r>
              <w:rPr>
                <w:sz w:val="24"/>
              </w:rPr>
              <w:t>формировании</w:t>
            </w:r>
            <w:r>
              <w:rPr>
                <w:spacing w:val="-3"/>
                <w:sz w:val="24"/>
              </w:rPr>
              <w:t xml:space="preserve"> </w:t>
            </w:r>
            <w:r>
              <w:rPr>
                <w:sz w:val="24"/>
              </w:rPr>
              <w:t>коммуникативных</w:t>
            </w:r>
            <w:r>
              <w:rPr>
                <w:spacing w:val="-1"/>
                <w:sz w:val="24"/>
              </w:rPr>
              <w:t xml:space="preserve"> </w:t>
            </w:r>
            <w:r>
              <w:rPr>
                <w:sz w:val="24"/>
              </w:rPr>
              <w:t>качеств.</w:t>
            </w:r>
          </w:p>
          <w:p w:rsidR="001511C1" w:rsidRDefault="00194F02" w:rsidP="008A0D45">
            <w:pPr>
              <w:pStyle w:val="TableParagraph"/>
              <w:spacing w:line="240" w:lineRule="auto"/>
              <w:ind w:left="-142" w:firstLine="568"/>
              <w:jc w:val="both"/>
              <w:rPr>
                <w:sz w:val="24"/>
              </w:rPr>
            </w:pPr>
            <w:r>
              <w:rPr>
                <w:sz w:val="24"/>
              </w:rPr>
              <w:t>3.</w:t>
            </w:r>
            <w:r>
              <w:rPr>
                <w:spacing w:val="-4"/>
                <w:sz w:val="24"/>
              </w:rPr>
              <w:t xml:space="preserve"> </w:t>
            </w:r>
            <w:r>
              <w:rPr>
                <w:sz w:val="24"/>
              </w:rPr>
              <w:t>Аналитико-прогностические:</w:t>
            </w:r>
          </w:p>
          <w:p w:rsidR="001511C1" w:rsidRDefault="00194F02" w:rsidP="008A0D45">
            <w:pPr>
              <w:pStyle w:val="TableParagraph"/>
              <w:numPr>
                <w:ilvl w:val="0"/>
                <w:numId w:val="9"/>
              </w:numPr>
              <w:tabs>
                <w:tab w:val="left" w:pos="1201"/>
                <w:tab w:val="left" w:pos="1203"/>
                <w:tab w:val="left" w:pos="2434"/>
                <w:tab w:val="left" w:pos="4474"/>
              </w:tabs>
              <w:spacing w:line="240" w:lineRule="auto"/>
              <w:ind w:left="-142" w:firstLine="568"/>
              <w:jc w:val="both"/>
              <w:rPr>
                <w:sz w:val="24"/>
              </w:rPr>
            </w:pPr>
            <w:r>
              <w:rPr>
                <w:sz w:val="24"/>
              </w:rPr>
              <w:t>изучение</w:t>
            </w:r>
            <w:r>
              <w:rPr>
                <w:sz w:val="24"/>
              </w:rPr>
              <w:tab/>
              <w:t>индивидуальных</w:t>
            </w:r>
            <w:r>
              <w:rPr>
                <w:sz w:val="24"/>
              </w:rPr>
              <w:tab/>
            </w:r>
            <w:r>
              <w:rPr>
                <w:spacing w:val="-1"/>
                <w:sz w:val="24"/>
              </w:rPr>
              <w:t>особенностей</w:t>
            </w:r>
            <w:r>
              <w:rPr>
                <w:spacing w:val="-57"/>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динамики их</w:t>
            </w:r>
            <w:r>
              <w:rPr>
                <w:spacing w:val="1"/>
                <w:sz w:val="24"/>
              </w:rPr>
              <w:t xml:space="preserve"> </w:t>
            </w:r>
            <w:r>
              <w:rPr>
                <w:sz w:val="24"/>
              </w:rPr>
              <w:t>развития;</w:t>
            </w:r>
          </w:p>
          <w:p w:rsidR="001511C1" w:rsidRDefault="00194F02" w:rsidP="008A0D45">
            <w:pPr>
              <w:pStyle w:val="TableParagraph"/>
              <w:numPr>
                <w:ilvl w:val="0"/>
                <w:numId w:val="9"/>
              </w:numPr>
              <w:tabs>
                <w:tab w:val="left" w:pos="991"/>
              </w:tabs>
              <w:spacing w:line="240" w:lineRule="auto"/>
              <w:ind w:left="-142" w:firstLine="568"/>
              <w:jc w:val="both"/>
              <w:rPr>
                <w:sz w:val="24"/>
              </w:rPr>
            </w:pPr>
            <w:r>
              <w:rPr>
                <w:sz w:val="24"/>
              </w:rPr>
              <w:t>определение</w:t>
            </w:r>
            <w:r>
              <w:rPr>
                <w:spacing w:val="26"/>
                <w:sz w:val="24"/>
              </w:rPr>
              <w:t xml:space="preserve"> </w:t>
            </w:r>
            <w:r>
              <w:rPr>
                <w:sz w:val="24"/>
              </w:rPr>
              <w:t>состояния</w:t>
            </w:r>
            <w:r>
              <w:rPr>
                <w:spacing w:val="27"/>
                <w:sz w:val="24"/>
              </w:rPr>
              <w:t xml:space="preserve"> </w:t>
            </w:r>
            <w:r>
              <w:rPr>
                <w:sz w:val="24"/>
              </w:rPr>
              <w:t>и</w:t>
            </w:r>
            <w:r>
              <w:rPr>
                <w:spacing w:val="26"/>
                <w:sz w:val="24"/>
              </w:rPr>
              <w:t xml:space="preserve"> </w:t>
            </w:r>
            <w:r>
              <w:rPr>
                <w:sz w:val="24"/>
              </w:rPr>
              <w:t>перспектив</w:t>
            </w:r>
            <w:r>
              <w:rPr>
                <w:spacing w:val="26"/>
                <w:sz w:val="24"/>
              </w:rPr>
              <w:t xml:space="preserve"> </w:t>
            </w:r>
            <w:r>
              <w:rPr>
                <w:sz w:val="24"/>
              </w:rPr>
              <w:t>развития</w:t>
            </w:r>
            <w:r>
              <w:rPr>
                <w:spacing w:val="-57"/>
                <w:sz w:val="24"/>
              </w:rPr>
              <w:t xml:space="preserve"> </w:t>
            </w:r>
            <w:r>
              <w:rPr>
                <w:sz w:val="24"/>
              </w:rPr>
              <w:t>коллектива</w:t>
            </w:r>
            <w:r>
              <w:rPr>
                <w:spacing w:val="-3"/>
                <w:sz w:val="24"/>
              </w:rPr>
              <w:t xml:space="preserve"> </w:t>
            </w:r>
            <w:r>
              <w:rPr>
                <w:sz w:val="24"/>
              </w:rPr>
              <w:t>класса.</w:t>
            </w:r>
          </w:p>
          <w:p w:rsidR="001511C1" w:rsidRDefault="00194F02" w:rsidP="008A0D45">
            <w:pPr>
              <w:pStyle w:val="TableParagraph"/>
              <w:spacing w:line="240" w:lineRule="auto"/>
              <w:ind w:left="-142" w:firstLine="568"/>
              <w:jc w:val="both"/>
              <w:rPr>
                <w:sz w:val="24"/>
              </w:rPr>
            </w:pPr>
            <w:r>
              <w:rPr>
                <w:sz w:val="24"/>
              </w:rPr>
              <w:t>4.</w:t>
            </w:r>
            <w:r>
              <w:rPr>
                <w:spacing w:val="-2"/>
                <w:sz w:val="24"/>
              </w:rPr>
              <w:t xml:space="preserve"> </w:t>
            </w:r>
            <w:r>
              <w:rPr>
                <w:sz w:val="24"/>
              </w:rPr>
              <w:t>Контрольные:</w:t>
            </w:r>
          </w:p>
          <w:p w:rsidR="001511C1" w:rsidRDefault="00194F02" w:rsidP="008A0D45">
            <w:pPr>
              <w:pStyle w:val="TableParagraph"/>
              <w:numPr>
                <w:ilvl w:val="0"/>
                <w:numId w:val="8"/>
              </w:numPr>
              <w:tabs>
                <w:tab w:val="left" w:pos="1254"/>
                <w:tab w:val="left" w:pos="1255"/>
                <w:tab w:val="left" w:pos="2552"/>
                <w:tab w:val="left" w:pos="3110"/>
                <w:tab w:val="left" w:pos="5019"/>
              </w:tabs>
              <w:spacing w:line="240" w:lineRule="auto"/>
              <w:ind w:left="-142" w:firstLine="568"/>
              <w:jc w:val="both"/>
              <w:rPr>
                <w:sz w:val="24"/>
              </w:rPr>
            </w:pPr>
            <w:r>
              <w:rPr>
                <w:sz w:val="24"/>
              </w:rPr>
              <w:t>контроль</w:t>
            </w:r>
            <w:r>
              <w:rPr>
                <w:sz w:val="24"/>
              </w:rPr>
              <w:tab/>
              <w:t>за</w:t>
            </w:r>
            <w:r>
              <w:rPr>
                <w:sz w:val="24"/>
              </w:rPr>
              <w:tab/>
              <w:t>успеваемостью</w:t>
            </w:r>
            <w:r>
              <w:rPr>
                <w:sz w:val="24"/>
              </w:rPr>
              <w:tab/>
              <w:t>каждого</w:t>
            </w:r>
            <w:r>
              <w:rPr>
                <w:spacing w:val="-57"/>
                <w:sz w:val="24"/>
              </w:rPr>
              <w:t xml:space="preserve"> </w:t>
            </w:r>
            <w:r>
              <w:rPr>
                <w:sz w:val="24"/>
              </w:rPr>
              <w:t>обучающегося;</w:t>
            </w:r>
            <w:r>
              <w:rPr>
                <w:spacing w:val="16"/>
                <w:sz w:val="24"/>
              </w:rPr>
              <w:t xml:space="preserve"> </w:t>
            </w:r>
            <w:r>
              <w:rPr>
                <w:sz w:val="24"/>
              </w:rPr>
              <w:t>контроль</w:t>
            </w:r>
            <w:r>
              <w:rPr>
                <w:spacing w:val="16"/>
                <w:sz w:val="24"/>
              </w:rPr>
              <w:t xml:space="preserve"> </w:t>
            </w:r>
            <w:r>
              <w:rPr>
                <w:sz w:val="24"/>
              </w:rPr>
              <w:t>за</w:t>
            </w:r>
            <w:r>
              <w:rPr>
                <w:spacing w:val="12"/>
                <w:sz w:val="24"/>
              </w:rPr>
              <w:t xml:space="preserve"> </w:t>
            </w:r>
            <w:r>
              <w:rPr>
                <w:sz w:val="24"/>
              </w:rPr>
              <w:t>посещаемостью</w:t>
            </w:r>
            <w:r>
              <w:rPr>
                <w:spacing w:val="18"/>
                <w:sz w:val="24"/>
              </w:rPr>
              <w:t xml:space="preserve"> </w:t>
            </w:r>
            <w:r>
              <w:rPr>
                <w:sz w:val="24"/>
              </w:rPr>
              <w:t>учебных</w:t>
            </w:r>
          </w:p>
          <w:p w:rsidR="001511C1" w:rsidRDefault="00194F02" w:rsidP="008A0D45">
            <w:pPr>
              <w:pStyle w:val="TableParagraph"/>
              <w:spacing w:line="271" w:lineRule="exact"/>
              <w:ind w:left="-142" w:firstLine="568"/>
              <w:jc w:val="both"/>
              <w:rPr>
                <w:sz w:val="24"/>
              </w:rPr>
            </w:pPr>
            <w:r>
              <w:rPr>
                <w:sz w:val="24"/>
              </w:rPr>
              <w:t>занятий</w:t>
            </w:r>
            <w:r>
              <w:rPr>
                <w:spacing w:val="-4"/>
                <w:sz w:val="24"/>
              </w:rPr>
              <w:t xml:space="preserve"> </w:t>
            </w:r>
            <w:r>
              <w:rPr>
                <w:sz w:val="24"/>
              </w:rPr>
              <w:t>обучающимися.</w:t>
            </w:r>
          </w:p>
        </w:tc>
      </w:tr>
      <w:tr w:rsidR="001511C1" w:rsidTr="006D6178">
        <w:trPr>
          <w:trHeight w:val="3588"/>
        </w:trPr>
        <w:tc>
          <w:tcPr>
            <w:tcW w:w="993" w:type="dxa"/>
          </w:tcPr>
          <w:p w:rsidR="001511C1" w:rsidRDefault="00194F02" w:rsidP="008A0D45">
            <w:pPr>
              <w:pStyle w:val="TableParagraph"/>
              <w:ind w:left="-142" w:firstLine="568"/>
              <w:jc w:val="both"/>
              <w:rPr>
                <w:sz w:val="24"/>
              </w:rPr>
            </w:pPr>
            <w:r>
              <w:rPr>
                <w:sz w:val="24"/>
              </w:rPr>
              <w:t>9</w:t>
            </w:r>
          </w:p>
        </w:tc>
        <w:tc>
          <w:tcPr>
            <w:tcW w:w="1843" w:type="dxa"/>
          </w:tcPr>
          <w:p w:rsidR="001511C1" w:rsidRDefault="00194F02" w:rsidP="008A0D45">
            <w:pPr>
              <w:pStyle w:val="TableParagraph"/>
              <w:ind w:left="-142" w:firstLine="568"/>
              <w:jc w:val="both"/>
              <w:rPr>
                <w:sz w:val="24"/>
              </w:rPr>
            </w:pPr>
            <w:r>
              <w:rPr>
                <w:sz w:val="24"/>
              </w:rPr>
              <w:t>учитель-</w:t>
            </w:r>
          </w:p>
          <w:p w:rsidR="001511C1" w:rsidRDefault="00194F02" w:rsidP="008A0D45">
            <w:pPr>
              <w:pStyle w:val="TableParagraph"/>
              <w:spacing w:line="240" w:lineRule="auto"/>
              <w:ind w:left="-142" w:firstLine="568"/>
              <w:jc w:val="both"/>
              <w:rPr>
                <w:sz w:val="24"/>
              </w:rPr>
            </w:pPr>
            <w:r>
              <w:rPr>
                <w:sz w:val="24"/>
              </w:rPr>
              <w:t>предметник</w:t>
            </w:r>
          </w:p>
        </w:tc>
        <w:tc>
          <w:tcPr>
            <w:tcW w:w="1559" w:type="dxa"/>
          </w:tcPr>
          <w:p w:rsidR="001511C1" w:rsidRDefault="00D56631" w:rsidP="008A0D45">
            <w:pPr>
              <w:pStyle w:val="TableParagraph"/>
              <w:ind w:left="-142" w:firstLine="568"/>
              <w:jc w:val="both"/>
              <w:rPr>
                <w:sz w:val="24"/>
              </w:rPr>
            </w:pPr>
            <w:r>
              <w:rPr>
                <w:sz w:val="24"/>
              </w:rPr>
              <w:t>31</w:t>
            </w:r>
          </w:p>
        </w:tc>
        <w:tc>
          <w:tcPr>
            <w:tcW w:w="6237" w:type="dxa"/>
          </w:tcPr>
          <w:p w:rsidR="001511C1" w:rsidRDefault="00194F02" w:rsidP="008A0D45">
            <w:pPr>
              <w:pStyle w:val="TableParagraph"/>
              <w:ind w:left="-142" w:firstLine="568"/>
              <w:jc w:val="both"/>
              <w:rPr>
                <w:sz w:val="24"/>
              </w:rPr>
            </w:pPr>
            <w:r>
              <w:rPr>
                <w:sz w:val="24"/>
              </w:rPr>
              <w:t xml:space="preserve">-диагностирует  </w:t>
            </w:r>
            <w:r>
              <w:rPr>
                <w:spacing w:val="19"/>
                <w:sz w:val="24"/>
              </w:rPr>
              <w:t xml:space="preserve"> </w:t>
            </w:r>
            <w:r>
              <w:rPr>
                <w:sz w:val="24"/>
              </w:rPr>
              <w:t xml:space="preserve">способности   </w:t>
            </w:r>
            <w:r>
              <w:rPr>
                <w:spacing w:val="18"/>
                <w:sz w:val="24"/>
              </w:rPr>
              <w:t xml:space="preserve"> </w:t>
            </w:r>
            <w:r>
              <w:rPr>
                <w:sz w:val="24"/>
              </w:rPr>
              <w:t xml:space="preserve">и   </w:t>
            </w:r>
            <w:r>
              <w:rPr>
                <w:spacing w:val="20"/>
                <w:sz w:val="24"/>
              </w:rPr>
              <w:t xml:space="preserve"> </w:t>
            </w:r>
            <w:r>
              <w:rPr>
                <w:sz w:val="24"/>
              </w:rPr>
              <w:t xml:space="preserve">уровень   </w:t>
            </w:r>
            <w:r>
              <w:rPr>
                <w:spacing w:val="20"/>
                <w:sz w:val="24"/>
              </w:rPr>
              <w:t xml:space="preserve"> </w:t>
            </w:r>
            <w:r>
              <w:rPr>
                <w:sz w:val="24"/>
              </w:rPr>
              <w:t>развития</w:t>
            </w:r>
          </w:p>
          <w:p w:rsidR="001511C1" w:rsidRDefault="00194F02" w:rsidP="008A0D45">
            <w:pPr>
              <w:pStyle w:val="TableParagraph"/>
              <w:spacing w:line="240" w:lineRule="auto"/>
              <w:ind w:left="-142" w:firstLine="568"/>
              <w:jc w:val="both"/>
              <w:rPr>
                <w:sz w:val="24"/>
              </w:rPr>
            </w:pPr>
            <w:r>
              <w:rPr>
                <w:sz w:val="24"/>
              </w:rPr>
              <w:t>учеников,</w:t>
            </w:r>
            <w:r>
              <w:rPr>
                <w:spacing w:val="1"/>
                <w:sz w:val="24"/>
              </w:rPr>
              <w:t xml:space="preserve"> </w:t>
            </w:r>
            <w:r>
              <w:rPr>
                <w:sz w:val="24"/>
              </w:rPr>
              <w:t>проводит</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склонностями</w:t>
            </w:r>
            <w:r>
              <w:rPr>
                <w:spacing w:val="1"/>
                <w:sz w:val="24"/>
              </w:rPr>
              <w:t xml:space="preserve"> </w:t>
            </w:r>
            <w:r>
              <w:rPr>
                <w:sz w:val="24"/>
              </w:rPr>
              <w:t>учащихся;</w:t>
            </w:r>
          </w:p>
          <w:p w:rsidR="001511C1" w:rsidRDefault="00194F02" w:rsidP="008A0D45">
            <w:pPr>
              <w:pStyle w:val="TableParagraph"/>
              <w:numPr>
                <w:ilvl w:val="0"/>
                <w:numId w:val="7"/>
              </w:numPr>
              <w:tabs>
                <w:tab w:val="left" w:pos="257"/>
              </w:tabs>
              <w:spacing w:line="240" w:lineRule="auto"/>
              <w:ind w:left="-142" w:firstLine="568"/>
              <w:jc w:val="both"/>
              <w:rPr>
                <w:sz w:val="24"/>
              </w:rPr>
            </w:pPr>
            <w:r>
              <w:rPr>
                <w:sz w:val="24"/>
              </w:rPr>
              <w:t>стимулирует познавательный интерес школьников, их</w:t>
            </w:r>
            <w:r>
              <w:rPr>
                <w:spacing w:val="-57"/>
                <w:sz w:val="24"/>
              </w:rPr>
              <w:t xml:space="preserve"> </w:t>
            </w:r>
            <w:r>
              <w:rPr>
                <w:sz w:val="24"/>
              </w:rPr>
              <w:t>творческие</w:t>
            </w:r>
            <w:r>
              <w:rPr>
                <w:spacing w:val="1"/>
                <w:sz w:val="24"/>
              </w:rPr>
              <w:t xml:space="preserve"> </w:t>
            </w:r>
            <w:r>
              <w:rPr>
                <w:sz w:val="24"/>
              </w:rPr>
              <w:t>начала</w:t>
            </w:r>
            <w:r>
              <w:rPr>
                <w:spacing w:val="1"/>
                <w:sz w:val="24"/>
              </w:rPr>
              <w:t xml:space="preserve"> </w:t>
            </w:r>
            <w:r>
              <w:rPr>
                <w:sz w:val="24"/>
              </w:rPr>
              <w:t>посредством</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использования</w:t>
            </w:r>
            <w:r>
              <w:rPr>
                <w:spacing w:val="-57"/>
                <w:sz w:val="24"/>
              </w:rPr>
              <w:t xml:space="preserve"> </w:t>
            </w:r>
            <w:r>
              <w:rPr>
                <w:sz w:val="24"/>
              </w:rPr>
              <w:t>различных</w:t>
            </w:r>
            <w:r>
              <w:rPr>
                <w:spacing w:val="2"/>
                <w:sz w:val="24"/>
              </w:rPr>
              <w:t xml:space="preserve"> </w:t>
            </w:r>
            <w:r>
              <w:rPr>
                <w:sz w:val="24"/>
              </w:rPr>
              <w:t>педагогических</w:t>
            </w:r>
            <w:r>
              <w:rPr>
                <w:spacing w:val="60"/>
                <w:sz w:val="24"/>
              </w:rPr>
              <w:t xml:space="preserve"> </w:t>
            </w:r>
            <w:r>
              <w:rPr>
                <w:sz w:val="24"/>
              </w:rPr>
              <w:t>приемов</w:t>
            </w:r>
            <w:r>
              <w:rPr>
                <w:spacing w:val="60"/>
                <w:sz w:val="24"/>
              </w:rPr>
              <w:t xml:space="preserve"> </w:t>
            </w:r>
            <w:r>
              <w:rPr>
                <w:sz w:val="24"/>
              </w:rPr>
              <w:t>и</w:t>
            </w:r>
            <w:r>
              <w:rPr>
                <w:spacing w:val="59"/>
                <w:sz w:val="24"/>
              </w:rPr>
              <w:t xml:space="preserve"> </w:t>
            </w:r>
            <w:r>
              <w:rPr>
                <w:sz w:val="24"/>
              </w:rPr>
              <w:t>средств;</w:t>
            </w:r>
          </w:p>
          <w:p w:rsidR="001511C1" w:rsidRDefault="00194F02" w:rsidP="008A0D45">
            <w:pPr>
              <w:pStyle w:val="TableParagraph"/>
              <w:numPr>
                <w:ilvl w:val="0"/>
                <w:numId w:val="7"/>
              </w:numPr>
              <w:tabs>
                <w:tab w:val="left" w:pos="608"/>
              </w:tabs>
              <w:spacing w:line="240" w:lineRule="auto"/>
              <w:ind w:left="-142" w:firstLine="568"/>
              <w:jc w:val="both"/>
              <w:rPr>
                <w:sz w:val="24"/>
              </w:rPr>
            </w:pPr>
            <w:r>
              <w:rPr>
                <w:sz w:val="24"/>
              </w:rPr>
              <w:t>осуществляет</w:t>
            </w:r>
            <w:r>
              <w:rPr>
                <w:spacing w:val="1"/>
                <w:sz w:val="24"/>
              </w:rPr>
              <w:t xml:space="preserve"> </w:t>
            </w:r>
            <w:r>
              <w:rPr>
                <w:sz w:val="24"/>
              </w:rPr>
              <w:t>профориентационную</w:t>
            </w:r>
            <w:r>
              <w:rPr>
                <w:spacing w:val="1"/>
                <w:sz w:val="24"/>
              </w:rPr>
              <w:t xml:space="preserve"> </w:t>
            </w:r>
            <w:r>
              <w:rPr>
                <w:sz w:val="24"/>
              </w:rPr>
              <w:t>работу,</w:t>
            </w:r>
            <w:r>
              <w:rPr>
                <w:spacing w:val="1"/>
                <w:sz w:val="24"/>
              </w:rPr>
              <w:t xml:space="preserve"> </w:t>
            </w:r>
            <w:r>
              <w:rPr>
                <w:sz w:val="24"/>
              </w:rPr>
              <w:t>способствует формированию профессионально важных</w:t>
            </w:r>
            <w:r>
              <w:rPr>
                <w:spacing w:val="-57"/>
                <w:sz w:val="24"/>
              </w:rPr>
              <w:t xml:space="preserve"> </w:t>
            </w:r>
            <w:r>
              <w:rPr>
                <w:sz w:val="24"/>
              </w:rPr>
              <w:t>и</w:t>
            </w:r>
            <w:r>
              <w:rPr>
                <w:spacing w:val="1"/>
                <w:sz w:val="24"/>
              </w:rPr>
              <w:t xml:space="preserve"> </w:t>
            </w:r>
            <w:r>
              <w:rPr>
                <w:sz w:val="24"/>
              </w:rPr>
              <w:t>общетрудовых</w:t>
            </w:r>
            <w:r>
              <w:rPr>
                <w:spacing w:val="1"/>
                <w:sz w:val="24"/>
              </w:rPr>
              <w:t xml:space="preserve"> </w:t>
            </w:r>
            <w:r>
              <w:rPr>
                <w:sz w:val="24"/>
              </w:rPr>
              <w:t>навыков,</w:t>
            </w:r>
            <w:r>
              <w:rPr>
                <w:spacing w:val="1"/>
                <w:sz w:val="24"/>
              </w:rPr>
              <w:t xml:space="preserve"> </w:t>
            </w:r>
            <w:r>
              <w:rPr>
                <w:sz w:val="24"/>
              </w:rPr>
              <w:t>адекватной</w:t>
            </w:r>
            <w:r>
              <w:rPr>
                <w:spacing w:val="1"/>
                <w:sz w:val="24"/>
              </w:rPr>
              <w:t xml:space="preserve"> </w:t>
            </w:r>
            <w:r>
              <w:rPr>
                <w:sz w:val="24"/>
              </w:rPr>
              <w:t>самооценки</w:t>
            </w:r>
            <w:r>
              <w:rPr>
                <w:spacing w:val="1"/>
                <w:sz w:val="24"/>
              </w:rPr>
              <w:t xml:space="preserve"> </w:t>
            </w:r>
            <w:r>
              <w:rPr>
                <w:sz w:val="24"/>
              </w:rPr>
              <w:t>учащихся;</w:t>
            </w:r>
          </w:p>
          <w:p w:rsidR="001511C1" w:rsidRDefault="00194F02" w:rsidP="008A0D45">
            <w:pPr>
              <w:pStyle w:val="TableParagraph"/>
              <w:numPr>
                <w:ilvl w:val="0"/>
                <w:numId w:val="7"/>
              </w:numPr>
              <w:tabs>
                <w:tab w:val="left" w:pos="298"/>
              </w:tabs>
              <w:spacing w:line="276" w:lineRule="exact"/>
              <w:ind w:left="-142" w:firstLine="568"/>
              <w:jc w:val="both"/>
              <w:rPr>
                <w:sz w:val="24"/>
              </w:rPr>
            </w:pPr>
            <w:r>
              <w:rPr>
                <w:sz w:val="24"/>
              </w:rPr>
              <w:t>занимается адаптацией учебных программ с учетом</w:t>
            </w:r>
            <w:r>
              <w:rPr>
                <w:spacing w:val="1"/>
                <w:sz w:val="24"/>
              </w:rPr>
              <w:t xml:space="preserve"> </w:t>
            </w:r>
            <w:r>
              <w:rPr>
                <w:sz w:val="24"/>
              </w:rPr>
              <w:t>индивидуальных особенностей детей</w:t>
            </w:r>
          </w:p>
        </w:tc>
      </w:tr>
      <w:tr w:rsidR="001511C1" w:rsidTr="006D6178">
        <w:trPr>
          <w:trHeight w:val="827"/>
        </w:trPr>
        <w:tc>
          <w:tcPr>
            <w:tcW w:w="993" w:type="dxa"/>
          </w:tcPr>
          <w:p w:rsidR="001511C1" w:rsidRDefault="00194F02" w:rsidP="008A0D45">
            <w:pPr>
              <w:pStyle w:val="TableParagraph"/>
              <w:ind w:left="-142" w:firstLine="568"/>
              <w:jc w:val="both"/>
              <w:rPr>
                <w:sz w:val="24"/>
              </w:rPr>
            </w:pPr>
            <w:r>
              <w:rPr>
                <w:sz w:val="24"/>
              </w:rPr>
              <w:t>10</w:t>
            </w:r>
          </w:p>
        </w:tc>
        <w:tc>
          <w:tcPr>
            <w:tcW w:w="1843" w:type="dxa"/>
          </w:tcPr>
          <w:p w:rsidR="001511C1" w:rsidRDefault="00194F02" w:rsidP="008A0D45">
            <w:pPr>
              <w:pStyle w:val="TableParagraph"/>
              <w:ind w:left="-142" w:firstLine="568"/>
              <w:jc w:val="both"/>
              <w:rPr>
                <w:sz w:val="24"/>
              </w:rPr>
            </w:pPr>
            <w:r>
              <w:rPr>
                <w:sz w:val="24"/>
              </w:rPr>
              <w:t>педагог</w:t>
            </w:r>
          </w:p>
          <w:p w:rsidR="001511C1" w:rsidRDefault="00194F02" w:rsidP="008A0D45">
            <w:pPr>
              <w:pStyle w:val="TableParagraph"/>
              <w:spacing w:line="270" w:lineRule="atLeast"/>
              <w:ind w:left="-142" w:firstLine="568"/>
              <w:jc w:val="both"/>
              <w:rPr>
                <w:sz w:val="24"/>
              </w:rPr>
            </w:pPr>
            <w:r>
              <w:rPr>
                <w:sz w:val="24"/>
              </w:rPr>
              <w:t>дополнительного</w:t>
            </w:r>
            <w:r>
              <w:rPr>
                <w:spacing w:val="-57"/>
                <w:sz w:val="24"/>
              </w:rPr>
              <w:t xml:space="preserve"> </w:t>
            </w:r>
            <w:r>
              <w:rPr>
                <w:sz w:val="24"/>
              </w:rPr>
              <w:t>образования</w:t>
            </w:r>
          </w:p>
        </w:tc>
        <w:tc>
          <w:tcPr>
            <w:tcW w:w="1559" w:type="dxa"/>
          </w:tcPr>
          <w:p w:rsidR="001511C1" w:rsidRDefault="00D56631" w:rsidP="008A0D45">
            <w:pPr>
              <w:pStyle w:val="TableParagraph"/>
              <w:ind w:left="-142" w:firstLine="568"/>
              <w:jc w:val="both"/>
              <w:rPr>
                <w:sz w:val="24"/>
              </w:rPr>
            </w:pPr>
            <w:r>
              <w:rPr>
                <w:sz w:val="24"/>
              </w:rPr>
              <w:t>0</w:t>
            </w:r>
          </w:p>
        </w:tc>
        <w:tc>
          <w:tcPr>
            <w:tcW w:w="6237" w:type="dxa"/>
          </w:tcPr>
          <w:p w:rsidR="001511C1" w:rsidRDefault="00194F02" w:rsidP="008A0D45">
            <w:pPr>
              <w:pStyle w:val="TableParagraph"/>
              <w:ind w:left="-142" w:firstLine="568"/>
              <w:jc w:val="both"/>
              <w:rPr>
                <w:sz w:val="24"/>
              </w:rPr>
            </w:pPr>
            <w:r>
              <w:rPr>
                <w:sz w:val="24"/>
              </w:rPr>
              <w:t>Организация</w:t>
            </w:r>
            <w:r>
              <w:rPr>
                <w:spacing w:val="57"/>
                <w:sz w:val="24"/>
              </w:rPr>
              <w:t xml:space="preserve"> </w:t>
            </w:r>
            <w:r>
              <w:rPr>
                <w:sz w:val="24"/>
              </w:rPr>
              <w:t>досуговой</w:t>
            </w:r>
            <w:r>
              <w:rPr>
                <w:spacing w:val="1"/>
                <w:sz w:val="24"/>
              </w:rPr>
              <w:t xml:space="preserve"> </w:t>
            </w:r>
            <w:r>
              <w:rPr>
                <w:sz w:val="24"/>
              </w:rPr>
              <w:t>деятельности</w:t>
            </w:r>
            <w:r>
              <w:rPr>
                <w:spacing w:val="59"/>
                <w:sz w:val="24"/>
              </w:rPr>
              <w:t xml:space="preserve"> </w:t>
            </w:r>
            <w:r>
              <w:rPr>
                <w:sz w:val="24"/>
              </w:rPr>
              <w:t>обучающихся  в</w:t>
            </w:r>
          </w:p>
          <w:p w:rsidR="001511C1" w:rsidRDefault="00194F02" w:rsidP="008A0D45">
            <w:pPr>
              <w:pStyle w:val="TableParagraph"/>
              <w:tabs>
                <w:tab w:val="left" w:pos="2024"/>
                <w:tab w:val="left" w:pos="4190"/>
              </w:tabs>
              <w:spacing w:line="270" w:lineRule="atLeast"/>
              <w:ind w:left="-142" w:firstLine="568"/>
              <w:jc w:val="both"/>
              <w:rPr>
                <w:sz w:val="24"/>
              </w:rPr>
            </w:pPr>
            <w:r>
              <w:rPr>
                <w:sz w:val="24"/>
              </w:rPr>
              <w:t>процессе</w:t>
            </w:r>
            <w:r>
              <w:rPr>
                <w:sz w:val="24"/>
              </w:rPr>
              <w:tab/>
              <w:t>реализации</w:t>
            </w:r>
            <w:r>
              <w:rPr>
                <w:sz w:val="24"/>
              </w:rPr>
              <w:tab/>
            </w:r>
            <w:r>
              <w:rPr>
                <w:spacing w:val="-1"/>
                <w:sz w:val="24"/>
              </w:rPr>
              <w:t>дополнительной</w:t>
            </w:r>
            <w:r>
              <w:rPr>
                <w:spacing w:val="-57"/>
                <w:sz w:val="24"/>
              </w:rPr>
              <w:t xml:space="preserve"> </w:t>
            </w:r>
            <w:r>
              <w:rPr>
                <w:sz w:val="24"/>
              </w:rPr>
              <w:t>общеобразовательной</w:t>
            </w:r>
            <w:r>
              <w:rPr>
                <w:spacing w:val="-1"/>
                <w:sz w:val="24"/>
              </w:rPr>
              <w:t xml:space="preserve"> </w:t>
            </w:r>
            <w:r>
              <w:rPr>
                <w:sz w:val="24"/>
              </w:rPr>
              <w:t>программы</w:t>
            </w:r>
          </w:p>
        </w:tc>
      </w:tr>
      <w:tr w:rsidR="001511C1" w:rsidTr="006D6178">
        <w:trPr>
          <w:trHeight w:val="4778"/>
        </w:trPr>
        <w:tc>
          <w:tcPr>
            <w:tcW w:w="993" w:type="dxa"/>
          </w:tcPr>
          <w:p w:rsidR="001511C1" w:rsidRDefault="00194F02" w:rsidP="008A0D45">
            <w:pPr>
              <w:pStyle w:val="TableParagraph"/>
              <w:ind w:left="-142" w:firstLine="568"/>
              <w:jc w:val="both"/>
              <w:rPr>
                <w:sz w:val="24"/>
              </w:rPr>
            </w:pPr>
            <w:r>
              <w:rPr>
                <w:sz w:val="24"/>
              </w:rPr>
              <w:t>11</w:t>
            </w:r>
          </w:p>
        </w:tc>
        <w:tc>
          <w:tcPr>
            <w:tcW w:w="1843" w:type="dxa"/>
          </w:tcPr>
          <w:p w:rsidR="001511C1" w:rsidRDefault="00194F02" w:rsidP="008A0D45">
            <w:pPr>
              <w:pStyle w:val="TableParagraph"/>
              <w:ind w:left="-142" w:firstLine="568"/>
              <w:jc w:val="both"/>
              <w:rPr>
                <w:sz w:val="24"/>
              </w:rPr>
            </w:pPr>
            <w:r>
              <w:rPr>
                <w:sz w:val="24"/>
              </w:rPr>
              <w:t>педагог-</w:t>
            </w:r>
          </w:p>
          <w:p w:rsidR="001511C1" w:rsidRDefault="00194F02" w:rsidP="008A0D45">
            <w:pPr>
              <w:pStyle w:val="TableParagraph"/>
              <w:spacing w:line="240" w:lineRule="auto"/>
              <w:ind w:left="-142" w:firstLine="568"/>
              <w:jc w:val="both"/>
              <w:rPr>
                <w:sz w:val="24"/>
              </w:rPr>
            </w:pPr>
            <w:r>
              <w:rPr>
                <w:sz w:val="24"/>
              </w:rPr>
              <w:t>библиотекарь</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ind w:left="-142" w:firstLine="568"/>
              <w:jc w:val="both"/>
              <w:rPr>
                <w:sz w:val="24"/>
              </w:rPr>
            </w:pPr>
            <w:r>
              <w:rPr>
                <w:sz w:val="24"/>
              </w:rPr>
              <w:t xml:space="preserve">Проведение    </w:t>
            </w:r>
            <w:r>
              <w:rPr>
                <w:spacing w:val="32"/>
                <w:sz w:val="24"/>
              </w:rPr>
              <w:t xml:space="preserve"> </w:t>
            </w:r>
            <w:r>
              <w:rPr>
                <w:sz w:val="24"/>
              </w:rPr>
              <w:t xml:space="preserve">мероприятий     </w:t>
            </w:r>
            <w:r>
              <w:rPr>
                <w:spacing w:val="32"/>
                <w:sz w:val="24"/>
              </w:rPr>
              <w:t xml:space="preserve"> </w:t>
            </w:r>
            <w:r>
              <w:rPr>
                <w:sz w:val="24"/>
              </w:rPr>
              <w:t xml:space="preserve">по     </w:t>
            </w:r>
            <w:r>
              <w:rPr>
                <w:spacing w:val="30"/>
                <w:sz w:val="24"/>
              </w:rPr>
              <w:t xml:space="preserve"> </w:t>
            </w:r>
            <w:r>
              <w:rPr>
                <w:sz w:val="24"/>
              </w:rPr>
              <w:t xml:space="preserve">воспитанию     </w:t>
            </w:r>
            <w:r>
              <w:rPr>
                <w:spacing w:val="35"/>
                <w:sz w:val="24"/>
              </w:rPr>
              <w:t xml:space="preserve"> </w:t>
            </w:r>
            <w:r>
              <w:rPr>
                <w:sz w:val="24"/>
              </w:rPr>
              <w:t>у</w:t>
            </w:r>
          </w:p>
          <w:p w:rsidR="001511C1" w:rsidRDefault="00194F02" w:rsidP="008A0D45">
            <w:pPr>
              <w:pStyle w:val="TableParagraph"/>
              <w:spacing w:line="240" w:lineRule="auto"/>
              <w:ind w:left="-142" w:firstLine="568"/>
              <w:jc w:val="both"/>
              <w:rPr>
                <w:sz w:val="24"/>
              </w:rPr>
            </w:pPr>
            <w:r>
              <w:rPr>
                <w:sz w:val="24"/>
              </w:rPr>
              <w:t>обучающихся</w:t>
            </w:r>
            <w:r>
              <w:rPr>
                <w:spacing w:val="-5"/>
                <w:sz w:val="24"/>
              </w:rPr>
              <w:t xml:space="preserve"> </w:t>
            </w:r>
            <w:r>
              <w:rPr>
                <w:sz w:val="24"/>
              </w:rPr>
              <w:t>информационной</w:t>
            </w:r>
            <w:r>
              <w:rPr>
                <w:spacing w:val="-6"/>
                <w:sz w:val="24"/>
              </w:rPr>
              <w:t xml:space="preserve"> </w:t>
            </w:r>
            <w:r>
              <w:rPr>
                <w:sz w:val="24"/>
              </w:rPr>
              <w:t>культуры:</w:t>
            </w:r>
          </w:p>
          <w:p w:rsidR="001511C1" w:rsidRDefault="00194F02" w:rsidP="008A0D45">
            <w:pPr>
              <w:pStyle w:val="TableParagraph"/>
              <w:numPr>
                <w:ilvl w:val="0"/>
                <w:numId w:val="6"/>
              </w:numPr>
              <w:tabs>
                <w:tab w:val="left" w:pos="828"/>
              </w:tabs>
              <w:spacing w:before="4" w:line="237" w:lineRule="auto"/>
              <w:ind w:left="-142" w:firstLine="568"/>
              <w:jc w:val="both"/>
              <w:rPr>
                <w:sz w:val="24"/>
              </w:rPr>
            </w:pPr>
            <w:r>
              <w:rPr>
                <w:sz w:val="24"/>
              </w:rPr>
              <w:t>проектирование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социально-</w:t>
            </w:r>
            <w:r>
              <w:rPr>
                <w:spacing w:val="1"/>
                <w:sz w:val="24"/>
              </w:rPr>
              <w:t xml:space="preserve"> </w:t>
            </w:r>
            <w:r>
              <w:rPr>
                <w:sz w:val="24"/>
              </w:rPr>
              <w:t>педагогических</w:t>
            </w:r>
            <w:r>
              <w:rPr>
                <w:spacing w:val="1"/>
                <w:sz w:val="24"/>
              </w:rPr>
              <w:t xml:space="preserve"> </w:t>
            </w:r>
            <w:r>
              <w:rPr>
                <w:sz w:val="24"/>
              </w:rPr>
              <w:t>программ</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информационной</w:t>
            </w:r>
            <w:r>
              <w:rPr>
                <w:spacing w:val="-3"/>
                <w:sz w:val="24"/>
              </w:rPr>
              <w:t xml:space="preserve"> </w:t>
            </w:r>
            <w:r>
              <w:rPr>
                <w:sz w:val="24"/>
              </w:rPr>
              <w:t>культуры</w:t>
            </w:r>
          </w:p>
          <w:p w:rsidR="001511C1" w:rsidRDefault="00194F02" w:rsidP="008A0D45">
            <w:pPr>
              <w:pStyle w:val="TableParagraph"/>
              <w:numPr>
                <w:ilvl w:val="0"/>
                <w:numId w:val="6"/>
              </w:numPr>
              <w:tabs>
                <w:tab w:val="left" w:pos="828"/>
              </w:tabs>
              <w:spacing w:before="7" w:line="237" w:lineRule="auto"/>
              <w:ind w:left="-142" w:firstLine="568"/>
              <w:jc w:val="both"/>
              <w:rPr>
                <w:sz w:val="24"/>
              </w:rPr>
            </w:pPr>
            <w:r>
              <w:rPr>
                <w:sz w:val="24"/>
              </w:rPr>
              <w:t>консультирование</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библиотечными</w:t>
            </w:r>
            <w:r>
              <w:rPr>
                <w:spacing w:val="1"/>
                <w:sz w:val="24"/>
              </w:rPr>
              <w:t xml:space="preserve"> </w:t>
            </w:r>
            <w:r>
              <w:rPr>
                <w:sz w:val="24"/>
              </w:rPr>
              <w:t>каталогами</w:t>
            </w:r>
            <w:r>
              <w:rPr>
                <w:spacing w:val="1"/>
                <w:sz w:val="24"/>
              </w:rPr>
              <w:t xml:space="preserve"> </w:t>
            </w:r>
            <w:r>
              <w:rPr>
                <w:sz w:val="24"/>
              </w:rPr>
              <w:t>и</w:t>
            </w:r>
            <w:r>
              <w:rPr>
                <w:spacing w:val="1"/>
                <w:sz w:val="24"/>
              </w:rPr>
              <w:t xml:space="preserve"> </w:t>
            </w:r>
            <w:r>
              <w:rPr>
                <w:sz w:val="24"/>
              </w:rPr>
              <w:t>справочными</w:t>
            </w:r>
            <w:r>
              <w:rPr>
                <w:spacing w:val="-57"/>
                <w:sz w:val="24"/>
              </w:rPr>
              <w:t xml:space="preserve"> </w:t>
            </w:r>
            <w:r>
              <w:rPr>
                <w:sz w:val="24"/>
              </w:rPr>
              <w:t>изданиями,</w:t>
            </w:r>
            <w:r>
              <w:rPr>
                <w:spacing w:val="-2"/>
                <w:sz w:val="24"/>
              </w:rPr>
              <w:t xml:space="preserve"> </w:t>
            </w:r>
            <w:r>
              <w:rPr>
                <w:sz w:val="24"/>
              </w:rPr>
              <w:t>по</w:t>
            </w:r>
            <w:r>
              <w:rPr>
                <w:spacing w:val="-4"/>
                <w:sz w:val="24"/>
              </w:rPr>
              <w:t xml:space="preserve"> </w:t>
            </w:r>
            <w:r>
              <w:rPr>
                <w:sz w:val="24"/>
              </w:rPr>
              <w:t>информационной</w:t>
            </w:r>
            <w:r>
              <w:rPr>
                <w:spacing w:val="-4"/>
                <w:sz w:val="24"/>
              </w:rPr>
              <w:t xml:space="preserve"> </w:t>
            </w:r>
            <w:r>
              <w:rPr>
                <w:sz w:val="24"/>
              </w:rPr>
              <w:t>деятельности</w:t>
            </w:r>
          </w:p>
          <w:p w:rsidR="001511C1" w:rsidRDefault="00194F02" w:rsidP="008A0D45">
            <w:pPr>
              <w:pStyle w:val="TableParagraph"/>
              <w:numPr>
                <w:ilvl w:val="0"/>
                <w:numId w:val="6"/>
              </w:numPr>
              <w:tabs>
                <w:tab w:val="left" w:pos="828"/>
                <w:tab w:val="left" w:pos="4765"/>
              </w:tabs>
              <w:spacing w:before="8" w:line="237" w:lineRule="auto"/>
              <w:ind w:left="-142" w:firstLine="568"/>
              <w:jc w:val="both"/>
              <w:rPr>
                <w:sz w:val="24"/>
              </w:rPr>
            </w:pPr>
            <w:r>
              <w:rPr>
                <w:sz w:val="24"/>
              </w:rPr>
              <w:t>информационно-методическая</w:t>
            </w:r>
            <w:r>
              <w:rPr>
                <w:sz w:val="24"/>
              </w:rPr>
              <w:tab/>
            </w:r>
            <w:r>
              <w:rPr>
                <w:spacing w:val="-1"/>
                <w:sz w:val="24"/>
              </w:rPr>
              <w:t>поддержка</w:t>
            </w:r>
            <w:r>
              <w:rPr>
                <w:spacing w:val="-58"/>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p>
          <w:p w:rsidR="001511C1" w:rsidRDefault="00194F02" w:rsidP="008A0D45">
            <w:pPr>
              <w:pStyle w:val="TableParagraph"/>
              <w:numPr>
                <w:ilvl w:val="0"/>
                <w:numId w:val="6"/>
              </w:numPr>
              <w:tabs>
                <w:tab w:val="left" w:pos="828"/>
                <w:tab w:val="left" w:pos="3229"/>
                <w:tab w:val="left" w:pos="4296"/>
              </w:tabs>
              <w:spacing w:before="8" w:line="237" w:lineRule="auto"/>
              <w:ind w:left="-142" w:firstLine="568"/>
              <w:jc w:val="both"/>
              <w:rPr>
                <w:sz w:val="24"/>
              </w:rPr>
            </w:pPr>
            <w:r>
              <w:rPr>
                <w:sz w:val="24"/>
              </w:rPr>
              <w:t>проведение</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сознательного</w:t>
            </w:r>
            <w:r>
              <w:rPr>
                <w:sz w:val="24"/>
              </w:rPr>
              <w:tab/>
              <w:t>и</w:t>
            </w:r>
            <w:r>
              <w:rPr>
                <w:sz w:val="24"/>
              </w:rPr>
              <w:tab/>
            </w:r>
            <w:r>
              <w:rPr>
                <w:spacing w:val="-1"/>
                <w:sz w:val="24"/>
              </w:rPr>
              <w:t>ответственного</w:t>
            </w:r>
            <w:r>
              <w:rPr>
                <w:spacing w:val="-58"/>
                <w:sz w:val="24"/>
              </w:rPr>
              <w:t xml:space="preserve"> </w:t>
            </w:r>
            <w:r>
              <w:rPr>
                <w:sz w:val="24"/>
              </w:rPr>
              <w:t>информационного</w:t>
            </w:r>
            <w:r>
              <w:rPr>
                <w:spacing w:val="-3"/>
                <w:sz w:val="24"/>
              </w:rPr>
              <w:t xml:space="preserve"> </w:t>
            </w:r>
            <w:r>
              <w:rPr>
                <w:sz w:val="24"/>
              </w:rPr>
              <w:t>поведения</w:t>
            </w:r>
            <w:r>
              <w:rPr>
                <w:spacing w:val="-1"/>
                <w:sz w:val="24"/>
              </w:rPr>
              <w:t xml:space="preserve"> </w:t>
            </w:r>
            <w:r>
              <w:rPr>
                <w:sz w:val="24"/>
              </w:rPr>
              <w:t>обучающихся</w:t>
            </w:r>
          </w:p>
          <w:p w:rsidR="001511C1" w:rsidRDefault="00194F02" w:rsidP="008A0D45">
            <w:pPr>
              <w:pStyle w:val="TableParagraph"/>
              <w:numPr>
                <w:ilvl w:val="0"/>
                <w:numId w:val="6"/>
              </w:numPr>
              <w:tabs>
                <w:tab w:val="left" w:pos="828"/>
              </w:tabs>
              <w:spacing w:before="17" w:line="276" w:lineRule="exact"/>
              <w:ind w:left="-142" w:firstLine="568"/>
              <w:jc w:val="both"/>
              <w:rPr>
                <w:sz w:val="24"/>
              </w:rPr>
            </w:pPr>
            <w:r>
              <w:rPr>
                <w:sz w:val="24"/>
              </w:rPr>
              <w:t>реализация</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обеспечению</w:t>
            </w:r>
            <w:r>
              <w:rPr>
                <w:spacing w:val="-57"/>
                <w:sz w:val="24"/>
              </w:rPr>
              <w:t xml:space="preserve"> </w:t>
            </w:r>
            <w:r>
              <w:rPr>
                <w:sz w:val="24"/>
              </w:rPr>
              <w:t>информационной безопасности обучающихся в</w:t>
            </w:r>
            <w:r>
              <w:rPr>
                <w:spacing w:val="1"/>
                <w:sz w:val="24"/>
              </w:rPr>
              <w:t xml:space="preserve"> </w:t>
            </w:r>
            <w:r>
              <w:rPr>
                <w:sz w:val="24"/>
              </w:rPr>
              <w:t>образовательной</w:t>
            </w:r>
            <w:r>
              <w:rPr>
                <w:spacing w:val="-1"/>
                <w:sz w:val="24"/>
              </w:rPr>
              <w:t xml:space="preserve"> </w:t>
            </w:r>
            <w:r>
              <w:rPr>
                <w:sz w:val="24"/>
              </w:rPr>
              <w:t>организации</w:t>
            </w:r>
          </w:p>
        </w:tc>
      </w:tr>
      <w:tr w:rsidR="001511C1" w:rsidTr="006D6178">
        <w:trPr>
          <w:trHeight w:val="3866"/>
        </w:trPr>
        <w:tc>
          <w:tcPr>
            <w:tcW w:w="993" w:type="dxa"/>
          </w:tcPr>
          <w:p w:rsidR="001511C1" w:rsidRDefault="00194F02" w:rsidP="008A0D45">
            <w:pPr>
              <w:pStyle w:val="TableParagraph"/>
              <w:spacing w:line="263" w:lineRule="exact"/>
              <w:ind w:left="-142" w:firstLine="568"/>
              <w:jc w:val="both"/>
              <w:rPr>
                <w:sz w:val="24"/>
              </w:rPr>
            </w:pPr>
            <w:r>
              <w:rPr>
                <w:sz w:val="24"/>
              </w:rPr>
              <w:t>12</w:t>
            </w:r>
          </w:p>
        </w:tc>
        <w:tc>
          <w:tcPr>
            <w:tcW w:w="1843" w:type="dxa"/>
          </w:tcPr>
          <w:p w:rsidR="001511C1" w:rsidRDefault="00194F02" w:rsidP="008A0D45">
            <w:pPr>
              <w:pStyle w:val="TableParagraph"/>
              <w:spacing w:line="240" w:lineRule="auto"/>
              <w:ind w:left="-142" w:firstLine="568"/>
              <w:jc w:val="both"/>
              <w:rPr>
                <w:sz w:val="24"/>
              </w:rPr>
            </w:pPr>
            <w:r>
              <w:rPr>
                <w:sz w:val="24"/>
              </w:rPr>
              <w:t>руководитель</w:t>
            </w:r>
            <w:r>
              <w:rPr>
                <w:spacing w:val="1"/>
                <w:sz w:val="24"/>
              </w:rPr>
              <w:t xml:space="preserve"> </w:t>
            </w:r>
            <w:r>
              <w:rPr>
                <w:sz w:val="24"/>
              </w:rPr>
              <w:t>ШСК</w:t>
            </w:r>
            <w:r>
              <w:rPr>
                <w:spacing w:val="-11"/>
                <w:sz w:val="24"/>
              </w:rPr>
              <w:t xml:space="preserve"> </w:t>
            </w:r>
            <w:r>
              <w:rPr>
                <w:sz w:val="24"/>
              </w:rPr>
              <w:t>«</w:t>
            </w:r>
            <w:r w:rsidR="00923924">
              <w:rPr>
                <w:sz w:val="24"/>
              </w:rPr>
              <w:t>Олимп</w:t>
            </w:r>
          </w:p>
        </w:tc>
        <w:tc>
          <w:tcPr>
            <w:tcW w:w="1559" w:type="dxa"/>
          </w:tcPr>
          <w:p w:rsidR="001511C1" w:rsidRDefault="00194F02" w:rsidP="008A0D45">
            <w:pPr>
              <w:pStyle w:val="TableParagraph"/>
              <w:spacing w:line="263" w:lineRule="exact"/>
              <w:ind w:left="-142" w:firstLine="568"/>
              <w:jc w:val="both"/>
              <w:rPr>
                <w:sz w:val="24"/>
              </w:rPr>
            </w:pPr>
            <w:r>
              <w:rPr>
                <w:sz w:val="24"/>
              </w:rPr>
              <w:t>1</w:t>
            </w:r>
          </w:p>
        </w:tc>
        <w:tc>
          <w:tcPr>
            <w:tcW w:w="6237" w:type="dxa"/>
          </w:tcPr>
          <w:p w:rsidR="001511C1" w:rsidRDefault="00194F02" w:rsidP="008A0D45">
            <w:pPr>
              <w:pStyle w:val="TableParagraph"/>
              <w:spacing w:line="240" w:lineRule="auto"/>
              <w:ind w:left="-142" w:firstLine="568"/>
              <w:jc w:val="both"/>
              <w:rPr>
                <w:sz w:val="24"/>
              </w:rPr>
            </w:pPr>
            <w:r>
              <w:rPr>
                <w:sz w:val="24"/>
              </w:rPr>
              <w:t>Обеспечение духовно-нравственного, патриотического</w:t>
            </w:r>
            <w:r>
              <w:rPr>
                <w:spacing w:val="1"/>
                <w:sz w:val="24"/>
              </w:rPr>
              <w:t xml:space="preserve"> </w:t>
            </w:r>
            <w:r>
              <w:rPr>
                <w:sz w:val="24"/>
              </w:rPr>
              <w:t>и</w:t>
            </w:r>
            <w:r>
              <w:rPr>
                <w:spacing w:val="-1"/>
                <w:sz w:val="24"/>
              </w:rPr>
              <w:t xml:space="preserve"> </w:t>
            </w:r>
            <w:r>
              <w:rPr>
                <w:sz w:val="24"/>
              </w:rPr>
              <w:t>физического</w:t>
            </w:r>
            <w:r>
              <w:rPr>
                <w:spacing w:val="-2"/>
                <w:sz w:val="24"/>
              </w:rPr>
              <w:t xml:space="preserve"> </w:t>
            </w:r>
            <w:r>
              <w:rPr>
                <w:sz w:val="24"/>
              </w:rPr>
              <w:t>воспитания</w:t>
            </w:r>
            <w:r>
              <w:rPr>
                <w:spacing w:val="-1"/>
                <w:sz w:val="24"/>
              </w:rPr>
              <w:t xml:space="preserve"> </w:t>
            </w:r>
            <w:r>
              <w:rPr>
                <w:sz w:val="24"/>
              </w:rPr>
              <w:t>воспитанников</w:t>
            </w:r>
            <w:r>
              <w:rPr>
                <w:spacing w:val="-2"/>
                <w:sz w:val="24"/>
              </w:rPr>
              <w:t xml:space="preserve"> </w:t>
            </w:r>
            <w:r>
              <w:rPr>
                <w:sz w:val="24"/>
              </w:rPr>
              <w:t>МАОУ</w:t>
            </w:r>
            <w:r>
              <w:rPr>
                <w:spacing w:val="3"/>
                <w:sz w:val="24"/>
              </w:rPr>
              <w:t xml:space="preserve"> </w:t>
            </w:r>
            <w:r>
              <w:rPr>
                <w:sz w:val="24"/>
              </w:rPr>
              <w:t>СОШ</w:t>
            </w:r>
          </w:p>
          <w:p w:rsidR="001511C1" w:rsidRDefault="00194F02" w:rsidP="008A0D45">
            <w:pPr>
              <w:pStyle w:val="TableParagraph"/>
              <w:spacing w:line="240" w:lineRule="auto"/>
              <w:ind w:left="-142" w:firstLine="568"/>
              <w:jc w:val="both"/>
              <w:rPr>
                <w:sz w:val="24"/>
              </w:rPr>
            </w:pPr>
            <w:r>
              <w:rPr>
                <w:sz w:val="24"/>
              </w:rPr>
              <w:t>№</w:t>
            </w:r>
            <w:r w:rsidR="00550A9C">
              <w:rPr>
                <w:sz w:val="24"/>
              </w:rPr>
              <w:t>1</w:t>
            </w:r>
            <w:r>
              <w:rPr>
                <w:sz w:val="24"/>
              </w:rPr>
              <w:t>.</w:t>
            </w:r>
          </w:p>
          <w:p w:rsidR="001511C1" w:rsidRDefault="00194F02" w:rsidP="008A0D45">
            <w:pPr>
              <w:pStyle w:val="TableParagraph"/>
              <w:spacing w:line="240" w:lineRule="auto"/>
              <w:ind w:left="-142" w:firstLine="568"/>
              <w:jc w:val="both"/>
              <w:rPr>
                <w:sz w:val="24"/>
              </w:rPr>
            </w:pPr>
            <w:r>
              <w:rPr>
                <w:sz w:val="24"/>
              </w:rPr>
              <w:t>Формирование</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массового</w:t>
            </w:r>
            <w:r>
              <w:rPr>
                <w:spacing w:val="-2"/>
                <w:sz w:val="24"/>
              </w:rPr>
              <w:t xml:space="preserve"> </w:t>
            </w:r>
            <w:r>
              <w:rPr>
                <w:sz w:val="24"/>
              </w:rPr>
              <w:t>молодежного спорта.</w:t>
            </w:r>
          </w:p>
          <w:p w:rsidR="001511C1" w:rsidRDefault="00194F02" w:rsidP="008A0D45">
            <w:pPr>
              <w:pStyle w:val="TableParagraph"/>
              <w:spacing w:line="240" w:lineRule="auto"/>
              <w:ind w:left="-142" w:firstLine="568"/>
              <w:jc w:val="both"/>
              <w:rPr>
                <w:sz w:val="24"/>
              </w:rPr>
            </w:pPr>
            <w:r>
              <w:rPr>
                <w:sz w:val="24"/>
              </w:rPr>
              <w:t>Повышение</w:t>
            </w:r>
            <w:r>
              <w:rPr>
                <w:spacing w:val="1"/>
                <w:sz w:val="24"/>
              </w:rPr>
              <w:t xml:space="preserve"> </w:t>
            </w:r>
            <w:r>
              <w:rPr>
                <w:sz w:val="24"/>
              </w:rPr>
              <w:t>социальной</w:t>
            </w:r>
            <w:r>
              <w:rPr>
                <w:spacing w:val="1"/>
                <w:sz w:val="24"/>
              </w:rPr>
              <w:t xml:space="preserve"> </w:t>
            </w:r>
            <w:r>
              <w:rPr>
                <w:sz w:val="24"/>
              </w:rPr>
              <w:t>активности,</w:t>
            </w:r>
            <w:r>
              <w:rPr>
                <w:spacing w:val="1"/>
                <w:sz w:val="24"/>
              </w:rPr>
              <w:t xml:space="preserve"> </w:t>
            </w:r>
            <w:r>
              <w:rPr>
                <w:sz w:val="24"/>
              </w:rPr>
              <w:t>укрепление</w:t>
            </w:r>
            <w:r>
              <w:rPr>
                <w:spacing w:val="-57"/>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подрастающего</w:t>
            </w:r>
            <w:r>
              <w:rPr>
                <w:spacing w:val="-1"/>
                <w:sz w:val="24"/>
              </w:rPr>
              <w:t xml:space="preserve"> </w:t>
            </w:r>
            <w:r>
              <w:rPr>
                <w:sz w:val="24"/>
              </w:rPr>
              <w:t>поколения.</w:t>
            </w:r>
          </w:p>
          <w:p w:rsidR="001511C1" w:rsidRDefault="00194F02" w:rsidP="008A0D45">
            <w:pPr>
              <w:pStyle w:val="TableParagraph"/>
              <w:spacing w:line="240" w:lineRule="auto"/>
              <w:ind w:left="-142" w:firstLine="568"/>
              <w:jc w:val="both"/>
              <w:rPr>
                <w:sz w:val="24"/>
              </w:rPr>
            </w:pPr>
            <w:r>
              <w:rPr>
                <w:sz w:val="24"/>
              </w:rPr>
              <w:t>Организация</w:t>
            </w:r>
            <w:r>
              <w:rPr>
                <w:spacing w:val="1"/>
                <w:sz w:val="24"/>
              </w:rPr>
              <w:t xml:space="preserve"> </w:t>
            </w:r>
            <w:r>
              <w:rPr>
                <w:sz w:val="24"/>
              </w:rPr>
              <w:t>спортивно-оздоровительных</w:t>
            </w:r>
            <w:r>
              <w:rPr>
                <w:spacing w:val="1"/>
                <w:sz w:val="24"/>
              </w:rPr>
              <w:t xml:space="preserve"> </w:t>
            </w:r>
            <w:r>
              <w:rPr>
                <w:sz w:val="24"/>
              </w:rPr>
              <w:t>лагерей,</w:t>
            </w:r>
            <w:r>
              <w:rPr>
                <w:spacing w:val="1"/>
                <w:sz w:val="24"/>
              </w:rPr>
              <w:t xml:space="preserve"> </w:t>
            </w:r>
            <w:r>
              <w:rPr>
                <w:sz w:val="24"/>
              </w:rPr>
              <w:t>учебно-тренировочных</w:t>
            </w:r>
            <w:r>
              <w:rPr>
                <w:spacing w:val="1"/>
                <w:sz w:val="24"/>
              </w:rPr>
              <w:t xml:space="preserve"> </w:t>
            </w:r>
            <w:r>
              <w:rPr>
                <w:sz w:val="24"/>
              </w:rPr>
              <w:t>сборов,</w:t>
            </w:r>
            <w:r>
              <w:rPr>
                <w:spacing w:val="1"/>
                <w:sz w:val="24"/>
              </w:rPr>
              <w:t xml:space="preserve"> </w:t>
            </w:r>
            <w:r>
              <w:rPr>
                <w:sz w:val="24"/>
              </w:rPr>
              <w:t>соревнований,</w:t>
            </w:r>
            <w:r>
              <w:rPr>
                <w:spacing w:val="1"/>
                <w:sz w:val="24"/>
              </w:rPr>
              <w:t xml:space="preserve"> </w:t>
            </w:r>
            <w:r>
              <w:rPr>
                <w:sz w:val="24"/>
              </w:rPr>
              <w:t>туристических</w:t>
            </w:r>
            <w:r>
              <w:rPr>
                <w:spacing w:val="1"/>
                <w:sz w:val="24"/>
              </w:rPr>
              <w:t xml:space="preserve"> </w:t>
            </w:r>
            <w:r>
              <w:rPr>
                <w:sz w:val="24"/>
              </w:rPr>
              <w:t>слетов, и</w:t>
            </w:r>
            <w:r>
              <w:rPr>
                <w:spacing w:val="1"/>
                <w:sz w:val="24"/>
              </w:rPr>
              <w:t xml:space="preserve"> </w:t>
            </w:r>
            <w:r>
              <w:rPr>
                <w:sz w:val="24"/>
              </w:rPr>
              <w:t>др.</w:t>
            </w:r>
          </w:p>
          <w:p w:rsidR="001511C1" w:rsidRDefault="00194F02" w:rsidP="008A0D45">
            <w:pPr>
              <w:pStyle w:val="TableParagraph"/>
              <w:spacing w:line="270" w:lineRule="atLeast"/>
              <w:ind w:left="-142" w:firstLine="568"/>
              <w:jc w:val="both"/>
              <w:rPr>
                <w:sz w:val="24"/>
              </w:rPr>
            </w:pPr>
            <w:r>
              <w:rPr>
                <w:sz w:val="24"/>
              </w:rPr>
              <w:t>Обеспечение</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учреждениями и клубами, занимающимися проблемой</w:t>
            </w:r>
            <w:r>
              <w:rPr>
                <w:spacing w:val="1"/>
                <w:sz w:val="24"/>
              </w:rPr>
              <w:t xml:space="preserve"> </w:t>
            </w:r>
            <w:r>
              <w:rPr>
                <w:sz w:val="24"/>
              </w:rPr>
              <w:t>развития</w:t>
            </w:r>
            <w:r>
              <w:rPr>
                <w:spacing w:val="-3"/>
                <w:sz w:val="24"/>
              </w:rPr>
              <w:t xml:space="preserve"> </w:t>
            </w:r>
            <w:r>
              <w:rPr>
                <w:sz w:val="24"/>
              </w:rPr>
              <w:t>спорта</w:t>
            </w:r>
            <w:r>
              <w:rPr>
                <w:spacing w:val="-2"/>
                <w:sz w:val="24"/>
              </w:rPr>
              <w:t xml:space="preserve"> </w:t>
            </w:r>
            <w:r>
              <w:rPr>
                <w:sz w:val="24"/>
              </w:rPr>
              <w:t>и</w:t>
            </w:r>
            <w:r>
              <w:rPr>
                <w:spacing w:val="-2"/>
                <w:sz w:val="24"/>
              </w:rPr>
              <w:t xml:space="preserve"> </w:t>
            </w:r>
            <w:r>
              <w:rPr>
                <w:sz w:val="24"/>
              </w:rPr>
              <w:t>физического</w:t>
            </w:r>
            <w:r>
              <w:rPr>
                <w:spacing w:val="-2"/>
                <w:sz w:val="24"/>
              </w:rPr>
              <w:t xml:space="preserve"> </w:t>
            </w:r>
            <w:r>
              <w:rPr>
                <w:sz w:val="24"/>
              </w:rPr>
              <w:t>воспитания</w:t>
            </w:r>
            <w:r>
              <w:rPr>
                <w:spacing w:val="-2"/>
                <w:sz w:val="24"/>
              </w:rPr>
              <w:t xml:space="preserve"> </w:t>
            </w:r>
            <w:r>
              <w:rPr>
                <w:sz w:val="24"/>
              </w:rPr>
              <w:t>молодежи.</w:t>
            </w:r>
          </w:p>
        </w:tc>
      </w:tr>
      <w:tr w:rsidR="001511C1" w:rsidTr="006D6178">
        <w:trPr>
          <w:trHeight w:val="6900"/>
        </w:trPr>
        <w:tc>
          <w:tcPr>
            <w:tcW w:w="993" w:type="dxa"/>
          </w:tcPr>
          <w:p w:rsidR="001511C1" w:rsidRDefault="00194F02" w:rsidP="008A0D45">
            <w:pPr>
              <w:pStyle w:val="TableParagraph"/>
              <w:ind w:left="-142" w:firstLine="568"/>
              <w:jc w:val="both"/>
              <w:rPr>
                <w:sz w:val="24"/>
              </w:rPr>
            </w:pPr>
            <w:r>
              <w:rPr>
                <w:sz w:val="24"/>
              </w:rPr>
              <w:t>13</w:t>
            </w:r>
          </w:p>
        </w:tc>
        <w:tc>
          <w:tcPr>
            <w:tcW w:w="1843" w:type="dxa"/>
          </w:tcPr>
          <w:p w:rsidR="001511C1" w:rsidRDefault="00194F02" w:rsidP="008A0D45">
            <w:pPr>
              <w:pStyle w:val="TableParagraph"/>
              <w:spacing w:line="240" w:lineRule="auto"/>
              <w:ind w:left="-142" w:firstLine="568"/>
              <w:jc w:val="both"/>
              <w:rPr>
                <w:sz w:val="24"/>
              </w:rPr>
            </w:pPr>
            <w:r>
              <w:rPr>
                <w:sz w:val="24"/>
              </w:rPr>
              <w:t>руководитель театральной</w:t>
            </w:r>
            <w:r>
              <w:rPr>
                <w:spacing w:val="1"/>
                <w:sz w:val="24"/>
              </w:rPr>
              <w:t xml:space="preserve"> </w:t>
            </w:r>
            <w:r>
              <w:rPr>
                <w:sz w:val="24"/>
              </w:rPr>
              <w:t>студии</w:t>
            </w:r>
          </w:p>
          <w:p w:rsidR="001511C1" w:rsidRDefault="00194F02" w:rsidP="008A0D45">
            <w:pPr>
              <w:pStyle w:val="TableParagraph"/>
              <w:spacing w:line="240" w:lineRule="auto"/>
              <w:ind w:left="-142" w:firstLine="568"/>
              <w:jc w:val="both"/>
              <w:rPr>
                <w:sz w:val="24"/>
              </w:rPr>
            </w:pPr>
            <w:r>
              <w:rPr>
                <w:sz w:val="24"/>
              </w:rPr>
              <w:t>«</w:t>
            </w:r>
            <w:r w:rsidR="00923924">
              <w:rPr>
                <w:sz w:val="24"/>
              </w:rPr>
              <w:t>Метаморфозы</w:t>
            </w:r>
            <w:r>
              <w:rPr>
                <w:sz w:val="24"/>
              </w:rPr>
              <w:t>»</w:t>
            </w:r>
          </w:p>
        </w:tc>
        <w:tc>
          <w:tcPr>
            <w:tcW w:w="1559" w:type="dxa"/>
          </w:tcPr>
          <w:p w:rsidR="001511C1" w:rsidRDefault="00194F02" w:rsidP="008A0D45">
            <w:pPr>
              <w:pStyle w:val="TableParagraph"/>
              <w:ind w:left="-142" w:firstLine="568"/>
              <w:jc w:val="both"/>
              <w:rPr>
                <w:sz w:val="24"/>
              </w:rPr>
            </w:pPr>
            <w:r>
              <w:rPr>
                <w:sz w:val="24"/>
              </w:rPr>
              <w:t>1</w:t>
            </w:r>
          </w:p>
        </w:tc>
        <w:tc>
          <w:tcPr>
            <w:tcW w:w="6237" w:type="dxa"/>
          </w:tcPr>
          <w:p w:rsidR="001511C1" w:rsidRDefault="00194F02" w:rsidP="008A0D45">
            <w:pPr>
              <w:pStyle w:val="TableParagraph"/>
              <w:spacing w:line="240" w:lineRule="auto"/>
              <w:ind w:left="-142" w:firstLine="568"/>
              <w:jc w:val="both"/>
              <w:rPr>
                <w:sz w:val="24"/>
              </w:rPr>
            </w:pPr>
            <w:r>
              <w:rPr>
                <w:sz w:val="24"/>
              </w:rPr>
              <w:t>Привлечение</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по</w:t>
            </w:r>
            <w:r>
              <w:rPr>
                <w:spacing w:val="1"/>
                <w:sz w:val="24"/>
              </w:rPr>
              <w:t xml:space="preserve"> </w:t>
            </w:r>
            <w:r>
              <w:rPr>
                <w:sz w:val="24"/>
              </w:rPr>
              <w:t>возрождению,</w:t>
            </w:r>
            <w:r>
              <w:rPr>
                <w:spacing w:val="-57"/>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приумножению</w:t>
            </w:r>
            <w:r>
              <w:rPr>
                <w:spacing w:val="1"/>
                <w:sz w:val="24"/>
              </w:rPr>
              <w:t xml:space="preserve"> </w:t>
            </w:r>
            <w:r>
              <w:rPr>
                <w:sz w:val="24"/>
              </w:rPr>
              <w:t>культурных,</w:t>
            </w:r>
            <w:r>
              <w:rPr>
                <w:spacing w:val="1"/>
                <w:sz w:val="24"/>
              </w:rPr>
              <w:t xml:space="preserve"> </w:t>
            </w:r>
            <w:r>
              <w:rPr>
                <w:sz w:val="24"/>
              </w:rPr>
              <w:t>духовно-</w:t>
            </w:r>
            <w:r>
              <w:rPr>
                <w:spacing w:val="1"/>
                <w:sz w:val="24"/>
              </w:rPr>
              <w:t xml:space="preserve"> </w:t>
            </w:r>
            <w:r>
              <w:rPr>
                <w:sz w:val="24"/>
              </w:rPr>
              <w:t>нравственных</w:t>
            </w:r>
            <w:r>
              <w:rPr>
                <w:spacing w:val="-3"/>
                <w:sz w:val="24"/>
              </w:rPr>
              <w:t xml:space="preserve"> </w:t>
            </w:r>
            <w:r>
              <w:rPr>
                <w:sz w:val="24"/>
              </w:rPr>
              <w:t>ценностей,</w:t>
            </w:r>
            <w:r>
              <w:rPr>
                <w:spacing w:val="-3"/>
                <w:sz w:val="24"/>
              </w:rPr>
              <w:t xml:space="preserve"> </w:t>
            </w:r>
            <w:r>
              <w:rPr>
                <w:sz w:val="24"/>
              </w:rPr>
              <w:t>накопленных</w:t>
            </w:r>
            <w:r>
              <w:rPr>
                <w:spacing w:val="-1"/>
                <w:sz w:val="24"/>
              </w:rPr>
              <w:t xml:space="preserve"> </w:t>
            </w:r>
            <w:r>
              <w:rPr>
                <w:sz w:val="24"/>
              </w:rPr>
              <w:t>поколениями.</w:t>
            </w:r>
          </w:p>
          <w:p w:rsidR="001511C1" w:rsidRDefault="00194F02" w:rsidP="008A0D45">
            <w:pPr>
              <w:pStyle w:val="TableParagraph"/>
              <w:spacing w:line="240" w:lineRule="auto"/>
              <w:ind w:left="-142" w:firstLine="568"/>
              <w:jc w:val="both"/>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культурно</w:t>
            </w:r>
            <w:r>
              <w:rPr>
                <w:spacing w:val="1"/>
                <w:sz w:val="24"/>
              </w:rPr>
              <w:t xml:space="preserve"> </w:t>
            </w:r>
            <w:r>
              <w:rPr>
                <w:sz w:val="24"/>
              </w:rPr>
              <w:t>–</w:t>
            </w:r>
            <w:r>
              <w:rPr>
                <w:spacing w:val="1"/>
                <w:sz w:val="24"/>
              </w:rPr>
              <w:t xml:space="preserve"> </w:t>
            </w:r>
            <w:r>
              <w:rPr>
                <w:sz w:val="24"/>
              </w:rPr>
              <w:t>исторических</w:t>
            </w:r>
            <w:r>
              <w:rPr>
                <w:spacing w:val="1"/>
                <w:sz w:val="24"/>
              </w:rPr>
              <w:t xml:space="preserve"> </w:t>
            </w:r>
            <w:r>
              <w:rPr>
                <w:sz w:val="24"/>
              </w:rPr>
              <w:t>ценностей,</w:t>
            </w:r>
            <w:r>
              <w:rPr>
                <w:spacing w:val="1"/>
                <w:sz w:val="24"/>
              </w:rPr>
              <w:t xml:space="preserve"> </w:t>
            </w:r>
            <w:r>
              <w:rPr>
                <w:sz w:val="24"/>
              </w:rPr>
              <w:t>развитие</w:t>
            </w:r>
            <w:r>
              <w:rPr>
                <w:spacing w:val="-2"/>
                <w:sz w:val="24"/>
              </w:rPr>
              <w:t xml:space="preserve"> </w:t>
            </w:r>
            <w:r>
              <w:rPr>
                <w:sz w:val="24"/>
              </w:rPr>
              <w:t>творческой</w:t>
            </w:r>
            <w:r>
              <w:rPr>
                <w:spacing w:val="2"/>
                <w:sz w:val="24"/>
              </w:rPr>
              <w:t xml:space="preserve"> </w:t>
            </w:r>
            <w:r>
              <w:rPr>
                <w:sz w:val="24"/>
              </w:rPr>
              <w:t>активности.</w:t>
            </w:r>
          </w:p>
          <w:p w:rsidR="001511C1" w:rsidRDefault="00194F02" w:rsidP="008A0D45">
            <w:pPr>
              <w:pStyle w:val="TableParagraph"/>
              <w:spacing w:line="240" w:lineRule="auto"/>
              <w:ind w:left="-142" w:firstLine="568"/>
              <w:jc w:val="both"/>
              <w:rPr>
                <w:sz w:val="24"/>
              </w:rPr>
            </w:pPr>
            <w:r>
              <w:rPr>
                <w:sz w:val="24"/>
              </w:rPr>
              <w:t>Социализация</w:t>
            </w:r>
            <w:r>
              <w:rPr>
                <w:spacing w:val="1"/>
                <w:sz w:val="24"/>
              </w:rPr>
              <w:t xml:space="preserve"> </w:t>
            </w:r>
            <w:r>
              <w:rPr>
                <w:sz w:val="24"/>
              </w:rPr>
              <w:t>учащихся,</w:t>
            </w:r>
            <w:r>
              <w:rPr>
                <w:spacing w:val="1"/>
                <w:sz w:val="24"/>
              </w:rPr>
              <w:t xml:space="preserve"> </w:t>
            </w:r>
            <w:r>
              <w:rPr>
                <w:sz w:val="24"/>
              </w:rPr>
              <w:t>подготовка</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сложных</w:t>
            </w:r>
            <w:r>
              <w:rPr>
                <w:spacing w:val="1"/>
                <w:sz w:val="24"/>
              </w:rPr>
              <w:t xml:space="preserve"> </w:t>
            </w:r>
            <w:r>
              <w:rPr>
                <w:sz w:val="24"/>
              </w:rPr>
              <w:t>условиях современной</w:t>
            </w:r>
            <w:r>
              <w:rPr>
                <w:spacing w:val="-1"/>
                <w:sz w:val="24"/>
              </w:rPr>
              <w:t xml:space="preserve"> </w:t>
            </w:r>
            <w:r>
              <w:rPr>
                <w:sz w:val="24"/>
              </w:rPr>
              <w:t>действительности.</w:t>
            </w:r>
          </w:p>
          <w:p w:rsidR="001511C1" w:rsidRDefault="00194F02" w:rsidP="008A0D45">
            <w:pPr>
              <w:pStyle w:val="TableParagraph"/>
              <w:spacing w:line="240" w:lineRule="auto"/>
              <w:ind w:left="-142" w:firstLine="568"/>
              <w:jc w:val="both"/>
              <w:rPr>
                <w:sz w:val="24"/>
              </w:rPr>
            </w:pPr>
            <w:r>
              <w:rPr>
                <w:sz w:val="24"/>
              </w:rPr>
              <w:t>Способствовать</w:t>
            </w:r>
            <w:r>
              <w:rPr>
                <w:spacing w:val="1"/>
                <w:sz w:val="24"/>
              </w:rPr>
              <w:t xml:space="preserve"> </w:t>
            </w:r>
            <w:r>
              <w:rPr>
                <w:sz w:val="24"/>
              </w:rPr>
              <w:t>развитию</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детей.</w:t>
            </w:r>
          </w:p>
          <w:p w:rsidR="001511C1" w:rsidRDefault="00194F02" w:rsidP="008A0D45">
            <w:pPr>
              <w:pStyle w:val="TableParagraph"/>
              <w:spacing w:line="240" w:lineRule="auto"/>
              <w:ind w:left="-142" w:firstLine="568"/>
              <w:jc w:val="both"/>
              <w:rPr>
                <w:sz w:val="24"/>
              </w:rPr>
            </w:pPr>
            <w:r>
              <w:rPr>
                <w:sz w:val="24"/>
              </w:rPr>
              <w:t>Создание</w:t>
            </w:r>
            <w:r>
              <w:rPr>
                <w:spacing w:val="-13"/>
                <w:sz w:val="24"/>
              </w:rPr>
              <w:t xml:space="preserve"> </w:t>
            </w:r>
            <w:r>
              <w:rPr>
                <w:sz w:val="24"/>
              </w:rPr>
              <w:t>условий</w:t>
            </w:r>
            <w:r>
              <w:rPr>
                <w:spacing w:val="-10"/>
                <w:sz w:val="24"/>
              </w:rPr>
              <w:t xml:space="preserve"> </w:t>
            </w:r>
            <w:r>
              <w:rPr>
                <w:sz w:val="24"/>
              </w:rPr>
              <w:t>для</w:t>
            </w:r>
            <w:r>
              <w:rPr>
                <w:spacing w:val="-11"/>
                <w:sz w:val="24"/>
              </w:rPr>
              <w:t xml:space="preserve"> </w:t>
            </w:r>
            <w:r>
              <w:rPr>
                <w:sz w:val="24"/>
              </w:rPr>
              <w:t>развития</w:t>
            </w:r>
            <w:r>
              <w:rPr>
                <w:spacing w:val="-13"/>
                <w:sz w:val="24"/>
              </w:rPr>
              <w:t xml:space="preserve"> </w:t>
            </w:r>
            <w:r>
              <w:rPr>
                <w:sz w:val="24"/>
              </w:rPr>
              <w:t>социально</w:t>
            </w:r>
            <w:r>
              <w:rPr>
                <w:spacing w:val="-8"/>
                <w:sz w:val="24"/>
              </w:rPr>
              <w:t xml:space="preserve"> </w:t>
            </w:r>
            <w:r>
              <w:rPr>
                <w:sz w:val="24"/>
              </w:rPr>
              <w:t>-</w:t>
            </w:r>
            <w:r>
              <w:rPr>
                <w:spacing w:val="-11"/>
                <w:sz w:val="24"/>
              </w:rPr>
              <w:t xml:space="preserve"> </w:t>
            </w:r>
            <w:r>
              <w:rPr>
                <w:sz w:val="24"/>
              </w:rPr>
              <w:t>адаптивной,</w:t>
            </w:r>
            <w:r>
              <w:rPr>
                <w:spacing w:val="-58"/>
                <w:sz w:val="24"/>
              </w:rPr>
              <w:t xml:space="preserve"> </w:t>
            </w:r>
            <w:r>
              <w:rPr>
                <w:sz w:val="24"/>
              </w:rPr>
              <w:t>конкурентоспособной</w:t>
            </w:r>
            <w:r>
              <w:rPr>
                <w:spacing w:val="1"/>
                <w:sz w:val="24"/>
              </w:rPr>
              <w:t xml:space="preserve"> </w:t>
            </w:r>
            <w:r>
              <w:rPr>
                <w:sz w:val="24"/>
              </w:rPr>
              <w:t>личности;</w:t>
            </w:r>
            <w:r>
              <w:rPr>
                <w:spacing w:val="1"/>
                <w:sz w:val="24"/>
              </w:rPr>
              <w:t xml:space="preserve"> </w:t>
            </w:r>
            <w:r>
              <w:rPr>
                <w:sz w:val="24"/>
              </w:rPr>
              <w:t>личности</w:t>
            </w:r>
            <w:r>
              <w:rPr>
                <w:spacing w:val="1"/>
                <w:sz w:val="24"/>
              </w:rPr>
              <w:t xml:space="preserve"> </w:t>
            </w:r>
            <w:r>
              <w:rPr>
                <w:sz w:val="24"/>
              </w:rPr>
              <w:t>духовно</w:t>
            </w:r>
            <w:r>
              <w:rPr>
                <w:spacing w:val="1"/>
                <w:sz w:val="24"/>
              </w:rPr>
              <w:t xml:space="preserve"> </w:t>
            </w:r>
            <w:r>
              <w:rPr>
                <w:sz w:val="24"/>
              </w:rPr>
              <w:t>развитой,</w:t>
            </w:r>
            <w:r>
              <w:rPr>
                <w:spacing w:val="1"/>
                <w:sz w:val="24"/>
              </w:rPr>
              <w:t xml:space="preserve"> </w:t>
            </w:r>
            <w:r>
              <w:rPr>
                <w:sz w:val="24"/>
              </w:rPr>
              <w:t>творческой,</w:t>
            </w:r>
            <w:r>
              <w:rPr>
                <w:spacing w:val="1"/>
                <w:sz w:val="24"/>
              </w:rPr>
              <w:t xml:space="preserve"> </w:t>
            </w:r>
            <w:r>
              <w:rPr>
                <w:sz w:val="24"/>
              </w:rPr>
              <w:t>нравственно</w:t>
            </w:r>
            <w:r>
              <w:rPr>
                <w:spacing w:val="1"/>
                <w:sz w:val="24"/>
              </w:rPr>
              <w:t xml:space="preserve"> </w:t>
            </w:r>
            <w:r>
              <w:rPr>
                <w:sz w:val="24"/>
              </w:rPr>
              <w:t>и</w:t>
            </w:r>
            <w:r>
              <w:rPr>
                <w:spacing w:val="1"/>
                <w:sz w:val="24"/>
              </w:rPr>
              <w:t xml:space="preserve"> </w:t>
            </w:r>
            <w:r>
              <w:rPr>
                <w:sz w:val="24"/>
              </w:rPr>
              <w:t>физически</w:t>
            </w:r>
            <w:r>
              <w:rPr>
                <w:spacing w:val="1"/>
                <w:sz w:val="24"/>
              </w:rPr>
              <w:t xml:space="preserve"> </w:t>
            </w:r>
            <w:r>
              <w:rPr>
                <w:sz w:val="24"/>
              </w:rPr>
              <w:t>здоровой,</w:t>
            </w:r>
            <w:r>
              <w:rPr>
                <w:spacing w:val="-9"/>
                <w:sz w:val="24"/>
              </w:rPr>
              <w:t xml:space="preserve"> </w:t>
            </w:r>
            <w:r>
              <w:rPr>
                <w:sz w:val="24"/>
              </w:rPr>
              <w:t>способной</w:t>
            </w:r>
            <w:r>
              <w:rPr>
                <w:spacing w:val="-11"/>
                <w:sz w:val="24"/>
              </w:rPr>
              <w:t xml:space="preserve"> </w:t>
            </w:r>
            <w:r>
              <w:rPr>
                <w:sz w:val="24"/>
              </w:rPr>
              <w:t>на</w:t>
            </w:r>
            <w:r>
              <w:rPr>
                <w:spacing w:val="-10"/>
                <w:sz w:val="24"/>
              </w:rPr>
              <w:t xml:space="preserve"> </w:t>
            </w:r>
            <w:r>
              <w:rPr>
                <w:sz w:val="24"/>
              </w:rPr>
              <w:t>сознательный</w:t>
            </w:r>
            <w:r>
              <w:rPr>
                <w:spacing w:val="-8"/>
                <w:sz w:val="24"/>
              </w:rPr>
              <w:t xml:space="preserve"> </w:t>
            </w:r>
            <w:r>
              <w:rPr>
                <w:sz w:val="24"/>
              </w:rPr>
              <w:t>выбор</w:t>
            </w:r>
            <w:r>
              <w:rPr>
                <w:spacing w:val="-6"/>
                <w:sz w:val="24"/>
              </w:rPr>
              <w:t xml:space="preserve"> </w:t>
            </w:r>
            <w:r>
              <w:rPr>
                <w:sz w:val="24"/>
              </w:rPr>
              <w:t>жизненной</w:t>
            </w:r>
            <w:r>
              <w:rPr>
                <w:spacing w:val="-57"/>
                <w:sz w:val="24"/>
              </w:rPr>
              <w:t xml:space="preserve"> </w:t>
            </w:r>
            <w:r>
              <w:rPr>
                <w:sz w:val="24"/>
              </w:rPr>
              <w:t>позиции,</w:t>
            </w:r>
            <w:r>
              <w:rPr>
                <w:spacing w:val="1"/>
                <w:sz w:val="24"/>
              </w:rPr>
              <w:t xml:space="preserve"> </w:t>
            </w:r>
            <w:r>
              <w:rPr>
                <w:sz w:val="24"/>
              </w:rPr>
              <w:t>на</w:t>
            </w:r>
            <w:r>
              <w:rPr>
                <w:spacing w:val="1"/>
                <w:sz w:val="24"/>
              </w:rPr>
              <w:t xml:space="preserve"> </w:t>
            </w:r>
            <w:r>
              <w:rPr>
                <w:sz w:val="24"/>
              </w:rPr>
              <w:t>самостоятельную</w:t>
            </w:r>
            <w:r>
              <w:rPr>
                <w:spacing w:val="1"/>
                <w:sz w:val="24"/>
              </w:rPr>
              <w:t xml:space="preserve"> </w:t>
            </w:r>
            <w:r>
              <w:rPr>
                <w:sz w:val="24"/>
              </w:rPr>
              <w:t>выработку</w:t>
            </w:r>
            <w:r>
              <w:rPr>
                <w:spacing w:val="1"/>
                <w:sz w:val="24"/>
              </w:rPr>
              <w:t xml:space="preserve"> </w:t>
            </w:r>
            <w:r>
              <w:rPr>
                <w:sz w:val="24"/>
              </w:rPr>
              <w:t>идей,</w:t>
            </w:r>
            <w:r>
              <w:rPr>
                <w:spacing w:val="1"/>
                <w:sz w:val="24"/>
              </w:rPr>
              <w:t xml:space="preserve"> </w:t>
            </w:r>
            <w:r>
              <w:rPr>
                <w:sz w:val="24"/>
              </w:rPr>
              <w:t>умеющей</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социокультурных</w:t>
            </w:r>
            <w:r>
              <w:rPr>
                <w:spacing w:val="2"/>
                <w:sz w:val="24"/>
              </w:rPr>
              <w:t xml:space="preserve"> </w:t>
            </w:r>
            <w:r>
              <w:rPr>
                <w:sz w:val="24"/>
              </w:rPr>
              <w:t>условиях.</w:t>
            </w:r>
          </w:p>
          <w:p w:rsidR="001511C1" w:rsidRDefault="00194F02" w:rsidP="008A0D45">
            <w:pPr>
              <w:pStyle w:val="TableParagraph"/>
              <w:spacing w:line="240" w:lineRule="auto"/>
              <w:ind w:left="-142" w:firstLine="568"/>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развитию</w:t>
            </w:r>
            <w:r>
              <w:rPr>
                <w:spacing w:val="1"/>
                <w:sz w:val="24"/>
              </w:rPr>
              <w:t xml:space="preserve"> </w:t>
            </w:r>
            <w:r>
              <w:rPr>
                <w:sz w:val="24"/>
              </w:rPr>
              <w:t>интеллектуальных,</w:t>
            </w:r>
            <w:r>
              <w:rPr>
                <w:spacing w:val="1"/>
                <w:sz w:val="24"/>
              </w:rPr>
              <w:t xml:space="preserve"> </w:t>
            </w:r>
            <w:r>
              <w:rPr>
                <w:sz w:val="24"/>
              </w:rPr>
              <w:t>творческих,</w:t>
            </w:r>
            <w:r>
              <w:rPr>
                <w:spacing w:val="1"/>
                <w:sz w:val="24"/>
              </w:rPr>
              <w:t xml:space="preserve"> </w:t>
            </w:r>
            <w:r>
              <w:rPr>
                <w:sz w:val="24"/>
              </w:rPr>
              <w:t>личностных</w:t>
            </w:r>
            <w:r>
              <w:rPr>
                <w:spacing w:val="1"/>
                <w:sz w:val="24"/>
              </w:rPr>
              <w:t xml:space="preserve"> </w:t>
            </w:r>
            <w:r>
              <w:rPr>
                <w:sz w:val="24"/>
              </w:rPr>
              <w:t>качеств</w:t>
            </w:r>
            <w:r>
              <w:rPr>
                <w:spacing w:val="-57"/>
                <w:sz w:val="24"/>
              </w:rPr>
              <w:t xml:space="preserve"> </w:t>
            </w:r>
            <w:r>
              <w:rPr>
                <w:sz w:val="24"/>
              </w:rPr>
              <w:t>учащихся, их социализации и адаптации в обществе на</w:t>
            </w:r>
            <w:r>
              <w:rPr>
                <w:spacing w:val="1"/>
                <w:sz w:val="24"/>
              </w:rPr>
              <w:t xml:space="preserve"> </w:t>
            </w:r>
            <w:r>
              <w:rPr>
                <w:sz w:val="24"/>
              </w:rPr>
              <w:t>основе</w:t>
            </w:r>
            <w:r>
              <w:rPr>
                <w:spacing w:val="-3"/>
                <w:sz w:val="24"/>
              </w:rPr>
              <w:t xml:space="preserve"> </w:t>
            </w:r>
            <w:r>
              <w:rPr>
                <w:sz w:val="24"/>
              </w:rPr>
              <w:t>принципов самоуправления.</w:t>
            </w:r>
          </w:p>
          <w:p w:rsidR="001511C1" w:rsidRDefault="00194F02" w:rsidP="008A0D45">
            <w:pPr>
              <w:pStyle w:val="TableParagraph"/>
              <w:spacing w:line="276" w:lineRule="exact"/>
              <w:ind w:left="-142" w:firstLine="568"/>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ценностных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через</w:t>
            </w:r>
            <w:r>
              <w:rPr>
                <w:spacing w:val="1"/>
                <w:sz w:val="24"/>
              </w:rPr>
              <w:t xml:space="preserve"> </w:t>
            </w:r>
            <w:r>
              <w:rPr>
                <w:sz w:val="24"/>
              </w:rPr>
              <w:t>основополагающие</w:t>
            </w:r>
            <w:r>
              <w:rPr>
                <w:spacing w:val="1"/>
                <w:sz w:val="24"/>
              </w:rPr>
              <w:t xml:space="preserve"> </w:t>
            </w:r>
            <w:r>
              <w:rPr>
                <w:sz w:val="24"/>
              </w:rPr>
              <w:t>направления</w:t>
            </w:r>
            <w:r>
              <w:rPr>
                <w:spacing w:val="61"/>
                <w:sz w:val="24"/>
              </w:rPr>
              <w:t xml:space="preserve"> </w:t>
            </w:r>
            <w:r>
              <w:rPr>
                <w:sz w:val="24"/>
              </w:rPr>
              <w:t>воспитательной</w:t>
            </w:r>
            <w:r>
              <w:rPr>
                <w:spacing w:val="-57"/>
                <w:sz w:val="24"/>
              </w:rPr>
              <w:t xml:space="preserve"> </w:t>
            </w:r>
            <w:r>
              <w:rPr>
                <w:sz w:val="24"/>
              </w:rPr>
              <w:t>работы</w:t>
            </w:r>
            <w:r>
              <w:rPr>
                <w:spacing w:val="-1"/>
                <w:sz w:val="24"/>
              </w:rPr>
              <w:t xml:space="preserve"> </w:t>
            </w:r>
            <w:r>
              <w:rPr>
                <w:sz w:val="24"/>
              </w:rPr>
              <w:t>школы.</w:t>
            </w:r>
          </w:p>
        </w:tc>
      </w:tr>
    </w:tbl>
    <w:p w:rsidR="001511C1" w:rsidRDefault="001511C1" w:rsidP="008A0D45">
      <w:pPr>
        <w:pStyle w:val="a0"/>
        <w:spacing w:before="10"/>
        <w:ind w:left="-142" w:firstLine="568"/>
        <w:rPr>
          <w:sz w:val="14"/>
        </w:rPr>
      </w:pPr>
    </w:p>
    <w:p w:rsidR="001511C1" w:rsidRDefault="00194F02" w:rsidP="008A0D45">
      <w:pPr>
        <w:pStyle w:val="a0"/>
        <w:spacing w:before="90"/>
        <w:ind w:left="-142" w:firstLine="568"/>
      </w:pP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МАОУ</w:t>
      </w:r>
      <w:r>
        <w:rPr>
          <w:spacing w:val="1"/>
        </w:rPr>
        <w:t xml:space="preserve"> </w:t>
      </w:r>
      <w:r>
        <w:t>СОШ</w:t>
      </w:r>
      <w:r>
        <w:rPr>
          <w:spacing w:val="1"/>
        </w:rPr>
        <w:t xml:space="preserve"> </w:t>
      </w:r>
      <w:r>
        <w:t>№</w:t>
      </w:r>
      <w:r>
        <w:rPr>
          <w:spacing w:val="1"/>
        </w:rPr>
        <w:t xml:space="preserve"> </w:t>
      </w:r>
      <w:r w:rsidR="00923924">
        <w:t>1</w:t>
      </w:r>
      <w:r>
        <w:rPr>
          <w:spacing w:val="1"/>
        </w:rPr>
        <w:t xml:space="preserve"> </w:t>
      </w:r>
      <w:r>
        <w:t>является</w:t>
      </w:r>
      <w:r>
        <w:rPr>
          <w:spacing w:val="1"/>
        </w:rPr>
        <w:t xml:space="preserve"> </w:t>
      </w:r>
      <w:r>
        <w:t>классный</w:t>
      </w:r>
      <w:r>
        <w:rPr>
          <w:spacing w:val="1"/>
        </w:rPr>
        <w:t xml:space="preserve"> </w:t>
      </w:r>
      <w:r>
        <w:t>руководитель,</w:t>
      </w:r>
      <w:r>
        <w:rPr>
          <w:spacing w:val="1"/>
        </w:rPr>
        <w:t xml:space="preserve"> </w:t>
      </w:r>
      <w:r>
        <w:t>реализующий по отношению к детям защитную, личностно развивающую, организационную,</w:t>
      </w:r>
      <w:r>
        <w:rPr>
          <w:spacing w:val="-57"/>
        </w:rPr>
        <w:t xml:space="preserve"> </w:t>
      </w:r>
      <w:r>
        <w:t>посредническую</w:t>
      </w:r>
      <w:r>
        <w:rPr>
          <w:spacing w:val="-1"/>
        </w:rPr>
        <w:t xml:space="preserve"> </w:t>
      </w:r>
      <w:r>
        <w:t>(в</w:t>
      </w:r>
      <w:r>
        <w:rPr>
          <w:spacing w:val="-2"/>
        </w:rPr>
        <w:t xml:space="preserve"> </w:t>
      </w:r>
      <w:r>
        <w:t>разрешении конфликтов) функции.</w:t>
      </w:r>
    </w:p>
    <w:p w:rsidR="001511C1" w:rsidRDefault="00194F02" w:rsidP="008A0D45">
      <w:pPr>
        <w:pStyle w:val="a0"/>
        <w:ind w:left="-142" w:firstLine="568"/>
      </w:pPr>
      <w:r>
        <w:t>Большую</w:t>
      </w:r>
      <w:r>
        <w:rPr>
          <w:spacing w:val="-4"/>
        </w:rPr>
        <w:t xml:space="preserve"> </w:t>
      </w:r>
      <w:r>
        <w:t>роль</w:t>
      </w:r>
      <w:r>
        <w:rPr>
          <w:spacing w:val="-3"/>
        </w:rPr>
        <w:t xml:space="preserve"> </w:t>
      </w:r>
      <w:r>
        <w:t>в</w:t>
      </w:r>
      <w:r>
        <w:rPr>
          <w:spacing w:val="-3"/>
        </w:rPr>
        <w:t xml:space="preserve"> </w:t>
      </w:r>
      <w:r>
        <w:t>достижении</w:t>
      </w:r>
      <w:r>
        <w:rPr>
          <w:spacing w:val="-3"/>
        </w:rPr>
        <w:t xml:space="preserve"> </w:t>
      </w:r>
      <w:r>
        <w:t>положительных</w:t>
      </w:r>
      <w:r>
        <w:rPr>
          <w:spacing w:val="-4"/>
        </w:rPr>
        <w:t xml:space="preserve"> </w:t>
      </w:r>
      <w:r>
        <w:t>результатов</w:t>
      </w:r>
      <w:r>
        <w:rPr>
          <w:spacing w:val="-3"/>
        </w:rPr>
        <w:t xml:space="preserve"> </w:t>
      </w:r>
      <w:r>
        <w:t>программы</w:t>
      </w:r>
      <w:r>
        <w:rPr>
          <w:spacing w:val="-2"/>
        </w:rPr>
        <w:t xml:space="preserve"> </w:t>
      </w:r>
      <w:r>
        <w:t>играет</w:t>
      </w:r>
      <w:r>
        <w:rPr>
          <w:spacing w:val="-3"/>
        </w:rPr>
        <w:t xml:space="preserve"> </w:t>
      </w:r>
      <w:r>
        <w:t>сетевое</w:t>
      </w:r>
      <w:r>
        <w:rPr>
          <w:spacing w:val="-58"/>
        </w:rPr>
        <w:t xml:space="preserve"> </w:t>
      </w:r>
      <w:r>
        <w:t>взаимодействие</w:t>
      </w:r>
      <w:r>
        <w:rPr>
          <w:spacing w:val="-2"/>
        </w:rPr>
        <w:t xml:space="preserve"> </w:t>
      </w:r>
      <w:r>
        <w:t>школы с</w:t>
      </w:r>
      <w:r>
        <w:rPr>
          <w:spacing w:val="-2"/>
        </w:rPr>
        <w:t xml:space="preserve"> </w:t>
      </w:r>
      <w:r>
        <w:t>другими организациями.</w:t>
      </w:r>
    </w:p>
    <w:p w:rsidR="001511C1" w:rsidRDefault="001511C1" w:rsidP="008A0D45">
      <w:pPr>
        <w:pStyle w:val="a0"/>
        <w:spacing w:before="5"/>
        <w:ind w:left="-142" w:firstLine="568"/>
      </w:pPr>
    </w:p>
    <w:p w:rsidR="001511C1" w:rsidRDefault="00194F02" w:rsidP="008A0D45">
      <w:pPr>
        <w:pStyle w:val="11"/>
        <w:numPr>
          <w:ilvl w:val="2"/>
          <w:numId w:val="13"/>
        </w:numPr>
        <w:tabs>
          <w:tab w:val="left" w:pos="1123"/>
        </w:tabs>
        <w:ind w:left="-142" w:firstLine="568"/>
      </w:pPr>
      <w:r>
        <w:t>Нормативно-методическое</w:t>
      </w:r>
      <w:r>
        <w:rPr>
          <w:spacing w:val="-8"/>
        </w:rPr>
        <w:t xml:space="preserve"> </w:t>
      </w:r>
      <w:r>
        <w:t>обеспечение</w:t>
      </w:r>
    </w:p>
    <w:p w:rsidR="001511C1" w:rsidRDefault="00194F02" w:rsidP="008A0D45">
      <w:pPr>
        <w:pStyle w:val="a0"/>
        <w:ind w:left="-142" w:firstLine="568"/>
      </w:pPr>
      <w:r>
        <w:t>Содержание</w:t>
      </w:r>
      <w:r>
        <w:rPr>
          <w:spacing w:val="-10"/>
        </w:rPr>
        <w:t xml:space="preserve"> </w:t>
      </w:r>
      <w:r>
        <w:t>нормативно-правового</w:t>
      </w:r>
      <w:r>
        <w:rPr>
          <w:spacing w:val="-8"/>
        </w:rPr>
        <w:t xml:space="preserve"> </w:t>
      </w:r>
      <w:r>
        <w:t>обеспечения</w:t>
      </w:r>
      <w:r>
        <w:rPr>
          <w:spacing w:val="-8"/>
        </w:rPr>
        <w:t xml:space="preserve"> </w:t>
      </w:r>
      <w:r>
        <w:t>как</w:t>
      </w:r>
      <w:r>
        <w:rPr>
          <w:spacing w:val="-8"/>
        </w:rPr>
        <w:t xml:space="preserve"> </w:t>
      </w:r>
      <w:r>
        <w:t>вида</w:t>
      </w:r>
      <w:r>
        <w:rPr>
          <w:spacing w:val="-9"/>
        </w:rPr>
        <w:t xml:space="preserve"> </w:t>
      </w:r>
      <w:r>
        <w:t>ресурсного</w:t>
      </w:r>
      <w:r>
        <w:rPr>
          <w:spacing w:val="-8"/>
        </w:rPr>
        <w:t xml:space="preserve"> </w:t>
      </w:r>
      <w:r>
        <w:t>обеспечения</w:t>
      </w:r>
      <w:r>
        <w:rPr>
          <w:spacing w:val="-9"/>
        </w:rPr>
        <w:t xml:space="preserve"> </w:t>
      </w:r>
      <w:r>
        <w:t>реализации</w:t>
      </w:r>
      <w:r>
        <w:rPr>
          <w:spacing w:val="-57"/>
        </w:rPr>
        <w:t xml:space="preserve"> </w:t>
      </w:r>
      <w:r>
        <w:t>программы</w:t>
      </w:r>
      <w:r>
        <w:rPr>
          <w:spacing w:val="12"/>
        </w:rPr>
        <w:t xml:space="preserve"> </w:t>
      </w:r>
      <w:r>
        <w:t>воспитания</w:t>
      </w:r>
      <w:r>
        <w:rPr>
          <w:spacing w:val="10"/>
        </w:rPr>
        <w:t xml:space="preserve"> </w:t>
      </w:r>
      <w:r>
        <w:t>в</w:t>
      </w:r>
      <w:r>
        <w:rPr>
          <w:spacing w:val="13"/>
        </w:rPr>
        <w:t xml:space="preserve"> </w:t>
      </w:r>
      <w:r>
        <w:t>ОУ</w:t>
      </w:r>
      <w:r>
        <w:rPr>
          <w:spacing w:val="15"/>
        </w:rPr>
        <w:t xml:space="preserve"> </w:t>
      </w:r>
      <w:r>
        <w:t>включает:</w:t>
      </w:r>
      <w:r>
        <w:rPr>
          <w:spacing w:val="15"/>
        </w:rPr>
        <w:t xml:space="preserve"> </w:t>
      </w:r>
      <w:r>
        <w:t>Федеральный</w:t>
      </w:r>
      <w:r>
        <w:rPr>
          <w:spacing w:val="13"/>
        </w:rPr>
        <w:t xml:space="preserve"> </w:t>
      </w:r>
      <w:r>
        <w:t>закон</w:t>
      </w:r>
      <w:r>
        <w:rPr>
          <w:spacing w:val="15"/>
        </w:rPr>
        <w:t xml:space="preserve"> </w:t>
      </w:r>
      <w:r>
        <w:t>от</w:t>
      </w:r>
      <w:r>
        <w:rPr>
          <w:spacing w:val="13"/>
        </w:rPr>
        <w:t xml:space="preserve"> </w:t>
      </w:r>
      <w:r>
        <w:t>31</w:t>
      </w:r>
      <w:r>
        <w:rPr>
          <w:spacing w:val="14"/>
        </w:rPr>
        <w:t xml:space="preserve"> </w:t>
      </w:r>
      <w:r>
        <w:t>июля</w:t>
      </w:r>
      <w:r>
        <w:rPr>
          <w:spacing w:val="13"/>
        </w:rPr>
        <w:t xml:space="preserve"> </w:t>
      </w:r>
      <w:r>
        <w:t>2020</w:t>
      </w:r>
      <w:r>
        <w:rPr>
          <w:spacing w:val="13"/>
        </w:rPr>
        <w:t xml:space="preserve"> </w:t>
      </w:r>
      <w:r>
        <w:t>г.</w:t>
      </w:r>
      <w:r>
        <w:rPr>
          <w:spacing w:val="14"/>
        </w:rPr>
        <w:t xml:space="preserve"> </w:t>
      </w:r>
      <w:r>
        <w:t>N</w:t>
      </w:r>
      <w:r>
        <w:rPr>
          <w:spacing w:val="14"/>
        </w:rPr>
        <w:t xml:space="preserve"> </w:t>
      </w:r>
      <w:r>
        <w:t>304-ФЗ</w:t>
      </w:r>
      <w:r>
        <w:rPr>
          <w:spacing w:val="16"/>
        </w:rPr>
        <w:t xml:space="preserve"> </w:t>
      </w:r>
      <w:r>
        <w:t>“О</w:t>
      </w:r>
    </w:p>
    <w:p w:rsidR="001511C1" w:rsidRDefault="00194F02" w:rsidP="008A0D45">
      <w:pPr>
        <w:pStyle w:val="a0"/>
        <w:tabs>
          <w:tab w:val="left" w:pos="1692"/>
          <w:tab w:val="left" w:pos="3073"/>
          <w:tab w:val="left" w:pos="4862"/>
          <w:tab w:val="left" w:pos="6467"/>
          <w:tab w:val="left" w:pos="8445"/>
        </w:tabs>
        <w:spacing w:before="64"/>
        <w:ind w:left="-142" w:firstLine="568"/>
      </w:pPr>
      <w:r>
        <w:t>внесении</w:t>
      </w:r>
      <w:r>
        <w:rPr>
          <w:spacing w:val="43"/>
        </w:rPr>
        <w:t xml:space="preserve"> </w:t>
      </w:r>
      <w:r>
        <w:t>изменений</w:t>
      </w:r>
      <w:r>
        <w:rPr>
          <w:spacing w:val="43"/>
        </w:rPr>
        <w:t xml:space="preserve"> </w:t>
      </w:r>
      <w:r>
        <w:t>в</w:t>
      </w:r>
      <w:r>
        <w:rPr>
          <w:spacing w:val="39"/>
        </w:rPr>
        <w:t xml:space="preserve"> </w:t>
      </w:r>
      <w:r>
        <w:t>Федеральный</w:t>
      </w:r>
      <w:r>
        <w:rPr>
          <w:spacing w:val="40"/>
        </w:rPr>
        <w:t xml:space="preserve"> </w:t>
      </w:r>
      <w:r>
        <w:t>закон</w:t>
      </w:r>
      <w:r>
        <w:rPr>
          <w:spacing w:val="43"/>
        </w:rPr>
        <w:t xml:space="preserve"> </w:t>
      </w:r>
      <w:r>
        <w:t>«Об</w:t>
      </w:r>
      <w:r>
        <w:rPr>
          <w:spacing w:val="42"/>
        </w:rPr>
        <w:t xml:space="preserve"> </w:t>
      </w:r>
      <w:r>
        <w:t>образовании</w:t>
      </w:r>
      <w:r>
        <w:rPr>
          <w:spacing w:val="41"/>
        </w:rPr>
        <w:t xml:space="preserve"> </w:t>
      </w:r>
      <w:r>
        <w:t>в</w:t>
      </w:r>
      <w:r>
        <w:rPr>
          <w:spacing w:val="41"/>
        </w:rPr>
        <w:t xml:space="preserve"> </w:t>
      </w:r>
      <w:r>
        <w:t>Российской</w:t>
      </w:r>
      <w:r>
        <w:rPr>
          <w:spacing w:val="41"/>
        </w:rPr>
        <w:t xml:space="preserve"> </w:t>
      </w:r>
      <w:r>
        <w:t>Федерации»</w:t>
      </w:r>
      <w:r>
        <w:rPr>
          <w:spacing w:val="35"/>
        </w:rPr>
        <w:t xml:space="preserve"> </w:t>
      </w:r>
      <w:r>
        <w:t>по</w:t>
      </w:r>
      <w:r>
        <w:rPr>
          <w:spacing w:val="-57"/>
        </w:rPr>
        <w:t xml:space="preserve"> </w:t>
      </w:r>
      <w:r>
        <w:t>вопросам</w:t>
      </w:r>
      <w:r>
        <w:tab/>
        <w:t>воспи</w:t>
      </w:r>
      <w:r w:rsidR="006D6178">
        <w:t>тания</w:t>
      </w:r>
      <w:r w:rsidR="006D6178">
        <w:tab/>
        <w:t>обучающихся”.</w:t>
      </w:r>
      <w:r w:rsidR="006D6178">
        <w:tab/>
        <w:t xml:space="preserve">Федеральный </w:t>
      </w:r>
      <w:r>
        <w:t>государственный</w:t>
      </w:r>
      <w:r>
        <w:tab/>
      </w:r>
      <w:r>
        <w:rPr>
          <w:spacing w:val="-1"/>
        </w:rPr>
        <w:t>образовательный</w:t>
      </w:r>
      <w:r>
        <w:rPr>
          <w:spacing w:val="-57"/>
        </w:rPr>
        <w:t xml:space="preserve"> </w:t>
      </w:r>
      <w:r>
        <w:t>стандарт дошкольного образования, приказ Минобрнауки N 1155 от17.10.2013г, (ФГОС ДО).</w:t>
      </w:r>
      <w:r>
        <w:rPr>
          <w:spacing w:val="1"/>
        </w:rPr>
        <w:t xml:space="preserve"> </w:t>
      </w:r>
      <w:r>
        <w:t>Локальные</w:t>
      </w:r>
      <w:r>
        <w:rPr>
          <w:spacing w:val="-3"/>
        </w:rPr>
        <w:t xml:space="preserve"> </w:t>
      </w:r>
      <w:r>
        <w:t>акты:</w:t>
      </w:r>
    </w:p>
    <w:p w:rsidR="001511C1" w:rsidRDefault="00194F02" w:rsidP="008A0D45">
      <w:pPr>
        <w:pStyle w:val="a5"/>
        <w:numPr>
          <w:ilvl w:val="0"/>
          <w:numId w:val="14"/>
        </w:numPr>
        <w:tabs>
          <w:tab w:val="left" w:pos="662"/>
        </w:tabs>
        <w:spacing w:before="1"/>
        <w:ind w:left="-142" w:firstLine="568"/>
        <w:rPr>
          <w:sz w:val="24"/>
        </w:rPr>
      </w:pPr>
      <w:r>
        <w:rPr>
          <w:sz w:val="24"/>
        </w:rPr>
        <w:t>Основная</w:t>
      </w:r>
      <w:r>
        <w:rPr>
          <w:spacing w:val="-2"/>
          <w:sz w:val="24"/>
        </w:rPr>
        <w:t xml:space="preserve"> </w:t>
      </w:r>
      <w:r>
        <w:rPr>
          <w:sz w:val="24"/>
        </w:rPr>
        <w:t>образовательная</w:t>
      </w:r>
      <w:r>
        <w:rPr>
          <w:spacing w:val="-2"/>
          <w:sz w:val="24"/>
        </w:rPr>
        <w:t xml:space="preserve"> </w:t>
      </w:r>
      <w:r>
        <w:rPr>
          <w:sz w:val="24"/>
        </w:rPr>
        <w:t>программа</w:t>
      </w:r>
      <w:r>
        <w:rPr>
          <w:spacing w:val="-3"/>
          <w:sz w:val="24"/>
        </w:rPr>
        <w:t xml:space="preserve"> </w:t>
      </w:r>
      <w:r>
        <w:rPr>
          <w:sz w:val="24"/>
        </w:rPr>
        <w:t>МАОУ СОШ</w:t>
      </w:r>
      <w:r>
        <w:rPr>
          <w:spacing w:val="-2"/>
          <w:sz w:val="24"/>
        </w:rPr>
        <w:t xml:space="preserve"> </w:t>
      </w:r>
      <w:r>
        <w:rPr>
          <w:sz w:val="24"/>
        </w:rPr>
        <w:t>№</w:t>
      </w:r>
      <w:r>
        <w:rPr>
          <w:spacing w:val="-4"/>
          <w:sz w:val="24"/>
        </w:rPr>
        <w:t xml:space="preserve"> </w:t>
      </w:r>
      <w:r w:rsidR="00923924">
        <w:rPr>
          <w:sz w:val="24"/>
        </w:rPr>
        <w:t>1</w:t>
      </w:r>
      <w:r>
        <w:rPr>
          <w:sz w:val="24"/>
        </w:rPr>
        <w:t>;</w:t>
      </w:r>
    </w:p>
    <w:p w:rsidR="001511C1" w:rsidRDefault="00194F02" w:rsidP="008A0D45">
      <w:pPr>
        <w:pStyle w:val="a5"/>
        <w:numPr>
          <w:ilvl w:val="0"/>
          <w:numId w:val="14"/>
        </w:numPr>
        <w:tabs>
          <w:tab w:val="left" w:pos="662"/>
        </w:tabs>
        <w:ind w:left="-142" w:firstLine="568"/>
        <w:rPr>
          <w:sz w:val="24"/>
        </w:rPr>
      </w:pPr>
      <w:r>
        <w:rPr>
          <w:sz w:val="24"/>
        </w:rPr>
        <w:t>План</w:t>
      </w:r>
      <w:r>
        <w:rPr>
          <w:spacing w:val="-2"/>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на</w:t>
      </w:r>
      <w:r>
        <w:rPr>
          <w:spacing w:val="-3"/>
          <w:sz w:val="24"/>
        </w:rPr>
        <w:t xml:space="preserve"> </w:t>
      </w:r>
      <w:r>
        <w:rPr>
          <w:sz w:val="24"/>
        </w:rPr>
        <w:t>2023-2024</w:t>
      </w:r>
      <w:r>
        <w:rPr>
          <w:spacing w:val="-5"/>
          <w:sz w:val="24"/>
        </w:rPr>
        <w:t xml:space="preserve"> </w:t>
      </w:r>
      <w:r>
        <w:rPr>
          <w:sz w:val="24"/>
        </w:rPr>
        <w:t>учебный</w:t>
      </w:r>
      <w:r>
        <w:rPr>
          <w:spacing w:val="-2"/>
          <w:sz w:val="24"/>
        </w:rPr>
        <w:t xml:space="preserve"> </w:t>
      </w:r>
      <w:r>
        <w:rPr>
          <w:sz w:val="24"/>
        </w:rPr>
        <w:t>год</w:t>
      </w:r>
    </w:p>
    <w:p w:rsidR="001511C1" w:rsidRDefault="00194F02" w:rsidP="008A0D45">
      <w:pPr>
        <w:pStyle w:val="a5"/>
        <w:numPr>
          <w:ilvl w:val="0"/>
          <w:numId w:val="14"/>
        </w:numPr>
        <w:tabs>
          <w:tab w:val="left" w:pos="662"/>
        </w:tabs>
        <w:ind w:left="-142" w:firstLine="568"/>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воспитания</w:t>
      </w:r>
    </w:p>
    <w:p w:rsidR="001511C1" w:rsidRDefault="001511C1" w:rsidP="008A0D45">
      <w:pPr>
        <w:pStyle w:val="a0"/>
        <w:spacing w:before="5"/>
        <w:ind w:left="-142" w:firstLine="568"/>
      </w:pPr>
    </w:p>
    <w:p w:rsidR="001511C1" w:rsidRDefault="00194F02" w:rsidP="008A0D45">
      <w:pPr>
        <w:pStyle w:val="11"/>
        <w:numPr>
          <w:ilvl w:val="2"/>
          <w:numId w:val="13"/>
        </w:numPr>
        <w:tabs>
          <w:tab w:val="left" w:pos="1269"/>
        </w:tabs>
        <w:spacing w:line="240" w:lineRule="auto"/>
        <w:ind w:left="-142" w:firstLine="568"/>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rsidR="001511C1" w:rsidRDefault="00194F02" w:rsidP="008A0D45">
      <w:pPr>
        <w:pStyle w:val="a0"/>
        <w:ind w:left="-142" w:firstLine="568"/>
      </w:pPr>
      <w:r>
        <w:t xml:space="preserve">В МАОУ СОШ № </w:t>
      </w:r>
      <w:r w:rsidR="00923924">
        <w:t>1</w:t>
      </w:r>
      <w:r>
        <w:t xml:space="preserve"> созданы особые условия воспитания для категорий обучающихся,</w:t>
      </w:r>
      <w:r>
        <w:rPr>
          <w:spacing w:val="1"/>
        </w:rPr>
        <w:t xml:space="preserve"> </w:t>
      </w:r>
      <w:r>
        <w:t>имеющих особые образовательные потребности: дети с инвалидностью, с ОВЗ, из социально</w:t>
      </w:r>
      <w:r>
        <w:rPr>
          <w:spacing w:val="1"/>
        </w:rPr>
        <w:t xml:space="preserve"> </w:t>
      </w:r>
      <w:r>
        <w:t>уязвимых групп (например, дети из семей мигрантов, дети-билингвы и др.), одарённые дети,</w:t>
      </w:r>
      <w:r>
        <w:rPr>
          <w:spacing w:val="1"/>
        </w:rPr>
        <w:t xml:space="preserve"> </w:t>
      </w:r>
      <w:r>
        <w:t>дети с</w:t>
      </w:r>
      <w:r>
        <w:rPr>
          <w:spacing w:val="-1"/>
        </w:rPr>
        <w:t xml:space="preserve"> </w:t>
      </w:r>
      <w:r>
        <w:t>отклоняющимся поведением.</w:t>
      </w:r>
    </w:p>
    <w:p w:rsidR="001511C1" w:rsidRDefault="00194F02" w:rsidP="008A0D45">
      <w:pPr>
        <w:pStyle w:val="a0"/>
        <w:ind w:left="-142" w:firstLine="568"/>
      </w:pPr>
      <w:r>
        <w:t>Особыми задачами воспитания обучающихся с особыми образовательными потребностями</w:t>
      </w:r>
      <w:r>
        <w:rPr>
          <w:spacing w:val="1"/>
        </w:rPr>
        <w:t xml:space="preserve"> </w:t>
      </w:r>
      <w:r>
        <w:t>являются:</w:t>
      </w:r>
    </w:p>
    <w:p w:rsidR="001511C1" w:rsidRDefault="00194F02" w:rsidP="008A0D45">
      <w:pPr>
        <w:pStyle w:val="a5"/>
        <w:numPr>
          <w:ilvl w:val="3"/>
          <w:numId w:val="13"/>
        </w:numPr>
        <w:tabs>
          <w:tab w:val="left" w:pos="1242"/>
        </w:tabs>
        <w:ind w:left="-142" w:firstLine="568"/>
        <w:rPr>
          <w:sz w:val="24"/>
        </w:rPr>
      </w:pPr>
      <w:r>
        <w:rPr>
          <w:sz w:val="24"/>
        </w:rPr>
        <w:t>налаживание эмоционально-положительного взаимодействия детей с окружающими</w:t>
      </w:r>
      <w:r>
        <w:rPr>
          <w:spacing w:val="1"/>
          <w:sz w:val="24"/>
        </w:rPr>
        <w:t xml:space="preserve"> </w:t>
      </w:r>
      <w:r>
        <w:rPr>
          <w:sz w:val="24"/>
        </w:rPr>
        <w:t>для</w:t>
      </w:r>
      <w:r>
        <w:rPr>
          <w:spacing w:val="-1"/>
          <w:sz w:val="24"/>
        </w:rPr>
        <w:t xml:space="preserve"> </w:t>
      </w:r>
      <w:r>
        <w:rPr>
          <w:sz w:val="24"/>
        </w:rPr>
        <w:t>их</w:t>
      </w:r>
      <w:r>
        <w:rPr>
          <w:spacing w:val="3"/>
          <w:sz w:val="24"/>
        </w:rPr>
        <w:t xml:space="preserve"> </w:t>
      </w:r>
      <w:r>
        <w:rPr>
          <w:sz w:val="24"/>
        </w:rPr>
        <w:t>успешной социальной</w:t>
      </w:r>
      <w:r>
        <w:rPr>
          <w:spacing w:val="-1"/>
          <w:sz w:val="24"/>
        </w:rPr>
        <w:t xml:space="preserve"> </w:t>
      </w:r>
      <w:r>
        <w:rPr>
          <w:sz w:val="24"/>
        </w:rPr>
        <w:t>адаптации и</w:t>
      </w:r>
      <w:r>
        <w:rPr>
          <w:spacing w:val="-3"/>
          <w:sz w:val="24"/>
        </w:rPr>
        <w:t xml:space="preserve"> </w:t>
      </w:r>
      <w:r>
        <w:rPr>
          <w:sz w:val="24"/>
        </w:rPr>
        <w:t>интеграции в</w:t>
      </w:r>
      <w:r>
        <w:rPr>
          <w:spacing w:val="-2"/>
          <w:sz w:val="24"/>
        </w:rPr>
        <w:t xml:space="preserve"> </w:t>
      </w:r>
      <w:r>
        <w:rPr>
          <w:sz w:val="24"/>
        </w:rPr>
        <w:t>школе;</w:t>
      </w:r>
    </w:p>
    <w:p w:rsidR="001511C1" w:rsidRDefault="00194F02" w:rsidP="008A0D45">
      <w:pPr>
        <w:pStyle w:val="a5"/>
        <w:numPr>
          <w:ilvl w:val="3"/>
          <w:numId w:val="13"/>
        </w:numPr>
        <w:tabs>
          <w:tab w:val="left" w:pos="1242"/>
        </w:tabs>
        <w:spacing w:before="1" w:line="237" w:lineRule="auto"/>
        <w:ind w:left="-142" w:firstLine="568"/>
        <w:rPr>
          <w:sz w:val="24"/>
        </w:rPr>
      </w:pPr>
      <w:r>
        <w:rPr>
          <w:sz w:val="24"/>
        </w:rPr>
        <w:t>формирование доброжелательного отношения к детям и их семьям со стороны всех</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rsidR="001511C1" w:rsidRDefault="00194F02" w:rsidP="008A0D45">
      <w:pPr>
        <w:pStyle w:val="a5"/>
        <w:numPr>
          <w:ilvl w:val="3"/>
          <w:numId w:val="13"/>
        </w:numPr>
        <w:tabs>
          <w:tab w:val="left" w:pos="1242"/>
        </w:tabs>
        <w:spacing w:before="5" w:line="237" w:lineRule="auto"/>
        <w:ind w:left="-142" w:firstLine="568"/>
        <w:rPr>
          <w:sz w:val="24"/>
        </w:rPr>
      </w:pPr>
      <w:r>
        <w:rPr>
          <w:sz w:val="24"/>
        </w:rPr>
        <w:t>построение воспитательной деятельности с учётом индивидуальных особенностей и</w:t>
      </w:r>
      <w:r>
        <w:rPr>
          <w:spacing w:val="1"/>
          <w:sz w:val="24"/>
        </w:rPr>
        <w:t xml:space="preserve"> </w:t>
      </w:r>
      <w:r>
        <w:rPr>
          <w:sz w:val="24"/>
        </w:rPr>
        <w:t>возможностей</w:t>
      </w:r>
      <w:r>
        <w:rPr>
          <w:spacing w:val="-1"/>
          <w:sz w:val="24"/>
        </w:rPr>
        <w:t xml:space="preserve"> </w:t>
      </w:r>
      <w:r>
        <w:rPr>
          <w:sz w:val="24"/>
        </w:rPr>
        <w:t>каждого обучающегося;</w:t>
      </w:r>
    </w:p>
    <w:p w:rsidR="001511C1" w:rsidRDefault="00194F02" w:rsidP="008A0D45">
      <w:pPr>
        <w:pStyle w:val="a5"/>
        <w:numPr>
          <w:ilvl w:val="3"/>
          <w:numId w:val="13"/>
        </w:numPr>
        <w:tabs>
          <w:tab w:val="left" w:pos="1242"/>
        </w:tabs>
        <w:spacing w:before="4" w:line="237" w:lineRule="auto"/>
        <w:ind w:left="-142" w:firstLine="568"/>
        <w:rPr>
          <w:sz w:val="24"/>
        </w:rPr>
      </w:pPr>
      <w:r>
        <w:rPr>
          <w:sz w:val="24"/>
        </w:rPr>
        <w:t>обеспечение психолого-педагогической поддержки семей обучающихся, 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w:t>
      </w:r>
      <w:r>
        <w:rPr>
          <w:spacing w:val="1"/>
          <w:sz w:val="24"/>
        </w:rPr>
        <w:t xml:space="preserve"> </w:t>
      </w:r>
      <w:r>
        <w:rPr>
          <w:sz w:val="24"/>
        </w:rPr>
        <w:t>психологической,</w:t>
      </w:r>
      <w:r>
        <w:rPr>
          <w:spacing w:val="1"/>
          <w:sz w:val="24"/>
        </w:rPr>
        <w:t xml:space="preserve"> </w:t>
      </w:r>
      <w:r>
        <w:rPr>
          <w:sz w:val="24"/>
        </w:rPr>
        <w:t>медико-социальной</w:t>
      </w:r>
      <w:r>
        <w:rPr>
          <w:spacing w:val="-57"/>
          <w:sz w:val="24"/>
        </w:rPr>
        <w:t xml:space="preserve"> </w:t>
      </w:r>
      <w:r>
        <w:rPr>
          <w:sz w:val="24"/>
        </w:rPr>
        <w:t>компетентности.</w:t>
      </w:r>
    </w:p>
    <w:p w:rsidR="001511C1" w:rsidRDefault="00194F02" w:rsidP="008A0D45">
      <w:pPr>
        <w:pStyle w:val="a0"/>
        <w:spacing w:before="3"/>
        <w:ind w:left="-142" w:firstLine="568"/>
      </w:pPr>
      <w:r>
        <w:t>При</w:t>
      </w:r>
      <w:r>
        <w:rPr>
          <w:spacing w:val="1"/>
        </w:rPr>
        <w:t xml:space="preserve"> </w:t>
      </w:r>
      <w:r>
        <w:t>организации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МАОУ</w:t>
      </w:r>
      <w:r>
        <w:rPr>
          <w:spacing w:val="-1"/>
        </w:rPr>
        <w:t xml:space="preserve"> </w:t>
      </w:r>
      <w:r>
        <w:t>СОШ</w:t>
      </w:r>
      <w:r>
        <w:rPr>
          <w:spacing w:val="-1"/>
        </w:rPr>
        <w:t xml:space="preserve"> </w:t>
      </w:r>
      <w:r>
        <w:t>№</w:t>
      </w:r>
      <w:r>
        <w:rPr>
          <w:spacing w:val="-2"/>
        </w:rPr>
        <w:t xml:space="preserve"> </w:t>
      </w:r>
      <w:r w:rsidR="00DF2EC6">
        <w:t>1</w:t>
      </w:r>
      <w:r>
        <w:t xml:space="preserve"> ориентируется на:</w:t>
      </w:r>
    </w:p>
    <w:p w:rsidR="001511C1" w:rsidRDefault="00194F02" w:rsidP="008A0D45">
      <w:pPr>
        <w:pStyle w:val="a5"/>
        <w:numPr>
          <w:ilvl w:val="4"/>
          <w:numId w:val="13"/>
        </w:numPr>
        <w:tabs>
          <w:tab w:val="left" w:pos="1437"/>
        </w:tabs>
        <w:spacing w:before="1"/>
        <w:ind w:left="-142" w:firstLine="568"/>
        <w:rPr>
          <w:sz w:val="24"/>
        </w:rPr>
      </w:pPr>
      <w:r>
        <w:rPr>
          <w:sz w:val="24"/>
        </w:rPr>
        <w:t>на формирование личности ребенка с особыми образовательными потребностями с</w:t>
      </w:r>
      <w:r>
        <w:rPr>
          <w:spacing w:val="1"/>
          <w:sz w:val="24"/>
        </w:rPr>
        <w:t xml:space="preserve"> </w:t>
      </w:r>
      <w:r>
        <w:rPr>
          <w:spacing w:val="-1"/>
          <w:sz w:val="24"/>
        </w:rPr>
        <w:t>использованием</w:t>
      </w:r>
      <w:r>
        <w:rPr>
          <w:spacing w:val="-16"/>
          <w:sz w:val="24"/>
        </w:rPr>
        <w:t xml:space="preserve"> </w:t>
      </w:r>
      <w:r>
        <w:rPr>
          <w:spacing w:val="-1"/>
          <w:sz w:val="24"/>
        </w:rPr>
        <w:t>адекватных</w:t>
      </w:r>
      <w:r>
        <w:rPr>
          <w:spacing w:val="-12"/>
          <w:sz w:val="24"/>
        </w:rPr>
        <w:t xml:space="preserve"> </w:t>
      </w:r>
      <w:r>
        <w:rPr>
          <w:sz w:val="24"/>
        </w:rPr>
        <w:t>возрасту</w:t>
      </w:r>
      <w:r>
        <w:rPr>
          <w:spacing w:val="-19"/>
          <w:sz w:val="24"/>
        </w:rPr>
        <w:t xml:space="preserve"> </w:t>
      </w:r>
      <w:r>
        <w:rPr>
          <w:sz w:val="24"/>
        </w:rPr>
        <w:t>и</w:t>
      </w:r>
      <w:r>
        <w:rPr>
          <w:spacing w:val="-9"/>
          <w:sz w:val="24"/>
        </w:rPr>
        <w:t xml:space="preserve"> </w:t>
      </w:r>
      <w:r>
        <w:rPr>
          <w:sz w:val="24"/>
        </w:rPr>
        <w:t>физическому</w:t>
      </w:r>
      <w:r>
        <w:rPr>
          <w:spacing w:val="-19"/>
          <w:sz w:val="24"/>
        </w:rPr>
        <w:t xml:space="preserve"> </w:t>
      </w:r>
      <w:r>
        <w:rPr>
          <w:sz w:val="24"/>
        </w:rPr>
        <w:t>и</w:t>
      </w:r>
      <w:r>
        <w:rPr>
          <w:spacing w:val="-13"/>
          <w:sz w:val="24"/>
        </w:rPr>
        <w:t xml:space="preserve"> </w:t>
      </w:r>
      <w:r>
        <w:rPr>
          <w:sz w:val="24"/>
        </w:rPr>
        <w:t>(или)</w:t>
      </w:r>
      <w:r>
        <w:rPr>
          <w:spacing w:val="-15"/>
          <w:sz w:val="24"/>
        </w:rPr>
        <w:t xml:space="preserve"> </w:t>
      </w:r>
      <w:r>
        <w:rPr>
          <w:sz w:val="24"/>
        </w:rPr>
        <w:t>психическому</w:t>
      </w:r>
      <w:r>
        <w:rPr>
          <w:spacing w:val="-19"/>
          <w:sz w:val="24"/>
        </w:rPr>
        <w:t xml:space="preserve"> </w:t>
      </w:r>
      <w:r>
        <w:rPr>
          <w:sz w:val="24"/>
        </w:rPr>
        <w:t>состоянию</w:t>
      </w:r>
      <w:r>
        <w:rPr>
          <w:spacing w:val="-13"/>
          <w:sz w:val="24"/>
        </w:rPr>
        <w:t xml:space="preserve"> </w:t>
      </w:r>
      <w:r>
        <w:rPr>
          <w:sz w:val="24"/>
        </w:rPr>
        <w:t>методов</w:t>
      </w:r>
      <w:r>
        <w:rPr>
          <w:spacing w:val="-58"/>
          <w:sz w:val="24"/>
        </w:rPr>
        <w:t xml:space="preserve"> </w:t>
      </w:r>
      <w:r>
        <w:rPr>
          <w:sz w:val="24"/>
        </w:rPr>
        <w:t>воспитания;</w:t>
      </w:r>
    </w:p>
    <w:p w:rsidR="001511C1" w:rsidRDefault="00194F02" w:rsidP="008A0D45">
      <w:pPr>
        <w:pStyle w:val="a5"/>
        <w:numPr>
          <w:ilvl w:val="4"/>
          <w:numId w:val="13"/>
        </w:numPr>
        <w:tabs>
          <w:tab w:val="left" w:pos="1480"/>
        </w:tabs>
        <w:ind w:left="-142" w:firstLine="568"/>
        <w:rPr>
          <w:sz w:val="24"/>
        </w:rPr>
      </w:pPr>
      <w:r>
        <w:rPr>
          <w:sz w:val="24"/>
        </w:rPr>
        <w:t>на</w:t>
      </w:r>
      <w:r>
        <w:rPr>
          <w:spacing w:val="1"/>
          <w:sz w:val="24"/>
        </w:rPr>
        <w:t xml:space="preserve"> </w:t>
      </w: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совместного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 образовательными потребностями и их сверстников с использованием адекватных</w:t>
      </w:r>
      <w:r>
        <w:rPr>
          <w:spacing w:val="1"/>
          <w:sz w:val="24"/>
        </w:rPr>
        <w:t xml:space="preserve"> </w:t>
      </w:r>
      <w:r>
        <w:rPr>
          <w:sz w:val="24"/>
        </w:rPr>
        <w:t>вспомогательных средств, и педагогических приемов, организацией совместных форм работы</w:t>
      </w:r>
      <w:r>
        <w:rPr>
          <w:spacing w:val="-57"/>
          <w:sz w:val="24"/>
        </w:rPr>
        <w:t xml:space="preserve"> </w:t>
      </w:r>
      <w:r>
        <w:rPr>
          <w:sz w:val="24"/>
        </w:rPr>
        <w:t>советника по воспитанию, социального педагога, педагогов-психологов, учителя-логопеда,</w:t>
      </w:r>
      <w:r>
        <w:rPr>
          <w:spacing w:val="1"/>
          <w:sz w:val="24"/>
        </w:rPr>
        <w:t xml:space="preserve"> </w:t>
      </w:r>
      <w:r>
        <w:rPr>
          <w:sz w:val="24"/>
        </w:rPr>
        <w:t>учителя-дефектолога;</w:t>
      </w:r>
    </w:p>
    <w:p w:rsidR="001511C1" w:rsidRDefault="00194F02" w:rsidP="008A0D45">
      <w:pPr>
        <w:pStyle w:val="a5"/>
        <w:numPr>
          <w:ilvl w:val="4"/>
          <w:numId w:val="13"/>
        </w:numPr>
        <w:tabs>
          <w:tab w:val="left" w:pos="1557"/>
        </w:tabs>
        <w:ind w:left="-142" w:firstLine="568"/>
        <w:rPr>
          <w:sz w:val="24"/>
        </w:rPr>
      </w:pPr>
      <w:r>
        <w:rPr>
          <w:sz w:val="24"/>
        </w:rPr>
        <w:t>на</w:t>
      </w:r>
      <w:r>
        <w:rPr>
          <w:spacing w:val="1"/>
          <w:sz w:val="24"/>
        </w:rPr>
        <w:t xml:space="preserve"> </w:t>
      </w:r>
      <w:r>
        <w:rPr>
          <w:sz w:val="24"/>
        </w:rPr>
        <w:t>личностно-ориентированный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p>
    <w:p w:rsidR="001511C1" w:rsidRDefault="00194F02" w:rsidP="008A0D45">
      <w:pPr>
        <w:pStyle w:val="11"/>
        <w:numPr>
          <w:ilvl w:val="2"/>
          <w:numId w:val="13"/>
        </w:numPr>
        <w:tabs>
          <w:tab w:val="left" w:pos="1156"/>
        </w:tabs>
        <w:spacing w:before="5" w:line="240" w:lineRule="auto"/>
        <w:ind w:left="-142" w:firstLine="568"/>
      </w:pPr>
      <w:r>
        <w:t>Система поощрения социальной успешности и проявлений активной жизненной</w:t>
      </w:r>
      <w:r>
        <w:rPr>
          <w:spacing w:val="1"/>
        </w:rPr>
        <w:t xml:space="preserve"> </w:t>
      </w:r>
      <w:r>
        <w:t>позиции</w:t>
      </w:r>
      <w:r>
        <w:rPr>
          <w:spacing w:val="-1"/>
        </w:rPr>
        <w:t xml:space="preserve"> </w:t>
      </w:r>
      <w:r>
        <w:t>обучающихся</w:t>
      </w:r>
    </w:p>
    <w:p w:rsidR="001511C1" w:rsidRDefault="00194F02" w:rsidP="008A0D45">
      <w:pPr>
        <w:pStyle w:val="a0"/>
        <w:ind w:left="-142" w:firstLine="568"/>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 на активную жизненную позицию, инициативность, максимально вовлекать их в</w:t>
      </w:r>
      <w:r>
        <w:rPr>
          <w:spacing w:val="1"/>
        </w:rPr>
        <w:t xml:space="preserve"> </w:t>
      </w:r>
      <w:r>
        <w:t>совместную деятельность в воспитательных целях. Система проявлений активной жизненной</w:t>
      </w:r>
      <w:r>
        <w:rPr>
          <w:spacing w:val="-57"/>
        </w:rPr>
        <w:t xml:space="preserve"> </w:t>
      </w:r>
      <w:r>
        <w:t>позиции</w:t>
      </w:r>
      <w:r>
        <w:rPr>
          <w:spacing w:val="-2"/>
        </w:rPr>
        <w:t xml:space="preserve"> </w:t>
      </w:r>
      <w:r>
        <w:t>и</w:t>
      </w:r>
      <w:r>
        <w:rPr>
          <w:spacing w:val="-3"/>
        </w:rPr>
        <w:t xml:space="preserve"> </w:t>
      </w:r>
      <w:r>
        <w:t>поощрения</w:t>
      </w:r>
      <w:r>
        <w:rPr>
          <w:spacing w:val="-1"/>
        </w:rPr>
        <w:t xml:space="preserve"> </w:t>
      </w:r>
      <w:r>
        <w:t>социальной</w:t>
      </w:r>
      <w:r>
        <w:rPr>
          <w:spacing w:val="1"/>
        </w:rPr>
        <w:t xml:space="preserve"> </w:t>
      </w:r>
      <w:r>
        <w:t>успешности обучающихся</w:t>
      </w:r>
      <w:r>
        <w:rPr>
          <w:spacing w:val="-1"/>
        </w:rPr>
        <w:t xml:space="preserve"> </w:t>
      </w:r>
      <w:r>
        <w:t>строится</w:t>
      </w:r>
      <w:r>
        <w:rPr>
          <w:spacing w:val="-5"/>
        </w:rPr>
        <w:t xml:space="preserve"> </w:t>
      </w:r>
      <w:r>
        <w:t>на</w:t>
      </w:r>
      <w:r>
        <w:rPr>
          <w:spacing w:val="-2"/>
        </w:rPr>
        <w:t xml:space="preserve"> </w:t>
      </w:r>
      <w:r>
        <w:t>принципах:</w:t>
      </w:r>
    </w:p>
    <w:p w:rsidR="001511C1" w:rsidRDefault="00194F02" w:rsidP="008A0D45">
      <w:pPr>
        <w:pStyle w:val="a5"/>
        <w:numPr>
          <w:ilvl w:val="0"/>
          <w:numId w:val="5"/>
        </w:numPr>
        <w:tabs>
          <w:tab w:val="left" w:pos="993"/>
          <w:tab w:val="left" w:pos="3354"/>
          <w:tab w:val="left" w:pos="3355"/>
        </w:tabs>
        <w:spacing w:line="237" w:lineRule="auto"/>
        <w:ind w:left="-142" w:firstLine="568"/>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w:t>
      </w:r>
      <w:r>
        <w:rPr>
          <w:spacing w:val="-1"/>
          <w:sz w:val="24"/>
        </w:rPr>
        <w:t xml:space="preserve"> </w:t>
      </w:r>
      <w:r>
        <w:rPr>
          <w:sz w:val="24"/>
        </w:rPr>
        <w:t>числа</w:t>
      </w:r>
      <w:r>
        <w:rPr>
          <w:spacing w:val="-1"/>
          <w:sz w:val="24"/>
        </w:rPr>
        <w:t xml:space="preserve"> </w:t>
      </w:r>
      <w:r>
        <w:rPr>
          <w:sz w:val="24"/>
        </w:rPr>
        <w:t>обучающихся);</w:t>
      </w:r>
    </w:p>
    <w:p w:rsidR="001511C1" w:rsidRDefault="00194F02" w:rsidP="008A0D45">
      <w:pPr>
        <w:pStyle w:val="a5"/>
        <w:numPr>
          <w:ilvl w:val="0"/>
          <w:numId w:val="5"/>
        </w:numPr>
        <w:tabs>
          <w:tab w:val="left" w:pos="851"/>
          <w:tab w:val="left" w:pos="3354"/>
          <w:tab w:val="left" w:pos="3355"/>
        </w:tabs>
        <w:spacing w:before="5"/>
        <w:ind w:left="-142" w:firstLine="568"/>
        <w:rPr>
          <w:sz w:val="24"/>
        </w:rPr>
      </w:pPr>
      <w:r>
        <w:rPr>
          <w:sz w:val="24"/>
        </w:rPr>
        <w:t>соответствия</w:t>
      </w:r>
      <w:r>
        <w:rPr>
          <w:spacing w:val="35"/>
          <w:sz w:val="24"/>
        </w:rPr>
        <w:t xml:space="preserve"> </w:t>
      </w:r>
      <w:r>
        <w:rPr>
          <w:sz w:val="24"/>
        </w:rPr>
        <w:t>артефактов</w:t>
      </w:r>
      <w:r>
        <w:rPr>
          <w:spacing w:val="35"/>
          <w:sz w:val="24"/>
        </w:rPr>
        <w:t xml:space="preserve"> </w:t>
      </w:r>
      <w:r>
        <w:rPr>
          <w:sz w:val="24"/>
        </w:rPr>
        <w:t>и</w:t>
      </w:r>
      <w:r>
        <w:rPr>
          <w:spacing w:val="37"/>
          <w:sz w:val="24"/>
        </w:rPr>
        <w:t xml:space="preserve"> </w:t>
      </w:r>
      <w:r>
        <w:rPr>
          <w:sz w:val="24"/>
        </w:rPr>
        <w:t>процедур</w:t>
      </w:r>
      <w:r>
        <w:rPr>
          <w:spacing w:val="36"/>
          <w:sz w:val="24"/>
        </w:rPr>
        <w:t xml:space="preserve"> </w:t>
      </w:r>
      <w:r>
        <w:rPr>
          <w:sz w:val="24"/>
        </w:rPr>
        <w:t>награждения</w:t>
      </w:r>
      <w:r>
        <w:rPr>
          <w:spacing w:val="38"/>
          <w:sz w:val="24"/>
        </w:rPr>
        <w:t xml:space="preserve"> </w:t>
      </w:r>
      <w:r>
        <w:rPr>
          <w:sz w:val="24"/>
        </w:rPr>
        <w:t>укладу</w:t>
      </w:r>
      <w:r>
        <w:rPr>
          <w:spacing w:val="33"/>
          <w:sz w:val="24"/>
        </w:rPr>
        <w:t xml:space="preserve"> </w:t>
      </w:r>
      <w:r>
        <w:rPr>
          <w:sz w:val="24"/>
        </w:rPr>
        <w:t>жизни</w:t>
      </w:r>
    </w:p>
    <w:p w:rsidR="001511C1" w:rsidRDefault="00194F02" w:rsidP="008A0D45">
      <w:pPr>
        <w:pStyle w:val="a0"/>
        <w:spacing w:before="64"/>
        <w:ind w:left="-142" w:firstLine="568"/>
      </w:pPr>
      <w:r>
        <w:t>школы,</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специфической</w:t>
      </w:r>
      <w:r>
        <w:rPr>
          <w:spacing w:val="1"/>
        </w:rPr>
        <w:t xml:space="preserve"> </w:t>
      </w:r>
      <w:r>
        <w:t>символике,</w:t>
      </w:r>
      <w:r>
        <w:rPr>
          <w:spacing w:val="1"/>
        </w:rPr>
        <w:t xml:space="preserve"> </w:t>
      </w:r>
      <w:r>
        <w:t>выработанной</w:t>
      </w:r>
      <w:r>
        <w:rPr>
          <w:spacing w:val="1"/>
        </w:rPr>
        <w:t xml:space="preserve"> </w:t>
      </w:r>
      <w:r>
        <w:t>и существующей в</w:t>
      </w:r>
      <w:r>
        <w:rPr>
          <w:spacing w:val="3"/>
        </w:rPr>
        <w:t xml:space="preserve"> </w:t>
      </w:r>
      <w:r>
        <w:t>укладе</w:t>
      </w:r>
      <w:r>
        <w:rPr>
          <w:spacing w:val="-1"/>
        </w:rPr>
        <w:t xml:space="preserve"> </w:t>
      </w:r>
      <w:r>
        <w:t>школы;</w:t>
      </w:r>
    </w:p>
    <w:p w:rsidR="001511C1" w:rsidRDefault="00194F02" w:rsidP="008A0D45">
      <w:pPr>
        <w:pStyle w:val="a5"/>
        <w:numPr>
          <w:ilvl w:val="0"/>
          <w:numId w:val="5"/>
        </w:numPr>
        <w:tabs>
          <w:tab w:val="left" w:pos="851"/>
          <w:tab w:val="left" w:pos="3354"/>
          <w:tab w:val="left" w:pos="3355"/>
        </w:tabs>
        <w:spacing w:before="3"/>
        <w:ind w:left="-142" w:firstLine="568"/>
        <w:rPr>
          <w:sz w:val="24"/>
        </w:rPr>
      </w:pPr>
      <w:r>
        <w:rPr>
          <w:sz w:val="24"/>
        </w:rPr>
        <w:t>прозрачности</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награждениях, неукоснительное следование порядку, зафиксированному в этом</w:t>
      </w:r>
      <w:r>
        <w:rPr>
          <w:spacing w:val="-57"/>
          <w:sz w:val="24"/>
        </w:rPr>
        <w:t xml:space="preserve"> </w:t>
      </w:r>
      <w:r>
        <w:rPr>
          <w:sz w:val="24"/>
        </w:rPr>
        <w:t>документе,</w:t>
      </w:r>
      <w:r>
        <w:rPr>
          <w:spacing w:val="-2"/>
          <w:sz w:val="24"/>
        </w:rPr>
        <w:t xml:space="preserve"> </w:t>
      </w:r>
      <w:r>
        <w:rPr>
          <w:sz w:val="24"/>
        </w:rPr>
        <w:t>соблюдение</w:t>
      </w:r>
      <w:r>
        <w:rPr>
          <w:spacing w:val="-2"/>
          <w:sz w:val="24"/>
        </w:rPr>
        <w:t xml:space="preserve"> </w:t>
      </w:r>
      <w:r>
        <w:rPr>
          <w:sz w:val="24"/>
        </w:rPr>
        <w:t>справедливости при</w:t>
      </w:r>
      <w:r>
        <w:rPr>
          <w:spacing w:val="-1"/>
          <w:sz w:val="24"/>
        </w:rPr>
        <w:t xml:space="preserve"> </w:t>
      </w:r>
      <w:r>
        <w:rPr>
          <w:sz w:val="24"/>
        </w:rPr>
        <w:t>выдвижении</w:t>
      </w:r>
      <w:r>
        <w:rPr>
          <w:spacing w:val="-3"/>
          <w:sz w:val="24"/>
        </w:rPr>
        <w:t xml:space="preserve"> </w:t>
      </w:r>
      <w:r>
        <w:rPr>
          <w:sz w:val="24"/>
        </w:rPr>
        <w:t>кандидатур);</w:t>
      </w:r>
    </w:p>
    <w:p w:rsidR="001511C1" w:rsidRDefault="00194F02" w:rsidP="008A0D45">
      <w:pPr>
        <w:pStyle w:val="a5"/>
        <w:numPr>
          <w:ilvl w:val="0"/>
          <w:numId w:val="5"/>
        </w:numPr>
        <w:tabs>
          <w:tab w:val="left" w:pos="851"/>
          <w:tab w:val="left" w:pos="3354"/>
          <w:tab w:val="left" w:pos="3355"/>
        </w:tabs>
        <w:spacing w:before="3" w:line="237" w:lineRule="auto"/>
        <w:ind w:left="-142" w:firstLine="568"/>
        <w:rPr>
          <w:sz w:val="24"/>
        </w:rPr>
      </w:pPr>
      <w:r>
        <w:rPr>
          <w:sz w:val="24"/>
        </w:rPr>
        <w:t>регулировании частоты награждений (недопущение избыточности</w:t>
      </w:r>
      <w:r>
        <w:rPr>
          <w:spacing w:val="-57"/>
          <w:sz w:val="24"/>
        </w:rPr>
        <w:t xml:space="preserve"> </w:t>
      </w:r>
      <w:r>
        <w:rPr>
          <w:sz w:val="24"/>
        </w:rPr>
        <w:t>в</w:t>
      </w:r>
      <w:r>
        <w:rPr>
          <w:spacing w:val="-2"/>
          <w:sz w:val="24"/>
        </w:rPr>
        <w:t xml:space="preserve"> </w:t>
      </w:r>
      <w:r>
        <w:rPr>
          <w:sz w:val="24"/>
        </w:rPr>
        <w:t>поощрениях, чрезмерно</w:t>
      </w:r>
      <w:r>
        <w:rPr>
          <w:spacing w:val="-1"/>
          <w:sz w:val="24"/>
        </w:rPr>
        <w:t xml:space="preserve"> </w:t>
      </w:r>
      <w:r>
        <w:rPr>
          <w:sz w:val="24"/>
        </w:rPr>
        <w:t>большие</w:t>
      </w:r>
      <w:r>
        <w:rPr>
          <w:spacing w:val="-1"/>
          <w:sz w:val="24"/>
        </w:rPr>
        <w:t xml:space="preserve"> </w:t>
      </w:r>
      <w:r>
        <w:rPr>
          <w:sz w:val="24"/>
        </w:rPr>
        <w:t>группы</w:t>
      </w:r>
      <w:r>
        <w:rPr>
          <w:spacing w:val="-1"/>
          <w:sz w:val="24"/>
        </w:rPr>
        <w:t xml:space="preserve"> </w:t>
      </w:r>
      <w:r>
        <w:rPr>
          <w:sz w:val="24"/>
        </w:rPr>
        <w:t>поощряемых</w:t>
      </w:r>
      <w:r>
        <w:rPr>
          <w:spacing w:val="1"/>
          <w:sz w:val="24"/>
        </w:rPr>
        <w:t xml:space="preserve"> </w:t>
      </w:r>
      <w:r>
        <w:rPr>
          <w:sz w:val="24"/>
        </w:rPr>
        <w:t>и т.</w:t>
      </w:r>
      <w:r>
        <w:rPr>
          <w:spacing w:val="4"/>
          <w:sz w:val="24"/>
        </w:rPr>
        <w:t xml:space="preserve"> </w:t>
      </w:r>
      <w:r>
        <w:rPr>
          <w:sz w:val="24"/>
        </w:rPr>
        <w:t>п.);</w:t>
      </w:r>
    </w:p>
    <w:p w:rsidR="001511C1" w:rsidRDefault="00194F02" w:rsidP="008A0D45">
      <w:pPr>
        <w:pStyle w:val="a5"/>
        <w:numPr>
          <w:ilvl w:val="0"/>
          <w:numId w:val="5"/>
        </w:numPr>
        <w:tabs>
          <w:tab w:val="left" w:pos="851"/>
          <w:tab w:val="left" w:pos="3354"/>
          <w:tab w:val="left" w:pos="3355"/>
        </w:tabs>
        <w:spacing w:before="3"/>
        <w:ind w:left="-142" w:firstLine="568"/>
        <w:rPr>
          <w:sz w:val="24"/>
        </w:rPr>
      </w:pPr>
      <w:r>
        <w:rPr>
          <w:sz w:val="24"/>
        </w:rPr>
        <w:t>сочетании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57"/>
          <w:sz w:val="24"/>
        </w:rPr>
        <w:t xml:space="preserve"> </w:t>
      </w:r>
      <w:r>
        <w:rPr>
          <w:sz w:val="24"/>
        </w:rPr>
        <w:t>(использование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наград</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как</w:t>
      </w:r>
      <w:r>
        <w:rPr>
          <w:spacing w:val="1"/>
          <w:sz w:val="24"/>
        </w:rPr>
        <w:t xml:space="preserve"> </w:t>
      </w:r>
      <w:r>
        <w:rPr>
          <w:sz w:val="24"/>
        </w:rPr>
        <w:t>индивидуальную,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w:t>
      </w:r>
      <w:r>
        <w:rPr>
          <w:spacing w:val="1"/>
          <w:sz w:val="24"/>
        </w:rPr>
        <w:t xml:space="preserve"> </w:t>
      </w:r>
      <w:r>
        <w:rPr>
          <w:sz w:val="24"/>
        </w:rPr>
        <w:t>противоречия</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получившими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получившими</w:t>
      </w:r>
      <w:r>
        <w:rPr>
          <w:spacing w:val="-1"/>
          <w:sz w:val="24"/>
        </w:rPr>
        <w:t xml:space="preserve"> </w:t>
      </w:r>
      <w:r>
        <w:rPr>
          <w:sz w:val="24"/>
        </w:rPr>
        <w:t>награду);</w:t>
      </w:r>
    </w:p>
    <w:p w:rsidR="001511C1" w:rsidRDefault="00194F02" w:rsidP="008A0D45">
      <w:pPr>
        <w:pStyle w:val="a5"/>
        <w:numPr>
          <w:ilvl w:val="0"/>
          <w:numId w:val="5"/>
        </w:numPr>
        <w:tabs>
          <w:tab w:val="left" w:pos="851"/>
          <w:tab w:val="left" w:pos="3354"/>
          <w:tab w:val="left" w:pos="3355"/>
        </w:tabs>
        <w:ind w:left="-142" w:firstLine="568"/>
        <w:rPr>
          <w:sz w:val="24"/>
        </w:rPr>
      </w:pPr>
      <w:r>
        <w:rPr>
          <w:sz w:val="24"/>
        </w:rPr>
        <w:t>привлечении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5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 сообщества, самих обучающихся, их представителей (с учетом</w:t>
      </w:r>
      <w:r>
        <w:rPr>
          <w:spacing w:val="1"/>
          <w:sz w:val="24"/>
        </w:rPr>
        <w:t xml:space="preserve"> </w:t>
      </w:r>
      <w:r>
        <w:rPr>
          <w:sz w:val="24"/>
        </w:rPr>
        <w:t>наличия ученического самоуправления), сторонние организации, их статусных</w:t>
      </w:r>
      <w:r>
        <w:rPr>
          <w:spacing w:val="1"/>
          <w:sz w:val="24"/>
        </w:rPr>
        <w:t xml:space="preserve"> </w:t>
      </w:r>
      <w:r>
        <w:rPr>
          <w:sz w:val="24"/>
        </w:rPr>
        <w:t>представителей;</w:t>
      </w:r>
    </w:p>
    <w:p w:rsidR="001511C1" w:rsidRDefault="00194F02" w:rsidP="008A0D45">
      <w:pPr>
        <w:pStyle w:val="a5"/>
        <w:numPr>
          <w:ilvl w:val="0"/>
          <w:numId w:val="5"/>
        </w:numPr>
        <w:tabs>
          <w:tab w:val="left" w:pos="851"/>
          <w:tab w:val="left" w:pos="3354"/>
          <w:tab w:val="left" w:pos="3355"/>
        </w:tabs>
        <w:spacing w:line="237" w:lineRule="auto"/>
        <w:ind w:left="-142" w:firstLine="568"/>
        <w:rPr>
          <w:sz w:val="24"/>
        </w:rPr>
      </w:pPr>
      <w:r>
        <w:rPr>
          <w:sz w:val="24"/>
        </w:rPr>
        <w:t>дифференцированности</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2"/>
          <w:sz w:val="24"/>
        </w:rPr>
        <w:t xml:space="preserve"> </w:t>
      </w:r>
      <w:r>
        <w:rPr>
          <w:sz w:val="24"/>
        </w:rPr>
        <w:t>позволяет</w:t>
      </w:r>
      <w:r>
        <w:rPr>
          <w:spacing w:val="-1"/>
          <w:sz w:val="24"/>
        </w:rPr>
        <w:t xml:space="preserve"> </w:t>
      </w:r>
      <w:r>
        <w:rPr>
          <w:sz w:val="24"/>
        </w:rPr>
        <w:t>продлить стимулирующее</w:t>
      </w:r>
      <w:r>
        <w:rPr>
          <w:spacing w:val="-2"/>
          <w:sz w:val="24"/>
        </w:rPr>
        <w:t xml:space="preserve"> </w:t>
      </w:r>
      <w:r>
        <w:rPr>
          <w:sz w:val="24"/>
        </w:rPr>
        <w:t>действие</w:t>
      </w:r>
      <w:r>
        <w:rPr>
          <w:spacing w:val="-2"/>
          <w:sz w:val="24"/>
        </w:rPr>
        <w:t xml:space="preserve"> </w:t>
      </w:r>
      <w:r>
        <w:rPr>
          <w:sz w:val="24"/>
        </w:rPr>
        <w:t>системы</w:t>
      </w:r>
      <w:r>
        <w:rPr>
          <w:spacing w:val="-1"/>
          <w:sz w:val="24"/>
        </w:rPr>
        <w:t xml:space="preserve"> </w:t>
      </w:r>
      <w:r>
        <w:rPr>
          <w:sz w:val="24"/>
        </w:rPr>
        <w:t>поощрения).</w:t>
      </w:r>
    </w:p>
    <w:p w:rsidR="001511C1" w:rsidRDefault="00194F02" w:rsidP="008A0D45">
      <w:pPr>
        <w:ind w:left="-142" w:firstLine="568"/>
        <w:jc w:val="both"/>
        <w:rPr>
          <w:sz w:val="24"/>
        </w:rPr>
      </w:pPr>
      <w:r>
        <w:rPr>
          <w:sz w:val="24"/>
        </w:rPr>
        <w:t>Формы</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успешности</w:t>
      </w:r>
      <w:r>
        <w:rPr>
          <w:spacing w:val="1"/>
          <w:sz w:val="24"/>
        </w:rPr>
        <w:t xml:space="preserve"> </w:t>
      </w:r>
      <w:r>
        <w:rPr>
          <w:sz w:val="24"/>
        </w:rPr>
        <w:t>(</w:t>
      </w:r>
      <w:r>
        <w:rPr>
          <w:i/>
          <w:sz w:val="24"/>
        </w:rPr>
        <w:t>формы</w:t>
      </w:r>
      <w:r>
        <w:rPr>
          <w:i/>
          <w:spacing w:val="1"/>
          <w:sz w:val="24"/>
        </w:rPr>
        <w:t xml:space="preserve"> </w:t>
      </w:r>
      <w:r>
        <w:rPr>
          <w:i/>
          <w:sz w:val="24"/>
        </w:rPr>
        <w:t>могут</w:t>
      </w:r>
      <w:r>
        <w:rPr>
          <w:i/>
          <w:spacing w:val="1"/>
          <w:sz w:val="24"/>
        </w:rPr>
        <w:t xml:space="preserve"> </w:t>
      </w:r>
      <w:r>
        <w:rPr>
          <w:i/>
          <w:sz w:val="24"/>
        </w:rPr>
        <w:t>быть</w:t>
      </w:r>
      <w:r>
        <w:rPr>
          <w:i/>
          <w:spacing w:val="1"/>
          <w:sz w:val="24"/>
        </w:rPr>
        <w:t xml:space="preserve"> </w:t>
      </w:r>
      <w:r>
        <w:rPr>
          <w:i/>
          <w:sz w:val="24"/>
        </w:rPr>
        <w:t>изменены,</w:t>
      </w:r>
      <w:r>
        <w:rPr>
          <w:i/>
          <w:spacing w:val="1"/>
          <w:sz w:val="24"/>
        </w:rPr>
        <w:t xml:space="preserve"> </w:t>
      </w:r>
      <w:r>
        <w:rPr>
          <w:i/>
          <w:sz w:val="24"/>
        </w:rPr>
        <w:t>их</w:t>
      </w:r>
      <w:r>
        <w:rPr>
          <w:i/>
          <w:spacing w:val="1"/>
          <w:sz w:val="24"/>
        </w:rPr>
        <w:t xml:space="preserve"> </w:t>
      </w:r>
      <w:r>
        <w:rPr>
          <w:i/>
          <w:sz w:val="24"/>
        </w:rPr>
        <w:t>состав</w:t>
      </w:r>
      <w:r>
        <w:rPr>
          <w:i/>
          <w:spacing w:val="1"/>
          <w:sz w:val="24"/>
        </w:rPr>
        <w:t xml:space="preserve"> </w:t>
      </w:r>
      <w:r>
        <w:rPr>
          <w:i/>
          <w:sz w:val="24"/>
        </w:rPr>
        <w:t>расширен</w:t>
      </w:r>
      <w:r>
        <w:rPr>
          <w:sz w:val="24"/>
        </w:rPr>
        <w:t>):</w:t>
      </w:r>
      <w:r>
        <w:rPr>
          <w:spacing w:val="1"/>
          <w:sz w:val="24"/>
        </w:rPr>
        <w:t xml:space="preserve"> </w:t>
      </w:r>
      <w:r>
        <w:rPr>
          <w:sz w:val="24"/>
        </w:rPr>
        <w:t>индивидуальные</w:t>
      </w:r>
      <w:r>
        <w:rPr>
          <w:spacing w:val="-3"/>
          <w:sz w:val="24"/>
        </w:rPr>
        <w:t xml:space="preserve"> </w:t>
      </w:r>
      <w:r>
        <w:rPr>
          <w:sz w:val="24"/>
        </w:rPr>
        <w:t>и</w:t>
      </w:r>
      <w:r>
        <w:rPr>
          <w:spacing w:val="-1"/>
          <w:sz w:val="24"/>
        </w:rPr>
        <w:t xml:space="preserve"> </w:t>
      </w:r>
      <w:r>
        <w:rPr>
          <w:sz w:val="24"/>
        </w:rPr>
        <w:t>групповые</w:t>
      </w:r>
      <w:r>
        <w:rPr>
          <w:spacing w:val="-2"/>
          <w:sz w:val="24"/>
        </w:rPr>
        <w:t xml:space="preserve"> </w:t>
      </w:r>
      <w:r>
        <w:rPr>
          <w:sz w:val="24"/>
        </w:rPr>
        <w:t>портфолио,</w:t>
      </w:r>
      <w:r>
        <w:rPr>
          <w:spacing w:val="-1"/>
          <w:sz w:val="24"/>
        </w:rPr>
        <w:t xml:space="preserve"> </w:t>
      </w:r>
      <w:r>
        <w:rPr>
          <w:sz w:val="24"/>
        </w:rPr>
        <w:t>рейтинги,</w:t>
      </w:r>
      <w:r>
        <w:rPr>
          <w:spacing w:val="-4"/>
          <w:sz w:val="24"/>
        </w:rPr>
        <w:t xml:space="preserve"> </w:t>
      </w:r>
      <w:r>
        <w:rPr>
          <w:sz w:val="24"/>
        </w:rPr>
        <w:t>благотворительная</w:t>
      </w:r>
      <w:r>
        <w:rPr>
          <w:spacing w:val="-1"/>
          <w:sz w:val="24"/>
        </w:rPr>
        <w:t xml:space="preserve"> </w:t>
      </w:r>
      <w:r>
        <w:rPr>
          <w:sz w:val="24"/>
        </w:rPr>
        <w:t>поддержка.</w:t>
      </w:r>
    </w:p>
    <w:p w:rsidR="001511C1" w:rsidRDefault="00194F02" w:rsidP="008A0D45">
      <w:pPr>
        <w:pStyle w:val="a0"/>
        <w:spacing w:before="1"/>
        <w:ind w:left="-142" w:firstLine="568"/>
      </w:pPr>
      <w:r>
        <w:t>Ведение портфолио — деятельность обучающих при её организации и регулярном</w:t>
      </w:r>
      <w:r>
        <w:rPr>
          <w:spacing w:val="1"/>
        </w:rPr>
        <w:t xml:space="preserve"> </w:t>
      </w:r>
      <w:r>
        <w:rPr>
          <w:spacing w:val="-1"/>
        </w:rPr>
        <w:t>поощрении</w:t>
      </w:r>
      <w:r>
        <w:rPr>
          <w:spacing w:val="-12"/>
        </w:rPr>
        <w:t xml:space="preserve"> </w:t>
      </w:r>
      <w:r>
        <w:rPr>
          <w:spacing w:val="-1"/>
        </w:rPr>
        <w:t>классными</w:t>
      </w:r>
      <w:r>
        <w:rPr>
          <w:spacing w:val="-10"/>
        </w:rPr>
        <w:t xml:space="preserve"> </w:t>
      </w:r>
      <w:r>
        <w:rPr>
          <w:spacing w:val="-1"/>
        </w:rPr>
        <w:t>руководителями,</w:t>
      </w:r>
      <w:r>
        <w:rPr>
          <w:spacing w:val="-12"/>
        </w:rPr>
        <w:t xml:space="preserve"> </w:t>
      </w:r>
      <w:r>
        <w:t>поддержке</w:t>
      </w:r>
      <w:r>
        <w:rPr>
          <w:spacing w:val="-14"/>
        </w:rPr>
        <w:t xml:space="preserve"> </w:t>
      </w:r>
      <w:r>
        <w:t>родителями</w:t>
      </w:r>
      <w:r>
        <w:rPr>
          <w:spacing w:val="-12"/>
        </w:rPr>
        <w:t xml:space="preserve"> </w:t>
      </w:r>
      <w:r>
        <w:t>(законными</w:t>
      </w:r>
      <w:r>
        <w:rPr>
          <w:spacing w:val="-12"/>
        </w:rPr>
        <w:t xml:space="preserve"> </w:t>
      </w:r>
      <w:r>
        <w:t>представителями)</w:t>
      </w:r>
      <w:r>
        <w:rPr>
          <w:spacing w:val="-57"/>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57"/>
        </w:rPr>
        <w:t xml:space="preserve"> </w:t>
      </w:r>
      <w:r>
        <w:t>обучающегося.</w:t>
      </w:r>
    </w:p>
    <w:p w:rsidR="001511C1" w:rsidRDefault="00194F02" w:rsidP="008A0D45">
      <w:pPr>
        <w:pStyle w:val="a0"/>
        <w:ind w:left="-142" w:firstLine="568"/>
      </w:pP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 в группе, участия в деятельности (грамоты, поощрительные письма, фотографии</w:t>
      </w:r>
      <w:r>
        <w:rPr>
          <w:spacing w:val="1"/>
        </w:rPr>
        <w:t xml:space="preserve"> </w:t>
      </w:r>
      <w:r>
        <w:t>призов,</w:t>
      </w:r>
      <w:r>
        <w:rPr>
          <w:spacing w:val="-14"/>
        </w:rPr>
        <w:t xml:space="preserve"> </w:t>
      </w:r>
      <w:r>
        <w:t>фото</w:t>
      </w:r>
      <w:r>
        <w:rPr>
          <w:spacing w:val="-12"/>
        </w:rPr>
        <w:t xml:space="preserve"> </w:t>
      </w:r>
      <w:r>
        <w:t>изделий,</w:t>
      </w:r>
      <w:r>
        <w:rPr>
          <w:spacing w:val="-10"/>
        </w:rPr>
        <w:t xml:space="preserve"> </w:t>
      </w:r>
      <w:r>
        <w:t>работ</w:t>
      </w:r>
      <w:r>
        <w:rPr>
          <w:spacing w:val="-9"/>
        </w:rPr>
        <w:t xml:space="preserve"> </w:t>
      </w:r>
      <w:r>
        <w:t>и</w:t>
      </w:r>
      <w:r>
        <w:rPr>
          <w:spacing w:val="-10"/>
        </w:rPr>
        <w:t xml:space="preserve"> </w:t>
      </w:r>
      <w:r>
        <w:t>др.,</w:t>
      </w:r>
      <w:r>
        <w:rPr>
          <w:spacing w:val="-9"/>
        </w:rPr>
        <w:t xml:space="preserve"> </w:t>
      </w:r>
      <w:r>
        <w:t>участвовавших</w:t>
      </w:r>
      <w:r>
        <w:rPr>
          <w:spacing w:val="-10"/>
        </w:rPr>
        <w:t xml:space="preserve"> </w:t>
      </w:r>
      <w:r>
        <w:t>в</w:t>
      </w:r>
      <w:r>
        <w:rPr>
          <w:spacing w:val="-11"/>
        </w:rPr>
        <w:t xml:space="preserve"> </w:t>
      </w:r>
      <w:r>
        <w:t>конкурсах</w:t>
      </w:r>
      <w:r>
        <w:rPr>
          <w:spacing w:val="-8"/>
        </w:rPr>
        <w:t xml:space="preserve"> </w:t>
      </w:r>
      <w:r>
        <w:t>и</w:t>
      </w:r>
      <w:r>
        <w:rPr>
          <w:spacing w:val="-11"/>
        </w:rPr>
        <w:t xml:space="preserve"> </w:t>
      </w:r>
      <w:r>
        <w:t>т.</w:t>
      </w:r>
      <w:r>
        <w:rPr>
          <w:spacing w:val="-5"/>
        </w:rPr>
        <w:t xml:space="preserve"> </w:t>
      </w:r>
      <w:r>
        <w:t>д.).</w:t>
      </w:r>
      <w:r>
        <w:rPr>
          <w:spacing w:val="-12"/>
        </w:rPr>
        <w:t xml:space="preserve"> </w:t>
      </w:r>
      <w:r>
        <w:t>Кроме</w:t>
      </w:r>
      <w:r>
        <w:rPr>
          <w:spacing w:val="-11"/>
        </w:rPr>
        <w:t xml:space="preserve"> </w:t>
      </w:r>
      <w:r>
        <w:t>индивидуального</w:t>
      </w:r>
      <w:r>
        <w:rPr>
          <w:spacing w:val="-58"/>
        </w:rPr>
        <w:t xml:space="preserve"> </w:t>
      </w:r>
      <w:r>
        <w:t>портфолио</w:t>
      </w:r>
      <w:r>
        <w:rPr>
          <w:spacing w:val="-1"/>
        </w:rPr>
        <w:t xml:space="preserve"> </w:t>
      </w:r>
      <w:r>
        <w:t>возможно ведение</w:t>
      </w:r>
      <w:r>
        <w:rPr>
          <w:spacing w:val="-1"/>
        </w:rPr>
        <w:t xml:space="preserve"> </w:t>
      </w:r>
      <w:r>
        <w:t>портфолио</w:t>
      </w:r>
      <w:r>
        <w:rPr>
          <w:spacing w:val="-3"/>
        </w:rPr>
        <w:t xml:space="preserve"> </w:t>
      </w:r>
      <w:r>
        <w:t>класса.</w:t>
      </w:r>
    </w:p>
    <w:p w:rsidR="001511C1" w:rsidRDefault="00194F02" w:rsidP="008A0D45">
      <w:pPr>
        <w:pStyle w:val="a0"/>
        <w:ind w:left="-142" w:firstLine="568"/>
      </w:pPr>
      <w:r>
        <w:t>Рейтинг — размещение обучающихся или групп в последовательности, определяемой</w:t>
      </w:r>
      <w:r>
        <w:rPr>
          <w:spacing w:val="1"/>
        </w:rPr>
        <w:t xml:space="preserve"> </w:t>
      </w:r>
      <w:r>
        <w:t>их</w:t>
      </w:r>
      <w:r>
        <w:rPr>
          <w:spacing w:val="3"/>
        </w:rPr>
        <w:t xml:space="preserve"> </w:t>
      </w:r>
      <w:r>
        <w:t>успешностью, достижениями в</w:t>
      </w:r>
      <w:r>
        <w:rPr>
          <w:spacing w:val="-1"/>
        </w:rPr>
        <w:t xml:space="preserve"> </w:t>
      </w:r>
      <w:r>
        <w:t>чем-либо.</w:t>
      </w:r>
    </w:p>
    <w:p w:rsidR="001511C1" w:rsidRDefault="00194F02" w:rsidP="008A0D45">
      <w:pPr>
        <w:pStyle w:val="a0"/>
        <w:ind w:left="-142" w:firstLine="568"/>
      </w:pPr>
      <w:r>
        <w:t>Благотворительная</w:t>
      </w:r>
      <w:r>
        <w:rPr>
          <w:spacing w:val="-14"/>
        </w:rPr>
        <w:t xml:space="preserve"> </w:t>
      </w:r>
      <w:r>
        <w:t>поддержка</w:t>
      </w:r>
      <w:r>
        <w:rPr>
          <w:spacing w:val="-15"/>
        </w:rPr>
        <w:t xml:space="preserve"> </w:t>
      </w:r>
      <w:r>
        <w:t>обучающихся,</w:t>
      </w:r>
      <w:r>
        <w:rPr>
          <w:spacing w:val="-13"/>
        </w:rPr>
        <w:t xml:space="preserve"> </w:t>
      </w:r>
      <w:r>
        <w:t>групп</w:t>
      </w:r>
      <w:r>
        <w:rPr>
          <w:spacing w:val="-13"/>
        </w:rPr>
        <w:t xml:space="preserve"> </w:t>
      </w:r>
      <w:r>
        <w:t>обучающихся</w:t>
      </w:r>
      <w:r>
        <w:rPr>
          <w:spacing w:val="-14"/>
        </w:rPr>
        <w:t xml:space="preserve"> </w:t>
      </w:r>
      <w:r>
        <w:t>(классов</w:t>
      </w:r>
      <w:r>
        <w:rPr>
          <w:spacing w:val="-14"/>
        </w:rPr>
        <w:t xml:space="preserve"> </w:t>
      </w:r>
      <w:r>
        <w:t>и</w:t>
      </w:r>
      <w:r>
        <w:rPr>
          <w:spacing w:val="-13"/>
        </w:rPr>
        <w:t xml:space="preserve"> </w:t>
      </w:r>
      <w:r>
        <w:t>др.)</w:t>
      </w:r>
      <w:r>
        <w:rPr>
          <w:spacing w:val="-13"/>
        </w:rPr>
        <w:t xml:space="preserve"> </w:t>
      </w:r>
      <w:r>
        <w:t>может</w:t>
      </w:r>
      <w:r>
        <w:rPr>
          <w:spacing w:val="-58"/>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школе</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проведения</w:t>
      </w:r>
      <w:r>
        <w:rPr>
          <w:spacing w:val="1"/>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 воспитательной направленности, в индивидуальной поддержке нуждающихся в</w:t>
      </w:r>
      <w:r>
        <w:rPr>
          <w:spacing w:val="-57"/>
        </w:rPr>
        <w:t xml:space="preserve"> </w:t>
      </w:r>
      <w:r>
        <w:t>помощи</w:t>
      </w:r>
      <w:r>
        <w:rPr>
          <w:spacing w:val="-1"/>
        </w:rPr>
        <w:t xml:space="preserve"> </w:t>
      </w:r>
      <w:r>
        <w:t>обучающихся, семей, педагогических</w:t>
      </w:r>
      <w:r>
        <w:rPr>
          <w:spacing w:val="-1"/>
        </w:rPr>
        <w:t xml:space="preserve"> </w:t>
      </w:r>
      <w:r>
        <w:t>работников.</w:t>
      </w:r>
    </w:p>
    <w:p w:rsidR="001511C1" w:rsidRDefault="00194F02" w:rsidP="008A0D45">
      <w:pPr>
        <w:pStyle w:val="a0"/>
        <w:ind w:left="-142" w:firstLine="568"/>
      </w:pPr>
      <w:r>
        <w:t>Благотворительность предусматривает публичную презентацию благотворителей и их</w:t>
      </w:r>
      <w:r>
        <w:rPr>
          <w:spacing w:val="1"/>
        </w:rPr>
        <w:t xml:space="preserve"> </w:t>
      </w:r>
      <w:r>
        <w:t>деятельности.</w:t>
      </w:r>
    </w:p>
    <w:p w:rsidR="001511C1" w:rsidRDefault="001511C1" w:rsidP="008A0D45">
      <w:pPr>
        <w:pStyle w:val="a0"/>
        <w:spacing w:before="1"/>
        <w:ind w:left="-142" w:firstLine="568"/>
      </w:pPr>
    </w:p>
    <w:p w:rsidR="001511C1" w:rsidRPr="00E65E55" w:rsidRDefault="00194F02" w:rsidP="008A0D45">
      <w:pPr>
        <w:pStyle w:val="a5"/>
        <w:numPr>
          <w:ilvl w:val="1"/>
          <w:numId w:val="98"/>
        </w:numPr>
        <w:ind w:left="-142" w:firstLine="568"/>
        <w:rPr>
          <w:sz w:val="24"/>
        </w:rPr>
      </w:pPr>
      <w:r w:rsidRPr="00E65E55">
        <w:rPr>
          <w:b/>
          <w:spacing w:val="57"/>
          <w:sz w:val="24"/>
        </w:rPr>
        <w:t xml:space="preserve"> </w:t>
      </w:r>
      <w:r w:rsidRPr="00E65E55">
        <w:rPr>
          <w:b/>
          <w:sz w:val="24"/>
        </w:rPr>
        <w:t>Учебный</w:t>
      </w:r>
      <w:r w:rsidRPr="00E65E55">
        <w:rPr>
          <w:b/>
          <w:spacing w:val="-1"/>
          <w:sz w:val="24"/>
        </w:rPr>
        <w:t xml:space="preserve"> </w:t>
      </w:r>
      <w:r w:rsidRPr="00E65E55">
        <w:rPr>
          <w:b/>
          <w:sz w:val="24"/>
        </w:rPr>
        <w:t>план</w:t>
      </w:r>
      <w:r w:rsidRPr="00E65E55">
        <w:rPr>
          <w:b/>
          <w:spacing w:val="-2"/>
          <w:sz w:val="24"/>
        </w:rPr>
        <w:t xml:space="preserve"> </w:t>
      </w:r>
      <w:r w:rsidRPr="00E65E55">
        <w:rPr>
          <w:b/>
          <w:sz w:val="24"/>
        </w:rPr>
        <w:t>основного</w:t>
      </w:r>
      <w:r w:rsidRPr="00E65E55">
        <w:rPr>
          <w:b/>
          <w:spacing w:val="-1"/>
          <w:sz w:val="24"/>
        </w:rPr>
        <w:t xml:space="preserve"> </w:t>
      </w:r>
      <w:r w:rsidRPr="00E65E55">
        <w:rPr>
          <w:b/>
          <w:sz w:val="24"/>
        </w:rPr>
        <w:t>общего</w:t>
      </w:r>
      <w:r w:rsidRPr="00E65E55">
        <w:rPr>
          <w:b/>
          <w:spacing w:val="-1"/>
          <w:sz w:val="24"/>
        </w:rPr>
        <w:t xml:space="preserve"> </w:t>
      </w:r>
      <w:r w:rsidRPr="00E65E55">
        <w:rPr>
          <w:b/>
          <w:sz w:val="24"/>
        </w:rPr>
        <w:t>образования</w:t>
      </w:r>
      <w:r w:rsidRPr="00E65E55">
        <w:rPr>
          <w:b/>
          <w:spacing w:val="1"/>
          <w:sz w:val="24"/>
        </w:rPr>
        <w:t xml:space="preserve"> </w:t>
      </w:r>
      <w:r w:rsidRPr="00E65E55">
        <w:rPr>
          <w:b/>
          <w:sz w:val="24"/>
        </w:rPr>
        <w:t>на</w:t>
      </w:r>
      <w:r w:rsidRPr="00E65E55">
        <w:rPr>
          <w:b/>
          <w:spacing w:val="-2"/>
          <w:sz w:val="24"/>
        </w:rPr>
        <w:t xml:space="preserve"> </w:t>
      </w:r>
      <w:r w:rsidRPr="00E65E55">
        <w:rPr>
          <w:b/>
          <w:sz w:val="24"/>
        </w:rPr>
        <w:t>2023</w:t>
      </w:r>
      <w:r w:rsidRPr="00E65E55">
        <w:rPr>
          <w:b/>
          <w:spacing w:val="-1"/>
          <w:sz w:val="24"/>
        </w:rPr>
        <w:t xml:space="preserve"> </w:t>
      </w:r>
      <w:r w:rsidRPr="00E65E55">
        <w:rPr>
          <w:b/>
          <w:sz w:val="24"/>
        </w:rPr>
        <w:t>–</w:t>
      </w:r>
      <w:r w:rsidRPr="00E65E55">
        <w:rPr>
          <w:b/>
          <w:spacing w:val="-1"/>
          <w:sz w:val="24"/>
        </w:rPr>
        <w:t xml:space="preserve"> </w:t>
      </w:r>
      <w:r w:rsidRPr="00E65E55">
        <w:rPr>
          <w:b/>
          <w:sz w:val="24"/>
        </w:rPr>
        <w:t>2024</w:t>
      </w:r>
      <w:r w:rsidRPr="00E65E55">
        <w:rPr>
          <w:b/>
          <w:spacing w:val="1"/>
          <w:sz w:val="24"/>
        </w:rPr>
        <w:t xml:space="preserve"> </w:t>
      </w:r>
      <w:r w:rsidRPr="00E65E55">
        <w:rPr>
          <w:b/>
          <w:sz w:val="24"/>
        </w:rPr>
        <w:t>учебный</w:t>
      </w:r>
      <w:r w:rsidRPr="00E65E55">
        <w:rPr>
          <w:b/>
          <w:spacing w:val="-1"/>
          <w:sz w:val="24"/>
        </w:rPr>
        <w:t xml:space="preserve"> </w:t>
      </w:r>
      <w:r w:rsidRPr="00E65E55">
        <w:rPr>
          <w:b/>
          <w:sz w:val="24"/>
        </w:rPr>
        <w:t>год</w:t>
      </w:r>
    </w:p>
    <w:p w:rsidR="001511C1" w:rsidRDefault="00194F02" w:rsidP="008A0D45">
      <w:pPr>
        <w:ind w:left="-142" w:firstLine="568"/>
        <w:jc w:val="both"/>
        <w:rPr>
          <w:b/>
        </w:rPr>
      </w:pPr>
      <w:r w:rsidRPr="00B12C7B">
        <w:rPr>
          <w:b/>
        </w:rPr>
        <w:t>для 7-9 классов по ФГОС ООО-2010</w:t>
      </w:r>
      <w:r w:rsidR="00DF2EC6">
        <w:rPr>
          <w:b/>
          <w:color w:val="FF0000"/>
        </w:rPr>
        <w:t xml:space="preserve"> </w:t>
      </w:r>
      <w:r>
        <w:rPr>
          <w:b/>
        </w:rPr>
        <w:t>на</w:t>
      </w:r>
      <w:r>
        <w:rPr>
          <w:b/>
          <w:spacing w:val="-1"/>
        </w:rPr>
        <w:t xml:space="preserve"> </w:t>
      </w:r>
      <w:r>
        <w:rPr>
          <w:b/>
        </w:rPr>
        <w:t>уровень</w:t>
      </w:r>
      <w:r>
        <w:rPr>
          <w:b/>
          <w:spacing w:val="-2"/>
        </w:rPr>
        <w:t xml:space="preserve"> </w:t>
      </w:r>
      <w:r>
        <w:rPr>
          <w:b/>
        </w:rPr>
        <w:t>(5-9 классы)</w:t>
      </w:r>
    </w:p>
    <w:p w:rsidR="00DF2EC6" w:rsidRDefault="00DF2EC6" w:rsidP="008A0D45">
      <w:pPr>
        <w:ind w:left="-142" w:firstLine="568"/>
        <w:jc w:val="both"/>
        <w:rPr>
          <w:b/>
        </w:rPr>
      </w:pPr>
    </w:p>
    <w:p w:rsidR="00DF2EC6" w:rsidRPr="00DF2EC6" w:rsidRDefault="00DF2EC6" w:rsidP="008A0D45">
      <w:pPr>
        <w:spacing w:line="276" w:lineRule="auto"/>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Учебный план основного общего образования</w:t>
      </w:r>
      <w:r>
        <w:rPr>
          <w:rStyle w:val="markedcontent"/>
          <w:rFonts w:asciiTheme="majorBidi" w:hAnsiTheme="majorBidi" w:cstheme="majorBidi"/>
          <w:sz w:val="24"/>
          <w:szCs w:val="24"/>
        </w:rPr>
        <w:t xml:space="preserve"> Муниципального</w:t>
      </w:r>
      <w:r w:rsidRPr="00DF2EC6">
        <w:rPr>
          <w:rStyle w:val="markedcontent"/>
          <w:rFonts w:asciiTheme="majorBidi" w:hAnsiTheme="majorBidi" w:cstheme="majorBidi"/>
          <w:sz w:val="24"/>
          <w:szCs w:val="24"/>
        </w:rPr>
        <w:t xml:space="preserve"> </w:t>
      </w:r>
      <w:r>
        <w:rPr>
          <w:rStyle w:val="markedcontent"/>
          <w:rFonts w:asciiTheme="majorBidi" w:hAnsiTheme="majorBidi" w:cstheme="majorBidi"/>
          <w:sz w:val="24"/>
          <w:szCs w:val="24"/>
        </w:rPr>
        <w:t>автономного общеобразовательного учреждения</w:t>
      </w:r>
      <w:r w:rsidRPr="00DF2EC6">
        <w:rPr>
          <w:rStyle w:val="markedcontent"/>
          <w:rFonts w:asciiTheme="majorBidi" w:hAnsiTheme="majorBidi" w:cstheme="majorBidi"/>
          <w:sz w:val="24"/>
          <w:szCs w:val="24"/>
        </w:rPr>
        <w:t xml:space="preserve"> муниципального образования город Краснодар средн</w:t>
      </w:r>
      <w:r>
        <w:rPr>
          <w:rStyle w:val="markedcontent"/>
          <w:rFonts w:asciiTheme="majorBidi" w:hAnsiTheme="majorBidi" w:cstheme="majorBidi"/>
          <w:sz w:val="24"/>
          <w:szCs w:val="24"/>
        </w:rPr>
        <w:t>ей</w:t>
      </w:r>
      <w:r w:rsidRPr="00DF2EC6">
        <w:rPr>
          <w:rStyle w:val="markedcontent"/>
          <w:rFonts w:asciiTheme="majorBidi" w:hAnsiTheme="majorBidi" w:cstheme="majorBidi"/>
          <w:sz w:val="24"/>
          <w:szCs w:val="24"/>
        </w:rPr>
        <w:t xml:space="preserve"> общеобразовательн</w:t>
      </w:r>
      <w:r>
        <w:rPr>
          <w:rStyle w:val="markedcontent"/>
          <w:rFonts w:asciiTheme="majorBidi" w:hAnsiTheme="majorBidi" w:cstheme="majorBidi"/>
          <w:sz w:val="24"/>
          <w:szCs w:val="24"/>
        </w:rPr>
        <w:t>ой</w:t>
      </w:r>
      <w:r w:rsidRPr="00DF2EC6">
        <w:rPr>
          <w:rStyle w:val="markedcontent"/>
          <w:rFonts w:asciiTheme="majorBidi" w:hAnsiTheme="majorBidi" w:cstheme="majorBidi"/>
          <w:sz w:val="24"/>
          <w:szCs w:val="24"/>
        </w:rPr>
        <w:t xml:space="preserve"> школ</w:t>
      </w:r>
      <w:r>
        <w:rPr>
          <w:rStyle w:val="markedcontent"/>
          <w:rFonts w:asciiTheme="majorBidi" w:hAnsiTheme="majorBidi" w:cstheme="majorBidi"/>
          <w:sz w:val="24"/>
          <w:szCs w:val="24"/>
        </w:rPr>
        <w:t>ы</w:t>
      </w:r>
      <w:r w:rsidRPr="00DF2EC6">
        <w:rPr>
          <w:rStyle w:val="markedcontent"/>
          <w:rFonts w:asciiTheme="majorBidi" w:hAnsiTheme="majorBidi" w:cstheme="majorBidi"/>
          <w:sz w:val="24"/>
          <w:szCs w:val="24"/>
        </w:rPr>
        <w:t xml:space="preserve"> № 1 имени Героя Советского Союза Евгении Рудневой</w:t>
      </w:r>
      <w:r w:rsidRPr="00DF2EC6">
        <w:rPr>
          <w:rFonts w:asciiTheme="majorBidi" w:hAnsiTheme="majorBidi" w:cstheme="majorBidi"/>
          <w:sz w:val="24"/>
          <w:szCs w:val="24"/>
        </w:rPr>
        <w:t xml:space="preserve"> </w:t>
      </w:r>
      <w:r w:rsidRPr="00DF2EC6">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 xml:space="preserve">Учебный план является частью образовательной программы </w:t>
      </w:r>
      <w:r>
        <w:rPr>
          <w:rStyle w:val="markedcontent"/>
          <w:rFonts w:asciiTheme="majorBidi" w:hAnsiTheme="majorBidi" w:cstheme="majorBidi"/>
          <w:sz w:val="24"/>
          <w:szCs w:val="24"/>
        </w:rPr>
        <w:t>Муниципальноого</w:t>
      </w:r>
      <w:r w:rsidRPr="00DF2EC6">
        <w:rPr>
          <w:rStyle w:val="markedcontent"/>
          <w:rFonts w:asciiTheme="majorBidi" w:hAnsiTheme="majorBidi" w:cstheme="majorBidi"/>
          <w:sz w:val="24"/>
          <w:szCs w:val="24"/>
        </w:rPr>
        <w:t xml:space="preserve"> </w:t>
      </w:r>
      <w:r>
        <w:rPr>
          <w:rStyle w:val="markedcontent"/>
          <w:rFonts w:asciiTheme="majorBidi" w:hAnsiTheme="majorBidi" w:cstheme="majorBidi"/>
          <w:sz w:val="24"/>
          <w:szCs w:val="24"/>
        </w:rPr>
        <w:t>автономного</w:t>
      </w:r>
      <w:r w:rsidRPr="00DF2EC6">
        <w:rPr>
          <w:rStyle w:val="markedcontent"/>
          <w:rFonts w:asciiTheme="majorBidi" w:hAnsiTheme="majorBidi" w:cstheme="majorBidi"/>
          <w:sz w:val="24"/>
          <w:szCs w:val="24"/>
        </w:rPr>
        <w:t xml:space="preserve"> общеобразовательно</w:t>
      </w:r>
      <w:r>
        <w:rPr>
          <w:rStyle w:val="markedcontent"/>
          <w:rFonts w:asciiTheme="majorBidi" w:hAnsiTheme="majorBidi" w:cstheme="majorBidi"/>
          <w:sz w:val="24"/>
          <w:szCs w:val="24"/>
        </w:rPr>
        <w:t>го учреждения</w:t>
      </w:r>
      <w:r w:rsidRPr="00DF2EC6">
        <w:rPr>
          <w:rStyle w:val="markedcontent"/>
          <w:rFonts w:asciiTheme="majorBidi" w:hAnsiTheme="majorBidi" w:cstheme="majorBidi"/>
          <w:sz w:val="24"/>
          <w:szCs w:val="24"/>
        </w:rPr>
        <w:t xml:space="preserve"> муниципального образования город Краснодар средн</w:t>
      </w:r>
      <w:r>
        <w:rPr>
          <w:rStyle w:val="markedcontent"/>
          <w:rFonts w:asciiTheme="majorBidi" w:hAnsiTheme="majorBidi" w:cstheme="majorBidi"/>
          <w:sz w:val="24"/>
          <w:szCs w:val="24"/>
        </w:rPr>
        <w:t>ей</w:t>
      </w:r>
      <w:r w:rsidRPr="00DF2EC6">
        <w:rPr>
          <w:rStyle w:val="markedcontent"/>
          <w:rFonts w:asciiTheme="majorBidi" w:hAnsiTheme="majorBidi" w:cstheme="majorBidi"/>
          <w:sz w:val="24"/>
          <w:szCs w:val="24"/>
        </w:rPr>
        <w:t xml:space="preserve"> общеобразовательн</w:t>
      </w:r>
      <w:r>
        <w:rPr>
          <w:rStyle w:val="markedcontent"/>
          <w:rFonts w:asciiTheme="majorBidi" w:hAnsiTheme="majorBidi" w:cstheme="majorBidi"/>
          <w:sz w:val="24"/>
          <w:szCs w:val="24"/>
        </w:rPr>
        <w:t>ой</w:t>
      </w:r>
      <w:r w:rsidRPr="00DF2EC6">
        <w:rPr>
          <w:rStyle w:val="markedcontent"/>
          <w:rFonts w:asciiTheme="majorBidi" w:hAnsiTheme="majorBidi" w:cstheme="majorBidi"/>
          <w:sz w:val="24"/>
          <w:szCs w:val="24"/>
        </w:rPr>
        <w:t xml:space="preserve"> школ</w:t>
      </w:r>
      <w:r>
        <w:rPr>
          <w:rStyle w:val="markedcontent"/>
          <w:rFonts w:asciiTheme="majorBidi" w:hAnsiTheme="majorBidi" w:cstheme="majorBidi"/>
          <w:sz w:val="24"/>
          <w:szCs w:val="24"/>
        </w:rPr>
        <w:t>ы</w:t>
      </w:r>
      <w:r w:rsidRPr="00DF2EC6">
        <w:rPr>
          <w:rStyle w:val="markedcontent"/>
          <w:rFonts w:asciiTheme="majorBidi" w:hAnsiTheme="majorBidi" w:cstheme="majorBidi"/>
          <w:sz w:val="24"/>
          <w:szCs w:val="24"/>
        </w:rPr>
        <w:t xml:space="preserve"> № 1</w:t>
      </w:r>
      <w:r>
        <w:rPr>
          <w:rStyle w:val="markedcontent"/>
          <w:rFonts w:asciiTheme="majorBidi" w:hAnsiTheme="majorBidi" w:cstheme="majorBidi"/>
          <w:sz w:val="24"/>
          <w:szCs w:val="24"/>
        </w:rPr>
        <w:t xml:space="preserve"> </w:t>
      </w:r>
      <w:r w:rsidRPr="00DF2EC6">
        <w:rPr>
          <w:rStyle w:val="markedcontent"/>
          <w:rFonts w:asciiTheme="majorBidi" w:hAnsiTheme="majorBidi" w:cstheme="majorBidi"/>
          <w:sz w:val="24"/>
          <w:szCs w:val="24"/>
        </w:rPr>
        <w:t xml:space="preserve">имени Героя Советского Союза Евгении Рудневой,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w:t>
      </w:r>
      <w:r>
        <w:rPr>
          <w:rStyle w:val="markedcontent"/>
          <w:rFonts w:asciiTheme="majorBidi" w:hAnsiTheme="majorBidi" w:cstheme="majorBidi"/>
          <w:sz w:val="24"/>
          <w:szCs w:val="24"/>
        </w:rPr>
        <w:t xml:space="preserve">  </w:t>
      </w:r>
      <w:r w:rsidRPr="00DF2EC6">
        <w:rPr>
          <w:rStyle w:val="markedcontent"/>
          <w:rFonts w:asciiTheme="majorBidi" w:hAnsiTheme="majorBidi" w:cstheme="majorBidi"/>
          <w:sz w:val="24"/>
          <w:szCs w:val="24"/>
        </w:rPr>
        <w:t>гигиенических нормативов и требований СанПиН 1.2.3685-21.</w:t>
      </w:r>
    </w:p>
    <w:p w:rsidR="00DF2EC6" w:rsidRPr="00DF2EC6" w:rsidRDefault="00DF2EC6" w:rsidP="008A0D45">
      <w:pPr>
        <w:spacing w:line="276" w:lineRule="auto"/>
        <w:ind w:left="-142" w:firstLine="568"/>
        <w:jc w:val="both"/>
        <w:rPr>
          <w:rFonts w:asciiTheme="majorBidi" w:hAnsiTheme="majorBidi" w:cstheme="majorBidi"/>
          <w:sz w:val="24"/>
          <w:szCs w:val="24"/>
        </w:rPr>
      </w:pPr>
      <w:r w:rsidRPr="00DF2EC6">
        <w:rPr>
          <w:rStyle w:val="markedcontent"/>
          <w:rFonts w:asciiTheme="majorBidi" w:hAnsiTheme="majorBidi" w:cstheme="majorBidi"/>
          <w:sz w:val="24"/>
          <w:szCs w:val="24"/>
        </w:rPr>
        <w:t>Учебный год в муниципальное автономное общеобразовательное учреждение муниципального образования город Краснодар средняя общеобразовательная школа № 1имени Героя Советского Союза Евгении Рудневой</w:t>
      </w:r>
      <w:r w:rsidRPr="00DF2EC6">
        <w:rPr>
          <w:rFonts w:asciiTheme="majorBidi" w:hAnsiTheme="majorBidi" w:cstheme="majorBidi"/>
          <w:sz w:val="24"/>
          <w:szCs w:val="24"/>
        </w:rPr>
        <w:t xml:space="preserve"> </w:t>
      </w:r>
      <w:r w:rsidRPr="00DF2EC6">
        <w:rPr>
          <w:rStyle w:val="markedcontent"/>
          <w:rFonts w:asciiTheme="majorBidi" w:hAnsiTheme="majorBidi" w:cstheme="majorBidi"/>
          <w:sz w:val="24"/>
          <w:szCs w:val="24"/>
        </w:rPr>
        <w:t xml:space="preserve">начинается </w:t>
      </w:r>
      <w:r w:rsidRPr="00DF2EC6">
        <w:rPr>
          <w:rFonts w:asciiTheme="majorBidi" w:hAnsiTheme="majorBidi" w:cstheme="majorBidi"/>
          <w:sz w:val="24"/>
          <w:szCs w:val="24"/>
        </w:rPr>
        <w:t xml:space="preserve">01.09.2023 </w:t>
      </w:r>
      <w:r w:rsidRPr="00DF2EC6">
        <w:rPr>
          <w:rStyle w:val="markedcontent"/>
          <w:rFonts w:asciiTheme="majorBidi" w:hAnsiTheme="majorBidi" w:cstheme="majorBidi"/>
          <w:sz w:val="24"/>
          <w:szCs w:val="24"/>
        </w:rPr>
        <w:t xml:space="preserve">и заканчивается </w:t>
      </w:r>
      <w:r w:rsidRPr="00DF2EC6">
        <w:rPr>
          <w:rFonts w:asciiTheme="majorBidi" w:hAnsiTheme="majorBidi" w:cstheme="majorBidi"/>
          <w:sz w:val="24"/>
          <w:szCs w:val="24"/>
        </w:rPr>
        <w:t xml:space="preserve">25.05.2024. </w:t>
      </w:r>
    </w:p>
    <w:p w:rsidR="00DF2EC6" w:rsidRPr="00DF2EC6" w:rsidRDefault="00DF2EC6" w:rsidP="008A0D45">
      <w:pPr>
        <w:spacing w:line="276" w:lineRule="auto"/>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Учебные занятия для учащихся 5-8 классов проводятся по 5-ти дневной учебной неделе, для 9-х классов по шестидневной учебной неделе.</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 классах – 33 часа, в 9-х классах  - 36 часов.</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В Муниципально</w:t>
      </w:r>
      <w:r>
        <w:rPr>
          <w:rStyle w:val="markedcontent"/>
          <w:rFonts w:asciiTheme="majorBidi" w:hAnsiTheme="majorBidi" w:cstheme="majorBidi"/>
          <w:sz w:val="24"/>
          <w:szCs w:val="24"/>
        </w:rPr>
        <w:t>м</w:t>
      </w:r>
      <w:r w:rsidRPr="00DF2EC6">
        <w:rPr>
          <w:rStyle w:val="markedcontent"/>
          <w:rFonts w:asciiTheme="majorBidi" w:hAnsiTheme="majorBidi" w:cstheme="majorBidi"/>
          <w:sz w:val="24"/>
          <w:szCs w:val="24"/>
        </w:rPr>
        <w:t xml:space="preserve"> бюджетно</w:t>
      </w:r>
      <w:r>
        <w:rPr>
          <w:rStyle w:val="markedcontent"/>
          <w:rFonts w:asciiTheme="majorBidi" w:hAnsiTheme="majorBidi" w:cstheme="majorBidi"/>
          <w:sz w:val="24"/>
          <w:szCs w:val="24"/>
        </w:rPr>
        <w:t>м общеобразовательном</w:t>
      </w:r>
      <w:r w:rsidRPr="00DF2EC6">
        <w:rPr>
          <w:rStyle w:val="markedcontent"/>
          <w:rFonts w:asciiTheme="majorBidi" w:hAnsiTheme="majorBidi" w:cstheme="majorBidi"/>
          <w:sz w:val="24"/>
          <w:szCs w:val="24"/>
        </w:rPr>
        <w:t xml:space="preserve"> учреждени</w:t>
      </w:r>
      <w:r>
        <w:rPr>
          <w:rStyle w:val="markedcontent"/>
          <w:rFonts w:asciiTheme="majorBidi" w:hAnsiTheme="majorBidi" w:cstheme="majorBidi"/>
          <w:sz w:val="24"/>
          <w:szCs w:val="24"/>
        </w:rPr>
        <w:t>и</w:t>
      </w:r>
      <w:r w:rsidRPr="00DF2EC6">
        <w:rPr>
          <w:rStyle w:val="markedcontent"/>
          <w:rFonts w:asciiTheme="majorBidi" w:hAnsiTheme="majorBidi" w:cstheme="majorBidi"/>
          <w:sz w:val="24"/>
          <w:szCs w:val="24"/>
        </w:rPr>
        <w:t xml:space="preserve"> муниципального образования город Краснодар средн</w:t>
      </w:r>
      <w:r>
        <w:rPr>
          <w:rStyle w:val="markedcontent"/>
          <w:rFonts w:asciiTheme="majorBidi" w:hAnsiTheme="majorBidi" w:cstheme="majorBidi"/>
          <w:sz w:val="24"/>
          <w:szCs w:val="24"/>
        </w:rPr>
        <w:t>ей</w:t>
      </w:r>
      <w:r w:rsidRPr="00DF2EC6">
        <w:rPr>
          <w:rStyle w:val="markedcontent"/>
          <w:rFonts w:asciiTheme="majorBidi" w:hAnsiTheme="majorBidi" w:cstheme="majorBidi"/>
          <w:sz w:val="24"/>
          <w:szCs w:val="24"/>
        </w:rPr>
        <w:t xml:space="preserve"> общеобразовательн</w:t>
      </w:r>
      <w:r>
        <w:rPr>
          <w:rStyle w:val="markedcontent"/>
          <w:rFonts w:asciiTheme="majorBidi" w:hAnsiTheme="majorBidi" w:cstheme="majorBidi"/>
          <w:sz w:val="24"/>
          <w:szCs w:val="24"/>
        </w:rPr>
        <w:t>ой</w:t>
      </w:r>
      <w:r w:rsidRPr="00DF2EC6">
        <w:rPr>
          <w:rStyle w:val="markedcontent"/>
          <w:rFonts w:asciiTheme="majorBidi" w:hAnsiTheme="majorBidi" w:cstheme="majorBidi"/>
          <w:sz w:val="24"/>
          <w:szCs w:val="24"/>
        </w:rPr>
        <w:t xml:space="preserve"> школ</w:t>
      </w:r>
      <w:r>
        <w:rPr>
          <w:rStyle w:val="markedcontent"/>
          <w:rFonts w:asciiTheme="majorBidi" w:hAnsiTheme="majorBidi" w:cstheme="majorBidi"/>
          <w:sz w:val="24"/>
          <w:szCs w:val="24"/>
        </w:rPr>
        <w:t>е</w:t>
      </w:r>
      <w:r w:rsidRPr="00DF2EC6">
        <w:rPr>
          <w:rStyle w:val="markedcontent"/>
          <w:rFonts w:asciiTheme="majorBidi" w:hAnsiTheme="majorBidi" w:cstheme="majorBidi"/>
          <w:sz w:val="24"/>
          <w:szCs w:val="24"/>
        </w:rPr>
        <w:t xml:space="preserve"> № 1 имени Героя Советского Союза Евгении Рудневой</w:t>
      </w:r>
      <w:r w:rsidRPr="00DF2EC6">
        <w:rPr>
          <w:rFonts w:asciiTheme="majorBidi" w:hAnsiTheme="majorBidi" w:cstheme="majorBidi"/>
          <w:sz w:val="24"/>
          <w:szCs w:val="24"/>
        </w:rPr>
        <w:t xml:space="preserve"> </w:t>
      </w:r>
      <w:r w:rsidRPr="00DF2EC6">
        <w:rPr>
          <w:rStyle w:val="markedcontent"/>
          <w:rFonts w:asciiTheme="majorBidi" w:hAnsiTheme="majorBidi" w:cstheme="majorBidi"/>
          <w:sz w:val="24"/>
          <w:szCs w:val="24"/>
        </w:rPr>
        <w:t xml:space="preserve">языком обучения является </w:t>
      </w:r>
      <w:r w:rsidRPr="00DF2EC6">
        <w:rPr>
          <w:rFonts w:asciiTheme="majorBidi" w:hAnsiTheme="majorBidi" w:cstheme="majorBidi"/>
          <w:sz w:val="24"/>
          <w:szCs w:val="24"/>
        </w:rPr>
        <w:t>русский язык.</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При изучении предметов английский язык, технология осуществляется деление учащихся на подгруппы, если количество обучающихся в классе превышает 25 обучающихся.</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также оцениваются по пятибалльной системе по итогам четверти. </w:t>
      </w:r>
    </w:p>
    <w:p w:rsidR="00DF2EC6" w:rsidRPr="00DF2EC6" w:rsidRDefault="00DF2EC6" w:rsidP="008A0D45">
      <w:pPr>
        <w:tabs>
          <w:tab w:val="left" w:pos="1985"/>
        </w:tabs>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w:t>
      </w:r>
      <w:r w:rsidR="00E65E55">
        <w:rPr>
          <w:rStyle w:val="markedcontent"/>
          <w:rFonts w:asciiTheme="majorBidi" w:hAnsiTheme="majorBidi" w:cstheme="majorBidi"/>
          <w:sz w:val="24"/>
          <w:szCs w:val="24"/>
        </w:rPr>
        <w:t xml:space="preserve">ением о формах, периодичности и </w:t>
      </w:r>
      <w:r w:rsidRPr="00DF2EC6">
        <w:rPr>
          <w:rStyle w:val="markedcontent"/>
          <w:rFonts w:asciiTheme="majorBidi" w:hAnsiTheme="majorBidi" w:cstheme="majorBidi"/>
          <w:sz w:val="24"/>
          <w:szCs w:val="24"/>
        </w:rPr>
        <w:t>порядке</w:t>
      </w:r>
      <w:r w:rsidRPr="00DF2EC6">
        <w:rPr>
          <w:rStyle w:val="markedcontent"/>
          <w:rFonts w:asciiTheme="majorBidi" w:hAnsiTheme="majorBidi" w:cstheme="majorBidi"/>
          <w:sz w:val="24"/>
          <w:szCs w:val="24"/>
        </w:rPr>
        <w:br/>
        <w:t>текущего контроля успеваемости и пром</w:t>
      </w:r>
      <w:r w:rsidR="00F86194">
        <w:rPr>
          <w:rStyle w:val="markedcontent"/>
          <w:rFonts w:asciiTheme="majorBidi" w:hAnsiTheme="majorBidi" w:cstheme="majorBidi"/>
          <w:sz w:val="24"/>
          <w:szCs w:val="24"/>
        </w:rPr>
        <w:t>ежуточной аттестации обучающих МАОУ СОШ№1</w:t>
      </w:r>
      <w:r w:rsidRPr="00DF2EC6">
        <w:rPr>
          <w:rStyle w:val="markedcontent"/>
          <w:rFonts w:asciiTheme="majorBidi" w:hAnsiTheme="majorBidi" w:cstheme="majorBidi"/>
          <w:sz w:val="24"/>
          <w:szCs w:val="24"/>
        </w:rPr>
        <w:t xml:space="preserve">. </w:t>
      </w:r>
    </w:p>
    <w:p w:rsidR="00DF2EC6" w:rsidRP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DF2EC6" w:rsidRDefault="00DF2EC6" w:rsidP="008A0D45">
      <w:pPr>
        <w:ind w:left="-142" w:firstLine="568"/>
        <w:jc w:val="both"/>
        <w:rPr>
          <w:rStyle w:val="markedcontent"/>
          <w:rFonts w:asciiTheme="majorBidi" w:hAnsiTheme="majorBidi" w:cstheme="majorBidi"/>
          <w:sz w:val="24"/>
          <w:szCs w:val="24"/>
        </w:rPr>
      </w:pPr>
      <w:r w:rsidRPr="00DF2EC6">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F86194" w:rsidRDefault="00F86194" w:rsidP="008A0D45">
      <w:pPr>
        <w:ind w:left="-142" w:firstLine="568"/>
        <w:jc w:val="both"/>
        <w:rPr>
          <w:rStyle w:val="markedcontent"/>
          <w:rFonts w:asciiTheme="majorBidi" w:hAnsiTheme="majorBidi" w:cstheme="majorBidi"/>
          <w:sz w:val="24"/>
          <w:szCs w:val="24"/>
        </w:rPr>
      </w:pPr>
    </w:p>
    <w:p w:rsidR="00F86194" w:rsidRPr="00DF2EC6" w:rsidRDefault="00F86194" w:rsidP="008A0D45">
      <w:pPr>
        <w:ind w:left="-142" w:firstLine="568"/>
        <w:jc w:val="both"/>
        <w:rPr>
          <w:rStyle w:val="markedcontent"/>
          <w:rFonts w:asciiTheme="majorBidi" w:hAnsiTheme="majorBidi" w:cstheme="majorBidi"/>
          <w:sz w:val="24"/>
          <w:szCs w:val="24"/>
        </w:rPr>
      </w:pPr>
    </w:p>
    <w:p w:rsidR="00DF2EC6" w:rsidRDefault="00DF2EC6" w:rsidP="008A0D45">
      <w:pPr>
        <w:ind w:left="-142" w:firstLine="568"/>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DF2EC6" w:rsidRDefault="00DF2EC6" w:rsidP="008A0D45">
      <w:pPr>
        <w:ind w:left="-142" w:firstLine="568"/>
        <w:jc w:val="both"/>
        <w:rPr>
          <w:rStyle w:val="markedcontent"/>
          <w:rFonts w:asciiTheme="majorBidi" w:hAnsiTheme="majorBidi" w:cstheme="majorBidi"/>
          <w:sz w:val="28"/>
          <w:szCs w:val="28"/>
        </w:rPr>
      </w:pPr>
    </w:p>
    <w:p w:rsidR="00EF3D42" w:rsidRPr="00EF3D42" w:rsidRDefault="00EF3D42" w:rsidP="008A0D45">
      <w:pPr>
        <w:widowControl/>
        <w:adjustRightInd w:val="0"/>
        <w:ind w:left="-142" w:firstLine="568"/>
        <w:jc w:val="both"/>
        <w:rPr>
          <w:b/>
          <w:sz w:val="20"/>
          <w:szCs w:val="20"/>
          <w:lang w:eastAsia="ru-RU"/>
        </w:rPr>
      </w:pPr>
      <w:r w:rsidRPr="00EF3D42">
        <w:rPr>
          <w:b/>
          <w:sz w:val="20"/>
          <w:szCs w:val="20"/>
          <w:lang w:eastAsia="ru-RU"/>
        </w:rPr>
        <w:t xml:space="preserve">Расписание внеурочных занятий в 5-11-х классах </w:t>
      </w:r>
    </w:p>
    <w:p w:rsidR="00EF3D42" w:rsidRPr="00EF3D42" w:rsidRDefault="00EF3D42" w:rsidP="008A0D45">
      <w:pPr>
        <w:widowControl/>
        <w:adjustRightInd w:val="0"/>
        <w:ind w:left="-142" w:firstLine="568"/>
        <w:jc w:val="both"/>
        <w:rPr>
          <w:b/>
          <w:sz w:val="20"/>
          <w:szCs w:val="20"/>
          <w:lang w:eastAsia="ru-RU"/>
        </w:rPr>
      </w:pPr>
    </w:p>
    <w:tbl>
      <w:tblPr>
        <w:tblW w:w="11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850"/>
        <w:gridCol w:w="567"/>
        <w:gridCol w:w="567"/>
        <w:gridCol w:w="567"/>
        <w:gridCol w:w="567"/>
        <w:gridCol w:w="567"/>
        <w:gridCol w:w="567"/>
        <w:gridCol w:w="426"/>
        <w:gridCol w:w="425"/>
        <w:gridCol w:w="567"/>
        <w:gridCol w:w="19"/>
        <w:gridCol w:w="406"/>
        <w:gridCol w:w="93"/>
        <w:gridCol w:w="332"/>
        <w:gridCol w:w="75"/>
        <w:gridCol w:w="236"/>
        <w:gridCol w:w="115"/>
        <w:gridCol w:w="121"/>
        <w:gridCol w:w="147"/>
        <w:gridCol w:w="270"/>
        <w:gridCol w:w="94"/>
        <w:gridCol w:w="226"/>
        <w:gridCol w:w="10"/>
        <w:gridCol w:w="391"/>
        <w:gridCol w:w="10"/>
        <w:gridCol w:w="432"/>
        <w:gridCol w:w="425"/>
        <w:gridCol w:w="425"/>
        <w:gridCol w:w="429"/>
        <w:gridCol w:w="12"/>
      </w:tblGrid>
      <w:tr w:rsidR="00E65E55" w:rsidRPr="00E65E55" w:rsidTr="00E65E55">
        <w:trPr>
          <w:gridAfter w:val="1"/>
          <w:wAfter w:w="12" w:type="dxa"/>
          <w:jc w:val="center"/>
        </w:trPr>
        <w:tc>
          <w:tcPr>
            <w:tcW w:w="1151"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День недели</w:t>
            </w:r>
          </w:p>
        </w:tc>
        <w:tc>
          <w:tcPr>
            <w:tcW w:w="850"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 xml:space="preserve">Время </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5А</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5Б</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5В</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5Г</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6А</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6Б</w:t>
            </w:r>
          </w:p>
        </w:tc>
        <w:tc>
          <w:tcPr>
            <w:tcW w:w="426"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6В</w:t>
            </w:r>
          </w:p>
        </w:tc>
        <w:tc>
          <w:tcPr>
            <w:tcW w:w="425"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6Г</w:t>
            </w:r>
          </w:p>
        </w:tc>
        <w:tc>
          <w:tcPr>
            <w:tcW w:w="567" w:type="dxa"/>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7А</w:t>
            </w:r>
          </w:p>
        </w:tc>
        <w:tc>
          <w:tcPr>
            <w:tcW w:w="425" w:type="dxa"/>
            <w:gridSpan w:val="2"/>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7Б</w:t>
            </w:r>
          </w:p>
        </w:tc>
        <w:tc>
          <w:tcPr>
            <w:tcW w:w="425" w:type="dxa"/>
            <w:gridSpan w:val="2"/>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7В</w:t>
            </w:r>
          </w:p>
        </w:tc>
        <w:tc>
          <w:tcPr>
            <w:tcW w:w="426" w:type="dxa"/>
            <w:gridSpan w:val="3"/>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8А</w:t>
            </w:r>
          </w:p>
        </w:tc>
        <w:tc>
          <w:tcPr>
            <w:tcW w:w="538" w:type="dxa"/>
            <w:gridSpan w:val="3"/>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8Б</w:t>
            </w:r>
          </w:p>
        </w:tc>
        <w:tc>
          <w:tcPr>
            <w:tcW w:w="320" w:type="dxa"/>
            <w:gridSpan w:val="2"/>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8В</w:t>
            </w:r>
          </w:p>
        </w:tc>
        <w:tc>
          <w:tcPr>
            <w:tcW w:w="401" w:type="dxa"/>
            <w:gridSpan w:val="2"/>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9А</w:t>
            </w:r>
          </w:p>
        </w:tc>
        <w:tc>
          <w:tcPr>
            <w:tcW w:w="442" w:type="dxa"/>
            <w:gridSpan w:val="2"/>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9Б</w:t>
            </w: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9В</w:t>
            </w: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10</w:t>
            </w:r>
          </w:p>
        </w:tc>
        <w:tc>
          <w:tcPr>
            <w:tcW w:w="429" w:type="dxa"/>
            <w:shd w:val="clear" w:color="auto" w:fill="auto"/>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11</w:t>
            </w:r>
          </w:p>
        </w:tc>
      </w:tr>
      <w:tr w:rsidR="00E65E55" w:rsidRPr="00E65E55" w:rsidTr="00E65E55">
        <w:trPr>
          <w:gridAfter w:val="1"/>
          <w:wAfter w:w="12" w:type="dxa"/>
          <w:cantSplit/>
          <w:trHeight w:val="2410"/>
          <w:jc w:val="center"/>
        </w:trPr>
        <w:tc>
          <w:tcPr>
            <w:tcW w:w="1151" w:type="dxa"/>
            <w:vMerge w:val="restart"/>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 xml:space="preserve">Понедельник </w:t>
            </w:r>
          </w:p>
        </w:tc>
        <w:tc>
          <w:tcPr>
            <w:tcW w:w="850" w:type="dxa"/>
            <w:tcBorders>
              <w:bottom w:val="single" w:sz="4" w:space="0" w:color="auto"/>
            </w:tcBorders>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8.00-8.40</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b/>
                <w:sz w:val="16"/>
                <w:szCs w:val="16"/>
                <w:lang w:eastAsia="ru-RU"/>
              </w:rPr>
            </w:pPr>
          </w:p>
        </w:tc>
        <w:tc>
          <w:tcPr>
            <w:tcW w:w="567" w:type="dxa"/>
            <w:tcBorders>
              <w:bottom w:val="single" w:sz="4" w:space="0" w:color="auto"/>
            </w:tcBorders>
            <w:vAlign w:val="center"/>
          </w:tcPr>
          <w:p w:rsidR="00EF3D42" w:rsidRPr="00E65E55" w:rsidRDefault="00EF3D42" w:rsidP="008A0D45">
            <w:pPr>
              <w:widowControl/>
              <w:adjustRightInd w:val="0"/>
              <w:ind w:left="-142" w:firstLine="568"/>
              <w:jc w:val="center"/>
              <w:rPr>
                <w:b/>
                <w:sz w:val="16"/>
                <w:szCs w:val="16"/>
                <w:lang w:eastAsia="ru-RU"/>
              </w:rPr>
            </w:pPr>
          </w:p>
        </w:tc>
        <w:tc>
          <w:tcPr>
            <w:tcW w:w="426"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b/>
                <w:sz w:val="16"/>
                <w:szCs w:val="16"/>
                <w:lang w:eastAsia="ru-RU"/>
              </w:rPr>
            </w:pPr>
          </w:p>
        </w:tc>
        <w:tc>
          <w:tcPr>
            <w:tcW w:w="425" w:type="dxa"/>
            <w:tcBorders>
              <w:bottom w:val="single" w:sz="4" w:space="0" w:color="auto"/>
            </w:tcBorders>
            <w:vAlign w:val="center"/>
          </w:tcPr>
          <w:p w:rsidR="00EF3D42" w:rsidRPr="00E65E55" w:rsidRDefault="00EF3D42" w:rsidP="008A0D45">
            <w:pPr>
              <w:widowControl/>
              <w:adjustRightInd w:val="0"/>
              <w:ind w:left="-142" w:firstLine="568"/>
              <w:jc w:val="center"/>
              <w:rPr>
                <w:b/>
                <w:sz w:val="16"/>
                <w:szCs w:val="16"/>
                <w:lang w:eastAsia="ru-RU"/>
              </w:rPr>
            </w:pPr>
          </w:p>
        </w:tc>
        <w:tc>
          <w:tcPr>
            <w:tcW w:w="567" w:type="dxa"/>
            <w:tcBorders>
              <w:bottom w:val="single" w:sz="4" w:space="0" w:color="auto"/>
            </w:tcBorders>
            <w:vAlign w:val="center"/>
          </w:tcPr>
          <w:p w:rsidR="00EF3D42" w:rsidRPr="00E65E55" w:rsidRDefault="00EF3D42" w:rsidP="008A0D45">
            <w:pPr>
              <w:widowControl/>
              <w:tabs>
                <w:tab w:val="left" w:pos="251"/>
              </w:tabs>
              <w:adjustRightInd w:val="0"/>
              <w:ind w:left="-142" w:firstLine="568"/>
              <w:jc w:val="center"/>
              <w:rPr>
                <w:b/>
                <w:sz w:val="16"/>
                <w:szCs w:val="16"/>
                <w:lang w:eastAsia="ru-RU"/>
              </w:rPr>
            </w:pPr>
          </w:p>
        </w:tc>
        <w:tc>
          <w:tcPr>
            <w:tcW w:w="425" w:type="dxa"/>
            <w:gridSpan w:val="2"/>
            <w:tcBorders>
              <w:bottom w:val="single" w:sz="4" w:space="0" w:color="auto"/>
            </w:tcBorders>
            <w:vAlign w:val="center"/>
          </w:tcPr>
          <w:p w:rsidR="00EF3D42" w:rsidRPr="00E65E55" w:rsidRDefault="00EF3D42" w:rsidP="008A0D45">
            <w:pPr>
              <w:widowControl/>
              <w:adjustRightInd w:val="0"/>
              <w:ind w:left="-142" w:firstLine="568"/>
              <w:jc w:val="center"/>
              <w:rPr>
                <w:b/>
                <w:sz w:val="16"/>
                <w:szCs w:val="16"/>
                <w:lang w:eastAsia="ru-RU"/>
              </w:rPr>
            </w:pPr>
          </w:p>
        </w:tc>
        <w:tc>
          <w:tcPr>
            <w:tcW w:w="425" w:type="dxa"/>
            <w:gridSpan w:val="2"/>
            <w:tcBorders>
              <w:bottom w:val="single" w:sz="4" w:space="0" w:color="auto"/>
            </w:tcBorders>
            <w:vAlign w:val="center"/>
          </w:tcPr>
          <w:p w:rsidR="00EF3D42" w:rsidRPr="00E65E55" w:rsidRDefault="00EF3D42" w:rsidP="008A0D45">
            <w:pPr>
              <w:widowControl/>
              <w:adjustRightInd w:val="0"/>
              <w:ind w:left="-142" w:firstLine="568"/>
              <w:jc w:val="center"/>
              <w:rPr>
                <w:b/>
                <w:sz w:val="16"/>
                <w:szCs w:val="16"/>
                <w:lang w:eastAsia="ru-RU"/>
              </w:rPr>
            </w:pPr>
          </w:p>
        </w:tc>
        <w:tc>
          <w:tcPr>
            <w:tcW w:w="426" w:type="dxa"/>
            <w:gridSpan w:val="3"/>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38" w:type="dxa"/>
            <w:gridSpan w:val="3"/>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320" w:type="dxa"/>
            <w:gridSpan w:val="2"/>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01" w:type="dxa"/>
            <w:gridSpan w:val="2"/>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42" w:type="dxa"/>
            <w:gridSpan w:val="2"/>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5" w:type="dxa"/>
            <w:tcBorders>
              <w:bottom w:val="single" w:sz="4" w:space="0" w:color="auto"/>
            </w:tcBorders>
            <w:shd w:val="clear" w:color="auto" w:fill="auto"/>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5" w:type="dxa"/>
            <w:tcBorders>
              <w:bottom w:val="single" w:sz="4" w:space="0" w:color="auto"/>
            </w:tcBorders>
            <w:shd w:val="clear" w:color="auto" w:fill="auto"/>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9" w:type="dxa"/>
            <w:tcBorders>
              <w:bottom w:val="single" w:sz="4" w:space="0" w:color="auto"/>
            </w:tcBorders>
            <w:shd w:val="clear" w:color="auto" w:fill="auto"/>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r>
      <w:tr w:rsidR="00E65E55" w:rsidRPr="00E65E55" w:rsidTr="00E65E55">
        <w:trPr>
          <w:gridAfter w:val="1"/>
          <w:wAfter w:w="12" w:type="dxa"/>
          <w:cantSplit/>
          <w:trHeight w:val="1881"/>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Borders>
              <w:bottom w:val="single" w:sz="4" w:space="0" w:color="auto"/>
            </w:tcBorders>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10.55-11.35</w:t>
            </w: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426"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425" w:type="dxa"/>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425" w:type="dxa"/>
            <w:gridSpan w:val="2"/>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425" w:type="dxa"/>
            <w:gridSpan w:val="2"/>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426" w:type="dxa"/>
            <w:gridSpan w:val="3"/>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38" w:type="dxa"/>
            <w:gridSpan w:val="3"/>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320"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442"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9"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1881"/>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Borders>
              <w:bottom w:val="single" w:sz="4" w:space="0" w:color="auto"/>
            </w:tcBorders>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11.50-12.30</w:t>
            </w: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p w:rsidR="00EF3D42" w:rsidRPr="00E65E55" w:rsidRDefault="00EF3D42" w:rsidP="008A0D45">
            <w:pPr>
              <w:widowControl/>
              <w:adjustRightInd w:val="0"/>
              <w:ind w:left="-142" w:firstLine="568"/>
              <w:jc w:val="both"/>
              <w:rPr>
                <w:b/>
                <w:sz w:val="16"/>
                <w:szCs w:val="16"/>
                <w:lang w:eastAsia="ru-RU"/>
              </w:rPr>
            </w:pPr>
          </w:p>
        </w:tc>
        <w:tc>
          <w:tcPr>
            <w:tcW w:w="426"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86"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406" w:type="dxa"/>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425" w:type="dxa"/>
            <w:gridSpan w:val="2"/>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426" w:type="dxa"/>
            <w:gridSpan w:val="3"/>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538" w:type="dxa"/>
            <w:gridSpan w:val="3"/>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320"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442"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9"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1889"/>
          <w:jc w:val="center"/>
        </w:trPr>
        <w:tc>
          <w:tcPr>
            <w:tcW w:w="1151" w:type="dxa"/>
            <w:vMerge/>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850" w:type="dxa"/>
            <w:tcBorders>
              <w:bottom w:val="single" w:sz="4" w:space="0" w:color="auto"/>
            </w:tcBorders>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12.40-13.20</w:t>
            </w: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6"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5"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567" w:type="dxa"/>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5" w:type="dxa"/>
            <w:gridSpan w:val="2"/>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5" w:type="dxa"/>
            <w:gridSpan w:val="2"/>
            <w:tcBorders>
              <w:bottom w:val="single" w:sz="4" w:space="0" w:color="auto"/>
            </w:tcBorders>
            <w:textDirection w:val="btLr"/>
            <w:vAlign w:val="center"/>
          </w:tcPr>
          <w:p w:rsidR="00EF3D42" w:rsidRPr="00E65E55" w:rsidRDefault="00EF3D42" w:rsidP="008A0D45">
            <w:pPr>
              <w:widowControl/>
              <w:adjustRightInd w:val="0"/>
              <w:ind w:left="-142" w:firstLine="568"/>
              <w:jc w:val="center"/>
              <w:rPr>
                <w:sz w:val="16"/>
                <w:szCs w:val="16"/>
                <w:lang w:eastAsia="ru-RU"/>
              </w:rPr>
            </w:pPr>
            <w:r w:rsidRPr="00E65E55">
              <w:rPr>
                <w:sz w:val="16"/>
                <w:szCs w:val="16"/>
                <w:lang w:eastAsia="ru-RU"/>
              </w:rPr>
              <w:t>«Разговоры о важном »</w:t>
            </w:r>
          </w:p>
        </w:tc>
        <w:tc>
          <w:tcPr>
            <w:tcW w:w="426" w:type="dxa"/>
            <w:gridSpan w:val="3"/>
            <w:tcBorders>
              <w:bottom w:val="single" w:sz="4" w:space="0" w:color="auto"/>
            </w:tcBorders>
          </w:tcPr>
          <w:p w:rsidR="00EF3D42" w:rsidRPr="00E65E55" w:rsidRDefault="00EF3D42" w:rsidP="008A0D45">
            <w:pPr>
              <w:widowControl/>
              <w:adjustRightInd w:val="0"/>
              <w:ind w:left="-142" w:firstLine="568"/>
              <w:jc w:val="both"/>
              <w:rPr>
                <w:b/>
                <w:sz w:val="16"/>
                <w:szCs w:val="16"/>
                <w:lang w:eastAsia="ru-RU"/>
              </w:rPr>
            </w:pPr>
          </w:p>
        </w:tc>
        <w:tc>
          <w:tcPr>
            <w:tcW w:w="538" w:type="dxa"/>
            <w:gridSpan w:val="3"/>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320"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401"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442" w:type="dxa"/>
            <w:gridSpan w:val="2"/>
            <w:tcBorders>
              <w:bottom w:val="single" w:sz="4" w:space="0" w:color="auto"/>
            </w:tcBorders>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cBorders>
              <w:bottom w:val="single" w:sz="4" w:space="0" w:color="auto"/>
            </w:tcBorders>
            <w:shd w:val="clear" w:color="auto" w:fill="auto"/>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cBorders>
              <w:bottom w:val="single" w:sz="4" w:space="0" w:color="auto"/>
            </w:tcBorders>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tcBorders>
              <w:bottom w:val="single" w:sz="4" w:space="0" w:color="auto"/>
            </w:tcBorders>
            <w:shd w:val="clear" w:color="auto" w:fill="auto"/>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115"/>
          <w:jc w:val="center"/>
        </w:trPr>
        <w:tc>
          <w:tcPr>
            <w:tcW w:w="1151" w:type="dxa"/>
            <w:vMerge w:val="restart"/>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 xml:space="preserve">Вторник </w:t>
            </w: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08.55-09.35 (2 урок)</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«Урок мужества»</w:t>
            </w:r>
          </w:p>
        </w:tc>
      </w:tr>
      <w:tr w:rsidR="00E65E55" w:rsidRPr="00E65E55" w:rsidTr="00E65E55">
        <w:trPr>
          <w:gridAfter w:val="1"/>
          <w:wAfter w:w="12" w:type="dxa"/>
          <w:cantSplit/>
          <w:trHeight w:val="2115"/>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11.50-12.30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3118"/>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13.40-14.20     (2 урок 2 смена</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«Военно-спортивная подготовка»</w:t>
            </w:r>
          </w:p>
        </w:tc>
        <w:tc>
          <w:tcPr>
            <w:tcW w:w="442"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«Военно-спортивная подготовка»</w:t>
            </w: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«Военно-спортивная подготовка»</w:t>
            </w: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541"/>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14.50-15.30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401"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42"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541"/>
          <w:jc w:val="center"/>
        </w:trPr>
        <w:tc>
          <w:tcPr>
            <w:tcW w:w="1151" w:type="dxa"/>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13.40-14.20</w:t>
            </w: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«Естественнонаучная грамотность»</w:t>
            </w: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«Естественнонаучная грамотность»</w:t>
            </w: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«Естественнонаучная грамотность»</w:t>
            </w: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«Естественнонаучная грамотность»</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42"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809"/>
          <w:jc w:val="center"/>
        </w:trPr>
        <w:tc>
          <w:tcPr>
            <w:tcW w:w="1151" w:type="dxa"/>
            <w:vMerge w:val="restart"/>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 xml:space="preserve">Среда </w:t>
            </w: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10.55-11.35</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694" w:type="dxa"/>
            <w:gridSpan w:val="5"/>
            <w:textDirection w:val="btLr"/>
          </w:tcPr>
          <w:p w:rsidR="00EF3D42" w:rsidRPr="00E65E55" w:rsidRDefault="00EF3D42" w:rsidP="008A0D45">
            <w:pPr>
              <w:widowControl/>
              <w:adjustRightInd w:val="0"/>
              <w:ind w:left="-142" w:firstLine="568"/>
              <w:jc w:val="both"/>
              <w:rPr>
                <w:sz w:val="16"/>
                <w:szCs w:val="16"/>
                <w:lang w:eastAsia="ru-RU"/>
              </w:rPr>
            </w:pPr>
          </w:p>
          <w:p w:rsidR="00EF3D42" w:rsidRPr="00E65E55" w:rsidRDefault="00EF3D42" w:rsidP="008A0D45">
            <w:pPr>
              <w:widowControl/>
              <w:adjustRightInd w:val="0"/>
              <w:ind w:left="-142" w:firstLine="568"/>
              <w:jc w:val="both"/>
              <w:rPr>
                <w:sz w:val="16"/>
                <w:szCs w:val="16"/>
                <w:lang w:eastAsia="ru-RU"/>
              </w:rPr>
            </w:pPr>
          </w:p>
        </w:tc>
        <w:tc>
          <w:tcPr>
            <w:tcW w:w="364"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236"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32" w:type="dxa"/>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417"/>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11.50-12.30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417"/>
          <w:jc w:val="center"/>
        </w:trPr>
        <w:tc>
          <w:tcPr>
            <w:tcW w:w="1151" w:type="dxa"/>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13.40-14.20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cPr>
          <w:p w:rsidR="00EF3D42" w:rsidRPr="00E65E55" w:rsidRDefault="00EF3D42" w:rsidP="008A0D45">
            <w:pPr>
              <w:widowControl/>
              <w:adjustRightInd w:val="0"/>
              <w:ind w:left="-142" w:firstLine="568"/>
              <w:jc w:val="both"/>
              <w:rPr>
                <w:b/>
                <w:sz w:val="16"/>
                <w:szCs w:val="16"/>
                <w:lang w:eastAsia="ru-RU"/>
              </w:rPr>
            </w:pPr>
          </w:p>
        </w:tc>
      </w:tr>
      <w:tr w:rsidR="00E65E55" w:rsidRPr="00E65E55" w:rsidTr="00E65E55">
        <w:trPr>
          <w:gridAfter w:val="1"/>
          <w:wAfter w:w="12" w:type="dxa"/>
          <w:cantSplit/>
          <w:trHeight w:val="2246"/>
          <w:jc w:val="center"/>
        </w:trPr>
        <w:tc>
          <w:tcPr>
            <w:tcW w:w="1151" w:type="dxa"/>
            <w:vMerge w:val="restart"/>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Четверг</w:t>
            </w: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10.55-11.35</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w:t>
            </w:r>
            <w:r w:rsidR="00EF3D42" w:rsidRPr="00E65E55">
              <w:rPr>
                <w:sz w:val="16"/>
                <w:szCs w:val="16"/>
                <w:lang w:eastAsia="ru-RU"/>
              </w:rPr>
              <w:t>–мои горизонты»</w:t>
            </w: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2392"/>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11.50-12.30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w:t>
            </w:r>
            <w:r w:rsidR="00EF3D42" w:rsidRPr="00E65E55">
              <w:rPr>
                <w:sz w:val="16"/>
                <w:szCs w:val="16"/>
                <w:lang w:eastAsia="ru-RU"/>
              </w:rPr>
              <w:t>–мои горизонты»</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«Россия–мои горизонты</w:t>
            </w:r>
          </w:p>
        </w:tc>
        <w:tc>
          <w:tcPr>
            <w:tcW w:w="425"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567" w:type="dxa"/>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w:t>
            </w:r>
            <w:r w:rsidR="00EF3D42" w:rsidRPr="00E65E55">
              <w:rPr>
                <w:sz w:val="16"/>
                <w:szCs w:val="16"/>
                <w:lang w:eastAsia="ru-RU"/>
              </w:rPr>
              <w:t>–мои горизонты»</w:t>
            </w:r>
          </w:p>
        </w:tc>
        <w:tc>
          <w:tcPr>
            <w:tcW w:w="425" w:type="dxa"/>
            <w:gridSpan w:val="2"/>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w:t>
            </w:r>
            <w:r w:rsidR="00EF3D42" w:rsidRPr="00E65E55">
              <w:rPr>
                <w:sz w:val="16"/>
                <w:szCs w:val="16"/>
                <w:lang w:eastAsia="ru-RU"/>
              </w:rPr>
              <w:t>–мои горизонты»</w:t>
            </w:r>
          </w:p>
        </w:tc>
        <w:tc>
          <w:tcPr>
            <w:tcW w:w="425" w:type="dxa"/>
            <w:gridSpan w:val="2"/>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w:t>
            </w:r>
            <w:r w:rsidR="00EF3D42" w:rsidRPr="00E65E55">
              <w:rPr>
                <w:sz w:val="16"/>
                <w:szCs w:val="16"/>
                <w:lang w:eastAsia="ru-RU"/>
              </w:rPr>
              <w:t>–мои горизонты»</w:t>
            </w: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2406"/>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12.40-13.20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2540"/>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13.40-14.20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b/>
                <w:sz w:val="16"/>
                <w:szCs w:val="16"/>
                <w:lang w:eastAsia="ru-RU"/>
              </w:rPr>
            </w:pPr>
          </w:p>
        </w:tc>
        <w:tc>
          <w:tcPr>
            <w:tcW w:w="538" w:type="dxa"/>
            <w:gridSpan w:val="3"/>
          </w:tcPr>
          <w:p w:rsidR="00EF3D42" w:rsidRPr="00E65E55" w:rsidRDefault="00EF3D42" w:rsidP="008A0D45">
            <w:pPr>
              <w:widowControl/>
              <w:adjustRightInd w:val="0"/>
              <w:ind w:left="-142" w:firstLine="568"/>
              <w:jc w:val="both"/>
              <w:rPr>
                <w:b/>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2675"/>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14.40-15.20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538" w:type="dxa"/>
            <w:gridSpan w:val="3"/>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442"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«Россия –мои горизонты»</w:t>
            </w: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65E55" w:rsidRPr="00E65E55" w:rsidTr="00E65E55">
        <w:trPr>
          <w:gridAfter w:val="1"/>
          <w:wAfter w:w="12" w:type="dxa"/>
          <w:cantSplit/>
          <w:trHeight w:val="2827"/>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16.15-16.55</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sz w:val="16"/>
                <w:szCs w:val="16"/>
                <w:lang w:eastAsia="ru-RU"/>
              </w:rPr>
            </w:pPr>
          </w:p>
        </w:tc>
        <w:tc>
          <w:tcPr>
            <w:tcW w:w="538" w:type="dxa"/>
            <w:gridSpan w:val="3"/>
            <w:textDirection w:val="btLr"/>
          </w:tcPr>
          <w:p w:rsidR="00EF3D42" w:rsidRPr="00E65E55" w:rsidRDefault="00EF3D42" w:rsidP="008A0D45">
            <w:pPr>
              <w:widowControl/>
              <w:adjustRightInd w:val="0"/>
              <w:ind w:left="-142" w:firstLine="568"/>
              <w:jc w:val="both"/>
              <w:rPr>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42"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9" w:type="dxa"/>
            <w:shd w:val="clear" w:color="auto" w:fill="auto"/>
            <w:textDirection w:val="btLr"/>
          </w:tcPr>
          <w:p w:rsidR="00EF3D42" w:rsidRPr="00E65E55" w:rsidRDefault="00E65E55" w:rsidP="008A0D45">
            <w:pPr>
              <w:widowControl/>
              <w:adjustRightInd w:val="0"/>
              <w:ind w:left="-142" w:firstLine="568"/>
              <w:jc w:val="both"/>
              <w:rPr>
                <w:sz w:val="16"/>
                <w:szCs w:val="16"/>
                <w:lang w:eastAsia="ru-RU"/>
              </w:rPr>
            </w:pPr>
            <w:r>
              <w:rPr>
                <w:sz w:val="16"/>
                <w:szCs w:val="16"/>
                <w:lang w:eastAsia="ru-RU"/>
              </w:rPr>
              <w:t>«Россия</w:t>
            </w:r>
            <w:r w:rsidR="00EF3D42" w:rsidRPr="00E65E55">
              <w:rPr>
                <w:sz w:val="16"/>
                <w:szCs w:val="16"/>
                <w:lang w:eastAsia="ru-RU"/>
              </w:rPr>
              <w:t>–мои горизонты»</w:t>
            </w:r>
          </w:p>
        </w:tc>
      </w:tr>
      <w:tr w:rsidR="00E65E55" w:rsidRPr="00E65E55" w:rsidTr="00E65E55">
        <w:trPr>
          <w:gridAfter w:val="1"/>
          <w:wAfter w:w="12" w:type="dxa"/>
          <w:cantSplit/>
          <w:trHeight w:val="1824"/>
          <w:jc w:val="center"/>
        </w:trPr>
        <w:tc>
          <w:tcPr>
            <w:tcW w:w="1151" w:type="dxa"/>
            <w:vMerge w:val="restart"/>
          </w:tcPr>
          <w:p w:rsidR="00EF3D42" w:rsidRPr="00E65E55" w:rsidRDefault="00EF3D42" w:rsidP="008A0D45">
            <w:pPr>
              <w:widowControl/>
              <w:adjustRightInd w:val="0"/>
              <w:ind w:left="-142" w:firstLine="568"/>
              <w:jc w:val="both"/>
              <w:rPr>
                <w:b/>
                <w:sz w:val="16"/>
                <w:szCs w:val="16"/>
                <w:lang w:eastAsia="ru-RU"/>
              </w:rPr>
            </w:pPr>
            <w:r w:rsidRPr="00E65E55">
              <w:rPr>
                <w:b/>
                <w:sz w:val="16"/>
                <w:szCs w:val="16"/>
                <w:lang w:eastAsia="ru-RU"/>
              </w:rPr>
              <w:t xml:space="preserve">Пятница </w:t>
            </w: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10.55-11.35</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425"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26" w:type="dxa"/>
            <w:gridSpan w:val="3"/>
            <w:textDirection w:val="btLr"/>
          </w:tcPr>
          <w:p w:rsidR="00EF3D42" w:rsidRPr="00E65E55" w:rsidRDefault="00EF3D42" w:rsidP="008A0D45">
            <w:pPr>
              <w:widowControl/>
              <w:adjustRightInd w:val="0"/>
              <w:ind w:left="-142" w:firstLine="568"/>
              <w:jc w:val="both"/>
              <w:rPr>
                <w:sz w:val="16"/>
                <w:szCs w:val="16"/>
                <w:lang w:eastAsia="ru-RU"/>
              </w:rPr>
            </w:pPr>
          </w:p>
        </w:tc>
        <w:tc>
          <w:tcPr>
            <w:tcW w:w="538" w:type="dxa"/>
            <w:gridSpan w:val="3"/>
            <w:textDirection w:val="btLr"/>
          </w:tcPr>
          <w:p w:rsidR="00EF3D42" w:rsidRPr="00E65E55" w:rsidRDefault="00EF3D42" w:rsidP="008A0D45">
            <w:pPr>
              <w:widowControl/>
              <w:adjustRightInd w:val="0"/>
              <w:ind w:left="-142" w:firstLine="568"/>
              <w:jc w:val="both"/>
              <w:rPr>
                <w:sz w:val="16"/>
                <w:szCs w:val="16"/>
                <w:lang w:eastAsia="ru-RU"/>
              </w:rPr>
            </w:pPr>
          </w:p>
        </w:tc>
        <w:tc>
          <w:tcPr>
            <w:tcW w:w="320"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01"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42"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5"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c>
          <w:tcPr>
            <w:tcW w:w="429" w:type="dxa"/>
            <w:shd w:val="clear" w:color="auto" w:fill="auto"/>
            <w:textDirection w:val="btLr"/>
          </w:tcPr>
          <w:p w:rsidR="00EF3D42" w:rsidRPr="00E65E55" w:rsidRDefault="00EF3D42" w:rsidP="008A0D45">
            <w:pPr>
              <w:widowControl/>
              <w:adjustRightInd w:val="0"/>
              <w:ind w:left="-142" w:firstLine="568"/>
              <w:jc w:val="both"/>
              <w:rPr>
                <w:sz w:val="16"/>
                <w:szCs w:val="16"/>
                <w:lang w:eastAsia="ru-RU"/>
              </w:rPr>
            </w:pPr>
          </w:p>
        </w:tc>
      </w:tr>
      <w:tr w:rsidR="00EF3D42" w:rsidRPr="00E65E55" w:rsidTr="00E65E55">
        <w:trPr>
          <w:cantSplit/>
          <w:trHeight w:val="1824"/>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11.50-12.30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1085" w:type="dxa"/>
            <w:gridSpan w:val="4"/>
            <w:textDirection w:val="btLr"/>
          </w:tcPr>
          <w:p w:rsidR="00EF3D42" w:rsidRPr="00E65E55" w:rsidRDefault="00EF3D42" w:rsidP="008A0D45">
            <w:pPr>
              <w:widowControl/>
              <w:adjustRightInd w:val="0"/>
              <w:ind w:left="-142" w:firstLine="568"/>
              <w:jc w:val="both"/>
              <w:rPr>
                <w:sz w:val="16"/>
                <w:szCs w:val="16"/>
                <w:lang w:eastAsia="ru-RU"/>
              </w:rPr>
            </w:pPr>
          </w:p>
          <w:p w:rsidR="00EF3D42" w:rsidRPr="00E65E55" w:rsidRDefault="00EF3D42" w:rsidP="008A0D45">
            <w:pPr>
              <w:widowControl/>
              <w:adjustRightInd w:val="0"/>
              <w:ind w:left="-142" w:firstLine="568"/>
              <w:jc w:val="both"/>
              <w:rPr>
                <w:sz w:val="16"/>
                <w:szCs w:val="16"/>
                <w:lang w:eastAsia="ru-RU"/>
              </w:rPr>
            </w:pPr>
          </w:p>
        </w:tc>
        <w:tc>
          <w:tcPr>
            <w:tcW w:w="407"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236" w:type="dxa"/>
            <w:textDirection w:val="btLr"/>
          </w:tcPr>
          <w:p w:rsidR="00EF3D42" w:rsidRPr="00E65E55" w:rsidRDefault="00EF3D42" w:rsidP="008A0D45">
            <w:pPr>
              <w:widowControl/>
              <w:adjustRightInd w:val="0"/>
              <w:ind w:left="-142" w:firstLine="568"/>
              <w:jc w:val="both"/>
              <w:rPr>
                <w:sz w:val="16"/>
                <w:szCs w:val="16"/>
                <w:lang w:eastAsia="ru-RU"/>
              </w:rPr>
            </w:pPr>
          </w:p>
        </w:tc>
        <w:tc>
          <w:tcPr>
            <w:tcW w:w="236"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17" w:type="dxa"/>
            <w:gridSpan w:val="2"/>
          </w:tcPr>
          <w:p w:rsidR="00EF3D42" w:rsidRPr="00E65E55" w:rsidRDefault="00EF3D42" w:rsidP="008A0D45">
            <w:pPr>
              <w:widowControl/>
              <w:adjustRightInd w:val="0"/>
              <w:ind w:left="-142" w:firstLine="568"/>
              <w:jc w:val="both"/>
              <w:rPr>
                <w:b/>
                <w:sz w:val="16"/>
                <w:szCs w:val="16"/>
                <w:lang w:eastAsia="ru-RU"/>
              </w:rPr>
            </w:pP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41" w:type="dxa"/>
            <w:gridSpan w:val="2"/>
            <w:shd w:val="clear" w:color="auto" w:fill="auto"/>
          </w:tcPr>
          <w:p w:rsidR="00EF3D42" w:rsidRPr="00E65E55" w:rsidRDefault="00EF3D42" w:rsidP="008A0D45">
            <w:pPr>
              <w:widowControl/>
              <w:adjustRightInd w:val="0"/>
              <w:ind w:left="-142" w:firstLine="568"/>
              <w:jc w:val="both"/>
              <w:rPr>
                <w:b/>
                <w:sz w:val="16"/>
                <w:szCs w:val="16"/>
                <w:lang w:eastAsia="ru-RU"/>
              </w:rPr>
            </w:pPr>
          </w:p>
        </w:tc>
      </w:tr>
      <w:tr w:rsidR="00EF3D42" w:rsidRPr="00E65E55" w:rsidTr="00E65E55">
        <w:trPr>
          <w:cantSplit/>
          <w:trHeight w:val="1824"/>
          <w:jc w:val="center"/>
        </w:trPr>
        <w:tc>
          <w:tcPr>
            <w:tcW w:w="1151" w:type="dxa"/>
            <w:vMerge/>
          </w:tcPr>
          <w:p w:rsidR="00EF3D42" w:rsidRPr="00E65E55" w:rsidRDefault="00EF3D42" w:rsidP="008A0D45">
            <w:pPr>
              <w:widowControl/>
              <w:adjustRightInd w:val="0"/>
              <w:ind w:left="-142" w:firstLine="568"/>
              <w:jc w:val="both"/>
              <w:rPr>
                <w:b/>
                <w:sz w:val="16"/>
                <w:szCs w:val="16"/>
                <w:lang w:eastAsia="ru-RU"/>
              </w:rPr>
            </w:pPr>
          </w:p>
        </w:tc>
        <w:tc>
          <w:tcPr>
            <w:tcW w:w="850" w:type="dxa"/>
          </w:tcPr>
          <w:p w:rsidR="00EF3D42" w:rsidRPr="00E65E55" w:rsidRDefault="00EF3D42" w:rsidP="008A0D45">
            <w:pPr>
              <w:widowControl/>
              <w:autoSpaceDE/>
              <w:autoSpaceDN/>
              <w:ind w:left="-142" w:firstLine="568"/>
              <w:jc w:val="both"/>
              <w:rPr>
                <w:rFonts w:eastAsia="Calibri"/>
                <w:sz w:val="16"/>
                <w:szCs w:val="16"/>
              </w:rPr>
            </w:pPr>
            <w:r w:rsidRPr="00E65E55">
              <w:rPr>
                <w:rFonts w:eastAsia="Calibri"/>
                <w:sz w:val="16"/>
                <w:szCs w:val="16"/>
              </w:rPr>
              <w:t>13.40-14.20</w:t>
            </w: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567" w:type="dxa"/>
            <w:textDirection w:val="btLr"/>
          </w:tcPr>
          <w:p w:rsidR="00EF3D42" w:rsidRPr="00E65E55" w:rsidRDefault="00EF3D42" w:rsidP="008A0D45">
            <w:pPr>
              <w:widowControl/>
              <w:adjustRightInd w:val="0"/>
              <w:ind w:left="-142" w:firstLine="568"/>
              <w:jc w:val="both"/>
              <w:rPr>
                <w:sz w:val="16"/>
                <w:szCs w:val="16"/>
                <w:lang w:eastAsia="ru-RU"/>
              </w:rPr>
            </w:pPr>
          </w:p>
        </w:tc>
        <w:tc>
          <w:tcPr>
            <w:tcW w:w="426"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425" w:type="dxa"/>
            <w:textDirection w:val="btLr"/>
          </w:tcPr>
          <w:p w:rsidR="00EF3D42" w:rsidRPr="00E65E55" w:rsidRDefault="00EF3D42" w:rsidP="008A0D45">
            <w:pPr>
              <w:widowControl/>
              <w:adjustRightInd w:val="0"/>
              <w:ind w:left="-142" w:firstLine="568"/>
              <w:jc w:val="both"/>
              <w:rPr>
                <w:b/>
                <w:sz w:val="16"/>
                <w:szCs w:val="16"/>
                <w:lang w:eastAsia="ru-RU"/>
              </w:rPr>
            </w:pPr>
          </w:p>
        </w:tc>
        <w:tc>
          <w:tcPr>
            <w:tcW w:w="1085" w:type="dxa"/>
            <w:gridSpan w:val="4"/>
            <w:textDirection w:val="btLr"/>
          </w:tcPr>
          <w:p w:rsidR="00EF3D42" w:rsidRPr="00E65E55" w:rsidRDefault="00EF3D42" w:rsidP="008A0D45">
            <w:pPr>
              <w:widowControl/>
              <w:adjustRightInd w:val="0"/>
              <w:ind w:left="-142" w:firstLine="568"/>
              <w:jc w:val="both"/>
              <w:rPr>
                <w:sz w:val="16"/>
                <w:szCs w:val="16"/>
                <w:lang w:eastAsia="ru-RU"/>
              </w:rPr>
            </w:pPr>
          </w:p>
        </w:tc>
        <w:tc>
          <w:tcPr>
            <w:tcW w:w="407" w:type="dxa"/>
            <w:gridSpan w:val="2"/>
            <w:textDirection w:val="btLr"/>
          </w:tcPr>
          <w:p w:rsidR="00EF3D42" w:rsidRPr="00E65E55" w:rsidRDefault="00EF3D42" w:rsidP="008A0D45">
            <w:pPr>
              <w:widowControl/>
              <w:adjustRightInd w:val="0"/>
              <w:ind w:left="-142" w:firstLine="568"/>
              <w:jc w:val="both"/>
              <w:rPr>
                <w:sz w:val="16"/>
                <w:szCs w:val="16"/>
                <w:lang w:eastAsia="ru-RU"/>
              </w:rPr>
            </w:pPr>
          </w:p>
        </w:tc>
        <w:tc>
          <w:tcPr>
            <w:tcW w:w="236" w:type="dxa"/>
            <w:textDirection w:val="btLr"/>
          </w:tcPr>
          <w:p w:rsidR="00EF3D42" w:rsidRPr="00E65E55" w:rsidRDefault="00EF3D42" w:rsidP="008A0D45">
            <w:pPr>
              <w:widowControl/>
              <w:adjustRightInd w:val="0"/>
              <w:ind w:left="-142" w:firstLine="568"/>
              <w:jc w:val="both"/>
              <w:rPr>
                <w:sz w:val="16"/>
                <w:szCs w:val="16"/>
                <w:lang w:eastAsia="ru-RU"/>
              </w:rPr>
            </w:pPr>
          </w:p>
        </w:tc>
        <w:tc>
          <w:tcPr>
            <w:tcW w:w="236" w:type="dxa"/>
            <w:gridSpan w:val="2"/>
            <w:textDirection w:val="btLr"/>
          </w:tcPr>
          <w:p w:rsidR="00EF3D42" w:rsidRPr="00E65E55" w:rsidRDefault="00EF3D42" w:rsidP="008A0D45">
            <w:pPr>
              <w:widowControl/>
              <w:adjustRightInd w:val="0"/>
              <w:ind w:left="-142" w:firstLine="568"/>
              <w:jc w:val="both"/>
              <w:rPr>
                <w:b/>
                <w:sz w:val="16"/>
                <w:szCs w:val="16"/>
                <w:lang w:eastAsia="ru-RU"/>
              </w:rPr>
            </w:pPr>
          </w:p>
        </w:tc>
        <w:tc>
          <w:tcPr>
            <w:tcW w:w="417" w:type="dxa"/>
            <w:gridSpan w:val="2"/>
            <w:textDirection w:val="btLr"/>
          </w:tcPr>
          <w:p w:rsidR="00EF3D42" w:rsidRPr="00E65E55" w:rsidRDefault="00EF3D42" w:rsidP="008A0D45">
            <w:pPr>
              <w:widowControl/>
              <w:adjustRightInd w:val="0"/>
              <w:ind w:left="-142" w:firstLine="568"/>
              <w:jc w:val="both"/>
              <w:rPr>
                <w:sz w:val="16"/>
                <w:szCs w:val="16"/>
                <w:lang w:eastAsia="ru-RU"/>
              </w:rPr>
            </w:pPr>
            <w:r w:rsidRPr="00E65E55">
              <w:rPr>
                <w:sz w:val="16"/>
                <w:szCs w:val="16"/>
                <w:lang w:eastAsia="ru-RU"/>
              </w:rPr>
              <w:t>«Кубановедение»</w:t>
            </w:r>
          </w:p>
        </w:tc>
        <w:tc>
          <w:tcPr>
            <w:tcW w:w="320" w:type="dxa"/>
            <w:gridSpan w:val="2"/>
          </w:tcPr>
          <w:p w:rsidR="00EF3D42" w:rsidRPr="00E65E55" w:rsidRDefault="00EF3D42" w:rsidP="008A0D45">
            <w:pPr>
              <w:widowControl/>
              <w:adjustRightInd w:val="0"/>
              <w:ind w:left="-142" w:firstLine="568"/>
              <w:jc w:val="both"/>
              <w:rPr>
                <w:b/>
                <w:sz w:val="16"/>
                <w:szCs w:val="16"/>
                <w:lang w:eastAsia="ru-RU"/>
              </w:rPr>
            </w:pPr>
          </w:p>
        </w:tc>
        <w:tc>
          <w:tcPr>
            <w:tcW w:w="401" w:type="dxa"/>
            <w:gridSpan w:val="2"/>
          </w:tcPr>
          <w:p w:rsidR="00EF3D42" w:rsidRPr="00E65E55" w:rsidRDefault="00EF3D42" w:rsidP="008A0D45">
            <w:pPr>
              <w:widowControl/>
              <w:adjustRightInd w:val="0"/>
              <w:ind w:left="-142" w:firstLine="568"/>
              <w:jc w:val="both"/>
              <w:rPr>
                <w:b/>
                <w:sz w:val="16"/>
                <w:szCs w:val="16"/>
                <w:lang w:eastAsia="ru-RU"/>
              </w:rPr>
            </w:pPr>
          </w:p>
        </w:tc>
        <w:tc>
          <w:tcPr>
            <w:tcW w:w="442" w:type="dxa"/>
            <w:gridSpan w:val="2"/>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25" w:type="dxa"/>
            <w:shd w:val="clear" w:color="auto" w:fill="auto"/>
          </w:tcPr>
          <w:p w:rsidR="00EF3D42" w:rsidRPr="00E65E55" w:rsidRDefault="00EF3D42" w:rsidP="008A0D45">
            <w:pPr>
              <w:widowControl/>
              <w:adjustRightInd w:val="0"/>
              <w:ind w:left="-142" w:firstLine="568"/>
              <w:jc w:val="both"/>
              <w:rPr>
                <w:b/>
                <w:sz w:val="16"/>
                <w:szCs w:val="16"/>
                <w:lang w:eastAsia="ru-RU"/>
              </w:rPr>
            </w:pPr>
          </w:p>
        </w:tc>
        <w:tc>
          <w:tcPr>
            <w:tcW w:w="441" w:type="dxa"/>
            <w:gridSpan w:val="2"/>
            <w:shd w:val="clear" w:color="auto" w:fill="auto"/>
          </w:tcPr>
          <w:p w:rsidR="00EF3D42" w:rsidRPr="00E65E55" w:rsidRDefault="00EF3D42" w:rsidP="008A0D45">
            <w:pPr>
              <w:widowControl/>
              <w:adjustRightInd w:val="0"/>
              <w:ind w:left="-142" w:firstLine="568"/>
              <w:jc w:val="both"/>
              <w:rPr>
                <w:b/>
                <w:sz w:val="16"/>
                <w:szCs w:val="16"/>
                <w:lang w:eastAsia="ru-RU"/>
              </w:rPr>
            </w:pPr>
          </w:p>
        </w:tc>
      </w:tr>
    </w:tbl>
    <w:p w:rsidR="00EF3D42" w:rsidRPr="00EF3D42" w:rsidRDefault="00EF3D42" w:rsidP="008A0D45">
      <w:pPr>
        <w:widowControl/>
        <w:adjustRightInd w:val="0"/>
        <w:ind w:left="-142" w:firstLine="568"/>
        <w:jc w:val="both"/>
        <w:rPr>
          <w:color w:val="FF0000"/>
          <w:sz w:val="20"/>
          <w:szCs w:val="20"/>
          <w:lang w:eastAsia="ru-RU"/>
        </w:rPr>
      </w:pPr>
    </w:p>
    <w:p w:rsidR="00EF3D42" w:rsidRPr="00EF3D42" w:rsidRDefault="00EF3D42" w:rsidP="008A0D45">
      <w:pPr>
        <w:widowControl/>
        <w:adjustRightInd w:val="0"/>
        <w:ind w:left="-142" w:firstLine="568"/>
        <w:jc w:val="both"/>
        <w:rPr>
          <w:sz w:val="20"/>
          <w:szCs w:val="20"/>
          <w:lang w:eastAsia="ru-RU"/>
        </w:rPr>
      </w:pPr>
    </w:p>
    <w:p w:rsidR="00550A9C" w:rsidRDefault="00550A9C" w:rsidP="008A0D45">
      <w:pPr>
        <w:ind w:left="-142" w:firstLine="568"/>
        <w:jc w:val="both"/>
        <w:rPr>
          <w:b/>
          <w:bCs/>
          <w:sz w:val="24"/>
          <w:szCs w:val="24"/>
        </w:rPr>
      </w:pPr>
    </w:p>
    <w:p w:rsidR="00DF2EC6" w:rsidRPr="00DF2EC6" w:rsidRDefault="00DF2EC6" w:rsidP="008A0D45">
      <w:pPr>
        <w:ind w:left="-142" w:firstLine="568"/>
        <w:jc w:val="center"/>
        <w:rPr>
          <w:b/>
          <w:bCs/>
          <w:sz w:val="24"/>
          <w:szCs w:val="24"/>
        </w:rPr>
      </w:pPr>
      <w:r w:rsidRPr="00DF2EC6">
        <w:rPr>
          <w:b/>
          <w:bCs/>
          <w:sz w:val="24"/>
          <w:szCs w:val="24"/>
        </w:rPr>
        <w:t>Таблица-сетка часов</w:t>
      </w:r>
    </w:p>
    <w:p w:rsidR="00DF2EC6" w:rsidRPr="00DF2EC6" w:rsidRDefault="00DF2EC6" w:rsidP="008A0D45">
      <w:pPr>
        <w:ind w:left="-142" w:firstLine="568"/>
        <w:jc w:val="center"/>
        <w:rPr>
          <w:b/>
          <w:bCs/>
          <w:sz w:val="24"/>
          <w:szCs w:val="24"/>
        </w:rPr>
      </w:pPr>
      <w:r w:rsidRPr="00DF2EC6">
        <w:rPr>
          <w:b/>
          <w:bCs/>
          <w:sz w:val="24"/>
          <w:szCs w:val="24"/>
        </w:rPr>
        <w:t>учебного плана МАОУ СОШ№ 1 для 7-9-х классов,</w:t>
      </w:r>
    </w:p>
    <w:p w:rsidR="00DF2EC6" w:rsidRPr="00DF2EC6" w:rsidRDefault="00DF2EC6" w:rsidP="008A0D45">
      <w:pPr>
        <w:ind w:left="-142" w:firstLine="568"/>
        <w:jc w:val="center"/>
        <w:rPr>
          <w:b/>
          <w:bCs/>
          <w:sz w:val="24"/>
          <w:szCs w:val="24"/>
        </w:rPr>
      </w:pPr>
      <w:r w:rsidRPr="00DF2EC6">
        <w:rPr>
          <w:b/>
          <w:bCs/>
          <w:sz w:val="24"/>
          <w:szCs w:val="24"/>
        </w:rPr>
        <w:t>реализующих ФГОС ООО на 2023 – 2024  учебный  год</w:t>
      </w:r>
    </w:p>
    <w:tbl>
      <w:tblPr>
        <w:tblW w:w="7734" w:type="dxa"/>
        <w:tblInd w:w="1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2250"/>
        <w:gridCol w:w="529"/>
        <w:gridCol w:w="567"/>
        <w:gridCol w:w="595"/>
        <w:gridCol w:w="114"/>
        <w:gridCol w:w="850"/>
      </w:tblGrid>
      <w:tr w:rsidR="00DF2EC6" w:rsidTr="00550A9C">
        <w:trPr>
          <w:gridAfter w:val="5"/>
          <w:wAfter w:w="2655" w:type="dxa"/>
          <w:trHeight w:val="443"/>
        </w:trPr>
        <w:tc>
          <w:tcPr>
            <w:tcW w:w="2829" w:type="dxa"/>
            <w:vMerge w:val="restart"/>
            <w:tcBorders>
              <w:top w:val="single" w:sz="18"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Предметные области</w:t>
            </w:r>
          </w:p>
        </w:tc>
        <w:tc>
          <w:tcPr>
            <w:tcW w:w="2250" w:type="dxa"/>
            <w:vMerge w:val="restart"/>
            <w:tcBorders>
              <w:top w:val="single" w:sz="18" w:space="0" w:color="auto"/>
              <w:left w:val="single" w:sz="18" w:space="0" w:color="auto"/>
              <w:bottom w:val="single" w:sz="4" w:space="0" w:color="auto"/>
              <w:right w:val="single" w:sz="18" w:space="0" w:color="auto"/>
              <w:tr2bl w:val="single" w:sz="4" w:space="0" w:color="auto"/>
            </w:tcBorders>
            <w:hideMark/>
          </w:tcPr>
          <w:p w:rsidR="00DF2EC6" w:rsidRDefault="00DF2EC6" w:rsidP="008A0D45">
            <w:pPr>
              <w:adjustRightInd w:val="0"/>
              <w:ind w:left="-142" w:firstLine="568"/>
              <w:jc w:val="both"/>
            </w:pPr>
            <w:r>
              <w:t>Учебные</w:t>
            </w:r>
          </w:p>
          <w:p w:rsidR="00DF2EC6" w:rsidRDefault="00DF2EC6" w:rsidP="008A0D45">
            <w:pPr>
              <w:adjustRightInd w:val="0"/>
              <w:ind w:left="-142" w:firstLine="568"/>
              <w:jc w:val="both"/>
            </w:pPr>
            <w:r>
              <w:t>предметы</w:t>
            </w:r>
          </w:p>
          <w:p w:rsidR="00E65E55" w:rsidRDefault="00E65E55" w:rsidP="008A0D45">
            <w:pPr>
              <w:adjustRightInd w:val="0"/>
              <w:ind w:left="-142" w:firstLine="568"/>
              <w:jc w:val="both"/>
            </w:pPr>
          </w:p>
          <w:p w:rsidR="00DF2EC6" w:rsidRDefault="00DF2EC6" w:rsidP="008A0D45">
            <w:pPr>
              <w:adjustRightInd w:val="0"/>
              <w:ind w:left="-142" w:firstLine="568"/>
              <w:jc w:val="both"/>
            </w:pPr>
            <w:r>
              <w:t>Классы</w:t>
            </w:r>
          </w:p>
        </w:tc>
      </w:tr>
      <w:tr w:rsidR="00DF2EC6" w:rsidTr="00550A9C">
        <w:trPr>
          <w:trHeight w:val="416"/>
        </w:trPr>
        <w:tc>
          <w:tcPr>
            <w:tcW w:w="2829" w:type="dxa"/>
            <w:vMerge/>
            <w:tcBorders>
              <w:top w:val="single" w:sz="18"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vMerge/>
            <w:tcBorders>
              <w:top w:val="single" w:sz="18"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529" w:type="dxa"/>
            <w:tcBorders>
              <w:top w:val="single" w:sz="4" w:space="0" w:color="auto"/>
              <w:left w:val="single" w:sz="18" w:space="0" w:color="auto"/>
              <w:bottom w:val="single" w:sz="4" w:space="0" w:color="auto"/>
              <w:right w:val="single" w:sz="18" w:space="0" w:color="auto"/>
            </w:tcBorders>
            <w:vAlign w:val="center"/>
            <w:hideMark/>
          </w:tcPr>
          <w:p w:rsidR="00DF2EC6" w:rsidRPr="0018002F" w:rsidRDefault="00DF2EC6" w:rsidP="008A0D45">
            <w:pPr>
              <w:adjustRightInd w:val="0"/>
              <w:ind w:left="-142" w:firstLine="568"/>
              <w:jc w:val="both"/>
              <w:rPr>
                <w:sz w:val="20"/>
                <w:szCs w:val="20"/>
                <w:lang w:val="en-US"/>
              </w:rPr>
            </w:pPr>
            <w:r w:rsidRPr="0018002F">
              <w:rPr>
                <w:sz w:val="20"/>
                <w:szCs w:val="20"/>
                <w:lang w:val="en-US"/>
              </w:rPr>
              <w:t>VII</w:t>
            </w:r>
          </w:p>
        </w:tc>
        <w:tc>
          <w:tcPr>
            <w:tcW w:w="567" w:type="dxa"/>
            <w:tcBorders>
              <w:top w:val="single" w:sz="4" w:space="0" w:color="auto"/>
              <w:left w:val="single" w:sz="18" w:space="0" w:color="auto"/>
              <w:bottom w:val="single" w:sz="4" w:space="0" w:color="auto"/>
              <w:right w:val="single" w:sz="18" w:space="0" w:color="auto"/>
            </w:tcBorders>
            <w:vAlign w:val="center"/>
            <w:hideMark/>
          </w:tcPr>
          <w:p w:rsidR="00DF2EC6" w:rsidRPr="0018002F" w:rsidRDefault="00DF2EC6" w:rsidP="008A0D45">
            <w:pPr>
              <w:adjustRightInd w:val="0"/>
              <w:ind w:left="-142" w:firstLine="568"/>
              <w:jc w:val="both"/>
              <w:rPr>
                <w:sz w:val="20"/>
                <w:szCs w:val="20"/>
                <w:lang w:val="en-US"/>
              </w:rPr>
            </w:pPr>
            <w:r w:rsidRPr="0018002F">
              <w:rPr>
                <w:sz w:val="20"/>
                <w:szCs w:val="20"/>
                <w:lang w:val="en-US"/>
              </w:rPr>
              <w:t>VIII</w:t>
            </w:r>
          </w:p>
        </w:tc>
        <w:tc>
          <w:tcPr>
            <w:tcW w:w="709" w:type="dxa"/>
            <w:gridSpan w:val="2"/>
            <w:tcBorders>
              <w:top w:val="single" w:sz="4" w:space="0" w:color="auto"/>
              <w:left w:val="single" w:sz="18" w:space="0" w:color="auto"/>
              <w:bottom w:val="single" w:sz="4" w:space="0" w:color="auto"/>
              <w:right w:val="single" w:sz="18" w:space="0" w:color="auto"/>
            </w:tcBorders>
            <w:vAlign w:val="center"/>
            <w:hideMark/>
          </w:tcPr>
          <w:p w:rsidR="00DF2EC6" w:rsidRPr="002B33D0" w:rsidRDefault="00DF2EC6" w:rsidP="008A0D45">
            <w:pPr>
              <w:adjustRightInd w:val="0"/>
              <w:ind w:left="-142" w:firstLine="568"/>
              <w:jc w:val="both"/>
              <w:rPr>
                <w:sz w:val="20"/>
                <w:szCs w:val="20"/>
                <w:lang w:val="en-US"/>
              </w:rPr>
            </w:pPr>
            <w:r w:rsidRPr="002B33D0">
              <w:rPr>
                <w:sz w:val="20"/>
                <w:szCs w:val="20"/>
                <w:lang w:val="en-US"/>
              </w:rPr>
              <w:t>IX</w:t>
            </w:r>
          </w:p>
        </w:tc>
        <w:tc>
          <w:tcPr>
            <w:tcW w:w="850" w:type="dxa"/>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adjustRightInd w:val="0"/>
              <w:ind w:left="-142" w:firstLine="568"/>
              <w:jc w:val="both"/>
              <w:rPr>
                <w:sz w:val="20"/>
                <w:szCs w:val="20"/>
              </w:rPr>
            </w:pPr>
            <w:r>
              <w:rPr>
                <w:sz w:val="20"/>
                <w:szCs w:val="20"/>
              </w:rPr>
              <w:t>Всего</w:t>
            </w:r>
          </w:p>
        </w:tc>
      </w:tr>
      <w:tr w:rsidR="00DF2EC6" w:rsidTr="00550A9C">
        <w:trPr>
          <w:gridAfter w:val="5"/>
          <w:wAfter w:w="2655" w:type="dxa"/>
          <w:trHeight w:val="315"/>
        </w:trPr>
        <w:tc>
          <w:tcPr>
            <w:tcW w:w="5079" w:type="dxa"/>
            <w:gridSpan w:val="2"/>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rPr>
                <w:i/>
                <w:iCs/>
              </w:rPr>
            </w:pPr>
            <w:r>
              <w:rPr>
                <w:i/>
                <w:iCs/>
              </w:rPr>
              <w:t>Обязательная часть</w:t>
            </w:r>
          </w:p>
        </w:tc>
      </w:tr>
      <w:tr w:rsidR="00DF2EC6" w:rsidTr="00550A9C">
        <w:trPr>
          <w:trHeight w:val="233"/>
        </w:trPr>
        <w:tc>
          <w:tcPr>
            <w:tcW w:w="2829" w:type="dxa"/>
            <w:vMerge w:val="restart"/>
            <w:tcBorders>
              <w:top w:val="single" w:sz="4" w:space="0" w:color="auto"/>
              <w:left w:val="single" w:sz="18" w:space="0" w:color="auto"/>
              <w:bottom w:val="single" w:sz="4" w:space="0" w:color="auto"/>
              <w:right w:val="single" w:sz="18" w:space="0" w:color="auto"/>
            </w:tcBorders>
            <w:hideMark/>
          </w:tcPr>
          <w:p w:rsidR="00DF2EC6" w:rsidRDefault="00DF2EC6" w:rsidP="008A0D45">
            <w:pPr>
              <w:ind w:left="-142" w:firstLine="568"/>
              <w:jc w:val="both"/>
            </w:pPr>
            <w:r>
              <w:t>Русский язык и литература</w:t>
            </w: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Русский язык</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t>4</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Default="00DF2EC6" w:rsidP="008A0D45">
            <w:pPr>
              <w:adjustRightInd w:val="0"/>
              <w:ind w:left="-142" w:firstLine="568"/>
              <w:jc w:val="both"/>
            </w:pPr>
          </w:p>
          <w:p w:rsidR="00DF2EC6" w:rsidRPr="007103F3" w:rsidRDefault="00DF2EC6" w:rsidP="008A0D45">
            <w:pPr>
              <w:adjustRightInd w:val="0"/>
              <w:ind w:left="-142" w:firstLine="568"/>
              <w:jc w:val="both"/>
            </w:pPr>
            <w:r>
              <w:t>3</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3</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7</w:t>
            </w:r>
          </w:p>
        </w:tc>
      </w:tr>
      <w:tr w:rsidR="00DF2EC6" w:rsidTr="00550A9C">
        <w:trPr>
          <w:trHeight w:val="323"/>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Литература</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t>2</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t>2</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3</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7</w:t>
            </w:r>
          </w:p>
        </w:tc>
      </w:tr>
      <w:tr w:rsidR="00DF2EC6" w:rsidTr="00550A9C">
        <w:trPr>
          <w:trHeight w:val="229"/>
        </w:trPr>
        <w:tc>
          <w:tcPr>
            <w:tcW w:w="2829" w:type="dxa"/>
            <w:vMerge w:val="restart"/>
            <w:tcBorders>
              <w:top w:val="single" w:sz="4" w:space="0" w:color="auto"/>
              <w:left w:val="single" w:sz="18" w:space="0" w:color="auto"/>
              <w:right w:val="single" w:sz="18" w:space="0" w:color="auto"/>
            </w:tcBorders>
            <w:vAlign w:val="center"/>
            <w:hideMark/>
          </w:tcPr>
          <w:p w:rsidR="00DF2EC6" w:rsidRDefault="00DF2EC6" w:rsidP="008A0D45">
            <w:pPr>
              <w:ind w:left="-142" w:firstLine="568"/>
              <w:jc w:val="both"/>
            </w:pPr>
            <w:r>
              <w:t>Иностранный язык</w:t>
            </w:r>
          </w:p>
        </w:tc>
        <w:tc>
          <w:tcPr>
            <w:tcW w:w="2250" w:type="dxa"/>
            <w:tcBorders>
              <w:top w:val="single" w:sz="4" w:space="0" w:color="auto"/>
              <w:left w:val="single" w:sz="18" w:space="0" w:color="auto"/>
              <w:bottom w:val="single" w:sz="4" w:space="0" w:color="auto"/>
              <w:right w:val="single" w:sz="18" w:space="0" w:color="auto"/>
            </w:tcBorders>
            <w:shd w:val="clear" w:color="auto" w:fill="FFFFFF"/>
            <w:hideMark/>
          </w:tcPr>
          <w:p w:rsidR="00DF2EC6" w:rsidRDefault="00DF2EC6" w:rsidP="008A0D45">
            <w:pPr>
              <w:adjustRightInd w:val="0"/>
              <w:ind w:left="-142" w:firstLine="568"/>
              <w:jc w:val="both"/>
            </w:pPr>
            <w:r>
              <w:t>Иностранный язык (английский)</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3</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3</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3</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9</w:t>
            </w:r>
          </w:p>
        </w:tc>
      </w:tr>
      <w:tr w:rsidR="00DF2EC6" w:rsidTr="00550A9C">
        <w:trPr>
          <w:trHeight w:val="229"/>
        </w:trPr>
        <w:tc>
          <w:tcPr>
            <w:tcW w:w="2829" w:type="dxa"/>
            <w:vMerge/>
            <w:tcBorders>
              <w:left w:val="single" w:sz="18" w:space="0" w:color="auto"/>
              <w:bottom w:val="single" w:sz="4" w:space="0" w:color="auto"/>
              <w:right w:val="single" w:sz="18" w:space="0" w:color="auto"/>
            </w:tcBorders>
            <w:vAlign w:val="center"/>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shd w:val="clear" w:color="auto" w:fill="FFFFFF"/>
          </w:tcPr>
          <w:p w:rsidR="00DF2EC6" w:rsidRDefault="00DF2EC6" w:rsidP="008A0D45">
            <w:pPr>
              <w:adjustRightInd w:val="0"/>
              <w:ind w:left="-142" w:firstLine="568"/>
              <w:jc w:val="both"/>
            </w:pPr>
            <w:r>
              <w:t>Второй иностранный язык</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t>-</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t>-</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w:t>
            </w: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pPr>
            <w:r>
              <w:t>-</w:t>
            </w:r>
          </w:p>
        </w:tc>
      </w:tr>
      <w:tr w:rsidR="00DF2EC6" w:rsidTr="00550A9C">
        <w:trPr>
          <w:trHeight w:val="229"/>
        </w:trPr>
        <w:tc>
          <w:tcPr>
            <w:tcW w:w="2829" w:type="dxa"/>
            <w:vMerge w:val="restart"/>
            <w:tcBorders>
              <w:top w:val="single" w:sz="4" w:space="0" w:color="auto"/>
              <w:left w:val="single" w:sz="18" w:space="0" w:color="auto"/>
              <w:right w:val="single" w:sz="18" w:space="0" w:color="auto"/>
            </w:tcBorders>
          </w:tcPr>
          <w:p w:rsidR="00DF2EC6" w:rsidRDefault="00DF2EC6" w:rsidP="008A0D45">
            <w:pPr>
              <w:adjustRightInd w:val="0"/>
              <w:ind w:left="-142" w:firstLine="568"/>
              <w:jc w:val="both"/>
            </w:pPr>
            <w:r>
              <w:t>Общественно-научные предметы</w:t>
            </w:r>
          </w:p>
        </w:tc>
        <w:tc>
          <w:tcPr>
            <w:tcW w:w="2250" w:type="dxa"/>
            <w:tcBorders>
              <w:top w:val="single" w:sz="4" w:space="0" w:color="auto"/>
              <w:left w:val="single" w:sz="18" w:space="0" w:color="auto"/>
              <w:bottom w:val="single" w:sz="4" w:space="0" w:color="auto"/>
              <w:right w:val="single" w:sz="18" w:space="0" w:color="auto"/>
            </w:tcBorders>
            <w:shd w:val="clear" w:color="auto" w:fill="FFFFFF"/>
          </w:tcPr>
          <w:p w:rsidR="00DF2EC6" w:rsidRPr="00DD3AB1" w:rsidRDefault="00DF2EC6" w:rsidP="008A0D45">
            <w:pPr>
              <w:adjustRightInd w:val="0"/>
              <w:ind w:left="-142" w:firstLine="568"/>
              <w:jc w:val="both"/>
              <w:rPr>
                <w:highlight w:val="yellow"/>
              </w:rPr>
            </w:pPr>
            <w:r w:rsidRPr="00E30C36">
              <w:t>История</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rsidRPr="007103F3">
              <w:t>2</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rsidRPr="007103F3">
              <w:t>2</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3</w:t>
            </w: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pPr>
            <w:r>
              <w:t>7</w:t>
            </w:r>
          </w:p>
        </w:tc>
      </w:tr>
      <w:tr w:rsidR="00DF2EC6" w:rsidTr="00550A9C">
        <w:trPr>
          <w:trHeight w:val="229"/>
        </w:trPr>
        <w:tc>
          <w:tcPr>
            <w:tcW w:w="2829" w:type="dxa"/>
            <w:vMerge/>
            <w:tcBorders>
              <w:left w:val="single" w:sz="18" w:space="0" w:color="auto"/>
              <w:right w:val="single" w:sz="18" w:space="0" w:color="auto"/>
            </w:tcBorders>
            <w:vAlign w:val="center"/>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shd w:val="clear" w:color="auto" w:fill="FFFFFF"/>
          </w:tcPr>
          <w:p w:rsidR="00DF2EC6" w:rsidRDefault="00DF2EC6" w:rsidP="008A0D45">
            <w:pPr>
              <w:adjustRightInd w:val="0"/>
              <w:ind w:left="-142" w:firstLine="568"/>
              <w:jc w:val="both"/>
            </w:pPr>
            <w:r>
              <w:t>Обществознание</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rsidRPr="007103F3">
              <w:t>1</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rsidRPr="007103F3">
              <w:t>1</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1</w:t>
            </w: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pPr>
            <w:r>
              <w:t>3</w:t>
            </w:r>
          </w:p>
        </w:tc>
      </w:tr>
      <w:tr w:rsidR="00DF2EC6" w:rsidTr="00550A9C">
        <w:trPr>
          <w:trHeight w:val="229"/>
        </w:trPr>
        <w:tc>
          <w:tcPr>
            <w:tcW w:w="2829" w:type="dxa"/>
            <w:vMerge/>
            <w:tcBorders>
              <w:left w:val="single" w:sz="18" w:space="0" w:color="auto"/>
              <w:bottom w:val="single" w:sz="4" w:space="0" w:color="auto"/>
              <w:right w:val="single" w:sz="18" w:space="0" w:color="auto"/>
            </w:tcBorders>
            <w:vAlign w:val="center"/>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shd w:val="clear" w:color="auto" w:fill="FFFFFF"/>
          </w:tcPr>
          <w:p w:rsidR="00DF2EC6" w:rsidRDefault="00DF2EC6" w:rsidP="008A0D45">
            <w:pPr>
              <w:adjustRightInd w:val="0"/>
              <w:ind w:left="-142" w:firstLine="568"/>
              <w:jc w:val="both"/>
            </w:pPr>
            <w:r>
              <w:t>География</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rsidRPr="007103F3">
              <w:t>2</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rsidRPr="007103F3">
              <w:t>2</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2</w:t>
            </w: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pPr>
            <w:r>
              <w:t>6</w:t>
            </w:r>
          </w:p>
        </w:tc>
      </w:tr>
      <w:tr w:rsidR="00DF2EC6" w:rsidTr="00550A9C">
        <w:trPr>
          <w:trHeight w:val="120"/>
        </w:trPr>
        <w:tc>
          <w:tcPr>
            <w:tcW w:w="2829" w:type="dxa"/>
            <w:vMerge w:val="restart"/>
            <w:tcBorders>
              <w:top w:val="single" w:sz="4" w:space="0" w:color="auto"/>
              <w:left w:val="single" w:sz="18" w:space="0" w:color="auto"/>
              <w:bottom w:val="single" w:sz="4" w:space="0" w:color="auto"/>
              <w:right w:val="single" w:sz="18" w:space="0" w:color="auto"/>
            </w:tcBorders>
            <w:hideMark/>
          </w:tcPr>
          <w:p w:rsidR="00DF2EC6" w:rsidRDefault="00E65E55" w:rsidP="008A0D45">
            <w:pPr>
              <w:adjustRightInd w:val="0"/>
              <w:ind w:left="-142" w:firstLine="568"/>
              <w:jc w:val="both"/>
            </w:pPr>
            <w:r>
              <w:t xml:space="preserve">Математика </w:t>
            </w:r>
            <w:r w:rsidR="00DF2EC6">
              <w:t>и информатика</w:t>
            </w: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Математика</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p>
        </w:tc>
      </w:tr>
      <w:tr w:rsidR="00DF2EC6" w:rsidTr="00550A9C">
        <w:trPr>
          <w:trHeight w:val="81"/>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Алгебра</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t>3</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3</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3</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rsidRPr="0018002F">
              <w:t>9</w:t>
            </w:r>
          </w:p>
        </w:tc>
      </w:tr>
      <w:tr w:rsidR="00DF2EC6" w:rsidTr="00550A9C">
        <w:trPr>
          <w:trHeight w:val="185"/>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Геометрия</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t>2</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2</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rsidRPr="0018002F">
              <w:t>6</w:t>
            </w:r>
          </w:p>
        </w:tc>
      </w:tr>
      <w:tr w:rsidR="00DF2EC6" w:rsidTr="00550A9C">
        <w:trPr>
          <w:trHeight w:val="185"/>
        </w:trPr>
        <w:tc>
          <w:tcPr>
            <w:tcW w:w="2829" w:type="dxa"/>
            <w:vMerge/>
            <w:tcBorders>
              <w:top w:val="single" w:sz="4" w:space="0" w:color="auto"/>
              <w:left w:val="single" w:sz="18" w:space="0" w:color="auto"/>
              <w:bottom w:val="single" w:sz="4" w:space="0" w:color="auto"/>
              <w:right w:val="single" w:sz="18" w:space="0" w:color="auto"/>
            </w:tcBorders>
            <w:vAlign w:val="center"/>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tcPr>
          <w:p w:rsidR="00DF2EC6" w:rsidRDefault="00DF2EC6" w:rsidP="008A0D45">
            <w:pPr>
              <w:adjustRightInd w:val="0"/>
              <w:ind w:left="-142" w:firstLine="568"/>
              <w:jc w:val="both"/>
            </w:pPr>
            <w:r>
              <w:t>Вероятность и статистика</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Default="00DF2EC6" w:rsidP="008A0D45">
            <w:pPr>
              <w:adjustRightInd w:val="0"/>
              <w:ind w:left="-142" w:firstLine="568"/>
              <w:jc w:val="both"/>
            </w:pPr>
            <w:r>
              <w:t>1</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pPr>
            <w:r>
              <w:t>1</w:t>
            </w:r>
          </w:p>
        </w:tc>
      </w:tr>
      <w:tr w:rsidR="00DF2EC6" w:rsidTr="00550A9C">
        <w:trPr>
          <w:trHeight w:val="147"/>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Информатика</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1</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rsidRPr="0018002F">
              <w:t>3</w:t>
            </w:r>
          </w:p>
        </w:tc>
      </w:tr>
      <w:tr w:rsidR="00DF2EC6" w:rsidTr="00550A9C">
        <w:trPr>
          <w:trHeight w:val="279"/>
        </w:trPr>
        <w:tc>
          <w:tcPr>
            <w:tcW w:w="2829" w:type="dxa"/>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adjustRightInd w:val="0"/>
              <w:ind w:left="-142" w:firstLine="568"/>
              <w:jc w:val="both"/>
              <w:rPr>
                <w:iCs/>
              </w:rPr>
            </w:pPr>
            <w:r>
              <w:rPr>
                <w:iCs/>
              </w:rPr>
              <w:t>Основы духовно – нравственной культуры народов России</w:t>
            </w:r>
          </w:p>
        </w:tc>
        <w:tc>
          <w:tcPr>
            <w:tcW w:w="2250" w:type="dxa"/>
            <w:tcBorders>
              <w:top w:val="single" w:sz="4" w:space="0" w:color="auto"/>
              <w:left w:val="single" w:sz="18" w:space="0" w:color="auto"/>
              <w:bottom w:val="single" w:sz="4" w:space="0" w:color="auto"/>
              <w:right w:val="single" w:sz="18" w:space="0" w:color="auto"/>
            </w:tcBorders>
            <w:vAlign w:val="center"/>
          </w:tcPr>
          <w:p w:rsidR="00DF2EC6" w:rsidRDefault="00DF2EC6" w:rsidP="008A0D45">
            <w:pPr>
              <w:adjustRightInd w:val="0"/>
              <w:ind w:left="-142" w:firstLine="568"/>
              <w:jc w:val="both"/>
              <w:rPr>
                <w:iCs/>
              </w:rPr>
            </w:pPr>
          </w:p>
        </w:tc>
        <w:tc>
          <w:tcPr>
            <w:tcW w:w="529" w:type="dxa"/>
            <w:tcBorders>
              <w:top w:val="single" w:sz="4" w:space="0" w:color="auto"/>
              <w:left w:val="single" w:sz="18" w:space="0" w:color="auto"/>
              <w:bottom w:val="single" w:sz="4" w:space="0" w:color="auto"/>
              <w:right w:val="single" w:sz="18" w:space="0" w:color="auto"/>
            </w:tcBorders>
            <w:vAlign w:val="center"/>
          </w:tcPr>
          <w:p w:rsidR="00DF2EC6" w:rsidRPr="007103F3" w:rsidRDefault="00DF2EC6" w:rsidP="008A0D45">
            <w:pPr>
              <w:adjustRightInd w:val="0"/>
              <w:ind w:left="-142" w:firstLine="568"/>
              <w:jc w:val="both"/>
              <w:rPr>
                <w:i/>
                <w:iCs/>
              </w:rPr>
            </w:pPr>
            <w:r w:rsidRPr="007103F3">
              <w:rPr>
                <w:i/>
                <w:iCs/>
              </w:rPr>
              <w:t>-</w:t>
            </w:r>
          </w:p>
        </w:tc>
        <w:tc>
          <w:tcPr>
            <w:tcW w:w="567" w:type="dxa"/>
            <w:tcBorders>
              <w:top w:val="single" w:sz="4" w:space="0" w:color="auto"/>
              <w:left w:val="single" w:sz="18" w:space="0" w:color="auto"/>
              <w:bottom w:val="single" w:sz="4" w:space="0" w:color="auto"/>
              <w:right w:val="single" w:sz="18" w:space="0" w:color="auto"/>
            </w:tcBorders>
            <w:vAlign w:val="center"/>
          </w:tcPr>
          <w:p w:rsidR="00DF2EC6" w:rsidRPr="007103F3" w:rsidRDefault="00DF2EC6" w:rsidP="008A0D45">
            <w:pPr>
              <w:adjustRightInd w:val="0"/>
              <w:ind w:left="-142" w:firstLine="568"/>
              <w:jc w:val="both"/>
              <w:rPr>
                <w:i/>
                <w:iCs/>
              </w:rPr>
            </w:pPr>
            <w:r w:rsidRPr="007103F3">
              <w:rPr>
                <w:i/>
                <w:iCs/>
              </w:rPr>
              <w:t>-</w:t>
            </w:r>
          </w:p>
        </w:tc>
        <w:tc>
          <w:tcPr>
            <w:tcW w:w="595" w:type="dxa"/>
            <w:tcBorders>
              <w:top w:val="single" w:sz="4" w:space="0" w:color="auto"/>
              <w:left w:val="single" w:sz="18" w:space="0" w:color="auto"/>
              <w:bottom w:val="single" w:sz="4" w:space="0" w:color="auto"/>
              <w:right w:val="single" w:sz="18" w:space="0" w:color="auto"/>
            </w:tcBorders>
            <w:vAlign w:val="center"/>
          </w:tcPr>
          <w:p w:rsidR="00DF2EC6" w:rsidRPr="002B33D0" w:rsidRDefault="00DF2EC6" w:rsidP="008A0D45">
            <w:pPr>
              <w:adjustRightInd w:val="0"/>
              <w:ind w:left="-142" w:firstLine="568"/>
              <w:jc w:val="both"/>
              <w:rPr>
                <w:i/>
                <w:iCs/>
              </w:rPr>
            </w:pPr>
            <w:r>
              <w:rPr>
                <w:i/>
                <w:iCs/>
              </w:rPr>
              <w:t>-</w:t>
            </w:r>
          </w:p>
        </w:tc>
        <w:tc>
          <w:tcPr>
            <w:tcW w:w="964" w:type="dxa"/>
            <w:gridSpan w:val="2"/>
            <w:tcBorders>
              <w:top w:val="single" w:sz="4" w:space="0" w:color="auto"/>
              <w:left w:val="single" w:sz="18" w:space="0" w:color="auto"/>
              <w:bottom w:val="single" w:sz="4" w:space="0" w:color="auto"/>
              <w:right w:val="single" w:sz="18" w:space="0" w:color="auto"/>
            </w:tcBorders>
            <w:vAlign w:val="center"/>
          </w:tcPr>
          <w:p w:rsidR="00DF2EC6" w:rsidRPr="0018002F" w:rsidRDefault="00DF2EC6" w:rsidP="008A0D45">
            <w:pPr>
              <w:adjustRightInd w:val="0"/>
              <w:ind w:left="-142" w:firstLine="568"/>
              <w:jc w:val="both"/>
              <w:rPr>
                <w:i/>
                <w:iCs/>
              </w:rPr>
            </w:pPr>
            <w:r>
              <w:rPr>
                <w:i/>
                <w:iCs/>
              </w:rPr>
              <w:t>-</w:t>
            </w:r>
          </w:p>
        </w:tc>
      </w:tr>
      <w:tr w:rsidR="00DF2EC6" w:rsidTr="00550A9C">
        <w:trPr>
          <w:trHeight w:val="244"/>
        </w:trPr>
        <w:tc>
          <w:tcPr>
            <w:tcW w:w="2829" w:type="dxa"/>
            <w:vMerge w:val="restart"/>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Естественно-научные предметы</w:t>
            </w: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Физика</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t>3</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rsidRPr="0018002F">
              <w:t>7</w:t>
            </w:r>
          </w:p>
        </w:tc>
      </w:tr>
      <w:tr w:rsidR="00DF2EC6" w:rsidTr="00550A9C">
        <w:trPr>
          <w:trHeight w:val="205"/>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Химия</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t>-</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2</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rsidRPr="0018002F">
              <w:t>4</w:t>
            </w:r>
          </w:p>
        </w:tc>
      </w:tr>
      <w:tr w:rsidR="00DF2EC6" w:rsidTr="00550A9C">
        <w:trPr>
          <w:trHeight w:val="167"/>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Биология</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2</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6</w:t>
            </w:r>
          </w:p>
        </w:tc>
      </w:tr>
      <w:tr w:rsidR="00DF2EC6" w:rsidTr="00550A9C">
        <w:trPr>
          <w:trHeight w:val="251"/>
        </w:trPr>
        <w:tc>
          <w:tcPr>
            <w:tcW w:w="2829" w:type="dxa"/>
            <w:vMerge w:val="restart"/>
            <w:tcBorders>
              <w:top w:val="single" w:sz="4" w:space="0" w:color="auto"/>
              <w:left w:val="single" w:sz="18" w:space="0" w:color="auto"/>
              <w:right w:val="single" w:sz="18" w:space="0" w:color="auto"/>
            </w:tcBorders>
            <w:hideMark/>
          </w:tcPr>
          <w:p w:rsidR="00DF2EC6" w:rsidRDefault="00DF2EC6" w:rsidP="008A0D45">
            <w:pPr>
              <w:adjustRightInd w:val="0"/>
              <w:ind w:left="-142" w:firstLine="568"/>
              <w:jc w:val="both"/>
            </w:pPr>
            <w:r>
              <w:t>Искусство</w:t>
            </w: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Музыка</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pPr>
            <w:r>
              <w:t>1</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2</w:t>
            </w:r>
          </w:p>
        </w:tc>
      </w:tr>
      <w:tr w:rsidR="00DF2EC6" w:rsidTr="00550A9C">
        <w:trPr>
          <w:trHeight w:val="215"/>
        </w:trPr>
        <w:tc>
          <w:tcPr>
            <w:tcW w:w="2829" w:type="dxa"/>
            <w:vMerge/>
            <w:tcBorders>
              <w:left w:val="single" w:sz="18"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Изобразительное искусство</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2</w:t>
            </w:r>
          </w:p>
        </w:tc>
      </w:tr>
      <w:tr w:rsidR="00DF2EC6" w:rsidTr="00550A9C">
        <w:trPr>
          <w:trHeight w:val="347"/>
        </w:trPr>
        <w:tc>
          <w:tcPr>
            <w:tcW w:w="2829"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Технология</w:t>
            </w: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Технология</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2</w:t>
            </w: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r>
              <w:t>-</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t>3</w:t>
            </w:r>
          </w:p>
        </w:tc>
      </w:tr>
      <w:tr w:rsidR="00DF2EC6" w:rsidTr="00550A9C">
        <w:trPr>
          <w:trHeight w:val="413"/>
        </w:trPr>
        <w:tc>
          <w:tcPr>
            <w:tcW w:w="2829" w:type="dxa"/>
            <w:vMerge w:val="restart"/>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Физическая культура и основы безопасности жизнедеятельности</w:t>
            </w:r>
          </w:p>
        </w:tc>
        <w:tc>
          <w:tcPr>
            <w:tcW w:w="2250" w:type="dxa"/>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pPr>
            <w:r>
              <w:t>Основы безопасности жизнедеятельности</w:t>
            </w:r>
          </w:p>
        </w:tc>
        <w:tc>
          <w:tcPr>
            <w:tcW w:w="529"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pPr>
            <w:r w:rsidRPr="007103F3">
              <w:t>1</w:t>
            </w:r>
          </w:p>
        </w:tc>
        <w:tc>
          <w:tcPr>
            <w:tcW w:w="595" w:type="dxa"/>
            <w:tcBorders>
              <w:top w:val="single" w:sz="4" w:space="0" w:color="auto"/>
              <w:left w:val="single" w:sz="18" w:space="0" w:color="auto"/>
              <w:bottom w:val="single" w:sz="4" w:space="0" w:color="auto"/>
              <w:right w:val="single" w:sz="18" w:space="0" w:color="auto"/>
            </w:tcBorders>
            <w:vAlign w:val="bottom"/>
            <w:hideMark/>
          </w:tcPr>
          <w:p w:rsidR="00DF2EC6" w:rsidRPr="002B33D0" w:rsidRDefault="00DF2EC6" w:rsidP="008A0D45">
            <w:pPr>
              <w:adjustRightInd w:val="0"/>
              <w:ind w:left="-142" w:firstLine="568"/>
              <w:jc w:val="both"/>
            </w:pPr>
            <w:r w:rsidRPr="002B33D0">
              <w:t>1</w:t>
            </w:r>
          </w:p>
        </w:tc>
        <w:tc>
          <w:tcPr>
            <w:tcW w:w="964" w:type="dxa"/>
            <w:gridSpan w:val="2"/>
            <w:tcBorders>
              <w:top w:val="single" w:sz="4" w:space="0" w:color="auto"/>
              <w:left w:val="single" w:sz="18" w:space="0" w:color="auto"/>
              <w:bottom w:val="single" w:sz="4" w:space="0" w:color="auto"/>
              <w:right w:val="single" w:sz="18" w:space="0" w:color="auto"/>
            </w:tcBorders>
            <w:vAlign w:val="bottom"/>
            <w:hideMark/>
          </w:tcPr>
          <w:p w:rsidR="00DF2EC6" w:rsidRPr="0018002F" w:rsidRDefault="00DF2EC6" w:rsidP="008A0D45">
            <w:pPr>
              <w:adjustRightInd w:val="0"/>
              <w:ind w:left="-142" w:firstLine="568"/>
              <w:jc w:val="both"/>
            </w:pPr>
            <w:r w:rsidRPr="0018002F">
              <w:t>2</w:t>
            </w:r>
          </w:p>
        </w:tc>
      </w:tr>
      <w:tr w:rsidR="00DF2EC6" w:rsidTr="00550A9C">
        <w:trPr>
          <w:trHeight w:val="385"/>
        </w:trPr>
        <w:tc>
          <w:tcPr>
            <w:tcW w:w="2829" w:type="dxa"/>
            <w:vMerge/>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ind w:left="-142" w:firstLine="568"/>
              <w:jc w:val="both"/>
            </w:pPr>
          </w:p>
        </w:tc>
        <w:tc>
          <w:tcPr>
            <w:tcW w:w="2250" w:type="dxa"/>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adjustRightInd w:val="0"/>
              <w:ind w:left="-142" w:firstLine="568"/>
              <w:jc w:val="both"/>
            </w:pPr>
            <w:r>
              <w:t>Физическая культура</w:t>
            </w:r>
          </w:p>
        </w:tc>
        <w:tc>
          <w:tcPr>
            <w:tcW w:w="529" w:type="dxa"/>
            <w:tcBorders>
              <w:top w:val="single" w:sz="4" w:space="0" w:color="auto"/>
              <w:left w:val="single" w:sz="18" w:space="0" w:color="auto"/>
              <w:bottom w:val="single" w:sz="4" w:space="0" w:color="auto"/>
              <w:right w:val="single" w:sz="18" w:space="0" w:color="auto"/>
            </w:tcBorders>
            <w:vAlign w:val="center"/>
            <w:hideMark/>
          </w:tcPr>
          <w:p w:rsidR="00DF2EC6" w:rsidRPr="007103F3" w:rsidRDefault="00DF2EC6" w:rsidP="008A0D45">
            <w:pPr>
              <w:adjustRightInd w:val="0"/>
              <w:ind w:left="-142" w:firstLine="568"/>
              <w:jc w:val="both"/>
            </w:pPr>
            <w:r>
              <w:t>2</w:t>
            </w:r>
          </w:p>
        </w:tc>
        <w:tc>
          <w:tcPr>
            <w:tcW w:w="567" w:type="dxa"/>
            <w:tcBorders>
              <w:top w:val="single" w:sz="4" w:space="0" w:color="auto"/>
              <w:left w:val="single" w:sz="18" w:space="0" w:color="auto"/>
              <w:bottom w:val="single" w:sz="4" w:space="0" w:color="auto"/>
              <w:right w:val="single" w:sz="18" w:space="0" w:color="auto"/>
            </w:tcBorders>
            <w:vAlign w:val="center"/>
            <w:hideMark/>
          </w:tcPr>
          <w:p w:rsidR="00DF2EC6" w:rsidRPr="007103F3" w:rsidRDefault="00DF2EC6" w:rsidP="008A0D45">
            <w:pPr>
              <w:adjustRightInd w:val="0"/>
              <w:ind w:left="-142" w:firstLine="568"/>
              <w:jc w:val="both"/>
            </w:pPr>
            <w:r>
              <w:t>2</w:t>
            </w:r>
          </w:p>
        </w:tc>
        <w:tc>
          <w:tcPr>
            <w:tcW w:w="595" w:type="dxa"/>
            <w:tcBorders>
              <w:top w:val="single" w:sz="4" w:space="0" w:color="auto"/>
              <w:left w:val="single" w:sz="18" w:space="0" w:color="auto"/>
              <w:bottom w:val="single" w:sz="4" w:space="0" w:color="auto"/>
              <w:right w:val="single" w:sz="18" w:space="0" w:color="auto"/>
            </w:tcBorders>
            <w:vAlign w:val="center"/>
            <w:hideMark/>
          </w:tcPr>
          <w:p w:rsidR="00DF2EC6" w:rsidRPr="002B33D0" w:rsidRDefault="00DF2EC6" w:rsidP="008A0D45">
            <w:pPr>
              <w:adjustRightInd w:val="0"/>
              <w:ind w:left="-142" w:firstLine="568"/>
              <w:jc w:val="both"/>
            </w:pPr>
            <w:r w:rsidRPr="002B33D0">
              <w:t>3</w:t>
            </w:r>
          </w:p>
        </w:tc>
        <w:tc>
          <w:tcPr>
            <w:tcW w:w="964" w:type="dxa"/>
            <w:gridSpan w:val="2"/>
            <w:tcBorders>
              <w:top w:val="single" w:sz="4" w:space="0" w:color="auto"/>
              <w:left w:val="single" w:sz="18" w:space="0" w:color="auto"/>
              <w:bottom w:val="single" w:sz="4" w:space="0" w:color="auto"/>
              <w:right w:val="single" w:sz="18" w:space="0" w:color="auto"/>
            </w:tcBorders>
            <w:vAlign w:val="center"/>
            <w:hideMark/>
          </w:tcPr>
          <w:p w:rsidR="00DF2EC6" w:rsidRPr="0018002F" w:rsidRDefault="00DF2EC6" w:rsidP="008A0D45">
            <w:pPr>
              <w:adjustRightInd w:val="0"/>
              <w:ind w:left="-142" w:firstLine="568"/>
              <w:jc w:val="both"/>
            </w:pPr>
            <w:r>
              <w:t>7</w:t>
            </w:r>
          </w:p>
        </w:tc>
      </w:tr>
      <w:tr w:rsidR="00DF2EC6" w:rsidTr="00550A9C">
        <w:trPr>
          <w:trHeight w:val="382"/>
        </w:trPr>
        <w:tc>
          <w:tcPr>
            <w:tcW w:w="5079" w:type="dxa"/>
            <w:gridSpan w:val="2"/>
            <w:tcBorders>
              <w:top w:val="single" w:sz="4" w:space="0" w:color="auto"/>
              <w:left w:val="single" w:sz="18" w:space="0" w:color="auto"/>
              <w:bottom w:val="single" w:sz="4" w:space="0" w:color="auto"/>
              <w:right w:val="single" w:sz="18" w:space="0" w:color="auto"/>
            </w:tcBorders>
            <w:vAlign w:val="center"/>
            <w:hideMark/>
          </w:tcPr>
          <w:p w:rsidR="00DF2EC6" w:rsidRDefault="00DF2EC6" w:rsidP="008A0D45">
            <w:pPr>
              <w:adjustRightInd w:val="0"/>
              <w:ind w:left="-142" w:firstLine="568"/>
              <w:jc w:val="both"/>
              <w:rPr>
                <w:b/>
                <w:bCs/>
              </w:rPr>
            </w:pPr>
            <w:r>
              <w:rPr>
                <w:b/>
                <w:bCs/>
              </w:rPr>
              <w:t>Итого</w:t>
            </w:r>
          </w:p>
          <w:p w:rsidR="00DF2EC6" w:rsidRDefault="00DF2EC6" w:rsidP="008A0D45">
            <w:pPr>
              <w:adjustRightInd w:val="0"/>
              <w:ind w:left="-142" w:firstLine="568"/>
              <w:jc w:val="both"/>
              <w:rPr>
                <w:b/>
                <w:bCs/>
              </w:rPr>
            </w:pPr>
          </w:p>
        </w:tc>
        <w:tc>
          <w:tcPr>
            <w:tcW w:w="529" w:type="dxa"/>
            <w:tcBorders>
              <w:top w:val="single" w:sz="4" w:space="0" w:color="auto"/>
              <w:left w:val="single" w:sz="18" w:space="0" w:color="auto"/>
              <w:bottom w:val="single" w:sz="4" w:space="0" w:color="auto"/>
              <w:right w:val="single" w:sz="18" w:space="0" w:color="auto"/>
            </w:tcBorders>
            <w:vAlign w:val="center"/>
            <w:hideMark/>
          </w:tcPr>
          <w:p w:rsidR="00DF2EC6" w:rsidRPr="007103F3" w:rsidRDefault="00DF2EC6" w:rsidP="008A0D45">
            <w:pPr>
              <w:adjustRightInd w:val="0"/>
              <w:ind w:left="-142" w:firstLine="568"/>
              <w:jc w:val="both"/>
              <w:rPr>
                <w:bCs/>
              </w:rPr>
            </w:pPr>
            <w:r w:rsidRPr="007103F3">
              <w:rPr>
                <w:bCs/>
              </w:rPr>
              <w:t>31</w:t>
            </w:r>
          </w:p>
        </w:tc>
        <w:tc>
          <w:tcPr>
            <w:tcW w:w="567" w:type="dxa"/>
            <w:tcBorders>
              <w:top w:val="single" w:sz="4" w:space="0" w:color="auto"/>
              <w:left w:val="single" w:sz="18" w:space="0" w:color="auto"/>
              <w:bottom w:val="single" w:sz="4" w:space="0" w:color="auto"/>
              <w:right w:val="single" w:sz="18" w:space="0" w:color="auto"/>
            </w:tcBorders>
            <w:vAlign w:val="center"/>
            <w:hideMark/>
          </w:tcPr>
          <w:p w:rsidR="00DF2EC6" w:rsidRPr="007103F3" w:rsidRDefault="00DF2EC6" w:rsidP="008A0D45">
            <w:pPr>
              <w:adjustRightInd w:val="0"/>
              <w:ind w:left="-142" w:firstLine="568"/>
              <w:jc w:val="both"/>
              <w:rPr>
                <w:bCs/>
              </w:rPr>
            </w:pPr>
            <w:r>
              <w:rPr>
                <w:bCs/>
              </w:rPr>
              <w:t>31</w:t>
            </w:r>
          </w:p>
        </w:tc>
        <w:tc>
          <w:tcPr>
            <w:tcW w:w="595" w:type="dxa"/>
            <w:tcBorders>
              <w:top w:val="single" w:sz="4" w:space="0" w:color="auto"/>
              <w:left w:val="single" w:sz="18" w:space="0" w:color="auto"/>
              <w:bottom w:val="single" w:sz="4" w:space="0" w:color="auto"/>
              <w:right w:val="single" w:sz="18" w:space="0" w:color="auto"/>
            </w:tcBorders>
            <w:vAlign w:val="center"/>
            <w:hideMark/>
          </w:tcPr>
          <w:p w:rsidR="00DF2EC6" w:rsidRPr="002B33D0" w:rsidRDefault="00DF2EC6" w:rsidP="008A0D45">
            <w:pPr>
              <w:adjustRightInd w:val="0"/>
              <w:ind w:left="-142" w:firstLine="568"/>
              <w:jc w:val="both"/>
              <w:rPr>
                <w:bCs/>
              </w:rPr>
            </w:pPr>
            <w:r>
              <w:rPr>
                <w:bCs/>
              </w:rPr>
              <w:t>32</w:t>
            </w:r>
          </w:p>
        </w:tc>
        <w:tc>
          <w:tcPr>
            <w:tcW w:w="964" w:type="dxa"/>
            <w:gridSpan w:val="2"/>
            <w:tcBorders>
              <w:top w:val="single" w:sz="4" w:space="0" w:color="auto"/>
              <w:left w:val="single" w:sz="18" w:space="0" w:color="auto"/>
              <w:bottom w:val="single" w:sz="4" w:space="0" w:color="auto"/>
              <w:right w:val="single" w:sz="18" w:space="0" w:color="auto"/>
            </w:tcBorders>
            <w:vAlign w:val="center"/>
            <w:hideMark/>
          </w:tcPr>
          <w:p w:rsidR="00DF2EC6" w:rsidRPr="0018002F" w:rsidRDefault="00DF2EC6" w:rsidP="008A0D45">
            <w:pPr>
              <w:adjustRightInd w:val="0"/>
              <w:ind w:left="-142" w:firstLine="568"/>
              <w:jc w:val="both"/>
              <w:rPr>
                <w:bCs/>
              </w:rPr>
            </w:pPr>
            <w:r>
              <w:rPr>
                <w:bCs/>
              </w:rPr>
              <w:t>94</w:t>
            </w: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18" w:space="0" w:color="auto"/>
            </w:tcBorders>
            <w:hideMark/>
          </w:tcPr>
          <w:p w:rsidR="00DF2EC6" w:rsidRDefault="00DF2EC6" w:rsidP="008A0D45">
            <w:pPr>
              <w:adjustRightInd w:val="0"/>
              <w:ind w:left="-142" w:firstLine="568"/>
              <w:jc w:val="both"/>
              <w:rPr>
                <w:i/>
                <w:iCs/>
              </w:rPr>
            </w:pPr>
            <w:r>
              <w:rPr>
                <w:i/>
                <w:iCs/>
              </w:rPr>
              <w:t xml:space="preserve">Часть, формируемая участниками образовательных отношений </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rPr>
                <w:i/>
                <w:iCs/>
              </w:rPr>
            </w:pPr>
          </w:p>
        </w:tc>
        <w:tc>
          <w:tcPr>
            <w:tcW w:w="567" w:type="dxa"/>
            <w:tcBorders>
              <w:top w:val="single" w:sz="4" w:space="0" w:color="auto"/>
              <w:left w:val="single" w:sz="18" w:space="0" w:color="auto"/>
              <w:bottom w:val="single" w:sz="4" w:space="0" w:color="auto"/>
              <w:right w:val="single" w:sz="18" w:space="0" w:color="auto"/>
            </w:tcBorders>
            <w:vAlign w:val="bottom"/>
            <w:hideMark/>
          </w:tcPr>
          <w:p w:rsidR="00DF2EC6" w:rsidRPr="007103F3" w:rsidRDefault="00DF2EC6" w:rsidP="008A0D45">
            <w:pPr>
              <w:adjustRightInd w:val="0"/>
              <w:ind w:left="-142" w:firstLine="568"/>
              <w:jc w:val="both"/>
              <w:rPr>
                <w:i/>
                <w:iCs/>
              </w:rPr>
            </w:pP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rPr>
                <w:i/>
                <w:iCs/>
              </w:rPr>
            </w:pP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rPr>
                <w:i/>
                <w:iCs/>
              </w:rPr>
            </w:pP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18" w:space="0" w:color="auto"/>
            </w:tcBorders>
          </w:tcPr>
          <w:p w:rsidR="00DF2EC6" w:rsidRDefault="00DF2EC6" w:rsidP="008A0D45">
            <w:pPr>
              <w:adjustRightInd w:val="0"/>
              <w:ind w:left="-142" w:firstLine="568"/>
              <w:jc w:val="both"/>
              <w:rPr>
                <w:i/>
                <w:iCs/>
              </w:rPr>
            </w:pPr>
            <w:r>
              <w:rPr>
                <w:i/>
                <w:iCs/>
              </w:rPr>
              <w:t>Кубановедение</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rPr>
                <w:iCs/>
              </w:rPr>
            </w:pPr>
            <w:r>
              <w:rPr>
                <w:iCs/>
              </w:rPr>
              <w:t>0</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Pr="007103F3" w:rsidRDefault="00DF2EC6" w:rsidP="008A0D45">
            <w:pPr>
              <w:adjustRightInd w:val="0"/>
              <w:ind w:left="-142" w:firstLine="568"/>
              <w:jc w:val="both"/>
              <w:rPr>
                <w:iCs/>
              </w:rPr>
            </w:pPr>
            <w:r>
              <w:rPr>
                <w:iCs/>
              </w:rPr>
              <w:t>0</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C50B2" w:rsidRDefault="00DF2EC6" w:rsidP="008A0D45">
            <w:pPr>
              <w:adjustRightInd w:val="0"/>
              <w:ind w:left="-142" w:firstLine="568"/>
              <w:jc w:val="both"/>
              <w:rPr>
                <w:iCs/>
              </w:rPr>
            </w:pPr>
            <w:r w:rsidRPr="002C50B2">
              <w:rPr>
                <w:iCs/>
              </w:rPr>
              <w:t>1</w:t>
            </w: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rPr>
                <w:iCs/>
              </w:rPr>
            </w:pPr>
            <w:r>
              <w:rPr>
                <w:iCs/>
              </w:rPr>
              <w:t>1</w:t>
            </w: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18" w:space="0" w:color="auto"/>
            </w:tcBorders>
          </w:tcPr>
          <w:p w:rsidR="00DF2EC6" w:rsidRDefault="00DF2EC6" w:rsidP="008A0D45">
            <w:pPr>
              <w:adjustRightInd w:val="0"/>
              <w:ind w:left="-142" w:firstLine="568"/>
              <w:jc w:val="both"/>
              <w:rPr>
                <w:i/>
                <w:iCs/>
              </w:rPr>
            </w:pPr>
            <w:r>
              <w:rPr>
                <w:i/>
                <w:iCs/>
              </w:rPr>
              <w:t>Самбо в школу</w:t>
            </w:r>
          </w:p>
        </w:tc>
        <w:tc>
          <w:tcPr>
            <w:tcW w:w="529" w:type="dxa"/>
            <w:tcBorders>
              <w:top w:val="single" w:sz="4" w:space="0" w:color="auto"/>
              <w:left w:val="single" w:sz="18" w:space="0" w:color="auto"/>
              <w:bottom w:val="single" w:sz="4" w:space="0" w:color="auto"/>
              <w:right w:val="single" w:sz="18" w:space="0" w:color="auto"/>
            </w:tcBorders>
            <w:vAlign w:val="bottom"/>
          </w:tcPr>
          <w:p w:rsidR="00DF2EC6" w:rsidRDefault="00DF2EC6" w:rsidP="008A0D45">
            <w:pPr>
              <w:adjustRightInd w:val="0"/>
              <w:ind w:left="-142" w:firstLine="568"/>
              <w:jc w:val="both"/>
              <w:rPr>
                <w:iCs/>
              </w:rPr>
            </w:pPr>
            <w:r>
              <w:rPr>
                <w:iCs/>
              </w:rPr>
              <w:t>1</w:t>
            </w:r>
          </w:p>
        </w:tc>
        <w:tc>
          <w:tcPr>
            <w:tcW w:w="567" w:type="dxa"/>
            <w:tcBorders>
              <w:top w:val="single" w:sz="4" w:space="0" w:color="auto"/>
              <w:left w:val="single" w:sz="18" w:space="0" w:color="auto"/>
              <w:bottom w:val="single" w:sz="4" w:space="0" w:color="auto"/>
              <w:right w:val="single" w:sz="18" w:space="0" w:color="auto"/>
            </w:tcBorders>
            <w:vAlign w:val="bottom"/>
          </w:tcPr>
          <w:p w:rsidR="00DF2EC6" w:rsidRDefault="00DF2EC6" w:rsidP="008A0D45">
            <w:pPr>
              <w:adjustRightInd w:val="0"/>
              <w:ind w:left="-142" w:firstLine="568"/>
              <w:jc w:val="both"/>
              <w:rPr>
                <w:iCs/>
              </w:rPr>
            </w:pPr>
            <w:r>
              <w:rPr>
                <w:iCs/>
              </w:rPr>
              <w:t>1</w:t>
            </w:r>
          </w:p>
        </w:tc>
        <w:tc>
          <w:tcPr>
            <w:tcW w:w="595" w:type="dxa"/>
            <w:tcBorders>
              <w:top w:val="single" w:sz="4" w:space="0" w:color="auto"/>
              <w:left w:val="single" w:sz="18" w:space="0" w:color="auto"/>
              <w:bottom w:val="single" w:sz="4" w:space="0" w:color="auto"/>
              <w:right w:val="single" w:sz="18" w:space="0" w:color="auto"/>
            </w:tcBorders>
            <w:vAlign w:val="bottom"/>
          </w:tcPr>
          <w:p w:rsidR="00DF2EC6" w:rsidRPr="002C50B2" w:rsidRDefault="00DF2EC6" w:rsidP="008A0D45">
            <w:pPr>
              <w:adjustRightInd w:val="0"/>
              <w:ind w:left="-142" w:firstLine="568"/>
              <w:jc w:val="both"/>
              <w:rPr>
                <w:iCs/>
              </w:rPr>
            </w:pPr>
            <w:r>
              <w:rPr>
                <w:iCs/>
              </w:rPr>
              <w:t>0</w:t>
            </w:r>
          </w:p>
        </w:tc>
        <w:tc>
          <w:tcPr>
            <w:tcW w:w="964" w:type="dxa"/>
            <w:gridSpan w:val="2"/>
            <w:tcBorders>
              <w:top w:val="single" w:sz="4" w:space="0" w:color="auto"/>
              <w:left w:val="single" w:sz="18" w:space="0" w:color="auto"/>
              <w:bottom w:val="single" w:sz="4" w:space="0" w:color="auto"/>
              <w:right w:val="single" w:sz="18" w:space="0" w:color="auto"/>
            </w:tcBorders>
            <w:vAlign w:val="bottom"/>
          </w:tcPr>
          <w:p w:rsidR="00DF2EC6" w:rsidRDefault="00DF2EC6" w:rsidP="008A0D45">
            <w:pPr>
              <w:adjustRightInd w:val="0"/>
              <w:ind w:left="-142" w:firstLine="568"/>
              <w:jc w:val="both"/>
              <w:rPr>
                <w:iCs/>
              </w:rPr>
            </w:pPr>
            <w:r>
              <w:rPr>
                <w:iCs/>
              </w:rPr>
              <w:t>2</w:t>
            </w: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4" w:space="0" w:color="auto"/>
            </w:tcBorders>
            <w:hideMark/>
          </w:tcPr>
          <w:p w:rsidR="00DF2EC6" w:rsidRDefault="00DF2EC6" w:rsidP="008A0D45">
            <w:pPr>
              <w:adjustRightInd w:val="0"/>
              <w:ind w:left="-142" w:firstLine="568"/>
              <w:jc w:val="both"/>
            </w:pPr>
            <w:r>
              <w:t>Профориентационные курсы:</w:t>
            </w:r>
          </w:p>
        </w:tc>
        <w:tc>
          <w:tcPr>
            <w:tcW w:w="529" w:type="dxa"/>
            <w:tcBorders>
              <w:top w:val="single" w:sz="4" w:space="0" w:color="auto"/>
              <w:left w:val="single" w:sz="4" w:space="0" w:color="auto"/>
              <w:bottom w:val="single" w:sz="4" w:space="0" w:color="auto"/>
              <w:right w:val="single" w:sz="18" w:space="0" w:color="auto"/>
            </w:tcBorders>
            <w:vAlign w:val="bottom"/>
          </w:tcPr>
          <w:p w:rsidR="00DF2EC6" w:rsidRPr="002B33D0" w:rsidRDefault="00DF2EC6" w:rsidP="008A0D45">
            <w:pPr>
              <w:adjustRightInd w:val="0"/>
              <w:ind w:left="-142" w:firstLine="568"/>
              <w:jc w:val="both"/>
            </w:pPr>
          </w:p>
        </w:tc>
        <w:tc>
          <w:tcPr>
            <w:tcW w:w="567" w:type="dxa"/>
            <w:tcBorders>
              <w:top w:val="single" w:sz="4" w:space="0" w:color="auto"/>
              <w:left w:val="single" w:sz="18" w:space="0" w:color="auto"/>
              <w:bottom w:val="single" w:sz="4" w:space="0" w:color="auto"/>
              <w:right w:val="single" w:sz="4" w:space="0" w:color="auto"/>
            </w:tcBorders>
            <w:vAlign w:val="center"/>
          </w:tcPr>
          <w:p w:rsidR="00DF2EC6" w:rsidRPr="00D024E9" w:rsidRDefault="00DF2EC6" w:rsidP="008A0D45">
            <w:pPr>
              <w:adjustRightInd w:val="0"/>
              <w:ind w:left="-142" w:firstLine="568"/>
              <w:jc w:val="both"/>
              <w:rPr>
                <w:b/>
              </w:rPr>
            </w:pPr>
            <w:r>
              <w:rPr>
                <w:b/>
              </w:rPr>
              <w:t>1</w:t>
            </w:r>
          </w:p>
        </w:tc>
        <w:tc>
          <w:tcPr>
            <w:tcW w:w="595" w:type="dxa"/>
            <w:tcBorders>
              <w:top w:val="single" w:sz="4" w:space="0" w:color="auto"/>
              <w:left w:val="single" w:sz="4" w:space="0" w:color="auto"/>
              <w:bottom w:val="single" w:sz="4" w:space="0" w:color="auto"/>
              <w:right w:val="single" w:sz="4" w:space="0" w:color="auto"/>
            </w:tcBorders>
            <w:vAlign w:val="center"/>
            <w:hideMark/>
          </w:tcPr>
          <w:p w:rsidR="00DF2EC6" w:rsidRPr="002B33D0" w:rsidRDefault="00DF2EC6" w:rsidP="008A0D45">
            <w:pPr>
              <w:ind w:left="-142" w:firstLine="568"/>
              <w:jc w:val="both"/>
            </w:pPr>
            <w:r>
              <w:t>3</w:t>
            </w:r>
          </w:p>
        </w:tc>
        <w:tc>
          <w:tcPr>
            <w:tcW w:w="964" w:type="dxa"/>
            <w:gridSpan w:val="2"/>
            <w:tcBorders>
              <w:top w:val="single" w:sz="4" w:space="0" w:color="auto"/>
              <w:left w:val="single" w:sz="4" w:space="0" w:color="auto"/>
              <w:bottom w:val="single" w:sz="4" w:space="0" w:color="auto"/>
              <w:right w:val="single" w:sz="18" w:space="0" w:color="auto"/>
            </w:tcBorders>
            <w:vAlign w:val="center"/>
            <w:hideMark/>
          </w:tcPr>
          <w:p w:rsidR="00DF2EC6" w:rsidRPr="0018002F" w:rsidRDefault="00DF2EC6" w:rsidP="008A0D45">
            <w:pPr>
              <w:ind w:left="-142" w:firstLine="568"/>
              <w:jc w:val="both"/>
            </w:pPr>
            <w:r>
              <w:t>4</w:t>
            </w: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4" w:space="0" w:color="auto"/>
            </w:tcBorders>
            <w:hideMark/>
          </w:tcPr>
          <w:p w:rsidR="00DF2EC6" w:rsidRPr="00A3279B" w:rsidRDefault="00DF2EC6" w:rsidP="008A0D45">
            <w:pPr>
              <w:adjustRightInd w:val="0"/>
              <w:ind w:left="-142" w:firstLine="568"/>
              <w:jc w:val="both"/>
            </w:pPr>
            <w:r>
              <w:t>Практикум по геометрии</w:t>
            </w:r>
          </w:p>
        </w:tc>
        <w:tc>
          <w:tcPr>
            <w:tcW w:w="529" w:type="dxa"/>
            <w:tcBorders>
              <w:top w:val="single" w:sz="4" w:space="0" w:color="auto"/>
              <w:left w:val="single" w:sz="4" w:space="0" w:color="auto"/>
              <w:bottom w:val="single" w:sz="4" w:space="0" w:color="auto"/>
              <w:right w:val="single" w:sz="18" w:space="0" w:color="auto"/>
            </w:tcBorders>
            <w:vAlign w:val="bottom"/>
          </w:tcPr>
          <w:p w:rsidR="00DF2EC6" w:rsidRPr="00A3279B" w:rsidRDefault="00DF2EC6" w:rsidP="008A0D45">
            <w:pPr>
              <w:adjustRightInd w:val="0"/>
              <w:ind w:left="-142" w:firstLine="568"/>
              <w:jc w:val="both"/>
              <w:rPr>
                <w:b/>
              </w:rPr>
            </w:pPr>
          </w:p>
        </w:tc>
        <w:tc>
          <w:tcPr>
            <w:tcW w:w="567" w:type="dxa"/>
            <w:tcBorders>
              <w:top w:val="single" w:sz="4" w:space="0" w:color="auto"/>
              <w:left w:val="single" w:sz="18" w:space="0" w:color="auto"/>
              <w:bottom w:val="single" w:sz="4" w:space="0" w:color="auto"/>
              <w:right w:val="single" w:sz="4" w:space="0" w:color="auto"/>
            </w:tcBorders>
            <w:vAlign w:val="bottom"/>
          </w:tcPr>
          <w:p w:rsidR="00DF2EC6" w:rsidRPr="00A3279B" w:rsidRDefault="00DF2EC6" w:rsidP="008A0D45">
            <w:pPr>
              <w:adjustRightInd w:val="0"/>
              <w:ind w:left="-142" w:firstLine="568"/>
              <w:jc w:val="both"/>
              <w:rPr>
                <w:b/>
              </w:rPr>
            </w:pPr>
            <w:r>
              <w:rPr>
                <w:b/>
              </w:rPr>
              <w:t>1</w:t>
            </w:r>
          </w:p>
        </w:tc>
        <w:tc>
          <w:tcPr>
            <w:tcW w:w="595" w:type="dxa"/>
            <w:tcBorders>
              <w:top w:val="single" w:sz="4" w:space="0" w:color="auto"/>
              <w:left w:val="single" w:sz="4" w:space="0" w:color="auto"/>
              <w:bottom w:val="single" w:sz="4" w:space="0" w:color="auto"/>
              <w:right w:val="single" w:sz="4" w:space="0" w:color="auto"/>
            </w:tcBorders>
            <w:hideMark/>
          </w:tcPr>
          <w:p w:rsidR="00DF2EC6" w:rsidRPr="00A3279B" w:rsidRDefault="00DF2EC6" w:rsidP="008A0D45">
            <w:pPr>
              <w:ind w:left="-142" w:firstLine="568"/>
              <w:jc w:val="both"/>
            </w:pPr>
            <w:r>
              <w:t>1</w:t>
            </w:r>
          </w:p>
        </w:tc>
        <w:tc>
          <w:tcPr>
            <w:tcW w:w="964" w:type="dxa"/>
            <w:gridSpan w:val="2"/>
            <w:tcBorders>
              <w:top w:val="single" w:sz="4" w:space="0" w:color="auto"/>
              <w:left w:val="single" w:sz="4" w:space="0" w:color="auto"/>
              <w:bottom w:val="single" w:sz="4" w:space="0" w:color="auto"/>
              <w:right w:val="single" w:sz="18" w:space="0" w:color="auto"/>
            </w:tcBorders>
          </w:tcPr>
          <w:p w:rsidR="00DF2EC6" w:rsidRPr="0018002F" w:rsidRDefault="00DF2EC6" w:rsidP="008A0D45">
            <w:pPr>
              <w:ind w:left="-142" w:firstLine="568"/>
              <w:jc w:val="both"/>
            </w:pP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4" w:space="0" w:color="auto"/>
            </w:tcBorders>
          </w:tcPr>
          <w:p w:rsidR="00DF2EC6" w:rsidRDefault="00DF2EC6" w:rsidP="008A0D45">
            <w:pPr>
              <w:adjustRightInd w:val="0"/>
              <w:ind w:left="-142" w:firstLine="568"/>
              <w:jc w:val="both"/>
            </w:pPr>
            <w:r>
              <w:t>Информационная работа, профильная ориентация</w:t>
            </w:r>
          </w:p>
        </w:tc>
        <w:tc>
          <w:tcPr>
            <w:tcW w:w="529" w:type="dxa"/>
            <w:tcBorders>
              <w:top w:val="single" w:sz="4" w:space="0" w:color="auto"/>
              <w:left w:val="single" w:sz="4" w:space="0" w:color="auto"/>
              <w:bottom w:val="single" w:sz="4" w:space="0" w:color="auto"/>
              <w:right w:val="single" w:sz="18" w:space="0" w:color="auto"/>
            </w:tcBorders>
            <w:vAlign w:val="bottom"/>
          </w:tcPr>
          <w:p w:rsidR="00DF2EC6" w:rsidRPr="001D4389" w:rsidRDefault="00DF2EC6" w:rsidP="008A0D45">
            <w:pPr>
              <w:adjustRightInd w:val="0"/>
              <w:ind w:left="-142" w:firstLine="568"/>
              <w:jc w:val="both"/>
              <w:rPr>
                <w:b/>
              </w:rPr>
            </w:pPr>
          </w:p>
        </w:tc>
        <w:tc>
          <w:tcPr>
            <w:tcW w:w="567" w:type="dxa"/>
            <w:tcBorders>
              <w:top w:val="single" w:sz="4" w:space="0" w:color="auto"/>
              <w:left w:val="single" w:sz="18" w:space="0" w:color="auto"/>
              <w:bottom w:val="single" w:sz="4" w:space="0" w:color="auto"/>
              <w:right w:val="single" w:sz="4" w:space="0" w:color="auto"/>
            </w:tcBorders>
            <w:vAlign w:val="bottom"/>
          </w:tcPr>
          <w:p w:rsidR="00DF2EC6" w:rsidRPr="00D024E9" w:rsidRDefault="00DF2EC6" w:rsidP="008A0D45">
            <w:pPr>
              <w:adjustRightInd w:val="0"/>
              <w:ind w:left="-142" w:firstLine="568"/>
              <w:jc w:val="both"/>
              <w:rPr>
                <w:b/>
              </w:rPr>
            </w:pPr>
          </w:p>
        </w:tc>
        <w:tc>
          <w:tcPr>
            <w:tcW w:w="595" w:type="dxa"/>
            <w:tcBorders>
              <w:top w:val="single" w:sz="4" w:space="0" w:color="auto"/>
              <w:left w:val="single" w:sz="4" w:space="0" w:color="auto"/>
              <w:bottom w:val="single" w:sz="4" w:space="0" w:color="auto"/>
              <w:right w:val="single" w:sz="4" w:space="0" w:color="auto"/>
            </w:tcBorders>
          </w:tcPr>
          <w:p w:rsidR="00DF2EC6" w:rsidRDefault="00DF2EC6" w:rsidP="008A0D45">
            <w:pPr>
              <w:ind w:left="-142" w:firstLine="568"/>
              <w:jc w:val="both"/>
            </w:pPr>
            <w:r>
              <w:t>1</w:t>
            </w:r>
          </w:p>
        </w:tc>
        <w:tc>
          <w:tcPr>
            <w:tcW w:w="964" w:type="dxa"/>
            <w:gridSpan w:val="2"/>
            <w:tcBorders>
              <w:top w:val="single" w:sz="4" w:space="0" w:color="auto"/>
              <w:left w:val="single" w:sz="4" w:space="0" w:color="auto"/>
              <w:bottom w:val="single" w:sz="4" w:space="0" w:color="auto"/>
              <w:right w:val="single" w:sz="18" w:space="0" w:color="auto"/>
            </w:tcBorders>
          </w:tcPr>
          <w:p w:rsidR="00DF2EC6" w:rsidRPr="0018002F" w:rsidRDefault="00DF2EC6" w:rsidP="008A0D45">
            <w:pPr>
              <w:ind w:left="-142" w:firstLine="568"/>
              <w:jc w:val="both"/>
            </w:pP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4" w:space="0" w:color="auto"/>
            </w:tcBorders>
          </w:tcPr>
          <w:p w:rsidR="00DF2EC6" w:rsidRDefault="00DF2EC6" w:rsidP="008A0D45">
            <w:pPr>
              <w:adjustRightInd w:val="0"/>
              <w:ind w:left="-142" w:firstLine="568"/>
              <w:jc w:val="both"/>
            </w:pPr>
            <w:r>
              <w:t>Проектная и исследовательская деятельность</w:t>
            </w:r>
          </w:p>
        </w:tc>
        <w:tc>
          <w:tcPr>
            <w:tcW w:w="529" w:type="dxa"/>
            <w:tcBorders>
              <w:top w:val="single" w:sz="4" w:space="0" w:color="auto"/>
              <w:left w:val="single" w:sz="4" w:space="0" w:color="auto"/>
              <w:bottom w:val="single" w:sz="4" w:space="0" w:color="auto"/>
              <w:right w:val="single" w:sz="18" w:space="0" w:color="auto"/>
            </w:tcBorders>
            <w:vAlign w:val="bottom"/>
          </w:tcPr>
          <w:p w:rsidR="00DF2EC6" w:rsidRPr="001D4389" w:rsidRDefault="00DF2EC6" w:rsidP="008A0D45">
            <w:pPr>
              <w:adjustRightInd w:val="0"/>
              <w:ind w:left="-142" w:firstLine="568"/>
              <w:jc w:val="both"/>
              <w:rPr>
                <w:b/>
              </w:rPr>
            </w:pPr>
          </w:p>
        </w:tc>
        <w:tc>
          <w:tcPr>
            <w:tcW w:w="567" w:type="dxa"/>
            <w:tcBorders>
              <w:top w:val="single" w:sz="4" w:space="0" w:color="auto"/>
              <w:left w:val="single" w:sz="18" w:space="0" w:color="auto"/>
              <w:bottom w:val="single" w:sz="4" w:space="0" w:color="auto"/>
              <w:right w:val="single" w:sz="4" w:space="0" w:color="auto"/>
            </w:tcBorders>
            <w:vAlign w:val="bottom"/>
          </w:tcPr>
          <w:p w:rsidR="00DF2EC6" w:rsidRPr="00D024E9" w:rsidRDefault="00DF2EC6" w:rsidP="008A0D45">
            <w:pPr>
              <w:adjustRightInd w:val="0"/>
              <w:ind w:left="-142" w:firstLine="568"/>
              <w:jc w:val="both"/>
              <w:rPr>
                <w:b/>
              </w:rPr>
            </w:pPr>
          </w:p>
        </w:tc>
        <w:tc>
          <w:tcPr>
            <w:tcW w:w="595" w:type="dxa"/>
            <w:tcBorders>
              <w:top w:val="single" w:sz="4" w:space="0" w:color="auto"/>
              <w:left w:val="single" w:sz="4" w:space="0" w:color="auto"/>
              <w:bottom w:val="single" w:sz="4" w:space="0" w:color="auto"/>
              <w:right w:val="single" w:sz="4" w:space="0" w:color="auto"/>
            </w:tcBorders>
          </w:tcPr>
          <w:p w:rsidR="00DF2EC6" w:rsidRDefault="00DF2EC6" w:rsidP="008A0D45">
            <w:pPr>
              <w:ind w:left="-142" w:firstLine="568"/>
              <w:jc w:val="both"/>
            </w:pPr>
            <w:r>
              <w:t>1</w:t>
            </w:r>
          </w:p>
        </w:tc>
        <w:tc>
          <w:tcPr>
            <w:tcW w:w="964" w:type="dxa"/>
            <w:gridSpan w:val="2"/>
            <w:tcBorders>
              <w:top w:val="single" w:sz="4" w:space="0" w:color="auto"/>
              <w:left w:val="single" w:sz="4" w:space="0" w:color="auto"/>
              <w:bottom w:val="single" w:sz="4" w:space="0" w:color="auto"/>
              <w:right w:val="single" w:sz="18" w:space="0" w:color="auto"/>
            </w:tcBorders>
          </w:tcPr>
          <w:p w:rsidR="00DF2EC6" w:rsidRPr="0018002F" w:rsidRDefault="00DF2EC6" w:rsidP="008A0D45">
            <w:pPr>
              <w:ind w:left="-142" w:firstLine="568"/>
              <w:jc w:val="both"/>
            </w:pPr>
          </w:p>
        </w:tc>
      </w:tr>
      <w:tr w:rsidR="00DF2EC6" w:rsidTr="00550A9C">
        <w:trPr>
          <w:trHeight w:val="301"/>
        </w:trPr>
        <w:tc>
          <w:tcPr>
            <w:tcW w:w="5079" w:type="dxa"/>
            <w:gridSpan w:val="2"/>
            <w:tcBorders>
              <w:top w:val="single" w:sz="4" w:space="0" w:color="auto"/>
              <w:left w:val="single" w:sz="18" w:space="0" w:color="auto"/>
              <w:bottom w:val="single" w:sz="4" w:space="0" w:color="auto"/>
              <w:right w:val="single" w:sz="4" w:space="0" w:color="auto"/>
            </w:tcBorders>
          </w:tcPr>
          <w:p w:rsidR="00DF2EC6" w:rsidRDefault="00DF2EC6" w:rsidP="008A0D45">
            <w:pPr>
              <w:adjustRightInd w:val="0"/>
              <w:ind w:left="-142" w:firstLine="568"/>
              <w:jc w:val="both"/>
            </w:pPr>
            <w:r>
              <w:t>Максимально допустимая недельная нагрузка</w:t>
            </w:r>
            <w:r>
              <w:rPr>
                <w:rFonts w:ascii="Calibri" w:hAnsi="Calibri" w:cs="Calibri"/>
              </w:rPr>
              <w:t xml:space="preserve">           </w:t>
            </w:r>
            <w:r>
              <w:t>при 5-дневной учебной неделе</w:t>
            </w:r>
          </w:p>
        </w:tc>
        <w:tc>
          <w:tcPr>
            <w:tcW w:w="529" w:type="dxa"/>
            <w:tcBorders>
              <w:top w:val="single" w:sz="4" w:space="0" w:color="auto"/>
              <w:left w:val="single" w:sz="4" w:space="0" w:color="auto"/>
              <w:bottom w:val="single" w:sz="4" w:space="0" w:color="auto"/>
              <w:right w:val="single" w:sz="18" w:space="0" w:color="auto"/>
            </w:tcBorders>
            <w:vAlign w:val="bottom"/>
          </w:tcPr>
          <w:p w:rsidR="00DF2EC6" w:rsidRPr="0018002F" w:rsidRDefault="00DF2EC6" w:rsidP="008A0D45">
            <w:pPr>
              <w:adjustRightInd w:val="0"/>
              <w:ind w:left="-142" w:firstLine="568"/>
              <w:jc w:val="both"/>
            </w:pPr>
            <w:r w:rsidRPr="0018002F">
              <w:t>32</w:t>
            </w:r>
          </w:p>
        </w:tc>
        <w:tc>
          <w:tcPr>
            <w:tcW w:w="567" w:type="dxa"/>
            <w:tcBorders>
              <w:top w:val="single" w:sz="4" w:space="0" w:color="auto"/>
              <w:left w:val="single" w:sz="18" w:space="0" w:color="auto"/>
              <w:bottom w:val="single" w:sz="4" w:space="0" w:color="auto"/>
              <w:right w:val="single" w:sz="4" w:space="0" w:color="auto"/>
            </w:tcBorders>
            <w:vAlign w:val="bottom"/>
          </w:tcPr>
          <w:p w:rsidR="00DF2EC6" w:rsidRPr="0018002F" w:rsidRDefault="00DF2EC6" w:rsidP="008A0D45">
            <w:pPr>
              <w:adjustRightInd w:val="0"/>
              <w:ind w:left="-142" w:firstLine="568"/>
              <w:jc w:val="both"/>
            </w:pPr>
            <w:r w:rsidRPr="0018002F">
              <w:t>33</w:t>
            </w:r>
          </w:p>
        </w:tc>
        <w:tc>
          <w:tcPr>
            <w:tcW w:w="595" w:type="dxa"/>
            <w:tcBorders>
              <w:top w:val="single" w:sz="4" w:space="0" w:color="auto"/>
              <w:left w:val="single" w:sz="4" w:space="0" w:color="auto"/>
              <w:bottom w:val="single" w:sz="4" w:space="0" w:color="auto"/>
              <w:right w:val="single" w:sz="4" w:space="0" w:color="auto"/>
            </w:tcBorders>
          </w:tcPr>
          <w:p w:rsidR="00DF2EC6" w:rsidRPr="0018002F" w:rsidRDefault="00DF2EC6" w:rsidP="008A0D45">
            <w:pPr>
              <w:ind w:left="-142" w:firstLine="568"/>
              <w:jc w:val="both"/>
            </w:pPr>
          </w:p>
        </w:tc>
        <w:tc>
          <w:tcPr>
            <w:tcW w:w="964" w:type="dxa"/>
            <w:gridSpan w:val="2"/>
            <w:tcBorders>
              <w:top w:val="single" w:sz="4" w:space="0" w:color="auto"/>
              <w:left w:val="single" w:sz="4" w:space="0" w:color="auto"/>
              <w:bottom w:val="single" w:sz="4" w:space="0" w:color="auto"/>
              <w:right w:val="single" w:sz="18" w:space="0" w:color="auto"/>
            </w:tcBorders>
          </w:tcPr>
          <w:p w:rsidR="00DF2EC6" w:rsidRPr="0018002F" w:rsidRDefault="00DF2EC6" w:rsidP="008A0D45">
            <w:pPr>
              <w:ind w:left="-142" w:firstLine="568"/>
              <w:jc w:val="both"/>
            </w:pPr>
          </w:p>
        </w:tc>
      </w:tr>
      <w:tr w:rsidR="00DF2EC6" w:rsidTr="00550A9C">
        <w:trPr>
          <w:trHeight w:val="232"/>
        </w:trPr>
        <w:tc>
          <w:tcPr>
            <w:tcW w:w="5079" w:type="dxa"/>
            <w:gridSpan w:val="2"/>
            <w:tcBorders>
              <w:top w:val="single" w:sz="4" w:space="0" w:color="auto"/>
              <w:left w:val="single" w:sz="18" w:space="0" w:color="auto"/>
              <w:bottom w:val="single" w:sz="18" w:space="0" w:color="auto"/>
              <w:right w:val="single" w:sz="4" w:space="0" w:color="auto"/>
            </w:tcBorders>
            <w:hideMark/>
          </w:tcPr>
          <w:p w:rsidR="00DF2EC6" w:rsidRDefault="00DF2EC6" w:rsidP="008A0D45">
            <w:pPr>
              <w:adjustRightInd w:val="0"/>
              <w:ind w:left="-142" w:firstLine="568"/>
              <w:jc w:val="both"/>
            </w:pPr>
            <w:r>
              <w:t>Максимально допустимая недельная нагрузка</w:t>
            </w:r>
            <w:r>
              <w:rPr>
                <w:rFonts w:ascii="Calibri" w:hAnsi="Calibri" w:cs="Calibri"/>
              </w:rPr>
              <w:t xml:space="preserve">           </w:t>
            </w:r>
            <w:r>
              <w:t>при 6-дневной учебной неделе</w:t>
            </w:r>
          </w:p>
        </w:tc>
        <w:tc>
          <w:tcPr>
            <w:tcW w:w="529" w:type="dxa"/>
            <w:tcBorders>
              <w:top w:val="single" w:sz="4" w:space="0" w:color="auto"/>
              <w:left w:val="single" w:sz="4" w:space="0" w:color="auto"/>
              <w:bottom w:val="single" w:sz="18" w:space="0" w:color="auto"/>
              <w:right w:val="single" w:sz="18" w:space="0" w:color="auto"/>
            </w:tcBorders>
            <w:vAlign w:val="bottom"/>
          </w:tcPr>
          <w:p w:rsidR="00DF2EC6" w:rsidRPr="0018002F" w:rsidRDefault="00DF2EC6" w:rsidP="008A0D45">
            <w:pPr>
              <w:adjustRightInd w:val="0"/>
              <w:ind w:left="-142" w:firstLine="568"/>
              <w:jc w:val="both"/>
              <w:rPr>
                <w:bCs/>
              </w:rPr>
            </w:pPr>
          </w:p>
        </w:tc>
        <w:tc>
          <w:tcPr>
            <w:tcW w:w="567" w:type="dxa"/>
            <w:tcBorders>
              <w:top w:val="single" w:sz="4" w:space="0" w:color="auto"/>
              <w:left w:val="single" w:sz="18" w:space="0" w:color="auto"/>
              <w:bottom w:val="single" w:sz="18" w:space="0" w:color="auto"/>
              <w:right w:val="single" w:sz="4" w:space="0" w:color="auto"/>
            </w:tcBorders>
            <w:vAlign w:val="bottom"/>
          </w:tcPr>
          <w:p w:rsidR="00DF2EC6" w:rsidRPr="0018002F" w:rsidRDefault="00DF2EC6" w:rsidP="008A0D45">
            <w:pPr>
              <w:adjustRightInd w:val="0"/>
              <w:ind w:left="-142" w:firstLine="568"/>
              <w:jc w:val="both"/>
              <w:rPr>
                <w:bCs/>
              </w:rPr>
            </w:pPr>
          </w:p>
        </w:tc>
        <w:tc>
          <w:tcPr>
            <w:tcW w:w="595" w:type="dxa"/>
            <w:tcBorders>
              <w:top w:val="single" w:sz="4" w:space="0" w:color="auto"/>
              <w:left w:val="single" w:sz="4" w:space="0" w:color="auto"/>
              <w:bottom w:val="single" w:sz="18" w:space="0" w:color="auto"/>
              <w:right w:val="single" w:sz="4" w:space="0" w:color="auto"/>
            </w:tcBorders>
            <w:vAlign w:val="bottom"/>
          </w:tcPr>
          <w:p w:rsidR="00DF2EC6" w:rsidRPr="0018002F" w:rsidRDefault="00DF2EC6" w:rsidP="008A0D45">
            <w:pPr>
              <w:adjustRightInd w:val="0"/>
              <w:ind w:left="-142" w:firstLine="568"/>
              <w:jc w:val="both"/>
              <w:rPr>
                <w:bCs/>
                <w:highlight w:val="yellow"/>
              </w:rPr>
            </w:pPr>
            <w:r w:rsidRPr="0018002F">
              <w:rPr>
                <w:bCs/>
              </w:rPr>
              <w:t>36</w:t>
            </w:r>
          </w:p>
        </w:tc>
        <w:tc>
          <w:tcPr>
            <w:tcW w:w="964" w:type="dxa"/>
            <w:gridSpan w:val="2"/>
            <w:tcBorders>
              <w:top w:val="single" w:sz="4" w:space="0" w:color="auto"/>
              <w:left w:val="single" w:sz="4" w:space="0" w:color="auto"/>
              <w:bottom w:val="single" w:sz="18" w:space="0" w:color="auto"/>
              <w:right w:val="single" w:sz="18" w:space="0" w:color="auto"/>
            </w:tcBorders>
            <w:vAlign w:val="bottom"/>
            <w:hideMark/>
          </w:tcPr>
          <w:p w:rsidR="00DF2EC6" w:rsidRPr="0018002F" w:rsidRDefault="00DF2EC6" w:rsidP="008A0D45">
            <w:pPr>
              <w:adjustRightInd w:val="0"/>
              <w:ind w:left="-142" w:firstLine="568"/>
              <w:jc w:val="both"/>
              <w:rPr>
                <w:bCs/>
                <w:highlight w:val="yellow"/>
              </w:rPr>
            </w:pPr>
            <w:r w:rsidRPr="0018002F">
              <w:rPr>
                <w:bCs/>
              </w:rPr>
              <w:t>1</w:t>
            </w:r>
            <w:r>
              <w:rPr>
                <w:bCs/>
              </w:rPr>
              <w:t>01</w:t>
            </w:r>
          </w:p>
        </w:tc>
      </w:tr>
    </w:tbl>
    <w:p w:rsidR="001511C1" w:rsidRDefault="001511C1" w:rsidP="008A0D45">
      <w:pPr>
        <w:pStyle w:val="a0"/>
        <w:spacing w:before="11"/>
        <w:ind w:left="-142" w:firstLine="568"/>
        <w:rPr>
          <w:b/>
          <w:sz w:val="21"/>
        </w:rPr>
      </w:pPr>
    </w:p>
    <w:p w:rsidR="001511C1" w:rsidRPr="00B12C7B" w:rsidRDefault="00194F02" w:rsidP="008A0D45">
      <w:pPr>
        <w:spacing w:before="1"/>
        <w:ind w:left="-142" w:firstLine="568"/>
        <w:jc w:val="both"/>
        <w:rPr>
          <w:b/>
          <w:sz w:val="24"/>
          <w:szCs w:val="24"/>
        </w:rPr>
      </w:pPr>
      <w:r w:rsidRPr="00B12C7B">
        <w:rPr>
          <w:b/>
          <w:sz w:val="24"/>
          <w:szCs w:val="24"/>
        </w:rPr>
        <w:t>Выбор учебников и учебных пособий, используемых при реализации</w:t>
      </w:r>
      <w:r w:rsidRPr="00B12C7B">
        <w:rPr>
          <w:b/>
          <w:spacing w:val="-52"/>
          <w:sz w:val="24"/>
          <w:szCs w:val="24"/>
        </w:rPr>
        <w:t xml:space="preserve"> </w:t>
      </w:r>
      <w:r w:rsidRPr="00B12C7B">
        <w:rPr>
          <w:b/>
          <w:sz w:val="24"/>
          <w:szCs w:val="24"/>
        </w:rPr>
        <w:t>учебного плана</w:t>
      </w:r>
    </w:p>
    <w:p w:rsidR="001511C1" w:rsidRPr="00B12C7B" w:rsidRDefault="00194F02" w:rsidP="008A0D45">
      <w:pPr>
        <w:ind w:left="-142" w:firstLine="568"/>
        <w:jc w:val="both"/>
        <w:rPr>
          <w:sz w:val="24"/>
          <w:szCs w:val="24"/>
        </w:rPr>
      </w:pPr>
      <w:r w:rsidRPr="00B12C7B">
        <w:rPr>
          <w:sz w:val="24"/>
          <w:szCs w:val="24"/>
        </w:rPr>
        <w:t>Изучение</w:t>
      </w:r>
      <w:r w:rsidRPr="00B12C7B">
        <w:rPr>
          <w:spacing w:val="1"/>
          <w:sz w:val="24"/>
          <w:szCs w:val="24"/>
        </w:rPr>
        <w:t xml:space="preserve"> </w:t>
      </w:r>
      <w:r w:rsidRPr="00B12C7B">
        <w:rPr>
          <w:sz w:val="24"/>
          <w:szCs w:val="24"/>
        </w:rPr>
        <w:t>учебных</w:t>
      </w:r>
      <w:r w:rsidRPr="00B12C7B">
        <w:rPr>
          <w:spacing w:val="1"/>
          <w:sz w:val="24"/>
          <w:szCs w:val="24"/>
        </w:rPr>
        <w:t xml:space="preserve"> </w:t>
      </w:r>
      <w:r w:rsidRPr="00B12C7B">
        <w:rPr>
          <w:sz w:val="24"/>
          <w:szCs w:val="24"/>
        </w:rPr>
        <w:t>предметов</w:t>
      </w:r>
      <w:r w:rsidRPr="00B12C7B">
        <w:rPr>
          <w:spacing w:val="1"/>
          <w:sz w:val="24"/>
          <w:szCs w:val="24"/>
        </w:rPr>
        <w:t xml:space="preserve"> </w:t>
      </w:r>
      <w:r w:rsidRPr="00B12C7B">
        <w:rPr>
          <w:sz w:val="24"/>
          <w:szCs w:val="24"/>
        </w:rPr>
        <w:t>федерального</w:t>
      </w:r>
      <w:r w:rsidRPr="00B12C7B">
        <w:rPr>
          <w:spacing w:val="1"/>
          <w:sz w:val="24"/>
          <w:szCs w:val="24"/>
        </w:rPr>
        <w:t xml:space="preserve"> </w:t>
      </w:r>
      <w:r w:rsidRPr="00B12C7B">
        <w:rPr>
          <w:sz w:val="24"/>
          <w:szCs w:val="24"/>
        </w:rPr>
        <w:t>компонента</w:t>
      </w:r>
      <w:r w:rsidRPr="00B12C7B">
        <w:rPr>
          <w:spacing w:val="1"/>
          <w:sz w:val="24"/>
          <w:szCs w:val="24"/>
        </w:rPr>
        <w:t xml:space="preserve"> </w:t>
      </w:r>
      <w:r w:rsidRPr="00B12C7B">
        <w:rPr>
          <w:sz w:val="24"/>
          <w:szCs w:val="24"/>
        </w:rPr>
        <w:t>учебного</w:t>
      </w:r>
      <w:r w:rsidRPr="00B12C7B">
        <w:rPr>
          <w:spacing w:val="1"/>
          <w:sz w:val="24"/>
          <w:szCs w:val="24"/>
        </w:rPr>
        <w:t xml:space="preserve"> </w:t>
      </w:r>
      <w:r w:rsidRPr="00B12C7B">
        <w:rPr>
          <w:sz w:val="24"/>
          <w:szCs w:val="24"/>
        </w:rPr>
        <w:t>плана</w:t>
      </w:r>
      <w:r w:rsidRPr="00B12C7B">
        <w:rPr>
          <w:spacing w:val="1"/>
          <w:sz w:val="24"/>
          <w:szCs w:val="24"/>
        </w:rPr>
        <w:t xml:space="preserve"> </w:t>
      </w:r>
      <w:r w:rsidRPr="00B12C7B">
        <w:rPr>
          <w:sz w:val="24"/>
          <w:szCs w:val="24"/>
        </w:rPr>
        <w:t>организуется</w:t>
      </w:r>
      <w:r w:rsidRPr="00B12C7B">
        <w:rPr>
          <w:spacing w:val="1"/>
          <w:sz w:val="24"/>
          <w:szCs w:val="24"/>
        </w:rPr>
        <w:t xml:space="preserve"> </w:t>
      </w:r>
      <w:r w:rsidRPr="00B12C7B">
        <w:rPr>
          <w:sz w:val="24"/>
          <w:szCs w:val="24"/>
        </w:rPr>
        <w:t>с</w:t>
      </w:r>
      <w:r w:rsidRPr="00B12C7B">
        <w:rPr>
          <w:spacing w:val="1"/>
          <w:sz w:val="24"/>
          <w:szCs w:val="24"/>
        </w:rPr>
        <w:t xml:space="preserve"> </w:t>
      </w:r>
      <w:r w:rsidRPr="00B12C7B">
        <w:rPr>
          <w:sz w:val="24"/>
          <w:szCs w:val="24"/>
        </w:rPr>
        <w:t>использованием</w:t>
      </w:r>
      <w:r w:rsidRPr="00B12C7B">
        <w:rPr>
          <w:spacing w:val="1"/>
          <w:sz w:val="24"/>
          <w:szCs w:val="24"/>
        </w:rPr>
        <w:t xml:space="preserve"> </w:t>
      </w:r>
      <w:r w:rsidRPr="00B12C7B">
        <w:rPr>
          <w:sz w:val="24"/>
          <w:szCs w:val="24"/>
        </w:rPr>
        <w:t>учебников,</w:t>
      </w:r>
      <w:r w:rsidRPr="00B12C7B">
        <w:rPr>
          <w:spacing w:val="1"/>
          <w:sz w:val="24"/>
          <w:szCs w:val="24"/>
        </w:rPr>
        <w:t xml:space="preserve"> </w:t>
      </w:r>
      <w:r w:rsidRPr="00B12C7B">
        <w:rPr>
          <w:sz w:val="24"/>
          <w:szCs w:val="24"/>
        </w:rPr>
        <w:t>включённых</w:t>
      </w:r>
      <w:r w:rsidRPr="00B12C7B">
        <w:rPr>
          <w:spacing w:val="1"/>
          <w:sz w:val="24"/>
          <w:szCs w:val="24"/>
        </w:rPr>
        <w:t xml:space="preserve"> </w:t>
      </w:r>
      <w:r w:rsidRPr="00B12C7B">
        <w:rPr>
          <w:sz w:val="24"/>
          <w:szCs w:val="24"/>
        </w:rPr>
        <w:t>в</w:t>
      </w:r>
      <w:r w:rsidRPr="00B12C7B">
        <w:rPr>
          <w:spacing w:val="1"/>
          <w:sz w:val="24"/>
          <w:szCs w:val="24"/>
        </w:rPr>
        <w:t xml:space="preserve"> </w:t>
      </w:r>
      <w:r w:rsidRPr="00B12C7B">
        <w:rPr>
          <w:sz w:val="24"/>
          <w:szCs w:val="24"/>
        </w:rPr>
        <w:t>Федеральный</w:t>
      </w:r>
      <w:r w:rsidRPr="00B12C7B">
        <w:rPr>
          <w:spacing w:val="1"/>
          <w:sz w:val="24"/>
          <w:szCs w:val="24"/>
        </w:rPr>
        <w:t xml:space="preserve"> </w:t>
      </w:r>
      <w:r w:rsidRPr="00B12C7B">
        <w:rPr>
          <w:sz w:val="24"/>
          <w:szCs w:val="24"/>
        </w:rPr>
        <w:t>перечень,</w:t>
      </w:r>
      <w:r w:rsidRPr="00B12C7B">
        <w:rPr>
          <w:spacing w:val="1"/>
          <w:sz w:val="24"/>
          <w:szCs w:val="24"/>
        </w:rPr>
        <w:t xml:space="preserve"> </w:t>
      </w:r>
      <w:r w:rsidRPr="00B12C7B">
        <w:rPr>
          <w:sz w:val="24"/>
          <w:szCs w:val="24"/>
        </w:rPr>
        <w:t>утвержденный</w:t>
      </w:r>
      <w:r w:rsidRPr="00B12C7B">
        <w:rPr>
          <w:spacing w:val="1"/>
          <w:sz w:val="24"/>
          <w:szCs w:val="24"/>
        </w:rPr>
        <w:t xml:space="preserve"> </w:t>
      </w:r>
      <w:r w:rsidRPr="00B12C7B">
        <w:rPr>
          <w:sz w:val="24"/>
          <w:szCs w:val="24"/>
        </w:rPr>
        <w:t>приказом</w:t>
      </w:r>
      <w:r w:rsidRPr="00B12C7B">
        <w:rPr>
          <w:spacing w:val="1"/>
          <w:sz w:val="24"/>
          <w:szCs w:val="24"/>
        </w:rPr>
        <w:t xml:space="preserve"> </w:t>
      </w:r>
      <w:r w:rsidRPr="00B12C7B">
        <w:rPr>
          <w:sz w:val="24"/>
          <w:szCs w:val="24"/>
        </w:rPr>
        <w:t>Минпросвещения</w:t>
      </w:r>
      <w:r w:rsidRPr="00B12C7B">
        <w:rPr>
          <w:spacing w:val="1"/>
          <w:sz w:val="24"/>
          <w:szCs w:val="24"/>
        </w:rPr>
        <w:t xml:space="preserve"> </w:t>
      </w:r>
      <w:r w:rsidRPr="00B12C7B">
        <w:rPr>
          <w:sz w:val="24"/>
          <w:szCs w:val="24"/>
        </w:rPr>
        <w:t>России</w:t>
      </w:r>
      <w:r w:rsidRPr="00B12C7B">
        <w:rPr>
          <w:spacing w:val="1"/>
          <w:sz w:val="24"/>
          <w:szCs w:val="24"/>
        </w:rPr>
        <w:t xml:space="preserve"> </w:t>
      </w:r>
      <w:r w:rsidRPr="00B12C7B">
        <w:rPr>
          <w:sz w:val="24"/>
          <w:szCs w:val="24"/>
        </w:rPr>
        <w:t>от</w:t>
      </w:r>
      <w:r w:rsidRPr="00B12C7B">
        <w:rPr>
          <w:spacing w:val="1"/>
          <w:sz w:val="24"/>
          <w:szCs w:val="24"/>
        </w:rPr>
        <w:t xml:space="preserve"> </w:t>
      </w:r>
      <w:r w:rsidRPr="00B12C7B">
        <w:rPr>
          <w:sz w:val="24"/>
          <w:szCs w:val="24"/>
        </w:rPr>
        <w:t>21</w:t>
      </w:r>
      <w:r w:rsidRPr="00B12C7B">
        <w:rPr>
          <w:spacing w:val="1"/>
          <w:sz w:val="24"/>
          <w:szCs w:val="24"/>
        </w:rPr>
        <w:t xml:space="preserve"> </w:t>
      </w:r>
      <w:r w:rsidRPr="00B12C7B">
        <w:rPr>
          <w:sz w:val="24"/>
          <w:szCs w:val="24"/>
        </w:rPr>
        <w:t>сентября</w:t>
      </w:r>
      <w:r w:rsidRPr="00B12C7B">
        <w:rPr>
          <w:spacing w:val="1"/>
          <w:sz w:val="24"/>
          <w:szCs w:val="24"/>
        </w:rPr>
        <w:t xml:space="preserve"> </w:t>
      </w:r>
      <w:r w:rsidRPr="00B12C7B">
        <w:rPr>
          <w:sz w:val="24"/>
          <w:szCs w:val="24"/>
        </w:rPr>
        <w:t>2022</w:t>
      </w:r>
      <w:r w:rsidRPr="00B12C7B">
        <w:rPr>
          <w:spacing w:val="1"/>
          <w:sz w:val="24"/>
          <w:szCs w:val="24"/>
        </w:rPr>
        <w:t xml:space="preserve"> </w:t>
      </w:r>
      <w:r w:rsidRPr="00B12C7B">
        <w:rPr>
          <w:sz w:val="24"/>
          <w:szCs w:val="24"/>
        </w:rPr>
        <w:t>г.</w:t>
      </w:r>
      <w:r w:rsidRPr="00B12C7B">
        <w:rPr>
          <w:spacing w:val="1"/>
          <w:sz w:val="24"/>
          <w:szCs w:val="24"/>
        </w:rPr>
        <w:t xml:space="preserve"> </w:t>
      </w:r>
      <w:r w:rsidRPr="00B12C7B">
        <w:rPr>
          <w:sz w:val="24"/>
          <w:szCs w:val="24"/>
        </w:rPr>
        <w:t>№858</w:t>
      </w:r>
      <w:r w:rsidRPr="00B12C7B">
        <w:rPr>
          <w:spacing w:val="1"/>
          <w:sz w:val="24"/>
          <w:szCs w:val="24"/>
        </w:rPr>
        <w:t xml:space="preserve"> </w:t>
      </w:r>
      <w:r w:rsidRPr="00B12C7B">
        <w:rPr>
          <w:sz w:val="24"/>
          <w:szCs w:val="24"/>
        </w:rPr>
        <w:t>«Об</w:t>
      </w:r>
      <w:r w:rsidRPr="00B12C7B">
        <w:rPr>
          <w:spacing w:val="1"/>
          <w:sz w:val="24"/>
          <w:szCs w:val="24"/>
        </w:rPr>
        <w:t xml:space="preserve"> </w:t>
      </w:r>
      <w:r w:rsidRPr="00B12C7B">
        <w:rPr>
          <w:sz w:val="24"/>
          <w:szCs w:val="24"/>
        </w:rPr>
        <w:t>утверждении</w:t>
      </w:r>
      <w:r w:rsidRPr="00B12C7B">
        <w:rPr>
          <w:spacing w:val="1"/>
          <w:sz w:val="24"/>
          <w:szCs w:val="24"/>
        </w:rPr>
        <w:t xml:space="preserve"> </w:t>
      </w:r>
      <w:r w:rsidRPr="00B12C7B">
        <w:rPr>
          <w:sz w:val="24"/>
          <w:szCs w:val="24"/>
        </w:rPr>
        <w:t>федерального</w:t>
      </w:r>
      <w:r w:rsidRPr="00B12C7B">
        <w:rPr>
          <w:spacing w:val="1"/>
          <w:sz w:val="24"/>
          <w:szCs w:val="24"/>
        </w:rPr>
        <w:t xml:space="preserve"> </w:t>
      </w:r>
      <w:r w:rsidRPr="00B12C7B">
        <w:rPr>
          <w:sz w:val="24"/>
          <w:szCs w:val="24"/>
        </w:rPr>
        <w:t>перечня</w:t>
      </w:r>
      <w:r w:rsidRPr="00B12C7B">
        <w:rPr>
          <w:spacing w:val="1"/>
          <w:sz w:val="24"/>
          <w:szCs w:val="24"/>
        </w:rPr>
        <w:t xml:space="preserve"> </w:t>
      </w:r>
      <w:r w:rsidRPr="00B12C7B">
        <w:rPr>
          <w:sz w:val="24"/>
          <w:szCs w:val="24"/>
        </w:rPr>
        <w:t>учебников, допущенных к использованию при реализации имеющих аккредитацию образовательных</w:t>
      </w:r>
      <w:r w:rsidRPr="00B12C7B">
        <w:rPr>
          <w:spacing w:val="1"/>
          <w:sz w:val="24"/>
          <w:szCs w:val="24"/>
        </w:rPr>
        <w:t xml:space="preserve"> </w:t>
      </w:r>
      <w:r w:rsidRPr="00B12C7B">
        <w:rPr>
          <w:sz w:val="24"/>
          <w:szCs w:val="24"/>
        </w:rPr>
        <w:t>программ</w:t>
      </w:r>
      <w:r w:rsidRPr="00B12C7B">
        <w:rPr>
          <w:spacing w:val="1"/>
          <w:sz w:val="24"/>
          <w:szCs w:val="24"/>
        </w:rPr>
        <w:t xml:space="preserve"> </w:t>
      </w:r>
      <w:r w:rsidRPr="00B12C7B">
        <w:rPr>
          <w:sz w:val="24"/>
          <w:szCs w:val="24"/>
        </w:rPr>
        <w:t>начального</w:t>
      </w:r>
      <w:r w:rsidRPr="00B12C7B">
        <w:rPr>
          <w:spacing w:val="1"/>
          <w:sz w:val="24"/>
          <w:szCs w:val="24"/>
        </w:rPr>
        <w:t xml:space="preserve"> </w:t>
      </w:r>
      <w:r w:rsidRPr="00B12C7B">
        <w:rPr>
          <w:sz w:val="24"/>
          <w:szCs w:val="24"/>
        </w:rPr>
        <w:t>общего,</w:t>
      </w:r>
      <w:r w:rsidRPr="00B12C7B">
        <w:rPr>
          <w:spacing w:val="1"/>
          <w:sz w:val="24"/>
          <w:szCs w:val="24"/>
        </w:rPr>
        <w:t xml:space="preserve"> </w:t>
      </w:r>
      <w:r w:rsidRPr="00B12C7B">
        <w:rPr>
          <w:sz w:val="24"/>
          <w:szCs w:val="24"/>
        </w:rPr>
        <w:t>основного</w:t>
      </w:r>
      <w:r w:rsidRPr="00B12C7B">
        <w:rPr>
          <w:spacing w:val="1"/>
          <w:sz w:val="24"/>
          <w:szCs w:val="24"/>
        </w:rPr>
        <w:t xml:space="preserve"> </w:t>
      </w:r>
      <w:r w:rsidRPr="00B12C7B">
        <w:rPr>
          <w:sz w:val="24"/>
          <w:szCs w:val="24"/>
        </w:rPr>
        <w:t>общего,</w:t>
      </w:r>
      <w:r w:rsidRPr="00B12C7B">
        <w:rPr>
          <w:spacing w:val="1"/>
          <w:sz w:val="24"/>
          <w:szCs w:val="24"/>
        </w:rPr>
        <w:t xml:space="preserve"> </w:t>
      </w:r>
      <w:r w:rsidRPr="00B12C7B">
        <w:rPr>
          <w:sz w:val="24"/>
          <w:szCs w:val="24"/>
        </w:rPr>
        <w:t>среднего</w:t>
      </w:r>
      <w:r w:rsidRPr="00B12C7B">
        <w:rPr>
          <w:spacing w:val="1"/>
          <w:sz w:val="24"/>
          <w:szCs w:val="24"/>
        </w:rPr>
        <w:t xml:space="preserve"> </w:t>
      </w:r>
      <w:r w:rsidRPr="00B12C7B">
        <w:rPr>
          <w:sz w:val="24"/>
          <w:szCs w:val="24"/>
        </w:rPr>
        <w:t>общего</w:t>
      </w:r>
      <w:r w:rsidRPr="00B12C7B">
        <w:rPr>
          <w:spacing w:val="1"/>
          <w:sz w:val="24"/>
          <w:szCs w:val="24"/>
        </w:rPr>
        <w:t xml:space="preserve"> </w:t>
      </w:r>
      <w:r w:rsidRPr="00B12C7B">
        <w:rPr>
          <w:sz w:val="24"/>
          <w:szCs w:val="24"/>
        </w:rPr>
        <w:t>образования</w:t>
      </w:r>
      <w:r w:rsidRPr="00B12C7B">
        <w:rPr>
          <w:spacing w:val="1"/>
          <w:sz w:val="24"/>
          <w:szCs w:val="24"/>
        </w:rPr>
        <w:t xml:space="preserve"> </w:t>
      </w:r>
      <w:r w:rsidRPr="00B12C7B">
        <w:rPr>
          <w:sz w:val="24"/>
          <w:szCs w:val="24"/>
        </w:rPr>
        <w:t>организациями,</w:t>
      </w:r>
      <w:r w:rsidRPr="00B12C7B">
        <w:rPr>
          <w:spacing w:val="1"/>
          <w:sz w:val="24"/>
          <w:szCs w:val="24"/>
        </w:rPr>
        <w:t xml:space="preserve"> </w:t>
      </w:r>
      <w:r w:rsidRPr="00B12C7B">
        <w:rPr>
          <w:sz w:val="24"/>
          <w:szCs w:val="24"/>
        </w:rPr>
        <w:t>осуществляющими</w:t>
      </w:r>
      <w:r w:rsidRPr="00B12C7B">
        <w:rPr>
          <w:spacing w:val="-2"/>
          <w:sz w:val="24"/>
          <w:szCs w:val="24"/>
        </w:rPr>
        <w:t xml:space="preserve"> </w:t>
      </w:r>
      <w:r w:rsidRPr="00B12C7B">
        <w:rPr>
          <w:sz w:val="24"/>
          <w:szCs w:val="24"/>
        </w:rPr>
        <w:t>образовательную деятельность».</w:t>
      </w:r>
    </w:p>
    <w:p w:rsidR="001511C1" w:rsidRPr="00B12C7B" w:rsidRDefault="00194F02" w:rsidP="008A0D45">
      <w:pPr>
        <w:spacing w:line="244" w:lineRule="auto"/>
        <w:ind w:left="-142" w:firstLine="568"/>
        <w:jc w:val="both"/>
        <w:rPr>
          <w:b/>
          <w:sz w:val="24"/>
          <w:szCs w:val="24"/>
        </w:rPr>
      </w:pPr>
      <w:r w:rsidRPr="00B12C7B">
        <w:rPr>
          <w:sz w:val="24"/>
          <w:szCs w:val="24"/>
        </w:rPr>
        <w:t>При</w:t>
      </w:r>
      <w:r w:rsidRPr="00B12C7B">
        <w:rPr>
          <w:spacing w:val="1"/>
          <w:sz w:val="24"/>
          <w:szCs w:val="24"/>
        </w:rPr>
        <w:t xml:space="preserve"> </w:t>
      </w:r>
      <w:r w:rsidRPr="00B12C7B">
        <w:rPr>
          <w:b/>
          <w:sz w:val="24"/>
          <w:szCs w:val="24"/>
        </w:rPr>
        <w:t>изучении</w:t>
      </w:r>
      <w:r w:rsidRPr="00B12C7B">
        <w:rPr>
          <w:b/>
          <w:spacing w:val="1"/>
          <w:sz w:val="24"/>
          <w:szCs w:val="24"/>
        </w:rPr>
        <w:t xml:space="preserve"> </w:t>
      </w:r>
      <w:r w:rsidRPr="00B12C7B">
        <w:rPr>
          <w:b/>
          <w:sz w:val="24"/>
          <w:szCs w:val="24"/>
        </w:rPr>
        <w:t>предметов,</w:t>
      </w:r>
      <w:r w:rsidRPr="00B12C7B">
        <w:rPr>
          <w:b/>
          <w:spacing w:val="1"/>
          <w:sz w:val="24"/>
          <w:szCs w:val="24"/>
        </w:rPr>
        <w:t xml:space="preserve"> </w:t>
      </w:r>
      <w:r w:rsidRPr="00B12C7B">
        <w:rPr>
          <w:b/>
          <w:sz w:val="24"/>
          <w:szCs w:val="24"/>
        </w:rPr>
        <w:t>курсов</w:t>
      </w:r>
      <w:r w:rsidRPr="00B12C7B">
        <w:rPr>
          <w:b/>
          <w:spacing w:val="1"/>
          <w:sz w:val="24"/>
          <w:szCs w:val="24"/>
        </w:rPr>
        <w:t xml:space="preserve"> </w:t>
      </w:r>
      <w:r w:rsidRPr="00B12C7B">
        <w:rPr>
          <w:b/>
          <w:sz w:val="24"/>
          <w:szCs w:val="24"/>
        </w:rPr>
        <w:t>регионального</w:t>
      </w:r>
      <w:r w:rsidRPr="00B12C7B">
        <w:rPr>
          <w:b/>
          <w:spacing w:val="1"/>
          <w:sz w:val="24"/>
          <w:szCs w:val="24"/>
        </w:rPr>
        <w:t xml:space="preserve"> </w:t>
      </w:r>
      <w:r w:rsidRPr="00B12C7B">
        <w:rPr>
          <w:b/>
          <w:sz w:val="24"/>
          <w:szCs w:val="24"/>
        </w:rPr>
        <w:t>компонента</w:t>
      </w:r>
      <w:r w:rsidRPr="00B12C7B">
        <w:rPr>
          <w:b/>
          <w:spacing w:val="1"/>
          <w:sz w:val="24"/>
          <w:szCs w:val="24"/>
        </w:rPr>
        <w:t xml:space="preserve"> </w:t>
      </w:r>
      <w:r w:rsidRPr="00B12C7B">
        <w:rPr>
          <w:b/>
          <w:sz w:val="24"/>
          <w:szCs w:val="24"/>
        </w:rPr>
        <w:t>и</w:t>
      </w:r>
      <w:r w:rsidRPr="00B12C7B">
        <w:rPr>
          <w:b/>
          <w:spacing w:val="1"/>
          <w:sz w:val="24"/>
          <w:szCs w:val="24"/>
        </w:rPr>
        <w:t xml:space="preserve"> </w:t>
      </w:r>
      <w:r w:rsidRPr="00B12C7B">
        <w:rPr>
          <w:b/>
          <w:sz w:val="24"/>
          <w:szCs w:val="24"/>
        </w:rPr>
        <w:t>компонента</w:t>
      </w:r>
      <w:r w:rsidRPr="00B12C7B">
        <w:rPr>
          <w:b/>
          <w:spacing w:val="1"/>
          <w:sz w:val="24"/>
          <w:szCs w:val="24"/>
        </w:rPr>
        <w:t xml:space="preserve"> </w:t>
      </w:r>
      <w:r w:rsidRPr="00B12C7B">
        <w:rPr>
          <w:b/>
          <w:sz w:val="24"/>
          <w:szCs w:val="24"/>
        </w:rPr>
        <w:t>образовательной</w:t>
      </w:r>
      <w:r w:rsidRPr="00B12C7B">
        <w:rPr>
          <w:b/>
          <w:spacing w:val="-52"/>
          <w:sz w:val="24"/>
          <w:szCs w:val="24"/>
        </w:rPr>
        <w:t xml:space="preserve"> </w:t>
      </w:r>
      <w:r w:rsidRPr="00B12C7B">
        <w:rPr>
          <w:b/>
          <w:sz w:val="24"/>
          <w:szCs w:val="24"/>
        </w:rPr>
        <w:t>организации</w:t>
      </w:r>
      <w:r w:rsidRPr="00B12C7B">
        <w:rPr>
          <w:b/>
          <w:spacing w:val="29"/>
          <w:sz w:val="24"/>
          <w:szCs w:val="24"/>
        </w:rPr>
        <w:t xml:space="preserve"> </w:t>
      </w:r>
      <w:r w:rsidRPr="00B12C7B">
        <w:rPr>
          <w:b/>
          <w:sz w:val="24"/>
          <w:szCs w:val="24"/>
        </w:rPr>
        <w:t>используются</w:t>
      </w:r>
      <w:r w:rsidRPr="00B12C7B">
        <w:rPr>
          <w:b/>
          <w:spacing w:val="30"/>
          <w:sz w:val="24"/>
          <w:szCs w:val="24"/>
        </w:rPr>
        <w:t xml:space="preserve"> </w:t>
      </w:r>
      <w:r w:rsidRPr="00B12C7B">
        <w:rPr>
          <w:b/>
          <w:sz w:val="24"/>
          <w:szCs w:val="24"/>
        </w:rPr>
        <w:t>пособия</w:t>
      </w:r>
      <w:r w:rsidRPr="00B12C7B">
        <w:rPr>
          <w:b/>
          <w:spacing w:val="30"/>
          <w:sz w:val="24"/>
          <w:szCs w:val="24"/>
        </w:rPr>
        <w:t xml:space="preserve"> </w:t>
      </w:r>
      <w:r w:rsidRPr="00B12C7B">
        <w:rPr>
          <w:b/>
          <w:sz w:val="24"/>
          <w:szCs w:val="24"/>
        </w:rPr>
        <w:t>и</w:t>
      </w:r>
      <w:r w:rsidRPr="00B12C7B">
        <w:rPr>
          <w:b/>
          <w:spacing w:val="29"/>
          <w:sz w:val="24"/>
          <w:szCs w:val="24"/>
        </w:rPr>
        <w:t xml:space="preserve"> </w:t>
      </w:r>
      <w:r w:rsidRPr="00B12C7B">
        <w:rPr>
          <w:b/>
          <w:sz w:val="24"/>
          <w:szCs w:val="24"/>
        </w:rPr>
        <w:t>программы,</w:t>
      </w:r>
      <w:r w:rsidRPr="00B12C7B">
        <w:rPr>
          <w:b/>
          <w:spacing w:val="30"/>
          <w:sz w:val="24"/>
          <w:szCs w:val="24"/>
        </w:rPr>
        <w:t xml:space="preserve"> </w:t>
      </w:r>
      <w:r w:rsidRPr="00B12C7B">
        <w:rPr>
          <w:b/>
          <w:sz w:val="24"/>
          <w:szCs w:val="24"/>
        </w:rPr>
        <w:t>рекомендованные</w:t>
      </w:r>
      <w:r w:rsidRPr="00B12C7B">
        <w:rPr>
          <w:b/>
          <w:spacing w:val="30"/>
          <w:sz w:val="24"/>
          <w:szCs w:val="24"/>
        </w:rPr>
        <w:t xml:space="preserve"> </w:t>
      </w:r>
      <w:r w:rsidRPr="00B12C7B">
        <w:rPr>
          <w:b/>
          <w:sz w:val="24"/>
          <w:szCs w:val="24"/>
        </w:rPr>
        <w:t>к</w:t>
      </w:r>
      <w:r w:rsidRPr="00B12C7B">
        <w:rPr>
          <w:b/>
          <w:spacing w:val="29"/>
          <w:sz w:val="24"/>
          <w:szCs w:val="24"/>
        </w:rPr>
        <w:t xml:space="preserve"> </w:t>
      </w:r>
      <w:r w:rsidRPr="00B12C7B">
        <w:rPr>
          <w:b/>
          <w:sz w:val="24"/>
          <w:szCs w:val="24"/>
        </w:rPr>
        <w:t>использованию</w:t>
      </w:r>
    </w:p>
    <w:p w:rsidR="001511C1" w:rsidRPr="00B12C7B" w:rsidRDefault="00194F02" w:rsidP="008A0D45">
      <w:pPr>
        <w:ind w:left="-142" w:firstLine="568"/>
        <w:jc w:val="both"/>
        <w:rPr>
          <w:sz w:val="24"/>
          <w:szCs w:val="24"/>
        </w:rPr>
      </w:pPr>
      <w:r w:rsidRPr="00B12C7B">
        <w:rPr>
          <w:b/>
          <w:sz w:val="24"/>
          <w:szCs w:val="24"/>
        </w:rPr>
        <w:t>«Методическими</w:t>
      </w:r>
      <w:r w:rsidRPr="00B12C7B">
        <w:rPr>
          <w:b/>
          <w:spacing w:val="1"/>
          <w:sz w:val="24"/>
          <w:szCs w:val="24"/>
        </w:rPr>
        <w:t xml:space="preserve"> </w:t>
      </w:r>
      <w:r w:rsidRPr="00B12C7B">
        <w:rPr>
          <w:b/>
          <w:sz w:val="24"/>
          <w:szCs w:val="24"/>
        </w:rPr>
        <w:t>рекомендациями</w:t>
      </w:r>
      <w:r w:rsidRPr="00B12C7B">
        <w:rPr>
          <w:b/>
          <w:spacing w:val="1"/>
          <w:sz w:val="24"/>
          <w:szCs w:val="24"/>
        </w:rPr>
        <w:t xml:space="preserve"> </w:t>
      </w:r>
      <w:r w:rsidRPr="00B12C7B">
        <w:rPr>
          <w:sz w:val="24"/>
          <w:szCs w:val="24"/>
        </w:rPr>
        <w:t>по</w:t>
      </w:r>
      <w:r w:rsidRPr="00B12C7B">
        <w:rPr>
          <w:spacing w:val="1"/>
          <w:sz w:val="24"/>
          <w:szCs w:val="24"/>
        </w:rPr>
        <w:t xml:space="preserve"> </w:t>
      </w:r>
      <w:r w:rsidRPr="00B12C7B">
        <w:rPr>
          <w:sz w:val="24"/>
          <w:szCs w:val="24"/>
        </w:rPr>
        <w:t>преподаванию</w:t>
      </w:r>
      <w:r w:rsidRPr="00B12C7B">
        <w:rPr>
          <w:spacing w:val="1"/>
          <w:sz w:val="24"/>
          <w:szCs w:val="24"/>
        </w:rPr>
        <w:t xml:space="preserve"> </w:t>
      </w:r>
      <w:r w:rsidRPr="00B12C7B">
        <w:rPr>
          <w:sz w:val="24"/>
          <w:szCs w:val="24"/>
        </w:rPr>
        <w:t>учебных</w:t>
      </w:r>
      <w:r w:rsidRPr="00B12C7B">
        <w:rPr>
          <w:spacing w:val="1"/>
          <w:sz w:val="24"/>
          <w:szCs w:val="24"/>
        </w:rPr>
        <w:t xml:space="preserve"> </w:t>
      </w:r>
      <w:r w:rsidRPr="00B12C7B">
        <w:rPr>
          <w:sz w:val="24"/>
          <w:szCs w:val="24"/>
        </w:rPr>
        <w:t>предметов»</w:t>
      </w:r>
      <w:r w:rsidRPr="00B12C7B">
        <w:rPr>
          <w:spacing w:val="1"/>
          <w:sz w:val="24"/>
          <w:szCs w:val="24"/>
        </w:rPr>
        <w:t xml:space="preserve"> </w:t>
      </w:r>
      <w:r w:rsidRPr="00B12C7B">
        <w:rPr>
          <w:sz w:val="24"/>
          <w:szCs w:val="24"/>
        </w:rPr>
        <w:t>ГБОУ</w:t>
      </w:r>
      <w:r w:rsidRPr="00B12C7B">
        <w:rPr>
          <w:spacing w:val="1"/>
          <w:sz w:val="24"/>
          <w:szCs w:val="24"/>
        </w:rPr>
        <w:t xml:space="preserve"> </w:t>
      </w:r>
      <w:r w:rsidRPr="00B12C7B">
        <w:rPr>
          <w:sz w:val="24"/>
          <w:szCs w:val="24"/>
        </w:rPr>
        <w:t>ИРО</w:t>
      </w:r>
      <w:r w:rsidRPr="00B12C7B">
        <w:rPr>
          <w:spacing w:val="1"/>
          <w:sz w:val="24"/>
          <w:szCs w:val="24"/>
        </w:rPr>
        <w:t xml:space="preserve"> </w:t>
      </w:r>
      <w:r w:rsidRPr="00B12C7B">
        <w:rPr>
          <w:sz w:val="24"/>
          <w:szCs w:val="24"/>
        </w:rPr>
        <w:t>Краснодарского</w:t>
      </w:r>
      <w:r w:rsidRPr="00B12C7B">
        <w:rPr>
          <w:spacing w:val="-12"/>
          <w:sz w:val="24"/>
          <w:szCs w:val="24"/>
        </w:rPr>
        <w:t xml:space="preserve"> </w:t>
      </w:r>
      <w:r w:rsidRPr="00B12C7B">
        <w:rPr>
          <w:sz w:val="24"/>
          <w:szCs w:val="24"/>
        </w:rPr>
        <w:t>края,</w:t>
      </w:r>
      <w:r w:rsidRPr="00B12C7B">
        <w:rPr>
          <w:spacing w:val="-11"/>
          <w:sz w:val="24"/>
          <w:szCs w:val="24"/>
        </w:rPr>
        <w:t xml:space="preserve"> </w:t>
      </w:r>
      <w:r w:rsidRPr="00B12C7B">
        <w:rPr>
          <w:sz w:val="24"/>
          <w:szCs w:val="24"/>
        </w:rPr>
        <w:t>а</w:t>
      </w:r>
      <w:r w:rsidRPr="00B12C7B">
        <w:rPr>
          <w:spacing w:val="-12"/>
          <w:sz w:val="24"/>
          <w:szCs w:val="24"/>
        </w:rPr>
        <w:t xml:space="preserve"> </w:t>
      </w:r>
      <w:r w:rsidRPr="00B12C7B">
        <w:rPr>
          <w:sz w:val="24"/>
          <w:szCs w:val="24"/>
        </w:rPr>
        <w:t>также</w:t>
      </w:r>
      <w:r w:rsidRPr="00B12C7B">
        <w:rPr>
          <w:spacing w:val="-12"/>
          <w:sz w:val="24"/>
          <w:szCs w:val="24"/>
        </w:rPr>
        <w:t xml:space="preserve"> </w:t>
      </w:r>
      <w:r w:rsidRPr="00B12C7B">
        <w:rPr>
          <w:sz w:val="24"/>
          <w:szCs w:val="24"/>
        </w:rPr>
        <w:t>программы,</w:t>
      </w:r>
      <w:r w:rsidRPr="00B12C7B">
        <w:rPr>
          <w:spacing w:val="-9"/>
          <w:sz w:val="24"/>
          <w:szCs w:val="24"/>
        </w:rPr>
        <w:t xml:space="preserve"> </w:t>
      </w:r>
      <w:r w:rsidRPr="00B12C7B">
        <w:rPr>
          <w:sz w:val="24"/>
          <w:szCs w:val="24"/>
        </w:rPr>
        <w:t>разработанные</w:t>
      </w:r>
      <w:r w:rsidRPr="00B12C7B">
        <w:rPr>
          <w:spacing w:val="-9"/>
          <w:sz w:val="24"/>
          <w:szCs w:val="24"/>
        </w:rPr>
        <w:t xml:space="preserve"> </w:t>
      </w:r>
      <w:r w:rsidRPr="00B12C7B">
        <w:rPr>
          <w:sz w:val="24"/>
          <w:szCs w:val="24"/>
        </w:rPr>
        <w:t>учителями</w:t>
      </w:r>
      <w:r w:rsidRPr="00B12C7B">
        <w:rPr>
          <w:spacing w:val="-10"/>
          <w:sz w:val="24"/>
          <w:szCs w:val="24"/>
        </w:rPr>
        <w:t xml:space="preserve"> </w:t>
      </w:r>
      <w:r w:rsidRPr="00B12C7B">
        <w:rPr>
          <w:sz w:val="24"/>
          <w:szCs w:val="24"/>
        </w:rPr>
        <w:t>школы</w:t>
      </w:r>
      <w:r w:rsidRPr="00B12C7B">
        <w:rPr>
          <w:spacing w:val="-11"/>
          <w:sz w:val="24"/>
          <w:szCs w:val="24"/>
        </w:rPr>
        <w:t xml:space="preserve"> </w:t>
      </w:r>
      <w:r w:rsidRPr="00B12C7B">
        <w:rPr>
          <w:sz w:val="24"/>
          <w:szCs w:val="24"/>
        </w:rPr>
        <w:t>и</w:t>
      </w:r>
      <w:r w:rsidRPr="00B12C7B">
        <w:rPr>
          <w:spacing w:val="-10"/>
          <w:sz w:val="24"/>
          <w:szCs w:val="24"/>
        </w:rPr>
        <w:t xml:space="preserve"> </w:t>
      </w:r>
      <w:r w:rsidRPr="00B12C7B">
        <w:rPr>
          <w:sz w:val="24"/>
          <w:szCs w:val="24"/>
        </w:rPr>
        <w:t>прошедшие</w:t>
      </w:r>
      <w:r w:rsidRPr="00B12C7B">
        <w:rPr>
          <w:spacing w:val="-9"/>
          <w:sz w:val="24"/>
          <w:szCs w:val="24"/>
        </w:rPr>
        <w:t xml:space="preserve"> </w:t>
      </w:r>
      <w:r w:rsidRPr="00B12C7B">
        <w:rPr>
          <w:sz w:val="24"/>
          <w:szCs w:val="24"/>
        </w:rPr>
        <w:t>внутреннюю</w:t>
      </w:r>
      <w:r w:rsidRPr="00B12C7B">
        <w:rPr>
          <w:spacing w:val="-53"/>
          <w:sz w:val="24"/>
          <w:szCs w:val="24"/>
        </w:rPr>
        <w:t xml:space="preserve"> </w:t>
      </w:r>
      <w:r w:rsidRPr="00B12C7B">
        <w:rPr>
          <w:sz w:val="24"/>
          <w:szCs w:val="24"/>
        </w:rPr>
        <w:t>или</w:t>
      </w:r>
      <w:r w:rsidRPr="00B12C7B">
        <w:rPr>
          <w:spacing w:val="-2"/>
          <w:sz w:val="24"/>
          <w:szCs w:val="24"/>
        </w:rPr>
        <w:t xml:space="preserve"> </w:t>
      </w:r>
      <w:r w:rsidRPr="00B12C7B">
        <w:rPr>
          <w:sz w:val="24"/>
          <w:szCs w:val="24"/>
        </w:rPr>
        <w:t>внешнюю экспертизу.</w:t>
      </w:r>
    </w:p>
    <w:p w:rsidR="001511C1" w:rsidRPr="003E1604" w:rsidRDefault="00194F02" w:rsidP="008A0D45">
      <w:pPr>
        <w:ind w:left="-142" w:firstLine="568"/>
        <w:jc w:val="both"/>
        <w:rPr>
          <w:sz w:val="24"/>
          <w:szCs w:val="24"/>
        </w:rPr>
      </w:pPr>
      <w:r w:rsidRPr="00B12C7B">
        <w:rPr>
          <w:sz w:val="24"/>
          <w:szCs w:val="24"/>
        </w:rPr>
        <w:t>Список</w:t>
      </w:r>
      <w:r w:rsidRPr="00B12C7B">
        <w:rPr>
          <w:spacing w:val="1"/>
          <w:sz w:val="24"/>
          <w:szCs w:val="24"/>
        </w:rPr>
        <w:t xml:space="preserve"> </w:t>
      </w:r>
      <w:r w:rsidRPr="00B12C7B">
        <w:rPr>
          <w:sz w:val="24"/>
          <w:szCs w:val="24"/>
        </w:rPr>
        <w:t>УМК</w:t>
      </w:r>
      <w:r w:rsidRPr="00B12C7B">
        <w:rPr>
          <w:spacing w:val="1"/>
          <w:sz w:val="24"/>
          <w:szCs w:val="24"/>
        </w:rPr>
        <w:t xml:space="preserve"> </w:t>
      </w:r>
      <w:r w:rsidRPr="00B12C7B">
        <w:rPr>
          <w:sz w:val="24"/>
          <w:szCs w:val="24"/>
        </w:rPr>
        <w:t>по</w:t>
      </w:r>
      <w:r w:rsidRPr="00B12C7B">
        <w:rPr>
          <w:spacing w:val="1"/>
          <w:sz w:val="24"/>
          <w:szCs w:val="24"/>
        </w:rPr>
        <w:t xml:space="preserve"> </w:t>
      </w:r>
      <w:r w:rsidRPr="00B12C7B">
        <w:rPr>
          <w:sz w:val="24"/>
          <w:szCs w:val="24"/>
        </w:rPr>
        <w:t>учебным</w:t>
      </w:r>
      <w:r w:rsidRPr="00B12C7B">
        <w:rPr>
          <w:spacing w:val="1"/>
          <w:sz w:val="24"/>
          <w:szCs w:val="24"/>
        </w:rPr>
        <w:t xml:space="preserve"> </w:t>
      </w:r>
      <w:r w:rsidRPr="00B12C7B">
        <w:rPr>
          <w:sz w:val="24"/>
          <w:szCs w:val="24"/>
        </w:rPr>
        <w:t>предметам,</w:t>
      </w:r>
      <w:r w:rsidRPr="00B12C7B">
        <w:rPr>
          <w:spacing w:val="1"/>
          <w:sz w:val="24"/>
          <w:szCs w:val="24"/>
        </w:rPr>
        <w:t xml:space="preserve"> </w:t>
      </w:r>
      <w:r w:rsidRPr="00B12C7B">
        <w:rPr>
          <w:sz w:val="24"/>
          <w:szCs w:val="24"/>
        </w:rPr>
        <w:t>которые</w:t>
      </w:r>
      <w:r w:rsidRPr="00B12C7B">
        <w:rPr>
          <w:spacing w:val="1"/>
          <w:sz w:val="24"/>
          <w:szCs w:val="24"/>
        </w:rPr>
        <w:t xml:space="preserve"> </w:t>
      </w:r>
      <w:r w:rsidRPr="00B12C7B">
        <w:rPr>
          <w:sz w:val="24"/>
          <w:szCs w:val="24"/>
        </w:rPr>
        <w:t>используются</w:t>
      </w:r>
      <w:r w:rsidRPr="00B12C7B">
        <w:rPr>
          <w:spacing w:val="1"/>
          <w:sz w:val="24"/>
          <w:szCs w:val="24"/>
        </w:rPr>
        <w:t xml:space="preserve"> </w:t>
      </w:r>
      <w:r w:rsidRPr="00B12C7B">
        <w:rPr>
          <w:sz w:val="24"/>
          <w:szCs w:val="24"/>
        </w:rPr>
        <w:t>для</w:t>
      </w:r>
      <w:r w:rsidRPr="00B12C7B">
        <w:rPr>
          <w:spacing w:val="1"/>
          <w:sz w:val="24"/>
          <w:szCs w:val="24"/>
        </w:rPr>
        <w:t xml:space="preserve"> </w:t>
      </w:r>
      <w:r w:rsidRPr="00B12C7B">
        <w:rPr>
          <w:sz w:val="24"/>
          <w:szCs w:val="24"/>
        </w:rPr>
        <w:t>реализации</w:t>
      </w:r>
      <w:r w:rsidRPr="00B12C7B">
        <w:rPr>
          <w:spacing w:val="1"/>
          <w:sz w:val="24"/>
          <w:szCs w:val="24"/>
        </w:rPr>
        <w:t xml:space="preserve"> </w:t>
      </w:r>
      <w:r w:rsidRPr="00B12C7B">
        <w:rPr>
          <w:sz w:val="24"/>
          <w:szCs w:val="24"/>
        </w:rPr>
        <w:t>учебного</w:t>
      </w:r>
      <w:r w:rsidRPr="00B12C7B">
        <w:rPr>
          <w:spacing w:val="1"/>
          <w:sz w:val="24"/>
          <w:szCs w:val="24"/>
        </w:rPr>
        <w:t xml:space="preserve"> </w:t>
      </w:r>
      <w:r w:rsidRPr="00B12C7B">
        <w:rPr>
          <w:sz w:val="24"/>
          <w:szCs w:val="24"/>
        </w:rPr>
        <w:t>плана,</w:t>
      </w:r>
      <w:r w:rsidRPr="00B12C7B">
        <w:rPr>
          <w:spacing w:val="1"/>
          <w:sz w:val="24"/>
          <w:szCs w:val="24"/>
        </w:rPr>
        <w:t xml:space="preserve"> </w:t>
      </w:r>
      <w:r w:rsidRPr="00B12C7B">
        <w:rPr>
          <w:sz w:val="24"/>
          <w:szCs w:val="24"/>
        </w:rPr>
        <w:t>утвержден</w:t>
      </w:r>
      <w:r w:rsidRPr="00B12C7B">
        <w:rPr>
          <w:spacing w:val="-1"/>
          <w:sz w:val="24"/>
          <w:szCs w:val="24"/>
        </w:rPr>
        <w:t xml:space="preserve"> </w:t>
      </w:r>
      <w:r w:rsidRPr="00B12C7B">
        <w:rPr>
          <w:sz w:val="24"/>
          <w:szCs w:val="24"/>
        </w:rPr>
        <w:t>решением педагогического совета</w:t>
      </w:r>
      <w:r w:rsidRPr="00B12C7B">
        <w:rPr>
          <w:spacing w:val="-1"/>
          <w:sz w:val="24"/>
          <w:szCs w:val="24"/>
        </w:rPr>
        <w:t xml:space="preserve"> </w:t>
      </w:r>
      <w:r w:rsidRPr="00B12C7B">
        <w:rPr>
          <w:sz w:val="24"/>
          <w:szCs w:val="24"/>
        </w:rPr>
        <w:t>(протокол</w:t>
      </w:r>
      <w:r w:rsidRPr="00B12C7B">
        <w:rPr>
          <w:spacing w:val="-2"/>
          <w:sz w:val="24"/>
          <w:szCs w:val="24"/>
        </w:rPr>
        <w:t xml:space="preserve"> </w:t>
      </w:r>
      <w:r w:rsidRPr="00B12C7B">
        <w:rPr>
          <w:sz w:val="24"/>
          <w:szCs w:val="24"/>
        </w:rPr>
        <w:t>№1 от 30.08.2023)</w:t>
      </w:r>
    </w:p>
    <w:p w:rsidR="001511C1" w:rsidRPr="00B12C7B" w:rsidRDefault="00194F02" w:rsidP="008A0D45">
      <w:pPr>
        <w:ind w:left="-142" w:firstLine="568"/>
        <w:jc w:val="both"/>
        <w:rPr>
          <w:b/>
          <w:sz w:val="24"/>
          <w:szCs w:val="24"/>
        </w:rPr>
      </w:pPr>
      <w:r w:rsidRPr="00B12C7B">
        <w:rPr>
          <w:b/>
          <w:sz w:val="24"/>
          <w:szCs w:val="24"/>
        </w:rPr>
        <w:t>Особенности</w:t>
      </w:r>
      <w:r w:rsidRPr="00B12C7B">
        <w:rPr>
          <w:b/>
          <w:spacing w:val="-1"/>
          <w:sz w:val="24"/>
          <w:szCs w:val="24"/>
        </w:rPr>
        <w:t xml:space="preserve"> </w:t>
      </w:r>
      <w:r w:rsidRPr="00B12C7B">
        <w:rPr>
          <w:b/>
          <w:sz w:val="24"/>
          <w:szCs w:val="24"/>
        </w:rPr>
        <w:t>учебного</w:t>
      </w:r>
      <w:r w:rsidRPr="00B12C7B">
        <w:rPr>
          <w:b/>
          <w:spacing w:val="-1"/>
          <w:sz w:val="24"/>
          <w:szCs w:val="24"/>
        </w:rPr>
        <w:t xml:space="preserve"> </w:t>
      </w:r>
      <w:r w:rsidRPr="00B12C7B">
        <w:rPr>
          <w:b/>
          <w:sz w:val="24"/>
          <w:szCs w:val="24"/>
        </w:rPr>
        <w:t>плана</w:t>
      </w:r>
    </w:p>
    <w:p w:rsidR="001511C1" w:rsidRPr="00B12C7B" w:rsidRDefault="00194F02" w:rsidP="008A0D45">
      <w:pPr>
        <w:spacing w:before="81"/>
        <w:ind w:left="-142" w:firstLine="568"/>
        <w:jc w:val="both"/>
        <w:rPr>
          <w:sz w:val="24"/>
          <w:szCs w:val="24"/>
        </w:rPr>
      </w:pPr>
      <w:r w:rsidRPr="00B12C7B">
        <w:rPr>
          <w:sz w:val="24"/>
          <w:szCs w:val="24"/>
        </w:rPr>
        <w:t>Учебный план основного общего образования для 5-9 классов обеспечивает введение в действие и</w:t>
      </w:r>
      <w:r w:rsidRPr="00B12C7B">
        <w:rPr>
          <w:spacing w:val="1"/>
          <w:sz w:val="24"/>
          <w:szCs w:val="24"/>
        </w:rPr>
        <w:t xml:space="preserve"> </w:t>
      </w:r>
      <w:r w:rsidRPr="00B12C7B">
        <w:rPr>
          <w:sz w:val="24"/>
          <w:szCs w:val="24"/>
        </w:rPr>
        <w:t>реализацию</w:t>
      </w:r>
      <w:r w:rsidRPr="00B12C7B">
        <w:rPr>
          <w:spacing w:val="1"/>
          <w:sz w:val="24"/>
          <w:szCs w:val="24"/>
        </w:rPr>
        <w:t xml:space="preserve"> </w:t>
      </w:r>
      <w:r w:rsidRPr="00B12C7B">
        <w:rPr>
          <w:sz w:val="24"/>
          <w:szCs w:val="24"/>
        </w:rPr>
        <w:t>требований</w:t>
      </w:r>
      <w:r w:rsidRPr="00B12C7B">
        <w:rPr>
          <w:spacing w:val="1"/>
          <w:sz w:val="24"/>
          <w:szCs w:val="24"/>
        </w:rPr>
        <w:t xml:space="preserve"> </w:t>
      </w:r>
      <w:r w:rsidRPr="00B12C7B">
        <w:rPr>
          <w:sz w:val="24"/>
          <w:szCs w:val="24"/>
        </w:rPr>
        <w:t>ФГОС</w:t>
      </w:r>
      <w:r w:rsidRPr="00B12C7B">
        <w:rPr>
          <w:spacing w:val="1"/>
          <w:sz w:val="24"/>
          <w:szCs w:val="24"/>
        </w:rPr>
        <w:t xml:space="preserve"> </w:t>
      </w:r>
      <w:r w:rsidRPr="00B12C7B">
        <w:rPr>
          <w:sz w:val="24"/>
          <w:szCs w:val="24"/>
        </w:rPr>
        <w:t>ООО,</w:t>
      </w:r>
      <w:r w:rsidRPr="00B12C7B">
        <w:rPr>
          <w:spacing w:val="1"/>
          <w:sz w:val="24"/>
          <w:szCs w:val="24"/>
        </w:rPr>
        <w:t xml:space="preserve"> </w:t>
      </w:r>
      <w:r w:rsidRPr="00B12C7B">
        <w:rPr>
          <w:sz w:val="24"/>
          <w:szCs w:val="24"/>
        </w:rPr>
        <w:t>определяет</w:t>
      </w:r>
      <w:r w:rsidRPr="00B12C7B">
        <w:rPr>
          <w:spacing w:val="1"/>
          <w:sz w:val="24"/>
          <w:szCs w:val="24"/>
        </w:rPr>
        <w:t xml:space="preserve"> </w:t>
      </w:r>
      <w:r w:rsidRPr="00B12C7B">
        <w:rPr>
          <w:sz w:val="24"/>
          <w:szCs w:val="24"/>
        </w:rPr>
        <w:t>общий</w:t>
      </w:r>
      <w:r w:rsidRPr="00B12C7B">
        <w:rPr>
          <w:spacing w:val="1"/>
          <w:sz w:val="24"/>
          <w:szCs w:val="24"/>
        </w:rPr>
        <w:t xml:space="preserve"> </w:t>
      </w:r>
      <w:r w:rsidRPr="00B12C7B">
        <w:rPr>
          <w:sz w:val="24"/>
          <w:szCs w:val="24"/>
        </w:rPr>
        <w:t>объем</w:t>
      </w:r>
      <w:r w:rsidRPr="00B12C7B">
        <w:rPr>
          <w:spacing w:val="1"/>
          <w:sz w:val="24"/>
          <w:szCs w:val="24"/>
        </w:rPr>
        <w:t xml:space="preserve"> </w:t>
      </w:r>
      <w:r w:rsidRPr="00B12C7B">
        <w:rPr>
          <w:sz w:val="24"/>
          <w:szCs w:val="24"/>
        </w:rPr>
        <w:t>нагрузки</w:t>
      </w:r>
      <w:r w:rsidRPr="00B12C7B">
        <w:rPr>
          <w:spacing w:val="1"/>
          <w:sz w:val="24"/>
          <w:szCs w:val="24"/>
        </w:rPr>
        <w:t xml:space="preserve"> </w:t>
      </w:r>
      <w:r w:rsidRPr="00B12C7B">
        <w:rPr>
          <w:sz w:val="24"/>
          <w:szCs w:val="24"/>
        </w:rPr>
        <w:t>и</w:t>
      </w:r>
      <w:r w:rsidRPr="00B12C7B">
        <w:rPr>
          <w:spacing w:val="1"/>
          <w:sz w:val="24"/>
          <w:szCs w:val="24"/>
        </w:rPr>
        <w:t xml:space="preserve"> </w:t>
      </w:r>
      <w:r w:rsidRPr="00B12C7B">
        <w:rPr>
          <w:sz w:val="24"/>
          <w:szCs w:val="24"/>
        </w:rPr>
        <w:t>максимальный</w:t>
      </w:r>
      <w:r w:rsidRPr="00B12C7B">
        <w:rPr>
          <w:spacing w:val="1"/>
          <w:sz w:val="24"/>
          <w:szCs w:val="24"/>
        </w:rPr>
        <w:t xml:space="preserve"> </w:t>
      </w:r>
      <w:r w:rsidRPr="00B12C7B">
        <w:rPr>
          <w:sz w:val="24"/>
          <w:szCs w:val="24"/>
        </w:rPr>
        <w:t>объём</w:t>
      </w:r>
      <w:r w:rsidRPr="00B12C7B">
        <w:rPr>
          <w:spacing w:val="1"/>
          <w:sz w:val="24"/>
          <w:szCs w:val="24"/>
        </w:rPr>
        <w:t xml:space="preserve"> </w:t>
      </w:r>
      <w:r w:rsidRPr="00B12C7B">
        <w:rPr>
          <w:sz w:val="24"/>
          <w:szCs w:val="24"/>
        </w:rPr>
        <w:t>аудиторной</w:t>
      </w:r>
      <w:r w:rsidRPr="00B12C7B">
        <w:rPr>
          <w:spacing w:val="-9"/>
          <w:sz w:val="24"/>
          <w:szCs w:val="24"/>
        </w:rPr>
        <w:t xml:space="preserve"> </w:t>
      </w:r>
      <w:r w:rsidRPr="00B12C7B">
        <w:rPr>
          <w:sz w:val="24"/>
          <w:szCs w:val="24"/>
        </w:rPr>
        <w:t>нагрузки</w:t>
      </w:r>
      <w:r w:rsidRPr="00B12C7B">
        <w:rPr>
          <w:spacing w:val="-9"/>
          <w:sz w:val="24"/>
          <w:szCs w:val="24"/>
        </w:rPr>
        <w:t xml:space="preserve"> </w:t>
      </w:r>
      <w:r w:rsidRPr="00B12C7B">
        <w:rPr>
          <w:sz w:val="24"/>
          <w:szCs w:val="24"/>
        </w:rPr>
        <w:t>обучающихся,</w:t>
      </w:r>
      <w:r w:rsidRPr="00B12C7B">
        <w:rPr>
          <w:spacing w:val="-9"/>
          <w:sz w:val="24"/>
          <w:szCs w:val="24"/>
        </w:rPr>
        <w:t xml:space="preserve"> </w:t>
      </w:r>
      <w:r w:rsidRPr="00B12C7B">
        <w:rPr>
          <w:sz w:val="24"/>
          <w:szCs w:val="24"/>
        </w:rPr>
        <w:t>состав</w:t>
      </w:r>
      <w:r w:rsidRPr="00B12C7B">
        <w:rPr>
          <w:spacing w:val="-9"/>
          <w:sz w:val="24"/>
          <w:szCs w:val="24"/>
        </w:rPr>
        <w:t xml:space="preserve"> </w:t>
      </w:r>
      <w:r w:rsidRPr="00B12C7B">
        <w:rPr>
          <w:sz w:val="24"/>
          <w:szCs w:val="24"/>
        </w:rPr>
        <w:t>и</w:t>
      </w:r>
      <w:r w:rsidRPr="00B12C7B">
        <w:rPr>
          <w:spacing w:val="-9"/>
          <w:sz w:val="24"/>
          <w:szCs w:val="24"/>
        </w:rPr>
        <w:t xml:space="preserve"> </w:t>
      </w:r>
      <w:r w:rsidRPr="00B12C7B">
        <w:rPr>
          <w:sz w:val="24"/>
          <w:szCs w:val="24"/>
        </w:rPr>
        <w:t>структуру</w:t>
      </w:r>
      <w:r w:rsidRPr="00B12C7B">
        <w:rPr>
          <w:spacing w:val="-11"/>
          <w:sz w:val="24"/>
          <w:szCs w:val="24"/>
        </w:rPr>
        <w:t xml:space="preserve"> </w:t>
      </w:r>
      <w:r w:rsidRPr="00B12C7B">
        <w:rPr>
          <w:sz w:val="24"/>
          <w:szCs w:val="24"/>
        </w:rPr>
        <w:t>обязательных</w:t>
      </w:r>
      <w:r w:rsidRPr="00B12C7B">
        <w:rPr>
          <w:spacing w:val="-7"/>
          <w:sz w:val="24"/>
          <w:szCs w:val="24"/>
        </w:rPr>
        <w:t xml:space="preserve"> </w:t>
      </w:r>
      <w:r w:rsidRPr="00B12C7B">
        <w:rPr>
          <w:sz w:val="24"/>
          <w:szCs w:val="24"/>
        </w:rPr>
        <w:t>предметных</w:t>
      </w:r>
      <w:r w:rsidRPr="00B12C7B">
        <w:rPr>
          <w:spacing w:val="-8"/>
          <w:sz w:val="24"/>
          <w:szCs w:val="24"/>
        </w:rPr>
        <w:t xml:space="preserve"> </w:t>
      </w:r>
      <w:r w:rsidRPr="00B12C7B">
        <w:rPr>
          <w:sz w:val="24"/>
          <w:szCs w:val="24"/>
        </w:rPr>
        <w:t>областей</w:t>
      </w:r>
      <w:r w:rsidRPr="00B12C7B">
        <w:rPr>
          <w:spacing w:val="-9"/>
          <w:sz w:val="24"/>
          <w:szCs w:val="24"/>
        </w:rPr>
        <w:t xml:space="preserve"> </w:t>
      </w:r>
      <w:r w:rsidRPr="00B12C7B">
        <w:rPr>
          <w:sz w:val="24"/>
          <w:szCs w:val="24"/>
        </w:rPr>
        <w:t>по</w:t>
      </w:r>
      <w:r w:rsidRPr="00B12C7B">
        <w:rPr>
          <w:spacing w:val="-9"/>
          <w:sz w:val="24"/>
          <w:szCs w:val="24"/>
        </w:rPr>
        <w:t xml:space="preserve"> </w:t>
      </w:r>
      <w:r w:rsidRPr="00B12C7B">
        <w:rPr>
          <w:sz w:val="24"/>
          <w:szCs w:val="24"/>
        </w:rPr>
        <w:t>классам</w:t>
      </w:r>
      <w:r w:rsidRPr="00B12C7B">
        <w:rPr>
          <w:spacing w:val="-52"/>
          <w:sz w:val="24"/>
          <w:szCs w:val="24"/>
        </w:rPr>
        <w:t xml:space="preserve"> </w:t>
      </w:r>
      <w:r w:rsidRPr="00B12C7B">
        <w:rPr>
          <w:sz w:val="24"/>
          <w:szCs w:val="24"/>
        </w:rPr>
        <w:t>(годам</w:t>
      </w:r>
      <w:r w:rsidRPr="00B12C7B">
        <w:rPr>
          <w:spacing w:val="-1"/>
          <w:sz w:val="24"/>
          <w:szCs w:val="24"/>
        </w:rPr>
        <w:t xml:space="preserve"> </w:t>
      </w:r>
      <w:r w:rsidRPr="00B12C7B">
        <w:rPr>
          <w:sz w:val="24"/>
          <w:szCs w:val="24"/>
        </w:rPr>
        <w:t>обучения).</w:t>
      </w:r>
    </w:p>
    <w:p w:rsidR="001511C1" w:rsidRPr="00B12C7B" w:rsidRDefault="00194F02" w:rsidP="008A0D45">
      <w:pPr>
        <w:spacing w:before="1"/>
        <w:ind w:left="-142" w:firstLine="568"/>
        <w:jc w:val="both"/>
        <w:rPr>
          <w:sz w:val="24"/>
          <w:szCs w:val="24"/>
        </w:rPr>
      </w:pPr>
      <w:r w:rsidRPr="00B12C7B">
        <w:rPr>
          <w:sz w:val="24"/>
          <w:szCs w:val="24"/>
        </w:rPr>
        <w:t>Учебный</w:t>
      </w:r>
      <w:r w:rsidRPr="00B12C7B">
        <w:rPr>
          <w:spacing w:val="1"/>
          <w:sz w:val="24"/>
          <w:szCs w:val="24"/>
        </w:rPr>
        <w:t xml:space="preserve"> </w:t>
      </w:r>
      <w:r w:rsidRPr="00B12C7B">
        <w:rPr>
          <w:sz w:val="24"/>
          <w:szCs w:val="24"/>
        </w:rPr>
        <w:t>план</w:t>
      </w:r>
      <w:r w:rsidRPr="00B12C7B">
        <w:rPr>
          <w:spacing w:val="1"/>
          <w:sz w:val="24"/>
          <w:szCs w:val="24"/>
        </w:rPr>
        <w:t xml:space="preserve"> </w:t>
      </w:r>
      <w:r w:rsidRPr="00B12C7B">
        <w:rPr>
          <w:sz w:val="24"/>
          <w:szCs w:val="24"/>
        </w:rPr>
        <w:t>составлен</w:t>
      </w:r>
      <w:r w:rsidRPr="00B12C7B">
        <w:rPr>
          <w:spacing w:val="1"/>
          <w:sz w:val="24"/>
          <w:szCs w:val="24"/>
        </w:rPr>
        <w:t xml:space="preserve"> </w:t>
      </w:r>
      <w:r w:rsidRPr="00B12C7B">
        <w:rPr>
          <w:sz w:val="24"/>
          <w:szCs w:val="24"/>
        </w:rPr>
        <w:t>с</w:t>
      </w:r>
      <w:r w:rsidRPr="00B12C7B">
        <w:rPr>
          <w:spacing w:val="1"/>
          <w:sz w:val="24"/>
          <w:szCs w:val="24"/>
        </w:rPr>
        <w:t xml:space="preserve"> </w:t>
      </w:r>
      <w:r w:rsidRPr="00B12C7B">
        <w:rPr>
          <w:sz w:val="24"/>
          <w:szCs w:val="24"/>
        </w:rPr>
        <w:t>целью</w:t>
      </w:r>
      <w:r w:rsidRPr="00B12C7B">
        <w:rPr>
          <w:spacing w:val="1"/>
          <w:sz w:val="24"/>
          <w:szCs w:val="24"/>
        </w:rPr>
        <w:t xml:space="preserve"> </w:t>
      </w:r>
      <w:r w:rsidRPr="00B12C7B">
        <w:rPr>
          <w:sz w:val="24"/>
          <w:szCs w:val="24"/>
        </w:rPr>
        <w:t>реализации</w:t>
      </w:r>
      <w:r w:rsidRPr="00B12C7B">
        <w:rPr>
          <w:spacing w:val="1"/>
          <w:sz w:val="24"/>
          <w:szCs w:val="24"/>
        </w:rPr>
        <w:t xml:space="preserve"> </w:t>
      </w:r>
      <w:r w:rsidRPr="00B12C7B">
        <w:rPr>
          <w:sz w:val="24"/>
          <w:szCs w:val="24"/>
        </w:rPr>
        <w:t>системно-деятельностного</w:t>
      </w:r>
      <w:r w:rsidRPr="00B12C7B">
        <w:rPr>
          <w:spacing w:val="1"/>
          <w:sz w:val="24"/>
          <w:szCs w:val="24"/>
        </w:rPr>
        <w:t xml:space="preserve"> </w:t>
      </w:r>
      <w:r w:rsidRPr="00B12C7B">
        <w:rPr>
          <w:sz w:val="24"/>
          <w:szCs w:val="24"/>
        </w:rPr>
        <w:t>подхода,</w:t>
      </w:r>
      <w:r w:rsidRPr="00B12C7B">
        <w:rPr>
          <w:spacing w:val="1"/>
          <w:sz w:val="24"/>
          <w:szCs w:val="24"/>
        </w:rPr>
        <w:t xml:space="preserve"> </w:t>
      </w:r>
      <w:r w:rsidRPr="00B12C7B">
        <w:rPr>
          <w:sz w:val="24"/>
          <w:szCs w:val="24"/>
        </w:rPr>
        <w:t>дальнейшего</w:t>
      </w:r>
      <w:r w:rsidRPr="00B12C7B">
        <w:rPr>
          <w:spacing w:val="1"/>
          <w:sz w:val="24"/>
          <w:szCs w:val="24"/>
        </w:rPr>
        <w:t xml:space="preserve"> </w:t>
      </w:r>
      <w:r w:rsidRPr="00B12C7B">
        <w:rPr>
          <w:sz w:val="24"/>
          <w:szCs w:val="24"/>
        </w:rPr>
        <w:t>совершенствования</w:t>
      </w:r>
      <w:r w:rsidRPr="00B12C7B">
        <w:rPr>
          <w:spacing w:val="1"/>
          <w:sz w:val="24"/>
          <w:szCs w:val="24"/>
        </w:rPr>
        <w:t xml:space="preserve"> </w:t>
      </w:r>
      <w:r w:rsidRPr="00B12C7B">
        <w:rPr>
          <w:sz w:val="24"/>
          <w:szCs w:val="24"/>
        </w:rPr>
        <w:t>образовательного</w:t>
      </w:r>
      <w:r w:rsidRPr="00B12C7B">
        <w:rPr>
          <w:spacing w:val="1"/>
          <w:sz w:val="24"/>
          <w:szCs w:val="24"/>
        </w:rPr>
        <w:t xml:space="preserve"> </w:t>
      </w:r>
      <w:r w:rsidRPr="00B12C7B">
        <w:rPr>
          <w:sz w:val="24"/>
          <w:szCs w:val="24"/>
        </w:rPr>
        <w:t>процесса,</w:t>
      </w:r>
      <w:r w:rsidRPr="00B12C7B">
        <w:rPr>
          <w:spacing w:val="1"/>
          <w:sz w:val="24"/>
          <w:szCs w:val="24"/>
        </w:rPr>
        <w:t xml:space="preserve"> </w:t>
      </w:r>
      <w:r w:rsidRPr="00B12C7B">
        <w:rPr>
          <w:sz w:val="24"/>
          <w:szCs w:val="24"/>
        </w:rPr>
        <w:t>повышения</w:t>
      </w:r>
      <w:r w:rsidRPr="00B12C7B">
        <w:rPr>
          <w:spacing w:val="1"/>
          <w:sz w:val="24"/>
          <w:szCs w:val="24"/>
        </w:rPr>
        <w:t xml:space="preserve"> </w:t>
      </w:r>
      <w:r w:rsidRPr="00B12C7B">
        <w:rPr>
          <w:sz w:val="24"/>
          <w:szCs w:val="24"/>
        </w:rPr>
        <w:t>результативности</w:t>
      </w:r>
      <w:r w:rsidRPr="00B12C7B">
        <w:rPr>
          <w:spacing w:val="1"/>
          <w:sz w:val="24"/>
          <w:szCs w:val="24"/>
        </w:rPr>
        <w:t xml:space="preserve"> </w:t>
      </w:r>
      <w:r w:rsidRPr="00B12C7B">
        <w:rPr>
          <w:sz w:val="24"/>
          <w:szCs w:val="24"/>
        </w:rPr>
        <w:t>обучения</w:t>
      </w:r>
      <w:r w:rsidRPr="00B12C7B">
        <w:rPr>
          <w:spacing w:val="1"/>
          <w:sz w:val="24"/>
          <w:szCs w:val="24"/>
        </w:rPr>
        <w:t xml:space="preserve"> </w:t>
      </w:r>
      <w:r w:rsidRPr="00B12C7B">
        <w:rPr>
          <w:sz w:val="24"/>
          <w:szCs w:val="24"/>
        </w:rPr>
        <w:t>детей,</w:t>
      </w:r>
      <w:r w:rsidRPr="00B12C7B">
        <w:rPr>
          <w:spacing w:val="1"/>
          <w:sz w:val="24"/>
          <w:szCs w:val="24"/>
        </w:rPr>
        <w:t xml:space="preserve"> </w:t>
      </w:r>
      <w:r w:rsidRPr="00B12C7B">
        <w:rPr>
          <w:sz w:val="24"/>
          <w:szCs w:val="24"/>
        </w:rPr>
        <w:t>обеспечения</w:t>
      </w:r>
      <w:r w:rsidRPr="00B12C7B">
        <w:rPr>
          <w:spacing w:val="1"/>
          <w:sz w:val="24"/>
          <w:szCs w:val="24"/>
        </w:rPr>
        <w:t xml:space="preserve"> </w:t>
      </w:r>
      <w:r w:rsidRPr="00B12C7B">
        <w:rPr>
          <w:sz w:val="24"/>
          <w:szCs w:val="24"/>
        </w:rPr>
        <w:t>вариативности</w:t>
      </w:r>
      <w:r w:rsidRPr="00B12C7B">
        <w:rPr>
          <w:spacing w:val="1"/>
          <w:sz w:val="24"/>
          <w:szCs w:val="24"/>
        </w:rPr>
        <w:t xml:space="preserve"> </w:t>
      </w:r>
      <w:r w:rsidRPr="00B12C7B">
        <w:rPr>
          <w:sz w:val="24"/>
          <w:szCs w:val="24"/>
        </w:rPr>
        <w:t>образовательного</w:t>
      </w:r>
      <w:r w:rsidRPr="00B12C7B">
        <w:rPr>
          <w:spacing w:val="1"/>
          <w:sz w:val="24"/>
          <w:szCs w:val="24"/>
        </w:rPr>
        <w:t xml:space="preserve"> </w:t>
      </w:r>
      <w:r w:rsidRPr="00B12C7B">
        <w:rPr>
          <w:sz w:val="24"/>
          <w:szCs w:val="24"/>
        </w:rPr>
        <w:t>процесса,</w:t>
      </w:r>
      <w:r w:rsidRPr="00B12C7B">
        <w:rPr>
          <w:spacing w:val="1"/>
          <w:sz w:val="24"/>
          <w:szCs w:val="24"/>
        </w:rPr>
        <w:t xml:space="preserve"> </w:t>
      </w:r>
      <w:r w:rsidRPr="00B12C7B">
        <w:rPr>
          <w:sz w:val="24"/>
          <w:szCs w:val="24"/>
        </w:rPr>
        <w:t>сохранения</w:t>
      </w:r>
      <w:r w:rsidRPr="00B12C7B">
        <w:rPr>
          <w:spacing w:val="1"/>
          <w:sz w:val="24"/>
          <w:szCs w:val="24"/>
        </w:rPr>
        <w:t xml:space="preserve"> </w:t>
      </w:r>
      <w:r w:rsidRPr="00B12C7B">
        <w:rPr>
          <w:sz w:val="24"/>
          <w:szCs w:val="24"/>
        </w:rPr>
        <w:t>единого</w:t>
      </w:r>
      <w:r w:rsidRPr="00B12C7B">
        <w:rPr>
          <w:spacing w:val="1"/>
          <w:sz w:val="24"/>
          <w:szCs w:val="24"/>
        </w:rPr>
        <w:t xml:space="preserve"> </w:t>
      </w:r>
      <w:r w:rsidRPr="00B12C7B">
        <w:rPr>
          <w:sz w:val="24"/>
          <w:szCs w:val="24"/>
        </w:rPr>
        <w:t>образовательного</w:t>
      </w:r>
      <w:r w:rsidRPr="00B12C7B">
        <w:rPr>
          <w:spacing w:val="1"/>
          <w:sz w:val="24"/>
          <w:szCs w:val="24"/>
        </w:rPr>
        <w:t xml:space="preserve"> </w:t>
      </w:r>
      <w:r w:rsidRPr="00B12C7B">
        <w:rPr>
          <w:sz w:val="24"/>
          <w:szCs w:val="24"/>
        </w:rPr>
        <w:t>пространства, а также выполнения гигиенических требований к условиям обучения школьников и</w:t>
      </w:r>
      <w:r w:rsidRPr="00B12C7B">
        <w:rPr>
          <w:spacing w:val="1"/>
          <w:sz w:val="24"/>
          <w:szCs w:val="24"/>
        </w:rPr>
        <w:t xml:space="preserve"> </w:t>
      </w:r>
      <w:r w:rsidRPr="00B12C7B">
        <w:rPr>
          <w:sz w:val="24"/>
          <w:szCs w:val="24"/>
        </w:rPr>
        <w:t>сохранения</w:t>
      </w:r>
      <w:r w:rsidRPr="00B12C7B">
        <w:rPr>
          <w:spacing w:val="-3"/>
          <w:sz w:val="24"/>
          <w:szCs w:val="24"/>
        </w:rPr>
        <w:t xml:space="preserve"> </w:t>
      </w:r>
      <w:r w:rsidRPr="00B12C7B">
        <w:rPr>
          <w:sz w:val="24"/>
          <w:szCs w:val="24"/>
        </w:rPr>
        <w:t>их здоровья.</w:t>
      </w:r>
    </w:p>
    <w:p w:rsidR="001511C1" w:rsidRPr="00B12C7B" w:rsidRDefault="00194F02" w:rsidP="008A0D45">
      <w:pPr>
        <w:ind w:left="-142" w:firstLine="568"/>
        <w:jc w:val="both"/>
        <w:rPr>
          <w:sz w:val="24"/>
          <w:szCs w:val="24"/>
        </w:rPr>
      </w:pPr>
      <w:r w:rsidRPr="00B12C7B">
        <w:rPr>
          <w:sz w:val="24"/>
          <w:szCs w:val="24"/>
        </w:rPr>
        <w:t>Реализация</w:t>
      </w:r>
      <w:r w:rsidRPr="00B12C7B">
        <w:rPr>
          <w:spacing w:val="1"/>
          <w:sz w:val="24"/>
          <w:szCs w:val="24"/>
        </w:rPr>
        <w:t xml:space="preserve"> </w:t>
      </w:r>
      <w:r w:rsidRPr="00B12C7B">
        <w:rPr>
          <w:sz w:val="24"/>
          <w:szCs w:val="24"/>
        </w:rPr>
        <w:t>данного</w:t>
      </w:r>
      <w:r w:rsidRPr="00B12C7B">
        <w:rPr>
          <w:spacing w:val="1"/>
          <w:sz w:val="24"/>
          <w:szCs w:val="24"/>
        </w:rPr>
        <w:t xml:space="preserve"> </w:t>
      </w:r>
      <w:r w:rsidRPr="00B12C7B">
        <w:rPr>
          <w:sz w:val="24"/>
          <w:szCs w:val="24"/>
        </w:rPr>
        <w:t>учебного</w:t>
      </w:r>
      <w:r w:rsidRPr="00B12C7B">
        <w:rPr>
          <w:spacing w:val="1"/>
          <w:sz w:val="24"/>
          <w:szCs w:val="24"/>
        </w:rPr>
        <w:t xml:space="preserve"> </w:t>
      </w:r>
      <w:r w:rsidRPr="00B12C7B">
        <w:rPr>
          <w:sz w:val="24"/>
          <w:szCs w:val="24"/>
        </w:rPr>
        <w:t>плана</w:t>
      </w:r>
      <w:r w:rsidRPr="00B12C7B">
        <w:rPr>
          <w:spacing w:val="1"/>
          <w:sz w:val="24"/>
          <w:szCs w:val="24"/>
        </w:rPr>
        <w:t xml:space="preserve"> </w:t>
      </w:r>
      <w:r w:rsidRPr="00B12C7B">
        <w:rPr>
          <w:sz w:val="24"/>
          <w:szCs w:val="24"/>
        </w:rPr>
        <w:t>предоставляет</w:t>
      </w:r>
      <w:r w:rsidRPr="00B12C7B">
        <w:rPr>
          <w:spacing w:val="1"/>
          <w:sz w:val="24"/>
          <w:szCs w:val="24"/>
        </w:rPr>
        <w:t xml:space="preserve"> </w:t>
      </w:r>
      <w:r w:rsidRPr="00B12C7B">
        <w:rPr>
          <w:sz w:val="24"/>
          <w:szCs w:val="24"/>
        </w:rPr>
        <w:t>возможность</w:t>
      </w:r>
      <w:r w:rsidRPr="00B12C7B">
        <w:rPr>
          <w:spacing w:val="1"/>
          <w:sz w:val="24"/>
          <w:szCs w:val="24"/>
        </w:rPr>
        <w:t xml:space="preserve"> </w:t>
      </w:r>
      <w:r w:rsidRPr="00B12C7B">
        <w:rPr>
          <w:sz w:val="24"/>
          <w:szCs w:val="24"/>
        </w:rPr>
        <w:t>получения</w:t>
      </w:r>
      <w:r w:rsidRPr="00B12C7B">
        <w:rPr>
          <w:spacing w:val="1"/>
          <w:sz w:val="24"/>
          <w:szCs w:val="24"/>
        </w:rPr>
        <w:t xml:space="preserve"> </w:t>
      </w:r>
      <w:r w:rsidRPr="00B12C7B">
        <w:rPr>
          <w:sz w:val="24"/>
          <w:szCs w:val="24"/>
        </w:rPr>
        <w:t>стандарта</w:t>
      </w:r>
      <w:r w:rsidRPr="00B12C7B">
        <w:rPr>
          <w:spacing w:val="1"/>
          <w:sz w:val="24"/>
          <w:szCs w:val="24"/>
        </w:rPr>
        <w:t xml:space="preserve"> </w:t>
      </w:r>
      <w:r w:rsidRPr="00B12C7B">
        <w:rPr>
          <w:sz w:val="24"/>
          <w:szCs w:val="24"/>
        </w:rPr>
        <w:t>образования</w:t>
      </w:r>
      <w:r w:rsidRPr="00B12C7B">
        <w:rPr>
          <w:spacing w:val="1"/>
          <w:sz w:val="24"/>
          <w:szCs w:val="24"/>
        </w:rPr>
        <w:t xml:space="preserve"> </w:t>
      </w:r>
      <w:r w:rsidRPr="00B12C7B">
        <w:rPr>
          <w:sz w:val="24"/>
          <w:szCs w:val="24"/>
        </w:rPr>
        <w:t>всеми</w:t>
      </w:r>
      <w:r w:rsidRPr="00B12C7B">
        <w:rPr>
          <w:spacing w:val="1"/>
          <w:sz w:val="24"/>
          <w:szCs w:val="24"/>
        </w:rPr>
        <w:t xml:space="preserve"> </w:t>
      </w:r>
      <w:r w:rsidRPr="00B12C7B">
        <w:rPr>
          <w:sz w:val="24"/>
          <w:szCs w:val="24"/>
        </w:rPr>
        <w:t>учащимися,</w:t>
      </w:r>
      <w:r w:rsidRPr="00B12C7B">
        <w:rPr>
          <w:spacing w:val="1"/>
          <w:sz w:val="24"/>
          <w:szCs w:val="24"/>
        </w:rPr>
        <w:t xml:space="preserve"> </w:t>
      </w:r>
      <w:r w:rsidRPr="00B12C7B">
        <w:rPr>
          <w:sz w:val="24"/>
          <w:szCs w:val="24"/>
        </w:rPr>
        <w:t>позволяет</w:t>
      </w:r>
      <w:r w:rsidRPr="00B12C7B">
        <w:rPr>
          <w:spacing w:val="1"/>
          <w:sz w:val="24"/>
          <w:szCs w:val="24"/>
        </w:rPr>
        <w:t xml:space="preserve"> </w:t>
      </w:r>
      <w:r w:rsidRPr="00B12C7B">
        <w:rPr>
          <w:sz w:val="24"/>
          <w:szCs w:val="24"/>
        </w:rPr>
        <w:t>достигнуть</w:t>
      </w:r>
      <w:r w:rsidRPr="00B12C7B">
        <w:rPr>
          <w:spacing w:val="1"/>
          <w:sz w:val="24"/>
          <w:szCs w:val="24"/>
        </w:rPr>
        <w:t xml:space="preserve"> </w:t>
      </w:r>
      <w:r w:rsidRPr="00B12C7B">
        <w:rPr>
          <w:sz w:val="24"/>
          <w:szCs w:val="24"/>
        </w:rPr>
        <w:t>целей</w:t>
      </w:r>
      <w:r w:rsidRPr="00B12C7B">
        <w:rPr>
          <w:spacing w:val="1"/>
          <w:sz w:val="24"/>
          <w:szCs w:val="24"/>
        </w:rPr>
        <w:t xml:space="preserve"> </w:t>
      </w:r>
      <w:r w:rsidRPr="00B12C7B">
        <w:rPr>
          <w:sz w:val="24"/>
          <w:szCs w:val="24"/>
        </w:rPr>
        <w:t>образовательной</w:t>
      </w:r>
      <w:r w:rsidRPr="00B12C7B">
        <w:rPr>
          <w:spacing w:val="1"/>
          <w:sz w:val="24"/>
          <w:szCs w:val="24"/>
        </w:rPr>
        <w:t xml:space="preserve"> </w:t>
      </w:r>
      <w:r w:rsidRPr="00B12C7B">
        <w:rPr>
          <w:sz w:val="24"/>
          <w:szCs w:val="24"/>
        </w:rPr>
        <w:t>программы</w:t>
      </w:r>
      <w:r w:rsidRPr="00B12C7B">
        <w:rPr>
          <w:spacing w:val="1"/>
          <w:sz w:val="24"/>
          <w:szCs w:val="24"/>
        </w:rPr>
        <w:t xml:space="preserve"> </w:t>
      </w:r>
      <w:r w:rsidRPr="00B12C7B">
        <w:rPr>
          <w:sz w:val="24"/>
          <w:szCs w:val="24"/>
        </w:rPr>
        <w:t>школы,</w:t>
      </w:r>
      <w:r w:rsidRPr="00B12C7B">
        <w:rPr>
          <w:spacing w:val="1"/>
          <w:sz w:val="24"/>
          <w:szCs w:val="24"/>
        </w:rPr>
        <w:t xml:space="preserve"> </w:t>
      </w:r>
      <w:r w:rsidRPr="00B12C7B">
        <w:rPr>
          <w:sz w:val="24"/>
          <w:szCs w:val="24"/>
        </w:rPr>
        <w:t>удовлетворить социальный заказ родителей, образовательные запросы и познавательные интересы</w:t>
      </w:r>
      <w:r w:rsidRPr="00B12C7B">
        <w:rPr>
          <w:spacing w:val="1"/>
          <w:sz w:val="24"/>
          <w:szCs w:val="24"/>
        </w:rPr>
        <w:t xml:space="preserve"> </w:t>
      </w:r>
      <w:r w:rsidRPr="00B12C7B">
        <w:rPr>
          <w:sz w:val="24"/>
          <w:szCs w:val="24"/>
        </w:rPr>
        <w:t>учащихся.</w:t>
      </w:r>
    </w:p>
    <w:p w:rsidR="001511C1" w:rsidRPr="00B12C7B" w:rsidRDefault="00194F02" w:rsidP="008A0D45">
      <w:pPr>
        <w:ind w:left="-142" w:firstLine="568"/>
        <w:jc w:val="both"/>
        <w:rPr>
          <w:sz w:val="24"/>
          <w:szCs w:val="24"/>
        </w:rPr>
      </w:pPr>
      <w:r w:rsidRPr="00B12C7B">
        <w:rPr>
          <w:sz w:val="24"/>
          <w:szCs w:val="24"/>
        </w:rPr>
        <w:t>Обучение в МАОУ СОШ №</w:t>
      </w:r>
      <w:r w:rsidR="00F86194" w:rsidRPr="00B12C7B">
        <w:rPr>
          <w:sz w:val="24"/>
          <w:szCs w:val="24"/>
        </w:rPr>
        <w:t>1</w:t>
      </w:r>
      <w:r w:rsidRPr="00B12C7B">
        <w:rPr>
          <w:sz w:val="24"/>
          <w:szCs w:val="24"/>
        </w:rPr>
        <w:t xml:space="preserve"> ведется на русском языке. Учебный план школы не предусматривает</w:t>
      </w:r>
      <w:r w:rsidRPr="00B12C7B">
        <w:rPr>
          <w:spacing w:val="1"/>
          <w:sz w:val="24"/>
          <w:szCs w:val="24"/>
        </w:rPr>
        <w:t xml:space="preserve"> </w:t>
      </w:r>
      <w:r w:rsidRPr="00B12C7B">
        <w:rPr>
          <w:sz w:val="24"/>
          <w:szCs w:val="24"/>
        </w:rPr>
        <w:t xml:space="preserve">преподавание предметов </w:t>
      </w:r>
      <w:r w:rsidRPr="00B12C7B">
        <w:rPr>
          <w:b/>
          <w:sz w:val="24"/>
          <w:szCs w:val="24"/>
        </w:rPr>
        <w:t xml:space="preserve">«Родной язык» (русский), «Литература» </w:t>
      </w:r>
      <w:r w:rsidRPr="00B12C7B">
        <w:rPr>
          <w:sz w:val="24"/>
          <w:szCs w:val="24"/>
        </w:rPr>
        <w:t>на родном языке» (русском), так</w:t>
      </w:r>
      <w:r w:rsidRPr="00B12C7B">
        <w:rPr>
          <w:spacing w:val="1"/>
          <w:sz w:val="24"/>
          <w:szCs w:val="24"/>
        </w:rPr>
        <w:t xml:space="preserve"> </w:t>
      </w:r>
      <w:r w:rsidRPr="00B12C7B">
        <w:rPr>
          <w:sz w:val="24"/>
          <w:szCs w:val="24"/>
        </w:rPr>
        <w:t>как родители (законные представители) учащихся не выразили желание изучать указанные учебные</w:t>
      </w:r>
      <w:r w:rsidRPr="00B12C7B">
        <w:rPr>
          <w:spacing w:val="1"/>
          <w:sz w:val="24"/>
          <w:szCs w:val="24"/>
        </w:rPr>
        <w:t xml:space="preserve"> </w:t>
      </w:r>
      <w:r w:rsidRPr="00B12C7B">
        <w:rPr>
          <w:sz w:val="24"/>
          <w:szCs w:val="24"/>
        </w:rPr>
        <w:t>предметы.</w:t>
      </w:r>
    </w:p>
    <w:p w:rsidR="001511C1" w:rsidRPr="00B12C7B" w:rsidRDefault="00194F02" w:rsidP="008A0D45">
      <w:pPr>
        <w:ind w:left="-142" w:firstLine="568"/>
        <w:jc w:val="both"/>
        <w:rPr>
          <w:sz w:val="24"/>
          <w:szCs w:val="24"/>
        </w:rPr>
      </w:pPr>
      <w:r w:rsidRPr="00B12C7B">
        <w:rPr>
          <w:sz w:val="24"/>
          <w:szCs w:val="24"/>
        </w:rPr>
        <w:t xml:space="preserve">Учебный предмет </w:t>
      </w:r>
      <w:r w:rsidRPr="00B12C7B">
        <w:rPr>
          <w:b/>
          <w:sz w:val="24"/>
          <w:szCs w:val="24"/>
        </w:rPr>
        <w:t>«Второй иностранный язык</w:t>
      </w:r>
      <w:r w:rsidRPr="00B12C7B">
        <w:rPr>
          <w:sz w:val="24"/>
          <w:szCs w:val="24"/>
        </w:rPr>
        <w:t>» на уровне основного общего образования в ОО в</w:t>
      </w:r>
      <w:r w:rsidRPr="00B12C7B">
        <w:rPr>
          <w:spacing w:val="1"/>
          <w:sz w:val="24"/>
          <w:szCs w:val="24"/>
        </w:rPr>
        <w:t xml:space="preserve"> </w:t>
      </w:r>
      <w:r w:rsidRPr="00B12C7B">
        <w:rPr>
          <w:sz w:val="24"/>
          <w:szCs w:val="24"/>
        </w:rPr>
        <w:t>2023-2024</w:t>
      </w:r>
      <w:r w:rsidRPr="00B12C7B">
        <w:rPr>
          <w:spacing w:val="1"/>
          <w:sz w:val="24"/>
          <w:szCs w:val="24"/>
        </w:rPr>
        <w:t xml:space="preserve"> </w:t>
      </w:r>
      <w:r w:rsidRPr="00B12C7B">
        <w:rPr>
          <w:sz w:val="24"/>
          <w:szCs w:val="24"/>
        </w:rPr>
        <w:t>учебном</w:t>
      </w:r>
      <w:r w:rsidRPr="00B12C7B">
        <w:rPr>
          <w:spacing w:val="1"/>
          <w:sz w:val="24"/>
          <w:szCs w:val="24"/>
        </w:rPr>
        <w:t xml:space="preserve"> </w:t>
      </w:r>
      <w:r w:rsidRPr="00B12C7B">
        <w:rPr>
          <w:sz w:val="24"/>
          <w:szCs w:val="24"/>
        </w:rPr>
        <w:t>году</w:t>
      </w:r>
      <w:r w:rsidRPr="00B12C7B">
        <w:rPr>
          <w:spacing w:val="1"/>
          <w:sz w:val="24"/>
          <w:szCs w:val="24"/>
        </w:rPr>
        <w:t xml:space="preserve"> </w:t>
      </w:r>
      <w:r w:rsidRPr="00B12C7B">
        <w:rPr>
          <w:sz w:val="24"/>
          <w:szCs w:val="24"/>
        </w:rPr>
        <w:t>изучаться</w:t>
      </w:r>
      <w:r w:rsidRPr="00B12C7B">
        <w:rPr>
          <w:spacing w:val="1"/>
          <w:sz w:val="24"/>
          <w:szCs w:val="24"/>
        </w:rPr>
        <w:t xml:space="preserve"> </w:t>
      </w:r>
      <w:r w:rsidRPr="00B12C7B">
        <w:rPr>
          <w:sz w:val="24"/>
          <w:szCs w:val="24"/>
        </w:rPr>
        <w:t>не</w:t>
      </w:r>
      <w:r w:rsidRPr="00B12C7B">
        <w:rPr>
          <w:spacing w:val="1"/>
          <w:sz w:val="24"/>
          <w:szCs w:val="24"/>
        </w:rPr>
        <w:t xml:space="preserve"> </w:t>
      </w:r>
      <w:r w:rsidRPr="00B12C7B">
        <w:rPr>
          <w:sz w:val="24"/>
          <w:szCs w:val="24"/>
        </w:rPr>
        <w:t>будет</w:t>
      </w:r>
      <w:r w:rsidRPr="00B12C7B">
        <w:rPr>
          <w:spacing w:val="1"/>
          <w:sz w:val="24"/>
          <w:szCs w:val="24"/>
        </w:rPr>
        <w:t xml:space="preserve"> </w:t>
      </w:r>
      <w:r w:rsidRPr="00B12C7B">
        <w:rPr>
          <w:sz w:val="24"/>
          <w:szCs w:val="24"/>
        </w:rPr>
        <w:t>в</w:t>
      </w:r>
      <w:r w:rsidRPr="00B12C7B">
        <w:rPr>
          <w:spacing w:val="1"/>
          <w:sz w:val="24"/>
          <w:szCs w:val="24"/>
        </w:rPr>
        <w:t xml:space="preserve"> </w:t>
      </w:r>
      <w:r w:rsidRPr="00B12C7B">
        <w:rPr>
          <w:sz w:val="24"/>
          <w:szCs w:val="24"/>
        </w:rPr>
        <w:t>связи</w:t>
      </w:r>
      <w:r w:rsidRPr="00B12C7B">
        <w:rPr>
          <w:spacing w:val="1"/>
          <w:sz w:val="24"/>
          <w:szCs w:val="24"/>
        </w:rPr>
        <w:t xml:space="preserve"> </w:t>
      </w:r>
      <w:r w:rsidRPr="00B12C7B">
        <w:rPr>
          <w:sz w:val="24"/>
          <w:szCs w:val="24"/>
        </w:rPr>
        <w:t>с</w:t>
      </w:r>
      <w:r w:rsidRPr="00B12C7B">
        <w:rPr>
          <w:spacing w:val="1"/>
          <w:sz w:val="24"/>
          <w:szCs w:val="24"/>
        </w:rPr>
        <w:t xml:space="preserve"> </w:t>
      </w:r>
      <w:r w:rsidRPr="00B12C7B">
        <w:rPr>
          <w:sz w:val="24"/>
          <w:szCs w:val="24"/>
        </w:rPr>
        <w:t>тем,</w:t>
      </w:r>
      <w:r w:rsidRPr="00B12C7B">
        <w:rPr>
          <w:spacing w:val="1"/>
          <w:sz w:val="24"/>
          <w:szCs w:val="24"/>
        </w:rPr>
        <w:t xml:space="preserve"> </w:t>
      </w:r>
      <w:r w:rsidRPr="00B12C7B">
        <w:rPr>
          <w:sz w:val="24"/>
          <w:szCs w:val="24"/>
        </w:rPr>
        <w:t>что</w:t>
      </w:r>
      <w:r w:rsidRPr="00B12C7B">
        <w:rPr>
          <w:spacing w:val="1"/>
          <w:sz w:val="24"/>
          <w:szCs w:val="24"/>
        </w:rPr>
        <w:t xml:space="preserve"> </w:t>
      </w:r>
      <w:r w:rsidRPr="00B12C7B">
        <w:rPr>
          <w:sz w:val="24"/>
          <w:szCs w:val="24"/>
        </w:rPr>
        <w:t>ОО</w:t>
      </w:r>
      <w:r w:rsidRPr="00B12C7B">
        <w:rPr>
          <w:spacing w:val="1"/>
          <w:sz w:val="24"/>
          <w:szCs w:val="24"/>
        </w:rPr>
        <w:t xml:space="preserve"> </w:t>
      </w:r>
      <w:r w:rsidRPr="00B12C7B">
        <w:rPr>
          <w:sz w:val="24"/>
          <w:szCs w:val="24"/>
        </w:rPr>
        <w:t>не</w:t>
      </w:r>
      <w:r w:rsidRPr="00B12C7B">
        <w:rPr>
          <w:spacing w:val="1"/>
          <w:sz w:val="24"/>
          <w:szCs w:val="24"/>
        </w:rPr>
        <w:t xml:space="preserve"> </w:t>
      </w:r>
      <w:r w:rsidRPr="00B12C7B">
        <w:rPr>
          <w:sz w:val="24"/>
          <w:szCs w:val="24"/>
        </w:rPr>
        <w:t>имеет</w:t>
      </w:r>
      <w:r w:rsidRPr="00B12C7B">
        <w:rPr>
          <w:spacing w:val="1"/>
          <w:sz w:val="24"/>
          <w:szCs w:val="24"/>
        </w:rPr>
        <w:t xml:space="preserve"> </w:t>
      </w:r>
      <w:r w:rsidRPr="00B12C7B">
        <w:rPr>
          <w:sz w:val="24"/>
          <w:szCs w:val="24"/>
        </w:rPr>
        <w:t>необходимых</w:t>
      </w:r>
      <w:r w:rsidRPr="00B12C7B">
        <w:rPr>
          <w:spacing w:val="1"/>
          <w:sz w:val="24"/>
          <w:szCs w:val="24"/>
        </w:rPr>
        <w:t xml:space="preserve"> </w:t>
      </w:r>
      <w:r w:rsidRPr="00B12C7B">
        <w:rPr>
          <w:sz w:val="24"/>
          <w:szCs w:val="24"/>
        </w:rPr>
        <w:t>информационно-методических</w:t>
      </w:r>
      <w:r w:rsidRPr="00B12C7B">
        <w:rPr>
          <w:spacing w:val="-1"/>
          <w:sz w:val="24"/>
          <w:szCs w:val="24"/>
        </w:rPr>
        <w:t xml:space="preserve"> </w:t>
      </w:r>
      <w:r w:rsidRPr="00B12C7B">
        <w:rPr>
          <w:sz w:val="24"/>
          <w:szCs w:val="24"/>
        </w:rPr>
        <w:t>и</w:t>
      </w:r>
      <w:r w:rsidRPr="00B12C7B">
        <w:rPr>
          <w:spacing w:val="-4"/>
          <w:sz w:val="24"/>
          <w:szCs w:val="24"/>
        </w:rPr>
        <w:t xml:space="preserve"> </w:t>
      </w:r>
      <w:r w:rsidRPr="00B12C7B">
        <w:rPr>
          <w:sz w:val="24"/>
          <w:szCs w:val="24"/>
        </w:rPr>
        <w:t>кадровых ресурсов.</w:t>
      </w:r>
    </w:p>
    <w:p w:rsidR="001511C1" w:rsidRPr="00B12C7B" w:rsidRDefault="00194F02" w:rsidP="008A0D45">
      <w:pPr>
        <w:ind w:left="-142" w:firstLine="568"/>
        <w:jc w:val="both"/>
        <w:rPr>
          <w:sz w:val="24"/>
          <w:szCs w:val="24"/>
        </w:rPr>
      </w:pPr>
      <w:r w:rsidRPr="00B12C7B">
        <w:rPr>
          <w:sz w:val="24"/>
          <w:szCs w:val="24"/>
        </w:rPr>
        <w:t>Учебный</w:t>
      </w:r>
      <w:r w:rsidRPr="00B12C7B">
        <w:rPr>
          <w:spacing w:val="1"/>
          <w:sz w:val="24"/>
          <w:szCs w:val="24"/>
        </w:rPr>
        <w:t xml:space="preserve"> </w:t>
      </w:r>
      <w:r w:rsidRPr="00B12C7B">
        <w:rPr>
          <w:sz w:val="24"/>
          <w:szCs w:val="24"/>
        </w:rPr>
        <w:t>предмет</w:t>
      </w:r>
      <w:r w:rsidRPr="00B12C7B">
        <w:rPr>
          <w:spacing w:val="1"/>
          <w:sz w:val="24"/>
          <w:szCs w:val="24"/>
        </w:rPr>
        <w:t xml:space="preserve"> </w:t>
      </w:r>
      <w:r w:rsidRPr="00B12C7B">
        <w:rPr>
          <w:sz w:val="24"/>
          <w:szCs w:val="24"/>
        </w:rPr>
        <w:t>«История» в</w:t>
      </w:r>
      <w:r w:rsidRPr="00B12C7B">
        <w:rPr>
          <w:spacing w:val="1"/>
          <w:sz w:val="24"/>
          <w:szCs w:val="24"/>
        </w:rPr>
        <w:t xml:space="preserve"> </w:t>
      </w:r>
      <w:r w:rsidRPr="00B12C7B">
        <w:rPr>
          <w:sz w:val="24"/>
          <w:szCs w:val="24"/>
        </w:rPr>
        <w:t>рамках</w:t>
      </w:r>
      <w:r w:rsidRPr="00B12C7B">
        <w:rPr>
          <w:spacing w:val="1"/>
          <w:sz w:val="24"/>
          <w:szCs w:val="24"/>
        </w:rPr>
        <w:t xml:space="preserve"> </w:t>
      </w:r>
      <w:r w:rsidRPr="00B12C7B">
        <w:rPr>
          <w:sz w:val="24"/>
          <w:szCs w:val="24"/>
        </w:rPr>
        <w:t>обязательной</w:t>
      </w:r>
      <w:r w:rsidRPr="00B12C7B">
        <w:rPr>
          <w:spacing w:val="1"/>
          <w:sz w:val="24"/>
          <w:szCs w:val="24"/>
        </w:rPr>
        <w:t xml:space="preserve"> </w:t>
      </w:r>
      <w:r w:rsidRPr="00B12C7B">
        <w:rPr>
          <w:sz w:val="24"/>
          <w:szCs w:val="24"/>
        </w:rPr>
        <w:t>предметной</w:t>
      </w:r>
      <w:r w:rsidRPr="00B12C7B">
        <w:rPr>
          <w:spacing w:val="1"/>
          <w:sz w:val="24"/>
          <w:szCs w:val="24"/>
        </w:rPr>
        <w:t xml:space="preserve"> </w:t>
      </w:r>
      <w:r w:rsidRPr="00B12C7B">
        <w:rPr>
          <w:sz w:val="24"/>
          <w:szCs w:val="24"/>
        </w:rPr>
        <w:t>области</w:t>
      </w:r>
      <w:r w:rsidRPr="00B12C7B">
        <w:rPr>
          <w:spacing w:val="1"/>
          <w:sz w:val="24"/>
          <w:szCs w:val="24"/>
        </w:rPr>
        <w:t xml:space="preserve"> </w:t>
      </w:r>
      <w:r w:rsidRPr="00B12C7B">
        <w:rPr>
          <w:sz w:val="24"/>
          <w:szCs w:val="24"/>
        </w:rPr>
        <w:t>«Общественно-научные</w:t>
      </w:r>
      <w:r w:rsidRPr="00B12C7B">
        <w:rPr>
          <w:spacing w:val="1"/>
          <w:sz w:val="24"/>
          <w:szCs w:val="24"/>
        </w:rPr>
        <w:t xml:space="preserve"> </w:t>
      </w:r>
      <w:r w:rsidRPr="00B12C7B">
        <w:rPr>
          <w:sz w:val="24"/>
          <w:szCs w:val="24"/>
        </w:rPr>
        <w:t>предметы» включает в себя учебные курсы «История России» и «Всеобщая история», на которые</w:t>
      </w:r>
      <w:r w:rsidRPr="00B12C7B">
        <w:rPr>
          <w:spacing w:val="1"/>
          <w:sz w:val="24"/>
          <w:szCs w:val="24"/>
        </w:rPr>
        <w:t xml:space="preserve"> </w:t>
      </w:r>
      <w:r w:rsidRPr="00B12C7B">
        <w:rPr>
          <w:sz w:val="24"/>
          <w:szCs w:val="24"/>
        </w:rPr>
        <w:t>суммарно отводится по 2 часа в неделю в 5–9-х классах. В 9-м классе в соответствии с ФОП ООО и</w:t>
      </w:r>
      <w:r w:rsidRPr="00B12C7B">
        <w:rPr>
          <w:spacing w:val="1"/>
          <w:sz w:val="24"/>
          <w:szCs w:val="24"/>
        </w:rPr>
        <w:t xml:space="preserve"> </w:t>
      </w:r>
      <w:r w:rsidRPr="00B12C7B">
        <w:rPr>
          <w:sz w:val="24"/>
          <w:szCs w:val="24"/>
        </w:rPr>
        <w:t>Методическими рекомендациями, которые Минпросвещения направило письмом от 03.03.2023 № 03-</w:t>
      </w:r>
      <w:r w:rsidRPr="00B12C7B">
        <w:rPr>
          <w:spacing w:val="1"/>
          <w:sz w:val="24"/>
          <w:szCs w:val="24"/>
        </w:rPr>
        <w:t xml:space="preserve"> </w:t>
      </w:r>
      <w:r w:rsidRPr="00B12C7B">
        <w:rPr>
          <w:sz w:val="24"/>
          <w:szCs w:val="24"/>
        </w:rPr>
        <w:t>327,</w:t>
      </w:r>
      <w:r w:rsidRPr="00B12C7B">
        <w:rPr>
          <w:spacing w:val="1"/>
          <w:sz w:val="24"/>
          <w:szCs w:val="24"/>
        </w:rPr>
        <w:t xml:space="preserve"> </w:t>
      </w:r>
      <w:r w:rsidRPr="00B12C7B">
        <w:rPr>
          <w:sz w:val="24"/>
          <w:szCs w:val="24"/>
        </w:rPr>
        <w:t>в</w:t>
      </w:r>
      <w:r w:rsidRPr="00B12C7B">
        <w:rPr>
          <w:spacing w:val="1"/>
          <w:sz w:val="24"/>
          <w:szCs w:val="24"/>
        </w:rPr>
        <w:t xml:space="preserve"> </w:t>
      </w:r>
      <w:r w:rsidRPr="00B12C7B">
        <w:rPr>
          <w:sz w:val="24"/>
          <w:szCs w:val="24"/>
        </w:rPr>
        <w:t>учебный</w:t>
      </w:r>
      <w:r w:rsidRPr="00B12C7B">
        <w:rPr>
          <w:spacing w:val="1"/>
          <w:sz w:val="24"/>
          <w:szCs w:val="24"/>
        </w:rPr>
        <w:t xml:space="preserve"> </w:t>
      </w:r>
      <w:r w:rsidRPr="00B12C7B">
        <w:rPr>
          <w:sz w:val="24"/>
          <w:szCs w:val="24"/>
        </w:rPr>
        <w:t>предмет</w:t>
      </w:r>
      <w:r w:rsidRPr="00B12C7B">
        <w:rPr>
          <w:spacing w:val="1"/>
          <w:sz w:val="24"/>
          <w:szCs w:val="24"/>
        </w:rPr>
        <w:t xml:space="preserve"> </w:t>
      </w:r>
      <w:r w:rsidRPr="00B12C7B">
        <w:rPr>
          <w:sz w:val="24"/>
          <w:szCs w:val="24"/>
        </w:rPr>
        <w:t>«История»</w:t>
      </w:r>
      <w:r w:rsidRPr="00B12C7B">
        <w:rPr>
          <w:spacing w:val="1"/>
          <w:sz w:val="24"/>
          <w:szCs w:val="24"/>
        </w:rPr>
        <w:t xml:space="preserve"> </w:t>
      </w:r>
      <w:r w:rsidRPr="00B12C7B">
        <w:rPr>
          <w:sz w:val="24"/>
          <w:szCs w:val="24"/>
        </w:rPr>
        <w:t>помимо</w:t>
      </w:r>
      <w:r w:rsidRPr="00B12C7B">
        <w:rPr>
          <w:spacing w:val="1"/>
          <w:sz w:val="24"/>
          <w:szCs w:val="24"/>
        </w:rPr>
        <w:t xml:space="preserve"> </w:t>
      </w:r>
      <w:r w:rsidRPr="00B12C7B">
        <w:rPr>
          <w:sz w:val="24"/>
          <w:szCs w:val="24"/>
        </w:rPr>
        <w:t>учебных</w:t>
      </w:r>
      <w:r w:rsidRPr="00B12C7B">
        <w:rPr>
          <w:spacing w:val="1"/>
          <w:sz w:val="24"/>
          <w:szCs w:val="24"/>
        </w:rPr>
        <w:t xml:space="preserve"> </w:t>
      </w:r>
      <w:r w:rsidRPr="00B12C7B">
        <w:rPr>
          <w:sz w:val="24"/>
          <w:szCs w:val="24"/>
        </w:rPr>
        <w:t>курсов</w:t>
      </w:r>
      <w:r w:rsidRPr="00B12C7B">
        <w:rPr>
          <w:spacing w:val="1"/>
          <w:sz w:val="24"/>
          <w:szCs w:val="24"/>
        </w:rPr>
        <w:t xml:space="preserve"> </w:t>
      </w:r>
      <w:r w:rsidRPr="00B12C7B">
        <w:rPr>
          <w:sz w:val="24"/>
          <w:szCs w:val="24"/>
        </w:rPr>
        <w:t>«История</w:t>
      </w:r>
      <w:r w:rsidRPr="00B12C7B">
        <w:rPr>
          <w:spacing w:val="55"/>
          <w:sz w:val="24"/>
          <w:szCs w:val="24"/>
        </w:rPr>
        <w:t xml:space="preserve"> </w:t>
      </w:r>
      <w:r w:rsidRPr="00B12C7B">
        <w:rPr>
          <w:sz w:val="24"/>
          <w:szCs w:val="24"/>
        </w:rPr>
        <w:t>России»</w:t>
      </w:r>
      <w:r w:rsidRPr="00B12C7B">
        <w:rPr>
          <w:spacing w:val="55"/>
          <w:sz w:val="24"/>
          <w:szCs w:val="24"/>
        </w:rPr>
        <w:t xml:space="preserve"> </w:t>
      </w:r>
      <w:r w:rsidRPr="00B12C7B">
        <w:rPr>
          <w:sz w:val="24"/>
          <w:szCs w:val="24"/>
        </w:rPr>
        <w:t>и</w:t>
      </w:r>
      <w:r w:rsidRPr="00B12C7B">
        <w:rPr>
          <w:spacing w:val="55"/>
          <w:sz w:val="24"/>
          <w:szCs w:val="24"/>
        </w:rPr>
        <w:t xml:space="preserve"> </w:t>
      </w:r>
      <w:r w:rsidRPr="00B12C7B">
        <w:rPr>
          <w:sz w:val="24"/>
          <w:szCs w:val="24"/>
        </w:rPr>
        <w:t>«Всеобщая</w:t>
      </w:r>
      <w:r w:rsidRPr="00B12C7B">
        <w:rPr>
          <w:spacing w:val="1"/>
          <w:sz w:val="24"/>
          <w:szCs w:val="24"/>
        </w:rPr>
        <w:t xml:space="preserve"> </w:t>
      </w:r>
      <w:r w:rsidRPr="00B12C7B">
        <w:rPr>
          <w:sz w:val="24"/>
          <w:szCs w:val="24"/>
        </w:rPr>
        <w:t>история»</w:t>
      </w:r>
      <w:r w:rsidRPr="00B12C7B">
        <w:rPr>
          <w:spacing w:val="-6"/>
          <w:sz w:val="24"/>
          <w:szCs w:val="24"/>
        </w:rPr>
        <w:t xml:space="preserve"> </w:t>
      </w:r>
      <w:r w:rsidRPr="00B12C7B">
        <w:rPr>
          <w:sz w:val="24"/>
          <w:szCs w:val="24"/>
        </w:rPr>
        <w:t>включен</w:t>
      </w:r>
      <w:r w:rsidRPr="00B12C7B">
        <w:rPr>
          <w:spacing w:val="-1"/>
          <w:sz w:val="24"/>
          <w:szCs w:val="24"/>
        </w:rPr>
        <w:t xml:space="preserve"> </w:t>
      </w:r>
      <w:r w:rsidRPr="00B12C7B">
        <w:rPr>
          <w:sz w:val="24"/>
          <w:szCs w:val="24"/>
        </w:rPr>
        <w:t>модуль</w:t>
      </w:r>
      <w:r w:rsidRPr="00B12C7B">
        <w:rPr>
          <w:spacing w:val="2"/>
          <w:sz w:val="24"/>
          <w:szCs w:val="24"/>
        </w:rPr>
        <w:t xml:space="preserve"> </w:t>
      </w:r>
      <w:r w:rsidRPr="00B12C7B">
        <w:rPr>
          <w:sz w:val="24"/>
          <w:szCs w:val="24"/>
        </w:rPr>
        <w:t>«Введение</w:t>
      </w:r>
      <w:r w:rsidRPr="00B12C7B">
        <w:rPr>
          <w:spacing w:val="-1"/>
          <w:sz w:val="24"/>
          <w:szCs w:val="24"/>
        </w:rPr>
        <w:t xml:space="preserve"> </w:t>
      </w:r>
      <w:r w:rsidRPr="00B12C7B">
        <w:rPr>
          <w:sz w:val="24"/>
          <w:szCs w:val="24"/>
        </w:rPr>
        <w:t>в новейшую</w:t>
      </w:r>
      <w:r w:rsidRPr="00B12C7B">
        <w:rPr>
          <w:spacing w:val="-1"/>
          <w:sz w:val="24"/>
          <w:szCs w:val="24"/>
        </w:rPr>
        <w:t xml:space="preserve"> </w:t>
      </w:r>
      <w:r w:rsidRPr="00B12C7B">
        <w:rPr>
          <w:sz w:val="24"/>
          <w:szCs w:val="24"/>
        </w:rPr>
        <w:t>историю</w:t>
      </w:r>
      <w:r w:rsidRPr="00B12C7B">
        <w:rPr>
          <w:spacing w:val="-1"/>
          <w:sz w:val="24"/>
          <w:szCs w:val="24"/>
        </w:rPr>
        <w:t xml:space="preserve"> </w:t>
      </w:r>
      <w:r w:rsidRPr="00B12C7B">
        <w:rPr>
          <w:sz w:val="24"/>
          <w:szCs w:val="24"/>
        </w:rPr>
        <w:t>России»</w:t>
      </w:r>
      <w:r w:rsidRPr="00B12C7B">
        <w:rPr>
          <w:spacing w:val="-5"/>
          <w:sz w:val="24"/>
          <w:szCs w:val="24"/>
        </w:rPr>
        <w:t xml:space="preserve"> </w:t>
      </w:r>
      <w:r w:rsidRPr="00B12C7B">
        <w:rPr>
          <w:sz w:val="24"/>
          <w:szCs w:val="24"/>
        </w:rPr>
        <w:t>объемом</w:t>
      </w:r>
      <w:r w:rsidRPr="00B12C7B">
        <w:rPr>
          <w:spacing w:val="-1"/>
          <w:sz w:val="24"/>
          <w:szCs w:val="24"/>
        </w:rPr>
        <w:t xml:space="preserve"> </w:t>
      </w:r>
      <w:r w:rsidRPr="00B12C7B">
        <w:rPr>
          <w:sz w:val="24"/>
          <w:szCs w:val="24"/>
        </w:rPr>
        <w:t>17</w:t>
      </w:r>
      <w:r w:rsidRPr="00B12C7B">
        <w:rPr>
          <w:spacing w:val="3"/>
          <w:sz w:val="24"/>
          <w:szCs w:val="24"/>
        </w:rPr>
        <w:t xml:space="preserve"> </w:t>
      </w:r>
      <w:r w:rsidRPr="00B12C7B">
        <w:rPr>
          <w:sz w:val="24"/>
          <w:szCs w:val="24"/>
        </w:rPr>
        <w:t>часов.</w:t>
      </w:r>
    </w:p>
    <w:p w:rsidR="001511C1" w:rsidRPr="00B12C7B" w:rsidRDefault="00194F02" w:rsidP="008A0D45">
      <w:pPr>
        <w:spacing w:before="200" w:line="252" w:lineRule="exact"/>
        <w:ind w:left="-142" w:firstLine="568"/>
        <w:jc w:val="both"/>
        <w:rPr>
          <w:sz w:val="24"/>
          <w:szCs w:val="24"/>
        </w:rPr>
      </w:pPr>
      <w:r w:rsidRPr="00B12C7B">
        <w:rPr>
          <w:sz w:val="24"/>
          <w:szCs w:val="24"/>
        </w:rPr>
        <w:t>В</w:t>
      </w:r>
      <w:r w:rsidRPr="00B12C7B">
        <w:rPr>
          <w:spacing w:val="53"/>
          <w:sz w:val="24"/>
          <w:szCs w:val="24"/>
        </w:rPr>
        <w:t xml:space="preserve"> </w:t>
      </w:r>
      <w:r w:rsidRPr="00B12C7B">
        <w:rPr>
          <w:sz w:val="24"/>
          <w:szCs w:val="24"/>
        </w:rPr>
        <w:t>рамках</w:t>
      </w:r>
      <w:r w:rsidRPr="00B12C7B">
        <w:rPr>
          <w:spacing w:val="54"/>
          <w:sz w:val="24"/>
          <w:szCs w:val="24"/>
        </w:rPr>
        <w:t xml:space="preserve"> </w:t>
      </w:r>
      <w:r w:rsidRPr="00B12C7B">
        <w:rPr>
          <w:sz w:val="24"/>
          <w:szCs w:val="24"/>
        </w:rPr>
        <w:t>учебного  предмета</w:t>
      </w:r>
      <w:r w:rsidRPr="00B12C7B">
        <w:rPr>
          <w:spacing w:val="2"/>
          <w:sz w:val="24"/>
          <w:szCs w:val="24"/>
        </w:rPr>
        <w:t xml:space="preserve"> </w:t>
      </w:r>
      <w:r w:rsidRPr="00B12C7B">
        <w:rPr>
          <w:sz w:val="24"/>
          <w:szCs w:val="24"/>
        </w:rPr>
        <w:t>«Математика»</w:t>
      </w:r>
      <w:r w:rsidRPr="00B12C7B">
        <w:rPr>
          <w:spacing w:val="50"/>
          <w:sz w:val="24"/>
          <w:szCs w:val="24"/>
        </w:rPr>
        <w:t xml:space="preserve"> </w:t>
      </w:r>
      <w:r w:rsidRPr="00B12C7B">
        <w:rPr>
          <w:sz w:val="24"/>
          <w:szCs w:val="24"/>
        </w:rPr>
        <w:t>предусмотрено</w:t>
      </w:r>
      <w:r w:rsidRPr="00B12C7B">
        <w:rPr>
          <w:spacing w:val="54"/>
          <w:sz w:val="24"/>
          <w:szCs w:val="24"/>
        </w:rPr>
        <w:t xml:space="preserve"> </w:t>
      </w:r>
      <w:r w:rsidRPr="00B12C7B">
        <w:rPr>
          <w:sz w:val="24"/>
          <w:szCs w:val="24"/>
        </w:rPr>
        <w:t>изучение</w:t>
      </w:r>
      <w:r w:rsidRPr="00B12C7B">
        <w:rPr>
          <w:spacing w:val="56"/>
          <w:sz w:val="24"/>
          <w:szCs w:val="24"/>
        </w:rPr>
        <w:t xml:space="preserve"> </w:t>
      </w:r>
      <w:r w:rsidRPr="00B12C7B">
        <w:rPr>
          <w:sz w:val="24"/>
          <w:szCs w:val="24"/>
        </w:rPr>
        <w:t>учебных</w:t>
      </w:r>
      <w:r w:rsidRPr="00B12C7B">
        <w:rPr>
          <w:spacing w:val="54"/>
          <w:sz w:val="24"/>
          <w:szCs w:val="24"/>
        </w:rPr>
        <w:t xml:space="preserve"> </w:t>
      </w:r>
      <w:r w:rsidRPr="00B12C7B">
        <w:rPr>
          <w:sz w:val="24"/>
          <w:szCs w:val="24"/>
        </w:rPr>
        <w:t>курсов</w:t>
      </w:r>
      <w:r w:rsidRPr="00B12C7B">
        <w:rPr>
          <w:spacing w:val="53"/>
          <w:sz w:val="24"/>
          <w:szCs w:val="24"/>
        </w:rPr>
        <w:t xml:space="preserve"> </w:t>
      </w:r>
      <w:r w:rsidRPr="00B12C7B">
        <w:rPr>
          <w:sz w:val="24"/>
          <w:szCs w:val="24"/>
        </w:rPr>
        <w:t>«Алгебра»,</w:t>
      </w:r>
    </w:p>
    <w:p w:rsidR="001511C1" w:rsidRPr="00B12C7B" w:rsidRDefault="00194F02" w:rsidP="008A0D45">
      <w:pPr>
        <w:spacing w:line="252" w:lineRule="exact"/>
        <w:ind w:left="-142" w:firstLine="568"/>
        <w:jc w:val="both"/>
        <w:rPr>
          <w:sz w:val="24"/>
          <w:szCs w:val="24"/>
        </w:rPr>
      </w:pPr>
      <w:r w:rsidRPr="00B12C7B">
        <w:rPr>
          <w:sz w:val="24"/>
          <w:szCs w:val="24"/>
        </w:rPr>
        <w:t>«Геометрия», «Вероятность</w:t>
      </w:r>
      <w:r w:rsidRPr="00B12C7B">
        <w:rPr>
          <w:spacing w:val="-2"/>
          <w:sz w:val="24"/>
          <w:szCs w:val="24"/>
        </w:rPr>
        <w:t xml:space="preserve"> </w:t>
      </w:r>
      <w:r w:rsidRPr="00B12C7B">
        <w:rPr>
          <w:sz w:val="24"/>
          <w:szCs w:val="24"/>
        </w:rPr>
        <w:t>и</w:t>
      </w:r>
      <w:r w:rsidRPr="00B12C7B">
        <w:rPr>
          <w:spacing w:val="-3"/>
          <w:sz w:val="24"/>
          <w:szCs w:val="24"/>
        </w:rPr>
        <w:t xml:space="preserve"> </w:t>
      </w:r>
      <w:r w:rsidRPr="00B12C7B">
        <w:rPr>
          <w:sz w:val="24"/>
          <w:szCs w:val="24"/>
        </w:rPr>
        <w:t>статистика».</w:t>
      </w:r>
      <w:r w:rsidRPr="00B12C7B">
        <w:rPr>
          <w:spacing w:val="-2"/>
          <w:sz w:val="24"/>
          <w:szCs w:val="24"/>
        </w:rPr>
        <w:t xml:space="preserve"> </w:t>
      </w:r>
      <w:r w:rsidRPr="00B12C7B">
        <w:rPr>
          <w:sz w:val="24"/>
          <w:szCs w:val="24"/>
        </w:rPr>
        <w:t>Изучение</w:t>
      </w:r>
      <w:r w:rsidRPr="00B12C7B">
        <w:rPr>
          <w:spacing w:val="-1"/>
          <w:sz w:val="24"/>
          <w:szCs w:val="24"/>
        </w:rPr>
        <w:t xml:space="preserve"> </w:t>
      </w:r>
      <w:r w:rsidRPr="00B12C7B">
        <w:rPr>
          <w:sz w:val="24"/>
          <w:szCs w:val="24"/>
        </w:rPr>
        <w:t>начинается</w:t>
      </w:r>
      <w:r w:rsidRPr="00B12C7B">
        <w:rPr>
          <w:spacing w:val="-3"/>
          <w:sz w:val="24"/>
          <w:szCs w:val="24"/>
        </w:rPr>
        <w:t xml:space="preserve"> </w:t>
      </w:r>
      <w:r w:rsidRPr="00B12C7B">
        <w:rPr>
          <w:sz w:val="24"/>
          <w:szCs w:val="24"/>
        </w:rPr>
        <w:t>с</w:t>
      </w:r>
      <w:r w:rsidRPr="00B12C7B">
        <w:rPr>
          <w:spacing w:val="-4"/>
          <w:sz w:val="24"/>
          <w:szCs w:val="24"/>
        </w:rPr>
        <w:t xml:space="preserve"> </w:t>
      </w:r>
      <w:r w:rsidRPr="00B12C7B">
        <w:rPr>
          <w:sz w:val="24"/>
          <w:szCs w:val="24"/>
        </w:rPr>
        <w:t>7</w:t>
      </w:r>
      <w:r w:rsidRPr="00B12C7B">
        <w:rPr>
          <w:spacing w:val="-2"/>
          <w:sz w:val="24"/>
          <w:szCs w:val="24"/>
        </w:rPr>
        <w:t xml:space="preserve"> </w:t>
      </w:r>
      <w:r w:rsidRPr="00B12C7B">
        <w:rPr>
          <w:sz w:val="24"/>
          <w:szCs w:val="24"/>
        </w:rPr>
        <w:t>класса</w:t>
      </w:r>
      <w:r w:rsidRPr="00B12C7B">
        <w:rPr>
          <w:spacing w:val="-3"/>
          <w:sz w:val="24"/>
          <w:szCs w:val="24"/>
        </w:rPr>
        <w:t xml:space="preserve"> </w:t>
      </w:r>
      <w:r w:rsidRPr="00B12C7B">
        <w:rPr>
          <w:sz w:val="24"/>
          <w:szCs w:val="24"/>
        </w:rPr>
        <w:t>по</w:t>
      </w:r>
      <w:r w:rsidRPr="00B12C7B">
        <w:rPr>
          <w:spacing w:val="-2"/>
          <w:sz w:val="24"/>
          <w:szCs w:val="24"/>
        </w:rPr>
        <w:t xml:space="preserve"> </w:t>
      </w:r>
      <w:r w:rsidRPr="00B12C7B">
        <w:rPr>
          <w:sz w:val="24"/>
          <w:szCs w:val="24"/>
        </w:rPr>
        <w:t>1</w:t>
      </w:r>
      <w:r w:rsidRPr="00B12C7B">
        <w:rPr>
          <w:spacing w:val="-2"/>
          <w:sz w:val="24"/>
          <w:szCs w:val="24"/>
        </w:rPr>
        <w:t xml:space="preserve"> </w:t>
      </w:r>
      <w:r w:rsidRPr="00B12C7B">
        <w:rPr>
          <w:sz w:val="24"/>
          <w:szCs w:val="24"/>
        </w:rPr>
        <w:t>часу</w:t>
      </w:r>
      <w:r w:rsidRPr="00B12C7B">
        <w:rPr>
          <w:spacing w:val="-4"/>
          <w:sz w:val="24"/>
          <w:szCs w:val="24"/>
        </w:rPr>
        <w:t xml:space="preserve"> </w:t>
      </w:r>
      <w:r w:rsidRPr="00B12C7B">
        <w:rPr>
          <w:sz w:val="24"/>
          <w:szCs w:val="24"/>
        </w:rPr>
        <w:t>в</w:t>
      </w:r>
      <w:r w:rsidRPr="00B12C7B">
        <w:rPr>
          <w:spacing w:val="-3"/>
          <w:sz w:val="24"/>
          <w:szCs w:val="24"/>
        </w:rPr>
        <w:t xml:space="preserve"> </w:t>
      </w:r>
      <w:r w:rsidRPr="00B12C7B">
        <w:rPr>
          <w:sz w:val="24"/>
          <w:szCs w:val="24"/>
        </w:rPr>
        <w:t>неделю.</w:t>
      </w:r>
    </w:p>
    <w:p w:rsidR="001511C1" w:rsidRPr="00B12C7B" w:rsidRDefault="00194F02" w:rsidP="008A0D45">
      <w:pPr>
        <w:spacing w:before="201"/>
        <w:ind w:left="-142" w:firstLine="568"/>
        <w:jc w:val="both"/>
        <w:rPr>
          <w:sz w:val="24"/>
          <w:szCs w:val="24"/>
        </w:rPr>
      </w:pPr>
      <w:r w:rsidRPr="00B12C7B">
        <w:rPr>
          <w:sz w:val="24"/>
          <w:szCs w:val="24"/>
        </w:rPr>
        <w:t>В</w:t>
      </w:r>
      <w:r w:rsidRPr="00B12C7B">
        <w:rPr>
          <w:spacing w:val="42"/>
          <w:sz w:val="24"/>
          <w:szCs w:val="24"/>
        </w:rPr>
        <w:t xml:space="preserve"> </w:t>
      </w:r>
      <w:r w:rsidRPr="00B12C7B">
        <w:rPr>
          <w:sz w:val="24"/>
          <w:szCs w:val="24"/>
        </w:rPr>
        <w:t>учебном</w:t>
      </w:r>
      <w:r w:rsidRPr="00B12C7B">
        <w:rPr>
          <w:spacing w:val="42"/>
          <w:sz w:val="24"/>
          <w:szCs w:val="24"/>
        </w:rPr>
        <w:t xml:space="preserve"> </w:t>
      </w:r>
      <w:r w:rsidRPr="00B12C7B">
        <w:rPr>
          <w:sz w:val="24"/>
          <w:szCs w:val="24"/>
        </w:rPr>
        <w:t>плане</w:t>
      </w:r>
      <w:r w:rsidRPr="00B12C7B">
        <w:rPr>
          <w:spacing w:val="43"/>
          <w:sz w:val="24"/>
          <w:szCs w:val="24"/>
        </w:rPr>
        <w:t xml:space="preserve"> </w:t>
      </w:r>
      <w:r w:rsidRPr="00B12C7B">
        <w:rPr>
          <w:sz w:val="24"/>
          <w:szCs w:val="24"/>
        </w:rPr>
        <w:t>уменьшено</w:t>
      </w:r>
      <w:r w:rsidRPr="00B12C7B">
        <w:rPr>
          <w:spacing w:val="40"/>
          <w:sz w:val="24"/>
          <w:szCs w:val="24"/>
        </w:rPr>
        <w:t xml:space="preserve"> </w:t>
      </w:r>
      <w:r w:rsidRPr="00B12C7B">
        <w:rPr>
          <w:sz w:val="24"/>
          <w:szCs w:val="24"/>
        </w:rPr>
        <w:t>количество</w:t>
      </w:r>
      <w:r w:rsidRPr="00B12C7B">
        <w:rPr>
          <w:spacing w:val="41"/>
          <w:sz w:val="24"/>
          <w:szCs w:val="24"/>
        </w:rPr>
        <w:t xml:space="preserve"> </w:t>
      </w:r>
      <w:r w:rsidRPr="00B12C7B">
        <w:rPr>
          <w:sz w:val="24"/>
          <w:szCs w:val="24"/>
        </w:rPr>
        <w:t>часов</w:t>
      </w:r>
      <w:r w:rsidRPr="00B12C7B">
        <w:rPr>
          <w:spacing w:val="40"/>
          <w:sz w:val="24"/>
          <w:szCs w:val="24"/>
        </w:rPr>
        <w:t xml:space="preserve"> </w:t>
      </w:r>
      <w:r w:rsidRPr="00B12C7B">
        <w:rPr>
          <w:sz w:val="24"/>
          <w:szCs w:val="24"/>
        </w:rPr>
        <w:t>по</w:t>
      </w:r>
      <w:r w:rsidRPr="00B12C7B">
        <w:rPr>
          <w:spacing w:val="43"/>
          <w:sz w:val="24"/>
          <w:szCs w:val="24"/>
        </w:rPr>
        <w:t xml:space="preserve"> </w:t>
      </w:r>
      <w:r w:rsidRPr="00B12C7B">
        <w:rPr>
          <w:sz w:val="24"/>
          <w:szCs w:val="24"/>
        </w:rPr>
        <w:t>сравнению</w:t>
      </w:r>
      <w:r w:rsidRPr="00B12C7B">
        <w:rPr>
          <w:spacing w:val="44"/>
          <w:sz w:val="24"/>
          <w:szCs w:val="24"/>
        </w:rPr>
        <w:t xml:space="preserve"> </w:t>
      </w:r>
      <w:r w:rsidRPr="00B12C7B">
        <w:rPr>
          <w:sz w:val="24"/>
          <w:szCs w:val="24"/>
        </w:rPr>
        <w:t>с</w:t>
      </w:r>
      <w:r w:rsidRPr="00B12C7B">
        <w:rPr>
          <w:spacing w:val="41"/>
          <w:sz w:val="24"/>
          <w:szCs w:val="24"/>
        </w:rPr>
        <w:t xml:space="preserve"> </w:t>
      </w:r>
      <w:r w:rsidRPr="00B12C7B">
        <w:rPr>
          <w:sz w:val="24"/>
          <w:szCs w:val="24"/>
        </w:rPr>
        <w:t>федеральным</w:t>
      </w:r>
      <w:r w:rsidRPr="00B12C7B">
        <w:rPr>
          <w:spacing w:val="43"/>
          <w:sz w:val="24"/>
          <w:szCs w:val="24"/>
        </w:rPr>
        <w:t xml:space="preserve"> </w:t>
      </w:r>
      <w:r w:rsidRPr="00B12C7B">
        <w:rPr>
          <w:sz w:val="24"/>
          <w:szCs w:val="24"/>
        </w:rPr>
        <w:t>учебным</w:t>
      </w:r>
      <w:r w:rsidRPr="00B12C7B">
        <w:rPr>
          <w:spacing w:val="42"/>
          <w:sz w:val="24"/>
          <w:szCs w:val="24"/>
        </w:rPr>
        <w:t xml:space="preserve"> </w:t>
      </w:r>
      <w:r w:rsidRPr="00B12C7B">
        <w:rPr>
          <w:sz w:val="24"/>
          <w:szCs w:val="24"/>
        </w:rPr>
        <w:t>планом</w:t>
      </w:r>
      <w:r w:rsidRPr="00B12C7B">
        <w:rPr>
          <w:spacing w:val="43"/>
          <w:sz w:val="24"/>
          <w:szCs w:val="24"/>
        </w:rPr>
        <w:t xml:space="preserve"> </w:t>
      </w:r>
      <w:r w:rsidRPr="00B12C7B">
        <w:rPr>
          <w:sz w:val="24"/>
          <w:szCs w:val="24"/>
        </w:rPr>
        <w:t>на</w:t>
      </w:r>
      <w:r w:rsidRPr="00B12C7B">
        <w:rPr>
          <w:spacing w:val="-52"/>
          <w:sz w:val="24"/>
          <w:szCs w:val="24"/>
        </w:rPr>
        <w:t xml:space="preserve"> </w:t>
      </w:r>
      <w:r w:rsidRPr="00B12C7B">
        <w:rPr>
          <w:sz w:val="24"/>
          <w:szCs w:val="24"/>
        </w:rPr>
        <w:t>учебный</w:t>
      </w:r>
      <w:r w:rsidRPr="00B12C7B">
        <w:rPr>
          <w:spacing w:val="37"/>
          <w:sz w:val="24"/>
          <w:szCs w:val="24"/>
        </w:rPr>
        <w:t xml:space="preserve"> </w:t>
      </w:r>
      <w:r w:rsidRPr="00B12C7B">
        <w:rPr>
          <w:sz w:val="24"/>
          <w:szCs w:val="24"/>
        </w:rPr>
        <w:t>предмет</w:t>
      </w:r>
      <w:r w:rsidRPr="00B12C7B">
        <w:rPr>
          <w:spacing w:val="37"/>
          <w:sz w:val="24"/>
          <w:szCs w:val="24"/>
        </w:rPr>
        <w:t xml:space="preserve"> </w:t>
      </w:r>
      <w:r w:rsidRPr="00B12C7B">
        <w:rPr>
          <w:sz w:val="24"/>
          <w:szCs w:val="24"/>
        </w:rPr>
        <w:t>«Технология».</w:t>
      </w:r>
      <w:r w:rsidRPr="00B12C7B">
        <w:rPr>
          <w:spacing w:val="37"/>
          <w:sz w:val="24"/>
          <w:szCs w:val="24"/>
        </w:rPr>
        <w:t xml:space="preserve"> </w:t>
      </w:r>
      <w:r w:rsidRPr="00B12C7B">
        <w:rPr>
          <w:sz w:val="24"/>
          <w:szCs w:val="24"/>
        </w:rPr>
        <w:t>Часы</w:t>
      </w:r>
      <w:r w:rsidRPr="00B12C7B">
        <w:rPr>
          <w:spacing w:val="39"/>
          <w:sz w:val="24"/>
          <w:szCs w:val="24"/>
        </w:rPr>
        <w:t xml:space="preserve"> </w:t>
      </w:r>
      <w:r w:rsidRPr="00B12C7B">
        <w:rPr>
          <w:sz w:val="24"/>
          <w:szCs w:val="24"/>
        </w:rPr>
        <w:t>перераспределены</w:t>
      </w:r>
      <w:r w:rsidRPr="00B12C7B">
        <w:rPr>
          <w:spacing w:val="38"/>
          <w:sz w:val="24"/>
          <w:szCs w:val="24"/>
        </w:rPr>
        <w:t xml:space="preserve"> </w:t>
      </w:r>
      <w:r w:rsidRPr="00B12C7B">
        <w:rPr>
          <w:sz w:val="24"/>
          <w:szCs w:val="24"/>
        </w:rPr>
        <w:t>с</w:t>
      </w:r>
      <w:r w:rsidRPr="00B12C7B">
        <w:rPr>
          <w:spacing w:val="38"/>
          <w:sz w:val="24"/>
          <w:szCs w:val="24"/>
        </w:rPr>
        <w:t xml:space="preserve"> </w:t>
      </w:r>
      <w:r w:rsidRPr="00B12C7B">
        <w:rPr>
          <w:sz w:val="24"/>
          <w:szCs w:val="24"/>
        </w:rPr>
        <w:t>целью</w:t>
      </w:r>
      <w:r w:rsidRPr="00B12C7B">
        <w:rPr>
          <w:spacing w:val="39"/>
          <w:sz w:val="24"/>
          <w:szCs w:val="24"/>
        </w:rPr>
        <w:t xml:space="preserve"> </w:t>
      </w:r>
      <w:r w:rsidRPr="00B12C7B">
        <w:rPr>
          <w:sz w:val="24"/>
          <w:szCs w:val="24"/>
        </w:rPr>
        <w:t>реализации</w:t>
      </w:r>
      <w:r w:rsidRPr="00B12C7B">
        <w:rPr>
          <w:spacing w:val="37"/>
          <w:sz w:val="24"/>
          <w:szCs w:val="24"/>
        </w:rPr>
        <w:t xml:space="preserve"> </w:t>
      </w:r>
      <w:r w:rsidRPr="00B12C7B">
        <w:rPr>
          <w:sz w:val="24"/>
          <w:szCs w:val="24"/>
        </w:rPr>
        <w:t>модуля</w:t>
      </w:r>
      <w:r w:rsidRPr="00B12C7B">
        <w:rPr>
          <w:spacing w:val="39"/>
          <w:sz w:val="24"/>
          <w:szCs w:val="24"/>
        </w:rPr>
        <w:t xml:space="preserve"> </w:t>
      </w:r>
      <w:r w:rsidRPr="00B12C7B">
        <w:rPr>
          <w:sz w:val="24"/>
          <w:szCs w:val="24"/>
        </w:rPr>
        <w:t>«Введение</w:t>
      </w:r>
      <w:r w:rsidRPr="00B12C7B">
        <w:rPr>
          <w:spacing w:val="38"/>
          <w:sz w:val="24"/>
          <w:szCs w:val="24"/>
        </w:rPr>
        <w:t xml:space="preserve"> </w:t>
      </w:r>
      <w:r w:rsidRPr="00B12C7B">
        <w:rPr>
          <w:sz w:val="24"/>
          <w:szCs w:val="24"/>
        </w:rPr>
        <w:t>в</w:t>
      </w:r>
      <w:r w:rsidRPr="00B12C7B">
        <w:rPr>
          <w:spacing w:val="-52"/>
          <w:sz w:val="24"/>
          <w:szCs w:val="24"/>
        </w:rPr>
        <w:t xml:space="preserve"> </w:t>
      </w:r>
      <w:r w:rsidRPr="00B12C7B">
        <w:rPr>
          <w:sz w:val="24"/>
          <w:szCs w:val="24"/>
        </w:rPr>
        <w:t>новейшую</w:t>
      </w:r>
      <w:r w:rsidRPr="00B12C7B">
        <w:rPr>
          <w:spacing w:val="4"/>
          <w:sz w:val="24"/>
          <w:szCs w:val="24"/>
        </w:rPr>
        <w:t xml:space="preserve"> </w:t>
      </w:r>
      <w:r w:rsidRPr="00B12C7B">
        <w:rPr>
          <w:sz w:val="24"/>
          <w:szCs w:val="24"/>
        </w:rPr>
        <w:t>историю</w:t>
      </w:r>
      <w:r w:rsidRPr="00B12C7B">
        <w:rPr>
          <w:spacing w:val="2"/>
          <w:sz w:val="24"/>
          <w:szCs w:val="24"/>
        </w:rPr>
        <w:t xml:space="preserve"> </w:t>
      </w:r>
      <w:r w:rsidRPr="00B12C7B">
        <w:rPr>
          <w:sz w:val="24"/>
          <w:szCs w:val="24"/>
        </w:rPr>
        <w:t>России».</w:t>
      </w:r>
      <w:r w:rsidRPr="00B12C7B">
        <w:rPr>
          <w:spacing w:val="4"/>
          <w:sz w:val="24"/>
          <w:szCs w:val="24"/>
        </w:rPr>
        <w:t xml:space="preserve"> </w:t>
      </w:r>
      <w:r w:rsidRPr="00B12C7B">
        <w:rPr>
          <w:sz w:val="24"/>
          <w:szCs w:val="24"/>
        </w:rPr>
        <w:t>Концепция</w:t>
      </w:r>
      <w:r w:rsidRPr="00B12C7B">
        <w:rPr>
          <w:spacing w:val="3"/>
          <w:sz w:val="24"/>
          <w:szCs w:val="24"/>
        </w:rPr>
        <w:t xml:space="preserve"> </w:t>
      </w:r>
      <w:r w:rsidRPr="00B12C7B">
        <w:rPr>
          <w:sz w:val="24"/>
          <w:szCs w:val="24"/>
        </w:rPr>
        <w:t>преподавания</w:t>
      </w:r>
      <w:r w:rsidRPr="00B12C7B">
        <w:rPr>
          <w:spacing w:val="3"/>
          <w:sz w:val="24"/>
          <w:szCs w:val="24"/>
        </w:rPr>
        <w:t xml:space="preserve"> </w:t>
      </w:r>
      <w:r w:rsidRPr="00B12C7B">
        <w:rPr>
          <w:sz w:val="24"/>
          <w:szCs w:val="24"/>
        </w:rPr>
        <w:t>предметной</w:t>
      </w:r>
      <w:r w:rsidRPr="00B12C7B">
        <w:rPr>
          <w:spacing w:val="1"/>
          <w:sz w:val="24"/>
          <w:szCs w:val="24"/>
        </w:rPr>
        <w:t xml:space="preserve"> </w:t>
      </w:r>
      <w:r w:rsidRPr="00B12C7B">
        <w:rPr>
          <w:sz w:val="24"/>
          <w:szCs w:val="24"/>
        </w:rPr>
        <w:t>области</w:t>
      </w:r>
      <w:r w:rsidRPr="00B12C7B">
        <w:rPr>
          <w:spacing w:val="5"/>
          <w:sz w:val="24"/>
          <w:szCs w:val="24"/>
        </w:rPr>
        <w:t xml:space="preserve"> </w:t>
      </w:r>
      <w:r w:rsidRPr="00B12C7B">
        <w:rPr>
          <w:b/>
          <w:sz w:val="24"/>
          <w:szCs w:val="24"/>
        </w:rPr>
        <w:t>«Технология»</w:t>
      </w:r>
      <w:r w:rsidRPr="00B12C7B">
        <w:rPr>
          <w:b/>
          <w:spacing w:val="2"/>
          <w:sz w:val="24"/>
          <w:szCs w:val="24"/>
        </w:rPr>
        <w:t xml:space="preserve"> </w:t>
      </w:r>
      <w:r w:rsidRPr="00B12C7B">
        <w:rPr>
          <w:sz w:val="24"/>
          <w:szCs w:val="24"/>
        </w:rPr>
        <w:t>будет</w:t>
      </w:r>
      <w:r w:rsidRPr="00B12C7B">
        <w:rPr>
          <w:spacing w:val="-52"/>
          <w:sz w:val="24"/>
          <w:szCs w:val="24"/>
        </w:rPr>
        <w:t xml:space="preserve"> </w:t>
      </w:r>
      <w:r w:rsidRPr="00B12C7B">
        <w:rPr>
          <w:sz w:val="24"/>
          <w:szCs w:val="24"/>
        </w:rPr>
        <w:t>реализовываться через урочную, внеурочную деятельность (кружки) и дополнительное образование.</w:t>
      </w:r>
      <w:r w:rsidRPr="00B12C7B">
        <w:rPr>
          <w:spacing w:val="1"/>
          <w:sz w:val="24"/>
          <w:szCs w:val="24"/>
        </w:rPr>
        <w:t xml:space="preserve"> </w:t>
      </w:r>
      <w:r w:rsidRPr="00B12C7B">
        <w:rPr>
          <w:sz w:val="24"/>
          <w:szCs w:val="24"/>
        </w:rPr>
        <w:t>Формирование</w:t>
      </w:r>
      <w:r w:rsidRPr="00B12C7B">
        <w:rPr>
          <w:spacing w:val="-7"/>
          <w:sz w:val="24"/>
          <w:szCs w:val="24"/>
        </w:rPr>
        <w:t xml:space="preserve"> </w:t>
      </w:r>
      <w:r w:rsidRPr="00B12C7B">
        <w:rPr>
          <w:sz w:val="24"/>
          <w:szCs w:val="24"/>
        </w:rPr>
        <w:t>у</w:t>
      </w:r>
      <w:r w:rsidRPr="00B12C7B">
        <w:rPr>
          <w:spacing w:val="-10"/>
          <w:sz w:val="24"/>
          <w:szCs w:val="24"/>
        </w:rPr>
        <w:t xml:space="preserve"> </w:t>
      </w:r>
      <w:r w:rsidRPr="00B12C7B">
        <w:rPr>
          <w:sz w:val="24"/>
          <w:szCs w:val="24"/>
        </w:rPr>
        <w:t>обучающихся</w:t>
      </w:r>
      <w:r w:rsidRPr="00B12C7B">
        <w:rPr>
          <w:spacing w:val="-8"/>
          <w:sz w:val="24"/>
          <w:szCs w:val="24"/>
        </w:rPr>
        <w:t xml:space="preserve"> </w:t>
      </w:r>
      <w:r w:rsidRPr="00B12C7B">
        <w:rPr>
          <w:sz w:val="24"/>
          <w:szCs w:val="24"/>
        </w:rPr>
        <w:t>культуры</w:t>
      </w:r>
      <w:r w:rsidRPr="00B12C7B">
        <w:rPr>
          <w:spacing w:val="-7"/>
          <w:sz w:val="24"/>
          <w:szCs w:val="24"/>
        </w:rPr>
        <w:t xml:space="preserve"> </w:t>
      </w:r>
      <w:r w:rsidRPr="00B12C7B">
        <w:rPr>
          <w:sz w:val="24"/>
          <w:szCs w:val="24"/>
        </w:rPr>
        <w:t>проектной</w:t>
      </w:r>
      <w:r w:rsidRPr="00B12C7B">
        <w:rPr>
          <w:spacing w:val="-8"/>
          <w:sz w:val="24"/>
          <w:szCs w:val="24"/>
        </w:rPr>
        <w:t xml:space="preserve"> </w:t>
      </w:r>
      <w:r w:rsidRPr="00B12C7B">
        <w:rPr>
          <w:sz w:val="24"/>
          <w:szCs w:val="24"/>
        </w:rPr>
        <w:t>и</w:t>
      </w:r>
      <w:r w:rsidRPr="00B12C7B">
        <w:rPr>
          <w:spacing w:val="-8"/>
          <w:sz w:val="24"/>
          <w:szCs w:val="24"/>
        </w:rPr>
        <w:t xml:space="preserve"> </w:t>
      </w:r>
      <w:r w:rsidRPr="00B12C7B">
        <w:rPr>
          <w:sz w:val="24"/>
          <w:szCs w:val="24"/>
        </w:rPr>
        <w:t>исследовательской</w:t>
      </w:r>
      <w:r w:rsidRPr="00B12C7B">
        <w:rPr>
          <w:spacing w:val="-8"/>
          <w:sz w:val="24"/>
          <w:szCs w:val="24"/>
        </w:rPr>
        <w:t xml:space="preserve"> </w:t>
      </w:r>
      <w:r w:rsidRPr="00B12C7B">
        <w:rPr>
          <w:sz w:val="24"/>
          <w:szCs w:val="24"/>
        </w:rPr>
        <w:t>деятельности,</w:t>
      </w:r>
      <w:r w:rsidRPr="00B12C7B">
        <w:rPr>
          <w:spacing w:val="-6"/>
          <w:sz w:val="24"/>
          <w:szCs w:val="24"/>
        </w:rPr>
        <w:t xml:space="preserve"> </w:t>
      </w:r>
      <w:r w:rsidRPr="00B12C7B">
        <w:rPr>
          <w:sz w:val="24"/>
          <w:szCs w:val="24"/>
        </w:rPr>
        <w:t>использование</w:t>
      </w:r>
      <w:r w:rsidRPr="00B12C7B">
        <w:rPr>
          <w:spacing w:val="-52"/>
          <w:sz w:val="24"/>
          <w:szCs w:val="24"/>
        </w:rPr>
        <w:t xml:space="preserve"> </w:t>
      </w:r>
      <w:r w:rsidRPr="00B12C7B">
        <w:rPr>
          <w:spacing w:val="-1"/>
          <w:sz w:val="24"/>
          <w:szCs w:val="24"/>
        </w:rPr>
        <w:t>проектного</w:t>
      </w:r>
      <w:r w:rsidRPr="00B12C7B">
        <w:rPr>
          <w:spacing w:val="-12"/>
          <w:sz w:val="24"/>
          <w:szCs w:val="24"/>
        </w:rPr>
        <w:t xml:space="preserve"> </w:t>
      </w:r>
      <w:r w:rsidRPr="00B12C7B">
        <w:rPr>
          <w:spacing w:val="-1"/>
          <w:sz w:val="24"/>
          <w:szCs w:val="24"/>
        </w:rPr>
        <w:t>метода</w:t>
      </w:r>
      <w:r w:rsidRPr="00B12C7B">
        <w:rPr>
          <w:spacing w:val="-12"/>
          <w:sz w:val="24"/>
          <w:szCs w:val="24"/>
        </w:rPr>
        <w:t xml:space="preserve"> </w:t>
      </w:r>
      <w:r w:rsidRPr="00B12C7B">
        <w:rPr>
          <w:spacing w:val="-1"/>
          <w:sz w:val="24"/>
          <w:szCs w:val="24"/>
        </w:rPr>
        <w:t>во</w:t>
      </w:r>
      <w:r w:rsidRPr="00B12C7B">
        <w:rPr>
          <w:spacing w:val="-12"/>
          <w:sz w:val="24"/>
          <w:szCs w:val="24"/>
        </w:rPr>
        <w:t xml:space="preserve"> </w:t>
      </w:r>
      <w:r w:rsidRPr="00B12C7B">
        <w:rPr>
          <w:spacing w:val="-1"/>
          <w:sz w:val="24"/>
          <w:szCs w:val="24"/>
        </w:rPr>
        <w:t>всех</w:t>
      </w:r>
      <w:r w:rsidRPr="00B12C7B">
        <w:rPr>
          <w:spacing w:val="-11"/>
          <w:sz w:val="24"/>
          <w:szCs w:val="24"/>
        </w:rPr>
        <w:t xml:space="preserve"> </w:t>
      </w:r>
      <w:r w:rsidRPr="00B12C7B">
        <w:rPr>
          <w:spacing w:val="-1"/>
          <w:sz w:val="24"/>
          <w:szCs w:val="24"/>
        </w:rPr>
        <w:t>видах</w:t>
      </w:r>
      <w:r w:rsidRPr="00B12C7B">
        <w:rPr>
          <w:spacing w:val="-12"/>
          <w:sz w:val="24"/>
          <w:szCs w:val="24"/>
        </w:rPr>
        <w:t xml:space="preserve"> </w:t>
      </w:r>
      <w:r w:rsidRPr="00B12C7B">
        <w:rPr>
          <w:sz w:val="24"/>
          <w:szCs w:val="24"/>
        </w:rPr>
        <w:t>образовательной</w:t>
      </w:r>
      <w:r w:rsidRPr="00B12C7B">
        <w:rPr>
          <w:spacing w:val="-16"/>
          <w:sz w:val="24"/>
          <w:szCs w:val="24"/>
        </w:rPr>
        <w:t xml:space="preserve"> </w:t>
      </w:r>
      <w:r w:rsidRPr="00B12C7B">
        <w:rPr>
          <w:sz w:val="24"/>
          <w:szCs w:val="24"/>
        </w:rPr>
        <w:t>деятельности</w:t>
      </w:r>
      <w:r w:rsidRPr="00B12C7B">
        <w:rPr>
          <w:spacing w:val="-12"/>
          <w:sz w:val="24"/>
          <w:szCs w:val="24"/>
        </w:rPr>
        <w:t xml:space="preserve"> </w:t>
      </w:r>
      <w:r w:rsidRPr="00B12C7B">
        <w:rPr>
          <w:sz w:val="24"/>
          <w:szCs w:val="24"/>
        </w:rPr>
        <w:t>(в</w:t>
      </w:r>
      <w:r w:rsidRPr="00B12C7B">
        <w:rPr>
          <w:spacing w:val="-13"/>
          <w:sz w:val="24"/>
          <w:szCs w:val="24"/>
        </w:rPr>
        <w:t xml:space="preserve"> </w:t>
      </w:r>
      <w:r w:rsidRPr="00B12C7B">
        <w:rPr>
          <w:sz w:val="24"/>
          <w:szCs w:val="24"/>
        </w:rPr>
        <w:t>урочной</w:t>
      </w:r>
      <w:r w:rsidRPr="00B12C7B">
        <w:rPr>
          <w:spacing w:val="-13"/>
          <w:sz w:val="24"/>
          <w:szCs w:val="24"/>
        </w:rPr>
        <w:t xml:space="preserve"> </w:t>
      </w:r>
      <w:r w:rsidRPr="00B12C7B">
        <w:rPr>
          <w:sz w:val="24"/>
          <w:szCs w:val="24"/>
        </w:rPr>
        <w:t>и</w:t>
      </w:r>
      <w:r w:rsidRPr="00B12C7B">
        <w:rPr>
          <w:spacing w:val="-13"/>
          <w:sz w:val="24"/>
          <w:szCs w:val="24"/>
        </w:rPr>
        <w:t xml:space="preserve"> </w:t>
      </w:r>
      <w:r w:rsidRPr="00B12C7B">
        <w:rPr>
          <w:sz w:val="24"/>
          <w:szCs w:val="24"/>
        </w:rPr>
        <w:t>внеурочной</w:t>
      </w:r>
      <w:r w:rsidRPr="00B12C7B">
        <w:rPr>
          <w:spacing w:val="-12"/>
          <w:sz w:val="24"/>
          <w:szCs w:val="24"/>
        </w:rPr>
        <w:t xml:space="preserve"> </w:t>
      </w:r>
      <w:r w:rsidRPr="00B12C7B">
        <w:rPr>
          <w:sz w:val="24"/>
          <w:szCs w:val="24"/>
        </w:rPr>
        <w:t>деятельности,</w:t>
      </w:r>
      <w:r w:rsidRPr="00B12C7B">
        <w:rPr>
          <w:spacing w:val="-52"/>
          <w:sz w:val="24"/>
          <w:szCs w:val="24"/>
        </w:rPr>
        <w:t xml:space="preserve"> </w:t>
      </w:r>
      <w:r w:rsidRPr="00B12C7B">
        <w:rPr>
          <w:sz w:val="24"/>
          <w:szCs w:val="24"/>
        </w:rPr>
        <w:t>дополнительной</w:t>
      </w:r>
      <w:r w:rsidRPr="00B12C7B">
        <w:rPr>
          <w:spacing w:val="-1"/>
          <w:sz w:val="24"/>
          <w:szCs w:val="24"/>
        </w:rPr>
        <w:t xml:space="preserve"> </w:t>
      </w:r>
      <w:r w:rsidRPr="00B12C7B">
        <w:rPr>
          <w:sz w:val="24"/>
          <w:szCs w:val="24"/>
        </w:rPr>
        <w:t>образовании).</w:t>
      </w:r>
    </w:p>
    <w:p w:rsidR="001511C1" w:rsidRPr="00B12C7B" w:rsidRDefault="00194F02" w:rsidP="008A0D45">
      <w:pPr>
        <w:spacing w:before="84"/>
        <w:ind w:left="-142" w:firstLine="568"/>
        <w:jc w:val="both"/>
        <w:rPr>
          <w:sz w:val="24"/>
          <w:szCs w:val="24"/>
        </w:rPr>
      </w:pPr>
      <w:r w:rsidRPr="00B12C7B">
        <w:rPr>
          <w:sz w:val="24"/>
          <w:szCs w:val="24"/>
        </w:rPr>
        <w:t>Количество</w:t>
      </w:r>
      <w:r w:rsidRPr="00B12C7B">
        <w:rPr>
          <w:spacing w:val="13"/>
          <w:sz w:val="24"/>
          <w:szCs w:val="24"/>
        </w:rPr>
        <w:t xml:space="preserve"> </w:t>
      </w:r>
      <w:r w:rsidRPr="00B12C7B">
        <w:rPr>
          <w:sz w:val="24"/>
          <w:szCs w:val="24"/>
        </w:rPr>
        <w:t>часов</w:t>
      </w:r>
      <w:r w:rsidRPr="00B12C7B">
        <w:rPr>
          <w:spacing w:val="13"/>
          <w:sz w:val="24"/>
          <w:szCs w:val="24"/>
        </w:rPr>
        <w:t xml:space="preserve"> </w:t>
      </w:r>
      <w:r w:rsidRPr="00B12C7B">
        <w:rPr>
          <w:b/>
          <w:sz w:val="24"/>
          <w:szCs w:val="24"/>
        </w:rPr>
        <w:t>«Технологии»</w:t>
      </w:r>
      <w:r w:rsidRPr="00B12C7B">
        <w:rPr>
          <w:b/>
          <w:spacing w:val="27"/>
          <w:sz w:val="24"/>
          <w:szCs w:val="24"/>
        </w:rPr>
        <w:t xml:space="preserve"> </w:t>
      </w:r>
      <w:r w:rsidRPr="00B12C7B">
        <w:rPr>
          <w:sz w:val="24"/>
          <w:szCs w:val="24"/>
        </w:rPr>
        <w:t>для</w:t>
      </w:r>
      <w:r w:rsidRPr="00B12C7B">
        <w:rPr>
          <w:spacing w:val="11"/>
          <w:sz w:val="24"/>
          <w:szCs w:val="24"/>
        </w:rPr>
        <w:t xml:space="preserve"> </w:t>
      </w:r>
      <w:r w:rsidRPr="00B12C7B">
        <w:rPr>
          <w:sz w:val="24"/>
          <w:szCs w:val="24"/>
        </w:rPr>
        <w:t>7-</w:t>
      </w:r>
      <w:r w:rsidR="00F86194" w:rsidRPr="00B12C7B">
        <w:rPr>
          <w:sz w:val="24"/>
          <w:szCs w:val="24"/>
        </w:rPr>
        <w:t>8</w:t>
      </w:r>
      <w:r w:rsidRPr="00B12C7B">
        <w:rPr>
          <w:spacing w:val="13"/>
          <w:sz w:val="24"/>
          <w:szCs w:val="24"/>
        </w:rPr>
        <w:t xml:space="preserve"> </w:t>
      </w:r>
      <w:r w:rsidRPr="00B12C7B">
        <w:rPr>
          <w:sz w:val="24"/>
          <w:szCs w:val="24"/>
        </w:rPr>
        <w:t>х</w:t>
      </w:r>
      <w:r w:rsidRPr="00B12C7B">
        <w:rPr>
          <w:spacing w:val="13"/>
          <w:sz w:val="24"/>
          <w:szCs w:val="24"/>
        </w:rPr>
        <w:t xml:space="preserve"> </w:t>
      </w:r>
      <w:r w:rsidRPr="00B12C7B">
        <w:rPr>
          <w:sz w:val="24"/>
          <w:szCs w:val="24"/>
        </w:rPr>
        <w:t>классов,</w:t>
      </w:r>
      <w:r w:rsidRPr="00B12C7B">
        <w:rPr>
          <w:spacing w:val="14"/>
          <w:sz w:val="24"/>
          <w:szCs w:val="24"/>
        </w:rPr>
        <w:t xml:space="preserve"> </w:t>
      </w:r>
      <w:r w:rsidRPr="00B12C7B">
        <w:rPr>
          <w:sz w:val="24"/>
          <w:szCs w:val="24"/>
        </w:rPr>
        <w:t>реализующих</w:t>
      </w:r>
      <w:r w:rsidRPr="00B12C7B">
        <w:rPr>
          <w:spacing w:val="10"/>
          <w:sz w:val="24"/>
          <w:szCs w:val="24"/>
        </w:rPr>
        <w:t xml:space="preserve"> </w:t>
      </w:r>
      <w:r w:rsidRPr="00B12C7B">
        <w:rPr>
          <w:sz w:val="24"/>
          <w:szCs w:val="24"/>
        </w:rPr>
        <w:t>ФГОС</w:t>
      </w:r>
      <w:r w:rsidRPr="00B12C7B">
        <w:rPr>
          <w:spacing w:val="10"/>
          <w:sz w:val="24"/>
          <w:szCs w:val="24"/>
        </w:rPr>
        <w:t xml:space="preserve"> </w:t>
      </w:r>
      <w:r w:rsidRPr="00B12C7B">
        <w:rPr>
          <w:sz w:val="24"/>
          <w:szCs w:val="24"/>
        </w:rPr>
        <w:t>ООО:</w:t>
      </w:r>
      <w:r w:rsidRPr="00B12C7B">
        <w:rPr>
          <w:spacing w:val="15"/>
          <w:sz w:val="24"/>
          <w:szCs w:val="24"/>
        </w:rPr>
        <w:t xml:space="preserve"> </w:t>
      </w:r>
      <w:r w:rsidRPr="00B12C7B">
        <w:rPr>
          <w:sz w:val="24"/>
          <w:szCs w:val="24"/>
        </w:rPr>
        <w:t>в</w:t>
      </w:r>
      <w:r w:rsidRPr="00B12C7B">
        <w:rPr>
          <w:spacing w:val="12"/>
          <w:sz w:val="24"/>
          <w:szCs w:val="24"/>
        </w:rPr>
        <w:t xml:space="preserve"> </w:t>
      </w:r>
      <w:r w:rsidRPr="00B12C7B">
        <w:rPr>
          <w:sz w:val="24"/>
          <w:szCs w:val="24"/>
        </w:rPr>
        <w:t>7-8</w:t>
      </w:r>
      <w:r w:rsidRPr="00B12C7B">
        <w:rPr>
          <w:spacing w:val="13"/>
          <w:sz w:val="24"/>
          <w:szCs w:val="24"/>
        </w:rPr>
        <w:t xml:space="preserve"> </w:t>
      </w:r>
      <w:r w:rsidRPr="00B12C7B">
        <w:rPr>
          <w:sz w:val="24"/>
          <w:szCs w:val="24"/>
        </w:rPr>
        <w:t>классах</w:t>
      </w:r>
      <w:r w:rsidRPr="00B12C7B">
        <w:rPr>
          <w:spacing w:val="14"/>
          <w:sz w:val="24"/>
          <w:szCs w:val="24"/>
        </w:rPr>
        <w:t xml:space="preserve"> </w:t>
      </w:r>
      <w:r w:rsidRPr="00B12C7B">
        <w:rPr>
          <w:sz w:val="24"/>
          <w:szCs w:val="24"/>
        </w:rPr>
        <w:t>1</w:t>
      </w:r>
      <w:r w:rsidRPr="00B12C7B">
        <w:rPr>
          <w:spacing w:val="10"/>
          <w:sz w:val="24"/>
          <w:szCs w:val="24"/>
        </w:rPr>
        <w:t xml:space="preserve"> </w:t>
      </w:r>
      <w:r w:rsidRPr="00B12C7B">
        <w:rPr>
          <w:sz w:val="24"/>
          <w:szCs w:val="24"/>
        </w:rPr>
        <w:t>час</w:t>
      </w:r>
      <w:r w:rsidRPr="00B12C7B">
        <w:rPr>
          <w:spacing w:val="9"/>
          <w:sz w:val="24"/>
          <w:szCs w:val="24"/>
        </w:rPr>
        <w:t xml:space="preserve"> </w:t>
      </w:r>
      <w:r w:rsidRPr="00B12C7B">
        <w:rPr>
          <w:sz w:val="24"/>
          <w:szCs w:val="24"/>
        </w:rPr>
        <w:t>в</w:t>
      </w:r>
      <w:r w:rsidRPr="00B12C7B">
        <w:rPr>
          <w:spacing w:val="-52"/>
          <w:sz w:val="24"/>
          <w:szCs w:val="24"/>
        </w:rPr>
        <w:t xml:space="preserve"> </w:t>
      </w:r>
      <w:r w:rsidRPr="00B12C7B">
        <w:rPr>
          <w:sz w:val="24"/>
          <w:szCs w:val="24"/>
        </w:rPr>
        <w:t>неделю.</w:t>
      </w:r>
    </w:p>
    <w:p w:rsidR="001511C1" w:rsidRPr="00B12C7B" w:rsidRDefault="00194F02" w:rsidP="008A0D45">
      <w:pPr>
        <w:spacing w:before="1"/>
        <w:ind w:left="-142" w:firstLine="568"/>
        <w:jc w:val="both"/>
        <w:rPr>
          <w:sz w:val="24"/>
          <w:szCs w:val="24"/>
        </w:rPr>
      </w:pPr>
      <w:r w:rsidRPr="00B12C7B">
        <w:rPr>
          <w:sz w:val="24"/>
          <w:szCs w:val="24"/>
        </w:rPr>
        <w:t>При проведении занятий по «Иностранному языку (английскому)», «Технологии», «Информатике»,</w:t>
      </w:r>
      <w:r w:rsidRPr="00B12C7B">
        <w:rPr>
          <w:spacing w:val="1"/>
          <w:sz w:val="24"/>
          <w:szCs w:val="24"/>
        </w:rPr>
        <w:t xml:space="preserve"> </w:t>
      </w:r>
      <w:r w:rsidRPr="00B12C7B">
        <w:rPr>
          <w:spacing w:val="-1"/>
          <w:sz w:val="24"/>
          <w:szCs w:val="24"/>
        </w:rPr>
        <w:t>осуществляется</w:t>
      </w:r>
      <w:r w:rsidRPr="00B12C7B">
        <w:rPr>
          <w:spacing w:val="-13"/>
          <w:sz w:val="24"/>
          <w:szCs w:val="24"/>
        </w:rPr>
        <w:t xml:space="preserve"> </w:t>
      </w:r>
      <w:r w:rsidRPr="00B12C7B">
        <w:rPr>
          <w:spacing w:val="-1"/>
          <w:sz w:val="24"/>
          <w:szCs w:val="24"/>
        </w:rPr>
        <w:t>деление</w:t>
      </w:r>
      <w:r w:rsidRPr="00B12C7B">
        <w:rPr>
          <w:spacing w:val="-12"/>
          <w:sz w:val="24"/>
          <w:szCs w:val="24"/>
        </w:rPr>
        <w:t xml:space="preserve"> </w:t>
      </w:r>
      <w:r w:rsidRPr="00B12C7B">
        <w:rPr>
          <w:spacing w:val="-1"/>
          <w:sz w:val="24"/>
          <w:szCs w:val="24"/>
        </w:rPr>
        <w:t>классов</w:t>
      </w:r>
      <w:r w:rsidRPr="00B12C7B">
        <w:rPr>
          <w:spacing w:val="-12"/>
          <w:sz w:val="24"/>
          <w:szCs w:val="24"/>
        </w:rPr>
        <w:t xml:space="preserve"> </w:t>
      </w:r>
      <w:r w:rsidRPr="00B12C7B">
        <w:rPr>
          <w:sz w:val="24"/>
          <w:szCs w:val="24"/>
        </w:rPr>
        <w:t>на</w:t>
      </w:r>
      <w:r w:rsidRPr="00B12C7B">
        <w:rPr>
          <w:spacing w:val="-12"/>
          <w:sz w:val="24"/>
          <w:szCs w:val="24"/>
        </w:rPr>
        <w:t xml:space="preserve"> </w:t>
      </w:r>
      <w:r w:rsidRPr="00B12C7B">
        <w:rPr>
          <w:sz w:val="24"/>
          <w:szCs w:val="24"/>
        </w:rPr>
        <w:t>две</w:t>
      </w:r>
      <w:r w:rsidRPr="00B12C7B">
        <w:rPr>
          <w:spacing w:val="-14"/>
          <w:sz w:val="24"/>
          <w:szCs w:val="24"/>
        </w:rPr>
        <w:t xml:space="preserve"> </w:t>
      </w:r>
      <w:r w:rsidRPr="00B12C7B">
        <w:rPr>
          <w:sz w:val="24"/>
          <w:szCs w:val="24"/>
        </w:rPr>
        <w:t>группы</w:t>
      </w:r>
      <w:r w:rsidRPr="00B12C7B">
        <w:rPr>
          <w:spacing w:val="-12"/>
          <w:sz w:val="24"/>
          <w:szCs w:val="24"/>
        </w:rPr>
        <w:t xml:space="preserve"> </w:t>
      </w:r>
      <w:r w:rsidRPr="00B12C7B">
        <w:rPr>
          <w:sz w:val="24"/>
          <w:szCs w:val="24"/>
        </w:rPr>
        <w:t>с</w:t>
      </w:r>
      <w:r w:rsidRPr="00B12C7B">
        <w:rPr>
          <w:spacing w:val="-11"/>
          <w:sz w:val="24"/>
          <w:szCs w:val="24"/>
        </w:rPr>
        <w:t xml:space="preserve"> </w:t>
      </w:r>
      <w:r w:rsidRPr="00B12C7B">
        <w:rPr>
          <w:sz w:val="24"/>
          <w:szCs w:val="24"/>
        </w:rPr>
        <w:t>учетом</w:t>
      </w:r>
      <w:r w:rsidRPr="00B12C7B">
        <w:rPr>
          <w:spacing w:val="-13"/>
          <w:sz w:val="24"/>
          <w:szCs w:val="24"/>
        </w:rPr>
        <w:t xml:space="preserve"> </w:t>
      </w:r>
      <w:r w:rsidRPr="00B12C7B">
        <w:rPr>
          <w:sz w:val="24"/>
          <w:szCs w:val="24"/>
        </w:rPr>
        <w:t>норм</w:t>
      </w:r>
      <w:r w:rsidRPr="00B12C7B">
        <w:rPr>
          <w:spacing w:val="-13"/>
          <w:sz w:val="24"/>
          <w:szCs w:val="24"/>
        </w:rPr>
        <w:t xml:space="preserve"> </w:t>
      </w:r>
      <w:r w:rsidRPr="00B12C7B">
        <w:rPr>
          <w:sz w:val="24"/>
          <w:szCs w:val="24"/>
        </w:rPr>
        <w:t>по</w:t>
      </w:r>
      <w:r w:rsidRPr="00B12C7B">
        <w:rPr>
          <w:spacing w:val="-14"/>
          <w:sz w:val="24"/>
          <w:szCs w:val="24"/>
        </w:rPr>
        <w:t xml:space="preserve"> </w:t>
      </w:r>
      <w:r w:rsidRPr="00B12C7B">
        <w:rPr>
          <w:sz w:val="24"/>
          <w:szCs w:val="24"/>
        </w:rPr>
        <w:t>предельно</w:t>
      </w:r>
      <w:r w:rsidRPr="00B12C7B">
        <w:rPr>
          <w:spacing w:val="-15"/>
          <w:sz w:val="24"/>
          <w:szCs w:val="24"/>
        </w:rPr>
        <w:t xml:space="preserve"> </w:t>
      </w:r>
      <w:r w:rsidRPr="00B12C7B">
        <w:rPr>
          <w:sz w:val="24"/>
          <w:szCs w:val="24"/>
        </w:rPr>
        <w:t>допустимой</w:t>
      </w:r>
      <w:r w:rsidRPr="00B12C7B">
        <w:rPr>
          <w:spacing w:val="-12"/>
          <w:sz w:val="24"/>
          <w:szCs w:val="24"/>
        </w:rPr>
        <w:t xml:space="preserve"> </w:t>
      </w:r>
      <w:r w:rsidRPr="00B12C7B">
        <w:rPr>
          <w:sz w:val="24"/>
          <w:szCs w:val="24"/>
        </w:rPr>
        <w:t>наполняемости</w:t>
      </w:r>
      <w:r w:rsidRPr="00B12C7B">
        <w:rPr>
          <w:spacing w:val="-53"/>
          <w:sz w:val="24"/>
          <w:szCs w:val="24"/>
        </w:rPr>
        <w:t xml:space="preserve"> </w:t>
      </w:r>
      <w:r w:rsidRPr="00B12C7B">
        <w:rPr>
          <w:sz w:val="24"/>
          <w:szCs w:val="24"/>
        </w:rPr>
        <w:t>групп.</w:t>
      </w:r>
    </w:p>
    <w:p w:rsidR="001511C1" w:rsidRPr="00B12C7B" w:rsidRDefault="00194F02" w:rsidP="008A0D45">
      <w:pPr>
        <w:spacing w:before="199"/>
        <w:ind w:left="-142" w:firstLine="568"/>
        <w:jc w:val="both"/>
        <w:rPr>
          <w:sz w:val="24"/>
          <w:szCs w:val="24"/>
        </w:rPr>
      </w:pPr>
      <w:r w:rsidRPr="00B12C7B">
        <w:rPr>
          <w:sz w:val="24"/>
          <w:szCs w:val="24"/>
        </w:rPr>
        <w:t>Изучение</w:t>
      </w:r>
      <w:r w:rsidRPr="00B12C7B">
        <w:rPr>
          <w:spacing w:val="-3"/>
          <w:sz w:val="24"/>
          <w:szCs w:val="24"/>
        </w:rPr>
        <w:t xml:space="preserve"> </w:t>
      </w:r>
      <w:r w:rsidRPr="00B12C7B">
        <w:rPr>
          <w:sz w:val="24"/>
          <w:szCs w:val="24"/>
        </w:rPr>
        <w:t>предметов,</w:t>
      </w:r>
      <w:r w:rsidRPr="00B12C7B">
        <w:rPr>
          <w:spacing w:val="-3"/>
          <w:sz w:val="24"/>
          <w:szCs w:val="24"/>
        </w:rPr>
        <w:t xml:space="preserve"> </w:t>
      </w:r>
      <w:r w:rsidRPr="00B12C7B">
        <w:rPr>
          <w:sz w:val="24"/>
          <w:szCs w:val="24"/>
        </w:rPr>
        <w:t>входящих</w:t>
      </w:r>
      <w:r w:rsidRPr="00B12C7B">
        <w:rPr>
          <w:spacing w:val="-2"/>
          <w:sz w:val="24"/>
          <w:szCs w:val="24"/>
        </w:rPr>
        <w:t xml:space="preserve"> </w:t>
      </w:r>
      <w:r w:rsidRPr="00B12C7B">
        <w:rPr>
          <w:sz w:val="24"/>
          <w:szCs w:val="24"/>
        </w:rPr>
        <w:t>в</w:t>
      </w:r>
      <w:r w:rsidRPr="00B12C7B">
        <w:rPr>
          <w:spacing w:val="-5"/>
          <w:sz w:val="24"/>
          <w:szCs w:val="24"/>
        </w:rPr>
        <w:t xml:space="preserve"> </w:t>
      </w:r>
      <w:r w:rsidRPr="00B12C7B">
        <w:rPr>
          <w:sz w:val="24"/>
          <w:szCs w:val="24"/>
        </w:rPr>
        <w:t>предметную</w:t>
      </w:r>
      <w:r w:rsidRPr="00B12C7B">
        <w:rPr>
          <w:spacing w:val="-3"/>
          <w:sz w:val="24"/>
          <w:szCs w:val="24"/>
        </w:rPr>
        <w:t xml:space="preserve"> </w:t>
      </w:r>
      <w:r w:rsidRPr="00B12C7B">
        <w:rPr>
          <w:sz w:val="24"/>
          <w:szCs w:val="24"/>
        </w:rPr>
        <w:t>область</w:t>
      </w:r>
      <w:r w:rsidRPr="00B12C7B">
        <w:rPr>
          <w:spacing w:val="-1"/>
          <w:sz w:val="24"/>
          <w:szCs w:val="24"/>
        </w:rPr>
        <w:t xml:space="preserve"> </w:t>
      </w:r>
      <w:r w:rsidRPr="00B12C7B">
        <w:rPr>
          <w:b/>
          <w:sz w:val="24"/>
          <w:szCs w:val="24"/>
        </w:rPr>
        <w:t>«Искусство»,</w:t>
      </w:r>
      <w:r w:rsidRPr="00B12C7B">
        <w:rPr>
          <w:b/>
          <w:spacing w:val="-2"/>
          <w:sz w:val="24"/>
          <w:szCs w:val="24"/>
        </w:rPr>
        <w:t xml:space="preserve"> </w:t>
      </w:r>
      <w:r w:rsidRPr="00B12C7B">
        <w:rPr>
          <w:sz w:val="24"/>
          <w:szCs w:val="24"/>
        </w:rPr>
        <w:t>изучается</w:t>
      </w:r>
      <w:r w:rsidRPr="00B12C7B">
        <w:rPr>
          <w:spacing w:val="-3"/>
          <w:sz w:val="24"/>
          <w:szCs w:val="24"/>
        </w:rPr>
        <w:t xml:space="preserve"> </w:t>
      </w:r>
      <w:r w:rsidRPr="00B12C7B">
        <w:rPr>
          <w:sz w:val="24"/>
          <w:szCs w:val="24"/>
        </w:rPr>
        <w:t>следующим</w:t>
      </w:r>
      <w:r w:rsidRPr="00B12C7B">
        <w:rPr>
          <w:spacing w:val="-3"/>
          <w:sz w:val="24"/>
          <w:szCs w:val="24"/>
        </w:rPr>
        <w:t xml:space="preserve"> </w:t>
      </w:r>
      <w:r w:rsidRPr="00B12C7B">
        <w:rPr>
          <w:sz w:val="24"/>
          <w:szCs w:val="24"/>
        </w:rPr>
        <w:t>образом:</w:t>
      </w:r>
      <w:r w:rsidRPr="00B12C7B">
        <w:rPr>
          <w:spacing w:val="-6"/>
          <w:sz w:val="24"/>
          <w:szCs w:val="24"/>
        </w:rPr>
        <w:t xml:space="preserve"> </w:t>
      </w:r>
      <w:r w:rsidRPr="00B12C7B">
        <w:rPr>
          <w:sz w:val="24"/>
          <w:szCs w:val="24"/>
        </w:rPr>
        <w:t>7</w:t>
      </w:r>
    </w:p>
    <w:p w:rsidR="001511C1" w:rsidRPr="00B12C7B" w:rsidRDefault="00194F02" w:rsidP="008A0D45">
      <w:pPr>
        <w:pStyle w:val="a5"/>
        <w:numPr>
          <w:ilvl w:val="0"/>
          <w:numId w:val="14"/>
        </w:numPr>
        <w:tabs>
          <w:tab w:val="left" w:pos="645"/>
        </w:tabs>
        <w:spacing w:before="1"/>
        <w:ind w:left="-142" w:firstLine="568"/>
        <w:rPr>
          <w:sz w:val="24"/>
          <w:szCs w:val="24"/>
        </w:rPr>
      </w:pPr>
      <w:r w:rsidRPr="00B12C7B">
        <w:rPr>
          <w:sz w:val="24"/>
          <w:szCs w:val="24"/>
        </w:rPr>
        <w:t>8 классы включает изучение двух предметов «Музыка», «Изобразительное искусство» 7 классы- по 1</w:t>
      </w:r>
      <w:r w:rsidRPr="00B12C7B">
        <w:rPr>
          <w:spacing w:val="-52"/>
          <w:sz w:val="24"/>
          <w:szCs w:val="24"/>
        </w:rPr>
        <w:t xml:space="preserve"> </w:t>
      </w:r>
      <w:r w:rsidRPr="00B12C7B">
        <w:rPr>
          <w:sz w:val="24"/>
          <w:szCs w:val="24"/>
        </w:rPr>
        <w:t>часу</w:t>
      </w:r>
      <w:r w:rsidRPr="00B12C7B">
        <w:rPr>
          <w:spacing w:val="-3"/>
          <w:sz w:val="24"/>
          <w:szCs w:val="24"/>
        </w:rPr>
        <w:t xml:space="preserve"> </w:t>
      </w:r>
      <w:r w:rsidRPr="00B12C7B">
        <w:rPr>
          <w:sz w:val="24"/>
          <w:szCs w:val="24"/>
        </w:rPr>
        <w:t>в</w:t>
      </w:r>
      <w:r w:rsidRPr="00B12C7B">
        <w:rPr>
          <w:spacing w:val="-1"/>
          <w:sz w:val="24"/>
          <w:szCs w:val="24"/>
        </w:rPr>
        <w:t xml:space="preserve"> </w:t>
      </w:r>
      <w:r w:rsidRPr="00B12C7B">
        <w:rPr>
          <w:sz w:val="24"/>
          <w:szCs w:val="24"/>
        </w:rPr>
        <w:t>неделю.</w:t>
      </w:r>
    </w:p>
    <w:p w:rsidR="001511C1" w:rsidRPr="00B12C7B" w:rsidRDefault="00194F02" w:rsidP="008A0D45">
      <w:pPr>
        <w:ind w:left="-142" w:firstLine="568"/>
        <w:jc w:val="both"/>
        <w:rPr>
          <w:sz w:val="24"/>
          <w:szCs w:val="24"/>
        </w:rPr>
      </w:pPr>
      <w:r w:rsidRPr="00B12C7B">
        <w:rPr>
          <w:sz w:val="24"/>
          <w:szCs w:val="24"/>
        </w:rPr>
        <w:t>Включение обучающихся основной школы в учебно-исследовательскую и проектную деятельность</w:t>
      </w:r>
      <w:r w:rsidRPr="00B12C7B">
        <w:rPr>
          <w:spacing w:val="1"/>
          <w:sz w:val="24"/>
          <w:szCs w:val="24"/>
        </w:rPr>
        <w:t xml:space="preserve"> </w:t>
      </w:r>
      <w:r w:rsidRPr="00B12C7B">
        <w:rPr>
          <w:sz w:val="24"/>
          <w:szCs w:val="24"/>
        </w:rPr>
        <w:t>организуется через часы учебного плана в 8-9-х классах (8 -е классы -</w:t>
      </w:r>
      <w:r w:rsidRPr="00B12C7B">
        <w:rPr>
          <w:spacing w:val="1"/>
          <w:sz w:val="24"/>
          <w:szCs w:val="24"/>
        </w:rPr>
        <w:t xml:space="preserve"> </w:t>
      </w:r>
      <w:r w:rsidRPr="00B12C7B">
        <w:rPr>
          <w:sz w:val="24"/>
          <w:szCs w:val="24"/>
        </w:rPr>
        <w:t xml:space="preserve">1 час в неделю </w:t>
      </w:r>
      <w:r w:rsidRPr="00B12C7B">
        <w:rPr>
          <w:b/>
          <w:sz w:val="24"/>
          <w:szCs w:val="24"/>
        </w:rPr>
        <w:t>«Проектная и</w:t>
      </w:r>
      <w:r w:rsidRPr="00B12C7B">
        <w:rPr>
          <w:b/>
          <w:spacing w:val="1"/>
          <w:sz w:val="24"/>
          <w:szCs w:val="24"/>
        </w:rPr>
        <w:t xml:space="preserve"> </w:t>
      </w:r>
      <w:r w:rsidRPr="00B12C7B">
        <w:rPr>
          <w:b/>
          <w:sz w:val="24"/>
          <w:szCs w:val="24"/>
        </w:rPr>
        <w:t>исследовательская деятельность»</w:t>
      </w:r>
      <w:r w:rsidRPr="00B12C7B">
        <w:rPr>
          <w:sz w:val="24"/>
          <w:szCs w:val="24"/>
        </w:rPr>
        <w:t>, 9-е классы - 1 час в неделю «Проектная и исследовательская</w:t>
      </w:r>
      <w:r w:rsidRPr="00B12C7B">
        <w:rPr>
          <w:spacing w:val="1"/>
          <w:sz w:val="24"/>
          <w:szCs w:val="24"/>
        </w:rPr>
        <w:t xml:space="preserve"> </w:t>
      </w:r>
      <w:r w:rsidRPr="00B12C7B">
        <w:rPr>
          <w:sz w:val="24"/>
          <w:szCs w:val="24"/>
        </w:rPr>
        <w:t>деятельность»).</w:t>
      </w:r>
    </w:p>
    <w:p w:rsidR="001511C1" w:rsidRPr="00B12C7B" w:rsidRDefault="00194F02" w:rsidP="008A0D45">
      <w:pPr>
        <w:spacing w:before="83" w:line="276" w:lineRule="auto"/>
        <w:ind w:left="-142" w:firstLine="568"/>
        <w:jc w:val="both"/>
        <w:rPr>
          <w:sz w:val="24"/>
          <w:szCs w:val="24"/>
        </w:rPr>
      </w:pPr>
      <w:r w:rsidRPr="00B12C7B">
        <w:rPr>
          <w:sz w:val="24"/>
          <w:szCs w:val="24"/>
        </w:rPr>
        <w:t>Региональный</w:t>
      </w:r>
      <w:r w:rsidRPr="00B12C7B">
        <w:rPr>
          <w:spacing w:val="1"/>
          <w:sz w:val="24"/>
          <w:szCs w:val="24"/>
        </w:rPr>
        <w:t xml:space="preserve"> </w:t>
      </w:r>
      <w:r w:rsidRPr="00B12C7B">
        <w:rPr>
          <w:sz w:val="24"/>
          <w:szCs w:val="24"/>
        </w:rPr>
        <w:t>«Комплекс</w:t>
      </w:r>
      <w:r w:rsidRPr="00B12C7B">
        <w:rPr>
          <w:spacing w:val="1"/>
          <w:sz w:val="24"/>
          <w:szCs w:val="24"/>
        </w:rPr>
        <w:t xml:space="preserve"> </w:t>
      </w:r>
      <w:r w:rsidRPr="00B12C7B">
        <w:rPr>
          <w:sz w:val="24"/>
          <w:szCs w:val="24"/>
        </w:rPr>
        <w:t>мер</w:t>
      </w:r>
      <w:r w:rsidRPr="00B12C7B">
        <w:rPr>
          <w:spacing w:val="1"/>
          <w:sz w:val="24"/>
          <w:szCs w:val="24"/>
        </w:rPr>
        <w:t xml:space="preserve"> </w:t>
      </w:r>
      <w:r w:rsidRPr="00B12C7B">
        <w:rPr>
          <w:sz w:val="24"/>
          <w:szCs w:val="24"/>
        </w:rPr>
        <w:t>по</w:t>
      </w:r>
      <w:r w:rsidRPr="00B12C7B">
        <w:rPr>
          <w:spacing w:val="1"/>
          <w:sz w:val="24"/>
          <w:szCs w:val="24"/>
        </w:rPr>
        <w:t xml:space="preserve"> </w:t>
      </w:r>
      <w:r w:rsidRPr="00B12C7B">
        <w:rPr>
          <w:sz w:val="24"/>
          <w:szCs w:val="24"/>
        </w:rPr>
        <w:t>содействию</w:t>
      </w:r>
      <w:r w:rsidRPr="00B12C7B">
        <w:rPr>
          <w:spacing w:val="1"/>
          <w:sz w:val="24"/>
          <w:szCs w:val="24"/>
        </w:rPr>
        <w:t xml:space="preserve"> </w:t>
      </w:r>
      <w:r w:rsidRPr="00B12C7B">
        <w:rPr>
          <w:sz w:val="24"/>
          <w:szCs w:val="24"/>
        </w:rPr>
        <w:t>профессиональному</w:t>
      </w:r>
      <w:r w:rsidRPr="00B12C7B">
        <w:rPr>
          <w:spacing w:val="1"/>
          <w:sz w:val="24"/>
          <w:szCs w:val="24"/>
        </w:rPr>
        <w:t xml:space="preserve"> </w:t>
      </w:r>
      <w:r w:rsidRPr="00B12C7B">
        <w:rPr>
          <w:sz w:val="24"/>
          <w:szCs w:val="24"/>
        </w:rPr>
        <w:t>самоопределению</w:t>
      </w:r>
      <w:r w:rsidRPr="00B12C7B">
        <w:rPr>
          <w:spacing w:val="1"/>
          <w:sz w:val="24"/>
          <w:szCs w:val="24"/>
        </w:rPr>
        <w:t xml:space="preserve"> </w:t>
      </w:r>
      <w:r w:rsidRPr="00B12C7B">
        <w:rPr>
          <w:sz w:val="24"/>
          <w:szCs w:val="24"/>
        </w:rPr>
        <w:t>и</w:t>
      </w:r>
      <w:r w:rsidRPr="00B12C7B">
        <w:rPr>
          <w:spacing w:val="1"/>
          <w:sz w:val="24"/>
          <w:szCs w:val="24"/>
        </w:rPr>
        <w:t xml:space="preserve"> </w:t>
      </w:r>
      <w:r w:rsidRPr="00B12C7B">
        <w:rPr>
          <w:sz w:val="24"/>
          <w:szCs w:val="24"/>
        </w:rPr>
        <w:t>занятости</w:t>
      </w:r>
      <w:r w:rsidRPr="00B12C7B">
        <w:rPr>
          <w:spacing w:val="1"/>
          <w:sz w:val="24"/>
          <w:szCs w:val="24"/>
        </w:rPr>
        <w:t xml:space="preserve"> </w:t>
      </w:r>
      <w:r w:rsidRPr="00B12C7B">
        <w:rPr>
          <w:sz w:val="24"/>
          <w:szCs w:val="24"/>
        </w:rPr>
        <w:t>молодежи,</w:t>
      </w:r>
      <w:r w:rsidRPr="00B12C7B">
        <w:rPr>
          <w:spacing w:val="15"/>
          <w:sz w:val="24"/>
          <w:szCs w:val="24"/>
        </w:rPr>
        <w:t xml:space="preserve"> </w:t>
      </w:r>
      <w:r w:rsidRPr="00B12C7B">
        <w:rPr>
          <w:sz w:val="24"/>
          <w:szCs w:val="24"/>
        </w:rPr>
        <w:t>включая</w:t>
      </w:r>
      <w:r w:rsidRPr="00B12C7B">
        <w:rPr>
          <w:spacing w:val="15"/>
          <w:sz w:val="24"/>
          <w:szCs w:val="24"/>
        </w:rPr>
        <w:t xml:space="preserve"> </w:t>
      </w:r>
      <w:r w:rsidRPr="00B12C7B">
        <w:rPr>
          <w:sz w:val="24"/>
          <w:szCs w:val="24"/>
        </w:rPr>
        <w:t>обучающихся</w:t>
      </w:r>
      <w:r w:rsidRPr="00B12C7B">
        <w:rPr>
          <w:spacing w:val="30"/>
          <w:sz w:val="24"/>
          <w:szCs w:val="24"/>
        </w:rPr>
        <w:t xml:space="preserve"> </w:t>
      </w:r>
      <w:r w:rsidRPr="00B12C7B">
        <w:rPr>
          <w:sz w:val="24"/>
          <w:szCs w:val="24"/>
        </w:rPr>
        <w:t>и</w:t>
      </w:r>
      <w:r w:rsidRPr="00B12C7B">
        <w:rPr>
          <w:spacing w:val="15"/>
          <w:sz w:val="24"/>
          <w:szCs w:val="24"/>
        </w:rPr>
        <w:t xml:space="preserve"> </w:t>
      </w:r>
      <w:r w:rsidRPr="00B12C7B">
        <w:rPr>
          <w:sz w:val="24"/>
          <w:szCs w:val="24"/>
        </w:rPr>
        <w:t>выпускников</w:t>
      </w:r>
      <w:r w:rsidRPr="00B12C7B">
        <w:rPr>
          <w:spacing w:val="15"/>
          <w:sz w:val="24"/>
          <w:szCs w:val="24"/>
        </w:rPr>
        <w:t xml:space="preserve"> </w:t>
      </w:r>
      <w:r w:rsidRPr="00B12C7B">
        <w:rPr>
          <w:sz w:val="24"/>
          <w:szCs w:val="24"/>
        </w:rPr>
        <w:t>образовательных</w:t>
      </w:r>
      <w:r w:rsidRPr="00B12C7B">
        <w:rPr>
          <w:spacing w:val="13"/>
          <w:sz w:val="24"/>
          <w:szCs w:val="24"/>
        </w:rPr>
        <w:t xml:space="preserve"> </w:t>
      </w:r>
      <w:r w:rsidRPr="00B12C7B">
        <w:rPr>
          <w:sz w:val="24"/>
          <w:szCs w:val="24"/>
        </w:rPr>
        <w:t>организаций</w:t>
      </w:r>
      <w:r w:rsidRPr="00B12C7B">
        <w:rPr>
          <w:spacing w:val="15"/>
          <w:sz w:val="24"/>
          <w:szCs w:val="24"/>
        </w:rPr>
        <w:t xml:space="preserve"> </w:t>
      </w:r>
      <w:r w:rsidRPr="00B12C7B">
        <w:rPr>
          <w:sz w:val="24"/>
          <w:szCs w:val="24"/>
        </w:rPr>
        <w:t>общего</w:t>
      </w:r>
      <w:r w:rsidRPr="00B12C7B">
        <w:rPr>
          <w:spacing w:val="13"/>
          <w:sz w:val="24"/>
          <w:szCs w:val="24"/>
        </w:rPr>
        <w:t xml:space="preserve"> </w:t>
      </w:r>
      <w:r w:rsidRPr="00B12C7B">
        <w:rPr>
          <w:sz w:val="24"/>
          <w:szCs w:val="24"/>
        </w:rPr>
        <w:t>и</w:t>
      </w:r>
    </w:p>
    <w:p w:rsidR="001511C1" w:rsidRDefault="00194F02" w:rsidP="008A0D45">
      <w:pPr>
        <w:spacing w:before="66" w:line="278" w:lineRule="auto"/>
        <w:ind w:left="-142" w:firstLine="568"/>
        <w:jc w:val="both"/>
        <w:rPr>
          <w:sz w:val="24"/>
          <w:szCs w:val="24"/>
        </w:rPr>
      </w:pPr>
      <w:r w:rsidRPr="00B12C7B">
        <w:rPr>
          <w:sz w:val="24"/>
          <w:szCs w:val="24"/>
        </w:rPr>
        <w:t>профессионального</w:t>
      </w:r>
      <w:r w:rsidRPr="00B12C7B">
        <w:rPr>
          <w:spacing w:val="1"/>
          <w:sz w:val="24"/>
          <w:szCs w:val="24"/>
        </w:rPr>
        <w:t xml:space="preserve"> </w:t>
      </w:r>
      <w:r w:rsidRPr="00B12C7B">
        <w:rPr>
          <w:sz w:val="24"/>
          <w:szCs w:val="24"/>
        </w:rPr>
        <w:t>образования» будет</w:t>
      </w:r>
      <w:r w:rsidRPr="00B12C7B">
        <w:rPr>
          <w:spacing w:val="1"/>
          <w:sz w:val="24"/>
          <w:szCs w:val="24"/>
        </w:rPr>
        <w:t xml:space="preserve"> </w:t>
      </w:r>
      <w:r w:rsidRPr="00B12C7B">
        <w:rPr>
          <w:sz w:val="24"/>
          <w:szCs w:val="24"/>
        </w:rPr>
        <w:t>реализовываться</w:t>
      </w:r>
      <w:r w:rsidRPr="00B12C7B">
        <w:rPr>
          <w:spacing w:val="1"/>
          <w:sz w:val="24"/>
          <w:szCs w:val="24"/>
        </w:rPr>
        <w:t xml:space="preserve"> </w:t>
      </w:r>
      <w:r w:rsidRPr="00B12C7B">
        <w:rPr>
          <w:sz w:val="24"/>
          <w:szCs w:val="24"/>
        </w:rPr>
        <w:t>через</w:t>
      </w:r>
      <w:r w:rsidRPr="00B12C7B">
        <w:rPr>
          <w:spacing w:val="1"/>
          <w:sz w:val="24"/>
          <w:szCs w:val="24"/>
        </w:rPr>
        <w:t xml:space="preserve"> </w:t>
      </w:r>
      <w:r w:rsidRPr="00B12C7B">
        <w:rPr>
          <w:sz w:val="24"/>
          <w:szCs w:val="24"/>
        </w:rPr>
        <w:t>курсы</w:t>
      </w:r>
      <w:r w:rsidRPr="00B12C7B">
        <w:rPr>
          <w:spacing w:val="1"/>
          <w:sz w:val="24"/>
          <w:szCs w:val="24"/>
        </w:rPr>
        <w:t xml:space="preserve"> </w:t>
      </w:r>
      <w:r w:rsidRPr="00B12C7B">
        <w:rPr>
          <w:sz w:val="24"/>
          <w:szCs w:val="24"/>
        </w:rPr>
        <w:t>внеурочной</w:t>
      </w:r>
      <w:r w:rsidRPr="00B12C7B">
        <w:rPr>
          <w:spacing w:val="1"/>
          <w:sz w:val="24"/>
          <w:szCs w:val="24"/>
        </w:rPr>
        <w:t xml:space="preserve"> </w:t>
      </w:r>
      <w:r w:rsidRPr="00B12C7B">
        <w:rPr>
          <w:sz w:val="24"/>
          <w:szCs w:val="24"/>
        </w:rPr>
        <w:t>деятельности</w:t>
      </w:r>
      <w:r w:rsidRPr="00B12C7B">
        <w:rPr>
          <w:spacing w:val="1"/>
          <w:sz w:val="24"/>
          <w:szCs w:val="24"/>
        </w:rPr>
        <w:t xml:space="preserve"> </w:t>
      </w:r>
      <w:r w:rsidRPr="00B12C7B">
        <w:rPr>
          <w:sz w:val="24"/>
          <w:szCs w:val="24"/>
        </w:rPr>
        <w:t>и</w:t>
      </w:r>
      <w:r w:rsidRPr="00B12C7B">
        <w:rPr>
          <w:spacing w:val="-52"/>
          <w:sz w:val="24"/>
          <w:szCs w:val="24"/>
        </w:rPr>
        <w:t xml:space="preserve"> </w:t>
      </w:r>
      <w:r w:rsidRPr="00B12C7B">
        <w:rPr>
          <w:sz w:val="24"/>
          <w:szCs w:val="24"/>
        </w:rPr>
        <w:t>предметный</w:t>
      </w:r>
      <w:r w:rsidRPr="00B12C7B">
        <w:rPr>
          <w:spacing w:val="-4"/>
          <w:sz w:val="24"/>
          <w:szCs w:val="24"/>
        </w:rPr>
        <w:t xml:space="preserve"> </w:t>
      </w:r>
      <w:r w:rsidRPr="00B12C7B">
        <w:rPr>
          <w:sz w:val="24"/>
          <w:szCs w:val="24"/>
        </w:rPr>
        <w:t>курс «Профориентация».</w:t>
      </w:r>
    </w:p>
    <w:p w:rsidR="001511C1" w:rsidRPr="00B12C7B" w:rsidRDefault="00194F02" w:rsidP="008A0D45">
      <w:pPr>
        <w:spacing w:before="201" w:line="251" w:lineRule="exact"/>
        <w:ind w:left="-142" w:firstLine="568"/>
        <w:jc w:val="both"/>
        <w:rPr>
          <w:b/>
          <w:sz w:val="24"/>
          <w:szCs w:val="24"/>
        </w:rPr>
      </w:pPr>
      <w:r w:rsidRPr="00B12C7B">
        <w:rPr>
          <w:b/>
          <w:sz w:val="24"/>
          <w:szCs w:val="24"/>
        </w:rPr>
        <w:t>Региональная</w:t>
      </w:r>
      <w:r w:rsidRPr="00B12C7B">
        <w:rPr>
          <w:b/>
          <w:spacing w:val="-4"/>
          <w:sz w:val="24"/>
          <w:szCs w:val="24"/>
        </w:rPr>
        <w:t xml:space="preserve"> </w:t>
      </w:r>
      <w:r w:rsidRPr="00B12C7B">
        <w:rPr>
          <w:b/>
          <w:sz w:val="24"/>
          <w:szCs w:val="24"/>
        </w:rPr>
        <w:t>специфика</w:t>
      </w:r>
      <w:r w:rsidRPr="00B12C7B">
        <w:rPr>
          <w:b/>
          <w:spacing w:val="-2"/>
          <w:sz w:val="24"/>
          <w:szCs w:val="24"/>
        </w:rPr>
        <w:t xml:space="preserve"> </w:t>
      </w:r>
      <w:r w:rsidRPr="00B12C7B">
        <w:rPr>
          <w:b/>
          <w:sz w:val="24"/>
          <w:szCs w:val="24"/>
        </w:rPr>
        <w:t>учебного</w:t>
      </w:r>
      <w:r w:rsidRPr="00B12C7B">
        <w:rPr>
          <w:b/>
          <w:spacing w:val="-2"/>
          <w:sz w:val="24"/>
          <w:szCs w:val="24"/>
        </w:rPr>
        <w:t xml:space="preserve"> </w:t>
      </w:r>
      <w:r w:rsidRPr="00B12C7B">
        <w:rPr>
          <w:b/>
          <w:sz w:val="24"/>
          <w:szCs w:val="24"/>
        </w:rPr>
        <w:t>плана</w:t>
      </w:r>
    </w:p>
    <w:p w:rsidR="001511C1" w:rsidRPr="00B12C7B" w:rsidRDefault="00194F02" w:rsidP="008A0D45">
      <w:pPr>
        <w:spacing w:line="251" w:lineRule="exact"/>
        <w:ind w:left="-142" w:firstLine="568"/>
        <w:jc w:val="both"/>
        <w:rPr>
          <w:sz w:val="24"/>
          <w:szCs w:val="24"/>
        </w:rPr>
      </w:pPr>
      <w:r w:rsidRPr="00B12C7B">
        <w:rPr>
          <w:sz w:val="24"/>
          <w:szCs w:val="24"/>
        </w:rPr>
        <w:t>Региональной</w:t>
      </w:r>
      <w:r w:rsidRPr="00B12C7B">
        <w:rPr>
          <w:spacing w:val="-6"/>
          <w:sz w:val="24"/>
          <w:szCs w:val="24"/>
        </w:rPr>
        <w:t xml:space="preserve"> </w:t>
      </w:r>
      <w:r w:rsidRPr="00B12C7B">
        <w:rPr>
          <w:sz w:val="24"/>
          <w:szCs w:val="24"/>
        </w:rPr>
        <w:t>спецификой</w:t>
      </w:r>
      <w:r w:rsidRPr="00B12C7B">
        <w:rPr>
          <w:spacing w:val="-4"/>
          <w:sz w:val="24"/>
          <w:szCs w:val="24"/>
        </w:rPr>
        <w:t xml:space="preserve"> </w:t>
      </w:r>
      <w:r w:rsidRPr="00B12C7B">
        <w:rPr>
          <w:sz w:val="24"/>
          <w:szCs w:val="24"/>
        </w:rPr>
        <w:t>учебного</w:t>
      </w:r>
      <w:r w:rsidRPr="00B12C7B">
        <w:rPr>
          <w:spacing w:val="-5"/>
          <w:sz w:val="24"/>
          <w:szCs w:val="24"/>
        </w:rPr>
        <w:t xml:space="preserve"> </w:t>
      </w:r>
      <w:r w:rsidRPr="00B12C7B">
        <w:rPr>
          <w:sz w:val="24"/>
          <w:szCs w:val="24"/>
        </w:rPr>
        <w:t>плана</w:t>
      </w:r>
      <w:r w:rsidRPr="00B12C7B">
        <w:rPr>
          <w:spacing w:val="-4"/>
          <w:sz w:val="24"/>
          <w:szCs w:val="24"/>
        </w:rPr>
        <w:t xml:space="preserve"> </w:t>
      </w:r>
      <w:r w:rsidRPr="00B12C7B">
        <w:rPr>
          <w:sz w:val="24"/>
          <w:szCs w:val="24"/>
        </w:rPr>
        <w:t>является:</w:t>
      </w:r>
    </w:p>
    <w:p w:rsidR="001511C1" w:rsidRPr="003E1604" w:rsidRDefault="00194F02" w:rsidP="008A0D45">
      <w:pPr>
        <w:pStyle w:val="a5"/>
        <w:numPr>
          <w:ilvl w:val="0"/>
          <w:numId w:val="14"/>
        </w:numPr>
        <w:tabs>
          <w:tab w:val="left" w:pos="715"/>
          <w:tab w:val="left" w:pos="11057"/>
        </w:tabs>
        <w:ind w:left="-142" w:firstLine="568"/>
        <w:rPr>
          <w:sz w:val="24"/>
          <w:szCs w:val="24"/>
        </w:rPr>
      </w:pPr>
      <w:r w:rsidRPr="003E1604">
        <w:rPr>
          <w:sz w:val="24"/>
          <w:szCs w:val="24"/>
        </w:rPr>
        <w:t>изучение</w:t>
      </w:r>
      <w:r w:rsidRPr="003E1604">
        <w:rPr>
          <w:spacing w:val="12"/>
          <w:sz w:val="24"/>
          <w:szCs w:val="24"/>
        </w:rPr>
        <w:t xml:space="preserve"> </w:t>
      </w:r>
      <w:r w:rsidRPr="003E1604">
        <w:rPr>
          <w:sz w:val="24"/>
          <w:szCs w:val="24"/>
        </w:rPr>
        <w:t>учебного</w:t>
      </w:r>
      <w:r w:rsidRPr="003E1604">
        <w:rPr>
          <w:spacing w:val="9"/>
          <w:sz w:val="24"/>
          <w:szCs w:val="24"/>
        </w:rPr>
        <w:t xml:space="preserve"> </w:t>
      </w:r>
      <w:r w:rsidRPr="003E1604">
        <w:rPr>
          <w:sz w:val="24"/>
          <w:szCs w:val="24"/>
        </w:rPr>
        <w:t>предмета</w:t>
      </w:r>
      <w:r w:rsidRPr="003E1604">
        <w:rPr>
          <w:spacing w:val="10"/>
          <w:sz w:val="24"/>
          <w:szCs w:val="24"/>
        </w:rPr>
        <w:t xml:space="preserve"> </w:t>
      </w:r>
      <w:r w:rsidRPr="003E1604">
        <w:rPr>
          <w:sz w:val="24"/>
          <w:szCs w:val="24"/>
        </w:rPr>
        <w:t>«Кубановедение»</w:t>
      </w:r>
      <w:r w:rsidRPr="003E1604">
        <w:rPr>
          <w:spacing w:val="7"/>
          <w:sz w:val="24"/>
          <w:szCs w:val="24"/>
        </w:rPr>
        <w:t xml:space="preserve"> </w:t>
      </w:r>
      <w:r w:rsidRPr="003E1604">
        <w:rPr>
          <w:sz w:val="24"/>
          <w:szCs w:val="24"/>
        </w:rPr>
        <w:t>с</w:t>
      </w:r>
      <w:r w:rsidRPr="003E1604">
        <w:rPr>
          <w:spacing w:val="10"/>
          <w:sz w:val="24"/>
          <w:szCs w:val="24"/>
        </w:rPr>
        <w:t xml:space="preserve"> </w:t>
      </w:r>
      <w:r w:rsidRPr="003E1604">
        <w:rPr>
          <w:sz w:val="24"/>
          <w:szCs w:val="24"/>
        </w:rPr>
        <w:t>5</w:t>
      </w:r>
      <w:r w:rsidRPr="003E1604">
        <w:rPr>
          <w:spacing w:val="9"/>
          <w:sz w:val="24"/>
          <w:szCs w:val="24"/>
        </w:rPr>
        <w:t xml:space="preserve"> </w:t>
      </w:r>
      <w:r w:rsidRPr="003E1604">
        <w:rPr>
          <w:sz w:val="24"/>
          <w:szCs w:val="24"/>
        </w:rPr>
        <w:t>по</w:t>
      </w:r>
      <w:r w:rsidRPr="003E1604">
        <w:rPr>
          <w:spacing w:val="9"/>
          <w:sz w:val="24"/>
          <w:szCs w:val="24"/>
        </w:rPr>
        <w:t xml:space="preserve"> </w:t>
      </w:r>
      <w:r w:rsidRPr="003E1604">
        <w:rPr>
          <w:sz w:val="24"/>
          <w:szCs w:val="24"/>
        </w:rPr>
        <w:t>9</w:t>
      </w:r>
      <w:r w:rsidRPr="003E1604">
        <w:rPr>
          <w:spacing w:val="9"/>
          <w:sz w:val="24"/>
          <w:szCs w:val="24"/>
        </w:rPr>
        <w:t xml:space="preserve"> </w:t>
      </w:r>
      <w:r w:rsidRPr="003E1604">
        <w:rPr>
          <w:sz w:val="24"/>
          <w:szCs w:val="24"/>
        </w:rPr>
        <w:t>класс</w:t>
      </w:r>
      <w:r w:rsidRPr="003E1604">
        <w:rPr>
          <w:spacing w:val="10"/>
          <w:sz w:val="24"/>
          <w:szCs w:val="24"/>
        </w:rPr>
        <w:t xml:space="preserve"> </w:t>
      </w:r>
      <w:r w:rsidRPr="003E1604">
        <w:rPr>
          <w:sz w:val="24"/>
          <w:szCs w:val="24"/>
        </w:rPr>
        <w:t>по</w:t>
      </w:r>
      <w:r w:rsidRPr="003E1604">
        <w:rPr>
          <w:spacing w:val="9"/>
          <w:sz w:val="24"/>
          <w:szCs w:val="24"/>
        </w:rPr>
        <w:t xml:space="preserve"> </w:t>
      </w:r>
      <w:r w:rsidRPr="003E1604">
        <w:rPr>
          <w:sz w:val="24"/>
          <w:szCs w:val="24"/>
        </w:rPr>
        <w:t>1</w:t>
      </w:r>
      <w:r w:rsidRPr="003E1604">
        <w:rPr>
          <w:spacing w:val="7"/>
          <w:sz w:val="24"/>
          <w:szCs w:val="24"/>
        </w:rPr>
        <w:t xml:space="preserve"> </w:t>
      </w:r>
      <w:r w:rsidRPr="003E1604">
        <w:rPr>
          <w:sz w:val="24"/>
          <w:szCs w:val="24"/>
        </w:rPr>
        <w:t>часу</w:t>
      </w:r>
      <w:r w:rsidRPr="003E1604">
        <w:rPr>
          <w:spacing w:val="7"/>
          <w:sz w:val="24"/>
          <w:szCs w:val="24"/>
        </w:rPr>
        <w:t xml:space="preserve"> </w:t>
      </w:r>
      <w:r w:rsidRPr="003E1604">
        <w:rPr>
          <w:sz w:val="24"/>
          <w:szCs w:val="24"/>
        </w:rPr>
        <w:t>в</w:t>
      </w:r>
      <w:r w:rsidRPr="003E1604">
        <w:rPr>
          <w:spacing w:val="8"/>
          <w:sz w:val="24"/>
          <w:szCs w:val="24"/>
        </w:rPr>
        <w:t xml:space="preserve"> </w:t>
      </w:r>
      <w:r w:rsidRPr="003E1604">
        <w:rPr>
          <w:sz w:val="24"/>
          <w:szCs w:val="24"/>
        </w:rPr>
        <w:t>неделю,</w:t>
      </w:r>
      <w:r w:rsidRPr="003E1604">
        <w:rPr>
          <w:spacing w:val="9"/>
          <w:sz w:val="24"/>
          <w:szCs w:val="24"/>
        </w:rPr>
        <w:t xml:space="preserve"> </w:t>
      </w:r>
      <w:r w:rsidRPr="003E1604">
        <w:rPr>
          <w:sz w:val="24"/>
          <w:szCs w:val="24"/>
        </w:rPr>
        <w:t>из</w:t>
      </w:r>
      <w:r w:rsidRPr="003E1604">
        <w:rPr>
          <w:spacing w:val="8"/>
          <w:sz w:val="24"/>
          <w:szCs w:val="24"/>
        </w:rPr>
        <w:t xml:space="preserve"> </w:t>
      </w:r>
      <w:r w:rsidRPr="003E1604">
        <w:rPr>
          <w:sz w:val="24"/>
          <w:szCs w:val="24"/>
        </w:rPr>
        <w:t>части,</w:t>
      </w:r>
      <w:r w:rsidRPr="003E1604">
        <w:rPr>
          <w:spacing w:val="-52"/>
          <w:sz w:val="24"/>
          <w:szCs w:val="24"/>
        </w:rPr>
        <w:t xml:space="preserve"> </w:t>
      </w:r>
      <w:r w:rsidRPr="003E1604">
        <w:rPr>
          <w:sz w:val="24"/>
          <w:szCs w:val="24"/>
        </w:rPr>
        <w:t>формируемой</w:t>
      </w:r>
      <w:r w:rsidRPr="003E1604">
        <w:rPr>
          <w:spacing w:val="-2"/>
          <w:sz w:val="24"/>
          <w:szCs w:val="24"/>
        </w:rPr>
        <w:t xml:space="preserve"> </w:t>
      </w:r>
      <w:r w:rsidRPr="003E1604">
        <w:rPr>
          <w:sz w:val="24"/>
          <w:szCs w:val="24"/>
        </w:rPr>
        <w:t>участниками образовательных отношений;</w:t>
      </w:r>
    </w:p>
    <w:p w:rsidR="001511C1" w:rsidRPr="00B12C7B" w:rsidRDefault="00194F02" w:rsidP="008A0D45">
      <w:pPr>
        <w:pStyle w:val="a5"/>
        <w:numPr>
          <w:ilvl w:val="0"/>
          <w:numId w:val="14"/>
        </w:numPr>
        <w:tabs>
          <w:tab w:val="left" w:pos="638"/>
        </w:tabs>
        <w:ind w:left="-142" w:firstLine="568"/>
        <w:rPr>
          <w:sz w:val="24"/>
          <w:szCs w:val="24"/>
        </w:rPr>
      </w:pPr>
      <w:r w:rsidRPr="00B12C7B">
        <w:rPr>
          <w:spacing w:val="-1"/>
          <w:sz w:val="24"/>
          <w:szCs w:val="24"/>
        </w:rPr>
        <w:t>изучение</w:t>
      </w:r>
      <w:r w:rsidRPr="00B12C7B">
        <w:rPr>
          <w:spacing w:val="-9"/>
          <w:sz w:val="24"/>
          <w:szCs w:val="24"/>
        </w:rPr>
        <w:t xml:space="preserve"> </w:t>
      </w:r>
      <w:r w:rsidRPr="00B12C7B">
        <w:rPr>
          <w:spacing w:val="-1"/>
          <w:sz w:val="24"/>
          <w:szCs w:val="24"/>
        </w:rPr>
        <w:t>предмета</w:t>
      </w:r>
      <w:r w:rsidRPr="00B12C7B">
        <w:rPr>
          <w:spacing w:val="-9"/>
          <w:sz w:val="24"/>
          <w:szCs w:val="24"/>
        </w:rPr>
        <w:t xml:space="preserve"> </w:t>
      </w:r>
      <w:r w:rsidRPr="00B12C7B">
        <w:rPr>
          <w:spacing w:val="-1"/>
          <w:sz w:val="24"/>
          <w:szCs w:val="24"/>
        </w:rPr>
        <w:t>«Физическая</w:t>
      </w:r>
      <w:r w:rsidRPr="00B12C7B">
        <w:rPr>
          <w:spacing w:val="-13"/>
          <w:sz w:val="24"/>
          <w:szCs w:val="24"/>
        </w:rPr>
        <w:t xml:space="preserve"> </w:t>
      </w:r>
      <w:r w:rsidRPr="00B12C7B">
        <w:rPr>
          <w:spacing w:val="-1"/>
          <w:sz w:val="24"/>
          <w:szCs w:val="24"/>
        </w:rPr>
        <w:t>культура»</w:t>
      </w:r>
      <w:r w:rsidRPr="00B12C7B">
        <w:rPr>
          <w:spacing w:val="-14"/>
          <w:sz w:val="24"/>
          <w:szCs w:val="24"/>
        </w:rPr>
        <w:t xml:space="preserve"> </w:t>
      </w:r>
      <w:r w:rsidRPr="00B12C7B">
        <w:rPr>
          <w:sz w:val="24"/>
          <w:szCs w:val="24"/>
        </w:rPr>
        <w:t>осуществляется</w:t>
      </w:r>
      <w:r w:rsidRPr="00B12C7B">
        <w:rPr>
          <w:spacing w:val="-9"/>
          <w:sz w:val="24"/>
          <w:szCs w:val="24"/>
        </w:rPr>
        <w:t xml:space="preserve"> </w:t>
      </w:r>
      <w:r w:rsidRPr="00B12C7B">
        <w:rPr>
          <w:sz w:val="24"/>
          <w:szCs w:val="24"/>
        </w:rPr>
        <w:t>в</w:t>
      </w:r>
      <w:r w:rsidRPr="00B12C7B">
        <w:rPr>
          <w:spacing w:val="-11"/>
          <w:sz w:val="24"/>
          <w:szCs w:val="24"/>
        </w:rPr>
        <w:t xml:space="preserve"> </w:t>
      </w:r>
      <w:r w:rsidRPr="00B12C7B">
        <w:rPr>
          <w:sz w:val="24"/>
          <w:szCs w:val="24"/>
        </w:rPr>
        <w:t>объеме</w:t>
      </w:r>
      <w:r w:rsidRPr="00B12C7B">
        <w:rPr>
          <w:spacing w:val="-5"/>
          <w:sz w:val="24"/>
          <w:szCs w:val="24"/>
        </w:rPr>
        <w:t xml:space="preserve"> </w:t>
      </w:r>
      <w:r w:rsidR="00B12C7B" w:rsidRPr="00B12C7B">
        <w:rPr>
          <w:sz w:val="24"/>
          <w:szCs w:val="24"/>
        </w:rPr>
        <w:t>3</w:t>
      </w:r>
      <w:r w:rsidRPr="00B12C7B">
        <w:rPr>
          <w:sz w:val="24"/>
          <w:szCs w:val="24"/>
        </w:rPr>
        <w:t>х</w:t>
      </w:r>
      <w:r w:rsidRPr="00B12C7B">
        <w:rPr>
          <w:spacing w:val="-12"/>
          <w:sz w:val="24"/>
          <w:szCs w:val="24"/>
        </w:rPr>
        <w:t xml:space="preserve"> </w:t>
      </w:r>
      <w:r w:rsidRPr="00B12C7B">
        <w:rPr>
          <w:sz w:val="24"/>
          <w:szCs w:val="24"/>
        </w:rPr>
        <w:t>часов</w:t>
      </w:r>
      <w:r w:rsidRPr="00B12C7B">
        <w:rPr>
          <w:spacing w:val="-10"/>
          <w:sz w:val="24"/>
          <w:szCs w:val="24"/>
        </w:rPr>
        <w:t xml:space="preserve"> </w:t>
      </w:r>
      <w:r w:rsidRPr="00B12C7B">
        <w:rPr>
          <w:sz w:val="24"/>
          <w:szCs w:val="24"/>
        </w:rPr>
        <w:t>в</w:t>
      </w:r>
      <w:r w:rsidRPr="00B12C7B">
        <w:rPr>
          <w:spacing w:val="-10"/>
          <w:sz w:val="24"/>
          <w:szCs w:val="24"/>
        </w:rPr>
        <w:t xml:space="preserve"> </w:t>
      </w:r>
      <w:r w:rsidRPr="00B12C7B">
        <w:rPr>
          <w:sz w:val="24"/>
          <w:szCs w:val="24"/>
        </w:rPr>
        <w:t>неделю,</w:t>
      </w:r>
      <w:r w:rsidRPr="00B12C7B">
        <w:rPr>
          <w:spacing w:val="-12"/>
          <w:sz w:val="24"/>
          <w:szCs w:val="24"/>
        </w:rPr>
        <w:t xml:space="preserve"> </w:t>
      </w:r>
      <w:r w:rsidRPr="00B12C7B">
        <w:rPr>
          <w:sz w:val="24"/>
          <w:szCs w:val="24"/>
        </w:rPr>
        <w:t>изучение</w:t>
      </w:r>
      <w:r w:rsidRPr="00B12C7B">
        <w:rPr>
          <w:spacing w:val="-8"/>
          <w:sz w:val="24"/>
          <w:szCs w:val="24"/>
        </w:rPr>
        <w:t xml:space="preserve"> </w:t>
      </w:r>
      <w:r w:rsidRPr="00B12C7B">
        <w:rPr>
          <w:sz w:val="24"/>
          <w:szCs w:val="24"/>
        </w:rPr>
        <w:t>вида</w:t>
      </w:r>
      <w:r w:rsidRPr="00B12C7B">
        <w:rPr>
          <w:spacing w:val="-52"/>
          <w:sz w:val="24"/>
          <w:szCs w:val="24"/>
        </w:rPr>
        <w:t xml:space="preserve"> </w:t>
      </w:r>
      <w:r w:rsidR="00F86194" w:rsidRPr="00B12C7B">
        <w:rPr>
          <w:sz w:val="24"/>
          <w:szCs w:val="24"/>
        </w:rPr>
        <w:t>спорта «С</w:t>
      </w:r>
      <w:r w:rsidRPr="00B12C7B">
        <w:rPr>
          <w:sz w:val="24"/>
          <w:szCs w:val="24"/>
        </w:rPr>
        <w:t>амбо»</w:t>
      </w:r>
      <w:r w:rsidRPr="00B12C7B">
        <w:rPr>
          <w:spacing w:val="53"/>
          <w:sz w:val="24"/>
          <w:szCs w:val="24"/>
        </w:rPr>
        <w:t xml:space="preserve"> </w:t>
      </w:r>
      <w:r w:rsidRPr="00B12C7B">
        <w:rPr>
          <w:sz w:val="24"/>
          <w:szCs w:val="24"/>
        </w:rPr>
        <w:t>-</w:t>
      </w:r>
      <w:r w:rsidRPr="00B12C7B">
        <w:rPr>
          <w:spacing w:val="-4"/>
          <w:sz w:val="24"/>
          <w:szCs w:val="24"/>
        </w:rPr>
        <w:t xml:space="preserve"> </w:t>
      </w:r>
      <w:r w:rsidRPr="00B12C7B">
        <w:rPr>
          <w:sz w:val="24"/>
          <w:szCs w:val="24"/>
        </w:rPr>
        <w:t>в</w:t>
      </w:r>
      <w:r w:rsidRPr="00B12C7B">
        <w:rPr>
          <w:spacing w:val="-1"/>
          <w:sz w:val="24"/>
          <w:szCs w:val="24"/>
        </w:rPr>
        <w:t xml:space="preserve"> </w:t>
      </w:r>
      <w:r w:rsidR="00B12C7B" w:rsidRPr="00B12C7B">
        <w:rPr>
          <w:sz w:val="24"/>
          <w:szCs w:val="24"/>
        </w:rPr>
        <w:t xml:space="preserve">формате </w:t>
      </w:r>
      <w:r w:rsidRPr="00B12C7B">
        <w:rPr>
          <w:sz w:val="24"/>
          <w:szCs w:val="24"/>
        </w:rPr>
        <w:t>урочной</w:t>
      </w:r>
      <w:r w:rsidRPr="00B12C7B">
        <w:rPr>
          <w:spacing w:val="-1"/>
          <w:sz w:val="24"/>
          <w:szCs w:val="24"/>
        </w:rPr>
        <w:t xml:space="preserve"> </w:t>
      </w:r>
      <w:r w:rsidRPr="00B12C7B">
        <w:rPr>
          <w:sz w:val="24"/>
          <w:szCs w:val="24"/>
        </w:rPr>
        <w:t>деятельности.</w:t>
      </w:r>
    </w:p>
    <w:p w:rsidR="001511C1" w:rsidRPr="00B12C7B" w:rsidRDefault="00194F02" w:rsidP="008A0D45">
      <w:pPr>
        <w:pStyle w:val="a5"/>
        <w:numPr>
          <w:ilvl w:val="0"/>
          <w:numId w:val="14"/>
        </w:numPr>
        <w:tabs>
          <w:tab w:val="left" w:pos="647"/>
        </w:tabs>
        <w:spacing w:before="1"/>
        <w:ind w:left="-142" w:firstLine="568"/>
        <w:rPr>
          <w:sz w:val="24"/>
          <w:szCs w:val="24"/>
        </w:rPr>
      </w:pPr>
      <w:r w:rsidRPr="00B12C7B">
        <w:rPr>
          <w:sz w:val="24"/>
          <w:szCs w:val="24"/>
        </w:rPr>
        <w:t>курс</w:t>
      </w:r>
      <w:r w:rsidRPr="00B12C7B">
        <w:rPr>
          <w:spacing w:val="-1"/>
          <w:sz w:val="24"/>
          <w:szCs w:val="24"/>
        </w:rPr>
        <w:t xml:space="preserve"> </w:t>
      </w:r>
      <w:r w:rsidRPr="00B12C7B">
        <w:rPr>
          <w:sz w:val="24"/>
          <w:szCs w:val="24"/>
        </w:rPr>
        <w:t>ОБЖ</w:t>
      </w:r>
      <w:r w:rsidRPr="00B12C7B">
        <w:rPr>
          <w:spacing w:val="-3"/>
          <w:sz w:val="24"/>
          <w:szCs w:val="24"/>
        </w:rPr>
        <w:t xml:space="preserve"> </w:t>
      </w:r>
      <w:r w:rsidRPr="00B12C7B">
        <w:rPr>
          <w:sz w:val="24"/>
          <w:szCs w:val="24"/>
        </w:rPr>
        <w:t>в</w:t>
      </w:r>
      <w:r w:rsidRPr="00B12C7B">
        <w:rPr>
          <w:spacing w:val="-2"/>
          <w:sz w:val="24"/>
          <w:szCs w:val="24"/>
        </w:rPr>
        <w:t xml:space="preserve"> </w:t>
      </w:r>
      <w:r w:rsidRPr="00B12C7B">
        <w:rPr>
          <w:sz w:val="24"/>
          <w:szCs w:val="24"/>
        </w:rPr>
        <w:t>7-9-х</w:t>
      </w:r>
      <w:r w:rsidRPr="00B12C7B">
        <w:rPr>
          <w:spacing w:val="-1"/>
          <w:sz w:val="24"/>
          <w:szCs w:val="24"/>
        </w:rPr>
        <w:t xml:space="preserve"> </w:t>
      </w:r>
      <w:r w:rsidRPr="00B12C7B">
        <w:rPr>
          <w:sz w:val="24"/>
          <w:szCs w:val="24"/>
        </w:rPr>
        <w:t>классах</w:t>
      </w:r>
      <w:r w:rsidRPr="00B12C7B">
        <w:rPr>
          <w:spacing w:val="-1"/>
          <w:sz w:val="24"/>
          <w:szCs w:val="24"/>
        </w:rPr>
        <w:t xml:space="preserve"> </w:t>
      </w:r>
      <w:r w:rsidRPr="00B12C7B">
        <w:rPr>
          <w:sz w:val="24"/>
          <w:szCs w:val="24"/>
        </w:rPr>
        <w:t>реализуется</w:t>
      </w:r>
      <w:r w:rsidRPr="00B12C7B">
        <w:rPr>
          <w:spacing w:val="-1"/>
          <w:sz w:val="24"/>
          <w:szCs w:val="24"/>
        </w:rPr>
        <w:t xml:space="preserve"> </w:t>
      </w:r>
      <w:r w:rsidRPr="00B12C7B">
        <w:rPr>
          <w:sz w:val="24"/>
          <w:szCs w:val="24"/>
        </w:rPr>
        <w:t>следующим</w:t>
      </w:r>
      <w:r w:rsidRPr="00B12C7B">
        <w:rPr>
          <w:spacing w:val="-1"/>
          <w:sz w:val="24"/>
          <w:szCs w:val="24"/>
        </w:rPr>
        <w:t xml:space="preserve"> </w:t>
      </w:r>
      <w:r w:rsidRPr="00B12C7B">
        <w:rPr>
          <w:sz w:val="24"/>
          <w:szCs w:val="24"/>
        </w:rPr>
        <w:t>образом:</w:t>
      </w:r>
    </w:p>
    <w:p w:rsidR="001511C1" w:rsidRPr="00B12C7B" w:rsidRDefault="00194F02" w:rsidP="008A0D45">
      <w:pPr>
        <w:pStyle w:val="a5"/>
        <w:numPr>
          <w:ilvl w:val="1"/>
          <w:numId w:val="14"/>
        </w:numPr>
        <w:tabs>
          <w:tab w:val="left" w:pos="1241"/>
          <w:tab w:val="left" w:pos="1242"/>
        </w:tabs>
        <w:ind w:left="-142" w:firstLine="568"/>
        <w:rPr>
          <w:sz w:val="24"/>
          <w:szCs w:val="24"/>
        </w:rPr>
      </w:pPr>
      <w:r w:rsidRPr="00B12C7B">
        <w:rPr>
          <w:sz w:val="24"/>
          <w:szCs w:val="24"/>
        </w:rPr>
        <w:t>в</w:t>
      </w:r>
      <w:r w:rsidRPr="00B12C7B">
        <w:rPr>
          <w:spacing w:val="-3"/>
          <w:sz w:val="24"/>
          <w:szCs w:val="24"/>
        </w:rPr>
        <w:t xml:space="preserve"> </w:t>
      </w:r>
      <w:r w:rsidRPr="00B12C7B">
        <w:rPr>
          <w:sz w:val="24"/>
          <w:szCs w:val="24"/>
        </w:rPr>
        <w:t>7</w:t>
      </w:r>
      <w:r w:rsidRPr="00B12C7B">
        <w:rPr>
          <w:spacing w:val="-2"/>
          <w:sz w:val="24"/>
          <w:szCs w:val="24"/>
        </w:rPr>
        <w:t xml:space="preserve"> </w:t>
      </w:r>
      <w:r w:rsidRPr="00B12C7B">
        <w:rPr>
          <w:sz w:val="24"/>
          <w:szCs w:val="24"/>
        </w:rPr>
        <w:t>классах</w:t>
      </w:r>
      <w:r w:rsidRPr="00B12C7B">
        <w:rPr>
          <w:spacing w:val="-1"/>
          <w:sz w:val="24"/>
          <w:szCs w:val="24"/>
        </w:rPr>
        <w:t xml:space="preserve"> </w:t>
      </w:r>
      <w:r w:rsidRPr="00B12C7B">
        <w:rPr>
          <w:sz w:val="24"/>
          <w:szCs w:val="24"/>
        </w:rPr>
        <w:t>через</w:t>
      </w:r>
      <w:r w:rsidRPr="00B12C7B">
        <w:rPr>
          <w:spacing w:val="-2"/>
          <w:sz w:val="24"/>
          <w:szCs w:val="24"/>
        </w:rPr>
        <w:t xml:space="preserve"> </w:t>
      </w:r>
      <w:r w:rsidRPr="00B12C7B">
        <w:rPr>
          <w:sz w:val="24"/>
          <w:szCs w:val="24"/>
        </w:rPr>
        <w:t>учебные</w:t>
      </w:r>
      <w:r w:rsidRPr="00B12C7B">
        <w:rPr>
          <w:spacing w:val="-5"/>
          <w:sz w:val="24"/>
          <w:szCs w:val="24"/>
        </w:rPr>
        <w:t xml:space="preserve"> </w:t>
      </w:r>
      <w:r w:rsidRPr="00B12C7B">
        <w:rPr>
          <w:sz w:val="24"/>
          <w:szCs w:val="24"/>
        </w:rPr>
        <w:t>предметы</w:t>
      </w:r>
      <w:r w:rsidRPr="00B12C7B">
        <w:rPr>
          <w:spacing w:val="-5"/>
          <w:sz w:val="24"/>
          <w:szCs w:val="24"/>
        </w:rPr>
        <w:t xml:space="preserve"> </w:t>
      </w:r>
      <w:r w:rsidRPr="00B12C7B">
        <w:rPr>
          <w:sz w:val="24"/>
          <w:szCs w:val="24"/>
        </w:rPr>
        <w:t>и</w:t>
      </w:r>
      <w:r w:rsidRPr="00B12C7B">
        <w:rPr>
          <w:spacing w:val="-2"/>
          <w:sz w:val="24"/>
          <w:szCs w:val="24"/>
        </w:rPr>
        <w:t xml:space="preserve"> </w:t>
      </w:r>
      <w:r w:rsidRPr="00B12C7B">
        <w:rPr>
          <w:sz w:val="24"/>
          <w:szCs w:val="24"/>
        </w:rPr>
        <w:t>кружки</w:t>
      </w:r>
      <w:r w:rsidRPr="00B12C7B">
        <w:rPr>
          <w:spacing w:val="-2"/>
          <w:sz w:val="24"/>
          <w:szCs w:val="24"/>
        </w:rPr>
        <w:t xml:space="preserve"> </w:t>
      </w:r>
      <w:r w:rsidRPr="00B12C7B">
        <w:rPr>
          <w:sz w:val="24"/>
          <w:szCs w:val="24"/>
        </w:rPr>
        <w:t>внеурочной</w:t>
      </w:r>
      <w:r w:rsidRPr="00B12C7B">
        <w:rPr>
          <w:spacing w:val="-2"/>
          <w:sz w:val="24"/>
          <w:szCs w:val="24"/>
        </w:rPr>
        <w:t xml:space="preserve"> </w:t>
      </w:r>
      <w:r w:rsidRPr="00B12C7B">
        <w:rPr>
          <w:sz w:val="24"/>
          <w:szCs w:val="24"/>
        </w:rPr>
        <w:t>деятельности</w:t>
      </w:r>
      <w:r w:rsidRPr="00B12C7B">
        <w:rPr>
          <w:spacing w:val="-3"/>
          <w:sz w:val="24"/>
          <w:szCs w:val="24"/>
        </w:rPr>
        <w:t xml:space="preserve"> </w:t>
      </w:r>
      <w:r w:rsidRPr="00B12C7B">
        <w:rPr>
          <w:sz w:val="24"/>
          <w:szCs w:val="24"/>
        </w:rPr>
        <w:t>и</w:t>
      </w:r>
      <w:r w:rsidRPr="00B12C7B">
        <w:rPr>
          <w:spacing w:val="-2"/>
          <w:sz w:val="24"/>
          <w:szCs w:val="24"/>
        </w:rPr>
        <w:t xml:space="preserve"> </w:t>
      </w:r>
      <w:r w:rsidRPr="00B12C7B">
        <w:rPr>
          <w:sz w:val="24"/>
          <w:szCs w:val="24"/>
        </w:rPr>
        <w:t>учебные</w:t>
      </w:r>
      <w:r w:rsidRPr="00B12C7B">
        <w:rPr>
          <w:spacing w:val="-2"/>
          <w:sz w:val="24"/>
          <w:szCs w:val="24"/>
        </w:rPr>
        <w:t xml:space="preserve"> </w:t>
      </w:r>
      <w:r w:rsidRPr="00B12C7B">
        <w:rPr>
          <w:sz w:val="24"/>
          <w:szCs w:val="24"/>
        </w:rPr>
        <w:t>предметы:</w:t>
      </w:r>
    </w:p>
    <w:p w:rsidR="001511C1" w:rsidRPr="00B12C7B" w:rsidRDefault="00194F02" w:rsidP="008A0D45">
      <w:pPr>
        <w:spacing w:before="37"/>
        <w:ind w:left="-142" w:firstLine="568"/>
        <w:jc w:val="both"/>
        <w:rPr>
          <w:sz w:val="24"/>
          <w:szCs w:val="24"/>
        </w:rPr>
      </w:pPr>
      <w:r w:rsidRPr="00B12C7B">
        <w:rPr>
          <w:sz w:val="24"/>
          <w:szCs w:val="24"/>
        </w:rPr>
        <w:t>«География»,</w:t>
      </w:r>
      <w:r w:rsidRPr="00B12C7B">
        <w:rPr>
          <w:spacing w:val="-6"/>
          <w:sz w:val="24"/>
          <w:szCs w:val="24"/>
        </w:rPr>
        <w:t xml:space="preserve"> </w:t>
      </w:r>
      <w:r w:rsidRPr="00B12C7B">
        <w:rPr>
          <w:sz w:val="24"/>
          <w:szCs w:val="24"/>
        </w:rPr>
        <w:t>«Биология»,</w:t>
      </w:r>
      <w:r w:rsidRPr="00B12C7B">
        <w:rPr>
          <w:spacing w:val="-6"/>
          <w:sz w:val="24"/>
          <w:szCs w:val="24"/>
        </w:rPr>
        <w:t xml:space="preserve"> </w:t>
      </w:r>
      <w:r w:rsidRPr="00B12C7B">
        <w:rPr>
          <w:sz w:val="24"/>
          <w:szCs w:val="24"/>
        </w:rPr>
        <w:t>«Физика»,</w:t>
      </w:r>
      <w:r w:rsidRPr="00B12C7B">
        <w:rPr>
          <w:spacing w:val="-5"/>
          <w:sz w:val="24"/>
          <w:szCs w:val="24"/>
        </w:rPr>
        <w:t xml:space="preserve"> </w:t>
      </w:r>
      <w:r w:rsidRPr="00B12C7B">
        <w:rPr>
          <w:sz w:val="24"/>
          <w:szCs w:val="24"/>
        </w:rPr>
        <w:t>«Физическая</w:t>
      </w:r>
      <w:r w:rsidRPr="00B12C7B">
        <w:rPr>
          <w:spacing w:val="-7"/>
          <w:sz w:val="24"/>
          <w:szCs w:val="24"/>
        </w:rPr>
        <w:t xml:space="preserve"> </w:t>
      </w:r>
      <w:r w:rsidRPr="00B12C7B">
        <w:rPr>
          <w:sz w:val="24"/>
          <w:szCs w:val="24"/>
        </w:rPr>
        <w:t>культура»,</w:t>
      </w:r>
    </w:p>
    <w:p w:rsidR="001511C1" w:rsidRPr="00B12C7B" w:rsidRDefault="00194F02" w:rsidP="008A0D45">
      <w:pPr>
        <w:pStyle w:val="a5"/>
        <w:numPr>
          <w:ilvl w:val="1"/>
          <w:numId w:val="14"/>
        </w:numPr>
        <w:tabs>
          <w:tab w:val="left" w:pos="1241"/>
          <w:tab w:val="left" w:pos="1242"/>
        </w:tabs>
        <w:spacing w:before="1"/>
        <w:ind w:left="-142" w:firstLine="568"/>
        <w:rPr>
          <w:sz w:val="24"/>
          <w:szCs w:val="24"/>
        </w:rPr>
      </w:pPr>
      <w:r w:rsidRPr="00B12C7B">
        <w:rPr>
          <w:sz w:val="24"/>
          <w:szCs w:val="24"/>
        </w:rPr>
        <w:t>в</w:t>
      </w:r>
      <w:r w:rsidRPr="00B12C7B">
        <w:rPr>
          <w:spacing w:val="-2"/>
          <w:sz w:val="24"/>
          <w:szCs w:val="24"/>
        </w:rPr>
        <w:t xml:space="preserve"> </w:t>
      </w:r>
      <w:r w:rsidRPr="00B12C7B">
        <w:rPr>
          <w:sz w:val="24"/>
          <w:szCs w:val="24"/>
        </w:rPr>
        <w:t>8-9-х</w:t>
      </w:r>
      <w:r w:rsidRPr="00B12C7B">
        <w:rPr>
          <w:spacing w:val="-1"/>
          <w:sz w:val="24"/>
          <w:szCs w:val="24"/>
        </w:rPr>
        <w:t xml:space="preserve"> </w:t>
      </w:r>
      <w:r w:rsidRPr="00B12C7B">
        <w:rPr>
          <w:sz w:val="24"/>
          <w:szCs w:val="24"/>
        </w:rPr>
        <w:t>классах</w:t>
      </w:r>
      <w:r w:rsidRPr="00B12C7B">
        <w:rPr>
          <w:spacing w:val="-4"/>
          <w:sz w:val="24"/>
          <w:szCs w:val="24"/>
        </w:rPr>
        <w:t xml:space="preserve"> </w:t>
      </w:r>
      <w:r w:rsidRPr="00B12C7B">
        <w:rPr>
          <w:sz w:val="24"/>
          <w:szCs w:val="24"/>
        </w:rPr>
        <w:t>изучается</w:t>
      </w:r>
      <w:r w:rsidRPr="00B12C7B">
        <w:rPr>
          <w:spacing w:val="-2"/>
          <w:sz w:val="24"/>
          <w:szCs w:val="24"/>
        </w:rPr>
        <w:t xml:space="preserve"> </w:t>
      </w:r>
      <w:r w:rsidRPr="00B12C7B">
        <w:rPr>
          <w:sz w:val="24"/>
          <w:szCs w:val="24"/>
        </w:rPr>
        <w:t>как</w:t>
      </w:r>
      <w:r w:rsidRPr="00B12C7B">
        <w:rPr>
          <w:spacing w:val="-3"/>
          <w:sz w:val="24"/>
          <w:szCs w:val="24"/>
        </w:rPr>
        <w:t xml:space="preserve"> </w:t>
      </w:r>
      <w:r w:rsidRPr="00B12C7B">
        <w:rPr>
          <w:sz w:val="24"/>
          <w:szCs w:val="24"/>
        </w:rPr>
        <w:t>самостоятельный</w:t>
      </w:r>
      <w:r w:rsidRPr="00B12C7B">
        <w:rPr>
          <w:spacing w:val="-1"/>
          <w:sz w:val="24"/>
          <w:szCs w:val="24"/>
        </w:rPr>
        <w:t xml:space="preserve"> </w:t>
      </w:r>
      <w:r w:rsidRPr="00B12C7B">
        <w:rPr>
          <w:sz w:val="24"/>
          <w:szCs w:val="24"/>
        </w:rPr>
        <w:t>предмет</w:t>
      </w:r>
      <w:r w:rsidRPr="00B12C7B">
        <w:rPr>
          <w:spacing w:val="-1"/>
          <w:sz w:val="24"/>
          <w:szCs w:val="24"/>
        </w:rPr>
        <w:t xml:space="preserve"> </w:t>
      </w:r>
      <w:r w:rsidRPr="00B12C7B">
        <w:rPr>
          <w:sz w:val="24"/>
          <w:szCs w:val="24"/>
        </w:rPr>
        <w:t>в</w:t>
      </w:r>
      <w:r w:rsidRPr="00B12C7B">
        <w:rPr>
          <w:spacing w:val="-3"/>
          <w:sz w:val="24"/>
          <w:szCs w:val="24"/>
        </w:rPr>
        <w:t xml:space="preserve"> </w:t>
      </w:r>
      <w:r w:rsidRPr="00B12C7B">
        <w:rPr>
          <w:sz w:val="24"/>
          <w:szCs w:val="24"/>
        </w:rPr>
        <w:t>объём</w:t>
      </w:r>
      <w:r w:rsidRPr="00B12C7B">
        <w:rPr>
          <w:spacing w:val="-1"/>
          <w:sz w:val="24"/>
          <w:szCs w:val="24"/>
        </w:rPr>
        <w:t xml:space="preserve"> </w:t>
      </w:r>
      <w:r w:rsidRPr="00B12C7B">
        <w:rPr>
          <w:sz w:val="24"/>
          <w:szCs w:val="24"/>
        </w:rPr>
        <w:t>1</w:t>
      </w:r>
      <w:r w:rsidRPr="00B12C7B">
        <w:rPr>
          <w:spacing w:val="-1"/>
          <w:sz w:val="24"/>
          <w:szCs w:val="24"/>
        </w:rPr>
        <w:t xml:space="preserve"> </w:t>
      </w:r>
      <w:r w:rsidRPr="00B12C7B">
        <w:rPr>
          <w:sz w:val="24"/>
          <w:szCs w:val="24"/>
        </w:rPr>
        <w:t>часа</w:t>
      </w:r>
      <w:r w:rsidRPr="00B12C7B">
        <w:rPr>
          <w:spacing w:val="-1"/>
          <w:sz w:val="24"/>
          <w:szCs w:val="24"/>
        </w:rPr>
        <w:t xml:space="preserve"> </w:t>
      </w:r>
      <w:r w:rsidRPr="00B12C7B">
        <w:rPr>
          <w:sz w:val="24"/>
          <w:szCs w:val="24"/>
        </w:rPr>
        <w:t>в</w:t>
      </w:r>
      <w:r w:rsidRPr="00B12C7B">
        <w:rPr>
          <w:spacing w:val="-2"/>
          <w:sz w:val="24"/>
          <w:szCs w:val="24"/>
        </w:rPr>
        <w:t xml:space="preserve"> </w:t>
      </w:r>
      <w:r w:rsidRPr="00B12C7B">
        <w:rPr>
          <w:sz w:val="24"/>
          <w:szCs w:val="24"/>
        </w:rPr>
        <w:t>неделю</w:t>
      </w:r>
    </w:p>
    <w:p w:rsidR="001511C1" w:rsidRPr="00B12C7B" w:rsidRDefault="00194F02" w:rsidP="008A0D45">
      <w:pPr>
        <w:ind w:left="-142" w:firstLine="568"/>
        <w:jc w:val="both"/>
        <w:rPr>
          <w:sz w:val="24"/>
          <w:szCs w:val="24"/>
        </w:rPr>
      </w:pPr>
      <w:r w:rsidRPr="00B12C7B">
        <w:rPr>
          <w:sz w:val="24"/>
          <w:szCs w:val="24"/>
        </w:rPr>
        <w:t>Курс «Практикум</w:t>
      </w:r>
      <w:r w:rsidRPr="00B12C7B">
        <w:rPr>
          <w:spacing w:val="-2"/>
          <w:sz w:val="24"/>
          <w:szCs w:val="24"/>
        </w:rPr>
        <w:t xml:space="preserve"> </w:t>
      </w:r>
      <w:r w:rsidRPr="00B12C7B">
        <w:rPr>
          <w:sz w:val="24"/>
          <w:szCs w:val="24"/>
        </w:rPr>
        <w:t>по</w:t>
      </w:r>
      <w:r w:rsidRPr="00B12C7B">
        <w:rPr>
          <w:spacing w:val="-1"/>
          <w:sz w:val="24"/>
          <w:szCs w:val="24"/>
        </w:rPr>
        <w:t xml:space="preserve"> </w:t>
      </w:r>
      <w:r w:rsidRPr="00B12C7B">
        <w:rPr>
          <w:sz w:val="24"/>
          <w:szCs w:val="24"/>
        </w:rPr>
        <w:t>геометрии»</w:t>
      </w:r>
      <w:r w:rsidRPr="00B12C7B">
        <w:rPr>
          <w:spacing w:val="-7"/>
          <w:sz w:val="24"/>
          <w:szCs w:val="24"/>
        </w:rPr>
        <w:t xml:space="preserve"> </w:t>
      </w:r>
      <w:r w:rsidRPr="00B12C7B">
        <w:rPr>
          <w:sz w:val="24"/>
          <w:szCs w:val="24"/>
        </w:rPr>
        <w:t>для</w:t>
      </w:r>
      <w:r w:rsidRPr="00B12C7B">
        <w:rPr>
          <w:spacing w:val="-2"/>
          <w:sz w:val="24"/>
          <w:szCs w:val="24"/>
        </w:rPr>
        <w:t xml:space="preserve"> </w:t>
      </w:r>
      <w:r w:rsidRPr="00B12C7B">
        <w:rPr>
          <w:sz w:val="24"/>
          <w:szCs w:val="24"/>
        </w:rPr>
        <w:t>учащихся</w:t>
      </w:r>
      <w:r w:rsidRPr="00B12C7B">
        <w:rPr>
          <w:spacing w:val="-2"/>
          <w:sz w:val="24"/>
          <w:szCs w:val="24"/>
        </w:rPr>
        <w:t xml:space="preserve"> </w:t>
      </w:r>
      <w:r w:rsidRPr="00B12C7B">
        <w:rPr>
          <w:sz w:val="24"/>
          <w:szCs w:val="24"/>
        </w:rPr>
        <w:t>8-9 классов</w:t>
      </w:r>
      <w:r w:rsidRPr="00B12C7B">
        <w:rPr>
          <w:spacing w:val="-2"/>
          <w:sz w:val="24"/>
          <w:szCs w:val="24"/>
        </w:rPr>
        <w:t xml:space="preserve"> </w:t>
      </w:r>
      <w:r w:rsidRPr="00B12C7B">
        <w:rPr>
          <w:sz w:val="24"/>
          <w:szCs w:val="24"/>
        </w:rPr>
        <w:t>за</w:t>
      </w:r>
      <w:r w:rsidRPr="00B12C7B">
        <w:rPr>
          <w:spacing w:val="-1"/>
          <w:sz w:val="24"/>
          <w:szCs w:val="24"/>
        </w:rPr>
        <w:t xml:space="preserve"> </w:t>
      </w:r>
      <w:r w:rsidRPr="00B12C7B">
        <w:rPr>
          <w:sz w:val="24"/>
          <w:szCs w:val="24"/>
        </w:rPr>
        <w:t>счет</w:t>
      </w:r>
      <w:r w:rsidRPr="00B12C7B">
        <w:rPr>
          <w:spacing w:val="-2"/>
          <w:sz w:val="24"/>
          <w:szCs w:val="24"/>
        </w:rPr>
        <w:t xml:space="preserve"> </w:t>
      </w:r>
      <w:r w:rsidRPr="00B12C7B">
        <w:rPr>
          <w:sz w:val="24"/>
          <w:szCs w:val="24"/>
        </w:rPr>
        <w:t>часов</w:t>
      </w:r>
      <w:r w:rsidRPr="00B12C7B">
        <w:rPr>
          <w:spacing w:val="-2"/>
          <w:sz w:val="24"/>
          <w:szCs w:val="24"/>
        </w:rPr>
        <w:t xml:space="preserve"> </w:t>
      </w:r>
      <w:r w:rsidRPr="00B12C7B">
        <w:rPr>
          <w:sz w:val="24"/>
          <w:szCs w:val="24"/>
        </w:rPr>
        <w:t>внеурочной</w:t>
      </w:r>
      <w:r w:rsidRPr="00B12C7B">
        <w:rPr>
          <w:spacing w:val="-3"/>
          <w:sz w:val="24"/>
          <w:szCs w:val="24"/>
        </w:rPr>
        <w:t xml:space="preserve"> </w:t>
      </w:r>
      <w:r w:rsidRPr="00B12C7B">
        <w:rPr>
          <w:sz w:val="24"/>
          <w:szCs w:val="24"/>
        </w:rPr>
        <w:t>занятости</w:t>
      </w:r>
      <w:r w:rsidRPr="00B12C7B">
        <w:rPr>
          <w:spacing w:val="-3"/>
          <w:sz w:val="24"/>
          <w:szCs w:val="24"/>
        </w:rPr>
        <w:t xml:space="preserve"> </w:t>
      </w:r>
      <w:r w:rsidRPr="00B12C7B">
        <w:rPr>
          <w:sz w:val="24"/>
          <w:szCs w:val="24"/>
        </w:rPr>
        <w:t>ОО.</w:t>
      </w:r>
    </w:p>
    <w:p w:rsidR="001511C1" w:rsidRPr="00B12C7B" w:rsidRDefault="001511C1" w:rsidP="008A0D45">
      <w:pPr>
        <w:pStyle w:val="a0"/>
        <w:spacing w:before="5"/>
        <w:ind w:left="-142" w:firstLine="568"/>
      </w:pPr>
    </w:p>
    <w:p w:rsidR="001511C1" w:rsidRPr="00B12C7B" w:rsidRDefault="00194F02" w:rsidP="008A0D45">
      <w:pPr>
        <w:spacing w:line="252" w:lineRule="exact"/>
        <w:ind w:left="-142" w:firstLine="568"/>
        <w:jc w:val="both"/>
        <w:rPr>
          <w:b/>
          <w:sz w:val="24"/>
          <w:szCs w:val="24"/>
        </w:rPr>
      </w:pPr>
      <w:r w:rsidRPr="00B12C7B">
        <w:rPr>
          <w:b/>
          <w:sz w:val="24"/>
          <w:szCs w:val="24"/>
        </w:rPr>
        <w:t>Часть</w:t>
      </w:r>
      <w:r w:rsidRPr="00B12C7B">
        <w:rPr>
          <w:b/>
          <w:spacing w:val="-1"/>
          <w:sz w:val="24"/>
          <w:szCs w:val="24"/>
        </w:rPr>
        <w:t xml:space="preserve"> </w:t>
      </w:r>
      <w:r w:rsidRPr="00B12C7B">
        <w:rPr>
          <w:b/>
          <w:sz w:val="24"/>
          <w:szCs w:val="24"/>
        </w:rPr>
        <w:t>учебного</w:t>
      </w:r>
      <w:r w:rsidRPr="00B12C7B">
        <w:rPr>
          <w:b/>
          <w:spacing w:val="-1"/>
          <w:sz w:val="24"/>
          <w:szCs w:val="24"/>
        </w:rPr>
        <w:t xml:space="preserve"> </w:t>
      </w:r>
      <w:r w:rsidRPr="00B12C7B">
        <w:rPr>
          <w:b/>
          <w:sz w:val="24"/>
          <w:szCs w:val="24"/>
        </w:rPr>
        <w:t>плана,</w:t>
      </w:r>
    </w:p>
    <w:p w:rsidR="001511C1" w:rsidRPr="00B12C7B" w:rsidRDefault="00194F02" w:rsidP="008A0D45">
      <w:pPr>
        <w:spacing w:line="251" w:lineRule="exact"/>
        <w:ind w:left="-142" w:firstLine="568"/>
        <w:jc w:val="both"/>
        <w:rPr>
          <w:b/>
          <w:sz w:val="24"/>
          <w:szCs w:val="24"/>
        </w:rPr>
      </w:pPr>
      <w:r w:rsidRPr="00B12C7B">
        <w:rPr>
          <w:b/>
          <w:sz w:val="24"/>
          <w:szCs w:val="24"/>
        </w:rPr>
        <w:t>формируемая</w:t>
      </w:r>
      <w:r w:rsidRPr="00B12C7B">
        <w:rPr>
          <w:b/>
          <w:spacing w:val="-2"/>
          <w:sz w:val="24"/>
          <w:szCs w:val="24"/>
        </w:rPr>
        <w:t xml:space="preserve"> </w:t>
      </w:r>
      <w:r w:rsidRPr="00B12C7B">
        <w:rPr>
          <w:b/>
          <w:sz w:val="24"/>
          <w:szCs w:val="24"/>
        </w:rPr>
        <w:t>участниками</w:t>
      </w:r>
      <w:r w:rsidRPr="00B12C7B">
        <w:rPr>
          <w:b/>
          <w:spacing w:val="-2"/>
          <w:sz w:val="24"/>
          <w:szCs w:val="24"/>
        </w:rPr>
        <w:t xml:space="preserve"> </w:t>
      </w:r>
      <w:r w:rsidRPr="00B12C7B">
        <w:rPr>
          <w:b/>
          <w:sz w:val="24"/>
          <w:szCs w:val="24"/>
        </w:rPr>
        <w:t>образовательных</w:t>
      </w:r>
      <w:r w:rsidRPr="00B12C7B">
        <w:rPr>
          <w:b/>
          <w:spacing w:val="-4"/>
          <w:sz w:val="24"/>
          <w:szCs w:val="24"/>
        </w:rPr>
        <w:t xml:space="preserve"> </w:t>
      </w:r>
      <w:r w:rsidRPr="00B12C7B">
        <w:rPr>
          <w:b/>
          <w:sz w:val="24"/>
          <w:szCs w:val="24"/>
        </w:rPr>
        <w:t>отношений</w:t>
      </w:r>
    </w:p>
    <w:p w:rsidR="001511C1" w:rsidRPr="00B12C7B" w:rsidRDefault="00194F02" w:rsidP="008A0D45">
      <w:pPr>
        <w:spacing w:after="5"/>
        <w:ind w:left="-142" w:firstLine="568"/>
        <w:jc w:val="both"/>
        <w:rPr>
          <w:sz w:val="24"/>
          <w:szCs w:val="24"/>
        </w:rPr>
      </w:pPr>
      <w:r w:rsidRPr="00B12C7B">
        <w:rPr>
          <w:sz w:val="24"/>
          <w:szCs w:val="24"/>
        </w:rPr>
        <w:t>По</w:t>
      </w:r>
      <w:r w:rsidRPr="00B12C7B">
        <w:rPr>
          <w:spacing w:val="1"/>
          <w:sz w:val="24"/>
          <w:szCs w:val="24"/>
        </w:rPr>
        <w:t xml:space="preserve"> </w:t>
      </w:r>
      <w:r w:rsidRPr="00B12C7B">
        <w:rPr>
          <w:sz w:val="24"/>
          <w:szCs w:val="24"/>
        </w:rPr>
        <w:t>решению</w:t>
      </w:r>
      <w:r w:rsidRPr="00B12C7B">
        <w:rPr>
          <w:spacing w:val="1"/>
          <w:sz w:val="24"/>
          <w:szCs w:val="24"/>
        </w:rPr>
        <w:t xml:space="preserve"> </w:t>
      </w:r>
      <w:r w:rsidRPr="00B12C7B">
        <w:rPr>
          <w:sz w:val="24"/>
          <w:szCs w:val="24"/>
        </w:rPr>
        <w:t>педагогического совета</w:t>
      </w:r>
      <w:r w:rsidRPr="00B12C7B">
        <w:rPr>
          <w:spacing w:val="1"/>
          <w:sz w:val="24"/>
          <w:szCs w:val="24"/>
        </w:rPr>
        <w:t xml:space="preserve"> </w:t>
      </w:r>
      <w:r w:rsidRPr="00B12C7B">
        <w:rPr>
          <w:sz w:val="24"/>
          <w:szCs w:val="24"/>
        </w:rPr>
        <w:t>(протокол №</w:t>
      </w:r>
      <w:r w:rsidRPr="00B12C7B">
        <w:rPr>
          <w:spacing w:val="1"/>
          <w:sz w:val="24"/>
          <w:szCs w:val="24"/>
        </w:rPr>
        <w:t xml:space="preserve"> </w:t>
      </w:r>
      <w:r w:rsidRPr="00B12C7B">
        <w:rPr>
          <w:sz w:val="24"/>
          <w:szCs w:val="24"/>
        </w:rPr>
        <w:t>1</w:t>
      </w:r>
      <w:r w:rsidRPr="00B12C7B">
        <w:rPr>
          <w:spacing w:val="1"/>
          <w:sz w:val="24"/>
          <w:szCs w:val="24"/>
        </w:rPr>
        <w:t xml:space="preserve"> </w:t>
      </w:r>
      <w:r w:rsidRPr="00B12C7B">
        <w:rPr>
          <w:sz w:val="24"/>
          <w:szCs w:val="24"/>
        </w:rPr>
        <w:t>от 30.08.2023)</w:t>
      </w:r>
      <w:r w:rsidRPr="00B12C7B">
        <w:rPr>
          <w:spacing w:val="1"/>
          <w:sz w:val="24"/>
          <w:szCs w:val="24"/>
        </w:rPr>
        <w:t xml:space="preserve"> </w:t>
      </w:r>
      <w:r w:rsidRPr="00B12C7B">
        <w:rPr>
          <w:sz w:val="24"/>
          <w:szCs w:val="24"/>
        </w:rPr>
        <w:t>часы</w:t>
      </w:r>
      <w:r w:rsidRPr="00B12C7B">
        <w:rPr>
          <w:spacing w:val="1"/>
          <w:sz w:val="24"/>
          <w:szCs w:val="24"/>
        </w:rPr>
        <w:t xml:space="preserve"> </w:t>
      </w:r>
      <w:r w:rsidRPr="00B12C7B">
        <w:rPr>
          <w:sz w:val="24"/>
          <w:szCs w:val="24"/>
        </w:rPr>
        <w:t>из</w:t>
      </w:r>
      <w:r w:rsidRPr="00B12C7B">
        <w:rPr>
          <w:spacing w:val="1"/>
          <w:sz w:val="24"/>
          <w:szCs w:val="24"/>
        </w:rPr>
        <w:t xml:space="preserve"> </w:t>
      </w:r>
      <w:r w:rsidRPr="00B12C7B">
        <w:rPr>
          <w:sz w:val="24"/>
          <w:szCs w:val="24"/>
        </w:rPr>
        <w:t>части, формируемой</w:t>
      </w:r>
      <w:r w:rsidRPr="00B12C7B">
        <w:rPr>
          <w:spacing w:val="1"/>
          <w:sz w:val="24"/>
          <w:szCs w:val="24"/>
        </w:rPr>
        <w:t xml:space="preserve"> </w:t>
      </w:r>
      <w:r w:rsidRPr="00B12C7B">
        <w:rPr>
          <w:sz w:val="24"/>
          <w:szCs w:val="24"/>
        </w:rPr>
        <w:t>участниками образовательных отношений, используются на увеличение часов отдельных предметов</w:t>
      </w:r>
      <w:r w:rsidRPr="00B12C7B">
        <w:rPr>
          <w:spacing w:val="1"/>
          <w:sz w:val="24"/>
          <w:szCs w:val="24"/>
        </w:rPr>
        <w:t xml:space="preserve"> </w:t>
      </w:r>
      <w:r w:rsidRPr="00B12C7B">
        <w:rPr>
          <w:sz w:val="24"/>
          <w:szCs w:val="24"/>
        </w:rPr>
        <w:t>обязательной части, введение специально разработанных учебных курсов, обеспечивающих интересы</w:t>
      </w:r>
      <w:r w:rsidRPr="00B12C7B">
        <w:rPr>
          <w:spacing w:val="1"/>
          <w:sz w:val="24"/>
          <w:szCs w:val="24"/>
        </w:rPr>
        <w:t xml:space="preserve"> </w:t>
      </w:r>
      <w:r w:rsidRPr="00B12C7B">
        <w:rPr>
          <w:sz w:val="24"/>
          <w:szCs w:val="24"/>
        </w:rPr>
        <w:t>и потребности участников образовательных отношений, организацию предпрофильной подготовки и</w:t>
      </w:r>
      <w:r w:rsidRPr="00B12C7B">
        <w:rPr>
          <w:spacing w:val="1"/>
          <w:sz w:val="24"/>
          <w:szCs w:val="24"/>
        </w:rPr>
        <w:t xml:space="preserve"> </w:t>
      </w:r>
      <w:r w:rsidRPr="00B12C7B">
        <w:rPr>
          <w:sz w:val="24"/>
          <w:szCs w:val="24"/>
        </w:rPr>
        <w:t>распределяются</w:t>
      </w:r>
      <w:r w:rsidRPr="00B12C7B">
        <w:rPr>
          <w:spacing w:val="-1"/>
          <w:sz w:val="24"/>
          <w:szCs w:val="24"/>
        </w:rPr>
        <w:t xml:space="preserve"> </w:t>
      </w:r>
      <w:r w:rsidRPr="00B12C7B">
        <w:rPr>
          <w:sz w:val="24"/>
          <w:szCs w:val="24"/>
        </w:rPr>
        <w:t>следующим</w:t>
      </w:r>
      <w:r w:rsidRPr="00B12C7B">
        <w:rPr>
          <w:spacing w:val="-1"/>
          <w:sz w:val="24"/>
          <w:szCs w:val="24"/>
        </w:rPr>
        <w:t xml:space="preserve"> </w:t>
      </w:r>
      <w:r w:rsidRPr="00B12C7B">
        <w:rPr>
          <w:sz w:val="24"/>
          <w:szCs w:val="24"/>
        </w:rPr>
        <w:t>образом:</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618"/>
        <w:gridCol w:w="5895"/>
      </w:tblGrid>
      <w:tr w:rsidR="001511C1" w:rsidRPr="00470291">
        <w:trPr>
          <w:trHeight w:val="506"/>
        </w:trPr>
        <w:tc>
          <w:tcPr>
            <w:tcW w:w="1843" w:type="dxa"/>
          </w:tcPr>
          <w:p w:rsidR="001511C1" w:rsidRPr="00470291" w:rsidRDefault="00194F02" w:rsidP="008A0D45">
            <w:pPr>
              <w:pStyle w:val="TableParagraph"/>
              <w:spacing w:before="121" w:line="240" w:lineRule="auto"/>
              <w:ind w:left="-142" w:firstLine="568"/>
              <w:jc w:val="both"/>
              <w:rPr>
                <w:sz w:val="24"/>
                <w:szCs w:val="24"/>
              </w:rPr>
            </w:pPr>
            <w:r w:rsidRPr="00470291">
              <w:rPr>
                <w:sz w:val="24"/>
                <w:szCs w:val="24"/>
              </w:rPr>
              <w:t>Классы</w:t>
            </w:r>
          </w:p>
        </w:tc>
        <w:tc>
          <w:tcPr>
            <w:tcW w:w="1618" w:type="dxa"/>
          </w:tcPr>
          <w:p w:rsidR="001511C1" w:rsidRPr="00470291" w:rsidRDefault="00194F02" w:rsidP="008A0D45">
            <w:pPr>
              <w:pStyle w:val="TableParagraph"/>
              <w:spacing w:line="246" w:lineRule="exact"/>
              <w:ind w:left="-142" w:firstLine="568"/>
              <w:jc w:val="both"/>
              <w:rPr>
                <w:sz w:val="24"/>
                <w:szCs w:val="24"/>
              </w:rPr>
            </w:pPr>
            <w:r w:rsidRPr="00470291">
              <w:rPr>
                <w:sz w:val="24"/>
                <w:szCs w:val="24"/>
              </w:rPr>
              <w:t>Количество</w:t>
            </w:r>
          </w:p>
          <w:p w:rsidR="001511C1" w:rsidRPr="00470291" w:rsidRDefault="00194F02" w:rsidP="008A0D45">
            <w:pPr>
              <w:pStyle w:val="TableParagraph"/>
              <w:spacing w:line="240" w:lineRule="exact"/>
              <w:ind w:left="-142" w:firstLine="568"/>
              <w:jc w:val="both"/>
              <w:rPr>
                <w:sz w:val="24"/>
                <w:szCs w:val="24"/>
              </w:rPr>
            </w:pPr>
            <w:r w:rsidRPr="00470291">
              <w:rPr>
                <w:sz w:val="24"/>
                <w:szCs w:val="24"/>
              </w:rPr>
              <w:t>часов</w:t>
            </w:r>
          </w:p>
        </w:tc>
        <w:tc>
          <w:tcPr>
            <w:tcW w:w="5895" w:type="dxa"/>
          </w:tcPr>
          <w:p w:rsidR="001511C1" w:rsidRPr="00470291" w:rsidRDefault="00194F02" w:rsidP="008A0D45">
            <w:pPr>
              <w:pStyle w:val="TableParagraph"/>
              <w:spacing w:before="121" w:line="240" w:lineRule="auto"/>
              <w:ind w:left="-142" w:firstLine="568"/>
              <w:jc w:val="both"/>
              <w:rPr>
                <w:sz w:val="24"/>
                <w:szCs w:val="24"/>
              </w:rPr>
            </w:pPr>
            <w:r w:rsidRPr="00470291">
              <w:rPr>
                <w:sz w:val="24"/>
                <w:szCs w:val="24"/>
              </w:rPr>
              <w:t>Распределение</w:t>
            </w:r>
            <w:r w:rsidRPr="00470291">
              <w:rPr>
                <w:spacing w:val="-5"/>
                <w:sz w:val="24"/>
                <w:szCs w:val="24"/>
              </w:rPr>
              <w:t xml:space="preserve"> </w:t>
            </w:r>
            <w:r w:rsidRPr="00470291">
              <w:rPr>
                <w:sz w:val="24"/>
                <w:szCs w:val="24"/>
              </w:rPr>
              <w:t>часов</w:t>
            </w:r>
          </w:p>
        </w:tc>
      </w:tr>
      <w:tr w:rsidR="001511C1" w:rsidRPr="00470291">
        <w:trPr>
          <w:trHeight w:val="251"/>
        </w:trPr>
        <w:tc>
          <w:tcPr>
            <w:tcW w:w="1843" w:type="dxa"/>
          </w:tcPr>
          <w:p w:rsidR="001511C1" w:rsidRPr="00470291" w:rsidRDefault="00194F02" w:rsidP="008A0D45">
            <w:pPr>
              <w:pStyle w:val="TableParagraph"/>
              <w:spacing w:line="232" w:lineRule="exact"/>
              <w:ind w:left="-142" w:firstLine="568"/>
              <w:jc w:val="both"/>
              <w:rPr>
                <w:sz w:val="24"/>
                <w:szCs w:val="24"/>
              </w:rPr>
            </w:pPr>
            <w:r w:rsidRPr="00470291">
              <w:rPr>
                <w:sz w:val="24"/>
                <w:szCs w:val="24"/>
              </w:rPr>
              <w:t>7</w:t>
            </w:r>
          </w:p>
        </w:tc>
        <w:tc>
          <w:tcPr>
            <w:tcW w:w="1618" w:type="dxa"/>
          </w:tcPr>
          <w:p w:rsidR="001511C1" w:rsidRPr="00470291" w:rsidRDefault="00194F02" w:rsidP="008A0D45">
            <w:pPr>
              <w:pStyle w:val="TableParagraph"/>
              <w:spacing w:line="232" w:lineRule="exact"/>
              <w:ind w:left="-142" w:firstLine="568"/>
              <w:jc w:val="both"/>
              <w:rPr>
                <w:sz w:val="24"/>
                <w:szCs w:val="24"/>
              </w:rPr>
            </w:pPr>
            <w:r w:rsidRPr="00470291">
              <w:rPr>
                <w:sz w:val="24"/>
                <w:szCs w:val="24"/>
              </w:rPr>
              <w:t>1</w:t>
            </w:r>
          </w:p>
        </w:tc>
        <w:tc>
          <w:tcPr>
            <w:tcW w:w="5895" w:type="dxa"/>
          </w:tcPr>
          <w:p w:rsidR="001511C1" w:rsidRPr="00470291" w:rsidRDefault="00194F02" w:rsidP="008A0D45">
            <w:pPr>
              <w:pStyle w:val="TableParagraph"/>
              <w:spacing w:line="232" w:lineRule="exact"/>
              <w:ind w:left="-142" w:firstLine="568"/>
              <w:jc w:val="both"/>
              <w:rPr>
                <w:sz w:val="24"/>
                <w:szCs w:val="24"/>
              </w:rPr>
            </w:pPr>
            <w:r w:rsidRPr="00470291">
              <w:rPr>
                <w:sz w:val="24"/>
                <w:szCs w:val="24"/>
              </w:rPr>
              <w:t>Кубановедение</w:t>
            </w:r>
          </w:p>
        </w:tc>
      </w:tr>
      <w:tr w:rsidR="001511C1" w:rsidRPr="00470291">
        <w:trPr>
          <w:trHeight w:val="506"/>
        </w:trPr>
        <w:tc>
          <w:tcPr>
            <w:tcW w:w="1843" w:type="dxa"/>
          </w:tcPr>
          <w:p w:rsidR="001511C1" w:rsidRPr="00470291" w:rsidRDefault="00194F02" w:rsidP="008A0D45">
            <w:pPr>
              <w:pStyle w:val="TableParagraph"/>
              <w:spacing w:line="247" w:lineRule="exact"/>
              <w:ind w:left="-142" w:firstLine="568"/>
              <w:jc w:val="both"/>
              <w:rPr>
                <w:sz w:val="24"/>
                <w:szCs w:val="24"/>
              </w:rPr>
            </w:pPr>
            <w:r w:rsidRPr="00470291">
              <w:rPr>
                <w:sz w:val="24"/>
                <w:szCs w:val="24"/>
              </w:rPr>
              <w:t>8</w:t>
            </w:r>
          </w:p>
        </w:tc>
        <w:tc>
          <w:tcPr>
            <w:tcW w:w="1618" w:type="dxa"/>
          </w:tcPr>
          <w:p w:rsidR="001511C1" w:rsidRPr="00470291" w:rsidRDefault="00194F02" w:rsidP="008A0D45">
            <w:pPr>
              <w:pStyle w:val="TableParagraph"/>
              <w:spacing w:line="247" w:lineRule="exact"/>
              <w:ind w:left="-142" w:firstLine="568"/>
              <w:jc w:val="both"/>
              <w:rPr>
                <w:sz w:val="24"/>
                <w:szCs w:val="24"/>
              </w:rPr>
            </w:pPr>
            <w:r w:rsidRPr="00470291">
              <w:rPr>
                <w:sz w:val="24"/>
                <w:szCs w:val="24"/>
              </w:rPr>
              <w:t>2</w:t>
            </w:r>
          </w:p>
        </w:tc>
        <w:tc>
          <w:tcPr>
            <w:tcW w:w="5895" w:type="dxa"/>
          </w:tcPr>
          <w:p w:rsidR="001511C1" w:rsidRPr="00470291" w:rsidRDefault="00194F02" w:rsidP="008A0D45">
            <w:pPr>
              <w:pStyle w:val="TableParagraph"/>
              <w:spacing w:line="247" w:lineRule="exact"/>
              <w:ind w:left="-142" w:firstLine="568"/>
              <w:jc w:val="both"/>
              <w:rPr>
                <w:sz w:val="24"/>
                <w:szCs w:val="24"/>
              </w:rPr>
            </w:pPr>
            <w:r w:rsidRPr="00470291">
              <w:rPr>
                <w:sz w:val="24"/>
                <w:szCs w:val="24"/>
              </w:rPr>
              <w:t>Кубановедение</w:t>
            </w:r>
            <w:r w:rsidRPr="00470291">
              <w:rPr>
                <w:spacing w:val="-1"/>
                <w:sz w:val="24"/>
                <w:szCs w:val="24"/>
              </w:rPr>
              <w:t xml:space="preserve"> </w:t>
            </w:r>
            <w:r w:rsidRPr="00470291">
              <w:rPr>
                <w:sz w:val="24"/>
                <w:szCs w:val="24"/>
              </w:rPr>
              <w:t>–</w:t>
            </w:r>
            <w:r w:rsidRPr="00470291">
              <w:rPr>
                <w:spacing w:val="-1"/>
                <w:sz w:val="24"/>
                <w:szCs w:val="24"/>
              </w:rPr>
              <w:t xml:space="preserve"> </w:t>
            </w:r>
            <w:r w:rsidRPr="00470291">
              <w:rPr>
                <w:sz w:val="24"/>
                <w:szCs w:val="24"/>
              </w:rPr>
              <w:t>1</w:t>
            </w:r>
            <w:r w:rsidRPr="00470291">
              <w:rPr>
                <w:spacing w:val="-1"/>
                <w:sz w:val="24"/>
                <w:szCs w:val="24"/>
              </w:rPr>
              <w:t xml:space="preserve"> </w:t>
            </w:r>
            <w:r w:rsidRPr="00470291">
              <w:rPr>
                <w:sz w:val="24"/>
                <w:szCs w:val="24"/>
              </w:rPr>
              <w:t>час</w:t>
            </w:r>
          </w:p>
          <w:p w:rsidR="001511C1" w:rsidRPr="00470291" w:rsidRDefault="00194F02" w:rsidP="008A0D45">
            <w:pPr>
              <w:pStyle w:val="TableParagraph"/>
              <w:spacing w:before="2" w:line="238" w:lineRule="exact"/>
              <w:ind w:left="-142" w:firstLine="568"/>
              <w:jc w:val="both"/>
              <w:rPr>
                <w:sz w:val="24"/>
                <w:szCs w:val="24"/>
              </w:rPr>
            </w:pPr>
            <w:r w:rsidRPr="00470291">
              <w:rPr>
                <w:sz w:val="24"/>
                <w:szCs w:val="24"/>
              </w:rPr>
              <w:t>Проектная</w:t>
            </w:r>
            <w:r w:rsidRPr="00470291">
              <w:rPr>
                <w:spacing w:val="-3"/>
                <w:sz w:val="24"/>
                <w:szCs w:val="24"/>
              </w:rPr>
              <w:t xml:space="preserve"> </w:t>
            </w:r>
            <w:r w:rsidRPr="00470291">
              <w:rPr>
                <w:sz w:val="24"/>
                <w:szCs w:val="24"/>
              </w:rPr>
              <w:t>и</w:t>
            </w:r>
            <w:r w:rsidRPr="00470291">
              <w:rPr>
                <w:spacing w:val="-3"/>
                <w:sz w:val="24"/>
                <w:szCs w:val="24"/>
              </w:rPr>
              <w:t xml:space="preserve"> </w:t>
            </w:r>
            <w:r w:rsidRPr="00470291">
              <w:rPr>
                <w:sz w:val="24"/>
                <w:szCs w:val="24"/>
              </w:rPr>
              <w:t>исследовательская</w:t>
            </w:r>
            <w:r w:rsidRPr="00470291">
              <w:rPr>
                <w:spacing w:val="-2"/>
                <w:sz w:val="24"/>
                <w:szCs w:val="24"/>
              </w:rPr>
              <w:t xml:space="preserve"> </w:t>
            </w:r>
            <w:r w:rsidRPr="00470291">
              <w:rPr>
                <w:sz w:val="24"/>
                <w:szCs w:val="24"/>
              </w:rPr>
              <w:t>деятельность–1</w:t>
            </w:r>
            <w:r w:rsidRPr="00470291">
              <w:rPr>
                <w:spacing w:val="-3"/>
                <w:sz w:val="24"/>
                <w:szCs w:val="24"/>
              </w:rPr>
              <w:t xml:space="preserve"> </w:t>
            </w:r>
            <w:r w:rsidRPr="00470291">
              <w:rPr>
                <w:sz w:val="24"/>
                <w:szCs w:val="24"/>
              </w:rPr>
              <w:t>час</w:t>
            </w:r>
          </w:p>
        </w:tc>
      </w:tr>
      <w:tr w:rsidR="001511C1" w:rsidRPr="00470291" w:rsidTr="003E1604">
        <w:trPr>
          <w:trHeight w:val="84"/>
        </w:trPr>
        <w:tc>
          <w:tcPr>
            <w:tcW w:w="1843" w:type="dxa"/>
          </w:tcPr>
          <w:p w:rsidR="001511C1" w:rsidRPr="00470291" w:rsidRDefault="00194F02" w:rsidP="008A0D45">
            <w:pPr>
              <w:pStyle w:val="TableParagraph"/>
              <w:spacing w:line="247" w:lineRule="exact"/>
              <w:ind w:left="-142" w:firstLine="568"/>
              <w:jc w:val="both"/>
              <w:rPr>
                <w:sz w:val="24"/>
                <w:szCs w:val="24"/>
              </w:rPr>
            </w:pPr>
            <w:r w:rsidRPr="00470291">
              <w:rPr>
                <w:sz w:val="24"/>
                <w:szCs w:val="24"/>
              </w:rPr>
              <w:t>9</w:t>
            </w:r>
          </w:p>
        </w:tc>
        <w:tc>
          <w:tcPr>
            <w:tcW w:w="1618" w:type="dxa"/>
          </w:tcPr>
          <w:p w:rsidR="001511C1" w:rsidRPr="00470291" w:rsidRDefault="00194F02" w:rsidP="008A0D45">
            <w:pPr>
              <w:pStyle w:val="TableParagraph"/>
              <w:spacing w:line="247" w:lineRule="exact"/>
              <w:ind w:left="-142" w:firstLine="568"/>
              <w:jc w:val="both"/>
              <w:rPr>
                <w:sz w:val="24"/>
                <w:szCs w:val="24"/>
              </w:rPr>
            </w:pPr>
            <w:r w:rsidRPr="00470291">
              <w:rPr>
                <w:sz w:val="24"/>
                <w:szCs w:val="24"/>
              </w:rPr>
              <w:t>4</w:t>
            </w:r>
          </w:p>
        </w:tc>
        <w:tc>
          <w:tcPr>
            <w:tcW w:w="5895" w:type="dxa"/>
          </w:tcPr>
          <w:p w:rsidR="001511C1" w:rsidRPr="00470291" w:rsidRDefault="00194F02" w:rsidP="008A0D45">
            <w:pPr>
              <w:pStyle w:val="TableParagraph"/>
              <w:spacing w:line="247" w:lineRule="exact"/>
              <w:ind w:left="-142" w:firstLine="568"/>
              <w:jc w:val="both"/>
              <w:rPr>
                <w:sz w:val="24"/>
                <w:szCs w:val="24"/>
              </w:rPr>
            </w:pPr>
            <w:r w:rsidRPr="00470291">
              <w:rPr>
                <w:sz w:val="24"/>
                <w:szCs w:val="24"/>
              </w:rPr>
              <w:t>Кубановедение</w:t>
            </w:r>
            <w:r w:rsidRPr="00470291">
              <w:rPr>
                <w:spacing w:val="-1"/>
                <w:sz w:val="24"/>
                <w:szCs w:val="24"/>
              </w:rPr>
              <w:t xml:space="preserve"> </w:t>
            </w:r>
            <w:r w:rsidRPr="00470291">
              <w:rPr>
                <w:sz w:val="24"/>
                <w:szCs w:val="24"/>
              </w:rPr>
              <w:t>–</w:t>
            </w:r>
            <w:r w:rsidRPr="00470291">
              <w:rPr>
                <w:spacing w:val="-1"/>
                <w:sz w:val="24"/>
                <w:szCs w:val="24"/>
              </w:rPr>
              <w:t xml:space="preserve"> </w:t>
            </w:r>
            <w:r w:rsidRPr="00470291">
              <w:rPr>
                <w:sz w:val="24"/>
                <w:szCs w:val="24"/>
              </w:rPr>
              <w:t>1</w:t>
            </w:r>
            <w:r w:rsidRPr="00470291">
              <w:rPr>
                <w:spacing w:val="-1"/>
                <w:sz w:val="24"/>
                <w:szCs w:val="24"/>
              </w:rPr>
              <w:t xml:space="preserve"> </w:t>
            </w:r>
            <w:r w:rsidRPr="00470291">
              <w:rPr>
                <w:sz w:val="24"/>
                <w:szCs w:val="24"/>
              </w:rPr>
              <w:t>час</w:t>
            </w:r>
          </w:p>
          <w:p w:rsidR="001511C1" w:rsidRPr="00470291" w:rsidRDefault="00194F02" w:rsidP="008A0D45">
            <w:pPr>
              <w:pStyle w:val="TableParagraph"/>
              <w:spacing w:line="252" w:lineRule="exact"/>
              <w:ind w:left="-142" w:firstLine="568"/>
              <w:jc w:val="both"/>
              <w:rPr>
                <w:sz w:val="24"/>
                <w:szCs w:val="24"/>
              </w:rPr>
            </w:pPr>
            <w:r w:rsidRPr="00470291">
              <w:rPr>
                <w:sz w:val="24"/>
                <w:szCs w:val="24"/>
              </w:rPr>
              <w:t>Проектная и исследовательская деятельность– 1 час</w:t>
            </w:r>
            <w:r w:rsidRPr="00470291">
              <w:rPr>
                <w:spacing w:val="-52"/>
                <w:sz w:val="24"/>
                <w:szCs w:val="24"/>
              </w:rPr>
              <w:t xml:space="preserve"> </w:t>
            </w:r>
          </w:p>
        </w:tc>
      </w:tr>
    </w:tbl>
    <w:p w:rsidR="001511C1" w:rsidRPr="00B12C7B" w:rsidRDefault="001511C1" w:rsidP="008A0D45">
      <w:pPr>
        <w:pStyle w:val="a0"/>
        <w:spacing w:before="9"/>
        <w:ind w:left="-142" w:firstLine="568"/>
      </w:pPr>
    </w:p>
    <w:p w:rsidR="001511C1" w:rsidRPr="00B12C7B" w:rsidRDefault="00194F02" w:rsidP="008A0D45">
      <w:pPr>
        <w:spacing w:line="251" w:lineRule="exact"/>
        <w:ind w:left="-142" w:firstLine="568"/>
        <w:jc w:val="both"/>
        <w:rPr>
          <w:b/>
          <w:sz w:val="24"/>
          <w:szCs w:val="24"/>
        </w:rPr>
      </w:pPr>
      <w:r w:rsidRPr="00B12C7B">
        <w:rPr>
          <w:b/>
          <w:sz w:val="24"/>
          <w:szCs w:val="24"/>
        </w:rPr>
        <w:t>Деление</w:t>
      </w:r>
      <w:r w:rsidRPr="00B12C7B">
        <w:rPr>
          <w:b/>
          <w:spacing w:val="-2"/>
          <w:sz w:val="24"/>
          <w:szCs w:val="24"/>
        </w:rPr>
        <w:t xml:space="preserve"> </w:t>
      </w:r>
      <w:r w:rsidRPr="00B12C7B">
        <w:rPr>
          <w:b/>
          <w:sz w:val="24"/>
          <w:szCs w:val="24"/>
        </w:rPr>
        <w:t>классов</w:t>
      </w:r>
      <w:r w:rsidRPr="00B12C7B">
        <w:rPr>
          <w:b/>
          <w:spacing w:val="-2"/>
          <w:sz w:val="24"/>
          <w:szCs w:val="24"/>
        </w:rPr>
        <w:t xml:space="preserve"> </w:t>
      </w:r>
      <w:r w:rsidRPr="00B12C7B">
        <w:rPr>
          <w:b/>
          <w:sz w:val="24"/>
          <w:szCs w:val="24"/>
        </w:rPr>
        <w:t>на</w:t>
      </w:r>
      <w:r w:rsidRPr="00B12C7B">
        <w:rPr>
          <w:b/>
          <w:spacing w:val="-4"/>
          <w:sz w:val="24"/>
          <w:szCs w:val="24"/>
        </w:rPr>
        <w:t xml:space="preserve"> </w:t>
      </w:r>
      <w:r w:rsidRPr="00B12C7B">
        <w:rPr>
          <w:b/>
          <w:sz w:val="24"/>
          <w:szCs w:val="24"/>
        </w:rPr>
        <w:t>группы</w:t>
      </w:r>
    </w:p>
    <w:p w:rsidR="001511C1" w:rsidRPr="00B12C7B" w:rsidRDefault="00194F02" w:rsidP="008A0D45">
      <w:pPr>
        <w:spacing w:line="276" w:lineRule="auto"/>
        <w:ind w:left="-142" w:firstLine="568"/>
        <w:jc w:val="both"/>
        <w:rPr>
          <w:sz w:val="24"/>
          <w:szCs w:val="24"/>
        </w:rPr>
      </w:pPr>
      <w:r w:rsidRPr="00B12C7B">
        <w:rPr>
          <w:spacing w:val="-1"/>
          <w:sz w:val="24"/>
          <w:szCs w:val="24"/>
        </w:rPr>
        <w:t>При</w:t>
      </w:r>
      <w:r w:rsidRPr="00B12C7B">
        <w:rPr>
          <w:spacing w:val="-12"/>
          <w:sz w:val="24"/>
          <w:szCs w:val="24"/>
        </w:rPr>
        <w:t xml:space="preserve"> </w:t>
      </w:r>
      <w:r w:rsidRPr="00B12C7B">
        <w:rPr>
          <w:spacing w:val="-1"/>
          <w:sz w:val="24"/>
          <w:szCs w:val="24"/>
        </w:rPr>
        <w:t>изучении</w:t>
      </w:r>
      <w:r w:rsidRPr="00B12C7B">
        <w:rPr>
          <w:spacing w:val="-10"/>
          <w:sz w:val="24"/>
          <w:szCs w:val="24"/>
        </w:rPr>
        <w:t xml:space="preserve"> </w:t>
      </w:r>
      <w:r w:rsidRPr="00B12C7B">
        <w:rPr>
          <w:spacing w:val="-1"/>
          <w:sz w:val="24"/>
          <w:szCs w:val="24"/>
        </w:rPr>
        <w:t>учебных</w:t>
      </w:r>
      <w:r w:rsidRPr="00B12C7B">
        <w:rPr>
          <w:spacing w:val="-12"/>
          <w:sz w:val="24"/>
          <w:szCs w:val="24"/>
        </w:rPr>
        <w:t xml:space="preserve"> </w:t>
      </w:r>
      <w:r w:rsidRPr="00B12C7B">
        <w:rPr>
          <w:spacing w:val="-1"/>
          <w:sz w:val="24"/>
          <w:szCs w:val="24"/>
        </w:rPr>
        <w:t>предметов</w:t>
      </w:r>
      <w:r w:rsidRPr="00B12C7B">
        <w:rPr>
          <w:spacing w:val="-13"/>
          <w:sz w:val="24"/>
          <w:szCs w:val="24"/>
        </w:rPr>
        <w:t xml:space="preserve"> </w:t>
      </w:r>
      <w:r w:rsidRPr="00B12C7B">
        <w:rPr>
          <w:spacing w:val="-1"/>
          <w:sz w:val="24"/>
          <w:szCs w:val="24"/>
        </w:rPr>
        <w:t>«Иностранный</w:t>
      </w:r>
      <w:r w:rsidRPr="00B12C7B">
        <w:rPr>
          <w:spacing w:val="-12"/>
          <w:sz w:val="24"/>
          <w:szCs w:val="24"/>
        </w:rPr>
        <w:t xml:space="preserve"> </w:t>
      </w:r>
      <w:r w:rsidRPr="00B12C7B">
        <w:rPr>
          <w:sz w:val="24"/>
          <w:szCs w:val="24"/>
        </w:rPr>
        <w:t>язык»,</w:t>
      </w:r>
      <w:r w:rsidRPr="00B12C7B">
        <w:rPr>
          <w:spacing w:val="-9"/>
          <w:sz w:val="24"/>
          <w:szCs w:val="24"/>
        </w:rPr>
        <w:t xml:space="preserve"> </w:t>
      </w:r>
      <w:r w:rsidRPr="00B12C7B">
        <w:rPr>
          <w:sz w:val="24"/>
          <w:szCs w:val="24"/>
        </w:rPr>
        <w:t>«Технология»</w:t>
      </w:r>
      <w:r w:rsidRPr="00B12C7B">
        <w:rPr>
          <w:spacing w:val="-16"/>
          <w:sz w:val="24"/>
          <w:szCs w:val="24"/>
        </w:rPr>
        <w:t xml:space="preserve"> </w:t>
      </w:r>
      <w:r w:rsidRPr="00B12C7B">
        <w:rPr>
          <w:sz w:val="24"/>
          <w:szCs w:val="24"/>
        </w:rPr>
        <w:t>и</w:t>
      </w:r>
      <w:r w:rsidRPr="00B12C7B">
        <w:rPr>
          <w:spacing w:val="-7"/>
          <w:sz w:val="24"/>
          <w:szCs w:val="24"/>
        </w:rPr>
        <w:t xml:space="preserve"> </w:t>
      </w:r>
      <w:r w:rsidRPr="00B12C7B">
        <w:rPr>
          <w:sz w:val="24"/>
          <w:szCs w:val="24"/>
        </w:rPr>
        <w:t>«Информатика»</w:t>
      </w:r>
      <w:r w:rsidRPr="00B12C7B">
        <w:rPr>
          <w:spacing w:val="-16"/>
          <w:sz w:val="24"/>
          <w:szCs w:val="24"/>
        </w:rPr>
        <w:t xml:space="preserve"> </w:t>
      </w:r>
      <w:r w:rsidRPr="00B12C7B">
        <w:rPr>
          <w:sz w:val="24"/>
          <w:szCs w:val="24"/>
        </w:rPr>
        <w:t>производится</w:t>
      </w:r>
      <w:r w:rsidRPr="00B12C7B">
        <w:rPr>
          <w:spacing w:val="-52"/>
          <w:sz w:val="24"/>
          <w:szCs w:val="24"/>
        </w:rPr>
        <w:t xml:space="preserve"> </w:t>
      </w:r>
      <w:r w:rsidRPr="00B12C7B">
        <w:rPr>
          <w:sz w:val="24"/>
          <w:szCs w:val="24"/>
        </w:rPr>
        <w:t>деление</w:t>
      </w:r>
      <w:r w:rsidRPr="00B12C7B">
        <w:rPr>
          <w:spacing w:val="-4"/>
          <w:sz w:val="24"/>
          <w:szCs w:val="24"/>
        </w:rPr>
        <w:t xml:space="preserve"> </w:t>
      </w:r>
      <w:r w:rsidRPr="00B12C7B">
        <w:rPr>
          <w:sz w:val="24"/>
          <w:szCs w:val="24"/>
        </w:rPr>
        <w:t>классов на</w:t>
      </w:r>
      <w:r w:rsidRPr="00B12C7B">
        <w:rPr>
          <w:spacing w:val="-2"/>
          <w:sz w:val="24"/>
          <w:szCs w:val="24"/>
        </w:rPr>
        <w:t xml:space="preserve"> </w:t>
      </w:r>
      <w:r w:rsidRPr="00B12C7B">
        <w:rPr>
          <w:sz w:val="24"/>
          <w:szCs w:val="24"/>
        </w:rPr>
        <w:t>группы при наполняемости классов</w:t>
      </w:r>
      <w:r w:rsidRPr="00B12C7B">
        <w:rPr>
          <w:spacing w:val="-1"/>
          <w:sz w:val="24"/>
          <w:szCs w:val="24"/>
        </w:rPr>
        <w:t xml:space="preserve"> </w:t>
      </w:r>
      <w:r w:rsidRPr="00B12C7B">
        <w:rPr>
          <w:sz w:val="24"/>
          <w:szCs w:val="24"/>
        </w:rPr>
        <w:t>25 человек.</w:t>
      </w:r>
    </w:p>
    <w:p w:rsidR="001511C1" w:rsidRPr="00B12C7B" w:rsidRDefault="00194F02" w:rsidP="008A0D45">
      <w:pPr>
        <w:ind w:left="-142" w:firstLine="568"/>
        <w:jc w:val="both"/>
        <w:rPr>
          <w:sz w:val="24"/>
          <w:szCs w:val="24"/>
        </w:rPr>
      </w:pPr>
      <w:r w:rsidRPr="00B12C7B">
        <w:rPr>
          <w:sz w:val="24"/>
          <w:szCs w:val="24"/>
        </w:rPr>
        <w:t>При</w:t>
      </w:r>
      <w:r w:rsidRPr="00B12C7B">
        <w:rPr>
          <w:spacing w:val="35"/>
          <w:sz w:val="24"/>
          <w:szCs w:val="24"/>
        </w:rPr>
        <w:t xml:space="preserve"> </w:t>
      </w:r>
      <w:r w:rsidRPr="00B12C7B">
        <w:rPr>
          <w:sz w:val="24"/>
          <w:szCs w:val="24"/>
        </w:rPr>
        <w:t>наличии</w:t>
      </w:r>
      <w:r w:rsidRPr="00B12C7B">
        <w:rPr>
          <w:spacing w:val="36"/>
          <w:sz w:val="24"/>
          <w:szCs w:val="24"/>
        </w:rPr>
        <w:t xml:space="preserve"> </w:t>
      </w:r>
      <w:r w:rsidRPr="00B12C7B">
        <w:rPr>
          <w:sz w:val="24"/>
          <w:szCs w:val="24"/>
        </w:rPr>
        <w:t>необходимых</w:t>
      </w:r>
      <w:r w:rsidRPr="00B12C7B">
        <w:rPr>
          <w:spacing w:val="36"/>
          <w:sz w:val="24"/>
          <w:szCs w:val="24"/>
        </w:rPr>
        <w:t xml:space="preserve"> </w:t>
      </w:r>
      <w:r w:rsidRPr="00B12C7B">
        <w:rPr>
          <w:sz w:val="24"/>
          <w:szCs w:val="24"/>
        </w:rPr>
        <w:t>условий</w:t>
      </w:r>
      <w:r w:rsidRPr="00B12C7B">
        <w:rPr>
          <w:spacing w:val="36"/>
          <w:sz w:val="24"/>
          <w:szCs w:val="24"/>
        </w:rPr>
        <w:t xml:space="preserve"> </w:t>
      </w:r>
      <w:r w:rsidRPr="00B12C7B">
        <w:rPr>
          <w:sz w:val="24"/>
          <w:szCs w:val="24"/>
        </w:rPr>
        <w:t>и</w:t>
      </w:r>
      <w:r w:rsidRPr="00B12C7B">
        <w:rPr>
          <w:spacing w:val="33"/>
          <w:sz w:val="24"/>
          <w:szCs w:val="24"/>
        </w:rPr>
        <w:t xml:space="preserve"> </w:t>
      </w:r>
      <w:r w:rsidRPr="00B12C7B">
        <w:rPr>
          <w:sz w:val="24"/>
          <w:szCs w:val="24"/>
        </w:rPr>
        <w:t>финансовых</w:t>
      </w:r>
      <w:r w:rsidRPr="00B12C7B">
        <w:rPr>
          <w:spacing w:val="37"/>
          <w:sz w:val="24"/>
          <w:szCs w:val="24"/>
        </w:rPr>
        <w:t xml:space="preserve"> </w:t>
      </w:r>
      <w:r w:rsidRPr="00B12C7B">
        <w:rPr>
          <w:sz w:val="24"/>
          <w:szCs w:val="24"/>
        </w:rPr>
        <w:t>средств</w:t>
      </w:r>
      <w:r w:rsidRPr="00B12C7B">
        <w:rPr>
          <w:spacing w:val="33"/>
          <w:sz w:val="24"/>
          <w:szCs w:val="24"/>
        </w:rPr>
        <w:t xml:space="preserve"> </w:t>
      </w:r>
      <w:r w:rsidRPr="00B12C7B">
        <w:rPr>
          <w:sz w:val="24"/>
          <w:szCs w:val="24"/>
        </w:rPr>
        <w:t>допускается</w:t>
      </w:r>
      <w:r w:rsidRPr="00B12C7B">
        <w:rPr>
          <w:spacing w:val="33"/>
          <w:sz w:val="24"/>
          <w:szCs w:val="24"/>
        </w:rPr>
        <w:t xml:space="preserve"> </w:t>
      </w:r>
      <w:r w:rsidRPr="00B12C7B">
        <w:rPr>
          <w:sz w:val="24"/>
          <w:szCs w:val="24"/>
        </w:rPr>
        <w:t>деление</w:t>
      </w:r>
      <w:r w:rsidRPr="00B12C7B">
        <w:rPr>
          <w:spacing w:val="34"/>
          <w:sz w:val="24"/>
          <w:szCs w:val="24"/>
        </w:rPr>
        <w:t xml:space="preserve"> </w:t>
      </w:r>
      <w:r w:rsidRPr="00B12C7B">
        <w:rPr>
          <w:sz w:val="24"/>
          <w:szCs w:val="24"/>
        </w:rPr>
        <w:t>классов</w:t>
      </w:r>
      <w:r w:rsidRPr="00B12C7B">
        <w:rPr>
          <w:spacing w:val="35"/>
          <w:sz w:val="24"/>
          <w:szCs w:val="24"/>
        </w:rPr>
        <w:t xml:space="preserve"> </w:t>
      </w:r>
      <w:r w:rsidRPr="00B12C7B">
        <w:rPr>
          <w:sz w:val="24"/>
          <w:szCs w:val="24"/>
        </w:rPr>
        <w:t>на</w:t>
      </w:r>
      <w:r w:rsidRPr="00B12C7B">
        <w:rPr>
          <w:spacing w:val="-52"/>
          <w:sz w:val="24"/>
          <w:szCs w:val="24"/>
        </w:rPr>
        <w:t xml:space="preserve"> </w:t>
      </w:r>
      <w:r w:rsidRPr="00B12C7B">
        <w:rPr>
          <w:sz w:val="24"/>
          <w:szCs w:val="24"/>
        </w:rPr>
        <w:t>группы</w:t>
      </w:r>
      <w:r w:rsidRPr="00B12C7B">
        <w:rPr>
          <w:spacing w:val="-1"/>
          <w:sz w:val="24"/>
          <w:szCs w:val="24"/>
        </w:rPr>
        <w:t xml:space="preserve"> </w:t>
      </w:r>
      <w:r w:rsidRPr="00B12C7B">
        <w:rPr>
          <w:sz w:val="24"/>
          <w:szCs w:val="24"/>
        </w:rPr>
        <w:t>при</w:t>
      </w:r>
      <w:r w:rsidRPr="00B12C7B">
        <w:rPr>
          <w:spacing w:val="-1"/>
          <w:sz w:val="24"/>
          <w:szCs w:val="24"/>
        </w:rPr>
        <w:t xml:space="preserve"> </w:t>
      </w:r>
      <w:r w:rsidRPr="00B12C7B">
        <w:rPr>
          <w:sz w:val="24"/>
          <w:szCs w:val="24"/>
        </w:rPr>
        <w:t>наполняемости</w:t>
      </w:r>
      <w:r w:rsidRPr="00B12C7B">
        <w:rPr>
          <w:spacing w:val="-1"/>
          <w:sz w:val="24"/>
          <w:szCs w:val="24"/>
        </w:rPr>
        <w:t xml:space="preserve"> </w:t>
      </w:r>
      <w:r w:rsidRPr="00B12C7B">
        <w:rPr>
          <w:sz w:val="24"/>
          <w:szCs w:val="24"/>
        </w:rPr>
        <w:t>классов менее</w:t>
      </w:r>
      <w:r w:rsidRPr="00B12C7B">
        <w:rPr>
          <w:spacing w:val="-2"/>
          <w:sz w:val="24"/>
          <w:szCs w:val="24"/>
        </w:rPr>
        <w:t xml:space="preserve"> </w:t>
      </w:r>
      <w:r w:rsidRPr="00B12C7B">
        <w:rPr>
          <w:sz w:val="24"/>
          <w:szCs w:val="24"/>
        </w:rPr>
        <w:t>25 человек.</w:t>
      </w:r>
    </w:p>
    <w:p w:rsidR="001511C1" w:rsidRPr="00B12C7B" w:rsidRDefault="001511C1" w:rsidP="008A0D45">
      <w:pPr>
        <w:pStyle w:val="a0"/>
        <w:spacing w:before="1"/>
        <w:ind w:left="-142" w:firstLine="568"/>
      </w:pPr>
    </w:p>
    <w:p w:rsidR="001511C1" w:rsidRPr="00B12C7B" w:rsidRDefault="00194F02" w:rsidP="008A0D45">
      <w:pPr>
        <w:spacing w:before="3" w:line="251" w:lineRule="exact"/>
        <w:ind w:left="-142" w:firstLine="568"/>
        <w:jc w:val="both"/>
        <w:rPr>
          <w:b/>
          <w:sz w:val="24"/>
          <w:szCs w:val="24"/>
        </w:rPr>
      </w:pPr>
      <w:r w:rsidRPr="00B12C7B">
        <w:rPr>
          <w:b/>
          <w:sz w:val="24"/>
          <w:szCs w:val="24"/>
        </w:rPr>
        <w:t>Формы</w:t>
      </w:r>
      <w:r w:rsidRPr="00B12C7B">
        <w:rPr>
          <w:b/>
          <w:spacing w:val="-2"/>
          <w:sz w:val="24"/>
          <w:szCs w:val="24"/>
        </w:rPr>
        <w:t xml:space="preserve"> </w:t>
      </w:r>
      <w:r w:rsidRPr="00B12C7B">
        <w:rPr>
          <w:b/>
          <w:sz w:val="24"/>
          <w:szCs w:val="24"/>
        </w:rPr>
        <w:t>промежуточной</w:t>
      </w:r>
      <w:r w:rsidRPr="00B12C7B">
        <w:rPr>
          <w:b/>
          <w:spacing w:val="-2"/>
          <w:sz w:val="24"/>
          <w:szCs w:val="24"/>
        </w:rPr>
        <w:t xml:space="preserve"> </w:t>
      </w:r>
      <w:r w:rsidRPr="00B12C7B">
        <w:rPr>
          <w:b/>
          <w:sz w:val="24"/>
          <w:szCs w:val="24"/>
        </w:rPr>
        <w:t>аттестации</w:t>
      </w:r>
      <w:r w:rsidRPr="00B12C7B">
        <w:rPr>
          <w:b/>
          <w:spacing w:val="-5"/>
          <w:sz w:val="24"/>
          <w:szCs w:val="24"/>
        </w:rPr>
        <w:t xml:space="preserve"> </w:t>
      </w:r>
      <w:r w:rsidRPr="00B12C7B">
        <w:rPr>
          <w:b/>
          <w:sz w:val="24"/>
          <w:szCs w:val="24"/>
        </w:rPr>
        <w:t>обучающихся</w:t>
      </w:r>
    </w:p>
    <w:p w:rsidR="001511C1" w:rsidRPr="00B12C7B" w:rsidRDefault="00194F02" w:rsidP="008A0D45">
      <w:pPr>
        <w:ind w:left="-142" w:firstLine="568"/>
        <w:jc w:val="both"/>
        <w:rPr>
          <w:sz w:val="24"/>
          <w:szCs w:val="24"/>
        </w:rPr>
      </w:pPr>
      <w:r w:rsidRPr="00B12C7B">
        <w:rPr>
          <w:sz w:val="24"/>
          <w:szCs w:val="24"/>
        </w:rPr>
        <w:t>Промежуточная</w:t>
      </w:r>
      <w:r w:rsidRPr="00B12C7B">
        <w:rPr>
          <w:spacing w:val="1"/>
          <w:sz w:val="24"/>
          <w:szCs w:val="24"/>
        </w:rPr>
        <w:t xml:space="preserve"> </w:t>
      </w:r>
      <w:r w:rsidRPr="00B12C7B">
        <w:rPr>
          <w:sz w:val="24"/>
          <w:szCs w:val="24"/>
        </w:rPr>
        <w:t>аттестация</w:t>
      </w:r>
      <w:r w:rsidRPr="00B12C7B">
        <w:rPr>
          <w:spacing w:val="1"/>
          <w:sz w:val="24"/>
          <w:szCs w:val="24"/>
        </w:rPr>
        <w:t xml:space="preserve"> </w:t>
      </w:r>
      <w:r w:rsidRPr="00B12C7B">
        <w:rPr>
          <w:sz w:val="24"/>
          <w:szCs w:val="24"/>
        </w:rPr>
        <w:t>организуется</w:t>
      </w:r>
      <w:r w:rsidRPr="00B12C7B">
        <w:rPr>
          <w:spacing w:val="1"/>
          <w:sz w:val="24"/>
          <w:szCs w:val="24"/>
        </w:rPr>
        <w:t xml:space="preserve"> </w:t>
      </w:r>
      <w:r w:rsidRPr="00B12C7B">
        <w:rPr>
          <w:sz w:val="24"/>
          <w:szCs w:val="24"/>
        </w:rPr>
        <w:t>в</w:t>
      </w:r>
      <w:r w:rsidRPr="00B12C7B">
        <w:rPr>
          <w:spacing w:val="1"/>
          <w:sz w:val="24"/>
          <w:szCs w:val="24"/>
        </w:rPr>
        <w:t xml:space="preserve"> </w:t>
      </w:r>
      <w:r w:rsidRPr="00B12C7B">
        <w:rPr>
          <w:sz w:val="24"/>
          <w:szCs w:val="24"/>
        </w:rPr>
        <w:t>соответствии</w:t>
      </w:r>
      <w:r w:rsidRPr="00B12C7B">
        <w:rPr>
          <w:spacing w:val="1"/>
          <w:sz w:val="24"/>
          <w:szCs w:val="24"/>
        </w:rPr>
        <w:t xml:space="preserve"> </w:t>
      </w:r>
      <w:r w:rsidRPr="00B12C7B">
        <w:rPr>
          <w:sz w:val="24"/>
          <w:szCs w:val="24"/>
        </w:rPr>
        <w:t>с</w:t>
      </w:r>
      <w:r w:rsidRPr="00B12C7B">
        <w:rPr>
          <w:spacing w:val="1"/>
          <w:sz w:val="24"/>
          <w:szCs w:val="24"/>
        </w:rPr>
        <w:t xml:space="preserve"> </w:t>
      </w:r>
      <w:r w:rsidRPr="00B12C7B">
        <w:rPr>
          <w:sz w:val="24"/>
          <w:szCs w:val="24"/>
        </w:rPr>
        <w:t>«Положением</w:t>
      </w:r>
      <w:r w:rsidRPr="00B12C7B">
        <w:rPr>
          <w:spacing w:val="1"/>
          <w:sz w:val="24"/>
          <w:szCs w:val="24"/>
        </w:rPr>
        <w:t xml:space="preserve"> </w:t>
      </w:r>
      <w:r w:rsidRPr="00B12C7B">
        <w:rPr>
          <w:sz w:val="24"/>
          <w:szCs w:val="24"/>
        </w:rPr>
        <w:t>о</w:t>
      </w:r>
      <w:r w:rsidRPr="00B12C7B">
        <w:rPr>
          <w:spacing w:val="1"/>
          <w:sz w:val="24"/>
          <w:szCs w:val="24"/>
        </w:rPr>
        <w:t xml:space="preserve"> </w:t>
      </w:r>
      <w:r w:rsidRPr="00B12C7B">
        <w:rPr>
          <w:sz w:val="24"/>
          <w:szCs w:val="24"/>
        </w:rPr>
        <w:t>текущем</w:t>
      </w:r>
      <w:r w:rsidRPr="00B12C7B">
        <w:rPr>
          <w:spacing w:val="1"/>
          <w:sz w:val="24"/>
          <w:szCs w:val="24"/>
        </w:rPr>
        <w:t xml:space="preserve"> </w:t>
      </w:r>
      <w:r w:rsidRPr="00B12C7B">
        <w:rPr>
          <w:sz w:val="24"/>
          <w:szCs w:val="24"/>
        </w:rPr>
        <w:t>контроле</w:t>
      </w:r>
      <w:r w:rsidRPr="00B12C7B">
        <w:rPr>
          <w:spacing w:val="1"/>
          <w:sz w:val="24"/>
          <w:szCs w:val="24"/>
        </w:rPr>
        <w:t xml:space="preserve"> </w:t>
      </w:r>
      <w:r w:rsidRPr="00B12C7B">
        <w:rPr>
          <w:sz w:val="24"/>
          <w:szCs w:val="24"/>
        </w:rPr>
        <w:t>успеваемости, промежуточной аттестации обучающихся и переводе их в</w:t>
      </w:r>
      <w:r w:rsidR="00B12C7B" w:rsidRPr="00B12C7B">
        <w:rPr>
          <w:sz w:val="24"/>
          <w:szCs w:val="24"/>
        </w:rPr>
        <w:t xml:space="preserve"> следующий класс МА</w:t>
      </w:r>
      <w:r w:rsidRPr="00B12C7B">
        <w:rPr>
          <w:sz w:val="24"/>
          <w:szCs w:val="24"/>
        </w:rPr>
        <w:t>ОУ</w:t>
      </w:r>
      <w:r w:rsidRPr="00B12C7B">
        <w:rPr>
          <w:spacing w:val="1"/>
          <w:sz w:val="24"/>
          <w:szCs w:val="24"/>
        </w:rPr>
        <w:t xml:space="preserve"> </w:t>
      </w:r>
      <w:r w:rsidRPr="00B12C7B">
        <w:rPr>
          <w:sz w:val="24"/>
          <w:szCs w:val="24"/>
        </w:rPr>
        <w:t>СОШ</w:t>
      </w:r>
      <w:r w:rsidRPr="00B12C7B">
        <w:rPr>
          <w:spacing w:val="-1"/>
          <w:sz w:val="24"/>
          <w:szCs w:val="24"/>
        </w:rPr>
        <w:t xml:space="preserve"> </w:t>
      </w:r>
      <w:r w:rsidR="00B12C7B" w:rsidRPr="00B12C7B">
        <w:rPr>
          <w:sz w:val="24"/>
          <w:szCs w:val="24"/>
        </w:rPr>
        <w:t>№ 1</w:t>
      </w:r>
      <w:r w:rsidRPr="00B12C7B">
        <w:rPr>
          <w:sz w:val="24"/>
          <w:szCs w:val="24"/>
        </w:rPr>
        <w:t>», утвержденным приказом</w:t>
      </w:r>
      <w:r w:rsidRPr="00B12C7B">
        <w:rPr>
          <w:spacing w:val="-1"/>
          <w:sz w:val="24"/>
          <w:szCs w:val="24"/>
        </w:rPr>
        <w:t xml:space="preserve"> </w:t>
      </w:r>
      <w:r w:rsidRPr="00B12C7B">
        <w:rPr>
          <w:sz w:val="24"/>
          <w:szCs w:val="24"/>
        </w:rPr>
        <w:t xml:space="preserve">от </w:t>
      </w:r>
      <w:r w:rsidRPr="003E1604">
        <w:rPr>
          <w:sz w:val="24"/>
          <w:szCs w:val="24"/>
        </w:rPr>
        <w:t>01.09.2023</w:t>
      </w:r>
      <w:r w:rsidRPr="003E1604">
        <w:rPr>
          <w:spacing w:val="-3"/>
          <w:sz w:val="24"/>
          <w:szCs w:val="24"/>
        </w:rPr>
        <w:t xml:space="preserve"> </w:t>
      </w:r>
      <w:r w:rsidRPr="003E1604">
        <w:rPr>
          <w:sz w:val="24"/>
          <w:szCs w:val="24"/>
        </w:rPr>
        <w:t>№ 8-О.</w:t>
      </w:r>
    </w:p>
    <w:p w:rsidR="001511C1" w:rsidRPr="00B12C7B" w:rsidRDefault="00194F02" w:rsidP="008A0D45">
      <w:pPr>
        <w:spacing w:line="252" w:lineRule="exact"/>
        <w:ind w:left="-142" w:firstLine="568"/>
        <w:jc w:val="both"/>
        <w:rPr>
          <w:sz w:val="24"/>
          <w:szCs w:val="24"/>
        </w:rPr>
      </w:pPr>
      <w:r w:rsidRPr="00B12C7B">
        <w:rPr>
          <w:sz w:val="24"/>
          <w:szCs w:val="24"/>
        </w:rPr>
        <w:t>Установлен</w:t>
      </w:r>
      <w:r w:rsidRPr="00B12C7B">
        <w:rPr>
          <w:spacing w:val="-3"/>
          <w:sz w:val="24"/>
          <w:szCs w:val="24"/>
        </w:rPr>
        <w:t xml:space="preserve"> </w:t>
      </w:r>
      <w:r w:rsidRPr="00B12C7B">
        <w:rPr>
          <w:sz w:val="24"/>
          <w:szCs w:val="24"/>
        </w:rPr>
        <w:t>следующий</w:t>
      </w:r>
      <w:r w:rsidRPr="00B12C7B">
        <w:rPr>
          <w:spacing w:val="-3"/>
          <w:sz w:val="24"/>
          <w:szCs w:val="24"/>
        </w:rPr>
        <w:t xml:space="preserve"> </w:t>
      </w:r>
      <w:r w:rsidRPr="00B12C7B">
        <w:rPr>
          <w:sz w:val="24"/>
          <w:szCs w:val="24"/>
        </w:rPr>
        <w:t>порядок</w:t>
      </w:r>
      <w:r w:rsidRPr="00B12C7B">
        <w:rPr>
          <w:spacing w:val="-2"/>
          <w:sz w:val="24"/>
          <w:szCs w:val="24"/>
        </w:rPr>
        <w:t xml:space="preserve"> </w:t>
      </w:r>
      <w:r w:rsidRPr="00B12C7B">
        <w:rPr>
          <w:sz w:val="24"/>
          <w:szCs w:val="24"/>
        </w:rPr>
        <w:t>проведения</w:t>
      </w:r>
      <w:r w:rsidRPr="00B12C7B">
        <w:rPr>
          <w:spacing w:val="-3"/>
          <w:sz w:val="24"/>
          <w:szCs w:val="24"/>
        </w:rPr>
        <w:t xml:space="preserve"> </w:t>
      </w:r>
      <w:r w:rsidRPr="00B12C7B">
        <w:rPr>
          <w:sz w:val="24"/>
          <w:szCs w:val="24"/>
        </w:rPr>
        <w:t>промежуточной</w:t>
      </w:r>
      <w:r w:rsidRPr="00B12C7B">
        <w:rPr>
          <w:spacing w:val="-3"/>
          <w:sz w:val="24"/>
          <w:szCs w:val="24"/>
        </w:rPr>
        <w:t xml:space="preserve"> </w:t>
      </w:r>
      <w:r w:rsidRPr="00B12C7B">
        <w:rPr>
          <w:sz w:val="24"/>
          <w:szCs w:val="24"/>
        </w:rPr>
        <w:t>аттестации:</w:t>
      </w:r>
    </w:p>
    <w:p w:rsidR="001511C1" w:rsidRPr="00B12C7B" w:rsidRDefault="00194F02" w:rsidP="008A0D45">
      <w:pPr>
        <w:ind w:left="-142" w:firstLine="568"/>
        <w:jc w:val="both"/>
        <w:rPr>
          <w:sz w:val="24"/>
          <w:szCs w:val="24"/>
        </w:rPr>
      </w:pPr>
      <w:r w:rsidRPr="00B12C7B">
        <w:rPr>
          <w:sz w:val="24"/>
          <w:szCs w:val="24"/>
        </w:rPr>
        <w:t>Годовые</w:t>
      </w:r>
      <w:r w:rsidRPr="00B12C7B">
        <w:rPr>
          <w:spacing w:val="1"/>
          <w:sz w:val="24"/>
          <w:szCs w:val="24"/>
        </w:rPr>
        <w:t xml:space="preserve"> </w:t>
      </w:r>
      <w:r w:rsidRPr="00B12C7B">
        <w:rPr>
          <w:sz w:val="24"/>
          <w:szCs w:val="24"/>
        </w:rPr>
        <w:t>оценки</w:t>
      </w:r>
      <w:r w:rsidRPr="00B12C7B">
        <w:rPr>
          <w:spacing w:val="1"/>
          <w:sz w:val="24"/>
          <w:szCs w:val="24"/>
        </w:rPr>
        <w:t xml:space="preserve"> </w:t>
      </w:r>
      <w:r w:rsidRPr="00B12C7B">
        <w:rPr>
          <w:sz w:val="24"/>
          <w:szCs w:val="24"/>
        </w:rPr>
        <w:t>обучающимся</w:t>
      </w:r>
      <w:r w:rsidRPr="00B12C7B">
        <w:rPr>
          <w:spacing w:val="1"/>
          <w:sz w:val="24"/>
          <w:szCs w:val="24"/>
        </w:rPr>
        <w:t xml:space="preserve"> </w:t>
      </w:r>
      <w:r w:rsidRPr="00B12C7B">
        <w:rPr>
          <w:sz w:val="24"/>
          <w:szCs w:val="24"/>
        </w:rPr>
        <w:t>7-9</w:t>
      </w:r>
      <w:r w:rsidRPr="00B12C7B">
        <w:rPr>
          <w:spacing w:val="1"/>
          <w:sz w:val="24"/>
          <w:szCs w:val="24"/>
        </w:rPr>
        <w:t xml:space="preserve"> </w:t>
      </w:r>
      <w:r w:rsidRPr="00B12C7B">
        <w:rPr>
          <w:sz w:val="24"/>
          <w:szCs w:val="24"/>
        </w:rPr>
        <w:t>классов</w:t>
      </w:r>
      <w:r w:rsidRPr="00B12C7B">
        <w:rPr>
          <w:spacing w:val="1"/>
          <w:sz w:val="24"/>
          <w:szCs w:val="24"/>
        </w:rPr>
        <w:t xml:space="preserve"> </w:t>
      </w:r>
      <w:r w:rsidRPr="00B12C7B">
        <w:rPr>
          <w:sz w:val="24"/>
          <w:szCs w:val="24"/>
        </w:rPr>
        <w:t>по</w:t>
      </w:r>
      <w:r w:rsidRPr="00B12C7B">
        <w:rPr>
          <w:spacing w:val="1"/>
          <w:sz w:val="24"/>
          <w:szCs w:val="24"/>
        </w:rPr>
        <w:t xml:space="preserve"> </w:t>
      </w:r>
      <w:r w:rsidRPr="00B12C7B">
        <w:rPr>
          <w:sz w:val="24"/>
          <w:szCs w:val="24"/>
        </w:rPr>
        <w:t>каждому</w:t>
      </w:r>
      <w:r w:rsidRPr="00B12C7B">
        <w:rPr>
          <w:spacing w:val="1"/>
          <w:sz w:val="24"/>
          <w:szCs w:val="24"/>
        </w:rPr>
        <w:t xml:space="preserve"> </w:t>
      </w:r>
      <w:r w:rsidRPr="00B12C7B">
        <w:rPr>
          <w:sz w:val="24"/>
          <w:szCs w:val="24"/>
        </w:rPr>
        <w:t>предмету</w:t>
      </w:r>
      <w:r w:rsidRPr="00B12C7B">
        <w:rPr>
          <w:spacing w:val="1"/>
          <w:sz w:val="24"/>
          <w:szCs w:val="24"/>
        </w:rPr>
        <w:t xml:space="preserve"> </w:t>
      </w:r>
      <w:r w:rsidRPr="00B12C7B">
        <w:rPr>
          <w:sz w:val="24"/>
          <w:szCs w:val="24"/>
        </w:rPr>
        <w:t>выставляются</w:t>
      </w:r>
      <w:r w:rsidRPr="00B12C7B">
        <w:rPr>
          <w:spacing w:val="1"/>
          <w:sz w:val="24"/>
          <w:szCs w:val="24"/>
        </w:rPr>
        <w:t xml:space="preserve"> </w:t>
      </w:r>
      <w:r w:rsidRPr="00B12C7B">
        <w:rPr>
          <w:sz w:val="24"/>
          <w:szCs w:val="24"/>
        </w:rPr>
        <w:t>учителем-</w:t>
      </w:r>
      <w:r w:rsidRPr="00B12C7B">
        <w:rPr>
          <w:spacing w:val="1"/>
          <w:sz w:val="24"/>
          <w:szCs w:val="24"/>
        </w:rPr>
        <w:t xml:space="preserve"> </w:t>
      </w:r>
      <w:r w:rsidRPr="00B12C7B">
        <w:rPr>
          <w:sz w:val="24"/>
          <w:szCs w:val="24"/>
        </w:rPr>
        <w:t>предметником</w:t>
      </w:r>
      <w:r w:rsidRPr="00B12C7B">
        <w:rPr>
          <w:spacing w:val="-1"/>
          <w:sz w:val="24"/>
          <w:szCs w:val="24"/>
        </w:rPr>
        <w:t xml:space="preserve"> </w:t>
      </w:r>
      <w:r w:rsidRPr="00B12C7B">
        <w:rPr>
          <w:sz w:val="24"/>
          <w:szCs w:val="24"/>
        </w:rPr>
        <w:t>на</w:t>
      </w:r>
      <w:r w:rsidRPr="00B12C7B">
        <w:rPr>
          <w:spacing w:val="-1"/>
          <w:sz w:val="24"/>
          <w:szCs w:val="24"/>
        </w:rPr>
        <w:t xml:space="preserve"> </w:t>
      </w:r>
      <w:r w:rsidRPr="00B12C7B">
        <w:rPr>
          <w:sz w:val="24"/>
          <w:szCs w:val="24"/>
        </w:rPr>
        <w:t>соответствующей странице</w:t>
      </w:r>
      <w:r w:rsidRPr="00B12C7B">
        <w:rPr>
          <w:spacing w:val="-2"/>
          <w:sz w:val="24"/>
          <w:szCs w:val="24"/>
        </w:rPr>
        <w:t xml:space="preserve"> </w:t>
      </w:r>
      <w:r w:rsidRPr="00B12C7B">
        <w:rPr>
          <w:sz w:val="24"/>
          <w:szCs w:val="24"/>
        </w:rPr>
        <w:t>журнала</w:t>
      </w:r>
      <w:r w:rsidRPr="00B12C7B">
        <w:rPr>
          <w:spacing w:val="-1"/>
          <w:sz w:val="24"/>
          <w:szCs w:val="24"/>
        </w:rPr>
        <w:t xml:space="preserve"> </w:t>
      </w:r>
      <w:r w:rsidRPr="00B12C7B">
        <w:rPr>
          <w:sz w:val="24"/>
          <w:szCs w:val="24"/>
        </w:rPr>
        <w:t>сразу</w:t>
      </w:r>
      <w:r w:rsidRPr="00B12C7B">
        <w:rPr>
          <w:spacing w:val="-3"/>
          <w:sz w:val="24"/>
          <w:szCs w:val="24"/>
        </w:rPr>
        <w:t xml:space="preserve"> </w:t>
      </w:r>
      <w:r w:rsidRPr="00B12C7B">
        <w:rPr>
          <w:sz w:val="24"/>
          <w:szCs w:val="24"/>
        </w:rPr>
        <w:t>за</w:t>
      </w:r>
      <w:r w:rsidRPr="00B12C7B">
        <w:rPr>
          <w:spacing w:val="-1"/>
          <w:sz w:val="24"/>
          <w:szCs w:val="24"/>
        </w:rPr>
        <w:t xml:space="preserve"> </w:t>
      </w:r>
      <w:r w:rsidRPr="00B12C7B">
        <w:rPr>
          <w:sz w:val="24"/>
          <w:szCs w:val="24"/>
        </w:rPr>
        <w:t>отметкой по</w:t>
      </w:r>
      <w:r w:rsidRPr="00B12C7B">
        <w:rPr>
          <w:spacing w:val="-4"/>
          <w:sz w:val="24"/>
          <w:szCs w:val="24"/>
        </w:rPr>
        <w:t xml:space="preserve"> </w:t>
      </w:r>
      <w:r w:rsidRPr="00B12C7B">
        <w:rPr>
          <w:sz w:val="24"/>
          <w:szCs w:val="24"/>
        </w:rPr>
        <w:t>итогам 4</w:t>
      </w:r>
      <w:r w:rsidRPr="00B12C7B">
        <w:rPr>
          <w:spacing w:val="-1"/>
          <w:sz w:val="24"/>
          <w:szCs w:val="24"/>
        </w:rPr>
        <w:t xml:space="preserve"> </w:t>
      </w:r>
      <w:r w:rsidRPr="00B12C7B">
        <w:rPr>
          <w:sz w:val="24"/>
          <w:szCs w:val="24"/>
        </w:rPr>
        <w:t>четверти.</w:t>
      </w:r>
    </w:p>
    <w:p w:rsidR="001511C1" w:rsidRPr="00B12C7B" w:rsidRDefault="00194F02" w:rsidP="008A0D45">
      <w:pPr>
        <w:spacing w:before="66"/>
        <w:ind w:left="-142" w:firstLine="568"/>
        <w:jc w:val="both"/>
        <w:rPr>
          <w:sz w:val="24"/>
          <w:szCs w:val="24"/>
        </w:rPr>
      </w:pPr>
      <w:r w:rsidRPr="00B12C7B">
        <w:rPr>
          <w:sz w:val="24"/>
          <w:szCs w:val="24"/>
        </w:rPr>
        <w:t>Промежуточная</w:t>
      </w:r>
      <w:r w:rsidRPr="00B12C7B">
        <w:rPr>
          <w:spacing w:val="1"/>
          <w:sz w:val="24"/>
          <w:szCs w:val="24"/>
        </w:rPr>
        <w:t xml:space="preserve"> </w:t>
      </w:r>
      <w:r w:rsidRPr="00B12C7B">
        <w:rPr>
          <w:sz w:val="24"/>
          <w:szCs w:val="24"/>
        </w:rPr>
        <w:t>аттестация</w:t>
      </w:r>
      <w:r w:rsidRPr="00B12C7B">
        <w:rPr>
          <w:spacing w:val="1"/>
          <w:sz w:val="24"/>
          <w:szCs w:val="24"/>
        </w:rPr>
        <w:t xml:space="preserve"> </w:t>
      </w:r>
      <w:r w:rsidRPr="00B12C7B">
        <w:rPr>
          <w:sz w:val="24"/>
          <w:szCs w:val="24"/>
        </w:rPr>
        <w:t>учащихся</w:t>
      </w:r>
      <w:r w:rsidRPr="00B12C7B">
        <w:rPr>
          <w:spacing w:val="1"/>
          <w:sz w:val="24"/>
          <w:szCs w:val="24"/>
        </w:rPr>
        <w:t xml:space="preserve"> </w:t>
      </w:r>
      <w:r w:rsidRPr="00B12C7B">
        <w:rPr>
          <w:sz w:val="24"/>
          <w:szCs w:val="24"/>
        </w:rPr>
        <w:t>7-9</w:t>
      </w:r>
      <w:r w:rsidRPr="00B12C7B">
        <w:rPr>
          <w:spacing w:val="1"/>
          <w:sz w:val="24"/>
          <w:szCs w:val="24"/>
        </w:rPr>
        <w:t xml:space="preserve"> </w:t>
      </w:r>
      <w:r w:rsidRPr="00B12C7B">
        <w:rPr>
          <w:sz w:val="24"/>
          <w:szCs w:val="24"/>
        </w:rPr>
        <w:t>классов</w:t>
      </w:r>
      <w:r w:rsidRPr="00B12C7B">
        <w:rPr>
          <w:spacing w:val="1"/>
          <w:sz w:val="24"/>
          <w:szCs w:val="24"/>
        </w:rPr>
        <w:t xml:space="preserve"> </w:t>
      </w:r>
      <w:r w:rsidRPr="00B12C7B">
        <w:rPr>
          <w:sz w:val="24"/>
          <w:szCs w:val="24"/>
        </w:rPr>
        <w:t>проводится</w:t>
      </w:r>
      <w:r w:rsidRPr="00B12C7B">
        <w:rPr>
          <w:spacing w:val="1"/>
          <w:sz w:val="24"/>
          <w:szCs w:val="24"/>
        </w:rPr>
        <w:t xml:space="preserve"> </w:t>
      </w:r>
      <w:r w:rsidRPr="00B12C7B">
        <w:rPr>
          <w:sz w:val="24"/>
          <w:szCs w:val="24"/>
        </w:rPr>
        <w:t>в</w:t>
      </w:r>
      <w:r w:rsidRPr="00B12C7B">
        <w:rPr>
          <w:spacing w:val="1"/>
          <w:sz w:val="24"/>
          <w:szCs w:val="24"/>
        </w:rPr>
        <w:t xml:space="preserve"> </w:t>
      </w:r>
      <w:r w:rsidRPr="00B12C7B">
        <w:rPr>
          <w:sz w:val="24"/>
          <w:szCs w:val="24"/>
        </w:rPr>
        <w:t>форме</w:t>
      </w:r>
      <w:r w:rsidRPr="00B12C7B">
        <w:rPr>
          <w:spacing w:val="1"/>
          <w:sz w:val="24"/>
          <w:szCs w:val="24"/>
        </w:rPr>
        <w:t xml:space="preserve"> </w:t>
      </w:r>
      <w:r w:rsidRPr="00B12C7B">
        <w:rPr>
          <w:sz w:val="24"/>
          <w:szCs w:val="24"/>
        </w:rPr>
        <w:t>итогового</w:t>
      </w:r>
      <w:r w:rsidRPr="00B12C7B">
        <w:rPr>
          <w:spacing w:val="1"/>
          <w:sz w:val="24"/>
          <w:szCs w:val="24"/>
        </w:rPr>
        <w:t xml:space="preserve"> </w:t>
      </w:r>
      <w:r w:rsidRPr="00B12C7B">
        <w:rPr>
          <w:sz w:val="24"/>
          <w:szCs w:val="24"/>
        </w:rPr>
        <w:t>контроля</w:t>
      </w:r>
      <w:r w:rsidRPr="00B12C7B">
        <w:rPr>
          <w:spacing w:val="1"/>
          <w:sz w:val="24"/>
          <w:szCs w:val="24"/>
        </w:rPr>
        <w:t xml:space="preserve"> </w:t>
      </w:r>
      <w:r w:rsidRPr="00B12C7B">
        <w:rPr>
          <w:sz w:val="24"/>
          <w:szCs w:val="24"/>
        </w:rPr>
        <w:t>в</w:t>
      </w:r>
      <w:r w:rsidRPr="00B12C7B">
        <w:rPr>
          <w:spacing w:val="1"/>
          <w:sz w:val="24"/>
          <w:szCs w:val="24"/>
        </w:rPr>
        <w:t xml:space="preserve"> </w:t>
      </w:r>
      <w:r w:rsidRPr="00B12C7B">
        <w:rPr>
          <w:sz w:val="24"/>
          <w:szCs w:val="24"/>
        </w:rPr>
        <w:t>следующих формах: итоговая контрольная работа (по русскому языку и математике; возможно и по</w:t>
      </w:r>
      <w:r w:rsidRPr="00B12C7B">
        <w:rPr>
          <w:spacing w:val="1"/>
          <w:sz w:val="24"/>
          <w:szCs w:val="24"/>
        </w:rPr>
        <w:t xml:space="preserve"> </w:t>
      </w:r>
      <w:r w:rsidRPr="00B12C7B">
        <w:rPr>
          <w:sz w:val="24"/>
          <w:szCs w:val="24"/>
        </w:rPr>
        <w:t>другим предметам учебного плана ООП ООО), итоговая диагностическая работа по определению</w:t>
      </w:r>
      <w:r w:rsidRPr="00B12C7B">
        <w:rPr>
          <w:spacing w:val="1"/>
          <w:sz w:val="24"/>
          <w:szCs w:val="24"/>
        </w:rPr>
        <w:t xml:space="preserve"> </w:t>
      </w:r>
      <w:r w:rsidRPr="00B12C7B">
        <w:rPr>
          <w:sz w:val="24"/>
          <w:szCs w:val="24"/>
        </w:rPr>
        <w:t>уровня</w:t>
      </w:r>
      <w:r w:rsidRPr="00B12C7B">
        <w:rPr>
          <w:spacing w:val="-3"/>
          <w:sz w:val="24"/>
          <w:szCs w:val="24"/>
        </w:rPr>
        <w:t xml:space="preserve"> </w:t>
      </w:r>
      <w:r w:rsidRPr="00B12C7B">
        <w:rPr>
          <w:sz w:val="24"/>
          <w:szCs w:val="24"/>
        </w:rPr>
        <w:t>сформированности метапредметных УУД,</w:t>
      </w:r>
      <w:r w:rsidRPr="00B12C7B">
        <w:rPr>
          <w:spacing w:val="-2"/>
          <w:sz w:val="24"/>
          <w:szCs w:val="24"/>
        </w:rPr>
        <w:t xml:space="preserve"> </w:t>
      </w:r>
      <w:r w:rsidRPr="00B12C7B">
        <w:rPr>
          <w:sz w:val="24"/>
          <w:szCs w:val="24"/>
        </w:rPr>
        <w:t>защита проектов.</w:t>
      </w:r>
    </w:p>
    <w:p w:rsidR="001511C1" w:rsidRPr="00B12C7B" w:rsidRDefault="00194F02" w:rsidP="008A0D45">
      <w:pPr>
        <w:spacing w:before="2"/>
        <w:ind w:left="-142" w:firstLine="568"/>
        <w:jc w:val="both"/>
        <w:rPr>
          <w:sz w:val="24"/>
          <w:szCs w:val="24"/>
        </w:rPr>
      </w:pPr>
      <w:r w:rsidRPr="00B12C7B">
        <w:rPr>
          <w:sz w:val="24"/>
          <w:szCs w:val="24"/>
        </w:rPr>
        <w:t>Формами</w:t>
      </w:r>
      <w:r w:rsidRPr="00B12C7B">
        <w:rPr>
          <w:spacing w:val="-3"/>
          <w:sz w:val="24"/>
          <w:szCs w:val="24"/>
        </w:rPr>
        <w:t xml:space="preserve"> </w:t>
      </w:r>
      <w:r w:rsidRPr="00B12C7B">
        <w:rPr>
          <w:sz w:val="24"/>
          <w:szCs w:val="24"/>
        </w:rPr>
        <w:t>промежуточной</w:t>
      </w:r>
      <w:r w:rsidRPr="00B12C7B">
        <w:rPr>
          <w:spacing w:val="-6"/>
          <w:sz w:val="24"/>
          <w:szCs w:val="24"/>
        </w:rPr>
        <w:t xml:space="preserve"> </w:t>
      </w:r>
      <w:r w:rsidRPr="00B12C7B">
        <w:rPr>
          <w:sz w:val="24"/>
          <w:szCs w:val="24"/>
        </w:rPr>
        <w:t>аттестации</w:t>
      </w:r>
      <w:r w:rsidRPr="00B12C7B">
        <w:rPr>
          <w:spacing w:val="-2"/>
          <w:sz w:val="24"/>
          <w:szCs w:val="24"/>
        </w:rPr>
        <w:t xml:space="preserve"> </w:t>
      </w:r>
      <w:r w:rsidRPr="00B12C7B">
        <w:rPr>
          <w:sz w:val="24"/>
          <w:szCs w:val="24"/>
        </w:rPr>
        <w:t>являются:</w:t>
      </w:r>
    </w:p>
    <w:p w:rsidR="003E1604" w:rsidRDefault="00194F02" w:rsidP="008A0D45">
      <w:pPr>
        <w:pStyle w:val="a5"/>
        <w:numPr>
          <w:ilvl w:val="0"/>
          <w:numId w:val="14"/>
        </w:numPr>
        <w:tabs>
          <w:tab w:val="left" w:pos="962"/>
        </w:tabs>
        <w:spacing w:line="271" w:lineRule="auto"/>
        <w:ind w:left="-142" w:firstLine="568"/>
        <w:rPr>
          <w:sz w:val="24"/>
          <w:szCs w:val="24"/>
        </w:rPr>
      </w:pPr>
      <w:r w:rsidRPr="00B12C7B">
        <w:rPr>
          <w:sz w:val="24"/>
          <w:szCs w:val="24"/>
        </w:rPr>
        <w:t>письменная проверка – письменный ответ учащегося на один или систему вопросов (заданий). К</w:t>
      </w:r>
      <w:r w:rsidRPr="00B12C7B">
        <w:rPr>
          <w:spacing w:val="1"/>
          <w:sz w:val="24"/>
          <w:szCs w:val="24"/>
        </w:rPr>
        <w:t xml:space="preserve"> </w:t>
      </w:r>
      <w:r w:rsidRPr="00B12C7B">
        <w:rPr>
          <w:sz w:val="24"/>
          <w:szCs w:val="24"/>
        </w:rPr>
        <w:t>письменным</w:t>
      </w:r>
      <w:r w:rsidRPr="00B12C7B">
        <w:rPr>
          <w:spacing w:val="1"/>
          <w:sz w:val="24"/>
          <w:szCs w:val="24"/>
        </w:rPr>
        <w:t xml:space="preserve"> </w:t>
      </w:r>
      <w:r w:rsidRPr="00B12C7B">
        <w:rPr>
          <w:sz w:val="24"/>
          <w:szCs w:val="24"/>
        </w:rPr>
        <w:t>ответам</w:t>
      </w:r>
      <w:r w:rsidRPr="00B12C7B">
        <w:rPr>
          <w:spacing w:val="1"/>
          <w:sz w:val="24"/>
          <w:szCs w:val="24"/>
        </w:rPr>
        <w:t xml:space="preserve"> </w:t>
      </w:r>
      <w:r w:rsidRPr="00B12C7B">
        <w:rPr>
          <w:sz w:val="24"/>
          <w:szCs w:val="24"/>
        </w:rPr>
        <w:t>относятся:</w:t>
      </w:r>
      <w:r w:rsidRPr="00B12C7B">
        <w:rPr>
          <w:spacing w:val="1"/>
          <w:sz w:val="24"/>
          <w:szCs w:val="24"/>
        </w:rPr>
        <w:t xml:space="preserve"> </w:t>
      </w:r>
      <w:r w:rsidRPr="00B12C7B">
        <w:rPr>
          <w:sz w:val="24"/>
          <w:szCs w:val="24"/>
        </w:rPr>
        <w:t>домашние,</w:t>
      </w:r>
      <w:r w:rsidRPr="00B12C7B">
        <w:rPr>
          <w:spacing w:val="1"/>
          <w:sz w:val="24"/>
          <w:szCs w:val="24"/>
        </w:rPr>
        <w:t xml:space="preserve"> </w:t>
      </w:r>
      <w:r w:rsidRPr="00B12C7B">
        <w:rPr>
          <w:sz w:val="24"/>
          <w:szCs w:val="24"/>
        </w:rPr>
        <w:t>проверочные,</w:t>
      </w:r>
      <w:r w:rsidRPr="00B12C7B">
        <w:rPr>
          <w:spacing w:val="1"/>
          <w:sz w:val="24"/>
          <w:szCs w:val="24"/>
        </w:rPr>
        <w:t xml:space="preserve"> </w:t>
      </w:r>
      <w:r w:rsidRPr="00B12C7B">
        <w:rPr>
          <w:sz w:val="24"/>
          <w:szCs w:val="24"/>
        </w:rPr>
        <w:t>лабораторные,</w:t>
      </w:r>
      <w:r w:rsidRPr="00B12C7B">
        <w:rPr>
          <w:spacing w:val="1"/>
          <w:sz w:val="24"/>
          <w:szCs w:val="24"/>
        </w:rPr>
        <w:t xml:space="preserve"> </w:t>
      </w:r>
      <w:r w:rsidRPr="00B12C7B">
        <w:rPr>
          <w:sz w:val="24"/>
          <w:szCs w:val="24"/>
        </w:rPr>
        <w:t>практические,</w:t>
      </w:r>
      <w:r w:rsidRPr="00B12C7B">
        <w:rPr>
          <w:spacing w:val="-52"/>
          <w:sz w:val="24"/>
          <w:szCs w:val="24"/>
        </w:rPr>
        <w:t xml:space="preserve"> </w:t>
      </w:r>
      <w:r w:rsidRPr="00B12C7B">
        <w:rPr>
          <w:sz w:val="24"/>
          <w:szCs w:val="24"/>
        </w:rPr>
        <w:t>контрольные, творческие работы; письменные отчёты о наблюдениях; письменные ответы на</w:t>
      </w:r>
      <w:r w:rsidRPr="00B12C7B">
        <w:rPr>
          <w:spacing w:val="1"/>
          <w:sz w:val="24"/>
          <w:szCs w:val="24"/>
        </w:rPr>
        <w:t xml:space="preserve"> </w:t>
      </w:r>
      <w:r w:rsidRPr="00B12C7B">
        <w:rPr>
          <w:sz w:val="24"/>
          <w:szCs w:val="24"/>
        </w:rPr>
        <w:t>вопросы</w:t>
      </w:r>
      <w:r w:rsidRPr="00B12C7B">
        <w:rPr>
          <w:spacing w:val="-1"/>
          <w:sz w:val="24"/>
          <w:szCs w:val="24"/>
        </w:rPr>
        <w:t xml:space="preserve"> </w:t>
      </w:r>
      <w:r w:rsidRPr="00B12C7B">
        <w:rPr>
          <w:sz w:val="24"/>
          <w:szCs w:val="24"/>
        </w:rPr>
        <w:t>теста;</w:t>
      </w:r>
      <w:r w:rsidRPr="00B12C7B">
        <w:rPr>
          <w:spacing w:val="-2"/>
          <w:sz w:val="24"/>
          <w:szCs w:val="24"/>
        </w:rPr>
        <w:t xml:space="preserve"> </w:t>
      </w:r>
      <w:r w:rsidRPr="00B12C7B">
        <w:rPr>
          <w:sz w:val="24"/>
          <w:szCs w:val="24"/>
        </w:rPr>
        <w:t>сочинения, изложения,</w:t>
      </w:r>
      <w:r w:rsidRPr="00B12C7B">
        <w:rPr>
          <w:spacing w:val="-3"/>
          <w:sz w:val="24"/>
          <w:szCs w:val="24"/>
        </w:rPr>
        <w:t xml:space="preserve"> </w:t>
      </w:r>
      <w:r w:rsidR="003E1604">
        <w:rPr>
          <w:sz w:val="24"/>
          <w:szCs w:val="24"/>
        </w:rPr>
        <w:t>диктанты, рефераты и другое</w:t>
      </w:r>
    </w:p>
    <w:p w:rsidR="001511C1" w:rsidRPr="003E1604" w:rsidRDefault="00194F02" w:rsidP="008A0D45">
      <w:pPr>
        <w:pStyle w:val="a5"/>
        <w:numPr>
          <w:ilvl w:val="0"/>
          <w:numId w:val="14"/>
        </w:numPr>
        <w:tabs>
          <w:tab w:val="left" w:pos="962"/>
        </w:tabs>
        <w:spacing w:line="271" w:lineRule="auto"/>
        <w:ind w:left="-142" w:firstLine="568"/>
        <w:rPr>
          <w:sz w:val="24"/>
          <w:szCs w:val="24"/>
        </w:rPr>
      </w:pPr>
      <w:r w:rsidRPr="003E1604">
        <w:rPr>
          <w:sz w:val="24"/>
          <w:szCs w:val="24"/>
        </w:rPr>
        <w:t>устная проверка – устный ответ учащегося на один или систему вопросов в форме ответа на</w:t>
      </w:r>
      <w:r w:rsidRPr="003E1604">
        <w:rPr>
          <w:spacing w:val="1"/>
          <w:sz w:val="24"/>
          <w:szCs w:val="24"/>
        </w:rPr>
        <w:t xml:space="preserve"> </w:t>
      </w:r>
      <w:r w:rsidRPr="003E1604">
        <w:rPr>
          <w:sz w:val="24"/>
          <w:szCs w:val="24"/>
        </w:rPr>
        <w:t>билеты,</w:t>
      </w:r>
      <w:r w:rsidRPr="003E1604">
        <w:rPr>
          <w:spacing w:val="-3"/>
          <w:sz w:val="24"/>
          <w:szCs w:val="24"/>
        </w:rPr>
        <w:t xml:space="preserve"> </w:t>
      </w:r>
      <w:r w:rsidRPr="003E1604">
        <w:rPr>
          <w:sz w:val="24"/>
          <w:szCs w:val="24"/>
        </w:rPr>
        <w:t>беседы, собеседования</w:t>
      </w:r>
      <w:r w:rsidRPr="003E1604">
        <w:rPr>
          <w:spacing w:val="-1"/>
          <w:sz w:val="24"/>
          <w:szCs w:val="24"/>
        </w:rPr>
        <w:t xml:space="preserve"> </w:t>
      </w:r>
      <w:r w:rsidRPr="003E1604">
        <w:rPr>
          <w:sz w:val="24"/>
          <w:szCs w:val="24"/>
        </w:rPr>
        <w:t>и другое;</w:t>
      </w:r>
    </w:p>
    <w:p w:rsidR="001511C1" w:rsidRPr="00B12C7B" w:rsidRDefault="00194F02" w:rsidP="008A0D45">
      <w:pPr>
        <w:pStyle w:val="a5"/>
        <w:numPr>
          <w:ilvl w:val="0"/>
          <w:numId w:val="14"/>
        </w:numPr>
        <w:tabs>
          <w:tab w:val="left" w:pos="962"/>
        </w:tabs>
        <w:ind w:left="-142" w:firstLine="568"/>
        <w:rPr>
          <w:sz w:val="24"/>
          <w:szCs w:val="24"/>
        </w:rPr>
      </w:pPr>
      <w:r w:rsidRPr="00B12C7B">
        <w:rPr>
          <w:sz w:val="24"/>
          <w:szCs w:val="24"/>
        </w:rPr>
        <w:t>комбинированная</w:t>
      </w:r>
      <w:r w:rsidRPr="00B12C7B">
        <w:rPr>
          <w:spacing w:val="-2"/>
          <w:sz w:val="24"/>
          <w:szCs w:val="24"/>
        </w:rPr>
        <w:t xml:space="preserve"> </w:t>
      </w:r>
      <w:r w:rsidRPr="00B12C7B">
        <w:rPr>
          <w:sz w:val="24"/>
          <w:szCs w:val="24"/>
        </w:rPr>
        <w:t>проверка -</w:t>
      </w:r>
      <w:r w:rsidRPr="00B12C7B">
        <w:rPr>
          <w:spacing w:val="-5"/>
          <w:sz w:val="24"/>
          <w:szCs w:val="24"/>
        </w:rPr>
        <w:t xml:space="preserve"> </w:t>
      </w:r>
      <w:r w:rsidRPr="00B12C7B">
        <w:rPr>
          <w:sz w:val="24"/>
          <w:szCs w:val="24"/>
        </w:rPr>
        <w:t>сочетание</w:t>
      </w:r>
      <w:r w:rsidRPr="00B12C7B">
        <w:rPr>
          <w:spacing w:val="-1"/>
          <w:sz w:val="24"/>
          <w:szCs w:val="24"/>
        </w:rPr>
        <w:t xml:space="preserve"> </w:t>
      </w:r>
      <w:r w:rsidRPr="00B12C7B">
        <w:rPr>
          <w:sz w:val="24"/>
          <w:szCs w:val="24"/>
        </w:rPr>
        <w:t>письменных</w:t>
      </w:r>
      <w:r w:rsidRPr="00B12C7B">
        <w:rPr>
          <w:spacing w:val="-2"/>
          <w:sz w:val="24"/>
          <w:szCs w:val="24"/>
        </w:rPr>
        <w:t xml:space="preserve"> </w:t>
      </w:r>
      <w:r w:rsidRPr="00B12C7B">
        <w:rPr>
          <w:sz w:val="24"/>
          <w:szCs w:val="24"/>
        </w:rPr>
        <w:t>и</w:t>
      </w:r>
      <w:r w:rsidRPr="00B12C7B">
        <w:rPr>
          <w:spacing w:val="-1"/>
          <w:sz w:val="24"/>
          <w:szCs w:val="24"/>
        </w:rPr>
        <w:t xml:space="preserve"> </w:t>
      </w:r>
      <w:r w:rsidRPr="00B12C7B">
        <w:rPr>
          <w:sz w:val="24"/>
          <w:szCs w:val="24"/>
        </w:rPr>
        <w:t>устных</w:t>
      </w:r>
      <w:r w:rsidRPr="00B12C7B">
        <w:rPr>
          <w:spacing w:val="-1"/>
          <w:sz w:val="24"/>
          <w:szCs w:val="24"/>
        </w:rPr>
        <w:t xml:space="preserve"> </w:t>
      </w:r>
      <w:r w:rsidRPr="00B12C7B">
        <w:rPr>
          <w:sz w:val="24"/>
          <w:szCs w:val="24"/>
        </w:rPr>
        <w:t>форм</w:t>
      </w:r>
      <w:r w:rsidRPr="00B12C7B">
        <w:rPr>
          <w:spacing w:val="-2"/>
          <w:sz w:val="24"/>
          <w:szCs w:val="24"/>
        </w:rPr>
        <w:t xml:space="preserve"> </w:t>
      </w:r>
      <w:r w:rsidRPr="00B12C7B">
        <w:rPr>
          <w:sz w:val="24"/>
          <w:szCs w:val="24"/>
        </w:rPr>
        <w:t>проверок.</w:t>
      </w:r>
    </w:p>
    <w:p w:rsidR="001511C1" w:rsidRPr="00B12C7B" w:rsidRDefault="00194F02" w:rsidP="008A0D45">
      <w:pPr>
        <w:tabs>
          <w:tab w:val="left" w:pos="1229"/>
          <w:tab w:val="left" w:pos="2645"/>
          <w:tab w:val="left" w:pos="3354"/>
          <w:tab w:val="left" w:pos="4770"/>
          <w:tab w:val="left" w:pos="6894"/>
          <w:tab w:val="left" w:pos="8311"/>
        </w:tabs>
        <w:spacing w:after="5"/>
        <w:ind w:left="-142" w:firstLine="568"/>
        <w:jc w:val="both"/>
        <w:rPr>
          <w:sz w:val="24"/>
          <w:szCs w:val="24"/>
        </w:rPr>
      </w:pPr>
      <w:r w:rsidRPr="00B12C7B">
        <w:rPr>
          <w:sz w:val="24"/>
          <w:szCs w:val="24"/>
        </w:rPr>
        <w:t>Для</w:t>
      </w:r>
      <w:r w:rsidRPr="00B12C7B">
        <w:rPr>
          <w:sz w:val="24"/>
          <w:szCs w:val="24"/>
        </w:rPr>
        <w:tab/>
        <w:t>учащихся</w:t>
      </w:r>
      <w:r w:rsidRPr="00B12C7B">
        <w:rPr>
          <w:sz w:val="24"/>
          <w:szCs w:val="24"/>
        </w:rPr>
        <w:tab/>
        <w:t>7-8-х</w:t>
      </w:r>
      <w:r w:rsidRPr="00B12C7B">
        <w:rPr>
          <w:sz w:val="24"/>
          <w:szCs w:val="24"/>
        </w:rPr>
        <w:tab/>
        <w:t>классов</w:t>
      </w:r>
      <w:r w:rsidRPr="00B12C7B">
        <w:rPr>
          <w:sz w:val="24"/>
          <w:szCs w:val="24"/>
        </w:rPr>
        <w:tab/>
        <w:t>предусмотрены</w:t>
      </w:r>
      <w:r w:rsidRPr="00B12C7B">
        <w:rPr>
          <w:sz w:val="24"/>
          <w:szCs w:val="24"/>
        </w:rPr>
        <w:tab/>
        <w:t>следующие</w:t>
      </w:r>
      <w:r w:rsidRPr="00B12C7B">
        <w:rPr>
          <w:sz w:val="24"/>
          <w:szCs w:val="24"/>
        </w:rPr>
        <w:tab/>
      </w:r>
      <w:r w:rsidRPr="00B12C7B">
        <w:rPr>
          <w:spacing w:val="-1"/>
          <w:sz w:val="24"/>
          <w:szCs w:val="24"/>
        </w:rPr>
        <w:t>формы</w:t>
      </w:r>
      <w:r w:rsidRPr="00B12C7B">
        <w:rPr>
          <w:spacing w:val="-52"/>
          <w:sz w:val="24"/>
          <w:szCs w:val="24"/>
        </w:rPr>
        <w:t xml:space="preserve"> </w:t>
      </w:r>
      <w:r w:rsidRPr="00B12C7B">
        <w:rPr>
          <w:sz w:val="24"/>
          <w:szCs w:val="24"/>
        </w:rPr>
        <w:t>промежуточной</w:t>
      </w:r>
      <w:r w:rsidRPr="00B12C7B">
        <w:rPr>
          <w:spacing w:val="-2"/>
          <w:sz w:val="24"/>
          <w:szCs w:val="24"/>
        </w:rPr>
        <w:t xml:space="preserve"> </w:t>
      </w:r>
      <w:r w:rsidRPr="00B12C7B">
        <w:rPr>
          <w:sz w:val="24"/>
          <w:szCs w:val="24"/>
        </w:rPr>
        <w:t>аттестации</w:t>
      </w:r>
      <w:r w:rsidRPr="00B12C7B">
        <w:rPr>
          <w:spacing w:val="-1"/>
          <w:sz w:val="24"/>
          <w:szCs w:val="24"/>
        </w:rPr>
        <w:t xml:space="preserve"> </w:t>
      </w:r>
      <w:r w:rsidRPr="00B12C7B">
        <w:rPr>
          <w:sz w:val="24"/>
          <w:szCs w:val="24"/>
        </w:rPr>
        <w:t>(четвертной, годовой)</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2837"/>
        <w:gridCol w:w="2693"/>
      </w:tblGrid>
      <w:tr w:rsidR="001511C1" w:rsidRPr="00B12C7B">
        <w:trPr>
          <w:trHeight w:val="642"/>
        </w:trPr>
        <w:tc>
          <w:tcPr>
            <w:tcW w:w="3826" w:type="dxa"/>
            <w:vMerge w:val="restart"/>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Предметы</w:t>
            </w:r>
          </w:p>
        </w:tc>
        <w:tc>
          <w:tcPr>
            <w:tcW w:w="5530" w:type="dxa"/>
            <w:gridSpan w:val="2"/>
          </w:tcPr>
          <w:p w:rsidR="001511C1" w:rsidRPr="00B12C7B" w:rsidRDefault="00194F02" w:rsidP="008A0D45">
            <w:pPr>
              <w:pStyle w:val="TableParagraph"/>
              <w:spacing w:line="242" w:lineRule="auto"/>
              <w:ind w:left="-142" w:firstLine="568"/>
              <w:jc w:val="both"/>
              <w:rPr>
                <w:sz w:val="24"/>
                <w:szCs w:val="24"/>
              </w:rPr>
            </w:pPr>
            <w:r w:rsidRPr="00B12C7B">
              <w:rPr>
                <w:sz w:val="24"/>
                <w:szCs w:val="24"/>
              </w:rPr>
              <w:t>Форма</w:t>
            </w:r>
            <w:r w:rsidRPr="00B12C7B">
              <w:rPr>
                <w:spacing w:val="1"/>
                <w:sz w:val="24"/>
                <w:szCs w:val="24"/>
              </w:rPr>
              <w:t xml:space="preserve"> </w:t>
            </w:r>
            <w:r w:rsidRPr="00B12C7B">
              <w:rPr>
                <w:sz w:val="24"/>
                <w:szCs w:val="24"/>
              </w:rPr>
              <w:t>промежуточной</w:t>
            </w:r>
            <w:r w:rsidRPr="00B12C7B">
              <w:rPr>
                <w:spacing w:val="-9"/>
                <w:sz w:val="24"/>
                <w:szCs w:val="24"/>
              </w:rPr>
              <w:t xml:space="preserve"> </w:t>
            </w:r>
            <w:r w:rsidRPr="00B12C7B">
              <w:rPr>
                <w:sz w:val="24"/>
                <w:szCs w:val="24"/>
              </w:rPr>
              <w:t>аттестации</w:t>
            </w:r>
          </w:p>
        </w:tc>
      </w:tr>
      <w:tr w:rsidR="001511C1" w:rsidRPr="00B12C7B">
        <w:trPr>
          <w:trHeight w:val="321"/>
        </w:trPr>
        <w:tc>
          <w:tcPr>
            <w:tcW w:w="3826" w:type="dxa"/>
            <w:vMerge/>
            <w:tcBorders>
              <w:top w:val="nil"/>
            </w:tcBorders>
          </w:tcPr>
          <w:p w:rsidR="001511C1" w:rsidRPr="00B12C7B" w:rsidRDefault="001511C1" w:rsidP="008A0D45">
            <w:pPr>
              <w:ind w:left="-142" w:firstLine="568"/>
              <w:jc w:val="both"/>
              <w:rPr>
                <w:sz w:val="24"/>
                <w:szCs w:val="24"/>
              </w:rPr>
            </w:pPr>
          </w:p>
        </w:tc>
        <w:tc>
          <w:tcPr>
            <w:tcW w:w="2837"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7 класс</w:t>
            </w:r>
          </w:p>
        </w:tc>
        <w:tc>
          <w:tcPr>
            <w:tcW w:w="2693"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8 класс</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Русский</w:t>
            </w:r>
            <w:r w:rsidRPr="00B12C7B">
              <w:rPr>
                <w:spacing w:val="-3"/>
                <w:sz w:val="24"/>
                <w:szCs w:val="24"/>
              </w:rPr>
              <w:t xml:space="preserve"> </w:t>
            </w:r>
            <w:r w:rsidRPr="00B12C7B">
              <w:rPr>
                <w:sz w:val="24"/>
                <w:szCs w:val="24"/>
              </w:rPr>
              <w:t>язык</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Контрольная работа</w:t>
            </w:r>
          </w:p>
        </w:tc>
      </w:tr>
      <w:tr w:rsidR="001511C1" w:rsidRPr="00B12C7B">
        <w:trPr>
          <w:trHeight w:val="323"/>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Литература</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Проверочная</w:t>
            </w:r>
            <w:r w:rsidRPr="00B12C7B">
              <w:rPr>
                <w:spacing w:val="-1"/>
                <w:sz w:val="24"/>
                <w:szCs w:val="24"/>
              </w:rPr>
              <w:t xml:space="preserve"> </w:t>
            </w:r>
            <w:r w:rsidRPr="00B12C7B">
              <w:rPr>
                <w:sz w:val="24"/>
                <w:szCs w:val="24"/>
              </w:rPr>
              <w:t>работа</w:t>
            </w:r>
          </w:p>
        </w:tc>
      </w:tr>
      <w:tr w:rsidR="001511C1" w:rsidRPr="00B12C7B">
        <w:trPr>
          <w:trHeight w:val="645"/>
        </w:trPr>
        <w:tc>
          <w:tcPr>
            <w:tcW w:w="3826" w:type="dxa"/>
          </w:tcPr>
          <w:p w:rsidR="001511C1" w:rsidRPr="00B12C7B" w:rsidRDefault="00194F02" w:rsidP="008A0D45">
            <w:pPr>
              <w:pStyle w:val="TableParagraph"/>
              <w:spacing w:line="240" w:lineRule="auto"/>
              <w:ind w:left="-142" w:firstLine="568"/>
              <w:jc w:val="both"/>
              <w:rPr>
                <w:sz w:val="24"/>
                <w:szCs w:val="24"/>
              </w:rPr>
            </w:pPr>
            <w:r w:rsidRPr="00B12C7B">
              <w:rPr>
                <w:sz w:val="24"/>
                <w:szCs w:val="24"/>
              </w:rPr>
              <w:t>Иностранный язык</w:t>
            </w:r>
            <w:r w:rsidRPr="00B12C7B">
              <w:rPr>
                <w:spacing w:val="-52"/>
                <w:sz w:val="24"/>
                <w:szCs w:val="24"/>
              </w:rPr>
              <w:t xml:space="preserve"> </w:t>
            </w:r>
            <w:r w:rsidRPr="00B12C7B">
              <w:rPr>
                <w:sz w:val="24"/>
                <w:szCs w:val="24"/>
              </w:rPr>
              <w:t>(англ./нем.)</w:t>
            </w:r>
          </w:p>
        </w:tc>
        <w:tc>
          <w:tcPr>
            <w:tcW w:w="5530" w:type="dxa"/>
            <w:gridSpan w:val="2"/>
          </w:tcPr>
          <w:p w:rsidR="001511C1" w:rsidRPr="00B12C7B" w:rsidRDefault="00194F02" w:rsidP="008A0D45">
            <w:pPr>
              <w:pStyle w:val="TableParagraph"/>
              <w:spacing w:line="240" w:lineRule="auto"/>
              <w:ind w:left="-142" w:firstLine="568"/>
              <w:jc w:val="both"/>
              <w:rPr>
                <w:sz w:val="24"/>
                <w:szCs w:val="24"/>
              </w:rPr>
            </w:pPr>
            <w:r w:rsidRPr="00B12C7B">
              <w:rPr>
                <w:sz w:val="24"/>
                <w:szCs w:val="24"/>
              </w:rPr>
              <w:t>Комбинированная проверка (сочетание устных и</w:t>
            </w:r>
            <w:r w:rsidRPr="00B12C7B">
              <w:rPr>
                <w:spacing w:val="-52"/>
                <w:sz w:val="24"/>
                <w:szCs w:val="24"/>
              </w:rPr>
              <w:t xml:space="preserve"> </w:t>
            </w:r>
            <w:r w:rsidRPr="00B12C7B">
              <w:rPr>
                <w:sz w:val="24"/>
                <w:szCs w:val="24"/>
              </w:rPr>
              <w:t>письменных</w:t>
            </w:r>
            <w:r w:rsidRPr="00B12C7B">
              <w:rPr>
                <w:spacing w:val="-3"/>
                <w:sz w:val="24"/>
                <w:szCs w:val="24"/>
              </w:rPr>
              <w:t xml:space="preserve"> </w:t>
            </w:r>
            <w:r w:rsidRPr="00B12C7B">
              <w:rPr>
                <w:sz w:val="24"/>
                <w:szCs w:val="24"/>
              </w:rPr>
              <w:t>форм проверки)</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Алгебра</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Контрольная работа</w:t>
            </w:r>
          </w:p>
        </w:tc>
      </w:tr>
      <w:tr w:rsidR="001511C1" w:rsidRPr="00B12C7B">
        <w:trPr>
          <w:trHeight w:val="324"/>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Геометрия</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Контрольная работа</w:t>
            </w:r>
          </w:p>
        </w:tc>
      </w:tr>
      <w:tr w:rsidR="001511C1" w:rsidRPr="00B12C7B">
        <w:trPr>
          <w:trHeight w:val="318"/>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Информатика</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Практическая</w:t>
            </w:r>
            <w:r w:rsidRPr="00B12C7B">
              <w:rPr>
                <w:spacing w:val="-3"/>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тестирование</w:t>
            </w:r>
          </w:p>
        </w:tc>
      </w:tr>
      <w:tr w:rsidR="001511C1" w:rsidRPr="00B12C7B">
        <w:trPr>
          <w:trHeight w:val="328"/>
        </w:trPr>
        <w:tc>
          <w:tcPr>
            <w:tcW w:w="3826" w:type="dxa"/>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История</w:t>
            </w:r>
          </w:p>
        </w:tc>
        <w:tc>
          <w:tcPr>
            <w:tcW w:w="5530" w:type="dxa"/>
            <w:gridSpan w:val="2"/>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Проверочная</w:t>
            </w:r>
            <w:r w:rsidRPr="00B12C7B">
              <w:rPr>
                <w:spacing w:val="-2"/>
                <w:sz w:val="24"/>
                <w:szCs w:val="24"/>
              </w:rPr>
              <w:t xml:space="preserve"> </w:t>
            </w:r>
            <w:r w:rsidRPr="00B12C7B">
              <w:rPr>
                <w:sz w:val="24"/>
                <w:szCs w:val="24"/>
              </w:rPr>
              <w:t>работа,</w:t>
            </w:r>
            <w:r w:rsidRPr="00B12C7B">
              <w:rPr>
                <w:spacing w:val="-1"/>
                <w:sz w:val="24"/>
                <w:szCs w:val="24"/>
              </w:rPr>
              <w:t xml:space="preserve"> </w:t>
            </w:r>
            <w:r w:rsidRPr="00B12C7B">
              <w:rPr>
                <w:sz w:val="24"/>
                <w:szCs w:val="24"/>
              </w:rPr>
              <w:t>тестирование</w:t>
            </w:r>
          </w:p>
        </w:tc>
      </w:tr>
      <w:tr w:rsidR="001511C1" w:rsidRPr="00B12C7B">
        <w:trPr>
          <w:trHeight w:val="253"/>
        </w:trPr>
        <w:tc>
          <w:tcPr>
            <w:tcW w:w="3826" w:type="dxa"/>
          </w:tcPr>
          <w:p w:rsidR="001511C1" w:rsidRPr="00B12C7B" w:rsidRDefault="00194F02" w:rsidP="008A0D45">
            <w:pPr>
              <w:pStyle w:val="TableParagraph"/>
              <w:spacing w:line="234" w:lineRule="exact"/>
              <w:ind w:left="-142" w:firstLine="568"/>
              <w:jc w:val="both"/>
              <w:rPr>
                <w:sz w:val="24"/>
                <w:szCs w:val="24"/>
              </w:rPr>
            </w:pPr>
            <w:r w:rsidRPr="00B12C7B">
              <w:rPr>
                <w:sz w:val="24"/>
                <w:szCs w:val="24"/>
              </w:rPr>
              <w:t>Обществознание</w:t>
            </w:r>
          </w:p>
        </w:tc>
        <w:tc>
          <w:tcPr>
            <w:tcW w:w="5530" w:type="dxa"/>
            <w:gridSpan w:val="2"/>
          </w:tcPr>
          <w:p w:rsidR="001511C1" w:rsidRPr="00B12C7B" w:rsidRDefault="00194F02" w:rsidP="008A0D45">
            <w:pPr>
              <w:pStyle w:val="TableParagraph"/>
              <w:spacing w:line="234" w:lineRule="exact"/>
              <w:ind w:left="-142" w:firstLine="568"/>
              <w:jc w:val="both"/>
              <w:rPr>
                <w:sz w:val="24"/>
                <w:szCs w:val="24"/>
              </w:rPr>
            </w:pPr>
            <w:r w:rsidRPr="00B12C7B">
              <w:rPr>
                <w:sz w:val="24"/>
                <w:szCs w:val="24"/>
              </w:rPr>
              <w:t>Проверочная</w:t>
            </w:r>
            <w:r w:rsidRPr="00B12C7B">
              <w:rPr>
                <w:spacing w:val="-2"/>
                <w:sz w:val="24"/>
                <w:szCs w:val="24"/>
              </w:rPr>
              <w:t xml:space="preserve"> </w:t>
            </w:r>
            <w:r w:rsidRPr="00B12C7B">
              <w:rPr>
                <w:sz w:val="24"/>
                <w:szCs w:val="24"/>
              </w:rPr>
              <w:t>работа,</w:t>
            </w:r>
            <w:r w:rsidRPr="00B12C7B">
              <w:rPr>
                <w:spacing w:val="-1"/>
                <w:sz w:val="24"/>
                <w:szCs w:val="24"/>
              </w:rPr>
              <w:t xml:space="preserve"> </w:t>
            </w:r>
            <w:r w:rsidRPr="00B12C7B">
              <w:rPr>
                <w:sz w:val="24"/>
                <w:szCs w:val="24"/>
              </w:rPr>
              <w:t>тестирование</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География</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Проверочная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практическая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проект</w:t>
            </w:r>
          </w:p>
        </w:tc>
      </w:tr>
      <w:tr w:rsidR="001511C1" w:rsidRPr="00B12C7B">
        <w:trPr>
          <w:trHeight w:val="506"/>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Физика</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Проверочная</w:t>
            </w:r>
            <w:r w:rsidRPr="00B12C7B">
              <w:rPr>
                <w:spacing w:val="-1"/>
                <w:sz w:val="24"/>
                <w:szCs w:val="24"/>
              </w:rPr>
              <w:t xml:space="preserve"> </w:t>
            </w:r>
            <w:r w:rsidRPr="00B12C7B">
              <w:rPr>
                <w:sz w:val="24"/>
                <w:szCs w:val="24"/>
              </w:rPr>
              <w:t>работа, контрольная работа,</w:t>
            </w:r>
            <w:r w:rsidRPr="00B12C7B">
              <w:rPr>
                <w:spacing w:val="-3"/>
                <w:sz w:val="24"/>
                <w:szCs w:val="24"/>
              </w:rPr>
              <w:t xml:space="preserve"> </w:t>
            </w:r>
            <w:r w:rsidRPr="00B12C7B">
              <w:rPr>
                <w:sz w:val="24"/>
                <w:szCs w:val="24"/>
              </w:rPr>
              <w:t>лабораторная</w:t>
            </w:r>
          </w:p>
          <w:p w:rsidR="001511C1" w:rsidRPr="00B12C7B" w:rsidRDefault="00194F02" w:rsidP="008A0D45">
            <w:pPr>
              <w:pStyle w:val="TableParagraph"/>
              <w:spacing w:before="1" w:line="238" w:lineRule="exact"/>
              <w:ind w:left="-142" w:firstLine="568"/>
              <w:jc w:val="both"/>
              <w:rPr>
                <w:sz w:val="24"/>
                <w:szCs w:val="24"/>
              </w:rPr>
            </w:pPr>
            <w:r w:rsidRPr="00B12C7B">
              <w:rPr>
                <w:sz w:val="24"/>
                <w:szCs w:val="24"/>
              </w:rPr>
              <w:t>работа, проект</w:t>
            </w:r>
          </w:p>
        </w:tc>
      </w:tr>
      <w:tr w:rsidR="001511C1" w:rsidRPr="00B12C7B">
        <w:trPr>
          <w:trHeight w:val="642"/>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Химия</w:t>
            </w:r>
          </w:p>
        </w:tc>
        <w:tc>
          <w:tcPr>
            <w:tcW w:w="5530" w:type="dxa"/>
            <w:gridSpan w:val="2"/>
          </w:tcPr>
          <w:p w:rsidR="001511C1" w:rsidRPr="00B12C7B" w:rsidRDefault="00194F02" w:rsidP="008A0D45">
            <w:pPr>
              <w:pStyle w:val="TableParagraph"/>
              <w:spacing w:line="242" w:lineRule="auto"/>
              <w:ind w:left="-142" w:firstLine="568"/>
              <w:jc w:val="both"/>
              <w:rPr>
                <w:sz w:val="24"/>
                <w:szCs w:val="24"/>
              </w:rPr>
            </w:pPr>
            <w:r w:rsidRPr="00B12C7B">
              <w:rPr>
                <w:sz w:val="24"/>
                <w:szCs w:val="24"/>
              </w:rPr>
              <w:t>Контрольная работа, практическая работа,</w:t>
            </w:r>
            <w:r w:rsidRPr="00B12C7B">
              <w:rPr>
                <w:spacing w:val="1"/>
                <w:sz w:val="24"/>
                <w:szCs w:val="24"/>
              </w:rPr>
              <w:t xml:space="preserve"> </w:t>
            </w:r>
            <w:r w:rsidRPr="00B12C7B">
              <w:rPr>
                <w:sz w:val="24"/>
                <w:szCs w:val="24"/>
              </w:rPr>
              <w:t>лабораторная</w:t>
            </w:r>
            <w:r w:rsidRPr="00B12C7B">
              <w:rPr>
                <w:spacing w:val="-4"/>
                <w:sz w:val="24"/>
                <w:szCs w:val="24"/>
              </w:rPr>
              <w:t xml:space="preserve"> </w:t>
            </w:r>
            <w:r w:rsidRPr="00B12C7B">
              <w:rPr>
                <w:sz w:val="24"/>
                <w:szCs w:val="24"/>
              </w:rPr>
              <w:t>работа,</w:t>
            </w:r>
            <w:r w:rsidRPr="00B12C7B">
              <w:rPr>
                <w:spacing w:val="-3"/>
                <w:sz w:val="24"/>
                <w:szCs w:val="24"/>
              </w:rPr>
              <w:t xml:space="preserve"> </w:t>
            </w:r>
            <w:r w:rsidRPr="00B12C7B">
              <w:rPr>
                <w:sz w:val="24"/>
                <w:szCs w:val="24"/>
              </w:rPr>
              <w:t>тестирование,</w:t>
            </w:r>
            <w:r w:rsidRPr="00B12C7B">
              <w:rPr>
                <w:spacing w:val="-3"/>
                <w:sz w:val="24"/>
                <w:szCs w:val="24"/>
              </w:rPr>
              <w:t xml:space="preserve"> </w:t>
            </w:r>
            <w:r w:rsidRPr="00B12C7B">
              <w:rPr>
                <w:sz w:val="24"/>
                <w:szCs w:val="24"/>
              </w:rPr>
              <w:t>проект</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Биология</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Лабораторная</w:t>
            </w:r>
            <w:r w:rsidRPr="00B12C7B">
              <w:rPr>
                <w:spacing w:val="-1"/>
                <w:sz w:val="24"/>
                <w:szCs w:val="24"/>
              </w:rPr>
              <w:t xml:space="preserve"> </w:t>
            </w:r>
            <w:r w:rsidRPr="00B12C7B">
              <w:rPr>
                <w:sz w:val="24"/>
                <w:szCs w:val="24"/>
              </w:rPr>
              <w:t>работа,</w:t>
            </w:r>
            <w:r w:rsidRPr="00B12C7B">
              <w:rPr>
                <w:spacing w:val="-1"/>
                <w:sz w:val="24"/>
                <w:szCs w:val="24"/>
              </w:rPr>
              <w:t xml:space="preserve"> </w:t>
            </w:r>
            <w:r w:rsidRPr="00B12C7B">
              <w:rPr>
                <w:sz w:val="24"/>
                <w:szCs w:val="24"/>
              </w:rPr>
              <w:t>проект</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Музыка</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Творческая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тестирование</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Изобразительное</w:t>
            </w:r>
            <w:r w:rsidRPr="00B12C7B">
              <w:rPr>
                <w:spacing w:val="-6"/>
                <w:sz w:val="24"/>
                <w:szCs w:val="24"/>
              </w:rPr>
              <w:t xml:space="preserve"> </w:t>
            </w:r>
            <w:r w:rsidRPr="00B12C7B">
              <w:rPr>
                <w:sz w:val="24"/>
                <w:szCs w:val="24"/>
              </w:rPr>
              <w:t>искусство</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Творческая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тестирование</w:t>
            </w:r>
          </w:p>
        </w:tc>
      </w:tr>
      <w:tr w:rsidR="001511C1" w:rsidRPr="00B12C7B">
        <w:trPr>
          <w:trHeight w:val="323"/>
        </w:trPr>
        <w:tc>
          <w:tcPr>
            <w:tcW w:w="3826" w:type="dxa"/>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Технология</w:t>
            </w:r>
          </w:p>
        </w:tc>
        <w:tc>
          <w:tcPr>
            <w:tcW w:w="5530" w:type="dxa"/>
            <w:gridSpan w:val="2"/>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Творческая</w:t>
            </w:r>
            <w:r w:rsidRPr="00B12C7B">
              <w:rPr>
                <w:spacing w:val="-3"/>
                <w:sz w:val="24"/>
                <w:szCs w:val="24"/>
              </w:rPr>
              <w:t xml:space="preserve"> </w:t>
            </w:r>
            <w:r w:rsidRPr="00B12C7B">
              <w:rPr>
                <w:sz w:val="24"/>
                <w:szCs w:val="24"/>
              </w:rPr>
              <w:t>работа,</w:t>
            </w:r>
            <w:r w:rsidRPr="00B12C7B">
              <w:rPr>
                <w:spacing w:val="-3"/>
                <w:sz w:val="24"/>
                <w:szCs w:val="24"/>
              </w:rPr>
              <w:t xml:space="preserve"> </w:t>
            </w:r>
            <w:r w:rsidRPr="00B12C7B">
              <w:rPr>
                <w:sz w:val="24"/>
                <w:szCs w:val="24"/>
              </w:rPr>
              <w:t>проект</w:t>
            </w:r>
          </w:p>
        </w:tc>
      </w:tr>
      <w:tr w:rsidR="001511C1" w:rsidRPr="00B12C7B">
        <w:trPr>
          <w:trHeight w:val="1285"/>
        </w:trPr>
        <w:tc>
          <w:tcPr>
            <w:tcW w:w="3826" w:type="dxa"/>
          </w:tcPr>
          <w:p w:rsidR="001511C1" w:rsidRPr="00B12C7B" w:rsidRDefault="00194F02" w:rsidP="008A0D45">
            <w:pPr>
              <w:pStyle w:val="TableParagraph"/>
              <w:spacing w:line="240" w:lineRule="auto"/>
              <w:ind w:left="-142" w:firstLine="568"/>
              <w:jc w:val="both"/>
              <w:rPr>
                <w:sz w:val="24"/>
                <w:szCs w:val="24"/>
              </w:rPr>
            </w:pPr>
            <w:r w:rsidRPr="00B12C7B">
              <w:rPr>
                <w:sz w:val="24"/>
                <w:szCs w:val="24"/>
              </w:rPr>
              <w:t>Основы безопасности</w:t>
            </w:r>
            <w:r w:rsidRPr="00B12C7B">
              <w:rPr>
                <w:spacing w:val="-52"/>
                <w:sz w:val="24"/>
                <w:szCs w:val="24"/>
              </w:rPr>
              <w:t xml:space="preserve"> </w:t>
            </w:r>
            <w:r w:rsidRPr="00B12C7B">
              <w:rPr>
                <w:sz w:val="24"/>
                <w:szCs w:val="24"/>
              </w:rPr>
              <w:t>жизнедеятельности</w:t>
            </w:r>
          </w:p>
        </w:tc>
        <w:tc>
          <w:tcPr>
            <w:tcW w:w="2837"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w:t>
            </w:r>
          </w:p>
        </w:tc>
        <w:tc>
          <w:tcPr>
            <w:tcW w:w="2693" w:type="dxa"/>
          </w:tcPr>
          <w:p w:rsidR="001511C1" w:rsidRPr="00B12C7B" w:rsidRDefault="00194F02" w:rsidP="008A0D45">
            <w:pPr>
              <w:pStyle w:val="TableParagraph"/>
              <w:spacing w:line="240" w:lineRule="auto"/>
              <w:ind w:left="-142" w:firstLine="568"/>
              <w:jc w:val="both"/>
              <w:rPr>
                <w:sz w:val="24"/>
                <w:szCs w:val="24"/>
              </w:rPr>
            </w:pPr>
            <w:r w:rsidRPr="00B12C7B">
              <w:rPr>
                <w:sz w:val="24"/>
                <w:szCs w:val="24"/>
              </w:rPr>
              <w:t>Устный ответ на систему</w:t>
            </w:r>
            <w:r w:rsidRPr="00B12C7B">
              <w:rPr>
                <w:spacing w:val="-52"/>
                <w:sz w:val="24"/>
                <w:szCs w:val="24"/>
              </w:rPr>
              <w:t xml:space="preserve"> </w:t>
            </w:r>
            <w:r w:rsidRPr="00B12C7B">
              <w:rPr>
                <w:sz w:val="24"/>
                <w:szCs w:val="24"/>
              </w:rPr>
              <w:t>вопросов</w:t>
            </w:r>
          </w:p>
          <w:p w:rsidR="001511C1" w:rsidRPr="00B12C7B" w:rsidRDefault="00194F02" w:rsidP="008A0D45">
            <w:pPr>
              <w:pStyle w:val="TableParagraph"/>
              <w:spacing w:line="240" w:lineRule="auto"/>
              <w:ind w:left="-142" w:firstLine="568"/>
              <w:jc w:val="both"/>
              <w:rPr>
                <w:sz w:val="24"/>
                <w:szCs w:val="24"/>
              </w:rPr>
            </w:pPr>
            <w:r w:rsidRPr="00B12C7B">
              <w:rPr>
                <w:sz w:val="24"/>
                <w:szCs w:val="24"/>
              </w:rPr>
              <w:t>в форме собеседования,</w:t>
            </w:r>
            <w:r w:rsidRPr="00B12C7B">
              <w:rPr>
                <w:spacing w:val="-52"/>
                <w:sz w:val="24"/>
                <w:szCs w:val="24"/>
              </w:rPr>
              <w:t xml:space="preserve"> </w:t>
            </w:r>
            <w:r w:rsidRPr="00B12C7B">
              <w:rPr>
                <w:sz w:val="24"/>
                <w:szCs w:val="24"/>
              </w:rPr>
              <w:t>зачет</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Физическая</w:t>
            </w:r>
            <w:r w:rsidRPr="00B12C7B">
              <w:rPr>
                <w:spacing w:val="-3"/>
                <w:sz w:val="24"/>
                <w:szCs w:val="24"/>
              </w:rPr>
              <w:t xml:space="preserve"> </w:t>
            </w:r>
            <w:r w:rsidRPr="00B12C7B">
              <w:rPr>
                <w:sz w:val="24"/>
                <w:szCs w:val="24"/>
              </w:rPr>
              <w:t>культура</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Контрольный</w:t>
            </w:r>
            <w:r w:rsidRPr="00B12C7B">
              <w:rPr>
                <w:spacing w:val="-1"/>
                <w:sz w:val="24"/>
                <w:szCs w:val="24"/>
              </w:rPr>
              <w:t xml:space="preserve"> </w:t>
            </w:r>
            <w:r w:rsidRPr="00B12C7B">
              <w:rPr>
                <w:sz w:val="24"/>
                <w:szCs w:val="24"/>
              </w:rPr>
              <w:t>норматив, тестирование</w:t>
            </w:r>
          </w:p>
        </w:tc>
      </w:tr>
      <w:tr w:rsidR="001511C1" w:rsidRPr="00B12C7B">
        <w:trPr>
          <w:trHeight w:val="321"/>
        </w:trPr>
        <w:tc>
          <w:tcPr>
            <w:tcW w:w="3826"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Кубановедение</w:t>
            </w:r>
          </w:p>
        </w:tc>
        <w:tc>
          <w:tcPr>
            <w:tcW w:w="5530" w:type="dxa"/>
            <w:gridSpan w:val="2"/>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Тестирование</w:t>
            </w:r>
          </w:p>
        </w:tc>
      </w:tr>
    </w:tbl>
    <w:p w:rsidR="001511C1" w:rsidRPr="00B12C7B" w:rsidRDefault="00194F02" w:rsidP="008A0D45">
      <w:pPr>
        <w:tabs>
          <w:tab w:val="left" w:pos="1229"/>
          <w:tab w:val="left" w:pos="2645"/>
          <w:tab w:val="left" w:pos="3354"/>
          <w:tab w:val="left" w:pos="4770"/>
          <w:tab w:val="left" w:pos="6894"/>
          <w:tab w:val="left" w:pos="8311"/>
        </w:tabs>
        <w:spacing w:before="66"/>
        <w:ind w:left="-142" w:firstLine="568"/>
        <w:jc w:val="both"/>
        <w:rPr>
          <w:sz w:val="24"/>
          <w:szCs w:val="24"/>
        </w:rPr>
      </w:pPr>
      <w:r w:rsidRPr="00B12C7B">
        <w:rPr>
          <w:sz w:val="24"/>
          <w:szCs w:val="24"/>
        </w:rPr>
        <w:t>Для</w:t>
      </w:r>
      <w:r w:rsidRPr="00B12C7B">
        <w:rPr>
          <w:sz w:val="24"/>
          <w:szCs w:val="24"/>
        </w:rPr>
        <w:tab/>
        <w:t>учащихся</w:t>
      </w:r>
      <w:r w:rsidRPr="00B12C7B">
        <w:rPr>
          <w:sz w:val="24"/>
          <w:szCs w:val="24"/>
        </w:rPr>
        <w:tab/>
        <w:t>9-х</w:t>
      </w:r>
      <w:r w:rsidRPr="00B12C7B">
        <w:rPr>
          <w:sz w:val="24"/>
          <w:szCs w:val="24"/>
        </w:rPr>
        <w:tab/>
        <w:t>классов</w:t>
      </w:r>
      <w:r w:rsidRPr="00B12C7B">
        <w:rPr>
          <w:sz w:val="24"/>
          <w:szCs w:val="24"/>
        </w:rPr>
        <w:tab/>
        <w:t>предусмотрены</w:t>
      </w:r>
      <w:r w:rsidRPr="00B12C7B">
        <w:rPr>
          <w:sz w:val="24"/>
          <w:szCs w:val="24"/>
        </w:rPr>
        <w:tab/>
        <w:t>следующие</w:t>
      </w:r>
      <w:r w:rsidRPr="00B12C7B">
        <w:rPr>
          <w:sz w:val="24"/>
          <w:szCs w:val="24"/>
        </w:rPr>
        <w:tab/>
      </w:r>
      <w:r w:rsidRPr="00B12C7B">
        <w:rPr>
          <w:spacing w:val="-1"/>
          <w:sz w:val="24"/>
          <w:szCs w:val="24"/>
        </w:rPr>
        <w:t>формы</w:t>
      </w:r>
      <w:r w:rsidRPr="00B12C7B">
        <w:rPr>
          <w:spacing w:val="-52"/>
          <w:sz w:val="24"/>
          <w:szCs w:val="24"/>
        </w:rPr>
        <w:t xml:space="preserve"> </w:t>
      </w:r>
      <w:r w:rsidRPr="00B12C7B">
        <w:rPr>
          <w:sz w:val="24"/>
          <w:szCs w:val="24"/>
        </w:rPr>
        <w:t>промежуточной</w:t>
      </w:r>
      <w:r w:rsidRPr="00B12C7B">
        <w:rPr>
          <w:spacing w:val="-2"/>
          <w:sz w:val="24"/>
          <w:szCs w:val="24"/>
        </w:rPr>
        <w:t xml:space="preserve"> </w:t>
      </w:r>
      <w:r w:rsidRPr="00B12C7B">
        <w:rPr>
          <w:sz w:val="24"/>
          <w:szCs w:val="24"/>
        </w:rPr>
        <w:t>аттестации (четвертной, годовой)</w:t>
      </w:r>
    </w:p>
    <w:p w:rsidR="001511C1" w:rsidRPr="00B12C7B" w:rsidRDefault="001511C1" w:rsidP="008A0D45">
      <w:pPr>
        <w:pStyle w:val="a0"/>
        <w:spacing w:before="9"/>
        <w:ind w:left="-142" w:firstLine="568"/>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529"/>
      </w:tblGrid>
      <w:tr w:rsidR="001511C1" w:rsidRPr="00B12C7B">
        <w:trPr>
          <w:trHeight w:val="645"/>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Учебные</w:t>
            </w:r>
            <w:r w:rsidRPr="00B12C7B">
              <w:rPr>
                <w:spacing w:val="-2"/>
                <w:sz w:val="24"/>
                <w:szCs w:val="24"/>
              </w:rPr>
              <w:t xml:space="preserve"> </w:t>
            </w:r>
            <w:r w:rsidRPr="00B12C7B">
              <w:rPr>
                <w:sz w:val="24"/>
                <w:szCs w:val="24"/>
              </w:rPr>
              <w:t>предметы</w:t>
            </w:r>
          </w:p>
        </w:tc>
        <w:tc>
          <w:tcPr>
            <w:tcW w:w="5529" w:type="dxa"/>
          </w:tcPr>
          <w:p w:rsidR="001511C1" w:rsidRPr="00B12C7B" w:rsidRDefault="00194F02" w:rsidP="008A0D45">
            <w:pPr>
              <w:pStyle w:val="TableParagraph"/>
              <w:spacing w:line="246" w:lineRule="exact"/>
              <w:ind w:left="-142" w:firstLine="568"/>
              <w:jc w:val="both"/>
              <w:rPr>
                <w:sz w:val="24"/>
                <w:szCs w:val="24"/>
              </w:rPr>
            </w:pPr>
            <w:r w:rsidRPr="00B12C7B">
              <w:rPr>
                <w:sz w:val="24"/>
                <w:szCs w:val="24"/>
              </w:rPr>
              <w:t>Форма</w:t>
            </w:r>
          </w:p>
          <w:p w:rsidR="001511C1" w:rsidRPr="00B12C7B" w:rsidRDefault="00194F02" w:rsidP="008A0D45">
            <w:pPr>
              <w:pStyle w:val="TableParagraph"/>
              <w:spacing w:line="252" w:lineRule="exact"/>
              <w:ind w:left="-142" w:firstLine="568"/>
              <w:jc w:val="both"/>
              <w:rPr>
                <w:sz w:val="24"/>
                <w:szCs w:val="24"/>
              </w:rPr>
            </w:pPr>
            <w:r w:rsidRPr="00B12C7B">
              <w:rPr>
                <w:sz w:val="24"/>
                <w:szCs w:val="24"/>
              </w:rPr>
              <w:t>промежуточной</w:t>
            </w:r>
            <w:r w:rsidRPr="00B12C7B">
              <w:rPr>
                <w:spacing w:val="-6"/>
                <w:sz w:val="24"/>
                <w:szCs w:val="24"/>
              </w:rPr>
              <w:t xml:space="preserve"> </w:t>
            </w:r>
            <w:r w:rsidRPr="00B12C7B">
              <w:rPr>
                <w:sz w:val="24"/>
                <w:szCs w:val="24"/>
              </w:rPr>
              <w:t>аттестации</w:t>
            </w:r>
          </w:p>
        </w:tc>
      </w:tr>
      <w:tr w:rsidR="001511C1" w:rsidRPr="00B12C7B">
        <w:trPr>
          <w:trHeight w:val="321"/>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Русский</w:t>
            </w:r>
            <w:r w:rsidRPr="00B12C7B">
              <w:rPr>
                <w:spacing w:val="-3"/>
                <w:sz w:val="24"/>
                <w:szCs w:val="24"/>
              </w:rPr>
              <w:t xml:space="preserve"> </w:t>
            </w:r>
            <w:r w:rsidRPr="00B12C7B">
              <w:rPr>
                <w:sz w:val="24"/>
                <w:szCs w:val="24"/>
              </w:rPr>
              <w:t>язык</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Контрольная работа</w:t>
            </w:r>
          </w:p>
        </w:tc>
      </w:tr>
      <w:tr w:rsidR="001511C1" w:rsidRPr="00B12C7B">
        <w:trPr>
          <w:trHeight w:val="321"/>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Литература</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Проверочная</w:t>
            </w:r>
            <w:r w:rsidRPr="00B12C7B">
              <w:rPr>
                <w:spacing w:val="-1"/>
                <w:sz w:val="24"/>
                <w:szCs w:val="24"/>
              </w:rPr>
              <w:t xml:space="preserve"> </w:t>
            </w:r>
            <w:r w:rsidRPr="00B12C7B">
              <w:rPr>
                <w:sz w:val="24"/>
                <w:szCs w:val="24"/>
              </w:rPr>
              <w:t>работа</w:t>
            </w:r>
          </w:p>
        </w:tc>
      </w:tr>
      <w:tr w:rsidR="001511C1" w:rsidRPr="00B12C7B">
        <w:trPr>
          <w:trHeight w:val="642"/>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Иностранный</w:t>
            </w:r>
            <w:r w:rsidRPr="00B12C7B">
              <w:rPr>
                <w:spacing w:val="-4"/>
                <w:sz w:val="24"/>
                <w:szCs w:val="24"/>
              </w:rPr>
              <w:t xml:space="preserve"> </w:t>
            </w:r>
            <w:r w:rsidRPr="00B12C7B">
              <w:rPr>
                <w:sz w:val="24"/>
                <w:szCs w:val="24"/>
              </w:rPr>
              <w:t>язык</w:t>
            </w:r>
            <w:r w:rsidRPr="00B12C7B">
              <w:rPr>
                <w:spacing w:val="-5"/>
                <w:sz w:val="24"/>
                <w:szCs w:val="24"/>
              </w:rPr>
              <w:t xml:space="preserve"> </w:t>
            </w:r>
            <w:r w:rsidRPr="00B12C7B">
              <w:rPr>
                <w:sz w:val="24"/>
                <w:szCs w:val="24"/>
              </w:rPr>
              <w:t>(англ./нем.)</w:t>
            </w:r>
          </w:p>
        </w:tc>
        <w:tc>
          <w:tcPr>
            <w:tcW w:w="5529" w:type="dxa"/>
          </w:tcPr>
          <w:p w:rsidR="001511C1" w:rsidRPr="00B12C7B" w:rsidRDefault="00194F02" w:rsidP="008A0D45">
            <w:pPr>
              <w:pStyle w:val="TableParagraph"/>
              <w:spacing w:line="242" w:lineRule="auto"/>
              <w:ind w:left="-142" w:firstLine="568"/>
              <w:jc w:val="both"/>
              <w:rPr>
                <w:sz w:val="24"/>
                <w:szCs w:val="24"/>
              </w:rPr>
            </w:pPr>
            <w:r w:rsidRPr="00B12C7B">
              <w:rPr>
                <w:sz w:val="24"/>
                <w:szCs w:val="24"/>
              </w:rPr>
              <w:t>Комбинированная проверка (сочетание</w:t>
            </w:r>
            <w:r w:rsidRPr="00B12C7B">
              <w:rPr>
                <w:spacing w:val="-52"/>
                <w:sz w:val="24"/>
                <w:szCs w:val="24"/>
              </w:rPr>
              <w:t xml:space="preserve"> </w:t>
            </w:r>
            <w:r w:rsidRPr="00B12C7B">
              <w:rPr>
                <w:sz w:val="24"/>
                <w:szCs w:val="24"/>
              </w:rPr>
              <w:t>устных</w:t>
            </w:r>
            <w:r w:rsidRPr="00B12C7B">
              <w:rPr>
                <w:spacing w:val="-1"/>
                <w:sz w:val="24"/>
                <w:szCs w:val="24"/>
              </w:rPr>
              <w:t xml:space="preserve"> </w:t>
            </w:r>
            <w:r w:rsidRPr="00B12C7B">
              <w:rPr>
                <w:sz w:val="24"/>
                <w:szCs w:val="24"/>
              </w:rPr>
              <w:t>и</w:t>
            </w:r>
            <w:r w:rsidRPr="00B12C7B">
              <w:rPr>
                <w:spacing w:val="-2"/>
                <w:sz w:val="24"/>
                <w:szCs w:val="24"/>
              </w:rPr>
              <w:t xml:space="preserve"> </w:t>
            </w:r>
            <w:r w:rsidRPr="00B12C7B">
              <w:rPr>
                <w:sz w:val="24"/>
                <w:szCs w:val="24"/>
              </w:rPr>
              <w:t>письменных</w:t>
            </w:r>
            <w:r w:rsidRPr="00B12C7B">
              <w:rPr>
                <w:spacing w:val="-3"/>
                <w:sz w:val="24"/>
                <w:szCs w:val="24"/>
              </w:rPr>
              <w:t xml:space="preserve"> </w:t>
            </w:r>
            <w:r w:rsidRPr="00B12C7B">
              <w:rPr>
                <w:sz w:val="24"/>
                <w:szCs w:val="24"/>
              </w:rPr>
              <w:t>форм</w:t>
            </w:r>
            <w:r w:rsidRPr="00B12C7B">
              <w:rPr>
                <w:spacing w:val="-1"/>
                <w:sz w:val="24"/>
                <w:szCs w:val="24"/>
              </w:rPr>
              <w:t xml:space="preserve"> </w:t>
            </w:r>
            <w:r w:rsidRPr="00B12C7B">
              <w:rPr>
                <w:sz w:val="24"/>
                <w:szCs w:val="24"/>
              </w:rPr>
              <w:t>проверки)</w:t>
            </w:r>
          </w:p>
        </w:tc>
      </w:tr>
      <w:tr w:rsidR="001511C1" w:rsidRPr="00B12C7B">
        <w:trPr>
          <w:trHeight w:val="321"/>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Алгебра</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Контрольная работа</w:t>
            </w:r>
          </w:p>
        </w:tc>
      </w:tr>
      <w:tr w:rsidR="001511C1" w:rsidRPr="00B12C7B">
        <w:trPr>
          <w:trHeight w:val="321"/>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Геометрия</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Контрольная работа</w:t>
            </w:r>
          </w:p>
        </w:tc>
      </w:tr>
      <w:tr w:rsidR="001511C1" w:rsidRPr="00B12C7B">
        <w:trPr>
          <w:trHeight w:val="645"/>
        </w:trPr>
        <w:tc>
          <w:tcPr>
            <w:tcW w:w="3829" w:type="dxa"/>
            <w:tcBorders>
              <w:bottom w:val="single" w:sz="6" w:space="0" w:color="000000"/>
            </w:tcBorders>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Информатика</w:t>
            </w:r>
          </w:p>
        </w:tc>
        <w:tc>
          <w:tcPr>
            <w:tcW w:w="5529" w:type="dxa"/>
            <w:tcBorders>
              <w:bottom w:val="single" w:sz="6" w:space="0" w:color="000000"/>
            </w:tcBorders>
          </w:tcPr>
          <w:p w:rsidR="001511C1" w:rsidRPr="00B12C7B" w:rsidRDefault="00194F02" w:rsidP="008A0D45">
            <w:pPr>
              <w:pStyle w:val="TableParagraph"/>
              <w:spacing w:line="242" w:lineRule="auto"/>
              <w:ind w:left="-142" w:firstLine="568"/>
              <w:jc w:val="both"/>
              <w:rPr>
                <w:sz w:val="24"/>
                <w:szCs w:val="24"/>
              </w:rPr>
            </w:pPr>
            <w:r w:rsidRPr="00B12C7B">
              <w:rPr>
                <w:sz w:val="24"/>
                <w:szCs w:val="24"/>
              </w:rPr>
              <w:t>Контрольная</w:t>
            </w:r>
            <w:r w:rsidRPr="00B12C7B">
              <w:rPr>
                <w:spacing w:val="24"/>
                <w:sz w:val="24"/>
                <w:szCs w:val="24"/>
              </w:rPr>
              <w:t xml:space="preserve"> </w:t>
            </w:r>
            <w:r w:rsidRPr="00B12C7B">
              <w:rPr>
                <w:sz w:val="24"/>
                <w:szCs w:val="24"/>
              </w:rPr>
              <w:t>работа,</w:t>
            </w:r>
            <w:r w:rsidRPr="00B12C7B">
              <w:rPr>
                <w:spacing w:val="-3"/>
                <w:sz w:val="24"/>
                <w:szCs w:val="24"/>
              </w:rPr>
              <w:t xml:space="preserve"> </w:t>
            </w:r>
            <w:r w:rsidRPr="00B12C7B">
              <w:rPr>
                <w:sz w:val="24"/>
                <w:szCs w:val="24"/>
              </w:rPr>
              <w:t>тестирование,</w:t>
            </w:r>
            <w:r w:rsidRPr="00B12C7B">
              <w:rPr>
                <w:spacing w:val="-52"/>
                <w:sz w:val="24"/>
                <w:szCs w:val="24"/>
              </w:rPr>
              <w:t xml:space="preserve"> </w:t>
            </w:r>
            <w:r w:rsidRPr="00B12C7B">
              <w:rPr>
                <w:sz w:val="24"/>
                <w:szCs w:val="24"/>
              </w:rPr>
              <w:t>проект</w:t>
            </w:r>
          </w:p>
        </w:tc>
      </w:tr>
      <w:tr w:rsidR="001511C1" w:rsidRPr="00B12C7B">
        <w:trPr>
          <w:trHeight w:val="638"/>
        </w:trPr>
        <w:tc>
          <w:tcPr>
            <w:tcW w:w="3829" w:type="dxa"/>
            <w:tcBorders>
              <w:top w:val="single" w:sz="6" w:space="0" w:color="000000"/>
            </w:tcBorders>
          </w:tcPr>
          <w:p w:rsidR="001511C1" w:rsidRPr="00B12C7B" w:rsidRDefault="00194F02" w:rsidP="008A0D45">
            <w:pPr>
              <w:pStyle w:val="TableParagraph"/>
              <w:spacing w:line="244" w:lineRule="exact"/>
              <w:ind w:left="-142" w:firstLine="568"/>
              <w:jc w:val="both"/>
              <w:rPr>
                <w:sz w:val="24"/>
                <w:szCs w:val="24"/>
              </w:rPr>
            </w:pPr>
            <w:r w:rsidRPr="00B12C7B">
              <w:rPr>
                <w:sz w:val="24"/>
                <w:szCs w:val="24"/>
              </w:rPr>
              <w:t>История</w:t>
            </w:r>
          </w:p>
        </w:tc>
        <w:tc>
          <w:tcPr>
            <w:tcW w:w="5529" w:type="dxa"/>
            <w:tcBorders>
              <w:top w:val="single" w:sz="6" w:space="0" w:color="000000"/>
            </w:tcBorders>
          </w:tcPr>
          <w:p w:rsidR="001511C1" w:rsidRPr="00B12C7B" w:rsidRDefault="00194F02" w:rsidP="008A0D45">
            <w:pPr>
              <w:pStyle w:val="TableParagraph"/>
              <w:spacing w:line="240" w:lineRule="auto"/>
              <w:ind w:left="-142" w:firstLine="568"/>
              <w:jc w:val="both"/>
              <w:rPr>
                <w:sz w:val="24"/>
                <w:szCs w:val="24"/>
              </w:rPr>
            </w:pPr>
            <w:r w:rsidRPr="00B12C7B">
              <w:rPr>
                <w:sz w:val="24"/>
                <w:szCs w:val="24"/>
              </w:rPr>
              <w:t>Проверочная работа, тестирование,</w:t>
            </w:r>
            <w:r w:rsidRPr="00B12C7B">
              <w:rPr>
                <w:spacing w:val="-52"/>
                <w:sz w:val="24"/>
                <w:szCs w:val="24"/>
              </w:rPr>
              <w:t xml:space="preserve"> </w:t>
            </w:r>
            <w:r w:rsidRPr="00B12C7B">
              <w:rPr>
                <w:sz w:val="24"/>
                <w:szCs w:val="24"/>
              </w:rPr>
              <w:t>проект</w:t>
            </w:r>
          </w:p>
        </w:tc>
      </w:tr>
      <w:tr w:rsidR="001511C1" w:rsidRPr="00B12C7B">
        <w:trPr>
          <w:trHeight w:val="299"/>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Обществознание</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Проверочная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тестирование,</w:t>
            </w:r>
            <w:r w:rsidRPr="00B12C7B">
              <w:rPr>
                <w:spacing w:val="-2"/>
                <w:sz w:val="24"/>
                <w:szCs w:val="24"/>
              </w:rPr>
              <w:t xml:space="preserve"> </w:t>
            </w:r>
            <w:r w:rsidRPr="00B12C7B">
              <w:rPr>
                <w:sz w:val="24"/>
                <w:szCs w:val="24"/>
              </w:rPr>
              <w:t>проект</w:t>
            </w:r>
          </w:p>
        </w:tc>
      </w:tr>
      <w:tr w:rsidR="001511C1" w:rsidRPr="00B12C7B">
        <w:trPr>
          <w:trHeight w:val="366"/>
        </w:trPr>
        <w:tc>
          <w:tcPr>
            <w:tcW w:w="3829" w:type="dxa"/>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География</w:t>
            </w:r>
          </w:p>
        </w:tc>
        <w:tc>
          <w:tcPr>
            <w:tcW w:w="5529" w:type="dxa"/>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Проверочная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практическая</w:t>
            </w:r>
            <w:r w:rsidRPr="00B12C7B">
              <w:rPr>
                <w:spacing w:val="-2"/>
                <w:sz w:val="24"/>
                <w:szCs w:val="24"/>
              </w:rPr>
              <w:t xml:space="preserve"> </w:t>
            </w:r>
            <w:r w:rsidRPr="00B12C7B">
              <w:rPr>
                <w:sz w:val="24"/>
                <w:szCs w:val="24"/>
              </w:rPr>
              <w:t>работа,</w:t>
            </w:r>
            <w:r w:rsidRPr="00B12C7B">
              <w:rPr>
                <w:spacing w:val="-2"/>
                <w:sz w:val="24"/>
                <w:szCs w:val="24"/>
              </w:rPr>
              <w:t xml:space="preserve"> </w:t>
            </w:r>
            <w:r w:rsidRPr="00B12C7B">
              <w:rPr>
                <w:sz w:val="24"/>
                <w:szCs w:val="24"/>
              </w:rPr>
              <w:t>проект</w:t>
            </w:r>
          </w:p>
        </w:tc>
      </w:tr>
      <w:tr w:rsidR="001511C1" w:rsidRPr="00B12C7B">
        <w:trPr>
          <w:trHeight w:val="325"/>
        </w:trPr>
        <w:tc>
          <w:tcPr>
            <w:tcW w:w="3829" w:type="dxa"/>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Физика</w:t>
            </w:r>
          </w:p>
        </w:tc>
        <w:tc>
          <w:tcPr>
            <w:tcW w:w="5529" w:type="dxa"/>
          </w:tcPr>
          <w:p w:rsidR="001511C1" w:rsidRPr="00B12C7B" w:rsidRDefault="00194F02" w:rsidP="008A0D45">
            <w:pPr>
              <w:pStyle w:val="TableParagraph"/>
              <w:spacing w:line="249" w:lineRule="exact"/>
              <w:ind w:left="-142" w:firstLine="568"/>
              <w:jc w:val="both"/>
              <w:rPr>
                <w:sz w:val="24"/>
                <w:szCs w:val="24"/>
              </w:rPr>
            </w:pPr>
            <w:r w:rsidRPr="00B12C7B">
              <w:rPr>
                <w:sz w:val="24"/>
                <w:szCs w:val="24"/>
              </w:rPr>
              <w:t>Проверочная</w:t>
            </w:r>
            <w:r w:rsidRPr="00B12C7B">
              <w:rPr>
                <w:spacing w:val="-1"/>
                <w:sz w:val="24"/>
                <w:szCs w:val="24"/>
              </w:rPr>
              <w:t xml:space="preserve"> </w:t>
            </w:r>
            <w:r w:rsidRPr="00B12C7B">
              <w:rPr>
                <w:sz w:val="24"/>
                <w:szCs w:val="24"/>
              </w:rPr>
              <w:t>работа, контрольная</w:t>
            </w:r>
            <w:r w:rsidRPr="00B12C7B">
              <w:rPr>
                <w:spacing w:val="-1"/>
                <w:sz w:val="24"/>
                <w:szCs w:val="24"/>
              </w:rPr>
              <w:t xml:space="preserve"> </w:t>
            </w:r>
            <w:r w:rsidRPr="00B12C7B">
              <w:rPr>
                <w:sz w:val="24"/>
                <w:szCs w:val="24"/>
              </w:rPr>
              <w:t>работа, проект</w:t>
            </w:r>
          </w:p>
        </w:tc>
      </w:tr>
      <w:tr w:rsidR="001511C1" w:rsidRPr="00B12C7B">
        <w:trPr>
          <w:trHeight w:val="645"/>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Химия</w:t>
            </w:r>
          </w:p>
        </w:tc>
        <w:tc>
          <w:tcPr>
            <w:tcW w:w="5529" w:type="dxa"/>
          </w:tcPr>
          <w:p w:rsidR="001511C1" w:rsidRPr="00B12C7B" w:rsidRDefault="00194F02" w:rsidP="008A0D45">
            <w:pPr>
              <w:pStyle w:val="TableParagraph"/>
              <w:spacing w:line="242" w:lineRule="auto"/>
              <w:ind w:left="-142" w:firstLine="568"/>
              <w:jc w:val="both"/>
              <w:rPr>
                <w:sz w:val="24"/>
                <w:szCs w:val="24"/>
              </w:rPr>
            </w:pPr>
            <w:r w:rsidRPr="00B12C7B">
              <w:rPr>
                <w:sz w:val="24"/>
                <w:szCs w:val="24"/>
              </w:rPr>
              <w:t>Проверочная работа, тестирование,</w:t>
            </w:r>
            <w:r w:rsidRPr="00B12C7B">
              <w:rPr>
                <w:spacing w:val="-52"/>
                <w:sz w:val="24"/>
                <w:szCs w:val="24"/>
              </w:rPr>
              <w:t xml:space="preserve"> </w:t>
            </w:r>
            <w:r w:rsidRPr="00B12C7B">
              <w:rPr>
                <w:sz w:val="24"/>
                <w:szCs w:val="24"/>
              </w:rPr>
              <w:t>лабораторные</w:t>
            </w:r>
            <w:r w:rsidRPr="00B12C7B">
              <w:rPr>
                <w:spacing w:val="-3"/>
                <w:sz w:val="24"/>
                <w:szCs w:val="24"/>
              </w:rPr>
              <w:t xml:space="preserve"> </w:t>
            </w:r>
            <w:r w:rsidRPr="00B12C7B">
              <w:rPr>
                <w:sz w:val="24"/>
                <w:szCs w:val="24"/>
              </w:rPr>
              <w:t>работы, проект</w:t>
            </w:r>
          </w:p>
        </w:tc>
      </w:tr>
      <w:tr w:rsidR="001511C1" w:rsidRPr="00B12C7B">
        <w:trPr>
          <w:trHeight w:val="642"/>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Биология</w:t>
            </w:r>
          </w:p>
        </w:tc>
        <w:tc>
          <w:tcPr>
            <w:tcW w:w="5529" w:type="dxa"/>
          </w:tcPr>
          <w:p w:rsidR="001511C1" w:rsidRPr="00B12C7B" w:rsidRDefault="00194F02" w:rsidP="008A0D45">
            <w:pPr>
              <w:pStyle w:val="TableParagraph"/>
              <w:spacing w:line="242" w:lineRule="auto"/>
              <w:ind w:left="-142" w:firstLine="568"/>
              <w:jc w:val="both"/>
              <w:rPr>
                <w:sz w:val="24"/>
                <w:szCs w:val="24"/>
              </w:rPr>
            </w:pPr>
            <w:r w:rsidRPr="00B12C7B">
              <w:rPr>
                <w:sz w:val="24"/>
                <w:szCs w:val="24"/>
              </w:rPr>
              <w:t>Проверочная работа, тестирование,</w:t>
            </w:r>
            <w:r w:rsidRPr="00B12C7B">
              <w:rPr>
                <w:spacing w:val="-52"/>
                <w:sz w:val="24"/>
                <w:szCs w:val="24"/>
              </w:rPr>
              <w:t xml:space="preserve"> </w:t>
            </w:r>
            <w:r w:rsidRPr="00B12C7B">
              <w:rPr>
                <w:sz w:val="24"/>
                <w:szCs w:val="24"/>
              </w:rPr>
              <w:t>творческие</w:t>
            </w:r>
            <w:r w:rsidRPr="00B12C7B">
              <w:rPr>
                <w:spacing w:val="-1"/>
                <w:sz w:val="24"/>
                <w:szCs w:val="24"/>
              </w:rPr>
              <w:t xml:space="preserve"> </w:t>
            </w:r>
            <w:r w:rsidRPr="00B12C7B">
              <w:rPr>
                <w:sz w:val="24"/>
                <w:szCs w:val="24"/>
              </w:rPr>
              <w:t>работы,</w:t>
            </w:r>
            <w:r w:rsidRPr="00B12C7B">
              <w:rPr>
                <w:spacing w:val="-1"/>
                <w:sz w:val="24"/>
                <w:szCs w:val="24"/>
              </w:rPr>
              <w:t xml:space="preserve"> </w:t>
            </w:r>
            <w:r w:rsidRPr="00B12C7B">
              <w:rPr>
                <w:sz w:val="24"/>
                <w:szCs w:val="24"/>
              </w:rPr>
              <w:t>проект</w:t>
            </w:r>
          </w:p>
        </w:tc>
      </w:tr>
      <w:tr w:rsidR="001511C1" w:rsidRPr="00B12C7B">
        <w:trPr>
          <w:trHeight w:val="645"/>
        </w:trPr>
        <w:tc>
          <w:tcPr>
            <w:tcW w:w="3829" w:type="dxa"/>
          </w:tcPr>
          <w:p w:rsidR="001511C1" w:rsidRPr="00B12C7B" w:rsidRDefault="00194F02" w:rsidP="008A0D45">
            <w:pPr>
              <w:pStyle w:val="TableParagraph"/>
              <w:spacing w:line="240" w:lineRule="auto"/>
              <w:ind w:left="-142" w:firstLine="568"/>
              <w:jc w:val="both"/>
              <w:rPr>
                <w:sz w:val="24"/>
                <w:szCs w:val="24"/>
              </w:rPr>
            </w:pPr>
            <w:r w:rsidRPr="00B12C7B">
              <w:rPr>
                <w:sz w:val="24"/>
                <w:szCs w:val="24"/>
              </w:rPr>
              <w:t>Основы безопасности</w:t>
            </w:r>
            <w:r w:rsidRPr="00B12C7B">
              <w:rPr>
                <w:spacing w:val="-52"/>
                <w:sz w:val="24"/>
                <w:szCs w:val="24"/>
              </w:rPr>
              <w:t xml:space="preserve"> </w:t>
            </w:r>
            <w:r w:rsidRPr="00B12C7B">
              <w:rPr>
                <w:sz w:val="24"/>
                <w:szCs w:val="24"/>
              </w:rPr>
              <w:t>жизнедеятельности</w:t>
            </w:r>
          </w:p>
        </w:tc>
        <w:tc>
          <w:tcPr>
            <w:tcW w:w="5529" w:type="dxa"/>
          </w:tcPr>
          <w:p w:rsidR="001511C1" w:rsidRPr="00B12C7B" w:rsidRDefault="00194F02" w:rsidP="008A0D45">
            <w:pPr>
              <w:pStyle w:val="TableParagraph"/>
              <w:spacing w:line="240" w:lineRule="auto"/>
              <w:ind w:left="-142" w:firstLine="568"/>
              <w:jc w:val="both"/>
              <w:rPr>
                <w:sz w:val="24"/>
                <w:szCs w:val="24"/>
              </w:rPr>
            </w:pPr>
            <w:r w:rsidRPr="00B12C7B">
              <w:rPr>
                <w:sz w:val="24"/>
                <w:szCs w:val="24"/>
              </w:rPr>
              <w:t>Устный ответ на систему вопросов</w:t>
            </w:r>
            <w:r w:rsidRPr="00B12C7B">
              <w:rPr>
                <w:spacing w:val="-52"/>
                <w:sz w:val="24"/>
                <w:szCs w:val="24"/>
              </w:rPr>
              <w:t xml:space="preserve"> </w:t>
            </w:r>
            <w:r w:rsidRPr="00B12C7B">
              <w:rPr>
                <w:sz w:val="24"/>
                <w:szCs w:val="24"/>
              </w:rPr>
              <w:t>в</w:t>
            </w:r>
            <w:r w:rsidRPr="00B12C7B">
              <w:rPr>
                <w:spacing w:val="-2"/>
                <w:sz w:val="24"/>
                <w:szCs w:val="24"/>
              </w:rPr>
              <w:t xml:space="preserve"> </w:t>
            </w:r>
            <w:r w:rsidRPr="00B12C7B">
              <w:rPr>
                <w:sz w:val="24"/>
                <w:szCs w:val="24"/>
              </w:rPr>
              <w:t>форме собеседования, зачет</w:t>
            </w:r>
          </w:p>
        </w:tc>
      </w:tr>
      <w:tr w:rsidR="001511C1" w:rsidRPr="00B12C7B">
        <w:trPr>
          <w:trHeight w:val="321"/>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Физическая</w:t>
            </w:r>
            <w:r w:rsidRPr="00B12C7B">
              <w:rPr>
                <w:spacing w:val="-3"/>
                <w:sz w:val="24"/>
                <w:szCs w:val="24"/>
              </w:rPr>
              <w:t xml:space="preserve"> </w:t>
            </w:r>
            <w:r w:rsidRPr="00B12C7B">
              <w:rPr>
                <w:sz w:val="24"/>
                <w:szCs w:val="24"/>
              </w:rPr>
              <w:t>культура</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Контрольный</w:t>
            </w:r>
            <w:r w:rsidRPr="00B12C7B">
              <w:rPr>
                <w:spacing w:val="-1"/>
                <w:sz w:val="24"/>
                <w:szCs w:val="24"/>
              </w:rPr>
              <w:t xml:space="preserve"> </w:t>
            </w:r>
            <w:r w:rsidRPr="00B12C7B">
              <w:rPr>
                <w:sz w:val="24"/>
                <w:szCs w:val="24"/>
              </w:rPr>
              <w:t>норматив, тестирование</w:t>
            </w:r>
          </w:p>
        </w:tc>
      </w:tr>
      <w:tr w:rsidR="001511C1" w:rsidRPr="00B12C7B">
        <w:trPr>
          <w:trHeight w:val="318"/>
        </w:trPr>
        <w:tc>
          <w:tcPr>
            <w:tcW w:w="38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Кубановедение</w:t>
            </w:r>
          </w:p>
        </w:tc>
        <w:tc>
          <w:tcPr>
            <w:tcW w:w="5529" w:type="dxa"/>
          </w:tcPr>
          <w:p w:rsidR="001511C1" w:rsidRPr="00B12C7B" w:rsidRDefault="00194F02" w:rsidP="008A0D45">
            <w:pPr>
              <w:pStyle w:val="TableParagraph"/>
              <w:spacing w:line="247" w:lineRule="exact"/>
              <w:ind w:left="-142" w:firstLine="568"/>
              <w:jc w:val="both"/>
              <w:rPr>
                <w:sz w:val="24"/>
                <w:szCs w:val="24"/>
              </w:rPr>
            </w:pPr>
            <w:r w:rsidRPr="00B12C7B">
              <w:rPr>
                <w:sz w:val="24"/>
                <w:szCs w:val="24"/>
              </w:rPr>
              <w:t>Тестирование,</w:t>
            </w:r>
            <w:r w:rsidRPr="00B12C7B">
              <w:rPr>
                <w:spacing w:val="-1"/>
                <w:sz w:val="24"/>
                <w:szCs w:val="24"/>
              </w:rPr>
              <w:t xml:space="preserve"> </w:t>
            </w:r>
            <w:r w:rsidRPr="00B12C7B">
              <w:rPr>
                <w:sz w:val="24"/>
                <w:szCs w:val="24"/>
              </w:rPr>
              <w:t>проект</w:t>
            </w:r>
          </w:p>
        </w:tc>
      </w:tr>
    </w:tbl>
    <w:p w:rsidR="001511C1" w:rsidRPr="00B12C7B" w:rsidRDefault="001511C1" w:rsidP="008A0D45">
      <w:pPr>
        <w:pStyle w:val="a0"/>
        <w:spacing w:before="4"/>
        <w:ind w:left="-142" w:firstLine="568"/>
      </w:pPr>
    </w:p>
    <w:p w:rsidR="001511C1" w:rsidRPr="00B12C7B" w:rsidRDefault="00194F02" w:rsidP="008A0D45">
      <w:pPr>
        <w:ind w:left="-142" w:firstLine="568"/>
        <w:jc w:val="both"/>
        <w:rPr>
          <w:sz w:val="24"/>
          <w:szCs w:val="24"/>
        </w:rPr>
      </w:pPr>
      <w:r w:rsidRPr="00B12C7B">
        <w:rPr>
          <w:sz w:val="24"/>
          <w:szCs w:val="24"/>
        </w:rPr>
        <w:t>Обучающиеся,</w:t>
      </w:r>
      <w:r w:rsidRPr="00B12C7B">
        <w:rPr>
          <w:spacing w:val="8"/>
          <w:sz w:val="24"/>
          <w:szCs w:val="24"/>
        </w:rPr>
        <w:t xml:space="preserve"> </w:t>
      </w:r>
      <w:r w:rsidRPr="00B12C7B">
        <w:rPr>
          <w:sz w:val="24"/>
          <w:szCs w:val="24"/>
        </w:rPr>
        <w:t>получающие</w:t>
      </w:r>
      <w:r w:rsidRPr="00B12C7B">
        <w:rPr>
          <w:spacing w:val="27"/>
          <w:sz w:val="24"/>
          <w:szCs w:val="24"/>
        </w:rPr>
        <w:t xml:space="preserve"> </w:t>
      </w:r>
      <w:r w:rsidRPr="00B12C7B">
        <w:rPr>
          <w:sz w:val="24"/>
          <w:szCs w:val="24"/>
        </w:rPr>
        <w:t>основное</w:t>
      </w:r>
      <w:r w:rsidRPr="00B12C7B">
        <w:rPr>
          <w:spacing w:val="8"/>
          <w:sz w:val="24"/>
          <w:szCs w:val="24"/>
        </w:rPr>
        <w:t xml:space="preserve"> </w:t>
      </w:r>
      <w:r w:rsidRPr="00B12C7B">
        <w:rPr>
          <w:sz w:val="24"/>
          <w:szCs w:val="24"/>
        </w:rPr>
        <w:t>общее</w:t>
      </w:r>
      <w:r w:rsidRPr="00B12C7B">
        <w:rPr>
          <w:spacing w:val="9"/>
          <w:sz w:val="24"/>
          <w:szCs w:val="24"/>
        </w:rPr>
        <w:t xml:space="preserve"> </w:t>
      </w:r>
      <w:r w:rsidRPr="00B12C7B">
        <w:rPr>
          <w:sz w:val="24"/>
          <w:szCs w:val="24"/>
        </w:rPr>
        <w:t>образование</w:t>
      </w:r>
      <w:r w:rsidRPr="00B12C7B">
        <w:rPr>
          <w:spacing w:val="8"/>
          <w:sz w:val="24"/>
          <w:szCs w:val="24"/>
        </w:rPr>
        <w:t xml:space="preserve"> </w:t>
      </w:r>
      <w:r w:rsidRPr="00B12C7B">
        <w:rPr>
          <w:sz w:val="24"/>
          <w:szCs w:val="24"/>
        </w:rPr>
        <w:t>на</w:t>
      </w:r>
      <w:r w:rsidRPr="00B12C7B">
        <w:rPr>
          <w:spacing w:val="8"/>
          <w:sz w:val="24"/>
          <w:szCs w:val="24"/>
        </w:rPr>
        <w:t xml:space="preserve"> </w:t>
      </w:r>
      <w:r w:rsidRPr="00B12C7B">
        <w:rPr>
          <w:sz w:val="24"/>
          <w:szCs w:val="24"/>
        </w:rPr>
        <w:t>дому</w:t>
      </w:r>
      <w:r w:rsidRPr="00B12C7B">
        <w:rPr>
          <w:spacing w:val="6"/>
          <w:sz w:val="24"/>
          <w:szCs w:val="24"/>
        </w:rPr>
        <w:t xml:space="preserve"> </w:t>
      </w:r>
      <w:r w:rsidRPr="00B12C7B">
        <w:rPr>
          <w:sz w:val="24"/>
          <w:szCs w:val="24"/>
        </w:rPr>
        <w:t>в</w:t>
      </w:r>
      <w:r w:rsidRPr="00B12C7B">
        <w:rPr>
          <w:spacing w:val="7"/>
          <w:sz w:val="24"/>
          <w:szCs w:val="24"/>
        </w:rPr>
        <w:t xml:space="preserve"> </w:t>
      </w:r>
      <w:r w:rsidRPr="00B12C7B">
        <w:rPr>
          <w:sz w:val="24"/>
          <w:szCs w:val="24"/>
        </w:rPr>
        <w:t>7-9</w:t>
      </w:r>
      <w:r w:rsidRPr="00B12C7B">
        <w:rPr>
          <w:spacing w:val="8"/>
          <w:sz w:val="24"/>
          <w:szCs w:val="24"/>
        </w:rPr>
        <w:t xml:space="preserve"> </w:t>
      </w:r>
      <w:r w:rsidRPr="00B12C7B">
        <w:rPr>
          <w:sz w:val="24"/>
          <w:szCs w:val="24"/>
        </w:rPr>
        <w:t>классах,</w:t>
      </w:r>
      <w:r w:rsidRPr="00B12C7B">
        <w:rPr>
          <w:spacing w:val="7"/>
          <w:sz w:val="24"/>
          <w:szCs w:val="24"/>
        </w:rPr>
        <w:t xml:space="preserve"> </w:t>
      </w:r>
      <w:r w:rsidRPr="00B12C7B">
        <w:rPr>
          <w:sz w:val="24"/>
          <w:szCs w:val="24"/>
        </w:rPr>
        <w:t>аттестуются</w:t>
      </w:r>
      <w:r w:rsidRPr="00B12C7B">
        <w:rPr>
          <w:spacing w:val="7"/>
          <w:sz w:val="24"/>
          <w:szCs w:val="24"/>
        </w:rPr>
        <w:t xml:space="preserve"> </w:t>
      </w:r>
      <w:r w:rsidRPr="00B12C7B">
        <w:rPr>
          <w:sz w:val="24"/>
          <w:szCs w:val="24"/>
        </w:rPr>
        <w:t>только</w:t>
      </w:r>
      <w:r w:rsidRPr="00B12C7B">
        <w:rPr>
          <w:spacing w:val="-52"/>
          <w:sz w:val="24"/>
          <w:szCs w:val="24"/>
        </w:rPr>
        <w:t xml:space="preserve"> </w:t>
      </w:r>
      <w:r w:rsidRPr="00B12C7B">
        <w:rPr>
          <w:sz w:val="24"/>
          <w:szCs w:val="24"/>
        </w:rPr>
        <w:t>по</w:t>
      </w:r>
      <w:r w:rsidRPr="00B12C7B">
        <w:rPr>
          <w:spacing w:val="-2"/>
          <w:sz w:val="24"/>
          <w:szCs w:val="24"/>
        </w:rPr>
        <w:t xml:space="preserve"> </w:t>
      </w:r>
      <w:r w:rsidRPr="00B12C7B">
        <w:rPr>
          <w:sz w:val="24"/>
          <w:szCs w:val="24"/>
        </w:rPr>
        <w:t>предметам, включенным в</w:t>
      </w:r>
      <w:r w:rsidRPr="00B12C7B">
        <w:rPr>
          <w:spacing w:val="-2"/>
          <w:sz w:val="24"/>
          <w:szCs w:val="24"/>
        </w:rPr>
        <w:t xml:space="preserve"> </w:t>
      </w:r>
      <w:r w:rsidRPr="00B12C7B">
        <w:rPr>
          <w:sz w:val="24"/>
          <w:szCs w:val="24"/>
        </w:rPr>
        <w:t>индивидуальный учебных план.</w:t>
      </w:r>
    </w:p>
    <w:p w:rsidR="001511C1" w:rsidRPr="00B12C7B" w:rsidRDefault="00194F02" w:rsidP="008A0D45">
      <w:pPr>
        <w:ind w:left="-142" w:firstLine="568"/>
        <w:jc w:val="both"/>
        <w:rPr>
          <w:sz w:val="24"/>
          <w:szCs w:val="24"/>
        </w:rPr>
      </w:pPr>
      <w:r w:rsidRPr="00B12C7B">
        <w:rPr>
          <w:sz w:val="24"/>
          <w:szCs w:val="24"/>
        </w:rPr>
        <w:t>Кадровое</w:t>
      </w:r>
      <w:r w:rsidRPr="00B12C7B">
        <w:rPr>
          <w:spacing w:val="-2"/>
          <w:sz w:val="24"/>
          <w:szCs w:val="24"/>
        </w:rPr>
        <w:t xml:space="preserve"> </w:t>
      </w:r>
      <w:r w:rsidRPr="00B12C7B">
        <w:rPr>
          <w:sz w:val="24"/>
          <w:szCs w:val="24"/>
        </w:rPr>
        <w:t>и</w:t>
      </w:r>
      <w:r w:rsidRPr="00B12C7B">
        <w:rPr>
          <w:spacing w:val="-2"/>
          <w:sz w:val="24"/>
          <w:szCs w:val="24"/>
        </w:rPr>
        <w:t xml:space="preserve"> </w:t>
      </w:r>
      <w:r w:rsidRPr="00B12C7B">
        <w:rPr>
          <w:sz w:val="24"/>
          <w:szCs w:val="24"/>
        </w:rPr>
        <w:t>методическое</w:t>
      </w:r>
      <w:r w:rsidRPr="00B12C7B">
        <w:rPr>
          <w:spacing w:val="-3"/>
          <w:sz w:val="24"/>
          <w:szCs w:val="24"/>
        </w:rPr>
        <w:t xml:space="preserve"> </w:t>
      </w:r>
      <w:r w:rsidRPr="00B12C7B">
        <w:rPr>
          <w:sz w:val="24"/>
          <w:szCs w:val="24"/>
        </w:rPr>
        <w:t>обеспечения</w:t>
      </w:r>
      <w:r w:rsidRPr="00B12C7B">
        <w:rPr>
          <w:spacing w:val="-3"/>
          <w:sz w:val="24"/>
          <w:szCs w:val="24"/>
        </w:rPr>
        <w:t xml:space="preserve"> </w:t>
      </w:r>
      <w:r w:rsidRPr="00B12C7B">
        <w:rPr>
          <w:sz w:val="24"/>
          <w:szCs w:val="24"/>
        </w:rPr>
        <w:t>соответствуют</w:t>
      </w:r>
      <w:r w:rsidRPr="00B12C7B">
        <w:rPr>
          <w:spacing w:val="-1"/>
          <w:sz w:val="24"/>
          <w:szCs w:val="24"/>
        </w:rPr>
        <w:t xml:space="preserve"> </w:t>
      </w:r>
      <w:r w:rsidRPr="00B12C7B">
        <w:rPr>
          <w:sz w:val="24"/>
          <w:szCs w:val="24"/>
        </w:rPr>
        <w:t>требованиям</w:t>
      </w:r>
      <w:r w:rsidRPr="00B12C7B">
        <w:rPr>
          <w:spacing w:val="-2"/>
          <w:sz w:val="24"/>
          <w:szCs w:val="24"/>
        </w:rPr>
        <w:t xml:space="preserve"> </w:t>
      </w:r>
      <w:r w:rsidRPr="00B12C7B">
        <w:rPr>
          <w:sz w:val="24"/>
          <w:szCs w:val="24"/>
        </w:rPr>
        <w:t>учебного</w:t>
      </w:r>
      <w:r w:rsidRPr="00B12C7B">
        <w:rPr>
          <w:spacing w:val="-4"/>
          <w:sz w:val="24"/>
          <w:szCs w:val="24"/>
        </w:rPr>
        <w:t xml:space="preserve"> </w:t>
      </w:r>
      <w:r w:rsidRPr="00B12C7B">
        <w:rPr>
          <w:sz w:val="24"/>
          <w:szCs w:val="24"/>
        </w:rPr>
        <w:t>плана.</w:t>
      </w:r>
    </w:p>
    <w:p w:rsidR="001511C1" w:rsidRPr="00B12C7B" w:rsidRDefault="00194F02" w:rsidP="008A0D45">
      <w:pPr>
        <w:pStyle w:val="a0"/>
        <w:ind w:left="-142" w:firstLine="568"/>
      </w:pPr>
      <w:r w:rsidRPr="00B12C7B">
        <w:t>Организация</w:t>
      </w:r>
      <w:r w:rsidRPr="00B12C7B">
        <w:rPr>
          <w:spacing w:val="1"/>
        </w:rPr>
        <w:t xml:space="preserve"> </w:t>
      </w:r>
      <w:r w:rsidRPr="00B12C7B">
        <w:t>образовательной</w:t>
      </w:r>
      <w:r w:rsidRPr="00B12C7B">
        <w:rPr>
          <w:spacing w:val="1"/>
        </w:rPr>
        <w:t xml:space="preserve"> </w:t>
      </w:r>
      <w:r w:rsidRPr="00B12C7B">
        <w:t>деятельности</w:t>
      </w:r>
      <w:r w:rsidRPr="00B12C7B">
        <w:rPr>
          <w:spacing w:val="1"/>
        </w:rPr>
        <w:t xml:space="preserve"> </w:t>
      </w:r>
      <w:r w:rsidRPr="00B12C7B">
        <w:t>осуществляется</w:t>
      </w:r>
      <w:r w:rsidRPr="00B12C7B">
        <w:rPr>
          <w:spacing w:val="1"/>
        </w:rPr>
        <w:t xml:space="preserve"> </w:t>
      </w:r>
      <w:r w:rsidRPr="00B12C7B">
        <w:t>по</w:t>
      </w:r>
      <w:r w:rsidRPr="00B12C7B">
        <w:rPr>
          <w:spacing w:val="1"/>
        </w:rPr>
        <w:t xml:space="preserve"> </w:t>
      </w:r>
      <w:r w:rsidRPr="00B12C7B">
        <w:t>учебным</w:t>
      </w:r>
      <w:r w:rsidRPr="00B12C7B">
        <w:rPr>
          <w:spacing w:val="1"/>
        </w:rPr>
        <w:t xml:space="preserve"> </w:t>
      </w:r>
      <w:r w:rsidRPr="00B12C7B">
        <w:t>четвертям.</w:t>
      </w:r>
      <w:r w:rsidRPr="00B12C7B">
        <w:rPr>
          <w:spacing w:val="1"/>
        </w:rPr>
        <w:t xml:space="preserve"> </w:t>
      </w:r>
      <w:r w:rsidRPr="00B12C7B">
        <w:t>Продолжительность учебного года при получении основного общего образования составляет</w:t>
      </w:r>
      <w:r w:rsidRPr="00B12C7B">
        <w:rPr>
          <w:spacing w:val="1"/>
        </w:rPr>
        <w:t xml:space="preserve"> </w:t>
      </w:r>
      <w:r w:rsidRPr="00B12C7B">
        <w:t>34 недели.</w:t>
      </w:r>
    </w:p>
    <w:p w:rsidR="001511C1" w:rsidRPr="00B12C7B" w:rsidRDefault="00194F02" w:rsidP="008A0D45">
      <w:pPr>
        <w:pStyle w:val="a0"/>
        <w:ind w:left="-142" w:firstLine="568"/>
      </w:pPr>
      <w:r w:rsidRPr="00B12C7B">
        <w:t>Учебный</w:t>
      </w:r>
      <w:r w:rsidRPr="00B12C7B">
        <w:rPr>
          <w:spacing w:val="1"/>
        </w:rPr>
        <w:t xml:space="preserve"> </w:t>
      </w:r>
      <w:r w:rsidRPr="00B12C7B">
        <w:t>год</w:t>
      </w:r>
      <w:r w:rsidRPr="00B12C7B">
        <w:rPr>
          <w:spacing w:val="1"/>
        </w:rPr>
        <w:t xml:space="preserve"> </w:t>
      </w:r>
      <w:r w:rsidRPr="00B12C7B">
        <w:t>в</w:t>
      </w:r>
      <w:r w:rsidRPr="00B12C7B">
        <w:rPr>
          <w:spacing w:val="1"/>
        </w:rPr>
        <w:t xml:space="preserve"> </w:t>
      </w:r>
      <w:r w:rsidRPr="00B12C7B">
        <w:t>образовательной</w:t>
      </w:r>
      <w:r w:rsidRPr="00B12C7B">
        <w:rPr>
          <w:spacing w:val="1"/>
        </w:rPr>
        <w:t xml:space="preserve"> </w:t>
      </w:r>
      <w:r w:rsidRPr="00B12C7B">
        <w:t>организации</w:t>
      </w:r>
      <w:r w:rsidRPr="00B12C7B">
        <w:rPr>
          <w:spacing w:val="1"/>
        </w:rPr>
        <w:t xml:space="preserve"> </w:t>
      </w:r>
      <w:r w:rsidRPr="00B12C7B">
        <w:t>начинается</w:t>
      </w:r>
      <w:r w:rsidRPr="00B12C7B">
        <w:rPr>
          <w:spacing w:val="1"/>
        </w:rPr>
        <w:t xml:space="preserve"> </w:t>
      </w:r>
      <w:r w:rsidRPr="00B12C7B">
        <w:t>1</w:t>
      </w:r>
      <w:r w:rsidRPr="00B12C7B">
        <w:rPr>
          <w:spacing w:val="1"/>
        </w:rPr>
        <w:t xml:space="preserve"> </w:t>
      </w:r>
      <w:r w:rsidRPr="00B12C7B">
        <w:t>сентября.</w:t>
      </w:r>
      <w:r w:rsidRPr="00B12C7B">
        <w:rPr>
          <w:spacing w:val="1"/>
        </w:rPr>
        <w:t xml:space="preserve"> </w:t>
      </w:r>
      <w:r w:rsidRPr="00B12C7B">
        <w:t>Если</w:t>
      </w:r>
      <w:r w:rsidRPr="00B12C7B">
        <w:rPr>
          <w:spacing w:val="1"/>
        </w:rPr>
        <w:t xml:space="preserve"> </w:t>
      </w:r>
      <w:r w:rsidRPr="00B12C7B">
        <w:t>этот</w:t>
      </w:r>
      <w:r w:rsidRPr="00B12C7B">
        <w:rPr>
          <w:spacing w:val="1"/>
        </w:rPr>
        <w:t xml:space="preserve"> </w:t>
      </w:r>
      <w:r w:rsidRPr="00B12C7B">
        <w:t>день</w:t>
      </w:r>
      <w:r w:rsidRPr="00B12C7B">
        <w:rPr>
          <w:spacing w:val="1"/>
        </w:rPr>
        <w:t xml:space="preserve"> </w:t>
      </w:r>
      <w:r w:rsidRPr="00B12C7B">
        <w:t>приходится</w:t>
      </w:r>
      <w:r w:rsidRPr="00B12C7B">
        <w:rPr>
          <w:spacing w:val="-8"/>
        </w:rPr>
        <w:t xml:space="preserve"> </w:t>
      </w:r>
      <w:r w:rsidRPr="00B12C7B">
        <w:t>на</w:t>
      </w:r>
      <w:r w:rsidRPr="00B12C7B">
        <w:rPr>
          <w:spacing w:val="-8"/>
        </w:rPr>
        <w:t xml:space="preserve"> </w:t>
      </w:r>
      <w:r w:rsidRPr="00B12C7B">
        <w:t>выходной</w:t>
      </w:r>
      <w:r w:rsidRPr="00B12C7B">
        <w:rPr>
          <w:spacing w:val="-6"/>
        </w:rPr>
        <w:t xml:space="preserve"> </w:t>
      </w:r>
      <w:r w:rsidRPr="00B12C7B">
        <w:t>день,</w:t>
      </w:r>
      <w:r w:rsidRPr="00B12C7B">
        <w:rPr>
          <w:spacing w:val="-7"/>
        </w:rPr>
        <w:t xml:space="preserve"> </w:t>
      </w:r>
      <w:r w:rsidRPr="00B12C7B">
        <w:t>то</w:t>
      </w:r>
      <w:r w:rsidRPr="00B12C7B">
        <w:rPr>
          <w:spacing w:val="-7"/>
        </w:rPr>
        <w:t xml:space="preserve"> </w:t>
      </w:r>
      <w:r w:rsidRPr="00B12C7B">
        <w:t>в</w:t>
      </w:r>
      <w:r w:rsidRPr="00B12C7B">
        <w:rPr>
          <w:spacing w:val="-8"/>
        </w:rPr>
        <w:t xml:space="preserve"> </w:t>
      </w:r>
      <w:r w:rsidRPr="00B12C7B">
        <w:t>этом</w:t>
      </w:r>
      <w:r w:rsidRPr="00B12C7B">
        <w:rPr>
          <w:spacing w:val="-8"/>
        </w:rPr>
        <w:t xml:space="preserve"> </w:t>
      </w:r>
      <w:r w:rsidRPr="00B12C7B">
        <w:t>случае</w:t>
      </w:r>
      <w:r w:rsidRPr="00B12C7B">
        <w:rPr>
          <w:spacing w:val="-4"/>
        </w:rPr>
        <w:t xml:space="preserve"> </w:t>
      </w:r>
      <w:r w:rsidRPr="00B12C7B">
        <w:t>учебный</w:t>
      </w:r>
      <w:r w:rsidRPr="00B12C7B">
        <w:rPr>
          <w:spacing w:val="-7"/>
        </w:rPr>
        <w:t xml:space="preserve"> </w:t>
      </w:r>
      <w:r w:rsidRPr="00B12C7B">
        <w:t>год</w:t>
      </w:r>
      <w:r w:rsidRPr="00B12C7B">
        <w:rPr>
          <w:spacing w:val="-7"/>
        </w:rPr>
        <w:t xml:space="preserve"> </w:t>
      </w:r>
      <w:r w:rsidRPr="00B12C7B">
        <w:t>начинается</w:t>
      </w:r>
      <w:r w:rsidRPr="00B12C7B">
        <w:rPr>
          <w:spacing w:val="-8"/>
        </w:rPr>
        <w:t xml:space="preserve"> </w:t>
      </w:r>
      <w:r w:rsidRPr="00B12C7B">
        <w:t>в</w:t>
      </w:r>
      <w:r w:rsidRPr="00B12C7B">
        <w:rPr>
          <w:spacing w:val="-7"/>
        </w:rPr>
        <w:t xml:space="preserve"> </w:t>
      </w:r>
      <w:r w:rsidRPr="00B12C7B">
        <w:t>первый,</w:t>
      </w:r>
      <w:r w:rsidRPr="00B12C7B">
        <w:rPr>
          <w:spacing w:val="-7"/>
        </w:rPr>
        <w:t xml:space="preserve"> </w:t>
      </w:r>
      <w:r w:rsidRPr="00B12C7B">
        <w:t>следующий</w:t>
      </w:r>
      <w:r w:rsidRPr="00B12C7B">
        <w:rPr>
          <w:spacing w:val="-58"/>
        </w:rPr>
        <w:t xml:space="preserve"> </w:t>
      </w:r>
      <w:r w:rsidRPr="00B12C7B">
        <w:t>за</w:t>
      </w:r>
      <w:r w:rsidRPr="00B12C7B">
        <w:rPr>
          <w:spacing w:val="-2"/>
        </w:rPr>
        <w:t xml:space="preserve"> </w:t>
      </w:r>
      <w:r w:rsidRPr="00B12C7B">
        <w:t>ним, рабочий</w:t>
      </w:r>
      <w:r w:rsidRPr="00B12C7B">
        <w:rPr>
          <w:spacing w:val="2"/>
        </w:rPr>
        <w:t xml:space="preserve"> </w:t>
      </w:r>
      <w:r w:rsidRPr="00B12C7B">
        <w:t>день.</w:t>
      </w:r>
    </w:p>
    <w:p w:rsidR="001511C1" w:rsidRPr="00B12C7B" w:rsidRDefault="00194F02" w:rsidP="008A0D45">
      <w:pPr>
        <w:pStyle w:val="a0"/>
        <w:ind w:left="-142" w:firstLine="568"/>
      </w:pPr>
      <w:r w:rsidRPr="00B12C7B">
        <w:t>Для</w:t>
      </w:r>
      <w:r w:rsidRPr="00B12C7B">
        <w:rPr>
          <w:spacing w:val="1"/>
        </w:rPr>
        <w:t xml:space="preserve"> </w:t>
      </w:r>
      <w:r w:rsidRPr="00B12C7B">
        <w:t>9,</w:t>
      </w:r>
      <w:r w:rsidRPr="00B12C7B">
        <w:rPr>
          <w:spacing w:val="1"/>
        </w:rPr>
        <w:t xml:space="preserve"> </w:t>
      </w:r>
      <w:r w:rsidRPr="00B12C7B">
        <w:t>11</w:t>
      </w:r>
      <w:r w:rsidRPr="00B12C7B">
        <w:rPr>
          <w:spacing w:val="1"/>
        </w:rPr>
        <w:t xml:space="preserve"> </w:t>
      </w:r>
      <w:r w:rsidRPr="00B12C7B">
        <w:t>классов</w:t>
      </w:r>
      <w:r w:rsidRPr="00B12C7B">
        <w:rPr>
          <w:spacing w:val="1"/>
        </w:rPr>
        <w:t xml:space="preserve"> </w:t>
      </w:r>
      <w:r w:rsidRPr="00B12C7B">
        <w:t>окончание</w:t>
      </w:r>
      <w:r w:rsidRPr="00B12C7B">
        <w:rPr>
          <w:spacing w:val="1"/>
        </w:rPr>
        <w:t xml:space="preserve"> </w:t>
      </w:r>
      <w:r w:rsidRPr="00B12C7B">
        <w:t>учебного</w:t>
      </w:r>
      <w:r w:rsidRPr="00B12C7B">
        <w:rPr>
          <w:spacing w:val="1"/>
        </w:rPr>
        <w:t xml:space="preserve"> </w:t>
      </w:r>
      <w:r w:rsidRPr="00B12C7B">
        <w:t>года</w:t>
      </w:r>
      <w:r w:rsidRPr="00B12C7B">
        <w:rPr>
          <w:spacing w:val="1"/>
        </w:rPr>
        <w:t xml:space="preserve"> </w:t>
      </w:r>
      <w:r w:rsidRPr="00B12C7B">
        <w:t>определяется</w:t>
      </w:r>
      <w:r w:rsidRPr="00B12C7B">
        <w:rPr>
          <w:spacing w:val="1"/>
        </w:rPr>
        <w:t xml:space="preserve"> </w:t>
      </w:r>
      <w:r w:rsidRPr="00B12C7B">
        <w:t>ежегодно</w:t>
      </w:r>
      <w:r w:rsidRPr="00B12C7B">
        <w:rPr>
          <w:spacing w:val="1"/>
        </w:rPr>
        <w:t xml:space="preserve"> </w:t>
      </w:r>
      <w:r w:rsidRPr="00B12C7B">
        <w:t>в</w:t>
      </w:r>
      <w:r w:rsidRPr="00B12C7B">
        <w:rPr>
          <w:spacing w:val="1"/>
        </w:rPr>
        <w:t xml:space="preserve"> </w:t>
      </w:r>
      <w:r w:rsidRPr="00B12C7B">
        <w:t>соответствии</w:t>
      </w:r>
      <w:r w:rsidRPr="00B12C7B">
        <w:rPr>
          <w:spacing w:val="1"/>
        </w:rPr>
        <w:t xml:space="preserve"> </w:t>
      </w:r>
      <w:r w:rsidRPr="00B12C7B">
        <w:t>с</w:t>
      </w:r>
      <w:r w:rsidRPr="00B12C7B">
        <w:rPr>
          <w:spacing w:val="1"/>
        </w:rPr>
        <w:t xml:space="preserve"> </w:t>
      </w:r>
      <w:r w:rsidRPr="00B12C7B">
        <w:t>расписанием</w:t>
      </w:r>
      <w:r w:rsidRPr="00B12C7B">
        <w:rPr>
          <w:spacing w:val="-2"/>
        </w:rPr>
        <w:t xml:space="preserve"> </w:t>
      </w:r>
      <w:r w:rsidRPr="00B12C7B">
        <w:t>государственной итоговой</w:t>
      </w:r>
      <w:r w:rsidRPr="00B12C7B">
        <w:rPr>
          <w:spacing w:val="1"/>
        </w:rPr>
        <w:t xml:space="preserve"> </w:t>
      </w:r>
      <w:r w:rsidRPr="00B12C7B">
        <w:t>аттестации.</w:t>
      </w:r>
    </w:p>
    <w:p w:rsidR="001511C1" w:rsidRPr="00B12C7B" w:rsidRDefault="00194F02" w:rsidP="008A0D45">
      <w:pPr>
        <w:pStyle w:val="a0"/>
        <w:ind w:left="-142" w:firstLine="568"/>
      </w:pPr>
      <w:r w:rsidRPr="00B12C7B">
        <w:t>С</w:t>
      </w:r>
      <w:r w:rsidRPr="00B12C7B">
        <w:rPr>
          <w:spacing w:val="1"/>
        </w:rPr>
        <w:t xml:space="preserve"> </w:t>
      </w:r>
      <w:r w:rsidRPr="00B12C7B">
        <w:t>целью</w:t>
      </w:r>
      <w:r w:rsidRPr="00B12C7B">
        <w:rPr>
          <w:spacing w:val="1"/>
        </w:rPr>
        <w:t xml:space="preserve"> </w:t>
      </w:r>
      <w:r w:rsidRPr="00B12C7B">
        <w:t>профилактики</w:t>
      </w:r>
      <w:r w:rsidRPr="00B12C7B">
        <w:rPr>
          <w:spacing w:val="1"/>
        </w:rPr>
        <w:t xml:space="preserve"> </w:t>
      </w:r>
      <w:r w:rsidRPr="00B12C7B">
        <w:t>переутомления</w:t>
      </w:r>
      <w:r w:rsidRPr="00B12C7B">
        <w:rPr>
          <w:spacing w:val="1"/>
        </w:rPr>
        <w:t xml:space="preserve"> </w:t>
      </w:r>
      <w:r w:rsidRPr="00B12C7B">
        <w:t>в</w:t>
      </w:r>
      <w:r w:rsidRPr="00B12C7B">
        <w:rPr>
          <w:spacing w:val="1"/>
        </w:rPr>
        <w:t xml:space="preserve"> </w:t>
      </w:r>
      <w:r w:rsidRPr="00B12C7B">
        <w:t>федеральном</w:t>
      </w:r>
      <w:r w:rsidRPr="00B12C7B">
        <w:rPr>
          <w:spacing w:val="1"/>
        </w:rPr>
        <w:t xml:space="preserve"> </w:t>
      </w:r>
      <w:r w:rsidRPr="00B12C7B">
        <w:t>календарном</w:t>
      </w:r>
      <w:r w:rsidRPr="00B12C7B">
        <w:rPr>
          <w:spacing w:val="1"/>
        </w:rPr>
        <w:t xml:space="preserve"> </w:t>
      </w:r>
      <w:r w:rsidRPr="00B12C7B">
        <w:t>учебном</w:t>
      </w:r>
      <w:r w:rsidRPr="00B12C7B">
        <w:rPr>
          <w:spacing w:val="1"/>
        </w:rPr>
        <w:t xml:space="preserve"> </w:t>
      </w:r>
      <w:r w:rsidRPr="00B12C7B">
        <w:t>графике</w:t>
      </w:r>
      <w:r w:rsidRPr="00B12C7B">
        <w:rPr>
          <w:spacing w:val="1"/>
        </w:rPr>
        <w:t xml:space="preserve"> </w:t>
      </w:r>
      <w:r w:rsidRPr="00B12C7B">
        <w:t>предусматривается чередование периодов учебного времени и каникул. Продолжительность</w:t>
      </w:r>
      <w:r w:rsidRPr="00B12C7B">
        <w:rPr>
          <w:spacing w:val="1"/>
        </w:rPr>
        <w:t xml:space="preserve"> </w:t>
      </w:r>
      <w:r w:rsidRPr="00B12C7B">
        <w:t>каникул</w:t>
      </w:r>
      <w:r w:rsidRPr="00B12C7B">
        <w:rPr>
          <w:spacing w:val="-2"/>
        </w:rPr>
        <w:t xml:space="preserve"> </w:t>
      </w:r>
      <w:r w:rsidRPr="00B12C7B">
        <w:t>должна</w:t>
      </w:r>
      <w:r w:rsidRPr="00B12C7B">
        <w:rPr>
          <w:spacing w:val="-1"/>
        </w:rPr>
        <w:t xml:space="preserve"> </w:t>
      </w:r>
      <w:r w:rsidRPr="00B12C7B">
        <w:t>составлять не</w:t>
      </w:r>
      <w:r w:rsidRPr="00B12C7B">
        <w:rPr>
          <w:spacing w:val="-1"/>
        </w:rPr>
        <w:t xml:space="preserve"> </w:t>
      </w:r>
      <w:r w:rsidRPr="00B12C7B">
        <w:t>менее</w:t>
      </w:r>
      <w:r w:rsidRPr="00B12C7B">
        <w:rPr>
          <w:spacing w:val="-2"/>
        </w:rPr>
        <w:t xml:space="preserve"> </w:t>
      </w:r>
      <w:r w:rsidRPr="00B12C7B">
        <w:t>7 календарных</w:t>
      </w:r>
      <w:r w:rsidRPr="00B12C7B">
        <w:rPr>
          <w:spacing w:val="1"/>
        </w:rPr>
        <w:t xml:space="preserve"> </w:t>
      </w:r>
      <w:r w:rsidRPr="00B12C7B">
        <w:t>дней.</w:t>
      </w:r>
    </w:p>
    <w:p w:rsidR="001511C1" w:rsidRPr="00B12C7B" w:rsidRDefault="00194F02" w:rsidP="008A0D45">
      <w:pPr>
        <w:pStyle w:val="a0"/>
        <w:ind w:left="-142" w:firstLine="568"/>
      </w:pPr>
      <w:r w:rsidRPr="00B12C7B">
        <w:t>Продолжительность</w:t>
      </w:r>
      <w:r w:rsidRPr="00B12C7B">
        <w:rPr>
          <w:spacing w:val="-2"/>
        </w:rPr>
        <w:t xml:space="preserve"> </w:t>
      </w:r>
      <w:r w:rsidRPr="00B12C7B">
        <w:t>урока</w:t>
      </w:r>
      <w:r w:rsidRPr="00B12C7B">
        <w:rPr>
          <w:spacing w:val="-4"/>
        </w:rPr>
        <w:t xml:space="preserve"> </w:t>
      </w:r>
      <w:r w:rsidRPr="00B12C7B">
        <w:t>не</w:t>
      </w:r>
      <w:r w:rsidRPr="00B12C7B">
        <w:rPr>
          <w:spacing w:val="-4"/>
        </w:rPr>
        <w:t xml:space="preserve"> </w:t>
      </w:r>
      <w:r w:rsidRPr="00B12C7B">
        <w:t>должна</w:t>
      </w:r>
      <w:r w:rsidRPr="00B12C7B">
        <w:rPr>
          <w:spacing w:val="-5"/>
        </w:rPr>
        <w:t xml:space="preserve"> </w:t>
      </w:r>
      <w:r w:rsidRPr="00B12C7B">
        <w:t>превышать</w:t>
      </w:r>
      <w:r w:rsidRPr="00B12C7B">
        <w:rPr>
          <w:spacing w:val="-2"/>
        </w:rPr>
        <w:t xml:space="preserve"> </w:t>
      </w:r>
      <w:r w:rsidRPr="00B12C7B">
        <w:t>45</w:t>
      </w:r>
      <w:r w:rsidRPr="00B12C7B">
        <w:rPr>
          <w:spacing w:val="-3"/>
        </w:rPr>
        <w:t xml:space="preserve"> </w:t>
      </w:r>
      <w:r w:rsidRPr="00B12C7B">
        <w:t>минут.</w:t>
      </w:r>
    </w:p>
    <w:p w:rsidR="001511C1" w:rsidRPr="00B12C7B" w:rsidRDefault="00194F02" w:rsidP="008A0D45">
      <w:pPr>
        <w:pStyle w:val="a0"/>
        <w:ind w:left="-142" w:firstLine="568"/>
      </w:pPr>
      <w:r w:rsidRPr="00B12C7B">
        <w:t>Продолжительность</w:t>
      </w:r>
      <w:r w:rsidRPr="00B12C7B">
        <w:rPr>
          <w:spacing w:val="1"/>
        </w:rPr>
        <w:t xml:space="preserve"> </w:t>
      </w:r>
      <w:r w:rsidRPr="00B12C7B">
        <w:t>перемен</w:t>
      </w:r>
      <w:r w:rsidRPr="00B12C7B">
        <w:rPr>
          <w:spacing w:val="1"/>
        </w:rPr>
        <w:t xml:space="preserve"> </w:t>
      </w:r>
      <w:r w:rsidRPr="00B12C7B">
        <w:t>между</w:t>
      </w:r>
      <w:r w:rsidRPr="00B12C7B">
        <w:rPr>
          <w:spacing w:val="1"/>
        </w:rPr>
        <w:t xml:space="preserve"> </w:t>
      </w:r>
      <w:r w:rsidRPr="00B12C7B">
        <w:t>уроками</w:t>
      </w:r>
      <w:r w:rsidRPr="00B12C7B">
        <w:rPr>
          <w:spacing w:val="1"/>
        </w:rPr>
        <w:t xml:space="preserve"> </w:t>
      </w:r>
      <w:r w:rsidRPr="00B12C7B">
        <w:t>составляет</w:t>
      </w:r>
      <w:r w:rsidRPr="00B12C7B">
        <w:rPr>
          <w:spacing w:val="1"/>
        </w:rPr>
        <w:t xml:space="preserve"> </w:t>
      </w:r>
      <w:r w:rsidRPr="00B12C7B">
        <w:t>не</w:t>
      </w:r>
      <w:r w:rsidRPr="00B12C7B">
        <w:rPr>
          <w:spacing w:val="1"/>
        </w:rPr>
        <w:t xml:space="preserve"> </w:t>
      </w:r>
      <w:r w:rsidRPr="00B12C7B">
        <w:t>менее</w:t>
      </w:r>
      <w:r w:rsidRPr="00B12C7B">
        <w:rPr>
          <w:spacing w:val="1"/>
        </w:rPr>
        <w:t xml:space="preserve"> </w:t>
      </w:r>
      <w:r w:rsidRPr="00B12C7B">
        <w:t>10</w:t>
      </w:r>
      <w:r w:rsidRPr="00B12C7B">
        <w:rPr>
          <w:spacing w:val="1"/>
        </w:rPr>
        <w:t xml:space="preserve"> </w:t>
      </w:r>
      <w:r w:rsidRPr="00B12C7B">
        <w:t>минут,</w:t>
      </w:r>
      <w:r w:rsidRPr="00B12C7B">
        <w:rPr>
          <w:spacing w:val="1"/>
        </w:rPr>
        <w:t xml:space="preserve"> </w:t>
      </w:r>
      <w:r w:rsidRPr="00B12C7B">
        <w:t>большой</w:t>
      </w:r>
      <w:r w:rsidRPr="00B12C7B">
        <w:rPr>
          <w:spacing w:val="1"/>
        </w:rPr>
        <w:t xml:space="preserve"> </w:t>
      </w:r>
      <w:r w:rsidRPr="00B12C7B">
        <w:t>перемены</w:t>
      </w:r>
      <w:r w:rsidRPr="00B12C7B">
        <w:rPr>
          <w:spacing w:val="-4"/>
        </w:rPr>
        <w:t xml:space="preserve"> </w:t>
      </w:r>
      <w:r w:rsidRPr="00B12C7B">
        <w:t>(после</w:t>
      </w:r>
      <w:r w:rsidRPr="00B12C7B">
        <w:rPr>
          <w:spacing w:val="-3"/>
        </w:rPr>
        <w:t xml:space="preserve"> </w:t>
      </w:r>
      <w:r w:rsidRPr="00B12C7B">
        <w:t>2</w:t>
      </w:r>
      <w:r w:rsidRPr="00B12C7B">
        <w:rPr>
          <w:spacing w:val="-4"/>
        </w:rPr>
        <w:t xml:space="preserve"> </w:t>
      </w:r>
      <w:r w:rsidRPr="00B12C7B">
        <w:t>или</w:t>
      </w:r>
      <w:r w:rsidRPr="00B12C7B">
        <w:rPr>
          <w:spacing w:val="-3"/>
        </w:rPr>
        <w:t xml:space="preserve"> </w:t>
      </w:r>
      <w:r w:rsidRPr="00B12C7B">
        <w:t>3 урока)</w:t>
      </w:r>
      <w:r w:rsidRPr="00B12C7B">
        <w:rPr>
          <w:spacing w:val="-4"/>
        </w:rPr>
        <w:t xml:space="preserve"> </w:t>
      </w:r>
      <w:r w:rsidRPr="00B12C7B">
        <w:t>-</w:t>
      </w:r>
      <w:r w:rsidRPr="00B12C7B">
        <w:rPr>
          <w:spacing w:val="-5"/>
        </w:rPr>
        <w:t xml:space="preserve"> </w:t>
      </w:r>
      <w:r w:rsidRPr="00B12C7B">
        <w:t>20</w:t>
      </w:r>
      <w:r w:rsidRPr="00B12C7B">
        <w:rPr>
          <w:spacing w:val="-1"/>
        </w:rPr>
        <w:t xml:space="preserve"> </w:t>
      </w:r>
      <w:r w:rsidRPr="00B12C7B">
        <w:t>-</w:t>
      </w:r>
      <w:r w:rsidRPr="00B12C7B">
        <w:rPr>
          <w:spacing w:val="-5"/>
        </w:rPr>
        <w:t xml:space="preserve"> </w:t>
      </w:r>
      <w:r w:rsidRPr="00B12C7B">
        <w:t>30</w:t>
      </w:r>
      <w:r w:rsidRPr="00B12C7B">
        <w:rPr>
          <w:spacing w:val="-2"/>
        </w:rPr>
        <w:t xml:space="preserve"> </w:t>
      </w:r>
      <w:r w:rsidRPr="00B12C7B">
        <w:t>минут.</w:t>
      </w:r>
      <w:r w:rsidRPr="00B12C7B">
        <w:rPr>
          <w:spacing w:val="-4"/>
        </w:rPr>
        <w:t xml:space="preserve"> </w:t>
      </w:r>
      <w:r w:rsidRPr="00B12C7B">
        <w:t>Вместо</w:t>
      </w:r>
      <w:r w:rsidRPr="00B12C7B">
        <w:rPr>
          <w:spacing w:val="-3"/>
        </w:rPr>
        <w:t xml:space="preserve"> </w:t>
      </w:r>
      <w:r w:rsidRPr="00B12C7B">
        <w:t>одной</w:t>
      </w:r>
      <w:r w:rsidRPr="00B12C7B">
        <w:rPr>
          <w:spacing w:val="-3"/>
        </w:rPr>
        <w:t xml:space="preserve"> </w:t>
      </w:r>
      <w:r w:rsidRPr="00B12C7B">
        <w:t>большой</w:t>
      </w:r>
      <w:r w:rsidRPr="00B12C7B">
        <w:rPr>
          <w:spacing w:val="-3"/>
        </w:rPr>
        <w:t xml:space="preserve"> </w:t>
      </w:r>
      <w:r w:rsidRPr="00B12C7B">
        <w:t>перемены</w:t>
      </w:r>
      <w:r w:rsidRPr="00B12C7B">
        <w:rPr>
          <w:spacing w:val="-4"/>
        </w:rPr>
        <w:t xml:space="preserve"> </w:t>
      </w:r>
      <w:r w:rsidRPr="00B12C7B">
        <w:t>допускается</w:t>
      </w:r>
      <w:r w:rsidRPr="00B12C7B">
        <w:rPr>
          <w:spacing w:val="-58"/>
        </w:rPr>
        <w:t xml:space="preserve"> </w:t>
      </w:r>
      <w:r w:rsidRPr="00B12C7B">
        <w:t>после</w:t>
      </w:r>
      <w:r w:rsidRPr="00B12C7B">
        <w:rPr>
          <w:spacing w:val="-2"/>
        </w:rPr>
        <w:t xml:space="preserve"> </w:t>
      </w:r>
      <w:r w:rsidRPr="00B12C7B">
        <w:t>2 и</w:t>
      </w:r>
      <w:r w:rsidRPr="00B12C7B">
        <w:rPr>
          <w:spacing w:val="-1"/>
        </w:rPr>
        <w:t xml:space="preserve"> </w:t>
      </w:r>
      <w:r w:rsidRPr="00B12C7B">
        <w:t>3</w:t>
      </w:r>
      <w:r w:rsidRPr="00B12C7B">
        <w:rPr>
          <w:spacing w:val="2"/>
        </w:rPr>
        <w:t xml:space="preserve"> </w:t>
      </w:r>
      <w:r w:rsidRPr="00B12C7B">
        <w:t>уроков</w:t>
      </w:r>
      <w:r w:rsidRPr="00B12C7B">
        <w:rPr>
          <w:spacing w:val="3"/>
        </w:rPr>
        <w:t xml:space="preserve"> </w:t>
      </w:r>
      <w:r w:rsidRPr="00B12C7B">
        <w:t>устанавливать</w:t>
      </w:r>
      <w:r w:rsidRPr="00B12C7B">
        <w:rPr>
          <w:spacing w:val="1"/>
        </w:rPr>
        <w:t xml:space="preserve"> </w:t>
      </w:r>
      <w:r w:rsidRPr="00B12C7B">
        <w:t>две</w:t>
      </w:r>
      <w:r w:rsidRPr="00B12C7B">
        <w:rPr>
          <w:spacing w:val="-3"/>
        </w:rPr>
        <w:t xml:space="preserve"> </w:t>
      </w:r>
      <w:r w:rsidRPr="00B12C7B">
        <w:t>перемены по</w:t>
      </w:r>
      <w:r w:rsidRPr="00B12C7B">
        <w:rPr>
          <w:spacing w:val="-1"/>
        </w:rPr>
        <w:t xml:space="preserve"> </w:t>
      </w:r>
      <w:r w:rsidRPr="00B12C7B">
        <w:t>20 минут</w:t>
      </w:r>
      <w:r w:rsidRPr="00B12C7B">
        <w:rPr>
          <w:spacing w:val="-1"/>
        </w:rPr>
        <w:t xml:space="preserve"> </w:t>
      </w:r>
      <w:r w:rsidRPr="00B12C7B">
        <w:t>каждая.</w:t>
      </w:r>
    </w:p>
    <w:p w:rsidR="001511C1" w:rsidRPr="00B12C7B" w:rsidRDefault="00194F02" w:rsidP="008A0D45">
      <w:pPr>
        <w:pStyle w:val="a0"/>
        <w:ind w:left="-142" w:firstLine="568"/>
      </w:pPr>
      <w:r w:rsidRPr="00B12C7B">
        <w:t>Продолжительность</w:t>
      </w:r>
      <w:r w:rsidRPr="00B12C7B">
        <w:rPr>
          <w:spacing w:val="1"/>
        </w:rPr>
        <w:t xml:space="preserve"> </w:t>
      </w:r>
      <w:r w:rsidRPr="00B12C7B">
        <w:t>перемены</w:t>
      </w:r>
      <w:r w:rsidRPr="00B12C7B">
        <w:rPr>
          <w:spacing w:val="1"/>
        </w:rPr>
        <w:t xml:space="preserve"> </w:t>
      </w:r>
      <w:r w:rsidRPr="00B12C7B">
        <w:t>между</w:t>
      </w:r>
      <w:r w:rsidRPr="00B12C7B">
        <w:rPr>
          <w:spacing w:val="1"/>
        </w:rPr>
        <w:t xml:space="preserve"> </w:t>
      </w:r>
      <w:r w:rsidRPr="00B12C7B">
        <w:t>урочной</w:t>
      </w:r>
      <w:r w:rsidRPr="00B12C7B">
        <w:rPr>
          <w:spacing w:val="1"/>
        </w:rPr>
        <w:t xml:space="preserve"> </w:t>
      </w:r>
      <w:r w:rsidRPr="00B12C7B">
        <w:t>и</w:t>
      </w:r>
      <w:r w:rsidRPr="00B12C7B">
        <w:rPr>
          <w:spacing w:val="1"/>
        </w:rPr>
        <w:t xml:space="preserve"> </w:t>
      </w:r>
      <w:r w:rsidRPr="00B12C7B">
        <w:t>внеурочной</w:t>
      </w:r>
      <w:r w:rsidRPr="00B12C7B">
        <w:rPr>
          <w:spacing w:val="1"/>
        </w:rPr>
        <w:t xml:space="preserve"> </w:t>
      </w:r>
      <w:r w:rsidRPr="00B12C7B">
        <w:t>деятельностью</w:t>
      </w:r>
      <w:r w:rsidRPr="00B12C7B">
        <w:rPr>
          <w:spacing w:val="1"/>
        </w:rPr>
        <w:t xml:space="preserve"> </w:t>
      </w:r>
      <w:r w:rsidRPr="00B12C7B">
        <w:t>должна</w:t>
      </w:r>
      <w:r w:rsidRPr="00B12C7B">
        <w:rPr>
          <w:spacing w:val="1"/>
        </w:rPr>
        <w:t xml:space="preserve"> </w:t>
      </w:r>
      <w:r w:rsidRPr="00B12C7B">
        <w:t>составлять</w:t>
      </w:r>
      <w:r w:rsidRPr="00B12C7B">
        <w:rPr>
          <w:spacing w:val="1"/>
        </w:rPr>
        <w:t xml:space="preserve"> </w:t>
      </w:r>
      <w:r w:rsidRPr="00B12C7B">
        <w:t>не</w:t>
      </w:r>
      <w:r w:rsidRPr="00B12C7B">
        <w:rPr>
          <w:spacing w:val="1"/>
        </w:rPr>
        <w:t xml:space="preserve"> </w:t>
      </w:r>
      <w:r w:rsidRPr="00B12C7B">
        <w:t>менее</w:t>
      </w:r>
      <w:r w:rsidRPr="00B12C7B">
        <w:rPr>
          <w:spacing w:val="1"/>
        </w:rPr>
        <w:t xml:space="preserve"> </w:t>
      </w:r>
      <w:r w:rsidRPr="00B12C7B">
        <w:t>20</w:t>
      </w:r>
      <w:r w:rsidRPr="00B12C7B">
        <w:rPr>
          <w:spacing w:val="1"/>
        </w:rPr>
        <w:t xml:space="preserve"> </w:t>
      </w:r>
      <w:r w:rsidRPr="00B12C7B">
        <w:t>-</w:t>
      </w:r>
      <w:r w:rsidRPr="00B12C7B">
        <w:rPr>
          <w:spacing w:val="1"/>
        </w:rPr>
        <w:t xml:space="preserve"> </w:t>
      </w:r>
      <w:r w:rsidRPr="00B12C7B">
        <w:t>30</w:t>
      </w:r>
      <w:r w:rsidRPr="00B12C7B">
        <w:rPr>
          <w:spacing w:val="1"/>
        </w:rPr>
        <w:t xml:space="preserve"> </w:t>
      </w:r>
      <w:r w:rsidRPr="00B12C7B">
        <w:t>минут,</w:t>
      </w:r>
      <w:r w:rsidRPr="00B12C7B">
        <w:rPr>
          <w:spacing w:val="1"/>
        </w:rPr>
        <w:t xml:space="preserve"> </w:t>
      </w:r>
      <w:r w:rsidRPr="00B12C7B">
        <w:t>за</w:t>
      </w:r>
      <w:r w:rsidRPr="00B12C7B">
        <w:rPr>
          <w:spacing w:val="1"/>
        </w:rPr>
        <w:t xml:space="preserve"> </w:t>
      </w:r>
      <w:r w:rsidRPr="00B12C7B">
        <w:t>исключением</w:t>
      </w:r>
      <w:r w:rsidRPr="00B12C7B">
        <w:rPr>
          <w:spacing w:val="1"/>
        </w:rPr>
        <w:t xml:space="preserve"> </w:t>
      </w:r>
      <w:r w:rsidRPr="00B12C7B">
        <w:t>обучающихся</w:t>
      </w:r>
      <w:r w:rsidRPr="00B12C7B">
        <w:rPr>
          <w:spacing w:val="1"/>
        </w:rPr>
        <w:t xml:space="preserve"> </w:t>
      </w:r>
      <w:r w:rsidRPr="00B12C7B">
        <w:t>с</w:t>
      </w:r>
      <w:r w:rsidRPr="00B12C7B">
        <w:rPr>
          <w:spacing w:val="1"/>
        </w:rPr>
        <w:t xml:space="preserve"> </w:t>
      </w:r>
      <w:r w:rsidRPr="00B12C7B">
        <w:t>ограниченными</w:t>
      </w:r>
      <w:r w:rsidRPr="00B12C7B">
        <w:rPr>
          <w:spacing w:val="1"/>
        </w:rPr>
        <w:t xml:space="preserve"> </w:t>
      </w:r>
      <w:r w:rsidRPr="00B12C7B">
        <w:t>возможностями</w:t>
      </w:r>
      <w:r w:rsidRPr="00B12C7B">
        <w:rPr>
          <w:spacing w:val="-7"/>
        </w:rPr>
        <w:t xml:space="preserve"> </w:t>
      </w:r>
      <w:r w:rsidRPr="00B12C7B">
        <w:t>здоровья,</w:t>
      </w:r>
      <w:r w:rsidRPr="00B12C7B">
        <w:rPr>
          <w:spacing w:val="-7"/>
        </w:rPr>
        <w:t xml:space="preserve"> </w:t>
      </w:r>
      <w:r w:rsidRPr="00B12C7B">
        <w:t>обучение</w:t>
      </w:r>
      <w:r w:rsidRPr="00B12C7B">
        <w:rPr>
          <w:spacing w:val="-8"/>
        </w:rPr>
        <w:t xml:space="preserve"> </w:t>
      </w:r>
      <w:r w:rsidRPr="00B12C7B">
        <w:t>которых</w:t>
      </w:r>
      <w:r w:rsidRPr="00B12C7B">
        <w:rPr>
          <w:spacing w:val="-4"/>
        </w:rPr>
        <w:t xml:space="preserve"> </w:t>
      </w:r>
      <w:r w:rsidRPr="00B12C7B">
        <w:t>осуществляется</w:t>
      </w:r>
      <w:r w:rsidRPr="00B12C7B">
        <w:rPr>
          <w:spacing w:val="-8"/>
        </w:rPr>
        <w:t xml:space="preserve"> </w:t>
      </w:r>
      <w:r w:rsidRPr="00B12C7B">
        <w:t>по</w:t>
      </w:r>
      <w:r w:rsidRPr="00B12C7B">
        <w:rPr>
          <w:spacing w:val="-7"/>
        </w:rPr>
        <w:t xml:space="preserve"> </w:t>
      </w:r>
      <w:r w:rsidRPr="00B12C7B">
        <w:t>специальной</w:t>
      </w:r>
      <w:r w:rsidRPr="00B12C7B">
        <w:rPr>
          <w:spacing w:val="-6"/>
        </w:rPr>
        <w:t xml:space="preserve"> </w:t>
      </w:r>
      <w:r w:rsidRPr="00B12C7B">
        <w:t>индивидуальной</w:t>
      </w:r>
      <w:r w:rsidRPr="00B12C7B">
        <w:rPr>
          <w:spacing w:val="-58"/>
        </w:rPr>
        <w:t xml:space="preserve"> </w:t>
      </w:r>
      <w:r w:rsidRPr="00B12C7B">
        <w:t>программе</w:t>
      </w:r>
      <w:r w:rsidRPr="00B12C7B">
        <w:rPr>
          <w:spacing w:val="-2"/>
        </w:rPr>
        <w:t xml:space="preserve"> </w:t>
      </w:r>
      <w:r w:rsidRPr="00B12C7B">
        <w:t>развития.</w:t>
      </w:r>
    </w:p>
    <w:p w:rsidR="001511C1" w:rsidRPr="00B12C7B" w:rsidRDefault="00194F02" w:rsidP="008A0D45">
      <w:pPr>
        <w:pStyle w:val="a0"/>
        <w:ind w:left="-142" w:firstLine="568"/>
      </w:pPr>
      <w:r w:rsidRPr="00B12C7B">
        <w:rPr>
          <w:spacing w:val="-1"/>
        </w:rPr>
        <w:t>Расписание</w:t>
      </w:r>
      <w:r w:rsidRPr="00B12C7B">
        <w:rPr>
          <w:spacing w:val="-13"/>
        </w:rPr>
        <w:t xml:space="preserve"> </w:t>
      </w:r>
      <w:r w:rsidRPr="00B12C7B">
        <w:rPr>
          <w:spacing w:val="-1"/>
        </w:rPr>
        <w:t>уроков</w:t>
      </w:r>
      <w:r w:rsidRPr="00B12C7B">
        <w:rPr>
          <w:spacing w:val="-15"/>
        </w:rPr>
        <w:t xml:space="preserve"> </w:t>
      </w:r>
      <w:r w:rsidRPr="00B12C7B">
        <w:rPr>
          <w:spacing w:val="-1"/>
        </w:rPr>
        <w:t>составляется</w:t>
      </w:r>
      <w:r w:rsidRPr="00B12C7B">
        <w:rPr>
          <w:spacing w:val="-13"/>
        </w:rPr>
        <w:t xml:space="preserve"> </w:t>
      </w:r>
      <w:r w:rsidRPr="00B12C7B">
        <w:rPr>
          <w:spacing w:val="-1"/>
        </w:rPr>
        <w:t>с</w:t>
      </w:r>
      <w:r w:rsidRPr="00B12C7B">
        <w:rPr>
          <w:spacing w:val="-11"/>
        </w:rPr>
        <w:t xml:space="preserve"> </w:t>
      </w:r>
      <w:r w:rsidRPr="00B12C7B">
        <w:rPr>
          <w:spacing w:val="-1"/>
        </w:rPr>
        <w:t>учетом</w:t>
      </w:r>
      <w:r w:rsidRPr="00B12C7B">
        <w:rPr>
          <w:spacing w:val="-14"/>
        </w:rPr>
        <w:t xml:space="preserve"> </w:t>
      </w:r>
      <w:r w:rsidRPr="00B12C7B">
        <w:t>дневной</w:t>
      </w:r>
      <w:r w:rsidRPr="00B12C7B">
        <w:rPr>
          <w:spacing w:val="-14"/>
        </w:rPr>
        <w:t xml:space="preserve"> </w:t>
      </w:r>
      <w:r w:rsidRPr="00B12C7B">
        <w:t>и</w:t>
      </w:r>
      <w:r w:rsidRPr="00B12C7B">
        <w:rPr>
          <w:spacing w:val="-14"/>
        </w:rPr>
        <w:t xml:space="preserve"> </w:t>
      </w:r>
      <w:r w:rsidRPr="00B12C7B">
        <w:t>недельной</w:t>
      </w:r>
      <w:r w:rsidRPr="00B12C7B">
        <w:rPr>
          <w:spacing w:val="-12"/>
        </w:rPr>
        <w:t xml:space="preserve"> </w:t>
      </w:r>
      <w:r w:rsidRPr="00B12C7B">
        <w:t>умственной</w:t>
      </w:r>
      <w:r w:rsidRPr="00B12C7B">
        <w:rPr>
          <w:spacing w:val="-14"/>
        </w:rPr>
        <w:t xml:space="preserve"> </w:t>
      </w:r>
      <w:r w:rsidRPr="00B12C7B">
        <w:t>работоспособности</w:t>
      </w:r>
      <w:r w:rsidRPr="00B12C7B">
        <w:rPr>
          <w:spacing w:val="-57"/>
        </w:rPr>
        <w:t xml:space="preserve"> </w:t>
      </w:r>
      <w:r w:rsidRPr="00B12C7B">
        <w:t>обучающихся</w:t>
      </w:r>
      <w:r w:rsidRPr="00B12C7B">
        <w:rPr>
          <w:spacing w:val="1"/>
        </w:rPr>
        <w:t xml:space="preserve"> </w:t>
      </w:r>
      <w:r w:rsidRPr="00B12C7B">
        <w:t>и</w:t>
      </w:r>
      <w:r w:rsidRPr="00B12C7B">
        <w:rPr>
          <w:spacing w:val="1"/>
        </w:rPr>
        <w:t xml:space="preserve"> </w:t>
      </w:r>
      <w:r w:rsidRPr="00B12C7B">
        <w:t>шкалы</w:t>
      </w:r>
      <w:r w:rsidRPr="00B12C7B">
        <w:rPr>
          <w:spacing w:val="1"/>
        </w:rPr>
        <w:t xml:space="preserve"> </w:t>
      </w:r>
      <w:r w:rsidRPr="00B12C7B">
        <w:t>трудности</w:t>
      </w:r>
      <w:r w:rsidRPr="00B12C7B">
        <w:rPr>
          <w:spacing w:val="1"/>
        </w:rPr>
        <w:t xml:space="preserve"> </w:t>
      </w:r>
      <w:r w:rsidRPr="00B12C7B">
        <w:t>учебных</w:t>
      </w:r>
      <w:r w:rsidRPr="00B12C7B">
        <w:rPr>
          <w:spacing w:val="1"/>
        </w:rPr>
        <w:t xml:space="preserve"> </w:t>
      </w:r>
      <w:r w:rsidRPr="00B12C7B">
        <w:t>предметов,</w:t>
      </w:r>
      <w:r w:rsidRPr="00B12C7B">
        <w:rPr>
          <w:spacing w:val="1"/>
        </w:rPr>
        <w:t xml:space="preserve"> </w:t>
      </w:r>
      <w:r w:rsidRPr="00B12C7B">
        <w:t>определенной</w:t>
      </w:r>
      <w:r w:rsidRPr="00B12C7B">
        <w:rPr>
          <w:spacing w:val="1"/>
        </w:rPr>
        <w:t xml:space="preserve"> </w:t>
      </w:r>
      <w:r w:rsidRPr="00B12C7B">
        <w:t>гигиеническими</w:t>
      </w:r>
      <w:r w:rsidRPr="00B12C7B">
        <w:rPr>
          <w:spacing w:val="-57"/>
        </w:rPr>
        <w:t xml:space="preserve"> </w:t>
      </w:r>
      <w:r w:rsidRPr="00B12C7B">
        <w:t>нормативами.</w:t>
      </w:r>
    </w:p>
    <w:p w:rsidR="001511C1" w:rsidRPr="00B12C7B" w:rsidRDefault="00194F02" w:rsidP="008A0D45">
      <w:pPr>
        <w:pStyle w:val="a0"/>
        <w:ind w:left="-142" w:firstLine="568"/>
      </w:pPr>
      <w:r w:rsidRPr="00B12C7B">
        <w:t>Образовательная недельная нагрузка распределяется равномерно в течение учебной недели,</w:t>
      </w:r>
      <w:r w:rsidRPr="00B12C7B">
        <w:rPr>
          <w:spacing w:val="1"/>
        </w:rPr>
        <w:t xml:space="preserve"> </w:t>
      </w:r>
      <w:r w:rsidRPr="00B12C7B">
        <w:t>при</w:t>
      </w:r>
      <w:r w:rsidRPr="00B12C7B">
        <w:rPr>
          <w:spacing w:val="-1"/>
        </w:rPr>
        <w:t xml:space="preserve"> </w:t>
      </w:r>
      <w:r w:rsidRPr="00B12C7B">
        <w:t>этом</w:t>
      </w:r>
      <w:r w:rsidRPr="00B12C7B">
        <w:rPr>
          <w:spacing w:val="-2"/>
        </w:rPr>
        <w:t xml:space="preserve"> </w:t>
      </w:r>
      <w:r w:rsidRPr="00B12C7B">
        <w:t>объем</w:t>
      </w:r>
      <w:r w:rsidRPr="00B12C7B">
        <w:rPr>
          <w:spacing w:val="-1"/>
        </w:rPr>
        <w:t xml:space="preserve"> </w:t>
      </w:r>
      <w:r w:rsidRPr="00B12C7B">
        <w:t>максимально</w:t>
      </w:r>
      <w:r w:rsidRPr="00B12C7B">
        <w:rPr>
          <w:spacing w:val="-1"/>
        </w:rPr>
        <w:t xml:space="preserve"> </w:t>
      </w:r>
      <w:r w:rsidRPr="00B12C7B">
        <w:t>допустимой</w:t>
      </w:r>
      <w:r w:rsidRPr="00B12C7B">
        <w:rPr>
          <w:spacing w:val="-1"/>
        </w:rPr>
        <w:t xml:space="preserve"> </w:t>
      </w:r>
      <w:r w:rsidRPr="00B12C7B">
        <w:t>нагрузки в</w:t>
      </w:r>
      <w:r w:rsidRPr="00B12C7B">
        <w:rPr>
          <w:spacing w:val="-2"/>
        </w:rPr>
        <w:t xml:space="preserve"> </w:t>
      </w:r>
      <w:r w:rsidRPr="00B12C7B">
        <w:t>течение</w:t>
      </w:r>
      <w:r w:rsidRPr="00B12C7B">
        <w:rPr>
          <w:spacing w:val="-2"/>
        </w:rPr>
        <w:t xml:space="preserve"> </w:t>
      </w:r>
      <w:r w:rsidRPr="00B12C7B">
        <w:t>дня составляет:</w:t>
      </w:r>
    </w:p>
    <w:p w:rsidR="001511C1" w:rsidRPr="00B12C7B" w:rsidRDefault="00194F02" w:rsidP="008A0D45">
      <w:pPr>
        <w:pStyle w:val="a0"/>
        <w:ind w:left="-142" w:firstLine="568"/>
      </w:pPr>
      <w:r w:rsidRPr="00B12C7B">
        <w:t>для обучающихся 5 и 6 классов - не более 6 уроков, для обучающихся 7 - 9 классов - не более</w:t>
      </w:r>
      <w:r w:rsidRPr="00B12C7B">
        <w:rPr>
          <w:spacing w:val="1"/>
        </w:rPr>
        <w:t xml:space="preserve"> </w:t>
      </w:r>
      <w:r w:rsidRPr="00B12C7B">
        <w:t>7</w:t>
      </w:r>
      <w:r w:rsidRPr="00B12C7B">
        <w:rPr>
          <w:spacing w:val="1"/>
        </w:rPr>
        <w:t xml:space="preserve"> </w:t>
      </w:r>
      <w:r w:rsidRPr="00B12C7B">
        <w:t>уроков.</w:t>
      </w:r>
    </w:p>
    <w:p w:rsidR="001511C1" w:rsidRPr="00B12C7B" w:rsidRDefault="00194F02" w:rsidP="008A0D45">
      <w:pPr>
        <w:pStyle w:val="a0"/>
        <w:ind w:left="-142" w:firstLine="568"/>
      </w:pPr>
      <w:r w:rsidRPr="00B12C7B">
        <w:t>Занятия начинаются не ранее 8 часов утра и заканчиваются не позднее 19 часов.</w:t>
      </w:r>
      <w:r w:rsidRPr="00B12C7B">
        <w:rPr>
          <w:spacing w:val="1"/>
        </w:rPr>
        <w:t xml:space="preserve"> </w:t>
      </w:r>
      <w:r w:rsidRPr="00B12C7B">
        <w:t>Факультативные</w:t>
      </w:r>
      <w:r w:rsidRPr="00B12C7B">
        <w:rPr>
          <w:spacing w:val="9"/>
        </w:rPr>
        <w:t xml:space="preserve"> </w:t>
      </w:r>
      <w:r w:rsidRPr="00B12C7B">
        <w:t>занятия</w:t>
      </w:r>
      <w:r w:rsidRPr="00B12C7B">
        <w:rPr>
          <w:spacing w:val="11"/>
        </w:rPr>
        <w:t xml:space="preserve"> </w:t>
      </w:r>
      <w:r w:rsidRPr="00B12C7B">
        <w:t>и</w:t>
      </w:r>
      <w:r w:rsidRPr="00B12C7B">
        <w:rPr>
          <w:spacing w:val="9"/>
        </w:rPr>
        <w:t xml:space="preserve"> </w:t>
      </w:r>
      <w:r w:rsidRPr="00B12C7B">
        <w:t>занятия</w:t>
      </w:r>
      <w:r w:rsidRPr="00B12C7B">
        <w:rPr>
          <w:spacing w:val="11"/>
        </w:rPr>
        <w:t xml:space="preserve"> </w:t>
      </w:r>
      <w:r w:rsidRPr="00B12C7B">
        <w:t>по</w:t>
      </w:r>
      <w:r w:rsidRPr="00B12C7B">
        <w:rPr>
          <w:spacing w:val="8"/>
        </w:rPr>
        <w:t xml:space="preserve"> </w:t>
      </w:r>
      <w:r w:rsidRPr="00B12C7B">
        <w:t>программам</w:t>
      </w:r>
      <w:r w:rsidRPr="00B12C7B">
        <w:rPr>
          <w:spacing w:val="10"/>
        </w:rPr>
        <w:t xml:space="preserve"> </w:t>
      </w:r>
      <w:r w:rsidRPr="00B12C7B">
        <w:t>дополнительного</w:t>
      </w:r>
      <w:r w:rsidRPr="00B12C7B">
        <w:rPr>
          <w:spacing w:val="9"/>
        </w:rPr>
        <w:t xml:space="preserve"> </w:t>
      </w:r>
      <w:r w:rsidRPr="00B12C7B">
        <w:t>образования</w:t>
      </w:r>
      <w:r w:rsidRPr="00B12C7B">
        <w:rPr>
          <w:spacing w:val="11"/>
        </w:rPr>
        <w:t xml:space="preserve"> </w:t>
      </w:r>
      <w:r w:rsidRPr="00B12C7B">
        <w:t>планируют</w:t>
      </w:r>
      <w:r w:rsidRPr="00B12C7B">
        <w:rPr>
          <w:spacing w:val="-57"/>
        </w:rPr>
        <w:t xml:space="preserve"> </w:t>
      </w:r>
      <w:r w:rsidRPr="00B12C7B">
        <w:t>на</w:t>
      </w:r>
      <w:r w:rsidRPr="00B12C7B">
        <w:rPr>
          <w:spacing w:val="35"/>
        </w:rPr>
        <w:t xml:space="preserve"> </w:t>
      </w:r>
      <w:r w:rsidRPr="00B12C7B">
        <w:t>дни</w:t>
      </w:r>
      <w:r w:rsidRPr="00B12C7B">
        <w:rPr>
          <w:spacing w:val="37"/>
        </w:rPr>
        <w:t xml:space="preserve"> </w:t>
      </w:r>
      <w:r w:rsidRPr="00B12C7B">
        <w:t>с</w:t>
      </w:r>
      <w:r w:rsidRPr="00B12C7B">
        <w:rPr>
          <w:spacing w:val="32"/>
        </w:rPr>
        <w:t xml:space="preserve"> </w:t>
      </w:r>
      <w:r w:rsidRPr="00B12C7B">
        <w:t>наименьшим</w:t>
      </w:r>
      <w:r w:rsidRPr="00B12C7B">
        <w:rPr>
          <w:spacing w:val="33"/>
        </w:rPr>
        <w:t xml:space="preserve"> </w:t>
      </w:r>
      <w:r w:rsidRPr="00B12C7B">
        <w:t>количеством</w:t>
      </w:r>
      <w:r w:rsidRPr="00B12C7B">
        <w:rPr>
          <w:spacing w:val="34"/>
        </w:rPr>
        <w:t xml:space="preserve"> </w:t>
      </w:r>
      <w:r w:rsidRPr="00B12C7B">
        <w:t>обязательных</w:t>
      </w:r>
      <w:r w:rsidRPr="00B12C7B">
        <w:rPr>
          <w:spacing w:val="40"/>
        </w:rPr>
        <w:t xml:space="preserve"> </w:t>
      </w:r>
      <w:r w:rsidRPr="00B12C7B">
        <w:t>уроков.</w:t>
      </w:r>
      <w:r w:rsidRPr="00B12C7B">
        <w:rPr>
          <w:spacing w:val="36"/>
        </w:rPr>
        <w:t xml:space="preserve"> </w:t>
      </w:r>
      <w:r w:rsidRPr="00B12C7B">
        <w:t>Между</w:t>
      </w:r>
      <w:r w:rsidRPr="00B12C7B">
        <w:rPr>
          <w:spacing w:val="31"/>
        </w:rPr>
        <w:t xml:space="preserve"> </w:t>
      </w:r>
      <w:r w:rsidRPr="00B12C7B">
        <w:t>началом</w:t>
      </w:r>
      <w:r w:rsidRPr="00B12C7B">
        <w:rPr>
          <w:spacing w:val="35"/>
        </w:rPr>
        <w:t xml:space="preserve"> </w:t>
      </w:r>
      <w:r w:rsidRPr="00B12C7B">
        <w:t>факультативных</w:t>
      </w:r>
      <w:r w:rsidRPr="00B12C7B">
        <w:rPr>
          <w:spacing w:val="-57"/>
        </w:rPr>
        <w:t xml:space="preserve"> </w:t>
      </w:r>
      <w:r w:rsidRPr="00B12C7B">
        <w:t>(дополнительных)</w:t>
      </w:r>
      <w:r w:rsidRPr="00B12C7B">
        <w:rPr>
          <w:spacing w:val="1"/>
        </w:rPr>
        <w:t xml:space="preserve"> </w:t>
      </w:r>
      <w:r w:rsidRPr="00B12C7B">
        <w:t>занятий</w:t>
      </w:r>
      <w:r w:rsidRPr="00B12C7B">
        <w:rPr>
          <w:spacing w:val="3"/>
        </w:rPr>
        <w:t xml:space="preserve"> </w:t>
      </w:r>
      <w:r w:rsidRPr="00B12C7B">
        <w:t>и</w:t>
      </w:r>
      <w:r w:rsidRPr="00B12C7B">
        <w:rPr>
          <w:spacing w:val="3"/>
        </w:rPr>
        <w:t xml:space="preserve"> </w:t>
      </w:r>
      <w:r w:rsidRPr="00B12C7B">
        <w:t>последним</w:t>
      </w:r>
      <w:r w:rsidRPr="00B12C7B">
        <w:rPr>
          <w:spacing w:val="4"/>
        </w:rPr>
        <w:t xml:space="preserve"> </w:t>
      </w:r>
      <w:r w:rsidRPr="00B12C7B">
        <w:t>уроком</w:t>
      </w:r>
      <w:r w:rsidRPr="00B12C7B">
        <w:rPr>
          <w:spacing w:val="1"/>
        </w:rPr>
        <w:t xml:space="preserve"> </w:t>
      </w:r>
      <w:r w:rsidRPr="00B12C7B">
        <w:t>необходимо</w:t>
      </w:r>
      <w:r w:rsidRPr="00B12C7B">
        <w:rPr>
          <w:spacing w:val="2"/>
        </w:rPr>
        <w:t xml:space="preserve"> </w:t>
      </w:r>
      <w:r w:rsidRPr="00B12C7B">
        <w:t>организовывать</w:t>
      </w:r>
      <w:r w:rsidRPr="00B12C7B">
        <w:rPr>
          <w:spacing w:val="4"/>
        </w:rPr>
        <w:t xml:space="preserve"> </w:t>
      </w:r>
      <w:r w:rsidRPr="00B12C7B">
        <w:t>перерыв</w:t>
      </w:r>
      <w:r w:rsidRPr="00B12C7B">
        <w:rPr>
          <w:spacing w:val="-57"/>
        </w:rPr>
        <w:t xml:space="preserve"> </w:t>
      </w:r>
      <w:r w:rsidRPr="00B12C7B">
        <w:t>продолжительностью</w:t>
      </w:r>
      <w:r w:rsidRPr="00B12C7B">
        <w:rPr>
          <w:spacing w:val="-1"/>
        </w:rPr>
        <w:t xml:space="preserve"> </w:t>
      </w:r>
      <w:r w:rsidRPr="00B12C7B">
        <w:t>не</w:t>
      </w:r>
      <w:r w:rsidRPr="00B12C7B">
        <w:rPr>
          <w:spacing w:val="-1"/>
        </w:rPr>
        <w:t xml:space="preserve"> </w:t>
      </w:r>
      <w:r w:rsidRPr="00B12C7B">
        <w:t>менее</w:t>
      </w:r>
      <w:r w:rsidRPr="00B12C7B">
        <w:rPr>
          <w:spacing w:val="-1"/>
        </w:rPr>
        <w:t xml:space="preserve"> </w:t>
      </w:r>
      <w:r w:rsidRPr="00B12C7B">
        <w:t>20</w:t>
      </w:r>
      <w:r w:rsidRPr="00B12C7B">
        <w:rPr>
          <w:spacing w:val="2"/>
        </w:rPr>
        <w:t xml:space="preserve"> </w:t>
      </w:r>
      <w:r w:rsidRPr="00B12C7B">
        <w:t>минут.</w:t>
      </w:r>
    </w:p>
    <w:p w:rsidR="001511C1" w:rsidRPr="00B12C7B" w:rsidRDefault="00194F02" w:rsidP="008A0D45">
      <w:pPr>
        <w:pStyle w:val="a0"/>
        <w:ind w:left="-142" w:firstLine="568"/>
      </w:pPr>
      <w:r w:rsidRPr="00B12C7B">
        <w:t>Календарный учебный график образовательной организации составляется с учетом мнений</w:t>
      </w:r>
      <w:r w:rsidRPr="00B12C7B">
        <w:rPr>
          <w:spacing w:val="1"/>
        </w:rPr>
        <w:t xml:space="preserve"> </w:t>
      </w:r>
      <w:r w:rsidRPr="00B12C7B">
        <w:t>участников</w:t>
      </w:r>
      <w:r w:rsidRPr="00B12C7B">
        <w:rPr>
          <w:spacing w:val="1"/>
        </w:rPr>
        <w:t xml:space="preserve"> </w:t>
      </w:r>
      <w:r w:rsidRPr="00B12C7B">
        <w:t>образовательных</w:t>
      </w:r>
      <w:r w:rsidRPr="00B12C7B">
        <w:rPr>
          <w:spacing w:val="1"/>
        </w:rPr>
        <w:t xml:space="preserve"> </w:t>
      </w:r>
      <w:r w:rsidRPr="00B12C7B">
        <w:t>отношений,</w:t>
      </w:r>
      <w:r w:rsidRPr="00B12C7B">
        <w:rPr>
          <w:spacing w:val="1"/>
        </w:rPr>
        <w:t xml:space="preserve"> </w:t>
      </w:r>
      <w:r w:rsidRPr="00B12C7B">
        <w:t>региональных</w:t>
      </w:r>
      <w:r w:rsidRPr="00B12C7B">
        <w:rPr>
          <w:spacing w:val="1"/>
        </w:rPr>
        <w:t xml:space="preserve"> </w:t>
      </w:r>
      <w:r w:rsidRPr="00B12C7B">
        <w:t>и</w:t>
      </w:r>
      <w:r w:rsidRPr="00B12C7B">
        <w:rPr>
          <w:spacing w:val="1"/>
        </w:rPr>
        <w:t xml:space="preserve"> </w:t>
      </w:r>
      <w:r w:rsidRPr="00B12C7B">
        <w:t>этнокультурных</w:t>
      </w:r>
      <w:r w:rsidRPr="00B12C7B">
        <w:rPr>
          <w:spacing w:val="1"/>
        </w:rPr>
        <w:t xml:space="preserve"> </w:t>
      </w:r>
      <w:r w:rsidRPr="00B12C7B">
        <w:t>традиций,</w:t>
      </w:r>
      <w:r w:rsidRPr="00B12C7B">
        <w:rPr>
          <w:spacing w:val="1"/>
        </w:rPr>
        <w:t xml:space="preserve"> </w:t>
      </w:r>
      <w:r w:rsidRPr="00B12C7B">
        <w:t>плановых мероприятий учреждений культуры региона и определяет чередование учебной</w:t>
      </w:r>
      <w:r w:rsidRPr="00B12C7B">
        <w:rPr>
          <w:spacing w:val="1"/>
        </w:rPr>
        <w:t xml:space="preserve"> </w:t>
      </w:r>
      <w:r w:rsidRPr="00B12C7B">
        <w:t>деятельности (урочной и внеурочной) и плановых перерывов при получении образования для</w:t>
      </w:r>
      <w:r w:rsidRPr="00B12C7B">
        <w:rPr>
          <w:spacing w:val="-57"/>
        </w:rPr>
        <w:t xml:space="preserve"> </w:t>
      </w:r>
      <w:r w:rsidRPr="00B12C7B">
        <w:t>отдыха</w:t>
      </w:r>
      <w:r w:rsidRPr="00B12C7B">
        <w:rPr>
          <w:spacing w:val="-3"/>
        </w:rPr>
        <w:t xml:space="preserve"> </w:t>
      </w:r>
      <w:r w:rsidRPr="00B12C7B">
        <w:t>и</w:t>
      </w:r>
      <w:r w:rsidRPr="00B12C7B">
        <w:rPr>
          <w:spacing w:val="-3"/>
        </w:rPr>
        <w:t xml:space="preserve"> </w:t>
      </w:r>
      <w:r w:rsidRPr="00B12C7B">
        <w:t>иных</w:t>
      </w:r>
      <w:r w:rsidRPr="00B12C7B">
        <w:rPr>
          <w:spacing w:val="1"/>
        </w:rPr>
        <w:t xml:space="preserve"> </w:t>
      </w:r>
      <w:r w:rsidRPr="00B12C7B">
        <w:t>социальных</w:t>
      </w:r>
      <w:r w:rsidRPr="00B12C7B">
        <w:rPr>
          <w:spacing w:val="-2"/>
        </w:rPr>
        <w:t xml:space="preserve"> </w:t>
      </w:r>
      <w:r w:rsidRPr="00B12C7B">
        <w:t>целей</w:t>
      </w:r>
      <w:r w:rsidRPr="00B12C7B">
        <w:rPr>
          <w:spacing w:val="-1"/>
        </w:rPr>
        <w:t xml:space="preserve"> </w:t>
      </w:r>
      <w:r w:rsidRPr="00B12C7B">
        <w:t>(каникул)</w:t>
      </w:r>
      <w:r w:rsidRPr="00B12C7B">
        <w:rPr>
          <w:spacing w:val="-1"/>
        </w:rPr>
        <w:t xml:space="preserve"> </w:t>
      </w:r>
      <w:r w:rsidRPr="00B12C7B">
        <w:t>по</w:t>
      </w:r>
      <w:r w:rsidRPr="00B12C7B">
        <w:rPr>
          <w:spacing w:val="-2"/>
        </w:rPr>
        <w:t xml:space="preserve"> </w:t>
      </w:r>
      <w:r w:rsidRPr="00B12C7B">
        <w:t>календарным</w:t>
      </w:r>
      <w:r w:rsidRPr="00B12C7B">
        <w:rPr>
          <w:spacing w:val="-3"/>
        </w:rPr>
        <w:t xml:space="preserve"> </w:t>
      </w:r>
      <w:r w:rsidRPr="00B12C7B">
        <w:t>периодам учебного</w:t>
      </w:r>
      <w:r w:rsidRPr="00B12C7B">
        <w:rPr>
          <w:spacing w:val="-2"/>
        </w:rPr>
        <w:t xml:space="preserve"> </w:t>
      </w:r>
      <w:r w:rsidRPr="00B12C7B">
        <w:t>года.</w:t>
      </w:r>
    </w:p>
    <w:p w:rsidR="00B12C7B" w:rsidRDefault="00B12C7B" w:rsidP="008A0D45">
      <w:pPr>
        <w:ind w:left="-142" w:firstLine="568"/>
        <w:jc w:val="both"/>
        <w:rPr>
          <w:b/>
          <w:bCs/>
          <w:caps/>
          <w:color w:val="000000"/>
        </w:rPr>
      </w:pPr>
    </w:p>
    <w:p w:rsidR="00F86194" w:rsidRPr="00AF179A" w:rsidRDefault="00F86194" w:rsidP="008A0D45">
      <w:pPr>
        <w:ind w:left="-142" w:firstLine="568"/>
        <w:jc w:val="center"/>
        <w:rPr>
          <w:caps/>
          <w:sz w:val="32"/>
          <w:szCs w:val="28"/>
        </w:rPr>
      </w:pPr>
      <w:r w:rsidRPr="00AF179A">
        <w:rPr>
          <w:b/>
          <w:bCs/>
          <w:caps/>
          <w:color w:val="000000"/>
        </w:rPr>
        <w:t>Календарный учебный график</w:t>
      </w:r>
    </w:p>
    <w:p w:rsidR="00F86194" w:rsidRPr="005532C3" w:rsidRDefault="00F86194" w:rsidP="008A0D45">
      <w:pPr>
        <w:ind w:left="-142" w:firstLine="568"/>
        <w:jc w:val="center"/>
        <w:rPr>
          <w:color w:val="000000"/>
          <w:szCs w:val="28"/>
        </w:rPr>
      </w:pPr>
      <w:r>
        <w:rPr>
          <w:color w:val="000000"/>
          <w:szCs w:val="28"/>
        </w:rPr>
        <w:t xml:space="preserve">муниципального автономного </w:t>
      </w:r>
      <w:r w:rsidRPr="005532C3">
        <w:rPr>
          <w:color w:val="000000"/>
          <w:szCs w:val="28"/>
        </w:rPr>
        <w:t>общеобразовательного учреждения</w:t>
      </w:r>
    </w:p>
    <w:p w:rsidR="00F86194" w:rsidRPr="005532C3" w:rsidRDefault="00F86194" w:rsidP="008A0D45">
      <w:pPr>
        <w:ind w:left="-142" w:firstLine="568"/>
        <w:jc w:val="center"/>
        <w:rPr>
          <w:color w:val="000000"/>
          <w:szCs w:val="28"/>
        </w:rPr>
      </w:pPr>
      <w:r w:rsidRPr="005532C3">
        <w:rPr>
          <w:color w:val="000000"/>
          <w:szCs w:val="28"/>
        </w:rPr>
        <w:t>муниципального образования город Краснодар</w:t>
      </w:r>
    </w:p>
    <w:p w:rsidR="00F86194" w:rsidRPr="005532C3" w:rsidRDefault="00F86194" w:rsidP="008A0D45">
      <w:pPr>
        <w:ind w:left="-142" w:firstLine="568"/>
        <w:jc w:val="center"/>
        <w:rPr>
          <w:color w:val="000000"/>
          <w:szCs w:val="28"/>
        </w:rPr>
      </w:pPr>
      <w:r w:rsidRPr="005532C3">
        <w:rPr>
          <w:color w:val="000000"/>
          <w:szCs w:val="28"/>
        </w:rPr>
        <w:t>средней общеобразовательной школы №</w:t>
      </w:r>
      <w:r>
        <w:rPr>
          <w:color w:val="000000"/>
          <w:szCs w:val="28"/>
        </w:rPr>
        <w:t xml:space="preserve"> 1</w:t>
      </w:r>
    </w:p>
    <w:p w:rsidR="00F86194" w:rsidRPr="005532C3" w:rsidRDefault="00F86194" w:rsidP="008A0D45">
      <w:pPr>
        <w:ind w:left="-142" w:firstLine="568"/>
        <w:jc w:val="center"/>
        <w:rPr>
          <w:color w:val="000000"/>
          <w:szCs w:val="28"/>
        </w:rPr>
      </w:pPr>
      <w:r w:rsidRPr="005532C3">
        <w:rPr>
          <w:color w:val="000000"/>
          <w:szCs w:val="28"/>
        </w:rPr>
        <w:t>имени</w:t>
      </w:r>
      <w:r>
        <w:rPr>
          <w:color w:val="000000"/>
          <w:szCs w:val="28"/>
        </w:rPr>
        <w:t xml:space="preserve"> Героя Советского Союза Евгении Рудневой</w:t>
      </w:r>
    </w:p>
    <w:p w:rsidR="00F86194" w:rsidRPr="00AF179A" w:rsidRDefault="00F86194" w:rsidP="008A0D45">
      <w:pPr>
        <w:shd w:val="clear" w:color="auto" w:fill="FFFFFF"/>
        <w:adjustRightInd w:val="0"/>
        <w:ind w:left="-142" w:firstLine="568"/>
        <w:jc w:val="center"/>
        <w:rPr>
          <w:bCs/>
          <w:color w:val="000000"/>
        </w:rPr>
      </w:pPr>
      <w:r w:rsidRPr="00AF179A">
        <w:rPr>
          <w:bCs/>
          <w:color w:val="000000"/>
        </w:rPr>
        <w:t>20</w:t>
      </w:r>
      <w:r>
        <w:rPr>
          <w:bCs/>
          <w:color w:val="000000"/>
        </w:rPr>
        <w:t>23</w:t>
      </w:r>
      <w:r w:rsidRPr="00AF179A">
        <w:rPr>
          <w:bCs/>
          <w:color w:val="000000"/>
        </w:rPr>
        <w:t xml:space="preserve"> - 202</w:t>
      </w:r>
      <w:r>
        <w:rPr>
          <w:bCs/>
          <w:color w:val="000000"/>
        </w:rPr>
        <w:t>4</w:t>
      </w:r>
      <w:r w:rsidRPr="00AF179A">
        <w:rPr>
          <w:bCs/>
          <w:color w:val="000000"/>
        </w:rPr>
        <w:t xml:space="preserve"> учебный год</w:t>
      </w:r>
    </w:p>
    <w:p w:rsidR="00F86194" w:rsidRPr="006E7888" w:rsidRDefault="00F86194" w:rsidP="008A0D45">
      <w:pPr>
        <w:shd w:val="clear" w:color="auto" w:fill="FFFFFF"/>
        <w:adjustRightInd w:val="0"/>
        <w:ind w:left="-142" w:firstLine="568"/>
        <w:jc w:val="both"/>
        <w:rPr>
          <w:sz w:val="20"/>
          <w:szCs w:val="20"/>
        </w:rPr>
      </w:pPr>
    </w:p>
    <w:p w:rsidR="00F86194" w:rsidRPr="00AF179A" w:rsidRDefault="00F86194" w:rsidP="008A0D45">
      <w:pPr>
        <w:widowControl/>
        <w:numPr>
          <w:ilvl w:val="0"/>
          <w:numId w:val="83"/>
        </w:numPr>
        <w:shd w:val="clear" w:color="auto" w:fill="FFFFFF"/>
        <w:adjustRightInd w:val="0"/>
        <w:ind w:left="-142" w:firstLine="568"/>
        <w:jc w:val="both"/>
        <w:rPr>
          <w:b/>
        </w:rPr>
      </w:pPr>
      <w:r w:rsidRPr="00AF179A">
        <w:rPr>
          <w:b/>
        </w:rPr>
        <w:t>Дата начала и окончания учебного года:</w:t>
      </w:r>
    </w:p>
    <w:p w:rsidR="00F86194" w:rsidRPr="00AF179A" w:rsidRDefault="00F86194" w:rsidP="008A0D45">
      <w:pPr>
        <w:shd w:val="clear" w:color="auto" w:fill="FFFFFF"/>
        <w:adjustRightInd w:val="0"/>
        <w:ind w:left="-142" w:firstLine="568"/>
        <w:jc w:val="both"/>
      </w:pPr>
      <w:r w:rsidRPr="00AF179A">
        <w:t xml:space="preserve">начало учебного года – </w:t>
      </w:r>
      <w:r>
        <w:t>1</w:t>
      </w:r>
      <w:r w:rsidRPr="00AF179A">
        <w:t xml:space="preserve"> сентября 20</w:t>
      </w:r>
      <w:r>
        <w:t>23</w:t>
      </w:r>
      <w:r w:rsidRPr="00AF179A">
        <w:t xml:space="preserve"> года</w:t>
      </w:r>
    </w:p>
    <w:p w:rsidR="00F86194" w:rsidRPr="00AF179A" w:rsidRDefault="00F86194" w:rsidP="008A0D45">
      <w:pPr>
        <w:shd w:val="clear" w:color="auto" w:fill="FFFFFF"/>
        <w:adjustRightInd w:val="0"/>
        <w:ind w:left="-142" w:firstLine="568"/>
        <w:jc w:val="both"/>
      </w:pPr>
      <w:r w:rsidRPr="00AF179A">
        <w:t>окончание учебного года – 25 мая 202</w:t>
      </w:r>
      <w:r>
        <w:t>4</w:t>
      </w:r>
      <w:r w:rsidRPr="00AF179A">
        <w:t xml:space="preserve"> года</w:t>
      </w:r>
    </w:p>
    <w:p w:rsidR="00F86194" w:rsidRPr="00AF179A" w:rsidRDefault="00F86194" w:rsidP="008A0D45">
      <w:pPr>
        <w:widowControl/>
        <w:numPr>
          <w:ilvl w:val="0"/>
          <w:numId w:val="83"/>
        </w:numPr>
        <w:shd w:val="clear" w:color="auto" w:fill="FFFFFF"/>
        <w:adjustRightInd w:val="0"/>
        <w:ind w:left="-142" w:firstLine="568"/>
        <w:jc w:val="both"/>
        <w:rPr>
          <w:b/>
        </w:rPr>
      </w:pPr>
      <w:r w:rsidRPr="00AF179A">
        <w:rPr>
          <w:b/>
        </w:rPr>
        <w:t>Продолжительность урока</w:t>
      </w:r>
      <w:r w:rsidRPr="00AF179A">
        <w:t xml:space="preserve"> </w:t>
      </w:r>
    </w:p>
    <w:p w:rsidR="00E65E55" w:rsidRDefault="00F86194" w:rsidP="008A0D45">
      <w:pPr>
        <w:shd w:val="clear" w:color="auto" w:fill="FFFFFF"/>
        <w:adjustRightInd w:val="0"/>
        <w:ind w:left="-142" w:firstLine="568"/>
        <w:jc w:val="both"/>
      </w:pPr>
      <w:r w:rsidRPr="00AF179A">
        <w:rPr>
          <w:lang w:val="en-US"/>
        </w:rPr>
        <w:t>II</w:t>
      </w:r>
      <w:r w:rsidRPr="00AF179A">
        <w:t>-</w:t>
      </w:r>
      <w:r w:rsidRPr="00AF179A">
        <w:rPr>
          <w:lang w:val="en-US"/>
        </w:rPr>
        <w:t>XI</w:t>
      </w:r>
      <w:r w:rsidRPr="00AF179A">
        <w:t xml:space="preserve"> классы – </w:t>
      </w:r>
      <w:r>
        <w:t>40</w:t>
      </w:r>
      <w:r w:rsidR="00E65E55">
        <w:t xml:space="preserve"> минут </w:t>
      </w:r>
    </w:p>
    <w:p w:rsidR="00F86194" w:rsidRPr="00E65E55" w:rsidRDefault="00F86194" w:rsidP="008A0D45">
      <w:pPr>
        <w:shd w:val="clear" w:color="auto" w:fill="FFFFFF"/>
        <w:adjustRightInd w:val="0"/>
        <w:ind w:left="-142" w:firstLine="568"/>
        <w:jc w:val="both"/>
        <w:rPr>
          <w:b/>
        </w:rPr>
      </w:pPr>
      <w:r w:rsidRPr="00AF179A">
        <w:rPr>
          <w:b/>
        </w:rPr>
        <w:t xml:space="preserve">  </w:t>
      </w:r>
      <w:r w:rsidRPr="00AF179A">
        <w:rPr>
          <w:lang w:val="en-US"/>
        </w:rPr>
        <w:t>I</w:t>
      </w:r>
      <w:r w:rsidRPr="00AF179A">
        <w:t xml:space="preserve"> классы       − 3</w:t>
      </w:r>
      <w:r>
        <w:t>5</w:t>
      </w:r>
      <w:r w:rsidRPr="00AF179A">
        <w:t xml:space="preserve"> минут (сентябрь-октябрь 3 урока, ноябрь-декабрь 4 урока);</w:t>
      </w:r>
    </w:p>
    <w:p w:rsidR="00F86194" w:rsidRPr="00AF179A" w:rsidRDefault="00E65E55" w:rsidP="008A0D45">
      <w:pPr>
        <w:shd w:val="clear" w:color="auto" w:fill="FFFFFF"/>
        <w:tabs>
          <w:tab w:val="left" w:pos="709"/>
        </w:tabs>
        <w:adjustRightInd w:val="0"/>
        <w:ind w:left="-142" w:firstLine="568"/>
        <w:jc w:val="both"/>
      </w:pPr>
      <w:r>
        <w:t xml:space="preserve">                   </w:t>
      </w:r>
      <w:r w:rsidR="00F86194" w:rsidRPr="00AF179A">
        <w:t xml:space="preserve"> </w:t>
      </w:r>
      <w:r w:rsidR="00F86194">
        <w:t xml:space="preserve"> − 40</w:t>
      </w:r>
      <w:r w:rsidR="00F86194" w:rsidRPr="00AF179A">
        <w:t xml:space="preserve"> минут (январь-май 4 урока, 1 день 5 уроков включая физическую культуру).</w:t>
      </w:r>
    </w:p>
    <w:p w:rsidR="00F86194" w:rsidRPr="00AF179A" w:rsidRDefault="00F86194" w:rsidP="008A0D45">
      <w:pPr>
        <w:widowControl/>
        <w:numPr>
          <w:ilvl w:val="0"/>
          <w:numId w:val="83"/>
        </w:numPr>
        <w:shd w:val="clear" w:color="auto" w:fill="FFFFFF"/>
        <w:adjustRightInd w:val="0"/>
        <w:ind w:left="-142" w:firstLine="568"/>
        <w:jc w:val="both"/>
        <w:rPr>
          <w:b/>
        </w:rPr>
      </w:pPr>
      <w:r w:rsidRPr="00AF179A">
        <w:rPr>
          <w:b/>
        </w:rPr>
        <w:t>Продолжительность учебного года и учебных периодов</w:t>
      </w:r>
      <w:r w:rsidRPr="00AF179A">
        <w:t>:</w:t>
      </w:r>
    </w:p>
    <w:p w:rsidR="00F86194" w:rsidRPr="00AF179A" w:rsidRDefault="00F86194" w:rsidP="008A0D45">
      <w:pPr>
        <w:shd w:val="clear" w:color="auto" w:fill="FFFFFF"/>
        <w:adjustRightInd w:val="0"/>
        <w:ind w:left="-142" w:firstLine="568"/>
        <w:jc w:val="both"/>
        <w:rPr>
          <w:b/>
        </w:rPr>
      </w:pPr>
      <w:r w:rsidRPr="00AF179A">
        <w:rPr>
          <w:b/>
        </w:rPr>
        <w:t>Продолжительность учебного года</w:t>
      </w:r>
    </w:p>
    <w:tbl>
      <w:tblPr>
        <w:tblW w:w="10490" w:type="dxa"/>
        <w:tblInd w:w="-102" w:type="dxa"/>
        <w:tblLayout w:type="fixed"/>
        <w:tblCellMar>
          <w:left w:w="40" w:type="dxa"/>
          <w:right w:w="40" w:type="dxa"/>
        </w:tblCellMar>
        <w:tblLook w:val="0000" w:firstRow="0" w:lastRow="0" w:firstColumn="0" w:lastColumn="0" w:noHBand="0" w:noVBand="0"/>
      </w:tblPr>
      <w:tblGrid>
        <w:gridCol w:w="3628"/>
        <w:gridCol w:w="2381"/>
        <w:gridCol w:w="2381"/>
        <w:gridCol w:w="2100"/>
      </w:tblGrid>
      <w:tr w:rsidR="00F86194" w:rsidRPr="00AF179A" w:rsidTr="00F86194">
        <w:trPr>
          <w:trHeight w:val="264"/>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pPr>
            <w:r w:rsidRPr="00AF179A">
              <w:t xml:space="preserve"> </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pPr>
            <w:r w:rsidRPr="00AF179A">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pPr>
            <w:r w:rsidRPr="00AF179A">
              <w:t>2-9, 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pPr>
            <w:r w:rsidRPr="00AF179A">
              <w:t>10 классы</w:t>
            </w:r>
          </w:p>
        </w:tc>
      </w:tr>
      <w:tr w:rsidR="00F86194" w:rsidRPr="00AF179A" w:rsidTr="00F86194">
        <w:trPr>
          <w:trHeight w:val="145"/>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pPr>
            <w:r w:rsidRPr="00AF179A">
              <w:t xml:space="preserve">  33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b/>
              </w:rPr>
            </w:pPr>
            <w:r w:rsidRPr="00AF179A">
              <w:rPr>
                <w:b/>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b/>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b/>
              </w:rPr>
            </w:pPr>
          </w:p>
        </w:tc>
      </w:tr>
      <w:tr w:rsidR="00F86194" w:rsidRPr="00AF179A" w:rsidTr="00F86194">
        <w:trPr>
          <w:trHeight w:val="199"/>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pPr>
            <w:r w:rsidRPr="00AF179A">
              <w:t xml:space="preserve">  34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b/>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b/>
              </w:rPr>
            </w:pPr>
            <w:r w:rsidRPr="00AF179A">
              <w:rPr>
                <w:b/>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b/>
              </w:rPr>
            </w:pPr>
            <w:r w:rsidRPr="00AF179A">
              <w:rPr>
                <w:b/>
              </w:rPr>
              <w:t>+</w:t>
            </w:r>
          </w:p>
        </w:tc>
      </w:tr>
    </w:tbl>
    <w:p w:rsidR="00F86194" w:rsidRPr="00AF179A" w:rsidRDefault="00F86194" w:rsidP="008A0D45">
      <w:pPr>
        <w:shd w:val="clear" w:color="auto" w:fill="FFFFFF"/>
        <w:adjustRightInd w:val="0"/>
        <w:ind w:left="-142" w:firstLine="568"/>
        <w:jc w:val="both"/>
        <w:rPr>
          <w:b/>
        </w:rPr>
      </w:pPr>
    </w:p>
    <w:p w:rsidR="00F86194" w:rsidRPr="00C32D40" w:rsidRDefault="00F86194" w:rsidP="008A0D45">
      <w:pPr>
        <w:shd w:val="clear" w:color="auto" w:fill="FFFFFF"/>
        <w:adjustRightInd w:val="0"/>
        <w:ind w:left="-142" w:firstLine="568"/>
        <w:jc w:val="both"/>
        <w:rPr>
          <w:b/>
        </w:rPr>
      </w:pPr>
      <w:r w:rsidRPr="00C32D40">
        <w:rPr>
          <w:b/>
        </w:rPr>
        <w:t>Продолжительность учебных периодов, сроки и продолжительность каникул</w:t>
      </w:r>
    </w:p>
    <w:tbl>
      <w:tblPr>
        <w:tblW w:w="10463" w:type="dxa"/>
        <w:tblInd w:w="-102" w:type="dxa"/>
        <w:tblLayout w:type="fixed"/>
        <w:tblCellMar>
          <w:left w:w="40" w:type="dxa"/>
          <w:right w:w="40" w:type="dxa"/>
        </w:tblCellMar>
        <w:tblLook w:val="0000" w:firstRow="0" w:lastRow="0" w:firstColumn="0" w:lastColumn="0" w:noHBand="0" w:noVBand="0"/>
      </w:tblPr>
      <w:tblGrid>
        <w:gridCol w:w="1418"/>
        <w:gridCol w:w="1276"/>
        <w:gridCol w:w="1418"/>
        <w:gridCol w:w="1406"/>
        <w:gridCol w:w="1259"/>
        <w:gridCol w:w="1418"/>
        <w:gridCol w:w="965"/>
        <w:gridCol w:w="1303"/>
      </w:tblGrid>
      <w:tr w:rsidR="00F86194" w:rsidRPr="00691AA9" w:rsidTr="00F86194">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Учебный 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Сроки</w:t>
            </w:r>
          </w:p>
          <w:p w:rsidR="00F86194" w:rsidRPr="00691AA9" w:rsidRDefault="00F86194" w:rsidP="008A0D45">
            <w:pPr>
              <w:shd w:val="clear" w:color="auto" w:fill="FFFFFF"/>
              <w:adjustRightInd w:val="0"/>
              <w:ind w:left="-142" w:firstLine="568"/>
              <w:jc w:val="both"/>
              <w:rPr>
                <w:b/>
              </w:rPr>
            </w:pPr>
            <w:r w:rsidRPr="00691AA9">
              <w:rPr>
                <w:b/>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Количество учебных</w:t>
            </w:r>
          </w:p>
          <w:p w:rsidR="00F86194" w:rsidRPr="00691AA9" w:rsidRDefault="00F86194" w:rsidP="008A0D45">
            <w:pPr>
              <w:shd w:val="clear" w:color="auto" w:fill="FFFFFF"/>
              <w:adjustRightInd w:val="0"/>
              <w:ind w:left="-142" w:firstLine="568"/>
              <w:jc w:val="both"/>
              <w:rPr>
                <w:b/>
              </w:rPr>
            </w:pPr>
            <w:r w:rsidRPr="00691AA9">
              <w:rPr>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 xml:space="preserve">Сроки </w:t>
            </w:r>
          </w:p>
          <w:p w:rsidR="00F86194" w:rsidRPr="00691AA9" w:rsidRDefault="00F86194" w:rsidP="008A0D45">
            <w:pPr>
              <w:shd w:val="clear" w:color="auto" w:fill="FFFFFF"/>
              <w:adjustRightInd w:val="0"/>
              <w:ind w:left="-142" w:firstLine="568"/>
              <w:jc w:val="both"/>
              <w:rPr>
                <w:b/>
              </w:rPr>
            </w:pPr>
            <w:r w:rsidRPr="00691AA9">
              <w:rPr>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 xml:space="preserve">Количество </w:t>
            </w:r>
          </w:p>
          <w:p w:rsidR="00F86194" w:rsidRPr="00691AA9" w:rsidRDefault="00F86194" w:rsidP="008A0D45">
            <w:pPr>
              <w:shd w:val="clear" w:color="auto" w:fill="FFFFFF"/>
              <w:adjustRightInd w:val="0"/>
              <w:ind w:left="-142" w:firstLine="568"/>
              <w:jc w:val="both"/>
              <w:rPr>
                <w:b/>
              </w:rPr>
            </w:pPr>
            <w:r w:rsidRPr="00691AA9">
              <w:rPr>
                <w:b/>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rPr>
                <w:b/>
              </w:rPr>
            </w:pPr>
            <w:r w:rsidRPr="00691AA9">
              <w:rPr>
                <w:b/>
              </w:rPr>
              <w:t xml:space="preserve">Выход на </w:t>
            </w:r>
          </w:p>
          <w:p w:rsidR="00F86194" w:rsidRPr="00691AA9" w:rsidRDefault="00F86194" w:rsidP="008A0D45">
            <w:pPr>
              <w:shd w:val="clear" w:color="auto" w:fill="FFFFFF"/>
              <w:adjustRightInd w:val="0"/>
              <w:ind w:left="-142" w:firstLine="568"/>
              <w:jc w:val="both"/>
              <w:rPr>
                <w:b/>
              </w:rPr>
            </w:pPr>
            <w:r w:rsidRPr="00691AA9">
              <w:rPr>
                <w:b/>
              </w:rPr>
              <w:t>занятия</w:t>
            </w:r>
          </w:p>
        </w:tc>
      </w:tr>
      <w:tr w:rsidR="00F86194" w:rsidRPr="00691AA9" w:rsidTr="00F86194">
        <w:trPr>
          <w:trHeight w:val="276"/>
        </w:trPr>
        <w:tc>
          <w:tcPr>
            <w:tcW w:w="1418" w:type="dxa"/>
            <w:tcBorders>
              <w:left w:val="single" w:sz="6" w:space="0" w:color="auto"/>
              <w:bottom w:val="single" w:sz="6" w:space="0" w:color="auto"/>
              <w:right w:val="single" w:sz="4" w:space="0" w:color="auto"/>
            </w:tcBorders>
            <w:shd w:val="clear" w:color="auto" w:fill="FFFFFF"/>
          </w:tcPr>
          <w:p w:rsidR="00F86194" w:rsidRPr="00C56D19" w:rsidRDefault="00F86194" w:rsidP="008A0D45">
            <w:pPr>
              <w:shd w:val="clear" w:color="auto" w:fill="FFFFFF"/>
              <w:adjustRightInd w:val="0"/>
              <w:ind w:left="-142" w:firstLine="568"/>
              <w:jc w:val="both"/>
            </w:pPr>
            <w:r>
              <w:t xml:space="preserve"> </w:t>
            </w:r>
            <w:r>
              <w:rPr>
                <w:lang w:val="en-US"/>
              </w:rPr>
              <w:t xml:space="preserve">I </w:t>
            </w:r>
            <w:r>
              <w:t>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F86194" w:rsidRPr="00C56D19" w:rsidRDefault="00F86194" w:rsidP="008A0D45">
            <w:pPr>
              <w:shd w:val="clear" w:color="auto" w:fill="FFFFFF"/>
              <w:adjustRightInd w:val="0"/>
              <w:ind w:left="-142" w:firstLine="568"/>
              <w:jc w:val="both"/>
            </w:pPr>
            <w:r>
              <w:rPr>
                <w:lang w:val="en-US"/>
              </w:rPr>
              <w:t>I</w:t>
            </w:r>
            <w:r>
              <w:t xml:space="preserve"> полугодие</w:t>
            </w:r>
          </w:p>
        </w:tc>
        <w:tc>
          <w:tcPr>
            <w:tcW w:w="1418" w:type="dxa"/>
            <w:tcBorders>
              <w:left w:val="single" w:sz="6"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01.09-28.10</w:t>
            </w:r>
          </w:p>
        </w:tc>
        <w:tc>
          <w:tcPr>
            <w:tcW w:w="1406" w:type="dxa"/>
            <w:tcBorders>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8 нед.+2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rsidRPr="00691AA9">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29.10 – 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r>
              <w:t>07.11.2023</w:t>
            </w:r>
          </w:p>
        </w:tc>
      </w:tr>
      <w:tr w:rsidR="00F86194" w:rsidRPr="00691AA9" w:rsidTr="00F86194">
        <w:trPr>
          <w:trHeight w:val="276"/>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Default="00F86194" w:rsidP="008A0D45">
            <w:pPr>
              <w:shd w:val="clear" w:color="auto" w:fill="FFFFFF"/>
              <w:adjustRightInd w:val="0"/>
              <w:ind w:left="-142" w:firstLine="568"/>
              <w:jc w:val="both"/>
            </w:pPr>
            <w:r w:rsidRPr="00691AA9">
              <w:rPr>
                <w:lang w:val="en-US"/>
              </w:rPr>
              <w:t>II</w:t>
            </w:r>
            <w:r w:rsidRPr="00691AA9">
              <w:t xml:space="preserve"> четверть</w:t>
            </w:r>
          </w:p>
          <w:p w:rsidR="00F86194" w:rsidRPr="00691AA9" w:rsidRDefault="00F86194" w:rsidP="008A0D45">
            <w:pPr>
              <w:shd w:val="clear" w:color="auto" w:fill="FFFFFF"/>
              <w:adjustRightInd w:val="0"/>
              <w:ind w:left="-142" w:firstLine="568"/>
              <w:jc w:val="both"/>
            </w:pPr>
          </w:p>
        </w:tc>
        <w:tc>
          <w:tcPr>
            <w:tcW w:w="1276" w:type="dxa"/>
            <w:vMerge/>
            <w:tcBorders>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07.10. -29.12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7 нед. + 4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rsidRPr="00691AA9">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30.12 – 08.01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r>
              <w:t>10</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r>
              <w:t>09.01.2024</w:t>
            </w:r>
          </w:p>
        </w:tc>
      </w:tr>
      <w:tr w:rsidR="00F86194" w:rsidRPr="00691AA9" w:rsidTr="00F8619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pPr>
            <w:r w:rsidRPr="00691AA9">
              <w:rPr>
                <w:lang w:val="en-US"/>
              </w:rPr>
              <w:t>III</w:t>
            </w:r>
            <w:r w:rsidRPr="00691AA9">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pPr>
            <w:r w:rsidRPr="00691AA9">
              <w:rPr>
                <w:lang w:val="en-US"/>
              </w:rPr>
              <w:t>II</w:t>
            </w:r>
            <w:r w:rsidRPr="00691AA9">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09.01 -23.03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10 нед. + 5 дней</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rsidRPr="00691AA9">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24.03 – 31.03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r>
              <w:t>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r>
              <w:t>01.04.2024</w:t>
            </w:r>
          </w:p>
        </w:tc>
      </w:tr>
      <w:tr w:rsidR="00F86194" w:rsidRPr="00691AA9" w:rsidTr="00F8619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pPr>
            <w:r w:rsidRPr="00691AA9">
              <w:rPr>
                <w:lang w:val="en-US"/>
              </w:rPr>
              <w:t>IV</w:t>
            </w:r>
            <w:r w:rsidRPr="00691AA9">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01.04 – 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r>
              <w:t>8 нед.</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p>
        </w:tc>
      </w:tr>
      <w:tr w:rsidR="00F86194" w:rsidRPr="00691AA9" w:rsidTr="00F8619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pPr>
            <w:r w:rsidRPr="00691AA9">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rPr>
                <w:b/>
              </w:rPr>
            </w:pPr>
            <w:r w:rsidRPr="00691AA9">
              <w:rPr>
                <w:b/>
              </w:rPr>
              <w:t>34 нед</w:t>
            </w:r>
            <w:r>
              <w:rPr>
                <w:b/>
              </w:rPr>
              <w:t>. + 4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rPr>
                <w:b/>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rPr>
                <w:b/>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rPr>
                <w:b/>
              </w:rPr>
            </w:pPr>
            <w:r>
              <w:rPr>
                <w:b/>
              </w:rPr>
              <w:t>27</w:t>
            </w:r>
            <w:r w:rsidR="00E65E55">
              <w:rPr>
                <w:b/>
              </w:rPr>
              <w:t xml:space="preserve"> </w:t>
            </w:r>
            <w:r>
              <w:rPr>
                <w:b/>
              </w:rPr>
              <w:t xml:space="preserve">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p>
        </w:tc>
      </w:tr>
      <w:tr w:rsidR="00F86194" w:rsidRPr="00691AA9" w:rsidTr="00F8619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shd w:val="clear" w:color="auto" w:fill="FFFFFF"/>
              <w:adjustRightInd w:val="0"/>
              <w:ind w:left="-142" w:firstLine="568"/>
              <w:jc w:val="both"/>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shd w:val="clear" w:color="auto" w:fill="FFFFFF"/>
              <w:adjustRightInd w:val="0"/>
              <w:ind w:left="-142" w:firstLine="568"/>
              <w:jc w:val="both"/>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F86194" w:rsidRPr="00691AA9" w:rsidRDefault="00F86194" w:rsidP="008A0D45">
            <w:pPr>
              <w:ind w:left="-142" w:firstLine="568"/>
              <w:jc w:val="both"/>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rPr>
                <w:b/>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rPr>
                <w:b/>
              </w:rPr>
            </w:pPr>
            <w:r w:rsidRPr="00691AA9">
              <w:rPr>
                <w:b/>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F86194" w:rsidRPr="00691AA9" w:rsidRDefault="00F86194" w:rsidP="008A0D45">
            <w:pPr>
              <w:ind w:left="-142" w:firstLine="568"/>
              <w:jc w:val="both"/>
              <w:rPr>
                <w:b/>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rPr>
                <w:b/>
              </w:rPr>
            </w:pPr>
            <w:r w:rsidRPr="00691AA9">
              <w:rPr>
                <w:b/>
              </w:rPr>
              <w:t>98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F86194" w:rsidRPr="00691AA9" w:rsidRDefault="00F86194" w:rsidP="008A0D45">
            <w:pPr>
              <w:ind w:left="-142" w:firstLine="568"/>
              <w:jc w:val="both"/>
            </w:pPr>
          </w:p>
        </w:tc>
      </w:tr>
    </w:tbl>
    <w:p w:rsidR="00F86194" w:rsidRPr="00691AA9" w:rsidRDefault="00F86194" w:rsidP="008A0D45">
      <w:pPr>
        <w:shd w:val="clear" w:color="auto" w:fill="FFFFFF"/>
        <w:adjustRightInd w:val="0"/>
        <w:ind w:left="-142" w:firstLine="568"/>
        <w:jc w:val="both"/>
      </w:pPr>
      <w:r w:rsidRPr="00691AA9">
        <w:t>Дополнитель</w:t>
      </w:r>
      <w:r>
        <w:t>ные каникулы для 1-х классов с 10</w:t>
      </w:r>
      <w:r w:rsidRPr="00691AA9">
        <w:t>.02 202</w:t>
      </w:r>
      <w:r>
        <w:t>4 по 18</w:t>
      </w:r>
      <w:r w:rsidRPr="00691AA9">
        <w:t>.02.202</w:t>
      </w:r>
      <w:r>
        <w:t>4</w:t>
      </w:r>
      <w:r w:rsidRPr="00691AA9">
        <w:t xml:space="preserve"> </w:t>
      </w:r>
    </w:p>
    <w:p w:rsidR="00F86194" w:rsidRPr="00691AA9" w:rsidRDefault="00F86194" w:rsidP="008A0D45">
      <w:pPr>
        <w:shd w:val="clear" w:color="auto" w:fill="FFFFFF"/>
        <w:adjustRightInd w:val="0"/>
        <w:ind w:left="-142" w:firstLine="568"/>
        <w:jc w:val="both"/>
      </w:pPr>
      <w:r w:rsidRPr="00691AA9">
        <w:t>Летние каникулы:</w:t>
      </w:r>
    </w:p>
    <w:p w:rsidR="00F86194" w:rsidRPr="00691AA9" w:rsidRDefault="00F86194" w:rsidP="008A0D45">
      <w:pPr>
        <w:shd w:val="clear" w:color="auto" w:fill="FFFFFF"/>
        <w:adjustRightInd w:val="0"/>
        <w:ind w:left="-142" w:firstLine="568"/>
        <w:jc w:val="both"/>
      </w:pPr>
      <w:r w:rsidRPr="00691AA9">
        <w:t>- 1-8, 10 классы –26 мая 202</w:t>
      </w:r>
      <w:r>
        <w:t>4</w:t>
      </w:r>
      <w:r w:rsidRPr="00691AA9">
        <w:t xml:space="preserve"> года - 31 августа 202</w:t>
      </w:r>
      <w:r>
        <w:t>4</w:t>
      </w:r>
      <w:r w:rsidRPr="00691AA9">
        <w:t xml:space="preserve"> года</w:t>
      </w:r>
    </w:p>
    <w:p w:rsidR="00F86194" w:rsidRPr="00691AA9" w:rsidRDefault="00F86194" w:rsidP="008A0D45">
      <w:pPr>
        <w:shd w:val="clear" w:color="auto" w:fill="FFFFFF"/>
        <w:adjustRightInd w:val="0"/>
        <w:ind w:left="-142" w:firstLine="568"/>
        <w:jc w:val="both"/>
      </w:pPr>
      <w:r w:rsidRPr="00691AA9">
        <w:t xml:space="preserve">- 9,11 классы – окончание государственной итоговой аттестации – 31 августа </w:t>
      </w:r>
      <w:r>
        <w:t xml:space="preserve">2024 </w:t>
      </w:r>
      <w:r w:rsidRPr="00691AA9">
        <w:t xml:space="preserve">года  </w:t>
      </w:r>
    </w:p>
    <w:p w:rsidR="00F86194" w:rsidRPr="004779A3" w:rsidRDefault="00F86194" w:rsidP="008A0D45">
      <w:pPr>
        <w:widowControl/>
        <w:numPr>
          <w:ilvl w:val="0"/>
          <w:numId w:val="83"/>
        </w:numPr>
        <w:shd w:val="clear" w:color="auto" w:fill="FFFFFF"/>
        <w:adjustRightInd w:val="0"/>
        <w:ind w:left="-142" w:firstLine="568"/>
        <w:jc w:val="both"/>
      </w:pPr>
      <w:r w:rsidRPr="00AF179A">
        <w:rPr>
          <w:b/>
        </w:rPr>
        <w:t>Режим начала занятий, расписание звонков</w:t>
      </w: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098"/>
        <w:gridCol w:w="3036"/>
        <w:gridCol w:w="3130"/>
      </w:tblGrid>
      <w:tr w:rsidR="00F86194" w:rsidRPr="005532C3" w:rsidTr="00F86194">
        <w:tc>
          <w:tcPr>
            <w:tcW w:w="4220" w:type="dxa"/>
            <w:gridSpan w:val="2"/>
            <w:shd w:val="clear" w:color="auto" w:fill="auto"/>
          </w:tcPr>
          <w:p w:rsidR="00F86194" w:rsidRPr="005532C3" w:rsidRDefault="00F86194" w:rsidP="008A0D45">
            <w:pPr>
              <w:adjustRightInd w:val="0"/>
              <w:ind w:left="-142" w:firstLine="568"/>
              <w:jc w:val="both"/>
              <w:rPr>
                <w:b/>
              </w:rPr>
            </w:pPr>
            <w:r w:rsidRPr="005532C3">
              <w:rPr>
                <w:rFonts w:eastAsia="Calibri"/>
                <w:b/>
                <w:lang w:val="en-US"/>
              </w:rPr>
              <w:t xml:space="preserve">I </w:t>
            </w:r>
            <w:r w:rsidRPr="005532C3">
              <w:rPr>
                <w:rFonts w:eastAsia="Calibri"/>
                <w:b/>
              </w:rPr>
              <w:t>смена</w:t>
            </w:r>
          </w:p>
        </w:tc>
        <w:tc>
          <w:tcPr>
            <w:tcW w:w="3036" w:type="dxa"/>
            <w:shd w:val="clear" w:color="auto" w:fill="auto"/>
          </w:tcPr>
          <w:p w:rsidR="00F86194" w:rsidRPr="005532C3" w:rsidRDefault="00F86194" w:rsidP="008A0D45">
            <w:pPr>
              <w:adjustRightInd w:val="0"/>
              <w:ind w:left="-142" w:firstLine="568"/>
              <w:jc w:val="both"/>
              <w:rPr>
                <w:b/>
              </w:rPr>
            </w:pPr>
            <w:r w:rsidRPr="005532C3">
              <w:rPr>
                <w:rFonts w:eastAsia="Calibri"/>
                <w:b/>
                <w:lang w:val="en-US"/>
              </w:rPr>
              <w:t xml:space="preserve">I </w:t>
            </w:r>
            <w:r w:rsidRPr="005532C3">
              <w:rPr>
                <w:rFonts w:eastAsia="Calibri"/>
                <w:b/>
              </w:rPr>
              <w:t>смена</w:t>
            </w:r>
          </w:p>
        </w:tc>
        <w:tc>
          <w:tcPr>
            <w:tcW w:w="3130" w:type="dxa"/>
            <w:shd w:val="clear" w:color="auto" w:fill="auto"/>
          </w:tcPr>
          <w:p w:rsidR="00F86194" w:rsidRPr="005532C3" w:rsidRDefault="00F86194" w:rsidP="008A0D45">
            <w:pPr>
              <w:adjustRightInd w:val="0"/>
              <w:ind w:left="-142" w:firstLine="568"/>
              <w:jc w:val="both"/>
              <w:rPr>
                <w:b/>
              </w:rPr>
            </w:pPr>
            <w:r w:rsidRPr="005532C3">
              <w:rPr>
                <w:rFonts w:eastAsia="Calibri"/>
                <w:b/>
                <w:lang w:val="en-US"/>
              </w:rPr>
              <w:t xml:space="preserve">II </w:t>
            </w:r>
            <w:r w:rsidRPr="005532C3">
              <w:rPr>
                <w:rFonts w:eastAsia="Calibri"/>
                <w:b/>
              </w:rPr>
              <w:t>смена</w:t>
            </w:r>
          </w:p>
        </w:tc>
      </w:tr>
      <w:tr w:rsidR="00F86194" w:rsidRPr="005532C3" w:rsidTr="00F86194">
        <w:tc>
          <w:tcPr>
            <w:tcW w:w="4220" w:type="dxa"/>
            <w:gridSpan w:val="2"/>
            <w:shd w:val="clear" w:color="auto" w:fill="auto"/>
          </w:tcPr>
          <w:p w:rsidR="00F86194" w:rsidRPr="005532C3" w:rsidRDefault="00F86194" w:rsidP="008A0D45">
            <w:pPr>
              <w:adjustRightInd w:val="0"/>
              <w:ind w:left="-142" w:firstLine="568"/>
              <w:jc w:val="both"/>
            </w:pPr>
            <w:r>
              <w:rPr>
                <w:rFonts w:eastAsia="Calibri"/>
              </w:rPr>
              <w:t>1АБВГ</w:t>
            </w:r>
          </w:p>
        </w:tc>
        <w:tc>
          <w:tcPr>
            <w:tcW w:w="3036" w:type="dxa"/>
            <w:vMerge w:val="restart"/>
            <w:shd w:val="clear" w:color="auto" w:fill="auto"/>
          </w:tcPr>
          <w:p w:rsidR="00F86194" w:rsidRPr="005532C3" w:rsidRDefault="00F86194" w:rsidP="008A0D45">
            <w:pPr>
              <w:adjustRightInd w:val="0"/>
              <w:ind w:left="-142" w:firstLine="568"/>
              <w:jc w:val="both"/>
            </w:pPr>
            <w:r>
              <w:t>4АБВГ, 5АБВГ, 8АБВ, 9АБВ, 10АБ, 11А</w:t>
            </w:r>
          </w:p>
        </w:tc>
        <w:tc>
          <w:tcPr>
            <w:tcW w:w="3130" w:type="dxa"/>
            <w:vMerge w:val="restart"/>
            <w:shd w:val="clear" w:color="auto" w:fill="auto"/>
          </w:tcPr>
          <w:p w:rsidR="00F86194" w:rsidRPr="005532C3" w:rsidRDefault="00F86194" w:rsidP="008A0D45">
            <w:pPr>
              <w:adjustRightInd w:val="0"/>
              <w:ind w:left="-142" w:firstLine="568"/>
              <w:jc w:val="both"/>
            </w:pPr>
            <w:r>
              <w:t>2АБВ, 3АБВГ, 6АБВГ, 7АБВ</w:t>
            </w:r>
          </w:p>
        </w:tc>
      </w:tr>
      <w:tr w:rsidR="00F86194" w:rsidRPr="005532C3" w:rsidTr="00F86194">
        <w:tc>
          <w:tcPr>
            <w:tcW w:w="2122" w:type="dxa"/>
            <w:shd w:val="clear" w:color="auto" w:fill="auto"/>
          </w:tcPr>
          <w:p w:rsidR="00F86194" w:rsidRPr="005532C3" w:rsidRDefault="00F86194" w:rsidP="008A0D45">
            <w:pPr>
              <w:ind w:left="-142" w:firstLine="568"/>
              <w:contextualSpacing/>
              <w:jc w:val="both"/>
              <w:rPr>
                <w:rFonts w:eastAsia="Calibri"/>
                <w:b/>
              </w:rPr>
            </w:pPr>
            <w:r w:rsidRPr="005532C3">
              <w:rPr>
                <w:rFonts w:eastAsia="Calibri"/>
                <w:b/>
                <w:lang w:val="en-US"/>
              </w:rPr>
              <w:t>I</w:t>
            </w:r>
            <w:r w:rsidRPr="005532C3">
              <w:rPr>
                <w:rFonts w:eastAsia="Calibri"/>
                <w:b/>
              </w:rPr>
              <w:t xml:space="preserve"> полугодие</w:t>
            </w:r>
          </w:p>
        </w:tc>
        <w:tc>
          <w:tcPr>
            <w:tcW w:w="2098" w:type="dxa"/>
            <w:shd w:val="clear" w:color="auto" w:fill="auto"/>
          </w:tcPr>
          <w:p w:rsidR="00F86194" w:rsidRPr="005532C3" w:rsidRDefault="00F86194" w:rsidP="008A0D45">
            <w:pPr>
              <w:ind w:left="-142" w:firstLine="568"/>
              <w:contextualSpacing/>
              <w:jc w:val="both"/>
              <w:rPr>
                <w:rFonts w:eastAsia="Calibri"/>
                <w:b/>
              </w:rPr>
            </w:pPr>
            <w:r w:rsidRPr="005532C3">
              <w:rPr>
                <w:rFonts w:eastAsia="Calibri"/>
                <w:b/>
                <w:lang w:val="en-US"/>
              </w:rPr>
              <w:t>II</w:t>
            </w:r>
            <w:r w:rsidRPr="005532C3">
              <w:rPr>
                <w:rFonts w:eastAsia="Calibri"/>
                <w:b/>
              </w:rPr>
              <w:t xml:space="preserve"> полугодие</w:t>
            </w:r>
          </w:p>
        </w:tc>
        <w:tc>
          <w:tcPr>
            <w:tcW w:w="3036" w:type="dxa"/>
            <w:vMerge/>
            <w:shd w:val="clear" w:color="auto" w:fill="auto"/>
          </w:tcPr>
          <w:p w:rsidR="00F86194" w:rsidRPr="005532C3" w:rsidRDefault="00F86194" w:rsidP="008A0D45">
            <w:pPr>
              <w:adjustRightInd w:val="0"/>
              <w:ind w:left="-142" w:firstLine="568"/>
              <w:jc w:val="both"/>
            </w:pPr>
          </w:p>
        </w:tc>
        <w:tc>
          <w:tcPr>
            <w:tcW w:w="3130" w:type="dxa"/>
            <w:vMerge/>
            <w:shd w:val="clear" w:color="auto" w:fill="auto"/>
          </w:tcPr>
          <w:p w:rsidR="00F86194" w:rsidRPr="005532C3" w:rsidRDefault="00F86194" w:rsidP="008A0D45">
            <w:pPr>
              <w:adjustRightInd w:val="0"/>
              <w:ind w:left="-142" w:firstLine="568"/>
              <w:jc w:val="both"/>
            </w:pPr>
          </w:p>
        </w:tc>
      </w:tr>
      <w:tr w:rsidR="00F86194" w:rsidRPr="005532C3" w:rsidTr="00F86194">
        <w:tc>
          <w:tcPr>
            <w:tcW w:w="2122" w:type="dxa"/>
            <w:shd w:val="clear" w:color="auto" w:fill="auto"/>
          </w:tcPr>
          <w:p w:rsidR="00F86194" w:rsidRPr="005532C3" w:rsidRDefault="00F86194" w:rsidP="008A0D45">
            <w:pPr>
              <w:ind w:left="-142" w:firstLine="568"/>
              <w:contextualSpacing/>
              <w:jc w:val="both"/>
              <w:rPr>
                <w:rFonts w:eastAsia="Calibri"/>
              </w:rPr>
            </w:pPr>
            <w:r w:rsidRPr="005532C3">
              <w:rPr>
                <w:rFonts w:eastAsia="Calibri"/>
              </w:rPr>
              <w:t>1 урок 8.00 - 8.3</w:t>
            </w:r>
            <w:r>
              <w:rPr>
                <w:rFonts w:eastAsia="Calibri"/>
              </w:rPr>
              <w:t>5</w:t>
            </w:r>
          </w:p>
          <w:p w:rsidR="00F86194" w:rsidRPr="005532C3" w:rsidRDefault="00F86194" w:rsidP="008A0D45">
            <w:pPr>
              <w:ind w:left="-142" w:firstLine="568"/>
              <w:contextualSpacing/>
              <w:jc w:val="both"/>
              <w:rPr>
                <w:rFonts w:eastAsia="Calibri"/>
              </w:rPr>
            </w:pPr>
            <w:r>
              <w:rPr>
                <w:rFonts w:eastAsia="Calibri"/>
              </w:rPr>
              <w:t>2 урок 8.4</w:t>
            </w:r>
            <w:r w:rsidRPr="005532C3">
              <w:rPr>
                <w:rFonts w:eastAsia="Calibri"/>
              </w:rPr>
              <w:t>5 - 9.</w:t>
            </w:r>
            <w:r>
              <w:rPr>
                <w:rFonts w:eastAsia="Calibri"/>
              </w:rPr>
              <w:t>20</w:t>
            </w:r>
          </w:p>
          <w:p w:rsidR="00F86194" w:rsidRPr="005532C3" w:rsidRDefault="00F86194" w:rsidP="008A0D45">
            <w:pPr>
              <w:ind w:left="-142" w:firstLine="568"/>
              <w:contextualSpacing/>
              <w:jc w:val="both"/>
              <w:rPr>
                <w:rFonts w:eastAsia="Calibri"/>
              </w:rPr>
            </w:pPr>
            <w:r>
              <w:rPr>
                <w:rFonts w:eastAsia="Calibri"/>
              </w:rPr>
              <w:t>Динамическая пауза  9.4</w:t>
            </w:r>
            <w:r w:rsidRPr="005532C3">
              <w:rPr>
                <w:rFonts w:eastAsia="Calibri"/>
              </w:rPr>
              <w:t>0-10.</w:t>
            </w:r>
            <w:r>
              <w:rPr>
                <w:rFonts w:eastAsia="Calibri"/>
              </w:rPr>
              <w:t>20</w:t>
            </w:r>
          </w:p>
          <w:p w:rsidR="00F86194" w:rsidRPr="005532C3" w:rsidRDefault="00F86194" w:rsidP="008A0D45">
            <w:pPr>
              <w:ind w:left="-142" w:firstLine="568"/>
              <w:contextualSpacing/>
              <w:jc w:val="both"/>
              <w:rPr>
                <w:rFonts w:eastAsia="Calibri"/>
              </w:rPr>
            </w:pPr>
            <w:r w:rsidRPr="005532C3">
              <w:rPr>
                <w:rFonts w:eastAsia="Calibri"/>
              </w:rPr>
              <w:t>3 урок 10.</w:t>
            </w:r>
            <w:r>
              <w:rPr>
                <w:rFonts w:eastAsia="Calibri"/>
              </w:rPr>
              <w:t>35</w:t>
            </w:r>
            <w:r w:rsidRPr="005532C3">
              <w:rPr>
                <w:rFonts w:eastAsia="Calibri"/>
              </w:rPr>
              <w:t>-1</w:t>
            </w:r>
            <w:r>
              <w:rPr>
                <w:rFonts w:eastAsia="Calibri"/>
              </w:rPr>
              <w:t>1.00</w:t>
            </w:r>
          </w:p>
          <w:p w:rsidR="00F86194" w:rsidRDefault="00F86194" w:rsidP="008A0D45">
            <w:pPr>
              <w:ind w:left="-142" w:firstLine="568"/>
              <w:contextualSpacing/>
              <w:jc w:val="both"/>
              <w:rPr>
                <w:rFonts w:eastAsia="Calibri"/>
              </w:rPr>
            </w:pPr>
            <w:r w:rsidRPr="005532C3">
              <w:rPr>
                <w:rFonts w:eastAsia="Calibri"/>
              </w:rPr>
              <w:t>4 урок 1</w:t>
            </w:r>
            <w:r>
              <w:rPr>
                <w:rFonts w:eastAsia="Calibri"/>
              </w:rPr>
              <w:t>1</w:t>
            </w:r>
            <w:r w:rsidRPr="005532C3">
              <w:rPr>
                <w:rFonts w:eastAsia="Calibri"/>
              </w:rPr>
              <w:t>.</w:t>
            </w:r>
            <w:r>
              <w:rPr>
                <w:rFonts w:eastAsia="Calibri"/>
              </w:rPr>
              <w:t>10</w:t>
            </w:r>
            <w:r w:rsidRPr="005532C3">
              <w:rPr>
                <w:rFonts w:eastAsia="Calibri"/>
              </w:rPr>
              <w:t>-11.</w:t>
            </w:r>
            <w:r>
              <w:rPr>
                <w:rFonts w:eastAsia="Calibri"/>
              </w:rPr>
              <w:t>45</w:t>
            </w:r>
          </w:p>
          <w:p w:rsidR="00F86194" w:rsidRPr="005532C3" w:rsidRDefault="00F86194" w:rsidP="008A0D45">
            <w:pPr>
              <w:ind w:left="-142" w:firstLine="568"/>
              <w:contextualSpacing/>
              <w:jc w:val="both"/>
              <w:rPr>
                <w:rFonts w:eastAsia="Calibri"/>
              </w:rPr>
            </w:pPr>
            <w:r>
              <w:rPr>
                <w:rFonts w:eastAsia="Calibri"/>
              </w:rPr>
              <w:t>5 урок 11.55-12.30</w:t>
            </w:r>
          </w:p>
          <w:p w:rsidR="00F86194" w:rsidRPr="005532C3" w:rsidRDefault="00F86194" w:rsidP="008A0D45">
            <w:pPr>
              <w:ind w:left="-142" w:firstLine="568"/>
              <w:contextualSpacing/>
              <w:jc w:val="both"/>
              <w:rPr>
                <w:rFonts w:eastAsia="Calibri"/>
              </w:rPr>
            </w:pPr>
          </w:p>
        </w:tc>
        <w:tc>
          <w:tcPr>
            <w:tcW w:w="2098" w:type="dxa"/>
            <w:shd w:val="clear" w:color="auto" w:fill="auto"/>
          </w:tcPr>
          <w:p w:rsidR="00F86194" w:rsidRPr="005532C3" w:rsidRDefault="00F86194" w:rsidP="008A0D45">
            <w:pPr>
              <w:ind w:left="-142" w:firstLine="568"/>
              <w:contextualSpacing/>
              <w:jc w:val="both"/>
              <w:rPr>
                <w:rFonts w:eastAsia="Calibri"/>
              </w:rPr>
            </w:pPr>
            <w:r w:rsidRPr="005532C3">
              <w:rPr>
                <w:rFonts w:eastAsia="Calibri"/>
              </w:rPr>
              <w:t>1 урок 8.0</w:t>
            </w:r>
            <w:r>
              <w:rPr>
                <w:rFonts w:eastAsia="Calibri"/>
              </w:rPr>
              <w:t>0 - 8.40</w:t>
            </w:r>
          </w:p>
          <w:p w:rsidR="00F86194" w:rsidRPr="005532C3" w:rsidRDefault="00F86194" w:rsidP="008A0D45">
            <w:pPr>
              <w:ind w:left="-142" w:firstLine="568"/>
              <w:contextualSpacing/>
              <w:jc w:val="both"/>
              <w:rPr>
                <w:rFonts w:eastAsia="Calibri"/>
              </w:rPr>
            </w:pPr>
            <w:r w:rsidRPr="005532C3">
              <w:rPr>
                <w:rFonts w:eastAsia="Calibri"/>
              </w:rPr>
              <w:t xml:space="preserve">2 урок </w:t>
            </w:r>
            <w:r>
              <w:rPr>
                <w:rFonts w:eastAsia="Calibri"/>
              </w:rPr>
              <w:t>8.50 - 9.30</w:t>
            </w:r>
          </w:p>
          <w:p w:rsidR="00F86194" w:rsidRPr="005532C3" w:rsidRDefault="00F86194" w:rsidP="008A0D45">
            <w:pPr>
              <w:ind w:left="-142" w:firstLine="568"/>
              <w:contextualSpacing/>
              <w:jc w:val="both"/>
              <w:rPr>
                <w:rFonts w:eastAsia="Calibri"/>
              </w:rPr>
            </w:pPr>
            <w:r>
              <w:rPr>
                <w:rFonts w:eastAsia="Calibri"/>
              </w:rPr>
              <w:t>Динамическая пауза 9.5</w:t>
            </w:r>
            <w:r w:rsidRPr="005532C3">
              <w:rPr>
                <w:rFonts w:eastAsia="Calibri"/>
              </w:rPr>
              <w:t>0-10.</w:t>
            </w:r>
            <w:r>
              <w:rPr>
                <w:rFonts w:eastAsia="Calibri"/>
              </w:rPr>
              <w:t>30</w:t>
            </w:r>
          </w:p>
          <w:p w:rsidR="00F86194" w:rsidRPr="005532C3" w:rsidRDefault="00F86194" w:rsidP="008A0D45">
            <w:pPr>
              <w:ind w:left="-142" w:firstLine="568"/>
              <w:contextualSpacing/>
              <w:jc w:val="both"/>
              <w:rPr>
                <w:rFonts w:eastAsia="Calibri"/>
              </w:rPr>
            </w:pPr>
            <w:r w:rsidRPr="005532C3">
              <w:rPr>
                <w:rFonts w:eastAsia="Calibri"/>
              </w:rPr>
              <w:t>3 урок 10.</w:t>
            </w:r>
            <w:r>
              <w:rPr>
                <w:rFonts w:eastAsia="Calibri"/>
              </w:rPr>
              <w:t>50 - 11.30</w:t>
            </w:r>
          </w:p>
          <w:p w:rsidR="00F86194" w:rsidRPr="005532C3" w:rsidRDefault="00F86194" w:rsidP="008A0D45">
            <w:pPr>
              <w:ind w:left="-142" w:firstLine="568"/>
              <w:contextualSpacing/>
              <w:jc w:val="both"/>
              <w:rPr>
                <w:rFonts w:eastAsia="Calibri"/>
              </w:rPr>
            </w:pPr>
            <w:r>
              <w:rPr>
                <w:rFonts w:eastAsia="Calibri"/>
              </w:rPr>
              <w:t>4 урок 11.40 - 12.20</w:t>
            </w:r>
          </w:p>
          <w:p w:rsidR="00F86194" w:rsidRDefault="00F86194" w:rsidP="008A0D45">
            <w:pPr>
              <w:ind w:left="-142" w:firstLine="568"/>
              <w:contextualSpacing/>
              <w:jc w:val="both"/>
              <w:rPr>
                <w:rFonts w:eastAsia="Calibri"/>
              </w:rPr>
            </w:pPr>
            <w:r w:rsidRPr="005532C3">
              <w:rPr>
                <w:rFonts w:eastAsia="Calibri"/>
              </w:rPr>
              <w:t>5 урок 1</w:t>
            </w:r>
            <w:r>
              <w:rPr>
                <w:rFonts w:eastAsia="Calibri"/>
              </w:rPr>
              <w:t>2</w:t>
            </w:r>
            <w:r w:rsidRPr="005532C3">
              <w:rPr>
                <w:rFonts w:eastAsia="Calibri"/>
              </w:rPr>
              <w:t>.</w:t>
            </w:r>
            <w:r>
              <w:rPr>
                <w:rFonts w:eastAsia="Calibri"/>
              </w:rPr>
              <w:t>30</w:t>
            </w:r>
            <w:r w:rsidRPr="005532C3">
              <w:rPr>
                <w:rFonts w:eastAsia="Calibri"/>
              </w:rPr>
              <w:t xml:space="preserve"> </w:t>
            </w:r>
            <w:r>
              <w:rPr>
                <w:rFonts w:eastAsia="Calibri"/>
              </w:rPr>
              <w:t>–</w:t>
            </w:r>
            <w:r w:rsidRPr="005532C3">
              <w:rPr>
                <w:rFonts w:eastAsia="Calibri"/>
              </w:rPr>
              <w:t xml:space="preserve"> 1</w:t>
            </w:r>
            <w:r>
              <w:rPr>
                <w:rFonts w:eastAsia="Calibri"/>
              </w:rPr>
              <w:t>3.10</w:t>
            </w:r>
          </w:p>
          <w:p w:rsidR="00F86194" w:rsidRPr="005532C3" w:rsidRDefault="00F86194" w:rsidP="008A0D45">
            <w:pPr>
              <w:ind w:left="-142" w:firstLine="568"/>
              <w:contextualSpacing/>
              <w:jc w:val="both"/>
              <w:rPr>
                <w:rFonts w:eastAsia="Calibri"/>
              </w:rPr>
            </w:pPr>
            <w:r>
              <w:rPr>
                <w:rFonts w:eastAsia="Calibri"/>
              </w:rPr>
              <w:t>6 урок 13.20-14.00</w:t>
            </w:r>
          </w:p>
        </w:tc>
        <w:tc>
          <w:tcPr>
            <w:tcW w:w="3036" w:type="dxa"/>
            <w:shd w:val="clear" w:color="auto" w:fill="auto"/>
          </w:tcPr>
          <w:p w:rsidR="00F86194" w:rsidRPr="005532C3" w:rsidRDefault="00F86194" w:rsidP="008A0D45">
            <w:pPr>
              <w:adjustRightInd w:val="0"/>
              <w:ind w:left="-142" w:firstLine="568"/>
              <w:jc w:val="both"/>
            </w:pPr>
            <w:r>
              <w:t>1 урок 8.00-8.40</w:t>
            </w:r>
          </w:p>
          <w:p w:rsidR="00F86194" w:rsidRPr="005532C3" w:rsidRDefault="00F86194" w:rsidP="008A0D45">
            <w:pPr>
              <w:adjustRightInd w:val="0"/>
              <w:ind w:left="-142" w:firstLine="568"/>
              <w:jc w:val="both"/>
            </w:pPr>
            <w:r>
              <w:t>2 урок 8.55-9.35</w:t>
            </w:r>
          </w:p>
          <w:p w:rsidR="00F86194" w:rsidRPr="005532C3" w:rsidRDefault="00F86194" w:rsidP="008A0D45">
            <w:pPr>
              <w:adjustRightInd w:val="0"/>
              <w:ind w:left="-142" w:firstLine="568"/>
              <w:jc w:val="both"/>
            </w:pPr>
            <w:r>
              <w:t>3 урок 9.55-10.35</w:t>
            </w:r>
          </w:p>
          <w:p w:rsidR="00F86194" w:rsidRPr="005532C3" w:rsidRDefault="00F86194" w:rsidP="008A0D45">
            <w:pPr>
              <w:adjustRightInd w:val="0"/>
              <w:ind w:left="-142" w:firstLine="568"/>
              <w:jc w:val="both"/>
            </w:pPr>
            <w:r>
              <w:t>4 урок 10.55-11.35</w:t>
            </w:r>
            <w:r w:rsidRPr="005532C3">
              <w:t xml:space="preserve"> </w:t>
            </w:r>
          </w:p>
          <w:p w:rsidR="00F86194" w:rsidRPr="005532C3" w:rsidRDefault="00F86194" w:rsidP="008A0D45">
            <w:pPr>
              <w:adjustRightInd w:val="0"/>
              <w:ind w:left="-142" w:firstLine="568"/>
              <w:jc w:val="both"/>
            </w:pPr>
            <w:r>
              <w:t>5 урок 11.50-12.30</w:t>
            </w:r>
            <w:r w:rsidRPr="005532C3">
              <w:t xml:space="preserve"> </w:t>
            </w:r>
          </w:p>
          <w:p w:rsidR="00F86194" w:rsidRPr="005532C3" w:rsidRDefault="00F86194" w:rsidP="008A0D45">
            <w:pPr>
              <w:adjustRightInd w:val="0"/>
              <w:ind w:left="-142" w:firstLine="568"/>
              <w:jc w:val="both"/>
            </w:pPr>
            <w:r>
              <w:t>6 урок 12.40</w:t>
            </w:r>
            <w:r w:rsidRPr="005532C3">
              <w:t>-1</w:t>
            </w:r>
            <w:r>
              <w:t>3.20</w:t>
            </w:r>
          </w:p>
          <w:p w:rsidR="00F86194" w:rsidRPr="005532C3" w:rsidRDefault="00F86194" w:rsidP="008A0D45">
            <w:pPr>
              <w:adjustRightInd w:val="0"/>
              <w:ind w:left="-142" w:firstLine="568"/>
              <w:jc w:val="both"/>
              <w:rPr>
                <w:b/>
              </w:rPr>
            </w:pPr>
            <w:r w:rsidRPr="005532C3">
              <w:t>7 урок 1</w:t>
            </w:r>
            <w:r>
              <w:t>3</w:t>
            </w:r>
            <w:r w:rsidRPr="005532C3">
              <w:t>.</w:t>
            </w:r>
            <w:r>
              <w:t>4</w:t>
            </w:r>
            <w:r w:rsidRPr="005532C3">
              <w:t>0-</w:t>
            </w:r>
            <w:r>
              <w:t>14.20</w:t>
            </w:r>
          </w:p>
        </w:tc>
        <w:tc>
          <w:tcPr>
            <w:tcW w:w="3130" w:type="dxa"/>
            <w:shd w:val="clear" w:color="auto" w:fill="auto"/>
          </w:tcPr>
          <w:p w:rsidR="00F86194" w:rsidRDefault="00F86194" w:rsidP="008A0D45">
            <w:pPr>
              <w:adjustRightInd w:val="0"/>
              <w:ind w:left="-142" w:firstLine="568"/>
              <w:jc w:val="both"/>
            </w:pPr>
            <w:r>
              <w:t>1 урок 12.40-13.20</w:t>
            </w:r>
          </w:p>
          <w:p w:rsidR="00F86194" w:rsidRPr="005532C3" w:rsidRDefault="00F86194" w:rsidP="008A0D45">
            <w:pPr>
              <w:adjustRightInd w:val="0"/>
              <w:ind w:left="-142" w:firstLine="568"/>
              <w:jc w:val="both"/>
            </w:pPr>
            <w:r>
              <w:t>2 урок 13.40-14.20</w:t>
            </w:r>
            <w:r w:rsidRPr="005532C3">
              <w:t xml:space="preserve"> </w:t>
            </w:r>
          </w:p>
          <w:p w:rsidR="00F86194" w:rsidRPr="005532C3" w:rsidRDefault="00F86194" w:rsidP="008A0D45">
            <w:pPr>
              <w:adjustRightInd w:val="0"/>
              <w:ind w:left="-142" w:firstLine="568"/>
              <w:jc w:val="both"/>
            </w:pPr>
            <w:r>
              <w:t>3 урок 14.40</w:t>
            </w:r>
            <w:r w:rsidRPr="005532C3">
              <w:t>-1</w:t>
            </w:r>
            <w:r>
              <w:t>5</w:t>
            </w:r>
            <w:r w:rsidRPr="005532C3">
              <w:t>.</w:t>
            </w:r>
            <w:r>
              <w:t>20</w:t>
            </w:r>
          </w:p>
          <w:p w:rsidR="00F86194" w:rsidRPr="005532C3" w:rsidRDefault="00F86194" w:rsidP="008A0D45">
            <w:pPr>
              <w:adjustRightInd w:val="0"/>
              <w:ind w:left="-142" w:firstLine="568"/>
              <w:jc w:val="both"/>
            </w:pPr>
            <w:r>
              <w:t>4</w:t>
            </w:r>
            <w:r w:rsidRPr="005532C3">
              <w:t xml:space="preserve"> урок 15.</w:t>
            </w:r>
            <w:r>
              <w:t>40</w:t>
            </w:r>
            <w:r w:rsidRPr="005532C3">
              <w:t>-1</w:t>
            </w:r>
            <w:r>
              <w:t>6</w:t>
            </w:r>
            <w:r w:rsidRPr="005532C3">
              <w:t>.</w:t>
            </w:r>
            <w:r>
              <w:t>20</w:t>
            </w:r>
            <w:r w:rsidRPr="005532C3">
              <w:t xml:space="preserve"> </w:t>
            </w:r>
          </w:p>
          <w:p w:rsidR="00F86194" w:rsidRPr="005532C3" w:rsidRDefault="00F86194" w:rsidP="008A0D45">
            <w:pPr>
              <w:adjustRightInd w:val="0"/>
              <w:ind w:left="-142" w:firstLine="568"/>
              <w:jc w:val="both"/>
            </w:pPr>
            <w:r>
              <w:t>5 урок 16.30</w:t>
            </w:r>
            <w:r w:rsidRPr="005532C3">
              <w:t>-1</w:t>
            </w:r>
            <w:r>
              <w:t>7.10</w:t>
            </w:r>
          </w:p>
          <w:p w:rsidR="00F86194" w:rsidRPr="005532C3" w:rsidRDefault="00F86194" w:rsidP="008A0D45">
            <w:pPr>
              <w:adjustRightInd w:val="0"/>
              <w:ind w:left="-142" w:firstLine="568"/>
              <w:jc w:val="both"/>
            </w:pPr>
            <w:r>
              <w:t>6</w:t>
            </w:r>
            <w:r w:rsidRPr="005532C3">
              <w:t xml:space="preserve"> урок 1</w:t>
            </w:r>
            <w:r>
              <w:t>7</w:t>
            </w:r>
            <w:r w:rsidRPr="005532C3">
              <w:t>.</w:t>
            </w:r>
            <w:r>
              <w:t>20-18.00</w:t>
            </w:r>
            <w:r w:rsidRPr="005532C3">
              <w:t xml:space="preserve"> </w:t>
            </w:r>
          </w:p>
          <w:p w:rsidR="00F86194" w:rsidRPr="005532C3" w:rsidRDefault="00F86194" w:rsidP="008A0D45">
            <w:pPr>
              <w:adjustRightInd w:val="0"/>
              <w:ind w:left="-142" w:firstLine="568"/>
              <w:jc w:val="both"/>
            </w:pPr>
            <w:r>
              <w:t>7 урок 18.10</w:t>
            </w:r>
            <w:r w:rsidRPr="005532C3">
              <w:t>-1</w:t>
            </w:r>
            <w:r>
              <w:t>8</w:t>
            </w:r>
            <w:r w:rsidRPr="005532C3">
              <w:t>.</w:t>
            </w:r>
            <w:r>
              <w:t>50</w:t>
            </w:r>
            <w:r w:rsidRPr="005532C3">
              <w:t xml:space="preserve"> </w:t>
            </w:r>
          </w:p>
          <w:p w:rsidR="00F86194" w:rsidRPr="005532C3" w:rsidRDefault="00F86194" w:rsidP="008A0D45">
            <w:pPr>
              <w:adjustRightInd w:val="0"/>
              <w:ind w:left="-142" w:firstLine="568"/>
              <w:jc w:val="both"/>
              <w:rPr>
                <w:b/>
              </w:rPr>
            </w:pPr>
          </w:p>
        </w:tc>
      </w:tr>
    </w:tbl>
    <w:p w:rsidR="00F86194" w:rsidRDefault="00F86194" w:rsidP="008A0D45">
      <w:pPr>
        <w:shd w:val="clear" w:color="auto" w:fill="FFFFFF"/>
        <w:adjustRightInd w:val="0"/>
        <w:ind w:left="-142" w:firstLine="568"/>
        <w:jc w:val="both"/>
        <w:rPr>
          <w:b/>
          <w:bCs/>
          <w:szCs w:val="20"/>
        </w:rPr>
      </w:pPr>
    </w:p>
    <w:p w:rsidR="00F86194" w:rsidRPr="00FF73AC" w:rsidRDefault="00F86194" w:rsidP="008A0D45">
      <w:pPr>
        <w:widowControl/>
        <w:numPr>
          <w:ilvl w:val="0"/>
          <w:numId w:val="83"/>
        </w:numPr>
        <w:shd w:val="clear" w:color="auto" w:fill="FFFFFF"/>
        <w:adjustRightInd w:val="0"/>
        <w:ind w:left="-142" w:firstLine="568"/>
        <w:jc w:val="both"/>
        <w:rPr>
          <w:b/>
        </w:rPr>
      </w:pPr>
      <w:r w:rsidRPr="00AF179A">
        <w:rPr>
          <w:b/>
        </w:rPr>
        <w:t>Максимально</w:t>
      </w:r>
      <w:r w:rsidRPr="00AF179A">
        <w:t xml:space="preserve"> </w:t>
      </w:r>
      <w:r w:rsidRPr="00AF179A">
        <w:rPr>
          <w:b/>
        </w:rPr>
        <w:t xml:space="preserve"> допустимая нагрузка обучающихся</w:t>
      </w:r>
      <w:r w:rsidRPr="00AF179A">
        <w:t>:</w:t>
      </w:r>
    </w:p>
    <w:tbl>
      <w:tblPr>
        <w:tblW w:w="10348" w:type="dxa"/>
        <w:tblInd w:w="-102" w:type="dxa"/>
        <w:tblLayout w:type="fixed"/>
        <w:tblCellMar>
          <w:left w:w="40" w:type="dxa"/>
          <w:right w:w="40" w:type="dxa"/>
        </w:tblCellMar>
        <w:tblLook w:val="0000" w:firstRow="0" w:lastRow="0" w:firstColumn="0" w:lastColumn="0" w:noHBand="0" w:noVBand="0"/>
      </w:tblPr>
      <w:tblGrid>
        <w:gridCol w:w="3119"/>
        <w:gridCol w:w="3402"/>
        <w:gridCol w:w="3827"/>
      </w:tblGrid>
      <w:tr w:rsidR="00F86194" w:rsidRPr="00AF179A" w:rsidTr="00F86194">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5 дневная учебная неделя</w:t>
            </w:r>
          </w:p>
        </w:tc>
      </w:tr>
      <w:tr w:rsidR="00F86194" w:rsidRPr="00AF179A" w:rsidTr="00F86194">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21</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23</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29</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30</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32</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Pr>
                <w:sz w:val="23"/>
                <w:szCs w:val="23"/>
              </w:rPr>
              <w:t>33</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w:t>
            </w:r>
          </w:p>
        </w:tc>
      </w:tr>
      <w:tr w:rsidR="00F86194" w:rsidRPr="00AF179A" w:rsidTr="00F8619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F86194" w:rsidRPr="00AF179A" w:rsidRDefault="00F86194" w:rsidP="008A0D45">
            <w:pPr>
              <w:shd w:val="clear" w:color="auto" w:fill="FFFFFF"/>
              <w:adjustRightInd w:val="0"/>
              <w:ind w:left="-142" w:firstLine="568"/>
              <w:jc w:val="both"/>
              <w:rPr>
                <w:sz w:val="23"/>
                <w:szCs w:val="23"/>
              </w:rPr>
            </w:pPr>
            <w:r w:rsidRPr="00AF179A">
              <w:rPr>
                <w:sz w:val="23"/>
                <w:szCs w:val="23"/>
              </w:rPr>
              <w:t>-</w:t>
            </w:r>
          </w:p>
        </w:tc>
      </w:tr>
    </w:tbl>
    <w:p w:rsidR="00F86194" w:rsidRPr="00AF179A" w:rsidRDefault="00F86194" w:rsidP="008A0D45">
      <w:pPr>
        <w:shd w:val="clear" w:color="auto" w:fill="FFFFFF"/>
        <w:adjustRightInd w:val="0"/>
        <w:ind w:left="-142" w:firstLine="568"/>
        <w:jc w:val="both"/>
        <w:rPr>
          <w:color w:val="000000"/>
          <w:sz w:val="16"/>
          <w:szCs w:val="16"/>
        </w:rPr>
      </w:pPr>
    </w:p>
    <w:p w:rsidR="00F86194" w:rsidRPr="00AF179A" w:rsidRDefault="00F86194" w:rsidP="008A0D45">
      <w:pPr>
        <w:widowControl/>
        <w:numPr>
          <w:ilvl w:val="0"/>
          <w:numId w:val="83"/>
        </w:numPr>
        <w:shd w:val="clear" w:color="auto" w:fill="FFFFFF"/>
        <w:tabs>
          <w:tab w:val="left" w:pos="284"/>
        </w:tabs>
        <w:adjustRightInd w:val="0"/>
        <w:ind w:left="-142" w:firstLine="568"/>
        <w:jc w:val="both"/>
        <w:rPr>
          <w:color w:val="000000"/>
        </w:rPr>
      </w:pPr>
      <w:r w:rsidRPr="00AF179A">
        <w:rPr>
          <w:b/>
          <w:color w:val="000000"/>
        </w:rPr>
        <w:t>Сроки проведения промежуточной аттестации</w:t>
      </w:r>
      <w:r w:rsidRPr="00AF179A">
        <w:rPr>
          <w:color w:val="000000"/>
        </w:rPr>
        <w:t>.</w:t>
      </w:r>
    </w:p>
    <w:p w:rsidR="00F86194" w:rsidRPr="00AF179A" w:rsidRDefault="00F86194" w:rsidP="008A0D45">
      <w:pPr>
        <w:shd w:val="clear" w:color="auto" w:fill="FFFFFF"/>
        <w:adjustRightInd w:val="0"/>
        <w:ind w:left="-142" w:firstLine="568"/>
        <w:jc w:val="both"/>
        <w:rPr>
          <w:b/>
          <w:color w:val="000000"/>
          <w:sz w:val="12"/>
          <w:szCs w:val="12"/>
        </w:rPr>
      </w:pPr>
    </w:p>
    <w:p w:rsidR="00F86194" w:rsidRPr="00AF179A" w:rsidRDefault="00F86194" w:rsidP="008A0D45">
      <w:pPr>
        <w:shd w:val="clear" w:color="auto" w:fill="FFFFFF"/>
        <w:adjustRightInd w:val="0"/>
        <w:ind w:left="-142" w:firstLine="568"/>
        <w:jc w:val="both"/>
        <w:rPr>
          <w:b/>
          <w:color w:val="000000"/>
        </w:rPr>
      </w:pPr>
      <w:r w:rsidRPr="00AF179A">
        <w:rPr>
          <w:b/>
          <w:color w:val="000000"/>
        </w:rPr>
        <w:t>Промежуточная аттестация по четвертям и полугодиям: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679"/>
        <w:gridCol w:w="4133"/>
      </w:tblGrid>
      <w:tr w:rsidR="00F86194" w:rsidRPr="00AF179A" w:rsidTr="00F86194">
        <w:tc>
          <w:tcPr>
            <w:tcW w:w="2163" w:type="dxa"/>
          </w:tcPr>
          <w:p w:rsidR="00F86194" w:rsidRPr="00AF179A" w:rsidRDefault="00F86194" w:rsidP="008A0D45">
            <w:pPr>
              <w:adjustRightInd w:val="0"/>
              <w:ind w:left="-142" w:firstLine="568"/>
              <w:jc w:val="both"/>
              <w:rPr>
                <w:b/>
                <w:color w:val="000000"/>
              </w:rPr>
            </w:pPr>
            <w:r w:rsidRPr="00AF179A">
              <w:rPr>
                <w:b/>
                <w:color w:val="000000"/>
              </w:rPr>
              <w:t>Классы</w:t>
            </w:r>
          </w:p>
        </w:tc>
        <w:tc>
          <w:tcPr>
            <w:tcW w:w="3851" w:type="dxa"/>
          </w:tcPr>
          <w:p w:rsidR="00F86194" w:rsidRPr="00AF179A" w:rsidRDefault="00F86194" w:rsidP="008A0D45">
            <w:pPr>
              <w:adjustRightInd w:val="0"/>
              <w:ind w:left="-142" w:firstLine="568"/>
              <w:jc w:val="both"/>
              <w:rPr>
                <w:b/>
                <w:color w:val="000000"/>
              </w:rPr>
            </w:pPr>
            <w:r w:rsidRPr="00AF179A">
              <w:rPr>
                <w:b/>
                <w:color w:val="000000"/>
              </w:rPr>
              <w:t>Период аттестации</w:t>
            </w:r>
          </w:p>
        </w:tc>
        <w:tc>
          <w:tcPr>
            <w:tcW w:w="4334" w:type="dxa"/>
          </w:tcPr>
          <w:p w:rsidR="00F86194" w:rsidRPr="00AF179A" w:rsidRDefault="00F86194" w:rsidP="008A0D45">
            <w:pPr>
              <w:adjustRightInd w:val="0"/>
              <w:ind w:left="-142" w:firstLine="568"/>
              <w:jc w:val="both"/>
              <w:rPr>
                <w:b/>
                <w:color w:val="000000"/>
              </w:rPr>
            </w:pPr>
            <w:r w:rsidRPr="00AF179A">
              <w:rPr>
                <w:b/>
                <w:color w:val="000000"/>
              </w:rPr>
              <w:t>Сроки проведения</w:t>
            </w:r>
          </w:p>
        </w:tc>
      </w:tr>
      <w:tr w:rsidR="00F86194" w:rsidRPr="00AF179A" w:rsidTr="00F86194">
        <w:tc>
          <w:tcPr>
            <w:tcW w:w="2163" w:type="dxa"/>
            <w:vMerge w:val="restart"/>
          </w:tcPr>
          <w:p w:rsidR="00F86194" w:rsidRPr="00AF179A" w:rsidRDefault="00F86194" w:rsidP="008A0D45">
            <w:pPr>
              <w:adjustRightInd w:val="0"/>
              <w:ind w:left="-142" w:firstLine="568"/>
              <w:jc w:val="both"/>
              <w:rPr>
                <w:b/>
                <w:color w:val="000000"/>
              </w:rPr>
            </w:pPr>
            <w:r w:rsidRPr="00AF179A">
              <w:rPr>
                <w:b/>
                <w:color w:val="000000"/>
              </w:rPr>
              <w:t xml:space="preserve">2-9 </w:t>
            </w:r>
          </w:p>
        </w:tc>
        <w:tc>
          <w:tcPr>
            <w:tcW w:w="3851" w:type="dxa"/>
          </w:tcPr>
          <w:p w:rsidR="00F86194" w:rsidRPr="00AF179A" w:rsidRDefault="00F86194" w:rsidP="008A0D45">
            <w:pPr>
              <w:adjustRightInd w:val="0"/>
              <w:ind w:left="-142" w:firstLine="568"/>
              <w:jc w:val="both"/>
              <w:rPr>
                <w:color w:val="000000"/>
              </w:rPr>
            </w:pPr>
            <w:r w:rsidRPr="00AF179A">
              <w:rPr>
                <w:color w:val="000000"/>
              </w:rPr>
              <w:t>за 1 четверть</w:t>
            </w:r>
          </w:p>
        </w:tc>
        <w:tc>
          <w:tcPr>
            <w:tcW w:w="4334" w:type="dxa"/>
          </w:tcPr>
          <w:p w:rsidR="00F86194" w:rsidRPr="00AF179A" w:rsidRDefault="00F86194" w:rsidP="008A0D45">
            <w:pPr>
              <w:adjustRightInd w:val="0"/>
              <w:ind w:left="-142" w:firstLine="568"/>
              <w:jc w:val="both"/>
              <w:rPr>
                <w:color w:val="000000"/>
              </w:rPr>
            </w:pPr>
            <w:r>
              <w:rPr>
                <w:color w:val="000000"/>
              </w:rPr>
              <w:t>23.10.2023 – 28.10.2023</w:t>
            </w:r>
          </w:p>
        </w:tc>
      </w:tr>
      <w:tr w:rsidR="00F86194" w:rsidRPr="00AF179A" w:rsidTr="00F86194">
        <w:tc>
          <w:tcPr>
            <w:tcW w:w="2163" w:type="dxa"/>
            <w:vMerge/>
          </w:tcPr>
          <w:p w:rsidR="00F86194" w:rsidRPr="00AF179A" w:rsidRDefault="00F86194" w:rsidP="008A0D45">
            <w:pPr>
              <w:adjustRightInd w:val="0"/>
              <w:ind w:left="-142" w:firstLine="568"/>
              <w:jc w:val="both"/>
              <w:rPr>
                <w:b/>
                <w:color w:val="000000"/>
              </w:rPr>
            </w:pPr>
          </w:p>
        </w:tc>
        <w:tc>
          <w:tcPr>
            <w:tcW w:w="3851" w:type="dxa"/>
          </w:tcPr>
          <w:p w:rsidR="00F86194" w:rsidRPr="00AF179A" w:rsidRDefault="00F86194" w:rsidP="008A0D45">
            <w:pPr>
              <w:ind w:left="-142" w:firstLine="568"/>
              <w:jc w:val="both"/>
              <w:rPr>
                <w:color w:val="000000"/>
              </w:rPr>
            </w:pPr>
            <w:r w:rsidRPr="00AF179A">
              <w:rPr>
                <w:color w:val="000000"/>
              </w:rPr>
              <w:t>за 2 четверть</w:t>
            </w:r>
          </w:p>
        </w:tc>
        <w:tc>
          <w:tcPr>
            <w:tcW w:w="4334" w:type="dxa"/>
          </w:tcPr>
          <w:p w:rsidR="00F86194" w:rsidRPr="00AF179A" w:rsidRDefault="00F86194" w:rsidP="008A0D45">
            <w:pPr>
              <w:ind w:left="-142" w:firstLine="568"/>
              <w:jc w:val="both"/>
            </w:pPr>
            <w:r>
              <w:t>22.12.2023 – 29.12.2023</w:t>
            </w:r>
          </w:p>
        </w:tc>
      </w:tr>
      <w:tr w:rsidR="00F86194" w:rsidRPr="00AF179A" w:rsidTr="00F86194">
        <w:tc>
          <w:tcPr>
            <w:tcW w:w="2163" w:type="dxa"/>
            <w:vMerge/>
          </w:tcPr>
          <w:p w:rsidR="00F86194" w:rsidRPr="00AF179A" w:rsidRDefault="00F86194" w:rsidP="008A0D45">
            <w:pPr>
              <w:adjustRightInd w:val="0"/>
              <w:ind w:left="-142" w:firstLine="568"/>
              <w:jc w:val="both"/>
              <w:rPr>
                <w:b/>
                <w:color w:val="000000"/>
              </w:rPr>
            </w:pPr>
          </w:p>
        </w:tc>
        <w:tc>
          <w:tcPr>
            <w:tcW w:w="3851" w:type="dxa"/>
          </w:tcPr>
          <w:p w:rsidR="00F86194" w:rsidRPr="00AF179A" w:rsidRDefault="00F86194" w:rsidP="008A0D45">
            <w:pPr>
              <w:ind w:left="-142" w:firstLine="568"/>
              <w:jc w:val="both"/>
              <w:rPr>
                <w:color w:val="000000"/>
              </w:rPr>
            </w:pPr>
            <w:r w:rsidRPr="00AF179A">
              <w:rPr>
                <w:color w:val="000000"/>
              </w:rPr>
              <w:t>за 3 четверть</w:t>
            </w:r>
          </w:p>
        </w:tc>
        <w:tc>
          <w:tcPr>
            <w:tcW w:w="4334" w:type="dxa"/>
          </w:tcPr>
          <w:p w:rsidR="00F86194" w:rsidRPr="00AF179A" w:rsidRDefault="00F86194" w:rsidP="008A0D45">
            <w:pPr>
              <w:ind w:left="-142" w:firstLine="568"/>
              <w:jc w:val="both"/>
            </w:pPr>
            <w:r>
              <w:t>15.03.2024 – 22.03.2024</w:t>
            </w:r>
          </w:p>
        </w:tc>
      </w:tr>
      <w:tr w:rsidR="00F86194" w:rsidRPr="00AF179A" w:rsidTr="00F86194">
        <w:tc>
          <w:tcPr>
            <w:tcW w:w="2163" w:type="dxa"/>
            <w:vMerge/>
          </w:tcPr>
          <w:p w:rsidR="00F86194" w:rsidRPr="00AF179A" w:rsidRDefault="00F86194" w:rsidP="008A0D45">
            <w:pPr>
              <w:adjustRightInd w:val="0"/>
              <w:ind w:left="-142" w:firstLine="568"/>
              <w:jc w:val="both"/>
              <w:rPr>
                <w:b/>
                <w:color w:val="000000"/>
              </w:rPr>
            </w:pPr>
          </w:p>
        </w:tc>
        <w:tc>
          <w:tcPr>
            <w:tcW w:w="3851" w:type="dxa"/>
          </w:tcPr>
          <w:p w:rsidR="00F86194" w:rsidRPr="00AF179A" w:rsidRDefault="00F86194" w:rsidP="008A0D45">
            <w:pPr>
              <w:ind w:left="-142" w:firstLine="568"/>
              <w:jc w:val="both"/>
              <w:rPr>
                <w:color w:val="000000"/>
              </w:rPr>
            </w:pPr>
            <w:r w:rsidRPr="00AF179A">
              <w:rPr>
                <w:color w:val="000000"/>
              </w:rPr>
              <w:t>за 4 четверть</w:t>
            </w:r>
          </w:p>
        </w:tc>
        <w:tc>
          <w:tcPr>
            <w:tcW w:w="4334" w:type="dxa"/>
          </w:tcPr>
          <w:p w:rsidR="00F86194" w:rsidRPr="00AF179A" w:rsidRDefault="00F86194" w:rsidP="008A0D45">
            <w:pPr>
              <w:ind w:left="-142" w:firstLine="568"/>
              <w:jc w:val="both"/>
            </w:pPr>
            <w:r>
              <w:t xml:space="preserve">16.05.2024 – 24.05.2024 </w:t>
            </w:r>
          </w:p>
        </w:tc>
      </w:tr>
      <w:tr w:rsidR="00F86194" w:rsidRPr="00AF179A" w:rsidTr="00F86194">
        <w:tc>
          <w:tcPr>
            <w:tcW w:w="2163" w:type="dxa"/>
            <w:vMerge w:val="restart"/>
          </w:tcPr>
          <w:p w:rsidR="00F86194" w:rsidRPr="00AF179A" w:rsidRDefault="00F86194" w:rsidP="008A0D45">
            <w:pPr>
              <w:adjustRightInd w:val="0"/>
              <w:ind w:left="-142" w:firstLine="568"/>
              <w:jc w:val="both"/>
              <w:rPr>
                <w:b/>
                <w:color w:val="000000"/>
              </w:rPr>
            </w:pPr>
            <w:r w:rsidRPr="00AF179A">
              <w:rPr>
                <w:b/>
                <w:color w:val="000000"/>
              </w:rPr>
              <w:t xml:space="preserve">10-11 </w:t>
            </w:r>
          </w:p>
        </w:tc>
        <w:tc>
          <w:tcPr>
            <w:tcW w:w="3851" w:type="dxa"/>
          </w:tcPr>
          <w:p w:rsidR="00F86194" w:rsidRPr="00AF179A" w:rsidRDefault="00F86194" w:rsidP="008A0D45">
            <w:pPr>
              <w:adjustRightInd w:val="0"/>
              <w:ind w:left="-142" w:firstLine="568"/>
              <w:jc w:val="both"/>
              <w:rPr>
                <w:color w:val="000000"/>
              </w:rPr>
            </w:pPr>
            <w:r w:rsidRPr="00AF179A">
              <w:rPr>
                <w:color w:val="000000"/>
              </w:rPr>
              <w:t>за 1 полугодие</w:t>
            </w:r>
          </w:p>
        </w:tc>
        <w:tc>
          <w:tcPr>
            <w:tcW w:w="4334" w:type="dxa"/>
          </w:tcPr>
          <w:p w:rsidR="00F86194" w:rsidRPr="00AF179A" w:rsidRDefault="00F86194" w:rsidP="008A0D45">
            <w:pPr>
              <w:ind w:left="-142" w:firstLine="568"/>
              <w:jc w:val="both"/>
            </w:pPr>
            <w:r>
              <w:t>22.12.2023 – 29.12.2023</w:t>
            </w:r>
          </w:p>
        </w:tc>
      </w:tr>
      <w:tr w:rsidR="00F86194" w:rsidRPr="00AF179A" w:rsidTr="00F86194">
        <w:tc>
          <w:tcPr>
            <w:tcW w:w="2163" w:type="dxa"/>
            <w:vMerge/>
          </w:tcPr>
          <w:p w:rsidR="00F86194" w:rsidRPr="00AF179A" w:rsidRDefault="00F86194" w:rsidP="008A0D45">
            <w:pPr>
              <w:adjustRightInd w:val="0"/>
              <w:ind w:left="-142" w:firstLine="568"/>
              <w:jc w:val="both"/>
              <w:rPr>
                <w:color w:val="000000"/>
              </w:rPr>
            </w:pPr>
          </w:p>
        </w:tc>
        <w:tc>
          <w:tcPr>
            <w:tcW w:w="3851" w:type="dxa"/>
          </w:tcPr>
          <w:p w:rsidR="00F86194" w:rsidRPr="00AF179A" w:rsidRDefault="00F86194" w:rsidP="008A0D45">
            <w:pPr>
              <w:adjustRightInd w:val="0"/>
              <w:ind w:left="-142" w:firstLine="568"/>
              <w:jc w:val="both"/>
              <w:rPr>
                <w:color w:val="000000"/>
              </w:rPr>
            </w:pPr>
            <w:r w:rsidRPr="00AF179A">
              <w:rPr>
                <w:color w:val="000000"/>
              </w:rPr>
              <w:t>за 2 полугодие</w:t>
            </w:r>
          </w:p>
        </w:tc>
        <w:tc>
          <w:tcPr>
            <w:tcW w:w="4334" w:type="dxa"/>
          </w:tcPr>
          <w:p w:rsidR="00F86194" w:rsidRPr="00AF179A" w:rsidRDefault="00F86194" w:rsidP="008A0D45">
            <w:pPr>
              <w:ind w:left="-142" w:firstLine="568"/>
              <w:jc w:val="both"/>
            </w:pPr>
            <w:r>
              <w:t>16.05.2024 – 24.05.2024</w:t>
            </w:r>
          </w:p>
        </w:tc>
      </w:tr>
      <w:tr w:rsidR="00F86194" w:rsidRPr="00AF179A" w:rsidTr="00F86194">
        <w:tc>
          <w:tcPr>
            <w:tcW w:w="2163" w:type="dxa"/>
          </w:tcPr>
          <w:p w:rsidR="00F86194" w:rsidRPr="00AE5304" w:rsidRDefault="00F86194" w:rsidP="008A0D45">
            <w:pPr>
              <w:adjustRightInd w:val="0"/>
              <w:ind w:left="-142" w:firstLine="568"/>
              <w:jc w:val="both"/>
              <w:rPr>
                <w:b/>
                <w:color w:val="000000"/>
              </w:rPr>
            </w:pPr>
            <w:r w:rsidRPr="00AE5304">
              <w:rPr>
                <w:b/>
                <w:color w:val="000000"/>
              </w:rPr>
              <w:t>2-11</w:t>
            </w:r>
          </w:p>
        </w:tc>
        <w:tc>
          <w:tcPr>
            <w:tcW w:w="3851" w:type="dxa"/>
          </w:tcPr>
          <w:p w:rsidR="00F86194" w:rsidRPr="00AE5304" w:rsidRDefault="00F86194" w:rsidP="008A0D45">
            <w:pPr>
              <w:adjustRightInd w:val="0"/>
              <w:ind w:left="-142" w:firstLine="568"/>
              <w:jc w:val="both"/>
              <w:rPr>
                <w:b/>
                <w:color w:val="000000"/>
              </w:rPr>
            </w:pPr>
            <w:r w:rsidRPr="00AE5304">
              <w:rPr>
                <w:b/>
                <w:color w:val="000000"/>
              </w:rPr>
              <w:t>учебный год</w:t>
            </w:r>
          </w:p>
        </w:tc>
        <w:tc>
          <w:tcPr>
            <w:tcW w:w="4334" w:type="dxa"/>
          </w:tcPr>
          <w:p w:rsidR="00F86194" w:rsidRPr="00AE5304" w:rsidRDefault="00F86194" w:rsidP="008A0D45">
            <w:pPr>
              <w:ind w:left="-142" w:firstLine="568"/>
              <w:jc w:val="both"/>
              <w:rPr>
                <w:b/>
              </w:rPr>
            </w:pPr>
            <w:r>
              <w:rPr>
                <w:b/>
              </w:rPr>
              <w:t>с 20.05.2024 по 24.</w:t>
            </w:r>
            <w:r w:rsidRPr="00AE5304">
              <w:rPr>
                <w:b/>
              </w:rPr>
              <w:t>05.2024</w:t>
            </w:r>
          </w:p>
        </w:tc>
      </w:tr>
    </w:tbl>
    <w:p w:rsidR="00F86194" w:rsidRPr="00AF179A" w:rsidRDefault="00F86194" w:rsidP="008A0D45">
      <w:pPr>
        <w:shd w:val="clear" w:color="auto" w:fill="FFFFFF"/>
        <w:adjustRightInd w:val="0"/>
        <w:ind w:left="-142" w:firstLine="568"/>
        <w:jc w:val="both"/>
        <w:rPr>
          <w:b/>
          <w:color w:val="000000"/>
        </w:rPr>
      </w:pPr>
      <w:r w:rsidRPr="00AF179A">
        <w:rPr>
          <w:b/>
          <w:color w:val="000000"/>
        </w:rPr>
        <w:t>Промежуточная аттестация по итогам года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0"/>
        <w:gridCol w:w="1793"/>
        <w:gridCol w:w="1031"/>
        <w:gridCol w:w="2032"/>
        <w:gridCol w:w="98"/>
        <w:gridCol w:w="3071"/>
        <w:gridCol w:w="753"/>
      </w:tblGrid>
      <w:tr w:rsidR="00F86194" w:rsidRPr="00AF179A" w:rsidTr="00F86194">
        <w:tc>
          <w:tcPr>
            <w:tcW w:w="1135" w:type="dxa"/>
          </w:tcPr>
          <w:p w:rsidR="00F86194" w:rsidRPr="00AF179A" w:rsidRDefault="00F86194" w:rsidP="008A0D45">
            <w:pPr>
              <w:adjustRightInd w:val="0"/>
              <w:ind w:left="-142" w:firstLine="568"/>
              <w:jc w:val="both"/>
              <w:rPr>
                <w:b/>
                <w:color w:val="000000"/>
              </w:rPr>
            </w:pPr>
            <w:r w:rsidRPr="00AF179A">
              <w:rPr>
                <w:b/>
                <w:color w:val="000000"/>
              </w:rPr>
              <w:t xml:space="preserve">Классы </w:t>
            </w:r>
          </w:p>
        </w:tc>
        <w:tc>
          <w:tcPr>
            <w:tcW w:w="2835" w:type="dxa"/>
            <w:gridSpan w:val="3"/>
          </w:tcPr>
          <w:p w:rsidR="00F86194" w:rsidRPr="00AF179A" w:rsidRDefault="00F86194" w:rsidP="008A0D45">
            <w:pPr>
              <w:adjustRightInd w:val="0"/>
              <w:ind w:left="-142" w:firstLine="568"/>
              <w:jc w:val="both"/>
              <w:rPr>
                <w:b/>
                <w:color w:val="000000"/>
              </w:rPr>
            </w:pPr>
            <w:r w:rsidRPr="00AF179A">
              <w:rPr>
                <w:b/>
                <w:color w:val="000000"/>
              </w:rPr>
              <w:t>Сроки проведения</w:t>
            </w:r>
          </w:p>
        </w:tc>
        <w:tc>
          <w:tcPr>
            <w:tcW w:w="2126" w:type="dxa"/>
          </w:tcPr>
          <w:p w:rsidR="00F86194" w:rsidRPr="00AF179A" w:rsidRDefault="00F86194" w:rsidP="008A0D45">
            <w:pPr>
              <w:adjustRightInd w:val="0"/>
              <w:ind w:left="-142" w:firstLine="568"/>
              <w:jc w:val="both"/>
              <w:rPr>
                <w:b/>
                <w:color w:val="000000"/>
              </w:rPr>
            </w:pPr>
            <w:r w:rsidRPr="00AF179A">
              <w:rPr>
                <w:b/>
                <w:color w:val="000000"/>
              </w:rPr>
              <w:t xml:space="preserve">Предметы </w:t>
            </w:r>
          </w:p>
        </w:tc>
        <w:tc>
          <w:tcPr>
            <w:tcW w:w="4252" w:type="dxa"/>
            <w:gridSpan w:val="3"/>
          </w:tcPr>
          <w:p w:rsidR="00F86194" w:rsidRPr="00AF179A" w:rsidRDefault="00F86194" w:rsidP="008A0D45">
            <w:pPr>
              <w:adjustRightInd w:val="0"/>
              <w:ind w:left="-142" w:firstLine="568"/>
              <w:jc w:val="both"/>
              <w:rPr>
                <w:b/>
                <w:color w:val="000000"/>
              </w:rPr>
            </w:pPr>
            <w:r w:rsidRPr="00AF179A">
              <w:rPr>
                <w:b/>
                <w:color w:val="000000"/>
              </w:rPr>
              <w:t xml:space="preserve">Формы проведения </w:t>
            </w:r>
          </w:p>
        </w:tc>
      </w:tr>
      <w:tr w:rsidR="00F86194" w:rsidRPr="00AF179A" w:rsidTr="00F86194">
        <w:tc>
          <w:tcPr>
            <w:tcW w:w="1135" w:type="dxa"/>
            <w:vMerge w:val="restart"/>
          </w:tcPr>
          <w:p w:rsidR="00F86194" w:rsidRPr="00AF179A" w:rsidRDefault="00F86194" w:rsidP="008A0D45">
            <w:pPr>
              <w:adjustRightInd w:val="0"/>
              <w:ind w:left="-142" w:firstLine="568"/>
              <w:jc w:val="both"/>
              <w:rPr>
                <w:color w:val="000000"/>
              </w:rPr>
            </w:pPr>
            <w:r w:rsidRPr="00AF179A">
              <w:rPr>
                <w:color w:val="000000"/>
              </w:rPr>
              <w:t>2-4</w:t>
            </w:r>
          </w:p>
        </w:tc>
        <w:tc>
          <w:tcPr>
            <w:tcW w:w="2835" w:type="dxa"/>
            <w:gridSpan w:val="3"/>
          </w:tcPr>
          <w:p w:rsidR="00F86194" w:rsidRPr="00AF179A" w:rsidRDefault="00F86194" w:rsidP="008A0D45">
            <w:pPr>
              <w:ind w:left="-142" w:firstLine="568"/>
              <w:jc w:val="both"/>
            </w:pPr>
            <w:r>
              <w:t xml:space="preserve">03.04.2024 – 07.04.2024 </w:t>
            </w:r>
          </w:p>
        </w:tc>
        <w:tc>
          <w:tcPr>
            <w:tcW w:w="2126" w:type="dxa"/>
          </w:tcPr>
          <w:p w:rsidR="00F86194" w:rsidRPr="00AF179A" w:rsidRDefault="00F86194" w:rsidP="008A0D45">
            <w:pPr>
              <w:adjustRightInd w:val="0"/>
              <w:ind w:left="-142" w:firstLine="568"/>
              <w:jc w:val="both"/>
              <w:rPr>
                <w:color w:val="000000"/>
              </w:rPr>
            </w:pPr>
            <w:r w:rsidRPr="00AF179A">
              <w:rPr>
                <w:color w:val="000000"/>
              </w:rPr>
              <w:t>русский язык</w:t>
            </w:r>
          </w:p>
        </w:tc>
        <w:tc>
          <w:tcPr>
            <w:tcW w:w="4252" w:type="dxa"/>
            <w:gridSpan w:val="3"/>
          </w:tcPr>
          <w:p w:rsidR="00F86194" w:rsidRPr="00AF179A" w:rsidRDefault="00F86194" w:rsidP="008A0D45">
            <w:pPr>
              <w:adjustRightInd w:val="0"/>
              <w:ind w:left="-142" w:firstLine="568"/>
              <w:jc w:val="both"/>
              <w:rPr>
                <w:color w:val="000000"/>
              </w:rPr>
            </w:pPr>
            <w:r w:rsidRPr="00AF179A">
              <w:rPr>
                <w:color w:val="000000"/>
              </w:rPr>
              <w:t xml:space="preserve">диктант, тестовая работа </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 xml:space="preserve">10.04.2024 – 14.04.2024 </w:t>
            </w:r>
          </w:p>
        </w:tc>
        <w:tc>
          <w:tcPr>
            <w:tcW w:w="2126" w:type="dxa"/>
          </w:tcPr>
          <w:p w:rsidR="00F86194" w:rsidRPr="00AF179A" w:rsidRDefault="00F86194" w:rsidP="008A0D45">
            <w:pPr>
              <w:adjustRightInd w:val="0"/>
              <w:ind w:left="-142" w:firstLine="568"/>
              <w:jc w:val="both"/>
              <w:rPr>
                <w:color w:val="000000"/>
              </w:rPr>
            </w:pPr>
            <w:r w:rsidRPr="00AF179A">
              <w:rPr>
                <w:color w:val="000000"/>
              </w:rPr>
              <w:t>математика,</w:t>
            </w:r>
          </w:p>
        </w:tc>
        <w:tc>
          <w:tcPr>
            <w:tcW w:w="4252" w:type="dxa"/>
            <w:gridSpan w:val="3"/>
          </w:tcPr>
          <w:p w:rsidR="00F86194" w:rsidRPr="00AF179A" w:rsidRDefault="00F86194" w:rsidP="008A0D45">
            <w:pPr>
              <w:adjustRightInd w:val="0"/>
              <w:ind w:left="-142" w:firstLine="568"/>
              <w:jc w:val="both"/>
              <w:rPr>
                <w:color w:val="000000"/>
              </w:rPr>
            </w:pPr>
            <w:r w:rsidRPr="00AF179A">
              <w:rPr>
                <w:color w:val="000000"/>
              </w:rPr>
              <w:t>контрольная работа</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 xml:space="preserve">17.04.2024 – 21.04.2024 </w:t>
            </w:r>
          </w:p>
        </w:tc>
        <w:tc>
          <w:tcPr>
            <w:tcW w:w="2126" w:type="dxa"/>
          </w:tcPr>
          <w:p w:rsidR="00F86194" w:rsidRPr="00AF179A" w:rsidRDefault="00F86194" w:rsidP="008A0D45">
            <w:pPr>
              <w:adjustRightInd w:val="0"/>
              <w:ind w:left="-142" w:firstLine="568"/>
              <w:jc w:val="both"/>
              <w:rPr>
                <w:color w:val="000000"/>
              </w:rPr>
            </w:pPr>
            <w:r w:rsidRPr="00AF179A">
              <w:rPr>
                <w:color w:val="000000"/>
              </w:rPr>
              <w:t>окружающий мир</w:t>
            </w:r>
          </w:p>
        </w:tc>
        <w:tc>
          <w:tcPr>
            <w:tcW w:w="4252" w:type="dxa"/>
            <w:gridSpan w:val="3"/>
          </w:tcPr>
          <w:p w:rsidR="00F86194" w:rsidRPr="00AF179A" w:rsidRDefault="00F86194" w:rsidP="008A0D45">
            <w:pPr>
              <w:adjustRightInd w:val="0"/>
              <w:ind w:left="-142" w:firstLine="568"/>
              <w:jc w:val="both"/>
              <w:rPr>
                <w:color w:val="000000"/>
              </w:rPr>
            </w:pPr>
            <w:r w:rsidRPr="00AF179A">
              <w:rPr>
                <w:color w:val="000000"/>
              </w:rPr>
              <w:t>комплексная работа</w:t>
            </w:r>
          </w:p>
        </w:tc>
      </w:tr>
      <w:tr w:rsidR="00F86194" w:rsidRPr="00AF179A" w:rsidTr="00F86194">
        <w:tc>
          <w:tcPr>
            <w:tcW w:w="1135" w:type="dxa"/>
            <w:vMerge w:val="restart"/>
          </w:tcPr>
          <w:p w:rsidR="00F86194" w:rsidRPr="00AF179A" w:rsidRDefault="00F86194" w:rsidP="008A0D45">
            <w:pPr>
              <w:adjustRightInd w:val="0"/>
              <w:ind w:left="-142" w:firstLine="568"/>
              <w:jc w:val="both"/>
              <w:rPr>
                <w:color w:val="000000"/>
              </w:rPr>
            </w:pPr>
            <w:r w:rsidRPr="00AF179A">
              <w:rPr>
                <w:color w:val="000000"/>
              </w:rPr>
              <w:t>5-6</w:t>
            </w:r>
          </w:p>
        </w:tc>
        <w:tc>
          <w:tcPr>
            <w:tcW w:w="2835" w:type="dxa"/>
            <w:gridSpan w:val="3"/>
          </w:tcPr>
          <w:p w:rsidR="00F86194" w:rsidRPr="00AF179A" w:rsidRDefault="00F86194" w:rsidP="008A0D45">
            <w:pPr>
              <w:ind w:left="-142" w:firstLine="568"/>
              <w:jc w:val="both"/>
            </w:pPr>
            <w:r>
              <w:t xml:space="preserve">15.05.2024 – 20.05.2024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 xml:space="preserve">русский язык </w:t>
            </w:r>
          </w:p>
        </w:tc>
        <w:tc>
          <w:tcPr>
            <w:tcW w:w="4252" w:type="dxa"/>
            <w:gridSpan w:val="3"/>
          </w:tcPr>
          <w:p w:rsidR="00F86194" w:rsidRDefault="00F86194" w:rsidP="008A0D45">
            <w:pPr>
              <w:ind w:left="-142" w:firstLine="568"/>
              <w:jc w:val="both"/>
            </w:pPr>
            <w:r w:rsidRPr="006F32D1">
              <w:rPr>
                <w:color w:val="000000"/>
              </w:rPr>
              <w:t>контрольная работа</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 xml:space="preserve">20.05.2024 – 24.05.2024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математика</w:t>
            </w:r>
          </w:p>
        </w:tc>
        <w:tc>
          <w:tcPr>
            <w:tcW w:w="4252" w:type="dxa"/>
            <w:gridSpan w:val="3"/>
          </w:tcPr>
          <w:p w:rsidR="00F86194" w:rsidRDefault="00F86194" w:rsidP="008A0D45">
            <w:pPr>
              <w:ind w:left="-142" w:firstLine="568"/>
              <w:jc w:val="both"/>
            </w:pPr>
            <w:r w:rsidRPr="006F32D1">
              <w:rPr>
                <w:color w:val="000000"/>
              </w:rPr>
              <w:t>контрольная работа</w:t>
            </w:r>
          </w:p>
        </w:tc>
      </w:tr>
      <w:tr w:rsidR="00F86194" w:rsidRPr="00AF179A" w:rsidTr="00F86194">
        <w:tc>
          <w:tcPr>
            <w:tcW w:w="1135" w:type="dxa"/>
            <w:vMerge w:val="restart"/>
          </w:tcPr>
          <w:p w:rsidR="00F86194" w:rsidRPr="00AF179A" w:rsidRDefault="00F86194" w:rsidP="008A0D45">
            <w:pPr>
              <w:adjustRightInd w:val="0"/>
              <w:ind w:left="-142" w:firstLine="568"/>
              <w:jc w:val="both"/>
              <w:rPr>
                <w:color w:val="000000"/>
              </w:rPr>
            </w:pPr>
            <w:r w:rsidRPr="00AF179A">
              <w:rPr>
                <w:color w:val="000000"/>
              </w:rPr>
              <w:t>7-8</w:t>
            </w:r>
          </w:p>
        </w:tc>
        <w:tc>
          <w:tcPr>
            <w:tcW w:w="2835" w:type="dxa"/>
            <w:gridSpan w:val="3"/>
          </w:tcPr>
          <w:p w:rsidR="00F86194" w:rsidRPr="00AF179A" w:rsidRDefault="00F86194" w:rsidP="008A0D45">
            <w:pPr>
              <w:ind w:left="-142" w:firstLine="568"/>
              <w:jc w:val="both"/>
            </w:pPr>
            <w:r>
              <w:t xml:space="preserve">12.05.2024 – 17.05.2024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русский язык</w:t>
            </w:r>
          </w:p>
        </w:tc>
        <w:tc>
          <w:tcPr>
            <w:tcW w:w="4252" w:type="dxa"/>
            <w:gridSpan w:val="3"/>
          </w:tcPr>
          <w:p w:rsidR="00F86194" w:rsidRDefault="00F86194" w:rsidP="008A0D45">
            <w:pPr>
              <w:ind w:left="-142" w:firstLine="568"/>
              <w:jc w:val="both"/>
            </w:pPr>
            <w:r w:rsidRPr="006F32D1">
              <w:rPr>
                <w:color w:val="000000"/>
              </w:rPr>
              <w:t>контрольная работа</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 xml:space="preserve">15.05.2024 – 20.05.2024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математика</w:t>
            </w:r>
          </w:p>
        </w:tc>
        <w:tc>
          <w:tcPr>
            <w:tcW w:w="4252" w:type="dxa"/>
            <w:gridSpan w:val="3"/>
          </w:tcPr>
          <w:p w:rsidR="00F86194" w:rsidRDefault="00F86194" w:rsidP="008A0D45">
            <w:pPr>
              <w:ind w:left="-142" w:firstLine="568"/>
              <w:jc w:val="both"/>
            </w:pPr>
            <w:r w:rsidRPr="006F32D1">
              <w:rPr>
                <w:color w:val="000000"/>
              </w:rPr>
              <w:t>контрольная работа</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 xml:space="preserve">15.05.2023 – 20.05.2024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иностранный язык</w:t>
            </w:r>
          </w:p>
        </w:tc>
        <w:tc>
          <w:tcPr>
            <w:tcW w:w="4252" w:type="dxa"/>
            <w:gridSpan w:val="3"/>
          </w:tcPr>
          <w:p w:rsidR="00F86194" w:rsidRDefault="00F86194" w:rsidP="008A0D45">
            <w:pPr>
              <w:ind w:left="-142" w:firstLine="568"/>
              <w:jc w:val="both"/>
            </w:pPr>
            <w:r w:rsidRPr="006F32D1">
              <w:rPr>
                <w:color w:val="000000"/>
              </w:rPr>
              <w:t>контрольная работа</w:t>
            </w:r>
          </w:p>
        </w:tc>
      </w:tr>
      <w:tr w:rsidR="00F86194" w:rsidRPr="00AF179A" w:rsidTr="00F86194">
        <w:tc>
          <w:tcPr>
            <w:tcW w:w="1135" w:type="dxa"/>
            <w:vMerge w:val="restart"/>
          </w:tcPr>
          <w:p w:rsidR="00F86194" w:rsidRPr="00AF179A" w:rsidRDefault="00F86194" w:rsidP="008A0D45">
            <w:pPr>
              <w:adjustRightInd w:val="0"/>
              <w:ind w:left="-142" w:firstLine="568"/>
              <w:jc w:val="both"/>
              <w:rPr>
                <w:color w:val="000000"/>
              </w:rPr>
            </w:pPr>
            <w:r w:rsidRPr="00AF179A">
              <w:rPr>
                <w:color w:val="000000"/>
              </w:rPr>
              <w:t>9</w:t>
            </w:r>
          </w:p>
        </w:tc>
        <w:tc>
          <w:tcPr>
            <w:tcW w:w="2835" w:type="dxa"/>
            <w:gridSpan w:val="3"/>
          </w:tcPr>
          <w:p w:rsidR="00F86194" w:rsidRPr="00AF179A" w:rsidRDefault="00F86194" w:rsidP="008A0D45">
            <w:pPr>
              <w:adjustRightInd w:val="0"/>
              <w:ind w:left="-142" w:firstLine="568"/>
              <w:jc w:val="both"/>
              <w:rPr>
                <w:color w:val="000000"/>
              </w:rPr>
            </w:pPr>
            <w:r>
              <w:rPr>
                <w:color w:val="000000"/>
              </w:rPr>
              <w:t>...02.2024</w:t>
            </w:r>
          </w:p>
        </w:tc>
        <w:tc>
          <w:tcPr>
            <w:tcW w:w="2126" w:type="dxa"/>
          </w:tcPr>
          <w:p w:rsidR="00F86194" w:rsidRPr="00AF179A" w:rsidRDefault="00F86194" w:rsidP="008A0D45">
            <w:pPr>
              <w:adjustRightInd w:val="0"/>
              <w:ind w:left="-142" w:firstLine="568"/>
              <w:jc w:val="both"/>
              <w:rPr>
                <w:color w:val="000000"/>
              </w:rPr>
            </w:pPr>
          </w:p>
        </w:tc>
        <w:tc>
          <w:tcPr>
            <w:tcW w:w="4252" w:type="dxa"/>
            <w:gridSpan w:val="3"/>
          </w:tcPr>
          <w:p w:rsidR="00F86194" w:rsidRPr="00654540" w:rsidRDefault="00F86194" w:rsidP="008A0D45">
            <w:pPr>
              <w:adjustRightInd w:val="0"/>
              <w:ind w:left="-142" w:firstLine="568"/>
              <w:jc w:val="both"/>
              <w:rPr>
                <w:color w:val="000000"/>
              </w:rPr>
            </w:pPr>
            <w:r>
              <w:rPr>
                <w:color w:val="000000"/>
              </w:rPr>
              <w:t>и</w:t>
            </w:r>
            <w:r w:rsidRPr="00654540">
              <w:rPr>
                <w:color w:val="000000"/>
              </w:rPr>
              <w:t>тоговое собеседование (допуск к ГИА</w:t>
            </w:r>
            <w:r>
              <w:rPr>
                <w:color w:val="000000"/>
              </w:rPr>
              <w:t>-9</w:t>
            </w:r>
            <w:r w:rsidRPr="00654540">
              <w:rPr>
                <w:color w:val="000000"/>
              </w:rPr>
              <w:t>)</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15.05.2024 – 20.05.2024</w:t>
            </w:r>
          </w:p>
        </w:tc>
        <w:tc>
          <w:tcPr>
            <w:tcW w:w="2126" w:type="dxa"/>
          </w:tcPr>
          <w:p w:rsidR="00F86194" w:rsidRPr="00AF179A" w:rsidRDefault="00F86194" w:rsidP="008A0D45">
            <w:pPr>
              <w:adjustRightInd w:val="0"/>
              <w:ind w:left="-142" w:firstLine="568"/>
              <w:jc w:val="both"/>
              <w:rPr>
                <w:color w:val="000000"/>
              </w:rPr>
            </w:pPr>
            <w:r>
              <w:rPr>
                <w:color w:val="000000"/>
              </w:rPr>
              <w:t>математика</w:t>
            </w:r>
          </w:p>
        </w:tc>
        <w:tc>
          <w:tcPr>
            <w:tcW w:w="4252" w:type="dxa"/>
            <w:gridSpan w:val="3"/>
          </w:tcPr>
          <w:p w:rsidR="00F86194" w:rsidRPr="00AF179A" w:rsidRDefault="00F86194" w:rsidP="008A0D45">
            <w:pPr>
              <w:adjustRightInd w:val="0"/>
              <w:ind w:left="-142" w:firstLine="568"/>
              <w:jc w:val="both"/>
              <w:rPr>
                <w:color w:val="000000"/>
              </w:rPr>
            </w:pPr>
            <w:r w:rsidRPr="00AF179A">
              <w:rPr>
                <w:color w:val="000000"/>
              </w:rPr>
              <w:t>контрольная работа в формате ОГЭ</w:t>
            </w:r>
          </w:p>
        </w:tc>
      </w:tr>
      <w:tr w:rsidR="00F86194" w:rsidRPr="00AF179A" w:rsidTr="00F86194">
        <w:tc>
          <w:tcPr>
            <w:tcW w:w="1135" w:type="dxa"/>
            <w:vMerge w:val="restart"/>
          </w:tcPr>
          <w:p w:rsidR="00F86194" w:rsidRPr="00AF179A" w:rsidRDefault="00F86194" w:rsidP="008A0D45">
            <w:pPr>
              <w:adjustRightInd w:val="0"/>
              <w:ind w:left="-142" w:firstLine="568"/>
              <w:jc w:val="both"/>
              <w:rPr>
                <w:color w:val="000000"/>
              </w:rPr>
            </w:pPr>
            <w:r w:rsidRPr="00AF179A">
              <w:rPr>
                <w:color w:val="000000"/>
              </w:rPr>
              <w:t>10</w:t>
            </w:r>
            <w:r>
              <w:rPr>
                <w:color w:val="000000"/>
              </w:rPr>
              <w:t>-11</w:t>
            </w:r>
          </w:p>
        </w:tc>
        <w:tc>
          <w:tcPr>
            <w:tcW w:w="2835" w:type="dxa"/>
            <w:gridSpan w:val="3"/>
          </w:tcPr>
          <w:p w:rsidR="00F86194" w:rsidRPr="00AF179A" w:rsidRDefault="00F86194" w:rsidP="008A0D45">
            <w:pPr>
              <w:ind w:left="-142" w:firstLine="568"/>
              <w:jc w:val="both"/>
            </w:pPr>
            <w:r>
              <w:t xml:space="preserve">12.05.2024 – 17.05.2024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русский язык</w:t>
            </w:r>
          </w:p>
        </w:tc>
        <w:tc>
          <w:tcPr>
            <w:tcW w:w="4252" w:type="dxa"/>
            <w:gridSpan w:val="3"/>
          </w:tcPr>
          <w:p w:rsidR="00F86194" w:rsidRPr="00AF179A" w:rsidRDefault="00F86194" w:rsidP="008A0D45">
            <w:pPr>
              <w:adjustRightInd w:val="0"/>
              <w:ind w:left="-142" w:firstLine="568"/>
              <w:jc w:val="both"/>
              <w:rPr>
                <w:color w:val="000000"/>
              </w:rPr>
            </w:pPr>
            <w:r w:rsidRPr="00AF179A">
              <w:rPr>
                <w:color w:val="000000"/>
              </w:rPr>
              <w:t>контрольная работа в формате ЕГЭ</w:t>
            </w:r>
          </w:p>
        </w:tc>
      </w:tr>
      <w:tr w:rsidR="00F86194" w:rsidRPr="00AF179A"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Pr="00AF179A" w:rsidRDefault="00F86194" w:rsidP="008A0D45">
            <w:pPr>
              <w:ind w:left="-142" w:firstLine="568"/>
              <w:jc w:val="both"/>
            </w:pPr>
            <w:r>
              <w:t xml:space="preserve">15.05.2024 – 20.05.2024 </w:t>
            </w:r>
          </w:p>
        </w:tc>
        <w:tc>
          <w:tcPr>
            <w:tcW w:w="2126" w:type="dxa"/>
          </w:tcPr>
          <w:p w:rsidR="00F86194" w:rsidRPr="00AF179A" w:rsidRDefault="00F86194" w:rsidP="008A0D45">
            <w:pPr>
              <w:adjustRightInd w:val="0"/>
              <w:ind w:left="-142" w:firstLine="568"/>
              <w:jc w:val="both"/>
              <w:rPr>
                <w:color w:val="000000"/>
              </w:rPr>
            </w:pPr>
            <w:r w:rsidRPr="00AF179A">
              <w:rPr>
                <w:color w:val="000000"/>
              </w:rPr>
              <w:t>математика</w:t>
            </w:r>
          </w:p>
        </w:tc>
        <w:tc>
          <w:tcPr>
            <w:tcW w:w="4252" w:type="dxa"/>
            <w:gridSpan w:val="3"/>
          </w:tcPr>
          <w:p w:rsidR="00F86194" w:rsidRPr="00AF179A" w:rsidRDefault="00F86194" w:rsidP="008A0D45">
            <w:pPr>
              <w:adjustRightInd w:val="0"/>
              <w:ind w:left="-142" w:firstLine="568"/>
              <w:jc w:val="both"/>
              <w:rPr>
                <w:color w:val="000000"/>
              </w:rPr>
            </w:pPr>
            <w:r w:rsidRPr="00AF179A">
              <w:rPr>
                <w:color w:val="000000"/>
              </w:rPr>
              <w:t>контрольная работа в формате ЕГЭ</w:t>
            </w:r>
          </w:p>
        </w:tc>
      </w:tr>
      <w:tr w:rsidR="00F86194" w:rsidRPr="006C22AE" w:rsidTr="00F86194">
        <w:tc>
          <w:tcPr>
            <w:tcW w:w="1135" w:type="dxa"/>
            <w:vMerge/>
          </w:tcPr>
          <w:p w:rsidR="00F86194" w:rsidRPr="00AF179A" w:rsidRDefault="00F86194" w:rsidP="008A0D45">
            <w:pPr>
              <w:adjustRightInd w:val="0"/>
              <w:ind w:left="-142" w:firstLine="568"/>
              <w:jc w:val="both"/>
              <w:rPr>
                <w:color w:val="000000"/>
              </w:rPr>
            </w:pPr>
          </w:p>
        </w:tc>
        <w:tc>
          <w:tcPr>
            <w:tcW w:w="2835" w:type="dxa"/>
            <w:gridSpan w:val="3"/>
          </w:tcPr>
          <w:p w:rsidR="00F86194" w:rsidRDefault="00F86194" w:rsidP="008A0D45">
            <w:pPr>
              <w:ind w:left="-142" w:firstLine="568"/>
              <w:jc w:val="both"/>
            </w:pPr>
            <w:r>
              <w:t>...12.2023</w:t>
            </w:r>
          </w:p>
        </w:tc>
        <w:tc>
          <w:tcPr>
            <w:tcW w:w="2126" w:type="dxa"/>
          </w:tcPr>
          <w:p w:rsidR="00F86194" w:rsidRPr="00AF179A" w:rsidRDefault="00F86194" w:rsidP="008A0D45">
            <w:pPr>
              <w:adjustRightInd w:val="0"/>
              <w:ind w:left="-142" w:firstLine="568"/>
              <w:jc w:val="both"/>
              <w:rPr>
                <w:color w:val="000000"/>
              </w:rPr>
            </w:pPr>
            <w:r>
              <w:rPr>
                <w:color w:val="000000"/>
              </w:rPr>
              <w:t xml:space="preserve"> </w:t>
            </w:r>
          </w:p>
        </w:tc>
        <w:tc>
          <w:tcPr>
            <w:tcW w:w="4252" w:type="dxa"/>
            <w:gridSpan w:val="3"/>
          </w:tcPr>
          <w:p w:rsidR="00F86194" w:rsidRPr="009273A5" w:rsidRDefault="00F86194" w:rsidP="008A0D45">
            <w:pPr>
              <w:adjustRightInd w:val="0"/>
              <w:ind w:left="-142" w:firstLine="568"/>
              <w:jc w:val="both"/>
              <w:rPr>
                <w:color w:val="000000"/>
              </w:rPr>
            </w:pPr>
            <w:r>
              <w:rPr>
                <w:color w:val="000000"/>
              </w:rPr>
              <w:t xml:space="preserve">итоговое </w:t>
            </w:r>
            <w:r w:rsidRPr="00AF179A">
              <w:rPr>
                <w:color w:val="000000"/>
              </w:rPr>
              <w:t>сочинение (допуск к ГИА</w:t>
            </w:r>
            <w:r>
              <w:rPr>
                <w:color w:val="000000"/>
              </w:rPr>
              <w:t>-11</w:t>
            </w:r>
            <w:r w:rsidRPr="00AF179A">
              <w:rPr>
                <w:color w:val="000000"/>
              </w:rPr>
              <w:t>)</w:t>
            </w:r>
          </w:p>
        </w:tc>
      </w:tr>
      <w:tr w:rsidR="00F86194" w:rsidRPr="00AF179A" w:rsidTr="00F86194">
        <w:trPr>
          <w:gridBefore w:val="2"/>
          <w:gridAfter w:val="1"/>
          <w:wBefore w:w="1667" w:type="dxa"/>
          <w:wAfter w:w="850" w:type="dxa"/>
        </w:trPr>
        <w:tc>
          <w:tcPr>
            <w:tcW w:w="1135" w:type="dxa"/>
          </w:tcPr>
          <w:p w:rsidR="00E65E55" w:rsidRDefault="00E65E55" w:rsidP="008A0D45">
            <w:pPr>
              <w:adjustRightInd w:val="0"/>
              <w:ind w:left="-142" w:firstLine="568"/>
              <w:jc w:val="both"/>
            </w:pPr>
          </w:p>
          <w:p w:rsidR="00F86194" w:rsidRPr="00AF179A" w:rsidRDefault="00F86194" w:rsidP="008A0D45">
            <w:pPr>
              <w:adjustRightInd w:val="0"/>
              <w:ind w:left="-142" w:firstLine="568"/>
              <w:jc w:val="both"/>
              <w:rPr>
                <w:b/>
                <w:bCs/>
                <w:szCs w:val="20"/>
              </w:rPr>
            </w:pPr>
            <w:r>
              <w:t>7.</w:t>
            </w:r>
            <w:r w:rsidRPr="00294F3B">
              <w:rPr>
                <w:b/>
                <w:bCs/>
                <w:szCs w:val="20"/>
              </w:rPr>
              <w:t xml:space="preserve"> </w:t>
            </w:r>
            <w:r w:rsidRPr="00AF179A">
              <w:rPr>
                <w:b/>
                <w:bCs/>
                <w:szCs w:val="20"/>
              </w:rPr>
              <w:t>Режим начала внеурочной деятельности и факультативных занятий</w:t>
            </w:r>
            <w:r>
              <w:rPr>
                <w:b/>
                <w:bCs/>
                <w:szCs w:val="20"/>
              </w:rPr>
              <w:t>Классы</w:t>
            </w:r>
          </w:p>
        </w:tc>
        <w:tc>
          <w:tcPr>
            <w:tcW w:w="6696" w:type="dxa"/>
            <w:gridSpan w:val="4"/>
          </w:tcPr>
          <w:p w:rsidR="00F86194" w:rsidRPr="00AF179A" w:rsidRDefault="00F86194" w:rsidP="008A0D45">
            <w:pPr>
              <w:adjustRightInd w:val="0"/>
              <w:ind w:left="-142" w:firstLine="568"/>
              <w:jc w:val="both"/>
              <w:rPr>
                <w:b/>
                <w:bCs/>
                <w:szCs w:val="20"/>
              </w:rPr>
            </w:pPr>
            <w:r w:rsidRPr="00AF179A">
              <w:rPr>
                <w:b/>
                <w:bCs/>
                <w:szCs w:val="20"/>
              </w:rPr>
              <w:t>внеурочной деятельности (ФГОС)</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
                <w:bCs/>
                <w:szCs w:val="20"/>
              </w:rPr>
            </w:pPr>
          </w:p>
        </w:tc>
        <w:tc>
          <w:tcPr>
            <w:tcW w:w="3402" w:type="dxa"/>
            <w:gridSpan w:val="3"/>
          </w:tcPr>
          <w:p w:rsidR="00F86194" w:rsidRPr="00AF179A" w:rsidRDefault="00F86194" w:rsidP="008A0D45">
            <w:pPr>
              <w:adjustRightInd w:val="0"/>
              <w:ind w:left="-142" w:firstLine="568"/>
              <w:jc w:val="both"/>
              <w:rPr>
                <w:b/>
                <w:bCs/>
                <w:szCs w:val="20"/>
              </w:rPr>
            </w:pPr>
            <w:r w:rsidRPr="00AF179A">
              <w:rPr>
                <w:b/>
                <w:bCs/>
                <w:szCs w:val="20"/>
              </w:rPr>
              <w:t>1 смена</w:t>
            </w:r>
          </w:p>
        </w:tc>
        <w:tc>
          <w:tcPr>
            <w:tcW w:w="3294" w:type="dxa"/>
          </w:tcPr>
          <w:p w:rsidR="00F86194" w:rsidRPr="00AF179A" w:rsidRDefault="00F86194" w:rsidP="008A0D45">
            <w:pPr>
              <w:adjustRightInd w:val="0"/>
              <w:ind w:left="-142" w:firstLine="568"/>
              <w:jc w:val="both"/>
              <w:rPr>
                <w:b/>
                <w:bCs/>
                <w:szCs w:val="20"/>
              </w:rPr>
            </w:pPr>
            <w:r w:rsidRPr="00AF179A">
              <w:rPr>
                <w:b/>
                <w:bCs/>
                <w:szCs w:val="20"/>
              </w:rPr>
              <w:t>2 смена</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1</w:t>
            </w:r>
          </w:p>
        </w:tc>
        <w:tc>
          <w:tcPr>
            <w:tcW w:w="3402" w:type="dxa"/>
            <w:gridSpan w:val="3"/>
          </w:tcPr>
          <w:p w:rsidR="00F86194" w:rsidRPr="00AF179A" w:rsidRDefault="00F86194" w:rsidP="008A0D45">
            <w:pPr>
              <w:adjustRightInd w:val="0"/>
              <w:ind w:left="-142" w:firstLine="568"/>
              <w:jc w:val="both"/>
              <w:rPr>
                <w:bCs/>
                <w:szCs w:val="20"/>
              </w:rPr>
            </w:pPr>
            <w:r w:rsidRPr="00AF179A">
              <w:rPr>
                <w:bCs/>
                <w:szCs w:val="20"/>
              </w:rPr>
              <w:t xml:space="preserve">с </w:t>
            </w:r>
            <w:r>
              <w:rPr>
                <w:bCs/>
                <w:szCs w:val="20"/>
              </w:rPr>
              <w:t>12.00</w:t>
            </w:r>
            <w:r w:rsidRPr="00AF179A">
              <w:rPr>
                <w:bCs/>
                <w:szCs w:val="20"/>
              </w:rPr>
              <w:t xml:space="preserve"> (1 четверть)</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1</w:t>
            </w:r>
          </w:p>
        </w:tc>
        <w:tc>
          <w:tcPr>
            <w:tcW w:w="3402" w:type="dxa"/>
            <w:gridSpan w:val="3"/>
          </w:tcPr>
          <w:p w:rsidR="00F86194" w:rsidRPr="00AF179A" w:rsidRDefault="00F86194" w:rsidP="008A0D45">
            <w:pPr>
              <w:adjustRightInd w:val="0"/>
              <w:ind w:left="-142" w:firstLine="568"/>
              <w:jc w:val="both"/>
              <w:rPr>
                <w:bCs/>
                <w:szCs w:val="20"/>
              </w:rPr>
            </w:pPr>
            <w:r w:rsidRPr="00AF179A">
              <w:rPr>
                <w:bCs/>
                <w:szCs w:val="20"/>
              </w:rPr>
              <w:t xml:space="preserve">с </w:t>
            </w:r>
            <w:r>
              <w:rPr>
                <w:bCs/>
                <w:szCs w:val="20"/>
              </w:rPr>
              <w:t>12.00</w:t>
            </w:r>
            <w:r w:rsidRPr="00AF179A">
              <w:rPr>
                <w:bCs/>
                <w:szCs w:val="20"/>
              </w:rPr>
              <w:t>(2 четверть)</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1</w:t>
            </w:r>
          </w:p>
        </w:tc>
        <w:tc>
          <w:tcPr>
            <w:tcW w:w="3402" w:type="dxa"/>
            <w:gridSpan w:val="3"/>
          </w:tcPr>
          <w:p w:rsidR="00F86194" w:rsidRPr="00AF179A" w:rsidRDefault="00F86194" w:rsidP="008A0D45">
            <w:pPr>
              <w:adjustRightInd w:val="0"/>
              <w:ind w:left="-142" w:firstLine="568"/>
              <w:jc w:val="both"/>
              <w:rPr>
                <w:bCs/>
                <w:szCs w:val="20"/>
              </w:rPr>
            </w:pPr>
            <w:r w:rsidRPr="00AF179A">
              <w:rPr>
                <w:bCs/>
                <w:szCs w:val="20"/>
              </w:rPr>
              <w:t xml:space="preserve">с </w:t>
            </w:r>
            <w:r>
              <w:rPr>
                <w:bCs/>
                <w:szCs w:val="20"/>
              </w:rPr>
              <w:t>13.15</w:t>
            </w:r>
            <w:r w:rsidRPr="00AF179A">
              <w:rPr>
                <w:bCs/>
                <w:szCs w:val="20"/>
              </w:rPr>
              <w:t xml:space="preserve"> (3, 4 четверть)</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2</w:t>
            </w:r>
          </w:p>
        </w:tc>
        <w:tc>
          <w:tcPr>
            <w:tcW w:w="3402" w:type="dxa"/>
            <w:gridSpan w:val="3"/>
          </w:tcPr>
          <w:p w:rsidR="00F86194" w:rsidRPr="00AF179A" w:rsidRDefault="00F86194" w:rsidP="008A0D45">
            <w:pPr>
              <w:adjustRightInd w:val="0"/>
              <w:ind w:left="-142" w:firstLine="568"/>
              <w:jc w:val="both"/>
              <w:rPr>
                <w:bCs/>
                <w:szCs w:val="20"/>
              </w:rPr>
            </w:pPr>
            <w:r>
              <w:rPr>
                <w:bCs/>
                <w:szCs w:val="20"/>
              </w:rPr>
              <w:t>нелинейное расписание</w:t>
            </w:r>
          </w:p>
        </w:tc>
        <w:tc>
          <w:tcPr>
            <w:tcW w:w="3294" w:type="dxa"/>
          </w:tcPr>
          <w:p w:rsidR="00F86194" w:rsidRPr="00AF179A" w:rsidRDefault="00F86194" w:rsidP="008A0D45">
            <w:pPr>
              <w:adjustRightInd w:val="0"/>
              <w:ind w:left="-142" w:firstLine="568"/>
              <w:jc w:val="both"/>
              <w:rPr>
                <w:bCs/>
                <w:szCs w:val="20"/>
              </w:rPr>
            </w:pPr>
            <w:r>
              <w:rPr>
                <w:bCs/>
                <w:szCs w:val="20"/>
              </w:rPr>
              <w:t>нелинейное расписание</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3</w:t>
            </w:r>
          </w:p>
        </w:tc>
        <w:tc>
          <w:tcPr>
            <w:tcW w:w="3402" w:type="dxa"/>
            <w:gridSpan w:val="3"/>
          </w:tcPr>
          <w:p w:rsidR="00F86194" w:rsidRPr="00AF179A" w:rsidRDefault="00F86194" w:rsidP="008A0D45">
            <w:pPr>
              <w:adjustRightInd w:val="0"/>
              <w:ind w:left="-142" w:firstLine="568"/>
              <w:jc w:val="both"/>
              <w:rPr>
                <w:bCs/>
                <w:szCs w:val="20"/>
              </w:rPr>
            </w:pPr>
            <w:r>
              <w:rPr>
                <w:bCs/>
                <w:szCs w:val="20"/>
              </w:rPr>
              <w:t>нелинейное расписание</w:t>
            </w:r>
          </w:p>
        </w:tc>
        <w:tc>
          <w:tcPr>
            <w:tcW w:w="3294" w:type="dxa"/>
          </w:tcPr>
          <w:p w:rsidR="00F86194" w:rsidRPr="00AF179A" w:rsidRDefault="00F86194" w:rsidP="008A0D45">
            <w:pPr>
              <w:adjustRightInd w:val="0"/>
              <w:ind w:left="-142" w:firstLine="568"/>
              <w:jc w:val="both"/>
              <w:rPr>
                <w:bCs/>
                <w:szCs w:val="20"/>
              </w:rPr>
            </w:pPr>
            <w:r>
              <w:rPr>
                <w:bCs/>
                <w:szCs w:val="20"/>
              </w:rPr>
              <w:t>нелинейное расписание</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4</w:t>
            </w:r>
          </w:p>
        </w:tc>
        <w:tc>
          <w:tcPr>
            <w:tcW w:w="3402" w:type="dxa"/>
            <w:gridSpan w:val="3"/>
          </w:tcPr>
          <w:p w:rsidR="00F86194" w:rsidRPr="00AF179A" w:rsidRDefault="00F86194" w:rsidP="008A0D45">
            <w:pPr>
              <w:adjustRightInd w:val="0"/>
              <w:ind w:left="-142" w:firstLine="568"/>
              <w:jc w:val="both"/>
              <w:rPr>
                <w:bCs/>
                <w:szCs w:val="20"/>
              </w:rPr>
            </w:pPr>
            <w:r>
              <w:rPr>
                <w:bCs/>
                <w:szCs w:val="20"/>
              </w:rPr>
              <w:t>нелинейное расписание</w:t>
            </w:r>
          </w:p>
        </w:tc>
        <w:tc>
          <w:tcPr>
            <w:tcW w:w="3294" w:type="dxa"/>
          </w:tcPr>
          <w:p w:rsidR="00F86194" w:rsidRPr="00AF179A" w:rsidRDefault="00F86194" w:rsidP="008A0D45">
            <w:pPr>
              <w:adjustRightInd w:val="0"/>
              <w:ind w:left="-142" w:firstLine="568"/>
              <w:jc w:val="both"/>
              <w:rPr>
                <w:bCs/>
                <w:szCs w:val="20"/>
              </w:rPr>
            </w:pPr>
            <w:r>
              <w:rPr>
                <w:bCs/>
                <w:szCs w:val="20"/>
              </w:rPr>
              <w:t>нелинейное расписание</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5</w:t>
            </w:r>
          </w:p>
        </w:tc>
        <w:tc>
          <w:tcPr>
            <w:tcW w:w="3402" w:type="dxa"/>
            <w:gridSpan w:val="3"/>
          </w:tcPr>
          <w:p w:rsidR="00F86194" w:rsidRPr="00AF179A" w:rsidRDefault="00F86194" w:rsidP="008A0D45">
            <w:pPr>
              <w:adjustRightInd w:val="0"/>
              <w:ind w:left="-142" w:firstLine="568"/>
              <w:jc w:val="both"/>
              <w:rPr>
                <w:bCs/>
                <w:szCs w:val="20"/>
              </w:rPr>
            </w:pPr>
            <w:r>
              <w:rPr>
                <w:bCs/>
                <w:szCs w:val="20"/>
              </w:rPr>
              <w:t>с 13.40</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6</w:t>
            </w:r>
          </w:p>
        </w:tc>
        <w:tc>
          <w:tcPr>
            <w:tcW w:w="3402" w:type="dxa"/>
            <w:gridSpan w:val="3"/>
          </w:tcPr>
          <w:p w:rsidR="00F86194" w:rsidRPr="00AF179A" w:rsidRDefault="00F86194" w:rsidP="008A0D45">
            <w:pPr>
              <w:adjustRightInd w:val="0"/>
              <w:ind w:left="-142" w:firstLine="568"/>
              <w:jc w:val="both"/>
              <w:rPr>
                <w:bCs/>
                <w:szCs w:val="20"/>
              </w:rPr>
            </w:pPr>
          </w:p>
        </w:tc>
        <w:tc>
          <w:tcPr>
            <w:tcW w:w="3294" w:type="dxa"/>
          </w:tcPr>
          <w:p w:rsidR="00F86194" w:rsidRPr="00AF179A" w:rsidRDefault="00F86194" w:rsidP="008A0D45">
            <w:pPr>
              <w:adjustRightInd w:val="0"/>
              <w:ind w:left="-142" w:firstLine="568"/>
              <w:jc w:val="both"/>
              <w:rPr>
                <w:bCs/>
                <w:szCs w:val="20"/>
              </w:rPr>
            </w:pPr>
            <w:r>
              <w:rPr>
                <w:bCs/>
                <w:szCs w:val="20"/>
              </w:rPr>
              <w:t>с 10.00</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7</w:t>
            </w:r>
          </w:p>
        </w:tc>
        <w:tc>
          <w:tcPr>
            <w:tcW w:w="3402" w:type="dxa"/>
            <w:gridSpan w:val="3"/>
          </w:tcPr>
          <w:p w:rsidR="00F86194" w:rsidRPr="00AF179A" w:rsidRDefault="00F86194" w:rsidP="008A0D45">
            <w:pPr>
              <w:adjustRightInd w:val="0"/>
              <w:ind w:left="-142" w:firstLine="568"/>
              <w:jc w:val="both"/>
              <w:rPr>
                <w:bCs/>
                <w:szCs w:val="20"/>
              </w:rPr>
            </w:pPr>
          </w:p>
        </w:tc>
        <w:tc>
          <w:tcPr>
            <w:tcW w:w="3294" w:type="dxa"/>
          </w:tcPr>
          <w:p w:rsidR="00F86194" w:rsidRPr="00AF179A" w:rsidRDefault="00F86194" w:rsidP="008A0D45">
            <w:pPr>
              <w:adjustRightInd w:val="0"/>
              <w:ind w:left="-142" w:firstLine="568"/>
              <w:jc w:val="both"/>
              <w:rPr>
                <w:bCs/>
                <w:szCs w:val="20"/>
              </w:rPr>
            </w:pPr>
            <w:r>
              <w:rPr>
                <w:bCs/>
                <w:szCs w:val="20"/>
              </w:rPr>
              <w:t>с 10.00</w:t>
            </w: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8</w:t>
            </w:r>
          </w:p>
        </w:tc>
        <w:tc>
          <w:tcPr>
            <w:tcW w:w="3402" w:type="dxa"/>
            <w:gridSpan w:val="3"/>
          </w:tcPr>
          <w:p w:rsidR="00F86194" w:rsidRPr="00AF179A" w:rsidRDefault="00F86194" w:rsidP="008A0D45">
            <w:pPr>
              <w:adjustRightInd w:val="0"/>
              <w:ind w:left="-142" w:firstLine="568"/>
              <w:jc w:val="both"/>
              <w:rPr>
                <w:bCs/>
                <w:szCs w:val="20"/>
              </w:rPr>
            </w:pPr>
            <w:r>
              <w:rPr>
                <w:bCs/>
                <w:szCs w:val="20"/>
              </w:rPr>
              <w:t>с 14.30</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9</w:t>
            </w:r>
          </w:p>
        </w:tc>
        <w:tc>
          <w:tcPr>
            <w:tcW w:w="3402" w:type="dxa"/>
            <w:gridSpan w:val="3"/>
          </w:tcPr>
          <w:p w:rsidR="00F86194" w:rsidRPr="00AF179A" w:rsidRDefault="00F86194" w:rsidP="008A0D45">
            <w:pPr>
              <w:adjustRightInd w:val="0"/>
              <w:ind w:left="-142" w:firstLine="568"/>
              <w:jc w:val="both"/>
              <w:rPr>
                <w:bCs/>
                <w:szCs w:val="20"/>
              </w:rPr>
            </w:pPr>
            <w:r>
              <w:rPr>
                <w:bCs/>
                <w:szCs w:val="20"/>
              </w:rPr>
              <w:t>с 15.00</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10</w:t>
            </w:r>
          </w:p>
        </w:tc>
        <w:tc>
          <w:tcPr>
            <w:tcW w:w="3402" w:type="dxa"/>
            <w:gridSpan w:val="3"/>
          </w:tcPr>
          <w:p w:rsidR="00F86194" w:rsidRPr="00AF179A" w:rsidRDefault="00F86194" w:rsidP="008A0D45">
            <w:pPr>
              <w:adjustRightInd w:val="0"/>
              <w:ind w:left="-142" w:firstLine="568"/>
              <w:jc w:val="both"/>
              <w:rPr>
                <w:bCs/>
                <w:szCs w:val="20"/>
              </w:rPr>
            </w:pPr>
            <w:r>
              <w:rPr>
                <w:bCs/>
                <w:szCs w:val="20"/>
              </w:rPr>
              <w:t>с 15.00</w:t>
            </w:r>
          </w:p>
        </w:tc>
        <w:tc>
          <w:tcPr>
            <w:tcW w:w="3294" w:type="dxa"/>
          </w:tcPr>
          <w:p w:rsidR="00F86194" w:rsidRPr="00AF179A" w:rsidRDefault="00F86194" w:rsidP="008A0D45">
            <w:pPr>
              <w:adjustRightInd w:val="0"/>
              <w:ind w:left="-142" w:firstLine="568"/>
              <w:jc w:val="both"/>
              <w:rPr>
                <w:bCs/>
                <w:szCs w:val="20"/>
              </w:rPr>
            </w:pPr>
          </w:p>
        </w:tc>
      </w:tr>
      <w:tr w:rsidR="00F86194" w:rsidRPr="00AF179A" w:rsidTr="00F86194">
        <w:trPr>
          <w:gridBefore w:val="2"/>
          <w:gridAfter w:val="1"/>
          <w:wBefore w:w="1667" w:type="dxa"/>
          <w:wAfter w:w="850" w:type="dxa"/>
        </w:trPr>
        <w:tc>
          <w:tcPr>
            <w:tcW w:w="1135" w:type="dxa"/>
          </w:tcPr>
          <w:p w:rsidR="00F86194" w:rsidRPr="00AF179A" w:rsidRDefault="00F86194" w:rsidP="008A0D45">
            <w:pPr>
              <w:adjustRightInd w:val="0"/>
              <w:ind w:left="-142" w:firstLine="568"/>
              <w:jc w:val="both"/>
              <w:rPr>
                <w:bCs/>
                <w:szCs w:val="20"/>
              </w:rPr>
            </w:pPr>
            <w:r w:rsidRPr="00AF179A">
              <w:rPr>
                <w:bCs/>
                <w:szCs w:val="20"/>
              </w:rPr>
              <w:t>11</w:t>
            </w:r>
          </w:p>
        </w:tc>
        <w:tc>
          <w:tcPr>
            <w:tcW w:w="3402" w:type="dxa"/>
            <w:gridSpan w:val="3"/>
          </w:tcPr>
          <w:p w:rsidR="00F86194" w:rsidRPr="00AF179A" w:rsidRDefault="00F86194" w:rsidP="008A0D45">
            <w:pPr>
              <w:adjustRightInd w:val="0"/>
              <w:ind w:left="-142" w:firstLine="568"/>
              <w:jc w:val="both"/>
              <w:rPr>
                <w:bCs/>
                <w:szCs w:val="20"/>
              </w:rPr>
            </w:pPr>
            <w:r>
              <w:rPr>
                <w:bCs/>
                <w:szCs w:val="20"/>
              </w:rPr>
              <w:t>с 15.00</w:t>
            </w:r>
          </w:p>
        </w:tc>
        <w:tc>
          <w:tcPr>
            <w:tcW w:w="3294" w:type="dxa"/>
          </w:tcPr>
          <w:p w:rsidR="00F86194" w:rsidRPr="00AF179A" w:rsidRDefault="00F86194" w:rsidP="008A0D45">
            <w:pPr>
              <w:adjustRightInd w:val="0"/>
              <w:ind w:left="-142" w:firstLine="568"/>
              <w:jc w:val="both"/>
              <w:rPr>
                <w:bCs/>
                <w:szCs w:val="20"/>
              </w:rPr>
            </w:pPr>
          </w:p>
        </w:tc>
      </w:tr>
    </w:tbl>
    <w:p w:rsidR="00F86194" w:rsidRPr="00F0207D" w:rsidRDefault="00F86194" w:rsidP="008A0D45">
      <w:pPr>
        <w:shd w:val="clear" w:color="auto" w:fill="FFFFFF"/>
        <w:adjustRightInd w:val="0"/>
        <w:ind w:left="-142" w:firstLine="568"/>
        <w:jc w:val="both"/>
      </w:pPr>
    </w:p>
    <w:p w:rsidR="00CE308E" w:rsidRPr="00404C75" w:rsidRDefault="00CE308E" w:rsidP="008A0D45">
      <w:pPr>
        <w:pStyle w:val="a5"/>
        <w:tabs>
          <w:tab w:val="left" w:pos="0"/>
          <w:tab w:val="left" w:pos="9639"/>
        </w:tabs>
        <w:spacing w:before="182" w:line="274" w:lineRule="exact"/>
        <w:ind w:left="-142" w:firstLine="568"/>
        <w:jc w:val="center"/>
        <w:rPr>
          <w:b/>
          <w:sz w:val="24"/>
        </w:rPr>
      </w:pPr>
      <w:r>
        <w:rPr>
          <w:b/>
          <w:sz w:val="24"/>
        </w:rPr>
        <w:t>4.3.</w:t>
      </w:r>
      <w:r w:rsidRPr="00404C75">
        <w:rPr>
          <w:b/>
          <w:sz w:val="24"/>
        </w:rPr>
        <w:t>План</w:t>
      </w:r>
      <w:r w:rsidRPr="00404C75">
        <w:rPr>
          <w:b/>
          <w:spacing w:val="-1"/>
          <w:sz w:val="24"/>
        </w:rPr>
        <w:t xml:space="preserve"> </w:t>
      </w:r>
      <w:r w:rsidRPr="00404C75">
        <w:rPr>
          <w:b/>
          <w:sz w:val="24"/>
        </w:rPr>
        <w:t>внеурочной</w:t>
      </w:r>
      <w:r w:rsidRPr="00404C75">
        <w:rPr>
          <w:b/>
          <w:spacing w:val="-3"/>
          <w:sz w:val="24"/>
        </w:rPr>
        <w:t xml:space="preserve"> </w:t>
      </w:r>
      <w:r w:rsidRPr="00404C75">
        <w:rPr>
          <w:b/>
          <w:sz w:val="24"/>
        </w:rPr>
        <w:t>деятельности.</w:t>
      </w:r>
    </w:p>
    <w:p w:rsidR="00CE308E" w:rsidRPr="00C55A57" w:rsidRDefault="00CE308E" w:rsidP="008A0D45">
      <w:pPr>
        <w:widowControl/>
        <w:numPr>
          <w:ilvl w:val="1"/>
          <w:numId w:val="100"/>
        </w:numPr>
        <w:tabs>
          <w:tab w:val="left" w:pos="851"/>
        </w:tabs>
        <w:autoSpaceDE/>
        <w:autoSpaceDN/>
        <w:spacing w:after="200" w:line="0" w:lineRule="atLeast"/>
        <w:ind w:left="-142" w:firstLine="568"/>
        <w:contextualSpacing/>
        <w:jc w:val="both"/>
        <w:rPr>
          <w:rFonts w:eastAsia="Calibri"/>
          <w:b/>
          <w:sz w:val="24"/>
          <w:szCs w:val="24"/>
        </w:rPr>
      </w:pPr>
      <w:r w:rsidRPr="00C55A57">
        <w:rPr>
          <w:rFonts w:eastAsia="Calibri"/>
          <w:b/>
          <w:sz w:val="24"/>
          <w:szCs w:val="24"/>
        </w:rPr>
        <w:t>План внеурочной деятельности МАОУ СОШ № 1 обеспечивает введение в действие и реализацию требований Федерального государственного образования стандарта начального общего, основного общего, среднего общего образования:</w:t>
      </w:r>
    </w:p>
    <w:p w:rsidR="00CE308E" w:rsidRPr="00C55A57" w:rsidRDefault="00CE308E" w:rsidP="008A0D45">
      <w:pPr>
        <w:widowControl/>
        <w:numPr>
          <w:ilvl w:val="0"/>
          <w:numId w:val="101"/>
        </w:numPr>
        <w:tabs>
          <w:tab w:val="left" w:pos="9639"/>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Приказ Министерства просвещения Российской Федерации от 31 мая 2021 г. № 286 «Об утверждении федерального государственного стандарта начального общего образования» (с изменениями от 18.06.2022 Приказ Министерства просвещения Российской Федерации № 569);</w:t>
      </w:r>
    </w:p>
    <w:p w:rsidR="00CE308E" w:rsidRPr="00C55A57" w:rsidRDefault="00CE308E" w:rsidP="008A0D45">
      <w:pPr>
        <w:widowControl/>
        <w:numPr>
          <w:ilvl w:val="0"/>
          <w:numId w:val="101"/>
        </w:numPr>
        <w:tabs>
          <w:tab w:val="left" w:pos="9639"/>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 xml:space="preserve">Приказ  Министерства просвещения  Российской Федерации от 31 мая 2021 г. № 287 «Об утверждении федерального государственного стандарта основного общего образования» ( с изменениями  от 18.06.202 Приказ Министерства просвещения Российской Федерации № 568); </w:t>
      </w:r>
    </w:p>
    <w:p w:rsidR="00CE308E" w:rsidRPr="00C55A57" w:rsidRDefault="00CE308E" w:rsidP="008A0D45">
      <w:pPr>
        <w:widowControl/>
        <w:numPr>
          <w:ilvl w:val="0"/>
          <w:numId w:val="101"/>
        </w:numPr>
        <w:tabs>
          <w:tab w:val="left" w:pos="9639"/>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 xml:space="preserve"> Приказ Министерства просвещения  Российской Федерации от 12.08.2022 г. № 732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17.05.2012 г. № 413».</w:t>
      </w:r>
    </w:p>
    <w:p w:rsidR="00CE308E" w:rsidRPr="00C55A57" w:rsidRDefault="00CE308E" w:rsidP="008A0D45">
      <w:pPr>
        <w:widowControl/>
        <w:numPr>
          <w:ilvl w:val="1"/>
          <w:numId w:val="100"/>
        </w:numPr>
        <w:tabs>
          <w:tab w:val="left" w:pos="851"/>
          <w:tab w:val="left" w:pos="993"/>
          <w:tab w:val="left" w:pos="9639"/>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 xml:space="preserve">     Основные образовательные программы начального общего, основного общего,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(Санитарные правила СП 2.4.3648-20 «Санитарно 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(далее- СП 2.34.3648-20),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постановленми5ем Главного государственного санаторного врача  Российской Федерации от 28.01.2021 № 2 ( далее- СанПин 1.2.3685-21). </w:t>
      </w:r>
    </w:p>
    <w:p w:rsidR="00CE308E" w:rsidRPr="00C55A57" w:rsidRDefault="00CE308E" w:rsidP="008A0D45">
      <w:pPr>
        <w:widowControl/>
        <w:numPr>
          <w:ilvl w:val="1"/>
          <w:numId w:val="100"/>
        </w:numPr>
        <w:tabs>
          <w:tab w:val="left" w:pos="851"/>
          <w:tab w:val="left" w:pos="993"/>
          <w:tab w:val="left" w:pos="9639"/>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 xml:space="preserve"> Под внеурочной деятельностью при реализации ФГОС понимается образовательная деятельность, осуществляемая в формах , отличной от урочной, и направленная на достижения планируемых результатов освоения основных образовательных программ начального общего, основного общего, среднего общего образования.</w:t>
      </w:r>
    </w:p>
    <w:p w:rsidR="00CE308E" w:rsidRPr="00C55A57" w:rsidRDefault="00CE308E" w:rsidP="008A0D45">
      <w:pPr>
        <w:widowControl/>
        <w:numPr>
          <w:ilvl w:val="1"/>
          <w:numId w:val="100"/>
        </w:numPr>
        <w:tabs>
          <w:tab w:val="left" w:pos="851"/>
          <w:tab w:val="left" w:pos="993"/>
          <w:tab w:val="left" w:pos="9639"/>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При разработке плана использовались следующие документы:</w:t>
      </w:r>
    </w:p>
    <w:p w:rsidR="00CE308E" w:rsidRPr="00C55A57" w:rsidRDefault="00CE308E" w:rsidP="008A0D45">
      <w:pPr>
        <w:widowControl/>
        <w:numPr>
          <w:ilvl w:val="2"/>
          <w:numId w:val="100"/>
        </w:numPr>
        <w:tabs>
          <w:tab w:val="left" w:pos="851"/>
          <w:tab w:val="left" w:pos="993"/>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 xml:space="preserve">Федеральный закон «Об образовании в Российской Федерации» от 29. Дек4абря 2012 г « 273-ФЗ (с изменениями и дополнениями от 14.07.2022); </w:t>
      </w:r>
    </w:p>
    <w:p w:rsidR="00CE308E" w:rsidRPr="00C55A57" w:rsidRDefault="00CE308E" w:rsidP="008A0D45">
      <w:pPr>
        <w:widowControl/>
        <w:numPr>
          <w:ilvl w:val="2"/>
          <w:numId w:val="100"/>
        </w:numPr>
        <w:tabs>
          <w:tab w:val="left" w:pos="851"/>
          <w:tab w:val="left" w:pos="993"/>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Приказ Министерства просвещения Российской Федерации от 31 мая 2021 г № 286 «Об утверждении федерального государственного стандарта начального общего образования» (с изменениями от 18.06.2022 Приказ Министерства просвещения Российской Федерации № 569»;</w:t>
      </w:r>
    </w:p>
    <w:p w:rsidR="00CE308E" w:rsidRPr="00C55A57" w:rsidRDefault="00CE308E" w:rsidP="008A0D45">
      <w:pPr>
        <w:widowControl/>
        <w:numPr>
          <w:ilvl w:val="2"/>
          <w:numId w:val="100"/>
        </w:numPr>
        <w:tabs>
          <w:tab w:val="left" w:pos="851"/>
          <w:tab w:val="left" w:pos="993"/>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Приказ  Министерства просвещения  Российской Федерации от 31 мая 2021 г. № 287 «Об утверждении федерального государственного стандарта основного общего образования» ( с изменениями  от 18.06.202 Приказ Министерства просвещения Российской Федерации № 568;</w:t>
      </w:r>
    </w:p>
    <w:p w:rsidR="00CE308E" w:rsidRPr="00C55A57" w:rsidRDefault="00CE308E" w:rsidP="008A0D45">
      <w:pPr>
        <w:widowControl/>
        <w:numPr>
          <w:ilvl w:val="2"/>
          <w:numId w:val="100"/>
        </w:numPr>
        <w:tabs>
          <w:tab w:val="left" w:pos="993"/>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Приказ Министерства просвещения  Российской Федерации от 12.08.2022 г. № 732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17.05.2012 г. № 413».</w:t>
      </w:r>
    </w:p>
    <w:p w:rsidR="00CE308E" w:rsidRPr="00C55A57" w:rsidRDefault="00CE308E" w:rsidP="008A0D45">
      <w:pPr>
        <w:widowControl/>
        <w:numPr>
          <w:ilvl w:val="2"/>
          <w:numId w:val="100"/>
        </w:numPr>
        <w:tabs>
          <w:tab w:val="left" w:pos="851"/>
          <w:tab w:val="left" w:pos="993"/>
        </w:tabs>
        <w:autoSpaceDE/>
        <w:autoSpaceDN/>
        <w:spacing w:after="200" w:line="0" w:lineRule="atLeast"/>
        <w:ind w:left="-142" w:firstLine="568"/>
        <w:contextualSpacing/>
        <w:jc w:val="both"/>
        <w:rPr>
          <w:rFonts w:eastAsia="Calibri"/>
          <w:sz w:val="24"/>
          <w:szCs w:val="24"/>
        </w:rPr>
      </w:pPr>
      <w:r w:rsidRPr="00C55A57">
        <w:rPr>
          <w:rFonts w:eastAsia="Calibri"/>
          <w:sz w:val="24"/>
          <w:szCs w:val="24"/>
        </w:rPr>
        <w:t>Приказ Министерства просвещения Российской Федерации от 221.09.2022 г.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Письмо Министерства просвещения Российской Федерации от 17.12.2021 № 03-2161 «О направлении методических рекомендаций»;</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Письмо Министерства просвещения Российской Федерации от 05.07.2022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Приказ Министерства просвещения Российской Федерации от 16.11.2022 № 992 «Об утверждении федеральной образовательной программы начального общего образования»;</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Приказ Министерства просвещения Российской Федерации от 16.11.2022 № 993 «Об утверждении федеральной образовательной программы основного общего образования»;</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Постановление Главного государственного санитарного врача Российской</w:t>
      </w:r>
    </w:p>
    <w:p w:rsidR="00CE308E" w:rsidRPr="00C55A57" w:rsidRDefault="00CE308E" w:rsidP="008A0D45">
      <w:pPr>
        <w:widowControl/>
        <w:numPr>
          <w:ilvl w:val="2"/>
          <w:numId w:val="100"/>
        </w:numPr>
        <w:tabs>
          <w:tab w:val="left" w:pos="715"/>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(СП 2.4.3648-20);</w:t>
      </w:r>
    </w:p>
    <w:p w:rsidR="00CE308E" w:rsidRPr="00C55A57" w:rsidRDefault="00CE308E" w:rsidP="008A0D45">
      <w:pPr>
        <w:widowControl/>
        <w:numPr>
          <w:ilvl w:val="2"/>
          <w:numId w:val="102"/>
        </w:numPr>
        <w:tabs>
          <w:tab w:val="left" w:pos="956"/>
          <w:tab w:val="left" w:pos="993"/>
        </w:tabs>
        <w:autoSpaceDE/>
        <w:autoSpaceDN/>
        <w:spacing w:after="200" w:line="276" w:lineRule="auto"/>
        <w:ind w:left="-142" w:firstLine="568"/>
        <w:jc w:val="both"/>
        <w:rPr>
          <w:sz w:val="24"/>
          <w:szCs w:val="24"/>
        </w:rPr>
      </w:pPr>
      <w:r w:rsidRPr="00C55A57">
        <w:rPr>
          <w:color w:val="000000"/>
          <w:sz w:val="24"/>
          <w:szCs w:val="24"/>
          <w:lang w:eastAsia="ru-RU" w:bidi="ru-RU"/>
        </w:rPr>
        <w:t>Информационно-методическое письмо Министерства просвещения Российской Федерации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05.07.2022 №ТВ-1290/03;</w:t>
      </w:r>
    </w:p>
    <w:p w:rsidR="00CE308E" w:rsidRPr="00C55A57" w:rsidRDefault="00CE308E" w:rsidP="008A0D45">
      <w:pPr>
        <w:widowControl/>
        <w:numPr>
          <w:ilvl w:val="2"/>
          <w:numId w:val="102"/>
        </w:numPr>
        <w:tabs>
          <w:tab w:val="left" w:pos="956"/>
          <w:tab w:val="left" w:pos="993"/>
        </w:tabs>
        <w:autoSpaceDE/>
        <w:autoSpaceDN/>
        <w:spacing w:after="320" w:line="276" w:lineRule="auto"/>
        <w:ind w:left="-142" w:firstLine="568"/>
        <w:jc w:val="both"/>
        <w:rPr>
          <w:sz w:val="24"/>
          <w:szCs w:val="24"/>
        </w:rPr>
      </w:pPr>
      <w:r w:rsidRPr="00C55A57">
        <w:rPr>
          <w:color w:val="000000"/>
          <w:sz w:val="24"/>
          <w:szCs w:val="24"/>
          <w:lang w:eastAsia="ru-RU" w:bidi="ru-RU"/>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(СанПиН 1.2.3685-21).</w:t>
      </w:r>
    </w:p>
    <w:p w:rsidR="00CE308E" w:rsidRPr="00C55A57" w:rsidRDefault="00CE308E" w:rsidP="008A0D45">
      <w:pPr>
        <w:keepNext/>
        <w:keepLines/>
        <w:widowControl/>
        <w:numPr>
          <w:ilvl w:val="0"/>
          <w:numId w:val="102"/>
        </w:numPr>
        <w:tabs>
          <w:tab w:val="left" w:pos="851"/>
          <w:tab w:val="left" w:pos="993"/>
          <w:tab w:val="left" w:pos="1734"/>
        </w:tabs>
        <w:autoSpaceDE/>
        <w:autoSpaceDN/>
        <w:spacing w:after="320" w:line="276" w:lineRule="auto"/>
        <w:ind w:left="-142" w:firstLine="568"/>
        <w:jc w:val="both"/>
        <w:outlineLvl w:val="2"/>
        <w:rPr>
          <w:b/>
          <w:bCs/>
          <w:sz w:val="24"/>
          <w:szCs w:val="24"/>
        </w:rPr>
      </w:pPr>
      <w:bookmarkStart w:id="2" w:name="bookmark6"/>
      <w:r w:rsidRPr="00C55A57">
        <w:rPr>
          <w:b/>
          <w:bCs/>
          <w:color w:val="000000"/>
          <w:sz w:val="24"/>
          <w:szCs w:val="24"/>
          <w:lang w:eastAsia="ru-RU" w:bidi="ru-RU"/>
        </w:rPr>
        <w:t>Целевая направленность, стратегические и тактические цели содержания образования</w:t>
      </w:r>
      <w:bookmarkEnd w:id="2"/>
    </w:p>
    <w:p w:rsidR="00CE308E" w:rsidRPr="00C55A57" w:rsidRDefault="00CE308E" w:rsidP="008A0D45">
      <w:pPr>
        <w:widowControl/>
        <w:numPr>
          <w:ilvl w:val="1"/>
          <w:numId w:val="102"/>
        </w:numPr>
        <w:tabs>
          <w:tab w:val="left" w:pos="851"/>
          <w:tab w:val="left" w:pos="993"/>
          <w:tab w:val="left" w:pos="1648"/>
          <w:tab w:val="left" w:pos="9639"/>
        </w:tabs>
        <w:autoSpaceDE/>
        <w:autoSpaceDN/>
        <w:spacing w:after="200" w:line="276" w:lineRule="auto"/>
        <w:ind w:left="-142" w:firstLine="568"/>
        <w:jc w:val="both"/>
        <w:rPr>
          <w:sz w:val="24"/>
          <w:szCs w:val="24"/>
        </w:rPr>
      </w:pPr>
      <w:r w:rsidRPr="00C55A57">
        <w:rPr>
          <w:color w:val="000000"/>
          <w:sz w:val="24"/>
          <w:szCs w:val="24"/>
          <w:lang w:eastAsia="ru-RU" w:bidi="ru-RU"/>
        </w:rPr>
        <w:t>План отражает основные цели и задачи МАОУ СОШ №1.</w:t>
      </w:r>
    </w:p>
    <w:p w:rsidR="00CE308E" w:rsidRPr="00C55A57" w:rsidRDefault="00CE308E" w:rsidP="008A0D45">
      <w:pPr>
        <w:widowControl/>
        <w:numPr>
          <w:ilvl w:val="1"/>
          <w:numId w:val="102"/>
        </w:numPr>
        <w:tabs>
          <w:tab w:val="left" w:pos="851"/>
          <w:tab w:val="left" w:pos="993"/>
          <w:tab w:val="left" w:pos="1648"/>
          <w:tab w:val="left" w:pos="9639"/>
        </w:tabs>
        <w:autoSpaceDE/>
        <w:autoSpaceDN/>
        <w:spacing w:after="200" w:line="276" w:lineRule="auto"/>
        <w:ind w:left="-142" w:firstLine="568"/>
        <w:jc w:val="both"/>
        <w:rPr>
          <w:sz w:val="24"/>
          <w:szCs w:val="24"/>
        </w:rPr>
      </w:pPr>
      <w:r w:rsidRPr="00C55A57">
        <w:rPr>
          <w:color w:val="000000"/>
          <w:sz w:val="24"/>
          <w:szCs w:val="24"/>
          <w:lang w:eastAsia="ru-RU" w:bidi="ru-RU"/>
        </w:rPr>
        <w:t>Подготовлен с учетом требований Федеральных государственных образовательных стандартов начального общего образования, основного общего образования, среднего общего образования,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CE308E" w:rsidRPr="00C55A57" w:rsidRDefault="00CE308E" w:rsidP="008A0D45">
      <w:pPr>
        <w:widowControl/>
        <w:numPr>
          <w:ilvl w:val="1"/>
          <w:numId w:val="102"/>
        </w:numPr>
        <w:tabs>
          <w:tab w:val="left" w:pos="851"/>
          <w:tab w:val="left" w:pos="993"/>
          <w:tab w:val="left" w:pos="1648"/>
          <w:tab w:val="left" w:pos="9639"/>
        </w:tabs>
        <w:autoSpaceDE/>
        <w:autoSpaceDN/>
        <w:spacing w:after="200" w:line="276" w:lineRule="auto"/>
        <w:ind w:left="-142" w:firstLine="568"/>
        <w:jc w:val="both"/>
        <w:rPr>
          <w:sz w:val="24"/>
          <w:szCs w:val="24"/>
        </w:rPr>
      </w:pPr>
      <w:r w:rsidRPr="00C55A57">
        <w:rPr>
          <w:color w:val="000000"/>
          <w:sz w:val="24"/>
          <w:szCs w:val="24"/>
          <w:lang w:eastAsia="ru-RU" w:bidi="ru-RU"/>
        </w:rPr>
        <w:t>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CE308E" w:rsidRPr="00C55A57" w:rsidRDefault="00CE308E" w:rsidP="008A0D45">
      <w:pPr>
        <w:tabs>
          <w:tab w:val="left" w:pos="851"/>
          <w:tab w:val="left" w:pos="993"/>
          <w:tab w:val="left" w:pos="9639"/>
        </w:tabs>
        <w:autoSpaceDE/>
        <w:autoSpaceDN/>
        <w:spacing w:after="320"/>
        <w:ind w:left="-142" w:firstLine="568"/>
        <w:jc w:val="both"/>
        <w:rPr>
          <w:sz w:val="24"/>
          <w:szCs w:val="24"/>
        </w:rPr>
      </w:pPr>
      <w:r w:rsidRPr="00C55A57">
        <w:rPr>
          <w:color w:val="000000"/>
          <w:sz w:val="24"/>
          <w:szCs w:val="24"/>
          <w:lang w:eastAsia="ru-RU" w:bidi="ru-RU"/>
        </w:rPr>
        <w:t>Соотношение обязательной части учебного плана начального общего образования, части, формируемой участниками образовательных отношений, и плана внеурочной деятельности представлено в таблице: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0"/>
        <w:gridCol w:w="983"/>
        <w:gridCol w:w="983"/>
        <w:gridCol w:w="972"/>
        <w:gridCol w:w="979"/>
        <w:gridCol w:w="1987"/>
      </w:tblGrid>
      <w:tr w:rsidR="00CE308E" w:rsidRPr="00C55A57" w:rsidTr="00CE308E">
        <w:trPr>
          <w:trHeight w:hRule="exact" w:val="698"/>
          <w:jc w:val="center"/>
        </w:trPr>
        <w:tc>
          <w:tcPr>
            <w:tcW w:w="4270" w:type="dxa"/>
            <w:vMerge w:val="restart"/>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3917" w:type="dxa"/>
            <w:gridSpan w:val="4"/>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Количество часов в год по классам (годам обучения)</w:t>
            </w:r>
          </w:p>
        </w:tc>
        <w:tc>
          <w:tcPr>
            <w:tcW w:w="1987" w:type="dxa"/>
            <w:vMerge w:val="restart"/>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Всего за 4 года обучения</w:t>
            </w:r>
          </w:p>
        </w:tc>
      </w:tr>
      <w:tr w:rsidR="00CE308E" w:rsidRPr="00C55A57" w:rsidTr="00CE308E">
        <w:trPr>
          <w:trHeight w:hRule="exact" w:val="443"/>
          <w:jc w:val="center"/>
        </w:trPr>
        <w:tc>
          <w:tcPr>
            <w:tcW w:w="4270" w:type="dxa"/>
            <w:vMerge/>
            <w:tcBorders>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highlight w:val="yellow"/>
              </w:rPr>
            </w:pPr>
          </w:p>
        </w:tc>
        <w:tc>
          <w:tcPr>
            <w:tcW w:w="983"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I</w:t>
            </w:r>
          </w:p>
        </w:tc>
        <w:tc>
          <w:tcPr>
            <w:tcW w:w="983"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II</w:t>
            </w:r>
          </w:p>
        </w:tc>
        <w:tc>
          <w:tcPr>
            <w:tcW w:w="972"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III</w:t>
            </w:r>
          </w:p>
        </w:tc>
        <w:tc>
          <w:tcPr>
            <w:tcW w:w="979"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IV</w:t>
            </w:r>
          </w:p>
        </w:tc>
        <w:tc>
          <w:tcPr>
            <w:tcW w:w="1987" w:type="dxa"/>
            <w:vMerge/>
            <w:tcBorders>
              <w:left w:val="single" w:sz="4" w:space="0" w:color="auto"/>
              <w:right w:val="single" w:sz="4" w:space="0" w:color="auto"/>
            </w:tcBorders>
            <w:shd w:val="clear" w:color="auto" w:fill="auto"/>
            <w:vAlign w:val="center"/>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r>
      <w:tr w:rsidR="00CE308E" w:rsidRPr="00C55A57" w:rsidTr="00CE308E">
        <w:trPr>
          <w:trHeight w:hRule="exact" w:val="1012"/>
          <w:jc w:val="center"/>
        </w:trPr>
        <w:tc>
          <w:tcPr>
            <w:tcW w:w="427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Обязательная часть учебного плана образовательной организации</w:t>
            </w:r>
          </w:p>
        </w:tc>
        <w:tc>
          <w:tcPr>
            <w:tcW w:w="983"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660</w:t>
            </w:r>
          </w:p>
        </w:tc>
        <w:tc>
          <w:tcPr>
            <w:tcW w:w="983"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748</w:t>
            </w:r>
          </w:p>
        </w:tc>
        <w:tc>
          <w:tcPr>
            <w:tcW w:w="97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748</w:t>
            </w:r>
          </w:p>
        </w:tc>
        <w:tc>
          <w:tcPr>
            <w:tcW w:w="979"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782</w:t>
            </w:r>
          </w:p>
        </w:tc>
        <w:tc>
          <w:tcPr>
            <w:tcW w:w="1987"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highlight w:val="yellow"/>
              </w:rPr>
            </w:pPr>
            <w:r w:rsidRPr="00C55A57">
              <w:rPr>
                <w:color w:val="000000"/>
                <w:sz w:val="24"/>
                <w:szCs w:val="24"/>
                <w:lang w:eastAsia="ru-RU" w:bidi="ru-RU"/>
              </w:rPr>
              <w:t>2938</w:t>
            </w:r>
          </w:p>
        </w:tc>
      </w:tr>
      <w:tr w:rsidR="00CE308E" w:rsidRPr="00C55A57" w:rsidTr="00CE308E">
        <w:trPr>
          <w:trHeight w:hRule="exact" w:val="1048"/>
          <w:jc w:val="center"/>
        </w:trPr>
        <w:tc>
          <w:tcPr>
            <w:tcW w:w="4270"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Часть, формируемая участниками образовательных отношений</w:t>
            </w:r>
          </w:p>
        </w:tc>
        <w:tc>
          <w:tcPr>
            <w:tcW w:w="983"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83"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7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79"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w:t>
            </w:r>
          </w:p>
        </w:tc>
        <w:tc>
          <w:tcPr>
            <w:tcW w:w="1987"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highlight w:val="yellow"/>
              </w:rPr>
            </w:pPr>
            <w:r w:rsidRPr="00C55A57">
              <w:rPr>
                <w:color w:val="000000"/>
                <w:sz w:val="24"/>
                <w:szCs w:val="24"/>
                <w:lang w:eastAsia="ru-RU" w:bidi="ru-RU"/>
              </w:rPr>
              <w:t>102</w:t>
            </w:r>
          </w:p>
        </w:tc>
      </w:tr>
      <w:tr w:rsidR="00CE308E" w:rsidRPr="00C55A57" w:rsidTr="00CE308E">
        <w:trPr>
          <w:trHeight w:hRule="exact" w:val="457"/>
          <w:jc w:val="center"/>
        </w:trPr>
        <w:tc>
          <w:tcPr>
            <w:tcW w:w="427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Внеурочная деятельность</w:t>
            </w:r>
          </w:p>
        </w:tc>
        <w:tc>
          <w:tcPr>
            <w:tcW w:w="983"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99</w:t>
            </w:r>
          </w:p>
        </w:tc>
        <w:tc>
          <w:tcPr>
            <w:tcW w:w="983"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c>
          <w:tcPr>
            <w:tcW w:w="97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c>
          <w:tcPr>
            <w:tcW w:w="979"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136</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highlight w:val="yellow"/>
              </w:rPr>
            </w:pPr>
            <w:r w:rsidRPr="00C55A57">
              <w:rPr>
                <w:color w:val="000000"/>
                <w:sz w:val="24"/>
                <w:szCs w:val="24"/>
                <w:lang w:eastAsia="ru-RU" w:bidi="ru-RU"/>
              </w:rPr>
              <w:t>439</w:t>
            </w:r>
          </w:p>
        </w:tc>
      </w:tr>
    </w:tbl>
    <w:p w:rsidR="00CE308E" w:rsidRPr="00C55A57" w:rsidRDefault="00CE308E" w:rsidP="008A0D45">
      <w:pPr>
        <w:tabs>
          <w:tab w:val="left" w:pos="9639"/>
        </w:tabs>
        <w:autoSpaceDE/>
        <w:autoSpaceDN/>
        <w:spacing w:after="300"/>
        <w:ind w:left="-142" w:firstLine="568"/>
        <w:jc w:val="both"/>
        <w:rPr>
          <w:color w:val="000000"/>
          <w:sz w:val="24"/>
          <w:szCs w:val="24"/>
          <w:lang w:eastAsia="ru-RU" w:bidi="ru-RU"/>
        </w:rPr>
      </w:pPr>
    </w:p>
    <w:p w:rsidR="00CE308E" w:rsidRPr="00C55A57" w:rsidRDefault="00CE308E" w:rsidP="008A0D45">
      <w:pPr>
        <w:tabs>
          <w:tab w:val="left" w:pos="9639"/>
        </w:tabs>
        <w:autoSpaceDE/>
        <w:autoSpaceDN/>
        <w:spacing w:after="300"/>
        <w:ind w:left="-142" w:firstLine="568"/>
        <w:jc w:val="both"/>
        <w:rPr>
          <w:sz w:val="24"/>
          <w:szCs w:val="24"/>
        </w:rPr>
      </w:pPr>
      <w:r w:rsidRPr="00C55A57">
        <w:rPr>
          <w:color w:val="000000"/>
          <w:sz w:val="24"/>
          <w:szCs w:val="24"/>
          <w:lang w:eastAsia="ru-RU" w:bidi="ru-RU"/>
        </w:rPr>
        <w:t>Соотношение обязательной части учебного плана основного общего образования, части, формируемой участниками образовательных отношений, и плана внеурочной деятельности представлено в таблице: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88"/>
        <w:gridCol w:w="785"/>
        <w:gridCol w:w="781"/>
        <w:gridCol w:w="954"/>
        <w:gridCol w:w="947"/>
        <w:gridCol w:w="950"/>
        <w:gridCol w:w="1868"/>
      </w:tblGrid>
      <w:tr w:rsidR="00CE308E" w:rsidRPr="00C55A57" w:rsidTr="00CE308E">
        <w:trPr>
          <w:trHeight w:hRule="exact" w:val="698"/>
          <w:jc w:val="center"/>
        </w:trPr>
        <w:tc>
          <w:tcPr>
            <w:tcW w:w="3888" w:type="dxa"/>
            <w:vMerge w:val="restart"/>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4417" w:type="dxa"/>
            <w:gridSpan w:val="5"/>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Количество часов в год по классам (годам обучения)</w:t>
            </w:r>
          </w:p>
        </w:tc>
        <w:tc>
          <w:tcPr>
            <w:tcW w:w="1868" w:type="dxa"/>
            <w:vMerge w:val="restart"/>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Всего за 4 года обучения</w:t>
            </w:r>
          </w:p>
        </w:tc>
      </w:tr>
      <w:tr w:rsidR="00CE308E" w:rsidRPr="00C55A57" w:rsidTr="00CE308E">
        <w:trPr>
          <w:trHeight w:hRule="exact" w:val="338"/>
          <w:jc w:val="center"/>
        </w:trPr>
        <w:tc>
          <w:tcPr>
            <w:tcW w:w="3888" w:type="dxa"/>
            <w:vMerge/>
            <w:tcBorders>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highlight w:val="yellow"/>
              </w:rPr>
            </w:pPr>
          </w:p>
        </w:tc>
        <w:tc>
          <w:tcPr>
            <w:tcW w:w="785"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V</w:t>
            </w:r>
          </w:p>
        </w:tc>
        <w:tc>
          <w:tcPr>
            <w:tcW w:w="781"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VI</w:t>
            </w:r>
          </w:p>
        </w:tc>
        <w:tc>
          <w:tcPr>
            <w:tcW w:w="954"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VII</w:t>
            </w:r>
          </w:p>
        </w:tc>
        <w:tc>
          <w:tcPr>
            <w:tcW w:w="947"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VIII</w:t>
            </w:r>
          </w:p>
        </w:tc>
        <w:tc>
          <w:tcPr>
            <w:tcW w:w="950"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IX</w:t>
            </w:r>
          </w:p>
        </w:tc>
        <w:tc>
          <w:tcPr>
            <w:tcW w:w="1868" w:type="dxa"/>
            <w:vMerge/>
            <w:tcBorders>
              <w:left w:val="single" w:sz="4" w:space="0" w:color="auto"/>
              <w:right w:val="single" w:sz="4" w:space="0" w:color="auto"/>
            </w:tcBorders>
            <w:shd w:val="clear" w:color="auto" w:fill="auto"/>
            <w:vAlign w:val="bottom"/>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r>
      <w:tr w:rsidR="00CE308E" w:rsidRPr="00C55A57" w:rsidTr="00CE308E">
        <w:trPr>
          <w:trHeight w:hRule="exact" w:val="976"/>
          <w:jc w:val="center"/>
        </w:trPr>
        <w:tc>
          <w:tcPr>
            <w:tcW w:w="3888"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Обязательная часть учебного плана образовательной организации</w:t>
            </w:r>
          </w:p>
        </w:tc>
        <w:tc>
          <w:tcPr>
            <w:tcW w:w="785"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918</w:t>
            </w:r>
          </w:p>
        </w:tc>
        <w:tc>
          <w:tcPr>
            <w:tcW w:w="781"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986</w:t>
            </w:r>
          </w:p>
        </w:tc>
        <w:tc>
          <w:tcPr>
            <w:tcW w:w="954"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1020</w:t>
            </w:r>
          </w:p>
        </w:tc>
        <w:tc>
          <w:tcPr>
            <w:tcW w:w="947"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1054</w:t>
            </w:r>
          </w:p>
        </w:tc>
        <w:tc>
          <w:tcPr>
            <w:tcW w:w="950"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1088</w:t>
            </w:r>
          </w:p>
        </w:tc>
        <w:tc>
          <w:tcPr>
            <w:tcW w:w="1868"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5066</w:t>
            </w:r>
          </w:p>
        </w:tc>
      </w:tr>
      <w:tr w:rsidR="00CE308E" w:rsidRPr="00C55A57" w:rsidTr="00CE308E">
        <w:trPr>
          <w:trHeight w:hRule="exact" w:val="1044"/>
          <w:jc w:val="center"/>
        </w:trPr>
        <w:tc>
          <w:tcPr>
            <w:tcW w:w="3888"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Часть, формируемая участниками образовательных отношений</w:t>
            </w:r>
          </w:p>
        </w:tc>
        <w:tc>
          <w:tcPr>
            <w:tcW w:w="785"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68</w:t>
            </w:r>
          </w:p>
        </w:tc>
        <w:tc>
          <w:tcPr>
            <w:tcW w:w="781"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54"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68</w:t>
            </w:r>
          </w:p>
        </w:tc>
        <w:tc>
          <w:tcPr>
            <w:tcW w:w="947"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68</w:t>
            </w:r>
          </w:p>
        </w:tc>
        <w:tc>
          <w:tcPr>
            <w:tcW w:w="950"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136</w:t>
            </w:r>
          </w:p>
        </w:tc>
        <w:tc>
          <w:tcPr>
            <w:tcW w:w="1868" w:type="dxa"/>
            <w:tcBorders>
              <w:top w:val="single" w:sz="4" w:space="0" w:color="auto"/>
              <w:left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374</w:t>
            </w:r>
          </w:p>
        </w:tc>
      </w:tr>
      <w:tr w:rsidR="00CE308E" w:rsidRPr="00C55A57" w:rsidTr="00CE308E">
        <w:trPr>
          <w:trHeight w:hRule="exact" w:val="439"/>
          <w:jc w:val="center"/>
        </w:trPr>
        <w:tc>
          <w:tcPr>
            <w:tcW w:w="3888"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Внеурочная деятельность</w:t>
            </w:r>
          </w:p>
        </w:tc>
        <w:tc>
          <w:tcPr>
            <w:tcW w:w="785"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68</w:t>
            </w:r>
          </w:p>
        </w:tc>
        <w:tc>
          <w:tcPr>
            <w:tcW w:w="781"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c>
          <w:tcPr>
            <w:tcW w:w="954"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c>
          <w:tcPr>
            <w:tcW w:w="947"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c>
          <w:tcPr>
            <w:tcW w:w="95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c>
          <w:tcPr>
            <w:tcW w:w="1868"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476</w:t>
            </w:r>
          </w:p>
        </w:tc>
      </w:tr>
    </w:tbl>
    <w:p w:rsidR="00CE308E" w:rsidRPr="00C55A57" w:rsidRDefault="00CE308E" w:rsidP="008A0D45">
      <w:pPr>
        <w:widowControl/>
        <w:tabs>
          <w:tab w:val="left" w:pos="9639"/>
        </w:tabs>
        <w:autoSpaceDE/>
        <w:autoSpaceDN/>
        <w:spacing w:after="299" w:line="1" w:lineRule="exact"/>
        <w:ind w:left="-142" w:firstLine="568"/>
        <w:jc w:val="both"/>
        <w:rPr>
          <w:rFonts w:ascii="Calibri" w:eastAsia="Calibri" w:hAnsi="Calibri"/>
          <w:sz w:val="24"/>
          <w:szCs w:val="24"/>
        </w:rPr>
      </w:pPr>
    </w:p>
    <w:p w:rsidR="00CE308E" w:rsidRPr="00C55A57" w:rsidRDefault="00CE308E" w:rsidP="008A0D45">
      <w:pPr>
        <w:tabs>
          <w:tab w:val="left" w:pos="9639"/>
        </w:tabs>
        <w:autoSpaceDE/>
        <w:autoSpaceDN/>
        <w:spacing w:after="300"/>
        <w:ind w:left="-142" w:firstLine="568"/>
        <w:jc w:val="both"/>
        <w:rPr>
          <w:sz w:val="24"/>
          <w:szCs w:val="24"/>
        </w:rPr>
      </w:pPr>
      <w:r w:rsidRPr="00C55A57">
        <w:rPr>
          <w:color w:val="000000"/>
          <w:sz w:val="24"/>
          <w:szCs w:val="24"/>
          <w:lang w:eastAsia="ru-RU" w:bidi="ru-RU"/>
        </w:rPr>
        <w:t>Соотношение обязательной части учебного плана среднего общего образования, части, формируемой участниками образовательных отношений, и плана внеурочной деятельности представлено в таблице:</w:t>
      </w:r>
    </w:p>
    <w:tbl>
      <w:tblPr>
        <w:tblOverlap w:val="never"/>
        <w:tblW w:w="10166" w:type="dxa"/>
        <w:jc w:val="center"/>
        <w:tblLayout w:type="fixed"/>
        <w:tblCellMar>
          <w:left w:w="10" w:type="dxa"/>
          <w:right w:w="10" w:type="dxa"/>
        </w:tblCellMar>
        <w:tblLook w:val="04A0" w:firstRow="1" w:lastRow="0" w:firstColumn="1" w:lastColumn="0" w:noHBand="0" w:noVBand="1"/>
      </w:tblPr>
      <w:tblGrid>
        <w:gridCol w:w="4550"/>
        <w:gridCol w:w="1782"/>
        <w:gridCol w:w="1760"/>
        <w:gridCol w:w="2074"/>
      </w:tblGrid>
      <w:tr w:rsidR="00CE308E" w:rsidRPr="00C55A57" w:rsidTr="00CE308E">
        <w:trPr>
          <w:trHeight w:hRule="exact" w:val="709"/>
          <w:jc w:val="center"/>
        </w:trPr>
        <w:tc>
          <w:tcPr>
            <w:tcW w:w="4550" w:type="dxa"/>
            <w:vMerge w:val="restart"/>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3542" w:type="dxa"/>
            <w:gridSpan w:val="2"/>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Количество часов в год по классам (годам обучения)</w:t>
            </w:r>
          </w:p>
        </w:tc>
        <w:tc>
          <w:tcPr>
            <w:tcW w:w="2074" w:type="dxa"/>
            <w:vMerge w:val="restart"/>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Всего за 2 года обучения</w:t>
            </w:r>
          </w:p>
        </w:tc>
      </w:tr>
      <w:tr w:rsidR="00CE308E" w:rsidRPr="00C55A57" w:rsidTr="00CE308E">
        <w:trPr>
          <w:trHeight w:hRule="exact" w:val="439"/>
          <w:jc w:val="center"/>
        </w:trPr>
        <w:tc>
          <w:tcPr>
            <w:tcW w:w="4550" w:type="dxa"/>
            <w:vMerge/>
            <w:tcBorders>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highlight w:val="yellow"/>
              </w:rPr>
            </w:pPr>
          </w:p>
        </w:tc>
        <w:tc>
          <w:tcPr>
            <w:tcW w:w="1782"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X</w:t>
            </w:r>
          </w:p>
        </w:tc>
        <w:tc>
          <w:tcPr>
            <w:tcW w:w="1760"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XI</w:t>
            </w:r>
          </w:p>
        </w:tc>
        <w:tc>
          <w:tcPr>
            <w:tcW w:w="2074" w:type="dxa"/>
            <w:vMerge/>
            <w:tcBorders>
              <w:left w:val="single" w:sz="4" w:space="0" w:color="auto"/>
              <w:right w:val="single" w:sz="4" w:space="0" w:color="auto"/>
            </w:tcBorders>
            <w:shd w:val="clear" w:color="auto" w:fill="auto"/>
            <w:vAlign w:val="center"/>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r>
      <w:tr w:rsidR="00CE308E" w:rsidRPr="00C55A57" w:rsidTr="00CE308E">
        <w:trPr>
          <w:trHeight w:hRule="exact" w:val="698"/>
          <w:jc w:val="center"/>
        </w:trPr>
        <w:tc>
          <w:tcPr>
            <w:tcW w:w="455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Обязательная часть учебного плана образовательной организации</w:t>
            </w:r>
          </w:p>
        </w:tc>
        <w:tc>
          <w:tcPr>
            <w:tcW w:w="178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952</w:t>
            </w:r>
          </w:p>
        </w:tc>
        <w:tc>
          <w:tcPr>
            <w:tcW w:w="1760"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1088</w:t>
            </w:r>
          </w:p>
        </w:tc>
        <w:tc>
          <w:tcPr>
            <w:tcW w:w="2074"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2040</w:t>
            </w:r>
          </w:p>
        </w:tc>
      </w:tr>
      <w:tr w:rsidR="00CE308E" w:rsidRPr="00C55A57" w:rsidTr="00CE308E">
        <w:trPr>
          <w:trHeight w:hRule="exact" w:val="756"/>
          <w:jc w:val="center"/>
        </w:trPr>
        <w:tc>
          <w:tcPr>
            <w:tcW w:w="455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Часть, формируемая участниками образовательных отношений</w:t>
            </w:r>
          </w:p>
        </w:tc>
        <w:tc>
          <w:tcPr>
            <w:tcW w:w="178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306</w:t>
            </w:r>
          </w:p>
        </w:tc>
        <w:tc>
          <w:tcPr>
            <w:tcW w:w="1760"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170</w:t>
            </w:r>
          </w:p>
        </w:tc>
        <w:tc>
          <w:tcPr>
            <w:tcW w:w="2074"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476</w:t>
            </w:r>
          </w:p>
        </w:tc>
      </w:tr>
      <w:tr w:rsidR="00CE308E" w:rsidRPr="00C55A57" w:rsidTr="00CE308E">
        <w:trPr>
          <w:trHeight w:hRule="exact" w:val="461"/>
          <w:jc w:val="center"/>
        </w:trPr>
        <w:tc>
          <w:tcPr>
            <w:tcW w:w="455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highlight w:val="yellow"/>
              </w:rPr>
            </w:pPr>
            <w:r w:rsidRPr="00C55A57">
              <w:rPr>
                <w:color w:val="000000"/>
                <w:sz w:val="24"/>
                <w:szCs w:val="24"/>
                <w:lang w:eastAsia="ru-RU" w:bidi="ru-RU"/>
              </w:rPr>
              <w:t>Внеурочная деятельность</w:t>
            </w:r>
          </w:p>
        </w:tc>
        <w:tc>
          <w:tcPr>
            <w:tcW w:w="178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68</w:t>
            </w:r>
          </w:p>
        </w:tc>
        <w:tc>
          <w:tcPr>
            <w:tcW w:w="176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120</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188</w:t>
            </w:r>
          </w:p>
        </w:tc>
      </w:tr>
    </w:tbl>
    <w:p w:rsidR="00CE308E" w:rsidRPr="00C55A57" w:rsidRDefault="00CE308E" w:rsidP="008A0D45">
      <w:pPr>
        <w:widowControl/>
        <w:numPr>
          <w:ilvl w:val="1"/>
          <w:numId w:val="103"/>
        </w:numPr>
        <w:tabs>
          <w:tab w:val="left" w:pos="1634"/>
          <w:tab w:val="left" w:pos="9639"/>
        </w:tabs>
        <w:autoSpaceDE/>
        <w:autoSpaceDN/>
        <w:spacing w:after="200" w:line="276" w:lineRule="auto"/>
        <w:ind w:left="-142" w:firstLine="568"/>
        <w:jc w:val="both"/>
        <w:rPr>
          <w:sz w:val="24"/>
          <w:szCs w:val="24"/>
        </w:rPr>
      </w:pPr>
      <w:r w:rsidRPr="00C55A57">
        <w:rPr>
          <w:color w:val="000000"/>
          <w:sz w:val="24"/>
          <w:szCs w:val="24"/>
          <w:lang w:eastAsia="ru-RU" w:bidi="ru-RU"/>
        </w:rPr>
        <w:t>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1320 часов за четыре года обучения), основного общего образования (до 1750 часов) с учетом интересов обучающихся и возможностей образовательной организации.</w:t>
      </w:r>
    </w:p>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План внеурочной деятельности в первую очередь направлен на достижение обучающимися планируемых результатов освоения основной образовательной программы начального общего, основного общего и среднего общего образования в зависимости от возможностей МАОУ СОШ №1, а также особенностей окружающего социума.</w:t>
      </w:r>
    </w:p>
    <w:p w:rsidR="00CE308E" w:rsidRPr="00C55A57" w:rsidRDefault="00CE308E" w:rsidP="008A0D45">
      <w:pPr>
        <w:tabs>
          <w:tab w:val="left" w:pos="9639"/>
        </w:tabs>
        <w:autoSpaceDE/>
        <w:autoSpaceDN/>
        <w:spacing w:line="0" w:lineRule="atLeast"/>
        <w:ind w:left="-142" w:firstLine="568"/>
        <w:jc w:val="both"/>
        <w:rPr>
          <w:sz w:val="24"/>
          <w:szCs w:val="24"/>
        </w:rPr>
      </w:pPr>
      <w:r w:rsidRPr="00C55A57">
        <w:rPr>
          <w:color w:val="000000"/>
          <w:sz w:val="24"/>
          <w:szCs w:val="24"/>
          <w:lang w:eastAsia="ru-RU" w:bidi="ru-RU"/>
        </w:rPr>
        <w:t>Внеурочная деятельность осуществляется по различным схемам, в том числе:</w:t>
      </w:r>
    </w:p>
    <w:p w:rsidR="00CE308E" w:rsidRPr="00C55A57" w:rsidRDefault="00CE308E" w:rsidP="008A0D45">
      <w:pPr>
        <w:widowControl/>
        <w:numPr>
          <w:ilvl w:val="0"/>
          <w:numId w:val="104"/>
        </w:numPr>
        <w:tabs>
          <w:tab w:val="left" w:pos="940"/>
          <w:tab w:val="left" w:pos="9639"/>
        </w:tabs>
        <w:autoSpaceDE/>
        <w:autoSpaceDN/>
        <w:spacing w:line="0" w:lineRule="atLeast"/>
        <w:ind w:left="-142" w:firstLine="568"/>
        <w:jc w:val="both"/>
        <w:rPr>
          <w:sz w:val="24"/>
          <w:szCs w:val="24"/>
        </w:rPr>
      </w:pPr>
      <w:r w:rsidRPr="00C55A57">
        <w:rPr>
          <w:color w:val="000000"/>
          <w:sz w:val="24"/>
          <w:szCs w:val="24"/>
          <w:lang w:eastAsia="ru-RU" w:bidi="ru-RU"/>
        </w:rPr>
        <w:t>непосредственно в образовательной организации;</w:t>
      </w:r>
    </w:p>
    <w:p w:rsidR="00CE308E" w:rsidRPr="00C55A57" w:rsidRDefault="00CE308E" w:rsidP="008A0D45">
      <w:pPr>
        <w:widowControl/>
        <w:numPr>
          <w:ilvl w:val="0"/>
          <w:numId w:val="104"/>
        </w:numPr>
        <w:tabs>
          <w:tab w:val="left" w:pos="940"/>
          <w:tab w:val="left" w:pos="9639"/>
        </w:tabs>
        <w:autoSpaceDE/>
        <w:autoSpaceDN/>
        <w:spacing w:line="0" w:lineRule="atLeast"/>
        <w:ind w:left="-142" w:firstLine="568"/>
        <w:jc w:val="both"/>
        <w:rPr>
          <w:sz w:val="24"/>
          <w:szCs w:val="24"/>
        </w:rPr>
      </w:pPr>
      <w:r w:rsidRPr="00C55A57">
        <w:rPr>
          <w:color w:val="000000"/>
          <w:sz w:val="24"/>
          <w:szCs w:val="24"/>
          <w:lang w:eastAsia="ru-RU" w:bidi="ru-RU"/>
        </w:rPr>
        <w:t>совместно с организациями и учреждениями дополнительного образования детей, спортивными объектами, учреждениями культуры;</w:t>
      </w:r>
    </w:p>
    <w:p w:rsidR="00CE308E" w:rsidRPr="00C55A57" w:rsidRDefault="00CE308E" w:rsidP="008A0D45">
      <w:pPr>
        <w:widowControl/>
        <w:numPr>
          <w:ilvl w:val="0"/>
          <w:numId w:val="104"/>
        </w:numPr>
        <w:tabs>
          <w:tab w:val="left" w:pos="0"/>
          <w:tab w:val="left" w:pos="9639"/>
        </w:tabs>
        <w:autoSpaceDE/>
        <w:autoSpaceDN/>
        <w:spacing w:line="0" w:lineRule="atLeast"/>
        <w:ind w:left="-142" w:firstLine="568"/>
        <w:jc w:val="both"/>
        <w:rPr>
          <w:sz w:val="24"/>
          <w:szCs w:val="24"/>
        </w:rPr>
      </w:pPr>
      <w:r w:rsidRPr="00C55A57">
        <w:rPr>
          <w:color w:val="000000"/>
          <w:sz w:val="24"/>
          <w:szCs w:val="24"/>
          <w:lang w:eastAsia="ru-RU" w:bidi="ru-RU"/>
        </w:rPr>
        <w:t>в сотрудничестве с другими организациями и с участием педагогов образовательной организации.</w:t>
      </w:r>
    </w:p>
    <w:p w:rsidR="00CE308E" w:rsidRPr="00C55A57" w:rsidRDefault="00CE308E" w:rsidP="008A0D45">
      <w:pPr>
        <w:tabs>
          <w:tab w:val="left" w:pos="9639"/>
        </w:tabs>
        <w:autoSpaceDE/>
        <w:autoSpaceDN/>
        <w:spacing w:line="0" w:lineRule="atLeast"/>
        <w:ind w:left="-142" w:firstLine="568"/>
        <w:jc w:val="both"/>
        <w:rPr>
          <w:sz w:val="24"/>
          <w:szCs w:val="24"/>
        </w:rPr>
      </w:pPr>
      <w:r w:rsidRPr="00C55A57">
        <w:rPr>
          <w:color w:val="000000"/>
          <w:sz w:val="24"/>
          <w:szCs w:val="24"/>
          <w:lang w:eastAsia="ru-RU" w:bidi="ru-RU"/>
        </w:rPr>
        <w:t>Формы организации внеурочной деятельности:</w:t>
      </w:r>
    </w:p>
    <w:p w:rsidR="00CE308E" w:rsidRPr="00C55A57" w:rsidRDefault="00CE308E" w:rsidP="008A0D45">
      <w:pPr>
        <w:widowControl/>
        <w:numPr>
          <w:ilvl w:val="0"/>
          <w:numId w:val="104"/>
        </w:numPr>
        <w:tabs>
          <w:tab w:val="left" w:pos="734"/>
          <w:tab w:val="left" w:pos="9639"/>
        </w:tabs>
        <w:autoSpaceDE/>
        <w:autoSpaceDN/>
        <w:spacing w:line="0" w:lineRule="atLeast"/>
        <w:ind w:left="-142" w:firstLine="568"/>
        <w:jc w:val="both"/>
        <w:rPr>
          <w:sz w:val="24"/>
          <w:szCs w:val="24"/>
        </w:rPr>
      </w:pPr>
      <w:r w:rsidRPr="00C55A57">
        <w:rPr>
          <w:color w:val="000000"/>
          <w:sz w:val="24"/>
          <w:szCs w:val="24"/>
          <w:lang w:eastAsia="ru-RU" w:bidi="ru-RU"/>
        </w:rPr>
        <w:t>учебные курсы и факультативы;</w:t>
      </w:r>
    </w:p>
    <w:p w:rsidR="00CE308E" w:rsidRPr="00C55A57" w:rsidRDefault="00CE308E" w:rsidP="008A0D45">
      <w:pPr>
        <w:widowControl/>
        <w:numPr>
          <w:ilvl w:val="0"/>
          <w:numId w:val="104"/>
        </w:numPr>
        <w:tabs>
          <w:tab w:val="left" w:pos="734"/>
          <w:tab w:val="left" w:pos="9639"/>
        </w:tabs>
        <w:autoSpaceDE/>
        <w:autoSpaceDN/>
        <w:spacing w:line="0" w:lineRule="atLeast"/>
        <w:ind w:left="-142" w:firstLine="568"/>
        <w:jc w:val="both"/>
        <w:rPr>
          <w:sz w:val="24"/>
          <w:szCs w:val="24"/>
        </w:rPr>
      </w:pPr>
      <w:r w:rsidRPr="00C55A57">
        <w:rPr>
          <w:color w:val="000000"/>
          <w:sz w:val="24"/>
          <w:szCs w:val="24"/>
          <w:lang w:eastAsia="ru-RU" w:bidi="ru-RU"/>
        </w:rPr>
        <w:t>художественные, музыкальные и спортивные студии;</w:t>
      </w:r>
    </w:p>
    <w:p w:rsidR="00CE308E" w:rsidRPr="00C55A57" w:rsidRDefault="00CE308E" w:rsidP="008A0D45">
      <w:pPr>
        <w:widowControl/>
        <w:numPr>
          <w:ilvl w:val="0"/>
          <w:numId w:val="104"/>
        </w:numPr>
        <w:tabs>
          <w:tab w:val="left" w:pos="734"/>
          <w:tab w:val="left" w:pos="9639"/>
        </w:tabs>
        <w:autoSpaceDE/>
        <w:autoSpaceDN/>
        <w:spacing w:line="0" w:lineRule="atLeast"/>
        <w:ind w:left="-142" w:firstLine="568"/>
        <w:jc w:val="both"/>
        <w:rPr>
          <w:sz w:val="24"/>
          <w:szCs w:val="24"/>
        </w:rPr>
      </w:pPr>
      <w:r w:rsidRPr="00C55A57">
        <w:rPr>
          <w:color w:val="000000"/>
          <w:sz w:val="24"/>
          <w:szCs w:val="24"/>
          <w:lang w:eastAsia="ru-RU" w:bidi="ru-RU"/>
        </w:rPr>
        <w:t>соревновательные мероприятия, дискуссионные клубы, секции, экскурсии, мини-исследования;</w:t>
      </w:r>
    </w:p>
    <w:p w:rsidR="00CE308E" w:rsidRPr="00C55A57" w:rsidRDefault="00CE308E" w:rsidP="008A0D45">
      <w:pPr>
        <w:tabs>
          <w:tab w:val="left" w:pos="9639"/>
        </w:tabs>
        <w:autoSpaceDE/>
        <w:autoSpaceDN/>
        <w:spacing w:line="0" w:lineRule="atLeast"/>
        <w:ind w:left="-142" w:firstLine="568"/>
        <w:jc w:val="both"/>
        <w:rPr>
          <w:sz w:val="24"/>
          <w:szCs w:val="24"/>
        </w:rPr>
      </w:pPr>
      <w:r w:rsidRPr="00C55A57">
        <w:rPr>
          <w:color w:val="000000"/>
          <w:sz w:val="24"/>
          <w:szCs w:val="24"/>
          <w:lang w:eastAsia="ru-RU" w:bidi="ru-RU"/>
        </w:rPr>
        <w:t>Все формы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p>
    <w:p w:rsidR="00CE308E" w:rsidRPr="00C55A57" w:rsidRDefault="00CE308E" w:rsidP="008A0D45">
      <w:pPr>
        <w:keepNext/>
        <w:keepLines/>
        <w:widowControl/>
        <w:numPr>
          <w:ilvl w:val="0"/>
          <w:numId w:val="103"/>
        </w:numPr>
        <w:tabs>
          <w:tab w:val="left" w:pos="347"/>
          <w:tab w:val="left" w:pos="709"/>
          <w:tab w:val="left" w:pos="851"/>
        </w:tabs>
        <w:autoSpaceDE/>
        <w:autoSpaceDN/>
        <w:spacing w:after="320" w:line="0" w:lineRule="atLeast"/>
        <w:ind w:left="-142" w:firstLine="568"/>
        <w:jc w:val="both"/>
        <w:outlineLvl w:val="2"/>
        <w:rPr>
          <w:b/>
          <w:bCs/>
          <w:sz w:val="24"/>
          <w:szCs w:val="24"/>
        </w:rPr>
      </w:pPr>
      <w:bookmarkStart w:id="3" w:name="bookmark8"/>
      <w:r w:rsidRPr="00C55A57">
        <w:rPr>
          <w:b/>
          <w:bCs/>
          <w:color w:val="000000"/>
          <w:sz w:val="24"/>
          <w:szCs w:val="24"/>
          <w:lang w:eastAsia="ru-RU" w:bidi="ru-RU"/>
        </w:rPr>
        <w:t>Основные принципы плана</w:t>
      </w:r>
      <w:bookmarkEnd w:id="3"/>
    </w:p>
    <w:p w:rsidR="00CE308E" w:rsidRPr="00C55A57" w:rsidRDefault="00CE308E" w:rsidP="008A0D45">
      <w:pPr>
        <w:widowControl/>
        <w:numPr>
          <w:ilvl w:val="1"/>
          <w:numId w:val="103"/>
        </w:numPr>
        <w:tabs>
          <w:tab w:val="left" w:pos="709"/>
          <w:tab w:val="left" w:pos="1294"/>
          <w:tab w:val="left" w:pos="9639"/>
        </w:tabs>
        <w:autoSpaceDE/>
        <w:autoSpaceDN/>
        <w:spacing w:line="0" w:lineRule="atLeast"/>
        <w:ind w:left="-142" w:firstLine="568"/>
        <w:jc w:val="both"/>
        <w:rPr>
          <w:sz w:val="24"/>
          <w:szCs w:val="24"/>
        </w:rPr>
      </w:pPr>
      <w:r w:rsidRPr="00C55A57">
        <w:rPr>
          <w:color w:val="000000"/>
          <w:sz w:val="24"/>
          <w:szCs w:val="24"/>
          <w:lang w:eastAsia="ru-RU" w:bidi="ru-RU"/>
        </w:rPr>
        <w:t>При выборе направлений и отборе содержания обучения МАОУ СОШ №1 учитывает:</w:t>
      </w:r>
    </w:p>
    <w:p w:rsidR="00CE308E" w:rsidRPr="00C55A57" w:rsidRDefault="00CE308E" w:rsidP="008A0D45">
      <w:pPr>
        <w:widowControl/>
        <w:numPr>
          <w:ilvl w:val="0"/>
          <w:numId w:val="105"/>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учет познавательных потребностей обучающихся и социального заказа родителей;</w:t>
      </w:r>
    </w:p>
    <w:p w:rsidR="00CE308E" w:rsidRPr="00C55A57" w:rsidRDefault="00CE308E" w:rsidP="008A0D45">
      <w:pPr>
        <w:widowControl/>
        <w:numPr>
          <w:ilvl w:val="0"/>
          <w:numId w:val="105"/>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учет кадрового потенциала образовательного учреждения;</w:t>
      </w:r>
    </w:p>
    <w:p w:rsidR="00CE308E" w:rsidRPr="00C55A57" w:rsidRDefault="00CE308E" w:rsidP="008A0D45">
      <w:pPr>
        <w:widowControl/>
        <w:numPr>
          <w:ilvl w:val="0"/>
          <w:numId w:val="105"/>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поэтапность развития нововведений;</w:t>
      </w:r>
    </w:p>
    <w:p w:rsidR="00CE308E" w:rsidRPr="00C55A57" w:rsidRDefault="00CE308E" w:rsidP="008A0D45">
      <w:pPr>
        <w:widowControl/>
        <w:numPr>
          <w:ilvl w:val="0"/>
          <w:numId w:val="105"/>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построение образовательного процесса в соответствии с санитарногигиеническими нормами;</w:t>
      </w:r>
    </w:p>
    <w:p w:rsidR="00CE308E" w:rsidRPr="00C55A57" w:rsidRDefault="00CE308E" w:rsidP="008A0D45">
      <w:pPr>
        <w:widowControl/>
        <w:numPr>
          <w:ilvl w:val="0"/>
          <w:numId w:val="105"/>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соблюдение преемственности и перспективности обучения.</w:t>
      </w:r>
    </w:p>
    <w:p w:rsidR="00CE308E" w:rsidRPr="00C55A57" w:rsidRDefault="00CE308E" w:rsidP="008A0D45">
      <w:pPr>
        <w:widowControl/>
        <w:numPr>
          <w:ilvl w:val="1"/>
          <w:numId w:val="103"/>
        </w:numPr>
        <w:tabs>
          <w:tab w:val="left" w:pos="709"/>
          <w:tab w:val="left" w:pos="1298"/>
          <w:tab w:val="left" w:pos="9639"/>
        </w:tabs>
        <w:autoSpaceDE/>
        <w:autoSpaceDN/>
        <w:spacing w:line="0" w:lineRule="atLeast"/>
        <w:ind w:left="-142" w:firstLine="568"/>
        <w:jc w:val="both"/>
        <w:rPr>
          <w:sz w:val="24"/>
          <w:szCs w:val="24"/>
        </w:rPr>
      </w:pPr>
      <w:r w:rsidRPr="00C55A57">
        <w:rPr>
          <w:color w:val="000000"/>
          <w:sz w:val="24"/>
          <w:szCs w:val="24"/>
          <w:lang w:eastAsia="ru-RU" w:bidi="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CE308E" w:rsidRPr="00C55A57" w:rsidRDefault="00CE308E" w:rsidP="008A0D45">
      <w:pPr>
        <w:widowControl/>
        <w:numPr>
          <w:ilvl w:val="1"/>
          <w:numId w:val="103"/>
        </w:numPr>
        <w:tabs>
          <w:tab w:val="left" w:pos="709"/>
          <w:tab w:val="left" w:pos="1294"/>
          <w:tab w:val="left" w:pos="9639"/>
        </w:tabs>
        <w:autoSpaceDE/>
        <w:autoSpaceDN/>
        <w:spacing w:line="0" w:lineRule="atLeast"/>
        <w:ind w:left="-142" w:firstLine="568"/>
        <w:jc w:val="both"/>
        <w:rPr>
          <w:sz w:val="24"/>
          <w:szCs w:val="24"/>
        </w:rPr>
      </w:pPr>
      <w:r w:rsidRPr="00C55A57">
        <w:rPr>
          <w:color w:val="000000"/>
          <w:sz w:val="24"/>
          <w:szCs w:val="24"/>
          <w:lang w:eastAsia="ru-RU" w:bidi="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E308E" w:rsidRPr="00C55A57" w:rsidRDefault="00CE308E" w:rsidP="008A0D45">
      <w:pPr>
        <w:widowControl/>
        <w:numPr>
          <w:ilvl w:val="1"/>
          <w:numId w:val="103"/>
        </w:numPr>
        <w:tabs>
          <w:tab w:val="left" w:pos="426"/>
          <w:tab w:val="left" w:pos="709"/>
          <w:tab w:val="left" w:pos="851"/>
          <w:tab w:val="left" w:pos="993"/>
          <w:tab w:val="left" w:pos="9639"/>
        </w:tabs>
        <w:autoSpaceDE/>
        <w:autoSpaceDN/>
        <w:spacing w:line="0" w:lineRule="atLeast"/>
        <w:ind w:left="-142" w:firstLine="568"/>
        <w:jc w:val="both"/>
        <w:rPr>
          <w:sz w:val="24"/>
          <w:szCs w:val="24"/>
        </w:rPr>
      </w:pPr>
      <w:r w:rsidRPr="00C55A57">
        <w:rPr>
          <w:color w:val="000000"/>
          <w:sz w:val="24"/>
          <w:szCs w:val="24"/>
          <w:lang w:eastAsia="ru-RU" w:bidi="ru-RU"/>
        </w:rPr>
        <w:t>Внеурочная деятельность решает следующие задачи:</w:t>
      </w:r>
    </w:p>
    <w:p w:rsidR="00CE308E" w:rsidRPr="00C55A57" w:rsidRDefault="00CE308E" w:rsidP="008A0D45">
      <w:pPr>
        <w:widowControl/>
        <w:numPr>
          <w:ilvl w:val="0"/>
          <w:numId w:val="106"/>
        </w:numPr>
        <w:tabs>
          <w:tab w:val="left" w:pos="284"/>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поддержка учебной деятельности обучающихся в достижении планируемых результатов освоения программ начального общего образования, основного общего образования, среднего общего образования;</w:t>
      </w:r>
    </w:p>
    <w:p w:rsidR="00CE308E" w:rsidRPr="00C55A57" w:rsidRDefault="00CE308E" w:rsidP="008A0D45">
      <w:pPr>
        <w:widowControl/>
        <w:numPr>
          <w:ilvl w:val="0"/>
          <w:numId w:val="106"/>
        </w:numPr>
        <w:tabs>
          <w:tab w:val="left" w:pos="284"/>
          <w:tab w:val="left" w:pos="709"/>
          <w:tab w:val="left" w:pos="9639"/>
        </w:tabs>
        <w:autoSpaceDE/>
        <w:autoSpaceDN/>
        <w:spacing w:after="200" w:line="0" w:lineRule="atLeast"/>
        <w:ind w:left="-142" w:firstLine="568"/>
        <w:jc w:val="both"/>
        <w:rPr>
          <w:sz w:val="24"/>
          <w:szCs w:val="24"/>
        </w:rPr>
      </w:pPr>
      <w:r w:rsidRPr="00C55A57">
        <w:rPr>
          <w:color w:val="000000"/>
          <w:sz w:val="24"/>
          <w:szCs w:val="24"/>
          <w:lang w:eastAsia="ru-RU" w:bidi="ru-RU"/>
        </w:rPr>
        <w:t>совершенствование навыков общения со сверстниками и коммуникативных умений в разновозрастной школьной среде;</w:t>
      </w:r>
    </w:p>
    <w:p w:rsidR="00CE308E" w:rsidRPr="00C55A57" w:rsidRDefault="00CE308E" w:rsidP="008A0D45">
      <w:pPr>
        <w:widowControl/>
        <w:numPr>
          <w:ilvl w:val="0"/>
          <w:numId w:val="106"/>
        </w:numPr>
        <w:tabs>
          <w:tab w:val="left" w:pos="284"/>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формирование навыков организации своей жизнедеятельности с учетом правил безопасного образа жизни;</w:t>
      </w:r>
    </w:p>
    <w:p w:rsidR="00CE308E" w:rsidRPr="00C55A57" w:rsidRDefault="00CE308E" w:rsidP="008A0D45">
      <w:pPr>
        <w:widowControl/>
        <w:numPr>
          <w:ilvl w:val="0"/>
          <w:numId w:val="106"/>
        </w:numPr>
        <w:tabs>
          <w:tab w:val="left" w:pos="0"/>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CE308E" w:rsidRPr="00C55A57" w:rsidRDefault="00CE308E" w:rsidP="008A0D45">
      <w:pPr>
        <w:widowControl/>
        <w:numPr>
          <w:ilvl w:val="0"/>
          <w:numId w:val="106"/>
        </w:numPr>
        <w:tabs>
          <w:tab w:val="left" w:pos="0"/>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E308E" w:rsidRPr="00C55A57" w:rsidRDefault="00CE308E" w:rsidP="008A0D45">
      <w:pPr>
        <w:widowControl/>
        <w:numPr>
          <w:ilvl w:val="0"/>
          <w:numId w:val="106"/>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поддержка детских объединений, формирование умений ученического самоуправления;</w:t>
      </w:r>
    </w:p>
    <w:p w:rsidR="00CE308E" w:rsidRPr="00C55A57" w:rsidRDefault="00CE308E" w:rsidP="008A0D45">
      <w:pPr>
        <w:widowControl/>
        <w:numPr>
          <w:ilvl w:val="0"/>
          <w:numId w:val="106"/>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формирование культуры поведения в информационной среде.</w:t>
      </w:r>
    </w:p>
    <w:p w:rsidR="00CE308E" w:rsidRPr="00C55A57" w:rsidRDefault="00CE308E" w:rsidP="008A0D45">
      <w:pPr>
        <w:widowControl/>
        <w:numPr>
          <w:ilvl w:val="1"/>
          <w:numId w:val="103"/>
        </w:numPr>
        <w:tabs>
          <w:tab w:val="left" w:pos="709"/>
          <w:tab w:val="left" w:pos="1323"/>
          <w:tab w:val="left" w:pos="9639"/>
        </w:tabs>
        <w:autoSpaceDE/>
        <w:autoSpaceDN/>
        <w:spacing w:line="0" w:lineRule="atLeast"/>
        <w:ind w:left="-142" w:firstLine="568"/>
        <w:jc w:val="both"/>
        <w:rPr>
          <w:sz w:val="24"/>
          <w:szCs w:val="24"/>
        </w:rPr>
      </w:pPr>
      <w:r w:rsidRPr="00C55A57">
        <w:rPr>
          <w:color w:val="000000"/>
          <w:sz w:val="24"/>
          <w:szCs w:val="24"/>
          <w:lang w:eastAsia="ru-RU" w:bidi="ru-RU"/>
        </w:rPr>
        <w:t>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учебно-познавательную деятельность, в которой наибольшее внимание уделяется внеурочной деятельности по учебным предметам и формированию функциональной грамотности:</w:t>
      </w:r>
    </w:p>
    <w:p w:rsidR="00CE308E" w:rsidRPr="00C55A57" w:rsidRDefault="00CE308E" w:rsidP="008A0D45">
      <w:pPr>
        <w:widowControl/>
        <w:numPr>
          <w:ilvl w:val="0"/>
          <w:numId w:val="107"/>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занятия по углубленному изучению отдельных учебных предметов;</w:t>
      </w:r>
    </w:p>
    <w:p w:rsidR="00CE308E" w:rsidRPr="00C55A57" w:rsidRDefault="00CE308E" w:rsidP="008A0D45">
      <w:pPr>
        <w:widowControl/>
        <w:numPr>
          <w:ilvl w:val="0"/>
          <w:numId w:val="107"/>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занятия по формированию функциональной грамотности;</w:t>
      </w:r>
    </w:p>
    <w:p w:rsidR="00CE308E" w:rsidRPr="00C55A57" w:rsidRDefault="00CE308E" w:rsidP="008A0D45">
      <w:pPr>
        <w:widowControl/>
        <w:numPr>
          <w:ilvl w:val="0"/>
          <w:numId w:val="107"/>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профориентационные занятия.</w:t>
      </w:r>
    </w:p>
    <w:p w:rsidR="00CE308E" w:rsidRPr="00C55A57" w:rsidRDefault="00CE308E" w:rsidP="008A0D45">
      <w:pPr>
        <w:widowControl/>
        <w:numPr>
          <w:ilvl w:val="1"/>
          <w:numId w:val="103"/>
        </w:numPr>
        <w:tabs>
          <w:tab w:val="left" w:pos="709"/>
          <w:tab w:val="left" w:pos="851"/>
          <w:tab w:val="left" w:pos="993"/>
          <w:tab w:val="left" w:pos="2167"/>
          <w:tab w:val="left" w:pos="9639"/>
        </w:tabs>
        <w:autoSpaceDE/>
        <w:autoSpaceDN/>
        <w:spacing w:line="0" w:lineRule="atLeast"/>
        <w:ind w:left="-142" w:firstLine="568"/>
        <w:jc w:val="both"/>
        <w:rPr>
          <w:sz w:val="24"/>
          <w:szCs w:val="24"/>
        </w:rPr>
      </w:pPr>
      <w:r w:rsidRPr="00C55A57">
        <w:rPr>
          <w:color w:val="000000"/>
          <w:sz w:val="24"/>
          <w:szCs w:val="24"/>
          <w:lang w:eastAsia="ru-RU" w:bidi="ru-RU"/>
        </w:rPr>
        <w:t xml:space="preserve">  Внеурочная деятельность на базе МАОУ СОШ №1 реализуется</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через систему внеурочной деятельности, работу классных руководителей  ипедагогов  дополнительного образования. При выборе направлений и отборе содержания обучения учитываются:</w:t>
      </w:r>
    </w:p>
    <w:p w:rsidR="00CE308E" w:rsidRPr="00C55A57" w:rsidRDefault="00CE308E" w:rsidP="008A0D45">
      <w:pPr>
        <w:widowControl/>
        <w:numPr>
          <w:ilvl w:val="0"/>
          <w:numId w:val="108"/>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особенности МАОУ СОШ №1 (условия функционирования, тип школы, особенности контингента, кадровый состав);</w:t>
      </w:r>
    </w:p>
    <w:p w:rsidR="00CE308E" w:rsidRPr="00C55A57" w:rsidRDefault="00CE308E" w:rsidP="008A0D45">
      <w:pPr>
        <w:widowControl/>
        <w:numPr>
          <w:ilvl w:val="0"/>
          <w:numId w:val="108"/>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результаты диагностики успеваемости и уровня развития обучающихся, проблемы и трудности их учебной деятельности;</w:t>
      </w:r>
    </w:p>
    <w:p w:rsidR="00CE308E" w:rsidRPr="00C55A57" w:rsidRDefault="00CE308E" w:rsidP="008A0D45">
      <w:pPr>
        <w:widowControl/>
        <w:numPr>
          <w:ilvl w:val="0"/>
          <w:numId w:val="108"/>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возможность обеспечить условия для организации разнообразных внеурочных занятий и их содержательная связь с урочной деятельностью;</w:t>
      </w:r>
    </w:p>
    <w:p w:rsidR="00CE308E" w:rsidRPr="00C55A57" w:rsidRDefault="00CE308E" w:rsidP="008A0D45">
      <w:pPr>
        <w:widowControl/>
        <w:numPr>
          <w:ilvl w:val="0"/>
          <w:numId w:val="108"/>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особенности информационно-образовательной среды МАОУ СОШ №1, национальные и культурные особенности региона.</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b/>
          <w:color w:val="000000"/>
          <w:sz w:val="24"/>
          <w:szCs w:val="24"/>
          <w:lang w:eastAsia="ru-RU" w:bidi="ru-RU"/>
        </w:rPr>
        <w:t xml:space="preserve">3.7 </w:t>
      </w:r>
      <w:r w:rsidRPr="00C55A57">
        <w:rPr>
          <w:color w:val="000000"/>
          <w:sz w:val="24"/>
          <w:szCs w:val="24"/>
          <w:lang w:eastAsia="ru-RU" w:bidi="ru-RU"/>
        </w:rPr>
        <w:t>Направления внеурочной деятельности.</w:t>
      </w:r>
    </w:p>
    <w:p w:rsidR="00CE308E" w:rsidRPr="00C55A57" w:rsidRDefault="00CE308E" w:rsidP="008A0D45">
      <w:pPr>
        <w:widowControl/>
        <w:numPr>
          <w:ilvl w:val="0"/>
          <w:numId w:val="109"/>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Духовно-нравственное</w:t>
      </w:r>
    </w:p>
    <w:p w:rsidR="00CE308E" w:rsidRPr="00C55A57" w:rsidRDefault="00CE308E" w:rsidP="008A0D45">
      <w:pPr>
        <w:widowControl/>
        <w:numPr>
          <w:ilvl w:val="0"/>
          <w:numId w:val="109"/>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Социальное</w:t>
      </w:r>
    </w:p>
    <w:p w:rsidR="00CE308E" w:rsidRPr="00C55A57" w:rsidRDefault="00CE308E" w:rsidP="008A0D45">
      <w:pPr>
        <w:widowControl/>
        <w:numPr>
          <w:ilvl w:val="0"/>
          <w:numId w:val="109"/>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Общеинтеллектуальное</w:t>
      </w:r>
    </w:p>
    <w:p w:rsidR="00CE308E" w:rsidRPr="00C55A57" w:rsidRDefault="00CE308E" w:rsidP="008A0D45">
      <w:pPr>
        <w:widowControl/>
        <w:numPr>
          <w:ilvl w:val="0"/>
          <w:numId w:val="109"/>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Общекультурное</w:t>
      </w:r>
    </w:p>
    <w:p w:rsidR="00CE308E" w:rsidRPr="00C55A57" w:rsidRDefault="00CE308E" w:rsidP="008A0D45">
      <w:pPr>
        <w:widowControl/>
        <w:numPr>
          <w:ilvl w:val="0"/>
          <w:numId w:val="109"/>
        </w:num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 xml:space="preserve">Спортивно-оздоровительная  </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Предусмотренные на внеурочную деятельность часы распределены следующим образом:</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Обязательная часть:</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1 час в неделю — на занятия по формированию функциональной грамотности обучающихся (в том числе естественнонаучную грамотность);</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1 час в неделю — на занятия, направленные на удовлетворение профориентационных интересов и потребностей обучающихся.</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Вариативная часть:</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плана внеурочной деятельности с преобладанием педагогической поддержки обучающихся и работы по обеспечению их благополучия в пространстве школы.</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Программы внеурочной деятельности разрабатываются в 1 классе на 33 учебные недели, во 2 - 3 классах - на 34 учебные недели, в 5-9 классах - на 34 учебные недели, в 10-11 классах - на 34 учебные недели.</w:t>
      </w:r>
    </w:p>
    <w:p w:rsidR="00CE308E" w:rsidRPr="00C55A57" w:rsidRDefault="00CE308E" w:rsidP="008A0D45">
      <w:pPr>
        <w:keepNext/>
        <w:keepLines/>
        <w:tabs>
          <w:tab w:val="left" w:pos="709"/>
          <w:tab w:val="left" w:pos="9639"/>
        </w:tabs>
        <w:autoSpaceDE/>
        <w:autoSpaceDN/>
        <w:spacing w:line="0" w:lineRule="atLeast"/>
        <w:ind w:left="-142" w:firstLine="568"/>
        <w:jc w:val="both"/>
        <w:outlineLvl w:val="2"/>
        <w:rPr>
          <w:b/>
          <w:bCs/>
          <w:sz w:val="24"/>
          <w:szCs w:val="24"/>
        </w:rPr>
      </w:pPr>
      <w:bookmarkStart w:id="4" w:name="bookmark10"/>
      <w:r w:rsidRPr="00C55A57">
        <w:rPr>
          <w:b/>
          <w:bCs/>
          <w:color w:val="000000"/>
          <w:sz w:val="24"/>
          <w:szCs w:val="24"/>
          <w:lang w:eastAsia="ru-RU" w:bidi="ru-RU"/>
        </w:rPr>
        <w:t>4. Ожидаемые результаты внеурочной деятельности.</w:t>
      </w:r>
      <w:bookmarkEnd w:id="4"/>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обучающихся на ступени начального, основного и среднего общего образования строго ориентированы на воспитательные результаты.</w:t>
      </w:r>
    </w:p>
    <w:p w:rsidR="00CE308E" w:rsidRPr="00C55A57" w:rsidRDefault="00CE308E" w:rsidP="008A0D45">
      <w:pPr>
        <w:keepNext/>
        <w:keepLines/>
        <w:tabs>
          <w:tab w:val="left" w:pos="709"/>
          <w:tab w:val="left" w:pos="9639"/>
        </w:tabs>
        <w:autoSpaceDE/>
        <w:autoSpaceDN/>
        <w:spacing w:line="0" w:lineRule="atLeast"/>
        <w:ind w:left="-142" w:firstLine="568"/>
        <w:jc w:val="both"/>
        <w:outlineLvl w:val="2"/>
        <w:rPr>
          <w:b/>
          <w:bCs/>
          <w:sz w:val="24"/>
          <w:szCs w:val="24"/>
        </w:rPr>
      </w:pPr>
      <w:bookmarkStart w:id="5" w:name="bookmark12"/>
      <w:r w:rsidRPr="00C55A57">
        <w:rPr>
          <w:b/>
          <w:bCs/>
          <w:color w:val="000000"/>
          <w:sz w:val="24"/>
          <w:szCs w:val="24"/>
          <w:lang w:eastAsia="ru-RU" w:bidi="ru-RU"/>
        </w:rPr>
        <w:t>Духовно-нравственное направление</w:t>
      </w:r>
      <w:bookmarkEnd w:id="5"/>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Один час в неделю отводится на внеурочное занятие «Разговоры о важном».</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E308E" w:rsidRPr="00C55A57" w:rsidRDefault="00CE308E" w:rsidP="008A0D45">
      <w:pPr>
        <w:keepNext/>
        <w:keepLines/>
        <w:tabs>
          <w:tab w:val="left" w:pos="709"/>
          <w:tab w:val="left" w:pos="9639"/>
        </w:tabs>
        <w:autoSpaceDE/>
        <w:autoSpaceDN/>
        <w:spacing w:line="0" w:lineRule="atLeast"/>
        <w:ind w:left="-142" w:firstLine="568"/>
        <w:jc w:val="both"/>
        <w:outlineLvl w:val="2"/>
        <w:rPr>
          <w:b/>
          <w:bCs/>
          <w:sz w:val="24"/>
          <w:szCs w:val="24"/>
        </w:rPr>
      </w:pPr>
      <w:bookmarkStart w:id="6" w:name="bookmark14"/>
      <w:r w:rsidRPr="00C55A57">
        <w:rPr>
          <w:b/>
          <w:bCs/>
          <w:color w:val="000000"/>
          <w:sz w:val="24"/>
          <w:szCs w:val="24"/>
          <w:lang w:eastAsia="ru-RU" w:bidi="ru-RU"/>
        </w:rPr>
        <w:t>Социальное направление</w:t>
      </w:r>
      <w:bookmarkEnd w:id="6"/>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Основные организационные формы: профориентационные беседы, деловые игры, квесты, решение кейсов, экскурсии, посещение ярмарок профессий и профориентационных парков.</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CE308E" w:rsidRPr="00C55A57" w:rsidRDefault="00CE308E" w:rsidP="008A0D45">
      <w:pPr>
        <w:keepNext/>
        <w:keepLines/>
        <w:tabs>
          <w:tab w:val="left" w:pos="709"/>
          <w:tab w:val="left" w:pos="9639"/>
        </w:tabs>
        <w:autoSpaceDE/>
        <w:autoSpaceDN/>
        <w:spacing w:line="0" w:lineRule="atLeast"/>
        <w:ind w:left="-142" w:firstLine="568"/>
        <w:jc w:val="both"/>
        <w:outlineLvl w:val="2"/>
        <w:rPr>
          <w:b/>
          <w:bCs/>
          <w:sz w:val="24"/>
          <w:szCs w:val="24"/>
        </w:rPr>
      </w:pPr>
      <w:bookmarkStart w:id="7" w:name="bookmark16"/>
      <w:r w:rsidRPr="00C55A57">
        <w:rPr>
          <w:b/>
          <w:bCs/>
          <w:color w:val="000000"/>
          <w:sz w:val="24"/>
          <w:szCs w:val="24"/>
          <w:lang w:eastAsia="ru-RU" w:bidi="ru-RU"/>
        </w:rPr>
        <w:t>Общеинтеллектуальное направление</w:t>
      </w:r>
      <w:bookmarkEnd w:id="7"/>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цель: интеллектуальное развитие обучающихся, удовлетворение их особых познавательных интересов.</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задача: формирование ценностного отношения обучающихся к знаниям, как залогу их собственного будущего.</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CE308E" w:rsidRPr="00C55A57" w:rsidRDefault="00CE308E" w:rsidP="008A0D45">
      <w:pPr>
        <w:keepNext/>
        <w:keepLines/>
        <w:tabs>
          <w:tab w:val="left" w:pos="709"/>
          <w:tab w:val="left" w:pos="9639"/>
        </w:tabs>
        <w:autoSpaceDE/>
        <w:autoSpaceDN/>
        <w:spacing w:line="0" w:lineRule="atLeast"/>
        <w:ind w:left="-142" w:firstLine="568"/>
        <w:jc w:val="both"/>
        <w:outlineLvl w:val="2"/>
        <w:rPr>
          <w:b/>
          <w:bCs/>
          <w:sz w:val="24"/>
          <w:szCs w:val="24"/>
        </w:rPr>
      </w:pPr>
      <w:bookmarkStart w:id="8" w:name="bookmark18"/>
      <w:r w:rsidRPr="00C55A57">
        <w:rPr>
          <w:b/>
          <w:bCs/>
          <w:color w:val="000000"/>
          <w:sz w:val="24"/>
          <w:szCs w:val="24"/>
          <w:lang w:eastAsia="ru-RU" w:bidi="ru-RU"/>
        </w:rPr>
        <w:t>Общекультурное направление</w:t>
      </w:r>
      <w:bookmarkEnd w:id="8"/>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цель: общекультурное развитие обучающихся, удовлетворение их культурных потребностей и интересов.</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задача: формирование ценностного отношения обучающихся к культуре в целом, как к духовному богатству общества, сохраняющему национальную самобытность народов России.</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Направление 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rsidR="00CE308E" w:rsidRPr="00C55A57" w:rsidRDefault="00CE308E" w:rsidP="008A0D45">
      <w:pPr>
        <w:keepNext/>
        <w:keepLines/>
        <w:tabs>
          <w:tab w:val="left" w:pos="709"/>
          <w:tab w:val="left" w:pos="9639"/>
        </w:tabs>
        <w:autoSpaceDE/>
        <w:autoSpaceDN/>
        <w:spacing w:line="0" w:lineRule="atLeast"/>
        <w:ind w:left="-142" w:firstLine="568"/>
        <w:jc w:val="both"/>
        <w:outlineLvl w:val="2"/>
        <w:rPr>
          <w:b/>
          <w:bCs/>
          <w:sz w:val="24"/>
          <w:szCs w:val="24"/>
        </w:rPr>
      </w:pPr>
      <w:bookmarkStart w:id="9" w:name="bookmark20"/>
      <w:r w:rsidRPr="00C55A57">
        <w:rPr>
          <w:b/>
          <w:bCs/>
          <w:color w:val="000000"/>
          <w:sz w:val="24"/>
          <w:szCs w:val="24"/>
          <w:lang w:eastAsia="ru-RU" w:bidi="ru-RU"/>
        </w:rPr>
        <w:t>Спортивно-оздоровительное направление</w:t>
      </w:r>
      <w:bookmarkEnd w:id="9"/>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Основные задачи: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p w:rsidR="00CE308E" w:rsidRPr="002F23DC" w:rsidRDefault="00CE308E" w:rsidP="008A0D45">
      <w:pPr>
        <w:pStyle w:val="a5"/>
        <w:numPr>
          <w:ilvl w:val="0"/>
          <w:numId w:val="99"/>
        </w:numPr>
        <w:tabs>
          <w:tab w:val="left" w:pos="0"/>
          <w:tab w:val="left" w:pos="709"/>
          <w:tab w:val="left" w:pos="851"/>
          <w:tab w:val="left" w:pos="993"/>
          <w:tab w:val="left" w:pos="9639"/>
        </w:tabs>
        <w:autoSpaceDE/>
        <w:autoSpaceDN/>
        <w:spacing w:after="300" w:line="0" w:lineRule="atLeast"/>
        <w:ind w:left="-142" w:firstLine="568"/>
        <w:rPr>
          <w:b/>
          <w:bCs/>
          <w:color w:val="000000"/>
          <w:sz w:val="24"/>
          <w:szCs w:val="24"/>
          <w:lang w:eastAsia="ru-RU" w:bidi="ru-RU"/>
        </w:rPr>
      </w:pPr>
      <w:r w:rsidRPr="002F23DC">
        <w:rPr>
          <w:b/>
          <w:bCs/>
          <w:color w:val="000000"/>
          <w:sz w:val="24"/>
          <w:szCs w:val="24"/>
          <w:lang w:eastAsia="ru-RU" w:bidi="ru-RU"/>
        </w:rPr>
        <w:t>План внеурочной деятельности классов,</w:t>
      </w:r>
      <w:r w:rsidRPr="002F23DC">
        <w:rPr>
          <w:b/>
          <w:bCs/>
          <w:color w:val="000000"/>
          <w:sz w:val="24"/>
          <w:szCs w:val="24"/>
          <w:lang w:eastAsia="ru-RU" w:bidi="ru-RU"/>
        </w:rPr>
        <w:br/>
        <w:t>обучающихся 1-4 классов (ФГОС НОО)</w:t>
      </w:r>
    </w:p>
    <w:p w:rsidR="00CE308E" w:rsidRPr="00C55A57" w:rsidRDefault="00CE308E" w:rsidP="008A0D45">
      <w:pPr>
        <w:tabs>
          <w:tab w:val="left" w:pos="709"/>
          <w:tab w:val="left" w:pos="9639"/>
        </w:tabs>
        <w:autoSpaceDE/>
        <w:autoSpaceDN/>
        <w:spacing w:line="0" w:lineRule="atLeast"/>
        <w:ind w:left="-142" w:firstLine="568"/>
        <w:jc w:val="both"/>
        <w:rPr>
          <w:b/>
          <w:bCs/>
          <w:sz w:val="24"/>
          <w:szCs w:val="24"/>
        </w:rPr>
      </w:pPr>
      <w:r w:rsidRPr="00C55A57">
        <w:rPr>
          <w:b/>
          <w:bCs/>
          <w:color w:val="000000"/>
          <w:sz w:val="24"/>
          <w:szCs w:val="24"/>
          <w:lang w:eastAsia="ru-RU" w:bidi="ru-RU"/>
        </w:rPr>
        <w:t>11.1 Годовой план внеурочной деятельности</w:t>
      </w:r>
    </w:p>
    <w:tbl>
      <w:tblPr>
        <w:tblOverlap w:val="never"/>
        <w:tblW w:w="9658" w:type="dxa"/>
        <w:jc w:val="center"/>
        <w:tblLayout w:type="fixed"/>
        <w:tblCellMar>
          <w:left w:w="10" w:type="dxa"/>
          <w:right w:w="10" w:type="dxa"/>
        </w:tblCellMar>
        <w:tblLook w:val="04A0" w:firstRow="1" w:lastRow="0" w:firstColumn="1" w:lastColumn="0" w:noHBand="0" w:noVBand="1"/>
      </w:tblPr>
      <w:tblGrid>
        <w:gridCol w:w="577"/>
        <w:gridCol w:w="4080"/>
        <w:gridCol w:w="1199"/>
        <w:gridCol w:w="1260"/>
        <w:gridCol w:w="1264"/>
        <w:gridCol w:w="1278"/>
      </w:tblGrid>
      <w:tr w:rsidR="00CE308E" w:rsidRPr="00C55A57" w:rsidTr="00CE308E">
        <w:trPr>
          <w:trHeight w:hRule="exact" w:val="338"/>
          <w:jc w:val="center"/>
        </w:trPr>
        <w:tc>
          <w:tcPr>
            <w:tcW w:w="577" w:type="dxa"/>
            <w:vMerge w:val="restart"/>
            <w:tcBorders>
              <w:top w:val="single" w:sz="4" w:space="0" w:color="auto"/>
              <w:lef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 п\п</w:t>
            </w:r>
          </w:p>
        </w:tc>
        <w:tc>
          <w:tcPr>
            <w:tcW w:w="4080" w:type="dxa"/>
            <w:vMerge w:val="restart"/>
            <w:tcBorders>
              <w:top w:val="single" w:sz="4" w:space="0" w:color="auto"/>
              <w:left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Направления</w:t>
            </w:r>
          </w:p>
        </w:tc>
        <w:tc>
          <w:tcPr>
            <w:tcW w:w="5001" w:type="dxa"/>
            <w:gridSpan w:val="4"/>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Количество часов в год</w:t>
            </w:r>
          </w:p>
        </w:tc>
      </w:tr>
      <w:tr w:rsidR="00CE308E" w:rsidRPr="00C55A57" w:rsidTr="00CE308E">
        <w:trPr>
          <w:trHeight w:hRule="exact" w:val="338"/>
          <w:jc w:val="center"/>
        </w:trPr>
        <w:tc>
          <w:tcPr>
            <w:tcW w:w="577" w:type="dxa"/>
            <w:vMerge/>
            <w:tcBorders>
              <w:left w:val="single" w:sz="4" w:space="0" w:color="auto"/>
            </w:tcBorders>
            <w:shd w:val="clear" w:color="auto" w:fill="auto"/>
            <w:vAlign w:val="bottom"/>
          </w:tcPr>
          <w:p w:rsidR="00CE308E" w:rsidRPr="00C55A57"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p>
        </w:tc>
        <w:tc>
          <w:tcPr>
            <w:tcW w:w="4080" w:type="dxa"/>
            <w:vMerge/>
            <w:tcBorders>
              <w:left w:val="single" w:sz="4" w:space="0" w:color="auto"/>
            </w:tcBorders>
            <w:shd w:val="clear" w:color="auto" w:fill="auto"/>
            <w:vAlign w:val="center"/>
          </w:tcPr>
          <w:p w:rsidR="00CE308E" w:rsidRPr="00C55A57"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p>
        </w:tc>
        <w:tc>
          <w:tcPr>
            <w:tcW w:w="1199" w:type="dxa"/>
            <w:tcBorders>
              <w:top w:val="single" w:sz="4" w:space="0" w:color="auto"/>
              <w:left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1 классы</w:t>
            </w:r>
          </w:p>
        </w:tc>
        <w:tc>
          <w:tcPr>
            <w:tcW w:w="1260" w:type="dxa"/>
            <w:tcBorders>
              <w:top w:val="single" w:sz="4" w:space="0" w:color="auto"/>
              <w:left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2 классы</w:t>
            </w:r>
          </w:p>
        </w:tc>
        <w:tc>
          <w:tcPr>
            <w:tcW w:w="1264" w:type="dxa"/>
            <w:tcBorders>
              <w:top w:val="single" w:sz="4" w:space="0" w:color="auto"/>
              <w:left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 классы</w:t>
            </w:r>
          </w:p>
        </w:tc>
        <w:tc>
          <w:tcPr>
            <w:tcW w:w="1278" w:type="dxa"/>
            <w:tcBorders>
              <w:top w:val="single" w:sz="4" w:space="0" w:color="auto"/>
              <w:left w:val="single" w:sz="4" w:space="0" w:color="auto"/>
              <w:right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4 классы</w:t>
            </w:r>
          </w:p>
        </w:tc>
      </w:tr>
      <w:tr w:rsidR="00CE308E" w:rsidRPr="00C55A57" w:rsidTr="00CE308E">
        <w:trPr>
          <w:trHeight w:hRule="exact" w:val="335"/>
          <w:jc w:val="center"/>
        </w:trPr>
        <w:tc>
          <w:tcPr>
            <w:tcW w:w="577" w:type="dxa"/>
            <w:tcBorders>
              <w:top w:val="single" w:sz="4" w:space="0" w:color="auto"/>
              <w:lef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1.</w:t>
            </w:r>
          </w:p>
        </w:tc>
        <w:tc>
          <w:tcPr>
            <w:tcW w:w="4080" w:type="dxa"/>
            <w:tcBorders>
              <w:top w:val="single" w:sz="4" w:space="0" w:color="auto"/>
              <w:lef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Спортивно-оздоровительное</w:t>
            </w:r>
          </w:p>
        </w:tc>
        <w:tc>
          <w:tcPr>
            <w:tcW w:w="1199" w:type="dxa"/>
            <w:tcBorders>
              <w:top w:val="single" w:sz="4" w:space="0" w:color="auto"/>
              <w:lef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 xml:space="preserve">- </w:t>
            </w:r>
          </w:p>
        </w:tc>
        <w:tc>
          <w:tcPr>
            <w:tcW w:w="1260" w:type="dxa"/>
            <w:tcBorders>
              <w:top w:val="single" w:sz="4" w:space="0" w:color="auto"/>
              <w:lef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w:t>
            </w:r>
          </w:p>
        </w:tc>
        <w:tc>
          <w:tcPr>
            <w:tcW w:w="1264" w:type="dxa"/>
            <w:tcBorders>
              <w:top w:val="single" w:sz="4" w:space="0" w:color="auto"/>
              <w:lef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w:t>
            </w:r>
          </w:p>
        </w:tc>
        <w:tc>
          <w:tcPr>
            <w:tcW w:w="1278"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 xml:space="preserve"> 34 </w:t>
            </w:r>
          </w:p>
        </w:tc>
      </w:tr>
      <w:tr w:rsidR="00CE308E" w:rsidRPr="00C55A57" w:rsidTr="00CE308E">
        <w:trPr>
          <w:trHeight w:hRule="exact" w:val="666"/>
          <w:jc w:val="center"/>
        </w:trPr>
        <w:tc>
          <w:tcPr>
            <w:tcW w:w="577"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2.</w:t>
            </w:r>
          </w:p>
        </w:tc>
        <w:tc>
          <w:tcPr>
            <w:tcW w:w="408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Общекультурное</w:t>
            </w:r>
          </w:p>
        </w:tc>
        <w:tc>
          <w:tcPr>
            <w:tcW w:w="1199"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33</w:t>
            </w:r>
          </w:p>
        </w:tc>
        <w:tc>
          <w:tcPr>
            <w:tcW w:w="126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34</w:t>
            </w:r>
          </w:p>
        </w:tc>
        <w:tc>
          <w:tcPr>
            <w:tcW w:w="1264"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34</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 xml:space="preserve"> 34</w:t>
            </w:r>
          </w:p>
        </w:tc>
      </w:tr>
      <w:tr w:rsidR="00CE308E" w:rsidRPr="00C55A57" w:rsidTr="00CE308E">
        <w:trPr>
          <w:trHeight w:hRule="exact" w:val="666"/>
          <w:jc w:val="center"/>
        </w:trPr>
        <w:tc>
          <w:tcPr>
            <w:tcW w:w="577"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w:t>
            </w:r>
          </w:p>
        </w:tc>
        <w:tc>
          <w:tcPr>
            <w:tcW w:w="408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Социальное</w:t>
            </w:r>
          </w:p>
        </w:tc>
        <w:tc>
          <w:tcPr>
            <w:tcW w:w="1199"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33 ч</w:t>
            </w:r>
          </w:p>
        </w:tc>
        <w:tc>
          <w:tcPr>
            <w:tcW w:w="126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w:t>
            </w:r>
          </w:p>
        </w:tc>
        <w:tc>
          <w:tcPr>
            <w:tcW w:w="1264"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w:t>
            </w:r>
          </w:p>
        </w:tc>
      </w:tr>
      <w:tr w:rsidR="00CE308E" w:rsidRPr="00C55A57" w:rsidTr="00CE308E">
        <w:trPr>
          <w:trHeight w:hRule="exact" w:val="666"/>
          <w:jc w:val="center"/>
        </w:trPr>
        <w:tc>
          <w:tcPr>
            <w:tcW w:w="577"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4.</w:t>
            </w:r>
          </w:p>
        </w:tc>
        <w:tc>
          <w:tcPr>
            <w:tcW w:w="408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Духовно- нравственное</w:t>
            </w:r>
          </w:p>
        </w:tc>
        <w:tc>
          <w:tcPr>
            <w:tcW w:w="1199"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33 ч</w:t>
            </w:r>
          </w:p>
        </w:tc>
        <w:tc>
          <w:tcPr>
            <w:tcW w:w="126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34 ч</w:t>
            </w:r>
          </w:p>
        </w:tc>
        <w:tc>
          <w:tcPr>
            <w:tcW w:w="1264"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34 ч</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34/34 ч</w:t>
            </w:r>
          </w:p>
        </w:tc>
      </w:tr>
      <w:tr w:rsidR="00CE308E" w:rsidRPr="00C55A57" w:rsidTr="00CE308E">
        <w:trPr>
          <w:trHeight w:hRule="exact" w:val="970"/>
          <w:jc w:val="center"/>
        </w:trPr>
        <w:tc>
          <w:tcPr>
            <w:tcW w:w="577"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color w:val="000000"/>
                <w:sz w:val="24"/>
                <w:szCs w:val="24"/>
                <w:lang w:eastAsia="ru-RU" w:bidi="ru-RU"/>
              </w:rPr>
            </w:pPr>
            <w:r w:rsidRPr="00C55A57">
              <w:rPr>
                <w:color w:val="000000"/>
                <w:sz w:val="24"/>
                <w:szCs w:val="24"/>
                <w:lang w:eastAsia="ru-RU" w:bidi="ru-RU"/>
              </w:rPr>
              <w:t>5</w:t>
            </w:r>
          </w:p>
        </w:tc>
        <w:tc>
          <w:tcPr>
            <w:tcW w:w="408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color w:val="000000"/>
                <w:sz w:val="24"/>
                <w:szCs w:val="24"/>
                <w:lang w:eastAsia="ru-RU" w:bidi="ru-RU"/>
              </w:rPr>
            </w:pPr>
            <w:r w:rsidRPr="00C55A57">
              <w:rPr>
                <w:color w:val="000000"/>
                <w:sz w:val="24"/>
                <w:szCs w:val="24"/>
                <w:lang w:eastAsia="ru-RU" w:bidi="ru-RU"/>
              </w:rPr>
              <w:t xml:space="preserve">Общеинтелектуальное </w:t>
            </w:r>
          </w:p>
        </w:tc>
        <w:tc>
          <w:tcPr>
            <w:tcW w:w="1199"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color w:val="000000"/>
                <w:sz w:val="24"/>
                <w:szCs w:val="24"/>
                <w:lang w:eastAsia="ru-RU" w:bidi="ru-RU"/>
              </w:rPr>
            </w:pPr>
            <w:r w:rsidRPr="00C55A57">
              <w:rPr>
                <w:color w:val="000000"/>
                <w:sz w:val="24"/>
                <w:szCs w:val="24"/>
                <w:lang w:eastAsia="ru-RU" w:bidi="ru-RU"/>
              </w:rPr>
              <w:t>-</w:t>
            </w:r>
          </w:p>
        </w:tc>
        <w:tc>
          <w:tcPr>
            <w:tcW w:w="126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color w:val="000000"/>
                <w:sz w:val="24"/>
                <w:szCs w:val="24"/>
                <w:lang w:eastAsia="ru-RU" w:bidi="ru-RU"/>
              </w:rPr>
            </w:pPr>
            <w:r w:rsidRPr="00C55A57">
              <w:rPr>
                <w:color w:val="000000"/>
                <w:sz w:val="24"/>
                <w:szCs w:val="24"/>
                <w:lang w:eastAsia="ru-RU" w:bidi="ru-RU"/>
              </w:rPr>
              <w:t>34 ч</w:t>
            </w:r>
          </w:p>
        </w:tc>
        <w:tc>
          <w:tcPr>
            <w:tcW w:w="1264"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color w:val="000000"/>
                <w:sz w:val="24"/>
                <w:szCs w:val="24"/>
                <w:lang w:eastAsia="ru-RU" w:bidi="ru-RU"/>
              </w:rPr>
            </w:pPr>
            <w:r w:rsidRPr="00C55A57">
              <w:rPr>
                <w:color w:val="000000"/>
                <w:sz w:val="24"/>
                <w:szCs w:val="24"/>
                <w:lang w:eastAsia="ru-RU" w:bidi="ru-RU"/>
              </w:rPr>
              <w:t xml:space="preserve">34 ч  </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color w:val="000000"/>
                <w:sz w:val="24"/>
                <w:szCs w:val="24"/>
                <w:lang w:eastAsia="ru-RU" w:bidi="ru-RU"/>
              </w:rPr>
            </w:pPr>
            <w:r w:rsidRPr="00C55A57">
              <w:rPr>
                <w:color w:val="000000"/>
                <w:sz w:val="24"/>
                <w:szCs w:val="24"/>
                <w:lang w:eastAsia="ru-RU" w:bidi="ru-RU"/>
              </w:rPr>
              <w:t>34 ч</w:t>
            </w:r>
          </w:p>
        </w:tc>
      </w:tr>
      <w:tr w:rsidR="00CE308E" w:rsidRPr="00C55A57" w:rsidTr="00CE308E">
        <w:trPr>
          <w:trHeight w:hRule="exact" w:val="1126"/>
          <w:jc w:val="center"/>
        </w:trPr>
        <w:tc>
          <w:tcPr>
            <w:tcW w:w="577" w:type="dxa"/>
            <w:tcBorders>
              <w:top w:val="single" w:sz="4" w:space="0" w:color="auto"/>
              <w:left w:val="single" w:sz="4" w:space="0" w:color="auto"/>
              <w:bottom w:val="single" w:sz="4" w:space="0" w:color="auto"/>
            </w:tcBorders>
            <w:shd w:val="clear" w:color="auto" w:fill="auto"/>
          </w:tcPr>
          <w:p w:rsidR="00CE308E" w:rsidRPr="00C55A57"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p>
        </w:tc>
        <w:tc>
          <w:tcPr>
            <w:tcW w:w="408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color w:val="000000"/>
                <w:sz w:val="24"/>
                <w:szCs w:val="24"/>
                <w:lang w:eastAsia="ru-RU" w:bidi="ru-RU"/>
              </w:rPr>
              <w:t>Итого за год</w:t>
            </w:r>
          </w:p>
        </w:tc>
        <w:tc>
          <w:tcPr>
            <w:tcW w:w="1199"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99 ч</w:t>
            </w:r>
          </w:p>
        </w:tc>
        <w:tc>
          <w:tcPr>
            <w:tcW w:w="1260"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 xml:space="preserve">102 ч </w:t>
            </w:r>
          </w:p>
        </w:tc>
        <w:tc>
          <w:tcPr>
            <w:tcW w:w="1264"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102 ч</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709"/>
                <w:tab w:val="left" w:pos="9639"/>
              </w:tabs>
              <w:autoSpaceDE/>
              <w:autoSpaceDN/>
              <w:spacing w:line="0" w:lineRule="atLeast"/>
              <w:ind w:left="-142" w:firstLine="568"/>
              <w:jc w:val="both"/>
              <w:rPr>
                <w:sz w:val="24"/>
                <w:szCs w:val="24"/>
              </w:rPr>
            </w:pPr>
            <w:r w:rsidRPr="00C55A57">
              <w:rPr>
                <w:sz w:val="24"/>
                <w:szCs w:val="24"/>
              </w:rPr>
              <w:t>136 ч</w:t>
            </w:r>
          </w:p>
        </w:tc>
      </w:tr>
    </w:tbl>
    <w:tbl>
      <w:tblPr>
        <w:tblStyle w:val="a8"/>
        <w:tblpPr w:leftFromText="180" w:rightFromText="180" w:vertAnchor="text" w:horzAnchor="margin" w:tblpY="1241"/>
        <w:tblW w:w="9791" w:type="dxa"/>
        <w:tblLayout w:type="fixed"/>
        <w:tblLook w:val="04A0" w:firstRow="1" w:lastRow="0" w:firstColumn="1" w:lastColumn="0" w:noHBand="0" w:noVBand="1"/>
      </w:tblPr>
      <w:tblGrid>
        <w:gridCol w:w="608"/>
        <w:gridCol w:w="4043"/>
        <w:gridCol w:w="1199"/>
        <w:gridCol w:w="1260"/>
        <w:gridCol w:w="1267"/>
        <w:gridCol w:w="1414"/>
      </w:tblGrid>
      <w:tr w:rsidR="00CE308E" w:rsidRPr="00C55A57" w:rsidTr="00CE308E">
        <w:trPr>
          <w:trHeight w:hRule="exact" w:val="378"/>
        </w:trPr>
        <w:tc>
          <w:tcPr>
            <w:tcW w:w="608" w:type="dxa"/>
            <w:vMerge w:val="restart"/>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 п\п</w:t>
            </w:r>
          </w:p>
        </w:tc>
        <w:tc>
          <w:tcPr>
            <w:tcW w:w="4043" w:type="dxa"/>
            <w:vMerge w:val="restart"/>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Направления</w:t>
            </w:r>
          </w:p>
        </w:tc>
        <w:tc>
          <w:tcPr>
            <w:tcW w:w="5140" w:type="dxa"/>
            <w:gridSpan w:val="4"/>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Количество часов в неделю</w:t>
            </w:r>
          </w:p>
        </w:tc>
      </w:tr>
      <w:tr w:rsidR="00CE308E" w:rsidRPr="00C55A57" w:rsidTr="00CE308E">
        <w:trPr>
          <w:trHeight w:hRule="exact" w:val="374"/>
        </w:trPr>
        <w:tc>
          <w:tcPr>
            <w:tcW w:w="608" w:type="dxa"/>
            <w:vMerge/>
          </w:tcPr>
          <w:p w:rsidR="00CE308E" w:rsidRPr="00C55A57" w:rsidRDefault="00CE308E" w:rsidP="008A0D45">
            <w:pPr>
              <w:tabs>
                <w:tab w:val="left" w:pos="709"/>
                <w:tab w:val="left" w:pos="9639"/>
              </w:tabs>
              <w:spacing w:after="200" w:line="0" w:lineRule="atLeast"/>
              <w:ind w:left="-142" w:firstLine="568"/>
              <w:jc w:val="both"/>
              <w:rPr>
                <w:rFonts w:ascii="Calibri" w:eastAsia="Calibri" w:hAnsi="Calibri"/>
                <w:sz w:val="24"/>
                <w:szCs w:val="24"/>
              </w:rPr>
            </w:pPr>
          </w:p>
        </w:tc>
        <w:tc>
          <w:tcPr>
            <w:tcW w:w="4043" w:type="dxa"/>
            <w:vMerge/>
          </w:tcPr>
          <w:p w:rsidR="00CE308E" w:rsidRPr="00C55A57" w:rsidRDefault="00CE308E" w:rsidP="008A0D45">
            <w:pPr>
              <w:tabs>
                <w:tab w:val="left" w:pos="709"/>
                <w:tab w:val="left" w:pos="9639"/>
              </w:tabs>
              <w:spacing w:after="200" w:line="0" w:lineRule="atLeast"/>
              <w:ind w:left="-142" w:firstLine="568"/>
              <w:jc w:val="both"/>
              <w:rPr>
                <w:rFonts w:ascii="Calibri" w:eastAsia="Calibri" w:hAnsi="Calibri"/>
                <w:sz w:val="24"/>
                <w:szCs w:val="24"/>
              </w:rPr>
            </w:pPr>
          </w:p>
        </w:tc>
        <w:tc>
          <w:tcPr>
            <w:tcW w:w="1199"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 классы</w:t>
            </w:r>
          </w:p>
        </w:tc>
        <w:tc>
          <w:tcPr>
            <w:tcW w:w="1260"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2 классы</w:t>
            </w:r>
          </w:p>
        </w:tc>
        <w:tc>
          <w:tcPr>
            <w:tcW w:w="1267"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3 классы</w:t>
            </w:r>
          </w:p>
        </w:tc>
        <w:tc>
          <w:tcPr>
            <w:tcW w:w="1414"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4 классы</w:t>
            </w:r>
          </w:p>
        </w:tc>
      </w:tr>
      <w:tr w:rsidR="00CE308E" w:rsidRPr="00C55A57" w:rsidTr="00CE308E">
        <w:trPr>
          <w:trHeight w:hRule="exact" w:val="720"/>
        </w:trPr>
        <w:tc>
          <w:tcPr>
            <w:tcW w:w="608"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w:t>
            </w:r>
          </w:p>
        </w:tc>
        <w:tc>
          <w:tcPr>
            <w:tcW w:w="4043"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Спортивно - оздоровительное</w:t>
            </w:r>
          </w:p>
        </w:tc>
        <w:tc>
          <w:tcPr>
            <w:tcW w:w="1199"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w:t>
            </w:r>
          </w:p>
        </w:tc>
        <w:tc>
          <w:tcPr>
            <w:tcW w:w="1260"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w:t>
            </w:r>
          </w:p>
        </w:tc>
        <w:tc>
          <w:tcPr>
            <w:tcW w:w="1267"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w:t>
            </w:r>
          </w:p>
        </w:tc>
        <w:tc>
          <w:tcPr>
            <w:tcW w:w="1414"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576"/>
        </w:trPr>
        <w:tc>
          <w:tcPr>
            <w:tcW w:w="608"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2.</w:t>
            </w:r>
          </w:p>
        </w:tc>
        <w:tc>
          <w:tcPr>
            <w:tcW w:w="4043"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Общекультурное</w:t>
            </w:r>
          </w:p>
        </w:tc>
        <w:tc>
          <w:tcPr>
            <w:tcW w:w="1199"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w:t>
            </w:r>
          </w:p>
        </w:tc>
        <w:tc>
          <w:tcPr>
            <w:tcW w:w="1260"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1</w:t>
            </w:r>
          </w:p>
        </w:tc>
        <w:tc>
          <w:tcPr>
            <w:tcW w:w="1267"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 ч</w:t>
            </w:r>
          </w:p>
        </w:tc>
        <w:tc>
          <w:tcPr>
            <w:tcW w:w="1414"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 ч</w:t>
            </w:r>
          </w:p>
        </w:tc>
      </w:tr>
      <w:tr w:rsidR="00CE308E" w:rsidRPr="00C55A57" w:rsidTr="00CE308E">
        <w:trPr>
          <w:trHeight w:hRule="exact" w:val="587"/>
        </w:trPr>
        <w:tc>
          <w:tcPr>
            <w:tcW w:w="608"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3.</w:t>
            </w:r>
          </w:p>
        </w:tc>
        <w:tc>
          <w:tcPr>
            <w:tcW w:w="4043"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Социальное</w:t>
            </w:r>
          </w:p>
        </w:tc>
        <w:tc>
          <w:tcPr>
            <w:tcW w:w="1199"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1</w:t>
            </w:r>
          </w:p>
        </w:tc>
        <w:tc>
          <w:tcPr>
            <w:tcW w:w="1260"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w:t>
            </w:r>
          </w:p>
        </w:tc>
        <w:tc>
          <w:tcPr>
            <w:tcW w:w="1267"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w:t>
            </w:r>
          </w:p>
        </w:tc>
        <w:tc>
          <w:tcPr>
            <w:tcW w:w="1414"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w:t>
            </w:r>
          </w:p>
        </w:tc>
      </w:tr>
      <w:tr w:rsidR="00CE308E" w:rsidRPr="00C55A57" w:rsidTr="00CE308E">
        <w:trPr>
          <w:trHeight w:hRule="exact" w:val="580"/>
        </w:trPr>
        <w:tc>
          <w:tcPr>
            <w:tcW w:w="608"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4.</w:t>
            </w:r>
          </w:p>
        </w:tc>
        <w:tc>
          <w:tcPr>
            <w:tcW w:w="4043"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Духовно- нравственное</w:t>
            </w:r>
          </w:p>
        </w:tc>
        <w:tc>
          <w:tcPr>
            <w:tcW w:w="1199"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w:t>
            </w:r>
          </w:p>
        </w:tc>
        <w:tc>
          <w:tcPr>
            <w:tcW w:w="1260"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1 ч</w:t>
            </w:r>
          </w:p>
        </w:tc>
        <w:tc>
          <w:tcPr>
            <w:tcW w:w="1267"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 ч</w:t>
            </w:r>
          </w:p>
        </w:tc>
        <w:tc>
          <w:tcPr>
            <w:tcW w:w="1414" w:type="dxa"/>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1 ч</w:t>
            </w:r>
          </w:p>
        </w:tc>
      </w:tr>
      <w:tr w:rsidR="00CE308E" w:rsidRPr="00C55A57" w:rsidTr="00CE308E">
        <w:trPr>
          <w:trHeight w:hRule="exact" w:val="331"/>
        </w:trPr>
        <w:tc>
          <w:tcPr>
            <w:tcW w:w="608" w:type="dxa"/>
            <w:tcBorders>
              <w:bottom w:val="single" w:sz="4" w:space="0" w:color="000000" w:themeColor="text1"/>
            </w:tcBorders>
          </w:tcPr>
          <w:p w:rsidR="00CE308E" w:rsidRPr="00C55A57" w:rsidRDefault="00CE308E" w:rsidP="008A0D45">
            <w:pPr>
              <w:tabs>
                <w:tab w:val="left" w:pos="709"/>
                <w:tab w:val="left" w:pos="9639"/>
              </w:tabs>
              <w:spacing w:line="0" w:lineRule="atLeast"/>
              <w:ind w:left="-142" w:firstLine="568"/>
              <w:jc w:val="both"/>
              <w:rPr>
                <w:color w:val="000000"/>
                <w:sz w:val="24"/>
                <w:szCs w:val="24"/>
                <w:lang w:eastAsia="ru-RU" w:bidi="ru-RU"/>
              </w:rPr>
            </w:pPr>
            <w:r w:rsidRPr="00C55A57">
              <w:rPr>
                <w:color w:val="000000"/>
                <w:sz w:val="24"/>
                <w:szCs w:val="24"/>
                <w:lang w:eastAsia="ru-RU" w:bidi="ru-RU"/>
              </w:rPr>
              <w:t>5</w:t>
            </w:r>
          </w:p>
        </w:tc>
        <w:tc>
          <w:tcPr>
            <w:tcW w:w="4043" w:type="dxa"/>
            <w:tcBorders>
              <w:bottom w:val="single" w:sz="4" w:space="0" w:color="000000" w:themeColor="text1"/>
            </w:tcBorders>
          </w:tcPr>
          <w:p w:rsidR="00CE308E" w:rsidRPr="00C55A57" w:rsidRDefault="00CE308E" w:rsidP="008A0D45">
            <w:pPr>
              <w:tabs>
                <w:tab w:val="left" w:pos="709"/>
                <w:tab w:val="left" w:pos="9639"/>
              </w:tabs>
              <w:spacing w:line="0" w:lineRule="atLeast"/>
              <w:ind w:left="-142" w:firstLine="568"/>
              <w:jc w:val="both"/>
              <w:rPr>
                <w:color w:val="000000"/>
                <w:sz w:val="24"/>
                <w:szCs w:val="24"/>
                <w:lang w:eastAsia="ru-RU" w:bidi="ru-RU"/>
              </w:rPr>
            </w:pPr>
            <w:r w:rsidRPr="00C55A57">
              <w:rPr>
                <w:color w:val="000000"/>
                <w:sz w:val="24"/>
                <w:szCs w:val="24"/>
                <w:lang w:eastAsia="ru-RU" w:bidi="ru-RU"/>
              </w:rPr>
              <w:t xml:space="preserve">Общеинтилектуальное </w:t>
            </w:r>
          </w:p>
        </w:tc>
        <w:tc>
          <w:tcPr>
            <w:tcW w:w="1199" w:type="dxa"/>
            <w:tcBorders>
              <w:bottom w:val="single" w:sz="4" w:space="0" w:color="000000" w:themeColor="text1"/>
            </w:tcBorders>
          </w:tcPr>
          <w:p w:rsidR="00CE308E" w:rsidRPr="00C55A57" w:rsidRDefault="00CE308E" w:rsidP="008A0D45">
            <w:pPr>
              <w:tabs>
                <w:tab w:val="left" w:pos="709"/>
                <w:tab w:val="left" w:pos="9639"/>
              </w:tabs>
              <w:spacing w:line="0" w:lineRule="atLeast"/>
              <w:ind w:left="-142" w:firstLine="568"/>
              <w:jc w:val="both"/>
              <w:rPr>
                <w:color w:val="000000"/>
                <w:sz w:val="24"/>
                <w:szCs w:val="24"/>
                <w:lang w:eastAsia="ru-RU" w:bidi="ru-RU"/>
              </w:rPr>
            </w:pPr>
            <w:r w:rsidRPr="00C55A57">
              <w:rPr>
                <w:color w:val="000000"/>
                <w:sz w:val="24"/>
                <w:szCs w:val="24"/>
                <w:lang w:eastAsia="ru-RU" w:bidi="ru-RU"/>
              </w:rPr>
              <w:t>-</w:t>
            </w:r>
          </w:p>
        </w:tc>
        <w:tc>
          <w:tcPr>
            <w:tcW w:w="1260" w:type="dxa"/>
            <w:tcBorders>
              <w:bottom w:val="single" w:sz="4" w:space="0" w:color="000000" w:themeColor="text1"/>
            </w:tcBorders>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1 ч</w:t>
            </w:r>
          </w:p>
        </w:tc>
        <w:tc>
          <w:tcPr>
            <w:tcW w:w="1267" w:type="dxa"/>
            <w:tcBorders>
              <w:bottom w:val="single" w:sz="4" w:space="0" w:color="000000" w:themeColor="text1"/>
            </w:tcBorders>
          </w:tcPr>
          <w:p w:rsidR="00CE308E" w:rsidRPr="00C55A57" w:rsidRDefault="00CE308E" w:rsidP="008A0D45">
            <w:pPr>
              <w:tabs>
                <w:tab w:val="left" w:pos="709"/>
                <w:tab w:val="left" w:pos="9639"/>
              </w:tabs>
              <w:spacing w:line="0" w:lineRule="atLeast"/>
              <w:ind w:left="-142" w:firstLine="568"/>
              <w:jc w:val="both"/>
              <w:rPr>
                <w:color w:val="000000"/>
                <w:sz w:val="24"/>
                <w:szCs w:val="24"/>
                <w:lang w:eastAsia="ru-RU" w:bidi="ru-RU"/>
              </w:rPr>
            </w:pPr>
            <w:r w:rsidRPr="00C55A57">
              <w:rPr>
                <w:color w:val="000000"/>
                <w:sz w:val="24"/>
                <w:szCs w:val="24"/>
                <w:lang w:eastAsia="ru-RU" w:bidi="ru-RU"/>
              </w:rPr>
              <w:t xml:space="preserve">1 ч </w:t>
            </w:r>
          </w:p>
        </w:tc>
        <w:tc>
          <w:tcPr>
            <w:tcW w:w="1414" w:type="dxa"/>
            <w:tcBorders>
              <w:bottom w:val="single" w:sz="4" w:space="0" w:color="000000" w:themeColor="text1"/>
            </w:tcBorders>
          </w:tcPr>
          <w:p w:rsidR="00CE308E" w:rsidRPr="00C55A57" w:rsidRDefault="00CE308E" w:rsidP="008A0D45">
            <w:pPr>
              <w:tabs>
                <w:tab w:val="left" w:pos="709"/>
                <w:tab w:val="left" w:pos="9639"/>
              </w:tabs>
              <w:spacing w:line="0" w:lineRule="atLeast"/>
              <w:ind w:left="-142" w:firstLine="568"/>
              <w:jc w:val="both"/>
              <w:rPr>
                <w:color w:val="000000"/>
                <w:sz w:val="24"/>
                <w:szCs w:val="24"/>
                <w:lang w:eastAsia="ru-RU" w:bidi="ru-RU"/>
              </w:rPr>
            </w:pPr>
            <w:r w:rsidRPr="00C55A57">
              <w:rPr>
                <w:color w:val="000000"/>
                <w:sz w:val="24"/>
                <w:szCs w:val="24"/>
                <w:lang w:eastAsia="ru-RU" w:bidi="ru-RU"/>
              </w:rPr>
              <w:t xml:space="preserve">1ч </w:t>
            </w:r>
          </w:p>
        </w:tc>
      </w:tr>
      <w:tr w:rsidR="00CE308E" w:rsidRPr="00C55A57" w:rsidTr="00CE308E">
        <w:trPr>
          <w:trHeight w:hRule="exact" w:val="280"/>
        </w:trPr>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E308E" w:rsidRPr="00C55A57" w:rsidRDefault="00CE308E" w:rsidP="008A0D45">
            <w:pPr>
              <w:tabs>
                <w:tab w:val="left" w:pos="709"/>
                <w:tab w:val="left" w:pos="9639"/>
              </w:tabs>
              <w:spacing w:after="200" w:line="0" w:lineRule="atLeast"/>
              <w:ind w:left="-142" w:firstLine="568"/>
              <w:jc w:val="both"/>
              <w:rPr>
                <w:rFonts w:ascii="Calibri" w:eastAsia="Calibri" w:hAnsi="Calibri"/>
                <w:sz w:val="24"/>
                <w:szCs w:val="24"/>
              </w:rPr>
            </w:pPr>
          </w:p>
        </w:tc>
        <w:tc>
          <w:tcPr>
            <w:tcW w:w="4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Итого за неделю</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 xml:space="preserve">3 ч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sz w:val="24"/>
                <w:szCs w:val="24"/>
              </w:rPr>
              <w:t>3</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4 ч</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E308E" w:rsidRPr="00C55A57" w:rsidRDefault="00CE308E" w:rsidP="008A0D45">
            <w:pPr>
              <w:tabs>
                <w:tab w:val="left" w:pos="709"/>
                <w:tab w:val="left" w:pos="9639"/>
              </w:tabs>
              <w:spacing w:line="0" w:lineRule="atLeast"/>
              <w:ind w:left="-142" w:firstLine="568"/>
              <w:jc w:val="both"/>
              <w:rPr>
                <w:sz w:val="24"/>
                <w:szCs w:val="24"/>
              </w:rPr>
            </w:pPr>
            <w:r w:rsidRPr="00C55A57">
              <w:rPr>
                <w:color w:val="000000"/>
                <w:sz w:val="24"/>
                <w:szCs w:val="24"/>
                <w:lang w:eastAsia="ru-RU" w:bidi="ru-RU"/>
              </w:rPr>
              <w:t>4 ч</w:t>
            </w:r>
          </w:p>
        </w:tc>
      </w:tr>
    </w:tbl>
    <w:p w:rsidR="00CE308E"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r w:rsidRPr="00C55A57">
        <w:rPr>
          <w:rFonts w:ascii="Calibri" w:eastAsia="Calibri" w:hAnsi="Calibri"/>
          <w:sz w:val="24"/>
          <w:szCs w:val="24"/>
        </w:rPr>
        <w:t xml:space="preserve"> </w:t>
      </w:r>
    </w:p>
    <w:p w:rsidR="00CE308E"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r w:rsidRPr="00C55A57">
        <w:rPr>
          <w:b/>
          <w:bCs/>
          <w:color w:val="000000"/>
          <w:sz w:val="24"/>
          <w:szCs w:val="24"/>
          <w:lang w:eastAsia="ru-RU" w:bidi="ru-RU"/>
        </w:rPr>
        <w:t>11.2 Недельный план внеурочной деятельности</w:t>
      </w:r>
    </w:p>
    <w:p w:rsidR="00CE308E"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p>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Занятия групп проводятся на базе школы в кабинетах начальных классов, в спортивном зале, актовом зале. Численность групп в зависимости от направления внеурочной деятельности составляет от 15 обучающихся.</w:t>
      </w:r>
    </w:p>
    <w:p w:rsidR="00CE308E" w:rsidRPr="00C55A57" w:rsidRDefault="00CE308E" w:rsidP="008A0D45">
      <w:pPr>
        <w:tabs>
          <w:tab w:val="left" w:pos="9639"/>
        </w:tabs>
        <w:autoSpaceDE/>
        <w:autoSpaceDN/>
        <w:spacing w:after="300"/>
        <w:ind w:left="-142" w:firstLine="568"/>
        <w:jc w:val="both"/>
        <w:rPr>
          <w:sz w:val="24"/>
          <w:szCs w:val="24"/>
        </w:rPr>
      </w:pPr>
      <w:r w:rsidRPr="00C55A57">
        <w:rPr>
          <w:color w:val="000000"/>
          <w:sz w:val="24"/>
          <w:szCs w:val="24"/>
          <w:lang w:eastAsia="ru-RU" w:bidi="ru-RU"/>
        </w:rPr>
        <w:t>Таким образом, план внеурочной деятельности на 2023-2024 учебный год создаёт условия для повышения качества образования, обеспечивает развитие личности обучающихся.</w:t>
      </w:r>
    </w:p>
    <w:p w:rsidR="00CE308E" w:rsidRPr="00C55A57" w:rsidRDefault="00CE308E" w:rsidP="008A0D45">
      <w:pPr>
        <w:tabs>
          <w:tab w:val="left" w:pos="9639"/>
        </w:tabs>
        <w:autoSpaceDE/>
        <w:autoSpaceDN/>
        <w:spacing w:line="0" w:lineRule="atLeast"/>
        <w:ind w:left="-142" w:firstLine="568"/>
        <w:rPr>
          <w:b/>
          <w:bCs/>
          <w:color w:val="000000"/>
          <w:sz w:val="24"/>
          <w:szCs w:val="24"/>
          <w:lang w:eastAsia="ru-RU" w:bidi="ru-RU"/>
        </w:rPr>
      </w:pPr>
      <w:r w:rsidRPr="00C55A57">
        <w:rPr>
          <w:b/>
          <w:bCs/>
          <w:color w:val="000000"/>
          <w:sz w:val="24"/>
          <w:szCs w:val="24"/>
          <w:lang w:eastAsia="ru-RU" w:bidi="ru-RU"/>
        </w:rPr>
        <w:t>Предлагаемые программы учебных курсов для обучающихся</w:t>
      </w:r>
    </w:p>
    <w:p w:rsidR="00CE308E" w:rsidRPr="00C55A57" w:rsidRDefault="00CE308E" w:rsidP="008A0D45">
      <w:pPr>
        <w:tabs>
          <w:tab w:val="left" w:pos="9639"/>
        </w:tabs>
        <w:autoSpaceDE/>
        <w:autoSpaceDN/>
        <w:spacing w:line="0" w:lineRule="atLeast"/>
        <w:ind w:left="-142" w:firstLine="568"/>
        <w:jc w:val="center"/>
        <w:rPr>
          <w:b/>
          <w:bCs/>
          <w:color w:val="000000"/>
          <w:sz w:val="24"/>
          <w:szCs w:val="24"/>
          <w:lang w:eastAsia="ru-RU" w:bidi="ru-RU"/>
        </w:rPr>
      </w:pPr>
      <w:r w:rsidRPr="00C55A57">
        <w:rPr>
          <w:b/>
          <w:bCs/>
          <w:color w:val="000000"/>
          <w:sz w:val="24"/>
          <w:szCs w:val="24"/>
          <w:lang w:eastAsia="ru-RU" w:bidi="ru-RU"/>
        </w:rPr>
        <w:t>1-4 -х классов</w:t>
      </w:r>
      <w:r w:rsidRPr="00C55A57">
        <w:rPr>
          <w:b/>
          <w:bCs/>
          <w:color w:val="000000"/>
          <w:sz w:val="24"/>
          <w:szCs w:val="24"/>
          <w:lang w:eastAsia="ru-RU" w:bidi="ru-RU"/>
        </w:rPr>
        <w:br/>
        <w:t>(ФГОС НОО)</w:t>
      </w:r>
    </w:p>
    <w:p w:rsidR="00CE308E" w:rsidRPr="00C55A57" w:rsidRDefault="00CE308E" w:rsidP="008A0D45">
      <w:pPr>
        <w:tabs>
          <w:tab w:val="left" w:pos="9639"/>
        </w:tabs>
        <w:autoSpaceDE/>
        <w:autoSpaceDN/>
        <w:spacing w:line="0" w:lineRule="atLeast"/>
        <w:ind w:left="-142" w:firstLine="568"/>
        <w:jc w:val="both"/>
        <w:rPr>
          <w:b/>
          <w:bCs/>
          <w:color w:val="000000"/>
          <w:sz w:val="24"/>
          <w:szCs w:val="24"/>
          <w:lang w:eastAsia="ru-RU" w:bidi="ru-RU"/>
        </w:rPr>
      </w:pPr>
    </w:p>
    <w:tbl>
      <w:tblPr>
        <w:tblStyle w:val="a8"/>
        <w:tblW w:w="0" w:type="auto"/>
        <w:tblLook w:val="04A0" w:firstRow="1" w:lastRow="0" w:firstColumn="1" w:lastColumn="0" w:noHBand="0" w:noVBand="1"/>
      </w:tblPr>
      <w:tblGrid>
        <w:gridCol w:w="4506"/>
        <w:gridCol w:w="5349"/>
      </w:tblGrid>
      <w:tr w:rsidR="00CE308E" w:rsidRPr="00C55A57" w:rsidTr="00CE308E">
        <w:tc>
          <w:tcPr>
            <w:tcW w:w="4785" w:type="dxa"/>
            <w:vAlign w:val="center"/>
          </w:tcPr>
          <w:p w:rsidR="00CE308E" w:rsidRPr="00C55A57" w:rsidRDefault="00CE308E" w:rsidP="008A0D45">
            <w:pPr>
              <w:tabs>
                <w:tab w:val="left" w:pos="9639"/>
              </w:tabs>
              <w:ind w:left="-142" w:firstLine="568"/>
              <w:jc w:val="both"/>
              <w:rPr>
                <w:sz w:val="24"/>
                <w:szCs w:val="24"/>
              </w:rPr>
            </w:pPr>
            <w:r w:rsidRPr="00C55A57">
              <w:rPr>
                <w:color w:val="000000"/>
                <w:sz w:val="24"/>
                <w:szCs w:val="24"/>
                <w:lang w:eastAsia="ru-RU" w:bidi="ru-RU"/>
              </w:rPr>
              <w:t>Направление внеурочной деятельности</w:t>
            </w:r>
          </w:p>
        </w:tc>
        <w:tc>
          <w:tcPr>
            <w:tcW w:w="5671" w:type="dxa"/>
            <w:vAlign w:val="center"/>
          </w:tcPr>
          <w:p w:rsidR="00CE308E" w:rsidRPr="00C55A57" w:rsidRDefault="00CE308E" w:rsidP="008A0D45">
            <w:pPr>
              <w:tabs>
                <w:tab w:val="left" w:pos="9639"/>
              </w:tabs>
              <w:ind w:left="-142" w:firstLine="568"/>
              <w:jc w:val="both"/>
              <w:rPr>
                <w:sz w:val="24"/>
                <w:szCs w:val="24"/>
              </w:rPr>
            </w:pPr>
            <w:r w:rsidRPr="00C55A57">
              <w:rPr>
                <w:color w:val="000000"/>
                <w:sz w:val="24"/>
                <w:szCs w:val="24"/>
                <w:lang w:eastAsia="ru-RU" w:bidi="ru-RU"/>
              </w:rPr>
              <w:t>Название программы</w:t>
            </w:r>
          </w:p>
        </w:tc>
      </w:tr>
      <w:tr w:rsidR="00CE308E" w:rsidRPr="00C55A57" w:rsidTr="00CE308E">
        <w:tc>
          <w:tcPr>
            <w:tcW w:w="4785" w:type="dxa"/>
            <w:vAlign w:val="center"/>
          </w:tcPr>
          <w:p w:rsidR="00CE308E" w:rsidRPr="00C55A57" w:rsidRDefault="00CE308E" w:rsidP="008A0D45">
            <w:pPr>
              <w:tabs>
                <w:tab w:val="left" w:pos="9639"/>
              </w:tabs>
              <w:ind w:left="-142" w:firstLine="568"/>
              <w:jc w:val="both"/>
              <w:rPr>
                <w:color w:val="000000"/>
                <w:sz w:val="24"/>
                <w:szCs w:val="24"/>
                <w:lang w:eastAsia="ru-RU" w:bidi="ru-RU"/>
              </w:rPr>
            </w:pPr>
            <w:r w:rsidRPr="00C55A57">
              <w:rPr>
                <w:color w:val="000000"/>
                <w:sz w:val="24"/>
                <w:szCs w:val="24"/>
                <w:lang w:eastAsia="ru-RU" w:bidi="ru-RU"/>
              </w:rPr>
              <w:t>Спортивно-оздоровительное</w:t>
            </w:r>
          </w:p>
        </w:tc>
        <w:tc>
          <w:tcPr>
            <w:tcW w:w="5671" w:type="dxa"/>
            <w:vAlign w:val="center"/>
          </w:tcPr>
          <w:p w:rsidR="00CE308E" w:rsidRPr="00C55A57" w:rsidRDefault="00CE308E" w:rsidP="008A0D45">
            <w:pPr>
              <w:tabs>
                <w:tab w:val="left" w:pos="9639"/>
              </w:tabs>
              <w:ind w:left="-142" w:firstLine="568"/>
              <w:jc w:val="both"/>
              <w:rPr>
                <w:color w:val="000000"/>
                <w:sz w:val="24"/>
                <w:szCs w:val="24"/>
                <w:lang w:eastAsia="ru-RU" w:bidi="ru-RU"/>
              </w:rPr>
            </w:pPr>
            <w:r w:rsidRPr="00C55A57">
              <w:rPr>
                <w:color w:val="000000"/>
                <w:sz w:val="24"/>
                <w:szCs w:val="24"/>
                <w:lang w:eastAsia="ru-RU" w:bidi="ru-RU"/>
              </w:rPr>
              <w:t>«Самбо»</w:t>
            </w:r>
          </w:p>
        </w:tc>
      </w:tr>
      <w:tr w:rsidR="00CE308E" w:rsidRPr="00C55A57" w:rsidTr="00CE308E">
        <w:tc>
          <w:tcPr>
            <w:tcW w:w="4785" w:type="dxa"/>
            <w:vAlign w:val="center"/>
          </w:tcPr>
          <w:p w:rsidR="00CE308E" w:rsidRPr="00C55A57" w:rsidRDefault="00CE308E" w:rsidP="008A0D45">
            <w:pPr>
              <w:tabs>
                <w:tab w:val="left" w:pos="9639"/>
              </w:tabs>
              <w:ind w:left="-142" w:firstLine="568"/>
              <w:jc w:val="both"/>
              <w:rPr>
                <w:sz w:val="24"/>
                <w:szCs w:val="24"/>
              </w:rPr>
            </w:pPr>
            <w:r w:rsidRPr="00C55A57">
              <w:rPr>
                <w:color w:val="000000"/>
                <w:sz w:val="24"/>
                <w:szCs w:val="24"/>
                <w:lang w:eastAsia="ru-RU" w:bidi="ru-RU"/>
              </w:rPr>
              <w:t>Духовно-нравственное</w:t>
            </w:r>
          </w:p>
        </w:tc>
        <w:tc>
          <w:tcPr>
            <w:tcW w:w="5671" w:type="dxa"/>
            <w:vAlign w:val="center"/>
          </w:tcPr>
          <w:p w:rsidR="00CE308E" w:rsidRPr="00C55A57" w:rsidRDefault="00CE308E" w:rsidP="008A0D45">
            <w:pPr>
              <w:tabs>
                <w:tab w:val="left" w:pos="9639"/>
              </w:tabs>
              <w:ind w:left="-142" w:firstLine="568"/>
              <w:jc w:val="both"/>
              <w:rPr>
                <w:sz w:val="24"/>
                <w:szCs w:val="24"/>
              </w:rPr>
            </w:pPr>
            <w:r>
              <w:rPr>
                <w:color w:val="000000"/>
                <w:sz w:val="24"/>
                <w:szCs w:val="24"/>
                <w:lang w:eastAsia="ru-RU" w:bidi="ru-RU"/>
              </w:rPr>
              <w:t xml:space="preserve"> «Кубановедение»,«История </w:t>
            </w:r>
            <w:r w:rsidRPr="00C55A57">
              <w:rPr>
                <w:color w:val="000000"/>
                <w:sz w:val="24"/>
                <w:szCs w:val="24"/>
                <w:lang w:eastAsia="ru-RU" w:bidi="ru-RU"/>
              </w:rPr>
              <w:t xml:space="preserve">кубанского казачества» </w:t>
            </w:r>
          </w:p>
        </w:tc>
      </w:tr>
      <w:tr w:rsidR="00CE308E" w:rsidRPr="00C55A57" w:rsidTr="00CE308E">
        <w:tc>
          <w:tcPr>
            <w:tcW w:w="4785" w:type="dxa"/>
          </w:tcPr>
          <w:p w:rsidR="00CE308E" w:rsidRPr="00C55A57" w:rsidRDefault="00CE308E" w:rsidP="008A0D45">
            <w:pPr>
              <w:tabs>
                <w:tab w:val="left" w:pos="9639"/>
              </w:tabs>
              <w:ind w:left="-142" w:firstLine="568"/>
              <w:jc w:val="both"/>
              <w:rPr>
                <w:sz w:val="24"/>
                <w:szCs w:val="24"/>
              </w:rPr>
            </w:pPr>
            <w:r w:rsidRPr="00C55A57">
              <w:rPr>
                <w:sz w:val="24"/>
                <w:szCs w:val="24"/>
              </w:rPr>
              <w:t xml:space="preserve">Социальное </w:t>
            </w:r>
          </w:p>
        </w:tc>
        <w:tc>
          <w:tcPr>
            <w:tcW w:w="5671" w:type="dxa"/>
          </w:tcPr>
          <w:p w:rsidR="00CE308E" w:rsidRPr="00C55A57" w:rsidRDefault="00CE308E" w:rsidP="008A0D45">
            <w:pPr>
              <w:tabs>
                <w:tab w:val="left" w:pos="9639"/>
              </w:tabs>
              <w:ind w:left="-142" w:firstLine="568"/>
              <w:jc w:val="both"/>
              <w:rPr>
                <w:sz w:val="24"/>
                <w:szCs w:val="24"/>
              </w:rPr>
            </w:pPr>
            <w:r w:rsidRPr="00C55A57">
              <w:rPr>
                <w:sz w:val="24"/>
                <w:szCs w:val="24"/>
              </w:rPr>
              <w:t>«Безопасные дороги Кубани»</w:t>
            </w:r>
          </w:p>
        </w:tc>
      </w:tr>
      <w:tr w:rsidR="00CE308E" w:rsidRPr="00C55A57" w:rsidTr="00CE308E">
        <w:tc>
          <w:tcPr>
            <w:tcW w:w="4785" w:type="dxa"/>
            <w:vAlign w:val="center"/>
          </w:tcPr>
          <w:p w:rsidR="00CE308E" w:rsidRPr="00C55A57" w:rsidRDefault="00CE308E" w:rsidP="008A0D45">
            <w:pPr>
              <w:tabs>
                <w:tab w:val="left" w:pos="9639"/>
              </w:tabs>
              <w:ind w:left="-142" w:firstLine="568"/>
              <w:jc w:val="both"/>
              <w:rPr>
                <w:sz w:val="24"/>
                <w:szCs w:val="24"/>
              </w:rPr>
            </w:pPr>
            <w:r w:rsidRPr="00C55A57">
              <w:rPr>
                <w:color w:val="000000"/>
                <w:sz w:val="24"/>
                <w:szCs w:val="24"/>
                <w:lang w:eastAsia="ru-RU" w:bidi="ru-RU"/>
              </w:rPr>
              <w:t xml:space="preserve">Общеинтилектуальное </w:t>
            </w:r>
          </w:p>
        </w:tc>
        <w:tc>
          <w:tcPr>
            <w:tcW w:w="5671" w:type="dxa"/>
          </w:tcPr>
          <w:p w:rsidR="00CE308E" w:rsidRPr="00C55A57" w:rsidRDefault="00CE308E" w:rsidP="008A0D45">
            <w:pPr>
              <w:tabs>
                <w:tab w:val="left" w:pos="9639"/>
              </w:tabs>
              <w:ind w:left="-142" w:firstLine="568"/>
              <w:jc w:val="both"/>
              <w:rPr>
                <w:sz w:val="24"/>
                <w:szCs w:val="24"/>
              </w:rPr>
            </w:pPr>
            <w:r w:rsidRPr="00C55A57">
              <w:rPr>
                <w:sz w:val="24"/>
                <w:szCs w:val="24"/>
              </w:rPr>
              <w:t xml:space="preserve"> «Шахматы»</w:t>
            </w:r>
          </w:p>
        </w:tc>
      </w:tr>
    </w:tbl>
    <w:p w:rsidR="00CE308E" w:rsidRDefault="00CE308E" w:rsidP="008A0D45">
      <w:pPr>
        <w:widowControl/>
        <w:tabs>
          <w:tab w:val="left" w:pos="709"/>
          <w:tab w:val="left" w:pos="9639"/>
        </w:tabs>
        <w:autoSpaceDE/>
        <w:autoSpaceDN/>
        <w:spacing w:after="200" w:line="0" w:lineRule="atLeast"/>
        <w:ind w:left="-142" w:firstLine="568"/>
        <w:jc w:val="both"/>
        <w:rPr>
          <w:rFonts w:ascii="Calibri" w:eastAsia="Calibri" w:hAnsi="Calibri"/>
          <w:sz w:val="24"/>
          <w:szCs w:val="24"/>
        </w:rPr>
      </w:pPr>
    </w:p>
    <w:p w:rsidR="00CE308E" w:rsidRPr="00C55A57" w:rsidRDefault="00CE308E" w:rsidP="008A0D45">
      <w:pPr>
        <w:widowControl/>
        <w:tabs>
          <w:tab w:val="left" w:pos="709"/>
          <w:tab w:val="left" w:pos="9639"/>
        </w:tabs>
        <w:autoSpaceDE/>
        <w:autoSpaceDN/>
        <w:spacing w:after="200" w:line="0" w:lineRule="atLeast"/>
        <w:ind w:left="-142" w:firstLine="568"/>
        <w:jc w:val="both"/>
        <w:rPr>
          <w:b/>
          <w:bCs/>
          <w:sz w:val="24"/>
          <w:szCs w:val="24"/>
        </w:rPr>
      </w:pPr>
      <w:r w:rsidRPr="00C55A57">
        <w:rPr>
          <w:rFonts w:ascii="Calibri" w:eastAsia="Calibri" w:hAnsi="Calibri"/>
          <w:sz w:val="24"/>
          <w:szCs w:val="24"/>
        </w:rPr>
        <w:br w:type="page"/>
      </w:r>
    </w:p>
    <w:p w:rsidR="00CE308E" w:rsidRPr="00C55A57" w:rsidRDefault="00CE308E" w:rsidP="008A0D45">
      <w:pPr>
        <w:widowControl/>
        <w:tabs>
          <w:tab w:val="left" w:pos="9639"/>
        </w:tabs>
        <w:autoSpaceDE/>
        <w:autoSpaceDN/>
        <w:spacing w:after="299" w:line="1" w:lineRule="exact"/>
        <w:ind w:left="-142" w:firstLine="568"/>
        <w:jc w:val="both"/>
        <w:rPr>
          <w:rFonts w:ascii="Calibri" w:eastAsia="Calibri" w:hAnsi="Calibri"/>
          <w:sz w:val="24"/>
          <w:szCs w:val="24"/>
        </w:rPr>
      </w:pPr>
    </w:p>
    <w:p w:rsidR="00CE308E" w:rsidRPr="00C55A57" w:rsidRDefault="00CE308E" w:rsidP="008A0D45">
      <w:pPr>
        <w:tabs>
          <w:tab w:val="left" w:pos="9639"/>
        </w:tabs>
        <w:autoSpaceDE/>
        <w:autoSpaceDN/>
        <w:ind w:left="-142" w:firstLine="568"/>
        <w:jc w:val="both"/>
        <w:rPr>
          <w:b/>
          <w:bCs/>
          <w:sz w:val="24"/>
          <w:szCs w:val="24"/>
        </w:rPr>
      </w:pPr>
      <w:r w:rsidRPr="00C55A57">
        <w:rPr>
          <w:b/>
          <w:bCs/>
          <w:color w:val="000000"/>
          <w:sz w:val="24"/>
          <w:szCs w:val="24"/>
          <w:lang w:eastAsia="ru-RU" w:bidi="ru-RU"/>
        </w:rPr>
        <w:t>12. План внеурочной деятельности 5-9 классов, обучающихся по ФГОС</w:t>
      </w:r>
    </w:p>
    <w:tbl>
      <w:tblPr>
        <w:tblOverlap w:val="never"/>
        <w:tblW w:w="10392" w:type="dxa"/>
        <w:jc w:val="center"/>
        <w:tblLayout w:type="fixed"/>
        <w:tblCellMar>
          <w:left w:w="10" w:type="dxa"/>
          <w:right w:w="10" w:type="dxa"/>
        </w:tblCellMar>
        <w:tblLook w:val="04A0" w:firstRow="1" w:lastRow="0" w:firstColumn="1" w:lastColumn="0" w:noHBand="0" w:noVBand="1"/>
      </w:tblPr>
      <w:tblGrid>
        <w:gridCol w:w="661"/>
        <w:gridCol w:w="4110"/>
        <w:gridCol w:w="993"/>
        <w:gridCol w:w="992"/>
        <w:gridCol w:w="1134"/>
        <w:gridCol w:w="992"/>
        <w:gridCol w:w="1510"/>
      </w:tblGrid>
      <w:tr w:rsidR="00CE308E" w:rsidRPr="00C55A57" w:rsidTr="00CE308E">
        <w:trPr>
          <w:trHeight w:hRule="exact" w:val="731"/>
          <w:jc w:val="center"/>
        </w:trPr>
        <w:tc>
          <w:tcPr>
            <w:tcW w:w="661" w:type="dxa"/>
            <w:vMerge w:val="restart"/>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4110" w:type="dxa"/>
            <w:vMerge w:val="restart"/>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621" w:type="dxa"/>
            <w:gridSpan w:val="5"/>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Кол-во часов в год</w:t>
            </w:r>
          </w:p>
        </w:tc>
      </w:tr>
      <w:tr w:rsidR="00CE308E" w:rsidRPr="00C55A57" w:rsidTr="00CE308E">
        <w:trPr>
          <w:trHeight w:hRule="exact" w:val="637"/>
          <w:jc w:val="center"/>
        </w:trPr>
        <w:tc>
          <w:tcPr>
            <w:tcW w:w="661" w:type="dxa"/>
            <w:vMerge/>
            <w:tcBorders>
              <w:left w:val="single" w:sz="4" w:space="0" w:color="auto"/>
            </w:tcBorders>
            <w:shd w:val="clear" w:color="auto" w:fill="auto"/>
            <w:vAlign w:val="center"/>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4110" w:type="dxa"/>
            <w:vMerge/>
            <w:tcBorders>
              <w:left w:val="single" w:sz="4" w:space="0" w:color="auto"/>
            </w:tcBorders>
            <w:shd w:val="clear" w:color="auto" w:fill="auto"/>
            <w:vAlign w:val="center"/>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993"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5 класс</w:t>
            </w:r>
          </w:p>
        </w:tc>
        <w:tc>
          <w:tcPr>
            <w:tcW w:w="99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 класс</w:t>
            </w:r>
          </w:p>
        </w:tc>
        <w:tc>
          <w:tcPr>
            <w:tcW w:w="1134"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7 класс</w:t>
            </w:r>
          </w:p>
        </w:tc>
        <w:tc>
          <w:tcPr>
            <w:tcW w:w="992"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8 класс</w:t>
            </w:r>
          </w:p>
        </w:tc>
        <w:tc>
          <w:tcPr>
            <w:tcW w:w="1510" w:type="dxa"/>
            <w:tcBorders>
              <w:top w:val="single" w:sz="4" w:space="0" w:color="auto"/>
              <w:left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9 класс</w:t>
            </w:r>
          </w:p>
        </w:tc>
      </w:tr>
      <w:tr w:rsidR="00CE308E" w:rsidRPr="00C55A57" w:rsidTr="00CE308E">
        <w:trPr>
          <w:trHeight w:hRule="exact" w:val="335"/>
          <w:jc w:val="center"/>
        </w:trPr>
        <w:tc>
          <w:tcPr>
            <w:tcW w:w="661"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411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Общеинтеллектуальное</w:t>
            </w:r>
          </w:p>
        </w:tc>
        <w:tc>
          <w:tcPr>
            <w:tcW w:w="9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13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51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r>
      <w:tr w:rsidR="00CE308E" w:rsidRPr="00C55A57" w:rsidTr="00CE308E">
        <w:trPr>
          <w:trHeight w:hRule="exact" w:val="331"/>
          <w:jc w:val="center"/>
        </w:trPr>
        <w:tc>
          <w:tcPr>
            <w:tcW w:w="661"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411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9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113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151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r>
      <w:tr w:rsidR="00CE308E" w:rsidRPr="00C55A57" w:rsidTr="00CE308E">
        <w:trPr>
          <w:trHeight w:hRule="exact" w:val="335"/>
          <w:jc w:val="center"/>
        </w:trPr>
        <w:tc>
          <w:tcPr>
            <w:tcW w:w="661"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w:t>
            </w:r>
          </w:p>
        </w:tc>
        <w:tc>
          <w:tcPr>
            <w:tcW w:w="411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9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113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151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r>
      <w:tr w:rsidR="00CE308E" w:rsidRPr="00C55A57" w:rsidTr="00CE308E">
        <w:trPr>
          <w:trHeight w:hRule="exact" w:val="328"/>
          <w:jc w:val="center"/>
        </w:trPr>
        <w:tc>
          <w:tcPr>
            <w:tcW w:w="661"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4</w:t>
            </w:r>
          </w:p>
        </w:tc>
        <w:tc>
          <w:tcPr>
            <w:tcW w:w="411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Духовно-нравственное</w:t>
            </w:r>
          </w:p>
        </w:tc>
        <w:tc>
          <w:tcPr>
            <w:tcW w:w="9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113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151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r>
      <w:tr w:rsidR="00CE308E" w:rsidRPr="00C55A57" w:rsidTr="00CE308E">
        <w:trPr>
          <w:trHeight w:hRule="exact" w:val="331"/>
          <w:jc w:val="center"/>
        </w:trPr>
        <w:tc>
          <w:tcPr>
            <w:tcW w:w="661"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5</w:t>
            </w:r>
          </w:p>
        </w:tc>
        <w:tc>
          <w:tcPr>
            <w:tcW w:w="411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Спортивно-оздоровительное</w:t>
            </w:r>
          </w:p>
        </w:tc>
        <w:tc>
          <w:tcPr>
            <w:tcW w:w="9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13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99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51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r>
      <w:tr w:rsidR="00CE308E" w:rsidRPr="00C55A57" w:rsidTr="00CE308E">
        <w:trPr>
          <w:trHeight w:hRule="exact" w:val="353"/>
          <w:jc w:val="center"/>
        </w:trPr>
        <w:tc>
          <w:tcPr>
            <w:tcW w:w="661" w:type="dxa"/>
            <w:tcBorders>
              <w:top w:val="single" w:sz="4" w:space="0" w:color="auto"/>
              <w:left w:val="single" w:sz="4" w:space="0" w:color="auto"/>
              <w:bottom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411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ИТОГО за год</w:t>
            </w:r>
          </w:p>
        </w:tc>
        <w:tc>
          <w:tcPr>
            <w:tcW w:w="993"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68</w:t>
            </w:r>
          </w:p>
        </w:tc>
        <w:tc>
          <w:tcPr>
            <w:tcW w:w="99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102</w:t>
            </w:r>
          </w:p>
        </w:tc>
        <w:tc>
          <w:tcPr>
            <w:tcW w:w="1134"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102</w:t>
            </w:r>
          </w:p>
        </w:tc>
        <w:tc>
          <w:tcPr>
            <w:tcW w:w="99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102</w:t>
            </w: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102</w:t>
            </w:r>
          </w:p>
        </w:tc>
      </w:tr>
    </w:tbl>
    <w:p w:rsidR="00CE308E" w:rsidRPr="00C55A57" w:rsidRDefault="00CE308E" w:rsidP="008A0D45">
      <w:pPr>
        <w:widowControl/>
        <w:tabs>
          <w:tab w:val="left" w:pos="9639"/>
        </w:tabs>
        <w:autoSpaceDE/>
        <w:autoSpaceDN/>
        <w:spacing w:after="619" w:line="1" w:lineRule="exact"/>
        <w:ind w:left="-142" w:firstLine="568"/>
        <w:jc w:val="both"/>
        <w:rPr>
          <w:rFonts w:ascii="Calibri" w:eastAsia="Calibri" w:hAnsi="Calibri"/>
          <w:sz w:val="24"/>
          <w:szCs w:val="24"/>
        </w:rPr>
      </w:pPr>
    </w:p>
    <w:tbl>
      <w:tblPr>
        <w:tblpPr w:leftFromText="180" w:rightFromText="180" w:vertAnchor="text" w:horzAnchor="margin" w:tblpXSpec="center" w:tblpY="-739"/>
        <w:tblOverlap w:val="never"/>
        <w:tblW w:w="10358" w:type="dxa"/>
        <w:tblLayout w:type="fixed"/>
        <w:tblCellMar>
          <w:left w:w="10" w:type="dxa"/>
          <w:right w:w="10" w:type="dxa"/>
        </w:tblCellMar>
        <w:tblLook w:val="04A0" w:firstRow="1" w:lastRow="0" w:firstColumn="1" w:lastColumn="0" w:noHBand="0" w:noVBand="1"/>
      </w:tblPr>
      <w:tblGrid>
        <w:gridCol w:w="612"/>
        <w:gridCol w:w="4093"/>
        <w:gridCol w:w="1012"/>
        <w:gridCol w:w="1076"/>
        <w:gridCol w:w="1069"/>
        <w:gridCol w:w="1076"/>
        <w:gridCol w:w="1420"/>
      </w:tblGrid>
      <w:tr w:rsidR="00CE308E" w:rsidRPr="00C55A57" w:rsidTr="00CE308E">
        <w:trPr>
          <w:trHeight w:hRule="exact" w:val="587"/>
        </w:trPr>
        <w:tc>
          <w:tcPr>
            <w:tcW w:w="612"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4093" w:type="dxa"/>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653" w:type="dxa"/>
            <w:gridSpan w:val="5"/>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Кол-во часов в неделю</w:t>
            </w:r>
          </w:p>
        </w:tc>
      </w:tr>
      <w:tr w:rsidR="00CE308E" w:rsidRPr="00C55A57" w:rsidTr="00CE308E">
        <w:trPr>
          <w:trHeight w:hRule="exact" w:val="328"/>
        </w:trPr>
        <w:tc>
          <w:tcPr>
            <w:tcW w:w="61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p>
        </w:tc>
        <w:tc>
          <w:tcPr>
            <w:tcW w:w="4093" w:type="dxa"/>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101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5класс</w:t>
            </w:r>
          </w:p>
        </w:tc>
        <w:tc>
          <w:tcPr>
            <w:tcW w:w="1076"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 класс</w:t>
            </w:r>
          </w:p>
        </w:tc>
        <w:tc>
          <w:tcPr>
            <w:tcW w:w="106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7 класс</w:t>
            </w:r>
          </w:p>
        </w:tc>
        <w:tc>
          <w:tcPr>
            <w:tcW w:w="1076"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8 класс</w:t>
            </w:r>
          </w:p>
        </w:tc>
        <w:tc>
          <w:tcPr>
            <w:tcW w:w="142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9 класс</w:t>
            </w:r>
          </w:p>
        </w:tc>
      </w:tr>
      <w:tr w:rsidR="00CE308E" w:rsidRPr="00C55A57" w:rsidTr="00CE308E">
        <w:trPr>
          <w:trHeight w:hRule="exact" w:val="331"/>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40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Общеинтеллектуальное</w:t>
            </w:r>
          </w:p>
        </w:tc>
        <w:tc>
          <w:tcPr>
            <w:tcW w:w="10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76" w:type="dxa"/>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eastAsia="Calibri"/>
                <w:sz w:val="24"/>
                <w:szCs w:val="24"/>
              </w:rPr>
            </w:pPr>
            <w:r w:rsidRPr="00C55A57">
              <w:rPr>
                <w:rFonts w:eastAsia="Calibri"/>
                <w:color w:val="000000"/>
                <w:sz w:val="24"/>
                <w:szCs w:val="24"/>
                <w:lang w:eastAsia="ru-RU" w:bidi="ru-RU"/>
              </w:rPr>
              <w:t>0</w:t>
            </w:r>
          </w:p>
        </w:tc>
        <w:tc>
          <w:tcPr>
            <w:tcW w:w="1069" w:type="dxa"/>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eastAsia="Calibri"/>
                <w:sz w:val="24"/>
                <w:szCs w:val="24"/>
              </w:rPr>
            </w:pPr>
            <w:r w:rsidRPr="00C55A57">
              <w:rPr>
                <w:rFonts w:eastAsia="Calibri"/>
                <w:color w:val="000000"/>
                <w:sz w:val="24"/>
                <w:szCs w:val="24"/>
                <w:lang w:eastAsia="ru-RU" w:bidi="ru-RU"/>
              </w:rPr>
              <w:t>0</w:t>
            </w:r>
          </w:p>
        </w:tc>
        <w:tc>
          <w:tcPr>
            <w:tcW w:w="1076" w:type="dxa"/>
            <w:tcBorders>
              <w:top w:val="single" w:sz="4" w:space="0" w:color="auto"/>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eastAsia="Calibri"/>
                <w:sz w:val="24"/>
                <w:szCs w:val="24"/>
              </w:rPr>
            </w:pPr>
            <w:r w:rsidRPr="00C55A57">
              <w:rPr>
                <w:rFonts w:eastAsia="Calibri"/>
                <w:color w:val="000000"/>
                <w:sz w:val="24"/>
                <w:szCs w:val="24"/>
                <w:lang w:eastAsia="ru-RU" w:bidi="ru-RU"/>
              </w:rPr>
              <w:t>0</w:t>
            </w:r>
          </w:p>
        </w:tc>
        <w:tc>
          <w:tcPr>
            <w:tcW w:w="1420" w:type="dxa"/>
            <w:tcBorders>
              <w:top w:val="single" w:sz="4" w:space="0" w:color="auto"/>
              <w:left w:val="single" w:sz="4" w:space="0" w:color="auto"/>
              <w:righ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eastAsia="Calibri"/>
                <w:sz w:val="24"/>
                <w:szCs w:val="24"/>
              </w:rPr>
            </w:pPr>
            <w:r w:rsidRPr="00C55A57">
              <w:rPr>
                <w:rFonts w:eastAsia="Calibri"/>
                <w:color w:val="000000"/>
                <w:sz w:val="24"/>
                <w:szCs w:val="24"/>
                <w:lang w:eastAsia="ru-RU" w:bidi="ru-RU"/>
              </w:rPr>
              <w:t>0</w:t>
            </w:r>
          </w:p>
        </w:tc>
      </w:tr>
      <w:tr w:rsidR="00CE308E" w:rsidRPr="00C55A57" w:rsidTr="00CE308E">
        <w:trPr>
          <w:trHeight w:hRule="exact" w:val="331"/>
        </w:trPr>
        <w:tc>
          <w:tcPr>
            <w:tcW w:w="61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40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101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76"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6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76"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42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328"/>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w:t>
            </w:r>
          </w:p>
        </w:tc>
        <w:tc>
          <w:tcPr>
            <w:tcW w:w="4093"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10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076"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69"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76"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420"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331"/>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4</w:t>
            </w:r>
          </w:p>
        </w:tc>
        <w:tc>
          <w:tcPr>
            <w:tcW w:w="40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Духовно-нравственное</w:t>
            </w:r>
          </w:p>
        </w:tc>
        <w:tc>
          <w:tcPr>
            <w:tcW w:w="10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076"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69"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076"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1420"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r>
      <w:tr w:rsidR="00CE308E" w:rsidRPr="00C55A57" w:rsidTr="00CE308E">
        <w:trPr>
          <w:trHeight w:hRule="exact" w:val="338"/>
        </w:trPr>
        <w:tc>
          <w:tcPr>
            <w:tcW w:w="61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5</w:t>
            </w:r>
          </w:p>
        </w:tc>
        <w:tc>
          <w:tcPr>
            <w:tcW w:w="4093"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Спортивно-оздоровительное</w:t>
            </w:r>
          </w:p>
        </w:tc>
        <w:tc>
          <w:tcPr>
            <w:tcW w:w="101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076"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06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076"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1420"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349"/>
        </w:trPr>
        <w:tc>
          <w:tcPr>
            <w:tcW w:w="612" w:type="dxa"/>
            <w:tcBorders>
              <w:top w:val="single" w:sz="4" w:space="0" w:color="auto"/>
              <w:left w:val="single" w:sz="4" w:space="0" w:color="auto"/>
              <w:bottom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4093"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ИТОГО за неделю</w:t>
            </w:r>
          </w:p>
        </w:tc>
        <w:tc>
          <w:tcPr>
            <w:tcW w:w="101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1076"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w:t>
            </w:r>
          </w:p>
        </w:tc>
        <w:tc>
          <w:tcPr>
            <w:tcW w:w="1069"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w:t>
            </w:r>
          </w:p>
        </w:tc>
        <w:tc>
          <w:tcPr>
            <w:tcW w:w="1076"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7</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w:t>
            </w:r>
          </w:p>
        </w:tc>
      </w:tr>
    </w:tbl>
    <w:p w:rsidR="00CE308E" w:rsidRPr="00C55A57" w:rsidRDefault="00CE308E" w:rsidP="008A0D45">
      <w:pPr>
        <w:tabs>
          <w:tab w:val="left" w:pos="9639"/>
        </w:tabs>
        <w:autoSpaceDE/>
        <w:autoSpaceDN/>
        <w:ind w:left="-142" w:firstLine="568"/>
        <w:jc w:val="both"/>
        <w:rPr>
          <w:b/>
          <w:bCs/>
          <w:sz w:val="24"/>
          <w:szCs w:val="24"/>
        </w:rPr>
      </w:pPr>
      <w:r w:rsidRPr="00C55A57">
        <w:rPr>
          <w:b/>
          <w:bCs/>
          <w:color w:val="000000"/>
          <w:sz w:val="24"/>
          <w:szCs w:val="24"/>
          <w:lang w:eastAsia="ru-RU" w:bidi="ru-RU"/>
        </w:rPr>
        <w:t>Предлагаемые программы внеурочной деятельности 5-9 классов:</w:t>
      </w:r>
    </w:p>
    <w:p w:rsidR="00CE308E" w:rsidRPr="00C55A57" w:rsidRDefault="00CE308E" w:rsidP="008A0D45">
      <w:pPr>
        <w:widowControl/>
        <w:tabs>
          <w:tab w:val="left" w:pos="9639"/>
        </w:tabs>
        <w:autoSpaceDE/>
        <w:autoSpaceDN/>
        <w:spacing w:after="299" w:line="1" w:lineRule="exact"/>
        <w:ind w:left="-142" w:firstLine="568"/>
        <w:jc w:val="both"/>
        <w:rPr>
          <w:rFonts w:ascii="Calibri" w:eastAsia="Calibri" w:hAnsi="Calibri"/>
          <w:sz w:val="24"/>
          <w:szCs w:val="24"/>
        </w:rPr>
      </w:pPr>
    </w:p>
    <w:p w:rsidR="00CE308E" w:rsidRPr="00C55A57" w:rsidRDefault="00CE308E" w:rsidP="008A0D45">
      <w:pPr>
        <w:widowControl/>
        <w:tabs>
          <w:tab w:val="left" w:pos="9639"/>
        </w:tabs>
        <w:autoSpaceDE/>
        <w:autoSpaceDN/>
        <w:spacing w:after="200" w:line="1" w:lineRule="exact"/>
        <w:ind w:left="-142" w:firstLine="568"/>
        <w:jc w:val="both"/>
        <w:rPr>
          <w:rFonts w:ascii="Calibri" w:eastAsia="Calibri" w:hAnsi="Calibri"/>
          <w:sz w:val="24"/>
          <w:szCs w:val="24"/>
        </w:rPr>
      </w:pPr>
    </w:p>
    <w:p w:rsidR="00CE308E" w:rsidRPr="00C55A57" w:rsidRDefault="00CE308E" w:rsidP="008A0D45">
      <w:pPr>
        <w:tabs>
          <w:tab w:val="left" w:pos="9639"/>
        </w:tabs>
        <w:autoSpaceDE/>
        <w:autoSpaceDN/>
        <w:ind w:left="-142" w:firstLine="568"/>
        <w:jc w:val="both"/>
        <w:rPr>
          <w:b/>
          <w:bCs/>
          <w:sz w:val="24"/>
          <w:szCs w:val="24"/>
        </w:rPr>
      </w:pPr>
      <w:r w:rsidRPr="00C55A57">
        <w:rPr>
          <w:b/>
          <w:bCs/>
          <w:color w:val="000000"/>
          <w:sz w:val="24"/>
          <w:szCs w:val="24"/>
          <w:lang w:eastAsia="ru-RU" w:bidi="ru-RU"/>
        </w:rPr>
        <w:t>5 классы</w:t>
      </w:r>
    </w:p>
    <w:tbl>
      <w:tblPr>
        <w:tblOverlap w:val="never"/>
        <w:tblW w:w="10095" w:type="dxa"/>
        <w:jc w:val="center"/>
        <w:tblLayout w:type="fixed"/>
        <w:tblCellMar>
          <w:left w:w="10" w:type="dxa"/>
          <w:right w:w="10" w:type="dxa"/>
        </w:tblCellMar>
        <w:tblLook w:val="04A0" w:firstRow="1" w:lastRow="0" w:firstColumn="1" w:lastColumn="0" w:noHBand="0" w:noVBand="1"/>
      </w:tblPr>
      <w:tblGrid>
        <w:gridCol w:w="567"/>
        <w:gridCol w:w="3927"/>
        <w:gridCol w:w="5601"/>
      </w:tblGrid>
      <w:tr w:rsidR="00CE308E" w:rsidRPr="00C55A57" w:rsidTr="00CE308E">
        <w:trPr>
          <w:trHeight w:hRule="exact" w:val="670"/>
          <w:jc w:val="center"/>
        </w:trPr>
        <w:tc>
          <w:tcPr>
            <w:tcW w:w="567" w:type="dxa"/>
            <w:tcBorders>
              <w:top w:val="single" w:sz="4" w:space="0" w:color="auto"/>
              <w:left w:val="single" w:sz="4" w:space="0" w:color="auto"/>
              <w:bottom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3927"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601"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Название программы</w:t>
            </w:r>
          </w:p>
        </w:tc>
      </w:tr>
      <w:tr w:rsidR="00CE308E" w:rsidRPr="00C55A57" w:rsidTr="00CE308E">
        <w:trPr>
          <w:trHeight w:hRule="exact" w:val="35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Общеинтеллектуальное</w:t>
            </w:r>
          </w:p>
        </w:tc>
        <w:tc>
          <w:tcPr>
            <w:tcW w:w="5601"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«Естественнонаучная грамотностть»</w:t>
            </w:r>
          </w:p>
        </w:tc>
      </w:tr>
      <w:tr w:rsidR="00CE308E" w:rsidRPr="00C55A57" w:rsidTr="00CE308E">
        <w:trPr>
          <w:trHeight w:hRule="exact" w:val="43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2</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Общекультурное</w:t>
            </w:r>
          </w:p>
        </w:tc>
        <w:tc>
          <w:tcPr>
            <w:tcW w:w="5601"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«Разговоры о важном»</w:t>
            </w:r>
          </w:p>
          <w:p w:rsidR="00CE308E" w:rsidRPr="00C55A57" w:rsidRDefault="00CE308E" w:rsidP="008A0D45">
            <w:pPr>
              <w:tabs>
                <w:tab w:val="left" w:pos="9639"/>
              </w:tabs>
              <w:autoSpaceDE/>
              <w:autoSpaceDN/>
              <w:ind w:left="-142" w:firstLine="568"/>
              <w:jc w:val="both"/>
              <w:rPr>
                <w:color w:val="000000"/>
                <w:sz w:val="24"/>
                <w:szCs w:val="24"/>
                <w:lang w:eastAsia="ru-RU" w:bidi="ru-RU"/>
              </w:rPr>
            </w:pPr>
          </w:p>
          <w:p w:rsidR="00CE308E" w:rsidRPr="00C55A57" w:rsidRDefault="00CE308E" w:rsidP="008A0D45">
            <w:pPr>
              <w:tabs>
                <w:tab w:val="left" w:pos="9639"/>
              </w:tabs>
              <w:autoSpaceDE/>
              <w:autoSpaceDN/>
              <w:ind w:left="-142" w:firstLine="568"/>
              <w:jc w:val="both"/>
              <w:rPr>
                <w:color w:val="000000"/>
                <w:sz w:val="24"/>
                <w:szCs w:val="24"/>
                <w:lang w:eastAsia="ru-RU" w:bidi="ru-RU"/>
              </w:rPr>
            </w:pPr>
          </w:p>
        </w:tc>
      </w:tr>
    </w:tbl>
    <w:tbl>
      <w:tblPr>
        <w:tblpPr w:leftFromText="180" w:rightFromText="180" w:vertAnchor="text" w:horzAnchor="page" w:tblpX="1278" w:tblpY="434"/>
        <w:tblOverlap w:val="never"/>
        <w:tblW w:w="10202" w:type="dxa"/>
        <w:tblLayout w:type="fixed"/>
        <w:tblCellMar>
          <w:left w:w="10" w:type="dxa"/>
          <w:right w:w="10" w:type="dxa"/>
        </w:tblCellMar>
        <w:tblLook w:val="04A0" w:firstRow="1" w:lastRow="0" w:firstColumn="1" w:lastColumn="0" w:noHBand="0" w:noVBand="1"/>
      </w:tblPr>
      <w:tblGrid>
        <w:gridCol w:w="612"/>
        <w:gridCol w:w="4218"/>
        <w:gridCol w:w="5372"/>
      </w:tblGrid>
      <w:tr w:rsidR="00CE308E" w:rsidRPr="00C55A57" w:rsidTr="00CE308E">
        <w:trPr>
          <w:trHeight w:hRule="exact" w:val="572"/>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372"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Название программы</w:t>
            </w:r>
          </w:p>
        </w:tc>
      </w:tr>
      <w:tr w:rsidR="00CE308E" w:rsidRPr="00C55A57" w:rsidTr="00CE308E">
        <w:trPr>
          <w:trHeight w:hRule="exact" w:val="424"/>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5372" w:type="dxa"/>
            <w:tcBorders>
              <w:top w:val="single" w:sz="4" w:space="0" w:color="auto"/>
              <w:left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Россия - мои горизонты</w:t>
            </w:r>
          </w:p>
        </w:tc>
      </w:tr>
      <w:tr w:rsidR="00CE308E" w:rsidRPr="00C55A57" w:rsidTr="00CE308E">
        <w:trPr>
          <w:trHeight w:hRule="exact" w:val="429"/>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«Разговоры о важном»</w:t>
            </w:r>
          </w:p>
        </w:tc>
      </w:tr>
      <w:tr w:rsidR="00CE308E" w:rsidRPr="00C55A57" w:rsidTr="00CE308E">
        <w:trPr>
          <w:trHeight w:hRule="exact" w:val="421"/>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3</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Духовно- нравственная</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 xml:space="preserve"> «Кубановедение»</w:t>
            </w:r>
          </w:p>
        </w:tc>
      </w:tr>
    </w:tbl>
    <w:p w:rsidR="00CE308E" w:rsidRPr="00C55A57" w:rsidRDefault="00CE308E" w:rsidP="008A0D45">
      <w:pPr>
        <w:tabs>
          <w:tab w:val="left" w:pos="9639"/>
        </w:tabs>
        <w:autoSpaceDE/>
        <w:autoSpaceDN/>
        <w:ind w:left="-142" w:firstLine="568"/>
        <w:jc w:val="both"/>
        <w:rPr>
          <w:b/>
          <w:bCs/>
          <w:sz w:val="24"/>
          <w:szCs w:val="24"/>
        </w:rPr>
      </w:pPr>
      <w:r w:rsidRPr="00C55A57">
        <w:rPr>
          <w:b/>
          <w:bCs/>
          <w:color w:val="000000"/>
          <w:sz w:val="24"/>
          <w:szCs w:val="24"/>
          <w:lang w:eastAsia="ru-RU" w:bidi="ru-RU"/>
        </w:rPr>
        <w:t>6 классы</w:t>
      </w:r>
    </w:p>
    <w:p w:rsidR="00CE308E" w:rsidRDefault="00CE308E" w:rsidP="008A0D45">
      <w:pPr>
        <w:tabs>
          <w:tab w:val="left" w:pos="9639"/>
        </w:tabs>
        <w:autoSpaceDE/>
        <w:autoSpaceDN/>
        <w:ind w:left="-142" w:firstLine="568"/>
        <w:jc w:val="both"/>
        <w:rPr>
          <w:b/>
          <w:bCs/>
          <w:color w:val="000000"/>
          <w:sz w:val="24"/>
          <w:szCs w:val="24"/>
          <w:lang w:eastAsia="ru-RU" w:bidi="ru-RU"/>
        </w:rPr>
      </w:pPr>
    </w:p>
    <w:p w:rsidR="00CE308E" w:rsidRDefault="00CE308E" w:rsidP="008A0D45">
      <w:pPr>
        <w:tabs>
          <w:tab w:val="left" w:pos="9639"/>
        </w:tabs>
        <w:autoSpaceDE/>
        <w:autoSpaceDN/>
        <w:ind w:left="-142" w:firstLine="568"/>
        <w:jc w:val="both"/>
        <w:rPr>
          <w:b/>
          <w:bCs/>
          <w:color w:val="000000"/>
          <w:sz w:val="24"/>
          <w:szCs w:val="24"/>
          <w:lang w:eastAsia="ru-RU" w:bidi="ru-RU"/>
        </w:rPr>
      </w:pPr>
    </w:p>
    <w:p w:rsidR="00CE308E" w:rsidRDefault="00CE308E" w:rsidP="008A0D45">
      <w:pPr>
        <w:tabs>
          <w:tab w:val="left" w:pos="9639"/>
        </w:tabs>
        <w:autoSpaceDE/>
        <w:autoSpaceDN/>
        <w:ind w:left="-142" w:firstLine="568"/>
        <w:jc w:val="both"/>
        <w:rPr>
          <w:b/>
          <w:bCs/>
          <w:color w:val="000000"/>
          <w:sz w:val="24"/>
          <w:szCs w:val="24"/>
          <w:lang w:eastAsia="ru-RU" w:bidi="ru-RU"/>
        </w:rPr>
      </w:pPr>
    </w:p>
    <w:p w:rsidR="00CE308E" w:rsidRPr="00C55A57" w:rsidRDefault="00CE308E" w:rsidP="008A0D45">
      <w:pPr>
        <w:tabs>
          <w:tab w:val="left" w:pos="9639"/>
        </w:tabs>
        <w:autoSpaceDE/>
        <w:autoSpaceDN/>
        <w:ind w:left="-142" w:firstLine="568"/>
        <w:jc w:val="both"/>
        <w:rPr>
          <w:b/>
          <w:bCs/>
          <w:color w:val="000000"/>
          <w:sz w:val="24"/>
          <w:szCs w:val="24"/>
          <w:lang w:eastAsia="ru-RU" w:bidi="ru-RU"/>
        </w:rPr>
      </w:pPr>
      <w:r w:rsidRPr="00C55A57">
        <w:rPr>
          <w:b/>
          <w:bCs/>
          <w:color w:val="000000"/>
          <w:sz w:val="24"/>
          <w:szCs w:val="24"/>
          <w:lang w:eastAsia="ru-RU" w:bidi="ru-RU"/>
        </w:rPr>
        <w:t>7 классы</w:t>
      </w:r>
    </w:p>
    <w:tbl>
      <w:tblPr>
        <w:tblpPr w:leftFromText="180" w:rightFromText="180" w:vertAnchor="text" w:horzAnchor="margin" w:tblpXSpec="center" w:tblpY="33"/>
        <w:tblOverlap w:val="never"/>
        <w:tblW w:w="10202" w:type="dxa"/>
        <w:tblLayout w:type="fixed"/>
        <w:tblCellMar>
          <w:left w:w="10" w:type="dxa"/>
          <w:right w:w="10" w:type="dxa"/>
        </w:tblCellMar>
        <w:tblLook w:val="04A0" w:firstRow="1" w:lastRow="0" w:firstColumn="1" w:lastColumn="0" w:noHBand="0" w:noVBand="1"/>
      </w:tblPr>
      <w:tblGrid>
        <w:gridCol w:w="612"/>
        <w:gridCol w:w="4218"/>
        <w:gridCol w:w="5372"/>
      </w:tblGrid>
      <w:tr w:rsidR="00CE308E" w:rsidRPr="00C55A57" w:rsidTr="00CE308E">
        <w:trPr>
          <w:trHeight w:hRule="exact" w:val="572"/>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372"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Название программы</w:t>
            </w:r>
          </w:p>
        </w:tc>
      </w:tr>
      <w:tr w:rsidR="00CE308E" w:rsidRPr="00C55A57" w:rsidTr="00CE308E">
        <w:trPr>
          <w:trHeight w:hRule="exact" w:val="424"/>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Россия - мои горизонты</w:t>
            </w:r>
          </w:p>
        </w:tc>
      </w:tr>
      <w:tr w:rsidR="00CE308E" w:rsidRPr="00C55A57" w:rsidTr="00CE308E">
        <w:trPr>
          <w:trHeight w:hRule="exact" w:val="429"/>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«Разговоры о важном»</w:t>
            </w:r>
          </w:p>
        </w:tc>
      </w:tr>
      <w:tr w:rsidR="00CE308E" w:rsidRPr="00C55A57" w:rsidTr="00CE308E">
        <w:trPr>
          <w:trHeight w:hRule="exact" w:val="41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3</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Духовно- нравственная</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 xml:space="preserve"> «Кубановедение»</w:t>
            </w:r>
          </w:p>
        </w:tc>
      </w:tr>
    </w:tbl>
    <w:p w:rsidR="00CE308E" w:rsidRPr="00C55A57" w:rsidRDefault="00CE308E" w:rsidP="008A0D45">
      <w:pPr>
        <w:widowControl/>
        <w:tabs>
          <w:tab w:val="left" w:pos="9639"/>
        </w:tabs>
        <w:autoSpaceDE/>
        <w:autoSpaceDN/>
        <w:spacing w:after="200" w:line="1" w:lineRule="exact"/>
        <w:ind w:left="-142" w:firstLine="568"/>
        <w:jc w:val="both"/>
        <w:rPr>
          <w:rFonts w:ascii="Calibri" w:eastAsia="Calibri" w:hAnsi="Calibri"/>
          <w:sz w:val="24"/>
          <w:szCs w:val="24"/>
        </w:rPr>
      </w:pPr>
    </w:p>
    <w:p w:rsidR="00CE308E" w:rsidRPr="00C55A57" w:rsidRDefault="00CE308E" w:rsidP="008A0D45">
      <w:pPr>
        <w:tabs>
          <w:tab w:val="left" w:pos="9639"/>
        </w:tabs>
        <w:autoSpaceDE/>
        <w:autoSpaceDN/>
        <w:ind w:left="-142" w:firstLine="568"/>
        <w:jc w:val="both"/>
        <w:rPr>
          <w:b/>
          <w:bCs/>
          <w:color w:val="000000"/>
          <w:sz w:val="24"/>
          <w:szCs w:val="24"/>
          <w:lang w:eastAsia="ru-RU" w:bidi="ru-RU"/>
        </w:rPr>
      </w:pPr>
      <w:r w:rsidRPr="00C55A57">
        <w:rPr>
          <w:b/>
          <w:bCs/>
          <w:color w:val="000000"/>
          <w:sz w:val="24"/>
          <w:szCs w:val="24"/>
          <w:lang w:eastAsia="ru-RU" w:bidi="ru-RU"/>
        </w:rPr>
        <w:t>8 классы</w:t>
      </w:r>
    </w:p>
    <w:tbl>
      <w:tblPr>
        <w:tblpPr w:leftFromText="180" w:rightFromText="180" w:vertAnchor="text" w:horzAnchor="margin" w:tblpXSpec="center" w:tblpY="33"/>
        <w:tblOverlap w:val="never"/>
        <w:tblW w:w="10202" w:type="dxa"/>
        <w:tblLayout w:type="fixed"/>
        <w:tblCellMar>
          <w:left w:w="10" w:type="dxa"/>
          <w:right w:w="10" w:type="dxa"/>
        </w:tblCellMar>
        <w:tblLook w:val="04A0" w:firstRow="1" w:lastRow="0" w:firstColumn="1" w:lastColumn="0" w:noHBand="0" w:noVBand="1"/>
      </w:tblPr>
      <w:tblGrid>
        <w:gridCol w:w="612"/>
        <w:gridCol w:w="4218"/>
        <w:gridCol w:w="5372"/>
      </w:tblGrid>
      <w:tr w:rsidR="00CE308E" w:rsidRPr="00C55A57" w:rsidTr="00CE308E">
        <w:trPr>
          <w:trHeight w:hRule="exact" w:val="572"/>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372"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Название программы</w:t>
            </w:r>
          </w:p>
        </w:tc>
      </w:tr>
      <w:tr w:rsidR="00CE308E" w:rsidRPr="00C55A57" w:rsidTr="00CE308E">
        <w:trPr>
          <w:trHeight w:hRule="exact" w:val="424"/>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5372" w:type="dxa"/>
            <w:tcBorders>
              <w:top w:val="single" w:sz="4" w:space="0" w:color="auto"/>
              <w:left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Россия - мои горизонты</w:t>
            </w:r>
          </w:p>
        </w:tc>
      </w:tr>
      <w:tr w:rsidR="00CE308E" w:rsidRPr="00C55A57" w:rsidTr="00CE308E">
        <w:trPr>
          <w:trHeight w:hRule="exact" w:val="429"/>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«Разговоры о важном»</w:t>
            </w:r>
          </w:p>
        </w:tc>
      </w:tr>
      <w:tr w:rsidR="00CE308E" w:rsidRPr="00C55A57" w:rsidTr="00CE308E">
        <w:trPr>
          <w:trHeight w:hRule="exact" w:val="410"/>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3</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Духовно- нравственная</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 xml:space="preserve"> «Кубановедение»</w:t>
            </w:r>
          </w:p>
        </w:tc>
      </w:tr>
    </w:tbl>
    <w:p w:rsidR="00CE308E" w:rsidRPr="00C55A57" w:rsidRDefault="00CE308E" w:rsidP="008A0D45">
      <w:pPr>
        <w:tabs>
          <w:tab w:val="left" w:pos="9639"/>
        </w:tabs>
        <w:autoSpaceDE/>
        <w:autoSpaceDN/>
        <w:ind w:left="-142" w:firstLine="568"/>
        <w:jc w:val="both"/>
        <w:rPr>
          <w:b/>
          <w:bCs/>
          <w:color w:val="000000"/>
          <w:sz w:val="24"/>
          <w:szCs w:val="24"/>
          <w:lang w:eastAsia="ru-RU" w:bidi="ru-RU"/>
        </w:rPr>
      </w:pPr>
      <w:r w:rsidRPr="00C55A57">
        <w:rPr>
          <w:b/>
          <w:bCs/>
          <w:color w:val="000000"/>
          <w:sz w:val="24"/>
          <w:szCs w:val="24"/>
          <w:lang w:eastAsia="ru-RU" w:bidi="ru-RU"/>
        </w:rPr>
        <w:t>9 класс</w:t>
      </w:r>
    </w:p>
    <w:tbl>
      <w:tblPr>
        <w:tblpPr w:leftFromText="180" w:rightFromText="180" w:vertAnchor="text" w:horzAnchor="margin" w:tblpXSpec="center" w:tblpY="33"/>
        <w:tblOverlap w:val="never"/>
        <w:tblW w:w="10202" w:type="dxa"/>
        <w:tblLayout w:type="fixed"/>
        <w:tblCellMar>
          <w:left w:w="10" w:type="dxa"/>
          <w:right w:w="10" w:type="dxa"/>
        </w:tblCellMar>
        <w:tblLook w:val="04A0" w:firstRow="1" w:lastRow="0" w:firstColumn="1" w:lastColumn="0" w:noHBand="0" w:noVBand="1"/>
      </w:tblPr>
      <w:tblGrid>
        <w:gridCol w:w="612"/>
        <w:gridCol w:w="4218"/>
        <w:gridCol w:w="5372"/>
      </w:tblGrid>
      <w:tr w:rsidR="00CE308E" w:rsidRPr="00C55A57" w:rsidTr="00CE308E">
        <w:trPr>
          <w:trHeight w:hRule="exact" w:val="572"/>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372" w:type="dxa"/>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Название программы</w:t>
            </w:r>
          </w:p>
        </w:tc>
      </w:tr>
      <w:tr w:rsidR="00CE308E" w:rsidRPr="00C55A57" w:rsidTr="00CE308E">
        <w:trPr>
          <w:trHeight w:hRule="exact" w:val="424"/>
        </w:trPr>
        <w:tc>
          <w:tcPr>
            <w:tcW w:w="612"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4218" w:type="dxa"/>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5372" w:type="dxa"/>
            <w:tcBorders>
              <w:top w:val="single" w:sz="4" w:space="0" w:color="auto"/>
              <w:left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Россия - мои горизонты</w:t>
            </w:r>
          </w:p>
        </w:tc>
      </w:tr>
      <w:tr w:rsidR="00CE308E" w:rsidRPr="00C55A57" w:rsidTr="00CE308E">
        <w:trPr>
          <w:trHeight w:hRule="exact" w:val="429"/>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«Разговоры о важном»</w:t>
            </w:r>
          </w:p>
        </w:tc>
      </w:tr>
      <w:tr w:rsidR="00CE308E" w:rsidRPr="00C55A57" w:rsidTr="00CE308E">
        <w:trPr>
          <w:trHeight w:hRule="exact" w:val="414"/>
        </w:trPr>
        <w:tc>
          <w:tcPr>
            <w:tcW w:w="612"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3</w:t>
            </w:r>
          </w:p>
        </w:tc>
        <w:tc>
          <w:tcPr>
            <w:tcW w:w="4218" w:type="dxa"/>
            <w:tcBorders>
              <w:top w:val="single" w:sz="4" w:space="0" w:color="auto"/>
              <w:left w:val="single" w:sz="4" w:space="0" w:color="auto"/>
              <w:bottom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 xml:space="preserve">Спортивно-оздоровительная </w:t>
            </w:r>
          </w:p>
        </w:tc>
        <w:tc>
          <w:tcPr>
            <w:tcW w:w="5372"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 xml:space="preserve"> «Военно-спортивная подготовка»</w:t>
            </w:r>
          </w:p>
        </w:tc>
      </w:tr>
    </w:tbl>
    <w:p w:rsidR="00CE308E" w:rsidRPr="00C55A57" w:rsidRDefault="00CE308E" w:rsidP="008A0D45">
      <w:pPr>
        <w:tabs>
          <w:tab w:val="left" w:pos="9639"/>
        </w:tabs>
        <w:autoSpaceDE/>
        <w:autoSpaceDN/>
        <w:ind w:left="-142" w:firstLine="568"/>
        <w:jc w:val="both"/>
        <w:rPr>
          <w:b/>
          <w:bCs/>
          <w:color w:val="000000"/>
          <w:sz w:val="24"/>
          <w:szCs w:val="24"/>
          <w:lang w:eastAsia="ru-RU" w:bidi="ru-RU"/>
        </w:rPr>
      </w:pPr>
    </w:p>
    <w:p w:rsidR="00CE308E" w:rsidRPr="00C55A57" w:rsidRDefault="00CE308E" w:rsidP="008A0D45">
      <w:pPr>
        <w:tabs>
          <w:tab w:val="left" w:pos="9639"/>
        </w:tabs>
        <w:autoSpaceDE/>
        <w:autoSpaceDN/>
        <w:ind w:left="-142" w:firstLine="568"/>
        <w:jc w:val="both"/>
        <w:rPr>
          <w:b/>
          <w:bCs/>
          <w:sz w:val="24"/>
          <w:szCs w:val="24"/>
        </w:rPr>
      </w:pPr>
      <w:r w:rsidRPr="00C55A57">
        <w:rPr>
          <w:b/>
          <w:bCs/>
          <w:color w:val="000000"/>
          <w:sz w:val="24"/>
          <w:szCs w:val="24"/>
          <w:lang w:eastAsia="ru-RU" w:bidi="ru-RU"/>
        </w:rPr>
        <w:t>13. План внеурочной деятельности 10-11 классов, обучающихся по ФГОС</w:t>
      </w:r>
    </w:p>
    <w:tbl>
      <w:tblPr>
        <w:tblOverlap w:val="never"/>
        <w:tblW w:w="10239" w:type="dxa"/>
        <w:jc w:val="center"/>
        <w:tblLayout w:type="fixed"/>
        <w:tblCellMar>
          <w:left w:w="10" w:type="dxa"/>
          <w:right w:w="10" w:type="dxa"/>
        </w:tblCellMar>
        <w:tblLook w:val="04A0" w:firstRow="1" w:lastRow="0" w:firstColumn="1" w:lastColumn="0" w:noHBand="0" w:noVBand="1"/>
      </w:tblPr>
      <w:tblGrid>
        <w:gridCol w:w="947"/>
        <w:gridCol w:w="3640"/>
        <w:gridCol w:w="2819"/>
        <w:gridCol w:w="2833"/>
      </w:tblGrid>
      <w:tr w:rsidR="00CE308E" w:rsidRPr="00C55A57" w:rsidTr="00CE308E">
        <w:trPr>
          <w:trHeight w:hRule="exact" w:val="727"/>
          <w:jc w:val="center"/>
        </w:trPr>
        <w:tc>
          <w:tcPr>
            <w:tcW w:w="947" w:type="dxa"/>
            <w:vMerge w:val="restart"/>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3640" w:type="dxa"/>
            <w:vMerge w:val="restart"/>
            <w:tcBorders>
              <w:top w:val="single" w:sz="4" w:space="0" w:color="auto"/>
              <w:lef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652" w:type="dxa"/>
            <w:gridSpan w:val="2"/>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Кол-во часов в год</w:t>
            </w:r>
          </w:p>
        </w:tc>
      </w:tr>
      <w:tr w:rsidR="00CE308E" w:rsidRPr="00C55A57" w:rsidTr="00CE308E">
        <w:trPr>
          <w:trHeight w:hRule="exact" w:val="338"/>
          <w:jc w:val="center"/>
        </w:trPr>
        <w:tc>
          <w:tcPr>
            <w:tcW w:w="947" w:type="dxa"/>
            <w:vMerge/>
            <w:tcBorders>
              <w:left w:val="single" w:sz="4" w:space="0" w:color="auto"/>
            </w:tcBorders>
            <w:shd w:val="clear" w:color="auto" w:fill="auto"/>
            <w:vAlign w:val="center"/>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3640" w:type="dxa"/>
            <w:vMerge/>
            <w:tcBorders>
              <w:left w:val="single" w:sz="4" w:space="0" w:color="auto"/>
            </w:tcBorders>
            <w:shd w:val="clear" w:color="auto" w:fill="auto"/>
            <w:vAlign w:val="center"/>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281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 класс</w:t>
            </w:r>
          </w:p>
        </w:tc>
        <w:tc>
          <w:tcPr>
            <w:tcW w:w="2833"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11 класс</w:t>
            </w:r>
          </w:p>
        </w:tc>
      </w:tr>
      <w:tr w:rsidR="00CE308E" w:rsidRPr="00C55A57" w:rsidTr="00CE308E">
        <w:trPr>
          <w:trHeight w:hRule="exact" w:val="335"/>
          <w:jc w:val="center"/>
        </w:trPr>
        <w:tc>
          <w:tcPr>
            <w:tcW w:w="947"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p>
        </w:tc>
        <w:tc>
          <w:tcPr>
            <w:tcW w:w="364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281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c>
          <w:tcPr>
            <w:tcW w:w="2833"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r>
      <w:tr w:rsidR="00CE308E" w:rsidRPr="00C55A57" w:rsidTr="00CE308E">
        <w:trPr>
          <w:trHeight w:hRule="exact" w:val="335"/>
          <w:jc w:val="center"/>
        </w:trPr>
        <w:tc>
          <w:tcPr>
            <w:tcW w:w="947"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p>
        </w:tc>
        <w:tc>
          <w:tcPr>
            <w:tcW w:w="364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Духовно-нравственное</w:t>
            </w:r>
          </w:p>
        </w:tc>
        <w:tc>
          <w:tcPr>
            <w:tcW w:w="281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w:t>
            </w:r>
          </w:p>
        </w:tc>
        <w:tc>
          <w:tcPr>
            <w:tcW w:w="2833"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34</w:t>
            </w:r>
          </w:p>
        </w:tc>
      </w:tr>
      <w:tr w:rsidR="00CE308E" w:rsidRPr="00C55A57" w:rsidTr="00CE308E">
        <w:trPr>
          <w:trHeight w:hRule="exact" w:val="331"/>
          <w:jc w:val="center"/>
        </w:trPr>
        <w:tc>
          <w:tcPr>
            <w:tcW w:w="947"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p>
        </w:tc>
        <w:tc>
          <w:tcPr>
            <w:tcW w:w="364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xml:space="preserve">Общекультурное </w:t>
            </w:r>
          </w:p>
        </w:tc>
        <w:tc>
          <w:tcPr>
            <w:tcW w:w="2819"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34</w:t>
            </w:r>
          </w:p>
        </w:tc>
        <w:tc>
          <w:tcPr>
            <w:tcW w:w="2833"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sz w:val="24"/>
                <w:szCs w:val="24"/>
              </w:rPr>
              <w:t>34</w:t>
            </w:r>
          </w:p>
        </w:tc>
      </w:tr>
      <w:tr w:rsidR="00CE308E" w:rsidRPr="00C55A57" w:rsidTr="00CE308E">
        <w:trPr>
          <w:trHeight w:hRule="exact" w:val="353"/>
          <w:jc w:val="center"/>
        </w:trPr>
        <w:tc>
          <w:tcPr>
            <w:tcW w:w="947" w:type="dxa"/>
            <w:tcBorders>
              <w:top w:val="single" w:sz="4" w:space="0" w:color="auto"/>
              <w:left w:val="single" w:sz="4" w:space="0" w:color="auto"/>
              <w:bottom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364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Итого:</w:t>
            </w:r>
          </w:p>
        </w:tc>
        <w:tc>
          <w:tcPr>
            <w:tcW w:w="2819"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68</w:t>
            </w:r>
          </w:p>
        </w:tc>
        <w:tc>
          <w:tcPr>
            <w:tcW w:w="2833"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102</w:t>
            </w:r>
          </w:p>
        </w:tc>
      </w:tr>
    </w:tbl>
    <w:p w:rsidR="00CE308E" w:rsidRPr="00C55A57" w:rsidRDefault="00CE308E" w:rsidP="008A0D45">
      <w:pPr>
        <w:widowControl/>
        <w:tabs>
          <w:tab w:val="left" w:pos="9639"/>
        </w:tabs>
        <w:autoSpaceDE/>
        <w:autoSpaceDN/>
        <w:spacing w:after="279" w:line="1" w:lineRule="exact"/>
        <w:ind w:left="-142" w:firstLine="568"/>
        <w:jc w:val="both"/>
        <w:rPr>
          <w:rFonts w:ascii="Calibri" w:eastAsia="Calibri" w:hAnsi="Calibri"/>
          <w:sz w:val="24"/>
          <w:szCs w:val="24"/>
        </w:rPr>
      </w:pPr>
    </w:p>
    <w:p w:rsidR="00CE308E" w:rsidRPr="00C55A57" w:rsidRDefault="00CE308E" w:rsidP="008A0D45">
      <w:pPr>
        <w:widowControl/>
        <w:tabs>
          <w:tab w:val="left" w:pos="9639"/>
        </w:tabs>
        <w:autoSpaceDE/>
        <w:autoSpaceDN/>
        <w:spacing w:after="200" w:line="1" w:lineRule="exact"/>
        <w:ind w:left="-142" w:firstLine="568"/>
        <w:jc w:val="both"/>
        <w:rPr>
          <w:rFonts w:ascii="Calibri" w:eastAsia="Calibri" w:hAnsi="Calibri"/>
          <w:sz w:val="24"/>
          <w:szCs w:val="24"/>
        </w:rPr>
      </w:pPr>
    </w:p>
    <w:tbl>
      <w:tblPr>
        <w:tblOverlap w:val="never"/>
        <w:tblW w:w="10201" w:type="dxa"/>
        <w:jc w:val="center"/>
        <w:tblLayout w:type="fixed"/>
        <w:tblCellMar>
          <w:left w:w="10" w:type="dxa"/>
          <w:right w:w="10" w:type="dxa"/>
        </w:tblCellMar>
        <w:tblLook w:val="04A0" w:firstRow="1" w:lastRow="0" w:firstColumn="1" w:lastColumn="0" w:noHBand="0" w:noVBand="1"/>
      </w:tblPr>
      <w:tblGrid>
        <w:gridCol w:w="950"/>
        <w:gridCol w:w="3632"/>
        <w:gridCol w:w="2804"/>
        <w:gridCol w:w="2815"/>
      </w:tblGrid>
      <w:tr w:rsidR="00CE308E" w:rsidRPr="00C55A57" w:rsidTr="00CE308E">
        <w:trPr>
          <w:trHeight w:hRule="exact" w:val="598"/>
          <w:jc w:val="center"/>
        </w:trPr>
        <w:tc>
          <w:tcPr>
            <w:tcW w:w="950" w:type="dxa"/>
            <w:vMerge w:val="restart"/>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 п/п</w:t>
            </w:r>
          </w:p>
        </w:tc>
        <w:tc>
          <w:tcPr>
            <w:tcW w:w="3632" w:type="dxa"/>
            <w:vMerge w:val="restart"/>
            <w:tcBorders>
              <w:top w:val="single" w:sz="4" w:space="0" w:color="auto"/>
              <w:lef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Направление</w:t>
            </w:r>
          </w:p>
        </w:tc>
        <w:tc>
          <w:tcPr>
            <w:tcW w:w="5619" w:type="dxa"/>
            <w:gridSpan w:val="2"/>
            <w:tcBorders>
              <w:top w:val="single" w:sz="4" w:space="0" w:color="auto"/>
              <w:left w:val="single" w:sz="4" w:space="0" w:color="auto"/>
              <w:right w:val="single" w:sz="4" w:space="0" w:color="auto"/>
            </w:tcBorders>
            <w:shd w:val="clear" w:color="auto" w:fill="auto"/>
            <w:vAlign w:val="center"/>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Кол-во часов в неделю</w:t>
            </w:r>
          </w:p>
        </w:tc>
      </w:tr>
      <w:tr w:rsidR="00CE308E" w:rsidRPr="00C55A57" w:rsidTr="00CE308E">
        <w:trPr>
          <w:trHeight w:hRule="exact" w:val="324"/>
          <w:jc w:val="center"/>
        </w:trPr>
        <w:tc>
          <w:tcPr>
            <w:tcW w:w="950" w:type="dxa"/>
            <w:vMerge/>
            <w:tcBorders>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3632" w:type="dxa"/>
            <w:vMerge/>
            <w:tcBorders>
              <w:left w:val="single" w:sz="4" w:space="0" w:color="auto"/>
            </w:tcBorders>
            <w:shd w:val="clear" w:color="auto" w:fill="auto"/>
          </w:tcPr>
          <w:p w:rsidR="00CE308E" w:rsidRPr="00C55A57" w:rsidRDefault="00CE308E" w:rsidP="008A0D45">
            <w:pPr>
              <w:widowControl/>
              <w:tabs>
                <w:tab w:val="left" w:pos="9639"/>
              </w:tabs>
              <w:autoSpaceDE/>
              <w:autoSpaceDN/>
              <w:spacing w:after="200" w:line="276" w:lineRule="auto"/>
              <w:ind w:left="-142" w:firstLine="568"/>
              <w:jc w:val="both"/>
              <w:rPr>
                <w:rFonts w:ascii="Calibri" w:eastAsia="Calibri" w:hAnsi="Calibri"/>
                <w:sz w:val="24"/>
                <w:szCs w:val="24"/>
              </w:rPr>
            </w:pPr>
          </w:p>
        </w:tc>
        <w:tc>
          <w:tcPr>
            <w:tcW w:w="280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10 класс</w:t>
            </w:r>
          </w:p>
        </w:tc>
        <w:tc>
          <w:tcPr>
            <w:tcW w:w="2815"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11 класс</w:t>
            </w:r>
          </w:p>
        </w:tc>
      </w:tr>
      <w:tr w:rsidR="00CE308E" w:rsidRPr="00C55A57" w:rsidTr="00CE308E">
        <w:trPr>
          <w:trHeight w:hRule="exact" w:val="335"/>
          <w:jc w:val="center"/>
        </w:trPr>
        <w:tc>
          <w:tcPr>
            <w:tcW w:w="95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363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Социальное</w:t>
            </w:r>
          </w:p>
        </w:tc>
        <w:tc>
          <w:tcPr>
            <w:tcW w:w="280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2815"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331"/>
          <w:jc w:val="center"/>
        </w:trPr>
        <w:tc>
          <w:tcPr>
            <w:tcW w:w="950"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2</w:t>
            </w:r>
          </w:p>
        </w:tc>
        <w:tc>
          <w:tcPr>
            <w:tcW w:w="3632"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Духовно-нравственное</w:t>
            </w:r>
          </w:p>
        </w:tc>
        <w:tc>
          <w:tcPr>
            <w:tcW w:w="2804" w:type="dxa"/>
            <w:tcBorders>
              <w:top w:val="single" w:sz="4" w:space="0" w:color="auto"/>
              <w:lef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0</w:t>
            </w:r>
          </w:p>
        </w:tc>
        <w:tc>
          <w:tcPr>
            <w:tcW w:w="2815" w:type="dxa"/>
            <w:tcBorders>
              <w:top w:val="single" w:sz="4" w:space="0" w:color="auto"/>
              <w:left w:val="single" w:sz="4" w:space="0" w:color="auto"/>
              <w:right w:val="single" w:sz="4" w:space="0" w:color="auto"/>
            </w:tcBorders>
            <w:shd w:val="clear" w:color="auto" w:fill="auto"/>
            <w:vAlign w:val="bottom"/>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346"/>
          <w:jc w:val="center"/>
        </w:trPr>
        <w:tc>
          <w:tcPr>
            <w:tcW w:w="95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3</w:t>
            </w:r>
          </w:p>
        </w:tc>
        <w:tc>
          <w:tcPr>
            <w:tcW w:w="363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Общекультурное</w:t>
            </w:r>
          </w:p>
        </w:tc>
        <w:tc>
          <w:tcPr>
            <w:tcW w:w="2804"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sz w:val="24"/>
                <w:szCs w:val="24"/>
              </w:rPr>
            </w:pPr>
            <w:r w:rsidRPr="00C55A57">
              <w:rPr>
                <w:color w:val="000000"/>
                <w:sz w:val="24"/>
                <w:szCs w:val="24"/>
                <w:lang w:eastAsia="ru-RU" w:bidi="ru-RU"/>
              </w:rPr>
              <w:t>1</w:t>
            </w:r>
          </w:p>
        </w:tc>
      </w:tr>
      <w:tr w:rsidR="00CE308E" w:rsidRPr="00C55A57" w:rsidTr="00CE308E">
        <w:trPr>
          <w:trHeight w:hRule="exact" w:val="346"/>
          <w:jc w:val="center"/>
        </w:trPr>
        <w:tc>
          <w:tcPr>
            <w:tcW w:w="950"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p>
        </w:tc>
        <w:tc>
          <w:tcPr>
            <w:tcW w:w="3632"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Итого :</w:t>
            </w:r>
          </w:p>
        </w:tc>
        <w:tc>
          <w:tcPr>
            <w:tcW w:w="2804" w:type="dxa"/>
            <w:tcBorders>
              <w:top w:val="single" w:sz="4" w:space="0" w:color="auto"/>
              <w:left w:val="single" w:sz="4" w:space="0" w:color="auto"/>
              <w:bottom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2</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CE308E" w:rsidRPr="00C55A57" w:rsidRDefault="00CE308E" w:rsidP="008A0D45">
            <w:pPr>
              <w:tabs>
                <w:tab w:val="left" w:pos="9639"/>
              </w:tabs>
              <w:autoSpaceDE/>
              <w:autoSpaceDN/>
              <w:ind w:left="-142" w:firstLine="568"/>
              <w:jc w:val="both"/>
              <w:rPr>
                <w:color w:val="000000"/>
                <w:sz w:val="24"/>
                <w:szCs w:val="24"/>
                <w:lang w:eastAsia="ru-RU" w:bidi="ru-RU"/>
              </w:rPr>
            </w:pPr>
            <w:r w:rsidRPr="00C55A57">
              <w:rPr>
                <w:color w:val="000000"/>
                <w:sz w:val="24"/>
                <w:szCs w:val="24"/>
                <w:lang w:eastAsia="ru-RU" w:bidi="ru-RU"/>
              </w:rPr>
              <w:t>3</w:t>
            </w:r>
          </w:p>
        </w:tc>
      </w:tr>
    </w:tbl>
    <w:p w:rsidR="00CE308E" w:rsidRPr="00C55A57" w:rsidRDefault="00CE308E" w:rsidP="008A0D45">
      <w:pPr>
        <w:tabs>
          <w:tab w:val="left" w:pos="9639"/>
        </w:tabs>
        <w:autoSpaceDE/>
        <w:autoSpaceDN/>
        <w:ind w:left="-142" w:firstLine="568"/>
        <w:jc w:val="both"/>
        <w:rPr>
          <w:b/>
          <w:bCs/>
          <w:color w:val="000000"/>
          <w:sz w:val="24"/>
          <w:szCs w:val="24"/>
          <w:lang w:eastAsia="ru-RU" w:bidi="ru-RU"/>
        </w:rPr>
      </w:pPr>
    </w:p>
    <w:p w:rsidR="00CE308E" w:rsidRDefault="00CE308E" w:rsidP="008A0D45">
      <w:pPr>
        <w:tabs>
          <w:tab w:val="left" w:pos="9639"/>
        </w:tabs>
        <w:autoSpaceDE/>
        <w:autoSpaceDN/>
        <w:ind w:left="-142" w:firstLine="568"/>
        <w:jc w:val="center"/>
        <w:rPr>
          <w:b/>
          <w:bCs/>
          <w:color w:val="000000"/>
          <w:sz w:val="24"/>
          <w:szCs w:val="24"/>
          <w:lang w:eastAsia="ru-RU" w:bidi="ru-RU"/>
        </w:rPr>
      </w:pPr>
    </w:p>
    <w:p w:rsidR="00CE308E" w:rsidRDefault="00CE308E" w:rsidP="008A0D45">
      <w:pPr>
        <w:tabs>
          <w:tab w:val="left" w:pos="9639"/>
        </w:tabs>
        <w:autoSpaceDE/>
        <w:autoSpaceDN/>
        <w:ind w:left="-142" w:firstLine="568"/>
        <w:jc w:val="center"/>
        <w:rPr>
          <w:b/>
          <w:bCs/>
          <w:color w:val="000000"/>
          <w:sz w:val="24"/>
          <w:szCs w:val="24"/>
          <w:lang w:eastAsia="ru-RU" w:bidi="ru-RU"/>
        </w:rPr>
      </w:pPr>
    </w:p>
    <w:p w:rsidR="00CE308E" w:rsidRPr="00404C75" w:rsidRDefault="00CE308E" w:rsidP="008A0D45">
      <w:pPr>
        <w:tabs>
          <w:tab w:val="left" w:pos="0"/>
          <w:tab w:val="left" w:pos="9639"/>
        </w:tabs>
        <w:spacing w:before="182" w:line="274" w:lineRule="exact"/>
        <w:ind w:left="-142" w:firstLine="568"/>
        <w:jc w:val="both"/>
        <w:rPr>
          <w:b/>
          <w:sz w:val="24"/>
          <w:highlight w:val="yellow"/>
        </w:rPr>
      </w:pPr>
    </w:p>
    <w:p w:rsidR="00CE308E" w:rsidRPr="008B1D84" w:rsidRDefault="00CE308E" w:rsidP="008A0D45">
      <w:pPr>
        <w:tabs>
          <w:tab w:val="left" w:pos="9639"/>
        </w:tabs>
        <w:ind w:left="-142" w:firstLine="568"/>
        <w:jc w:val="center"/>
        <w:rPr>
          <w:b/>
        </w:rPr>
      </w:pPr>
      <w:r w:rsidRPr="008B1D84">
        <w:rPr>
          <w:b/>
        </w:rPr>
        <w:t>План внеурочной деятельности (недельный)</w:t>
      </w:r>
    </w:p>
    <w:p w:rsidR="00CE308E" w:rsidRPr="008B1D84" w:rsidRDefault="00CE308E" w:rsidP="008A0D45">
      <w:pPr>
        <w:tabs>
          <w:tab w:val="left" w:pos="9639"/>
        </w:tabs>
        <w:ind w:left="-142" w:firstLine="568"/>
        <w:jc w:val="center"/>
        <w:rPr>
          <w:b/>
        </w:rPr>
      </w:pPr>
      <w:r w:rsidRPr="008B1D84">
        <w:rPr>
          <w:b/>
        </w:rPr>
        <w:t>в 5-9 классах</w:t>
      </w:r>
    </w:p>
    <w:p w:rsidR="00CE308E" w:rsidRPr="008B1D84" w:rsidRDefault="00CE308E" w:rsidP="008A0D45">
      <w:pPr>
        <w:tabs>
          <w:tab w:val="left" w:pos="9639"/>
        </w:tabs>
        <w:ind w:left="-142" w:firstLine="568"/>
        <w:jc w:val="center"/>
        <w:rPr>
          <w:b/>
        </w:rPr>
      </w:pPr>
      <w:r w:rsidRPr="008B1D84">
        <w:rPr>
          <w:b/>
        </w:rPr>
        <w:t>МАОУ СОШ № 1</w:t>
      </w:r>
    </w:p>
    <w:p w:rsidR="00CE308E" w:rsidRPr="008B1D84" w:rsidRDefault="00CE308E" w:rsidP="008A0D45">
      <w:pPr>
        <w:tabs>
          <w:tab w:val="left" w:pos="9639"/>
        </w:tabs>
        <w:ind w:left="-142" w:firstLine="568"/>
        <w:jc w:val="center"/>
        <w:rPr>
          <w:b/>
        </w:rPr>
      </w:pPr>
      <w:r w:rsidRPr="008B1D84">
        <w:rPr>
          <w:b/>
        </w:rPr>
        <w:t>на 2023</w:t>
      </w:r>
      <w:r w:rsidRPr="008B1D84">
        <w:t>-</w:t>
      </w:r>
      <w:r w:rsidRPr="008B1D84">
        <w:rPr>
          <w:b/>
        </w:rPr>
        <w:t>2024 учебный год</w:t>
      </w:r>
    </w:p>
    <w:p w:rsidR="00CE308E" w:rsidRPr="008B1D84" w:rsidRDefault="00CE308E" w:rsidP="008A0D45">
      <w:pPr>
        <w:pStyle w:val="af2"/>
        <w:tabs>
          <w:tab w:val="left" w:pos="9639"/>
        </w:tabs>
        <w:ind w:left="-142" w:firstLine="568"/>
        <w:jc w:val="center"/>
        <w:rPr>
          <w:rFonts w:ascii="Times New Roman" w:hAnsi="Times New Roman"/>
          <w:b/>
          <w:sz w:val="20"/>
          <w:szCs w:val="20"/>
        </w:rPr>
      </w:pPr>
      <w:r w:rsidRPr="008B1D84">
        <w:rPr>
          <w:rFonts w:ascii="Times New Roman" w:hAnsi="Times New Roman"/>
          <w:b/>
          <w:sz w:val="20"/>
          <w:szCs w:val="20"/>
        </w:rPr>
        <w:t>в рамках федерального государственного образовательного стандарта</w:t>
      </w:r>
    </w:p>
    <w:p w:rsidR="00CE308E" w:rsidRPr="008B1D84" w:rsidRDefault="00CE308E" w:rsidP="008A0D45">
      <w:pPr>
        <w:pStyle w:val="af2"/>
        <w:tabs>
          <w:tab w:val="left" w:pos="9639"/>
        </w:tabs>
        <w:ind w:left="-142" w:firstLine="568"/>
        <w:jc w:val="center"/>
        <w:rPr>
          <w:rFonts w:ascii="Times New Roman" w:hAnsi="Times New Roman"/>
          <w:b/>
          <w:sz w:val="20"/>
          <w:szCs w:val="20"/>
        </w:rPr>
      </w:pPr>
      <w:r w:rsidRPr="008B1D84">
        <w:rPr>
          <w:rFonts w:ascii="Times New Roman" w:hAnsi="Times New Roman"/>
          <w:b/>
          <w:sz w:val="20"/>
          <w:szCs w:val="20"/>
        </w:rPr>
        <w:t>основного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3128"/>
        <w:gridCol w:w="830"/>
        <w:gridCol w:w="830"/>
        <w:gridCol w:w="830"/>
        <w:gridCol w:w="989"/>
        <w:gridCol w:w="871"/>
      </w:tblGrid>
      <w:tr w:rsidR="00CE308E" w:rsidRPr="008B1D84" w:rsidTr="00CE308E">
        <w:trPr>
          <w:trHeight w:val="485"/>
        </w:trPr>
        <w:tc>
          <w:tcPr>
            <w:tcW w:w="1206" w:type="pct"/>
            <w:vMerge w:val="restart"/>
            <w:tcBorders>
              <w:top w:val="single" w:sz="4" w:space="0" w:color="auto"/>
              <w:left w:val="single" w:sz="4" w:space="0" w:color="auto"/>
              <w:right w:val="single" w:sz="4" w:space="0" w:color="auto"/>
            </w:tcBorders>
            <w:vAlign w:val="center"/>
            <w:hideMark/>
          </w:tcPr>
          <w:p w:rsidR="00CE308E" w:rsidRPr="008B1D84" w:rsidRDefault="00CE308E" w:rsidP="008A0D45">
            <w:pPr>
              <w:tabs>
                <w:tab w:val="left" w:pos="9639"/>
              </w:tabs>
              <w:ind w:left="-142" w:firstLine="568"/>
              <w:jc w:val="both"/>
              <w:rPr>
                <w:b/>
              </w:rPr>
            </w:pPr>
            <w:r w:rsidRPr="008B1D84">
              <w:rPr>
                <w:b/>
              </w:rPr>
              <w:t>Направление внеурочной деятельности</w:t>
            </w:r>
          </w:p>
        </w:tc>
        <w:tc>
          <w:tcPr>
            <w:tcW w:w="1587" w:type="pct"/>
            <w:vMerge w:val="restart"/>
            <w:tcBorders>
              <w:top w:val="single" w:sz="4" w:space="0" w:color="auto"/>
              <w:left w:val="single" w:sz="4" w:space="0" w:color="auto"/>
              <w:right w:val="single" w:sz="4" w:space="0" w:color="auto"/>
            </w:tcBorders>
            <w:vAlign w:val="center"/>
            <w:hideMark/>
          </w:tcPr>
          <w:p w:rsidR="00CE308E" w:rsidRPr="008B1D84" w:rsidRDefault="00CE308E" w:rsidP="008A0D45">
            <w:pPr>
              <w:tabs>
                <w:tab w:val="left" w:pos="9639"/>
              </w:tabs>
              <w:ind w:left="-142" w:firstLine="568"/>
              <w:jc w:val="both"/>
              <w:rPr>
                <w:b/>
              </w:rPr>
            </w:pPr>
            <w:r w:rsidRPr="008B1D84">
              <w:rPr>
                <w:b/>
              </w:rPr>
              <w:t>Наименование</w:t>
            </w:r>
          </w:p>
        </w:tc>
        <w:tc>
          <w:tcPr>
            <w:tcW w:w="2207" w:type="pct"/>
            <w:gridSpan w:val="5"/>
            <w:tcBorders>
              <w:top w:val="single" w:sz="4" w:space="0" w:color="auto"/>
              <w:left w:val="single" w:sz="4" w:space="0" w:color="auto"/>
              <w:bottom w:val="single" w:sz="4" w:space="0" w:color="auto"/>
              <w:right w:val="single" w:sz="4" w:space="0" w:color="auto"/>
            </w:tcBorders>
            <w:hideMark/>
          </w:tcPr>
          <w:p w:rsidR="00CE308E" w:rsidRPr="008B1D84" w:rsidRDefault="00CE308E" w:rsidP="008A0D45">
            <w:pPr>
              <w:tabs>
                <w:tab w:val="left" w:pos="9639"/>
              </w:tabs>
              <w:ind w:left="-142" w:firstLine="568"/>
              <w:jc w:val="both"/>
              <w:rPr>
                <w:b/>
              </w:rPr>
            </w:pPr>
            <w:r>
              <w:rPr>
                <w:b/>
              </w:rPr>
              <w:t>Класс</w:t>
            </w:r>
          </w:p>
        </w:tc>
      </w:tr>
      <w:tr w:rsidR="00CE308E" w:rsidRPr="008B1D84" w:rsidTr="00CE308E">
        <w:trPr>
          <w:trHeight w:val="485"/>
        </w:trPr>
        <w:tc>
          <w:tcPr>
            <w:tcW w:w="1206" w:type="pct"/>
            <w:vMerge/>
            <w:tcBorders>
              <w:left w:val="single" w:sz="4" w:space="0" w:color="auto"/>
              <w:bottom w:val="single" w:sz="4" w:space="0" w:color="auto"/>
              <w:right w:val="single" w:sz="4" w:space="0" w:color="auto"/>
            </w:tcBorders>
            <w:vAlign w:val="center"/>
            <w:hideMark/>
          </w:tcPr>
          <w:p w:rsidR="00CE308E" w:rsidRPr="008B1D84" w:rsidRDefault="00CE308E" w:rsidP="008A0D45">
            <w:pPr>
              <w:tabs>
                <w:tab w:val="left" w:pos="9639"/>
              </w:tabs>
              <w:ind w:left="-142" w:firstLine="568"/>
              <w:jc w:val="both"/>
              <w:rPr>
                <w:b/>
              </w:rPr>
            </w:pPr>
          </w:p>
        </w:tc>
        <w:tc>
          <w:tcPr>
            <w:tcW w:w="1587" w:type="pct"/>
            <w:vMerge/>
            <w:tcBorders>
              <w:left w:val="single" w:sz="4" w:space="0" w:color="auto"/>
              <w:bottom w:val="single" w:sz="4" w:space="0" w:color="auto"/>
              <w:right w:val="single" w:sz="4" w:space="0" w:color="auto"/>
            </w:tcBorders>
            <w:vAlign w:val="center"/>
            <w:hideMark/>
          </w:tcPr>
          <w:p w:rsidR="00CE308E" w:rsidRPr="008B1D84" w:rsidRDefault="00CE308E" w:rsidP="008A0D45">
            <w:pPr>
              <w:tabs>
                <w:tab w:val="left" w:pos="9639"/>
              </w:tabs>
              <w:ind w:left="-142" w:firstLine="568"/>
              <w:jc w:val="both"/>
              <w:rPr>
                <w:b/>
              </w:rPr>
            </w:pPr>
          </w:p>
        </w:tc>
        <w:tc>
          <w:tcPr>
            <w:tcW w:w="421" w:type="pct"/>
            <w:tcBorders>
              <w:top w:val="single" w:sz="4" w:space="0" w:color="auto"/>
              <w:left w:val="single" w:sz="4" w:space="0" w:color="auto"/>
              <w:bottom w:val="single" w:sz="4" w:space="0" w:color="auto"/>
              <w:right w:val="single" w:sz="4" w:space="0" w:color="auto"/>
            </w:tcBorders>
            <w:hideMark/>
          </w:tcPr>
          <w:p w:rsidR="00CE308E" w:rsidRPr="008B1D84" w:rsidRDefault="00CE308E" w:rsidP="008A0D45">
            <w:pPr>
              <w:tabs>
                <w:tab w:val="left" w:pos="9639"/>
              </w:tabs>
              <w:ind w:left="-142" w:firstLine="568"/>
              <w:jc w:val="both"/>
              <w:rPr>
                <w:b/>
              </w:rPr>
            </w:pPr>
            <w:r w:rsidRPr="008B1D84">
              <w:rPr>
                <w:b/>
              </w:rPr>
              <w:t>5 класс</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6 класс</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7 класс</w:t>
            </w: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8 класс</w:t>
            </w: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 xml:space="preserve">9 класс </w:t>
            </w:r>
          </w:p>
        </w:tc>
      </w:tr>
      <w:tr w:rsidR="00CE308E" w:rsidRPr="008B1D84" w:rsidTr="00CE308E">
        <w:trPr>
          <w:trHeight w:val="485"/>
        </w:trPr>
        <w:tc>
          <w:tcPr>
            <w:tcW w:w="1206" w:type="pct"/>
            <w:vMerge w:val="restart"/>
            <w:tcBorders>
              <w:left w:val="single" w:sz="4" w:space="0" w:color="auto"/>
              <w:right w:val="single" w:sz="4" w:space="0" w:color="auto"/>
            </w:tcBorders>
            <w:vAlign w:val="center"/>
          </w:tcPr>
          <w:p w:rsidR="00CE308E" w:rsidRPr="008B1D84" w:rsidRDefault="00CE308E" w:rsidP="008A0D45">
            <w:pPr>
              <w:tabs>
                <w:tab w:val="left" w:pos="9639"/>
              </w:tabs>
              <w:ind w:left="-142" w:firstLine="568"/>
              <w:jc w:val="both"/>
              <w:rPr>
                <w:b/>
              </w:rPr>
            </w:pPr>
            <w:r w:rsidRPr="008B1D84">
              <w:rPr>
                <w:b/>
              </w:rPr>
              <w:t xml:space="preserve">Общеинтелектуальное </w:t>
            </w:r>
          </w:p>
        </w:tc>
        <w:tc>
          <w:tcPr>
            <w:tcW w:w="1587" w:type="pct"/>
            <w:tcBorders>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«Разговоры о важном»</w:t>
            </w:r>
          </w:p>
          <w:p w:rsidR="00CE308E" w:rsidRPr="008B1D84" w:rsidRDefault="00CE308E" w:rsidP="008A0D45">
            <w:pPr>
              <w:tabs>
                <w:tab w:val="left" w:pos="9639"/>
              </w:tabs>
              <w:ind w:left="-142" w:firstLine="568"/>
              <w:jc w:val="both"/>
            </w:pPr>
            <w:r w:rsidRPr="008B1D84">
              <w:t>Сливков Данила Валерьевич,</w:t>
            </w:r>
          </w:p>
          <w:p w:rsidR="00CE308E" w:rsidRPr="008B1D84" w:rsidRDefault="00CE308E" w:rsidP="008A0D45">
            <w:pPr>
              <w:tabs>
                <w:tab w:val="left" w:pos="9639"/>
              </w:tabs>
              <w:ind w:left="-142" w:firstLine="568"/>
              <w:jc w:val="both"/>
            </w:pPr>
            <w:r w:rsidRPr="008B1D84">
              <w:t xml:space="preserve"> (5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Михайлова Валерия Александровна,</w:t>
            </w:r>
          </w:p>
          <w:p w:rsidR="00CE308E" w:rsidRPr="008B1D84" w:rsidRDefault="00CE308E" w:rsidP="008A0D45">
            <w:pPr>
              <w:tabs>
                <w:tab w:val="left" w:pos="9639"/>
              </w:tabs>
              <w:ind w:left="-142" w:firstLine="568"/>
              <w:jc w:val="both"/>
            </w:pPr>
            <w:r w:rsidRPr="008B1D84">
              <w:t xml:space="preserve"> (5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Кан Валерия Владимировна,</w:t>
            </w:r>
          </w:p>
          <w:p w:rsidR="00CE308E" w:rsidRPr="008B1D84" w:rsidRDefault="00CE308E" w:rsidP="008A0D45">
            <w:pPr>
              <w:tabs>
                <w:tab w:val="left" w:pos="9639"/>
              </w:tabs>
              <w:ind w:left="-142" w:firstLine="568"/>
              <w:jc w:val="both"/>
            </w:pPr>
            <w:r w:rsidRPr="008B1D84">
              <w:t xml:space="preserve"> (5 «В»)</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Прокопенко Влада Валерьевна</w:t>
            </w:r>
          </w:p>
          <w:p w:rsidR="00CE308E" w:rsidRPr="008B1D84" w:rsidRDefault="00CE308E" w:rsidP="008A0D45">
            <w:pPr>
              <w:tabs>
                <w:tab w:val="left" w:pos="9639"/>
              </w:tabs>
              <w:ind w:left="-142" w:firstLine="568"/>
              <w:jc w:val="both"/>
            </w:pPr>
            <w:r w:rsidRPr="008B1D84">
              <w:t xml:space="preserve"> (5 «Г»)</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 xml:space="preserve">Шевченко Николь Андреевна </w:t>
            </w:r>
          </w:p>
          <w:p w:rsidR="00CE308E" w:rsidRPr="008B1D84" w:rsidRDefault="00CE308E" w:rsidP="008A0D45">
            <w:pPr>
              <w:tabs>
                <w:tab w:val="left" w:pos="9639"/>
              </w:tabs>
              <w:ind w:left="-142" w:firstLine="568"/>
              <w:jc w:val="both"/>
            </w:pPr>
            <w:r w:rsidRPr="008B1D84">
              <w:t xml:space="preserve"> (6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Каримова Анастасия Владимировна,</w:t>
            </w:r>
          </w:p>
          <w:p w:rsidR="00CE308E" w:rsidRPr="008B1D84" w:rsidRDefault="00CE308E" w:rsidP="008A0D45">
            <w:pPr>
              <w:tabs>
                <w:tab w:val="left" w:pos="9639"/>
              </w:tabs>
              <w:ind w:left="-142" w:firstLine="568"/>
              <w:jc w:val="both"/>
            </w:pPr>
            <w:r w:rsidRPr="008B1D84">
              <w:t xml:space="preserve"> (6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Ногайцева Анна Сергеевна,</w:t>
            </w:r>
          </w:p>
          <w:p w:rsidR="00CE308E" w:rsidRPr="008B1D84" w:rsidRDefault="00CE308E" w:rsidP="008A0D45">
            <w:pPr>
              <w:tabs>
                <w:tab w:val="left" w:pos="9639"/>
              </w:tabs>
              <w:ind w:left="-142" w:firstLine="568"/>
              <w:jc w:val="both"/>
            </w:pPr>
            <w:r w:rsidRPr="008B1D84">
              <w:t xml:space="preserve">     (6 «В»)</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Шипулин Юрий Вячеславович    (6 «Г»)</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Балянина Эльвира Александровна (7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Писарев Андрей Сергеевич         (7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Мусиенко Ангелина Анатольевна (7 «В»)</w:t>
            </w:r>
          </w:p>
          <w:p w:rsidR="00CE308E" w:rsidRPr="008B1D84" w:rsidRDefault="00CE308E" w:rsidP="008A0D45">
            <w:pPr>
              <w:tabs>
                <w:tab w:val="left" w:pos="9639"/>
              </w:tabs>
              <w:ind w:left="-142" w:firstLine="568"/>
              <w:jc w:val="both"/>
            </w:pPr>
            <w:r w:rsidRPr="008B1D84">
              <w:t>Калюжная Ирина Михайловна   (8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Панченко Татьяна Юрьевна        (8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Ляпинкова Дарья  Юрьевна         (8 «В»)</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Мандрыгина Татьяна Юрьевна</w:t>
            </w:r>
            <w:r w:rsidRPr="008B1D84">
              <w:rPr>
                <w:b/>
              </w:rPr>
              <w:t xml:space="preserve">  </w:t>
            </w:r>
            <w:r w:rsidRPr="008B1D84">
              <w:t>(9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Чеснакова Наталья Валерьевна</w:t>
            </w:r>
          </w:p>
          <w:p w:rsidR="00CE308E" w:rsidRPr="008B1D84" w:rsidRDefault="00CE308E" w:rsidP="008A0D45">
            <w:pPr>
              <w:tabs>
                <w:tab w:val="left" w:pos="9639"/>
              </w:tabs>
              <w:ind w:left="-142" w:firstLine="568"/>
              <w:jc w:val="both"/>
            </w:pPr>
            <w:r w:rsidRPr="008B1D84">
              <w:t>(9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Маруневич Ольга Ивановна</w:t>
            </w:r>
          </w:p>
          <w:p w:rsidR="00CE308E" w:rsidRPr="008B1D84" w:rsidRDefault="00CE308E" w:rsidP="008A0D45">
            <w:pPr>
              <w:tabs>
                <w:tab w:val="left" w:pos="9639"/>
              </w:tabs>
              <w:ind w:left="-142" w:firstLine="568"/>
              <w:jc w:val="both"/>
            </w:pPr>
            <w:r w:rsidRPr="008B1D84">
              <w:t>(9 «В»)</w:t>
            </w:r>
          </w:p>
          <w:p w:rsidR="00CE308E" w:rsidRPr="008B1D84" w:rsidRDefault="00CE308E" w:rsidP="008A0D45">
            <w:pPr>
              <w:tabs>
                <w:tab w:val="left" w:pos="9639"/>
              </w:tabs>
              <w:ind w:left="-142" w:firstLine="568"/>
              <w:jc w:val="both"/>
              <w:rPr>
                <w:b/>
              </w:rPr>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rPr>
                <w:b/>
              </w:rPr>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rPr>
                <w:b/>
              </w:rPr>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rPr>
                <w:b/>
              </w:rPr>
            </w:pP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rPr>
                <w:b/>
              </w:rPr>
            </w:pPr>
            <w:r w:rsidRPr="008B1D84">
              <w:t>1</w:t>
            </w:r>
          </w:p>
        </w:tc>
      </w:tr>
      <w:tr w:rsidR="00CE308E" w:rsidRPr="008B1D84" w:rsidTr="00CE308E">
        <w:trPr>
          <w:trHeight w:val="485"/>
        </w:trPr>
        <w:tc>
          <w:tcPr>
            <w:tcW w:w="1206" w:type="pct"/>
            <w:vMerge/>
            <w:tcBorders>
              <w:left w:val="single" w:sz="4" w:space="0" w:color="auto"/>
              <w:bottom w:val="single" w:sz="4" w:space="0" w:color="auto"/>
              <w:right w:val="single" w:sz="4" w:space="0" w:color="auto"/>
            </w:tcBorders>
            <w:vAlign w:val="center"/>
          </w:tcPr>
          <w:p w:rsidR="00CE308E" w:rsidRPr="008B1D84" w:rsidRDefault="00CE308E" w:rsidP="008A0D45">
            <w:pPr>
              <w:tabs>
                <w:tab w:val="left" w:pos="9639"/>
              </w:tabs>
              <w:ind w:left="-142" w:firstLine="568"/>
              <w:jc w:val="both"/>
              <w:rPr>
                <w:b/>
              </w:rPr>
            </w:pPr>
          </w:p>
        </w:tc>
        <w:tc>
          <w:tcPr>
            <w:tcW w:w="1587" w:type="pct"/>
            <w:tcBorders>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«Основы естественно-научной грамотности»</w:t>
            </w: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r w:rsidRPr="008B1D84">
              <w:t>Балянина Эльвира Александровна (5 «А», 5 «Б», 5 «В», 5 «Г»)</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p>
        </w:tc>
      </w:tr>
      <w:tr w:rsidR="00CE308E" w:rsidRPr="008B1D84" w:rsidTr="00CE308E">
        <w:trPr>
          <w:trHeight w:val="485"/>
        </w:trPr>
        <w:tc>
          <w:tcPr>
            <w:tcW w:w="1206" w:type="pct"/>
            <w:tcBorders>
              <w:left w:val="single" w:sz="4" w:space="0" w:color="auto"/>
              <w:bottom w:val="single" w:sz="4" w:space="0" w:color="auto"/>
              <w:right w:val="single" w:sz="4" w:space="0" w:color="auto"/>
            </w:tcBorders>
            <w:vAlign w:val="center"/>
          </w:tcPr>
          <w:p w:rsidR="00CE308E" w:rsidRPr="008B1D84" w:rsidRDefault="00CE308E" w:rsidP="008A0D45">
            <w:pPr>
              <w:tabs>
                <w:tab w:val="left" w:pos="9639"/>
              </w:tabs>
              <w:ind w:left="-142" w:firstLine="568"/>
              <w:jc w:val="both"/>
              <w:rPr>
                <w:b/>
              </w:rPr>
            </w:pPr>
            <w:r w:rsidRPr="008B1D84">
              <w:rPr>
                <w:b/>
              </w:rPr>
              <w:t>Социальное</w:t>
            </w:r>
          </w:p>
        </w:tc>
        <w:tc>
          <w:tcPr>
            <w:tcW w:w="1587" w:type="pct"/>
            <w:tcBorders>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«Россия – мои горизонты»</w:t>
            </w:r>
          </w:p>
          <w:p w:rsidR="00CE308E" w:rsidRPr="008B1D84" w:rsidRDefault="00CE308E" w:rsidP="008A0D45">
            <w:pPr>
              <w:tabs>
                <w:tab w:val="left" w:pos="9639"/>
              </w:tabs>
              <w:ind w:left="-142" w:firstLine="568"/>
              <w:jc w:val="both"/>
            </w:pPr>
            <w:r w:rsidRPr="008B1D84">
              <w:t xml:space="preserve">Шевченко Николь Андреевна </w:t>
            </w:r>
          </w:p>
          <w:p w:rsidR="00CE308E" w:rsidRPr="008B1D84" w:rsidRDefault="00CE308E" w:rsidP="008A0D45">
            <w:pPr>
              <w:tabs>
                <w:tab w:val="left" w:pos="9639"/>
              </w:tabs>
              <w:ind w:left="-142" w:firstLine="568"/>
              <w:jc w:val="both"/>
            </w:pPr>
            <w:r w:rsidRPr="008B1D84">
              <w:t xml:space="preserve"> (6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Каримова Анастасия Владимировна,</w:t>
            </w:r>
          </w:p>
          <w:p w:rsidR="00CE308E" w:rsidRPr="008B1D84" w:rsidRDefault="00CE308E" w:rsidP="008A0D45">
            <w:pPr>
              <w:tabs>
                <w:tab w:val="left" w:pos="9639"/>
              </w:tabs>
              <w:ind w:left="-142" w:firstLine="568"/>
              <w:jc w:val="both"/>
            </w:pPr>
            <w:r w:rsidRPr="008B1D84">
              <w:t xml:space="preserve"> (6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Кан Валерия Владимировна        (6 «В»)</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Шипулин Юрий Вячеславович    (6 «Г»)</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Балянина Эльвира Александровна (7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Писарев Андрей Сергеевич         (7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Мусиенко Ангелина Анатольевна (7 «В»)</w:t>
            </w:r>
          </w:p>
          <w:p w:rsidR="00CE308E" w:rsidRPr="008B1D84" w:rsidRDefault="00CE308E" w:rsidP="008A0D45">
            <w:pPr>
              <w:tabs>
                <w:tab w:val="left" w:pos="9639"/>
              </w:tabs>
              <w:ind w:left="-142" w:firstLine="568"/>
              <w:jc w:val="both"/>
            </w:pPr>
            <w:r w:rsidRPr="008B1D84">
              <w:t>Калюжная Ирина Михайловна   (8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Панченко Татьяна Юрьевна        (8 «Б»)</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Ляпинкова Дарья  Юрьевна         (8 «В»)</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Мандрыгина Татьяна Юрьевна</w:t>
            </w:r>
            <w:r w:rsidRPr="008B1D84">
              <w:rPr>
                <w:b/>
              </w:rPr>
              <w:t xml:space="preserve">  </w:t>
            </w:r>
            <w:r w:rsidRPr="008B1D84">
              <w:t>(9 «А»)</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Чеснакова Наталья Валерьевна</w:t>
            </w:r>
          </w:p>
          <w:p w:rsidR="00CE308E" w:rsidRPr="008B1D84" w:rsidRDefault="00CE308E" w:rsidP="008A0D45">
            <w:pPr>
              <w:tabs>
                <w:tab w:val="left" w:pos="9639"/>
              </w:tabs>
              <w:ind w:left="-142" w:firstLine="568"/>
              <w:jc w:val="both"/>
            </w:pPr>
            <w:r w:rsidRPr="008B1D84">
              <w:t>(9 «Б»)</w:t>
            </w:r>
          </w:p>
          <w:p w:rsidR="00CE308E" w:rsidRPr="008B1D84" w:rsidRDefault="00CE308E" w:rsidP="008A0D45">
            <w:pPr>
              <w:tabs>
                <w:tab w:val="left" w:pos="9639"/>
              </w:tabs>
              <w:ind w:left="-142" w:firstLine="568"/>
              <w:jc w:val="both"/>
            </w:pPr>
            <w:r w:rsidRPr="008B1D84">
              <w:t>Маруневич Ольга Ивановна</w:t>
            </w:r>
          </w:p>
          <w:p w:rsidR="00CE308E" w:rsidRPr="008B1D84" w:rsidRDefault="00CE308E" w:rsidP="008A0D45">
            <w:pPr>
              <w:tabs>
                <w:tab w:val="left" w:pos="9639"/>
              </w:tabs>
              <w:ind w:left="-142" w:firstLine="568"/>
              <w:jc w:val="both"/>
            </w:pPr>
            <w:r w:rsidRPr="008B1D84">
              <w:t>(9 «В»)</w:t>
            </w: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tc>
      </w:tr>
      <w:tr w:rsidR="00CE308E" w:rsidRPr="008B1D84" w:rsidTr="00CE308E">
        <w:trPr>
          <w:trHeight w:val="485"/>
        </w:trPr>
        <w:tc>
          <w:tcPr>
            <w:tcW w:w="1206" w:type="pct"/>
            <w:tcBorders>
              <w:left w:val="single" w:sz="4" w:space="0" w:color="auto"/>
              <w:bottom w:val="single" w:sz="4" w:space="0" w:color="auto"/>
              <w:right w:val="single" w:sz="4" w:space="0" w:color="auto"/>
            </w:tcBorders>
            <w:vAlign w:val="center"/>
          </w:tcPr>
          <w:p w:rsidR="00CE308E" w:rsidRPr="008B1D84" w:rsidRDefault="00CE308E" w:rsidP="008A0D45">
            <w:pPr>
              <w:tabs>
                <w:tab w:val="left" w:pos="9639"/>
              </w:tabs>
              <w:ind w:left="-142" w:firstLine="568"/>
              <w:jc w:val="both"/>
              <w:rPr>
                <w:b/>
              </w:rPr>
            </w:pPr>
            <w:r w:rsidRPr="008B1D84">
              <w:rPr>
                <w:b/>
              </w:rPr>
              <w:t>Духовно-нравственная</w:t>
            </w:r>
          </w:p>
        </w:tc>
        <w:tc>
          <w:tcPr>
            <w:tcW w:w="1587" w:type="pct"/>
            <w:tcBorders>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«Кубановедение»</w:t>
            </w: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both"/>
            </w:pPr>
            <w:r w:rsidRPr="008B1D84">
              <w:t xml:space="preserve">Каменская Юлия Валерьевна </w:t>
            </w:r>
          </w:p>
          <w:p w:rsidR="00CE308E" w:rsidRPr="008B1D84" w:rsidRDefault="00CE308E" w:rsidP="008A0D45">
            <w:pPr>
              <w:tabs>
                <w:tab w:val="left" w:pos="9639"/>
              </w:tabs>
              <w:ind w:left="-142" w:firstLine="568"/>
              <w:jc w:val="both"/>
            </w:pPr>
            <w:r w:rsidRPr="008B1D84">
              <w:t>(6-е,7-е,8-е классы)</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4</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3</w:t>
            </w: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3</w:t>
            </w: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r>
      <w:tr w:rsidR="00CE308E" w:rsidRPr="008B1D84" w:rsidTr="00CE308E">
        <w:trPr>
          <w:trHeight w:val="485"/>
        </w:trPr>
        <w:tc>
          <w:tcPr>
            <w:tcW w:w="1206" w:type="pct"/>
            <w:tcBorders>
              <w:left w:val="single" w:sz="4" w:space="0" w:color="auto"/>
              <w:bottom w:val="single" w:sz="4" w:space="0" w:color="auto"/>
              <w:right w:val="single" w:sz="4" w:space="0" w:color="auto"/>
            </w:tcBorders>
            <w:vAlign w:val="center"/>
          </w:tcPr>
          <w:p w:rsidR="00CE308E" w:rsidRPr="008B1D84" w:rsidRDefault="00CE308E" w:rsidP="008A0D45">
            <w:pPr>
              <w:tabs>
                <w:tab w:val="left" w:pos="9639"/>
              </w:tabs>
              <w:ind w:left="-142" w:firstLine="568"/>
              <w:jc w:val="both"/>
              <w:rPr>
                <w:b/>
              </w:rPr>
            </w:pPr>
            <w:r w:rsidRPr="008B1D84">
              <w:rPr>
                <w:b/>
              </w:rPr>
              <w:t xml:space="preserve">Спортивно-оздоровительная </w:t>
            </w:r>
          </w:p>
        </w:tc>
        <w:tc>
          <w:tcPr>
            <w:tcW w:w="1587" w:type="pct"/>
            <w:tcBorders>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rPr>
                <w:b/>
              </w:rPr>
            </w:pPr>
            <w:r w:rsidRPr="008B1D84">
              <w:rPr>
                <w:b/>
              </w:rPr>
              <w:t>«Военно-спортивная подготовка»</w:t>
            </w:r>
          </w:p>
          <w:p w:rsidR="00CE308E" w:rsidRPr="008B1D84" w:rsidRDefault="00CE308E" w:rsidP="008A0D45">
            <w:pPr>
              <w:tabs>
                <w:tab w:val="left" w:pos="9639"/>
              </w:tabs>
              <w:ind w:left="-142" w:firstLine="568"/>
              <w:jc w:val="both"/>
              <w:rPr>
                <w:b/>
              </w:rPr>
            </w:pPr>
          </w:p>
          <w:p w:rsidR="00CE308E" w:rsidRPr="008B1D84" w:rsidRDefault="00CE308E" w:rsidP="008A0D45">
            <w:pPr>
              <w:tabs>
                <w:tab w:val="left" w:pos="9639"/>
              </w:tabs>
              <w:ind w:left="-142" w:firstLine="568"/>
              <w:jc w:val="right"/>
            </w:pPr>
            <w:r w:rsidRPr="008B1D84">
              <w:t>Ляпинкова Дарья Юрьевна</w:t>
            </w:r>
          </w:p>
          <w:p w:rsidR="00CE308E" w:rsidRPr="008B1D84" w:rsidRDefault="00CE308E" w:rsidP="008A0D45">
            <w:pPr>
              <w:tabs>
                <w:tab w:val="left" w:pos="9639"/>
              </w:tabs>
              <w:ind w:left="-142" w:firstLine="568"/>
              <w:jc w:val="both"/>
              <w:rPr>
                <w:b/>
              </w:rPr>
            </w:pPr>
            <w:r w:rsidRPr="008B1D84">
              <w:t>(9 «А», 9 «Б»,9 «В»)</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p>
          <w:p w:rsidR="00CE308E" w:rsidRPr="008B1D84" w:rsidRDefault="00CE308E" w:rsidP="008A0D45">
            <w:pPr>
              <w:tabs>
                <w:tab w:val="left" w:pos="9639"/>
              </w:tabs>
              <w:ind w:left="-142" w:firstLine="568"/>
              <w:jc w:val="both"/>
            </w:pPr>
            <w:r w:rsidRPr="008B1D84">
              <w:t>1</w:t>
            </w:r>
          </w:p>
        </w:tc>
      </w:tr>
      <w:tr w:rsidR="00CE308E" w:rsidRPr="008B1D84" w:rsidTr="00CE308E">
        <w:trPr>
          <w:trHeight w:val="485"/>
        </w:trPr>
        <w:tc>
          <w:tcPr>
            <w:tcW w:w="2793" w:type="pct"/>
            <w:gridSpan w:val="2"/>
            <w:tcBorders>
              <w:left w:val="single" w:sz="4" w:space="0" w:color="auto"/>
              <w:bottom w:val="single" w:sz="4" w:space="0" w:color="auto"/>
              <w:right w:val="single" w:sz="4" w:space="0" w:color="auto"/>
            </w:tcBorders>
            <w:vAlign w:val="center"/>
          </w:tcPr>
          <w:p w:rsidR="00CE308E" w:rsidRPr="008B1D84" w:rsidRDefault="00CE308E" w:rsidP="008A0D45">
            <w:pPr>
              <w:tabs>
                <w:tab w:val="left" w:pos="9639"/>
              </w:tabs>
              <w:ind w:left="-142" w:firstLine="568"/>
              <w:jc w:val="both"/>
              <w:rPr>
                <w:b/>
              </w:rPr>
            </w:pPr>
            <w:r w:rsidRPr="008B1D84">
              <w:rPr>
                <w:b/>
              </w:rPr>
              <w:t xml:space="preserve">Итого </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2</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3</w:t>
            </w:r>
          </w:p>
        </w:tc>
        <w:tc>
          <w:tcPr>
            <w:tcW w:w="421"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3</w:t>
            </w:r>
          </w:p>
        </w:tc>
        <w:tc>
          <w:tcPr>
            <w:tcW w:w="50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3</w:t>
            </w:r>
          </w:p>
        </w:tc>
        <w:tc>
          <w:tcPr>
            <w:tcW w:w="442" w:type="pct"/>
            <w:tcBorders>
              <w:top w:val="single" w:sz="4" w:space="0" w:color="auto"/>
              <w:left w:val="single" w:sz="4" w:space="0" w:color="auto"/>
              <w:bottom w:val="single" w:sz="4" w:space="0" w:color="auto"/>
              <w:right w:val="single" w:sz="4" w:space="0" w:color="auto"/>
            </w:tcBorders>
          </w:tcPr>
          <w:p w:rsidR="00CE308E" w:rsidRPr="008B1D84" w:rsidRDefault="00CE308E" w:rsidP="008A0D45">
            <w:pPr>
              <w:tabs>
                <w:tab w:val="left" w:pos="9639"/>
              </w:tabs>
              <w:ind w:left="-142" w:firstLine="568"/>
              <w:jc w:val="both"/>
            </w:pPr>
            <w:r w:rsidRPr="008B1D84">
              <w:t>3</w:t>
            </w:r>
          </w:p>
        </w:tc>
      </w:tr>
    </w:tbl>
    <w:p w:rsidR="00CE308E" w:rsidRDefault="00CE308E" w:rsidP="008A0D45">
      <w:pPr>
        <w:pStyle w:val="a0"/>
        <w:tabs>
          <w:tab w:val="left" w:pos="9639"/>
        </w:tabs>
        <w:spacing w:before="3"/>
        <w:ind w:left="-142" w:firstLine="568"/>
        <w:rPr>
          <w:b/>
          <w:sz w:val="15"/>
        </w:rPr>
      </w:pPr>
    </w:p>
    <w:p w:rsidR="001511C1" w:rsidRPr="00F86194" w:rsidRDefault="001511C1" w:rsidP="008A0D45">
      <w:pPr>
        <w:pStyle w:val="a0"/>
        <w:spacing w:before="3"/>
        <w:ind w:left="-142" w:firstLine="568"/>
        <w:rPr>
          <w:b/>
          <w:sz w:val="15"/>
          <w:highlight w:val="yellow"/>
        </w:rPr>
      </w:pPr>
    </w:p>
    <w:p w:rsidR="001511C1" w:rsidRPr="00CE308E" w:rsidRDefault="00CE308E" w:rsidP="008A0D45">
      <w:pPr>
        <w:pStyle w:val="a5"/>
        <w:tabs>
          <w:tab w:val="left" w:pos="883"/>
        </w:tabs>
        <w:spacing w:before="90" w:line="274" w:lineRule="exact"/>
        <w:ind w:left="-142" w:firstLine="568"/>
        <w:rPr>
          <w:b/>
          <w:sz w:val="24"/>
        </w:rPr>
      </w:pPr>
      <w:r>
        <w:rPr>
          <w:b/>
          <w:sz w:val="24"/>
        </w:rPr>
        <w:t>4.4</w:t>
      </w:r>
      <w:r w:rsidR="00194F02" w:rsidRPr="00CE308E">
        <w:rPr>
          <w:b/>
          <w:sz w:val="24"/>
        </w:rPr>
        <w:t>Федеральный</w:t>
      </w:r>
      <w:r w:rsidR="00194F02" w:rsidRPr="00CE308E">
        <w:rPr>
          <w:b/>
          <w:spacing w:val="-3"/>
          <w:sz w:val="24"/>
        </w:rPr>
        <w:t xml:space="preserve"> </w:t>
      </w:r>
      <w:r w:rsidR="00194F02" w:rsidRPr="00CE308E">
        <w:rPr>
          <w:b/>
          <w:sz w:val="24"/>
        </w:rPr>
        <w:t>календарный</w:t>
      </w:r>
      <w:r w:rsidR="00194F02" w:rsidRPr="00CE308E">
        <w:rPr>
          <w:b/>
          <w:spacing w:val="-2"/>
          <w:sz w:val="24"/>
        </w:rPr>
        <w:t xml:space="preserve"> </w:t>
      </w:r>
      <w:r w:rsidR="00194F02" w:rsidRPr="00CE308E">
        <w:rPr>
          <w:b/>
          <w:sz w:val="24"/>
        </w:rPr>
        <w:t>план</w:t>
      </w:r>
      <w:r w:rsidR="00194F02" w:rsidRPr="00CE308E">
        <w:rPr>
          <w:b/>
          <w:spacing w:val="-4"/>
          <w:sz w:val="24"/>
        </w:rPr>
        <w:t xml:space="preserve"> </w:t>
      </w:r>
      <w:r w:rsidR="00194F02" w:rsidRPr="00CE308E">
        <w:rPr>
          <w:b/>
          <w:sz w:val="24"/>
        </w:rPr>
        <w:t>воспитательной</w:t>
      </w:r>
      <w:r w:rsidR="00194F02" w:rsidRPr="00CE308E">
        <w:rPr>
          <w:b/>
          <w:spacing w:val="-4"/>
          <w:sz w:val="24"/>
        </w:rPr>
        <w:t xml:space="preserve"> </w:t>
      </w:r>
      <w:r w:rsidR="00194F02" w:rsidRPr="00CE308E">
        <w:rPr>
          <w:b/>
          <w:sz w:val="24"/>
        </w:rPr>
        <w:t>работы.</w:t>
      </w:r>
    </w:p>
    <w:p w:rsidR="001511C1" w:rsidRPr="003E1604" w:rsidRDefault="00194F02" w:rsidP="008A0D45">
      <w:pPr>
        <w:pStyle w:val="a5"/>
        <w:numPr>
          <w:ilvl w:val="1"/>
          <w:numId w:val="98"/>
        </w:numPr>
        <w:tabs>
          <w:tab w:val="left" w:pos="1202"/>
        </w:tabs>
        <w:ind w:left="-142" w:firstLine="568"/>
        <w:rPr>
          <w:sz w:val="24"/>
        </w:rPr>
      </w:pPr>
      <w:r w:rsidRPr="003E1604">
        <w:rPr>
          <w:sz w:val="24"/>
        </w:rPr>
        <w:t>Федеральный</w:t>
      </w:r>
      <w:r w:rsidRPr="003E1604">
        <w:rPr>
          <w:spacing w:val="1"/>
          <w:sz w:val="24"/>
        </w:rPr>
        <w:t xml:space="preserve"> </w:t>
      </w:r>
      <w:r w:rsidRPr="003E1604">
        <w:rPr>
          <w:sz w:val="24"/>
        </w:rPr>
        <w:t>календарный</w:t>
      </w:r>
      <w:r w:rsidRPr="003E1604">
        <w:rPr>
          <w:spacing w:val="1"/>
          <w:sz w:val="24"/>
        </w:rPr>
        <w:t xml:space="preserve"> </w:t>
      </w:r>
      <w:r w:rsidRPr="003E1604">
        <w:rPr>
          <w:sz w:val="24"/>
        </w:rPr>
        <w:t>план</w:t>
      </w:r>
      <w:r w:rsidRPr="003E1604">
        <w:rPr>
          <w:spacing w:val="1"/>
          <w:sz w:val="24"/>
        </w:rPr>
        <w:t xml:space="preserve"> </w:t>
      </w:r>
      <w:r w:rsidRPr="003E1604">
        <w:rPr>
          <w:sz w:val="24"/>
        </w:rPr>
        <w:t>воспитательной</w:t>
      </w:r>
      <w:r w:rsidRPr="003E1604">
        <w:rPr>
          <w:spacing w:val="1"/>
          <w:sz w:val="24"/>
        </w:rPr>
        <w:t xml:space="preserve"> </w:t>
      </w:r>
      <w:r w:rsidRPr="003E1604">
        <w:rPr>
          <w:sz w:val="24"/>
        </w:rPr>
        <w:t>работы</w:t>
      </w:r>
      <w:r w:rsidRPr="003E1604">
        <w:rPr>
          <w:spacing w:val="1"/>
          <w:sz w:val="24"/>
        </w:rPr>
        <w:t xml:space="preserve"> </w:t>
      </w:r>
      <w:r w:rsidRPr="003E1604">
        <w:rPr>
          <w:sz w:val="24"/>
        </w:rPr>
        <w:t>является</w:t>
      </w:r>
      <w:r w:rsidRPr="003E1604">
        <w:rPr>
          <w:spacing w:val="1"/>
          <w:sz w:val="24"/>
        </w:rPr>
        <w:t xml:space="preserve"> </w:t>
      </w:r>
      <w:r w:rsidRPr="003E1604">
        <w:rPr>
          <w:sz w:val="24"/>
        </w:rPr>
        <w:t>единым</w:t>
      </w:r>
      <w:r w:rsidRPr="003E1604">
        <w:rPr>
          <w:spacing w:val="1"/>
          <w:sz w:val="24"/>
        </w:rPr>
        <w:t xml:space="preserve"> </w:t>
      </w:r>
      <w:r w:rsidRPr="003E1604">
        <w:rPr>
          <w:sz w:val="24"/>
        </w:rPr>
        <w:t>для</w:t>
      </w:r>
      <w:r w:rsidRPr="003E1604">
        <w:rPr>
          <w:spacing w:val="1"/>
          <w:sz w:val="24"/>
        </w:rPr>
        <w:t xml:space="preserve"> </w:t>
      </w:r>
      <w:r w:rsidRPr="003E1604">
        <w:rPr>
          <w:spacing w:val="-1"/>
          <w:sz w:val="24"/>
        </w:rPr>
        <w:t>образовательных</w:t>
      </w:r>
      <w:r w:rsidRPr="003E1604">
        <w:rPr>
          <w:spacing w:val="-11"/>
          <w:sz w:val="24"/>
        </w:rPr>
        <w:t xml:space="preserve"> </w:t>
      </w:r>
      <w:r w:rsidRPr="003E1604">
        <w:rPr>
          <w:sz w:val="24"/>
        </w:rPr>
        <w:t>организаций.</w:t>
      </w:r>
      <w:r w:rsidRPr="003E1604">
        <w:rPr>
          <w:spacing w:val="-12"/>
          <w:sz w:val="24"/>
        </w:rPr>
        <w:t xml:space="preserve"> </w:t>
      </w:r>
      <w:r w:rsidRPr="003E1604">
        <w:rPr>
          <w:sz w:val="24"/>
        </w:rPr>
        <w:t>Федеральный</w:t>
      </w:r>
      <w:r w:rsidRPr="003E1604">
        <w:rPr>
          <w:spacing w:val="-14"/>
          <w:sz w:val="24"/>
        </w:rPr>
        <w:t xml:space="preserve"> </w:t>
      </w:r>
      <w:r w:rsidRPr="003E1604">
        <w:rPr>
          <w:sz w:val="24"/>
        </w:rPr>
        <w:t>календарный</w:t>
      </w:r>
      <w:r w:rsidRPr="003E1604">
        <w:rPr>
          <w:spacing w:val="-12"/>
          <w:sz w:val="24"/>
        </w:rPr>
        <w:t xml:space="preserve"> </w:t>
      </w:r>
      <w:r w:rsidRPr="003E1604">
        <w:rPr>
          <w:sz w:val="24"/>
        </w:rPr>
        <w:t>план</w:t>
      </w:r>
      <w:r w:rsidRPr="003E1604">
        <w:rPr>
          <w:spacing w:val="-11"/>
          <w:sz w:val="24"/>
        </w:rPr>
        <w:t xml:space="preserve"> </w:t>
      </w:r>
      <w:r w:rsidRPr="003E1604">
        <w:rPr>
          <w:sz w:val="24"/>
        </w:rPr>
        <w:t>воспитательной</w:t>
      </w:r>
      <w:r w:rsidRPr="003E1604">
        <w:rPr>
          <w:spacing w:val="-11"/>
          <w:sz w:val="24"/>
        </w:rPr>
        <w:t xml:space="preserve"> </w:t>
      </w:r>
      <w:r w:rsidRPr="003E1604">
        <w:rPr>
          <w:sz w:val="24"/>
        </w:rPr>
        <w:t>работы</w:t>
      </w:r>
      <w:r w:rsidRPr="003E1604">
        <w:rPr>
          <w:spacing w:val="-13"/>
          <w:sz w:val="24"/>
        </w:rPr>
        <w:t xml:space="preserve"> </w:t>
      </w:r>
      <w:r w:rsidRPr="003E1604">
        <w:rPr>
          <w:sz w:val="24"/>
        </w:rPr>
        <w:t>может</w:t>
      </w:r>
      <w:r w:rsidRPr="003E1604">
        <w:rPr>
          <w:spacing w:val="-58"/>
          <w:sz w:val="24"/>
        </w:rPr>
        <w:t xml:space="preserve"> </w:t>
      </w:r>
      <w:r w:rsidRPr="003E1604">
        <w:rPr>
          <w:sz w:val="24"/>
        </w:rPr>
        <w:t>быть реализован в</w:t>
      </w:r>
      <w:r w:rsidRPr="003E1604">
        <w:rPr>
          <w:spacing w:val="-2"/>
          <w:sz w:val="24"/>
        </w:rPr>
        <w:t xml:space="preserve"> </w:t>
      </w:r>
      <w:r w:rsidRPr="003E1604">
        <w:rPr>
          <w:sz w:val="24"/>
        </w:rPr>
        <w:t>рамках</w:t>
      </w:r>
      <w:r w:rsidRPr="003E1604">
        <w:rPr>
          <w:spacing w:val="4"/>
          <w:sz w:val="24"/>
        </w:rPr>
        <w:t xml:space="preserve"> </w:t>
      </w:r>
      <w:r w:rsidRPr="003E1604">
        <w:rPr>
          <w:sz w:val="24"/>
        </w:rPr>
        <w:t>урочной и</w:t>
      </w:r>
      <w:r w:rsidRPr="003E1604">
        <w:rPr>
          <w:spacing w:val="-1"/>
          <w:sz w:val="24"/>
        </w:rPr>
        <w:t xml:space="preserve"> </w:t>
      </w:r>
      <w:r w:rsidRPr="003E1604">
        <w:rPr>
          <w:sz w:val="24"/>
        </w:rPr>
        <w:t>внеурочной деятельности.</w:t>
      </w:r>
    </w:p>
    <w:p w:rsidR="001511C1" w:rsidRPr="00F86194" w:rsidRDefault="001511C1" w:rsidP="008A0D45">
      <w:pPr>
        <w:pStyle w:val="a0"/>
        <w:spacing w:before="9"/>
        <w:ind w:left="-142" w:firstLine="568"/>
        <w:rPr>
          <w:sz w:val="23"/>
          <w:highlight w:val="yellow"/>
        </w:rPr>
      </w:pPr>
    </w:p>
    <w:p w:rsidR="001511C1" w:rsidRPr="003E1604" w:rsidRDefault="00194F02" w:rsidP="008A0D45">
      <w:pPr>
        <w:pStyle w:val="a0"/>
        <w:spacing w:before="1"/>
        <w:ind w:left="-142" w:firstLine="568"/>
      </w:pPr>
      <w:r w:rsidRPr="003E1604">
        <w:t>Сентябрь:</w:t>
      </w:r>
    </w:p>
    <w:p w:rsidR="001511C1" w:rsidRPr="003E1604" w:rsidRDefault="00194F02" w:rsidP="008A0D45">
      <w:pPr>
        <w:pStyle w:val="a0"/>
        <w:ind w:left="-142" w:firstLine="568"/>
      </w:pPr>
      <w:r w:rsidRPr="003E1604">
        <w:t>1</w:t>
      </w:r>
      <w:r w:rsidRPr="003E1604">
        <w:rPr>
          <w:spacing w:val="-3"/>
        </w:rPr>
        <w:t xml:space="preserve"> </w:t>
      </w:r>
      <w:r w:rsidRPr="003E1604">
        <w:t>сентября:</w:t>
      </w:r>
      <w:r w:rsidRPr="003E1604">
        <w:rPr>
          <w:spacing w:val="-2"/>
        </w:rPr>
        <w:t xml:space="preserve"> </w:t>
      </w:r>
      <w:r w:rsidRPr="003E1604">
        <w:t>День</w:t>
      </w:r>
      <w:r w:rsidRPr="003E1604">
        <w:rPr>
          <w:spacing w:val="-2"/>
        </w:rPr>
        <w:t xml:space="preserve"> </w:t>
      </w:r>
      <w:r w:rsidRPr="003E1604">
        <w:t>знаний;</w:t>
      </w:r>
    </w:p>
    <w:p w:rsidR="001511C1" w:rsidRPr="003E1604" w:rsidRDefault="00194F02" w:rsidP="008A0D45">
      <w:pPr>
        <w:pStyle w:val="a0"/>
        <w:ind w:left="-142" w:firstLine="568"/>
      </w:pPr>
      <w:r w:rsidRPr="003E1604">
        <w:t>3</w:t>
      </w:r>
      <w:r w:rsidRPr="003E1604">
        <w:rPr>
          <w:spacing w:val="43"/>
        </w:rPr>
        <w:t xml:space="preserve"> </w:t>
      </w:r>
      <w:r w:rsidRPr="003E1604">
        <w:t>сентября:</w:t>
      </w:r>
      <w:r w:rsidRPr="003E1604">
        <w:rPr>
          <w:spacing w:val="43"/>
        </w:rPr>
        <w:t xml:space="preserve"> </w:t>
      </w:r>
      <w:r w:rsidRPr="003E1604">
        <w:t>День</w:t>
      </w:r>
      <w:r w:rsidRPr="003E1604">
        <w:rPr>
          <w:spacing w:val="44"/>
        </w:rPr>
        <w:t xml:space="preserve"> </w:t>
      </w:r>
      <w:r w:rsidRPr="003E1604">
        <w:t>окончания</w:t>
      </w:r>
      <w:r w:rsidRPr="003E1604">
        <w:rPr>
          <w:spacing w:val="43"/>
        </w:rPr>
        <w:t xml:space="preserve"> </w:t>
      </w:r>
      <w:r w:rsidRPr="003E1604">
        <w:t>Второй</w:t>
      </w:r>
      <w:r w:rsidRPr="003E1604">
        <w:rPr>
          <w:spacing w:val="45"/>
        </w:rPr>
        <w:t xml:space="preserve"> </w:t>
      </w:r>
      <w:r w:rsidRPr="003E1604">
        <w:t>мировой</w:t>
      </w:r>
      <w:r w:rsidRPr="003E1604">
        <w:rPr>
          <w:spacing w:val="43"/>
        </w:rPr>
        <w:t xml:space="preserve"> </w:t>
      </w:r>
      <w:r w:rsidRPr="003E1604">
        <w:t>войны,</w:t>
      </w:r>
      <w:r w:rsidRPr="003E1604">
        <w:rPr>
          <w:spacing w:val="42"/>
        </w:rPr>
        <w:t xml:space="preserve"> </w:t>
      </w:r>
      <w:r w:rsidRPr="003E1604">
        <w:t>День</w:t>
      </w:r>
      <w:r w:rsidRPr="003E1604">
        <w:rPr>
          <w:spacing w:val="44"/>
        </w:rPr>
        <w:t xml:space="preserve"> </w:t>
      </w:r>
      <w:r w:rsidRPr="003E1604">
        <w:t>солидарности</w:t>
      </w:r>
      <w:r w:rsidRPr="003E1604">
        <w:rPr>
          <w:spacing w:val="45"/>
        </w:rPr>
        <w:t xml:space="preserve"> </w:t>
      </w:r>
      <w:r w:rsidRPr="003E1604">
        <w:t>в</w:t>
      </w:r>
      <w:r w:rsidRPr="003E1604">
        <w:rPr>
          <w:spacing w:val="51"/>
        </w:rPr>
        <w:t xml:space="preserve"> </w:t>
      </w:r>
      <w:r w:rsidRPr="003E1604">
        <w:t>борьбе</w:t>
      </w:r>
      <w:r w:rsidRPr="003E1604">
        <w:rPr>
          <w:spacing w:val="42"/>
        </w:rPr>
        <w:t xml:space="preserve"> </w:t>
      </w:r>
      <w:r w:rsidRPr="003E1604">
        <w:t>с</w:t>
      </w:r>
      <w:r w:rsidRPr="003E1604">
        <w:rPr>
          <w:spacing w:val="-57"/>
        </w:rPr>
        <w:t xml:space="preserve"> </w:t>
      </w:r>
      <w:r w:rsidRPr="003E1604">
        <w:t>терроризмом;</w:t>
      </w:r>
    </w:p>
    <w:p w:rsidR="001511C1" w:rsidRPr="003E1604" w:rsidRDefault="00194F02" w:rsidP="008A0D45">
      <w:pPr>
        <w:pStyle w:val="a0"/>
        <w:ind w:left="-142" w:firstLine="568"/>
      </w:pPr>
      <w:r w:rsidRPr="003E1604">
        <w:t>8 сентября: Международный день распространения грамотности.</w:t>
      </w:r>
      <w:r w:rsidRPr="003E1604">
        <w:rPr>
          <w:spacing w:val="-58"/>
        </w:rPr>
        <w:t xml:space="preserve"> </w:t>
      </w:r>
      <w:r w:rsidRPr="003E1604">
        <w:t>Октябрь:</w:t>
      </w:r>
    </w:p>
    <w:p w:rsidR="001511C1" w:rsidRPr="003E1604" w:rsidRDefault="00194F02" w:rsidP="008A0D45">
      <w:pPr>
        <w:pStyle w:val="a0"/>
        <w:ind w:left="-142" w:firstLine="568"/>
      </w:pPr>
      <w:r w:rsidRPr="003E1604">
        <w:t>1</w:t>
      </w:r>
      <w:r w:rsidRPr="003E1604">
        <w:rPr>
          <w:spacing w:val="-4"/>
        </w:rPr>
        <w:t xml:space="preserve"> </w:t>
      </w:r>
      <w:r w:rsidRPr="003E1604">
        <w:t>октября:</w:t>
      </w:r>
      <w:r w:rsidRPr="003E1604">
        <w:rPr>
          <w:spacing w:val="-4"/>
        </w:rPr>
        <w:t xml:space="preserve"> </w:t>
      </w:r>
      <w:r w:rsidRPr="003E1604">
        <w:t>Международный</w:t>
      </w:r>
      <w:r w:rsidRPr="003E1604">
        <w:rPr>
          <w:spacing w:val="-4"/>
        </w:rPr>
        <w:t xml:space="preserve"> </w:t>
      </w:r>
      <w:r w:rsidRPr="003E1604">
        <w:t>день</w:t>
      </w:r>
      <w:r w:rsidRPr="003E1604">
        <w:rPr>
          <w:spacing w:val="-6"/>
        </w:rPr>
        <w:t xml:space="preserve"> </w:t>
      </w:r>
      <w:r w:rsidRPr="003E1604">
        <w:t>пожилых</w:t>
      </w:r>
      <w:r w:rsidRPr="003E1604">
        <w:rPr>
          <w:spacing w:val="-2"/>
        </w:rPr>
        <w:t xml:space="preserve"> </w:t>
      </w:r>
      <w:r w:rsidRPr="003E1604">
        <w:t>людей;</w:t>
      </w:r>
      <w:r w:rsidRPr="003E1604">
        <w:rPr>
          <w:spacing w:val="-4"/>
        </w:rPr>
        <w:t xml:space="preserve"> </w:t>
      </w:r>
      <w:r w:rsidRPr="003E1604">
        <w:t>Международный</w:t>
      </w:r>
      <w:r w:rsidRPr="003E1604">
        <w:rPr>
          <w:spacing w:val="-4"/>
        </w:rPr>
        <w:t xml:space="preserve"> </w:t>
      </w:r>
      <w:r w:rsidRPr="003E1604">
        <w:t>день</w:t>
      </w:r>
      <w:r w:rsidRPr="003E1604">
        <w:rPr>
          <w:spacing w:val="-4"/>
        </w:rPr>
        <w:t xml:space="preserve"> </w:t>
      </w:r>
      <w:r w:rsidRPr="003E1604">
        <w:t>музыки;</w:t>
      </w:r>
      <w:r w:rsidRPr="003E1604">
        <w:rPr>
          <w:spacing w:val="-57"/>
        </w:rPr>
        <w:t xml:space="preserve"> </w:t>
      </w:r>
      <w:r w:rsidRPr="003E1604">
        <w:t>4</w:t>
      </w:r>
      <w:r w:rsidRPr="003E1604">
        <w:rPr>
          <w:spacing w:val="-1"/>
        </w:rPr>
        <w:t xml:space="preserve"> </w:t>
      </w:r>
      <w:r w:rsidRPr="003E1604">
        <w:t>октября: День</w:t>
      </w:r>
      <w:r w:rsidRPr="003E1604">
        <w:rPr>
          <w:spacing w:val="-2"/>
        </w:rPr>
        <w:t xml:space="preserve"> </w:t>
      </w:r>
      <w:r w:rsidRPr="003E1604">
        <w:t>защиты животных;</w:t>
      </w:r>
    </w:p>
    <w:p w:rsidR="001511C1" w:rsidRPr="003E1604" w:rsidRDefault="00194F02" w:rsidP="008A0D45">
      <w:pPr>
        <w:pStyle w:val="a0"/>
        <w:ind w:left="-142" w:firstLine="568"/>
      </w:pPr>
      <w:r w:rsidRPr="003E1604">
        <w:t>5</w:t>
      </w:r>
      <w:r w:rsidRPr="003E1604">
        <w:rPr>
          <w:spacing w:val="-3"/>
        </w:rPr>
        <w:t xml:space="preserve"> </w:t>
      </w:r>
      <w:r w:rsidRPr="003E1604">
        <w:t>октября:</w:t>
      </w:r>
      <w:r w:rsidRPr="003E1604">
        <w:rPr>
          <w:spacing w:val="-2"/>
        </w:rPr>
        <w:t xml:space="preserve"> </w:t>
      </w:r>
      <w:r w:rsidRPr="003E1604">
        <w:t>День учителя;</w:t>
      </w:r>
    </w:p>
    <w:p w:rsidR="001511C1" w:rsidRPr="003E1604" w:rsidRDefault="00194F02" w:rsidP="008A0D45">
      <w:pPr>
        <w:pStyle w:val="a0"/>
        <w:ind w:left="-142" w:firstLine="568"/>
      </w:pPr>
      <w:r w:rsidRPr="003E1604">
        <w:t>25 октября: Международный день школьных библиотек;</w:t>
      </w:r>
      <w:r w:rsidRPr="003E1604">
        <w:rPr>
          <w:spacing w:val="-58"/>
        </w:rPr>
        <w:t xml:space="preserve"> </w:t>
      </w:r>
      <w:r w:rsidRPr="003E1604">
        <w:t>Третье</w:t>
      </w:r>
      <w:r w:rsidRPr="003E1604">
        <w:rPr>
          <w:spacing w:val="-2"/>
        </w:rPr>
        <w:t xml:space="preserve"> </w:t>
      </w:r>
      <w:r w:rsidRPr="003E1604">
        <w:t>воскресенье</w:t>
      </w:r>
      <w:r w:rsidRPr="003E1604">
        <w:rPr>
          <w:spacing w:val="-1"/>
        </w:rPr>
        <w:t xml:space="preserve"> </w:t>
      </w:r>
      <w:r w:rsidRPr="003E1604">
        <w:t>октября: День</w:t>
      </w:r>
      <w:r w:rsidRPr="003E1604">
        <w:rPr>
          <w:spacing w:val="-1"/>
        </w:rPr>
        <w:t xml:space="preserve"> </w:t>
      </w:r>
      <w:r w:rsidRPr="003E1604">
        <w:t>отца.</w:t>
      </w:r>
    </w:p>
    <w:p w:rsidR="001511C1" w:rsidRPr="003E1604" w:rsidRDefault="00194F02" w:rsidP="008A0D45">
      <w:pPr>
        <w:pStyle w:val="a0"/>
        <w:ind w:left="-142" w:firstLine="568"/>
      </w:pPr>
      <w:r w:rsidRPr="003E1604">
        <w:t>Ноябрь:</w:t>
      </w:r>
    </w:p>
    <w:p w:rsidR="001511C1" w:rsidRPr="003E1604" w:rsidRDefault="00194F02" w:rsidP="008A0D45">
      <w:pPr>
        <w:pStyle w:val="a0"/>
        <w:ind w:left="-142" w:firstLine="568"/>
      </w:pPr>
      <w:r w:rsidRPr="003E1604">
        <w:t>4</w:t>
      </w:r>
      <w:r w:rsidRPr="003E1604">
        <w:rPr>
          <w:spacing w:val="-2"/>
        </w:rPr>
        <w:t xml:space="preserve"> </w:t>
      </w:r>
      <w:r w:rsidRPr="003E1604">
        <w:t>ноября:</w:t>
      </w:r>
      <w:r w:rsidRPr="003E1604">
        <w:rPr>
          <w:spacing w:val="-1"/>
        </w:rPr>
        <w:t xml:space="preserve"> </w:t>
      </w:r>
      <w:r w:rsidRPr="003E1604">
        <w:t>День</w:t>
      </w:r>
      <w:r w:rsidRPr="003E1604">
        <w:rPr>
          <w:spacing w:val="-3"/>
        </w:rPr>
        <w:t xml:space="preserve"> </w:t>
      </w:r>
      <w:r w:rsidRPr="003E1604">
        <w:t>народного</w:t>
      </w:r>
      <w:r w:rsidRPr="003E1604">
        <w:rPr>
          <w:spacing w:val="-3"/>
        </w:rPr>
        <w:t xml:space="preserve"> </w:t>
      </w:r>
      <w:r w:rsidRPr="003E1604">
        <w:t>единства</w:t>
      </w:r>
    </w:p>
    <w:p w:rsidR="001511C1" w:rsidRPr="003E1604" w:rsidRDefault="00194F02" w:rsidP="008A0D45">
      <w:pPr>
        <w:pStyle w:val="a0"/>
        <w:ind w:left="-142" w:firstLine="568"/>
      </w:pPr>
      <w:r w:rsidRPr="003E1604">
        <w:t>8</w:t>
      </w:r>
      <w:r w:rsidRPr="003E1604">
        <w:rPr>
          <w:spacing w:val="1"/>
        </w:rPr>
        <w:t xml:space="preserve"> </w:t>
      </w:r>
      <w:r w:rsidRPr="003E1604">
        <w:t>ноября:</w:t>
      </w:r>
      <w:r w:rsidRPr="003E1604">
        <w:rPr>
          <w:spacing w:val="1"/>
        </w:rPr>
        <w:t xml:space="preserve"> </w:t>
      </w:r>
      <w:r w:rsidRPr="003E1604">
        <w:t>День</w:t>
      </w:r>
      <w:r w:rsidRPr="003E1604">
        <w:rPr>
          <w:spacing w:val="1"/>
        </w:rPr>
        <w:t xml:space="preserve"> </w:t>
      </w:r>
      <w:r w:rsidRPr="003E1604">
        <w:t>памяти</w:t>
      </w:r>
      <w:r w:rsidRPr="003E1604">
        <w:rPr>
          <w:spacing w:val="1"/>
        </w:rPr>
        <w:t xml:space="preserve"> </w:t>
      </w:r>
      <w:r w:rsidRPr="003E1604">
        <w:t>погибших</w:t>
      </w:r>
      <w:r w:rsidRPr="003E1604">
        <w:rPr>
          <w:spacing w:val="1"/>
        </w:rPr>
        <w:t xml:space="preserve"> </w:t>
      </w:r>
      <w:r w:rsidRPr="003E1604">
        <w:t>при</w:t>
      </w:r>
      <w:r w:rsidRPr="003E1604">
        <w:rPr>
          <w:spacing w:val="1"/>
        </w:rPr>
        <w:t xml:space="preserve"> </w:t>
      </w:r>
      <w:r w:rsidRPr="003E1604">
        <w:t>исполнении</w:t>
      </w:r>
      <w:r w:rsidRPr="003E1604">
        <w:rPr>
          <w:spacing w:val="1"/>
        </w:rPr>
        <w:t xml:space="preserve"> </w:t>
      </w:r>
      <w:r w:rsidRPr="003E1604">
        <w:t>служебных</w:t>
      </w:r>
      <w:r w:rsidRPr="003E1604">
        <w:rPr>
          <w:spacing w:val="1"/>
        </w:rPr>
        <w:t xml:space="preserve"> </w:t>
      </w:r>
      <w:r w:rsidRPr="003E1604">
        <w:t>обязанностей</w:t>
      </w:r>
      <w:r w:rsidRPr="003E1604">
        <w:rPr>
          <w:spacing w:val="1"/>
        </w:rPr>
        <w:t xml:space="preserve"> </w:t>
      </w:r>
      <w:r w:rsidRPr="003E1604">
        <w:t>сотрудников</w:t>
      </w:r>
      <w:r w:rsidRPr="003E1604">
        <w:rPr>
          <w:spacing w:val="-57"/>
        </w:rPr>
        <w:t xml:space="preserve"> </w:t>
      </w:r>
      <w:r w:rsidRPr="003E1604">
        <w:t>органов</w:t>
      </w:r>
      <w:r w:rsidRPr="003E1604">
        <w:rPr>
          <w:spacing w:val="-1"/>
        </w:rPr>
        <w:t xml:space="preserve"> </w:t>
      </w:r>
      <w:r w:rsidRPr="003E1604">
        <w:t>внутренних</w:t>
      </w:r>
      <w:r w:rsidRPr="003E1604">
        <w:rPr>
          <w:spacing w:val="-1"/>
        </w:rPr>
        <w:t xml:space="preserve"> </w:t>
      </w:r>
      <w:r w:rsidRPr="003E1604">
        <w:t>дел</w:t>
      </w:r>
      <w:r w:rsidRPr="003E1604">
        <w:rPr>
          <w:spacing w:val="-1"/>
        </w:rPr>
        <w:t xml:space="preserve"> </w:t>
      </w:r>
      <w:r w:rsidRPr="003E1604">
        <w:t>России;</w:t>
      </w:r>
    </w:p>
    <w:p w:rsidR="001511C1" w:rsidRPr="003E1604" w:rsidRDefault="00194F02" w:rsidP="008A0D45">
      <w:pPr>
        <w:pStyle w:val="a0"/>
        <w:ind w:left="-142" w:firstLine="568"/>
      </w:pPr>
      <w:r w:rsidRPr="003E1604">
        <w:t>Последнее</w:t>
      </w:r>
      <w:r w:rsidRPr="003E1604">
        <w:rPr>
          <w:spacing w:val="-4"/>
        </w:rPr>
        <w:t xml:space="preserve"> </w:t>
      </w:r>
      <w:r w:rsidRPr="003E1604">
        <w:t>воскресенье</w:t>
      </w:r>
      <w:r w:rsidRPr="003E1604">
        <w:rPr>
          <w:spacing w:val="-1"/>
        </w:rPr>
        <w:t xml:space="preserve"> </w:t>
      </w:r>
      <w:r w:rsidRPr="003E1604">
        <w:t>ноября:</w:t>
      </w:r>
      <w:r w:rsidRPr="003E1604">
        <w:rPr>
          <w:spacing w:val="-3"/>
        </w:rPr>
        <w:t xml:space="preserve"> </w:t>
      </w:r>
      <w:r w:rsidRPr="003E1604">
        <w:t>День</w:t>
      </w:r>
      <w:r w:rsidRPr="003E1604">
        <w:rPr>
          <w:spacing w:val="-2"/>
        </w:rPr>
        <w:t xml:space="preserve"> </w:t>
      </w:r>
      <w:r w:rsidRPr="003E1604">
        <w:t>Матери;</w:t>
      </w:r>
    </w:p>
    <w:p w:rsidR="001511C1" w:rsidRPr="003E1604" w:rsidRDefault="00194F02" w:rsidP="008A0D45">
      <w:pPr>
        <w:pStyle w:val="a0"/>
        <w:ind w:left="-142" w:firstLine="568"/>
      </w:pPr>
      <w:r w:rsidRPr="003E1604">
        <w:t>30</w:t>
      </w:r>
      <w:r w:rsidRPr="003E1604">
        <w:rPr>
          <w:spacing w:val="-3"/>
        </w:rPr>
        <w:t xml:space="preserve"> </w:t>
      </w:r>
      <w:r w:rsidRPr="003E1604">
        <w:t>ноября:</w:t>
      </w:r>
      <w:r w:rsidRPr="003E1604">
        <w:rPr>
          <w:spacing w:val="-4"/>
        </w:rPr>
        <w:t xml:space="preserve"> </w:t>
      </w:r>
      <w:r w:rsidRPr="003E1604">
        <w:t>День</w:t>
      </w:r>
      <w:r w:rsidRPr="003E1604">
        <w:rPr>
          <w:spacing w:val="-3"/>
        </w:rPr>
        <w:t xml:space="preserve"> </w:t>
      </w:r>
      <w:r w:rsidRPr="003E1604">
        <w:t>Государственного</w:t>
      </w:r>
      <w:r w:rsidRPr="003E1604">
        <w:rPr>
          <w:spacing w:val="-3"/>
        </w:rPr>
        <w:t xml:space="preserve"> </w:t>
      </w:r>
      <w:r w:rsidRPr="003E1604">
        <w:t>герба</w:t>
      </w:r>
      <w:r w:rsidRPr="003E1604">
        <w:rPr>
          <w:spacing w:val="-3"/>
        </w:rPr>
        <w:t xml:space="preserve"> </w:t>
      </w:r>
      <w:r w:rsidRPr="003E1604">
        <w:t>Российской</w:t>
      </w:r>
      <w:r w:rsidRPr="003E1604">
        <w:rPr>
          <w:spacing w:val="-3"/>
        </w:rPr>
        <w:t xml:space="preserve"> </w:t>
      </w:r>
      <w:r w:rsidRPr="003E1604">
        <w:t>Федерации.</w:t>
      </w:r>
      <w:r w:rsidRPr="003E1604">
        <w:rPr>
          <w:spacing w:val="-57"/>
        </w:rPr>
        <w:t xml:space="preserve"> </w:t>
      </w:r>
      <w:r w:rsidRPr="003E1604">
        <w:t>Декабрь:</w:t>
      </w:r>
    </w:p>
    <w:p w:rsidR="001511C1" w:rsidRPr="003E1604" w:rsidRDefault="00194F02" w:rsidP="008A0D45">
      <w:pPr>
        <w:pStyle w:val="a0"/>
        <w:ind w:left="-142" w:firstLine="568"/>
      </w:pPr>
      <w:r w:rsidRPr="003E1604">
        <w:t>3</w:t>
      </w:r>
      <w:r w:rsidRPr="003E1604">
        <w:rPr>
          <w:spacing w:val="-4"/>
        </w:rPr>
        <w:t xml:space="preserve"> </w:t>
      </w:r>
      <w:r w:rsidRPr="003E1604">
        <w:t>декабря:</w:t>
      </w:r>
      <w:r w:rsidRPr="003E1604">
        <w:rPr>
          <w:spacing w:val="-4"/>
        </w:rPr>
        <w:t xml:space="preserve"> </w:t>
      </w:r>
      <w:r w:rsidRPr="003E1604">
        <w:t>День</w:t>
      </w:r>
      <w:r w:rsidRPr="003E1604">
        <w:rPr>
          <w:spacing w:val="-3"/>
        </w:rPr>
        <w:t xml:space="preserve"> </w:t>
      </w:r>
      <w:r w:rsidRPr="003E1604">
        <w:t>неизвестного</w:t>
      </w:r>
      <w:r w:rsidRPr="003E1604">
        <w:rPr>
          <w:spacing w:val="-4"/>
        </w:rPr>
        <w:t xml:space="preserve"> </w:t>
      </w:r>
      <w:r w:rsidRPr="003E1604">
        <w:t>солдата;</w:t>
      </w:r>
      <w:r w:rsidRPr="003E1604">
        <w:rPr>
          <w:spacing w:val="-4"/>
        </w:rPr>
        <w:t xml:space="preserve"> </w:t>
      </w:r>
      <w:r w:rsidRPr="003E1604">
        <w:t>Международный</w:t>
      </w:r>
      <w:r w:rsidRPr="003E1604">
        <w:rPr>
          <w:spacing w:val="-3"/>
        </w:rPr>
        <w:t xml:space="preserve"> </w:t>
      </w:r>
      <w:r w:rsidRPr="003E1604">
        <w:t>день</w:t>
      </w:r>
      <w:r w:rsidRPr="003E1604">
        <w:rPr>
          <w:spacing w:val="-4"/>
        </w:rPr>
        <w:t xml:space="preserve"> </w:t>
      </w:r>
      <w:r w:rsidRPr="003E1604">
        <w:t>инвалидов;</w:t>
      </w:r>
      <w:r w:rsidRPr="003E1604">
        <w:rPr>
          <w:spacing w:val="-57"/>
        </w:rPr>
        <w:t xml:space="preserve"> </w:t>
      </w:r>
      <w:r w:rsidRPr="003E1604">
        <w:t>5</w:t>
      </w:r>
      <w:r w:rsidRPr="003E1604">
        <w:rPr>
          <w:spacing w:val="-1"/>
        </w:rPr>
        <w:t xml:space="preserve"> </w:t>
      </w:r>
      <w:r w:rsidRPr="003E1604">
        <w:t>декабря: День добровольца</w:t>
      </w:r>
      <w:r w:rsidRPr="003E1604">
        <w:rPr>
          <w:spacing w:val="-1"/>
        </w:rPr>
        <w:t xml:space="preserve"> </w:t>
      </w:r>
      <w:r w:rsidRPr="003E1604">
        <w:t>(волонтера) в</w:t>
      </w:r>
      <w:r w:rsidRPr="003E1604">
        <w:rPr>
          <w:spacing w:val="-3"/>
        </w:rPr>
        <w:t xml:space="preserve"> </w:t>
      </w:r>
      <w:r w:rsidRPr="003E1604">
        <w:t>России;</w:t>
      </w:r>
    </w:p>
    <w:p w:rsidR="001511C1" w:rsidRPr="003E1604" w:rsidRDefault="00194F02" w:rsidP="008A0D45">
      <w:pPr>
        <w:pStyle w:val="a0"/>
        <w:spacing w:before="1"/>
        <w:ind w:left="-142" w:firstLine="568"/>
      </w:pPr>
      <w:r w:rsidRPr="003E1604">
        <w:t>9</w:t>
      </w:r>
      <w:r w:rsidRPr="003E1604">
        <w:rPr>
          <w:spacing w:val="-3"/>
        </w:rPr>
        <w:t xml:space="preserve"> </w:t>
      </w:r>
      <w:r w:rsidRPr="003E1604">
        <w:t>декабря:</w:t>
      </w:r>
      <w:r w:rsidRPr="003E1604">
        <w:rPr>
          <w:spacing w:val="-2"/>
        </w:rPr>
        <w:t xml:space="preserve"> </w:t>
      </w:r>
      <w:r w:rsidRPr="003E1604">
        <w:t>День</w:t>
      </w:r>
      <w:r w:rsidRPr="003E1604">
        <w:rPr>
          <w:spacing w:val="-3"/>
        </w:rPr>
        <w:t xml:space="preserve"> </w:t>
      </w:r>
      <w:r w:rsidRPr="003E1604">
        <w:t>Героев</w:t>
      </w:r>
      <w:r w:rsidRPr="003E1604">
        <w:rPr>
          <w:spacing w:val="-3"/>
        </w:rPr>
        <w:t xml:space="preserve"> </w:t>
      </w:r>
      <w:r w:rsidRPr="003E1604">
        <w:t>Отечества;</w:t>
      </w:r>
    </w:p>
    <w:p w:rsidR="001511C1" w:rsidRPr="003E1604" w:rsidRDefault="00194F02" w:rsidP="008A0D45">
      <w:pPr>
        <w:pStyle w:val="a0"/>
        <w:ind w:left="-142" w:firstLine="568"/>
      </w:pPr>
      <w:r w:rsidRPr="003E1604">
        <w:t>12 декабря: День Конституции Российской Федерации.</w:t>
      </w:r>
      <w:r w:rsidRPr="003E1604">
        <w:rPr>
          <w:spacing w:val="-58"/>
        </w:rPr>
        <w:t xml:space="preserve"> </w:t>
      </w:r>
      <w:r w:rsidRPr="003E1604">
        <w:t>Январь:</w:t>
      </w:r>
    </w:p>
    <w:p w:rsidR="001511C1" w:rsidRPr="003E1604" w:rsidRDefault="00194F02" w:rsidP="008A0D45">
      <w:pPr>
        <w:pStyle w:val="a0"/>
        <w:ind w:left="-142" w:firstLine="568"/>
      </w:pPr>
      <w:r w:rsidRPr="003E1604">
        <w:t>25</w:t>
      </w:r>
      <w:r w:rsidRPr="003E1604">
        <w:rPr>
          <w:spacing w:val="-4"/>
        </w:rPr>
        <w:t xml:space="preserve"> </w:t>
      </w:r>
      <w:r w:rsidRPr="003E1604">
        <w:t>января:</w:t>
      </w:r>
      <w:r w:rsidRPr="003E1604">
        <w:rPr>
          <w:spacing w:val="-3"/>
        </w:rPr>
        <w:t xml:space="preserve"> </w:t>
      </w:r>
      <w:r w:rsidRPr="003E1604">
        <w:t>День</w:t>
      </w:r>
      <w:r w:rsidRPr="003E1604">
        <w:rPr>
          <w:spacing w:val="-3"/>
        </w:rPr>
        <w:t xml:space="preserve"> </w:t>
      </w:r>
      <w:r w:rsidRPr="003E1604">
        <w:t>российского</w:t>
      </w:r>
      <w:r w:rsidRPr="003E1604">
        <w:rPr>
          <w:spacing w:val="-3"/>
        </w:rPr>
        <w:t xml:space="preserve"> </w:t>
      </w:r>
      <w:r w:rsidRPr="003E1604">
        <w:t>студенчества;</w:t>
      </w:r>
    </w:p>
    <w:p w:rsidR="001511C1" w:rsidRPr="003E1604" w:rsidRDefault="00194F02" w:rsidP="008A0D45">
      <w:pPr>
        <w:pStyle w:val="a0"/>
        <w:ind w:left="-142" w:firstLine="568"/>
      </w:pPr>
      <w:r w:rsidRPr="003E1604">
        <w:t>27</w:t>
      </w:r>
      <w:r w:rsidRPr="003E1604">
        <w:rPr>
          <w:spacing w:val="1"/>
        </w:rPr>
        <w:t xml:space="preserve"> </w:t>
      </w:r>
      <w:r w:rsidRPr="003E1604">
        <w:t>января:</w:t>
      </w:r>
      <w:r w:rsidRPr="003E1604">
        <w:rPr>
          <w:spacing w:val="1"/>
        </w:rPr>
        <w:t xml:space="preserve"> </w:t>
      </w:r>
      <w:r w:rsidRPr="003E1604">
        <w:t>День</w:t>
      </w:r>
      <w:r w:rsidRPr="003E1604">
        <w:rPr>
          <w:spacing w:val="1"/>
        </w:rPr>
        <w:t xml:space="preserve"> </w:t>
      </w:r>
      <w:r w:rsidRPr="003E1604">
        <w:t>снятия</w:t>
      </w:r>
      <w:r w:rsidRPr="003E1604">
        <w:rPr>
          <w:spacing w:val="1"/>
        </w:rPr>
        <w:t xml:space="preserve"> </w:t>
      </w:r>
      <w:r w:rsidRPr="003E1604">
        <w:t>блокады</w:t>
      </w:r>
      <w:r w:rsidRPr="003E1604">
        <w:rPr>
          <w:spacing w:val="1"/>
        </w:rPr>
        <w:t xml:space="preserve"> </w:t>
      </w:r>
      <w:r w:rsidRPr="003E1604">
        <w:t>Ленинграда,</w:t>
      </w:r>
      <w:r w:rsidRPr="003E1604">
        <w:rPr>
          <w:spacing w:val="1"/>
        </w:rPr>
        <w:t xml:space="preserve"> </w:t>
      </w:r>
      <w:r w:rsidRPr="003E1604">
        <w:t>День</w:t>
      </w:r>
      <w:r w:rsidRPr="003E1604">
        <w:rPr>
          <w:spacing w:val="1"/>
        </w:rPr>
        <w:t xml:space="preserve"> </w:t>
      </w:r>
      <w:r w:rsidRPr="003E1604">
        <w:t>освобождения</w:t>
      </w:r>
      <w:r w:rsidRPr="003E1604">
        <w:rPr>
          <w:spacing w:val="1"/>
        </w:rPr>
        <w:t xml:space="preserve"> </w:t>
      </w:r>
      <w:r w:rsidRPr="003E1604">
        <w:t>Красной</w:t>
      </w:r>
      <w:r w:rsidRPr="003E1604">
        <w:rPr>
          <w:spacing w:val="1"/>
        </w:rPr>
        <w:t xml:space="preserve"> </w:t>
      </w:r>
      <w:r w:rsidRPr="003E1604">
        <w:t>армией</w:t>
      </w:r>
      <w:r w:rsidRPr="003E1604">
        <w:rPr>
          <w:spacing w:val="1"/>
        </w:rPr>
        <w:t xml:space="preserve"> </w:t>
      </w:r>
      <w:r w:rsidRPr="003E1604">
        <w:t>крупнейшего</w:t>
      </w:r>
      <w:r w:rsidRPr="003E1604">
        <w:rPr>
          <w:spacing w:val="-9"/>
        </w:rPr>
        <w:t xml:space="preserve"> </w:t>
      </w:r>
      <w:r w:rsidRPr="003E1604">
        <w:t>"лагеря</w:t>
      </w:r>
      <w:r w:rsidRPr="003E1604">
        <w:rPr>
          <w:spacing w:val="-8"/>
        </w:rPr>
        <w:t xml:space="preserve"> </w:t>
      </w:r>
      <w:r w:rsidRPr="003E1604">
        <w:t>смерти"</w:t>
      </w:r>
      <w:r w:rsidRPr="003E1604">
        <w:rPr>
          <w:spacing w:val="-13"/>
        </w:rPr>
        <w:t xml:space="preserve"> </w:t>
      </w:r>
      <w:r w:rsidRPr="003E1604">
        <w:t>Аушвиц-Биркенау</w:t>
      </w:r>
      <w:r w:rsidRPr="003E1604">
        <w:rPr>
          <w:spacing w:val="-13"/>
        </w:rPr>
        <w:t xml:space="preserve"> </w:t>
      </w:r>
      <w:r w:rsidRPr="003E1604">
        <w:t>(Освенцима)</w:t>
      </w:r>
      <w:r w:rsidRPr="003E1604">
        <w:rPr>
          <w:spacing w:val="-9"/>
        </w:rPr>
        <w:t xml:space="preserve"> </w:t>
      </w:r>
      <w:r w:rsidRPr="003E1604">
        <w:t>-</w:t>
      </w:r>
      <w:r w:rsidRPr="003E1604">
        <w:rPr>
          <w:spacing w:val="-9"/>
        </w:rPr>
        <w:t xml:space="preserve"> </w:t>
      </w:r>
      <w:r w:rsidRPr="003E1604">
        <w:t>День</w:t>
      </w:r>
      <w:r w:rsidRPr="003E1604">
        <w:rPr>
          <w:spacing w:val="-8"/>
        </w:rPr>
        <w:t xml:space="preserve"> </w:t>
      </w:r>
      <w:r w:rsidRPr="003E1604">
        <w:t>памяти</w:t>
      </w:r>
      <w:r w:rsidRPr="003E1604">
        <w:rPr>
          <w:spacing w:val="-9"/>
        </w:rPr>
        <w:t xml:space="preserve"> </w:t>
      </w:r>
      <w:r w:rsidRPr="003E1604">
        <w:t>жертв</w:t>
      </w:r>
      <w:r w:rsidRPr="003E1604">
        <w:rPr>
          <w:spacing w:val="-10"/>
        </w:rPr>
        <w:t xml:space="preserve"> </w:t>
      </w:r>
      <w:r w:rsidRPr="003E1604">
        <w:t>Холокоста.</w:t>
      </w:r>
      <w:r w:rsidRPr="003E1604">
        <w:rPr>
          <w:spacing w:val="-58"/>
        </w:rPr>
        <w:t xml:space="preserve"> </w:t>
      </w:r>
      <w:r w:rsidRPr="003E1604">
        <w:t>Февраль:</w:t>
      </w:r>
    </w:p>
    <w:p w:rsidR="001511C1" w:rsidRPr="003E1604" w:rsidRDefault="00194F02" w:rsidP="008A0D45">
      <w:pPr>
        <w:pStyle w:val="a0"/>
        <w:spacing w:before="64"/>
        <w:ind w:left="-142" w:firstLine="568"/>
      </w:pPr>
      <w:r w:rsidRPr="003E1604">
        <w:t>2</w:t>
      </w:r>
      <w:r w:rsidRPr="003E1604">
        <w:rPr>
          <w:spacing w:val="-6"/>
        </w:rPr>
        <w:t xml:space="preserve"> </w:t>
      </w:r>
      <w:r w:rsidRPr="003E1604">
        <w:t>февраля:</w:t>
      </w:r>
      <w:r w:rsidRPr="003E1604">
        <w:rPr>
          <w:spacing w:val="-2"/>
        </w:rPr>
        <w:t xml:space="preserve"> </w:t>
      </w:r>
      <w:r w:rsidRPr="003E1604">
        <w:t>День</w:t>
      </w:r>
      <w:r w:rsidRPr="003E1604">
        <w:rPr>
          <w:spacing w:val="-4"/>
        </w:rPr>
        <w:t xml:space="preserve"> </w:t>
      </w:r>
      <w:r w:rsidRPr="003E1604">
        <w:t>разгрома</w:t>
      </w:r>
      <w:r w:rsidRPr="003E1604">
        <w:rPr>
          <w:spacing w:val="-7"/>
        </w:rPr>
        <w:t xml:space="preserve"> </w:t>
      </w:r>
      <w:r w:rsidRPr="003E1604">
        <w:t>советскими</w:t>
      </w:r>
      <w:r w:rsidRPr="003E1604">
        <w:rPr>
          <w:spacing w:val="-4"/>
        </w:rPr>
        <w:t xml:space="preserve"> </w:t>
      </w:r>
      <w:r w:rsidRPr="003E1604">
        <w:t>войсками</w:t>
      </w:r>
      <w:r w:rsidRPr="003E1604">
        <w:rPr>
          <w:spacing w:val="-4"/>
        </w:rPr>
        <w:t xml:space="preserve"> </w:t>
      </w:r>
      <w:r w:rsidRPr="003E1604">
        <w:t>немецко-фашистских</w:t>
      </w:r>
      <w:r w:rsidRPr="003E1604">
        <w:rPr>
          <w:spacing w:val="-4"/>
        </w:rPr>
        <w:t xml:space="preserve"> </w:t>
      </w:r>
      <w:r w:rsidRPr="003E1604">
        <w:t>войск</w:t>
      </w:r>
      <w:r w:rsidRPr="003E1604">
        <w:rPr>
          <w:spacing w:val="-4"/>
        </w:rPr>
        <w:t xml:space="preserve"> </w:t>
      </w:r>
      <w:r w:rsidRPr="003E1604">
        <w:t>в</w:t>
      </w:r>
      <w:r w:rsidRPr="003E1604">
        <w:rPr>
          <w:spacing w:val="-5"/>
        </w:rPr>
        <w:t xml:space="preserve"> </w:t>
      </w:r>
      <w:r w:rsidRPr="003E1604">
        <w:t>Сталинградской</w:t>
      </w:r>
      <w:r w:rsidRPr="003E1604">
        <w:rPr>
          <w:spacing w:val="-57"/>
        </w:rPr>
        <w:t xml:space="preserve"> </w:t>
      </w:r>
      <w:r w:rsidRPr="003E1604">
        <w:t>битве;</w:t>
      </w:r>
    </w:p>
    <w:p w:rsidR="001511C1" w:rsidRPr="003E1604" w:rsidRDefault="00194F02" w:rsidP="008A0D45">
      <w:pPr>
        <w:pStyle w:val="a0"/>
        <w:spacing w:before="1"/>
        <w:ind w:left="-142" w:firstLine="568"/>
      </w:pPr>
      <w:r w:rsidRPr="003E1604">
        <w:t>8</w:t>
      </w:r>
      <w:r w:rsidRPr="003E1604">
        <w:rPr>
          <w:spacing w:val="-3"/>
        </w:rPr>
        <w:t xml:space="preserve"> </w:t>
      </w:r>
      <w:r w:rsidRPr="003E1604">
        <w:t>февраля:</w:t>
      </w:r>
      <w:r w:rsidRPr="003E1604">
        <w:rPr>
          <w:spacing w:val="-3"/>
        </w:rPr>
        <w:t xml:space="preserve"> </w:t>
      </w:r>
      <w:r w:rsidRPr="003E1604">
        <w:t>День</w:t>
      </w:r>
      <w:r w:rsidRPr="003E1604">
        <w:rPr>
          <w:spacing w:val="-3"/>
        </w:rPr>
        <w:t xml:space="preserve"> </w:t>
      </w:r>
      <w:r w:rsidRPr="003E1604">
        <w:t>российской</w:t>
      </w:r>
      <w:r w:rsidRPr="003E1604">
        <w:rPr>
          <w:spacing w:val="-3"/>
        </w:rPr>
        <w:t xml:space="preserve"> </w:t>
      </w:r>
      <w:r w:rsidRPr="003E1604">
        <w:t>науки;</w:t>
      </w:r>
    </w:p>
    <w:p w:rsidR="001511C1" w:rsidRPr="003E1604" w:rsidRDefault="00194F02" w:rsidP="008A0D45">
      <w:pPr>
        <w:pStyle w:val="a0"/>
        <w:ind w:left="-142" w:firstLine="568"/>
      </w:pPr>
      <w:r w:rsidRPr="003E1604">
        <w:t>15</w:t>
      </w:r>
      <w:r w:rsidRPr="003E1604">
        <w:rPr>
          <w:spacing w:val="-3"/>
        </w:rPr>
        <w:t xml:space="preserve"> </w:t>
      </w:r>
      <w:r w:rsidRPr="003E1604">
        <w:t>февраля:</w:t>
      </w:r>
      <w:r w:rsidRPr="003E1604">
        <w:rPr>
          <w:spacing w:val="-3"/>
        </w:rPr>
        <w:t xml:space="preserve"> </w:t>
      </w:r>
      <w:r w:rsidRPr="003E1604">
        <w:t>День</w:t>
      </w:r>
      <w:r w:rsidRPr="003E1604">
        <w:rPr>
          <w:spacing w:val="-2"/>
        </w:rPr>
        <w:t xml:space="preserve"> </w:t>
      </w:r>
      <w:r w:rsidRPr="003E1604">
        <w:t>памяти</w:t>
      </w:r>
      <w:r w:rsidRPr="003E1604">
        <w:rPr>
          <w:spacing w:val="-2"/>
        </w:rPr>
        <w:t xml:space="preserve"> </w:t>
      </w:r>
      <w:r w:rsidRPr="003E1604">
        <w:t>о</w:t>
      </w:r>
      <w:r w:rsidRPr="003E1604">
        <w:rPr>
          <w:spacing w:val="-2"/>
        </w:rPr>
        <w:t xml:space="preserve"> </w:t>
      </w:r>
      <w:r w:rsidRPr="003E1604">
        <w:t>россиянах,</w:t>
      </w:r>
      <w:r w:rsidRPr="003E1604">
        <w:rPr>
          <w:spacing w:val="-6"/>
        </w:rPr>
        <w:t xml:space="preserve"> </w:t>
      </w:r>
      <w:r w:rsidRPr="003E1604">
        <w:t>исполнявших служебный</w:t>
      </w:r>
      <w:r w:rsidRPr="003E1604">
        <w:rPr>
          <w:spacing w:val="-3"/>
        </w:rPr>
        <w:t xml:space="preserve"> </w:t>
      </w:r>
      <w:r w:rsidRPr="003E1604">
        <w:t>долг</w:t>
      </w:r>
      <w:r w:rsidRPr="003E1604">
        <w:rPr>
          <w:spacing w:val="-2"/>
        </w:rPr>
        <w:t xml:space="preserve"> </w:t>
      </w:r>
      <w:r w:rsidRPr="003E1604">
        <w:t>за</w:t>
      </w:r>
      <w:r w:rsidRPr="003E1604">
        <w:rPr>
          <w:spacing w:val="-4"/>
        </w:rPr>
        <w:t xml:space="preserve"> </w:t>
      </w:r>
      <w:r w:rsidRPr="003E1604">
        <w:t>пределами</w:t>
      </w:r>
      <w:r w:rsidRPr="003E1604">
        <w:rPr>
          <w:spacing w:val="-2"/>
        </w:rPr>
        <w:t xml:space="preserve"> </w:t>
      </w:r>
      <w:r w:rsidRPr="003E1604">
        <w:t>Отечества;</w:t>
      </w:r>
      <w:r w:rsidRPr="003E1604">
        <w:rPr>
          <w:spacing w:val="-57"/>
        </w:rPr>
        <w:t xml:space="preserve"> </w:t>
      </w:r>
      <w:r w:rsidRPr="003E1604">
        <w:t>21</w:t>
      </w:r>
      <w:r w:rsidRPr="003E1604">
        <w:rPr>
          <w:spacing w:val="-1"/>
        </w:rPr>
        <w:t xml:space="preserve"> </w:t>
      </w:r>
      <w:r w:rsidRPr="003E1604">
        <w:t>февраля: Международный день родного языка;</w:t>
      </w:r>
    </w:p>
    <w:p w:rsidR="001511C1" w:rsidRPr="003E1604" w:rsidRDefault="00194F02" w:rsidP="008A0D45">
      <w:pPr>
        <w:pStyle w:val="a0"/>
        <w:ind w:left="-142" w:firstLine="568"/>
      </w:pPr>
      <w:r w:rsidRPr="003E1604">
        <w:t>23</w:t>
      </w:r>
      <w:r w:rsidRPr="003E1604">
        <w:rPr>
          <w:spacing w:val="-5"/>
        </w:rPr>
        <w:t xml:space="preserve"> </w:t>
      </w:r>
      <w:r w:rsidRPr="003E1604">
        <w:t>февраля:</w:t>
      </w:r>
      <w:r w:rsidRPr="003E1604">
        <w:rPr>
          <w:spacing w:val="-4"/>
        </w:rPr>
        <w:t xml:space="preserve"> </w:t>
      </w:r>
      <w:r w:rsidRPr="003E1604">
        <w:t>День</w:t>
      </w:r>
      <w:r w:rsidRPr="003E1604">
        <w:rPr>
          <w:spacing w:val="-3"/>
        </w:rPr>
        <w:t xml:space="preserve"> </w:t>
      </w:r>
      <w:r w:rsidRPr="003E1604">
        <w:t>защитника</w:t>
      </w:r>
      <w:r w:rsidRPr="003E1604">
        <w:rPr>
          <w:spacing w:val="-5"/>
        </w:rPr>
        <w:t xml:space="preserve"> </w:t>
      </w:r>
      <w:r w:rsidRPr="003E1604">
        <w:t>Отечества.</w:t>
      </w:r>
      <w:r w:rsidRPr="003E1604">
        <w:rPr>
          <w:spacing w:val="-57"/>
        </w:rPr>
        <w:t xml:space="preserve"> </w:t>
      </w:r>
      <w:r w:rsidRPr="003E1604">
        <w:t>Март:</w:t>
      </w:r>
    </w:p>
    <w:p w:rsidR="001511C1" w:rsidRPr="003E1604" w:rsidRDefault="00194F02" w:rsidP="008A0D45">
      <w:pPr>
        <w:pStyle w:val="a0"/>
        <w:ind w:left="-142" w:firstLine="568"/>
      </w:pPr>
      <w:r w:rsidRPr="003E1604">
        <w:t>8</w:t>
      </w:r>
      <w:r w:rsidRPr="003E1604">
        <w:rPr>
          <w:spacing w:val="-3"/>
        </w:rPr>
        <w:t xml:space="preserve"> </w:t>
      </w:r>
      <w:r w:rsidRPr="003E1604">
        <w:t>марта:</w:t>
      </w:r>
      <w:r w:rsidRPr="003E1604">
        <w:rPr>
          <w:spacing w:val="-2"/>
        </w:rPr>
        <w:t xml:space="preserve"> </w:t>
      </w:r>
      <w:r w:rsidRPr="003E1604">
        <w:t>Международный</w:t>
      </w:r>
      <w:r w:rsidRPr="003E1604">
        <w:rPr>
          <w:spacing w:val="-2"/>
        </w:rPr>
        <w:t xml:space="preserve"> </w:t>
      </w:r>
      <w:r w:rsidRPr="003E1604">
        <w:t>женский</w:t>
      </w:r>
      <w:r w:rsidRPr="003E1604">
        <w:rPr>
          <w:spacing w:val="-2"/>
        </w:rPr>
        <w:t xml:space="preserve"> </w:t>
      </w:r>
      <w:r w:rsidRPr="003E1604">
        <w:t>день;</w:t>
      </w:r>
    </w:p>
    <w:p w:rsidR="001511C1" w:rsidRPr="003E1604" w:rsidRDefault="00194F02" w:rsidP="008A0D45">
      <w:pPr>
        <w:pStyle w:val="a0"/>
        <w:ind w:left="-142" w:firstLine="568"/>
      </w:pPr>
      <w:r w:rsidRPr="003E1604">
        <w:t>18</w:t>
      </w:r>
      <w:r w:rsidRPr="003E1604">
        <w:rPr>
          <w:spacing w:val="-2"/>
        </w:rPr>
        <w:t xml:space="preserve"> </w:t>
      </w:r>
      <w:r w:rsidRPr="003E1604">
        <w:t>марта:</w:t>
      </w:r>
      <w:r w:rsidRPr="003E1604">
        <w:rPr>
          <w:spacing w:val="-2"/>
        </w:rPr>
        <w:t xml:space="preserve"> </w:t>
      </w:r>
      <w:r w:rsidRPr="003E1604">
        <w:t>День</w:t>
      </w:r>
      <w:r w:rsidRPr="003E1604">
        <w:rPr>
          <w:spacing w:val="-2"/>
        </w:rPr>
        <w:t xml:space="preserve"> </w:t>
      </w:r>
      <w:r w:rsidRPr="003E1604">
        <w:t>воссоединения</w:t>
      </w:r>
      <w:r w:rsidRPr="003E1604">
        <w:rPr>
          <w:spacing w:val="-2"/>
        </w:rPr>
        <w:t xml:space="preserve"> </w:t>
      </w:r>
      <w:r w:rsidRPr="003E1604">
        <w:t>Крыма</w:t>
      </w:r>
      <w:r w:rsidRPr="003E1604">
        <w:rPr>
          <w:spacing w:val="-3"/>
        </w:rPr>
        <w:t xml:space="preserve"> </w:t>
      </w:r>
      <w:r w:rsidRPr="003E1604">
        <w:t>с</w:t>
      </w:r>
      <w:r w:rsidRPr="003E1604">
        <w:rPr>
          <w:spacing w:val="-3"/>
        </w:rPr>
        <w:t xml:space="preserve"> </w:t>
      </w:r>
      <w:r w:rsidRPr="003E1604">
        <w:t>Россией</w:t>
      </w:r>
      <w:r w:rsidRPr="003E1604">
        <w:rPr>
          <w:spacing w:val="-1"/>
        </w:rPr>
        <w:t xml:space="preserve"> </w:t>
      </w:r>
      <w:r w:rsidRPr="003E1604">
        <w:t>27</w:t>
      </w:r>
      <w:r w:rsidRPr="003E1604">
        <w:rPr>
          <w:spacing w:val="-2"/>
        </w:rPr>
        <w:t xml:space="preserve"> </w:t>
      </w:r>
      <w:r w:rsidRPr="003E1604">
        <w:t>марта:</w:t>
      </w:r>
      <w:r w:rsidRPr="003E1604">
        <w:rPr>
          <w:spacing w:val="-2"/>
        </w:rPr>
        <w:t xml:space="preserve"> </w:t>
      </w:r>
      <w:r w:rsidRPr="003E1604">
        <w:t>Всемирный</w:t>
      </w:r>
      <w:r w:rsidRPr="003E1604">
        <w:rPr>
          <w:spacing w:val="-2"/>
        </w:rPr>
        <w:t xml:space="preserve"> </w:t>
      </w:r>
      <w:r w:rsidRPr="003E1604">
        <w:t>день</w:t>
      </w:r>
      <w:r w:rsidRPr="003E1604">
        <w:rPr>
          <w:spacing w:val="-2"/>
        </w:rPr>
        <w:t xml:space="preserve"> </w:t>
      </w:r>
      <w:r w:rsidRPr="003E1604">
        <w:t>театра.</w:t>
      </w:r>
      <w:r w:rsidRPr="003E1604">
        <w:rPr>
          <w:spacing w:val="-57"/>
        </w:rPr>
        <w:t xml:space="preserve"> </w:t>
      </w:r>
      <w:r w:rsidRPr="003E1604">
        <w:t>Апрель:</w:t>
      </w:r>
    </w:p>
    <w:p w:rsidR="001511C1" w:rsidRPr="003E1604" w:rsidRDefault="00194F02" w:rsidP="008A0D45">
      <w:pPr>
        <w:pStyle w:val="a0"/>
        <w:ind w:left="-142" w:firstLine="568"/>
      </w:pPr>
      <w:r w:rsidRPr="003E1604">
        <w:t>12 апреля: День космонавтики.</w:t>
      </w:r>
      <w:r w:rsidRPr="003E1604">
        <w:rPr>
          <w:spacing w:val="-57"/>
        </w:rPr>
        <w:t xml:space="preserve"> </w:t>
      </w:r>
      <w:r w:rsidRPr="003E1604">
        <w:t>Май:</w:t>
      </w:r>
    </w:p>
    <w:p w:rsidR="001511C1" w:rsidRPr="003E1604" w:rsidRDefault="00194F02" w:rsidP="008A0D45">
      <w:pPr>
        <w:pStyle w:val="a0"/>
        <w:ind w:left="-142" w:firstLine="568"/>
      </w:pPr>
      <w:r w:rsidRPr="003E1604">
        <w:t>1</w:t>
      </w:r>
      <w:r w:rsidRPr="003E1604">
        <w:rPr>
          <w:spacing w:val="-3"/>
        </w:rPr>
        <w:t xml:space="preserve"> </w:t>
      </w:r>
      <w:r w:rsidRPr="003E1604">
        <w:t>мая:</w:t>
      </w:r>
      <w:r w:rsidRPr="003E1604">
        <w:rPr>
          <w:spacing w:val="-3"/>
        </w:rPr>
        <w:t xml:space="preserve"> </w:t>
      </w:r>
      <w:r w:rsidRPr="003E1604">
        <w:t>Праздник</w:t>
      </w:r>
      <w:r w:rsidRPr="003E1604">
        <w:rPr>
          <w:spacing w:val="-2"/>
        </w:rPr>
        <w:t xml:space="preserve"> </w:t>
      </w:r>
      <w:r w:rsidRPr="003E1604">
        <w:t>Весны</w:t>
      </w:r>
      <w:r w:rsidRPr="003E1604">
        <w:rPr>
          <w:spacing w:val="-3"/>
        </w:rPr>
        <w:t xml:space="preserve"> </w:t>
      </w:r>
      <w:r w:rsidRPr="003E1604">
        <w:t>и</w:t>
      </w:r>
      <w:r w:rsidRPr="003E1604">
        <w:rPr>
          <w:spacing w:val="-2"/>
        </w:rPr>
        <w:t xml:space="preserve"> </w:t>
      </w:r>
      <w:r w:rsidRPr="003E1604">
        <w:t>Труда;</w:t>
      </w:r>
      <w:r w:rsidRPr="003E1604">
        <w:rPr>
          <w:spacing w:val="-57"/>
        </w:rPr>
        <w:t xml:space="preserve"> </w:t>
      </w:r>
      <w:r w:rsidRPr="003E1604">
        <w:t>9</w:t>
      </w:r>
      <w:r w:rsidRPr="003E1604">
        <w:rPr>
          <w:spacing w:val="-1"/>
        </w:rPr>
        <w:t xml:space="preserve"> </w:t>
      </w:r>
      <w:r w:rsidRPr="003E1604">
        <w:t>мая: День</w:t>
      </w:r>
      <w:r w:rsidRPr="003E1604">
        <w:rPr>
          <w:spacing w:val="-1"/>
        </w:rPr>
        <w:t xml:space="preserve"> </w:t>
      </w:r>
      <w:r w:rsidRPr="003E1604">
        <w:t>Победы;</w:t>
      </w:r>
    </w:p>
    <w:p w:rsidR="001511C1" w:rsidRPr="003E1604" w:rsidRDefault="00194F02" w:rsidP="008A0D45">
      <w:pPr>
        <w:pStyle w:val="a0"/>
        <w:spacing w:before="1"/>
        <w:ind w:left="-142" w:firstLine="568"/>
      </w:pPr>
      <w:r w:rsidRPr="003E1604">
        <w:t>19 мая: День детских общественных организаций России;</w:t>
      </w:r>
      <w:r w:rsidRPr="003E1604">
        <w:rPr>
          <w:spacing w:val="-57"/>
        </w:rPr>
        <w:t xml:space="preserve"> </w:t>
      </w:r>
      <w:r w:rsidRPr="003E1604">
        <w:t>24</w:t>
      </w:r>
      <w:r w:rsidRPr="003E1604">
        <w:rPr>
          <w:spacing w:val="-2"/>
        </w:rPr>
        <w:t xml:space="preserve"> </w:t>
      </w:r>
      <w:r w:rsidRPr="003E1604">
        <w:t>мая:</w:t>
      </w:r>
      <w:r w:rsidRPr="003E1604">
        <w:rPr>
          <w:spacing w:val="-1"/>
        </w:rPr>
        <w:t xml:space="preserve"> </w:t>
      </w:r>
      <w:r w:rsidRPr="003E1604">
        <w:t>День</w:t>
      </w:r>
      <w:r w:rsidRPr="003E1604">
        <w:rPr>
          <w:spacing w:val="-1"/>
        </w:rPr>
        <w:t xml:space="preserve"> </w:t>
      </w:r>
      <w:r w:rsidRPr="003E1604">
        <w:t>славянской</w:t>
      </w:r>
      <w:r w:rsidRPr="003E1604">
        <w:rPr>
          <w:spacing w:val="-1"/>
        </w:rPr>
        <w:t xml:space="preserve"> </w:t>
      </w:r>
      <w:r w:rsidRPr="003E1604">
        <w:t>письменности</w:t>
      </w:r>
      <w:r w:rsidRPr="003E1604">
        <w:rPr>
          <w:spacing w:val="-3"/>
        </w:rPr>
        <w:t xml:space="preserve"> </w:t>
      </w:r>
      <w:r w:rsidRPr="003E1604">
        <w:t>и</w:t>
      </w:r>
      <w:r w:rsidRPr="003E1604">
        <w:rPr>
          <w:spacing w:val="-1"/>
        </w:rPr>
        <w:t xml:space="preserve"> </w:t>
      </w:r>
      <w:r w:rsidRPr="003E1604">
        <w:t>культуры.</w:t>
      </w:r>
    </w:p>
    <w:p w:rsidR="001511C1" w:rsidRPr="003E1604" w:rsidRDefault="00194F02" w:rsidP="008A0D45">
      <w:pPr>
        <w:pStyle w:val="a0"/>
        <w:ind w:left="-142" w:firstLine="568"/>
      </w:pPr>
      <w:r w:rsidRPr="003E1604">
        <w:t>Июнь:</w:t>
      </w:r>
    </w:p>
    <w:p w:rsidR="001511C1" w:rsidRPr="003E1604" w:rsidRDefault="00194F02" w:rsidP="008A0D45">
      <w:pPr>
        <w:pStyle w:val="a0"/>
        <w:ind w:left="-142" w:firstLine="568"/>
      </w:pPr>
      <w:r w:rsidRPr="003E1604">
        <w:t>1</w:t>
      </w:r>
      <w:r w:rsidRPr="003E1604">
        <w:rPr>
          <w:spacing w:val="7"/>
        </w:rPr>
        <w:t xml:space="preserve"> </w:t>
      </w:r>
      <w:r w:rsidRPr="003E1604">
        <w:t>июня:</w:t>
      </w:r>
      <w:r w:rsidRPr="003E1604">
        <w:rPr>
          <w:spacing w:val="8"/>
        </w:rPr>
        <w:t xml:space="preserve"> </w:t>
      </w:r>
      <w:r w:rsidRPr="003E1604">
        <w:t>День</w:t>
      </w:r>
      <w:r w:rsidRPr="003E1604">
        <w:rPr>
          <w:spacing w:val="8"/>
        </w:rPr>
        <w:t xml:space="preserve"> </w:t>
      </w:r>
      <w:r w:rsidRPr="003E1604">
        <w:t>защиты</w:t>
      </w:r>
      <w:r w:rsidRPr="003E1604">
        <w:rPr>
          <w:spacing w:val="8"/>
        </w:rPr>
        <w:t xml:space="preserve"> </w:t>
      </w:r>
      <w:r w:rsidRPr="003E1604">
        <w:t>детей;</w:t>
      </w:r>
      <w:r w:rsidRPr="003E1604">
        <w:rPr>
          <w:spacing w:val="1"/>
        </w:rPr>
        <w:t xml:space="preserve"> </w:t>
      </w:r>
      <w:r w:rsidRPr="003E1604">
        <w:t>6 июня: День русского языка;</w:t>
      </w:r>
      <w:r w:rsidRPr="003E1604">
        <w:rPr>
          <w:spacing w:val="-57"/>
        </w:rPr>
        <w:t xml:space="preserve"> </w:t>
      </w:r>
      <w:r w:rsidRPr="003E1604">
        <w:t>12</w:t>
      </w:r>
      <w:r w:rsidRPr="003E1604">
        <w:rPr>
          <w:spacing w:val="-1"/>
        </w:rPr>
        <w:t xml:space="preserve"> </w:t>
      </w:r>
      <w:r w:rsidRPr="003E1604">
        <w:t>июня: День</w:t>
      </w:r>
      <w:r w:rsidRPr="003E1604">
        <w:rPr>
          <w:spacing w:val="-1"/>
        </w:rPr>
        <w:t xml:space="preserve"> </w:t>
      </w:r>
      <w:r w:rsidRPr="003E1604">
        <w:t>России;</w:t>
      </w:r>
    </w:p>
    <w:p w:rsidR="001511C1" w:rsidRPr="003E1604" w:rsidRDefault="00194F02" w:rsidP="008A0D45">
      <w:pPr>
        <w:pStyle w:val="a0"/>
        <w:ind w:left="-142" w:firstLine="568"/>
      </w:pPr>
      <w:r w:rsidRPr="003E1604">
        <w:t>22 июня: День памяти и скорби;</w:t>
      </w:r>
      <w:r w:rsidRPr="003E1604">
        <w:rPr>
          <w:spacing w:val="-57"/>
        </w:rPr>
        <w:t xml:space="preserve"> </w:t>
      </w:r>
      <w:r w:rsidRPr="003E1604">
        <w:t>27</w:t>
      </w:r>
      <w:r w:rsidRPr="003E1604">
        <w:rPr>
          <w:spacing w:val="-1"/>
        </w:rPr>
        <w:t xml:space="preserve"> </w:t>
      </w:r>
      <w:r w:rsidRPr="003E1604">
        <w:t>июня: День</w:t>
      </w:r>
      <w:r w:rsidRPr="003E1604">
        <w:rPr>
          <w:spacing w:val="-1"/>
        </w:rPr>
        <w:t xml:space="preserve"> </w:t>
      </w:r>
      <w:r w:rsidRPr="003E1604">
        <w:t>молодежи.</w:t>
      </w:r>
    </w:p>
    <w:p w:rsidR="001511C1" w:rsidRPr="003E1604" w:rsidRDefault="00194F02" w:rsidP="008A0D45">
      <w:pPr>
        <w:pStyle w:val="a0"/>
        <w:ind w:left="-142" w:firstLine="568"/>
      </w:pPr>
      <w:r w:rsidRPr="003E1604">
        <w:t>Июль:</w:t>
      </w:r>
    </w:p>
    <w:p w:rsidR="001511C1" w:rsidRPr="003E1604" w:rsidRDefault="00194F02" w:rsidP="008A0D45">
      <w:pPr>
        <w:pStyle w:val="a0"/>
        <w:ind w:left="-142" w:firstLine="568"/>
      </w:pPr>
      <w:r w:rsidRPr="003E1604">
        <w:t>8 июля: День семьи, любви и верности.</w:t>
      </w:r>
      <w:r w:rsidRPr="003E1604">
        <w:rPr>
          <w:spacing w:val="-57"/>
        </w:rPr>
        <w:t xml:space="preserve"> </w:t>
      </w:r>
      <w:r w:rsidRPr="003E1604">
        <w:t>Август:</w:t>
      </w:r>
    </w:p>
    <w:p w:rsidR="001511C1" w:rsidRPr="003E1604" w:rsidRDefault="00194F02" w:rsidP="008A0D45">
      <w:pPr>
        <w:pStyle w:val="a0"/>
        <w:ind w:left="-142" w:firstLine="568"/>
      </w:pPr>
      <w:r w:rsidRPr="003E1604">
        <w:t>12</w:t>
      </w:r>
      <w:r w:rsidRPr="003E1604">
        <w:rPr>
          <w:spacing w:val="-4"/>
        </w:rPr>
        <w:t xml:space="preserve"> </w:t>
      </w:r>
      <w:r w:rsidRPr="003E1604">
        <w:t>августа:</w:t>
      </w:r>
      <w:r w:rsidRPr="003E1604">
        <w:rPr>
          <w:spacing w:val="-3"/>
        </w:rPr>
        <w:t xml:space="preserve"> </w:t>
      </w:r>
      <w:r w:rsidRPr="003E1604">
        <w:t>День</w:t>
      </w:r>
      <w:r w:rsidRPr="003E1604">
        <w:rPr>
          <w:spacing w:val="-3"/>
        </w:rPr>
        <w:t xml:space="preserve"> </w:t>
      </w:r>
      <w:r w:rsidRPr="003E1604">
        <w:t>физкультурника;</w:t>
      </w:r>
    </w:p>
    <w:p w:rsidR="001511C1" w:rsidRDefault="00194F02" w:rsidP="008A0D45">
      <w:pPr>
        <w:pStyle w:val="a0"/>
        <w:ind w:left="-142" w:firstLine="568"/>
      </w:pPr>
      <w:r w:rsidRPr="003E1604">
        <w:t>22</w:t>
      </w:r>
      <w:r w:rsidRPr="003E1604">
        <w:rPr>
          <w:spacing w:val="-3"/>
        </w:rPr>
        <w:t xml:space="preserve"> </w:t>
      </w:r>
      <w:r w:rsidRPr="003E1604">
        <w:t>августа:</w:t>
      </w:r>
      <w:r w:rsidRPr="003E1604">
        <w:rPr>
          <w:spacing w:val="-3"/>
        </w:rPr>
        <w:t xml:space="preserve"> </w:t>
      </w:r>
      <w:r w:rsidRPr="003E1604">
        <w:t>День</w:t>
      </w:r>
      <w:r w:rsidRPr="003E1604">
        <w:rPr>
          <w:spacing w:val="-3"/>
        </w:rPr>
        <w:t xml:space="preserve"> </w:t>
      </w:r>
      <w:r w:rsidRPr="003E1604">
        <w:t>Государственного</w:t>
      </w:r>
      <w:r w:rsidRPr="003E1604">
        <w:rPr>
          <w:spacing w:val="-2"/>
        </w:rPr>
        <w:t xml:space="preserve"> </w:t>
      </w:r>
      <w:r w:rsidRPr="003E1604">
        <w:t>флага</w:t>
      </w:r>
      <w:r w:rsidRPr="003E1604">
        <w:rPr>
          <w:spacing w:val="-5"/>
        </w:rPr>
        <w:t xml:space="preserve"> </w:t>
      </w:r>
      <w:r w:rsidRPr="003E1604">
        <w:t>Российской</w:t>
      </w:r>
      <w:r w:rsidRPr="003E1604">
        <w:rPr>
          <w:spacing w:val="-3"/>
        </w:rPr>
        <w:t xml:space="preserve"> </w:t>
      </w:r>
      <w:r w:rsidRPr="00EF3D42">
        <w:t>Федерации;</w:t>
      </w:r>
      <w:r w:rsidRPr="00EF3D42">
        <w:rPr>
          <w:spacing w:val="-57"/>
        </w:rPr>
        <w:t xml:space="preserve"> </w:t>
      </w:r>
      <w:r w:rsidRPr="00EF3D42">
        <w:t>27</w:t>
      </w:r>
      <w:r w:rsidRPr="00EF3D42">
        <w:rPr>
          <w:spacing w:val="-1"/>
        </w:rPr>
        <w:t xml:space="preserve"> </w:t>
      </w:r>
      <w:r w:rsidRPr="00EF3D42">
        <w:t>августа: День российского кино.</w:t>
      </w:r>
    </w:p>
    <w:p w:rsidR="00EF3D42" w:rsidRDefault="00EF3D42" w:rsidP="008A0D45">
      <w:pPr>
        <w:pStyle w:val="a0"/>
        <w:ind w:left="-142" w:firstLine="568"/>
      </w:pPr>
    </w:p>
    <w:p w:rsidR="00470291" w:rsidRPr="00EF3D42" w:rsidRDefault="00CE308E" w:rsidP="008A0D45">
      <w:pPr>
        <w:pStyle w:val="11"/>
        <w:spacing w:before="5" w:line="240" w:lineRule="auto"/>
        <w:ind w:left="-142" w:firstLine="568"/>
      </w:pPr>
      <w:r>
        <w:t>4.5.</w:t>
      </w:r>
      <w:r w:rsidR="00194F02" w:rsidRPr="00EF3D42">
        <w:t>План</w:t>
      </w:r>
      <w:r w:rsidR="00194F02" w:rsidRPr="00EF3D42">
        <w:rPr>
          <w:spacing w:val="-2"/>
        </w:rPr>
        <w:t xml:space="preserve"> </w:t>
      </w:r>
      <w:r w:rsidR="00194F02" w:rsidRPr="00EF3D42">
        <w:t>воспитательной</w:t>
      </w:r>
      <w:r w:rsidR="00194F02" w:rsidRPr="00EF3D42">
        <w:rPr>
          <w:spacing w:val="-5"/>
        </w:rPr>
        <w:t xml:space="preserve"> </w:t>
      </w:r>
      <w:r w:rsidR="00194F02" w:rsidRPr="00EF3D42">
        <w:t>работы</w:t>
      </w:r>
      <w:r w:rsidR="00194F02" w:rsidRPr="00EF3D42">
        <w:rPr>
          <w:spacing w:val="-2"/>
        </w:rPr>
        <w:t xml:space="preserve"> </w:t>
      </w:r>
      <w:r>
        <w:t>МАОУ СОШ №1 на 2023-2024 учебный год</w:t>
      </w:r>
    </w:p>
    <w:tbl>
      <w:tblPr>
        <w:tblStyle w:val="1a"/>
        <w:tblW w:w="10320" w:type="dxa"/>
        <w:tblLook w:val="04A0" w:firstRow="1" w:lastRow="0" w:firstColumn="1" w:lastColumn="0" w:noHBand="0" w:noVBand="1"/>
      </w:tblPr>
      <w:tblGrid>
        <w:gridCol w:w="3854"/>
        <w:gridCol w:w="1637"/>
        <w:gridCol w:w="1881"/>
        <w:gridCol w:w="2948"/>
      </w:tblGrid>
      <w:tr w:rsidR="00EF3D42" w:rsidRPr="00EF3D42" w:rsidTr="00CE308E">
        <w:tc>
          <w:tcPr>
            <w:tcW w:w="10320" w:type="dxa"/>
            <w:gridSpan w:val="4"/>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b/>
                <w:bCs/>
                <w:i/>
                <w:iCs/>
                <w:color w:val="000000"/>
                <w:sz w:val="28"/>
                <w:szCs w:val="28"/>
              </w:rPr>
              <w:t>На уровне основного общего образовании (5-9 классы)</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Торжественная линейка посвящённая поднятию государственного флага</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В течении года по понедельникам</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Экологический субботник</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17.09.2023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Месячник «Безопасная Кубань»</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с 19.09.2022 по 19.10.2023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 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Планирование работы МО классных руководителей</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По отдельному плану</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 кл.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Единый классный час «85 Краснодарскому краю»</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01.09.2023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Краевой день безопасности классные часы, инструктажи</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02.09.2023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 xml:space="preserve">Заместитель директора Н.И.Захарова, советник по воспитанию В.В.Прокопенко, классные руководители </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Акция «Засветись!»</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 xml:space="preserve">Октябрь </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Руководитель отряда ЮИД Река Н.Ю.</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Праздник «Учитель мой, позволь пред именем твоим смиренно приклонить колени»</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8-9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05.10.2023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ШУС</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Участие в акции посвящённые Дню народного единства</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01.11-05.11.2023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Месячник по профилактике  безнадзорности и правонарушений несовершеннолетних (по отдельному плану)</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07.11-30.11.2023</w:t>
            </w:r>
          </w:p>
        </w:tc>
        <w:tc>
          <w:tcPr>
            <w:tcW w:w="2948" w:type="dxa"/>
          </w:tcPr>
          <w:p w:rsidR="00EF3D42" w:rsidRPr="00EF3D42" w:rsidRDefault="00CE308E" w:rsidP="008A0D45">
            <w:pPr>
              <w:tabs>
                <w:tab w:val="left" w:pos="3544"/>
              </w:tabs>
              <w:spacing w:after="160" w:line="259" w:lineRule="auto"/>
              <w:ind w:left="-142" w:firstLine="568"/>
              <w:jc w:val="both"/>
              <w:rPr>
                <w:rFonts w:eastAsia="Calibri"/>
                <w:color w:val="000000"/>
                <w:sz w:val="24"/>
                <w:szCs w:val="24"/>
              </w:rPr>
            </w:pPr>
            <w:r>
              <w:rPr>
                <w:rFonts w:eastAsia="Calibri"/>
                <w:color w:val="000000"/>
                <w:sz w:val="24"/>
                <w:szCs w:val="24"/>
              </w:rPr>
              <w:t>Соц.</w:t>
            </w:r>
            <w:r w:rsidR="00EF3D42" w:rsidRPr="00EF3D42">
              <w:rPr>
                <w:rFonts w:eastAsia="Calibri"/>
                <w:color w:val="000000"/>
                <w:sz w:val="24"/>
                <w:szCs w:val="24"/>
              </w:rPr>
              <w:t>педагог В.В.Прокопенко , 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Настольный теннис</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 xml:space="preserve">5-9 классы </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 xml:space="preserve">Ноябрь </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 xml:space="preserve">Учителя ФК </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День матери «Мама- ты мой свет в окошке»</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25.11.2023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 классные руководители, ШУС</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Выставка к Дню Народного единства  «Мы едины и мы не победимы»</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5-8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15.10.2023-16.11.2023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Старшая вожатая</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Конкурс слоганов «Нам со спортом всегда по пути»</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 xml:space="preserve">5-9 классы </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 xml:space="preserve">Декабрь </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Учителя ФК</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Торжественная линейка, посвященная Дню Героев Отечества</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ШУС</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09.12.2023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Выставка –конкурс «Креативная елка»</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09.12-31.12.2023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Старшая вожатая</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b/>
                <w:bCs/>
                <w:color w:val="000000"/>
                <w:sz w:val="24"/>
                <w:szCs w:val="24"/>
              </w:rPr>
            </w:pPr>
            <w:r w:rsidRPr="00EF3D42">
              <w:rPr>
                <w:rFonts w:eastAsia="Calibri"/>
                <w:color w:val="000000"/>
                <w:sz w:val="24"/>
                <w:szCs w:val="24"/>
              </w:rPr>
              <w:t>Акция «Класс имени героя»</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09.12.2023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Новогодние  праздники</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20.12.2023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ШУС, старшая вожатая, советник по воспитанию В.В.Прокопенко</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Игровая программа «Новый год вперед»</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color w:val="000000"/>
                <w:sz w:val="24"/>
                <w:szCs w:val="24"/>
              </w:rPr>
              <w:t>Январь</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Учителя ФК</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Месячник по ЗОЖ (по отдельному плану)</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13.01.-16.02.2023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w:t>
            </w:r>
            <w:r w:rsidR="00762D2B">
              <w:rPr>
                <w:rFonts w:eastAsia="Calibri"/>
                <w:color w:val="000000"/>
                <w:sz w:val="24"/>
                <w:szCs w:val="24"/>
              </w:rPr>
              <w:t>еститель директора Н.И.Захарова</w:t>
            </w:r>
            <w:r w:rsidRPr="00EF3D42">
              <w:rPr>
                <w:rFonts w:eastAsia="Calibri"/>
                <w:color w:val="000000"/>
                <w:sz w:val="24"/>
                <w:szCs w:val="24"/>
              </w:rPr>
              <w:t>,  В.В.Прокопенко социальный педагог</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Фольклорный праздники «Рождественские посиделки»</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7-8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06.01.2023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Старшая вожатая</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Месячник по ЗОЖ(по отдельному плану)</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13.01.2023-16.02.2024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Месячник патриотической работы 2023 года (по отдельному плану )</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01.02.2024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Руководитель Юнармии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Игровая программа «А ну-ка мальчики »</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5-8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22.02.2023</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vAlign w:val="center"/>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Праздничный концерт «С праздником мимозы», посвящённый Международному дню 8 Марта</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ШУС</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07.03.2024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 ,</w:t>
            </w:r>
            <w:r w:rsidRPr="00EF3D42">
              <w:rPr>
                <w:rFonts w:eastAsia="Calibri"/>
                <w:color w:val="000000"/>
                <w:sz w:val="24"/>
                <w:szCs w:val="24"/>
              </w:rPr>
              <w:br/>
              <w:t>советник по воспитанию В.В.Прокопенко</w:t>
            </w:r>
          </w:p>
        </w:tc>
      </w:tr>
      <w:tr w:rsidR="00EF3D42" w:rsidRPr="00EF3D42" w:rsidTr="00CE308E">
        <w:tc>
          <w:tcPr>
            <w:tcW w:w="3854" w:type="dxa"/>
            <w:vAlign w:val="center"/>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«А ну-ка девочки»</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5-6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 xml:space="preserve">Март </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Учителя ФК</w:t>
            </w:r>
          </w:p>
        </w:tc>
      </w:tr>
      <w:tr w:rsidR="00EF3D42" w:rsidRPr="00EF3D42" w:rsidTr="00CE308E">
        <w:tc>
          <w:tcPr>
            <w:tcW w:w="3854" w:type="dxa"/>
            <w:vAlign w:val="center"/>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 xml:space="preserve">Президентские спортивные игры </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 xml:space="preserve">7-9 классы </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 xml:space="preserve">Март </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Учителя ФК</w:t>
            </w:r>
          </w:p>
        </w:tc>
      </w:tr>
      <w:tr w:rsidR="00EF3D42" w:rsidRPr="00EF3D42" w:rsidTr="00CE308E">
        <w:tc>
          <w:tcPr>
            <w:tcW w:w="3854" w:type="dxa"/>
            <w:vAlign w:val="center"/>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Конкурс «Мисс весна школы № 1 -2023»</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17.03.2024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Старшая вожатая</w:t>
            </w:r>
          </w:p>
        </w:tc>
      </w:tr>
      <w:tr w:rsidR="00EF3D42" w:rsidRPr="00EF3D42" w:rsidTr="00CE308E">
        <w:tc>
          <w:tcPr>
            <w:tcW w:w="3854" w:type="dxa"/>
            <w:vAlign w:val="center"/>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Акция «День космонавтики»</w:t>
            </w:r>
          </w:p>
          <w:p w:rsidR="00EF3D42" w:rsidRPr="00EF3D42" w:rsidRDefault="00EF3D42" w:rsidP="008A0D45">
            <w:pPr>
              <w:tabs>
                <w:tab w:val="left" w:pos="3544"/>
              </w:tabs>
              <w:spacing w:after="160" w:line="259" w:lineRule="auto"/>
              <w:ind w:left="-142" w:firstLine="568"/>
              <w:jc w:val="both"/>
              <w:rPr>
                <w:rFonts w:eastAsia="Calibri"/>
                <w:color w:val="000000"/>
                <w:sz w:val="24"/>
                <w:szCs w:val="24"/>
              </w:rPr>
            </w:pP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p w:rsidR="00EF3D42" w:rsidRPr="00EF3D42" w:rsidRDefault="00EF3D42" w:rsidP="008A0D45">
            <w:pPr>
              <w:tabs>
                <w:tab w:val="left" w:pos="3544"/>
              </w:tabs>
              <w:spacing w:after="160" w:line="259" w:lineRule="auto"/>
              <w:ind w:left="-142" w:firstLine="568"/>
              <w:jc w:val="both"/>
              <w:rPr>
                <w:rFonts w:eastAsia="Calibri"/>
                <w:color w:val="000000"/>
                <w:sz w:val="24"/>
                <w:szCs w:val="24"/>
              </w:rPr>
            </w:pP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12.04.2024</w:t>
            </w:r>
          </w:p>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p w:rsidR="00EF3D42" w:rsidRPr="00EF3D42" w:rsidRDefault="00EF3D42" w:rsidP="008A0D45">
            <w:pPr>
              <w:tabs>
                <w:tab w:val="left" w:pos="3544"/>
              </w:tabs>
              <w:spacing w:after="160" w:line="259" w:lineRule="auto"/>
              <w:ind w:left="-142" w:firstLine="568"/>
              <w:jc w:val="both"/>
              <w:rPr>
                <w:rFonts w:eastAsia="Calibri"/>
                <w:color w:val="000000"/>
                <w:sz w:val="24"/>
                <w:szCs w:val="24"/>
              </w:rPr>
            </w:pP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Акция «Земля мой дом родной »</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21.04.2024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МО учителей естественно-научного цикла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Окружной слет Жуковских отрядов</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Отряд Юнармия «Сокол»</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Апрель</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Руководитель отряда Юнармии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«На старте к Великой Победе»- подготовка к школьному Параду победы»</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7-9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В течение месяца</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Акция «Открытка ветерану»</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03.05.-08.05.2024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Урок мужества , посвящённой 78 годовщине Великой победы великого народа</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04.05.2024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Акция  «Школьный бессмертный полк»</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5-9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05.05.2024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Классные руководители</w:t>
            </w:r>
          </w:p>
        </w:tc>
      </w:tr>
      <w:tr w:rsidR="00EF3D42" w:rsidRPr="00EF3D42" w:rsidTr="00CE308E">
        <w:tc>
          <w:tcPr>
            <w:tcW w:w="3854"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Праздник последнего звонка «Вот и закончились школьные годы»</w:t>
            </w:r>
          </w:p>
        </w:tc>
        <w:tc>
          <w:tcPr>
            <w:tcW w:w="1637"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9 классы</w:t>
            </w:r>
          </w:p>
        </w:tc>
        <w:tc>
          <w:tcPr>
            <w:tcW w:w="1881" w:type="dxa"/>
          </w:tcPr>
          <w:p w:rsidR="00EF3D42" w:rsidRPr="00EF3D42" w:rsidRDefault="00EF3D42" w:rsidP="008A0D45">
            <w:pPr>
              <w:tabs>
                <w:tab w:val="left" w:pos="3544"/>
              </w:tabs>
              <w:spacing w:after="160" w:line="259" w:lineRule="auto"/>
              <w:ind w:left="-142" w:firstLine="568"/>
              <w:jc w:val="both"/>
              <w:rPr>
                <w:rFonts w:eastAsia="Calibri"/>
                <w:bCs/>
                <w:color w:val="000000"/>
                <w:sz w:val="24"/>
                <w:szCs w:val="24"/>
              </w:rPr>
            </w:pPr>
            <w:r w:rsidRPr="00EF3D42">
              <w:rPr>
                <w:rFonts w:eastAsia="Calibri"/>
                <w:bCs/>
                <w:color w:val="000000"/>
                <w:sz w:val="24"/>
                <w:szCs w:val="24"/>
              </w:rPr>
              <w:t>25.05.2024</w:t>
            </w:r>
          </w:p>
        </w:tc>
        <w:tc>
          <w:tcPr>
            <w:tcW w:w="2948" w:type="dxa"/>
          </w:tcPr>
          <w:p w:rsidR="00EF3D42" w:rsidRPr="00EF3D42" w:rsidRDefault="00EF3D42" w:rsidP="008A0D45">
            <w:pPr>
              <w:tabs>
                <w:tab w:val="left" w:pos="3544"/>
              </w:tabs>
              <w:spacing w:after="160" w:line="259" w:lineRule="auto"/>
              <w:ind w:left="-142" w:firstLine="568"/>
              <w:jc w:val="both"/>
              <w:rPr>
                <w:rFonts w:eastAsia="Calibri"/>
                <w:color w:val="000000"/>
                <w:sz w:val="24"/>
                <w:szCs w:val="24"/>
              </w:rPr>
            </w:pPr>
            <w:r w:rsidRPr="00EF3D42">
              <w:rPr>
                <w:rFonts w:eastAsia="Calibri"/>
                <w:color w:val="000000"/>
                <w:sz w:val="24"/>
                <w:szCs w:val="24"/>
              </w:rPr>
              <w:t>Заместитель директора Н.И.Захарова , классные руководители</w:t>
            </w:r>
          </w:p>
        </w:tc>
      </w:tr>
    </w:tbl>
    <w:p w:rsidR="00470291" w:rsidRPr="00F86194" w:rsidRDefault="00470291" w:rsidP="008A0D45">
      <w:pPr>
        <w:pStyle w:val="a0"/>
        <w:spacing w:before="3" w:after="1"/>
        <w:ind w:left="-142" w:firstLine="568"/>
        <w:rPr>
          <w:b/>
          <w:highlight w:val="yellow"/>
        </w:rPr>
      </w:pPr>
    </w:p>
    <w:bookmarkEnd w:id="0"/>
    <w:p w:rsidR="001E4F8F" w:rsidRPr="00F86194" w:rsidRDefault="001E4F8F" w:rsidP="008A0D45">
      <w:pPr>
        <w:pStyle w:val="a0"/>
        <w:spacing w:before="3" w:after="1"/>
        <w:ind w:left="-142" w:firstLine="568"/>
        <w:rPr>
          <w:b/>
        </w:rPr>
      </w:pPr>
    </w:p>
    <w:sectPr w:rsidR="001E4F8F" w:rsidRPr="00F86194" w:rsidSect="008A0D45">
      <w:pgSz w:w="12240" w:h="15840"/>
      <w:pgMar w:top="1140" w:right="1041" w:bottom="280"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7C" w:rsidRDefault="00E90F7C" w:rsidP="001F3CF8">
      <w:r>
        <w:separator/>
      </w:r>
    </w:p>
  </w:endnote>
  <w:endnote w:type="continuationSeparator" w:id="0">
    <w:p w:rsidR="00E90F7C" w:rsidRDefault="00E90F7C" w:rsidP="001F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Batang;바탕">
    <w:altName w:val="MS Gothic"/>
    <w:panose1 w:val="00000000000000000000"/>
    <w:charset w:val="8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013892"/>
      <w:docPartObj>
        <w:docPartGallery w:val="Page Numbers (Bottom of Page)"/>
        <w:docPartUnique/>
      </w:docPartObj>
    </w:sdtPr>
    <w:sdtEndPr/>
    <w:sdtContent>
      <w:p w:rsidR="00CE308E" w:rsidRDefault="00CE308E">
        <w:pPr>
          <w:pStyle w:val="ab"/>
          <w:jc w:val="right"/>
        </w:pPr>
        <w:r>
          <w:fldChar w:fldCharType="begin"/>
        </w:r>
        <w:r>
          <w:instrText>PAGE   \* MERGEFORMAT</w:instrText>
        </w:r>
        <w:r>
          <w:fldChar w:fldCharType="separate"/>
        </w:r>
        <w:r w:rsidR="008A0D45">
          <w:rPr>
            <w:noProof/>
          </w:rPr>
          <w:t>416</w:t>
        </w:r>
        <w:r>
          <w:fldChar w:fldCharType="end"/>
        </w:r>
      </w:p>
    </w:sdtContent>
  </w:sdt>
  <w:p w:rsidR="00CE308E" w:rsidRDefault="00CE30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7C" w:rsidRDefault="00E90F7C" w:rsidP="001F3CF8">
      <w:r>
        <w:separator/>
      </w:r>
    </w:p>
  </w:footnote>
  <w:footnote w:type="continuationSeparator" w:id="0">
    <w:p w:rsidR="00E90F7C" w:rsidRDefault="00E90F7C" w:rsidP="001F3C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2047"/>
    <w:multiLevelType w:val="multilevel"/>
    <w:tmpl w:val="8942303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061E609D"/>
    <w:multiLevelType w:val="hybridMultilevel"/>
    <w:tmpl w:val="4CC0C1B6"/>
    <w:lvl w:ilvl="0" w:tplc="FCEA5860">
      <w:start w:val="1"/>
      <w:numFmt w:val="decimal"/>
      <w:lvlText w:val="%1)"/>
      <w:lvlJc w:val="left"/>
      <w:pPr>
        <w:ind w:left="460" w:hanging="257"/>
      </w:pPr>
      <w:rPr>
        <w:rFonts w:ascii="Times New Roman" w:eastAsia="Times New Roman" w:hAnsi="Times New Roman" w:cs="Times New Roman" w:hint="default"/>
        <w:w w:val="100"/>
        <w:sz w:val="24"/>
        <w:szCs w:val="24"/>
        <w:lang w:val="ru-RU" w:eastAsia="en-US" w:bidi="ar-SA"/>
      </w:rPr>
    </w:lvl>
    <w:lvl w:ilvl="1" w:tplc="E292B75A">
      <w:numFmt w:val="bullet"/>
      <w:lvlText w:val="•"/>
      <w:lvlJc w:val="left"/>
      <w:pPr>
        <w:ind w:left="1521" w:hanging="257"/>
      </w:pPr>
      <w:rPr>
        <w:rFonts w:hint="default"/>
        <w:lang w:val="ru-RU" w:eastAsia="en-US" w:bidi="ar-SA"/>
      </w:rPr>
    </w:lvl>
    <w:lvl w:ilvl="2" w:tplc="6B10A03E">
      <w:numFmt w:val="bullet"/>
      <w:lvlText w:val="•"/>
      <w:lvlJc w:val="left"/>
      <w:pPr>
        <w:ind w:left="2582" w:hanging="257"/>
      </w:pPr>
      <w:rPr>
        <w:rFonts w:hint="default"/>
        <w:lang w:val="ru-RU" w:eastAsia="en-US" w:bidi="ar-SA"/>
      </w:rPr>
    </w:lvl>
    <w:lvl w:ilvl="3" w:tplc="15107B46">
      <w:numFmt w:val="bullet"/>
      <w:lvlText w:val="•"/>
      <w:lvlJc w:val="left"/>
      <w:pPr>
        <w:ind w:left="3643" w:hanging="257"/>
      </w:pPr>
      <w:rPr>
        <w:rFonts w:hint="default"/>
        <w:lang w:val="ru-RU" w:eastAsia="en-US" w:bidi="ar-SA"/>
      </w:rPr>
    </w:lvl>
    <w:lvl w:ilvl="4" w:tplc="9A368034">
      <w:numFmt w:val="bullet"/>
      <w:lvlText w:val="•"/>
      <w:lvlJc w:val="left"/>
      <w:pPr>
        <w:ind w:left="4704" w:hanging="257"/>
      </w:pPr>
      <w:rPr>
        <w:rFonts w:hint="default"/>
        <w:lang w:val="ru-RU" w:eastAsia="en-US" w:bidi="ar-SA"/>
      </w:rPr>
    </w:lvl>
    <w:lvl w:ilvl="5" w:tplc="F3909B20">
      <w:numFmt w:val="bullet"/>
      <w:lvlText w:val="•"/>
      <w:lvlJc w:val="left"/>
      <w:pPr>
        <w:ind w:left="5765" w:hanging="257"/>
      </w:pPr>
      <w:rPr>
        <w:rFonts w:hint="default"/>
        <w:lang w:val="ru-RU" w:eastAsia="en-US" w:bidi="ar-SA"/>
      </w:rPr>
    </w:lvl>
    <w:lvl w:ilvl="6" w:tplc="A0C8C700">
      <w:numFmt w:val="bullet"/>
      <w:lvlText w:val="•"/>
      <w:lvlJc w:val="left"/>
      <w:pPr>
        <w:ind w:left="6826" w:hanging="257"/>
      </w:pPr>
      <w:rPr>
        <w:rFonts w:hint="default"/>
        <w:lang w:val="ru-RU" w:eastAsia="en-US" w:bidi="ar-SA"/>
      </w:rPr>
    </w:lvl>
    <w:lvl w:ilvl="7" w:tplc="FE70C166">
      <w:numFmt w:val="bullet"/>
      <w:lvlText w:val="•"/>
      <w:lvlJc w:val="left"/>
      <w:pPr>
        <w:ind w:left="7887" w:hanging="257"/>
      </w:pPr>
      <w:rPr>
        <w:rFonts w:hint="default"/>
        <w:lang w:val="ru-RU" w:eastAsia="en-US" w:bidi="ar-SA"/>
      </w:rPr>
    </w:lvl>
    <w:lvl w:ilvl="8" w:tplc="08D8C2F4">
      <w:numFmt w:val="bullet"/>
      <w:lvlText w:val="•"/>
      <w:lvlJc w:val="left"/>
      <w:pPr>
        <w:ind w:left="8948" w:hanging="257"/>
      </w:pPr>
      <w:rPr>
        <w:rFonts w:hint="default"/>
        <w:lang w:val="ru-RU" w:eastAsia="en-US" w:bidi="ar-SA"/>
      </w:rPr>
    </w:lvl>
  </w:abstractNum>
  <w:abstractNum w:abstractNumId="2" w15:restartNumberingAfterBreak="0">
    <w:nsid w:val="063B3CCC"/>
    <w:multiLevelType w:val="hybridMultilevel"/>
    <w:tmpl w:val="324E2FD8"/>
    <w:lvl w:ilvl="0" w:tplc="EB0CDBB8">
      <w:numFmt w:val="bullet"/>
      <w:lvlText w:val="-"/>
      <w:lvlJc w:val="left"/>
      <w:pPr>
        <w:ind w:left="117" w:hanging="154"/>
      </w:pPr>
      <w:rPr>
        <w:rFonts w:ascii="Times New Roman" w:eastAsia="Times New Roman" w:hAnsi="Times New Roman" w:cs="Times New Roman" w:hint="default"/>
        <w:w w:val="99"/>
        <w:sz w:val="24"/>
        <w:szCs w:val="24"/>
        <w:lang w:val="ru-RU" w:eastAsia="en-US" w:bidi="ar-SA"/>
      </w:rPr>
    </w:lvl>
    <w:lvl w:ilvl="1" w:tplc="A9B89B18">
      <w:numFmt w:val="bullet"/>
      <w:lvlText w:val="•"/>
      <w:lvlJc w:val="left"/>
      <w:pPr>
        <w:ind w:left="1169" w:hanging="154"/>
      </w:pPr>
      <w:rPr>
        <w:rFonts w:hint="default"/>
        <w:lang w:val="ru-RU" w:eastAsia="en-US" w:bidi="ar-SA"/>
      </w:rPr>
    </w:lvl>
    <w:lvl w:ilvl="2" w:tplc="8A5A24A4">
      <w:numFmt w:val="bullet"/>
      <w:lvlText w:val="•"/>
      <w:lvlJc w:val="left"/>
      <w:pPr>
        <w:ind w:left="2219" w:hanging="154"/>
      </w:pPr>
      <w:rPr>
        <w:rFonts w:hint="default"/>
        <w:lang w:val="ru-RU" w:eastAsia="en-US" w:bidi="ar-SA"/>
      </w:rPr>
    </w:lvl>
    <w:lvl w:ilvl="3" w:tplc="10AE2FD2">
      <w:numFmt w:val="bullet"/>
      <w:lvlText w:val="•"/>
      <w:lvlJc w:val="left"/>
      <w:pPr>
        <w:ind w:left="3269" w:hanging="154"/>
      </w:pPr>
      <w:rPr>
        <w:rFonts w:hint="default"/>
        <w:lang w:val="ru-RU" w:eastAsia="en-US" w:bidi="ar-SA"/>
      </w:rPr>
    </w:lvl>
    <w:lvl w:ilvl="4" w:tplc="090C79F8">
      <w:numFmt w:val="bullet"/>
      <w:lvlText w:val="•"/>
      <w:lvlJc w:val="left"/>
      <w:pPr>
        <w:ind w:left="4319" w:hanging="154"/>
      </w:pPr>
      <w:rPr>
        <w:rFonts w:hint="default"/>
        <w:lang w:val="ru-RU" w:eastAsia="en-US" w:bidi="ar-SA"/>
      </w:rPr>
    </w:lvl>
    <w:lvl w:ilvl="5" w:tplc="7D48C194">
      <w:numFmt w:val="bullet"/>
      <w:lvlText w:val="•"/>
      <w:lvlJc w:val="left"/>
      <w:pPr>
        <w:ind w:left="5369" w:hanging="154"/>
      </w:pPr>
      <w:rPr>
        <w:rFonts w:hint="default"/>
        <w:lang w:val="ru-RU" w:eastAsia="en-US" w:bidi="ar-SA"/>
      </w:rPr>
    </w:lvl>
    <w:lvl w:ilvl="6" w:tplc="DA8CAD3E">
      <w:numFmt w:val="bullet"/>
      <w:lvlText w:val="•"/>
      <w:lvlJc w:val="left"/>
      <w:pPr>
        <w:ind w:left="6419" w:hanging="154"/>
      </w:pPr>
      <w:rPr>
        <w:rFonts w:hint="default"/>
        <w:lang w:val="ru-RU" w:eastAsia="en-US" w:bidi="ar-SA"/>
      </w:rPr>
    </w:lvl>
    <w:lvl w:ilvl="7" w:tplc="D5A255A0">
      <w:numFmt w:val="bullet"/>
      <w:lvlText w:val="•"/>
      <w:lvlJc w:val="left"/>
      <w:pPr>
        <w:ind w:left="7469" w:hanging="154"/>
      </w:pPr>
      <w:rPr>
        <w:rFonts w:hint="default"/>
        <w:lang w:val="ru-RU" w:eastAsia="en-US" w:bidi="ar-SA"/>
      </w:rPr>
    </w:lvl>
    <w:lvl w:ilvl="8" w:tplc="6D0E51C8">
      <w:numFmt w:val="bullet"/>
      <w:lvlText w:val="•"/>
      <w:lvlJc w:val="left"/>
      <w:pPr>
        <w:ind w:left="8519" w:hanging="154"/>
      </w:pPr>
      <w:rPr>
        <w:rFonts w:hint="default"/>
        <w:lang w:val="ru-RU" w:eastAsia="en-US" w:bidi="ar-SA"/>
      </w:rPr>
    </w:lvl>
  </w:abstractNum>
  <w:abstractNum w:abstractNumId="3" w15:restartNumberingAfterBreak="0">
    <w:nsid w:val="065768DF"/>
    <w:multiLevelType w:val="multilevel"/>
    <w:tmpl w:val="F034A2FE"/>
    <w:lvl w:ilvl="0">
      <w:start w:val="2"/>
      <w:numFmt w:val="decimal"/>
      <w:lvlText w:val="%1."/>
      <w:lvlJc w:val="left"/>
      <w:pPr>
        <w:ind w:left="480" w:hanging="480"/>
      </w:pPr>
      <w:rPr>
        <w:rFonts w:hint="default"/>
      </w:rPr>
    </w:lvl>
    <w:lvl w:ilvl="1">
      <w:start w:val="1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A353FA3"/>
    <w:multiLevelType w:val="hybridMultilevel"/>
    <w:tmpl w:val="FC525D4C"/>
    <w:lvl w:ilvl="0" w:tplc="6750E464">
      <w:start w:val="1"/>
      <w:numFmt w:val="bullet"/>
      <w:lvlText w:val="-"/>
      <w:lvlJc w:val="left"/>
      <w:pPr>
        <w:ind w:left="1287"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B6A1FD6"/>
    <w:multiLevelType w:val="hybridMultilevel"/>
    <w:tmpl w:val="FF36855E"/>
    <w:lvl w:ilvl="0" w:tplc="C8947564">
      <w:numFmt w:val="bullet"/>
      <w:lvlText w:val="•"/>
      <w:lvlJc w:val="left"/>
      <w:pPr>
        <w:ind w:left="107" w:hanging="348"/>
      </w:pPr>
      <w:rPr>
        <w:rFonts w:ascii="Times New Roman" w:eastAsia="Times New Roman" w:hAnsi="Times New Roman" w:cs="Times New Roman" w:hint="default"/>
        <w:w w:val="100"/>
        <w:sz w:val="24"/>
        <w:szCs w:val="24"/>
        <w:lang w:val="ru-RU" w:eastAsia="en-US" w:bidi="ar-SA"/>
      </w:rPr>
    </w:lvl>
    <w:lvl w:ilvl="1" w:tplc="E2EAA638">
      <w:numFmt w:val="bullet"/>
      <w:lvlText w:val="•"/>
      <w:lvlJc w:val="left"/>
      <w:pPr>
        <w:ind w:left="687" w:hanging="348"/>
      </w:pPr>
      <w:rPr>
        <w:rFonts w:hint="default"/>
        <w:lang w:val="ru-RU" w:eastAsia="en-US" w:bidi="ar-SA"/>
      </w:rPr>
    </w:lvl>
    <w:lvl w:ilvl="2" w:tplc="31FC0DF6">
      <w:numFmt w:val="bullet"/>
      <w:lvlText w:val="•"/>
      <w:lvlJc w:val="left"/>
      <w:pPr>
        <w:ind w:left="1274" w:hanging="348"/>
      </w:pPr>
      <w:rPr>
        <w:rFonts w:hint="default"/>
        <w:lang w:val="ru-RU" w:eastAsia="en-US" w:bidi="ar-SA"/>
      </w:rPr>
    </w:lvl>
    <w:lvl w:ilvl="3" w:tplc="DCF064A0">
      <w:numFmt w:val="bullet"/>
      <w:lvlText w:val="•"/>
      <w:lvlJc w:val="left"/>
      <w:pPr>
        <w:ind w:left="1862" w:hanging="348"/>
      </w:pPr>
      <w:rPr>
        <w:rFonts w:hint="default"/>
        <w:lang w:val="ru-RU" w:eastAsia="en-US" w:bidi="ar-SA"/>
      </w:rPr>
    </w:lvl>
    <w:lvl w:ilvl="4" w:tplc="E5A695EA">
      <w:numFmt w:val="bullet"/>
      <w:lvlText w:val="•"/>
      <w:lvlJc w:val="left"/>
      <w:pPr>
        <w:ind w:left="2449" w:hanging="348"/>
      </w:pPr>
      <w:rPr>
        <w:rFonts w:hint="default"/>
        <w:lang w:val="ru-RU" w:eastAsia="en-US" w:bidi="ar-SA"/>
      </w:rPr>
    </w:lvl>
    <w:lvl w:ilvl="5" w:tplc="C3064CC0">
      <w:numFmt w:val="bullet"/>
      <w:lvlText w:val="•"/>
      <w:lvlJc w:val="left"/>
      <w:pPr>
        <w:ind w:left="3037" w:hanging="348"/>
      </w:pPr>
      <w:rPr>
        <w:rFonts w:hint="default"/>
        <w:lang w:val="ru-RU" w:eastAsia="en-US" w:bidi="ar-SA"/>
      </w:rPr>
    </w:lvl>
    <w:lvl w:ilvl="6" w:tplc="F3580006">
      <w:numFmt w:val="bullet"/>
      <w:lvlText w:val="•"/>
      <w:lvlJc w:val="left"/>
      <w:pPr>
        <w:ind w:left="3624" w:hanging="348"/>
      </w:pPr>
      <w:rPr>
        <w:rFonts w:hint="default"/>
        <w:lang w:val="ru-RU" w:eastAsia="en-US" w:bidi="ar-SA"/>
      </w:rPr>
    </w:lvl>
    <w:lvl w:ilvl="7" w:tplc="38545D48">
      <w:numFmt w:val="bullet"/>
      <w:lvlText w:val="•"/>
      <w:lvlJc w:val="left"/>
      <w:pPr>
        <w:ind w:left="4211" w:hanging="348"/>
      </w:pPr>
      <w:rPr>
        <w:rFonts w:hint="default"/>
        <w:lang w:val="ru-RU" w:eastAsia="en-US" w:bidi="ar-SA"/>
      </w:rPr>
    </w:lvl>
    <w:lvl w:ilvl="8" w:tplc="F0C2D92C">
      <w:numFmt w:val="bullet"/>
      <w:lvlText w:val="•"/>
      <w:lvlJc w:val="left"/>
      <w:pPr>
        <w:ind w:left="4799" w:hanging="348"/>
      </w:pPr>
      <w:rPr>
        <w:rFonts w:hint="default"/>
        <w:lang w:val="ru-RU" w:eastAsia="en-US" w:bidi="ar-SA"/>
      </w:rPr>
    </w:lvl>
  </w:abstractNum>
  <w:abstractNum w:abstractNumId="6" w15:restartNumberingAfterBreak="0">
    <w:nsid w:val="0BA02752"/>
    <w:multiLevelType w:val="hybridMultilevel"/>
    <w:tmpl w:val="630E6C18"/>
    <w:lvl w:ilvl="0" w:tplc="4FFA9B98">
      <w:start w:val="1"/>
      <w:numFmt w:val="decimal"/>
      <w:lvlText w:val="%1)"/>
      <w:lvlJc w:val="left"/>
      <w:pPr>
        <w:ind w:left="377" w:hanging="260"/>
      </w:pPr>
      <w:rPr>
        <w:rFonts w:ascii="Times New Roman" w:eastAsia="Times New Roman" w:hAnsi="Times New Roman" w:cs="Times New Roman" w:hint="default"/>
        <w:b/>
        <w:bCs/>
        <w:w w:val="100"/>
        <w:sz w:val="24"/>
        <w:szCs w:val="24"/>
        <w:lang w:val="ru-RU" w:eastAsia="en-US" w:bidi="ar-SA"/>
      </w:rPr>
    </w:lvl>
    <w:lvl w:ilvl="1" w:tplc="7D06EDFE">
      <w:numFmt w:val="bullet"/>
      <w:lvlText w:val=""/>
      <w:lvlJc w:val="left"/>
      <w:pPr>
        <w:ind w:left="837" w:hanging="360"/>
      </w:pPr>
      <w:rPr>
        <w:rFonts w:ascii="Symbol" w:eastAsia="Symbol" w:hAnsi="Symbol" w:cs="Symbol" w:hint="default"/>
        <w:w w:val="99"/>
        <w:sz w:val="20"/>
        <w:szCs w:val="20"/>
        <w:lang w:val="ru-RU" w:eastAsia="en-US" w:bidi="ar-SA"/>
      </w:rPr>
    </w:lvl>
    <w:lvl w:ilvl="2" w:tplc="AE323CB2">
      <w:numFmt w:val="bullet"/>
      <w:lvlText w:val="•"/>
      <w:lvlJc w:val="left"/>
      <w:pPr>
        <w:ind w:left="1926" w:hanging="360"/>
      </w:pPr>
      <w:rPr>
        <w:rFonts w:hint="default"/>
        <w:lang w:val="ru-RU" w:eastAsia="en-US" w:bidi="ar-SA"/>
      </w:rPr>
    </w:lvl>
    <w:lvl w:ilvl="3" w:tplc="DA3E0B7A">
      <w:numFmt w:val="bullet"/>
      <w:lvlText w:val="•"/>
      <w:lvlJc w:val="left"/>
      <w:pPr>
        <w:ind w:left="3013" w:hanging="360"/>
      </w:pPr>
      <w:rPr>
        <w:rFonts w:hint="default"/>
        <w:lang w:val="ru-RU" w:eastAsia="en-US" w:bidi="ar-SA"/>
      </w:rPr>
    </w:lvl>
    <w:lvl w:ilvl="4" w:tplc="A98A9F9C">
      <w:numFmt w:val="bullet"/>
      <w:lvlText w:val="•"/>
      <w:lvlJc w:val="left"/>
      <w:pPr>
        <w:ind w:left="4099" w:hanging="360"/>
      </w:pPr>
      <w:rPr>
        <w:rFonts w:hint="default"/>
        <w:lang w:val="ru-RU" w:eastAsia="en-US" w:bidi="ar-SA"/>
      </w:rPr>
    </w:lvl>
    <w:lvl w:ilvl="5" w:tplc="9154D098">
      <w:numFmt w:val="bullet"/>
      <w:lvlText w:val="•"/>
      <w:lvlJc w:val="left"/>
      <w:pPr>
        <w:ind w:left="5186" w:hanging="360"/>
      </w:pPr>
      <w:rPr>
        <w:rFonts w:hint="default"/>
        <w:lang w:val="ru-RU" w:eastAsia="en-US" w:bidi="ar-SA"/>
      </w:rPr>
    </w:lvl>
    <w:lvl w:ilvl="6" w:tplc="085624FE">
      <w:numFmt w:val="bullet"/>
      <w:lvlText w:val="•"/>
      <w:lvlJc w:val="left"/>
      <w:pPr>
        <w:ind w:left="6272" w:hanging="360"/>
      </w:pPr>
      <w:rPr>
        <w:rFonts w:hint="default"/>
        <w:lang w:val="ru-RU" w:eastAsia="en-US" w:bidi="ar-SA"/>
      </w:rPr>
    </w:lvl>
    <w:lvl w:ilvl="7" w:tplc="83B2BA54">
      <w:numFmt w:val="bullet"/>
      <w:lvlText w:val="•"/>
      <w:lvlJc w:val="left"/>
      <w:pPr>
        <w:ind w:left="7359" w:hanging="360"/>
      </w:pPr>
      <w:rPr>
        <w:rFonts w:hint="default"/>
        <w:lang w:val="ru-RU" w:eastAsia="en-US" w:bidi="ar-SA"/>
      </w:rPr>
    </w:lvl>
    <w:lvl w:ilvl="8" w:tplc="C7CEBF8A">
      <w:numFmt w:val="bullet"/>
      <w:lvlText w:val="•"/>
      <w:lvlJc w:val="left"/>
      <w:pPr>
        <w:ind w:left="8446" w:hanging="360"/>
      </w:pPr>
      <w:rPr>
        <w:rFonts w:hint="default"/>
        <w:lang w:val="ru-RU" w:eastAsia="en-US" w:bidi="ar-SA"/>
      </w:rPr>
    </w:lvl>
  </w:abstractNum>
  <w:abstractNum w:abstractNumId="7" w15:restartNumberingAfterBreak="0">
    <w:nsid w:val="0CD15A00"/>
    <w:multiLevelType w:val="hybridMultilevel"/>
    <w:tmpl w:val="1CA08594"/>
    <w:lvl w:ilvl="0" w:tplc="F65CF2D4">
      <w:numFmt w:val="bullet"/>
      <w:lvlText w:val="•"/>
      <w:lvlJc w:val="left"/>
      <w:pPr>
        <w:ind w:left="107" w:hanging="300"/>
      </w:pPr>
      <w:rPr>
        <w:rFonts w:ascii="Times New Roman" w:eastAsia="Times New Roman" w:hAnsi="Times New Roman" w:cs="Times New Roman" w:hint="default"/>
        <w:w w:val="100"/>
        <w:sz w:val="24"/>
        <w:szCs w:val="24"/>
        <w:lang w:val="ru-RU" w:eastAsia="en-US" w:bidi="ar-SA"/>
      </w:rPr>
    </w:lvl>
    <w:lvl w:ilvl="1" w:tplc="4D7AC596">
      <w:numFmt w:val="bullet"/>
      <w:lvlText w:val="•"/>
      <w:lvlJc w:val="left"/>
      <w:pPr>
        <w:ind w:left="687" w:hanging="300"/>
      </w:pPr>
      <w:rPr>
        <w:rFonts w:hint="default"/>
        <w:lang w:val="ru-RU" w:eastAsia="en-US" w:bidi="ar-SA"/>
      </w:rPr>
    </w:lvl>
    <w:lvl w:ilvl="2" w:tplc="C88E8518">
      <w:numFmt w:val="bullet"/>
      <w:lvlText w:val="•"/>
      <w:lvlJc w:val="left"/>
      <w:pPr>
        <w:ind w:left="1274" w:hanging="300"/>
      </w:pPr>
      <w:rPr>
        <w:rFonts w:hint="default"/>
        <w:lang w:val="ru-RU" w:eastAsia="en-US" w:bidi="ar-SA"/>
      </w:rPr>
    </w:lvl>
    <w:lvl w:ilvl="3" w:tplc="5B16B1AE">
      <w:numFmt w:val="bullet"/>
      <w:lvlText w:val="•"/>
      <w:lvlJc w:val="left"/>
      <w:pPr>
        <w:ind w:left="1862" w:hanging="300"/>
      </w:pPr>
      <w:rPr>
        <w:rFonts w:hint="default"/>
        <w:lang w:val="ru-RU" w:eastAsia="en-US" w:bidi="ar-SA"/>
      </w:rPr>
    </w:lvl>
    <w:lvl w:ilvl="4" w:tplc="EB06E15C">
      <w:numFmt w:val="bullet"/>
      <w:lvlText w:val="•"/>
      <w:lvlJc w:val="left"/>
      <w:pPr>
        <w:ind w:left="2449" w:hanging="300"/>
      </w:pPr>
      <w:rPr>
        <w:rFonts w:hint="default"/>
        <w:lang w:val="ru-RU" w:eastAsia="en-US" w:bidi="ar-SA"/>
      </w:rPr>
    </w:lvl>
    <w:lvl w:ilvl="5" w:tplc="40CE6A9E">
      <w:numFmt w:val="bullet"/>
      <w:lvlText w:val="•"/>
      <w:lvlJc w:val="left"/>
      <w:pPr>
        <w:ind w:left="3037" w:hanging="300"/>
      </w:pPr>
      <w:rPr>
        <w:rFonts w:hint="default"/>
        <w:lang w:val="ru-RU" w:eastAsia="en-US" w:bidi="ar-SA"/>
      </w:rPr>
    </w:lvl>
    <w:lvl w:ilvl="6" w:tplc="916ED12E">
      <w:numFmt w:val="bullet"/>
      <w:lvlText w:val="•"/>
      <w:lvlJc w:val="left"/>
      <w:pPr>
        <w:ind w:left="3624" w:hanging="300"/>
      </w:pPr>
      <w:rPr>
        <w:rFonts w:hint="default"/>
        <w:lang w:val="ru-RU" w:eastAsia="en-US" w:bidi="ar-SA"/>
      </w:rPr>
    </w:lvl>
    <w:lvl w:ilvl="7" w:tplc="4CC8004A">
      <w:numFmt w:val="bullet"/>
      <w:lvlText w:val="•"/>
      <w:lvlJc w:val="left"/>
      <w:pPr>
        <w:ind w:left="4211" w:hanging="300"/>
      </w:pPr>
      <w:rPr>
        <w:rFonts w:hint="default"/>
        <w:lang w:val="ru-RU" w:eastAsia="en-US" w:bidi="ar-SA"/>
      </w:rPr>
    </w:lvl>
    <w:lvl w:ilvl="8" w:tplc="5C187496">
      <w:numFmt w:val="bullet"/>
      <w:lvlText w:val="•"/>
      <w:lvlJc w:val="left"/>
      <w:pPr>
        <w:ind w:left="4799" w:hanging="300"/>
      </w:pPr>
      <w:rPr>
        <w:rFonts w:hint="default"/>
        <w:lang w:val="ru-RU" w:eastAsia="en-US" w:bidi="ar-SA"/>
      </w:rPr>
    </w:lvl>
  </w:abstractNum>
  <w:abstractNum w:abstractNumId="8" w15:restartNumberingAfterBreak="0">
    <w:nsid w:val="0D1A46A2"/>
    <w:multiLevelType w:val="multilevel"/>
    <w:tmpl w:val="D5BAF3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C13CC2"/>
    <w:multiLevelType w:val="hybridMultilevel"/>
    <w:tmpl w:val="4B4E4708"/>
    <w:lvl w:ilvl="0" w:tplc="65083ED8">
      <w:numFmt w:val="bullet"/>
      <w:lvlText w:val="-"/>
      <w:lvlJc w:val="left"/>
      <w:pPr>
        <w:ind w:left="522" w:hanging="814"/>
      </w:pPr>
      <w:rPr>
        <w:rFonts w:hint="default"/>
        <w:w w:val="100"/>
        <w:lang w:val="ru-RU" w:eastAsia="en-US" w:bidi="ar-SA"/>
      </w:rPr>
    </w:lvl>
    <w:lvl w:ilvl="1" w:tplc="43E2C0C6">
      <w:numFmt w:val="bullet"/>
      <w:lvlText w:val=""/>
      <w:lvlJc w:val="left"/>
      <w:pPr>
        <w:ind w:left="1242" w:hanging="360"/>
      </w:pPr>
      <w:rPr>
        <w:rFonts w:ascii="Symbol" w:eastAsia="Symbol" w:hAnsi="Symbol" w:cs="Symbol" w:hint="default"/>
        <w:w w:val="100"/>
        <w:sz w:val="22"/>
        <w:szCs w:val="22"/>
        <w:lang w:val="ru-RU" w:eastAsia="en-US" w:bidi="ar-SA"/>
      </w:rPr>
    </w:lvl>
    <w:lvl w:ilvl="2" w:tplc="2840A35A">
      <w:numFmt w:val="bullet"/>
      <w:lvlText w:val="•"/>
      <w:lvlJc w:val="left"/>
      <w:pPr>
        <w:ind w:left="2331" w:hanging="360"/>
      </w:pPr>
      <w:rPr>
        <w:rFonts w:hint="default"/>
        <w:lang w:val="ru-RU" w:eastAsia="en-US" w:bidi="ar-SA"/>
      </w:rPr>
    </w:lvl>
    <w:lvl w:ilvl="3" w:tplc="40C4EDC8">
      <w:numFmt w:val="bullet"/>
      <w:lvlText w:val="•"/>
      <w:lvlJc w:val="left"/>
      <w:pPr>
        <w:ind w:left="3422" w:hanging="360"/>
      </w:pPr>
      <w:rPr>
        <w:rFonts w:hint="default"/>
        <w:lang w:val="ru-RU" w:eastAsia="en-US" w:bidi="ar-SA"/>
      </w:rPr>
    </w:lvl>
    <w:lvl w:ilvl="4" w:tplc="DA128FDE">
      <w:numFmt w:val="bullet"/>
      <w:lvlText w:val="•"/>
      <w:lvlJc w:val="left"/>
      <w:pPr>
        <w:ind w:left="4513" w:hanging="360"/>
      </w:pPr>
      <w:rPr>
        <w:rFonts w:hint="default"/>
        <w:lang w:val="ru-RU" w:eastAsia="en-US" w:bidi="ar-SA"/>
      </w:rPr>
    </w:lvl>
    <w:lvl w:ilvl="5" w:tplc="B3984FAC">
      <w:numFmt w:val="bullet"/>
      <w:lvlText w:val="•"/>
      <w:lvlJc w:val="left"/>
      <w:pPr>
        <w:ind w:left="5604" w:hanging="360"/>
      </w:pPr>
      <w:rPr>
        <w:rFonts w:hint="default"/>
        <w:lang w:val="ru-RU" w:eastAsia="en-US" w:bidi="ar-SA"/>
      </w:rPr>
    </w:lvl>
    <w:lvl w:ilvl="6" w:tplc="D772BC26">
      <w:numFmt w:val="bullet"/>
      <w:lvlText w:val="•"/>
      <w:lvlJc w:val="left"/>
      <w:pPr>
        <w:ind w:left="6695" w:hanging="360"/>
      </w:pPr>
      <w:rPr>
        <w:rFonts w:hint="default"/>
        <w:lang w:val="ru-RU" w:eastAsia="en-US" w:bidi="ar-SA"/>
      </w:rPr>
    </w:lvl>
    <w:lvl w:ilvl="7" w:tplc="9FF283CE">
      <w:numFmt w:val="bullet"/>
      <w:lvlText w:val="•"/>
      <w:lvlJc w:val="left"/>
      <w:pPr>
        <w:ind w:left="7786" w:hanging="360"/>
      </w:pPr>
      <w:rPr>
        <w:rFonts w:hint="default"/>
        <w:lang w:val="ru-RU" w:eastAsia="en-US" w:bidi="ar-SA"/>
      </w:rPr>
    </w:lvl>
    <w:lvl w:ilvl="8" w:tplc="E4064ED6">
      <w:numFmt w:val="bullet"/>
      <w:lvlText w:val="•"/>
      <w:lvlJc w:val="left"/>
      <w:pPr>
        <w:ind w:left="8877" w:hanging="360"/>
      </w:pPr>
      <w:rPr>
        <w:rFonts w:hint="default"/>
        <w:lang w:val="ru-RU" w:eastAsia="en-US" w:bidi="ar-SA"/>
      </w:rPr>
    </w:lvl>
  </w:abstractNum>
  <w:abstractNum w:abstractNumId="10" w15:restartNumberingAfterBreak="0">
    <w:nsid w:val="11EA6AB4"/>
    <w:multiLevelType w:val="hybridMultilevel"/>
    <w:tmpl w:val="AF42F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2BC7D1D"/>
    <w:multiLevelType w:val="hybridMultilevel"/>
    <w:tmpl w:val="2AECF2CA"/>
    <w:lvl w:ilvl="0" w:tplc="AFE45F5C">
      <w:start w:val="1"/>
      <w:numFmt w:val="decimal"/>
      <w:lvlText w:val="%1)"/>
      <w:lvlJc w:val="left"/>
      <w:pPr>
        <w:ind w:left="377" w:hanging="260"/>
      </w:pPr>
      <w:rPr>
        <w:rFonts w:ascii="Times New Roman" w:eastAsia="Times New Roman" w:hAnsi="Times New Roman" w:cs="Times New Roman" w:hint="default"/>
        <w:w w:val="100"/>
        <w:sz w:val="24"/>
        <w:szCs w:val="24"/>
        <w:lang w:val="ru-RU" w:eastAsia="en-US" w:bidi="ar-SA"/>
      </w:rPr>
    </w:lvl>
    <w:lvl w:ilvl="1" w:tplc="A4748760">
      <w:numFmt w:val="bullet"/>
      <w:lvlText w:val="•"/>
      <w:lvlJc w:val="left"/>
      <w:pPr>
        <w:ind w:left="1403" w:hanging="260"/>
      </w:pPr>
      <w:rPr>
        <w:rFonts w:hint="default"/>
        <w:lang w:val="ru-RU" w:eastAsia="en-US" w:bidi="ar-SA"/>
      </w:rPr>
    </w:lvl>
    <w:lvl w:ilvl="2" w:tplc="D8EA06F6">
      <w:numFmt w:val="bullet"/>
      <w:lvlText w:val="•"/>
      <w:lvlJc w:val="left"/>
      <w:pPr>
        <w:ind w:left="2427" w:hanging="260"/>
      </w:pPr>
      <w:rPr>
        <w:rFonts w:hint="default"/>
        <w:lang w:val="ru-RU" w:eastAsia="en-US" w:bidi="ar-SA"/>
      </w:rPr>
    </w:lvl>
    <w:lvl w:ilvl="3" w:tplc="69EAA3AC">
      <w:numFmt w:val="bullet"/>
      <w:lvlText w:val="•"/>
      <w:lvlJc w:val="left"/>
      <w:pPr>
        <w:ind w:left="3451" w:hanging="260"/>
      </w:pPr>
      <w:rPr>
        <w:rFonts w:hint="default"/>
        <w:lang w:val="ru-RU" w:eastAsia="en-US" w:bidi="ar-SA"/>
      </w:rPr>
    </w:lvl>
    <w:lvl w:ilvl="4" w:tplc="9DD8EF8E">
      <w:numFmt w:val="bullet"/>
      <w:lvlText w:val="•"/>
      <w:lvlJc w:val="left"/>
      <w:pPr>
        <w:ind w:left="4475" w:hanging="260"/>
      </w:pPr>
      <w:rPr>
        <w:rFonts w:hint="default"/>
        <w:lang w:val="ru-RU" w:eastAsia="en-US" w:bidi="ar-SA"/>
      </w:rPr>
    </w:lvl>
    <w:lvl w:ilvl="5" w:tplc="D76A75C0">
      <w:numFmt w:val="bullet"/>
      <w:lvlText w:val="•"/>
      <w:lvlJc w:val="left"/>
      <w:pPr>
        <w:ind w:left="5499" w:hanging="260"/>
      </w:pPr>
      <w:rPr>
        <w:rFonts w:hint="default"/>
        <w:lang w:val="ru-RU" w:eastAsia="en-US" w:bidi="ar-SA"/>
      </w:rPr>
    </w:lvl>
    <w:lvl w:ilvl="6" w:tplc="E35605D2">
      <w:numFmt w:val="bullet"/>
      <w:lvlText w:val="•"/>
      <w:lvlJc w:val="left"/>
      <w:pPr>
        <w:ind w:left="6523" w:hanging="260"/>
      </w:pPr>
      <w:rPr>
        <w:rFonts w:hint="default"/>
        <w:lang w:val="ru-RU" w:eastAsia="en-US" w:bidi="ar-SA"/>
      </w:rPr>
    </w:lvl>
    <w:lvl w:ilvl="7" w:tplc="9B488E1E">
      <w:numFmt w:val="bullet"/>
      <w:lvlText w:val="•"/>
      <w:lvlJc w:val="left"/>
      <w:pPr>
        <w:ind w:left="7547" w:hanging="260"/>
      </w:pPr>
      <w:rPr>
        <w:rFonts w:hint="default"/>
        <w:lang w:val="ru-RU" w:eastAsia="en-US" w:bidi="ar-SA"/>
      </w:rPr>
    </w:lvl>
    <w:lvl w:ilvl="8" w:tplc="8FB21CA8">
      <w:numFmt w:val="bullet"/>
      <w:lvlText w:val="•"/>
      <w:lvlJc w:val="left"/>
      <w:pPr>
        <w:ind w:left="8571" w:hanging="260"/>
      </w:pPr>
      <w:rPr>
        <w:rFonts w:hint="default"/>
        <w:lang w:val="ru-RU" w:eastAsia="en-US" w:bidi="ar-SA"/>
      </w:rPr>
    </w:lvl>
  </w:abstractNum>
  <w:abstractNum w:abstractNumId="12" w15:restartNumberingAfterBreak="0">
    <w:nsid w:val="12BD1011"/>
    <w:multiLevelType w:val="hybridMultilevel"/>
    <w:tmpl w:val="3CD05580"/>
    <w:lvl w:ilvl="0" w:tplc="87789EF6">
      <w:start w:val="6"/>
      <w:numFmt w:val="decimal"/>
      <w:lvlText w:val="%1-"/>
      <w:lvlJc w:val="left"/>
      <w:pPr>
        <w:ind w:left="117" w:hanging="199"/>
      </w:pPr>
      <w:rPr>
        <w:rFonts w:ascii="Times New Roman" w:eastAsia="Times New Roman" w:hAnsi="Times New Roman" w:cs="Times New Roman" w:hint="default"/>
        <w:b/>
        <w:bCs/>
        <w:color w:val="242424"/>
        <w:spacing w:val="-4"/>
        <w:w w:val="100"/>
        <w:sz w:val="22"/>
        <w:szCs w:val="22"/>
        <w:lang w:val="ru-RU" w:eastAsia="en-US" w:bidi="ar-SA"/>
      </w:rPr>
    </w:lvl>
    <w:lvl w:ilvl="1" w:tplc="D28284B4">
      <w:numFmt w:val="bullet"/>
      <w:lvlText w:val="•"/>
      <w:lvlJc w:val="left"/>
      <w:pPr>
        <w:ind w:left="1169" w:hanging="199"/>
      </w:pPr>
      <w:rPr>
        <w:rFonts w:hint="default"/>
        <w:lang w:val="ru-RU" w:eastAsia="en-US" w:bidi="ar-SA"/>
      </w:rPr>
    </w:lvl>
    <w:lvl w:ilvl="2" w:tplc="5B682406">
      <w:numFmt w:val="bullet"/>
      <w:lvlText w:val="•"/>
      <w:lvlJc w:val="left"/>
      <w:pPr>
        <w:ind w:left="2219" w:hanging="199"/>
      </w:pPr>
      <w:rPr>
        <w:rFonts w:hint="default"/>
        <w:lang w:val="ru-RU" w:eastAsia="en-US" w:bidi="ar-SA"/>
      </w:rPr>
    </w:lvl>
    <w:lvl w:ilvl="3" w:tplc="3B547C86">
      <w:numFmt w:val="bullet"/>
      <w:lvlText w:val="•"/>
      <w:lvlJc w:val="left"/>
      <w:pPr>
        <w:ind w:left="3269" w:hanging="199"/>
      </w:pPr>
      <w:rPr>
        <w:rFonts w:hint="default"/>
        <w:lang w:val="ru-RU" w:eastAsia="en-US" w:bidi="ar-SA"/>
      </w:rPr>
    </w:lvl>
    <w:lvl w:ilvl="4" w:tplc="C792D5B4">
      <w:numFmt w:val="bullet"/>
      <w:lvlText w:val="•"/>
      <w:lvlJc w:val="left"/>
      <w:pPr>
        <w:ind w:left="4319" w:hanging="199"/>
      </w:pPr>
      <w:rPr>
        <w:rFonts w:hint="default"/>
        <w:lang w:val="ru-RU" w:eastAsia="en-US" w:bidi="ar-SA"/>
      </w:rPr>
    </w:lvl>
    <w:lvl w:ilvl="5" w:tplc="FF3EB91E">
      <w:numFmt w:val="bullet"/>
      <w:lvlText w:val="•"/>
      <w:lvlJc w:val="left"/>
      <w:pPr>
        <w:ind w:left="5369" w:hanging="199"/>
      </w:pPr>
      <w:rPr>
        <w:rFonts w:hint="default"/>
        <w:lang w:val="ru-RU" w:eastAsia="en-US" w:bidi="ar-SA"/>
      </w:rPr>
    </w:lvl>
    <w:lvl w:ilvl="6" w:tplc="3038397C">
      <w:numFmt w:val="bullet"/>
      <w:lvlText w:val="•"/>
      <w:lvlJc w:val="left"/>
      <w:pPr>
        <w:ind w:left="6419" w:hanging="199"/>
      </w:pPr>
      <w:rPr>
        <w:rFonts w:hint="default"/>
        <w:lang w:val="ru-RU" w:eastAsia="en-US" w:bidi="ar-SA"/>
      </w:rPr>
    </w:lvl>
    <w:lvl w:ilvl="7" w:tplc="97D44838">
      <w:numFmt w:val="bullet"/>
      <w:lvlText w:val="•"/>
      <w:lvlJc w:val="left"/>
      <w:pPr>
        <w:ind w:left="7469" w:hanging="199"/>
      </w:pPr>
      <w:rPr>
        <w:rFonts w:hint="default"/>
        <w:lang w:val="ru-RU" w:eastAsia="en-US" w:bidi="ar-SA"/>
      </w:rPr>
    </w:lvl>
    <w:lvl w:ilvl="8" w:tplc="D9C86794">
      <w:numFmt w:val="bullet"/>
      <w:lvlText w:val="•"/>
      <w:lvlJc w:val="left"/>
      <w:pPr>
        <w:ind w:left="8519" w:hanging="199"/>
      </w:pPr>
      <w:rPr>
        <w:rFonts w:hint="default"/>
        <w:lang w:val="ru-RU" w:eastAsia="en-US" w:bidi="ar-SA"/>
      </w:rPr>
    </w:lvl>
  </w:abstractNum>
  <w:abstractNum w:abstractNumId="13" w15:restartNumberingAfterBreak="0">
    <w:nsid w:val="12E5133F"/>
    <w:multiLevelType w:val="hybridMultilevel"/>
    <w:tmpl w:val="13EE05D2"/>
    <w:lvl w:ilvl="0" w:tplc="C0341CE8">
      <w:start w:val="1"/>
      <w:numFmt w:val="decimal"/>
      <w:lvlText w:val="%1)"/>
      <w:lvlJc w:val="left"/>
      <w:pPr>
        <w:ind w:left="460" w:hanging="336"/>
      </w:pPr>
      <w:rPr>
        <w:rFonts w:ascii="Times New Roman" w:eastAsia="Times New Roman" w:hAnsi="Times New Roman" w:cs="Times New Roman" w:hint="default"/>
        <w:w w:val="100"/>
        <w:sz w:val="24"/>
        <w:szCs w:val="24"/>
        <w:lang w:val="ru-RU" w:eastAsia="en-US" w:bidi="ar-SA"/>
      </w:rPr>
    </w:lvl>
    <w:lvl w:ilvl="1" w:tplc="64C0AD0A">
      <w:numFmt w:val="bullet"/>
      <w:lvlText w:val="•"/>
      <w:lvlJc w:val="left"/>
      <w:pPr>
        <w:ind w:left="1521" w:hanging="336"/>
      </w:pPr>
      <w:rPr>
        <w:rFonts w:hint="default"/>
        <w:lang w:val="ru-RU" w:eastAsia="en-US" w:bidi="ar-SA"/>
      </w:rPr>
    </w:lvl>
    <w:lvl w:ilvl="2" w:tplc="F9D055C6">
      <w:numFmt w:val="bullet"/>
      <w:lvlText w:val="•"/>
      <w:lvlJc w:val="left"/>
      <w:pPr>
        <w:ind w:left="2582" w:hanging="336"/>
      </w:pPr>
      <w:rPr>
        <w:rFonts w:hint="default"/>
        <w:lang w:val="ru-RU" w:eastAsia="en-US" w:bidi="ar-SA"/>
      </w:rPr>
    </w:lvl>
    <w:lvl w:ilvl="3" w:tplc="EA4634F8">
      <w:numFmt w:val="bullet"/>
      <w:lvlText w:val="•"/>
      <w:lvlJc w:val="left"/>
      <w:pPr>
        <w:ind w:left="3643" w:hanging="336"/>
      </w:pPr>
      <w:rPr>
        <w:rFonts w:hint="default"/>
        <w:lang w:val="ru-RU" w:eastAsia="en-US" w:bidi="ar-SA"/>
      </w:rPr>
    </w:lvl>
    <w:lvl w:ilvl="4" w:tplc="96664650">
      <w:numFmt w:val="bullet"/>
      <w:lvlText w:val="•"/>
      <w:lvlJc w:val="left"/>
      <w:pPr>
        <w:ind w:left="4704" w:hanging="336"/>
      </w:pPr>
      <w:rPr>
        <w:rFonts w:hint="default"/>
        <w:lang w:val="ru-RU" w:eastAsia="en-US" w:bidi="ar-SA"/>
      </w:rPr>
    </w:lvl>
    <w:lvl w:ilvl="5" w:tplc="CAEC6EEA">
      <w:numFmt w:val="bullet"/>
      <w:lvlText w:val="•"/>
      <w:lvlJc w:val="left"/>
      <w:pPr>
        <w:ind w:left="5765" w:hanging="336"/>
      </w:pPr>
      <w:rPr>
        <w:rFonts w:hint="default"/>
        <w:lang w:val="ru-RU" w:eastAsia="en-US" w:bidi="ar-SA"/>
      </w:rPr>
    </w:lvl>
    <w:lvl w:ilvl="6" w:tplc="725CA802">
      <w:numFmt w:val="bullet"/>
      <w:lvlText w:val="•"/>
      <w:lvlJc w:val="left"/>
      <w:pPr>
        <w:ind w:left="6826" w:hanging="336"/>
      </w:pPr>
      <w:rPr>
        <w:rFonts w:hint="default"/>
        <w:lang w:val="ru-RU" w:eastAsia="en-US" w:bidi="ar-SA"/>
      </w:rPr>
    </w:lvl>
    <w:lvl w:ilvl="7" w:tplc="C9F8C972">
      <w:numFmt w:val="bullet"/>
      <w:lvlText w:val="•"/>
      <w:lvlJc w:val="left"/>
      <w:pPr>
        <w:ind w:left="7887" w:hanging="336"/>
      </w:pPr>
      <w:rPr>
        <w:rFonts w:hint="default"/>
        <w:lang w:val="ru-RU" w:eastAsia="en-US" w:bidi="ar-SA"/>
      </w:rPr>
    </w:lvl>
    <w:lvl w:ilvl="8" w:tplc="CC4AC776">
      <w:numFmt w:val="bullet"/>
      <w:lvlText w:val="•"/>
      <w:lvlJc w:val="left"/>
      <w:pPr>
        <w:ind w:left="8948" w:hanging="336"/>
      </w:pPr>
      <w:rPr>
        <w:rFonts w:hint="default"/>
        <w:lang w:val="ru-RU" w:eastAsia="en-US" w:bidi="ar-SA"/>
      </w:rPr>
    </w:lvl>
  </w:abstractNum>
  <w:abstractNum w:abstractNumId="14" w15:restartNumberingAfterBreak="0">
    <w:nsid w:val="13263CB9"/>
    <w:multiLevelType w:val="hybridMultilevel"/>
    <w:tmpl w:val="9F68EC62"/>
    <w:lvl w:ilvl="0" w:tplc="EA382432">
      <w:numFmt w:val="bullet"/>
      <w:lvlText w:val=""/>
      <w:lvlJc w:val="left"/>
      <w:pPr>
        <w:ind w:left="827" w:hanging="360"/>
      </w:pPr>
      <w:rPr>
        <w:rFonts w:ascii="Symbol" w:eastAsia="Symbol" w:hAnsi="Symbol" w:cs="Symbol" w:hint="default"/>
        <w:w w:val="100"/>
        <w:sz w:val="24"/>
        <w:szCs w:val="24"/>
        <w:lang w:val="ru-RU" w:eastAsia="en-US" w:bidi="ar-SA"/>
      </w:rPr>
    </w:lvl>
    <w:lvl w:ilvl="1" w:tplc="14AED9FC">
      <w:numFmt w:val="bullet"/>
      <w:lvlText w:val="•"/>
      <w:lvlJc w:val="left"/>
      <w:pPr>
        <w:ind w:left="1335" w:hanging="360"/>
      </w:pPr>
      <w:rPr>
        <w:rFonts w:hint="default"/>
        <w:lang w:val="ru-RU" w:eastAsia="en-US" w:bidi="ar-SA"/>
      </w:rPr>
    </w:lvl>
    <w:lvl w:ilvl="2" w:tplc="3C304ED2">
      <w:numFmt w:val="bullet"/>
      <w:lvlText w:val="•"/>
      <w:lvlJc w:val="left"/>
      <w:pPr>
        <w:ind w:left="1850" w:hanging="360"/>
      </w:pPr>
      <w:rPr>
        <w:rFonts w:hint="default"/>
        <w:lang w:val="ru-RU" w:eastAsia="en-US" w:bidi="ar-SA"/>
      </w:rPr>
    </w:lvl>
    <w:lvl w:ilvl="3" w:tplc="56682422">
      <w:numFmt w:val="bullet"/>
      <w:lvlText w:val="•"/>
      <w:lvlJc w:val="left"/>
      <w:pPr>
        <w:ind w:left="2366" w:hanging="360"/>
      </w:pPr>
      <w:rPr>
        <w:rFonts w:hint="default"/>
        <w:lang w:val="ru-RU" w:eastAsia="en-US" w:bidi="ar-SA"/>
      </w:rPr>
    </w:lvl>
    <w:lvl w:ilvl="4" w:tplc="A760A16C">
      <w:numFmt w:val="bullet"/>
      <w:lvlText w:val="•"/>
      <w:lvlJc w:val="left"/>
      <w:pPr>
        <w:ind w:left="2881" w:hanging="360"/>
      </w:pPr>
      <w:rPr>
        <w:rFonts w:hint="default"/>
        <w:lang w:val="ru-RU" w:eastAsia="en-US" w:bidi="ar-SA"/>
      </w:rPr>
    </w:lvl>
    <w:lvl w:ilvl="5" w:tplc="27C4F3C6">
      <w:numFmt w:val="bullet"/>
      <w:lvlText w:val="•"/>
      <w:lvlJc w:val="left"/>
      <w:pPr>
        <w:ind w:left="3397" w:hanging="360"/>
      </w:pPr>
      <w:rPr>
        <w:rFonts w:hint="default"/>
        <w:lang w:val="ru-RU" w:eastAsia="en-US" w:bidi="ar-SA"/>
      </w:rPr>
    </w:lvl>
    <w:lvl w:ilvl="6" w:tplc="952A07DE">
      <w:numFmt w:val="bullet"/>
      <w:lvlText w:val="•"/>
      <w:lvlJc w:val="left"/>
      <w:pPr>
        <w:ind w:left="3912" w:hanging="360"/>
      </w:pPr>
      <w:rPr>
        <w:rFonts w:hint="default"/>
        <w:lang w:val="ru-RU" w:eastAsia="en-US" w:bidi="ar-SA"/>
      </w:rPr>
    </w:lvl>
    <w:lvl w:ilvl="7" w:tplc="289076AA">
      <w:numFmt w:val="bullet"/>
      <w:lvlText w:val="•"/>
      <w:lvlJc w:val="left"/>
      <w:pPr>
        <w:ind w:left="4427" w:hanging="360"/>
      </w:pPr>
      <w:rPr>
        <w:rFonts w:hint="default"/>
        <w:lang w:val="ru-RU" w:eastAsia="en-US" w:bidi="ar-SA"/>
      </w:rPr>
    </w:lvl>
    <w:lvl w:ilvl="8" w:tplc="D1EAB790">
      <w:numFmt w:val="bullet"/>
      <w:lvlText w:val="•"/>
      <w:lvlJc w:val="left"/>
      <w:pPr>
        <w:ind w:left="4943" w:hanging="360"/>
      </w:pPr>
      <w:rPr>
        <w:rFonts w:hint="default"/>
        <w:lang w:val="ru-RU" w:eastAsia="en-US" w:bidi="ar-SA"/>
      </w:rPr>
    </w:lvl>
  </w:abstractNum>
  <w:abstractNum w:abstractNumId="15" w15:restartNumberingAfterBreak="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146938B3"/>
    <w:multiLevelType w:val="hybridMultilevel"/>
    <w:tmpl w:val="E3F6D2F6"/>
    <w:lvl w:ilvl="0" w:tplc="A22E45E4">
      <w:numFmt w:val="bullet"/>
      <w:lvlText w:val=""/>
      <w:lvlJc w:val="left"/>
      <w:pPr>
        <w:ind w:left="1950" w:hanging="836"/>
      </w:pPr>
      <w:rPr>
        <w:rFonts w:ascii="Symbol" w:eastAsia="Symbol" w:hAnsi="Symbol" w:cs="Symbol" w:hint="default"/>
        <w:w w:val="100"/>
        <w:sz w:val="24"/>
        <w:szCs w:val="24"/>
        <w:lang w:val="ru-RU" w:eastAsia="en-US" w:bidi="ar-SA"/>
      </w:rPr>
    </w:lvl>
    <w:lvl w:ilvl="1" w:tplc="A492E250">
      <w:numFmt w:val="bullet"/>
      <w:lvlText w:val="•"/>
      <w:lvlJc w:val="left"/>
      <w:pPr>
        <w:ind w:left="2870" w:hanging="836"/>
      </w:pPr>
      <w:rPr>
        <w:rFonts w:hint="default"/>
        <w:lang w:val="ru-RU" w:eastAsia="en-US" w:bidi="ar-SA"/>
      </w:rPr>
    </w:lvl>
    <w:lvl w:ilvl="2" w:tplc="AAC24FE2">
      <w:numFmt w:val="bullet"/>
      <w:lvlText w:val="•"/>
      <w:lvlJc w:val="left"/>
      <w:pPr>
        <w:ind w:left="3780" w:hanging="836"/>
      </w:pPr>
      <w:rPr>
        <w:rFonts w:hint="default"/>
        <w:lang w:val="ru-RU" w:eastAsia="en-US" w:bidi="ar-SA"/>
      </w:rPr>
    </w:lvl>
    <w:lvl w:ilvl="3" w:tplc="1DE89ED6">
      <w:numFmt w:val="bullet"/>
      <w:lvlText w:val="•"/>
      <w:lvlJc w:val="left"/>
      <w:pPr>
        <w:ind w:left="4690" w:hanging="836"/>
      </w:pPr>
      <w:rPr>
        <w:rFonts w:hint="default"/>
        <w:lang w:val="ru-RU" w:eastAsia="en-US" w:bidi="ar-SA"/>
      </w:rPr>
    </w:lvl>
    <w:lvl w:ilvl="4" w:tplc="22C668E6">
      <w:numFmt w:val="bullet"/>
      <w:lvlText w:val="•"/>
      <w:lvlJc w:val="left"/>
      <w:pPr>
        <w:ind w:left="5600" w:hanging="836"/>
      </w:pPr>
      <w:rPr>
        <w:rFonts w:hint="default"/>
        <w:lang w:val="ru-RU" w:eastAsia="en-US" w:bidi="ar-SA"/>
      </w:rPr>
    </w:lvl>
    <w:lvl w:ilvl="5" w:tplc="C2E08D02">
      <w:numFmt w:val="bullet"/>
      <w:lvlText w:val="•"/>
      <w:lvlJc w:val="left"/>
      <w:pPr>
        <w:ind w:left="6510" w:hanging="836"/>
      </w:pPr>
      <w:rPr>
        <w:rFonts w:hint="default"/>
        <w:lang w:val="ru-RU" w:eastAsia="en-US" w:bidi="ar-SA"/>
      </w:rPr>
    </w:lvl>
    <w:lvl w:ilvl="6" w:tplc="1FA2F542">
      <w:numFmt w:val="bullet"/>
      <w:lvlText w:val="•"/>
      <w:lvlJc w:val="left"/>
      <w:pPr>
        <w:ind w:left="7420" w:hanging="836"/>
      </w:pPr>
      <w:rPr>
        <w:rFonts w:hint="default"/>
        <w:lang w:val="ru-RU" w:eastAsia="en-US" w:bidi="ar-SA"/>
      </w:rPr>
    </w:lvl>
    <w:lvl w:ilvl="7" w:tplc="9D60FF3A">
      <w:numFmt w:val="bullet"/>
      <w:lvlText w:val="•"/>
      <w:lvlJc w:val="left"/>
      <w:pPr>
        <w:ind w:left="8330" w:hanging="836"/>
      </w:pPr>
      <w:rPr>
        <w:rFonts w:hint="default"/>
        <w:lang w:val="ru-RU" w:eastAsia="en-US" w:bidi="ar-SA"/>
      </w:rPr>
    </w:lvl>
    <w:lvl w:ilvl="8" w:tplc="22E616C6">
      <w:numFmt w:val="bullet"/>
      <w:lvlText w:val="•"/>
      <w:lvlJc w:val="left"/>
      <w:pPr>
        <w:ind w:left="9240" w:hanging="836"/>
      </w:pPr>
      <w:rPr>
        <w:rFonts w:hint="default"/>
        <w:lang w:val="ru-RU" w:eastAsia="en-US" w:bidi="ar-SA"/>
      </w:rPr>
    </w:lvl>
  </w:abstractNum>
  <w:abstractNum w:abstractNumId="17" w15:restartNumberingAfterBreak="0">
    <w:nsid w:val="149E2EED"/>
    <w:multiLevelType w:val="hybridMultilevel"/>
    <w:tmpl w:val="D8026A0E"/>
    <w:lvl w:ilvl="0" w:tplc="F2B8085E">
      <w:start w:val="7"/>
      <w:numFmt w:val="decimal"/>
      <w:lvlText w:val="%1"/>
      <w:lvlJc w:val="left"/>
      <w:pPr>
        <w:ind w:left="786" w:hanging="216"/>
      </w:pPr>
      <w:rPr>
        <w:rFonts w:ascii="Times New Roman" w:eastAsia="Times New Roman" w:hAnsi="Times New Roman" w:cs="Times New Roman" w:hint="default"/>
        <w:b/>
        <w:bCs/>
        <w:w w:val="100"/>
        <w:sz w:val="28"/>
        <w:szCs w:val="28"/>
        <w:lang w:val="ru-RU" w:eastAsia="en-US" w:bidi="ar-SA"/>
      </w:rPr>
    </w:lvl>
    <w:lvl w:ilvl="1" w:tplc="58401D34">
      <w:numFmt w:val="bullet"/>
      <w:lvlText w:val="•"/>
      <w:lvlJc w:val="left"/>
      <w:pPr>
        <w:ind w:left="1809" w:hanging="216"/>
      </w:pPr>
      <w:rPr>
        <w:rFonts w:hint="default"/>
        <w:lang w:val="ru-RU" w:eastAsia="en-US" w:bidi="ar-SA"/>
      </w:rPr>
    </w:lvl>
    <w:lvl w:ilvl="2" w:tplc="C388EB40">
      <w:numFmt w:val="bullet"/>
      <w:lvlText w:val="•"/>
      <w:lvlJc w:val="left"/>
      <w:pPr>
        <w:ind w:left="2838" w:hanging="216"/>
      </w:pPr>
      <w:rPr>
        <w:rFonts w:hint="default"/>
        <w:lang w:val="ru-RU" w:eastAsia="en-US" w:bidi="ar-SA"/>
      </w:rPr>
    </w:lvl>
    <w:lvl w:ilvl="3" w:tplc="80D4AAB2">
      <w:numFmt w:val="bullet"/>
      <w:lvlText w:val="•"/>
      <w:lvlJc w:val="left"/>
      <w:pPr>
        <w:ind w:left="3867" w:hanging="216"/>
      </w:pPr>
      <w:rPr>
        <w:rFonts w:hint="default"/>
        <w:lang w:val="ru-RU" w:eastAsia="en-US" w:bidi="ar-SA"/>
      </w:rPr>
    </w:lvl>
    <w:lvl w:ilvl="4" w:tplc="0CC07B4E">
      <w:numFmt w:val="bullet"/>
      <w:lvlText w:val="•"/>
      <w:lvlJc w:val="left"/>
      <w:pPr>
        <w:ind w:left="4896" w:hanging="216"/>
      </w:pPr>
      <w:rPr>
        <w:rFonts w:hint="default"/>
        <w:lang w:val="ru-RU" w:eastAsia="en-US" w:bidi="ar-SA"/>
      </w:rPr>
    </w:lvl>
    <w:lvl w:ilvl="5" w:tplc="DDBE7834">
      <w:numFmt w:val="bullet"/>
      <w:lvlText w:val="•"/>
      <w:lvlJc w:val="left"/>
      <w:pPr>
        <w:ind w:left="5925" w:hanging="216"/>
      </w:pPr>
      <w:rPr>
        <w:rFonts w:hint="default"/>
        <w:lang w:val="ru-RU" w:eastAsia="en-US" w:bidi="ar-SA"/>
      </w:rPr>
    </w:lvl>
    <w:lvl w:ilvl="6" w:tplc="C0E00DA0">
      <w:numFmt w:val="bullet"/>
      <w:lvlText w:val="•"/>
      <w:lvlJc w:val="left"/>
      <w:pPr>
        <w:ind w:left="6954" w:hanging="216"/>
      </w:pPr>
      <w:rPr>
        <w:rFonts w:hint="default"/>
        <w:lang w:val="ru-RU" w:eastAsia="en-US" w:bidi="ar-SA"/>
      </w:rPr>
    </w:lvl>
    <w:lvl w:ilvl="7" w:tplc="2D6C15A6">
      <w:numFmt w:val="bullet"/>
      <w:lvlText w:val="•"/>
      <w:lvlJc w:val="left"/>
      <w:pPr>
        <w:ind w:left="7983" w:hanging="216"/>
      </w:pPr>
      <w:rPr>
        <w:rFonts w:hint="default"/>
        <w:lang w:val="ru-RU" w:eastAsia="en-US" w:bidi="ar-SA"/>
      </w:rPr>
    </w:lvl>
    <w:lvl w:ilvl="8" w:tplc="EBFE1EAE">
      <w:numFmt w:val="bullet"/>
      <w:lvlText w:val="•"/>
      <w:lvlJc w:val="left"/>
      <w:pPr>
        <w:ind w:left="9012" w:hanging="216"/>
      </w:pPr>
      <w:rPr>
        <w:rFonts w:hint="default"/>
        <w:lang w:val="ru-RU" w:eastAsia="en-US" w:bidi="ar-SA"/>
      </w:rPr>
    </w:lvl>
  </w:abstractNum>
  <w:abstractNum w:abstractNumId="18" w15:restartNumberingAfterBreak="0">
    <w:nsid w:val="14E124AA"/>
    <w:multiLevelType w:val="multilevel"/>
    <w:tmpl w:val="B906A3E0"/>
    <w:lvl w:ilvl="0">
      <w:start w:val="2"/>
      <w:numFmt w:val="decimal"/>
      <w:lvlText w:val="%1"/>
      <w:lvlJc w:val="left"/>
      <w:pPr>
        <w:ind w:left="460" w:hanging="435"/>
      </w:pPr>
      <w:rPr>
        <w:rFonts w:hint="default"/>
        <w:lang w:val="ru-RU" w:eastAsia="en-US" w:bidi="ar-SA"/>
      </w:rPr>
    </w:lvl>
    <w:lvl w:ilvl="1">
      <w:start w:val="1"/>
      <w:numFmt w:val="decimal"/>
      <w:lvlText w:val="%1.%2."/>
      <w:lvlJc w:val="left"/>
      <w:pPr>
        <w:ind w:left="460" w:hanging="43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60" w:hanging="62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43" w:hanging="629"/>
      </w:pPr>
      <w:rPr>
        <w:rFonts w:hint="default"/>
        <w:lang w:val="ru-RU" w:eastAsia="en-US" w:bidi="ar-SA"/>
      </w:rPr>
    </w:lvl>
    <w:lvl w:ilvl="4">
      <w:numFmt w:val="bullet"/>
      <w:lvlText w:val="•"/>
      <w:lvlJc w:val="left"/>
      <w:pPr>
        <w:ind w:left="4704" w:hanging="629"/>
      </w:pPr>
      <w:rPr>
        <w:rFonts w:hint="default"/>
        <w:lang w:val="ru-RU" w:eastAsia="en-US" w:bidi="ar-SA"/>
      </w:rPr>
    </w:lvl>
    <w:lvl w:ilvl="5">
      <w:numFmt w:val="bullet"/>
      <w:lvlText w:val="•"/>
      <w:lvlJc w:val="left"/>
      <w:pPr>
        <w:ind w:left="5765" w:hanging="629"/>
      </w:pPr>
      <w:rPr>
        <w:rFonts w:hint="default"/>
        <w:lang w:val="ru-RU" w:eastAsia="en-US" w:bidi="ar-SA"/>
      </w:rPr>
    </w:lvl>
    <w:lvl w:ilvl="6">
      <w:numFmt w:val="bullet"/>
      <w:lvlText w:val="•"/>
      <w:lvlJc w:val="left"/>
      <w:pPr>
        <w:ind w:left="6826" w:hanging="629"/>
      </w:pPr>
      <w:rPr>
        <w:rFonts w:hint="default"/>
        <w:lang w:val="ru-RU" w:eastAsia="en-US" w:bidi="ar-SA"/>
      </w:rPr>
    </w:lvl>
    <w:lvl w:ilvl="7">
      <w:numFmt w:val="bullet"/>
      <w:lvlText w:val="•"/>
      <w:lvlJc w:val="left"/>
      <w:pPr>
        <w:ind w:left="7887" w:hanging="629"/>
      </w:pPr>
      <w:rPr>
        <w:rFonts w:hint="default"/>
        <w:lang w:val="ru-RU" w:eastAsia="en-US" w:bidi="ar-SA"/>
      </w:rPr>
    </w:lvl>
    <w:lvl w:ilvl="8">
      <w:numFmt w:val="bullet"/>
      <w:lvlText w:val="•"/>
      <w:lvlJc w:val="left"/>
      <w:pPr>
        <w:ind w:left="8948" w:hanging="629"/>
      </w:pPr>
      <w:rPr>
        <w:rFonts w:hint="default"/>
        <w:lang w:val="ru-RU" w:eastAsia="en-US" w:bidi="ar-SA"/>
      </w:rPr>
    </w:lvl>
  </w:abstractNum>
  <w:abstractNum w:abstractNumId="19" w15:restartNumberingAfterBreak="0">
    <w:nsid w:val="16AA29F3"/>
    <w:multiLevelType w:val="hybridMultilevel"/>
    <w:tmpl w:val="0096B69A"/>
    <w:lvl w:ilvl="0" w:tplc="BAF861F8">
      <w:numFmt w:val="bullet"/>
      <w:lvlText w:val="•"/>
      <w:lvlJc w:val="left"/>
      <w:pPr>
        <w:ind w:left="107" w:hanging="514"/>
      </w:pPr>
      <w:rPr>
        <w:rFonts w:ascii="Times New Roman" w:eastAsia="Times New Roman" w:hAnsi="Times New Roman" w:cs="Times New Roman" w:hint="default"/>
        <w:w w:val="100"/>
        <w:sz w:val="24"/>
        <w:szCs w:val="24"/>
        <w:lang w:val="ru-RU" w:eastAsia="en-US" w:bidi="ar-SA"/>
      </w:rPr>
    </w:lvl>
    <w:lvl w:ilvl="1" w:tplc="EEEA4040">
      <w:numFmt w:val="bullet"/>
      <w:lvlText w:val="•"/>
      <w:lvlJc w:val="left"/>
      <w:pPr>
        <w:ind w:left="687" w:hanging="514"/>
      </w:pPr>
      <w:rPr>
        <w:rFonts w:hint="default"/>
        <w:lang w:val="ru-RU" w:eastAsia="en-US" w:bidi="ar-SA"/>
      </w:rPr>
    </w:lvl>
    <w:lvl w:ilvl="2" w:tplc="63CAA160">
      <w:numFmt w:val="bullet"/>
      <w:lvlText w:val="•"/>
      <w:lvlJc w:val="left"/>
      <w:pPr>
        <w:ind w:left="1274" w:hanging="514"/>
      </w:pPr>
      <w:rPr>
        <w:rFonts w:hint="default"/>
        <w:lang w:val="ru-RU" w:eastAsia="en-US" w:bidi="ar-SA"/>
      </w:rPr>
    </w:lvl>
    <w:lvl w:ilvl="3" w:tplc="6DE0A0A8">
      <w:numFmt w:val="bullet"/>
      <w:lvlText w:val="•"/>
      <w:lvlJc w:val="left"/>
      <w:pPr>
        <w:ind w:left="1862" w:hanging="514"/>
      </w:pPr>
      <w:rPr>
        <w:rFonts w:hint="default"/>
        <w:lang w:val="ru-RU" w:eastAsia="en-US" w:bidi="ar-SA"/>
      </w:rPr>
    </w:lvl>
    <w:lvl w:ilvl="4" w:tplc="BC56E3E0">
      <w:numFmt w:val="bullet"/>
      <w:lvlText w:val="•"/>
      <w:lvlJc w:val="left"/>
      <w:pPr>
        <w:ind w:left="2449" w:hanging="514"/>
      </w:pPr>
      <w:rPr>
        <w:rFonts w:hint="default"/>
        <w:lang w:val="ru-RU" w:eastAsia="en-US" w:bidi="ar-SA"/>
      </w:rPr>
    </w:lvl>
    <w:lvl w:ilvl="5" w:tplc="B3C04654">
      <w:numFmt w:val="bullet"/>
      <w:lvlText w:val="•"/>
      <w:lvlJc w:val="left"/>
      <w:pPr>
        <w:ind w:left="3037" w:hanging="514"/>
      </w:pPr>
      <w:rPr>
        <w:rFonts w:hint="default"/>
        <w:lang w:val="ru-RU" w:eastAsia="en-US" w:bidi="ar-SA"/>
      </w:rPr>
    </w:lvl>
    <w:lvl w:ilvl="6" w:tplc="5B90357C">
      <w:numFmt w:val="bullet"/>
      <w:lvlText w:val="•"/>
      <w:lvlJc w:val="left"/>
      <w:pPr>
        <w:ind w:left="3624" w:hanging="514"/>
      </w:pPr>
      <w:rPr>
        <w:rFonts w:hint="default"/>
        <w:lang w:val="ru-RU" w:eastAsia="en-US" w:bidi="ar-SA"/>
      </w:rPr>
    </w:lvl>
    <w:lvl w:ilvl="7" w:tplc="2A683A2C">
      <w:numFmt w:val="bullet"/>
      <w:lvlText w:val="•"/>
      <w:lvlJc w:val="left"/>
      <w:pPr>
        <w:ind w:left="4211" w:hanging="514"/>
      </w:pPr>
      <w:rPr>
        <w:rFonts w:hint="default"/>
        <w:lang w:val="ru-RU" w:eastAsia="en-US" w:bidi="ar-SA"/>
      </w:rPr>
    </w:lvl>
    <w:lvl w:ilvl="8" w:tplc="29DC3C20">
      <w:numFmt w:val="bullet"/>
      <w:lvlText w:val="•"/>
      <w:lvlJc w:val="left"/>
      <w:pPr>
        <w:ind w:left="4799" w:hanging="514"/>
      </w:pPr>
      <w:rPr>
        <w:rFonts w:hint="default"/>
        <w:lang w:val="ru-RU" w:eastAsia="en-US" w:bidi="ar-SA"/>
      </w:rPr>
    </w:lvl>
  </w:abstractNum>
  <w:abstractNum w:abstractNumId="20" w15:restartNumberingAfterBreak="0">
    <w:nsid w:val="17096BAE"/>
    <w:multiLevelType w:val="hybridMultilevel"/>
    <w:tmpl w:val="6206F1FE"/>
    <w:lvl w:ilvl="0" w:tplc="26B0AD68">
      <w:numFmt w:val="bullet"/>
      <w:lvlText w:val="•"/>
      <w:lvlJc w:val="left"/>
      <w:pPr>
        <w:ind w:left="107" w:hanging="439"/>
      </w:pPr>
      <w:rPr>
        <w:rFonts w:ascii="Times New Roman" w:eastAsia="Times New Roman" w:hAnsi="Times New Roman" w:cs="Times New Roman" w:hint="default"/>
        <w:w w:val="100"/>
        <w:sz w:val="24"/>
        <w:szCs w:val="24"/>
        <w:lang w:val="ru-RU" w:eastAsia="en-US" w:bidi="ar-SA"/>
      </w:rPr>
    </w:lvl>
    <w:lvl w:ilvl="1" w:tplc="1DA0E54E">
      <w:numFmt w:val="bullet"/>
      <w:lvlText w:val="•"/>
      <w:lvlJc w:val="left"/>
      <w:pPr>
        <w:ind w:left="687" w:hanging="439"/>
      </w:pPr>
      <w:rPr>
        <w:rFonts w:hint="default"/>
        <w:lang w:val="ru-RU" w:eastAsia="en-US" w:bidi="ar-SA"/>
      </w:rPr>
    </w:lvl>
    <w:lvl w:ilvl="2" w:tplc="89A2A02E">
      <w:numFmt w:val="bullet"/>
      <w:lvlText w:val="•"/>
      <w:lvlJc w:val="left"/>
      <w:pPr>
        <w:ind w:left="1274" w:hanging="439"/>
      </w:pPr>
      <w:rPr>
        <w:rFonts w:hint="default"/>
        <w:lang w:val="ru-RU" w:eastAsia="en-US" w:bidi="ar-SA"/>
      </w:rPr>
    </w:lvl>
    <w:lvl w:ilvl="3" w:tplc="AD784860">
      <w:numFmt w:val="bullet"/>
      <w:lvlText w:val="•"/>
      <w:lvlJc w:val="left"/>
      <w:pPr>
        <w:ind w:left="1862" w:hanging="439"/>
      </w:pPr>
      <w:rPr>
        <w:rFonts w:hint="default"/>
        <w:lang w:val="ru-RU" w:eastAsia="en-US" w:bidi="ar-SA"/>
      </w:rPr>
    </w:lvl>
    <w:lvl w:ilvl="4" w:tplc="18AA9A46">
      <w:numFmt w:val="bullet"/>
      <w:lvlText w:val="•"/>
      <w:lvlJc w:val="left"/>
      <w:pPr>
        <w:ind w:left="2449" w:hanging="439"/>
      </w:pPr>
      <w:rPr>
        <w:rFonts w:hint="default"/>
        <w:lang w:val="ru-RU" w:eastAsia="en-US" w:bidi="ar-SA"/>
      </w:rPr>
    </w:lvl>
    <w:lvl w:ilvl="5" w:tplc="07E88960">
      <w:numFmt w:val="bullet"/>
      <w:lvlText w:val="•"/>
      <w:lvlJc w:val="left"/>
      <w:pPr>
        <w:ind w:left="3037" w:hanging="439"/>
      </w:pPr>
      <w:rPr>
        <w:rFonts w:hint="default"/>
        <w:lang w:val="ru-RU" w:eastAsia="en-US" w:bidi="ar-SA"/>
      </w:rPr>
    </w:lvl>
    <w:lvl w:ilvl="6" w:tplc="A42A791C">
      <w:numFmt w:val="bullet"/>
      <w:lvlText w:val="•"/>
      <w:lvlJc w:val="left"/>
      <w:pPr>
        <w:ind w:left="3624" w:hanging="439"/>
      </w:pPr>
      <w:rPr>
        <w:rFonts w:hint="default"/>
        <w:lang w:val="ru-RU" w:eastAsia="en-US" w:bidi="ar-SA"/>
      </w:rPr>
    </w:lvl>
    <w:lvl w:ilvl="7" w:tplc="A27635BC">
      <w:numFmt w:val="bullet"/>
      <w:lvlText w:val="•"/>
      <w:lvlJc w:val="left"/>
      <w:pPr>
        <w:ind w:left="4211" w:hanging="439"/>
      </w:pPr>
      <w:rPr>
        <w:rFonts w:hint="default"/>
        <w:lang w:val="ru-RU" w:eastAsia="en-US" w:bidi="ar-SA"/>
      </w:rPr>
    </w:lvl>
    <w:lvl w:ilvl="8" w:tplc="FBBC1B16">
      <w:numFmt w:val="bullet"/>
      <w:lvlText w:val="•"/>
      <w:lvlJc w:val="left"/>
      <w:pPr>
        <w:ind w:left="4799" w:hanging="439"/>
      </w:pPr>
      <w:rPr>
        <w:rFonts w:hint="default"/>
        <w:lang w:val="ru-RU" w:eastAsia="en-US" w:bidi="ar-SA"/>
      </w:rPr>
    </w:lvl>
  </w:abstractNum>
  <w:abstractNum w:abstractNumId="21" w15:restartNumberingAfterBreak="0">
    <w:nsid w:val="17EC718C"/>
    <w:multiLevelType w:val="multilevel"/>
    <w:tmpl w:val="C37E5C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BB7385"/>
    <w:multiLevelType w:val="hybridMultilevel"/>
    <w:tmpl w:val="F7AAE54C"/>
    <w:lvl w:ilvl="0" w:tplc="3AA2B8E6">
      <w:start w:val="5"/>
      <w:numFmt w:val="decimal"/>
      <w:lvlText w:val="%1"/>
      <w:lvlJc w:val="left"/>
      <w:pPr>
        <w:ind w:left="297" w:hanging="180"/>
      </w:pPr>
      <w:rPr>
        <w:rFonts w:ascii="Times New Roman" w:eastAsia="Times New Roman" w:hAnsi="Times New Roman" w:cs="Times New Roman" w:hint="default"/>
        <w:w w:val="100"/>
        <w:sz w:val="24"/>
        <w:szCs w:val="24"/>
        <w:lang w:val="ru-RU" w:eastAsia="en-US" w:bidi="ar-SA"/>
      </w:rPr>
    </w:lvl>
    <w:lvl w:ilvl="1" w:tplc="C3D69936">
      <w:numFmt w:val="bullet"/>
      <w:lvlText w:val="•"/>
      <w:lvlJc w:val="left"/>
      <w:pPr>
        <w:ind w:left="1331" w:hanging="180"/>
      </w:pPr>
      <w:rPr>
        <w:rFonts w:hint="default"/>
        <w:lang w:val="ru-RU" w:eastAsia="en-US" w:bidi="ar-SA"/>
      </w:rPr>
    </w:lvl>
    <w:lvl w:ilvl="2" w:tplc="58BC8F96">
      <w:numFmt w:val="bullet"/>
      <w:lvlText w:val="•"/>
      <w:lvlJc w:val="left"/>
      <w:pPr>
        <w:ind w:left="2363" w:hanging="180"/>
      </w:pPr>
      <w:rPr>
        <w:rFonts w:hint="default"/>
        <w:lang w:val="ru-RU" w:eastAsia="en-US" w:bidi="ar-SA"/>
      </w:rPr>
    </w:lvl>
    <w:lvl w:ilvl="3" w:tplc="FC46C8FC">
      <w:numFmt w:val="bullet"/>
      <w:lvlText w:val="•"/>
      <w:lvlJc w:val="left"/>
      <w:pPr>
        <w:ind w:left="3395" w:hanging="180"/>
      </w:pPr>
      <w:rPr>
        <w:rFonts w:hint="default"/>
        <w:lang w:val="ru-RU" w:eastAsia="en-US" w:bidi="ar-SA"/>
      </w:rPr>
    </w:lvl>
    <w:lvl w:ilvl="4" w:tplc="F7CA8440">
      <w:numFmt w:val="bullet"/>
      <w:lvlText w:val="•"/>
      <w:lvlJc w:val="left"/>
      <w:pPr>
        <w:ind w:left="4427" w:hanging="180"/>
      </w:pPr>
      <w:rPr>
        <w:rFonts w:hint="default"/>
        <w:lang w:val="ru-RU" w:eastAsia="en-US" w:bidi="ar-SA"/>
      </w:rPr>
    </w:lvl>
    <w:lvl w:ilvl="5" w:tplc="11100D08">
      <w:numFmt w:val="bullet"/>
      <w:lvlText w:val="•"/>
      <w:lvlJc w:val="left"/>
      <w:pPr>
        <w:ind w:left="5459" w:hanging="180"/>
      </w:pPr>
      <w:rPr>
        <w:rFonts w:hint="default"/>
        <w:lang w:val="ru-RU" w:eastAsia="en-US" w:bidi="ar-SA"/>
      </w:rPr>
    </w:lvl>
    <w:lvl w:ilvl="6" w:tplc="3536A9C6">
      <w:numFmt w:val="bullet"/>
      <w:lvlText w:val="•"/>
      <w:lvlJc w:val="left"/>
      <w:pPr>
        <w:ind w:left="6491" w:hanging="180"/>
      </w:pPr>
      <w:rPr>
        <w:rFonts w:hint="default"/>
        <w:lang w:val="ru-RU" w:eastAsia="en-US" w:bidi="ar-SA"/>
      </w:rPr>
    </w:lvl>
    <w:lvl w:ilvl="7" w:tplc="812862D4">
      <w:numFmt w:val="bullet"/>
      <w:lvlText w:val="•"/>
      <w:lvlJc w:val="left"/>
      <w:pPr>
        <w:ind w:left="7523" w:hanging="180"/>
      </w:pPr>
      <w:rPr>
        <w:rFonts w:hint="default"/>
        <w:lang w:val="ru-RU" w:eastAsia="en-US" w:bidi="ar-SA"/>
      </w:rPr>
    </w:lvl>
    <w:lvl w:ilvl="8" w:tplc="FF10B884">
      <w:numFmt w:val="bullet"/>
      <w:lvlText w:val="•"/>
      <w:lvlJc w:val="left"/>
      <w:pPr>
        <w:ind w:left="8555" w:hanging="180"/>
      </w:pPr>
      <w:rPr>
        <w:rFonts w:hint="default"/>
        <w:lang w:val="ru-RU" w:eastAsia="en-US" w:bidi="ar-SA"/>
      </w:rPr>
    </w:lvl>
  </w:abstractNum>
  <w:abstractNum w:abstractNumId="23" w15:restartNumberingAfterBreak="0">
    <w:nsid w:val="1A0A1CC6"/>
    <w:multiLevelType w:val="hybridMultilevel"/>
    <w:tmpl w:val="157EF5C6"/>
    <w:lvl w:ilvl="0" w:tplc="329C126A">
      <w:start w:val="1"/>
      <w:numFmt w:val="decimal"/>
      <w:lvlText w:val="%1)"/>
      <w:lvlJc w:val="left"/>
      <w:pPr>
        <w:ind w:left="377" w:hanging="260"/>
      </w:pPr>
      <w:rPr>
        <w:rFonts w:ascii="Times New Roman" w:eastAsia="Times New Roman" w:hAnsi="Times New Roman" w:cs="Times New Roman" w:hint="default"/>
        <w:w w:val="100"/>
        <w:sz w:val="24"/>
        <w:szCs w:val="24"/>
        <w:lang w:val="ru-RU" w:eastAsia="en-US" w:bidi="ar-SA"/>
      </w:rPr>
    </w:lvl>
    <w:lvl w:ilvl="1" w:tplc="B8B8114A">
      <w:numFmt w:val="bullet"/>
      <w:lvlText w:val="•"/>
      <w:lvlJc w:val="left"/>
      <w:pPr>
        <w:ind w:left="1403" w:hanging="260"/>
      </w:pPr>
      <w:rPr>
        <w:rFonts w:hint="default"/>
        <w:lang w:val="ru-RU" w:eastAsia="en-US" w:bidi="ar-SA"/>
      </w:rPr>
    </w:lvl>
    <w:lvl w:ilvl="2" w:tplc="85048470">
      <w:numFmt w:val="bullet"/>
      <w:lvlText w:val="•"/>
      <w:lvlJc w:val="left"/>
      <w:pPr>
        <w:ind w:left="2427" w:hanging="260"/>
      </w:pPr>
      <w:rPr>
        <w:rFonts w:hint="default"/>
        <w:lang w:val="ru-RU" w:eastAsia="en-US" w:bidi="ar-SA"/>
      </w:rPr>
    </w:lvl>
    <w:lvl w:ilvl="3" w:tplc="238CF4AE">
      <w:numFmt w:val="bullet"/>
      <w:lvlText w:val="•"/>
      <w:lvlJc w:val="left"/>
      <w:pPr>
        <w:ind w:left="3451" w:hanging="260"/>
      </w:pPr>
      <w:rPr>
        <w:rFonts w:hint="default"/>
        <w:lang w:val="ru-RU" w:eastAsia="en-US" w:bidi="ar-SA"/>
      </w:rPr>
    </w:lvl>
    <w:lvl w:ilvl="4" w:tplc="6186EDAC">
      <w:numFmt w:val="bullet"/>
      <w:lvlText w:val="•"/>
      <w:lvlJc w:val="left"/>
      <w:pPr>
        <w:ind w:left="4475" w:hanging="260"/>
      </w:pPr>
      <w:rPr>
        <w:rFonts w:hint="default"/>
        <w:lang w:val="ru-RU" w:eastAsia="en-US" w:bidi="ar-SA"/>
      </w:rPr>
    </w:lvl>
    <w:lvl w:ilvl="5" w:tplc="637CE318">
      <w:numFmt w:val="bullet"/>
      <w:lvlText w:val="•"/>
      <w:lvlJc w:val="left"/>
      <w:pPr>
        <w:ind w:left="5499" w:hanging="260"/>
      </w:pPr>
      <w:rPr>
        <w:rFonts w:hint="default"/>
        <w:lang w:val="ru-RU" w:eastAsia="en-US" w:bidi="ar-SA"/>
      </w:rPr>
    </w:lvl>
    <w:lvl w:ilvl="6" w:tplc="C068CBC6">
      <w:numFmt w:val="bullet"/>
      <w:lvlText w:val="•"/>
      <w:lvlJc w:val="left"/>
      <w:pPr>
        <w:ind w:left="6523" w:hanging="260"/>
      </w:pPr>
      <w:rPr>
        <w:rFonts w:hint="default"/>
        <w:lang w:val="ru-RU" w:eastAsia="en-US" w:bidi="ar-SA"/>
      </w:rPr>
    </w:lvl>
    <w:lvl w:ilvl="7" w:tplc="241CA0AC">
      <w:numFmt w:val="bullet"/>
      <w:lvlText w:val="•"/>
      <w:lvlJc w:val="left"/>
      <w:pPr>
        <w:ind w:left="7547" w:hanging="260"/>
      </w:pPr>
      <w:rPr>
        <w:rFonts w:hint="default"/>
        <w:lang w:val="ru-RU" w:eastAsia="en-US" w:bidi="ar-SA"/>
      </w:rPr>
    </w:lvl>
    <w:lvl w:ilvl="8" w:tplc="4FF4B6BC">
      <w:numFmt w:val="bullet"/>
      <w:lvlText w:val="•"/>
      <w:lvlJc w:val="left"/>
      <w:pPr>
        <w:ind w:left="8571" w:hanging="260"/>
      </w:pPr>
      <w:rPr>
        <w:rFonts w:hint="default"/>
        <w:lang w:val="ru-RU" w:eastAsia="en-US" w:bidi="ar-SA"/>
      </w:rPr>
    </w:lvl>
  </w:abstractNum>
  <w:abstractNum w:abstractNumId="24" w15:restartNumberingAfterBreak="0">
    <w:nsid w:val="1A113A05"/>
    <w:multiLevelType w:val="hybridMultilevel"/>
    <w:tmpl w:val="3C0AC238"/>
    <w:lvl w:ilvl="0" w:tplc="897E28C8">
      <w:start w:val="6"/>
      <w:numFmt w:val="decimal"/>
      <w:lvlText w:val="%1"/>
      <w:lvlJc w:val="left"/>
      <w:pPr>
        <w:ind w:left="4677" w:hanging="161"/>
      </w:pPr>
      <w:rPr>
        <w:rFonts w:ascii="Times New Roman" w:eastAsia="Times New Roman" w:hAnsi="Times New Roman" w:cs="Times New Roman" w:hint="default"/>
        <w:b/>
        <w:bCs/>
        <w:w w:val="100"/>
        <w:sz w:val="24"/>
        <w:szCs w:val="24"/>
        <w:lang w:val="ru-RU" w:eastAsia="en-US" w:bidi="ar-SA"/>
      </w:rPr>
    </w:lvl>
    <w:lvl w:ilvl="1" w:tplc="E072FA7E">
      <w:numFmt w:val="bullet"/>
      <w:lvlText w:val="•"/>
      <w:lvlJc w:val="left"/>
      <w:pPr>
        <w:ind w:left="5273" w:hanging="161"/>
      </w:pPr>
      <w:rPr>
        <w:rFonts w:hint="default"/>
        <w:lang w:val="ru-RU" w:eastAsia="en-US" w:bidi="ar-SA"/>
      </w:rPr>
    </w:lvl>
    <w:lvl w:ilvl="2" w:tplc="440839A0">
      <w:numFmt w:val="bullet"/>
      <w:lvlText w:val="•"/>
      <w:lvlJc w:val="left"/>
      <w:pPr>
        <w:ind w:left="5867" w:hanging="161"/>
      </w:pPr>
      <w:rPr>
        <w:rFonts w:hint="default"/>
        <w:lang w:val="ru-RU" w:eastAsia="en-US" w:bidi="ar-SA"/>
      </w:rPr>
    </w:lvl>
    <w:lvl w:ilvl="3" w:tplc="30AA73DC">
      <w:numFmt w:val="bullet"/>
      <w:lvlText w:val="•"/>
      <w:lvlJc w:val="left"/>
      <w:pPr>
        <w:ind w:left="6461" w:hanging="161"/>
      </w:pPr>
      <w:rPr>
        <w:rFonts w:hint="default"/>
        <w:lang w:val="ru-RU" w:eastAsia="en-US" w:bidi="ar-SA"/>
      </w:rPr>
    </w:lvl>
    <w:lvl w:ilvl="4" w:tplc="25EC46E6">
      <w:numFmt w:val="bullet"/>
      <w:lvlText w:val="•"/>
      <w:lvlJc w:val="left"/>
      <w:pPr>
        <w:ind w:left="7055" w:hanging="161"/>
      </w:pPr>
      <w:rPr>
        <w:rFonts w:hint="default"/>
        <w:lang w:val="ru-RU" w:eastAsia="en-US" w:bidi="ar-SA"/>
      </w:rPr>
    </w:lvl>
    <w:lvl w:ilvl="5" w:tplc="6824A65E">
      <w:numFmt w:val="bullet"/>
      <w:lvlText w:val="•"/>
      <w:lvlJc w:val="left"/>
      <w:pPr>
        <w:ind w:left="7649" w:hanging="161"/>
      </w:pPr>
      <w:rPr>
        <w:rFonts w:hint="default"/>
        <w:lang w:val="ru-RU" w:eastAsia="en-US" w:bidi="ar-SA"/>
      </w:rPr>
    </w:lvl>
    <w:lvl w:ilvl="6" w:tplc="F8C67AA8">
      <w:numFmt w:val="bullet"/>
      <w:lvlText w:val="•"/>
      <w:lvlJc w:val="left"/>
      <w:pPr>
        <w:ind w:left="8243" w:hanging="161"/>
      </w:pPr>
      <w:rPr>
        <w:rFonts w:hint="default"/>
        <w:lang w:val="ru-RU" w:eastAsia="en-US" w:bidi="ar-SA"/>
      </w:rPr>
    </w:lvl>
    <w:lvl w:ilvl="7" w:tplc="171A7FEE">
      <w:numFmt w:val="bullet"/>
      <w:lvlText w:val="•"/>
      <w:lvlJc w:val="left"/>
      <w:pPr>
        <w:ind w:left="8837" w:hanging="161"/>
      </w:pPr>
      <w:rPr>
        <w:rFonts w:hint="default"/>
        <w:lang w:val="ru-RU" w:eastAsia="en-US" w:bidi="ar-SA"/>
      </w:rPr>
    </w:lvl>
    <w:lvl w:ilvl="8" w:tplc="708889F4">
      <w:numFmt w:val="bullet"/>
      <w:lvlText w:val="•"/>
      <w:lvlJc w:val="left"/>
      <w:pPr>
        <w:ind w:left="9431" w:hanging="161"/>
      </w:pPr>
      <w:rPr>
        <w:rFonts w:hint="default"/>
        <w:lang w:val="ru-RU" w:eastAsia="en-US" w:bidi="ar-SA"/>
      </w:rPr>
    </w:lvl>
  </w:abstractNum>
  <w:abstractNum w:abstractNumId="25" w15:restartNumberingAfterBreak="0">
    <w:nsid w:val="1BAB1BBC"/>
    <w:multiLevelType w:val="hybridMultilevel"/>
    <w:tmpl w:val="47ACFBD2"/>
    <w:lvl w:ilvl="0" w:tplc="730E4F10">
      <w:start w:val="8"/>
      <w:numFmt w:val="decimal"/>
      <w:lvlText w:val="%1"/>
      <w:lvlJc w:val="left"/>
      <w:pPr>
        <w:ind w:left="645" w:hanging="186"/>
      </w:pPr>
      <w:rPr>
        <w:rFonts w:ascii="Times New Roman" w:eastAsia="Times New Roman" w:hAnsi="Times New Roman" w:cs="Times New Roman" w:hint="default"/>
        <w:b/>
        <w:bCs/>
        <w:w w:val="100"/>
        <w:sz w:val="24"/>
        <w:szCs w:val="24"/>
        <w:lang w:val="ru-RU" w:eastAsia="en-US" w:bidi="ar-SA"/>
      </w:rPr>
    </w:lvl>
    <w:lvl w:ilvl="1" w:tplc="7A62A242">
      <w:numFmt w:val="bullet"/>
      <w:lvlText w:val="•"/>
      <w:lvlJc w:val="left"/>
      <w:pPr>
        <w:ind w:left="1683" w:hanging="186"/>
      </w:pPr>
      <w:rPr>
        <w:rFonts w:hint="default"/>
        <w:lang w:val="ru-RU" w:eastAsia="en-US" w:bidi="ar-SA"/>
      </w:rPr>
    </w:lvl>
    <w:lvl w:ilvl="2" w:tplc="5FB2B984">
      <w:numFmt w:val="bullet"/>
      <w:lvlText w:val="•"/>
      <w:lvlJc w:val="left"/>
      <w:pPr>
        <w:ind w:left="2726" w:hanging="186"/>
      </w:pPr>
      <w:rPr>
        <w:rFonts w:hint="default"/>
        <w:lang w:val="ru-RU" w:eastAsia="en-US" w:bidi="ar-SA"/>
      </w:rPr>
    </w:lvl>
    <w:lvl w:ilvl="3" w:tplc="A78881A0">
      <w:numFmt w:val="bullet"/>
      <w:lvlText w:val="•"/>
      <w:lvlJc w:val="left"/>
      <w:pPr>
        <w:ind w:left="3769" w:hanging="186"/>
      </w:pPr>
      <w:rPr>
        <w:rFonts w:hint="default"/>
        <w:lang w:val="ru-RU" w:eastAsia="en-US" w:bidi="ar-SA"/>
      </w:rPr>
    </w:lvl>
    <w:lvl w:ilvl="4" w:tplc="7CC05778">
      <w:numFmt w:val="bullet"/>
      <w:lvlText w:val="•"/>
      <w:lvlJc w:val="left"/>
      <w:pPr>
        <w:ind w:left="4812" w:hanging="186"/>
      </w:pPr>
      <w:rPr>
        <w:rFonts w:hint="default"/>
        <w:lang w:val="ru-RU" w:eastAsia="en-US" w:bidi="ar-SA"/>
      </w:rPr>
    </w:lvl>
    <w:lvl w:ilvl="5" w:tplc="2220AE04">
      <w:numFmt w:val="bullet"/>
      <w:lvlText w:val="•"/>
      <w:lvlJc w:val="left"/>
      <w:pPr>
        <w:ind w:left="5855" w:hanging="186"/>
      </w:pPr>
      <w:rPr>
        <w:rFonts w:hint="default"/>
        <w:lang w:val="ru-RU" w:eastAsia="en-US" w:bidi="ar-SA"/>
      </w:rPr>
    </w:lvl>
    <w:lvl w:ilvl="6" w:tplc="82706A42">
      <w:numFmt w:val="bullet"/>
      <w:lvlText w:val="•"/>
      <w:lvlJc w:val="left"/>
      <w:pPr>
        <w:ind w:left="6898" w:hanging="186"/>
      </w:pPr>
      <w:rPr>
        <w:rFonts w:hint="default"/>
        <w:lang w:val="ru-RU" w:eastAsia="en-US" w:bidi="ar-SA"/>
      </w:rPr>
    </w:lvl>
    <w:lvl w:ilvl="7" w:tplc="DC80D00A">
      <w:numFmt w:val="bullet"/>
      <w:lvlText w:val="•"/>
      <w:lvlJc w:val="left"/>
      <w:pPr>
        <w:ind w:left="7941" w:hanging="186"/>
      </w:pPr>
      <w:rPr>
        <w:rFonts w:hint="default"/>
        <w:lang w:val="ru-RU" w:eastAsia="en-US" w:bidi="ar-SA"/>
      </w:rPr>
    </w:lvl>
    <w:lvl w:ilvl="8" w:tplc="AA82CC5A">
      <w:numFmt w:val="bullet"/>
      <w:lvlText w:val="•"/>
      <w:lvlJc w:val="left"/>
      <w:pPr>
        <w:ind w:left="8984" w:hanging="186"/>
      </w:pPr>
      <w:rPr>
        <w:rFonts w:hint="default"/>
        <w:lang w:val="ru-RU" w:eastAsia="en-US" w:bidi="ar-SA"/>
      </w:rPr>
    </w:lvl>
  </w:abstractNum>
  <w:abstractNum w:abstractNumId="26" w15:restartNumberingAfterBreak="0">
    <w:nsid w:val="1D4C1865"/>
    <w:multiLevelType w:val="hybridMultilevel"/>
    <w:tmpl w:val="FBD60350"/>
    <w:lvl w:ilvl="0" w:tplc="62B08976">
      <w:start w:val="1"/>
      <w:numFmt w:val="decimal"/>
      <w:lvlText w:val="%1)"/>
      <w:lvlJc w:val="left"/>
      <w:pPr>
        <w:ind w:left="460" w:hanging="346"/>
      </w:pPr>
      <w:rPr>
        <w:rFonts w:ascii="Times New Roman" w:eastAsia="Times New Roman" w:hAnsi="Times New Roman" w:cs="Times New Roman" w:hint="default"/>
        <w:w w:val="100"/>
        <w:sz w:val="24"/>
        <w:szCs w:val="24"/>
        <w:lang w:val="ru-RU" w:eastAsia="en-US" w:bidi="ar-SA"/>
      </w:rPr>
    </w:lvl>
    <w:lvl w:ilvl="1" w:tplc="DFD0CAA0">
      <w:numFmt w:val="bullet"/>
      <w:lvlText w:val="•"/>
      <w:lvlJc w:val="left"/>
      <w:pPr>
        <w:ind w:left="1521" w:hanging="346"/>
      </w:pPr>
      <w:rPr>
        <w:rFonts w:hint="default"/>
        <w:lang w:val="ru-RU" w:eastAsia="en-US" w:bidi="ar-SA"/>
      </w:rPr>
    </w:lvl>
    <w:lvl w:ilvl="2" w:tplc="D14A8EB2">
      <w:numFmt w:val="bullet"/>
      <w:lvlText w:val="•"/>
      <w:lvlJc w:val="left"/>
      <w:pPr>
        <w:ind w:left="2582" w:hanging="346"/>
      </w:pPr>
      <w:rPr>
        <w:rFonts w:hint="default"/>
        <w:lang w:val="ru-RU" w:eastAsia="en-US" w:bidi="ar-SA"/>
      </w:rPr>
    </w:lvl>
    <w:lvl w:ilvl="3" w:tplc="E9C27232">
      <w:numFmt w:val="bullet"/>
      <w:lvlText w:val="•"/>
      <w:lvlJc w:val="left"/>
      <w:pPr>
        <w:ind w:left="3643" w:hanging="346"/>
      </w:pPr>
      <w:rPr>
        <w:rFonts w:hint="default"/>
        <w:lang w:val="ru-RU" w:eastAsia="en-US" w:bidi="ar-SA"/>
      </w:rPr>
    </w:lvl>
    <w:lvl w:ilvl="4" w:tplc="82B4B2FA">
      <w:numFmt w:val="bullet"/>
      <w:lvlText w:val="•"/>
      <w:lvlJc w:val="left"/>
      <w:pPr>
        <w:ind w:left="4704" w:hanging="346"/>
      </w:pPr>
      <w:rPr>
        <w:rFonts w:hint="default"/>
        <w:lang w:val="ru-RU" w:eastAsia="en-US" w:bidi="ar-SA"/>
      </w:rPr>
    </w:lvl>
    <w:lvl w:ilvl="5" w:tplc="A88A4784">
      <w:numFmt w:val="bullet"/>
      <w:lvlText w:val="•"/>
      <w:lvlJc w:val="left"/>
      <w:pPr>
        <w:ind w:left="5765" w:hanging="346"/>
      </w:pPr>
      <w:rPr>
        <w:rFonts w:hint="default"/>
        <w:lang w:val="ru-RU" w:eastAsia="en-US" w:bidi="ar-SA"/>
      </w:rPr>
    </w:lvl>
    <w:lvl w:ilvl="6" w:tplc="E2DA6506">
      <w:numFmt w:val="bullet"/>
      <w:lvlText w:val="•"/>
      <w:lvlJc w:val="left"/>
      <w:pPr>
        <w:ind w:left="6826" w:hanging="346"/>
      </w:pPr>
      <w:rPr>
        <w:rFonts w:hint="default"/>
        <w:lang w:val="ru-RU" w:eastAsia="en-US" w:bidi="ar-SA"/>
      </w:rPr>
    </w:lvl>
    <w:lvl w:ilvl="7" w:tplc="19D68C88">
      <w:numFmt w:val="bullet"/>
      <w:lvlText w:val="•"/>
      <w:lvlJc w:val="left"/>
      <w:pPr>
        <w:ind w:left="7887" w:hanging="346"/>
      </w:pPr>
      <w:rPr>
        <w:rFonts w:hint="default"/>
        <w:lang w:val="ru-RU" w:eastAsia="en-US" w:bidi="ar-SA"/>
      </w:rPr>
    </w:lvl>
    <w:lvl w:ilvl="8" w:tplc="C122DFC2">
      <w:numFmt w:val="bullet"/>
      <w:lvlText w:val="•"/>
      <w:lvlJc w:val="left"/>
      <w:pPr>
        <w:ind w:left="8948" w:hanging="346"/>
      </w:pPr>
      <w:rPr>
        <w:rFonts w:hint="default"/>
        <w:lang w:val="ru-RU" w:eastAsia="en-US" w:bidi="ar-SA"/>
      </w:rPr>
    </w:lvl>
  </w:abstractNum>
  <w:abstractNum w:abstractNumId="27" w15:restartNumberingAfterBreak="0">
    <w:nsid w:val="1EB70DDF"/>
    <w:multiLevelType w:val="hybridMultilevel"/>
    <w:tmpl w:val="C92675D4"/>
    <w:lvl w:ilvl="0" w:tplc="DFD0E72A">
      <w:numFmt w:val="bullet"/>
      <w:lvlText w:val=""/>
      <w:lvlJc w:val="left"/>
      <w:pPr>
        <w:ind w:left="1180" w:hanging="360"/>
      </w:pPr>
      <w:rPr>
        <w:rFonts w:ascii="Symbol" w:eastAsia="Symbol" w:hAnsi="Symbol" w:cs="Symbol" w:hint="default"/>
        <w:w w:val="100"/>
        <w:sz w:val="24"/>
        <w:szCs w:val="24"/>
        <w:lang w:val="ru-RU" w:eastAsia="en-US" w:bidi="ar-SA"/>
      </w:rPr>
    </w:lvl>
    <w:lvl w:ilvl="1" w:tplc="DF7EAA7C">
      <w:numFmt w:val="bullet"/>
      <w:lvlText w:val="•"/>
      <w:lvlJc w:val="left"/>
      <w:pPr>
        <w:ind w:left="2169" w:hanging="360"/>
      </w:pPr>
      <w:rPr>
        <w:rFonts w:hint="default"/>
        <w:lang w:val="ru-RU" w:eastAsia="en-US" w:bidi="ar-SA"/>
      </w:rPr>
    </w:lvl>
    <w:lvl w:ilvl="2" w:tplc="F7BEDAD6">
      <w:numFmt w:val="bullet"/>
      <w:lvlText w:val="•"/>
      <w:lvlJc w:val="left"/>
      <w:pPr>
        <w:ind w:left="3158" w:hanging="360"/>
      </w:pPr>
      <w:rPr>
        <w:rFonts w:hint="default"/>
        <w:lang w:val="ru-RU" w:eastAsia="en-US" w:bidi="ar-SA"/>
      </w:rPr>
    </w:lvl>
    <w:lvl w:ilvl="3" w:tplc="F45E66FC">
      <w:numFmt w:val="bullet"/>
      <w:lvlText w:val="•"/>
      <w:lvlJc w:val="left"/>
      <w:pPr>
        <w:ind w:left="4147" w:hanging="360"/>
      </w:pPr>
      <w:rPr>
        <w:rFonts w:hint="default"/>
        <w:lang w:val="ru-RU" w:eastAsia="en-US" w:bidi="ar-SA"/>
      </w:rPr>
    </w:lvl>
    <w:lvl w:ilvl="4" w:tplc="3A181E4E">
      <w:numFmt w:val="bullet"/>
      <w:lvlText w:val="•"/>
      <w:lvlJc w:val="left"/>
      <w:pPr>
        <w:ind w:left="5136" w:hanging="360"/>
      </w:pPr>
      <w:rPr>
        <w:rFonts w:hint="default"/>
        <w:lang w:val="ru-RU" w:eastAsia="en-US" w:bidi="ar-SA"/>
      </w:rPr>
    </w:lvl>
    <w:lvl w:ilvl="5" w:tplc="177663CA">
      <w:numFmt w:val="bullet"/>
      <w:lvlText w:val="•"/>
      <w:lvlJc w:val="left"/>
      <w:pPr>
        <w:ind w:left="6125" w:hanging="360"/>
      </w:pPr>
      <w:rPr>
        <w:rFonts w:hint="default"/>
        <w:lang w:val="ru-RU" w:eastAsia="en-US" w:bidi="ar-SA"/>
      </w:rPr>
    </w:lvl>
    <w:lvl w:ilvl="6" w:tplc="D80CEEA6">
      <w:numFmt w:val="bullet"/>
      <w:lvlText w:val="•"/>
      <w:lvlJc w:val="left"/>
      <w:pPr>
        <w:ind w:left="7114" w:hanging="360"/>
      </w:pPr>
      <w:rPr>
        <w:rFonts w:hint="default"/>
        <w:lang w:val="ru-RU" w:eastAsia="en-US" w:bidi="ar-SA"/>
      </w:rPr>
    </w:lvl>
    <w:lvl w:ilvl="7" w:tplc="DDB87DE0">
      <w:numFmt w:val="bullet"/>
      <w:lvlText w:val="•"/>
      <w:lvlJc w:val="left"/>
      <w:pPr>
        <w:ind w:left="8103" w:hanging="360"/>
      </w:pPr>
      <w:rPr>
        <w:rFonts w:hint="default"/>
        <w:lang w:val="ru-RU" w:eastAsia="en-US" w:bidi="ar-SA"/>
      </w:rPr>
    </w:lvl>
    <w:lvl w:ilvl="8" w:tplc="58D2F942">
      <w:numFmt w:val="bullet"/>
      <w:lvlText w:val="•"/>
      <w:lvlJc w:val="left"/>
      <w:pPr>
        <w:ind w:left="9092" w:hanging="360"/>
      </w:pPr>
      <w:rPr>
        <w:rFonts w:hint="default"/>
        <w:lang w:val="ru-RU" w:eastAsia="en-US" w:bidi="ar-SA"/>
      </w:rPr>
    </w:lvl>
  </w:abstractNum>
  <w:abstractNum w:abstractNumId="28" w15:restartNumberingAfterBreak="0">
    <w:nsid w:val="1F7046D9"/>
    <w:multiLevelType w:val="multilevel"/>
    <w:tmpl w:val="85E8A508"/>
    <w:lvl w:ilvl="0">
      <w:start w:val="2"/>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9" w15:restartNumberingAfterBreak="0">
    <w:nsid w:val="1FB2180B"/>
    <w:multiLevelType w:val="hybridMultilevel"/>
    <w:tmpl w:val="11EABB24"/>
    <w:lvl w:ilvl="0" w:tplc="ECD42BAA">
      <w:start w:val="1"/>
      <w:numFmt w:val="decimal"/>
      <w:lvlText w:val="%1)"/>
      <w:lvlJc w:val="left"/>
      <w:pPr>
        <w:ind w:left="570" w:hanging="313"/>
        <w:jc w:val="right"/>
      </w:pPr>
      <w:rPr>
        <w:rFonts w:ascii="Times New Roman" w:eastAsia="Times New Roman" w:hAnsi="Times New Roman" w:cs="Times New Roman" w:hint="default"/>
        <w:b/>
        <w:bCs/>
        <w:spacing w:val="0"/>
        <w:w w:val="100"/>
        <w:sz w:val="28"/>
        <w:szCs w:val="28"/>
        <w:lang w:val="ru-RU" w:eastAsia="en-US" w:bidi="ar-SA"/>
      </w:rPr>
    </w:lvl>
    <w:lvl w:ilvl="1" w:tplc="8FECF070">
      <w:numFmt w:val="bullet"/>
      <w:lvlText w:val="•"/>
      <w:lvlJc w:val="left"/>
      <w:pPr>
        <w:ind w:left="1629" w:hanging="313"/>
      </w:pPr>
      <w:rPr>
        <w:rFonts w:hint="default"/>
        <w:lang w:val="ru-RU" w:eastAsia="en-US" w:bidi="ar-SA"/>
      </w:rPr>
    </w:lvl>
    <w:lvl w:ilvl="2" w:tplc="AD3A3C0E">
      <w:numFmt w:val="bullet"/>
      <w:lvlText w:val="•"/>
      <w:lvlJc w:val="left"/>
      <w:pPr>
        <w:ind w:left="2678" w:hanging="313"/>
      </w:pPr>
      <w:rPr>
        <w:rFonts w:hint="default"/>
        <w:lang w:val="ru-RU" w:eastAsia="en-US" w:bidi="ar-SA"/>
      </w:rPr>
    </w:lvl>
    <w:lvl w:ilvl="3" w:tplc="46C46518">
      <w:numFmt w:val="bullet"/>
      <w:lvlText w:val="•"/>
      <w:lvlJc w:val="left"/>
      <w:pPr>
        <w:ind w:left="3727" w:hanging="313"/>
      </w:pPr>
      <w:rPr>
        <w:rFonts w:hint="default"/>
        <w:lang w:val="ru-RU" w:eastAsia="en-US" w:bidi="ar-SA"/>
      </w:rPr>
    </w:lvl>
    <w:lvl w:ilvl="4" w:tplc="DACECFB0">
      <w:numFmt w:val="bullet"/>
      <w:lvlText w:val="•"/>
      <w:lvlJc w:val="left"/>
      <w:pPr>
        <w:ind w:left="4776" w:hanging="313"/>
      </w:pPr>
      <w:rPr>
        <w:rFonts w:hint="default"/>
        <w:lang w:val="ru-RU" w:eastAsia="en-US" w:bidi="ar-SA"/>
      </w:rPr>
    </w:lvl>
    <w:lvl w:ilvl="5" w:tplc="4CFE34AC">
      <w:numFmt w:val="bullet"/>
      <w:lvlText w:val="•"/>
      <w:lvlJc w:val="left"/>
      <w:pPr>
        <w:ind w:left="5825" w:hanging="313"/>
      </w:pPr>
      <w:rPr>
        <w:rFonts w:hint="default"/>
        <w:lang w:val="ru-RU" w:eastAsia="en-US" w:bidi="ar-SA"/>
      </w:rPr>
    </w:lvl>
    <w:lvl w:ilvl="6" w:tplc="032877C8">
      <w:numFmt w:val="bullet"/>
      <w:lvlText w:val="•"/>
      <w:lvlJc w:val="left"/>
      <w:pPr>
        <w:ind w:left="6874" w:hanging="313"/>
      </w:pPr>
      <w:rPr>
        <w:rFonts w:hint="default"/>
        <w:lang w:val="ru-RU" w:eastAsia="en-US" w:bidi="ar-SA"/>
      </w:rPr>
    </w:lvl>
    <w:lvl w:ilvl="7" w:tplc="970C3358">
      <w:numFmt w:val="bullet"/>
      <w:lvlText w:val="•"/>
      <w:lvlJc w:val="left"/>
      <w:pPr>
        <w:ind w:left="7923" w:hanging="313"/>
      </w:pPr>
      <w:rPr>
        <w:rFonts w:hint="default"/>
        <w:lang w:val="ru-RU" w:eastAsia="en-US" w:bidi="ar-SA"/>
      </w:rPr>
    </w:lvl>
    <w:lvl w:ilvl="8" w:tplc="0A48E2A2">
      <w:numFmt w:val="bullet"/>
      <w:lvlText w:val="•"/>
      <w:lvlJc w:val="left"/>
      <w:pPr>
        <w:ind w:left="8972" w:hanging="313"/>
      </w:pPr>
      <w:rPr>
        <w:rFonts w:hint="default"/>
        <w:lang w:val="ru-RU" w:eastAsia="en-US" w:bidi="ar-SA"/>
      </w:rPr>
    </w:lvl>
  </w:abstractNum>
  <w:abstractNum w:abstractNumId="30" w15:restartNumberingAfterBreak="0">
    <w:nsid w:val="20EA5D2D"/>
    <w:multiLevelType w:val="hybridMultilevel"/>
    <w:tmpl w:val="A3B61646"/>
    <w:lvl w:ilvl="0" w:tplc="D938F1E2">
      <w:start w:val="8"/>
      <w:numFmt w:val="decimal"/>
      <w:lvlText w:val="%1"/>
      <w:lvlJc w:val="left"/>
      <w:pPr>
        <w:ind w:left="297" w:hanging="180"/>
      </w:pPr>
      <w:rPr>
        <w:rFonts w:ascii="Times New Roman" w:eastAsia="Times New Roman" w:hAnsi="Times New Roman" w:cs="Times New Roman" w:hint="default"/>
        <w:w w:val="100"/>
        <w:sz w:val="24"/>
        <w:szCs w:val="24"/>
        <w:lang w:val="ru-RU" w:eastAsia="en-US" w:bidi="ar-SA"/>
      </w:rPr>
    </w:lvl>
    <w:lvl w:ilvl="1" w:tplc="1DAA49CC">
      <w:numFmt w:val="bullet"/>
      <w:lvlText w:val="•"/>
      <w:lvlJc w:val="left"/>
      <w:pPr>
        <w:ind w:left="1331" w:hanging="180"/>
      </w:pPr>
      <w:rPr>
        <w:rFonts w:hint="default"/>
        <w:lang w:val="ru-RU" w:eastAsia="en-US" w:bidi="ar-SA"/>
      </w:rPr>
    </w:lvl>
    <w:lvl w:ilvl="2" w:tplc="924E44E0">
      <w:numFmt w:val="bullet"/>
      <w:lvlText w:val="•"/>
      <w:lvlJc w:val="left"/>
      <w:pPr>
        <w:ind w:left="2363" w:hanging="180"/>
      </w:pPr>
      <w:rPr>
        <w:rFonts w:hint="default"/>
        <w:lang w:val="ru-RU" w:eastAsia="en-US" w:bidi="ar-SA"/>
      </w:rPr>
    </w:lvl>
    <w:lvl w:ilvl="3" w:tplc="AC407FAE">
      <w:numFmt w:val="bullet"/>
      <w:lvlText w:val="•"/>
      <w:lvlJc w:val="left"/>
      <w:pPr>
        <w:ind w:left="3395" w:hanging="180"/>
      </w:pPr>
      <w:rPr>
        <w:rFonts w:hint="default"/>
        <w:lang w:val="ru-RU" w:eastAsia="en-US" w:bidi="ar-SA"/>
      </w:rPr>
    </w:lvl>
    <w:lvl w:ilvl="4" w:tplc="D5F0E7AE">
      <w:numFmt w:val="bullet"/>
      <w:lvlText w:val="•"/>
      <w:lvlJc w:val="left"/>
      <w:pPr>
        <w:ind w:left="4427" w:hanging="180"/>
      </w:pPr>
      <w:rPr>
        <w:rFonts w:hint="default"/>
        <w:lang w:val="ru-RU" w:eastAsia="en-US" w:bidi="ar-SA"/>
      </w:rPr>
    </w:lvl>
    <w:lvl w:ilvl="5" w:tplc="95C2A972">
      <w:numFmt w:val="bullet"/>
      <w:lvlText w:val="•"/>
      <w:lvlJc w:val="left"/>
      <w:pPr>
        <w:ind w:left="5459" w:hanging="180"/>
      </w:pPr>
      <w:rPr>
        <w:rFonts w:hint="default"/>
        <w:lang w:val="ru-RU" w:eastAsia="en-US" w:bidi="ar-SA"/>
      </w:rPr>
    </w:lvl>
    <w:lvl w:ilvl="6" w:tplc="2A3E17FE">
      <w:numFmt w:val="bullet"/>
      <w:lvlText w:val="•"/>
      <w:lvlJc w:val="left"/>
      <w:pPr>
        <w:ind w:left="6491" w:hanging="180"/>
      </w:pPr>
      <w:rPr>
        <w:rFonts w:hint="default"/>
        <w:lang w:val="ru-RU" w:eastAsia="en-US" w:bidi="ar-SA"/>
      </w:rPr>
    </w:lvl>
    <w:lvl w:ilvl="7" w:tplc="E1620076">
      <w:numFmt w:val="bullet"/>
      <w:lvlText w:val="•"/>
      <w:lvlJc w:val="left"/>
      <w:pPr>
        <w:ind w:left="7523" w:hanging="180"/>
      </w:pPr>
      <w:rPr>
        <w:rFonts w:hint="default"/>
        <w:lang w:val="ru-RU" w:eastAsia="en-US" w:bidi="ar-SA"/>
      </w:rPr>
    </w:lvl>
    <w:lvl w:ilvl="8" w:tplc="E8BAD916">
      <w:numFmt w:val="bullet"/>
      <w:lvlText w:val="•"/>
      <w:lvlJc w:val="left"/>
      <w:pPr>
        <w:ind w:left="8555" w:hanging="180"/>
      </w:pPr>
      <w:rPr>
        <w:rFonts w:hint="default"/>
        <w:lang w:val="ru-RU" w:eastAsia="en-US" w:bidi="ar-SA"/>
      </w:rPr>
    </w:lvl>
  </w:abstractNum>
  <w:abstractNum w:abstractNumId="31"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920"/>
        </w:tabs>
        <w:ind w:left="192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227E6FA1"/>
    <w:multiLevelType w:val="multilevel"/>
    <w:tmpl w:val="8C16A4B2"/>
    <w:lvl w:ilvl="0">
      <w:start w:val="4"/>
      <w:numFmt w:val="decimal"/>
      <w:lvlText w:val="%1."/>
      <w:lvlJc w:val="left"/>
      <w:pPr>
        <w:ind w:left="360" w:hanging="360"/>
      </w:pPr>
      <w:rPr>
        <w:rFonts w:hint="default"/>
      </w:rPr>
    </w:lvl>
    <w:lvl w:ilvl="1">
      <w:start w:val="1"/>
      <w:numFmt w:val="decimal"/>
      <w:lvlText w:val="%1.%2."/>
      <w:lvlJc w:val="left"/>
      <w:pPr>
        <w:ind w:left="882" w:hanging="360"/>
      </w:pPr>
      <w:rPr>
        <w:rFonts w:hint="default"/>
      </w:rPr>
    </w:lvl>
    <w:lvl w:ilvl="2">
      <w:start w:val="1"/>
      <w:numFmt w:val="decimal"/>
      <w:lvlText w:val="%1.%2.%3."/>
      <w:lvlJc w:val="left"/>
      <w:pPr>
        <w:ind w:left="1764" w:hanging="720"/>
      </w:pPr>
      <w:rPr>
        <w:rFonts w:hint="default"/>
      </w:rPr>
    </w:lvl>
    <w:lvl w:ilvl="3">
      <w:start w:val="1"/>
      <w:numFmt w:val="decimal"/>
      <w:lvlText w:val="%1.%2.%3.%4."/>
      <w:lvlJc w:val="left"/>
      <w:pPr>
        <w:ind w:left="2286" w:hanging="720"/>
      </w:pPr>
      <w:rPr>
        <w:rFonts w:hint="default"/>
      </w:rPr>
    </w:lvl>
    <w:lvl w:ilvl="4">
      <w:start w:val="1"/>
      <w:numFmt w:val="decimal"/>
      <w:lvlText w:val="%1.%2.%3.%4.%5."/>
      <w:lvlJc w:val="left"/>
      <w:pPr>
        <w:ind w:left="3168" w:hanging="1080"/>
      </w:pPr>
      <w:rPr>
        <w:rFonts w:hint="default"/>
      </w:rPr>
    </w:lvl>
    <w:lvl w:ilvl="5">
      <w:start w:val="1"/>
      <w:numFmt w:val="decimal"/>
      <w:lvlText w:val="%1.%2.%3.%4.%5.%6."/>
      <w:lvlJc w:val="left"/>
      <w:pPr>
        <w:ind w:left="3690" w:hanging="1080"/>
      </w:pPr>
      <w:rPr>
        <w:rFonts w:hint="default"/>
      </w:rPr>
    </w:lvl>
    <w:lvl w:ilvl="6">
      <w:start w:val="1"/>
      <w:numFmt w:val="decimal"/>
      <w:lvlText w:val="%1.%2.%3.%4.%5.%6.%7."/>
      <w:lvlJc w:val="left"/>
      <w:pPr>
        <w:ind w:left="4572" w:hanging="1440"/>
      </w:pPr>
      <w:rPr>
        <w:rFonts w:hint="default"/>
      </w:rPr>
    </w:lvl>
    <w:lvl w:ilvl="7">
      <w:start w:val="1"/>
      <w:numFmt w:val="decimal"/>
      <w:lvlText w:val="%1.%2.%3.%4.%5.%6.%7.%8."/>
      <w:lvlJc w:val="left"/>
      <w:pPr>
        <w:ind w:left="5094" w:hanging="1440"/>
      </w:pPr>
      <w:rPr>
        <w:rFonts w:hint="default"/>
      </w:rPr>
    </w:lvl>
    <w:lvl w:ilvl="8">
      <w:start w:val="1"/>
      <w:numFmt w:val="decimal"/>
      <w:lvlText w:val="%1.%2.%3.%4.%5.%6.%7.%8.%9."/>
      <w:lvlJc w:val="left"/>
      <w:pPr>
        <w:ind w:left="5976" w:hanging="1800"/>
      </w:pPr>
      <w:rPr>
        <w:rFonts w:hint="default"/>
      </w:rPr>
    </w:lvl>
  </w:abstractNum>
  <w:abstractNum w:abstractNumId="33" w15:restartNumberingAfterBreak="0">
    <w:nsid w:val="22AD6FC2"/>
    <w:multiLevelType w:val="hybridMultilevel"/>
    <w:tmpl w:val="54329156"/>
    <w:lvl w:ilvl="0" w:tplc="34F64828">
      <w:start w:val="1"/>
      <w:numFmt w:val="decimal"/>
      <w:lvlText w:val="%1)"/>
      <w:lvlJc w:val="left"/>
      <w:pPr>
        <w:ind w:left="460" w:hanging="331"/>
      </w:pPr>
      <w:rPr>
        <w:rFonts w:ascii="Times New Roman" w:eastAsia="Times New Roman" w:hAnsi="Times New Roman" w:cs="Times New Roman" w:hint="default"/>
        <w:w w:val="100"/>
        <w:sz w:val="24"/>
        <w:szCs w:val="24"/>
        <w:lang w:val="ru-RU" w:eastAsia="en-US" w:bidi="ar-SA"/>
      </w:rPr>
    </w:lvl>
    <w:lvl w:ilvl="1" w:tplc="AD90139E">
      <w:numFmt w:val="bullet"/>
      <w:lvlText w:val="•"/>
      <w:lvlJc w:val="left"/>
      <w:pPr>
        <w:ind w:left="1521" w:hanging="331"/>
      </w:pPr>
      <w:rPr>
        <w:rFonts w:hint="default"/>
        <w:lang w:val="ru-RU" w:eastAsia="en-US" w:bidi="ar-SA"/>
      </w:rPr>
    </w:lvl>
    <w:lvl w:ilvl="2" w:tplc="0DE0C1DE">
      <w:numFmt w:val="bullet"/>
      <w:lvlText w:val="•"/>
      <w:lvlJc w:val="left"/>
      <w:pPr>
        <w:ind w:left="2582" w:hanging="331"/>
      </w:pPr>
      <w:rPr>
        <w:rFonts w:hint="default"/>
        <w:lang w:val="ru-RU" w:eastAsia="en-US" w:bidi="ar-SA"/>
      </w:rPr>
    </w:lvl>
    <w:lvl w:ilvl="3" w:tplc="FA308B70">
      <w:numFmt w:val="bullet"/>
      <w:lvlText w:val="•"/>
      <w:lvlJc w:val="left"/>
      <w:pPr>
        <w:ind w:left="3643" w:hanging="331"/>
      </w:pPr>
      <w:rPr>
        <w:rFonts w:hint="default"/>
        <w:lang w:val="ru-RU" w:eastAsia="en-US" w:bidi="ar-SA"/>
      </w:rPr>
    </w:lvl>
    <w:lvl w:ilvl="4" w:tplc="D2849C4E">
      <w:numFmt w:val="bullet"/>
      <w:lvlText w:val="•"/>
      <w:lvlJc w:val="left"/>
      <w:pPr>
        <w:ind w:left="4704" w:hanging="331"/>
      </w:pPr>
      <w:rPr>
        <w:rFonts w:hint="default"/>
        <w:lang w:val="ru-RU" w:eastAsia="en-US" w:bidi="ar-SA"/>
      </w:rPr>
    </w:lvl>
    <w:lvl w:ilvl="5" w:tplc="CFAEDA68">
      <w:numFmt w:val="bullet"/>
      <w:lvlText w:val="•"/>
      <w:lvlJc w:val="left"/>
      <w:pPr>
        <w:ind w:left="5765" w:hanging="331"/>
      </w:pPr>
      <w:rPr>
        <w:rFonts w:hint="default"/>
        <w:lang w:val="ru-RU" w:eastAsia="en-US" w:bidi="ar-SA"/>
      </w:rPr>
    </w:lvl>
    <w:lvl w:ilvl="6" w:tplc="7DE89AA2">
      <w:numFmt w:val="bullet"/>
      <w:lvlText w:val="•"/>
      <w:lvlJc w:val="left"/>
      <w:pPr>
        <w:ind w:left="6826" w:hanging="331"/>
      </w:pPr>
      <w:rPr>
        <w:rFonts w:hint="default"/>
        <w:lang w:val="ru-RU" w:eastAsia="en-US" w:bidi="ar-SA"/>
      </w:rPr>
    </w:lvl>
    <w:lvl w:ilvl="7" w:tplc="E0DE3F5A">
      <w:numFmt w:val="bullet"/>
      <w:lvlText w:val="•"/>
      <w:lvlJc w:val="left"/>
      <w:pPr>
        <w:ind w:left="7887" w:hanging="331"/>
      </w:pPr>
      <w:rPr>
        <w:rFonts w:hint="default"/>
        <w:lang w:val="ru-RU" w:eastAsia="en-US" w:bidi="ar-SA"/>
      </w:rPr>
    </w:lvl>
    <w:lvl w:ilvl="8" w:tplc="CE563830">
      <w:numFmt w:val="bullet"/>
      <w:lvlText w:val="•"/>
      <w:lvlJc w:val="left"/>
      <w:pPr>
        <w:ind w:left="8948" w:hanging="331"/>
      </w:pPr>
      <w:rPr>
        <w:rFonts w:hint="default"/>
        <w:lang w:val="ru-RU" w:eastAsia="en-US" w:bidi="ar-SA"/>
      </w:rPr>
    </w:lvl>
  </w:abstractNum>
  <w:abstractNum w:abstractNumId="34" w15:restartNumberingAfterBreak="0">
    <w:nsid w:val="22FE32CE"/>
    <w:multiLevelType w:val="hybridMultilevel"/>
    <w:tmpl w:val="7F80D212"/>
    <w:lvl w:ilvl="0" w:tplc="78AE2C1A">
      <w:numFmt w:val="bullet"/>
      <w:lvlText w:val="-"/>
      <w:lvlJc w:val="left"/>
      <w:pPr>
        <w:ind w:left="599" w:hanging="140"/>
      </w:pPr>
      <w:rPr>
        <w:rFonts w:ascii="Times New Roman" w:eastAsia="Times New Roman" w:hAnsi="Times New Roman" w:cs="Times New Roman" w:hint="default"/>
        <w:w w:val="99"/>
        <w:sz w:val="24"/>
        <w:szCs w:val="24"/>
        <w:lang w:val="ru-RU" w:eastAsia="en-US" w:bidi="ar-SA"/>
      </w:rPr>
    </w:lvl>
    <w:lvl w:ilvl="1" w:tplc="4810E5EA">
      <w:numFmt w:val="bullet"/>
      <w:lvlText w:val="•"/>
      <w:lvlJc w:val="left"/>
      <w:pPr>
        <w:ind w:left="1647" w:hanging="140"/>
      </w:pPr>
      <w:rPr>
        <w:rFonts w:hint="default"/>
        <w:lang w:val="ru-RU" w:eastAsia="en-US" w:bidi="ar-SA"/>
      </w:rPr>
    </w:lvl>
    <w:lvl w:ilvl="2" w:tplc="E4D09664">
      <w:numFmt w:val="bullet"/>
      <w:lvlText w:val="•"/>
      <w:lvlJc w:val="left"/>
      <w:pPr>
        <w:ind w:left="2694" w:hanging="140"/>
      </w:pPr>
      <w:rPr>
        <w:rFonts w:hint="default"/>
        <w:lang w:val="ru-RU" w:eastAsia="en-US" w:bidi="ar-SA"/>
      </w:rPr>
    </w:lvl>
    <w:lvl w:ilvl="3" w:tplc="E53CBB5E">
      <w:numFmt w:val="bullet"/>
      <w:lvlText w:val="•"/>
      <w:lvlJc w:val="left"/>
      <w:pPr>
        <w:ind w:left="3741" w:hanging="140"/>
      </w:pPr>
      <w:rPr>
        <w:rFonts w:hint="default"/>
        <w:lang w:val="ru-RU" w:eastAsia="en-US" w:bidi="ar-SA"/>
      </w:rPr>
    </w:lvl>
    <w:lvl w:ilvl="4" w:tplc="A7D2B7B2">
      <w:numFmt w:val="bullet"/>
      <w:lvlText w:val="•"/>
      <w:lvlJc w:val="left"/>
      <w:pPr>
        <w:ind w:left="4788" w:hanging="140"/>
      </w:pPr>
      <w:rPr>
        <w:rFonts w:hint="default"/>
        <w:lang w:val="ru-RU" w:eastAsia="en-US" w:bidi="ar-SA"/>
      </w:rPr>
    </w:lvl>
    <w:lvl w:ilvl="5" w:tplc="9DC875C4">
      <w:numFmt w:val="bullet"/>
      <w:lvlText w:val="•"/>
      <w:lvlJc w:val="left"/>
      <w:pPr>
        <w:ind w:left="5835" w:hanging="140"/>
      </w:pPr>
      <w:rPr>
        <w:rFonts w:hint="default"/>
        <w:lang w:val="ru-RU" w:eastAsia="en-US" w:bidi="ar-SA"/>
      </w:rPr>
    </w:lvl>
    <w:lvl w:ilvl="6" w:tplc="491C4334">
      <w:numFmt w:val="bullet"/>
      <w:lvlText w:val="•"/>
      <w:lvlJc w:val="left"/>
      <w:pPr>
        <w:ind w:left="6882" w:hanging="140"/>
      </w:pPr>
      <w:rPr>
        <w:rFonts w:hint="default"/>
        <w:lang w:val="ru-RU" w:eastAsia="en-US" w:bidi="ar-SA"/>
      </w:rPr>
    </w:lvl>
    <w:lvl w:ilvl="7" w:tplc="80D28288">
      <w:numFmt w:val="bullet"/>
      <w:lvlText w:val="•"/>
      <w:lvlJc w:val="left"/>
      <w:pPr>
        <w:ind w:left="7929" w:hanging="140"/>
      </w:pPr>
      <w:rPr>
        <w:rFonts w:hint="default"/>
        <w:lang w:val="ru-RU" w:eastAsia="en-US" w:bidi="ar-SA"/>
      </w:rPr>
    </w:lvl>
    <w:lvl w:ilvl="8" w:tplc="3E547E5E">
      <w:numFmt w:val="bullet"/>
      <w:lvlText w:val="•"/>
      <w:lvlJc w:val="left"/>
      <w:pPr>
        <w:ind w:left="8976" w:hanging="140"/>
      </w:pPr>
      <w:rPr>
        <w:rFonts w:hint="default"/>
        <w:lang w:val="ru-RU" w:eastAsia="en-US" w:bidi="ar-SA"/>
      </w:rPr>
    </w:lvl>
  </w:abstractNum>
  <w:abstractNum w:abstractNumId="35" w15:restartNumberingAfterBreak="0">
    <w:nsid w:val="24B86494"/>
    <w:multiLevelType w:val="hybridMultilevel"/>
    <w:tmpl w:val="B0BEDE1A"/>
    <w:lvl w:ilvl="0" w:tplc="2502371E">
      <w:start w:val="1"/>
      <w:numFmt w:val="decimal"/>
      <w:lvlText w:val="%1)"/>
      <w:lvlJc w:val="left"/>
      <w:pPr>
        <w:ind w:left="460" w:hanging="252"/>
      </w:pPr>
      <w:rPr>
        <w:rFonts w:ascii="Times New Roman" w:eastAsia="Times New Roman" w:hAnsi="Times New Roman" w:cs="Times New Roman" w:hint="default"/>
        <w:w w:val="100"/>
        <w:sz w:val="24"/>
        <w:szCs w:val="24"/>
        <w:lang w:val="ru-RU" w:eastAsia="en-US" w:bidi="ar-SA"/>
      </w:rPr>
    </w:lvl>
    <w:lvl w:ilvl="1" w:tplc="EF7E6C48">
      <w:numFmt w:val="bullet"/>
      <w:lvlText w:val="•"/>
      <w:lvlJc w:val="left"/>
      <w:pPr>
        <w:ind w:left="1521" w:hanging="252"/>
      </w:pPr>
      <w:rPr>
        <w:rFonts w:hint="default"/>
        <w:lang w:val="ru-RU" w:eastAsia="en-US" w:bidi="ar-SA"/>
      </w:rPr>
    </w:lvl>
    <w:lvl w:ilvl="2" w:tplc="6F1AD4CC">
      <w:numFmt w:val="bullet"/>
      <w:lvlText w:val="•"/>
      <w:lvlJc w:val="left"/>
      <w:pPr>
        <w:ind w:left="2582" w:hanging="252"/>
      </w:pPr>
      <w:rPr>
        <w:rFonts w:hint="default"/>
        <w:lang w:val="ru-RU" w:eastAsia="en-US" w:bidi="ar-SA"/>
      </w:rPr>
    </w:lvl>
    <w:lvl w:ilvl="3" w:tplc="2ECCC694">
      <w:numFmt w:val="bullet"/>
      <w:lvlText w:val="•"/>
      <w:lvlJc w:val="left"/>
      <w:pPr>
        <w:ind w:left="3643" w:hanging="252"/>
      </w:pPr>
      <w:rPr>
        <w:rFonts w:hint="default"/>
        <w:lang w:val="ru-RU" w:eastAsia="en-US" w:bidi="ar-SA"/>
      </w:rPr>
    </w:lvl>
    <w:lvl w:ilvl="4" w:tplc="AA1685F6">
      <w:numFmt w:val="bullet"/>
      <w:lvlText w:val="•"/>
      <w:lvlJc w:val="left"/>
      <w:pPr>
        <w:ind w:left="4704" w:hanging="252"/>
      </w:pPr>
      <w:rPr>
        <w:rFonts w:hint="default"/>
        <w:lang w:val="ru-RU" w:eastAsia="en-US" w:bidi="ar-SA"/>
      </w:rPr>
    </w:lvl>
    <w:lvl w:ilvl="5" w:tplc="D3168000">
      <w:numFmt w:val="bullet"/>
      <w:lvlText w:val="•"/>
      <w:lvlJc w:val="left"/>
      <w:pPr>
        <w:ind w:left="5765" w:hanging="252"/>
      </w:pPr>
      <w:rPr>
        <w:rFonts w:hint="default"/>
        <w:lang w:val="ru-RU" w:eastAsia="en-US" w:bidi="ar-SA"/>
      </w:rPr>
    </w:lvl>
    <w:lvl w:ilvl="6" w:tplc="19124D64">
      <w:numFmt w:val="bullet"/>
      <w:lvlText w:val="•"/>
      <w:lvlJc w:val="left"/>
      <w:pPr>
        <w:ind w:left="6826" w:hanging="252"/>
      </w:pPr>
      <w:rPr>
        <w:rFonts w:hint="default"/>
        <w:lang w:val="ru-RU" w:eastAsia="en-US" w:bidi="ar-SA"/>
      </w:rPr>
    </w:lvl>
    <w:lvl w:ilvl="7" w:tplc="5E1252CC">
      <w:numFmt w:val="bullet"/>
      <w:lvlText w:val="•"/>
      <w:lvlJc w:val="left"/>
      <w:pPr>
        <w:ind w:left="7887" w:hanging="252"/>
      </w:pPr>
      <w:rPr>
        <w:rFonts w:hint="default"/>
        <w:lang w:val="ru-RU" w:eastAsia="en-US" w:bidi="ar-SA"/>
      </w:rPr>
    </w:lvl>
    <w:lvl w:ilvl="8" w:tplc="C638D3FC">
      <w:numFmt w:val="bullet"/>
      <w:lvlText w:val="•"/>
      <w:lvlJc w:val="left"/>
      <w:pPr>
        <w:ind w:left="8948" w:hanging="252"/>
      </w:pPr>
      <w:rPr>
        <w:rFonts w:hint="default"/>
        <w:lang w:val="ru-RU" w:eastAsia="en-US" w:bidi="ar-SA"/>
      </w:rPr>
    </w:lvl>
  </w:abstractNum>
  <w:abstractNum w:abstractNumId="36" w15:restartNumberingAfterBreak="0">
    <w:nsid w:val="25072D94"/>
    <w:multiLevelType w:val="multilevel"/>
    <w:tmpl w:val="33466C40"/>
    <w:lvl w:ilvl="0">
      <w:start w:val="2"/>
      <w:numFmt w:val="decimal"/>
      <w:lvlText w:val="%1"/>
      <w:lvlJc w:val="left"/>
      <w:pPr>
        <w:ind w:left="880" w:hanging="420"/>
      </w:pPr>
      <w:rPr>
        <w:rFonts w:hint="default"/>
        <w:lang w:val="ru-RU" w:eastAsia="en-US" w:bidi="ar-SA"/>
      </w:rPr>
    </w:lvl>
    <w:lvl w:ilvl="1">
      <w:start w:val="4"/>
      <w:numFmt w:val="decimal"/>
      <w:lvlText w:val="%1.%2."/>
      <w:lvlJc w:val="left"/>
      <w:pPr>
        <w:ind w:left="88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60"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60" w:hanging="87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644" w:hanging="874"/>
      </w:pPr>
      <w:rPr>
        <w:rFonts w:hint="default"/>
        <w:lang w:val="ru-RU" w:eastAsia="en-US" w:bidi="ar-SA"/>
      </w:rPr>
    </w:lvl>
    <w:lvl w:ilvl="5">
      <w:numFmt w:val="bullet"/>
      <w:lvlText w:val="•"/>
      <w:lvlJc w:val="left"/>
      <w:pPr>
        <w:ind w:left="4048" w:hanging="874"/>
      </w:pPr>
      <w:rPr>
        <w:rFonts w:hint="default"/>
        <w:lang w:val="ru-RU" w:eastAsia="en-US" w:bidi="ar-SA"/>
      </w:rPr>
    </w:lvl>
    <w:lvl w:ilvl="6">
      <w:numFmt w:val="bullet"/>
      <w:lvlText w:val="•"/>
      <w:lvlJc w:val="left"/>
      <w:pPr>
        <w:ind w:left="5453" w:hanging="874"/>
      </w:pPr>
      <w:rPr>
        <w:rFonts w:hint="default"/>
        <w:lang w:val="ru-RU" w:eastAsia="en-US" w:bidi="ar-SA"/>
      </w:rPr>
    </w:lvl>
    <w:lvl w:ilvl="7">
      <w:numFmt w:val="bullet"/>
      <w:lvlText w:val="•"/>
      <w:lvlJc w:val="left"/>
      <w:pPr>
        <w:ind w:left="6857" w:hanging="874"/>
      </w:pPr>
      <w:rPr>
        <w:rFonts w:hint="default"/>
        <w:lang w:val="ru-RU" w:eastAsia="en-US" w:bidi="ar-SA"/>
      </w:rPr>
    </w:lvl>
    <w:lvl w:ilvl="8">
      <w:numFmt w:val="bullet"/>
      <w:lvlText w:val="•"/>
      <w:lvlJc w:val="left"/>
      <w:pPr>
        <w:ind w:left="8262" w:hanging="874"/>
      </w:pPr>
      <w:rPr>
        <w:rFonts w:hint="default"/>
        <w:lang w:val="ru-RU" w:eastAsia="en-US" w:bidi="ar-SA"/>
      </w:rPr>
    </w:lvl>
  </w:abstractNum>
  <w:abstractNum w:abstractNumId="37" w15:restartNumberingAfterBreak="0">
    <w:nsid w:val="258102F2"/>
    <w:multiLevelType w:val="hybridMultilevel"/>
    <w:tmpl w:val="7CC88250"/>
    <w:lvl w:ilvl="0" w:tplc="CC70A45C">
      <w:start w:val="1"/>
      <w:numFmt w:val="decimal"/>
      <w:lvlText w:val="%1)"/>
      <w:lvlJc w:val="left"/>
      <w:pPr>
        <w:ind w:left="460" w:hanging="250"/>
      </w:pPr>
      <w:rPr>
        <w:rFonts w:ascii="Times New Roman" w:eastAsia="Times New Roman" w:hAnsi="Times New Roman" w:cs="Times New Roman" w:hint="default"/>
        <w:w w:val="100"/>
        <w:sz w:val="24"/>
        <w:szCs w:val="24"/>
        <w:lang w:val="ru-RU" w:eastAsia="en-US" w:bidi="ar-SA"/>
      </w:rPr>
    </w:lvl>
    <w:lvl w:ilvl="1" w:tplc="FD66E900">
      <w:numFmt w:val="bullet"/>
      <w:lvlText w:val="•"/>
      <w:lvlJc w:val="left"/>
      <w:pPr>
        <w:ind w:left="1521" w:hanging="250"/>
      </w:pPr>
      <w:rPr>
        <w:rFonts w:hint="default"/>
        <w:lang w:val="ru-RU" w:eastAsia="en-US" w:bidi="ar-SA"/>
      </w:rPr>
    </w:lvl>
    <w:lvl w:ilvl="2" w:tplc="3364F3E6">
      <w:numFmt w:val="bullet"/>
      <w:lvlText w:val="•"/>
      <w:lvlJc w:val="left"/>
      <w:pPr>
        <w:ind w:left="2582" w:hanging="250"/>
      </w:pPr>
      <w:rPr>
        <w:rFonts w:hint="default"/>
        <w:lang w:val="ru-RU" w:eastAsia="en-US" w:bidi="ar-SA"/>
      </w:rPr>
    </w:lvl>
    <w:lvl w:ilvl="3" w:tplc="6D76BB0E">
      <w:numFmt w:val="bullet"/>
      <w:lvlText w:val="•"/>
      <w:lvlJc w:val="left"/>
      <w:pPr>
        <w:ind w:left="3643" w:hanging="250"/>
      </w:pPr>
      <w:rPr>
        <w:rFonts w:hint="default"/>
        <w:lang w:val="ru-RU" w:eastAsia="en-US" w:bidi="ar-SA"/>
      </w:rPr>
    </w:lvl>
    <w:lvl w:ilvl="4" w:tplc="8E96A63E">
      <w:numFmt w:val="bullet"/>
      <w:lvlText w:val="•"/>
      <w:lvlJc w:val="left"/>
      <w:pPr>
        <w:ind w:left="4704" w:hanging="250"/>
      </w:pPr>
      <w:rPr>
        <w:rFonts w:hint="default"/>
        <w:lang w:val="ru-RU" w:eastAsia="en-US" w:bidi="ar-SA"/>
      </w:rPr>
    </w:lvl>
    <w:lvl w:ilvl="5" w:tplc="113ED440">
      <w:numFmt w:val="bullet"/>
      <w:lvlText w:val="•"/>
      <w:lvlJc w:val="left"/>
      <w:pPr>
        <w:ind w:left="5765" w:hanging="250"/>
      </w:pPr>
      <w:rPr>
        <w:rFonts w:hint="default"/>
        <w:lang w:val="ru-RU" w:eastAsia="en-US" w:bidi="ar-SA"/>
      </w:rPr>
    </w:lvl>
    <w:lvl w:ilvl="6" w:tplc="48C8AB8C">
      <w:numFmt w:val="bullet"/>
      <w:lvlText w:val="•"/>
      <w:lvlJc w:val="left"/>
      <w:pPr>
        <w:ind w:left="6826" w:hanging="250"/>
      </w:pPr>
      <w:rPr>
        <w:rFonts w:hint="default"/>
        <w:lang w:val="ru-RU" w:eastAsia="en-US" w:bidi="ar-SA"/>
      </w:rPr>
    </w:lvl>
    <w:lvl w:ilvl="7" w:tplc="C61A5492">
      <w:numFmt w:val="bullet"/>
      <w:lvlText w:val="•"/>
      <w:lvlJc w:val="left"/>
      <w:pPr>
        <w:ind w:left="7887" w:hanging="250"/>
      </w:pPr>
      <w:rPr>
        <w:rFonts w:hint="default"/>
        <w:lang w:val="ru-RU" w:eastAsia="en-US" w:bidi="ar-SA"/>
      </w:rPr>
    </w:lvl>
    <w:lvl w:ilvl="8" w:tplc="FEC8F270">
      <w:numFmt w:val="bullet"/>
      <w:lvlText w:val="•"/>
      <w:lvlJc w:val="left"/>
      <w:pPr>
        <w:ind w:left="8948" w:hanging="250"/>
      </w:pPr>
      <w:rPr>
        <w:rFonts w:hint="default"/>
        <w:lang w:val="ru-RU" w:eastAsia="en-US" w:bidi="ar-SA"/>
      </w:rPr>
    </w:lvl>
  </w:abstractNum>
  <w:abstractNum w:abstractNumId="38" w15:restartNumberingAfterBreak="0">
    <w:nsid w:val="2A64099A"/>
    <w:multiLevelType w:val="hybridMultilevel"/>
    <w:tmpl w:val="F178140A"/>
    <w:lvl w:ilvl="0" w:tplc="119251DA">
      <w:start w:val="1"/>
      <w:numFmt w:val="decimal"/>
      <w:lvlText w:val="%1)"/>
      <w:lvlJc w:val="left"/>
      <w:pPr>
        <w:ind w:left="460" w:hanging="288"/>
      </w:pPr>
      <w:rPr>
        <w:rFonts w:ascii="Times New Roman" w:eastAsia="Times New Roman" w:hAnsi="Times New Roman" w:cs="Times New Roman" w:hint="default"/>
        <w:w w:val="100"/>
        <w:sz w:val="24"/>
        <w:szCs w:val="24"/>
        <w:lang w:val="ru-RU" w:eastAsia="en-US" w:bidi="ar-SA"/>
      </w:rPr>
    </w:lvl>
    <w:lvl w:ilvl="1" w:tplc="B17675E2">
      <w:numFmt w:val="bullet"/>
      <w:lvlText w:val="•"/>
      <w:lvlJc w:val="left"/>
      <w:pPr>
        <w:ind w:left="1521" w:hanging="288"/>
      </w:pPr>
      <w:rPr>
        <w:rFonts w:hint="default"/>
        <w:lang w:val="ru-RU" w:eastAsia="en-US" w:bidi="ar-SA"/>
      </w:rPr>
    </w:lvl>
    <w:lvl w:ilvl="2" w:tplc="D0C49DCA">
      <w:numFmt w:val="bullet"/>
      <w:lvlText w:val="•"/>
      <w:lvlJc w:val="left"/>
      <w:pPr>
        <w:ind w:left="2582" w:hanging="288"/>
      </w:pPr>
      <w:rPr>
        <w:rFonts w:hint="default"/>
        <w:lang w:val="ru-RU" w:eastAsia="en-US" w:bidi="ar-SA"/>
      </w:rPr>
    </w:lvl>
    <w:lvl w:ilvl="3" w:tplc="F0F8DCBA">
      <w:numFmt w:val="bullet"/>
      <w:lvlText w:val="•"/>
      <w:lvlJc w:val="left"/>
      <w:pPr>
        <w:ind w:left="3643" w:hanging="288"/>
      </w:pPr>
      <w:rPr>
        <w:rFonts w:hint="default"/>
        <w:lang w:val="ru-RU" w:eastAsia="en-US" w:bidi="ar-SA"/>
      </w:rPr>
    </w:lvl>
    <w:lvl w:ilvl="4" w:tplc="4C1A0174">
      <w:numFmt w:val="bullet"/>
      <w:lvlText w:val="•"/>
      <w:lvlJc w:val="left"/>
      <w:pPr>
        <w:ind w:left="4704" w:hanging="288"/>
      </w:pPr>
      <w:rPr>
        <w:rFonts w:hint="default"/>
        <w:lang w:val="ru-RU" w:eastAsia="en-US" w:bidi="ar-SA"/>
      </w:rPr>
    </w:lvl>
    <w:lvl w:ilvl="5" w:tplc="1368DAA8">
      <w:numFmt w:val="bullet"/>
      <w:lvlText w:val="•"/>
      <w:lvlJc w:val="left"/>
      <w:pPr>
        <w:ind w:left="5765" w:hanging="288"/>
      </w:pPr>
      <w:rPr>
        <w:rFonts w:hint="default"/>
        <w:lang w:val="ru-RU" w:eastAsia="en-US" w:bidi="ar-SA"/>
      </w:rPr>
    </w:lvl>
    <w:lvl w:ilvl="6" w:tplc="1D50F9B2">
      <w:numFmt w:val="bullet"/>
      <w:lvlText w:val="•"/>
      <w:lvlJc w:val="left"/>
      <w:pPr>
        <w:ind w:left="6826" w:hanging="288"/>
      </w:pPr>
      <w:rPr>
        <w:rFonts w:hint="default"/>
        <w:lang w:val="ru-RU" w:eastAsia="en-US" w:bidi="ar-SA"/>
      </w:rPr>
    </w:lvl>
    <w:lvl w:ilvl="7" w:tplc="D1E26EA4">
      <w:numFmt w:val="bullet"/>
      <w:lvlText w:val="•"/>
      <w:lvlJc w:val="left"/>
      <w:pPr>
        <w:ind w:left="7887" w:hanging="288"/>
      </w:pPr>
      <w:rPr>
        <w:rFonts w:hint="default"/>
        <w:lang w:val="ru-RU" w:eastAsia="en-US" w:bidi="ar-SA"/>
      </w:rPr>
    </w:lvl>
    <w:lvl w:ilvl="8" w:tplc="1F18495E">
      <w:numFmt w:val="bullet"/>
      <w:lvlText w:val="•"/>
      <w:lvlJc w:val="left"/>
      <w:pPr>
        <w:ind w:left="8948" w:hanging="288"/>
      </w:pPr>
      <w:rPr>
        <w:rFonts w:hint="default"/>
        <w:lang w:val="ru-RU" w:eastAsia="en-US" w:bidi="ar-SA"/>
      </w:rPr>
    </w:lvl>
  </w:abstractNum>
  <w:abstractNum w:abstractNumId="39" w15:restartNumberingAfterBreak="0">
    <w:nsid w:val="2C416A0C"/>
    <w:multiLevelType w:val="multilevel"/>
    <w:tmpl w:val="2A0C6ED4"/>
    <w:lvl w:ilvl="0">
      <w:start w:val="2"/>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2DD32CCD"/>
    <w:multiLevelType w:val="multilevel"/>
    <w:tmpl w:val="DB4EDF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DD33400"/>
    <w:multiLevelType w:val="hybridMultilevel"/>
    <w:tmpl w:val="4476CA86"/>
    <w:lvl w:ilvl="0" w:tplc="EADC7B0E">
      <w:start w:val="1"/>
      <w:numFmt w:val="decimal"/>
      <w:lvlText w:val="%1."/>
      <w:lvlJc w:val="left"/>
      <w:pPr>
        <w:ind w:left="117" w:hanging="250"/>
      </w:pPr>
      <w:rPr>
        <w:rFonts w:ascii="Times New Roman" w:eastAsia="Times New Roman" w:hAnsi="Times New Roman" w:cs="Times New Roman" w:hint="default"/>
        <w:spacing w:val="-24"/>
        <w:w w:val="100"/>
        <w:sz w:val="24"/>
        <w:szCs w:val="24"/>
        <w:lang w:val="ru-RU" w:eastAsia="en-US" w:bidi="ar-SA"/>
      </w:rPr>
    </w:lvl>
    <w:lvl w:ilvl="1" w:tplc="27B491BC">
      <w:numFmt w:val="bullet"/>
      <w:lvlText w:val="•"/>
      <w:lvlJc w:val="left"/>
      <w:pPr>
        <w:ind w:left="1169" w:hanging="250"/>
      </w:pPr>
      <w:rPr>
        <w:rFonts w:hint="default"/>
        <w:lang w:val="ru-RU" w:eastAsia="en-US" w:bidi="ar-SA"/>
      </w:rPr>
    </w:lvl>
    <w:lvl w:ilvl="2" w:tplc="7D2C9766">
      <w:numFmt w:val="bullet"/>
      <w:lvlText w:val="•"/>
      <w:lvlJc w:val="left"/>
      <w:pPr>
        <w:ind w:left="2219" w:hanging="250"/>
      </w:pPr>
      <w:rPr>
        <w:rFonts w:hint="default"/>
        <w:lang w:val="ru-RU" w:eastAsia="en-US" w:bidi="ar-SA"/>
      </w:rPr>
    </w:lvl>
    <w:lvl w:ilvl="3" w:tplc="B8FAC11A">
      <w:numFmt w:val="bullet"/>
      <w:lvlText w:val="•"/>
      <w:lvlJc w:val="left"/>
      <w:pPr>
        <w:ind w:left="3269" w:hanging="250"/>
      </w:pPr>
      <w:rPr>
        <w:rFonts w:hint="default"/>
        <w:lang w:val="ru-RU" w:eastAsia="en-US" w:bidi="ar-SA"/>
      </w:rPr>
    </w:lvl>
    <w:lvl w:ilvl="4" w:tplc="A0683D2A">
      <w:numFmt w:val="bullet"/>
      <w:lvlText w:val="•"/>
      <w:lvlJc w:val="left"/>
      <w:pPr>
        <w:ind w:left="4319" w:hanging="250"/>
      </w:pPr>
      <w:rPr>
        <w:rFonts w:hint="default"/>
        <w:lang w:val="ru-RU" w:eastAsia="en-US" w:bidi="ar-SA"/>
      </w:rPr>
    </w:lvl>
    <w:lvl w:ilvl="5" w:tplc="DC6CA634">
      <w:numFmt w:val="bullet"/>
      <w:lvlText w:val="•"/>
      <w:lvlJc w:val="left"/>
      <w:pPr>
        <w:ind w:left="5369" w:hanging="250"/>
      </w:pPr>
      <w:rPr>
        <w:rFonts w:hint="default"/>
        <w:lang w:val="ru-RU" w:eastAsia="en-US" w:bidi="ar-SA"/>
      </w:rPr>
    </w:lvl>
    <w:lvl w:ilvl="6" w:tplc="C408F2CE">
      <w:numFmt w:val="bullet"/>
      <w:lvlText w:val="•"/>
      <w:lvlJc w:val="left"/>
      <w:pPr>
        <w:ind w:left="6419" w:hanging="250"/>
      </w:pPr>
      <w:rPr>
        <w:rFonts w:hint="default"/>
        <w:lang w:val="ru-RU" w:eastAsia="en-US" w:bidi="ar-SA"/>
      </w:rPr>
    </w:lvl>
    <w:lvl w:ilvl="7" w:tplc="4F40D0F2">
      <w:numFmt w:val="bullet"/>
      <w:lvlText w:val="•"/>
      <w:lvlJc w:val="left"/>
      <w:pPr>
        <w:ind w:left="7469" w:hanging="250"/>
      </w:pPr>
      <w:rPr>
        <w:rFonts w:hint="default"/>
        <w:lang w:val="ru-RU" w:eastAsia="en-US" w:bidi="ar-SA"/>
      </w:rPr>
    </w:lvl>
    <w:lvl w:ilvl="8" w:tplc="48CAD034">
      <w:numFmt w:val="bullet"/>
      <w:lvlText w:val="•"/>
      <w:lvlJc w:val="left"/>
      <w:pPr>
        <w:ind w:left="8519" w:hanging="250"/>
      </w:pPr>
      <w:rPr>
        <w:rFonts w:hint="default"/>
        <w:lang w:val="ru-RU" w:eastAsia="en-US" w:bidi="ar-SA"/>
      </w:rPr>
    </w:lvl>
  </w:abstractNum>
  <w:abstractNum w:abstractNumId="42" w15:restartNumberingAfterBreak="0">
    <w:nsid w:val="2E90052C"/>
    <w:multiLevelType w:val="multilevel"/>
    <w:tmpl w:val="D6FAC6D8"/>
    <w:lvl w:ilvl="0">
      <w:start w:val="3"/>
      <w:numFmt w:val="decimal"/>
      <w:lvlText w:val="%1"/>
      <w:lvlJc w:val="left"/>
      <w:pPr>
        <w:ind w:left="880" w:hanging="420"/>
      </w:pPr>
      <w:rPr>
        <w:rFonts w:hint="default"/>
        <w:lang w:val="ru-RU" w:eastAsia="en-US" w:bidi="ar-SA"/>
      </w:rPr>
    </w:lvl>
    <w:lvl w:ilvl="1">
      <w:start w:val="9"/>
      <w:numFmt w:val="decimal"/>
      <w:lvlText w:val="%1.%2."/>
      <w:lvlJc w:val="left"/>
      <w:pPr>
        <w:ind w:left="88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60"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240" w:hanging="78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60" w:hanging="967"/>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180" w:hanging="360"/>
      </w:pPr>
      <w:rPr>
        <w:rFonts w:ascii="Symbol" w:eastAsia="Symbol" w:hAnsi="Symbol" w:cs="Symbol" w:hint="default"/>
        <w:w w:val="100"/>
        <w:sz w:val="24"/>
        <w:szCs w:val="24"/>
        <w:lang w:val="ru-RU" w:eastAsia="en-US" w:bidi="ar-SA"/>
      </w:rPr>
    </w:lvl>
    <w:lvl w:ilvl="6">
      <w:numFmt w:val="bullet"/>
      <w:lvlText w:val="•"/>
      <w:lvlJc w:val="left"/>
      <w:pPr>
        <w:ind w:left="4517" w:hanging="360"/>
      </w:pPr>
      <w:rPr>
        <w:rFonts w:hint="default"/>
        <w:lang w:val="ru-RU" w:eastAsia="en-US" w:bidi="ar-SA"/>
      </w:rPr>
    </w:lvl>
    <w:lvl w:ilvl="7">
      <w:numFmt w:val="bullet"/>
      <w:lvlText w:val="•"/>
      <w:lvlJc w:val="left"/>
      <w:pPr>
        <w:ind w:left="6155" w:hanging="360"/>
      </w:pPr>
      <w:rPr>
        <w:rFonts w:hint="default"/>
        <w:lang w:val="ru-RU" w:eastAsia="en-US" w:bidi="ar-SA"/>
      </w:rPr>
    </w:lvl>
    <w:lvl w:ilvl="8">
      <w:numFmt w:val="bullet"/>
      <w:lvlText w:val="•"/>
      <w:lvlJc w:val="left"/>
      <w:pPr>
        <w:ind w:left="7794" w:hanging="360"/>
      </w:pPr>
      <w:rPr>
        <w:rFonts w:hint="default"/>
        <w:lang w:val="ru-RU" w:eastAsia="en-US" w:bidi="ar-SA"/>
      </w:rPr>
    </w:lvl>
  </w:abstractNum>
  <w:abstractNum w:abstractNumId="43" w15:restartNumberingAfterBreak="0">
    <w:nsid w:val="33CD0681"/>
    <w:multiLevelType w:val="hybridMultilevel"/>
    <w:tmpl w:val="4156CA1A"/>
    <w:lvl w:ilvl="0" w:tplc="013EE5EA">
      <w:start w:val="1"/>
      <w:numFmt w:val="decimal"/>
      <w:lvlText w:val="%1)"/>
      <w:lvlJc w:val="left"/>
      <w:pPr>
        <w:ind w:left="377" w:hanging="260"/>
      </w:pPr>
      <w:rPr>
        <w:rFonts w:ascii="Times New Roman" w:eastAsia="Times New Roman" w:hAnsi="Times New Roman" w:cs="Times New Roman" w:hint="default"/>
        <w:w w:val="100"/>
        <w:sz w:val="24"/>
        <w:szCs w:val="24"/>
        <w:lang w:val="ru-RU" w:eastAsia="en-US" w:bidi="ar-SA"/>
      </w:rPr>
    </w:lvl>
    <w:lvl w:ilvl="1" w:tplc="E7368BC2">
      <w:numFmt w:val="bullet"/>
      <w:lvlText w:val="•"/>
      <w:lvlJc w:val="left"/>
      <w:pPr>
        <w:ind w:left="1403" w:hanging="260"/>
      </w:pPr>
      <w:rPr>
        <w:rFonts w:hint="default"/>
        <w:lang w:val="ru-RU" w:eastAsia="en-US" w:bidi="ar-SA"/>
      </w:rPr>
    </w:lvl>
    <w:lvl w:ilvl="2" w:tplc="2A321FBA">
      <w:numFmt w:val="bullet"/>
      <w:lvlText w:val="•"/>
      <w:lvlJc w:val="left"/>
      <w:pPr>
        <w:ind w:left="2427" w:hanging="260"/>
      </w:pPr>
      <w:rPr>
        <w:rFonts w:hint="default"/>
        <w:lang w:val="ru-RU" w:eastAsia="en-US" w:bidi="ar-SA"/>
      </w:rPr>
    </w:lvl>
    <w:lvl w:ilvl="3" w:tplc="8DB28A12">
      <w:numFmt w:val="bullet"/>
      <w:lvlText w:val="•"/>
      <w:lvlJc w:val="left"/>
      <w:pPr>
        <w:ind w:left="3451" w:hanging="260"/>
      </w:pPr>
      <w:rPr>
        <w:rFonts w:hint="default"/>
        <w:lang w:val="ru-RU" w:eastAsia="en-US" w:bidi="ar-SA"/>
      </w:rPr>
    </w:lvl>
    <w:lvl w:ilvl="4" w:tplc="481CB8B6">
      <w:numFmt w:val="bullet"/>
      <w:lvlText w:val="•"/>
      <w:lvlJc w:val="left"/>
      <w:pPr>
        <w:ind w:left="4475" w:hanging="260"/>
      </w:pPr>
      <w:rPr>
        <w:rFonts w:hint="default"/>
        <w:lang w:val="ru-RU" w:eastAsia="en-US" w:bidi="ar-SA"/>
      </w:rPr>
    </w:lvl>
    <w:lvl w:ilvl="5" w:tplc="B9A2FB30">
      <w:numFmt w:val="bullet"/>
      <w:lvlText w:val="•"/>
      <w:lvlJc w:val="left"/>
      <w:pPr>
        <w:ind w:left="5499" w:hanging="260"/>
      </w:pPr>
      <w:rPr>
        <w:rFonts w:hint="default"/>
        <w:lang w:val="ru-RU" w:eastAsia="en-US" w:bidi="ar-SA"/>
      </w:rPr>
    </w:lvl>
    <w:lvl w:ilvl="6" w:tplc="FBCEDBCE">
      <w:numFmt w:val="bullet"/>
      <w:lvlText w:val="•"/>
      <w:lvlJc w:val="left"/>
      <w:pPr>
        <w:ind w:left="6523" w:hanging="260"/>
      </w:pPr>
      <w:rPr>
        <w:rFonts w:hint="default"/>
        <w:lang w:val="ru-RU" w:eastAsia="en-US" w:bidi="ar-SA"/>
      </w:rPr>
    </w:lvl>
    <w:lvl w:ilvl="7" w:tplc="F7F8A91A">
      <w:numFmt w:val="bullet"/>
      <w:lvlText w:val="•"/>
      <w:lvlJc w:val="left"/>
      <w:pPr>
        <w:ind w:left="7547" w:hanging="260"/>
      </w:pPr>
      <w:rPr>
        <w:rFonts w:hint="default"/>
        <w:lang w:val="ru-RU" w:eastAsia="en-US" w:bidi="ar-SA"/>
      </w:rPr>
    </w:lvl>
    <w:lvl w:ilvl="8" w:tplc="C2EC5230">
      <w:numFmt w:val="bullet"/>
      <w:lvlText w:val="•"/>
      <w:lvlJc w:val="left"/>
      <w:pPr>
        <w:ind w:left="8571" w:hanging="260"/>
      </w:pPr>
      <w:rPr>
        <w:rFonts w:hint="default"/>
        <w:lang w:val="ru-RU" w:eastAsia="en-US" w:bidi="ar-SA"/>
      </w:rPr>
    </w:lvl>
  </w:abstractNum>
  <w:abstractNum w:abstractNumId="44" w15:restartNumberingAfterBreak="0">
    <w:nsid w:val="33D36E38"/>
    <w:multiLevelType w:val="hybridMultilevel"/>
    <w:tmpl w:val="6676423E"/>
    <w:lvl w:ilvl="0" w:tplc="9D16E450">
      <w:start w:val="5"/>
      <w:numFmt w:val="decimal"/>
      <w:lvlText w:val="%1"/>
      <w:lvlJc w:val="left"/>
      <w:pPr>
        <w:ind w:left="297" w:hanging="180"/>
      </w:pPr>
      <w:rPr>
        <w:rFonts w:ascii="Times New Roman" w:eastAsia="Times New Roman" w:hAnsi="Times New Roman" w:cs="Times New Roman" w:hint="default"/>
        <w:b/>
        <w:bCs/>
        <w:w w:val="100"/>
        <w:sz w:val="24"/>
        <w:szCs w:val="24"/>
        <w:lang w:val="ru-RU" w:eastAsia="en-US" w:bidi="ar-SA"/>
      </w:rPr>
    </w:lvl>
    <w:lvl w:ilvl="1" w:tplc="964446C8">
      <w:numFmt w:val="bullet"/>
      <w:lvlText w:val="•"/>
      <w:lvlJc w:val="left"/>
      <w:pPr>
        <w:ind w:left="1331" w:hanging="180"/>
      </w:pPr>
      <w:rPr>
        <w:rFonts w:hint="default"/>
        <w:lang w:val="ru-RU" w:eastAsia="en-US" w:bidi="ar-SA"/>
      </w:rPr>
    </w:lvl>
    <w:lvl w:ilvl="2" w:tplc="D492735C">
      <w:numFmt w:val="bullet"/>
      <w:lvlText w:val="•"/>
      <w:lvlJc w:val="left"/>
      <w:pPr>
        <w:ind w:left="2363" w:hanging="180"/>
      </w:pPr>
      <w:rPr>
        <w:rFonts w:hint="default"/>
        <w:lang w:val="ru-RU" w:eastAsia="en-US" w:bidi="ar-SA"/>
      </w:rPr>
    </w:lvl>
    <w:lvl w:ilvl="3" w:tplc="25DCDAC8">
      <w:numFmt w:val="bullet"/>
      <w:lvlText w:val="•"/>
      <w:lvlJc w:val="left"/>
      <w:pPr>
        <w:ind w:left="3395" w:hanging="180"/>
      </w:pPr>
      <w:rPr>
        <w:rFonts w:hint="default"/>
        <w:lang w:val="ru-RU" w:eastAsia="en-US" w:bidi="ar-SA"/>
      </w:rPr>
    </w:lvl>
    <w:lvl w:ilvl="4" w:tplc="EC9485D8">
      <w:numFmt w:val="bullet"/>
      <w:lvlText w:val="•"/>
      <w:lvlJc w:val="left"/>
      <w:pPr>
        <w:ind w:left="4427" w:hanging="180"/>
      </w:pPr>
      <w:rPr>
        <w:rFonts w:hint="default"/>
        <w:lang w:val="ru-RU" w:eastAsia="en-US" w:bidi="ar-SA"/>
      </w:rPr>
    </w:lvl>
    <w:lvl w:ilvl="5" w:tplc="236C33BA">
      <w:numFmt w:val="bullet"/>
      <w:lvlText w:val="•"/>
      <w:lvlJc w:val="left"/>
      <w:pPr>
        <w:ind w:left="5459" w:hanging="180"/>
      </w:pPr>
      <w:rPr>
        <w:rFonts w:hint="default"/>
        <w:lang w:val="ru-RU" w:eastAsia="en-US" w:bidi="ar-SA"/>
      </w:rPr>
    </w:lvl>
    <w:lvl w:ilvl="6" w:tplc="B9F4448E">
      <w:numFmt w:val="bullet"/>
      <w:lvlText w:val="•"/>
      <w:lvlJc w:val="left"/>
      <w:pPr>
        <w:ind w:left="6491" w:hanging="180"/>
      </w:pPr>
      <w:rPr>
        <w:rFonts w:hint="default"/>
        <w:lang w:val="ru-RU" w:eastAsia="en-US" w:bidi="ar-SA"/>
      </w:rPr>
    </w:lvl>
    <w:lvl w:ilvl="7" w:tplc="66F648D4">
      <w:numFmt w:val="bullet"/>
      <w:lvlText w:val="•"/>
      <w:lvlJc w:val="left"/>
      <w:pPr>
        <w:ind w:left="7523" w:hanging="180"/>
      </w:pPr>
      <w:rPr>
        <w:rFonts w:hint="default"/>
        <w:lang w:val="ru-RU" w:eastAsia="en-US" w:bidi="ar-SA"/>
      </w:rPr>
    </w:lvl>
    <w:lvl w:ilvl="8" w:tplc="5628C148">
      <w:numFmt w:val="bullet"/>
      <w:lvlText w:val="•"/>
      <w:lvlJc w:val="left"/>
      <w:pPr>
        <w:ind w:left="8555" w:hanging="180"/>
      </w:pPr>
      <w:rPr>
        <w:rFonts w:hint="default"/>
        <w:lang w:val="ru-RU" w:eastAsia="en-US" w:bidi="ar-SA"/>
      </w:rPr>
    </w:lvl>
  </w:abstractNum>
  <w:abstractNum w:abstractNumId="45" w15:restartNumberingAfterBreak="0">
    <w:nsid w:val="366B5827"/>
    <w:multiLevelType w:val="hybridMultilevel"/>
    <w:tmpl w:val="201E76D4"/>
    <w:lvl w:ilvl="0" w:tplc="383E1518">
      <w:start w:val="1"/>
      <w:numFmt w:val="decimal"/>
      <w:lvlText w:val="%1)"/>
      <w:lvlJc w:val="left"/>
      <w:pPr>
        <w:ind w:left="460" w:hanging="293"/>
      </w:pPr>
      <w:rPr>
        <w:rFonts w:ascii="Times New Roman" w:eastAsia="Times New Roman" w:hAnsi="Times New Roman" w:cs="Times New Roman" w:hint="default"/>
        <w:w w:val="100"/>
        <w:sz w:val="24"/>
        <w:szCs w:val="24"/>
        <w:lang w:val="ru-RU" w:eastAsia="en-US" w:bidi="ar-SA"/>
      </w:rPr>
    </w:lvl>
    <w:lvl w:ilvl="1" w:tplc="98C08942">
      <w:numFmt w:val="bullet"/>
      <w:lvlText w:val="•"/>
      <w:lvlJc w:val="left"/>
      <w:pPr>
        <w:ind w:left="1521" w:hanging="293"/>
      </w:pPr>
      <w:rPr>
        <w:rFonts w:hint="default"/>
        <w:lang w:val="ru-RU" w:eastAsia="en-US" w:bidi="ar-SA"/>
      </w:rPr>
    </w:lvl>
    <w:lvl w:ilvl="2" w:tplc="281E779A">
      <w:numFmt w:val="bullet"/>
      <w:lvlText w:val="•"/>
      <w:lvlJc w:val="left"/>
      <w:pPr>
        <w:ind w:left="2582" w:hanging="293"/>
      </w:pPr>
      <w:rPr>
        <w:rFonts w:hint="default"/>
        <w:lang w:val="ru-RU" w:eastAsia="en-US" w:bidi="ar-SA"/>
      </w:rPr>
    </w:lvl>
    <w:lvl w:ilvl="3" w:tplc="F5600E96">
      <w:numFmt w:val="bullet"/>
      <w:lvlText w:val="•"/>
      <w:lvlJc w:val="left"/>
      <w:pPr>
        <w:ind w:left="3643" w:hanging="293"/>
      </w:pPr>
      <w:rPr>
        <w:rFonts w:hint="default"/>
        <w:lang w:val="ru-RU" w:eastAsia="en-US" w:bidi="ar-SA"/>
      </w:rPr>
    </w:lvl>
    <w:lvl w:ilvl="4" w:tplc="0A06F8F4">
      <w:numFmt w:val="bullet"/>
      <w:lvlText w:val="•"/>
      <w:lvlJc w:val="left"/>
      <w:pPr>
        <w:ind w:left="4704" w:hanging="293"/>
      </w:pPr>
      <w:rPr>
        <w:rFonts w:hint="default"/>
        <w:lang w:val="ru-RU" w:eastAsia="en-US" w:bidi="ar-SA"/>
      </w:rPr>
    </w:lvl>
    <w:lvl w:ilvl="5" w:tplc="3CE6BE4E">
      <w:numFmt w:val="bullet"/>
      <w:lvlText w:val="•"/>
      <w:lvlJc w:val="left"/>
      <w:pPr>
        <w:ind w:left="5765" w:hanging="293"/>
      </w:pPr>
      <w:rPr>
        <w:rFonts w:hint="default"/>
        <w:lang w:val="ru-RU" w:eastAsia="en-US" w:bidi="ar-SA"/>
      </w:rPr>
    </w:lvl>
    <w:lvl w:ilvl="6" w:tplc="429CBF10">
      <w:numFmt w:val="bullet"/>
      <w:lvlText w:val="•"/>
      <w:lvlJc w:val="left"/>
      <w:pPr>
        <w:ind w:left="6826" w:hanging="293"/>
      </w:pPr>
      <w:rPr>
        <w:rFonts w:hint="default"/>
        <w:lang w:val="ru-RU" w:eastAsia="en-US" w:bidi="ar-SA"/>
      </w:rPr>
    </w:lvl>
    <w:lvl w:ilvl="7" w:tplc="82B8594A">
      <w:numFmt w:val="bullet"/>
      <w:lvlText w:val="•"/>
      <w:lvlJc w:val="left"/>
      <w:pPr>
        <w:ind w:left="7887" w:hanging="293"/>
      </w:pPr>
      <w:rPr>
        <w:rFonts w:hint="default"/>
        <w:lang w:val="ru-RU" w:eastAsia="en-US" w:bidi="ar-SA"/>
      </w:rPr>
    </w:lvl>
    <w:lvl w:ilvl="8" w:tplc="F0E0884E">
      <w:numFmt w:val="bullet"/>
      <w:lvlText w:val="•"/>
      <w:lvlJc w:val="left"/>
      <w:pPr>
        <w:ind w:left="8948" w:hanging="293"/>
      </w:pPr>
      <w:rPr>
        <w:rFonts w:hint="default"/>
        <w:lang w:val="ru-RU" w:eastAsia="en-US" w:bidi="ar-SA"/>
      </w:rPr>
    </w:lvl>
  </w:abstractNum>
  <w:abstractNum w:abstractNumId="46" w15:restartNumberingAfterBreak="0">
    <w:nsid w:val="379339F0"/>
    <w:multiLevelType w:val="hybridMultilevel"/>
    <w:tmpl w:val="EC449956"/>
    <w:lvl w:ilvl="0" w:tplc="FADED9F4">
      <w:start w:val="5"/>
      <w:numFmt w:val="decimal"/>
      <w:lvlText w:val="%1"/>
      <w:lvlJc w:val="left"/>
      <w:pPr>
        <w:ind w:left="1065" w:hanging="180"/>
      </w:pPr>
      <w:rPr>
        <w:rFonts w:ascii="Times New Roman" w:eastAsia="Times New Roman" w:hAnsi="Times New Roman" w:cs="Times New Roman" w:hint="default"/>
        <w:w w:val="100"/>
        <w:sz w:val="24"/>
        <w:szCs w:val="24"/>
        <w:lang w:val="ru-RU" w:eastAsia="en-US" w:bidi="ar-SA"/>
      </w:rPr>
    </w:lvl>
    <w:lvl w:ilvl="1" w:tplc="1398F000">
      <w:numFmt w:val="bullet"/>
      <w:lvlText w:val="•"/>
      <w:lvlJc w:val="left"/>
      <w:pPr>
        <w:ind w:left="2015" w:hanging="180"/>
      </w:pPr>
      <w:rPr>
        <w:rFonts w:hint="default"/>
        <w:lang w:val="ru-RU" w:eastAsia="en-US" w:bidi="ar-SA"/>
      </w:rPr>
    </w:lvl>
    <w:lvl w:ilvl="2" w:tplc="F47E3286">
      <w:numFmt w:val="bullet"/>
      <w:lvlText w:val="•"/>
      <w:lvlJc w:val="left"/>
      <w:pPr>
        <w:ind w:left="2971" w:hanging="180"/>
      </w:pPr>
      <w:rPr>
        <w:rFonts w:hint="default"/>
        <w:lang w:val="ru-RU" w:eastAsia="en-US" w:bidi="ar-SA"/>
      </w:rPr>
    </w:lvl>
    <w:lvl w:ilvl="3" w:tplc="C78833E2">
      <w:numFmt w:val="bullet"/>
      <w:lvlText w:val="•"/>
      <w:lvlJc w:val="left"/>
      <w:pPr>
        <w:ind w:left="3927" w:hanging="180"/>
      </w:pPr>
      <w:rPr>
        <w:rFonts w:hint="default"/>
        <w:lang w:val="ru-RU" w:eastAsia="en-US" w:bidi="ar-SA"/>
      </w:rPr>
    </w:lvl>
    <w:lvl w:ilvl="4" w:tplc="C49E57DC">
      <w:numFmt w:val="bullet"/>
      <w:lvlText w:val="•"/>
      <w:lvlJc w:val="left"/>
      <w:pPr>
        <w:ind w:left="4883" w:hanging="180"/>
      </w:pPr>
      <w:rPr>
        <w:rFonts w:hint="default"/>
        <w:lang w:val="ru-RU" w:eastAsia="en-US" w:bidi="ar-SA"/>
      </w:rPr>
    </w:lvl>
    <w:lvl w:ilvl="5" w:tplc="0F22CDD2">
      <w:numFmt w:val="bullet"/>
      <w:lvlText w:val="•"/>
      <w:lvlJc w:val="left"/>
      <w:pPr>
        <w:ind w:left="5839" w:hanging="180"/>
      </w:pPr>
      <w:rPr>
        <w:rFonts w:hint="default"/>
        <w:lang w:val="ru-RU" w:eastAsia="en-US" w:bidi="ar-SA"/>
      </w:rPr>
    </w:lvl>
    <w:lvl w:ilvl="6" w:tplc="877C157C">
      <w:numFmt w:val="bullet"/>
      <w:lvlText w:val="•"/>
      <w:lvlJc w:val="left"/>
      <w:pPr>
        <w:ind w:left="6795" w:hanging="180"/>
      </w:pPr>
      <w:rPr>
        <w:rFonts w:hint="default"/>
        <w:lang w:val="ru-RU" w:eastAsia="en-US" w:bidi="ar-SA"/>
      </w:rPr>
    </w:lvl>
    <w:lvl w:ilvl="7" w:tplc="7B2830D2">
      <w:numFmt w:val="bullet"/>
      <w:lvlText w:val="•"/>
      <w:lvlJc w:val="left"/>
      <w:pPr>
        <w:ind w:left="7751" w:hanging="180"/>
      </w:pPr>
      <w:rPr>
        <w:rFonts w:hint="default"/>
        <w:lang w:val="ru-RU" w:eastAsia="en-US" w:bidi="ar-SA"/>
      </w:rPr>
    </w:lvl>
    <w:lvl w:ilvl="8" w:tplc="571E802C">
      <w:numFmt w:val="bullet"/>
      <w:lvlText w:val="•"/>
      <w:lvlJc w:val="left"/>
      <w:pPr>
        <w:ind w:left="8707" w:hanging="180"/>
      </w:pPr>
      <w:rPr>
        <w:rFonts w:hint="default"/>
        <w:lang w:val="ru-RU" w:eastAsia="en-US" w:bidi="ar-SA"/>
      </w:rPr>
    </w:lvl>
  </w:abstractNum>
  <w:abstractNum w:abstractNumId="47" w15:restartNumberingAfterBreak="0">
    <w:nsid w:val="387A61EC"/>
    <w:multiLevelType w:val="hybridMultilevel"/>
    <w:tmpl w:val="DBD86F78"/>
    <w:lvl w:ilvl="0" w:tplc="D18A3808">
      <w:start w:val="1"/>
      <w:numFmt w:val="decimal"/>
      <w:lvlText w:val="%1)"/>
      <w:lvlJc w:val="left"/>
      <w:pPr>
        <w:ind w:left="854" w:hanging="284"/>
      </w:pPr>
      <w:rPr>
        <w:rFonts w:ascii="Times New Roman" w:eastAsia="Times New Roman" w:hAnsi="Times New Roman" w:cs="Times New Roman" w:hint="default"/>
        <w:b/>
        <w:bCs/>
        <w:spacing w:val="0"/>
        <w:w w:val="100"/>
        <w:sz w:val="28"/>
        <w:szCs w:val="28"/>
        <w:lang w:val="ru-RU" w:eastAsia="en-US" w:bidi="ar-SA"/>
      </w:rPr>
    </w:lvl>
    <w:lvl w:ilvl="1" w:tplc="E07EBBA0">
      <w:numFmt w:val="bullet"/>
      <w:lvlText w:val="•"/>
      <w:lvlJc w:val="left"/>
      <w:pPr>
        <w:ind w:left="1881" w:hanging="284"/>
      </w:pPr>
      <w:rPr>
        <w:rFonts w:hint="default"/>
        <w:lang w:val="ru-RU" w:eastAsia="en-US" w:bidi="ar-SA"/>
      </w:rPr>
    </w:lvl>
    <w:lvl w:ilvl="2" w:tplc="71E4D16A">
      <w:numFmt w:val="bullet"/>
      <w:lvlText w:val="•"/>
      <w:lvlJc w:val="left"/>
      <w:pPr>
        <w:ind w:left="2902" w:hanging="284"/>
      </w:pPr>
      <w:rPr>
        <w:rFonts w:hint="default"/>
        <w:lang w:val="ru-RU" w:eastAsia="en-US" w:bidi="ar-SA"/>
      </w:rPr>
    </w:lvl>
    <w:lvl w:ilvl="3" w:tplc="5B682654">
      <w:numFmt w:val="bullet"/>
      <w:lvlText w:val="•"/>
      <w:lvlJc w:val="left"/>
      <w:pPr>
        <w:ind w:left="3923" w:hanging="284"/>
      </w:pPr>
      <w:rPr>
        <w:rFonts w:hint="default"/>
        <w:lang w:val="ru-RU" w:eastAsia="en-US" w:bidi="ar-SA"/>
      </w:rPr>
    </w:lvl>
    <w:lvl w:ilvl="4" w:tplc="B07C0C66">
      <w:numFmt w:val="bullet"/>
      <w:lvlText w:val="•"/>
      <w:lvlJc w:val="left"/>
      <w:pPr>
        <w:ind w:left="4944" w:hanging="284"/>
      </w:pPr>
      <w:rPr>
        <w:rFonts w:hint="default"/>
        <w:lang w:val="ru-RU" w:eastAsia="en-US" w:bidi="ar-SA"/>
      </w:rPr>
    </w:lvl>
    <w:lvl w:ilvl="5" w:tplc="12B63712">
      <w:numFmt w:val="bullet"/>
      <w:lvlText w:val="•"/>
      <w:lvlJc w:val="left"/>
      <w:pPr>
        <w:ind w:left="5965" w:hanging="284"/>
      </w:pPr>
      <w:rPr>
        <w:rFonts w:hint="default"/>
        <w:lang w:val="ru-RU" w:eastAsia="en-US" w:bidi="ar-SA"/>
      </w:rPr>
    </w:lvl>
    <w:lvl w:ilvl="6" w:tplc="1A347B90">
      <w:numFmt w:val="bullet"/>
      <w:lvlText w:val="•"/>
      <w:lvlJc w:val="left"/>
      <w:pPr>
        <w:ind w:left="6986" w:hanging="284"/>
      </w:pPr>
      <w:rPr>
        <w:rFonts w:hint="default"/>
        <w:lang w:val="ru-RU" w:eastAsia="en-US" w:bidi="ar-SA"/>
      </w:rPr>
    </w:lvl>
    <w:lvl w:ilvl="7" w:tplc="A50A0D80">
      <w:numFmt w:val="bullet"/>
      <w:lvlText w:val="•"/>
      <w:lvlJc w:val="left"/>
      <w:pPr>
        <w:ind w:left="8007" w:hanging="284"/>
      </w:pPr>
      <w:rPr>
        <w:rFonts w:hint="default"/>
        <w:lang w:val="ru-RU" w:eastAsia="en-US" w:bidi="ar-SA"/>
      </w:rPr>
    </w:lvl>
    <w:lvl w:ilvl="8" w:tplc="4B1CDEA2">
      <w:numFmt w:val="bullet"/>
      <w:lvlText w:val="•"/>
      <w:lvlJc w:val="left"/>
      <w:pPr>
        <w:ind w:left="9028" w:hanging="284"/>
      </w:pPr>
      <w:rPr>
        <w:rFonts w:hint="default"/>
        <w:lang w:val="ru-RU" w:eastAsia="en-US" w:bidi="ar-SA"/>
      </w:rPr>
    </w:lvl>
  </w:abstractNum>
  <w:abstractNum w:abstractNumId="48" w15:restartNumberingAfterBreak="0">
    <w:nsid w:val="38BE1718"/>
    <w:multiLevelType w:val="multilevel"/>
    <w:tmpl w:val="4052F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9DF6437"/>
    <w:multiLevelType w:val="hybridMultilevel"/>
    <w:tmpl w:val="B1A23F7E"/>
    <w:lvl w:ilvl="0" w:tplc="54083A50">
      <w:start w:val="1"/>
      <w:numFmt w:val="upperRoman"/>
      <w:lvlText w:val="%1."/>
      <w:lvlJc w:val="left"/>
      <w:pPr>
        <w:ind w:left="297" w:hanging="214"/>
        <w:jc w:val="right"/>
      </w:pPr>
      <w:rPr>
        <w:rFonts w:hint="default"/>
        <w:b/>
        <w:bCs/>
        <w:i/>
        <w:iCs/>
        <w:w w:val="99"/>
        <w:lang w:val="ru-RU" w:eastAsia="en-US" w:bidi="ar-SA"/>
      </w:rPr>
    </w:lvl>
    <w:lvl w:ilvl="1" w:tplc="66F07EC0">
      <w:start w:val="1"/>
      <w:numFmt w:val="decimal"/>
      <w:lvlText w:val="%2."/>
      <w:lvlJc w:val="left"/>
      <w:pPr>
        <w:ind w:left="1202" w:hanging="360"/>
      </w:pPr>
      <w:rPr>
        <w:rFonts w:ascii="Times New Roman" w:eastAsia="Times New Roman" w:hAnsi="Times New Roman" w:cs="Times New Roman" w:hint="default"/>
        <w:b/>
        <w:bCs/>
        <w:w w:val="100"/>
        <w:sz w:val="24"/>
        <w:szCs w:val="24"/>
        <w:lang w:val="ru-RU" w:eastAsia="en-US" w:bidi="ar-SA"/>
      </w:rPr>
    </w:lvl>
    <w:lvl w:ilvl="2" w:tplc="0DFE2066">
      <w:numFmt w:val="bullet"/>
      <w:lvlText w:val="•"/>
      <w:lvlJc w:val="left"/>
      <w:pPr>
        <w:ind w:left="2246" w:hanging="360"/>
      </w:pPr>
      <w:rPr>
        <w:rFonts w:hint="default"/>
        <w:lang w:val="ru-RU" w:eastAsia="en-US" w:bidi="ar-SA"/>
      </w:rPr>
    </w:lvl>
    <w:lvl w:ilvl="3" w:tplc="41441BD8">
      <w:numFmt w:val="bullet"/>
      <w:lvlText w:val="•"/>
      <w:lvlJc w:val="left"/>
      <w:pPr>
        <w:ind w:left="3293" w:hanging="360"/>
      </w:pPr>
      <w:rPr>
        <w:rFonts w:hint="default"/>
        <w:lang w:val="ru-RU" w:eastAsia="en-US" w:bidi="ar-SA"/>
      </w:rPr>
    </w:lvl>
    <w:lvl w:ilvl="4" w:tplc="76DC6F16">
      <w:numFmt w:val="bullet"/>
      <w:lvlText w:val="•"/>
      <w:lvlJc w:val="left"/>
      <w:pPr>
        <w:ind w:left="4339" w:hanging="360"/>
      </w:pPr>
      <w:rPr>
        <w:rFonts w:hint="default"/>
        <w:lang w:val="ru-RU" w:eastAsia="en-US" w:bidi="ar-SA"/>
      </w:rPr>
    </w:lvl>
    <w:lvl w:ilvl="5" w:tplc="FD8226F4">
      <w:numFmt w:val="bullet"/>
      <w:lvlText w:val="•"/>
      <w:lvlJc w:val="left"/>
      <w:pPr>
        <w:ind w:left="5386" w:hanging="360"/>
      </w:pPr>
      <w:rPr>
        <w:rFonts w:hint="default"/>
        <w:lang w:val="ru-RU" w:eastAsia="en-US" w:bidi="ar-SA"/>
      </w:rPr>
    </w:lvl>
    <w:lvl w:ilvl="6" w:tplc="A7F845E0">
      <w:numFmt w:val="bullet"/>
      <w:lvlText w:val="•"/>
      <w:lvlJc w:val="left"/>
      <w:pPr>
        <w:ind w:left="6432" w:hanging="360"/>
      </w:pPr>
      <w:rPr>
        <w:rFonts w:hint="default"/>
        <w:lang w:val="ru-RU" w:eastAsia="en-US" w:bidi="ar-SA"/>
      </w:rPr>
    </w:lvl>
    <w:lvl w:ilvl="7" w:tplc="07EAE2F8">
      <w:numFmt w:val="bullet"/>
      <w:lvlText w:val="•"/>
      <w:lvlJc w:val="left"/>
      <w:pPr>
        <w:ind w:left="7479" w:hanging="360"/>
      </w:pPr>
      <w:rPr>
        <w:rFonts w:hint="default"/>
        <w:lang w:val="ru-RU" w:eastAsia="en-US" w:bidi="ar-SA"/>
      </w:rPr>
    </w:lvl>
    <w:lvl w:ilvl="8" w:tplc="FFAC0258">
      <w:numFmt w:val="bullet"/>
      <w:lvlText w:val="•"/>
      <w:lvlJc w:val="left"/>
      <w:pPr>
        <w:ind w:left="8526" w:hanging="360"/>
      </w:pPr>
      <w:rPr>
        <w:rFonts w:hint="default"/>
        <w:lang w:val="ru-RU" w:eastAsia="en-US" w:bidi="ar-SA"/>
      </w:rPr>
    </w:lvl>
  </w:abstractNum>
  <w:abstractNum w:abstractNumId="50" w15:restartNumberingAfterBreak="0">
    <w:nsid w:val="3AB44A67"/>
    <w:multiLevelType w:val="hybridMultilevel"/>
    <w:tmpl w:val="28742E86"/>
    <w:lvl w:ilvl="0" w:tplc="5606B666">
      <w:start w:val="5"/>
      <w:numFmt w:val="decimal"/>
      <w:lvlText w:val="%1"/>
      <w:lvlJc w:val="left"/>
      <w:pPr>
        <w:ind w:left="297" w:hanging="180"/>
        <w:jc w:val="right"/>
      </w:pPr>
      <w:rPr>
        <w:rFonts w:ascii="Times New Roman" w:eastAsia="Times New Roman" w:hAnsi="Times New Roman" w:cs="Times New Roman" w:hint="default"/>
        <w:w w:val="100"/>
        <w:sz w:val="24"/>
        <w:szCs w:val="24"/>
        <w:lang w:val="ru-RU" w:eastAsia="en-US" w:bidi="ar-SA"/>
      </w:rPr>
    </w:lvl>
    <w:lvl w:ilvl="1" w:tplc="E6781638">
      <w:numFmt w:val="bullet"/>
      <w:lvlText w:val="•"/>
      <w:lvlJc w:val="left"/>
      <w:pPr>
        <w:ind w:left="1331" w:hanging="180"/>
      </w:pPr>
      <w:rPr>
        <w:rFonts w:hint="default"/>
        <w:lang w:val="ru-RU" w:eastAsia="en-US" w:bidi="ar-SA"/>
      </w:rPr>
    </w:lvl>
    <w:lvl w:ilvl="2" w:tplc="B9269800">
      <w:numFmt w:val="bullet"/>
      <w:lvlText w:val="•"/>
      <w:lvlJc w:val="left"/>
      <w:pPr>
        <w:ind w:left="2363" w:hanging="180"/>
      </w:pPr>
      <w:rPr>
        <w:rFonts w:hint="default"/>
        <w:lang w:val="ru-RU" w:eastAsia="en-US" w:bidi="ar-SA"/>
      </w:rPr>
    </w:lvl>
    <w:lvl w:ilvl="3" w:tplc="AD923EFE">
      <w:numFmt w:val="bullet"/>
      <w:lvlText w:val="•"/>
      <w:lvlJc w:val="left"/>
      <w:pPr>
        <w:ind w:left="3395" w:hanging="180"/>
      </w:pPr>
      <w:rPr>
        <w:rFonts w:hint="default"/>
        <w:lang w:val="ru-RU" w:eastAsia="en-US" w:bidi="ar-SA"/>
      </w:rPr>
    </w:lvl>
    <w:lvl w:ilvl="4" w:tplc="FAA2C038">
      <w:numFmt w:val="bullet"/>
      <w:lvlText w:val="•"/>
      <w:lvlJc w:val="left"/>
      <w:pPr>
        <w:ind w:left="4427" w:hanging="180"/>
      </w:pPr>
      <w:rPr>
        <w:rFonts w:hint="default"/>
        <w:lang w:val="ru-RU" w:eastAsia="en-US" w:bidi="ar-SA"/>
      </w:rPr>
    </w:lvl>
    <w:lvl w:ilvl="5" w:tplc="A30E02D8">
      <w:numFmt w:val="bullet"/>
      <w:lvlText w:val="•"/>
      <w:lvlJc w:val="left"/>
      <w:pPr>
        <w:ind w:left="5459" w:hanging="180"/>
      </w:pPr>
      <w:rPr>
        <w:rFonts w:hint="default"/>
        <w:lang w:val="ru-RU" w:eastAsia="en-US" w:bidi="ar-SA"/>
      </w:rPr>
    </w:lvl>
    <w:lvl w:ilvl="6" w:tplc="6DE2D78E">
      <w:numFmt w:val="bullet"/>
      <w:lvlText w:val="•"/>
      <w:lvlJc w:val="left"/>
      <w:pPr>
        <w:ind w:left="6491" w:hanging="180"/>
      </w:pPr>
      <w:rPr>
        <w:rFonts w:hint="default"/>
        <w:lang w:val="ru-RU" w:eastAsia="en-US" w:bidi="ar-SA"/>
      </w:rPr>
    </w:lvl>
    <w:lvl w:ilvl="7" w:tplc="1508392C">
      <w:numFmt w:val="bullet"/>
      <w:lvlText w:val="•"/>
      <w:lvlJc w:val="left"/>
      <w:pPr>
        <w:ind w:left="7523" w:hanging="180"/>
      </w:pPr>
      <w:rPr>
        <w:rFonts w:hint="default"/>
        <w:lang w:val="ru-RU" w:eastAsia="en-US" w:bidi="ar-SA"/>
      </w:rPr>
    </w:lvl>
    <w:lvl w:ilvl="8" w:tplc="CEAC4BB2">
      <w:numFmt w:val="bullet"/>
      <w:lvlText w:val="•"/>
      <w:lvlJc w:val="left"/>
      <w:pPr>
        <w:ind w:left="8555" w:hanging="180"/>
      </w:pPr>
      <w:rPr>
        <w:rFonts w:hint="default"/>
        <w:lang w:val="ru-RU" w:eastAsia="en-US" w:bidi="ar-SA"/>
      </w:rPr>
    </w:lvl>
  </w:abstractNum>
  <w:abstractNum w:abstractNumId="51" w15:restartNumberingAfterBreak="0">
    <w:nsid w:val="3B5C753E"/>
    <w:multiLevelType w:val="hybridMultilevel"/>
    <w:tmpl w:val="512ED774"/>
    <w:lvl w:ilvl="0" w:tplc="13309436">
      <w:start w:val="5"/>
      <w:numFmt w:val="decimal"/>
      <w:lvlText w:val="%1"/>
      <w:lvlJc w:val="left"/>
      <w:pPr>
        <w:ind w:left="297" w:hanging="180"/>
      </w:pPr>
      <w:rPr>
        <w:rFonts w:ascii="Times New Roman" w:eastAsia="Times New Roman" w:hAnsi="Times New Roman" w:cs="Times New Roman" w:hint="default"/>
        <w:b/>
        <w:bCs/>
        <w:w w:val="100"/>
        <w:sz w:val="24"/>
        <w:szCs w:val="24"/>
        <w:lang w:val="ru-RU" w:eastAsia="en-US" w:bidi="ar-SA"/>
      </w:rPr>
    </w:lvl>
    <w:lvl w:ilvl="1" w:tplc="5C4AE008">
      <w:numFmt w:val="bullet"/>
      <w:lvlText w:val="•"/>
      <w:lvlJc w:val="left"/>
      <w:pPr>
        <w:ind w:left="1331" w:hanging="180"/>
      </w:pPr>
      <w:rPr>
        <w:rFonts w:hint="default"/>
        <w:lang w:val="ru-RU" w:eastAsia="en-US" w:bidi="ar-SA"/>
      </w:rPr>
    </w:lvl>
    <w:lvl w:ilvl="2" w:tplc="4E0A4C9A">
      <w:numFmt w:val="bullet"/>
      <w:lvlText w:val="•"/>
      <w:lvlJc w:val="left"/>
      <w:pPr>
        <w:ind w:left="2363" w:hanging="180"/>
      </w:pPr>
      <w:rPr>
        <w:rFonts w:hint="default"/>
        <w:lang w:val="ru-RU" w:eastAsia="en-US" w:bidi="ar-SA"/>
      </w:rPr>
    </w:lvl>
    <w:lvl w:ilvl="3" w:tplc="4844D8C6">
      <w:numFmt w:val="bullet"/>
      <w:lvlText w:val="•"/>
      <w:lvlJc w:val="left"/>
      <w:pPr>
        <w:ind w:left="3395" w:hanging="180"/>
      </w:pPr>
      <w:rPr>
        <w:rFonts w:hint="default"/>
        <w:lang w:val="ru-RU" w:eastAsia="en-US" w:bidi="ar-SA"/>
      </w:rPr>
    </w:lvl>
    <w:lvl w:ilvl="4" w:tplc="9C107A10">
      <w:numFmt w:val="bullet"/>
      <w:lvlText w:val="•"/>
      <w:lvlJc w:val="left"/>
      <w:pPr>
        <w:ind w:left="4427" w:hanging="180"/>
      </w:pPr>
      <w:rPr>
        <w:rFonts w:hint="default"/>
        <w:lang w:val="ru-RU" w:eastAsia="en-US" w:bidi="ar-SA"/>
      </w:rPr>
    </w:lvl>
    <w:lvl w:ilvl="5" w:tplc="4D9859C8">
      <w:numFmt w:val="bullet"/>
      <w:lvlText w:val="•"/>
      <w:lvlJc w:val="left"/>
      <w:pPr>
        <w:ind w:left="5459" w:hanging="180"/>
      </w:pPr>
      <w:rPr>
        <w:rFonts w:hint="default"/>
        <w:lang w:val="ru-RU" w:eastAsia="en-US" w:bidi="ar-SA"/>
      </w:rPr>
    </w:lvl>
    <w:lvl w:ilvl="6" w:tplc="BC326F42">
      <w:numFmt w:val="bullet"/>
      <w:lvlText w:val="•"/>
      <w:lvlJc w:val="left"/>
      <w:pPr>
        <w:ind w:left="6491" w:hanging="180"/>
      </w:pPr>
      <w:rPr>
        <w:rFonts w:hint="default"/>
        <w:lang w:val="ru-RU" w:eastAsia="en-US" w:bidi="ar-SA"/>
      </w:rPr>
    </w:lvl>
    <w:lvl w:ilvl="7" w:tplc="B22E2BD4">
      <w:numFmt w:val="bullet"/>
      <w:lvlText w:val="•"/>
      <w:lvlJc w:val="left"/>
      <w:pPr>
        <w:ind w:left="7523" w:hanging="180"/>
      </w:pPr>
      <w:rPr>
        <w:rFonts w:hint="default"/>
        <w:lang w:val="ru-RU" w:eastAsia="en-US" w:bidi="ar-SA"/>
      </w:rPr>
    </w:lvl>
    <w:lvl w:ilvl="8" w:tplc="E634E948">
      <w:numFmt w:val="bullet"/>
      <w:lvlText w:val="•"/>
      <w:lvlJc w:val="left"/>
      <w:pPr>
        <w:ind w:left="8555" w:hanging="180"/>
      </w:pPr>
      <w:rPr>
        <w:rFonts w:hint="default"/>
        <w:lang w:val="ru-RU" w:eastAsia="en-US" w:bidi="ar-SA"/>
      </w:rPr>
    </w:lvl>
  </w:abstractNum>
  <w:abstractNum w:abstractNumId="52" w15:restartNumberingAfterBreak="0">
    <w:nsid w:val="3E9E6C31"/>
    <w:multiLevelType w:val="multilevel"/>
    <w:tmpl w:val="68341E06"/>
    <w:lvl w:ilvl="0">
      <w:start w:val="1"/>
      <w:numFmt w:val="decimal"/>
      <w:lvlText w:val="%1."/>
      <w:lvlJc w:val="left"/>
      <w:pPr>
        <w:ind w:left="70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60" w:hanging="523"/>
      </w:pPr>
      <w:rPr>
        <w:rFonts w:hint="default"/>
        <w:w w:val="100"/>
        <w:lang w:val="ru-RU" w:eastAsia="en-US" w:bidi="ar-SA"/>
      </w:rPr>
    </w:lvl>
    <w:lvl w:ilvl="2">
      <w:start w:val="1"/>
      <w:numFmt w:val="decimal"/>
      <w:lvlText w:val="%1.%2.%3."/>
      <w:lvlJc w:val="left"/>
      <w:pPr>
        <w:ind w:left="460" w:hanging="523"/>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60" w:hanging="523"/>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60" w:hanging="523"/>
      </w:pPr>
      <w:rPr>
        <w:rFonts w:ascii="Times New Roman" w:eastAsia="Times New Roman" w:hAnsi="Times New Roman" w:cs="Times New Roman" w:hint="default"/>
        <w:w w:val="100"/>
        <w:sz w:val="24"/>
        <w:szCs w:val="24"/>
        <w:lang w:val="ru-RU" w:eastAsia="en-US" w:bidi="ar-SA"/>
      </w:rPr>
    </w:lvl>
    <w:lvl w:ilvl="5">
      <w:start w:val="1"/>
      <w:numFmt w:val="decimal"/>
      <w:lvlText w:val="%6)"/>
      <w:lvlJc w:val="left"/>
      <w:pPr>
        <w:ind w:left="894" w:hanging="284"/>
      </w:pPr>
      <w:rPr>
        <w:rFonts w:ascii="Times New Roman" w:eastAsia="Times New Roman" w:hAnsi="Times New Roman" w:cs="Times New Roman" w:hint="default"/>
        <w:b/>
        <w:bCs/>
        <w:spacing w:val="0"/>
        <w:w w:val="100"/>
        <w:sz w:val="28"/>
        <w:szCs w:val="28"/>
        <w:lang w:val="ru-RU" w:eastAsia="en-US" w:bidi="ar-SA"/>
      </w:rPr>
    </w:lvl>
    <w:lvl w:ilvl="6">
      <w:numFmt w:val="bullet"/>
      <w:lvlText w:val="•"/>
      <w:lvlJc w:val="left"/>
      <w:pPr>
        <w:ind w:left="1360" w:hanging="284"/>
      </w:pPr>
      <w:rPr>
        <w:rFonts w:hint="default"/>
        <w:lang w:val="ru-RU" w:eastAsia="en-US" w:bidi="ar-SA"/>
      </w:rPr>
    </w:lvl>
    <w:lvl w:ilvl="7">
      <w:numFmt w:val="bullet"/>
      <w:lvlText w:val="•"/>
      <w:lvlJc w:val="left"/>
      <w:pPr>
        <w:ind w:left="1420" w:hanging="284"/>
      </w:pPr>
      <w:rPr>
        <w:rFonts w:hint="default"/>
        <w:lang w:val="ru-RU" w:eastAsia="en-US" w:bidi="ar-SA"/>
      </w:rPr>
    </w:lvl>
    <w:lvl w:ilvl="8">
      <w:numFmt w:val="bullet"/>
      <w:lvlText w:val="•"/>
      <w:lvlJc w:val="left"/>
      <w:pPr>
        <w:ind w:left="4637" w:hanging="284"/>
      </w:pPr>
      <w:rPr>
        <w:rFonts w:hint="default"/>
        <w:lang w:val="ru-RU" w:eastAsia="en-US" w:bidi="ar-SA"/>
      </w:rPr>
    </w:lvl>
  </w:abstractNum>
  <w:abstractNum w:abstractNumId="53" w15:restartNumberingAfterBreak="0">
    <w:nsid w:val="3F5A0EEE"/>
    <w:multiLevelType w:val="hybridMultilevel"/>
    <w:tmpl w:val="DDD002B0"/>
    <w:lvl w:ilvl="0" w:tplc="8EA24F98">
      <w:start w:val="1"/>
      <w:numFmt w:val="decimal"/>
      <w:lvlText w:val="%1)"/>
      <w:lvlJc w:val="left"/>
      <w:pPr>
        <w:ind w:left="460" w:hanging="252"/>
      </w:pPr>
      <w:rPr>
        <w:rFonts w:ascii="Times New Roman" w:eastAsia="Times New Roman" w:hAnsi="Times New Roman" w:cs="Times New Roman" w:hint="default"/>
        <w:w w:val="100"/>
        <w:sz w:val="24"/>
        <w:szCs w:val="24"/>
        <w:lang w:val="ru-RU" w:eastAsia="en-US" w:bidi="ar-SA"/>
      </w:rPr>
    </w:lvl>
    <w:lvl w:ilvl="1" w:tplc="02BA0974">
      <w:numFmt w:val="bullet"/>
      <w:lvlText w:val="•"/>
      <w:lvlJc w:val="left"/>
      <w:pPr>
        <w:ind w:left="1521" w:hanging="252"/>
      </w:pPr>
      <w:rPr>
        <w:rFonts w:hint="default"/>
        <w:lang w:val="ru-RU" w:eastAsia="en-US" w:bidi="ar-SA"/>
      </w:rPr>
    </w:lvl>
    <w:lvl w:ilvl="2" w:tplc="0E4CC690">
      <w:numFmt w:val="bullet"/>
      <w:lvlText w:val="•"/>
      <w:lvlJc w:val="left"/>
      <w:pPr>
        <w:ind w:left="2582" w:hanging="252"/>
      </w:pPr>
      <w:rPr>
        <w:rFonts w:hint="default"/>
        <w:lang w:val="ru-RU" w:eastAsia="en-US" w:bidi="ar-SA"/>
      </w:rPr>
    </w:lvl>
    <w:lvl w:ilvl="3" w:tplc="2B08386A">
      <w:numFmt w:val="bullet"/>
      <w:lvlText w:val="•"/>
      <w:lvlJc w:val="left"/>
      <w:pPr>
        <w:ind w:left="3643" w:hanging="252"/>
      </w:pPr>
      <w:rPr>
        <w:rFonts w:hint="default"/>
        <w:lang w:val="ru-RU" w:eastAsia="en-US" w:bidi="ar-SA"/>
      </w:rPr>
    </w:lvl>
    <w:lvl w:ilvl="4" w:tplc="9EDCEE92">
      <w:numFmt w:val="bullet"/>
      <w:lvlText w:val="•"/>
      <w:lvlJc w:val="left"/>
      <w:pPr>
        <w:ind w:left="4704" w:hanging="252"/>
      </w:pPr>
      <w:rPr>
        <w:rFonts w:hint="default"/>
        <w:lang w:val="ru-RU" w:eastAsia="en-US" w:bidi="ar-SA"/>
      </w:rPr>
    </w:lvl>
    <w:lvl w:ilvl="5" w:tplc="0E4C0002">
      <w:numFmt w:val="bullet"/>
      <w:lvlText w:val="•"/>
      <w:lvlJc w:val="left"/>
      <w:pPr>
        <w:ind w:left="5765" w:hanging="252"/>
      </w:pPr>
      <w:rPr>
        <w:rFonts w:hint="default"/>
        <w:lang w:val="ru-RU" w:eastAsia="en-US" w:bidi="ar-SA"/>
      </w:rPr>
    </w:lvl>
    <w:lvl w:ilvl="6" w:tplc="A1AE30DC">
      <w:numFmt w:val="bullet"/>
      <w:lvlText w:val="•"/>
      <w:lvlJc w:val="left"/>
      <w:pPr>
        <w:ind w:left="6826" w:hanging="252"/>
      </w:pPr>
      <w:rPr>
        <w:rFonts w:hint="default"/>
        <w:lang w:val="ru-RU" w:eastAsia="en-US" w:bidi="ar-SA"/>
      </w:rPr>
    </w:lvl>
    <w:lvl w:ilvl="7" w:tplc="F5207C32">
      <w:numFmt w:val="bullet"/>
      <w:lvlText w:val="•"/>
      <w:lvlJc w:val="left"/>
      <w:pPr>
        <w:ind w:left="7887" w:hanging="252"/>
      </w:pPr>
      <w:rPr>
        <w:rFonts w:hint="default"/>
        <w:lang w:val="ru-RU" w:eastAsia="en-US" w:bidi="ar-SA"/>
      </w:rPr>
    </w:lvl>
    <w:lvl w:ilvl="8" w:tplc="20D03E60">
      <w:numFmt w:val="bullet"/>
      <w:lvlText w:val="•"/>
      <w:lvlJc w:val="left"/>
      <w:pPr>
        <w:ind w:left="8948" w:hanging="252"/>
      </w:pPr>
      <w:rPr>
        <w:rFonts w:hint="default"/>
        <w:lang w:val="ru-RU" w:eastAsia="en-US" w:bidi="ar-SA"/>
      </w:rPr>
    </w:lvl>
  </w:abstractNum>
  <w:abstractNum w:abstractNumId="54" w15:restartNumberingAfterBreak="0">
    <w:nsid w:val="40042D18"/>
    <w:multiLevelType w:val="hybridMultilevel"/>
    <w:tmpl w:val="7E8E7B04"/>
    <w:lvl w:ilvl="0" w:tplc="DE588598">
      <w:start w:val="1"/>
      <w:numFmt w:val="decimal"/>
      <w:lvlText w:val="%1)"/>
      <w:lvlJc w:val="left"/>
      <w:pPr>
        <w:ind w:left="460" w:hanging="274"/>
      </w:pPr>
      <w:rPr>
        <w:rFonts w:ascii="Times New Roman" w:eastAsia="Times New Roman" w:hAnsi="Times New Roman" w:cs="Times New Roman" w:hint="default"/>
        <w:w w:val="100"/>
        <w:sz w:val="24"/>
        <w:szCs w:val="24"/>
        <w:lang w:val="ru-RU" w:eastAsia="en-US" w:bidi="ar-SA"/>
      </w:rPr>
    </w:lvl>
    <w:lvl w:ilvl="1" w:tplc="AA6A2BDA">
      <w:numFmt w:val="bullet"/>
      <w:lvlText w:val="•"/>
      <w:lvlJc w:val="left"/>
      <w:pPr>
        <w:ind w:left="1521" w:hanging="274"/>
      </w:pPr>
      <w:rPr>
        <w:rFonts w:hint="default"/>
        <w:lang w:val="ru-RU" w:eastAsia="en-US" w:bidi="ar-SA"/>
      </w:rPr>
    </w:lvl>
    <w:lvl w:ilvl="2" w:tplc="93AA4AC8">
      <w:numFmt w:val="bullet"/>
      <w:lvlText w:val="•"/>
      <w:lvlJc w:val="left"/>
      <w:pPr>
        <w:ind w:left="2582" w:hanging="274"/>
      </w:pPr>
      <w:rPr>
        <w:rFonts w:hint="default"/>
        <w:lang w:val="ru-RU" w:eastAsia="en-US" w:bidi="ar-SA"/>
      </w:rPr>
    </w:lvl>
    <w:lvl w:ilvl="3" w:tplc="59D246DA">
      <w:numFmt w:val="bullet"/>
      <w:lvlText w:val="•"/>
      <w:lvlJc w:val="left"/>
      <w:pPr>
        <w:ind w:left="3643" w:hanging="274"/>
      </w:pPr>
      <w:rPr>
        <w:rFonts w:hint="default"/>
        <w:lang w:val="ru-RU" w:eastAsia="en-US" w:bidi="ar-SA"/>
      </w:rPr>
    </w:lvl>
    <w:lvl w:ilvl="4" w:tplc="7C5438EA">
      <w:numFmt w:val="bullet"/>
      <w:lvlText w:val="•"/>
      <w:lvlJc w:val="left"/>
      <w:pPr>
        <w:ind w:left="4704" w:hanging="274"/>
      </w:pPr>
      <w:rPr>
        <w:rFonts w:hint="default"/>
        <w:lang w:val="ru-RU" w:eastAsia="en-US" w:bidi="ar-SA"/>
      </w:rPr>
    </w:lvl>
    <w:lvl w:ilvl="5" w:tplc="CA0836B6">
      <w:numFmt w:val="bullet"/>
      <w:lvlText w:val="•"/>
      <w:lvlJc w:val="left"/>
      <w:pPr>
        <w:ind w:left="5765" w:hanging="274"/>
      </w:pPr>
      <w:rPr>
        <w:rFonts w:hint="default"/>
        <w:lang w:val="ru-RU" w:eastAsia="en-US" w:bidi="ar-SA"/>
      </w:rPr>
    </w:lvl>
    <w:lvl w:ilvl="6" w:tplc="6C6E5318">
      <w:numFmt w:val="bullet"/>
      <w:lvlText w:val="•"/>
      <w:lvlJc w:val="left"/>
      <w:pPr>
        <w:ind w:left="6826" w:hanging="274"/>
      </w:pPr>
      <w:rPr>
        <w:rFonts w:hint="default"/>
        <w:lang w:val="ru-RU" w:eastAsia="en-US" w:bidi="ar-SA"/>
      </w:rPr>
    </w:lvl>
    <w:lvl w:ilvl="7" w:tplc="3E0A521E">
      <w:numFmt w:val="bullet"/>
      <w:lvlText w:val="•"/>
      <w:lvlJc w:val="left"/>
      <w:pPr>
        <w:ind w:left="7887" w:hanging="274"/>
      </w:pPr>
      <w:rPr>
        <w:rFonts w:hint="default"/>
        <w:lang w:val="ru-RU" w:eastAsia="en-US" w:bidi="ar-SA"/>
      </w:rPr>
    </w:lvl>
    <w:lvl w:ilvl="8" w:tplc="CC5EDCEA">
      <w:numFmt w:val="bullet"/>
      <w:lvlText w:val="•"/>
      <w:lvlJc w:val="left"/>
      <w:pPr>
        <w:ind w:left="8948" w:hanging="274"/>
      </w:pPr>
      <w:rPr>
        <w:rFonts w:hint="default"/>
        <w:lang w:val="ru-RU" w:eastAsia="en-US" w:bidi="ar-SA"/>
      </w:rPr>
    </w:lvl>
  </w:abstractNum>
  <w:abstractNum w:abstractNumId="55" w15:restartNumberingAfterBreak="0">
    <w:nsid w:val="4420426B"/>
    <w:multiLevelType w:val="multilevel"/>
    <w:tmpl w:val="40EC32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727C65"/>
    <w:multiLevelType w:val="hybridMultilevel"/>
    <w:tmpl w:val="0EB81696"/>
    <w:lvl w:ilvl="0" w:tplc="CC348902">
      <w:start w:val="1"/>
      <w:numFmt w:val="decimal"/>
      <w:lvlText w:val="%1)"/>
      <w:lvlJc w:val="left"/>
      <w:pPr>
        <w:ind w:left="851" w:hanging="281"/>
      </w:pPr>
      <w:rPr>
        <w:rFonts w:ascii="Times New Roman" w:eastAsia="Times New Roman" w:hAnsi="Times New Roman" w:cs="Times New Roman" w:hint="default"/>
        <w:b/>
        <w:bCs/>
        <w:spacing w:val="0"/>
        <w:w w:val="100"/>
        <w:sz w:val="28"/>
        <w:szCs w:val="28"/>
        <w:lang w:val="ru-RU" w:eastAsia="en-US" w:bidi="ar-SA"/>
      </w:rPr>
    </w:lvl>
    <w:lvl w:ilvl="1" w:tplc="AA74CFD6">
      <w:numFmt w:val="bullet"/>
      <w:lvlText w:val="•"/>
      <w:lvlJc w:val="left"/>
      <w:pPr>
        <w:ind w:left="1881" w:hanging="281"/>
      </w:pPr>
      <w:rPr>
        <w:rFonts w:hint="default"/>
        <w:lang w:val="ru-RU" w:eastAsia="en-US" w:bidi="ar-SA"/>
      </w:rPr>
    </w:lvl>
    <w:lvl w:ilvl="2" w:tplc="E4866FA2">
      <w:numFmt w:val="bullet"/>
      <w:lvlText w:val="•"/>
      <w:lvlJc w:val="left"/>
      <w:pPr>
        <w:ind w:left="2902" w:hanging="281"/>
      </w:pPr>
      <w:rPr>
        <w:rFonts w:hint="default"/>
        <w:lang w:val="ru-RU" w:eastAsia="en-US" w:bidi="ar-SA"/>
      </w:rPr>
    </w:lvl>
    <w:lvl w:ilvl="3" w:tplc="39D8A236">
      <w:numFmt w:val="bullet"/>
      <w:lvlText w:val="•"/>
      <w:lvlJc w:val="left"/>
      <w:pPr>
        <w:ind w:left="3923" w:hanging="281"/>
      </w:pPr>
      <w:rPr>
        <w:rFonts w:hint="default"/>
        <w:lang w:val="ru-RU" w:eastAsia="en-US" w:bidi="ar-SA"/>
      </w:rPr>
    </w:lvl>
    <w:lvl w:ilvl="4" w:tplc="85F202A8">
      <w:numFmt w:val="bullet"/>
      <w:lvlText w:val="•"/>
      <w:lvlJc w:val="left"/>
      <w:pPr>
        <w:ind w:left="4944" w:hanging="281"/>
      </w:pPr>
      <w:rPr>
        <w:rFonts w:hint="default"/>
        <w:lang w:val="ru-RU" w:eastAsia="en-US" w:bidi="ar-SA"/>
      </w:rPr>
    </w:lvl>
    <w:lvl w:ilvl="5" w:tplc="4D96FEAE">
      <w:numFmt w:val="bullet"/>
      <w:lvlText w:val="•"/>
      <w:lvlJc w:val="left"/>
      <w:pPr>
        <w:ind w:left="5965" w:hanging="281"/>
      </w:pPr>
      <w:rPr>
        <w:rFonts w:hint="default"/>
        <w:lang w:val="ru-RU" w:eastAsia="en-US" w:bidi="ar-SA"/>
      </w:rPr>
    </w:lvl>
    <w:lvl w:ilvl="6" w:tplc="F5043E40">
      <w:numFmt w:val="bullet"/>
      <w:lvlText w:val="•"/>
      <w:lvlJc w:val="left"/>
      <w:pPr>
        <w:ind w:left="6986" w:hanging="281"/>
      </w:pPr>
      <w:rPr>
        <w:rFonts w:hint="default"/>
        <w:lang w:val="ru-RU" w:eastAsia="en-US" w:bidi="ar-SA"/>
      </w:rPr>
    </w:lvl>
    <w:lvl w:ilvl="7" w:tplc="75F49EC6">
      <w:numFmt w:val="bullet"/>
      <w:lvlText w:val="•"/>
      <w:lvlJc w:val="left"/>
      <w:pPr>
        <w:ind w:left="8007" w:hanging="281"/>
      </w:pPr>
      <w:rPr>
        <w:rFonts w:hint="default"/>
        <w:lang w:val="ru-RU" w:eastAsia="en-US" w:bidi="ar-SA"/>
      </w:rPr>
    </w:lvl>
    <w:lvl w:ilvl="8" w:tplc="7F66E78A">
      <w:numFmt w:val="bullet"/>
      <w:lvlText w:val="•"/>
      <w:lvlJc w:val="left"/>
      <w:pPr>
        <w:ind w:left="9028" w:hanging="281"/>
      </w:pPr>
      <w:rPr>
        <w:rFonts w:hint="default"/>
        <w:lang w:val="ru-RU" w:eastAsia="en-US" w:bidi="ar-SA"/>
      </w:rPr>
    </w:lvl>
  </w:abstractNum>
  <w:abstractNum w:abstractNumId="57" w15:restartNumberingAfterBreak="0">
    <w:nsid w:val="45B86A3A"/>
    <w:multiLevelType w:val="multilevel"/>
    <w:tmpl w:val="0C6A7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7D85C31"/>
    <w:multiLevelType w:val="hybridMultilevel"/>
    <w:tmpl w:val="0AB29F8E"/>
    <w:lvl w:ilvl="0" w:tplc="89AAD74C">
      <w:start w:val="1"/>
      <w:numFmt w:val="decimal"/>
      <w:lvlText w:val="%1)"/>
      <w:lvlJc w:val="left"/>
      <w:pPr>
        <w:ind w:left="460" w:hanging="336"/>
      </w:pPr>
      <w:rPr>
        <w:rFonts w:ascii="Times New Roman" w:eastAsia="Times New Roman" w:hAnsi="Times New Roman" w:cs="Times New Roman" w:hint="default"/>
        <w:w w:val="100"/>
        <w:sz w:val="24"/>
        <w:szCs w:val="24"/>
        <w:lang w:val="ru-RU" w:eastAsia="en-US" w:bidi="ar-SA"/>
      </w:rPr>
    </w:lvl>
    <w:lvl w:ilvl="1" w:tplc="14B2466C">
      <w:numFmt w:val="bullet"/>
      <w:lvlText w:val="•"/>
      <w:lvlJc w:val="left"/>
      <w:pPr>
        <w:ind w:left="1521" w:hanging="336"/>
      </w:pPr>
      <w:rPr>
        <w:rFonts w:hint="default"/>
        <w:lang w:val="ru-RU" w:eastAsia="en-US" w:bidi="ar-SA"/>
      </w:rPr>
    </w:lvl>
    <w:lvl w:ilvl="2" w:tplc="F5B0EBF6">
      <w:numFmt w:val="bullet"/>
      <w:lvlText w:val="•"/>
      <w:lvlJc w:val="left"/>
      <w:pPr>
        <w:ind w:left="2582" w:hanging="336"/>
      </w:pPr>
      <w:rPr>
        <w:rFonts w:hint="default"/>
        <w:lang w:val="ru-RU" w:eastAsia="en-US" w:bidi="ar-SA"/>
      </w:rPr>
    </w:lvl>
    <w:lvl w:ilvl="3" w:tplc="C8DACA90">
      <w:numFmt w:val="bullet"/>
      <w:lvlText w:val="•"/>
      <w:lvlJc w:val="left"/>
      <w:pPr>
        <w:ind w:left="3643" w:hanging="336"/>
      </w:pPr>
      <w:rPr>
        <w:rFonts w:hint="default"/>
        <w:lang w:val="ru-RU" w:eastAsia="en-US" w:bidi="ar-SA"/>
      </w:rPr>
    </w:lvl>
    <w:lvl w:ilvl="4" w:tplc="7E18BFD0">
      <w:numFmt w:val="bullet"/>
      <w:lvlText w:val="•"/>
      <w:lvlJc w:val="left"/>
      <w:pPr>
        <w:ind w:left="4704" w:hanging="336"/>
      </w:pPr>
      <w:rPr>
        <w:rFonts w:hint="default"/>
        <w:lang w:val="ru-RU" w:eastAsia="en-US" w:bidi="ar-SA"/>
      </w:rPr>
    </w:lvl>
    <w:lvl w:ilvl="5" w:tplc="4A1EE086">
      <w:numFmt w:val="bullet"/>
      <w:lvlText w:val="•"/>
      <w:lvlJc w:val="left"/>
      <w:pPr>
        <w:ind w:left="5765" w:hanging="336"/>
      </w:pPr>
      <w:rPr>
        <w:rFonts w:hint="default"/>
        <w:lang w:val="ru-RU" w:eastAsia="en-US" w:bidi="ar-SA"/>
      </w:rPr>
    </w:lvl>
    <w:lvl w:ilvl="6" w:tplc="27F8C142">
      <w:numFmt w:val="bullet"/>
      <w:lvlText w:val="•"/>
      <w:lvlJc w:val="left"/>
      <w:pPr>
        <w:ind w:left="6826" w:hanging="336"/>
      </w:pPr>
      <w:rPr>
        <w:rFonts w:hint="default"/>
        <w:lang w:val="ru-RU" w:eastAsia="en-US" w:bidi="ar-SA"/>
      </w:rPr>
    </w:lvl>
    <w:lvl w:ilvl="7" w:tplc="7DDCEDEE">
      <w:numFmt w:val="bullet"/>
      <w:lvlText w:val="•"/>
      <w:lvlJc w:val="left"/>
      <w:pPr>
        <w:ind w:left="7887" w:hanging="336"/>
      </w:pPr>
      <w:rPr>
        <w:rFonts w:hint="default"/>
        <w:lang w:val="ru-RU" w:eastAsia="en-US" w:bidi="ar-SA"/>
      </w:rPr>
    </w:lvl>
    <w:lvl w:ilvl="8" w:tplc="80FA9414">
      <w:numFmt w:val="bullet"/>
      <w:lvlText w:val="•"/>
      <w:lvlJc w:val="left"/>
      <w:pPr>
        <w:ind w:left="8948" w:hanging="336"/>
      </w:pPr>
      <w:rPr>
        <w:rFonts w:hint="default"/>
        <w:lang w:val="ru-RU" w:eastAsia="en-US" w:bidi="ar-SA"/>
      </w:rPr>
    </w:lvl>
  </w:abstractNum>
  <w:abstractNum w:abstractNumId="59" w15:restartNumberingAfterBreak="0">
    <w:nsid w:val="48E42159"/>
    <w:multiLevelType w:val="hybridMultilevel"/>
    <w:tmpl w:val="2F760E16"/>
    <w:lvl w:ilvl="0" w:tplc="B16605C2">
      <w:start w:val="1"/>
      <w:numFmt w:val="decimal"/>
      <w:lvlText w:val="%1)"/>
      <w:lvlJc w:val="left"/>
      <w:pPr>
        <w:ind w:left="1168" w:hanging="709"/>
      </w:pPr>
      <w:rPr>
        <w:rFonts w:ascii="Times New Roman" w:eastAsia="Times New Roman" w:hAnsi="Times New Roman" w:cs="Times New Roman" w:hint="default"/>
        <w:w w:val="99"/>
        <w:sz w:val="24"/>
        <w:szCs w:val="24"/>
        <w:lang w:val="ru-RU" w:eastAsia="en-US" w:bidi="ar-SA"/>
      </w:rPr>
    </w:lvl>
    <w:lvl w:ilvl="1" w:tplc="3B9412E2">
      <w:numFmt w:val="bullet"/>
      <w:lvlText w:val="•"/>
      <w:lvlJc w:val="left"/>
      <w:pPr>
        <w:ind w:left="2151" w:hanging="709"/>
      </w:pPr>
      <w:rPr>
        <w:rFonts w:hint="default"/>
        <w:lang w:val="ru-RU" w:eastAsia="en-US" w:bidi="ar-SA"/>
      </w:rPr>
    </w:lvl>
    <w:lvl w:ilvl="2" w:tplc="EC262200">
      <w:numFmt w:val="bullet"/>
      <w:lvlText w:val="•"/>
      <w:lvlJc w:val="left"/>
      <w:pPr>
        <w:ind w:left="3142" w:hanging="709"/>
      </w:pPr>
      <w:rPr>
        <w:rFonts w:hint="default"/>
        <w:lang w:val="ru-RU" w:eastAsia="en-US" w:bidi="ar-SA"/>
      </w:rPr>
    </w:lvl>
    <w:lvl w:ilvl="3" w:tplc="A4E43E40">
      <w:numFmt w:val="bullet"/>
      <w:lvlText w:val="•"/>
      <w:lvlJc w:val="left"/>
      <w:pPr>
        <w:ind w:left="4133" w:hanging="709"/>
      </w:pPr>
      <w:rPr>
        <w:rFonts w:hint="default"/>
        <w:lang w:val="ru-RU" w:eastAsia="en-US" w:bidi="ar-SA"/>
      </w:rPr>
    </w:lvl>
    <w:lvl w:ilvl="4" w:tplc="809A2A3C">
      <w:numFmt w:val="bullet"/>
      <w:lvlText w:val="•"/>
      <w:lvlJc w:val="left"/>
      <w:pPr>
        <w:ind w:left="5124" w:hanging="709"/>
      </w:pPr>
      <w:rPr>
        <w:rFonts w:hint="default"/>
        <w:lang w:val="ru-RU" w:eastAsia="en-US" w:bidi="ar-SA"/>
      </w:rPr>
    </w:lvl>
    <w:lvl w:ilvl="5" w:tplc="AE380B40">
      <w:numFmt w:val="bullet"/>
      <w:lvlText w:val="•"/>
      <w:lvlJc w:val="left"/>
      <w:pPr>
        <w:ind w:left="6115" w:hanging="709"/>
      </w:pPr>
      <w:rPr>
        <w:rFonts w:hint="default"/>
        <w:lang w:val="ru-RU" w:eastAsia="en-US" w:bidi="ar-SA"/>
      </w:rPr>
    </w:lvl>
    <w:lvl w:ilvl="6" w:tplc="F996A470">
      <w:numFmt w:val="bullet"/>
      <w:lvlText w:val="•"/>
      <w:lvlJc w:val="left"/>
      <w:pPr>
        <w:ind w:left="7106" w:hanging="709"/>
      </w:pPr>
      <w:rPr>
        <w:rFonts w:hint="default"/>
        <w:lang w:val="ru-RU" w:eastAsia="en-US" w:bidi="ar-SA"/>
      </w:rPr>
    </w:lvl>
    <w:lvl w:ilvl="7" w:tplc="DF3C843C">
      <w:numFmt w:val="bullet"/>
      <w:lvlText w:val="•"/>
      <w:lvlJc w:val="left"/>
      <w:pPr>
        <w:ind w:left="8097" w:hanging="709"/>
      </w:pPr>
      <w:rPr>
        <w:rFonts w:hint="default"/>
        <w:lang w:val="ru-RU" w:eastAsia="en-US" w:bidi="ar-SA"/>
      </w:rPr>
    </w:lvl>
    <w:lvl w:ilvl="8" w:tplc="9BA6D900">
      <w:numFmt w:val="bullet"/>
      <w:lvlText w:val="•"/>
      <w:lvlJc w:val="left"/>
      <w:pPr>
        <w:ind w:left="9088" w:hanging="709"/>
      </w:pPr>
      <w:rPr>
        <w:rFonts w:hint="default"/>
        <w:lang w:val="ru-RU" w:eastAsia="en-US" w:bidi="ar-SA"/>
      </w:rPr>
    </w:lvl>
  </w:abstractNum>
  <w:abstractNum w:abstractNumId="60" w15:restartNumberingAfterBreak="0">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49714B21"/>
    <w:multiLevelType w:val="hybridMultilevel"/>
    <w:tmpl w:val="E598848C"/>
    <w:lvl w:ilvl="0" w:tplc="79288C18">
      <w:start w:val="5"/>
      <w:numFmt w:val="decimal"/>
      <w:lvlText w:val="%1-"/>
      <w:lvlJc w:val="left"/>
      <w:pPr>
        <w:ind w:left="318" w:hanging="201"/>
      </w:pPr>
      <w:rPr>
        <w:rFonts w:ascii="Times New Roman" w:eastAsia="Times New Roman" w:hAnsi="Times New Roman" w:cs="Times New Roman" w:hint="default"/>
        <w:b/>
        <w:bCs/>
        <w:spacing w:val="-1"/>
        <w:w w:val="100"/>
        <w:sz w:val="22"/>
        <w:szCs w:val="22"/>
        <w:lang w:val="ru-RU" w:eastAsia="en-US" w:bidi="ar-SA"/>
      </w:rPr>
    </w:lvl>
    <w:lvl w:ilvl="1" w:tplc="EBBE85AC">
      <w:numFmt w:val="bullet"/>
      <w:lvlText w:val="•"/>
      <w:lvlJc w:val="left"/>
      <w:pPr>
        <w:ind w:left="1349" w:hanging="201"/>
      </w:pPr>
      <w:rPr>
        <w:rFonts w:hint="default"/>
        <w:lang w:val="ru-RU" w:eastAsia="en-US" w:bidi="ar-SA"/>
      </w:rPr>
    </w:lvl>
    <w:lvl w:ilvl="2" w:tplc="A5FE9C8A">
      <w:numFmt w:val="bullet"/>
      <w:lvlText w:val="•"/>
      <w:lvlJc w:val="left"/>
      <w:pPr>
        <w:ind w:left="2379" w:hanging="201"/>
      </w:pPr>
      <w:rPr>
        <w:rFonts w:hint="default"/>
        <w:lang w:val="ru-RU" w:eastAsia="en-US" w:bidi="ar-SA"/>
      </w:rPr>
    </w:lvl>
    <w:lvl w:ilvl="3" w:tplc="DAF476D4">
      <w:numFmt w:val="bullet"/>
      <w:lvlText w:val="•"/>
      <w:lvlJc w:val="left"/>
      <w:pPr>
        <w:ind w:left="3409" w:hanging="201"/>
      </w:pPr>
      <w:rPr>
        <w:rFonts w:hint="default"/>
        <w:lang w:val="ru-RU" w:eastAsia="en-US" w:bidi="ar-SA"/>
      </w:rPr>
    </w:lvl>
    <w:lvl w:ilvl="4" w:tplc="2E106436">
      <w:numFmt w:val="bullet"/>
      <w:lvlText w:val="•"/>
      <w:lvlJc w:val="left"/>
      <w:pPr>
        <w:ind w:left="4439" w:hanging="201"/>
      </w:pPr>
      <w:rPr>
        <w:rFonts w:hint="default"/>
        <w:lang w:val="ru-RU" w:eastAsia="en-US" w:bidi="ar-SA"/>
      </w:rPr>
    </w:lvl>
    <w:lvl w:ilvl="5" w:tplc="EAE88744">
      <w:numFmt w:val="bullet"/>
      <w:lvlText w:val="•"/>
      <w:lvlJc w:val="left"/>
      <w:pPr>
        <w:ind w:left="5469" w:hanging="201"/>
      </w:pPr>
      <w:rPr>
        <w:rFonts w:hint="default"/>
        <w:lang w:val="ru-RU" w:eastAsia="en-US" w:bidi="ar-SA"/>
      </w:rPr>
    </w:lvl>
    <w:lvl w:ilvl="6" w:tplc="A0F0B95C">
      <w:numFmt w:val="bullet"/>
      <w:lvlText w:val="•"/>
      <w:lvlJc w:val="left"/>
      <w:pPr>
        <w:ind w:left="6499" w:hanging="201"/>
      </w:pPr>
      <w:rPr>
        <w:rFonts w:hint="default"/>
        <w:lang w:val="ru-RU" w:eastAsia="en-US" w:bidi="ar-SA"/>
      </w:rPr>
    </w:lvl>
    <w:lvl w:ilvl="7" w:tplc="9490F898">
      <w:numFmt w:val="bullet"/>
      <w:lvlText w:val="•"/>
      <w:lvlJc w:val="left"/>
      <w:pPr>
        <w:ind w:left="7529" w:hanging="201"/>
      </w:pPr>
      <w:rPr>
        <w:rFonts w:hint="default"/>
        <w:lang w:val="ru-RU" w:eastAsia="en-US" w:bidi="ar-SA"/>
      </w:rPr>
    </w:lvl>
    <w:lvl w:ilvl="8" w:tplc="7A1CF15C">
      <w:numFmt w:val="bullet"/>
      <w:lvlText w:val="•"/>
      <w:lvlJc w:val="left"/>
      <w:pPr>
        <w:ind w:left="8559" w:hanging="201"/>
      </w:pPr>
      <w:rPr>
        <w:rFonts w:hint="default"/>
        <w:lang w:val="ru-RU" w:eastAsia="en-US" w:bidi="ar-SA"/>
      </w:rPr>
    </w:lvl>
  </w:abstractNum>
  <w:abstractNum w:abstractNumId="62" w15:restartNumberingAfterBreak="0">
    <w:nsid w:val="4A196C1B"/>
    <w:multiLevelType w:val="hybridMultilevel"/>
    <w:tmpl w:val="123286AE"/>
    <w:lvl w:ilvl="0" w:tplc="37DAFBC6">
      <w:numFmt w:val="bullet"/>
      <w:lvlText w:val="-"/>
      <w:lvlJc w:val="left"/>
      <w:pPr>
        <w:ind w:left="117" w:hanging="140"/>
      </w:pPr>
      <w:rPr>
        <w:rFonts w:hint="default"/>
        <w:w w:val="99"/>
        <w:lang w:val="ru-RU" w:eastAsia="en-US" w:bidi="ar-SA"/>
      </w:rPr>
    </w:lvl>
    <w:lvl w:ilvl="1" w:tplc="8A6CDB7C">
      <w:numFmt w:val="bullet"/>
      <w:lvlText w:val="-"/>
      <w:lvlJc w:val="left"/>
      <w:pPr>
        <w:ind w:left="117" w:hanging="142"/>
      </w:pPr>
      <w:rPr>
        <w:rFonts w:ascii="Times New Roman" w:eastAsia="Times New Roman" w:hAnsi="Times New Roman" w:cs="Times New Roman" w:hint="default"/>
        <w:w w:val="99"/>
        <w:sz w:val="24"/>
        <w:szCs w:val="24"/>
        <w:lang w:val="ru-RU" w:eastAsia="en-US" w:bidi="ar-SA"/>
      </w:rPr>
    </w:lvl>
    <w:lvl w:ilvl="2" w:tplc="ACF82D10">
      <w:numFmt w:val="bullet"/>
      <w:lvlText w:val="•"/>
      <w:lvlJc w:val="left"/>
      <w:pPr>
        <w:ind w:left="2219" w:hanging="142"/>
      </w:pPr>
      <w:rPr>
        <w:rFonts w:hint="default"/>
        <w:lang w:val="ru-RU" w:eastAsia="en-US" w:bidi="ar-SA"/>
      </w:rPr>
    </w:lvl>
    <w:lvl w:ilvl="3" w:tplc="4C98B528">
      <w:numFmt w:val="bullet"/>
      <w:lvlText w:val="•"/>
      <w:lvlJc w:val="left"/>
      <w:pPr>
        <w:ind w:left="3269" w:hanging="142"/>
      </w:pPr>
      <w:rPr>
        <w:rFonts w:hint="default"/>
        <w:lang w:val="ru-RU" w:eastAsia="en-US" w:bidi="ar-SA"/>
      </w:rPr>
    </w:lvl>
    <w:lvl w:ilvl="4" w:tplc="56C41CAE">
      <w:numFmt w:val="bullet"/>
      <w:lvlText w:val="•"/>
      <w:lvlJc w:val="left"/>
      <w:pPr>
        <w:ind w:left="4319" w:hanging="142"/>
      </w:pPr>
      <w:rPr>
        <w:rFonts w:hint="default"/>
        <w:lang w:val="ru-RU" w:eastAsia="en-US" w:bidi="ar-SA"/>
      </w:rPr>
    </w:lvl>
    <w:lvl w:ilvl="5" w:tplc="9E8AA17C">
      <w:numFmt w:val="bullet"/>
      <w:lvlText w:val="•"/>
      <w:lvlJc w:val="left"/>
      <w:pPr>
        <w:ind w:left="5369" w:hanging="142"/>
      </w:pPr>
      <w:rPr>
        <w:rFonts w:hint="default"/>
        <w:lang w:val="ru-RU" w:eastAsia="en-US" w:bidi="ar-SA"/>
      </w:rPr>
    </w:lvl>
    <w:lvl w:ilvl="6" w:tplc="A40866E2">
      <w:numFmt w:val="bullet"/>
      <w:lvlText w:val="•"/>
      <w:lvlJc w:val="left"/>
      <w:pPr>
        <w:ind w:left="6419" w:hanging="142"/>
      </w:pPr>
      <w:rPr>
        <w:rFonts w:hint="default"/>
        <w:lang w:val="ru-RU" w:eastAsia="en-US" w:bidi="ar-SA"/>
      </w:rPr>
    </w:lvl>
    <w:lvl w:ilvl="7" w:tplc="7C5A29EA">
      <w:numFmt w:val="bullet"/>
      <w:lvlText w:val="•"/>
      <w:lvlJc w:val="left"/>
      <w:pPr>
        <w:ind w:left="7469" w:hanging="142"/>
      </w:pPr>
      <w:rPr>
        <w:rFonts w:hint="default"/>
        <w:lang w:val="ru-RU" w:eastAsia="en-US" w:bidi="ar-SA"/>
      </w:rPr>
    </w:lvl>
    <w:lvl w:ilvl="8" w:tplc="7E0E5A0C">
      <w:numFmt w:val="bullet"/>
      <w:lvlText w:val="•"/>
      <w:lvlJc w:val="left"/>
      <w:pPr>
        <w:ind w:left="8519" w:hanging="142"/>
      </w:pPr>
      <w:rPr>
        <w:rFonts w:hint="default"/>
        <w:lang w:val="ru-RU" w:eastAsia="en-US" w:bidi="ar-SA"/>
      </w:rPr>
    </w:lvl>
  </w:abstractNum>
  <w:abstractNum w:abstractNumId="63" w15:restartNumberingAfterBreak="0">
    <w:nsid w:val="4AC17FA3"/>
    <w:multiLevelType w:val="multilevel"/>
    <w:tmpl w:val="2D7EB682"/>
    <w:lvl w:ilvl="0">
      <w:start w:val="2"/>
      <w:numFmt w:val="decimal"/>
      <w:lvlText w:val="%1"/>
      <w:lvlJc w:val="left"/>
      <w:pPr>
        <w:ind w:left="880" w:hanging="420"/>
      </w:pPr>
      <w:rPr>
        <w:rFonts w:hint="default"/>
        <w:lang w:val="ru-RU" w:eastAsia="en-US" w:bidi="ar-SA"/>
      </w:rPr>
    </w:lvl>
    <w:lvl w:ilvl="1">
      <w:start w:val="6"/>
      <w:numFmt w:val="decimal"/>
      <w:lvlText w:val="%1.%2."/>
      <w:lvlJc w:val="left"/>
      <w:pPr>
        <w:ind w:left="88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60"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60" w:hanging="79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62" w:hanging="790"/>
      </w:pPr>
      <w:rPr>
        <w:rFonts w:hint="default"/>
        <w:lang w:val="ru-RU" w:eastAsia="en-US" w:bidi="ar-SA"/>
      </w:rPr>
    </w:lvl>
    <w:lvl w:ilvl="5">
      <w:numFmt w:val="bullet"/>
      <w:lvlText w:val="•"/>
      <w:lvlJc w:val="left"/>
      <w:pPr>
        <w:ind w:left="4814" w:hanging="790"/>
      </w:pPr>
      <w:rPr>
        <w:rFonts w:hint="default"/>
        <w:lang w:val="ru-RU" w:eastAsia="en-US" w:bidi="ar-SA"/>
      </w:rPr>
    </w:lvl>
    <w:lvl w:ilvl="6">
      <w:numFmt w:val="bullet"/>
      <w:lvlText w:val="•"/>
      <w:lvlJc w:val="left"/>
      <w:pPr>
        <w:ind w:left="6065" w:hanging="790"/>
      </w:pPr>
      <w:rPr>
        <w:rFonts w:hint="default"/>
        <w:lang w:val="ru-RU" w:eastAsia="en-US" w:bidi="ar-SA"/>
      </w:rPr>
    </w:lvl>
    <w:lvl w:ilvl="7">
      <w:numFmt w:val="bullet"/>
      <w:lvlText w:val="•"/>
      <w:lvlJc w:val="left"/>
      <w:pPr>
        <w:ind w:left="7317" w:hanging="790"/>
      </w:pPr>
      <w:rPr>
        <w:rFonts w:hint="default"/>
        <w:lang w:val="ru-RU" w:eastAsia="en-US" w:bidi="ar-SA"/>
      </w:rPr>
    </w:lvl>
    <w:lvl w:ilvl="8">
      <w:numFmt w:val="bullet"/>
      <w:lvlText w:val="•"/>
      <w:lvlJc w:val="left"/>
      <w:pPr>
        <w:ind w:left="8568" w:hanging="790"/>
      </w:pPr>
      <w:rPr>
        <w:rFonts w:hint="default"/>
        <w:lang w:val="ru-RU" w:eastAsia="en-US" w:bidi="ar-SA"/>
      </w:rPr>
    </w:lvl>
  </w:abstractNum>
  <w:abstractNum w:abstractNumId="64" w15:restartNumberingAfterBreak="0">
    <w:nsid w:val="4C5F158F"/>
    <w:multiLevelType w:val="multilevel"/>
    <w:tmpl w:val="1FA209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Zero"/>
      <w:isLgl/>
      <w:lvlText w:val="%1.%2.%3.%4."/>
      <w:lvlJc w:val="left"/>
      <w:pPr>
        <w:ind w:left="2520" w:hanging="108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5" w15:restartNumberingAfterBreak="0">
    <w:nsid w:val="4D686251"/>
    <w:multiLevelType w:val="hybridMultilevel"/>
    <w:tmpl w:val="08C0F6AE"/>
    <w:lvl w:ilvl="0" w:tplc="2070C454">
      <w:start w:val="6"/>
      <w:numFmt w:val="decimal"/>
      <w:lvlText w:val="%1"/>
      <w:lvlJc w:val="left"/>
      <w:pPr>
        <w:ind w:left="297" w:hanging="180"/>
      </w:pPr>
      <w:rPr>
        <w:rFonts w:ascii="Times New Roman" w:eastAsia="Times New Roman" w:hAnsi="Times New Roman" w:cs="Times New Roman" w:hint="default"/>
        <w:w w:val="100"/>
        <w:sz w:val="24"/>
        <w:szCs w:val="24"/>
        <w:lang w:val="ru-RU" w:eastAsia="en-US" w:bidi="ar-SA"/>
      </w:rPr>
    </w:lvl>
    <w:lvl w:ilvl="1" w:tplc="3EE8BE10">
      <w:numFmt w:val="bullet"/>
      <w:lvlText w:val="•"/>
      <w:lvlJc w:val="left"/>
      <w:pPr>
        <w:ind w:left="1331" w:hanging="180"/>
      </w:pPr>
      <w:rPr>
        <w:rFonts w:hint="default"/>
        <w:lang w:val="ru-RU" w:eastAsia="en-US" w:bidi="ar-SA"/>
      </w:rPr>
    </w:lvl>
    <w:lvl w:ilvl="2" w:tplc="1430FCCA">
      <w:numFmt w:val="bullet"/>
      <w:lvlText w:val="•"/>
      <w:lvlJc w:val="left"/>
      <w:pPr>
        <w:ind w:left="2363" w:hanging="180"/>
      </w:pPr>
      <w:rPr>
        <w:rFonts w:hint="default"/>
        <w:lang w:val="ru-RU" w:eastAsia="en-US" w:bidi="ar-SA"/>
      </w:rPr>
    </w:lvl>
    <w:lvl w:ilvl="3" w:tplc="563CBDD8">
      <w:numFmt w:val="bullet"/>
      <w:lvlText w:val="•"/>
      <w:lvlJc w:val="left"/>
      <w:pPr>
        <w:ind w:left="3395" w:hanging="180"/>
      </w:pPr>
      <w:rPr>
        <w:rFonts w:hint="default"/>
        <w:lang w:val="ru-RU" w:eastAsia="en-US" w:bidi="ar-SA"/>
      </w:rPr>
    </w:lvl>
    <w:lvl w:ilvl="4" w:tplc="8A103058">
      <w:numFmt w:val="bullet"/>
      <w:lvlText w:val="•"/>
      <w:lvlJc w:val="left"/>
      <w:pPr>
        <w:ind w:left="4427" w:hanging="180"/>
      </w:pPr>
      <w:rPr>
        <w:rFonts w:hint="default"/>
        <w:lang w:val="ru-RU" w:eastAsia="en-US" w:bidi="ar-SA"/>
      </w:rPr>
    </w:lvl>
    <w:lvl w:ilvl="5" w:tplc="F8162F3E">
      <w:numFmt w:val="bullet"/>
      <w:lvlText w:val="•"/>
      <w:lvlJc w:val="left"/>
      <w:pPr>
        <w:ind w:left="5459" w:hanging="180"/>
      </w:pPr>
      <w:rPr>
        <w:rFonts w:hint="default"/>
        <w:lang w:val="ru-RU" w:eastAsia="en-US" w:bidi="ar-SA"/>
      </w:rPr>
    </w:lvl>
    <w:lvl w:ilvl="6" w:tplc="C56AF796">
      <w:numFmt w:val="bullet"/>
      <w:lvlText w:val="•"/>
      <w:lvlJc w:val="left"/>
      <w:pPr>
        <w:ind w:left="6491" w:hanging="180"/>
      </w:pPr>
      <w:rPr>
        <w:rFonts w:hint="default"/>
        <w:lang w:val="ru-RU" w:eastAsia="en-US" w:bidi="ar-SA"/>
      </w:rPr>
    </w:lvl>
    <w:lvl w:ilvl="7" w:tplc="BF408C26">
      <w:numFmt w:val="bullet"/>
      <w:lvlText w:val="•"/>
      <w:lvlJc w:val="left"/>
      <w:pPr>
        <w:ind w:left="7523" w:hanging="180"/>
      </w:pPr>
      <w:rPr>
        <w:rFonts w:hint="default"/>
        <w:lang w:val="ru-RU" w:eastAsia="en-US" w:bidi="ar-SA"/>
      </w:rPr>
    </w:lvl>
    <w:lvl w:ilvl="8" w:tplc="2AB85FB8">
      <w:numFmt w:val="bullet"/>
      <w:lvlText w:val="•"/>
      <w:lvlJc w:val="left"/>
      <w:pPr>
        <w:ind w:left="8555" w:hanging="180"/>
      </w:pPr>
      <w:rPr>
        <w:rFonts w:hint="default"/>
        <w:lang w:val="ru-RU" w:eastAsia="en-US" w:bidi="ar-SA"/>
      </w:rPr>
    </w:lvl>
  </w:abstractNum>
  <w:abstractNum w:abstractNumId="66" w15:restartNumberingAfterBreak="0">
    <w:nsid w:val="4FDC01BE"/>
    <w:multiLevelType w:val="hybridMultilevel"/>
    <w:tmpl w:val="F6246916"/>
    <w:lvl w:ilvl="0" w:tplc="D8D606F2">
      <w:start w:val="1"/>
      <w:numFmt w:val="decimal"/>
      <w:lvlText w:val="%1)"/>
      <w:lvlJc w:val="left"/>
      <w:pPr>
        <w:ind w:left="377" w:hanging="260"/>
      </w:pPr>
      <w:rPr>
        <w:rFonts w:ascii="Times New Roman" w:eastAsia="Times New Roman" w:hAnsi="Times New Roman" w:cs="Times New Roman" w:hint="default"/>
        <w:w w:val="100"/>
        <w:sz w:val="24"/>
        <w:szCs w:val="24"/>
        <w:lang w:val="ru-RU" w:eastAsia="en-US" w:bidi="ar-SA"/>
      </w:rPr>
    </w:lvl>
    <w:lvl w:ilvl="1" w:tplc="C2F49502">
      <w:numFmt w:val="bullet"/>
      <w:lvlText w:val="•"/>
      <w:lvlJc w:val="left"/>
      <w:pPr>
        <w:ind w:left="1403" w:hanging="260"/>
      </w:pPr>
      <w:rPr>
        <w:rFonts w:hint="default"/>
        <w:lang w:val="ru-RU" w:eastAsia="en-US" w:bidi="ar-SA"/>
      </w:rPr>
    </w:lvl>
    <w:lvl w:ilvl="2" w:tplc="EF6A5AFE">
      <w:numFmt w:val="bullet"/>
      <w:lvlText w:val="•"/>
      <w:lvlJc w:val="left"/>
      <w:pPr>
        <w:ind w:left="2427" w:hanging="260"/>
      </w:pPr>
      <w:rPr>
        <w:rFonts w:hint="default"/>
        <w:lang w:val="ru-RU" w:eastAsia="en-US" w:bidi="ar-SA"/>
      </w:rPr>
    </w:lvl>
    <w:lvl w:ilvl="3" w:tplc="60225F70">
      <w:numFmt w:val="bullet"/>
      <w:lvlText w:val="•"/>
      <w:lvlJc w:val="left"/>
      <w:pPr>
        <w:ind w:left="3451" w:hanging="260"/>
      </w:pPr>
      <w:rPr>
        <w:rFonts w:hint="default"/>
        <w:lang w:val="ru-RU" w:eastAsia="en-US" w:bidi="ar-SA"/>
      </w:rPr>
    </w:lvl>
    <w:lvl w:ilvl="4" w:tplc="AD4A874E">
      <w:numFmt w:val="bullet"/>
      <w:lvlText w:val="•"/>
      <w:lvlJc w:val="left"/>
      <w:pPr>
        <w:ind w:left="4475" w:hanging="260"/>
      </w:pPr>
      <w:rPr>
        <w:rFonts w:hint="default"/>
        <w:lang w:val="ru-RU" w:eastAsia="en-US" w:bidi="ar-SA"/>
      </w:rPr>
    </w:lvl>
    <w:lvl w:ilvl="5" w:tplc="313C407E">
      <w:numFmt w:val="bullet"/>
      <w:lvlText w:val="•"/>
      <w:lvlJc w:val="left"/>
      <w:pPr>
        <w:ind w:left="5499" w:hanging="260"/>
      </w:pPr>
      <w:rPr>
        <w:rFonts w:hint="default"/>
        <w:lang w:val="ru-RU" w:eastAsia="en-US" w:bidi="ar-SA"/>
      </w:rPr>
    </w:lvl>
    <w:lvl w:ilvl="6" w:tplc="B44668A6">
      <w:numFmt w:val="bullet"/>
      <w:lvlText w:val="•"/>
      <w:lvlJc w:val="left"/>
      <w:pPr>
        <w:ind w:left="6523" w:hanging="260"/>
      </w:pPr>
      <w:rPr>
        <w:rFonts w:hint="default"/>
        <w:lang w:val="ru-RU" w:eastAsia="en-US" w:bidi="ar-SA"/>
      </w:rPr>
    </w:lvl>
    <w:lvl w:ilvl="7" w:tplc="1374951E">
      <w:numFmt w:val="bullet"/>
      <w:lvlText w:val="•"/>
      <w:lvlJc w:val="left"/>
      <w:pPr>
        <w:ind w:left="7547" w:hanging="260"/>
      </w:pPr>
      <w:rPr>
        <w:rFonts w:hint="default"/>
        <w:lang w:val="ru-RU" w:eastAsia="en-US" w:bidi="ar-SA"/>
      </w:rPr>
    </w:lvl>
    <w:lvl w:ilvl="8" w:tplc="04FED894">
      <w:numFmt w:val="bullet"/>
      <w:lvlText w:val="•"/>
      <w:lvlJc w:val="left"/>
      <w:pPr>
        <w:ind w:left="8571" w:hanging="260"/>
      </w:pPr>
      <w:rPr>
        <w:rFonts w:hint="default"/>
        <w:lang w:val="ru-RU" w:eastAsia="en-US" w:bidi="ar-SA"/>
      </w:rPr>
    </w:lvl>
  </w:abstractNum>
  <w:abstractNum w:abstractNumId="67" w15:restartNumberingAfterBreak="0">
    <w:nsid w:val="502E2BED"/>
    <w:multiLevelType w:val="multilevel"/>
    <w:tmpl w:val="2AB83220"/>
    <w:lvl w:ilvl="0">
      <w:start w:val="8"/>
      <w:numFmt w:val="decimal"/>
      <w:lvlText w:val="%1"/>
      <w:lvlJc w:val="left"/>
      <w:pPr>
        <w:ind w:left="522" w:hanging="600"/>
      </w:pPr>
      <w:rPr>
        <w:rFonts w:hint="default"/>
        <w:lang w:val="ru-RU" w:eastAsia="en-US" w:bidi="ar-SA"/>
      </w:rPr>
    </w:lvl>
    <w:lvl w:ilvl="1">
      <w:start w:val="3"/>
      <w:numFmt w:val="decimal"/>
      <w:lvlText w:val="%1.%2"/>
      <w:lvlJc w:val="left"/>
      <w:pPr>
        <w:ind w:left="522" w:hanging="600"/>
      </w:pPr>
      <w:rPr>
        <w:rFonts w:hint="default"/>
        <w:lang w:val="ru-RU" w:eastAsia="en-US" w:bidi="ar-SA"/>
      </w:rPr>
    </w:lvl>
    <w:lvl w:ilvl="2">
      <w:start w:val="5"/>
      <w:numFmt w:val="decimal"/>
      <w:lvlText w:val="%1.%2.%3."/>
      <w:lvlJc w:val="left"/>
      <w:pPr>
        <w:ind w:left="52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42" w:hanging="360"/>
      </w:pPr>
      <w:rPr>
        <w:rFonts w:ascii="Symbol" w:eastAsia="Symbol" w:hAnsi="Symbol" w:cs="Symbol" w:hint="default"/>
        <w:w w:val="100"/>
        <w:sz w:val="24"/>
        <w:szCs w:val="24"/>
        <w:lang w:val="ru-RU" w:eastAsia="en-US" w:bidi="ar-SA"/>
      </w:rPr>
    </w:lvl>
    <w:lvl w:ilvl="4">
      <w:numFmt w:val="bullet"/>
      <w:lvlText w:val="–"/>
      <w:lvlJc w:val="left"/>
      <w:pPr>
        <w:ind w:left="522" w:hanging="207"/>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04" w:hanging="207"/>
      </w:pPr>
      <w:rPr>
        <w:rFonts w:hint="default"/>
        <w:lang w:val="ru-RU" w:eastAsia="en-US" w:bidi="ar-SA"/>
      </w:rPr>
    </w:lvl>
    <w:lvl w:ilvl="6">
      <w:numFmt w:val="bullet"/>
      <w:lvlText w:val="•"/>
      <w:lvlJc w:val="left"/>
      <w:pPr>
        <w:ind w:left="6695" w:hanging="207"/>
      </w:pPr>
      <w:rPr>
        <w:rFonts w:hint="default"/>
        <w:lang w:val="ru-RU" w:eastAsia="en-US" w:bidi="ar-SA"/>
      </w:rPr>
    </w:lvl>
    <w:lvl w:ilvl="7">
      <w:numFmt w:val="bullet"/>
      <w:lvlText w:val="•"/>
      <w:lvlJc w:val="left"/>
      <w:pPr>
        <w:ind w:left="7786" w:hanging="207"/>
      </w:pPr>
      <w:rPr>
        <w:rFonts w:hint="default"/>
        <w:lang w:val="ru-RU" w:eastAsia="en-US" w:bidi="ar-SA"/>
      </w:rPr>
    </w:lvl>
    <w:lvl w:ilvl="8">
      <w:numFmt w:val="bullet"/>
      <w:lvlText w:val="•"/>
      <w:lvlJc w:val="left"/>
      <w:pPr>
        <w:ind w:left="8877" w:hanging="207"/>
      </w:pPr>
      <w:rPr>
        <w:rFonts w:hint="default"/>
        <w:lang w:val="ru-RU" w:eastAsia="en-US" w:bidi="ar-SA"/>
      </w:rPr>
    </w:lvl>
  </w:abstractNum>
  <w:abstractNum w:abstractNumId="68" w15:restartNumberingAfterBreak="0">
    <w:nsid w:val="50F64086"/>
    <w:multiLevelType w:val="multilevel"/>
    <w:tmpl w:val="4B6E19F6"/>
    <w:lvl w:ilvl="0">
      <w:start w:val="3"/>
      <w:numFmt w:val="decimal"/>
      <w:lvlText w:val="%1"/>
      <w:lvlJc w:val="left"/>
      <w:pPr>
        <w:ind w:left="460" w:hanging="437"/>
      </w:pPr>
      <w:rPr>
        <w:rFonts w:hint="default"/>
        <w:lang w:val="ru-RU" w:eastAsia="en-US" w:bidi="ar-SA"/>
      </w:rPr>
    </w:lvl>
    <w:lvl w:ilvl="1">
      <w:start w:val="1"/>
      <w:numFmt w:val="decimal"/>
      <w:lvlText w:val="%1.%2."/>
      <w:lvlJc w:val="left"/>
      <w:pPr>
        <w:ind w:left="460" w:hanging="437"/>
      </w:pPr>
      <w:rPr>
        <w:rFonts w:hint="default"/>
        <w:w w:val="100"/>
        <w:lang w:val="ru-RU" w:eastAsia="en-US" w:bidi="ar-SA"/>
      </w:rPr>
    </w:lvl>
    <w:lvl w:ilvl="2">
      <w:start w:val="1"/>
      <w:numFmt w:val="decimal"/>
      <w:lvlText w:val="%1.%2.%3."/>
      <w:lvlJc w:val="left"/>
      <w:pPr>
        <w:ind w:left="1180" w:hanging="7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78" w:hanging="720"/>
      </w:pPr>
      <w:rPr>
        <w:rFonts w:hint="default"/>
        <w:lang w:val="ru-RU" w:eastAsia="en-US" w:bidi="ar-SA"/>
      </w:rPr>
    </w:lvl>
    <w:lvl w:ilvl="4">
      <w:numFmt w:val="bullet"/>
      <w:lvlText w:val="•"/>
      <w:lvlJc w:val="left"/>
      <w:pPr>
        <w:ind w:left="4477" w:hanging="720"/>
      </w:pPr>
      <w:rPr>
        <w:rFonts w:hint="default"/>
        <w:lang w:val="ru-RU" w:eastAsia="en-US" w:bidi="ar-SA"/>
      </w:rPr>
    </w:lvl>
    <w:lvl w:ilvl="5">
      <w:numFmt w:val="bullet"/>
      <w:lvlText w:val="•"/>
      <w:lvlJc w:val="left"/>
      <w:pPr>
        <w:ind w:left="5576" w:hanging="720"/>
      </w:pPr>
      <w:rPr>
        <w:rFonts w:hint="default"/>
        <w:lang w:val="ru-RU" w:eastAsia="en-US" w:bidi="ar-SA"/>
      </w:rPr>
    </w:lvl>
    <w:lvl w:ilvl="6">
      <w:numFmt w:val="bullet"/>
      <w:lvlText w:val="•"/>
      <w:lvlJc w:val="left"/>
      <w:pPr>
        <w:ind w:left="6675" w:hanging="720"/>
      </w:pPr>
      <w:rPr>
        <w:rFonts w:hint="default"/>
        <w:lang w:val="ru-RU" w:eastAsia="en-US" w:bidi="ar-SA"/>
      </w:rPr>
    </w:lvl>
    <w:lvl w:ilvl="7">
      <w:numFmt w:val="bullet"/>
      <w:lvlText w:val="•"/>
      <w:lvlJc w:val="left"/>
      <w:pPr>
        <w:ind w:left="7774" w:hanging="720"/>
      </w:pPr>
      <w:rPr>
        <w:rFonts w:hint="default"/>
        <w:lang w:val="ru-RU" w:eastAsia="en-US" w:bidi="ar-SA"/>
      </w:rPr>
    </w:lvl>
    <w:lvl w:ilvl="8">
      <w:numFmt w:val="bullet"/>
      <w:lvlText w:val="•"/>
      <w:lvlJc w:val="left"/>
      <w:pPr>
        <w:ind w:left="8873" w:hanging="720"/>
      </w:pPr>
      <w:rPr>
        <w:rFonts w:hint="default"/>
        <w:lang w:val="ru-RU" w:eastAsia="en-US" w:bidi="ar-SA"/>
      </w:rPr>
    </w:lvl>
  </w:abstractNum>
  <w:abstractNum w:abstractNumId="69" w15:restartNumberingAfterBreak="0">
    <w:nsid w:val="51421F6D"/>
    <w:multiLevelType w:val="hybridMultilevel"/>
    <w:tmpl w:val="B2420984"/>
    <w:lvl w:ilvl="0" w:tplc="863C2196">
      <w:numFmt w:val="bullet"/>
      <w:lvlText w:val="•"/>
      <w:lvlJc w:val="left"/>
      <w:pPr>
        <w:ind w:left="107" w:hanging="387"/>
      </w:pPr>
      <w:rPr>
        <w:rFonts w:ascii="Times New Roman" w:eastAsia="Times New Roman" w:hAnsi="Times New Roman" w:cs="Times New Roman" w:hint="default"/>
        <w:w w:val="100"/>
        <w:sz w:val="24"/>
        <w:szCs w:val="24"/>
        <w:lang w:val="ru-RU" w:eastAsia="en-US" w:bidi="ar-SA"/>
      </w:rPr>
    </w:lvl>
    <w:lvl w:ilvl="1" w:tplc="EE860AB0">
      <w:numFmt w:val="bullet"/>
      <w:lvlText w:val="•"/>
      <w:lvlJc w:val="left"/>
      <w:pPr>
        <w:ind w:left="687" w:hanging="387"/>
      </w:pPr>
      <w:rPr>
        <w:rFonts w:hint="default"/>
        <w:lang w:val="ru-RU" w:eastAsia="en-US" w:bidi="ar-SA"/>
      </w:rPr>
    </w:lvl>
    <w:lvl w:ilvl="2" w:tplc="5ACE038C">
      <w:numFmt w:val="bullet"/>
      <w:lvlText w:val="•"/>
      <w:lvlJc w:val="left"/>
      <w:pPr>
        <w:ind w:left="1274" w:hanging="387"/>
      </w:pPr>
      <w:rPr>
        <w:rFonts w:hint="default"/>
        <w:lang w:val="ru-RU" w:eastAsia="en-US" w:bidi="ar-SA"/>
      </w:rPr>
    </w:lvl>
    <w:lvl w:ilvl="3" w:tplc="73B441D6">
      <w:numFmt w:val="bullet"/>
      <w:lvlText w:val="•"/>
      <w:lvlJc w:val="left"/>
      <w:pPr>
        <w:ind w:left="1862" w:hanging="387"/>
      </w:pPr>
      <w:rPr>
        <w:rFonts w:hint="default"/>
        <w:lang w:val="ru-RU" w:eastAsia="en-US" w:bidi="ar-SA"/>
      </w:rPr>
    </w:lvl>
    <w:lvl w:ilvl="4" w:tplc="23C458D6">
      <w:numFmt w:val="bullet"/>
      <w:lvlText w:val="•"/>
      <w:lvlJc w:val="left"/>
      <w:pPr>
        <w:ind w:left="2449" w:hanging="387"/>
      </w:pPr>
      <w:rPr>
        <w:rFonts w:hint="default"/>
        <w:lang w:val="ru-RU" w:eastAsia="en-US" w:bidi="ar-SA"/>
      </w:rPr>
    </w:lvl>
    <w:lvl w:ilvl="5" w:tplc="A2C6138E">
      <w:numFmt w:val="bullet"/>
      <w:lvlText w:val="•"/>
      <w:lvlJc w:val="left"/>
      <w:pPr>
        <w:ind w:left="3037" w:hanging="387"/>
      </w:pPr>
      <w:rPr>
        <w:rFonts w:hint="default"/>
        <w:lang w:val="ru-RU" w:eastAsia="en-US" w:bidi="ar-SA"/>
      </w:rPr>
    </w:lvl>
    <w:lvl w:ilvl="6" w:tplc="771E32F2">
      <w:numFmt w:val="bullet"/>
      <w:lvlText w:val="•"/>
      <w:lvlJc w:val="left"/>
      <w:pPr>
        <w:ind w:left="3624" w:hanging="387"/>
      </w:pPr>
      <w:rPr>
        <w:rFonts w:hint="default"/>
        <w:lang w:val="ru-RU" w:eastAsia="en-US" w:bidi="ar-SA"/>
      </w:rPr>
    </w:lvl>
    <w:lvl w:ilvl="7" w:tplc="F914156A">
      <w:numFmt w:val="bullet"/>
      <w:lvlText w:val="•"/>
      <w:lvlJc w:val="left"/>
      <w:pPr>
        <w:ind w:left="4211" w:hanging="387"/>
      </w:pPr>
      <w:rPr>
        <w:rFonts w:hint="default"/>
        <w:lang w:val="ru-RU" w:eastAsia="en-US" w:bidi="ar-SA"/>
      </w:rPr>
    </w:lvl>
    <w:lvl w:ilvl="8" w:tplc="01EE827C">
      <w:numFmt w:val="bullet"/>
      <w:lvlText w:val="•"/>
      <w:lvlJc w:val="left"/>
      <w:pPr>
        <w:ind w:left="4799" w:hanging="387"/>
      </w:pPr>
      <w:rPr>
        <w:rFonts w:hint="default"/>
        <w:lang w:val="ru-RU" w:eastAsia="en-US" w:bidi="ar-SA"/>
      </w:rPr>
    </w:lvl>
  </w:abstractNum>
  <w:abstractNum w:abstractNumId="70" w15:restartNumberingAfterBreak="0">
    <w:nsid w:val="529D1064"/>
    <w:multiLevelType w:val="hybridMultilevel"/>
    <w:tmpl w:val="F95A74D4"/>
    <w:lvl w:ilvl="0" w:tplc="75B05864">
      <w:start w:val="1"/>
      <w:numFmt w:val="decimal"/>
      <w:lvlText w:val="%1."/>
      <w:lvlJc w:val="left"/>
      <w:pPr>
        <w:ind w:left="969" w:hanging="286"/>
      </w:pPr>
      <w:rPr>
        <w:rFonts w:hint="default"/>
        <w:w w:val="100"/>
        <w:lang w:val="ru-RU" w:eastAsia="en-US" w:bidi="ar-SA"/>
      </w:rPr>
    </w:lvl>
    <w:lvl w:ilvl="1" w:tplc="483ED7E8">
      <w:start w:val="1"/>
      <w:numFmt w:val="decimal"/>
      <w:lvlText w:val="%2."/>
      <w:lvlJc w:val="left"/>
      <w:pPr>
        <w:ind w:left="2551" w:hanging="361"/>
        <w:jc w:val="right"/>
      </w:pPr>
      <w:rPr>
        <w:rFonts w:ascii="Times New Roman" w:eastAsia="Times New Roman" w:hAnsi="Times New Roman" w:cs="Times New Roman" w:hint="default"/>
        <w:b/>
        <w:bCs/>
        <w:w w:val="100"/>
        <w:sz w:val="24"/>
        <w:szCs w:val="24"/>
        <w:lang w:val="ru-RU" w:eastAsia="en-US" w:bidi="ar-SA"/>
      </w:rPr>
    </w:lvl>
    <w:lvl w:ilvl="2" w:tplc="5A8299BA">
      <w:numFmt w:val="bullet"/>
      <w:lvlText w:val="•"/>
      <w:lvlJc w:val="left"/>
      <w:pPr>
        <w:ind w:left="3455" w:hanging="361"/>
      </w:pPr>
      <w:rPr>
        <w:rFonts w:hint="default"/>
        <w:lang w:val="ru-RU" w:eastAsia="en-US" w:bidi="ar-SA"/>
      </w:rPr>
    </w:lvl>
    <w:lvl w:ilvl="3" w:tplc="0D16519E">
      <w:numFmt w:val="bullet"/>
      <w:lvlText w:val="•"/>
      <w:lvlJc w:val="left"/>
      <w:pPr>
        <w:ind w:left="4350" w:hanging="361"/>
      </w:pPr>
      <w:rPr>
        <w:rFonts w:hint="default"/>
        <w:lang w:val="ru-RU" w:eastAsia="en-US" w:bidi="ar-SA"/>
      </w:rPr>
    </w:lvl>
    <w:lvl w:ilvl="4" w:tplc="6CBE1F86">
      <w:numFmt w:val="bullet"/>
      <w:lvlText w:val="•"/>
      <w:lvlJc w:val="left"/>
      <w:pPr>
        <w:ind w:left="5246" w:hanging="361"/>
      </w:pPr>
      <w:rPr>
        <w:rFonts w:hint="default"/>
        <w:lang w:val="ru-RU" w:eastAsia="en-US" w:bidi="ar-SA"/>
      </w:rPr>
    </w:lvl>
    <w:lvl w:ilvl="5" w:tplc="A78E8B10">
      <w:numFmt w:val="bullet"/>
      <w:lvlText w:val="•"/>
      <w:lvlJc w:val="left"/>
      <w:pPr>
        <w:ind w:left="6141" w:hanging="361"/>
      </w:pPr>
      <w:rPr>
        <w:rFonts w:hint="default"/>
        <w:lang w:val="ru-RU" w:eastAsia="en-US" w:bidi="ar-SA"/>
      </w:rPr>
    </w:lvl>
    <w:lvl w:ilvl="6" w:tplc="8B662C24">
      <w:numFmt w:val="bullet"/>
      <w:lvlText w:val="•"/>
      <w:lvlJc w:val="left"/>
      <w:pPr>
        <w:ind w:left="7037" w:hanging="361"/>
      </w:pPr>
      <w:rPr>
        <w:rFonts w:hint="default"/>
        <w:lang w:val="ru-RU" w:eastAsia="en-US" w:bidi="ar-SA"/>
      </w:rPr>
    </w:lvl>
    <w:lvl w:ilvl="7" w:tplc="C31EF89E">
      <w:numFmt w:val="bullet"/>
      <w:lvlText w:val="•"/>
      <w:lvlJc w:val="left"/>
      <w:pPr>
        <w:ind w:left="7932" w:hanging="361"/>
      </w:pPr>
      <w:rPr>
        <w:rFonts w:hint="default"/>
        <w:lang w:val="ru-RU" w:eastAsia="en-US" w:bidi="ar-SA"/>
      </w:rPr>
    </w:lvl>
    <w:lvl w:ilvl="8" w:tplc="8556A3D2">
      <w:numFmt w:val="bullet"/>
      <w:lvlText w:val="•"/>
      <w:lvlJc w:val="left"/>
      <w:pPr>
        <w:ind w:left="8828" w:hanging="361"/>
      </w:pPr>
      <w:rPr>
        <w:rFonts w:hint="default"/>
        <w:lang w:val="ru-RU" w:eastAsia="en-US" w:bidi="ar-SA"/>
      </w:rPr>
    </w:lvl>
  </w:abstractNum>
  <w:abstractNum w:abstractNumId="71" w15:restartNumberingAfterBreak="0">
    <w:nsid w:val="54423800"/>
    <w:multiLevelType w:val="hybridMultilevel"/>
    <w:tmpl w:val="0B0AF47A"/>
    <w:lvl w:ilvl="0" w:tplc="F21C9B5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2" w15:restartNumberingAfterBreak="0">
    <w:nsid w:val="56FD655D"/>
    <w:multiLevelType w:val="hybridMultilevel"/>
    <w:tmpl w:val="CD4C8D22"/>
    <w:lvl w:ilvl="0" w:tplc="ED1CF2C2">
      <w:start w:val="1"/>
      <w:numFmt w:val="upperRoman"/>
      <w:lvlText w:val="%1."/>
      <w:lvlJc w:val="left"/>
      <w:pPr>
        <w:ind w:left="658" w:hanging="199"/>
      </w:pPr>
      <w:rPr>
        <w:rFonts w:hint="default"/>
        <w:spacing w:val="-4"/>
        <w:w w:val="99"/>
        <w:lang w:val="ru-RU" w:eastAsia="en-US" w:bidi="ar-SA"/>
      </w:rPr>
    </w:lvl>
    <w:lvl w:ilvl="1" w:tplc="A83EF4A6">
      <w:start w:val="1"/>
      <w:numFmt w:val="decimal"/>
      <w:lvlText w:val="%2."/>
      <w:lvlJc w:val="left"/>
      <w:pPr>
        <w:ind w:left="700" w:hanging="240"/>
      </w:pPr>
      <w:rPr>
        <w:rFonts w:hint="default"/>
        <w:b/>
        <w:bCs/>
        <w:w w:val="100"/>
        <w:lang w:val="ru-RU" w:eastAsia="en-US" w:bidi="ar-SA"/>
      </w:rPr>
    </w:lvl>
    <w:lvl w:ilvl="2" w:tplc="3E2C7F28">
      <w:numFmt w:val="bullet"/>
      <w:lvlText w:val=""/>
      <w:lvlJc w:val="left"/>
      <w:pPr>
        <w:ind w:left="1180" w:hanging="240"/>
      </w:pPr>
      <w:rPr>
        <w:rFonts w:ascii="Symbol" w:eastAsia="Symbol" w:hAnsi="Symbol" w:cs="Symbol" w:hint="default"/>
        <w:w w:val="100"/>
        <w:sz w:val="24"/>
        <w:szCs w:val="24"/>
        <w:lang w:val="ru-RU" w:eastAsia="en-US" w:bidi="ar-SA"/>
      </w:rPr>
    </w:lvl>
    <w:lvl w:ilvl="3" w:tplc="9B4AD00C">
      <w:numFmt w:val="bullet"/>
      <w:lvlText w:val="•"/>
      <w:lvlJc w:val="left"/>
      <w:pPr>
        <w:ind w:left="1180" w:hanging="240"/>
      </w:pPr>
      <w:rPr>
        <w:rFonts w:hint="default"/>
        <w:lang w:val="ru-RU" w:eastAsia="en-US" w:bidi="ar-SA"/>
      </w:rPr>
    </w:lvl>
    <w:lvl w:ilvl="4" w:tplc="DB1EC612">
      <w:numFmt w:val="bullet"/>
      <w:lvlText w:val="•"/>
      <w:lvlJc w:val="left"/>
      <w:pPr>
        <w:ind w:left="2593" w:hanging="240"/>
      </w:pPr>
      <w:rPr>
        <w:rFonts w:hint="default"/>
        <w:lang w:val="ru-RU" w:eastAsia="en-US" w:bidi="ar-SA"/>
      </w:rPr>
    </w:lvl>
    <w:lvl w:ilvl="5" w:tplc="3AC87B66">
      <w:numFmt w:val="bullet"/>
      <w:lvlText w:val="•"/>
      <w:lvlJc w:val="left"/>
      <w:pPr>
        <w:ind w:left="4006" w:hanging="240"/>
      </w:pPr>
      <w:rPr>
        <w:rFonts w:hint="default"/>
        <w:lang w:val="ru-RU" w:eastAsia="en-US" w:bidi="ar-SA"/>
      </w:rPr>
    </w:lvl>
    <w:lvl w:ilvl="6" w:tplc="536A925E">
      <w:numFmt w:val="bullet"/>
      <w:lvlText w:val="•"/>
      <w:lvlJc w:val="left"/>
      <w:pPr>
        <w:ind w:left="5419" w:hanging="240"/>
      </w:pPr>
      <w:rPr>
        <w:rFonts w:hint="default"/>
        <w:lang w:val="ru-RU" w:eastAsia="en-US" w:bidi="ar-SA"/>
      </w:rPr>
    </w:lvl>
    <w:lvl w:ilvl="7" w:tplc="B49099A4">
      <w:numFmt w:val="bullet"/>
      <w:lvlText w:val="•"/>
      <w:lvlJc w:val="left"/>
      <w:pPr>
        <w:ind w:left="6832" w:hanging="240"/>
      </w:pPr>
      <w:rPr>
        <w:rFonts w:hint="default"/>
        <w:lang w:val="ru-RU" w:eastAsia="en-US" w:bidi="ar-SA"/>
      </w:rPr>
    </w:lvl>
    <w:lvl w:ilvl="8" w:tplc="D09EB7B2">
      <w:numFmt w:val="bullet"/>
      <w:lvlText w:val="•"/>
      <w:lvlJc w:val="left"/>
      <w:pPr>
        <w:ind w:left="8245" w:hanging="240"/>
      </w:pPr>
      <w:rPr>
        <w:rFonts w:hint="default"/>
        <w:lang w:val="ru-RU" w:eastAsia="en-US" w:bidi="ar-SA"/>
      </w:rPr>
    </w:lvl>
  </w:abstractNum>
  <w:abstractNum w:abstractNumId="73" w15:restartNumberingAfterBreak="0">
    <w:nsid w:val="5772003F"/>
    <w:multiLevelType w:val="hybridMultilevel"/>
    <w:tmpl w:val="565C8EB8"/>
    <w:lvl w:ilvl="0" w:tplc="CA663FB4">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60D8B628">
      <w:numFmt w:val="bullet"/>
      <w:lvlText w:val="•"/>
      <w:lvlJc w:val="left"/>
      <w:pPr>
        <w:ind w:left="1755" w:hanging="260"/>
      </w:pPr>
      <w:rPr>
        <w:rFonts w:hint="default"/>
        <w:lang w:val="ru-RU" w:eastAsia="en-US" w:bidi="ar-SA"/>
      </w:rPr>
    </w:lvl>
    <w:lvl w:ilvl="2" w:tplc="8C94A5CA">
      <w:numFmt w:val="bullet"/>
      <w:lvlText w:val="•"/>
      <w:lvlJc w:val="left"/>
      <w:pPr>
        <w:ind w:left="2790" w:hanging="260"/>
      </w:pPr>
      <w:rPr>
        <w:rFonts w:hint="default"/>
        <w:lang w:val="ru-RU" w:eastAsia="en-US" w:bidi="ar-SA"/>
      </w:rPr>
    </w:lvl>
    <w:lvl w:ilvl="3" w:tplc="B842446C">
      <w:numFmt w:val="bullet"/>
      <w:lvlText w:val="•"/>
      <w:lvlJc w:val="left"/>
      <w:pPr>
        <w:ind w:left="3825" w:hanging="260"/>
      </w:pPr>
      <w:rPr>
        <w:rFonts w:hint="default"/>
        <w:lang w:val="ru-RU" w:eastAsia="en-US" w:bidi="ar-SA"/>
      </w:rPr>
    </w:lvl>
    <w:lvl w:ilvl="4" w:tplc="3C6204D8">
      <w:numFmt w:val="bullet"/>
      <w:lvlText w:val="•"/>
      <w:lvlJc w:val="left"/>
      <w:pPr>
        <w:ind w:left="4860" w:hanging="260"/>
      </w:pPr>
      <w:rPr>
        <w:rFonts w:hint="default"/>
        <w:lang w:val="ru-RU" w:eastAsia="en-US" w:bidi="ar-SA"/>
      </w:rPr>
    </w:lvl>
    <w:lvl w:ilvl="5" w:tplc="4622176C">
      <w:numFmt w:val="bullet"/>
      <w:lvlText w:val="•"/>
      <w:lvlJc w:val="left"/>
      <w:pPr>
        <w:ind w:left="5895" w:hanging="260"/>
      </w:pPr>
      <w:rPr>
        <w:rFonts w:hint="default"/>
        <w:lang w:val="ru-RU" w:eastAsia="en-US" w:bidi="ar-SA"/>
      </w:rPr>
    </w:lvl>
    <w:lvl w:ilvl="6" w:tplc="DB0E46B0">
      <w:numFmt w:val="bullet"/>
      <w:lvlText w:val="•"/>
      <w:lvlJc w:val="left"/>
      <w:pPr>
        <w:ind w:left="6930" w:hanging="260"/>
      </w:pPr>
      <w:rPr>
        <w:rFonts w:hint="default"/>
        <w:lang w:val="ru-RU" w:eastAsia="en-US" w:bidi="ar-SA"/>
      </w:rPr>
    </w:lvl>
    <w:lvl w:ilvl="7" w:tplc="1F822A94">
      <w:numFmt w:val="bullet"/>
      <w:lvlText w:val="•"/>
      <w:lvlJc w:val="left"/>
      <w:pPr>
        <w:ind w:left="7965" w:hanging="260"/>
      </w:pPr>
      <w:rPr>
        <w:rFonts w:hint="default"/>
        <w:lang w:val="ru-RU" w:eastAsia="en-US" w:bidi="ar-SA"/>
      </w:rPr>
    </w:lvl>
    <w:lvl w:ilvl="8" w:tplc="BC56ABFC">
      <w:numFmt w:val="bullet"/>
      <w:lvlText w:val="•"/>
      <w:lvlJc w:val="left"/>
      <w:pPr>
        <w:ind w:left="9000" w:hanging="260"/>
      </w:pPr>
      <w:rPr>
        <w:rFonts w:hint="default"/>
        <w:lang w:val="ru-RU" w:eastAsia="en-US" w:bidi="ar-SA"/>
      </w:rPr>
    </w:lvl>
  </w:abstractNum>
  <w:abstractNum w:abstractNumId="74" w15:restartNumberingAfterBreak="0">
    <w:nsid w:val="57D97934"/>
    <w:multiLevelType w:val="hybridMultilevel"/>
    <w:tmpl w:val="021E781A"/>
    <w:lvl w:ilvl="0" w:tplc="DB7E148E">
      <w:numFmt w:val="bullet"/>
      <w:lvlText w:val="-"/>
      <w:lvlJc w:val="left"/>
      <w:pPr>
        <w:ind w:left="107" w:hanging="149"/>
      </w:pPr>
      <w:rPr>
        <w:rFonts w:ascii="Times New Roman" w:eastAsia="Times New Roman" w:hAnsi="Times New Roman" w:cs="Times New Roman" w:hint="default"/>
        <w:w w:val="99"/>
        <w:sz w:val="24"/>
        <w:szCs w:val="24"/>
        <w:lang w:val="ru-RU" w:eastAsia="en-US" w:bidi="ar-SA"/>
      </w:rPr>
    </w:lvl>
    <w:lvl w:ilvl="1" w:tplc="D8CC8AA4">
      <w:numFmt w:val="bullet"/>
      <w:lvlText w:val="•"/>
      <w:lvlJc w:val="left"/>
      <w:pPr>
        <w:ind w:left="687" w:hanging="149"/>
      </w:pPr>
      <w:rPr>
        <w:rFonts w:hint="default"/>
        <w:lang w:val="ru-RU" w:eastAsia="en-US" w:bidi="ar-SA"/>
      </w:rPr>
    </w:lvl>
    <w:lvl w:ilvl="2" w:tplc="5A7A8B9A">
      <w:numFmt w:val="bullet"/>
      <w:lvlText w:val="•"/>
      <w:lvlJc w:val="left"/>
      <w:pPr>
        <w:ind w:left="1274" w:hanging="149"/>
      </w:pPr>
      <w:rPr>
        <w:rFonts w:hint="default"/>
        <w:lang w:val="ru-RU" w:eastAsia="en-US" w:bidi="ar-SA"/>
      </w:rPr>
    </w:lvl>
    <w:lvl w:ilvl="3" w:tplc="1576CD1E">
      <w:numFmt w:val="bullet"/>
      <w:lvlText w:val="•"/>
      <w:lvlJc w:val="left"/>
      <w:pPr>
        <w:ind w:left="1862" w:hanging="149"/>
      </w:pPr>
      <w:rPr>
        <w:rFonts w:hint="default"/>
        <w:lang w:val="ru-RU" w:eastAsia="en-US" w:bidi="ar-SA"/>
      </w:rPr>
    </w:lvl>
    <w:lvl w:ilvl="4" w:tplc="91E43C10">
      <w:numFmt w:val="bullet"/>
      <w:lvlText w:val="•"/>
      <w:lvlJc w:val="left"/>
      <w:pPr>
        <w:ind w:left="2449" w:hanging="149"/>
      </w:pPr>
      <w:rPr>
        <w:rFonts w:hint="default"/>
        <w:lang w:val="ru-RU" w:eastAsia="en-US" w:bidi="ar-SA"/>
      </w:rPr>
    </w:lvl>
    <w:lvl w:ilvl="5" w:tplc="B48ABC34">
      <w:numFmt w:val="bullet"/>
      <w:lvlText w:val="•"/>
      <w:lvlJc w:val="left"/>
      <w:pPr>
        <w:ind w:left="3037" w:hanging="149"/>
      </w:pPr>
      <w:rPr>
        <w:rFonts w:hint="default"/>
        <w:lang w:val="ru-RU" w:eastAsia="en-US" w:bidi="ar-SA"/>
      </w:rPr>
    </w:lvl>
    <w:lvl w:ilvl="6" w:tplc="A86E1A72">
      <w:numFmt w:val="bullet"/>
      <w:lvlText w:val="•"/>
      <w:lvlJc w:val="left"/>
      <w:pPr>
        <w:ind w:left="3624" w:hanging="149"/>
      </w:pPr>
      <w:rPr>
        <w:rFonts w:hint="default"/>
        <w:lang w:val="ru-RU" w:eastAsia="en-US" w:bidi="ar-SA"/>
      </w:rPr>
    </w:lvl>
    <w:lvl w:ilvl="7" w:tplc="023634D8">
      <w:numFmt w:val="bullet"/>
      <w:lvlText w:val="•"/>
      <w:lvlJc w:val="left"/>
      <w:pPr>
        <w:ind w:left="4211" w:hanging="149"/>
      </w:pPr>
      <w:rPr>
        <w:rFonts w:hint="default"/>
        <w:lang w:val="ru-RU" w:eastAsia="en-US" w:bidi="ar-SA"/>
      </w:rPr>
    </w:lvl>
    <w:lvl w:ilvl="8" w:tplc="D264D238">
      <w:numFmt w:val="bullet"/>
      <w:lvlText w:val="•"/>
      <w:lvlJc w:val="left"/>
      <w:pPr>
        <w:ind w:left="4799" w:hanging="149"/>
      </w:pPr>
      <w:rPr>
        <w:rFonts w:hint="default"/>
        <w:lang w:val="ru-RU" w:eastAsia="en-US" w:bidi="ar-SA"/>
      </w:rPr>
    </w:lvl>
  </w:abstractNum>
  <w:abstractNum w:abstractNumId="75" w15:restartNumberingAfterBreak="0">
    <w:nsid w:val="57E402AA"/>
    <w:multiLevelType w:val="hybridMultilevel"/>
    <w:tmpl w:val="ADE6BF46"/>
    <w:lvl w:ilvl="0" w:tplc="6C101A50">
      <w:start w:val="1"/>
      <w:numFmt w:val="decimal"/>
      <w:lvlText w:val="%1."/>
      <w:lvlJc w:val="left"/>
      <w:pPr>
        <w:ind w:left="258" w:hanging="240"/>
      </w:pPr>
      <w:rPr>
        <w:rFonts w:ascii="Times New Roman" w:eastAsia="Times New Roman" w:hAnsi="Times New Roman" w:cs="Times New Roman" w:hint="default"/>
        <w:b/>
        <w:bCs/>
        <w:w w:val="100"/>
        <w:sz w:val="24"/>
        <w:szCs w:val="24"/>
        <w:lang w:val="ru-RU" w:eastAsia="en-US" w:bidi="ar-SA"/>
      </w:rPr>
    </w:lvl>
    <w:lvl w:ilvl="1" w:tplc="F5823E0A">
      <w:numFmt w:val="bullet"/>
      <w:lvlText w:val="•"/>
      <w:lvlJc w:val="left"/>
      <w:pPr>
        <w:ind w:left="1295" w:hanging="240"/>
      </w:pPr>
      <w:rPr>
        <w:rFonts w:hint="default"/>
        <w:lang w:val="ru-RU" w:eastAsia="en-US" w:bidi="ar-SA"/>
      </w:rPr>
    </w:lvl>
    <w:lvl w:ilvl="2" w:tplc="987C7A3C">
      <w:numFmt w:val="bullet"/>
      <w:lvlText w:val="•"/>
      <w:lvlJc w:val="left"/>
      <w:pPr>
        <w:ind w:left="2331" w:hanging="240"/>
      </w:pPr>
      <w:rPr>
        <w:rFonts w:hint="default"/>
        <w:lang w:val="ru-RU" w:eastAsia="en-US" w:bidi="ar-SA"/>
      </w:rPr>
    </w:lvl>
    <w:lvl w:ilvl="3" w:tplc="F2A2FC2C">
      <w:numFmt w:val="bullet"/>
      <w:lvlText w:val="•"/>
      <w:lvlJc w:val="left"/>
      <w:pPr>
        <w:ind w:left="3367" w:hanging="240"/>
      </w:pPr>
      <w:rPr>
        <w:rFonts w:hint="default"/>
        <w:lang w:val="ru-RU" w:eastAsia="en-US" w:bidi="ar-SA"/>
      </w:rPr>
    </w:lvl>
    <w:lvl w:ilvl="4" w:tplc="AEB8514A">
      <w:numFmt w:val="bullet"/>
      <w:lvlText w:val="•"/>
      <w:lvlJc w:val="left"/>
      <w:pPr>
        <w:ind w:left="4403" w:hanging="240"/>
      </w:pPr>
      <w:rPr>
        <w:rFonts w:hint="default"/>
        <w:lang w:val="ru-RU" w:eastAsia="en-US" w:bidi="ar-SA"/>
      </w:rPr>
    </w:lvl>
    <w:lvl w:ilvl="5" w:tplc="0ACECE42">
      <w:numFmt w:val="bullet"/>
      <w:lvlText w:val="•"/>
      <w:lvlJc w:val="left"/>
      <w:pPr>
        <w:ind w:left="5439" w:hanging="240"/>
      </w:pPr>
      <w:rPr>
        <w:rFonts w:hint="default"/>
        <w:lang w:val="ru-RU" w:eastAsia="en-US" w:bidi="ar-SA"/>
      </w:rPr>
    </w:lvl>
    <w:lvl w:ilvl="6" w:tplc="7986738E">
      <w:numFmt w:val="bullet"/>
      <w:lvlText w:val="•"/>
      <w:lvlJc w:val="left"/>
      <w:pPr>
        <w:ind w:left="6475" w:hanging="240"/>
      </w:pPr>
      <w:rPr>
        <w:rFonts w:hint="default"/>
        <w:lang w:val="ru-RU" w:eastAsia="en-US" w:bidi="ar-SA"/>
      </w:rPr>
    </w:lvl>
    <w:lvl w:ilvl="7" w:tplc="88C68FDC">
      <w:numFmt w:val="bullet"/>
      <w:lvlText w:val="•"/>
      <w:lvlJc w:val="left"/>
      <w:pPr>
        <w:ind w:left="7511" w:hanging="240"/>
      </w:pPr>
      <w:rPr>
        <w:rFonts w:hint="default"/>
        <w:lang w:val="ru-RU" w:eastAsia="en-US" w:bidi="ar-SA"/>
      </w:rPr>
    </w:lvl>
    <w:lvl w:ilvl="8" w:tplc="506C9038">
      <w:numFmt w:val="bullet"/>
      <w:lvlText w:val="•"/>
      <w:lvlJc w:val="left"/>
      <w:pPr>
        <w:ind w:left="8547" w:hanging="240"/>
      </w:pPr>
      <w:rPr>
        <w:rFonts w:hint="default"/>
        <w:lang w:val="ru-RU" w:eastAsia="en-US" w:bidi="ar-SA"/>
      </w:rPr>
    </w:lvl>
  </w:abstractNum>
  <w:abstractNum w:abstractNumId="76" w15:restartNumberingAfterBreak="0">
    <w:nsid w:val="58992D37"/>
    <w:multiLevelType w:val="hybridMultilevel"/>
    <w:tmpl w:val="CAD60AFE"/>
    <w:lvl w:ilvl="0" w:tplc="02002C4A">
      <w:start w:val="1"/>
      <w:numFmt w:val="decimal"/>
      <w:lvlText w:val="%1)"/>
      <w:lvlJc w:val="left"/>
      <w:pPr>
        <w:ind w:left="460" w:hanging="471"/>
      </w:pPr>
      <w:rPr>
        <w:rFonts w:ascii="Times New Roman" w:eastAsia="Times New Roman" w:hAnsi="Times New Roman" w:cs="Times New Roman" w:hint="default"/>
        <w:w w:val="100"/>
        <w:sz w:val="24"/>
        <w:szCs w:val="24"/>
        <w:lang w:val="ru-RU" w:eastAsia="en-US" w:bidi="ar-SA"/>
      </w:rPr>
    </w:lvl>
    <w:lvl w:ilvl="1" w:tplc="9ED83CD0">
      <w:numFmt w:val="bullet"/>
      <w:lvlText w:val="•"/>
      <w:lvlJc w:val="left"/>
      <w:pPr>
        <w:ind w:left="1521" w:hanging="471"/>
      </w:pPr>
      <w:rPr>
        <w:rFonts w:hint="default"/>
        <w:lang w:val="ru-RU" w:eastAsia="en-US" w:bidi="ar-SA"/>
      </w:rPr>
    </w:lvl>
    <w:lvl w:ilvl="2" w:tplc="48D45128">
      <w:numFmt w:val="bullet"/>
      <w:lvlText w:val="•"/>
      <w:lvlJc w:val="left"/>
      <w:pPr>
        <w:ind w:left="2582" w:hanging="471"/>
      </w:pPr>
      <w:rPr>
        <w:rFonts w:hint="default"/>
        <w:lang w:val="ru-RU" w:eastAsia="en-US" w:bidi="ar-SA"/>
      </w:rPr>
    </w:lvl>
    <w:lvl w:ilvl="3" w:tplc="C194C25C">
      <w:numFmt w:val="bullet"/>
      <w:lvlText w:val="•"/>
      <w:lvlJc w:val="left"/>
      <w:pPr>
        <w:ind w:left="3643" w:hanging="471"/>
      </w:pPr>
      <w:rPr>
        <w:rFonts w:hint="default"/>
        <w:lang w:val="ru-RU" w:eastAsia="en-US" w:bidi="ar-SA"/>
      </w:rPr>
    </w:lvl>
    <w:lvl w:ilvl="4" w:tplc="E66E97D6">
      <w:numFmt w:val="bullet"/>
      <w:lvlText w:val="•"/>
      <w:lvlJc w:val="left"/>
      <w:pPr>
        <w:ind w:left="4704" w:hanging="471"/>
      </w:pPr>
      <w:rPr>
        <w:rFonts w:hint="default"/>
        <w:lang w:val="ru-RU" w:eastAsia="en-US" w:bidi="ar-SA"/>
      </w:rPr>
    </w:lvl>
    <w:lvl w:ilvl="5" w:tplc="67024F70">
      <w:numFmt w:val="bullet"/>
      <w:lvlText w:val="•"/>
      <w:lvlJc w:val="left"/>
      <w:pPr>
        <w:ind w:left="5765" w:hanging="471"/>
      </w:pPr>
      <w:rPr>
        <w:rFonts w:hint="default"/>
        <w:lang w:val="ru-RU" w:eastAsia="en-US" w:bidi="ar-SA"/>
      </w:rPr>
    </w:lvl>
    <w:lvl w:ilvl="6" w:tplc="CD3E5C2E">
      <w:numFmt w:val="bullet"/>
      <w:lvlText w:val="•"/>
      <w:lvlJc w:val="left"/>
      <w:pPr>
        <w:ind w:left="6826" w:hanging="471"/>
      </w:pPr>
      <w:rPr>
        <w:rFonts w:hint="default"/>
        <w:lang w:val="ru-RU" w:eastAsia="en-US" w:bidi="ar-SA"/>
      </w:rPr>
    </w:lvl>
    <w:lvl w:ilvl="7" w:tplc="E690D736">
      <w:numFmt w:val="bullet"/>
      <w:lvlText w:val="•"/>
      <w:lvlJc w:val="left"/>
      <w:pPr>
        <w:ind w:left="7887" w:hanging="471"/>
      </w:pPr>
      <w:rPr>
        <w:rFonts w:hint="default"/>
        <w:lang w:val="ru-RU" w:eastAsia="en-US" w:bidi="ar-SA"/>
      </w:rPr>
    </w:lvl>
    <w:lvl w:ilvl="8" w:tplc="EC0AC866">
      <w:numFmt w:val="bullet"/>
      <w:lvlText w:val="•"/>
      <w:lvlJc w:val="left"/>
      <w:pPr>
        <w:ind w:left="8948" w:hanging="471"/>
      </w:pPr>
      <w:rPr>
        <w:rFonts w:hint="default"/>
        <w:lang w:val="ru-RU" w:eastAsia="en-US" w:bidi="ar-SA"/>
      </w:rPr>
    </w:lvl>
  </w:abstractNum>
  <w:abstractNum w:abstractNumId="77" w15:restartNumberingAfterBreak="0">
    <w:nsid w:val="593D54F0"/>
    <w:multiLevelType w:val="hybridMultilevel"/>
    <w:tmpl w:val="725A76D2"/>
    <w:lvl w:ilvl="0" w:tplc="EF02BF56">
      <w:start w:val="1"/>
      <w:numFmt w:val="decimal"/>
      <w:lvlText w:val="%1)"/>
      <w:lvlJc w:val="left"/>
      <w:pPr>
        <w:ind w:left="460" w:hanging="264"/>
      </w:pPr>
      <w:rPr>
        <w:rFonts w:ascii="Times New Roman" w:eastAsia="Times New Roman" w:hAnsi="Times New Roman" w:cs="Times New Roman" w:hint="default"/>
        <w:w w:val="100"/>
        <w:sz w:val="24"/>
        <w:szCs w:val="24"/>
        <w:lang w:val="ru-RU" w:eastAsia="en-US" w:bidi="ar-SA"/>
      </w:rPr>
    </w:lvl>
    <w:lvl w:ilvl="1" w:tplc="B5EA5E7C">
      <w:numFmt w:val="bullet"/>
      <w:lvlText w:val="•"/>
      <w:lvlJc w:val="left"/>
      <w:pPr>
        <w:ind w:left="1521" w:hanging="264"/>
      </w:pPr>
      <w:rPr>
        <w:rFonts w:hint="default"/>
        <w:lang w:val="ru-RU" w:eastAsia="en-US" w:bidi="ar-SA"/>
      </w:rPr>
    </w:lvl>
    <w:lvl w:ilvl="2" w:tplc="55AAD3C8">
      <w:numFmt w:val="bullet"/>
      <w:lvlText w:val="•"/>
      <w:lvlJc w:val="left"/>
      <w:pPr>
        <w:ind w:left="2582" w:hanging="264"/>
      </w:pPr>
      <w:rPr>
        <w:rFonts w:hint="default"/>
        <w:lang w:val="ru-RU" w:eastAsia="en-US" w:bidi="ar-SA"/>
      </w:rPr>
    </w:lvl>
    <w:lvl w:ilvl="3" w:tplc="584CC586">
      <w:numFmt w:val="bullet"/>
      <w:lvlText w:val="•"/>
      <w:lvlJc w:val="left"/>
      <w:pPr>
        <w:ind w:left="3643" w:hanging="264"/>
      </w:pPr>
      <w:rPr>
        <w:rFonts w:hint="default"/>
        <w:lang w:val="ru-RU" w:eastAsia="en-US" w:bidi="ar-SA"/>
      </w:rPr>
    </w:lvl>
    <w:lvl w:ilvl="4" w:tplc="18806EC2">
      <w:numFmt w:val="bullet"/>
      <w:lvlText w:val="•"/>
      <w:lvlJc w:val="left"/>
      <w:pPr>
        <w:ind w:left="4704" w:hanging="264"/>
      </w:pPr>
      <w:rPr>
        <w:rFonts w:hint="default"/>
        <w:lang w:val="ru-RU" w:eastAsia="en-US" w:bidi="ar-SA"/>
      </w:rPr>
    </w:lvl>
    <w:lvl w:ilvl="5" w:tplc="915AD764">
      <w:numFmt w:val="bullet"/>
      <w:lvlText w:val="•"/>
      <w:lvlJc w:val="left"/>
      <w:pPr>
        <w:ind w:left="5765" w:hanging="264"/>
      </w:pPr>
      <w:rPr>
        <w:rFonts w:hint="default"/>
        <w:lang w:val="ru-RU" w:eastAsia="en-US" w:bidi="ar-SA"/>
      </w:rPr>
    </w:lvl>
    <w:lvl w:ilvl="6" w:tplc="C0A89E98">
      <w:numFmt w:val="bullet"/>
      <w:lvlText w:val="•"/>
      <w:lvlJc w:val="left"/>
      <w:pPr>
        <w:ind w:left="6826" w:hanging="264"/>
      </w:pPr>
      <w:rPr>
        <w:rFonts w:hint="default"/>
        <w:lang w:val="ru-RU" w:eastAsia="en-US" w:bidi="ar-SA"/>
      </w:rPr>
    </w:lvl>
    <w:lvl w:ilvl="7" w:tplc="CD4098E2">
      <w:numFmt w:val="bullet"/>
      <w:lvlText w:val="•"/>
      <w:lvlJc w:val="left"/>
      <w:pPr>
        <w:ind w:left="7887" w:hanging="264"/>
      </w:pPr>
      <w:rPr>
        <w:rFonts w:hint="default"/>
        <w:lang w:val="ru-RU" w:eastAsia="en-US" w:bidi="ar-SA"/>
      </w:rPr>
    </w:lvl>
    <w:lvl w:ilvl="8" w:tplc="B4967C2A">
      <w:numFmt w:val="bullet"/>
      <w:lvlText w:val="•"/>
      <w:lvlJc w:val="left"/>
      <w:pPr>
        <w:ind w:left="8948" w:hanging="264"/>
      </w:pPr>
      <w:rPr>
        <w:rFonts w:hint="default"/>
        <w:lang w:val="ru-RU" w:eastAsia="en-US" w:bidi="ar-SA"/>
      </w:rPr>
    </w:lvl>
  </w:abstractNum>
  <w:abstractNum w:abstractNumId="78" w15:restartNumberingAfterBreak="0">
    <w:nsid w:val="59BF4ACE"/>
    <w:multiLevelType w:val="hybridMultilevel"/>
    <w:tmpl w:val="1D66439A"/>
    <w:lvl w:ilvl="0" w:tplc="DCC4D18C">
      <w:start w:val="1"/>
      <w:numFmt w:val="decimal"/>
      <w:lvlText w:val="%1."/>
      <w:lvlJc w:val="left"/>
      <w:pPr>
        <w:ind w:left="117" w:hanging="192"/>
        <w:jc w:val="right"/>
      </w:pPr>
      <w:rPr>
        <w:rFonts w:ascii="Times New Roman" w:eastAsia="Times New Roman" w:hAnsi="Times New Roman" w:cs="Times New Roman" w:hint="default"/>
        <w:spacing w:val="-22"/>
        <w:w w:val="100"/>
        <w:sz w:val="24"/>
        <w:szCs w:val="24"/>
        <w:lang w:val="ru-RU" w:eastAsia="en-US" w:bidi="ar-SA"/>
      </w:rPr>
    </w:lvl>
    <w:lvl w:ilvl="1" w:tplc="81A656FA">
      <w:numFmt w:val="bullet"/>
      <w:lvlText w:val="•"/>
      <w:lvlJc w:val="left"/>
      <w:pPr>
        <w:ind w:left="1169" w:hanging="192"/>
      </w:pPr>
      <w:rPr>
        <w:rFonts w:hint="default"/>
        <w:lang w:val="ru-RU" w:eastAsia="en-US" w:bidi="ar-SA"/>
      </w:rPr>
    </w:lvl>
    <w:lvl w:ilvl="2" w:tplc="44E20D8A">
      <w:numFmt w:val="bullet"/>
      <w:lvlText w:val="•"/>
      <w:lvlJc w:val="left"/>
      <w:pPr>
        <w:ind w:left="2219" w:hanging="192"/>
      </w:pPr>
      <w:rPr>
        <w:rFonts w:hint="default"/>
        <w:lang w:val="ru-RU" w:eastAsia="en-US" w:bidi="ar-SA"/>
      </w:rPr>
    </w:lvl>
    <w:lvl w:ilvl="3" w:tplc="C10EDD3A">
      <w:numFmt w:val="bullet"/>
      <w:lvlText w:val="•"/>
      <w:lvlJc w:val="left"/>
      <w:pPr>
        <w:ind w:left="3269" w:hanging="192"/>
      </w:pPr>
      <w:rPr>
        <w:rFonts w:hint="default"/>
        <w:lang w:val="ru-RU" w:eastAsia="en-US" w:bidi="ar-SA"/>
      </w:rPr>
    </w:lvl>
    <w:lvl w:ilvl="4" w:tplc="9A24FAB4">
      <w:numFmt w:val="bullet"/>
      <w:lvlText w:val="•"/>
      <w:lvlJc w:val="left"/>
      <w:pPr>
        <w:ind w:left="4319" w:hanging="192"/>
      </w:pPr>
      <w:rPr>
        <w:rFonts w:hint="default"/>
        <w:lang w:val="ru-RU" w:eastAsia="en-US" w:bidi="ar-SA"/>
      </w:rPr>
    </w:lvl>
    <w:lvl w:ilvl="5" w:tplc="747ACC72">
      <w:numFmt w:val="bullet"/>
      <w:lvlText w:val="•"/>
      <w:lvlJc w:val="left"/>
      <w:pPr>
        <w:ind w:left="5369" w:hanging="192"/>
      </w:pPr>
      <w:rPr>
        <w:rFonts w:hint="default"/>
        <w:lang w:val="ru-RU" w:eastAsia="en-US" w:bidi="ar-SA"/>
      </w:rPr>
    </w:lvl>
    <w:lvl w:ilvl="6" w:tplc="CE924692">
      <w:numFmt w:val="bullet"/>
      <w:lvlText w:val="•"/>
      <w:lvlJc w:val="left"/>
      <w:pPr>
        <w:ind w:left="6419" w:hanging="192"/>
      </w:pPr>
      <w:rPr>
        <w:rFonts w:hint="default"/>
        <w:lang w:val="ru-RU" w:eastAsia="en-US" w:bidi="ar-SA"/>
      </w:rPr>
    </w:lvl>
    <w:lvl w:ilvl="7" w:tplc="B4D83794">
      <w:numFmt w:val="bullet"/>
      <w:lvlText w:val="•"/>
      <w:lvlJc w:val="left"/>
      <w:pPr>
        <w:ind w:left="7469" w:hanging="192"/>
      </w:pPr>
      <w:rPr>
        <w:rFonts w:hint="default"/>
        <w:lang w:val="ru-RU" w:eastAsia="en-US" w:bidi="ar-SA"/>
      </w:rPr>
    </w:lvl>
    <w:lvl w:ilvl="8" w:tplc="9032458C">
      <w:numFmt w:val="bullet"/>
      <w:lvlText w:val="•"/>
      <w:lvlJc w:val="left"/>
      <w:pPr>
        <w:ind w:left="8519" w:hanging="192"/>
      </w:pPr>
      <w:rPr>
        <w:rFonts w:hint="default"/>
        <w:lang w:val="ru-RU" w:eastAsia="en-US" w:bidi="ar-SA"/>
      </w:rPr>
    </w:lvl>
  </w:abstractNum>
  <w:abstractNum w:abstractNumId="79" w15:restartNumberingAfterBreak="0">
    <w:nsid w:val="59F37593"/>
    <w:multiLevelType w:val="hybridMultilevel"/>
    <w:tmpl w:val="A43060F6"/>
    <w:lvl w:ilvl="0" w:tplc="28FA715E">
      <w:numFmt w:val="bullet"/>
      <w:lvlText w:val="—"/>
      <w:lvlJc w:val="left"/>
      <w:pPr>
        <w:ind w:left="117" w:hanging="308"/>
      </w:pPr>
      <w:rPr>
        <w:rFonts w:ascii="Times New Roman" w:eastAsia="Times New Roman" w:hAnsi="Times New Roman" w:cs="Times New Roman" w:hint="default"/>
        <w:w w:val="100"/>
        <w:sz w:val="24"/>
        <w:szCs w:val="24"/>
        <w:lang w:val="ru-RU" w:eastAsia="en-US" w:bidi="ar-SA"/>
      </w:rPr>
    </w:lvl>
    <w:lvl w:ilvl="1" w:tplc="958EFD14">
      <w:numFmt w:val="bullet"/>
      <w:lvlText w:val="•"/>
      <w:lvlJc w:val="left"/>
      <w:pPr>
        <w:ind w:left="1169" w:hanging="308"/>
      </w:pPr>
      <w:rPr>
        <w:rFonts w:hint="default"/>
        <w:lang w:val="ru-RU" w:eastAsia="en-US" w:bidi="ar-SA"/>
      </w:rPr>
    </w:lvl>
    <w:lvl w:ilvl="2" w:tplc="77184E36">
      <w:numFmt w:val="bullet"/>
      <w:lvlText w:val="•"/>
      <w:lvlJc w:val="left"/>
      <w:pPr>
        <w:ind w:left="2219" w:hanging="308"/>
      </w:pPr>
      <w:rPr>
        <w:rFonts w:hint="default"/>
        <w:lang w:val="ru-RU" w:eastAsia="en-US" w:bidi="ar-SA"/>
      </w:rPr>
    </w:lvl>
    <w:lvl w:ilvl="3" w:tplc="BC4E8E3E">
      <w:numFmt w:val="bullet"/>
      <w:lvlText w:val="•"/>
      <w:lvlJc w:val="left"/>
      <w:pPr>
        <w:ind w:left="3269" w:hanging="308"/>
      </w:pPr>
      <w:rPr>
        <w:rFonts w:hint="default"/>
        <w:lang w:val="ru-RU" w:eastAsia="en-US" w:bidi="ar-SA"/>
      </w:rPr>
    </w:lvl>
    <w:lvl w:ilvl="4" w:tplc="60AE7804">
      <w:numFmt w:val="bullet"/>
      <w:lvlText w:val="•"/>
      <w:lvlJc w:val="left"/>
      <w:pPr>
        <w:ind w:left="4319" w:hanging="308"/>
      </w:pPr>
      <w:rPr>
        <w:rFonts w:hint="default"/>
        <w:lang w:val="ru-RU" w:eastAsia="en-US" w:bidi="ar-SA"/>
      </w:rPr>
    </w:lvl>
    <w:lvl w:ilvl="5" w:tplc="B4DCEDD8">
      <w:numFmt w:val="bullet"/>
      <w:lvlText w:val="•"/>
      <w:lvlJc w:val="left"/>
      <w:pPr>
        <w:ind w:left="5369" w:hanging="308"/>
      </w:pPr>
      <w:rPr>
        <w:rFonts w:hint="default"/>
        <w:lang w:val="ru-RU" w:eastAsia="en-US" w:bidi="ar-SA"/>
      </w:rPr>
    </w:lvl>
    <w:lvl w:ilvl="6" w:tplc="1CB46DE4">
      <w:numFmt w:val="bullet"/>
      <w:lvlText w:val="•"/>
      <w:lvlJc w:val="left"/>
      <w:pPr>
        <w:ind w:left="6419" w:hanging="308"/>
      </w:pPr>
      <w:rPr>
        <w:rFonts w:hint="default"/>
        <w:lang w:val="ru-RU" w:eastAsia="en-US" w:bidi="ar-SA"/>
      </w:rPr>
    </w:lvl>
    <w:lvl w:ilvl="7" w:tplc="5CEEA612">
      <w:numFmt w:val="bullet"/>
      <w:lvlText w:val="•"/>
      <w:lvlJc w:val="left"/>
      <w:pPr>
        <w:ind w:left="7469" w:hanging="308"/>
      </w:pPr>
      <w:rPr>
        <w:rFonts w:hint="default"/>
        <w:lang w:val="ru-RU" w:eastAsia="en-US" w:bidi="ar-SA"/>
      </w:rPr>
    </w:lvl>
    <w:lvl w:ilvl="8" w:tplc="7C949AEA">
      <w:numFmt w:val="bullet"/>
      <w:lvlText w:val="•"/>
      <w:lvlJc w:val="left"/>
      <w:pPr>
        <w:ind w:left="8519" w:hanging="308"/>
      </w:pPr>
      <w:rPr>
        <w:rFonts w:hint="default"/>
        <w:lang w:val="ru-RU" w:eastAsia="en-US" w:bidi="ar-SA"/>
      </w:rPr>
    </w:lvl>
  </w:abstractNum>
  <w:abstractNum w:abstractNumId="80" w15:restartNumberingAfterBreak="0">
    <w:nsid w:val="5A85725D"/>
    <w:multiLevelType w:val="multilevel"/>
    <w:tmpl w:val="72C6B38A"/>
    <w:lvl w:ilvl="0">
      <w:start w:val="2"/>
      <w:numFmt w:val="decimal"/>
      <w:lvlText w:val="%1"/>
      <w:lvlJc w:val="left"/>
      <w:pPr>
        <w:ind w:left="460" w:hanging="876"/>
      </w:pPr>
      <w:rPr>
        <w:rFonts w:hint="default"/>
        <w:lang w:val="ru-RU" w:eastAsia="en-US" w:bidi="ar-SA"/>
      </w:rPr>
    </w:lvl>
    <w:lvl w:ilvl="1">
      <w:start w:val="7"/>
      <w:numFmt w:val="decimal"/>
      <w:lvlText w:val="%1.%2"/>
      <w:lvlJc w:val="left"/>
      <w:pPr>
        <w:ind w:left="460" w:hanging="876"/>
      </w:pPr>
      <w:rPr>
        <w:rFonts w:hint="default"/>
        <w:lang w:val="ru-RU" w:eastAsia="en-US" w:bidi="ar-SA"/>
      </w:rPr>
    </w:lvl>
    <w:lvl w:ilvl="2">
      <w:start w:val="4"/>
      <w:numFmt w:val="decimal"/>
      <w:lvlText w:val="%1.%2.%3"/>
      <w:lvlJc w:val="left"/>
      <w:pPr>
        <w:ind w:left="460" w:hanging="876"/>
      </w:pPr>
      <w:rPr>
        <w:rFonts w:hint="default"/>
        <w:lang w:val="ru-RU" w:eastAsia="en-US" w:bidi="ar-SA"/>
      </w:rPr>
    </w:lvl>
    <w:lvl w:ilvl="3">
      <w:start w:val="1"/>
      <w:numFmt w:val="decimal"/>
      <w:lvlText w:val="%1.%2.%3.%4."/>
      <w:lvlJc w:val="left"/>
      <w:pPr>
        <w:ind w:left="460" w:hanging="87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04" w:hanging="876"/>
      </w:pPr>
      <w:rPr>
        <w:rFonts w:hint="default"/>
        <w:lang w:val="ru-RU" w:eastAsia="en-US" w:bidi="ar-SA"/>
      </w:rPr>
    </w:lvl>
    <w:lvl w:ilvl="5">
      <w:numFmt w:val="bullet"/>
      <w:lvlText w:val="•"/>
      <w:lvlJc w:val="left"/>
      <w:pPr>
        <w:ind w:left="5765" w:hanging="876"/>
      </w:pPr>
      <w:rPr>
        <w:rFonts w:hint="default"/>
        <w:lang w:val="ru-RU" w:eastAsia="en-US" w:bidi="ar-SA"/>
      </w:rPr>
    </w:lvl>
    <w:lvl w:ilvl="6">
      <w:numFmt w:val="bullet"/>
      <w:lvlText w:val="•"/>
      <w:lvlJc w:val="left"/>
      <w:pPr>
        <w:ind w:left="6826" w:hanging="876"/>
      </w:pPr>
      <w:rPr>
        <w:rFonts w:hint="default"/>
        <w:lang w:val="ru-RU" w:eastAsia="en-US" w:bidi="ar-SA"/>
      </w:rPr>
    </w:lvl>
    <w:lvl w:ilvl="7">
      <w:numFmt w:val="bullet"/>
      <w:lvlText w:val="•"/>
      <w:lvlJc w:val="left"/>
      <w:pPr>
        <w:ind w:left="7887" w:hanging="876"/>
      </w:pPr>
      <w:rPr>
        <w:rFonts w:hint="default"/>
        <w:lang w:val="ru-RU" w:eastAsia="en-US" w:bidi="ar-SA"/>
      </w:rPr>
    </w:lvl>
    <w:lvl w:ilvl="8">
      <w:numFmt w:val="bullet"/>
      <w:lvlText w:val="•"/>
      <w:lvlJc w:val="left"/>
      <w:pPr>
        <w:ind w:left="8948" w:hanging="876"/>
      </w:pPr>
      <w:rPr>
        <w:rFonts w:hint="default"/>
        <w:lang w:val="ru-RU" w:eastAsia="en-US" w:bidi="ar-SA"/>
      </w:rPr>
    </w:lvl>
  </w:abstractNum>
  <w:abstractNum w:abstractNumId="81" w15:restartNumberingAfterBreak="0">
    <w:nsid w:val="5AB47996"/>
    <w:multiLevelType w:val="multilevel"/>
    <w:tmpl w:val="65C000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5CC71373"/>
    <w:multiLevelType w:val="hybridMultilevel"/>
    <w:tmpl w:val="92DC7448"/>
    <w:lvl w:ilvl="0" w:tplc="74E610B6">
      <w:start w:val="1"/>
      <w:numFmt w:val="decimal"/>
      <w:lvlText w:val="%1)"/>
      <w:lvlJc w:val="left"/>
      <w:pPr>
        <w:ind w:left="825" w:hanging="708"/>
      </w:pPr>
      <w:rPr>
        <w:rFonts w:ascii="Times New Roman" w:eastAsia="Times New Roman" w:hAnsi="Times New Roman" w:cs="Times New Roman" w:hint="default"/>
        <w:w w:val="99"/>
        <w:sz w:val="24"/>
        <w:szCs w:val="24"/>
        <w:lang w:val="ru-RU" w:eastAsia="en-US" w:bidi="ar-SA"/>
      </w:rPr>
    </w:lvl>
    <w:lvl w:ilvl="1" w:tplc="5D260532">
      <w:start w:val="1"/>
      <w:numFmt w:val="decimal"/>
      <w:lvlText w:val="%2."/>
      <w:lvlJc w:val="left"/>
      <w:pPr>
        <w:ind w:left="122" w:hanging="255"/>
        <w:jc w:val="right"/>
      </w:pPr>
      <w:rPr>
        <w:rFonts w:ascii="Times New Roman" w:eastAsia="Times New Roman" w:hAnsi="Times New Roman" w:cs="Times New Roman" w:hint="default"/>
        <w:spacing w:val="-24"/>
        <w:w w:val="100"/>
        <w:sz w:val="24"/>
        <w:szCs w:val="24"/>
        <w:lang w:val="ru-RU" w:eastAsia="en-US" w:bidi="ar-SA"/>
      </w:rPr>
    </w:lvl>
    <w:lvl w:ilvl="2" w:tplc="D0D05376">
      <w:numFmt w:val="bullet"/>
      <w:lvlText w:val="•"/>
      <w:lvlJc w:val="left"/>
      <w:pPr>
        <w:ind w:left="1908" w:hanging="255"/>
      </w:pPr>
      <w:rPr>
        <w:rFonts w:hint="default"/>
        <w:lang w:val="ru-RU" w:eastAsia="en-US" w:bidi="ar-SA"/>
      </w:rPr>
    </w:lvl>
    <w:lvl w:ilvl="3" w:tplc="6EC88BF8">
      <w:numFmt w:val="bullet"/>
      <w:lvlText w:val="•"/>
      <w:lvlJc w:val="left"/>
      <w:pPr>
        <w:ind w:left="2997" w:hanging="255"/>
      </w:pPr>
      <w:rPr>
        <w:rFonts w:hint="default"/>
        <w:lang w:val="ru-RU" w:eastAsia="en-US" w:bidi="ar-SA"/>
      </w:rPr>
    </w:lvl>
    <w:lvl w:ilvl="4" w:tplc="545CB1C8">
      <w:numFmt w:val="bullet"/>
      <w:lvlText w:val="•"/>
      <w:lvlJc w:val="left"/>
      <w:pPr>
        <w:ind w:left="4086" w:hanging="255"/>
      </w:pPr>
      <w:rPr>
        <w:rFonts w:hint="default"/>
        <w:lang w:val="ru-RU" w:eastAsia="en-US" w:bidi="ar-SA"/>
      </w:rPr>
    </w:lvl>
    <w:lvl w:ilvl="5" w:tplc="D7766DCC">
      <w:numFmt w:val="bullet"/>
      <w:lvlText w:val="•"/>
      <w:lvlJc w:val="left"/>
      <w:pPr>
        <w:ind w:left="5175" w:hanging="255"/>
      </w:pPr>
      <w:rPr>
        <w:rFonts w:hint="default"/>
        <w:lang w:val="ru-RU" w:eastAsia="en-US" w:bidi="ar-SA"/>
      </w:rPr>
    </w:lvl>
    <w:lvl w:ilvl="6" w:tplc="8A30CE84">
      <w:numFmt w:val="bullet"/>
      <w:lvlText w:val="•"/>
      <w:lvlJc w:val="left"/>
      <w:pPr>
        <w:ind w:left="6264" w:hanging="255"/>
      </w:pPr>
      <w:rPr>
        <w:rFonts w:hint="default"/>
        <w:lang w:val="ru-RU" w:eastAsia="en-US" w:bidi="ar-SA"/>
      </w:rPr>
    </w:lvl>
    <w:lvl w:ilvl="7" w:tplc="1E24A830">
      <w:numFmt w:val="bullet"/>
      <w:lvlText w:val="•"/>
      <w:lvlJc w:val="left"/>
      <w:pPr>
        <w:ind w:left="7352" w:hanging="255"/>
      </w:pPr>
      <w:rPr>
        <w:rFonts w:hint="default"/>
        <w:lang w:val="ru-RU" w:eastAsia="en-US" w:bidi="ar-SA"/>
      </w:rPr>
    </w:lvl>
    <w:lvl w:ilvl="8" w:tplc="EBF22928">
      <w:numFmt w:val="bullet"/>
      <w:lvlText w:val="•"/>
      <w:lvlJc w:val="left"/>
      <w:pPr>
        <w:ind w:left="8441" w:hanging="255"/>
      </w:pPr>
      <w:rPr>
        <w:rFonts w:hint="default"/>
        <w:lang w:val="ru-RU" w:eastAsia="en-US" w:bidi="ar-SA"/>
      </w:rPr>
    </w:lvl>
  </w:abstractNum>
  <w:abstractNum w:abstractNumId="83" w15:restartNumberingAfterBreak="0">
    <w:nsid w:val="60294E8B"/>
    <w:multiLevelType w:val="hybridMultilevel"/>
    <w:tmpl w:val="DD023EAA"/>
    <w:lvl w:ilvl="0" w:tplc="9358183A">
      <w:start w:val="8"/>
      <w:numFmt w:val="decimal"/>
      <w:lvlText w:val="%1"/>
      <w:lvlJc w:val="left"/>
      <w:pPr>
        <w:ind w:left="786" w:hanging="216"/>
      </w:pPr>
      <w:rPr>
        <w:rFonts w:ascii="Times New Roman" w:eastAsia="Times New Roman" w:hAnsi="Times New Roman" w:cs="Times New Roman" w:hint="default"/>
        <w:b/>
        <w:bCs/>
        <w:w w:val="100"/>
        <w:sz w:val="28"/>
        <w:szCs w:val="28"/>
        <w:lang w:val="ru-RU" w:eastAsia="en-US" w:bidi="ar-SA"/>
      </w:rPr>
    </w:lvl>
    <w:lvl w:ilvl="1" w:tplc="D1F89B74">
      <w:numFmt w:val="bullet"/>
      <w:lvlText w:val="•"/>
      <w:lvlJc w:val="left"/>
      <w:pPr>
        <w:ind w:left="1809" w:hanging="216"/>
      </w:pPr>
      <w:rPr>
        <w:rFonts w:hint="default"/>
        <w:lang w:val="ru-RU" w:eastAsia="en-US" w:bidi="ar-SA"/>
      </w:rPr>
    </w:lvl>
    <w:lvl w:ilvl="2" w:tplc="41D4CA5C">
      <w:numFmt w:val="bullet"/>
      <w:lvlText w:val="•"/>
      <w:lvlJc w:val="left"/>
      <w:pPr>
        <w:ind w:left="2838" w:hanging="216"/>
      </w:pPr>
      <w:rPr>
        <w:rFonts w:hint="default"/>
        <w:lang w:val="ru-RU" w:eastAsia="en-US" w:bidi="ar-SA"/>
      </w:rPr>
    </w:lvl>
    <w:lvl w:ilvl="3" w:tplc="B35EA18E">
      <w:numFmt w:val="bullet"/>
      <w:lvlText w:val="•"/>
      <w:lvlJc w:val="left"/>
      <w:pPr>
        <w:ind w:left="3867" w:hanging="216"/>
      </w:pPr>
      <w:rPr>
        <w:rFonts w:hint="default"/>
        <w:lang w:val="ru-RU" w:eastAsia="en-US" w:bidi="ar-SA"/>
      </w:rPr>
    </w:lvl>
    <w:lvl w:ilvl="4" w:tplc="737601E2">
      <w:numFmt w:val="bullet"/>
      <w:lvlText w:val="•"/>
      <w:lvlJc w:val="left"/>
      <w:pPr>
        <w:ind w:left="4896" w:hanging="216"/>
      </w:pPr>
      <w:rPr>
        <w:rFonts w:hint="default"/>
        <w:lang w:val="ru-RU" w:eastAsia="en-US" w:bidi="ar-SA"/>
      </w:rPr>
    </w:lvl>
    <w:lvl w:ilvl="5" w:tplc="98FA5D90">
      <w:numFmt w:val="bullet"/>
      <w:lvlText w:val="•"/>
      <w:lvlJc w:val="left"/>
      <w:pPr>
        <w:ind w:left="5925" w:hanging="216"/>
      </w:pPr>
      <w:rPr>
        <w:rFonts w:hint="default"/>
        <w:lang w:val="ru-RU" w:eastAsia="en-US" w:bidi="ar-SA"/>
      </w:rPr>
    </w:lvl>
    <w:lvl w:ilvl="6" w:tplc="C1F689E6">
      <w:numFmt w:val="bullet"/>
      <w:lvlText w:val="•"/>
      <w:lvlJc w:val="left"/>
      <w:pPr>
        <w:ind w:left="6954" w:hanging="216"/>
      </w:pPr>
      <w:rPr>
        <w:rFonts w:hint="default"/>
        <w:lang w:val="ru-RU" w:eastAsia="en-US" w:bidi="ar-SA"/>
      </w:rPr>
    </w:lvl>
    <w:lvl w:ilvl="7" w:tplc="E56A9B26">
      <w:numFmt w:val="bullet"/>
      <w:lvlText w:val="•"/>
      <w:lvlJc w:val="left"/>
      <w:pPr>
        <w:ind w:left="7983" w:hanging="216"/>
      </w:pPr>
      <w:rPr>
        <w:rFonts w:hint="default"/>
        <w:lang w:val="ru-RU" w:eastAsia="en-US" w:bidi="ar-SA"/>
      </w:rPr>
    </w:lvl>
    <w:lvl w:ilvl="8" w:tplc="7114A944">
      <w:numFmt w:val="bullet"/>
      <w:lvlText w:val="•"/>
      <w:lvlJc w:val="left"/>
      <w:pPr>
        <w:ind w:left="9012" w:hanging="216"/>
      </w:pPr>
      <w:rPr>
        <w:rFonts w:hint="default"/>
        <w:lang w:val="ru-RU" w:eastAsia="en-US" w:bidi="ar-SA"/>
      </w:rPr>
    </w:lvl>
  </w:abstractNum>
  <w:abstractNum w:abstractNumId="84"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6" w15:restartNumberingAfterBreak="0">
    <w:nsid w:val="645D1DF2"/>
    <w:multiLevelType w:val="hybridMultilevel"/>
    <w:tmpl w:val="2774D3A0"/>
    <w:lvl w:ilvl="0" w:tplc="3A7AB452">
      <w:start w:val="1"/>
      <w:numFmt w:val="decimal"/>
      <w:lvlText w:val="%1."/>
      <w:lvlJc w:val="left"/>
      <w:pPr>
        <w:ind w:left="969" w:hanging="286"/>
      </w:pPr>
      <w:rPr>
        <w:rFonts w:hint="default"/>
        <w:w w:val="100"/>
        <w:lang w:val="ru-RU" w:eastAsia="en-US" w:bidi="ar-SA"/>
      </w:rPr>
    </w:lvl>
    <w:lvl w:ilvl="1" w:tplc="27D8DD28">
      <w:start w:val="1"/>
      <w:numFmt w:val="decimal"/>
      <w:lvlText w:val="%2."/>
      <w:lvlJc w:val="left"/>
      <w:pPr>
        <w:ind w:left="361" w:hanging="361"/>
        <w:jc w:val="right"/>
      </w:pPr>
      <w:rPr>
        <w:rFonts w:ascii="Times New Roman" w:eastAsia="Times New Roman" w:hAnsi="Times New Roman" w:cs="Times New Roman" w:hint="default"/>
        <w:b/>
        <w:bCs/>
        <w:w w:val="100"/>
        <w:sz w:val="24"/>
        <w:szCs w:val="24"/>
        <w:lang w:val="ru-RU" w:eastAsia="en-US" w:bidi="ar-SA"/>
      </w:rPr>
    </w:lvl>
    <w:lvl w:ilvl="2" w:tplc="D32A8F80">
      <w:numFmt w:val="bullet"/>
      <w:lvlText w:val="•"/>
      <w:lvlJc w:val="left"/>
      <w:pPr>
        <w:ind w:left="3455" w:hanging="361"/>
      </w:pPr>
      <w:rPr>
        <w:rFonts w:hint="default"/>
        <w:lang w:val="ru-RU" w:eastAsia="en-US" w:bidi="ar-SA"/>
      </w:rPr>
    </w:lvl>
    <w:lvl w:ilvl="3" w:tplc="8EF27208">
      <w:numFmt w:val="bullet"/>
      <w:lvlText w:val="•"/>
      <w:lvlJc w:val="left"/>
      <w:pPr>
        <w:ind w:left="4350" w:hanging="361"/>
      </w:pPr>
      <w:rPr>
        <w:rFonts w:hint="default"/>
        <w:lang w:val="ru-RU" w:eastAsia="en-US" w:bidi="ar-SA"/>
      </w:rPr>
    </w:lvl>
    <w:lvl w:ilvl="4" w:tplc="FFA87AD4">
      <w:numFmt w:val="bullet"/>
      <w:lvlText w:val="•"/>
      <w:lvlJc w:val="left"/>
      <w:pPr>
        <w:ind w:left="5246" w:hanging="361"/>
      </w:pPr>
      <w:rPr>
        <w:rFonts w:hint="default"/>
        <w:lang w:val="ru-RU" w:eastAsia="en-US" w:bidi="ar-SA"/>
      </w:rPr>
    </w:lvl>
    <w:lvl w:ilvl="5" w:tplc="8A72BD68">
      <w:numFmt w:val="bullet"/>
      <w:lvlText w:val="•"/>
      <w:lvlJc w:val="left"/>
      <w:pPr>
        <w:ind w:left="6141" w:hanging="361"/>
      </w:pPr>
      <w:rPr>
        <w:rFonts w:hint="default"/>
        <w:lang w:val="ru-RU" w:eastAsia="en-US" w:bidi="ar-SA"/>
      </w:rPr>
    </w:lvl>
    <w:lvl w:ilvl="6" w:tplc="D4F4418A">
      <w:numFmt w:val="bullet"/>
      <w:lvlText w:val="•"/>
      <w:lvlJc w:val="left"/>
      <w:pPr>
        <w:ind w:left="7037" w:hanging="361"/>
      </w:pPr>
      <w:rPr>
        <w:rFonts w:hint="default"/>
        <w:lang w:val="ru-RU" w:eastAsia="en-US" w:bidi="ar-SA"/>
      </w:rPr>
    </w:lvl>
    <w:lvl w:ilvl="7" w:tplc="B142ADDC">
      <w:numFmt w:val="bullet"/>
      <w:lvlText w:val="•"/>
      <w:lvlJc w:val="left"/>
      <w:pPr>
        <w:ind w:left="7932" w:hanging="361"/>
      </w:pPr>
      <w:rPr>
        <w:rFonts w:hint="default"/>
        <w:lang w:val="ru-RU" w:eastAsia="en-US" w:bidi="ar-SA"/>
      </w:rPr>
    </w:lvl>
    <w:lvl w:ilvl="8" w:tplc="6CDA3E40">
      <w:numFmt w:val="bullet"/>
      <w:lvlText w:val="•"/>
      <w:lvlJc w:val="left"/>
      <w:pPr>
        <w:ind w:left="8828" w:hanging="361"/>
      </w:pPr>
      <w:rPr>
        <w:rFonts w:hint="default"/>
        <w:lang w:val="ru-RU" w:eastAsia="en-US" w:bidi="ar-SA"/>
      </w:rPr>
    </w:lvl>
  </w:abstractNum>
  <w:abstractNum w:abstractNumId="87" w15:restartNumberingAfterBreak="0">
    <w:nsid w:val="655C405B"/>
    <w:multiLevelType w:val="hybridMultilevel"/>
    <w:tmpl w:val="3E20C374"/>
    <w:lvl w:ilvl="0" w:tplc="E40E798E">
      <w:numFmt w:val="bullet"/>
      <w:lvlText w:val="-"/>
      <w:lvlJc w:val="left"/>
      <w:pPr>
        <w:ind w:left="117" w:hanging="140"/>
      </w:pPr>
      <w:rPr>
        <w:rFonts w:ascii="Times New Roman" w:eastAsia="Times New Roman" w:hAnsi="Times New Roman" w:cs="Times New Roman" w:hint="default"/>
        <w:w w:val="99"/>
        <w:sz w:val="24"/>
        <w:szCs w:val="24"/>
        <w:lang w:val="ru-RU" w:eastAsia="en-US" w:bidi="ar-SA"/>
      </w:rPr>
    </w:lvl>
    <w:lvl w:ilvl="1" w:tplc="C626214A">
      <w:numFmt w:val="bullet"/>
      <w:lvlText w:val="•"/>
      <w:lvlJc w:val="left"/>
      <w:pPr>
        <w:ind w:left="1169" w:hanging="140"/>
      </w:pPr>
      <w:rPr>
        <w:rFonts w:hint="default"/>
        <w:lang w:val="ru-RU" w:eastAsia="en-US" w:bidi="ar-SA"/>
      </w:rPr>
    </w:lvl>
    <w:lvl w:ilvl="2" w:tplc="9F10BA98">
      <w:numFmt w:val="bullet"/>
      <w:lvlText w:val="•"/>
      <w:lvlJc w:val="left"/>
      <w:pPr>
        <w:ind w:left="2219" w:hanging="140"/>
      </w:pPr>
      <w:rPr>
        <w:rFonts w:hint="default"/>
        <w:lang w:val="ru-RU" w:eastAsia="en-US" w:bidi="ar-SA"/>
      </w:rPr>
    </w:lvl>
    <w:lvl w:ilvl="3" w:tplc="EC40F052">
      <w:numFmt w:val="bullet"/>
      <w:lvlText w:val="•"/>
      <w:lvlJc w:val="left"/>
      <w:pPr>
        <w:ind w:left="3269" w:hanging="140"/>
      </w:pPr>
      <w:rPr>
        <w:rFonts w:hint="default"/>
        <w:lang w:val="ru-RU" w:eastAsia="en-US" w:bidi="ar-SA"/>
      </w:rPr>
    </w:lvl>
    <w:lvl w:ilvl="4" w:tplc="02EA147A">
      <w:numFmt w:val="bullet"/>
      <w:lvlText w:val="•"/>
      <w:lvlJc w:val="left"/>
      <w:pPr>
        <w:ind w:left="4319" w:hanging="140"/>
      </w:pPr>
      <w:rPr>
        <w:rFonts w:hint="default"/>
        <w:lang w:val="ru-RU" w:eastAsia="en-US" w:bidi="ar-SA"/>
      </w:rPr>
    </w:lvl>
    <w:lvl w:ilvl="5" w:tplc="111243C2">
      <w:numFmt w:val="bullet"/>
      <w:lvlText w:val="•"/>
      <w:lvlJc w:val="left"/>
      <w:pPr>
        <w:ind w:left="5369" w:hanging="140"/>
      </w:pPr>
      <w:rPr>
        <w:rFonts w:hint="default"/>
        <w:lang w:val="ru-RU" w:eastAsia="en-US" w:bidi="ar-SA"/>
      </w:rPr>
    </w:lvl>
    <w:lvl w:ilvl="6" w:tplc="F7D433E8">
      <w:numFmt w:val="bullet"/>
      <w:lvlText w:val="•"/>
      <w:lvlJc w:val="left"/>
      <w:pPr>
        <w:ind w:left="6419" w:hanging="140"/>
      </w:pPr>
      <w:rPr>
        <w:rFonts w:hint="default"/>
        <w:lang w:val="ru-RU" w:eastAsia="en-US" w:bidi="ar-SA"/>
      </w:rPr>
    </w:lvl>
    <w:lvl w:ilvl="7" w:tplc="C4B2962E">
      <w:numFmt w:val="bullet"/>
      <w:lvlText w:val="•"/>
      <w:lvlJc w:val="left"/>
      <w:pPr>
        <w:ind w:left="7469" w:hanging="140"/>
      </w:pPr>
      <w:rPr>
        <w:rFonts w:hint="default"/>
        <w:lang w:val="ru-RU" w:eastAsia="en-US" w:bidi="ar-SA"/>
      </w:rPr>
    </w:lvl>
    <w:lvl w:ilvl="8" w:tplc="EAF692AE">
      <w:numFmt w:val="bullet"/>
      <w:lvlText w:val="•"/>
      <w:lvlJc w:val="left"/>
      <w:pPr>
        <w:ind w:left="8519" w:hanging="140"/>
      </w:pPr>
      <w:rPr>
        <w:rFonts w:hint="default"/>
        <w:lang w:val="ru-RU" w:eastAsia="en-US" w:bidi="ar-SA"/>
      </w:rPr>
    </w:lvl>
  </w:abstractNum>
  <w:abstractNum w:abstractNumId="88" w15:restartNumberingAfterBreak="0">
    <w:nsid w:val="6639772A"/>
    <w:multiLevelType w:val="hybridMultilevel"/>
    <w:tmpl w:val="AE4AEF92"/>
    <w:lvl w:ilvl="0" w:tplc="40B24D7C">
      <w:numFmt w:val="bullet"/>
      <w:lvlText w:val="-"/>
      <w:lvlJc w:val="left"/>
      <w:pPr>
        <w:ind w:left="117" w:hanging="171"/>
      </w:pPr>
      <w:rPr>
        <w:rFonts w:ascii="Times New Roman" w:eastAsia="Times New Roman" w:hAnsi="Times New Roman" w:cs="Times New Roman" w:hint="default"/>
        <w:w w:val="99"/>
        <w:sz w:val="24"/>
        <w:szCs w:val="24"/>
        <w:lang w:val="ru-RU" w:eastAsia="en-US" w:bidi="ar-SA"/>
      </w:rPr>
    </w:lvl>
    <w:lvl w:ilvl="1" w:tplc="E89C2F58">
      <w:numFmt w:val="bullet"/>
      <w:lvlText w:val="•"/>
      <w:lvlJc w:val="left"/>
      <w:pPr>
        <w:ind w:left="1169" w:hanging="171"/>
      </w:pPr>
      <w:rPr>
        <w:rFonts w:hint="default"/>
        <w:lang w:val="ru-RU" w:eastAsia="en-US" w:bidi="ar-SA"/>
      </w:rPr>
    </w:lvl>
    <w:lvl w:ilvl="2" w:tplc="88D00884">
      <w:numFmt w:val="bullet"/>
      <w:lvlText w:val="•"/>
      <w:lvlJc w:val="left"/>
      <w:pPr>
        <w:ind w:left="2219" w:hanging="171"/>
      </w:pPr>
      <w:rPr>
        <w:rFonts w:hint="default"/>
        <w:lang w:val="ru-RU" w:eastAsia="en-US" w:bidi="ar-SA"/>
      </w:rPr>
    </w:lvl>
    <w:lvl w:ilvl="3" w:tplc="11A8D33A">
      <w:numFmt w:val="bullet"/>
      <w:lvlText w:val="•"/>
      <w:lvlJc w:val="left"/>
      <w:pPr>
        <w:ind w:left="3269" w:hanging="171"/>
      </w:pPr>
      <w:rPr>
        <w:rFonts w:hint="default"/>
        <w:lang w:val="ru-RU" w:eastAsia="en-US" w:bidi="ar-SA"/>
      </w:rPr>
    </w:lvl>
    <w:lvl w:ilvl="4" w:tplc="F3B6180E">
      <w:numFmt w:val="bullet"/>
      <w:lvlText w:val="•"/>
      <w:lvlJc w:val="left"/>
      <w:pPr>
        <w:ind w:left="4319" w:hanging="171"/>
      </w:pPr>
      <w:rPr>
        <w:rFonts w:hint="default"/>
        <w:lang w:val="ru-RU" w:eastAsia="en-US" w:bidi="ar-SA"/>
      </w:rPr>
    </w:lvl>
    <w:lvl w:ilvl="5" w:tplc="3C5E74F2">
      <w:numFmt w:val="bullet"/>
      <w:lvlText w:val="•"/>
      <w:lvlJc w:val="left"/>
      <w:pPr>
        <w:ind w:left="5369" w:hanging="171"/>
      </w:pPr>
      <w:rPr>
        <w:rFonts w:hint="default"/>
        <w:lang w:val="ru-RU" w:eastAsia="en-US" w:bidi="ar-SA"/>
      </w:rPr>
    </w:lvl>
    <w:lvl w:ilvl="6" w:tplc="F856B93E">
      <w:numFmt w:val="bullet"/>
      <w:lvlText w:val="•"/>
      <w:lvlJc w:val="left"/>
      <w:pPr>
        <w:ind w:left="6419" w:hanging="171"/>
      </w:pPr>
      <w:rPr>
        <w:rFonts w:hint="default"/>
        <w:lang w:val="ru-RU" w:eastAsia="en-US" w:bidi="ar-SA"/>
      </w:rPr>
    </w:lvl>
    <w:lvl w:ilvl="7" w:tplc="2E5C08A2">
      <w:numFmt w:val="bullet"/>
      <w:lvlText w:val="•"/>
      <w:lvlJc w:val="left"/>
      <w:pPr>
        <w:ind w:left="7469" w:hanging="171"/>
      </w:pPr>
      <w:rPr>
        <w:rFonts w:hint="default"/>
        <w:lang w:val="ru-RU" w:eastAsia="en-US" w:bidi="ar-SA"/>
      </w:rPr>
    </w:lvl>
    <w:lvl w:ilvl="8" w:tplc="753020E2">
      <w:numFmt w:val="bullet"/>
      <w:lvlText w:val="•"/>
      <w:lvlJc w:val="left"/>
      <w:pPr>
        <w:ind w:left="8519" w:hanging="171"/>
      </w:pPr>
      <w:rPr>
        <w:rFonts w:hint="default"/>
        <w:lang w:val="ru-RU" w:eastAsia="en-US" w:bidi="ar-SA"/>
      </w:rPr>
    </w:lvl>
  </w:abstractNum>
  <w:abstractNum w:abstractNumId="89" w15:restartNumberingAfterBreak="0">
    <w:nsid w:val="692E60BC"/>
    <w:multiLevelType w:val="hybridMultilevel"/>
    <w:tmpl w:val="9EC20366"/>
    <w:lvl w:ilvl="0" w:tplc="D5CED9A6">
      <w:start w:val="1"/>
      <w:numFmt w:val="decimal"/>
      <w:lvlText w:val="%1)"/>
      <w:lvlJc w:val="left"/>
      <w:pPr>
        <w:ind w:left="460" w:hanging="257"/>
      </w:pPr>
      <w:rPr>
        <w:rFonts w:ascii="Times New Roman" w:eastAsia="Times New Roman" w:hAnsi="Times New Roman" w:cs="Times New Roman" w:hint="default"/>
        <w:w w:val="100"/>
        <w:sz w:val="24"/>
        <w:szCs w:val="24"/>
        <w:lang w:val="ru-RU" w:eastAsia="en-US" w:bidi="ar-SA"/>
      </w:rPr>
    </w:lvl>
    <w:lvl w:ilvl="1" w:tplc="632635A8">
      <w:numFmt w:val="bullet"/>
      <w:lvlText w:val="•"/>
      <w:lvlJc w:val="left"/>
      <w:pPr>
        <w:ind w:left="1521" w:hanging="257"/>
      </w:pPr>
      <w:rPr>
        <w:rFonts w:hint="default"/>
        <w:lang w:val="ru-RU" w:eastAsia="en-US" w:bidi="ar-SA"/>
      </w:rPr>
    </w:lvl>
    <w:lvl w:ilvl="2" w:tplc="D0BC3804">
      <w:numFmt w:val="bullet"/>
      <w:lvlText w:val="•"/>
      <w:lvlJc w:val="left"/>
      <w:pPr>
        <w:ind w:left="2582" w:hanging="257"/>
      </w:pPr>
      <w:rPr>
        <w:rFonts w:hint="default"/>
        <w:lang w:val="ru-RU" w:eastAsia="en-US" w:bidi="ar-SA"/>
      </w:rPr>
    </w:lvl>
    <w:lvl w:ilvl="3" w:tplc="5E5E9B54">
      <w:numFmt w:val="bullet"/>
      <w:lvlText w:val="•"/>
      <w:lvlJc w:val="left"/>
      <w:pPr>
        <w:ind w:left="3643" w:hanging="257"/>
      </w:pPr>
      <w:rPr>
        <w:rFonts w:hint="default"/>
        <w:lang w:val="ru-RU" w:eastAsia="en-US" w:bidi="ar-SA"/>
      </w:rPr>
    </w:lvl>
    <w:lvl w:ilvl="4" w:tplc="7A04913E">
      <w:numFmt w:val="bullet"/>
      <w:lvlText w:val="•"/>
      <w:lvlJc w:val="left"/>
      <w:pPr>
        <w:ind w:left="4704" w:hanging="257"/>
      </w:pPr>
      <w:rPr>
        <w:rFonts w:hint="default"/>
        <w:lang w:val="ru-RU" w:eastAsia="en-US" w:bidi="ar-SA"/>
      </w:rPr>
    </w:lvl>
    <w:lvl w:ilvl="5" w:tplc="69007D7A">
      <w:numFmt w:val="bullet"/>
      <w:lvlText w:val="•"/>
      <w:lvlJc w:val="left"/>
      <w:pPr>
        <w:ind w:left="5765" w:hanging="257"/>
      </w:pPr>
      <w:rPr>
        <w:rFonts w:hint="default"/>
        <w:lang w:val="ru-RU" w:eastAsia="en-US" w:bidi="ar-SA"/>
      </w:rPr>
    </w:lvl>
    <w:lvl w:ilvl="6" w:tplc="2C7A9B68">
      <w:numFmt w:val="bullet"/>
      <w:lvlText w:val="•"/>
      <w:lvlJc w:val="left"/>
      <w:pPr>
        <w:ind w:left="6826" w:hanging="257"/>
      </w:pPr>
      <w:rPr>
        <w:rFonts w:hint="default"/>
        <w:lang w:val="ru-RU" w:eastAsia="en-US" w:bidi="ar-SA"/>
      </w:rPr>
    </w:lvl>
    <w:lvl w:ilvl="7" w:tplc="74E28002">
      <w:numFmt w:val="bullet"/>
      <w:lvlText w:val="•"/>
      <w:lvlJc w:val="left"/>
      <w:pPr>
        <w:ind w:left="7887" w:hanging="257"/>
      </w:pPr>
      <w:rPr>
        <w:rFonts w:hint="default"/>
        <w:lang w:val="ru-RU" w:eastAsia="en-US" w:bidi="ar-SA"/>
      </w:rPr>
    </w:lvl>
    <w:lvl w:ilvl="8" w:tplc="3530FD74">
      <w:numFmt w:val="bullet"/>
      <w:lvlText w:val="•"/>
      <w:lvlJc w:val="left"/>
      <w:pPr>
        <w:ind w:left="8948" w:hanging="257"/>
      </w:pPr>
      <w:rPr>
        <w:rFonts w:hint="default"/>
        <w:lang w:val="ru-RU" w:eastAsia="en-US" w:bidi="ar-SA"/>
      </w:rPr>
    </w:lvl>
  </w:abstractNum>
  <w:abstractNum w:abstractNumId="90" w15:restartNumberingAfterBreak="0">
    <w:nsid w:val="6B35167B"/>
    <w:multiLevelType w:val="multilevel"/>
    <w:tmpl w:val="6346DE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6C4E3021"/>
    <w:multiLevelType w:val="multilevel"/>
    <w:tmpl w:val="61209802"/>
    <w:lvl w:ilvl="0">
      <w:start w:val="1"/>
      <w:numFmt w:val="decimal"/>
      <w:lvlText w:val="%1."/>
      <w:lvlJc w:val="left"/>
      <w:pPr>
        <w:ind w:left="792" w:hanging="792"/>
      </w:pPr>
      <w:rPr>
        <w:rFonts w:hint="default"/>
        <w:color w:val="000000"/>
      </w:rPr>
    </w:lvl>
    <w:lvl w:ilvl="1">
      <w:start w:val="4"/>
      <w:numFmt w:val="decimal"/>
      <w:lvlText w:val="%1.%2."/>
      <w:lvlJc w:val="left"/>
      <w:pPr>
        <w:ind w:left="1152" w:hanging="792"/>
      </w:pPr>
      <w:rPr>
        <w:rFonts w:hint="default"/>
        <w:color w:val="000000"/>
      </w:rPr>
    </w:lvl>
    <w:lvl w:ilvl="2">
      <w:start w:val="13"/>
      <w:numFmt w:val="decimal"/>
      <w:lvlText w:val="%1.%2.%3."/>
      <w:lvlJc w:val="left"/>
      <w:pPr>
        <w:ind w:left="1512" w:hanging="792"/>
      </w:pPr>
      <w:rPr>
        <w:rFonts w:hint="default"/>
        <w:color w:val="000000"/>
      </w:rPr>
    </w:lvl>
    <w:lvl w:ilvl="3">
      <w:start w:val="1"/>
      <w:numFmt w:val="decimalZero"/>
      <w:lvlText w:val="%1.%2.%3.%4."/>
      <w:lvlJc w:val="left"/>
      <w:pPr>
        <w:ind w:left="2160" w:hanging="1080"/>
      </w:pPr>
      <w:rPr>
        <w:rFonts w:hint="default"/>
        <w:color w:val="000000"/>
      </w:rPr>
    </w:lvl>
    <w:lvl w:ilvl="4">
      <w:start w:val="1"/>
      <w:numFmt w:val="decimalZero"/>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93" w15:restartNumberingAfterBreak="0">
    <w:nsid w:val="6C665172"/>
    <w:multiLevelType w:val="hybridMultilevel"/>
    <w:tmpl w:val="A106044A"/>
    <w:lvl w:ilvl="0" w:tplc="05F03634">
      <w:numFmt w:val="bullet"/>
      <w:lvlText w:val="—"/>
      <w:lvlJc w:val="left"/>
      <w:pPr>
        <w:ind w:left="117" w:hanging="329"/>
      </w:pPr>
      <w:rPr>
        <w:rFonts w:ascii="Times New Roman" w:eastAsia="Times New Roman" w:hAnsi="Times New Roman" w:cs="Times New Roman" w:hint="default"/>
        <w:w w:val="100"/>
        <w:sz w:val="24"/>
        <w:szCs w:val="24"/>
        <w:lang w:val="ru-RU" w:eastAsia="en-US" w:bidi="ar-SA"/>
      </w:rPr>
    </w:lvl>
    <w:lvl w:ilvl="1" w:tplc="C31224B8">
      <w:numFmt w:val="bullet"/>
      <w:lvlText w:val="—"/>
      <w:lvlJc w:val="left"/>
      <w:pPr>
        <w:ind w:left="117" w:hanging="320"/>
      </w:pPr>
      <w:rPr>
        <w:rFonts w:ascii="Times New Roman" w:eastAsia="Times New Roman" w:hAnsi="Times New Roman" w:cs="Times New Roman" w:hint="default"/>
        <w:w w:val="100"/>
        <w:sz w:val="24"/>
        <w:szCs w:val="24"/>
        <w:lang w:val="ru-RU" w:eastAsia="en-US" w:bidi="ar-SA"/>
      </w:rPr>
    </w:lvl>
    <w:lvl w:ilvl="2" w:tplc="0DE2FA0A">
      <w:numFmt w:val="bullet"/>
      <w:lvlText w:val="•"/>
      <w:lvlJc w:val="left"/>
      <w:pPr>
        <w:ind w:left="2219" w:hanging="320"/>
      </w:pPr>
      <w:rPr>
        <w:rFonts w:hint="default"/>
        <w:lang w:val="ru-RU" w:eastAsia="en-US" w:bidi="ar-SA"/>
      </w:rPr>
    </w:lvl>
    <w:lvl w:ilvl="3" w:tplc="02105F6A">
      <w:numFmt w:val="bullet"/>
      <w:lvlText w:val="•"/>
      <w:lvlJc w:val="left"/>
      <w:pPr>
        <w:ind w:left="3269" w:hanging="320"/>
      </w:pPr>
      <w:rPr>
        <w:rFonts w:hint="default"/>
        <w:lang w:val="ru-RU" w:eastAsia="en-US" w:bidi="ar-SA"/>
      </w:rPr>
    </w:lvl>
    <w:lvl w:ilvl="4" w:tplc="F3047D10">
      <w:numFmt w:val="bullet"/>
      <w:lvlText w:val="•"/>
      <w:lvlJc w:val="left"/>
      <w:pPr>
        <w:ind w:left="4319" w:hanging="320"/>
      </w:pPr>
      <w:rPr>
        <w:rFonts w:hint="default"/>
        <w:lang w:val="ru-RU" w:eastAsia="en-US" w:bidi="ar-SA"/>
      </w:rPr>
    </w:lvl>
    <w:lvl w:ilvl="5" w:tplc="54CA2D16">
      <w:numFmt w:val="bullet"/>
      <w:lvlText w:val="•"/>
      <w:lvlJc w:val="left"/>
      <w:pPr>
        <w:ind w:left="5369" w:hanging="320"/>
      </w:pPr>
      <w:rPr>
        <w:rFonts w:hint="default"/>
        <w:lang w:val="ru-RU" w:eastAsia="en-US" w:bidi="ar-SA"/>
      </w:rPr>
    </w:lvl>
    <w:lvl w:ilvl="6" w:tplc="EF1A5A2E">
      <w:numFmt w:val="bullet"/>
      <w:lvlText w:val="•"/>
      <w:lvlJc w:val="left"/>
      <w:pPr>
        <w:ind w:left="6419" w:hanging="320"/>
      </w:pPr>
      <w:rPr>
        <w:rFonts w:hint="default"/>
        <w:lang w:val="ru-RU" w:eastAsia="en-US" w:bidi="ar-SA"/>
      </w:rPr>
    </w:lvl>
    <w:lvl w:ilvl="7" w:tplc="1334175C">
      <w:numFmt w:val="bullet"/>
      <w:lvlText w:val="•"/>
      <w:lvlJc w:val="left"/>
      <w:pPr>
        <w:ind w:left="7469" w:hanging="320"/>
      </w:pPr>
      <w:rPr>
        <w:rFonts w:hint="default"/>
        <w:lang w:val="ru-RU" w:eastAsia="en-US" w:bidi="ar-SA"/>
      </w:rPr>
    </w:lvl>
    <w:lvl w:ilvl="8" w:tplc="9A26546A">
      <w:numFmt w:val="bullet"/>
      <w:lvlText w:val="•"/>
      <w:lvlJc w:val="left"/>
      <w:pPr>
        <w:ind w:left="8519" w:hanging="320"/>
      </w:pPr>
      <w:rPr>
        <w:rFonts w:hint="default"/>
        <w:lang w:val="ru-RU" w:eastAsia="en-US" w:bidi="ar-SA"/>
      </w:rPr>
    </w:lvl>
  </w:abstractNum>
  <w:abstractNum w:abstractNumId="94" w15:restartNumberingAfterBreak="0">
    <w:nsid w:val="6E1857E5"/>
    <w:multiLevelType w:val="hybridMultilevel"/>
    <w:tmpl w:val="56E039CA"/>
    <w:lvl w:ilvl="0" w:tplc="85E63C2A">
      <w:start w:val="1"/>
      <w:numFmt w:val="decimal"/>
      <w:lvlText w:val="%1)"/>
      <w:lvlJc w:val="left"/>
      <w:pPr>
        <w:ind w:left="377" w:hanging="260"/>
      </w:pPr>
      <w:rPr>
        <w:rFonts w:ascii="Times New Roman" w:eastAsia="Times New Roman" w:hAnsi="Times New Roman" w:cs="Times New Roman" w:hint="default"/>
        <w:w w:val="100"/>
        <w:sz w:val="24"/>
        <w:szCs w:val="24"/>
        <w:lang w:val="ru-RU" w:eastAsia="en-US" w:bidi="ar-SA"/>
      </w:rPr>
    </w:lvl>
    <w:lvl w:ilvl="1" w:tplc="6DC2414E">
      <w:numFmt w:val="bullet"/>
      <w:lvlText w:val="•"/>
      <w:lvlJc w:val="left"/>
      <w:pPr>
        <w:ind w:left="1403" w:hanging="260"/>
      </w:pPr>
      <w:rPr>
        <w:rFonts w:hint="default"/>
        <w:lang w:val="ru-RU" w:eastAsia="en-US" w:bidi="ar-SA"/>
      </w:rPr>
    </w:lvl>
    <w:lvl w:ilvl="2" w:tplc="D0ACE340">
      <w:numFmt w:val="bullet"/>
      <w:lvlText w:val="•"/>
      <w:lvlJc w:val="left"/>
      <w:pPr>
        <w:ind w:left="2427" w:hanging="260"/>
      </w:pPr>
      <w:rPr>
        <w:rFonts w:hint="default"/>
        <w:lang w:val="ru-RU" w:eastAsia="en-US" w:bidi="ar-SA"/>
      </w:rPr>
    </w:lvl>
    <w:lvl w:ilvl="3" w:tplc="B56451B4">
      <w:numFmt w:val="bullet"/>
      <w:lvlText w:val="•"/>
      <w:lvlJc w:val="left"/>
      <w:pPr>
        <w:ind w:left="3451" w:hanging="260"/>
      </w:pPr>
      <w:rPr>
        <w:rFonts w:hint="default"/>
        <w:lang w:val="ru-RU" w:eastAsia="en-US" w:bidi="ar-SA"/>
      </w:rPr>
    </w:lvl>
    <w:lvl w:ilvl="4" w:tplc="DB1AED32">
      <w:numFmt w:val="bullet"/>
      <w:lvlText w:val="•"/>
      <w:lvlJc w:val="left"/>
      <w:pPr>
        <w:ind w:left="4475" w:hanging="260"/>
      </w:pPr>
      <w:rPr>
        <w:rFonts w:hint="default"/>
        <w:lang w:val="ru-RU" w:eastAsia="en-US" w:bidi="ar-SA"/>
      </w:rPr>
    </w:lvl>
    <w:lvl w:ilvl="5" w:tplc="5C1C1BE8">
      <w:numFmt w:val="bullet"/>
      <w:lvlText w:val="•"/>
      <w:lvlJc w:val="left"/>
      <w:pPr>
        <w:ind w:left="5499" w:hanging="260"/>
      </w:pPr>
      <w:rPr>
        <w:rFonts w:hint="default"/>
        <w:lang w:val="ru-RU" w:eastAsia="en-US" w:bidi="ar-SA"/>
      </w:rPr>
    </w:lvl>
    <w:lvl w:ilvl="6" w:tplc="E85228FE">
      <w:numFmt w:val="bullet"/>
      <w:lvlText w:val="•"/>
      <w:lvlJc w:val="left"/>
      <w:pPr>
        <w:ind w:left="6523" w:hanging="260"/>
      </w:pPr>
      <w:rPr>
        <w:rFonts w:hint="default"/>
        <w:lang w:val="ru-RU" w:eastAsia="en-US" w:bidi="ar-SA"/>
      </w:rPr>
    </w:lvl>
    <w:lvl w:ilvl="7" w:tplc="23AE50BC">
      <w:numFmt w:val="bullet"/>
      <w:lvlText w:val="•"/>
      <w:lvlJc w:val="left"/>
      <w:pPr>
        <w:ind w:left="7547" w:hanging="260"/>
      </w:pPr>
      <w:rPr>
        <w:rFonts w:hint="default"/>
        <w:lang w:val="ru-RU" w:eastAsia="en-US" w:bidi="ar-SA"/>
      </w:rPr>
    </w:lvl>
    <w:lvl w:ilvl="8" w:tplc="B844B36E">
      <w:numFmt w:val="bullet"/>
      <w:lvlText w:val="•"/>
      <w:lvlJc w:val="left"/>
      <w:pPr>
        <w:ind w:left="8571" w:hanging="260"/>
      </w:pPr>
      <w:rPr>
        <w:rFonts w:hint="default"/>
        <w:lang w:val="ru-RU" w:eastAsia="en-US" w:bidi="ar-SA"/>
      </w:rPr>
    </w:lvl>
  </w:abstractNum>
  <w:abstractNum w:abstractNumId="95" w15:restartNumberingAfterBreak="0">
    <w:nsid w:val="713012F6"/>
    <w:multiLevelType w:val="multilevel"/>
    <w:tmpl w:val="202485DE"/>
    <w:lvl w:ilvl="0">
      <w:start w:val="1"/>
      <w:numFmt w:val="decimal"/>
      <w:lvlText w:val="%1"/>
      <w:lvlJc w:val="left"/>
      <w:pPr>
        <w:ind w:left="460" w:hanging="416"/>
      </w:pPr>
      <w:rPr>
        <w:rFonts w:hint="default"/>
        <w:lang w:val="ru-RU" w:eastAsia="en-US" w:bidi="ar-SA"/>
      </w:rPr>
    </w:lvl>
    <w:lvl w:ilvl="1">
      <w:start w:val="1"/>
      <w:numFmt w:val="decimal"/>
      <w:lvlText w:val="%1.%2."/>
      <w:lvlJc w:val="left"/>
      <w:pPr>
        <w:ind w:left="460" w:hanging="41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80" w:hanging="360"/>
      </w:pPr>
      <w:rPr>
        <w:rFonts w:ascii="Symbol" w:eastAsia="Symbol" w:hAnsi="Symbol" w:cs="Symbol" w:hint="default"/>
        <w:w w:val="100"/>
        <w:sz w:val="24"/>
        <w:szCs w:val="24"/>
        <w:lang w:val="ru-RU" w:eastAsia="en-US" w:bidi="ar-SA"/>
      </w:rPr>
    </w:lvl>
    <w:lvl w:ilvl="3">
      <w:numFmt w:val="bullet"/>
      <w:lvlText w:val="•"/>
      <w:lvlJc w:val="left"/>
      <w:pPr>
        <w:ind w:left="3378" w:hanging="360"/>
      </w:pPr>
      <w:rPr>
        <w:rFonts w:hint="default"/>
        <w:lang w:val="ru-RU" w:eastAsia="en-US" w:bidi="ar-SA"/>
      </w:rPr>
    </w:lvl>
    <w:lvl w:ilvl="4">
      <w:numFmt w:val="bullet"/>
      <w:lvlText w:val="•"/>
      <w:lvlJc w:val="left"/>
      <w:pPr>
        <w:ind w:left="4477" w:hanging="360"/>
      </w:pPr>
      <w:rPr>
        <w:rFonts w:hint="default"/>
        <w:lang w:val="ru-RU" w:eastAsia="en-US" w:bidi="ar-SA"/>
      </w:rPr>
    </w:lvl>
    <w:lvl w:ilvl="5">
      <w:numFmt w:val="bullet"/>
      <w:lvlText w:val="•"/>
      <w:lvlJc w:val="left"/>
      <w:pPr>
        <w:ind w:left="5576" w:hanging="360"/>
      </w:pPr>
      <w:rPr>
        <w:rFonts w:hint="default"/>
        <w:lang w:val="ru-RU" w:eastAsia="en-US" w:bidi="ar-SA"/>
      </w:rPr>
    </w:lvl>
    <w:lvl w:ilvl="6">
      <w:numFmt w:val="bullet"/>
      <w:lvlText w:val="•"/>
      <w:lvlJc w:val="left"/>
      <w:pPr>
        <w:ind w:left="6675" w:hanging="360"/>
      </w:pPr>
      <w:rPr>
        <w:rFonts w:hint="default"/>
        <w:lang w:val="ru-RU" w:eastAsia="en-US" w:bidi="ar-SA"/>
      </w:rPr>
    </w:lvl>
    <w:lvl w:ilvl="7">
      <w:numFmt w:val="bullet"/>
      <w:lvlText w:val="•"/>
      <w:lvlJc w:val="left"/>
      <w:pPr>
        <w:ind w:left="7774" w:hanging="360"/>
      </w:pPr>
      <w:rPr>
        <w:rFonts w:hint="default"/>
        <w:lang w:val="ru-RU" w:eastAsia="en-US" w:bidi="ar-SA"/>
      </w:rPr>
    </w:lvl>
    <w:lvl w:ilvl="8">
      <w:numFmt w:val="bullet"/>
      <w:lvlText w:val="•"/>
      <w:lvlJc w:val="left"/>
      <w:pPr>
        <w:ind w:left="8873" w:hanging="360"/>
      </w:pPr>
      <w:rPr>
        <w:rFonts w:hint="default"/>
        <w:lang w:val="ru-RU" w:eastAsia="en-US" w:bidi="ar-SA"/>
      </w:rPr>
    </w:lvl>
  </w:abstractNum>
  <w:abstractNum w:abstractNumId="96"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7" w15:restartNumberingAfterBreak="0">
    <w:nsid w:val="71DF4D68"/>
    <w:multiLevelType w:val="multilevel"/>
    <w:tmpl w:val="B84E155E"/>
    <w:lvl w:ilvl="0">
      <w:start w:val="1"/>
      <w:numFmt w:val="decimal"/>
      <w:lvlText w:val="%1."/>
      <w:lvlJc w:val="left"/>
      <w:pPr>
        <w:ind w:left="432"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8" w15:restartNumberingAfterBreak="0">
    <w:nsid w:val="737D4815"/>
    <w:multiLevelType w:val="hybridMultilevel"/>
    <w:tmpl w:val="40A8DE8C"/>
    <w:lvl w:ilvl="0" w:tplc="36A0EC40">
      <w:start w:val="8"/>
      <w:numFmt w:val="decimal"/>
      <w:lvlText w:val="%1"/>
      <w:lvlJc w:val="left"/>
      <w:pPr>
        <w:ind w:left="676" w:hanging="217"/>
      </w:pPr>
      <w:rPr>
        <w:rFonts w:ascii="Times New Roman" w:eastAsia="Times New Roman" w:hAnsi="Times New Roman" w:cs="Times New Roman" w:hint="default"/>
        <w:b/>
        <w:bCs/>
        <w:w w:val="100"/>
        <w:sz w:val="24"/>
        <w:szCs w:val="24"/>
        <w:lang w:val="ru-RU" w:eastAsia="en-US" w:bidi="ar-SA"/>
      </w:rPr>
    </w:lvl>
    <w:lvl w:ilvl="1" w:tplc="F2D67DC8">
      <w:start w:val="7"/>
      <w:numFmt w:val="decimal"/>
      <w:lvlText w:val="%2"/>
      <w:lvlJc w:val="left"/>
      <w:pPr>
        <w:ind w:left="786" w:hanging="185"/>
      </w:pPr>
      <w:rPr>
        <w:rFonts w:ascii="Times New Roman" w:eastAsia="Times New Roman" w:hAnsi="Times New Roman" w:cs="Times New Roman" w:hint="default"/>
        <w:b/>
        <w:bCs/>
        <w:w w:val="100"/>
        <w:sz w:val="28"/>
        <w:szCs w:val="28"/>
        <w:lang w:val="ru-RU" w:eastAsia="en-US" w:bidi="ar-SA"/>
      </w:rPr>
    </w:lvl>
    <w:lvl w:ilvl="2" w:tplc="DC18FFF6">
      <w:numFmt w:val="bullet"/>
      <w:lvlText w:val="•"/>
      <w:lvlJc w:val="left"/>
      <w:pPr>
        <w:ind w:left="1923" w:hanging="185"/>
      </w:pPr>
      <w:rPr>
        <w:rFonts w:hint="default"/>
        <w:lang w:val="ru-RU" w:eastAsia="en-US" w:bidi="ar-SA"/>
      </w:rPr>
    </w:lvl>
    <w:lvl w:ilvl="3" w:tplc="3EBE8A9C">
      <w:numFmt w:val="bullet"/>
      <w:lvlText w:val="•"/>
      <w:lvlJc w:val="left"/>
      <w:pPr>
        <w:ind w:left="3066" w:hanging="185"/>
      </w:pPr>
      <w:rPr>
        <w:rFonts w:hint="default"/>
        <w:lang w:val="ru-RU" w:eastAsia="en-US" w:bidi="ar-SA"/>
      </w:rPr>
    </w:lvl>
    <w:lvl w:ilvl="4" w:tplc="EAEC13F4">
      <w:numFmt w:val="bullet"/>
      <w:lvlText w:val="•"/>
      <w:lvlJc w:val="left"/>
      <w:pPr>
        <w:ind w:left="4210" w:hanging="185"/>
      </w:pPr>
      <w:rPr>
        <w:rFonts w:hint="default"/>
        <w:lang w:val="ru-RU" w:eastAsia="en-US" w:bidi="ar-SA"/>
      </w:rPr>
    </w:lvl>
    <w:lvl w:ilvl="5" w:tplc="BFE8BA5E">
      <w:numFmt w:val="bullet"/>
      <w:lvlText w:val="•"/>
      <w:lvlJc w:val="left"/>
      <w:pPr>
        <w:ind w:left="5353" w:hanging="185"/>
      </w:pPr>
      <w:rPr>
        <w:rFonts w:hint="default"/>
        <w:lang w:val="ru-RU" w:eastAsia="en-US" w:bidi="ar-SA"/>
      </w:rPr>
    </w:lvl>
    <w:lvl w:ilvl="6" w:tplc="1E142EFC">
      <w:numFmt w:val="bullet"/>
      <w:lvlText w:val="•"/>
      <w:lvlJc w:val="left"/>
      <w:pPr>
        <w:ind w:left="6497" w:hanging="185"/>
      </w:pPr>
      <w:rPr>
        <w:rFonts w:hint="default"/>
        <w:lang w:val="ru-RU" w:eastAsia="en-US" w:bidi="ar-SA"/>
      </w:rPr>
    </w:lvl>
    <w:lvl w:ilvl="7" w:tplc="EC3A34FE">
      <w:numFmt w:val="bullet"/>
      <w:lvlText w:val="•"/>
      <w:lvlJc w:val="left"/>
      <w:pPr>
        <w:ind w:left="7640" w:hanging="185"/>
      </w:pPr>
      <w:rPr>
        <w:rFonts w:hint="default"/>
        <w:lang w:val="ru-RU" w:eastAsia="en-US" w:bidi="ar-SA"/>
      </w:rPr>
    </w:lvl>
    <w:lvl w:ilvl="8" w:tplc="6136DB64">
      <w:numFmt w:val="bullet"/>
      <w:lvlText w:val="•"/>
      <w:lvlJc w:val="left"/>
      <w:pPr>
        <w:ind w:left="8784" w:hanging="185"/>
      </w:pPr>
      <w:rPr>
        <w:rFonts w:hint="default"/>
        <w:lang w:val="ru-RU" w:eastAsia="en-US" w:bidi="ar-SA"/>
      </w:rPr>
    </w:lvl>
  </w:abstractNum>
  <w:abstractNum w:abstractNumId="99" w15:restartNumberingAfterBreak="0">
    <w:nsid w:val="7455358F"/>
    <w:multiLevelType w:val="hybridMultilevel"/>
    <w:tmpl w:val="6C882CDA"/>
    <w:lvl w:ilvl="0" w:tplc="340C075E">
      <w:numFmt w:val="bullet"/>
      <w:lvlText w:val=""/>
      <w:lvlJc w:val="left"/>
      <w:pPr>
        <w:ind w:left="837" w:hanging="360"/>
      </w:pPr>
      <w:rPr>
        <w:rFonts w:ascii="Symbol" w:eastAsia="Symbol" w:hAnsi="Symbol" w:cs="Symbol" w:hint="default"/>
        <w:w w:val="100"/>
        <w:sz w:val="24"/>
        <w:szCs w:val="24"/>
        <w:lang w:val="ru-RU" w:eastAsia="en-US" w:bidi="ar-SA"/>
      </w:rPr>
    </w:lvl>
    <w:lvl w:ilvl="1" w:tplc="EDEC09B4">
      <w:numFmt w:val="bullet"/>
      <w:lvlText w:val="•"/>
      <w:lvlJc w:val="left"/>
      <w:pPr>
        <w:ind w:left="1817" w:hanging="360"/>
      </w:pPr>
      <w:rPr>
        <w:rFonts w:hint="default"/>
        <w:lang w:val="ru-RU" w:eastAsia="en-US" w:bidi="ar-SA"/>
      </w:rPr>
    </w:lvl>
    <w:lvl w:ilvl="2" w:tplc="8C4CBC62">
      <w:numFmt w:val="bullet"/>
      <w:lvlText w:val="•"/>
      <w:lvlJc w:val="left"/>
      <w:pPr>
        <w:ind w:left="2795" w:hanging="360"/>
      </w:pPr>
      <w:rPr>
        <w:rFonts w:hint="default"/>
        <w:lang w:val="ru-RU" w:eastAsia="en-US" w:bidi="ar-SA"/>
      </w:rPr>
    </w:lvl>
    <w:lvl w:ilvl="3" w:tplc="8B18A3FE">
      <w:numFmt w:val="bullet"/>
      <w:lvlText w:val="•"/>
      <w:lvlJc w:val="left"/>
      <w:pPr>
        <w:ind w:left="3773" w:hanging="360"/>
      </w:pPr>
      <w:rPr>
        <w:rFonts w:hint="default"/>
        <w:lang w:val="ru-RU" w:eastAsia="en-US" w:bidi="ar-SA"/>
      </w:rPr>
    </w:lvl>
    <w:lvl w:ilvl="4" w:tplc="BD805F74">
      <w:numFmt w:val="bullet"/>
      <w:lvlText w:val="•"/>
      <w:lvlJc w:val="left"/>
      <w:pPr>
        <w:ind w:left="4751" w:hanging="360"/>
      </w:pPr>
      <w:rPr>
        <w:rFonts w:hint="default"/>
        <w:lang w:val="ru-RU" w:eastAsia="en-US" w:bidi="ar-SA"/>
      </w:rPr>
    </w:lvl>
    <w:lvl w:ilvl="5" w:tplc="4596FD9A">
      <w:numFmt w:val="bullet"/>
      <w:lvlText w:val="•"/>
      <w:lvlJc w:val="left"/>
      <w:pPr>
        <w:ind w:left="5729" w:hanging="360"/>
      </w:pPr>
      <w:rPr>
        <w:rFonts w:hint="default"/>
        <w:lang w:val="ru-RU" w:eastAsia="en-US" w:bidi="ar-SA"/>
      </w:rPr>
    </w:lvl>
    <w:lvl w:ilvl="6" w:tplc="C25E1DFE">
      <w:numFmt w:val="bullet"/>
      <w:lvlText w:val="•"/>
      <w:lvlJc w:val="left"/>
      <w:pPr>
        <w:ind w:left="6707" w:hanging="360"/>
      </w:pPr>
      <w:rPr>
        <w:rFonts w:hint="default"/>
        <w:lang w:val="ru-RU" w:eastAsia="en-US" w:bidi="ar-SA"/>
      </w:rPr>
    </w:lvl>
    <w:lvl w:ilvl="7" w:tplc="F620ECB2">
      <w:numFmt w:val="bullet"/>
      <w:lvlText w:val="•"/>
      <w:lvlJc w:val="left"/>
      <w:pPr>
        <w:ind w:left="7685" w:hanging="360"/>
      </w:pPr>
      <w:rPr>
        <w:rFonts w:hint="default"/>
        <w:lang w:val="ru-RU" w:eastAsia="en-US" w:bidi="ar-SA"/>
      </w:rPr>
    </w:lvl>
    <w:lvl w:ilvl="8" w:tplc="2EFAB05E">
      <w:numFmt w:val="bullet"/>
      <w:lvlText w:val="•"/>
      <w:lvlJc w:val="left"/>
      <w:pPr>
        <w:ind w:left="8663" w:hanging="360"/>
      </w:pPr>
      <w:rPr>
        <w:rFonts w:hint="default"/>
        <w:lang w:val="ru-RU" w:eastAsia="en-US" w:bidi="ar-SA"/>
      </w:rPr>
    </w:lvl>
  </w:abstractNum>
  <w:abstractNum w:abstractNumId="100" w15:restartNumberingAfterBreak="0">
    <w:nsid w:val="7540625C"/>
    <w:multiLevelType w:val="hybridMultilevel"/>
    <w:tmpl w:val="653C2DE4"/>
    <w:lvl w:ilvl="0" w:tplc="FFAE817C">
      <w:numFmt w:val="bullet"/>
      <w:lvlText w:val=""/>
      <w:lvlJc w:val="left"/>
      <w:pPr>
        <w:ind w:left="837" w:hanging="360"/>
      </w:pPr>
      <w:rPr>
        <w:rFonts w:ascii="Symbol" w:eastAsia="Symbol" w:hAnsi="Symbol" w:cs="Symbol" w:hint="default"/>
        <w:w w:val="100"/>
        <w:sz w:val="24"/>
        <w:szCs w:val="24"/>
        <w:lang w:val="ru-RU" w:eastAsia="en-US" w:bidi="ar-SA"/>
      </w:rPr>
    </w:lvl>
    <w:lvl w:ilvl="1" w:tplc="D3F2754A">
      <w:numFmt w:val="bullet"/>
      <w:lvlText w:val="•"/>
      <w:lvlJc w:val="left"/>
      <w:pPr>
        <w:ind w:left="1817" w:hanging="360"/>
      </w:pPr>
      <w:rPr>
        <w:rFonts w:hint="default"/>
        <w:lang w:val="ru-RU" w:eastAsia="en-US" w:bidi="ar-SA"/>
      </w:rPr>
    </w:lvl>
    <w:lvl w:ilvl="2" w:tplc="30BE2ED6">
      <w:numFmt w:val="bullet"/>
      <w:lvlText w:val="•"/>
      <w:lvlJc w:val="left"/>
      <w:pPr>
        <w:ind w:left="2795" w:hanging="360"/>
      </w:pPr>
      <w:rPr>
        <w:rFonts w:hint="default"/>
        <w:lang w:val="ru-RU" w:eastAsia="en-US" w:bidi="ar-SA"/>
      </w:rPr>
    </w:lvl>
    <w:lvl w:ilvl="3" w:tplc="0D64F7D0">
      <w:numFmt w:val="bullet"/>
      <w:lvlText w:val="•"/>
      <w:lvlJc w:val="left"/>
      <w:pPr>
        <w:ind w:left="3773" w:hanging="360"/>
      </w:pPr>
      <w:rPr>
        <w:rFonts w:hint="default"/>
        <w:lang w:val="ru-RU" w:eastAsia="en-US" w:bidi="ar-SA"/>
      </w:rPr>
    </w:lvl>
    <w:lvl w:ilvl="4" w:tplc="97AE5F3A">
      <w:numFmt w:val="bullet"/>
      <w:lvlText w:val="•"/>
      <w:lvlJc w:val="left"/>
      <w:pPr>
        <w:ind w:left="4751" w:hanging="360"/>
      </w:pPr>
      <w:rPr>
        <w:rFonts w:hint="default"/>
        <w:lang w:val="ru-RU" w:eastAsia="en-US" w:bidi="ar-SA"/>
      </w:rPr>
    </w:lvl>
    <w:lvl w:ilvl="5" w:tplc="91B8D542">
      <w:numFmt w:val="bullet"/>
      <w:lvlText w:val="•"/>
      <w:lvlJc w:val="left"/>
      <w:pPr>
        <w:ind w:left="5729" w:hanging="360"/>
      </w:pPr>
      <w:rPr>
        <w:rFonts w:hint="default"/>
        <w:lang w:val="ru-RU" w:eastAsia="en-US" w:bidi="ar-SA"/>
      </w:rPr>
    </w:lvl>
    <w:lvl w:ilvl="6" w:tplc="E30E1CF2">
      <w:numFmt w:val="bullet"/>
      <w:lvlText w:val="•"/>
      <w:lvlJc w:val="left"/>
      <w:pPr>
        <w:ind w:left="6707" w:hanging="360"/>
      </w:pPr>
      <w:rPr>
        <w:rFonts w:hint="default"/>
        <w:lang w:val="ru-RU" w:eastAsia="en-US" w:bidi="ar-SA"/>
      </w:rPr>
    </w:lvl>
    <w:lvl w:ilvl="7" w:tplc="F3D6FCE2">
      <w:numFmt w:val="bullet"/>
      <w:lvlText w:val="•"/>
      <w:lvlJc w:val="left"/>
      <w:pPr>
        <w:ind w:left="7685" w:hanging="360"/>
      </w:pPr>
      <w:rPr>
        <w:rFonts w:hint="default"/>
        <w:lang w:val="ru-RU" w:eastAsia="en-US" w:bidi="ar-SA"/>
      </w:rPr>
    </w:lvl>
    <w:lvl w:ilvl="8" w:tplc="264EF3E2">
      <w:numFmt w:val="bullet"/>
      <w:lvlText w:val="•"/>
      <w:lvlJc w:val="left"/>
      <w:pPr>
        <w:ind w:left="8663" w:hanging="360"/>
      </w:pPr>
      <w:rPr>
        <w:rFonts w:hint="default"/>
        <w:lang w:val="ru-RU" w:eastAsia="en-US" w:bidi="ar-SA"/>
      </w:rPr>
    </w:lvl>
  </w:abstractNum>
  <w:abstractNum w:abstractNumId="101" w15:restartNumberingAfterBreak="0">
    <w:nsid w:val="75E8076F"/>
    <w:multiLevelType w:val="hybridMultilevel"/>
    <w:tmpl w:val="BA223DF8"/>
    <w:lvl w:ilvl="0" w:tplc="E2544BCA">
      <w:start w:val="1"/>
      <w:numFmt w:val="decimal"/>
      <w:lvlText w:val="%1)"/>
      <w:lvlJc w:val="left"/>
      <w:pPr>
        <w:ind w:left="460" w:hanging="252"/>
      </w:pPr>
      <w:rPr>
        <w:rFonts w:ascii="Times New Roman" w:eastAsia="Times New Roman" w:hAnsi="Times New Roman" w:cs="Times New Roman" w:hint="default"/>
        <w:w w:val="100"/>
        <w:sz w:val="24"/>
        <w:szCs w:val="24"/>
        <w:lang w:val="ru-RU" w:eastAsia="en-US" w:bidi="ar-SA"/>
      </w:rPr>
    </w:lvl>
    <w:lvl w:ilvl="1" w:tplc="DD7C9F20">
      <w:numFmt w:val="bullet"/>
      <w:lvlText w:val="•"/>
      <w:lvlJc w:val="left"/>
      <w:pPr>
        <w:ind w:left="1521" w:hanging="252"/>
      </w:pPr>
      <w:rPr>
        <w:rFonts w:hint="default"/>
        <w:lang w:val="ru-RU" w:eastAsia="en-US" w:bidi="ar-SA"/>
      </w:rPr>
    </w:lvl>
    <w:lvl w:ilvl="2" w:tplc="39E8CBE4">
      <w:numFmt w:val="bullet"/>
      <w:lvlText w:val="•"/>
      <w:lvlJc w:val="left"/>
      <w:pPr>
        <w:ind w:left="2582" w:hanging="252"/>
      </w:pPr>
      <w:rPr>
        <w:rFonts w:hint="default"/>
        <w:lang w:val="ru-RU" w:eastAsia="en-US" w:bidi="ar-SA"/>
      </w:rPr>
    </w:lvl>
    <w:lvl w:ilvl="3" w:tplc="A78ADE44">
      <w:numFmt w:val="bullet"/>
      <w:lvlText w:val="•"/>
      <w:lvlJc w:val="left"/>
      <w:pPr>
        <w:ind w:left="3643" w:hanging="252"/>
      </w:pPr>
      <w:rPr>
        <w:rFonts w:hint="default"/>
        <w:lang w:val="ru-RU" w:eastAsia="en-US" w:bidi="ar-SA"/>
      </w:rPr>
    </w:lvl>
    <w:lvl w:ilvl="4" w:tplc="93B03942">
      <w:numFmt w:val="bullet"/>
      <w:lvlText w:val="•"/>
      <w:lvlJc w:val="left"/>
      <w:pPr>
        <w:ind w:left="4704" w:hanging="252"/>
      </w:pPr>
      <w:rPr>
        <w:rFonts w:hint="default"/>
        <w:lang w:val="ru-RU" w:eastAsia="en-US" w:bidi="ar-SA"/>
      </w:rPr>
    </w:lvl>
    <w:lvl w:ilvl="5" w:tplc="F18A005C">
      <w:numFmt w:val="bullet"/>
      <w:lvlText w:val="•"/>
      <w:lvlJc w:val="left"/>
      <w:pPr>
        <w:ind w:left="5765" w:hanging="252"/>
      </w:pPr>
      <w:rPr>
        <w:rFonts w:hint="default"/>
        <w:lang w:val="ru-RU" w:eastAsia="en-US" w:bidi="ar-SA"/>
      </w:rPr>
    </w:lvl>
    <w:lvl w:ilvl="6" w:tplc="319A63F2">
      <w:numFmt w:val="bullet"/>
      <w:lvlText w:val="•"/>
      <w:lvlJc w:val="left"/>
      <w:pPr>
        <w:ind w:left="6826" w:hanging="252"/>
      </w:pPr>
      <w:rPr>
        <w:rFonts w:hint="default"/>
        <w:lang w:val="ru-RU" w:eastAsia="en-US" w:bidi="ar-SA"/>
      </w:rPr>
    </w:lvl>
    <w:lvl w:ilvl="7" w:tplc="979A5B0E">
      <w:numFmt w:val="bullet"/>
      <w:lvlText w:val="•"/>
      <w:lvlJc w:val="left"/>
      <w:pPr>
        <w:ind w:left="7887" w:hanging="252"/>
      </w:pPr>
      <w:rPr>
        <w:rFonts w:hint="default"/>
        <w:lang w:val="ru-RU" w:eastAsia="en-US" w:bidi="ar-SA"/>
      </w:rPr>
    </w:lvl>
    <w:lvl w:ilvl="8" w:tplc="AA0072FA">
      <w:numFmt w:val="bullet"/>
      <w:lvlText w:val="•"/>
      <w:lvlJc w:val="left"/>
      <w:pPr>
        <w:ind w:left="8948" w:hanging="252"/>
      </w:pPr>
      <w:rPr>
        <w:rFonts w:hint="default"/>
        <w:lang w:val="ru-RU" w:eastAsia="en-US" w:bidi="ar-SA"/>
      </w:rPr>
    </w:lvl>
  </w:abstractNum>
  <w:abstractNum w:abstractNumId="102" w15:restartNumberingAfterBreak="0">
    <w:nsid w:val="7840109D"/>
    <w:multiLevelType w:val="hybridMultilevel"/>
    <w:tmpl w:val="24DA2E40"/>
    <w:lvl w:ilvl="0" w:tplc="C1FA2F6E">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EB7C8B4A">
      <w:numFmt w:val="bullet"/>
      <w:lvlText w:val="•"/>
      <w:lvlJc w:val="left"/>
      <w:pPr>
        <w:ind w:left="1755" w:hanging="260"/>
      </w:pPr>
      <w:rPr>
        <w:rFonts w:hint="default"/>
        <w:lang w:val="ru-RU" w:eastAsia="en-US" w:bidi="ar-SA"/>
      </w:rPr>
    </w:lvl>
    <w:lvl w:ilvl="2" w:tplc="3DB84A7C">
      <w:numFmt w:val="bullet"/>
      <w:lvlText w:val="•"/>
      <w:lvlJc w:val="left"/>
      <w:pPr>
        <w:ind w:left="2790" w:hanging="260"/>
      </w:pPr>
      <w:rPr>
        <w:rFonts w:hint="default"/>
        <w:lang w:val="ru-RU" w:eastAsia="en-US" w:bidi="ar-SA"/>
      </w:rPr>
    </w:lvl>
    <w:lvl w:ilvl="3" w:tplc="D9BCACC2">
      <w:numFmt w:val="bullet"/>
      <w:lvlText w:val="•"/>
      <w:lvlJc w:val="left"/>
      <w:pPr>
        <w:ind w:left="3825" w:hanging="260"/>
      </w:pPr>
      <w:rPr>
        <w:rFonts w:hint="default"/>
        <w:lang w:val="ru-RU" w:eastAsia="en-US" w:bidi="ar-SA"/>
      </w:rPr>
    </w:lvl>
    <w:lvl w:ilvl="4" w:tplc="3528A01A">
      <w:numFmt w:val="bullet"/>
      <w:lvlText w:val="•"/>
      <w:lvlJc w:val="left"/>
      <w:pPr>
        <w:ind w:left="4860" w:hanging="260"/>
      </w:pPr>
      <w:rPr>
        <w:rFonts w:hint="default"/>
        <w:lang w:val="ru-RU" w:eastAsia="en-US" w:bidi="ar-SA"/>
      </w:rPr>
    </w:lvl>
    <w:lvl w:ilvl="5" w:tplc="B3987972">
      <w:numFmt w:val="bullet"/>
      <w:lvlText w:val="•"/>
      <w:lvlJc w:val="left"/>
      <w:pPr>
        <w:ind w:left="5895" w:hanging="260"/>
      </w:pPr>
      <w:rPr>
        <w:rFonts w:hint="default"/>
        <w:lang w:val="ru-RU" w:eastAsia="en-US" w:bidi="ar-SA"/>
      </w:rPr>
    </w:lvl>
    <w:lvl w:ilvl="6" w:tplc="6D50345E">
      <w:numFmt w:val="bullet"/>
      <w:lvlText w:val="•"/>
      <w:lvlJc w:val="left"/>
      <w:pPr>
        <w:ind w:left="6930" w:hanging="260"/>
      </w:pPr>
      <w:rPr>
        <w:rFonts w:hint="default"/>
        <w:lang w:val="ru-RU" w:eastAsia="en-US" w:bidi="ar-SA"/>
      </w:rPr>
    </w:lvl>
    <w:lvl w:ilvl="7" w:tplc="4FD2BD9A">
      <w:numFmt w:val="bullet"/>
      <w:lvlText w:val="•"/>
      <w:lvlJc w:val="left"/>
      <w:pPr>
        <w:ind w:left="7965" w:hanging="260"/>
      </w:pPr>
      <w:rPr>
        <w:rFonts w:hint="default"/>
        <w:lang w:val="ru-RU" w:eastAsia="en-US" w:bidi="ar-SA"/>
      </w:rPr>
    </w:lvl>
    <w:lvl w:ilvl="8" w:tplc="694ADDC6">
      <w:numFmt w:val="bullet"/>
      <w:lvlText w:val="•"/>
      <w:lvlJc w:val="left"/>
      <w:pPr>
        <w:ind w:left="9000" w:hanging="260"/>
      </w:pPr>
      <w:rPr>
        <w:rFonts w:hint="default"/>
        <w:lang w:val="ru-RU" w:eastAsia="en-US" w:bidi="ar-SA"/>
      </w:rPr>
    </w:lvl>
  </w:abstractNum>
  <w:abstractNum w:abstractNumId="103" w15:restartNumberingAfterBreak="0">
    <w:nsid w:val="7889776A"/>
    <w:multiLevelType w:val="hybridMultilevel"/>
    <w:tmpl w:val="D7046B8C"/>
    <w:lvl w:ilvl="0" w:tplc="60DA052C">
      <w:start w:val="5"/>
      <w:numFmt w:val="decimal"/>
      <w:lvlText w:val="%1"/>
      <w:lvlJc w:val="left"/>
      <w:pPr>
        <w:ind w:left="297" w:hanging="180"/>
      </w:pPr>
      <w:rPr>
        <w:rFonts w:ascii="Times New Roman" w:eastAsia="Times New Roman" w:hAnsi="Times New Roman" w:cs="Times New Roman" w:hint="default"/>
        <w:w w:val="100"/>
        <w:sz w:val="24"/>
        <w:szCs w:val="24"/>
        <w:lang w:val="ru-RU" w:eastAsia="en-US" w:bidi="ar-SA"/>
      </w:rPr>
    </w:lvl>
    <w:lvl w:ilvl="1" w:tplc="CF72DAC6">
      <w:numFmt w:val="bullet"/>
      <w:lvlText w:val="•"/>
      <w:lvlJc w:val="left"/>
      <w:pPr>
        <w:ind w:left="1331" w:hanging="180"/>
      </w:pPr>
      <w:rPr>
        <w:rFonts w:hint="default"/>
        <w:lang w:val="ru-RU" w:eastAsia="en-US" w:bidi="ar-SA"/>
      </w:rPr>
    </w:lvl>
    <w:lvl w:ilvl="2" w:tplc="57443E24">
      <w:numFmt w:val="bullet"/>
      <w:lvlText w:val="•"/>
      <w:lvlJc w:val="left"/>
      <w:pPr>
        <w:ind w:left="2363" w:hanging="180"/>
      </w:pPr>
      <w:rPr>
        <w:rFonts w:hint="default"/>
        <w:lang w:val="ru-RU" w:eastAsia="en-US" w:bidi="ar-SA"/>
      </w:rPr>
    </w:lvl>
    <w:lvl w:ilvl="3" w:tplc="6B3E8C7E">
      <w:numFmt w:val="bullet"/>
      <w:lvlText w:val="•"/>
      <w:lvlJc w:val="left"/>
      <w:pPr>
        <w:ind w:left="3395" w:hanging="180"/>
      </w:pPr>
      <w:rPr>
        <w:rFonts w:hint="default"/>
        <w:lang w:val="ru-RU" w:eastAsia="en-US" w:bidi="ar-SA"/>
      </w:rPr>
    </w:lvl>
    <w:lvl w:ilvl="4" w:tplc="570E495C">
      <w:numFmt w:val="bullet"/>
      <w:lvlText w:val="•"/>
      <w:lvlJc w:val="left"/>
      <w:pPr>
        <w:ind w:left="4427" w:hanging="180"/>
      </w:pPr>
      <w:rPr>
        <w:rFonts w:hint="default"/>
        <w:lang w:val="ru-RU" w:eastAsia="en-US" w:bidi="ar-SA"/>
      </w:rPr>
    </w:lvl>
    <w:lvl w:ilvl="5" w:tplc="C4AED148">
      <w:numFmt w:val="bullet"/>
      <w:lvlText w:val="•"/>
      <w:lvlJc w:val="left"/>
      <w:pPr>
        <w:ind w:left="5459" w:hanging="180"/>
      </w:pPr>
      <w:rPr>
        <w:rFonts w:hint="default"/>
        <w:lang w:val="ru-RU" w:eastAsia="en-US" w:bidi="ar-SA"/>
      </w:rPr>
    </w:lvl>
    <w:lvl w:ilvl="6" w:tplc="5E7063A0">
      <w:numFmt w:val="bullet"/>
      <w:lvlText w:val="•"/>
      <w:lvlJc w:val="left"/>
      <w:pPr>
        <w:ind w:left="6491" w:hanging="180"/>
      </w:pPr>
      <w:rPr>
        <w:rFonts w:hint="default"/>
        <w:lang w:val="ru-RU" w:eastAsia="en-US" w:bidi="ar-SA"/>
      </w:rPr>
    </w:lvl>
    <w:lvl w:ilvl="7" w:tplc="7A162610">
      <w:numFmt w:val="bullet"/>
      <w:lvlText w:val="•"/>
      <w:lvlJc w:val="left"/>
      <w:pPr>
        <w:ind w:left="7523" w:hanging="180"/>
      </w:pPr>
      <w:rPr>
        <w:rFonts w:hint="default"/>
        <w:lang w:val="ru-RU" w:eastAsia="en-US" w:bidi="ar-SA"/>
      </w:rPr>
    </w:lvl>
    <w:lvl w:ilvl="8" w:tplc="B5AC0B82">
      <w:numFmt w:val="bullet"/>
      <w:lvlText w:val="•"/>
      <w:lvlJc w:val="left"/>
      <w:pPr>
        <w:ind w:left="8555" w:hanging="180"/>
      </w:pPr>
      <w:rPr>
        <w:rFonts w:hint="default"/>
        <w:lang w:val="ru-RU" w:eastAsia="en-US" w:bidi="ar-SA"/>
      </w:rPr>
    </w:lvl>
  </w:abstractNum>
  <w:abstractNum w:abstractNumId="104" w15:restartNumberingAfterBreak="0">
    <w:nsid w:val="7A777FE5"/>
    <w:multiLevelType w:val="multilevel"/>
    <w:tmpl w:val="27F093A6"/>
    <w:lvl w:ilvl="0">
      <w:start w:val="3"/>
      <w:numFmt w:val="decimal"/>
      <w:lvlText w:val="%1"/>
      <w:lvlJc w:val="left"/>
      <w:pPr>
        <w:ind w:left="1240" w:hanging="780"/>
      </w:pPr>
      <w:rPr>
        <w:rFonts w:hint="default"/>
        <w:lang w:val="ru-RU" w:eastAsia="en-US" w:bidi="ar-SA"/>
      </w:rPr>
    </w:lvl>
    <w:lvl w:ilvl="1">
      <w:start w:val="7"/>
      <w:numFmt w:val="decimal"/>
      <w:lvlText w:val="%1.%2"/>
      <w:lvlJc w:val="left"/>
      <w:pPr>
        <w:ind w:left="1240" w:hanging="780"/>
      </w:pPr>
      <w:rPr>
        <w:rFonts w:hint="default"/>
        <w:lang w:val="ru-RU" w:eastAsia="en-US" w:bidi="ar-SA"/>
      </w:rPr>
    </w:lvl>
    <w:lvl w:ilvl="2">
      <w:start w:val="2"/>
      <w:numFmt w:val="decimal"/>
      <w:lvlText w:val="%1.%2.%3"/>
      <w:lvlJc w:val="left"/>
      <w:pPr>
        <w:ind w:left="1240" w:hanging="780"/>
      </w:pPr>
      <w:rPr>
        <w:rFonts w:hint="default"/>
        <w:lang w:val="ru-RU" w:eastAsia="en-US" w:bidi="ar-SA"/>
      </w:rPr>
    </w:lvl>
    <w:lvl w:ilvl="3">
      <w:start w:val="8"/>
      <w:numFmt w:val="decimal"/>
      <w:lvlText w:val="%1.%2.%3.%4."/>
      <w:lvlJc w:val="left"/>
      <w:pPr>
        <w:ind w:left="1240" w:hanging="78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60" w:hanging="115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09" w:hanging="1150"/>
      </w:pPr>
      <w:rPr>
        <w:rFonts w:hint="default"/>
        <w:lang w:val="ru-RU" w:eastAsia="en-US" w:bidi="ar-SA"/>
      </w:rPr>
    </w:lvl>
    <w:lvl w:ilvl="6">
      <w:numFmt w:val="bullet"/>
      <w:lvlText w:val="•"/>
      <w:lvlJc w:val="left"/>
      <w:pPr>
        <w:ind w:left="6701" w:hanging="1150"/>
      </w:pPr>
      <w:rPr>
        <w:rFonts w:hint="default"/>
        <w:lang w:val="ru-RU" w:eastAsia="en-US" w:bidi="ar-SA"/>
      </w:rPr>
    </w:lvl>
    <w:lvl w:ilvl="7">
      <w:numFmt w:val="bullet"/>
      <w:lvlText w:val="•"/>
      <w:lvlJc w:val="left"/>
      <w:pPr>
        <w:ind w:left="7794" w:hanging="1150"/>
      </w:pPr>
      <w:rPr>
        <w:rFonts w:hint="default"/>
        <w:lang w:val="ru-RU" w:eastAsia="en-US" w:bidi="ar-SA"/>
      </w:rPr>
    </w:lvl>
    <w:lvl w:ilvl="8">
      <w:numFmt w:val="bullet"/>
      <w:lvlText w:val="•"/>
      <w:lvlJc w:val="left"/>
      <w:pPr>
        <w:ind w:left="8886" w:hanging="1150"/>
      </w:pPr>
      <w:rPr>
        <w:rFonts w:hint="default"/>
        <w:lang w:val="ru-RU" w:eastAsia="en-US" w:bidi="ar-SA"/>
      </w:rPr>
    </w:lvl>
  </w:abstractNum>
  <w:abstractNum w:abstractNumId="105" w15:restartNumberingAfterBreak="0">
    <w:nsid w:val="7B542089"/>
    <w:multiLevelType w:val="hybridMultilevel"/>
    <w:tmpl w:val="C3C267D2"/>
    <w:lvl w:ilvl="0" w:tplc="6DB2A6EE">
      <w:numFmt w:val="bullet"/>
      <w:lvlText w:val="•"/>
      <w:lvlJc w:val="left"/>
      <w:pPr>
        <w:ind w:left="117" w:hanging="86"/>
      </w:pPr>
      <w:rPr>
        <w:rFonts w:ascii="Times New Roman" w:eastAsia="Times New Roman" w:hAnsi="Times New Roman" w:cs="Times New Roman" w:hint="default"/>
        <w:spacing w:val="-1"/>
        <w:w w:val="100"/>
        <w:sz w:val="22"/>
        <w:szCs w:val="22"/>
        <w:lang w:val="ru-RU" w:eastAsia="en-US" w:bidi="ar-SA"/>
      </w:rPr>
    </w:lvl>
    <w:lvl w:ilvl="1" w:tplc="6272414E">
      <w:numFmt w:val="bullet"/>
      <w:lvlText w:val="•"/>
      <w:lvlJc w:val="left"/>
      <w:pPr>
        <w:ind w:left="1169" w:hanging="86"/>
      </w:pPr>
      <w:rPr>
        <w:rFonts w:hint="default"/>
        <w:lang w:val="ru-RU" w:eastAsia="en-US" w:bidi="ar-SA"/>
      </w:rPr>
    </w:lvl>
    <w:lvl w:ilvl="2" w:tplc="E07EE53A">
      <w:numFmt w:val="bullet"/>
      <w:lvlText w:val="•"/>
      <w:lvlJc w:val="left"/>
      <w:pPr>
        <w:ind w:left="2219" w:hanging="86"/>
      </w:pPr>
      <w:rPr>
        <w:rFonts w:hint="default"/>
        <w:lang w:val="ru-RU" w:eastAsia="en-US" w:bidi="ar-SA"/>
      </w:rPr>
    </w:lvl>
    <w:lvl w:ilvl="3" w:tplc="90D02614">
      <w:numFmt w:val="bullet"/>
      <w:lvlText w:val="•"/>
      <w:lvlJc w:val="left"/>
      <w:pPr>
        <w:ind w:left="3269" w:hanging="86"/>
      </w:pPr>
      <w:rPr>
        <w:rFonts w:hint="default"/>
        <w:lang w:val="ru-RU" w:eastAsia="en-US" w:bidi="ar-SA"/>
      </w:rPr>
    </w:lvl>
    <w:lvl w:ilvl="4" w:tplc="37201AD2">
      <w:numFmt w:val="bullet"/>
      <w:lvlText w:val="•"/>
      <w:lvlJc w:val="left"/>
      <w:pPr>
        <w:ind w:left="4319" w:hanging="86"/>
      </w:pPr>
      <w:rPr>
        <w:rFonts w:hint="default"/>
        <w:lang w:val="ru-RU" w:eastAsia="en-US" w:bidi="ar-SA"/>
      </w:rPr>
    </w:lvl>
    <w:lvl w:ilvl="5" w:tplc="60F8A9C2">
      <w:numFmt w:val="bullet"/>
      <w:lvlText w:val="•"/>
      <w:lvlJc w:val="left"/>
      <w:pPr>
        <w:ind w:left="5369" w:hanging="86"/>
      </w:pPr>
      <w:rPr>
        <w:rFonts w:hint="default"/>
        <w:lang w:val="ru-RU" w:eastAsia="en-US" w:bidi="ar-SA"/>
      </w:rPr>
    </w:lvl>
    <w:lvl w:ilvl="6" w:tplc="23667494">
      <w:numFmt w:val="bullet"/>
      <w:lvlText w:val="•"/>
      <w:lvlJc w:val="left"/>
      <w:pPr>
        <w:ind w:left="6419" w:hanging="86"/>
      </w:pPr>
      <w:rPr>
        <w:rFonts w:hint="default"/>
        <w:lang w:val="ru-RU" w:eastAsia="en-US" w:bidi="ar-SA"/>
      </w:rPr>
    </w:lvl>
    <w:lvl w:ilvl="7" w:tplc="B5C2601A">
      <w:numFmt w:val="bullet"/>
      <w:lvlText w:val="•"/>
      <w:lvlJc w:val="left"/>
      <w:pPr>
        <w:ind w:left="7469" w:hanging="86"/>
      </w:pPr>
      <w:rPr>
        <w:rFonts w:hint="default"/>
        <w:lang w:val="ru-RU" w:eastAsia="en-US" w:bidi="ar-SA"/>
      </w:rPr>
    </w:lvl>
    <w:lvl w:ilvl="8" w:tplc="4BB6DAC6">
      <w:numFmt w:val="bullet"/>
      <w:lvlText w:val="•"/>
      <w:lvlJc w:val="left"/>
      <w:pPr>
        <w:ind w:left="8519" w:hanging="86"/>
      </w:pPr>
      <w:rPr>
        <w:rFonts w:hint="default"/>
        <w:lang w:val="ru-RU" w:eastAsia="en-US" w:bidi="ar-SA"/>
      </w:rPr>
    </w:lvl>
  </w:abstractNum>
  <w:abstractNum w:abstractNumId="106" w15:restartNumberingAfterBreak="0">
    <w:nsid w:val="7BC80DA6"/>
    <w:multiLevelType w:val="hybridMultilevel"/>
    <w:tmpl w:val="B080904A"/>
    <w:lvl w:ilvl="0" w:tplc="CAF23060">
      <w:start w:val="3"/>
      <w:numFmt w:val="decimal"/>
      <w:lvlText w:val="%1)"/>
      <w:lvlJc w:val="left"/>
      <w:pPr>
        <w:ind w:left="460" w:hanging="281"/>
      </w:pPr>
      <w:rPr>
        <w:rFonts w:ascii="Times New Roman" w:eastAsia="Times New Roman" w:hAnsi="Times New Roman" w:cs="Times New Roman" w:hint="default"/>
        <w:w w:val="100"/>
        <w:sz w:val="24"/>
        <w:szCs w:val="24"/>
        <w:lang w:val="ru-RU" w:eastAsia="en-US" w:bidi="ar-SA"/>
      </w:rPr>
    </w:lvl>
    <w:lvl w:ilvl="1" w:tplc="50AE859A">
      <w:numFmt w:val="bullet"/>
      <w:lvlText w:val="•"/>
      <w:lvlJc w:val="left"/>
      <w:pPr>
        <w:ind w:left="1521" w:hanging="281"/>
      </w:pPr>
      <w:rPr>
        <w:rFonts w:hint="default"/>
        <w:lang w:val="ru-RU" w:eastAsia="en-US" w:bidi="ar-SA"/>
      </w:rPr>
    </w:lvl>
    <w:lvl w:ilvl="2" w:tplc="08DE6A6A">
      <w:numFmt w:val="bullet"/>
      <w:lvlText w:val="•"/>
      <w:lvlJc w:val="left"/>
      <w:pPr>
        <w:ind w:left="2582" w:hanging="281"/>
      </w:pPr>
      <w:rPr>
        <w:rFonts w:hint="default"/>
        <w:lang w:val="ru-RU" w:eastAsia="en-US" w:bidi="ar-SA"/>
      </w:rPr>
    </w:lvl>
    <w:lvl w:ilvl="3" w:tplc="DDACA79C">
      <w:numFmt w:val="bullet"/>
      <w:lvlText w:val="•"/>
      <w:lvlJc w:val="left"/>
      <w:pPr>
        <w:ind w:left="3643" w:hanging="281"/>
      </w:pPr>
      <w:rPr>
        <w:rFonts w:hint="default"/>
        <w:lang w:val="ru-RU" w:eastAsia="en-US" w:bidi="ar-SA"/>
      </w:rPr>
    </w:lvl>
    <w:lvl w:ilvl="4" w:tplc="8BB8958E">
      <w:numFmt w:val="bullet"/>
      <w:lvlText w:val="•"/>
      <w:lvlJc w:val="left"/>
      <w:pPr>
        <w:ind w:left="4704" w:hanging="281"/>
      </w:pPr>
      <w:rPr>
        <w:rFonts w:hint="default"/>
        <w:lang w:val="ru-RU" w:eastAsia="en-US" w:bidi="ar-SA"/>
      </w:rPr>
    </w:lvl>
    <w:lvl w:ilvl="5" w:tplc="040CBD0C">
      <w:numFmt w:val="bullet"/>
      <w:lvlText w:val="•"/>
      <w:lvlJc w:val="left"/>
      <w:pPr>
        <w:ind w:left="5765" w:hanging="281"/>
      </w:pPr>
      <w:rPr>
        <w:rFonts w:hint="default"/>
        <w:lang w:val="ru-RU" w:eastAsia="en-US" w:bidi="ar-SA"/>
      </w:rPr>
    </w:lvl>
    <w:lvl w:ilvl="6" w:tplc="2EC6CB22">
      <w:numFmt w:val="bullet"/>
      <w:lvlText w:val="•"/>
      <w:lvlJc w:val="left"/>
      <w:pPr>
        <w:ind w:left="6826" w:hanging="281"/>
      </w:pPr>
      <w:rPr>
        <w:rFonts w:hint="default"/>
        <w:lang w:val="ru-RU" w:eastAsia="en-US" w:bidi="ar-SA"/>
      </w:rPr>
    </w:lvl>
    <w:lvl w:ilvl="7" w:tplc="825A3956">
      <w:numFmt w:val="bullet"/>
      <w:lvlText w:val="•"/>
      <w:lvlJc w:val="left"/>
      <w:pPr>
        <w:ind w:left="7887" w:hanging="281"/>
      </w:pPr>
      <w:rPr>
        <w:rFonts w:hint="default"/>
        <w:lang w:val="ru-RU" w:eastAsia="en-US" w:bidi="ar-SA"/>
      </w:rPr>
    </w:lvl>
    <w:lvl w:ilvl="8" w:tplc="2A428010">
      <w:numFmt w:val="bullet"/>
      <w:lvlText w:val="•"/>
      <w:lvlJc w:val="left"/>
      <w:pPr>
        <w:ind w:left="8948" w:hanging="281"/>
      </w:pPr>
      <w:rPr>
        <w:rFonts w:hint="default"/>
        <w:lang w:val="ru-RU" w:eastAsia="en-US" w:bidi="ar-SA"/>
      </w:rPr>
    </w:lvl>
  </w:abstractNum>
  <w:abstractNum w:abstractNumId="107" w15:restartNumberingAfterBreak="0">
    <w:nsid w:val="7ED635C8"/>
    <w:multiLevelType w:val="hybridMultilevel"/>
    <w:tmpl w:val="036205FA"/>
    <w:lvl w:ilvl="0" w:tplc="982A2412">
      <w:start w:val="1"/>
      <w:numFmt w:val="decimal"/>
      <w:lvlText w:val="%1)"/>
      <w:lvlJc w:val="left"/>
      <w:pPr>
        <w:ind w:left="719" w:hanging="260"/>
      </w:pPr>
      <w:rPr>
        <w:rFonts w:ascii="Times New Roman" w:eastAsia="Times New Roman" w:hAnsi="Times New Roman" w:cs="Times New Roman" w:hint="default"/>
        <w:w w:val="100"/>
        <w:sz w:val="24"/>
        <w:szCs w:val="24"/>
        <w:lang w:val="ru-RU" w:eastAsia="en-US" w:bidi="ar-SA"/>
      </w:rPr>
    </w:lvl>
    <w:lvl w:ilvl="1" w:tplc="4448FD3E">
      <w:numFmt w:val="bullet"/>
      <w:lvlText w:val="•"/>
      <w:lvlJc w:val="left"/>
      <w:pPr>
        <w:ind w:left="1755" w:hanging="260"/>
      </w:pPr>
      <w:rPr>
        <w:rFonts w:hint="default"/>
        <w:lang w:val="ru-RU" w:eastAsia="en-US" w:bidi="ar-SA"/>
      </w:rPr>
    </w:lvl>
    <w:lvl w:ilvl="2" w:tplc="DA4EA4CE">
      <w:numFmt w:val="bullet"/>
      <w:lvlText w:val="•"/>
      <w:lvlJc w:val="left"/>
      <w:pPr>
        <w:ind w:left="2790" w:hanging="260"/>
      </w:pPr>
      <w:rPr>
        <w:rFonts w:hint="default"/>
        <w:lang w:val="ru-RU" w:eastAsia="en-US" w:bidi="ar-SA"/>
      </w:rPr>
    </w:lvl>
    <w:lvl w:ilvl="3" w:tplc="F9828D56">
      <w:numFmt w:val="bullet"/>
      <w:lvlText w:val="•"/>
      <w:lvlJc w:val="left"/>
      <w:pPr>
        <w:ind w:left="3825" w:hanging="260"/>
      </w:pPr>
      <w:rPr>
        <w:rFonts w:hint="default"/>
        <w:lang w:val="ru-RU" w:eastAsia="en-US" w:bidi="ar-SA"/>
      </w:rPr>
    </w:lvl>
    <w:lvl w:ilvl="4" w:tplc="A72E18CC">
      <w:numFmt w:val="bullet"/>
      <w:lvlText w:val="•"/>
      <w:lvlJc w:val="left"/>
      <w:pPr>
        <w:ind w:left="4860" w:hanging="260"/>
      </w:pPr>
      <w:rPr>
        <w:rFonts w:hint="default"/>
        <w:lang w:val="ru-RU" w:eastAsia="en-US" w:bidi="ar-SA"/>
      </w:rPr>
    </w:lvl>
    <w:lvl w:ilvl="5" w:tplc="B310F51E">
      <w:numFmt w:val="bullet"/>
      <w:lvlText w:val="•"/>
      <w:lvlJc w:val="left"/>
      <w:pPr>
        <w:ind w:left="5895" w:hanging="260"/>
      </w:pPr>
      <w:rPr>
        <w:rFonts w:hint="default"/>
        <w:lang w:val="ru-RU" w:eastAsia="en-US" w:bidi="ar-SA"/>
      </w:rPr>
    </w:lvl>
    <w:lvl w:ilvl="6" w:tplc="29D8C326">
      <w:numFmt w:val="bullet"/>
      <w:lvlText w:val="•"/>
      <w:lvlJc w:val="left"/>
      <w:pPr>
        <w:ind w:left="6930" w:hanging="260"/>
      </w:pPr>
      <w:rPr>
        <w:rFonts w:hint="default"/>
        <w:lang w:val="ru-RU" w:eastAsia="en-US" w:bidi="ar-SA"/>
      </w:rPr>
    </w:lvl>
    <w:lvl w:ilvl="7" w:tplc="03E81BE0">
      <w:numFmt w:val="bullet"/>
      <w:lvlText w:val="•"/>
      <w:lvlJc w:val="left"/>
      <w:pPr>
        <w:ind w:left="7965" w:hanging="260"/>
      </w:pPr>
      <w:rPr>
        <w:rFonts w:hint="default"/>
        <w:lang w:val="ru-RU" w:eastAsia="en-US" w:bidi="ar-SA"/>
      </w:rPr>
    </w:lvl>
    <w:lvl w:ilvl="8" w:tplc="BDB08960">
      <w:numFmt w:val="bullet"/>
      <w:lvlText w:val="•"/>
      <w:lvlJc w:val="left"/>
      <w:pPr>
        <w:ind w:left="9000" w:hanging="260"/>
      </w:pPr>
      <w:rPr>
        <w:rFonts w:hint="default"/>
        <w:lang w:val="ru-RU" w:eastAsia="en-US" w:bidi="ar-SA"/>
      </w:rPr>
    </w:lvl>
  </w:abstractNum>
  <w:abstractNum w:abstractNumId="108" w15:restartNumberingAfterBreak="0">
    <w:nsid w:val="7F965F43"/>
    <w:multiLevelType w:val="hybridMultilevel"/>
    <w:tmpl w:val="8E5A8ECC"/>
    <w:lvl w:ilvl="0" w:tplc="955ED332">
      <w:start w:val="5"/>
      <w:numFmt w:val="decimal"/>
      <w:lvlText w:val="%1"/>
      <w:lvlJc w:val="left"/>
      <w:pPr>
        <w:ind w:left="297" w:hanging="180"/>
      </w:pPr>
      <w:rPr>
        <w:rFonts w:ascii="Times New Roman" w:eastAsia="Times New Roman" w:hAnsi="Times New Roman" w:cs="Times New Roman" w:hint="default"/>
        <w:b/>
        <w:bCs/>
        <w:w w:val="100"/>
        <w:sz w:val="24"/>
        <w:szCs w:val="24"/>
        <w:lang w:val="ru-RU" w:eastAsia="en-US" w:bidi="ar-SA"/>
      </w:rPr>
    </w:lvl>
    <w:lvl w:ilvl="1" w:tplc="E4C63334">
      <w:numFmt w:val="bullet"/>
      <w:lvlText w:val="•"/>
      <w:lvlJc w:val="left"/>
      <w:pPr>
        <w:ind w:left="1331" w:hanging="180"/>
      </w:pPr>
      <w:rPr>
        <w:rFonts w:hint="default"/>
        <w:lang w:val="ru-RU" w:eastAsia="en-US" w:bidi="ar-SA"/>
      </w:rPr>
    </w:lvl>
    <w:lvl w:ilvl="2" w:tplc="9F44A20A">
      <w:numFmt w:val="bullet"/>
      <w:lvlText w:val="•"/>
      <w:lvlJc w:val="left"/>
      <w:pPr>
        <w:ind w:left="2363" w:hanging="180"/>
      </w:pPr>
      <w:rPr>
        <w:rFonts w:hint="default"/>
        <w:lang w:val="ru-RU" w:eastAsia="en-US" w:bidi="ar-SA"/>
      </w:rPr>
    </w:lvl>
    <w:lvl w:ilvl="3" w:tplc="C2FA9B4E">
      <w:numFmt w:val="bullet"/>
      <w:lvlText w:val="•"/>
      <w:lvlJc w:val="left"/>
      <w:pPr>
        <w:ind w:left="3395" w:hanging="180"/>
      </w:pPr>
      <w:rPr>
        <w:rFonts w:hint="default"/>
        <w:lang w:val="ru-RU" w:eastAsia="en-US" w:bidi="ar-SA"/>
      </w:rPr>
    </w:lvl>
    <w:lvl w:ilvl="4" w:tplc="A404A49C">
      <w:numFmt w:val="bullet"/>
      <w:lvlText w:val="•"/>
      <w:lvlJc w:val="left"/>
      <w:pPr>
        <w:ind w:left="4427" w:hanging="180"/>
      </w:pPr>
      <w:rPr>
        <w:rFonts w:hint="default"/>
        <w:lang w:val="ru-RU" w:eastAsia="en-US" w:bidi="ar-SA"/>
      </w:rPr>
    </w:lvl>
    <w:lvl w:ilvl="5" w:tplc="9710E548">
      <w:numFmt w:val="bullet"/>
      <w:lvlText w:val="•"/>
      <w:lvlJc w:val="left"/>
      <w:pPr>
        <w:ind w:left="5459" w:hanging="180"/>
      </w:pPr>
      <w:rPr>
        <w:rFonts w:hint="default"/>
        <w:lang w:val="ru-RU" w:eastAsia="en-US" w:bidi="ar-SA"/>
      </w:rPr>
    </w:lvl>
    <w:lvl w:ilvl="6" w:tplc="BFDC0F26">
      <w:numFmt w:val="bullet"/>
      <w:lvlText w:val="•"/>
      <w:lvlJc w:val="left"/>
      <w:pPr>
        <w:ind w:left="6491" w:hanging="180"/>
      </w:pPr>
      <w:rPr>
        <w:rFonts w:hint="default"/>
        <w:lang w:val="ru-RU" w:eastAsia="en-US" w:bidi="ar-SA"/>
      </w:rPr>
    </w:lvl>
    <w:lvl w:ilvl="7" w:tplc="8F5409AA">
      <w:numFmt w:val="bullet"/>
      <w:lvlText w:val="•"/>
      <w:lvlJc w:val="left"/>
      <w:pPr>
        <w:ind w:left="7523" w:hanging="180"/>
      </w:pPr>
      <w:rPr>
        <w:rFonts w:hint="default"/>
        <w:lang w:val="ru-RU" w:eastAsia="en-US" w:bidi="ar-SA"/>
      </w:rPr>
    </w:lvl>
    <w:lvl w:ilvl="8" w:tplc="FFDE748E">
      <w:numFmt w:val="bullet"/>
      <w:lvlText w:val="•"/>
      <w:lvlJc w:val="left"/>
      <w:pPr>
        <w:ind w:left="8555" w:hanging="180"/>
      </w:pPr>
      <w:rPr>
        <w:rFonts w:hint="default"/>
        <w:lang w:val="ru-RU" w:eastAsia="en-US" w:bidi="ar-SA"/>
      </w:rPr>
    </w:lvl>
  </w:abstractNum>
  <w:num w:numId="1">
    <w:abstractNumId w:val="99"/>
  </w:num>
  <w:num w:numId="2">
    <w:abstractNumId w:val="49"/>
  </w:num>
  <w:num w:numId="3">
    <w:abstractNumId w:val="24"/>
  </w:num>
  <w:num w:numId="4">
    <w:abstractNumId w:val="83"/>
  </w:num>
  <w:num w:numId="5">
    <w:abstractNumId w:val="16"/>
  </w:num>
  <w:num w:numId="6">
    <w:abstractNumId w:val="14"/>
  </w:num>
  <w:num w:numId="7">
    <w:abstractNumId w:val="74"/>
  </w:num>
  <w:num w:numId="8">
    <w:abstractNumId w:val="20"/>
  </w:num>
  <w:num w:numId="9">
    <w:abstractNumId w:val="69"/>
  </w:num>
  <w:num w:numId="10">
    <w:abstractNumId w:val="19"/>
  </w:num>
  <w:num w:numId="11">
    <w:abstractNumId w:val="7"/>
  </w:num>
  <w:num w:numId="12">
    <w:abstractNumId w:val="5"/>
  </w:num>
  <w:num w:numId="13">
    <w:abstractNumId w:val="67"/>
  </w:num>
  <w:num w:numId="14">
    <w:abstractNumId w:val="9"/>
  </w:num>
  <w:num w:numId="15">
    <w:abstractNumId w:val="50"/>
  </w:num>
  <w:num w:numId="16">
    <w:abstractNumId w:val="46"/>
  </w:num>
  <w:num w:numId="17">
    <w:abstractNumId w:val="79"/>
  </w:num>
  <w:num w:numId="18">
    <w:abstractNumId w:val="70"/>
  </w:num>
  <w:num w:numId="19">
    <w:abstractNumId w:val="62"/>
  </w:num>
  <w:num w:numId="20">
    <w:abstractNumId w:val="108"/>
  </w:num>
  <w:num w:numId="21">
    <w:abstractNumId w:val="105"/>
  </w:num>
  <w:num w:numId="22">
    <w:abstractNumId w:val="44"/>
  </w:num>
  <w:num w:numId="23">
    <w:abstractNumId w:val="51"/>
  </w:num>
  <w:num w:numId="24">
    <w:abstractNumId w:val="103"/>
  </w:num>
  <w:num w:numId="25">
    <w:abstractNumId w:val="100"/>
  </w:num>
  <w:num w:numId="26">
    <w:abstractNumId w:val="88"/>
  </w:num>
  <w:num w:numId="27">
    <w:abstractNumId w:val="93"/>
  </w:num>
  <w:num w:numId="28">
    <w:abstractNumId w:val="87"/>
  </w:num>
  <w:num w:numId="29">
    <w:abstractNumId w:val="75"/>
  </w:num>
  <w:num w:numId="30">
    <w:abstractNumId w:val="12"/>
  </w:num>
  <w:num w:numId="31">
    <w:abstractNumId w:val="23"/>
  </w:num>
  <w:num w:numId="32">
    <w:abstractNumId w:val="94"/>
  </w:num>
  <w:num w:numId="33">
    <w:abstractNumId w:val="11"/>
  </w:num>
  <w:num w:numId="34">
    <w:abstractNumId w:val="66"/>
  </w:num>
  <w:num w:numId="35">
    <w:abstractNumId w:val="43"/>
  </w:num>
  <w:num w:numId="36">
    <w:abstractNumId w:val="61"/>
  </w:num>
  <w:num w:numId="37">
    <w:abstractNumId w:val="6"/>
  </w:num>
  <w:num w:numId="38">
    <w:abstractNumId w:val="78"/>
  </w:num>
  <w:num w:numId="39">
    <w:abstractNumId w:val="41"/>
  </w:num>
  <w:num w:numId="40">
    <w:abstractNumId w:val="2"/>
  </w:num>
  <w:num w:numId="41">
    <w:abstractNumId w:val="82"/>
  </w:num>
  <w:num w:numId="42">
    <w:abstractNumId w:val="22"/>
  </w:num>
  <w:num w:numId="43">
    <w:abstractNumId w:val="30"/>
  </w:num>
  <w:num w:numId="44">
    <w:abstractNumId w:val="65"/>
  </w:num>
  <w:num w:numId="45">
    <w:abstractNumId w:val="47"/>
  </w:num>
  <w:num w:numId="46">
    <w:abstractNumId w:val="59"/>
  </w:num>
  <w:num w:numId="47">
    <w:abstractNumId w:val="56"/>
  </w:num>
  <w:num w:numId="48">
    <w:abstractNumId w:val="17"/>
  </w:num>
  <w:num w:numId="49">
    <w:abstractNumId w:val="29"/>
  </w:num>
  <w:num w:numId="50">
    <w:abstractNumId w:val="98"/>
  </w:num>
  <w:num w:numId="51">
    <w:abstractNumId w:val="25"/>
  </w:num>
  <w:num w:numId="52">
    <w:abstractNumId w:val="38"/>
  </w:num>
  <w:num w:numId="53">
    <w:abstractNumId w:val="102"/>
  </w:num>
  <w:num w:numId="54">
    <w:abstractNumId w:val="76"/>
  </w:num>
  <w:num w:numId="55">
    <w:abstractNumId w:val="45"/>
  </w:num>
  <w:num w:numId="56">
    <w:abstractNumId w:val="53"/>
  </w:num>
  <w:num w:numId="57">
    <w:abstractNumId w:val="27"/>
  </w:num>
  <w:num w:numId="58">
    <w:abstractNumId w:val="101"/>
  </w:num>
  <w:num w:numId="59">
    <w:abstractNumId w:val="42"/>
  </w:num>
  <w:num w:numId="60">
    <w:abstractNumId w:val="13"/>
  </w:num>
  <w:num w:numId="61">
    <w:abstractNumId w:val="54"/>
  </w:num>
  <w:num w:numId="62">
    <w:abstractNumId w:val="58"/>
  </w:num>
  <w:num w:numId="63">
    <w:abstractNumId w:val="33"/>
  </w:num>
  <w:num w:numId="64">
    <w:abstractNumId w:val="104"/>
  </w:num>
  <w:num w:numId="65">
    <w:abstractNumId w:val="34"/>
  </w:num>
  <w:num w:numId="66">
    <w:abstractNumId w:val="37"/>
  </w:num>
  <w:num w:numId="67">
    <w:abstractNumId w:val="26"/>
  </w:num>
  <w:num w:numId="68">
    <w:abstractNumId w:val="89"/>
  </w:num>
  <w:num w:numId="69">
    <w:abstractNumId w:val="1"/>
  </w:num>
  <w:num w:numId="70">
    <w:abstractNumId w:val="77"/>
  </w:num>
  <w:num w:numId="71">
    <w:abstractNumId w:val="106"/>
  </w:num>
  <w:num w:numId="72">
    <w:abstractNumId w:val="35"/>
  </w:num>
  <w:num w:numId="73">
    <w:abstractNumId w:val="107"/>
  </w:num>
  <w:num w:numId="74">
    <w:abstractNumId w:val="80"/>
  </w:num>
  <w:num w:numId="75">
    <w:abstractNumId w:val="63"/>
  </w:num>
  <w:num w:numId="76">
    <w:abstractNumId w:val="36"/>
  </w:num>
  <w:num w:numId="77">
    <w:abstractNumId w:val="73"/>
  </w:num>
  <w:num w:numId="78">
    <w:abstractNumId w:val="52"/>
  </w:num>
  <w:num w:numId="79">
    <w:abstractNumId w:val="68"/>
  </w:num>
  <w:num w:numId="80">
    <w:abstractNumId w:val="18"/>
  </w:num>
  <w:num w:numId="81">
    <w:abstractNumId w:val="95"/>
  </w:num>
  <w:num w:numId="82">
    <w:abstractNumId w:val="72"/>
  </w:num>
  <w:num w:numId="83">
    <w:abstractNumId w:val="60"/>
  </w:num>
  <w:num w:numId="84">
    <w:abstractNumId w:val="0"/>
  </w:num>
  <w:num w:numId="85">
    <w:abstractNumId w:val="84"/>
  </w:num>
  <w:num w:numId="86">
    <w:abstractNumId w:val="97"/>
  </w:num>
  <w:num w:numId="87">
    <w:abstractNumId w:val="15"/>
  </w:num>
  <w:num w:numId="88">
    <w:abstractNumId w:val="71"/>
  </w:num>
  <w:num w:numId="89">
    <w:abstractNumId w:val="28"/>
  </w:num>
  <w:num w:numId="90">
    <w:abstractNumId w:val="39"/>
  </w:num>
  <w:num w:numId="91">
    <w:abstractNumId w:val="85"/>
  </w:num>
  <w:num w:numId="92">
    <w:abstractNumId w:val="96"/>
  </w:num>
  <w:num w:numId="93">
    <w:abstractNumId w:val="31"/>
  </w:num>
  <w:num w:numId="94">
    <w:abstractNumId w:val="3"/>
  </w:num>
  <w:num w:numId="95">
    <w:abstractNumId w:val="4"/>
  </w:num>
  <w:num w:numId="96">
    <w:abstractNumId w:val="91"/>
  </w:num>
  <w:num w:numId="97">
    <w:abstractNumId w:val="81"/>
  </w:num>
  <w:num w:numId="98">
    <w:abstractNumId w:val="32"/>
  </w:num>
  <w:num w:numId="99">
    <w:abstractNumId w:val="86"/>
  </w:num>
  <w:num w:numId="100">
    <w:abstractNumId w:val="64"/>
  </w:num>
  <w:num w:numId="101">
    <w:abstractNumId w:val="10"/>
  </w:num>
  <w:num w:numId="102">
    <w:abstractNumId w:val="92"/>
  </w:num>
  <w:num w:numId="103">
    <w:abstractNumId w:val="55"/>
  </w:num>
  <w:num w:numId="104">
    <w:abstractNumId w:val="57"/>
  </w:num>
  <w:num w:numId="105">
    <w:abstractNumId w:val="21"/>
  </w:num>
  <w:num w:numId="106">
    <w:abstractNumId w:val="48"/>
  </w:num>
  <w:num w:numId="107">
    <w:abstractNumId w:val="40"/>
  </w:num>
  <w:num w:numId="108">
    <w:abstractNumId w:val="90"/>
  </w:num>
  <w:num w:numId="109">
    <w:abstractNumId w:val="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1C1"/>
    <w:rsid w:val="000A35A1"/>
    <w:rsid w:val="000C72BE"/>
    <w:rsid w:val="001014F8"/>
    <w:rsid w:val="001511C1"/>
    <w:rsid w:val="00194F02"/>
    <w:rsid w:val="001E4F8F"/>
    <w:rsid w:val="001F3CF8"/>
    <w:rsid w:val="00281E24"/>
    <w:rsid w:val="00305A3A"/>
    <w:rsid w:val="003E1604"/>
    <w:rsid w:val="00441AC0"/>
    <w:rsid w:val="00470291"/>
    <w:rsid w:val="0049313B"/>
    <w:rsid w:val="004B198A"/>
    <w:rsid w:val="00550A9C"/>
    <w:rsid w:val="0058604A"/>
    <w:rsid w:val="005D248E"/>
    <w:rsid w:val="005E474A"/>
    <w:rsid w:val="006050F2"/>
    <w:rsid w:val="00647010"/>
    <w:rsid w:val="006963AB"/>
    <w:rsid w:val="006D6178"/>
    <w:rsid w:val="00726A7A"/>
    <w:rsid w:val="00762D2B"/>
    <w:rsid w:val="00774DA0"/>
    <w:rsid w:val="00857D5E"/>
    <w:rsid w:val="0086612C"/>
    <w:rsid w:val="008A0D45"/>
    <w:rsid w:val="008E03D3"/>
    <w:rsid w:val="00923924"/>
    <w:rsid w:val="00A93975"/>
    <w:rsid w:val="00B12C7B"/>
    <w:rsid w:val="00B51E88"/>
    <w:rsid w:val="00B73771"/>
    <w:rsid w:val="00C30F85"/>
    <w:rsid w:val="00CB6EF5"/>
    <w:rsid w:val="00CE308E"/>
    <w:rsid w:val="00D56631"/>
    <w:rsid w:val="00DF2EC6"/>
    <w:rsid w:val="00DF7AAE"/>
    <w:rsid w:val="00E65E55"/>
    <w:rsid w:val="00E90F7C"/>
    <w:rsid w:val="00EA551F"/>
    <w:rsid w:val="00EF3D42"/>
    <w:rsid w:val="00F86194"/>
    <w:rsid w:val="00FF2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0EEB1-767C-41F9-A22B-59C0A1FF2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511C1"/>
    <w:rPr>
      <w:rFonts w:ascii="Times New Roman" w:eastAsia="Times New Roman" w:hAnsi="Times New Roman" w:cs="Times New Roman"/>
      <w:lang w:val="ru-RU"/>
    </w:rPr>
  </w:style>
  <w:style w:type="paragraph" w:styleId="1">
    <w:name w:val="heading 1"/>
    <w:basedOn w:val="a"/>
    <w:next w:val="a"/>
    <w:link w:val="10"/>
    <w:qFormat/>
    <w:rsid w:val="00D56631"/>
    <w:pPr>
      <w:keepNext/>
      <w:numPr>
        <w:numId w:val="87"/>
      </w:numPr>
      <w:suppressAutoHyphens/>
      <w:autoSpaceDE/>
      <w:autoSpaceDN/>
      <w:spacing w:before="240" w:after="60"/>
      <w:jc w:val="both"/>
      <w:outlineLvl w:val="0"/>
    </w:pPr>
    <w:rPr>
      <w:rFonts w:ascii="Arial" w:hAnsi="Arial" w:cs="Arial"/>
      <w:b/>
      <w:bCs/>
      <w:kern w:val="2"/>
      <w:sz w:val="32"/>
      <w:szCs w:val="32"/>
      <w:lang w:val="en-US" w:eastAsia="ko-KR"/>
    </w:rPr>
  </w:style>
  <w:style w:type="paragraph" w:styleId="2">
    <w:name w:val="heading 2"/>
    <w:basedOn w:val="a"/>
    <w:next w:val="a0"/>
    <w:link w:val="20"/>
    <w:qFormat/>
    <w:rsid w:val="00D56631"/>
    <w:pPr>
      <w:widowControl/>
      <w:numPr>
        <w:ilvl w:val="1"/>
        <w:numId w:val="87"/>
      </w:numPr>
      <w:suppressAutoHyphens/>
      <w:autoSpaceDE/>
      <w:autoSpaceDN/>
      <w:spacing w:before="280" w:after="280"/>
      <w:outlineLvl w:val="1"/>
    </w:pPr>
    <w:rPr>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1511C1"/>
    <w:tblPr>
      <w:tblInd w:w="0" w:type="dxa"/>
      <w:tblCellMar>
        <w:top w:w="0" w:type="dxa"/>
        <w:left w:w="0" w:type="dxa"/>
        <w:bottom w:w="0" w:type="dxa"/>
        <w:right w:w="0" w:type="dxa"/>
      </w:tblCellMar>
    </w:tblPr>
  </w:style>
  <w:style w:type="paragraph" w:styleId="a0">
    <w:name w:val="Body Text"/>
    <w:basedOn w:val="a"/>
    <w:link w:val="a4"/>
    <w:uiPriority w:val="99"/>
    <w:qFormat/>
    <w:rsid w:val="001511C1"/>
    <w:pPr>
      <w:ind w:left="460"/>
      <w:jc w:val="both"/>
    </w:pPr>
    <w:rPr>
      <w:sz w:val="24"/>
      <w:szCs w:val="24"/>
    </w:rPr>
  </w:style>
  <w:style w:type="paragraph" w:customStyle="1" w:styleId="11">
    <w:name w:val="Заголовок 11"/>
    <w:basedOn w:val="a"/>
    <w:uiPriority w:val="1"/>
    <w:qFormat/>
    <w:rsid w:val="001511C1"/>
    <w:pPr>
      <w:spacing w:line="274" w:lineRule="exact"/>
      <w:ind w:left="117"/>
      <w:jc w:val="both"/>
      <w:outlineLvl w:val="1"/>
    </w:pPr>
    <w:rPr>
      <w:b/>
      <w:bCs/>
      <w:sz w:val="24"/>
      <w:szCs w:val="24"/>
    </w:rPr>
  </w:style>
  <w:style w:type="paragraph" w:customStyle="1" w:styleId="21">
    <w:name w:val="Заголовок 21"/>
    <w:basedOn w:val="a"/>
    <w:uiPriority w:val="1"/>
    <w:qFormat/>
    <w:rsid w:val="001511C1"/>
    <w:pPr>
      <w:spacing w:before="3" w:line="274" w:lineRule="exact"/>
      <w:ind w:left="460"/>
      <w:jc w:val="both"/>
      <w:outlineLvl w:val="2"/>
    </w:pPr>
    <w:rPr>
      <w:b/>
      <w:bCs/>
      <w:i/>
      <w:iCs/>
      <w:sz w:val="24"/>
      <w:szCs w:val="24"/>
    </w:rPr>
  </w:style>
  <w:style w:type="paragraph" w:styleId="a5">
    <w:name w:val="List Paragraph"/>
    <w:basedOn w:val="a"/>
    <w:uiPriority w:val="34"/>
    <w:qFormat/>
    <w:rsid w:val="001511C1"/>
    <w:pPr>
      <w:ind w:left="460"/>
      <w:jc w:val="both"/>
    </w:pPr>
  </w:style>
  <w:style w:type="paragraph" w:customStyle="1" w:styleId="TableParagraph">
    <w:name w:val="Table Paragraph"/>
    <w:basedOn w:val="a"/>
    <w:uiPriority w:val="1"/>
    <w:qFormat/>
    <w:rsid w:val="001511C1"/>
    <w:pPr>
      <w:spacing w:line="261" w:lineRule="exact"/>
      <w:ind w:left="107"/>
    </w:pPr>
  </w:style>
  <w:style w:type="paragraph" w:styleId="a6">
    <w:name w:val="Balloon Text"/>
    <w:basedOn w:val="a"/>
    <w:link w:val="a7"/>
    <w:uiPriority w:val="99"/>
    <w:semiHidden/>
    <w:unhideWhenUsed/>
    <w:rsid w:val="006050F2"/>
    <w:rPr>
      <w:rFonts w:ascii="Tahoma" w:hAnsi="Tahoma" w:cs="Tahoma"/>
      <w:sz w:val="16"/>
      <w:szCs w:val="16"/>
    </w:rPr>
  </w:style>
  <w:style w:type="character" w:customStyle="1" w:styleId="a7">
    <w:name w:val="Текст выноски Знак"/>
    <w:basedOn w:val="a1"/>
    <w:link w:val="a6"/>
    <w:uiPriority w:val="99"/>
    <w:semiHidden/>
    <w:rsid w:val="006050F2"/>
    <w:rPr>
      <w:rFonts w:ascii="Tahoma" w:eastAsia="Times New Roman" w:hAnsi="Tahoma" w:cs="Tahoma"/>
      <w:sz w:val="16"/>
      <w:szCs w:val="16"/>
      <w:lang w:val="ru-RU"/>
    </w:rPr>
  </w:style>
  <w:style w:type="character" w:customStyle="1" w:styleId="markedcontent">
    <w:name w:val="markedcontent"/>
    <w:basedOn w:val="a1"/>
    <w:rsid w:val="00DF2EC6"/>
  </w:style>
  <w:style w:type="table" w:styleId="a8">
    <w:name w:val="Table Grid"/>
    <w:basedOn w:val="a2"/>
    <w:uiPriority w:val="59"/>
    <w:rsid w:val="00DF2EC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D56631"/>
    <w:rPr>
      <w:rFonts w:ascii="Arial" w:eastAsia="Times New Roman" w:hAnsi="Arial" w:cs="Arial"/>
      <w:b/>
      <w:bCs/>
      <w:kern w:val="2"/>
      <w:sz w:val="32"/>
      <w:szCs w:val="32"/>
      <w:lang w:eastAsia="ko-KR"/>
    </w:rPr>
  </w:style>
  <w:style w:type="character" w:customStyle="1" w:styleId="20">
    <w:name w:val="Заголовок 2 Знак"/>
    <w:basedOn w:val="a1"/>
    <w:link w:val="2"/>
    <w:rsid w:val="00D56631"/>
    <w:rPr>
      <w:rFonts w:ascii="Times New Roman" w:eastAsia="Times New Roman" w:hAnsi="Times New Roman" w:cs="Times New Roman"/>
      <w:b/>
      <w:bCs/>
      <w:sz w:val="36"/>
      <w:szCs w:val="36"/>
      <w:lang w:val="ru-RU" w:eastAsia="ko-KR"/>
    </w:rPr>
  </w:style>
  <w:style w:type="numbering" w:customStyle="1" w:styleId="12">
    <w:name w:val="Нет списка1"/>
    <w:next w:val="a3"/>
    <w:uiPriority w:val="99"/>
    <w:semiHidden/>
    <w:unhideWhenUsed/>
    <w:rsid w:val="00D56631"/>
  </w:style>
  <w:style w:type="character" w:customStyle="1" w:styleId="13">
    <w:name w:val="Гиперссылка1"/>
    <w:basedOn w:val="a1"/>
    <w:uiPriority w:val="99"/>
    <w:unhideWhenUsed/>
    <w:rsid w:val="00D56631"/>
    <w:rPr>
      <w:color w:val="0000FF"/>
      <w:u w:val="single"/>
    </w:rPr>
  </w:style>
  <w:style w:type="paragraph" w:customStyle="1" w:styleId="14">
    <w:name w:val="Верхний колонтитул1"/>
    <w:basedOn w:val="a"/>
    <w:next w:val="a9"/>
    <w:link w:val="aa"/>
    <w:uiPriority w:val="99"/>
    <w:unhideWhenUsed/>
    <w:rsid w:val="00D56631"/>
    <w:pPr>
      <w:widowControl/>
      <w:tabs>
        <w:tab w:val="center" w:pos="4677"/>
        <w:tab w:val="right" w:pos="9355"/>
      </w:tabs>
      <w:autoSpaceDE/>
      <w:autoSpaceDN/>
    </w:pPr>
    <w:rPr>
      <w:rFonts w:asciiTheme="minorHAnsi" w:eastAsiaTheme="minorHAnsi" w:hAnsiTheme="minorHAnsi" w:cstheme="minorBidi"/>
      <w:lang w:val="en-US"/>
    </w:rPr>
  </w:style>
  <w:style w:type="character" w:customStyle="1" w:styleId="aa">
    <w:name w:val="Верхний колонтитул Знак"/>
    <w:basedOn w:val="a1"/>
    <w:link w:val="14"/>
    <w:uiPriority w:val="99"/>
    <w:rsid w:val="00D56631"/>
  </w:style>
  <w:style w:type="paragraph" w:customStyle="1" w:styleId="15">
    <w:name w:val="Нижний колонтитул1"/>
    <w:basedOn w:val="a"/>
    <w:next w:val="ab"/>
    <w:link w:val="ac"/>
    <w:uiPriority w:val="99"/>
    <w:unhideWhenUsed/>
    <w:rsid w:val="00D56631"/>
    <w:pPr>
      <w:widowControl/>
      <w:tabs>
        <w:tab w:val="center" w:pos="4677"/>
        <w:tab w:val="right" w:pos="9355"/>
      </w:tabs>
      <w:autoSpaceDE/>
      <w:autoSpaceDN/>
    </w:pPr>
    <w:rPr>
      <w:rFonts w:asciiTheme="minorHAnsi" w:eastAsiaTheme="minorHAnsi" w:hAnsiTheme="minorHAnsi" w:cstheme="minorBidi"/>
      <w:lang w:val="en-US"/>
    </w:rPr>
  </w:style>
  <w:style w:type="character" w:customStyle="1" w:styleId="ac">
    <w:name w:val="Нижний колонтитул Знак"/>
    <w:basedOn w:val="a1"/>
    <w:link w:val="15"/>
    <w:uiPriority w:val="99"/>
    <w:rsid w:val="00D56631"/>
  </w:style>
  <w:style w:type="paragraph" w:customStyle="1" w:styleId="ConsPlusNormal">
    <w:name w:val="ConsPlusNormal"/>
    <w:qFormat/>
    <w:rsid w:val="00D56631"/>
    <w:pPr>
      <w:suppressAutoHyphens/>
      <w:autoSpaceDE/>
      <w:autoSpaceDN/>
    </w:pPr>
    <w:rPr>
      <w:rFonts w:ascii="Calibri" w:eastAsia="Times New Roman" w:hAnsi="Calibri" w:cs="Calibri"/>
      <w:szCs w:val="20"/>
      <w:lang w:val="ru-RU" w:eastAsia="zh-CN"/>
    </w:rPr>
  </w:style>
  <w:style w:type="character" w:customStyle="1" w:styleId="CharAttribute484">
    <w:name w:val="CharAttribute484"/>
    <w:qFormat/>
    <w:rsid w:val="00D56631"/>
    <w:rPr>
      <w:rFonts w:ascii="Times New Roman" w:eastAsia="Times New Roman" w:hAnsi="Times New Roman"/>
      <w:i/>
      <w:sz w:val="28"/>
    </w:rPr>
  </w:style>
  <w:style w:type="paragraph" w:customStyle="1" w:styleId="ParaAttribute10">
    <w:name w:val="ParaAttribute10"/>
    <w:qFormat/>
    <w:rsid w:val="00D56631"/>
    <w:pPr>
      <w:widowControl/>
      <w:suppressAutoHyphens/>
      <w:autoSpaceDE/>
      <w:autoSpaceDN/>
      <w:jc w:val="both"/>
    </w:pPr>
    <w:rPr>
      <w:rFonts w:ascii="Times New Roman" w:eastAsia="№Е;Times New Roman" w:hAnsi="Times New Roman" w:cs="Times New Roman"/>
      <w:sz w:val="20"/>
      <w:szCs w:val="20"/>
      <w:lang w:val="ru-RU" w:eastAsia="zh-CN"/>
    </w:rPr>
  </w:style>
  <w:style w:type="character" w:customStyle="1" w:styleId="apple-tab-span">
    <w:name w:val="apple-tab-span"/>
    <w:basedOn w:val="a1"/>
    <w:qFormat/>
    <w:rsid w:val="00D56631"/>
  </w:style>
  <w:style w:type="character" w:styleId="ad">
    <w:name w:val="Strong"/>
    <w:qFormat/>
    <w:rsid w:val="00D56631"/>
    <w:rPr>
      <w:b/>
      <w:bCs/>
    </w:rPr>
  </w:style>
  <w:style w:type="paragraph" w:styleId="ae">
    <w:name w:val="Normal (Web)"/>
    <w:basedOn w:val="a"/>
    <w:qFormat/>
    <w:rsid w:val="00D56631"/>
    <w:pPr>
      <w:widowControl/>
      <w:suppressAutoHyphens/>
      <w:autoSpaceDE/>
      <w:autoSpaceDN/>
      <w:spacing w:before="280" w:after="280"/>
    </w:pPr>
    <w:rPr>
      <w:sz w:val="24"/>
      <w:szCs w:val="24"/>
      <w:lang w:eastAsia="ko-KR"/>
    </w:rPr>
  </w:style>
  <w:style w:type="character" w:customStyle="1" w:styleId="a4">
    <w:name w:val="Основной текст Знак"/>
    <w:basedOn w:val="a1"/>
    <w:link w:val="a0"/>
    <w:uiPriority w:val="99"/>
    <w:rsid w:val="00D56631"/>
    <w:rPr>
      <w:rFonts w:ascii="Times New Roman" w:eastAsia="Times New Roman" w:hAnsi="Times New Roman" w:cs="Times New Roman"/>
      <w:sz w:val="24"/>
      <w:szCs w:val="24"/>
      <w:lang w:val="ru-RU"/>
    </w:rPr>
  </w:style>
  <w:style w:type="paragraph" w:customStyle="1" w:styleId="16">
    <w:name w:val="Основной текст с отступом1"/>
    <w:basedOn w:val="a"/>
    <w:next w:val="af"/>
    <w:link w:val="af0"/>
    <w:uiPriority w:val="99"/>
    <w:semiHidden/>
    <w:unhideWhenUsed/>
    <w:rsid w:val="00D56631"/>
    <w:pPr>
      <w:widowControl/>
      <w:autoSpaceDE/>
      <w:autoSpaceDN/>
      <w:spacing w:after="120" w:line="276" w:lineRule="auto"/>
      <w:ind w:left="283"/>
    </w:pPr>
    <w:rPr>
      <w:rFonts w:asciiTheme="minorHAnsi" w:eastAsiaTheme="minorHAnsi" w:hAnsiTheme="minorHAnsi" w:cstheme="minorBidi"/>
      <w:lang w:val="en-US"/>
    </w:rPr>
  </w:style>
  <w:style w:type="character" w:customStyle="1" w:styleId="af0">
    <w:name w:val="Основной текст с отступом Знак"/>
    <w:basedOn w:val="a1"/>
    <w:link w:val="16"/>
    <w:uiPriority w:val="99"/>
    <w:semiHidden/>
    <w:rsid w:val="00D56631"/>
  </w:style>
  <w:style w:type="character" w:customStyle="1" w:styleId="CharAttribute501">
    <w:name w:val="CharAttribute501"/>
    <w:qFormat/>
    <w:rsid w:val="00D56631"/>
    <w:rPr>
      <w:rFonts w:ascii="Times New Roman" w:eastAsia="Times New Roman" w:hAnsi="Times New Roman"/>
      <w:i/>
      <w:sz w:val="28"/>
      <w:u w:val="single"/>
    </w:rPr>
  </w:style>
  <w:style w:type="character" w:customStyle="1" w:styleId="CharAttribute512">
    <w:name w:val="CharAttribute512"/>
    <w:qFormat/>
    <w:rsid w:val="00D56631"/>
    <w:rPr>
      <w:rFonts w:ascii="Times New Roman" w:eastAsia="Times New Roman" w:hAnsi="Times New Roman"/>
      <w:sz w:val="28"/>
    </w:rPr>
  </w:style>
  <w:style w:type="character" w:customStyle="1" w:styleId="CharAttribute502">
    <w:name w:val="CharAttribute502"/>
    <w:qFormat/>
    <w:rsid w:val="00D56631"/>
    <w:rPr>
      <w:rFonts w:ascii="Times New Roman" w:eastAsia="Times New Roman" w:hAnsi="Times New Roman"/>
      <w:i/>
      <w:sz w:val="28"/>
    </w:rPr>
  </w:style>
  <w:style w:type="paragraph" w:customStyle="1" w:styleId="ParaAttribute38">
    <w:name w:val="ParaAttribute38"/>
    <w:qFormat/>
    <w:rsid w:val="00D56631"/>
    <w:pPr>
      <w:widowControl/>
      <w:suppressAutoHyphens/>
      <w:autoSpaceDE/>
      <w:autoSpaceDN/>
      <w:ind w:right="-1"/>
      <w:jc w:val="both"/>
    </w:pPr>
    <w:rPr>
      <w:rFonts w:ascii="Times New Roman" w:eastAsia="№Е;Times New Roman" w:hAnsi="Times New Roman" w:cs="Times New Roman"/>
      <w:sz w:val="20"/>
      <w:szCs w:val="20"/>
      <w:lang w:val="ru-RU" w:eastAsia="zh-CN"/>
    </w:rPr>
  </w:style>
  <w:style w:type="character" w:customStyle="1" w:styleId="CharAttribute0">
    <w:name w:val="CharAttribute0"/>
    <w:qFormat/>
    <w:rsid w:val="00D56631"/>
    <w:rPr>
      <w:rFonts w:ascii="Times New Roman" w:eastAsia="Times New Roman" w:hAnsi="Times New Roman" w:cs="Times New Roman"/>
      <w:sz w:val="28"/>
    </w:rPr>
  </w:style>
  <w:style w:type="paragraph" w:customStyle="1" w:styleId="Default">
    <w:name w:val="Default"/>
    <w:rsid w:val="00D56631"/>
    <w:pPr>
      <w:widowControl/>
      <w:adjustRightInd w:val="0"/>
    </w:pPr>
    <w:rPr>
      <w:rFonts w:ascii="Times New Roman" w:eastAsia="NSimSun" w:hAnsi="Times New Roman" w:cs="Times New Roman"/>
      <w:color w:val="000000"/>
      <w:sz w:val="24"/>
      <w:szCs w:val="24"/>
      <w:lang w:val="ru-RU" w:eastAsia="zh-CN"/>
    </w:rPr>
  </w:style>
  <w:style w:type="character" w:customStyle="1" w:styleId="c1">
    <w:name w:val="c1"/>
    <w:basedOn w:val="a1"/>
    <w:qFormat/>
    <w:rsid w:val="00D56631"/>
  </w:style>
  <w:style w:type="paragraph" w:customStyle="1" w:styleId="Ul">
    <w:name w:val="Ul"/>
    <w:basedOn w:val="a"/>
    <w:qFormat/>
    <w:rsid w:val="00D56631"/>
    <w:pPr>
      <w:widowControl/>
      <w:suppressAutoHyphens/>
      <w:autoSpaceDE/>
      <w:autoSpaceDN/>
      <w:spacing w:line="300" w:lineRule="atLeast"/>
    </w:pPr>
    <w:rPr>
      <w:lang w:eastAsia="ko-KR"/>
    </w:rPr>
  </w:style>
  <w:style w:type="character" w:styleId="af1">
    <w:name w:val="Hyperlink"/>
    <w:basedOn w:val="a1"/>
    <w:uiPriority w:val="99"/>
    <w:unhideWhenUsed/>
    <w:rsid w:val="00D56631"/>
    <w:rPr>
      <w:color w:val="0000FF" w:themeColor="hyperlink"/>
      <w:u w:val="single"/>
    </w:rPr>
  </w:style>
  <w:style w:type="paragraph" w:styleId="a9">
    <w:name w:val="header"/>
    <w:basedOn w:val="a"/>
    <w:link w:val="17"/>
    <w:uiPriority w:val="99"/>
    <w:unhideWhenUsed/>
    <w:rsid w:val="00D56631"/>
    <w:pPr>
      <w:tabs>
        <w:tab w:val="center" w:pos="4677"/>
        <w:tab w:val="right" w:pos="9355"/>
      </w:tabs>
    </w:pPr>
  </w:style>
  <w:style w:type="character" w:customStyle="1" w:styleId="17">
    <w:name w:val="Верхний колонтитул Знак1"/>
    <w:basedOn w:val="a1"/>
    <w:link w:val="a9"/>
    <w:uiPriority w:val="99"/>
    <w:rsid w:val="00D56631"/>
    <w:rPr>
      <w:rFonts w:ascii="Times New Roman" w:eastAsia="Times New Roman" w:hAnsi="Times New Roman" w:cs="Times New Roman"/>
      <w:lang w:val="ru-RU"/>
    </w:rPr>
  </w:style>
  <w:style w:type="paragraph" w:styleId="ab">
    <w:name w:val="footer"/>
    <w:basedOn w:val="a"/>
    <w:link w:val="18"/>
    <w:uiPriority w:val="99"/>
    <w:unhideWhenUsed/>
    <w:rsid w:val="00D56631"/>
    <w:pPr>
      <w:tabs>
        <w:tab w:val="center" w:pos="4677"/>
        <w:tab w:val="right" w:pos="9355"/>
      </w:tabs>
    </w:pPr>
  </w:style>
  <w:style w:type="character" w:customStyle="1" w:styleId="18">
    <w:name w:val="Нижний колонтитул Знак1"/>
    <w:basedOn w:val="a1"/>
    <w:link w:val="ab"/>
    <w:uiPriority w:val="99"/>
    <w:rsid w:val="00D56631"/>
    <w:rPr>
      <w:rFonts w:ascii="Times New Roman" w:eastAsia="Times New Roman" w:hAnsi="Times New Roman" w:cs="Times New Roman"/>
      <w:lang w:val="ru-RU"/>
    </w:rPr>
  </w:style>
  <w:style w:type="paragraph" w:styleId="af">
    <w:name w:val="Body Text Indent"/>
    <w:basedOn w:val="a"/>
    <w:link w:val="19"/>
    <w:uiPriority w:val="99"/>
    <w:semiHidden/>
    <w:unhideWhenUsed/>
    <w:rsid w:val="00D56631"/>
    <w:pPr>
      <w:spacing w:after="120"/>
      <w:ind w:left="283"/>
    </w:pPr>
  </w:style>
  <w:style w:type="character" w:customStyle="1" w:styleId="19">
    <w:name w:val="Основной текст с отступом Знак1"/>
    <w:basedOn w:val="a1"/>
    <w:link w:val="af"/>
    <w:uiPriority w:val="99"/>
    <w:semiHidden/>
    <w:rsid w:val="00D56631"/>
    <w:rPr>
      <w:rFonts w:ascii="Times New Roman" w:eastAsia="Times New Roman" w:hAnsi="Times New Roman" w:cs="Times New Roman"/>
      <w:lang w:val="ru-RU"/>
    </w:rPr>
  </w:style>
  <w:style w:type="table" w:customStyle="1" w:styleId="1a">
    <w:name w:val="Сетка таблицы1"/>
    <w:basedOn w:val="a2"/>
    <w:next w:val="a8"/>
    <w:uiPriority w:val="39"/>
    <w:rsid w:val="00EF3D4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1E4F8F"/>
    <w:pPr>
      <w:widowControl/>
      <w:tabs>
        <w:tab w:val="left" w:pos="9639"/>
      </w:tabs>
      <w:autoSpaceDE/>
      <w:autoSpaceDN/>
      <w:spacing w:line="0" w:lineRule="atLeast"/>
      <w:ind w:firstLine="567"/>
      <w:jc w:val="center"/>
    </w:pPr>
    <w:rPr>
      <w:rFonts w:eastAsia="Calibri"/>
      <w:b/>
      <w:sz w:val="28"/>
      <w:szCs w:val="28"/>
    </w:rPr>
  </w:style>
  <w:style w:type="paragraph" w:styleId="af2">
    <w:name w:val="No Spacing"/>
    <w:uiPriority w:val="1"/>
    <w:qFormat/>
    <w:rsid w:val="00CE308E"/>
    <w:pPr>
      <w:widowControl/>
      <w:autoSpaceDE/>
      <w:autoSpaceDN/>
    </w:pPr>
    <w:rPr>
      <w:rFonts w:ascii="Calibri" w:eastAsia="Calibri" w:hAnsi="Calibri" w:cs="Times New Roman"/>
      <w:lang w:val="ru-RU"/>
    </w:rPr>
  </w:style>
  <w:style w:type="character" w:styleId="af3">
    <w:name w:val="line number"/>
    <w:basedOn w:val="a1"/>
    <w:uiPriority w:val="99"/>
    <w:semiHidden/>
    <w:unhideWhenUsed/>
    <w:rsid w:val="00CE308E"/>
  </w:style>
  <w:style w:type="paragraph" w:styleId="1b">
    <w:name w:val="toc 1"/>
    <w:basedOn w:val="a"/>
    <w:next w:val="a"/>
    <w:autoRedefine/>
    <w:uiPriority w:val="39"/>
    <w:rsid w:val="00CE308E"/>
    <w:pPr>
      <w:widowControl/>
      <w:tabs>
        <w:tab w:val="left" w:pos="-2835"/>
        <w:tab w:val="left" w:pos="-1985"/>
        <w:tab w:val="right" w:leader="dot" w:pos="9498"/>
      </w:tabs>
      <w:autoSpaceDE/>
      <w:autoSpaceDN/>
      <w:spacing w:before="240"/>
      <w:ind w:right="707"/>
      <w:jc w:val="both"/>
    </w:pPr>
    <w:rPr>
      <w:rFonts w:eastAsia="@Arial Unicode MS"/>
      <w:b/>
      <w:bCs/>
      <w:noProof/>
      <w:sz w:val="28"/>
      <w:szCs w:val="28"/>
      <w:lang w:eastAsia="ru-RU"/>
    </w:rPr>
  </w:style>
  <w:style w:type="paragraph" w:styleId="22">
    <w:name w:val="toc 2"/>
    <w:basedOn w:val="a"/>
    <w:next w:val="a"/>
    <w:autoRedefine/>
    <w:uiPriority w:val="39"/>
    <w:unhideWhenUsed/>
    <w:rsid w:val="00CE308E"/>
    <w:pPr>
      <w:widowControl/>
      <w:tabs>
        <w:tab w:val="left" w:pos="284"/>
        <w:tab w:val="left" w:pos="880"/>
        <w:tab w:val="right" w:leader="dot" w:pos="9356"/>
      </w:tabs>
      <w:autoSpaceDE/>
      <w:autoSpaceDN/>
      <w:ind w:right="-1"/>
      <w:jc w:val="both"/>
    </w:pPr>
    <w:rPr>
      <w:rFonts w:eastAsia="Calibri"/>
      <w:b/>
      <w:iCs/>
      <w:noProof/>
      <w:sz w:val="24"/>
      <w:szCs w:val="24"/>
    </w:rPr>
  </w:style>
  <w:style w:type="paragraph" w:styleId="4">
    <w:name w:val="toc 4"/>
    <w:basedOn w:val="a"/>
    <w:next w:val="a"/>
    <w:autoRedefine/>
    <w:uiPriority w:val="39"/>
    <w:unhideWhenUsed/>
    <w:rsid w:val="00CE308E"/>
    <w:pPr>
      <w:widowControl/>
      <w:tabs>
        <w:tab w:val="right" w:leader="dot" w:pos="9628"/>
      </w:tabs>
      <w:autoSpaceDE/>
      <w:autoSpaceDN/>
      <w:ind w:right="-1"/>
      <w:jc w:val="both"/>
    </w:pPr>
    <w:rPr>
      <w:rFonts w:eastAsia="Calibri"/>
      <w:b/>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upervip.1zavuch.ru/%23/document/99/9015517/" TargetMode="External"/><Relationship Id="rId18" Type="http://schemas.openxmlformats.org/officeDocument/2006/relationships/hyperlink" Target="https://supervip.1zavuch.ru/%23/document/99/607148290/" TargetMode="External"/><Relationship Id="rId26" Type="http://schemas.openxmlformats.org/officeDocument/2006/relationships/hyperlink" Target="https://supervip.1zavuch.ru/%23/document/99/556183093/" TargetMode="External"/><Relationship Id="rId3" Type="http://schemas.openxmlformats.org/officeDocument/2006/relationships/styles" Target="styles.xml"/><Relationship Id="rId21" Type="http://schemas.openxmlformats.org/officeDocument/2006/relationships/hyperlink" Target="https://supervip.1zavuch.ru/%23/document/99/420384668/"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supervip.1zavuch.ru/%23/document/99/9015517/" TargetMode="External"/><Relationship Id="rId17" Type="http://schemas.openxmlformats.org/officeDocument/2006/relationships/hyperlink" Target="https://supervip.1zavuch.ru/%23/document/99/9017477/" TargetMode="External"/><Relationship Id="rId25" Type="http://schemas.openxmlformats.org/officeDocument/2006/relationships/hyperlink" Target="https://supervip.1zavuch.ru/%23/document/99/556183093/"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supervip.1zavuch.ru/%23/document/99/901807667/" TargetMode="External"/><Relationship Id="rId20" Type="http://schemas.openxmlformats.org/officeDocument/2006/relationships/hyperlink" Target="https://supervip.1zavuch.ru/%23/document/99/420384668/"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vip.1zavuch.ru/%23/document/99/499083500/" TargetMode="External"/><Relationship Id="rId24" Type="http://schemas.openxmlformats.org/officeDocument/2006/relationships/hyperlink" Target="https://supervip.1zavuch.ru/%23/document/99/901744979/"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ervip.1zavuch.ru/%23/document/99/901807667/" TargetMode="External"/><Relationship Id="rId23" Type="http://schemas.openxmlformats.org/officeDocument/2006/relationships/hyperlink" Target="https://supervip.1zavuch.ru/%23/document/99/565341150/"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supervip.1zavuch.ru/%23/document/99/607148290/"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ervip.1zavuch.ru/%23/document/99/901807664/" TargetMode="External"/><Relationship Id="rId22" Type="http://schemas.openxmlformats.org/officeDocument/2006/relationships/hyperlink" Target="https://supervip.1zavuch.ru/%23/document/99/565341150/"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0A9779-9A88-45A5-9458-2E2261C6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499</Pages>
  <Words>202294</Words>
  <Characters>1153078</Characters>
  <Application>Microsoft Office Word</Application>
  <DocSecurity>0</DocSecurity>
  <Lines>9608</Lines>
  <Paragraphs>2705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umr</dc:creator>
  <cp:lastModifiedBy>Учетная запись Майкрософт</cp:lastModifiedBy>
  <cp:revision>10</cp:revision>
  <cp:lastPrinted>2023-09-25T14:20:00Z</cp:lastPrinted>
  <dcterms:created xsi:type="dcterms:W3CDTF">2023-09-25T11:21:00Z</dcterms:created>
  <dcterms:modified xsi:type="dcterms:W3CDTF">2024-09-27T19:09:00Z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
    <vt:lpwstr>Microsoft® Word 2013</vt:lpwstr>
  </property>
  <property fmtid="{D5CDD505-2E9C-101B-9397-08002B2CF9AE}" pid="4" name="LastSaved">
    <vt:filetime>2023-09-20T00:00:00Z</vt:filetime>
  </property>
</Properties>
</file>